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388" w:rsidRDefault="00774388" w:rsidP="00774388">
      <w:pPr>
        <w:spacing w:line="266" w:lineRule="auto"/>
        <w:ind w:left="140" w:hanging="361"/>
        <w:outlineLvl w:val="2"/>
        <w:rPr>
          <w:sz w:val="28"/>
          <w:szCs w:val="28"/>
        </w:rPr>
      </w:pPr>
    </w:p>
    <w:p w:rsidR="008913CF" w:rsidRPr="00774388" w:rsidRDefault="008913CF" w:rsidP="00774388">
      <w:pPr>
        <w:spacing w:line="266" w:lineRule="auto"/>
        <w:ind w:left="140" w:hanging="361"/>
        <w:outlineLvl w:val="2"/>
        <w:rPr>
          <w:sz w:val="28"/>
          <w:szCs w:val="28"/>
        </w:rPr>
      </w:pPr>
    </w:p>
    <w:p w:rsidR="006C1144" w:rsidRPr="00D757A1" w:rsidRDefault="00C832C2" w:rsidP="00774388">
      <w:pPr>
        <w:spacing w:line="225" w:lineRule="auto"/>
        <w:ind w:left="284" w:firstLine="425"/>
        <w:jc w:val="center"/>
        <w:rPr>
          <w:rFonts w:ascii="Verdana" w:hAnsi="Verdana"/>
          <w:sz w:val="24"/>
          <w:szCs w:val="24"/>
        </w:rPr>
        <w:sectPr w:rsidR="006C1144" w:rsidRPr="00D757A1">
          <w:type w:val="continuous"/>
          <w:pgSz w:w="11910" w:h="16840"/>
          <w:pgMar w:top="260" w:right="0" w:bottom="280" w:left="850" w:header="720" w:footer="720" w:gutter="0"/>
          <w:cols w:num="2" w:space="720" w:equalWidth="0">
            <w:col w:w="8169" w:space="40"/>
            <w:col w:w="2851"/>
          </w:cols>
        </w:sectPr>
      </w:pPr>
      <w:bookmarkStart w:id="0" w:name="_GoBack"/>
      <w:r>
        <w:rPr>
          <w:rFonts w:ascii="Verdana" w:hAnsi="Verdana"/>
          <w:noProof/>
          <w:sz w:val="24"/>
          <w:szCs w:val="24"/>
          <w:lang w:eastAsia="ru-RU"/>
        </w:rPr>
        <w:drawing>
          <wp:inline distT="0" distB="0" distL="0" distR="0">
            <wp:extent cx="6443211" cy="8816196"/>
            <wp:effectExtent l="0" t="0" r="0" b="444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4B87D.tmp"/>
                    <pic:cNvPicPr/>
                  </pic:nvPicPr>
                  <pic:blipFill>
                    <a:blip r:embed="rId8">
                      <a:extLst>
                        <a:ext uri="{28A0092B-C50C-407E-A947-70E740481C1C}">
                          <a14:useLocalDpi xmlns:a14="http://schemas.microsoft.com/office/drawing/2010/main" val="0"/>
                        </a:ext>
                      </a:extLst>
                    </a:blip>
                    <a:stretch>
                      <a:fillRect/>
                    </a:stretch>
                  </pic:blipFill>
                  <pic:spPr>
                    <a:xfrm>
                      <a:off x="0" y="0"/>
                      <a:ext cx="6450152" cy="8825693"/>
                    </a:xfrm>
                    <a:prstGeom prst="rect">
                      <a:avLst/>
                    </a:prstGeom>
                  </pic:spPr>
                </pic:pic>
              </a:graphicData>
            </a:graphic>
          </wp:inline>
        </w:drawing>
      </w:r>
      <w:bookmarkEnd w:id="0"/>
      <w:r w:rsidR="00774388" w:rsidRPr="00D757A1">
        <w:rPr>
          <w:rFonts w:ascii="Verdana" w:hAnsi="Verdana"/>
          <w:sz w:val="24"/>
          <w:szCs w:val="24"/>
        </w:rPr>
        <w:t xml:space="preserve">         </w:t>
      </w:r>
    </w:p>
    <w:p w:rsidR="006C1144" w:rsidRPr="00774388" w:rsidRDefault="008913CF" w:rsidP="00774388">
      <w:pPr>
        <w:spacing w:before="322"/>
        <w:jc w:val="center"/>
        <w:rPr>
          <w:b/>
          <w:spacing w:val="-5"/>
          <w:sz w:val="28"/>
        </w:rPr>
      </w:pPr>
      <w:r>
        <w:rPr>
          <w:b/>
          <w:sz w:val="28"/>
        </w:rPr>
        <w:lastRenderedPageBreak/>
        <w:t>Лист</w:t>
      </w:r>
      <w:r>
        <w:rPr>
          <w:b/>
          <w:spacing w:val="-9"/>
          <w:sz w:val="28"/>
        </w:rPr>
        <w:t xml:space="preserve"> </w:t>
      </w:r>
      <w:r>
        <w:rPr>
          <w:b/>
          <w:sz w:val="28"/>
        </w:rPr>
        <w:t>регистрации</w:t>
      </w:r>
      <w:r>
        <w:rPr>
          <w:b/>
          <w:spacing w:val="-8"/>
          <w:sz w:val="28"/>
        </w:rPr>
        <w:t xml:space="preserve"> </w:t>
      </w:r>
      <w:r>
        <w:rPr>
          <w:b/>
          <w:sz w:val="28"/>
        </w:rPr>
        <w:t>изменений</w:t>
      </w:r>
      <w:r>
        <w:rPr>
          <w:b/>
          <w:spacing w:val="-9"/>
          <w:sz w:val="28"/>
        </w:rPr>
        <w:t xml:space="preserve"> </w:t>
      </w:r>
      <w:r>
        <w:rPr>
          <w:b/>
          <w:sz w:val="28"/>
        </w:rPr>
        <w:t>в</w:t>
      </w:r>
      <w:r>
        <w:rPr>
          <w:b/>
          <w:spacing w:val="-7"/>
          <w:sz w:val="28"/>
        </w:rPr>
        <w:t xml:space="preserve"> </w:t>
      </w:r>
      <w:r>
        <w:rPr>
          <w:b/>
          <w:sz w:val="28"/>
        </w:rPr>
        <w:t>ООП</w:t>
      </w:r>
      <w:r>
        <w:rPr>
          <w:b/>
          <w:spacing w:val="-7"/>
          <w:sz w:val="28"/>
        </w:rPr>
        <w:t xml:space="preserve"> </w:t>
      </w:r>
      <w:r>
        <w:rPr>
          <w:b/>
          <w:spacing w:val="-5"/>
          <w:sz w:val="28"/>
        </w:rPr>
        <w:t>СОО</w:t>
      </w:r>
    </w:p>
    <w:p w:rsidR="006C1144" w:rsidRDefault="006C1144">
      <w:pPr>
        <w:pStyle w:val="a3"/>
        <w:spacing w:before="94"/>
        <w:ind w:left="0"/>
        <w:jc w:val="left"/>
        <w:rPr>
          <w:b/>
          <w:sz w:val="20"/>
        </w:rPr>
      </w:pPr>
    </w:p>
    <w:tbl>
      <w:tblPr>
        <w:tblStyle w:val="TableNormal"/>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1729"/>
        <w:gridCol w:w="2276"/>
        <w:gridCol w:w="1609"/>
        <w:gridCol w:w="1465"/>
      </w:tblGrid>
      <w:tr w:rsidR="006C1144">
        <w:trPr>
          <w:trHeight w:val="1377"/>
        </w:trPr>
        <w:tc>
          <w:tcPr>
            <w:tcW w:w="1983" w:type="dxa"/>
          </w:tcPr>
          <w:p w:rsidR="006C1144" w:rsidRDefault="008913CF">
            <w:pPr>
              <w:pStyle w:val="TableParagraph"/>
              <w:ind w:left="273" w:right="260" w:hanging="8"/>
              <w:jc w:val="center"/>
              <w:rPr>
                <w:sz w:val="24"/>
              </w:rPr>
            </w:pPr>
            <w:r>
              <w:rPr>
                <w:spacing w:val="-2"/>
                <w:sz w:val="24"/>
              </w:rPr>
              <w:t xml:space="preserve">Раздел </w:t>
            </w:r>
            <w:r>
              <w:rPr>
                <w:sz w:val="24"/>
              </w:rPr>
              <w:t>(подраздел),</w:t>
            </w:r>
            <w:r>
              <w:rPr>
                <w:spacing w:val="-15"/>
                <w:sz w:val="24"/>
              </w:rPr>
              <w:t xml:space="preserve"> </w:t>
            </w:r>
            <w:r>
              <w:rPr>
                <w:sz w:val="24"/>
              </w:rPr>
              <w:t xml:space="preserve">в </w:t>
            </w:r>
            <w:r>
              <w:rPr>
                <w:spacing w:val="-2"/>
                <w:sz w:val="24"/>
              </w:rPr>
              <w:t>который вносятся</w:t>
            </w:r>
          </w:p>
          <w:p w:rsidR="006C1144" w:rsidRDefault="008913CF">
            <w:pPr>
              <w:pStyle w:val="TableParagraph"/>
              <w:spacing w:line="261" w:lineRule="exact"/>
              <w:ind w:left="8"/>
              <w:jc w:val="center"/>
              <w:rPr>
                <w:sz w:val="24"/>
              </w:rPr>
            </w:pPr>
            <w:r>
              <w:rPr>
                <w:spacing w:val="-2"/>
                <w:sz w:val="24"/>
              </w:rPr>
              <w:t>изменения</w:t>
            </w:r>
          </w:p>
        </w:tc>
        <w:tc>
          <w:tcPr>
            <w:tcW w:w="1729" w:type="dxa"/>
          </w:tcPr>
          <w:p w:rsidR="006C1144" w:rsidRDefault="008913CF">
            <w:pPr>
              <w:pStyle w:val="TableParagraph"/>
              <w:spacing w:line="237" w:lineRule="auto"/>
              <w:ind w:left="110" w:right="106" w:firstLine="192"/>
              <w:rPr>
                <w:sz w:val="24"/>
              </w:rPr>
            </w:pPr>
            <w:r>
              <w:rPr>
                <w:spacing w:val="-2"/>
                <w:sz w:val="24"/>
              </w:rPr>
              <w:t xml:space="preserve">Основания </w:t>
            </w:r>
            <w:r>
              <w:rPr>
                <w:sz w:val="24"/>
              </w:rPr>
              <w:t>для</w:t>
            </w:r>
            <w:r>
              <w:rPr>
                <w:spacing w:val="-15"/>
                <w:sz w:val="24"/>
              </w:rPr>
              <w:t xml:space="preserve"> </w:t>
            </w:r>
            <w:r>
              <w:rPr>
                <w:sz w:val="24"/>
              </w:rPr>
              <w:t>изменения</w:t>
            </w:r>
          </w:p>
        </w:tc>
        <w:tc>
          <w:tcPr>
            <w:tcW w:w="2276" w:type="dxa"/>
          </w:tcPr>
          <w:p w:rsidR="006C1144" w:rsidRDefault="008913CF">
            <w:pPr>
              <w:pStyle w:val="TableParagraph"/>
              <w:ind w:left="340" w:right="334"/>
              <w:jc w:val="center"/>
              <w:rPr>
                <w:sz w:val="24"/>
              </w:rPr>
            </w:pPr>
            <w:r>
              <w:rPr>
                <w:spacing w:val="-2"/>
                <w:sz w:val="24"/>
              </w:rPr>
              <w:t>Краткая характеристика вносимых изменений</w:t>
            </w:r>
          </w:p>
        </w:tc>
        <w:tc>
          <w:tcPr>
            <w:tcW w:w="1609" w:type="dxa"/>
          </w:tcPr>
          <w:p w:rsidR="006C1144" w:rsidRDefault="008913CF">
            <w:pPr>
              <w:pStyle w:val="TableParagraph"/>
              <w:ind w:left="119" w:right="120"/>
              <w:jc w:val="center"/>
              <w:rPr>
                <w:sz w:val="24"/>
              </w:rPr>
            </w:pPr>
            <w:r>
              <w:rPr>
                <w:sz w:val="24"/>
              </w:rPr>
              <w:t>Дата</w:t>
            </w:r>
            <w:r>
              <w:rPr>
                <w:spacing w:val="-15"/>
                <w:sz w:val="24"/>
              </w:rPr>
              <w:t xml:space="preserve"> </w:t>
            </w:r>
            <w:r>
              <w:rPr>
                <w:sz w:val="24"/>
              </w:rPr>
              <w:t>и</w:t>
            </w:r>
            <w:r>
              <w:rPr>
                <w:spacing w:val="-15"/>
                <w:sz w:val="24"/>
              </w:rPr>
              <w:t xml:space="preserve"> </w:t>
            </w:r>
            <w:r>
              <w:rPr>
                <w:sz w:val="24"/>
              </w:rPr>
              <w:t xml:space="preserve">номер </w:t>
            </w:r>
            <w:r>
              <w:rPr>
                <w:spacing w:val="-2"/>
                <w:sz w:val="24"/>
              </w:rPr>
              <w:t xml:space="preserve">протокола </w:t>
            </w:r>
            <w:r>
              <w:rPr>
                <w:spacing w:val="-6"/>
                <w:sz w:val="24"/>
              </w:rPr>
              <w:t>ПС</w:t>
            </w:r>
          </w:p>
        </w:tc>
        <w:tc>
          <w:tcPr>
            <w:tcW w:w="1465" w:type="dxa"/>
          </w:tcPr>
          <w:p w:rsidR="006C1144" w:rsidRDefault="008913CF">
            <w:pPr>
              <w:pStyle w:val="TableParagraph"/>
              <w:ind w:left="330" w:right="320" w:firstLine="62"/>
              <w:jc w:val="both"/>
              <w:rPr>
                <w:sz w:val="24"/>
              </w:rPr>
            </w:pPr>
            <w:r>
              <w:rPr>
                <w:sz w:val="24"/>
              </w:rPr>
              <w:t xml:space="preserve">Дата и </w:t>
            </w:r>
            <w:r>
              <w:rPr>
                <w:spacing w:val="-2"/>
                <w:sz w:val="24"/>
              </w:rPr>
              <w:t>номер приказа</w:t>
            </w:r>
          </w:p>
        </w:tc>
      </w:tr>
      <w:tr w:rsidR="006C1144">
        <w:trPr>
          <w:trHeight w:val="556"/>
        </w:trPr>
        <w:tc>
          <w:tcPr>
            <w:tcW w:w="1983" w:type="dxa"/>
          </w:tcPr>
          <w:p w:rsidR="006C1144" w:rsidRDefault="006C1144">
            <w:pPr>
              <w:pStyle w:val="TableParagraph"/>
              <w:ind w:left="0"/>
              <w:rPr>
                <w:sz w:val="30"/>
              </w:rPr>
            </w:pPr>
          </w:p>
        </w:tc>
        <w:tc>
          <w:tcPr>
            <w:tcW w:w="1729" w:type="dxa"/>
          </w:tcPr>
          <w:p w:rsidR="006C1144" w:rsidRDefault="006C1144">
            <w:pPr>
              <w:pStyle w:val="TableParagraph"/>
              <w:ind w:left="0"/>
              <w:rPr>
                <w:sz w:val="30"/>
              </w:rPr>
            </w:pPr>
          </w:p>
        </w:tc>
        <w:tc>
          <w:tcPr>
            <w:tcW w:w="2276" w:type="dxa"/>
          </w:tcPr>
          <w:p w:rsidR="006C1144" w:rsidRDefault="006C1144">
            <w:pPr>
              <w:pStyle w:val="TableParagraph"/>
              <w:ind w:left="0"/>
              <w:rPr>
                <w:sz w:val="30"/>
              </w:rPr>
            </w:pPr>
          </w:p>
        </w:tc>
        <w:tc>
          <w:tcPr>
            <w:tcW w:w="1609" w:type="dxa"/>
          </w:tcPr>
          <w:p w:rsidR="006C1144" w:rsidRDefault="006C1144">
            <w:pPr>
              <w:pStyle w:val="TableParagraph"/>
              <w:ind w:left="0"/>
              <w:rPr>
                <w:sz w:val="30"/>
              </w:rPr>
            </w:pPr>
          </w:p>
        </w:tc>
        <w:tc>
          <w:tcPr>
            <w:tcW w:w="1465" w:type="dxa"/>
          </w:tcPr>
          <w:p w:rsidR="006C1144" w:rsidRDefault="006C1144">
            <w:pPr>
              <w:pStyle w:val="TableParagraph"/>
              <w:ind w:left="0"/>
              <w:rPr>
                <w:sz w:val="30"/>
              </w:rPr>
            </w:pPr>
          </w:p>
        </w:tc>
      </w:tr>
      <w:tr w:rsidR="006C1144">
        <w:trPr>
          <w:trHeight w:val="273"/>
        </w:trPr>
        <w:tc>
          <w:tcPr>
            <w:tcW w:w="1983" w:type="dxa"/>
          </w:tcPr>
          <w:p w:rsidR="006C1144" w:rsidRDefault="006C1144">
            <w:pPr>
              <w:pStyle w:val="TableParagraph"/>
              <w:ind w:left="0"/>
              <w:rPr>
                <w:sz w:val="20"/>
              </w:rPr>
            </w:pPr>
          </w:p>
        </w:tc>
        <w:tc>
          <w:tcPr>
            <w:tcW w:w="1729" w:type="dxa"/>
          </w:tcPr>
          <w:p w:rsidR="006C1144" w:rsidRDefault="006C1144">
            <w:pPr>
              <w:pStyle w:val="TableParagraph"/>
              <w:ind w:left="0"/>
              <w:rPr>
                <w:sz w:val="20"/>
              </w:rPr>
            </w:pPr>
          </w:p>
        </w:tc>
        <w:tc>
          <w:tcPr>
            <w:tcW w:w="2276" w:type="dxa"/>
          </w:tcPr>
          <w:p w:rsidR="006C1144" w:rsidRDefault="006C1144">
            <w:pPr>
              <w:pStyle w:val="TableParagraph"/>
              <w:ind w:left="0"/>
              <w:rPr>
                <w:sz w:val="20"/>
              </w:rPr>
            </w:pPr>
          </w:p>
        </w:tc>
        <w:tc>
          <w:tcPr>
            <w:tcW w:w="1609" w:type="dxa"/>
          </w:tcPr>
          <w:p w:rsidR="006C1144" w:rsidRDefault="006C1144">
            <w:pPr>
              <w:pStyle w:val="TableParagraph"/>
              <w:ind w:left="0"/>
              <w:rPr>
                <w:sz w:val="20"/>
              </w:rPr>
            </w:pPr>
          </w:p>
        </w:tc>
        <w:tc>
          <w:tcPr>
            <w:tcW w:w="1465" w:type="dxa"/>
          </w:tcPr>
          <w:p w:rsidR="006C1144" w:rsidRDefault="006C1144">
            <w:pPr>
              <w:pStyle w:val="TableParagraph"/>
              <w:ind w:left="0"/>
              <w:rPr>
                <w:sz w:val="20"/>
              </w:rPr>
            </w:pPr>
          </w:p>
        </w:tc>
      </w:tr>
    </w:tbl>
    <w:p w:rsidR="006C1144" w:rsidRDefault="006C1144">
      <w:pPr>
        <w:pStyle w:val="TableParagraph"/>
        <w:rPr>
          <w:sz w:val="20"/>
        </w:rPr>
        <w:sectPr w:rsidR="006C1144">
          <w:footerReference w:type="default" r:id="rId9"/>
          <w:pgSz w:w="11910" w:h="16840"/>
          <w:pgMar w:top="940" w:right="0" w:bottom="980" w:left="850" w:header="0" w:footer="796" w:gutter="0"/>
          <w:pgNumType w:start="2"/>
          <w:cols w:space="720"/>
        </w:sectPr>
      </w:pPr>
    </w:p>
    <w:tbl>
      <w:tblPr>
        <w:tblStyle w:val="TableNormal"/>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1"/>
        <w:gridCol w:w="1736"/>
        <w:gridCol w:w="2286"/>
        <w:gridCol w:w="1616"/>
        <w:gridCol w:w="1471"/>
      </w:tblGrid>
      <w:tr w:rsidR="006C1144" w:rsidTr="008913CF">
        <w:trPr>
          <w:trHeight w:val="393"/>
        </w:trPr>
        <w:tc>
          <w:tcPr>
            <w:tcW w:w="1991" w:type="dxa"/>
          </w:tcPr>
          <w:p w:rsidR="006C1144" w:rsidRDefault="006C1144">
            <w:pPr>
              <w:pStyle w:val="TableParagraph"/>
              <w:ind w:left="0"/>
              <w:rPr>
                <w:sz w:val="20"/>
              </w:rPr>
            </w:pPr>
          </w:p>
        </w:tc>
        <w:tc>
          <w:tcPr>
            <w:tcW w:w="1736" w:type="dxa"/>
          </w:tcPr>
          <w:p w:rsidR="006C1144" w:rsidRDefault="006C1144">
            <w:pPr>
              <w:pStyle w:val="TableParagraph"/>
              <w:ind w:left="0"/>
              <w:rPr>
                <w:sz w:val="20"/>
              </w:rPr>
            </w:pPr>
          </w:p>
        </w:tc>
        <w:tc>
          <w:tcPr>
            <w:tcW w:w="2286" w:type="dxa"/>
          </w:tcPr>
          <w:p w:rsidR="006C1144" w:rsidRDefault="006C1144">
            <w:pPr>
              <w:pStyle w:val="TableParagraph"/>
              <w:ind w:left="0"/>
              <w:rPr>
                <w:sz w:val="20"/>
              </w:rPr>
            </w:pPr>
          </w:p>
        </w:tc>
        <w:tc>
          <w:tcPr>
            <w:tcW w:w="1616" w:type="dxa"/>
          </w:tcPr>
          <w:p w:rsidR="006C1144" w:rsidRDefault="006C1144">
            <w:pPr>
              <w:pStyle w:val="TableParagraph"/>
              <w:ind w:left="0"/>
              <w:rPr>
                <w:sz w:val="20"/>
              </w:rPr>
            </w:pPr>
          </w:p>
        </w:tc>
        <w:tc>
          <w:tcPr>
            <w:tcW w:w="1471" w:type="dxa"/>
          </w:tcPr>
          <w:p w:rsidR="006C1144" w:rsidRDefault="006C1144">
            <w:pPr>
              <w:pStyle w:val="TableParagraph"/>
              <w:ind w:left="0"/>
              <w:rPr>
                <w:sz w:val="20"/>
              </w:rPr>
            </w:pPr>
          </w:p>
        </w:tc>
      </w:tr>
      <w:tr w:rsidR="006C1144" w:rsidTr="008913CF">
        <w:trPr>
          <w:trHeight w:val="779"/>
        </w:trPr>
        <w:tc>
          <w:tcPr>
            <w:tcW w:w="1991" w:type="dxa"/>
          </w:tcPr>
          <w:p w:rsidR="006C1144" w:rsidRDefault="006C1144">
            <w:pPr>
              <w:pStyle w:val="TableParagraph"/>
              <w:ind w:left="0"/>
              <w:rPr>
                <w:sz w:val="24"/>
              </w:rPr>
            </w:pPr>
          </w:p>
        </w:tc>
        <w:tc>
          <w:tcPr>
            <w:tcW w:w="1736" w:type="dxa"/>
          </w:tcPr>
          <w:p w:rsidR="006C1144" w:rsidRDefault="006C1144">
            <w:pPr>
              <w:pStyle w:val="TableParagraph"/>
              <w:ind w:left="0"/>
              <w:rPr>
                <w:sz w:val="24"/>
              </w:rPr>
            </w:pPr>
          </w:p>
        </w:tc>
        <w:tc>
          <w:tcPr>
            <w:tcW w:w="2286" w:type="dxa"/>
          </w:tcPr>
          <w:p w:rsidR="006C1144" w:rsidRDefault="006C1144">
            <w:pPr>
              <w:pStyle w:val="TableParagraph"/>
              <w:ind w:left="0"/>
              <w:rPr>
                <w:sz w:val="24"/>
              </w:rPr>
            </w:pPr>
          </w:p>
        </w:tc>
        <w:tc>
          <w:tcPr>
            <w:tcW w:w="1616" w:type="dxa"/>
          </w:tcPr>
          <w:p w:rsidR="006C1144" w:rsidRDefault="006C1144">
            <w:pPr>
              <w:pStyle w:val="TableParagraph"/>
              <w:ind w:left="0"/>
              <w:rPr>
                <w:sz w:val="24"/>
              </w:rPr>
            </w:pPr>
          </w:p>
        </w:tc>
        <w:tc>
          <w:tcPr>
            <w:tcW w:w="1471" w:type="dxa"/>
          </w:tcPr>
          <w:p w:rsidR="006C1144" w:rsidRDefault="006C1144">
            <w:pPr>
              <w:pStyle w:val="TableParagraph"/>
              <w:ind w:left="0"/>
              <w:rPr>
                <w:sz w:val="24"/>
              </w:rPr>
            </w:pPr>
          </w:p>
        </w:tc>
      </w:tr>
      <w:tr w:rsidR="006C1144" w:rsidTr="008913CF">
        <w:trPr>
          <w:trHeight w:val="779"/>
        </w:trPr>
        <w:tc>
          <w:tcPr>
            <w:tcW w:w="1991" w:type="dxa"/>
          </w:tcPr>
          <w:p w:rsidR="006C1144" w:rsidRDefault="006C1144">
            <w:pPr>
              <w:pStyle w:val="TableParagraph"/>
              <w:ind w:left="0"/>
              <w:rPr>
                <w:sz w:val="24"/>
              </w:rPr>
            </w:pPr>
          </w:p>
        </w:tc>
        <w:tc>
          <w:tcPr>
            <w:tcW w:w="1736" w:type="dxa"/>
          </w:tcPr>
          <w:p w:rsidR="006C1144" w:rsidRDefault="006C1144">
            <w:pPr>
              <w:pStyle w:val="TableParagraph"/>
              <w:ind w:left="0"/>
              <w:rPr>
                <w:sz w:val="24"/>
              </w:rPr>
            </w:pPr>
          </w:p>
        </w:tc>
        <w:tc>
          <w:tcPr>
            <w:tcW w:w="2286" w:type="dxa"/>
          </w:tcPr>
          <w:p w:rsidR="006C1144" w:rsidRDefault="006C1144">
            <w:pPr>
              <w:pStyle w:val="TableParagraph"/>
              <w:ind w:left="0"/>
              <w:rPr>
                <w:sz w:val="24"/>
              </w:rPr>
            </w:pPr>
          </w:p>
        </w:tc>
        <w:tc>
          <w:tcPr>
            <w:tcW w:w="1616" w:type="dxa"/>
          </w:tcPr>
          <w:p w:rsidR="006C1144" w:rsidRDefault="006C1144">
            <w:pPr>
              <w:pStyle w:val="TableParagraph"/>
              <w:ind w:left="0"/>
              <w:rPr>
                <w:sz w:val="24"/>
              </w:rPr>
            </w:pPr>
          </w:p>
        </w:tc>
        <w:tc>
          <w:tcPr>
            <w:tcW w:w="1471" w:type="dxa"/>
          </w:tcPr>
          <w:p w:rsidR="006C1144" w:rsidRDefault="006C1144">
            <w:pPr>
              <w:pStyle w:val="TableParagraph"/>
              <w:ind w:left="0"/>
              <w:rPr>
                <w:sz w:val="24"/>
              </w:rPr>
            </w:pPr>
          </w:p>
        </w:tc>
      </w:tr>
      <w:tr w:rsidR="006C1144" w:rsidTr="008913CF">
        <w:trPr>
          <w:trHeight w:val="781"/>
        </w:trPr>
        <w:tc>
          <w:tcPr>
            <w:tcW w:w="1991" w:type="dxa"/>
          </w:tcPr>
          <w:p w:rsidR="006C1144" w:rsidRDefault="006C1144">
            <w:pPr>
              <w:pStyle w:val="TableParagraph"/>
              <w:ind w:left="0"/>
              <w:rPr>
                <w:sz w:val="24"/>
              </w:rPr>
            </w:pPr>
          </w:p>
        </w:tc>
        <w:tc>
          <w:tcPr>
            <w:tcW w:w="1736" w:type="dxa"/>
          </w:tcPr>
          <w:p w:rsidR="006C1144" w:rsidRDefault="006C1144">
            <w:pPr>
              <w:pStyle w:val="TableParagraph"/>
              <w:ind w:left="0"/>
              <w:rPr>
                <w:sz w:val="24"/>
              </w:rPr>
            </w:pPr>
          </w:p>
        </w:tc>
        <w:tc>
          <w:tcPr>
            <w:tcW w:w="2286" w:type="dxa"/>
          </w:tcPr>
          <w:p w:rsidR="006C1144" w:rsidRDefault="006C1144">
            <w:pPr>
              <w:pStyle w:val="TableParagraph"/>
              <w:ind w:left="0"/>
              <w:rPr>
                <w:sz w:val="24"/>
              </w:rPr>
            </w:pPr>
          </w:p>
        </w:tc>
        <w:tc>
          <w:tcPr>
            <w:tcW w:w="1616" w:type="dxa"/>
          </w:tcPr>
          <w:p w:rsidR="006C1144" w:rsidRDefault="006C1144">
            <w:pPr>
              <w:pStyle w:val="TableParagraph"/>
              <w:ind w:left="0"/>
              <w:rPr>
                <w:sz w:val="24"/>
              </w:rPr>
            </w:pPr>
          </w:p>
        </w:tc>
        <w:tc>
          <w:tcPr>
            <w:tcW w:w="1471" w:type="dxa"/>
          </w:tcPr>
          <w:p w:rsidR="006C1144" w:rsidRDefault="006C1144">
            <w:pPr>
              <w:pStyle w:val="TableParagraph"/>
              <w:ind w:left="0"/>
              <w:rPr>
                <w:sz w:val="24"/>
              </w:rPr>
            </w:pPr>
          </w:p>
        </w:tc>
      </w:tr>
      <w:tr w:rsidR="006C1144" w:rsidTr="008913CF">
        <w:trPr>
          <w:trHeight w:val="1174"/>
        </w:trPr>
        <w:tc>
          <w:tcPr>
            <w:tcW w:w="1991" w:type="dxa"/>
          </w:tcPr>
          <w:p w:rsidR="006C1144" w:rsidRDefault="006C1144">
            <w:pPr>
              <w:pStyle w:val="TableParagraph"/>
              <w:ind w:left="0"/>
              <w:rPr>
                <w:sz w:val="24"/>
              </w:rPr>
            </w:pPr>
          </w:p>
        </w:tc>
        <w:tc>
          <w:tcPr>
            <w:tcW w:w="1736" w:type="dxa"/>
          </w:tcPr>
          <w:p w:rsidR="006C1144" w:rsidRDefault="006C1144">
            <w:pPr>
              <w:pStyle w:val="TableParagraph"/>
              <w:ind w:left="0"/>
              <w:rPr>
                <w:sz w:val="24"/>
              </w:rPr>
            </w:pPr>
          </w:p>
        </w:tc>
        <w:tc>
          <w:tcPr>
            <w:tcW w:w="2286" w:type="dxa"/>
          </w:tcPr>
          <w:p w:rsidR="006C1144" w:rsidRDefault="006C1144">
            <w:pPr>
              <w:pStyle w:val="TableParagraph"/>
              <w:ind w:left="0"/>
              <w:rPr>
                <w:sz w:val="24"/>
              </w:rPr>
            </w:pPr>
          </w:p>
        </w:tc>
        <w:tc>
          <w:tcPr>
            <w:tcW w:w="1616" w:type="dxa"/>
          </w:tcPr>
          <w:p w:rsidR="006C1144" w:rsidRDefault="006C1144">
            <w:pPr>
              <w:pStyle w:val="TableParagraph"/>
              <w:ind w:left="0"/>
              <w:rPr>
                <w:sz w:val="24"/>
              </w:rPr>
            </w:pPr>
          </w:p>
        </w:tc>
        <w:tc>
          <w:tcPr>
            <w:tcW w:w="1471" w:type="dxa"/>
          </w:tcPr>
          <w:p w:rsidR="006C1144" w:rsidRDefault="006C1144">
            <w:pPr>
              <w:pStyle w:val="TableParagraph"/>
              <w:ind w:left="0"/>
              <w:rPr>
                <w:sz w:val="24"/>
              </w:rPr>
            </w:pPr>
          </w:p>
        </w:tc>
      </w:tr>
      <w:tr w:rsidR="006C1144" w:rsidTr="008913CF">
        <w:trPr>
          <w:trHeight w:val="1167"/>
        </w:trPr>
        <w:tc>
          <w:tcPr>
            <w:tcW w:w="1991" w:type="dxa"/>
          </w:tcPr>
          <w:p w:rsidR="006C1144" w:rsidRDefault="006C1144">
            <w:pPr>
              <w:pStyle w:val="TableParagraph"/>
              <w:ind w:left="0"/>
              <w:rPr>
                <w:sz w:val="24"/>
              </w:rPr>
            </w:pPr>
          </w:p>
        </w:tc>
        <w:tc>
          <w:tcPr>
            <w:tcW w:w="1736" w:type="dxa"/>
          </w:tcPr>
          <w:p w:rsidR="006C1144" w:rsidRDefault="006C1144">
            <w:pPr>
              <w:pStyle w:val="TableParagraph"/>
              <w:ind w:left="0"/>
              <w:rPr>
                <w:sz w:val="24"/>
              </w:rPr>
            </w:pPr>
          </w:p>
        </w:tc>
        <w:tc>
          <w:tcPr>
            <w:tcW w:w="2286" w:type="dxa"/>
          </w:tcPr>
          <w:p w:rsidR="006C1144" w:rsidRDefault="006C1144">
            <w:pPr>
              <w:pStyle w:val="TableParagraph"/>
              <w:ind w:left="0"/>
              <w:rPr>
                <w:sz w:val="24"/>
              </w:rPr>
            </w:pPr>
          </w:p>
        </w:tc>
        <w:tc>
          <w:tcPr>
            <w:tcW w:w="1616" w:type="dxa"/>
          </w:tcPr>
          <w:p w:rsidR="006C1144" w:rsidRDefault="006C1144">
            <w:pPr>
              <w:pStyle w:val="TableParagraph"/>
              <w:ind w:left="0"/>
              <w:rPr>
                <w:sz w:val="24"/>
              </w:rPr>
            </w:pPr>
          </w:p>
        </w:tc>
        <w:tc>
          <w:tcPr>
            <w:tcW w:w="1471" w:type="dxa"/>
          </w:tcPr>
          <w:p w:rsidR="006C1144" w:rsidRDefault="006C1144">
            <w:pPr>
              <w:pStyle w:val="TableParagraph"/>
              <w:ind w:left="0"/>
              <w:rPr>
                <w:sz w:val="24"/>
              </w:rPr>
            </w:pPr>
          </w:p>
        </w:tc>
      </w:tr>
      <w:tr w:rsidR="006C1144" w:rsidTr="008913CF">
        <w:trPr>
          <w:trHeight w:val="1174"/>
        </w:trPr>
        <w:tc>
          <w:tcPr>
            <w:tcW w:w="1991" w:type="dxa"/>
          </w:tcPr>
          <w:p w:rsidR="006C1144" w:rsidRDefault="006C1144">
            <w:pPr>
              <w:pStyle w:val="TableParagraph"/>
              <w:ind w:left="0"/>
              <w:rPr>
                <w:sz w:val="24"/>
              </w:rPr>
            </w:pPr>
          </w:p>
        </w:tc>
        <w:tc>
          <w:tcPr>
            <w:tcW w:w="1736" w:type="dxa"/>
          </w:tcPr>
          <w:p w:rsidR="006C1144" w:rsidRDefault="006C1144">
            <w:pPr>
              <w:pStyle w:val="TableParagraph"/>
              <w:ind w:left="0"/>
              <w:rPr>
                <w:sz w:val="24"/>
              </w:rPr>
            </w:pPr>
          </w:p>
        </w:tc>
        <w:tc>
          <w:tcPr>
            <w:tcW w:w="2286" w:type="dxa"/>
          </w:tcPr>
          <w:p w:rsidR="006C1144" w:rsidRDefault="006C1144">
            <w:pPr>
              <w:pStyle w:val="TableParagraph"/>
              <w:ind w:left="0"/>
              <w:rPr>
                <w:sz w:val="24"/>
              </w:rPr>
            </w:pPr>
          </w:p>
        </w:tc>
        <w:tc>
          <w:tcPr>
            <w:tcW w:w="1616" w:type="dxa"/>
          </w:tcPr>
          <w:p w:rsidR="006C1144" w:rsidRDefault="006C1144">
            <w:pPr>
              <w:pStyle w:val="TableParagraph"/>
              <w:ind w:left="0"/>
              <w:rPr>
                <w:sz w:val="24"/>
              </w:rPr>
            </w:pPr>
          </w:p>
        </w:tc>
        <w:tc>
          <w:tcPr>
            <w:tcW w:w="1471" w:type="dxa"/>
          </w:tcPr>
          <w:p w:rsidR="006C1144" w:rsidRDefault="006C1144">
            <w:pPr>
              <w:pStyle w:val="TableParagraph"/>
              <w:ind w:left="0"/>
              <w:rPr>
                <w:sz w:val="24"/>
              </w:rPr>
            </w:pPr>
          </w:p>
        </w:tc>
      </w:tr>
      <w:tr w:rsidR="006C1144" w:rsidTr="008913CF">
        <w:trPr>
          <w:trHeight w:val="1167"/>
        </w:trPr>
        <w:tc>
          <w:tcPr>
            <w:tcW w:w="1991" w:type="dxa"/>
          </w:tcPr>
          <w:p w:rsidR="006C1144" w:rsidRDefault="006C1144">
            <w:pPr>
              <w:pStyle w:val="TableParagraph"/>
              <w:ind w:left="0"/>
              <w:rPr>
                <w:sz w:val="24"/>
              </w:rPr>
            </w:pPr>
          </w:p>
        </w:tc>
        <w:tc>
          <w:tcPr>
            <w:tcW w:w="1736" w:type="dxa"/>
          </w:tcPr>
          <w:p w:rsidR="006C1144" w:rsidRDefault="006C1144">
            <w:pPr>
              <w:pStyle w:val="TableParagraph"/>
              <w:ind w:left="0"/>
              <w:rPr>
                <w:sz w:val="24"/>
              </w:rPr>
            </w:pPr>
          </w:p>
        </w:tc>
        <w:tc>
          <w:tcPr>
            <w:tcW w:w="2286" w:type="dxa"/>
          </w:tcPr>
          <w:p w:rsidR="006C1144" w:rsidRDefault="006C1144">
            <w:pPr>
              <w:pStyle w:val="TableParagraph"/>
              <w:ind w:left="0"/>
              <w:rPr>
                <w:sz w:val="24"/>
              </w:rPr>
            </w:pPr>
          </w:p>
        </w:tc>
        <w:tc>
          <w:tcPr>
            <w:tcW w:w="1616" w:type="dxa"/>
          </w:tcPr>
          <w:p w:rsidR="006C1144" w:rsidRDefault="006C1144">
            <w:pPr>
              <w:pStyle w:val="TableParagraph"/>
              <w:ind w:left="0"/>
              <w:rPr>
                <w:sz w:val="24"/>
              </w:rPr>
            </w:pPr>
          </w:p>
        </w:tc>
        <w:tc>
          <w:tcPr>
            <w:tcW w:w="1471" w:type="dxa"/>
          </w:tcPr>
          <w:p w:rsidR="006C1144" w:rsidRDefault="006C1144">
            <w:pPr>
              <w:pStyle w:val="TableParagraph"/>
              <w:ind w:left="0"/>
              <w:rPr>
                <w:sz w:val="24"/>
              </w:rPr>
            </w:pPr>
          </w:p>
        </w:tc>
      </w:tr>
      <w:tr w:rsidR="006C1144" w:rsidTr="008913CF">
        <w:trPr>
          <w:trHeight w:val="1174"/>
        </w:trPr>
        <w:tc>
          <w:tcPr>
            <w:tcW w:w="1991" w:type="dxa"/>
          </w:tcPr>
          <w:p w:rsidR="006C1144" w:rsidRDefault="006C1144">
            <w:pPr>
              <w:pStyle w:val="TableParagraph"/>
              <w:ind w:left="0"/>
              <w:rPr>
                <w:sz w:val="24"/>
              </w:rPr>
            </w:pPr>
          </w:p>
        </w:tc>
        <w:tc>
          <w:tcPr>
            <w:tcW w:w="1736" w:type="dxa"/>
          </w:tcPr>
          <w:p w:rsidR="006C1144" w:rsidRDefault="006C1144">
            <w:pPr>
              <w:pStyle w:val="TableParagraph"/>
              <w:ind w:left="0"/>
              <w:rPr>
                <w:sz w:val="24"/>
              </w:rPr>
            </w:pPr>
          </w:p>
        </w:tc>
        <w:tc>
          <w:tcPr>
            <w:tcW w:w="2286" w:type="dxa"/>
          </w:tcPr>
          <w:p w:rsidR="006C1144" w:rsidRDefault="006C1144">
            <w:pPr>
              <w:pStyle w:val="TableParagraph"/>
              <w:ind w:left="0"/>
              <w:rPr>
                <w:sz w:val="24"/>
              </w:rPr>
            </w:pPr>
          </w:p>
        </w:tc>
        <w:tc>
          <w:tcPr>
            <w:tcW w:w="1616" w:type="dxa"/>
          </w:tcPr>
          <w:p w:rsidR="006C1144" w:rsidRDefault="006C1144">
            <w:pPr>
              <w:pStyle w:val="TableParagraph"/>
              <w:ind w:left="0"/>
              <w:rPr>
                <w:sz w:val="24"/>
              </w:rPr>
            </w:pPr>
          </w:p>
        </w:tc>
        <w:tc>
          <w:tcPr>
            <w:tcW w:w="1471" w:type="dxa"/>
          </w:tcPr>
          <w:p w:rsidR="006C1144" w:rsidRDefault="006C1144">
            <w:pPr>
              <w:pStyle w:val="TableParagraph"/>
              <w:ind w:left="0"/>
              <w:rPr>
                <w:sz w:val="24"/>
              </w:rPr>
            </w:pPr>
          </w:p>
        </w:tc>
      </w:tr>
    </w:tbl>
    <w:p w:rsidR="006C1144" w:rsidRDefault="006C1144">
      <w:pPr>
        <w:pStyle w:val="a3"/>
        <w:ind w:left="0"/>
        <w:jc w:val="left"/>
        <w:rPr>
          <w:b/>
          <w:sz w:val="28"/>
        </w:rPr>
      </w:pPr>
    </w:p>
    <w:p w:rsidR="006C1144" w:rsidRDefault="006C1144">
      <w:pPr>
        <w:pStyle w:val="a3"/>
        <w:ind w:left="0"/>
        <w:jc w:val="left"/>
        <w:rPr>
          <w:b/>
          <w:sz w:val="28"/>
        </w:rPr>
      </w:pPr>
    </w:p>
    <w:p w:rsidR="006C1144" w:rsidRDefault="006C1144">
      <w:pPr>
        <w:pStyle w:val="a3"/>
        <w:ind w:left="0"/>
        <w:jc w:val="left"/>
        <w:rPr>
          <w:b/>
          <w:sz w:val="28"/>
        </w:rPr>
      </w:pPr>
    </w:p>
    <w:p w:rsidR="006C1144" w:rsidRDefault="006C1144">
      <w:pPr>
        <w:pStyle w:val="a3"/>
        <w:ind w:left="0"/>
        <w:jc w:val="left"/>
        <w:rPr>
          <w:b/>
          <w:sz w:val="28"/>
        </w:rPr>
      </w:pPr>
    </w:p>
    <w:p w:rsidR="006C1144" w:rsidRDefault="006C1144">
      <w:pPr>
        <w:pStyle w:val="a3"/>
        <w:ind w:left="0"/>
        <w:jc w:val="left"/>
        <w:rPr>
          <w:b/>
          <w:sz w:val="28"/>
        </w:rPr>
      </w:pPr>
    </w:p>
    <w:p w:rsidR="006C1144" w:rsidRDefault="006C1144">
      <w:pPr>
        <w:pStyle w:val="a3"/>
        <w:ind w:left="0"/>
        <w:jc w:val="left"/>
        <w:rPr>
          <w:b/>
          <w:sz w:val="28"/>
        </w:rPr>
      </w:pPr>
    </w:p>
    <w:p w:rsidR="006C1144" w:rsidRDefault="006C1144">
      <w:pPr>
        <w:pStyle w:val="a3"/>
        <w:ind w:left="0"/>
        <w:jc w:val="left"/>
        <w:rPr>
          <w:b/>
          <w:sz w:val="28"/>
        </w:rPr>
      </w:pPr>
    </w:p>
    <w:p w:rsidR="006C1144" w:rsidRDefault="006C1144">
      <w:pPr>
        <w:pStyle w:val="a3"/>
        <w:spacing w:before="14"/>
        <w:ind w:left="0"/>
        <w:jc w:val="left"/>
        <w:rPr>
          <w:b/>
          <w:sz w:val="28"/>
        </w:rPr>
      </w:pPr>
    </w:p>
    <w:p w:rsidR="008913CF" w:rsidRDefault="008913CF">
      <w:pPr>
        <w:pStyle w:val="a3"/>
        <w:spacing w:before="14"/>
        <w:ind w:left="0"/>
        <w:jc w:val="left"/>
        <w:rPr>
          <w:b/>
          <w:sz w:val="28"/>
        </w:rPr>
      </w:pPr>
    </w:p>
    <w:p w:rsidR="008913CF" w:rsidRDefault="008913CF">
      <w:pPr>
        <w:pStyle w:val="a3"/>
        <w:spacing w:before="14"/>
        <w:ind w:left="0"/>
        <w:jc w:val="left"/>
        <w:rPr>
          <w:b/>
          <w:sz w:val="28"/>
        </w:rPr>
      </w:pPr>
    </w:p>
    <w:p w:rsidR="008913CF" w:rsidRDefault="008913CF">
      <w:pPr>
        <w:pStyle w:val="a3"/>
        <w:spacing w:before="14"/>
        <w:ind w:left="0"/>
        <w:jc w:val="left"/>
        <w:rPr>
          <w:b/>
          <w:sz w:val="28"/>
        </w:rPr>
      </w:pPr>
    </w:p>
    <w:p w:rsidR="006C1144" w:rsidRDefault="008913CF">
      <w:pPr>
        <w:ind w:left="431"/>
        <w:jc w:val="center"/>
        <w:rPr>
          <w:b/>
          <w:sz w:val="28"/>
        </w:rPr>
      </w:pPr>
      <w:r>
        <w:rPr>
          <w:b/>
          <w:sz w:val="28"/>
        </w:rPr>
        <w:t>Лист</w:t>
      </w:r>
      <w:r>
        <w:rPr>
          <w:b/>
          <w:spacing w:val="-11"/>
          <w:sz w:val="28"/>
        </w:rPr>
        <w:t xml:space="preserve"> </w:t>
      </w:r>
      <w:r>
        <w:rPr>
          <w:b/>
          <w:sz w:val="28"/>
        </w:rPr>
        <w:t>регистрации</w:t>
      </w:r>
      <w:r>
        <w:rPr>
          <w:b/>
          <w:spacing w:val="-10"/>
          <w:sz w:val="28"/>
        </w:rPr>
        <w:t xml:space="preserve"> </w:t>
      </w:r>
      <w:r>
        <w:rPr>
          <w:b/>
          <w:sz w:val="28"/>
        </w:rPr>
        <w:t>дополнений</w:t>
      </w:r>
      <w:r>
        <w:rPr>
          <w:b/>
          <w:spacing w:val="-10"/>
          <w:sz w:val="28"/>
        </w:rPr>
        <w:t xml:space="preserve"> </w:t>
      </w:r>
      <w:r>
        <w:rPr>
          <w:b/>
          <w:sz w:val="28"/>
        </w:rPr>
        <w:t>в</w:t>
      </w:r>
      <w:r>
        <w:rPr>
          <w:b/>
          <w:spacing w:val="-10"/>
          <w:sz w:val="28"/>
        </w:rPr>
        <w:t xml:space="preserve"> </w:t>
      </w:r>
      <w:r>
        <w:rPr>
          <w:b/>
          <w:sz w:val="28"/>
        </w:rPr>
        <w:t>ООП</w:t>
      </w:r>
      <w:r>
        <w:rPr>
          <w:b/>
          <w:spacing w:val="-8"/>
          <w:sz w:val="28"/>
        </w:rPr>
        <w:t xml:space="preserve"> </w:t>
      </w:r>
      <w:r>
        <w:rPr>
          <w:b/>
          <w:spacing w:val="-5"/>
          <w:sz w:val="28"/>
        </w:rPr>
        <w:t>СОО</w:t>
      </w:r>
    </w:p>
    <w:p w:rsidR="006C1144" w:rsidRDefault="006C1144">
      <w:pPr>
        <w:pStyle w:val="a3"/>
        <w:spacing w:before="93" w:after="1"/>
        <w:ind w:left="0"/>
        <w:jc w:val="left"/>
        <w:rPr>
          <w:b/>
          <w:sz w:val="20"/>
        </w:rPr>
      </w:pPr>
    </w:p>
    <w:tbl>
      <w:tblPr>
        <w:tblStyle w:val="TableNormal"/>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8"/>
        <w:gridCol w:w="1743"/>
        <w:gridCol w:w="2271"/>
        <w:gridCol w:w="1604"/>
        <w:gridCol w:w="1464"/>
      </w:tblGrid>
      <w:tr w:rsidR="006C1144">
        <w:trPr>
          <w:trHeight w:val="1541"/>
        </w:trPr>
        <w:tc>
          <w:tcPr>
            <w:tcW w:w="1978" w:type="dxa"/>
          </w:tcPr>
          <w:p w:rsidR="006C1144" w:rsidRDefault="008913CF">
            <w:pPr>
              <w:pStyle w:val="TableParagraph"/>
              <w:ind w:left="273" w:right="255" w:hanging="8"/>
              <w:jc w:val="center"/>
              <w:rPr>
                <w:sz w:val="24"/>
              </w:rPr>
            </w:pPr>
            <w:r>
              <w:rPr>
                <w:spacing w:val="-2"/>
                <w:sz w:val="24"/>
              </w:rPr>
              <w:t xml:space="preserve">Раздел </w:t>
            </w:r>
            <w:r>
              <w:rPr>
                <w:sz w:val="24"/>
              </w:rPr>
              <w:t>(подраздел),</w:t>
            </w:r>
            <w:r>
              <w:rPr>
                <w:spacing w:val="-15"/>
                <w:sz w:val="24"/>
              </w:rPr>
              <w:t xml:space="preserve"> </w:t>
            </w:r>
            <w:r>
              <w:rPr>
                <w:sz w:val="24"/>
              </w:rPr>
              <w:t xml:space="preserve">в </w:t>
            </w:r>
            <w:r>
              <w:rPr>
                <w:spacing w:val="-2"/>
                <w:sz w:val="24"/>
              </w:rPr>
              <w:t>который вносятся дополнения</w:t>
            </w:r>
          </w:p>
        </w:tc>
        <w:tc>
          <w:tcPr>
            <w:tcW w:w="1743" w:type="dxa"/>
          </w:tcPr>
          <w:p w:rsidR="006C1144" w:rsidRDefault="008913CF">
            <w:pPr>
              <w:pStyle w:val="TableParagraph"/>
              <w:spacing w:line="242" w:lineRule="auto"/>
              <w:ind w:left="249" w:right="250" w:firstLine="1"/>
              <w:jc w:val="center"/>
              <w:rPr>
                <w:sz w:val="24"/>
              </w:rPr>
            </w:pPr>
            <w:r>
              <w:rPr>
                <w:spacing w:val="-2"/>
                <w:sz w:val="24"/>
              </w:rPr>
              <w:t xml:space="preserve">Основания </w:t>
            </w:r>
            <w:r>
              <w:rPr>
                <w:spacing w:val="-4"/>
                <w:sz w:val="24"/>
              </w:rPr>
              <w:t xml:space="preserve">для </w:t>
            </w:r>
            <w:r>
              <w:rPr>
                <w:spacing w:val="-2"/>
                <w:sz w:val="24"/>
              </w:rPr>
              <w:t>дополнений</w:t>
            </w:r>
          </w:p>
        </w:tc>
        <w:tc>
          <w:tcPr>
            <w:tcW w:w="2271" w:type="dxa"/>
          </w:tcPr>
          <w:p w:rsidR="006C1144" w:rsidRDefault="008913CF">
            <w:pPr>
              <w:pStyle w:val="TableParagraph"/>
              <w:ind w:left="341" w:right="329"/>
              <w:jc w:val="center"/>
              <w:rPr>
                <w:sz w:val="24"/>
              </w:rPr>
            </w:pPr>
            <w:r>
              <w:rPr>
                <w:spacing w:val="-2"/>
                <w:sz w:val="24"/>
              </w:rPr>
              <w:t>Краткая характеристика вносимых дополнений</w:t>
            </w:r>
          </w:p>
        </w:tc>
        <w:tc>
          <w:tcPr>
            <w:tcW w:w="1604" w:type="dxa"/>
          </w:tcPr>
          <w:p w:rsidR="006C1144" w:rsidRDefault="008913CF">
            <w:pPr>
              <w:pStyle w:val="TableParagraph"/>
              <w:spacing w:line="242" w:lineRule="auto"/>
              <w:ind w:left="120" w:right="114"/>
              <w:jc w:val="center"/>
              <w:rPr>
                <w:sz w:val="24"/>
              </w:rPr>
            </w:pPr>
            <w:r>
              <w:rPr>
                <w:sz w:val="24"/>
              </w:rPr>
              <w:t>Дата</w:t>
            </w:r>
            <w:r>
              <w:rPr>
                <w:spacing w:val="-15"/>
                <w:sz w:val="24"/>
              </w:rPr>
              <w:t xml:space="preserve"> </w:t>
            </w:r>
            <w:r>
              <w:rPr>
                <w:sz w:val="24"/>
              </w:rPr>
              <w:t>и</w:t>
            </w:r>
            <w:r>
              <w:rPr>
                <w:spacing w:val="-15"/>
                <w:sz w:val="24"/>
              </w:rPr>
              <w:t xml:space="preserve"> </w:t>
            </w:r>
            <w:r>
              <w:rPr>
                <w:sz w:val="24"/>
              </w:rPr>
              <w:t xml:space="preserve">номер </w:t>
            </w:r>
            <w:r>
              <w:rPr>
                <w:spacing w:val="-2"/>
                <w:sz w:val="24"/>
              </w:rPr>
              <w:t xml:space="preserve">протокола </w:t>
            </w:r>
            <w:r>
              <w:rPr>
                <w:spacing w:val="-6"/>
                <w:sz w:val="24"/>
              </w:rPr>
              <w:t>ПС</w:t>
            </w:r>
          </w:p>
        </w:tc>
        <w:tc>
          <w:tcPr>
            <w:tcW w:w="1464" w:type="dxa"/>
          </w:tcPr>
          <w:p w:rsidR="006C1144" w:rsidRDefault="008913CF">
            <w:pPr>
              <w:pStyle w:val="TableParagraph"/>
              <w:spacing w:line="242" w:lineRule="auto"/>
              <w:ind w:left="326" w:right="323" w:firstLine="67"/>
              <w:jc w:val="both"/>
              <w:rPr>
                <w:sz w:val="24"/>
              </w:rPr>
            </w:pPr>
            <w:r>
              <w:rPr>
                <w:sz w:val="24"/>
              </w:rPr>
              <w:t xml:space="preserve">Дата и </w:t>
            </w:r>
            <w:r>
              <w:rPr>
                <w:spacing w:val="-2"/>
                <w:sz w:val="24"/>
              </w:rPr>
              <w:t>номер приказа</w:t>
            </w:r>
          </w:p>
        </w:tc>
      </w:tr>
      <w:tr w:rsidR="006C1144">
        <w:trPr>
          <w:trHeight w:val="868"/>
        </w:trPr>
        <w:tc>
          <w:tcPr>
            <w:tcW w:w="1978" w:type="dxa"/>
          </w:tcPr>
          <w:p w:rsidR="006C1144" w:rsidRDefault="006C1144">
            <w:pPr>
              <w:pStyle w:val="TableParagraph"/>
              <w:ind w:left="0"/>
              <w:rPr>
                <w:sz w:val="24"/>
              </w:rPr>
            </w:pPr>
          </w:p>
        </w:tc>
        <w:tc>
          <w:tcPr>
            <w:tcW w:w="1743" w:type="dxa"/>
          </w:tcPr>
          <w:p w:rsidR="006C1144" w:rsidRDefault="006C1144">
            <w:pPr>
              <w:pStyle w:val="TableParagraph"/>
              <w:ind w:left="0"/>
              <w:rPr>
                <w:sz w:val="24"/>
              </w:rPr>
            </w:pPr>
          </w:p>
        </w:tc>
        <w:tc>
          <w:tcPr>
            <w:tcW w:w="2271" w:type="dxa"/>
          </w:tcPr>
          <w:p w:rsidR="006C1144" w:rsidRDefault="006C1144">
            <w:pPr>
              <w:pStyle w:val="TableParagraph"/>
              <w:ind w:left="0"/>
              <w:rPr>
                <w:sz w:val="24"/>
              </w:rPr>
            </w:pPr>
          </w:p>
        </w:tc>
        <w:tc>
          <w:tcPr>
            <w:tcW w:w="1604" w:type="dxa"/>
          </w:tcPr>
          <w:p w:rsidR="006C1144" w:rsidRDefault="006C1144">
            <w:pPr>
              <w:pStyle w:val="TableParagraph"/>
              <w:ind w:left="0"/>
              <w:rPr>
                <w:sz w:val="24"/>
              </w:rPr>
            </w:pPr>
          </w:p>
        </w:tc>
        <w:tc>
          <w:tcPr>
            <w:tcW w:w="1464" w:type="dxa"/>
          </w:tcPr>
          <w:p w:rsidR="006C1144" w:rsidRDefault="006C1144">
            <w:pPr>
              <w:pStyle w:val="TableParagraph"/>
              <w:ind w:left="0"/>
              <w:rPr>
                <w:sz w:val="24"/>
              </w:rPr>
            </w:pPr>
          </w:p>
        </w:tc>
      </w:tr>
      <w:tr w:rsidR="006C1144">
        <w:trPr>
          <w:trHeight w:val="873"/>
        </w:trPr>
        <w:tc>
          <w:tcPr>
            <w:tcW w:w="1978" w:type="dxa"/>
          </w:tcPr>
          <w:p w:rsidR="006C1144" w:rsidRDefault="006C1144">
            <w:pPr>
              <w:pStyle w:val="TableParagraph"/>
              <w:ind w:left="0"/>
              <w:rPr>
                <w:sz w:val="24"/>
              </w:rPr>
            </w:pPr>
          </w:p>
        </w:tc>
        <w:tc>
          <w:tcPr>
            <w:tcW w:w="1743" w:type="dxa"/>
          </w:tcPr>
          <w:p w:rsidR="006C1144" w:rsidRDefault="006C1144">
            <w:pPr>
              <w:pStyle w:val="TableParagraph"/>
              <w:ind w:left="0"/>
              <w:rPr>
                <w:sz w:val="24"/>
              </w:rPr>
            </w:pPr>
          </w:p>
        </w:tc>
        <w:tc>
          <w:tcPr>
            <w:tcW w:w="2271" w:type="dxa"/>
          </w:tcPr>
          <w:p w:rsidR="006C1144" w:rsidRDefault="006C1144">
            <w:pPr>
              <w:pStyle w:val="TableParagraph"/>
              <w:ind w:left="0"/>
              <w:rPr>
                <w:sz w:val="24"/>
              </w:rPr>
            </w:pPr>
          </w:p>
        </w:tc>
        <w:tc>
          <w:tcPr>
            <w:tcW w:w="1604" w:type="dxa"/>
          </w:tcPr>
          <w:p w:rsidR="006C1144" w:rsidRDefault="006C1144">
            <w:pPr>
              <w:pStyle w:val="TableParagraph"/>
              <w:ind w:left="0"/>
              <w:rPr>
                <w:sz w:val="24"/>
              </w:rPr>
            </w:pPr>
          </w:p>
        </w:tc>
        <w:tc>
          <w:tcPr>
            <w:tcW w:w="1464" w:type="dxa"/>
          </w:tcPr>
          <w:p w:rsidR="006C1144" w:rsidRDefault="006C1144">
            <w:pPr>
              <w:pStyle w:val="TableParagraph"/>
              <w:ind w:left="0"/>
              <w:rPr>
                <w:sz w:val="24"/>
              </w:rPr>
            </w:pPr>
          </w:p>
        </w:tc>
      </w:tr>
      <w:tr w:rsidR="006C1144">
        <w:trPr>
          <w:trHeight w:val="873"/>
        </w:trPr>
        <w:tc>
          <w:tcPr>
            <w:tcW w:w="1978" w:type="dxa"/>
          </w:tcPr>
          <w:p w:rsidR="006C1144" w:rsidRDefault="006C1144">
            <w:pPr>
              <w:pStyle w:val="TableParagraph"/>
              <w:ind w:left="0"/>
              <w:rPr>
                <w:sz w:val="24"/>
              </w:rPr>
            </w:pPr>
          </w:p>
        </w:tc>
        <w:tc>
          <w:tcPr>
            <w:tcW w:w="1743" w:type="dxa"/>
          </w:tcPr>
          <w:p w:rsidR="006C1144" w:rsidRDefault="006C1144">
            <w:pPr>
              <w:pStyle w:val="TableParagraph"/>
              <w:ind w:left="0"/>
              <w:rPr>
                <w:sz w:val="24"/>
              </w:rPr>
            </w:pPr>
          </w:p>
        </w:tc>
        <w:tc>
          <w:tcPr>
            <w:tcW w:w="2271" w:type="dxa"/>
          </w:tcPr>
          <w:p w:rsidR="006C1144" w:rsidRDefault="006C1144">
            <w:pPr>
              <w:pStyle w:val="TableParagraph"/>
              <w:ind w:left="0"/>
              <w:rPr>
                <w:sz w:val="24"/>
              </w:rPr>
            </w:pPr>
          </w:p>
        </w:tc>
        <w:tc>
          <w:tcPr>
            <w:tcW w:w="1604" w:type="dxa"/>
          </w:tcPr>
          <w:p w:rsidR="006C1144" w:rsidRDefault="006C1144">
            <w:pPr>
              <w:pStyle w:val="TableParagraph"/>
              <w:ind w:left="0"/>
              <w:rPr>
                <w:sz w:val="24"/>
              </w:rPr>
            </w:pPr>
          </w:p>
        </w:tc>
        <w:tc>
          <w:tcPr>
            <w:tcW w:w="1464" w:type="dxa"/>
          </w:tcPr>
          <w:p w:rsidR="006C1144" w:rsidRDefault="006C1144">
            <w:pPr>
              <w:pStyle w:val="TableParagraph"/>
              <w:ind w:left="0"/>
              <w:rPr>
                <w:sz w:val="24"/>
              </w:rPr>
            </w:pPr>
          </w:p>
        </w:tc>
      </w:tr>
      <w:tr w:rsidR="006C1144">
        <w:trPr>
          <w:trHeight w:val="873"/>
        </w:trPr>
        <w:tc>
          <w:tcPr>
            <w:tcW w:w="1978" w:type="dxa"/>
          </w:tcPr>
          <w:p w:rsidR="006C1144" w:rsidRDefault="006C1144">
            <w:pPr>
              <w:pStyle w:val="TableParagraph"/>
              <w:ind w:left="0"/>
              <w:rPr>
                <w:sz w:val="24"/>
              </w:rPr>
            </w:pPr>
          </w:p>
        </w:tc>
        <w:tc>
          <w:tcPr>
            <w:tcW w:w="1743" w:type="dxa"/>
          </w:tcPr>
          <w:p w:rsidR="006C1144" w:rsidRDefault="006C1144">
            <w:pPr>
              <w:pStyle w:val="TableParagraph"/>
              <w:ind w:left="0"/>
              <w:rPr>
                <w:sz w:val="24"/>
              </w:rPr>
            </w:pPr>
          </w:p>
        </w:tc>
        <w:tc>
          <w:tcPr>
            <w:tcW w:w="2271" w:type="dxa"/>
          </w:tcPr>
          <w:p w:rsidR="006C1144" w:rsidRDefault="006C1144">
            <w:pPr>
              <w:pStyle w:val="TableParagraph"/>
              <w:ind w:left="0"/>
              <w:rPr>
                <w:sz w:val="24"/>
              </w:rPr>
            </w:pPr>
          </w:p>
        </w:tc>
        <w:tc>
          <w:tcPr>
            <w:tcW w:w="1604" w:type="dxa"/>
          </w:tcPr>
          <w:p w:rsidR="006C1144" w:rsidRDefault="006C1144">
            <w:pPr>
              <w:pStyle w:val="TableParagraph"/>
              <w:ind w:left="0"/>
              <w:rPr>
                <w:sz w:val="24"/>
              </w:rPr>
            </w:pPr>
          </w:p>
        </w:tc>
        <w:tc>
          <w:tcPr>
            <w:tcW w:w="1464" w:type="dxa"/>
          </w:tcPr>
          <w:p w:rsidR="006C1144" w:rsidRDefault="006C1144">
            <w:pPr>
              <w:pStyle w:val="TableParagraph"/>
              <w:ind w:left="0"/>
              <w:rPr>
                <w:sz w:val="24"/>
              </w:rPr>
            </w:pPr>
          </w:p>
        </w:tc>
      </w:tr>
    </w:tbl>
    <w:p w:rsidR="006C1144" w:rsidRDefault="006C1144" w:rsidP="008913CF">
      <w:pPr>
        <w:pStyle w:val="TableParagraph"/>
        <w:ind w:left="0"/>
        <w:rPr>
          <w:sz w:val="24"/>
        </w:rPr>
        <w:sectPr w:rsidR="006C1144">
          <w:type w:val="continuous"/>
          <w:pgSz w:w="11910" w:h="16840"/>
          <w:pgMar w:top="820" w:right="0" w:bottom="980" w:left="850" w:header="0" w:footer="796" w:gutter="0"/>
          <w:cols w:space="720"/>
        </w:sectPr>
      </w:pPr>
    </w:p>
    <w:tbl>
      <w:tblPr>
        <w:tblStyle w:val="TableNormal"/>
        <w:tblpPr w:leftFromText="180" w:rightFromText="180" w:vertAnchor="text" w:horzAnchor="margin" w:tblpY="-11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4"/>
        <w:gridCol w:w="8057"/>
        <w:gridCol w:w="1454"/>
      </w:tblGrid>
      <w:tr w:rsidR="008913CF" w:rsidTr="009C31CD">
        <w:trPr>
          <w:trHeight w:val="551"/>
        </w:trPr>
        <w:tc>
          <w:tcPr>
            <w:tcW w:w="984" w:type="dxa"/>
          </w:tcPr>
          <w:p w:rsidR="008913CF" w:rsidRDefault="008913CF" w:rsidP="008913CF">
            <w:pPr>
              <w:pStyle w:val="TableParagraph"/>
              <w:spacing w:line="273" w:lineRule="exact"/>
              <w:rPr>
                <w:b/>
                <w:sz w:val="24"/>
              </w:rPr>
            </w:pPr>
            <w:r>
              <w:rPr>
                <w:b/>
                <w:spacing w:val="-5"/>
                <w:sz w:val="24"/>
              </w:rPr>
              <w:lastRenderedPageBreak/>
              <w:t>П/п</w:t>
            </w:r>
          </w:p>
        </w:tc>
        <w:tc>
          <w:tcPr>
            <w:tcW w:w="8057" w:type="dxa"/>
          </w:tcPr>
          <w:p w:rsidR="008913CF" w:rsidRPr="009C31CD" w:rsidRDefault="008913CF" w:rsidP="008913CF">
            <w:pPr>
              <w:pStyle w:val="TableParagraph"/>
              <w:spacing w:line="532" w:lineRule="exact"/>
              <w:ind w:left="1"/>
              <w:jc w:val="center"/>
              <w:rPr>
                <w:b/>
                <w:sz w:val="40"/>
                <w:szCs w:val="40"/>
              </w:rPr>
            </w:pPr>
            <w:r w:rsidRPr="009C31CD">
              <w:rPr>
                <w:b/>
                <w:spacing w:val="-2"/>
                <w:sz w:val="40"/>
                <w:szCs w:val="40"/>
              </w:rPr>
              <w:t>Содержание</w:t>
            </w:r>
          </w:p>
        </w:tc>
        <w:tc>
          <w:tcPr>
            <w:tcW w:w="1454" w:type="dxa"/>
          </w:tcPr>
          <w:p w:rsidR="008913CF" w:rsidRDefault="008913CF" w:rsidP="008913CF">
            <w:pPr>
              <w:pStyle w:val="TableParagraph"/>
              <w:spacing w:line="273" w:lineRule="exact"/>
              <w:ind w:left="106"/>
              <w:rPr>
                <w:b/>
                <w:sz w:val="24"/>
              </w:rPr>
            </w:pPr>
            <w:r>
              <w:rPr>
                <w:b/>
                <w:spacing w:val="-4"/>
                <w:sz w:val="24"/>
              </w:rPr>
              <w:t>Стр.</w:t>
            </w:r>
          </w:p>
        </w:tc>
      </w:tr>
      <w:tr w:rsidR="008913CF" w:rsidTr="009C31CD">
        <w:trPr>
          <w:trHeight w:val="551"/>
        </w:trPr>
        <w:tc>
          <w:tcPr>
            <w:tcW w:w="984" w:type="dxa"/>
          </w:tcPr>
          <w:p w:rsidR="008913CF" w:rsidRDefault="008913CF" w:rsidP="008913CF">
            <w:pPr>
              <w:pStyle w:val="TableParagraph"/>
              <w:spacing w:line="273" w:lineRule="exact"/>
              <w:rPr>
                <w:b/>
                <w:sz w:val="24"/>
              </w:rPr>
            </w:pPr>
            <w:r>
              <w:rPr>
                <w:b/>
                <w:spacing w:val="-10"/>
                <w:sz w:val="24"/>
              </w:rPr>
              <w:t>I</w:t>
            </w:r>
          </w:p>
        </w:tc>
        <w:tc>
          <w:tcPr>
            <w:tcW w:w="8057" w:type="dxa"/>
          </w:tcPr>
          <w:p w:rsidR="008913CF" w:rsidRDefault="008913CF" w:rsidP="008913CF">
            <w:pPr>
              <w:pStyle w:val="TableParagraph"/>
              <w:spacing w:line="274" w:lineRule="exact"/>
              <w:rPr>
                <w:b/>
                <w:sz w:val="24"/>
              </w:rPr>
            </w:pPr>
            <w:r>
              <w:rPr>
                <w:b/>
                <w:sz w:val="24"/>
              </w:rPr>
              <w:t>Целевой</w:t>
            </w:r>
            <w:r>
              <w:rPr>
                <w:b/>
                <w:spacing w:val="-7"/>
                <w:sz w:val="24"/>
              </w:rPr>
              <w:t xml:space="preserve"> </w:t>
            </w:r>
            <w:r>
              <w:rPr>
                <w:b/>
                <w:sz w:val="24"/>
              </w:rPr>
              <w:t>раздел</w:t>
            </w:r>
            <w:r>
              <w:rPr>
                <w:b/>
                <w:spacing w:val="-8"/>
                <w:sz w:val="24"/>
              </w:rPr>
              <w:t xml:space="preserve"> </w:t>
            </w:r>
            <w:r>
              <w:rPr>
                <w:b/>
                <w:sz w:val="24"/>
              </w:rPr>
              <w:t>основной</w:t>
            </w:r>
            <w:r>
              <w:rPr>
                <w:b/>
                <w:spacing w:val="-7"/>
                <w:sz w:val="24"/>
              </w:rPr>
              <w:t xml:space="preserve"> </w:t>
            </w:r>
            <w:r>
              <w:rPr>
                <w:b/>
                <w:sz w:val="24"/>
              </w:rPr>
              <w:t>образовательной</w:t>
            </w:r>
            <w:r>
              <w:rPr>
                <w:b/>
                <w:spacing w:val="-7"/>
                <w:sz w:val="24"/>
              </w:rPr>
              <w:t xml:space="preserve"> </w:t>
            </w:r>
            <w:r>
              <w:rPr>
                <w:b/>
                <w:sz w:val="24"/>
              </w:rPr>
              <w:t>программы</w:t>
            </w:r>
            <w:r>
              <w:rPr>
                <w:b/>
                <w:spacing w:val="-8"/>
                <w:sz w:val="24"/>
              </w:rPr>
              <w:t xml:space="preserve"> </w:t>
            </w:r>
            <w:r>
              <w:rPr>
                <w:b/>
                <w:sz w:val="24"/>
              </w:rPr>
              <w:t>среднего</w:t>
            </w:r>
            <w:r>
              <w:rPr>
                <w:b/>
                <w:spacing w:val="-7"/>
                <w:sz w:val="24"/>
              </w:rPr>
              <w:t xml:space="preserve"> </w:t>
            </w:r>
            <w:r>
              <w:rPr>
                <w:b/>
                <w:sz w:val="24"/>
              </w:rPr>
              <w:t xml:space="preserve">общего </w:t>
            </w:r>
            <w:r>
              <w:rPr>
                <w:b/>
                <w:spacing w:val="-2"/>
                <w:sz w:val="24"/>
              </w:rPr>
              <w:t>образования</w:t>
            </w:r>
          </w:p>
        </w:tc>
        <w:tc>
          <w:tcPr>
            <w:tcW w:w="1454" w:type="dxa"/>
          </w:tcPr>
          <w:p w:rsidR="008913CF" w:rsidRDefault="008913CF" w:rsidP="008913CF">
            <w:pPr>
              <w:pStyle w:val="TableParagraph"/>
              <w:spacing w:line="268" w:lineRule="exact"/>
              <w:ind w:left="106"/>
              <w:rPr>
                <w:sz w:val="24"/>
              </w:rPr>
            </w:pPr>
            <w:r>
              <w:rPr>
                <w:spacing w:val="-10"/>
                <w:sz w:val="24"/>
              </w:rPr>
              <w:t>8</w:t>
            </w:r>
          </w:p>
        </w:tc>
      </w:tr>
      <w:tr w:rsidR="008913CF" w:rsidTr="009C31CD">
        <w:trPr>
          <w:trHeight w:val="273"/>
        </w:trPr>
        <w:tc>
          <w:tcPr>
            <w:tcW w:w="984" w:type="dxa"/>
          </w:tcPr>
          <w:p w:rsidR="008913CF" w:rsidRDefault="008913CF" w:rsidP="008913CF">
            <w:pPr>
              <w:pStyle w:val="TableParagraph"/>
              <w:spacing w:line="254" w:lineRule="exact"/>
              <w:ind w:left="0" w:right="302"/>
              <w:jc w:val="right"/>
              <w:rPr>
                <w:sz w:val="24"/>
              </w:rPr>
            </w:pPr>
            <w:r>
              <w:rPr>
                <w:spacing w:val="-4"/>
                <w:sz w:val="24"/>
              </w:rPr>
              <w:t>1.1.</w:t>
            </w:r>
          </w:p>
        </w:tc>
        <w:tc>
          <w:tcPr>
            <w:tcW w:w="8057" w:type="dxa"/>
          </w:tcPr>
          <w:p w:rsidR="008913CF" w:rsidRDefault="008913CF" w:rsidP="008913CF">
            <w:pPr>
              <w:pStyle w:val="TableParagraph"/>
              <w:spacing w:line="254" w:lineRule="exact"/>
              <w:rPr>
                <w:sz w:val="24"/>
              </w:rPr>
            </w:pPr>
            <w:r>
              <w:rPr>
                <w:sz w:val="24"/>
              </w:rPr>
              <w:t>Пояснительная</w:t>
            </w:r>
            <w:r>
              <w:rPr>
                <w:spacing w:val="-3"/>
                <w:sz w:val="24"/>
              </w:rPr>
              <w:t xml:space="preserve"> </w:t>
            </w:r>
            <w:r>
              <w:rPr>
                <w:spacing w:val="-2"/>
                <w:sz w:val="24"/>
              </w:rPr>
              <w:t>записка</w:t>
            </w:r>
          </w:p>
        </w:tc>
        <w:tc>
          <w:tcPr>
            <w:tcW w:w="1454" w:type="dxa"/>
          </w:tcPr>
          <w:p w:rsidR="008913CF" w:rsidRDefault="008913CF" w:rsidP="008913CF">
            <w:pPr>
              <w:pStyle w:val="TableParagraph"/>
              <w:spacing w:line="254" w:lineRule="exact"/>
              <w:ind w:left="106"/>
              <w:rPr>
                <w:sz w:val="24"/>
              </w:rPr>
            </w:pPr>
            <w:r>
              <w:rPr>
                <w:spacing w:val="-10"/>
                <w:sz w:val="24"/>
              </w:rPr>
              <w:t>8</w:t>
            </w:r>
          </w:p>
        </w:tc>
      </w:tr>
      <w:tr w:rsidR="008913CF" w:rsidTr="009C31CD">
        <w:trPr>
          <w:trHeight w:val="551"/>
        </w:trPr>
        <w:tc>
          <w:tcPr>
            <w:tcW w:w="984" w:type="dxa"/>
          </w:tcPr>
          <w:p w:rsidR="008913CF" w:rsidRDefault="008913CF" w:rsidP="008913CF">
            <w:pPr>
              <w:pStyle w:val="TableParagraph"/>
              <w:spacing w:line="268" w:lineRule="exact"/>
              <w:ind w:left="0" w:right="302"/>
              <w:jc w:val="right"/>
              <w:rPr>
                <w:sz w:val="24"/>
              </w:rPr>
            </w:pPr>
            <w:r>
              <w:rPr>
                <w:spacing w:val="-4"/>
                <w:sz w:val="24"/>
              </w:rPr>
              <w:t>1.2.</w:t>
            </w:r>
          </w:p>
        </w:tc>
        <w:tc>
          <w:tcPr>
            <w:tcW w:w="8057" w:type="dxa"/>
          </w:tcPr>
          <w:p w:rsidR="008913CF" w:rsidRDefault="00805871" w:rsidP="008913CF">
            <w:pPr>
              <w:pStyle w:val="TableParagraph"/>
              <w:tabs>
                <w:tab w:val="left" w:pos="3274"/>
                <w:tab w:val="left" w:pos="4806"/>
                <w:tab w:val="left" w:pos="6981"/>
              </w:tabs>
              <w:spacing w:line="268" w:lineRule="exact"/>
              <w:jc w:val="both"/>
              <w:rPr>
                <w:sz w:val="24"/>
              </w:rPr>
            </w:pPr>
            <w:hyperlink w:anchor="_bookmark0" w:history="1">
              <w:r w:rsidR="008913CF">
                <w:rPr>
                  <w:spacing w:val="-2"/>
                  <w:sz w:val="24"/>
                </w:rPr>
                <w:t>Планируемые</w:t>
              </w:r>
              <w:r w:rsidR="0035752A">
                <w:rPr>
                  <w:spacing w:val="-2"/>
                  <w:sz w:val="24"/>
                </w:rPr>
                <w:t xml:space="preserve"> </w:t>
              </w:r>
              <w:r w:rsidR="008913CF">
                <w:rPr>
                  <w:spacing w:val="-2"/>
                  <w:sz w:val="24"/>
                </w:rPr>
                <w:t>результаты освоения</w:t>
              </w:r>
              <w:r w:rsidR="008913CF">
                <w:rPr>
                  <w:sz w:val="24"/>
                </w:rPr>
                <w:t xml:space="preserve"> </w:t>
              </w:r>
              <w:r w:rsidR="008913CF">
                <w:rPr>
                  <w:spacing w:val="-2"/>
                  <w:sz w:val="24"/>
                </w:rPr>
                <w:t>обучающимися</w:t>
              </w:r>
              <w:r w:rsidR="008913CF">
                <w:rPr>
                  <w:sz w:val="24"/>
                </w:rPr>
                <w:t xml:space="preserve"> </w:t>
              </w:r>
              <w:r w:rsidR="008913CF">
                <w:rPr>
                  <w:spacing w:val="-2"/>
                  <w:sz w:val="24"/>
                </w:rPr>
                <w:t>основной</w:t>
              </w:r>
            </w:hyperlink>
          </w:p>
          <w:p w:rsidR="008913CF" w:rsidRDefault="00805871" w:rsidP="008913CF">
            <w:pPr>
              <w:pStyle w:val="TableParagraph"/>
              <w:spacing w:before="2" w:line="261" w:lineRule="exact"/>
              <w:jc w:val="both"/>
              <w:rPr>
                <w:sz w:val="24"/>
              </w:rPr>
            </w:pPr>
            <w:hyperlink w:anchor="_bookmark0" w:history="1">
              <w:r w:rsidR="008913CF">
                <w:rPr>
                  <w:sz w:val="24"/>
                </w:rPr>
                <w:t>образовательной</w:t>
              </w:r>
              <w:r w:rsidR="008913CF">
                <w:rPr>
                  <w:spacing w:val="-4"/>
                  <w:sz w:val="24"/>
                </w:rPr>
                <w:t xml:space="preserve"> </w:t>
              </w:r>
              <w:r w:rsidR="008913CF">
                <w:rPr>
                  <w:sz w:val="24"/>
                </w:rPr>
                <w:t>программы</w:t>
              </w:r>
              <w:r w:rsidR="008913CF">
                <w:rPr>
                  <w:spacing w:val="-2"/>
                  <w:sz w:val="24"/>
                </w:rPr>
                <w:t xml:space="preserve"> </w:t>
              </w:r>
              <w:r w:rsidR="008913CF">
                <w:rPr>
                  <w:sz w:val="24"/>
                </w:rPr>
                <w:t>среднего</w:t>
              </w:r>
              <w:r w:rsidR="008913CF">
                <w:rPr>
                  <w:spacing w:val="-8"/>
                  <w:sz w:val="24"/>
                </w:rPr>
                <w:t xml:space="preserve"> </w:t>
              </w:r>
              <w:r w:rsidR="008913CF">
                <w:rPr>
                  <w:sz w:val="24"/>
                </w:rPr>
                <w:t>общего</w:t>
              </w:r>
              <w:r w:rsidR="008913CF">
                <w:rPr>
                  <w:spacing w:val="-4"/>
                  <w:sz w:val="24"/>
                </w:rPr>
                <w:t xml:space="preserve"> </w:t>
              </w:r>
              <w:r w:rsidR="008913CF">
                <w:rPr>
                  <w:spacing w:val="-2"/>
                  <w:sz w:val="24"/>
                </w:rPr>
                <w:t>образования</w:t>
              </w:r>
            </w:hyperlink>
          </w:p>
        </w:tc>
        <w:tc>
          <w:tcPr>
            <w:tcW w:w="1454" w:type="dxa"/>
          </w:tcPr>
          <w:p w:rsidR="008913CF" w:rsidRDefault="008913CF" w:rsidP="008913CF">
            <w:pPr>
              <w:pStyle w:val="TableParagraph"/>
              <w:spacing w:line="268" w:lineRule="exact"/>
              <w:ind w:left="106"/>
              <w:rPr>
                <w:sz w:val="24"/>
              </w:rPr>
            </w:pPr>
            <w:r>
              <w:rPr>
                <w:spacing w:val="-5"/>
                <w:sz w:val="24"/>
              </w:rPr>
              <w:t>11</w:t>
            </w:r>
          </w:p>
        </w:tc>
      </w:tr>
      <w:tr w:rsidR="008913CF" w:rsidTr="009C31CD">
        <w:trPr>
          <w:trHeight w:val="278"/>
        </w:trPr>
        <w:tc>
          <w:tcPr>
            <w:tcW w:w="984" w:type="dxa"/>
          </w:tcPr>
          <w:p w:rsidR="008913CF" w:rsidRDefault="008913CF" w:rsidP="008913CF">
            <w:pPr>
              <w:pStyle w:val="TableParagraph"/>
              <w:spacing w:line="258" w:lineRule="exact"/>
              <w:ind w:left="0" w:right="231"/>
              <w:jc w:val="right"/>
              <w:rPr>
                <w:sz w:val="24"/>
              </w:rPr>
            </w:pPr>
            <w:r>
              <w:rPr>
                <w:spacing w:val="-2"/>
                <w:sz w:val="24"/>
              </w:rPr>
              <w:t>I.2.1.</w:t>
            </w:r>
          </w:p>
        </w:tc>
        <w:tc>
          <w:tcPr>
            <w:tcW w:w="8057" w:type="dxa"/>
          </w:tcPr>
          <w:p w:rsidR="008913CF" w:rsidRDefault="00805871" w:rsidP="008913CF">
            <w:pPr>
              <w:pStyle w:val="TableParagraph"/>
              <w:spacing w:line="258" w:lineRule="exact"/>
              <w:ind w:left="168"/>
              <w:rPr>
                <w:sz w:val="24"/>
              </w:rPr>
            </w:pPr>
            <w:hyperlink w:anchor="_bookmark1" w:history="1">
              <w:r w:rsidR="008913CF">
                <w:rPr>
                  <w:sz w:val="24"/>
                </w:rPr>
                <w:t>Планируемые</w:t>
              </w:r>
              <w:r w:rsidR="008913CF">
                <w:rPr>
                  <w:spacing w:val="-8"/>
                  <w:sz w:val="24"/>
                </w:rPr>
                <w:t xml:space="preserve"> </w:t>
              </w:r>
              <w:r w:rsidR="008913CF">
                <w:rPr>
                  <w:sz w:val="24"/>
                </w:rPr>
                <w:t>личностные</w:t>
              </w:r>
              <w:r w:rsidR="008913CF">
                <w:rPr>
                  <w:spacing w:val="-5"/>
                  <w:sz w:val="24"/>
                </w:rPr>
                <w:t xml:space="preserve"> </w:t>
              </w:r>
              <w:r w:rsidR="008913CF">
                <w:rPr>
                  <w:sz w:val="24"/>
                </w:rPr>
                <w:t>результаты</w:t>
              </w:r>
              <w:r w:rsidR="008913CF">
                <w:rPr>
                  <w:spacing w:val="-3"/>
                  <w:sz w:val="24"/>
                </w:rPr>
                <w:t xml:space="preserve"> </w:t>
              </w:r>
              <w:r w:rsidR="008913CF">
                <w:rPr>
                  <w:sz w:val="24"/>
                </w:rPr>
                <w:t>освоения</w:t>
              </w:r>
              <w:r w:rsidR="008913CF">
                <w:rPr>
                  <w:spacing w:val="-4"/>
                  <w:sz w:val="24"/>
                </w:rPr>
                <w:t xml:space="preserve"> </w:t>
              </w:r>
              <w:r w:rsidR="008913CF">
                <w:rPr>
                  <w:sz w:val="24"/>
                </w:rPr>
                <w:t>ООП</w:t>
              </w:r>
              <w:r w:rsidR="008913CF">
                <w:rPr>
                  <w:spacing w:val="-5"/>
                  <w:sz w:val="24"/>
                </w:rPr>
                <w:t xml:space="preserve"> СОО</w:t>
              </w:r>
            </w:hyperlink>
          </w:p>
        </w:tc>
        <w:tc>
          <w:tcPr>
            <w:tcW w:w="1454" w:type="dxa"/>
          </w:tcPr>
          <w:p w:rsidR="008913CF" w:rsidRDefault="008913CF" w:rsidP="008913CF">
            <w:pPr>
              <w:pStyle w:val="TableParagraph"/>
              <w:spacing w:line="258" w:lineRule="exact"/>
              <w:ind w:left="106"/>
              <w:rPr>
                <w:sz w:val="24"/>
              </w:rPr>
            </w:pPr>
            <w:r>
              <w:rPr>
                <w:spacing w:val="-5"/>
                <w:sz w:val="24"/>
              </w:rPr>
              <w:t>11</w:t>
            </w:r>
          </w:p>
        </w:tc>
      </w:tr>
      <w:tr w:rsidR="008913CF" w:rsidTr="009C31CD">
        <w:trPr>
          <w:trHeight w:val="278"/>
        </w:trPr>
        <w:tc>
          <w:tcPr>
            <w:tcW w:w="984" w:type="dxa"/>
          </w:tcPr>
          <w:p w:rsidR="008913CF" w:rsidRDefault="008913CF" w:rsidP="008913CF">
            <w:pPr>
              <w:pStyle w:val="TableParagraph"/>
              <w:spacing w:line="258" w:lineRule="exact"/>
              <w:ind w:left="0" w:right="264"/>
              <w:jc w:val="right"/>
              <w:rPr>
                <w:sz w:val="24"/>
              </w:rPr>
            </w:pPr>
            <w:r>
              <w:rPr>
                <w:spacing w:val="-2"/>
                <w:sz w:val="24"/>
              </w:rPr>
              <w:t>I.2.2.</w:t>
            </w:r>
          </w:p>
        </w:tc>
        <w:tc>
          <w:tcPr>
            <w:tcW w:w="8057" w:type="dxa"/>
          </w:tcPr>
          <w:p w:rsidR="008913CF" w:rsidRDefault="00805871" w:rsidP="008913CF">
            <w:pPr>
              <w:pStyle w:val="TableParagraph"/>
              <w:spacing w:line="258" w:lineRule="exact"/>
              <w:rPr>
                <w:sz w:val="24"/>
              </w:rPr>
            </w:pPr>
            <w:hyperlink w:anchor="_bookmark2" w:history="1">
              <w:r w:rsidR="008913CF">
                <w:rPr>
                  <w:sz w:val="24"/>
                </w:rPr>
                <w:t>Планируемые</w:t>
              </w:r>
              <w:r w:rsidR="008913CF">
                <w:rPr>
                  <w:spacing w:val="-5"/>
                  <w:sz w:val="24"/>
                </w:rPr>
                <w:t xml:space="preserve"> </w:t>
              </w:r>
              <w:r w:rsidR="008913CF">
                <w:rPr>
                  <w:sz w:val="24"/>
                </w:rPr>
                <w:t>метапредметные</w:t>
              </w:r>
              <w:r w:rsidR="008913CF">
                <w:rPr>
                  <w:spacing w:val="-3"/>
                  <w:sz w:val="24"/>
                </w:rPr>
                <w:t xml:space="preserve"> </w:t>
              </w:r>
              <w:r w:rsidR="008913CF">
                <w:rPr>
                  <w:sz w:val="24"/>
                </w:rPr>
                <w:t>результаты</w:t>
              </w:r>
              <w:r w:rsidR="008913CF">
                <w:rPr>
                  <w:spacing w:val="-4"/>
                  <w:sz w:val="24"/>
                </w:rPr>
                <w:t xml:space="preserve"> </w:t>
              </w:r>
              <w:r w:rsidR="008913CF">
                <w:rPr>
                  <w:sz w:val="24"/>
                </w:rPr>
                <w:t>освоения</w:t>
              </w:r>
              <w:r w:rsidR="008913CF">
                <w:rPr>
                  <w:spacing w:val="-7"/>
                  <w:sz w:val="24"/>
                </w:rPr>
                <w:t xml:space="preserve"> </w:t>
              </w:r>
              <w:r w:rsidR="008913CF">
                <w:rPr>
                  <w:sz w:val="24"/>
                </w:rPr>
                <w:t>ООП</w:t>
              </w:r>
              <w:r w:rsidR="008913CF">
                <w:rPr>
                  <w:spacing w:val="-2"/>
                  <w:sz w:val="24"/>
                </w:rPr>
                <w:t xml:space="preserve"> </w:t>
              </w:r>
              <w:r w:rsidR="008913CF">
                <w:rPr>
                  <w:spacing w:val="-5"/>
                  <w:sz w:val="24"/>
                </w:rPr>
                <w:t>СОО</w:t>
              </w:r>
            </w:hyperlink>
          </w:p>
        </w:tc>
        <w:tc>
          <w:tcPr>
            <w:tcW w:w="1454" w:type="dxa"/>
          </w:tcPr>
          <w:p w:rsidR="008913CF" w:rsidRDefault="008913CF" w:rsidP="008913CF">
            <w:pPr>
              <w:pStyle w:val="TableParagraph"/>
              <w:spacing w:line="258" w:lineRule="exact"/>
              <w:ind w:left="106"/>
              <w:rPr>
                <w:sz w:val="24"/>
              </w:rPr>
            </w:pPr>
            <w:r>
              <w:rPr>
                <w:spacing w:val="-5"/>
                <w:sz w:val="24"/>
              </w:rPr>
              <w:t>15</w:t>
            </w:r>
          </w:p>
        </w:tc>
      </w:tr>
      <w:tr w:rsidR="008913CF" w:rsidTr="009C31CD">
        <w:trPr>
          <w:trHeight w:val="273"/>
        </w:trPr>
        <w:tc>
          <w:tcPr>
            <w:tcW w:w="984" w:type="dxa"/>
          </w:tcPr>
          <w:p w:rsidR="008913CF" w:rsidRDefault="008913CF" w:rsidP="008913CF">
            <w:pPr>
              <w:pStyle w:val="TableParagraph"/>
              <w:spacing w:line="253" w:lineRule="exact"/>
              <w:ind w:left="0" w:right="264"/>
              <w:jc w:val="right"/>
              <w:rPr>
                <w:sz w:val="24"/>
              </w:rPr>
            </w:pPr>
            <w:r>
              <w:rPr>
                <w:spacing w:val="-2"/>
                <w:sz w:val="24"/>
              </w:rPr>
              <w:t>I.2.3.</w:t>
            </w:r>
          </w:p>
        </w:tc>
        <w:tc>
          <w:tcPr>
            <w:tcW w:w="8057" w:type="dxa"/>
          </w:tcPr>
          <w:p w:rsidR="008913CF" w:rsidRDefault="00805871" w:rsidP="008913CF">
            <w:pPr>
              <w:pStyle w:val="TableParagraph"/>
              <w:spacing w:line="253" w:lineRule="exact"/>
              <w:rPr>
                <w:sz w:val="24"/>
              </w:rPr>
            </w:pPr>
            <w:hyperlink w:anchor="_bookmark3" w:history="1">
              <w:r w:rsidR="008913CF">
                <w:rPr>
                  <w:sz w:val="24"/>
                </w:rPr>
                <w:t>Планируемые</w:t>
              </w:r>
              <w:r w:rsidR="008913CF">
                <w:rPr>
                  <w:spacing w:val="-7"/>
                  <w:sz w:val="24"/>
                </w:rPr>
                <w:t xml:space="preserve"> </w:t>
              </w:r>
              <w:r w:rsidR="008913CF">
                <w:rPr>
                  <w:sz w:val="24"/>
                </w:rPr>
                <w:t>предметные</w:t>
              </w:r>
              <w:r w:rsidR="008913CF">
                <w:rPr>
                  <w:spacing w:val="-5"/>
                  <w:sz w:val="24"/>
                </w:rPr>
                <w:t xml:space="preserve"> </w:t>
              </w:r>
              <w:r w:rsidR="008913CF">
                <w:rPr>
                  <w:sz w:val="24"/>
                </w:rPr>
                <w:t>результаты</w:t>
              </w:r>
              <w:r w:rsidR="008913CF">
                <w:rPr>
                  <w:spacing w:val="-3"/>
                  <w:sz w:val="24"/>
                </w:rPr>
                <w:t xml:space="preserve"> </w:t>
              </w:r>
              <w:r w:rsidR="008913CF">
                <w:rPr>
                  <w:sz w:val="24"/>
                </w:rPr>
                <w:t>освоения</w:t>
              </w:r>
              <w:r w:rsidR="008913CF">
                <w:rPr>
                  <w:spacing w:val="-4"/>
                  <w:sz w:val="24"/>
                </w:rPr>
                <w:t xml:space="preserve"> </w:t>
              </w:r>
              <w:r w:rsidR="008913CF">
                <w:rPr>
                  <w:sz w:val="24"/>
                </w:rPr>
                <w:t>ООП</w:t>
              </w:r>
              <w:r w:rsidR="008913CF">
                <w:rPr>
                  <w:spacing w:val="-4"/>
                  <w:sz w:val="24"/>
                </w:rPr>
                <w:t xml:space="preserve"> </w:t>
              </w:r>
              <w:r w:rsidR="008913CF">
                <w:rPr>
                  <w:spacing w:val="-5"/>
                  <w:sz w:val="24"/>
                </w:rPr>
                <w:t>СОО</w:t>
              </w:r>
            </w:hyperlink>
          </w:p>
        </w:tc>
        <w:tc>
          <w:tcPr>
            <w:tcW w:w="1454" w:type="dxa"/>
          </w:tcPr>
          <w:p w:rsidR="008913CF" w:rsidRDefault="008913CF" w:rsidP="008913CF">
            <w:pPr>
              <w:pStyle w:val="TableParagraph"/>
              <w:spacing w:line="253" w:lineRule="exact"/>
              <w:ind w:left="106"/>
              <w:rPr>
                <w:sz w:val="24"/>
              </w:rPr>
            </w:pPr>
            <w:r>
              <w:rPr>
                <w:spacing w:val="-5"/>
                <w:sz w:val="24"/>
              </w:rPr>
              <w:t>18</w:t>
            </w:r>
          </w:p>
        </w:tc>
      </w:tr>
      <w:tr w:rsidR="008913CF" w:rsidTr="009C31CD">
        <w:trPr>
          <w:trHeight w:val="278"/>
        </w:trPr>
        <w:tc>
          <w:tcPr>
            <w:tcW w:w="984" w:type="dxa"/>
          </w:tcPr>
          <w:p w:rsidR="008913CF" w:rsidRDefault="008913CF" w:rsidP="008913CF">
            <w:pPr>
              <w:pStyle w:val="TableParagraph"/>
              <w:ind w:left="0"/>
              <w:rPr>
                <w:sz w:val="20"/>
              </w:rPr>
            </w:pPr>
          </w:p>
        </w:tc>
        <w:tc>
          <w:tcPr>
            <w:tcW w:w="8057" w:type="dxa"/>
          </w:tcPr>
          <w:p w:rsidR="008913CF" w:rsidRDefault="00805871" w:rsidP="008913CF">
            <w:pPr>
              <w:pStyle w:val="TableParagraph"/>
              <w:spacing w:line="258" w:lineRule="exact"/>
              <w:rPr>
                <w:sz w:val="24"/>
              </w:rPr>
            </w:pPr>
            <w:hyperlink w:anchor="_bookmark4" w:history="1">
              <w:r w:rsidR="008913CF">
                <w:rPr>
                  <w:sz w:val="24"/>
                </w:rPr>
                <w:t>Русский</w:t>
              </w:r>
              <w:r w:rsidR="008913CF">
                <w:rPr>
                  <w:spacing w:val="-6"/>
                  <w:sz w:val="24"/>
                </w:rPr>
                <w:t xml:space="preserve"> </w:t>
              </w:r>
              <w:r w:rsidR="008913CF">
                <w:rPr>
                  <w:spacing w:val="-4"/>
                  <w:sz w:val="24"/>
                </w:rPr>
                <w:t>язык</w:t>
              </w:r>
            </w:hyperlink>
          </w:p>
        </w:tc>
        <w:tc>
          <w:tcPr>
            <w:tcW w:w="1454" w:type="dxa"/>
          </w:tcPr>
          <w:p w:rsidR="008913CF" w:rsidRDefault="008913CF" w:rsidP="008913CF">
            <w:pPr>
              <w:pStyle w:val="TableParagraph"/>
              <w:spacing w:line="258" w:lineRule="exact"/>
              <w:ind w:left="106"/>
              <w:rPr>
                <w:sz w:val="24"/>
              </w:rPr>
            </w:pPr>
            <w:r>
              <w:rPr>
                <w:spacing w:val="-5"/>
                <w:sz w:val="24"/>
              </w:rPr>
              <w:t>19</w:t>
            </w:r>
          </w:p>
        </w:tc>
      </w:tr>
      <w:tr w:rsidR="008913CF" w:rsidTr="009C31CD">
        <w:trPr>
          <w:trHeight w:val="273"/>
        </w:trPr>
        <w:tc>
          <w:tcPr>
            <w:tcW w:w="984" w:type="dxa"/>
          </w:tcPr>
          <w:p w:rsidR="008913CF" w:rsidRDefault="008913CF" w:rsidP="008913CF">
            <w:pPr>
              <w:pStyle w:val="TableParagraph"/>
              <w:ind w:left="0"/>
              <w:rPr>
                <w:sz w:val="20"/>
              </w:rPr>
            </w:pPr>
          </w:p>
        </w:tc>
        <w:tc>
          <w:tcPr>
            <w:tcW w:w="8057" w:type="dxa"/>
          </w:tcPr>
          <w:p w:rsidR="008913CF" w:rsidRDefault="00805871" w:rsidP="008913CF">
            <w:pPr>
              <w:pStyle w:val="TableParagraph"/>
              <w:spacing w:line="253" w:lineRule="exact"/>
              <w:rPr>
                <w:sz w:val="24"/>
              </w:rPr>
            </w:pPr>
            <w:hyperlink w:anchor="_bookmark5" w:history="1">
              <w:r w:rsidR="008913CF">
                <w:rPr>
                  <w:spacing w:val="-2"/>
                  <w:sz w:val="24"/>
                </w:rPr>
                <w:t>Литература</w:t>
              </w:r>
            </w:hyperlink>
          </w:p>
        </w:tc>
        <w:tc>
          <w:tcPr>
            <w:tcW w:w="1454" w:type="dxa"/>
          </w:tcPr>
          <w:p w:rsidR="008913CF" w:rsidRDefault="008913CF" w:rsidP="008913CF">
            <w:pPr>
              <w:pStyle w:val="TableParagraph"/>
              <w:spacing w:line="253" w:lineRule="exact"/>
              <w:ind w:left="106"/>
              <w:rPr>
                <w:sz w:val="24"/>
              </w:rPr>
            </w:pPr>
            <w:r>
              <w:rPr>
                <w:spacing w:val="-5"/>
                <w:sz w:val="24"/>
              </w:rPr>
              <w:t>24</w:t>
            </w:r>
          </w:p>
        </w:tc>
      </w:tr>
      <w:tr w:rsidR="008913CF" w:rsidTr="009C31CD">
        <w:trPr>
          <w:trHeight w:val="277"/>
        </w:trPr>
        <w:tc>
          <w:tcPr>
            <w:tcW w:w="984" w:type="dxa"/>
          </w:tcPr>
          <w:p w:rsidR="008913CF" w:rsidRDefault="008913CF" w:rsidP="008913CF">
            <w:pPr>
              <w:pStyle w:val="TableParagraph"/>
              <w:ind w:left="0"/>
              <w:rPr>
                <w:sz w:val="20"/>
              </w:rPr>
            </w:pPr>
          </w:p>
        </w:tc>
        <w:tc>
          <w:tcPr>
            <w:tcW w:w="8057" w:type="dxa"/>
          </w:tcPr>
          <w:p w:rsidR="008913CF" w:rsidRDefault="008913CF" w:rsidP="008913CF">
            <w:pPr>
              <w:pStyle w:val="TableParagraph"/>
              <w:spacing w:line="258" w:lineRule="exact"/>
              <w:rPr>
                <w:sz w:val="24"/>
              </w:rPr>
            </w:pPr>
            <w:r>
              <w:rPr>
                <w:sz w:val="24"/>
              </w:rPr>
              <w:t>Родной</w:t>
            </w:r>
            <w:r>
              <w:rPr>
                <w:spacing w:val="-5"/>
                <w:sz w:val="24"/>
              </w:rPr>
              <w:t xml:space="preserve"> </w:t>
            </w:r>
            <w:r>
              <w:rPr>
                <w:sz w:val="24"/>
              </w:rPr>
              <w:t>(чеченский)</w:t>
            </w:r>
            <w:r>
              <w:rPr>
                <w:spacing w:val="-3"/>
                <w:sz w:val="24"/>
              </w:rPr>
              <w:t xml:space="preserve"> </w:t>
            </w:r>
            <w:r>
              <w:rPr>
                <w:spacing w:val="-4"/>
                <w:sz w:val="24"/>
              </w:rPr>
              <w:t>язык</w:t>
            </w:r>
          </w:p>
        </w:tc>
        <w:tc>
          <w:tcPr>
            <w:tcW w:w="1454" w:type="dxa"/>
          </w:tcPr>
          <w:p w:rsidR="008913CF" w:rsidRDefault="008913CF" w:rsidP="008913CF">
            <w:pPr>
              <w:pStyle w:val="TableParagraph"/>
              <w:spacing w:line="258" w:lineRule="exact"/>
              <w:ind w:left="106"/>
              <w:rPr>
                <w:sz w:val="24"/>
              </w:rPr>
            </w:pPr>
            <w:r>
              <w:rPr>
                <w:spacing w:val="-5"/>
                <w:sz w:val="24"/>
              </w:rPr>
              <w:t>27</w:t>
            </w:r>
          </w:p>
        </w:tc>
      </w:tr>
      <w:tr w:rsidR="008913CF" w:rsidTr="009C31CD">
        <w:trPr>
          <w:trHeight w:val="273"/>
        </w:trPr>
        <w:tc>
          <w:tcPr>
            <w:tcW w:w="984" w:type="dxa"/>
          </w:tcPr>
          <w:p w:rsidR="008913CF" w:rsidRDefault="008913CF" w:rsidP="008913CF">
            <w:pPr>
              <w:pStyle w:val="TableParagraph"/>
              <w:ind w:left="0"/>
              <w:rPr>
                <w:sz w:val="20"/>
              </w:rPr>
            </w:pPr>
          </w:p>
        </w:tc>
        <w:tc>
          <w:tcPr>
            <w:tcW w:w="8057" w:type="dxa"/>
          </w:tcPr>
          <w:p w:rsidR="008913CF" w:rsidRDefault="008913CF" w:rsidP="008913CF">
            <w:pPr>
              <w:pStyle w:val="TableParagraph"/>
              <w:spacing w:line="253" w:lineRule="exact"/>
              <w:rPr>
                <w:sz w:val="24"/>
              </w:rPr>
            </w:pPr>
            <w:r>
              <w:rPr>
                <w:sz w:val="24"/>
              </w:rPr>
              <w:t>Родная</w:t>
            </w:r>
            <w:r>
              <w:rPr>
                <w:spacing w:val="-6"/>
                <w:sz w:val="24"/>
              </w:rPr>
              <w:t xml:space="preserve"> </w:t>
            </w:r>
            <w:r>
              <w:rPr>
                <w:sz w:val="24"/>
              </w:rPr>
              <w:t xml:space="preserve">(чеченская) </w:t>
            </w:r>
            <w:r>
              <w:rPr>
                <w:spacing w:val="-2"/>
                <w:sz w:val="24"/>
              </w:rPr>
              <w:t>литература</w:t>
            </w:r>
          </w:p>
        </w:tc>
        <w:tc>
          <w:tcPr>
            <w:tcW w:w="1454" w:type="dxa"/>
          </w:tcPr>
          <w:p w:rsidR="008913CF" w:rsidRDefault="008913CF" w:rsidP="008913CF">
            <w:pPr>
              <w:pStyle w:val="TableParagraph"/>
              <w:spacing w:line="253" w:lineRule="exact"/>
              <w:ind w:left="106"/>
              <w:rPr>
                <w:sz w:val="24"/>
              </w:rPr>
            </w:pPr>
            <w:r>
              <w:rPr>
                <w:spacing w:val="-5"/>
                <w:sz w:val="24"/>
              </w:rPr>
              <w:t>33</w:t>
            </w:r>
          </w:p>
        </w:tc>
      </w:tr>
      <w:tr w:rsidR="008913CF" w:rsidTr="009C31CD">
        <w:trPr>
          <w:trHeight w:val="277"/>
        </w:trPr>
        <w:tc>
          <w:tcPr>
            <w:tcW w:w="984" w:type="dxa"/>
          </w:tcPr>
          <w:p w:rsidR="008913CF" w:rsidRDefault="008913CF" w:rsidP="008913CF">
            <w:pPr>
              <w:pStyle w:val="TableParagraph"/>
              <w:ind w:left="0"/>
              <w:rPr>
                <w:sz w:val="20"/>
              </w:rPr>
            </w:pPr>
          </w:p>
        </w:tc>
        <w:tc>
          <w:tcPr>
            <w:tcW w:w="8057" w:type="dxa"/>
          </w:tcPr>
          <w:p w:rsidR="008913CF" w:rsidRDefault="00805871" w:rsidP="008913CF">
            <w:pPr>
              <w:pStyle w:val="TableParagraph"/>
              <w:spacing w:line="258" w:lineRule="exact"/>
              <w:rPr>
                <w:sz w:val="24"/>
              </w:rPr>
            </w:pPr>
            <w:hyperlink w:anchor="_bookmark6" w:history="1">
              <w:r w:rsidR="008913CF">
                <w:rPr>
                  <w:sz w:val="24"/>
                </w:rPr>
                <w:t>Иностранный</w:t>
              </w:r>
              <w:r w:rsidR="008913CF">
                <w:rPr>
                  <w:spacing w:val="-8"/>
                  <w:sz w:val="24"/>
                </w:rPr>
                <w:t xml:space="preserve"> </w:t>
              </w:r>
              <w:r w:rsidR="008913CF">
                <w:rPr>
                  <w:spacing w:val="-4"/>
                  <w:sz w:val="24"/>
                </w:rPr>
                <w:t>язык</w:t>
              </w:r>
            </w:hyperlink>
          </w:p>
        </w:tc>
        <w:tc>
          <w:tcPr>
            <w:tcW w:w="1454" w:type="dxa"/>
          </w:tcPr>
          <w:p w:rsidR="008913CF" w:rsidRDefault="008913CF" w:rsidP="008913CF">
            <w:pPr>
              <w:pStyle w:val="TableParagraph"/>
              <w:spacing w:line="258" w:lineRule="exact"/>
              <w:ind w:left="106"/>
              <w:rPr>
                <w:sz w:val="24"/>
              </w:rPr>
            </w:pPr>
            <w:r>
              <w:rPr>
                <w:spacing w:val="-5"/>
                <w:sz w:val="24"/>
              </w:rPr>
              <w:t>34</w:t>
            </w:r>
          </w:p>
        </w:tc>
      </w:tr>
      <w:tr w:rsidR="008913CF" w:rsidTr="009C31CD">
        <w:trPr>
          <w:trHeight w:val="278"/>
        </w:trPr>
        <w:tc>
          <w:tcPr>
            <w:tcW w:w="984" w:type="dxa"/>
          </w:tcPr>
          <w:p w:rsidR="008913CF" w:rsidRDefault="008913CF" w:rsidP="008913CF">
            <w:pPr>
              <w:pStyle w:val="TableParagraph"/>
              <w:ind w:left="0"/>
              <w:rPr>
                <w:sz w:val="20"/>
              </w:rPr>
            </w:pPr>
          </w:p>
        </w:tc>
        <w:tc>
          <w:tcPr>
            <w:tcW w:w="8057" w:type="dxa"/>
          </w:tcPr>
          <w:p w:rsidR="008913CF" w:rsidRDefault="00805871" w:rsidP="008913CF">
            <w:pPr>
              <w:pStyle w:val="TableParagraph"/>
              <w:spacing w:line="258" w:lineRule="exact"/>
              <w:rPr>
                <w:sz w:val="24"/>
              </w:rPr>
            </w:pPr>
            <w:hyperlink w:anchor="_bookmark7" w:history="1">
              <w:r w:rsidR="008913CF">
                <w:rPr>
                  <w:spacing w:val="-2"/>
                  <w:sz w:val="24"/>
                </w:rPr>
                <w:t>История</w:t>
              </w:r>
            </w:hyperlink>
          </w:p>
        </w:tc>
        <w:tc>
          <w:tcPr>
            <w:tcW w:w="1454" w:type="dxa"/>
          </w:tcPr>
          <w:p w:rsidR="008913CF" w:rsidRDefault="008913CF" w:rsidP="008913CF">
            <w:pPr>
              <w:pStyle w:val="TableParagraph"/>
              <w:spacing w:line="258" w:lineRule="exact"/>
              <w:ind w:left="106"/>
              <w:rPr>
                <w:sz w:val="24"/>
              </w:rPr>
            </w:pPr>
            <w:r>
              <w:rPr>
                <w:spacing w:val="-5"/>
                <w:sz w:val="24"/>
              </w:rPr>
              <w:t>41</w:t>
            </w:r>
          </w:p>
        </w:tc>
      </w:tr>
      <w:tr w:rsidR="008913CF" w:rsidTr="009C31CD">
        <w:trPr>
          <w:trHeight w:val="273"/>
        </w:trPr>
        <w:tc>
          <w:tcPr>
            <w:tcW w:w="984" w:type="dxa"/>
          </w:tcPr>
          <w:p w:rsidR="008913CF" w:rsidRDefault="008913CF" w:rsidP="008913CF">
            <w:pPr>
              <w:pStyle w:val="TableParagraph"/>
              <w:ind w:left="0"/>
              <w:rPr>
                <w:sz w:val="20"/>
              </w:rPr>
            </w:pPr>
          </w:p>
        </w:tc>
        <w:tc>
          <w:tcPr>
            <w:tcW w:w="8057" w:type="dxa"/>
          </w:tcPr>
          <w:p w:rsidR="008913CF" w:rsidRDefault="00805871" w:rsidP="008913CF">
            <w:pPr>
              <w:pStyle w:val="TableParagraph"/>
              <w:spacing w:line="254" w:lineRule="exact"/>
              <w:rPr>
                <w:sz w:val="24"/>
              </w:rPr>
            </w:pPr>
            <w:hyperlink w:anchor="_bookmark8" w:history="1">
              <w:r w:rsidR="008913CF">
                <w:rPr>
                  <w:spacing w:val="-2"/>
                  <w:sz w:val="24"/>
                </w:rPr>
                <w:t>География</w:t>
              </w:r>
            </w:hyperlink>
          </w:p>
        </w:tc>
        <w:tc>
          <w:tcPr>
            <w:tcW w:w="1454" w:type="dxa"/>
          </w:tcPr>
          <w:p w:rsidR="008913CF" w:rsidRDefault="008913CF" w:rsidP="008913CF">
            <w:pPr>
              <w:pStyle w:val="TableParagraph"/>
              <w:spacing w:line="254" w:lineRule="exact"/>
              <w:ind w:left="106"/>
              <w:rPr>
                <w:sz w:val="24"/>
              </w:rPr>
            </w:pPr>
            <w:r>
              <w:rPr>
                <w:spacing w:val="-5"/>
                <w:sz w:val="24"/>
              </w:rPr>
              <w:t>48</w:t>
            </w:r>
          </w:p>
        </w:tc>
      </w:tr>
      <w:tr w:rsidR="008913CF" w:rsidTr="009C31CD">
        <w:trPr>
          <w:trHeight w:val="278"/>
        </w:trPr>
        <w:tc>
          <w:tcPr>
            <w:tcW w:w="984" w:type="dxa"/>
          </w:tcPr>
          <w:p w:rsidR="008913CF" w:rsidRDefault="008913CF" w:rsidP="008913CF">
            <w:pPr>
              <w:pStyle w:val="TableParagraph"/>
              <w:ind w:left="0"/>
              <w:rPr>
                <w:sz w:val="20"/>
              </w:rPr>
            </w:pPr>
          </w:p>
        </w:tc>
        <w:tc>
          <w:tcPr>
            <w:tcW w:w="8057" w:type="dxa"/>
          </w:tcPr>
          <w:p w:rsidR="008913CF" w:rsidRDefault="00805871" w:rsidP="008913CF">
            <w:pPr>
              <w:pStyle w:val="TableParagraph"/>
              <w:spacing w:line="258" w:lineRule="exact"/>
              <w:rPr>
                <w:sz w:val="24"/>
              </w:rPr>
            </w:pPr>
            <w:hyperlink w:anchor="_bookmark9" w:history="1">
              <w:r w:rsidR="008913CF">
                <w:rPr>
                  <w:spacing w:val="-2"/>
                  <w:sz w:val="24"/>
                </w:rPr>
                <w:t>Экономика</w:t>
              </w:r>
            </w:hyperlink>
          </w:p>
        </w:tc>
        <w:tc>
          <w:tcPr>
            <w:tcW w:w="1454" w:type="dxa"/>
          </w:tcPr>
          <w:p w:rsidR="008913CF" w:rsidRDefault="008913CF" w:rsidP="008913CF">
            <w:pPr>
              <w:pStyle w:val="TableParagraph"/>
              <w:spacing w:line="258" w:lineRule="exact"/>
              <w:ind w:left="106"/>
              <w:rPr>
                <w:sz w:val="24"/>
              </w:rPr>
            </w:pPr>
            <w:r>
              <w:rPr>
                <w:spacing w:val="-5"/>
                <w:sz w:val="24"/>
              </w:rPr>
              <w:t>50</w:t>
            </w:r>
          </w:p>
        </w:tc>
      </w:tr>
      <w:tr w:rsidR="008913CF" w:rsidTr="009C31CD">
        <w:trPr>
          <w:trHeight w:val="273"/>
        </w:trPr>
        <w:tc>
          <w:tcPr>
            <w:tcW w:w="984" w:type="dxa"/>
          </w:tcPr>
          <w:p w:rsidR="008913CF" w:rsidRDefault="008913CF" w:rsidP="008913CF">
            <w:pPr>
              <w:pStyle w:val="TableParagraph"/>
              <w:ind w:left="0"/>
              <w:rPr>
                <w:sz w:val="20"/>
              </w:rPr>
            </w:pPr>
          </w:p>
        </w:tc>
        <w:tc>
          <w:tcPr>
            <w:tcW w:w="8057" w:type="dxa"/>
          </w:tcPr>
          <w:p w:rsidR="008913CF" w:rsidRDefault="00805871" w:rsidP="008913CF">
            <w:pPr>
              <w:pStyle w:val="TableParagraph"/>
              <w:spacing w:line="253" w:lineRule="exact"/>
              <w:rPr>
                <w:sz w:val="24"/>
              </w:rPr>
            </w:pPr>
            <w:hyperlink w:anchor="_bookmark10" w:history="1">
              <w:r w:rsidR="008913CF">
                <w:rPr>
                  <w:spacing w:val="-2"/>
                  <w:sz w:val="24"/>
                </w:rPr>
                <w:t>Право</w:t>
              </w:r>
            </w:hyperlink>
          </w:p>
        </w:tc>
        <w:tc>
          <w:tcPr>
            <w:tcW w:w="1454" w:type="dxa"/>
          </w:tcPr>
          <w:p w:rsidR="008913CF" w:rsidRDefault="008913CF" w:rsidP="008913CF">
            <w:pPr>
              <w:pStyle w:val="TableParagraph"/>
              <w:spacing w:line="253" w:lineRule="exact"/>
              <w:ind w:left="106"/>
              <w:rPr>
                <w:sz w:val="24"/>
              </w:rPr>
            </w:pPr>
            <w:r>
              <w:rPr>
                <w:spacing w:val="-5"/>
                <w:sz w:val="24"/>
              </w:rPr>
              <w:t>57</w:t>
            </w:r>
          </w:p>
        </w:tc>
      </w:tr>
      <w:tr w:rsidR="008913CF" w:rsidTr="009C31CD">
        <w:trPr>
          <w:trHeight w:val="278"/>
        </w:trPr>
        <w:tc>
          <w:tcPr>
            <w:tcW w:w="984" w:type="dxa"/>
          </w:tcPr>
          <w:p w:rsidR="008913CF" w:rsidRDefault="008913CF" w:rsidP="008913CF">
            <w:pPr>
              <w:pStyle w:val="TableParagraph"/>
              <w:ind w:left="0"/>
              <w:rPr>
                <w:sz w:val="20"/>
              </w:rPr>
            </w:pPr>
          </w:p>
        </w:tc>
        <w:tc>
          <w:tcPr>
            <w:tcW w:w="8057" w:type="dxa"/>
          </w:tcPr>
          <w:p w:rsidR="008913CF" w:rsidRDefault="00805871" w:rsidP="008913CF">
            <w:pPr>
              <w:pStyle w:val="TableParagraph"/>
              <w:spacing w:line="258" w:lineRule="exact"/>
              <w:rPr>
                <w:sz w:val="24"/>
              </w:rPr>
            </w:pPr>
            <w:hyperlink w:anchor="_bookmark11" w:history="1">
              <w:r w:rsidR="008913CF">
                <w:rPr>
                  <w:spacing w:val="-2"/>
                  <w:sz w:val="24"/>
                </w:rPr>
                <w:t>Обществознание</w:t>
              </w:r>
            </w:hyperlink>
          </w:p>
        </w:tc>
        <w:tc>
          <w:tcPr>
            <w:tcW w:w="1454" w:type="dxa"/>
          </w:tcPr>
          <w:p w:rsidR="008913CF" w:rsidRDefault="00805871" w:rsidP="008913CF">
            <w:pPr>
              <w:pStyle w:val="TableParagraph"/>
              <w:spacing w:line="258" w:lineRule="exact"/>
              <w:ind w:left="106"/>
              <w:rPr>
                <w:sz w:val="24"/>
              </w:rPr>
            </w:pPr>
            <w:hyperlink w:anchor="_bookmark11" w:history="1">
              <w:r w:rsidR="008913CF">
                <w:rPr>
                  <w:spacing w:val="-5"/>
                  <w:sz w:val="24"/>
                </w:rPr>
                <w:t>77</w:t>
              </w:r>
            </w:hyperlink>
          </w:p>
        </w:tc>
      </w:tr>
      <w:tr w:rsidR="008913CF" w:rsidTr="009C31CD">
        <w:trPr>
          <w:trHeight w:val="278"/>
        </w:trPr>
        <w:tc>
          <w:tcPr>
            <w:tcW w:w="984" w:type="dxa"/>
          </w:tcPr>
          <w:p w:rsidR="008913CF" w:rsidRDefault="008913CF" w:rsidP="008913CF">
            <w:pPr>
              <w:pStyle w:val="TableParagraph"/>
              <w:ind w:left="0"/>
              <w:rPr>
                <w:sz w:val="20"/>
              </w:rPr>
            </w:pPr>
          </w:p>
        </w:tc>
        <w:tc>
          <w:tcPr>
            <w:tcW w:w="8057" w:type="dxa"/>
          </w:tcPr>
          <w:p w:rsidR="008913CF" w:rsidRDefault="00805871" w:rsidP="008913CF">
            <w:pPr>
              <w:pStyle w:val="TableParagraph"/>
              <w:spacing w:line="258" w:lineRule="exact"/>
              <w:rPr>
                <w:sz w:val="24"/>
              </w:rPr>
            </w:pPr>
            <w:hyperlink w:anchor="_bookmark12" w:history="1">
              <w:r w:rsidR="008913CF">
                <w:rPr>
                  <w:sz w:val="24"/>
                </w:rPr>
                <w:t>Россия</w:t>
              </w:r>
              <w:r w:rsidR="008913CF">
                <w:rPr>
                  <w:spacing w:val="-3"/>
                  <w:sz w:val="24"/>
                </w:rPr>
                <w:t xml:space="preserve"> </w:t>
              </w:r>
              <w:r w:rsidR="008913CF">
                <w:rPr>
                  <w:sz w:val="24"/>
                </w:rPr>
                <w:t>в</w:t>
              </w:r>
              <w:r w:rsidR="008913CF">
                <w:rPr>
                  <w:spacing w:val="1"/>
                  <w:sz w:val="24"/>
                </w:rPr>
                <w:t xml:space="preserve"> </w:t>
              </w:r>
              <w:r w:rsidR="008913CF">
                <w:rPr>
                  <w:spacing w:val="-4"/>
                  <w:sz w:val="24"/>
                </w:rPr>
                <w:t>мире</w:t>
              </w:r>
            </w:hyperlink>
          </w:p>
        </w:tc>
        <w:tc>
          <w:tcPr>
            <w:tcW w:w="1454" w:type="dxa"/>
          </w:tcPr>
          <w:p w:rsidR="008913CF" w:rsidRDefault="00805871" w:rsidP="008913CF">
            <w:pPr>
              <w:pStyle w:val="TableParagraph"/>
              <w:spacing w:line="258" w:lineRule="exact"/>
              <w:ind w:left="106"/>
              <w:rPr>
                <w:sz w:val="24"/>
              </w:rPr>
            </w:pPr>
            <w:hyperlink w:anchor="_bookmark12" w:history="1">
              <w:r w:rsidR="008913CF">
                <w:rPr>
                  <w:spacing w:val="-5"/>
                  <w:sz w:val="24"/>
                </w:rPr>
                <w:t>82</w:t>
              </w:r>
            </w:hyperlink>
          </w:p>
        </w:tc>
      </w:tr>
      <w:tr w:rsidR="008913CF" w:rsidTr="009C31CD">
        <w:trPr>
          <w:trHeight w:val="273"/>
        </w:trPr>
        <w:tc>
          <w:tcPr>
            <w:tcW w:w="984" w:type="dxa"/>
          </w:tcPr>
          <w:p w:rsidR="008913CF" w:rsidRDefault="008913CF" w:rsidP="008913CF">
            <w:pPr>
              <w:pStyle w:val="TableParagraph"/>
              <w:ind w:left="0"/>
              <w:rPr>
                <w:sz w:val="20"/>
              </w:rPr>
            </w:pPr>
          </w:p>
        </w:tc>
        <w:tc>
          <w:tcPr>
            <w:tcW w:w="8057" w:type="dxa"/>
          </w:tcPr>
          <w:p w:rsidR="008913CF" w:rsidRDefault="00805871" w:rsidP="008913CF">
            <w:pPr>
              <w:pStyle w:val="TableParagraph"/>
              <w:spacing w:line="254" w:lineRule="exact"/>
              <w:rPr>
                <w:sz w:val="24"/>
              </w:rPr>
            </w:pPr>
            <w:hyperlink w:anchor="_bookmark13" w:history="1">
              <w:r w:rsidR="008913CF">
                <w:rPr>
                  <w:spacing w:val="-2"/>
                  <w:sz w:val="24"/>
                </w:rPr>
                <w:t>Математика</w:t>
              </w:r>
            </w:hyperlink>
          </w:p>
        </w:tc>
        <w:tc>
          <w:tcPr>
            <w:tcW w:w="1454" w:type="dxa"/>
          </w:tcPr>
          <w:p w:rsidR="008913CF" w:rsidRDefault="00805871" w:rsidP="008913CF">
            <w:pPr>
              <w:pStyle w:val="TableParagraph"/>
              <w:spacing w:line="254" w:lineRule="exact"/>
              <w:ind w:left="106"/>
              <w:rPr>
                <w:sz w:val="24"/>
              </w:rPr>
            </w:pPr>
            <w:hyperlink w:anchor="_bookmark13" w:history="1">
              <w:r w:rsidR="008913CF">
                <w:rPr>
                  <w:spacing w:val="-5"/>
                  <w:sz w:val="24"/>
                </w:rPr>
                <w:t>91</w:t>
              </w:r>
            </w:hyperlink>
          </w:p>
        </w:tc>
      </w:tr>
      <w:tr w:rsidR="008913CF" w:rsidTr="009C31CD">
        <w:trPr>
          <w:trHeight w:val="278"/>
        </w:trPr>
        <w:tc>
          <w:tcPr>
            <w:tcW w:w="984" w:type="dxa"/>
          </w:tcPr>
          <w:p w:rsidR="008913CF" w:rsidRDefault="008913CF" w:rsidP="008913CF">
            <w:pPr>
              <w:pStyle w:val="TableParagraph"/>
              <w:ind w:left="0"/>
              <w:rPr>
                <w:sz w:val="20"/>
              </w:rPr>
            </w:pPr>
          </w:p>
        </w:tc>
        <w:tc>
          <w:tcPr>
            <w:tcW w:w="8057" w:type="dxa"/>
          </w:tcPr>
          <w:p w:rsidR="008913CF" w:rsidRDefault="00805871" w:rsidP="008913CF">
            <w:pPr>
              <w:pStyle w:val="TableParagraph"/>
              <w:spacing w:line="258" w:lineRule="exact"/>
              <w:rPr>
                <w:sz w:val="24"/>
              </w:rPr>
            </w:pPr>
            <w:hyperlink w:anchor="_bookmark14" w:history="1">
              <w:r w:rsidR="008913CF">
                <w:rPr>
                  <w:spacing w:val="-2"/>
                  <w:sz w:val="24"/>
                </w:rPr>
                <w:t>Информатика</w:t>
              </w:r>
            </w:hyperlink>
          </w:p>
        </w:tc>
        <w:tc>
          <w:tcPr>
            <w:tcW w:w="1454" w:type="dxa"/>
          </w:tcPr>
          <w:p w:rsidR="008913CF" w:rsidRDefault="00805871" w:rsidP="008913CF">
            <w:pPr>
              <w:pStyle w:val="TableParagraph"/>
              <w:spacing w:line="258" w:lineRule="exact"/>
              <w:ind w:left="106"/>
              <w:rPr>
                <w:sz w:val="24"/>
              </w:rPr>
            </w:pPr>
            <w:hyperlink w:anchor="_bookmark14" w:history="1">
              <w:r w:rsidR="008913CF">
                <w:rPr>
                  <w:spacing w:val="-5"/>
                  <w:sz w:val="24"/>
                </w:rPr>
                <w:t>119</w:t>
              </w:r>
            </w:hyperlink>
          </w:p>
        </w:tc>
      </w:tr>
      <w:tr w:rsidR="008913CF" w:rsidTr="009C31CD">
        <w:trPr>
          <w:trHeight w:val="273"/>
        </w:trPr>
        <w:tc>
          <w:tcPr>
            <w:tcW w:w="984" w:type="dxa"/>
          </w:tcPr>
          <w:p w:rsidR="008913CF" w:rsidRDefault="008913CF" w:rsidP="008913CF">
            <w:pPr>
              <w:pStyle w:val="TableParagraph"/>
              <w:ind w:left="0"/>
              <w:rPr>
                <w:sz w:val="20"/>
              </w:rPr>
            </w:pPr>
          </w:p>
        </w:tc>
        <w:tc>
          <w:tcPr>
            <w:tcW w:w="8057" w:type="dxa"/>
          </w:tcPr>
          <w:p w:rsidR="008913CF" w:rsidRDefault="00805871" w:rsidP="008913CF">
            <w:pPr>
              <w:pStyle w:val="TableParagraph"/>
              <w:spacing w:line="253" w:lineRule="exact"/>
              <w:rPr>
                <w:sz w:val="24"/>
              </w:rPr>
            </w:pPr>
            <w:hyperlink w:anchor="_bookmark15" w:history="1">
              <w:r w:rsidR="008913CF">
                <w:rPr>
                  <w:spacing w:val="-2"/>
                  <w:sz w:val="24"/>
                </w:rPr>
                <w:t>Физика</w:t>
              </w:r>
            </w:hyperlink>
          </w:p>
        </w:tc>
        <w:tc>
          <w:tcPr>
            <w:tcW w:w="1454" w:type="dxa"/>
          </w:tcPr>
          <w:p w:rsidR="008913CF" w:rsidRDefault="008913CF" w:rsidP="008913CF">
            <w:pPr>
              <w:pStyle w:val="TableParagraph"/>
              <w:spacing w:line="253" w:lineRule="exact"/>
              <w:ind w:left="106"/>
              <w:rPr>
                <w:sz w:val="24"/>
              </w:rPr>
            </w:pPr>
            <w:r>
              <w:rPr>
                <w:spacing w:val="-5"/>
                <w:sz w:val="24"/>
              </w:rPr>
              <w:t>110</w:t>
            </w:r>
          </w:p>
        </w:tc>
      </w:tr>
      <w:tr w:rsidR="008913CF" w:rsidTr="009C31CD">
        <w:trPr>
          <w:trHeight w:val="278"/>
        </w:trPr>
        <w:tc>
          <w:tcPr>
            <w:tcW w:w="984" w:type="dxa"/>
          </w:tcPr>
          <w:p w:rsidR="008913CF" w:rsidRDefault="008913CF" w:rsidP="008913CF">
            <w:pPr>
              <w:pStyle w:val="TableParagraph"/>
              <w:ind w:left="0"/>
              <w:rPr>
                <w:sz w:val="20"/>
              </w:rPr>
            </w:pPr>
          </w:p>
        </w:tc>
        <w:tc>
          <w:tcPr>
            <w:tcW w:w="8057" w:type="dxa"/>
          </w:tcPr>
          <w:p w:rsidR="008913CF" w:rsidRDefault="008913CF" w:rsidP="008913CF">
            <w:pPr>
              <w:pStyle w:val="TableParagraph"/>
              <w:spacing w:line="258" w:lineRule="exact"/>
              <w:rPr>
                <w:sz w:val="24"/>
              </w:rPr>
            </w:pPr>
            <w:r>
              <w:rPr>
                <w:spacing w:val="-2"/>
                <w:sz w:val="24"/>
              </w:rPr>
              <w:t>Химия</w:t>
            </w:r>
          </w:p>
        </w:tc>
        <w:tc>
          <w:tcPr>
            <w:tcW w:w="1454" w:type="dxa"/>
          </w:tcPr>
          <w:p w:rsidR="008913CF" w:rsidRDefault="008913CF" w:rsidP="008913CF">
            <w:pPr>
              <w:pStyle w:val="TableParagraph"/>
              <w:spacing w:line="258" w:lineRule="exact"/>
              <w:ind w:left="106"/>
              <w:rPr>
                <w:sz w:val="24"/>
              </w:rPr>
            </w:pPr>
            <w:r>
              <w:rPr>
                <w:spacing w:val="-5"/>
                <w:sz w:val="24"/>
              </w:rPr>
              <w:t>116</w:t>
            </w:r>
          </w:p>
        </w:tc>
      </w:tr>
      <w:tr w:rsidR="008913CF" w:rsidTr="009C31CD">
        <w:trPr>
          <w:trHeight w:val="273"/>
        </w:trPr>
        <w:tc>
          <w:tcPr>
            <w:tcW w:w="984" w:type="dxa"/>
          </w:tcPr>
          <w:p w:rsidR="008913CF" w:rsidRDefault="008913CF" w:rsidP="008913CF">
            <w:pPr>
              <w:pStyle w:val="TableParagraph"/>
              <w:ind w:left="0"/>
              <w:rPr>
                <w:sz w:val="20"/>
              </w:rPr>
            </w:pPr>
          </w:p>
        </w:tc>
        <w:tc>
          <w:tcPr>
            <w:tcW w:w="8057" w:type="dxa"/>
          </w:tcPr>
          <w:p w:rsidR="008913CF" w:rsidRDefault="008913CF" w:rsidP="008913CF">
            <w:pPr>
              <w:pStyle w:val="TableParagraph"/>
              <w:spacing w:line="253" w:lineRule="exact"/>
              <w:rPr>
                <w:sz w:val="24"/>
              </w:rPr>
            </w:pPr>
            <w:r>
              <w:rPr>
                <w:spacing w:val="-2"/>
                <w:sz w:val="24"/>
              </w:rPr>
              <w:t>Естествознание</w:t>
            </w:r>
          </w:p>
        </w:tc>
        <w:tc>
          <w:tcPr>
            <w:tcW w:w="1454" w:type="dxa"/>
          </w:tcPr>
          <w:p w:rsidR="008913CF" w:rsidRDefault="008913CF" w:rsidP="008913CF">
            <w:pPr>
              <w:pStyle w:val="TableParagraph"/>
              <w:spacing w:line="253" w:lineRule="exact"/>
              <w:ind w:left="106"/>
              <w:rPr>
                <w:sz w:val="24"/>
              </w:rPr>
            </w:pPr>
            <w:r>
              <w:rPr>
                <w:spacing w:val="-5"/>
                <w:sz w:val="24"/>
              </w:rPr>
              <w:t>125</w:t>
            </w:r>
          </w:p>
        </w:tc>
      </w:tr>
      <w:tr w:rsidR="008913CF" w:rsidTr="009C31CD">
        <w:trPr>
          <w:trHeight w:val="278"/>
        </w:trPr>
        <w:tc>
          <w:tcPr>
            <w:tcW w:w="984" w:type="dxa"/>
          </w:tcPr>
          <w:p w:rsidR="008913CF" w:rsidRDefault="008913CF" w:rsidP="008913CF">
            <w:pPr>
              <w:pStyle w:val="TableParagraph"/>
              <w:ind w:left="0"/>
              <w:rPr>
                <w:sz w:val="20"/>
              </w:rPr>
            </w:pPr>
          </w:p>
        </w:tc>
        <w:tc>
          <w:tcPr>
            <w:tcW w:w="8057" w:type="dxa"/>
          </w:tcPr>
          <w:p w:rsidR="008913CF" w:rsidRDefault="00805871" w:rsidP="008913CF">
            <w:pPr>
              <w:pStyle w:val="TableParagraph"/>
              <w:spacing w:line="258" w:lineRule="exact"/>
              <w:rPr>
                <w:sz w:val="24"/>
              </w:rPr>
            </w:pPr>
            <w:hyperlink w:anchor="_bookmark16" w:history="1">
              <w:r w:rsidR="008913CF">
                <w:rPr>
                  <w:spacing w:val="-2"/>
                  <w:sz w:val="24"/>
                </w:rPr>
                <w:t>Астраномия</w:t>
              </w:r>
            </w:hyperlink>
          </w:p>
        </w:tc>
        <w:tc>
          <w:tcPr>
            <w:tcW w:w="1454" w:type="dxa"/>
          </w:tcPr>
          <w:p w:rsidR="008913CF" w:rsidRDefault="00805871" w:rsidP="008913CF">
            <w:pPr>
              <w:pStyle w:val="TableParagraph"/>
              <w:spacing w:line="258" w:lineRule="exact"/>
              <w:ind w:left="106"/>
              <w:rPr>
                <w:sz w:val="24"/>
              </w:rPr>
            </w:pPr>
            <w:hyperlink w:anchor="_bookmark16" w:history="1">
              <w:r w:rsidR="008913CF">
                <w:rPr>
                  <w:spacing w:val="-5"/>
                  <w:sz w:val="24"/>
                </w:rPr>
                <w:t>137</w:t>
              </w:r>
            </w:hyperlink>
          </w:p>
        </w:tc>
      </w:tr>
      <w:tr w:rsidR="008913CF" w:rsidTr="009C31CD">
        <w:trPr>
          <w:trHeight w:val="278"/>
        </w:trPr>
        <w:tc>
          <w:tcPr>
            <w:tcW w:w="984" w:type="dxa"/>
          </w:tcPr>
          <w:p w:rsidR="008913CF" w:rsidRDefault="008913CF" w:rsidP="008913CF">
            <w:pPr>
              <w:pStyle w:val="TableParagraph"/>
              <w:ind w:left="0"/>
              <w:rPr>
                <w:sz w:val="20"/>
              </w:rPr>
            </w:pPr>
          </w:p>
        </w:tc>
        <w:tc>
          <w:tcPr>
            <w:tcW w:w="8057" w:type="dxa"/>
          </w:tcPr>
          <w:p w:rsidR="008913CF" w:rsidRDefault="00805871" w:rsidP="008913CF">
            <w:pPr>
              <w:pStyle w:val="TableParagraph"/>
              <w:spacing w:line="259" w:lineRule="exact"/>
              <w:rPr>
                <w:sz w:val="24"/>
              </w:rPr>
            </w:pPr>
            <w:hyperlink w:anchor="_bookmark17" w:history="1">
              <w:r w:rsidR="008913CF">
                <w:rPr>
                  <w:spacing w:val="-2"/>
                  <w:sz w:val="24"/>
                </w:rPr>
                <w:t>Биология</w:t>
              </w:r>
            </w:hyperlink>
          </w:p>
        </w:tc>
        <w:tc>
          <w:tcPr>
            <w:tcW w:w="1454" w:type="dxa"/>
          </w:tcPr>
          <w:p w:rsidR="008913CF" w:rsidRDefault="00805871" w:rsidP="008913CF">
            <w:pPr>
              <w:pStyle w:val="TableParagraph"/>
              <w:spacing w:line="259" w:lineRule="exact"/>
              <w:ind w:left="106"/>
              <w:rPr>
                <w:sz w:val="24"/>
              </w:rPr>
            </w:pPr>
            <w:hyperlink w:anchor="_bookmark17" w:history="1">
              <w:r w:rsidR="008913CF">
                <w:rPr>
                  <w:spacing w:val="-5"/>
                  <w:sz w:val="24"/>
                </w:rPr>
                <w:t>140</w:t>
              </w:r>
            </w:hyperlink>
          </w:p>
        </w:tc>
      </w:tr>
      <w:tr w:rsidR="008913CF" w:rsidTr="009C31CD">
        <w:trPr>
          <w:trHeight w:val="273"/>
        </w:trPr>
        <w:tc>
          <w:tcPr>
            <w:tcW w:w="984" w:type="dxa"/>
          </w:tcPr>
          <w:p w:rsidR="008913CF" w:rsidRDefault="008913CF" w:rsidP="008913CF">
            <w:pPr>
              <w:pStyle w:val="TableParagraph"/>
              <w:ind w:left="0"/>
              <w:rPr>
                <w:sz w:val="20"/>
              </w:rPr>
            </w:pPr>
          </w:p>
        </w:tc>
        <w:tc>
          <w:tcPr>
            <w:tcW w:w="8057" w:type="dxa"/>
          </w:tcPr>
          <w:p w:rsidR="008913CF" w:rsidRDefault="00805871" w:rsidP="008913CF">
            <w:pPr>
              <w:pStyle w:val="TableParagraph"/>
              <w:spacing w:line="253" w:lineRule="exact"/>
              <w:rPr>
                <w:sz w:val="24"/>
              </w:rPr>
            </w:pPr>
            <w:hyperlink w:anchor="_bookmark18" w:history="1">
              <w:r w:rsidR="008913CF">
                <w:rPr>
                  <w:sz w:val="24"/>
                </w:rPr>
                <w:t>Физическая</w:t>
              </w:r>
              <w:r w:rsidR="008913CF">
                <w:rPr>
                  <w:spacing w:val="-2"/>
                  <w:sz w:val="24"/>
                </w:rPr>
                <w:t xml:space="preserve"> культура</w:t>
              </w:r>
            </w:hyperlink>
          </w:p>
        </w:tc>
        <w:tc>
          <w:tcPr>
            <w:tcW w:w="1454" w:type="dxa"/>
          </w:tcPr>
          <w:p w:rsidR="008913CF" w:rsidRDefault="00805871" w:rsidP="008913CF">
            <w:pPr>
              <w:pStyle w:val="TableParagraph"/>
              <w:spacing w:line="253" w:lineRule="exact"/>
              <w:ind w:left="106"/>
              <w:rPr>
                <w:sz w:val="24"/>
              </w:rPr>
            </w:pPr>
            <w:hyperlink w:anchor="_bookmark18" w:history="1">
              <w:r w:rsidR="008913CF">
                <w:rPr>
                  <w:spacing w:val="-5"/>
                  <w:sz w:val="24"/>
                </w:rPr>
                <w:t>145</w:t>
              </w:r>
            </w:hyperlink>
          </w:p>
        </w:tc>
      </w:tr>
      <w:tr w:rsidR="008913CF" w:rsidTr="009C31CD">
        <w:trPr>
          <w:trHeight w:val="829"/>
        </w:trPr>
        <w:tc>
          <w:tcPr>
            <w:tcW w:w="984" w:type="dxa"/>
          </w:tcPr>
          <w:p w:rsidR="008913CF" w:rsidRDefault="008913CF" w:rsidP="008913CF">
            <w:pPr>
              <w:pStyle w:val="TableParagraph"/>
              <w:ind w:left="0"/>
              <w:rPr>
                <w:sz w:val="24"/>
              </w:rPr>
            </w:pPr>
          </w:p>
        </w:tc>
        <w:tc>
          <w:tcPr>
            <w:tcW w:w="8057" w:type="dxa"/>
          </w:tcPr>
          <w:p w:rsidR="008913CF" w:rsidRDefault="008913CF" w:rsidP="008913CF">
            <w:pPr>
              <w:pStyle w:val="TableParagraph"/>
              <w:spacing w:line="268" w:lineRule="exact"/>
              <w:rPr>
                <w:sz w:val="24"/>
              </w:rPr>
            </w:pPr>
            <w:r>
              <w:rPr>
                <w:spacing w:val="-2"/>
                <w:sz w:val="24"/>
              </w:rPr>
              <w:t>Экология</w:t>
            </w:r>
          </w:p>
        </w:tc>
        <w:tc>
          <w:tcPr>
            <w:tcW w:w="1454" w:type="dxa"/>
          </w:tcPr>
          <w:p w:rsidR="008913CF" w:rsidRDefault="008913CF" w:rsidP="008913CF">
            <w:pPr>
              <w:pStyle w:val="TableParagraph"/>
              <w:spacing w:line="273" w:lineRule="exact"/>
              <w:ind w:left="106"/>
              <w:rPr>
                <w:b/>
                <w:sz w:val="24"/>
              </w:rPr>
            </w:pPr>
            <w:r>
              <w:rPr>
                <w:b/>
                <w:spacing w:val="-2"/>
                <w:sz w:val="24"/>
              </w:rPr>
              <w:t>Error!</w:t>
            </w:r>
          </w:p>
          <w:p w:rsidR="008913CF" w:rsidRDefault="008913CF" w:rsidP="008913CF">
            <w:pPr>
              <w:pStyle w:val="TableParagraph"/>
              <w:spacing w:line="274" w:lineRule="exact"/>
              <w:ind w:left="106" w:right="97"/>
              <w:rPr>
                <w:b/>
                <w:sz w:val="24"/>
              </w:rPr>
            </w:pPr>
            <w:r>
              <w:rPr>
                <w:b/>
                <w:spacing w:val="-2"/>
                <w:sz w:val="24"/>
              </w:rPr>
              <w:t xml:space="preserve">Bookmark </w:t>
            </w:r>
            <w:r>
              <w:rPr>
                <w:b/>
                <w:spacing w:val="-4"/>
                <w:sz w:val="24"/>
              </w:rPr>
              <w:t>not</w:t>
            </w:r>
          </w:p>
        </w:tc>
      </w:tr>
    </w:tbl>
    <w:p w:rsidR="006C1144" w:rsidRDefault="006C1144">
      <w:pPr>
        <w:pStyle w:val="a3"/>
        <w:ind w:left="0"/>
        <w:jc w:val="left"/>
        <w:rPr>
          <w:b/>
          <w:sz w:val="20"/>
        </w:rPr>
      </w:pPr>
    </w:p>
    <w:p w:rsidR="006C1144" w:rsidRDefault="006C1144">
      <w:pPr>
        <w:pStyle w:val="a3"/>
        <w:ind w:left="0"/>
        <w:jc w:val="left"/>
        <w:rPr>
          <w:b/>
          <w:sz w:val="20"/>
        </w:rPr>
      </w:pPr>
    </w:p>
    <w:p w:rsidR="006C1144" w:rsidRDefault="006C1144">
      <w:pPr>
        <w:pStyle w:val="a3"/>
        <w:spacing w:before="20"/>
        <w:ind w:left="0"/>
        <w:jc w:val="left"/>
        <w:rPr>
          <w:b/>
          <w:sz w:val="20"/>
        </w:rPr>
      </w:pPr>
    </w:p>
    <w:p w:rsidR="006C1144" w:rsidRDefault="006C1144">
      <w:pPr>
        <w:pStyle w:val="TableParagraph"/>
        <w:spacing w:line="274" w:lineRule="exact"/>
        <w:rPr>
          <w:b/>
          <w:sz w:val="24"/>
        </w:rPr>
        <w:sectPr w:rsidR="006C1144">
          <w:pgSz w:w="11910" w:h="16840"/>
          <w:pgMar w:top="1920" w:right="0" w:bottom="1265" w:left="850" w:header="0" w:footer="796"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8192"/>
        <w:gridCol w:w="1311"/>
      </w:tblGrid>
      <w:tr w:rsidR="006C1144" w:rsidTr="009C31CD">
        <w:trPr>
          <w:trHeight w:val="321"/>
        </w:trPr>
        <w:tc>
          <w:tcPr>
            <w:tcW w:w="993" w:type="dxa"/>
          </w:tcPr>
          <w:p w:rsidR="006C1144" w:rsidRDefault="006C1144">
            <w:pPr>
              <w:pStyle w:val="TableParagraph"/>
              <w:ind w:left="0"/>
              <w:rPr>
                <w:sz w:val="24"/>
              </w:rPr>
            </w:pPr>
          </w:p>
        </w:tc>
        <w:tc>
          <w:tcPr>
            <w:tcW w:w="8192" w:type="dxa"/>
          </w:tcPr>
          <w:p w:rsidR="006C1144" w:rsidRDefault="006C1144">
            <w:pPr>
              <w:pStyle w:val="TableParagraph"/>
              <w:ind w:left="0"/>
              <w:rPr>
                <w:sz w:val="24"/>
              </w:rPr>
            </w:pPr>
          </w:p>
        </w:tc>
        <w:tc>
          <w:tcPr>
            <w:tcW w:w="1311" w:type="dxa"/>
          </w:tcPr>
          <w:p w:rsidR="006C1144" w:rsidRDefault="008913CF">
            <w:pPr>
              <w:pStyle w:val="TableParagraph"/>
              <w:spacing w:line="273" w:lineRule="exact"/>
              <w:ind w:left="106"/>
              <w:rPr>
                <w:b/>
                <w:sz w:val="24"/>
              </w:rPr>
            </w:pPr>
            <w:r>
              <w:rPr>
                <w:b/>
                <w:spacing w:val="-2"/>
                <w:sz w:val="24"/>
              </w:rPr>
              <w:t>defined.</w:t>
            </w:r>
          </w:p>
        </w:tc>
      </w:tr>
      <w:tr w:rsidR="006C1144" w:rsidTr="009C31CD">
        <w:trPr>
          <w:trHeight w:val="277"/>
        </w:trPr>
        <w:tc>
          <w:tcPr>
            <w:tcW w:w="993" w:type="dxa"/>
          </w:tcPr>
          <w:p w:rsidR="006C1144" w:rsidRDefault="006C1144">
            <w:pPr>
              <w:pStyle w:val="TableParagraph"/>
              <w:ind w:left="0"/>
              <w:rPr>
                <w:sz w:val="20"/>
              </w:rPr>
            </w:pPr>
          </w:p>
        </w:tc>
        <w:tc>
          <w:tcPr>
            <w:tcW w:w="8192" w:type="dxa"/>
          </w:tcPr>
          <w:p w:rsidR="006C1144" w:rsidRDefault="00805871">
            <w:pPr>
              <w:pStyle w:val="TableParagraph"/>
              <w:spacing w:line="258" w:lineRule="exact"/>
              <w:rPr>
                <w:sz w:val="24"/>
              </w:rPr>
            </w:pPr>
            <w:hyperlink w:anchor="_bookmark19" w:history="1">
              <w:r w:rsidR="008913CF">
                <w:rPr>
                  <w:sz w:val="24"/>
                </w:rPr>
                <w:t>Основы</w:t>
              </w:r>
              <w:r w:rsidR="008913CF">
                <w:rPr>
                  <w:spacing w:val="-2"/>
                  <w:sz w:val="24"/>
                </w:rPr>
                <w:t xml:space="preserve"> </w:t>
              </w:r>
              <w:r w:rsidR="008913CF">
                <w:rPr>
                  <w:sz w:val="24"/>
                </w:rPr>
                <w:t>безопасности</w:t>
              </w:r>
              <w:r w:rsidR="008913CF">
                <w:rPr>
                  <w:spacing w:val="-5"/>
                  <w:sz w:val="24"/>
                </w:rPr>
                <w:t xml:space="preserve"> </w:t>
              </w:r>
              <w:r w:rsidR="008913CF">
                <w:rPr>
                  <w:spacing w:val="-2"/>
                  <w:sz w:val="24"/>
                </w:rPr>
                <w:t>жизнедеятельности</w:t>
              </w:r>
            </w:hyperlink>
          </w:p>
        </w:tc>
        <w:tc>
          <w:tcPr>
            <w:tcW w:w="1311" w:type="dxa"/>
          </w:tcPr>
          <w:p w:rsidR="006C1144" w:rsidRDefault="00805871">
            <w:pPr>
              <w:pStyle w:val="TableParagraph"/>
              <w:spacing w:line="258" w:lineRule="exact"/>
              <w:ind w:left="106"/>
              <w:rPr>
                <w:sz w:val="24"/>
              </w:rPr>
            </w:pPr>
            <w:hyperlink w:anchor="_bookmark19" w:history="1">
              <w:r w:rsidR="008913CF">
                <w:rPr>
                  <w:spacing w:val="-5"/>
                  <w:sz w:val="24"/>
                </w:rPr>
                <w:t>147</w:t>
              </w:r>
            </w:hyperlink>
          </w:p>
        </w:tc>
      </w:tr>
      <w:tr w:rsidR="006C1144" w:rsidTr="009C31CD">
        <w:trPr>
          <w:trHeight w:val="551"/>
        </w:trPr>
        <w:tc>
          <w:tcPr>
            <w:tcW w:w="993" w:type="dxa"/>
          </w:tcPr>
          <w:p w:rsidR="006C1144" w:rsidRDefault="008913CF">
            <w:pPr>
              <w:pStyle w:val="TableParagraph"/>
              <w:spacing w:line="268" w:lineRule="exact"/>
              <w:ind w:left="297"/>
              <w:rPr>
                <w:sz w:val="24"/>
              </w:rPr>
            </w:pPr>
            <w:r>
              <w:rPr>
                <w:spacing w:val="-4"/>
                <w:sz w:val="24"/>
              </w:rPr>
              <w:t>I.3.</w:t>
            </w:r>
          </w:p>
        </w:tc>
        <w:tc>
          <w:tcPr>
            <w:tcW w:w="8192" w:type="dxa"/>
          </w:tcPr>
          <w:p w:rsidR="006C1144" w:rsidRDefault="00805871">
            <w:pPr>
              <w:pStyle w:val="TableParagraph"/>
              <w:spacing w:line="267" w:lineRule="exact"/>
              <w:rPr>
                <w:sz w:val="24"/>
              </w:rPr>
            </w:pPr>
            <w:hyperlink w:anchor="_bookmark20" w:history="1">
              <w:r w:rsidR="008913CF">
                <w:rPr>
                  <w:sz w:val="24"/>
                </w:rPr>
                <w:t>Система</w:t>
              </w:r>
              <w:r w:rsidR="008913CF">
                <w:rPr>
                  <w:spacing w:val="20"/>
                  <w:sz w:val="24"/>
                </w:rPr>
                <w:t xml:space="preserve"> </w:t>
              </w:r>
              <w:r w:rsidR="008913CF">
                <w:rPr>
                  <w:sz w:val="24"/>
                </w:rPr>
                <w:t>оценки</w:t>
              </w:r>
              <w:r w:rsidR="008913CF">
                <w:rPr>
                  <w:spacing w:val="26"/>
                  <w:sz w:val="24"/>
                </w:rPr>
                <w:t xml:space="preserve"> </w:t>
              </w:r>
              <w:r w:rsidR="008913CF">
                <w:rPr>
                  <w:sz w:val="24"/>
                </w:rPr>
                <w:t>достижения</w:t>
              </w:r>
              <w:r w:rsidR="008913CF">
                <w:rPr>
                  <w:spacing w:val="23"/>
                  <w:sz w:val="24"/>
                </w:rPr>
                <w:t xml:space="preserve"> </w:t>
              </w:r>
              <w:r w:rsidR="008913CF">
                <w:rPr>
                  <w:sz w:val="24"/>
                </w:rPr>
                <w:t>планируемых</w:t>
              </w:r>
              <w:r w:rsidR="008913CF">
                <w:rPr>
                  <w:spacing w:val="18"/>
                  <w:sz w:val="24"/>
                </w:rPr>
                <w:t xml:space="preserve"> </w:t>
              </w:r>
              <w:r w:rsidR="008913CF">
                <w:rPr>
                  <w:sz w:val="24"/>
                </w:rPr>
                <w:t>результатов</w:t>
              </w:r>
              <w:r w:rsidR="008913CF">
                <w:rPr>
                  <w:spacing w:val="20"/>
                  <w:sz w:val="24"/>
                </w:rPr>
                <w:t xml:space="preserve"> </w:t>
              </w:r>
              <w:r w:rsidR="008913CF">
                <w:rPr>
                  <w:sz w:val="24"/>
                </w:rPr>
                <w:t>освоения</w:t>
              </w:r>
              <w:r w:rsidR="008913CF">
                <w:rPr>
                  <w:spacing w:val="14"/>
                  <w:sz w:val="24"/>
                </w:rPr>
                <w:t xml:space="preserve"> </w:t>
              </w:r>
              <w:r w:rsidR="008913CF">
                <w:rPr>
                  <w:spacing w:val="-2"/>
                  <w:sz w:val="24"/>
                </w:rPr>
                <w:t>основной</w:t>
              </w:r>
            </w:hyperlink>
          </w:p>
          <w:p w:rsidR="006C1144" w:rsidRDefault="00805871">
            <w:pPr>
              <w:pStyle w:val="TableParagraph"/>
              <w:spacing w:line="265" w:lineRule="exact"/>
              <w:rPr>
                <w:sz w:val="24"/>
              </w:rPr>
            </w:pPr>
            <w:hyperlink w:anchor="_bookmark20" w:history="1">
              <w:r w:rsidR="008913CF">
                <w:rPr>
                  <w:sz w:val="24"/>
                </w:rPr>
                <w:t>образовательной</w:t>
              </w:r>
              <w:r w:rsidR="008913CF">
                <w:rPr>
                  <w:spacing w:val="-6"/>
                  <w:sz w:val="24"/>
                </w:rPr>
                <w:t xml:space="preserve"> </w:t>
              </w:r>
              <w:r w:rsidR="008913CF">
                <w:rPr>
                  <w:sz w:val="24"/>
                </w:rPr>
                <w:t>программы</w:t>
              </w:r>
              <w:r w:rsidR="008913CF">
                <w:rPr>
                  <w:spacing w:val="-4"/>
                  <w:sz w:val="24"/>
                </w:rPr>
                <w:t xml:space="preserve"> </w:t>
              </w:r>
              <w:r w:rsidR="008913CF">
                <w:rPr>
                  <w:sz w:val="24"/>
                </w:rPr>
                <w:t>среднего</w:t>
              </w:r>
              <w:r w:rsidR="008913CF">
                <w:rPr>
                  <w:spacing w:val="-9"/>
                  <w:sz w:val="24"/>
                </w:rPr>
                <w:t xml:space="preserve"> </w:t>
              </w:r>
              <w:r w:rsidR="008913CF">
                <w:rPr>
                  <w:sz w:val="24"/>
                </w:rPr>
                <w:t>общего</w:t>
              </w:r>
              <w:r w:rsidR="008913CF">
                <w:rPr>
                  <w:spacing w:val="-4"/>
                  <w:sz w:val="24"/>
                </w:rPr>
                <w:t xml:space="preserve"> </w:t>
              </w:r>
              <w:r w:rsidR="008913CF">
                <w:rPr>
                  <w:spacing w:val="-2"/>
                  <w:sz w:val="24"/>
                </w:rPr>
                <w:t>образования</w:t>
              </w:r>
            </w:hyperlink>
          </w:p>
        </w:tc>
        <w:tc>
          <w:tcPr>
            <w:tcW w:w="1311" w:type="dxa"/>
          </w:tcPr>
          <w:p w:rsidR="006C1144" w:rsidRDefault="00805871">
            <w:pPr>
              <w:pStyle w:val="TableParagraph"/>
              <w:spacing w:line="268" w:lineRule="exact"/>
              <w:ind w:left="106"/>
              <w:rPr>
                <w:sz w:val="24"/>
              </w:rPr>
            </w:pPr>
            <w:hyperlink w:anchor="_bookmark20" w:history="1">
              <w:r w:rsidR="008913CF">
                <w:rPr>
                  <w:spacing w:val="-5"/>
                  <w:sz w:val="24"/>
                </w:rPr>
                <w:t>154</w:t>
              </w:r>
            </w:hyperlink>
          </w:p>
        </w:tc>
      </w:tr>
      <w:tr w:rsidR="006C1144" w:rsidTr="009C31CD">
        <w:trPr>
          <w:trHeight w:val="552"/>
        </w:trPr>
        <w:tc>
          <w:tcPr>
            <w:tcW w:w="993" w:type="dxa"/>
          </w:tcPr>
          <w:p w:rsidR="006C1144" w:rsidRDefault="008913CF">
            <w:pPr>
              <w:pStyle w:val="TableParagraph"/>
              <w:spacing w:line="273" w:lineRule="exact"/>
              <w:rPr>
                <w:b/>
                <w:sz w:val="24"/>
              </w:rPr>
            </w:pPr>
            <w:r>
              <w:rPr>
                <w:b/>
                <w:spacing w:val="-5"/>
                <w:sz w:val="24"/>
              </w:rPr>
              <w:t>II</w:t>
            </w:r>
          </w:p>
        </w:tc>
        <w:tc>
          <w:tcPr>
            <w:tcW w:w="8192" w:type="dxa"/>
          </w:tcPr>
          <w:p w:rsidR="006C1144" w:rsidRDefault="008913CF">
            <w:pPr>
              <w:pStyle w:val="TableParagraph"/>
              <w:spacing w:line="274" w:lineRule="exact"/>
              <w:rPr>
                <w:b/>
                <w:sz w:val="24"/>
              </w:rPr>
            </w:pPr>
            <w:r>
              <w:rPr>
                <w:b/>
                <w:sz w:val="24"/>
              </w:rPr>
              <w:t>СОДЕРЖАТЕЛЬНЫЙ</w:t>
            </w:r>
            <w:r>
              <w:rPr>
                <w:b/>
                <w:spacing w:val="-12"/>
                <w:sz w:val="24"/>
              </w:rPr>
              <w:t xml:space="preserve"> </w:t>
            </w:r>
            <w:r>
              <w:rPr>
                <w:b/>
                <w:sz w:val="24"/>
              </w:rPr>
              <w:t>РАЗДЕЛ</w:t>
            </w:r>
            <w:r>
              <w:rPr>
                <w:b/>
                <w:spacing w:val="-11"/>
                <w:sz w:val="24"/>
              </w:rPr>
              <w:t xml:space="preserve"> </w:t>
            </w:r>
            <w:r>
              <w:rPr>
                <w:b/>
                <w:sz w:val="24"/>
              </w:rPr>
              <w:t>ОСНОВНОЙ</w:t>
            </w:r>
            <w:r>
              <w:rPr>
                <w:b/>
                <w:spacing w:val="-12"/>
                <w:sz w:val="24"/>
              </w:rPr>
              <w:t xml:space="preserve"> </w:t>
            </w:r>
            <w:r>
              <w:rPr>
                <w:b/>
                <w:sz w:val="24"/>
              </w:rPr>
              <w:t>ОБРАЗОВАТЕЛЬНОЙ ПРОГРАММЫ СРЕДНЕГО ОБЩЕГО ОБРАЗОВАНИЯ</w:t>
            </w:r>
          </w:p>
        </w:tc>
        <w:tc>
          <w:tcPr>
            <w:tcW w:w="1311" w:type="dxa"/>
          </w:tcPr>
          <w:p w:rsidR="006C1144" w:rsidRDefault="00805871">
            <w:pPr>
              <w:pStyle w:val="TableParagraph"/>
              <w:spacing w:line="273" w:lineRule="exact"/>
              <w:ind w:left="106"/>
              <w:rPr>
                <w:b/>
                <w:sz w:val="24"/>
              </w:rPr>
            </w:pPr>
            <w:hyperlink w:anchor="_bookmark21" w:history="1">
              <w:r w:rsidR="008913CF">
                <w:rPr>
                  <w:b/>
                  <w:spacing w:val="-5"/>
                  <w:sz w:val="24"/>
                </w:rPr>
                <w:t>168</w:t>
              </w:r>
            </w:hyperlink>
          </w:p>
        </w:tc>
      </w:tr>
      <w:tr w:rsidR="006C1144" w:rsidTr="009C31CD">
        <w:trPr>
          <w:trHeight w:val="1103"/>
        </w:trPr>
        <w:tc>
          <w:tcPr>
            <w:tcW w:w="993" w:type="dxa"/>
          </w:tcPr>
          <w:p w:rsidR="006C1144" w:rsidRDefault="008913CF">
            <w:pPr>
              <w:pStyle w:val="TableParagraph"/>
              <w:spacing w:line="268" w:lineRule="exact"/>
              <w:ind w:left="287"/>
              <w:rPr>
                <w:sz w:val="24"/>
              </w:rPr>
            </w:pPr>
            <w:r>
              <w:rPr>
                <w:spacing w:val="-2"/>
                <w:sz w:val="24"/>
              </w:rPr>
              <w:t>II.1.</w:t>
            </w:r>
          </w:p>
        </w:tc>
        <w:tc>
          <w:tcPr>
            <w:tcW w:w="8192" w:type="dxa"/>
          </w:tcPr>
          <w:p w:rsidR="006C1144" w:rsidRDefault="00805871">
            <w:pPr>
              <w:pStyle w:val="TableParagraph"/>
              <w:ind w:right="94"/>
              <w:jc w:val="both"/>
              <w:rPr>
                <w:sz w:val="24"/>
              </w:rPr>
            </w:pPr>
            <w:hyperlink w:anchor="_bookmark22" w:history="1">
              <w:r w:rsidR="008913CF">
                <w:rPr>
                  <w:sz w:val="24"/>
                </w:rPr>
                <w:t>Программа развития универсальных учебных действий при</w:t>
              </w:r>
            </w:hyperlink>
            <w:r w:rsidR="008913CF">
              <w:rPr>
                <w:sz w:val="24"/>
              </w:rPr>
              <w:t xml:space="preserve"> </w:t>
            </w:r>
            <w:hyperlink w:anchor="_bookmark22" w:history="1">
              <w:r w:rsidR="008913CF">
                <w:rPr>
                  <w:sz w:val="24"/>
                </w:rPr>
                <w:t>получениисреднего общего образования, включающая формирование</w:t>
              </w:r>
            </w:hyperlink>
            <w:r w:rsidR="008913CF">
              <w:rPr>
                <w:sz w:val="24"/>
              </w:rPr>
              <w:t xml:space="preserve"> </w:t>
            </w:r>
            <w:hyperlink w:anchor="_bookmark22" w:history="1">
              <w:r w:rsidR="008913CF">
                <w:rPr>
                  <w:sz w:val="24"/>
                </w:rPr>
                <w:t>компетенций</w:t>
              </w:r>
              <w:r w:rsidR="008913CF">
                <w:rPr>
                  <w:spacing w:val="62"/>
                  <w:sz w:val="24"/>
                </w:rPr>
                <w:t xml:space="preserve">  </w:t>
              </w:r>
              <w:r w:rsidR="008913CF">
                <w:rPr>
                  <w:sz w:val="24"/>
                </w:rPr>
                <w:t>обучающихся</w:t>
              </w:r>
              <w:r w:rsidR="008913CF">
                <w:rPr>
                  <w:spacing w:val="68"/>
                  <w:sz w:val="24"/>
                </w:rPr>
                <w:t xml:space="preserve">  </w:t>
              </w:r>
              <w:r w:rsidR="008913CF">
                <w:rPr>
                  <w:sz w:val="24"/>
                </w:rPr>
                <w:t>в</w:t>
              </w:r>
              <w:r w:rsidR="008913CF">
                <w:rPr>
                  <w:spacing w:val="66"/>
                  <w:sz w:val="24"/>
                </w:rPr>
                <w:t xml:space="preserve">  </w:t>
              </w:r>
              <w:r w:rsidR="008913CF">
                <w:rPr>
                  <w:sz w:val="24"/>
                </w:rPr>
                <w:t>области</w:t>
              </w:r>
              <w:r w:rsidR="008913CF">
                <w:rPr>
                  <w:spacing w:val="68"/>
                  <w:sz w:val="24"/>
                </w:rPr>
                <w:t xml:space="preserve">  </w:t>
              </w:r>
              <w:r w:rsidR="008913CF">
                <w:rPr>
                  <w:sz w:val="24"/>
                </w:rPr>
                <w:t>учебно-исследовательской</w:t>
              </w:r>
              <w:r w:rsidR="008913CF">
                <w:rPr>
                  <w:spacing w:val="66"/>
                  <w:sz w:val="24"/>
                </w:rPr>
                <w:t xml:space="preserve">  </w:t>
              </w:r>
              <w:r w:rsidR="008913CF">
                <w:rPr>
                  <w:spacing w:val="-10"/>
                  <w:sz w:val="24"/>
                </w:rPr>
                <w:t>и</w:t>
              </w:r>
            </w:hyperlink>
          </w:p>
          <w:p w:rsidR="006C1144" w:rsidRDefault="00805871">
            <w:pPr>
              <w:pStyle w:val="TableParagraph"/>
              <w:spacing w:line="261" w:lineRule="exact"/>
              <w:jc w:val="both"/>
              <w:rPr>
                <w:sz w:val="24"/>
              </w:rPr>
            </w:pPr>
            <w:hyperlink w:anchor="_bookmark22" w:history="1">
              <w:r w:rsidR="008913CF">
                <w:rPr>
                  <w:sz w:val="24"/>
                </w:rPr>
                <w:t xml:space="preserve">проектной </w:t>
              </w:r>
              <w:r w:rsidR="008913CF">
                <w:rPr>
                  <w:spacing w:val="-2"/>
                  <w:sz w:val="24"/>
                </w:rPr>
                <w:t>деятельности</w:t>
              </w:r>
            </w:hyperlink>
          </w:p>
        </w:tc>
        <w:tc>
          <w:tcPr>
            <w:tcW w:w="1311" w:type="dxa"/>
          </w:tcPr>
          <w:p w:rsidR="006C1144" w:rsidRDefault="008913CF">
            <w:pPr>
              <w:pStyle w:val="TableParagraph"/>
              <w:spacing w:line="268" w:lineRule="exact"/>
              <w:ind w:left="106"/>
              <w:rPr>
                <w:sz w:val="24"/>
              </w:rPr>
            </w:pPr>
            <w:r>
              <w:rPr>
                <w:spacing w:val="-5"/>
                <w:sz w:val="24"/>
              </w:rPr>
              <w:t>155</w:t>
            </w:r>
          </w:p>
        </w:tc>
      </w:tr>
      <w:tr w:rsidR="006C1144" w:rsidTr="009C31CD">
        <w:trPr>
          <w:trHeight w:val="1103"/>
        </w:trPr>
        <w:tc>
          <w:tcPr>
            <w:tcW w:w="993" w:type="dxa"/>
          </w:tcPr>
          <w:p w:rsidR="006C1144" w:rsidRDefault="008913CF">
            <w:pPr>
              <w:pStyle w:val="TableParagraph"/>
              <w:spacing w:line="268" w:lineRule="exact"/>
              <w:ind w:left="0" w:right="193"/>
              <w:jc w:val="right"/>
              <w:rPr>
                <w:sz w:val="24"/>
              </w:rPr>
            </w:pPr>
            <w:r>
              <w:rPr>
                <w:spacing w:val="-2"/>
                <w:sz w:val="24"/>
              </w:rPr>
              <w:t>II.1.1.</w:t>
            </w:r>
          </w:p>
        </w:tc>
        <w:tc>
          <w:tcPr>
            <w:tcW w:w="8192" w:type="dxa"/>
          </w:tcPr>
          <w:p w:rsidR="006C1144" w:rsidRDefault="00805871">
            <w:pPr>
              <w:pStyle w:val="TableParagraph"/>
              <w:ind w:right="101"/>
              <w:jc w:val="both"/>
              <w:rPr>
                <w:sz w:val="24"/>
              </w:rPr>
            </w:pPr>
            <w:hyperlink w:anchor="_bookmark23" w:history="1">
              <w:r w:rsidR="008913CF">
                <w:rPr>
                  <w:sz w:val="24"/>
                </w:rPr>
                <w:t>Цели и задачи, включающие учебно-исследовательскую и проектную</w:t>
              </w:r>
            </w:hyperlink>
            <w:r w:rsidR="008913CF">
              <w:rPr>
                <w:sz w:val="24"/>
              </w:rPr>
              <w:t xml:space="preserve"> </w:t>
            </w:r>
            <w:hyperlink w:anchor="_bookmark23" w:history="1">
              <w:r w:rsidR="008913CF">
                <w:rPr>
                  <w:sz w:val="24"/>
                </w:rPr>
                <w:t>деятельность обучающихся как средства совершенствования их</w:t>
              </w:r>
            </w:hyperlink>
            <w:r w:rsidR="008913CF">
              <w:rPr>
                <w:sz w:val="24"/>
              </w:rPr>
              <w:t xml:space="preserve"> </w:t>
            </w:r>
            <w:hyperlink w:anchor="_bookmark23" w:history="1">
              <w:r w:rsidR="008913CF">
                <w:rPr>
                  <w:sz w:val="24"/>
                </w:rPr>
                <w:t>универсальных</w:t>
              </w:r>
              <w:r w:rsidR="008913CF">
                <w:rPr>
                  <w:spacing w:val="19"/>
                  <w:sz w:val="24"/>
                </w:rPr>
                <w:t xml:space="preserve"> </w:t>
              </w:r>
              <w:r w:rsidR="008913CF">
                <w:rPr>
                  <w:sz w:val="24"/>
                </w:rPr>
                <w:t>учебных</w:t>
              </w:r>
              <w:r w:rsidR="008913CF">
                <w:rPr>
                  <w:spacing w:val="12"/>
                  <w:sz w:val="24"/>
                </w:rPr>
                <w:t xml:space="preserve"> </w:t>
              </w:r>
              <w:r w:rsidR="008913CF">
                <w:rPr>
                  <w:sz w:val="24"/>
                </w:rPr>
                <w:t>действий;</w:t>
              </w:r>
              <w:r w:rsidR="008913CF">
                <w:rPr>
                  <w:spacing w:val="13"/>
                  <w:sz w:val="24"/>
                </w:rPr>
                <w:t xml:space="preserve"> </w:t>
              </w:r>
              <w:r w:rsidR="008913CF">
                <w:rPr>
                  <w:sz w:val="24"/>
                </w:rPr>
                <w:t>описание</w:t>
              </w:r>
              <w:r w:rsidR="008913CF">
                <w:rPr>
                  <w:spacing w:val="12"/>
                  <w:sz w:val="24"/>
                </w:rPr>
                <w:t xml:space="preserve"> </w:t>
              </w:r>
              <w:r w:rsidR="008913CF">
                <w:rPr>
                  <w:sz w:val="24"/>
                </w:rPr>
                <w:t>места</w:t>
              </w:r>
              <w:r w:rsidR="008913CF">
                <w:rPr>
                  <w:spacing w:val="17"/>
                  <w:sz w:val="24"/>
                </w:rPr>
                <w:t xml:space="preserve"> </w:t>
              </w:r>
              <w:r w:rsidR="008913CF">
                <w:rPr>
                  <w:sz w:val="24"/>
                </w:rPr>
                <w:t>Программы</w:t>
              </w:r>
              <w:r w:rsidR="008913CF">
                <w:rPr>
                  <w:spacing w:val="19"/>
                  <w:sz w:val="24"/>
                </w:rPr>
                <w:t xml:space="preserve"> </w:t>
              </w:r>
              <w:r w:rsidR="008913CF">
                <w:rPr>
                  <w:sz w:val="24"/>
                </w:rPr>
                <w:t>и</w:t>
              </w:r>
              <w:r w:rsidR="008913CF">
                <w:rPr>
                  <w:spacing w:val="13"/>
                  <w:sz w:val="24"/>
                </w:rPr>
                <w:t xml:space="preserve"> </w:t>
              </w:r>
              <w:r w:rsidR="008913CF">
                <w:rPr>
                  <w:sz w:val="24"/>
                </w:rPr>
                <w:t>ее</w:t>
              </w:r>
              <w:r w:rsidR="008913CF">
                <w:rPr>
                  <w:spacing w:val="16"/>
                  <w:sz w:val="24"/>
                </w:rPr>
                <w:t xml:space="preserve"> </w:t>
              </w:r>
              <w:r w:rsidR="008913CF">
                <w:rPr>
                  <w:sz w:val="24"/>
                </w:rPr>
                <w:t>роли</w:t>
              </w:r>
              <w:r w:rsidR="008913CF">
                <w:rPr>
                  <w:spacing w:val="14"/>
                  <w:sz w:val="24"/>
                </w:rPr>
                <w:t xml:space="preserve"> </w:t>
              </w:r>
              <w:r w:rsidR="008913CF">
                <w:rPr>
                  <w:spacing w:val="-10"/>
                  <w:sz w:val="24"/>
                </w:rPr>
                <w:t>в</w:t>
              </w:r>
            </w:hyperlink>
          </w:p>
          <w:p w:rsidR="006C1144" w:rsidRDefault="00805871">
            <w:pPr>
              <w:pStyle w:val="TableParagraph"/>
              <w:spacing w:line="261" w:lineRule="exact"/>
              <w:jc w:val="both"/>
              <w:rPr>
                <w:sz w:val="24"/>
              </w:rPr>
            </w:pPr>
            <w:hyperlink w:anchor="_bookmark23" w:history="1">
              <w:r w:rsidR="008913CF">
                <w:rPr>
                  <w:sz w:val="24"/>
                </w:rPr>
                <w:t>реализации</w:t>
              </w:r>
              <w:r w:rsidR="008913CF">
                <w:rPr>
                  <w:spacing w:val="-1"/>
                  <w:sz w:val="24"/>
                </w:rPr>
                <w:t xml:space="preserve"> </w:t>
              </w:r>
              <w:r w:rsidR="008913CF">
                <w:rPr>
                  <w:sz w:val="24"/>
                </w:rPr>
                <w:t>требований</w:t>
              </w:r>
              <w:r w:rsidR="008913CF">
                <w:rPr>
                  <w:spacing w:val="-5"/>
                  <w:sz w:val="24"/>
                </w:rPr>
                <w:t xml:space="preserve"> </w:t>
              </w:r>
              <w:r w:rsidR="008913CF">
                <w:rPr>
                  <w:sz w:val="24"/>
                </w:rPr>
                <w:t>ФГОС</w:t>
              </w:r>
              <w:r w:rsidR="008913CF">
                <w:rPr>
                  <w:spacing w:val="-2"/>
                  <w:sz w:val="24"/>
                </w:rPr>
                <w:t xml:space="preserve"> </w:t>
              </w:r>
              <w:r w:rsidR="008913CF">
                <w:rPr>
                  <w:spacing w:val="-5"/>
                  <w:sz w:val="24"/>
                </w:rPr>
                <w:t>СОО</w:t>
              </w:r>
            </w:hyperlink>
          </w:p>
        </w:tc>
        <w:tc>
          <w:tcPr>
            <w:tcW w:w="1311" w:type="dxa"/>
          </w:tcPr>
          <w:p w:rsidR="006C1144" w:rsidRDefault="008913CF">
            <w:pPr>
              <w:pStyle w:val="TableParagraph"/>
              <w:spacing w:line="268" w:lineRule="exact"/>
              <w:ind w:left="0"/>
              <w:jc w:val="center"/>
              <w:rPr>
                <w:sz w:val="24"/>
              </w:rPr>
            </w:pPr>
            <w:r>
              <w:rPr>
                <w:spacing w:val="-5"/>
                <w:sz w:val="24"/>
              </w:rPr>
              <w:t>156</w:t>
            </w:r>
          </w:p>
        </w:tc>
      </w:tr>
      <w:tr w:rsidR="006C1144" w:rsidTr="009C31CD">
        <w:trPr>
          <w:trHeight w:val="1104"/>
        </w:trPr>
        <w:tc>
          <w:tcPr>
            <w:tcW w:w="993" w:type="dxa"/>
          </w:tcPr>
          <w:p w:rsidR="006C1144" w:rsidRDefault="008913CF">
            <w:pPr>
              <w:pStyle w:val="TableParagraph"/>
              <w:spacing w:line="268" w:lineRule="exact"/>
              <w:ind w:left="0" w:right="193"/>
              <w:jc w:val="right"/>
              <w:rPr>
                <w:sz w:val="24"/>
              </w:rPr>
            </w:pPr>
            <w:r>
              <w:rPr>
                <w:spacing w:val="-2"/>
                <w:sz w:val="24"/>
              </w:rPr>
              <w:t>II.1.2.</w:t>
            </w:r>
          </w:p>
        </w:tc>
        <w:tc>
          <w:tcPr>
            <w:tcW w:w="8192" w:type="dxa"/>
          </w:tcPr>
          <w:p w:rsidR="006C1144" w:rsidRDefault="00805871">
            <w:pPr>
              <w:pStyle w:val="TableParagraph"/>
              <w:ind w:right="105" w:firstLine="62"/>
              <w:rPr>
                <w:sz w:val="24"/>
              </w:rPr>
            </w:pPr>
            <w:hyperlink w:anchor="_bookmark24" w:history="1">
              <w:r w:rsidR="008913CF">
                <w:rPr>
                  <w:sz w:val="24"/>
                </w:rPr>
                <w:t>Описание понятий, функций, состава и характеристик универсальных</w:t>
              </w:r>
            </w:hyperlink>
            <w:r w:rsidR="008913CF">
              <w:rPr>
                <w:sz w:val="24"/>
              </w:rPr>
              <w:t xml:space="preserve"> </w:t>
            </w:r>
            <w:hyperlink w:anchor="_bookmark24" w:history="1">
              <w:r w:rsidR="008913CF">
                <w:rPr>
                  <w:sz w:val="24"/>
                </w:rPr>
                <w:t>учебных</w:t>
              </w:r>
              <w:r w:rsidR="008913CF">
                <w:rPr>
                  <w:spacing w:val="-8"/>
                  <w:sz w:val="24"/>
                </w:rPr>
                <w:t xml:space="preserve"> </w:t>
              </w:r>
              <w:r w:rsidR="008913CF">
                <w:rPr>
                  <w:sz w:val="24"/>
                </w:rPr>
                <w:t>действий</w:t>
              </w:r>
              <w:r w:rsidR="008913CF">
                <w:rPr>
                  <w:spacing w:val="-3"/>
                  <w:sz w:val="24"/>
                </w:rPr>
                <w:t xml:space="preserve"> </w:t>
              </w:r>
              <w:r w:rsidR="008913CF">
                <w:rPr>
                  <w:sz w:val="24"/>
                </w:rPr>
                <w:t>и</w:t>
              </w:r>
              <w:r w:rsidR="008913CF">
                <w:rPr>
                  <w:spacing w:val="-3"/>
                  <w:sz w:val="24"/>
                </w:rPr>
                <w:t xml:space="preserve"> </w:t>
              </w:r>
              <w:r w:rsidR="008913CF">
                <w:rPr>
                  <w:sz w:val="24"/>
                </w:rPr>
                <w:t>их</w:t>
              </w:r>
              <w:r w:rsidR="008913CF">
                <w:rPr>
                  <w:spacing w:val="-8"/>
                  <w:sz w:val="24"/>
                </w:rPr>
                <w:t xml:space="preserve"> </w:t>
              </w:r>
              <w:r w:rsidR="008913CF">
                <w:rPr>
                  <w:sz w:val="24"/>
                </w:rPr>
                <w:t>связи</w:t>
              </w:r>
              <w:r w:rsidR="008913CF">
                <w:rPr>
                  <w:spacing w:val="-3"/>
                  <w:sz w:val="24"/>
                </w:rPr>
                <w:t xml:space="preserve"> </w:t>
              </w:r>
              <w:r w:rsidR="008913CF">
                <w:rPr>
                  <w:sz w:val="24"/>
                </w:rPr>
                <w:t>с</w:t>
              </w:r>
              <w:r w:rsidR="008913CF">
                <w:rPr>
                  <w:spacing w:val="-5"/>
                  <w:sz w:val="24"/>
                </w:rPr>
                <w:t xml:space="preserve"> </w:t>
              </w:r>
              <w:r w:rsidR="008913CF">
                <w:rPr>
                  <w:sz w:val="24"/>
                </w:rPr>
                <w:t>содержанием</w:t>
              </w:r>
              <w:r w:rsidR="008913CF">
                <w:rPr>
                  <w:spacing w:val="-6"/>
                  <w:sz w:val="24"/>
                </w:rPr>
                <w:t xml:space="preserve"> </w:t>
              </w:r>
              <w:r w:rsidR="008913CF">
                <w:rPr>
                  <w:sz w:val="24"/>
                </w:rPr>
                <w:t>отдельных</w:t>
              </w:r>
              <w:r w:rsidR="008913CF">
                <w:rPr>
                  <w:spacing w:val="-4"/>
                  <w:sz w:val="24"/>
                </w:rPr>
                <w:t xml:space="preserve"> </w:t>
              </w:r>
              <w:r w:rsidR="008913CF">
                <w:rPr>
                  <w:sz w:val="24"/>
                </w:rPr>
                <w:t>учебных предметов</w:t>
              </w:r>
            </w:hyperlink>
            <w:r w:rsidR="008913CF">
              <w:rPr>
                <w:sz w:val="24"/>
              </w:rPr>
              <w:t xml:space="preserve"> </w:t>
            </w:r>
            <w:hyperlink w:anchor="_bookmark24" w:history="1">
              <w:r w:rsidR="008913CF">
                <w:rPr>
                  <w:sz w:val="24"/>
                </w:rPr>
                <w:t>и внеурочной деятельностью, а также места универсальных учебных</w:t>
              </w:r>
            </w:hyperlink>
          </w:p>
          <w:p w:rsidR="006C1144" w:rsidRDefault="00805871">
            <w:pPr>
              <w:pStyle w:val="TableParagraph"/>
              <w:spacing w:line="261" w:lineRule="exact"/>
              <w:rPr>
                <w:sz w:val="24"/>
              </w:rPr>
            </w:pPr>
            <w:hyperlink w:anchor="_bookmark24" w:history="1">
              <w:r w:rsidR="008913CF">
                <w:rPr>
                  <w:sz w:val="24"/>
                </w:rPr>
                <w:t>действий</w:t>
              </w:r>
              <w:r w:rsidR="008913CF">
                <w:rPr>
                  <w:spacing w:val="-3"/>
                  <w:sz w:val="24"/>
                </w:rPr>
                <w:t xml:space="preserve"> </w:t>
              </w:r>
              <w:r w:rsidR="008913CF">
                <w:rPr>
                  <w:sz w:val="24"/>
                </w:rPr>
                <w:t>в</w:t>
              </w:r>
              <w:r w:rsidR="008913CF">
                <w:rPr>
                  <w:spacing w:val="-5"/>
                  <w:sz w:val="24"/>
                </w:rPr>
                <w:t xml:space="preserve"> </w:t>
              </w:r>
              <w:r w:rsidR="008913CF">
                <w:rPr>
                  <w:sz w:val="24"/>
                </w:rPr>
                <w:t>структуре</w:t>
              </w:r>
              <w:r w:rsidR="008913CF">
                <w:rPr>
                  <w:spacing w:val="-4"/>
                  <w:sz w:val="24"/>
                </w:rPr>
                <w:t xml:space="preserve"> </w:t>
              </w:r>
              <w:r w:rsidR="008913CF">
                <w:rPr>
                  <w:sz w:val="24"/>
                </w:rPr>
                <w:t>образовательной</w:t>
              </w:r>
              <w:r w:rsidR="008913CF">
                <w:rPr>
                  <w:spacing w:val="-2"/>
                  <w:sz w:val="24"/>
                </w:rPr>
                <w:t xml:space="preserve"> деятельности</w:t>
              </w:r>
            </w:hyperlink>
          </w:p>
        </w:tc>
        <w:tc>
          <w:tcPr>
            <w:tcW w:w="1311" w:type="dxa"/>
          </w:tcPr>
          <w:p w:rsidR="006C1144" w:rsidRDefault="008913CF">
            <w:pPr>
              <w:pStyle w:val="TableParagraph"/>
              <w:spacing w:line="268" w:lineRule="exact"/>
              <w:ind w:left="0"/>
              <w:jc w:val="center"/>
              <w:rPr>
                <w:sz w:val="24"/>
              </w:rPr>
            </w:pPr>
            <w:r>
              <w:rPr>
                <w:spacing w:val="-5"/>
                <w:sz w:val="24"/>
              </w:rPr>
              <w:t>158</w:t>
            </w:r>
          </w:p>
        </w:tc>
      </w:tr>
      <w:tr w:rsidR="006C1144" w:rsidTr="009C31CD">
        <w:trPr>
          <w:trHeight w:val="278"/>
        </w:trPr>
        <w:tc>
          <w:tcPr>
            <w:tcW w:w="993" w:type="dxa"/>
          </w:tcPr>
          <w:p w:rsidR="006C1144" w:rsidRDefault="008913CF">
            <w:pPr>
              <w:pStyle w:val="TableParagraph"/>
              <w:spacing w:line="258" w:lineRule="exact"/>
              <w:ind w:left="0" w:right="221"/>
              <w:jc w:val="right"/>
              <w:rPr>
                <w:sz w:val="24"/>
              </w:rPr>
            </w:pPr>
            <w:r>
              <w:rPr>
                <w:spacing w:val="-2"/>
                <w:sz w:val="24"/>
              </w:rPr>
              <w:t>II.1.3.</w:t>
            </w:r>
          </w:p>
        </w:tc>
        <w:tc>
          <w:tcPr>
            <w:tcW w:w="8192" w:type="dxa"/>
          </w:tcPr>
          <w:p w:rsidR="006C1144" w:rsidRDefault="00805871">
            <w:pPr>
              <w:pStyle w:val="TableParagraph"/>
              <w:spacing w:line="258" w:lineRule="exact"/>
              <w:rPr>
                <w:sz w:val="24"/>
              </w:rPr>
            </w:pPr>
            <w:hyperlink w:anchor="_bookmark25" w:history="1">
              <w:r w:rsidR="008913CF">
                <w:rPr>
                  <w:sz w:val="24"/>
                </w:rPr>
                <w:t>Типовые</w:t>
              </w:r>
              <w:r w:rsidR="008913CF">
                <w:rPr>
                  <w:spacing w:val="-6"/>
                  <w:sz w:val="24"/>
                </w:rPr>
                <w:t xml:space="preserve"> </w:t>
              </w:r>
              <w:r w:rsidR="008913CF">
                <w:rPr>
                  <w:sz w:val="24"/>
                </w:rPr>
                <w:t>задачи</w:t>
              </w:r>
              <w:r w:rsidR="008913CF">
                <w:rPr>
                  <w:spacing w:val="-4"/>
                  <w:sz w:val="24"/>
                </w:rPr>
                <w:t xml:space="preserve"> </w:t>
              </w:r>
              <w:r w:rsidR="008913CF">
                <w:rPr>
                  <w:sz w:val="24"/>
                </w:rPr>
                <w:t>по</w:t>
              </w:r>
              <w:r w:rsidR="008913CF">
                <w:rPr>
                  <w:spacing w:val="-5"/>
                  <w:sz w:val="24"/>
                </w:rPr>
                <w:t xml:space="preserve"> </w:t>
              </w:r>
              <w:r w:rsidR="008913CF">
                <w:rPr>
                  <w:sz w:val="24"/>
                </w:rPr>
                <w:t>формированию</w:t>
              </w:r>
              <w:r w:rsidR="008913CF">
                <w:rPr>
                  <w:spacing w:val="-7"/>
                  <w:sz w:val="24"/>
                </w:rPr>
                <w:t xml:space="preserve"> </w:t>
              </w:r>
              <w:r w:rsidR="008913CF">
                <w:rPr>
                  <w:sz w:val="24"/>
                </w:rPr>
                <w:t>универсальных</w:t>
              </w:r>
              <w:r w:rsidR="008913CF">
                <w:rPr>
                  <w:spacing w:val="-5"/>
                  <w:sz w:val="24"/>
                </w:rPr>
                <w:t xml:space="preserve"> </w:t>
              </w:r>
              <w:r w:rsidR="008913CF">
                <w:rPr>
                  <w:sz w:val="24"/>
                </w:rPr>
                <w:t>учебных</w:t>
              </w:r>
              <w:r w:rsidR="008913CF">
                <w:rPr>
                  <w:spacing w:val="-9"/>
                  <w:sz w:val="24"/>
                </w:rPr>
                <w:t xml:space="preserve"> </w:t>
              </w:r>
              <w:r w:rsidR="008913CF">
                <w:rPr>
                  <w:spacing w:val="-2"/>
                  <w:sz w:val="24"/>
                </w:rPr>
                <w:t>действий</w:t>
              </w:r>
            </w:hyperlink>
          </w:p>
        </w:tc>
        <w:tc>
          <w:tcPr>
            <w:tcW w:w="1311" w:type="dxa"/>
          </w:tcPr>
          <w:p w:rsidR="006C1144" w:rsidRDefault="008913CF">
            <w:pPr>
              <w:pStyle w:val="TableParagraph"/>
              <w:spacing w:line="258" w:lineRule="exact"/>
              <w:ind w:left="0"/>
              <w:jc w:val="center"/>
              <w:rPr>
                <w:sz w:val="24"/>
              </w:rPr>
            </w:pPr>
            <w:r>
              <w:rPr>
                <w:spacing w:val="-5"/>
                <w:sz w:val="24"/>
              </w:rPr>
              <w:t>160</w:t>
            </w:r>
          </w:p>
        </w:tc>
      </w:tr>
      <w:tr w:rsidR="006C1144" w:rsidTr="009C31CD">
        <w:trPr>
          <w:trHeight w:val="551"/>
        </w:trPr>
        <w:tc>
          <w:tcPr>
            <w:tcW w:w="993" w:type="dxa"/>
          </w:tcPr>
          <w:p w:rsidR="006C1144" w:rsidRDefault="008913CF">
            <w:pPr>
              <w:pStyle w:val="TableParagraph"/>
              <w:spacing w:line="268" w:lineRule="exact"/>
              <w:ind w:left="0" w:right="193"/>
              <w:jc w:val="right"/>
              <w:rPr>
                <w:sz w:val="24"/>
              </w:rPr>
            </w:pPr>
            <w:r>
              <w:rPr>
                <w:spacing w:val="-2"/>
                <w:sz w:val="24"/>
              </w:rPr>
              <w:lastRenderedPageBreak/>
              <w:t>II.1.4.</w:t>
            </w:r>
          </w:p>
        </w:tc>
        <w:tc>
          <w:tcPr>
            <w:tcW w:w="8192" w:type="dxa"/>
          </w:tcPr>
          <w:p w:rsidR="006C1144" w:rsidRDefault="00805871">
            <w:pPr>
              <w:pStyle w:val="TableParagraph"/>
              <w:tabs>
                <w:tab w:val="left" w:pos="1482"/>
                <w:tab w:val="left" w:pos="3256"/>
                <w:tab w:val="left" w:pos="6374"/>
                <w:tab w:val="left" w:pos="6873"/>
              </w:tabs>
              <w:spacing w:line="267" w:lineRule="exact"/>
              <w:rPr>
                <w:sz w:val="24"/>
              </w:rPr>
            </w:pPr>
            <w:hyperlink w:anchor="_bookmark26" w:history="1">
              <w:r w:rsidR="008913CF">
                <w:rPr>
                  <w:spacing w:val="-2"/>
                  <w:sz w:val="24"/>
                </w:rPr>
                <w:t>Описание</w:t>
              </w:r>
              <w:r w:rsidR="008913CF">
                <w:rPr>
                  <w:sz w:val="24"/>
                </w:rPr>
                <w:tab/>
              </w:r>
              <w:r w:rsidR="008913CF">
                <w:rPr>
                  <w:spacing w:val="-2"/>
                  <w:sz w:val="24"/>
                </w:rPr>
                <w:t>особенностей</w:t>
              </w:r>
              <w:r w:rsidR="008913CF">
                <w:rPr>
                  <w:sz w:val="24"/>
                </w:rPr>
                <w:tab/>
              </w:r>
              <w:r w:rsidR="008913CF">
                <w:rPr>
                  <w:spacing w:val="-2"/>
                  <w:sz w:val="24"/>
                </w:rPr>
                <w:t>учебно-исследовательской</w:t>
              </w:r>
              <w:r w:rsidR="008913CF">
                <w:rPr>
                  <w:sz w:val="24"/>
                </w:rPr>
                <w:tab/>
              </w:r>
              <w:r w:rsidR="008913CF">
                <w:rPr>
                  <w:spacing w:val="-10"/>
                  <w:sz w:val="24"/>
                </w:rPr>
                <w:t>и</w:t>
              </w:r>
              <w:r w:rsidR="008913CF">
                <w:rPr>
                  <w:sz w:val="24"/>
                </w:rPr>
                <w:tab/>
              </w:r>
              <w:r w:rsidR="008913CF">
                <w:rPr>
                  <w:spacing w:val="-2"/>
                  <w:sz w:val="24"/>
                </w:rPr>
                <w:t>проектной</w:t>
              </w:r>
            </w:hyperlink>
          </w:p>
          <w:p w:rsidR="006C1144" w:rsidRDefault="00805871">
            <w:pPr>
              <w:pStyle w:val="TableParagraph"/>
              <w:spacing w:line="265" w:lineRule="exact"/>
              <w:rPr>
                <w:sz w:val="24"/>
              </w:rPr>
            </w:pPr>
            <w:hyperlink w:anchor="_bookmark26" w:history="1">
              <w:r w:rsidR="008913CF">
                <w:rPr>
                  <w:sz w:val="24"/>
                </w:rPr>
                <w:t>деятельности</w:t>
              </w:r>
              <w:r w:rsidR="008913CF">
                <w:rPr>
                  <w:spacing w:val="-12"/>
                  <w:sz w:val="24"/>
                </w:rPr>
                <w:t xml:space="preserve"> </w:t>
              </w:r>
              <w:r w:rsidR="008913CF">
                <w:rPr>
                  <w:spacing w:val="-2"/>
                  <w:sz w:val="24"/>
                </w:rPr>
                <w:t>обучающихся</w:t>
              </w:r>
            </w:hyperlink>
          </w:p>
        </w:tc>
        <w:tc>
          <w:tcPr>
            <w:tcW w:w="1311" w:type="dxa"/>
          </w:tcPr>
          <w:p w:rsidR="006C1144" w:rsidRDefault="00805871">
            <w:pPr>
              <w:pStyle w:val="TableParagraph"/>
              <w:spacing w:line="268" w:lineRule="exact"/>
              <w:ind w:left="0"/>
              <w:jc w:val="center"/>
              <w:rPr>
                <w:sz w:val="24"/>
              </w:rPr>
            </w:pPr>
            <w:hyperlink w:anchor="_bookmark26" w:history="1">
              <w:r w:rsidR="008913CF">
                <w:rPr>
                  <w:spacing w:val="-5"/>
                  <w:sz w:val="24"/>
                </w:rPr>
                <w:t>175</w:t>
              </w:r>
            </w:hyperlink>
          </w:p>
        </w:tc>
      </w:tr>
      <w:tr w:rsidR="006C1144" w:rsidTr="009C31CD">
        <w:trPr>
          <w:trHeight w:val="551"/>
        </w:trPr>
        <w:tc>
          <w:tcPr>
            <w:tcW w:w="993" w:type="dxa"/>
          </w:tcPr>
          <w:p w:rsidR="006C1144" w:rsidRDefault="008913CF">
            <w:pPr>
              <w:pStyle w:val="TableParagraph"/>
              <w:spacing w:line="268" w:lineRule="exact"/>
              <w:ind w:left="0" w:right="221"/>
              <w:jc w:val="right"/>
              <w:rPr>
                <w:sz w:val="24"/>
              </w:rPr>
            </w:pPr>
            <w:r>
              <w:rPr>
                <w:spacing w:val="-2"/>
                <w:sz w:val="24"/>
              </w:rPr>
              <w:t>II.1.5.</w:t>
            </w:r>
          </w:p>
        </w:tc>
        <w:tc>
          <w:tcPr>
            <w:tcW w:w="8192" w:type="dxa"/>
          </w:tcPr>
          <w:p w:rsidR="006C1144" w:rsidRDefault="00805871">
            <w:pPr>
              <w:pStyle w:val="TableParagraph"/>
              <w:spacing w:line="267" w:lineRule="exact"/>
              <w:rPr>
                <w:sz w:val="24"/>
              </w:rPr>
            </w:pPr>
            <w:hyperlink w:anchor="_bookmark27" w:history="1">
              <w:r w:rsidR="008913CF">
                <w:rPr>
                  <w:sz w:val="24"/>
                </w:rPr>
                <w:t>Описание</w:t>
              </w:r>
              <w:r w:rsidR="008913CF">
                <w:rPr>
                  <w:spacing w:val="49"/>
                  <w:sz w:val="24"/>
                </w:rPr>
                <w:t xml:space="preserve"> </w:t>
              </w:r>
              <w:r w:rsidR="008913CF">
                <w:rPr>
                  <w:sz w:val="24"/>
                </w:rPr>
                <w:t>основных</w:t>
              </w:r>
              <w:r w:rsidR="008913CF">
                <w:rPr>
                  <w:spacing w:val="47"/>
                  <w:sz w:val="24"/>
                </w:rPr>
                <w:t xml:space="preserve"> </w:t>
              </w:r>
              <w:r w:rsidR="008913CF">
                <w:rPr>
                  <w:sz w:val="24"/>
                </w:rPr>
                <w:t>направлений</w:t>
              </w:r>
              <w:r w:rsidR="008913CF">
                <w:rPr>
                  <w:spacing w:val="53"/>
                  <w:sz w:val="24"/>
                </w:rPr>
                <w:t xml:space="preserve"> </w:t>
              </w:r>
              <w:r w:rsidR="008913CF">
                <w:rPr>
                  <w:sz w:val="24"/>
                </w:rPr>
                <w:t>учебно-исследовательской</w:t>
              </w:r>
              <w:r w:rsidR="008913CF">
                <w:rPr>
                  <w:spacing w:val="53"/>
                  <w:sz w:val="24"/>
                </w:rPr>
                <w:t xml:space="preserve"> </w:t>
              </w:r>
              <w:r w:rsidR="008913CF">
                <w:rPr>
                  <w:sz w:val="24"/>
                </w:rPr>
                <w:t>и</w:t>
              </w:r>
              <w:r w:rsidR="008913CF">
                <w:rPr>
                  <w:spacing w:val="54"/>
                  <w:sz w:val="24"/>
                </w:rPr>
                <w:t xml:space="preserve"> </w:t>
              </w:r>
              <w:r w:rsidR="008913CF">
                <w:rPr>
                  <w:spacing w:val="-2"/>
                  <w:sz w:val="24"/>
                </w:rPr>
                <w:t>проектной</w:t>
              </w:r>
            </w:hyperlink>
          </w:p>
          <w:p w:rsidR="006C1144" w:rsidRDefault="00805871">
            <w:pPr>
              <w:pStyle w:val="TableParagraph"/>
              <w:spacing w:line="265" w:lineRule="exact"/>
              <w:rPr>
                <w:sz w:val="24"/>
              </w:rPr>
            </w:pPr>
            <w:hyperlink w:anchor="_bookmark27" w:history="1">
              <w:r w:rsidR="008913CF">
                <w:rPr>
                  <w:sz w:val="24"/>
                </w:rPr>
                <w:t>деятельности</w:t>
              </w:r>
              <w:r w:rsidR="008913CF">
                <w:rPr>
                  <w:spacing w:val="-12"/>
                  <w:sz w:val="24"/>
                </w:rPr>
                <w:t xml:space="preserve"> </w:t>
              </w:r>
              <w:r w:rsidR="008913CF">
                <w:rPr>
                  <w:spacing w:val="-2"/>
                  <w:sz w:val="24"/>
                </w:rPr>
                <w:t>обучающихся</w:t>
              </w:r>
            </w:hyperlink>
          </w:p>
        </w:tc>
        <w:tc>
          <w:tcPr>
            <w:tcW w:w="1311" w:type="dxa"/>
          </w:tcPr>
          <w:p w:rsidR="006C1144" w:rsidRDefault="00805871">
            <w:pPr>
              <w:pStyle w:val="TableParagraph"/>
              <w:spacing w:line="268" w:lineRule="exact"/>
              <w:ind w:left="0"/>
              <w:jc w:val="center"/>
              <w:rPr>
                <w:sz w:val="24"/>
              </w:rPr>
            </w:pPr>
            <w:hyperlink w:anchor="_bookmark27" w:history="1">
              <w:r w:rsidR="008913CF">
                <w:rPr>
                  <w:spacing w:val="-5"/>
                  <w:sz w:val="24"/>
                </w:rPr>
                <w:t>176</w:t>
              </w:r>
            </w:hyperlink>
          </w:p>
        </w:tc>
      </w:tr>
      <w:tr w:rsidR="006C1144" w:rsidTr="009C31CD">
        <w:trPr>
          <w:trHeight w:val="551"/>
        </w:trPr>
        <w:tc>
          <w:tcPr>
            <w:tcW w:w="993" w:type="dxa"/>
          </w:tcPr>
          <w:p w:rsidR="006C1144" w:rsidRDefault="008913CF">
            <w:pPr>
              <w:pStyle w:val="TableParagraph"/>
              <w:spacing w:line="268" w:lineRule="exact"/>
              <w:ind w:left="0" w:right="222"/>
              <w:jc w:val="right"/>
              <w:rPr>
                <w:sz w:val="24"/>
              </w:rPr>
            </w:pPr>
            <w:r>
              <w:rPr>
                <w:spacing w:val="-2"/>
                <w:sz w:val="24"/>
              </w:rPr>
              <w:t>II.1.6.</w:t>
            </w:r>
          </w:p>
        </w:tc>
        <w:tc>
          <w:tcPr>
            <w:tcW w:w="8192" w:type="dxa"/>
          </w:tcPr>
          <w:p w:rsidR="006C1144" w:rsidRDefault="00805871">
            <w:pPr>
              <w:pStyle w:val="TableParagraph"/>
              <w:tabs>
                <w:tab w:val="left" w:pos="1861"/>
                <w:tab w:val="left" w:pos="3343"/>
                <w:tab w:val="left" w:pos="6417"/>
                <w:tab w:val="left" w:pos="6878"/>
              </w:tabs>
              <w:spacing w:line="267" w:lineRule="exact"/>
              <w:rPr>
                <w:sz w:val="24"/>
              </w:rPr>
            </w:pPr>
            <w:hyperlink w:anchor="_bookmark28" w:history="1">
              <w:r w:rsidR="008913CF">
                <w:rPr>
                  <w:spacing w:val="-2"/>
                  <w:sz w:val="24"/>
                </w:rPr>
                <w:t>Планируемые</w:t>
              </w:r>
              <w:r w:rsidR="008913CF">
                <w:rPr>
                  <w:sz w:val="24"/>
                </w:rPr>
                <w:tab/>
              </w:r>
              <w:r w:rsidR="008913CF">
                <w:rPr>
                  <w:spacing w:val="-2"/>
                  <w:sz w:val="24"/>
                </w:rPr>
                <w:t>результаты</w:t>
              </w:r>
              <w:r w:rsidR="008913CF">
                <w:rPr>
                  <w:sz w:val="24"/>
                </w:rPr>
                <w:tab/>
              </w:r>
              <w:r w:rsidR="008913CF">
                <w:rPr>
                  <w:spacing w:val="-2"/>
                  <w:sz w:val="24"/>
                </w:rPr>
                <w:t>учебно-исследовательской</w:t>
              </w:r>
              <w:r w:rsidR="008913CF">
                <w:rPr>
                  <w:sz w:val="24"/>
                </w:rPr>
                <w:tab/>
              </w:r>
              <w:r w:rsidR="008913CF">
                <w:rPr>
                  <w:spacing w:val="-10"/>
                  <w:sz w:val="24"/>
                </w:rPr>
                <w:t>и</w:t>
              </w:r>
              <w:r w:rsidR="008913CF">
                <w:rPr>
                  <w:sz w:val="24"/>
                </w:rPr>
                <w:tab/>
              </w:r>
              <w:r w:rsidR="008913CF">
                <w:rPr>
                  <w:spacing w:val="-2"/>
                  <w:sz w:val="24"/>
                </w:rPr>
                <w:t>проектной</w:t>
              </w:r>
            </w:hyperlink>
          </w:p>
          <w:p w:rsidR="006C1144" w:rsidRDefault="00805871">
            <w:pPr>
              <w:pStyle w:val="TableParagraph"/>
              <w:spacing w:line="265" w:lineRule="exact"/>
              <w:rPr>
                <w:sz w:val="24"/>
              </w:rPr>
            </w:pPr>
            <w:hyperlink w:anchor="_bookmark28" w:history="1">
              <w:r w:rsidR="008913CF">
                <w:rPr>
                  <w:sz w:val="24"/>
                </w:rPr>
                <w:t>деятельности</w:t>
              </w:r>
              <w:r w:rsidR="008913CF">
                <w:rPr>
                  <w:spacing w:val="-11"/>
                  <w:sz w:val="24"/>
                </w:rPr>
                <w:t xml:space="preserve"> </w:t>
              </w:r>
              <w:r w:rsidR="008913CF">
                <w:rPr>
                  <w:sz w:val="24"/>
                </w:rPr>
                <w:t>обучающихся</w:t>
              </w:r>
              <w:r w:rsidR="008913CF">
                <w:rPr>
                  <w:spacing w:val="-2"/>
                  <w:sz w:val="24"/>
                </w:rPr>
                <w:t xml:space="preserve"> </w:t>
              </w:r>
              <w:r w:rsidR="008913CF">
                <w:rPr>
                  <w:sz w:val="24"/>
                </w:rPr>
                <w:t>в рамках</w:t>
              </w:r>
              <w:r w:rsidR="008913CF">
                <w:rPr>
                  <w:spacing w:val="-2"/>
                  <w:sz w:val="24"/>
                </w:rPr>
                <w:t xml:space="preserve"> </w:t>
              </w:r>
              <w:r w:rsidR="008913CF">
                <w:rPr>
                  <w:sz w:val="24"/>
                </w:rPr>
                <w:t>урочной</w:t>
              </w:r>
              <w:r w:rsidR="008913CF">
                <w:rPr>
                  <w:spacing w:val="-5"/>
                  <w:sz w:val="24"/>
                </w:rPr>
                <w:t xml:space="preserve"> </w:t>
              </w:r>
              <w:r w:rsidR="008913CF">
                <w:rPr>
                  <w:sz w:val="24"/>
                </w:rPr>
                <w:t>и</w:t>
              </w:r>
              <w:r w:rsidR="008913CF">
                <w:rPr>
                  <w:spacing w:val="-5"/>
                  <w:sz w:val="24"/>
                </w:rPr>
                <w:t xml:space="preserve"> </w:t>
              </w:r>
              <w:r w:rsidR="008913CF">
                <w:rPr>
                  <w:sz w:val="24"/>
                </w:rPr>
                <w:t>внеурочной</w:t>
              </w:r>
              <w:r w:rsidR="008913CF">
                <w:rPr>
                  <w:spacing w:val="-5"/>
                  <w:sz w:val="24"/>
                </w:rPr>
                <w:t xml:space="preserve"> </w:t>
              </w:r>
              <w:r w:rsidR="008913CF">
                <w:rPr>
                  <w:spacing w:val="-2"/>
                  <w:sz w:val="24"/>
                </w:rPr>
                <w:t>деятельности</w:t>
              </w:r>
            </w:hyperlink>
          </w:p>
        </w:tc>
        <w:tc>
          <w:tcPr>
            <w:tcW w:w="1311" w:type="dxa"/>
          </w:tcPr>
          <w:p w:rsidR="006C1144" w:rsidRDefault="00805871">
            <w:pPr>
              <w:pStyle w:val="TableParagraph"/>
              <w:spacing w:line="268" w:lineRule="exact"/>
              <w:ind w:left="0"/>
              <w:jc w:val="center"/>
              <w:rPr>
                <w:sz w:val="24"/>
              </w:rPr>
            </w:pPr>
            <w:hyperlink w:anchor="_bookmark28" w:history="1">
              <w:r w:rsidR="008913CF">
                <w:rPr>
                  <w:spacing w:val="-5"/>
                  <w:sz w:val="24"/>
                </w:rPr>
                <w:t>176</w:t>
              </w:r>
            </w:hyperlink>
          </w:p>
        </w:tc>
      </w:tr>
      <w:tr w:rsidR="006C1144" w:rsidTr="009C31CD">
        <w:trPr>
          <w:trHeight w:val="1103"/>
        </w:trPr>
        <w:tc>
          <w:tcPr>
            <w:tcW w:w="993" w:type="dxa"/>
          </w:tcPr>
          <w:p w:rsidR="006C1144" w:rsidRDefault="008913CF">
            <w:pPr>
              <w:pStyle w:val="TableParagraph"/>
              <w:spacing w:line="268" w:lineRule="exact"/>
              <w:ind w:left="0" w:right="193"/>
              <w:jc w:val="right"/>
              <w:rPr>
                <w:sz w:val="24"/>
              </w:rPr>
            </w:pPr>
            <w:r>
              <w:rPr>
                <w:spacing w:val="-2"/>
                <w:sz w:val="24"/>
              </w:rPr>
              <w:t>II.1.7.</w:t>
            </w:r>
          </w:p>
        </w:tc>
        <w:tc>
          <w:tcPr>
            <w:tcW w:w="8192" w:type="dxa"/>
          </w:tcPr>
          <w:p w:rsidR="006C1144" w:rsidRDefault="00805871">
            <w:pPr>
              <w:pStyle w:val="TableParagraph"/>
              <w:ind w:right="94"/>
              <w:jc w:val="both"/>
              <w:rPr>
                <w:sz w:val="24"/>
              </w:rPr>
            </w:pPr>
            <w:hyperlink w:anchor="_bookmark29" w:history="1">
              <w:r w:rsidR="008913CF">
                <w:rPr>
                  <w:sz w:val="24"/>
                </w:rPr>
                <w:t>Описание условий, обеспечивающих развитие универсальных учебных</w:t>
              </w:r>
            </w:hyperlink>
            <w:r w:rsidR="008913CF">
              <w:rPr>
                <w:sz w:val="24"/>
              </w:rPr>
              <w:t xml:space="preserve"> </w:t>
            </w:r>
            <w:hyperlink w:anchor="_bookmark29" w:history="1">
              <w:r w:rsidR="008913CF">
                <w:rPr>
                  <w:sz w:val="24"/>
                </w:rPr>
                <w:t>действий у обучающихся, в том числе системы организационно-</w:t>
              </w:r>
            </w:hyperlink>
            <w:r w:rsidR="008913CF">
              <w:rPr>
                <w:sz w:val="24"/>
              </w:rPr>
              <w:t xml:space="preserve"> </w:t>
            </w:r>
            <w:hyperlink w:anchor="_bookmark29" w:history="1">
              <w:r w:rsidR="008913CF">
                <w:rPr>
                  <w:sz w:val="24"/>
                </w:rPr>
                <w:t>методического</w:t>
              </w:r>
              <w:r w:rsidR="008913CF">
                <w:rPr>
                  <w:spacing w:val="26"/>
                  <w:sz w:val="24"/>
                </w:rPr>
                <w:t xml:space="preserve">  </w:t>
              </w:r>
              <w:r w:rsidR="008913CF">
                <w:rPr>
                  <w:sz w:val="24"/>
                </w:rPr>
                <w:t>и</w:t>
              </w:r>
              <w:r w:rsidR="008913CF">
                <w:rPr>
                  <w:spacing w:val="26"/>
                  <w:sz w:val="24"/>
                </w:rPr>
                <w:t xml:space="preserve">  </w:t>
              </w:r>
              <w:r w:rsidR="008913CF">
                <w:rPr>
                  <w:sz w:val="24"/>
                </w:rPr>
                <w:t>ресурсного</w:t>
              </w:r>
              <w:r w:rsidR="008913CF">
                <w:rPr>
                  <w:spacing w:val="26"/>
                  <w:sz w:val="24"/>
                </w:rPr>
                <w:t xml:space="preserve">  </w:t>
              </w:r>
              <w:r w:rsidR="008913CF">
                <w:rPr>
                  <w:sz w:val="24"/>
                </w:rPr>
                <w:t>обеспечения</w:t>
              </w:r>
              <w:r w:rsidR="008913CF">
                <w:rPr>
                  <w:spacing w:val="26"/>
                  <w:sz w:val="24"/>
                </w:rPr>
                <w:t xml:space="preserve">  </w:t>
              </w:r>
              <w:r w:rsidR="008913CF">
                <w:rPr>
                  <w:sz w:val="24"/>
                </w:rPr>
                <w:t>учебно-исследовательской</w:t>
              </w:r>
              <w:r w:rsidR="008913CF">
                <w:rPr>
                  <w:spacing w:val="78"/>
                  <w:w w:val="150"/>
                  <w:sz w:val="24"/>
                </w:rPr>
                <w:t xml:space="preserve"> </w:t>
              </w:r>
              <w:r w:rsidR="008913CF">
                <w:rPr>
                  <w:spacing w:val="-10"/>
                  <w:sz w:val="24"/>
                </w:rPr>
                <w:t>и</w:t>
              </w:r>
            </w:hyperlink>
          </w:p>
          <w:p w:rsidR="006C1144" w:rsidRDefault="00805871">
            <w:pPr>
              <w:pStyle w:val="TableParagraph"/>
              <w:spacing w:line="261" w:lineRule="exact"/>
              <w:jc w:val="both"/>
              <w:rPr>
                <w:sz w:val="24"/>
              </w:rPr>
            </w:pPr>
            <w:hyperlink w:anchor="_bookmark29" w:history="1">
              <w:r w:rsidR="008913CF">
                <w:rPr>
                  <w:sz w:val="24"/>
                </w:rPr>
                <w:t>проектной</w:t>
              </w:r>
              <w:r w:rsidR="008913CF">
                <w:rPr>
                  <w:spacing w:val="-6"/>
                  <w:sz w:val="24"/>
                </w:rPr>
                <w:t xml:space="preserve"> </w:t>
              </w:r>
              <w:r w:rsidR="008913CF">
                <w:rPr>
                  <w:sz w:val="24"/>
                </w:rPr>
                <w:t>деятельности</w:t>
              </w:r>
              <w:r w:rsidR="008913CF">
                <w:rPr>
                  <w:spacing w:val="-5"/>
                  <w:sz w:val="24"/>
                </w:rPr>
                <w:t xml:space="preserve"> </w:t>
              </w:r>
              <w:r w:rsidR="008913CF">
                <w:rPr>
                  <w:spacing w:val="-2"/>
                  <w:sz w:val="24"/>
                </w:rPr>
                <w:t>обучающихся</w:t>
              </w:r>
            </w:hyperlink>
          </w:p>
        </w:tc>
        <w:tc>
          <w:tcPr>
            <w:tcW w:w="1311" w:type="dxa"/>
          </w:tcPr>
          <w:p w:rsidR="006C1144" w:rsidRDefault="00805871">
            <w:pPr>
              <w:pStyle w:val="TableParagraph"/>
              <w:spacing w:line="268" w:lineRule="exact"/>
              <w:ind w:left="0"/>
              <w:jc w:val="center"/>
              <w:rPr>
                <w:sz w:val="24"/>
              </w:rPr>
            </w:pPr>
            <w:hyperlink w:anchor="_bookmark29" w:history="1">
              <w:r w:rsidR="008913CF">
                <w:rPr>
                  <w:spacing w:val="-5"/>
                  <w:sz w:val="24"/>
                </w:rPr>
                <w:t>178</w:t>
              </w:r>
            </w:hyperlink>
          </w:p>
        </w:tc>
      </w:tr>
      <w:tr w:rsidR="006C1144" w:rsidTr="009C31CD">
        <w:trPr>
          <w:trHeight w:val="551"/>
        </w:trPr>
        <w:tc>
          <w:tcPr>
            <w:tcW w:w="993" w:type="dxa"/>
          </w:tcPr>
          <w:p w:rsidR="006C1144" w:rsidRDefault="008913CF">
            <w:pPr>
              <w:pStyle w:val="TableParagraph"/>
              <w:spacing w:line="268" w:lineRule="exact"/>
              <w:ind w:left="0" w:right="221"/>
              <w:jc w:val="right"/>
              <w:rPr>
                <w:sz w:val="24"/>
              </w:rPr>
            </w:pPr>
            <w:r>
              <w:rPr>
                <w:spacing w:val="-2"/>
                <w:sz w:val="24"/>
              </w:rPr>
              <w:t>II.1.8.</w:t>
            </w:r>
          </w:p>
        </w:tc>
        <w:tc>
          <w:tcPr>
            <w:tcW w:w="8192" w:type="dxa"/>
          </w:tcPr>
          <w:p w:rsidR="006C1144" w:rsidRDefault="00805871">
            <w:pPr>
              <w:pStyle w:val="TableParagraph"/>
              <w:spacing w:line="268" w:lineRule="exact"/>
              <w:rPr>
                <w:sz w:val="24"/>
              </w:rPr>
            </w:pPr>
            <w:hyperlink w:anchor="_bookmark30" w:history="1">
              <w:r w:rsidR="008913CF">
                <w:rPr>
                  <w:sz w:val="24"/>
                </w:rPr>
                <w:t>Методика</w:t>
              </w:r>
              <w:r w:rsidR="008913CF">
                <w:rPr>
                  <w:spacing w:val="42"/>
                  <w:sz w:val="24"/>
                </w:rPr>
                <w:t xml:space="preserve"> </w:t>
              </w:r>
              <w:r w:rsidR="008913CF">
                <w:rPr>
                  <w:sz w:val="24"/>
                </w:rPr>
                <w:t>и</w:t>
              </w:r>
              <w:r w:rsidR="008913CF">
                <w:rPr>
                  <w:spacing w:val="42"/>
                  <w:sz w:val="24"/>
                </w:rPr>
                <w:t xml:space="preserve"> </w:t>
              </w:r>
              <w:r w:rsidR="008913CF">
                <w:rPr>
                  <w:sz w:val="24"/>
                </w:rPr>
                <w:t>инструментарий</w:t>
              </w:r>
              <w:r w:rsidR="008913CF">
                <w:rPr>
                  <w:spacing w:val="42"/>
                  <w:sz w:val="24"/>
                </w:rPr>
                <w:t xml:space="preserve"> </w:t>
              </w:r>
              <w:r w:rsidR="008913CF">
                <w:rPr>
                  <w:sz w:val="24"/>
                </w:rPr>
                <w:t>оценки</w:t>
              </w:r>
              <w:r w:rsidR="008913CF">
                <w:rPr>
                  <w:spacing w:val="42"/>
                  <w:sz w:val="24"/>
                </w:rPr>
                <w:t xml:space="preserve"> </w:t>
              </w:r>
              <w:r w:rsidR="008913CF">
                <w:rPr>
                  <w:sz w:val="24"/>
                </w:rPr>
                <w:t>успешности</w:t>
              </w:r>
              <w:r w:rsidR="008913CF">
                <w:rPr>
                  <w:spacing w:val="43"/>
                  <w:sz w:val="24"/>
                </w:rPr>
                <w:t xml:space="preserve"> </w:t>
              </w:r>
              <w:r w:rsidR="008913CF">
                <w:rPr>
                  <w:sz w:val="24"/>
                </w:rPr>
                <w:t>освоения</w:t>
              </w:r>
              <w:r w:rsidR="008913CF">
                <w:rPr>
                  <w:spacing w:val="41"/>
                  <w:sz w:val="24"/>
                </w:rPr>
                <w:t xml:space="preserve"> </w:t>
              </w:r>
              <w:r w:rsidR="008913CF">
                <w:rPr>
                  <w:sz w:val="24"/>
                </w:rPr>
                <w:t>и</w:t>
              </w:r>
              <w:r w:rsidR="008913CF">
                <w:rPr>
                  <w:spacing w:val="42"/>
                  <w:sz w:val="24"/>
                </w:rPr>
                <w:t xml:space="preserve"> </w:t>
              </w:r>
              <w:r w:rsidR="008913CF">
                <w:rPr>
                  <w:spacing w:val="-2"/>
                  <w:sz w:val="24"/>
                </w:rPr>
                <w:t>применения</w:t>
              </w:r>
            </w:hyperlink>
          </w:p>
          <w:p w:rsidR="006C1144" w:rsidRDefault="00805871">
            <w:pPr>
              <w:pStyle w:val="TableParagraph"/>
              <w:spacing w:before="2" w:line="261" w:lineRule="exact"/>
              <w:rPr>
                <w:sz w:val="24"/>
              </w:rPr>
            </w:pPr>
            <w:hyperlink w:anchor="_bookmark30" w:history="1">
              <w:r w:rsidR="008913CF">
                <w:rPr>
                  <w:sz w:val="24"/>
                </w:rPr>
                <w:t>обучающимися</w:t>
              </w:r>
              <w:r w:rsidR="008913CF">
                <w:rPr>
                  <w:spacing w:val="-6"/>
                  <w:sz w:val="24"/>
                </w:rPr>
                <w:t xml:space="preserve"> </w:t>
              </w:r>
              <w:r w:rsidR="008913CF">
                <w:rPr>
                  <w:sz w:val="24"/>
                </w:rPr>
                <w:t>универсальных</w:t>
              </w:r>
              <w:r w:rsidR="008913CF">
                <w:rPr>
                  <w:spacing w:val="-6"/>
                  <w:sz w:val="24"/>
                </w:rPr>
                <w:t xml:space="preserve"> </w:t>
              </w:r>
              <w:r w:rsidR="008913CF">
                <w:rPr>
                  <w:sz w:val="24"/>
                </w:rPr>
                <w:t>учебных</w:t>
              </w:r>
              <w:r w:rsidR="008913CF">
                <w:rPr>
                  <w:spacing w:val="-9"/>
                  <w:sz w:val="24"/>
                </w:rPr>
                <w:t xml:space="preserve"> </w:t>
              </w:r>
              <w:r w:rsidR="008913CF">
                <w:rPr>
                  <w:spacing w:val="-2"/>
                  <w:sz w:val="24"/>
                </w:rPr>
                <w:t>действий</w:t>
              </w:r>
            </w:hyperlink>
          </w:p>
        </w:tc>
        <w:tc>
          <w:tcPr>
            <w:tcW w:w="1311" w:type="dxa"/>
          </w:tcPr>
          <w:p w:rsidR="006C1144" w:rsidRDefault="00805871">
            <w:pPr>
              <w:pStyle w:val="TableParagraph"/>
              <w:spacing w:line="268" w:lineRule="exact"/>
              <w:ind w:left="0"/>
              <w:jc w:val="center"/>
              <w:rPr>
                <w:sz w:val="24"/>
              </w:rPr>
            </w:pPr>
            <w:hyperlink w:anchor="_bookmark30" w:history="1">
              <w:r w:rsidR="008913CF">
                <w:rPr>
                  <w:spacing w:val="-5"/>
                  <w:sz w:val="24"/>
                </w:rPr>
                <w:t>179</w:t>
              </w:r>
            </w:hyperlink>
          </w:p>
        </w:tc>
      </w:tr>
      <w:tr w:rsidR="006C1144" w:rsidTr="009C31CD">
        <w:trPr>
          <w:trHeight w:val="278"/>
        </w:trPr>
        <w:tc>
          <w:tcPr>
            <w:tcW w:w="993" w:type="dxa"/>
          </w:tcPr>
          <w:p w:rsidR="006C1144" w:rsidRDefault="008913CF">
            <w:pPr>
              <w:pStyle w:val="TableParagraph"/>
              <w:spacing w:line="258" w:lineRule="exact"/>
              <w:ind w:left="259"/>
              <w:rPr>
                <w:sz w:val="24"/>
              </w:rPr>
            </w:pPr>
            <w:r>
              <w:rPr>
                <w:spacing w:val="-2"/>
                <w:sz w:val="24"/>
              </w:rPr>
              <w:t>II.2.</w:t>
            </w:r>
          </w:p>
        </w:tc>
        <w:tc>
          <w:tcPr>
            <w:tcW w:w="8192" w:type="dxa"/>
          </w:tcPr>
          <w:p w:rsidR="006C1144" w:rsidRDefault="00805871">
            <w:pPr>
              <w:pStyle w:val="TableParagraph"/>
              <w:spacing w:line="258" w:lineRule="exact"/>
              <w:rPr>
                <w:sz w:val="24"/>
              </w:rPr>
            </w:pPr>
            <w:hyperlink w:anchor="_bookmark31" w:history="1">
              <w:r w:rsidR="008913CF">
                <w:rPr>
                  <w:sz w:val="24"/>
                </w:rPr>
                <w:t>Программы</w:t>
              </w:r>
              <w:r w:rsidR="008913CF">
                <w:rPr>
                  <w:spacing w:val="-9"/>
                  <w:sz w:val="24"/>
                </w:rPr>
                <w:t xml:space="preserve"> </w:t>
              </w:r>
              <w:r w:rsidR="008913CF">
                <w:rPr>
                  <w:sz w:val="24"/>
                </w:rPr>
                <w:t>отдельных</w:t>
              </w:r>
              <w:r w:rsidR="008913CF">
                <w:rPr>
                  <w:spacing w:val="-5"/>
                  <w:sz w:val="24"/>
                </w:rPr>
                <w:t xml:space="preserve"> </w:t>
              </w:r>
              <w:r w:rsidR="008913CF">
                <w:rPr>
                  <w:sz w:val="24"/>
                </w:rPr>
                <w:t>учебных</w:t>
              </w:r>
              <w:r w:rsidR="008913CF">
                <w:rPr>
                  <w:spacing w:val="-5"/>
                  <w:sz w:val="24"/>
                </w:rPr>
                <w:t xml:space="preserve"> </w:t>
              </w:r>
              <w:r w:rsidR="008913CF">
                <w:rPr>
                  <w:spacing w:val="-2"/>
                  <w:sz w:val="24"/>
                </w:rPr>
                <w:t>предметов</w:t>
              </w:r>
            </w:hyperlink>
          </w:p>
        </w:tc>
        <w:tc>
          <w:tcPr>
            <w:tcW w:w="1311" w:type="dxa"/>
          </w:tcPr>
          <w:p w:rsidR="006C1144" w:rsidRDefault="00805871">
            <w:pPr>
              <w:pStyle w:val="TableParagraph"/>
              <w:spacing w:line="258" w:lineRule="exact"/>
              <w:ind w:left="0"/>
              <w:jc w:val="center"/>
              <w:rPr>
                <w:sz w:val="24"/>
              </w:rPr>
            </w:pPr>
            <w:hyperlink w:anchor="_bookmark31" w:history="1">
              <w:r w:rsidR="008913CF">
                <w:rPr>
                  <w:spacing w:val="-5"/>
                  <w:sz w:val="24"/>
                </w:rPr>
                <w:t>182</w:t>
              </w:r>
            </w:hyperlink>
          </w:p>
        </w:tc>
      </w:tr>
      <w:tr w:rsidR="006C1144" w:rsidTr="009C31CD">
        <w:trPr>
          <w:trHeight w:val="273"/>
        </w:trPr>
        <w:tc>
          <w:tcPr>
            <w:tcW w:w="993" w:type="dxa"/>
          </w:tcPr>
          <w:p w:rsidR="006C1144" w:rsidRDefault="006C1144">
            <w:pPr>
              <w:pStyle w:val="TableParagraph"/>
              <w:ind w:left="0"/>
              <w:rPr>
                <w:sz w:val="20"/>
              </w:rPr>
            </w:pPr>
          </w:p>
        </w:tc>
        <w:tc>
          <w:tcPr>
            <w:tcW w:w="8192" w:type="dxa"/>
          </w:tcPr>
          <w:p w:rsidR="006C1144" w:rsidRDefault="00805871">
            <w:pPr>
              <w:pStyle w:val="TableParagraph"/>
              <w:spacing w:line="253" w:lineRule="exact"/>
              <w:rPr>
                <w:sz w:val="24"/>
              </w:rPr>
            </w:pPr>
            <w:hyperlink w:anchor="_bookmark4" w:history="1">
              <w:r w:rsidR="008913CF">
                <w:rPr>
                  <w:sz w:val="24"/>
                </w:rPr>
                <w:t>Русский</w:t>
              </w:r>
              <w:r w:rsidR="008913CF">
                <w:rPr>
                  <w:spacing w:val="-6"/>
                  <w:sz w:val="24"/>
                </w:rPr>
                <w:t xml:space="preserve"> </w:t>
              </w:r>
              <w:r w:rsidR="008913CF">
                <w:rPr>
                  <w:spacing w:val="-4"/>
                  <w:sz w:val="24"/>
                </w:rPr>
                <w:t>язык</w:t>
              </w:r>
            </w:hyperlink>
          </w:p>
        </w:tc>
        <w:tc>
          <w:tcPr>
            <w:tcW w:w="1311" w:type="dxa"/>
          </w:tcPr>
          <w:p w:rsidR="006C1144" w:rsidRDefault="008913CF">
            <w:pPr>
              <w:pStyle w:val="TableParagraph"/>
              <w:spacing w:line="253" w:lineRule="exact"/>
              <w:ind w:left="0"/>
              <w:jc w:val="center"/>
              <w:rPr>
                <w:sz w:val="24"/>
              </w:rPr>
            </w:pPr>
            <w:r>
              <w:rPr>
                <w:spacing w:val="-5"/>
                <w:sz w:val="24"/>
              </w:rPr>
              <w:t>169</w:t>
            </w:r>
          </w:p>
        </w:tc>
      </w:tr>
      <w:tr w:rsidR="006C1144" w:rsidTr="009C31CD">
        <w:trPr>
          <w:trHeight w:val="277"/>
        </w:trPr>
        <w:tc>
          <w:tcPr>
            <w:tcW w:w="993" w:type="dxa"/>
          </w:tcPr>
          <w:p w:rsidR="006C1144" w:rsidRDefault="006C1144">
            <w:pPr>
              <w:pStyle w:val="TableParagraph"/>
              <w:ind w:left="0"/>
              <w:rPr>
                <w:sz w:val="20"/>
              </w:rPr>
            </w:pPr>
          </w:p>
        </w:tc>
        <w:tc>
          <w:tcPr>
            <w:tcW w:w="8192" w:type="dxa"/>
          </w:tcPr>
          <w:p w:rsidR="006C1144" w:rsidRDefault="00805871">
            <w:pPr>
              <w:pStyle w:val="TableParagraph"/>
              <w:spacing w:line="258" w:lineRule="exact"/>
              <w:rPr>
                <w:sz w:val="24"/>
              </w:rPr>
            </w:pPr>
            <w:hyperlink w:anchor="_bookmark5" w:history="1">
              <w:r w:rsidR="008913CF">
                <w:rPr>
                  <w:spacing w:val="-2"/>
                  <w:sz w:val="24"/>
                </w:rPr>
                <w:t>Литература</w:t>
              </w:r>
            </w:hyperlink>
          </w:p>
        </w:tc>
        <w:tc>
          <w:tcPr>
            <w:tcW w:w="1311" w:type="dxa"/>
          </w:tcPr>
          <w:p w:rsidR="006C1144" w:rsidRDefault="008913CF">
            <w:pPr>
              <w:pStyle w:val="TableParagraph"/>
              <w:spacing w:line="258" w:lineRule="exact"/>
              <w:ind w:left="0"/>
              <w:jc w:val="center"/>
              <w:rPr>
                <w:sz w:val="24"/>
              </w:rPr>
            </w:pPr>
            <w:r>
              <w:rPr>
                <w:spacing w:val="-5"/>
                <w:sz w:val="24"/>
              </w:rPr>
              <w:t>176</w:t>
            </w:r>
          </w:p>
        </w:tc>
      </w:tr>
      <w:tr w:rsidR="006C1144" w:rsidTr="009C31CD">
        <w:trPr>
          <w:trHeight w:val="273"/>
        </w:trPr>
        <w:tc>
          <w:tcPr>
            <w:tcW w:w="993" w:type="dxa"/>
          </w:tcPr>
          <w:p w:rsidR="006C1144" w:rsidRDefault="006C1144">
            <w:pPr>
              <w:pStyle w:val="TableParagraph"/>
              <w:ind w:left="0"/>
              <w:rPr>
                <w:sz w:val="20"/>
              </w:rPr>
            </w:pPr>
          </w:p>
        </w:tc>
        <w:tc>
          <w:tcPr>
            <w:tcW w:w="8192" w:type="dxa"/>
          </w:tcPr>
          <w:p w:rsidR="006C1144" w:rsidRDefault="008913CF">
            <w:pPr>
              <w:pStyle w:val="TableParagraph"/>
              <w:spacing w:line="253" w:lineRule="exact"/>
              <w:rPr>
                <w:sz w:val="24"/>
              </w:rPr>
            </w:pPr>
            <w:r>
              <w:rPr>
                <w:sz w:val="24"/>
              </w:rPr>
              <w:t>Родной</w:t>
            </w:r>
            <w:r>
              <w:rPr>
                <w:spacing w:val="-5"/>
                <w:sz w:val="24"/>
              </w:rPr>
              <w:t xml:space="preserve"> </w:t>
            </w:r>
            <w:r>
              <w:rPr>
                <w:sz w:val="24"/>
              </w:rPr>
              <w:t>(чеченский)</w:t>
            </w:r>
            <w:r>
              <w:rPr>
                <w:spacing w:val="-3"/>
                <w:sz w:val="24"/>
              </w:rPr>
              <w:t xml:space="preserve"> </w:t>
            </w:r>
            <w:r>
              <w:rPr>
                <w:spacing w:val="-4"/>
                <w:sz w:val="24"/>
              </w:rPr>
              <w:t>язык</w:t>
            </w:r>
          </w:p>
        </w:tc>
        <w:tc>
          <w:tcPr>
            <w:tcW w:w="1311" w:type="dxa"/>
          </w:tcPr>
          <w:p w:rsidR="006C1144" w:rsidRDefault="008913CF">
            <w:pPr>
              <w:pStyle w:val="TableParagraph"/>
              <w:spacing w:line="253" w:lineRule="exact"/>
              <w:ind w:left="0"/>
              <w:jc w:val="center"/>
              <w:rPr>
                <w:sz w:val="24"/>
              </w:rPr>
            </w:pPr>
            <w:r>
              <w:rPr>
                <w:spacing w:val="-5"/>
                <w:sz w:val="24"/>
              </w:rPr>
              <w:t>197</w:t>
            </w:r>
          </w:p>
        </w:tc>
      </w:tr>
      <w:tr w:rsidR="006C1144" w:rsidTr="009C31CD">
        <w:trPr>
          <w:trHeight w:val="278"/>
        </w:trPr>
        <w:tc>
          <w:tcPr>
            <w:tcW w:w="993" w:type="dxa"/>
          </w:tcPr>
          <w:p w:rsidR="006C1144" w:rsidRDefault="006C1144">
            <w:pPr>
              <w:pStyle w:val="TableParagraph"/>
              <w:ind w:left="0"/>
              <w:rPr>
                <w:sz w:val="20"/>
              </w:rPr>
            </w:pPr>
          </w:p>
        </w:tc>
        <w:tc>
          <w:tcPr>
            <w:tcW w:w="8192" w:type="dxa"/>
          </w:tcPr>
          <w:p w:rsidR="006C1144" w:rsidRDefault="008913CF">
            <w:pPr>
              <w:pStyle w:val="TableParagraph"/>
              <w:spacing w:line="259" w:lineRule="exact"/>
              <w:rPr>
                <w:sz w:val="24"/>
              </w:rPr>
            </w:pPr>
            <w:r>
              <w:rPr>
                <w:sz w:val="24"/>
              </w:rPr>
              <w:t>Родная</w:t>
            </w:r>
            <w:r>
              <w:rPr>
                <w:spacing w:val="-7"/>
                <w:sz w:val="24"/>
              </w:rPr>
              <w:t xml:space="preserve"> </w:t>
            </w:r>
            <w:r>
              <w:rPr>
                <w:sz w:val="24"/>
              </w:rPr>
              <w:t xml:space="preserve">(чеченская) </w:t>
            </w:r>
            <w:r>
              <w:rPr>
                <w:spacing w:val="-2"/>
                <w:sz w:val="24"/>
              </w:rPr>
              <w:t>литература</w:t>
            </w:r>
          </w:p>
        </w:tc>
        <w:tc>
          <w:tcPr>
            <w:tcW w:w="1311" w:type="dxa"/>
          </w:tcPr>
          <w:p w:rsidR="006C1144" w:rsidRDefault="008913CF">
            <w:pPr>
              <w:pStyle w:val="TableParagraph"/>
              <w:spacing w:line="259" w:lineRule="exact"/>
              <w:ind w:left="0"/>
              <w:jc w:val="center"/>
              <w:rPr>
                <w:sz w:val="24"/>
              </w:rPr>
            </w:pPr>
            <w:r>
              <w:rPr>
                <w:spacing w:val="-5"/>
                <w:sz w:val="24"/>
              </w:rPr>
              <w:t>200</w:t>
            </w:r>
          </w:p>
        </w:tc>
      </w:tr>
      <w:tr w:rsidR="006C1144" w:rsidTr="009C31CD">
        <w:trPr>
          <w:trHeight w:val="277"/>
        </w:trPr>
        <w:tc>
          <w:tcPr>
            <w:tcW w:w="993" w:type="dxa"/>
          </w:tcPr>
          <w:p w:rsidR="006C1144" w:rsidRDefault="006C1144">
            <w:pPr>
              <w:pStyle w:val="TableParagraph"/>
              <w:ind w:left="0"/>
              <w:rPr>
                <w:sz w:val="20"/>
              </w:rPr>
            </w:pPr>
          </w:p>
        </w:tc>
        <w:tc>
          <w:tcPr>
            <w:tcW w:w="8192" w:type="dxa"/>
          </w:tcPr>
          <w:p w:rsidR="006C1144" w:rsidRDefault="00805871">
            <w:pPr>
              <w:pStyle w:val="TableParagraph"/>
              <w:spacing w:line="258" w:lineRule="exact"/>
              <w:rPr>
                <w:sz w:val="24"/>
              </w:rPr>
            </w:pPr>
            <w:hyperlink w:anchor="_bookmark6" w:history="1">
              <w:r w:rsidR="008913CF">
                <w:rPr>
                  <w:sz w:val="24"/>
                </w:rPr>
                <w:t>Иностранный</w:t>
              </w:r>
              <w:r w:rsidR="008913CF">
                <w:rPr>
                  <w:spacing w:val="-8"/>
                  <w:sz w:val="24"/>
                </w:rPr>
                <w:t xml:space="preserve"> </w:t>
              </w:r>
              <w:r w:rsidR="008913CF">
                <w:rPr>
                  <w:spacing w:val="-4"/>
                  <w:sz w:val="24"/>
                </w:rPr>
                <w:t>язык</w:t>
              </w:r>
            </w:hyperlink>
          </w:p>
        </w:tc>
        <w:tc>
          <w:tcPr>
            <w:tcW w:w="1311" w:type="dxa"/>
          </w:tcPr>
          <w:p w:rsidR="006C1144" w:rsidRDefault="008913CF">
            <w:pPr>
              <w:pStyle w:val="TableParagraph"/>
              <w:spacing w:line="258" w:lineRule="exact"/>
              <w:ind w:left="0"/>
              <w:jc w:val="center"/>
              <w:rPr>
                <w:sz w:val="24"/>
              </w:rPr>
            </w:pPr>
            <w:r>
              <w:rPr>
                <w:spacing w:val="-5"/>
                <w:sz w:val="24"/>
              </w:rPr>
              <w:t>200</w:t>
            </w:r>
          </w:p>
        </w:tc>
      </w:tr>
      <w:tr w:rsidR="006C1144" w:rsidTr="009C31CD">
        <w:trPr>
          <w:trHeight w:val="273"/>
        </w:trPr>
        <w:tc>
          <w:tcPr>
            <w:tcW w:w="993" w:type="dxa"/>
          </w:tcPr>
          <w:p w:rsidR="006C1144" w:rsidRDefault="006C1144">
            <w:pPr>
              <w:pStyle w:val="TableParagraph"/>
              <w:ind w:left="0"/>
              <w:rPr>
                <w:sz w:val="20"/>
              </w:rPr>
            </w:pPr>
          </w:p>
        </w:tc>
        <w:tc>
          <w:tcPr>
            <w:tcW w:w="8192" w:type="dxa"/>
          </w:tcPr>
          <w:p w:rsidR="006C1144" w:rsidRDefault="00805871">
            <w:pPr>
              <w:pStyle w:val="TableParagraph"/>
              <w:spacing w:line="253" w:lineRule="exact"/>
              <w:rPr>
                <w:sz w:val="24"/>
              </w:rPr>
            </w:pPr>
            <w:hyperlink w:anchor="_bookmark7" w:history="1">
              <w:r w:rsidR="008913CF">
                <w:rPr>
                  <w:spacing w:val="-2"/>
                  <w:sz w:val="24"/>
                </w:rPr>
                <w:t>История</w:t>
              </w:r>
            </w:hyperlink>
          </w:p>
        </w:tc>
        <w:tc>
          <w:tcPr>
            <w:tcW w:w="1311" w:type="dxa"/>
          </w:tcPr>
          <w:p w:rsidR="006C1144" w:rsidRDefault="008913CF">
            <w:pPr>
              <w:pStyle w:val="TableParagraph"/>
              <w:spacing w:line="253" w:lineRule="exact"/>
              <w:ind w:left="0"/>
              <w:jc w:val="center"/>
              <w:rPr>
                <w:sz w:val="24"/>
              </w:rPr>
            </w:pPr>
            <w:r>
              <w:rPr>
                <w:spacing w:val="-5"/>
                <w:sz w:val="24"/>
              </w:rPr>
              <w:t>209</w:t>
            </w:r>
          </w:p>
        </w:tc>
      </w:tr>
      <w:tr w:rsidR="006C1144" w:rsidTr="009C31CD">
        <w:trPr>
          <w:trHeight w:val="277"/>
        </w:trPr>
        <w:tc>
          <w:tcPr>
            <w:tcW w:w="993" w:type="dxa"/>
          </w:tcPr>
          <w:p w:rsidR="006C1144" w:rsidRDefault="006C1144">
            <w:pPr>
              <w:pStyle w:val="TableParagraph"/>
              <w:ind w:left="0"/>
              <w:rPr>
                <w:sz w:val="20"/>
              </w:rPr>
            </w:pPr>
          </w:p>
        </w:tc>
        <w:tc>
          <w:tcPr>
            <w:tcW w:w="8192" w:type="dxa"/>
          </w:tcPr>
          <w:p w:rsidR="006C1144" w:rsidRDefault="00805871">
            <w:pPr>
              <w:pStyle w:val="TableParagraph"/>
              <w:spacing w:line="258" w:lineRule="exact"/>
              <w:rPr>
                <w:sz w:val="24"/>
              </w:rPr>
            </w:pPr>
            <w:hyperlink w:anchor="_bookmark8" w:history="1">
              <w:r w:rsidR="008913CF">
                <w:rPr>
                  <w:spacing w:val="-2"/>
                  <w:sz w:val="24"/>
                </w:rPr>
                <w:t>География</w:t>
              </w:r>
            </w:hyperlink>
          </w:p>
        </w:tc>
        <w:tc>
          <w:tcPr>
            <w:tcW w:w="1311" w:type="dxa"/>
          </w:tcPr>
          <w:p w:rsidR="006C1144" w:rsidRDefault="008913CF">
            <w:pPr>
              <w:pStyle w:val="TableParagraph"/>
              <w:spacing w:line="258" w:lineRule="exact"/>
              <w:ind w:left="0"/>
              <w:jc w:val="center"/>
              <w:rPr>
                <w:sz w:val="24"/>
              </w:rPr>
            </w:pPr>
            <w:r>
              <w:rPr>
                <w:spacing w:val="-5"/>
                <w:sz w:val="24"/>
              </w:rPr>
              <w:t>242</w:t>
            </w:r>
          </w:p>
        </w:tc>
      </w:tr>
      <w:tr w:rsidR="006C1144" w:rsidTr="009C31CD">
        <w:trPr>
          <w:trHeight w:val="273"/>
        </w:trPr>
        <w:tc>
          <w:tcPr>
            <w:tcW w:w="993" w:type="dxa"/>
          </w:tcPr>
          <w:p w:rsidR="006C1144" w:rsidRDefault="006C1144">
            <w:pPr>
              <w:pStyle w:val="TableParagraph"/>
              <w:ind w:left="0"/>
              <w:rPr>
                <w:sz w:val="20"/>
              </w:rPr>
            </w:pPr>
          </w:p>
        </w:tc>
        <w:tc>
          <w:tcPr>
            <w:tcW w:w="8192" w:type="dxa"/>
          </w:tcPr>
          <w:p w:rsidR="006C1144" w:rsidRDefault="00805871">
            <w:pPr>
              <w:pStyle w:val="TableParagraph"/>
              <w:spacing w:line="253" w:lineRule="exact"/>
              <w:rPr>
                <w:sz w:val="24"/>
              </w:rPr>
            </w:pPr>
            <w:hyperlink w:anchor="_bookmark9" w:history="1">
              <w:r w:rsidR="008913CF">
                <w:rPr>
                  <w:spacing w:val="-2"/>
                  <w:sz w:val="24"/>
                </w:rPr>
                <w:t>Экономика</w:t>
              </w:r>
            </w:hyperlink>
          </w:p>
        </w:tc>
        <w:tc>
          <w:tcPr>
            <w:tcW w:w="1311" w:type="dxa"/>
          </w:tcPr>
          <w:p w:rsidR="006C1144" w:rsidRDefault="008913CF">
            <w:pPr>
              <w:pStyle w:val="TableParagraph"/>
              <w:spacing w:line="253" w:lineRule="exact"/>
              <w:ind w:left="0"/>
              <w:jc w:val="center"/>
              <w:rPr>
                <w:sz w:val="24"/>
              </w:rPr>
            </w:pPr>
            <w:r>
              <w:rPr>
                <w:spacing w:val="-5"/>
                <w:sz w:val="24"/>
              </w:rPr>
              <w:t>249</w:t>
            </w:r>
          </w:p>
        </w:tc>
      </w:tr>
      <w:tr w:rsidR="006C1144" w:rsidTr="009C31CD">
        <w:trPr>
          <w:trHeight w:val="277"/>
        </w:trPr>
        <w:tc>
          <w:tcPr>
            <w:tcW w:w="993" w:type="dxa"/>
          </w:tcPr>
          <w:p w:rsidR="006C1144" w:rsidRDefault="006C1144">
            <w:pPr>
              <w:pStyle w:val="TableParagraph"/>
              <w:ind w:left="0"/>
              <w:rPr>
                <w:sz w:val="20"/>
              </w:rPr>
            </w:pPr>
          </w:p>
        </w:tc>
        <w:tc>
          <w:tcPr>
            <w:tcW w:w="8192" w:type="dxa"/>
          </w:tcPr>
          <w:p w:rsidR="006C1144" w:rsidRDefault="00805871">
            <w:pPr>
              <w:pStyle w:val="TableParagraph"/>
              <w:spacing w:line="258" w:lineRule="exact"/>
              <w:rPr>
                <w:sz w:val="24"/>
              </w:rPr>
            </w:pPr>
            <w:hyperlink w:anchor="_bookmark10" w:history="1">
              <w:r w:rsidR="008913CF">
                <w:rPr>
                  <w:spacing w:val="-2"/>
                  <w:sz w:val="24"/>
                </w:rPr>
                <w:t>Право</w:t>
              </w:r>
            </w:hyperlink>
          </w:p>
        </w:tc>
        <w:tc>
          <w:tcPr>
            <w:tcW w:w="1311" w:type="dxa"/>
          </w:tcPr>
          <w:p w:rsidR="006C1144" w:rsidRDefault="008913CF">
            <w:pPr>
              <w:pStyle w:val="TableParagraph"/>
              <w:spacing w:line="258" w:lineRule="exact"/>
              <w:ind w:left="0"/>
              <w:jc w:val="center"/>
              <w:rPr>
                <w:sz w:val="24"/>
              </w:rPr>
            </w:pPr>
            <w:r>
              <w:rPr>
                <w:spacing w:val="-5"/>
                <w:sz w:val="24"/>
              </w:rPr>
              <w:t>253</w:t>
            </w:r>
          </w:p>
        </w:tc>
      </w:tr>
      <w:tr w:rsidR="006C1144" w:rsidTr="009C31CD">
        <w:trPr>
          <w:trHeight w:val="273"/>
        </w:trPr>
        <w:tc>
          <w:tcPr>
            <w:tcW w:w="993" w:type="dxa"/>
          </w:tcPr>
          <w:p w:rsidR="006C1144" w:rsidRDefault="006C1144">
            <w:pPr>
              <w:pStyle w:val="TableParagraph"/>
              <w:ind w:left="0"/>
              <w:rPr>
                <w:sz w:val="20"/>
              </w:rPr>
            </w:pPr>
          </w:p>
        </w:tc>
        <w:tc>
          <w:tcPr>
            <w:tcW w:w="8192" w:type="dxa"/>
          </w:tcPr>
          <w:p w:rsidR="006C1144" w:rsidRDefault="00805871">
            <w:pPr>
              <w:pStyle w:val="TableParagraph"/>
              <w:spacing w:line="254" w:lineRule="exact"/>
              <w:rPr>
                <w:sz w:val="24"/>
              </w:rPr>
            </w:pPr>
            <w:hyperlink w:anchor="_bookmark11" w:history="1">
              <w:r w:rsidR="008913CF">
                <w:rPr>
                  <w:spacing w:val="-2"/>
                  <w:sz w:val="24"/>
                </w:rPr>
                <w:t>Обществознание</w:t>
              </w:r>
            </w:hyperlink>
          </w:p>
        </w:tc>
        <w:tc>
          <w:tcPr>
            <w:tcW w:w="1311" w:type="dxa"/>
          </w:tcPr>
          <w:p w:rsidR="006C1144" w:rsidRDefault="008913CF">
            <w:pPr>
              <w:pStyle w:val="TableParagraph"/>
              <w:spacing w:line="254" w:lineRule="exact"/>
              <w:ind w:left="0"/>
              <w:jc w:val="center"/>
              <w:rPr>
                <w:sz w:val="24"/>
              </w:rPr>
            </w:pPr>
            <w:r>
              <w:rPr>
                <w:spacing w:val="-5"/>
                <w:sz w:val="24"/>
              </w:rPr>
              <w:t>258</w:t>
            </w:r>
          </w:p>
        </w:tc>
      </w:tr>
      <w:tr w:rsidR="006C1144" w:rsidTr="009C31CD">
        <w:trPr>
          <w:trHeight w:val="277"/>
        </w:trPr>
        <w:tc>
          <w:tcPr>
            <w:tcW w:w="993" w:type="dxa"/>
          </w:tcPr>
          <w:p w:rsidR="006C1144" w:rsidRDefault="006C1144">
            <w:pPr>
              <w:pStyle w:val="TableParagraph"/>
              <w:ind w:left="0"/>
              <w:rPr>
                <w:sz w:val="20"/>
              </w:rPr>
            </w:pPr>
          </w:p>
        </w:tc>
        <w:tc>
          <w:tcPr>
            <w:tcW w:w="8192" w:type="dxa"/>
          </w:tcPr>
          <w:p w:rsidR="006C1144" w:rsidRDefault="00805871">
            <w:pPr>
              <w:pStyle w:val="TableParagraph"/>
              <w:spacing w:line="258" w:lineRule="exact"/>
              <w:rPr>
                <w:sz w:val="24"/>
              </w:rPr>
            </w:pPr>
            <w:hyperlink w:anchor="_bookmark12" w:history="1">
              <w:r w:rsidR="008913CF">
                <w:rPr>
                  <w:sz w:val="24"/>
                </w:rPr>
                <w:t>Россия</w:t>
              </w:r>
              <w:r w:rsidR="008913CF">
                <w:rPr>
                  <w:spacing w:val="-3"/>
                  <w:sz w:val="24"/>
                </w:rPr>
                <w:t xml:space="preserve"> </w:t>
              </w:r>
              <w:r w:rsidR="008913CF">
                <w:rPr>
                  <w:sz w:val="24"/>
                </w:rPr>
                <w:t>в</w:t>
              </w:r>
              <w:r w:rsidR="008913CF">
                <w:rPr>
                  <w:spacing w:val="1"/>
                  <w:sz w:val="24"/>
                </w:rPr>
                <w:t xml:space="preserve"> </w:t>
              </w:r>
              <w:r w:rsidR="008913CF">
                <w:rPr>
                  <w:spacing w:val="-4"/>
                  <w:sz w:val="24"/>
                </w:rPr>
                <w:t>мире</w:t>
              </w:r>
            </w:hyperlink>
          </w:p>
        </w:tc>
        <w:tc>
          <w:tcPr>
            <w:tcW w:w="1311" w:type="dxa"/>
          </w:tcPr>
          <w:p w:rsidR="006C1144" w:rsidRDefault="008913CF">
            <w:pPr>
              <w:pStyle w:val="TableParagraph"/>
              <w:spacing w:line="258" w:lineRule="exact"/>
              <w:ind w:left="0"/>
              <w:jc w:val="center"/>
              <w:rPr>
                <w:sz w:val="24"/>
              </w:rPr>
            </w:pPr>
            <w:r>
              <w:rPr>
                <w:spacing w:val="-5"/>
                <w:sz w:val="24"/>
              </w:rPr>
              <w:t>263</w:t>
            </w:r>
          </w:p>
        </w:tc>
      </w:tr>
      <w:tr w:rsidR="006C1144" w:rsidTr="009C31CD">
        <w:trPr>
          <w:trHeight w:val="277"/>
        </w:trPr>
        <w:tc>
          <w:tcPr>
            <w:tcW w:w="993" w:type="dxa"/>
          </w:tcPr>
          <w:p w:rsidR="006C1144" w:rsidRDefault="006C1144">
            <w:pPr>
              <w:pStyle w:val="TableParagraph"/>
              <w:ind w:left="0"/>
              <w:rPr>
                <w:sz w:val="20"/>
              </w:rPr>
            </w:pPr>
          </w:p>
        </w:tc>
        <w:tc>
          <w:tcPr>
            <w:tcW w:w="8192" w:type="dxa"/>
          </w:tcPr>
          <w:p w:rsidR="006C1144" w:rsidRDefault="00805871">
            <w:pPr>
              <w:pStyle w:val="TableParagraph"/>
              <w:spacing w:line="258" w:lineRule="exact"/>
              <w:rPr>
                <w:sz w:val="24"/>
              </w:rPr>
            </w:pPr>
            <w:hyperlink w:anchor="_bookmark13" w:history="1">
              <w:r w:rsidR="008913CF">
                <w:rPr>
                  <w:spacing w:val="-2"/>
                  <w:sz w:val="24"/>
                </w:rPr>
                <w:t>Математика</w:t>
              </w:r>
            </w:hyperlink>
          </w:p>
        </w:tc>
        <w:tc>
          <w:tcPr>
            <w:tcW w:w="1311" w:type="dxa"/>
          </w:tcPr>
          <w:p w:rsidR="006C1144" w:rsidRDefault="008913CF">
            <w:pPr>
              <w:pStyle w:val="TableParagraph"/>
              <w:spacing w:line="258" w:lineRule="exact"/>
              <w:ind w:left="0"/>
              <w:jc w:val="center"/>
              <w:rPr>
                <w:sz w:val="24"/>
              </w:rPr>
            </w:pPr>
            <w:r>
              <w:rPr>
                <w:spacing w:val="-5"/>
                <w:sz w:val="24"/>
              </w:rPr>
              <w:t>268</w:t>
            </w:r>
          </w:p>
        </w:tc>
      </w:tr>
      <w:tr w:rsidR="006C1144" w:rsidTr="009C31CD">
        <w:trPr>
          <w:trHeight w:val="273"/>
        </w:trPr>
        <w:tc>
          <w:tcPr>
            <w:tcW w:w="993" w:type="dxa"/>
          </w:tcPr>
          <w:p w:rsidR="006C1144" w:rsidRDefault="006C1144">
            <w:pPr>
              <w:pStyle w:val="TableParagraph"/>
              <w:ind w:left="0"/>
              <w:rPr>
                <w:sz w:val="20"/>
              </w:rPr>
            </w:pPr>
          </w:p>
        </w:tc>
        <w:tc>
          <w:tcPr>
            <w:tcW w:w="8192" w:type="dxa"/>
          </w:tcPr>
          <w:p w:rsidR="006C1144" w:rsidRDefault="00805871">
            <w:pPr>
              <w:pStyle w:val="TableParagraph"/>
              <w:spacing w:line="253" w:lineRule="exact"/>
              <w:rPr>
                <w:sz w:val="24"/>
              </w:rPr>
            </w:pPr>
            <w:hyperlink w:anchor="_bookmark14" w:history="1">
              <w:r w:rsidR="008913CF">
                <w:rPr>
                  <w:spacing w:val="-2"/>
                  <w:sz w:val="24"/>
                </w:rPr>
                <w:t>Информатика</w:t>
              </w:r>
            </w:hyperlink>
          </w:p>
        </w:tc>
        <w:tc>
          <w:tcPr>
            <w:tcW w:w="1311" w:type="dxa"/>
          </w:tcPr>
          <w:p w:rsidR="006C1144" w:rsidRDefault="008913CF">
            <w:pPr>
              <w:pStyle w:val="TableParagraph"/>
              <w:spacing w:line="253" w:lineRule="exact"/>
              <w:ind w:left="0"/>
              <w:jc w:val="center"/>
              <w:rPr>
                <w:sz w:val="24"/>
              </w:rPr>
            </w:pPr>
            <w:r>
              <w:rPr>
                <w:spacing w:val="-5"/>
                <w:sz w:val="24"/>
              </w:rPr>
              <w:t>283</w:t>
            </w:r>
          </w:p>
        </w:tc>
      </w:tr>
      <w:tr w:rsidR="006C1144" w:rsidTr="009C31CD">
        <w:trPr>
          <w:trHeight w:val="277"/>
        </w:trPr>
        <w:tc>
          <w:tcPr>
            <w:tcW w:w="993" w:type="dxa"/>
          </w:tcPr>
          <w:p w:rsidR="006C1144" w:rsidRDefault="006C1144">
            <w:pPr>
              <w:pStyle w:val="TableParagraph"/>
              <w:ind w:left="0"/>
              <w:rPr>
                <w:sz w:val="20"/>
              </w:rPr>
            </w:pPr>
          </w:p>
        </w:tc>
        <w:tc>
          <w:tcPr>
            <w:tcW w:w="8192" w:type="dxa"/>
          </w:tcPr>
          <w:p w:rsidR="006C1144" w:rsidRDefault="00805871">
            <w:pPr>
              <w:pStyle w:val="TableParagraph"/>
              <w:spacing w:line="258" w:lineRule="exact"/>
              <w:rPr>
                <w:sz w:val="24"/>
              </w:rPr>
            </w:pPr>
            <w:hyperlink w:anchor="_bookmark15" w:history="1">
              <w:r w:rsidR="008913CF">
                <w:rPr>
                  <w:spacing w:val="-2"/>
                  <w:sz w:val="24"/>
                </w:rPr>
                <w:t>Физика</w:t>
              </w:r>
            </w:hyperlink>
          </w:p>
        </w:tc>
        <w:tc>
          <w:tcPr>
            <w:tcW w:w="1311" w:type="dxa"/>
          </w:tcPr>
          <w:p w:rsidR="006C1144" w:rsidRDefault="008913CF">
            <w:pPr>
              <w:pStyle w:val="TableParagraph"/>
              <w:spacing w:line="258" w:lineRule="exact"/>
              <w:ind w:left="0"/>
              <w:jc w:val="center"/>
              <w:rPr>
                <w:sz w:val="24"/>
              </w:rPr>
            </w:pPr>
            <w:r>
              <w:rPr>
                <w:spacing w:val="-5"/>
                <w:sz w:val="24"/>
              </w:rPr>
              <w:t>296</w:t>
            </w:r>
          </w:p>
        </w:tc>
      </w:tr>
      <w:tr w:rsidR="006C1144" w:rsidTr="009C31CD">
        <w:trPr>
          <w:trHeight w:val="273"/>
        </w:trPr>
        <w:tc>
          <w:tcPr>
            <w:tcW w:w="993" w:type="dxa"/>
          </w:tcPr>
          <w:p w:rsidR="006C1144" w:rsidRDefault="006C1144">
            <w:pPr>
              <w:pStyle w:val="TableParagraph"/>
              <w:ind w:left="0"/>
              <w:rPr>
                <w:sz w:val="20"/>
              </w:rPr>
            </w:pPr>
          </w:p>
        </w:tc>
        <w:tc>
          <w:tcPr>
            <w:tcW w:w="8192" w:type="dxa"/>
          </w:tcPr>
          <w:p w:rsidR="006C1144" w:rsidRDefault="00805871">
            <w:pPr>
              <w:pStyle w:val="TableParagraph"/>
              <w:spacing w:line="253" w:lineRule="exact"/>
              <w:rPr>
                <w:sz w:val="24"/>
              </w:rPr>
            </w:pPr>
            <w:hyperlink w:anchor="_bookmark16" w:history="1">
              <w:r w:rsidR="008913CF">
                <w:rPr>
                  <w:spacing w:val="-2"/>
                  <w:sz w:val="24"/>
                </w:rPr>
                <w:t>Астраномия</w:t>
              </w:r>
            </w:hyperlink>
          </w:p>
        </w:tc>
        <w:tc>
          <w:tcPr>
            <w:tcW w:w="1311" w:type="dxa"/>
          </w:tcPr>
          <w:p w:rsidR="006C1144" w:rsidRDefault="008913CF">
            <w:pPr>
              <w:pStyle w:val="TableParagraph"/>
              <w:spacing w:line="253" w:lineRule="exact"/>
              <w:ind w:left="0"/>
              <w:jc w:val="center"/>
              <w:rPr>
                <w:sz w:val="24"/>
              </w:rPr>
            </w:pPr>
            <w:r>
              <w:rPr>
                <w:spacing w:val="-5"/>
                <w:sz w:val="24"/>
              </w:rPr>
              <w:t>304</w:t>
            </w:r>
          </w:p>
        </w:tc>
      </w:tr>
      <w:tr w:rsidR="006C1144" w:rsidTr="009C31CD">
        <w:trPr>
          <w:trHeight w:val="278"/>
        </w:trPr>
        <w:tc>
          <w:tcPr>
            <w:tcW w:w="993" w:type="dxa"/>
          </w:tcPr>
          <w:p w:rsidR="006C1144" w:rsidRDefault="006C1144">
            <w:pPr>
              <w:pStyle w:val="TableParagraph"/>
              <w:ind w:left="0"/>
              <w:rPr>
                <w:sz w:val="20"/>
              </w:rPr>
            </w:pPr>
          </w:p>
        </w:tc>
        <w:tc>
          <w:tcPr>
            <w:tcW w:w="8192" w:type="dxa"/>
          </w:tcPr>
          <w:p w:rsidR="006C1144" w:rsidRDefault="008913CF">
            <w:pPr>
              <w:pStyle w:val="TableParagraph"/>
              <w:spacing w:line="259" w:lineRule="exact"/>
              <w:rPr>
                <w:sz w:val="24"/>
              </w:rPr>
            </w:pPr>
            <w:r>
              <w:rPr>
                <w:spacing w:val="-2"/>
                <w:sz w:val="24"/>
              </w:rPr>
              <w:t>Химия</w:t>
            </w:r>
          </w:p>
        </w:tc>
        <w:tc>
          <w:tcPr>
            <w:tcW w:w="1311" w:type="dxa"/>
          </w:tcPr>
          <w:p w:rsidR="006C1144" w:rsidRDefault="008913CF">
            <w:pPr>
              <w:pStyle w:val="TableParagraph"/>
              <w:spacing w:line="259" w:lineRule="exact"/>
              <w:ind w:left="0"/>
              <w:jc w:val="center"/>
              <w:rPr>
                <w:sz w:val="24"/>
              </w:rPr>
            </w:pPr>
            <w:r>
              <w:rPr>
                <w:spacing w:val="-5"/>
                <w:sz w:val="24"/>
              </w:rPr>
              <w:t>304</w:t>
            </w:r>
          </w:p>
        </w:tc>
      </w:tr>
      <w:tr w:rsidR="006C1144" w:rsidTr="009C31CD">
        <w:trPr>
          <w:trHeight w:val="278"/>
        </w:trPr>
        <w:tc>
          <w:tcPr>
            <w:tcW w:w="993" w:type="dxa"/>
          </w:tcPr>
          <w:p w:rsidR="006C1144" w:rsidRDefault="006C1144">
            <w:pPr>
              <w:pStyle w:val="TableParagraph"/>
              <w:ind w:left="0"/>
              <w:rPr>
                <w:sz w:val="20"/>
              </w:rPr>
            </w:pPr>
          </w:p>
        </w:tc>
        <w:tc>
          <w:tcPr>
            <w:tcW w:w="8192" w:type="dxa"/>
          </w:tcPr>
          <w:p w:rsidR="006C1144" w:rsidRDefault="008913CF">
            <w:pPr>
              <w:pStyle w:val="TableParagraph"/>
              <w:spacing w:line="258" w:lineRule="exact"/>
              <w:rPr>
                <w:sz w:val="24"/>
              </w:rPr>
            </w:pPr>
            <w:r>
              <w:rPr>
                <w:spacing w:val="-2"/>
                <w:sz w:val="24"/>
              </w:rPr>
              <w:t>Биология</w:t>
            </w:r>
          </w:p>
        </w:tc>
        <w:tc>
          <w:tcPr>
            <w:tcW w:w="1311" w:type="dxa"/>
          </w:tcPr>
          <w:p w:rsidR="006C1144" w:rsidRDefault="008913CF">
            <w:pPr>
              <w:pStyle w:val="TableParagraph"/>
              <w:spacing w:line="258" w:lineRule="exact"/>
              <w:ind w:left="0"/>
              <w:jc w:val="center"/>
              <w:rPr>
                <w:sz w:val="24"/>
              </w:rPr>
            </w:pPr>
            <w:r>
              <w:rPr>
                <w:spacing w:val="-5"/>
                <w:sz w:val="24"/>
              </w:rPr>
              <w:t>322</w:t>
            </w:r>
          </w:p>
        </w:tc>
      </w:tr>
      <w:tr w:rsidR="006C1144" w:rsidTr="009C31CD">
        <w:trPr>
          <w:trHeight w:val="273"/>
        </w:trPr>
        <w:tc>
          <w:tcPr>
            <w:tcW w:w="993" w:type="dxa"/>
          </w:tcPr>
          <w:p w:rsidR="006C1144" w:rsidRDefault="006C1144">
            <w:pPr>
              <w:pStyle w:val="TableParagraph"/>
              <w:ind w:left="0"/>
              <w:rPr>
                <w:sz w:val="20"/>
              </w:rPr>
            </w:pPr>
          </w:p>
        </w:tc>
        <w:tc>
          <w:tcPr>
            <w:tcW w:w="8192" w:type="dxa"/>
          </w:tcPr>
          <w:p w:rsidR="006C1144" w:rsidRDefault="00805871">
            <w:pPr>
              <w:pStyle w:val="TableParagraph"/>
              <w:spacing w:line="253" w:lineRule="exact"/>
              <w:ind w:left="168"/>
              <w:rPr>
                <w:sz w:val="24"/>
              </w:rPr>
            </w:pPr>
            <w:hyperlink w:anchor="_bookmark17" w:history="1">
              <w:r w:rsidR="008913CF">
                <w:rPr>
                  <w:spacing w:val="-2"/>
                  <w:sz w:val="24"/>
                </w:rPr>
                <w:t>Естествознание</w:t>
              </w:r>
            </w:hyperlink>
          </w:p>
        </w:tc>
        <w:tc>
          <w:tcPr>
            <w:tcW w:w="1311" w:type="dxa"/>
          </w:tcPr>
          <w:p w:rsidR="006C1144" w:rsidRDefault="008913CF">
            <w:pPr>
              <w:pStyle w:val="TableParagraph"/>
              <w:spacing w:line="253" w:lineRule="exact"/>
              <w:ind w:left="0"/>
              <w:jc w:val="center"/>
              <w:rPr>
                <w:sz w:val="24"/>
              </w:rPr>
            </w:pPr>
            <w:r>
              <w:rPr>
                <w:spacing w:val="-5"/>
                <w:sz w:val="24"/>
              </w:rPr>
              <w:t>330</w:t>
            </w:r>
          </w:p>
        </w:tc>
      </w:tr>
      <w:tr w:rsidR="006C1144" w:rsidTr="009C31CD">
        <w:trPr>
          <w:trHeight w:val="278"/>
        </w:trPr>
        <w:tc>
          <w:tcPr>
            <w:tcW w:w="993" w:type="dxa"/>
          </w:tcPr>
          <w:p w:rsidR="006C1144" w:rsidRDefault="006C1144">
            <w:pPr>
              <w:pStyle w:val="TableParagraph"/>
              <w:ind w:left="0"/>
              <w:rPr>
                <w:sz w:val="20"/>
              </w:rPr>
            </w:pPr>
          </w:p>
        </w:tc>
        <w:tc>
          <w:tcPr>
            <w:tcW w:w="8192" w:type="dxa"/>
          </w:tcPr>
          <w:p w:rsidR="006C1144" w:rsidRDefault="00805871">
            <w:pPr>
              <w:pStyle w:val="TableParagraph"/>
              <w:spacing w:line="258" w:lineRule="exact"/>
              <w:rPr>
                <w:sz w:val="24"/>
              </w:rPr>
            </w:pPr>
            <w:hyperlink w:anchor="_bookmark18" w:history="1">
              <w:r w:rsidR="008913CF">
                <w:rPr>
                  <w:sz w:val="24"/>
                </w:rPr>
                <w:t>Физическая</w:t>
              </w:r>
              <w:r w:rsidR="008913CF">
                <w:rPr>
                  <w:spacing w:val="-2"/>
                  <w:sz w:val="24"/>
                </w:rPr>
                <w:t xml:space="preserve"> культура</w:t>
              </w:r>
            </w:hyperlink>
          </w:p>
        </w:tc>
        <w:tc>
          <w:tcPr>
            <w:tcW w:w="1311" w:type="dxa"/>
          </w:tcPr>
          <w:p w:rsidR="006C1144" w:rsidRDefault="008913CF">
            <w:pPr>
              <w:pStyle w:val="TableParagraph"/>
              <w:spacing w:line="258" w:lineRule="exact"/>
              <w:ind w:left="0"/>
              <w:jc w:val="center"/>
              <w:rPr>
                <w:sz w:val="24"/>
              </w:rPr>
            </w:pPr>
            <w:r>
              <w:rPr>
                <w:spacing w:val="-5"/>
                <w:sz w:val="24"/>
              </w:rPr>
              <w:t>337</w:t>
            </w:r>
          </w:p>
        </w:tc>
      </w:tr>
      <w:tr w:rsidR="006C1144" w:rsidTr="009C31CD">
        <w:trPr>
          <w:trHeight w:val="273"/>
        </w:trPr>
        <w:tc>
          <w:tcPr>
            <w:tcW w:w="993" w:type="dxa"/>
          </w:tcPr>
          <w:p w:rsidR="006C1144" w:rsidRDefault="006C1144">
            <w:pPr>
              <w:pStyle w:val="TableParagraph"/>
              <w:ind w:left="0"/>
              <w:rPr>
                <w:sz w:val="20"/>
              </w:rPr>
            </w:pPr>
          </w:p>
        </w:tc>
        <w:tc>
          <w:tcPr>
            <w:tcW w:w="8192" w:type="dxa"/>
          </w:tcPr>
          <w:p w:rsidR="006C1144" w:rsidRDefault="008913CF">
            <w:pPr>
              <w:pStyle w:val="TableParagraph"/>
              <w:spacing w:line="253" w:lineRule="exact"/>
              <w:rPr>
                <w:sz w:val="24"/>
              </w:rPr>
            </w:pPr>
            <w:r>
              <w:rPr>
                <w:spacing w:val="-2"/>
                <w:sz w:val="24"/>
              </w:rPr>
              <w:t>Экология</w:t>
            </w:r>
          </w:p>
        </w:tc>
        <w:tc>
          <w:tcPr>
            <w:tcW w:w="1311" w:type="dxa"/>
          </w:tcPr>
          <w:p w:rsidR="006C1144" w:rsidRDefault="008913CF">
            <w:pPr>
              <w:pStyle w:val="TableParagraph"/>
              <w:spacing w:line="253" w:lineRule="exact"/>
              <w:ind w:left="0"/>
              <w:jc w:val="center"/>
              <w:rPr>
                <w:sz w:val="24"/>
              </w:rPr>
            </w:pPr>
            <w:r>
              <w:rPr>
                <w:spacing w:val="-5"/>
                <w:sz w:val="24"/>
              </w:rPr>
              <w:t>338</w:t>
            </w:r>
          </w:p>
        </w:tc>
      </w:tr>
    </w:tbl>
    <w:p w:rsidR="006C1144" w:rsidRDefault="006C1144">
      <w:pPr>
        <w:pStyle w:val="TableParagraph"/>
        <w:spacing w:line="253" w:lineRule="exact"/>
        <w:jc w:val="center"/>
        <w:rPr>
          <w:sz w:val="24"/>
        </w:rPr>
        <w:sectPr w:rsidR="006C1144">
          <w:type w:val="continuous"/>
          <w:pgSz w:w="11910" w:h="16840"/>
          <w:pgMar w:top="820" w:right="0" w:bottom="1148" w:left="850" w:header="0" w:footer="796"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8057"/>
        <w:gridCol w:w="1311"/>
      </w:tblGrid>
      <w:tr w:rsidR="006C1144" w:rsidTr="009C31CD">
        <w:trPr>
          <w:trHeight w:val="278"/>
        </w:trPr>
        <w:tc>
          <w:tcPr>
            <w:tcW w:w="1128" w:type="dxa"/>
          </w:tcPr>
          <w:p w:rsidR="006C1144" w:rsidRDefault="006C1144">
            <w:pPr>
              <w:pStyle w:val="TableParagraph"/>
              <w:ind w:left="0"/>
              <w:rPr>
                <w:sz w:val="20"/>
              </w:rPr>
            </w:pPr>
          </w:p>
        </w:tc>
        <w:tc>
          <w:tcPr>
            <w:tcW w:w="8057" w:type="dxa"/>
          </w:tcPr>
          <w:p w:rsidR="006C1144" w:rsidRDefault="00805871">
            <w:pPr>
              <w:pStyle w:val="TableParagraph"/>
              <w:spacing w:line="258" w:lineRule="exact"/>
              <w:rPr>
                <w:sz w:val="24"/>
              </w:rPr>
            </w:pPr>
            <w:hyperlink w:anchor="_bookmark19" w:history="1">
              <w:r w:rsidR="008913CF">
                <w:rPr>
                  <w:sz w:val="24"/>
                </w:rPr>
                <w:t>Основы</w:t>
              </w:r>
              <w:r w:rsidR="008913CF">
                <w:rPr>
                  <w:spacing w:val="-2"/>
                  <w:sz w:val="24"/>
                </w:rPr>
                <w:t xml:space="preserve"> </w:t>
              </w:r>
              <w:r w:rsidR="008913CF">
                <w:rPr>
                  <w:sz w:val="24"/>
                </w:rPr>
                <w:t>безопасности</w:t>
              </w:r>
              <w:r w:rsidR="008913CF">
                <w:rPr>
                  <w:spacing w:val="-5"/>
                  <w:sz w:val="24"/>
                </w:rPr>
                <w:t xml:space="preserve"> </w:t>
              </w:r>
              <w:r w:rsidR="008913CF">
                <w:rPr>
                  <w:spacing w:val="-2"/>
                  <w:sz w:val="24"/>
                </w:rPr>
                <w:t>жизнедеятельности</w:t>
              </w:r>
            </w:hyperlink>
          </w:p>
        </w:tc>
        <w:tc>
          <w:tcPr>
            <w:tcW w:w="1311" w:type="dxa"/>
          </w:tcPr>
          <w:p w:rsidR="006C1144" w:rsidRDefault="008913CF">
            <w:pPr>
              <w:pStyle w:val="TableParagraph"/>
              <w:spacing w:line="258" w:lineRule="exact"/>
              <w:ind w:left="0"/>
              <w:jc w:val="center"/>
              <w:rPr>
                <w:sz w:val="24"/>
              </w:rPr>
            </w:pPr>
            <w:r>
              <w:rPr>
                <w:spacing w:val="-5"/>
                <w:sz w:val="24"/>
              </w:rPr>
              <w:t>341</w:t>
            </w:r>
          </w:p>
        </w:tc>
      </w:tr>
      <w:tr w:rsidR="006C1144" w:rsidTr="009C31CD">
        <w:trPr>
          <w:trHeight w:val="551"/>
        </w:trPr>
        <w:tc>
          <w:tcPr>
            <w:tcW w:w="1128" w:type="dxa"/>
          </w:tcPr>
          <w:p w:rsidR="006C1144" w:rsidRDefault="008913CF">
            <w:pPr>
              <w:pStyle w:val="TableParagraph"/>
              <w:spacing w:line="268" w:lineRule="exact"/>
              <w:ind w:left="6" w:right="59"/>
              <w:jc w:val="center"/>
              <w:rPr>
                <w:sz w:val="24"/>
              </w:rPr>
            </w:pPr>
            <w:r>
              <w:rPr>
                <w:spacing w:val="-2"/>
                <w:sz w:val="24"/>
              </w:rPr>
              <w:t>II.3.</w:t>
            </w:r>
          </w:p>
        </w:tc>
        <w:tc>
          <w:tcPr>
            <w:tcW w:w="8057" w:type="dxa"/>
          </w:tcPr>
          <w:p w:rsidR="006C1144" w:rsidRDefault="00805871">
            <w:pPr>
              <w:pStyle w:val="TableParagraph"/>
              <w:spacing w:line="267" w:lineRule="exact"/>
              <w:rPr>
                <w:sz w:val="24"/>
              </w:rPr>
            </w:pPr>
            <w:hyperlink w:anchor="_bookmark32" w:history="1">
              <w:r w:rsidR="008913CF">
                <w:rPr>
                  <w:sz w:val="24"/>
                </w:rPr>
                <w:t>Программа</w:t>
              </w:r>
              <w:r w:rsidR="008913CF">
                <w:rPr>
                  <w:spacing w:val="25"/>
                  <w:sz w:val="24"/>
                </w:rPr>
                <w:t xml:space="preserve">  </w:t>
              </w:r>
              <w:r w:rsidR="008913CF">
                <w:rPr>
                  <w:sz w:val="24"/>
                </w:rPr>
                <w:t>воспитания</w:t>
              </w:r>
              <w:r w:rsidR="008913CF">
                <w:rPr>
                  <w:spacing w:val="27"/>
                  <w:sz w:val="24"/>
                </w:rPr>
                <w:t xml:space="preserve">  </w:t>
              </w:r>
              <w:r w:rsidR="008913CF">
                <w:rPr>
                  <w:sz w:val="24"/>
                </w:rPr>
                <w:t>и</w:t>
              </w:r>
              <w:r w:rsidR="008913CF">
                <w:rPr>
                  <w:spacing w:val="27"/>
                  <w:sz w:val="24"/>
                </w:rPr>
                <w:t xml:space="preserve">  </w:t>
              </w:r>
              <w:r w:rsidR="008913CF">
                <w:rPr>
                  <w:sz w:val="24"/>
                </w:rPr>
                <w:t>социализации</w:t>
              </w:r>
              <w:r w:rsidR="008913CF">
                <w:rPr>
                  <w:spacing w:val="79"/>
                  <w:w w:val="150"/>
                  <w:sz w:val="24"/>
                </w:rPr>
                <w:t xml:space="preserve"> </w:t>
              </w:r>
              <w:r w:rsidR="008913CF">
                <w:rPr>
                  <w:sz w:val="24"/>
                </w:rPr>
                <w:t>обучающихся</w:t>
              </w:r>
              <w:r w:rsidR="008913CF">
                <w:rPr>
                  <w:spacing w:val="26"/>
                  <w:sz w:val="24"/>
                </w:rPr>
                <w:t xml:space="preserve">  </w:t>
              </w:r>
              <w:r w:rsidR="008913CF">
                <w:rPr>
                  <w:sz w:val="24"/>
                </w:rPr>
                <w:t>при</w:t>
              </w:r>
              <w:r w:rsidR="008913CF">
                <w:rPr>
                  <w:spacing w:val="27"/>
                  <w:sz w:val="24"/>
                </w:rPr>
                <w:t xml:space="preserve">  </w:t>
              </w:r>
              <w:r w:rsidR="008913CF">
                <w:rPr>
                  <w:spacing w:val="-2"/>
                  <w:sz w:val="24"/>
                </w:rPr>
                <w:t>получении</w:t>
              </w:r>
            </w:hyperlink>
          </w:p>
          <w:p w:rsidR="006C1144" w:rsidRDefault="00805871">
            <w:pPr>
              <w:pStyle w:val="TableParagraph"/>
              <w:spacing w:line="265" w:lineRule="exact"/>
              <w:rPr>
                <w:sz w:val="24"/>
              </w:rPr>
            </w:pPr>
            <w:hyperlink w:anchor="_bookmark32" w:history="1">
              <w:r w:rsidR="008913CF">
                <w:rPr>
                  <w:sz w:val="24"/>
                </w:rPr>
                <w:t>среднего</w:t>
              </w:r>
              <w:r w:rsidR="008913CF">
                <w:rPr>
                  <w:spacing w:val="-3"/>
                  <w:sz w:val="24"/>
                </w:rPr>
                <w:t xml:space="preserve"> </w:t>
              </w:r>
              <w:r w:rsidR="008913CF">
                <w:rPr>
                  <w:sz w:val="24"/>
                </w:rPr>
                <w:t>общего</w:t>
              </w:r>
              <w:r w:rsidR="008913CF">
                <w:rPr>
                  <w:spacing w:val="-3"/>
                  <w:sz w:val="24"/>
                </w:rPr>
                <w:t xml:space="preserve"> </w:t>
              </w:r>
              <w:r w:rsidR="008913CF">
                <w:rPr>
                  <w:spacing w:val="-2"/>
                  <w:sz w:val="24"/>
                </w:rPr>
                <w:t>образования</w:t>
              </w:r>
            </w:hyperlink>
          </w:p>
        </w:tc>
        <w:tc>
          <w:tcPr>
            <w:tcW w:w="1311" w:type="dxa"/>
          </w:tcPr>
          <w:p w:rsidR="006C1144" w:rsidRDefault="00805871">
            <w:pPr>
              <w:pStyle w:val="TableParagraph"/>
              <w:spacing w:line="268" w:lineRule="exact"/>
              <w:ind w:left="0"/>
              <w:jc w:val="center"/>
              <w:rPr>
                <w:sz w:val="24"/>
              </w:rPr>
            </w:pPr>
            <w:hyperlink w:anchor="_bookmark32" w:history="1">
              <w:r w:rsidR="008913CF">
                <w:rPr>
                  <w:spacing w:val="-5"/>
                  <w:sz w:val="24"/>
                </w:rPr>
                <w:t>317</w:t>
              </w:r>
            </w:hyperlink>
          </w:p>
        </w:tc>
      </w:tr>
      <w:tr w:rsidR="006C1144" w:rsidTr="009C31CD">
        <w:trPr>
          <w:trHeight w:val="551"/>
        </w:trPr>
        <w:tc>
          <w:tcPr>
            <w:tcW w:w="1128" w:type="dxa"/>
          </w:tcPr>
          <w:p w:rsidR="006C1144" w:rsidRDefault="008913CF">
            <w:pPr>
              <w:pStyle w:val="TableParagraph"/>
              <w:spacing w:line="268" w:lineRule="exact"/>
              <w:ind w:left="55" w:right="54"/>
              <w:jc w:val="center"/>
              <w:rPr>
                <w:sz w:val="24"/>
              </w:rPr>
            </w:pPr>
            <w:r>
              <w:rPr>
                <w:spacing w:val="-2"/>
                <w:sz w:val="24"/>
              </w:rPr>
              <w:t>II.3.1.</w:t>
            </w:r>
          </w:p>
        </w:tc>
        <w:tc>
          <w:tcPr>
            <w:tcW w:w="8057" w:type="dxa"/>
          </w:tcPr>
          <w:p w:rsidR="006C1144" w:rsidRDefault="00805871">
            <w:pPr>
              <w:pStyle w:val="TableParagraph"/>
              <w:tabs>
                <w:tab w:val="left" w:pos="974"/>
                <w:tab w:val="left" w:pos="1396"/>
                <w:tab w:val="left" w:pos="2370"/>
                <w:tab w:val="left" w:pos="5083"/>
                <w:tab w:val="left" w:pos="6344"/>
                <w:tab w:val="left" w:pos="7816"/>
              </w:tabs>
              <w:spacing w:line="268" w:lineRule="exact"/>
              <w:ind w:left="168"/>
              <w:rPr>
                <w:sz w:val="24"/>
              </w:rPr>
            </w:pPr>
            <w:hyperlink w:anchor="_bookmark33" w:history="1">
              <w:r w:rsidR="008913CF">
                <w:rPr>
                  <w:spacing w:val="-4"/>
                  <w:sz w:val="24"/>
                </w:rPr>
                <w:t>Цель</w:t>
              </w:r>
              <w:r w:rsidR="008913CF">
                <w:rPr>
                  <w:sz w:val="24"/>
                </w:rPr>
                <w:tab/>
              </w:r>
              <w:r w:rsidR="008913CF">
                <w:rPr>
                  <w:spacing w:val="-10"/>
                  <w:sz w:val="24"/>
                </w:rPr>
                <w:t>и</w:t>
              </w:r>
              <w:r w:rsidR="008913CF">
                <w:rPr>
                  <w:sz w:val="24"/>
                </w:rPr>
                <w:tab/>
              </w:r>
              <w:r w:rsidR="008913CF">
                <w:rPr>
                  <w:spacing w:val="-2"/>
                  <w:sz w:val="24"/>
                </w:rPr>
                <w:t>задачи</w:t>
              </w:r>
              <w:r w:rsidR="008913CF">
                <w:rPr>
                  <w:sz w:val="24"/>
                </w:rPr>
                <w:tab/>
                <w:t>духовно-</w:t>
              </w:r>
              <w:r w:rsidR="008913CF">
                <w:rPr>
                  <w:spacing w:val="-2"/>
                  <w:sz w:val="24"/>
                </w:rPr>
                <w:t>нравственного</w:t>
              </w:r>
              <w:r w:rsidR="008913CF">
                <w:rPr>
                  <w:sz w:val="24"/>
                </w:rPr>
                <w:tab/>
              </w:r>
              <w:r w:rsidR="008913CF">
                <w:rPr>
                  <w:spacing w:val="-2"/>
                  <w:sz w:val="24"/>
                </w:rPr>
                <w:t>развития,</w:t>
              </w:r>
              <w:r w:rsidR="008913CF">
                <w:rPr>
                  <w:sz w:val="24"/>
                </w:rPr>
                <w:tab/>
              </w:r>
              <w:r w:rsidR="008913CF">
                <w:rPr>
                  <w:spacing w:val="-2"/>
                  <w:sz w:val="24"/>
                </w:rPr>
                <w:t>воспитания</w:t>
              </w:r>
              <w:r w:rsidR="008913CF">
                <w:rPr>
                  <w:sz w:val="24"/>
                </w:rPr>
                <w:tab/>
              </w:r>
              <w:r w:rsidR="008913CF">
                <w:rPr>
                  <w:spacing w:val="-10"/>
                  <w:sz w:val="24"/>
                </w:rPr>
                <w:t>и</w:t>
              </w:r>
            </w:hyperlink>
          </w:p>
          <w:p w:rsidR="006C1144" w:rsidRDefault="00805871">
            <w:pPr>
              <w:pStyle w:val="TableParagraph"/>
              <w:spacing w:before="2" w:line="261" w:lineRule="exact"/>
              <w:rPr>
                <w:sz w:val="24"/>
              </w:rPr>
            </w:pPr>
            <w:hyperlink w:anchor="_bookmark33" w:history="1">
              <w:r w:rsidR="008913CF">
                <w:rPr>
                  <w:sz w:val="24"/>
                </w:rPr>
                <w:t>социализации</w:t>
              </w:r>
              <w:r w:rsidR="008913CF">
                <w:rPr>
                  <w:spacing w:val="-11"/>
                  <w:sz w:val="24"/>
                </w:rPr>
                <w:t xml:space="preserve"> </w:t>
              </w:r>
              <w:r w:rsidR="008913CF">
                <w:rPr>
                  <w:spacing w:val="-2"/>
                  <w:sz w:val="24"/>
                </w:rPr>
                <w:t>обучающихся</w:t>
              </w:r>
            </w:hyperlink>
          </w:p>
        </w:tc>
        <w:tc>
          <w:tcPr>
            <w:tcW w:w="1311" w:type="dxa"/>
          </w:tcPr>
          <w:p w:rsidR="006C1144" w:rsidRDefault="00805871">
            <w:pPr>
              <w:pStyle w:val="TableParagraph"/>
              <w:spacing w:line="268" w:lineRule="exact"/>
              <w:ind w:left="0"/>
              <w:jc w:val="center"/>
              <w:rPr>
                <w:sz w:val="24"/>
              </w:rPr>
            </w:pPr>
            <w:hyperlink w:anchor="_bookmark33" w:history="1">
              <w:r w:rsidR="008913CF">
                <w:rPr>
                  <w:spacing w:val="-5"/>
                  <w:sz w:val="24"/>
                </w:rPr>
                <w:t>318</w:t>
              </w:r>
            </w:hyperlink>
          </w:p>
        </w:tc>
      </w:tr>
      <w:tr w:rsidR="006C1144" w:rsidTr="009C31CD">
        <w:trPr>
          <w:trHeight w:val="552"/>
        </w:trPr>
        <w:tc>
          <w:tcPr>
            <w:tcW w:w="1128" w:type="dxa"/>
          </w:tcPr>
          <w:p w:rsidR="006C1144" w:rsidRDefault="008913CF">
            <w:pPr>
              <w:pStyle w:val="TableParagraph"/>
              <w:spacing w:line="268" w:lineRule="exact"/>
              <w:ind w:left="55" w:right="54"/>
              <w:jc w:val="center"/>
              <w:rPr>
                <w:sz w:val="24"/>
              </w:rPr>
            </w:pPr>
            <w:r>
              <w:rPr>
                <w:spacing w:val="-2"/>
                <w:sz w:val="24"/>
              </w:rPr>
              <w:t>II.3.2.</w:t>
            </w:r>
          </w:p>
        </w:tc>
        <w:tc>
          <w:tcPr>
            <w:tcW w:w="8057" w:type="dxa"/>
          </w:tcPr>
          <w:p w:rsidR="006C1144" w:rsidRDefault="00805871">
            <w:pPr>
              <w:pStyle w:val="TableParagraph"/>
              <w:spacing w:line="268" w:lineRule="exact"/>
              <w:ind w:left="168"/>
              <w:rPr>
                <w:sz w:val="24"/>
              </w:rPr>
            </w:pPr>
            <w:hyperlink w:anchor="_bookmark34" w:history="1">
              <w:r w:rsidR="008913CF">
                <w:rPr>
                  <w:sz w:val="24"/>
                </w:rPr>
                <w:t>Основные</w:t>
              </w:r>
              <w:r w:rsidR="008913CF">
                <w:rPr>
                  <w:spacing w:val="29"/>
                  <w:sz w:val="24"/>
                </w:rPr>
                <w:t xml:space="preserve">  </w:t>
              </w:r>
              <w:r w:rsidR="008913CF">
                <w:rPr>
                  <w:sz w:val="24"/>
                </w:rPr>
                <w:t>направления</w:t>
              </w:r>
              <w:r w:rsidR="008913CF">
                <w:rPr>
                  <w:spacing w:val="31"/>
                  <w:sz w:val="24"/>
                </w:rPr>
                <w:t xml:space="preserve">  </w:t>
              </w:r>
              <w:r w:rsidR="008913CF">
                <w:rPr>
                  <w:sz w:val="24"/>
                </w:rPr>
                <w:t>и</w:t>
              </w:r>
              <w:r w:rsidR="008913CF">
                <w:rPr>
                  <w:spacing w:val="30"/>
                  <w:sz w:val="24"/>
                </w:rPr>
                <w:t xml:space="preserve">  </w:t>
              </w:r>
              <w:r w:rsidR="008913CF">
                <w:rPr>
                  <w:sz w:val="24"/>
                </w:rPr>
                <w:t>ценностные</w:t>
              </w:r>
              <w:r w:rsidR="008913CF">
                <w:rPr>
                  <w:spacing w:val="29"/>
                  <w:sz w:val="24"/>
                </w:rPr>
                <w:t xml:space="preserve">  </w:t>
              </w:r>
              <w:r w:rsidR="008913CF">
                <w:rPr>
                  <w:sz w:val="24"/>
                </w:rPr>
                <w:t>основы</w:t>
              </w:r>
              <w:r w:rsidR="008913CF">
                <w:rPr>
                  <w:spacing w:val="33"/>
                  <w:sz w:val="24"/>
                </w:rPr>
                <w:t xml:space="preserve">  </w:t>
              </w:r>
              <w:r w:rsidR="008913CF">
                <w:rPr>
                  <w:sz w:val="24"/>
                </w:rPr>
                <w:t>духовно-</w:t>
              </w:r>
              <w:r w:rsidR="008913CF">
                <w:rPr>
                  <w:spacing w:val="-2"/>
                  <w:sz w:val="24"/>
                </w:rPr>
                <w:t>нравственного</w:t>
              </w:r>
            </w:hyperlink>
          </w:p>
          <w:p w:rsidR="006C1144" w:rsidRDefault="00805871">
            <w:pPr>
              <w:pStyle w:val="TableParagraph"/>
              <w:spacing w:before="2" w:line="261" w:lineRule="exact"/>
              <w:rPr>
                <w:sz w:val="24"/>
              </w:rPr>
            </w:pPr>
            <w:hyperlink w:anchor="_bookmark34" w:history="1">
              <w:r w:rsidR="008913CF">
                <w:rPr>
                  <w:sz w:val="24"/>
                </w:rPr>
                <w:t>развития,</w:t>
              </w:r>
              <w:r w:rsidR="008913CF">
                <w:rPr>
                  <w:spacing w:val="-4"/>
                  <w:sz w:val="24"/>
                </w:rPr>
                <w:t xml:space="preserve"> </w:t>
              </w:r>
              <w:r w:rsidR="008913CF">
                <w:rPr>
                  <w:sz w:val="24"/>
                </w:rPr>
                <w:t>воспитания</w:t>
              </w:r>
              <w:r w:rsidR="008913CF">
                <w:rPr>
                  <w:spacing w:val="-4"/>
                  <w:sz w:val="24"/>
                </w:rPr>
                <w:t xml:space="preserve"> </w:t>
              </w:r>
              <w:r w:rsidR="008913CF">
                <w:rPr>
                  <w:sz w:val="24"/>
                </w:rPr>
                <w:t>и</w:t>
              </w:r>
              <w:r w:rsidR="008913CF">
                <w:rPr>
                  <w:spacing w:val="-4"/>
                  <w:sz w:val="24"/>
                </w:rPr>
                <w:t xml:space="preserve"> </w:t>
              </w:r>
              <w:r w:rsidR="008913CF">
                <w:rPr>
                  <w:spacing w:val="-2"/>
                  <w:sz w:val="24"/>
                </w:rPr>
                <w:t>социализации</w:t>
              </w:r>
            </w:hyperlink>
          </w:p>
        </w:tc>
        <w:tc>
          <w:tcPr>
            <w:tcW w:w="1311" w:type="dxa"/>
          </w:tcPr>
          <w:p w:rsidR="006C1144" w:rsidRDefault="00805871">
            <w:pPr>
              <w:pStyle w:val="TableParagraph"/>
              <w:spacing w:line="268" w:lineRule="exact"/>
              <w:ind w:left="0"/>
              <w:jc w:val="center"/>
              <w:rPr>
                <w:sz w:val="24"/>
              </w:rPr>
            </w:pPr>
            <w:hyperlink w:anchor="_bookmark34" w:history="1">
              <w:r w:rsidR="008913CF">
                <w:rPr>
                  <w:spacing w:val="-5"/>
                  <w:sz w:val="24"/>
                </w:rPr>
                <w:t>318</w:t>
              </w:r>
            </w:hyperlink>
          </w:p>
        </w:tc>
      </w:tr>
      <w:tr w:rsidR="006C1144" w:rsidTr="009C31CD">
        <w:trPr>
          <w:trHeight w:val="830"/>
        </w:trPr>
        <w:tc>
          <w:tcPr>
            <w:tcW w:w="1128" w:type="dxa"/>
          </w:tcPr>
          <w:p w:rsidR="006C1144" w:rsidRDefault="008913CF">
            <w:pPr>
              <w:pStyle w:val="TableParagraph"/>
              <w:spacing w:line="268" w:lineRule="exact"/>
              <w:ind w:left="55" w:right="54"/>
              <w:jc w:val="center"/>
              <w:rPr>
                <w:sz w:val="24"/>
              </w:rPr>
            </w:pPr>
            <w:r>
              <w:rPr>
                <w:spacing w:val="-2"/>
                <w:sz w:val="24"/>
              </w:rPr>
              <w:t>II.3.3.</w:t>
            </w:r>
          </w:p>
        </w:tc>
        <w:tc>
          <w:tcPr>
            <w:tcW w:w="8057" w:type="dxa"/>
          </w:tcPr>
          <w:p w:rsidR="006C1144" w:rsidRDefault="00805871">
            <w:pPr>
              <w:pStyle w:val="TableParagraph"/>
              <w:spacing w:line="268" w:lineRule="exact"/>
              <w:ind w:firstLine="62"/>
              <w:rPr>
                <w:sz w:val="24"/>
              </w:rPr>
            </w:pPr>
            <w:hyperlink w:anchor="_bookmark35" w:history="1">
              <w:r w:rsidR="008913CF">
                <w:rPr>
                  <w:sz w:val="24"/>
                </w:rPr>
                <w:t>Содержание,</w:t>
              </w:r>
              <w:r w:rsidR="008913CF">
                <w:rPr>
                  <w:spacing w:val="59"/>
                  <w:sz w:val="24"/>
                </w:rPr>
                <w:t xml:space="preserve"> </w:t>
              </w:r>
              <w:r w:rsidR="008913CF">
                <w:rPr>
                  <w:sz w:val="24"/>
                </w:rPr>
                <w:t>виды</w:t>
              </w:r>
              <w:r w:rsidR="008913CF">
                <w:rPr>
                  <w:spacing w:val="61"/>
                  <w:sz w:val="24"/>
                </w:rPr>
                <w:t xml:space="preserve"> </w:t>
              </w:r>
              <w:r w:rsidR="008913CF">
                <w:rPr>
                  <w:sz w:val="24"/>
                </w:rPr>
                <w:t>деятельности</w:t>
              </w:r>
              <w:r w:rsidR="008913CF">
                <w:rPr>
                  <w:spacing w:val="61"/>
                  <w:sz w:val="24"/>
                </w:rPr>
                <w:t xml:space="preserve"> </w:t>
              </w:r>
              <w:r w:rsidR="008913CF">
                <w:rPr>
                  <w:sz w:val="24"/>
                </w:rPr>
                <w:t>и</w:t>
              </w:r>
              <w:r w:rsidR="008913CF">
                <w:rPr>
                  <w:spacing w:val="55"/>
                  <w:sz w:val="24"/>
                </w:rPr>
                <w:t xml:space="preserve"> </w:t>
              </w:r>
              <w:r w:rsidR="008913CF">
                <w:rPr>
                  <w:sz w:val="24"/>
                </w:rPr>
                <w:t>формы</w:t>
              </w:r>
              <w:r w:rsidR="008913CF">
                <w:rPr>
                  <w:spacing w:val="62"/>
                  <w:sz w:val="24"/>
                </w:rPr>
                <w:t xml:space="preserve"> </w:t>
              </w:r>
              <w:r w:rsidR="008913CF">
                <w:rPr>
                  <w:sz w:val="24"/>
                </w:rPr>
                <w:t>занятий</w:t>
              </w:r>
              <w:r w:rsidR="008913CF">
                <w:rPr>
                  <w:spacing w:val="60"/>
                  <w:sz w:val="24"/>
                </w:rPr>
                <w:t xml:space="preserve"> </w:t>
              </w:r>
              <w:r w:rsidR="008913CF">
                <w:rPr>
                  <w:sz w:val="24"/>
                </w:rPr>
                <w:t>с</w:t>
              </w:r>
              <w:r w:rsidR="008913CF">
                <w:rPr>
                  <w:spacing w:val="53"/>
                  <w:sz w:val="24"/>
                </w:rPr>
                <w:t xml:space="preserve"> </w:t>
              </w:r>
              <w:r w:rsidR="008913CF">
                <w:rPr>
                  <w:sz w:val="24"/>
                </w:rPr>
                <w:t>обучающимися</w:t>
              </w:r>
              <w:r w:rsidR="008913CF">
                <w:rPr>
                  <w:spacing w:val="60"/>
                  <w:sz w:val="24"/>
                </w:rPr>
                <w:t xml:space="preserve"> </w:t>
              </w:r>
              <w:r w:rsidR="008913CF">
                <w:rPr>
                  <w:spacing w:val="-5"/>
                  <w:sz w:val="24"/>
                </w:rPr>
                <w:t>по</w:t>
              </w:r>
            </w:hyperlink>
          </w:p>
          <w:p w:rsidR="006C1144" w:rsidRDefault="00805871">
            <w:pPr>
              <w:pStyle w:val="TableParagraph"/>
              <w:spacing w:line="274" w:lineRule="exact"/>
              <w:rPr>
                <w:sz w:val="24"/>
              </w:rPr>
            </w:pPr>
            <w:hyperlink w:anchor="_bookmark35" w:history="1">
              <w:r w:rsidR="008913CF">
                <w:rPr>
                  <w:sz w:val="24"/>
                </w:rPr>
                <w:t>каждому</w:t>
              </w:r>
              <w:r w:rsidR="008913CF">
                <w:rPr>
                  <w:spacing w:val="40"/>
                  <w:sz w:val="24"/>
                </w:rPr>
                <w:t xml:space="preserve"> </w:t>
              </w:r>
              <w:r w:rsidR="008913CF">
                <w:rPr>
                  <w:sz w:val="24"/>
                </w:rPr>
                <w:t>из</w:t>
              </w:r>
              <w:r w:rsidR="008913CF">
                <w:rPr>
                  <w:spacing w:val="40"/>
                  <w:sz w:val="24"/>
                </w:rPr>
                <w:t xml:space="preserve"> </w:t>
              </w:r>
              <w:r w:rsidR="008913CF">
                <w:rPr>
                  <w:sz w:val="24"/>
                </w:rPr>
                <w:t>направлений</w:t>
              </w:r>
              <w:r w:rsidR="008913CF">
                <w:rPr>
                  <w:spacing w:val="40"/>
                  <w:sz w:val="24"/>
                </w:rPr>
                <w:t xml:space="preserve"> </w:t>
              </w:r>
              <w:r w:rsidR="008913CF">
                <w:rPr>
                  <w:sz w:val="24"/>
                </w:rPr>
                <w:t>духовно-нравственного</w:t>
              </w:r>
              <w:r w:rsidR="008913CF">
                <w:rPr>
                  <w:spacing w:val="40"/>
                  <w:sz w:val="24"/>
                </w:rPr>
                <w:t xml:space="preserve"> </w:t>
              </w:r>
              <w:r w:rsidR="008913CF">
                <w:rPr>
                  <w:sz w:val="24"/>
                </w:rPr>
                <w:t>развития,</w:t>
              </w:r>
              <w:r w:rsidR="008913CF">
                <w:rPr>
                  <w:spacing w:val="40"/>
                  <w:sz w:val="24"/>
                </w:rPr>
                <w:t xml:space="preserve"> </w:t>
              </w:r>
              <w:r w:rsidR="008913CF">
                <w:rPr>
                  <w:sz w:val="24"/>
                </w:rPr>
                <w:t>воспитания</w:t>
              </w:r>
              <w:r w:rsidR="008913CF">
                <w:rPr>
                  <w:spacing w:val="40"/>
                  <w:sz w:val="24"/>
                </w:rPr>
                <w:t xml:space="preserve"> </w:t>
              </w:r>
              <w:r w:rsidR="008913CF">
                <w:rPr>
                  <w:sz w:val="24"/>
                </w:rPr>
                <w:t>и</w:t>
              </w:r>
            </w:hyperlink>
            <w:r w:rsidR="008913CF">
              <w:rPr>
                <w:sz w:val="24"/>
              </w:rPr>
              <w:t xml:space="preserve"> </w:t>
            </w:r>
            <w:hyperlink w:anchor="_bookmark35" w:history="1">
              <w:r w:rsidR="008913CF">
                <w:rPr>
                  <w:sz w:val="24"/>
                </w:rPr>
                <w:t>социализации обучающихся</w:t>
              </w:r>
            </w:hyperlink>
          </w:p>
        </w:tc>
        <w:tc>
          <w:tcPr>
            <w:tcW w:w="1311" w:type="dxa"/>
          </w:tcPr>
          <w:p w:rsidR="006C1144" w:rsidRDefault="00805871">
            <w:pPr>
              <w:pStyle w:val="TableParagraph"/>
              <w:spacing w:line="268" w:lineRule="exact"/>
              <w:ind w:left="0"/>
              <w:jc w:val="center"/>
              <w:rPr>
                <w:sz w:val="24"/>
              </w:rPr>
            </w:pPr>
            <w:hyperlink w:anchor="_bookmark35" w:history="1">
              <w:r w:rsidR="008913CF">
                <w:rPr>
                  <w:spacing w:val="-5"/>
                  <w:sz w:val="24"/>
                </w:rPr>
                <w:t>320</w:t>
              </w:r>
            </w:hyperlink>
          </w:p>
        </w:tc>
      </w:tr>
      <w:tr w:rsidR="006C1144" w:rsidTr="009C31CD">
        <w:trPr>
          <w:trHeight w:val="552"/>
        </w:trPr>
        <w:tc>
          <w:tcPr>
            <w:tcW w:w="1128" w:type="dxa"/>
          </w:tcPr>
          <w:p w:rsidR="006C1144" w:rsidRDefault="008913CF">
            <w:pPr>
              <w:pStyle w:val="TableParagraph"/>
              <w:spacing w:line="268" w:lineRule="exact"/>
              <w:ind w:left="6" w:right="60"/>
              <w:jc w:val="center"/>
              <w:rPr>
                <w:sz w:val="24"/>
              </w:rPr>
            </w:pPr>
            <w:r>
              <w:rPr>
                <w:spacing w:val="-2"/>
                <w:sz w:val="24"/>
              </w:rPr>
              <w:t>II.3.4.</w:t>
            </w:r>
          </w:p>
        </w:tc>
        <w:tc>
          <w:tcPr>
            <w:tcW w:w="8057" w:type="dxa"/>
          </w:tcPr>
          <w:p w:rsidR="006C1144" w:rsidRDefault="00805871">
            <w:pPr>
              <w:pStyle w:val="TableParagraph"/>
              <w:tabs>
                <w:tab w:val="left" w:pos="1151"/>
                <w:tab w:val="left" w:pos="2695"/>
                <w:tab w:val="left" w:pos="3683"/>
                <w:tab w:val="left" w:pos="4182"/>
                <w:tab w:val="left" w:pos="6903"/>
              </w:tabs>
              <w:spacing w:line="267" w:lineRule="exact"/>
              <w:rPr>
                <w:sz w:val="24"/>
              </w:rPr>
            </w:pPr>
            <w:hyperlink w:anchor="_bookmark36" w:history="1">
              <w:r w:rsidR="008913CF">
                <w:rPr>
                  <w:spacing w:val="-2"/>
                  <w:sz w:val="24"/>
                </w:rPr>
                <w:t>Модель</w:t>
              </w:r>
              <w:r w:rsidR="008913CF">
                <w:rPr>
                  <w:sz w:val="24"/>
                </w:rPr>
                <w:tab/>
              </w:r>
              <w:r w:rsidR="008913CF">
                <w:rPr>
                  <w:spacing w:val="-2"/>
                  <w:sz w:val="24"/>
                </w:rPr>
                <w:t>организации</w:t>
              </w:r>
              <w:r w:rsidR="008913CF">
                <w:rPr>
                  <w:sz w:val="24"/>
                </w:rPr>
                <w:tab/>
              </w:r>
              <w:r w:rsidR="008913CF">
                <w:rPr>
                  <w:spacing w:val="-2"/>
                  <w:sz w:val="24"/>
                </w:rPr>
                <w:t>работы</w:t>
              </w:r>
              <w:r w:rsidR="008913CF">
                <w:rPr>
                  <w:sz w:val="24"/>
                </w:rPr>
                <w:tab/>
              </w:r>
              <w:r w:rsidR="008913CF">
                <w:rPr>
                  <w:spacing w:val="-5"/>
                  <w:sz w:val="24"/>
                </w:rPr>
                <w:t>по</w:t>
              </w:r>
              <w:r w:rsidR="008913CF">
                <w:rPr>
                  <w:sz w:val="24"/>
                </w:rPr>
                <w:tab/>
              </w:r>
              <w:r w:rsidR="008913CF">
                <w:rPr>
                  <w:spacing w:val="-2"/>
                  <w:sz w:val="24"/>
                </w:rPr>
                <w:t>духовно-нравственному</w:t>
              </w:r>
              <w:r w:rsidR="008913CF">
                <w:rPr>
                  <w:sz w:val="24"/>
                </w:rPr>
                <w:tab/>
              </w:r>
              <w:r w:rsidR="008913CF">
                <w:rPr>
                  <w:spacing w:val="-2"/>
                  <w:sz w:val="24"/>
                </w:rPr>
                <w:t>развитию,</w:t>
              </w:r>
            </w:hyperlink>
          </w:p>
          <w:p w:rsidR="006C1144" w:rsidRDefault="00805871">
            <w:pPr>
              <w:pStyle w:val="TableParagraph"/>
              <w:spacing w:line="265" w:lineRule="exact"/>
              <w:rPr>
                <w:sz w:val="24"/>
              </w:rPr>
            </w:pPr>
            <w:hyperlink w:anchor="_bookmark36" w:history="1">
              <w:r w:rsidR="008913CF">
                <w:rPr>
                  <w:sz w:val="24"/>
                </w:rPr>
                <w:t>воспитанию</w:t>
              </w:r>
              <w:r w:rsidR="008913CF">
                <w:rPr>
                  <w:spacing w:val="-9"/>
                  <w:sz w:val="24"/>
                </w:rPr>
                <w:t xml:space="preserve"> </w:t>
              </w:r>
              <w:r w:rsidR="008913CF">
                <w:rPr>
                  <w:sz w:val="24"/>
                </w:rPr>
                <w:t>и</w:t>
              </w:r>
              <w:r w:rsidR="008913CF">
                <w:rPr>
                  <w:spacing w:val="-1"/>
                  <w:sz w:val="24"/>
                </w:rPr>
                <w:t xml:space="preserve"> </w:t>
              </w:r>
              <w:r w:rsidR="008913CF">
                <w:rPr>
                  <w:sz w:val="24"/>
                </w:rPr>
                <w:t>социализации</w:t>
              </w:r>
              <w:r w:rsidR="008913CF">
                <w:rPr>
                  <w:spacing w:val="-10"/>
                  <w:sz w:val="24"/>
                </w:rPr>
                <w:t xml:space="preserve"> </w:t>
              </w:r>
              <w:r w:rsidR="008913CF">
                <w:rPr>
                  <w:spacing w:val="-2"/>
                  <w:sz w:val="24"/>
                </w:rPr>
                <w:t>обучающихся</w:t>
              </w:r>
            </w:hyperlink>
          </w:p>
        </w:tc>
        <w:tc>
          <w:tcPr>
            <w:tcW w:w="1311" w:type="dxa"/>
          </w:tcPr>
          <w:p w:rsidR="006C1144" w:rsidRDefault="00805871">
            <w:pPr>
              <w:pStyle w:val="TableParagraph"/>
              <w:spacing w:line="268" w:lineRule="exact"/>
              <w:ind w:left="0"/>
              <w:jc w:val="center"/>
              <w:rPr>
                <w:sz w:val="24"/>
              </w:rPr>
            </w:pPr>
            <w:hyperlink w:anchor="_bookmark36" w:history="1">
              <w:r w:rsidR="008913CF">
                <w:rPr>
                  <w:spacing w:val="-5"/>
                  <w:sz w:val="24"/>
                </w:rPr>
                <w:t>324</w:t>
              </w:r>
            </w:hyperlink>
          </w:p>
        </w:tc>
      </w:tr>
      <w:tr w:rsidR="006C1144" w:rsidTr="009C31CD">
        <w:trPr>
          <w:trHeight w:val="551"/>
        </w:trPr>
        <w:tc>
          <w:tcPr>
            <w:tcW w:w="1128" w:type="dxa"/>
          </w:tcPr>
          <w:p w:rsidR="006C1144" w:rsidRDefault="008913CF">
            <w:pPr>
              <w:pStyle w:val="TableParagraph"/>
              <w:spacing w:line="268" w:lineRule="exact"/>
              <w:ind w:left="55" w:right="54"/>
              <w:jc w:val="center"/>
              <w:rPr>
                <w:sz w:val="24"/>
              </w:rPr>
            </w:pPr>
            <w:r>
              <w:rPr>
                <w:spacing w:val="-2"/>
                <w:sz w:val="24"/>
              </w:rPr>
              <w:t>II.3.5.</w:t>
            </w:r>
          </w:p>
        </w:tc>
        <w:tc>
          <w:tcPr>
            <w:tcW w:w="8057" w:type="dxa"/>
          </w:tcPr>
          <w:p w:rsidR="006C1144" w:rsidRDefault="00805871">
            <w:pPr>
              <w:pStyle w:val="TableParagraph"/>
              <w:spacing w:line="267" w:lineRule="exact"/>
              <w:rPr>
                <w:sz w:val="24"/>
              </w:rPr>
            </w:pPr>
            <w:hyperlink w:anchor="_bookmark37" w:history="1">
              <w:r w:rsidR="008913CF">
                <w:rPr>
                  <w:sz w:val="24"/>
                </w:rPr>
                <w:t>Описание</w:t>
              </w:r>
              <w:r w:rsidR="008913CF">
                <w:rPr>
                  <w:spacing w:val="23"/>
                  <w:sz w:val="24"/>
                </w:rPr>
                <w:t xml:space="preserve"> </w:t>
              </w:r>
              <w:r w:rsidR="008913CF">
                <w:rPr>
                  <w:sz w:val="24"/>
                </w:rPr>
                <w:t>форм</w:t>
              </w:r>
              <w:r w:rsidR="008913CF">
                <w:rPr>
                  <w:spacing w:val="23"/>
                  <w:sz w:val="24"/>
                </w:rPr>
                <w:t xml:space="preserve"> </w:t>
              </w:r>
              <w:r w:rsidR="008913CF">
                <w:rPr>
                  <w:sz w:val="24"/>
                </w:rPr>
                <w:t>и</w:t>
              </w:r>
              <w:r w:rsidR="008913CF">
                <w:rPr>
                  <w:spacing w:val="23"/>
                  <w:sz w:val="24"/>
                </w:rPr>
                <w:t xml:space="preserve"> </w:t>
              </w:r>
              <w:r w:rsidR="008913CF">
                <w:rPr>
                  <w:sz w:val="24"/>
                </w:rPr>
                <w:t>методов</w:t>
              </w:r>
              <w:r w:rsidR="008913CF">
                <w:rPr>
                  <w:spacing w:val="19"/>
                  <w:sz w:val="24"/>
                </w:rPr>
                <w:t xml:space="preserve"> </w:t>
              </w:r>
              <w:r w:rsidR="008913CF">
                <w:rPr>
                  <w:sz w:val="24"/>
                </w:rPr>
                <w:t>организации</w:t>
              </w:r>
              <w:r w:rsidR="008913CF">
                <w:rPr>
                  <w:spacing w:val="22"/>
                  <w:sz w:val="24"/>
                </w:rPr>
                <w:t xml:space="preserve"> </w:t>
              </w:r>
              <w:r w:rsidR="008913CF">
                <w:rPr>
                  <w:sz w:val="24"/>
                </w:rPr>
                <w:t>социально</w:t>
              </w:r>
              <w:r w:rsidR="008913CF">
                <w:rPr>
                  <w:spacing w:val="31"/>
                  <w:sz w:val="24"/>
                </w:rPr>
                <w:t xml:space="preserve"> </w:t>
              </w:r>
              <w:r w:rsidR="008913CF">
                <w:rPr>
                  <w:sz w:val="24"/>
                </w:rPr>
                <w:t>значимой</w:t>
              </w:r>
              <w:r w:rsidR="008913CF">
                <w:rPr>
                  <w:spacing w:val="23"/>
                  <w:sz w:val="24"/>
                </w:rPr>
                <w:t xml:space="preserve"> </w:t>
              </w:r>
              <w:r w:rsidR="008913CF">
                <w:rPr>
                  <w:spacing w:val="-2"/>
                  <w:sz w:val="24"/>
                </w:rPr>
                <w:t>деятельности</w:t>
              </w:r>
            </w:hyperlink>
          </w:p>
          <w:p w:rsidR="006C1144" w:rsidRDefault="00805871">
            <w:pPr>
              <w:pStyle w:val="TableParagraph"/>
              <w:spacing w:line="265" w:lineRule="exact"/>
              <w:rPr>
                <w:sz w:val="24"/>
              </w:rPr>
            </w:pPr>
            <w:hyperlink w:anchor="_bookmark37" w:history="1">
              <w:r w:rsidR="008913CF">
                <w:rPr>
                  <w:spacing w:val="-2"/>
                  <w:sz w:val="24"/>
                </w:rPr>
                <w:t>обучающихся</w:t>
              </w:r>
            </w:hyperlink>
          </w:p>
        </w:tc>
        <w:tc>
          <w:tcPr>
            <w:tcW w:w="1311" w:type="dxa"/>
          </w:tcPr>
          <w:p w:rsidR="006C1144" w:rsidRDefault="00805871">
            <w:pPr>
              <w:pStyle w:val="TableParagraph"/>
              <w:spacing w:line="268" w:lineRule="exact"/>
              <w:ind w:left="0"/>
              <w:jc w:val="center"/>
              <w:rPr>
                <w:sz w:val="24"/>
              </w:rPr>
            </w:pPr>
            <w:hyperlink w:anchor="_bookmark37" w:history="1">
              <w:r w:rsidR="008913CF">
                <w:rPr>
                  <w:spacing w:val="-5"/>
                  <w:sz w:val="24"/>
                </w:rPr>
                <w:t>325</w:t>
              </w:r>
            </w:hyperlink>
          </w:p>
        </w:tc>
      </w:tr>
      <w:tr w:rsidR="006C1144" w:rsidTr="009C31CD">
        <w:trPr>
          <w:trHeight w:val="551"/>
        </w:trPr>
        <w:tc>
          <w:tcPr>
            <w:tcW w:w="1128" w:type="dxa"/>
          </w:tcPr>
          <w:p w:rsidR="006C1144" w:rsidRDefault="008913CF">
            <w:pPr>
              <w:pStyle w:val="TableParagraph"/>
              <w:spacing w:line="268" w:lineRule="exact"/>
              <w:ind w:left="55" w:right="54"/>
              <w:jc w:val="center"/>
              <w:rPr>
                <w:sz w:val="24"/>
              </w:rPr>
            </w:pPr>
            <w:r>
              <w:rPr>
                <w:spacing w:val="-2"/>
                <w:sz w:val="24"/>
              </w:rPr>
              <w:t>II.3.6.</w:t>
            </w:r>
          </w:p>
        </w:tc>
        <w:tc>
          <w:tcPr>
            <w:tcW w:w="8057" w:type="dxa"/>
          </w:tcPr>
          <w:p w:rsidR="006C1144" w:rsidRDefault="00805871">
            <w:pPr>
              <w:pStyle w:val="TableParagraph"/>
              <w:tabs>
                <w:tab w:val="left" w:pos="1367"/>
                <w:tab w:val="left" w:pos="2623"/>
                <w:tab w:val="left" w:pos="4057"/>
                <w:tab w:val="left" w:pos="5946"/>
                <w:tab w:val="left" w:pos="6334"/>
              </w:tabs>
              <w:spacing w:line="267" w:lineRule="exact"/>
              <w:rPr>
                <w:sz w:val="24"/>
              </w:rPr>
            </w:pPr>
            <w:hyperlink w:anchor="_bookmark38" w:history="1">
              <w:r w:rsidR="008913CF">
                <w:rPr>
                  <w:spacing w:val="-2"/>
                  <w:sz w:val="24"/>
                </w:rPr>
                <w:t>Описание</w:t>
              </w:r>
              <w:r w:rsidR="008913CF">
                <w:rPr>
                  <w:sz w:val="24"/>
                </w:rPr>
                <w:tab/>
              </w:r>
              <w:r w:rsidR="008913CF">
                <w:rPr>
                  <w:spacing w:val="-2"/>
                  <w:sz w:val="24"/>
                </w:rPr>
                <w:t>основных</w:t>
              </w:r>
              <w:r w:rsidR="008913CF">
                <w:rPr>
                  <w:sz w:val="24"/>
                </w:rPr>
                <w:tab/>
              </w:r>
              <w:r w:rsidR="008913CF">
                <w:rPr>
                  <w:spacing w:val="-2"/>
                  <w:sz w:val="24"/>
                </w:rPr>
                <w:t>технологий</w:t>
              </w:r>
              <w:r w:rsidR="008913CF">
                <w:rPr>
                  <w:sz w:val="24"/>
                </w:rPr>
                <w:tab/>
              </w:r>
              <w:r w:rsidR="008913CF">
                <w:rPr>
                  <w:spacing w:val="-2"/>
                  <w:sz w:val="24"/>
                </w:rPr>
                <w:t>взаимодействия</w:t>
              </w:r>
              <w:r w:rsidR="008913CF">
                <w:rPr>
                  <w:sz w:val="24"/>
                </w:rPr>
                <w:tab/>
              </w:r>
              <w:r w:rsidR="008913CF">
                <w:rPr>
                  <w:spacing w:val="-10"/>
                  <w:sz w:val="24"/>
                </w:rPr>
                <w:t>и</w:t>
              </w:r>
              <w:r w:rsidR="008913CF">
                <w:rPr>
                  <w:sz w:val="24"/>
                </w:rPr>
                <w:tab/>
              </w:r>
              <w:r w:rsidR="008913CF">
                <w:rPr>
                  <w:spacing w:val="-2"/>
                  <w:sz w:val="24"/>
                </w:rPr>
                <w:t>сотрудничества</w:t>
              </w:r>
            </w:hyperlink>
          </w:p>
          <w:p w:rsidR="006C1144" w:rsidRDefault="00805871">
            <w:pPr>
              <w:pStyle w:val="TableParagraph"/>
              <w:spacing w:line="265" w:lineRule="exact"/>
              <w:rPr>
                <w:sz w:val="24"/>
              </w:rPr>
            </w:pPr>
            <w:hyperlink w:anchor="_bookmark38" w:history="1">
              <w:r w:rsidR="008913CF">
                <w:rPr>
                  <w:sz w:val="24"/>
                </w:rPr>
                <w:t>субъектов</w:t>
              </w:r>
              <w:r w:rsidR="008913CF">
                <w:rPr>
                  <w:spacing w:val="-10"/>
                  <w:sz w:val="24"/>
                </w:rPr>
                <w:t xml:space="preserve"> </w:t>
              </w:r>
              <w:r w:rsidR="008913CF">
                <w:rPr>
                  <w:sz w:val="24"/>
                </w:rPr>
                <w:t>воспитательного</w:t>
              </w:r>
              <w:r w:rsidR="008913CF">
                <w:rPr>
                  <w:spacing w:val="-2"/>
                  <w:sz w:val="24"/>
                </w:rPr>
                <w:t xml:space="preserve"> </w:t>
              </w:r>
              <w:r w:rsidR="008913CF">
                <w:rPr>
                  <w:sz w:val="24"/>
                </w:rPr>
                <w:t>процесса</w:t>
              </w:r>
              <w:r w:rsidR="008913CF">
                <w:rPr>
                  <w:spacing w:val="-5"/>
                  <w:sz w:val="24"/>
                </w:rPr>
                <w:t xml:space="preserve"> </w:t>
              </w:r>
              <w:r w:rsidR="008913CF">
                <w:rPr>
                  <w:sz w:val="24"/>
                </w:rPr>
                <w:t>и</w:t>
              </w:r>
              <w:r w:rsidR="008913CF">
                <w:rPr>
                  <w:spacing w:val="-1"/>
                  <w:sz w:val="24"/>
                </w:rPr>
                <w:t xml:space="preserve"> </w:t>
              </w:r>
              <w:r w:rsidR="008913CF">
                <w:rPr>
                  <w:sz w:val="24"/>
                </w:rPr>
                <w:t>социальных</w:t>
              </w:r>
              <w:r w:rsidR="008913CF">
                <w:rPr>
                  <w:spacing w:val="-9"/>
                  <w:sz w:val="24"/>
                </w:rPr>
                <w:t xml:space="preserve"> </w:t>
              </w:r>
              <w:r w:rsidR="008913CF">
                <w:rPr>
                  <w:spacing w:val="-2"/>
                  <w:sz w:val="24"/>
                </w:rPr>
                <w:t>институтов</w:t>
              </w:r>
            </w:hyperlink>
          </w:p>
        </w:tc>
        <w:tc>
          <w:tcPr>
            <w:tcW w:w="1311" w:type="dxa"/>
          </w:tcPr>
          <w:p w:rsidR="006C1144" w:rsidRDefault="00805871">
            <w:pPr>
              <w:pStyle w:val="TableParagraph"/>
              <w:spacing w:line="268" w:lineRule="exact"/>
              <w:ind w:left="0"/>
              <w:jc w:val="center"/>
              <w:rPr>
                <w:sz w:val="24"/>
              </w:rPr>
            </w:pPr>
            <w:hyperlink w:anchor="_bookmark38" w:history="1">
              <w:r w:rsidR="008913CF">
                <w:rPr>
                  <w:spacing w:val="-5"/>
                  <w:sz w:val="24"/>
                </w:rPr>
                <w:t>326</w:t>
              </w:r>
            </w:hyperlink>
          </w:p>
        </w:tc>
      </w:tr>
      <w:tr w:rsidR="006C1144" w:rsidTr="009C31CD">
        <w:trPr>
          <w:trHeight w:val="552"/>
        </w:trPr>
        <w:tc>
          <w:tcPr>
            <w:tcW w:w="1128" w:type="dxa"/>
          </w:tcPr>
          <w:p w:rsidR="006C1144" w:rsidRDefault="008913CF">
            <w:pPr>
              <w:pStyle w:val="TableParagraph"/>
              <w:spacing w:line="268" w:lineRule="exact"/>
              <w:ind w:left="6" w:right="60"/>
              <w:jc w:val="center"/>
              <w:rPr>
                <w:sz w:val="24"/>
              </w:rPr>
            </w:pPr>
            <w:r>
              <w:rPr>
                <w:spacing w:val="-2"/>
                <w:sz w:val="24"/>
              </w:rPr>
              <w:t>II.3.7.</w:t>
            </w:r>
          </w:p>
        </w:tc>
        <w:tc>
          <w:tcPr>
            <w:tcW w:w="8057" w:type="dxa"/>
          </w:tcPr>
          <w:p w:rsidR="006C1144" w:rsidRDefault="00805871">
            <w:pPr>
              <w:pStyle w:val="TableParagraph"/>
              <w:spacing w:line="267" w:lineRule="exact"/>
              <w:rPr>
                <w:sz w:val="24"/>
              </w:rPr>
            </w:pPr>
            <w:hyperlink w:anchor="_bookmark39" w:history="1">
              <w:r w:rsidR="008913CF">
                <w:rPr>
                  <w:sz w:val="24"/>
                </w:rPr>
                <w:t>Описание</w:t>
              </w:r>
              <w:r w:rsidR="008913CF">
                <w:rPr>
                  <w:spacing w:val="38"/>
                  <w:sz w:val="24"/>
                </w:rPr>
                <w:t xml:space="preserve"> </w:t>
              </w:r>
              <w:r w:rsidR="008913CF">
                <w:rPr>
                  <w:sz w:val="24"/>
                </w:rPr>
                <w:t>методов</w:t>
              </w:r>
              <w:r w:rsidR="008913CF">
                <w:rPr>
                  <w:spacing w:val="38"/>
                  <w:sz w:val="24"/>
                </w:rPr>
                <w:t xml:space="preserve"> </w:t>
              </w:r>
              <w:r w:rsidR="008913CF">
                <w:rPr>
                  <w:sz w:val="24"/>
                </w:rPr>
                <w:t>и</w:t>
              </w:r>
              <w:r w:rsidR="008913CF">
                <w:rPr>
                  <w:spacing w:val="42"/>
                  <w:sz w:val="24"/>
                </w:rPr>
                <w:t xml:space="preserve"> </w:t>
              </w:r>
              <w:r w:rsidR="008913CF">
                <w:rPr>
                  <w:sz w:val="24"/>
                </w:rPr>
                <w:t>форм</w:t>
              </w:r>
              <w:r w:rsidR="008913CF">
                <w:rPr>
                  <w:spacing w:val="38"/>
                  <w:sz w:val="24"/>
                </w:rPr>
                <w:t xml:space="preserve"> </w:t>
              </w:r>
              <w:r w:rsidR="008913CF">
                <w:rPr>
                  <w:sz w:val="24"/>
                </w:rPr>
                <w:t>профессиональной</w:t>
              </w:r>
              <w:r w:rsidR="008913CF">
                <w:rPr>
                  <w:spacing w:val="37"/>
                  <w:sz w:val="24"/>
                </w:rPr>
                <w:t xml:space="preserve"> </w:t>
              </w:r>
              <w:r w:rsidR="008913CF">
                <w:rPr>
                  <w:sz w:val="24"/>
                </w:rPr>
                <w:t>ориентации</w:t>
              </w:r>
              <w:r w:rsidR="008913CF">
                <w:rPr>
                  <w:spacing w:val="42"/>
                  <w:sz w:val="24"/>
                </w:rPr>
                <w:t xml:space="preserve"> </w:t>
              </w:r>
              <w:r w:rsidR="008913CF">
                <w:rPr>
                  <w:sz w:val="24"/>
                </w:rPr>
                <w:t>в</w:t>
              </w:r>
              <w:r w:rsidR="008913CF">
                <w:rPr>
                  <w:spacing w:val="34"/>
                  <w:sz w:val="24"/>
                </w:rPr>
                <w:t xml:space="preserve"> </w:t>
              </w:r>
              <w:r w:rsidR="008913CF">
                <w:rPr>
                  <w:spacing w:val="-2"/>
                  <w:sz w:val="24"/>
                </w:rPr>
                <w:t>организации,</w:t>
              </w:r>
            </w:hyperlink>
          </w:p>
          <w:p w:rsidR="006C1144" w:rsidRDefault="00805871">
            <w:pPr>
              <w:pStyle w:val="TableParagraph"/>
              <w:spacing w:line="265" w:lineRule="exact"/>
              <w:rPr>
                <w:sz w:val="24"/>
              </w:rPr>
            </w:pPr>
            <w:hyperlink w:anchor="_bookmark39" w:history="1">
              <w:r w:rsidR="008913CF">
                <w:rPr>
                  <w:sz w:val="24"/>
                </w:rPr>
                <w:t>осуществляющей</w:t>
              </w:r>
              <w:r w:rsidR="008913CF">
                <w:rPr>
                  <w:spacing w:val="-8"/>
                  <w:sz w:val="24"/>
                </w:rPr>
                <w:t xml:space="preserve"> </w:t>
              </w:r>
              <w:r w:rsidR="008913CF">
                <w:rPr>
                  <w:sz w:val="24"/>
                </w:rPr>
                <w:t>образовательную</w:t>
              </w:r>
              <w:r w:rsidR="008913CF">
                <w:rPr>
                  <w:spacing w:val="-10"/>
                  <w:sz w:val="24"/>
                </w:rPr>
                <w:t xml:space="preserve"> </w:t>
              </w:r>
              <w:r w:rsidR="008913CF">
                <w:rPr>
                  <w:spacing w:val="-2"/>
                  <w:sz w:val="24"/>
                </w:rPr>
                <w:t>деятельность</w:t>
              </w:r>
            </w:hyperlink>
          </w:p>
        </w:tc>
        <w:tc>
          <w:tcPr>
            <w:tcW w:w="1311" w:type="dxa"/>
          </w:tcPr>
          <w:p w:rsidR="006C1144" w:rsidRDefault="00805871">
            <w:pPr>
              <w:pStyle w:val="TableParagraph"/>
              <w:spacing w:line="268" w:lineRule="exact"/>
              <w:ind w:left="0"/>
              <w:jc w:val="center"/>
              <w:rPr>
                <w:sz w:val="24"/>
              </w:rPr>
            </w:pPr>
            <w:hyperlink w:anchor="_bookmark39" w:history="1">
              <w:r w:rsidR="008913CF">
                <w:rPr>
                  <w:spacing w:val="-5"/>
                  <w:sz w:val="24"/>
                </w:rPr>
                <w:t>327</w:t>
              </w:r>
            </w:hyperlink>
          </w:p>
        </w:tc>
      </w:tr>
      <w:tr w:rsidR="006C1144" w:rsidTr="009C31CD">
        <w:trPr>
          <w:trHeight w:val="829"/>
        </w:trPr>
        <w:tc>
          <w:tcPr>
            <w:tcW w:w="1128" w:type="dxa"/>
          </w:tcPr>
          <w:p w:rsidR="006C1144" w:rsidRDefault="008913CF">
            <w:pPr>
              <w:pStyle w:val="TableParagraph"/>
              <w:spacing w:line="268" w:lineRule="exact"/>
              <w:ind w:left="55" w:right="54"/>
              <w:jc w:val="center"/>
              <w:rPr>
                <w:sz w:val="24"/>
              </w:rPr>
            </w:pPr>
            <w:r>
              <w:rPr>
                <w:spacing w:val="-2"/>
                <w:sz w:val="24"/>
              </w:rPr>
              <w:lastRenderedPageBreak/>
              <w:t>II.3.8.</w:t>
            </w:r>
          </w:p>
        </w:tc>
        <w:tc>
          <w:tcPr>
            <w:tcW w:w="8057" w:type="dxa"/>
          </w:tcPr>
          <w:p w:rsidR="006C1144" w:rsidRDefault="00805871">
            <w:pPr>
              <w:pStyle w:val="TableParagraph"/>
              <w:spacing w:line="268" w:lineRule="exact"/>
              <w:rPr>
                <w:sz w:val="24"/>
              </w:rPr>
            </w:pPr>
            <w:hyperlink w:anchor="_bookmark40" w:history="1">
              <w:r w:rsidR="008913CF">
                <w:rPr>
                  <w:sz w:val="24"/>
                </w:rPr>
                <w:t>Описание</w:t>
              </w:r>
              <w:r w:rsidR="008913CF">
                <w:rPr>
                  <w:spacing w:val="44"/>
                  <w:sz w:val="24"/>
                </w:rPr>
                <w:t xml:space="preserve"> </w:t>
              </w:r>
              <w:r w:rsidR="008913CF">
                <w:rPr>
                  <w:sz w:val="24"/>
                </w:rPr>
                <w:t>форм</w:t>
              </w:r>
              <w:r w:rsidR="008913CF">
                <w:rPr>
                  <w:spacing w:val="43"/>
                  <w:sz w:val="24"/>
                </w:rPr>
                <w:t xml:space="preserve"> </w:t>
              </w:r>
              <w:r w:rsidR="008913CF">
                <w:rPr>
                  <w:sz w:val="24"/>
                </w:rPr>
                <w:t>и</w:t>
              </w:r>
              <w:r w:rsidR="008913CF">
                <w:rPr>
                  <w:spacing w:val="48"/>
                  <w:sz w:val="24"/>
                </w:rPr>
                <w:t xml:space="preserve"> </w:t>
              </w:r>
              <w:r w:rsidR="008913CF">
                <w:rPr>
                  <w:sz w:val="24"/>
                </w:rPr>
                <w:t>методов</w:t>
              </w:r>
              <w:r w:rsidR="008913CF">
                <w:rPr>
                  <w:spacing w:val="48"/>
                  <w:sz w:val="24"/>
                </w:rPr>
                <w:t xml:space="preserve"> </w:t>
              </w:r>
              <w:r w:rsidR="008913CF">
                <w:rPr>
                  <w:sz w:val="24"/>
                </w:rPr>
                <w:t>формирования</w:t>
              </w:r>
              <w:r w:rsidR="008913CF">
                <w:rPr>
                  <w:spacing w:val="47"/>
                  <w:sz w:val="24"/>
                </w:rPr>
                <w:t xml:space="preserve"> </w:t>
              </w:r>
              <w:r w:rsidR="008913CF">
                <w:rPr>
                  <w:sz w:val="24"/>
                </w:rPr>
                <w:t>у</w:t>
              </w:r>
              <w:r w:rsidR="008913CF">
                <w:rPr>
                  <w:spacing w:val="42"/>
                  <w:sz w:val="24"/>
                </w:rPr>
                <w:t xml:space="preserve"> </w:t>
              </w:r>
              <w:r w:rsidR="008913CF">
                <w:rPr>
                  <w:sz w:val="24"/>
                </w:rPr>
                <w:t>обучающихся</w:t>
              </w:r>
              <w:r w:rsidR="008913CF">
                <w:rPr>
                  <w:spacing w:val="48"/>
                  <w:sz w:val="24"/>
                </w:rPr>
                <w:t xml:space="preserve"> </w:t>
              </w:r>
              <w:r w:rsidR="008913CF">
                <w:rPr>
                  <w:spacing w:val="-2"/>
                  <w:sz w:val="24"/>
                </w:rPr>
                <w:t>экологической</w:t>
              </w:r>
            </w:hyperlink>
          </w:p>
          <w:p w:rsidR="006C1144" w:rsidRDefault="00805871">
            <w:pPr>
              <w:pStyle w:val="TableParagraph"/>
              <w:spacing w:line="274" w:lineRule="exact"/>
              <w:rPr>
                <w:sz w:val="24"/>
              </w:rPr>
            </w:pPr>
            <w:hyperlink w:anchor="_bookmark40" w:history="1">
              <w:r w:rsidR="008913CF">
                <w:rPr>
                  <w:sz w:val="24"/>
                </w:rPr>
                <w:t>культуры,</w:t>
              </w:r>
              <w:r w:rsidR="008913CF">
                <w:rPr>
                  <w:spacing w:val="80"/>
                  <w:sz w:val="24"/>
                </w:rPr>
                <w:t xml:space="preserve"> </w:t>
              </w:r>
              <w:r w:rsidR="008913CF">
                <w:rPr>
                  <w:sz w:val="24"/>
                </w:rPr>
                <w:t>культуры</w:t>
              </w:r>
              <w:r w:rsidR="008913CF">
                <w:rPr>
                  <w:spacing w:val="80"/>
                  <w:sz w:val="24"/>
                </w:rPr>
                <w:t xml:space="preserve"> </w:t>
              </w:r>
              <w:r w:rsidR="008913CF">
                <w:rPr>
                  <w:sz w:val="24"/>
                </w:rPr>
                <w:t>здорового</w:t>
              </w:r>
              <w:r w:rsidR="008913CF">
                <w:rPr>
                  <w:spacing w:val="80"/>
                  <w:sz w:val="24"/>
                </w:rPr>
                <w:t xml:space="preserve"> </w:t>
              </w:r>
              <w:r w:rsidR="008913CF">
                <w:rPr>
                  <w:sz w:val="24"/>
                </w:rPr>
                <w:t>и</w:t>
              </w:r>
              <w:r w:rsidR="008913CF">
                <w:rPr>
                  <w:spacing w:val="80"/>
                  <w:sz w:val="24"/>
                </w:rPr>
                <w:t xml:space="preserve"> </w:t>
              </w:r>
              <w:r w:rsidR="008913CF">
                <w:rPr>
                  <w:sz w:val="24"/>
                </w:rPr>
                <w:t>безопасного</w:t>
              </w:r>
              <w:r w:rsidR="008913CF">
                <w:rPr>
                  <w:spacing w:val="80"/>
                  <w:sz w:val="24"/>
                </w:rPr>
                <w:t xml:space="preserve"> </w:t>
              </w:r>
              <w:r w:rsidR="008913CF">
                <w:rPr>
                  <w:sz w:val="24"/>
                </w:rPr>
                <w:t>образа</w:t>
              </w:r>
              <w:r w:rsidR="008913CF">
                <w:rPr>
                  <w:spacing w:val="80"/>
                  <w:sz w:val="24"/>
                </w:rPr>
                <w:t xml:space="preserve"> </w:t>
              </w:r>
              <w:r w:rsidR="008913CF">
                <w:rPr>
                  <w:sz w:val="24"/>
                </w:rPr>
                <w:t>жизни,</w:t>
              </w:r>
              <w:r w:rsidR="008913CF">
                <w:rPr>
                  <w:spacing w:val="80"/>
                  <w:sz w:val="24"/>
                </w:rPr>
                <w:t xml:space="preserve"> </w:t>
              </w:r>
              <w:r w:rsidR="008913CF">
                <w:rPr>
                  <w:sz w:val="24"/>
                </w:rPr>
                <w:t>включая</w:t>
              </w:r>
            </w:hyperlink>
            <w:r w:rsidR="008913CF">
              <w:rPr>
                <w:sz w:val="24"/>
              </w:rPr>
              <w:t xml:space="preserve"> </w:t>
            </w:r>
            <w:hyperlink w:anchor="_bookmark40" w:history="1">
              <w:r w:rsidR="008913CF">
                <w:rPr>
                  <w:sz w:val="24"/>
                </w:rPr>
                <w:t>мероприятия по обучению правилам безопасного поведения на дорогах</w:t>
              </w:r>
            </w:hyperlink>
          </w:p>
        </w:tc>
        <w:tc>
          <w:tcPr>
            <w:tcW w:w="1311" w:type="dxa"/>
          </w:tcPr>
          <w:p w:rsidR="006C1144" w:rsidRDefault="00805871">
            <w:pPr>
              <w:pStyle w:val="TableParagraph"/>
              <w:spacing w:line="268" w:lineRule="exact"/>
              <w:ind w:left="0"/>
              <w:jc w:val="center"/>
              <w:rPr>
                <w:sz w:val="24"/>
              </w:rPr>
            </w:pPr>
            <w:hyperlink w:anchor="_bookmark40" w:history="1">
              <w:r w:rsidR="008913CF">
                <w:rPr>
                  <w:spacing w:val="-5"/>
                  <w:sz w:val="24"/>
                </w:rPr>
                <w:t>328</w:t>
              </w:r>
            </w:hyperlink>
          </w:p>
        </w:tc>
      </w:tr>
      <w:tr w:rsidR="006C1144" w:rsidTr="009C31CD">
        <w:trPr>
          <w:trHeight w:val="551"/>
        </w:trPr>
        <w:tc>
          <w:tcPr>
            <w:tcW w:w="1128" w:type="dxa"/>
          </w:tcPr>
          <w:p w:rsidR="006C1144" w:rsidRDefault="008913CF">
            <w:pPr>
              <w:pStyle w:val="TableParagraph"/>
              <w:spacing w:line="268" w:lineRule="exact"/>
              <w:ind w:left="55" w:right="54"/>
              <w:jc w:val="center"/>
              <w:rPr>
                <w:sz w:val="24"/>
              </w:rPr>
            </w:pPr>
            <w:r>
              <w:rPr>
                <w:spacing w:val="-2"/>
                <w:sz w:val="24"/>
              </w:rPr>
              <w:t>II.3.9.</w:t>
            </w:r>
          </w:p>
        </w:tc>
        <w:tc>
          <w:tcPr>
            <w:tcW w:w="8057" w:type="dxa"/>
          </w:tcPr>
          <w:p w:rsidR="006C1144" w:rsidRDefault="00805871">
            <w:pPr>
              <w:pStyle w:val="TableParagraph"/>
              <w:spacing w:line="267" w:lineRule="exact"/>
              <w:rPr>
                <w:sz w:val="24"/>
              </w:rPr>
            </w:pPr>
            <w:hyperlink w:anchor="_bookmark41" w:history="1">
              <w:r w:rsidR="008913CF">
                <w:rPr>
                  <w:sz w:val="24"/>
                </w:rPr>
                <w:t>Описание</w:t>
              </w:r>
              <w:r w:rsidR="008913CF">
                <w:rPr>
                  <w:spacing w:val="4"/>
                  <w:sz w:val="24"/>
                </w:rPr>
                <w:t xml:space="preserve"> </w:t>
              </w:r>
              <w:r w:rsidR="008913CF">
                <w:rPr>
                  <w:sz w:val="24"/>
                </w:rPr>
                <w:t>форм</w:t>
              </w:r>
              <w:r w:rsidR="008913CF">
                <w:rPr>
                  <w:spacing w:val="4"/>
                  <w:sz w:val="24"/>
                </w:rPr>
                <w:t xml:space="preserve"> </w:t>
              </w:r>
              <w:r w:rsidR="008913CF">
                <w:rPr>
                  <w:sz w:val="24"/>
                </w:rPr>
                <w:t>и</w:t>
              </w:r>
              <w:r w:rsidR="008913CF">
                <w:rPr>
                  <w:spacing w:val="8"/>
                  <w:sz w:val="24"/>
                </w:rPr>
                <w:t xml:space="preserve"> </w:t>
              </w:r>
              <w:r w:rsidR="008913CF">
                <w:rPr>
                  <w:sz w:val="24"/>
                </w:rPr>
                <w:t>методов</w:t>
              </w:r>
              <w:r w:rsidR="008913CF">
                <w:rPr>
                  <w:spacing w:val="4"/>
                  <w:sz w:val="24"/>
                </w:rPr>
                <w:t xml:space="preserve"> </w:t>
              </w:r>
              <w:r w:rsidR="008913CF">
                <w:rPr>
                  <w:sz w:val="24"/>
                </w:rPr>
                <w:t>повышения</w:t>
              </w:r>
              <w:r w:rsidR="008913CF">
                <w:rPr>
                  <w:spacing w:val="3"/>
                  <w:sz w:val="24"/>
                </w:rPr>
                <w:t xml:space="preserve"> </w:t>
              </w:r>
              <w:r w:rsidR="008913CF">
                <w:rPr>
                  <w:sz w:val="24"/>
                </w:rPr>
                <w:t>педагогической</w:t>
              </w:r>
              <w:r w:rsidR="008913CF">
                <w:rPr>
                  <w:spacing w:val="8"/>
                  <w:sz w:val="24"/>
                </w:rPr>
                <w:t xml:space="preserve"> </w:t>
              </w:r>
              <w:r w:rsidR="008913CF">
                <w:rPr>
                  <w:sz w:val="24"/>
                </w:rPr>
                <w:t>культуры</w:t>
              </w:r>
              <w:r w:rsidR="008913CF">
                <w:rPr>
                  <w:spacing w:val="9"/>
                  <w:sz w:val="24"/>
                </w:rPr>
                <w:t xml:space="preserve"> </w:t>
              </w:r>
              <w:r w:rsidR="008913CF">
                <w:rPr>
                  <w:spacing w:val="-2"/>
                  <w:sz w:val="24"/>
                </w:rPr>
                <w:t>родителей</w:t>
              </w:r>
            </w:hyperlink>
          </w:p>
          <w:p w:rsidR="006C1144" w:rsidRDefault="00805871">
            <w:pPr>
              <w:pStyle w:val="TableParagraph"/>
              <w:spacing w:line="265" w:lineRule="exact"/>
              <w:rPr>
                <w:sz w:val="24"/>
              </w:rPr>
            </w:pPr>
            <w:hyperlink w:anchor="_bookmark41" w:history="1">
              <w:r w:rsidR="008913CF">
                <w:rPr>
                  <w:sz w:val="24"/>
                </w:rPr>
                <w:t>(законных</w:t>
              </w:r>
              <w:r w:rsidR="008913CF">
                <w:rPr>
                  <w:spacing w:val="-8"/>
                  <w:sz w:val="24"/>
                </w:rPr>
                <w:t xml:space="preserve"> </w:t>
              </w:r>
              <w:r w:rsidR="008913CF">
                <w:rPr>
                  <w:sz w:val="24"/>
                </w:rPr>
                <w:t>представителей)</w:t>
              </w:r>
              <w:r w:rsidR="008913CF">
                <w:rPr>
                  <w:spacing w:val="-9"/>
                  <w:sz w:val="24"/>
                </w:rPr>
                <w:t xml:space="preserve"> </w:t>
              </w:r>
              <w:r w:rsidR="008913CF">
                <w:rPr>
                  <w:spacing w:val="-2"/>
                  <w:sz w:val="24"/>
                </w:rPr>
                <w:t>обучающихся</w:t>
              </w:r>
            </w:hyperlink>
          </w:p>
        </w:tc>
        <w:tc>
          <w:tcPr>
            <w:tcW w:w="1311" w:type="dxa"/>
          </w:tcPr>
          <w:p w:rsidR="006C1144" w:rsidRDefault="00805871">
            <w:pPr>
              <w:pStyle w:val="TableParagraph"/>
              <w:spacing w:line="268" w:lineRule="exact"/>
              <w:ind w:left="0"/>
              <w:jc w:val="center"/>
              <w:rPr>
                <w:sz w:val="24"/>
              </w:rPr>
            </w:pPr>
            <w:hyperlink w:anchor="_bookmark41" w:history="1">
              <w:r w:rsidR="008913CF">
                <w:rPr>
                  <w:spacing w:val="-5"/>
                  <w:sz w:val="24"/>
                </w:rPr>
                <w:t>330</w:t>
              </w:r>
            </w:hyperlink>
          </w:p>
        </w:tc>
      </w:tr>
      <w:tr w:rsidR="006C1144" w:rsidTr="009C31CD">
        <w:trPr>
          <w:trHeight w:val="1103"/>
        </w:trPr>
        <w:tc>
          <w:tcPr>
            <w:tcW w:w="1128" w:type="dxa"/>
          </w:tcPr>
          <w:p w:rsidR="006C1144" w:rsidRDefault="008913CF">
            <w:pPr>
              <w:pStyle w:val="TableParagraph"/>
              <w:spacing w:line="268" w:lineRule="exact"/>
              <w:ind w:left="60" w:right="54"/>
              <w:jc w:val="center"/>
              <w:rPr>
                <w:sz w:val="24"/>
              </w:rPr>
            </w:pPr>
            <w:r>
              <w:rPr>
                <w:spacing w:val="-2"/>
                <w:sz w:val="24"/>
              </w:rPr>
              <w:t>II.3.10.</w:t>
            </w:r>
          </w:p>
        </w:tc>
        <w:tc>
          <w:tcPr>
            <w:tcW w:w="8057" w:type="dxa"/>
          </w:tcPr>
          <w:p w:rsidR="006C1144" w:rsidRDefault="00805871">
            <w:pPr>
              <w:pStyle w:val="TableParagraph"/>
              <w:ind w:right="99"/>
              <w:jc w:val="both"/>
              <w:rPr>
                <w:sz w:val="24"/>
              </w:rPr>
            </w:pPr>
            <w:hyperlink w:anchor="_bookmark42" w:history="1">
              <w:r w:rsidR="008913CF">
                <w:rPr>
                  <w:sz w:val="24"/>
                </w:rPr>
                <w:t>Планируемые результаты духовно-нравственного развития, воспитания и</w:t>
              </w:r>
            </w:hyperlink>
            <w:r w:rsidR="008913CF">
              <w:rPr>
                <w:sz w:val="24"/>
              </w:rPr>
              <w:t xml:space="preserve"> </w:t>
            </w:r>
            <w:hyperlink w:anchor="_bookmark42" w:history="1">
              <w:r w:rsidR="008913CF">
                <w:rPr>
                  <w:sz w:val="24"/>
                </w:rPr>
                <w:t>социализации обучающихся, их профессиональной ориентации,</w:t>
              </w:r>
            </w:hyperlink>
            <w:r w:rsidR="008913CF">
              <w:rPr>
                <w:sz w:val="24"/>
              </w:rPr>
              <w:t xml:space="preserve"> </w:t>
            </w:r>
            <w:hyperlink w:anchor="_bookmark42" w:history="1">
              <w:r w:rsidR="008913CF">
                <w:rPr>
                  <w:sz w:val="24"/>
                </w:rPr>
                <w:t>формирования</w:t>
              </w:r>
              <w:r w:rsidR="008913CF">
                <w:rPr>
                  <w:spacing w:val="80"/>
                  <w:sz w:val="24"/>
                </w:rPr>
                <w:t xml:space="preserve"> </w:t>
              </w:r>
              <w:r w:rsidR="008913CF">
                <w:rPr>
                  <w:sz w:val="24"/>
                </w:rPr>
                <w:t>безопасного,</w:t>
              </w:r>
              <w:r w:rsidR="008913CF">
                <w:rPr>
                  <w:spacing w:val="80"/>
                  <w:sz w:val="24"/>
                </w:rPr>
                <w:t xml:space="preserve"> </w:t>
              </w:r>
              <w:r w:rsidR="008913CF">
                <w:rPr>
                  <w:sz w:val="24"/>
                </w:rPr>
                <w:t>здорового</w:t>
              </w:r>
              <w:r w:rsidR="008913CF">
                <w:rPr>
                  <w:spacing w:val="80"/>
                  <w:sz w:val="24"/>
                </w:rPr>
                <w:t xml:space="preserve"> </w:t>
              </w:r>
              <w:r w:rsidR="008913CF">
                <w:rPr>
                  <w:sz w:val="24"/>
                </w:rPr>
                <w:t>и</w:t>
              </w:r>
              <w:r w:rsidR="008913CF">
                <w:rPr>
                  <w:spacing w:val="80"/>
                  <w:sz w:val="24"/>
                </w:rPr>
                <w:t xml:space="preserve"> </w:t>
              </w:r>
              <w:r w:rsidR="008913CF">
                <w:rPr>
                  <w:sz w:val="24"/>
                </w:rPr>
                <w:t>экологически</w:t>
              </w:r>
              <w:r w:rsidR="008913CF">
                <w:rPr>
                  <w:spacing w:val="80"/>
                  <w:sz w:val="24"/>
                </w:rPr>
                <w:t xml:space="preserve"> </w:t>
              </w:r>
              <w:r w:rsidR="008913CF">
                <w:rPr>
                  <w:sz w:val="24"/>
                </w:rPr>
                <w:t>целесообразного</w:t>
              </w:r>
            </w:hyperlink>
          </w:p>
          <w:p w:rsidR="006C1144" w:rsidRDefault="00805871">
            <w:pPr>
              <w:pStyle w:val="TableParagraph"/>
              <w:spacing w:line="264" w:lineRule="exact"/>
              <w:jc w:val="both"/>
              <w:rPr>
                <w:sz w:val="24"/>
              </w:rPr>
            </w:pPr>
            <w:hyperlink w:anchor="_bookmark42" w:history="1">
              <w:r w:rsidR="008913CF">
                <w:rPr>
                  <w:sz w:val="24"/>
                </w:rPr>
                <w:t>образа</w:t>
              </w:r>
              <w:r w:rsidR="008913CF">
                <w:rPr>
                  <w:spacing w:val="1"/>
                  <w:sz w:val="24"/>
                </w:rPr>
                <w:t xml:space="preserve"> </w:t>
              </w:r>
              <w:r w:rsidR="008913CF">
                <w:rPr>
                  <w:spacing w:val="-4"/>
                  <w:sz w:val="24"/>
                </w:rPr>
                <w:t>жизни</w:t>
              </w:r>
            </w:hyperlink>
          </w:p>
        </w:tc>
        <w:tc>
          <w:tcPr>
            <w:tcW w:w="1311" w:type="dxa"/>
          </w:tcPr>
          <w:p w:rsidR="006C1144" w:rsidRDefault="00805871">
            <w:pPr>
              <w:pStyle w:val="TableParagraph"/>
              <w:spacing w:line="268" w:lineRule="exact"/>
              <w:ind w:left="0"/>
              <w:jc w:val="center"/>
              <w:rPr>
                <w:sz w:val="24"/>
              </w:rPr>
            </w:pPr>
            <w:hyperlink w:anchor="_bookmark42" w:history="1">
              <w:r w:rsidR="008913CF">
                <w:rPr>
                  <w:spacing w:val="-5"/>
                  <w:sz w:val="24"/>
                </w:rPr>
                <w:t>330</w:t>
              </w:r>
            </w:hyperlink>
          </w:p>
        </w:tc>
      </w:tr>
      <w:tr w:rsidR="006C1144" w:rsidTr="009C31CD">
        <w:trPr>
          <w:trHeight w:val="825"/>
        </w:trPr>
        <w:tc>
          <w:tcPr>
            <w:tcW w:w="1128" w:type="dxa"/>
          </w:tcPr>
          <w:p w:rsidR="006C1144" w:rsidRDefault="008913CF">
            <w:pPr>
              <w:pStyle w:val="TableParagraph"/>
              <w:spacing w:line="268" w:lineRule="exact"/>
              <w:ind w:left="60" w:right="54"/>
              <w:jc w:val="center"/>
              <w:rPr>
                <w:sz w:val="24"/>
              </w:rPr>
            </w:pPr>
            <w:r>
              <w:rPr>
                <w:spacing w:val="-2"/>
                <w:sz w:val="24"/>
              </w:rPr>
              <w:t>II.3.11.</w:t>
            </w:r>
          </w:p>
        </w:tc>
        <w:tc>
          <w:tcPr>
            <w:tcW w:w="8057" w:type="dxa"/>
          </w:tcPr>
          <w:p w:rsidR="006C1144" w:rsidRDefault="00805871">
            <w:pPr>
              <w:pStyle w:val="TableParagraph"/>
              <w:tabs>
                <w:tab w:val="left" w:pos="1362"/>
                <w:tab w:val="left" w:pos="1751"/>
                <w:tab w:val="left" w:pos="2211"/>
                <w:tab w:val="left" w:pos="3141"/>
                <w:tab w:val="left" w:pos="4293"/>
                <w:tab w:val="left" w:pos="4964"/>
                <w:tab w:val="left" w:pos="6024"/>
                <w:tab w:val="left" w:pos="6585"/>
              </w:tabs>
              <w:spacing w:line="237" w:lineRule="auto"/>
              <w:ind w:right="105"/>
              <w:rPr>
                <w:sz w:val="24"/>
              </w:rPr>
            </w:pPr>
            <w:hyperlink w:anchor="_bookmark43" w:history="1">
              <w:r w:rsidR="008913CF">
                <w:rPr>
                  <w:spacing w:val="-2"/>
                  <w:sz w:val="24"/>
                </w:rPr>
                <w:t>Критерии</w:t>
              </w:r>
              <w:r w:rsidR="008913CF">
                <w:rPr>
                  <w:sz w:val="24"/>
                </w:rPr>
                <w:tab/>
              </w:r>
              <w:r w:rsidR="008913CF">
                <w:rPr>
                  <w:spacing w:val="-10"/>
                  <w:sz w:val="24"/>
                </w:rPr>
                <w:t>и</w:t>
              </w:r>
              <w:r w:rsidR="008913CF">
                <w:rPr>
                  <w:sz w:val="24"/>
                </w:rPr>
                <w:tab/>
              </w:r>
              <w:r w:rsidR="008913CF">
                <w:rPr>
                  <w:spacing w:val="-2"/>
                  <w:sz w:val="24"/>
                </w:rPr>
                <w:t>показатели</w:t>
              </w:r>
              <w:r w:rsidR="008913CF">
                <w:rPr>
                  <w:sz w:val="24"/>
                </w:rPr>
                <w:tab/>
              </w:r>
              <w:r w:rsidR="008913CF">
                <w:rPr>
                  <w:spacing w:val="-2"/>
                  <w:sz w:val="24"/>
                </w:rPr>
                <w:t>эффективности</w:t>
              </w:r>
              <w:r w:rsidR="008913CF">
                <w:rPr>
                  <w:sz w:val="24"/>
                </w:rPr>
                <w:tab/>
              </w:r>
              <w:r w:rsidR="008913CF">
                <w:rPr>
                  <w:spacing w:val="-2"/>
                  <w:sz w:val="24"/>
                </w:rPr>
                <w:t>деятельности</w:t>
              </w:r>
              <w:r w:rsidR="008913CF">
                <w:rPr>
                  <w:sz w:val="24"/>
                </w:rPr>
                <w:tab/>
              </w:r>
              <w:r w:rsidR="008913CF">
                <w:rPr>
                  <w:spacing w:val="-56"/>
                  <w:sz w:val="24"/>
                </w:rPr>
                <w:t xml:space="preserve"> </w:t>
              </w:r>
              <w:r w:rsidR="008913CF">
                <w:rPr>
                  <w:spacing w:val="-2"/>
                  <w:sz w:val="24"/>
                </w:rPr>
                <w:t>организации,</w:t>
              </w:r>
            </w:hyperlink>
            <w:r w:rsidR="008913CF">
              <w:rPr>
                <w:spacing w:val="-2"/>
                <w:sz w:val="24"/>
              </w:rPr>
              <w:t xml:space="preserve"> </w:t>
            </w:r>
            <w:hyperlink w:anchor="_bookmark43" w:history="1">
              <w:r w:rsidR="008913CF">
                <w:rPr>
                  <w:spacing w:val="-2"/>
                  <w:sz w:val="24"/>
                </w:rPr>
                <w:t>осуществляющей</w:t>
              </w:r>
              <w:r w:rsidR="008913CF">
                <w:rPr>
                  <w:sz w:val="24"/>
                </w:rPr>
                <w:tab/>
              </w:r>
              <w:r w:rsidR="008913CF">
                <w:rPr>
                  <w:spacing w:val="-2"/>
                  <w:sz w:val="24"/>
                </w:rPr>
                <w:t>образовательную</w:t>
              </w:r>
              <w:r w:rsidR="008913CF">
                <w:rPr>
                  <w:sz w:val="24"/>
                </w:rPr>
                <w:tab/>
              </w:r>
              <w:r w:rsidR="008913CF">
                <w:rPr>
                  <w:spacing w:val="-2"/>
                  <w:sz w:val="24"/>
                </w:rPr>
                <w:t>деятельность,</w:t>
              </w:r>
              <w:r w:rsidR="008913CF">
                <w:rPr>
                  <w:sz w:val="24"/>
                </w:rPr>
                <w:tab/>
              </w:r>
              <w:r w:rsidR="008913CF">
                <w:rPr>
                  <w:spacing w:val="-5"/>
                  <w:sz w:val="24"/>
                </w:rPr>
                <w:t>по</w:t>
              </w:r>
              <w:r w:rsidR="008913CF">
                <w:rPr>
                  <w:sz w:val="24"/>
                </w:rPr>
                <w:tab/>
              </w:r>
              <w:r w:rsidR="008913CF">
                <w:rPr>
                  <w:spacing w:val="-2"/>
                  <w:sz w:val="24"/>
                </w:rPr>
                <w:t>обеспечению</w:t>
              </w:r>
            </w:hyperlink>
          </w:p>
          <w:p w:rsidR="006C1144" w:rsidRDefault="00805871">
            <w:pPr>
              <w:pStyle w:val="TableParagraph"/>
              <w:spacing w:line="262" w:lineRule="exact"/>
              <w:rPr>
                <w:sz w:val="24"/>
              </w:rPr>
            </w:pPr>
            <w:hyperlink w:anchor="_bookmark43" w:history="1">
              <w:r w:rsidR="008913CF">
                <w:rPr>
                  <w:sz w:val="24"/>
                </w:rPr>
                <w:t>воспитания</w:t>
              </w:r>
              <w:r w:rsidR="008913CF">
                <w:rPr>
                  <w:spacing w:val="-8"/>
                  <w:sz w:val="24"/>
                </w:rPr>
                <w:t xml:space="preserve"> </w:t>
              </w:r>
              <w:r w:rsidR="008913CF">
                <w:rPr>
                  <w:sz w:val="24"/>
                </w:rPr>
                <w:t>и</w:t>
              </w:r>
              <w:r w:rsidR="008913CF">
                <w:rPr>
                  <w:spacing w:val="-2"/>
                  <w:sz w:val="24"/>
                </w:rPr>
                <w:t xml:space="preserve"> </w:t>
              </w:r>
              <w:r w:rsidR="008913CF">
                <w:rPr>
                  <w:sz w:val="24"/>
                </w:rPr>
                <w:t>социализации</w:t>
              </w:r>
              <w:r w:rsidR="008913CF">
                <w:rPr>
                  <w:spacing w:val="-6"/>
                  <w:sz w:val="24"/>
                </w:rPr>
                <w:t xml:space="preserve"> </w:t>
              </w:r>
              <w:r w:rsidR="008913CF">
                <w:rPr>
                  <w:spacing w:val="-2"/>
                  <w:sz w:val="24"/>
                </w:rPr>
                <w:t>обучающихся</w:t>
              </w:r>
            </w:hyperlink>
          </w:p>
        </w:tc>
        <w:tc>
          <w:tcPr>
            <w:tcW w:w="1311" w:type="dxa"/>
          </w:tcPr>
          <w:p w:rsidR="006C1144" w:rsidRDefault="00805871">
            <w:pPr>
              <w:pStyle w:val="TableParagraph"/>
              <w:spacing w:line="268" w:lineRule="exact"/>
              <w:ind w:left="0"/>
              <w:jc w:val="center"/>
              <w:rPr>
                <w:sz w:val="24"/>
              </w:rPr>
            </w:pPr>
            <w:hyperlink w:anchor="_bookmark43" w:history="1">
              <w:r w:rsidR="008913CF">
                <w:rPr>
                  <w:spacing w:val="-5"/>
                  <w:sz w:val="24"/>
                </w:rPr>
                <w:t>333</w:t>
              </w:r>
            </w:hyperlink>
          </w:p>
        </w:tc>
      </w:tr>
      <w:tr w:rsidR="006C1144" w:rsidTr="009C31CD">
        <w:trPr>
          <w:trHeight w:val="277"/>
        </w:trPr>
        <w:tc>
          <w:tcPr>
            <w:tcW w:w="1128" w:type="dxa"/>
          </w:tcPr>
          <w:p w:rsidR="006C1144" w:rsidRDefault="008913CF">
            <w:pPr>
              <w:pStyle w:val="TableParagraph"/>
              <w:spacing w:line="258" w:lineRule="exact"/>
              <w:ind w:left="6" w:right="59"/>
              <w:jc w:val="center"/>
              <w:rPr>
                <w:sz w:val="24"/>
              </w:rPr>
            </w:pPr>
            <w:r>
              <w:rPr>
                <w:spacing w:val="-2"/>
                <w:sz w:val="24"/>
              </w:rPr>
              <w:t>II.4.</w:t>
            </w:r>
          </w:p>
        </w:tc>
        <w:tc>
          <w:tcPr>
            <w:tcW w:w="8057" w:type="dxa"/>
          </w:tcPr>
          <w:p w:rsidR="006C1144" w:rsidRDefault="00805871">
            <w:pPr>
              <w:pStyle w:val="TableParagraph"/>
              <w:spacing w:line="258" w:lineRule="exact"/>
              <w:rPr>
                <w:b/>
                <w:sz w:val="24"/>
              </w:rPr>
            </w:pPr>
            <w:hyperlink w:anchor="_bookmark44" w:history="1">
              <w:r w:rsidR="008913CF">
                <w:rPr>
                  <w:b/>
                  <w:sz w:val="24"/>
                </w:rPr>
                <w:t>Программа</w:t>
              </w:r>
              <w:r w:rsidR="008913CF">
                <w:rPr>
                  <w:b/>
                  <w:spacing w:val="-6"/>
                  <w:sz w:val="24"/>
                </w:rPr>
                <w:t xml:space="preserve"> </w:t>
              </w:r>
              <w:r w:rsidR="008913CF">
                <w:rPr>
                  <w:b/>
                  <w:sz w:val="24"/>
                </w:rPr>
                <w:t>коррекционной</w:t>
              </w:r>
              <w:r w:rsidR="008913CF">
                <w:rPr>
                  <w:b/>
                  <w:spacing w:val="-7"/>
                  <w:sz w:val="24"/>
                </w:rPr>
                <w:t xml:space="preserve"> </w:t>
              </w:r>
              <w:r w:rsidR="008913CF">
                <w:rPr>
                  <w:b/>
                  <w:spacing w:val="-2"/>
                  <w:sz w:val="24"/>
                </w:rPr>
                <w:t>работы</w:t>
              </w:r>
            </w:hyperlink>
          </w:p>
        </w:tc>
        <w:tc>
          <w:tcPr>
            <w:tcW w:w="1311" w:type="dxa"/>
          </w:tcPr>
          <w:p w:rsidR="006C1144" w:rsidRDefault="00805871">
            <w:pPr>
              <w:pStyle w:val="TableParagraph"/>
              <w:spacing w:line="258" w:lineRule="exact"/>
              <w:ind w:left="0"/>
              <w:jc w:val="center"/>
              <w:rPr>
                <w:sz w:val="24"/>
              </w:rPr>
            </w:pPr>
            <w:hyperlink w:anchor="_bookmark44" w:history="1">
              <w:r w:rsidR="008913CF">
                <w:rPr>
                  <w:spacing w:val="-5"/>
                  <w:sz w:val="24"/>
                </w:rPr>
                <w:t>334</w:t>
              </w:r>
            </w:hyperlink>
          </w:p>
        </w:tc>
      </w:tr>
      <w:tr w:rsidR="006C1144" w:rsidTr="009C31CD">
        <w:trPr>
          <w:trHeight w:val="1103"/>
        </w:trPr>
        <w:tc>
          <w:tcPr>
            <w:tcW w:w="1128" w:type="dxa"/>
          </w:tcPr>
          <w:p w:rsidR="006C1144" w:rsidRDefault="008913CF">
            <w:pPr>
              <w:pStyle w:val="TableParagraph"/>
              <w:spacing w:line="268" w:lineRule="exact"/>
              <w:ind w:left="6" w:right="60"/>
              <w:jc w:val="center"/>
              <w:rPr>
                <w:sz w:val="24"/>
              </w:rPr>
            </w:pPr>
            <w:r>
              <w:rPr>
                <w:spacing w:val="-2"/>
                <w:sz w:val="24"/>
              </w:rPr>
              <w:t>II.4.1.</w:t>
            </w:r>
          </w:p>
        </w:tc>
        <w:tc>
          <w:tcPr>
            <w:tcW w:w="8057" w:type="dxa"/>
          </w:tcPr>
          <w:p w:rsidR="006C1144" w:rsidRDefault="00805871">
            <w:pPr>
              <w:pStyle w:val="TableParagraph"/>
              <w:ind w:right="100"/>
              <w:jc w:val="both"/>
              <w:rPr>
                <w:sz w:val="24"/>
              </w:rPr>
            </w:pPr>
            <w:hyperlink w:anchor="_bookmark45" w:history="1">
              <w:r w:rsidR="008913CF">
                <w:rPr>
                  <w:sz w:val="24"/>
                </w:rPr>
                <w:t>Цели и задачи программы коррекционной работы с обучающимися с</w:t>
              </w:r>
            </w:hyperlink>
            <w:r w:rsidR="008913CF">
              <w:rPr>
                <w:sz w:val="24"/>
              </w:rPr>
              <w:t xml:space="preserve"> </w:t>
            </w:r>
            <w:hyperlink w:anchor="_bookmark45" w:history="1">
              <w:r w:rsidR="008913CF">
                <w:rPr>
                  <w:sz w:val="24"/>
                </w:rPr>
                <w:t>особыми образовательными потребностями, в том числе с ограниченными</w:t>
              </w:r>
            </w:hyperlink>
            <w:r w:rsidR="008913CF">
              <w:rPr>
                <w:sz w:val="24"/>
              </w:rPr>
              <w:t xml:space="preserve"> </w:t>
            </w:r>
            <w:hyperlink w:anchor="_bookmark45" w:history="1">
              <w:r w:rsidR="008913CF">
                <w:rPr>
                  <w:sz w:val="24"/>
                </w:rPr>
                <w:t>возможностями</w:t>
              </w:r>
              <w:r w:rsidR="008913CF">
                <w:rPr>
                  <w:spacing w:val="29"/>
                  <w:sz w:val="24"/>
                </w:rPr>
                <w:t xml:space="preserve">  </w:t>
              </w:r>
              <w:r w:rsidR="008913CF">
                <w:rPr>
                  <w:sz w:val="24"/>
                </w:rPr>
                <w:t>здоровья</w:t>
              </w:r>
              <w:r w:rsidR="008913CF">
                <w:rPr>
                  <w:spacing w:val="29"/>
                  <w:sz w:val="24"/>
                </w:rPr>
                <w:t xml:space="preserve">  </w:t>
              </w:r>
              <w:r w:rsidR="008913CF">
                <w:rPr>
                  <w:sz w:val="24"/>
                </w:rPr>
                <w:t>и</w:t>
              </w:r>
              <w:r w:rsidR="008913CF">
                <w:rPr>
                  <w:spacing w:val="30"/>
                  <w:sz w:val="24"/>
                </w:rPr>
                <w:t xml:space="preserve">  </w:t>
              </w:r>
              <w:r w:rsidR="008913CF">
                <w:rPr>
                  <w:sz w:val="24"/>
                </w:rPr>
                <w:t>инвалидами,</w:t>
              </w:r>
              <w:r w:rsidR="008913CF">
                <w:rPr>
                  <w:spacing w:val="30"/>
                  <w:sz w:val="24"/>
                </w:rPr>
                <w:t xml:space="preserve">  </w:t>
              </w:r>
              <w:r w:rsidR="008913CF">
                <w:rPr>
                  <w:sz w:val="24"/>
                </w:rPr>
                <w:t>на</w:t>
              </w:r>
              <w:r w:rsidR="008913CF">
                <w:rPr>
                  <w:spacing w:val="31"/>
                  <w:sz w:val="24"/>
                </w:rPr>
                <w:t xml:space="preserve">  </w:t>
              </w:r>
              <w:r w:rsidR="008913CF">
                <w:rPr>
                  <w:sz w:val="24"/>
                </w:rPr>
                <w:t>уровне</w:t>
              </w:r>
              <w:r w:rsidR="008913CF">
                <w:rPr>
                  <w:spacing w:val="34"/>
                  <w:sz w:val="24"/>
                </w:rPr>
                <w:t xml:space="preserve">  </w:t>
              </w:r>
              <w:r w:rsidR="008913CF">
                <w:rPr>
                  <w:sz w:val="24"/>
                </w:rPr>
                <w:t>среднего</w:t>
              </w:r>
              <w:r w:rsidR="008913CF">
                <w:rPr>
                  <w:spacing w:val="29"/>
                  <w:sz w:val="24"/>
                </w:rPr>
                <w:t xml:space="preserve">  </w:t>
              </w:r>
              <w:r w:rsidR="008913CF">
                <w:rPr>
                  <w:spacing w:val="-2"/>
                  <w:sz w:val="24"/>
                </w:rPr>
                <w:t>общего</w:t>
              </w:r>
            </w:hyperlink>
          </w:p>
          <w:p w:rsidR="006C1144" w:rsidRDefault="00805871">
            <w:pPr>
              <w:pStyle w:val="TableParagraph"/>
              <w:spacing w:line="264" w:lineRule="exact"/>
              <w:rPr>
                <w:sz w:val="24"/>
              </w:rPr>
            </w:pPr>
            <w:hyperlink w:anchor="_bookmark45" w:history="1">
              <w:r w:rsidR="008913CF">
                <w:rPr>
                  <w:spacing w:val="-2"/>
                  <w:sz w:val="24"/>
                </w:rPr>
                <w:t>образования</w:t>
              </w:r>
            </w:hyperlink>
          </w:p>
        </w:tc>
        <w:tc>
          <w:tcPr>
            <w:tcW w:w="1311" w:type="dxa"/>
          </w:tcPr>
          <w:p w:rsidR="006C1144" w:rsidRDefault="00805871">
            <w:pPr>
              <w:pStyle w:val="TableParagraph"/>
              <w:spacing w:line="268" w:lineRule="exact"/>
              <w:ind w:left="0"/>
              <w:jc w:val="center"/>
              <w:rPr>
                <w:sz w:val="24"/>
              </w:rPr>
            </w:pPr>
            <w:hyperlink w:anchor="_bookmark45" w:history="1">
              <w:r w:rsidR="008913CF">
                <w:rPr>
                  <w:spacing w:val="-5"/>
                  <w:sz w:val="24"/>
                </w:rPr>
                <w:t>335</w:t>
              </w:r>
            </w:hyperlink>
          </w:p>
        </w:tc>
      </w:tr>
      <w:tr w:rsidR="006C1144" w:rsidTr="009C31CD">
        <w:trPr>
          <w:trHeight w:val="1104"/>
        </w:trPr>
        <w:tc>
          <w:tcPr>
            <w:tcW w:w="1128" w:type="dxa"/>
          </w:tcPr>
          <w:p w:rsidR="006C1144" w:rsidRDefault="008913CF">
            <w:pPr>
              <w:pStyle w:val="TableParagraph"/>
              <w:spacing w:line="268" w:lineRule="exact"/>
              <w:ind w:left="55" w:right="54"/>
              <w:jc w:val="center"/>
              <w:rPr>
                <w:sz w:val="24"/>
              </w:rPr>
            </w:pPr>
            <w:r>
              <w:rPr>
                <w:spacing w:val="-2"/>
                <w:sz w:val="24"/>
              </w:rPr>
              <w:t>II.4.2.</w:t>
            </w:r>
          </w:p>
        </w:tc>
        <w:tc>
          <w:tcPr>
            <w:tcW w:w="8057" w:type="dxa"/>
          </w:tcPr>
          <w:p w:rsidR="006C1144" w:rsidRDefault="00805871">
            <w:pPr>
              <w:pStyle w:val="TableParagraph"/>
              <w:tabs>
                <w:tab w:val="left" w:pos="2365"/>
                <w:tab w:val="left" w:pos="4418"/>
                <w:tab w:val="left" w:pos="6429"/>
              </w:tabs>
              <w:spacing w:line="237" w:lineRule="auto"/>
              <w:ind w:right="95"/>
              <w:rPr>
                <w:sz w:val="24"/>
              </w:rPr>
            </w:pPr>
            <w:hyperlink w:anchor="_bookmark46" w:history="1">
              <w:r w:rsidR="008913CF">
                <w:rPr>
                  <w:sz w:val="24"/>
                </w:rPr>
                <w:t>Перечень</w:t>
              </w:r>
              <w:r w:rsidR="008913CF">
                <w:rPr>
                  <w:spacing w:val="40"/>
                  <w:sz w:val="24"/>
                </w:rPr>
                <w:t xml:space="preserve"> </w:t>
              </w:r>
              <w:r w:rsidR="008913CF">
                <w:rPr>
                  <w:sz w:val="24"/>
                </w:rPr>
                <w:t>и</w:t>
              </w:r>
              <w:r w:rsidR="008913CF">
                <w:rPr>
                  <w:spacing w:val="40"/>
                  <w:sz w:val="24"/>
                </w:rPr>
                <w:t xml:space="preserve"> </w:t>
              </w:r>
              <w:r w:rsidR="008913CF">
                <w:rPr>
                  <w:sz w:val="24"/>
                </w:rPr>
                <w:t>содержание</w:t>
              </w:r>
              <w:r w:rsidR="008913CF">
                <w:rPr>
                  <w:spacing w:val="40"/>
                  <w:sz w:val="24"/>
                </w:rPr>
                <w:t xml:space="preserve"> </w:t>
              </w:r>
              <w:r w:rsidR="008913CF">
                <w:rPr>
                  <w:sz w:val="24"/>
                </w:rPr>
                <w:t>комплексных,</w:t>
              </w:r>
              <w:r w:rsidR="008913CF">
                <w:rPr>
                  <w:spacing w:val="40"/>
                  <w:sz w:val="24"/>
                </w:rPr>
                <w:t xml:space="preserve"> </w:t>
              </w:r>
              <w:r w:rsidR="008913CF">
                <w:rPr>
                  <w:sz w:val="24"/>
                </w:rPr>
                <w:t>индивидуально</w:t>
              </w:r>
              <w:r w:rsidR="008913CF">
                <w:rPr>
                  <w:spacing w:val="40"/>
                  <w:sz w:val="24"/>
                </w:rPr>
                <w:t xml:space="preserve"> </w:t>
              </w:r>
              <w:r w:rsidR="008913CF">
                <w:rPr>
                  <w:sz w:val="24"/>
                </w:rPr>
                <w:t>ориентированных</w:t>
              </w:r>
            </w:hyperlink>
            <w:r w:rsidR="008913CF">
              <w:rPr>
                <w:sz w:val="24"/>
              </w:rPr>
              <w:t xml:space="preserve"> </w:t>
            </w:r>
            <w:hyperlink w:anchor="_bookmark46" w:history="1">
              <w:r w:rsidR="008913CF">
                <w:rPr>
                  <w:spacing w:val="-2"/>
                  <w:sz w:val="24"/>
                </w:rPr>
                <w:t>коррекционных</w:t>
              </w:r>
              <w:r w:rsidR="009C31CD">
                <w:rPr>
                  <w:sz w:val="24"/>
                </w:rPr>
                <w:t xml:space="preserve"> </w:t>
              </w:r>
              <w:r w:rsidR="008913CF">
                <w:rPr>
                  <w:spacing w:val="-2"/>
                  <w:sz w:val="24"/>
                </w:rPr>
                <w:t>мероприятий,</w:t>
              </w:r>
              <w:r w:rsidR="009C31CD">
                <w:rPr>
                  <w:sz w:val="24"/>
                </w:rPr>
                <w:t xml:space="preserve"> </w:t>
              </w:r>
              <w:r w:rsidR="008913CF">
                <w:rPr>
                  <w:spacing w:val="-2"/>
                  <w:sz w:val="24"/>
                </w:rPr>
                <w:t>включающих</w:t>
              </w:r>
              <w:r w:rsidR="009C31CD">
                <w:rPr>
                  <w:sz w:val="24"/>
                </w:rPr>
                <w:t xml:space="preserve"> </w:t>
              </w:r>
              <w:r w:rsidR="008913CF">
                <w:rPr>
                  <w:spacing w:val="-2"/>
                  <w:sz w:val="24"/>
                </w:rPr>
                <w:t>использование</w:t>
              </w:r>
            </w:hyperlink>
          </w:p>
          <w:p w:rsidR="006C1144" w:rsidRDefault="00805871" w:rsidP="009C31CD">
            <w:pPr>
              <w:pStyle w:val="TableParagraph"/>
              <w:tabs>
                <w:tab w:val="left" w:pos="2191"/>
                <w:tab w:val="left" w:pos="3381"/>
                <w:tab w:val="left" w:pos="4690"/>
                <w:tab w:val="left" w:pos="5174"/>
                <w:tab w:val="left" w:pos="6768"/>
              </w:tabs>
              <w:spacing w:line="274" w:lineRule="exact"/>
              <w:ind w:left="0" w:right="95"/>
              <w:rPr>
                <w:sz w:val="24"/>
              </w:rPr>
            </w:pPr>
            <w:hyperlink w:anchor="_bookmark46" w:history="1">
              <w:r w:rsidR="008913CF">
                <w:rPr>
                  <w:spacing w:val="-2"/>
                  <w:sz w:val="24"/>
                </w:rPr>
                <w:t>индивидуальных</w:t>
              </w:r>
              <w:r w:rsidR="009C31CD">
                <w:rPr>
                  <w:sz w:val="24"/>
                </w:rPr>
                <w:t xml:space="preserve"> </w:t>
              </w:r>
              <w:r w:rsidR="008913CF">
                <w:rPr>
                  <w:spacing w:val="-2"/>
                  <w:sz w:val="24"/>
                </w:rPr>
                <w:t>методов</w:t>
              </w:r>
              <w:r w:rsidR="009C31CD">
                <w:rPr>
                  <w:sz w:val="24"/>
                </w:rPr>
                <w:t xml:space="preserve"> </w:t>
              </w:r>
              <w:r w:rsidR="008913CF">
                <w:rPr>
                  <w:spacing w:val="-2"/>
                  <w:sz w:val="24"/>
                </w:rPr>
                <w:t>обучения</w:t>
              </w:r>
              <w:r w:rsidR="009C31CD">
                <w:rPr>
                  <w:sz w:val="24"/>
                </w:rPr>
                <w:t xml:space="preserve"> </w:t>
              </w:r>
              <w:r w:rsidR="008913CF">
                <w:rPr>
                  <w:spacing w:val="-10"/>
                  <w:sz w:val="24"/>
                </w:rPr>
                <w:t>и</w:t>
              </w:r>
              <w:r w:rsidR="009C31CD">
                <w:rPr>
                  <w:sz w:val="24"/>
                </w:rPr>
                <w:t xml:space="preserve"> </w:t>
              </w:r>
              <w:r w:rsidR="008913CF">
                <w:rPr>
                  <w:spacing w:val="-2"/>
                  <w:sz w:val="24"/>
                </w:rPr>
                <w:t>воспитания,</w:t>
              </w:r>
              <w:r w:rsidR="008913CF">
                <w:rPr>
                  <w:sz w:val="24"/>
                </w:rPr>
                <w:tab/>
              </w:r>
              <w:r w:rsidR="008913CF">
                <w:rPr>
                  <w:spacing w:val="-2"/>
                  <w:sz w:val="24"/>
                </w:rPr>
                <w:t>проведение</w:t>
              </w:r>
            </w:hyperlink>
            <w:r w:rsidR="008913CF">
              <w:rPr>
                <w:spacing w:val="-2"/>
                <w:sz w:val="24"/>
              </w:rPr>
              <w:t xml:space="preserve"> </w:t>
            </w:r>
            <w:hyperlink w:anchor="_bookmark46" w:history="1">
              <w:r w:rsidR="008913CF">
                <w:rPr>
                  <w:sz w:val="24"/>
                </w:rPr>
                <w:t>индивидуальных и групповых занятий под руководством специалистов</w:t>
              </w:r>
            </w:hyperlink>
          </w:p>
        </w:tc>
        <w:tc>
          <w:tcPr>
            <w:tcW w:w="1311" w:type="dxa"/>
          </w:tcPr>
          <w:p w:rsidR="006C1144" w:rsidRDefault="00805871">
            <w:pPr>
              <w:pStyle w:val="TableParagraph"/>
              <w:spacing w:line="268" w:lineRule="exact"/>
              <w:ind w:left="0"/>
              <w:jc w:val="center"/>
              <w:rPr>
                <w:sz w:val="24"/>
              </w:rPr>
            </w:pPr>
            <w:hyperlink w:anchor="_bookmark46" w:history="1">
              <w:r w:rsidR="008913CF">
                <w:rPr>
                  <w:spacing w:val="-5"/>
                  <w:sz w:val="24"/>
                </w:rPr>
                <w:t>336</w:t>
              </w:r>
            </w:hyperlink>
          </w:p>
        </w:tc>
      </w:tr>
      <w:tr w:rsidR="006C1144" w:rsidTr="009C31CD">
        <w:trPr>
          <w:trHeight w:val="830"/>
        </w:trPr>
        <w:tc>
          <w:tcPr>
            <w:tcW w:w="1128" w:type="dxa"/>
          </w:tcPr>
          <w:p w:rsidR="006C1144" w:rsidRDefault="008913CF">
            <w:pPr>
              <w:pStyle w:val="TableParagraph"/>
              <w:spacing w:line="268" w:lineRule="exact"/>
              <w:ind w:left="6" w:right="60"/>
              <w:jc w:val="center"/>
              <w:rPr>
                <w:sz w:val="24"/>
              </w:rPr>
            </w:pPr>
            <w:r>
              <w:rPr>
                <w:spacing w:val="-2"/>
                <w:sz w:val="24"/>
              </w:rPr>
              <w:t>II.4.3.</w:t>
            </w:r>
          </w:p>
        </w:tc>
        <w:tc>
          <w:tcPr>
            <w:tcW w:w="8057" w:type="dxa"/>
          </w:tcPr>
          <w:p w:rsidR="006C1144" w:rsidRDefault="00805871">
            <w:pPr>
              <w:pStyle w:val="TableParagraph"/>
              <w:spacing w:line="268" w:lineRule="exact"/>
              <w:rPr>
                <w:sz w:val="24"/>
              </w:rPr>
            </w:pPr>
            <w:hyperlink w:anchor="_bookmark47" w:history="1">
              <w:r w:rsidR="008913CF">
                <w:rPr>
                  <w:sz w:val="24"/>
                </w:rPr>
                <w:t>Система</w:t>
              </w:r>
              <w:r w:rsidR="008913CF">
                <w:rPr>
                  <w:spacing w:val="72"/>
                  <w:sz w:val="24"/>
                </w:rPr>
                <w:t xml:space="preserve"> </w:t>
              </w:r>
              <w:r w:rsidR="008913CF">
                <w:rPr>
                  <w:sz w:val="24"/>
                </w:rPr>
                <w:t>комплексного</w:t>
              </w:r>
              <w:r w:rsidR="008913CF">
                <w:rPr>
                  <w:spacing w:val="78"/>
                  <w:sz w:val="24"/>
                </w:rPr>
                <w:t xml:space="preserve"> </w:t>
              </w:r>
              <w:r w:rsidR="008913CF">
                <w:rPr>
                  <w:sz w:val="24"/>
                </w:rPr>
                <w:t>психолого-медико-социального</w:t>
              </w:r>
              <w:r w:rsidR="008913CF">
                <w:rPr>
                  <w:spacing w:val="78"/>
                  <w:sz w:val="24"/>
                </w:rPr>
                <w:t xml:space="preserve"> </w:t>
              </w:r>
              <w:r w:rsidR="008913CF">
                <w:rPr>
                  <w:sz w:val="24"/>
                </w:rPr>
                <w:t>сопровождения</w:t>
              </w:r>
              <w:r w:rsidR="008913CF">
                <w:rPr>
                  <w:spacing w:val="69"/>
                  <w:sz w:val="24"/>
                </w:rPr>
                <w:t xml:space="preserve"> </w:t>
              </w:r>
              <w:r w:rsidR="008913CF">
                <w:rPr>
                  <w:spacing w:val="-10"/>
                  <w:sz w:val="24"/>
                </w:rPr>
                <w:t>и</w:t>
              </w:r>
            </w:hyperlink>
          </w:p>
          <w:p w:rsidR="006C1144" w:rsidRDefault="00805871">
            <w:pPr>
              <w:pStyle w:val="TableParagraph"/>
              <w:spacing w:line="274" w:lineRule="exact"/>
              <w:rPr>
                <w:sz w:val="24"/>
              </w:rPr>
            </w:pPr>
            <w:hyperlink w:anchor="_bookmark47" w:history="1">
              <w:r w:rsidR="008913CF">
                <w:rPr>
                  <w:sz w:val="24"/>
                </w:rPr>
                <w:t>поддержки</w:t>
              </w:r>
              <w:r w:rsidR="008913CF">
                <w:rPr>
                  <w:spacing w:val="36"/>
                  <w:sz w:val="24"/>
                </w:rPr>
                <w:t xml:space="preserve"> </w:t>
              </w:r>
              <w:r w:rsidR="008913CF">
                <w:rPr>
                  <w:sz w:val="24"/>
                </w:rPr>
                <w:t>обучающихся</w:t>
              </w:r>
              <w:r w:rsidR="008913CF">
                <w:rPr>
                  <w:spacing w:val="40"/>
                  <w:sz w:val="24"/>
                </w:rPr>
                <w:t xml:space="preserve"> </w:t>
              </w:r>
              <w:r w:rsidR="008913CF">
                <w:rPr>
                  <w:sz w:val="24"/>
                </w:rPr>
                <w:t>с</w:t>
              </w:r>
              <w:r w:rsidR="008913CF">
                <w:rPr>
                  <w:spacing w:val="39"/>
                  <w:sz w:val="24"/>
                </w:rPr>
                <w:t xml:space="preserve"> </w:t>
              </w:r>
              <w:r w:rsidR="008913CF">
                <w:rPr>
                  <w:sz w:val="24"/>
                </w:rPr>
                <w:t>особыми</w:t>
              </w:r>
              <w:r w:rsidR="008913CF">
                <w:rPr>
                  <w:spacing w:val="36"/>
                  <w:sz w:val="24"/>
                </w:rPr>
                <w:t xml:space="preserve"> </w:t>
              </w:r>
              <w:r w:rsidR="008913CF">
                <w:rPr>
                  <w:sz w:val="24"/>
                </w:rPr>
                <w:t>образовательными</w:t>
              </w:r>
              <w:r w:rsidR="008913CF">
                <w:rPr>
                  <w:spacing w:val="36"/>
                  <w:sz w:val="24"/>
                </w:rPr>
                <w:t xml:space="preserve"> </w:t>
              </w:r>
              <w:r w:rsidR="008913CF">
                <w:rPr>
                  <w:sz w:val="24"/>
                </w:rPr>
                <w:t>потребностями,</w:t>
              </w:r>
              <w:r w:rsidR="008913CF">
                <w:rPr>
                  <w:spacing w:val="40"/>
                  <w:sz w:val="24"/>
                </w:rPr>
                <w:t xml:space="preserve"> </w:t>
              </w:r>
              <w:r w:rsidR="008913CF">
                <w:rPr>
                  <w:sz w:val="24"/>
                </w:rPr>
                <w:t>в</w:t>
              </w:r>
            </w:hyperlink>
            <w:r w:rsidR="008913CF">
              <w:rPr>
                <w:sz w:val="24"/>
              </w:rPr>
              <w:t xml:space="preserve"> </w:t>
            </w:r>
            <w:hyperlink w:anchor="_bookmark47" w:history="1">
              <w:r w:rsidR="008913CF">
                <w:rPr>
                  <w:sz w:val="24"/>
                </w:rPr>
                <w:t>том числе с ограниченными возможностями здоровья и инвалидов</w:t>
              </w:r>
            </w:hyperlink>
          </w:p>
        </w:tc>
        <w:tc>
          <w:tcPr>
            <w:tcW w:w="1311" w:type="dxa"/>
          </w:tcPr>
          <w:p w:rsidR="006C1144" w:rsidRDefault="00805871">
            <w:pPr>
              <w:pStyle w:val="TableParagraph"/>
              <w:spacing w:line="268" w:lineRule="exact"/>
              <w:ind w:left="0"/>
              <w:jc w:val="center"/>
              <w:rPr>
                <w:sz w:val="24"/>
              </w:rPr>
            </w:pPr>
            <w:hyperlink w:anchor="_bookmark47" w:history="1">
              <w:r w:rsidR="008913CF">
                <w:rPr>
                  <w:spacing w:val="-5"/>
                  <w:sz w:val="24"/>
                </w:rPr>
                <w:t>339</w:t>
              </w:r>
            </w:hyperlink>
          </w:p>
        </w:tc>
      </w:tr>
      <w:tr w:rsidR="006C1144" w:rsidTr="009C31CD">
        <w:trPr>
          <w:trHeight w:val="1103"/>
        </w:trPr>
        <w:tc>
          <w:tcPr>
            <w:tcW w:w="1128" w:type="dxa"/>
          </w:tcPr>
          <w:p w:rsidR="006C1144" w:rsidRDefault="008913CF">
            <w:pPr>
              <w:pStyle w:val="TableParagraph"/>
              <w:spacing w:line="268" w:lineRule="exact"/>
              <w:ind w:left="55" w:right="54"/>
              <w:jc w:val="center"/>
              <w:rPr>
                <w:sz w:val="24"/>
              </w:rPr>
            </w:pPr>
            <w:r>
              <w:rPr>
                <w:spacing w:val="-2"/>
                <w:sz w:val="24"/>
              </w:rPr>
              <w:t>II.4.4.</w:t>
            </w:r>
          </w:p>
        </w:tc>
        <w:tc>
          <w:tcPr>
            <w:tcW w:w="8057" w:type="dxa"/>
          </w:tcPr>
          <w:p w:rsidR="006C1144" w:rsidRDefault="00805871">
            <w:pPr>
              <w:pStyle w:val="TableParagraph"/>
              <w:ind w:right="107" w:firstLine="62"/>
              <w:jc w:val="both"/>
              <w:rPr>
                <w:sz w:val="24"/>
              </w:rPr>
            </w:pPr>
            <w:hyperlink w:anchor="_bookmark48" w:history="1">
              <w:r w:rsidR="008913CF">
                <w:rPr>
                  <w:sz w:val="24"/>
                </w:rPr>
                <w:t>Механизм</w:t>
              </w:r>
              <w:r w:rsidR="008913CF">
                <w:rPr>
                  <w:spacing w:val="-5"/>
                  <w:sz w:val="24"/>
                </w:rPr>
                <w:t xml:space="preserve"> </w:t>
              </w:r>
              <w:r w:rsidR="008913CF">
                <w:rPr>
                  <w:sz w:val="24"/>
                </w:rPr>
                <w:t>взаимодействия,</w:t>
              </w:r>
              <w:r w:rsidR="008913CF">
                <w:rPr>
                  <w:spacing w:val="-9"/>
                  <w:sz w:val="24"/>
                </w:rPr>
                <w:t xml:space="preserve"> </w:t>
              </w:r>
              <w:r w:rsidR="008913CF">
                <w:rPr>
                  <w:sz w:val="24"/>
                </w:rPr>
                <w:t>предусматривающий</w:t>
              </w:r>
              <w:r w:rsidR="008913CF">
                <w:rPr>
                  <w:spacing w:val="-10"/>
                  <w:sz w:val="24"/>
                </w:rPr>
                <w:t xml:space="preserve"> </w:t>
              </w:r>
              <w:r w:rsidR="008913CF">
                <w:rPr>
                  <w:sz w:val="24"/>
                </w:rPr>
                <w:t>общую</w:t>
              </w:r>
              <w:r w:rsidR="008913CF">
                <w:rPr>
                  <w:spacing w:val="-8"/>
                  <w:sz w:val="24"/>
                </w:rPr>
                <w:t xml:space="preserve"> </w:t>
              </w:r>
              <w:r w:rsidR="008913CF">
                <w:rPr>
                  <w:sz w:val="24"/>
                </w:rPr>
                <w:t>целевую</w:t>
              </w:r>
              <w:r w:rsidR="008913CF">
                <w:rPr>
                  <w:spacing w:val="-8"/>
                  <w:sz w:val="24"/>
                </w:rPr>
                <w:t xml:space="preserve"> </w:t>
              </w:r>
              <w:r w:rsidR="008913CF">
                <w:rPr>
                  <w:sz w:val="24"/>
                </w:rPr>
                <w:t>и</w:t>
              </w:r>
              <w:r w:rsidR="008913CF">
                <w:rPr>
                  <w:spacing w:val="-5"/>
                  <w:sz w:val="24"/>
                </w:rPr>
                <w:t xml:space="preserve"> </w:t>
              </w:r>
              <w:r w:rsidR="008913CF">
                <w:rPr>
                  <w:sz w:val="24"/>
                </w:rPr>
                <w:t>единую</w:t>
              </w:r>
            </w:hyperlink>
            <w:r w:rsidR="008913CF">
              <w:rPr>
                <w:sz w:val="24"/>
              </w:rPr>
              <w:t xml:space="preserve"> </w:t>
            </w:r>
            <w:hyperlink w:anchor="_bookmark48" w:history="1">
              <w:r w:rsidR="008913CF">
                <w:rPr>
                  <w:sz w:val="24"/>
                </w:rPr>
                <w:t>стратегическую направленность работы учителей, специалистов в области</w:t>
              </w:r>
            </w:hyperlink>
            <w:r w:rsidR="008913CF">
              <w:rPr>
                <w:sz w:val="24"/>
              </w:rPr>
              <w:t xml:space="preserve"> </w:t>
            </w:r>
            <w:hyperlink w:anchor="_bookmark48" w:history="1">
              <w:r w:rsidR="008913CF">
                <w:rPr>
                  <w:sz w:val="24"/>
                </w:rPr>
                <w:t>коррекционной</w:t>
              </w:r>
              <w:r w:rsidR="008913CF">
                <w:rPr>
                  <w:spacing w:val="38"/>
                  <w:sz w:val="24"/>
                </w:rPr>
                <w:t xml:space="preserve">  </w:t>
              </w:r>
              <w:r w:rsidR="008913CF">
                <w:rPr>
                  <w:sz w:val="24"/>
                </w:rPr>
                <w:t>и</w:t>
              </w:r>
              <w:r w:rsidR="008913CF">
                <w:rPr>
                  <w:spacing w:val="42"/>
                  <w:sz w:val="24"/>
                </w:rPr>
                <w:t xml:space="preserve">  </w:t>
              </w:r>
              <w:r w:rsidR="008913CF">
                <w:rPr>
                  <w:sz w:val="24"/>
                </w:rPr>
                <w:t>специальной</w:t>
              </w:r>
              <w:r w:rsidR="008913CF">
                <w:rPr>
                  <w:spacing w:val="39"/>
                  <w:sz w:val="24"/>
                </w:rPr>
                <w:t xml:space="preserve">  </w:t>
              </w:r>
              <w:r w:rsidR="008913CF">
                <w:rPr>
                  <w:sz w:val="24"/>
                </w:rPr>
                <w:t>педагогики,</w:t>
              </w:r>
              <w:r w:rsidR="008913CF">
                <w:rPr>
                  <w:spacing w:val="42"/>
                  <w:sz w:val="24"/>
                </w:rPr>
                <w:t xml:space="preserve">  </w:t>
              </w:r>
              <w:r w:rsidR="008913CF">
                <w:rPr>
                  <w:sz w:val="24"/>
                </w:rPr>
                <w:t>специальной</w:t>
              </w:r>
              <w:r w:rsidR="008913CF">
                <w:rPr>
                  <w:spacing w:val="41"/>
                  <w:sz w:val="24"/>
                </w:rPr>
                <w:t xml:space="preserve">  </w:t>
              </w:r>
              <w:r w:rsidR="008913CF">
                <w:rPr>
                  <w:spacing w:val="-2"/>
                  <w:sz w:val="24"/>
                </w:rPr>
                <w:t>психологии,</w:t>
              </w:r>
            </w:hyperlink>
          </w:p>
          <w:p w:rsidR="006C1144" w:rsidRDefault="00805871">
            <w:pPr>
              <w:pStyle w:val="TableParagraph"/>
              <w:spacing w:line="264" w:lineRule="exact"/>
              <w:jc w:val="both"/>
              <w:rPr>
                <w:sz w:val="24"/>
              </w:rPr>
            </w:pPr>
            <w:hyperlink w:anchor="_bookmark48" w:history="1">
              <w:r w:rsidR="008913CF">
                <w:rPr>
                  <w:sz w:val="24"/>
                </w:rPr>
                <w:t>медицинских</w:t>
              </w:r>
              <w:r w:rsidR="008913CF">
                <w:rPr>
                  <w:spacing w:val="-9"/>
                  <w:sz w:val="24"/>
                </w:rPr>
                <w:t xml:space="preserve"> </w:t>
              </w:r>
              <w:r w:rsidR="008913CF">
                <w:rPr>
                  <w:spacing w:val="-2"/>
                  <w:sz w:val="24"/>
                </w:rPr>
                <w:t>работников</w:t>
              </w:r>
            </w:hyperlink>
          </w:p>
        </w:tc>
        <w:tc>
          <w:tcPr>
            <w:tcW w:w="1311" w:type="dxa"/>
          </w:tcPr>
          <w:p w:rsidR="006C1144" w:rsidRDefault="00805871">
            <w:pPr>
              <w:pStyle w:val="TableParagraph"/>
              <w:spacing w:line="268" w:lineRule="exact"/>
              <w:ind w:left="0"/>
              <w:jc w:val="center"/>
              <w:rPr>
                <w:sz w:val="24"/>
              </w:rPr>
            </w:pPr>
            <w:hyperlink w:anchor="_bookmark48" w:history="1">
              <w:r w:rsidR="008913CF">
                <w:rPr>
                  <w:spacing w:val="-5"/>
                  <w:sz w:val="24"/>
                </w:rPr>
                <w:t>341</w:t>
              </w:r>
            </w:hyperlink>
          </w:p>
        </w:tc>
      </w:tr>
      <w:tr w:rsidR="006C1144" w:rsidTr="009C31CD">
        <w:trPr>
          <w:trHeight w:val="825"/>
        </w:trPr>
        <w:tc>
          <w:tcPr>
            <w:tcW w:w="1128" w:type="dxa"/>
          </w:tcPr>
          <w:p w:rsidR="006C1144" w:rsidRDefault="008913CF">
            <w:pPr>
              <w:pStyle w:val="TableParagraph"/>
              <w:spacing w:line="268" w:lineRule="exact"/>
              <w:ind w:left="55" w:right="54"/>
              <w:jc w:val="center"/>
              <w:rPr>
                <w:sz w:val="24"/>
              </w:rPr>
            </w:pPr>
            <w:r>
              <w:rPr>
                <w:spacing w:val="-2"/>
                <w:sz w:val="24"/>
              </w:rPr>
              <w:t>II.4.5.</w:t>
            </w:r>
          </w:p>
        </w:tc>
        <w:tc>
          <w:tcPr>
            <w:tcW w:w="8057" w:type="dxa"/>
          </w:tcPr>
          <w:p w:rsidR="006C1144" w:rsidRDefault="00805871">
            <w:pPr>
              <w:pStyle w:val="TableParagraph"/>
              <w:tabs>
                <w:tab w:val="left" w:pos="1832"/>
                <w:tab w:val="left" w:pos="2273"/>
                <w:tab w:val="left" w:pos="3286"/>
                <w:tab w:val="left" w:pos="4135"/>
                <w:tab w:val="left" w:pos="4327"/>
                <w:tab w:val="left" w:pos="4499"/>
                <w:tab w:val="left" w:pos="4734"/>
                <w:tab w:val="left" w:pos="5128"/>
                <w:tab w:val="left" w:pos="5963"/>
                <w:tab w:val="left" w:pos="6313"/>
                <w:tab w:val="left" w:pos="6625"/>
                <w:tab w:val="left" w:pos="7032"/>
              </w:tabs>
              <w:spacing w:line="237" w:lineRule="auto"/>
              <w:ind w:right="101"/>
              <w:rPr>
                <w:sz w:val="24"/>
              </w:rPr>
            </w:pPr>
            <w:hyperlink w:anchor="_bookmark49" w:history="1">
              <w:r w:rsidR="008913CF">
                <w:rPr>
                  <w:spacing w:val="-2"/>
                  <w:sz w:val="24"/>
                </w:rPr>
                <w:t>Планируемые</w:t>
              </w:r>
              <w:r w:rsidR="008913CF">
                <w:rPr>
                  <w:sz w:val="24"/>
                </w:rPr>
                <w:tab/>
              </w:r>
              <w:r w:rsidR="008913CF">
                <w:rPr>
                  <w:spacing w:val="-2"/>
                  <w:sz w:val="24"/>
                </w:rPr>
                <w:t>результаты</w:t>
              </w:r>
              <w:r w:rsidR="008913CF">
                <w:rPr>
                  <w:sz w:val="24"/>
                </w:rPr>
                <w:tab/>
              </w:r>
              <w:r w:rsidR="008913CF">
                <w:rPr>
                  <w:spacing w:val="-2"/>
                  <w:sz w:val="24"/>
                </w:rPr>
                <w:t>работы</w:t>
              </w:r>
              <w:r w:rsidR="008913CF">
                <w:rPr>
                  <w:sz w:val="24"/>
                </w:rPr>
                <w:tab/>
              </w:r>
              <w:r w:rsidR="008913CF">
                <w:rPr>
                  <w:sz w:val="24"/>
                </w:rPr>
                <w:tab/>
              </w:r>
              <w:r w:rsidR="008913CF">
                <w:rPr>
                  <w:spacing w:val="-10"/>
                  <w:sz w:val="24"/>
                </w:rPr>
                <w:t>с</w:t>
              </w:r>
              <w:r w:rsidR="008913CF">
                <w:rPr>
                  <w:sz w:val="24"/>
                </w:rPr>
                <w:tab/>
              </w:r>
              <w:r w:rsidR="008913CF">
                <w:rPr>
                  <w:sz w:val="24"/>
                </w:rPr>
                <w:tab/>
              </w:r>
              <w:r w:rsidR="008913CF">
                <w:rPr>
                  <w:spacing w:val="-2"/>
                  <w:sz w:val="24"/>
                </w:rPr>
                <w:t>обучающимися</w:t>
              </w:r>
              <w:r w:rsidR="008913CF">
                <w:rPr>
                  <w:sz w:val="24"/>
                </w:rPr>
                <w:tab/>
              </w:r>
              <w:r w:rsidR="008913CF">
                <w:rPr>
                  <w:spacing w:val="-10"/>
                  <w:sz w:val="24"/>
                </w:rPr>
                <w:t>с</w:t>
              </w:r>
              <w:r w:rsidR="008913CF">
                <w:rPr>
                  <w:sz w:val="24"/>
                </w:rPr>
                <w:tab/>
              </w:r>
              <w:r w:rsidR="008913CF">
                <w:rPr>
                  <w:spacing w:val="-2"/>
                  <w:sz w:val="24"/>
                </w:rPr>
                <w:t>особыми</w:t>
              </w:r>
            </w:hyperlink>
            <w:r w:rsidR="008913CF">
              <w:rPr>
                <w:spacing w:val="-2"/>
                <w:sz w:val="24"/>
              </w:rPr>
              <w:t xml:space="preserve"> </w:t>
            </w:r>
            <w:hyperlink w:anchor="_bookmark49" w:history="1">
              <w:r w:rsidR="008913CF">
                <w:rPr>
                  <w:spacing w:val="-2"/>
                  <w:sz w:val="24"/>
                </w:rPr>
                <w:t>образовательными</w:t>
              </w:r>
              <w:r w:rsidR="008913CF">
                <w:rPr>
                  <w:sz w:val="24"/>
                </w:rPr>
                <w:tab/>
              </w:r>
              <w:r w:rsidR="008913CF">
                <w:rPr>
                  <w:spacing w:val="-2"/>
                  <w:sz w:val="24"/>
                </w:rPr>
                <w:t>потребностями,</w:t>
              </w:r>
              <w:r w:rsidR="008913CF">
                <w:rPr>
                  <w:sz w:val="24"/>
                </w:rPr>
                <w:tab/>
              </w:r>
              <w:r w:rsidR="008913CF">
                <w:rPr>
                  <w:spacing w:val="-10"/>
                  <w:sz w:val="24"/>
                </w:rPr>
                <w:t>в</w:t>
              </w:r>
              <w:r w:rsidR="008913CF">
                <w:rPr>
                  <w:sz w:val="24"/>
                </w:rPr>
                <w:tab/>
              </w:r>
              <w:r w:rsidR="008913CF">
                <w:rPr>
                  <w:sz w:val="24"/>
                </w:rPr>
                <w:tab/>
              </w:r>
              <w:r w:rsidR="008913CF">
                <w:rPr>
                  <w:spacing w:val="-4"/>
                  <w:sz w:val="24"/>
                </w:rPr>
                <w:t>том</w:t>
              </w:r>
              <w:r w:rsidR="008913CF">
                <w:rPr>
                  <w:sz w:val="24"/>
                </w:rPr>
                <w:tab/>
              </w:r>
              <w:r w:rsidR="008913CF">
                <w:rPr>
                  <w:spacing w:val="-2"/>
                  <w:sz w:val="24"/>
                </w:rPr>
                <w:t>числе</w:t>
              </w:r>
              <w:r w:rsidR="008913CF">
                <w:rPr>
                  <w:sz w:val="24"/>
                </w:rPr>
                <w:tab/>
              </w:r>
              <w:r w:rsidR="008913CF">
                <w:rPr>
                  <w:spacing w:val="-10"/>
                  <w:sz w:val="24"/>
                </w:rPr>
                <w:t>с</w:t>
              </w:r>
              <w:r w:rsidR="008913CF">
                <w:rPr>
                  <w:sz w:val="24"/>
                </w:rPr>
                <w:tab/>
              </w:r>
              <w:r w:rsidR="008913CF">
                <w:rPr>
                  <w:spacing w:val="-2"/>
                  <w:sz w:val="24"/>
                </w:rPr>
                <w:t>ограниченными</w:t>
              </w:r>
            </w:hyperlink>
          </w:p>
          <w:p w:rsidR="006C1144" w:rsidRDefault="00805871">
            <w:pPr>
              <w:pStyle w:val="TableParagraph"/>
              <w:spacing w:line="261" w:lineRule="exact"/>
              <w:rPr>
                <w:sz w:val="24"/>
              </w:rPr>
            </w:pPr>
            <w:hyperlink w:anchor="_bookmark49" w:history="1">
              <w:r w:rsidR="008913CF">
                <w:rPr>
                  <w:sz w:val="24"/>
                </w:rPr>
                <w:t>возможностями</w:t>
              </w:r>
              <w:r w:rsidR="008913CF">
                <w:rPr>
                  <w:spacing w:val="-4"/>
                  <w:sz w:val="24"/>
                </w:rPr>
                <w:t xml:space="preserve"> </w:t>
              </w:r>
              <w:r w:rsidR="008913CF">
                <w:rPr>
                  <w:sz w:val="24"/>
                </w:rPr>
                <w:t>здоровья</w:t>
              </w:r>
              <w:r w:rsidR="008913CF">
                <w:rPr>
                  <w:spacing w:val="-4"/>
                  <w:sz w:val="24"/>
                </w:rPr>
                <w:t xml:space="preserve"> </w:t>
              </w:r>
              <w:r w:rsidR="008913CF">
                <w:rPr>
                  <w:sz w:val="24"/>
                </w:rPr>
                <w:t>и</w:t>
              </w:r>
              <w:r w:rsidR="008913CF">
                <w:rPr>
                  <w:spacing w:val="-3"/>
                  <w:sz w:val="24"/>
                </w:rPr>
                <w:t xml:space="preserve"> </w:t>
              </w:r>
              <w:r w:rsidR="008913CF">
                <w:rPr>
                  <w:spacing w:val="-2"/>
                  <w:sz w:val="24"/>
                </w:rPr>
                <w:t>инвалидами</w:t>
              </w:r>
            </w:hyperlink>
          </w:p>
        </w:tc>
        <w:tc>
          <w:tcPr>
            <w:tcW w:w="1311" w:type="dxa"/>
          </w:tcPr>
          <w:p w:rsidR="006C1144" w:rsidRDefault="00805871">
            <w:pPr>
              <w:pStyle w:val="TableParagraph"/>
              <w:spacing w:line="268" w:lineRule="exact"/>
              <w:ind w:left="0"/>
              <w:jc w:val="center"/>
              <w:rPr>
                <w:sz w:val="24"/>
              </w:rPr>
            </w:pPr>
            <w:hyperlink w:anchor="_bookmark49" w:history="1">
              <w:r w:rsidR="008913CF">
                <w:rPr>
                  <w:spacing w:val="-5"/>
                  <w:sz w:val="24"/>
                </w:rPr>
                <w:t>342</w:t>
              </w:r>
            </w:hyperlink>
          </w:p>
        </w:tc>
      </w:tr>
      <w:tr w:rsidR="006C1144" w:rsidTr="009C31CD">
        <w:trPr>
          <w:trHeight w:val="551"/>
        </w:trPr>
        <w:tc>
          <w:tcPr>
            <w:tcW w:w="1128" w:type="dxa"/>
          </w:tcPr>
          <w:p w:rsidR="006C1144" w:rsidRDefault="008913CF">
            <w:pPr>
              <w:pStyle w:val="TableParagraph"/>
              <w:spacing w:line="268" w:lineRule="exact"/>
              <w:ind w:left="60" w:right="54"/>
              <w:jc w:val="center"/>
              <w:rPr>
                <w:sz w:val="24"/>
              </w:rPr>
            </w:pPr>
            <w:r>
              <w:rPr>
                <w:spacing w:val="-4"/>
                <w:sz w:val="24"/>
              </w:rPr>
              <w:t>III.</w:t>
            </w:r>
          </w:p>
        </w:tc>
        <w:tc>
          <w:tcPr>
            <w:tcW w:w="8057" w:type="dxa"/>
          </w:tcPr>
          <w:p w:rsidR="006C1144" w:rsidRDefault="00805871">
            <w:pPr>
              <w:pStyle w:val="TableParagraph"/>
              <w:spacing w:line="268" w:lineRule="exact"/>
              <w:rPr>
                <w:sz w:val="24"/>
              </w:rPr>
            </w:pPr>
            <w:hyperlink w:anchor="_bookmark50" w:history="1">
              <w:r w:rsidR="008913CF">
                <w:rPr>
                  <w:b/>
                  <w:sz w:val="24"/>
                </w:rPr>
                <w:t>Организационный</w:t>
              </w:r>
              <w:r w:rsidR="008913CF">
                <w:rPr>
                  <w:b/>
                  <w:spacing w:val="-2"/>
                  <w:sz w:val="24"/>
                </w:rPr>
                <w:t xml:space="preserve"> </w:t>
              </w:r>
              <w:r w:rsidR="008913CF">
                <w:rPr>
                  <w:b/>
                  <w:sz w:val="24"/>
                </w:rPr>
                <w:t xml:space="preserve">раздел </w:t>
              </w:r>
              <w:r w:rsidR="008913CF">
                <w:rPr>
                  <w:sz w:val="24"/>
                </w:rPr>
                <w:t>основной</w:t>
              </w:r>
              <w:r w:rsidR="008913CF">
                <w:rPr>
                  <w:spacing w:val="-3"/>
                  <w:sz w:val="24"/>
                </w:rPr>
                <w:t xml:space="preserve"> </w:t>
              </w:r>
              <w:r w:rsidR="008913CF">
                <w:rPr>
                  <w:sz w:val="24"/>
                </w:rPr>
                <w:t>образовательной</w:t>
              </w:r>
              <w:r w:rsidR="008913CF">
                <w:rPr>
                  <w:spacing w:val="1"/>
                  <w:sz w:val="24"/>
                </w:rPr>
                <w:t xml:space="preserve"> </w:t>
              </w:r>
              <w:r w:rsidR="008913CF">
                <w:rPr>
                  <w:sz w:val="24"/>
                </w:rPr>
                <w:t>программы</w:t>
              </w:r>
              <w:r w:rsidR="008913CF">
                <w:rPr>
                  <w:spacing w:val="2"/>
                  <w:sz w:val="24"/>
                </w:rPr>
                <w:t xml:space="preserve"> </w:t>
              </w:r>
              <w:r w:rsidR="008913CF">
                <w:rPr>
                  <w:spacing w:val="-2"/>
                  <w:sz w:val="24"/>
                </w:rPr>
                <w:t>среднего</w:t>
              </w:r>
            </w:hyperlink>
          </w:p>
          <w:p w:rsidR="006C1144" w:rsidRDefault="00805871">
            <w:pPr>
              <w:pStyle w:val="TableParagraph"/>
              <w:spacing w:before="2" w:line="261" w:lineRule="exact"/>
              <w:rPr>
                <w:sz w:val="24"/>
              </w:rPr>
            </w:pPr>
            <w:hyperlink w:anchor="_bookmark50" w:history="1">
              <w:r w:rsidR="008913CF">
                <w:rPr>
                  <w:sz w:val="24"/>
                </w:rPr>
                <w:t>общего</w:t>
              </w:r>
              <w:r w:rsidR="008913CF">
                <w:rPr>
                  <w:spacing w:val="-3"/>
                  <w:sz w:val="24"/>
                </w:rPr>
                <w:t xml:space="preserve"> </w:t>
              </w:r>
              <w:r w:rsidR="008913CF">
                <w:rPr>
                  <w:spacing w:val="-2"/>
                  <w:sz w:val="24"/>
                </w:rPr>
                <w:t>образования</w:t>
              </w:r>
            </w:hyperlink>
          </w:p>
        </w:tc>
        <w:tc>
          <w:tcPr>
            <w:tcW w:w="1311" w:type="dxa"/>
          </w:tcPr>
          <w:p w:rsidR="006C1144" w:rsidRDefault="00805871">
            <w:pPr>
              <w:pStyle w:val="TableParagraph"/>
              <w:spacing w:line="268" w:lineRule="exact"/>
              <w:ind w:left="0"/>
              <w:jc w:val="center"/>
              <w:rPr>
                <w:sz w:val="24"/>
              </w:rPr>
            </w:pPr>
            <w:hyperlink w:anchor="_bookmark50" w:history="1">
              <w:r w:rsidR="008913CF">
                <w:rPr>
                  <w:spacing w:val="-5"/>
                  <w:sz w:val="24"/>
                </w:rPr>
                <w:t>344</w:t>
              </w:r>
            </w:hyperlink>
          </w:p>
        </w:tc>
      </w:tr>
      <w:tr w:rsidR="006C1144" w:rsidTr="009C31CD">
        <w:trPr>
          <w:trHeight w:val="278"/>
        </w:trPr>
        <w:tc>
          <w:tcPr>
            <w:tcW w:w="1128" w:type="dxa"/>
          </w:tcPr>
          <w:p w:rsidR="006C1144" w:rsidRDefault="008913CF">
            <w:pPr>
              <w:pStyle w:val="TableParagraph"/>
              <w:spacing w:line="258" w:lineRule="exact"/>
              <w:ind w:left="6" w:right="55"/>
              <w:jc w:val="center"/>
              <w:rPr>
                <w:sz w:val="24"/>
              </w:rPr>
            </w:pPr>
            <w:r>
              <w:rPr>
                <w:spacing w:val="-2"/>
                <w:sz w:val="24"/>
              </w:rPr>
              <w:t>III.1.</w:t>
            </w:r>
          </w:p>
        </w:tc>
        <w:tc>
          <w:tcPr>
            <w:tcW w:w="8057" w:type="dxa"/>
          </w:tcPr>
          <w:p w:rsidR="006C1144" w:rsidRDefault="008913CF">
            <w:pPr>
              <w:pStyle w:val="TableParagraph"/>
              <w:spacing w:line="258" w:lineRule="exact"/>
              <w:rPr>
                <w:b/>
                <w:sz w:val="24"/>
              </w:rPr>
            </w:pPr>
            <w:r>
              <w:rPr>
                <w:b/>
                <w:sz w:val="24"/>
              </w:rPr>
              <w:t>Учебный</w:t>
            </w:r>
            <w:r>
              <w:rPr>
                <w:b/>
                <w:spacing w:val="-3"/>
                <w:sz w:val="24"/>
              </w:rPr>
              <w:t xml:space="preserve"> </w:t>
            </w:r>
            <w:r>
              <w:rPr>
                <w:b/>
                <w:sz w:val="24"/>
              </w:rPr>
              <w:t>план</w:t>
            </w:r>
            <w:r>
              <w:rPr>
                <w:b/>
                <w:spacing w:val="-6"/>
                <w:sz w:val="24"/>
              </w:rPr>
              <w:t xml:space="preserve"> </w:t>
            </w:r>
            <w:r>
              <w:rPr>
                <w:b/>
                <w:sz w:val="24"/>
              </w:rPr>
              <w:t>среднего</w:t>
            </w:r>
            <w:r>
              <w:rPr>
                <w:b/>
                <w:spacing w:val="-2"/>
                <w:sz w:val="24"/>
              </w:rPr>
              <w:t xml:space="preserve"> </w:t>
            </w:r>
            <w:r>
              <w:rPr>
                <w:b/>
                <w:sz w:val="24"/>
              </w:rPr>
              <w:t>общего</w:t>
            </w:r>
            <w:r>
              <w:rPr>
                <w:b/>
                <w:spacing w:val="-2"/>
                <w:sz w:val="24"/>
              </w:rPr>
              <w:t xml:space="preserve"> образования</w:t>
            </w:r>
          </w:p>
        </w:tc>
        <w:tc>
          <w:tcPr>
            <w:tcW w:w="1311" w:type="dxa"/>
          </w:tcPr>
          <w:p w:rsidR="006C1144" w:rsidRDefault="008913CF">
            <w:pPr>
              <w:pStyle w:val="TableParagraph"/>
              <w:spacing w:line="258" w:lineRule="exact"/>
              <w:ind w:left="0"/>
              <w:jc w:val="center"/>
              <w:rPr>
                <w:sz w:val="24"/>
              </w:rPr>
            </w:pPr>
            <w:r>
              <w:rPr>
                <w:spacing w:val="-5"/>
                <w:sz w:val="24"/>
              </w:rPr>
              <w:t>384</w:t>
            </w:r>
          </w:p>
        </w:tc>
      </w:tr>
    </w:tbl>
    <w:p w:rsidR="006C1144" w:rsidRDefault="006C1144">
      <w:pPr>
        <w:pStyle w:val="TableParagraph"/>
        <w:spacing w:line="258" w:lineRule="exact"/>
        <w:jc w:val="center"/>
        <w:rPr>
          <w:sz w:val="24"/>
        </w:rPr>
        <w:sectPr w:rsidR="006C1144">
          <w:type w:val="continuous"/>
          <w:pgSz w:w="11910" w:h="16840"/>
          <w:pgMar w:top="820" w:right="0" w:bottom="1313" w:left="850" w:header="0" w:footer="796"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8057"/>
        <w:gridCol w:w="1311"/>
      </w:tblGrid>
      <w:tr w:rsidR="006C1144" w:rsidTr="009C31CD">
        <w:trPr>
          <w:trHeight w:val="278"/>
        </w:trPr>
        <w:tc>
          <w:tcPr>
            <w:tcW w:w="1128" w:type="dxa"/>
          </w:tcPr>
          <w:p w:rsidR="006C1144" w:rsidRDefault="008913CF">
            <w:pPr>
              <w:pStyle w:val="TableParagraph"/>
              <w:spacing w:line="258" w:lineRule="exact"/>
              <w:ind w:left="220"/>
              <w:rPr>
                <w:sz w:val="24"/>
              </w:rPr>
            </w:pPr>
            <w:r>
              <w:rPr>
                <w:spacing w:val="-2"/>
                <w:sz w:val="24"/>
              </w:rPr>
              <w:lastRenderedPageBreak/>
              <w:t>III.2.</w:t>
            </w:r>
          </w:p>
        </w:tc>
        <w:tc>
          <w:tcPr>
            <w:tcW w:w="8057" w:type="dxa"/>
          </w:tcPr>
          <w:p w:rsidR="006C1144" w:rsidRDefault="00805871">
            <w:pPr>
              <w:pStyle w:val="TableParagraph"/>
              <w:spacing w:line="258" w:lineRule="exact"/>
              <w:rPr>
                <w:b/>
                <w:sz w:val="24"/>
              </w:rPr>
            </w:pPr>
            <w:hyperlink w:anchor="_bookmark51" w:history="1">
              <w:r w:rsidR="008913CF">
                <w:rPr>
                  <w:b/>
                  <w:sz w:val="24"/>
                </w:rPr>
                <w:t>План</w:t>
              </w:r>
              <w:r w:rsidR="008913CF">
                <w:rPr>
                  <w:b/>
                  <w:spacing w:val="-2"/>
                  <w:sz w:val="24"/>
                </w:rPr>
                <w:t xml:space="preserve"> </w:t>
              </w:r>
              <w:r w:rsidR="008913CF">
                <w:rPr>
                  <w:b/>
                  <w:sz w:val="24"/>
                </w:rPr>
                <w:t>внеурочной</w:t>
              </w:r>
              <w:r w:rsidR="008913CF">
                <w:rPr>
                  <w:b/>
                  <w:spacing w:val="-5"/>
                  <w:sz w:val="24"/>
                </w:rPr>
                <w:t xml:space="preserve"> </w:t>
              </w:r>
              <w:r w:rsidR="008913CF">
                <w:rPr>
                  <w:b/>
                  <w:spacing w:val="-2"/>
                  <w:sz w:val="24"/>
                </w:rPr>
                <w:t>деятельности</w:t>
              </w:r>
            </w:hyperlink>
          </w:p>
        </w:tc>
        <w:tc>
          <w:tcPr>
            <w:tcW w:w="1311" w:type="dxa"/>
          </w:tcPr>
          <w:p w:rsidR="006C1144" w:rsidRDefault="00805871">
            <w:pPr>
              <w:pStyle w:val="TableParagraph"/>
              <w:spacing w:line="258" w:lineRule="exact"/>
              <w:ind w:left="0" w:right="468"/>
              <w:jc w:val="right"/>
              <w:rPr>
                <w:b/>
                <w:sz w:val="24"/>
              </w:rPr>
            </w:pPr>
            <w:hyperlink w:anchor="_bookmark51" w:history="1">
              <w:r w:rsidR="008913CF">
                <w:rPr>
                  <w:b/>
                  <w:spacing w:val="-5"/>
                  <w:sz w:val="24"/>
                </w:rPr>
                <w:t>353</w:t>
              </w:r>
            </w:hyperlink>
          </w:p>
        </w:tc>
      </w:tr>
      <w:tr w:rsidR="006C1144" w:rsidTr="009C31CD">
        <w:trPr>
          <w:trHeight w:val="551"/>
        </w:trPr>
        <w:tc>
          <w:tcPr>
            <w:tcW w:w="1128" w:type="dxa"/>
          </w:tcPr>
          <w:p w:rsidR="006C1144" w:rsidRDefault="008913CF">
            <w:pPr>
              <w:pStyle w:val="TableParagraph"/>
              <w:spacing w:line="268" w:lineRule="exact"/>
              <w:ind w:left="56" w:right="54"/>
              <w:jc w:val="center"/>
              <w:rPr>
                <w:sz w:val="24"/>
              </w:rPr>
            </w:pPr>
            <w:r>
              <w:rPr>
                <w:spacing w:val="-5"/>
                <w:sz w:val="24"/>
              </w:rPr>
              <w:t>3.</w:t>
            </w:r>
          </w:p>
        </w:tc>
        <w:tc>
          <w:tcPr>
            <w:tcW w:w="8057" w:type="dxa"/>
          </w:tcPr>
          <w:p w:rsidR="006C1144" w:rsidRDefault="008913CF">
            <w:pPr>
              <w:pStyle w:val="TableParagraph"/>
              <w:spacing w:line="267" w:lineRule="exact"/>
              <w:rPr>
                <w:sz w:val="24"/>
              </w:rPr>
            </w:pPr>
            <w:r>
              <w:rPr>
                <w:sz w:val="24"/>
              </w:rPr>
              <w:t>Календарный</w:t>
            </w:r>
            <w:r>
              <w:rPr>
                <w:spacing w:val="24"/>
                <w:sz w:val="24"/>
              </w:rPr>
              <w:t xml:space="preserve">  </w:t>
            </w:r>
            <w:r>
              <w:rPr>
                <w:sz w:val="24"/>
              </w:rPr>
              <w:t>учебный</w:t>
            </w:r>
            <w:r>
              <w:rPr>
                <w:spacing w:val="79"/>
                <w:w w:val="150"/>
                <w:sz w:val="24"/>
              </w:rPr>
              <w:t xml:space="preserve"> </w:t>
            </w:r>
            <w:r>
              <w:rPr>
                <w:sz w:val="24"/>
              </w:rPr>
              <w:t>график</w:t>
            </w:r>
            <w:r>
              <w:rPr>
                <w:spacing w:val="76"/>
                <w:w w:val="150"/>
                <w:sz w:val="24"/>
              </w:rPr>
              <w:t xml:space="preserve"> </w:t>
            </w:r>
            <w:r>
              <w:rPr>
                <w:sz w:val="24"/>
              </w:rPr>
              <w:t>(должен</w:t>
            </w:r>
            <w:r>
              <w:rPr>
                <w:spacing w:val="78"/>
                <w:w w:val="150"/>
                <w:sz w:val="24"/>
              </w:rPr>
              <w:t xml:space="preserve"> </w:t>
            </w:r>
            <w:r>
              <w:rPr>
                <w:sz w:val="24"/>
              </w:rPr>
              <w:t>быть</w:t>
            </w:r>
            <w:r>
              <w:rPr>
                <w:spacing w:val="78"/>
                <w:w w:val="150"/>
                <w:sz w:val="24"/>
              </w:rPr>
              <w:t xml:space="preserve"> </w:t>
            </w:r>
            <w:r>
              <w:rPr>
                <w:sz w:val="24"/>
              </w:rPr>
              <w:t>разработан</w:t>
            </w:r>
            <w:r>
              <w:rPr>
                <w:spacing w:val="74"/>
                <w:w w:val="150"/>
                <w:sz w:val="24"/>
              </w:rPr>
              <w:t xml:space="preserve"> </w:t>
            </w:r>
            <w:r>
              <w:rPr>
                <w:sz w:val="24"/>
              </w:rPr>
              <w:t>опираясь</w:t>
            </w:r>
            <w:r>
              <w:rPr>
                <w:spacing w:val="78"/>
                <w:w w:val="150"/>
                <w:sz w:val="24"/>
              </w:rPr>
              <w:t xml:space="preserve"> </w:t>
            </w:r>
            <w:r>
              <w:rPr>
                <w:spacing w:val="-5"/>
                <w:sz w:val="24"/>
              </w:rPr>
              <w:t>на</w:t>
            </w:r>
          </w:p>
          <w:p w:rsidR="006C1144" w:rsidRDefault="008913CF">
            <w:pPr>
              <w:pStyle w:val="TableParagraph"/>
              <w:spacing w:line="265" w:lineRule="exact"/>
              <w:rPr>
                <w:sz w:val="24"/>
              </w:rPr>
            </w:pPr>
            <w:r>
              <w:rPr>
                <w:sz w:val="24"/>
              </w:rPr>
              <w:t>Календарный учебный</w:t>
            </w:r>
            <w:r>
              <w:rPr>
                <w:spacing w:val="-3"/>
                <w:sz w:val="24"/>
              </w:rPr>
              <w:t xml:space="preserve"> </w:t>
            </w:r>
            <w:r>
              <w:rPr>
                <w:sz w:val="24"/>
              </w:rPr>
              <w:t>график</w:t>
            </w:r>
            <w:r>
              <w:rPr>
                <w:spacing w:val="-6"/>
                <w:sz w:val="24"/>
              </w:rPr>
              <w:t xml:space="preserve"> </w:t>
            </w:r>
            <w:r>
              <w:rPr>
                <w:sz w:val="24"/>
              </w:rPr>
              <w:t>ООП</w:t>
            </w:r>
            <w:r>
              <w:rPr>
                <w:spacing w:val="-5"/>
                <w:sz w:val="24"/>
              </w:rPr>
              <w:t xml:space="preserve"> </w:t>
            </w:r>
            <w:r>
              <w:rPr>
                <w:spacing w:val="-4"/>
                <w:sz w:val="24"/>
              </w:rPr>
              <w:t>ООО)</w:t>
            </w:r>
          </w:p>
        </w:tc>
        <w:tc>
          <w:tcPr>
            <w:tcW w:w="1311" w:type="dxa"/>
          </w:tcPr>
          <w:p w:rsidR="006C1144" w:rsidRDefault="006C1144">
            <w:pPr>
              <w:pStyle w:val="TableParagraph"/>
              <w:ind w:left="0"/>
              <w:rPr>
                <w:sz w:val="24"/>
              </w:rPr>
            </w:pPr>
          </w:p>
        </w:tc>
      </w:tr>
      <w:tr w:rsidR="006C1144" w:rsidTr="009C31CD">
        <w:trPr>
          <w:trHeight w:val="278"/>
        </w:trPr>
        <w:tc>
          <w:tcPr>
            <w:tcW w:w="1128" w:type="dxa"/>
          </w:tcPr>
          <w:p w:rsidR="006C1144" w:rsidRDefault="008913CF">
            <w:pPr>
              <w:pStyle w:val="TableParagraph"/>
              <w:spacing w:line="258" w:lineRule="exact"/>
              <w:ind w:left="220"/>
              <w:rPr>
                <w:sz w:val="24"/>
              </w:rPr>
            </w:pPr>
            <w:r>
              <w:rPr>
                <w:spacing w:val="-2"/>
                <w:sz w:val="24"/>
              </w:rPr>
              <w:t>III.3.</w:t>
            </w:r>
          </w:p>
        </w:tc>
        <w:tc>
          <w:tcPr>
            <w:tcW w:w="8057" w:type="dxa"/>
          </w:tcPr>
          <w:p w:rsidR="006C1144" w:rsidRDefault="00805871">
            <w:pPr>
              <w:pStyle w:val="TableParagraph"/>
              <w:spacing w:line="258" w:lineRule="exact"/>
              <w:rPr>
                <w:sz w:val="24"/>
              </w:rPr>
            </w:pPr>
            <w:hyperlink w:anchor="_bookmark52" w:history="1">
              <w:r w:rsidR="008913CF">
                <w:rPr>
                  <w:spacing w:val="-6"/>
                  <w:sz w:val="24"/>
                </w:rPr>
                <w:t>Система</w:t>
              </w:r>
              <w:r w:rsidR="008913CF">
                <w:rPr>
                  <w:spacing w:val="-9"/>
                  <w:sz w:val="24"/>
                </w:rPr>
                <w:t xml:space="preserve"> </w:t>
              </w:r>
              <w:r w:rsidR="008913CF">
                <w:rPr>
                  <w:spacing w:val="-6"/>
                  <w:sz w:val="24"/>
                </w:rPr>
                <w:t>условий</w:t>
              </w:r>
              <w:r w:rsidR="008913CF">
                <w:rPr>
                  <w:spacing w:val="-9"/>
                  <w:sz w:val="24"/>
                </w:rPr>
                <w:t xml:space="preserve"> </w:t>
              </w:r>
              <w:r w:rsidR="008913CF">
                <w:rPr>
                  <w:spacing w:val="-6"/>
                  <w:sz w:val="24"/>
                </w:rPr>
                <w:t>реализации</w:t>
              </w:r>
              <w:r w:rsidR="008913CF">
                <w:rPr>
                  <w:spacing w:val="-14"/>
                  <w:sz w:val="24"/>
                </w:rPr>
                <w:t xml:space="preserve"> </w:t>
              </w:r>
              <w:r w:rsidR="008913CF">
                <w:rPr>
                  <w:spacing w:val="-6"/>
                  <w:sz w:val="24"/>
                </w:rPr>
                <w:t>основной</w:t>
              </w:r>
              <w:r w:rsidR="008913CF">
                <w:rPr>
                  <w:spacing w:val="-9"/>
                  <w:sz w:val="24"/>
                </w:rPr>
                <w:t xml:space="preserve"> </w:t>
              </w:r>
              <w:r w:rsidR="008913CF">
                <w:rPr>
                  <w:spacing w:val="-6"/>
                  <w:sz w:val="24"/>
                </w:rPr>
                <w:t>образовательной</w:t>
              </w:r>
              <w:r w:rsidR="008913CF">
                <w:rPr>
                  <w:spacing w:val="-8"/>
                  <w:sz w:val="24"/>
                </w:rPr>
                <w:t xml:space="preserve"> </w:t>
              </w:r>
              <w:r w:rsidR="008913CF">
                <w:rPr>
                  <w:spacing w:val="-6"/>
                  <w:sz w:val="24"/>
                </w:rPr>
                <w:t>программы</w:t>
              </w:r>
            </w:hyperlink>
          </w:p>
        </w:tc>
        <w:tc>
          <w:tcPr>
            <w:tcW w:w="1311" w:type="dxa"/>
          </w:tcPr>
          <w:p w:rsidR="006C1144" w:rsidRDefault="00805871">
            <w:pPr>
              <w:pStyle w:val="TableParagraph"/>
              <w:spacing w:line="258" w:lineRule="exact"/>
              <w:ind w:left="0" w:right="468"/>
              <w:jc w:val="right"/>
              <w:rPr>
                <w:sz w:val="24"/>
              </w:rPr>
            </w:pPr>
            <w:hyperlink w:anchor="_bookmark52" w:history="1">
              <w:r w:rsidR="008913CF">
                <w:rPr>
                  <w:spacing w:val="-5"/>
                  <w:sz w:val="24"/>
                </w:rPr>
                <w:t>363</w:t>
              </w:r>
            </w:hyperlink>
          </w:p>
        </w:tc>
      </w:tr>
      <w:tr w:rsidR="006C1144" w:rsidTr="009C31CD">
        <w:trPr>
          <w:trHeight w:val="552"/>
        </w:trPr>
        <w:tc>
          <w:tcPr>
            <w:tcW w:w="1128" w:type="dxa"/>
          </w:tcPr>
          <w:p w:rsidR="006C1144" w:rsidRDefault="008913CF">
            <w:pPr>
              <w:pStyle w:val="TableParagraph"/>
              <w:spacing w:line="268" w:lineRule="exact"/>
              <w:ind w:left="129"/>
              <w:rPr>
                <w:sz w:val="24"/>
              </w:rPr>
            </w:pPr>
            <w:r>
              <w:rPr>
                <w:spacing w:val="-2"/>
                <w:sz w:val="24"/>
              </w:rPr>
              <w:t>III.3.1.</w:t>
            </w:r>
          </w:p>
        </w:tc>
        <w:tc>
          <w:tcPr>
            <w:tcW w:w="8057" w:type="dxa"/>
          </w:tcPr>
          <w:p w:rsidR="006C1144" w:rsidRDefault="00805871">
            <w:pPr>
              <w:pStyle w:val="TableParagraph"/>
              <w:spacing w:line="267" w:lineRule="exact"/>
              <w:rPr>
                <w:sz w:val="24"/>
              </w:rPr>
            </w:pPr>
            <w:hyperlink w:anchor="_bookmark53" w:history="1">
              <w:r w:rsidR="008913CF">
                <w:rPr>
                  <w:sz w:val="24"/>
                </w:rPr>
                <w:t>Требования</w:t>
              </w:r>
              <w:r w:rsidR="008913CF">
                <w:rPr>
                  <w:spacing w:val="47"/>
                  <w:sz w:val="24"/>
                </w:rPr>
                <w:t xml:space="preserve"> </w:t>
              </w:r>
              <w:r w:rsidR="008913CF">
                <w:rPr>
                  <w:sz w:val="24"/>
                </w:rPr>
                <w:t>к</w:t>
              </w:r>
              <w:r w:rsidR="008913CF">
                <w:rPr>
                  <w:spacing w:val="49"/>
                  <w:sz w:val="24"/>
                </w:rPr>
                <w:t xml:space="preserve"> </w:t>
              </w:r>
              <w:r w:rsidR="008913CF">
                <w:rPr>
                  <w:sz w:val="24"/>
                </w:rPr>
                <w:t>кадровым</w:t>
              </w:r>
              <w:r w:rsidR="008913CF">
                <w:rPr>
                  <w:spacing w:val="51"/>
                  <w:sz w:val="24"/>
                </w:rPr>
                <w:t xml:space="preserve"> </w:t>
              </w:r>
              <w:r w:rsidR="008913CF">
                <w:rPr>
                  <w:sz w:val="24"/>
                </w:rPr>
                <w:t>условиям</w:t>
              </w:r>
              <w:r w:rsidR="008913CF">
                <w:rPr>
                  <w:spacing w:val="52"/>
                  <w:sz w:val="24"/>
                </w:rPr>
                <w:t xml:space="preserve"> </w:t>
              </w:r>
              <w:r w:rsidR="008913CF">
                <w:rPr>
                  <w:sz w:val="24"/>
                </w:rPr>
                <w:t>реализации</w:t>
              </w:r>
              <w:r w:rsidR="008913CF">
                <w:rPr>
                  <w:spacing w:val="51"/>
                  <w:sz w:val="24"/>
                </w:rPr>
                <w:t xml:space="preserve"> </w:t>
              </w:r>
              <w:r w:rsidR="008913CF">
                <w:rPr>
                  <w:sz w:val="24"/>
                </w:rPr>
                <w:t>основной</w:t>
              </w:r>
              <w:r w:rsidR="008913CF">
                <w:rPr>
                  <w:spacing w:val="42"/>
                  <w:sz w:val="24"/>
                </w:rPr>
                <w:t xml:space="preserve"> </w:t>
              </w:r>
              <w:r w:rsidR="008913CF">
                <w:rPr>
                  <w:spacing w:val="-2"/>
                  <w:sz w:val="24"/>
                </w:rPr>
                <w:t>образовательной</w:t>
              </w:r>
            </w:hyperlink>
          </w:p>
          <w:p w:rsidR="006C1144" w:rsidRDefault="00805871">
            <w:pPr>
              <w:pStyle w:val="TableParagraph"/>
              <w:spacing w:line="265" w:lineRule="exact"/>
              <w:rPr>
                <w:sz w:val="24"/>
              </w:rPr>
            </w:pPr>
            <w:hyperlink w:anchor="_bookmark53" w:history="1">
              <w:r w:rsidR="008913CF">
                <w:rPr>
                  <w:spacing w:val="-2"/>
                  <w:sz w:val="24"/>
                </w:rPr>
                <w:t>программы</w:t>
              </w:r>
            </w:hyperlink>
          </w:p>
        </w:tc>
        <w:tc>
          <w:tcPr>
            <w:tcW w:w="1311" w:type="dxa"/>
          </w:tcPr>
          <w:p w:rsidR="006C1144" w:rsidRDefault="00805871">
            <w:pPr>
              <w:pStyle w:val="TableParagraph"/>
              <w:spacing w:line="268" w:lineRule="exact"/>
              <w:ind w:left="106"/>
              <w:rPr>
                <w:sz w:val="24"/>
              </w:rPr>
            </w:pPr>
            <w:hyperlink w:anchor="_bookmark53" w:history="1">
              <w:r w:rsidR="008913CF">
                <w:rPr>
                  <w:spacing w:val="-5"/>
                  <w:sz w:val="24"/>
                </w:rPr>
                <w:t>364</w:t>
              </w:r>
            </w:hyperlink>
          </w:p>
        </w:tc>
      </w:tr>
      <w:tr w:rsidR="006C1144" w:rsidTr="009C31CD">
        <w:trPr>
          <w:trHeight w:val="551"/>
        </w:trPr>
        <w:tc>
          <w:tcPr>
            <w:tcW w:w="1128" w:type="dxa"/>
          </w:tcPr>
          <w:p w:rsidR="006C1144" w:rsidRDefault="008913CF">
            <w:pPr>
              <w:pStyle w:val="TableParagraph"/>
              <w:spacing w:line="268" w:lineRule="exact"/>
              <w:ind w:left="129"/>
              <w:rPr>
                <w:sz w:val="24"/>
              </w:rPr>
            </w:pPr>
            <w:r>
              <w:rPr>
                <w:spacing w:val="-2"/>
                <w:sz w:val="24"/>
              </w:rPr>
              <w:t>III.3.2.</w:t>
            </w:r>
          </w:p>
        </w:tc>
        <w:tc>
          <w:tcPr>
            <w:tcW w:w="8057" w:type="dxa"/>
          </w:tcPr>
          <w:p w:rsidR="006C1144" w:rsidRDefault="00805871">
            <w:pPr>
              <w:pStyle w:val="TableParagraph"/>
              <w:spacing w:line="267" w:lineRule="exact"/>
              <w:rPr>
                <w:sz w:val="24"/>
              </w:rPr>
            </w:pPr>
            <w:hyperlink w:anchor="_bookmark54" w:history="1">
              <w:r w:rsidR="008913CF">
                <w:rPr>
                  <w:sz w:val="24"/>
                </w:rPr>
                <w:t>Психолого-педагогические</w:t>
              </w:r>
              <w:r w:rsidR="008913CF">
                <w:rPr>
                  <w:spacing w:val="28"/>
                  <w:sz w:val="24"/>
                </w:rPr>
                <w:t xml:space="preserve"> </w:t>
              </w:r>
              <w:r w:rsidR="008913CF">
                <w:rPr>
                  <w:sz w:val="24"/>
                </w:rPr>
                <w:t>условия</w:t>
              </w:r>
              <w:r w:rsidR="008913CF">
                <w:rPr>
                  <w:spacing w:val="32"/>
                  <w:sz w:val="24"/>
                </w:rPr>
                <w:t xml:space="preserve"> </w:t>
              </w:r>
              <w:r w:rsidR="008913CF">
                <w:rPr>
                  <w:sz w:val="24"/>
                </w:rPr>
                <w:t>реализации</w:t>
              </w:r>
              <w:r w:rsidR="008913CF">
                <w:rPr>
                  <w:spacing w:val="28"/>
                  <w:sz w:val="24"/>
                </w:rPr>
                <w:t xml:space="preserve"> </w:t>
              </w:r>
              <w:r w:rsidR="008913CF">
                <w:rPr>
                  <w:sz w:val="24"/>
                </w:rPr>
                <w:t>основной</w:t>
              </w:r>
              <w:r w:rsidR="008913CF">
                <w:rPr>
                  <w:spacing w:val="25"/>
                  <w:sz w:val="24"/>
                </w:rPr>
                <w:t xml:space="preserve"> </w:t>
              </w:r>
              <w:r w:rsidR="008913CF">
                <w:rPr>
                  <w:spacing w:val="-2"/>
                  <w:sz w:val="24"/>
                </w:rPr>
                <w:t>образовательной</w:t>
              </w:r>
            </w:hyperlink>
          </w:p>
          <w:p w:rsidR="006C1144" w:rsidRDefault="00805871">
            <w:pPr>
              <w:pStyle w:val="TableParagraph"/>
              <w:spacing w:line="265" w:lineRule="exact"/>
              <w:rPr>
                <w:sz w:val="24"/>
              </w:rPr>
            </w:pPr>
            <w:hyperlink w:anchor="_bookmark54" w:history="1">
              <w:r w:rsidR="008913CF">
                <w:rPr>
                  <w:spacing w:val="-2"/>
                  <w:sz w:val="24"/>
                </w:rPr>
                <w:t>программы</w:t>
              </w:r>
            </w:hyperlink>
          </w:p>
        </w:tc>
        <w:tc>
          <w:tcPr>
            <w:tcW w:w="1311" w:type="dxa"/>
          </w:tcPr>
          <w:p w:rsidR="006C1144" w:rsidRDefault="00805871">
            <w:pPr>
              <w:pStyle w:val="TableParagraph"/>
              <w:spacing w:line="268" w:lineRule="exact"/>
              <w:ind w:left="106"/>
              <w:rPr>
                <w:sz w:val="24"/>
              </w:rPr>
            </w:pPr>
            <w:hyperlink w:anchor="_bookmark54" w:history="1">
              <w:r w:rsidR="008913CF">
                <w:rPr>
                  <w:spacing w:val="-5"/>
                  <w:sz w:val="24"/>
                </w:rPr>
                <w:t>371</w:t>
              </w:r>
            </w:hyperlink>
          </w:p>
        </w:tc>
      </w:tr>
      <w:tr w:rsidR="006C1144" w:rsidTr="009C31CD">
        <w:trPr>
          <w:trHeight w:val="551"/>
        </w:trPr>
        <w:tc>
          <w:tcPr>
            <w:tcW w:w="1128" w:type="dxa"/>
          </w:tcPr>
          <w:p w:rsidR="006C1144" w:rsidRDefault="008913CF">
            <w:pPr>
              <w:pStyle w:val="TableParagraph"/>
              <w:spacing w:line="268" w:lineRule="exact"/>
              <w:ind w:left="158"/>
              <w:rPr>
                <w:sz w:val="24"/>
              </w:rPr>
            </w:pPr>
            <w:r>
              <w:rPr>
                <w:spacing w:val="-2"/>
                <w:sz w:val="24"/>
              </w:rPr>
              <w:t>III.3.3.</w:t>
            </w:r>
          </w:p>
        </w:tc>
        <w:tc>
          <w:tcPr>
            <w:tcW w:w="8057" w:type="dxa"/>
          </w:tcPr>
          <w:p w:rsidR="006C1144" w:rsidRDefault="00805871">
            <w:pPr>
              <w:pStyle w:val="TableParagraph"/>
              <w:tabs>
                <w:tab w:val="left" w:pos="1712"/>
                <w:tab w:val="left" w:pos="3295"/>
                <w:tab w:val="left" w:pos="4757"/>
                <w:tab w:val="left" w:pos="6781"/>
              </w:tabs>
              <w:spacing w:line="267" w:lineRule="exact"/>
              <w:ind w:left="168"/>
              <w:rPr>
                <w:sz w:val="24"/>
              </w:rPr>
            </w:pPr>
            <w:hyperlink w:anchor="_bookmark55" w:history="1">
              <w:r w:rsidR="008913CF">
                <w:rPr>
                  <w:spacing w:val="-2"/>
                  <w:sz w:val="24"/>
                </w:rPr>
                <w:t>Финансовое</w:t>
              </w:r>
              <w:r w:rsidR="008913CF">
                <w:rPr>
                  <w:sz w:val="24"/>
                </w:rPr>
                <w:tab/>
              </w:r>
              <w:r w:rsidR="008913CF">
                <w:rPr>
                  <w:spacing w:val="-2"/>
                  <w:sz w:val="24"/>
                </w:rPr>
                <w:t>обеспечение</w:t>
              </w:r>
              <w:r w:rsidR="008913CF">
                <w:rPr>
                  <w:sz w:val="24"/>
                </w:rPr>
                <w:tab/>
              </w:r>
              <w:r w:rsidR="008913CF">
                <w:rPr>
                  <w:spacing w:val="-2"/>
                  <w:sz w:val="24"/>
                </w:rPr>
                <w:t>реализации</w:t>
              </w:r>
              <w:r w:rsidR="008913CF">
                <w:rPr>
                  <w:sz w:val="24"/>
                </w:rPr>
                <w:tab/>
              </w:r>
              <w:r w:rsidR="008913CF">
                <w:rPr>
                  <w:spacing w:val="-2"/>
                  <w:sz w:val="24"/>
                </w:rPr>
                <w:t>образовательной</w:t>
              </w:r>
              <w:r w:rsidR="008913CF">
                <w:rPr>
                  <w:sz w:val="24"/>
                </w:rPr>
                <w:tab/>
              </w:r>
              <w:r w:rsidR="008913CF">
                <w:rPr>
                  <w:spacing w:val="-2"/>
                  <w:sz w:val="24"/>
                </w:rPr>
                <w:t>программы</w:t>
              </w:r>
            </w:hyperlink>
          </w:p>
          <w:p w:rsidR="006C1144" w:rsidRDefault="00805871">
            <w:pPr>
              <w:pStyle w:val="TableParagraph"/>
              <w:spacing w:line="265" w:lineRule="exact"/>
              <w:rPr>
                <w:sz w:val="24"/>
              </w:rPr>
            </w:pPr>
            <w:hyperlink w:anchor="_bookmark55" w:history="1">
              <w:r w:rsidR="008913CF">
                <w:rPr>
                  <w:sz w:val="24"/>
                </w:rPr>
                <w:t>среднего</w:t>
              </w:r>
              <w:r w:rsidR="008913CF">
                <w:rPr>
                  <w:spacing w:val="-3"/>
                  <w:sz w:val="24"/>
                </w:rPr>
                <w:t xml:space="preserve"> </w:t>
              </w:r>
              <w:r w:rsidR="008913CF">
                <w:rPr>
                  <w:sz w:val="24"/>
                </w:rPr>
                <w:t>общего</w:t>
              </w:r>
              <w:r w:rsidR="008913CF">
                <w:rPr>
                  <w:spacing w:val="-3"/>
                  <w:sz w:val="24"/>
                </w:rPr>
                <w:t xml:space="preserve"> </w:t>
              </w:r>
              <w:r w:rsidR="008913CF">
                <w:rPr>
                  <w:spacing w:val="-2"/>
                  <w:sz w:val="24"/>
                </w:rPr>
                <w:t>образования</w:t>
              </w:r>
            </w:hyperlink>
          </w:p>
        </w:tc>
        <w:tc>
          <w:tcPr>
            <w:tcW w:w="1311" w:type="dxa"/>
          </w:tcPr>
          <w:p w:rsidR="006C1144" w:rsidRDefault="00805871">
            <w:pPr>
              <w:pStyle w:val="TableParagraph"/>
              <w:spacing w:line="268" w:lineRule="exact"/>
              <w:ind w:left="106"/>
              <w:rPr>
                <w:sz w:val="24"/>
              </w:rPr>
            </w:pPr>
            <w:hyperlink w:anchor="_bookmark55" w:history="1">
              <w:r w:rsidR="008913CF">
                <w:rPr>
                  <w:spacing w:val="-5"/>
                  <w:sz w:val="24"/>
                </w:rPr>
                <w:t>372</w:t>
              </w:r>
            </w:hyperlink>
          </w:p>
        </w:tc>
      </w:tr>
      <w:tr w:rsidR="006C1144" w:rsidTr="009C31CD">
        <w:trPr>
          <w:trHeight w:val="552"/>
        </w:trPr>
        <w:tc>
          <w:tcPr>
            <w:tcW w:w="1128" w:type="dxa"/>
          </w:tcPr>
          <w:p w:rsidR="006C1144" w:rsidRDefault="008913CF">
            <w:pPr>
              <w:pStyle w:val="TableParagraph"/>
              <w:spacing w:line="268" w:lineRule="exact"/>
              <w:ind w:left="158"/>
              <w:rPr>
                <w:sz w:val="24"/>
              </w:rPr>
            </w:pPr>
            <w:r>
              <w:rPr>
                <w:spacing w:val="-2"/>
                <w:sz w:val="24"/>
              </w:rPr>
              <w:t>III.3.4.</w:t>
            </w:r>
          </w:p>
        </w:tc>
        <w:tc>
          <w:tcPr>
            <w:tcW w:w="8057" w:type="dxa"/>
          </w:tcPr>
          <w:p w:rsidR="006C1144" w:rsidRDefault="00805871">
            <w:pPr>
              <w:pStyle w:val="TableParagraph"/>
              <w:spacing w:line="267" w:lineRule="exact"/>
              <w:ind w:left="168"/>
              <w:rPr>
                <w:sz w:val="24"/>
              </w:rPr>
            </w:pPr>
            <w:hyperlink w:anchor="_bookmark56" w:history="1">
              <w:r w:rsidR="008913CF">
                <w:rPr>
                  <w:sz w:val="24"/>
                </w:rPr>
                <w:t>Материально-технические</w:t>
              </w:r>
              <w:r w:rsidR="008913CF">
                <w:rPr>
                  <w:spacing w:val="32"/>
                  <w:sz w:val="24"/>
                </w:rPr>
                <w:t xml:space="preserve"> </w:t>
              </w:r>
              <w:r w:rsidR="008913CF">
                <w:rPr>
                  <w:sz w:val="24"/>
                </w:rPr>
                <w:t>условия</w:t>
              </w:r>
              <w:r w:rsidR="008913CF">
                <w:rPr>
                  <w:spacing w:val="31"/>
                  <w:sz w:val="24"/>
                </w:rPr>
                <w:t xml:space="preserve"> </w:t>
              </w:r>
              <w:r w:rsidR="008913CF">
                <w:rPr>
                  <w:sz w:val="24"/>
                </w:rPr>
                <w:t>реализации</w:t>
              </w:r>
              <w:r w:rsidR="008913CF">
                <w:rPr>
                  <w:spacing w:val="28"/>
                  <w:sz w:val="24"/>
                </w:rPr>
                <w:t xml:space="preserve"> </w:t>
              </w:r>
              <w:r w:rsidR="008913CF">
                <w:rPr>
                  <w:sz w:val="24"/>
                </w:rPr>
                <w:t>основной</w:t>
              </w:r>
              <w:r w:rsidR="008913CF">
                <w:rPr>
                  <w:spacing w:val="24"/>
                  <w:sz w:val="24"/>
                </w:rPr>
                <w:t xml:space="preserve"> </w:t>
              </w:r>
              <w:r w:rsidR="008913CF">
                <w:rPr>
                  <w:spacing w:val="-2"/>
                  <w:sz w:val="24"/>
                </w:rPr>
                <w:t>образовательной</w:t>
              </w:r>
            </w:hyperlink>
          </w:p>
          <w:p w:rsidR="006C1144" w:rsidRDefault="00805871">
            <w:pPr>
              <w:pStyle w:val="TableParagraph"/>
              <w:spacing w:line="265" w:lineRule="exact"/>
              <w:rPr>
                <w:sz w:val="24"/>
              </w:rPr>
            </w:pPr>
            <w:hyperlink w:anchor="_bookmark56" w:history="1">
              <w:r w:rsidR="008913CF">
                <w:rPr>
                  <w:spacing w:val="-2"/>
                  <w:sz w:val="24"/>
                </w:rPr>
                <w:t>программы</w:t>
              </w:r>
            </w:hyperlink>
          </w:p>
        </w:tc>
        <w:tc>
          <w:tcPr>
            <w:tcW w:w="1311" w:type="dxa"/>
          </w:tcPr>
          <w:p w:rsidR="006C1144" w:rsidRDefault="00805871">
            <w:pPr>
              <w:pStyle w:val="TableParagraph"/>
              <w:spacing w:line="268" w:lineRule="exact"/>
              <w:ind w:left="106"/>
              <w:rPr>
                <w:sz w:val="24"/>
              </w:rPr>
            </w:pPr>
            <w:hyperlink w:anchor="_bookmark56" w:history="1">
              <w:r w:rsidR="008913CF">
                <w:rPr>
                  <w:spacing w:val="-5"/>
                  <w:sz w:val="24"/>
                </w:rPr>
                <w:t>373</w:t>
              </w:r>
            </w:hyperlink>
          </w:p>
        </w:tc>
      </w:tr>
      <w:tr w:rsidR="006C1144" w:rsidTr="009C31CD">
        <w:trPr>
          <w:trHeight w:val="551"/>
        </w:trPr>
        <w:tc>
          <w:tcPr>
            <w:tcW w:w="1128" w:type="dxa"/>
          </w:tcPr>
          <w:p w:rsidR="006C1144" w:rsidRDefault="008913CF">
            <w:pPr>
              <w:pStyle w:val="TableParagraph"/>
              <w:spacing w:line="268" w:lineRule="exact"/>
              <w:ind w:left="158"/>
              <w:rPr>
                <w:sz w:val="24"/>
              </w:rPr>
            </w:pPr>
            <w:r>
              <w:rPr>
                <w:spacing w:val="-2"/>
                <w:sz w:val="24"/>
              </w:rPr>
              <w:t>III.3.5.</w:t>
            </w:r>
          </w:p>
        </w:tc>
        <w:tc>
          <w:tcPr>
            <w:tcW w:w="8057" w:type="dxa"/>
          </w:tcPr>
          <w:p w:rsidR="006C1144" w:rsidRDefault="00805871">
            <w:pPr>
              <w:pStyle w:val="TableParagraph"/>
              <w:tabs>
                <w:tab w:val="left" w:pos="3916"/>
                <w:tab w:val="left" w:pos="5273"/>
                <w:tab w:val="left" w:pos="6976"/>
              </w:tabs>
              <w:spacing w:line="267" w:lineRule="exact"/>
              <w:ind w:left="168"/>
              <w:rPr>
                <w:sz w:val="24"/>
              </w:rPr>
            </w:pPr>
            <w:hyperlink w:anchor="_bookmark57" w:history="1">
              <w:r w:rsidR="008913CF">
                <w:rPr>
                  <w:spacing w:val="-2"/>
                  <w:sz w:val="24"/>
                </w:rPr>
                <w:t>Информационно-методические</w:t>
              </w:r>
              <w:r w:rsidR="008913CF">
                <w:rPr>
                  <w:sz w:val="24"/>
                </w:rPr>
                <w:tab/>
              </w:r>
              <w:r w:rsidR="008913CF">
                <w:rPr>
                  <w:spacing w:val="-2"/>
                  <w:sz w:val="24"/>
                </w:rPr>
                <w:t>условия</w:t>
              </w:r>
              <w:r w:rsidR="008913CF">
                <w:rPr>
                  <w:sz w:val="24"/>
                </w:rPr>
                <w:tab/>
              </w:r>
              <w:r w:rsidR="008913CF">
                <w:rPr>
                  <w:spacing w:val="-2"/>
                  <w:sz w:val="24"/>
                </w:rPr>
                <w:t>реализации</w:t>
              </w:r>
              <w:r w:rsidR="008913CF">
                <w:rPr>
                  <w:sz w:val="24"/>
                </w:rPr>
                <w:tab/>
              </w:r>
              <w:r w:rsidR="008913CF">
                <w:rPr>
                  <w:spacing w:val="-2"/>
                  <w:sz w:val="24"/>
                </w:rPr>
                <w:t>основной</w:t>
              </w:r>
            </w:hyperlink>
          </w:p>
          <w:p w:rsidR="006C1144" w:rsidRDefault="00805871">
            <w:pPr>
              <w:pStyle w:val="TableParagraph"/>
              <w:spacing w:line="265" w:lineRule="exact"/>
              <w:rPr>
                <w:sz w:val="24"/>
              </w:rPr>
            </w:pPr>
            <w:hyperlink w:anchor="_bookmark57" w:history="1">
              <w:r w:rsidR="008913CF">
                <w:rPr>
                  <w:sz w:val="24"/>
                </w:rPr>
                <w:t>образовательной</w:t>
              </w:r>
              <w:r w:rsidR="008913CF">
                <w:rPr>
                  <w:spacing w:val="-5"/>
                  <w:sz w:val="24"/>
                </w:rPr>
                <w:t xml:space="preserve"> </w:t>
              </w:r>
              <w:r w:rsidR="008913CF">
                <w:rPr>
                  <w:spacing w:val="-2"/>
                  <w:sz w:val="24"/>
                </w:rPr>
                <w:t>программы</w:t>
              </w:r>
            </w:hyperlink>
          </w:p>
        </w:tc>
        <w:tc>
          <w:tcPr>
            <w:tcW w:w="1311" w:type="dxa"/>
          </w:tcPr>
          <w:p w:rsidR="006C1144" w:rsidRDefault="00805871">
            <w:pPr>
              <w:pStyle w:val="TableParagraph"/>
              <w:spacing w:line="268" w:lineRule="exact"/>
              <w:ind w:left="106"/>
              <w:rPr>
                <w:sz w:val="24"/>
              </w:rPr>
            </w:pPr>
            <w:hyperlink w:anchor="_bookmark57" w:history="1">
              <w:r w:rsidR="008913CF">
                <w:rPr>
                  <w:spacing w:val="-5"/>
                  <w:sz w:val="24"/>
                </w:rPr>
                <w:t>378</w:t>
              </w:r>
            </w:hyperlink>
          </w:p>
        </w:tc>
      </w:tr>
      <w:tr w:rsidR="006C1144" w:rsidTr="009C31CD">
        <w:trPr>
          <w:trHeight w:val="825"/>
        </w:trPr>
        <w:tc>
          <w:tcPr>
            <w:tcW w:w="1128" w:type="dxa"/>
          </w:tcPr>
          <w:p w:rsidR="006C1144" w:rsidRDefault="008913CF">
            <w:pPr>
              <w:pStyle w:val="TableParagraph"/>
              <w:spacing w:line="268" w:lineRule="exact"/>
              <w:rPr>
                <w:sz w:val="24"/>
              </w:rPr>
            </w:pPr>
            <w:r>
              <w:rPr>
                <w:spacing w:val="-2"/>
                <w:sz w:val="24"/>
              </w:rPr>
              <w:t>III.3.6.</w:t>
            </w:r>
          </w:p>
        </w:tc>
        <w:tc>
          <w:tcPr>
            <w:tcW w:w="8057" w:type="dxa"/>
          </w:tcPr>
          <w:p w:rsidR="006C1144" w:rsidRDefault="00805871">
            <w:pPr>
              <w:pStyle w:val="TableParagraph"/>
              <w:tabs>
                <w:tab w:val="left" w:pos="1726"/>
                <w:tab w:val="left" w:pos="3390"/>
                <w:tab w:val="left" w:pos="4761"/>
                <w:tab w:val="left" w:pos="5140"/>
                <w:tab w:val="left" w:pos="6627"/>
                <w:tab w:val="left" w:pos="7826"/>
              </w:tabs>
              <w:spacing w:line="237" w:lineRule="auto"/>
              <w:ind w:right="104"/>
              <w:rPr>
                <w:sz w:val="24"/>
              </w:rPr>
            </w:pPr>
            <w:hyperlink w:anchor="_bookmark58" w:history="1">
              <w:r w:rsidR="008913CF">
                <w:rPr>
                  <w:spacing w:val="-2"/>
                  <w:sz w:val="24"/>
                </w:rPr>
                <w:t>Обоснование</w:t>
              </w:r>
              <w:r w:rsidR="009C31CD">
                <w:rPr>
                  <w:sz w:val="24"/>
                </w:rPr>
                <w:t xml:space="preserve"> </w:t>
              </w:r>
              <w:r w:rsidR="008913CF">
                <w:rPr>
                  <w:spacing w:val="-2"/>
                  <w:sz w:val="24"/>
                </w:rPr>
                <w:t>необходимых</w:t>
              </w:r>
              <w:r w:rsidR="009C31CD">
                <w:rPr>
                  <w:sz w:val="24"/>
                </w:rPr>
                <w:t xml:space="preserve"> </w:t>
              </w:r>
              <w:r w:rsidR="008913CF">
                <w:rPr>
                  <w:spacing w:val="-2"/>
                  <w:sz w:val="24"/>
                </w:rPr>
                <w:t>изменений</w:t>
              </w:r>
              <w:r w:rsidR="009C31CD">
                <w:rPr>
                  <w:sz w:val="24"/>
                </w:rPr>
                <w:t xml:space="preserve">  </w:t>
              </w:r>
              <w:r w:rsidR="008913CF">
                <w:rPr>
                  <w:spacing w:val="-10"/>
                  <w:sz w:val="24"/>
                </w:rPr>
                <w:t>в</w:t>
              </w:r>
              <w:r w:rsidR="009C31CD">
                <w:rPr>
                  <w:sz w:val="24"/>
                </w:rPr>
                <w:t xml:space="preserve">  </w:t>
              </w:r>
              <w:r w:rsidR="008913CF">
                <w:rPr>
                  <w:spacing w:val="-2"/>
                  <w:sz w:val="24"/>
                </w:rPr>
                <w:t>имеющихся</w:t>
              </w:r>
              <w:r w:rsidR="009C31CD">
                <w:rPr>
                  <w:sz w:val="24"/>
                </w:rPr>
                <w:t xml:space="preserve">  </w:t>
              </w:r>
              <w:r w:rsidR="008913CF">
                <w:rPr>
                  <w:spacing w:val="-2"/>
                  <w:sz w:val="24"/>
                </w:rPr>
                <w:t>условиях</w:t>
              </w:r>
              <w:r w:rsidR="008913CF">
                <w:rPr>
                  <w:sz w:val="24"/>
                </w:rPr>
                <w:tab/>
              </w:r>
              <w:r w:rsidR="008913CF">
                <w:rPr>
                  <w:spacing w:val="-10"/>
                  <w:sz w:val="24"/>
                </w:rPr>
                <w:t>в</w:t>
              </w:r>
            </w:hyperlink>
            <w:r w:rsidR="008913CF">
              <w:rPr>
                <w:spacing w:val="-10"/>
                <w:sz w:val="24"/>
              </w:rPr>
              <w:t xml:space="preserve"> </w:t>
            </w:r>
            <w:hyperlink w:anchor="_bookmark58" w:history="1">
              <w:r w:rsidR="008913CF">
                <w:rPr>
                  <w:sz w:val="24"/>
                </w:rPr>
                <w:t>соответствии</w:t>
              </w:r>
              <w:r w:rsidR="008913CF">
                <w:rPr>
                  <w:spacing w:val="64"/>
                  <w:sz w:val="24"/>
                </w:rPr>
                <w:t xml:space="preserve"> </w:t>
              </w:r>
              <w:r w:rsidR="008913CF">
                <w:rPr>
                  <w:sz w:val="24"/>
                </w:rPr>
                <w:t>с</w:t>
              </w:r>
              <w:r w:rsidR="008913CF">
                <w:rPr>
                  <w:spacing w:val="59"/>
                  <w:sz w:val="24"/>
                </w:rPr>
                <w:t xml:space="preserve"> </w:t>
              </w:r>
              <w:r w:rsidR="008913CF">
                <w:rPr>
                  <w:sz w:val="24"/>
                </w:rPr>
                <w:t>основной</w:t>
              </w:r>
              <w:r w:rsidR="008913CF">
                <w:rPr>
                  <w:spacing w:val="67"/>
                  <w:sz w:val="24"/>
                </w:rPr>
                <w:t xml:space="preserve"> </w:t>
              </w:r>
              <w:r w:rsidR="008913CF">
                <w:rPr>
                  <w:sz w:val="24"/>
                </w:rPr>
                <w:t>образовательной</w:t>
              </w:r>
              <w:r w:rsidR="008913CF">
                <w:rPr>
                  <w:spacing w:val="66"/>
                  <w:sz w:val="24"/>
                </w:rPr>
                <w:t xml:space="preserve"> </w:t>
              </w:r>
              <w:r w:rsidR="008913CF">
                <w:rPr>
                  <w:sz w:val="24"/>
                </w:rPr>
                <w:t>программой</w:t>
              </w:r>
              <w:r w:rsidR="008913CF">
                <w:rPr>
                  <w:spacing w:val="66"/>
                  <w:sz w:val="24"/>
                </w:rPr>
                <w:t xml:space="preserve"> </w:t>
              </w:r>
              <w:r w:rsidR="008913CF">
                <w:rPr>
                  <w:sz w:val="24"/>
                </w:rPr>
                <w:t>среднего</w:t>
              </w:r>
              <w:r w:rsidR="008913CF">
                <w:rPr>
                  <w:spacing w:val="66"/>
                  <w:sz w:val="24"/>
                </w:rPr>
                <w:t xml:space="preserve"> </w:t>
              </w:r>
              <w:r w:rsidR="008913CF">
                <w:rPr>
                  <w:spacing w:val="-2"/>
                  <w:sz w:val="24"/>
                </w:rPr>
                <w:t>общего</w:t>
              </w:r>
            </w:hyperlink>
          </w:p>
          <w:p w:rsidR="006C1144" w:rsidRDefault="00805871">
            <w:pPr>
              <w:pStyle w:val="TableParagraph"/>
              <w:spacing w:line="261" w:lineRule="exact"/>
              <w:rPr>
                <w:sz w:val="24"/>
              </w:rPr>
            </w:pPr>
            <w:hyperlink w:anchor="_bookmark58" w:history="1">
              <w:r w:rsidR="008913CF">
                <w:rPr>
                  <w:spacing w:val="-2"/>
                  <w:sz w:val="24"/>
                </w:rPr>
                <w:t>образования</w:t>
              </w:r>
            </w:hyperlink>
          </w:p>
        </w:tc>
        <w:tc>
          <w:tcPr>
            <w:tcW w:w="1311" w:type="dxa"/>
          </w:tcPr>
          <w:p w:rsidR="006C1144" w:rsidRDefault="00805871">
            <w:pPr>
              <w:pStyle w:val="TableParagraph"/>
              <w:spacing w:line="268" w:lineRule="exact"/>
              <w:ind w:left="106"/>
              <w:rPr>
                <w:sz w:val="24"/>
              </w:rPr>
            </w:pPr>
            <w:hyperlink w:anchor="_bookmark58" w:history="1">
              <w:r w:rsidR="008913CF">
                <w:rPr>
                  <w:spacing w:val="-5"/>
                  <w:sz w:val="24"/>
                </w:rPr>
                <w:t>381</w:t>
              </w:r>
            </w:hyperlink>
          </w:p>
        </w:tc>
      </w:tr>
      <w:tr w:rsidR="006C1144" w:rsidTr="009C31CD">
        <w:trPr>
          <w:trHeight w:val="278"/>
        </w:trPr>
        <w:tc>
          <w:tcPr>
            <w:tcW w:w="1128" w:type="dxa"/>
          </w:tcPr>
          <w:p w:rsidR="006C1144" w:rsidRDefault="008913CF">
            <w:pPr>
              <w:pStyle w:val="TableParagraph"/>
              <w:spacing w:line="259" w:lineRule="exact"/>
              <w:rPr>
                <w:sz w:val="24"/>
              </w:rPr>
            </w:pPr>
            <w:r>
              <w:rPr>
                <w:spacing w:val="-2"/>
                <w:sz w:val="24"/>
              </w:rPr>
              <w:t>III.4.</w:t>
            </w:r>
          </w:p>
        </w:tc>
        <w:tc>
          <w:tcPr>
            <w:tcW w:w="8057" w:type="dxa"/>
          </w:tcPr>
          <w:p w:rsidR="006C1144" w:rsidRDefault="00805871">
            <w:pPr>
              <w:pStyle w:val="TableParagraph"/>
              <w:spacing w:line="259" w:lineRule="exact"/>
              <w:rPr>
                <w:sz w:val="24"/>
              </w:rPr>
            </w:pPr>
            <w:hyperlink w:anchor="_bookmark59" w:history="1">
              <w:r w:rsidR="008913CF">
                <w:rPr>
                  <w:sz w:val="24"/>
                </w:rPr>
                <w:t>Механизмы</w:t>
              </w:r>
              <w:r w:rsidR="008913CF">
                <w:rPr>
                  <w:spacing w:val="-4"/>
                  <w:sz w:val="24"/>
                </w:rPr>
                <w:t xml:space="preserve"> </w:t>
              </w:r>
              <w:r w:rsidR="008913CF">
                <w:rPr>
                  <w:sz w:val="24"/>
                </w:rPr>
                <w:t>достижения</w:t>
              </w:r>
              <w:r w:rsidR="008913CF">
                <w:rPr>
                  <w:spacing w:val="-2"/>
                  <w:sz w:val="24"/>
                </w:rPr>
                <w:t xml:space="preserve"> </w:t>
              </w:r>
              <w:r w:rsidR="008913CF">
                <w:rPr>
                  <w:sz w:val="24"/>
                </w:rPr>
                <w:t>целевых</w:t>
              </w:r>
              <w:r w:rsidR="008913CF">
                <w:rPr>
                  <w:spacing w:val="-7"/>
                  <w:sz w:val="24"/>
                </w:rPr>
                <w:t xml:space="preserve"> </w:t>
              </w:r>
              <w:r w:rsidR="008913CF">
                <w:rPr>
                  <w:sz w:val="24"/>
                </w:rPr>
                <w:t>ориентиров</w:t>
              </w:r>
              <w:r w:rsidR="008913CF">
                <w:rPr>
                  <w:spacing w:val="-2"/>
                  <w:sz w:val="24"/>
                </w:rPr>
                <w:t xml:space="preserve"> </w:t>
              </w:r>
              <w:r w:rsidR="008913CF">
                <w:rPr>
                  <w:sz w:val="24"/>
                </w:rPr>
                <w:t>в</w:t>
              </w:r>
              <w:r w:rsidR="008913CF">
                <w:rPr>
                  <w:spacing w:val="-9"/>
                  <w:sz w:val="24"/>
                </w:rPr>
                <w:t xml:space="preserve"> </w:t>
              </w:r>
              <w:r w:rsidR="008913CF">
                <w:rPr>
                  <w:sz w:val="24"/>
                </w:rPr>
                <w:t>системе</w:t>
              </w:r>
              <w:r w:rsidR="008913CF">
                <w:rPr>
                  <w:spacing w:val="-3"/>
                  <w:sz w:val="24"/>
                </w:rPr>
                <w:t xml:space="preserve"> </w:t>
              </w:r>
              <w:r w:rsidR="008913CF">
                <w:rPr>
                  <w:spacing w:val="-2"/>
                  <w:sz w:val="24"/>
                </w:rPr>
                <w:t>условий</w:t>
              </w:r>
            </w:hyperlink>
          </w:p>
        </w:tc>
        <w:tc>
          <w:tcPr>
            <w:tcW w:w="1311" w:type="dxa"/>
          </w:tcPr>
          <w:p w:rsidR="006C1144" w:rsidRDefault="00805871">
            <w:pPr>
              <w:pStyle w:val="TableParagraph"/>
              <w:spacing w:line="259" w:lineRule="exact"/>
              <w:ind w:left="106"/>
              <w:rPr>
                <w:sz w:val="24"/>
              </w:rPr>
            </w:pPr>
            <w:hyperlink w:anchor="_bookmark59" w:history="1">
              <w:r w:rsidR="008913CF">
                <w:rPr>
                  <w:spacing w:val="-5"/>
                  <w:sz w:val="24"/>
                </w:rPr>
                <w:t>381</w:t>
              </w:r>
            </w:hyperlink>
          </w:p>
        </w:tc>
      </w:tr>
      <w:tr w:rsidR="006C1144" w:rsidTr="009C31CD">
        <w:trPr>
          <w:trHeight w:val="551"/>
        </w:trPr>
        <w:tc>
          <w:tcPr>
            <w:tcW w:w="1128" w:type="dxa"/>
          </w:tcPr>
          <w:p w:rsidR="006C1144" w:rsidRDefault="008913CF">
            <w:pPr>
              <w:pStyle w:val="TableParagraph"/>
              <w:spacing w:line="268" w:lineRule="exact"/>
              <w:rPr>
                <w:sz w:val="24"/>
              </w:rPr>
            </w:pPr>
            <w:r>
              <w:rPr>
                <w:spacing w:val="-2"/>
                <w:sz w:val="24"/>
              </w:rPr>
              <w:lastRenderedPageBreak/>
              <w:t>III.5.</w:t>
            </w:r>
          </w:p>
        </w:tc>
        <w:tc>
          <w:tcPr>
            <w:tcW w:w="8057" w:type="dxa"/>
          </w:tcPr>
          <w:p w:rsidR="006C1144" w:rsidRDefault="00805871">
            <w:pPr>
              <w:pStyle w:val="TableParagraph"/>
              <w:tabs>
                <w:tab w:val="left" w:pos="1487"/>
                <w:tab w:val="left" w:pos="2605"/>
                <w:tab w:val="left" w:pos="3679"/>
                <w:tab w:val="left" w:pos="4993"/>
                <w:tab w:val="left" w:pos="5876"/>
                <w:tab w:val="left" w:pos="6370"/>
              </w:tabs>
              <w:spacing w:line="268" w:lineRule="exact"/>
              <w:rPr>
                <w:sz w:val="24"/>
              </w:rPr>
            </w:pPr>
            <w:hyperlink w:anchor="_bookmark60" w:history="1">
              <w:r w:rsidR="008913CF">
                <w:rPr>
                  <w:spacing w:val="-2"/>
                  <w:sz w:val="24"/>
                </w:rPr>
                <w:t>Разработка</w:t>
              </w:r>
              <w:r w:rsidR="008913CF">
                <w:rPr>
                  <w:sz w:val="24"/>
                </w:rPr>
                <w:tab/>
              </w:r>
              <w:r w:rsidR="008913CF">
                <w:rPr>
                  <w:spacing w:val="-2"/>
                  <w:sz w:val="24"/>
                </w:rPr>
                <w:t>сетевого</w:t>
              </w:r>
              <w:r w:rsidR="008913CF">
                <w:rPr>
                  <w:sz w:val="24"/>
                </w:rPr>
                <w:tab/>
              </w:r>
              <w:r w:rsidR="008913CF">
                <w:rPr>
                  <w:spacing w:val="-2"/>
                  <w:sz w:val="24"/>
                </w:rPr>
                <w:t>графика</w:t>
              </w:r>
              <w:r w:rsidR="008913CF">
                <w:rPr>
                  <w:sz w:val="24"/>
                </w:rPr>
                <w:tab/>
              </w:r>
              <w:r w:rsidR="008913CF">
                <w:rPr>
                  <w:spacing w:val="-2"/>
                  <w:sz w:val="24"/>
                </w:rPr>
                <w:t>(дорожная</w:t>
              </w:r>
              <w:r w:rsidR="008913CF">
                <w:rPr>
                  <w:sz w:val="24"/>
                </w:rPr>
                <w:tab/>
              </w:r>
              <w:r w:rsidR="008913CF">
                <w:rPr>
                  <w:spacing w:val="-2"/>
                  <w:sz w:val="24"/>
                </w:rPr>
                <w:t>карта)</w:t>
              </w:r>
              <w:r w:rsidR="008913CF">
                <w:rPr>
                  <w:sz w:val="24"/>
                </w:rPr>
                <w:tab/>
              </w:r>
              <w:r w:rsidR="008913CF">
                <w:rPr>
                  <w:spacing w:val="-5"/>
                  <w:sz w:val="24"/>
                </w:rPr>
                <w:t>по</w:t>
              </w:r>
              <w:r w:rsidR="008913CF">
                <w:rPr>
                  <w:sz w:val="24"/>
                </w:rPr>
                <w:tab/>
              </w:r>
              <w:r w:rsidR="008913CF">
                <w:rPr>
                  <w:spacing w:val="-2"/>
                  <w:sz w:val="24"/>
                </w:rPr>
                <w:t>формированию</w:t>
              </w:r>
            </w:hyperlink>
          </w:p>
          <w:p w:rsidR="006C1144" w:rsidRDefault="00805871">
            <w:pPr>
              <w:pStyle w:val="TableParagraph"/>
              <w:spacing w:before="2" w:line="261" w:lineRule="exact"/>
              <w:rPr>
                <w:sz w:val="24"/>
              </w:rPr>
            </w:pPr>
            <w:hyperlink w:anchor="_bookmark60" w:history="1">
              <w:r w:rsidR="008913CF">
                <w:rPr>
                  <w:sz w:val="24"/>
                </w:rPr>
                <w:t>необходимой</w:t>
              </w:r>
              <w:r w:rsidR="008913CF">
                <w:rPr>
                  <w:spacing w:val="-5"/>
                  <w:sz w:val="24"/>
                </w:rPr>
                <w:t xml:space="preserve"> </w:t>
              </w:r>
              <w:r w:rsidR="008913CF">
                <w:rPr>
                  <w:sz w:val="24"/>
                </w:rPr>
                <w:t>системы</w:t>
              </w:r>
              <w:r w:rsidR="008913CF">
                <w:rPr>
                  <w:spacing w:val="-3"/>
                  <w:sz w:val="24"/>
                </w:rPr>
                <w:t xml:space="preserve"> </w:t>
              </w:r>
              <w:r w:rsidR="008913CF">
                <w:rPr>
                  <w:spacing w:val="-2"/>
                  <w:sz w:val="24"/>
                </w:rPr>
                <w:t>условий</w:t>
              </w:r>
            </w:hyperlink>
          </w:p>
        </w:tc>
        <w:tc>
          <w:tcPr>
            <w:tcW w:w="1311" w:type="dxa"/>
          </w:tcPr>
          <w:p w:rsidR="006C1144" w:rsidRDefault="00805871">
            <w:pPr>
              <w:pStyle w:val="TableParagraph"/>
              <w:spacing w:line="268" w:lineRule="exact"/>
              <w:ind w:left="106"/>
              <w:rPr>
                <w:sz w:val="24"/>
              </w:rPr>
            </w:pPr>
            <w:hyperlink w:anchor="_bookmark60" w:history="1">
              <w:r w:rsidR="008913CF">
                <w:rPr>
                  <w:spacing w:val="-5"/>
                  <w:sz w:val="24"/>
                </w:rPr>
                <w:t>383</w:t>
              </w:r>
            </w:hyperlink>
          </w:p>
        </w:tc>
      </w:tr>
      <w:tr w:rsidR="006C1144" w:rsidTr="009C31CD">
        <w:trPr>
          <w:trHeight w:val="277"/>
        </w:trPr>
        <w:tc>
          <w:tcPr>
            <w:tcW w:w="1128" w:type="dxa"/>
          </w:tcPr>
          <w:p w:rsidR="006C1144" w:rsidRDefault="008913CF">
            <w:pPr>
              <w:pStyle w:val="TableParagraph"/>
              <w:spacing w:line="258" w:lineRule="exact"/>
              <w:rPr>
                <w:sz w:val="24"/>
              </w:rPr>
            </w:pPr>
            <w:r>
              <w:rPr>
                <w:spacing w:val="-2"/>
                <w:sz w:val="24"/>
              </w:rPr>
              <w:t>III.6.</w:t>
            </w:r>
          </w:p>
        </w:tc>
        <w:tc>
          <w:tcPr>
            <w:tcW w:w="8057" w:type="dxa"/>
          </w:tcPr>
          <w:p w:rsidR="006C1144" w:rsidRDefault="00805871">
            <w:pPr>
              <w:pStyle w:val="TableParagraph"/>
              <w:spacing w:line="258" w:lineRule="exact"/>
              <w:rPr>
                <w:sz w:val="24"/>
              </w:rPr>
            </w:pPr>
            <w:hyperlink w:anchor="_bookmark61" w:history="1">
              <w:r w:rsidR="008913CF">
                <w:rPr>
                  <w:sz w:val="24"/>
                </w:rPr>
                <w:t>Разработка</w:t>
              </w:r>
              <w:r w:rsidR="008913CF">
                <w:rPr>
                  <w:spacing w:val="-4"/>
                  <w:sz w:val="24"/>
                </w:rPr>
                <w:t xml:space="preserve"> </w:t>
              </w:r>
              <w:r w:rsidR="008913CF">
                <w:rPr>
                  <w:sz w:val="24"/>
                </w:rPr>
                <w:t>контроля</w:t>
              </w:r>
              <w:r w:rsidR="008913CF">
                <w:rPr>
                  <w:spacing w:val="-6"/>
                  <w:sz w:val="24"/>
                </w:rPr>
                <w:t xml:space="preserve"> </w:t>
              </w:r>
              <w:r w:rsidR="008913CF">
                <w:rPr>
                  <w:sz w:val="24"/>
                </w:rPr>
                <w:t>состояния</w:t>
              </w:r>
              <w:r w:rsidR="008913CF">
                <w:rPr>
                  <w:spacing w:val="-2"/>
                  <w:sz w:val="24"/>
                </w:rPr>
                <w:t xml:space="preserve"> </w:t>
              </w:r>
              <w:r w:rsidR="008913CF">
                <w:rPr>
                  <w:sz w:val="24"/>
                </w:rPr>
                <w:t>системы</w:t>
              </w:r>
              <w:r w:rsidR="008913CF">
                <w:rPr>
                  <w:spacing w:val="-1"/>
                  <w:sz w:val="24"/>
                </w:rPr>
                <w:t xml:space="preserve"> </w:t>
              </w:r>
              <w:r w:rsidR="008913CF">
                <w:rPr>
                  <w:spacing w:val="-2"/>
                  <w:sz w:val="24"/>
                </w:rPr>
                <w:t>условий</w:t>
              </w:r>
            </w:hyperlink>
          </w:p>
        </w:tc>
        <w:tc>
          <w:tcPr>
            <w:tcW w:w="1311" w:type="dxa"/>
          </w:tcPr>
          <w:p w:rsidR="006C1144" w:rsidRDefault="00805871">
            <w:pPr>
              <w:pStyle w:val="TableParagraph"/>
              <w:spacing w:line="258" w:lineRule="exact"/>
              <w:ind w:left="106"/>
              <w:rPr>
                <w:sz w:val="24"/>
              </w:rPr>
            </w:pPr>
            <w:hyperlink w:anchor="_bookmark61" w:history="1">
              <w:r w:rsidR="008913CF">
                <w:rPr>
                  <w:spacing w:val="-5"/>
                  <w:sz w:val="24"/>
                </w:rPr>
                <w:t>386</w:t>
              </w:r>
            </w:hyperlink>
          </w:p>
        </w:tc>
      </w:tr>
    </w:tbl>
    <w:p w:rsidR="006C1144" w:rsidRDefault="006C1144">
      <w:pPr>
        <w:pStyle w:val="a3"/>
        <w:ind w:left="0"/>
        <w:jc w:val="left"/>
        <w:rPr>
          <w:b/>
          <w:sz w:val="28"/>
        </w:rPr>
      </w:pPr>
    </w:p>
    <w:p w:rsidR="006C1144" w:rsidRDefault="006C1144">
      <w:pPr>
        <w:pStyle w:val="a3"/>
        <w:spacing w:before="13"/>
        <w:ind w:left="0"/>
        <w:jc w:val="left"/>
        <w:rPr>
          <w:b/>
          <w:sz w:val="28"/>
        </w:rPr>
      </w:pPr>
    </w:p>
    <w:p w:rsidR="006C1144" w:rsidRDefault="008913CF">
      <w:pPr>
        <w:pStyle w:val="a5"/>
        <w:numPr>
          <w:ilvl w:val="0"/>
          <w:numId w:val="175"/>
        </w:numPr>
        <w:tabs>
          <w:tab w:val="left" w:pos="1963"/>
          <w:tab w:val="left" w:pos="1995"/>
        </w:tabs>
        <w:ind w:right="1682" w:hanging="221"/>
        <w:jc w:val="left"/>
        <w:rPr>
          <w:b/>
          <w:sz w:val="28"/>
        </w:rPr>
      </w:pPr>
      <w:bookmarkStart w:id="1" w:name="I._Целевой_раздел_основной_образовательн"/>
      <w:bookmarkEnd w:id="1"/>
      <w:r>
        <w:rPr>
          <w:b/>
          <w:sz w:val="28"/>
        </w:rPr>
        <w:tab/>
        <w:t>ЦЕЛЕВОЙ</w:t>
      </w:r>
      <w:r>
        <w:rPr>
          <w:b/>
          <w:spacing w:val="-16"/>
          <w:sz w:val="28"/>
        </w:rPr>
        <w:t xml:space="preserve"> </w:t>
      </w:r>
      <w:r>
        <w:rPr>
          <w:b/>
          <w:sz w:val="28"/>
        </w:rPr>
        <w:t>РАЗДЕЛ</w:t>
      </w:r>
      <w:r>
        <w:rPr>
          <w:b/>
          <w:spacing w:val="-16"/>
          <w:sz w:val="28"/>
        </w:rPr>
        <w:t xml:space="preserve"> </w:t>
      </w:r>
      <w:r>
        <w:rPr>
          <w:b/>
          <w:sz w:val="28"/>
        </w:rPr>
        <w:t>ОСНОВНОЙ</w:t>
      </w:r>
      <w:r>
        <w:rPr>
          <w:b/>
          <w:spacing w:val="-15"/>
          <w:sz w:val="28"/>
        </w:rPr>
        <w:t xml:space="preserve"> </w:t>
      </w:r>
      <w:r>
        <w:rPr>
          <w:b/>
          <w:sz w:val="28"/>
        </w:rPr>
        <w:t>ОБРАЗОВАТЕЛЬНОЙ ПРОГРАММЫ СРЕДНЕГО ОБЩЕГО ОБРАЗОВАНИЯ</w:t>
      </w:r>
    </w:p>
    <w:p w:rsidR="006C1144" w:rsidRDefault="008913CF">
      <w:pPr>
        <w:pStyle w:val="a5"/>
        <w:numPr>
          <w:ilvl w:val="1"/>
          <w:numId w:val="175"/>
        </w:numPr>
        <w:tabs>
          <w:tab w:val="left" w:pos="2312"/>
        </w:tabs>
        <w:spacing w:before="321"/>
        <w:ind w:left="2312" w:hanging="464"/>
        <w:rPr>
          <w:b/>
          <w:sz w:val="28"/>
        </w:rPr>
      </w:pPr>
      <w:bookmarkStart w:id="2" w:name="I.1._Пояснительная_записка"/>
      <w:bookmarkEnd w:id="2"/>
      <w:r>
        <w:rPr>
          <w:b/>
          <w:spacing w:val="-2"/>
          <w:sz w:val="28"/>
        </w:rPr>
        <w:t>Пояснительная</w:t>
      </w:r>
      <w:r>
        <w:rPr>
          <w:b/>
          <w:spacing w:val="1"/>
          <w:sz w:val="28"/>
        </w:rPr>
        <w:t xml:space="preserve"> </w:t>
      </w:r>
      <w:r>
        <w:rPr>
          <w:b/>
          <w:spacing w:val="-2"/>
          <w:sz w:val="28"/>
        </w:rPr>
        <w:t>записка</w:t>
      </w:r>
    </w:p>
    <w:p w:rsidR="006C1144" w:rsidRDefault="008913CF">
      <w:pPr>
        <w:pStyle w:val="a3"/>
        <w:spacing w:before="316" w:line="242" w:lineRule="auto"/>
        <w:ind w:right="1072" w:firstLine="710"/>
      </w:pPr>
      <w:r>
        <w:rPr>
          <w:b/>
        </w:rPr>
        <w:t xml:space="preserve">Цели и задачи </w:t>
      </w:r>
      <w:r>
        <w:t>реализации основной образовательной программы среднего общего образования</w:t>
      </w:r>
    </w:p>
    <w:p w:rsidR="006C1144" w:rsidRDefault="008913CF">
      <w:pPr>
        <w:pStyle w:val="a3"/>
        <w:spacing w:line="242" w:lineRule="auto"/>
        <w:ind w:right="1078" w:firstLine="710"/>
      </w:pPr>
      <w:r>
        <w:t>Целями реализации основной образовательной программы среднего общего образования являются:</w:t>
      </w:r>
    </w:p>
    <w:p w:rsidR="006C1144" w:rsidRDefault="008913CF">
      <w:pPr>
        <w:pStyle w:val="a3"/>
        <w:ind w:right="1065" w:firstLine="710"/>
      </w:pPr>
      <w:r>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rsidR="006C1144" w:rsidRDefault="008913CF">
      <w:pPr>
        <w:pStyle w:val="a3"/>
        <w:ind w:right="1069" w:firstLine="710"/>
      </w:pPr>
      <w: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6C1144" w:rsidRDefault="008913CF">
      <w:pPr>
        <w:pStyle w:val="a3"/>
        <w:ind w:right="1073" w:firstLine="710"/>
      </w:pPr>
      <w:r>
        <w:t>Достижение поставленных целей при разработке и реализации образовательной организацией основной образовательной программы среднего общего образования предусматривает решение следующих основных задач:</w:t>
      </w:r>
    </w:p>
    <w:p w:rsidR="006C1144" w:rsidRDefault="008913CF">
      <w:pPr>
        <w:pStyle w:val="a3"/>
        <w:spacing w:line="275" w:lineRule="exact"/>
        <w:ind w:left="1848"/>
      </w:pPr>
      <w:r>
        <w:t>-формирование</w:t>
      </w:r>
      <w:r>
        <w:rPr>
          <w:spacing w:val="-12"/>
        </w:rPr>
        <w:t xml:space="preserve"> </w:t>
      </w:r>
      <w:r>
        <w:t>российской</w:t>
      </w:r>
      <w:r>
        <w:rPr>
          <w:spacing w:val="-7"/>
        </w:rPr>
        <w:t xml:space="preserve"> </w:t>
      </w:r>
      <w:r>
        <w:t>гражданской</w:t>
      </w:r>
      <w:r>
        <w:rPr>
          <w:spacing w:val="-8"/>
        </w:rPr>
        <w:t xml:space="preserve"> </w:t>
      </w:r>
      <w:r>
        <w:t>идентичности</w:t>
      </w:r>
      <w:r>
        <w:rPr>
          <w:spacing w:val="-7"/>
        </w:rPr>
        <w:t xml:space="preserve"> </w:t>
      </w:r>
      <w:r>
        <w:rPr>
          <w:spacing w:val="-2"/>
        </w:rPr>
        <w:t>обучающихся;</w:t>
      </w:r>
    </w:p>
    <w:p w:rsidR="006C1144" w:rsidRDefault="008913CF">
      <w:pPr>
        <w:pStyle w:val="a3"/>
        <w:ind w:right="1073" w:firstLine="710"/>
      </w:pPr>
      <w: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6C1144" w:rsidRDefault="008913CF">
      <w:pPr>
        <w:pStyle w:val="a3"/>
        <w:spacing w:line="242" w:lineRule="auto"/>
        <w:ind w:right="1078" w:firstLine="710"/>
      </w:pPr>
      <w:r>
        <w:t>-обеспечение равных возможностей получения качественного среднего</w:t>
      </w:r>
      <w:r>
        <w:rPr>
          <w:spacing w:val="40"/>
        </w:rPr>
        <w:t xml:space="preserve"> </w:t>
      </w:r>
      <w:r>
        <w:t>общего образования;</w:t>
      </w:r>
    </w:p>
    <w:p w:rsidR="006C1144" w:rsidRDefault="006C1144">
      <w:pPr>
        <w:pStyle w:val="a3"/>
        <w:spacing w:line="242" w:lineRule="auto"/>
        <w:sectPr w:rsidR="006C1144">
          <w:type w:val="continuous"/>
          <w:pgSz w:w="11910" w:h="16840"/>
          <w:pgMar w:top="820" w:right="0" w:bottom="980" w:left="850" w:header="0" w:footer="796" w:gutter="0"/>
          <w:cols w:space="720"/>
        </w:sectPr>
      </w:pPr>
    </w:p>
    <w:p w:rsidR="006C1144" w:rsidRDefault="008913CF">
      <w:pPr>
        <w:pStyle w:val="a3"/>
        <w:spacing w:before="63"/>
        <w:ind w:right="1070" w:firstLine="710"/>
      </w:pPr>
      <w:r>
        <w:lastRenderedPageBreak/>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6C1144" w:rsidRDefault="008913CF">
      <w:pPr>
        <w:pStyle w:val="a3"/>
        <w:spacing w:before="3"/>
        <w:ind w:right="1071" w:firstLine="710"/>
      </w:pPr>
      <w: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w:t>
      </w:r>
      <w:r>
        <w:rPr>
          <w:spacing w:val="-5"/>
        </w:rPr>
        <w:t xml:space="preserve"> </w:t>
      </w:r>
      <w:r>
        <w:t>и общих для включения во все</w:t>
      </w:r>
      <w:r>
        <w:rPr>
          <w:spacing w:val="-1"/>
        </w:rPr>
        <w:t xml:space="preserve"> </w:t>
      </w:r>
      <w:r>
        <w:t xml:space="preserve">учебные планы учебных предметов, в том числе на углубленном уровне), а также внеурочную </w:t>
      </w:r>
      <w:r>
        <w:rPr>
          <w:spacing w:val="-2"/>
        </w:rPr>
        <w:t>деятельность;</w:t>
      </w:r>
    </w:p>
    <w:p w:rsidR="006C1144" w:rsidRDefault="008913CF">
      <w:pPr>
        <w:pStyle w:val="a3"/>
        <w:ind w:right="1074" w:firstLine="710"/>
      </w:pPr>
      <w: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w:t>
      </w:r>
      <w:r>
        <w:rPr>
          <w:spacing w:val="40"/>
        </w:rPr>
        <w:t xml:space="preserve"> </w:t>
      </w:r>
      <w:r>
        <w:t>понимание</w:t>
      </w:r>
      <w:r>
        <w:rPr>
          <w:spacing w:val="-2"/>
        </w:rPr>
        <w:t xml:space="preserve"> </w:t>
      </w:r>
      <w:r>
        <w:t>значения</w:t>
      </w:r>
      <w:r>
        <w:rPr>
          <w:spacing w:val="-1"/>
        </w:rPr>
        <w:t xml:space="preserve"> </w:t>
      </w:r>
      <w:r>
        <w:t>профессиональной деятельности для человека и</w:t>
      </w:r>
      <w:r>
        <w:rPr>
          <w:spacing w:val="-5"/>
        </w:rPr>
        <w:t xml:space="preserve"> </w:t>
      </w:r>
      <w:r>
        <w:t>общества, в том числе через реализацию образовательных программ, входящих в основную образовательную программу;</w:t>
      </w:r>
    </w:p>
    <w:p w:rsidR="006C1144" w:rsidRDefault="008913CF">
      <w:pPr>
        <w:pStyle w:val="a3"/>
        <w:ind w:right="1071" w:firstLine="710"/>
      </w:pPr>
      <w:r>
        <w:t xml:space="preserve">-обеспечение преемственности основных образовательных программ начального общего, основного общего, среднего общего, профессионального </w:t>
      </w:r>
      <w:r>
        <w:rPr>
          <w:spacing w:val="-2"/>
        </w:rPr>
        <w:t>образования;</w:t>
      </w:r>
    </w:p>
    <w:p w:rsidR="006C1144" w:rsidRDefault="008913CF">
      <w:pPr>
        <w:pStyle w:val="a3"/>
        <w:spacing w:before="2" w:line="275" w:lineRule="exact"/>
        <w:ind w:left="1848"/>
      </w:pPr>
      <w:r>
        <w:t>-развитие</w:t>
      </w:r>
      <w:r>
        <w:rPr>
          <w:spacing w:val="-12"/>
        </w:rPr>
        <w:t xml:space="preserve"> </w:t>
      </w:r>
      <w:r>
        <w:t>государственно-общественного управления</w:t>
      </w:r>
      <w:r>
        <w:rPr>
          <w:spacing w:val="-9"/>
        </w:rPr>
        <w:t xml:space="preserve"> </w:t>
      </w:r>
      <w:r>
        <w:t>в</w:t>
      </w:r>
      <w:r>
        <w:rPr>
          <w:spacing w:val="-6"/>
        </w:rPr>
        <w:t xml:space="preserve"> </w:t>
      </w:r>
      <w:r>
        <w:rPr>
          <w:spacing w:val="-2"/>
        </w:rPr>
        <w:t>образовании;</w:t>
      </w:r>
    </w:p>
    <w:p w:rsidR="006C1144" w:rsidRDefault="008913CF">
      <w:pPr>
        <w:pStyle w:val="a3"/>
        <w:ind w:right="1076" w:firstLine="710"/>
      </w:pPr>
      <w:r>
        <w:t>-формирование основ оценки результатов освоения обучающимися основной образовательной программы, деятельности педагогических</w:t>
      </w:r>
      <w:r>
        <w:rPr>
          <w:spacing w:val="-1"/>
        </w:rPr>
        <w:t xml:space="preserve"> </w:t>
      </w:r>
      <w:r>
        <w:t>работников,</w:t>
      </w:r>
      <w:r>
        <w:rPr>
          <w:spacing w:val="-3"/>
        </w:rPr>
        <w:t xml:space="preserve"> </w:t>
      </w:r>
      <w:r>
        <w:t>организаций, осуществляющих образовательную деятельность;</w:t>
      </w:r>
    </w:p>
    <w:p w:rsidR="006C1144" w:rsidRDefault="008913CF">
      <w:pPr>
        <w:pStyle w:val="a3"/>
        <w:spacing w:before="1"/>
        <w:ind w:right="1071" w:firstLine="710"/>
      </w:pPr>
      <w:r>
        <w:t>-создание условий для развития и самореализации обучающихся, для формирования</w:t>
      </w:r>
      <w:r>
        <w:rPr>
          <w:spacing w:val="-4"/>
        </w:rPr>
        <w:t xml:space="preserve"> </w:t>
      </w:r>
      <w:r>
        <w:t>здорового, безопасного и</w:t>
      </w:r>
      <w:r>
        <w:rPr>
          <w:spacing w:val="-3"/>
        </w:rPr>
        <w:t xml:space="preserve"> </w:t>
      </w:r>
      <w:r>
        <w:t>экологически целесообразного образа</w:t>
      </w:r>
      <w:r>
        <w:rPr>
          <w:spacing w:val="-5"/>
        </w:rPr>
        <w:t xml:space="preserve"> </w:t>
      </w:r>
      <w:r>
        <w:t xml:space="preserve">жизни </w:t>
      </w:r>
      <w:r>
        <w:rPr>
          <w:spacing w:val="-2"/>
        </w:rPr>
        <w:t>обучающихся.</w:t>
      </w:r>
    </w:p>
    <w:p w:rsidR="006C1144" w:rsidRDefault="008913CF">
      <w:pPr>
        <w:pStyle w:val="1"/>
        <w:spacing w:before="4"/>
        <w:ind w:left="1138" w:right="1080" w:firstLine="710"/>
        <w:jc w:val="both"/>
      </w:pPr>
      <w:r>
        <w:t>Принципы и подходы к формированию основной образовательной программы среднего общего образования</w:t>
      </w:r>
    </w:p>
    <w:p w:rsidR="006C1144" w:rsidRDefault="008913CF">
      <w:pPr>
        <w:pStyle w:val="a3"/>
        <w:spacing w:line="242" w:lineRule="auto"/>
        <w:ind w:right="1075" w:firstLine="710"/>
        <w:jc w:val="left"/>
      </w:pPr>
      <w:r>
        <w:t>Методологической</w:t>
      </w:r>
      <w:r>
        <w:rPr>
          <w:spacing w:val="40"/>
        </w:rPr>
        <w:t xml:space="preserve"> </w:t>
      </w:r>
      <w:r>
        <w:t>основой</w:t>
      </w:r>
      <w:r>
        <w:rPr>
          <w:spacing w:val="40"/>
        </w:rPr>
        <w:t xml:space="preserve"> </w:t>
      </w:r>
      <w:r>
        <w:t>ФГОС</w:t>
      </w:r>
      <w:r>
        <w:rPr>
          <w:spacing w:val="40"/>
        </w:rPr>
        <w:t xml:space="preserve"> </w:t>
      </w:r>
      <w:r>
        <w:t>СОО</w:t>
      </w:r>
      <w:r>
        <w:rPr>
          <w:spacing w:val="40"/>
        </w:rPr>
        <w:t xml:space="preserve"> </w:t>
      </w:r>
      <w:r>
        <w:t>является</w:t>
      </w:r>
      <w:r>
        <w:rPr>
          <w:spacing w:val="40"/>
        </w:rPr>
        <w:t xml:space="preserve"> </w:t>
      </w:r>
      <w:r>
        <w:t>системно-деятельностный подход, который предполагает:</w:t>
      </w:r>
    </w:p>
    <w:p w:rsidR="006C1144" w:rsidRDefault="008913CF">
      <w:pPr>
        <w:pStyle w:val="a3"/>
        <w:spacing w:line="242" w:lineRule="auto"/>
        <w:ind w:right="1075" w:firstLine="710"/>
        <w:jc w:val="left"/>
      </w:pPr>
      <w:r>
        <w:t>-формирование</w:t>
      </w:r>
      <w:r>
        <w:rPr>
          <w:spacing w:val="40"/>
        </w:rPr>
        <w:t xml:space="preserve"> </w:t>
      </w:r>
      <w:r>
        <w:t>готовности</w:t>
      </w:r>
      <w:r>
        <w:rPr>
          <w:spacing w:val="40"/>
        </w:rPr>
        <w:t xml:space="preserve"> </w:t>
      </w:r>
      <w:r>
        <w:t>обучающихся</w:t>
      </w:r>
      <w:r>
        <w:rPr>
          <w:spacing w:val="40"/>
        </w:rPr>
        <w:t xml:space="preserve"> </w:t>
      </w:r>
      <w:r>
        <w:t>к</w:t>
      </w:r>
      <w:r>
        <w:rPr>
          <w:spacing w:val="40"/>
        </w:rPr>
        <w:t xml:space="preserve"> </w:t>
      </w:r>
      <w:r>
        <w:t>саморазвитию</w:t>
      </w:r>
      <w:r>
        <w:rPr>
          <w:spacing w:val="40"/>
        </w:rPr>
        <w:t xml:space="preserve"> </w:t>
      </w:r>
      <w:r>
        <w:t>и</w:t>
      </w:r>
      <w:r>
        <w:rPr>
          <w:spacing w:val="40"/>
        </w:rPr>
        <w:t xml:space="preserve"> </w:t>
      </w:r>
      <w:r>
        <w:t xml:space="preserve">непрерывному </w:t>
      </w:r>
      <w:r>
        <w:rPr>
          <w:spacing w:val="-2"/>
        </w:rPr>
        <w:t>образованию;</w:t>
      </w:r>
    </w:p>
    <w:p w:rsidR="006C1144" w:rsidRDefault="008913CF">
      <w:pPr>
        <w:pStyle w:val="a3"/>
        <w:spacing w:line="242" w:lineRule="auto"/>
        <w:ind w:right="1075" w:firstLine="710"/>
        <w:jc w:val="left"/>
      </w:pPr>
      <w:r>
        <w:t>-проектирование</w:t>
      </w:r>
      <w:r>
        <w:rPr>
          <w:spacing w:val="80"/>
        </w:rPr>
        <w:t xml:space="preserve"> </w:t>
      </w:r>
      <w:r>
        <w:t>и</w:t>
      </w:r>
      <w:r>
        <w:rPr>
          <w:spacing w:val="80"/>
        </w:rPr>
        <w:t xml:space="preserve"> </w:t>
      </w:r>
      <w:r>
        <w:t>конструирование</w:t>
      </w:r>
      <w:r>
        <w:rPr>
          <w:spacing w:val="80"/>
        </w:rPr>
        <w:t xml:space="preserve"> </w:t>
      </w:r>
      <w:r>
        <w:t>развивающей</w:t>
      </w:r>
      <w:r>
        <w:rPr>
          <w:spacing w:val="80"/>
        </w:rPr>
        <w:t xml:space="preserve"> </w:t>
      </w:r>
      <w:r>
        <w:t>образовательной</w:t>
      </w:r>
      <w:r>
        <w:rPr>
          <w:spacing w:val="80"/>
        </w:rPr>
        <w:t xml:space="preserve"> </w:t>
      </w:r>
      <w:r>
        <w:t>среды организации, осуществляющей образовательную деятельность;</w:t>
      </w:r>
    </w:p>
    <w:p w:rsidR="006C1144" w:rsidRDefault="008913CF">
      <w:pPr>
        <w:pStyle w:val="a3"/>
        <w:spacing w:line="271" w:lineRule="exact"/>
        <w:ind w:left="1848"/>
        <w:jc w:val="left"/>
      </w:pPr>
      <w:r>
        <w:t>-активную</w:t>
      </w:r>
      <w:r>
        <w:rPr>
          <w:spacing w:val="-9"/>
        </w:rPr>
        <w:t xml:space="preserve"> </w:t>
      </w:r>
      <w:r>
        <w:t>учебно-познавательную</w:t>
      </w:r>
      <w:r>
        <w:rPr>
          <w:spacing w:val="-11"/>
        </w:rPr>
        <w:t xml:space="preserve"> </w:t>
      </w:r>
      <w:r>
        <w:t>деятельность</w:t>
      </w:r>
      <w:r>
        <w:rPr>
          <w:spacing w:val="-11"/>
        </w:rPr>
        <w:t xml:space="preserve"> </w:t>
      </w:r>
      <w:r>
        <w:rPr>
          <w:spacing w:val="-2"/>
        </w:rPr>
        <w:t>обучающихся;</w:t>
      </w:r>
    </w:p>
    <w:p w:rsidR="006C1144" w:rsidRDefault="008913CF">
      <w:pPr>
        <w:pStyle w:val="a3"/>
        <w:ind w:right="1076" w:firstLine="710"/>
      </w:pPr>
      <w:r>
        <w:t xml:space="preserve">-построение образовательной деятельности с учетом индивидуальных, возрастных, психологических, физиологических особенностей и здоровья </w:t>
      </w:r>
      <w:r>
        <w:rPr>
          <w:spacing w:val="-2"/>
        </w:rPr>
        <w:t>обучающихся.</w:t>
      </w:r>
    </w:p>
    <w:p w:rsidR="006C1144" w:rsidRDefault="008913CF">
      <w:pPr>
        <w:pStyle w:val="a3"/>
        <w:ind w:right="1064" w:firstLine="710"/>
      </w:pPr>
      <w:r>
        <w:t>Основная образовательная программа формируется на основе системно- деятельностного подхода.В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МБОУ «</w:t>
      </w:r>
      <w:r w:rsidR="009C31CD">
        <w:t>СОШ с. Саясан</w:t>
      </w:r>
      <w:r>
        <w:t>»,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родителей(законных 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w:t>
      </w:r>
      <w:r>
        <w:rPr>
          <w:spacing w:val="40"/>
        </w:rPr>
        <w:t xml:space="preserve"> </w:t>
      </w:r>
      <w:r>
        <w:t>может быть реализован как через содержание, так и через формы, средства, технологии, методы и приемы работы.</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76" w:firstLine="710"/>
      </w:pPr>
      <w:r>
        <w:lastRenderedPageBreak/>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w:t>
      </w:r>
      <w:r>
        <w:rPr>
          <w:spacing w:val="40"/>
        </w:rPr>
        <w:t xml:space="preserve"> </w:t>
      </w:r>
      <w:r>
        <w:t>условий для саморазвития творческого потенциала личности.</w:t>
      </w:r>
    </w:p>
    <w:p w:rsidR="006C1144" w:rsidRDefault="008913CF">
      <w:pPr>
        <w:pStyle w:val="a3"/>
        <w:ind w:right="1072" w:firstLine="710"/>
      </w:pPr>
      <w:r>
        <w:t>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w:t>
      </w:r>
    </w:p>
    <w:p w:rsidR="006C1144" w:rsidRDefault="008913CF">
      <w:pPr>
        <w:pStyle w:val="a3"/>
        <w:spacing w:before="6" w:line="237" w:lineRule="auto"/>
        <w:ind w:right="1065" w:firstLine="710"/>
      </w:pPr>
      <w:r>
        <w:t>Основная образовательная программа формируется с учетом психолого- педагогических особенностей развития детей 15–18 лет, связанных:</w:t>
      </w:r>
    </w:p>
    <w:p w:rsidR="006C1144" w:rsidRDefault="008913CF">
      <w:pPr>
        <w:pStyle w:val="a3"/>
        <w:spacing w:before="3"/>
        <w:ind w:right="1068" w:firstLine="710"/>
      </w:pPr>
      <w: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6C1144" w:rsidRDefault="008913CF">
      <w:pPr>
        <w:pStyle w:val="a3"/>
        <w:spacing w:before="1"/>
        <w:ind w:right="1065" w:firstLine="710"/>
      </w:pPr>
      <w:r>
        <w:t>-с переходом от учебных действий, характерных для основной школы и связанных с овладением учебной деятельностью в единстве мотивационно- 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6C1144" w:rsidRDefault="008913CF">
      <w:pPr>
        <w:pStyle w:val="a3"/>
        <w:ind w:right="1070" w:firstLine="710"/>
      </w:pPr>
      <w:r>
        <w:t>-с освоением видов деятельности по получению нового знания в рамках учебного</w:t>
      </w:r>
      <w:r>
        <w:rPr>
          <w:spacing w:val="-3"/>
        </w:rPr>
        <w:t xml:space="preserve"> </w:t>
      </w:r>
      <w:r>
        <w:t>предмета,</w:t>
      </w:r>
      <w:r>
        <w:rPr>
          <w:spacing w:val="-2"/>
        </w:rPr>
        <w:t xml:space="preserve"> </w:t>
      </w:r>
      <w:r>
        <w:t>его</w:t>
      </w:r>
      <w:r>
        <w:rPr>
          <w:spacing w:val="-3"/>
        </w:rPr>
        <w:t xml:space="preserve"> </w:t>
      </w:r>
      <w:r>
        <w:t>преобразованию</w:t>
      </w:r>
      <w:r>
        <w:rPr>
          <w:spacing w:val="-5"/>
        </w:rPr>
        <w:t xml:space="preserve"> </w:t>
      </w:r>
      <w:r>
        <w:t>и</w:t>
      </w:r>
      <w:r>
        <w:rPr>
          <w:spacing w:val="-7"/>
        </w:rPr>
        <w:t xml:space="preserve"> </w:t>
      </w:r>
      <w:r>
        <w:t>применению</w:t>
      </w:r>
      <w:r>
        <w:rPr>
          <w:spacing w:val="-5"/>
        </w:rPr>
        <w:t xml:space="preserve"> </w:t>
      </w:r>
      <w:r>
        <w:t>в</w:t>
      </w:r>
      <w:r>
        <w:rPr>
          <w:spacing w:val="-3"/>
        </w:rPr>
        <w:t xml:space="preserve"> </w:t>
      </w:r>
      <w:r>
        <w:t>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 теоретических проблем, способности к построению индивидуальной</w:t>
      </w:r>
      <w:r>
        <w:rPr>
          <w:spacing w:val="40"/>
        </w:rPr>
        <w:t xml:space="preserve"> </w:t>
      </w:r>
      <w:r>
        <w:t>образовательной траектории;</w:t>
      </w:r>
    </w:p>
    <w:p w:rsidR="006C1144" w:rsidRDefault="008913CF">
      <w:pPr>
        <w:pStyle w:val="a3"/>
        <w:spacing w:before="1"/>
        <w:ind w:right="1070" w:firstLine="710"/>
      </w:pPr>
      <w:r>
        <w:t>-с формированием у обучающихся научного типа мышления, овладением научной терминологией, ключевыми понятиями, методами и приемами;</w:t>
      </w:r>
    </w:p>
    <w:p w:rsidR="006C1144" w:rsidRDefault="008913CF">
      <w:pPr>
        <w:pStyle w:val="a3"/>
        <w:ind w:right="1065" w:firstLine="710"/>
      </w:pPr>
      <w:r>
        <w:t>-с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6C1144" w:rsidRDefault="008913CF">
      <w:pPr>
        <w:pStyle w:val="a3"/>
        <w:ind w:right="1070" w:firstLine="710"/>
      </w:pPr>
      <w: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w:t>
      </w:r>
      <w:r>
        <w:rPr>
          <w:spacing w:val="31"/>
        </w:rPr>
        <w:t xml:space="preserve"> </w:t>
      </w:r>
      <w:r>
        <w:t>планов</w:t>
      </w:r>
      <w:r>
        <w:rPr>
          <w:spacing w:val="33"/>
        </w:rPr>
        <w:t xml:space="preserve"> </w:t>
      </w:r>
      <w:r>
        <w:t>на</w:t>
      </w:r>
      <w:r>
        <w:rPr>
          <w:spacing w:val="30"/>
        </w:rPr>
        <w:t xml:space="preserve"> </w:t>
      </w:r>
      <w:r>
        <w:t>будущее,</w:t>
      </w:r>
      <w:r>
        <w:rPr>
          <w:spacing w:val="38"/>
        </w:rPr>
        <w:t xml:space="preserve"> </w:t>
      </w:r>
      <w:r>
        <w:t>формирование</w:t>
      </w:r>
      <w:r>
        <w:rPr>
          <w:spacing w:val="35"/>
        </w:rPr>
        <w:t xml:space="preserve"> </w:t>
      </w:r>
      <w:r>
        <w:t>идентичности</w:t>
      </w:r>
      <w:r>
        <w:rPr>
          <w:spacing w:val="33"/>
        </w:rPr>
        <w:t xml:space="preserve"> </w:t>
      </w:r>
      <w:r>
        <w:t>и</w:t>
      </w:r>
      <w:r>
        <w:rPr>
          <w:spacing w:val="32"/>
        </w:rPr>
        <w:t xml:space="preserve"> </w:t>
      </w:r>
      <w:r>
        <w:t>устойчивого</w:t>
      </w:r>
      <w:r>
        <w:rPr>
          <w:spacing w:val="31"/>
        </w:rPr>
        <w:t xml:space="preserve"> </w:t>
      </w:r>
      <w:r>
        <w:t>образа</w:t>
      </w:r>
    </w:p>
    <w:p w:rsidR="006C1144" w:rsidRDefault="008913CF">
      <w:pPr>
        <w:pStyle w:val="a3"/>
        <w:ind w:right="1065"/>
      </w:pPr>
      <w:r>
        <w:t>«Я».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rsidR="006C1144" w:rsidRDefault="008913CF">
      <w:pPr>
        <w:pStyle w:val="a3"/>
        <w:ind w:right="1068" w:firstLine="710"/>
      </w:pPr>
      <w:r>
        <w:t>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ответственностив том числе через развитие органов государственно-общественного управления образовательной организацией.</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65" w:firstLine="710"/>
      </w:pPr>
      <w:r>
        <w:rPr>
          <w:color w:val="FF0000"/>
        </w:rPr>
        <w:lastRenderedPageBreak/>
        <w:t>Основная образовательная программа формируется в соответствии с требованиями</w:t>
      </w:r>
      <w:r>
        <w:rPr>
          <w:color w:val="FF0000"/>
          <w:spacing w:val="-4"/>
        </w:rPr>
        <w:t xml:space="preserve"> </w:t>
      </w:r>
      <w:r>
        <w:rPr>
          <w:color w:val="FF0000"/>
        </w:rPr>
        <w:t>ФГОС СОО и с</w:t>
      </w:r>
      <w:r>
        <w:rPr>
          <w:color w:val="FF0000"/>
          <w:spacing w:val="-1"/>
        </w:rPr>
        <w:t xml:space="preserve"> </w:t>
      </w:r>
      <w:r>
        <w:rPr>
          <w:color w:val="FF0000"/>
        </w:rPr>
        <w:t>учетом индивидуальных</w:t>
      </w:r>
      <w:r>
        <w:rPr>
          <w:color w:val="FF0000"/>
          <w:spacing w:val="-5"/>
        </w:rPr>
        <w:t xml:space="preserve"> </w:t>
      </w:r>
      <w:r>
        <w:rPr>
          <w:color w:val="FF0000"/>
        </w:rPr>
        <w:t>особенностей,</w:t>
      </w:r>
      <w:r>
        <w:rPr>
          <w:color w:val="FF0000"/>
          <w:spacing w:val="-3"/>
        </w:rPr>
        <w:t xml:space="preserve"> </w:t>
      </w:r>
      <w:r>
        <w:rPr>
          <w:color w:val="FF0000"/>
        </w:rPr>
        <w:t>потребностей</w:t>
      </w:r>
      <w:r>
        <w:rPr>
          <w:color w:val="FF0000"/>
          <w:spacing w:val="-4"/>
        </w:rPr>
        <w:t xml:space="preserve"> </w:t>
      </w:r>
      <w:r>
        <w:rPr>
          <w:color w:val="FF0000"/>
        </w:rPr>
        <w:t>и запросов обучающихся и их родителей (законных представителей) при получении среднего</w:t>
      </w:r>
      <w:r>
        <w:rPr>
          <w:color w:val="FF0000"/>
          <w:spacing w:val="-2"/>
        </w:rPr>
        <w:t xml:space="preserve"> </w:t>
      </w:r>
      <w:r>
        <w:rPr>
          <w:color w:val="FF0000"/>
        </w:rPr>
        <w:t>общего</w:t>
      </w:r>
      <w:r>
        <w:rPr>
          <w:color w:val="FF0000"/>
          <w:spacing w:val="-6"/>
        </w:rPr>
        <w:t xml:space="preserve"> </w:t>
      </w:r>
      <w:r>
        <w:rPr>
          <w:color w:val="FF0000"/>
        </w:rPr>
        <w:t>образования, включая</w:t>
      </w:r>
      <w:r>
        <w:rPr>
          <w:color w:val="FF0000"/>
          <w:spacing w:val="-6"/>
        </w:rPr>
        <w:t xml:space="preserve"> </w:t>
      </w:r>
      <w:r>
        <w:rPr>
          <w:color w:val="FF0000"/>
        </w:rPr>
        <w:t>образовательные</w:t>
      </w:r>
      <w:r>
        <w:rPr>
          <w:color w:val="FF0000"/>
          <w:spacing w:val="-3"/>
        </w:rPr>
        <w:t xml:space="preserve"> </w:t>
      </w:r>
      <w:r>
        <w:rPr>
          <w:color w:val="FF0000"/>
        </w:rPr>
        <w:t>потребности</w:t>
      </w:r>
      <w:r>
        <w:rPr>
          <w:color w:val="FF0000"/>
          <w:spacing w:val="-5"/>
        </w:rPr>
        <w:t xml:space="preserve"> </w:t>
      </w:r>
      <w:r>
        <w:rPr>
          <w:color w:val="FF0000"/>
        </w:rPr>
        <w:t>обучающихся с ограниченными возможностями здоровья и инвалидов, а также значимость данного уровня</w:t>
      </w:r>
      <w:r>
        <w:rPr>
          <w:color w:val="FF0000"/>
          <w:spacing w:val="18"/>
        </w:rPr>
        <w:t xml:space="preserve"> </w:t>
      </w:r>
      <w:r>
        <w:rPr>
          <w:color w:val="FF0000"/>
        </w:rPr>
        <w:t>общего</w:t>
      </w:r>
      <w:r>
        <w:rPr>
          <w:color w:val="FF0000"/>
          <w:spacing w:val="23"/>
        </w:rPr>
        <w:t xml:space="preserve"> </w:t>
      </w:r>
      <w:r>
        <w:rPr>
          <w:color w:val="FF0000"/>
        </w:rPr>
        <w:t>образования</w:t>
      </w:r>
      <w:r>
        <w:rPr>
          <w:color w:val="FF0000"/>
          <w:spacing w:val="24"/>
        </w:rPr>
        <w:t xml:space="preserve"> </w:t>
      </w:r>
      <w:r>
        <w:rPr>
          <w:color w:val="FF0000"/>
        </w:rPr>
        <w:t>для</w:t>
      </w:r>
      <w:r>
        <w:rPr>
          <w:color w:val="FF0000"/>
          <w:spacing w:val="24"/>
        </w:rPr>
        <w:t xml:space="preserve"> </w:t>
      </w:r>
      <w:r>
        <w:rPr>
          <w:color w:val="FF0000"/>
        </w:rPr>
        <w:t>продолжения</w:t>
      </w:r>
      <w:r>
        <w:rPr>
          <w:color w:val="FF0000"/>
          <w:spacing w:val="19"/>
        </w:rPr>
        <w:t xml:space="preserve"> </w:t>
      </w:r>
      <w:r>
        <w:rPr>
          <w:color w:val="FF0000"/>
        </w:rPr>
        <w:t>обучения</w:t>
      </w:r>
      <w:r>
        <w:rPr>
          <w:color w:val="FF0000"/>
          <w:spacing w:val="24"/>
        </w:rPr>
        <w:t xml:space="preserve"> </w:t>
      </w:r>
      <w:r>
        <w:rPr>
          <w:color w:val="FF0000"/>
        </w:rPr>
        <w:t>в</w:t>
      </w:r>
      <w:r>
        <w:rPr>
          <w:color w:val="FF0000"/>
          <w:spacing w:val="25"/>
        </w:rPr>
        <w:t xml:space="preserve"> </w:t>
      </w:r>
      <w:r>
        <w:rPr>
          <w:color w:val="FF0000"/>
        </w:rPr>
        <w:t>профессиональной</w:t>
      </w:r>
      <w:r>
        <w:rPr>
          <w:color w:val="FF0000"/>
          <w:spacing w:val="25"/>
        </w:rPr>
        <w:t xml:space="preserve"> </w:t>
      </w:r>
      <w:r>
        <w:rPr>
          <w:color w:val="FF0000"/>
          <w:spacing w:val="-4"/>
        </w:rPr>
        <w:t>МБОУ</w:t>
      </w:r>
    </w:p>
    <w:p w:rsidR="006C1144" w:rsidRDefault="008913CF">
      <w:pPr>
        <w:pStyle w:val="a3"/>
        <w:spacing w:before="1" w:line="242" w:lineRule="auto"/>
        <w:ind w:right="1069"/>
      </w:pPr>
      <w:r>
        <w:rPr>
          <w:color w:val="FF0000"/>
        </w:rPr>
        <w:t>«</w:t>
      </w:r>
      <w:r w:rsidR="009C31CD">
        <w:rPr>
          <w:color w:val="FF0000"/>
        </w:rPr>
        <w:t>СОШ с. Саясан</w:t>
      </w:r>
      <w:r>
        <w:rPr>
          <w:color w:val="FF0000"/>
        </w:rPr>
        <w:t>» или МБОУ «</w:t>
      </w:r>
      <w:r w:rsidR="009C31CD">
        <w:rPr>
          <w:color w:val="FF0000"/>
        </w:rPr>
        <w:t>СОШ с. Саясан</w:t>
      </w:r>
      <w:r>
        <w:rPr>
          <w:color w:val="FF0000"/>
        </w:rPr>
        <w:t>» высшего образования, профессиональной деятельности и успешной социализации.</w:t>
      </w:r>
    </w:p>
    <w:p w:rsidR="006C1144" w:rsidRDefault="006C1144">
      <w:pPr>
        <w:pStyle w:val="a3"/>
        <w:spacing w:before="46"/>
        <w:ind w:left="0"/>
        <w:jc w:val="left"/>
      </w:pPr>
    </w:p>
    <w:p w:rsidR="006C1144" w:rsidRDefault="008913CF">
      <w:pPr>
        <w:pStyle w:val="1"/>
        <w:spacing w:line="319" w:lineRule="exact"/>
        <w:jc w:val="both"/>
      </w:pPr>
      <w:r>
        <w:t>Общая</w:t>
      </w:r>
      <w:r>
        <w:rPr>
          <w:spacing w:val="-14"/>
        </w:rPr>
        <w:t xml:space="preserve"> </w:t>
      </w:r>
      <w:r>
        <w:t>характеристика</w:t>
      </w:r>
      <w:r>
        <w:rPr>
          <w:spacing w:val="-12"/>
        </w:rPr>
        <w:t xml:space="preserve"> </w:t>
      </w:r>
      <w:r>
        <w:t>основной</w:t>
      </w:r>
      <w:r>
        <w:rPr>
          <w:spacing w:val="-13"/>
        </w:rPr>
        <w:t xml:space="preserve"> </w:t>
      </w:r>
      <w:r>
        <w:t>образовательной</w:t>
      </w:r>
      <w:r>
        <w:rPr>
          <w:spacing w:val="-17"/>
        </w:rPr>
        <w:t xml:space="preserve"> </w:t>
      </w:r>
      <w:r>
        <w:rPr>
          <w:spacing w:val="-2"/>
        </w:rPr>
        <w:t>программы</w:t>
      </w:r>
    </w:p>
    <w:p w:rsidR="006C1144" w:rsidRDefault="008913CF">
      <w:pPr>
        <w:pStyle w:val="a3"/>
        <w:ind w:right="1063" w:firstLine="710"/>
      </w:pPr>
      <w:r>
        <w:t>Основная образовательная программа среднего общего образования разработана на основе Конституции Российской Федерации</w:t>
      </w:r>
      <w:r>
        <w:rPr>
          <w:vertAlign w:val="superscript"/>
        </w:rPr>
        <w:t>1</w:t>
      </w:r>
      <w:r>
        <w:t>, Конвенции ООН о правах ребенка</w:t>
      </w:r>
      <w:r>
        <w:rPr>
          <w:vertAlign w:val="superscript"/>
        </w:rPr>
        <w:t>2</w:t>
      </w:r>
      <w:r>
        <w:t>, Федерального закона «Об образовании в Российской Федерации» от 29.12.2012 №273-ФЗ, Закона Чеченской Республики от 30.10.2014 № 37-РЗ «Об образовании в Чеченской Республике» в соответствии с требованиями ФГОС СОО, учитывает региональные, национальные и этнокультурные потребности народа Чеченской Республики, обеспечивает достижение обучающимися образовательных результатов в соответствии с требованиями, установленными ФГОС СОО,</w:t>
      </w:r>
      <w:r>
        <w:rPr>
          <w:spacing w:val="40"/>
        </w:rPr>
        <w:t xml:space="preserve"> </w:t>
      </w:r>
      <w:r>
        <w:t xml:space="preserve">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w:t>
      </w:r>
      <w:r>
        <w:rPr>
          <w:spacing w:val="-2"/>
        </w:rPr>
        <w:t>нормативов.</w:t>
      </w:r>
    </w:p>
    <w:p w:rsidR="006C1144" w:rsidRDefault="008913CF">
      <w:pPr>
        <w:pStyle w:val="a3"/>
        <w:spacing w:before="1"/>
        <w:ind w:right="1073" w:firstLine="710"/>
      </w:pPr>
      <w:r>
        <w:t xml:space="preserve">Программа содержит три раздела: целевой, содержательный и </w:t>
      </w:r>
      <w:r>
        <w:rPr>
          <w:spacing w:val="-2"/>
        </w:rPr>
        <w:t>организационный.</w:t>
      </w:r>
    </w:p>
    <w:p w:rsidR="006C1144" w:rsidRDefault="008913CF">
      <w:pPr>
        <w:pStyle w:val="a3"/>
        <w:ind w:right="1071" w:firstLine="710"/>
      </w:pPr>
      <w:r>
        <w:t>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и составляет 60</w:t>
      </w:r>
      <w:r>
        <w:rPr>
          <w:spacing w:val="-3"/>
        </w:rPr>
        <w:t xml:space="preserve"> </w:t>
      </w:r>
      <w:r>
        <w:t>%, а часть, формируемая участниками образовательных отношений, – 40</w:t>
      </w:r>
      <w:r>
        <w:rPr>
          <w:spacing w:val="-5"/>
        </w:rPr>
        <w:t xml:space="preserve"> </w:t>
      </w:r>
      <w:r>
        <w:t>% от общего объема образовательной программы среднего общего образования.</w:t>
      </w:r>
    </w:p>
    <w:p w:rsidR="006C1144" w:rsidRDefault="008913CF">
      <w:pPr>
        <w:pStyle w:val="a3"/>
        <w:ind w:right="1070" w:firstLine="710"/>
      </w:pPr>
      <w:r>
        <w:t>В целях</w:t>
      </w:r>
      <w:r>
        <w:rPr>
          <w:spacing w:val="-2"/>
        </w:rPr>
        <w:t xml:space="preserve"> </w:t>
      </w:r>
      <w:r>
        <w:t>обеспечения индивидуальных потребностей</w:t>
      </w:r>
      <w:r>
        <w:rPr>
          <w:spacing w:val="-1"/>
        </w:rPr>
        <w:t xml:space="preserve"> </w:t>
      </w:r>
      <w:r>
        <w:t>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6C1144" w:rsidRDefault="008913CF">
      <w:pPr>
        <w:pStyle w:val="a3"/>
        <w:ind w:right="1068" w:firstLine="710"/>
      </w:pPr>
      <w: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w:t>
      </w:r>
      <w:r>
        <w:rPr>
          <w:spacing w:val="-1"/>
        </w:rPr>
        <w:t xml:space="preserve"> </w:t>
      </w:r>
      <w:r>
        <w:t>образовательных</w:t>
      </w:r>
      <w:r>
        <w:rPr>
          <w:spacing w:val="-2"/>
        </w:rPr>
        <w:t xml:space="preserve"> </w:t>
      </w:r>
      <w:r>
        <w:t>потребностей</w:t>
      </w:r>
      <w:r>
        <w:rPr>
          <w:spacing w:val="-1"/>
        </w:rPr>
        <w:t xml:space="preserve"> </w:t>
      </w:r>
      <w:r>
        <w:t>и</w:t>
      </w:r>
      <w:r>
        <w:rPr>
          <w:spacing w:val="-1"/>
        </w:rPr>
        <w:t xml:space="preserve"> </w:t>
      </w:r>
      <w:r>
        <w:t>интересов</w:t>
      </w:r>
      <w:r>
        <w:rPr>
          <w:spacing w:val="-5"/>
        </w:rPr>
        <w:t xml:space="preserve"> </w:t>
      </w:r>
      <w:r>
        <w:t>обучающихся, обеспечивающих изучение учебных предметов всех</w:t>
      </w:r>
      <w:r>
        <w:rPr>
          <w:spacing w:val="-1"/>
        </w:rPr>
        <w:t xml:space="preserve"> </w:t>
      </w:r>
      <w:r>
        <w:t>предметных областей</w:t>
      </w:r>
      <w:r>
        <w:rPr>
          <w:spacing w:val="-3"/>
        </w:rPr>
        <w:t xml:space="preserve"> </w:t>
      </w:r>
      <w:r>
        <w:t>основной образовательной программы</w:t>
      </w:r>
      <w:r>
        <w:rPr>
          <w:spacing w:val="80"/>
          <w:w w:val="150"/>
        </w:rPr>
        <w:t xml:space="preserve"> </w:t>
      </w:r>
      <w:r>
        <w:t>среднего</w:t>
      </w:r>
      <w:r>
        <w:rPr>
          <w:spacing w:val="80"/>
          <w:w w:val="150"/>
        </w:rPr>
        <w:t xml:space="preserve"> </w:t>
      </w:r>
      <w:r>
        <w:t>общего</w:t>
      </w:r>
      <w:r>
        <w:rPr>
          <w:spacing w:val="80"/>
          <w:w w:val="150"/>
        </w:rPr>
        <w:t xml:space="preserve"> </w:t>
      </w:r>
      <w:r>
        <w:t>образования на</w:t>
      </w:r>
      <w:r>
        <w:rPr>
          <w:spacing w:val="80"/>
          <w:w w:val="150"/>
        </w:rPr>
        <w:t xml:space="preserve"> </w:t>
      </w:r>
      <w:r>
        <w:t>базовом</w:t>
      </w:r>
      <w:r>
        <w:rPr>
          <w:spacing w:val="80"/>
          <w:w w:val="150"/>
        </w:rPr>
        <w:t xml:space="preserve"> </w:t>
      </w:r>
      <w:r>
        <w:t>или</w:t>
      </w:r>
      <w:r>
        <w:rPr>
          <w:spacing w:val="80"/>
          <w:w w:val="150"/>
        </w:rPr>
        <w:t xml:space="preserve"> </w:t>
      </w:r>
      <w:r>
        <w:t>углубленном</w:t>
      </w:r>
      <w:r>
        <w:rPr>
          <w:spacing w:val="80"/>
        </w:rPr>
        <w:t xml:space="preserve"> </w:t>
      </w:r>
      <w:r>
        <w:t>уровнях</w:t>
      </w:r>
      <w:r>
        <w:rPr>
          <w:spacing w:val="-4"/>
        </w:rPr>
        <w:t xml:space="preserve"> </w:t>
      </w:r>
      <w:r>
        <w:t>(профильное обучение) основной образовательной программы среднего общего образования</w:t>
      </w:r>
    </w:p>
    <w:p w:rsidR="006C1144" w:rsidRDefault="006C1144">
      <w:pPr>
        <w:pStyle w:val="a3"/>
        <w:spacing w:before="53"/>
        <w:ind w:left="0"/>
        <w:jc w:val="left"/>
      </w:pPr>
    </w:p>
    <w:p w:rsidR="006C1144" w:rsidRDefault="008913CF">
      <w:pPr>
        <w:pStyle w:val="1"/>
        <w:spacing w:line="319" w:lineRule="exact"/>
        <w:jc w:val="both"/>
      </w:pPr>
      <w:r>
        <w:t>Общие</w:t>
      </w:r>
      <w:r>
        <w:rPr>
          <w:spacing w:val="-9"/>
        </w:rPr>
        <w:t xml:space="preserve"> </w:t>
      </w:r>
      <w:r>
        <w:t>подходы</w:t>
      </w:r>
      <w:r>
        <w:rPr>
          <w:spacing w:val="-6"/>
        </w:rPr>
        <w:t xml:space="preserve"> </w:t>
      </w:r>
      <w:r>
        <w:t>к</w:t>
      </w:r>
      <w:r>
        <w:rPr>
          <w:spacing w:val="-11"/>
        </w:rPr>
        <w:t xml:space="preserve"> </w:t>
      </w:r>
      <w:r>
        <w:t>организации</w:t>
      </w:r>
      <w:r>
        <w:rPr>
          <w:spacing w:val="-12"/>
        </w:rPr>
        <w:t xml:space="preserve"> </w:t>
      </w:r>
      <w:r>
        <w:t>внеурочной</w:t>
      </w:r>
      <w:r>
        <w:rPr>
          <w:spacing w:val="-11"/>
        </w:rPr>
        <w:t xml:space="preserve"> </w:t>
      </w:r>
      <w:r>
        <w:rPr>
          <w:spacing w:val="-2"/>
        </w:rPr>
        <w:t>деятельности</w:t>
      </w:r>
    </w:p>
    <w:p w:rsidR="006C1144" w:rsidRDefault="008913CF">
      <w:pPr>
        <w:pStyle w:val="a3"/>
        <w:spacing w:line="237" w:lineRule="auto"/>
        <w:ind w:right="1072" w:firstLine="710"/>
      </w:pPr>
      <w:r>
        <w:t>Система внеурочной деятельности включает в себя: жизнь ученических сообществ</w:t>
      </w:r>
      <w:r>
        <w:rPr>
          <w:spacing w:val="66"/>
          <w:w w:val="150"/>
        </w:rPr>
        <w:t xml:space="preserve"> </w:t>
      </w:r>
      <w:r>
        <w:t>(в</w:t>
      </w:r>
      <w:r>
        <w:rPr>
          <w:spacing w:val="65"/>
          <w:w w:val="150"/>
        </w:rPr>
        <w:t xml:space="preserve"> </w:t>
      </w:r>
      <w:r>
        <w:t>то</w:t>
      </w:r>
      <w:r>
        <w:rPr>
          <w:spacing w:val="68"/>
          <w:w w:val="150"/>
        </w:rPr>
        <w:t xml:space="preserve"> </w:t>
      </w:r>
      <w:r>
        <w:t>числе</w:t>
      </w:r>
      <w:r>
        <w:rPr>
          <w:spacing w:val="64"/>
          <w:w w:val="150"/>
        </w:rPr>
        <w:t xml:space="preserve"> </w:t>
      </w:r>
      <w:r>
        <w:t>ученических</w:t>
      </w:r>
      <w:r>
        <w:rPr>
          <w:spacing w:val="59"/>
          <w:w w:val="150"/>
        </w:rPr>
        <w:t xml:space="preserve"> </w:t>
      </w:r>
      <w:r>
        <w:t>классов,</w:t>
      </w:r>
      <w:r>
        <w:rPr>
          <w:spacing w:val="67"/>
          <w:w w:val="150"/>
        </w:rPr>
        <w:t xml:space="preserve"> </w:t>
      </w:r>
      <w:r>
        <w:t>разновозрастных</w:t>
      </w:r>
      <w:r>
        <w:rPr>
          <w:spacing w:val="59"/>
          <w:w w:val="150"/>
        </w:rPr>
        <w:t xml:space="preserve"> </w:t>
      </w:r>
      <w:r>
        <w:t>объединений</w:t>
      </w:r>
      <w:r>
        <w:rPr>
          <w:spacing w:val="61"/>
          <w:w w:val="150"/>
        </w:rPr>
        <w:t xml:space="preserve"> </w:t>
      </w:r>
      <w:r>
        <w:rPr>
          <w:spacing w:val="-5"/>
        </w:rPr>
        <w:t>по</w:t>
      </w:r>
    </w:p>
    <w:p w:rsidR="006C1144" w:rsidRDefault="008913CF">
      <w:pPr>
        <w:pStyle w:val="a3"/>
        <w:spacing w:before="73"/>
        <w:ind w:left="0"/>
        <w:jc w:val="left"/>
        <w:rPr>
          <w:sz w:val="20"/>
        </w:rPr>
      </w:pPr>
      <w:r>
        <w:rPr>
          <w:noProof/>
          <w:sz w:val="20"/>
          <w:lang w:eastAsia="ru-RU"/>
        </w:rPr>
        <mc:AlternateContent>
          <mc:Choice Requires="wps">
            <w:drawing>
              <wp:anchor distT="0" distB="0" distL="0" distR="0" simplePos="0" relativeHeight="487588352" behindDoc="1" locked="0" layoutInCell="1" allowOverlap="1">
                <wp:simplePos x="0" y="0"/>
                <wp:positionH relativeFrom="page">
                  <wp:posOffset>1713610</wp:posOffset>
                </wp:positionH>
                <wp:positionV relativeFrom="paragraph">
                  <wp:posOffset>208211</wp:posOffset>
                </wp:positionV>
                <wp:extent cx="1829435" cy="952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6CC679" id="Graphic 9" o:spid="_x0000_s1026" style="position:absolute;margin-left:134.95pt;margin-top:16.4pt;width:144.05pt;height:.75pt;z-index:-1572812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" path="m1829435,l,,,9143r1829435,l1829435,xe" fillcolor="black" stroked="f">
                <v:path arrowok="t"/>
                <w10:wrap type="topAndBottom" anchorx="page"/>
              </v:shape>
            </w:pict>
          </mc:Fallback>
        </mc:AlternateContent>
      </w:r>
    </w:p>
    <w:p w:rsidR="006C1144" w:rsidRDefault="006C1144">
      <w:pPr>
        <w:pStyle w:val="a3"/>
        <w:ind w:left="0"/>
        <w:jc w:val="left"/>
        <w:rPr>
          <w:sz w:val="20"/>
        </w:rPr>
      </w:pPr>
    </w:p>
    <w:p w:rsidR="006C1144" w:rsidRDefault="006C1144">
      <w:pPr>
        <w:pStyle w:val="a3"/>
        <w:ind w:left="0"/>
        <w:jc w:val="left"/>
        <w:rPr>
          <w:sz w:val="20"/>
        </w:rPr>
      </w:pPr>
    </w:p>
    <w:p w:rsidR="006C1144" w:rsidRDefault="006C1144">
      <w:pPr>
        <w:pStyle w:val="a3"/>
        <w:spacing w:before="74"/>
        <w:ind w:left="0"/>
        <w:jc w:val="left"/>
        <w:rPr>
          <w:sz w:val="20"/>
        </w:rPr>
      </w:pPr>
    </w:p>
    <w:p w:rsidR="006C1144" w:rsidRDefault="008913CF">
      <w:pPr>
        <w:ind w:left="1138" w:right="1075"/>
        <w:rPr>
          <w:sz w:val="20"/>
        </w:rPr>
      </w:pPr>
      <w:r>
        <w:rPr>
          <w:sz w:val="20"/>
          <w:vertAlign w:val="superscript"/>
        </w:rPr>
        <w:t>1</w:t>
      </w:r>
      <w:r>
        <w:rPr>
          <w:sz w:val="20"/>
        </w:rPr>
        <w:t xml:space="preserve"> Конституция Российской Федерации (Собрание законодательства Российской Федерации, 1996, № 3, ст.</w:t>
      </w:r>
      <w:r>
        <w:rPr>
          <w:spacing w:val="36"/>
          <w:sz w:val="20"/>
        </w:rPr>
        <w:t xml:space="preserve"> </w:t>
      </w:r>
      <w:r>
        <w:rPr>
          <w:sz w:val="20"/>
        </w:rPr>
        <w:t>152;</w:t>
      </w:r>
      <w:r>
        <w:rPr>
          <w:spacing w:val="33"/>
          <w:sz w:val="20"/>
        </w:rPr>
        <w:t xml:space="preserve"> </w:t>
      </w:r>
      <w:r>
        <w:rPr>
          <w:sz w:val="20"/>
        </w:rPr>
        <w:t>№</w:t>
      </w:r>
      <w:r>
        <w:rPr>
          <w:spacing w:val="31"/>
          <w:sz w:val="20"/>
        </w:rPr>
        <w:t xml:space="preserve"> </w:t>
      </w:r>
      <w:r>
        <w:rPr>
          <w:sz w:val="20"/>
        </w:rPr>
        <w:t>7,</w:t>
      </w:r>
      <w:r>
        <w:rPr>
          <w:spacing w:val="34"/>
          <w:sz w:val="20"/>
        </w:rPr>
        <w:t xml:space="preserve"> </w:t>
      </w:r>
      <w:r>
        <w:rPr>
          <w:sz w:val="20"/>
        </w:rPr>
        <w:t>ст.676;</w:t>
      </w:r>
      <w:r>
        <w:rPr>
          <w:spacing w:val="33"/>
          <w:sz w:val="20"/>
        </w:rPr>
        <w:t xml:space="preserve"> </w:t>
      </w:r>
      <w:r>
        <w:rPr>
          <w:sz w:val="20"/>
        </w:rPr>
        <w:t>2001,</w:t>
      </w:r>
      <w:r>
        <w:rPr>
          <w:spacing w:val="35"/>
          <w:sz w:val="20"/>
        </w:rPr>
        <w:t xml:space="preserve"> </w:t>
      </w:r>
      <w:r>
        <w:rPr>
          <w:sz w:val="20"/>
        </w:rPr>
        <w:t>№</w:t>
      </w:r>
      <w:r>
        <w:rPr>
          <w:spacing w:val="31"/>
          <w:sz w:val="20"/>
        </w:rPr>
        <w:t xml:space="preserve"> </w:t>
      </w:r>
      <w:r>
        <w:rPr>
          <w:sz w:val="20"/>
        </w:rPr>
        <w:t>24,</w:t>
      </w:r>
      <w:r>
        <w:rPr>
          <w:spacing w:val="33"/>
          <w:sz w:val="20"/>
        </w:rPr>
        <w:t xml:space="preserve"> </w:t>
      </w:r>
      <w:r>
        <w:rPr>
          <w:sz w:val="20"/>
        </w:rPr>
        <w:t>ст.2421;</w:t>
      </w:r>
      <w:r>
        <w:rPr>
          <w:spacing w:val="33"/>
          <w:sz w:val="20"/>
        </w:rPr>
        <w:t xml:space="preserve"> </w:t>
      </w:r>
      <w:r>
        <w:rPr>
          <w:sz w:val="20"/>
        </w:rPr>
        <w:t>2003,</w:t>
      </w:r>
      <w:r>
        <w:rPr>
          <w:spacing w:val="29"/>
          <w:sz w:val="20"/>
        </w:rPr>
        <w:t xml:space="preserve"> </w:t>
      </w:r>
      <w:r>
        <w:rPr>
          <w:sz w:val="20"/>
        </w:rPr>
        <w:t>№</w:t>
      </w:r>
      <w:r>
        <w:rPr>
          <w:spacing w:val="31"/>
          <w:sz w:val="20"/>
        </w:rPr>
        <w:t xml:space="preserve"> </w:t>
      </w:r>
      <w:r>
        <w:rPr>
          <w:sz w:val="20"/>
        </w:rPr>
        <w:t>30,</w:t>
      </w:r>
      <w:r>
        <w:rPr>
          <w:spacing w:val="34"/>
          <w:sz w:val="20"/>
        </w:rPr>
        <w:t xml:space="preserve"> </w:t>
      </w:r>
      <w:r>
        <w:rPr>
          <w:sz w:val="20"/>
        </w:rPr>
        <w:t>ст.</w:t>
      </w:r>
      <w:r>
        <w:rPr>
          <w:spacing w:val="34"/>
          <w:sz w:val="20"/>
        </w:rPr>
        <w:t xml:space="preserve"> </w:t>
      </w:r>
      <w:r>
        <w:rPr>
          <w:sz w:val="20"/>
        </w:rPr>
        <w:t>3051;</w:t>
      </w:r>
      <w:r>
        <w:rPr>
          <w:spacing w:val="33"/>
          <w:sz w:val="20"/>
        </w:rPr>
        <w:t xml:space="preserve"> </w:t>
      </w:r>
      <w:r>
        <w:rPr>
          <w:sz w:val="20"/>
        </w:rPr>
        <w:t>2004,</w:t>
      </w:r>
      <w:r>
        <w:rPr>
          <w:spacing w:val="34"/>
          <w:sz w:val="20"/>
        </w:rPr>
        <w:t xml:space="preserve"> </w:t>
      </w:r>
      <w:r>
        <w:rPr>
          <w:sz w:val="20"/>
        </w:rPr>
        <w:t>№</w:t>
      </w:r>
      <w:r>
        <w:rPr>
          <w:spacing w:val="31"/>
          <w:sz w:val="20"/>
        </w:rPr>
        <w:t xml:space="preserve"> </w:t>
      </w:r>
      <w:r>
        <w:rPr>
          <w:sz w:val="20"/>
        </w:rPr>
        <w:t>13,</w:t>
      </w:r>
      <w:r>
        <w:rPr>
          <w:spacing w:val="34"/>
          <w:sz w:val="20"/>
        </w:rPr>
        <w:t xml:space="preserve"> </w:t>
      </w:r>
      <w:r>
        <w:rPr>
          <w:sz w:val="20"/>
        </w:rPr>
        <w:t>ст.1110;</w:t>
      </w:r>
      <w:r>
        <w:rPr>
          <w:spacing w:val="32"/>
          <w:sz w:val="20"/>
        </w:rPr>
        <w:t xml:space="preserve"> </w:t>
      </w:r>
      <w:r>
        <w:rPr>
          <w:sz w:val="20"/>
        </w:rPr>
        <w:t>2005,</w:t>
      </w:r>
      <w:r>
        <w:rPr>
          <w:spacing w:val="30"/>
          <w:sz w:val="20"/>
        </w:rPr>
        <w:t xml:space="preserve"> </w:t>
      </w:r>
      <w:r>
        <w:rPr>
          <w:sz w:val="20"/>
        </w:rPr>
        <w:t>№</w:t>
      </w:r>
      <w:r>
        <w:rPr>
          <w:spacing w:val="31"/>
          <w:sz w:val="20"/>
        </w:rPr>
        <w:t xml:space="preserve"> </w:t>
      </w:r>
      <w:r>
        <w:rPr>
          <w:spacing w:val="-5"/>
          <w:sz w:val="20"/>
        </w:rPr>
        <w:t>42,</w:t>
      </w:r>
    </w:p>
    <w:p w:rsidR="006C1144" w:rsidRDefault="008913CF">
      <w:pPr>
        <w:spacing w:before="1"/>
        <w:ind w:left="1138"/>
        <w:rPr>
          <w:sz w:val="20"/>
        </w:rPr>
      </w:pPr>
      <w:r>
        <w:rPr>
          <w:sz w:val="20"/>
        </w:rPr>
        <w:t>ст.4212;</w:t>
      </w:r>
      <w:r>
        <w:rPr>
          <w:spacing w:val="-7"/>
          <w:sz w:val="20"/>
        </w:rPr>
        <w:t xml:space="preserve"> </w:t>
      </w:r>
      <w:r>
        <w:rPr>
          <w:sz w:val="20"/>
        </w:rPr>
        <w:t>2006,</w:t>
      </w:r>
      <w:r>
        <w:rPr>
          <w:spacing w:val="-3"/>
          <w:sz w:val="20"/>
        </w:rPr>
        <w:t xml:space="preserve"> </w:t>
      </w:r>
      <w:r>
        <w:rPr>
          <w:sz w:val="20"/>
        </w:rPr>
        <w:t>№</w:t>
      </w:r>
      <w:r>
        <w:rPr>
          <w:spacing w:val="-2"/>
          <w:sz w:val="20"/>
        </w:rPr>
        <w:t xml:space="preserve"> </w:t>
      </w:r>
      <w:r>
        <w:rPr>
          <w:sz w:val="20"/>
        </w:rPr>
        <w:t>29,</w:t>
      </w:r>
      <w:r>
        <w:rPr>
          <w:spacing w:val="-3"/>
          <w:sz w:val="20"/>
        </w:rPr>
        <w:t xml:space="preserve"> </w:t>
      </w:r>
      <w:r>
        <w:rPr>
          <w:sz w:val="20"/>
        </w:rPr>
        <w:t>ст.3119;</w:t>
      </w:r>
      <w:r>
        <w:rPr>
          <w:spacing w:val="-5"/>
          <w:sz w:val="20"/>
        </w:rPr>
        <w:t xml:space="preserve"> </w:t>
      </w:r>
      <w:r>
        <w:rPr>
          <w:sz w:val="20"/>
        </w:rPr>
        <w:t>2007,</w:t>
      </w:r>
      <w:r>
        <w:rPr>
          <w:spacing w:val="1"/>
          <w:sz w:val="20"/>
        </w:rPr>
        <w:t xml:space="preserve"> </w:t>
      </w:r>
      <w:r>
        <w:rPr>
          <w:sz w:val="20"/>
        </w:rPr>
        <w:t>№</w:t>
      </w:r>
      <w:r>
        <w:rPr>
          <w:spacing w:val="-6"/>
          <w:sz w:val="20"/>
        </w:rPr>
        <w:t xml:space="preserve"> </w:t>
      </w:r>
      <w:r>
        <w:rPr>
          <w:sz w:val="20"/>
        </w:rPr>
        <w:t>1, ст.</w:t>
      </w:r>
      <w:r>
        <w:rPr>
          <w:spacing w:val="-4"/>
          <w:sz w:val="20"/>
        </w:rPr>
        <w:t xml:space="preserve"> </w:t>
      </w:r>
      <w:r>
        <w:rPr>
          <w:sz w:val="20"/>
        </w:rPr>
        <w:t>1;</w:t>
      </w:r>
      <w:r>
        <w:rPr>
          <w:spacing w:val="-4"/>
          <w:sz w:val="20"/>
        </w:rPr>
        <w:t xml:space="preserve"> </w:t>
      </w:r>
      <w:r>
        <w:rPr>
          <w:sz w:val="20"/>
        </w:rPr>
        <w:t>№</w:t>
      </w:r>
      <w:r>
        <w:rPr>
          <w:spacing w:val="-6"/>
          <w:sz w:val="20"/>
        </w:rPr>
        <w:t xml:space="preserve"> </w:t>
      </w:r>
      <w:r>
        <w:rPr>
          <w:sz w:val="20"/>
        </w:rPr>
        <w:t>30,</w:t>
      </w:r>
      <w:r>
        <w:rPr>
          <w:spacing w:val="1"/>
          <w:sz w:val="20"/>
        </w:rPr>
        <w:t xml:space="preserve"> </w:t>
      </w:r>
      <w:r>
        <w:rPr>
          <w:sz w:val="20"/>
        </w:rPr>
        <w:t>ст.</w:t>
      </w:r>
      <w:r>
        <w:rPr>
          <w:spacing w:val="-3"/>
          <w:sz w:val="20"/>
        </w:rPr>
        <w:t xml:space="preserve"> </w:t>
      </w:r>
      <w:r>
        <w:rPr>
          <w:sz w:val="20"/>
        </w:rPr>
        <w:t>3745;</w:t>
      </w:r>
      <w:r>
        <w:rPr>
          <w:spacing w:val="-5"/>
          <w:sz w:val="20"/>
        </w:rPr>
        <w:t xml:space="preserve"> </w:t>
      </w:r>
      <w:r>
        <w:rPr>
          <w:sz w:val="20"/>
        </w:rPr>
        <w:t>2009,</w:t>
      </w:r>
      <w:r>
        <w:rPr>
          <w:spacing w:val="-3"/>
          <w:sz w:val="20"/>
        </w:rPr>
        <w:t xml:space="preserve"> </w:t>
      </w:r>
      <w:r>
        <w:rPr>
          <w:sz w:val="20"/>
        </w:rPr>
        <w:t>№</w:t>
      </w:r>
      <w:r>
        <w:rPr>
          <w:spacing w:val="-2"/>
          <w:sz w:val="20"/>
        </w:rPr>
        <w:t xml:space="preserve"> </w:t>
      </w:r>
      <w:r>
        <w:rPr>
          <w:sz w:val="20"/>
        </w:rPr>
        <w:t>1,</w:t>
      </w:r>
      <w:r>
        <w:rPr>
          <w:spacing w:val="-3"/>
          <w:sz w:val="20"/>
        </w:rPr>
        <w:t xml:space="preserve"> </w:t>
      </w:r>
      <w:r>
        <w:rPr>
          <w:sz w:val="20"/>
        </w:rPr>
        <w:t>ст. 1,</w:t>
      </w:r>
      <w:r>
        <w:rPr>
          <w:spacing w:val="1"/>
          <w:sz w:val="20"/>
        </w:rPr>
        <w:t xml:space="preserve"> </w:t>
      </w:r>
      <w:r>
        <w:rPr>
          <w:sz w:val="20"/>
        </w:rPr>
        <w:t>ст.</w:t>
      </w:r>
      <w:r>
        <w:rPr>
          <w:spacing w:val="-4"/>
          <w:sz w:val="20"/>
        </w:rPr>
        <w:t xml:space="preserve"> </w:t>
      </w:r>
      <w:r>
        <w:rPr>
          <w:sz w:val="20"/>
        </w:rPr>
        <w:t>2;</w:t>
      </w:r>
      <w:r>
        <w:rPr>
          <w:spacing w:val="-4"/>
          <w:sz w:val="20"/>
        </w:rPr>
        <w:t xml:space="preserve"> </w:t>
      </w:r>
      <w:r>
        <w:rPr>
          <w:sz w:val="20"/>
        </w:rPr>
        <w:t>№</w:t>
      </w:r>
      <w:r>
        <w:rPr>
          <w:spacing w:val="-6"/>
          <w:sz w:val="20"/>
        </w:rPr>
        <w:t xml:space="preserve"> </w:t>
      </w:r>
      <w:r>
        <w:rPr>
          <w:sz w:val="20"/>
        </w:rPr>
        <w:t>4, ст.</w:t>
      </w:r>
      <w:r>
        <w:rPr>
          <w:spacing w:val="-3"/>
          <w:sz w:val="20"/>
        </w:rPr>
        <w:t xml:space="preserve"> </w:t>
      </w:r>
      <w:r>
        <w:rPr>
          <w:spacing w:val="-2"/>
          <w:sz w:val="20"/>
        </w:rPr>
        <w:t>445).</w:t>
      </w:r>
    </w:p>
    <w:p w:rsidR="006C1144" w:rsidRDefault="008913CF">
      <w:pPr>
        <w:ind w:left="1138" w:right="1075"/>
        <w:rPr>
          <w:sz w:val="20"/>
        </w:rPr>
      </w:pPr>
      <w:r>
        <w:rPr>
          <w:sz w:val="20"/>
          <w:vertAlign w:val="superscript"/>
        </w:rPr>
        <w:t>2</w:t>
      </w:r>
      <w:r>
        <w:rPr>
          <w:sz w:val="20"/>
        </w:rPr>
        <w:t xml:space="preserve"> Конвенция ООН о правах ребенка, принятая 20 ноября 1989 г. (Сборник международных договоров СССР, 1993, выпуск XLVI).</w:t>
      </w:r>
    </w:p>
    <w:p w:rsidR="006C1144" w:rsidRDefault="006C1144">
      <w:pPr>
        <w:rPr>
          <w:sz w:val="20"/>
        </w:rPr>
        <w:sectPr w:rsidR="006C1144">
          <w:pgSz w:w="11910" w:h="16840"/>
          <w:pgMar w:top="760" w:right="0" w:bottom="980" w:left="850" w:header="0" w:footer="796" w:gutter="0"/>
          <w:cols w:space="720"/>
        </w:sectPr>
      </w:pPr>
    </w:p>
    <w:p w:rsidR="006C1144" w:rsidRDefault="008913CF">
      <w:pPr>
        <w:pStyle w:val="a3"/>
        <w:spacing w:before="63"/>
      </w:pPr>
      <w:r>
        <w:rPr>
          <w:noProof/>
          <w:lang w:eastAsia="ru-RU"/>
        </w:rPr>
        <w:lastRenderedPageBreak/>
        <mc:AlternateContent>
          <mc:Choice Requires="wps">
            <w:drawing>
              <wp:anchor distT="0" distB="0" distL="0" distR="0" simplePos="0" relativeHeight="480516608" behindDoc="1" locked="0" layoutInCell="1" allowOverlap="1">
                <wp:simplePos x="0" y="0"/>
                <wp:positionH relativeFrom="page">
                  <wp:posOffset>1192377</wp:posOffset>
                </wp:positionH>
                <wp:positionV relativeFrom="page">
                  <wp:posOffset>10009327</wp:posOffset>
                </wp:positionV>
                <wp:extent cx="5754370" cy="18669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4370" cy="186690"/>
                        </a:xfrm>
                        <a:custGeom>
                          <a:avLst/>
                          <a:gdLst/>
                          <a:ahLst/>
                          <a:cxnLst/>
                          <a:rect l="l" t="t" r="r" b="b"/>
                          <a:pathLst>
                            <a:path w="5754370" h="186690">
                              <a:moveTo>
                                <a:pt x="5583047" y="0"/>
                              </a:moveTo>
                              <a:lnTo>
                                <a:pt x="0" y="0"/>
                              </a:lnTo>
                              <a:lnTo>
                                <a:pt x="0" y="27432"/>
                              </a:lnTo>
                              <a:lnTo>
                                <a:pt x="5583047" y="27432"/>
                              </a:lnTo>
                              <a:lnTo>
                                <a:pt x="5583047" y="0"/>
                              </a:lnTo>
                              <a:close/>
                            </a:path>
                            <a:path w="5754370" h="186690">
                              <a:moveTo>
                                <a:pt x="5610504" y="27444"/>
                              </a:moveTo>
                              <a:lnTo>
                                <a:pt x="5583072" y="27444"/>
                              </a:lnTo>
                              <a:lnTo>
                                <a:pt x="5583072" y="186232"/>
                              </a:lnTo>
                              <a:lnTo>
                                <a:pt x="5610504" y="186232"/>
                              </a:lnTo>
                              <a:lnTo>
                                <a:pt x="5610504" y="27444"/>
                              </a:lnTo>
                              <a:close/>
                            </a:path>
                            <a:path w="5754370" h="186690">
                              <a:moveTo>
                                <a:pt x="5753747" y="0"/>
                              </a:moveTo>
                              <a:lnTo>
                                <a:pt x="5610504" y="0"/>
                              </a:lnTo>
                              <a:lnTo>
                                <a:pt x="5583072" y="0"/>
                              </a:lnTo>
                              <a:lnTo>
                                <a:pt x="5583072" y="27432"/>
                              </a:lnTo>
                              <a:lnTo>
                                <a:pt x="5610504" y="27432"/>
                              </a:lnTo>
                              <a:lnTo>
                                <a:pt x="5753747" y="27432"/>
                              </a:lnTo>
                              <a:lnTo>
                                <a:pt x="5753747"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67310C" id="Graphic 11" o:spid="_x0000_s1026" style="position:absolute;margin-left:93.9pt;margin-top:788.15pt;width:453.1pt;height:14.7pt;z-index:-22799872;visibility:visible;mso-wrap-style:square;mso-wrap-distance-left:0;mso-wrap-distance-top:0;mso-wrap-distance-right:0;mso-wrap-distance-bottom:0;mso-position-horizontal:absolute;mso-position-horizontal-relative:page;mso-position-vertical:absolute;mso-position-vertical-relative:page;v-text-anchor:top" coordsize="57543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" path="m5583047,l,,,27432r5583047,l5583047,xem5610504,27444r-27432,l5583072,186232r27432,l5610504,27444xem5753747,l5610504,r-27432,l5583072,27432r27432,l5753747,27432r,-27432xe" fillcolor="gray" stroked="f">
                <v:path arrowok="t"/>
                <w10:wrap anchorx="page" anchory="page"/>
              </v:shape>
            </w:pict>
          </mc:Fallback>
        </mc:AlternateContent>
      </w:r>
      <w:r>
        <w:t>интересам,</w:t>
      </w:r>
      <w:r>
        <w:rPr>
          <w:spacing w:val="20"/>
        </w:rPr>
        <w:t xml:space="preserve"> </w:t>
      </w:r>
      <w:r>
        <w:t>клубов;</w:t>
      </w:r>
      <w:r>
        <w:rPr>
          <w:spacing w:val="19"/>
        </w:rPr>
        <w:t xml:space="preserve"> </w:t>
      </w:r>
      <w:r>
        <w:t>юношеских</w:t>
      </w:r>
      <w:r>
        <w:rPr>
          <w:spacing w:val="13"/>
        </w:rPr>
        <w:t xml:space="preserve"> </w:t>
      </w:r>
      <w:r>
        <w:t>общественных</w:t>
      </w:r>
      <w:r>
        <w:rPr>
          <w:spacing w:val="14"/>
        </w:rPr>
        <w:t xml:space="preserve"> </w:t>
      </w:r>
      <w:r>
        <w:t>объединений</w:t>
      </w:r>
      <w:r>
        <w:rPr>
          <w:spacing w:val="20"/>
        </w:rPr>
        <w:t xml:space="preserve"> </w:t>
      </w:r>
      <w:r>
        <w:t>и</w:t>
      </w:r>
      <w:r>
        <w:rPr>
          <w:spacing w:val="14"/>
        </w:rPr>
        <w:t xml:space="preserve"> </w:t>
      </w:r>
      <w:r>
        <w:t>организаций</w:t>
      </w:r>
      <w:r>
        <w:rPr>
          <w:spacing w:val="20"/>
        </w:rPr>
        <w:t xml:space="preserve"> </w:t>
      </w:r>
      <w:r>
        <w:t>в</w:t>
      </w:r>
      <w:r>
        <w:rPr>
          <w:spacing w:val="21"/>
        </w:rPr>
        <w:t xml:space="preserve"> </w:t>
      </w:r>
      <w:r>
        <w:rPr>
          <w:spacing w:val="-2"/>
        </w:rPr>
        <w:t>рамках</w:t>
      </w:r>
    </w:p>
    <w:p w:rsidR="006C1144" w:rsidRDefault="008913CF">
      <w:pPr>
        <w:pStyle w:val="a3"/>
        <w:spacing w:before="3"/>
        <w:ind w:right="1074"/>
      </w:pPr>
      <w:r>
        <w:t>«Российского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6C1144" w:rsidRDefault="008913CF">
      <w:pPr>
        <w:pStyle w:val="a3"/>
        <w:tabs>
          <w:tab w:val="left" w:pos="4002"/>
          <w:tab w:val="left" w:pos="6036"/>
          <w:tab w:val="left" w:pos="8234"/>
        </w:tabs>
        <w:ind w:right="1071" w:firstLine="710"/>
      </w:pPr>
      <w:r>
        <w:rPr>
          <w:spacing w:val="-2"/>
        </w:rPr>
        <w:t>Организация</w:t>
      </w:r>
      <w:r>
        <w:tab/>
      </w:r>
      <w:r>
        <w:rPr>
          <w:spacing w:val="-2"/>
        </w:rPr>
        <w:t>внеурочной</w:t>
      </w:r>
      <w:r>
        <w:tab/>
      </w:r>
      <w:r>
        <w:rPr>
          <w:spacing w:val="-2"/>
        </w:rPr>
        <w:t>деятельности</w:t>
      </w:r>
      <w:r>
        <w:tab/>
      </w:r>
      <w:r>
        <w:rPr>
          <w:spacing w:val="-2"/>
        </w:rPr>
        <w:t xml:space="preserve">предусматривает </w:t>
      </w:r>
      <w:r>
        <w:t>возможностьиспользования каникулярного времени, гибкость в распределении нагрузки при подготовке воспитательных мероприятий и общих коллективных дел.</w:t>
      </w:r>
    </w:p>
    <w:p w:rsidR="006C1144" w:rsidRDefault="008913CF">
      <w:pPr>
        <w:pStyle w:val="a3"/>
        <w:ind w:right="1065" w:firstLine="710"/>
      </w:pPr>
      <w:r>
        <w:t>Вариативность содержания внеурочной деятельности определяется</w:t>
      </w:r>
      <w:r>
        <w:rPr>
          <w:spacing w:val="40"/>
        </w:rPr>
        <w:t xml:space="preserve"> </w:t>
      </w:r>
      <w:r>
        <w:t>профилями обучения (естественно-научный, гуманитарный, социально- экономический, технологический, универсальный). Вариативность</w:t>
      </w:r>
      <w:r>
        <w:rPr>
          <w:spacing w:val="-5"/>
        </w:rPr>
        <w:t xml:space="preserve"> </w:t>
      </w:r>
      <w:r>
        <w:t>в распределении часов на отдельные элементы внеурочной деятельности определяется</w:t>
      </w:r>
      <w:r>
        <w:rPr>
          <w:spacing w:val="40"/>
        </w:rPr>
        <w:t xml:space="preserve"> </w:t>
      </w:r>
      <w:r>
        <w:t>с учетом особенностей образовательных организаций.</w:t>
      </w:r>
    </w:p>
    <w:p w:rsidR="006C1144" w:rsidRDefault="006C1144">
      <w:pPr>
        <w:pStyle w:val="a3"/>
        <w:spacing w:before="52"/>
        <w:ind w:left="0"/>
        <w:jc w:val="left"/>
      </w:pPr>
    </w:p>
    <w:p w:rsidR="006C1144" w:rsidRDefault="008913CF">
      <w:pPr>
        <w:pStyle w:val="1"/>
        <w:numPr>
          <w:ilvl w:val="1"/>
          <w:numId w:val="175"/>
        </w:numPr>
        <w:tabs>
          <w:tab w:val="left" w:pos="2312"/>
          <w:tab w:val="left" w:pos="4532"/>
          <w:tab w:val="left" w:pos="6439"/>
          <w:tab w:val="left" w:pos="8028"/>
        </w:tabs>
        <w:ind w:left="1138" w:right="1074" w:firstLine="710"/>
      </w:pPr>
      <w:bookmarkStart w:id="3" w:name="_bookmark0"/>
      <w:bookmarkEnd w:id="3"/>
      <w:r>
        <w:rPr>
          <w:spacing w:val="-2"/>
        </w:rPr>
        <w:t>Планируемые</w:t>
      </w:r>
      <w:r>
        <w:tab/>
      </w:r>
      <w:r>
        <w:rPr>
          <w:spacing w:val="-2"/>
        </w:rPr>
        <w:t>результаты</w:t>
      </w:r>
      <w:r>
        <w:tab/>
      </w:r>
      <w:r>
        <w:rPr>
          <w:spacing w:val="-2"/>
        </w:rPr>
        <w:t>освоения</w:t>
      </w:r>
      <w:r>
        <w:tab/>
      </w:r>
      <w:r>
        <w:rPr>
          <w:spacing w:val="-2"/>
        </w:rPr>
        <w:t xml:space="preserve">обучающимися </w:t>
      </w:r>
      <w:r>
        <w:t>основной образовательной программы среднего общего образования</w:t>
      </w:r>
    </w:p>
    <w:p w:rsidR="006C1144" w:rsidRDefault="008913CF">
      <w:pPr>
        <w:pStyle w:val="a3"/>
        <w:spacing w:line="237" w:lineRule="auto"/>
        <w:ind w:right="1075" w:firstLine="710"/>
        <w:jc w:val="left"/>
      </w:pPr>
      <w:bookmarkStart w:id="4" w:name="_bookmark1"/>
      <w:bookmarkEnd w:id="4"/>
      <w:r>
        <w:t>Стандарт</w:t>
      </w:r>
      <w:r>
        <w:rPr>
          <w:spacing w:val="40"/>
        </w:rPr>
        <w:t xml:space="preserve"> </w:t>
      </w:r>
      <w:r>
        <w:t>устанавливает</w:t>
      </w:r>
      <w:r>
        <w:rPr>
          <w:spacing w:val="40"/>
        </w:rPr>
        <w:t xml:space="preserve"> </w:t>
      </w:r>
      <w:r>
        <w:t>требования</w:t>
      </w:r>
      <w:r>
        <w:rPr>
          <w:spacing w:val="40"/>
        </w:rPr>
        <w:t xml:space="preserve"> </w:t>
      </w:r>
      <w:r>
        <w:t>к</w:t>
      </w:r>
      <w:r>
        <w:rPr>
          <w:spacing w:val="40"/>
        </w:rPr>
        <w:t xml:space="preserve"> </w:t>
      </w:r>
      <w:r>
        <w:t>результатам</w:t>
      </w:r>
      <w:r>
        <w:rPr>
          <w:spacing w:val="40"/>
        </w:rPr>
        <w:t xml:space="preserve"> </w:t>
      </w:r>
      <w:r>
        <w:t>освоения</w:t>
      </w:r>
      <w:r>
        <w:rPr>
          <w:spacing w:val="39"/>
        </w:rPr>
        <w:t xml:space="preserve"> </w:t>
      </w:r>
      <w:r>
        <w:t>обучающимися основной образовательной программы:</w:t>
      </w:r>
    </w:p>
    <w:p w:rsidR="006C1144" w:rsidRDefault="008913CF">
      <w:pPr>
        <w:pStyle w:val="a5"/>
        <w:numPr>
          <w:ilvl w:val="0"/>
          <w:numId w:val="174"/>
        </w:numPr>
        <w:tabs>
          <w:tab w:val="left" w:pos="2110"/>
        </w:tabs>
        <w:spacing w:line="275" w:lineRule="exact"/>
        <w:ind w:left="2110" w:hanging="262"/>
        <w:jc w:val="left"/>
        <w:rPr>
          <w:sz w:val="24"/>
        </w:rPr>
      </w:pPr>
      <w:r>
        <w:rPr>
          <w:color w:val="FF0000"/>
          <w:sz w:val="24"/>
        </w:rPr>
        <w:t>личностным,</w:t>
      </w:r>
      <w:r>
        <w:rPr>
          <w:color w:val="FF0000"/>
          <w:spacing w:val="-10"/>
          <w:sz w:val="24"/>
        </w:rPr>
        <w:t xml:space="preserve"> </w:t>
      </w:r>
      <w:r>
        <w:rPr>
          <w:color w:val="FF0000"/>
          <w:spacing w:val="-2"/>
          <w:sz w:val="24"/>
        </w:rPr>
        <w:t>включающим:</w:t>
      </w:r>
    </w:p>
    <w:p w:rsidR="006C1144" w:rsidRDefault="008913CF">
      <w:pPr>
        <w:pStyle w:val="a3"/>
        <w:ind w:right="2124"/>
        <w:jc w:val="left"/>
      </w:pPr>
      <w:r>
        <w:rPr>
          <w:color w:val="FF0000"/>
        </w:rPr>
        <w:t>осознание обучающимися российской гражданской идентичности; готовность</w:t>
      </w:r>
      <w:r>
        <w:rPr>
          <w:color w:val="FF0000"/>
          <w:spacing w:val="-8"/>
        </w:rPr>
        <w:t xml:space="preserve"> </w:t>
      </w:r>
      <w:r>
        <w:rPr>
          <w:color w:val="FF0000"/>
        </w:rPr>
        <w:t>к</w:t>
      </w:r>
      <w:r>
        <w:rPr>
          <w:color w:val="FF0000"/>
          <w:spacing w:val="-7"/>
        </w:rPr>
        <w:t xml:space="preserve"> </w:t>
      </w:r>
      <w:r>
        <w:rPr>
          <w:color w:val="FF0000"/>
        </w:rPr>
        <w:t>саморазвитию,</w:t>
      </w:r>
      <w:r>
        <w:rPr>
          <w:color w:val="FF0000"/>
          <w:spacing w:val="-8"/>
        </w:rPr>
        <w:t xml:space="preserve"> </w:t>
      </w:r>
      <w:r>
        <w:rPr>
          <w:color w:val="FF0000"/>
        </w:rPr>
        <w:t>самостоятельности</w:t>
      </w:r>
      <w:r>
        <w:rPr>
          <w:color w:val="FF0000"/>
          <w:spacing w:val="-9"/>
        </w:rPr>
        <w:t xml:space="preserve"> </w:t>
      </w:r>
      <w:r>
        <w:rPr>
          <w:color w:val="FF0000"/>
        </w:rPr>
        <w:t>и</w:t>
      </w:r>
      <w:r>
        <w:rPr>
          <w:color w:val="FF0000"/>
          <w:spacing w:val="-4"/>
        </w:rPr>
        <w:t xml:space="preserve"> </w:t>
      </w:r>
      <w:r>
        <w:rPr>
          <w:color w:val="FF0000"/>
        </w:rPr>
        <w:t>самоопределению; наличие мотивации к обучению и личностному развитию;</w:t>
      </w:r>
    </w:p>
    <w:p w:rsidR="006C1144" w:rsidRDefault="008913CF">
      <w:pPr>
        <w:pStyle w:val="a3"/>
        <w:spacing w:before="1"/>
        <w:ind w:right="1065"/>
      </w:pPr>
      <w:r>
        <w:rPr>
          <w:color w:val="FF0000"/>
        </w:rPr>
        <w:t>целенаправленное развитие внутренней позиции личности на основе духовно- нравственных ценностей народов Российской Федерации, исторических и национально-культурных традиций, формирование системы значимых ценностно- 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6C1144" w:rsidRDefault="008913CF">
      <w:pPr>
        <w:pStyle w:val="a5"/>
        <w:numPr>
          <w:ilvl w:val="0"/>
          <w:numId w:val="174"/>
        </w:numPr>
        <w:tabs>
          <w:tab w:val="left" w:pos="1400"/>
        </w:tabs>
        <w:spacing w:line="274" w:lineRule="exact"/>
        <w:ind w:left="1400" w:hanging="262"/>
        <w:jc w:val="both"/>
        <w:rPr>
          <w:sz w:val="24"/>
        </w:rPr>
      </w:pPr>
      <w:r>
        <w:rPr>
          <w:color w:val="FF0000"/>
          <w:sz w:val="24"/>
        </w:rPr>
        <w:t>метапредметным,</w:t>
      </w:r>
      <w:r>
        <w:rPr>
          <w:color w:val="FF0000"/>
          <w:spacing w:val="-9"/>
          <w:sz w:val="24"/>
        </w:rPr>
        <w:t xml:space="preserve"> </w:t>
      </w:r>
      <w:r>
        <w:rPr>
          <w:color w:val="FF0000"/>
          <w:spacing w:val="-2"/>
          <w:sz w:val="24"/>
        </w:rPr>
        <w:t>включающим:</w:t>
      </w:r>
    </w:p>
    <w:p w:rsidR="006C1144" w:rsidRDefault="008913CF">
      <w:pPr>
        <w:pStyle w:val="a3"/>
        <w:spacing w:before="3"/>
        <w:ind w:right="1074" w:firstLine="710"/>
      </w:pPr>
      <w:r>
        <w:rPr>
          <w:color w:val="FF0000"/>
        </w:rPr>
        <w:t>освоенные обучающимися межпредметные понятия и универсальные учебные действия (регулятивные, познавательные, коммуникативные);</w:t>
      </w:r>
    </w:p>
    <w:p w:rsidR="006C1144" w:rsidRDefault="008913CF">
      <w:pPr>
        <w:pStyle w:val="a3"/>
        <w:ind w:right="1074" w:firstLine="710"/>
      </w:pPr>
      <w:r>
        <w:rPr>
          <w:color w:val="FF0000"/>
        </w:rPr>
        <w:t>способность их использования в познавательной и социальной практике, готовность к самостоятельному планированию и осуществлению учебной деятельности,</w:t>
      </w:r>
      <w:r>
        <w:rPr>
          <w:color w:val="FF0000"/>
          <w:spacing w:val="-6"/>
        </w:rPr>
        <w:t xml:space="preserve"> </w:t>
      </w:r>
      <w:r>
        <w:rPr>
          <w:color w:val="FF0000"/>
        </w:rPr>
        <w:t>организации</w:t>
      </w:r>
      <w:r>
        <w:rPr>
          <w:color w:val="FF0000"/>
          <w:spacing w:val="-3"/>
        </w:rPr>
        <w:t xml:space="preserve"> </w:t>
      </w:r>
      <w:r>
        <w:rPr>
          <w:color w:val="FF0000"/>
        </w:rPr>
        <w:t>учебного</w:t>
      </w:r>
      <w:r>
        <w:rPr>
          <w:color w:val="FF0000"/>
          <w:spacing w:val="-4"/>
        </w:rPr>
        <w:t xml:space="preserve"> </w:t>
      </w:r>
      <w:r>
        <w:rPr>
          <w:color w:val="FF0000"/>
        </w:rPr>
        <w:t>сотрудничества</w:t>
      </w:r>
      <w:r>
        <w:rPr>
          <w:color w:val="FF0000"/>
          <w:spacing w:val="-5"/>
        </w:rPr>
        <w:t xml:space="preserve"> </w:t>
      </w:r>
      <w:r>
        <w:rPr>
          <w:color w:val="FF0000"/>
        </w:rPr>
        <w:t>с</w:t>
      </w:r>
      <w:r>
        <w:rPr>
          <w:color w:val="FF0000"/>
          <w:spacing w:val="-5"/>
        </w:rPr>
        <w:t xml:space="preserve"> </w:t>
      </w:r>
      <w:r>
        <w:rPr>
          <w:color w:val="FF0000"/>
        </w:rPr>
        <w:t>педагогическими</w:t>
      </w:r>
      <w:r>
        <w:rPr>
          <w:color w:val="FF0000"/>
          <w:spacing w:val="-3"/>
        </w:rPr>
        <w:t xml:space="preserve"> </w:t>
      </w:r>
      <w:r>
        <w:rPr>
          <w:color w:val="FF0000"/>
        </w:rPr>
        <w:t xml:space="preserve">работниками и сверстниками, к участию в построении индивидуальной образовательной </w:t>
      </w:r>
      <w:r>
        <w:rPr>
          <w:color w:val="FF0000"/>
          <w:spacing w:val="-2"/>
        </w:rPr>
        <w:t>траектории;</w:t>
      </w:r>
    </w:p>
    <w:p w:rsidR="006C1144" w:rsidRDefault="008913CF">
      <w:pPr>
        <w:pStyle w:val="a3"/>
        <w:spacing w:line="242" w:lineRule="auto"/>
        <w:ind w:right="1075" w:firstLine="710"/>
      </w:pPr>
      <w:r>
        <w:rPr>
          <w:color w:val="FF0000"/>
        </w:rPr>
        <w:t xml:space="preserve">овладение навыками учебно-исследовательской, проектной и социальной </w:t>
      </w:r>
      <w:r>
        <w:rPr>
          <w:color w:val="FF0000"/>
          <w:spacing w:val="-2"/>
        </w:rPr>
        <w:t>деятельности;</w:t>
      </w:r>
    </w:p>
    <w:p w:rsidR="006C1144" w:rsidRDefault="008913CF">
      <w:pPr>
        <w:pStyle w:val="a5"/>
        <w:numPr>
          <w:ilvl w:val="0"/>
          <w:numId w:val="174"/>
        </w:numPr>
        <w:tabs>
          <w:tab w:val="left" w:pos="2206"/>
        </w:tabs>
        <w:ind w:left="1138" w:right="1079" w:firstLine="710"/>
        <w:jc w:val="both"/>
        <w:rPr>
          <w:sz w:val="24"/>
        </w:rPr>
      </w:pPr>
      <w:r>
        <w:rPr>
          <w:color w:val="FF0000"/>
          <w:sz w:val="24"/>
        </w:rPr>
        <w:t>предметным, включающим: освоение обучающимися в ходе изучения учебного предмета научных знаний, умений и способов действий, специфических</w:t>
      </w:r>
      <w:r>
        <w:rPr>
          <w:color w:val="FF0000"/>
          <w:spacing w:val="40"/>
          <w:sz w:val="24"/>
        </w:rPr>
        <w:t xml:space="preserve"> </w:t>
      </w:r>
      <w:r>
        <w:rPr>
          <w:color w:val="FF0000"/>
          <w:sz w:val="24"/>
        </w:rPr>
        <w:t>для соответствующей предметной области.</w:t>
      </w:r>
    </w:p>
    <w:p w:rsidR="006C1144" w:rsidRDefault="008913CF">
      <w:pPr>
        <w:pStyle w:val="a3"/>
        <w:ind w:right="1075" w:firstLine="710"/>
      </w:pPr>
      <w:r>
        <w:rPr>
          <w:color w:val="FF0000"/>
        </w:rPr>
        <w:t>Требования к личностным, метапредметным и предметным результатам освоения основной образовательной программы обучающимися с ограниченными возможностями здоровья определяются в примерных адаптированных основных образовательных программах.</w:t>
      </w:r>
    </w:p>
    <w:p w:rsidR="006C1144" w:rsidRDefault="008913CF">
      <w:pPr>
        <w:pStyle w:val="a3"/>
        <w:ind w:right="1074" w:firstLine="710"/>
      </w:pPr>
      <w:r>
        <w:rPr>
          <w:color w:val="FF0000"/>
        </w:rPr>
        <w:t>Научно-методологической основой для разработки требований к личностным, метапредметным и предметным результатам обучающихся, освоивших основную образовательную программу, является системно-деятельностный подход.</w:t>
      </w:r>
    </w:p>
    <w:p w:rsidR="006C1144" w:rsidRDefault="008913CF">
      <w:pPr>
        <w:pStyle w:val="1"/>
        <w:numPr>
          <w:ilvl w:val="2"/>
          <w:numId w:val="175"/>
        </w:numPr>
        <w:tabs>
          <w:tab w:val="left" w:pos="2518"/>
        </w:tabs>
        <w:spacing w:line="319" w:lineRule="exact"/>
        <w:ind w:left="2518" w:hanging="670"/>
        <w:jc w:val="both"/>
      </w:pPr>
      <w:bookmarkStart w:id="5" w:name="I.2.1._Планируемые_личностные_результаты"/>
      <w:bookmarkEnd w:id="5"/>
      <w:r>
        <w:t>Планируемые</w:t>
      </w:r>
      <w:r>
        <w:rPr>
          <w:spacing w:val="-14"/>
        </w:rPr>
        <w:t xml:space="preserve"> </w:t>
      </w:r>
      <w:r>
        <w:t>личностные</w:t>
      </w:r>
      <w:r>
        <w:rPr>
          <w:spacing w:val="-14"/>
        </w:rPr>
        <w:t xml:space="preserve"> </w:t>
      </w:r>
      <w:r>
        <w:t>результаты</w:t>
      </w:r>
      <w:r>
        <w:rPr>
          <w:spacing w:val="-12"/>
        </w:rPr>
        <w:t xml:space="preserve"> </w:t>
      </w:r>
      <w:r>
        <w:t>освоения</w:t>
      </w:r>
      <w:r>
        <w:rPr>
          <w:spacing w:val="-16"/>
        </w:rPr>
        <w:t xml:space="preserve"> </w:t>
      </w:r>
      <w:r>
        <w:rPr>
          <w:spacing w:val="-5"/>
        </w:rPr>
        <w:t>ООП</w:t>
      </w:r>
    </w:p>
    <w:p w:rsidR="006C1144" w:rsidRDefault="008913CF">
      <w:pPr>
        <w:pStyle w:val="a3"/>
        <w:ind w:right="1067" w:firstLine="710"/>
      </w:pPr>
      <w:r>
        <w:rPr>
          <w:color w:val="FF0000"/>
        </w:rPr>
        <w:t>Личностные результаты освоения основной образовательной программы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w:t>
      </w:r>
      <w:r>
        <w:rPr>
          <w:color w:val="FF0000"/>
          <w:spacing w:val="61"/>
        </w:rPr>
        <w:t xml:space="preserve">  </w:t>
      </w:r>
      <w:r>
        <w:rPr>
          <w:color w:val="FF0000"/>
        </w:rPr>
        <w:t>принятыми</w:t>
      </w:r>
      <w:r>
        <w:rPr>
          <w:color w:val="FF0000"/>
          <w:spacing w:val="58"/>
        </w:rPr>
        <w:t xml:space="preserve">  </w:t>
      </w:r>
      <w:r>
        <w:rPr>
          <w:color w:val="FF0000"/>
        </w:rPr>
        <w:t>в</w:t>
      </w:r>
      <w:r>
        <w:rPr>
          <w:color w:val="FF0000"/>
          <w:spacing w:val="56"/>
        </w:rPr>
        <w:t xml:space="preserve">  </w:t>
      </w:r>
      <w:r>
        <w:rPr>
          <w:color w:val="FF0000"/>
        </w:rPr>
        <w:t>обществе</w:t>
      </w:r>
      <w:r>
        <w:rPr>
          <w:color w:val="FF0000"/>
          <w:spacing w:val="57"/>
        </w:rPr>
        <w:t xml:space="preserve">  </w:t>
      </w:r>
      <w:r>
        <w:rPr>
          <w:color w:val="FF0000"/>
        </w:rPr>
        <w:t>правилами</w:t>
      </w:r>
      <w:r>
        <w:rPr>
          <w:color w:val="FF0000"/>
          <w:spacing w:val="58"/>
        </w:rPr>
        <w:t xml:space="preserve">  </w:t>
      </w:r>
      <w:r>
        <w:rPr>
          <w:color w:val="FF0000"/>
        </w:rPr>
        <w:t>и</w:t>
      </w:r>
      <w:r>
        <w:rPr>
          <w:color w:val="FF0000"/>
          <w:spacing w:val="58"/>
        </w:rPr>
        <w:t xml:space="preserve">  </w:t>
      </w:r>
      <w:r>
        <w:rPr>
          <w:color w:val="FF0000"/>
        </w:rPr>
        <w:t>нормами</w:t>
      </w:r>
      <w:r>
        <w:rPr>
          <w:color w:val="FF0000"/>
          <w:spacing w:val="61"/>
        </w:rPr>
        <w:t xml:space="preserve">  </w:t>
      </w:r>
      <w:r>
        <w:rPr>
          <w:color w:val="FF0000"/>
        </w:rPr>
        <w:t>поведения,</w:t>
      </w:r>
      <w:r>
        <w:rPr>
          <w:color w:val="FF0000"/>
          <w:spacing w:val="59"/>
        </w:rPr>
        <w:t xml:space="preserve">  </w:t>
      </w:r>
      <w:r>
        <w:rPr>
          <w:color w:val="FF0000"/>
        </w:rPr>
        <w:t>и</w:t>
      </w:r>
    </w:p>
    <w:p w:rsidR="006C1144" w:rsidRDefault="006C1144">
      <w:pPr>
        <w:pStyle w:val="a3"/>
        <w:sectPr w:rsidR="006C1144">
          <w:footerReference w:type="default" r:id="rId10"/>
          <w:pgSz w:w="11910" w:h="16840"/>
          <w:pgMar w:top="760" w:right="0" w:bottom="980" w:left="850" w:header="0" w:footer="786" w:gutter="0"/>
          <w:cols w:space="720"/>
        </w:sectPr>
      </w:pPr>
    </w:p>
    <w:p w:rsidR="006C1144" w:rsidRDefault="008913CF">
      <w:pPr>
        <w:pStyle w:val="a3"/>
        <w:spacing w:before="63"/>
        <w:ind w:right="1069"/>
      </w:pPr>
      <w:r>
        <w:rPr>
          <w:color w:val="FF0000"/>
        </w:rPr>
        <w:lastRenderedPageBreak/>
        <w:t>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w:t>
      </w:r>
      <w:r>
        <w:rPr>
          <w:color w:val="FF0000"/>
          <w:spacing w:val="40"/>
        </w:rPr>
        <w:t xml:space="preserve"> </w:t>
      </w:r>
      <w:r>
        <w:rPr>
          <w:color w:val="FF0000"/>
        </w:rPr>
        <w:t>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C1144" w:rsidRDefault="008913CF">
      <w:pPr>
        <w:pStyle w:val="a3"/>
        <w:spacing w:before="1"/>
        <w:ind w:right="1065" w:firstLine="710"/>
      </w:pPr>
      <w:r>
        <w:rPr>
          <w:color w:val="FF0000"/>
        </w:rPr>
        <w:t>В адаптированных основных образовательных программах требования к личностным результатам дополняются специальными результатами коррекционно- развивающей работы по развитию жизненной компетенции обучающихся с ограниченными возможностями здоровья.</w:t>
      </w:r>
    </w:p>
    <w:p w:rsidR="006C1144" w:rsidRDefault="008913CF">
      <w:pPr>
        <w:pStyle w:val="a3"/>
        <w:ind w:right="1071" w:firstLine="710"/>
      </w:pPr>
      <w:r>
        <w:rPr>
          <w:color w:val="FF0000"/>
        </w:rPr>
        <w:t>7.1. 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C1144" w:rsidRDefault="008913CF">
      <w:pPr>
        <w:pStyle w:val="a3"/>
        <w:spacing w:before="3" w:line="275" w:lineRule="exact"/>
        <w:ind w:left="1848"/>
      </w:pPr>
      <w:r>
        <w:rPr>
          <w:color w:val="FF0000"/>
        </w:rPr>
        <w:t>гражданского</w:t>
      </w:r>
      <w:r>
        <w:rPr>
          <w:color w:val="FF0000"/>
          <w:spacing w:val="-2"/>
        </w:rPr>
        <w:t xml:space="preserve"> воспитания:</w:t>
      </w:r>
    </w:p>
    <w:p w:rsidR="006C1144" w:rsidRDefault="008913CF">
      <w:pPr>
        <w:pStyle w:val="a3"/>
        <w:spacing w:line="242" w:lineRule="auto"/>
        <w:ind w:right="1075" w:firstLine="710"/>
      </w:pPr>
      <w:r>
        <w:rPr>
          <w:color w:val="FF0000"/>
        </w:rPr>
        <w:t>сформированность гражданской позиции обучающегося как активного и ответственного члена российского общества;</w:t>
      </w:r>
    </w:p>
    <w:p w:rsidR="006C1144" w:rsidRDefault="008913CF">
      <w:pPr>
        <w:pStyle w:val="a3"/>
        <w:spacing w:line="242" w:lineRule="auto"/>
        <w:ind w:right="1069" w:firstLine="710"/>
      </w:pPr>
      <w:r>
        <w:rPr>
          <w:color w:val="FF0000"/>
        </w:rPr>
        <w:t xml:space="preserve">осознание своих конституционных прав и обязанностей, уважение закона и </w:t>
      </w:r>
      <w:r>
        <w:rPr>
          <w:color w:val="FF0000"/>
          <w:spacing w:val="-2"/>
        </w:rPr>
        <w:t>правопорядка;</w:t>
      </w:r>
    </w:p>
    <w:p w:rsidR="006C1144" w:rsidRDefault="008913CF">
      <w:pPr>
        <w:pStyle w:val="a3"/>
        <w:spacing w:line="242" w:lineRule="auto"/>
        <w:ind w:right="1080" w:firstLine="710"/>
      </w:pPr>
      <w:r>
        <w:rPr>
          <w:color w:val="FF0000"/>
        </w:rPr>
        <w:t>принятие</w:t>
      </w:r>
      <w:r>
        <w:rPr>
          <w:color w:val="FF0000"/>
          <w:spacing w:val="-7"/>
        </w:rPr>
        <w:t xml:space="preserve"> </w:t>
      </w:r>
      <w:r>
        <w:rPr>
          <w:color w:val="FF0000"/>
        </w:rPr>
        <w:t>традиционных</w:t>
      </w:r>
      <w:r>
        <w:rPr>
          <w:color w:val="FF0000"/>
          <w:spacing w:val="-6"/>
        </w:rPr>
        <w:t xml:space="preserve"> </w:t>
      </w:r>
      <w:r>
        <w:rPr>
          <w:color w:val="FF0000"/>
        </w:rPr>
        <w:t>национальных,</w:t>
      </w:r>
      <w:r>
        <w:rPr>
          <w:color w:val="FF0000"/>
          <w:spacing w:val="-4"/>
        </w:rPr>
        <w:t xml:space="preserve"> </w:t>
      </w:r>
      <w:r>
        <w:rPr>
          <w:color w:val="FF0000"/>
        </w:rPr>
        <w:t>общечеловеческих</w:t>
      </w:r>
      <w:r>
        <w:rPr>
          <w:color w:val="FF0000"/>
          <w:spacing w:val="-6"/>
        </w:rPr>
        <w:t xml:space="preserve"> </w:t>
      </w:r>
      <w:r>
        <w:rPr>
          <w:color w:val="FF0000"/>
        </w:rPr>
        <w:t>гуманистических</w:t>
      </w:r>
      <w:r>
        <w:rPr>
          <w:color w:val="FF0000"/>
          <w:spacing w:val="-6"/>
        </w:rPr>
        <w:t xml:space="preserve"> </w:t>
      </w:r>
      <w:r>
        <w:rPr>
          <w:color w:val="FF0000"/>
        </w:rPr>
        <w:t>и демократических ценностей;</w:t>
      </w:r>
    </w:p>
    <w:p w:rsidR="006C1144" w:rsidRDefault="008913CF">
      <w:pPr>
        <w:pStyle w:val="a3"/>
        <w:ind w:right="1069" w:firstLine="710"/>
      </w:pPr>
      <w:r>
        <w:rPr>
          <w:color w:val="FF0000"/>
        </w:rPr>
        <w:t>готовность противостоять идеологии экстремизма, национализма,</w:t>
      </w:r>
      <w:r>
        <w:rPr>
          <w:color w:val="FF0000"/>
          <w:spacing w:val="80"/>
        </w:rPr>
        <w:t xml:space="preserve"> </w:t>
      </w:r>
      <w:r>
        <w:rPr>
          <w:color w:val="FF0000"/>
        </w:rPr>
        <w:t xml:space="preserve">ксенофобии, дискриминации по социальным, религиозным, расовым, национальным </w:t>
      </w:r>
      <w:r>
        <w:rPr>
          <w:color w:val="FF0000"/>
          <w:spacing w:val="-2"/>
        </w:rPr>
        <w:t>признакам;</w:t>
      </w:r>
    </w:p>
    <w:p w:rsidR="006C1144" w:rsidRDefault="008913CF">
      <w:pPr>
        <w:pStyle w:val="a3"/>
        <w:ind w:right="1077" w:firstLine="710"/>
      </w:pPr>
      <w:r>
        <w:rPr>
          <w:color w:val="FF0000"/>
        </w:rPr>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6C1144" w:rsidRDefault="008913CF">
      <w:pPr>
        <w:pStyle w:val="a3"/>
        <w:spacing w:line="242" w:lineRule="auto"/>
        <w:ind w:right="1066" w:firstLine="710"/>
      </w:pPr>
      <w:r>
        <w:rPr>
          <w:color w:val="FF0000"/>
        </w:rPr>
        <w:t>умение взаимодействовать с социальными институтами в соответствии с их функциями и назначением;</w:t>
      </w:r>
    </w:p>
    <w:p w:rsidR="006C1144" w:rsidRDefault="008913CF">
      <w:pPr>
        <w:pStyle w:val="a3"/>
        <w:spacing w:line="242" w:lineRule="auto"/>
        <w:ind w:left="1848" w:right="3252"/>
      </w:pPr>
      <w:r>
        <w:rPr>
          <w:color w:val="FF0000"/>
        </w:rPr>
        <w:t>готовность</w:t>
      </w:r>
      <w:r>
        <w:rPr>
          <w:color w:val="FF0000"/>
          <w:spacing w:val="-8"/>
        </w:rPr>
        <w:t xml:space="preserve"> </w:t>
      </w:r>
      <w:r>
        <w:rPr>
          <w:color w:val="FF0000"/>
        </w:rPr>
        <w:t>к</w:t>
      </w:r>
      <w:r>
        <w:rPr>
          <w:color w:val="FF0000"/>
          <w:spacing w:val="-10"/>
        </w:rPr>
        <w:t xml:space="preserve"> </w:t>
      </w:r>
      <w:r>
        <w:rPr>
          <w:color w:val="FF0000"/>
        </w:rPr>
        <w:t>гуманитарной</w:t>
      </w:r>
      <w:r>
        <w:rPr>
          <w:color w:val="FF0000"/>
          <w:spacing w:val="-9"/>
        </w:rPr>
        <w:t xml:space="preserve"> </w:t>
      </w:r>
      <w:r>
        <w:rPr>
          <w:color w:val="FF0000"/>
        </w:rPr>
        <w:t>и</w:t>
      </w:r>
      <w:r>
        <w:rPr>
          <w:color w:val="FF0000"/>
          <w:spacing w:val="-4"/>
        </w:rPr>
        <w:t xml:space="preserve"> </w:t>
      </w:r>
      <w:r>
        <w:rPr>
          <w:color w:val="FF0000"/>
        </w:rPr>
        <w:t>волонтерской</w:t>
      </w:r>
      <w:r>
        <w:rPr>
          <w:color w:val="FF0000"/>
          <w:spacing w:val="-4"/>
        </w:rPr>
        <w:t xml:space="preserve"> </w:t>
      </w:r>
      <w:r>
        <w:rPr>
          <w:color w:val="FF0000"/>
        </w:rPr>
        <w:t>деятельности; патриотического воспитания:</w:t>
      </w:r>
    </w:p>
    <w:p w:rsidR="006C1144" w:rsidRDefault="008913CF">
      <w:pPr>
        <w:pStyle w:val="a3"/>
        <w:ind w:right="1072" w:firstLine="710"/>
      </w:pPr>
      <w:r>
        <w:rPr>
          <w:color w:val="FF0000"/>
        </w:rPr>
        <w:t>сформированность российской гражданской идентичности, патриотизма, уважения к своему</w:t>
      </w:r>
      <w:r>
        <w:rPr>
          <w:color w:val="FF0000"/>
          <w:spacing w:val="-6"/>
        </w:rPr>
        <w:t xml:space="preserve"> </w:t>
      </w:r>
      <w:r>
        <w:rPr>
          <w:color w:val="FF0000"/>
        </w:rPr>
        <w:t>народу, чувства ответственности перед Родиной, гордости за свой край, свою</w:t>
      </w:r>
      <w:r>
        <w:rPr>
          <w:color w:val="FF0000"/>
          <w:spacing w:val="-3"/>
        </w:rPr>
        <w:t xml:space="preserve"> </w:t>
      </w:r>
      <w:r>
        <w:rPr>
          <w:color w:val="FF0000"/>
        </w:rPr>
        <w:t>Родину, свой</w:t>
      </w:r>
      <w:r>
        <w:rPr>
          <w:color w:val="FF0000"/>
          <w:spacing w:val="-1"/>
        </w:rPr>
        <w:t xml:space="preserve"> </w:t>
      </w:r>
      <w:r>
        <w:rPr>
          <w:color w:val="FF0000"/>
        </w:rPr>
        <w:t>язык</w:t>
      </w:r>
      <w:r>
        <w:rPr>
          <w:color w:val="FF0000"/>
          <w:spacing w:val="-3"/>
        </w:rPr>
        <w:t xml:space="preserve"> </w:t>
      </w:r>
      <w:r>
        <w:rPr>
          <w:color w:val="FF0000"/>
        </w:rPr>
        <w:t>и</w:t>
      </w:r>
      <w:r>
        <w:rPr>
          <w:color w:val="FF0000"/>
          <w:spacing w:val="-1"/>
        </w:rPr>
        <w:t xml:space="preserve"> </w:t>
      </w:r>
      <w:r>
        <w:rPr>
          <w:color w:val="FF0000"/>
        </w:rPr>
        <w:t>культуру, прошлое и</w:t>
      </w:r>
      <w:r>
        <w:rPr>
          <w:color w:val="FF0000"/>
          <w:spacing w:val="-1"/>
        </w:rPr>
        <w:t xml:space="preserve"> </w:t>
      </w:r>
      <w:r>
        <w:rPr>
          <w:color w:val="FF0000"/>
        </w:rPr>
        <w:t>настоящее</w:t>
      </w:r>
      <w:r>
        <w:rPr>
          <w:color w:val="FF0000"/>
          <w:spacing w:val="-2"/>
        </w:rPr>
        <w:t xml:space="preserve"> </w:t>
      </w:r>
      <w:r>
        <w:rPr>
          <w:color w:val="FF0000"/>
        </w:rPr>
        <w:t>многонационального народа России;</w:t>
      </w:r>
    </w:p>
    <w:p w:rsidR="006C1144" w:rsidRDefault="008913CF">
      <w:pPr>
        <w:pStyle w:val="a3"/>
        <w:ind w:right="1077" w:firstLine="710"/>
      </w:pPr>
      <w:r>
        <w:rPr>
          <w:color w:val="FF0000"/>
        </w:rPr>
        <w:t>ценностное отношение к государственным символам, историческому и природному наследию, памятникам, традициям народов России, достижениям</w:t>
      </w:r>
      <w:r>
        <w:rPr>
          <w:color w:val="FF0000"/>
          <w:spacing w:val="80"/>
        </w:rPr>
        <w:t xml:space="preserve"> </w:t>
      </w:r>
      <w:r>
        <w:rPr>
          <w:color w:val="FF0000"/>
        </w:rPr>
        <w:t>России в науке, искусстве, спорте, технологиях и труде;</w:t>
      </w:r>
    </w:p>
    <w:p w:rsidR="006C1144" w:rsidRDefault="008913CF">
      <w:pPr>
        <w:pStyle w:val="a3"/>
        <w:ind w:right="1076" w:firstLine="710"/>
      </w:pPr>
      <w:r>
        <w:rPr>
          <w:color w:val="FF0000"/>
        </w:rPr>
        <w:t>идейная убежденность, готовность к служению и защите Отечества, ответственность за его судьбу;</w:t>
      </w:r>
    </w:p>
    <w:p w:rsidR="006C1144" w:rsidRDefault="008913CF">
      <w:pPr>
        <w:pStyle w:val="a3"/>
        <w:spacing w:line="275" w:lineRule="exact"/>
        <w:ind w:left="1848"/>
      </w:pPr>
      <w:r>
        <w:rPr>
          <w:color w:val="FF0000"/>
        </w:rPr>
        <w:t>духовно-нравственного</w:t>
      </w:r>
      <w:r>
        <w:rPr>
          <w:color w:val="FF0000"/>
          <w:spacing w:val="-7"/>
        </w:rPr>
        <w:t xml:space="preserve"> </w:t>
      </w:r>
      <w:r>
        <w:rPr>
          <w:color w:val="FF0000"/>
          <w:spacing w:val="-2"/>
        </w:rPr>
        <w:t>воспитания:</w:t>
      </w:r>
    </w:p>
    <w:p w:rsidR="006C1144" w:rsidRDefault="008913CF">
      <w:pPr>
        <w:pStyle w:val="a3"/>
        <w:spacing w:line="242" w:lineRule="auto"/>
        <w:ind w:left="1848" w:right="2289"/>
      </w:pPr>
      <w:r>
        <w:rPr>
          <w:color w:val="FF0000"/>
        </w:rPr>
        <w:t>осознание духовных ценностей российского народа; сформированность</w:t>
      </w:r>
      <w:r>
        <w:rPr>
          <w:color w:val="FF0000"/>
          <w:spacing w:val="-10"/>
        </w:rPr>
        <w:t xml:space="preserve"> </w:t>
      </w:r>
      <w:r>
        <w:rPr>
          <w:color w:val="FF0000"/>
        </w:rPr>
        <w:t>нравственного</w:t>
      </w:r>
      <w:r>
        <w:rPr>
          <w:color w:val="FF0000"/>
          <w:spacing w:val="-5"/>
        </w:rPr>
        <w:t xml:space="preserve"> </w:t>
      </w:r>
      <w:r>
        <w:rPr>
          <w:color w:val="FF0000"/>
        </w:rPr>
        <w:t>сознания,</w:t>
      </w:r>
      <w:r>
        <w:rPr>
          <w:color w:val="FF0000"/>
          <w:spacing w:val="-3"/>
        </w:rPr>
        <w:t xml:space="preserve"> </w:t>
      </w:r>
      <w:r>
        <w:rPr>
          <w:color w:val="FF0000"/>
        </w:rPr>
        <w:t>этического</w:t>
      </w:r>
      <w:r>
        <w:rPr>
          <w:color w:val="FF0000"/>
          <w:spacing w:val="-5"/>
        </w:rPr>
        <w:t xml:space="preserve"> </w:t>
      </w:r>
      <w:r>
        <w:rPr>
          <w:color w:val="FF0000"/>
          <w:spacing w:val="-2"/>
        </w:rPr>
        <w:t>поведения;</w:t>
      </w:r>
    </w:p>
    <w:p w:rsidR="006C1144" w:rsidRDefault="008913CF">
      <w:pPr>
        <w:pStyle w:val="a3"/>
        <w:spacing w:line="242" w:lineRule="auto"/>
        <w:ind w:right="1078" w:firstLine="710"/>
      </w:pPr>
      <w:r>
        <w:rPr>
          <w:color w:val="FF0000"/>
        </w:rPr>
        <w:t>способность оценивать ситуацию и принимать осознанные решения, ориентируясь на морально-нравственные нормы и ценности;</w:t>
      </w:r>
    </w:p>
    <w:p w:rsidR="006C1144" w:rsidRDefault="008913CF">
      <w:pPr>
        <w:pStyle w:val="a3"/>
        <w:spacing w:line="271" w:lineRule="exact"/>
        <w:ind w:left="1848"/>
      </w:pPr>
      <w:r>
        <w:rPr>
          <w:color w:val="FF0000"/>
        </w:rPr>
        <w:t>осознание</w:t>
      </w:r>
      <w:r>
        <w:rPr>
          <w:color w:val="FF0000"/>
          <w:spacing w:val="-7"/>
        </w:rPr>
        <w:t xml:space="preserve"> </w:t>
      </w:r>
      <w:r>
        <w:rPr>
          <w:color w:val="FF0000"/>
        </w:rPr>
        <w:t>личного</w:t>
      </w:r>
      <w:r>
        <w:rPr>
          <w:color w:val="FF0000"/>
          <w:spacing w:val="-3"/>
        </w:rPr>
        <w:t xml:space="preserve"> </w:t>
      </w:r>
      <w:r>
        <w:rPr>
          <w:color w:val="FF0000"/>
        </w:rPr>
        <w:t>вклада</w:t>
      </w:r>
      <w:r>
        <w:rPr>
          <w:color w:val="FF0000"/>
          <w:spacing w:val="-5"/>
        </w:rPr>
        <w:t xml:space="preserve"> </w:t>
      </w:r>
      <w:r>
        <w:rPr>
          <w:color w:val="FF0000"/>
        </w:rPr>
        <w:t>в</w:t>
      </w:r>
      <w:r>
        <w:rPr>
          <w:color w:val="FF0000"/>
          <w:spacing w:val="-3"/>
        </w:rPr>
        <w:t xml:space="preserve"> </w:t>
      </w:r>
      <w:r>
        <w:rPr>
          <w:color w:val="FF0000"/>
        </w:rPr>
        <w:t>построение</w:t>
      </w:r>
      <w:r>
        <w:rPr>
          <w:color w:val="FF0000"/>
          <w:spacing w:val="-4"/>
        </w:rPr>
        <w:t xml:space="preserve"> </w:t>
      </w:r>
      <w:r>
        <w:rPr>
          <w:color w:val="FF0000"/>
        </w:rPr>
        <w:t>устойчивого</w:t>
      </w:r>
      <w:r>
        <w:rPr>
          <w:color w:val="FF0000"/>
          <w:spacing w:val="-3"/>
        </w:rPr>
        <w:t xml:space="preserve"> </w:t>
      </w:r>
      <w:r>
        <w:rPr>
          <w:color w:val="FF0000"/>
          <w:spacing w:val="-2"/>
        </w:rPr>
        <w:t>будущего;</w:t>
      </w:r>
    </w:p>
    <w:p w:rsidR="006C1144" w:rsidRDefault="008913CF">
      <w:pPr>
        <w:pStyle w:val="a3"/>
        <w:ind w:right="1071" w:firstLine="710"/>
      </w:pPr>
      <w:r>
        <w:rPr>
          <w:color w:val="FF0000"/>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C1144" w:rsidRDefault="008913CF">
      <w:pPr>
        <w:pStyle w:val="a3"/>
        <w:spacing w:line="274" w:lineRule="exact"/>
        <w:ind w:left="1848"/>
      </w:pPr>
      <w:r>
        <w:rPr>
          <w:color w:val="FF0000"/>
        </w:rPr>
        <w:t>эстетического</w:t>
      </w:r>
      <w:r>
        <w:rPr>
          <w:color w:val="FF0000"/>
          <w:spacing w:val="-3"/>
        </w:rPr>
        <w:t xml:space="preserve"> </w:t>
      </w:r>
      <w:r>
        <w:rPr>
          <w:color w:val="FF0000"/>
          <w:spacing w:val="-2"/>
        </w:rPr>
        <w:t>воспитания:</w:t>
      </w:r>
    </w:p>
    <w:p w:rsidR="006C1144" w:rsidRDefault="006C1144">
      <w:pPr>
        <w:pStyle w:val="a3"/>
        <w:spacing w:line="274" w:lineRule="exact"/>
        <w:sectPr w:rsidR="006C1144">
          <w:footerReference w:type="default" r:id="rId11"/>
          <w:pgSz w:w="11910" w:h="16840"/>
          <w:pgMar w:top="760" w:right="0" w:bottom="980" w:left="850" w:header="0" w:footer="796" w:gutter="0"/>
          <w:cols w:space="720"/>
        </w:sectPr>
      </w:pPr>
    </w:p>
    <w:p w:rsidR="006C1144" w:rsidRDefault="008913CF">
      <w:pPr>
        <w:pStyle w:val="a3"/>
        <w:tabs>
          <w:tab w:val="left" w:pos="3378"/>
          <w:tab w:val="left" w:pos="5795"/>
          <w:tab w:val="left" w:pos="6865"/>
          <w:tab w:val="left" w:pos="8706"/>
          <w:tab w:val="left" w:pos="9848"/>
        </w:tabs>
        <w:spacing w:before="63" w:line="242" w:lineRule="auto"/>
        <w:ind w:right="1075" w:firstLine="710"/>
        <w:jc w:val="left"/>
      </w:pPr>
      <w:r>
        <w:rPr>
          <w:color w:val="FF0000"/>
          <w:spacing w:val="-2"/>
        </w:rPr>
        <w:lastRenderedPageBreak/>
        <w:t>эстетическое</w:t>
      </w:r>
      <w:r>
        <w:rPr>
          <w:color w:val="FF0000"/>
        </w:rPr>
        <w:tab/>
        <w:t>отношение</w:t>
      </w:r>
      <w:r>
        <w:rPr>
          <w:color w:val="FF0000"/>
          <w:spacing w:val="80"/>
        </w:rPr>
        <w:t xml:space="preserve"> </w:t>
      </w:r>
      <w:r>
        <w:rPr>
          <w:color w:val="FF0000"/>
        </w:rPr>
        <w:t>к</w:t>
      </w:r>
      <w:r>
        <w:rPr>
          <w:color w:val="FF0000"/>
          <w:spacing w:val="80"/>
        </w:rPr>
        <w:t xml:space="preserve"> </w:t>
      </w:r>
      <w:r>
        <w:rPr>
          <w:color w:val="FF0000"/>
        </w:rPr>
        <w:t>миру,</w:t>
      </w:r>
      <w:r>
        <w:rPr>
          <w:color w:val="FF0000"/>
        </w:rPr>
        <w:tab/>
      </w:r>
      <w:r>
        <w:rPr>
          <w:color w:val="FF0000"/>
          <w:spacing w:val="-2"/>
        </w:rPr>
        <w:t>включая</w:t>
      </w:r>
      <w:r>
        <w:rPr>
          <w:color w:val="FF0000"/>
        </w:rPr>
        <w:tab/>
        <w:t>эстетику</w:t>
      </w:r>
      <w:r>
        <w:rPr>
          <w:color w:val="FF0000"/>
          <w:spacing w:val="80"/>
        </w:rPr>
        <w:t xml:space="preserve"> </w:t>
      </w:r>
      <w:r>
        <w:rPr>
          <w:color w:val="FF0000"/>
        </w:rPr>
        <w:t>быта,</w:t>
      </w:r>
      <w:r>
        <w:rPr>
          <w:color w:val="FF0000"/>
        </w:rPr>
        <w:tab/>
      </w:r>
      <w:r>
        <w:rPr>
          <w:color w:val="FF0000"/>
          <w:spacing w:val="-2"/>
        </w:rPr>
        <w:t>научного</w:t>
      </w:r>
      <w:r>
        <w:rPr>
          <w:color w:val="FF0000"/>
        </w:rPr>
        <w:tab/>
      </w:r>
      <w:r>
        <w:rPr>
          <w:color w:val="FF0000"/>
          <w:spacing w:val="-10"/>
        </w:rPr>
        <w:t xml:space="preserve">и </w:t>
      </w:r>
      <w:r>
        <w:rPr>
          <w:color w:val="FF0000"/>
        </w:rPr>
        <w:t>технического творчества, спорта, труда и общественных отношений;</w:t>
      </w:r>
    </w:p>
    <w:p w:rsidR="006C1144" w:rsidRDefault="008913CF">
      <w:pPr>
        <w:pStyle w:val="a3"/>
        <w:spacing w:line="242" w:lineRule="auto"/>
        <w:ind w:right="1075" w:firstLine="710"/>
        <w:jc w:val="left"/>
      </w:pPr>
      <w:r>
        <w:rPr>
          <w:color w:val="FF0000"/>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C1144" w:rsidRDefault="008913CF">
      <w:pPr>
        <w:pStyle w:val="a3"/>
        <w:spacing w:line="242" w:lineRule="auto"/>
        <w:ind w:right="1075" w:firstLine="710"/>
        <w:jc w:val="left"/>
      </w:pPr>
      <w:r>
        <w:rPr>
          <w:color w:val="FF0000"/>
        </w:rPr>
        <w:t>убежденность</w:t>
      </w:r>
      <w:r>
        <w:rPr>
          <w:color w:val="FF0000"/>
          <w:spacing w:val="80"/>
        </w:rPr>
        <w:t xml:space="preserve"> </w:t>
      </w:r>
      <w:r>
        <w:rPr>
          <w:color w:val="FF0000"/>
        </w:rPr>
        <w:t>в</w:t>
      </w:r>
      <w:r>
        <w:rPr>
          <w:color w:val="FF0000"/>
          <w:spacing w:val="80"/>
        </w:rPr>
        <w:t xml:space="preserve"> </w:t>
      </w:r>
      <w:r>
        <w:rPr>
          <w:color w:val="FF0000"/>
        </w:rPr>
        <w:t>значимости</w:t>
      </w:r>
      <w:r>
        <w:rPr>
          <w:color w:val="FF0000"/>
          <w:spacing w:val="80"/>
        </w:rPr>
        <w:t xml:space="preserve"> </w:t>
      </w:r>
      <w:r>
        <w:rPr>
          <w:color w:val="FF0000"/>
        </w:rPr>
        <w:t>для</w:t>
      </w:r>
      <w:r>
        <w:rPr>
          <w:color w:val="FF0000"/>
          <w:spacing w:val="80"/>
        </w:rPr>
        <w:t xml:space="preserve"> </w:t>
      </w:r>
      <w:r>
        <w:rPr>
          <w:color w:val="FF0000"/>
        </w:rPr>
        <w:t>личности</w:t>
      </w:r>
      <w:r>
        <w:rPr>
          <w:color w:val="FF0000"/>
          <w:spacing w:val="80"/>
        </w:rPr>
        <w:t xml:space="preserve"> </w:t>
      </w:r>
      <w:r>
        <w:rPr>
          <w:color w:val="FF0000"/>
        </w:rPr>
        <w:t>и</w:t>
      </w:r>
      <w:r>
        <w:rPr>
          <w:color w:val="FF0000"/>
          <w:spacing w:val="80"/>
        </w:rPr>
        <w:t xml:space="preserve"> </w:t>
      </w:r>
      <w:r>
        <w:rPr>
          <w:color w:val="FF0000"/>
        </w:rPr>
        <w:t>общества</w:t>
      </w:r>
      <w:r>
        <w:rPr>
          <w:color w:val="FF0000"/>
          <w:spacing w:val="80"/>
        </w:rPr>
        <w:t xml:space="preserve"> </w:t>
      </w:r>
      <w:r>
        <w:rPr>
          <w:color w:val="FF0000"/>
        </w:rPr>
        <w:t>отечественного</w:t>
      </w:r>
      <w:r>
        <w:rPr>
          <w:color w:val="FF0000"/>
          <w:spacing w:val="80"/>
        </w:rPr>
        <w:t xml:space="preserve"> </w:t>
      </w:r>
      <w:r>
        <w:rPr>
          <w:color w:val="FF0000"/>
        </w:rPr>
        <w:t>и мирового искусства, этнических культурных традиций и народного творчества;</w:t>
      </w:r>
    </w:p>
    <w:p w:rsidR="006C1144" w:rsidRDefault="008913CF">
      <w:pPr>
        <w:pStyle w:val="a3"/>
        <w:tabs>
          <w:tab w:val="left" w:pos="3195"/>
          <w:tab w:val="left" w:pos="3526"/>
          <w:tab w:val="left" w:pos="5431"/>
          <w:tab w:val="left" w:pos="5761"/>
          <w:tab w:val="left" w:pos="6706"/>
          <w:tab w:val="left" w:pos="7507"/>
          <w:tab w:val="left" w:pos="8797"/>
        </w:tabs>
        <w:spacing w:line="242" w:lineRule="auto"/>
        <w:ind w:right="1073" w:firstLine="710"/>
        <w:jc w:val="left"/>
      </w:pPr>
      <w:r>
        <w:rPr>
          <w:color w:val="FF0000"/>
          <w:spacing w:val="-2"/>
        </w:rPr>
        <w:t>готовность</w:t>
      </w:r>
      <w:r>
        <w:rPr>
          <w:color w:val="FF0000"/>
        </w:rPr>
        <w:tab/>
      </w:r>
      <w:r>
        <w:rPr>
          <w:color w:val="FF0000"/>
          <w:spacing w:val="-10"/>
        </w:rPr>
        <w:t>к</w:t>
      </w:r>
      <w:r>
        <w:rPr>
          <w:color w:val="FF0000"/>
        </w:rPr>
        <w:tab/>
      </w:r>
      <w:r>
        <w:rPr>
          <w:color w:val="FF0000"/>
          <w:spacing w:val="-2"/>
        </w:rPr>
        <w:t>самовыражению</w:t>
      </w:r>
      <w:r>
        <w:rPr>
          <w:color w:val="FF0000"/>
        </w:rPr>
        <w:tab/>
      </w:r>
      <w:r>
        <w:rPr>
          <w:color w:val="FF0000"/>
          <w:spacing w:val="-10"/>
        </w:rPr>
        <w:t>в</w:t>
      </w:r>
      <w:r>
        <w:rPr>
          <w:color w:val="FF0000"/>
        </w:rPr>
        <w:tab/>
      </w:r>
      <w:r>
        <w:rPr>
          <w:color w:val="FF0000"/>
          <w:spacing w:val="-2"/>
        </w:rPr>
        <w:t>разных</w:t>
      </w:r>
      <w:r>
        <w:rPr>
          <w:color w:val="FF0000"/>
        </w:rPr>
        <w:tab/>
      </w:r>
      <w:r>
        <w:rPr>
          <w:color w:val="FF0000"/>
          <w:spacing w:val="-2"/>
        </w:rPr>
        <w:t>видах</w:t>
      </w:r>
      <w:r>
        <w:rPr>
          <w:color w:val="FF0000"/>
        </w:rPr>
        <w:tab/>
      </w:r>
      <w:r>
        <w:rPr>
          <w:color w:val="FF0000"/>
          <w:spacing w:val="-2"/>
        </w:rPr>
        <w:t>искусства,</w:t>
      </w:r>
      <w:r>
        <w:rPr>
          <w:color w:val="FF0000"/>
        </w:rPr>
        <w:tab/>
      </w:r>
      <w:r>
        <w:rPr>
          <w:color w:val="FF0000"/>
          <w:spacing w:val="-2"/>
        </w:rPr>
        <w:t xml:space="preserve">стремление </w:t>
      </w:r>
      <w:r>
        <w:rPr>
          <w:color w:val="FF0000"/>
        </w:rPr>
        <w:t>проявлять качества творческой личности;</w:t>
      </w:r>
    </w:p>
    <w:p w:rsidR="006C1144" w:rsidRDefault="008913CF">
      <w:pPr>
        <w:pStyle w:val="a3"/>
        <w:spacing w:line="271" w:lineRule="exact"/>
        <w:ind w:left="1848"/>
        <w:jc w:val="left"/>
      </w:pPr>
      <w:r>
        <w:rPr>
          <w:color w:val="FF0000"/>
        </w:rPr>
        <w:t>физического</w:t>
      </w:r>
      <w:r>
        <w:rPr>
          <w:color w:val="FF0000"/>
          <w:spacing w:val="-4"/>
        </w:rPr>
        <w:t xml:space="preserve"> </w:t>
      </w:r>
      <w:r>
        <w:rPr>
          <w:color w:val="FF0000"/>
          <w:spacing w:val="-2"/>
        </w:rPr>
        <w:t>воспитания:</w:t>
      </w:r>
    </w:p>
    <w:p w:rsidR="006C1144" w:rsidRDefault="008913CF">
      <w:pPr>
        <w:pStyle w:val="a3"/>
        <w:spacing w:line="237" w:lineRule="auto"/>
        <w:ind w:right="1075" w:firstLine="710"/>
        <w:jc w:val="left"/>
      </w:pPr>
      <w:r>
        <w:rPr>
          <w:color w:val="FF0000"/>
        </w:rPr>
        <w:t>сформированность</w:t>
      </w:r>
      <w:r>
        <w:rPr>
          <w:color w:val="FF0000"/>
          <w:spacing w:val="40"/>
        </w:rPr>
        <w:t xml:space="preserve"> </w:t>
      </w:r>
      <w:r>
        <w:rPr>
          <w:color w:val="FF0000"/>
        </w:rPr>
        <w:t>здорового</w:t>
      </w:r>
      <w:r>
        <w:rPr>
          <w:color w:val="FF0000"/>
          <w:spacing w:val="40"/>
        </w:rPr>
        <w:t xml:space="preserve"> </w:t>
      </w:r>
      <w:r>
        <w:rPr>
          <w:color w:val="FF0000"/>
        </w:rPr>
        <w:t>и</w:t>
      </w:r>
      <w:r>
        <w:rPr>
          <w:color w:val="FF0000"/>
          <w:spacing w:val="40"/>
        </w:rPr>
        <w:t xml:space="preserve"> </w:t>
      </w:r>
      <w:r>
        <w:rPr>
          <w:color w:val="FF0000"/>
        </w:rPr>
        <w:t>безопасного</w:t>
      </w:r>
      <w:r>
        <w:rPr>
          <w:color w:val="FF0000"/>
          <w:spacing w:val="40"/>
        </w:rPr>
        <w:t xml:space="preserve"> </w:t>
      </w:r>
      <w:r>
        <w:rPr>
          <w:color w:val="FF0000"/>
        </w:rPr>
        <w:t>образа</w:t>
      </w:r>
      <w:r>
        <w:rPr>
          <w:color w:val="FF0000"/>
          <w:spacing w:val="40"/>
        </w:rPr>
        <w:t xml:space="preserve"> </w:t>
      </w:r>
      <w:r>
        <w:rPr>
          <w:color w:val="FF0000"/>
        </w:rPr>
        <w:t>жизни,</w:t>
      </w:r>
      <w:r>
        <w:rPr>
          <w:color w:val="FF0000"/>
          <w:spacing w:val="40"/>
        </w:rPr>
        <w:t xml:space="preserve"> </w:t>
      </w:r>
      <w:r>
        <w:rPr>
          <w:color w:val="FF0000"/>
        </w:rPr>
        <w:t>ответственного отношения к своему здоровью;</w:t>
      </w:r>
    </w:p>
    <w:p w:rsidR="006C1144" w:rsidRDefault="008913CF">
      <w:pPr>
        <w:pStyle w:val="a3"/>
        <w:tabs>
          <w:tab w:val="left" w:pos="3393"/>
          <w:tab w:val="left" w:pos="3781"/>
          <w:tab w:val="left" w:pos="5283"/>
          <w:tab w:val="left" w:pos="7651"/>
          <w:tab w:val="left" w:pos="8826"/>
        </w:tabs>
        <w:ind w:right="1065" w:firstLine="710"/>
        <w:jc w:val="left"/>
      </w:pPr>
      <w:r>
        <w:rPr>
          <w:color w:val="FF0000"/>
          <w:spacing w:val="-2"/>
        </w:rPr>
        <w:t>потребность</w:t>
      </w:r>
      <w:r>
        <w:rPr>
          <w:color w:val="FF0000"/>
        </w:rPr>
        <w:tab/>
      </w:r>
      <w:r>
        <w:rPr>
          <w:color w:val="FF0000"/>
          <w:spacing w:val="-10"/>
        </w:rPr>
        <w:t>в</w:t>
      </w:r>
      <w:r>
        <w:rPr>
          <w:color w:val="FF0000"/>
        </w:rPr>
        <w:tab/>
      </w:r>
      <w:r>
        <w:rPr>
          <w:color w:val="FF0000"/>
          <w:spacing w:val="-2"/>
        </w:rPr>
        <w:t>физическом</w:t>
      </w:r>
      <w:r>
        <w:rPr>
          <w:color w:val="FF0000"/>
        </w:rPr>
        <w:tab/>
      </w:r>
      <w:r>
        <w:rPr>
          <w:color w:val="FF0000"/>
          <w:spacing w:val="-2"/>
        </w:rPr>
        <w:t>совершенствовании,</w:t>
      </w:r>
      <w:r>
        <w:rPr>
          <w:color w:val="FF0000"/>
        </w:rPr>
        <w:tab/>
      </w:r>
      <w:r>
        <w:rPr>
          <w:color w:val="FF0000"/>
          <w:spacing w:val="-2"/>
        </w:rPr>
        <w:t>занятиях</w:t>
      </w:r>
      <w:r>
        <w:rPr>
          <w:color w:val="FF0000"/>
        </w:rPr>
        <w:tab/>
      </w:r>
      <w:r>
        <w:rPr>
          <w:color w:val="FF0000"/>
          <w:spacing w:val="-2"/>
        </w:rPr>
        <w:t xml:space="preserve">спортивно- </w:t>
      </w:r>
      <w:r>
        <w:rPr>
          <w:color w:val="FF0000"/>
        </w:rPr>
        <w:t>оздоровительной деятельностью;</w:t>
      </w:r>
    </w:p>
    <w:p w:rsidR="006C1144" w:rsidRDefault="008913CF">
      <w:pPr>
        <w:pStyle w:val="a3"/>
        <w:spacing w:line="237" w:lineRule="auto"/>
        <w:ind w:right="1075" w:firstLine="710"/>
        <w:jc w:val="left"/>
      </w:pPr>
      <w:r>
        <w:rPr>
          <w:color w:val="FF0000"/>
        </w:rPr>
        <w:t>активное</w:t>
      </w:r>
      <w:r>
        <w:rPr>
          <w:color w:val="FF0000"/>
          <w:spacing w:val="80"/>
        </w:rPr>
        <w:t xml:space="preserve"> </w:t>
      </w:r>
      <w:r>
        <w:rPr>
          <w:color w:val="FF0000"/>
        </w:rPr>
        <w:t>неприятие</w:t>
      </w:r>
      <w:r>
        <w:rPr>
          <w:color w:val="FF0000"/>
          <w:spacing w:val="80"/>
        </w:rPr>
        <w:t xml:space="preserve"> </w:t>
      </w:r>
      <w:r>
        <w:rPr>
          <w:color w:val="FF0000"/>
        </w:rPr>
        <w:t>вредных</w:t>
      </w:r>
      <w:r>
        <w:rPr>
          <w:color w:val="FF0000"/>
          <w:spacing w:val="80"/>
        </w:rPr>
        <w:t xml:space="preserve"> </w:t>
      </w:r>
      <w:r>
        <w:rPr>
          <w:color w:val="FF0000"/>
        </w:rPr>
        <w:t>привычек</w:t>
      </w:r>
      <w:r>
        <w:rPr>
          <w:color w:val="FF0000"/>
          <w:spacing w:val="80"/>
        </w:rPr>
        <w:t xml:space="preserve"> </w:t>
      </w:r>
      <w:r>
        <w:rPr>
          <w:color w:val="FF0000"/>
        </w:rPr>
        <w:t>и</w:t>
      </w:r>
      <w:r>
        <w:rPr>
          <w:color w:val="FF0000"/>
          <w:spacing w:val="80"/>
        </w:rPr>
        <w:t xml:space="preserve"> </w:t>
      </w:r>
      <w:r>
        <w:rPr>
          <w:color w:val="FF0000"/>
        </w:rPr>
        <w:t>иных</w:t>
      </w:r>
      <w:r>
        <w:rPr>
          <w:color w:val="FF0000"/>
          <w:spacing w:val="80"/>
        </w:rPr>
        <w:t xml:space="preserve"> </w:t>
      </w:r>
      <w:r>
        <w:rPr>
          <w:color w:val="FF0000"/>
        </w:rPr>
        <w:t>форм</w:t>
      </w:r>
      <w:r>
        <w:rPr>
          <w:color w:val="FF0000"/>
          <w:spacing w:val="80"/>
        </w:rPr>
        <w:t xml:space="preserve"> </w:t>
      </w:r>
      <w:r>
        <w:rPr>
          <w:color w:val="FF0000"/>
        </w:rPr>
        <w:t>причинения</w:t>
      </w:r>
      <w:r>
        <w:rPr>
          <w:color w:val="FF0000"/>
          <w:spacing w:val="80"/>
        </w:rPr>
        <w:t xml:space="preserve"> </w:t>
      </w:r>
      <w:r>
        <w:rPr>
          <w:color w:val="FF0000"/>
        </w:rPr>
        <w:t>вреда физическому и психическому здоровью;</w:t>
      </w:r>
    </w:p>
    <w:p w:rsidR="006C1144" w:rsidRDefault="008913CF">
      <w:pPr>
        <w:pStyle w:val="a3"/>
        <w:spacing w:line="275" w:lineRule="exact"/>
        <w:ind w:left="1848"/>
        <w:jc w:val="left"/>
      </w:pPr>
      <w:r>
        <w:rPr>
          <w:color w:val="FF0000"/>
        </w:rPr>
        <w:t>трудового</w:t>
      </w:r>
      <w:r>
        <w:rPr>
          <w:color w:val="FF0000"/>
          <w:spacing w:val="-5"/>
        </w:rPr>
        <w:t xml:space="preserve"> </w:t>
      </w:r>
      <w:r>
        <w:rPr>
          <w:color w:val="FF0000"/>
          <w:spacing w:val="-2"/>
        </w:rPr>
        <w:t>воспитания:</w:t>
      </w:r>
    </w:p>
    <w:p w:rsidR="006C1144" w:rsidRDefault="008913CF">
      <w:pPr>
        <w:pStyle w:val="a3"/>
        <w:spacing w:line="275" w:lineRule="exact"/>
        <w:ind w:left="1848"/>
        <w:jc w:val="left"/>
      </w:pPr>
      <w:r>
        <w:rPr>
          <w:color w:val="FF0000"/>
        </w:rPr>
        <w:t>готовность</w:t>
      </w:r>
      <w:r>
        <w:rPr>
          <w:color w:val="FF0000"/>
          <w:spacing w:val="-8"/>
        </w:rPr>
        <w:t xml:space="preserve"> </w:t>
      </w:r>
      <w:r>
        <w:rPr>
          <w:color w:val="FF0000"/>
        </w:rPr>
        <w:t>к</w:t>
      </w:r>
      <w:r>
        <w:rPr>
          <w:color w:val="FF0000"/>
          <w:spacing w:val="-5"/>
        </w:rPr>
        <w:t xml:space="preserve"> </w:t>
      </w:r>
      <w:r>
        <w:rPr>
          <w:color w:val="FF0000"/>
        </w:rPr>
        <w:t>труду,</w:t>
      </w:r>
      <w:r>
        <w:rPr>
          <w:color w:val="FF0000"/>
          <w:spacing w:val="-1"/>
        </w:rPr>
        <w:t xml:space="preserve"> </w:t>
      </w:r>
      <w:r>
        <w:rPr>
          <w:color w:val="FF0000"/>
        </w:rPr>
        <w:t>осознание</w:t>
      </w:r>
      <w:r>
        <w:rPr>
          <w:color w:val="FF0000"/>
          <w:spacing w:val="-4"/>
        </w:rPr>
        <w:t xml:space="preserve"> </w:t>
      </w:r>
      <w:r>
        <w:rPr>
          <w:color w:val="FF0000"/>
        </w:rPr>
        <w:t>ценности</w:t>
      </w:r>
      <w:r>
        <w:rPr>
          <w:color w:val="FF0000"/>
          <w:spacing w:val="-2"/>
        </w:rPr>
        <w:t xml:space="preserve"> </w:t>
      </w:r>
      <w:r>
        <w:rPr>
          <w:color w:val="FF0000"/>
        </w:rPr>
        <w:t>мастерства,</w:t>
      </w:r>
      <w:r>
        <w:rPr>
          <w:color w:val="FF0000"/>
          <w:spacing w:val="-1"/>
        </w:rPr>
        <w:t xml:space="preserve"> </w:t>
      </w:r>
      <w:r>
        <w:rPr>
          <w:color w:val="FF0000"/>
          <w:spacing w:val="-2"/>
        </w:rPr>
        <w:t>трудолюбие;</w:t>
      </w:r>
    </w:p>
    <w:p w:rsidR="006C1144" w:rsidRDefault="008913CF">
      <w:pPr>
        <w:pStyle w:val="a3"/>
        <w:spacing w:before="1"/>
        <w:ind w:right="1074" w:firstLine="710"/>
      </w:pPr>
      <w:r>
        <w:rPr>
          <w:color w:val="FF0000"/>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C1144" w:rsidRDefault="008913CF">
      <w:pPr>
        <w:pStyle w:val="a3"/>
        <w:ind w:right="1078" w:firstLine="710"/>
      </w:pPr>
      <w:r>
        <w:rPr>
          <w:color w:val="FF0000"/>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6C1144" w:rsidRDefault="008913CF">
      <w:pPr>
        <w:pStyle w:val="a3"/>
        <w:spacing w:before="1"/>
        <w:ind w:right="1076" w:firstLine="710"/>
      </w:pPr>
      <w:r>
        <w:rPr>
          <w:color w:val="FF0000"/>
        </w:rPr>
        <w:t>готовность и способность к образованию и самообразованию на протяжении всей жизни;</w:t>
      </w:r>
    </w:p>
    <w:p w:rsidR="006C1144" w:rsidRDefault="008913CF">
      <w:pPr>
        <w:pStyle w:val="a3"/>
        <w:spacing w:line="275" w:lineRule="exact"/>
        <w:ind w:left="1848"/>
      </w:pPr>
      <w:r>
        <w:rPr>
          <w:color w:val="FF0000"/>
        </w:rPr>
        <w:t>экологического</w:t>
      </w:r>
      <w:r>
        <w:rPr>
          <w:color w:val="FF0000"/>
          <w:spacing w:val="-8"/>
        </w:rPr>
        <w:t xml:space="preserve"> </w:t>
      </w:r>
      <w:r>
        <w:rPr>
          <w:color w:val="FF0000"/>
          <w:spacing w:val="-2"/>
        </w:rPr>
        <w:t>воспитания:</w:t>
      </w:r>
    </w:p>
    <w:p w:rsidR="006C1144" w:rsidRDefault="008913CF">
      <w:pPr>
        <w:pStyle w:val="a3"/>
        <w:ind w:right="1065" w:firstLine="710"/>
      </w:pPr>
      <w:r>
        <w:rPr>
          <w:color w:val="FF0000"/>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6C1144" w:rsidRDefault="008913CF">
      <w:pPr>
        <w:pStyle w:val="a3"/>
        <w:spacing w:before="1"/>
        <w:ind w:right="1074" w:firstLine="710"/>
      </w:pPr>
      <w:r>
        <w:rPr>
          <w:color w:val="FF0000"/>
        </w:rPr>
        <w:t>планирование и осуществление действий в окружающей среде на основе знания целей устойчивого развития человечества;</w:t>
      </w:r>
    </w:p>
    <w:p w:rsidR="006C1144" w:rsidRDefault="008913CF">
      <w:pPr>
        <w:pStyle w:val="a3"/>
        <w:spacing w:before="1" w:line="275" w:lineRule="exact"/>
        <w:ind w:left="1848"/>
      </w:pPr>
      <w:r>
        <w:rPr>
          <w:color w:val="FF0000"/>
        </w:rPr>
        <w:t>активное</w:t>
      </w:r>
      <w:r>
        <w:rPr>
          <w:color w:val="FF0000"/>
          <w:spacing w:val="-8"/>
        </w:rPr>
        <w:t xml:space="preserve"> </w:t>
      </w:r>
      <w:r>
        <w:rPr>
          <w:color w:val="FF0000"/>
        </w:rPr>
        <w:t>неприятие</w:t>
      </w:r>
      <w:r>
        <w:rPr>
          <w:color w:val="FF0000"/>
          <w:spacing w:val="-5"/>
        </w:rPr>
        <w:t xml:space="preserve"> </w:t>
      </w:r>
      <w:r>
        <w:rPr>
          <w:color w:val="FF0000"/>
        </w:rPr>
        <w:t>действий,</w:t>
      </w:r>
      <w:r>
        <w:rPr>
          <w:color w:val="FF0000"/>
          <w:spacing w:val="-7"/>
        </w:rPr>
        <w:t xml:space="preserve"> </w:t>
      </w:r>
      <w:r>
        <w:rPr>
          <w:color w:val="FF0000"/>
        </w:rPr>
        <w:t>приносящих</w:t>
      </w:r>
      <w:r>
        <w:rPr>
          <w:color w:val="FF0000"/>
          <w:spacing w:val="-8"/>
        </w:rPr>
        <w:t xml:space="preserve"> </w:t>
      </w:r>
      <w:r>
        <w:rPr>
          <w:color w:val="FF0000"/>
        </w:rPr>
        <w:t>вред</w:t>
      </w:r>
      <w:r>
        <w:rPr>
          <w:color w:val="FF0000"/>
          <w:spacing w:val="-6"/>
        </w:rPr>
        <w:t xml:space="preserve"> </w:t>
      </w:r>
      <w:r>
        <w:rPr>
          <w:color w:val="FF0000"/>
        </w:rPr>
        <w:t>окружающей</w:t>
      </w:r>
      <w:r>
        <w:rPr>
          <w:color w:val="FF0000"/>
          <w:spacing w:val="-3"/>
        </w:rPr>
        <w:t xml:space="preserve"> </w:t>
      </w:r>
      <w:r>
        <w:rPr>
          <w:color w:val="FF0000"/>
          <w:spacing w:val="-2"/>
        </w:rPr>
        <w:t>среде;</w:t>
      </w:r>
    </w:p>
    <w:p w:rsidR="006C1144" w:rsidRDefault="008913CF">
      <w:pPr>
        <w:pStyle w:val="a3"/>
        <w:spacing w:line="242" w:lineRule="auto"/>
        <w:ind w:right="1078" w:firstLine="710"/>
      </w:pPr>
      <w:r>
        <w:rPr>
          <w:color w:val="FF0000"/>
        </w:rPr>
        <w:t>умение прогнозировать неблагоприятные экологические последствия предпринимаемых действий, предотвращать их;</w:t>
      </w:r>
    </w:p>
    <w:p w:rsidR="006C1144" w:rsidRDefault="008913CF">
      <w:pPr>
        <w:pStyle w:val="a3"/>
        <w:spacing w:line="242" w:lineRule="auto"/>
        <w:ind w:left="1848" w:right="2516"/>
      </w:pPr>
      <w:r>
        <w:rPr>
          <w:color w:val="FF0000"/>
        </w:rPr>
        <w:t>расширение</w:t>
      </w:r>
      <w:r>
        <w:rPr>
          <w:color w:val="FF0000"/>
          <w:spacing w:val="-10"/>
        </w:rPr>
        <w:t xml:space="preserve"> </w:t>
      </w:r>
      <w:r>
        <w:rPr>
          <w:color w:val="FF0000"/>
        </w:rPr>
        <w:t>опыта</w:t>
      </w:r>
      <w:r>
        <w:rPr>
          <w:color w:val="FF0000"/>
          <w:spacing w:val="-5"/>
        </w:rPr>
        <w:t xml:space="preserve"> </w:t>
      </w:r>
      <w:r>
        <w:rPr>
          <w:color w:val="FF0000"/>
        </w:rPr>
        <w:t>деятельности</w:t>
      </w:r>
      <w:r>
        <w:rPr>
          <w:color w:val="FF0000"/>
          <w:spacing w:val="-7"/>
        </w:rPr>
        <w:t xml:space="preserve"> </w:t>
      </w:r>
      <w:r>
        <w:rPr>
          <w:color w:val="FF0000"/>
        </w:rPr>
        <w:t>экологической</w:t>
      </w:r>
      <w:r>
        <w:rPr>
          <w:color w:val="FF0000"/>
          <w:spacing w:val="-8"/>
        </w:rPr>
        <w:t xml:space="preserve"> </w:t>
      </w:r>
      <w:r>
        <w:rPr>
          <w:color w:val="FF0000"/>
        </w:rPr>
        <w:t>направленности; ценности научного познания:</w:t>
      </w:r>
    </w:p>
    <w:p w:rsidR="006C1144" w:rsidRDefault="008913CF">
      <w:pPr>
        <w:pStyle w:val="a3"/>
        <w:ind w:right="1078" w:firstLine="710"/>
      </w:pPr>
      <w:r>
        <w:rPr>
          <w:color w:val="FF0000"/>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C1144" w:rsidRDefault="008913CF">
      <w:pPr>
        <w:pStyle w:val="a3"/>
        <w:spacing w:line="237" w:lineRule="auto"/>
        <w:ind w:right="1074" w:firstLine="710"/>
      </w:pPr>
      <w:r>
        <w:rPr>
          <w:color w:val="FF0000"/>
        </w:rPr>
        <w:t>совершенствование языковой и читательской культуры как средства взаимодействия между людьми и познания мира;</w:t>
      </w:r>
    </w:p>
    <w:p w:rsidR="006C1144" w:rsidRDefault="008913CF">
      <w:pPr>
        <w:pStyle w:val="a3"/>
        <w:ind w:right="1080" w:firstLine="710"/>
      </w:pPr>
      <w:r>
        <w:rPr>
          <w:color w:val="FF0000"/>
        </w:rPr>
        <w:t>осознание ценности научной деятельности, готовность осуществлять проектную и исследовательскую деятельность индивидуально и в группе.</w:t>
      </w:r>
    </w:p>
    <w:p w:rsidR="006C1144" w:rsidRDefault="008913CF">
      <w:pPr>
        <w:pStyle w:val="1"/>
        <w:spacing w:before="3"/>
        <w:ind w:left="1138" w:right="1078" w:firstLine="710"/>
        <w:jc w:val="both"/>
      </w:pPr>
      <w:r>
        <w:t>Личностные результаты в сфере отношений обучающихся к себе, к своему здоровью, к познанию себя:</w:t>
      </w:r>
    </w:p>
    <w:p w:rsidR="006C1144" w:rsidRDefault="008913CF">
      <w:pPr>
        <w:pStyle w:val="a3"/>
        <w:ind w:right="1070" w:firstLine="710"/>
      </w:pPr>
      <w: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6C1144" w:rsidRDefault="008913CF">
      <w:pPr>
        <w:pStyle w:val="a3"/>
        <w:spacing w:line="237" w:lineRule="auto"/>
        <w:ind w:right="1075" w:firstLine="710"/>
      </w:pPr>
      <w:r>
        <w:t>-готовность</w:t>
      </w:r>
      <w:r>
        <w:rPr>
          <w:spacing w:val="-2"/>
        </w:rPr>
        <w:t xml:space="preserve"> </w:t>
      </w:r>
      <w:r>
        <w:t>и</w:t>
      </w:r>
      <w:r>
        <w:rPr>
          <w:spacing w:val="-2"/>
        </w:rPr>
        <w:t xml:space="preserve"> </w:t>
      </w:r>
      <w:r>
        <w:t>способность</w:t>
      </w:r>
      <w:r>
        <w:rPr>
          <w:spacing w:val="-6"/>
        </w:rPr>
        <w:t xml:space="preserve"> </w:t>
      </w:r>
      <w:r>
        <w:t>обеспечить</w:t>
      </w:r>
      <w:r>
        <w:rPr>
          <w:spacing w:val="-2"/>
        </w:rPr>
        <w:t xml:space="preserve"> </w:t>
      </w:r>
      <w:r>
        <w:t>себе и</w:t>
      </w:r>
      <w:r>
        <w:rPr>
          <w:spacing w:val="-2"/>
        </w:rPr>
        <w:t xml:space="preserve"> </w:t>
      </w:r>
      <w:r>
        <w:t>своим</w:t>
      </w:r>
      <w:r>
        <w:rPr>
          <w:spacing w:val="-2"/>
        </w:rPr>
        <w:t xml:space="preserve"> </w:t>
      </w:r>
      <w:r>
        <w:t>близким</w:t>
      </w:r>
      <w:r>
        <w:rPr>
          <w:spacing w:val="-2"/>
        </w:rPr>
        <w:t xml:space="preserve"> </w:t>
      </w:r>
      <w:r>
        <w:t>достойную жизнь в процессе самостоятельной, творческой и ответственной деятельности;</w:t>
      </w:r>
    </w:p>
    <w:p w:rsidR="006C1144" w:rsidRDefault="008913CF">
      <w:pPr>
        <w:pStyle w:val="a3"/>
        <w:spacing w:before="1" w:line="237" w:lineRule="auto"/>
        <w:ind w:right="1067" w:firstLine="710"/>
      </w:pPr>
      <w:r>
        <w:t>-готовность и способность обучающихся к отстаиванию личного достоинства, собственного мнения,</w:t>
      </w:r>
      <w:r>
        <w:rPr>
          <w:spacing w:val="-1"/>
        </w:rPr>
        <w:t xml:space="preserve"> </w:t>
      </w:r>
      <w:r>
        <w:t>готовность и</w:t>
      </w:r>
      <w:r>
        <w:rPr>
          <w:spacing w:val="-2"/>
        </w:rPr>
        <w:t xml:space="preserve"> </w:t>
      </w:r>
      <w:r>
        <w:t>способность вырабатывать собственную позицию</w:t>
      </w:r>
    </w:p>
    <w:p w:rsidR="006C1144" w:rsidRDefault="006C1144">
      <w:pPr>
        <w:pStyle w:val="a3"/>
        <w:spacing w:line="237" w:lineRule="auto"/>
        <w:sectPr w:rsidR="006C1144">
          <w:pgSz w:w="11910" w:h="16840"/>
          <w:pgMar w:top="760" w:right="0" w:bottom="980" w:left="850" w:header="0" w:footer="796" w:gutter="0"/>
          <w:cols w:space="720"/>
        </w:sectPr>
      </w:pPr>
    </w:p>
    <w:p w:rsidR="006C1144" w:rsidRDefault="008913CF">
      <w:pPr>
        <w:pStyle w:val="a3"/>
        <w:spacing w:before="63"/>
        <w:ind w:right="1063"/>
      </w:pPr>
      <w:r>
        <w:lastRenderedPageBreak/>
        <w:t xml:space="preserve">по отношению к общественно-политическим событиям прошлого и настоящего на основе осознания и осмысления истории, духовных ценностей и достижений нашей </w:t>
      </w:r>
      <w:r>
        <w:rPr>
          <w:spacing w:val="-2"/>
        </w:rPr>
        <w:t>страны;</w:t>
      </w:r>
    </w:p>
    <w:p w:rsidR="006C1144" w:rsidRDefault="008913CF">
      <w:pPr>
        <w:pStyle w:val="a3"/>
        <w:spacing w:before="3"/>
        <w:ind w:right="1070" w:firstLine="710"/>
      </w:pPr>
      <w: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 оздоровительной деятельностью;</w:t>
      </w:r>
    </w:p>
    <w:p w:rsidR="006C1144" w:rsidRDefault="008913CF">
      <w:pPr>
        <w:pStyle w:val="a3"/>
        <w:ind w:right="1073" w:firstLine="710"/>
      </w:pPr>
      <w: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6C1144" w:rsidRDefault="008913CF">
      <w:pPr>
        <w:pStyle w:val="a3"/>
        <w:spacing w:line="274" w:lineRule="exact"/>
        <w:ind w:left="1848"/>
      </w:pPr>
      <w:r>
        <w:t>-неприятие</w:t>
      </w:r>
      <w:r>
        <w:rPr>
          <w:spacing w:val="-12"/>
        </w:rPr>
        <w:t xml:space="preserve"> </w:t>
      </w:r>
      <w:r>
        <w:t>вредных</w:t>
      </w:r>
      <w:r>
        <w:rPr>
          <w:spacing w:val="-8"/>
        </w:rPr>
        <w:t xml:space="preserve"> </w:t>
      </w:r>
      <w:r>
        <w:t>привычек:</w:t>
      </w:r>
      <w:r>
        <w:rPr>
          <w:spacing w:val="-3"/>
        </w:rPr>
        <w:t xml:space="preserve"> </w:t>
      </w:r>
      <w:r>
        <w:t>курения,</w:t>
      </w:r>
      <w:r>
        <w:rPr>
          <w:spacing w:val="-2"/>
        </w:rPr>
        <w:t xml:space="preserve"> </w:t>
      </w:r>
      <w:r>
        <w:t>употребления</w:t>
      </w:r>
      <w:r>
        <w:rPr>
          <w:spacing w:val="-4"/>
        </w:rPr>
        <w:t xml:space="preserve"> </w:t>
      </w:r>
      <w:r>
        <w:t>алкоголя,</w:t>
      </w:r>
      <w:r>
        <w:rPr>
          <w:spacing w:val="-5"/>
        </w:rPr>
        <w:t xml:space="preserve"> </w:t>
      </w:r>
      <w:r>
        <w:rPr>
          <w:spacing w:val="-2"/>
        </w:rPr>
        <w:t>наркотиков.</w:t>
      </w:r>
    </w:p>
    <w:p w:rsidR="006C1144" w:rsidRDefault="008913CF">
      <w:pPr>
        <w:pStyle w:val="1"/>
        <w:spacing w:before="9"/>
        <w:ind w:left="1138" w:right="1079" w:firstLine="710"/>
        <w:jc w:val="both"/>
      </w:pPr>
      <w:r>
        <w:t>Личностные результаты в сфере отношений обучающихся к России как к Родине (Отечеству):</w:t>
      </w:r>
    </w:p>
    <w:p w:rsidR="006C1144" w:rsidRDefault="008913CF">
      <w:pPr>
        <w:pStyle w:val="a3"/>
        <w:ind w:right="1066" w:firstLine="710"/>
      </w:pPr>
      <w:r>
        <w:t>-российская идентичность, способность к осознанию российской</w:t>
      </w:r>
      <w:r>
        <w:rPr>
          <w:spacing w:val="40"/>
        </w:rPr>
        <w:t xml:space="preserve"> </w:t>
      </w:r>
      <w:r>
        <w:t>идентичности в поликультурном социуме, чувство причастности к историко- культурной</w:t>
      </w:r>
      <w:r>
        <w:rPr>
          <w:spacing w:val="-1"/>
        </w:rPr>
        <w:t xml:space="preserve"> </w:t>
      </w:r>
      <w:r>
        <w:t>общности российского народа и</w:t>
      </w:r>
      <w:r>
        <w:rPr>
          <w:spacing w:val="-1"/>
        </w:rPr>
        <w:t xml:space="preserve"> </w:t>
      </w:r>
      <w:r>
        <w:t>судьбе России, патриотизм,</w:t>
      </w:r>
      <w:r>
        <w:rPr>
          <w:spacing w:val="-4"/>
        </w:rPr>
        <w:t xml:space="preserve"> </w:t>
      </w:r>
      <w:r>
        <w:t>готовность к служению Отечеству, его защите;</w:t>
      </w:r>
    </w:p>
    <w:p w:rsidR="006C1144" w:rsidRDefault="008913CF">
      <w:pPr>
        <w:pStyle w:val="a3"/>
        <w:ind w:right="1077" w:firstLine="710"/>
      </w:pPr>
      <w:r>
        <w:t>-уважение к своему</w:t>
      </w:r>
      <w:r>
        <w:rPr>
          <w:spacing w:val="-7"/>
        </w:rPr>
        <w:t xml:space="preserve"> </w:t>
      </w:r>
      <w:r>
        <w:t>народу, чувство ответственности перед Родиной, гордости за свой край, свою Родину, прошлое и настоящее многонационального народа</w:t>
      </w:r>
      <w:r>
        <w:rPr>
          <w:spacing w:val="40"/>
        </w:rPr>
        <w:t xml:space="preserve"> </w:t>
      </w:r>
      <w:r>
        <w:t>России, уважение к государственным символам (герб, флаг, гимн);</w:t>
      </w:r>
    </w:p>
    <w:p w:rsidR="006C1144" w:rsidRDefault="008913CF">
      <w:pPr>
        <w:pStyle w:val="a3"/>
        <w:ind w:right="1074" w:firstLine="710"/>
      </w:pPr>
      <w: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6C1144" w:rsidRDefault="008913CF">
      <w:pPr>
        <w:pStyle w:val="a3"/>
        <w:ind w:right="1067" w:firstLine="710"/>
      </w:pPr>
      <w:r>
        <w:t>-воспитание уважения к культуре, языкам, традициям и обычаям народов, проживающих в Российской Федерации.</w:t>
      </w:r>
    </w:p>
    <w:p w:rsidR="006C1144" w:rsidRDefault="008913CF">
      <w:pPr>
        <w:pStyle w:val="1"/>
        <w:spacing w:before="1"/>
        <w:ind w:left="1138" w:right="1084" w:firstLine="710"/>
        <w:jc w:val="both"/>
      </w:pPr>
      <w:r>
        <w:t>Личностные результаты в сфере отношений обучающихся к закону, государству и к гражданскому обществу:</w:t>
      </w:r>
    </w:p>
    <w:p w:rsidR="006C1144" w:rsidRDefault="008913CF">
      <w:pPr>
        <w:pStyle w:val="a3"/>
        <w:ind w:right="1073" w:firstLine="710"/>
      </w:pPr>
      <w: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6C1144" w:rsidRDefault="008913CF">
      <w:pPr>
        <w:pStyle w:val="a3"/>
        <w:ind w:right="1066" w:firstLine="710"/>
      </w:pPr>
      <w:r>
        <w:t>-признание неотчуждаемости основных прав и свобод человека, которые принадлежат каждому от рождения, готовность к осуществлению собственных прав</w:t>
      </w:r>
      <w:r>
        <w:rPr>
          <w:spacing w:val="80"/>
        </w:rPr>
        <w:t xml:space="preserve"> </w:t>
      </w:r>
      <w:r>
        <w:t>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6C1144" w:rsidRDefault="008913CF">
      <w:pPr>
        <w:pStyle w:val="a3"/>
        <w:ind w:right="1069" w:firstLine="710"/>
      </w:pPr>
      <w: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6C1144" w:rsidRDefault="008913CF">
      <w:pPr>
        <w:pStyle w:val="a3"/>
        <w:ind w:right="1076" w:firstLine="710"/>
      </w:pPr>
      <w:r>
        <w:t xml:space="preserve">-интериоризация ценностей демократии и социальной солидарности, готовность к договорному регулированию отношений в группе или социальной </w:t>
      </w:r>
      <w:r>
        <w:rPr>
          <w:spacing w:val="-2"/>
        </w:rPr>
        <w:t>организации;</w:t>
      </w:r>
    </w:p>
    <w:p w:rsidR="006C1144" w:rsidRDefault="008913CF">
      <w:pPr>
        <w:pStyle w:val="a3"/>
        <w:ind w:right="1074" w:firstLine="710"/>
      </w:pPr>
      <w: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6C1144" w:rsidRDefault="008913CF">
      <w:pPr>
        <w:pStyle w:val="a3"/>
        <w:ind w:right="1067" w:firstLine="710"/>
      </w:pPr>
      <w: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6C1144" w:rsidRDefault="008913CF">
      <w:pPr>
        <w:pStyle w:val="a3"/>
        <w:spacing w:line="242" w:lineRule="auto"/>
        <w:ind w:right="1069" w:firstLine="710"/>
      </w:pPr>
      <w:r>
        <w:t>-готовность обучающихся противостоять идеологии экстремизма, национализма,</w:t>
      </w:r>
      <w:r>
        <w:rPr>
          <w:spacing w:val="74"/>
          <w:w w:val="150"/>
        </w:rPr>
        <w:t xml:space="preserve">  </w:t>
      </w:r>
      <w:r>
        <w:t>ксенофобии;</w:t>
      </w:r>
      <w:r>
        <w:rPr>
          <w:spacing w:val="71"/>
          <w:w w:val="150"/>
        </w:rPr>
        <w:t xml:space="preserve">  </w:t>
      </w:r>
      <w:r>
        <w:t>коррупции;</w:t>
      </w:r>
      <w:r>
        <w:rPr>
          <w:spacing w:val="74"/>
          <w:w w:val="150"/>
        </w:rPr>
        <w:t xml:space="preserve">  </w:t>
      </w:r>
      <w:r>
        <w:t>дискриминации</w:t>
      </w:r>
      <w:r>
        <w:rPr>
          <w:spacing w:val="71"/>
          <w:w w:val="150"/>
        </w:rPr>
        <w:t xml:space="preserve">  </w:t>
      </w:r>
      <w:r>
        <w:t>по</w:t>
      </w:r>
      <w:r>
        <w:rPr>
          <w:spacing w:val="76"/>
          <w:w w:val="150"/>
        </w:rPr>
        <w:t xml:space="preserve">  </w:t>
      </w:r>
      <w:r>
        <w:t>социальным,</w:t>
      </w:r>
    </w:p>
    <w:p w:rsidR="006C1144" w:rsidRDefault="006C1144">
      <w:pPr>
        <w:pStyle w:val="a3"/>
        <w:spacing w:line="242" w:lineRule="auto"/>
        <w:sectPr w:rsidR="006C1144">
          <w:pgSz w:w="11910" w:h="16840"/>
          <w:pgMar w:top="760" w:right="0" w:bottom="980" w:left="850" w:header="0" w:footer="796" w:gutter="0"/>
          <w:cols w:space="720"/>
        </w:sectPr>
      </w:pPr>
    </w:p>
    <w:p w:rsidR="006C1144" w:rsidRDefault="008913CF">
      <w:pPr>
        <w:pStyle w:val="a3"/>
        <w:spacing w:before="63" w:line="242" w:lineRule="auto"/>
        <w:ind w:right="1083"/>
      </w:pPr>
      <w:r>
        <w:lastRenderedPageBreak/>
        <w:t xml:space="preserve">религиозным, расовым, национальным признакам и другим негативным социальным </w:t>
      </w:r>
      <w:r>
        <w:rPr>
          <w:spacing w:val="-2"/>
        </w:rPr>
        <w:t>явлениям.</w:t>
      </w:r>
    </w:p>
    <w:p w:rsidR="006C1144" w:rsidRDefault="008913CF">
      <w:pPr>
        <w:pStyle w:val="1"/>
        <w:spacing w:before="1"/>
        <w:ind w:left="1138" w:right="1085" w:firstLine="710"/>
        <w:jc w:val="both"/>
      </w:pPr>
      <w:r>
        <w:t>Личностные результаты в сфере отношений обучающихся с окружающими людьми:</w:t>
      </w:r>
    </w:p>
    <w:p w:rsidR="006C1144" w:rsidRDefault="008913CF">
      <w:pPr>
        <w:pStyle w:val="a3"/>
        <w:ind w:right="1075" w:firstLine="710"/>
      </w:pPr>
      <w:r>
        <w:t>-нравственное сознание и поведение на основе усвоения общечеловеческих ценностей, толерантного сознания</w:t>
      </w:r>
      <w:r>
        <w:rPr>
          <w:spacing w:val="-6"/>
        </w:rPr>
        <w:t xml:space="preserve"> </w:t>
      </w:r>
      <w:r>
        <w:t>и</w:t>
      </w:r>
      <w:r>
        <w:rPr>
          <w:spacing w:val="-1"/>
        </w:rPr>
        <w:t xml:space="preserve"> </w:t>
      </w:r>
      <w:r>
        <w:t>поведения</w:t>
      </w:r>
      <w:r>
        <w:rPr>
          <w:spacing w:val="-2"/>
        </w:rPr>
        <w:t xml:space="preserve"> </w:t>
      </w:r>
      <w:r>
        <w:t>в поликультурном</w:t>
      </w:r>
      <w:r>
        <w:rPr>
          <w:spacing w:val="-1"/>
        </w:rPr>
        <w:t xml:space="preserve"> </w:t>
      </w:r>
      <w:r>
        <w:t>мире,</w:t>
      </w:r>
      <w:r>
        <w:rPr>
          <w:spacing w:val="-4"/>
        </w:rPr>
        <w:t xml:space="preserve"> </w:t>
      </w:r>
      <w:r>
        <w:t>готовности</w:t>
      </w:r>
      <w:r>
        <w:rPr>
          <w:spacing w:val="-1"/>
        </w:rPr>
        <w:t xml:space="preserve"> </w:t>
      </w:r>
      <w:r>
        <w:t>и способности вести диалог с другими людьми, достигать в нем взаимопонимания, находить общие цели и сотрудничать для их достижения;</w:t>
      </w:r>
    </w:p>
    <w:p w:rsidR="006C1144" w:rsidRDefault="008913CF">
      <w:pPr>
        <w:pStyle w:val="a3"/>
        <w:spacing w:line="242" w:lineRule="auto"/>
        <w:ind w:right="1066" w:firstLine="710"/>
      </w:pPr>
      <w:r>
        <w:t>-принятие гуманистических ценностей, осознанное, уважительное и доброжелательное отношение к другому человеку, его мнению, мировоззрению;</w:t>
      </w:r>
    </w:p>
    <w:p w:rsidR="006C1144" w:rsidRDefault="008913CF">
      <w:pPr>
        <w:pStyle w:val="a3"/>
        <w:ind w:right="1071" w:firstLine="710"/>
      </w:pPr>
      <w:r>
        <w:t>-способность к сопереживанию и формирование позитивного отношения к людям, в том числе к лицам с</w:t>
      </w:r>
      <w:r>
        <w:rPr>
          <w:spacing w:val="-6"/>
        </w:rPr>
        <w:t xml:space="preserve"> </w:t>
      </w:r>
      <w:r>
        <w:t>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6C1144" w:rsidRDefault="008913CF">
      <w:pPr>
        <w:pStyle w:val="a3"/>
        <w:ind w:right="1069" w:firstLine="710"/>
      </w:pPr>
      <w:r>
        <w:t>-формирование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6C1144" w:rsidRDefault="008913CF">
      <w:pPr>
        <w:pStyle w:val="a3"/>
        <w:ind w:right="1070" w:firstLine="710"/>
      </w:pPr>
      <w:r>
        <w:t>-развитие компетенций сотрудничества со сверстниками, детьми младшего возраста, взрослыми в образовательной, общественно полезной, учебно- исследовательской, проектной и других видах деятельности.</w:t>
      </w:r>
    </w:p>
    <w:p w:rsidR="006C1144" w:rsidRDefault="006C1144">
      <w:pPr>
        <w:pStyle w:val="a3"/>
        <w:spacing w:before="43"/>
        <w:ind w:left="0"/>
        <w:jc w:val="left"/>
      </w:pPr>
    </w:p>
    <w:p w:rsidR="006C1144" w:rsidRDefault="008913CF">
      <w:pPr>
        <w:pStyle w:val="1"/>
        <w:ind w:left="1138" w:right="1084" w:firstLine="710"/>
        <w:jc w:val="both"/>
      </w:pPr>
      <w:r>
        <w:t>Личностные результаты в сфере отношений обучающихся к окружающему миру, живой природе, художественной культуре:</w:t>
      </w:r>
    </w:p>
    <w:p w:rsidR="006C1144" w:rsidRDefault="008913CF">
      <w:pPr>
        <w:pStyle w:val="a3"/>
        <w:ind w:right="1072" w:firstLine="710"/>
      </w:pPr>
      <w:r>
        <w:t xml:space="preserve">-мировоззрение,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w:t>
      </w:r>
      <w:r>
        <w:rPr>
          <w:spacing w:val="-2"/>
        </w:rPr>
        <w:t>общества;</w:t>
      </w:r>
    </w:p>
    <w:p w:rsidR="006C1144" w:rsidRDefault="008913CF">
      <w:pPr>
        <w:pStyle w:val="a3"/>
        <w:ind w:right="1070" w:firstLine="710"/>
      </w:pPr>
      <w: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6C1144" w:rsidRDefault="008913CF">
      <w:pPr>
        <w:pStyle w:val="a3"/>
        <w:ind w:right="1064" w:firstLine="710"/>
      </w:pPr>
      <w: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ресурсов;умения и навыки разумного природопользования, нетерпимое отношение к действиям, приносящим вред экологии; приобретение опыта эколого- направленной деятельности;</w:t>
      </w:r>
    </w:p>
    <w:p w:rsidR="006C1144" w:rsidRDefault="008913CF">
      <w:pPr>
        <w:pStyle w:val="a3"/>
        <w:spacing w:line="242" w:lineRule="auto"/>
        <w:ind w:right="1074" w:firstLine="710"/>
      </w:pPr>
      <w:r>
        <w:t>-эстетическое отношения к миру, готовность к эстетическому обустройству собственного быта.</w:t>
      </w:r>
    </w:p>
    <w:p w:rsidR="006C1144" w:rsidRDefault="006C1144">
      <w:pPr>
        <w:pStyle w:val="a3"/>
        <w:spacing w:before="42"/>
        <w:ind w:left="0"/>
        <w:jc w:val="left"/>
      </w:pPr>
    </w:p>
    <w:p w:rsidR="006C1144" w:rsidRDefault="008913CF">
      <w:pPr>
        <w:pStyle w:val="1"/>
        <w:ind w:left="1138" w:right="1075" w:firstLine="710"/>
      </w:pPr>
      <w:r>
        <w:t>Личностные</w:t>
      </w:r>
      <w:r>
        <w:rPr>
          <w:spacing w:val="40"/>
        </w:rPr>
        <w:t xml:space="preserve"> </w:t>
      </w:r>
      <w:r>
        <w:t>результаты</w:t>
      </w:r>
      <w:r>
        <w:rPr>
          <w:spacing w:val="40"/>
        </w:rPr>
        <w:t xml:space="preserve"> </w:t>
      </w:r>
      <w:r>
        <w:t>в</w:t>
      </w:r>
      <w:r>
        <w:rPr>
          <w:spacing w:val="40"/>
        </w:rPr>
        <w:t xml:space="preserve"> </w:t>
      </w:r>
      <w:r>
        <w:t>сфере</w:t>
      </w:r>
      <w:r>
        <w:rPr>
          <w:spacing w:val="40"/>
        </w:rPr>
        <w:t xml:space="preserve"> </w:t>
      </w:r>
      <w:r>
        <w:t>отношений</w:t>
      </w:r>
      <w:r>
        <w:rPr>
          <w:spacing w:val="40"/>
        </w:rPr>
        <w:t xml:space="preserve"> </w:t>
      </w:r>
      <w:r>
        <w:t>обучающихся</w:t>
      </w:r>
      <w:r>
        <w:rPr>
          <w:spacing w:val="40"/>
        </w:rPr>
        <w:t xml:space="preserve"> </w:t>
      </w:r>
      <w:r>
        <w:t>к семье и родителям, в том числе подготовка к семейной жизни:</w:t>
      </w:r>
    </w:p>
    <w:p w:rsidR="006C1144" w:rsidRDefault="008913CF">
      <w:pPr>
        <w:pStyle w:val="a3"/>
        <w:spacing w:line="242" w:lineRule="auto"/>
        <w:ind w:right="1075" w:firstLine="710"/>
        <w:jc w:val="left"/>
      </w:pPr>
      <w:r>
        <w:t>-ответственное отношение к созданию семьи на основе осознанного принятия ценностей семейной жизни;</w:t>
      </w:r>
    </w:p>
    <w:p w:rsidR="006C1144" w:rsidRDefault="008913CF">
      <w:pPr>
        <w:pStyle w:val="a3"/>
        <w:spacing w:line="242" w:lineRule="auto"/>
        <w:ind w:right="1075" w:firstLine="710"/>
        <w:jc w:val="left"/>
      </w:pPr>
      <w:r>
        <w:t>-положительный</w:t>
      </w:r>
      <w:r>
        <w:rPr>
          <w:spacing w:val="80"/>
        </w:rPr>
        <w:t xml:space="preserve"> </w:t>
      </w:r>
      <w:r>
        <w:t>образ</w:t>
      </w:r>
      <w:r>
        <w:rPr>
          <w:spacing w:val="80"/>
        </w:rPr>
        <w:t xml:space="preserve"> </w:t>
      </w:r>
      <w:r>
        <w:t>семьи,</w:t>
      </w:r>
      <w:r>
        <w:rPr>
          <w:spacing w:val="80"/>
        </w:rPr>
        <w:t xml:space="preserve"> </w:t>
      </w:r>
      <w:r>
        <w:t>родительства</w:t>
      </w:r>
      <w:r>
        <w:rPr>
          <w:spacing w:val="80"/>
        </w:rPr>
        <w:t xml:space="preserve"> </w:t>
      </w:r>
      <w:r>
        <w:t>(отцовства</w:t>
      </w:r>
      <w:r>
        <w:rPr>
          <w:spacing w:val="80"/>
        </w:rPr>
        <w:t xml:space="preserve"> </w:t>
      </w:r>
      <w:r>
        <w:t>и</w:t>
      </w:r>
      <w:r>
        <w:rPr>
          <w:spacing w:val="80"/>
        </w:rPr>
        <w:t xml:space="preserve"> </w:t>
      </w:r>
      <w:r>
        <w:t>материнства),</w:t>
      </w:r>
      <w:r>
        <w:rPr>
          <w:spacing w:val="80"/>
        </w:rPr>
        <w:t xml:space="preserve"> </w:t>
      </w:r>
      <w:r>
        <w:t>интериоризация традиционных семейных ценностей.</w:t>
      </w:r>
    </w:p>
    <w:p w:rsidR="006C1144" w:rsidRDefault="006C1144">
      <w:pPr>
        <w:pStyle w:val="a3"/>
        <w:spacing w:before="34"/>
        <w:ind w:left="0"/>
        <w:jc w:val="left"/>
      </w:pPr>
    </w:p>
    <w:p w:rsidR="006C1144" w:rsidRDefault="008913CF">
      <w:pPr>
        <w:pStyle w:val="1"/>
        <w:ind w:left="1138" w:right="1075" w:firstLine="710"/>
      </w:pPr>
      <w:r>
        <w:t>Личностные</w:t>
      </w:r>
      <w:r>
        <w:rPr>
          <w:spacing w:val="40"/>
        </w:rPr>
        <w:t xml:space="preserve"> </w:t>
      </w:r>
      <w:r>
        <w:t>результаты</w:t>
      </w:r>
      <w:r>
        <w:rPr>
          <w:spacing w:val="40"/>
        </w:rPr>
        <w:t xml:space="preserve"> </w:t>
      </w:r>
      <w:r>
        <w:t>в</w:t>
      </w:r>
      <w:r>
        <w:rPr>
          <w:spacing w:val="40"/>
        </w:rPr>
        <w:t xml:space="preserve"> </w:t>
      </w:r>
      <w:r>
        <w:t>сфере</w:t>
      </w:r>
      <w:r>
        <w:rPr>
          <w:spacing w:val="40"/>
        </w:rPr>
        <w:t xml:space="preserve"> </w:t>
      </w:r>
      <w:r>
        <w:t>отношения</w:t>
      </w:r>
      <w:r>
        <w:rPr>
          <w:spacing w:val="40"/>
        </w:rPr>
        <w:t xml:space="preserve"> </w:t>
      </w:r>
      <w:r>
        <w:t>обучающихся</w:t>
      </w:r>
      <w:r>
        <w:rPr>
          <w:spacing w:val="40"/>
        </w:rPr>
        <w:t xml:space="preserve"> </w:t>
      </w:r>
      <w:r>
        <w:t>к труду, в сфере социально-экономических отношений:</w:t>
      </w:r>
    </w:p>
    <w:p w:rsidR="006C1144" w:rsidRDefault="006C1144">
      <w:pPr>
        <w:pStyle w:val="1"/>
        <w:sectPr w:rsidR="006C1144">
          <w:pgSz w:w="11910" w:h="16840"/>
          <w:pgMar w:top="760" w:right="0" w:bottom="980" w:left="850" w:header="0" w:footer="796" w:gutter="0"/>
          <w:cols w:space="720"/>
        </w:sectPr>
      </w:pPr>
    </w:p>
    <w:p w:rsidR="006C1144" w:rsidRDefault="008913CF">
      <w:pPr>
        <w:pStyle w:val="a3"/>
        <w:spacing w:before="63" w:line="242" w:lineRule="auto"/>
        <w:ind w:right="1076" w:firstLine="710"/>
      </w:pPr>
      <w:r>
        <w:lastRenderedPageBreak/>
        <w:t xml:space="preserve">-уважение ко всем формам собственности, готовность к защите своей </w:t>
      </w:r>
      <w:r>
        <w:rPr>
          <w:spacing w:val="-2"/>
        </w:rPr>
        <w:t>собственности,</w:t>
      </w:r>
    </w:p>
    <w:p w:rsidR="006C1144" w:rsidRDefault="008913CF">
      <w:pPr>
        <w:pStyle w:val="a3"/>
        <w:spacing w:line="242" w:lineRule="auto"/>
        <w:ind w:right="1076" w:firstLine="710"/>
      </w:pPr>
      <w:r>
        <w:t>осознанный выбор будущей профессии как путь и способ реализации собственных жизненных планов;</w:t>
      </w:r>
    </w:p>
    <w:p w:rsidR="006C1144" w:rsidRDefault="008913CF">
      <w:pPr>
        <w:pStyle w:val="a3"/>
        <w:ind w:right="1073" w:firstLine="710"/>
      </w:pPr>
      <w: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6C1144" w:rsidRDefault="008913CF">
      <w:pPr>
        <w:pStyle w:val="a3"/>
        <w:ind w:right="1075" w:firstLine="710"/>
      </w:pPr>
      <w: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6C1144" w:rsidRDefault="008913CF">
      <w:pPr>
        <w:pStyle w:val="a3"/>
        <w:spacing w:line="242" w:lineRule="auto"/>
        <w:ind w:right="1074" w:firstLine="710"/>
      </w:pPr>
      <w:r>
        <w:t xml:space="preserve">-готовность к самообслуживанию, включая обучение и выполнение домашних </w:t>
      </w:r>
      <w:r>
        <w:rPr>
          <w:spacing w:val="-2"/>
        </w:rPr>
        <w:t>обязанностей.</w:t>
      </w:r>
    </w:p>
    <w:p w:rsidR="006C1144" w:rsidRDefault="006C1144">
      <w:pPr>
        <w:pStyle w:val="a3"/>
        <w:ind w:left="0"/>
        <w:jc w:val="left"/>
      </w:pPr>
    </w:p>
    <w:p w:rsidR="006C1144" w:rsidRDefault="006C1144">
      <w:pPr>
        <w:pStyle w:val="a3"/>
        <w:spacing w:before="82"/>
        <w:ind w:left="0"/>
        <w:jc w:val="left"/>
      </w:pPr>
    </w:p>
    <w:p w:rsidR="006C1144" w:rsidRDefault="008913CF">
      <w:pPr>
        <w:pStyle w:val="1"/>
        <w:spacing w:line="242" w:lineRule="auto"/>
        <w:ind w:left="1138" w:right="1076" w:firstLine="710"/>
        <w:jc w:val="both"/>
      </w:pPr>
      <w:r>
        <w:t xml:space="preserve">Личностные результаты в сфере физического, психологического, социального и академического благополучия </w:t>
      </w:r>
      <w:r>
        <w:rPr>
          <w:spacing w:val="-2"/>
        </w:rPr>
        <w:t>обучающихся:</w:t>
      </w:r>
    </w:p>
    <w:p w:rsidR="006C1144" w:rsidRDefault="008913CF">
      <w:pPr>
        <w:pStyle w:val="a3"/>
        <w:ind w:right="1070" w:firstLine="710"/>
      </w:pPr>
      <w:r>
        <w:t>-физическое, эмоционально-психологическое, социальное благополучие обучающихся в жизни МБОУ «</w:t>
      </w:r>
      <w:r w:rsidR="009C31CD">
        <w:t>СОШ с. Саясан</w:t>
      </w:r>
      <w:r>
        <w:t>», ощущение детьми безопасности и психологического комфорта, информационной безопасности.</w:t>
      </w:r>
    </w:p>
    <w:p w:rsidR="006C1144" w:rsidRDefault="008913CF">
      <w:pPr>
        <w:pStyle w:val="1"/>
        <w:numPr>
          <w:ilvl w:val="2"/>
          <w:numId w:val="175"/>
        </w:numPr>
        <w:tabs>
          <w:tab w:val="left" w:pos="731"/>
        </w:tabs>
        <w:spacing w:before="314" w:line="322" w:lineRule="exact"/>
        <w:ind w:left="731" w:hanging="669"/>
        <w:jc w:val="center"/>
      </w:pPr>
      <w:bookmarkStart w:id="6" w:name="I.2.2._Планируемые_метапредметные_резуль"/>
      <w:bookmarkStart w:id="7" w:name="_bookmark2"/>
      <w:bookmarkEnd w:id="6"/>
      <w:bookmarkEnd w:id="7"/>
      <w:r>
        <w:t>Планируемые</w:t>
      </w:r>
      <w:r>
        <w:rPr>
          <w:spacing w:val="-17"/>
        </w:rPr>
        <w:t xml:space="preserve"> </w:t>
      </w:r>
      <w:r>
        <w:t>метапредметные</w:t>
      </w:r>
      <w:r>
        <w:rPr>
          <w:spacing w:val="-16"/>
        </w:rPr>
        <w:t xml:space="preserve"> </w:t>
      </w:r>
      <w:r>
        <w:t>результаты</w:t>
      </w:r>
      <w:r>
        <w:rPr>
          <w:spacing w:val="-13"/>
        </w:rPr>
        <w:t xml:space="preserve"> </w:t>
      </w:r>
      <w:r>
        <w:rPr>
          <w:spacing w:val="-2"/>
        </w:rPr>
        <w:t>освоения</w:t>
      </w:r>
    </w:p>
    <w:p w:rsidR="006C1144" w:rsidRDefault="008913CF">
      <w:pPr>
        <w:ind w:left="1138"/>
        <w:rPr>
          <w:b/>
          <w:sz w:val="28"/>
        </w:rPr>
      </w:pPr>
      <w:r>
        <w:rPr>
          <w:b/>
          <w:spacing w:val="-5"/>
          <w:sz w:val="28"/>
        </w:rPr>
        <w:t>ООП</w:t>
      </w:r>
    </w:p>
    <w:p w:rsidR="006C1144" w:rsidRDefault="008913CF">
      <w:pPr>
        <w:pStyle w:val="a3"/>
        <w:tabs>
          <w:tab w:val="left" w:pos="3133"/>
          <w:tab w:val="left" w:pos="4510"/>
          <w:tab w:val="left" w:pos="5670"/>
          <w:tab w:val="left" w:pos="6864"/>
          <w:tab w:val="left" w:pos="8817"/>
        </w:tabs>
        <w:spacing w:line="242" w:lineRule="auto"/>
        <w:ind w:right="1080"/>
        <w:jc w:val="left"/>
      </w:pPr>
      <w:r>
        <w:rPr>
          <w:color w:val="FF0000"/>
          <w:spacing w:val="-2"/>
        </w:rPr>
        <w:t>Метапредметные</w:t>
      </w:r>
      <w:r>
        <w:rPr>
          <w:color w:val="FF0000"/>
        </w:rPr>
        <w:tab/>
      </w:r>
      <w:r>
        <w:rPr>
          <w:color w:val="FF0000"/>
          <w:spacing w:val="-2"/>
        </w:rPr>
        <w:t>результаты</w:t>
      </w:r>
      <w:r>
        <w:rPr>
          <w:color w:val="FF0000"/>
        </w:rPr>
        <w:tab/>
      </w:r>
      <w:r>
        <w:rPr>
          <w:color w:val="FF0000"/>
          <w:spacing w:val="-2"/>
        </w:rPr>
        <w:t>освоения</w:t>
      </w:r>
      <w:r>
        <w:rPr>
          <w:color w:val="FF0000"/>
        </w:rPr>
        <w:tab/>
      </w:r>
      <w:r>
        <w:rPr>
          <w:color w:val="FF0000"/>
          <w:spacing w:val="-2"/>
        </w:rPr>
        <w:t>основной</w:t>
      </w:r>
      <w:r>
        <w:rPr>
          <w:color w:val="FF0000"/>
        </w:rPr>
        <w:tab/>
      </w:r>
      <w:r>
        <w:rPr>
          <w:color w:val="FF0000"/>
          <w:spacing w:val="-2"/>
        </w:rPr>
        <w:t>образовательной</w:t>
      </w:r>
      <w:r>
        <w:rPr>
          <w:color w:val="FF0000"/>
        </w:rPr>
        <w:tab/>
      </w:r>
      <w:r>
        <w:rPr>
          <w:color w:val="FF0000"/>
          <w:spacing w:val="-2"/>
        </w:rPr>
        <w:t xml:space="preserve">программы </w:t>
      </w:r>
      <w:r>
        <w:rPr>
          <w:color w:val="FF0000"/>
        </w:rPr>
        <w:t>должны отражать:</w:t>
      </w:r>
    </w:p>
    <w:p w:rsidR="006C1144" w:rsidRDefault="008913CF">
      <w:pPr>
        <w:pStyle w:val="a5"/>
        <w:numPr>
          <w:ilvl w:val="0"/>
          <w:numId w:val="173"/>
        </w:numPr>
        <w:tabs>
          <w:tab w:val="left" w:pos="1440"/>
          <w:tab w:val="left" w:pos="1848"/>
        </w:tabs>
        <w:spacing w:line="242" w:lineRule="auto"/>
        <w:ind w:right="2430" w:hanging="648"/>
        <w:jc w:val="left"/>
        <w:rPr>
          <w:sz w:val="24"/>
        </w:rPr>
      </w:pPr>
      <w:r>
        <w:rPr>
          <w:color w:val="FF0000"/>
          <w:sz w:val="24"/>
        </w:rPr>
        <w:t>Овладение</w:t>
      </w:r>
      <w:r>
        <w:rPr>
          <w:color w:val="FF0000"/>
          <w:spacing w:val="-12"/>
          <w:sz w:val="24"/>
        </w:rPr>
        <w:t xml:space="preserve"> </w:t>
      </w:r>
      <w:r>
        <w:rPr>
          <w:color w:val="FF0000"/>
          <w:sz w:val="24"/>
        </w:rPr>
        <w:t>универсальными</w:t>
      </w:r>
      <w:r>
        <w:rPr>
          <w:color w:val="FF0000"/>
          <w:spacing w:val="-10"/>
          <w:sz w:val="24"/>
        </w:rPr>
        <w:t xml:space="preserve"> </w:t>
      </w:r>
      <w:r>
        <w:rPr>
          <w:color w:val="FF0000"/>
          <w:sz w:val="24"/>
        </w:rPr>
        <w:t>учебными</w:t>
      </w:r>
      <w:r>
        <w:rPr>
          <w:color w:val="FF0000"/>
          <w:spacing w:val="-10"/>
          <w:sz w:val="24"/>
        </w:rPr>
        <w:t xml:space="preserve"> </w:t>
      </w:r>
      <w:r>
        <w:rPr>
          <w:color w:val="FF0000"/>
          <w:sz w:val="24"/>
        </w:rPr>
        <w:t>познавательными</w:t>
      </w:r>
      <w:r>
        <w:rPr>
          <w:color w:val="FF0000"/>
          <w:spacing w:val="-10"/>
          <w:sz w:val="24"/>
        </w:rPr>
        <w:t xml:space="preserve"> </w:t>
      </w:r>
      <w:r>
        <w:rPr>
          <w:color w:val="FF0000"/>
          <w:sz w:val="24"/>
        </w:rPr>
        <w:t>действиями: а) базовые логические действия:</w:t>
      </w:r>
    </w:p>
    <w:p w:rsidR="006C1144" w:rsidRDefault="008913CF">
      <w:pPr>
        <w:pStyle w:val="a3"/>
        <w:spacing w:line="242" w:lineRule="auto"/>
        <w:ind w:right="1075" w:firstLine="710"/>
        <w:jc w:val="left"/>
      </w:pPr>
      <w:r>
        <w:rPr>
          <w:color w:val="FF0000"/>
        </w:rPr>
        <w:t>самостоятельно</w:t>
      </w:r>
      <w:r>
        <w:rPr>
          <w:color w:val="FF0000"/>
          <w:spacing w:val="40"/>
        </w:rPr>
        <w:t xml:space="preserve"> </w:t>
      </w:r>
      <w:r>
        <w:rPr>
          <w:color w:val="FF0000"/>
        </w:rPr>
        <w:t>формулировать</w:t>
      </w:r>
      <w:r>
        <w:rPr>
          <w:color w:val="FF0000"/>
          <w:spacing w:val="40"/>
        </w:rPr>
        <w:t xml:space="preserve"> </w:t>
      </w:r>
      <w:r>
        <w:rPr>
          <w:color w:val="FF0000"/>
        </w:rPr>
        <w:t>и</w:t>
      </w:r>
      <w:r>
        <w:rPr>
          <w:color w:val="FF0000"/>
          <w:spacing w:val="40"/>
        </w:rPr>
        <w:t xml:space="preserve"> </w:t>
      </w:r>
      <w:r>
        <w:rPr>
          <w:color w:val="FF0000"/>
        </w:rPr>
        <w:t>актуализировать</w:t>
      </w:r>
      <w:r>
        <w:rPr>
          <w:color w:val="FF0000"/>
          <w:spacing w:val="40"/>
        </w:rPr>
        <w:t xml:space="preserve"> </w:t>
      </w:r>
      <w:r>
        <w:rPr>
          <w:color w:val="FF0000"/>
        </w:rPr>
        <w:t>проблему,</w:t>
      </w:r>
      <w:r>
        <w:rPr>
          <w:color w:val="FF0000"/>
          <w:spacing w:val="40"/>
        </w:rPr>
        <w:t xml:space="preserve"> </w:t>
      </w:r>
      <w:r>
        <w:rPr>
          <w:color w:val="FF0000"/>
        </w:rPr>
        <w:t>рассматривать ее всесторонне;</w:t>
      </w:r>
    </w:p>
    <w:p w:rsidR="006C1144" w:rsidRDefault="008913CF">
      <w:pPr>
        <w:pStyle w:val="a3"/>
        <w:tabs>
          <w:tab w:val="left" w:pos="3560"/>
          <w:tab w:val="left" w:pos="5296"/>
          <w:tab w:val="left" w:pos="6356"/>
          <w:tab w:val="left" w:pos="6969"/>
          <w:tab w:val="left" w:pos="8279"/>
          <w:tab w:val="left" w:pos="8869"/>
        </w:tabs>
        <w:spacing w:line="242" w:lineRule="auto"/>
        <w:ind w:right="1077" w:firstLine="710"/>
        <w:jc w:val="left"/>
      </w:pPr>
      <w:r>
        <w:rPr>
          <w:color w:val="FF0000"/>
          <w:spacing w:val="-2"/>
        </w:rPr>
        <w:t>устанавливать</w:t>
      </w:r>
      <w:r>
        <w:rPr>
          <w:color w:val="FF0000"/>
        </w:rPr>
        <w:tab/>
      </w:r>
      <w:r>
        <w:rPr>
          <w:color w:val="FF0000"/>
          <w:spacing w:val="-2"/>
        </w:rPr>
        <w:t>существенный</w:t>
      </w:r>
      <w:r>
        <w:rPr>
          <w:color w:val="FF0000"/>
        </w:rPr>
        <w:tab/>
      </w:r>
      <w:r>
        <w:rPr>
          <w:color w:val="FF0000"/>
          <w:spacing w:val="-2"/>
        </w:rPr>
        <w:t>признак</w:t>
      </w:r>
      <w:r>
        <w:rPr>
          <w:color w:val="FF0000"/>
        </w:rPr>
        <w:tab/>
      </w:r>
      <w:r>
        <w:rPr>
          <w:color w:val="FF0000"/>
          <w:spacing w:val="-4"/>
        </w:rPr>
        <w:t>или</w:t>
      </w:r>
      <w:r>
        <w:rPr>
          <w:color w:val="FF0000"/>
        </w:rPr>
        <w:tab/>
      </w:r>
      <w:r>
        <w:rPr>
          <w:color w:val="FF0000"/>
          <w:spacing w:val="-2"/>
        </w:rPr>
        <w:t>основания</w:t>
      </w:r>
      <w:r>
        <w:rPr>
          <w:color w:val="FF0000"/>
        </w:rPr>
        <w:tab/>
      </w:r>
      <w:r>
        <w:rPr>
          <w:color w:val="FF0000"/>
          <w:spacing w:val="-4"/>
        </w:rPr>
        <w:t>для</w:t>
      </w:r>
      <w:r>
        <w:rPr>
          <w:color w:val="FF0000"/>
        </w:rPr>
        <w:tab/>
      </w:r>
      <w:r>
        <w:rPr>
          <w:color w:val="FF0000"/>
          <w:spacing w:val="-2"/>
        </w:rPr>
        <w:t xml:space="preserve">сравнения, </w:t>
      </w:r>
      <w:r>
        <w:rPr>
          <w:color w:val="FF0000"/>
        </w:rPr>
        <w:t>классификации и обобщения;</w:t>
      </w:r>
    </w:p>
    <w:p w:rsidR="006C1144" w:rsidRDefault="008913CF">
      <w:pPr>
        <w:pStyle w:val="a3"/>
        <w:ind w:left="1848" w:right="1075"/>
        <w:jc w:val="left"/>
      </w:pPr>
      <w:r>
        <w:rPr>
          <w:color w:val="FF0000"/>
        </w:rPr>
        <w:t>определять</w:t>
      </w:r>
      <w:r>
        <w:rPr>
          <w:color w:val="FF0000"/>
          <w:spacing w:val="-7"/>
        </w:rPr>
        <w:t xml:space="preserve"> </w:t>
      </w:r>
      <w:r>
        <w:rPr>
          <w:color w:val="FF0000"/>
        </w:rPr>
        <w:t>цели</w:t>
      </w:r>
      <w:r>
        <w:rPr>
          <w:color w:val="FF0000"/>
          <w:spacing w:val="-2"/>
        </w:rPr>
        <w:t xml:space="preserve"> </w:t>
      </w:r>
      <w:r>
        <w:rPr>
          <w:color w:val="FF0000"/>
        </w:rPr>
        <w:t>деятельности,</w:t>
      </w:r>
      <w:r>
        <w:rPr>
          <w:color w:val="FF0000"/>
          <w:spacing w:val="-6"/>
        </w:rPr>
        <w:t xml:space="preserve"> </w:t>
      </w:r>
      <w:r>
        <w:rPr>
          <w:color w:val="FF0000"/>
        </w:rPr>
        <w:t>задавать</w:t>
      </w:r>
      <w:r>
        <w:rPr>
          <w:color w:val="FF0000"/>
          <w:spacing w:val="-2"/>
        </w:rPr>
        <w:t xml:space="preserve"> </w:t>
      </w:r>
      <w:r>
        <w:rPr>
          <w:color w:val="FF0000"/>
        </w:rPr>
        <w:t>параметры</w:t>
      </w:r>
      <w:r>
        <w:rPr>
          <w:color w:val="FF0000"/>
          <w:spacing w:val="-1"/>
        </w:rPr>
        <w:t xml:space="preserve"> </w:t>
      </w:r>
      <w:r>
        <w:rPr>
          <w:color w:val="FF0000"/>
        </w:rPr>
        <w:t>и</w:t>
      </w:r>
      <w:r>
        <w:rPr>
          <w:color w:val="FF0000"/>
          <w:spacing w:val="-7"/>
        </w:rPr>
        <w:t xml:space="preserve"> </w:t>
      </w:r>
      <w:r>
        <w:rPr>
          <w:color w:val="FF0000"/>
        </w:rPr>
        <w:t>критерии</w:t>
      </w:r>
      <w:r>
        <w:rPr>
          <w:color w:val="FF0000"/>
          <w:spacing w:val="-7"/>
        </w:rPr>
        <w:t xml:space="preserve"> </w:t>
      </w:r>
      <w:r>
        <w:rPr>
          <w:color w:val="FF0000"/>
        </w:rPr>
        <w:t>их</w:t>
      </w:r>
      <w:r>
        <w:rPr>
          <w:color w:val="FF0000"/>
          <w:spacing w:val="-8"/>
        </w:rPr>
        <w:t xml:space="preserve"> </w:t>
      </w:r>
      <w:r>
        <w:rPr>
          <w:color w:val="FF0000"/>
        </w:rPr>
        <w:t>достижения; выявлять закономерности и противоречия в рассматриваемых явлениях; вносить</w:t>
      </w:r>
      <w:r>
        <w:rPr>
          <w:color w:val="FF0000"/>
          <w:spacing w:val="80"/>
        </w:rPr>
        <w:t xml:space="preserve"> </w:t>
      </w:r>
      <w:r>
        <w:rPr>
          <w:color w:val="FF0000"/>
        </w:rPr>
        <w:t>коррективы</w:t>
      </w:r>
      <w:r>
        <w:rPr>
          <w:color w:val="FF0000"/>
          <w:spacing w:val="80"/>
        </w:rPr>
        <w:t xml:space="preserve"> </w:t>
      </w:r>
      <w:r>
        <w:rPr>
          <w:color w:val="FF0000"/>
        </w:rPr>
        <w:t>в</w:t>
      </w:r>
      <w:r>
        <w:rPr>
          <w:color w:val="FF0000"/>
          <w:spacing w:val="80"/>
        </w:rPr>
        <w:t xml:space="preserve"> </w:t>
      </w:r>
      <w:r>
        <w:rPr>
          <w:color w:val="FF0000"/>
        </w:rPr>
        <w:t>деятельность,</w:t>
      </w:r>
      <w:r>
        <w:rPr>
          <w:color w:val="FF0000"/>
          <w:spacing w:val="80"/>
        </w:rPr>
        <w:t xml:space="preserve"> </w:t>
      </w:r>
      <w:r>
        <w:rPr>
          <w:color w:val="FF0000"/>
        </w:rPr>
        <w:t>оценивать</w:t>
      </w:r>
      <w:r>
        <w:rPr>
          <w:color w:val="FF0000"/>
          <w:spacing w:val="80"/>
        </w:rPr>
        <w:t xml:space="preserve"> </w:t>
      </w:r>
      <w:r>
        <w:rPr>
          <w:color w:val="FF0000"/>
        </w:rPr>
        <w:t>соответствие</w:t>
      </w:r>
      <w:r>
        <w:rPr>
          <w:color w:val="FF0000"/>
          <w:spacing w:val="80"/>
        </w:rPr>
        <w:t xml:space="preserve"> </w:t>
      </w:r>
      <w:r>
        <w:rPr>
          <w:color w:val="FF0000"/>
        </w:rPr>
        <w:t>результатов</w:t>
      </w:r>
    </w:p>
    <w:p w:rsidR="006C1144" w:rsidRDefault="008913CF">
      <w:pPr>
        <w:pStyle w:val="a3"/>
        <w:spacing w:line="275" w:lineRule="exact"/>
        <w:jc w:val="left"/>
      </w:pPr>
      <w:r>
        <w:rPr>
          <w:color w:val="FF0000"/>
        </w:rPr>
        <w:t>целям,</w:t>
      </w:r>
      <w:r>
        <w:rPr>
          <w:color w:val="FF0000"/>
          <w:spacing w:val="-5"/>
        </w:rPr>
        <w:t xml:space="preserve"> </w:t>
      </w:r>
      <w:r>
        <w:rPr>
          <w:color w:val="FF0000"/>
        </w:rPr>
        <w:t>оценивать</w:t>
      </w:r>
      <w:r>
        <w:rPr>
          <w:color w:val="FF0000"/>
          <w:spacing w:val="-2"/>
        </w:rPr>
        <w:t xml:space="preserve"> </w:t>
      </w:r>
      <w:r>
        <w:rPr>
          <w:color w:val="FF0000"/>
        </w:rPr>
        <w:t>риски</w:t>
      </w:r>
      <w:r>
        <w:rPr>
          <w:color w:val="FF0000"/>
          <w:spacing w:val="-6"/>
        </w:rPr>
        <w:t xml:space="preserve"> </w:t>
      </w:r>
      <w:r>
        <w:rPr>
          <w:color w:val="FF0000"/>
        </w:rPr>
        <w:t>последствий</w:t>
      </w:r>
      <w:r>
        <w:rPr>
          <w:color w:val="FF0000"/>
          <w:spacing w:val="-1"/>
        </w:rPr>
        <w:t xml:space="preserve"> </w:t>
      </w:r>
      <w:r>
        <w:rPr>
          <w:color w:val="FF0000"/>
          <w:spacing w:val="-2"/>
        </w:rPr>
        <w:t>деятельности;</w:t>
      </w:r>
    </w:p>
    <w:p w:rsidR="006C1144" w:rsidRDefault="008913CF">
      <w:pPr>
        <w:pStyle w:val="a3"/>
        <w:spacing w:line="242" w:lineRule="auto"/>
        <w:ind w:left="1848" w:right="2097"/>
        <w:jc w:val="left"/>
      </w:pPr>
      <w:r>
        <w:rPr>
          <w:color w:val="FF0000"/>
        </w:rPr>
        <w:t>развивать</w:t>
      </w:r>
      <w:r>
        <w:rPr>
          <w:color w:val="FF0000"/>
          <w:spacing w:val="-5"/>
        </w:rPr>
        <w:t xml:space="preserve"> </w:t>
      </w:r>
      <w:r>
        <w:rPr>
          <w:color w:val="FF0000"/>
        </w:rPr>
        <w:t>креативное</w:t>
      </w:r>
      <w:r>
        <w:rPr>
          <w:color w:val="FF0000"/>
          <w:spacing w:val="-8"/>
        </w:rPr>
        <w:t xml:space="preserve"> </w:t>
      </w:r>
      <w:r>
        <w:rPr>
          <w:color w:val="FF0000"/>
        </w:rPr>
        <w:t>мышление</w:t>
      </w:r>
      <w:r>
        <w:rPr>
          <w:color w:val="FF0000"/>
          <w:spacing w:val="-8"/>
        </w:rPr>
        <w:t xml:space="preserve"> </w:t>
      </w:r>
      <w:r>
        <w:rPr>
          <w:color w:val="FF0000"/>
        </w:rPr>
        <w:t>при</w:t>
      </w:r>
      <w:r>
        <w:rPr>
          <w:color w:val="FF0000"/>
          <w:spacing w:val="-2"/>
        </w:rPr>
        <w:t xml:space="preserve"> </w:t>
      </w:r>
      <w:r>
        <w:rPr>
          <w:color w:val="FF0000"/>
        </w:rPr>
        <w:t>решении</w:t>
      </w:r>
      <w:r>
        <w:rPr>
          <w:color w:val="FF0000"/>
          <w:spacing w:val="-11"/>
        </w:rPr>
        <w:t xml:space="preserve"> </w:t>
      </w:r>
      <w:r>
        <w:rPr>
          <w:color w:val="FF0000"/>
        </w:rPr>
        <w:t>жизненных</w:t>
      </w:r>
      <w:r>
        <w:rPr>
          <w:color w:val="FF0000"/>
          <w:spacing w:val="-7"/>
        </w:rPr>
        <w:t xml:space="preserve"> </w:t>
      </w:r>
      <w:r>
        <w:rPr>
          <w:color w:val="FF0000"/>
        </w:rPr>
        <w:t>проблем; б) базовые исследовательские действия:</w:t>
      </w:r>
    </w:p>
    <w:p w:rsidR="006C1144" w:rsidRDefault="008913CF">
      <w:pPr>
        <w:pStyle w:val="a3"/>
        <w:spacing w:line="242" w:lineRule="auto"/>
        <w:ind w:right="1071" w:firstLine="710"/>
      </w:pPr>
      <w:r>
        <w:rPr>
          <w:color w:val="FF0000"/>
        </w:rPr>
        <w:t>владеть навыками учебно-исследовательской и проектной деятельности, навыками разрешения проблем;</w:t>
      </w:r>
    </w:p>
    <w:p w:rsidR="006C1144" w:rsidRDefault="008913CF">
      <w:pPr>
        <w:pStyle w:val="a3"/>
        <w:spacing w:line="242" w:lineRule="auto"/>
        <w:ind w:right="1074" w:firstLine="710"/>
      </w:pPr>
      <w:r>
        <w:rPr>
          <w:color w:val="FF0000"/>
        </w:rPr>
        <w:t>способность и готовность к самостоятельному поиску методов решения практических задач, применению различных методов познания;</w:t>
      </w:r>
    </w:p>
    <w:p w:rsidR="006C1144" w:rsidRDefault="008913CF">
      <w:pPr>
        <w:pStyle w:val="a3"/>
        <w:ind w:right="1073" w:firstLine="710"/>
      </w:pPr>
      <w:r>
        <w:rPr>
          <w:color w:val="FF0000"/>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C1144" w:rsidRDefault="008913CF">
      <w:pPr>
        <w:pStyle w:val="a3"/>
        <w:spacing w:line="237" w:lineRule="auto"/>
        <w:ind w:right="1077" w:firstLine="710"/>
      </w:pPr>
      <w:r>
        <w:rPr>
          <w:color w:val="FF0000"/>
        </w:rPr>
        <w:t>формирование научного типа мышления, владение научной терминологией, ключевыми понятиями и методами;</w:t>
      </w:r>
    </w:p>
    <w:p w:rsidR="006C1144" w:rsidRDefault="008913CF">
      <w:pPr>
        <w:pStyle w:val="a3"/>
        <w:ind w:right="1080" w:firstLine="710"/>
      </w:pPr>
      <w:r>
        <w:rPr>
          <w:color w:val="FF0000"/>
        </w:rPr>
        <w:t>ставить</w:t>
      </w:r>
      <w:r>
        <w:rPr>
          <w:color w:val="FF0000"/>
          <w:spacing w:val="-3"/>
        </w:rPr>
        <w:t xml:space="preserve"> </w:t>
      </w:r>
      <w:r>
        <w:rPr>
          <w:color w:val="FF0000"/>
        </w:rPr>
        <w:t>и формулировать собственные задачи</w:t>
      </w:r>
      <w:r>
        <w:rPr>
          <w:color w:val="FF0000"/>
          <w:spacing w:val="-3"/>
        </w:rPr>
        <w:t xml:space="preserve"> </w:t>
      </w:r>
      <w:r>
        <w:rPr>
          <w:color w:val="FF0000"/>
        </w:rPr>
        <w:t>в</w:t>
      </w:r>
      <w:r>
        <w:rPr>
          <w:color w:val="FF0000"/>
          <w:spacing w:val="-2"/>
        </w:rPr>
        <w:t xml:space="preserve"> </w:t>
      </w:r>
      <w:r>
        <w:rPr>
          <w:color w:val="FF0000"/>
        </w:rPr>
        <w:t>образовательной</w:t>
      </w:r>
      <w:r>
        <w:rPr>
          <w:color w:val="FF0000"/>
          <w:spacing w:val="-3"/>
        </w:rPr>
        <w:t xml:space="preserve"> </w:t>
      </w:r>
      <w:r>
        <w:rPr>
          <w:color w:val="FF0000"/>
        </w:rPr>
        <w:t>деятельности и жизненных ситуациях;</w:t>
      </w:r>
    </w:p>
    <w:p w:rsidR="006C1144" w:rsidRDefault="008913CF">
      <w:pPr>
        <w:pStyle w:val="a3"/>
        <w:ind w:right="1073" w:firstLine="710"/>
      </w:pPr>
      <w:r>
        <w:rPr>
          <w:color w:val="FF0000"/>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line="242" w:lineRule="auto"/>
        <w:ind w:right="1075" w:firstLine="710"/>
        <w:jc w:val="left"/>
      </w:pPr>
      <w:r>
        <w:rPr>
          <w:color w:val="FF0000"/>
        </w:rPr>
        <w:lastRenderedPageBreak/>
        <w:t>анализировать</w:t>
      </w:r>
      <w:r>
        <w:rPr>
          <w:color w:val="FF0000"/>
          <w:spacing w:val="40"/>
        </w:rPr>
        <w:t xml:space="preserve"> </w:t>
      </w:r>
      <w:r>
        <w:rPr>
          <w:color w:val="FF0000"/>
        </w:rPr>
        <w:t>полученные</w:t>
      </w:r>
      <w:r>
        <w:rPr>
          <w:color w:val="FF0000"/>
          <w:spacing w:val="40"/>
        </w:rPr>
        <w:t xml:space="preserve"> </w:t>
      </w:r>
      <w:r>
        <w:rPr>
          <w:color w:val="FF0000"/>
        </w:rPr>
        <w:t>в</w:t>
      </w:r>
      <w:r>
        <w:rPr>
          <w:color w:val="FF0000"/>
          <w:spacing w:val="40"/>
        </w:rPr>
        <w:t xml:space="preserve"> </w:t>
      </w:r>
      <w:r>
        <w:rPr>
          <w:color w:val="FF0000"/>
        </w:rPr>
        <w:t>ходе</w:t>
      </w:r>
      <w:r>
        <w:rPr>
          <w:color w:val="FF0000"/>
          <w:spacing w:val="40"/>
        </w:rPr>
        <w:t xml:space="preserve"> </w:t>
      </w:r>
      <w:r>
        <w:rPr>
          <w:color w:val="FF0000"/>
        </w:rPr>
        <w:t>решения</w:t>
      </w:r>
      <w:r>
        <w:rPr>
          <w:color w:val="FF0000"/>
          <w:spacing w:val="40"/>
        </w:rPr>
        <w:t xml:space="preserve"> </w:t>
      </w:r>
      <w:r>
        <w:rPr>
          <w:color w:val="FF0000"/>
        </w:rPr>
        <w:t>задачи</w:t>
      </w:r>
      <w:r>
        <w:rPr>
          <w:color w:val="FF0000"/>
          <w:spacing w:val="40"/>
        </w:rPr>
        <w:t xml:space="preserve"> </w:t>
      </w:r>
      <w:r>
        <w:rPr>
          <w:color w:val="FF0000"/>
        </w:rPr>
        <w:t>результаты,</w:t>
      </w:r>
      <w:r>
        <w:rPr>
          <w:color w:val="FF0000"/>
          <w:spacing w:val="40"/>
        </w:rPr>
        <w:t xml:space="preserve"> </w:t>
      </w:r>
      <w:r>
        <w:rPr>
          <w:color w:val="FF0000"/>
        </w:rPr>
        <w:t>критически оценивать их достоверность, прогнозировать изменение в новых условиях;</w:t>
      </w:r>
    </w:p>
    <w:p w:rsidR="006C1144" w:rsidRDefault="008913CF">
      <w:pPr>
        <w:pStyle w:val="a3"/>
        <w:tabs>
          <w:tab w:val="left" w:pos="3532"/>
          <w:tab w:val="left" w:pos="4217"/>
          <w:tab w:val="left" w:pos="5305"/>
          <w:tab w:val="left" w:pos="6538"/>
          <w:tab w:val="left" w:pos="6845"/>
          <w:tab w:val="left" w:pos="7771"/>
          <w:tab w:val="left" w:pos="8763"/>
        </w:tabs>
        <w:spacing w:line="242" w:lineRule="auto"/>
        <w:ind w:left="1848" w:right="1079"/>
        <w:jc w:val="left"/>
      </w:pPr>
      <w:r>
        <w:rPr>
          <w:color w:val="FF0000"/>
        </w:rPr>
        <w:t xml:space="preserve">давать оценку новым ситуациям, оценивать приобретенный опыт; </w:t>
      </w:r>
      <w:r>
        <w:rPr>
          <w:color w:val="FF0000"/>
          <w:spacing w:val="-2"/>
        </w:rPr>
        <w:t>разрабатывать</w:t>
      </w:r>
      <w:r>
        <w:rPr>
          <w:color w:val="FF0000"/>
        </w:rPr>
        <w:tab/>
      </w:r>
      <w:r>
        <w:rPr>
          <w:color w:val="FF0000"/>
          <w:spacing w:val="-4"/>
        </w:rPr>
        <w:t>план</w:t>
      </w:r>
      <w:r>
        <w:rPr>
          <w:color w:val="FF0000"/>
        </w:rPr>
        <w:tab/>
      </w:r>
      <w:r>
        <w:rPr>
          <w:color w:val="FF0000"/>
          <w:spacing w:val="-2"/>
        </w:rPr>
        <w:t>решения</w:t>
      </w:r>
      <w:r>
        <w:rPr>
          <w:color w:val="FF0000"/>
        </w:rPr>
        <w:tab/>
      </w:r>
      <w:r>
        <w:rPr>
          <w:color w:val="FF0000"/>
          <w:spacing w:val="-2"/>
        </w:rPr>
        <w:t>проблемы</w:t>
      </w:r>
      <w:r>
        <w:rPr>
          <w:color w:val="FF0000"/>
        </w:rPr>
        <w:tab/>
      </w:r>
      <w:r>
        <w:rPr>
          <w:color w:val="FF0000"/>
          <w:spacing w:val="-10"/>
        </w:rPr>
        <w:t>с</w:t>
      </w:r>
      <w:r>
        <w:rPr>
          <w:color w:val="FF0000"/>
        </w:rPr>
        <w:tab/>
      </w:r>
      <w:r>
        <w:rPr>
          <w:color w:val="FF0000"/>
          <w:spacing w:val="-2"/>
        </w:rPr>
        <w:t>учетом</w:t>
      </w:r>
      <w:r>
        <w:rPr>
          <w:color w:val="FF0000"/>
        </w:rPr>
        <w:tab/>
      </w:r>
      <w:r>
        <w:rPr>
          <w:color w:val="FF0000"/>
          <w:spacing w:val="-2"/>
        </w:rPr>
        <w:t>анализа</w:t>
      </w:r>
      <w:r>
        <w:rPr>
          <w:color w:val="FF0000"/>
        </w:rPr>
        <w:tab/>
      </w:r>
      <w:r>
        <w:rPr>
          <w:color w:val="FF0000"/>
          <w:spacing w:val="-2"/>
        </w:rPr>
        <w:t>имеющихся</w:t>
      </w:r>
    </w:p>
    <w:p w:rsidR="006C1144" w:rsidRDefault="008913CF">
      <w:pPr>
        <w:pStyle w:val="a3"/>
        <w:spacing w:line="271" w:lineRule="exact"/>
        <w:jc w:val="left"/>
      </w:pPr>
      <w:r>
        <w:rPr>
          <w:color w:val="FF0000"/>
        </w:rPr>
        <w:t>материальных</w:t>
      </w:r>
      <w:r>
        <w:rPr>
          <w:color w:val="FF0000"/>
          <w:spacing w:val="-8"/>
        </w:rPr>
        <w:t xml:space="preserve"> </w:t>
      </w:r>
      <w:r>
        <w:rPr>
          <w:color w:val="FF0000"/>
        </w:rPr>
        <w:t>и</w:t>
      </w:r>
      <w:r>
        <w:rPr>
          <w:color w:val="FF0000"/>
          <w:spacing w:val="-6"/>
        </w:rPr>
        <w:t xml:space="preserve"> </w:t>
      </w:r>
      <w:r>
        <w:rPr>
          <w:color w:val="FF0000"/>
        </w:rPr>
        <w:t>нематериальных</w:t>
      </w:r>
      <w:r>
        <w:rPr>
          <w:color w:val="FF0000"/>
          <w:spacing w:val="-7"/>
        </w:rPr>
        <w:t xml:space="preserve"> </w:t>
      </w:r>
      <w:r>
        <w:rPr>
          <w:color w:val="FF0000"/>
          <w:spacing w:val="-2"/>
        </w:rPr>
        <w:t>ресурсов;</w:t>
      </w:r>
    </w:p>
    <w:p w:rsidR="006C1144" w:rsidRDefault="008913CF">
      <w:pPr>
        <w:pStyle w:val="a3"/>
        <w:ind w:right="1075" w:firstLine="710"/>
        <w:jc w:val="left"/>
      </w:pPr>
      <w:r>
        <w:rPr>
          <w:color w:val="FF0000"/>
        </w:rPr>
        <w:t>осуществлять целенаправленный поиск переноса средств и способов действия в профессиональную среду;</w:t>
      </w:r>
    </w:p>
    <w:p w:rsidR="006C1144" w:rsidRDefault="008913CF">
      <w:pPr>
        <w:pStyle w:val="a3"/>
        <w:tabs>
          <w:tab w:val="left" w:pos="2654"/>
          <w:tab w:val="left" w:pos="4035"/>
          <w:tab w:val="left" w:pos="4946"/>
          <w:tab w:val="left" w:pos="5272"/>
          <w:tab w:val="left" w:pos="7147"/>
          <w:tab w:val="left" w:pos="7492"/>
          <w:tab w:val="left" w:pos="9157"/>
        </w:tabs>
        <w:spacing w:line="237" w:lineRule="auto"/>
        <w:ind w:right="1085" w:firstLine="710"/>
        <w:jc w:val="left"/>
      </w:pPr>
      <w:r>
        <w:rPr>
          <w:color w:val="FF0000"/>
          <w:spacing w:val="-2"/>
        </w:rPr>
        <w:t>уметь</w:t>
      </w:r>
      <w:r>
        <w:rPr>
          <w:color w:val="FF0000"/>
        </w:rPr>
        <w:tab/>
      </w:r>
      <w:r>
        <w:rPr>
          <w:color w:val="FF0000"/>
          <w:spacing w:val="-2"/>
        </w:rPr>
        <w:t>переносить</w:t>
      </w:r>
      <w:r>
        <w:rPr>
          <w:color w:val="FF0000"/>
        </w:rPr>
        <w:tab/>
      </w:r>
      <w:r>
        <w:rPr>
          <w:color w:val="FF0000"/>
          <w:spacing w:val="-2"/>
        </w:rPr>
        <w:t>знания</w:t>
      </w:r>
      <w:r>
        <w:rPr>
          <w:color w:val="FF0000"/>
        </w:rPr>
        <w:tab/>
      </w:r>
      <w:r>
        <w:rPr>
          <w:color w:val="FF0000"/>
          <w:spacing w:val="-10"/>
        </w:rPr>
        <w:t>в</w:t>
      </w:r>
      <w:r>
        <w:rPr>
          <w:color w:val="FF0000"/>
        </w:rPr>
        <w:tab/>
      </w:r>
      <w:r>
        <w:rPr>
          <w:color w:val="FF0000"/>
          <w:spacing w:val="-2"/>
        </w:rPr>
        <w:t>познавательную</w:t>
      </w:r>
      <w:r>
        <w:rPr>
          <w:color w:val="FF0000"/>
        </w:rPr>
        <w:tab/>
      </w:r>
      <w:r>
        <w:rPr>
          <w:color w:val="FF0000"/>
          <w:spacing w:val="-10"/>
        </w:rPr>
        <w:t>и</w:t>
      </w:r>
      <w:r>
        <w:rPr>
          <w:color w:val="FF0000"/>
        </w:rPr>
        <w:tab/>
      </w:r>
      <w:r>
        <w:rPr>
          <w:color w:val="FF0000"/>
          <w:spacing w:val="-2"/>
        </w:rPr>
        <w:t>практическую</w:t>
      </w:r>
      <w:r>
        <w:rPr>
          <w:color w:val="FF0000"/>
        </w:rPr>
        <w:tab/>
      </w:r>
      <w:r>
        <w:rPr>
          <w:color w:val="FF0000"/>
          <w:spacing w:val="-2"/>
        </w:rPr>
        <w:t>области жизнедеятельности;</w:t>
      </w:r>
    </w:p>
    <w:p w:rsidR="006C1144" w:rsidRDefault="008913CF">
      <w:pPr>
        <w:pStyle w:val="a3"/>
        <w:spacing w:before="3"/>
        <w:ind w:left="1848" w:right="1991"/>
        <w:jc w:val="left"/>
      </w:pPr>
      <w:r>
        <w:rPr>
          <w:color w:val="FF0000"/>
        </w:rPr>
        <w:t>уметь интегрировать знания из разных предметных областей; выдвигать</w:t>
      </w:r>
      <w:r>
        <w:rPr>
          <w:color w:val="FF0000"/>
          <w:spacing w:val="-3"/>
        </w:rPr>
        <w:t xml:space="preserve"> </w:t>
      </w:r>
      <w:r>
        <w:rPr>
          <w:color w:val="FF0000"/>
        </w:rPr>
        <w:t>новые</w:t>
      </w:r>
      <w:r>
        <w:rPr>
          <w:color w:val="FF0000"/>
          <w:spacing w:val="-9"/>
        </w:rPr>
        <w:t xml:space="preserve"> </w:t>
      </w:r>
      <w:r>
        <w:rPr>
          <w:color w:val="FF0000"/>
        </w:rPr>
        <w:t>идеи,</w:t>
      </w:r>
      <w:r>
        <w:rPr>
          <w:color w:val="FF0000"/>
          <w:spacing w:val="-6"/>
        </w:rPr>
        <w:t xml:space="preserve"> </w:t>
      </w:r>
      <w:r>
        <w:rPr>
          <w:color w:val="FF0000"/>
        </w:rPr>
        <w:t>предлагать</w:t>
      </w:r>
      <w:r>
        <w:rPr>
          <w:color w:val="FF0000"/>
          <w:spacing w:val="-6"/>
        </w:rPr>
        <w:t xml:space="preserve"> </w:t>
      </w:r>
      <w:r>
        <w:rPr>
          <w:color w:val="FF0000"/>
        </w:rPr>
        <w:t>оригинальные</w:t>
      </w:r>
      <w:r>
        <w:rPr>
          <w:color w:val="FF0000"/>
          <w:spacing w:val="-4"/>
        </w:rPr>
        <w:t xml:space="preserve"> </w:t>
      </w:r>
      <w:r>
        <w:rPr>
          <w:color w:val="FF0000"/>
        </w:rPr>
        <w:t>подходы</w:t>
      </w:r>
      <w:r>
        <w:rPr>
          <w:color w:val="FF0000"/>
          <w:spacing w:val="-3"/>
        </w:rPr>
        <w:t xml:space="preserve"> </w:t>
      </w:r>
      <w:r>
        <w:rPr>
          <w:color w:val="FF0000"/>
        </w:rPr>
        <w:t>и</w:t>
      </w:r>
      <w:r>
        <w:rPr>
          <w:color w:val="FF0000"/>
          <w:spacing w:val="-7"/>
        </w:rPr>
        <w:t xml:space="preserve"> </w:t>
      </w:r>
      <w:r>
        <w:rPr>
          <w:color w:val="FF0000"/>
        </w:rPr>
        <w:t>решения; ставить проблемы и задачи, допускающие альтернативные решения; в) работа с информацией:</w:t>
      </w:r>
    </w:p>
    <w:p w:rsidR="006C1144" w:rsidRDefault="008913CF">
      <w:pPr>
        <w:pStyle w:val="a3"/>
        <w:spacing w:before="1"/>
        <w:ind w:right="1070" w:firstLine="710"/>
      </w:pPr>
      <w:r>
        <w:rPr>
          <w:color w:val="FF0000"/>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C1144" w:rsidRDefault="008913CF">
      <w:pPr>
        <w:pStyle w:val="a3"/>
        <w:spacing w:line="242" w:lineRule="auto"/>
        <w:ind w:right="1076" w:firstLine="710"/>
      </w:pPr>
      <w:r>
        <w:rPr>
          <w:color w:val="FF0000"/>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6C1144" w:rsidRDefault="008913CF">
      <w:pPr>
        <w:pStyle w:val="a3"/>
        <w:spacing w:line="242" w:lineRule="auto"/>
        <w:ind w:right="1072" w:firstLine="710"/>
      </w:pPr>
      <w:r>
        <w:rPr>
          <w:color w:val="FF0000"/>
        </w:rPr>
        <w:t>оценивать достоверность, легитимность информации, ее соответствие правовым и морально-этическим нормам;</w:t>
      </w:r>
    </w:p>
    <w:p w:rsidR="006C1144" w:rsidRDefault="008913CF">
      <w:pPr>
        <w:pStyle w:val="a3"/>
        <w:ind w:right="1077" w:firstLine="710"/>
      </w:pPr>
      <w:r>
        <w:rPr>
          <w:color w:val="FF0000"/>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1144" w:rsidRDefault="008913CF">
      <w:pPr>
        <w:pStyle w:val="a3"/>
        <w:spacing w:line="242" w:lineRule="auto"/>
        <w:ind w:right="1076" w:firstLine="710"/>
      </w:pPr>
      <w:r>
        <w:rPr>
          <w:color w:val="FF0000"/>
        </w:rPr>
        <w:t>владеть навыками распознавания и защиты информации, информационной безопасности личности.</w:t>
      </w:r>
    </w:p>
    <w:p w:rsidR="006C1144" w:rsidRDefault="008913CF">
      <w:pPr>
        <w:pStyle w:val="a5"/>
        <w:numPr>
          <w:ilvl w:val="0"/>
          <w:numId w:val="173"/>
        </w:numPr>
        <w:tabs>
          <w:tab w:val="left" w:pos="1381"/>
          <w:tab w:val="left" w:pos="1848"/>
        </w:tabs>
        <w:spacing w:line="242" w:lineRule="auto"/>
        <w:ind w:right="3335" w:hanging="711"/>
        <w:jc w:val="both"/>
        <w:rPr>
          <w:sz w:val="24"/>
        </w:rPr>
      </w:pPr>
      <w:r>
        <w:rPr>
          <w:color w:val="FF0000"/>
          <w:sz w:val="24"/>
        </w:rPr>
        <w:t>Овладение</w:t>
      </w:r>
      <w:r>
        <w:rPr>
          <w:color w:val="FF0000"/>
          <w:spacing w:val="-10"/>
          <w:sz w:val="24"/>
        </w:rPr>
        <w:t xml:space="preserve"> </w:t>
      </w:r>
      <w:r>
        <w:rPr>
          <w:color w:val="FF0000"/>
          <w:sz w:val="24"/>
        </w:rPr>
        <w:t>универсальными</w:t>
      </w:r>
      <w:r>
        <w:rPr>
          <w:color w:val="FF0000"/>
          <w:spacing w:val="-13"/>
          <w:sz w:val="24"/>
        </w:rPr>
        <w:t xml:space="preserve"> </w:t>
      </w:r>
      <w:r>
        <w:rPr>
          <w:color w:val="FF0000"/>
          <w:sz w:val="24"/>
        </w:rPr>
        <w:t>коммуникативными</w:t>
      </w:r>
      <w:r>
        <w:rPr>
          <w:color w:val="FF0000"/>
          <w:spacing w:val="-13"/>
          <w:sz w:val="24"/>
        </w:rPr>
        <w:t xml:space="preserve"> </w:t>
      </w:r>
      <w:r>
        <w:rPr>
          <w:color w:val="FF0000"/>
          <w:sz w:val="24"/>
        </w:rPr>
        <w:t>действиями: а) общение:</w:t>
      </w:r>
    </w:p>
    <w:p w:rsidR="006C1144" w:rsidRDefault="008913CF">
      <w:pPr>
        <w:pStyle w:val="a3"/>
        <w:spacing w:line="271" w:lineRule="exact"/>
        <w:ind w:left="1848"/>
      </w:pPr>
      <w:r>
        <w:rPr>
          <w:color w:val="FF0000"/>
        </w:rPr>
        <w:t>осуществлять</w:t>
      </w:r>
      <w:r>
        <w:rPr>
          <w:color w:val="FF0000"/>
          <w:spacing w:val="-6"/>
        </w:rPr>
        <w:t xml:space="preserve"> </w:t>
      </w:r>
      <w:r>
        <w:rPr>
          <w:color w:val="FF0000"/>
        </w:rPr>
        <w:t>коммуникации</w:t>
      </w:r>
      <w:r>
        <w:rPr>
          <w:color w:val="FF0000"/>
          <w:spacing w:val="-3"/>
        </w:rPr>
        <w:t xml:space="preserve"> </w:t>
      </w:r>
      <w:r>
        <w:rPr>
          <w:color w:val="FF0000"/>
        </w:rPr>
        <w:t>во</w:t>
      </w:r>
      <w:r>
        <w:rPr>
          <w:color w:val="FF0000"/>
          <w:spacing w:val="-1"/>
        </w:rPr>
        <w:t xml:space="preserve"> </w:t>
      </w:r>
      <w:r>
        <w:rPr>
          <w:color w:val="FF0000"/>
        </w:rPr>
        <w:t>всех</w:t>
      </w:r>
      <w:r>
        <w:rPr>
          <w:color w:val="FF0000"/>
          <w:spacing w:val="-8"/>
        </w:rPr>
        <w:t xml:space="preserve"> </w:t>
      </w:r>
      <w:r>
        <w:rPr>
          <w:color w:val="FF0000"/>
        </w:rPr>
        <w:t>сферах</w:t>
      </w:r>
      <w:r>
        <w:rPr>
          <w:color w:val="FF0000"/>
          <w:spacing w:val="-8"/>
        </w:rPr>
        <w:t xml:space="preserve"> </w:t>
      </w:r>
      <w:r>
        <w:rPr>
          <w:color w:val="FF0000"/>
          <w:spacing w:val="-2"/>
        </w:rPr>
        <w:t>жизни;</w:t>
      </w:r>
    </w:p>
    <w:p w:rsidR="006C1144" w:rsidRDefault="008913CF">
      <w:pPr>
        <w:pStyle w:val="a3"/>
        <w:ind w:right="1075" w:firstLine="710"/>
      </w:pPr>
      <w:r>
        <w:rPr>
          <w:color w:val="FF0000"/>
        </w:rPr>
        <w:t>распознавать</w:t>
      </w:r>
      <w:r>
        <w:rPr>
          <w:color w:val="FF0000"/>
          <w:spacing w:val="-1"/>
        </w:rPr>
        <w:t xml:space="preserve"> </w:t>
      </w:r>
      <w:r>
        <w:rPr>
          <w:color w:val="FF0000"/>
        </w:rPr>
        <w:t>невербальные средства</w:t>
      </w:r>
      <w:r>
        <w:rPr>
          <w:color w:val="FF0000"/>
          <w:spacing w:val="-8"/>
        </w:rPr>
        <w:t xml:space="preserve"> </w:t>
      </w:r>
      <w:r>
        <w:rPr>
          <w:color w:val="FF0000"/>
        </w:rPr>
        <w:t>общения,</w:t>
      </w:r>
      <w:r>
        <w:rPr>
          <w:color w:val="FF0000"/>
          <w:spacing w:val="-5"/>
        </w:rPr>
        <w:t xml:space="preserve"> </w:t>
      </w:r>
      <w:r>
        <w:rPr>
          <w:color w:val="FF0000"/>
        </w:rPr>
        <w:t>понимать</w:t>
      </w:r>
      <w:r>
        <w:rPr>
          <w:color w:val="FF0000"/>
          <w:spacing w:val="-1"/>
        </w:rPr>
        <w:t xml:space="preserve"> </w:t>
      </w:r>
      <w:r>
        <w:rPr>
          <w:color w:val="FF0000"/>
        </w:rPr>
        <w:t>значение</w:t>
      </w:r>
      <w:r>
        <w:rPr>
          <w:color w:val="FF0000"/>
          <w:spacing w:val="-3"/>
        </w:rPr>
        <w:t xml:space="preserve"> </w:t>
      </w:r>
      <w:r>
        <w:rPr>
          <w:color w:val="FF0000"/>
        </w:rPr>
        <w:t>социальных знаков, распознавать предпосылки конфликтных ситуаций и смягчать конфликты;</w:t>
      </w:r>
    </w:p>
    <w:p w:rsidR="006C1144" w:rsidRDefault="008913CF">
      <w:pPr>
        <w:pStyle w:val="a3"/>
        <w:spacing w:line="237" w:lineRule="auto"/>
        <w:ind w:left="1848" w:right="1728"/>
      </w:pPr>
      <w:r>
        <w:rPr>
          <w:color w:val="FF0000"/>
        </w:rPr>
        <w:t>владеть различными способами общения и взаимодействия; аргументированно</w:t>
      </w:r>
      <w:r>
        <w:rPr>
          <w:color w:val="FF0000"/>
          <w:spacing w:val="-7"/>
        </w:rPr>
        <w:t xml:space="preserve"> </w:t>
      </w:r>
      <w:r>
        <w:rPr>
          <w:color w:val="FF0000"/>
        </w:rPr>
        <w:t>вести</w:t>
      </w:r>
      <w:r>
        <w:rPr>
          <w:color w:val="FF0000"/>
          <w:spacing w:val="-7"/>
        </w:rPr>
        <w:t xml:space="preserve"> </w:t>
      </w:r>
      <w:r>
        <w:rPr>
          <w:color w:val="FF0000"/>
        </w:rPr>
        <w:t>диалог,</w:t>
      </w:r>
      <w:r>
        <w:rPr>
          <w:color w:val="FF0000"/>
          <w:spacing w:val="-6"/>
        </w:rPr>
        <w:t xml:space="preserve"> </w:t>
      </w:r>
      <w:r>
        <w:rPr>
          <w:color w:val="FF0000"/>
        </w:rPr>
        <w:t>уметь</w:t>
      </w:r>
      <w:r>
        <w:rPr>
          <w:color w:val="FF0000"/>
          <w:spacing w:val="-7"/>
        </w:rPr>
        <w:t xml:space="preserve"> </w:t>
      </w:r>
      <w:r>
        <w:rPr>
          <w:color w:val="FF0000"/>
        </w:rPr>
        <w:t>смягчать</w:t>
      </w:r>
      <w:r>
        <w:rPr>
          <w:color w:val="FF0000"/>
          <w:spacing w:val="-7"/>
        </w:rPr>
        <w:t xml:space="preserve"> </w:t>
      </w:r>
      <w:r>
        <w:rPr>
          <w:color w:val="FF0000"/>
        </w:rPr>
        <w:t>конфликтные</w:t>
      </w:r>
      <w:r>
        <w:rPr>
          <w:color w:val="FF0000"/>
          <w:spacing w:val="-8"/>
        </w:rPr>
        <w:t xml:space="preserve"> </w:t>
      </w:r>
      <w:r>
        <w:rPr>
          <w:color w:val="FF0000"/>
        </w:rPr>
        <w:t>ситуации;</w:t>
      </w:r>
    </w:p>
    <w:p w:rsidR="006C1144" w:rsidRDefault="008913CF">
      <w:pPr>
        <w:pStyle w:val="a3"/>
        <w:spacing w:line="237" w:lineRule="auto"/>
        <w:ind w:right="1075" w:firstLine="710"/>
      </w:pPr>
      <w:r>
        <w:rPr>
          <w:color w:val="FF0000"/>
        </w:rPr>
        <w:t>развернуто и логично излагать свою точку</w:t>
      </w:r>
      <w:r>
        <w:rPr>
          <w:color w:val="FF0000"/>
          <w:spacing w:val="-3"/>
        </w:rPr>
        <w:t xml:space="preserve"> </w:t>
      </w:r>
      <w:r>
        <w:rPr>
          <w:color w:val="FF0000"/>
        </w:rPr>
        <w:t xml:space="preserve">зрения с использованием языковых </w:t>
      </w:r>
      <w:r>
        <w:rPr>
          <w:color w:val="FF0000"/>
          <w:spacing w:val="-2"/>
        </w:rPr>
        <w:t>средств;</w:t>
      </w:r>
    </w:p>
    <w:p w:rsidR="006C1144" w:rsidRDefault="008913CF">
      <w:pPr>
        <w:pStyle w:val="a3"/>
        <w:spacing w:line="275" w:lineRule="exact"/>
        <w:ind w:left="1848"/>
      </w:pPr>
      <w:r>
        <w:rPr>
          <w:color w:val="FF0000"/>
        </w:rPr>
        <w:t>б)</w:t>
      </w:r>
      <w:r>
        <w:rPr>
          <w:color w:val="FF0000"/>
          <w:spacing w:val="-1"/>
        </w:rPr>
        <w:t xml:space="preserve"> </w:t>
      </w:r>
      <w:r>
        <w:rPr>
          <w:color w:val="FF0000"/>
        </w:rPr>
        <w:t xml:space="preserve">совместная </w:t>
      </w:r>
      <w:r>
        <w:rPr>
          <w:color w:val="FF0000"/>
          <w:spacing w:val="-2"/>
        </w:rPr>
        <w:t>деятельность:</w:t>
      </w:r>
    </w:p>
    <w:p w:rsidR="006C1144" w:rsidRDefault="008913CF">
      <w:pPr>
        <w:pStyle w:val="a3"/>
        <w:spacing w:line="242" w:lineRule="auto"/>
        <w:ind w:left="1848" w:right="1077"/>
      </w:pPr>
      <w:r>
        <w:rPr>
          <w:color w:val="FF0000"/>
        </w:rPr>
        <w:t>понимать</w:t>
      </w:r>
      <w:r>
        <w:rPr>
          <w:color w:val="FF0000"/>
          <w:spacing w:val="-5"/>
        </w:rPr>
        <w:t xml:space="preserve"> </w:t>
      </w:r>
      <w:r>
        <w:rPr>
          <w:color w:val="FF0000"/>
        </w:rPr>
        <w:t>и</w:t>
      </w:r>
      <w:r>
        <w:rPr>
          <w:color w:val="FF0000"/>
          <w:spacing w:val="-6"/>
        </w:rPr>
        <w:t xml:space="preserve"> </w:t>
      </w:r>
      <w:r>
        <w:rPr>
          <w:color w:val="FF0000"/>
        </w:rPr>
        <w:t>использовать</w:t>
      </w:r>
      <w:r>
        <w:rPr>
          <w:color w:val="FF0000"/>
          <w:spacing w:val="-5"/>
        </w:rPr>
        <w:t xml:space="preserve"> </w:t>
      </w:r>
      <w:r>
        <w:rPr>
          <w:color w:val="FF0000"/>
        </w:rPr>
        <w:t>преимущества</w:t>
      </w:r>
      <w:r>
        <w:rPr>
          <w:color w:val="FF0000"/>
          <w:spacing w:val="-3"/>
        </w:rPr>
        <w:t xml:space="preserve"> </w:t>
      </w:r>
      <w:r>
        <w:rPr>
          <w:color w:val="FF0000"/>
        </w:rPr>
        <w:t>командной</w:t>
      </w:r>
      <w:r>
        <w:rPr>
          <w:color w:val="FF0000"/>
          <w:spacing w:val="-6"/>
        </w:rPr>
        <w:t xml:space="preserve"> </w:t>
      </w:r>
      <w:r>
        <w:rPr>
          <w:color w:val="FF0000"/>
        </w:rPr>
        <w:t>и</w:t>
      </w:r>
      <w:r>
        <w:rPr>
          <w:color w:val="FF0000"/>
          <w:spacing w:val="-6"/>
        </w:rPr>
        <w:t xml:space="preserve"> </w:t>
      </w:r>
      <w:r>
        <w:rPr>
          <w:color w:val="FF0000"/>
        </w:rPr>
        <w:t>индивидуальной</w:t>
      </w:r>
      <w:r>
        <w:rPr>
          <w:color w:val="FF0000"/>
          <w:spacing w:val="-1"/>
        </w:rPr>
        <w:t xml:space="preserve"> </w:t>
      </w:r>
      <w:r>
        <w:rPr>
          <w:color w:val="FF0000"/>
        </w:rPr>
        <w:t>работы; выбирать</w:t>
      </w:r>
      <w:r>
        <w:rPr>
          <w:color w:val="FF0000"/>
          <w:spacing w:val="9"/>
        </w:rPr>
        <w:t xml:space="preserve"> </w:t>
      </w:r>
      <w:r>
        <w:rPr>
          <w:color w:val="FF0000"/>
        </w:rPr>
        <w:t>тематику и</w:t>
      </w:r>
      <w:r>
        <w:rPr>
          <w:color w:val="FF0000"/>
          <w:spacing w:val="10"/>
        </w:rPr>
        <w:t xml:space="preserve"> </w:t>
      </w:r>
      <w:r>
        <w:rPr>
          <w:color w:val="FF0000"/>
        </w:rPr>
        <w:t>методы</w:t>
      </w:r>
      <w:r>
        <w:rPr>
          <w:color w:val="FF0000"/>
          <w:spacing w:val="11"/>
        </w:rPr>
        <w:t xml:space="preserve"> </w:t>
      </w:r>
      <w:r>
        <w:rPr>
          <w:color w:val="FF0000"/>
        </w:rPr>
        <w:t>совместных</w:t>
      </w:r>
      <w:r>
        <w:rPr>
          <w:color w:val="FF0000"/>
          <w:spacing w:val="4"/>
        </w:rPr>
        <w:t xml:space="preserve"> </w:t>
      </w:r>
      <w:r>
        <w:rPr>
          <w:color w:val="FF0000"/>
        </w:rPr>
        <w:t>действий</w:t>
      </w:r>
      <w:r>
        <w:rPr>
          <w:color w:val="FF0000"/>
          <w:spacing w:val="10"/>
        </w:rPr>
        <w:t xml:space="preserve"> </w:t>
      </w:r>
      <w:r>
        <w:rPr>
          <w:color w:val="FF0000"/>
        </w:rPr>
        <w:t>с</w:t>
      </w:r>
      <w:r>
        <w:rPr>
          <w:color w:val="FF0000"/>
          <w:spacing w:val="4"/>
        </w:rPr>
        <w:t xml:space="preserve"> </w:t>
      </w:r>
      <w:r>
        <w:rPr>
          <w:color w:val="FF0000"/>
        </w:rPr>
        <w:t>учетом</w:t>
      </w:r>
      <w:r>
        <w:rPr>
          <w:color w:val="FF0000"/>
          <w:spacing w:val="6"/>
        </w:rPr>
        <w:t xml:space="preserve"> </w:t>
      </w:r>
      <w:r>
        <w:rPr>
          <w:color w:val="FF0000"/>
        </w:rPr>
        <w:t>общих</w:t>
      </w:r>
      <w:r>
        <w:rPr>
          <w:color w:val="FF0000"/>
          <w:spacing w:val="5"/>
        </w:rPr>
        <w:t xml:space="preserve"> </w:t>
      </w:r>
      <w:r>
        <w:rPr>
          <w:color w:val="FF0000"/>
          <w:spacing w:val="-2"/>
        </w:rPr>
        <w:t>интересов</w:t>
      </w:r>
    </w:p>
    <w:p w:rsidR="006C1144" w:rsidRDefault="008913CF">
      <w:pPr>
        <w:pStyle w:val="a3"/>
        <w:spacing w:line="271" w:lineRule="exact"/>
      </w:pPr>
      <w:r>
        <w:rPr>
          <w:color w:val="FF0000"/>
        </w:rPr>
        <w:t>и</w:t>
      </w:r>
      <w:r>
        <w:rPr>
          <w:color w:val="FF0000"/>
          <w:spacing w:val="-1"/>
        </w:rPr>
        <w:t xml:space="preserve"> </w:t>
      </w:r>
      <w:r>
        <w:rPr>
          <w:color w:val="FF0000"/>
        </w:rPr>
        <w:t>возможностей</w:t>
      </w:r>
      <w:r>
        <w:rPr>
          <w:color w:val="FF0000"/>
          <w:spacing w:val="-6"/>
        </w:rPr>
        <w:t xml:space="preserve"> </w:t>
      </w:r>
      <w:r>
        <w:rPr>
          <w:color w:val="FF0000"/>
        </w:rPr>
        <w:t>каждого</w:t>
      </w:r>
      <w:r>
        <w:rPr>
          <w:color w:val="FF0000"/>
          <w:spacing w:val="-2"/>
        </w:rPr>
        <w:t xml:space="preserve"> </w:t>
      </w:r>
      <w:r>
        <w:rPr>
          <w:color w:val="FF0000"/>
        </w:rPr>
        <w:t>члена</w:t>
      </w:r>
      <w:r>
        <w:rPr>
          <w:color w:val="FF0000"/>
          <w:spacing w:val="-2"/>
        </w:rPr>
        <w:t xml:space="preserve"> коллектива;</w:t>
      </w:r>
    </w:p>
    <w:p w:rsidR="006C1144" w:rsidRDefault="008913CF">
      <w:pPr>
        <w:pStyle w:val="a3"/>
        <w:ind w:right="1075" w:firstLine="710"/>
      </w:pPr>
      <w:r>
        <w:rPr>
          <w:color w:val="FF0000"/>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6C1144" w:rsidRDefault="008913CF">
      <w:pPr>
        <w:pStyle w:val="a3"/>
        <w:spacing w:line="242" w:lineRule="auto"/>
        <w:ind w:right="1075" w:firstLine="710"/>
      </w:pPr>
      <w:r>
        <w:rPr>
          <w:color w:val="FF0000"/>
        </w:rPr>
        <w:t>оценивать качество своего вклада и каждого участника команды в общий результат по разработанным критериям;</w:t>
      </w:r>
    </w:p>
    <w:p w:rsidR="006C1144" w:rsidRDefault="008913CF">
      <w:pPr>
        <w:pStyle w:val="a3"/>
        <w:spacing w:line="242" w:lineRule="auto"/>
        <w:ind w:right="1073" w:firstLine="710"/>
      </w:pPr>
      <w:r>
        <w:rPr>
          <w:color w:val="FF0000"/>
        </w:rPr>
        <w:t>предлагать новые проекты, оценивать идеи с позиции новизны, оригинальности, практической значимости;</w:t>
      </w:r>
    </w:p>
    <w:p w:rsidR="006C1144" w:rsidRDefault="008913CF">
      <w:pPr>
        <w:pStyle w:val="a3"/>
        <w:spacing w:line="242" w:lineRule="auto"/>
        <w:ind w:right="1076" w:firstLine="710"/>
      </w:pPr>
      <w:r>
        <w:rPr>
          <w:color w:val="FF0000"/>
        </w:rPr>
        <w:t>координировать и выполнять работу в условиях реального, виртуального и комбинированного взаимодействия;</w:t>
      </w:r>
    </w:p>
    <w:p w:rsidR="006C1144" w:rsidRDefault="008913CF">
      <w:pPr>
        <w:pStyle w:val="a3"/>
        <w:spacing w:line="242" w:lineRule="auto"/>
        <w:ind w:right="1086" w:firstLine="710"/>
      </w:pPr>
      <w:r>
        <w:rPr>
          <w:color w:val="FF0000"/>
        </w:rPr>
        <w:t>осуществлять позитивное стратегическое поведение в различных ситуациях, проявлять творчество и воображение, быть инициативным.</w:t>
      </w:r>
    </w:p>
    <w:p w:rsidR="006C1144" w:rsidRDefault="008913CF">
      <w:pPr>
        <w:pStyle w:val="a5"/>
        <w:numPr>
          <w:ilvl w:val="0"/>
          <w:numId w:val="173"/>
        </w:numPr>
        <w:tabs>
          <w:tab w:val="left" w:pos="1381"/>
          <w:tab w:val="left" w:pos="1848"/>
        </w:tabs>
        <w:spacing w:line="242" w:lineRule="auto"/>
        <w:ind w:right="3805" w:hanging="711"/>
        <w:jc w:val="both"/>
        <w:rPr>
          <w:sz w:val="24"/>
        </w:rPr>
      </w:pPr>
      <w:r>
        <w:rPr>
          <w:color w:val="FF0000"/>
          <w:sz w:val="24"/>
        </w:rPr>
        <w:t>Овладение</w:t>
      </w:r>
      <w:r>
        <w:rPr>
          <w:color w:val="FF0000"/>
          <w:spacing w:val="-12"/>
          <w:sz w:val="24"/>
        </w:rPr>
        <w:t xml:space="preserve"> </w:t>
      </w:r>
      <w:r>
        <w:rPr>
          <w:color w:val="FF0000"/>
          <w:sz w:val="24"/>
        </w:rPr>
        <w:t>универсальными</w:t>
      </w:r>
      <w:r>
        <w:rPr>
          <w:color w:val="FF0000"/>
          <w:spacing w:val="-13"/>
          <w:sz w:val="24"/>
        </w:rPr>
        <w:t xml:space="preserve"> </w:t>
      </w:r>
      <w:r>
        <w:rPr>
          <w:color w:val="FF0000"/>
          <w:sz w:val="24"/>
        </w:rPr>
        <w:t>регулятивными</w:t>
      </w:r>
      <w:r>
        <w:rPr>
          <w:color w:val="FF0000"/>
          <w:spacing w:val="-15"/>
          <w:sz w:val="24"/>
        </w:rPr>
        <w:t xml:space="preserve"> </w:t>
      </w:r>
      <w:r>
        <w:rPr>
          <w:color w:val="FF0000"/>
          <w:sz w:val="24"/>
        </w:rPr>
        <w:t>действиями: а) самоорганизация:</w:t>
      </w:r>
    </w:p>
    <w:p w:rsidR="006C1144" w:rsidRDefault="006C1144">
      <w:pPr>
        <w:pStyle w:val="a5"/>
        <w:spacing w:line="242" w:lineRule="auto"/>
        <w:rPr>
          <w:sz w:val="24"/>
        </w:rPr>
        <w:sectPr w:rsidR="006C1144">
          <w:pgSz w:w="11910" w:h="16840"/>
          <w:pgMar w:top="760" w:right="0" w:bottom="980" w:left="850" w:header="0" w:footer="796" w:gutter="0"/>
          <w:cols w:space="720"/>
        </w:sectPr>
      </w:pPr>
    </w:p>
    <w:p w:rsidR="006C1144" w:rsidRDefault="008913CF">
      <w:pPr>
        <w:pStyle w:val="a3"/>
        <w:spacing w:before="63"/>
        <w:ind w:right="1066" w:firstLine="710"/>
      </w:pPr>
      <w:r>
        <w:rPr>
          <w:color w:val="FF0000"/>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C1144" w:rsidRDefault="008913CF">
      <w:pPr>
        <w:pStyle w:val="a3"/>
        <w:spacing w:before="5" w:line="237" w:lineRule="auto"/>
        <w:ind w:right="1083" w:firstLine="710"/>
      </w:pPr>
      <w:r>
        <w:rPr>
          <w:color w:val="FF0000"/>
        </w:rPr>
        <w:t>самостоятельно составлять план решения проблемы с учетом имеющихся ресурсов, собственных возможностей и предпочтений;</w:t>
      </w:r>
    </w:p>
    <w:p w:rsidR="006C1144" w:rsidRDefault="008913CF">
      <w:pPr>
        <w:pStyle w:val="a3"/>
        <w:spacing w:before="3" w:line="275" w:lineRule="exact"/>
        <w:ind w:left="1848"/>
      </w:pPr>
      <w:r>
        <w:rPr>
          <w:color w:val="FF0000"/>
        </w:rPr>
        <w:t>давать</w:t>
      </w:r>
      <w:r>
        <w:rPr>
          <w:color w:val="FF0000"/>
          <w:spacing w:val="1"/>
        </w:rPr>
        <w:t xml:space="preserve"> </w:t>
      </w:r>
      <w:r>
        <w:rPr>
          <w:color w:val="FF0000"/>
        </w:rPr>
        <w:t>оценку</w:t>
      </w:r>
      <w:r>
        <w:rPr>
          <w:color w:val="FF0000"/>
          <w:spacing w:val="-8"/>
        </w:rPr>
        <w:t xml:space="preserve"> </w:t>
      </w:r>
      <w:r>
        <w:rPr>
          <w:color w:val="FF0000"/>
        </w:rPr>
        <w:t>новым</w:t>
      </w:r>
      <w:r>
        <w:rPr>
          <w:color w:val="FF0000"/>
          <w:spacing w:val="-2"/>
        </w:rPr>
        <w:t xml:space="preserve"> ситуациям;</w:t>
      </w:r>
    </w:p>
    <w:p w:rsidR="006C1144" w:rsidRDefault="008913CF">
      <w:pPr>
        <w:pStyle w:val="a3"/>
        <w:spacing w:line="275" w:lineRule="exact"/>
        <w:ind w:left="1848"/>
      </w:pPr>
      <w:r>
        <w:rPr>
          <w:color w:val="FF0000"/>
        </w:rPr>
        <w:t>расширять</w:t>
      </w:r>
      <w:r>
        <w:rPr>
          <w:color w:val="FF0000"/>
          <w:spacing w:val="-3"/>
        </w:rPr>
        <w:t xml:space="preserve"> </w:t>
      </w:r>
      <w:r>
        <w:rPr>
          <w:color w:val="FF0000"/>
        </w:rPr>
        <w:t>рамки</w:t>
      </w:r>
      <w:r>
        <w:rPr>
          <w:color w:val="FF0000"/>
          <w:spacing w:val="-4"/>
        </w:rPr>
        <w:t xml:space="preserve"> </w:t>
      </w:r>
      <w:r>
        <w:rPr>
          <w:color w:val="FF0000"/>
        </w:rPr>
        <w:t>учебного</w:t>
      </w:r>
      <w:r>
        <w:rPr>
          <w:color w:val="FF0000"/>
          <w:spacing w:val="-1"/>
        </w:rPr>
        <w:t xml:space="preserve"> </w:t>
      </w:r>
      <w:r>
        <w:rPr>
          <w:color w:val="FF0000"/>
        </w:rPr>
        <w:t>предмета</w:t>
      </w:r>
      <w:r>
        <w:rPr>
          <w:color w:val="FF0000"/>
          <w:spacing w:val="-2"/>
        </w:rPr>
        <w:t xml:space="preserve"> </w:t>
      </w:r>
      <w:r>
        <w:rPr>
          <w:color w:val="FF0000"/>
        </w:rPr>
        <w:t>на</w:t>
      </w:r>
      <w:r>
        <w:rPr>
          <w:color w:val="FF0000"/>
          <w:spacing w:val="-7"/>
        </w:rPr>
        <w:t xml:space="preserve"> </w:t>
      </w:r>
      <w:r>
        <w:rPr>
          <w:color w:val="FF0000"/>
        </w:rPr>
        <w:t>основе</w:t>
      </w:r>
      <w:r>
        <w:rPr>
          <w:color w:val="FF0000"/>
          <w:spacing w:val="-7"/>
        </w:rPr>
        <w:t xml:space="preserve"> </w:t>
      </w:r>
      <w:r>
        <w:rPr>
          <w:color w:val="FF0000"/>
        </w:rPr>
        <w:t>личных</w:t>
      </w:r>
      <w:r>
        <w:rPr>
          <w:color w:val="FF0000"/>
          <w:spacing w:val="-5"/>
        </w:rPr>
        <w:t xml:space="preserve"> </w:t>
      </w:r>
      <w:r>
        <w:rPr>
          <w:color w:val="FF0000"/>
          <w:spacing w:val="-2"/>
        </w:rPr>
        <w:t>предпочтений;</w:t>
      </w:r>
    </w:p>
    <w:p w:rsidR="006C1144" w:rsidRDefault="008913CF">
      <w:pPr>
        <w:pStyle w:val="a3"/>
        <w:spacing w:before="5" w:line="237" w:lineRule="auto"/>
        <w:ind w:right="1073" w:firstLine="710"/>
      </w:pPr>
      <w:r>
        <w:rPr>
          <w:color w:val="FF0000"/>
        </w:rPr>
        <w:t xml:space="preserve">делать осознанный выбор, аргументировать его, брать ответственность за </w:t>
      </w:r>
      <w:r>
        <w:rPr>
          <w:color w:val="FF0000"/>
          <w:spacing w:val="-2"/>
        </w:rPr>
        <w:t>решение;</w:t>
      </w:r>
    </w:p>
    <w:p w:rsidR="006C1144" w:rsidRDefault="008913CF">
      <w:pPr>
        <w:pStyle w:val="a3"/>
        <w:spacing w:before="3" w:line="275" w:lineRule="exact"/>
        <w:ind w:left="1848"/>
      </w:pPr>
      <w:r>
        <w:rPr>
          <w:color w:val="FF0000"/>
        </w:rPr>
        <w:t>оценивать</w:t>
      </w:r>
      <w:r>
        <w:rPr>
          <w:color w:val="FF0000"/>
          <w:spacing w:val="-8"/>
        </w:rPr>
        <w:t xml:space="preserve"> </w:t>
      </w:r>
      <w:r>
        <w:rPr>
          <w:color w:val="FF0000"/>
        </w:rPr>
        <w:t>приобретенный</w:t>
      </w:r>
      <w:r>
        <w:rPr>
          <w:color w:val="FF0000"/>
          <w:spacing w:val="-7"/>
        </w:rPr>
        <w:t xml:space="preserve"> </w:t>
      </w:r>
      <w:r>
        <w:rPr>
          <w:color w:val="FF0000"/>
          <w:spacing w:val="-4"/>
        </w:rPr>
        <w:t>опыт;</w:t>
      </w:r>
    </w:p>
    <w:p w:rsidR="006C1144" w:rsidRDefault="008913CF">
      <w:pPr>
        <w:pStyle w:val="a3"/>
        <w:spacing w:line="242" w:lineRule="auto"/>
        <w:ind w:right="1075" w:firstLine="710"/>
      </w:pPr>
      <w:r>
        <w:rPr>
          <w:color w:val="FF0000"/>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C1144" w:rsidRDefault="008913CF">
      <w:pPr>
        <w:pStyle w:val="a3"/>
        <w:spacing w:line="271" w:lineRule="exact"/>
        <w:ind w:left="1848"/>
      </w:pPr>
      <w:r>
        <w:rPr>
          <w:color w:val="FF0000"/>
        </w:rPr>
        <w:t xml:space="preserve">б) </w:t>
      </w:r>
      <w:r>
        <w:rPr>
          <w:color w:val="FF0000"/>
          <w:spacing w:val="-2"/>
        </w:rPr>
        <w:t>самоконтроль:</w:t>
      </w:r>
    </w:p>
    <w:p w:rsidR="006C1144" w:rsidRDefault="008913CF">
      <w:pPr>
        <w:pStyle w:val="a3"/>
        <w:spacing w:before="4" w:line="237" w:lineRule="auto"/>
        <w:ind w:right="1076" w:firstLine="710"/>
      </w:pPr>
      <w:r>
        <w:rPr>
          <w:color w:val="FF0000"/>
        </w:rPr>
        <w:t>давать оценку новым ситуациям, вносить коррективы в деятельность, оценивать соответствие результатов целям;</w:t>
      </w:r>
    </w:p>
    <w:p w:rsidR="006C1144" w:rsidRDefault="008913CF">
      <w:pPr>
        <w:pStyle w:val="a3"/>
        <w:spacing w:before="5" w:line="237" w:lineRule="auto"/>
        <w:ind w:right="1074" w:firstLine="710"/>
      </w:pPr>
      <w:r>
        <w:rPr>
          <w:color w:val="FF0000"/>
        </w:rPr>
        <w:t>владеть навыками познавательной рефлексии как осознания совершаемых действий и мыслительных процессов, их результатов и оснований;</w:t>
      </w:r>
    </w:p>
    <w:p w:rsidR="006C1144" w:rsidRDefault="008913CF">
      <w:pPr>
        <w:pStyle w:val="a3"/>
        <w:spacing w:before="4"/>
        <w:ind w:right="1080" w:firstLine="710"/>
      </w:pPr>
      <w:r>
        <w:rPr>
          <w:color w:val="FF0000"/>
        </w:rPr>
        <w:t xml:space="preserve">использовать приемы рефлексии для оценки ситуации, выбора верного </w:t>
      </w:r>
      <w:r>
        <w:rPr>
          <w:color w:val="FF0000"/>
          <w:spacing w:val="-2"/>
        </w:rPr>
        <w:t>решения;</w:t>
      </w:r>
    </w:p>
    <w:p w:rsidR="006C1144" w:rsidRDefault="008913CF">
      <w:pPr>
        <w:pStyle w:val="a3"/>
        <w:ind w:left="1848" w:right="1075"/>
        <w:jc w:val="left"/>
      </w:pPr>
      <w:r>
        <w:rPr>
          <w:color w:val="FF0000"/>
        </w:rPr>
        <w:t>уметь оценивать риски и своевременно принимать решения по их снижению; в) эмоциональный интеллект, предполагающий сформированность: самосознания,</w:t>
      </w:r>
      <w:r>
        <w:rPr>
          <w:color w:val="FF0000"/>
          <w:spacing w:val="30"/>
        </w:rPr>
        <w:t xml:space="preserve">  </w:t>
      </w:r>
      <w:r>
        <w:rPr>
          <w:color w:val="FF0000"/>
        </w:rPr>
        <w:t>включающего</w:t>
      </w:r>
      <w:r>
        <w:rPr>
          <w:color w:val="FF0000"/>
          <w:spacing w:val="34"/>
        </w:rPr>
        <w:t xml:space="preserve">  </w:t>
      </w:r>
      <w:r>
        <w:rPr>
          <w:color w:val="FF0000"/>
        </w:rPr>
        <w:t>способность</w:t>
      </w:r>
      <w:r>
        <w:rPr>
          <w:color w:val="FF0000"/>
          <w:spacing w:val="34"/>
        </w:rPr>
        <w:t xml:space="preserve">  </w:t>
      </w:r>
      <w:r>
        <w:rPr>
          <w:color w:val="FF0000"/>
        </w:rPr>
        <w:t>понимать</w:t>
      </w:r>
      <w:r>
        <w:rPr>
          <w:color w:val="FF0000"/>
          <w:spacing w:val="34"/>
        </w:rPr>
        <w:t xml:space="preserve">  </w:t>
      </w:r>
      <w:r>
        <w:rPr>
          <w:color w:val="FF0000"/>
        </w:rPr>
        <w:t>свое</w:t>
      </w:r>
      <w:r>
        <w:rPr>
          <w:color w:val="FF0000"/>
          <w:spacing w:val="34"/>
        </w:rPr>
        <w:t xml:space="preserve">  </w:t>
      </w:r>
      <w:r>
        <w:rPr>
          <w:color w:val="FF0000"/>
          <w:spacing w:val="-2"/>
        </w:rPr>
        <w:t>эмоциональное</w:t>
      </w:r>
    </w:p>
    <w:p w:rsidR="006C1144" w:rsidRDefault="008913CF">
      <w:pPr>
        <w:pStyle w:val="a3"/>
        <w:spacing w:line="242" w:lineRule="auto"/>
        <w:ind w:right="1075"/>
        <w:jc w:val="left"/>
      </w:pPr>
      <w:r>
        <w:rPr>
          <w:color w:val="FF0000"/>
        </w:rPr>
        <w:t>состояние,</w:t>
      </w:r>
      <w:r>
        <w:rPr>
          <w:color w:val="FF0000"/>
          <w:spacing w:val="40"/>
        </w:rPr>
        <w:t xml:space="preserve"> </w:t>
      </w:r>
      <w:r>
        <w:rPr>
          <w:color w:val="FF0000"/>
        </w:rPr>
        <w:t>видеть</w:t>
      </w:r>
      <w:r>
        <w:rPr>
          <w:color w:val="FF0000"/>
          <w:spacing w:val="40"/>
        </w:rPr>
        <w:t xml:space="preserve"> </w:t>
      </w:r>
      <w:r>
        <w:rPr>
          <w:color w:val="FF0000"/>
        </w:rPr>
        <w:t>направления</w:t>
      </w:r>
      <w:r>
        <w:rPr>
          <w:color w:val="FF0000"/>
          <w:spacing w:val="40"/>
        </w:rPr>
        <w:t xml:space="preserve"> </w:t>
      </w:r>
      <w:r>
        <w:rPr>
          <w:color w:val="FF0000"/>
        </w:rPr>
        <w:t>развития</w:t>
      </w:r>
      <w:r>
        <w:rPr>
          <w:color w:val="FF0000"/>
          <w:spacing w:val="40"/>
        </w:rPr>
        <w:t xml:space="preserve"> </w:t>
      </w:r>
      <w:r>
        <w:rPr>
          <w:color w:val="FF0000"/>
        </w:rPr>
        <w:t>собственной</w:t>
      </w:r>
      <w:r>
        <w:rPr>
          <w:color w:val="FF0000"/>
          <w:spacing w:val="40"/>
        </w:rPr>
        <w:t xml:space="preserve"> </w:t>
      </w:r>
      <w:r>
        <w:rPr>
          <w:color w:val="FF0000"/>
        </w:rPr>
        <w:t>эмоциональной</w:t>
      </w:r>
      <w:r>
        <w:rPr>
          <w:color w:val="FF0000"/>
          <w:spacing w:val="40"/>
        </w:rPr>
        <w:t xml:space="preserve"> </w:t>
      </w:r>
      <w:r>
        <w:rPr>
          <w:color w:val="FF0000"/>
        </w:rPr>
        <w:t>сферы,</w:t>
      </w:r>
      <w:r>
        <w:rPr>
          <w:color w:val="FF0000"/>
          <w:spacing w:val="40"/>
        </w:rPr>
        <w:t xml:space="preserve"> </w:t>
      </w:r>
      <w:r>
        <w:rPr>
          <w:color w:val="FF0000"/>
        </w:rPr>
        <w:t>быть уверенным в себе;</w:t>
      </w:r>
    </w:p>
    <w:p w:rsidR="006C1144" w:rsidRDefault="008913CF">
      <w:pPr>
        <w:pStyle w:val="a3"/>
        <w:ind w:right="1075" w:firstLine="710"/>
      </w:pPr>
      <w:r>
        <w:rPr>
          <w:color w:val="FF0000"/>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C1144" w:rsidRDefault="008913CF">
      <w:pPr>
        <w:pStyle w:val="a3"/>
        <w:ind w:right="1075" w:firstLine="710"/>
      </w:pPr>
      <w:r>
        <w:rPr>
          <w:color w:val="FF0000"/>
        </w:rPr>
        <w:t>внутренней мотивации, включающей стремление к достижению цели и</w:t>
      </w:r>
      <w:r>
        <w:rPr>
          <w:color w:val="FF0000"/>
          <w:spacing w:val="40"/>
        </w:rPr>
        <w:t xml:space="preserve"> </w:t>
      </w:r>
      <w:r>
        <w:rPr>
          <w:color w:val="FF0000"/>
        </w:rPr>
        <w:t xml:space="preserve">успеху, оптимизм, инициативность, умение действовать, исходя из своих </w:t>
      </w:r>
      <w:r>
        <w:rPr>
          <w:color w:val="FF0000"/>
          <w:spacing w:val="-2"/>
        </w:rPr>
        <w:t>возможностей;</w:t>
      </w:r>
    </w:p>
    <w:p w:rsidR="006C1144" w:rsidRDefault="008913CF">
      <w:pPr>
        <w:pStyle w:val="a3"/>
        <w:ind w:right="1064" w:firstLine="710"/>
      </w:pPr>
      <w:r>
        <w:rPr>
          <w:color w:val="FF0000"/>
        </w:rPr>
        <w:t>эмпатии, включающей способность понимать эмоциональное состояние других, учитывать его при</w:t>
      </w:r>
      <w:r>
        <w:rPr>
          <w:color w:val="FF0000"/>
          <w:spacing w:val="-1"/>
        </w:rPr>
        <w:t xml:space="preserve"> </w:t>
      </w:r>
      <w:r>
        <w:rPr>
          <w:color w:val="FF0000"/>
        </w:rPr>
        <w:t>осуществлении коммуникации, способность к сочувствию и сопереживанию;</w:t>
      </w:r>
    </w:p>
    <w:p w:rsidR="006C1144" w:rsidRDefault="008913CF">
      <w:pPr>
        <w:pStyle w:val="a3"/>
        <w:spacing w:line="237" w:lineRule="auto"/>
        <w:ind w:right="1074" w:firstLine="710"/>
      </w:pPr>
      <w:r>
        <w:rPr>
          <w:color w:val="FF0000"/>
        </w:rPr>
        <w:t>социальных навыков, включающих способность выстраивать отношения с другими людьми, заботиться, проявлять интерес и разрешать конфликты;</w:t>
      </w:r>
    </w:p>
    <w:p w:rsidR="006C1144" w:rsidRDefault="008913CF">
      <w:pPr>
        <w:pStyle w:val="a3"/>
        <w:spacing w:before="1" w:line="275" w:lineRule="exact"/>
        <w:ind w:left="1848"/>
      </w:pPr>
      <w:r>
        <w:rPr>
          <w:color w:val="FF0000"/>
        </w:rPr>
        <w:t>г)</w:t>
      </w:r>
      <w:r>
        <w:rPr>
          <w:color w:val="FF0000"/>
          <w:spacing w:val="-4"/>
        </w:rPr>
        <w:t xml:space="preserve"> </w:t>
      </w:r>
      <w:r>
        <w:rPr>
          <w:color w:val="FF0000"/>
        </w:rPr>
        <w:t>принятие</w:t>
      </w:r>
      <w:r>
        <w:rPr>
          <w:color w:val="FF0000"/>
          <w:spacing w:val="-7"/>
        </w:rPr>
        <w:t xml:space="preserve"> </w:t>
      </w:r>
      <w:r>
        <w:rPr>
          <w:color w:val="FF0000"/>
        </w:rPr>
        <w:t>себя и других</w:t>
      </w:r>
      <w:r>
        <w:rPr>
          <w:color w:val="FF0000"/>
          <w:spacing w:val="-5"/>
        </w:rPr>
        <w:t xml:space="preserve"> </w:t>
      </w:r>
      <w:r>
        <w:rPr>
          <w:color w:val="FF0000"/>
          <w:spacing w:val="-2"/>
        </w:rPr>
        <w:t>людей:</w:t>
      </w:r>
    </w:p>
    <w:p w:rsidR="006C1144" w:rsidRDefault="008913CF">
      <w:pPr>
        <w:pStyle w:val="a3"/>
        <w:spacing w:line="275" w:lineRule="exact"/>
        <w:ind w:left="1848"/>
      </w:pPr>
      <w:r>
        <w:rPr>
          <w:color w:val="FF0000"/>
        </w:rPr>
        <w:t>принимать</w:t>
      </w:r>
      <w:r>
        <w:rPr>
          <w:color w:val="FF0000"/>
          <w:spacing w:val="-4"/>
        </w:rPr>
        <w:t xml:space="preserve"> </w:t>
      </w:r>
      <w:r>
        <w:rPr>
          <w:color w:val="FF0000"/>
        </w:rPr>
        <w:t>себя,</w:t>
      </w:r>
      <w:r>
        <w:rPr>
          <w:color w:val="FF0000"/>
          <w:spacing w:val="1"/>
        </w:rPr>
        <w:t xml:space="preserve"> </w:t>
      </w:r>
      <w:r>
        <w:rPr>
          <w:color w:val="FF0000"/>
        </w:rPr>
        <w:t>понимая</w:t>
      </w:r>
      <w:r>
        <w:rPr>
          <w:color w:val="FF0000"/>
          <w:spacing w:val="-6"/>
        </w:rPr>
        <w:t xml:space="preserve"> </w:t>
      </w:r>
      <w:r>
        <w:rPr>
          <w:color w:val="FF0000"/>
        </w:rPr>
        <w:t>свои</w:t>
      </w:r>
      <w:r>
        <w:rPr>
          <w:color w:val="FF0000"/>
          <w:spacing w:val="-4"/>
        </w:rPr>
        <w:t xml:space="preserve"> </w:t>
      </w:r>
      <w:r>
        <w:rPr>
          <w:color w:val="FF0000"/>
        </w:rPr>
        <w:t>недостатки</w:t>
      </w:r>
      <w:r>
        <w:rPr>
          <w:color w:val="FF0000"/>
          <w:spacing w:val="-5"/>
        </w:rPr>
        <w:t xml:space="preserve"> </w:t>
      </w:r>
      <w:r>
        <w:rPr>
          <w:color w:val="FF0000"/>
        </w:rPr>
        <w:t xml:space="preserve">и </w:t>
      </w:r>
      <w:r>
        <w:rPr>
          <w:color w:val="FF0000"/>
          <w:spacing w:val="-2"/>
        </w:rPr>
        <w:t>достоинства;</w:t>
      </w:r>
    </w:p>
    <w:p w:rsidR="006C1144" w:rsidRDefault="008913CF">
      <w:pPr>
        <w:pStyle w:val="a3"/>
        <w:spacing w:before="5" w:line="237" w:lineRule="auto"/>
        <w:ind w:right="1082" w:firstLine="710"/>
      </w:pPr>
      <w:r>
        <w:rPr>
          <w:color w:val="FF0000"/>
        </w:rPr>
        <w:t xml:space="preserve">принимать мотивы и аргументы других людей при анализе результатов </w:t>
      </w:r>
      <w:r>
        <w:rPr>
          <w:color w:val="FF0000"/>
          <w:spacing w:val="-2"/>
        </w:rPr>
        <w:t>деятельности;</w:t>
      </w:r>
    </w:p>
    <w:p w:rsidR="006C1144" w:rsidRDefault="008913CF">
      <w:pPr>
        <w:pStyle w:val="a3"/>
        <w:spacing w:before="6" w:line="237" w:lineRule="auto"/>
        <w:ind w:left="1848" w:right="2403"/>
      </w:pPr>
      <w:r>
        <w:rPr>
          <w:color w:val="FF0000"/>
        </w:rPr>
        <w:t>признавать свое право и право других людей на ошибки; развивать</w:t>
      </w:r>
      <w:r>
        <w:rPr>
          <w:color w:val="FF0000"/>
          <w:spacing w:val="-5"/>
        </w:rPr>
        <w:t xml:space="preserve"> </w:t>
      </w:r>
      <w:r>
        <w:rPr>
          <w:color w:val="FF0000"/>
        </w:rPr>
        <w:t>способность</w:t>
      </w:r>
      <w:r>
        <w:rPr>
          <w:color w:val="FF0000"/>
          <w:spacing w:val="-2"/>
        </w:rPr>
        <w:t xml:space="preserve"> </w:t>
      </w:r>
      <w:r>
        <w:rPr>
          <w:color w:val="FF0000"/>
        </w:rPr>
        <w:t>понимать мир</w:t>
      </w:r>
      <w:r>
        <w:rPr>
          <w:color w:val="FF0000"/>
          <w:spacing w:val="-2"/>
        </w:rPr>
        <w:t xml:space="preserve"> </w:t>
      </w:r>
      <w:r>
        <w:rPr>
          <w:color w:val="FF0000"/>
        </w:rPr>
        <w:t>с</w:t>
      </w:r>
      <w:r>
        <w:rPr>
          <w:color w:val="FF0000"/>
          <w:spacing w:val="-8"/>
        </w:rPr>
        <w:t xml:space="preserve"> </w:t>
      </w:r>
      <w:r>
        <w:rPr>
          <w:color w:val="FF0000"/>
        </w:rPr>
        <w:t>позиции</w:t>
      </w:r>
      <w:r>
        <w:rPr>
          <w:color w:val="FF0000"/>
          <w:spacing w:val="-6"/>
        </w:rPr>
        <w:t xml:space="preserve"> </w:t>
      </w:r>
      <w:r>
        <w:rPr>
          <w:color w:val="FF0000"/>
        </w:rPr>
        <w:t>другого</w:t>
      </w:r>
      <w:r>
        <w:rPr>
          <w:color w:val="FF0000"/>
          <w:spacing w:val="-1"/>
        </w:rPr>
        <w:t xml:space="preserve"> </w:t>
      </w:r>
      <w:r>
        <w:rPr>
          <w:color w:val="FF0000"/>
          <w:spacing w:val="-2"/>
        </w:rPr>
        <w:t>человека.</w:t>
      </w:r>
    </w:p>
    <w:p w:rsidR="006C1144" w:rsidRDefault="008913CF">
      <w:pPr>
        <w:pStyle w:val="2"/>
        <w:spacing w:before="8" w:line="240" w:lineRule="auto"/>
        <w:ind w:left="1138" w:right="1074" w:firstLine="710"/>
      </w:pPr>
      <w:r>
        <w:t>Метапредметные результаты освоения адаптированной основной образовательной программы должны отражать:</w:t>
      </w:r>
    </w:p>
    <w:p w:rsidR="006C1144" w:rsidRDefault="008913CF">
      <w:pPr>
        <w:pStyle w:val="a5"/>
        <w:numPr>
          <w:ilvl w:val="1"/>
          <w:numId w:val="173"/>
        </w:numPr>
        <w:tabs>
          <w:tab w:val="left" w:pos="2110"/>
        </w:tabs>
        <w:spacing w:line="270" w:lineRule="exact"/>
        <w:ind w:left="2110" w:hanging="262"/>
        <w:jc w:val="both"/>
        <w:rPr>
          <w:sz w:val="24"/>
        </w:rPr>
      </w:pPr>
      <w:r>
        <w:rPr>
          <w:sz w:val="24"/>
        </w:rPr>
        <w:t>для</w:t>
      </w:r>
      <w:r>
        <w:rPr>
          <w:spacing w:val="-8"/>
          <w:sz w:val="24"/>
        </w:rPr>
        <w:t xml:space="preserve"> </w:t>
      </w:r>
      <w:r>
        <w:rPr>
          <w:sz w:val="24"/>
        </w:rPr>
        <w:t>глухих,</w:t>
      </w:r>
      <w:r>
        <w:rPr>
          <w:spacing w:val="-3"/>
          <w:sz w:val="24"/>
        </w:rPr>
        <w:t xml:space="preserve"> </w:t>
      </w:r>
      <w:r>
        <w:rPr>
          <w:sz w:val="24"/>
        </w:rPr>
        <w:t>слабослышащих,</w:t>
      </w:r>
      <w:r>
        <w:rPr>
          <w:spacing w:val="-8"/>
          <w:sz w:val="24"/>
        </w:rPr>
        <w:t xml:space="preserve"> </w:t>
      </w:r>
      <w:r>
        <w:rPr>
          <w:sz w:val="24"/>
        </w:rPr>
        <w:t>позднооглохших</w:t>
      </w:r>
      <w:r>
        <w:rPr>
          <w:spacing w:val="-9"/>
          <w:sz w:val="24"/>
        </w:rPr>
        <w:t xml:space="preserve"> </w:t>
      </w:r>
      <w:r>
        <w:rPr>
          <w:spacing w:val="-2"/>
          <w:sz w:val="24"/>
        </w:rPr>
        <w:t>обучающихся:</w:t>
      </w:r>
    </w:p>
    <w:p w:rsidR="006C1144" w:rsidRDefault="008913CF">
      <w:pPr>
        <w:pStyle w:val="a3"/>
        <w:spacing w:line="242" w:lineRule="auto"/>
        <w:ind w:right="1078" w:firstLine="710"/>
      </w:pPr>
      <w:r>
        <w:t>владение навыками определения и исправления специфических ошибок (аграмматизмов) в письменной и устной речи;</w:t>
      </w:r>
    </w:p>
    <w:p w:rsidR="006C1144" w:rsidRDefault="008913CF">
      <w:pPr>
        <w:pStyle w:val="a5"/>
        <w:numPr>
          <w:ilvl w:val="1"/>
          <w:numId w:val="173"/>
        </w:numPr>
        <w:tabs>
          <w:tab w:val="left" w:pos="2110"/>
        </w:tabs>
        <w:spacing w:line="271" w:lineRule="exact"/>
        <w:ind w:left="2110" w:hanging="262"/>
        <w:jc w:val="both"/>
        <w:rPr>
          <w:sz w:val="24"/>
        </w:rPr>
      </w:pPr>
      <w:r>
        <w:rPr>
          <w:sz w:val="24"/>
        </w:rPr>
        <w:t>для</w:t>
      </w:r>
      <w:r>
        <w:rPr>
          <w:spacing w:val="-11"/>
          <w:sz w:val="24"/>
        </w:rPr>
        <w:t xml:space="preserve"> </w:t>
      </w:r>
      <w:r>
        <w:rPr>
          <w:sz w:val="24"/>
        </w:rPr>
        <w:t>обучающихся</w:t>
      </w:r>
      <w:r>
        <w:rPr>
          <w:spacing w:val="-4"/>
          <w:sz w:val="24"/>
        </w:rPr>
        <w:t xml:space="preserve"> </w:t>
      </w:r>
      <w:r>
        <w:rPr>
          <w:sz w:val="24"/>
        </w:rPr>
        <w:t>с</w:t>
      </w:r>
      <w:r>
        <w:rPr>
          <w:spacing w:val="-5"/>
          <w:sz w:val="24"/>
        </w:rPr>
        <w:t xml:space="preserve"> </w:t>
      </w:r>
      <w:r>
        <w:rPr>
          <w:sz w:val="24"/>
        </w:rPr>
        <w:t>расстройствами</w:t>
      </w:r>
      <w:r>
        <w:rPr>
          <w:spacing w:val="-3"/>
          <w:sz w:val="24"/>
        </w:rPr>
        <w:t xml:space="preserve"> </w:t>
      </w:r>
      <w:r>
        <w:rPr>
          <w:sz w:val="24"/>
        </w:rPr>
        <w:t xml:space="preserve">аутентического </w:t>
      </w:r>
      <w:r>
        <w:rPr>
          <w:spacing w:val="-2"/>
          <w:sz w:val="24"/>
        </w:rPr>
        <w:t>спектра:</w:t>
      </w:r>
    </w:p>
    <w:p w:rsidR="006C1144" w:rsidRDefault="008913CF">
      <w:pPr>
        <w:pStyle w:val="a3"/>
        <w:spacing w:before="1"/>
        <w:ind w:right="1075" w:firstLine="710"/>
      </w:pPr>
      <w:r>
        <w:t xml:space="preserve">способность планировать, контролировать и оценивать собственные учебные действия в соответствии с поставленной задачей и условиями ее реализации при сопровождающей помощи педагогического работника и организующей помощи </w:t>
      </w:r>
      <w:r>
        <w:rPr>
          <w:spacing w:val="-2"/>
        </w:rPr>
        <w:t>тьютора;</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74" w:firstLine="710"/>
      </w:pPr>
      <w:r>
        <w:lastRenderedPageBreak/>
        <w:t>овладение умением определять наиболее эффективные способы достижения результата при сопровождающей помощи педагогического работника и организующей помощи тьютора;</w:t>
      </w:r>
    </w:p>
    <w:p w:rsidR="006C1144" w:rsidRDefault="008913CF">
      <w:pPr>
        <w:pStyle w:val="a3"/>
        <w:spacing w:before="3"/>
        <w:ind w:right="1070" w:firstLine="710"/>
      </w:pPr>
      <w:r>
        <w:t xml:space="preserve">овладение умением выполнять действия по заданному алгоритму или образцу при сопровождающей помощи педагогического работника и организующей помощи </w:t>
      </w:r>
      <w:r>
        <w:rPr>
          <w:spacing w:val="-2"/>
        </w:rPr>
        <w:t>тьютора;</w:t>
      </w:r>
    </w:p>
    <w:p w:rsidR="006C1144" w:rsidRDefault="008913CF">
      <w:pPr>
        <w:pStyle w:val="a3"/>
        <w:spacing w:line="242" w:lineRule="auto"/>
        <w:ind w:right="1079" w:firstLine="710"/>
      </w:pPr>
      <w:r>
        <w:t>овладение умением оценивать результат своей деятельности в соответствии с заданными эталонами при организующей помощи тьютора;</w:t>
      </w:r>
    </w:p>
    <w:p w:rsidR="006C1144" w:rsidRDefault="008913CF">
      <w:pPr>
        <w:pStyle w:val="a3"/>
        <w:ind w:right="1080" w:firstLine="710"/>
      </w:pPr>
      <w:r>
        <w:t>овладение умением адекватно реагировать в стандартной ситуации на успех и неудачу, конструктивно действовать даже в ситуациях неуспеха при организующей помощи тьютора;</w:t>
      </w:r>
    </w:p>
    <w:p w:rsidR="006C1144" w:rsidRDefault="008913CF">
      <w:pPr>
        <w:pStyle w:val="a3"/>
        <w:ind w:right="1070" w:firstLine="710"/>
      </w:pPr>
      <w:r>
        <w:t>овладение умением активного использования знаково-символических средств для представления информации об изучаемых объектах и процессах, различных схем решения учебных и практических задач при организующей помощи педагога- психолога и тьютора;</w:t>
      </w:r>
    </w:p>
    <w:p w:rsidR="006C1144" w:rsidRDefault="008913CF">
      <w:pPr>
        <w:pStyle w:val="a3"/>
        <w:ind w:right="1073" w:firstLine="710"/>
      </w:pPr>
      <w:r>
        <w:t>способность самостоятельно обратиться к педагогическому работнику (педагогу-психологу, социальному педагогу) в случае личных затруднений в</w:t>
      </w:r>
      <w:r>
        <w:rPr>
          <w:spacing w:val="40"/>
        </w:rPr>
        <w:t xml:space="preserve"> </w:t>
      </w:r>
      <w:r>
        <w:t>решении какого-либо вопроса;</w:t>
      </w:r>
    </w:p>
    <w:p w:rsidR="006C1144" w:rsidRDefault="008913CF">
      <w:pPr>
        <w:pStyle w:val="a3"/>
        <w:ind w:right="1074" w:firstLine="710"/>
      </w:pPr>
      <w:r>
        <w:t>способность самостоятельно действовать в соответствии с заданными эталонами</w:t>
      </w:r>
      <w:r>
        <w:rPr>
          <w:spacing w:val="-1"/>
        </w:rPr>
        <w:t xml:space="preserve"> </w:t>
      </w:r>
      <w:r>
        <w:t>при</w:t>
      </w:r>
      <w:r>
        <w:rPr>
          <w:spacing w:val="-1"/>
        </w:rPr>
        <w:t xml:space="preserve"> </w:t>
      </w:r>
      <w:r>
        <w:t>поиске информации</w:t>
      </w:r>
      <w:r>
        <w:rPr>
          <w:spacing w:val="-1"/>
        </w:rPr>
        <w:t xml:space="preserve"> </w:t>
      </w:r>
      <w:r>
        <w:t>в различных</w:t>
      </w:r>
      <w:r>
        <w:rPr>
          <w:spacing w:val="-2"/>
        </w:rPr>
        <w:t xml:space="preserve"> </w:t>
      </w:r>
      <w:r>
        <w:t>источниках, критически</w:t>
      </w:r>
      <w:r>
        <w:rPr>
          <w:spacing w:val="-1"/>
        </w:rPr>
        <w:t xml:space="preserve"> </w:t>
      </w:r>
      <w:r>
        <w:t>оценивать и интерпретировать получаемую информацию из различных источников.</w:t>
      </w:r>
    </w:p>
    <w:p w:rsidR="006C1144" w:rsidRDefault="006C1144">
      <w:pPr>
        <w:pStyle w:val="a3"/>
        <w:spacing w:before="44"/>
        <w:ind w:left="0"/>
        <w:jc w:val="left"/>
      </w:pPr>
    </w:p>
    <w:p w:rsidR="006C1144" w:rsidRDefault="008913CF">
      <w:pPr>
        <w:pStyle w:val="a3"/>
        <w:spacing w:line="237" w:lineRule="auto"/>
        <w:ind w:right="1067" w:firstLine="710"/>
      </w:pPr>
      <w:r>
        <w:t>Метапредметные результаты освоения основной образовательной программы представлены тремя группами универсальных учебных действий (УУД).</w:t>
      </w:r>
    </w:p>
    <w:p w:rsidR="006C1144" w:rsidRDefault="008913CF">
      <w:pPr>
        <w:pStyle w:val="1"/>
        <w:numPr>
          <w:ilvl w:val="0"/>
          <w:numId w:val="172"/>
        </w:numPr>
        <w:tabs>
          <w:tab w:val="left" w:pos="2553"/>
        </w:tabs>
        <w:spacing w:before="10"/>
        <w:ind w:right="2286" w:firstLine="360"/>
        <w:jc w:val="both"/>
      </w:pPr>
      <w:r>
        <w:t>Регулятивные</w:t>
      </w:r>
      <w:r>
        <w:rPr>
          <w:spacing w:val="-14"/>
        </w:rPr>
        <w:t xml:space="preserve"> </w:t>
      </w:r>
      <w:r>
        <w:t>универсальные</w:t>
      </w:r>
      <w:r>
        <w:rPr>
          <w:spacing w:val="-14"/>
        </w:rPr>
        <w:t xml:space="preserve"> </w:t>
      </w:r>
      <w:r>
        <w:t>учебные</w:t>
      </w:r>
      <w:r>
        <w:rPr>
          <w:spacing w:val="-14"/>
        </w:rPr>
        <w:t xml:space="preserve"> </w:t>
      </w:r>
      <w:r>
        <w:t>действия Выпускник научится:</w:t>
      </w:r>
    </w:p>
    <w:p w:rsidR="006C1144" w:rsidRDefault="008913CF">
      <w:pPr>
        <w:pStyle w:val="a3"/>
        <w:spacing w:line="237" w:lineRule="auto"/>
        <w:ind w:right="1075" w:firstLine="710"/>
      </w:pPr>
      <w:r>
        <w:t>-самостоятельно</w:t>
      </w:r>
      <w:r>
        <w:rPr>
          <w:spacing w:val="-4"/>
        </w:rPr>
        <w:t xml:space="preserve"> </w:t>
      </w:r>
      <w:r>
        <w:t>определять</w:t>
      </w:r>
      <w:r>
        <w:rPr>
          <w:spacing w:val="-4"/>
        </w:rPr>
        <w:t xml:space="preserve"> </w:t>
      </w:r>
      <w:r>
        <w:t>цели,</w:t>
      </w:r>
      <w:r>
        <w:rPr>
          <w:spacing w:val="-2"/>
        </w:rPr>
        <w:t xml:space="preserve"> </w:t>
      </w:r>
      <w:r>
        <w:t>задавать</w:t>
      </w:r>
      <w:r>
        <w:rPr>
          <w:spacing w:val="-7"/>
        </w:rPr>
        <w:t xml:space="preserve"> </w:t>
      </w:r>
      <w:r>
        <w:t>параметры</w:t>
      </w:r>
      <w:r>
        <w:rPr>
          <w:spacing w:val="-2"/>
        </w:rPr>
        <w:t xml:space="preserve"> </w:t>
      </w:r>
      <w:r>
        <w:t>и</w:t>
      </w:r>
      <w:r>
        <w:rPr>
          <w:spacing w:val="-3"/>
        </w:rPr>
        <w:t xml:space="preserve"> </w:t>
      </w:r>
      <w:r>
        <w:t>критерии,</w:t>
      </w:r>
      <w:r>
        <w:rPr>
          <w:spacing w:val="-7"/>
        </w:rPr>
        <w:t xml:space="preserve"> </w:t>
      </w:r>
      <w:r>
        <w:t>по которым можно определить, что цель достигнута;</w:t>
      </w:r>
    </w:p>
    <w:p w:rsidR="006C1144" w:rsidRDefault="008913CF">
      <w:pPr>
        <w:pStyle w:val="a3"/>
        <w:ind w:right="1076" w:firstLine="710"/>
      </w:pPr>
      <w: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6C1144" w:rsidRDefault="008913CF">
      <w:pPr>
        <w:pStyle w:val="a3"/>
        <w:spacing w:line="242" w:lineRule="auto"/>
        <w:ind w:right="1071" w:firstLine="710"/>
      </w:pPr>
      <w:r>
        <w:t>-ставить и формулировать собственные задачи в образовательной</w:t>
      </w:r>
      <w:r>
        <w:rPr>
          <w:spacing w:val="40"/>
        </w:rPr>
        <w:t xml:space="preserve"> </w:t>
      </w:r>
      <w:r>
        <w:t>деятельности и жизненных ситуациях;</w:t>
      </w:r>
    </w:p>
    <w:p w:rsidR="006C1144" w:rsidRDefault="008913CF">
      <w:pPr>
        <w:pStyle w:val="a3"/>
        <w:spacing w:line="242" w:lineRule="auto"/>
        <w:ind w:right="1081" w:firstLine="710"/>
      </w:pPr>
      <w:r>
        <w:t>-оценивать ресурсы, в том числе время и другие нематериальные ресурсы, необходимые для достижения поставленной цели;</w:t>
      </w:r>
    </w:p>
    <w:p w:rsidR="006C1144" w:rsidRDefault="008913CF">
      <w:pPr>
        <w:pStyle w:val="a3"/>
        <w:spacing w:line="242" w:lineRule="auto"/>
        <w:ind w:right="1072" w:firstLine="710"/>
      </w:pPr>
      <w:r>
        <w:t>-выбирать путь достижения цели, планировать решение поставленных задач, оптимизируя материальные и нематериальные затраты;</w:t>
      </w:r>
    </w:p>
    <w:p w:rsidR="006C1144" w:rsidRDefault="008913CF">
      <w:pPr>
        <w:pStyle w:val="a3"/>
        <w:spacing w:line="242" w:lineRule="auto"/>
        <w:ind w:right="1075" w:firstLine="710"/>
      </w:pPr>
      <w:r>
        <w:t>-организовывать эффективный поиск ресурсов, необходимых для достижения поставленной цели;</w:t>
      </w:r>
    </w:p>
    <w:p w:rsidR="006C1144" w:rsidRDefault="008913CF">
      <w:pPr>
        <w:pStyle w:val="a3"/>
        <w:spacing w:line="271" w:lineRule="exact"/>
        <w:ind w:left="1848"/>
      </w:pPr>
      <w:r>
        <w:t>-сопоставлять</w:t>
      </w:r>
      <w:r>
        <w:rPr>
          <w:spacing w:val="63"/>
        </w:rPr>
        <w:t xml:space="preserve"> </w:t>
      </w:r>
      <w:r>
        <w:t>полученный</w:t>
      </w:r>
      <w:r>
        <w:rPr>
          <w:spacing w:val="71"/>
        </w:rPr>
        <w:t xml:space="preserve"> </w:t>
      </w:r>
      <w:r>
        <w:t>результат</w:t>
      </w:r>
      <w:r>
        <w:rPr>
          <w:spacing w:val="69"/>
        </w:rPr>
        <w:t xml:space="preserve"> </w:t>
      </w:r>
      <w:r>
        <w:t>деятельности</w:t>
      </w:r>
      <w:r>
        <w:rPr>
          <w:spacing w:val="67"/>
        </w:rPr>
        <w:t xml:space="preserve"> </w:t>
      </w:r>
      <w:r>
        <w:t>с</w:t>
      </w:r>
      <w:r>
        <w:rPr>
          <w:spacing w:val="68"/>
        </w:rPr>
        <w:t xml:space="preserve"> </w:t>
      </w:r>
      <w:r>
        <w:t>поставленной</w:t>
      </w:r>
      <w:r>
        <w:rPr>
          <w:spacing w:val="71"/>
        </w:rPr>
        <w:t xml:space="preserve"> </w:t>
      </w:r>
      <w:r>
        <w:rPr>
          <w:spacing w:val="-2"/>
        </w:rPr>
        <w:t>заранее</w:t>
      </w:r>
    </w:p>
    <w:p w:rsidR="006C1144" w:rsidRDefault="006C1144">
      <w:pPr>
        <w:pStyle w:val="a3"/>
        <w:spacing w:line="271" w:lineRule="exact"/>
        <w:sectPr w:rsidR="006C1144">
          <w:pgSz w:w="11910" w:h="16840"/>
          <w:pgMar w:top="760" w:right="0" w:bottom="980" w:left="850" w:header="0" w:footer="796" w:gutter="0"/>
          <w:cols w:space="720"/>
        </w:sectPr>
      </w:pPr>
    </w:p>
    <w:p w:rsidR="006C1144" w:rsidRDefault="008913CF">
      <w:pPr>
        <w:pStyle w:val="a3"/>
        <w:spacing w:line="260" w:lineRule="exact"/>
        <w:jc w:val="left"/>
      </w:pPr>
      <w:r>
        <w:rPr>
          <w:spacing w:val="-2"/>
        </w:rPr>
        <w:lastRenderedPageBreak/>
        <w:t>целью.</w:t>
      </w:r>
    </w:p>
    <w:p w:rsidR="006C1144" w:rsidRDefault="008913CF">
      <w:pPr>
        <w:pStyle w:val="1"/>
        <w:numPr>
          <w:ilvl w:val="0"/>
          <w:numId w:val="172"/>
        </w:numPr>
        <w:tabs>
          <w:tab w:val="left" w:pos="210"/>
        </w:tabs>
        <w:spacing w:before="263"/>
        <w:ind w:left="0" w:right="2469" w:firstLine="0"/>
        <w:jc w:val="left"/>
      </w:pPr>
      <w:r>
        <w:rPr>
          <w:b w:val="0"/>
        </w:rPr>
        <w:br w:type="column"/>
      </w:r>
      <w:r>
        <w:lastRenderedPageBreak/>
        <w:t>Познавательные</w:t>
      </w:r>
      <w:r>
        <w:rPr>
          <w:spacing w:val="-13"/>
        </w:rPr>
        <w:t xml:space="preserve"> </w:t>
      </w:r>
      <w:r>
        <w:t>универсальные</w:t>
      </w:r>
      <w:r>
        <w:rPr>
          <w:spacing w:val="-13"/>
        </w:rPr>
        <w:t xml:space="preserve"> </w:t>
      </w:r>
      <w:r>
        <w:t>учебные</w:t>
      </w:r>
      <w:r>
        <w:rPr>
          <w:spacing w:val="-13"/>
        </w:rPr>
        <w:t xml:space="preserve"> </w:t>
      </w:r>
      <w:r>
        <w:t>действия Выпускник научится:</w:t>
      </w:r>
    </w:p>
    <w:p w:rsidR="006C1144" w:rsidRDefault="008913CF">
      <w:pPr>
        <w:pStyle w:val="a3"/>
        <w:spacing w:line="270" w:lineRule="exact"/>
        <w:ind w:left="0"/>
        <w:jc w:val="left"/>
      </w:pPr>
      <w:r>
        <w:t>-искать</w:t>
      </w:r>
      <w:r>
        <w:rPr>
          <w:spacing w:val="77"/>
          <w:w w:val="150"/>
        </w:rPr>
        <w:t xml:space="preserve"> </w:t>
      </w:r>
      <w:r>
        <w:t>и</w:t>
      </w:r>
      <w:r>
        <w:rPr>
          <w:spacing w:val="75"/>
          <w:w w:val="150"/>
        </w:rPr>
        <w:t xml:space="preserve"> </w:t>
      </w:r>
      <w:r>
        <w:t>находить</w:t>
      </w:r>
      <w:r>
        <w:rPr>
          <w:spacing w:val="72"/>
          <w:w w:val="150"/>
        </w:rPr>
        <w:t xml:space="preserve"> </w:t>
      </w:r>
      <w:r>
        <w:t>обобщенные</w:t>
      </w:r>
      <w:r>
        <w:rPr>
          <w:spacing w:val="77"/>
          <w:w w:val="150"/>
        </w:rPr>
        <w:t xml:space="preserve"> </w:t>
      </w:r>
      <w:r>
        <w:t>способы</w:t>
      </w:r>
      <w:r>
        <w:rPr>
          <w:spacing w:val="72"/>
          <w:w w:val="150"/>
        </w:rPr>
        <w:t xml:space="preserve"> </w:t>
      </w:r>
      <w:r>
        <w:t>решения</w:t>
      </w:r>
      <w:r>
        <w:rPr>
          <w:spacing w:val="74"/>
          <w:w w:val="150"/>
        </w:rPr>
        <w:t xml:space="preserve"> </w:t>
      </w:r>
      <w:r>
        <w:t>задач,</w:t>
      </w:r>
      <w:r>
        <w:rPr>
          <w:spacing w:val="76"/>
          <w:w w:val="150"/>
        </w:rPr>
        <w:t xml:space="preserve"> </w:t>
      </w:r>
      <w:r>
        <w:t>в</w:t>
      </w:r>
      <w:r>
        <w:rPr>
          <w:spacing w:val="76"/>
          <w:w w:val="150"/>
        </w:rPr>
        <w:t xml:space="preserve"> </w:t>
      </w:r>
      <w:r>
        <w:t>том</w:t>
      </w:r>
      <w:r>
        <w:rPr>
          <w:spacing w:val="76"/>
          <w:w w:val="150"/>
        </w:rPr>
        <w:t xml:space="preserve"> </w:t>
      </w:r>
      <w:r>
        <w:rPr>
          <w:spacing w:val="-2"/>
        </w:rPr>
        <w:t>числе,</w:t>
      </w:r>
    </w:p>
    <w:p w:rsidR="006C1144" w:rsidRDefault="006C1144">
      <w:pPr>
        <w:pStyle w:val="a3"/>
        <w:spacing w:line="270" w:lineRule="exact"/>
        <w:jc w:val="left"/>
        <w:sectPr w:rsidR="006C1144">
          <w:type w:val="continuous"/>
          <w:pgSz w:w="11910" w:h="16840"/>
          <w:pgMar w:top="260" w:right="0" w:bottom="280" w:left="850" w:header="0" w:footer="796" w:gutter="0"/>
          <w:cols w:num="2" w:space="720" w:equalWidth="0">
            <w:col w:w="1841" w:space="7"/>
            <w:col w:w="9212"/>
          </w:cols>
        </w:sectPr>
      </w:pPr>
    </w:p>
    <w:p w:rsidR="006C1144" w:rsidRDefault="008913CF">
      <w:pPr>
        <w:pStyle w:val="a3"/>
        <w:spacing w:before="4" w:line="237" w:lineRule="auto"/>
        <w:ind w:right="1079"/>
      </w:pPr>
      <w:r>
        <w:lastRenderedPageBreak/>
        <w:t>осуществлять развернутый информационный поиск и ставить на его основе новые (учебные и познавательные) задачи;</w:t>
      </w:r>
    </w:p>
    <w:p w:rsidR="006C1144" w:rsidRDefault="008913CF">
      <w:pPr>
        <w:pStyle w:val="a3"/>
        <w:spacing w:before="4"/>
        <w:ind w:right="1072" w:firstLine="710"/>
      </w:pPr>
      <w: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6C1144" w:rsidRDefault="008913CF">
      <w:pPr>
        <w:pStyle w:val="a3"/>
        <w:ind w:right="1066" w:firstLine="710"/>
      </w:pPr>
      <w:r>
        <w:t>-использовать различные модельно-схематические средства для</w:t>
      </w:r>
      <w:r>
        <w:rPr>
          <w:spacing w:val="80"/>
        </w:rPr>
        <w:t xml:space="preserve"> </w:t>
      </w:r>
      <w:r>
        <w:t>представления существенных связей и отношений, а также противоречий, выявленных в информационных источниках;</w:t>
      </w:r>
    </w:p>
    <w:p w:rsidR="006C1144" w:rsidRDefault="006C1144">
      <w:pPr>
        <w:pStyle w:val="a3"/>
        <w:sectPr w:rsidR="006C1144">
          <w:type w:val="continuous"/>
          <w:pgSz w:w="11910" w:h="16840"/>
          <w:pgMar w:top="260" w:right="0" w:bottom="280" w:left="850" w:header="0" w:footer="796" w:gutter="0"/>
          <w:cols w:space="720"/>
        </w:sectPr>
      </w:pPr>
    </w:p>
    <w:p w:rsidR="006C1144" w:rsidRDefault="008913CF">
      <w:pPr>
        <w:pStyle w:val="a3"/>
        <w:spacing w:before="63"/>
        <w:ind w:right="1071" w:firstLine="710"/>
      </w:pPr>
      <w:r>
        <w:lastRenderedPageBreak/>
        <w:t xml:space="preserve">-находить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w:t>
      </w:r>
      <w:r>
        <w:rPr>
          <w:spacing w:val="-2"/>
        </w:rPr>
        <w:t>развития;</w:t>
      </w:r>
    </w:p>
    <w:p w:rsidR="006C1144" w:rsidRDefault="008913CF">
      <w:pPr>
        <w:pStyle w:val="a3"/>
        <w:spacing w:line="242" w:lineRule="auto"/>
        <w:ind w:right="1073" w:firstLine="710"/>
      </w:pPr>
      <w:r>
        <w:t>-выходить за рамки учебного предмета и осуществлять целенаправленный поиск возможностей для</w:t>
      </w:r>
      <w:r>
        <w:rPr>
          <w:spacing w:val="40"/>
        </w:rPr>
        <w:t xml:space="preserve"> </w:t>
      </w:r>
      <w:r>
        <w:t>широкого переноса средств и способов действия;</w:t>
      </w:r>
    </w:p>
    <w:p w:rsidR="006C1144" w:rsidRDefault="008913CF">
      <w:pPr>
        <w:pStyle w:val="a3"/>
        <w:spacing w:line="242" w:lineRule="auto"/>
        <w:ind w:right="1078" w:firstLine="710"/>
      </w:pPr>
      <w:r>
        <w:t>-выстраивать индивидуальную образовательную траекторию, учитывая ограничения со стороны других участников и ресурсные ограничения;</w:t>
      </w:r>
    </w:p>
    <w:p w:rsidR="006C1144" w:rsidRDefault="008913CF">
      <w:pPr>
        <w:pStyle w:val="a3"/>
        <w:spacing w:line="271" w:lineRule="exact"/>
        <w:ind w:left="1848"/>
      </w:pPr>
      <w:r>
        <w:t>-менять</w:t>
      </w:r>
      <w:r>
        <w:rPr>
          <w:spacing w:val="-7"/>
        </w:rPr>
        <w:t xml:space="preserve"> </w:t>
      </w:r>
      <w:r>
        <w:t>и</w:t>
      </w:r>
      <w:r>
        <w:rPr>
          <w:spacing w:val="-2"/>
        </w:rPr>
        <w:t xml:space="preserve"> </w:t>
      </w:r>
      <w:r>
        <w:t>удерживать</w:t>
      </w:r>
      <w:r>
        <w:rPr>
          <w:spacing w:val="-1"/>
        </w:rPr>
        <w:t xml:space="preserve"> </w:t>
      </w:r>
      <w:r>
        <w:t>разные</w:t>
      </w:r>
      <w:r>
        <w:rPr>
          <w:spacing w:val="-8"/>
        </w:rPr>
        <w:t xml:space="preserve"> </w:t>
      </w:r>
      <w:r>
        <w:t>позиции</w:t>
      </w:r>
      <w:r>
        <w:rPr>
          <w:spacing w:val="-5"/>
        </w:rPr>
        <w:t xml:space="preserve"> </w:t>
      </w:r>
      <w:r>
        <w:t>в</w:t>
      </w:r>
      <w:r>
        <w:rPr>
          <w:spacing w:val="-5"/>
        </w:rPr>
        <w:t xml:space="preserve"> </w:t>
      </w:r>
      <w:r>
        <w:t>познавательной</w:t>
      </w:r>
      <w:r>
        <w:rPr>
          <w:spacing w:val="-1"/>
        </w:rPr>
        <w:t xml:space="preserve"> </w:t>
      </w:r>
      <w:r>
        <w:rPr>
          <w:spacing w:val="-2"/>
        </w:rPr>
        <w:t>деятельности.</w:t>
      </w:r>
    </w:p>
    <w:p w:rsidR="006C1144" w:rsidRDefault="006C1144">
      <w:pPr>
        <w:pStyle w:val="a3"/>
        <w:spacing w:before="49"/>
        <w:ind w:left="0"/>
        <w:jc w:val="left"/>
      </w:pPr>
    </w:p>
    <w:p w:rsidR="006C1144" w:rsidRDefault="008913CF">
      <w:pPr>
        <w:pStyle w:val="1"/>
        <w:numPr>
          <w:ilvl w:val="0"/>
          <w:numId w:val="172"/>
        </w:numPr>
        <w:tabs>
          <w:tab w:val="left" w:pos="1848"/>
          <w:tab w:val="left" w:pos="2130"/>
        </w:tabs>
        <w:ind w:right="2090" w:hanging="77"/>
        <w:jc w:val="both"/>
      </w:pPr>
      <w:r>
        <w:t>Коммуникативные</w:t>
      </w:r>
      <w:r>
        <w:rPr>
          <w:spacing w:val="-14"/>
        </w:rPr>
        <w:t xml:space="preserve"> </w:t>
      </w:r>
      <w:r>
        <w:t>универсальные</w:t>
      </w:r>
      <w:r>
        <w:rPr>
          <w:spacing w:val="-14"/>
        </w:rPr>
        <w:t xml:space="preserve"> </w:t>
      </w:r>
      <w:r>
        <w:t>учебные</w:t>
      </w:r>
      <w:r>
        <w:rPr>
          <w:spacing w:val="-14"/>
        </w:rPr>
        <w:t xml:space="preserve"> </w:t>
      </w:r>
      <w:r>
        <w:t>действия Выпускник научится:</w:t>
      </w:r>
    </w:p>
    <w:p w:rsidR="006C1144" w:rsidRDefault="008913CF">
      <w:pPr>
        <w:pStyle w:val="a3"/>
        <w:ind w:right="1074" w:firstLine="710"/>
      </w:pPr>
      <w:r>
        <w:t>-осуществлять деловую коммуникацию как со сверстниками, так и со взрослыми</w:t>
      </w:r>
      <w:r>
        <w:rPr>
          <w:spacing w:val="-1"/>
        </w:rPr>
        <w:t xml:space="preserve"> </w:t>
      </w:r>
      <w:r>
        <w:t>(как</w:t>
      </w:r>
      <w:r>
        <w:rPr>
          <w:spacing w:val="-4"/>
        </w:rPr>
        <w:t xml:space="preserve"> </w:t>
      </w:r>
      <w:r>
        <w:t>внутри МБОУ</w:t>
      </w:r>
      <w:r>
        <w:rPr>
          <w:spacing w:val="-4"/>
        </w:rPr>
        <w:t xml:space="preserve"> </w:t>
      </w:r>
      <w:r>
        <w:t>«</w:t>
      </w:r>
      <w:r w:rsidR="009C31CD">
        <w:t>СОШ с. Саясан</w:t>
      </w:r>
      <w:r>
        <w:t>», так</w:t>
      </w:r>
      <w:r>
        <w:rPr>
          <w:spacing w:val="-4"/>
        </w:rPr>
        <w:t xml:space="preserve"> </w:t>
      </w:r>
      <w:r>
        <w:t>и</w:t>
      </w:r>
      <w:r>
        <w:rPr>
          <w:spacing w:val="-1"/>
        </w:rPr>
        <w:t xml:space="preserve"> </w:t>
      </w:r>
      <w:r>
        <w:t>за</w:t>
      </w:r>
      <w:r>
        <w:rPr>
          <w:spacing w:val="-3"/>
        </w:rPr>
        <w:t xml:space="preserve"> </w:t>
      </w:r>
      <w:r>
        <w:t>ее</w:t>
      </w:r>
      <w:r>
        <w:rPr>
          <w:spacing w:val="-3"/>
        </w:rPr>
        <w:t xml:space="preserve"> </w:t>
      </w:r>
      <w:r>
        <w:t>пределами),</w:t>
      </w:r>
      <w:r>
        <w:rPr>
          <w:spacing w:val="-5"/>
        </w:rPr>
        <w:t xml:space="preserve"> </w:t>
      </w:r>
      <w:r>
        <w:t>подбирать партнеров для деловой коммуникации исходя из соображений результативности взаимодействия, а не личных симпатий;</w:t>
      </w:r>
    </w:p>
    <w:p w:rsidR="006C1144" w:rsidRDefault="008913CF">
      <w:pPr>
        <w:pStyle w:val="a3"/>
        <w:ind w:right="1076" w:firstLine="710"/>
      </w:pPr>
      <w: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6C1144" w:rsidRDefault="008913CF">
      <w:pPr>
        <w:pStyle w:val="a3"/>
        <w:spacing w:line="242" w:lineRule="auto"/>
        <w:ind w:right="1075" w:firstLine="710"/>
      </w:pPr>
      <w:r>
        <w:t>-координировать и выполнять работу в условиях реального, виртуального и комбинированного взаимодействия;</w:t>
      </w:r>
    </w:p>
    <w:p w:rsidR="006C1144" w:rsidRDefault="008913CF">
      <w:pPr>
        <w:pStyle w:val="a3"/>
        <w:spacing w:line="242" w:lineRule="auto"/>
        <w:ind w:right="1076" w:firstLine="710"/>
      </w:pPr>
      <w:r>
        <w:t>-развернуто, логично и точно излагать свою точку зрения с использованием адекватных (устных и письменных) языковых средств;</w:t>
      </w:r>
    </w:p>
    <w:p w:rsidR="006C1144" w:rsidRDefault="008913CF">
      <w:pPr>
        <w:pStyle w:val="a3"/>
        <w:ind w:right="1074" w:firstLine="710"/>
      </w:pPr>
      <w: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6C1144" w:rsidRDefault="008913CF">
      <w:pPr>
        <w:pStyle w:val="1"/>
        <w:numPr>
          <w:ilvl w:val="2"/>
          <w:numId w:val="175"/>
        </w:numPr>
        <w:tabs>
          <w:tab w:val="left" w:pos="2517"/>
        </w:tabs>
        <w:spacing w:line="319" w:lineRule="exact"/>
        <w:ind w:left="2517" w:hanging="669"/>
        <w:jc w:val="both"/>
      </w:pPr>
      <w:bookmarkStart w:id="8" w:name="I.2.3._Планируемые_предметные_результаты"/>
      <w:bookmarkStart w:id="9" w:name="_bookmark3"/>
      <w:bookmarkEnd w:id="8"/>
      <w:bookmarkEnd w:id="9"/>
      <w:r>
        <w:t>Планируемые</w:t>
      </w:r>
      <w:r>
        <w:rPr>
          <w:spacing w:val="-15"/>
        </w:rPr>
        <w:t xml:space="preserve"> </w:t>
      </w:r>
      <w:r>
        <w:t>предметные</w:t>
      </w:r>
      <w:r>
        <w:rPr>
          <w:spacing w:val="-14"/>
        </w:rPr>
        <w:t xml:space="preserve"> </w:t>
      </w:r>
      <w:r>
        <w:t>результаты</w:t>
      </w:r>
      <w:r>
        <w:rPr>
          <w:spacing w:val="-12"/>
        </w:rPr>
        <w:t xml:space="preserve"> </w:t>
      </w:r>
      <w:r>
        <w:t>освоения</w:t>
      </w:r>
      <w:r>
        <w:rPr>
          <w:spacing w:val="-16"/>
        </w:rPr>
        <w:t xml:space="preserve"> </w:t>
      </w:r>
      <w:r>
        <w:rPr>
          <w:spacing w:val="-5"/>
        </w:rPr>
        <w:t>ООП</w:t>
      </w:r>
    </w:p>
    <w:p w:rsidR="006C1144" w:rsidRDefault="008913CF">
      <w:pPr>
        <w:pStyle w:val="a3"/>
        <w:spacing w:line="237" w:lineRule="auto"/>
        <w:ind w:right="1074" w:firstLine="710"/>
      </w:pPr>
      <w:r>
        <w:rPr>
          <w:color w:val="FF0000"/>
        </w:rPr>
        <w:t>Предметные результаты освоения основной образовательной программы устанавливаются для учебных предметов на базовом и углубленном уровнях.</w:t>
      </w:r>
    </w:p>
    <w:p w:rsidR="006C1144" w:rsidRDefault="008913CF">
      <w:pPr>
        <w:pStyle w:val="a3"/>
        <w:ind w:right="1072" w:firstLine="710"/>
      </w:pPr>
      <w:r>
        <w:rPr>
          <w:color w:val="FF0000"/>
        </w:rPr>
        <w:t>Стандарт определяет элементы социального опыта (знания, умения и навыки, опыт решения проблем и творческой деятельности) освоения основной образовательной программы с учетом необходимости сохранения фундаментального характера образования, специфики изучаемых учебных</w:t>
      </w:r>
      <w:r>
        <w:rPr>
          <w:color w:val="FF0000"/>
          <w:spacing w:val="-1"/>
        </w:rPr>
        <w:t xml:space="preserve"> </w:t>
      </w:r>
      <w:r>
        <w:rPr>
          <w:color w:val="FF0000"/>
        </w:rPr>
        <w:t>предметов и</w:t>
      </w:r>
      <w:r>
        <w:rPr>
          <w:color w:val="FF0000"/>
          <w:spacing w:val="-5"/>
        </w:rPr>
        <w:t xml:space="preserve"> </w:t>
      </w:r>
      <w:r>
        <w:rPr>
          <w:color w:val="FF0000"/>
        </w:rPr>
        <w:t>ориентирован на обеспечение преимущественно общеобразовательной и общекультурной подготовки (далее - предметные результаты).</w:t>
      </w:r>
    </w:p>
    <w:p w:rsidR="006C1144" w:rsidRDefault="008913CF">
      <w:pPr>
        <w:pStyle w:val="a3"/>
        <w:spacing w:line="275" w:lineRule="exact"/>
        <w:ind w:left="1848"/>
      </w:pPr>
      <w:r>
        <w:rPr>
          <w:color w:val="FF0000"/>
        </w:rPr>
        <w:t>Требования</w:t>
      </w:r>
      <w:r>
        <w:rPr>
          <w:color w:val="FF0000"/>
          <w:spacing w:val="-1"/>
        </w:rPr>
        <w:t xml:space="preserve"> </w:t>
      </w:r>
      <w:r>
        <w:rPr>
          <w:color w:val="FF0000"/>
        </w:rPr>
        <w:t>к</w:t>
      </w:r>
      <w:r>
        <w:rPr>
          <w:color w:val="FF0000"/>
          <w:spacing w:val="-5"/>
        </w:rPr>
        <w:t xml:space="preserve"> </w:t>
      </w:r>
      <w:r>
        <w:rPr>
          <w:color w:val="FF0000"/>
        </w:rPr>
        <w:t>предметным</w:t>
      </w:r>
      <w:r>
        <w:rPr>
          <w:color w:val="FF0000"/>
          <w:spacing w:val="-3"/>
        </w:rPr>
        <w:t xml:space="preserve"> </w:t>
      </w:r>
      <w:r>
        <w:rPr>
          <w:color w:val="FF0000"/>
          <w:spacing w:val="-2"/>
        </w:rPr>
        <w:t>результатам:</w:t>
      </w:r>
    </w:p>
    <w:p w:rsidR="006C1144" w:rsidRDefault="008913CF">
      <w:pPr>
        <w:pStyle w:val="a3"/>
        <w:spacing w:line="242" w:lineRule="auto"/>
        <w:ind w:right="1073" w:firstLine="710"/>
      </w:pPr>
      <w:r>
        <w:rPr>
          <w:color w:val="FF0000"/>
        </w:rPr>
        <w:t>формулируются в деятельностной форме с усилением акцента на применение знаний и конкретных умений;</w:t>
      </w:r>
    </w:p>
    <w:p w:rsidR="006C1144" w:rsidRDefault="008913CF">
      <w:pPr>
        <w:pStyle w:val="a3"/>
        <w:ind w:right="1073" w:firstLine="710"/>
      </w:pPr>
      <w:r>
        <w:rPr>
          <w:color w:val="FF0000"/>
        </w:rPr>
        <w:t>формулируются на основе документов стратегического планирования с</w:t>
      </w:r>
      <w:r>
        <w:rPr>
          <w:color w:val="FF0000"/>
          <w:spacing w:val="40"/>
        </w:rPr>
        <w:t xml:space="preserve"> </w:t>
      </w:r>
      <w:r>
        <w:rPr>
          <w:color w:val="FF0000"/>
        </w:rPr>
        <w:t>учетом результатов проводимых на федеральном уровне процедур оценки качества образования (всероссийских проверочных работ, национальных исследований качества образования, международных сравнительных исследований);</w:t>
      </w:r>
    </w:p>
    <w:p w:rsidR="006C1144" w:rsidRDefault="008913CF">
      <w:pPr>
        <w:pStyle w:val="a3"/>
        <w:ind w:right="1079" w:firstLine="710"/>
      </w:pPr>
      <w:r>
        <w:rPr>
          <w:color w:val="FF0000"/>
        </w:rPr>
        <w:t>определяют минимум содержания среднего общего образования, изучение которого гарантирует государство, построенного в логике изучения каждого</w:t>
      </w:r>
      <w:r>
        <w:rPr>
          <w:color w:val="FF0000"/>
          <w:spacing w:val="40"/>
        </w:rPr>
        <w:t xml:space="preserve"> </w:t>
      </w:r>
      <w:r>
        <w:rPr>
          <w:color w:val="FF0000"/>
        </w:rPr>
        <w:t>учебного предмета;</w:t>
      </w:r>
    </w:p>
    <w:p w:rsidR="006C1144" w:rsidRDefault="008913CF">
      <w:pPr>
        <w:pStyle w:val="a3"/>
        <w:ind w:right="1068" w:firstLine="710"/>
      </w:pPr>
      <w:r>
        <w:rPr>
          <w:color w:val="FF0000"/>
        </w:rPr>
        <w:t>определяют требования к результатам освоения основной образовательной программы по учебным предметам на базовом и углубленном уровнях и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line="242" w:lineRule="auto"/>
        <w:ind w:right="1082" w:firstLine="710"/>
      </w:pPr>
      <w:r>
        <w:rPr>
          <w:color w:val="FF0000"/>
        </w:rPr>
        <w:lastRenderedPageBreak/>
        <w:t>обеспечивают возможность дальнейшего успешного профессионального обучения и профессиональной деятельности.</w:t>
      </w:r>
    </w:p>
    <w:p w:rsidR="006C1144" w:rsidRDefault="008913CF">
      <w:pPr>
        <w:pStyle w:val="a3"/>
        <w:ind w:right="1068" w:firstLine="710"/>
      </w:pPr>
      <w:r>
        <w:rPr>
          <w:color w:val="FF0000"/>
        </w:rPr>
        <w:t>Предметные результаты 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w:t>
      </w:r>
    </w:p>
    <w:p w:rsidR="006C1144" w:rsidRDefault="008913CF">
      <w:pPr>
        <w:pStyle w:val="a3"/>
        <w:ind w:right="1071" w:firstLine="710"/>
      </w:pPr>
      <w:r>
        <w:rPr>
          <w:color w:val="FF0000"/>
        </w:rPr>
        <w:t>Предметные результаты освоения основной образовательной программы для учебных предметов на углубленном уровне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w:t>
      </w:r>
    </w:p>
    <w:p w:rsidR="006C1144" w:rsidRDefault="008913CF">
      <w:pPr>
        <w:pStyle w:val="a3"/>
        <w:ind w:right="1071" w:firstLine="710"/>
      </w:pPr>
      <w:r>
        <w:rPr>
          <w:color w:val="FF0000"/>
        </w:rPr>
        <w:t>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 профессиональной деятельности.</w:t>
      </w:r>
    </w:p>
    <w:p w:rsidR="006C1144" w:rsidRDefault="008913CF">
      <w:pPr>
        <w:pStyle w:val="a3"/>
        <w:ind w:right="1067" w:firstLine="710"/>
      </w:pPr>
      <w:r>
        <w:t>На уровне</w:t>
      </w:r>
      <w:r>
        <w:rPr>
          <w:spacing w:val="-2"/>
        </w:rPr>
        <w:t xml:space="preserve"> </w:t>
      </w:r>
      <w:r>
        <w:t>среднего</w:t>
      </w:r>
      <w:r>
        <w:rPr>
          <w:spacing w:val="-1"/>
        </w:rPr>
        <w:t xml:space="preserve"> </w:t>
      </w:r>
      <w:r>
        <w:t>общего</w:t>
      </w:r>
      <w:r>
        <w:rPr>
          <w:spacing w:val="-6"/>
        </w:rPr>
        <w:t xml:space="preserve"> </w:t>
      </w:r>
      <w:r>
        <w:t>образования</w:t>
      </w:r>
      <w:r>
        <w:rPr>
          <w:spacing w:val="-6"/>
        </w:rPr>
        <w:t xml:space="preserve"> </w:t>
      </w:r>
      <w:r>
        <w:t>в соответствии</w:t>
      </w:r>
      <w:r>
        <w:rPr>
          <w:spacing w:val="-5"/>
        </w:rPr>
        <w:t xml:space="preserve"> </w:t>
      </w:r>
      <w:r>
        <w:t>с</w:t>
      </w:r>
      <w:r>
        <w:rPr>
          <w:spacing w:val="-2"/>
        </w:rPr>
        <w:t xml:space="preserve"> </w:t>
      </w:r>
      <w:r>
        <w:t>ФГОС</w:t>
      </w:r>
      <w:r>
        <w:rPr>
          <w:spacing w:val="-3"/>
        </w:rPr>
        <w:t xml:space="preserve"> </w:t>
      </w:r>
      <w:r>
        <w:t>СОО,</w:t>
      </w:r>
      <w:r>
        <w:rPr>
          <w:spacing w:val="-3"/>
        </w:rPr>
        <w:t xml:space="preserve"> </w:t>
      </w:r>
      <w:r>
        <w:t>помимо традиционных двух групп результатов «Выпускник научится» и «Выпускник</w:t>
      </w:r>
      <w:r>
        <w:rPr>
          <w:spacing w:val="40"/>
        </w:rPr>
        <w:t xml:space="preserve"> </w:t>
      </w:r>
      <w:r>
        <w:t>получит возможность научиться», что ранее делалось в структуре ООП начального и основного общего образования, появляются еще две группы результатов:</w:t>
      </w:r>
      <w:r>
        <w:rPr>
          <w:spacing w:val="40"/>
        </w:rPr>
        <w:t xml:space="preserve"> </w:t>
      </w:r>
      <w:r>
        <w:rPr>
          <w:b/>
        </w:rPr>
        <w:t>результаты базового и углубленного уровней</w:t>
      </w:r>
      <w:r>
        <w:t>.</w:t>
      </w:r>
    </w:p>
    <w:p w:rsidR="006C1144" w:rsidRDefault="008913CF">
      <w:pPr>
        <w:pStyle w:val="a3"/>
        <w:spacing w:before="1" w:line="237" w:lineRule="auto"/>
        <w:ind w:right="1068" w:firstLine="710"/>
      </w:pPr>
      <w:r>
        <w:t>Логика представления результатов четырех видов: «Выпускник научится – базовый уровень», «Выпускник получит возможность научиться – базовый уровень»,</w:t>
      </w:r>
    </w:p>
    <w:p w:rsidR="006C1144" w:rsidRDefault="008913CF">
      <w:pPr>
        <w:pStyle w:val="a3"/>
        <w:spacing w:before="6" w:line="237" w:lineRule="auto"/>
        <w:ind w:right="1068"/>
      </w:pPr>
      <w:r>
        <w:t>«Выпускник научится – углубленный уровень», «Выпускник получит возможность научиться – углубленный уровень» – определяется следующей методологией.</w:t>
      </w:r>
    </w:p>
    <w:p w:rsidR="006C1144" w:rsidRDefault="008913CF">
      <w:pPr>
        <w:pStyle w:val="a3"/>
        <w:spacing w:before="3"/>
        <w:ind w:right="1072" w:firstLine="710"/>
      </w:pPr>
      <w:r>
        <w:t>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w:t>
      </w:r>
      <w:r>
        <w:rPr>
          <w:spacing w:val="4"/>
        </w:rPr>
        <w:t xml:space="preserve"> </w:t>
      </w:r>
      <w:r>
        <w:t>оценку</w:t>
      </w:r>
      <w:r>
        <w:rPr>
          <w:spacing w:val="1"/>
        </w:rPr>
        <w:t xml:space="preserve"> </w:t>
      </w:r>
      <w:r>
        <w:t>достижения</w:t>
      </w:r>
      <w:r>
        <w:rPr>
          <w:spacing w:val="4"/>
        </w:rPr>
        <w:t xml:space="preserve"> </w:t>
      </w:r>
      <w:r>
        <w:t>планируемых результатов</w:t>
      </w:r>
      <w:r>
        <w:rPr>
          <w:spacing w:val="6"/>
        </w:rPr>
        <w:t xml:space="preserve"> </w:t>
      </w:r>
      <w:r>
        <w:t>из</w:t>
      </w:r>
      <w:r>
        <w:rPr>
          <w:spacing w:val="6"/>
        </w:rPr>
        <w:t xml:space="preserve"> </w:t>
      </w:r>
      <w:r>
        <w:rPr>
          <w:spacing w:val="-2"/>
        </w:rPr>
        <w:t>блока</w:t>
      </w:r>
    </w:p>
    <w:p w:rsidR="006C1144" w:rsidRDefault="008913CF">
      <w:pPr>
        <w:pStyle w:val="a3"/>
        <w:spacing w:line="275" w:lineRule="exact"/>
      </w:pPr>
      <w:r>
        <w:t>«Выпускник</w:t>
      </w:r>
      <w:r>
        <w:rPr>
          <w:spacing w:val="-1"/>
        </w:rPr>
        <w:t xml:space="preserve"> </w:t>
      </w:r>
      <w:r>
        <w:t>получит</w:t>
      </w:r>
      <w:r>
        <w:rPr>
          <w:spacing w:val="2"/>
        </w:rPr>
        <w:t xml:space="preserve"> </w:t>
      </w:r>
      <w:r>
        <w:t>возможность</w:t>
      </w:r>
      <w:r>
        <w:rPr>
          <w:spacing w:val="-2"/>
        </w:rPr>
        <w:t xml:space="preserve"> </w:t>
      </w:r>
      <w:r>
        <w:t>научиться»,</w:t>
      </w:r>
      <w:r>
        <w:rPr>
          <w:spacing w:val="8"/>
        </w:rPr>
        <w:t xml:space="preserve"> </w:t>
      </w:r>
      <w:r>
        <w:t>может</w:t>
      </w:r>
      <w:r>
        <w:rPr>
          <w:spacing w:val="-1"/>
        </w:rPr>
        <w:t xml:space="preserve"> </w:t>
      </w:r>
      <w:r>
        <w:t>включаться в</w:t>
      </w:r>
      <w:r>
        <w:rPr>
          <w:spacing w:val="-1"/>
        </w:rPr>
        <w:t xml:space="preserve"> </w:t>
      </w:r>
      <w:r>
        <w:t xml:space="preserve">материалы </w:t>
      </w:r>
      <w:r>
        <w:rPr>
          <w:spacing w:val="-2"/>
        </w:rPr>
        <w:t>блока</w:t>
      </w:r>
    </w:p>
    <w:p w:rsidR="006C1144" w:rsidRDefault="008913CF">
      <w:pPr>
        <w:pStyle w:val="a3"/>
        <w:spacing w:before="3"/>
        <w:ind w:right="1076"/>
      </w:pPr>
      <w:r>
        <w:t>«Выпускник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w:t>
      </w:r>
    </w:p>
    <w:p w:rsidR="006C1144" w:rsidRDefault="008913CF">
      <w:pPr>
        <w:pStyle w:val="a3"/>
        <w:ind w:right="1075" w:firstLine="710"/>
      </w:pPr>
      <w:r>
        <w:t>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w:t>
      </w:r>
      <w:r>
        <w:rPr>
          <w:spacing w:val="40"/>
        </w:rPr>
        <w:t xml:space="preserve"> </w:t>
      </w:r>
      <w:r>
        <w:t>результатов предполагает:</w:t>
      </w:r>
    </w:p>
    <w:p w:rsidR="006C1144" w:rsidRDefault="008913CF">
      <w:pPr>
        <w:pStyle w:val="a5"/>
        <w:numPr>
          <w:ilvl w:val="0"/>
          <w:numId w:val="171"/>
        </w:numPr>
        <w:tabs>
          <w:tab w:val="left" w:pos="2150"/>
        </w:tabs>
        <w:spacing w:before="1"/>
        <w:ind w:right="1074" w:firstLine="710"/>
        <w:rPr>
          <w:sz w:val="24"/>
        </w:rPr>
      </w:pPr>
      <w:r>
        <w:rPr>
          <w:sz w:val="24"/>
        </w:rPr>
        <w:t>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6C1144" w:rsidRDefault="008913CF">
      <w:pPr>
        <w:pStyle w:val="a5"/>
        <w:numPr>
          <w:ilvl w:val="0"/>
          <w:numId w:val="171"/>
        </w:numPr>
        <w:tabs>
          <w:tab w:val="left" w:pos="2227"/>
        </w:tabs>
        <w:spacing w:before="2" w:line="237" w:lineRule="auto"/>
        <w:ind w:right="1082" w:firstLine="710"/>
        <w:rPr>
          <w:sz w:val="24"/>
        </w:rPr>
      </w:pPr>
      <w:r>
        <w:rPr>
          <w:sz w:val="24"/>
        </w:rPr>
        <w:t>умение решать основные практические задачи, характерные для использования методов и инструментария данной предметной области;</w:t>
      </w:r>
    </w:p>
    <w:p w:rsidR="006C1144" w:rsidRDefault="008913CF">
      <w:pPr>
        <w:pStyle w:val="a5"/>
        <w:numPr>
          <w:ilvl w:val="0"/>
          <w:numId w:val="171"/>
        </w:numPr>
        <w:tabs>
          <w:tab w:val="left" w:pos="2040"/>
        </w:tabs>
        <w:spacing w:before="6" w:line="237" w:lineRule="auto"/>
        <w:ind w:right="1076" w:firstLine="710"/>
        <w:rPr>
          <w:sz w:val="24"/>
        </w:rPr>
      </w:pPr>
      <w:r>
        <w:rPr>
          <w:sz w:val="24"/>
        </w:rPr>
        <w:t>осознание рамок изучаемой предметной области, ограниченности методов и инструментов, типичных связей с некоторыми другими областями знания.</w:t>
      </w:r>
    </w:p>
    <w:p w:rsidR="006C1144" w:rsidRDefault="008913CF">
      <w:pPr>
        <w:pStyle w:val="a3"/>
        <w:spacing w:before="3"/>
        <w:ind w:right="1072" w:firstLine="710"/>
      </w:pPr>
      <w:r>
        <w:t xml:space="preserve">Результаты </w:t>
      </w:r>
      <w:r>
        <w:rPr>
          <w:b/>
        </w:rPr>
        <w:t xml:space="preserve">углубленного </w:t>
      </w:r>
      <w:r>
        <w:t>уровня ориентированы на получение компетентностей для последующей профессиональной деятельности как в рамках данной предметной</w:t>
      </w:r>
      <w:r>
        <w:rPr>
          <w:spacing w:val="-4"/>
        </w:rPr>
        <w:t xml:space="preserve"> </w:t>
      </w:r>
      <w:r>
        <w:t>области, так</w:t>
      </w:r>
      <w:r>
        <w:rPr>
          <w:spacing w:val="-2"/>
        </w:rPr>
        <w:t xml:space="preserve"> </w:t>
      </w:r>
      <w:r>
        <w:t>и в смежных с ней областях. Эта</w:t>
      </w:r>
      <w:r>
        <w:rPr>
          <w:spacing w:val="-1"/>
        </w:rPr>
        <w:t xml:space="preserve"> </w:t>
      </w:r>
      <w:r>
        <w:t xml:space="preserve">группа результатов </w:t>
      </w:r>
      <w:r>
        <w:rPr>
          <w:spacing w:val="-2"/>
        </w:rPr>
        <w:t>предполагает:</w:t>
      </w:r>
    </w:p>
    <w:p w:rsidR="006C1144" w:rsidRDefault="008913CF">
      <w:pPr>
        <w:pStyle w:val="a5"/>
        <w:numPr>
          <w:ilvl w:val="0"/>
          <w:numId w:val="171"/>
        </w:numPr>
        <w:tabs>
          <w:tab w:val="left" w:pos="2035"/>
        </w:tabs>
        <w:spacing w:before="3" w:line="237" w:lineRule="auto"/>
        <w:ind w:right="1072" w:firstLine="710"/>
        <w:rPr>
          <w:sz w:val="24"/>
        </w:rPr>
      </w:pPr>
      <w:r>
        <w:rPr>
          <w:sz w:val="24"/>
        </w:rPr>
        <w:t>овладение ключевыми понятиями и закономерностями, на которых строится данная</w:t>
      </w:r>
      <w:r>
        <w:rPr>
          <w:spacing w:val="80"/>
          <w:w w:val="150"/>
          <w:sz w:val="24"/>
        </w:rPr>
        <w:t xml:space="preserve"> </w:t>
      </w:r>
      <w:r>
        <w:rPr>
          <w:sz w:val="24"/>
        </w:rPr>
        <w:t>предметная</w:t>
      </w:r>
      <w:r>
        <w:rPr>
          <w:spacing w:val="80"/>
          <w:w w:val="150"/>
          <w:sz w:val="24"/>
        </w:rPr>
        <w:t xml:space="preserve"> </w:t>
      </w:r>
      <w:r>
        <w:rPr>
          <w:sz w:val="24"/>
        </w:rPr>
        <w:t>область,</w:t>
      </w:r>
      <w:r>
        <w:rPr>
          <w:spacing w:val="80"/>
          <w:w w:val="150"/>
          <w:sz w:val="24"/>
        </w:rPr>
        <w:t xml:space="preserve"> </w:t>
      </w:r>
      <w:r>
        <w:rPr>
          <w:sz w:val="24"/>
        </w:rPr>
        <w:t>распознавание</w:t>
      </w:r>
      <w:r>
        <w:rPr>
          <w:spacing w:val="80"/>
          <w:w w:val="150"/>
          <w:sz w:val="24"/>
        </w:rPr>
        <w:t xml:space="preserve"> </w:t>
      </w:r>
      <w:r>
        <w:rPr>
          <w:sz w:val="24"/>
        </w:rPr>
        <w:t>соответствующих</w:t>
      </w:r>
      <w:r>
        <w:rPr>
          <w:spacing w:val="80"/>
          <w:w w:val="150"/>
          <w:sz w:val="24"/>
        </w:rPr>
        <w:t xml:space="preserve"> </w:t>
      </w:r>
      <w:r>
        <w:rPr>
          <w:sz w:val="24"/>
        </w:rPr>
        <w:t>им</w:t>
      </w:r>
      <w:r>
        <w:rPr>
          <w:spacing w:val="80"/>
          <w:w w:val="150"/>
          <w:sz w:val="24"/>
        </w:rPr>
        <w:t xml:space="preserve"> </w:t>
      </w:r>
      <w:r>
        <w:rPr>
          <w:sz w:val="24"/>
        </w:rPr>
        <w:t>признаков</w:t>
      </w:r>
      <w:r>
        <w:rPr>
          <w:spacing w:val="80"/>
          <w:w w:val="150"/>
          <w:sz w:val="24"/>
        </w:rPr>
        <w:t xml:space="preserve"> </w:t>
      </w:r>
      <w:r>
        <w:rPr>
          <w:sz w:val="24"/>
        </w:rPr>
        <w:t>и</w:t>
      </w:r>
    </w:p>
    <w:p w:rsidR="006C1144" w:rsidRDefault="006C1144">
      <w:pPr>
        <w:pStyle w:val="a5"/>
        <w:spacing w:line="237" w:lineRule="auto"/>
        <w:rPr>
          <w:sz w:val="24"/>
        </w:rPr>
        <w:sectPr w:rsidR="006C1144">
          <w:pgSz w:w="11910" w:h="16840"/>
          <w:pgMar w:top="760" w:right="0" w:bottom="980" w:left="850" w:header="0" w:footer="796" w:gutter="0"/>
          <w:cols w:space="720"/>
        </w:sectPr>
      </w:pPr>
    </w:p>
    <w:p w:rsidR="006C1144" w:rsidRDefault="008913CF">
      <w:pPr>
        <w:pStyle w:val="a3"/>
        <w:spacing w:before="63" w:line="242" w:lineRule="auto"/>
        <w:ind w:right="1083"/>
      </w:pPr>
      <w:r>
        <w:lastRenderedPageBreak/>
        <w:t>взаимосвязей, способность демонстрировать различные подходы к изучению явлений, характерных для изучаемой предметной области;</w:t>
      </w:r>
    </w:p>
    <w:p w:rsidR="006C1144" w:rsidRDefault="008913CF">
      <w:pPr>
        <w:pStyle w:val="a5"/>
        <w:numPr>
          <w:ilvl w:val="0"/>
          <w:numId w:val="171"/>
        </w:numPr>
        <w:tabs>
          <w:tab w:val="left" w:pos="2054"/>
        </w:tabs>
        <w:ind w:right="1070" w:firstLine="710"/>
        <w:rPr>
          <w:sz w:val="24"/>
        </w:rPr>
      </w:pPr>
      <w:r>
        <w:rPr>
          <w:sz w:val="24"/>
        </w:rPr>
        <w:t>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6C1144" w:rsidRDefault="008913CF">
      <w:pPr>
        <w:pStyle w:val="a5"/>
        <w:numPr>
          <w:ilvl w:val="0"/>
          <w:numId w:val="171"/>
        </w:numPr>
        <w:tabs>
          <w:tab w:val="left" w:pos="2044"/>
        </w:tabs>
        <w:ind w:right="1075" w:firstLine="710"/>
        <w:rPr>
          <w:sz w:val="24"/>
        </w:rPr>
      </w:pPr>
      <w:r>
        <w:rPr>
          <w:sz w:val="24"/>
        </w:rPr>
        <w:t>наличие представлений о данной предметной области как целостной теории (совокупности теорий), об основных связях с иными смежными областями знаний.</w:t>
      </w:r>
    </w:p>
    <w:p w:rsidR="006C1144" w:rsidRDefault="008913CF">
      <w:pPr>
        <w:pStyle w:val="a3"/>
        <w:ind w:right="1068" w:firstLine="710"/>
      </w:pPr>
      <w:r>
        <w:t>Программы</w:t>
      </w:r>
      <w:r w:rsidR="002C2BB8">
        <w:t xml:space="preserve"> </w:t>
      </w:r>
      <w:r>
        <w:t>учебных предметов построены таким образом, что предметные результаты базового уровня, относящиеся к разделу «Выпускник получит возможность</w:t>
      </w:r>
      <w:r>
        <w:rPr>
          <w:spacing w:val="51"/>
          <w:w w:val="150"/>
        </w:rPr>
        <w:t xml:space="preserve">  </w:t>
      </w:r>
      <w:r>
        <w:t>научиться»,</w:t>
      </w:r>
      <w:r>
        <w:rPr>
          <w:spacing w:val="54"/>
          <w:w w:val="150"/>
        </w:rPr>
        <w:t xml:space="preserve">  </w:t>
      </w:r>
      <w:r>
        <w:t>соответствуют</w:t>
      </w:r>
      <w:r>
        <w:rPr>
          <w:spacing w:val="56"/>
          <w:w w:val="150"/>
        </w:rPr>
        <w:t xml:space="preserve">  </w:t>
      </w:r>
      <w:r>
        <w:t>предметным</w:t>
      </w:r>
      <w:r>
        <w:rPr>
          <w:spacing w:val="54"/>
          <w:w w:val="150"/>
        </w:rPr>
        <w:t xml:space="preserve">  </w:t>
      </w:r>
      <w:r>
        <w:t>результатам</w:t>
      </w:r>
      <w:r>
        <w:rPr>
          <w:spacing w:val="54"/>
          <w:w w:val="150"/>
        </w:rPr>
        <w:t xml:space="preserve">  </w:t>
      </w:r>
      <w:r>
        <w:rPr>
          <w:spacing w:val="-2"/>
        </w:rPr>
        <w:t>раздела</w:t>
      </w:r>
    </w:p>
    <w:p w:rsidR="006C1144" w:rsidRDefault="008913CF">
      <w:pPr>
        <w:pStyle w:val="a3"/>
        <w:spacing w:line="274" w:lineRule="exact"/>
      </w:pPr>
      <w:r>
        <w:t>«Выпускник</w:t>
      </w:r>
      <w:r>
        <w:rPr>
          <w:spacing w:val="68"/>
        </w:rPr>
        <w:t xml:space="preserve"> </w:t>
      </w:r>
      <w:r>
        <w:t>научится»</w:t>
      </w:r>
      <w:r>
        <w:rPr>
          <w:spacing w:val="69"/>
        </w:rPr>
        <w:t xml:space="preserve"> </w:t>
      </w:r>
      <w:r>
        <w:t>на</w:t>
      </w:r>
      <w:r>
        <w:rPr>
          <w:spacing w:val="75"/>
        </w:rPr>
        <w:t xml:space="preserve"> </w:t>
      </w:r>
      <w:r>
        <w:t>углубленном</w:t>
      </w:r>
      <w:r>
        <w:rPr>
          <w:spacing w:val="74"/>
        </w:rPr>
        <w:t xml:space="preserve"> </w:t>
      </w:r>
      <w:r>
        <w:t>уровне.</w:t>
      </w:r>
      <w:r>
        <w:rPr>
          <w:spacing w:val="75"/>
        </w:rPr>
        <w:t xml:space="preserve"> </w:t>
      </w:r>
      <w:r>
        <w:t>Предметные</w:t>
      </w:r>
      <w:r>
        <w:rPr>
          <w:spacing w:val="72"/>
        </w:rPr>
        <w:t xml:space="preserve"> </w:t>
      </w:r>
      <w:r>
        <w:t>результаты</w:t>
      </w:r>
      <w:r>
        <w:rPr>
          <w:spacing w:val="75"/>
        </w:rPr>
        <w:t xml:space="preserve"> </w:t>
      </w:r>
      <w:r>
        <w:rPr>
          <w:spacing w:val="-2"/>
        </w:rPr>
        <w:t>раздела</w:t>
      </w:r>
    </w:p>
    <w:p w:rsidR="006C1144" w:rsidRDefault="008913CF">
      <w:pPr>
        <w:pStyle w:val="a3"/>
        <w:ind w:right="1077"/>
      </w:pPr>
      <w:r>
        <w:t>«Выпускник получит возможность научиться» не выносятся на итоговую</w:t>
      </w:r>
      <w:r>
        <w:rPr>
          <w:spacing w:val="40"/>
        </w:rPr>
        <w:t xml:space="preserve"> </w:t>
      </w:r>
      <w:r>
        <w:t>аттестацию, но при этом возможность их достижения должна быть предоставлена каждому обучающемуся.</w:t>
      </w:r>
    </w:p>
    <w:p w:rsidR="006C1144" w:rsidRDefault="006C1144">
      <w:pPr>
        <w:pStyle w:val="a3"/>
        <w:spacing w:before="50"/>
        <w:ind w:left="0"/>
        <w:jc w:val="left"/>
      </w:pPr>
    </w:p>
    <w:p w:rsidR="006C1144" w:rsidRDefault="008913CF">
      <w:pPr>
        <w:pStyle w:val="1"/>
        <w:spacing w:line="321" w:lineRule="exact"/>
        <w:jc w:val="both"/>
      </w:pPr>
      <w:bookmarkStart w:id="10" w:name="Русский_язык"/>
      <w:bookmarkStart w:id="11" w:name="_bookmark4"/>
      <w:bookmarkEnd w:id="10"/>
      <w:bookmarkEnd w:id="11"/>
      <w:r>
        <w:t>Русский</w:t>
      </w:r>
      <w:r>
        <w:rPr>
          <w:spacing w:val="-9"/>
        </w:rPr>
        <w:t xml:space="preserve"> </w:t>
      </w:r>
      <w:r>
        <w:rPr>
          <w:spacing w:val="-4"/>
        </w:rPr>
        <w:t>язык</w:t>
      </w:r>
    </w:p>
    <w:p w:rsidR="006C1144" w:rsidRDefault="008913CF">
      <w:pPr>
        <w:pStyle w:val="2"/>
        <w:ind w:left="1138"/>
      </w:pPr>
      <w:r>
        <w:t xml:space="preserve">Русский язык и </w:t>
      </w:r>
      <w:r>
        <w:rPr>
          <w:spacing w:val="-2"/>
        </w:rPr>
        <w:t>литература</w:t>
      </w:r>
    </w:p>
    <w:p w:rsidR="006C1144" w:rsidRDefault="008913CF">
      <w:pPr>
        <w:spacing w:before="3" w:line="272" w:lineRule="exact"/>
        <w:ind w:left="1848"/>
        <w:jc w:val="both"/>
        <w:rPr>
          <w:b/>
          <w:sz w:val="24"/>
        </w:rPr>
      </w:pPr>
      <w:r>
        <w:rPr>
          <w:b/>
          <w:sz w:val="24"/>
        </w:rPr>
        <w:t>По</w:t>
      </w:r>
      <w:r>
        <w:rPr>
          <w:b/>
          <w:spacing w:val="-4"/>
          <w:sz w:val="24"/>
        </w:rPr>
        <w:t xml:space="preserve"> </w:t>
      </w:r>
      <w:r>
        <w:rPr>
          <w:b/>
          <w:sz w:val="24"/>
        </w:rPr>
        <w:t>учебному</w:t>
      </w:r>
      <w:r>
        <w:rPr>
          <w:b/>
          <w:spacing w:val="-2"/>
          <w:sz w:val="24"/>
        </w:rPr>
        <w:t xml:space="preserve"> </w:t>
      </w:r>
      <w:r>
        <w:rPr>
          <w:b/>
          <w:sz w:val="24"/>
        </w:rPr>
        <w:t>предмету</w:t>
      </w:r>
      <w:r>
        <w:rPr>
          <w:b/>
          <w:spacing w:val="-6"/>
          <w:sz w:val="24"/>
        </w:rPr>
        <w:t xml:space="preserve"> </w:t>
      </w:r>
      <w:r>
        <w:rPr>
          <w:b/>
          <w:sz w:val="24"/>
        </w:rPr>
        <w:t>"Русский</w:t>
      </w:r>
      <w:r>
        <w:rPr>
          <w:b/>
          <w:spacing w:val="-2"/>
          <w:sz w:val="24"/>
        </w:rPr>
        <w:t xml:space="preserve"> </w:t>
      </w:r>
      <w:r>
        <w:rPr>
          <w:b/>
          <w:sz w:val="24"/>
        </w:rPr>
        <w:t>язык"</w:t>
      </w:r>
      <w:r>
        <w:rPr>
          <w:b/>
          <w:spacing w:val="-5"/>
          <w:sz w:val="24"/>
        </w:rPr>
        <w:t xml:space="preserve"> </w:t>
      </w:r>
      <w:r>
        <w:rPr>
          <w:b/>
          <w:sz w:val="24"/>
        </w:rPr>
        <w:t>(базовый</w:t>
      </w:r>
      <w:r>
        <w:rPr>
          <w:b/>
          <w:spacing w:val="-1"/>
          <w:sz w:val="24"/>
        </w:rPr>
        <w:t xml:space="preserve"> </w:t>
      </w:r>
      <w:r>
        <w:rPr>
          <w:b/>
          <w:spacing w:val="-2"/>
          <w:sz w:val="24"/>
        </w:rPr>
        <w:t>уровень):</w:t>
      </w:r>
    </w:p>
    <w:p w:rsidR="006C1144" w:rsidRPr="002C2BB8" w:rsidRDefault="008913CF">
      <w:pPr>
        <w:pStyle w:val="a5"/>
        <w:numPr>
          <w:ilvl w:val="0"/>
          <w:numId w:val="170"/>
        </w:numPr>
        <w:tabs>
          <w:tab w:val="left" w:pos="2297"/>
        </w:tabs>
        <w:ind w:right="1068" w:firstLine="710"/>
        <w:jc w:val="both"/>
        <w:rPr>
          <w:sz w:val="24"/>
        </w:rPr>
      </w:pPr>
      <w:r w:rsidRPr="002C2BB8">
        <w:rPr>
          <w:sz w:val="24"/>
        </w:rP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w:t>
      </w:r>
      <w:r w:rsidRPr="002C2BB8">
        <w:rPr>
          <w:spacing w:val="80"/>
          <w:sz w:val="24"/>
        </w:rPr>
        <w:t xml:space="preserve"> </w:t>
      </w:r>
      <w:r w:rsidRPr="002C2BB8">
        <w:rPr>
          <w:sz w:val="24"/>
        </w:rPr>
        <w:t>духовно-нравственной и культурной ценности многонационального народа России;</w:t>
      </w:r>
      <w:r w:rsidRPr="002C2BB8">
        <w:rPr>
          <w:spacing w:val="-1"/>
          <w:sz w:val="24"/>
        </w:rPr>
        <w:t xml:space="preserve"> </w:t>
      </w:r>
      <w:r w:rsidRPr="002C2BB8">
        <w:rPr>
          <w:sz w:val="24"/>
        </w:rPr>
        <w:t>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6C1144" w:rsidRPr="002C2BB8" w:rsidRDefault="008913CF">
      <w:pPr>
        <w:pStyle w:val="a5"/>
        <w:numPr>
          <w:ilvl w:val="0"/>
          <w:numId w:val="170"/>
        </w:numPr>
        <w:tabs>
          <w:tab w:val="left" w:pos="2326"/>
        </w:tabs>
        <w:ind w:right="1065" w:firstLine="710"/>
        <w:jc w:val="both"/>
        <w:rPr>
          <w:sz w:val="24"/>
        </w:rPr>
      </w:pPr>
      <w:r w:rsidRPr="002C2BB8">
        <w:rPr>
          <w:sz w:val="24"/>
        </w:rPr>
        <w:t>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w:t>
      </w:r>
      <w:r w:rsidRPr="002C2BB8">
        <w:rPr>
          <w:spacing w:val="-1"/>
          <w:sz w:val="24"/>
        </w:rPr>
        <w:t xml:space="preserve"> </w:t>
      </w:r>
      <w:r w:rsidRPr="002C2BB8">
        <w:rPr>
          <w:sz w:val="24"/>
        </w:rPr>
        <w:t>менее 100 слов;</w:t>
      </w:r>
      <w:r w:rsidRPr="002C2BB8">
        <w:rPr>
          <w:spacing w:val="-5"/>
          <w:sz w:val="24"/>
        </w:rPr>
        <w:t xml:space="preserve"> </w:t>
      </w:r>
      <w:r w:rsidRPr="002C2BB8">
        <w:rPr>
          <w:sz w:val="24"/>
        </w:rPr>
        <w:t>объем диалогического высказывания - не</w:t>
      </w:r>
      <w:r w:rsidRPr="002C2BB8">
        <w:rPr>
          <w:spacing w:val="-1"/>
          <w:sz w:val="24"/>
        </w:rPr>
        <w:t xml:space="preserve"> </w:t>
      </w:r>
      <w:r w:rsidRPr="002C2BB8">
        <w:rPr>
          <w:sz w:val="24"/>
        </w:rPr>
        <w:t>менее 7- 8 реплик);</w:t>
      </w:r>
      <w:r w:rsidRPr="002C2BB8">
        <w:rPr>
          <w:spacing w:val="-1"/>
          <w:sz w:val="24"/>
        </w:rPr>
        <w:t xml:space="preserve"> </w:t>
      </w:r>
      <w:r w:rsidRPr="002C2BB8">
        <w:rPr>
          <w:sz w:val="24"/>
        </w:rPr>
        <w:t>совершенствование умений выступать публично;</w:t>
      </w:r>
      <w:r w:rsidRPr="002C2BB8">
        <w:rPr>
          <w:spacing w:val="-1"/>
          <w:sz w:val="24"/>
        </w:rPr>
        <w:t xml:space="preserve"> </w:t>
      </w:r>
      <w:r w:rsidRPr="002C2BB8">
        <w:rPr>
          <w:sz w:val="24"/>
        </w:rPr>
        <w:t xml:space="preserve">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w:t>
      </w:r>
      <w:r w:rsidRPr="002C2BB8">
        <w:rPr>
          <w:spacing w:val="-2"/>
          <w:sz w:val="24"/>
        </w:rPr>
        <w:t>задач;</w:t>
      </w:r>
    </w:p>
    <w:p w:rsidR="006C1144" w:rsidRPr="002C2BB8" w:rsidRDefault="008913CF">
      <w:pPr>
        <w:pStyle w:val="a5"/>
        <w:numPr>
          <w:ilvl w:val="0"/>
          <w:numId w:val="170"/>
        </w:numPr>
        <w:tabs>
          <w:tab w:val="left" w:pos="2225"/>
        </w:tabs>
        <w:ind w:right="1065" w:firstLine="710"/>
        <w:jc w:val="both"/>
        <w:rPr>
          <w:sz w:val="24"/>
        </w:rPr>
      </w:pPr>
      <w:r w:rsidRPr="002C2BB8">
        <w:rPr>
          <w:sz w:val="24"/>
        </w:rPr>
        <w:t>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 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6C1144" w:rsidRPr="002C2BB8" w:rsidRDefault="008913CF">
      <w:pPr>
        <w:pStyle w:val="a5"/>
        <w:numPr>
          <w:ilvl w:val="0"/>
          <w:numId w:val="170"/>
        </w:numPr>
        <w:tabs>
          <w:tab w:val="left" w:pos="2110"/>
        </w:tabs>
        <w:ind w:right="1128" w:firstLine="710"/>
        <w:rPr>
          <w:sz w:val="24"/>
        </w:rPr>
      </w:pPr>
      <w:r w:rsidRPr="002C2BB8">
        <w:rPr>
          <w:sz w:val="24"/>
        </w:rPr>
        <w:t>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w:t>
      </w:r>
      <w:r w:rsidRPr="002C2BB8">
        <w:rPr>
          <w:spacing w:val="-3"/>
          <w:sz w:val="24"/>
        </w:rPr>
        <w:t xml:space="preserve"> </w:t>
      </w:r>
      <w:r w:rsidRPr="002C2BB8">
        <w:rPr>
          <w:sz w:val="24"/>
        </w:rPr>
        <w:t>и другое (объем текста</w:t>
      </w:r>
      <w:r w:rsidRPr="002C2BB8">
        <w:rPr>
          <w:spacing w:val="-3"/>
          <w:sz w:val="24"/>
        </w:rPr>
        <w:t xml:space="preserve"> </w:t>
      </w:r>
      <w:r w:rsidRPr="002C2BB8">
        <w:rPr>
          <w:sz w:val="24"/>
        </w:rPr>
        <w:t>для</w:t>
      </w:r>
      <w:r w:rsidRPr="002C2BB8">
        <w:rPr>
          <w:spacing w:val="-2"/>
          <w:sz w:val="24"/>
        </w:rPr>
        <w:t xml:space="preserve"> </w:t>
      </w:r>
      <w:r w:rsidRPr="002C2BB8">
        <w:rPr>
          <w:sz w:val="24"/>
        </w:rPr>
        <w:t>чтения</w:t>
      </w:r>
      <w:r w:rsidRPr="002C2BB8">
        <w:rPr>
          <w:spacing w:val="-1"/>
          <w:sz w:val="24"/>
        </w:rPr>
        <w:t xml:space="preserve"> </w:t>
      </w:r>
      <w:r w:rsidRPr="002C2BB8">
        <w:rPr>
          <w:sz w:val="24"/>
        </w:rPr>
        <w:t>-</w:t>
      </w:r>
      <w:r w:rsidRPr="002C2BB8">
        <w:rPr>
          <w:spacing w:val="-5"/>
          <w:sz w:val="24"/>
        </w:rPr>
        <w:t xml:space="preserve"> </w:t>
      </w:r>
      <w:r w:rsidRPr="002C2BB8">
        <w:rPr>
          <w:sz w:val="24"/>
        </w:rPr>
        <w:t>450-500</w:t>
      </w:r>
      <w:r w:rsidRPr="002C2BB8">
        <w:rPr>
          <w:spacing w:val="-7"/>
          <w:sz w:val="24"/>
        </w:rPr>
        <w:t xml:space="preserve"> </w:t>
      </w:r>
      <w:r w:rsidRPr="002C2BB8">
        <w:rPr>
          <w:sz w:val="24"/>
        </w:rPr>
        <w:t>слов;</w:t>
      </w:r>
      <w:r w:rsidRPr="002C2BB8">
        <w:rPr>
          <w:spacing w:val="-10"/>
          <w:sz w:val="24"/>
        </w:rPr>
        <w:t xml:space="preserve"> </w:t>
      </w:r>
      <w:r w:rsidRPr="002C2BB8">
        <w:rPr>
          <w:sz w:val="24"/>
        </w:rPr>
        <w:t>объем</w:t>
      </w:r>
      <w:r w:rsidRPr="002C2BB8">
        <w:rPr>
          <w:spacing w:val="-1"/>
          <w:sz w:val="24"/>
        </w:rPr>
        <w:t xml:space="preserve"> </w:t>
      </w:r>
      <w:r w:rsidRPr="002C2BB8">
        <w:rPr>
          <w:sz w:val="24"/>
        </w:rPr>
        <w:t>прослушанного</w:t>
      </w:r>
      <w:r w:rsidRPr="002C2BB8">
        <w:rPr>
          <w:spacing w:val="-2"/>
          <w:sz w:val="24"/>
        </w:rPr>
        <w:t xml:space="preserve"> </w:t>
      </w:r>
      <w:r w:rsidRPr="002C2BB8">
        <w:rPr>
          <w:sz w:val="24"/>
        </w:rPr>
        <w:t>или</w:t>
      </w:r>
      <w:r w:rsidRPr="002C2BB8">
        <w:rPr>
          <w:spacing w:val="-6"/>
          <w:sz w:val="24"/>
        </w:rPr>
        <w:t xml:space="preserve"> </w:t>
      </w:r>
      <w:r w:rsidRPr="002C2BB8">
        <w:rPr>
          <w:sz w:val="24"/>
        </w:rPr>
        <w:t>прочитанного</w:t>
      </w:r>
      <w:r w:rsidRPr="002C2BB8">
        <w:rPr>
          <w:spacing w:val="-2"/>
          <w:sz w:val="24"/>
        </w:rPr>
        <w:t xml:space="preserve"> </w:t>
      </w:r>
      <w:r w:rsidRPr="002C2BB8">
        <w:rPr>
          <w:sz w:val="24"/>
        </w:rPr>
        <w:t>текста</w:t>
      </w:r>
      <w:r w:rsidRPr="002C2BB8">
        <w:rPr>
          <w:spacing w:val="-3"/>
          <w:sz w:val="24"/>
        </w:rPr>
        <w:t xml:space="preserve"> </w:t>
      </w:r>
      <w:r w:rsidRPr="002C2BB8">
        <w:rPr>
          <w:sz w:val="24"/>
        </w:rPr>
        <w:t>для пересказа от 250 до 300 слов); совершенствование умений создавать вторичные тексты (тезисы, аннотация, отзыв, рецензия и другое);</w:t>
      </w:r>
    </w:p>
    <w:p w:rsidR="006C1144" w:rsidRPr="002C2BB8" w:rsidRDefault="008913CF">
      <w:pPr>
        <w:pStyle w:val="a5"/>
        <w:numPr>
          <w:ilvl w:val="0"/>
          <w:numId w:val="170"/>
        </w:numPr>
        <w:tabs>
          <w:tab w:val="left" w:pos="2125"/>
        </w:tabs>
        <w:ind w:right="1070" w:firstLine="710"/>
        <w:jc w:val="both"/>
        <w:rPr>
          <w:sz w:val="24"/>
        </w:rPr>
      </w:pPr>
      <w:r w:rsidRPr="002C2BB8">
        <w:rPr>
          <w:sz w:val="24"/>
        </w:rPr>
        <w:t>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w:t>
      </w:r>
      <w:r w:rsidRPr="002C2BB8">
        <w:rPr>
          <w:spacing w:val="40"/>
          <w:sz w:val="24"/>
        </w:rPr>
        <w:t xml:space="preserve"> </w:t>
      </w:r>
      <w:r w:rsidRPr="002C2BB8">
        <w:rPr>
          <w:sz w:val="24"/>
        </w:rPr>
        <w:t>типов, функциональных разновидностей языка (разговорная речь, функциональные стили,</w:t>
      </w:r>
      <w:r w:rsidRPr="002C2BB8">
        <w:rPr>
          <w:spacing w:val="74"/>
          <w:sz w:val="24"/>
        </w:rPr>
        <w:t xml:space="preserve"> </w:t>
      </w:r>
      <w:r w:rsidRPr="002C2BB8">
        <w:rPr>
          <w:sz w:val="24"/>
        </w:rPr>
        <w:t>язык</w:t>
      </w:r>
      <w:r w:rsidRPr="002C2BB8">
        <w:rPr>
          <w:spacing w:val="75"/>
          <w:sz w:val="24"/>
        </w:rPr>
        <w:t xml:space="preserve"> </w:t>
      </w:r>
      <w:r w:rsidRPr="002C2BB8">
        <w:rPr>
          <w:sz w:val="24"/>
        </w:rPr>
        <w:t>художественной</w:t>
      </w:r>
      <w:r w:rsidRPr="002C2BB8">
        <w:rPr>
          <w:spacing w:val="40"/>
          <w:sz w:val="24"/>
        </w:rPr>
        <w:t xml:space="preserve"> </w:t>
      </w:r>
      <w:r w:rsidRPr="002C2BB8">
        <w:rPr>
          <w:sz w:val="24"/>
        </w:rPr>
        <w:t>литературы),</w:t>
      </w:r>
      <w:r w:rsidRPr="002C2BB8">
        <w:rPr>
          <w:spacing w:val="74"/>
          <w:sz w:val="24"/>
        </w:rPr>
        <w:t xml:space="preserve"> </w:t>
      </w:r>
      <w:r w:rsidRPr="002C2BB8">
        <w:rPr>
          <w:sz w:val="24"/>
        </w:rPr>
        <w:t>различной</w:t>
      </w:r>
      <w:r w:rsidRPr="002C2BB8">
        <w:rPr>
          <w:spacing w:val="40"/>
          <w:sz w:val="24"/>
        </w:rPr>
        <w:t xml:space="preserve"> </w:t>
      </w:r>
      <w:r w:rsidRPr="002C2BB8">
        <w:rPr>
          <w:sz w:val="24"/>
        </w:rPr>
        <w:t>жанровой</w:t>
      </w:r>
      <w:r w:rsidRPr="002C2BB8">
        <w:rPr>
          <w:spacing w:val="40"/>
          <w:sz w:val="24"/>
        </w:rPr>
        <w:t xml:space="preserve"> </w:t>
      </w:r>
      <w:r w:rsidRPr="002C2BB8">
        <w:rPr>
          <w:sz w:val="24"/>
        </w:rPr>
        <w:t>принадлежности;</w:t>
      </w:r>
    </w:p>
    <w:p w:rsidR="006C1144" w:rsidRPr="002C2BB8" w:rsidRDefault="006C1144">
      <w:pPr>
        <w:pStyle w:val="a5"/>
        <w:rPr>
          <w:sz w:val="24"/>
        </w:rPr>
        <w:sectPr w:rsidR="006C1144" w:rsidRPr="002C2BB8">
          <w:pgSz w:w="11910" w:h="16840"/>
          <w:pgMar w:top="760" w:right="0" w:bottom="980" w:left="850" w:header="0" w:footer="796" w:gutter="0"/>
          <w:cols w:space="720"/>
        </w:sectPr>
      </w:pPr>
    </w:p>
    <w:p w:rsidR="006C1144" w:rsidRPr="002C2BB8" w:rsidRDefault="008913CF">
      <w:pPr>
        <w:pStyle w:val="a3"/>
        <w:spacing w:before="63" w:line="242" w:lineRule="auto"/>
        <w:ind w:right="1075"/>
        <w:jc w:val="left"/>
      </w:pPr>
      <w:r w:rsidRPr="002C2BB8">
        <w:lastRenderedPageBreak/>
        <w:t>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6C1144" w:rsidRPr="002C2BB8" w:rsidRDefault="008913CF">
      <w:pPr>
        <w:pStyle w:val="a5"/>
        <w:numPr>
          <w:ilvl w:val="0"/>
          <w:numId w:val="170"/>
        </w:numPr>
        <w:tabs>
          <w:tab w:val="left" w:pos="2110"/>
        </w:tabs>
        <w:ind w:right="1121" w:firstLine="710"/>
        <w:rPr>
          <w:sz w:val="24"/>
        </w:rPr>
      </w:pPr>
      <w:r w:rsidRPr="002C2BB8">
        <w:rPr>
          <w:sz w:val="24"/>
        </w:rPr>
        <w:t>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w:t>
      </w:r>
      <w:r w:rsidRPr="002C2BB8">
        <w:rPr>
          <w:spacing w:val="-1"/>
          <w:sz w:val="24"/>
        </w:rPr>
        <w:t xml:space="preserve"> </w:t>
      </w:r>
      <w:r w:rsidRPr="002C2BB8">
        <w:rPr>
          <w:sz w:val="24"/>
        </w:rPr>
        <w:t>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w:t>
      </w:r>
      <w:r w:rsidRPr="002C2BB8">
        <w:rPr>
          <w:spacing w:val="-10"/>
          <w:sz w:val="24"/>
        </w:rPr>
        <w:t xml:space="preserve"> </w:t>
      </w:r>
      <w:r w:rsidRPr="002C2BB8">
        <w:rPr>
          <w:sz w:val="24"/>
        </w:rPr>
        <w:t>об</w:t>
      </w:r>
      <w:r w:rsidRPr="002C2BB8">
        <w:rPr>
          <w:spacing w:val="-8"/>
          <w:sz w:val="24"/>
        </w:rPr>
        <w:t xml:space="preserve"> </w:t>
      </w:r>
      <w:r w:rsidRPr="002C2BB8">
        <w:rPr>
          <w:sz w:val="24"/>
        </w:rPr>
        <w:t>основных</w:t>
      </w:r>
      <w:r w:rsidRPr="002C2BB8">
        <w:rPr>
          <w:spacing w:val="-7"/>
          <w:sz w:val="24"/>
        </w:rPr>
        <w:t xml:space="preserve"> </w:t>
      </w:r>
      <w:r w:rsidRPr="002C2BB8">
        <w:rPr>
          <w:sz w:val="24"/>
        </w:rPr>
        <w:t>правилах</w:t>
      </w:r>
      <w:r w:rsidRPr="002C2BB8">
        <w:rPr>
          <w:spacing w:val="-7"/>
          <w:sz w:val="24"/>
        </w:rPr>
        <w:t xml:space="preserve"> </w:t>
      </w:r>
      <w:r w:rsidRPr="002C2BB8">
        <w:rPr>
          <w:sz w:val="24"/>
        </w:rPr>
        <w:t>орфографии</w:t>
      </w:r>
      <w:r w:rsidRPr="002C2BB8">
        <w:rPr>
          <w:spacing w:val="-6"/>
          <w:sz w:val="24"/>
        </w:rPr>
        <w:t xml:space="preserve"> </w:t>
      </w:r>
      <w:r w:rsidRPr="002C2BB8">
        <w:rPr>
          <w:sz w:val="24"/>
        </w:rPr>
        <w:t>и</w:t>
      </w:r>
      <w:r w:rsidRPr="002C2BB8">
        <w:rPr>
          <w:spacing w:val="-6"/>
          <w:sz w:val="24"/>
        </w:rPr>
        <w:t xml:space="preserve"> </w:t>
      </w:r>
      <w:r w:rsidRPr="002C2BB8">
        <w:rPr>
          <w:sz w:val="24"/>
        </w:rPr>
        <w:t>пунктуации, совершенствование</w:t>
      </w:r>
      <w:r w:rsidRPr="002C2BB8">
        <w:rPr>
          <w:spacing w:val="-8"/>
          <w:sz w:val="24"/>
        </w:rPr>
        <w:t xml:space="preserve"> </w:t>
      </w:r>
      <w:r w:rsidRPr="002C2BB8">
        <w:rPr>
          <w:sz w:val="24"/>
        </w:rPr>
        <w:t>умений применять</w:t>
      </w:r>
      <w:r w:rsidRPr="002C2BB8">
        <w:rPr>
          <w:spacing w:val="-1"/>
          <w:sz w:val="24"/>
        </w:rPr>
        <w:t xml:space="preserve"> </w:t>
      </w:r>
      <w:r w:rsidRPr="002C2BB8">
        <w:rPr>
          <w:sz w:val="24"/>
        </w:rPr>
        <w:t>правила</w:t>
      </w:r>
      <w:r w:rsidRPr="002C2BB8">
        <w:rPr>
          <w:spacing w:val="-4"/>
          <w:sz w:val="24"/>
        </w:rPr>
        <w:t xml:space="preserve"> </w:t>
      </w:r>
      <w:r w:rsidRPr="002C2BB8">
        <w:rPr>
          <w:sz w:val="24"/>
        </w:rPr>
        <w:t>орфографии</w:t>
      </w:r>
      <w:r w:rsidRPr="002C2BB8">
        <w:rPr>
          <w:spacing w:val="-2"/>
          <w:sz w:val="24"/>
        </w:rPr>
        <w:t xml:space="preserve"> </w:t>
      </w:r>
      <w:r w:rsidRPr="002C2BB8">
        <w:rPr>
          <w:sz w:val="24"/>
        </w:rPr>
        <w:t>и пунктуации</w:t>
      </w:r>
      <w:r w:rsidRPr="002C2BB8">
        <w:rPr>
          <w:spacing w:val="-2"/>
          <w:sz w:val="24"/>
        </w:rPr>
        <w:t xml:space="preserve"> </w:t>
      </w:r>
      <w:r w:rsidRPr="002C2BB8">
        <w:rPr>
          <w:sz w:val="24"/>
        </w:rPr>
        <w:t>в практике письма;</w:t>
      </w:r>
      <w:r w:rsidRPr="002C2BB8">
        <w:rPr>
          <w:spacing w:val="-3"/>
          <w:sz w:val="24"/>
        </w:rPr>
        <w:t xml:space="preserve"> </w:t>
      </w:r>
      <w:r w:rsidRPr="002C2BB8">
        <w:rPr>
          <w:sz w:val="24"/>
        </w:rPr>
        <w:t>сформированность умений работать со словарями и справочниками, в том числе академическими словарями и справочниками в электронном формате;</w:t>
      </w:r>
    </w:p>
    <w:p w:rsidR="006C1144" w:rsidRPr="002C2BB8" w:rsidRDefault="008913CF">
      <w:pPr>
        <w:pStyle w:val="a5"/>
        <w:numPr>
          <w:ilvl w:val="0"/>
          <w:numId w:val="170"/>
        </w:numPr>
        <w:tabs>
          <w:tab w:val="left" w:pos="2106"/>
        </w:tabs>
        <w:ind w:right="1292" w:firstLine="710"/>
        <w:rPr>
          <w:sz w:val="24"/>
        </w:rPr>
      </w:pPr>
      <w:r w:rsidRPr="002C2BB8">
        <w:rPr>
          <w:sz w:val="24"/>
        </w:rPr>
        <w:t>обобщение</w:t>
      </w:r>
      <w:r w:rsidRPr="002C2BB8">
        <w:rPr>
          <w:spacing w:val="-5"/>
          <w:sz w:val="24"/>
        </w:rPr>
        <w:t xml:space="preserve"> </w:t>
      </w:r>
      <w:r w:rsidRPr="002C2BB8">
        <w:rPr>
          <w:sz w:val="24"/>
        </w:rPr>
        <w:t>знаний</w:t>
      </w:r>
      <w:r w:rsidRPr="002C2BB8">
        <w:rPr>
          <w:spacing w:val="-12"/>
          <w:sz w:val="24"/>
        </w:rPr>
        <w:t xml:space="preserve"> </w:t>
      </w:r>
      <w:r w:rsidRPr="002C2BB8">
        <w:rPr>
          <w:sz w:val="24"/>
        </w:rPr>
        <w:t>о функциональных</w:t>
      </w:r>
      <w:r w:rsidRPr="002C2BB8">
        <w:rPr>
          <w:spacing w:val="-8"/>
          <w:sz w:val="24"/>
        </w:rPr>
        <w:t xml:space="preserve"> </w:t>
      </w:r>
      <w:r w:rsidRPr="002C2BB8">
        <w:rPr>
          <w:sz w:val="24"/>
        </w:rPr>
        <w:t>разновидностях</w:t>
      </w:r>
      <w:r w:rsidRPr="002C2BB8">
        <w:rPr>
          <w:spacing w:val="-7"/>
          <w:sz w:val="24"/>
        </w:rPr>
        <w:t xml:space="preserve"> </w:t>
      </w:r>
      <w:r w:rsidRPr="002C2BB8">
        <w:rPr>
          <w:sz w:val="24"/>
        </w:rPr>
        <w:t>языка:</w:t>
      </w:r>
      <w:r w:rsidRPr="002C2BB8">
        <w:rPr>
          <w:spacing w:val="-4"/>
          <w:sz w:val="24"/>
        </w:rPr>
        <w:t xml:space="preserve"> </w:t>
      </w:r>
      <w:r w:rsidRPr="002C2BB8">
        <w:rPr>
          <w:sz w:val="24"/>
        </w:rPr>
        <w:t>разговорной речи,</w:t>
      </w:r>
      <w:r w:rsidRPr="002C2BB8">
        <w:rPr>
          <w:spacing w:val="-1"/>
          <w:sz w:val="24"/>
        </w:rPr>
        <w:t xml:space="preserve"> </w:t>
      </w:r>
      <w:r w:rsidRPr="002C2BB8">
        <w:rPr>
          <w:sz w:val="24"/>
        </w:rPr>
        <w:t>функциональных</w:t>
      </w:r>
      <w:r w:rsidRPr="002C2BB8">
        <w:rPr>
          <w:spacing w:val="-7"/>
          <w:sz w:val="24"/>
        </w:rPr>
        <w:t xml:space="preserve"> </w:t>
      </w:r>
      <w:r w:rsidRPr="002C2BB8">
        <w:rPr>
          <w:sz w:val="24"/>
        </w:rPr>
        <w:t>стилях</w:t>
      </w:r>
      <w:r w:rsidRPr="002C2BB8">
        <w:rPr>
          <w:spacing w:val="-7"/>
          <w:sz w:val="24"/>
        </w:rPr>
        <w:t xml:space="preserve"> </w:t>
      </w:r>
      <w:r w:rsidRPr="002C2BB8">
        <w:rPr>
          <w:sz w:val="24"/>
        </w:rPr>
        <w:t>(научный,</w:t>
      </w:r>
      <w:r w:rsidRPr="002C2BB8">
        <w:rPr>
          <w:spacing w:val="-1"/>
          <w:sz w:val="24"/>
        </w:rPr>
        <w:t xml:space="preserve"> </w:t>
      </w:r>
      <w:r w:rsidRPr="002C2BB8">
        <w:rPr>
          <w:sz w:val="24"/>
        </w:rPr>
        <w:t>публицистический,</w:t>
      </w:r>
      <w:r w:rsidRPr="002C2BB8">
        <w:rPr>
          <w:spacing w:val="-5"/>
          <w:sz w:val="24"/>
        </w:rPr>
        <w:t xml:space="preserve"> </w:t>
      </w:r>
      <w:r w:rsidRPr="002C2BB8">
        <w:rPr>
          <w:sz w:val="24"/>
        </w:rPr>
        <w:t>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6C1144" w:rsidRPr="002C2BB8" w:rsidRDefault="008913CF">
      <w:pPr>
        <w:pStyle w:val="a5"/>
        <w:numPr>
          <w:ilvl w:val="0"/>
          <w:numId w:val="170"/>
        </w:numPr>
        <w:tabs>
          <w:tab w:val="left" w:pos="2106"/>
        </w:tabs>
        <w:ind w:right="1375" w:firstLine="710"/>
        <w:rPr>
          <w:sz w:val="24"/>
        </w:rPr>
      </w:pPr>
      <w:r w:rsidRPr="002C2BB8">
        <w:rPr>
          <w:sz w:val="24"/>
        </w:rPr>
        <w:t>обобщение</w:t>
      </w:r>
      <w:r w:rsidRPr="002C2BB8">
        <w:rPr>
          <w:spacing w:val="-3"/>
          <w:sz w:val="24"/>
        </w:rPr>
        <w:t xml:space="preserve"> </w:t>
      </w:r>
      <w:r w:rsidRPr="002C2BB8">
        <w:rPr>
          <w:sz w:val="24"/>
        </w:rPr>
        <w:t>знаний</w:t>
      </w:r>
      <w:r w:rsidRPr="002C2BB8">
        <w:rPr>
          <w:spacing w:val="-11"/>
          <w:sz w:val="24"/>
        </w:rPr>
        <w:t xml:space="preserve"> </w:t>
      </w:r>
      <w:r w:rsidRPr="002C2BB8">
        <w:rPr>
          <w:sz w:val="24"/>
        </w:rPr>
        <w:t>об</w:t>
      </w:r>
      <w:r w:rsidRPr="002C2BB8">
        <w:rPr>
          <w:spacing w:val="-4"/>
          <w:sz w:val="24"/>
        </w:rPr>
        <w:t xml:space="preserve"> </w:t>
      </w:r>
      <w:r w:rsidRPr="002C2BB8">
        <w:rPr>
          <w:sz w:val="24"/>
        </w:rPr>
        <w:t>изобразительно-выразительных</w:t>
      </w:r>
      <w:r w:rsidRPr="002C2BB8">
        <w:rPr>
          <w:spacing w:val="-7"/>
          <w:sz w:val="24"/>
        </w:rPr>
        <w:t xml:space="preserve"> </w:t>
      </w:r>
      <w:r w:rsidRPr="002C2BB8">
        <w:rPr>
          <w:sz w:val="24"/>
        </w:rPr>
        <w:t>средствах</w:t>
      </w:r>
      <w:r w:rsidRPr="002C2BB8">
        <w:rPr>
          <w:spacing w:val="-7"/>
          <w:sz w:val="24"/>
        </w:rPr>
        <w:t xml:space="preserve"> </w:t>
      </w:r>
      <w:r w:rsidRPr="002C2BB8">
        <w:rPr>
          <w:sz w:val="24"/>
        </w:rPr>
        <w:t>русского языка; совершенствование умений определять изобразительно-выразительные средства языка в тексте;</w:t>
      </w:r>
    </w:p>
    <w:p w:rsidR="006C1144" w:rsidRPr="002C2BB8" w:rsidRDefault="008913CF">
      <w:pPr>
        <w:pStyle w:val="a5"/>
        <w:numPr>
          <w:ilvl w:val="0"/>
          <w:numId w:val="170"/>
        </w:numPr>
        <w:tabs>
          <w:tab w:val="left" w:pos="2245"/>
        </w:tabs>
        <w:ind w:right="1070" w:firstLine="710"/>
        <w:jc w:val="both"/>
        <w:rPr>
          <w:sz w:val="24"/>
        </w:rPr>
      </w:pPr>
      <w:r w:rsidRPr="002C2BB8">
        <w:rPr>
          <w:sz w:val="24"/>
        </w:rP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6C1144" w:rsidRPr="002C2BB8" w:rsidRDefault="006C1144">
      <w:pPr>
        <w:pStyle w:val="a3"/>
        <w:spacing w:before="4"/>
        <w:ind w:left="0"/>
        <w:jc w:val="left"/>
      </w:pPr>
    </w:p>
    <w:p w:rsidR="006C1144" w:rsidRDefault="008913CF">
      <w:pPr>
        <w:pStyle w:val="2"/>
        <w:spacing w:before="1" w:line="272" w:lineRule="exact"/>
      </w:pPr>
      <w:r>
        <w:t>По</w:t>
      </w:r>
      <w:r>
        <w:rPr>
          <w:spacing w:val="-5"/>
        </w:rPr>
        <w:t xml:space="preserve"> </w:t>
      </w:r>
      <w:r>
        <w:t>учебному</w:t>
      </w:r>
      <w:r>
        <w:rPr>
          <w:spacing w:val="-3"/>
        </w:rPr>
        <w:t xml:space="preserve"> </w:t>
      </w:r>
      <w:r>
        <w:t>предмету</w:t>
      </w:r>
      <w:r>
        <w:rPr>
          <w:spacing w:val="-7"/>
        </w:rPr>
        <w:t xml:space="preserve"> </w:t>
      </w:r>
      <w:r>
        <w:t>"Литература"</w:t>
      </w:r>
      <w:r>
        <w:rPr>
          <w:spacing w:val="-6"/>
        </w:rPr>
        <w:t xml:space="preserve"> </w:t>
      </w:r>
      <w:r>
        <w:t>(базовый</w:t>
      </w:r>
      <w:r>
        <w:rPr>
          <w:spacing w:val="-2"/>
        </w:rPr>
        <w:t xml:space="preserve"> уровень):</w:t>
      </w:r>
    </w:p>
    <w:p w:rsidR="006C1144" w:rsidRPr="002C2BB8" w:rsidRDefault="008913CF">
      <w:pPr>
        <w:pStyle w:val="a5"/>
        <w:numPr>
          <w:ilvl w:val="0"/>
          <w:numId w:val="169"/>
        </w:numPr>
        <w:tabs>
          <w:tab w:val="left" w:pos="2216"/>
        </w:tabs>
        <w:ind w:right="1074" w:firstLine="710"/>
        <w:jc w:val="both"/>
        <w:rPr>
          <w:sz w:val="24"/>
        </w:rPr>
      </w:pPr>
      <w:r w:rsidRPr="002C2BB8">
        <w:rPr>
          <w:sz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6C1144" w:rsidRPr="002C2BB8" w:rsidRDefault="008913CF">
      <w:pPr>
        <w:pStyle w:val="a5"/>
        <w:numPr>
          <w:ilvl w:val="0"/>
          <w:numId w:val="169"/>
        </w:numPr>
        <w:tabs>
          <w:tab w:val="left" w:pos="2513"/>
        </w:tabs>
        <w:spacing w:line="242" w:lineRule="auto"/>
        <w:ind w:right="1081" w:firstLine="710"/>
        <w:jc w:val="both"/>
        <w:rPr>
          <w:sz w:val="24"/>
        </w:rPr>
      </w:pPr>
      <w:r w:rsidRPr="002C2BB8">
        <w:rPr>
          <w:sz w:val="24"/>
        </w:rPr>
        <w:t>осознание взаимосвязи между языковым, литературным, интеллектуальным, духовно-нравственным развитием личности;</w:t>
      </w:r>
    </w:p>
    <w:p w:rsidR="006C1144" w:rsidRPr="002C2BB8" w:rsidRDefault="008913CF">
      <w:pPr>
        <w:pStyle w:val="a5"/>
        <w:numPr>
          <w:ilvl w:val="0"/>
          <w:numId w:val="169"/>
        </w:numPr>
        <w:tabs>
          <w:tab w:val="left" w:pos="2144"/>
        </w:tabs>
        <w:ind w:right="1072" w:firstLine="710"/>
        <w:jc w:val="both"/>
        <w:rPr>
          <w:sz w:val="24"/>
        </w:rPr>
      </w:pPr>
      <w:r w:rsidRPr="002C2BB8">
        <w:rPr>
          <w:sz w:val="24"/>
        </w:rPr>
        <w:t xml:space="preserve">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w:t>
      </w:r>
      <w:r w:rsidRPr="002C2BB8">
        <w:rPr>
          <w:spacing w:val="-2"/>
          <w:sz w:val="24"/>
        </w:rPr>
        <w:t>культуры;</w:t>
      </w:r>
    </w:p>
    <w:p w:rsidR="006C1144" w:rsidRPr="002C2BB8" w:rsidRDefault="008913CF">
      <w:pPr>
        <w:pStyle w:val="a5"/>
        <w:numPr>
          <w:ilvl w:val="0"/>
          <w:numId w:val="169"/>
        </w:numPr>
        <w:tabs>
          <w:tab w:val="left" w:pos="2144"/>
        </w:tabs>
        <w:ind w:right="1065" w:firstLine="710"/>
        <w:jc w:val="both"/>
        <w:rPr>
          <w:sz w:val="24"/>
        </w:rPr>
      </w:pPr>
      <w:r w:rsidRPr="002C2BB8">
        <w:rPr>
          <w:sz w:val="24"/>
        </w:rP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6C1144" w:rsidRPr="002C2BB8" w:rsidRDefault="008913CF">
      <w:pPr>
        <w:pStyle w:val="a3"/>
        <w:ind w:right="1065" w:firstLine="710"/>
      </w:pPr>
      <w:r w:rsidRPr="002C2BB8">
        <w:t>пьеса А.Н.Островского "Гроза"; роман И.А.Гончарова "Обломов"; роман И.С.Тургенева "Отцы и</w:t>
      </w:r>
      <w:r w:rsidRPr="002C2BB8">
        <w:rPr>
          <w:spacing w:val="-1"/>
        </w:rPr>
        <w:t xml:space="preserve"> </w:t>
      </w:r>
      <w:r w:rsidRPr="002C2BB8">
        <w:t>дети";</w:t>
      </w:r>
      <w:r w:rsidRPr="002C2BB8">
        <w:rPr>
          <w:spacing w:val="-2"/>
        </w:rPr>
        <w:t xml:space="preserve"> </w:t>
      </w:r>
      <w:r w:rsidRPr="002C2BB8">
        <w:t>стихотворения</w:t>
      </w:r>
      <w:r w:rsidRPr="002C2BB8">
        <w:rPr>
          <w:spacing w:val="-7"/>
        </w:rPr>
        <w:t xml:space="preserve"> </w:t>
      </w:r>
      <w:r w:rsidRPr="002C2BB8">
        <w:t>Ф.И.Тютчева, А.А.Фета, стихотворения и поэма "Кому на Руси жить хорошо" Н.А.Некрасова; роман М.Е.Салтыкова- Щедрина "История одного города" (избранные главы); роман Ф.М.Достоевского "Преступление и наказание"; роман Л.Н.Толстого "Война и мир"; одно произведение Н.С.Лескова; рассказы и пьеса "Вишнёвый сад" А.П.Чехова; рассказы и пьеса "На дне" М.Горького; рассказы И.А.Бунина и А.И.Куприна; стихотворения и поэма "Двенадцать" А.А.Блока; стихотворения и поэма "Облако в штанах" В.В.Маяковского; стихотворения С.А.Есенина, О.Э.Мандельштама, М.А.Цветаевой; стихотворения и поэма "Реквием" А.А.Ахматовой; роман М.А.Шолохова "Тихий Дон" (избранные главы); роман М.А.Булгакова "Мастер и Маргарита" (или "Белая гвардия"); одно произведение А.П.Платонова; стихотворения А.Т.Твардовского, Б.Л.Пастернака,</w:t>
      </w:r>
      <w:r w:rsidRPr="002C2BB8">
        <w:rPr>
          <w:spacing w:val="40"/>
        </w:rPr>
        <w:t xml:space="preserve">  </w:t>
      </w:r>
      <w:r w:rsidRPr="002C2BB8">
        <w:t>повесть</w:t>
      </w:r>
      <w:r w:rsidRPr="002C2BB8">
        <w:rPr>
          <w:spacing w:val="40"/>
        </w:rPr>
        <w:t xml:space="preserve">  </w:t>
      </w:r>
      <w:r w:rsidRPr="002C2BB8">
        <w:t>А.А.Солженицына</w:t>
      </w:r>
      <w:r w:rsidRPr="002C2BB8">
        <w:rPr>
          <w:spacing w:val="40"/>
        </w:rPr>
        <w:t xml:space="preserve">  </w:t>
      </w:r>
      <w:r w:rsidRPr="002C2BB8">
        <w:t>"Один</w:t>
      </w:r>
      <w:r w:rsidRPr="002C2BB8">
        <w:rPr>
          <w:spacing w:val="40"/>
        </w:rPr>
        <w:t xml:space="preserve">  </w:t>
      </w:r>
      <w:r w:rsidRPr="002C2BB8">
        <w:t>день</w:t>
      </w:r>
      <w:r w:rsidRPr="002C2BB8">
        <w:rPr>
          <w:spacing w:val="40"/>
        </w:rPr>
        <w:t xml:space="preserve">  </w:t>
      </w:r>
      <w:r w:rsidRPr="002C2BB8">
        <w:t>Ивана</w:t>
      </w:r>
      <w:r w:rsidRPr="002C2BB8">
        <w:rPr>
          <w:spacing w:val="40"/>
        </w:rPr>
        <w:t xml:space="preserve">  </w:t>
      </w:r>
      <w:r w:rsidRPr="002C2BB8">
        <w:t>Денисовича";</w:t>
      </w:r>
    </w:p>
    <w:p w:rsidR="006C1144" w:rsidRPr="002C2BB8" w:rsidRDefault="006C1144">
      <w:pPr>
        <w:pStyle w:val="a3"/>
        <w:sectPr w:rsidR="006C1144" w:rsidRPr="002C2BB8">
          <w:pgSz w:w="11910" w:h="16840"/>
          <w:pgMar w:top="760" w:right="0" w:bottom="980" w:left="850" w:header="0" w:footer="796" w:gutter="0"/>
          <w:cols w:space="720"/>
        </w:sectPr>
      </w:pPr>
    </w:p>
    <w:p w:rsidR="006C1144" w:rsidRPr="002C2BB8" w:rsidRDefault="008913CF">
      <w:pPr>
        <w:pStyle w:val="a3"/>
        <w:tabs>
          <w:tab w:val="left" w:pos="3378"/>
          <w:tab w:val="left" w:pos="6055"/>
          <w:tab w:val="left" w:pos="8339"/>
        </w:tabs>
        <w:spacing w:before="63"/>
        <w:ind w:right="1072"/>
      </w:pPr>
      <w:r w:rsidRPr="002C2BB8">
        <w:lastRenderedPageBreak/>
        <w:t>произведения литературы второй половины XX-XXI в.: не менее двух прозаиков по выбору (в том числе Ф.А.Абрамова, В.П.Астафьева, А.Г.Битова, Ю.В.Бондарева, Б.Л.Васильева, К.Д.Воробьёва, Ф.А.Искандера, В.Л.Кондратьева, В.Г.Распутина, А.А.Фадеева, В.М.Шукшина и других); не менее двух поэтов по выбору</w:t>
      </w:r>
      <w:r w:rsidRPr="002C2BB8">
        <w:rPr>
          <w:spacing w:val="-5"/>
        </w:rPr>
        <w:t xml:space="preserve"> </w:t>
      </w:r>
      <w:r w:rsidRPr="002C2BB8">
        <w:t xml:space="preserve">(в том числе </w:t>
      </w:r>
      <w:r w:rsidRPr="002C2BB8">
        <w:rPr>
          <w:spacing w:val="-2"/>
        </w:rPr>
        <w:t>И.А.Бродского,</w:t>
      </w:r>
      <w:r w:rsidRPr="002C2BB8">
        <w:tab/>
      </w:r>
      <w:r w:rsidRPr="002C2BB8">
        <w:rPr>
          <w:spacing w:val="-2"/>
        </w:rPr>
        <w:t>А.А.Вознесенского,</w:t>
      </w:r>
      <w:r w:rsidRPr="002C2BB8">
        <w:tab/>
      </w:r>
      <w:r w:rsidRPr="002C2BB8">
        <w:rPr>
          <w:spacing w:val="-2"/>
        </w:rPr>
        <w:t>В.С.Высоцкого,</w:t>
      </w:r>
      <w:r w:rsidRPr="002C2BB8">
        <w:tab/>
      </w:r>
      <w:r w:rsidRPr="002C2BB8">
        <w:rPr>
          <w:spacing w:val="-2"/>
        </w:rPr>
        <w:t xml:space="preserve">Е.А.Евтушенко, </w:t>
      </w:r>
      <w:r w:rsidRPr="002C2BB8">
        <w:t>Н.А.Заболоцкого, А.С.Кушнера, Б.Ш.Окуджавы, Р.И.Рождественского, Н.М.Рубцова и других); пьеса одного из драматургов по выбору (в том числе А.Н.Арбузова, А.В.Вампилова и других); не менее двух произведений зарубежной литературы (в</w:t>
      </w:r>
      <w:r w:rsidRPr="002C2BB8">
        <w:rPr>
          <w:spacing w:val="40"/>
        </w:rPr>
        <w:t xml:space="preserve"> </w:t>
      </w:r>
      <w:r w:rsidRPr="002C2BB8">
        <w:t>том числе романы и повести Ч.Диккенса, Г.Флобера, Дж.Оруэлла, Э.М.Ремарка, Э.Хемингуэя, Дж.Сэлинджера, Р.Брэдбери; стихотворения А.Рембо, Ш.Бодлера; пьесы Г.Ибсена, Б.Шоу и других); не менее одного произведения из литературы народов России (в том числе произведения Г.Айги, Р.Гамзатова, М.Джалиля, М.Карима, Д.Кугультинова, К.Кулиева, Ю.Рытхэу, Г.Тукая, К.Хетагурова, Ю.Шесталова и других);</w:t>
      </w:r>
    </w:p>
    <w:p w:rsidR="006C1144" w:rsidRPr="002C2BB8" w:rsidRDefault="008913CF">
      <w:pPr>
        <w:pStyle w:val="a5"/>
        <w:numPr>
          <w:ilvl w:val="0"/>
          <w:numId w:val="169"/>
        </w:numPr>
        <w:tabs>
          <w:tab w:val="left" w:pos="2153"/>
        </w:tabs>
        <w:spacing w:before="2"/>
        <w:ind w:right="1067" w:firstLine="710"/>
        <w:jc w:val="both"/>
        <w:rPr>
          <w:sz w:val="24"/>
        </w:rPr>
      </w:pPr>
      <w:r w:rsidRPr="002C2BB8">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6C1144" w:rsidRPr="002C2BB8" w:rsidRDefault="008913CF">
      <w:pPr>
        <w:pStyle w:val="a5"/>
        <w:numPr>
          <w:ilvl w:val="0"/>
          <w:numId w:val="169"/>
        </w:numPr>
        <w:tabs>
          <w:tab w:val="left" w:pos="2249"/>
        </w:tabs>
        <w:spacing w:before="2"/>
        <w:ind w:right="1076" w:firstLine="710"/>
        <w:jc w:val="both"/>
        <w:rPr>
          <w:sz w:val="24"/>
        </w:rPr>
      </w:pPr>
      <w:r w:rsidRPr="002C2BB8">
        <w:rPr>
          <w:sz w:val="24"/>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6C1144" w:rsidRPr="002C2BB8" w:rsidRDefault="008913CF">
      <w:pPr>
        <w:pStyle w:val="a5"/>
        <w:numPr>
          <w:ilvl w:val="0"/>
          <w:numId w:val="169"/>
        </w:numPr>
        <w:tabs>
          <w:tab w:val="left" w:pos="2278"/>
        </w:tabs>
        <w:spacing w:before="1"/>
        <w:ind w:right="1076" w:firstLine="710"/>
        <w:jc w:val="both"/>
        <w:rPr>
          <w:sz w:val="24"/>
        </w:rPr>
      </w:pPr>
      <w:r w:rsidRPr="002C2BB8">
        <w:rPr>
          <w:sz w:val="24"/>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6C1144" w:rsidRPr="002C2BB8" w:rsidRDefault="008913CF">
      <w:pPr>
        <w:pStyle w:val="a5"/>
        <w:numPr>
          <w:ilvl w:val="0"/>
          <w:numId w:val="169"/>
        </w:numPr>
        <w:tabs>
          <w:tab w:val="left" w:pos="2245"/>
        </w:tabs>
        <w:ind w:right="1071" w:firstLine="710"/>
        <w:jc w:val="both"/>
        <w:rPr>
          <w:sz w:val="24"/>
        </w:rPr>
      </w:pPr>
      <w:r w:rsidRPr="002C2BB8">
        <w:rPr>
          <w:sz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6C1144" w:rsidRPr="002C2BB8" w:rsidRDefault="008913CF">
      <w:pPr>
        <w:pStyle w:val="a5"/>
        <w:numPr>
          <w:ilvl w:val="0"/>
          <w:numId w:val="169"/>
        </w:numPr>
        <w:tabs>
          <w:tab w:val="left" w:pos="2345"/>
        </w:tabs>
        <w:ind w:right="1067" w:firstLine="710"/>
        <w:jc w:val="both"/>
        <w:rPr>
          <w:sz w:val="24"/>
        </w:rPr>
      </w:pPr>
      <w:r w:rsidRPr="002C2BB8">
        <w:rPr>
          <w:sz w:val="24"/>
        </w:rPr>
        <w:t>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 литературных терминов и понятий (в дополнение к изученным на уровне начального общего и основного общего образования):</w:t>
      </w:r>
    </w:p>
    <w:p w:rsidR="006C1144" w:rsidRPr="002C2BB8" w:rsidRDefault="008913CF">
      <w:pPr>
        <w:pStyle w:val="a3"/>
        <w:spacing w:line="242" w:lineRule="auto"/>
        <w:ind w:right="1066" w:firstLine="710"/>
      </w:pPr>
      <w:r w:rsidRPr="002C2BB8">
        <w:t xml:space="preserve">конкретно-историческое, общечеловеческое и национальное в творчестве </w:t>
      </w:r>
      <w:r w:rsidRPr="002C2BB8">
        <w:rPr>
          <w:spacing w:val="-2"/>
        </w:rPr>
        <w:t>писателя;</w:t>
      </w:r>
    </w:p>
    <w:p w:rsidR="006C1144" w:rsidRPr="002C2BB8" w:rsidRDefault="008913CF">
      <w:pPr>
        <w:pStyle w:val="a3"/>
        <w:spacing w:line="271" w:lineRule="exact"/>
        <w:ind w:left="1848"/>
      </w:pPr>
      <w:r w:rsidRPr="002C2BB8">
        <w:t>традиция и</w:t>
      </w:r>
      <w:r w:rsidRPr="002C2BB8">
        <w:rPr>
          <w:spacing w:val="-3"/>
        </w:rPr>
        <w:t xml:space="preserve"> </w:t>
      </w:r>
      <w:r w:rsidRPr="002C2BB8">
        <w:rPr>
          <w:spacing w:val="-2"/>
        </w:rPr>
        <w:t>новаторство;</w:t>
      </w:r>
    </w:p>
    <w:p w:rsidR="006C1144" w:rsidRPr="002C2BB8" w:rsidRDefault="008913CF">
      <w:pPr>
        <w:pStyle w:val="a3"/>
        <w:spacing w:before="1"/>
        <w:ind w:left="1848" w:right="4943"/>
        <w:jc w:val="left"/>
      </w:pPr>
      <w:r w:rsidRPr="002C2BB8">
        <w:t>авторский замысел и его воплощение; художественное время и пространство; миф</w:t>
      </w:r>
      <w:r w:rsidRPr="002C2BB8">
        <w:rPr>
          <w:spacing w:val="-7"/>
        </w:rPr>
        <w:t xml:space="preserve"> </w:t>
      </w:r>
      <w:r w:rsidRPr="002C2BB8">
        <w:t>и</w:t>
      </w:r>
      <w:r w:rsidRPr="002C2BB8">
        <w:rPr>
          <w:spacing w:val="-9"/>
        </w:rPr>
        <w:t xml:space="preserve"> </w:t>
      </w:r>
      <w:r w:rsidRPr="002C2BB8">
        <w:t>литература;</w:t>
      </w:r>
      <w:r w:rsidRPr="002C2BB8">
        <w:rPr>
          <w:spacing w:val="-10"/>
        </w:rPr>
        <w:t xml:space="preserve"> </w:t>
      </w:r>
      <w:r w:rsidRPr="002C2BB8">
        <w:t>историзм,</w:t>
      </w:r>
      <w:r w:rsidRPr="002C2BB8">
        <w:rPr>
          <w:spacing w:val="-4"/>
        </w:rPr>
        <w:t xml:space="preserve"> </w:t>
      </w:r>
      <w:r w:rsidRPr="002C2BB8">
        <w:t>народность; историко-литературный процесс;</w:t>
      </w:r>
    </w:p>
    <w:p w:rsidR="006C1144" w:rsidRPr="002C2BB8" w:rsidRDefault="008913CF">
      <w:pPr>
        <w:pStyle w:val="a3"/>
        <w:tabs>
          <w:tab w:val="left" w:pos="3479"/>
          <w:tab w:val="left" w:pos="4980"/>
          <w:tab w:val="left" w:pos="5315"/>
          <w:tab w:val="left" w:pos="6390"/>
          <w:tab w:val="left" w:pos="7761"/>
          <w:tab w:val="left" w:pos="8859"/>
        </w:tabs>
        <w:spacing w:before="3" w:line="237" w:lineRule="auto"/>
        <w:ind w:right="1071" w:firstLine="710"/>
        <w:jc w:val="left"/>
      </w:pPr>
      <w:r w:rsidRPr="002C2BB8">
        <w:rPr>
          <w:spacing w:val="-2"/>
        </w:rPr>
        <w:t>литературные</w:t>
      </w:r>
      <w:r w:rsidRPr="002C2BB8">
        <w:tab/>
      </w:r>
      <w:r w:rsidRPr="002C2BB8">
        <w:rPr>
          <w:spacing w:val="-2"/>
        </w:rPr>
        <w:t>направления</w:t>
      </w:r>
      <w:r w:rsidRPr="002C2BB8">
        <w:tab/>
      </w:r>
      <w:r w:rsidRPr="002C2BB8">
        <w:rPr>
          <w:spacing w:val="-10"/>
        </w:rPr>
        <w:t>и</w:t>
      </w:r>
      <w:r w:rsidRPr="002C2BB8">
        <w:tab/>
      </w:r>
      <w:r w:rsidRPr="002C2BB8">
        <w:rPr>
          <w:spacing w:val="-2"/>
        </w:rPr>
        <w:t>течения:</w:t>
      </w:r>
      <w:r w:rsidRPr="002C2BB8">
        <w:tab/>
      </w:r>
      <w:r w:rsidRPr="002C2BB8">
        <w:rPr>
          <w:spacing w:val="-2"/>
        </w:rPr>
        <w:t>романтизм,</w:t>
      </w:r>
      <w:r w:rsidRPr="002C2BB8">
        <w:tab/>
      </w:r>
      <w:r w:rsidRPr="002C2BB8">
        <w:rPr>
          <w:spacing w:val="-2"/>
        </w:rPr>
        <w:t>реализм,</w:t>
      </w:r>
      <w:r w:rsidRPr="002C2BB8">
        <w:tab/>
      </w:r>
      <w:r w:rsidRPr="002C2BB8">
        <w:rPr>
          <w:spacing w:val="-2"/>
        </w:rPr>
        <w:t xml:space="preserve">модернизм </w:t>
      </w:r>
      <w:r w:rsidRPr="002C2BB8">
        <w:t>(символизм, акмеизм, футуризм), постмодернизм;</w:t>
      </w:r>
    </w:p>
    <w:p w:rsidR="006C1144" w:rsidRPr="002C2BB8" w:rsidRDefault="008913CF">
      <w:pPr>
        <w:pStyle w:val="a3"/>
        <w:spacing w:before="3"/>
        <w:ind w:left="1848" w:right="5760"/>
        <w:jc w:val="left"/>
      </w:pPr>
      <w:r w:rsidRPr="002C2BB8">
        <w:t>литературные жанры; трагическое</w:t>
      </w:r>
      <w:r w:rsidRPr="002C2BB8">
        <w:rPr>
          <w:spacing w:val="-13"/>
        </w:rPr>
        <w:t xml:space="preserve"> </w:t>
      </w:r>
      <w:r w:rsidRPr="002C2BB8">
        <w:t>и</w:t>
      </w:r>
      <w:r w:rsidRPr="002C2BB8">
        <w:rPr>
          <w:spacing w:val="-15"/>
        </w:rPr>
        <w:t xml:space="preserve"> </w:t>
      </w:r>
      <w:r w:rsidRPr="002C2BB8">
        <w:t>комическое;</w:t>
      </w:r>
    </w:p>
    <w:p w:rsidR="006C1144" w:rsidRPr="002C2BB8" w:rsidRDefault="008913CF">
      <w:pPr>
        <w:pStyle w:val="a3"/>
        <w:spacing w:before="1" w:line="275" w:lineRule="exact"/>
        <w:ind w:left="1848"/>
        <w:jc w:val="left"/>
      </w:pPr>
      <w:r w:rsidRPr="002C2BB8">
        <w:t>психологизм;</w:t>
      </w:r>
      <w:r w:rsidRPr="002C2BB8">
        <w:rPr>
          <w:spacing w:val="-8"/>
        </w:rPr>
        <w:t xml:space="preserve"> </w:t>
      </w:r>
      <w:r w:rsidRPr="002C2BB8">
        <w:t>тематика</w:t>
      </w:r>
      <w:r w:rsidRPr="002C2BB8">
        <w:rPr>
          <w:spacing w:val="-1"/>
        </w:rPr>
        <w:t xml:space="preserve"> </w:t>
      </w:r>
      <w:r w:rsidRPr="002C2BB8">
        <w:t>и</w:t>
      </w:r>
      <w:r w:rsidRPr="002C2BB8">
        <w:rPr>
          <w:spacing w:val="-4"/>
        </w:rPr>
        <w:t xml:space="preserve"> </w:t>
      </w:r>
      <w:r w:rsidRPr="002C2BB8">
        <w:t>проблематика;</w:t>
      </w:r>
      <w:r w:rsidRPr="002C2BB8">
        <w:rPr>
          <w:spacing w:val="-6"/>
        </w:rPr>
        <w:t xml:space="preserve"> </w:t>
      </w:r>
      <w:r w:rsidRPr="002C2BB8">
        <w:t>авторская позиция;</w:t>
      </w:r>
      <w:r w:rsidRPr="002C2BB8">
        <w:rPr>
          <w:spacing w:val="-5"/>
        </w:rPr>
        <w:t xml:space="preserve"> </w:t>
      </w:r>
      <w:r w:rsidRPr="002C2BB8">
        <w:rPr>
          <w:spacing w:val="-2"/>
        </w:rPr>
        <w:t>фабула;</w:t>
      </w:r>
    </w:p>
    <w:p w:rsidR="006C1144" w:rsidRPr="002C2BB8" w:rsidRDefault="008913CF">
      <w:pPr>
        <w:pStyle w:val="a3"/>
        <w:ind w:right="1077" w:firstLine="710"/>
      </w:pPr>
      <w:r w:rsidRPr="002C2BB8">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p>
    <w:p w:rsidR="006C1144" w:rsidRPr="002C2BB8" w:rsidRDefault="008913CF">
      <w:pPr>
        <w:pStyle w:val="a3"/>
        <w:spacing w:before="1"/>
        <w:ind w:left="1848" w:right="3292"/>
        <w:jc w:val="left"/>
      </w:pPr>
      <w:r w:rsidRPr="002C2BB8">
        <w:t>"вечные темы" и "вечные образы" в литературе; взаимосвязь</w:t>
      </w:r>
      <w:r w:rsidRPr="002C2BB8">
        <w:rPr>
          <w:spacing w:val="-6"/>
        </w:rPr>
        <w:t xml:space="preserve"> </w:t>
      </w:r>
      <w:r w:rsidRPr="002C2BB8">
        <w:t>и</w:t>
      </w:r>
      <w:r w:rsidRPr="002C2BB8">
        <w:rPr>
          <w:spacing w:val="-9"/>
        </w:rPr>
        <w:t xml:space="preserve"> </w:t>
      </w:r>
      <w:r w:rsidRPr="002C2BB8">
        <w:t>взаимовлияние</w:t>
      </w:r>
      <w:r w:rsidRPr="002C2BB8">
        <w:rPr>
          <w:spacing w:val="-11"/>
        </w:rPr>
        <w:t xml:space="preserve"> </w:t>
      </w:r>
      <w:r w:rsidRPr="002C2BB8">
        <w:t>национальных</w:t>
      </w:r>
      <w:r w:rsidRPr="002C2BB8">
        <w:rPr>
          <w:spacing w:val="-10"/>
        </w:rPr>
        <w:t xml:space="preserve"> </w:t>
      </w:r>
      <w:r w:rsidRPr="002C2BB8">
        <w:t>литератур; художественный перевод; литературная критика;</w:t>
      </w:r>
    </w:p>
    <w:p w:rsidR="006C1144" w:rsidRPr="002C2BB8" w:rsidRDefault="008913CF">
      <w:pPr>
        <w:pStyle w:val="a5"/>
        <w:numPr>
          <w:ilvl w:val="0"/>
          <w:numId w:val="169"/>
        </w:numPr>
        <w:tabs>
          <w:tab w:val="left" w:pos="2273"/>
        </w:tabs>
        <w:ind w:right="1077" w:firstLine="710"/>
        <w:jc w:val="both"/>
        <w:rPr>
          <w:sz w:val="24"/>
        </w:rPr>
      </w:pPr>
      <w:r w:rsidRPr="002C2BB8">
        <w:rPr>
          <w:sz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6C1144" w:rsidRPr="002C2BB8" w:rsidRDefault="006C1144">
      <w:pPr>
        <w:pStyle w:val="a5"/>
        <w:rPr>
          <w:sz w:val="24"/>
        </w:rPr>
        <w:sectPr w:rsidR="006C1144" w:rsidRPr="002C2BB8">
          <w:pgSz w:w="11910" w:h="16840"/>
          <w:pgMar w:top="760" w:right="0" w:bottom="980" w:left="850" w:header="0" w:footer="796" w:gutter="0"/>
          <w:cols w:space="720"/>
        </w:sectPr>
      </w:pPr>
    </w:p>
    <w:p w:rsidR="006C1144" w:rsidRPr="002C2BB8" w:rsidRDefault="008913CF">
      <w:pPr>
        <w:pStyle w:val="a5"/>
        <w:numPr>
          <w:ilvl w:val="0"/>
          <w:numId w:val="169"/>
        </w:numPr>
        <w:tabs>
          <w:tab w:val="left" w:pos="2341"/>
        </w:tabs>
        <w:spacing w:before="63"/>
        <w:ind w:right="1073" w:firstLine="710"/>
        <w:jc w:val="both"/>
        <w:rPr>
          <w:sz w:val="24"/>
        </w:rPr>
      </w:pPr>
      <w:r w:rsidRPr="002C2BB8">
        <w:rPr>
          <w:sz w:val="24"/>
        </w:rPr>
        <w:lastRenderedPageBreak/>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6C1144" w:rsidRPr="002C2BB8" w:rsidRDefault="008913CF">
      <w:pPr>
        <w:pStyle w:val="a5"/>
        <w:numPr>
          <w:ilvl w:val="0"/>
          <w:numId w:val="169"/>
        </w:numPr>
        <w:tabs>
          <w:tab w:val="left" w:pos="2470"/>
        </w:tabs>
        <w:ind w:right="1063" w:firstLine="710"/>
        <w:jc w:val="both"/>
        <w:rPr>
          <w:sz w:val="24"/>
        </w:rPr>
      </w:pPr>
      <w:r w:rsidRPr="002C2BB8">
        <w:rPr>
          <w:sz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6C1144" w:rsidRPr="002C2BB8" w:rsidRDefault="008913CF">
      <w:pPr>
        <w:pStyle w:val="a5"/>
        <w:numPr>
          <w:ilvl w:val="0"/>
          <w:numId w:val="169"/>
        </w:numPr>
        <w:tabs>
          <w:tab w:val="left" w:pos="2230"/>
        </w:tabs>
        <w:spacing w:before="3"/>
        <w:ind w:right="1068" w:firstLine="710"/>
        <w:jc w:val="both"/>
        <w:rPr>
          <w:sz w:val="24"/>
        </w:rPr>
      </w:pPr>
      <w:r w:rsidRPr="002C2BB8">
        <w:rPr>
          <w:sz w:val="24"/>
        </w:rPr>
        <w:t>умение</w:t>
      </w:r>
      <w:r w:rsidRPr="002C2BB8">
        <w:rPr>
          <w:spacing w:val="-3"/>
          <w:sz w:val="24"/>
        </w:rPr>
        <w:t xml:space="preserve"> </w:t>
      </w:r>
      <w:r w:rsidRPr="002C2BB8">
        <w:rPr>
          <w:sz w:val="24"/>
        </w:rPr>
        <w:t>работать</w:t>
      </w:r>
      <w:r w:rsidRPr="002C2BB8">
        <w:rPr>
          <w:spacing w:val="-1"/>
          <w:sz w:val="24"/>
        </w:rPr>
        <w:t xml:space="preserve"> </w:t>
      </w:r>
      <w:r w:rsidRPr="002C2BB8">
        <w:rPr>
          <w:sz w:val="24"/>
        </w:rPr>
        <w:t>с</w:t>
      </w:r>
      <w:r w:rsidRPr="002C2BB8">
        <w:rPr>
          <w:spacing w:val="-3"/>
          <w:sz w:val="24"/>
        </w:rPr>
        <w:t xml:space="preserve"> </w:t>
      </w:r>
      <w:r w:rsidRPr="002C2BB8">
        <w:rPr>
          <w:sz w:val="24"/>
        </w:rPr>
        <w:t>разными</w:t>
      </w:r>
      <w:r w:rsidRPr="002C2BB8">
        <w:rPr>
          <w:spacing w:val="-6"/>
          <w:sz w:val="24"/>
        </w:rPr>
        <w:t xml:space="preserve"> </w:t>
      </w:r>
      <w:r w:rsidRPr="002C2BB8">
        <w:rPr>
          <w:sz w:val="24"/>
        </w:rPr>
        <w:t>информационными</w:t>
      </w:r>
      <w:r w:rsidRPr="002C2BB8">
        <w:rPr>
          <w:spacing w:val="-6"/>
          <w:sz w:val="24"/>
        </w:rPr>
        <w:t xml:space="preserve"> </w:t>
      </w:r>
      <w:r w:rsidRPr="002C2BB8">
        <w:rPr>
          <w:sz w:val="24"/>
        </w:rPr>
        <w:t>источниками, в</w:t>
      </w:r>
      <w:r w:rsidRPr="002C2BB8">
        <w:rPr>
          <w:spacing w:val="-5"/>
          <w:sz w:val="24"/>
        </w:rPr>
        <w:t xml:space="preserve"> </w:t>
      </w:r>
      <w:r w:rsidRPr="002C2BB8">
        <w:rPr>
          <w:sz w:val="24"/>
        </w:rPr>
        <w:t>том</w:t>
      </w:r>
      <w:r w:rsidRPr="002C2BB8">
        <w:rPr>
          <w:spacing w:val="-5"/>
          <w:sz w:val="24"/>
        </w:rPr>
        <w:t xml:space="preserve"> </w:t>
      </w:r>
      <w:r w:rsidRPr="002C2BB8">
        <w:rPr>
          <w:sz w:val="24"/>
        </w:rPr>
        <w:t>числе</w:t>
      </w:r>
      <w:r w:rsidRPr="002C2BB8">
        <w:rPr>
          <w:spacing w:val="-3"/>
          <w:sz w:val="24"/>
        </w:rPr>
        <w:t xml:space="preserve"> </w:t>
      </w:r>
      <w:r w:rsidRPr="002C2BB8">
        <w:rPr>
          <w:sz w:val="24"/>
        </w:rPr>
        <w:t>в медиапространстве, использовать ресурсы традиционных библиотек и электронных библиотечных систем.</w:t>
      </w:r>
    </w:p>
    <w:p w:rsidR="006C1144" w:rsidRPr="002C2BB8" w:rsidRDefault="006C1144">
      <w:pPr>
        <w:pStyle w:val="a3"/>
        <w:spacing w:before="1"/>
        <w:ind w:left="0"/>
        <w:jc w:val="left"/>
      </w:pPr>
    </w:p>
    <w:p w:rsidR="006C1144" w:rsidRPr="002C2BB8" w:rsidRDefault="008913CF">
      <w:pPr>
        <w:ind w:left="1138" w:right="1186" w:firstLine="710"/>
        <w:rPr>
          <w:sz w:val="24"/>
        </w:rPr>
      </w:pPr>
      <w:r w:rsidRPr="002C2BB8">
        <w:rPr>
          <w:b/>
          <w:sz w:val="24"/>
        </w:rPr>
        <w:t>По</w:t>
      </w:r>
      <w:r w:rsidRPr="002C2BB8">
        <w:rPr>
          <w:b/>
          <w:spacing w:val="-2"/>
          <w:sz w:val="24"/>
        </w:rPr>
        <w:t xml:space="preserve"> </w:t>
      </w:r>
      <w:r w:rsidRPr="002C2BB8">
        <w:rPr>
          <w:b/>
          <w:sz w:val="24"/>
        </w:rPr>
        <w:t>учебному</w:t>
      </w:r>
      <w:r w:rsidRPr="002C2BB8">
        <w:rPr>
          <w:b/>
          <w:spacing w:val="-3"/>
          <w:sz w:val="24"/>
        </w:rPr>
        <w:t xml:space="preserve"> </w:t>
      </w:r>
      <w:r w:rsidRPr="002C2BB8">
        <w:rPr>
          <w:b/>
          <w:sz w:val="24"/>
        </w:rPr>
        <w:t>предмету</w:t>
      </w:r>
      <w:r w:rsidRPr="002C2BB8">
        <w:rPr>
          <w:b/>
          <w:spacing w:val="-7"/>
          <w:sz w:val="24"/>
        </w:rPr>
        <w:t xml:space="preserve"> </w:t>
      </w:r>
      <w:r w:rsidRPr="002C2BB8">
        <w:rPr>
          <w:b/>
          <w:sz w:val="24"/>
        </w:rPr>
        <w:t>"Литература"</w:t>
      </w:r>
      <w:r w:rsidRPr="002C2BB8">
        <w:rPr>
          <w:b/>
          <w:spacing w:val="-6"/>
          <w:sz w:val="24"/>
        </w:rPr>
        <w:t xml:space="preserve"> </w:t>
      </w:r>
      <w:r w:rsidRPr="002C2BB8">
        <w:rPr>
          <w:b/>
          <w:sz w:val="24"/>
        </w:rPr>
        <w:t>(углубленный</w:t>
      </w:r>
      <w:r w:rsidRPr="002C2BB8">
        <w:rPr>
          <w:b/>
          <w:spacing w:val="-2"/>
          <w:sz w:val="24"/>
        </w:rPr>
        <w:t xml:space="preserve"> </w:t>
      </w:r>
      <w:r w:rsidRPr="002C2BB8">
        <w:rPr>
          <w:b/>
          <w:sz w:val="24"/>
        </w:rPr>
        <w:t>уровень)</w:t>
      </w:r>
      <w:r w:rsidRPr="002C2BB8">
        <w:rPr>
          <w:b/>
          <w:spacing w:val="-5"/>
          <w:sz w:val="24"/>
        </w:rPr>
        <w:t xml:space="preserve"> </w:t>
      </w:r>
      <w:r w:rsidRPr="002C2BB8">
        <w:rPr>
          <w:sz w:val="24"/>
        </w:rPr>
        <w:t xml:space="preserve">-требования к предметным результатам освоения углубленного курса литературы должны включать требования к результатам освоения базового курса и дополнительно </w:t>
      </w:r>
      <w:r w:rsidRPr="002C2BB8">
        <w:rPr>
          <w:spacing w:val="-2"/>
          <w:sz w:val="24"/>
        </w:rPr>
        <w:t>отражать:</w:t>
      </w:r>
    </w:p>
    <w:p w:rsidR="006C1144" w:rsidRPr="002C2BB8" w:rsidRDefault="008913CF">
      <w:pPr>
        <w:pStyle w:val="a5"/>
        <w:numPr>
          <w:ilvl w:val="0"/>
          <w:numId w:val="168"/>
        </w:numPr>
        <w:tabs>
          <w:tab w:val="left" w:pos="2110"/>
        </w:tabs>
        <w:spacing w:before="1"/>
        <w:ind w:right="1501" w:firstLine="710"/>
        <w:rPr>
          <w:sz w:val="24"/>
        </w:rPr>
      </w:pPr>
      <w:r w:rsidRPr="002C2BB8">
        <w:rPr>
          <w:sz w:val="24"/>
        </w:rPr>
        <w:t>понимание</w:t>
      </w:r>
      <w:r w:rsidRPr="002C2BB8">
        <w:rPr>
          <w:spacing w:val="-10"/>
          <w:sz w:val="24"/>
        </w:rPr>
        <w:t xml:space="preserve"> </w:t>
      </w:r>
      <w:r w:rsidRPr="002C2BB8">
        <w:rPr>
          <w:sz w:val="24"/>
        </w:rPr>
        <w:t>и</w:t>
      </w:r>
      <w:r w:rsidRPr="002C2BB8">
        <w:rPr>
          <w:spacing w:val="-8"/>
          <w:sz w:val="24"/>
        </w:rPr>
        <w:t xml:space="preserve"> </w:t>
      </w:r>
      <w:r w:rsidRPr="002C2BB8">
        <w:rPr>
          <w:sz w:val="24"/>
        </w:rPr>
        <w:t>осмысленное</w:t>
      </w:r>
      <w:r w:rsidRPr="002C2BB8">
        <w:rPr>
          <w:spacing w:val="-10"/>
          <w:sz w:val="24"/>
        </w:rPr>
        <w:t xml:space="preserve"> </w:t>
      </w:r>
      <w:r w:rsidRPr="002C2BB8">
        <w:rPr>
          <w:sz w:val="24"/>
        </w:rPr>
        <w:t>использование</w:t>
      </w:r>
      <w:r w:rsidRPr="002C2BB8">
        <w:rPr>
          <w:spacing w:val="-6"/>
          <w:sz w:val="24"/>
        </w:rPr>
        <w:t xml:space="preserve"> </w:t>
      </w:r>
      <w:r w:rsidRPr="002C2BB8">
        <w:rPr>
          <w:sz w:val="24"/>
        </w:rPr>
        <w:t>терминологического</w:t>
      </w:r>
      <w:r w:rsidRPr="002C2BB8">
        <w:rPr>
          <w:spacing w:val="-5"/>
          <w:sz w:val="24"/>
        </w:rPr>
        <w:t xml:space="preserve"> </w:t>
      </w:r>
      <w:r w:rsidRPr="002C2BB8">
        <w:rPr>
          <w:sz w:val="24"/>
        </w:rPr>
        <w:t>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 в том числе:</w:t>
      </w:r>
    </w:p>
    <w:p w:rsidR="006C1144" w:rsidRPr="002C2BB8" w:rsidRDefault="008913CF">
      <w:pPr>
        <w:pStyle w:val="a3"/>
        <w:ind w:right="1186" w:firstLine="710"/>
        <w:jc w:val="left"/>
      </w:pPr>
      <w:r w:rsidRPr="002C2BB8">
        <w:t>произведения А.Н.Островского, И.А.Гончарова, И.С.Тургенева, Н.Г.Чернышевского,</w:t>
      </w:r>
      <w:r w:rsidRPr="002C2BB8">
        <w:rPr>
          <w:spacing w:val="-10"/>
        </w:rPr>
        <w:t xml:space="preserve"> </w:t>
      </w:r>
      <w:r w:rsidRPr="002C2BB8">
        <w:t>Ф.М.Достоевского,</w:t>
      </w:r>
      <w:r w:rsidRPr="002C2BB8">
        <w:rPr>
          <w:spacing w:val="-10"/>
        </w:rPr>
        <w:t xml:space="preserve"> </w:t>
      </w:r>
      <w:r w:rsidRPr="002C2BB8">
        <w:t>Л.Н.Толстого,</w:t>
      </w:r>
      <w:r w:rsidRPr="002C2BB8">
        <w:rPr>
          <w:spacing w:val="-10"/>
        </w:rPr>
        <w:t xml:space="preserve"> </w:t>
      </w:r>
      <w:r w:rsidRPr="002C2BB8">
        <w:t>А.П.Чехова</w:t>
      </w:r>
      <w:r w:rsidRPr="002C2BB8">
        <w:rPr>
          <w:spacing w:val="-13"/>
        </w:rPr>
        <w:t xml:space="preserve"> </w:t>
      </w:r>
      <w:r w:rsidRPr="002C2BB8">
        <w:t>(дополнительно по одному произведению каждого писателя);</w:t>
      </w:r>
    </w:p>
    <w:p w:rsidR="006C1144" w:rsidRPr="002C2BB8" w:rsidRDefault="008913CF">
      <w:pPr>
        <w:pStyle w:val="a3"/>
        <w:spacing w:line="242" w:lineRule="auto"/>
        <w:ind w:right="1991" w:firstLine="710"/>
        <w:jc w:val="left"/>
      </w:pPr>
      <w:r w:rsidRPr="002C2BB8">
        <w:t>статьи литературных критиков Н.А.Добролюбова, Д.И.Писарева, А.В.Дружинина,</w:t>
      </w:r>
      <w:r w:rsidRPr="002C2BB8">
        <w:rPr>
          <w:spacing w:val="-1"/>
        </w:rPr>
        <w:t xml:space="preserve"> </w:t>
      </w:r>
      <w:r w:rsidRPr="002C2BB8">
        <w:t>А.П.Григорьева</w:t>
      </w:r>
      <w:r w:rsidRPr="002C2BB8">
        <w:rPr>
          <w:spacing w:val="-4"/>
        </w:rPr>
        <w:t xml:space="preserve"> </w:t>
      </w:r>
      <w:r w:rsidRPr="002C2BB8">
        <w:t>и</w:t>
      </w:r>
      <w:r w:rsidRPr="002C2BB8">
        <w:rPr>
          <w:spacing w:val="-7"/>
        </w:rPr>
        <w:t xml:space="preserve"> </w:t>
      </w:r>
      <w:r w:rsidRPr="002C2BB8">
        <w:t>других</w:t>
      </w:r>
      <w:r w:rsidRPr="002C2BB8">
        <w:rPr>
          <w:spacing w:val="-8"/>
        </w:rPr>
        <w:t xml:space="preserve"> </w:t>
      </w:r>
      <w:r w:rsidRPr="002C2BB8">
        <w:t>(не</w:t>
      </w:r>
      <w:r w:rsidRPr="002C2BB8">
        <w:rPr>
          <w:spacing w:val="-9"/>
        </w:rPr>
        <w:t xml:space="preserve"> </w:t>
      </w:r>
      <w:r w:rsidRPr="002C2BB8">
        <w:t>менее</w:t>
      </w:r>
      <w:r w:rsidRPr="002C2BB8">
        <w:rPr>
          <w:spacing w:val="-4"/>
        </w:rPr>
        <w:t xml:space="preserve"> </w:t>
      </w:r>
      <w:r w:rsidRPr="002C2BB8">
        <w:t>трех</w:t>
      </w:r>
      <w:r w:rsidRPr="002C2BB8">
        <w:rPr>
          <w:spacing w:val="-8"/>
        </w:rPr>
        <w:t xml:space="preserve"> </w:t>
      </w:r>
      <w:r w:rsidRPr="002C2BB8">
        <w:t>статей</w:t>
      </w:r>
      <w:r w:rsidRPr="002C2BB8">
        <w:rPr>
          <w:spacing w:val="-3"/>
        </w:rPr>
        <w:t xml:space="preserve"> </w:t>
      </w:r>
      <w:r w:rsidRPr="002C2BB8">
        <w:t>по</w:t>
      </w:r>
      <w:r w:rsidRPr="002C2BB8">
        <w:rPr>
          <w:spacing w:val="-3"/>
        </w:rPr>
        <w:t xml:space="preserve"> </w:t>
      </w:r>
      <w:r w:rsidRPr="002C2BB8">
        <w:t>выбору);</w:t>
      </w:r>
    </w:p>
    <w:p w:rsidR="006C1144" w:rsidRPr="002C2BB8" w:rsidRDefault="008913CF">
      <w:pPr>
        <w:pStyle w:val="a3"/>
        <w:spacing w:line="242" w:lineRule="auto"/>
        <w:ind w:right="1075" w:firstLine="710"/>
        <w:jc w:val="left"/>
      </w:pPr>
      <w:r w:rsidRPr="002C2BB8">
        <w:t>стихотворения</w:t>
      </w:r>
      <w:r w:rsidRPr="002C2BB8">
        <w:rPr>
          <w:spacing w:val="-14"/>
        </w:rPr>
        <w:t xml:space="preserve"> </w:t>
      </w:r>
      <w:r w:rsidRPr="002C2BB8">
        <w:t>А.К.Толстого,</w:t>
      </w:r>
      <w:r w:rsidRPr="002C2BB8">
        <w:rPr>
          <w:spacing w:val="-9"/>
        </w:rPr>
        <w:t xml:space="preserve"> </w:t>
      </w:r>
      <w:r w:rsidRPr="002C2BB8">
        <w:t>К.Д.Бальмонта,</w:t>
      </w:r>
      <w:r w:rsidRPr="002C2BB8">
        <w:rPr>
          <w:spacing w:val="-13"/>
        </w:rPr>
        <w:t xml:space="preserve"> </w:t>
      </w:r>
      <w:r w:rsidRPr="002C2BB8">
        <w:t>А.Белого,</w:t>
      </w:r>
      <w:r w:rsidRPr="002C2BB8">
        <w:rPr>
          <w:spacing w:val="-9"/>
        </w:rPr>
        <w:t xml:space="preserve"> </w:t>
      </w:r>
      <w:r w:rsidRPr="002C2BB8">
        <w:t xml:space="preserve">И.А.Бунина, </w:t>
      </w:r>
      <w:r w:rsidRPr="002C2BB8">
        <w:rPr>
          <w:spacing w:val="-2"/>
        </w:rPr>
        <w:t>Н.С.Гумилева;</w:t>
      </w:r>
    </w:p>
    <w:p w:rsidR="006C1144" w:rsidRPr="002C2BB8" w:rsidRDefault="008913CF">
      <w:pPr>
        <w:pStyle w:val="a3"/>
        <w:spacing w:line="271" w:lineRule="exact"/>
        <w:ind w:left="1848"/>
        <w:jc w:val="left"/>
      </w:pPr>
      <w:r w:rsidRPr="002C2BB8">
        <w:t>роман</w:t>
      </w:r>
      <w:r w:rsidRPr="002C2BB8">
        <w:rPr>
          <w:spacing w:val="-5"/>
        </w:rPr>
        <w:t xml:space="preserve"> </w:t>
      </w:r>
      <w:r w:rsidRPr="002C2BB8">
        <w:t>М.А.Шолохова</w:t>
      </w:r>
      <w:r w:rsidRPr="002C2BB8">
        <w:rPr>
          <w:spacing w:val="-3"/>
        </w:rPr>
        <w:t xml:space="preserve"> </w:t>
      </w:r>
      <w:r w:rsidRPr="002C2BB8">
        <w:t>"Тихий</w:t>
      </w:r>
      <w:r w:rsidRPr="002C2BB8">
        <w:rPr>
          <w:spacing w:val="1"/>
        </w:rPr>
        <w:t xml:space="preserve"> </w:t>
      </w:r>
      <w:r w:rsidRPr="002C2BB8">
        <w:rPr>
          <w:spacing w:val="-4"/>
        </w:rPr>
        <w:t>Дон";</w:t>
      </w:r>
    </w:p>
    <w:p w:rsidR="006C1144" w:rsidRPr="002C2BB8" w:rsidRDefault="008913CF">
      <w:pPr>
        <w:pStyle w:val="a3"/>
        <w:ind w:right="1075" w:firstLine="710"/>
        <w:jc w:val="left"/>
      </w:pPr>
      <w:r w:rsidRPr="002C2BB8">
        <w:t>произведения Е.И.Замятина "Мы", Б.Л.Пастернака "Доктор Живаго" (избранные</w:t>
      </w:r>
      <w:r w:rsidRPr="002C2BB8">
        <w:rPr>
          <w:spacing w:val="-10"/>
        </w:rPr>
        <w:t xml:space="preserve"> </w:t>
      </w:r>
      <w:r w:rsidRPr="002C2BB8">
        <w:t>главы),</w:t>
      </w:r>
      <w:r w:rsidRPr="002C2BB8">
        <w:rPr>
          <w:spacing w:val="-8"/>
        </w:rPr>
        <w:t xml:space="preserve"> </w:t>
      </w:r>
      <w:r w:rsidRPr="002C2BB8">
        <w:t>В.В.Набокова</w:t>
      </w:r>
      <w:r w:rsidRPr="002C2BB8">
        <w:rPr>
          <w:spacing w:val="-6"/>
        </w:rPr>
        <w:t xml:space="preserve"> </w:t>
      </w:r>
      <w:r w:rsidRPr="002C2BB8">
        <w:t>(одно</w:t>
      </w:r>
      <w:r w:rsidRPr="002C2BB8">
        <w:rPr>
          <w:spacing w:val="-5"/>
        </w:rPr>
        <w:t xml:space="preserve"> </w:t>
      </w:r>
      <w:r w:rsidRPr="002C2BB8">
        <w:t>произведение</w:t>
      </w:r>
      <w:r w:rsidRPr="002C2BB8">
        <w:rPr>
          <w:spacing w:val="-6"/>
        </w:rPr>
        <w:t xml:space="preserve"> </w:t>
      </w:r>
      <w:r w:rsidRPr="002C2BB8">
        <w:t>по</w:t>
      </w:r>
      <w:r w:rsidRPr="002C2BB8">
        <w:rPr>
          <w:spacing w:val="-5"/>
        </w:rPr>
        <w:t xml:space="preserve"> </w:t>
      </w:r>
      <w:r w:rsidRPr="002C2BB8">
        <w:t>выбору),</w:t>
      </w:r>
      <w:r w:rsidRPr="002C2BB8">
        <w:rPr>
          <w:spacing w:val="-3"/>
        </w:rPr>
        <w:t xml:space="preserve"> </w:t>
      </w:r>
      <w:r w:rsidRPr="002C2BB8">
        <w:t>А.И.Солженицына "Архипелаг ГУЛАГ" (фрагменты);</w:t>
      </w:r>
    </w:p>
    <w:p w:rsidR="006C1144" w:rsidRPr="002C2BB8" w:rsidRDefault="008913CF">
      <w:pPr>
        <w:pStyle w:val="a3"/>
        <w:ind w:right="1186" w:firstLine="710"/>
        <w:jc w:val="left"/>
      </w:pPr>
      <w:r w:rsidRPr="002C2BB8">
        <w:t>произведения литературы второй половины XX-XXI в.: не менее трех прозаиков по выбору (в том числе В.П.Аксенова, В.И.Белова, В.С.Гроссмана, С.Д.Довлатова, В.П.Некрасова, В.О.Пелевина, А.Н. и Б.Н.Стругацких, В.Ф.Тендрякова, Ю.В.Трифонова, В.Т.Шаламова и других);</w:t>
      </w:r>
      <w:r w:rsidRPr="002C2BB8">
        <w:rPr>
          <w:spacing w:val="-4"/>
        </w:rPr>
        <w:t xml:space="preserve"> </w:t>
      </w:r>
      <w:r w:rsidRPr="002C2BB8">
        <w:t>не менее трех</w:t>
      </w:r>
      <w:r w:rsidRPr="002C2BB8">
        <w:rPr>
          <w:spacing w:val="-4"/>
        </w:rPr>
        <w:t xml:space="preserve"> </w:t>
      </w:r>
      <w:r w:rsidRPr="002C2BB8">
        <w:t>поэтов по выбору (в том числе Б.А.Ахмадулиной, О.Ф.Берггольц, Ю.И.Визбора, Ю.В.Друниной, Л.Н.Мартынова, Д.С.Самойлова, А.А.Тарковского и других); пьеса одного из драматургов по выбору (в том числе А.М.Володина, В.С.Розова, М.М.Рощина и других); не менее трех произведений зарубежной литературы (в том числе</w:t>
      </w:r>
      <w:r w:rsidRPr="002C2BB8">
        <w:rPr>
          <w:spacing w:val="-5"/>
        </w:rPr>
        <w:t xml:space="preserve"> </w:t>
      </w:r>
      <w:r w:rsidRPr="002C2BB8">
        <w:t>романы</w:t>
      </w:r>
      <w:r w:rsidRPr="002C2BB8">
        <w:rPr>
          <w:spacing w:val="-6"/>
        </w:rPr>
        <w:t xml:space="preserve"> </w:t>
      </w:r>
      <w:r w:rsidRPr="002C2BB8">
        <w:t>и</w:t>
      </w:r>
      <w:r w:rsidRPr="002C2BB8">
        <w:rPr>
          <w:spacing w:val="-7"/>
        </w:rPr>
        <w:t xml:space="preserve"> </w:t>
      </w:r>
      <w:r w:rsidRPr="002C2BB8">
        <w:t>повести</w:t>
      </w:r>
      <w:r w:rsidRPr="002C2BB8">
        <w:rPr>
          <w:spacing w:val="-6"/>
        </w:rPr>
        <w:t xml:space="preserve"> </w:t>
      </w:r>
      <w:r w:rsidRPr="002C2BB8">
        <w:t>Г.Белля,</w:t>
      </w:r>
      <w:r w:rsidRPr="002C2BB8">
        <w:rPr>
          <w:spacing w:val="-2"/>
        </w:rPr>
        <w:t xml:space="preserve"> </w:t>
      </w:r>
      <w:r w:rsidRPr="002C2BB8">
        <w:t>У.Голдинга,</w:t>
      </w:r>
      <w:r w:rsidRPr="002C2BB8">
        <w:rPr>
          <w:spacing w:val="-10"/>
        </w:rPr>
        <w:t xml:space="preserve"> </w:t>
      </w:r>
      <w:r w:rsidRPr="002C2BB8">
        <w:t>А.Камю,</w:t>
      </w:r>
      <w:r w:rsidRPr="002C2BB8">
        <w:rPr>
          <w:spacing w:val="-2"/>
        </w:rPr>
        <w:t xml:space="preserve"> </w:t>
      </w:r>
      <w:r w:rsidRPr="002C2BB8">
        <w:t>Ф.Кафки,</w:t>
      </w:r>
      <w:r w:rsidRPr="002C2BB8">
        <w:rPr>
          <w:spacing w:val="-2"/>
        </w:rPr>
        <w:t xml:space="preserve"> </w:t>
      </w:r>
      <w:r w:rsidRPr="002C2BB8">
        <w:t>Х.Ли,</w:t>
      </w:r>
      <w:r w:rsidRPr="002C2BB8">
        <w:rPr>
          <w:spacing w:val="-6"/>
        </w:rPr>
        <w:t xml:space="preserve"> </w:t>
      </w:r>
      <w:r w:rsidRPr="002C2BB8">
        <w:t>Г.Г.Маркеса, У.С.Моэма, У.Старка, О.Хаксли, У.Эко; стихотворения Г.Аполлинера, П.Верлена, Э.Верхарна, Т.С.Элиота; пьесы М.Метерлинка и других);</w:t>
      </w:r>
    </w:p>
    <w:p w:rsidR="006C1144" w:rsidRPr="002C2BB8" w:rsidRDefault="008913CF">
      <w:pPr>
        <w:pStyle w:val="a5"/>
        <w:numPr>
          <w:ilvl w:val="0"/>
          <w:numId w:val="168"/>
        </w:numPr>
        <w:tabs>
          <w:tab w:val="left" w:pos="2110"/>
        </w:tabs>
        <w:ind w:right="1195" w:firstLine="710"/>
        <w:rPr>
          <w:sz w:val="24"/>
        </w:rPr>
      </w:pPr>
      <w:r w:rsidRPr="002C2BB8">
        <w:rPr>
          <w:sz w:val="24"/>
        </w:rPr>
        <w:t>владение</w:t>
      </w:r>
      <w:r w:rsidRPr="002C2BB8">
        <w:rPr>
          <w:spacing w:val="-6"/>
          <w:sz w:val="24"/>
        </w:rPr>
        <w:t xml:space="preserve"> </w:t>
      </w:r>
      <w:r w:rsidRPr="002C2BB8">
        <w:rPr>
          <w:sz w:val="24"/>
        </w:rPr>
        <w:t>комплексным</w:t>
      </w:r>
      <w:r w:rsidRPr="002C2BB8">
        <w:rPr>
          <w:spacing w:val="-8"/>
          <w:sz w:val="24"/>
        </w:rPr>
        <w:t xml:space="preserve"> </w:t>
      </w:r>
      <w:r w:rsidRPr="002C2BB8">
        <w:rPr>
          <w:sz w:val="24"/>
        </w:rPr>
        <w:t>филологическим</w:t>
      </w:r>
      <w:r w:rsidRPr="002C2BB8">
        <w:rPr>
          <w:spacing w:val="-8"/>
          <w:sz w:val="24"/>
        </w:rPr>
        <w:t xml:space="preserve"> </w:t>
      </w:r>
      <w:r w:rsidRPr="002C2BB8">
        <w:rPr>
          <w:sz w:val="24"/>
        </w:rPr>
        <w:t>анализом</w:t>
      </w:r>
      <w:r w:rsidRPr="002C2BB8">
        <w:rPr>
          <w:spacing w:val="-4"/>
          <w:sz w:val="24"/>
        </w:rPr>
        <w:t xml:space="preserve"> </w:t>
      </w:r>
      <w:r w:rsidRPr="002C2BB8">
        <w:rPr>
          <w:sz w:val="24"/>
        </w:rPr>
        <w:t>художественного</w:t>
      </w:r>
      <w:r w:rsidRPr="002C2BB8">
        <w:rPr>
          <w:spacing w:val="-5"/>
          <w:sz w:val="24"/>
        </w:rPr>
        <w:t xml:space="preserve"> </w:t>
      </w:r>
      <w:r w:rsidRPr="002C2BB8">
        <w:rPr>
          <w:sz w:val="24"/>
        </w:rPr>
        <w:t>текста и осмысление функциональной роли теоретико-литературных</w:t>
      </w:r>
      <w:r w:rsidRPr="002C2BB8">
        <w:rPr>
          <w:spacing w:val="-1"/>
          <w:sz w:val="24"/>
        </w:rPr>
        <w:t xml:space="preserve"> </w:t>
      </w:r>
      <w:r w:rsidRPr="002C2BB8">
        <w:rPr>
          <w:sz w:val="24"/>
        </w:rPr>
        <w:t>понятий, в том числе: авангард; литературный манифест; беллетристика, массовая литература, сетевая литература; поэтика, интертекст, гипертекст;</w:t>
      </w:r>
    </w:p>
    <w:p w:rsidR="006C1144" w:rsidRPr="002C2BB8" w:rsidRDefault="008913CF">
      <w:pPr>
        <w:pStyle w:val="a5"/>
        <w:numPr>
          <w:ilvl w:val="0"/>
          <w:numId w:val="168"/>
        </w:numPr>
        <w:tabs>
          <w:tab w:val="left" w:pos="2110"/>
        </w:tabs>
        <w:ind w:right="1307" w:firstLine="710"/>
        <w:rPr>
          <w:sz w:val="24"/>
        </w:rPr>
      </w:pPr>
      <w:r w:rsidRPr="002C2BB8">
        <w:rPr>
          <w:sz w:val="24"/>
        </w:rPr>
        <w:t>сформированность представлений о стилях художественной литературы разных</w:t>
      </w:r>
      <w:r w:rsidRPr="002C2BB8">
        <w:rPr>
          <w:spacing w:val="-9"/>
          <w:sz w:val="24"/>
        </w:rPr>
        <w:t xml:space="preserve"> </w:t>
      </w:r>
      <w:r w:rsidRPr="002C2BB8">
        <w:rPr>
          <w:sz w:val="24"/>
        </w:rPr>
        <w:t>эпох,</w:t>
      </w:r>
      <w:r w:rsidRPr="002C2BB8">
        <w:rPr>
          <w:spacing w:val="-3"/>
          <w:sz w:val="24"/>
        </w:rPr>
        <w:t xml:space="preserve"> </w:t>
      </w:r>
      <w:r w:rsidRPr="002C2BB8">
        <w:rPr>
          <w:sz w:val="24"/>
        </w:rPr>
        <w:t>литературных</w:t>
      </w:r>
      <w:r w:rsidRPr="002C2BB8">
        <w:rPr>
          <w:spacing w:val="-9"/>
          <w:sz w:val="24"/>
        </w:rPr>
        <w:t xml:space="preserve"> </w:t>
      </w:r>
      <w:r w:rsidRPr="002C2BB8">
        <w:rPr>
          <w:sz w:val="24"/>
        </w:rPr>
        <w:t>направлениях,</w:t>
      </w:r>
      <w:r w:rsidRPr="002C2BB8">
        <w:rPr>
          <w:spacing w:val="-3"/>
          <w:sz w:val="24"/>
        </w:rPr>
        <w:t xml:space="preserve"> </w:t>
      </w:r>
      <w:r w:rsidRPr="002C2BB8">
        <w:rPr>
          <w:sz w:val="24"/>
        </w:rPr>
        <w:t>течениях,</w:t>
      </w:r>
      <w:r w:rsidRPr="002C2BB8">
        <w:rPr>
          <w:spacing w:val="-8"/>
          <w:sz w:val="24"/>
        </w:rPr>
        <w:t xml:space="preserve"> </w:t>
      </w:r>
      <w:r w:rsidRPr="002C2BB8">
        <w:rPr>
          <w:sz w:val="24"/>
        </w:rPr>
        <w:t>об</w:t>
      </w:r>
      <w:r w:rsidRPr="002C2BB8">
        <w:rPr>
          <w:spacing w:val="-7"/>
          <w:sz w:val="24"/>
        </w:rPr>
        <w:t xml:space="preserve"> </w:t>
      </w:r>
      <w:r w:rsidRPr="002C2BB8">
        <w:rPr>
          <w:sz w:val="24"/>
        </w:rPr>
        <w:t>индивидуальном</w:t>
      </w:r>
      <w:r w:rsidRPr="002C2BB8">
        <w:rPr>
          <w:spacing w:val="-4"/>
          <w:sz w:val="24"/>
        </w:rPr>
        <w:t xml:space="preserve"> </w:t>
      </w:r>
      <w:r w:rsidRPr="002C2BB8">
        <w:rPr>
          <w:sz w:val="24"/>
        </w:rPr>
        <w:t xml:space="preserve">авторском </w:t>
      </w:r>
      <w:r w:rsidRPr="002C2BB8">
        <w:rPr>
          <w:spacing w:val="-2"/>
          <w:sz w:val="24"/>
        </w:rPr>
        <w:t>стиле;</w:t>
      </w:r>
    </w:p>
    <w:p w:rsidR="006C1144" w:rsidRPr="002C2BB8" w:rsidRDefault="006C1144">
      <w:pPr>
        <w:pStyle w:val="a5"/>
        <w:jc w:val="left"/>
        <w:rPr>
          <w:sz w:val="24"/>
        </w:rPr>
        <w:sectPr w:rsidR="006C1144" w:rsidRPr="002C2BB8">
          <w:pgSz w:w="11910" w:h="16840"/>
          <w:pgMar w:top="760" w:right="0" w:bottom="980" w:left="850" w:header="0" w:footer="796" w:gutter="0"/>
          <w:cols w:space="720"/>
        </w:sectPr>
      </w:pPr>
    </w:p>
    <w:p w:rsidR="006C1144" w:rsidRPr="002C2BB8" w:rsidRDefault="008913CF">
      <w:pPr>
        <w:pStyle w:val="a5"/>
        <w:numPr>
          <w:ilvl w:val="0"/>
          <w:numId w:val="168"/>
        </w:numPr>
        <w:tabs>
          <w:tab w:val="left" w:pos="2110"/>
        </w:tabs>
        <w:spacing w:before="63"/>
        <w:ind w:right="1564" w:firstLine="710"/>
        <w:rPr>
          <w:sz w:val="24"/>
        </w:rPr>
      </w:pPr>
      <w:r w:rsidRPr="002C2BB8">
        <w:rPr>
          <w:sz w:val="24"/>
        </w:rPr>
        <w:lastRenderedPageBreak/>
        <w:t>владение</w:t>
      </w:r>
      <w:r w:rsidRPr="002C2BB8">
        <w:rPr>
          <w:spacing w:val="-9"/>
          <w:sz w:val="24"/>
        </w:rPr>
        <w:t xml:space="preserve"> </w:t>
      </w:r>
      <w:r w:rsidRPr="002C2BB8">
        <w:rPr>
          <w:sz w:val="24"/>
        </w:rPr>
        <w:t>умениями</w:t>
      </w:r>
      <w:r w:rsidRPr="002C2BB8">
        <w:rPr>
          <w:spacing w:val="-7"/>
          <w:sz w:val="24"/>
        </w:rPr>
        <w:t xml:space="preserve"> </w:t>
      </w:r>
      <w:r w:rsidRPr="002C2BB8">
        <w:rPr>
          <w:sz w:val="24"/>
        </w:rPr>
        <w:t>учебной</w:t>
      </w:r>
      <w:r w:rsidRPr="002C2BB8">
        <w:rPr>
          <w:spacing w:val="-11"/>
          <w:sz w:val="24"/>
        </w:rPr>
        <w:t xml:space="preserve"> </w:t>
      </w:r>
      <w:r w:rsidRPr="002C2BB8">
        <w:rPr>
          <w:sz w:val="24"/>
        </w:rPr>
        <w:t>проектно-исследовательской</w:t>
      </w:r>
      <w:r w:rsidRPr="002C2BB8">
        <w:rPr>
          <w:spacing w:val="-7"/>
          <w:sz w:val="24"/>
        </w:rPr>
        <w:t xml:space="preserve"> </w:t>
      </w:r>
      <w:r w:rsidRPr="002C2BB8">
        <w:rPr>
          <w:sz w:val="24"/>
        </w:rPr>
        <w:t>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6C1144" w:rsidRPr="002C2BB8" w:rsidRDefault="006C1144">
      <w:pPr>
        <w:pStyle w:val="a3"/>
        <w:ind w:left="0"/>
        <w:jc w:val="left"/>
      </w:pPr>
    </w:p>
    <w:p w:rsidR="006C1144" w:rsidRPr="002C2BB8" w:rsidRDefault="008913CF">
      <w:pPr>
        <w:pStyle w:val="a5"/>
        <w:numPr>
          <w:ilvl w:val="0"/>
          <w:numId w:val="168"/>
        </w:numPr>
        <w:tabs>
          <w:tab w:val="left" w:pos="2110"/>
        </w:tabs>
        <w:ind w:right="1128" w:firstLine="710"/>
        <w:rPr>
          <w:sz w:val="24"/>
        </w:rPr>
      </w:pPr>
      <w:r w:rsidRPr="002C2BB8">
        <w:rPr>
          <w:sz w:val="24"/>
        </w:rPr>
        <w:t>сформированность</w:t>
      </w:r>
      <w:r w:rsidRPr="002C2BB8">
        <w:rPr>
          <w:spacing w:val="-7"/>
          <w:sz w:val="24"/>
        </w:rPr>
        <w:t xml:space="preserve"> </w:t>
      </w:r>
      <w:r w:rsidRPr="002C2BB8">
        <w:rPr>
          <w:sz w:val="24"/>
        </w:rPr>
        <w:t>представлений</w:t>
      </w:r>
      <w:r w:rsidRPr="002C2BB8">
        <w:rPr>
          <w:spacing w:val="-8"/>
          <w:sz w:val="24"/>
        </w:rPr>
        <w:t xml:space="preserve"> </w:t>
      </w:r>
      <w:r w:rsidRPr="002C2BB8">
        <w:rPr>
          <w:sz w:val="24"/>
        </w:rPr>
        <w:t>об</w:t>
      </w:r>
      <w:r w:rsidRPr="002C2BB8">
        <w:rPr>
          <w:spacing w:val="-11"/>
          <w:sz w:val="24"/>
        </w:rPr>
        <w:t xml:space="preserve"> </w:t>
      </w:r>
      <w:r w:rsidRPr="002C2BB8">
        <w:rPr>
          <w:sz w:val="24"/>
        </w:rPr>
        <w:t>основных</w:t>
      </w:r>
      <w:r w:rsidRPr="002C2BB8">
        <w:rPr>
          <w:spacing w:val="-9"/>
          <w:sz w:val="24"/>
        </w:rPr>
        <w:t xml:space="preserve"> </w:t>
      </w:r>
      <w:r w:rsidRPr="002C2BB8">
        <w:rPr>
          <w:sz w:val="24"/>
        </w:rPr>
        <w:t>направлениях</w:t>
      </w:r>
      <w:r w:rsidRPr="002C2BB8">
        <w:rPr>
          <w:spacing w:val="-9"/>
          <w:sz w:val="24"/>
        </w:rPr>
        <w:t xml:space="preserve"> </w:t>
      </w:r>
      <w:r w:rsidRPr="002C2BB8">
        <w:rPr>
          <w:sz w:val="24"/>
        </w:rPr>
        <w:t>литературной критики, современных подходах к анализу художественного текста в литературоведении; умение создавать собственные литературно-критические произведения в жанре рецензии, аннотации, эссе.</w:t>
      </w:r>
    </w:p>
    <w:p w:rsidR="006C1144" w:rsidRDefault="008913CF">
      <w:pPr>
        <w:pStyle w:val="1"/>
        <w:spacing w:before="7"/>
        <w:ind w:left="1138" w:right="1085" w:firstLine="710"/>
        <w:jc w:val="both"/>
      </w:pPr>
      <w:r>
        <w:t>В результате изучения учебного предмета «Русский язык» на уровне среднего общего образования:</w:t>
      </w:r>
    </w:p>
    <w:p w:rsidR="006C1144" w:rsidRDefault="008913CF">
      <w:pPr>
        <w:spacing w:line="318" w:lineRule="exact"/>
        <w:ind w:left="1848"/>
        <w:jc w:val="both"/>
        <w:rPr>
          <w:b/>
          <w:sz w:val="28"/>
        </w:rPr>
      </w:pPr>
      <w:r>
        <w:rPr>
          <w:b/>
          <w:sz w:val="28"/>
        </w:rPr>
        <w:t>Выпускник</w:t>
      </w:r>
      <w:r>
        <w:rPr>
          <w:b/>
          <w:spacing w:val="-11"/>
          <w:sz w:val="28"/>
        </w:rPr>
        <w:t xml:space="preserve"> </w:t>
      </w:r>
      <w:r>
        <w:rPr>
          <w:b/>
          <w:sz w:val="28"/>
        </w:rPr>
        <w:t>на</w:t>
      </w:r>
      <w:r>
        <w:rPr>
          <w:b/>
          <w:spacing w:val="-8"/>
          <w:sz w:val="28"/>
        </w:rPr>
        <w:t xml:space="preserve"> </w:t>
      </w:r>
      <w:r>
        <w:rPr>
          <w:b/>
          <w:sz w:val="28"/>
        </w:rPr>
        <w:t>базовом</w:t>
      </w:r>
      <w:r>
        <w:rPr>
          <w:b/>
          <w:spacing w:val="-6"/>
          <w:sz w:val="28"/>
        </w:rPr>
        <w:t xml:space="preserve"> </w:t>
      </w:r>
      <w:r>
        <w:rPr>
          <w:b/>
          <w:sz w:val="28"/>
        </w:rPr>
        <w:t>уровне</w:t>
      </w:r>
      <w:r>
        <w:rPr>
          <w:b/>
          <w:spacing w:val="-7"/>
          <w:sz w:val="28"/>
        </w:rPr>
        <w:t xml:space="preserve"> </w:t>
      </w:r>
      <w:r>
        <w:rPr>
          <w:b/>
          <w:spacing w:val="-2"/>
          <w:sz w:val="28"/>
        </w:rPr>
        <w:t>научится:</w:t>
      </w:r>
    </w:p>
    <w:p w:rsidR="006C1144" w:rsidRDefault="008913CF">
      <w:pPr>
        <w:pStyle w:val="a3"/>
        <w:spacing w:line="242" w:lineRule="auto"/>
        <w:ind w:right="1067" w:firstLine="710"/>
      </w:pPr>
      <w:r>
        <w:t>-использовать языковые средства адекватно цели общения и речевой</w:t>
      </w:r>
      <w:r>
        <w:rPr>
          <w:spacing w:val="80"/>
        </w:rPr>
        <w:t xml:space="preserve"> </w:t>
      </w:r>
      <w:r>
        <w:rPr>
          <w:spacing w:val="-2"/>
        </w:rPr>
        <w:t>ситуации;</w:t>
      </w:r>
    </w:p>
    <w:p w:rsidR="006C1144" w:rsidRDefault="008913CF">
      <w:pPr>
        <w:pStyle w:val="a3"/>
        <w:ind w:right="1076" w:firstLine="710"/>
      </w:pPr>
      <w: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6C1144" w:rsidRDefault="008913CF">
      <w:pPr>
        <w:pStyle w:val="a3"/>
        <w:ind w:right="1073" w:firstLine="710"/>
      </w:pPr>
      <w:r>
        <w:t>-создавать устные и письменные высказывания, монологические и диалогические тексты определенной функционально-смысловой принадлежности (описание,</w:t>
      </w:r>
      <w:r>
        <w:rPr>
          <w:spacing w:val="-3"/>
        </w:rPr>
        <w:t xml:space="preserve"> </w:t>
      </w:r>
      <w:r>
        <w:t>повествование, рассуждение) и определенных</w:t>
      </w:r>
      <w:r>
        <w:rPr>
          <w:spacing w:val="-4"/>
        </w:rPr>
        <w:t xml:space="preserve"> </w:t>
      </w:r>
      <w:r>
        <w:t>жанров</w:t>
      </w:r>
      <w:r>
        <w:rPr>
          <w:spacing w:val="-4"/>
        </w:rPr>
        <w:t xml:space="preserve"> </w:t>
      </w:r>
      <w:r>
        <w:t>(тезисы, конспекты, выступления, лекции, отчеты, сообщения, аннотации, рефераты, доклады,</w:t>
      </w:r>
      <w:r>
        <w:rPr>
          <w:spacing w:val="40"/>
        </w:rPr>
        <w:t xml:space="preserve"> </w:t>
      </w:r>
      <w:r>
        <w:rPr>
          <w:spacing w:val="-2"/>
        </w:rPr>
        <w:t>сочинения);</w:t>
      </w:r>
    </w:p>
    <w:p w:rsidR="006C1144" w:rsidRDefault="008913CF">
      <w:pPr>
        <w:pStyle w:val="a3"/>
        <w:spacing w:line="242" w:lineRule="auto"/>
        <w:ind w:right="1075" w:firstLine="710"/>
      </w:pPr>
      <w:r>
        <w:t xml:space="preserve">-выстраивать композицию текста, используя знания о его структурных </w:t>
      </w:r>
      <w:r>
        <w:rPr>
          <w:spacing w:val="-2"/>
        </w:rPr>
        <w:t>элементах;</w:t>
      </w:r>
    </w:p>
    <w:p w:rsidR="006C1144" w:rsidRDefault="008913CF">
      <w:pPr>
        <w:pStyle w:val="a3"/>
        <w:spacing w:line="242" w:lineRule="auto"/>
        <w:ind w:right="1076" w:firstLine="710"/>
      </w:pPr>
      <w:r>
        <w:t>-подбирать и использовать языковые средства в зависимости от типа текста и выбранного профиля обучения;</w:t>
      </w:r>
    </w:p>
    <w:p w:rsidR="006C1144" w:rsidRDefault="008913CF">
      <w:pPr>
        <w:pStyle w:val="a3"/>
        <w:spacing w:line="242" w:lineRule="auto"/>
        <w:ind w:right="1074" w:firstLine="710"/>
      </w:pPr>
      <w:r>
        <w:t>правильно использовать лексические и грамматические средства связи предложений при построении текста;</w:t>
      </w:r>
    </w:p>
    <w:p w:rsidR="006C1144" w:rsidRDefault="008913CF">
      <w:pPr>
        <w:pStyle w:val="a3"/>
        <w:spacing w:line="242" w:lineRule="auto"/>
        <w:ind w:right="1073" w:firstLine="710"/>
      </w:pPr>
      <w:r>
        <w:t>создавать устные и письменные тексты разных жанров в соответствии с функционально-стилевой принадлежностью текста;</w:t>
      </w:r>
    </w:p>
    <w:p w:rsidR="006C1144" w:rsidRDefault="008913CF">
      <w:pPr>
        <w:pStyle w:val="a3"/>
        <w:spacing w:line="242" w:lineRule="auto"/>
        <w:ind w:right="1070" w:firstLine="710"/>
      </w:pPr>
      <w:r>
        <w:t>сознательно использовать изобразительно-выразительные средства языка при создании текста в соответствии с выбранным профилем обучения;</w:t>
      </w:r>
    </w:p>
    <w:p w:rsidR="006C1144" w:rsidRDefault="008913CF">
      <w:pPr>
        <w:pStyle w:val="a3"/>
        <w:ind w:right="1074" w:firstLine="710"/>
      </w:pPr>
      <w:r>
        <w:t>использовать при работе с текстом разные виды чтения (поисковое, просмотровое, ознакомительное, изучающее, реферативное) и аудирования (с</w:t>
      </w:r>
      <w:r>
        <w:rPr>
          <w:spacing w:val="40"/>
        </w:rPr>
        <w:t xml:space="preserve"> </w:t>
      </w:r>
      <w:r>
        <w:t>полным пониманием текста, с пониманием основного содержания, с выборочным извлечением информации);</w:t>
      </w:r>
    </w:p>
    <w:p w:rsidR="006C1144" w:rsidRDefault="008913CF">
      <w:pPr>
        <w:pStyle w:val="a3"/>
        <w:spacing w:line="242" w:lineRule="auto"/>
        <w:ind w:right="1074" w:firstLine="710"/>
      </w:pPr>
      <w: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6C1144" w:rsidRDefault="008913CF">
      <w:pPr>
        <w:pStyle w:val="a3"/>
        <w:spacing w:line="242" w:lineRule="auto"/>
        <w:ind w:right="1077" w:firstLine="710"/>
      </w:pPr>
      <w:r>
        <w:t>извлекать необходимую информацию из различных источников и переводить ее в текстовый формат;</w:t>
      </w:r>
    </w:p>
    <w:p w:rsidR="006C1144" w:rsidRDefault="008913CF">
      <w:pPr>
        <w:pStyle w:val="a3"/>
        <w:spacing w:line="271" w:lineRule="exact"/>
        <w:ind w:left="1848"/>
      </w:pPr>
      <w:r>
        <w:t>преобразовывать</w:t>
      </w:r>
      <w:r>
        <w:rPr>
          <w:spacing w:val="-6"/>
        </w:rPr>
        <w:t xml:space="preserve"> </w:t>
      </w:r>
      <w:r>
        <w:t>текст</w:t>
      </w:r>
      <w:r>
        <w:rPr>
          <w:spacing w:val="-1"/>
        </w:rPr>
        <w:t xml:space="preserve"> </w:t>
      </w:r>
      <w:r>
        <w:t>в</w:t>
      </w:r>
      <w:r>
        <w:rPr>
          <w:spacing w:val="-4"/>
        </w:rPr>
        <w:t xml:space="preserve"> </w:t>
      </w:r>
      <w:r>
        <w:t>другие</w:t>
      </w:r>
      <w:r>
        <w:rPr>
          <w:spacing w:val="-2"/>
        </w:rPr>
        <w:t xml:space="preserve"> </w:t>
      </w:r>
      <w:r>
        <w:t>виды</w:t>
      </w:r>
      <w:r>
        <w:rPr>
          <w:spacing w:val="-4"/>
        </w:rPr>
        <w:t xml:space="preserve"> </w:t>
      </w:r>
      <w:r>
        <w:t xml:space="preserve">передачи </w:t>
      </w:r>
      <w:r>
        <w:rPr>
          <w:spacing w:val="-2"/>
        </w:rPr>
        <w:t>информации;</w:t>
      </w:r>
    </w:p>
    <w:p w:rsidR="006C1144" w:rsidRDefault="008913CF">
      <w:pPr>
        <w:pStyle w:val="a3"/>
        <w:spacing w:line="237" w:lineRule="auto"/>
        <w:ind w:right="1078" w:firstLine="710"/>
      </w:pPr>
      <w:r>
        <w:t xml:space="preserve">выбирать тему, определять цель и подбирать материал для публичного </w:t>
      </w:r>
      <w:r>
        <w:rPr>
          <w:spacing w:val="-2"/>
        </w:rPr>
        <w:t>выступления;</w:t>
      </w:r>
    </w:p>
    <w:p w:rsidR="006C1144" w:rsidRDefault="008913CF">
      <w:pPr>
        <w:pStyle w:val="a3"/>
        <w:spacing w:line="275" w:lineRule="exact"/>
        <w:ind w:left="1848"/>
      </w:pPr>
      <w:r>
        <w:t>соблюдать</w:t>
      </w:r>
      <w:r>
        <w:rPr>
          <w:spacing w:val="-4"/>
        </w:rPr>
        <w:t xml:space="preserve"> </w:t>
      </w:r>
      <w:r>
        <w:t>культуру</w:t>
      </w:r>
      <w:r>
        <w:rPr>
          <w:spacing w:val="-11"/>
        </w:rPr>
        <w:t xml:space="preserve"> </w:t>
      </w:r>
      <w:r>
        <w:t>публичной</w:t>
      </w:r>
      <w:r>
        <w:rPr>
          <w:spacing w:val="-1"/>
        </w:rPr>
        <w:t xml:space="preserve"> </w:t>
      </w:r>
      <w:r>
        <w:rPr>
          <w:spacing w:val="-4"/>
        </w:rPr>
        <w:t>речи;</w:t>
      </w:r>
    </w:p>
    <w:p w:rsidR="006C1144" w:rsidRDefault="008913CF">
      <w:pPr>
        <w:pStyle w:val="a3"/>
        <w:ind w:right="1074" w:firstLine="710"/>
      </w:pPr>
      <w: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6C1144" w:rsidRDefault="008913CF">
      <w:pPr>
        <w:pStyle w:val="a3"/>
        <w:spacing w:line="237" w:lineRule="auto"/>
        <w:ind w:right="1076" w:firstLine="710"/>
      </w:pPr>
      <w:r>
        <w:t xml:space="preserve">оценивать собственную и чужую речь с позиции соответствия языковым </w:t>
      </w:r>
      <w:r>
        <w:rPr>
          <w:spacing w:val="-2"/>
        </w:rPr>
        <w:t>нормам;</w:t>
      </w:r>
    </w:p>
    <w:p w:rsidR="006C1144" w:rsidRDefault="008913CF">
      <w:pPr>
        <w:pStyle w:val="a3"/>
        <w:spacing w:line="237" w:lineRule="auto"/>
        <w:ind w:right="1076" w:firstLine="710"/>
      </w:pPr>
      <w: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6C1144" w:rsidRDefault="006C1144">
      <w:pPr>
        <w:pStyle w:val="a3"/>
        <w:spacing w:line="237" w:lineRule="auto"/>
        <w:sectPr w:rsidR="006C1144">
          <w:pgSz w:w="11910" w:h="16840"/>
          <w:pgMar w:top="760" w:right="0" w:bottom="980" w:left="850" w:header="0" w:footer="796" w:gutter="0"/>
          <w:cols w:space="720"/>
        </w:sectPr>
      </w:pPr>
    </w:p>
    <w:p w:rsidR="006C1144" w:rsidRDefault="008913CF">
      <w:pPr>
        <w:pStyle w:val="1"/>
        <w:spacing w:before="69"/>
        <w:ind w:left="1138" w:right="1079" w:firstLine="710"/>
        <w:jc w:val="both"/>
      </w:pPr>
      <w:r>
        <w:lastRenderedPageBreak/>
        <w:t xml:space="preserve">Выпускник на базовом уровне получит возможность </w:t>
      </w:r>
      <w:r>
        <w:rPr>
          <w:spacing w:val="-2"/>
        </w:rPr>
        <w:t>научиться:</w:t>
      </w:r>
    </w:p>
    <w:p w:rsidR="006C1144" w:rsidRDefault="008913CF">
      <w:pPr>
        <w:pStyle w:val="a3"/>
        <w:spacing w:line="242" w:lineRule="auto"/>
        <w:ind w:right="1081" w:firstLine="710"/>
      </w:pPr>
      <w:r>
        <w:t>-распознавать уровни и единицы языка в предъявленном тексте и видеть взаимосвязь между ними;</w:t>
      </w:r>
    </w:p>
    <w:p w:rsidR="006C1144" w:rsidRDefault="008913CF">
      <w:pPr>
        <w:pStyle w:val="a3"/>
        <w:ind w:right="1068" w:firstLine="710"/>
      </w:pPr>
      <w:r>
        <w:t xml:space="preserve">-анализировать при оценке собственной и чужой речи языковые средства, использованные в тексте, с точки зрения правильности, точности и уместности их </w:t>
      </w:r>
      <w:r>
        <w:rPr>
          <w:spacing w:val="-2"/>
        </w:rPr>
        <w:t>употребления;</w:t>
      </w:r>
    </w:p>
    <w:p w:rsidR="006C1144" w:rsidRDefault="008913CF">
      <w:pPr>
        <w:pStyle w:val="a3"/>
        <w:spacing w:line="237" w:lineRule="auto"/>
        <w:ind w:right="1079" w:firstLine="710"/>
      </w:pPr>
      <w:r>
        <w:t>-комментировать авторские высказывания на различные темы (в том числе о богатстве и выразительности русского языка);</w:t>
      </w:r>
    </w:p>
    <w:p w:rsidR="006C1144" w:rsidRDefault="008913CF">
      <w:pPr>
        <w:pStyle w:val="a3"/>
        <w:spacing w:line="237" w:lineRule="auto"/>
        <w:ind w:right="1073" w:firstLine="710"/>
      </w:pPr>
      <w:r>
        <w:t>-отличать язык художественной литературы от других разновидностей современного русского языка;</w:t>
      </w:r>
    </w:p>
    <w:p w:rsidR="006C1144" w:rsidRDefault="008913CF">
      <w:pPr>
        <w:pStyle w:val="a3"/>
        <w:spacing w:before="5" w:line="237" w:lineRule="auto"/>
        <w:ind w:right="1078" w:firstLine="710"/>
      </w:pPr>
      <w:r>
        <w:t>-использовать синонимические ресурсы русского языка для более точного выражения мысли и усиления выразительности речи;</w:t>
      </w:r>
    </w:p>
    <w:p w:rsidR="006C1144" w:rsidRDefault="008913CF">
      <w:pPr>
        <w:pStyle w:val="a3"/>
        <w:spacing w:before="5" w:line="237" w:lineRule="auto"/>
        <w:ind w:right="1075" w:firstLine="710"/>
      </w:pPr>
      <w:r>
        <w:t>-иметь представление об историческом развитии русского языка и истории русского языкознания;</w:t>
      </w:r>
    </w:p>
    <w:p w:rsidR="006C1144" w:rsidRDefault="008913CF">
      <w:pPr>
        <w:pStyle w:val="a3"/>
        <w:spacing w:before="6" w:line="237" w:lineRule="auto"/>
        <w:ind w:right="1072" w:firstLine="710"/>
      </w:pPr>
      <w:r>
        <w:t>-выражать согласие или несогласие с мнением собеседника в соответствии с правилами ведения диалогической речи;</w:t>
      </w:r>
    </w:p>
    <w:p w:rsidR="006C1144" w:rsidRDefault="008913CF">
      <w:pPr>
        <w:pStyle w:val="a3"/>
        <w:spacing w:before="6" w:line="237" w:lineRule="auto"/>
        <w:ind w:right="1085" w:firstLine="710"/>
      </w:pPr>
      <w:r>
        <w:t>-дифференцировать главную и второстепенную информацию, известную и неизвестную информацию в прослушанном тексте;</w:t>
      </w:r>
    </w:p>
    <w:p w:rsidR="006C1144" w:rsidRDefault="008913CF">
      <w:pPr>
        <w:pStyle w:val="a3"/>
        <w:spacing w:before="6" w:line="237" w:lineRule="auto"/>
        <w:ind w:right="1069" w:firstLine="710"/>
      </w:pPr>
      <w:r>
        <w:t>-проводить самостоятельный поиск текстовой и нетекстовой информации, отбирать и анализировать полученную информацию;</w:t>
      </w:r>
    </w:p>
    <w:p w:rsidR="006C1144" w:rsidRDefault="008913CF">
      <w:pPr>
        <w:pStyle w:val="a3"/>
        <w:spacing w:before="5" w:line="237" w:lineRule="auto"/>
        <w:ind w:right="1077" w:firstLine="710"/>
      </w:pPr>
      <w:r>
        <w:t>-сохранять стилевое единство при создании текста заданного</w:t>
      </w:r>
      <w:r>
        <w:rPr>
          <w:spacing w:val="40"/>
        </w:rPr>
        <w:t xml:space="preserve"> </w:t>
      </w:r>
      <w:r>
        <w:t>функционального стиля;</w:t>
      </w:r>
    </w:p>
    <w:p w:rsidR="006C1144" w:rsidRDefault="008913CF">
      <w:pPr>
        <w:pStyle w:val="a3"/>
        <w:spacing w:before="4"/>
        <w:ind w:right="1065" w:firstLine="710"/>
      </w:pPr>
      <w:r>
        <w:t xml:space="preserve">-владеть умениями информационно перерабатывать прочитанные и прослушанные тексты и представлять их в виде тезисов, конспектов, аннотаций, </w:t>
      </w:r>
      <w:r>
        <w:rPr>
          <w:spacing w:val="-2"/>
        </w:rPr>
        <w:t>рефератов;</w:t>
      </w:r>
    </w:p>
    <w:p w:rsidR="006C1144" w:rsidRDefault="008913CF">
      <w:pPr>
        <w:pStyle w:val="a3"/>
        <w:spacing w:line="274" w:lineRule="exact"/>
        <w:ind w:left="1848"/>
      </w:pPr>
      <w:r>
        <w:t>-создавать</w:t>
      </w:r>
      <w:r>
        <w:rPr>
          <w:spacing w:val="-9"/>
        </w:rPr>
        <w:t xml:space="preserve"> </w:t>
      </w:r>
      <w:r>
        <w:t>отзывы</w:t>
      </w:r>
      <w:r>
        <w:rPr>
          <w:spacing w:val="-3"/>
        </w:rPr>
        <w:t xml:space="preserve"> </w:t>
      </w:r>
      <w:r>
        <w:t>и</w:t>
      </w:r>
      <w:r>
        <w:rPr>
          <w:spacing w:val="-4"/>
        </w:rPr>
        <w:t xml:space="preserve"> </w:t>
      </w:r>
      <w:r>
        <w:t>рецензии на</w:t>
      </w:r>
      <w:r>
        <w:rPr>
          <w:spacing w:val="-6"/>
        </w:rPr>
        <w:t xml:space="preserve"> </w:t>
      </w:r>
      <w:r>
        <w:t>предложенный</w:t>
      </w:r>
      <w:r>
        <w:rPr>
          <w:spacing w:val="1"/>
        </w:rPr>
        <w:t xml:space="preserve"> </w:t>
      </w:r>
      <w:r>
        <w:rPr>
          <w:spacing w:val="-2"/>
        </w:rPr>
        <w:t>текст;</w:t>
      </w:r>
    </w:p>
    <w:p w:rsidR="006C1144" w:rsidRDefault="008913CF">
      <w:pPr>
        <w:pStyle w:val="a3"/>
        <w:spacing w:before="2" w:line="275" w:lineRule="exact"/>
        <w:ind w:left="1848"/>
      </w:pPr>
      <w:r>
        <w:t>-соблюдать</w:t>
      </w:r>
      <w:r>
        <w:rPr>
          <w:spacing w:val="-4"/>
        </w:rPr>
        <w:t xml:space="preserve"> </w:t>
      </w:r>
      <w:r>
        <w:t>культуру</w:t>
      </w:r>
      <w:r>
        <w:rPr>
          <w:spacing w:val="-8"/>
        </w:rPr>
        <w:t xml:space="preserve"> </w:t>
      </w:r>
      <w:r>
        <w:t>чтения,</w:t>
      </w:r>
      <w:r>
        <w:rPr>
          <w:spacing w:val="-1"/>
        </w:rPr>
        <w:t xml:space="preserve"> </w:t>
      </w:r>
      <w:r>
        <w:t>говорения,</w:t>
      </w:r>
      <w:r>
        <w:rPr>
          <w:spacing w:val="-5"/>
        </w:rPr>
        <w:t xml:space="preserve"> </w:t>
      </w:r>
      <w:r>
        <w:t>аудирования</w:t>
      </w:r>
      <w:r>
        <w:rPr>
          <w:spacing w:val="-3"/>
        </w:rPr>
        <w:t xml:space="preserve"> </w:t>
      </w:r>
      <w:r>
        <w:t>и</w:t>
      </w:r>
      <w:r>
        <w:rPr>
          <w:spacing w:val="-6"/>
        </w:rPr>
        <w:t xml:space="preserve"> </w:t>
      </w:r>
      <w:r>
        <w:rPr>
          <w:spacing w:val="-2"/>
        </w:rPr>
        <w:t>письма;</w:t>
      </w:r>
    </w:p>
    <w:p w:rsidR="006C1144" w:rsidRDefault="008913CF">
      <w:pPr>
        <w:pStyle w:val="a3"/>
        <w:spacing w:line="242" w:lineRule="auto"/>
        <w:ind w:right="1075" w:firstLine="710"/>
      </w:pPr>
      <w:r>
        <w:t>-соблюдать культуру научного и делового общения в устной и письменной форме, в том числе при обсуждении дискуссионных проблем;</w:t>
      </w:r>
    </w:p>
    <w:p w:rsidR="006C1144" w:rsidRDefault="008913CF">
      <w:pPr>
        <w:pStyle w:val="a3"/>
        <w:spacing w:line="242" w:lineRule="auto"/>
        <w:ind w:right="1065" w:firstLine="710"/>
      </w:pPr>
      <w:r>
        <w:t>-соблюдать нормы речевого поведения в разговорной речи, а также в учебно- научной и официально-деловой сферах общения;</w:t>
      </w:r>
    </w:p>
    <w:p w:rsidR="006C1144" w:rsidRDefault="008913CF">
      <w:pPr>
        <w:pStyle w:val="a3"/>
        <w:spacing w:line="271" w:lineRule="exact"/>
        <w:ind w:left="1848"/>
      </w:pPr>
      <w:r>
        <w:t>-осуществлять</w:t>
      </w:r>
      <w:r>
        <w:rPr>
          <w:spacing w:val="-2"/>
        </w:rPr>
        <w:t xml:space="preserve"> </w:t>
      </w:r>
      <w:r>
        <w:t xml:space="preserve">речевой </w:t>
      </w:r>
      <w:r>
        <w:rPr>
          <w:spacing w:val="-2"/>
        </w:rPr>
        <w:t>самоконтроль;</w:t>
      </w:r>
    </w:p>
    <w:p w:rsidR="006C1144" w:rsidRDefault="008913CF">
      <w:pPr>
        <w:pStyle w:val="a3"/>
        <w:spacing w:line="237" w:lineRule="auto"/>
        <w:ind w:right="1079" w:firstLine="710"/>
      </w:pPr>
      <w:r>
        <w:t>-совершенствовать орфографические и пунктуационные умения и навыки на основе знаний о нормах русского литературного языка;</w:t>
      </w:r>
    </w:p>
    <w:p w:rsidR="006C1144" w:rsidRDefault="008913CF">
      <w:pPr>
        <w:pStyle w:val="a3"/>
        <w:spacing w:before="2"/>
        <w:ind w:right="1075" w:firstLine="710"/>
      </w:pPr>
      <w:r>
        <w:t>-использовать основные нормативные словари и справочники для расширения словарного запаса и спектра используемых языковых средств;</w:t>
      </w:r>
    </w:p>
    <w:p w:rsidR="006C1144" w:rsidRDefault="008913CF">
      <w:pPr>
        <w:pStyle w:val="a3"/>
        <w:spacing w:before="3" w:line="237" w:lineRule="auto"/>
        <w:ind w:right="1077" w:firstLine="710"/>
      </w:pPr>
      <w:r>
        <w:t>-оценивать эстетическую сторону</w:t>
      </w:r>
      <w:r>
        <w:rPr>
          <w:spacing w:val="-3"/>
        </w:rPr>
        <w:t xml:space="preserve"> </w:t>
      </w:r>
      <w:r>
        <w:t>речевого высказывания при анализе текстов (в том числе художественной литературы).</w:t>
      </w:r>
    </w:p>
    <w:p w:rsidR="006C1144" w:rsidRDefault="008913CF">
      <w:pPr>
        <w:pStyle w:val="1"/>
        <w:spacing w:before="9" w:line="319" w:lineRule="exact"/>
        <w:jc w:val="both"/>
      </w:pPr>
      <w:r>
        <w:t>Выпускник</w:t>
      </w:r>
      <w:r>
        <w:rPr>
          <w:spacing w:val="-13"/>
        </w:rPr>
        <w:t xml:space="preserve"> </w:t>
      </w:r>
      <w:r>
        <w:t>на</w:t>
      </w:r>
      <w:r>
        <w:rPr>
          <w:spacing w:val="-10"/>
        </w:rPr>
        <w:t xml:space="preserve"> </w:t>
      </w:r>
      <w:r>
        <w:t>углубленном</w:t>
      </w:r>
      <w:r>
        <w:rPr>
          <w:spacing w:val="-8"/>
        </w:rPr>
        <w:t xml:space="preserve"> </w:t>
      </w:r>
      <w:r>
        <w:t>уровне</w:t>
      </w:r>
      <w:r>
        <w:rPr>
          <w:spacing w:val="-9"/>
        </w:rPr>
        <w:t xml:space="preserve"> </w:t>
      </w:r>
      <w:r>
        <w:rPr>
          <w:spacing w:val="-2"/>
        </w:rPr>
        <w:t>научится:</w:t>
      </w:r>
    </w:p>
    <w:p w:rsidR="006C1144" w:rsidRDefault="008913CF">
      <w:pPr>
        <w:pStyle w:val="a3"/>
        <w:spacing w:line="237" w:lineRule="auto"/>
        <w:ind w:right="1083" w:firstLine="710"/>
      </w:pPr>
      <w:r>
        <w:t xml:space="preserve">-воспринимать лингвистику как часть общечеловеческого гуманитарного </w:t>
      </w:r>
      <w:r>
        <w:rPr>
          <w:spacing w:val="-2"/>
        </w:rPr>
        <w:t>знания;</w:t>
      </w:r>
    </w:p>
    <w:p w:rsidR="006C1144" w:rsidRDefault="008913CF">
      <w:pPr>
        <w:pStyle w:val="a3"/>
        <w:spacing w:before="5" w:line="237" w:lineRule="auto"/>
        <w:ind w:right="1073" w:firstLine="710"/>
      </w:pPr>
      <w:r>
        <w:t xml:space="preserve">-рассматривать язык в качестве многофункциональной развивающейся </w:t>
      </w:r>
      <w:r>
        <w:rPr>
          <w:spacing w:val="-2"/>
        </w:rPr>
        <w:t>системы;</w:t>
      </w:r>
    </w:p>
    <w:p w:rsidR="006C1144" w:rsidRDefault="008913CF">
      <w:pPr>
        <w:pStyle w:val="a3"/>
        <w:spacing w:before="6" w:line="237" w:lineRule="auto"/>
        <w:ind w:right="1077" w:firstLine="710"/>
      </w:pPr>
      <w:r>
        <w:t>-распознавать уровни и единицы языка в предъявленном тексте и видеть взаимосвязь между ними;</w:t>
      </w:r>
    </w:p>
    <w:p w:rsidR="006C1144" w:rsidRDefault="008913CF">
      <w:pPr>
        <w:pStyle w:val="a3"/>
        <w:spacing w:before="3"/>
        <w:ind w:right="1075" w:firstLine="710"/>
      </w:pPr>
      <w: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6C1144" w:rsidRDefault="008913CF">
      <w:pPr>
        <w:pStyle w:val="a3"/>
        <w:spacing w:line="242" w:lineRule="auto"/>
        <w:ind w:right="1076" w:firstLine="710"/>
      </w:pPr>
      <w:r>
        <w:t>-комментировать авторские высказывания на различные темы (в том числе о богатстве и выразительности русского языка);</w:t>
      </w:r>
    </w:p>
    <w:p w:rsidR="006C1144" w:rsidRDefault="008913CF">
      <w:pPr>
        <w:pStyle w:val="a3"/>
        <w:spacing w:line="242" w:lineRule="auto"/>
        <w:ind w:right="1077" w:firstLine="710"/>
      </w:pPr>
      <w:r>
        <w:t>-отмечать отличия языка художественной литературы от других разновидностей современного русского языка;</w:t>
      </w:r>
    </w:p>
    <w:p w:rsidR="006C1144" w:rsidRDefault="006C1144">
      <w:pPr>
        <w:pStyle w:val="a3"/>
        <w:spacing w:line="242" w:lineRule="auto"/>
        <w:sectPr w:rsidR="006C1144">
          <w:pgSz w:w="11910" w:h="16840"/>
          <w:pgMar w:top="760" w:right="0" w:bottom="980" w:left="850" w:header="0" w:footer="796" w:gutter="0"/>
          <w:cols w:space="720"/>
        </w:sectPr>
      </w:pPr>
    </w:p>
    <w:p w:rsidR="006C1144" w:rsidRDefault="008913CF">
      <w:pPr>
        <w:pStyle w:val="a3"/>
        <w:spacing w:before="63" w:line="242" w:lineRule="auto"/>
        <w:ind w:right="1075" w:firstLine="710"/>
        <w:jc w:val="left"/>
      </w:pPr>
      <w:r>
        <w:lastRenderedPageBreak/>
        <w:t>-использовать</w:t>
      </w:r>
      <w:r>
        <w:rPr>
          <w:spacing w:val="40"/>
        </w:rPr>
        <w:t xml:space="preserve"> </w:t>
      </w:r>
      <w:r>
        <w:t>синонимические</w:t>
      </w:r>
      <w:r>
        <w:rPr>
          <w:spacing w:val="40"/>
        </w:rPr>
        <w:t xml:space="preserve"> </w:t>
      </w:r>
      <w:r>
        <w:t>ресурсы</w:t>
      </w:r>
      <w:r>
        <w:rPr>
          <w:spacing w:val="40"/>
        </w:rPr>
        <w:t xml:space="preserve"> </w:t>
      </w:r>
      <w:r>
        <w:t>русского</w:t>
      </w:r>
      <w:r>
        <w:rPr>
          <w:spacing w:val="40"/>
        </w:rPr>
        <w:t xml:space="preserve"> </w:t>
      </w:r>
      <w:r>
        <w:t>языка</w:t>
      </w:r>
      <w:r>
        <w:rPr>
          <w:spacing w:val="40"/>
        </w:rPr>
        <w:t xml:space="preserve"> </w:t>
      </w:r>
      <w:r>
        <w:t>для</w:t>
      </w:r>
      <w:r>
        <w:rPr>
          <w:spacing w:val="40"/>
        </w:rPr>
        <w:t xml:space="preserve"> </w:t>
      </w:r>
      <w:r>
        <w:t>более</w:t>
      </w:r>
      <w:r>
        <w:rPr>
          <w:spacing w:val="40"/>
        </w:rPr>
        <w:t xml:space="preserve"> </w:t>
      </w:r>
      <w:r>
        <w:t>точного выражения мысли и усиления выразительности речи;</w:t>
      </w:r>
    </w:p>
    <w:p w:rsidR="006C1144" w:rsidRDefault="008913CF">
      <w:pPr>
        <w:pStyle w:val="a3"/>
        <w:spacing w:line="242" w:lineRule="auto"/>
        <w:ind w:right="1075" w:firstLine="710"/>
        <w:jc w:val="left"/>
      </w:pPr>
      <w:r>
        <w:t>-иметь</w:t>
      </w:r>
      <w:r>
        <w:rPr>
          <w:spacing w:val="40"/>
        </w:rPr>
        <w:t xml:space="preserve"> </w:t>
      </w:r>
      <w:r>
        <w:t>представление</w:t>
      </w:r>
      <w:r>
        <w:rPr>
          <w:spacing w:val="39"/>
        </w:rPr>
        <w:t xml:space="preserve"> </w:t>
      </w:r>
      <w:r>
        <w:t>об</w:t>
      </w:r>
      <w:r>
        <w:rPr>
          <w:spacing w:val="40"/>
        </w:rPr>
        <w:t xml:space="preserve"> </w:t>
      </w:r>
      <w:r>
        <w:t>историческом</w:t>
      </w:r>
      <w:r>
        <w:rPr>
          <w:spacing w:val="40"/>
        </w:rPr>
        <w:t xml:space="preserve"> </w:t>
      </w:r>
      <w:r>
        <w:t>развитии</w:t>
      </w:r>
      <w:r>
        <w:rPr>
          <w:spacing w:val="40"/>
        </w:rPr>
        <w:t xml:space="preserve"> </w:t>
      </w:r>
      <w:r>
        <w:t>русского</w:t>
      </w:r>
      <w:r>
        <w:rPr>
          <w:spacing w:val="40"/>
        </w:rPr>
        <w:t xml:space="preserve"> </w:t>
      </w:r>
      <w:r>
        <w:t>языка</w:t>
      </w:r>
      <w:r>
        <w:rPr>
          <w:spacing w:val="40"/>
        </w:rPr>
        <w:t xml:space="preserve"> </w:t>
      </w:r>
      <w:r>
        <w:t>и</w:t>
      </w:r>
      <w:r>
        <w:rPr>
          <w:spacing w:val="40"/>
        </w:rPr>
        <w:t xml:space="preserve"> </w:t>
      </w:r>
      <w:r>
        <w:t>истории русского языкознания;</w:t>
      </w:r>
    </w:p>
    <w:p w:rsidR="006C1144" w:rsidRDefault="008913CF">
      <w:pPr>
        <w:pStyle w:val="a3"/>
        <w:spacing w:line="242" w:lineRule="auto"/>
        <w:ind w:right="1075" w:firstLine="710"/>
        <w:jc w:val="left"/>
      </w:pPr>
      <w:r>
        <w:t>-выражать согласие или несогласие с мнением собеседника в соответствии с</w:t>
      </w:r>
      <w:r>
        <w:rPr>
          <w:spacing w:val="40"/>
        </w:rPr>
        <w:t xml:space="preserve"> </w:t>
      </w:r>
      <w:r>
        <w:t>правилами ведения диалогической речи;</w:t>
      </w:r>
    </w:p>
    <w:p w:rsidR="006C1144" w:rsidRDefault="008913CF">
      <w:pPr>
        <w:pStyle w:val="a3"/>
        <w:spacing w:line="242" w:lineRule="auto"/>
        <w:ind w:right="1075" w:firstLine="710"/>
        <w:jc w:val="left"/>
      </w:pPr>
      <w:r>
        <w:t>-дифференцировать</w:t>
      </w:r>
      <w:r>
        <w:rPr>
          <w:spacing w:val="40"/>
        </w:rPr>
        <w:t xml:space="preserve"> </w:t>
      </w:r>
      <w:r>
        <w:t>главную</w:t>
      </w:r>
      <w:r>
        <w:rPr>
          <w:spacing w:val="40"/>
        </w:rPr>
        <w:t xml:space="preserve"> </w:t>
      </w:r>
      <w:r>
        <w:t>и</w:t>
      </w:r>
      <w:r>
        <w:rPr>
          <w:spacing w:val="40"/>
        </w:rPr>
        <w:t xml:space="preserve"> </w:t>
      </w:r>
      <w:r>
        <w:t>второстепенную</w:t>
      </w:r>
      <w:r>
        <w:rPr>
          <w:spacing w:val="40"/>
        </w:rPr>
        <w:t xml:space="preserve"> </w:t>
      </w:r>
      <w:r>
        <w:t>информацию,</w:t>
      </w:r>
      <w:r>
        <w:rPr>
          <w:spacing w:val="40"/>
        </w:rPr>
        <w:t xml:space="preserve"> </w:t>
      </w:r>
      <w:r>
        <w:t>известную</w:t>
      </w:r>
      <w:r>
        <w:rPr>
          <w:spacing w:val="40"/>
        </w:rPr>
        <w:t xml:space="preserve"> </w:t>
      </w:r>
      <w:r>
        <w:t>и неизвестную информацию впрослушанном тексте;</w:t>
      </w:r>
    </w:p>
    <w:p w:rsidR="006C1144" w:rsidRDefault="008913CF">
      <w:pPr>
        <w:pStyle w:val="a3"/>
        <w:spacing w:line="242" w:lineRule="auto"/>
        <w:ind w:right="1075" w:firstLine="710"/>
        <w:jc w:val="left"/>
      </w:pPr>
      <w:r>
        <w:t>-проводить</w:t>
      </w:r>
      <w:r>
        <w:rPr>
          <w:spacing w:val="40"/>
        </w:rPr>
        <w:t xml:space="preserve"> </w:t>
      </w:r>
      <w:r>
        <w:t>самостоятельный</w:t>
      </w:r>
      <w:r>
        <w:rPr>
          <w:spacing w:val="40"/>
        </w:rPr>
        <w:t xml:space="preserve"> </w:t>
      </w:r>
      <w:r>
        <w:t>поиск</w:t>
      </w:r>
      <w:r>
        <w:rPr>
          <w:spacing w:val="40"/>
        </w:rPr>
        <w:t xml:space="preserve"> </w:t>
      </w:r>
      <w:r>
        <w:t>текстовой</w:t>
      </w:r>
      <w:r>
        <w:rPr>
          <w:spacing w:val="40"/>
        </w:rPr>
        <w:t xml:space="preserve"> </w:t>
      </w:r>
      <w:r>
        <w:t>и</w:t>
      </w:r>
      <w:r>
        <w:rPr>
          <w:spacing w:val="40"/>
        </w:rPr>
        <w:t xml:space="preserve"> </w:t>
      </w:r>
      <w:r>
        <w:t>нетекстовой</w:t>
      </w:r>
      <w:r>
        <w:rPr>
          <w:spacing w:val="40"/>
        </w:rPr>
        <w:t xml:space="preserve"> </w:t>
      </w:r>
      <w:r>
        <w:t>информации, отбирать и анализировать полученную информацию;</w:t>
      </w:r>
    </w:p>
    <w:p w:rsidR="006C1144" w:rsidRDefault="008913CF">
      <w:pPr>
        <w:pStyle w:val="a3"/>
        <w:spacing w:line="271" w:lineRule="exact"/>
        <w:ind w:left="1848"/>
        <w:jc w:val="left"/>
      </w:pPr>
      <w:r>
        <w:t>-оценивать</w:t>
      </w:r>
      <w:r>
        <w:rPr>
          <w:spacing w:val="-8"/>
        </w:rPr>
        <w:t xml:space="preserve"> </w:t>
      </w:r>
      <w:r>
        <w:t>стилистические</w:t>
      </w:r>
      <w:r>
        <w:rPr>
          <w:spacing w:val="-6"/>
        </w:rPr>
        <w:t xml:space="preserve"> </w:t>
      </w:r>
      <w:r>
        <w:t>ресурсы</w:t>
      </w:r>
      <w:r>
        <w:rPr>
          <w:spacing w:val="-3"/>
        </w:rPr>
        <w:t xml:space="preserve"> </w:t>
      </w:r>
      <w:r>
        <w:rPr>
          <w:spacing w:val="-2"/>
        </w:rPr>
        <w:t>языка;</w:t>
      </w:r>
    </w:p>
    <w:p w:rsidR="006C1144" w:rsidRDefault="008913CF">
      <w:pPr>
        <w:pStyle w:val="a3"/>
        <w:tabs>
          <w:tab w:val="left" w:pos="3325"/>
          <w:tab w:val="left" w:pos="4597"/>
          <w:tab w:val="left" w:pos="5892"/>
          <w:tab w:val="left" w:pos="6640"/>
          <w:tab w:val="left" w:pos="7939"/>
          <w:tab w:val="left" w:pos="8952"/>
        </w:tabs>
        <w:ind w:right="1077" w:firstLine="710"/>
        <w:jc w:val="left"/>
      </w:pPr>
      <w:r>
        <w:rPr>
          <w:spacing w:val="-2"/>
        </w:rPr>
        <w:t>-сохранять</w:t>
      </w:r>
      <w:r>
        <w:tab/>
      </w:r>
      <w:r>
        <w:rPr>
          <w:spacing w:val="-2"/>
        </w:rPr>
        <w:t>стилевое</w:t>
      </w:r>
      <w:r>
        <w:tab/>
      </w:r>
      <w:r>
        <w:rPr>
          <w:spacing w:val="-2"/>
        </w:rPr>
        <w:t>единство</w:t>
      </w:r>
      <w:r>
        <w:tab/>
      </w:r>
      <w:r>
        <w:rPr>
          <w:spacing w:val="-4"/>
        </w:rPr>
        <w:t>при</w:t>
      </w:r>
      <w:r>
        <w:tab/>
      </w:r>
      <w:r>
        <w:rPr>
          <w:spacing w:val="-2"/>
        </w:rPr>
        <w:t>создании</w:t>
      </w:r>
      <w:r>
        <w:tab/>
      </w:r>
      <w:r>
        <w:rPr>
          <w:spacing w:val="-2"/>
        </w:rPr>
        <w:t>текста</w:t>
      </w:r>
      <w:r>
        <w:tab/>
      </w:r>
      <w:r>
        <w:rPr>
          <w:spacing w:val="-2"/>
        </w:rPr>
        <w:t xml:space="preserve">заданного </w:t>
      </w:r>
      <w:r>
        <w:t>функционального стиля;</w:t>
      </w:r>
    </w:p>
    <w:p w:rsidR="006C1144" w:rsidRDefault="008913CF">
      <w:pPr>
        <w:pStyle w:val="a3"/>
        <w:ind w:right="1065" w:firstLine="710"/>
      </w:pPr>
      <w:r>
        <w:t xml:space="preserve">-владеть умениями информационно перерабатывать прочитанные и прослушанные тексты и представлять их в виде тезисов, конспектов, аннотаций, </w:t>
      </w:r>
      <w:r>
        <w:rPr>
          <w:spacing w:val="-2"/>
        </w:rPr>
        <w:t>рефератов;</w:t>
      </w:r>
    </w:p>
    <w:p w:rsidR="006C1144" w:rsidRDefault="008913CF">
      <w:pPr>
        <w:pStyle w:val="a3"/>
        <w:spacing w:line="274" w:lineRule="exact"/>
        <w:ind w:left="1848"/>
      </w:pPr>
      <w:r>
        <w:t>-создавать</w:t>
      </w:r>
      <w:r>
        <w:rPr>
          <w:spacing w:val="-9"/>
        </w:rPr>
        <w:t xml:space="preserve"> </w:t>
      </w:r>
      <w:r>
        <w:t>отзывы</w:t>
      </w:r>
      <w:r>
        <w:rPr>
          <w:spacing w:val="-3"/>
        </w:rPr>
        <w:t xml:space="preserve"> </w:t>
      </w:r>
      <w:r>
        <w:t>и</w:t>
      </w:r>
      <w:r>
        <w:rPr>
          <w:spacing w:val="-4"/>
        </w:rPr>
        <w:t xml:space="preserve"> </w:t>
      </w:r>
      <w:r>
        <w:t>рецензии на</w:t>
      </w:r>
      <w:r>
        <w:rPr>
          <w:spacing w:val="-6"/>
        </w:rPr>
        <w:t xml:space="preserve"> </w:t>
      </w:r>
      <w:r>
        <w:t>предложенный</w:t>
      </w:r>
      <w:r>
        <w:rPr>
          <w:spacing w:val="1"/>
        </w:rPr>
        <w:t xml:space="preserve"> </w:t>
      </w:r>
      <w:r>
        <w:rPr>
          <w:spacing w:val="-2"/>
        </w:rPr>
        <w:t>текст;</w:t>
      </w:r>
    </w:p>
    <w:p w:rsidR="006C1144" w:rsidRDefault="008913CF">
      <w:pPr>
        <w:pStyle w:val="a3"/>
        <w:spacing w:line="275" w:lineRule="exact"/>
        <w:ind w:left="1848"/>
      </w:pPr>
      <w:r>
        <w:t>-соблюдать</w:t>
      </w:r>
      <w:r>
        <w:rPr>
          <w:spacing w:val="-4"/>
        </w:rPr>
        <w:t xml:space="preserve"> </w:t>
      </w:r>
      <w:r>
        <w:t>культуру</w:t>
      </w:r>
      <w:r>
        <w:rPr>
          <w:spacing w:val="-8"/>
        </w:rPr>
        <w:t xml:space="preserve"> </w:t>
      </w:r>
      <w:r>
        <w:t>чтения,</w:t>
      </w:r>
      <w:r>
        <w:rPr>
          <w:spacing w:val="-1"/>
        </w:rPr>
        <w:t xml:space="preserve"> </w:t>
      </w:r>
      <w:r>
        <w:t>говорения,</w:t>
      </w:r>
      <w:r>
        <w:rPr>
          <w:spacing w:val="-5"/>
        </w:rPr>
        <w:t xml:space="preserve"> </w:t>
      </w:r>
      <w:r>
        <w:t>аудирования</w:t>
      </w:r>
      <w:r>
        <w:rPr>
          <w:spacing w:val="-3"/>
        </w:rPr>
        <w:t xml:space="preserve"> </w:t>
      </w:r>
      <w:r>
        <w:t>и</w:t>
      </w:r>
      <w:r>
        <w:rPr>
          <w:spacing w:val="-6"/>
        </w:rPr>
        <w:t xml:space="preserve"> </w:t>
      </w:r>
      <w:r>
        <w:rPr>
          <w:spacing w:val="-2"/>
        </w:rPr>
        <w:t>письма;</w:t>
      </w:r>
    </w:p>
    <w:p w:rsidR="006C1144" w:rsidRDefault="008913CF">
      <w:pPr>
        <w:pStyle w:val="a3"/>
        <w:spacing w:line="242" w:lineRule="auto"/>
        <w:ind w:right="1075" w:firstLine="710"/>
      </w:pPr>
      <w:r>
        <w:t>-соблюдать культуру научного и делового общения в устной и письменной форме, в том числе при обсуждении дискуссионных проблем;</w:t>
      </w:r>
    </w:p>
    <w:p w:rsidR="006C1144" w:rsidRDefault="008913CF">
      <w:pPr>
        <w:pStyle w:val="a3"/>
        <w:spacing w:line="242" w:lineRule="auto"/>
        <w:ind w:right="1065" w:firstLine="710"/>
      </w:pPr>
      <w:r>
        <w:t>-соблюдать нормы речевого поведения в разговорной речи, а также в учебно- научной и официально-деловой сферах общения;</w:t>
      </w:r>
    </w:p>
    <w:p w:rsidR="006C1144" w:rsidRDefault="008913CF">
      <w:pPr>
        <w:pStyle w:val="a3"/>
        <w:spacing w:line="271" w:lineRule="exact"/>
        <w:ind w:left="1848"/>
      </w:pPr>
      <w:r>
        <w:t>-осуществлять</w:t>
      </w:r>
      <w:r>
        <w:rPr>
          <w:spacing w:val="-2"/>
        </w:rPr>
        <w:t xml:space="preserve"> </w:t>
      </w:r>
      <w:r>
        <w:t xml:space="preserve">речевой </w:t>
      </w:r>
      <w:r>
        <w:rPr>
          <w:spacing w:val="-2"/>
        </w:rPr>
        <w:t>самоконтроль;</w:t>
      </w:r>
    </w:p>
    <w:p w:rsidR="006C1144" w:rsidRDefault="008913CF">
      <w:pPr>
        <w:pStyle w:val="a3"/>
        <w:ind w:right="1079" w:firstLine="710"/>
      </w:pPr>
      <w:r>
        <w:t>-совершенствовать орфографические и пунктуационные умения и навыки на основе знаний о нормах русского литературного языка;</w:t>
      </w:r>
    </w:p>
    <w:p w:rsidR="006C1144" w:rsidRDefault="008913CF">
      <w:pPr>
        <w:pStyle w:val="a3"/>
        <w:spacing w:line="237" w:lineRule="auto"/>
        <w:ind w:right="1075" w:firstLine="710"/>
      </w:pPr>
      <w:r>
        <w:t>-использовать основные нормативные словари и справочники для расширения словарного запаса и спектра используемых языковых средств;</w:t>
      </w:r>
    </w:p>
    <w:p w:rsidR="006C1144" w:rsidRDefault="008913CF">
      <w:pPr>
        <w:pStyle w:val="a3"/>
        <w:spacing w:line="237" w:lineRule="auto"/>
        <w:ind w:right="1077" w:firstLine="710"/>
      </w:pPr>
      <w:r>
        <w:t>-оценивать эстетическую сторону</w:t>
      </w:r>
      <w:r>
        <w:rPr>
          <w:spacing w:val="-3"/>
        </w:rPr>
        <w:t xml:space="preserve"> </w:t>
      </w:r>
      <w:r>
        <w:t>речевого высказывания при анализе текстов (в том числе художественной литературы).</w:t>
      </w:r>
    </w:p>
    <w:p w:rsidR="006C1144" w:rsidRDefault="006C1144">
      <w:pPr>
        <w:pStyle w:val="a3"/>
        <w:spacing w:before="44"/>
        <w:ind w:left="0"/>
        <w:jc w:val="left"/>
      </w:pPr>
    </w:p>
    <w:p w:rsidR="006C1144" w:rsidRDefault="008913CF">
      <w:pPr>
        <w:pStyle w:val="1"/>
        <w:ind w:left="1138" w:right="1079" w:firstLine="710"/>
        <w:jc w:val="both"/>
      </w:pPr>
      <w:r>
        <w:t xml:space="preserve">Выпускник на углубленном уровне получит возможность </w:t>
      </w:r>
      <w:r>
        <w:rPr>
          <w:spacing w:val="-2"/>
        </w:rPr>
        <w:t>научиться:</w:t>
      </w:r>
    </w:p>
    <w:p w:rsidR="006C1144" w:rsidRDefault="008913CF">
      <w:pPr>
        <w:pStyle w:val="a3"/>
        <w:spacing w:line="268" w:lineRule="exact"/>
        <w:ind w:left="1848"/>
      </w:pPr>
      <w:r>
        <w:t>-проводить</w:t>
      </w:r>
      <w:r>
        <w:rPr>
          <w:spacing w:val="-6"/>
        </w:rPr>
        <w:t xml:space="preserve"> </w:t>
      </w:r>
      <w:r>
        <w:t>комплексный</w:t>
      </w:r>
      <w:r>
        <w:rPr>
          <w:spacing w:val="-5"/>
        </w:rPr>
        <w:t xml:space="preserve"> </w:t>
      </w:r>
      <w:r>
        <w:t>анализ</w:t>
      </w:r>
      <w:r>
        <w:rPr>
          <w:spacing w:val="-5"/>
        </w:rPr>
        <w:t xml:space="preserve"> </w:t>
      </w:r>
      <w:r>
        <w:t>языковых</w:t>
      </w:r>
      <w:r>
        <w:rPr>
          <w:spacing w:val="-6"/>
        </w:rPr>
        <w:t xml:space="preserve"> </w:t>
      </w:r>
      <w:r>
        <w:t>единиц</w:t>
      </w:r>
      <w:r>
        <w:rPr>
          <w:spacing w:val="-4"/>
        </w:rPr>
        <w:t xml:space="preserve"> </w:t>
      </w:r>
      <w:r>
        <w:t xml:space="preserve">в </w:t>
      </w:r>
      <w:r>
        <w:rPr>
          <w:spacing w:val="-2"/>
        </w:rPr>
        <w:t>тексте;</w:t>
      </w:r>
    </w:p>
    <w:p w:rsidR="006C1144" w:rsidRDefault="008913CF">
      <w:pPr>
        <w:pStyle w:val="a3"/>
        <w:spacing w:line="275" w:lineRule="exact"/>
        <w:ind w:left="1848"/>
      </w:pPr>
      <w:r>
        <w:t>-выделять</w:t>
      </w:r>
      <w:r>
        <w:rPr>
          <w:spacing w:val="-9"/>
        </w:rPr>
        <w:t xml:space="preserve"> </w:t>
      </w:r>
      <w:r>
        <w:t>и</w:t>
      </w:r>
      <w:r>
        <w:rPr>
          <w:spacing w:val="-6"/>
        </w:rPr>
        <w:t xml:space="preserve"> </w:t>
      </w:r>
      <w:r>
        <w:t>описывать</w:t>
      </w:r>
      <w:r>
        <w:rPr>
          <w:spacing w:val="-5"/>
        </w:rPr>
        <w:t xml:space="preserve"> </w:t>
      </w:r>
      <w:r>
        <w:t>социальные</w:t>
      </w:r>
      <w:r>
        <w:rPr>
          <w:spacing w:val="-4"/>
        </w:rPr>
        <w:t xml:space="preserve"> </w:t>
      </w:r>
      <w:r>
        <w:t>функции</w:t>
      </w:r>
      <w:r>
        <w:rPr>
          <w:spacing w:val="-2"/>
        </w:rPr>
        <w:t xml:space="preserve"> </w:t>
      </w:r>
      <w:r>
        <w:t>русского</w:t>
      </w:r>
      <w:r>
        <w:rPr>
          <w:spacing w:val="2"/>
        </w:rPr>
        <w:t xml:space="preserve"> </w:t>
      </w:r>
      <w:r>
        <w:rPr>
          <w:spacing w:val="-2"/>
        </w:rPr>
        <w:t>языка;</w:t>
      </w:r>
    </w:p>
    <w:p w:rsidR="006C1144" w:rsidRDefault="008913CF">
      <w:pPr>
        <w:pStyle w:val="a3"/>
        <w:spacing w:before="2"/>
        <w:ind w:right="1072" w:firstLine="710"/>
      </w:pPr>
      <w:r>
        <w:t xml:space="preserve">-проводить лингвистические эксперименты, связанные с социальными функциями языка, и использовать его результаты в практической речевой </w:t>
      </w:r>
      <w:r>
        <w:rPr>
          <w:spacing w:val="-2"/>
        </w:rPr>
        <w:t>деятельности;</w:t>
      </w:r>
    </w:p>
    <w:p w:rsidR="006C1144" w:rsidRDefault="008913CF">
      <w:pPr>
        <w:pStyle w:val="a3"/>
        <w:spacing w:line="242" w:lineRule="auto"/>
        <w:ind w:right="1082" w:firstLine="710"/>
      </w:pPr>
      <w:r>
        <w:t xml:space="preserve">-анализировать языковые явления и факты, допускающие неоднозначную </w:t>
      </w:r>
      <w:r>
        <w:rPr>
          <w:spacing w:val="-2"/>
        </w:rPr>
        <w:t>интерпретацию;</w:t>
      </w:r>
    </w:p>
    <w:p w:rsidR="006C1144" w:rsidRDefault="008913CF">
      <w:pPr>
        <w:pStyle w:val="a3"/>
        <w:spacing w:line="242" w:lineRule="auto"/>
        <w:ind w:right="1075" w:firstLine="710"/>
      </w:pPr>
      <w:r>
        <w:t>-характеризовать роль форм русского языка в становлении и развитии русского языка;</w:t>
      </w:r>
    </w:p>
    <w:p w:rsidR="006C1144" w:rsidRDefault="008913CF">
      <w:pPr>
        <w:pStyle w:val="a3"/>
        <w:spacing w:line="242" w:lineRule="auto"/>
        <w:ind w:right="1065" w:firstLine="710"/>
      </w:pPr>
      <w:r>
        <w:t>-проводить анализ прочитанных и прослушанных текстов и представлять их в виде доклада, статьи, рецензии, резюме;</w:t>
      </w:r>
    </w:p>
    <w:p w:rsidR="006C1144" w:rsidRDefault="008913CF">
      <w:pPr>
        <w:pStyle w:val="a3"/>
        <w:spacing w:line="242" w:lineRule="auto"/>
        <w:ind w:right="1080" w:firstLine="710"/>
      </w:pPr>
      <w:r>
        <w:t>-проводить комплексный лингвистический анализ текста в соответствии с его функционально-стилевой и жанровой принадлежностью;</w:t>
      </w:r>
    </w:p>
    <w:p w:rsidR="006C1144" w:rsidRDefault="008913CF">
      <w:pPr>
        <w:pStyle w:val="a3"/>
        <w:spacing w:line="271" w:lineRule="exact"/>
        <w:ind w:left="1848"/>
      </w:pPr>
      <w:r>
        <w:t>-критически</w:t>
      </w:r>
      <w:r>
        <w:rPr>
          <w:spacing w:val="-4"/>
        </w:rPr>
        <w:t xml:space="preserve"> </w:t>
      </w:r>
      <w:r>
        <w:t>оценивать</w:t>
      </w:r>
      <w:r>
        <w:rPr>
          <w:spacing w:val="-2"/>
        </w:rPr>
        <w:t xml:space="preserve"> </w:t>
      </w:r>
      <w:r>
        <w:t>устный</w:t>
      </w:r>
      <w:r>
        <w:rPr>
          <w:spacing w:val="-2"/>
        </w:rPr>
        <w:t xml:space="preserve"> </w:t>
      </w:r>
      <w:r>
        <w:t>монологический</w:t>
      </w:r>
      <w:r>
        <w:rPr>
          <w:spacing w:val="2"/>
        </w:rPr>
        <w:t xml:space="preserve"> </w:t>
      </w:r>
      <w:r>
        <w:t>текст</w:t>
      </w:r>
      <w:r>
        <w:rPr>
          <w:spacing w:val="-3"/>
        </w:rPr>
        <w:t xml:space="preserve"> </w:t>
      </w:r>
      <w:r>
        <w:t>и</w:t>
      </w:r>
      <w:r>
        <w:rPr>
          <w:spacing w:val="-1"/>
        </w:rPr>
        <w:t xml:space="preserve"> </w:t>
      </w:r>
      <w:r>
        <w:t>устный</w:t>
      </w:r>
      <w:r>
        <w:rPr>
          <w:spacing w:val="2"/>
        </w:rPr>
        <w:t xml:space="preserve"> </w:t>
      </w:r>
      <w:r>
        <w:rPr>
          <w:spacing w:val="-2"/>
        </w:rPr>
        <w:t>диалогический</w:t>
      </w:r>
    </w:p>
    <w:p w:rsidR="006C1144" w:rsidRDefault="008913CF">
      <w:pPr>
        <w:pStyle w:val="a3"/>
        <w:spacing w:line="260" w:lineRule="exact"/>
        <w:jc w:val="left"/>
      </w:pPr>
      <w:r>
        <w:rPr>
          <w:spacing w:val="-2"/>
        </w:rPr>
        <w:t>текст;</w:t>
      </w:r>
    </w:p>
    <w:p w:rsidR="006C1144" w:rsidRDefault="008913CF">
      <w:pPr>
        <w:pStyle w:val="a3"/>
        <w:tabs>
          <w:tab w:val="left" w:pos="3335"/>
          <w:tab w:val="left" w:pos="4270"/>
          <w:tab w:val="left" w:pos="5814"/>
          <w:tab w:val="left" w:pos="6275"/>
          <w:tab w:val="left" w:pos="7556"/>
          <w:tab w:val="left" w:pos="8976"/>
        </w:tabs>
        <w:spacing w:line="275" w:lineRule="exact"/>
        <w:ind w:left="1848"/>
        <w:jc w:val="left"/>
      </w:pPr>
      <w:r>
        <w:t>-</w:t>
      </w:r>
      <w:r>
        <w:rPr>
          <w:spacing w:val="-2"/>
        </w:rPr>
        <w:t>выступать</w:t>
      </w:r>
      <w:r>
        <w:tab/>
      </w:r>
      <w:r>
        <w:rPr>
          <w:spacing w:val="-4"/>
        </w:rPr>
        <w:t>перед</w:t>
      </w:r>
      <w:r>
        <w:tab/>
      </w:r>
      <w:r>
        <w:rPr>
          <w:spacing w:val="-2"/>
        </w:rPr>
        <w:t>аудиторией</w:t>
      </w:r>
      <w:r>
        <w:tab/>
      </w:r>
      <w:r>
        <w:rPr>
          <w:spacing w:val="-10"/>
        </w:rPr>
        <w:t>с</w:t>
      </w:r>
      <w:r>
        <w:tab/>
      </w:r>
      <w:r>
        <w:rPr>
          <w:spacing w:val="-2"/>
        </w:rPr>
        <w:t>текстами</w:t>
      </w:r>
      <w:r>
        <w:tab/>
      </w:r>
      <w:r>
        <w:rPr>
          <w:spacing w:val="-2"/>
        </w:rPr>
        <w:t>различной</w:t>
      </w:r>
      <w:r>
        <w:tab/>
      </w:r>
      <w:r>
        <w:rPr>
          <w:spacing w:val="-2"/>
        </w:rPr>
        <w:t>жанровой</w:t>
      </w:r>
    </w:p>
    <w:p w:rsidR="006C1144" w:rsidRDefault="008913CF">
      <w:pPr>
        <w:pStyle w:val="a3"/>
        <w:spacing w:before="3" w:line="275" w:lineRule="exact"/>
        <w:jc w:val="left"/>
      </w:pPr>
      <w:r>
        <w:rPr>
          <w:spacing w:val="-2"/>
        </w:rPr>
        <w:t>принадлежности;</w:t>
      </w:r>
    </w:p>
    <w:p w:rsidR="006C1144" w:rsidRDefault="008913CF">
      <w:pPr>
        <w:pStyle w:val="a3"/>
        <w:spacing w:line="275" w:lineRule="exact"/>
        <w:ind w:left="1848"/>
        <w:jc w:val="left"/>
      </w:pPr>
      <w:r>
        <w:t>-осуществлять</w:t>
      </w:r>
      <w:r>
        <w:rPr>
          <w:spacing w:val="-9"/>
        </w:rPr>
        <w:t xml:space="preserve"> </w:t>
      </w:r>
      <w:r>
        <w:t>речевой</w:t>
      </w:r>
      <w:r>
        <w:rPr>
          <w:spacing w:val="-6"/>
        </w:rPr>
        <w:t xml:space="preserve"> </w:t>
      </w:r>
      <w:r>
        <w:t>самоконтроль,</w:t>
      </w:r>
      <w:r>
        <w:rPr>
          <w:spacing w:val="-9"/>
        </w:rPr>
        <w:t xml:space="preserve"> </w:t>
      </w:r>
      <w:r>
        <w:t>самооценку,</w:t>
      </w:r>
      <w:r>
        <w:rPr>
          <w:spacing w:val="-4"/>
        </w:rPr>
        <w:t xml:space="preserve"> </w:t>
      </w:r>
      <w:r>
        <w:rPr>
          <w:spacing w:val="-2"/>
        </w:rPr>
        <w:t>самокоррекцию;</w:t>
      </w:r>
    </w:p>
    <w:p w:rsidR="006C1144" w:rsidRDefault="008913CF">
      <w:pPr>
        <w:pStyle w:val="a3"/>
        <w:spacing w:before="4" w:line="237" w:lineRule="auto"/>
        <w:ind w:right="1075" w:firstLine="710"/>
        <w:jc w:val="left"/>
      </w:pPr>
      <w:r>
        <w:t>-использовать</w:t>
      </w:r>
      <w:r>
        <w:rPr>
          <w:spacing w:val="80"/>
        </w:rPr>
        <w:t xml:space="preserve"> </w:t>
      </w:r>
      <w:r>
        <w:t>языковые</w:t>
      </w:r>
      <w:r>
        <w:rPr>
          <w:spacing w:val="80"/>
        </w:rPr>
        <w:t xml:space="preserve"> </w:t>
      </w:r>
      <w:r>
        <w:t>средства</w:t>
      </w:r>
      <w:r>
        <w:rPr>
          <w:spacing w:val="80"/>
        </w:rPr>
        <w:t xml:space="preserve"> </w:t>
      </w:r>
      <w:r>
        <w:t>с</w:t>
      </w:r>
      <w:r>
        <w:rPr>
          <w:spacing w:val="80"/>
        </w:rPr>
        <w:t xml:space="preserve"> </w:t>
      </w:r>
      <w:r>
        <w:t>учетом</w:t>
      </w:r>
      <w:r>
        <w:rPr>
          <w:spacing w:val="80"/>
        </w:rPr>
        <w:t xml:space="preserve"> </w:t>
      </w:r>
      <w:r>
        <w:t>вариативности</w:t>
      </w:r>
      <w:r>
        <w:rPr>
          <w:spacing w:val="80"/>
        </w:rPr>
        <w:t xml:space="preserve"> </w:t>
      </w:r>
      <w:r>
        <w:t>современного русского языка;</w:t>
      </w:r>
    </w:p>
    <w:p w:rsidR="006C1144" w:rsidRDefault="008913CF">
      <w:pPr>
        <w:pStyle w:val="a3"/>
        <w:spacing w:before="4"/>
        <w:ind w:left="1848"/>
        <w:jc w:val="left"/>
      </w:pPr>
      <w:r>
        <w:t>-проводить</w:t>
      </w:r>
      <w:r>
        <w:rPr>
          <w:spacing w:val="-8"/>
        </w:rPr>
        <w:t xml:space="preserve"> </w:t>
      </w:r>
      <w:r>
        <w:t>анализ</w:t>
      </w:r>
      <w:r>
        <w:rPr>
          <w:spacing w:val="-7"/>
        </w:rPr>
        <w:t xml:space="preserve"> </w:t>
      </w:r>
      <w:r>
        <w:t>коммуникативных</w:t>
      </w:r>
      <w:r>
        <w:rPr>
          <w:spacing w:val="-8"/>
        </w:rPr>
        <w:t xml:space="preserve"> </w:t>
      </w:r>
      <w:r>
        <w:t>качеств</w:t>
      </w:r>
      <w:r>
        <w:rPr>
          <w:spacing w:val="-1"/>
        </w:rPr>
        <w:t xml:space="preserve"> </w:t>
      </w:r>
      <w:r>
        <w:t>и</w:t>
      </w:r>
      <w:r>
        <w:rPr>
          <w:spacing w:val="-2"/>
        </w:rPr>
        <w:t xml:space="preserve"> </w:t>
      </w:r>
      <w:r>
        <w:t>эффективности</w:t>
      </w:r>
      <w:r>
        <w:rPr>
          <w:spacing w:val="-5"/>
        </w:rPr>
        <w:t xml:space="preserve"> </w:t>
      </w:r>
      <w:r>
        <w:rPr>
          <w:spacing w:val="-2"/>
        </w:rPr>
        <w:t>речи;</w:t>
      </w:r>
    </w:p>
    <w:p w:rsidR="006C1144" w:rsidRDefault="006C1144">
      <w:pPr>
        <w:pStyle w:val="a3"/>
        <w:jc w:val="left"/>
        <w:sectPr w:rsidR="006C1144">
          <w:pgSz w:w="11910" w:h="16840"/>
          <w:pgMar w:top="760" w:right="0" w:bottom="980" w:left="850" w:header="0" w:footer="796" w:gutter="0"/>
          <w:cols w:space="720"/>
        </w:sectPr>
      </w:pPr>
    </w:p>
    <w:p w:rsidR="006C1144" w:rsidRDefault="008913CF">
      <w:pPr>
        <w:pStyle w:val="a3"/>
        <w:spacing w:before="63" w:line="242" w:lineRule="auto"/>
        <w:ind w:right="1075" w:firstLine="710"/>
        <w:jc w:val="left"/>
      </w:pPr>
      <w:r>
        <w:lastRenderedPageBreak/>
        <w:t>-редактировать устные</w:t>
      </w:r>
      <w:r>
        <w:rPr>
          <w:spacing w:val="31"/>
        </w:rPr>
        <w:t xml:space="preserve"> </w:t>
      </w:r>
      <w:r>
        <w:t>и</w:t>
      </w:r>
      <w:r>
        <w:rPr>
          <w:spacing w:val="33"/>
        </w:rPr>
        <w:t xml:space="preserve"> </w:t>
      </w:r>
      <w:r>
        <w:t>письменные</w:t>
      </w:r>
      <w:r>
        <w:rPr>
          <w:spacing w:val="31"/>
        </w:rPr>
        <w:t xml:space="preserve"> </w:t>
      </w:r>
      <w:r>
        <w:t>тексты</w:t>
      </w:r>
      <w:r>
        <w:rPr>
          <w:spacing w:val="30"/>
        </w:rPr>
        <w:t xml:space="preserve"> </w:t>
      </w:r>
      <w:r>
        <w:t>различных стилей</w:t>
      </w:r>
      <w:r>
        <w:rPr>
          <w:spacing w:val="33"/>
        </w:rPr>
        <w:t xml:space="preserve"> </w:t>
      </w:r>
      <w:r>
        <w:t>и жанров на основе знаний о нормах русского литературного языка;</w:t>
      </w:r>
    </w:p>
    <w:p w:rsidR="006C1144" w:rsidRDefault="008913CF">
      <w:pPr>
        <w:pStyle w:val="a3"/>
        <w:tabs>
          <w:tab w:val="left" w:pos="3373"/>
          <w:tab w:val="left" w:pos="4145"/>
          <w:tab w:val="left" w:pos="6467"/>
          <w:tab w:val="left" w:pos="8078"/>
        </w:tabs>
        <w:spacing w:line="242" w:lineRule="auto"/>
        <w:ind w:right="1075" w:firstLine="710"/>
        <w:jc w:val="left"/>
      </w:pPr>
      <w:r>
        <w:rPr>
          <w:spacing w:val="-2"/>
        </w:rPr>
        <w:t>-определять</w:t>
      </w:r>
      <w:r>
        <w:tab/>
      </w:r>
      <w:r>
        <w:rPr>
          <w:spacing w:val="-4"/>
        </w:rPr>
        <w:t>пути</w:t>
      </w:r>
      <w:r>
        <w:tab/>
      </w:r>
      <w:r>
        <w:rPr>
          <w:spacing w:val="-2"/>
        </w:rPr>
        <w:t>совершенствования</w:t>
      </w:r>
      <w:r>
        <w:tab/>
      </w:r>
      <w:r>
        <w:rPr>
          <w:spacing w:val="-2"/>
        </w:rPr>
        <w:t>собственных</w:t>
      </w:r>
      <w:r>
        <w:tab/>
      </w:r>
      <w:r>
        <w:rPr>
          <w:spacing w:val="-2"/>
        </w:rPr>
        <w:t xml:space="preserve">коммуникативных </w:t>
      </w:r>
      <w:r>
        <w:t>способностей и культуры речи.</w:t>
      </w:r>
    </w:p>
    <w:p w:rsidR="006C1144" w:rsidRDefault="008913CF">
      <w:pPr>
        <w:ind w:left="1138"/>
        <w:rPr>
          <w:b/>
          <w:sz w:val="28"/>
        </w:rPr>
      </w:pPr>
      <w:bookmarkStart w:id="12" w:name="_bookmark5"/>
      <w:bookmarkEnd w:id="12"/>
      <w:r>
        <w:rPr>
          <w:b/>
          <w:spacing w:val="-2"/>
          <w:sz w:val="28"/>
        </w:rPr>
        <w:t>Литература</w:t>
      </w:r>
    </w:p>
    <w:p w:rsidR="006C1144" w:rsidRDefault="008913CF">
      <w:pPr>
        <w:ind w:left="1138" w:right="1086" w:firstLine="710"/>
        <w:jc w:val="both"/>
        <w:rPr>
          <w:b/>
          <w:sz w:val="28"/>
        </w:rPr>
      </w:pPr>
      <w:r>
        <w:rPr>
          <w:b/>
          <w:sz w:val="28"/>
        </w:rPr>
        <w:t>В результате изучения учебного предмета «Литература» на уровне среднего общего образования:</w:t>
      </w:r>
    </w:p>
    <w:p w:rsidR="006C1144" w:rsidRDefault="008913CF">
      <w:pPr>
        <w:spacing w:line="319" w:lineRule="exact"/>
        <w:ind w:left="1848"/>
        <w:jc w:val="both"/>
        <w:rPr>
          <w:b/>
          <w:sz w:val="28"/>
        </w:rPr>
      </w:pPr>
      <w:r>
        <w:rPr>
          <w:b/>
          <w:sz w:val="28"/>
        </w:rPr>
        <w:t>Выпускник</w:t>
      </w:r>
      <w:r>
        <w:rPr>
          <w:b/>
          <w:spacing w:val="-11"/>
          <w:sz w:val="28"/>
        </w:rPr>
        <w:t xml:space="preserve"> </w:t>
      </w:r>
      <w:r>
        <w:rPr>
          <w:b/>
          <w:sz w:val="28"/>
        </w:rPr>
        <w:t>на</w:t>
      </w:r>
      <w:r>
        <w:rPr>
          <w:b/>
          <w:spacing w:val="-8"/>
          <w:sz w:val="28"/>
        </w:rPr>
        <w:t xml:space="preserve"> </w:t>
      </w:r>
      <w:r>
        <w:rPr>
          <w:b/>
          <w:sz w:val="28"/>
        </w:rPr>
        <w:t>базовом</w:t>
      </w:r>
      <w:r>
        <w:rPr>
          <w:b/>
          <w:spacing w:val="-6"/>
          <w:sz w:val="28"/>
        </w:rPr>
        <w:t xml:space="preserve"> </w:t>
      </w:r>
      <w:r>
        <w:rPr>
          <w:b/>
          <w:sz w:val="28"/>
        </w:rPr>
        <w:t>уровне</w:t>
      </w:r>
      <w:r>
        <w:rPr>
          <w:b/>
          <w:spacing w:val="-7"/>
          <w:sz w:val="28"/>
        </w:rPr>
        <w:t xml:space="preserve"> </w:t>
      </w:r>
      <w:r>
        <w:rPr>
          <w:b/>
          <w:spacing w:val="-2"/>
          <w:sz w:val="28"/>
        </w:rPr>
        <w:t>научится:</w:t>
      </w:r>
    </w:p>
    <w:p w:rsidR="006C1144" w:rsidRDefault="008913CF">
      <w:pPr>
        <w:pStyle w:val="a3"/>
        <w:ind w:right="1076" w:firstLine="710"/>
      </w:pPr>
      <w: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6C1144" w:rsidRDefault="008913CF">
      <w:pPr>
        <w:pStyle w:val="a3"/>
        <w:spacing w:line="242" w:lineRule="auto"/>
        <w:ind w:right="1076" w:firstLine="710"/>
      </w:pPr>
      <w:r>
        <w:t>-в устной и письменной форме обобщать и анализировать свой читательский опыт, а именно:</w:t>
      </w:r>
    </w:p>
    <w:p w:rsidR="006C1144" w:rsidRDefault="008913CF">
      <w:pPr>
        <w:pStyle w:val="a5"/>
        <w:numPr>
          <w:ilvl w:val="0"/>
          <w:numId w:val="167"/>
        </w:numPr>
        <w:tabs>
          <w:tab w:val="left" w:pos="1929"/>
        </w:tabs>
        <w:ind w:right="1070" w:firstLine="710"/>
        <w:rPr>
          <w:sz w:val="24"/>
        </w:rPr>
      </w:pPr>
      <w:r>
        <w:rPr>
          <w:sz w:val="24"/>
        </w:rP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6C1144" w:rsidRDefault="008913CF">
      <w:pPr>
        <w:pStyle w:val="a5"/>
        <w:numPr>
          <w:ilvl w:val="0"/>
          <w:numId w:val="167"/>
        </w:numPr>
        <w:tabs>
          <w:tab w:val="left" w:pos="1929"/>
        </w:tabs>
        <w:ind w:right="1078" w:firstLine="710"/>
        <w:rPr>
          <w:sz w:val="24"/>
        </w:rPr>
      </w:pPr>
      <w:r>
        <w:rPr>
          <w:sz w:val="24"/>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6C1144" w:rsidRDefault="008913CF">
      <w:pPr>
        <w:pStyle w:val="a5"/>
        <w:numPr>
          <w:ilvl w:val="0"/>
          <w:numId w:val="167"/>
        </w:numPr>
        <w:tabs>
          <w:tab w:val="left" w:pos="1929"/>
        </w:tabs>
        <w:ind w:right="1070" w:firstLine="710"/>
        <w:rPr>
          <w:sz w:val="24"/>
        </w:rPr>
      </w:pPr>
      <w:r>
        <w:rPr>
          <w:sz w:val="24"/>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6C1144" w:rsidRDefault="008913CF">
      <w:pPr>
        <w:pStyle w:val="a5"/>
        <w:numPr>
          <w:ilvl w:val="0"/>
          <w:numId w:val="167"/>
        </w:numPr>
        <w:tabs>
          <w:tab w:val="left" w:pos="1929"/>
        </w:tabs>
        <w:ind w:right="1068" w:firstLine="710"/>
        <w:rPr>
          <w:sz w:val="24"/>
        </w:rPr>
      </w:pPr>
      <w:r>
        <w:rPr>
          <w:sz w:val="24"/>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6C1144" w:rsidRDefault="008913CF">
      <w:pPr>
        <w:pStyle w:val="a5"/>
        <w:numPr>
          <w:ilvl w:val="0"/>
          <w:numId w:val="167"/>
        </w:numPr>
        <w:tabs>
          <w:tab w:val="left" w:pos="1929"/>
        </w:tabs>
        <w:ind w:right="1077" w:firstLine="710"/>
        <w:rPr>
          <w:sz w:val="24"/>
        </w:rPr>
      </w:pPr>
      <w:r>
        <w:rPr>
          <w:sz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6C1144" w:rsidRDefault="008913CF">
      <w:pPr>
        <w:pStyle w:val="a5"/>
        <w:numPr>
          <w:ilvl w:val="0"/>
          <w:numId w:val="167"/>
        </w:numPr>
        <w:tabs>
          <w:tab w:val="left" w:pos="1929"/>
        </w:tabs>
        <w:ind w:right="1075" w:firstLine="710"/>
        <w:rPr>
          <w:sz w:val="24"/>
        </w:rPr>
      </w:pPr>
      <w:r>
        <w:rPr>
          <w:sz w:val="24"/>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6C1144" w:rsidRDefault="008913CF">
      <w:pPr>
        <w:pStyle w:val="a5"/>
        <w:numPr>
          <w:ilvl w:val="0"/>
          <w:numId w:val="167"/>
        </w:numPr>
        <w:tabs>
          <w:tab w:val="left" w:pos="1929"/>
        </w:tabs>
        <w:ind w:right="1075" w:firstLine="710"/>
        <w:rPr>
          <w:sz w:val="24"/>
        </w:rPr>
      </w:pPr>
      <w:r>
        <w:rPr>
          <w:sz w:val="24"/>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6C1144" w:rsidRDefault="008913CF">
      <w:pPr>
        <w:pStyle w:val="a3"/>
        <w:spacing w:line="275" w:lineRule="exact"/>
        <w:ind w:left="1848"/>
      </w:pPr>
      <w:r>
        <w:t>-осуществлять</w:t>
      </w:r>
      <w:r>
        <w:rPr>
          <w:spacing w:val="-9"/>
        </w:rPr>
        <w:t xml:space="preserve"> </w:t>
      </w:r>
      <w:r>
        <w:t>следующую</w:t>
      </w:r>
      <w:r>
        <w:rPr>
          <w:spacing w:val="-9"/>
        </w:rPr>
        <w:t xml:space="preserve"> </w:t>
      </w:r>
      <w:r>
        <w:t>продуктивную</w:t>
      </w:r>
      <w:r>
        <w:rPr>
          <w:spacing w:val="-8"/>
        </w:rPr>
        <w:t xml:space="preserve"> </w:t>
      </w:r>
      <w:r>
        <w:rPr>
          <w:spacing w:val="-2"/>
        </w:rPr>
        <w:t>деятельность:</w:t>
      </w:r>
    </w:p>
    <w:p w:rsidR="006C1144" w:rsidRDefault="008913CF">
      <w:pPr>
        <w:pStyle w:val="a5"/>
        <w:numPr>
          <w:ilvl w:val="0"/>
          <w:numId w:val="167"/>
        </w:numPr>
        <w:tabs>
          <w:tab w:val="left" w:pos="1929"/>
        </w:tabs>
        <w:ind w:right="1076" w:firstLine="710"/>
        <w:rPr>
          <w:sz w:val="24"/>
        </w:rPr>
      </w:pPr>
      <w:r>
        <w:rPr>
          <w:sz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w:t>
      </w:r>
      <w:r>
        <w:rPr>
          <w:spacing w:val="40"/>
          <w:sz w:val="24"/>
        </w:rPr>
        <w:t xml:space="preserve"> </w:t>
      </w:r>
      <w:r>
        <w:rPr>
          <w:sz w:val="24"/>
        </w:rPr>
        <w:t>и культурно-исторической эпохе (периоду);</w:t>
      </w:r>
    </w:p>
    <w:p w:rsidR="006C1144" w:rsidRDefault="008913CF">
      <w:pPr>
        <w:pStyle w:val="a5"/>
        <w:numPr>
          <w:ilvl w:val="0"/>
          <w:numId w:val="167"/>
        </w:numPr>
        <w:tabs>
          <w:tab w:val="left" w:pos="1929"/>
        </w:tabs>
        <w:spacing w:line="237" w:lineRule="auto"/>
        <w:ind w:right="1080" w:firstLine="710"/>
        <w:rPr>
          <w:sz w:val="24"/>
        </w:rPr>
      </w:pPr>
      <w:r>
        <w:rPr>
          <w:sz w:val="24"/>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6C1144" w:rsidRDefault="006C1144">
      <w:pPr>
        <w:pStyle w:val="a3"/>
        <w:spacing w:before="51"/>
        <w:ind w:left="0"/>
        <w:jc w:val="left"/>
      </w:pPr>
    </w:p>
    <w:p w:rsidR="006C1144" w:rsidRDefault="008913CF">
      <w:pPr>
        <w:pStyle w:val="1"/>
        <w:ind w:left="1138" w:right="1079" w:firstLine="710"/>
        <w:jc w:val="both"/>
      </w:pPr>
      <w:r>
        <w:t xml:space="preserve">Выпускник на базовом уровне получит возможность </w:t>
      </w:r>
      <w:r>
        <w:rPr>
          <w:spacing w:val="-2"/>
        </w:rPr>
        <w:t>научиться:</w:t>
      </w:r>
    </w:p>
    <w:p w:rsidR="006C1144" w:rsidRDefault="006C1144">
      <w:pPr>
        <w:pStyle w:val="1"/>
        <w:jc w:val="both"/>
        <w:sectPr w:rsidR="006C1144">
          <w:pgSz w:w="11910" w:h="16840"/>
          <w:pgMar w:top="760" w:right="0" w:bottom="980" w:left="850" w:header="0" w:footer="796" w:gutter="0"/>
          <w:cols w:space="720"/>
        </w:sectPr>
      </w:pPr>
    </w:p>
    <w:p w:rsidR="006C1144" w:rsidRDefault="008913CF">
      <w:pPr>
        <w:pStyle w:val="a3"/>
        <w:spacing w:before="63"/>
        <w:ind w:right="1074" w:firstLine="710"/>
      </w:pPr>
      <w:r>
        <w:lastRenderedPageBreak/>
        <w:t>-давать историко-культурный комментарий к тексту произведения (в том</w:t>
      </w:r>
      <w:r>
        <w:rPr>
          <w:spacing w:val="40"/>
        </w:rPr>
        <w:t xml:space="preserve"> </w:t>
      </w:r>
      <w:r>
        <w:t>числе и с использованием ресурсов музея, специализированной библиотеки, исторических документов и т. п.);</w:t>
      </w:r>
    </w:p>
    <w:p w:rsidR="006C1144" w:rsidRDefault="008913CF">
      <w:pPr>
        <w:pStyle w:val="a3"/>
        <w:spacing w:before="3"/>
        <w:ind w:right="1072" w:firstLine="710"/>
      </w:pPr>
      <w:r>
        <w:t xml:space="preserve">-анализировать художественное произведение в сочетании воплощения в нем объективных законов литературного развития и субъективных черт авторской </w:t>
      </w:r>
      <w:r>
        <w:rPr>
          <w:spacing w:val="-2"/>
        </w:rPr>
        <w:t>индивидуальности;</w:t>
      </w:r>
    </w:p>
    <w:p w:rsidR="006C1144" w:rsidRDefault="008913CF">
      <w:pPr>
        <w:pStyle w:val="a3"/>
        <w:ind w:right="1078" w:firstLine="710"/>
      </w:pPr>
      <w:r>
        <w:t xml:space="preserve">-анализировать художественное произведение во взаимосвязи литературы с другими областями гуманитарного знания (философией, историей, психологией и </w:t>
      </w:r>
      <w:r>
        <w:rPr>
          <w:spacing w:val="-2"/>
        </w:rPr>
        <w:t>др.);</w:t>
      </w:r>
    </w:p>
    <w:p w:rsidR="006C1144" w:rsidRDefault="008913CF">
      <w:pPr>
        <w:pStyle w:val="a3"/>
        <w:ind w:right="1065" w:firstLine="710"/>
      </w:pPr>
      <w:r>
        <w:t>-анализировать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w:t>
      </w:r>
      <w:r>
        <w:rPr>
          <w:spacing w:val="-1"/>
        </w:rPr>
        <w:t xml:space="preserve"> </w:t>
      </w:r>
      <w:r>
        <w:t>серию иллюстраций к произведению), оценивая, как интерпретируется исходный текст.</w:t>
      </w:r>
    </w:p>
    <w:p w:rsidR="006C1144" w:rsidRDefault="008913CF">
      <w:pPr>
        <w:pStyle w:val="1"/>
        <w:spacing w:before="7" w:line="319" w:lineRule="exact"/>
      </w:pPr>
      <w:r>
        <w:t>Выпускник</w:t>
      </w:r>
      <w:r>
        <w:rPr>
          <w:spacing w:val="-11"/>
        </w:rPr>
        <w:t xml:space="preserve"> </w:t>
      </w:r>
      <w:r>
        <w:t>на</w:t>
      </w:r>
      <w:r>
        <w:rPr>
          <w:spacing w:val="-8"/>
        </w:rPr>
        <w:t xml:space="preserve"> </w:t>
      </w:r>
      <w:r>
        <w:t>базовом</w:t>
      </w:r>
      <w:r>
        <w:rPr>
          <w:spacing w:val="-6"/>
        </w:rPr>
        <w:t xml:space="preserve"> </w:t>
      </w:r>
      <w:r>
        <w:t>уровне</w:t>
      </w:r>
      <w:r>
        <w:rPr>
          <w:spacing w:val="-7"/>
        </w:rPr>
        <w:t xml:space="preserve"> </w:t>
      </w:r>
      <w:r>
        <w:t>получит</w:t>
      </w:r>
      <w:r>
        <w:rPr>
          <w:spacing w:val="-10"/>
        </w:rPr>
        <w:t xml:space="preserve"> </w:t>
      </w:r>
      <w:r>
        <w:t>возможность</w:t>
      </w:r>
      <w:r>
        <w:rPr>
          <w:spacing w:val="-11"/>
        </w:rPr>
        <w:t xml:space="preserve"> </w:t>
      </w:r>
      <w:r>
        <w:rPr>
          <w:spacing w:val="-2"/>
        </w:rPr>
        <w:t>узнать:</w:t>
      </w:r>
    </w:p>
    <w:p w:rsidR="006C1144" w:rsidRDefault="008913CF">
      <w:pPr>
        <w:pStyle w:val="a3"/>
        <w:spacing w:line="272" w:lineRule="exact"/>
        <w:ind w:left="1848"/>
        <w:jc w:val="left"/>
      </w:pPr>
      <w:r>
        <w:t>-о</w:t>
      </w:r>
      <w:r>
        <w:rPr>
          <w:spacing w:val="-5"/>
        </w:rPr>
        <w:t xml:space="preserve"> </w:t>
      </w:r>
      <w:r>
        <w:t>месте</w:t>
      </w:r>
      <w:r>
        <w:rPr>
          <w:spacing w:val="-6"/>
        </w:rPr>
        <w:t xml:space="preserve"> </w:t>
      </w:r>
      <w:r>
        <w:t>и</w:t>
      </w:r>
      <w:r>
        <w:rPr>
          <w:spacing w:val="-1"/>
        </w:rPr>
        <w:t xml:space="preserve"> </w:t>
      </w:r>
      <w:r>
        <w:t>значении</w:t>
      </w:r>
      <w:r>
        <w:rPr>
          <w:spacing w:val="-1"/>
        </w:rPr>
        <w:t xml:space="preserve"> </w:t>
      </w:r>
      <w:r>
        <w:t>русской</w:t>
      </w:r>
      <w:r>
        <w:rPr>
          <w:spacing w:val="-1"/>
        </w:rPr>
        <w:t xml:space="preserve"> </w:t>
      </w:r>
      <w:r>
        <w:t>литературы</w:t>
      </w:r>
      <w:r>
        <w:rPr>
          <w:spacing w:val="-1"/>
        </w:rPr>
        <w:t xml:space="preserve"> </w:t>
      </w:r>
      <w:r>
        <w:t>в</w:t>
      </w:r>
      <w:r>
        <w:rPr>
          <w:spacing w:val="-1"/>
        </w:rPr>
        <w:t xml:space="preserve"> </w:t>
      </w:r>
      <w:r>
        <w:t>мировой</w:t>
      </w:r>
      <w:r>
        <w:rPr>
          <w:spacing w:val="-1"/>
        </w:rPr>
        <w:t xml:space="preserve"> </w:t>
      </w:r>
      <w:r>
        <w:rPr>
          <w:spacing w:val="-2"/>
        </w:rPr>
        <w:t>литературе;</w:t>
      </w:r>
    </w:p>
    <w:p w:rsidR="006C1144" w:rsidRDefault="008913CF">
      <w:pPr>
        <w:pStyle w:val="a3"/>
        <w:spacing w:line="275" w:lineRule="exact"/>
        <w:ind w:left="1848"/>
        <w:jc w:val="left"/>
      </w:pPr>
      <w:r>
        <w:t>-о</w:t>
      </w:r>
      <w:r>
        <w:rPr>
          <w:spacing w:val="-3"/>
        </w:rPr>
        <w:t xml:space="preserve"> </w:t>
      </w:r>
      <w:r>
        <w:t>произведениях</w:t>
      </w:r>
      <w:r>
        <w:rPr>
          <w:spacing w:val="-6"/>
        </w:rPr>
        <w:t xml:space="preserve"> </w:t>
      </w:r>
      <w:r>
        <w:t>новейшей</w:t>
      </w:r>
      <w:r>
        <w:rPr>
          <w:spacing w:val="-10"/>
        </w:rPr>
        <w:t xml:space="preserve"> </w:t>
      </w:r>
      <w:r>
        <w:t>отечественной и</w:t>
      </w:r>
      <w:r>
        <w:rPr>
          <w:spacing w:val="-4"/>
        </w:rPr>
        <w:t xml:space="preserve"> </w:t>
      </w:r>
      <w:r>
        <w:t xml:space="preserve">мировой </w:t>
      </w:r>
      <w:r>
        <w:rPr>
          <w:spacing w:val="-2"/>
        </w:rPr>
        <w:t>литературы;</w:t>
      </w:r>
    </w:p>
    <w:p w:rsidR="006C1144" w:rsidRDefault="008913CF">
      <w:pPr>
        <w:pStyle w:val="a3"/>
        <w:spacing w:before="2" w:line="275" w:lineRule="exact"/>
        <w:ind w:left="1848"/>
        <w:jc w:val="left"/>
      </w:pPr>
      <w:r>
        <w:t>-о</w:t>
      </w:r>
      <w:r>
        <w:rPr>
          <w:spacing w:val="-4"/>
        </w:rPr>
        <w:t xml:space="preserve"> </w:t>
      </w:r>
      <w:r>
        <w:t>важнейших</w:t>
      </w:r>
      <w:r>
        <w:rPr>
          <w:spacing w:val="-6"/>
        </w:rPr>
        <w:t xml:space="preserve"> </w:t>
      </w:r>
      <w:r>
        <w:t>литературных</w:t>
      </w:r>
      <w:r>
        <w:rPr>
          <w:spacing w:val="-6"/>
        </w:rPr>
        <w:t xml:space="preserve"> </w:t>
      </w:r>
      <w:r>
        <w:t>ресурсах, в том</w:t>
      </w:r>
      <w:r>
        <w:rPr>
          <w:spacing w:val="-4"/>
        </w:rPr>
        <w:t xml:space="preserve"> </w:t>
      </w:r>
      <w:r>
        <w:t>числе</w:t>
      </w:r>
      <w:r>
        <w:rPr>
          <w:spacing w:val="-3"/>
        </w:rPr>
        <w:t xml:space="preserve"> </w:t>
      </w:r>
      <w:r>
        <w:t>в сети</w:t>
      </w:r>
      <w:r>
        <w:rPr>
          <w:spacing w:val="-4"/>
        </w:rPr>
        <w:t xml:space="preserve"> </w:t>
      </w:r>
      <w:r>
        <w:rPr>
          <w:spacing w:val="-2"/>
        </w:rPr>
        <w:t>Интернет;</w:t>
      </w:r>
    </w:p>
    <w:p w:rsidR="006C1144" w:rsidRDefault="008913CF">
      <w:pPr>
        <w:pStyle w:val="a3"/>
        <w:spacing w:line="275" w:lineRule="exact"/>
        <w:ind w:left="1848"/>
        <w:jc w:val="left"/>
      </w:pPr>
      <w:r>
        <w:t>-об</w:t>
      </w:r>
      <w:r>
        <w:rPr>
          <w:spacing w:val="-9"/>
        </w:rPr>
        <w:t xml:space="preserve"> </w:t>
      </w:r>
      <w:r>
        <w:t>историко-культурном</w:t>
      </w:r>
      <w:r>
        <w:rPr>
          <w:spacing w:val="-1"/>
        </w:rPr>
        <w:t xml:space="preserve"> </w:t>
      </w:r>
      <w:r>
        <w:t>подходе</w:t>
      </w:r>
      <w:r>
        <w:rPr>
          <w:spacing w:val="-3"/>
        </w:rPr>
        <w:t xml:space="preserve"> </w:t>
      </w:r>
      <w:r>
        <w:t>в</w:t>
      </w:r>
      <w:r>
        <w:rPr>
          <w:spacing w:val="-4"/>
        </w:rPr>
        <w:t xml:space="preserve"> </w:t>
      </w:r>
      <w:r>
        <w:rPr>
          <w:spacing w:val="-2"/>
        </w:rPr>
        <w:t>литературоведении;</w:t>
      </w:r>
    </w:p>
    <w:p w:rsidR="006C1144" w:rsidRDefault="008913CF">
      <w:pPr>
        <w:pStyle w:val="a3"/>
        <w:spacing w:before="3" w:line="275" w:lineRule="exact"/>
        <w:ind w:left="1848"/>
        <w:jc w:val="left"/>
      </w:pPr>
      <w:r>
        <w:t>-об</w:t>
      </w:r>
      <w:r>
        <w:rPr>
          <w:spacing w:val="-7"/>
        </w:rPr>
        <w:t xml:space="preserve"> </w:t>
      </w:r>
      <w:r>
        <w:t>историко-литературном</w:t>
      </w:r>
      <w:r>
        <w:rPr>
          <w:spacing w:val="-2"/>
        </w:rPr>
        <w:t xml:space="preserve"> </w:t>
      </w:r>
      <w:r>
        <w:t>процессе</w:t>
      </w:r>
      <w:r>
        <w:rPr>
          <w:spacing w:val="-1"/>
        </w:rPr>
        <w:t xml:space="preserve"> </w:t>
      </w:r>
      <w:r>
        <w:t>XIX</w:t>
      </w:r>
      <w:r>
        <w:rPr>
          <w:spacing w:val="-1"/>
        </w:rPr>
        <w:t xml:space="preserve"> </w:t>
      </w:r>
      <w:r>
        <w:t>и</w:t>
      </w:r>
      <w:r>
        <w:rPr>
          <w:spacing w:val="-4"/>
        </w:rPr>
        <w:t xml:space="preserve"> </w:t>
      </w:r>
      <w:r>
        <w:t>XX</w:t>
      </w:r>
      <w:r>
        <w:rPr>
          <w:spacing w:val="-5"/>
        </w:rPr>
        <w:t xml:space="preserve"> </w:t>
      </w:r>
      <w:r>
        <w:rPr>
          <w:spacing w:val="-2"/>
        </w:rPr>
        <w:t>веков;</w:t>
      </w:r>
    </w:p>
    <w:p w:rsidR="006C1144" w:rsidRDefault="008913CF">
      <w:pPr>
        <w:pStyle w:val="a3"/>
        <w:spacing w:line="242" w:lineRule="auto"/>
        <w:ind w:right="1075" w:firstLine="710"/>
      </w:pPr>
      <w:r>
        <w:t xml:space="preserve">-о наиболее ярких или характерных чертах литературных направлений или </w:t>
      </w:r>
      <w:r>
        <w:rPr>
          <w:spacing w:val="-2"/>
        </w:rPr>
        <w:t>течений;</w:t>
      </w:r>
    </w:p>
    <w:p w:rsidR="006C1144" w:rsidRDefault="008913CF">
      <w:pPr>
        <w:pStyle w:val="a3"/>
        <w:ind w:right="1072" w:firstLine="710"/>
      </w:pPr>
      <w: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6C1144" w:rsidRDefault="008913CF">
      <w:pPr>
        <w:pStyle w:val="a3"/>
        <w:ind w:left="1848"/>
      </w:pPr>
      <w:r>
        <w:t>-о</w:t>
      </w:r>
      <w:r>
        <w:rPr>
          <w:spacing w:val="-4"/>
        </w:rPr>
        <w:t xml:space="preserve"> </w:t>
      </w:r>
      <w:r>
        <w:t>соотношении</w:t>
      </w:r>
      <w:r>
        <w:rPr>
          <w:spacing w:val="-5"/>
        </w:rPr>
        <w:t xml:space="preserve"> </w:t>
      </w:r>
      <w:r>
        <w:t>и</w:t>
      </w:r>
      <w:r>
        <w:rPr>
          <w:spacing w:val="-5"/>
        </w:rPr>
        <w:t xml:space="preserve"> </w:t>
      </w:r>
      <w:r>
        <w:t>взаимосвязях</w:t>
      </w:r>
      <w:r>
        <w:rPr>
          <w:spacing w:val="-6"/>
        </w:rPr>
        <w:t xml:space="preserve"> </w:t>
      </w:r>
      <w:r>
        <w:t>литературы</w:t>
      </w:r>
      <w:r>
        <w:rPr>
          <w:spacing w:val="-1"/>
        </w:rPr>
        <w:t xml:space="preserve"> </w:t>
      </w:r>
      <w:r>
        <w:t>с</w:t>
      </w:r>
      <w:r>
        <w:rPr>
          <w:spacing w:val="-2"/>
        </w:rPr>
        <w:t xml:space="preserve"> </w:t>
      </w:r>
      <w:r>
        <w:t>историческим</w:t>
      </w:r>
      <w:r>
        <w:rPr>
          <w:spacing w:val="-4"/>
        </w:rPr>
        <w:t xml:space="preserve"> </w:t>
      </w:r>
      <w:r>
        <w:t>периодом,</w:t>
      </w:r>
      <w:r>
        <w:rPr>
          <w:spacing w:val="-4"/>
        </w:rPr>
        <w:t xml:space="preserve"> </w:t>
      </w:r>
      <w:r>
        <w:rPr>
          <w:spacing w:val="-2"/>
        </w:rPr>
        <w:t>эпохой.</w:t>
      </w:r>
    </w:p>
    <w:p w:rsidR="006C1144" w:rsidRDefault="008913CF">
      <w:pPr>
        <w:pStyle w:val="1"/>
        <w:spacing w:line="319" w:lineRule="exact"/>
        <w:jc w:val="both"/>
      </w:pPr>
      <w:r>
        <w:t>Выпускник</w:t>
      </w:r>
      <w:r>
        <w:rPr>
          <w:spacing w:val="-13"/>
        </w:rPr>
        <w:t xml:space="preserve"> </w:t>
      </w:r>
      <w:r>
        <w:t>на</w:t>
      </w:r>
      <w:r>
        <w:rPr>
          <w:spacing w:val="-10"/>
        </w:rPr>
        <w:t xml:space="preserve"> </w:t>
      </w:r>
      <w:r>
        <w:t>углубленном</w:t>
      </w:r>
      <w:r>
        <w:rPr>
          <w:spacing w:val="-8"/>
        </w:rPr>
        <w:t xml:space="preserve"> </w:t>
      </w:r>
      <w:r>
        <w:t>уровне</w:t>
      </w:r>
      <w:r>
        <w:rPr>
          <w:spacing w:val="-9"/>
        </w:rPr>
        <w:t xml:space="preserve"> </w:t>
      </w:r>
      <w:r>
        <w:rPr>
          <w:spacing w:val="-2"/>
        </w:rPr>
        <w:t>научится:</w:t>
      </w:r>
    </w:p>
    <w:p w:rsidR="006C1144" w:rsidRDefault="008913CF">
      <w:pPr>
        <w:pStyle w:val="a3"/>
        <w:ind w:right="1076" w:firstLine="710"/>
      </w:pPr>
      <w:r>
        <w:t xml:space="preserve">-демонстрировать знание произведений русской, родной и мировой литературы в соответствии с материалом, обеспечивающим углубленное изучение </w:t>
      </w:r>
      <w:r>
        <w:rPr>
          <w:spacing w:val="-2"/>
        </w:rPr>
        <w:t>предмета;</w:t>
      </w:r>
    </w:p>
    <w:p w:rsidR="006C1144" w:rsidRDefault="008913CF">
      <w:pPr>
        <w:pStyle w:val="a3"/>
        <w:spacing w:line="275" w:lineRule="exact"/>
        <w:ind w:left="1848"/>
      </w:pPr>
      <w:r>
        <w:t>-в устной и</w:t>
      </w:r>
      <w:r>
        <w:rPr>
          <w:spacing w:val="-4"/>
        </w:rPr>
        <w:t xml:space="preserve"> </w:t>
      </w:r>
      <w:r>
        <w:t>письменной</w:t>
      </w:r>
      <w:r>
        <w:rPr>
          <w:spacing w:val="-5"/>
        </w:rPr>
        <w:t xml:space="preserve"> </w:t>
      </w:r>
      <w:r>
        <w:t>форме</w:t>
      </w:r>
      <w:r>
        <w:rPr>
          <w:spacing w:val="-1"/>
        </w:rPr>
        <w:t xml:space="preserve"> </w:t>
      </w:r>
      <w:r>
        <w:rPr>
          <w:spacing w:val="-2"/>
        </w:rPr>
        <w:t>анализировать:</w:t>
      </w:r>
    </w:p>
    <w:p w:rsidR="006C1144" w:rsidRDefault="008913CF">
      <w:pPr>
        <w:pStyle w:val="a5"/>
        <w:numPr>
          <w:ilvl w:val="0"/>
          <w:numId w:val="167"/>
        </w:numPr>
        <w:tabs>
          <w:tab w:val="left" w:pos="1929"/>
        </w:tabs>
        <w:spacing w:line="242" w:lineRule="auto"/>
        <w:ind w:right="1077" w:firstLine="710"/>
        <w:rPr>
          <w:sz w:val="24"/>
        </w:rPr>
      </w:pPr>
      <w:r>
        <w:rPr>
          <w:sz w:val="24"/>
        </w:rPr>
        <w:t>конкретные произведения с использованием различных научных методов, методик и практик чтения;</w:t>
      </w:r>
    </w:p>
    <w:p w:rsidR="006C1144" w:rsidRDefault="008913CF">
      <w:pPr>
        <w:pStyle w:val="a5"/>
        <w:numPr>
          <w:ilvl w:val="0"/>
          <w:numId w:val="167"/>
        </w:numPr>
        <w:tabs>
          <w:tab w:val="left" w:pos="1929"/>
        </w:tabs>
        <w:ind w:right="1071" w:firstLine="710"/>
        <w:rPr>
          <w:sz w:val="24"/>
        </w:rPr>
      </w:pPr>
      <w:r>
        <w:rPr>
          <w:sz w:val="24"/>
        </w:rPr>
        <w:t>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w:t>
      </w:r>
    </w:p>
    <w:p w:rsidR="006C1144" w:rsidRDefault="008913CF">
      <w:pPr>
        <w:pStyle w:val="a5"/>
        <w:numPr>
          <w:ilvl w:val="0"/>
          <w:numId w:val="167"/>
        </w:numPr>
        <w:tabs>
          <w:tab w:val="left" w:pos="1929"/>
        </w:tabs>
        <w:ind w:right="1073" w:firstLine="710"/>
        <w:rPr>
          <w:sz w:val="24"/>
        </w:rPr>
      </w:pPr>
      <w:r>
        <w:rPr>
          <w:sz w:val="24"/>
        </w:rPr>
        <w:t>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w:t>
      </w:r>
      <w:r>
        <w:rPr>
          <w:spacing w:val="-2"/>
          <w:sz w:val="24"/>
        </w:rPr>
        <w:t xml:space="preserve"> </w:t>
      </w:r>
      <w:r>
        <w:rPr>
          <w:sz w:val="24"/>
        </w:rPr>
        <w:t>серию иллюстраций к произведению), оценивая, как каждая версия интерпретирует исходный текст;</w:t>
      </w:r>
    </w:p>
    <w:p w:rsidR="006C1144" w:rsidRDefault="008913CF">
      <w:pPr>
        <w:pStyle w:val="a3"/>
        <w:spacing w:line="237" w:lineRule="auto"/>
        <w:ind w:right="1066" w:firstLine="710"/>
      </w:pPr>
      <w:r>
        <w:t>-ориентироваться в историко-литературном процессе XIX–ХХ веков и современном литературном процессе, опираясь на:</w:t>
      </w:r>
    </w:p>
    <w:p w:rsidR="006C1144" w:rsidRDefault="008913CF">
      <w:pPr>
        <w:pStyle w:val="a5"/>
        <w:numPr>
          <w:ilvl w:val="0"/>
          <w:numId w:val="167"/>
        </w:numPr>
        <w:tabs>
          <w:tab w:val="left" w:pos="1929"/>
        </w:tabs>
        <w:spacing w:before="2"/>
        <w:ind w:right="1066" w:firstLine="710"/>
        <w:rPr>
          <w:sz w:val="24"/>
        </w:rPr>
      </w:pPr>
      <w:r>
        <w:rPr>
          <w:sz w:val="24"/>
        </w:rPr>
        <w:t>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о полемике символистов и футуристов, сторонников «гражданской» и «чистой» поэзии и др.);</w:t>
      </w:r>
    </w:p>
    <w:p w:rsidR="006C1144" w:rsidRDefault="008913CF">
      <w:pPr>
        <w:pStyle w:val="a5"/>
        <w:numPr>
          <w:ilvl w:val="0"/>
          <w:numId w:val="167"/>
        </w:numPr>
        <w:tabs>
          <w:tab w:val="left" w:pos="1929"/>
        </w:tabs>
        <w:ind w:right="1070" w:firstLine="710"/>
        <w:rPr>
          <w:sz w:val="24"/>
        </w:rPr>
      </w:pPr>
      <w:r>
        <w:rPr>
          <w:sz w:val="24"/>
        </w:rPr>
        <w:t>знание имен и творческих биографий наиболее известных писателей, критиков, литературных героев, а также названий самых значительных</w:t>
      </w:r>
      <w:r>
        <w:rPr>
          <w:spacing w:val="80"/>
          <w:sz w:val="24"/>
        </w:rPr>
        <w:t xml:space="preserve"> </w:t>
      </w:r>
      <w:r>
        <w:rPr>
          <w:spacing w:val="-2"/>
          <w:sz w:val="24"/>
        </w:rPr>
        <w:t>произведений;</w:t>
      </w:r>
    </w:p>
    <w:p w:rsidR="006C1144" w:rsidRDefault="008913CF">
      <w:pPr>
        <w:pStyle w:val="a5"/>
        <w:numPr>
          <w:ilvl w:val="0"/>
          <w:numId w:val="167"/>
        </w:numPr>
        <w:tabs>
          <w:tab w:val="left" w:pos="1929"/>
        </w:tabs>
        <w:spacing w:line="242" w:lineRule="auto"/>
        <w:ind w:right="1075" w:firstLine="710"/>
        <w:rPr>
          <w:sz w:val="24"/>
        </w:rPr>
      </w:pPr>
      <w:r>
        <w:rPr>
          <w:sz w:val="24"/>
        </w:rPr>
        <w:t>представление о значимости и актуальности произведений в контексте эпохи их появления;</w:t>
      </w:r>
    </w:p>
    <w:p w:rsidR="006C1144" w:rsidRDefault="006C1144">
      <w:pPr>
        <w:pStyle w:val="a5"/>
        <w:spacing w:line="242" w:lineRule="auto"/>
        <w:rPr>
          <w:sz w:val="24"/>
        </w:rPr>
        <w:sectPr w:rsidR="006C1144">
          <w:pgSz w:w="11910" w:h="16840"/>
          <w:pgMar w:top="760" w:right="0" w:bottom="980" w:left="850" w:header="0" w:footer="796" w:gutter="0"/>
          <w:cols w:space="720"/>
        </w:sectPr>
      </w:pPr>
    </w:p>
    <w:p w:rsidR="006C1144" w:rsidRDefault="008913CF">
      <w:pPr>
        <w:pStyle w:val="a5"/>
        <w:numPr>
          <w:ilvl w:val="0"/>
          <w:numId w:val="167"/>
        </w:numPr>
        <w:tabs>
          <w:tab w:val="left" w:pos="1929"/>
        </w:tabs>
        <w:spacing w:before="63" w:line="242" w:lineRule="auto"/>
        <w:ind w:right="1077" w:firstLine="710"/>
        <w:rPr>
          <w:sz w:val="24"/>
        </w:rPr>
      </w:pPr>
      <w:r>
        <w:rPr>
          <w:sz w:val="24"/>
        </w:rPr>
        <w:lastRenderedPageBreak/>
        <w:t>знания об истории создания изучаемых произведений и об особенностях восприятия произведений читателями в исторической динамике;</w:t>
      </w:r>
    </w:p>
    <w:p w:rsidR="006C1144" w:rsidRDefault="008913CF">
      <w:pPr>
        <w:pStyle w:val="a3"/>
        <w:spacing w:line="242" w:lineRule="auto"/>
        <w:ind w:right="1073" w:firstLine="710"/>
      </w:pPr>
      <w:r>
        <w:t>обобщать и анализировать свой читательский опыт (в том числе и опыт самостоятельного чтения):</w:t>
      </w:r>
    </w:p>
    <w:p w:rsidR="006C1144" w:rsidRDefault="008913CF">
      <w:pPr>
        <w:pStyle w:val="a5"/>
        <w:numPr>
          <w:ilvl w:val="0"/>
          <w:numId w:val="167"/>
        </w:numPr>
        <w:tabs>
          <w:tab w:val="left" w:pos="1929"/>
        </w:tabs>
        <w:ind w:right="1073" w:firstLine="710"/>
        <w:rPr>
          <w:sz w:val="24"/>
        </w:rPr>
      </w:pPr>
      <w:r>
        <w:rPr>
          <w:sz w:val="24"/>
        </w:rPr>
        <w:t>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p>
    <w:p w:rsidR="006C1144" w:rsidRDefault="008913CF">
      <w:pPr>
        <w:pStyle w:val="a3"/>
        <w:spacing w:line="275" w:lineRule="exact"/>
        <w:ind w:left="1848"/>
      </w:pPr>
      <w:r>
        <w:t>-осуществлять</w:t>
      </w:r>
      <w:r>
        <w:rPr>
          <w:spacing w:val="-9"/>
        </w:rPr>
        <w:t xml:space="preserve"> </w:t>
      </w:r>
      <w:r>
        <w:t>следующую</w:t>
      </w:r>
      <w:r>
        <w:rPr>
          <w:spacing w:val="-9"/>
        </w:rPr>
        <w:t xml:space="preserve"> </w:t>
      </w:r>
      <w:r>
        <w:t>продуктивную</w:t>
      </w:r>
      <w:r>
        <w:rPr>
          <w:spacing w:val="-8"/>
        </w:rPr>
        <w:t xml:space="preserve"> </w:t>
      </w:r>
      <w:r>
        <w:rPr>
          <w:spacing w:val="-2"/>
        </w:rPr>
        <w:t>деятельность:</w:t>
      </w:r>
    </w:p>
    <w:p w:rsidR="006C1144" w:rsidRDefault="008913CF">
      <w:pPr>
        <w:pStyle w:val="a5"/>
        <w:numPr>
          <w:ilvl w:val="0"/>
          <w:numId w:val="167"/>
        </w:numPr>
        <w:tabs>
          <w:tab w:val="left" w:pos="1929"/>
        </w:tabs>
        <w:spacing w:line="242" w:lineRule="auto"/>
        <w:ind w:right="1070" w:firstLine="710"/>
        <w:rPr>
          <w:sz w:val="24"/>
        </w:rPr>
      </w:pPr>
      <w:r>
        <w:rPr>
          <w:sz w:val="24"/>
        </w:rPr>
        <w:t>выполнять проектные и исследовательские литературоведческие работы, самостоятельно определяя их тематику, методы и планируемые результаты;</w:t>
      </w:r>
    </w:p>
    <w:p w:rsidR="006C1144" w:rsidRDefault="008913CF">
      <w:pPr>
        <w:pStyle w:val="a5"/>
        <w:numPr>
          <w:ilvl w:val="0"/>
          <w:numId w:val="167"/>
        </w:numPr>
        <w:tabs>
          <w:tab w:val="left" w:pos="1929"/>
        </w:tabs>
        <w:ind w:right="1073" w:firstLine="710"/>
        <w:rPr>
          <w:sz w:val="24"/>
        </w:rPr>
      </w:pPr>
      <w:r>
        <w:rPr>
          <w:sz w:val="24"/>
        </w:rPr>
        <w:t>давать историко-культурный комментарий к тексту произведения (в том</w:t>
      </w:r>
      <w:r>
        <w:rPr>
          <w:spacing w:val="40"/>
          <w:sz w:val="24"/>
        </w:rPr>
        <w:t xml:space="preserve"> </w:t>
      </w:r>
      <w:r>
        <w:rPr>
          <w:sz w:val="24"/>
        </w:rPr>
        <w:t>числе и с использованием ресурсов музея, специализированной библиотеки, исторических документов и др.).</w:t>
      </w:r>
    </w:p>
    <w:p w:rsidR="006C1144" w:rsidRDefault="006C1144">
      <w:pPr>
        <w:pStyle w:val="a3"/>
        <w:spacing w:before="40"/>
        <w:ind w:left="0"/>
        <w:jc w:val="left"/>
      </w:pPr>
    </w:p>
    <w:p w:rsidR="006C1144" w:rsidRDefault="008913CF">
      <w:pPr>
        <w:pStyle w:val="1"/>
        <w:ind w:left="1138" w:right="1080" w:firstLine="710"/>
        <w:jc w:val="both"/>
      </w:pPr>
      <w:r>
        <w:t xml:space="preserve">Выпускник на углубленном уровне получит возможность </w:t>
      </w:r>
      <w:r>
        <w:rPr>
          <w:spacing w:val="-2"/>
        </w:rPr>
        <w:t>научиться:</w:t>
      </w:r>
    </w:p>
    <w:p w:rsidR="006C1144" w:rsidRDefault="008913CF">
      <w:pPr>
        <w:pStyle w:val="a3"/>
        <w:ind w:right="1078" w:firstLine="710"/>
      </w:pPr>
      <w:r>
        <w:t>-использовать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w:t>
      </w:r>
    </w:p>
    <w:p w:rsidR="006C1144" w:rsidRDefault="008913CF">
      <w:pPr>
        <w:pStyle w:val="a3"/>
        <w:ind w:right="1068" w:firstLine="710"/>
      </w:pPr>
      <w:r>
        <w:t>-опираться в своей деятельности на ведущие направления литературоведения, в том числе современного, на работы крупнейших литературоведов и критиков XIX– XXI вв.;</w:t>
      </w:r>
    </w:p>
    <w:p w:rsidR="006C1144" w:rsidRDefault="008913CF">
      <w:pPr>
        <w:pStyle w:val="a3"/>
        <w:spacing w:line="237" w:lineRule="auto"/>
        <w:ind w:right="1080" w:firstLine="710"/>
      </w:pPr>
      <w:r>
        <w:t>-пополнять и обогащать свои представления об основных закономерностях литературного процесса, в том числе современного, в его динамике;</w:t>
      </w:r>
    </w:p>
    <w:p w:rsidR="006C1144" w:rsidRDefault="008913CF">
      <w:pPr>
        <w:pStyle w:val="a3"/>
        <w:ind w:right="1072" w:firstLine="710"/>
      </w:pPr>
      <w:r>
        <w:t>-принимать участие в научных и творческих мероприятиях (конференциях, конкурсах, летних</w:t>
      </w:r>
      <w:r>
        <w:rPr>
          <w:spacing w:val="-6"/>
        </w:rPr>
        <w:t xml:space="preserve"> </w:t>
      </w:r>
      <w:r>
        <w:t>школах</w:t>
      </w:r>
      <w:r>
        <w:rPr>
          <w:spacing w:val="-1"/>
        </w:rPr>
        <w:t xml:space="preserve"> </w:t>
      </w:r>
      <w:r>
        <w:t>и пр.) для</w:t>
      </w:r>
      <w:r>
        <w:rPr>
          <w:spacing w:val="-1"/>
        </w:rPr>
        <w:t xml:space="preserve"> </w:t>
      </w:r>
      <w:r>
        <w:t>молодых</w:t>
      </w:r>
      <w:r>
        <w:rPr>
          <w:spacing w:val="-6"/>
        </w:rPr>
        <w:t xml:space="preserve"> </w:t>
      </w:r>
      <w:r>
        <w:t>ученых</w:t>
      </w:r>
      <w:r>
        <w:rPr>
          <w:spacing w:val="-1"/>
        </w:rPr>
        <w:t xml:space="preserve"> </w:t>
      </w:r>
      <w:r>
        <w:t>в различных ролях</w:t>
      </w:r>
      <w:r>
        <w:rPr>
          <w:spacing w:val="-5"/>
        </w:rPr>
        <w:t xml:space="preserve"> </w:t>
      </w:r>
      <w:r>
        <w:t>(докладчик, содокладчик, дискутант и др.), представляя результаты своих исследований в виде научных докладов и статей в специализированных изданиях.</w:t>
      </w:r>
    </w:p>
    <w:p w:rsidR="006C1144" w:rsidRDefault="006C1144">
      <w:pPr>
        <w:pStyle w:val="a3"/>
        <w:spacing w:before="51"/>
        <w:ind w:left="0"/>
        <w:jc w:val="left"/>
      </w:pPr>
    </w:p>
    <w:p w:rsidR="006C1144" w:rsidRPr="002C2BB8" w:rsidRDefault="008913CF">
      <w:pPr>
        <w:spacing w:line="275" w:lineRule="exact"/>
        <w:ind w:left="1848"/>
        <w:jc w:val="both"/>
        <w:rPr>
          <w:b/>
          <w:sz w:val="24"/>
        </w:rPr>
      </w:pPr>
      <w:bookmarkStart w:id="13" w:name="_bookmark6"/>
      <w:bookmarkEnd w:id="13"/>
      <w:r w:rsidRPr="002C2BB8">
        <w:rPr>
          <w:b/>
          <w:sz w:val="24"/>
        </w:rPr>
        <w:t>Предметная</w:t>
      </w:r>
      <w:r w:rsidRPr="002C2BB8">
        <w:rPr>
          <w:b/>
          <w:spacing w:val="-4"/>
          <w:sz w:val="24"/>
        </w:rPr>
        <w:t xml:space="preserve"> </w:t>
      </w:r>
      <w:r w:rsidRPr="002C2BB8">
        <w:rPr>
          <w:b/>
          <w:sz w:val="24"/>
        </w:rPr>
        <w:t>область</w:t>
      </w:r>
      <w:r w:rsidRPr="002C2BB8">
        <w:rPr>
          <w:b/>
          <w:spacing w:val="-2"/>
          <w:sz w:val="24"/>
        </w:rPr>
        <w:t xml:space="preserve"> </w:t>
      </w:r>
      <w:r w:rsidRPr="002C2BB8">
        <w:rPr>
          <w:b/>
          <w:sz w:val="24"/>
        </w:rPr>
        <w:t>"Родной</w:t>
      </w:r>
      <w:r w:rsidRPr="002C2BB8">
        <w:rPr>
          <w:b/>
          <w:spacing w:val="-1"/>
          <w:sz w:val="24"/>
        </w:rPr>
        <w:t xml:space="preserve"> </w:t>
      </w:r>
      <w:r w:rsidRPr="002C2BB8">
        <w:rPr>
          <w:b/>
          <w:sz w:val="24"/>
        </w:rPr>
        <w:t>язык</w:t>
      </w:r>
      <w:r w:rsidRPr="002C2BB8">
        <w:rPr>
          <w:b/>
          <w:spacing w:val="-4"/>
          <w:sz w:val="24"/>
        </w:rPr>
        <w:t xml:space="preserve"> </w:t>
      </w:r>
      <w:r w:rsidRPr="002C2BB8">
        <w:rPr>
          <w:b/>
          <w:sz w:val="24"/>
        </w:rPr>
        <w:t>и</w:t>
      </w:r>
      <w:r w:rsidRPr="002C2BB8">
        <w:rPr>
          <w:b/>
          <w:spacing w:val="-4"/>
          <w:sz w:val="24"/>
        </w:rPr>
        <w:t xml:space="preserve"> </w:t>
      </w:r>
      <w:r w:rsidRPr="002C2BB8">
        <w:rPr>
          <w:b/>
          <w:sz w:val="24"/>
        </w:rPr>
        <w:t>родная</w:t>
      </w:r>
      <w:r w:rsidRPr="002C2BB8">
        <w:rPr>
          <w:b/>
          <w:spacing w:val="-5"/>
          <w:sz w:val="24"/>
        </w:rPr>
        <w:t xml:space="preserve"> </w:t>
      </w:r>
      <w:r w:rsidRPr="002C2BB8">
        <w:rPr>
          <w:b/>
          <w:spacing w:val="-2"/>
          <w:sz w:val="24"/>
        </w:rPr>
        <w:t>литература"</w:t>
      </w:r>
    </w:p>
    <w:p w:rsidR="006C1144" w:rsidRPr="002C2BB8" w:rsidRDefault="008913CF">
      <w:pPr>
        <w:ind w:left="1138" w:right="1256"/>
        <w:jc w:val="both"/>
        <w:rPr>
          <w:b/>
          <w:sz w:val="24"/>
        </w:rPr>
      </w:pPr>
      <w:r w:rsidRPr="002C2BB8">
        <w:rPr>
          <w:b/>
          <w:sz w:val="24"/>
        </w:rPr>
        <w:t>предусматривает</w:t>
      </w:r>
      <w:r w:rsidRPr="002C2BB8">
        <w:rPr>
          <w:b/>
          <w:spacing w:val="-2"/>
          <w:sz w:val="24"/>
        </w:rPr>
        <w:t xml:space="preserve"> </w:t>
      </w:r>
      <w:r w:rsidRPr="002C2BB8">
        <w:rPr>
          <w:b/>
          <w:sz w:val="24"/>
        </w:rPr>
        <w:t>изучение</w:t>
      </w:r>
      <w:r w:rsidRPr="002C2BB8">
        <w:rPr>
          <w:b/>
          <w:spacing w:val="-10"/>
          <w:sz w:val="24"/>
        </w:rPr>
        <w:t xml:space="preserve"> </w:t>
      </w:r>
      <w:r w:rsidRPr="002C2BB8">
        <w:rPr>
          <w:b/>
          <w:sz w:val="24"/>
        </w:rPr>
        <w:t>государственного</w:t>
      </w:r>
      <w:r w:rsidRPr="002C2BB8">
        <w:rPr>
          <w:b/>
          <w:spacing w:val="-9"/>
          <w:sz w:val="24"/>
        </w:rPr>
        <w:t xml:space="preserve"> </w:t>
      </w:r>
      <w:r w:rsidRPr="002C2BB8">
        <w:rPr>
          <w:b/>
          <w:sz w:val="24"/>
        </w:rPr>
        <w:t>языка</w:t>
      </w:r>
      <w:r w:rsidRPr="002C2BB8">
        <w:rPr>
          <w:b/>
          <w:spacing w:val="-4"/>
          <w:sz w:val="24"/>
        </w:rPr>
        <w:t xml:space="preserve"> </w:t>
      </w:r>
      <w:r w:rsidRPr="002C2BB8">
        <w:rPr>
          <w:b/>
          <w:sz w:val="24"/>
        </w:rPr>
        <w:t>республики</w:t>
      </w:r>
      <w:r w:rsidRPr="002C2BB8">
        <w:rPr>
          <w:b/>
          <w:spacing w:val="-4"/>
          <w:sz w:val="24"/>
        </w:rPr>
        <w:t xml:space="preserve"> </w:t>
      </w:r>
      <w:r w:rsidRPr="002C2BB8">
        <w:rPr>
          <w:b/>
          <w:sz w:val="24"/>
        </w:rPr>
        <w:t>и</w:t>
      </w:r>
      <w:r w:rsidRPr="002C2BB8">
        <w:rPr>
          <w:b/>
          <w:spacing w:val="-8"/>
          <w:sz w:val="24"/>
        </w:rPr>
        <w:t xml:space="preserve"> </w:t>
      </w:r>
      <w:r w:rsidRPr="002C2BB8">
        <w:rPr>
          <w:b/>
          <w:sz w:val="24"/>
        </w:rPr>
        <w:t>(или)</w:t>
      </w:r>
      <w:r w:rsidRPr="002C2BB8">
        <w:rPr>
          <w:b/>
          <w:spacing w:val="-7"/>
          <w:sz w:val="24"/>
        </w:rPr>
        <w:t xml:space="preserve"> </w:t>
      </w:r>
      <w:r w:rsidRPr="002C2BB8">
        <w:rPr>
          <w:b/>
          <w:sz w:val="24"/>
        </w:rPr>
        <w:t xml:space="preserve">родных языков из числа языков народов Российской Федерации, в том числе русского </w:t>
      </w:r>
      <w:r w:rsidRPr="002C2BB8">
        <w:rPr>
          <w:b/>
          <w:spacing w:val="-2"/>
          <w:sz w:val="24"/>
        </w:rPr>
        <w:t>языка.</w:t>
      </w:r>
    </w:p>
    <w:p w:rsidR="006C1144" w:rsidRPr="002C2BB8" w:rsidRDefault="008913CF">
      <w:pPr>
        <w:pStyle w:val="a3"/>
        <w:ind w:right="1075" w:firstLine="710"/>
        <w:jc w:val="left"/>
      </w:pPr>
      <w:r w:rsidRPr="002C2BB8">
        <w:t>Распределение предметных результатов освоения и содержания учебных предметов "Родной язык и (или) государственный язык республики Российской Федерации"</w:t>
      </w:r>
      <w:r w:rsidRPr="002C2BB8">
        <w:rPr>
          <w:spacing w:val="-5"/>
        </w:rPr>
        <w:t xml:space="preserve"> </w:t>
      </w:r>
      <w:r w:rsidRPr="002C2BB8">
        <w:t>и</w:t>
      </w:r>
      <w:r w:rsidRPr="002C2BB8">
        <w:rPr>
          <w:spacing w:val="-2"/>
        </w:rPr>
        <w:t xml:space="preserve"> </w:t>
      </w:r>
      <w:r w:rsidRPr="002C2BB8">
        <w:t>"Родная</w:t>
      </w:r>
      <w:r w:rsidRPr="002C2BB8">
        <w:rPr>
          <w:spacing w:val="-3"/>
        </w:rPr>
        <w:t xml:space="preserve"> </w:t>
      </w:r>
      <w:r w:rsidRPr="002C2BB8">
        <w:t>литература"</w:t>
      </w:r>
      <w:r w:rsidRPr="002C2BB8">
        <w:rPr>
          <w:spacing w:val="-5"/>
        </w:rPr>
        <w:t xml:space="preserve"> </w:t>
      </w:r>
      <w:r w:rsidRPr="002C2BB8">
        <w:t>разрабатывается</w:t>
      </w:r>
      <w:r w:rsidRPr="002C2BB8">
        <w:rPr>
          <w:spacing w:val="-4"/>
        </w:rPr>
        <w:t xml:space="preserve"> </w:t>
      </w:r>
      <w:r w:rsidRPr="002C2BB8">
        <w:t>в</w:t>
      </w:r>
      <w:r w:rsidRPr="002C2BB8">
        <w:rPr>
          <w:spacing w:val="-2"/>
        </w:rPr>
        <w:t xml:space="preserve"> </w:t>
      </w:r>
      <w:r w:rsidRPr="002C2BB8">
        <w:t>соответствии</w:t>
      </w:r>
      <w:r w:rsidRPr="002C2BB8">
        <w:rPr>
          <w:spacing w:val="-7"/>
        </w:rPr>
        <w:t xml:space="preserve"> </w:t>
      </w:r>
      <w:r w:rsidRPr="002C2BB8">
        <w:t>с</w:t>
      </w:r>
      <w:r w:rsidRPr="002C2BB8">
        <w:rPr>
          <w:spacing w:val="-4"/>
        </w:rPr>
        <w:t xml:space="preserve"> </w:t>
      </w:r>
      <w:r w:rsidRPr="002C2BB8">
        <w:t>требованиями Стандарта с учетом примерных</w:t>
      </w:r>
      <w:r w:rsidRPr="002C2BB8">
        <w:rPr>
          <w:spacing w:val="-2"/>
        </w:rPr>
        <w:t xml:space="preserve"> </w:t>
      </w:r>
      <w:r w:rsidRPr="002C2BB8">
        <w:t>основных образовательных программ по учебному предмету и утверждается организацией, осуществляющей образовательную деятельность, самостоятельно.</w:t>
      </w:r>
    </w:p>
    <w:p w:rsidR="006C1144" w:rsidRPr="002C2BB8" w:rsidRDefault="008913CF">
      <w:pPr>
        <w:spacing w:before="3" w:line="272" w:lineRule="exact"/>
        <w:ind w:left="1848"/>
        <w:rPr>
          <w:b/>
          <w:sz w:val="24"/>
        </w:rPr>
      </w:pPr>
      <w:r w:rsidRPr="002C2BB8">
        <w:rPr>
          <w:b/>
          <w:sz w:val="24"/>
        </w:rPr>
        <w:t>По</w:t>
      </w:r>
      <w:r w:rsidRPr="002C2BB8">
        <w:rPr>
          <w:b/>
          <w:spacing w:val="-4"/>
          <w:sz w:val="24"/>
        </w:rPr>
        <w:t xml:space="preserve"> </w:t>
      </w:r>
      <w:r w:rsidRPr="002C2BB8">
        <w:rPr>
          <w:b/>
          <w:sz w:val="24"/>
        </w:rPr>
        <w:t>учебному</w:t>
      </w:r>
      <w:r w:rsidRPr="002C2BB8">
        <w:rPr>
          <w:b/>
          <w:spacing w:val="-2"/>
          <w:sz w:val="24"/>
        </w:rPr>
        <w:t xml:space="preserve"> </w:t>
      </w:r>
      <w:r w:rsidRPr="002C2BB8">
        <w:rPr>
          <w:b/>
          <w:sz w:val="24"/>
        </w:rPr>
        <w:t>предмету</w:t>
      </w:r>
      <w:r w:rsidRPr="002C2BB8">
        <w:rPr>
          <w:b/>
          <w:spacing w:val="-6"/>
          <w:sz w:val="24"/>
        </w:rPr>
        <w:t xml:space="preserve"> </w:t>
      </w:r>
      <w:r w:rsidRPr="002C2BB8">
        <w:rPr>
          <w:b/>
          <w:sz w:val="24"/>
        </w:rPr>
        <w:t>"Родной</w:t>
      </w:r>
      <w:r w:rsidRPr="002C2BB8">
        <w:rPr>
          <w:b/>
          <w:spacing w:val="-2"/>
          <w:sz w:val="24"/>
        </w:rPr>
        <w:t xml:space="preserve"> </w:t>
      </w:r>
      <w:r w:rsidRPr="002C2BB8">
        <w:rPr>
          <w:b/>
          <w:sz w:val="24"/>
        </w:rPr>
        <w:t>язык"</w:t>
      </w:r>
      <w:r w:rsidRPr="002C2BB8">
        <w:rPr>
          <w:b/>
          <w:spacing w:val="-5"/>
          <w:sz w:val="24"/>
        </w:rPr>
        <w:t xml:space="preserve"> </w:t>
      </w:r>
      <w:r w:rsidRPr="002C2BB8">
        <w:rPr>
          <w:b/>
          <w:sz w:val="24"/>
        </w:rPr>
        <w:t>(базовый</w:t>
      </w:r>
      <w:r w:rsidRPr="002C2BB8">
        <w:rPr>
          <w:b/>
          <w:spacing w:val="-1"/>
          <w:sz w:val="24"/>
        </w:rPr>
        <w:t xml:space="preserve"> </w:t>
      </w:r>
      <w:r w:rsidRPr="002C2BB8">
        <w:rPr>
          <w:b/>
          <w:spacing w:val="-2"/>
          <w:sz w:val="24"/>
        </w:rPr>
        <w:t>уровень):</w:t>
      </w:r>
    </w:p>
    <w:p w:rsidR="006C1144" w:rsidRPr="002C2BB8" w:rsidRDefault="008913CF">
      <w:pPr>
        <w:pStyle w:val="a5"/>
        <w:numPr>
          <w:ilvl w:val="0"/>
          <w:numId w:val="166"/>
        </w:numPr>
        <w:tabs>
          <w:tab w:val="left" w:pos="2110"/>
        </w:tabs>
        <w:ind w:right="1088" w:firstLine="710"/>
        <w:rPr>
          <w:sz w:val="24"/>
        </w:rPr>
      </w:pPr>
      <w:r w:rsidRPr="002C2BB8">
        <w:rPr>
          <w:sz w:val="24"/>
        </w:rPr>
        <w:t>сформированность</w:t>
      </w:r>
      <w:r w:rsidRPr="002C2BB8">
        <w:rPr>
          <w:spacing w:val="-5"/>
          <w:sz w:val="24"/>
        </w:rPr>
        <w:t xml:space="preserve"> </w:t>
      </w:r>
      <w:r w:rsidRPr="002C2BB8">
        <w:rPr>
          <w:sz w:val="24"/>
        </w:rPr>
        <w:t>представлений</w:t>
      </w:r>
      <w:r w:rsidRPr="002C2BB8">
        <w:rPr>
          <w:spacing w:val="-6"/>
          <w:sz w:val="24"/>
        </w:rPr>
        <w:t xml:space="preserve"> </w:t>
      </w:r>
      <w:r w:rsidRPr="002C2BB8">
        <w:rPr>
          <w:sz w:val="24"/>
        </w:rPr>
        <w:t>о</w:t>
      </w:r>
      <w:r w:rsidRPr="002C2BB8">
        <w:rPr>
          <w:spacing w:val="-2"/>
          <w:sz w:val="24"/>
        </w:rPr>
        <w:t xml:space="preserve"> </w:t>
      </w:r>
      <w:r w:rsidRPr="002C2BB8">
        <w:rPr>
          <w:sz w:val="24"/>
        </w:rPr>
        <w:t>роли</w:t>
      </w:r>
      <w:r w:rsidRPr="002C2BB8">
        <w:rPr>
          <w:spacing w:val="-6"/>
          <w:sz w:val="24"/>
        </w:rPr>
        <w:t xml:space="preserve"> </w:t>
      </w:r>
      <w:r w:rsidRPr="002C2BB8">
        <w:rPr>
          <w:sz w:val="24"/>
        </w:rPr>
        <w:t>и</w:t>
      </w:r>
      <w:r w:rsidRPr="002C2BB8">
        <w:rPr>
          <w:spacing w:val="-2"/>
          <w:sz w:val="24"/>
        </w:rPr>
        <w:t xml:space="preserve"> </w:t>
      </w:r>
      <w:r w:rsidRPr="002C2BB8">
        <w:rPr>
          <w:sz w:val="24"/>
        </w:rPr>
        <w:t>значении</w:t>
      </w:r>
      <w:r w:rsidRPr="002C2BB8">
        <w:rPr>
          <w:spacing w:val="-2"/>
          <w:sz w:val="24"/>
        </w:rPr>
        <w:t xml:space="preserve"> </w:t>
      </w:r>
      <w:r w:rsidRPr="002C2BB8">
        <w:rPr>
          <w:sz w:val="24"/>
        </w:rPr>
        <w:t>родного</w:t>
      </w:r>
      <w:r w:rsidRPr="002C2BB8">
        <w:rPr>
          <w:spacing w:val="-2"/>
          <w:sz w:val="24"/>
        </w:rPr>
        <w:t xml:space="preserve"> </w:t>
      </w:r>
      <w:r w:rsidRPr="002C2BB8">
        <w:rPr>
          <w:sz w:val="24"/>
        </w:rPr>
        <w:t>языка</w:t>
      </w:r>
      <w:r w:rsidRPr="002C2BB8">
        <w:rPr>
          <w:spacing w:val="-8"/>
          <w:sz w:val="24"/>
        </w:rPr>
        <w:t xml:space="preserve"> </w:t>
      </w:r>
      <w:r w:rsidRPr="002C2BB8">
        <w:rPr>
          <w:sz w:val="24"/>
        </w:rPr>
        <w:t>в</w:t>
      </w:r>
      <w:r w:rsidRPr="002C2BB8">
        <w:rPr>
          <w:spacing w:val="-5"/>
          <w:sz w:val="24"/>
        </w:rPr>
        <w:t xml:space="preserve"> </w:t>
      </w:r>
      <w:r w:rsidRPr="002C2BB8">
        <w:rPr>
          <w:sz w:val="24"/>
        </w:rPr>
        <w:t xml:space="preserve">жизни человека, общества, государства; сформированность ценностного отношения к родному языку; представлений о взаимосвязи родного языка и родной культуры, об отражении в родном языке российских традиционных духовно-нравственных </w:t>
      </w:r>
      <w:r w:rsidRPr="002C2BB8">
        <w:rPr>
          <w:spacing w:val="-2"/>
          <w:sz w:val="24"/>
        </w:rPr>
        <w:t>ценностей;</w:t>
      </w:r>
    </w:p>
    <w:p w:rsidR="006C1144" w:rsidRPr="002C2BB8" w:rsidRDefault="008913CF">
      <w:pPr>
        <w:pStyle w:val="a5"/>
        <w:numPr>
          <w:ilvl w:val="0"/>
          <w:numId w:val="166"/>
        </w:numPr>
        <w:tabs>
          <w:tab w:val="left" w:pos="2110"/>
        </w:tabs>
        <w:spacing w:before="273"/>
        <w:ind w:right="1690" w:firstLine="710"/>
        <w:rPr>
          <w:sz w:val="24"/>
        </w:rPr>
      </w:pPr>
      <w:r w:rsidRPr="002C2BB8">
        <w:rPr>
          <w:sz w:val="24"/>
        </w:rPr>
        <w:t>совершенствование</w:t>
      </w:r>
      <w:r w:rsidRPr="002C2BB8">
        <w:rPr>
          <w:spacing w:val="-1"/>
          <w:sz w:val="24"/>
        </w:rPr>
        <w:t xml:space="preserve"> </w:t>
      </w:r>
      <w:r w:rsidRPr="002C2BB8">
        <w:rPr>
          <w:sz w:val="24"/>
        </w:rPr>
        <w:t>умений аудирования,</w:t>
      </w:r>
      <w:r w:rsidRPr="002C2BB8">
        <w:rPr>
          <w:spacing w:val="-3"/>
          <w:sz w:val="24"/>
        </w:rPr>
        <w:t xml:space="preserve"> </w:t>
      </w:r>
      <w:r w:rsidRPr="002C2BB8">
        <w:rPr>
          <w:sz w:val="24"/>
        </w:rPr>
        <w:t>чтения,</w:t>
      </w:r>
      <w:r w:rsidRPr="002C2BB8">
        <w:rPr>
          <w:spacing w:val="-3"/>
          <w:sz w:val="24"/>
        </w:rPr>
        <w:t xml:space="preserve"> </w:t>
      </w:r>
      <w:r w:rsidRPr="002C2BB8">
        <w:rPr>
          <w:sz w:val="24"/>
        </w:rPr>
        <w:t>говорения и</w:t>
      </w:r>
      <w:r w:rsidRPr="002C2BB8">
        <w:rPr>
          <w:spacing w:val="-4"/>
          <w:sz w:val="24"/>
        </w:rPr>
        <w:t xml:space="preserve"> </w:t>
      </w:r>
      <w:r w:rsidRPr="002C2BB8">
        <w:rPr>
          <w:sz w:val="24"/>
        </w:rPr>
        <w:t>письма, обеспечивающих эффективное взаимодействие в ситуациях формального и неформального межличностного и межкультурного общения, умений свободно общаться</w:t>
      </w:r>
      <w:r w:rsidRPr="002C2BB8">
        <w:rPr>
          <w:spacing w:val="-6"/>
          <w:sz w:val="24"/>
        </w:rPr>
        <w:t xml:space="preserve"> </w:t>
      </w:r>
      <w:r w:rsidRPr="002C2BB8">
        <w:rPr>
          <w:sz w:val="24"/>
        </w:rPr>
        <w:t>на родном</w:t>
      </w:r>
      <w:r w:rsidRPr="002C2BB8">
        <w:rPr>
          <w:spacing w:val="-4"/>
          <w:sz w:val="24"/>
        </w:rPr>
        <w:t xml:space="preserve"> </w:t>
      </w:r>
      <w:r w:rsidRPr="002C2BB8">
        <w:rPr>
          <w:sz w:val="24"/>
        </w:rPr>
        <w:t>языке</w:t>
      </w:r>
      <w:r w:rsidRPr="002C2BB8">
        <w:rPr>
          <w:spacing w:val="-7"/>
          <w:sz w:val="24"/>
        </w:rPr>
        <w:t xml:space="preserve"> </w:t>
      </w:r>
      <w:r w:rsidRPr="002C2BB8">
        <w:rPr>
          <w:sz w:val="24"/>
        </w:rPr>
        <w:t>в различных</w:t>
      </w:r>
      <w:r w:rsidRPr="002C2BB8">
        <w:rPr>
          <w:spacing w:val="-6"/>
          <w:sz w:val="24"/>
        </w:rPr>
        <w:t xml:space="preserve"> </w:t>
      </w:r>
      <w:r w:rsidRPr="002C2BB8">
        <w:rPr>
          <w:sz w:val="24"/>
        </w:rPr>
        <w:t>формах</w:t>
      </w:r>
      <w:r w:rsidRPr="002C2BB8">
        <w:rPr>
          <w:spacing w:val="-6"/>
          <w:sz w:val="24"/>
        </w:rPr>
        <w:t xml:space="preserve"> </w:t>
      </w:r>
      <w:r w:rsidRPr="002C2BB8">
        <w:rPr>
          <w:sz w:val="24"/>
        </w:rPr>
        <w:t>и на</w:t>
      </w:r>
      <w:r w:rsidRPr="002C2BB8">
        <w:rPr>
          <w:spacing w:val="-7"/>
          <w:sz w:val="24"/>
        </w:rPr>
        <w:t xml:space="preserve"> </w:t>
      </w:r>
      <w:r w:rsidRPr="002C2BB8">
        <w:rPr>
          <w:sz w:val="24"/>
        </w:rPr>
        <w:t>разные</w:t>
      </w:r>
      <w:r w:rsidRPr="002C2BB8">
        <w:rPr>
          <w:spacing w:val="-2"/>
          <w:sz w:val="24"/>
        </w:rPr>
        <w:t xml:space="preserve"> </w:t>
      </w:r>
      <w:r w:rsidRPr="002C2BB8">
        <w:rPr>
          <w:sz w:val="24"/>
        </w:rPr>
        <w:t>темы;</w:t>
      </w:r>
      <w:r w:rsidRPr="002C2BB8">
        <w:rPr>
          <w:spacing w:val="-6"/>
          <w:sz w:val="24"/>
        </w:rPr>
        <w:t xml:space="preserve"> </w:t>
      </w:r>
      <w:r w:rsidRPr="002C2BB8">
        <w:rPr>
          <w:sz w:val="24"/>
        </w:rPr>
        <w:t>использовать языковые средства в соответствии с ситуацией и сферой общения;</w:t>
      </w:r>
    </w:p>
    <w:p w:rsidR="006C1144" w:rsidRPr="002C2BB8" w:rsidRDefault="006C1144">
      <w:pPr>
        <w:pStyle w:val="a5"/>
        <w:jc w:val="left"/>
        <w:rPr>
          <w:sz w:val="24"/>
        </w:rPr>
        <w:sectPr w:rsidR="006C1144" w:rsidRPr="002C2BB8">
          <w:pgSz w:w="11910" w:h="16840"/>
          <w:pgMar w:top="760" w:right="0" w:bottom="980" w:left="850" w:header="0" w:footer="796" w:gutter="0"/>
          <w:cols w:space="720"/>
        </w:sectPr>
      </w:pPr>
    </w:p>
    <w:p w:rsidR="006C1144" w:rsidRPr="002C2BB8" w:rsidRDefault="008913CF">
      <w:pPr>
        <w:pStyle w:val="a5"/>
        <w:numPr>
          <w:ilvl w:val="0"/>
          <w:numId w:val="166"/>
        </w:numPr>
        <w:tabs>
          <w:tab w:val="left" w:pos="2110"/>
        </w:tabs>
        <w:spacing w:before="63"/>
        <w:ind w:right="1178" w:firstLine="710"/>
        <w:rPr>
          <w:sz w:val="24"/>
        </w:rPr>
      </w:pPr>
      <w:r w:rsidRPr="002C2BB8">
        <w:rPr>
          <w:sz w:val="24"/>
        </w:rPr>
        <w:lastRenderedPageBreak/>
        <w:t>формирование</w:t>
      </w:r>
      <w:r w:rsidRPr="002C2BB8">
        <w:rPr>
          <w:spacing w:val="-7"/>
          <w:sz w:val="24"/>
        </w:rPr>
        <w:t xml:space="preserve"> </w:t>
      </w:r>
      <w:r w:rsidRPr="002C2BB8">
        <w:rPr>
          <w:sz w:val="24"/>
        </w:rPr>
        <w:t>умений</w:t>
      </w:r>
      <w:r w:rsidRPr="002C2BB8">
        <w:rPr>
          <w:spacing w:val="-5"/>
          <w:sz w:val="24"/>
        </w:rPr>
        <w:t xml:space="preserve"> </w:t>
      </w:r>
      <w:r w:rsidRPr="002C2BB8">
        <w:rPr>
          <w:sz w:val="24"/>
        </w:rPr>
        <w:t>переработки</w:t>
      </w:r>
      <w:r w:rsidRPr="002C2BB8">
        <w:rPr>
          <w:spacing w:val="-9"/>
          <w:sz w:val="24"/>
        </w:rPr>
        <w:t xml:space="preserve"> </w:t>
      </w:r>
      <w:r w:rsidRPr="002C2BB8">
        <w:rPr>
          <w:sz w:val="24"/>
        </w:rPr>
        <w:t>прочитанных</w:t>
      </w:r>
      <w:r w:rsidRPr="002C2BB8">
        <w:rPr>
          <w:spacing w:val="-10"/>
          <w:sz w:val="24"/>
        </w:rPr>
        <w:t xml:space="preserve"> </w:t>
      </w:r>
      <w:r w:rsidRPr="002C2BB8">
        <w:rPr>
          <w:sz w:val="24"/>
        </w:rPr>
        <w:t>и</w:t>
      </w:r>
      <w:r w:rsidRPr="002C2BB8">
        <w:rPr>
          <w:spacing w:val="-5"/>
          <w:sz w:val="24"/>
        </w:rPr>
        <w:t xml:space="preserve"> </w:t>
      </w:r>
      <w:r w:rsidRPr="002C2BB8">
        <w:rPr>
          <w:sz w:val="24"/>
        </w:rPr>
        <w:t>прослушанных</w:t>
      </w:r>
      <w:r w:rsidRPr="002C2BB8">
        <w:rPr>
          <w:spacing w:val="-10"/>
          <w:sz w:val="24"/>
        </w:rPr>
        <w:t xml:space="preserve"> </w:t>
      </w:r>
      <w:r w:rsidRPr="002C2BB8">
        <w:rPr>
          <w:sz w:val="24"/>
        </w:rPr>
        <w:t>текстов, включая тексты разных форматов (гипертексты, графика, инфографика и другие); создание вторичных текстов, редактирование собственных текстов;</w:t>
      </w:r>
    </w:p>
    <w:p w:rsidR="006C1144" w:rsidRPr="002C2BB8" w:rsidRDefault="008913CF">
      <w:pPr>
        <w:pStyle w:val="a5"/>
        <w:numPr>
          <w:ilvl w:val="0"/>
          <w:numId w:val="166"/>
        </w:numPr>
        <w:tabs>
          <w:tab w:val="left" w:pos="2110"/>
        </w:tabs>
        <w:spacing w:before="3"/>
        <w:ind w:right="1138" w:firstLine="710"/>
        <w:jc w:val="both"/>
        <w:rPr>
          <w:sz w:val="24"/>
        </w:rPr>
      </w:pPr>
      <w:r w:rsidRPr="002C2BB8">
        <w:rPr>
          <w:sz w:val="24"/>
        </w:rPr>
        <w:t>систематизация</w:t>
      </w:r>
      <w:r w:rsidRPr="002C2BB8">
        <w:rPr>
          <w:spacing w:val="-8"/>
          <w:sz w:val="24"/>
        </w:rPr>
        <w:t xml:space="preserve"> </w:t>
      </w:r>
      <w:r w:rsidRPr="002C2BB8">
        <w:rPr>
          <w:sz w:val="24"/>
        </w:rPr>
        <w:t>знаний</w:t>
      </w:r>
      <w:r w:rsidRPr="002C2BB8">
        <w:rPr>
          <w:spacing w:val="-12"/>
          <w:sz w:val="24"/>
        </w:rPr>
        <w:t xml:space="preserve"> </w:t>
      </w:r>
      <w:r w:rsidRPr="002C2BB8">
        <w:rPr>
          <w:sz w:val="24"/>
        </w:rPr>
        <w:t>о функциональных</w:t>
      </w:r>
      <w:r w:rsidRPr="002C2BB8">
        <w:rPr>
          <w:spacing w:val="-8"/>
          <w:sz w:val="24"/>
        </w:rPr>
        <w:t xml:space="preserve"> </w:t>
      </w:r>
      <w:r w:rsidRPr="002C2BB8">
        <w:rPr>
          <w:sz w:val="24"/>
        </w:rPr>
        <w:t>разновидностях</w:t>
      </w:r>
      <w:r w:rsidRPr="002C2BB8">
        <w:rPr>
          <w:spacing w:val="-8"/>
          <w:sz w:val="24"/>
        </w:rPr>
        <w:t xml:space="preserve"> </w:t>
      </w:r>
      <w:r w:rsidRPr="002C2BB8">
        <w:rPr>
          <w:sz w:val="24"/>
        </w:rPr>
        <w:t>родного языка</w:t>
      </w:r>
      <w:r w:rsidRPr="002C2BB8">
        <w:rPr>
          <w:spacing w:val="-5"/>
          <w:sz w:val="24"/>
        </w:rPr>
        <w:t xml:space="preserve"> </w:t>
      </w:r>
      <w:r w:rsidRPr="002C2BB8">
        <w:rPr>
          <w:sz w:val="24"/>
        </w:rPr>
        <w:t>и функционально-смысловых</w:t>
      </w:r>
      <w:r w:rsidRPr="002C2BB8">
        <w:rPr>
          <w:spacing w:val="-6"/>
          <w:sz w:val="24"/>
        </w:rPr>
        <w:t xml:space="preserve"> </w:t>
      </w:r>
      <w:r w:rsidRPr="002C2BB8">
        <w:rPr>
          <w:sz w:val="24"/>
        </w:rPr>
        <w:t>типах</w:t>
      </w:r>
      <w:r w:rsidRPr="002C2BB8">
        <w:rPr>
          <w:spacing w:val="-6"/>
          <w:sz w:val="24"/>
        </w:rPr>
        <w:t xml:space="preserve"> </w:t>
      </w:r>
      <w:r w:rsidRPr="002C2BB8">
        <w:rPr>
          <w:sz w:val="24"/>
        </w:rPr>
        <w:t>речи;</w:t>
      </w:r>
      <w:r w:rsidRPr="002C2BB8">
        <w:rPr>
          <w:spacing w:val="-6"/>
          <w:sz w:val="24"/>
        </w:rPr>
        <w:t xml:space="preserve"> </w:t>
      </w:r>
      <w:r w:rsidRPr="002C2BB8">
        <w:rPr>
          <w:sz w:val="24"/>
        </w:rPr>
        <w:t>совершенствование</w:t>
      </w:r>
      <w:r w:rsidRPr="002C2BB8">
        <w:rPr>
          <w:spacing w:val="-7"/>
          <w:sz w:val="24"/>
        </w:rPr>
        <w:t xml:space="preserve"> </w:t>
      </w:r>
      <w:r w:rsidRPr="002C2BB8">
        <w:rPr>
          <w:sz w:val="24"/>
        </w:rPr>
        <w:t>навыков</w:t>
      </w:r>
      <w:r w:rsidRPr="002C2BB8">
        <w:rPr>
          <w:spacing w:val="-4"/>
          <w:sz w:val="24"/>
        </w:rPr>
        <w:t xml:space="preserve"> </w:t>
      </w:r>
      <w:r w:rsidRPr="002C2BB8">
        <w:rPr>
          <w:sz w:val="24"/>
        </w:rPr>
        <w:t>анализа</w:t>
      </w:r>
      <w:r w:rsidRPr="002C2BB8">
        <w:rPr>
          <w:spacing w:val="-7"/>
          <w:sz w:val="24"/>
        </w:rPr>
        <w:t xml:space="preserve"> </w:t>
      </w:r>
      <w:r w:rsidRPr="002C2BB8">
        <w:rPr>
          <w:sz w:val="24"/>
        </w:rPr>
        <w:t>текстов разной функционально-стилевой и жанровой принадлежности на родном языке;</w:t>
      </w:r>
    </w:p>
    <w:p w:rsidR="006C1144" w:rsidRPr="002C2BB8" w:rsidRDefault="008913CF">
      <w:pPr>
        <w:pStyle w:val="a5"/>
        <w:numPr>
          <w:ilvl w:val="0"/>
          <w:numId w:val="166"/>
        </w:numPr>
        <w:tabs>
          <w:tab w:val="left" w:pos="2110"/>
        </w:tabs>
        <w:ind w:right="1419" w:firstLine="710"/>
        <w:rPr>
          <w:sz w:val="24"/>
        </w:rPr>
      </w:pPr>
      <w:r w:rsidRPr="002C2BB8">
        <w:rPr>
          <w:sz w:val="24"/>
        </w:rPr>
        <w:t>систематизация</w:t>
      </w:r>
      <w:r w:rsidRPr="002C2BB8">
        <w:rPr>
          <w:spacing w:val="-9"/>
          <w:sz w:val="24"/>
        </w:rPr>
        <w:t xml:space="preserve"> </w:t>
      </w:r>
      <w:r w:rsidRPr="002C2BB8">
        <w:rPr>
          <w:sz w:val="24"/>
        </w:rPr>
        <w:t>знаний</w:t>
      </w:r>
      <w:r w:rsidRPr="002C2BB8">
        <w:rPr>
          <w:spacing w:val="-12"/>
          <w:sz w:val="24"/>
        </w:rPr>
        <w:t xml:space="preserve"> </w:t>
      </w:r>
      <w:r w:rsidRPr="002C2BB8">
        <w:rPr>
          <w:sz w:val="24"/>
        </w:rPr>
        <w:t>об</w:t>
      </w:r>
      <w:r w:rsidRPr="002C2BB8">
        <w:rPr>
          <w:spacing w:val="-6"/>
          <w:sz w:val="24"/>
        </w:rPr>
        <w:t xml:space="preserve"> </w:t>
      </w:r>
      <w:r w:rsidRPr="002C2BB8">
        <w:rPr>
          <w:sz w:val="24"/>
        </w:rPr>
        <w:t>изобразительно-выразительных</w:t>
      </w:r>
      <w:r w:rsidRPr="002C2BB8">
        <w:rPr>
          <w:spacing w:val="-9"/>
          <w:sz w:val="24"/>
        </w:rPr>
        <w:t xml:space="preserve"> </w:t>
      </w:r>
      <w:r w:rsidRPr="002C2BB8">
        <w:rPr>
          <w:sz w:val="24"/>
        </w:rPr>
        <w:t>возможностях родного языка; совершенствование умений определять изобразительно- выразительные средства языка в тексте;</w:t>
      </w:r>
    </w:p>
    <w:p w:rsidR="006C1144" w:rsidRPr="002C2BB8" w:rsidRDefault="008913CF">
      <w:pPr>
        <w:pStyle w:val="a5"/>
        <w:numPr>
          <w:ilvl w:val="0"/>
          <w:numId w:val="166"/>
        </w:numPr>
        <w:tabs>
          <w:tab w:val="left" w:pos="2110"/>
        </w:tabs>
        <w:ind w:right="1760" w:firstLine="710"/>
        <w:rPr>
          <w:sz w:val="24"/>
        </w:rPr>
      </w:pPr>
      <w:r w:rsidRPr="002C2BB8">
        <w:rPr>
          <w:sz w:val="24"/>
        </w:rPr>
        <w:t>систематизация</w:t>
      </w:r>
      <w:r w:rsidRPr="002C2BB8">
        <w:rPr>
          <w:spacing w:val="-8"/>
          <w:sz w:val="24"/>
        </w:rPr>
        <w:t xml:space="preserve"> </w:t>
      </w:r>
      <w:r w:rsidRPr="002C2BB8">
        <w:rPr>
          <w:sz w:val="24"/>
        </w:rPr>
        <w:t>знаний</w:t>
      </w:r>
      <w:r w:rsidRPr="002C2BB8">
        <w:rPr>
          <w:spacing w:val="-11"/>
          <w:sz w:val="24"/>
        </w:rPr>
        <w:t xml:space="preserve"> </w:t>
      </w:r>
      <w:r w:rsidRPr="002C2BB8">
        <w:rPr>
          <w:sz w:val="24"/>
        </w:rPr>
        <w:t>о родном</w:t>
      </w:r>
      <w:r w:rsidRPr="002C2BB8">
        <w:rPr>
          <w:spacing w:val="-2"/>
          <w:sz w:val="24"/>
        </w:rPr>
        <w:t xml:space="preserve"> </w:t>
      </w:r>
      <w:r w:rsidRPr="002C2BB8">
        <w:rPr>
          <w:sz w:val="24"/>
        </w:rPr>
        <w:t>языке</w:t>
      </w:r>
      <w:r w:rsidRPr="002C2BB8">
        <w:rPr>
          <w:spacing w:val="-4"/>
          <w:sz w:val="24"/>
        </w:rPr>
        <w:t xml:space="preserve"> </w:t>
      </w:r>
      <w:r w:rsidRPr="002C2BB8">
        <w:rPr>
          <w:sz w:val="24"/>
        </w:rPr>
        <w:t>как</w:t>
      </w:r>
      <w:r w:rsidRPr="002C2BB8">
        <w:rPr>
          <w:spacing w:val="-5"/>
          <w:sz w:val="24"/>
        </w:rPr>
        <w:t xml:space="preserve"> </w:t>
      </w:r>
      <w:r w:rsidRPr="002C2BB8">
        <w:rPr>
          <w:sz w:val="24"/>
        </w:rPr>
        <w:t>системе</w:t>
      </w:r>
      <w:r w:rsidRPr="002C2BB8">
        <w:rPr>
          <w:spacing w:val="-4"/>
          <w:sz w:val="24"/>
        </w:rPr>
        <w:t xml:space="preserve"> </w:t>
      </w:r>
      <w:r w:rsidRPr="002C2BB8">
        <w:rPr>
          <w:sz w:val="24"/>
        </w:rPr>
        <w:t>и</w:t>
      </w:r>
      <w:r w:rsidRPr="002C2BB8">
        <w:rPr>
          <w:spacing w:val="-2"/>
          <w:sz w:val="24"/>
        </w:rPr>
        <w:t xml:space="preserve"> </w:t>
      </w:r>
      <w:r w:rsidRPr="002C2BB8">
        <w:rPr>
          <w:sz w:val="24"/>
        </w:rPr>
        <w:t>развивающемся явлении, его уровнях и единицах, закономерностях его функционирования; формирование представлений о формах существования родного языка;</w:t>
      </w:r>
    </w:p>
    <w:p w:rsidR="006C1144" w:rsidRPr="002C2BB8" w:rsidRDefault="008913CF">
      <w:pPr>
        <w:pStyle w:val="a5"/>
        <w:numPr>
          <w:ilvl w:val="0"/>
          <w:numId w:val="166"/>
        </w:numPr>
        <w:tabs>
          <w:tab w:val="left" w:pos="2110"/>
        </w:tabs>
        <w:ind w:right="1171" w:firstLine="710"/>
        <w:rPr>
          <w:sz w:val="24"/>
        </w:rPr>
      </w:pPr>
      <w:r w:rsidRPr="002C2BB8">
        <w:rPr>
          <w:sz w:val="24"/>
        </w:rPr>
        <w:t>развитие</w:t>
      </w:r>
      <w:r w:rsidRPr="002C2BB8">
        <w:rPr>
          <w:spacing w:val="-6"/>
          <w:sz w:val="24"/>
        </w:rPr>
        <w:t xml:space="preserve"> </w:t>
      </w:r>
      <w:r w:rsidRPr="002C2BB8">
        <w:rPr>
          <w:sz w:val="24"/>
        </w:rPr>
        <w:t>культуры</w:t>
      </w:r>
      <w:r w:rsidRPr="002C2BB8">
        <w:rPr>
          <w:spacing w:val="-4"/>
          <w:sz w:val="24"/>
        </w:rPr>
        <w:t xml:space="preserve"> </w:t>
      </w:r>
      <w:r w:rsidRPr="002C2BB8">
        <w:rPr>
          <w:sz w:val="24"/>
        </w:rPr>
        <w:t>владения</w:t>
      </w:r>
      <w:r w:rsidRPr="002C2BB8">
        <w:rPr>
          <w:spacing w:val="-5"/>
          <w:sz w:val="24"/>
        </w:rPr>
        <w:t xml:space="preserve"> </w:t>
      </w:r>
      <w:r w:rsidRPr="002C2BB8">
        <w:rPr>
          <w:sz w:val="24"/>
        </w:rPr>
        <w:t>родным</w:t>
      </w:r>
      <w:r w:rsidRPr="002C2BB8">
        <w:rPr>
          <w:spacing w:val="-4"/>
          <w:sz w:val="24"/>
        </w:rPr>
        <w:t xml:space="preserve"> </w:t>
      </w:r>
      <w:r w:rsidRPr="002C2BB8">
        <w:rPr>
          <w:sz w:val="24"/>
        </w:rPr>
        <w:t>языком</w:t>
      </w:r>
      <w:r w:rsidRPr="002C2BB8">
        <w:rPr>
          <w:spacing w:val="-8"/>
          <w:sz w:val="24"/>
        </w:rPr>
        <w:t xml:space="preserve"> </w:t>
      </w:r>
      <w:r w:rsidRPr="002C2BB8">
        <w:rPr>
          <w:sz w:val="24"/>
        </w:rPr>
        <w:t>с</w:t>
      </w:r>
      <w:r w:rsidRPr="002C2BB8">
        <w:rPr>
          <w:spacing w:val="-6"/>
          <w:sz w:val="24"/>
        </w:rPr>
        <w:t xml:space="preserve"> </w:t>
      </w:r>
      <w:r w:rsidRPr="002C2BB8">
        <w:rPr>
          <w:sz w:val="24"/>
        </w:rPr>
        <w:t>учетом</w:t>
      </w:r>
      <w:r w:rsidRPr="002C2BB8">
        <w:rPr>
          <w:spacing w:val="-8"/>
          <w:sz w:val="24"/>
        </w:rPr>
        <w:t xml:space="preserve"> </w:t>
      </w:r>
      <w:r w:rsidRPr="002C2BB8">
        <w:rPr>
          <w:sz w:val="24"/>
        </w:rPr>
        <w:t>его</w:t>
      </w:r>
      <w:r w:rsidRPr="002C2BB8">
        <w:rPr>
          <w:spacing w:val="-1"/>
          <w:sz w:val="24"/>
        </w:rPr>
        <w:t xml:space="preserve"> </w:t>
      </w:r>
      <w:r w:rsidRPr="002C2BB8">
        <w:rPr>
          <w:sz w:val="24"/>
        </w:rPr>
        <w:t>функциональных возможностей; свободное использование активного словарного запаса, овладение основными стилистическими ресурсами лексики и фразеологии родного языка;</w:t>
      </w:r>
    </w:p>
    <w:p w:rsidR="006C1144" w:rsidRPr="002C2BB8" w:rsidRDefault="008913CF">
      <w:pPr>
        <w:pStyle w:val="a5"/>
        <w:numPr>
          <w:ilvl w:val="0"/>
          <w:numId w:val="166"/>
        </w:numPr>
        <w:tabs>
          <w:tab w:val="left" w:pos="2110"/>
        </w:tabs>
        <w:spacing w:before="1"/>
        <w:ind w:right="1609" w:firstLine="710"/>
        <w:jc w:val="both"/>
        <w:rPr>
          <w:sz w:val="24"/>
        </w:rPr>
      </w:pPr>
      <w:r w:rsidRPr="002C2BB8">
        <w:rPr>
          <w:sz w:val="24"/>
        </w:rPr>
        <w:t>систематизация</w:t>
      </w:r>
      <w:r w:rsidRPr="002C2BB8">
        <w:rPr>
          <w:spacing w:val="-6"/>
          <w:sz w:val="24"/>
        </w:rPr>
        <w:t xml:space="preserve"> </w:t>
      </w:r>
      <w:r w:rsidRPr="002C2BB8">
        <w:rPr>
          <w:sz w:val="24"/>
        </w:rPr>
        <w:t>знаний</w:t>
      </w:r>
      <w:r w:rsidRPr="002C2BB8">
        <w:rPr>
          <w:spacing w:val="-10"/>
          <w:sz w:val="24"/>
        </w:rPr>
        <w:t xml:space="preserve"> </w:t>
      </w:r>
      <w:r w:rsidRPr="002C2BB8">
        <w:rPr>
          <w:sz w:val="24"/>
        </w:rPr>
        <w:t>о языковых</w:t>
      </w:r>
      <w:r w:rsidRPr="002C2BB8">
        <w:rPr>
          <w:spacing w:val="-6"/>
          <w:sz w:val="24"/>
        </w:rPr>
        <w:t xml:space="preserve"> </w:t>
      </w:r>
      <w:r w:rsidRPr="002C2BB8">
        <w:rPr>
          <w:sz w:val="24"/>
        </w:rPr>
        <w:t>нормах</w:t>
      </w:r>
      <w:r w:rsidRPr="002C2BB8">
        <w:rPr>
          <w:spacing w:val="-6"/>
          <w:sz w:val="24"/>
        </w:rPr>
        <w:t xml:space="preserve"> </w:t>
      </w:r>
      <w:r w:rsidRPr="002C2BB8">
        <w:rPr>
          <w:sz w:val="24"/>
        </w:rPr>
        <w:t>родного</w:t>
      </w:r>
      <w:r w:rsidRPr="002C2BB8">
        <w:rPr>
          <w:spacing w:val="-1"/>
          <w:sz w:val="24"/>
        </w:rPr>
        <w:t xml:space="preserve"> </w:t>
      </w:r>
      <w:r w:rsidRPr="002C2BB8">
        <w:rPr>
          <w:sz w:val="24"/>
        </w:rPr>
        <w:t>языка;</w:t>
      </w:r>
      <w:r w:rsidRPr="002C2BB8">
        <w:rPr>
          <w:spacing w:val="-6"/>
          <w:sz w:val="24"/>
        </w:rPr>
        <w:t xml:space="preserve"> </w:t>
      </w:r>
      <w:r w:rsidRPr="002C2BB8">
        <w:rPr>
          <w:sz w:val="24"/>
        </w:rPr>
        <w:t>применение знаний</w:t>
      </w:r>
      <w:r w:rsidRPr="002C2BB8">
        <w:rPr>
          <w:spacing w:val="-8"/>
          <w:sz w:val="24"/>
        </w:rPr>
        <w:t xml:space="preserve"> </w:t>
      </w:r>
      <w:r w:rsidRPr="002C2BB8">
        <w:rPr>
          <w:sz w:val="24"/>
        </w:rPr>
        <w:t>о них</w:t>
      </w:r>
      <w:r w:rsidRPr="002C2BB8">
        <w:rPr>
          <w:spacing w:val="-4"/>
          <w:sz w:val="24"/>
        </w:rPr>
        <w:t xml:space="preserve"> </w:t>
      </w:r>
      <w:r w:rsidRPr="002C2BB8">
        <w:rPr>
          <w:sz w:val="24"/>
        </w:rPr>
        <w:t>в речевой</w:t>
      </w:r>
      <w:r w:rsidRPr="002C2BB8">
        <w:rPr>
          <w:spacing w:val="-3"/>
          <w:sz w:val="24"/>
        </w:rPr>
        <w:t xml:space="preserve"> </w:t>
      </w:r>
      <w:r w:rsidRPr="002C2BB8">
        <w:rPr>
          <w:sz w:val="24"/>
        </w:rPr>
        <w:t>практике;</w:t>
      </w:r>
      <w:r w:rsidRPr="002C2BB8">
        <w:rPr>
          <w:spacing w:val="-4"/>
          <w:sz w:val="24"/>
        </w:rPr>
        <w:t xml:space="preserve"> </w:t>
      </w:r>
      <w:r w:rsidRPr="002C2BB8">
        <w:rPr>
          <w:sz w:val="24"/>
        </w:rPr>
        <w:t>оценивание</w:t>
      </w:r>
      <w:r w:rsidRPr="002C2BB8">
        <w:rPr>
          <w:spacing w:val="-1"/>
          <w:sz w:val="24"/>
        </w:rPr>
        <w:t xml:space="preserve"> </w:t>
      </w:r>
      <w:r w:rsidRPr="002C2BB8">
        <w:rPr>
          <w:sz w:val="24"/>
        </w:rPr>
        <w:t>собственной</w:t>
      </w:r>
      <w:r w:rsidRPr="002C2BB8">
        <w:rPr>
          <w:spacing w:val="-3"/>
          <w:sz w:val="24"/>
        </w:rPr>
        <w:t xml:space="preserve"> </w:t>
      </w:r>
      <w:r w:rsidRPr="002C2BB8">
        <w:rPr>
          <w:sz w:val="24"/>
        </w:rPr>
        <w:t>и</w:t>
      </w:r>
      <w:r w:rsidRPr="002C2BB8">
        <w:rPr>
          <w:spacing w:val="-3"/>
          <w:sz w:val="24"/>
        </w:rPr>
        <w:t xml:space="preserve"> </w:t>
      </w:r>
      <w:r w:rsidRPr="002C2BB8">
        <w:rPr>
          <w:sz w:val="24"/>
        </w:rPr>
        <w:t>чужой речи с</w:t>
      </w:r>
      <w:r w:rsidRPr="002C2BB8">
        <w:rPr>
          <w:spacing w:val="-5"/>
          <w:sz w:val="24"/>
        </w:rPr>
        <w:t xml:space="preserve"> </w:t>
      </w:r>
      <w:r w:rsidRPr="002C2BB8">
        <w:rPr>
          <w:sz w:val="24"/>
        </w:rPr>
        <w:t>точки зрения</w:t>
      </w:r>
      <w:r w:rsidRPr="002C2BB8">
        <w:rPr>
          <w:spacing w:val="-5"/>
          <w:sz w:val="24"/>
        </w:rPr>
        <w:t xml:space="preserve"> </w:t>
      </w:r>
      <w:r w:rsidRPr="002C2BB8">
        <w:rPr>
          <w:sz w:val="24"/>
        </w:rPr>
        <w:t>правильности</w:t>
      </w:r>
      <w:r w:rsidRPr="002C2BB8">
        <w:rPr>
          <w:spacing w:val="-8"/>
          <w:sz w:val="24"/>
        </w:rPr>
        <w:t xml:space="preserve"> </w:t>
      </w:r>
      <w:r w:rsidRPr="002C2BB8">
        <w:rPr>
          <w:sz w:val="24"/>
        </w:rPr>
        <w:t>использования</w:t>
      </w:r>
      <w:r w:rsidRPr="002C2BB8">
        <w:rPr>
          <w:spacing w:val="-5"/>
          <w:sz w:val="24"/>
        </w:rPr>
        <w:t xml:space="preserve"> </w:t>
      </w:r>
      <w:r w:rsidRPr="002C2BB8">
        <w:rPr>
          <w:sz w:val="24"/>
        </w:rPr>
        <w:t>языковых</w:t>
      </w:r>
      <w:r w:rsidRPr="002C2BB8">
        <w:rPr>
          <w:spacing w:val="-14"/>
          <w:sz w:val="24"/>
        </w:rPr>
        <w:t xml:space="preserve"> </w:t>
      </w:r>
      <w:r w:rsidRPr="002C2BB8">
        <w:rPr>
          <w:sz w:val="24"/>
        </w:rPr>
        <w:t>средств</w:t>
      </w:r>
      <w:r w:rsidRPr="002C2BB8">
        <w:rPr>
          <w:spacing w:val="-3"/>
          <w:sz w:val="24"/>
        </w:rPr>
        <w:t xml:space="preserve"> </w:t>
      </w:r>
      <w:r w:rsidRPr="002C2BB8">
        <w:rPr>
          <w:sz w:val="24"/>
        </w:rPr>
        <w:t>и</w:t>
      </w:r>
      <w:r w:rsidRPr="002C2BB8">
        <w:rPr>
          <w:spacing w:val="-4"/>
          <w:sz w:val="24"/>
        </w:rPr>
        <w:t xml:space="preserve"> </w:t>
      </w:r>
      <w:r w:rsidRPr="002C2BB8">
        <w:rPr>
          <w:sz w:val="24"/>
        </w:rPr>
        <w:t>соответствия</w:t>
      </w:r>
      <w:r w:rsidRPr="002C2BB8">
        <w:rPr>
          <w:spacing w:val="-5"/>
          <w:sz w:val="24"/>
        </w:rPr>
        <w:t xml:space="preserve"> </w:t>
      </w:r>
      <w:r w:rsidRPr="002C2BB8">
        <w:rPr>
          <w:sz w:val="24"/>
        </w:rPr>
        <w:t xml:space="preserve">языковым </w:t>
      </w:r>
      <w:r w:rsidRPr="002C2BB8">
        <w:rPr>
          <w:spacing w:val="-2"/>
          <w:sz w:val="24"/>
        </w:rPr>
        <w:t>нормам;</w:t>
      </w:r>
    </w:p>
    <w:p w:rsidR="006C1144" w:rsidRPr="002C2BB8" w:rsidRDefault="008913CF">
      <w:pPr>
        <w:pStyle w:val="a5"/>
        <w:numPr>
          <w:ilvl w:val="0"/>
          <w:numId w:val="166"/>
        </w:numPr>
        <w:tabs>
          <w:tab w:val="left" w:pos="2110"/>
        </w:tabs>
        <w:spacing w:before="3" w:line="237" w:lineRule="auto"/>
        <w:ind w:right="1712" w:firstLine="710"/>
        <w:jc w:val="both"/>
        <w:rPr>
          <w:sz w:val="24"/>
        </w:rPr>
      </w:pPr>
      <w:r w:rsidRPr="002C2BB8">
        <w:rPr>
          <w:sz w:val="24"/>
        </w:rPr>
        <w:t>совершенствование</w:t>
      </w:r>
      <w:r w:rsidRPr="002C2BB8">
        <w:rPr>
          <w:spacing w:val="-7"/>
          <w:sz w:val="24"/>
        </w:rPr>
        <w:t xml:space="preserve"> </w:t>
      </w:r>
      <w:r w:rsidRPr="002C2BB8">
        <w:rPr>
          <w:sz w:val="24"/>
        </w:rPr>
        <w:t>умений</w:t>
      </w:r>
      <w:r w:rsidRPr="002C2BB8">
        <w:rPr>
          <w:spacing w:val="-5"/>
          <w:sz w:val="24"/>
        </w:rPr>
        <w:t xml:space="preserve"> </w:t>
      </w:r>
      <w:r w:rsidRPr="002C2BB8">
        <w:rPr>
          <w:sz w:val="24"/>
        </w:rPr>
        <w:t>использовать</w:t>
      </w:r>
      <w:r w:rsidRPr="002C2BB8">
        <w:rPr>
          <w:spacing w:val="-6"/>
          <w:sz w:val="24"/>
        </w:rPr>
        <w:t xml:space="preserve"> </w:t>
      </w:r>
      <w:r w:rsidRPr="002C2BB8">
        <w:rPr>
          <w:sz w:val="24"/>
        </w:rPr>
        <w:t>правила</w:t>
      </w:r>
      <w:r w:rsidRPr="002C2BB8">
        <w:rPr>
          <w:spacing w:val="-7"/>
          <w:sz w:val="24"/>
        </w:rPr>
        <w:t xml:space="preserve"> </w:t>
      </w:r>
      <w:r w:rsidRPr="002C2BB8">
        <w:rPr>
          <w:sz w:val="24"/>
        </w:rPr>
        <w:t>речевого</w:t>
      </w:r>
      <w:r w:rsidRPr="002C2BB8">
        <w:rPr>
          <w:spacing w:val="-6"/>
          <w:sz w:val="24"/>
        </w:rPr>
        <w:t xml:space="preserve"> </w:t>
      </w:r>
      <w:r w:rsidRPr="002C2BB8">
        <w:rPr>
          <w:sz w:val="24"/>
        </w:rPr>
        <w:t>этикета</w:t>
      </w:r>
      <w:r w:rsidRPr="002C2BB8">
        <w:rPr>
          <w:spacing w:val="-7"/>
          <w:sz w:val="24"/>
        </w:rPr>
        <w:t xml:space="preserve"> </w:t>
      </w:r>
      <w:r w:rsidRPr="002C2BB8">
        <w:rPr>
          <w:sz w:val="24"/>
        </w:rPr>
        <w:t>на родном</w:t>
      </w:r>
      <w:r w:rsidRPr="002C2BB8">
        <w:rPr>
          <w:spacing w:val="-2"/>
          <w:sz w:val="24"/>
        </w:rPr>
        <w:t xml:space="preserve"> </w:t>
      </w:r>
      <w:r w:rsidRPr="002C2BB8">
        <w:rPr>
          <w:sz w:val="24"/>
        </w:rPr>
        <w:t>языке</w:t>
      </w:r>
      <w:r w:rsidRPr="002C2BB8">
        <w:rPr>
          <w:spacing w:val="-5"/>
          <w:sz w:val="24"/>
        </w:rPr>
        <w:t xml:space="preserve"> </w:t>
      </w:r>
      <w:r w:rsidRPr="002C2BB8">
        <w:rPr>
          <w:sz w:val="24"/>
        </w:rPr>
        <w:t>в различных</w:t>
      </w:r>
      <w:r w:rsidRPr="002C2BB8">
        <w:rPr>
          <w:spacing w:val="-4"/>
          <w:sz w:val="24"/>
        </w:rPr>
        <w:t xml:space="preserve"> </w:t>
      </w:r>
      <w:r w:rsidRPr="002C2BB8">
        <w:rPr>
          <w:sz w:val="24"/>
        </w:rPr>
        <w:t>сферах</w:t>
      </w:r>
      <w:r w:rsidRPr="002C2BB8">
        <w:rPr>
          <w:spacing w:val="-4"/>
          <w:sz w:val="24"/>
        </w:rPr>
        <w:t xml:space="preserve"> </w:t>
      </w:r>
      <w:r w:rsidRPr="002C2BB8">
        <w:rPr>
          <w:sz w:val="24"/>
        </w:rPr>
        <w:t>общения,</w:t>
      </w:r>
      <w:r w:rsidRPr="002C2BB8">
        <w:rPr>
          <w:spacing w:val="-2"/>
          <w:sz w:val="24"/>
        </w:rPr>
        <w:t xml:space="preserve"> </w:t>
      </w:r>
      <w:r w:rsidRPr="002C2BB8">
        <w:rPr>
          <w:sz w:val="24"/>
        </w:rPr>
        <w:t>включая интернет-коммуникацию;</w:t>
      </w:r>
    </w:p>
    <w:p w:rsidR="006C1144" w:rsidRPr="002C2BB8" w:rsidRDefault="008913CF">
      <w:pPr>
        <w:pStyle w:val="a5"/>
        <w:numPr>
          <w:ilvl w:val="0"/>
          <w:numId w:val="166"/>
        </w:numPr>
        <w:tabs>
          <w:tab w:val="left" w:pos="2231"/>
        </w:tabs>
        <w:spacing w:before="3"/>
        <w:ind w:right="1221" w:firstLine="710"/>
        <w:jc w:val="both"/>
        <w:rPr>
          <w:sz w:val="24"/>
        </w:rPr>
      </w:pPr>
      <w:r w:rsidRPr="002C2BB8">
        <w:rPr>
          <w:sz w:val="24"/>
        </w:rPr>
        <w:t>развитие</w:t>
      </w:r>
      <w:r w:rsidRPr="002C2BB8">
        <w:rPr>
          <w:spacing w:val="-4"/>
          <w:sz w:val="24"/>
        </w:rPr>
        <w:t xml:space="preserve"> </w:t>
      </w:r>
      <w:r w:rsidRPr="002C2BB8">
        <w:rPr>
          <w:sz w:val="24"/>
        </w:rPr>
        <w:t>умений</w:t>
      </w:r>
      <w:r w:rsidRPr="002C2BB8">
        <w:rPr>
          <w:spacing w:val="-2"/>
          <w:sz w:val="24"/>
        </w:rPr>
        <w:t xml:space="preserve"> </w:t>
      </w:r>
      <w:r w:rsidRPr="002C2BB8">
        <w:rPr>
          <w:sz w:val="24"/>
        </w:rPr>
        <w:t>переводить</w:t>
      </w:r>
      <w:r w:rsidRPr="002C2BB8">
        <w:rPr>
          <w:spacing w:val="-6"/>
          <w:sz w:val="24"/>
        </w:rPr>
        <w:t xml:space="preserve"> </w:t>
      </w:r>
      <w:r w:rsidRPr="002C2BB8">
        <w:rPr>
          <w:sz w:val="24"/>
        </w:rPr>
        <w:t>текст</w:t>
      </w:r>
      <w:r w:rsidRPr="002C2BB8">
        <w:rPr>
          <w:spacing w:val="-3"/>
          <w:sz w:val="24"/>
        </w:rPr>
        <w:t xml:space="preserve"> </w:t>
      </w:r>
      <w:r w:rsidRPr="002C2BB8">
        <w:rPr>
          <w:sz w:val="24"/>
        </w:rPr>
        <w:t>(фрагменты</w:t>
      </w:r>
      <w:r w:rsidRPr="002C2BB8">
        <w:rPr>
          <w:spacing w:val="-2"/>
          <w:sz w:val="24"/>
        </w:rPr>
        <w:t xml:space="preserve"> </w:t>
      </w:r>
      <w:r w:rsidRPr="002C2BB8">
        <w:rPr>
          <w:sz w:val="24"/>
        </w:rPr>
        <w:t>текста)</w:t>
      </w:r>
      <w:r w:rsidRPr="002C2BB8">
        <w:rPr>
          <w:spacing w:val="-7"/>
          <w:sz w:val="24"/>
        </w:rPr>
        <w:t xml:space="preserve"> </w:t>
      </w:r>
      <w:r w:rsidRPr="002C2BB8">
        <w:rPr>
          <w:sz w:val="24"/>
        </w:rPr>
        <w:t>с</w:t>
      </w:r>
      <w:r w:rsidRPr="002C2BB8">
        <w:rPr>
          <w:spacing w:val="-4"/>
          <w:sz w:val="24"/>
        </w:rPr>
        <w:t xml:space="preserve"> </w:t>
      </w:r>
      <w:r w:rsidRPr="002C2BB8">
        <w:rPr>
          <w:sz w:val="24"/>
        </w:rPr>
        <w:t>родного</w:t>
      </w:r>
      <w:r w:rsidRPr="002C2BB8">
        <w:rPr>
          <w:spacing w:val="-3"/>
          <w:sz w:val="24"/>
        </w:rPr>
        <w:t xml:space="preserve"> </w:t>
      </w:r>
      <w:r w:rsidRPr="002C2BB8">
        <w:rPr>
          <w:sz w:val="24"/>
        </w:rPr>
        <w:t>языка</w:t>
      </w:r>
      <w:r w:rsidRPr="002C2BB8">
        <w:rPr>
          <w:spacing w:val="-9"/>
          <w:sz w:val="24"/>
        </w:rPr>
        <w:t xml:space="preserve"> </w:t>
      </w:r>
      <w:r w:rsidRPr="002C2BB8">
        <w:rPr>
          <w:sz w:val="24"/>
        </w:rPr>
        <w:t>на русский язык</w:t>
      </w:r>
      <w:r w:rsidRPr="002C2BB8">
        <w:rPr>
          <w:spacing w:val="-2"/>
          <w:sz w:val="24"/>
        </w:rPr>
        <w:t xml:space="preserve"> </w:t>
      </w:r>
      <w:r w:rsidRPr="002C2BB8">
        <w:rPr>
          <w:sz w:val="24"/>
        </w:rPr>
        <w:t>и</w:t>
      </w:r>
      <w:r w:rsidRPr="002C2BB8">
        <w:rPr>
          <w:spacing w:val="-4"/>
          <w:sz w:val="24"/>
        </w:rPr>
        <w:t xml:space="preserve"> </w:t>
      </w:r>
      <w:r w:rsidRPr="002C2BB8">
        <w:rPr>
          <w:sz w:val="24"/>
        </w:rPr>
        <w:t>наоборот;</w:t>
      </w:r>
      <w:r w:rsidRPr="002C2BB8">
        <w:rPr>
          <w:spacing w:val="-4"/>
          <w:sz w:val="24"/>
        </w:rPr>
        <w:t xml:space="preserve"> </w:t>
      </w:r>
      <w:r w:rsidRPr="002C2BB8">
        <w:rPr>
          <w:sz w:val="24"/>
        </w:rPr>
        <w:t>развитие</w:t>
      </w:r>
      <w:r w:rsidRPr="002C2BB8">
        <w:rPr>
          <w:spacing w:val="-6"/>
          <w:sz w:val="24"/>
        </w:rPr>
        <w:t xml:space="preserve"> </w:t>
      </w:r>
      <w:r w:rsidRPr="002C2BB8">
        <w:rPr>
          <w:sz w:val="24"/>
        </w:rPr>
        <w:t>умений применять словари и</w:t>
      </w:r>
      <w:r w:rsidRPr="002C2BB8">
        <w:rPr>
          <w:spacing w:val="-4"/>
          <w:sz w:val="24"/>
        </w:rPr>
        <w:t xml:space="preserve"> </w:t>
      </w:r>
      <w:r w:rsidRPr="002C2BB8">
        <w:rPr>
          <w:sz w:val="24"/>
        </w:rPr>
        <w:t>справочники,</w:t>
      </w:r>
      <w:r w:rsidRPr="002C2BB8">
        <w:rPr>
          <w:spacing w:val="-3"/>
          <w:sz w:val="24"/>
        </w:rPr>
        <w:t xml:space="preserve"> </w:t>
      </w:r>
      <w:r w:rsidRPr="002C2BB8">
        <w:rPr>
          <w:sz w:val="24"/>
        </w:rPr>
        <w:t>в том числе информационно-справочные системы в электронной</w:t>
      </w:r>
      <w:r w:rsidRPr="002C2BB8">
        <w:rPr>
          <w:spacing w:val="-1"/>
          <w:sz w:val="24"/>
        </w:rPr>
        <w:t xml:space="preserve"> </w:t>
      </w:r>
      <w:r w:rsidRPr="002C2BB8">
        <w:rPr>
          <w:sz w:val="24"/>
        </w:rPr>
        <w:t>форме</w:t>
      </w:r>
      <w:r w:rsidRPr="002C2BB8">
        <w:rPr>
          <w:spacing w:val="-3"/>
          <w:sz w:val="24"/>
        </w:rPr>
        <w:t xml:space="preserve"> </w:t>
      </w:r>
      <w:r w:rsidRPr="002C2BB8">
        <w:rPr>
          <w:sz w:val="24"/>
        </w:rPr>
        <w:t>(при</w:t>
      </w:r>
      <w:r w:rsidRPr="002C2BB8">
        <w:rPr>
          <w:spacing w:val="-1"/>
          <w:sz w:val="24"/>
        </w:rPr>
        <w:t xml:space="preserve"> </w:t>
      </w:r>
      <w:r w:rsidRPr="002C2BB8">
        <w:rPr>
          <w:sz w:val="24"/>
        </w:rPr>
        <w:t>их</w:t>
      </w:r>
      <w:r w:rsidRPr="002C2BB8">
        <w:rPr>
          <w:spacing w:val="-2"/>
          <w:sz w:val="24"/>
        </w:rPr>
        <w:t xml:space="preserve"> </w:t>
      </w:r>
      <w:r w:rsidRPr="002C2BB8">
        <w:rPr>
          <w:sz w:val="24"/>
        </w:rPr>
        <w:t>наличии).</w:t>
      </w:r>
    </w:p>
    <w:p w:rsidR="006C1144" w:rsidRPr="002C2BB8" w:rsidRDefault="008913CF">
      <w:pPr>
        <w:spacing w:before="5" w:line="237" w:lineRule="auto"/>
        <w:ind w:left="1138" w:right="1186" w:firstLine="710"/>
        <w:rPr>
          <w:sz w:val="24"/>
        </w:rPr>
      </w:pPr>
      <w:r w:rsidRPr="002C2BB8">
        <w:rPr>
          <w:b/>
          <w:sz w:val="24"/>
        </w:rPr>
        <w:t xml:space="preserve">По учебному предмету "Родная литература" (базовый уровень) </w:t>
      </w:r>
      <w:r w:rsidRPr="002C2BB8">
        <w:rPr>
          <w:sz w:val="24"/>
        </w:rPr>
        <w:t>требования</w:t>
      </w:r>
      <w:r w:rsidRPr="002C2BB8">
        <w:rPr>
          <w:spacing w:val="-10"/>
          <w:sz w:val="24"/>
        </w:rPr>
        <w:t xml:space="preserve"> </w:t>
      </w:r>
      <w:r w:rsidRPr="002C2BB8">
        <w:rPr>
          <w:sz w:val="24"/>
        </w:rPr>
        <w:t>к</w:t>
      </w:r>
      <w:r w:rsidRPr="002C2BB8">
        <w:rPr>
          <w:spacing w:val="-7"/>
          <w:sz w:val="24"/>
        </w:rPr>
        <w:t xml:space="preserve"> </w:t>
      </w:r>
      <w:r w:rsidRPr="002C2BB8">
        <w:rPr>
          <w:sz w:val="24"/>
        </w:rPr>
        <w:t>предметным</w:t>
      </w:r>
      <w:r w:rsidRPr="002C2BB8">
        <w:rPr>
          <w:spacing w:val="-5"/>
          <w:sz w:val="24"/>
        </w:rPr>
        <w:t xml:space="preserve"> </w:t>
      </w:r>
      <w:r w:rsidRPr="002C2BB8">
        <w:rPr>
          <w:sz w:val="24"/>
        </w:rPr>
        <w:t>результатам</w:t>
      </w:r>
      <w:r w:rsidRPr="002C2BB8">
        <w:rPr>
          <w:spacing w:val="-5"/>
          <w:sz w:val="24"/>
        </w:rPr>
        <w:t xml:space="preserve"> </w:t>
      </w:r>
      <w:r w:rsidRPr="002C2BB8">
        <w:rPr>
          <w:sz w:val="24"/>
        </w:rPr>
        <w:t>освоения</w:t>
      </w:r>
      <w:r w:rsidRPr="002C2BB8">
        <w:rPr>
          <w:spacing w:val="-5"/>
          <w:sz w:val="24"/>
        </w:rPr>
        <w:t xml:space="preserve"> </w:t>
      </w:r>
      <w:r w:rsidRPr="002C2BB8">
        <w:rPr>
          <w:sz w:val="24"/>
        </w:rPr>
        <w:t>базового</w:t>
      </w:r>
      <w:r w:rsidRPr="002C2BB8">
        <w:rPr>
          <w:spacing w:val="-5"/>
          <w:sz w:val="24"/>
        </w:rPr>
        <w:t xml:space="preserve"> </w:t>
      </w:r>
      <w:r w:rsidRPr="002C2BB8">
        <w:rPr>
          <w:sz w:val="24"/>
        </w:rPr>
        <w:t>курса</w:t>
      </w:r>
      <w:r w:rsidRPr="002C2BB8">
        <w:rPr>
          <w:spacing w:val="-6"/>
          <w:sz w:val="24"/>
        </w:rPr>
        <w:t xml:space="preserve"> </w:t>
      </w:r>
      <w:r w:rsidRPr="002C2BB8">
        <w:rPr>
          <w:sz w:val="24"/>
        </w:rPr>
        <w:t>родная</w:t>
      </w:r>
      <w:r w:rsidRPr="002C2BB8">
        <w:rPr>
          <w:spacing w:val="-5"/>
          <w:sz w:val="24"/>
        </w:rPr>
        <w:t xml:space="preserve"> </w:t>
      </w:r>
      <w:r w:rsidRPr="002C2BB8">
        <w:rPr>
          <w:sz w:val="24"/>
        </w:rPr>
        <w:t>литература должны отражать:</w:t>
      </w:r>
    </w:p>
    <w:p w:rsidR="006C1144" w:rsidRPr="002C2BB8" w:rsidRDefault="008913CF">
      <w:pPr>
        <w:pStyle w:val="a5"/>
        <w:numPr>
          <w:ilvl w:val="0"/>
          <w:numId w:val="165"/>
        </w:numPr>
        <w:tabs>
          <w:tab w:val="left" w:pos="2110"/>
        </w:tabs>
        <w:spacing w:before="4"/>
        <w:ind w:right="1287" w:firstLine="710"/>
        <w:rPr>
          <w:sz w:val="24"/>
        </w:rPr>
      </w:pPr>
      <w:r w:rsidRPr="002C2BB8">
        <w:rPr>
          <w:sz w:val="24"/>
        </w:rPr>
        <w:t>сформированность</w:t>
      </w:r>
      <w:r w:rsidRPr="002C2BB8">
        <w:rPr>
          <w:spacing w:val="-7"/>
          <w:sz w:val="24"/>
        </w:rPr>
        <w:t xml:space="preserve"> </w:t>
      </w:r>
      <w:r w:rsidRPr="002C2BB8">
        <w:rPr>
          <w:sz w:val="24"/>
        </w:rPr>
        <w:t>представлений</w:t>
      </w:r>
      <w:r w:rsidRPr="002C2BB8">
        <w:rPr>
          <w:spacing w:val="-8"/>
          <w:sz w:val="24"/>
        </w:rPr>
        <w:t xml:space="preserve"> </w:t>
      </w:r>
      <w:r w:rsidRPr="002C2BB8">
        <w:rPr>
          <w:sz w:val="24"/>
        </w:rPr>
        <w:t>о</w:t>
      </w:r>
      <w:r w:rsidRPr="002C2BB8">
        <w:rPr>
          <w:spacing w:val="-4"/>
          <w:sz w:val="24"/>
        </w:rPr>
        <w:t xml:space="preserve"> </w:t>
      </w:r>
      <w:r w:rsidRPr="002C2BB8">
        <w:rPr>
          <w:sz w:val="24"/>
        </w:rPr>
        <w:t>роли</w:t>
      </w:r>
      <w:r w:rsidRPr="002C2BB8">
        <w:rPr>
          <w:spacing w:val="-8"/>
          <w:sz w:val="24"/>
        </w:rPr>
        <w:t xml:space="preserve"> </w:t>
      </w:r>
      <w:r w:rsidRPr="002C2BB8">
        <w:rPr>
          <w:sz w:val="24"/>
        </w:rPr>
        <w:t>и</w:t>
      </w:r>
      <w:r w:rsidRPr="002C2BB8">
        <w:rPr>
          <w:spacing w:val="-3"/>
          <w:sz w:val="24"/>
        </w:rPr>
        <w:t xml:space="preserve"> </w:t>
      </w:r>
      <w:r w:rsidRPr="002C2BB8">
        <w:rPr>
          <w:sz w:val="24"/>
        </w:rPr>
        <w:t>значении</w:t>
      </w:r>
      <w:r w:rsidRPr="002C2BB8">
        <w:rPr>
          <w:spacing w:val="-3"/>
          <w:sz w:val="24"/>
        </w:rPr>
        <w:t xml:space="preserve"> </w:t>
      </w:r>
      <w:r w:rsidRPr="002C2BB8">
        <w:rPr>
          <w:sz w:val="24"/>
        </w:rPr>
        <w:t>родной</w:t>
      </w:r>
      <w:r w:rsidRPr="002C2BB8">
        <w:rPr>
          <w:spacing w:val="-8"/>
          <w:sz w:val="24"/>
        </w:rPr>
        <w:t xml:space="preserve"> </w:t>
      </w:r>
      <w:r w:rsidRPr="002C2BB8">
        <w:rPr>
          <w:sz w:val="24"/>
        </w:rPr>
        <w:t>литературы</w:t>
      </w:r>
      <w:r w:rsidRPr="002C2BB8">
        <w:rPr>
          <w:spacing w:val="-3"/>
          <w:sz w:val="24"/>
        </w:rPr>
        <w:t xml:space="preserve"> </w:t>
      </w:r>
      <w:r w:rsidRPr="002C2BB8">
        <w:rPr>
          <w:sz w:val="24"/>
        </w:rPr>
        <w:t>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6C1144" w:rsidRPr="002C2BB8" w:rsidRDefault="008913CF">
      <w:pPr>
        <w:pStyle w:val="a5"/>
        <w:numPr>
          <w:ilvl w:val="0"/>
          <w:numId w:val="165"/>
        </w:numPr>
        <w:tabs>
          <w:tab w:val="left" w:pos="2106"/>
        </w:tabs>
        <w:spacing w:before="1"/>
        <w:ind w:right="1710" w:firstLine="710"/>
        <w:rPr>
          <w:sz w:val="24"/>
        </w:rPr>
      </w:pPr>
      <w:r w:rsidRPr="002C2BB8">
        <w:rPr>
          <w:sz w:val="24"/>
        </w:rPr>
        <w:t>осознание тесной связи между языковым, литературным, интеллектуальным,</w:t>
      </w:r>
      <w:r w:rsidRPr="002C2BB8">
        <w:rPr>
          <w:spacing w:val="-4"/>
          <w:sz w:val="24"/>
        </w:rPr>
        <w:t xml:space="preserve"> </w:t>
      </w:r>
      <w:r w:rsidRPr="002C2BB8">
        <w:rPr>
          <w:sz w:val="24"/>
        </w:rPr>
        <w:t>духовно-нравственным</w:t>
      </w:r>
      <w:r w:rsidRPr="002C2BB8">
        <w:rPr>
          <w:spacing w:val="-5"/>
          <w:sz w:val="24"/>
        </w:rPr>
        <w:t xml:space="preserve"> </w:t>
      </w:r>
      <w:r w:rsidRPr="002C2BB8">
        <w:rPr>
          <w:sz w:val="24"/>
        </w:rPr>
        <w:t>становлением</w:t>
      </w:r>
      <w:r w:rsidRPr="002C2BB8">
        <w:rPr>
          <w:spacing w:val="-9"/>
          <w:sz w:val="24"/>
        </w:rPr>
        <w:t xml:space="preserve"> </w:t>
      </w:r>
      <w:r w:rsidRPr="002C2BB8">
        <w:rPr>
          <w:sz w:val="24"/>
        </w:rPr>
        <w:t>личности;</w:t>
      </w:r>
      <w:r w:rsidRPr="002C2BB8">
        <w:rPr>
          <w:spacing w:val="-10"/>
          <w:sz w:val="24"/>
        </w:rPr>
        <w:t xml:space="preserve"> </w:t>
      </w:r>
      <w:r w:rsidRPr="002C2BB8">
        <w:rPr>
          <w:sz w:val="24"/>
        </w:rPr>
        <w:t>понимание родной литературы как художественного отражения традиционных духовно- нравственных российских и национально-культурных ценностей;</w:t>
      </w:r>
    </w:p>
    <w:p w:rsidR="006C1144" w:rsidRPr="002C2BB8" w:rsidRDefault="008913CF">
      <w:pPr>
        <w:pStyle w:val="a5"/>
        <w:numPr>
          <w:ilvl w:val="0"/>
          <w:numId w:val="165"/>
        </w:numPr>
        <w:tabs>
          <w:tab w:val="left" w:pos="2110"/>
        </w:tabs>
        <w:ind w:right="1239" w:firstLine="710"/>
        <w:rPr>
          <w:sz w:val="24"/>
        </w:rPr>
      </w:pPr>
      <w:r w:rsidRPr="002C2BB8">
        <w:rPr>
          <w:sz w:val="24"/>
        </w:rPr>
        <w:t>сформированность устойчивой мотивации к систематическому чтению на родном языке как средству познания культуры своего народа и других культур на основе многоаспектного диалога, уважительного отношения к ним как форме приобщения</w:t>
      </w:r>
      <w:r w:rsidRPr="002C2BB8">
        <w:rPr>
          <w:spacing w:val="-2"/>
          <w:sz w:val="24"/>
        </w:rPr>
        <w:t xml:space="preserve"> </w:t>
      </w:r>
      <w:r w:rsidRPr="002C2BB8">
        <w:rPr>
          <w:sz w:val="24"/>
        </w:rPr>
        <w:t>к</w:t>
      </w:r>
      <w:r w:rsidRPr="002C2BB8">
        <w:rPr>
          <w:spacing w:val="-9"/>
          <w:sz w:val="24"/>
        </w:rPr>
        <w:t xml:space="preserve"> </w:t>
      </w:r>
      <w:r w:rsidRPr="002C2BB8">
        <w:rPr>
          <w:sz w:val="24"/>
        </w:rPr>
        <w:t>литературному</w:t>
      </w:r>
      <w:r w:rsidRPr="002C2BB8">
        <w:rPr>
          <w:spacing w:val="-11"/>
          <w:sz w:val="24"/>
        </w:rPr>
        <w:t xml:space="preserve"> </w:t>
      </w:r>
      <w:r w:rsidRPr="002C2BB8">
        <w:rPr>
          <w:sz w:val="24"/>
        </w:rPr>
        <w:t>наследию</w:t>
      </w:r>
      <w:r w:rsidRPr="002C2BB8">
        <w:rPr>
          <w:spacing w:val="-4"/>
          <w:sz w:val="24"/>
        </w:rPr>
        <w:t xml:space="preserve"> </w:t>
      </w:r>
      <w:r w:rsidRPr="002C2BB8">
        <w:rPr>
          <w:sz w:val="24"/>
        </w:rPr>
        <w:t>и</w:t>
      </w:r>
      <w:r w:rsidRPr="002C2BB8">
        <w:rPr>
          <w:spacing w:val="-1"/>
          <w:sz w:val="24"/>
        </w:rPr>
        <w:t xml:space="preserve"> </w:t>
      </w:r>
      <w:r w:rsidRPr="002C2BB8">
        <w:rPr>
          <w:sz w:val="24"/>
        </w:rPr>
        <w:t>через</w:t>
      </w:r>
      <w:r w:rsidRPr="002C2BB8">
        <w:rPr>
          <w:spacing w:val="-1"/>
          <w:sz w:val="24"/>
        </w:rPr>
        <w:t xml:space="preserve"> </w:t>
      </w:r>
      <w:r w:rsidRPr="002C2BB8">
        <w:rPr>
          <w:sz w:val="24"/>
        </w:rPr>
        <w:t>него</w:t>
      </w:r>
      <w:r w:rsidRPr="002C2BB8">
        <w:rPr>
          <w:spacing w:val="-2"/>
          <w:sz w:val="24"/>
        </w:rPr>
        <w:t xml:space="preserve"> </w:t>
      </w:r>
      <w:r w:rsidRPr="002C2BB8">
        <w:rPr>
          <w:sz w:val="24"/>
        </w:rPr>
        <w:t>к</w:t>
      </w:r>
      <w:r w:rsidRPr="002C2BB8">
        <w:rPr>
          <w:spacing w:val="-4"/>
          <w:sz w:val="24"/>
        </w:rPr>
        <w:t xml:space="preserve"> </w:t>
      </w:r>
      <w:r w:rsidRPr="002C2BB8">
        <w:rPr>
          <w:sz w:val="24"/>
        </w:rPr>
        <w:t>сокровищам</w:t>
      </w:r>
      <w:r w:rsidRPr="002C2BB8">
        <w:rPr>
          <w:spacing w:val="-5"/>
          <w:sz w:val="24"/>
        </w:rPr>
        <w:t xml:space="preserve"> </w:t>
      </w:r>
      <w:r w:rsidRPr="002C2BB8">
        <w:rPr>
          <w:sz w:val="24"/>
        </w:rPr>
        <w:t>отечественной</w:t>
      </w:r>
      <w:r w:rsidRPr="002C2BB8">
        <w:rPr>
          <w:spacing w:val="-6"/>
          <w:sz w:val="24"/>
        </w:rPr>
        <w:t xml:space="preserve"> </w:t>
      </w:r>
      <w:r w:rsidRPr="002C2BB8">
        <w:rPr>
          <w:sz w:val="24"/>
        </w:rPr>
        <w:t>и мировой культуры;</w:t>
      </w:r>
    </w:p>
    <w:p w:rsidR="006C1144" w:rsidRPr="002C2BB8" w:rsidRDefault="008913CF">
      <w:pPr>
        <w:pStyle w:val="a5"/>
        <w:numPr>
          <w:ilvl w:val="0"/>
          <w:numId w:val="165"/>
        </w:numPr>
        <w:tabs>
          <w:tab w:val="left" w:pos="2110"/>
        </w:tabs>
        <w:ind w:right="1800" w:firstLine="710"/>
        <w:rPr>
          <w:sz w:val="24"/>
        </w:rPr>
      </w:pPr>
      <w:r w:rsidRPr="002C2BB8">
        <w:rPr>
          <w:sz w:val="24"/>
        </w:rPr>
        <w:t>понимание</w:t>
      </w:r>
      <w:r w:rsidRPr="002C2BB8">
        <w:rPr>
          <w:spacing w:val="-2"/>
          <w:sz w:val="24"/>
        </w:rPr>
        <w:t xml:space="preserve"> </w:t>
      </w:r>
      <w:r w:rsidRPr="002C2BB8">
        <w:rPr>
          <w:sz w:val="24"/>
        </w:rPr>
        <w:t>родной литературы как особого способа познания</w:t>
      </w:r>
      <w:r w:rsidRPr="002C2BB8">
        <w:rPr>
          <w:spacing w:val="-1"/>
          <w:sz w:val="24"/>
        </w:rPr>
        <w:t xml:space="preserve"> </w:t>
      </w:r>
      <w:r w:rsidRPr="002C2BB8">
        <w:rPr>
          <w:sz w:val="24"/>
        </w:rPr>
        <w:t>жизни, культурной самоидентификации; сформированность чувства причастности к истории,</w:t>
      </w:r>
      <w:r w:rsidRPr="002C2BB8">
        <w:rPr>
          <w:spacing w:val="-5"/>
          <w:sz w:val="24"/>
        </w:rPr>
        <w:t xml:space="preserve"> </w:t>
      </w:r>
      <w:r w:rsidRPr="002C2BB8">
        <w:rPr>
          <w:sz w:val="24"/>
        </w:rPr>
        <w:t>традициям</w:t>
      </w:r>
      <w:r w:rsidRPr="002C2BB8">
        <w:rPr>
          <w:spacing w:val="-5"/>
          <w:sz w:val="24"/>
        </w:rPr>
        <w:t xml:space="preserve"> </w:t>
      </w:r>
      <w:r w:rsidRPr="002C2BB8">
        <w:rPr>
          <w:sz w:val="24"/>
        </w:rPr>
        <w:t>своего</w:t>
      </w:r>
      <w:r w:rsidRPr="002C2BB8">
        <w:rPr>
          <w:spacing w:val="-2"/>
          <w:sz w:val="24"/>
        </w:rPr>
        <w:t xml:space="preserve"> </w:t>
      </w:r>
      <w:r w:rsidRPr="002C2BB8">
        <w:rPr>
          <w:sz w:val="24"/>
        </w:rPr>
        <w:t>народа</w:t>
      </w:r>
      <w:r w:rsidRPr="002C2BB8">
        <w:rPr>
          <w:spacing w:val="-3"/>
          <w:sz w:val="24"/>
        </w:rPr>
        <w:t xml:space="preserve"> </w:t>
      </w:r>
      <w:r w:rsidRPr="002C2BB8">
        <w:rPr>
          <w:sz w:val="24"/>
        </w:rPr>
        <w:t>и</w:t>
      </w:r>
      <w:r w:rsidRPr="002C2BB8">
        <w:rPr>
          <w:spacing w:val="-11"/>
          <w:sz w:val="24"/>
        </w:rPr>
        <w:t xml:space="preserve"> </w:t>
      </w:r>
      <w:r w:rsidRPr="002C2BB8">
        <w:rPr>
          <w:sz w:val="24"/>
        </w:rPr>
        <w:t>осознание</w:t>
      </w:r>
      <w:r w:rsidRPr="002C2BB8">
        <w:rPr>
          <w:spacing w:val="-13"/>
          <w:sz w:val="24"/>
        </w:rPr>
        <w:t xml:space="preserve"> </w:t>
      </w:r>
      <w:r w:rsidRPr="002C2BB8">
        <w:rPr>
          <w:sz w:val="24"/>
        </w:rPr>
        <w:t>исторической</w:t>
      </w:r>
      <w:r w:rsidRPr="002C2BB8">
        <w:rPr>
          <w:spacing w:val="-6"/>
          <w:sz w:val="24"/>
        </w:rPr>
        <w:t xml:space="preserve"> </w:t>
      </w:r>
      <w:r w:rsidRPr="002C2BB8">
        <w:rPr>
          <w:sz w:val="24"/>
        </w:rPr>
        <w:t xml:space="preserve">преемственности </w:t>
      </w:r>
      <w:r w:rsidRPr="002C2BB8">
        <w:rPr>
          <w:spacing w:val="-2"/>
          <w:sz w:val="24"/>
        </w:rPr>
        <w:t>поколений;</w:t>
      </w:r>
    </w:p>
    <w:p w:rsidR="006C1144" w:rsidRPr="002C2BB8" w:rsidRDefault="006C1144">
      <w:pPr>
        <w:pStyle w:val="a3"/>
        <w:spacing w:before="1"/>
        <w:ind w:left="0"/>
        <w:jc w:val="left"/>
      </w:pPr>
    </w:p>
    <w:p w:rsidR="006C1144" w:rsidRPr="002C2BB8" w:rsidRDefault="008913CF">
      <w:pPr>
        <w:pStyle w:val="a5"/>
        <w:numPr>
          <w:ilvl w:val="0"/>
          <w:numId w:val="165"/>
        </w:numPr>
        <w:tabs>
          <w:tab w:val="left" w:pos="2110"/>
        </w:tabs>
        <w:ind w:right="1442" w:firstLine="710"/>
        <w:rPr>
          <w:sz w:val="24"/>
        </w:rPr>
      </w:pPr>
      <w:r w:rsidRPr="002C2BB8">
        <w:rPr>
          <w:sz w:val="24"/>
        </w:rPr>
        <w:t>владение основными фактами жизненного и творческого пути национальных</w:t>
      </w:r>
      <w:r w:rsidRPr="002C2BB8">
        <w:rPr>
          <w:spacing w:val="-6"/>
          <w:sz w:val="24"/>
        </w:rPr>
        <w:t xml:space="preserve"> </w:t>
      </w:r>
      <w:r w:rsidRPr="002C2BB8">
        <w:rPr>
          <w:sz w:val="24"/>
        </w:rPr>
        <w:t>писателей и</w:t>
      </w:r>
      <w:r w:rsidRPr="002C2BB8">
        <w:rPr>
          <w:spacing w:val="-1"/>
          <w:sz w:val="24"/>
        </w:rPr>
        <w:t xml:space="preserve"> </w:t>
      </w:r>
      <w:r w:rsidRPr="002C2BB8">
        <w:rPr>
          <w:sz w:val="24"/>
        </w:rPr>
        <w:t>поэтов;</w:t>
      </w:r>
      <w:r w:rsidRPr="002C2BB8">
        <w:rPr>
          <w:spacing w:val="-6"/>
          <w:sz w:val="24"/>
        </w:rPr>
        <w:t xml:space="preserve"> </w:t>
      </w:r>
      <w:r w:rsidRPr="002C2BB8">
        <w:rPr>
          <w:sz w:val="24"/>
        </w:rPr>
        <w:t>знание</w:t>
      </w:r>
      <w:r w:rsidRPr="002C2BB8">
        <w:rPr>
          <w:spacing w:val="-7"/>
          <w:sz w:val="24"/>
        </w:rPr>
        <w:t xml:space="preserve"> </w:t>
      </w:r>
      <w:r w:rsidRPr="002C2BB8">
        <w:rPr>
          <w:sz w:val="24"/>
        </w:rPr>
        <w:t>и</w:t>
      </w:r>
      <w:r w:rsidRPr="002C2BB8">
        <w:rPr>
          <w:spacing w:val="-5"/>
          <w:sz w:val="24"/>
        </w:rPr>
        <w:t xml:space="preserve"> </w:t>
      </w:r>
      <w:r w:rsidRPr="002C2BB8">
        <w:rPr>
          <w:sz w:val="24"/>
        </w:rPr>
        <w:t>понимание</w:t>
      </w:r>
      <w:r w:rsidRPr="002C2BB8">
        <w:rPr>
          <w:spacing w:val="-7"/>
          <w:sz w:val="24"/>
        </w:rPr>
        <w:t xml:space="preserve"> </w:t>
      </w:r>
      <w:r w:rsidRPr="002C2BB8">
        <w:rPr>
          <w:sz w:val="24"/>
        </w:rPr>
        <w:t>основных</w:t>
      </w:r>
      <w:r w:rsidRPr="002C2BB8">
        <w:rPr>
          <w:spacing w:val="-6"/>
          <w:sz w:val="24"/>
        </w:rPr>
        <w:t xml:space="preserve"> </w:t>
      </w:r>
      <w:r w:rsidRPr="002C2BB8">
        <w:rPr>
          <w:sz w:val="24"/>
        </w:rPr>
        <w:t>этапов</w:t>
      </w:r>
      <w:r w:rsidRPr="002C2BB8">
        <w:rPr>
          <w:spacing w:val="-4"/>
          <w:sz w:val="24"/>
        </w:rPr>
        <w:t xml:space="preserve"> </w:t>
      </w:r>
      <w:r w:rsidRPr="002C2BB8">
        <w:rPr>
          <w:sz w:val="24"/>
        </w:rPr>
        <w:t>развития национальной литературы, ключевых проблем произведений родной литературы, сопоставление их</w:t>
      </w:r>
      <w:r w:rsidRPr="002C2BB8">
        <w:rPr>
          <w:spacing w:val="-1"/>
          <w:sz w:val="24"/>
        </w:rPr>
        <w:t xml:space="preserve"> </w:t>
      </w:r>
      <w:r w:rsidRPr="002C2BB8">
        <w:rPr>
          <w:sz w:val="24"/>
        </w:rPr>
        <w:t>с текстами русской и зарубежной литературы, затрагивающими общие темы или проблемы;</w:t>
      </w:r>
    </w:p>
    <w:p w:rsidR="006C1144" w:rsidRPr="002C2BB8" w:rsidRDefault="008913CF">
      <w:pPr>
        <w:pStyle w:val="a5"/>
        <w:numPr>
          <w:ilvl w:val="0"/>
          <w:numId w:val="165"/>
        </w:numPr>
        <w:tabs>
          <w:tab w:val="left" w:pos="2110"/>
        </w:tabs>
        <w:ind w:right="1392" w:firstLine="710"/>
        <w:rPr>
          <w:sz w:val="24"/>
        </w:rPr>
      </w:pPr>
      <w:r w:rsidRPr="002C2BB8">
        <w:rPr>
          <w:sz w:val="24"/>
        </w:rPr>
        <w:t>умение</w:t>
      </w:r>
      <w:r w:rsidRPr="002C2BB8">
        <w:rPr>
          <w:spacing w:val="-7"/>
          <w:sz w:val="24"/>
        </w:rPr>
        <w:t xml:space="preserve"> </w:t>
      </w:r>
      <w:r w:rsidRPr="002C2BB8">
        <w:rPr>
          <w:sz w:val="24"/>
        </w:rPr>
        <w:t>выявлять</w:t>
      </w:r>
      <w:r w:rsidRPr="002C2BB8">
        <w:rPr>
          <w:spacing w:val="-9"/>
          <w:sz w:val="24"/>
        </w:rPr>
        <w:t xml:space="preserve"> </w:t>
      </w:r>
      <w:r w:rsidRPr="002C2BB8">
        <w:rPr>
          <w:sz w:val="24"/>
        </w:rPr>
        <w:t>идейно-тематическое</w:t>
      </w:r>
      <w:r w:rsidRPr="002C2BB8">
        <w:rPr>
          <w:spacing w:val="-7"/>
          <w:sz w:val="24"/>
        </w:rPr>
        <w:t xml:space="preserve"> </w:t>
      </w:r>
      <w:r w:rsidRPr="002C2BB8">
        <w:rPr>
          <w:sz w:val="24"/>
        </w:rPr>
        <w:t>содержание</w:t>
      </w:r>
      <w:r w:rsidRPr="002C2BB8">
        <w:rPr>
          <w:spacing w:val="-7"/>
          <w:sz w:val="24"/>
        </w:rPr>
        <w:t xml:space="preserve"> </w:t>
      </w:r>
      <w:r w:rsidRPr="002C2BB8">
        <w:rPr>
          <w:sz w:val="24"/>
        </w:rPr>
        <w:t>произведений</w:t>
      </w:r>
      <w:r w:rsidRPr="002C2BB8">
        <w:rPr>
          <w:spacing w:val="-9"/>
          <w:sz w:val="24"/>
        </w:rPr>
        <w:t xml:space="preserve"> </w:t>
      </w:r>
      <w:r w:rsidRPr="002C2BB8">
        <w:rPr>
          <w:sz w:val="24"/>
        </w:rPr>
        <w:t>родной литературы разных жанров с использованием различных приемов анализа и понятийного аппарата теории литературы; владение умениями познавательной,</w:t>
      </w:r>
    </w:p>
    <w:p w:rsidR="006C1144" w:rsidRPr="002C2BB8" w:rsidRDefault="006C1144">
      <w:pPr>
        <w:pStyle w:val="a5"/>
        <w:jc w:val="left"/>
        <w:rPr>
          <w:sz w:val="24"/>
        </w:rPr>
        <w:sectPr w:rsidR="006C1144" w:rsidRPr="002C2BB8">
          <w:pgSz w:w="11910" w:h="16840"/>
          <w:pgMar w:top="760" w:right="0" w:bottom="980" w:left="850" w:header="0" w:footer="796" w:gutter="0"/>
          <w:cols w:space="720"/>
        </w:sectPr>
      </w:pPr>
    </w:p>
    <w:p w:rsidR="006C1144" w:rsidRPr="002C2BB8" w:rsidRDefault="008913CF">
      <w:pPr>
        <w:pStyle w:val="a3"/>
        <w:spacing w:before="63"/>
      </w:pPr>
      <w:r w:rsidRPr="002C2BB8">
        <w:lastRenderedPageBreak/>
        <w:t>учебной</w:t>
      </w:r>
      <w:r w:rsidRPr="002C2BB8">
        <w:rPr>
          <w:spacing w:val="-6"/>
        </w:rPr>
        <w:t xml:space="preserve"> </w:t>
      </w:r>
      <w:r w:rsidRPr="002C2BB8">
        <w:t>проектно-исследовательской</w:t>
      </w:r>
      <w:r w:rsidRPr="002C2BB8">
        <w:rPr>
          <w:spacing w:val="-9"/>
        </w:rPr>
        <w:t xml:space="preserve"> </w:t>
      </w:r>
      <w:r w:rsidRPr="002C2BB8">
        <w:rPr>
          <w:spacing w:val="-2"/>
        </w:rPr>
        <w:t>деятельности;</w:t>
      </w:r>
    </w:p>
    <w:p w:rsidR="006C1144" w:rsidRPr="002C2BB8" w:rsidRDefault="006C1144">
      <w:pPr>
        <w:pStyle w:val="a3"/>
        <w:ind w:left="0"/>
        <w:jc w:val="left"/>
      </w:pPr>
    </w:p>
    <w:p w:rsidR="006C1144" w:rsidRPr="002C2BB8" w:rsidRDefault="008913CF">
      <w:pPr>
        <w:pStyle w:val="a5"/>
        <w:numPr>
          <w:ilvl w:val="0"/>
          <w:numId w:val="165"/>
        </w:numPr>
        <w:tabs>
          <w:tab w:val="left" w:pos="2110"/>
        </w:tabs>
        <w:ind w:right="1149" w:firstLine="710"/>
        <w:rPr>
          <w:sz w:val="24"/>
        </w:rPr>
      </w:pPr>
      <w:r w:rsidRPr="002C2BB8">
        <w:rPr>
          <w:sz w:val="24"/>
        </w:rPr>
        <w:t>сформированность умения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w:t>
      </w:r>
      <w:r w:rsidRPr="002C2BB8">
        <w:rPr>
          <w:spacing w:val="-7"/>
          <w:sz w:val="24"/>
        </w:rPr>
        <w:t xml:space="preserve"> </w:t>
      </w:r>
      <w:r w:rsidRPr="002C2BB8">
        <w:rPr>
          <w:sz w:val="24"/>
        </w:rPr>
        <w:t>информационно-коммуникационных</w:t>
      </w:r>
      <w:r w:rsidRPr="002C2BB8">
        <w:rPr>
          <w:spacing w:val="-12"/>
          <w:sz w:val="24"/>
        </w:rPr>
        <w:t xml:space="preserve"> </w:t>
      </w:r>
      <w:r w:rsidRPr="002C2BB8">
        <w:rPr>
          <w:sz w:val="24"/>
        </w:rPr>
        <w:t>технологий;</w:t>
      </w:r>
      <w:r w:rsidRPr="002C2BB8">
        <w:rPr>
          <w:spacing w:val="-12"/>
          <w:sz w:val="24"/>
        </w:rPr>
        <w:t xml:space="preserve"> </w:t>
      </w:r>
      <w:r w:rsidRPr="002C2BB8">
        <w:rPr>
          <w:sz w:val="24"/>
        </w:rPr>
        <w:t>владение</w:t>
      </w:r>
      <w:r w:rsidRPr="002C2BB8">
        <w:rPr>
          <w:spacing w:val="-8"/>
          <w:sz w:val="24"/>
        </w:rPr>
        <w:t xml:space="preserve"> </w:t>
      </w:r>
      <w:r w:rsidRPr="002C2BB8">
        <w:rPr>
          <w:sz w:val="24"/>
        </w:rPr>
        <w:t>умением использовать</w:t>
      </w:r>
      <w:r w:rsidRPr="002C2BB8">
        <w:rPr>
          <w:spacing w:val="-4"/>
          <w:sz w:val="24"/>
        </w:rPr>
        <w:t xml:space="preserve"> </w:t>
      </w:r>
      <w:r w:rsidRPr="002C2BB8">
        <w:rPr>
          <w:sz w:val="24"/>
        </w:rPr>
        <w:t>словари</w:t>
      </w:r>
      <w:r w:rsidRPr="002C2BB8">
        <w:rPr>
          <w:spacing w:val="-5"/>
          <w:sz w:val="24"/>
        </w:rPr>
        <w:t xml:space="preserve"> </w:t>
      </w:r>
      <w:r w:rsidRPr="002C2BB8">
        <w:rPr>
          <w:sz w:val="24"/>
        </w:rPr>
        <w:t>и справочную</w:t>
      </w:r>
      <w:r w:rsidRPr="002C2BB8">
        <w:rPr>
          <w:spacing w:val="-3"/>
          <w:sz w:val="24"/>
        </w:rPr>
        <w:t xml:space="preserve"> </w:t>
      </w:r>
      <w:r w:rsidRPr="002C2BB8">
        <w:rPr>
          <w:sz w:val="24"/>
        </w:rPr>
        <w:t>литературу, опираясь</w:t>
      </w:r>
      <w:r w:rsidRPr="002C2BB8">
        <w:rPr>
          <w:spacing w:val="-1"/>
          <w:sz w:val="24"/>
        </w:rPr>
        <w:t xml:space="preserve"> </w:t>
      </w:r>
      <w:r w:rsidRPr="002C2BB8">
        <w:rPr>
          <w:sz w:val="24"/>
        </w:rPr>
        <w:t>на</w:t>
      </w:r>
      <w:r w:rsidRPr="002C2BB8">
        <w:rPr>
          <w:spacing w:val="-2"/>
          <w:sz w:val="24"/>
        </w:rPr>
        <w:t xml:space="preserve"> </w:t>
      </w:r>
      <w:r w:rsidRPr="002C2BB8">
        <w:rPr>
          <w:sz w:val="24"/>
        </w:rPr>
        <w:t>ресурсы традиционных библиотек и электронных библиотечных систем;</w:t>
      </w:r>
    </w:p>
    <w:p w:rsidR="006C1144" w:rsidRPr="002C2BB8" w:rsidRDefault="008913CF">
      <w:pPr>
        <w:pStyle w:val="a5"/>
        <w:numPr>
          <w:ilvl w:val="0"/>
          <w:numId w:val="165"/>
        </w:numPr>
        <w:tabs>
          <w:tab w:val="left" w:pos="2110"/>
        </w:tabs>
        <w:spacing w:before="1"/>
        <w:ind w:right="1385" w:firstLine="710"/>
        <w:rPr>
          <w:sz w:val="24"/>
        </w:rPr>
      </w:pPr>
      <w:r w:rsidRPr="002C2BB8">
        <w:rPr>
          <w:sz w:val="24"/>
        </w:rPr>
        <w:t>сформированность представлений об изобразительно-выразительных возможностях</w:t>
      </w:r>
      <w:r w:rsidRPr="002C2BB8">
        <w:rPr>
          <w:spacing w:val="-8"/>
          <w:sz w:val="24"/>
        </w:rPr>
        <w:t xml:space="preserve"> </w:t>
      </w:r>
      <w:r w:rsidRPr="002C2BB8">
        <w:rPr>
          <w:sz w:val="24"/>
        </w:rPr>
        <w:t>языка</w:t>
      </w:r>
      <w:r w:rsidRPr="002C2BB8">
        <w:rPr>
          <w:spacing w:val="-6"/>
          <w:sz w:val="24"/>
        </w:rPr>
        <w:t xml:space="preserve"> </w:t>
      </w:r>
      <w:r w:rsidRPr="002C2BB8">
        <w:rPr>
          <w:sz w:val="24"/>
        </w:rPr>
        <w:t>родной</w:t>
      </w:r>
      <w:r w:rsidRPr="002C2BB8">
        <w:rPr>
          <w:spacing w:val="-8"/>
          <w:sz w:val="24"/>
        </w:rPr>
        <w:t xml:space="preserve"> </w:t>
      </w:r>
      <w:r w:rsidRPr="002C2BB8">
        <w:rPr>
          <w:sz w:val="24"/>
        </w:rPr>
        <w:t>литературы</w:t>
      </w:r>
      <w:r w:rsidRPr="002C2BB8">
        <w:rPr>
          <w:spacing w:val="-4"/>
          <w:sz w:val="24"/>
        </w:rPr>
        <w:t xml:space="preserve"> </w:t>
      </w:r>
      <w:r w:rsidRPr="002C2BB8">
        <w:rPr>
          <w:sz w:val="24"/>
        </w:rPr>
        <w:t>и умений</w:t>
      </w:r>
      <w:r w:rsidRPr="002C2BB8">
        <w:rPr>
          <w:spacing w:val="-4"/>
          <w:sz w:val="24"/>
        </w:rPr>
        <w:t xml:space="preserve"> </w:t>
      </w:r>
      <w:r w:rsidRPr="002C2BB8">
        <w:rPr>
          <w:sz w:val="24"/>
        </w:rPr>
        <w:t>самостоятельного</w:t>
      </w:r>
      <w:r w:rsidRPr="002C2BB8">
        <w:rPr>
          <w:spacing w:val="-1"/>
          <w:sz w:val="24"/>
        </w:rPr>
        <w:t xml:space="preserve"> </w:t>
      </w:r>
      <w:r w:rsidRPr="002C2BB8">
        <w:rPr>
          <w:sz w:val="24"/>
        </w:rPr>
        <w:t>смыслового</w:t>
      </w:r>
      <w:r w:rsidRPr="002C2BB8">
        <w:rPr>
          <w:spacing w:val="-5"/>
          <w:sz w:val="24"/>
        </w:rPr>
        <w:t xml:space="preserve"> </w:t>
      </w:r>
      <w:r w:rsidRPr="002C2BB8">
        <w:rPr>
          <w:sz w:val="24"/>
        </w:rPr>
        <w:t>и эстетического анализа художественных текстов;</w:t>
      </w:r>
    </w:p>
    <w:p w:rsidR="006C1144" w:rsidRPr="002C2BB8" w:rsidRDefault="008913CF">
      <w:pPr>
        <w:pStyle w:val="a5"/>
        <w:numPr>
          <w:ilvl w:val="0"/>
          <w:numId w:val="165"/>
        </w:numPr>
        <w:tabs>
          <w:tab w:val="left" w:pos="2110"/>
        </w:tabs>
        <w:spacing w:before="2"/>
        <w:ind w:right="1290" w:firstLine="710"/>
        <w:jc w:val="both"/>
        <w:rPr>
          <w:sz w:val="24"/>
        </w:rPr>
      </w:pPr>
      <w:r w:rsidRPr="002C2BB8">
        <w:rPr>
          <w:sz w:val="24"/>
        </w:rPr>
        <w:t>владение</w:t>
      </w:r>
      <w:r w:rsidRPr="002C2BB8">
        <w:rPr>
          <w:spacing w:val="-7"/>
          <w:sz w:val="24"/>
        </w:rPr>
        <w:t xml:space="preserve"> </w:t>
      </w:r>
      <w:r w:rsidRPr="002C2BB8">
        <w:rPr>
          <w:sz w:val="24"/>
        </w:rPr>
        <w:t>умением</w:t>
      </w:r>
      <w:r w:rsidRPr="002C2BB8">
        <w:rPr>
          <w:spacing w:val="-5"/>
          <w:sz w:val="24"/>
        </w:rPr>
        <w:t xml:space="preserve"> </w:t>
      </w:r>
      <w:r w:rsidRPr="002C2BB8">
        <w:rPr>
          <w:sz w:val="24"/>
        </w:rPr>
        <w:t>создавать</w:t>
      </w:r>
      <w:r w:rsidRPr="002C2BB8">
        <w:rPr>
          <w:spacing w:val="-5"/>
          <w:sz w:val="24"/>
        </w:rPr>
        <w:t xml:space="preserve"> </w:t>
      </w:r>
      <w:r w:rsidRPr="002C2BB8">
        <w:rPr>
          <w:sz w:val="24"/>
        </w:rPr>
        <w:t>самостоятельные</w:t>
      </w:r>
      <w:r w:rsidRPr="002C2BB8">
        <w:rPr>
          <w:spacing w:val="-7"/>
          <w:sz w:val="24"/>
        </w:rPr>
        <w:t xml:space="preserve"> </w:t>
      </w:r>
      <w:r w:rsidRPr="002C2BB8">
        <w:rPr>
          <w:sz w:val="24"/>
        </w:rPr>
        <w:t>письменные</w:t>
      </w:r>
      <w:r w:rsidRPr="002C2BB8">
        <w:rPr>
          <w:spacing w:val="-7"/>
          <w:sz w:val="24"/>
        </w:rPr>
        <w:t xml:space="preserve"> </w:t>
      </w:r>
      <w:r w:rsidRPr="002C2BB8">
        <w:rPr>
          <w:sz w:val="24"/>
        </w:rPr>
        <w:t>работы</w:t>
      </w:r>
      <w:r w:rsidRPr="002C2BB8">
        <w:rPr>
          <w:spacing w:val="-8"/>
          <w:sz w:val="24"/>
        </w:rPr>
        <w:t xml:space="preserve"> </w:t>
      </w:r>
      <w:r w:rsidRPr="002C2BB8">
        <w:rPr>
          <w:sz w:val="24"/>
        </w:rPr>
        <w:t>разных жанров</w:t>
      </w:r>
      <w:r w:rsidRPr="002C2BB8">
        <w:rPr>
          <w:spacing w:val="-5"/>
          <w:sz w:val="24"/>
        </w:rPr>
        <w:t xml:space="preserve"> </w:t>
      </w:r>
      <w:r w:rsidRPr="002C2BB8">
        <w:rPr>
          <w:sz w:val="24"/>
        </w:rPr>
        <w:t>(развернутые</w:t>
      </w:r>
      <w:r w:rsidRPr="002C2BB8">
        <w:rPr>
          <w:spacing w:val="-3"/>
          <w:sz w:val="24"/>
        </w:rPr>
        <w:t xml:space="preserve"> </w:t>
      </w:r>
      <w:r w:rsidRPr="002C2BB8">
        <w:rPr>
          <w:sz w:val="24"/>
        </w:rPr>
        <w:t>ответы</w:t>
      </w:r>
      <w:r w:rsidRPr="002C2BB8">
        <w:rPr>
          <w:spacing w:val="-4"/>
          <w:sz w:val="24"/>
        </w:rPr>
        <w:t xml:space="preserve"> </w:t>
      </w:r>
      <w:r w:rsidRPr="002C2BB8">
        <w:rPr>
          <w:sz w:val="24"/>
        </w:rPr>
        <w:t>на</w:t>
      </w:r>
      <w:r w:rsidRPr="002C2BB8">
        <w:rPr>
          <w:spacing w:val="-8"/>
          <w:sz w:val="24"/>
        </w:rPr>
        <w:t xml:space="preserve"> </w:t>
      </w:r>
      <w:r w:rsidRPr="002C2BB8">
        <w:rPr>
          <w:sz w:val="24"/>
        </w:rPr>
        <w:t>вопросы, рецензии</w:t>
      </w:r>
      <w:r w:rsidRPr="002C2BB8">
        <w:rPr>
          <w:spacing w:val="-1"/>
          <w:sz w:val="24"/>
        </w:rPr>
        <w:t xml:space="preserve"> </w:t>
      </w:r>
      <w:r w:rsidRPr="002C2BB8">
        <w:rPr>
          <w:sz w:val="24"/>
        </w:rPr>
        <w:t>на</w:t>
      </w:r>
      <w:r w:rsidRPr="002C2BB8">
        <w:rPr>
          <w:spacing w:val="-8"/>
          <w:sz w:val="24"/>
        </w:rPr>
        <w:t xml:space="preserve"> </w:t>
      </w:r>
      <w:r w:rsidRPr="002C2BB8">
        <w:rPr>
          <w:sz w:val="24"/>
        </w:rPr>
        <w:t>самостоятельно</w:t>
      </w:r>
      <w:r w:rsidRPr="002C2BB8">
        <w:rPr>
          <w:spacing w:val="-2"/>
          <w:sz w:val="24"/>
        </w:rPr>
        <w:t xml:space="preserve"> </w:t>
      </w:r>
      <w:r w:rsidRPr="002C2BB8">
        <w:rPr>
          <w:sz w:val="24"/>
        </w:rPr>
        <w:t>прочитанные произведения, сочинения, эссе, доклады, рефераты и другие работы).</w:t>
      </w:r>
    </w:p>
    <w:p w:rsidR="006C1144" w:rsidRPr="002C2BB8" w:rsidRDefault="006C1144">
      <w:pPr>
        <w:pStyle w:val="a3"/>
        <w:spacing w:before="50"/>
        <w:ind w:left="0"/>
        <w:jc w:val="left"/>
      </w:pPr>
    </w:p>
    <w:p w:rsidR="006C1144" w:rsidRDefault="008913CF">
      <w:pPr>
        <w:pStyle w:val="1"/>
        <w:spacing w:line="319" w:lineRule="exact"/>
      </w:pPr>
      <w:bookmarkStart w:id="14" w:name="Родной_(чеченский)_язык"/>
      <w:bookmarkEnd w:id="14"/>
      <w:r>
        <w:t>Родной</w:t>
      </w:r>
      <w:r>
        <w:rPr>
          <w:spacing w:val="-14"/>
        </w:rPr>
        <w:t xml:space="preserve"> </w:t>
      </w:r>
      <w:r>
        <w:t>(чеченский)</w:t>
      </w:r>
      <w:r>
        <w:rPr>
          <w:spacing w:val="-12"/>
        </w:rPr>
        <w:t xml:space="preserve"> </w:t>
      </w:r>
      <w:r>
        <w:rPr>
          <w:spacing w:val="-4"/>
        </w:rPr>
        <w:t>язык</w:t>
      </w:r>
    </w:p>
    <w:p w:rsidR="006C1144" w:rsidRDefault="008913CF">
      <w:pPr>
        <w:pStyle w:val="a3"/>
        <w:spacing w:line="242" w:lineRule="auto"/>
        <w:ind w:left="1848" w:right="7409"/>
        <w:jc w:val="left"/>
      </w:pPr>
      <w:r>
        <w:t>10 класс Кхеторан</w:t>
      </w:r>
      <w:r>
        <w:rPr>
          <w:spacing w:val="-15"/>
        </w:rPr>
        <w:t xml:space="preserve"> </w:t>
      </w:r>
      <w:r>
        <w:t>кехат</w:t>
      </w:r>
    </w:p>
    <w:p w:rsidR="006C1144" w:rsidRDefault="008913CF">
      <w:pPr>
        <w:pStyle w:val="a3"/>
        <w:spacing w:line="271" w:lineRule="exact"/>
      </w:pPr>
      <w:r>
        <w:t>Документан</w:t>
      </w:r>
      <w:r>
        <w:rPr>
          <w:spacing w:val="-8"/>
        </w:rPr>
        <w:t xml:space="preserve"> </w:t>
      </w:r>
      <w:r>
        <w:rPr>
          <w:spacing w:val="-5"/>
        </w:rPr>
        <w:t>бух</w:t>
      </w:r>
    </w:p>
    <w:p w:rsidR="006C1144" w:rsidRDefault="008913CF">
      <w:pPr>
        <w:pStyle w:val="a3"/>
        <w:tabs>
          <w:tab w:val="left" w:pos="1521"/>
          <w:tab w:val="left" w:pos="4463"/>
          <w:tab w:val="left" w:pos="5212"/>
          <w:tab w:val="left" w:pos="8392"/>
          <w:tab w:val="left" w:pos="9492"/>
        </w:tabs>
        <w:ind w:left="710" w:right="938" w:firstLine="427"/>
      </w:pPr>
      <w:r>
        <w:t xml:space="preserve">10-г1а классаннохчийнматтаналерина долу х1ара документ кхоьллинаюкъарадешаран </w:t>
      </w:r>
      <w:r>
        <w:rPr>
          <w:spacing w:val="-6"/>
        </w:rPr>
        <w:t>а,</w:t>
      </w:r>
      <w:r>
        <w:tab/>
      </w:r>
      <w:r>
        <w:rPr>
          <w:spacing w:val="-2"/>
        </w:rPr>
        <w:t>коьртаюкъарадешаран</w:t>
      </w:r>
      <w:r>
        <w:tab/>
      </w:r>
      <w:r>
        <w:rPr>
          <w:spacing w:val="-10"/>
        </w:rPr>
        <w:t>а</w:t>
      </w:r>
      <w:r>
        <w:tab/>
      </w:r>
      <w:r>
        <w:rPr>
          <w:spacing w:val="-2"/>
        </w:rPr>
        <w:t>пачхьалкханпрограммин</w:t>
      </w:r>
      <w:r>
        <w:tab/>
      </w:r>
      <w:r>
        <w:rPr>
          <w:spacing w:val="-4"/>
        </w:rPr>
        <w:t>буха</w:t>
      </w:r>
      <w:r>
        <w:tab/>
      </w:r>
      <w:r>
        <w:rPr>
          <w:spacing w:val="-2"/>
        </w:rPr>
        <w:t xml:space="preserve">т1ехь. </w:t>
      </w:r>
      <w:r>
        <w:t>Программопредметанчулацамсхьа а боьллу, бовза а бовзуьйту, билгалбоккху. Белханпрограммо, нохчийнмотт 1аморан 1алашонца цхьаьна а дог1уш, дешархойкхиоран, кхеторан, 1аморан а юкъаранекъашдовзуьйту.</w:t>
      </w:r>
    </w:p>
    <w:p w:rsidR="006C1144" w:rsidRDefault="006C1144">
      <w:pPr>
        <w:pStyle w:val="a3"/>
        <w:ind w:left="0"/>
        <w:jc w:val="left"/>
      </w:pPr>
    </w:p>
    <w:p w:rsidR="006C1144" w:rsidRDefault="008913CF">
      <w:pPr>
        <w:pStyle w:val="a3"/>
        <w:spacing w:line="275" w:lineRule="exact"/>
        <w:jc w:val="left"/>
      </w:pPr>
      <w:r>
        <w:t>Документан</w:t>
      </w:r>
      <w:r>
        <w:rPr>
          <w:spacing w:val="-8"/>
        </w:rPr>
        <w:t xml:space="preserve"> </w:t>
      </w:r>
      <w:r>
        <w:rPr>
          <w:spacing w:val="-2"/>
        </w:rPr>
        <w:t>д1ах1оттам</w:t>
      </w:r>
    </w:p>
    <w:p w:rsidR="006C1144" w:rsidRDefault="008913CF">
      <w:pPr>
        <w:pStyle w:val="a3"/>
        <w:spacing w:line="275" w:lineRule="exact"/>
        <w:jc w:val="left"/>
      </w:pPr>
      <w:r>
        <w:t>Нохчийн</w:t>
      </w:r>
      <w:r>
        <w:rPr>
          <w:spacing w:val="-6"/>
        </w:rPr>
        <w:t xml:space="preserve"> </w:t>
      </w:r>
      <w:r>
        <w:t>меттанбелхан</w:t>
      </w:r>
      <w:r>
        <w:rPr>
          <w:spacing w:val="-3"/>
        </w:rPr>
        <w:t xml:space="preserve"> </w:t>
      </w:r>
      <w:r>
        <w:t>программа</w:t>
      </w:r>
      <w:r>
        <w:rPr>
          <w:spacing w:val="-5"/>
        </w:rPr>
        <w:t xml:space="preserve"> </w:t>
      </w:r>
      <w:r>
        <w:t>дийнацхьа</w:t>
      </w:r>
      <w:r>
        <w:rPr>
          <w:spacing w:val="-6"/>
        </w:rPr>
        <w:t xml:space="preserve"> </w:t>
      </w:r>
      <w:r>
        <w:t>документ</w:t>
      </w:r>
      <w:r>
        <w:rPr>
          <w:spacing w:val="-4"/>
        </w:rPr>
        <w:t xml:space="preserve"> </w:t>
      </w:r>
      <w:r>
        <w:t>ду,</w:t>
      </w:r>
      <w:r>
        <w:rPr>
          <w:spacing w:val="-2"/>
        </w:rPr>
        <w:t xml:space="preserve"> </w:t>
      </w:r>
      <w:r>
        <w:t>цу</w:t>
      </w:r>
      <w:r>
        <w:rPr>
          <w:spacing w:val="-13"/>
        </w:rPr>
        <w:t xml:space="preserve"> </w:t>
      </w:r>
      <w:r>
        <w:rPr>
          <w:spacing w:val="-2"/>
        </w:rPr>
        <w:t>юкъадог1у:</w:t>
      </w:r>
    </w:p>
    <w:p w:rsidR="006C1144" w:rsidRDefault="008913CF">
      <w:pPr>
        <w:pStyle w:val="a5"/>
        <w:numPr>
          <w:ilvl w:val="0"/>
          <w:numId w:val="164"/>
        </w:numPr>
        <w:tabs>
          <w:tab w:val="left" w:pos="2030"/>
        </w:tabs>
        <w:spacing w:before="2" w:line="275" w:lineRule="exact"/>
        <w:ind w:left="2030" w:hanging="182"/>
        <w:jc w:val="left"/>
        <w:rPr>
          <w:sz w:val="24"/>
        </w:rPr>
      </w:pPr>
      <w:r>
        <w:rPr>
          <w:spacing w:val="-2"/>
          <w:sz w:val="24"/>
        </w:rPr>
        <w:t>кхеторанкехат;</w:t>
      </w:r>
    </w:p>
    <w:p w:rsidR="006C1144" w:rsidRDefault="008913CF">
      <w:pPr>
        <w:pStyle w:val="a5"/>
        <w:numPr>
          <w:ilvl w:val="0"/>
          <w:numId w:val="164"/>
        </w:numPr>
        <w:tabs>
          <w:tab w:val="left" w:pos="1320"/>
        </w:tabs>
        <w:spacing w:line="275" w:lineRule="exact"/>
        <w:ind w:left="1320" w:hanging="182"/>
        <w:jc w:val="left"/>
        <w:rPr>
          <w:sz w:val="24"/>
        </w:rPr>
      </w:pPr>
      <w:r>
        <w:rPr>
          <w:sz w:val="24"/>
        </w:rPr>
        <w:t>дешаран-тематикин</w:t>
      </w:r>
      <w:r>
        <w:rPr>
          <w:spacing w:val="-5"/>
          <w:sz w:val="24"/>
        </w:rPr>
        <w:t xml:space="preserve"> </w:t>
      </w:r>
      <w:r>
        <w:rPr>
          <w:spacing w:val="-2"/>
          <w:sz w:val="24"/>
        </w:rPr>
        <w:t>план;</w:t>
      </w:r>
    </w:p>
    <w:p w:rsidR="006C1144" w:rsidRDefault="008913CF">
      <w:pPr>
        <w:pStyle w:val="a5"/>
        <w:numPr>
          <w:ilvl w:val="0"/>
          <w:numId w:val="164"/>
        </w:numPr>
        <w:tabs>
          <w:tab w:val="left" w:pos="1320"/>
        </w:tabs>
        <w:spacing w:before="3" w:line="275" w:lineRule="exact"/>
        <w:ind w:left="1320" w:hanging="182"/>
        <w:jc w:val="left"/>
        <w:rPr>
          <w:sz w:val="24"/>
        </w:rPr>
      </w:pPr>
      <w:r>
        <w:rPr>
          <w:sz w:val="24"/>
        </w:rPr>
        <w:t>дешархойнхаарийн</w:t>
      </w:r>
      <w:r>
        <w:rPr>
          <w:spacing w:val="-9"/>
          <w:sz w:val="24"/>
        </w:rPr>
        <w:t xml:space="preserve"> </w:t>
      </w:r>
      <w:r>
        <w:rPr>
          <w:spacing w:val="-2"/>
          <w:sz w:val="24"/>
        </w:rPr>
        <w:t>т1ег1а;</w:t>
      </w:r>
    </w:p>
    <w:p w:rsidR="006C1144" w:rsidRDefault="008913CF">
      <w:pPr>
        <w:pStyle w:val="a5"/>
        <w:numPr>
          <w:ilvl w:val="0"/>
          <w:numId w:val="164"/>
        </w:numPr>
        <w:tabs>
          <w:tab w:val="left" w:pos="1320"/>
        </w:tabs>
        <w:spacing w:line="275" w:lineRule="exact"/>
        <w:ind w:left="1320" w:hanging="182"/>
        <w:jc w:val="left"/>
        <w:rPr>
          <w:sz w:val="24"/>
        </w:rPr>
      </w:pPr>
      <w:r>
        <w:rPr>
          <w:sz w:val="24"/>
        </w:rPr>
        <w:t>дешаран</w:t>
      </w:r>
      <w:r>
        <w:rPr>
          <w:spacing w:val="-4"/>
          <w:sz w:val="24"/>
        </w:rPr>
        <w:t xml:space="preserve"> </w:t>
      </w:r>
      <w:r>
        <w:rPr>
          <w:sz w:val="24"/>
        </w:rPr>
        <w:t>методикин</w:t>
      </w:r>
      <w:r>
        <w:rPr>
          <w:spacing w:val="-4"/>
          <w:sz w:val="24"/>
        </w:rPr>
        <w:t xml:space="preserve"> </w:t>
      </w:r>
      <w:r>
        <w:rPr>
          <w:sz w:val="24"/>
        </w:rPr>
        <w:t>болхкхочушбан</w:t>
      </w:r>
      <w:r>
        <w:rPr>
          <w:spacing w:val="1"/>
          <w:sz w:val="24"/>
        </w:rPr>
        <w:t xml:space="preserve"> </w:t>
      </w:r>
      <w:r>
        <w:rPr>
          <w:sz w:val="24"/>
        </w:rPr>
        <w:t>оьшу</w:t>
      </w:r>
      <w:r>
        <w:rPr>
          <w:spacing w:val="-12"/>
          <w:sz w:val="24"/>
        </w:rPr>
        <w:t xml:space="preserve"> </w:t>
      </w:r>
      <w:r>
        <w:rPr>
          <w:sz w:val="24"/>
        </w:rPr>
        <w:t xml:space="preserve">г1ирсаш </w:t>
      </w:r>
      <w:r>
        <w:rPr>
          <w:spacing w:val="-2"/>
          <w:sz w:val="24"/>
        </w:rPr>
        <w:t>билгалбахар.</w:t>
      </w:r>
    </w:p>
    <w:p w:rsidR="006C1144" w:rsidRDefault="006C1144">
      <w:pPr>
        <w:pStyle w:val="a3"/>
        <w:ind w:left="0"/>
        <w:jc w:val="left"/>
      </w:pPr>
    </w:p>
    <w:p w:rsidR="006C1144" w:rsidRDefault="008913CF">
      <w:pPr>
        <w:pStyle w:val="a3"/>
      </w:pPr>
      <w:r>
        <w:t>Дешаран</w:t>
      </w:r>
      <w:r>
        <w:rPr>
          <w:spacing w:val="-2"/>
        </w:rPr>
        <w:t xml:space="preserve"> </w:t>
      </w:r>
      <w:r>
        <w:t>предметан юкъара</w:t>
      </w:r>
      <w:r>
        <w:rPr>
          <w:spacing w:val="-2"/>
        </w:rPr>
        <w:t xml:space="preserve"> характеристика</w:t>
      </w:r>
    </w:p>
    <w:p w:rsidR="006C1144" w:rsidRDefault="008913CF">
      <w:pPr>
        <w:pStyle w:val="a3"/>
        <w:spacing w:before="2"/>
        <w:ind w:left="710" w:right="928" w:firstLine="427"/>
      </w:pPr>
      <w:r>
        <w:t>Нохчийн мотт – изанохчийн</w:t>
      </w:r>
      <w:r>
        <w:rPr>
          <w:spacing w:val="40"/>
        </w:rPr>
        <w:t xml:space="preserve"> </w:t>
      </w:r>
      <w:r>
        <w:t>къоман а, Нохчийн республикин пачхьалкхан а мотт а, къоманисторин, культурин бух а бу. Мотт адамийн дахарехь уггаре мехала гIирс бу. Цуьнцадоьзнадукъоманкхиар а.</w:t>
      </w:r>
    </w:p>
    <w:p w:rsidR="006C1144" w:rsidRDefault="008913CF">
      <w:pPr>
        <w:pStyle w:val="a3"/>
        <w:ind w:left="710" w:right="925" w:firstLine="427"/>
      </w:pPr>
      <w:r>
        <w:t>Юккъерчу юкъара дешаран хьукматехь ша-тайпаметтиг дIалоцу нохчийн матто. Иза вовшашца юкъаметтигаш дIакхехьарехь, гонахара дахар довзарехь, кхетош-кхиорехь мехала гIирс бу. Дешаран декхар кхочуш дарехь ненан матто ден г1уллакх ч1ог1а мехаладу. Ненан маттахь ечу ойлано 1амочух кхета гlo до берашна. Ненан мотт хааро дешархошна</w:t>
      </w:r>
      <w:r>
        <w:rPr>
          <w:spacing w:val="-2"/>
        </w:rPr>
        <w:t xml:space="preserve"> </w:t>
      </w:r>
      <w:r>
        <w:t>гlo до гонахарчу</w:t>
      </w:r>
      <w:r>
        <w:rPr>
          <w:spacing w:val="40"/>
        </w:rPr>
        <w:t xml:space="preserve"> </w:t>
      </w:r>
      <w:r>
        <w:t>дуьнене болу</w:t>
      </w:r>
      <w:r>
        <w:rPr>
          <w:spacing w:val="-6"/>
        </w:rPr>
        <w:t xml:space="preserve"> </w:t>
      </w:r>
      <w:r>
        <w:t>кхетам а, цунахлаьцна долу</w:t>
      </w:r>
      <w:r>
        <w:rPr>
          <w:spacing w:val="-6"/>
        </w:rPr>
        <w:t xml:space="preserve"> </w:t>
      </w:r>
      <w:r>
        <w:t xml:space="preserve">хаарш а шордан а, боккхачу кхиамца оьрсийн а, кхи долу меттанаш а, дешаран предметаш а 1аморехь ненан маттехь г1ортор каро а. Цу шина матто дешар 1аморехь, кхетамца кхиарехь бокхха аьтто </w:t>
      </w:r>
      <w:r>
        <w:rPr>
          <w:spacing w:val="-4"/>
        </w:rPr>
        <w:t>бо.</w:t>
      </w:r>
    </w:p>
    <w:p w:rsidR="006C1144" w:rsidRDefault="008913CF">
      <w:pPr>
        <w:pStyle w:val="a3"/>
        <w:ind w:left="710" w:right="925" w:firstLine="427"/>
      </w:pPr>
      <w:r>
        <w:t>Хьехархо декхарийлахь ву нохчийн метан хазалла, цуьнан марзо дешархошна</w:t>
      </w:r>
      <w:r>
        <w:rPr>
          <w:spacing w:val="40"/>
        </w:rPr>
        <w:t xml:space="preserve"> </w:t>
      </w:r>
      <w:r>
        <w:t>йовзийта а, берашкахь ненан мате безам кхио а. Цуьнца цхьаьна хьехархочо кхочуш дан деза патриотизман, халкъийн доттаг1аллин ойланехь дешархой кхетош-кхиор. Ишколехь ненан мотт хьехар меттан 1илманан буха т1ехь д1ахьош хила деза.</w:t>
      </w:r>
    </w:p>
    <w:p w:rsidR="006C1144" w:rsidRDefault="008913CF">
      <w:pPr>
        <w:pStyle w:val="a3"/>
      </w:pPr>
      <w:r>
        <w:t>Дешаран</w:t>
      </w:r>
      <w:r>
        <w:rPr>
          <w:spacing w:val="-2"/>
        </w:rPr>
        <w:t xml:space="preserve"> </w:t>
      </w:r>
      <w:r>
        <w:t>хьукматехь мотт</w:t>
      </w:r>
      <w:r>
        <w:rPr>
          <w:spacing w:val="-4"/>
        </w:rPr>
        <w:t xml:space="preserve"> </w:t>
      </w:r>
      <w:r>
        <w:t>хьехаран</w:t>
      </w:r>
      <w:r>
        <w:rPr>
          <w:spacing w:val="-1"/>
        </w:rPr>
        <w:t xml:space="preserve"> </w:t>
      </w:r>
      <w:r>
        <w:t>методех</w:t>
      </w:r>
      <w:r>
        <w:rPr>
          <w:spacing w:val="-5"/>
        </w:rPr>
        <w:t xml:space="preserve"> </w:t>
      </w:r>
      <w:r>
        <w:t>кхетаме</w:t>
      </w:r>
      <w:r>
        <w:rPr>
          <w:spacing w:val="-2"/>
        </w:rPr>
        <w:t xml:space="preserve"> </w:t>
      </w:r>
      <w:r>
        <w:t>пайда</w:t>
      </w:r>
      <w:r>
        <w:rPr>
          <w:spacing w:val="-3"/>
        </w:rPr>
        <w:t xml:space="preserve"> </w:t>
      </w:r>
      <w:r>
        <w:t>эцар</w:t>
      </w:r>
      <w:r>
        <w:rPr>
          <w:spacing w:val="-2"/>
        </w:rPr>
        <w:t xml:space="preserve"> </w:t>
      </w:r>
      <w:r>
        <w:t>на</w:t>
      </w:r>
      <w:r>
        <w:rPr>
          <w:spacing w:val="-3"/>
        </w:rPr>
        <w:t xml:space="preserve"> </w:t>
      </w:r>
      <w:r>
        <w:t>хилча</w:t>
      </w:r>
      <w:r>
        <w:rPr>
          <w:spacing w:val="-1"/>
        </w:rPr>
        <w:t xml:space="preserve"> </w:t>
      </w:r>
      <w:r>
        <w:t>цаторуш</w:t>
      </w:r>
      <w:r>
        <w:rPr>
          <w:spacing w:val="1"/>
        </w:rPr>
        <w:t xml:space="preserve"> </w:t>
      </w:r>
      <w:r>
        <w:rPr>
          <w:spacing w:val="-5"/>
        </w:rPr>
        <w:t>ду.</w:t>
      </w:r>
    </w:p>
    <w:p w:rsidR="006C1144" w:rsidRDefault="008913CF">
      <w:pPr>
        <w:pStyle w:val="a3"/>
        <w:spacing w:before="2"/>
        <w:ind w:left="710" w:right="926" w:firstLine="427"/>
      </w:pPr>
      <w:r>
        <w:t>Меттан цхьанатайпанарчу а, цхьанатайпанар доцчу а, терачу а, вовшех дозушдолчу а бакъдолчаьрца дустар далоран кепаш мотт хьехаран балха т1ехь пайде а, дика сурт х1оттош а, берашна к1орггера хааршлуш а, мехала а ю. Ч1oгIa мехаладу оьрсийн метан бакъдолчаьрца ненан метан бакъдерш дустаран кепах пайда эцар.</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left="710" w:right="931" w:firstLine="427"/>
      </w:pPr>
      <w:r>
        <w:lastRenderedPageBreak/>
        <w:t>Ненан мате дешархойн безам кхиор лакхадаккхар цахилча цаторуш ду. Цуьнца цхьана ненан мотт хьехар д1ах1отто деза, дагахьца 1амош, маь1нех кхетарца к1орггера хаарш долуш дешархой хирриг – нийсий, говзий.</w:t>
      </w:r>
    </w:p>
    <w:p w:rsidR="006C1144" w:rsidRDefault="008913CF">
      <w:pPr>
        <w:pStyle w:val="a3"/>
        <w:spacing w:before="3"/>
        <w:ind w:left="710" w:right="928" w:firstLine="427"/>
      </w:pPr>
      <w:r>
        <w:t>Ненан мотт хьехаран декхар кхочуш дарехь хьехархо декхарийлахь вуо рфографи, пунктуаци, къамелкхиоран г1уллакхийн бух д1ах1отточу 1илманан хаттаршна т1е коьртатидам хьовзо:</w:t>
      </w:r>
      <w:r>
        <w:rPr>
          <w:spacing w:val="-3"/>
        </w:rPr>
        <w:t xml:space="preserve"> </w:t>
      </w:r>
      <w:r>
        <w:t>аьзнийна, элпийн а талламбан, дешанх1оттам</w:t>
      </w:r>
      <w:r>
        <w:rPr>
          <w:spacing w:val="-2"/>
        </w:rPr>
        <w:t xml:space="preserve"> </w:t>
      </w:r>
      <w:r>
        <w:t>талла, къамелан дакъош кьесто, предложенехьдешнийнуьйрнисъянхаа, предложенин д1ах1оттам бовза, и. д1. кх. а.</w:t>
      </w:r>
    </w:p>
    <w:p w:rsidR="006C1144" w:rsidRDefault="008913CF">
      <w:pPr>
        <w:pStyle w:val="a3"/>
        <w:ind w:left="710" w:right="925" w:firstLine="427"/>
      </w:pPr>
      <w:r>
        <w:t>Меттан 1илманан хаамаш 1амийна караберзор хила дезаметтанбакъдерш, церантайпанаш, церанбашхаллашкъесторций, талларций, церан маь1наш к1орггера хаарций, предложенеш фонетически а, морфологически а, синтаксически а, орфографически а, пунктуационни а, лексически а талларций, орфограммаш, пунктограммашбакъонцакьасто а, йовзийта а 1аморций.</w:t>
      </w:r>
    </w:p>
    <w:p w:rsidR="006C1144" w:rsidRDefault="008913CF">
      <w:pPr>
        <w:pStyle w:val="a3"/>
        <w:tabs>
          <w:tab w:val="left" w:pos="8689"/>
          <w:tab w:val="left" w:pos="9961"/>
        </w:tabs>
        <w:spacing w:line="242" w:lineRule="auto"/>
        <w:ind w:left="710" w:right="924" w:firstLine="427"/>
      </w:pPr>
      <w:r>
        <w:rPr>
          <w:spacing w:val="-2"/>
        </w:rPr>
        <w:t>Ненанметтанхьехархочункоьртачарахцхьадекхардуйозанийсаяздан</w:t>
      </w:r>
      <w:r>
        <w:tab/>
      </w:r>
      <w:r>
        <w:rPr>
          <w:spacing w:val="-2"/>
        </w:rPr>
        <w:t>1амор</w:t>
      </w:r>
      <w:r>
        <w:tab/>
      </w:r>
      <w:r>
        <w:rPr>
          <w:spacing w:val="-6"/>
        </w:rPr>
        <w:t xml:space="preserve">а, </w:t>
      </w:r>
      <w:r>
        <w:t>карадерзор а.</w:t>
      </w:r>
    </w:p>
    <w:p w:rsidR="006C1144" w:rsidRDefault="008913CF">
      <w:pPr>
        <w:pStyle w:val="a3"/>
        <w:spacing w:line="242" w:lineRule="auto"/>
        <w:ind w:left="710" w:right="921" w:firstLine="427"/>
      </w:pPr>
      <w:r>
        <w:t>Нохчийн меттанхьехарсахьташкахьтидамеэцадезадешархойнбартанкъамел, царатайп- тайпанчуткоьчалехлаьцнахаамаш бар, ишттацеранговзаллинбашхаллашган а, йовза а еза.</w:t>
      </w:r>
    </w:p>
    <w:p w:rsidR="006C1144" w:rsidRDefault="008913CF">
      <w:pPr>
        <w:pStyle w:val="a3"/>
        <w:tabs>
          <w:tab w:val="left" w:pos="7541"/>
          <w:tab w:val="left" w:pos="8876"/>
        </w:tabs>
        <w:spacing w:line="242" w:lineRule="auto"/>
        <w:ind w:left="710" w:right="921" w:firstLine="427"/>
      </w:pPr>
      <w:r>
        <w:rPr>
          <w:spacing w:val="-2"/>
        </w:rPr>
        <w:t>Ненанмоттхьехарехьлитературацауьйрлаттошдешархой</w:t>
      </w:r>
      <w:r>
        <w:tab/>
      </w:r>
      <w:r>
        <w:rPr>
          <w:spacing w:val="-2"/>
        </w:rPr>
        <w:t>1амор,</w:t>
      </w:r>
      <w:r>
        <w:tab/>
      </w:r>
      <w:r>
        <w:rPr>
          <w:spacing w:val="-2"/>
        </w:rPr>
        <w:t xml:space="preserve">уьшкхетош- </w:t>
      </w:r>
      <w:r>
        <w:t>кхиордоккха маь1на долушду.</w:t>
      </w:r>
    </w:p>
    <w:p w:rsidR="006C1144" w:rsidRDefault="008913CF">
      <w:pPr>
        <w:pStyle w:val="a3"/>
        <w:ind w:left="710" w:right="940" w:firstLine="427"/>
      </w:pPr>
      <w:r>
        <w:rPr>
          <w:spacing w:val="-2"/>
        </w:rPr>
        <w:t xml:space="preserve">Меттанзанятешкахьдешархойнжигараллайозуцаракхочушбечубелханхааршкхиоранбар </w:t>
      </w:r>
      <w:r>
        <w:t>амах. Методически лехамларалоненанметтанхьехарсахьтанболх д1абахьарехь дешархойнойлаяран а, кхетаран а хьуьнаркхиор. Муьлхха а коьчал 1аморехь xlopaдешархочункхетаран а, кхиаран а таронашоьшучубарамехьгучуяхаеза.</w:t>
      </w:r>
    </w:p>
    <w:p w:rsidR="006C1144" w:rsidRDefault="008913CF">
      <w:pPr>
        <w:pStyle w:val="a3"/>
        <w:ind w:left="710" w:right="931" w:firstLine="427"/>
      </w:pPr>
      <w:r>
        <w:t>Дешархойн 1аморан а, кхетаран а хьуьнарсовдаккхарехьдоккха маь1на</w:t>
      </w:r>
      <w:r>
        <w:rPr>
          <w:spacing w:val="40"/>
        </w:rPr>
        <w:t xml:space="preserve"> </w:t>
      </w:r>
      <w:r>
        <w:t>долушдутайп- тайпанчугайтаман г1ирсех пайдаэцар (таблицех, суьртех, технически (говзаллин)</w:t>
      </w:r>
      <w:r>
        <w:rPr>
          <w:spacing w:val="80"/>
          <w:w w:val="150"/>
        </w:rPr>
        <w:t xml:space="preserve"> </w:t>
      </w:r>
      <w:r>
        <w:t>г1ирсех).</w:t>
      </w:r>
      <w:r>
        <w:rPr>
          <w:spacing w:val="40"/>
        </w:rPr>
        <w:t xml:space="preserve"> </w:t>
      </w:r>
      <w:r>
        <w:t>Дешархойнбартан, йозанан а кхиорненанметтан</w:t>
      </w:r>
      <w:r>
        <w:rPr>
          <w:spacing w:val="40"/>
        </w:rPr>
        <w:t xml:space="preserve"> </w:t>
      </w:r>
      <w:r>
        <w:t>а,</w:t>
      </w:r>
      <w:r>
        <w:rPr>
          <w:spacing w:val="40"/>
        </w:rPr>
        <w:t xml:space="preserve"> </w:t>
      </w:r>
      <w:r>
        <w:t xml:space="preserve">литературин а – шина а </w:t>
      </w:r>
      <w:r>
        <w:rPr>
          <w:spacing w:val="-2"/>
        </w:rPr>
        <w:t>предметанюкъарадакъаду.</w:t>
      </w:r>
    </w:p>
    <w:p w:rsidR="006C1144" w:rsidRDefault="008913CF">
      <w:pPr>
        <w:pStyle w:val="a3"/>
        <w:spacing w:line="242" w:lineRule="auto"/>
        <w:ind w:left="710" w:right="937" w:firstLine="427"/>
      </w:pPr>
      <w:r>
        <w:t>Нохчийн моттдешархокъомангIиллакх-оьздангаллин буха тIехькхиорехь, цуьнгахькхидолчукъаьмнашкалерамхилийтаранкоьртачIагIо а ю.</w:t>
      </w:r>
    </w:p>
    <w:p w:rsidR="006C1144" w:rsidRDefault="008913CF">
      <w:pPr>
        <w:pStyle w:val="a3"/>
        <w:spacing w:line="242" w:lineRule="auto"/>
        <w:ind w:right="1075"/>
        <w:jc w:val="left"/>
      </w:pPr>
      <w:r>
        <w:t>Дешарандекхаршкхочушдарехьненанматтоден</w:t>
      </w:r>
      <w:r>
        <w:rPr>
          <w:spacing w:val="-12"/>
        </w:rPr>
        <w:t xml:space="preserve"> </w:t>
      </w:r>
      <w:r>
        <w:t>г1уллакх</w:t>
      </w:r>
      <w:r>
        <w:rPr>
          <w:spacing w:val="-13"/>
        </w:rPr>
        <w:t xml:space="preserve"> </w:t>
      </w:r>
      <w:r>
        <w:t>ч1ог1а</w:t>
      </w:r>
      <w:r>
        <w:rPr>
          <w:spacing w:val="-14"/>
        </w:rPr>
        <w:t xml:space="preserve"> </w:t>
      </w:r>
      <w:r>
        <w:t>мехаладу. Ненанматтахьечуойлано 1амочух кхета г1о до берашна.</w:t>
      </w:r>
    </w:p>
    <w:p w:rsidR="006C1144" w:rsidRDefault="008913CF">
      <w:pPr>
        <w:pStyle w:val="a3"/>
        <w:spacing w:line="271" w:lineRule="exact"/>
        <w:jc w:val="left"/>
      </w:pPr>
      <w:r>
        <w:t>10-чу</w:t>
      </w:r>
      <w:r>
        <w:rPr>
          <w:spacing w:val="-14"/>
        </w:rPr>
        <w:t xml:space="preserve"> </w:t>
      </w:r>
      <w:r>
        <w:t>классехьнохчийнмотт</w:t>
      </w:r>
      <w:r>
        <w:rPr>
          <w:spacing w:val="-5"/>
        </w:rPr>
        <w:t xml:space="preserve"> </w:t>
      </w:r>
      <w:r>
        <w:t>к1иранах</w:t>
      </w:r>
      <w:r>
        <w:rPr>
          <w:spacing w:val="-7"/>
        </w:rPr>
        <w:t xml:space="preserve"> </w:t>
      </w:r>
      <w:r>
        <w:t>1</w:t>
      </w:r>
      <w:r>
        <w:rPr>
          <w:spacing w:val="-2"/>
        </w:rPr>
        <w:t xml:space="preserve"> </w:t>
      </w:r>
      <w:r>
        <w:t>сохьтехьхьехалерина</w:t>
      </w:r>
      <w:r>
        <w:rPr>
          <w:spacing w:val="-3"/>
        </w:rPr>
        <w:t xml:space="preserve"> </w:t>
      </w:r>
      <w:r>
        <w:t>ю</w:t>
      </w:r>
      <w:r>
        <w:rPr>
          <w:spacing w:val="-3"/>
        </w:rPr>
        <w:t xml:space="preserve"> </w:t>
      </w:r>
      <w:r>
        <w:rPr>
          <w:spacing w:val="-2"/>
        </w:rPr>
        <w:t>программа.</w:t>
      </w:r>
    </w:p>
    <w:p w:rsidR="006C1144" w:rsidRDefault="008913CF">
      <w:pPr>
        <w:pStyle w:val="a3"/>
        <w:spacing w:before="254"/>
        <w:jc w:val="left"/>
      </w:pPr>
      <w:r>
        <w:rPr>
          <w:spacing w:val="-2"/>
        </w:rPr>
        <w:t>ЮккъерчуюкъарадешаранхьукматехьнохчийнмоттIаморанIалашонаш:</w:t>
      </w:r>
    </w:p>
    <w:p w:rsidR="006C1144" w:rsidRDefault="008913CF">
      <w:pPr>
        <w:pStyle w:val="a5"/>
        <w:numPr>
          <w:ilvl w:val="0"/>
          <w:numId w:val="164"/>
        </w:numPr>
        <w:tabs>
          <w:tab w:val="left" w:pos="1320"/>
        </w:tabs>
        <w:spacing w:before="2" w:line="275" w:lineRule="exact"/>
        <w:ind w:left="1320" w:hanging="182"/>
        <w:jc w:val="left"/>
        <w:rPr>
          <w:sz w:val="24"/>
        </w:rPr>
      </w:pPr>
      <w:r>
        <w:rPr>
          <w:sz w:val="24"/>
        </w:rPr>
        <w:t>нохчийнмотт</w:t>
      </w:r>
      <w:r>
        <w:rPr>
          <w:spacing w:val="48"/>
          <w:sz w:val="24"/>
        </w:rPr>
        <w:t xml:space="preserve"> </w:t>
      </w:r>
      <w:r>
        <w:rPr>
          <w:sz w:val="24"/>
        </w:rPr>
        <w:t>Нохчийн</w:t>
      </w:r>
      <w:r>
        <w:rPr>
          <w:spacing w:val="-1"/>
          <w:sz w:val="24"/>
        </w:rPr>
        <w:t xml:space="preserve"> </w:t>
      </w:r>
      <w:r>
        <w:rPr>
          <w:spacing w:val="-2"/>
          <w:sz w:val="24"/>
        </w:rPr>
        <w:t>Республикинпачхьалкханмоттсаннакарберзор;</w:t>
      </w:r>
    </w:p>
    <w:p w:rsidR="006C1144" w:rsidRDefault="008913CF">
      <w:pPr>
        <w:pStyle w:val="a5"/>
        <w:numPr>
          <w:ilvl w:val="0"/>
          <w:numId w:val="164"/>
        </w:numPr>
        <w:tabs>
          <w:tab w:val="left" w:pos="1329"/>
        </w:tabs>
        <w:spacing w:line="242" w:lineRule="auto"/>
        <w:ind w:right="939" w:firstLine="427"/>
        <w:rPr>
          <w:sz w:val="24"/>
        </w:rPr>
      </w:pPr>
      <w:r>
        <w:rPr>
          <w:sz w:val="24"/>
        </w:rPr>
        <w:t>хинцалерчу</w:t>
      </w:r>
      <w:r>
        <w:rPr>
          <w:spacing w:val="-5"/>
          <w:sz w:val="24"/>
        </w:rPr>
        <w:t xml:space="preserve"> </w:t>
      </w:r>
      <w:r>
        <w:rPr>
          <w:sz w:val="24"/>
        </w:rPr>
        <w:t xml:space="preserve">1илманан керлакхиамаш а, ненанметтанхьехархойнбалхатехьзеделларг а </w:t>
      </w:r>
      <w:r>
        <w:rPr>
          <w:spacing w:val="-2"/>
          <w:sz w:val="24"/>
        </w:rPr>
        <w:t>тидамеэцадезар;</w:t>
      </w:r>
    </w:p>
    <w:p w:rsidR="006C1144" w:rsidRDefault="008913CF">
      <w:pPr>
        <w:pStyle w:val="a5"/>
        <w:numPr>
          <w:ilvl w:val="0"/>
          <w:numId w:val="164"/>
        </w:numPr>
        <w:tabs>
          <w:tab w:val="left" w:pos="1549"/>
          <w:tab w:val="left" w:pos="8612"/>
        </w:tabs>
        <w:ind w:right="926" w:firstLine="427"/>
        <w:rPr>
          <w:sz w:val="24"/>
        </w:rPr>
      </w:pPr>
      <w:r>
        <w:rPr>
          <w:sz w:val="24"/>
        </w:rPr>
        <w:t xml:space="preserve">вовшашцатIекареян а, вовшехкхеташ хила а кийча а болуш, тайп- </w:t>
      </w:r>
      <w:r>
        <w:rPr>
          <w:spacing w:val="-2"/>
          <w:sz w:val="24"/>
        </w:rPr>
        <w:t>тайпанчухьелашкахьлитературнинорманашларъеш,</w:t>
      </w:r>
      <w:r>
        <w:rPr>
          <w:sz w:val="24"/>
        </w:rPr>
        <w:tab/>
      </w:r>
      <w:r>
        <w:rPr>
          <w:spacing w:val="-2"/>
          <w:sz w:val="24"/>
        </w:rPr>
        <w:t>къамелантайп- тайпанчукепехпайдаэцахааркарадерзор;</w:t>
      </w:r>
    </w:p>
    <w:p w:rsidR="006C1144" w:rsidRDefault="008913CF">
      <w:pPr>
        <w:pStyle w:val="a5"/>
        <w:numPr>
          <w:ilvl w:val="0"/>
          <w:numId w:val="164"/>
        </w:numPr>
        <w:tabs>
          <w:tab w:val="left" w:pos="1338"/>
        </w:tabs>
        <w:spacing w:line="237" w:lineRule="auto"/>
        <w:ind w:right="936" w:firstLine="427"/>
        <w:rPr>
          <w:sz w:val="24"/>
        </w:rPr>
      </w:pPr>
      <w:r>
        <w:rPr>
          <w:sz w:val="24"/>
        </w:rPr>
        <w:t>нохчийнматтокхочушдечугIуллакхах а, цуьнандIахIоттамах а, литературнинорманех а долу</w:t>
      </w:r>
      <w:r>
        <w:rPr>
          <w:spacing w:val="40"/>
          <w:sz w:val="24"/>
        </w:rPr>
        <w:t xml:space="preserve"> </w:t>
      </w:r>
      <w:r>
        <w:rPr>
          <w:sz w:val="24"/>
        </w:rPr>
        <w:t>хааршкарадерзор;</w:t>
      </w:r>
    </w:p>
    <w:p w:rsidR="006C1144" w:rsidRDefault="008913CF">
      <w:pPr>
        <w:pStyle w:val="a5"/>
        <w:numPr>
          <w:ilvl w:val="0"/>
          <w:numId w:val="164"/>
        </w:numPr>
        <w:tabs>
          <w:tab w:val="left" w:pos="1362"/>
        </w:tabs>
        <w:spacing w:before="2"/>
        <w:ind w:right="933" w:firstLine="427"/>
        <w:rPr>
          <w:sz w:val="24"/>
        </w:rPr>
      </w:pPr>
      <w:r>
        <w:rPr>
          <w:sz w:val="24"/>
        </w:rPr>
        <w:t>ненан меттан гоьнца дешархой г1иллакх-оьздангалла йолуш кхетош-кхиор а, уьш ойлаян 1амор а, церан юкъара кхиар лакхадаккхар;</w:t>
      </w:r>
    </w:p>
    <w:p w:rsidR="006C1144" w:rsidRDefault="008913CF">
      <w:pPr>
        <w:pStyle w:val="a5"/>
        <w:numPr>
          <w:ilvl w:val="0"/>
          <w:numId w:val="164"/>
        </w:numPr>
        <w:tabs>
          <w:tab w:val="left" w:pos="1329"/>
        </w:tabs>
        <w:spacing w:before="3" w:line="237" w:lineRule="auto"/>
        <w:ind w:right="933" w:firstLine="427"/>
        <w:rPr>
          <w:sz w:val="24"/>
        </w:rPr>
      </w:pPr>
      <w:r>
        <w:rPr>
          <w:sz w:val="24"/>
        </w:rPr>
        <w:t>ненан меттан литературни къамелан стилистически норманаштидаме а</w:t>
      </w:r>
      <w:r>
        <w:rPr>
          <w:spacing w:val="-6"/>
          <w:sz w:val="24"/>
        </w:rPr>
        <w:t xml:space="preserve"> </w:t>
      </w:r>
      <w:r>
        <w:rPr>
          <w:sz w:val="24"/>
        </w:rPr>
        <w:t>оьцуш, ненан маттахь хьехар, коьртачу</w:t>
      </w:r>
      <w:r>
        <w:rPr>
          <w:spacing w:val="-1"/>
          <w:sz w:val="24"/>
        </w:rPr>
        <w:t xml:space="preserve"> </w:t>
      </w:r>
      <w:r>
        <w:rPr>
          <w:sz w:val="24"/>
        </w:rPr>
        <w:t>декъана, дозуш долчу къамелах шуьйра пайда оьцуш дIахIоттор;</w:t>
      </w:r>
    </w:p>
    <w:p w:rsidR="006C1144" w:rsidRDefault="008913CF">
      <w:pPr>
        <w:pStyle w:val="a5"/>
        <w:numPr>
          <w:ilvl w:val="0"/>
          <w:numId w:val="164"/>
        </w:numPr>
        <w:tabs>
          <w:tab w:val="left" w:pos="1372"/>
        </w:tabs>
        <w:spacing w:before="3"/>
        <w:ind w:right="932" w:firstLine="427"/>
        <w:rPr>
          <w:sz w:val="24"/>
        </w:rPr>
      </w:pPr>
      <w:r>
        <w:rPr>
          <w:sz w:val="24"/>
        </w:rPr>
        <w:t xml:space="preserve">нохчийн мате терго а, шовкъ а, къоман синъоьздангаллин мехалле санна цуьнан тIаламбанбезаран кхетам а, кхечукъаьмнийн векалшца къинхетаме а, машаре а хила </w:t>
      </w:r>
      <w:r>
        <w:rPr>
          <w:spacing w:val="-2"/>
          <w:sz w:val="24"/>
        </w:rPr>
        <w:t>везаркхиор;</w:t>
      </w:r>
    </w:p>
    <w:p w:rsidR="006C1144" w:rsidRDefault="008913CF">
      <w:pPr>
        <w:pStyle w:val="a5"/>
        <w:numPr>
          <w:ilvl w:val="0"/>
          <w:numId w:val="164"/>
        </w:numPr>
        <w:tabs>
          <w:tab w:val="left" w:pos="1320"/>
        </w:tabs>
        <w:spacing w:line="274" w:lineRule="exact"/>
        <w:ind w:left="1320" w:hanging="182"/>
        <w:rPr>
          <w:sz w:val="24"/>
        </w:rPr>
      </w:pPr>
      <w:r>
        <w:rPr>
          <w:sz w:val="24"/>
        </w:rPr>
        <w:t>Россин</w:t>
      </w:r>
      <w:r>
        <w:rPr>
          <w:spacing w:val="-9"/>
          <w:sz w:val="24"/>
        </w:rPr>
        <w:t xml:space="preserve"> </w:t>
      </w:r>
      <w:r>
        <w:rPr>
          <w:sz w:val="24"/>
        </w:rPr>
        <w:t>пачхьалкхан</w:t>
      </w:r>
      <w:r>
        <w:rPr>
          <w:spacing w:val="-4"/>
          <w:sz w:val="24"/>
        </w:rPr>
        <w:t xml:space="preserve"> </w:t>
      </w:r>
      <w:r>
        <w:rPr>
          <w:sz w:val="24"/>
        </w:rPr>
        <w:t>гражданин</w:t>
      </w:r>
      <w:r>
        <w:rPr>
          <w:spacing w:val="-3"/>
          <w:sz w:val="24"/>
        </w:rPr>
        <w:t xml:space="preserve"> </w:t>
      </w:r>
      <w:r>
        <w:rPr>
          <w:sz w:val="24"/>
        </w:rPr>
        <w:t>шахиларан кхетам</w:t>
      </w:r>
      <w:r>
        <w:rPr>
          <w:spacing w:val="-2"/>
          <w:sz w:val="24"/>
        </w:rPr>
        <w:t xml:space="preserve"> </w:t>
      </w:r>
      <w:r>
        <w:rPr>
          <w:sz w:val="24"/>
        </w:rPr>
        <w:t>дешархочуьнга</w:t>
      </w:r>
      <w:r>
        <w:rPr>
          <w:spacing w:val="-3"/>
          <w:sz w:val="24"/>
        </w:rPr>
        <w:t xml:space="preserve"> </w:t>
      </w:r>
      <w:r>
        <w:rPr>
          <w:spacing w:val="-2"/>
          <w:sz w:val="24"/>
        </w:rPr>
        <w:t>кхачор.</w:t>
      </w:r>
    </w:p>
    <w:p w:rsidR="006C1144" w:rsidRDefault="006C1144">
      <w:pPr>
        <w:pStyle w:val="a3"/>
        <w:ind w:left="0"/>
        <w:jc w:val="left"/>
      </w:pPr>
    </w:p>
    <w:p w:rsidR="006C1144" w:rsidRDefault="008913CF">
      <w:pPr>
        <w:pStyle w:val="a3"/>
        <w:spacing w:line="480" w:lineRule="auto"/>
        <w:ind w:right="2124" w:firstLine="2626"/>
        <w:jc w:val="left"/>
      </w:pPr>
      <w:r>
        <w:t>10-г1а</w:t>
      </w:r>
      <w:r>
        <w:rPr>
          <w:spacing w:val="-15"/>
        </w:rPr>
        <w:t xml:space="preserve"> </w:t>
      </w:r>
      <w:r>
        <w:t>класс</w:t>
      </w:r>
      <w:r>
        <w:rPr>
          <w:spacing w:val="-15"/>
        </w:rPr>
        <w:t xml:space="preserve"> </w:t>
      </w:r>
      <w:r>
        <w:t>чекхъяьккхинчарнахаадезарг Нохчийн</w:t>
      </w:r>
      <w:r>
        <w:rPr>
          <w:spacing w:val="40"/>
        </w:rPr>
        <w:t xml:space="preserve"> </w:t>
      </w:r>
      <w:r>
        <w:t>мотт</w:t>
      </w:r>
      <w:r>
        <w:rPr>
          <w:spacing w:val="40"/>
        </w:rPr>
        <w:t xml:space="preserve"> </w:t>
      </w:r>
      <w:r>
        <w:t>1амийначу дешархочуьнгахь</w:t>
      </w:r>
      <w:r>
        <w:rPr>
          <w:spacing w:val="40"/>
        </w:rPr>
        <w:t xml:space="preserve"> </w:t>
      </w:r>
      <w:r>
        <w:t>хила</w:t>
      </w:r>
      <w:r>
        <w:rPr>
          <w:spacing w:val="40"/>
        </w:rPr>
        <w:t xml:space="preserve"> </w:t>
      </w:r>
      <w:r>
        <w:t>дезахаарш:</w:t>
      </w:r>
    </w:p>
    <w:p w:rsidR="006C1144" w:rsidRDefault="006C1144">
      <w:pPr>
        <w:pStyle w:val="a3"/>
        <w:spacing w:line="480" w:lineRule="auto"/>
        <w:jc w:val="left"/>
        <w:sectPr w:rsidR="006C1144">
          <w:pgSz w:w="11910" w:h="16840"/>
          <w:pgMar w:top="760" w:right="0" w:bottom="980" w:left="850" w:header="0" w:footer="796" w:gutter="0"/>
          <w:cols w:space="720"/>
        </w:sectPr>
      </w:pPr>
    </w:p>
    <w:p w:rsidR="006C1144" w:rsidRDefault="008913CF">
      <w:pPr>
        <w:pStyle w:val="a5"/>
        <w:numPr>
          <w:ilvl w:val="0"/>
          <w:numId w:val="164"/>
        </w:numPr>
        <w:tabs>
          <w:tab w:val="left" w:pos="1320"/>
        </w:tabs>
        <w:spacing w:before="62" w:line="275" w:lineRule="exact"/>
        <w:ind w:left="1320" w:hanging="182"/>
        <w:jc w:val="left"/>
        <w:rPr>
          <w:sz w:val="24"/>
        </w:rPr>
      </w:pPr>
      <w:r>
        <w:rPr>
          <w:sz w:val="24"/>
        </w:rPr>
        <w:lastRenderedPageBreak/>
        <w:t>нохчийнмоттуьйран</w:t>
      </w:r>
      <w:r>
        <w:rPr>
          <w:spacing w:val="-4"/>
          <w:sz w:val="24"/>
        </w:rPr>
        <w:t xml:space="preserve"> </w:t>
      </w:r>
      <w:r>
        <w:rPr>
          <w:sz w:val="24"/>
        </w:rPr>
        <w:t>а, юкъаметиггалингIирс</w:t>
      </w:r>
      <w:r>
        <w:rPr>
          <w:spacing w:val="-13"/>
          <w:sz w:val="24"/>
        </w:rPr>
        <w:t xml:space="preserve"> </w:t>
      </w:r>
      <w:r>
        <w:rPr>
          <w:sz w:val="24"/>
        </w:rPr>
        <w:t>а,</w:t>
      </w:r>
      <w:r>
        <w:rPr>
          <w:spacing w:val="53"/>
          <w:sz w:val="24"/>
        </w:rPr>
        <w:t xml:space="preserve"> </w:t>
      </w:r>
      <w:r>
        <w:rPr>
          <w:sz w:val="24"/>
        </w:rPr>
        <w:t>пачхьалкханмотт</w:t>
      </w:r>
      <w:r>
        <w:rPr>
          <w:spacing w:val="-2"/>
          <w:sz w:val="24"/>
        </w:rPr>
        <w:t xml:space="preserve"> </w:t>
      </w:r>
      <w:r>
        <w:rPr>
          <w:sz w:val="24"/>
        </w:rPr>
        <w:t>а</w:t>
      </w:r>
      <w:r>
        <w:rPr>
          <w:spacing w:val="-7"/>
          <w:sz w:val="24"/>
        </w:rPr>
        <w:t xml:space="preserve"> </w:t>
      </w:r>
      <w:r>
        <w:rPr>
          <w:spacing w:val="-2"/>
          <w:sz w:val="24"/>
        </w:rPr>
        <w:t>хилархкхетар;</w:t>
      </w:r>
    </w:p>
    <w:p w:rsidR="006C1144" w:rsidRDefault="008913CF">
      <w:pPr>
        <w:pStyle w:val="a5"/>
        <w:numPr>
          <w:ilvl w:val="0"/>
          <w:numId w:val="164"/>
        </w:numPr>
        <w:tabs>
          <w:tab w:val="left" w:pos="1362"/>
        </w:tabs>
        <w:spacing w:line="242" w:lineRule="auto"/>
        <w:ind w:left="571" w:right="1086" w:firstLine="566"/>
        <w:jc w:val="left"/>
        <w:rPr>
          <w:sz w:val="24"/>
        </w:rPr>
      </w:pPr>
      <w:r>
        <w:rPr>
          <w:sz w:val="24"/>
        </w:rPr>
        <w:t>нохчийнмоттдешаран,</w:t>
      </w:r>
      <w:r>
        <w:rPr>
          <w:spacing w:val="34"/>
          <w:sz w:val="24"/>
        </w:rPr>
        <w:t xml:space="preserve"> </w:t>
      </w:r>
      <w:r>
        <w:rPr>
          <w:sz w:val="24"/>
        </w:rPr>
        <w:t>къинхьегаман,</w:t>
      </w:r>
      <w:r>
        <w:rPr>
          <w:spacing w:val="34"/>
          <w:sz w:val="24"/>
        </w:rPr>
        <w:t xml:space="preserve"> </w:t>
      </w:r>
      <w:r>
        <w:rPr>
          <w:sz w:val="24"/>
        </w:rPr>
        <w:t>говзаллингIуллакхдарехь</w:t>
      </w:r>
      <w:r>
        <w:rPr>
          <w:spacing w:val="33"/>
          <w:sz w:val="24"/>
        </w:rPr>
        <w:t xml:space="preserve"> </w:t>
      </w:r>
      <w:r>
        <w:rPr>
          <w:sz w:val="24"/>
        </w:rPr>
        <w:t>а,</w:t>
      </w:r>
      <w:r>
        <w:rPr>
          <w:spacing w:val="34"/>
          <w:sz w:val="24"/>
        </w:rPr>
        <w:t xml:space="preserve"> </w:t>
      </w:r>
      <w:r>
        <w:rPr>
          <w:sz w:val="24"/>
        </w:rPr>
        <w:t>шавовзийтарехь а, юкъараллехьшадIалоцуйолуметтигбилгалъярехь а оьшушхилархкхеташхилар;</w:t>
      </w:r>
    </w:p>
    <w:p w:rsidR="006C1144" w:rsidRDefault="008913CF">
      <w:pPr>
        <w:pStyle w:val="a5"/>
        <w:numPr>
          <w:ilvl w:val="0"/>
          <w:numId w:val="164"/>
        </w:numPr>
        <w:tabs>
          <w:tab w:val="left" w:pos="2434"/>
          <w:tab w:val="left" w:pos="4670"/>
          <w:tab w:val="left" w:pos="6009"/>
          <w:tab w:val="left" w:pos="9876"/>
        </w:tabs>
        <w:spacing w:line="242" w:lineRule="auto"/>
        <w:ind w:left="571" w:right="1069" w:firstLine="566"/>
        <w:jc w:val="left"/>
        <w:rPr>
          <w:sz w:val="24"/>
        </w:rPr>
      </w:pPr>
      <w:r>
        <w:rPr>
          <w:spacing w:val="-2"/>
          <w:sz w:val="24"/>
        </w:rPr>
        <w:t>вовшашца</w:t>
      </w:r>
      <w:r>
        <w:rPr>
          <w:sz w:val="24"/>
        </w:rPr>
        <w:tab/>
      </w:r>
      <w:r>
        <w:rPr>
          <w:spacing w:val="-6"/>
          <w:sz w:val="24"/>
        </w:rPr>
        <w:t>а,</w:t>
      </w:r>
      <w:r>
        <w:rPr>
          <w:sz w:val="24"/>
        </w:rPr>
        <w:tab/>
      </w:r>
      <w:r>
        <w:rPr>
          <w:spacing w:val="-2"/>
          <w:sz w:val="24"/>
        </w:rPr>
        <w:t>кхечукъаьмнийнвекалшца</w:t>
      </w:r>
      <w:r>
        <w:rPr>
          <w:sz w:val="24"/>
        </w:rPr>
        <w:tab/>
      </w:r>
      <w:r>
        <w:rPr>
          <w:spacing w:val="-10"/>
          <w:sz w:val="24"/>
        </w:rPr>
        <w:t xml:space="preserve">а </w:t>
      </w:r>
      <w:r>
        <w:rPr>
          <w:spacing w:val="-2"/>
          <w:sz w:val="24"/>
        </w:rPr>
        <w:t>юкъаметтигашдIакхехьарехьнохчийнматтахпайдаэцакийчахилар;</w:t>
      </w:r>
    </w:p>
    <w:p w:rsidR="006C1144" w:rsidRDefault="008913CF">
      <w:pPr>
        <w:pStyle w:val="a5"/>
        <w:numPr>
          <w:ilvl w:val="0"/>
          <w:numId w:val="164"/>
        </w:numPr>
        <w:tabs>
          <w:tab w:val="left" w:pos="1320"/>
        </w:tabs>
        <w:spacing w:line="271" w:lineRule="exact"/>
        <w:ind w:left="1320" w:hanging="182"/>
        <w:jc w:val="left"/>
        <w:rPr>
          <w:sz w:val="24"/>
        </w:rPr>
      </w:pPr>
      <w:r>
        <w:rPr>
          <w:sz w:val="24"/>
        </w:rPr>
        <w:t>къаьмнийнкультурийнюкъаметтигашдIакхехьарехькъинхетаме</w:t>
      </w:r>
      <w:r>
        <w:rPr>
          <w:spacing w:val="-10"/>
          <w:sz w:val="24"/>
        </w:rPr>
        <w:t xml:space="preserve"> </w:t>
      </w:r>
      <w:r>
        <w:rPr>
          <w:sz w:val="24"/>
        </w:rPr>
        <w:t>а,</w:t>
      </w:r>
      <w:r>
        <w:rPr>
          <w:spacing w:val="-5"/>
          <w:sz w:val="24"/>
        </w:rPr>
        <w:t xml:space="preserve"> </w:t>
      </w:r>
      <w:r>
        <w:rPr>
          <w:sz w:val="24"/>
        </w:rPr>
        <w:t>машаре</w:t>
      </w:r>
      <w:r>
        <w:rPr>
          <w:spacing w:val="-8"/>
          <w:sz w:val="24"/>
        </w:rPr>
        <w:t xml:space="preserve"> </w:t>
      </w:r>
      <w:r>
        <w:rPr>
          <w:sz w:val="24"/>
        </w:rPr>
        <w:t>а</w:t>
      </w:r>
      <w:r>
        <w:rPr>
          <w:spacing w:val="-11"/>
          <w:sz w:val="24"/>
        </w:rPr>
        <w:t xml:space="preserve"> </w:t>
      </w:r>
      <w:r>
        <w:rPr>
          <w:spacing w:val="-2"/>
          <w:sz w:val="24"/>
        </w:rPr>
        <w:t>хилар;</w:t>
      </w:r>
    </w:p>
    <w:p w:rsidR="006C1144" w:rsidRDefault="008913CF">
      <w:pPr>
        <w:pStyle w:val="a5"/>
        <w:numPr>
          <w:ilvl w:val="0"/>
          <w:numId w:val="164"/>
        </w:numPr>
        <w:tabs>
          <w:tab w:val="left" w:pos="1502"/>
          <w:tab w:val="left" w:pos="2912"/>
          <w:tab w:val="left" w:pos="3320"/>
          <w:tab w:val="left" w:pos="6249"/>
          <w:tab w:val="left" w:pos="6661"/>
          <w:tab w:val="left" w:pos="8714"/>
          <w:tab w:val="left" w:pos="9865"/>
        </w:tabs>
        <w:spacing w:line="237" w:lineRule="auto"/>
        <w:ind w:left="571" w:right="1079" w:firstLine="566"/>
        <w:jc w:val="left"/>
        <w:rPr>
          <w:sz w:val="24"/>
        </w:rPr>
      </w:pPr>
      <w:r>
        <w:rPr>
          <w:spacing w:val="-2"/>
          <w:sz w:val="24"/>
        </w:rPr>
        <w:t>шенкъоман</w:t>
      </w:r>
      <w:r>
        <w:rPr>
          <w:sz w:val="24"/>
        </w:rPr>
        <w:tab/>
      </w:r>
      <w:r>
        <w:rPr>
          <w:spacing w:val="-6"/>
          <w:sz w:val="24"/>
        </w:rPr>
        <w:t>а,</w:t>
      </w:r>
      <w:r>
        <w:rPr>
          <w:sz w:val="24"/>
        </w:rPr>
        <w:tab/>
      </w:r>
      <w:r>
        <w:rPr>
          <w:spacing w:val="-2"/>
          <w:sz w:val="24"/>
        </w:rPr>
        <w:t>РФ-цехьдехачукъаьмнийн</w:t>
      </w:r>
      <w:r>
        <w:rPr>
          <w:sz w:val="24"/>
        </w:rPr>
        <w:tab/>
      </w:r>
      <w:r>
        <w:rPr>
          <w:spacing w:val="-6"/>
          <w:sz w:val="24"/>
        </w:rPr>
        <w:t>а,</w:t>
      </w:r>
      <w:r>
        <w:rPr>
          <w:sz w:val="24"/>
        </w:rPr>
        <w:tab/>
      </w:r>
      <w:r>
        <w:rPr>
          <w:spacing w:val="-2"/>
          <w:sz w:val="24"/>
        </w:rPr>
        <w:t>дуьненаюкъара</w:t>
      </w:r>
      <w:r>
        <w:rPr>
          <w:sz w:val="24"/>
        </w:rPr>
        <w:tab/>
      </w:r>
      <w:r>
        <w:rPr>
          <w:spacing w:val="-2"/>
          <w:sz w:val="24"/>
        </w:rPr>
        <w:t>культура</w:t>
      </w:r>
      <w:r>
        <w:rPr>
          <w:sz w:val="24"/>
        </w:rPr>
        <w:tab/>
      </w:r>
      <w:r>
        <w:rPr>
          <w:spacing w:val="-10"/>
          <w:sz w:val="24"/>
        </w:rPr>
        <w:t xml:space="preserve">а </w:t>
      </w:r>
      <w:r>
        <w:rPr>
          <w:spacing w:val="-2"/>
          <w:sz w:val="24"/>
        </w:rPr>
        <w:t>йовзарехьнохчийнмоттмехалагIирсхилархкхеташхилар.</w:t>
      </w:r>
    </w:p>
    <w:p w:rsidR="006C1144" w:rsidRDefault="008913CF">
      <w:pPr>
        <w:pStyle w:val="a3"/>
        <w:spacing w:before="3" w:line="237" w:lineRule="auto"/>
        <w:ind w:left="571" w:right="1075" w:firstLine="566"/>
        <w:jc w:val="left"/>
      </w:pPr>
      <w:r>
        <w:t>–барта</w:t>
      </w:r>
      <w:r>
        <w:rPr>
          <w:spacing w:val="40"/>
        </w:rPr>
        <w:t xml:space="preserve"> </w:t>
      </w:r>
      <w:r>
        <w:t>а,</w:t>
      </w:r>
      <w:r>
        <w:rPr>
          <w:spacing w:val="40"/>
        </w:rPr>
        <w:t xml:space="preserve"> </w:t>
      </w:r>
      <w:r>
        <w:t>йозанан</w:t>
      </w:r>
      <w:r>
        <w:rPr>
          <w:spacing w:val="40"/>
        </w:rPr>
        <w:t xml:space="preserve"> </w:t>
      </w:r>
      <w:r>
        <w:t>а</w:t>
      </w:r>
      <w:r>
        <w:rPr>
          <w:spacing w:val="40"/>
        </w:rPr>
        <w:t xml:space="preserve"> </w:t>
      </w:r>
      <w:r>
        <w:t>хаамехцхьатеракхеташхилар</w:t>
      </w:r>
      <w:r>
        <w:rPr>
          <w:spacing w:val="40"/>
        </w:rPr>
        <w:t xml:space="preserve"> </w:t>
      </w:r>
      <w:r>
        <w:t>(Iалашонех,</w:t>
      </w:r>
      <w:r>
        <w:rPr>
          <w:spacing w:val="40"/>
        </w:rPr>
        <w:t xml:space="preserve"> </w:t>
      </w:r>
      <w:r>
        <w:t>теманех,</w:t>
      </w:r>
      <w:r>
        <w:rPr>
          <w:spacing w:val="40"/>
        </w:rPr>
        <w:t xml:space="preserve"> </w:t>
      </w:r>
      <w:r>
        <w:t>коьртачу</w:t>
      </w:r>
      <w:r>
        <w:rPr>
          <w:spacing w:val="40"/>
        </w:rPr>
        <w:t xml:space="preserve"> </w:t>
      </w:r>
      <w:r>
        <w:t>а, тIебузучу а хаамех);</w:t>
      </w:r>
    </w:p>
    <w:p w:rsidR="006C1144" w:rsidRDefault="008913CF">
      <w:pPr>
        <w:pStyle w:val="a5"/>
        <w:numPr>
          <w:ilvl w:val="0"/>
          <w:numId w:val="164"/>
        </w:numPr>
        <w:tabs>
          <w:tab w:val="left" w:pos="1320"/>
        </w:tabs>
        <w:spacing w:before="4" w:line="275" w:lineRule="exact"/>
        <w:ind w:left="1320" w:hanging="182"/>
        <w:jc w:val="left"/>
        <w:rPr>
          <w:sz w:val="24"/>
        </w:rPr>
      </w:pPr>
      <w:r>
        <w:rPr>
          <w:sz w:val="24"/>
        </w:rPr>
        <w:t>тайп-тайпанчухотIийн</w:t>
      </w:r>
      <w:r>
        <w:rPr>
          <w:spacing w:val="-12"/>
          <w:sz w:val="24"/>
        </w:rPr>
        <w:t xml:space="preserve"> </w:t>
      </w:r>
      <w:r>
        <w:rPr>
          <w:sz w:val="24"/>
        </w:rPr>
        <w:t>(стилан),</w:t>
      </w:r>
      <w:r>
        <w:rPr>
          <w:spacing w:val="-9"/>
          <w:sz w:val="24"/>
        </w:rPr>
        <w:t xml:space="preserve"> </w:t>
      </w:r>
      <w:r>
        <w:rPr>
          <w:spacing w:val="-2"/>
          <w:sz w:val="24"/>
        </w:rPr>
        <w:t>жанрийнтексташмассокепараешаркарадерзор;</w:t>
      </w:r>
    </w:p>
    <w:p w:rsidR="006C1144" w:rsidRDefault="008913CF">
      <w:pPr>
        <w:pStyle w:val="a5"/>
        <w:numPr>
          <w:ilvl w:val="0"/>
          <w:numId w:val="164"/>
        </w:numPr>
        <w:tabs>
          <w:tab w:val="left" w:pos="1329"/>
        </w:tabs>
        <w:spacing w:line="242" w:lineRule="auto"/>
        <w:ind w:left="571" w:right="1079" w:firstLine="566"/>
        <w:jc w:val="left"/>
        <w:rPr>
          <w:sz w:val="24"/>
        </w:rPr>
      </w:pPr>
      <w:r>
        <w:rPr>
          <w:sz w:val="24"/>
        </w:rPr>
        <w:t>билгалбинчубарамехьяцйина (план,</w:t>
      </w:r>
      <w:r>
        <w:rPr>
          <w:spacing w:val="-1"/>
          <w:sz w:val="24"/>
        </w:rPr>
        <w:t xml:space="preserve"> </w:t>
      </w:r>
      <w:r>
        <w:rPr>
          <w:sz w:val="24"/>
        </w:rPr>
        <w:t>юхасхьайийцар,</w:t>
      </w:r>
      <w:r>
        <w:rPr>
          <w:spacing w:val="-1"/>
          <w:sz w:val="24"/>
        </w:rPr>
        <w:t xml:space="preserve"> </w:t>
      </w:r>
      <w:r>
        <w:rPr>
          <w:sz w:val="24"/>
        </w:rPr>
        <w:t>изложени, конспект)</w:t>
      </w:r>
      <w:r>
        <w:rPr>
          <w:spacing w:val="-1"/>
          <w:sz w:val="24"/>
        </w:rPr>
        <w:t xml:space="preserve"> </w:t>
      </w:r>
      <w:r>
        <w:rPr>
          <w:sz w:val="24"/>
        </w:rPr>
        <w:t>ладоьгIна я дIаешна текст юхасхьайийцахаар;</w:t>
      </w:r>
    </w:p>
    <w:p w:rsidR="006C1144" w:rsidRDefault="008913CF">
      <w:pPr>
        <w:pStyle w:val="a5"/>
        <w:numPr>
          <w:ilvl w:val="0"/>
          <w:numId w:val="164"/>
        </w:numPr>
        <w:tabs>
          <w:tab w:val="left" w:pos="1709"/>
          <w:tab w:val="left" w:pos="6228"/>
          <w:tab w:val="left" w:pos="6780"/>
          <w:tab w:val="left" w:pos="7950"/>
          <w:tab w:val="left" w:pos="9807"/>
        </w:tabs>
        <w:spacing w:line="242" w:lineRule="auto"/>
        <w:ind w:left="571" w:right="1079" w:firstLine="566"/>
        <w:jc w:val="left"/>
        <w:rPr>
          <w:sz w:val="24"/>
        </w:rPr>
      </w:pPr>
      <w:r>
        <w:rPr>
          <w:spacing w:val="-2"/>
          <w:sz w:val="24"/>
        </w:rPr>
        <w:t>тайп-тайпанаюкъараллинхьелаштидаме</w:t>
      </w:r>
      <w:r>
        <w:rPr>
          <w:sz w:val="24"/>
        </w:rPr>
        <w:tab/>
      </w:r>
      <w:r>
        <w:rPr>
          <w:spacing w:val="-10"/>
          <w:sz w:val="24"/>
        </w:rPr>
        <w:t>а</w:t>
      </w:r>
      <w:r>
        <w:rPr>
          <w:sz w:val="24"/>
        </w:rPr>
        <w:tab/>
      </w:r>
      <w:r>
        <w:rPr>
          <w:spacing w:val="-2"/>
          <w:sz w:val="24"/>
        </w:rPr>
        <w:t>оьцуш,</w:t>
      </w:r>
      <w:r>
        <w:rPr>
          <w:sz w:val="24"/>
        </w:rPr>
        <w:tab/>
      </w:r>
      <w:r>
        <w:rPr>
          <w:spacing w:val="-2"/>
          <w:sz w:val="24"/>
        </w:rPr>
        <w:t>къамелдарехь</w:t>
      </w:r>
      <w:r>
        <w:rPr>
          <w:sz w:val="24"/>
        </w:rPr>
        <w:tab/>
      </w:r>
      <w:r>
        <w:rPr>
          <w:spacing w:val="-6"/>
          <w:sz w:val="24"/>
        </w:rPr>
        <w:t xml:space="preserve">а, </w:t>
      </w:r>
      <w:r>
        <w:rPr>
          <w:sz w:val="24"/>
        </w:rPr>
        <w:t>дийцаредаршкахь, дискуссешкахьдакъалаца а, барта а, йозанан а аларшкхолла а хаар.</w:t>
      </w:r>
    </w:p>
    <w:p w:rsidR="006C1144" w:rsidRDefault="008913CF">
      <w:pPr>
        <w:pStyle w:val="a3"/>
        <w:spacing w:before="266"/>
        <w:ind w:left="1848" w:right="7625"/>
      </w:pPr>
      <w:r>
        <w:t>11 класс Кхеторан</w:t>
      </w:r>
      <w:r>
        <w:rPr>
          <w:spacing w:val="2"/>
        </w:rPr>
        <w:t xml:space="preserve"> </w:t>
      </w:r>
      <w:r>
        <w:rPr>
          <w:spacing w:val="-4"/>
        </w:rPr>
        <w:t>кехат</w:t>
      </w:r>
    </w:p>
    <w:p w:rsidR="006C1144" w:rsidRDefault="008913CF">
      <w:pPr>
        <w:pStyle w:val="a3"/>
        <w:spacing w:before="1" w:line="275" w:lineRule="exact"/>
      </w:pPr>
      <w:r>
        <w:t>Документан</w:t>
      </w:r>
      <w:r>
        <w:rPr>
          <w:spacing w:val="-8"/>
        </w:rPr>
        <w:t xml:space="preserve"> </w:t>
      </w:r>
      <w:r>
        <w:rPr>
          <w:spacing w:val="-5"/>
        </w:rPr>
        <w:t>бух</w:t>
      </w:r>
    </w:p>
    <w:p w:rsidR="006C1144" w:rsidRDefault="008913CF">
      <w:pPr>
        <w:pStyle w:val="a3"/>
        <w:ind w:left="710" w:right="928" w:firstLine="427"/>
      </w:pPr>
      <w:r>
        <w:t>11-г1а классан нохчийн маттана лерина долу х1ара документ кхоьллина юкъара дешаран а, коьрта юкъара дешаран а пачхьалкхан программин буха т1ехь. Программо предметан чулацам схьа а боьллу, бовза а бовзуьйту, билгалбоккху. Белхан программо, нохчийн мотт 1аморан 1алашонца цхьаьна а дог1уш, дешархой кхиоран, кхеторан,</w:t>
      </w:r>
      <w:r>
        <w:rPr>
          <w:spacing w:val="80"/>
        </w:rPr>
        <w:t xml:space="preserve"> </w:t>
      </w:r>
      <w:r>
        <w:t>1аморан а юкъара некъаш довзуьйту.</w:t>
      </w:r>
    </w:p>
    <w:p w:rsidR="006C1144" w:rsidRDefault="008913CF">
      <w:pPr>
        <w:pStyle w:val="a3"/>
        <w:spacing w:before="275"/>
        <w:jc w:val="left"/>
      </w:pPr>
      <w:r>
        <w:t>Документан</w:t>
      </w:r>
      <w:r>
        <w:rPr>
          <w:spacing w:val="-8"/>
        </w:rPr>
        <w:t xml:space="preserve"> </w:t>
      </w:r>
      <w:r>
        <w:rPr>
          <w:spacing w:val="-2"/>
        </w:rPr>
        <w:t>д1ах1оттам</w:t>
      </w:r>
    </w:p>
    <w:p w:rsidR="006C1144" w:rsidRDefault="008913CF">
      <w:pPr>
        <w:pStyle w:val="a3"/>
        <w:spacing w:before="2" w:line="275" w:lineRule="exact"/>
        <w:jc w:val="left"/>
      </w:pPr>
      <w:r>
        <w:t>Нохчийн</w:t>
      </w:r>
      <w:r>
        <w:rPr>
          <w:spacing w:val="-3"/>
        </w:rPr>
        <w:t xml:space="preserve"> </w:t>
      </w:r>
      <w:r>
        <w:t>меттан</w:t>
      </w:r>
      <w:r>
        <w:rPr>
          <w:spacing w:val="-1"/>
        </w:rPr>
        <w:t xml:space="preserve"> </w:t>
      </w:r>
      <w:r>
        <w:t>белхан</w:t>
      </w:r>
      <w:r>
        <w:rPr>
          <w:spacing w:val="-1"/>
        </w:rPr>
        <w:t xml:space="preserve"> </w:t>
      </w:r>
      <w:r>
        <w:t>программа</w:t>
      </w:r>
      <w:r>
        <w:rPr>
          <w:spacing w:val="-7"/>
        </w:rPr>
        <w:t xml:space="preserve"> </w:t>
      </w:r>
      <w:r>
        <w:t>дийна</w:t>
      </w:r>
      <w:r>
        <w:rPr>
          <w:spacing w:val="-8"/>
        </w:rPr>
        <w:t xml:space="preserve"> </w:t>
      </w:r>
      <w:r>
        <w:t>цхьа</w:t>
      </w:r>
      <w:r>
        <w:rPr>
          <w:spacing w:val="-3"/>
        </w:rPr>
        <w:t xml:space="preserve"> </w:t>
      </w:r>
      <w:r>
        <w:t>документ</w:t>
      </w:r>
      <w:r>
        <w:rPr>
          <w:spacing w:val="-1"/>
        </w:rPr>
        <w:t xml:space="preserve"> </w:t>
      </w:r>
      <w:r>
        <w:t>ду, цу</w:t>
      </w:r>
      <w:r>
        <w:rPr>
          <w:spacing w:val="-11"/>
        </w:rPr>
        <w:t xml:space="preserve"> </w:t>
      </w:r>
      <w:r>
        <w:rPr>
          <w:spacing w:val="-2"/>
        </w:rPr>
        <w:t>юкъадог1у:</w:t>
      </w:r>
    </w:p>
    <w:p w:rsidR="006C1144" w:rsidRDefault="008913CF">
      <w:pPr>
        <w:pStyle w:val="a3"/>
        <w:spacing w:line="275" w:lineRule="exact"/>
        <w:ind w:left="1848"/>
        <w:jc w:val="left"/>
      </w:pPr>
      <w:r>
        <w:t>– кхеторан</w:t>
      </w:r>
      <w:r>
        <w:rPr>
          <w:spacing w:val="1"/>
        </w:rPr>
        <w:t xml:space="preserve"> </w:t>
      </w:r>
      <w:r>
        <w:rPr>
          <w:spacing w:val="-2"/>
        </w:rPr>
        <w:t>кехат;</w:t>
      </w:r>
    </w:p>
    <w:p w:rsidR="006C1144" w:rsidRDefault="008913CF">
      <w:pPr>
        <w:pStyle w:val="a5"/>
        <w:numPr>
          <w:ilvl w:val="0"/>
          <w:numId w:val="164"/>
        </w:numPr>
        <w:tabs>
          <w:tab w:val="left" w:pos="1320"/>
        </w:tabs>
        <w:spacing w:before="3" w:line="275" w:lineRule="exact"/>
        <w:ind w:left="1320" w:hanging="182"/>
        <w:jc w:val="left"/>
        <w:rPr>
          <w:sz w:val="24"/>
        </w:rPr>
      </w:pPr>
      <w:r>
        <w:rPr>
          <w:sz w:val="24"/>
        </w:rPr>
        <w:t>дешаран-тематикин</w:t>
      </w:r>
      <w:r>
        <w:rPr>
          <w:spacing w:val="-5"/>
          <w:sz w:val="24"/>
        </w:rPr>
        <w:t xml:space="preserve"> </w:t>
      </w:r>
      <w:r>
        <w:rPr>
          <w:spacing w:val="-2"/>
          <w:sz w:val="24"/>
        </w:rPr>
        <w:t>план;</w:t>
      </w:r>
    </w:p>
    <w:p w:rsidR="006C1144" w:rsidRDefault="008913CF">
      <w:pPr>
        <w:pStyle w:val="a5"/>
        <w:numPr>
          <w:ilvl w:val="0"/>
          <w:numId w:val="164"/>
        </w:numPr>
        <w:tabs>
          <w:tab w:val="left" w:pos="1320"/>
        </w:tabs>
        <w:spacing w:line="275" w:lineRule="exact"/>
        <w:ind w:left="1320" w:hanging="182"/>
        <w:jc w:val="left"/>
        <w:rPr>
          <w:sz w:val="24"/>
        </w:rPr>
      </w:pPr>
      <w:r>
        <w:rPr>
          <w:sz w:val="24"/>
        </w:rPr>
        <w:t>дешархойн</w:t>
      </w:r>
      <w:r>
        <w:rPr>
          <w:spacing w:val="-3"/>
          <w:sz w:val="24"/>
        </w:rPr>
        <w:t xml:space="preserve"> </w:t>
      </w:r>
      <w:r>
        <w:rPr>
          <w:sz w:val="24"/>
        </w:rPr>
        <w:t>хаарийн</w:t>
      </w:r>
      <w:r>
        <w:rPr>
          <w:spacing w:val="-3"/>
          <w:sz w:val="24"/>
        </w:rPr>
        <w:t xml:space="preserve"> </w:t>
      </w:r>
      <w:r>
        <w:rPr>
          <w:spacing w:val="-2"/>
          <w:sz w:val="24"/>
        </w:rPr>
        <w:t>т1ег1а;</w:t>
      </w:r>
    </w:p>
    <w:p w:rsidR="006C1144" w:rsidRDefault="008913CF">
      <w:pPr>
        <w:pStyle w:val="a5"/>
        <w:numPr>
          <w:ilvl w:val="0"/>
          <w:numId w:val="164"/>
        </w:numPr>
        <w:tabs>
          <w:tab w:val="left" w:pos="1320"/>
        </w:tabs>
        <w:spacing w:before="2"/>
        <w:ind w:left="1320" w:hanging="182"/>
        <w:jc w:val="left"/>
        <w:rPr>
          <w:sz w:val="24"/>
        </w:rPr>
      </w:pPr>
      <w:r>
        <w:rPr>
          <w:sz w:val="24"/>
        </w:rPr>
        <w:t>дешаран</w:t>
      </w:r>
      <w:r>
        <w:rPr>
          <w:spacing w:val="-2"/>
          <w:sz w:val="24"/>
        </w:rPr>
        <w:t xml:space="preserve"> </w:t>
      </w:r>
      <w:r>
        <w:rPr>
          <w:sz w:val="24"/>
        </w:rPr>
        <w:t>методикин</w:t>
      </w:r>
      <w:r>
        <w:rPr>
          <w:spacing w:val="-5"/>
          <w:sz w:val="24"/>
        </w:rPr>
        <w:t xml:space="preserve"> </w:t>
      </w:r>
      <w:r>
        <w:rPr>
          <w:sz w:val="24"/>
        </w:rPr>
        <w:t>болх</w:t>
      </w:r>
      <w:r>
        <w:rPr>
          <w:spacing w:val="-5"/>
          <w:sz w:val="24"/>
        </w:rPr>
        <w:t xml:space="preserve"> </w:t>
      </w:r>
      <w:r>
        <w:rPr>
          <w:sz w:val="24"/>
        </w:rPr>
        <w:t>кхочушбан оьшу</w:t>
      </w:r>
      <w:r>
        <w:rPr>
          <w:spacing w:val="-10"/>
          <w:sz w:val="24"/>
        </w:rPr>
        <w:t xml:space="preserve"> </w:t>
      </w:r>
      <w:r>
        <w:rPr>
          <w:sz w:val="24"/>
        </w:rPr>
        <w:t>г1ирсаш</w:t>
      </w:r>
      <w:r>
        <w:rPr>
          <w:spacing w:val="2"/>
          <w:sz w:val="24"/>
        </w:rPr>
        <w:t xml:space="preserve"> </w:t>
      </w:r>
      <w:r>
        <w:rPr>
          <w:spacing w:val="-2"/>
          <w:sz w:val="24"/>
        </w:rPr>
        <w:t>билгалбахар.</w:t>
      </w:r>
    </w:p>
    <w:p w:rsidR="006C1144" w:rsidRDefault="006C1144">
      <w:pPr>
        <w:pStyle w:val="a3"/>
        <w:ind w:left="0"/>
        <w:jc w:val="left"/>
      </w:pPr>
    </w:p>
    <w:p w:rsidR="006C1144" w:rsidRDefault="008913CF">
      <w:pPr>
        <w:pStyle w:val="a3"/>
        <w:spacing w:line="275" w:lineRule="exact"/>
      </w:pPr>
      <w:r>
        <w:t>Дешаран</w:t>
      </w:r>
      <w:r>
        <w:rPr>
          <w:spacing w:val="-2"/>
        </w:rPr>
        <w:t xml:space="preserve"> </w:t>
      </w:r>
      <w:r>
        <w:t>предметан</w:t>
      </w:r>
      <w:r>
        <w:rPr>
          <w:spacing w:val="-2"/>
        </w:rPr>
        <w:t xml:space="preserve"> </w:t>
      </w:r>
      <w:r>
        <w:t>юкъара</w:t>
      </w:r>
      <w:r>
        <w:rPr>
          <w:spacing w:val="-2"/>
        </w:rPr>
        <w:t xml:space="preserve"> характеристика</w:t>
      </w:r>
    </w:p>
    <w:p w:rsidR="006C1144" w:rsidRDefault="008913CF">
      <w:pPr>
        <w:pStyle w:val="a3"/>
        <w:ind w:left="710" w:right="937" w:firstLine="427"/>
      </w:pPr>
      <w:r>
        <w:t>Нохчийн мотт – иза нохчийн къоман а, Нохчийн республикин пачхьалкхан а мотт а, къоман историн, культурин бух а бу. Мотт адамийн дахарехь уггаре мехала гIирс бу. Цуьнца доьзна ду къоман кхиар а.</w:t>
      </w:r>
    </w:p>
    <w:p w:rsidR="006C1144" w:rsidRDefault="008913CF">
      <w:pPr>
        <w:pStyle w:val="a3"/>
        <w:spacing w:before="2"/>
        <w:ind w:left="710" w:right="930" w:firstLine="427"/>
      </w:pPr>
      <w:r>
        <w:t>Юккъерчу юкъарадешаран хьукматехь</w:t>
      </w:r>
      <w:r>
        <w:rPr>
          <w:spacing w:val="40"/>
        </w:rPr>
        <w:t xml:space="preserve"> </w:t>
      </w:r>
      <w:r>
        <w:t>ша-тайпа меттиг дIалоцу нохчийн матто. Иза вовшашца юкъаметтигаш дIакхехьарехь, гонахара дахар довзарехь, кхетош-кхиорехь мехала гIирс бу.</w:t>
      </w:r>
    </w:p>
    <w:p w:rsidR="006C1144" w:rsidRDefault="008913CF">
      <w:pPr>
        <w:pStyle w:val="a3"/>
        <w:ind w:left="710" w:right="935" w:firstLine="427"/>
      </w:pPr>
      <w:r>
        <w:t>Нохчийн мотт караберзоро таро лур ю дешархошна вовшашца юкъаметтигаш дIакхехьа, боккхачу кхиамца кхидолу меттанаш а, дешаран предметаш а Iаморехь онда гIортор хилла дIахIотта а, хийцалучу хIокху дахарехь шен меттиг карон а.</w:t>
      </w:r>
    </w:p>
    <w:p w:rsidR="006C1144" w:rsidRDefault="008913CF">
      <w:pPr>
        <w:pStyle w:val="a3"/>
        <w:spacing w:before="1"/>
        <w:ind w:left="710" w:right="937" w:firstLine="427"/>
      </w:pPr>
      <w:r>
        <w:t>ХIума довзаран гIирс ша хиларе терра, матто</w:t>
      </w:r>
      <w:r>
        <w:rPr>
          <w:spacing w:val="40"/>
        </w:rPr>
        <w:t xml:space="preserve"> </w:t>
      </w:r>
      <w:r>
        <w:t>ойла кхиаярна а, интеллектуальни а, кхоллараллин хьуьнарш кхиорна а,</w:t>
      </w:r>
      <w:r>
        <w:rPr>
          <w:spacing w:val="40"/>
        </w:rPr>
        <w:t xml:space="preserve"> </w:t>
      </w:r>
      <w:r>
        <w:t>шаьш кхочушдечу дешаран гIуллакхийн шардарш карадерзорна а, шен хаарш лакхадахарна а, ша-шен вовзийтарна а тIехь аьтто бо.</w:t>
      </w:r>
    </w:p>
    <w:p w:rsidR="006C1144" w:rsidRDefault="008913CF">
      <w:pPr>
        <w:pStyle w:val="a3"/>
        <w:spacing w:line="242" w:lineRule="auto"/>
        <w:ind w:left="710" w:right="935" w:firstLine="427"/>
      </w:pPr>
      <w:r>
        <w:t>Шен къоман культура а, литература а, синъоьздангаллин мехаллаш а, дуьненан Iилма</w:t>
      </w:r>
      <w:r>
        <w:rPr>
          <w:spacing w:val="40"/>
        </w:rPr>
        <w:t xml:space="preserve"> </w:t>
      </w:r>
      <w:r>
        <w:t>а, культура а йовзарехь мехала гIирс а бу нохчийн мотт.</w:t>
      </w:r>
    </w:p>
    <w:p w:rsidR="006C1144" w:rsidRDefault="008913CF">
      <w:pPr>
        <w:pStyle w:val="a3"/>
        <w:spacing w:line="242" w:lineRule="auto"/>
        <w:ind w:left="710" w:right="937" w:firstLine="427"/>
      </w:pPr>
      <w:r>
        <w:t>Нохчийн мотт дешархо къоман гIиллакх-оьздангаллин буха тIехь кхиорехь,</w:t>
      </w:r>
      <w:r>
        <w:rPr>
          <w:spacing w:val="40"/>
        </w:rPr>
        <w:t xml:space="preserve"> </w:t>
      </w:r>
      <w:r>
        <w:t>цуьнгахь кхидолчу къаьмнашка лерам</w:t>
      </w:r>
      <w:r>
        <w:rPr>
          <w:spacing w:val="80"/>
        </w:rPr>
        <w:t xml:space="preserve"> </w:t>
      </w:r>
      <w:r>
        <w:t>хилийтаран коьрта чIагIо а ю.</w:t>
      </w:r>
    </w:p>
    <w:p w:rsidR="006C1144" w:rsidRDefault="008913CF">
      <w:pPr>
        <w:pStyle w:val="a3"/>
        <w:spacing w:line="242" w:lineRule="auto"/>
        <w:ind w:right="1964"/>
      </w:pPr>
      <w:r>
        <w:t>Дешаран</w:t>
      </w:r>
      <w:r>
        <w:rPr>
          <w:spacing w:val="-5"/>
        </w:rPr>
        <w:t xml:space="preserve"> </w:t>
      </w:r>
      <w:r>
        <w:t>декхарш</w:t>
      </w:r>
      <w:r>
        <w:rPr>
          <w:spacing w:val="-4"/>
        </w:rPr>
        <w:t xml:space="preserve"> </w:t>
      </w:r>
      <w:r>
        <w:t>кхочушдарехь</w:t>
      </w:r>
      <w:r>
        <w:rPr>
          <w:spacing w:val="-6"/>
        </w:rPr>
        <w:t xml:space="preserve"> </w:t>
      </w:r>
      <w:r>
        <w:t>ненан</w:t>
      </w:r>
      <w:r>
        <w:rPr>
          <w:spacing w:val="-5"/>
        </w:rPr>
        <w:t xml:space="preserve"> </w:t>
      </w:r>
      <w:r>
        <w:t>матто</w:t>
      </w:r>
      <w:r>
        <w:rPr>
          <w:spacing w:val="-2"/>
        </w:rPr>
        <w:t xml:space="preserve"> </w:t>
      </w:r>
      <w:r>
        <w:t>ден</w:t>
      </w:r>
      <w:r>
        <w:rPr>
          <w:spacing w:val="-5"/>
        </w:rPr>
        <w:t xml:space="preserve"> </w:t>
      </w:r>
      <w:r>
        <w:t>г1уллакх</w:t>
      </w:r>
      <w:r>
        <w:rPr>
          <w:spacing w:val="-10"/>
        </w:rPr>
        <w:t xml:space="preserve"> </w:t>
      </w:r>
      <w:r>
        <w:t>ч1ог1а</w:t>
      </w:r>
      <w:r>
        <w:rPr>
          <w:spacing w:val="-7"/>
        </w:rPr>
        <w:t xml:space="preserve"> </w:t>
      </w:r>
      <w:r>
        <w:t>мехала</w:t>
      </w:r>
      <w:r>
        <w:rPr>
          <w:spacing w:val="-7"/>
        </w:rPr>
        <w:t xml:space="preserve"> </w:t>
      </w:r>
      <w:r>
        <w:t>ду. Ненан маттахь ечу ойлано 1амочух кхета г1о до берашна.</w:t>
      </w:r>
    </w:p>
    <w:p w:rsidR="006C1144" w:rsidRDefault="006C1144">
      <w:pPr>
        <w:pStyle w:val="a3"/>
        <w:spacing w:line="242" w:lineRule="auto"/>
        <w:sectPr w:rsidR="006C1144">
          <w:pgSz w:w="11910" w:h="16840"/>
          <w:pgMar w:top="1040" w:right="0" w:bottom="980" w:left="850" w:header="0" w:footer="796" w:gutter="0"/>
          <w:cols w:space="720"/>
        </w:sectPr>
      </w:pPr>
    </w:p>
    <w:p w:rsidR="006C1144" w:rsidRDefault="008913CF">
      <w:pPr>
        <w:pStyle w:val="a3"/>
        <w:spacing w:before="63"/>
        <w:ind w:left="710" w:right="933" w:firstLine="427"/>
      </w:pPr>
      <w:r>
        <w:lastRenderedPageBreak/>
        <w:t>Ненан мотт хааро дешархошна г1о до гонахарчу дуьнене болу кхетам а, цунах лаьцна долу хаарш а шордан а, боккхачу кхиамца оьрсийн а, кхи долу меттанаш а, дешаран предметаш а 1аморехь ненан</w:t>
      </w:r>
      <w:r>
        <w:rPr>
          <w:spacing w:val="-1"/>
        </w:rPr>
        <w:t xml:space="preserve"> </w:t>
      </w:r>
      <w:r>
        <w:t>маттехь г1ортор</w:t>
      </w:r>
      <w:r>
        <w:rPr>
          <w:spacing w:val="-2"/>
        </w:rPr>
        <w:t xml:space="preserve"> </w:t>
      </w:r>
      <w:r>
        <w:t>каро а. Цу</w:t>
      </w:r>
      <w:r>
        <w:rPr>
          <w:spacing w:val="-8"/>
        </w:rPr>
        <w:t xml:space="preserve"> </w:t>
      </w:r>
      <w:r>
        <w:t>шина</w:t>
      </w:r>
      <w:r>
        <w:rPr>
          <w:spacing w:val="-3"/>
        </w:rPr>
        <w:t xml:space="preserve"> </w:t>
      </w:r>
      <w:r>
        <w:t>матто йоза-дешар</w:t>
      </w:r>
      <w:r>
        <w:rPr>
          <w:spacing w:val="-2"/>
        </w:rPr>
        <w:t xml:space="preserve"> </w:t>
      </w:r>
      <w:r>
        <w:t>1аморехь, кхетамца кхиарехь боккха аьтто бо.</w:t>
      </w:r>
    </w:p>
    <w:p w:rsidR="006C1144" w:rsidRDefault="008913CF">
      <w:pPr>
        <w:pStyle w:val="a3"/>
        <w:ind w:left="710" w:right="936" w:firstLine="427"/>
      </w:pPr>
      <w:r>
        <w:t>Нохчийн меттан хьехархо декхарийлахь ву меттан хазалла, цуьнан марзо дешархошна йовзийта а, берашкахь ненан матте безам кхио а. Цуьнца цхьаьна хьехархочо кхочушдан деза патриотизман, халкъийн доттаг1аллин ойланехь дешархой кхетош-кхиор.</w:t>
      </w:r>
    </w:p>
    <w:p w:rsidR="006C1144" w:rsidRDefault="008913CF">
      <w:pPr>
        <w:pStyle w:val="a3"/>
        <w:spacing w:before="6" w:line="237" w:lineRule="auto"/>
        <w:ind w:left="710" w:right="935" w:firstLine="427"/>
      </w:pPr>
      <w:r>
        <w:t xml:space="preserve">Дешаран хьукматехь ненан мотт хьехар меттан 1илманан буха т1ехь д1ахьош хила </w:t>
      </w:r>
      <w:r>
        <w:rPr>
          <w:spacing w:val="-2"/>
        </w:rPr>
        <w:t>деза.</w:t>
      </w:r>
    </w:p>
    <w:p w:rsidR="006C1144" w:rsidRDefault="008913CF">
      <w:pPr>
        <w:pStyle w:val="a3"/>
        <w:spacing w:before="3"/>
        <w:ind w:left="710" w:right="929" w:firstLine="427"/>
      </w:pPr>
      <w:r>
        <w:t>Ненан меттан хьехархочо шен балха т1ехь пайдаоьцу меттан бакъдерш вовшашца дустаран кепех. Меттан цхьанатайпанарчу а, цхьанатайпанара доцчу а, терачу а, вовшех дозуш долчу а бакъдолчаьрца дустар далоран кепаш мотт хьехаран балха т1ехь пайде а, дика суртх1оттош а, берашна к1орггера хаарш луш а, мехала а ю. Ч1ог1а мехала ду оьрсийн меттан бакъдолчаьца ненан меттан бакъдерш дустаран кепах пайдаэцар.</w:t>
      </w:r>
    </w:p>
    <w:p w:rsidR="006C1144" w:rsidRDefault="008913CF">
      <w:pPr>
        <w:pStyle w:val="a3"/>
        <w:spacing w:line="274" w:lineRule="exact"/>
      </w:pPr>
      <w:r>
        <w:t>Ненан</w:t>
      </w:r>
      <w:r>
        <w:rPr>
          <w:spacing w:val="-4"/>
        </w:rPr>
        <w:t xml:space="preserve"> </w:t>
      </w:r>
      <w:r>
        <w:t>матте</w:t>
      </w:r>
      <w:r>
        <w:rPr>
          <w:spacing w:val="-3"/>
        </w:rPr>
        <w:t xml:space="preserve"> </w:t>
      </w:r>
      <w:r>
        <w:t>дешархойн</w:t>
      </w:r>
      <w:r>
        <w:rPr>
          <w:spacing w:val="-1"/>
        </w:rPr>
        <w:t xml:space="preserve"> </w:t>
      </w:r>
      <w:r>
        <w:t>безам</w:t>
      </w:r>
      <w:r>
        <w:rPr>
          <w:spacing w:val="-2"/>
        </w:rPr>
        <w:t xml:space="preserve"> </w:t>
      </w:r>
      <w:r>
        <w:t>кхиор</w:t>
      </w:r>
      <w:r>
        <w:rPr>
          <w:spacing w:val="-6"/>
        </w:rPr>
        <w:t xml:space="preserve"> </w:t>
      </w:r>
      <w:r>
        <w:t>лакхадаккхар</w:t>
      </w:r>
      <w:r>
        <w:rPr>
          <w:spacing w:val="-3"/>
        </w:rPr>
        <w:t xml:space="preserve"> </w:t>
      </w:r>
      <w:r>
        <w:t>ца</w:t>
      </w:r>
      <w:r>
        <w:rPr>
          <w:spacing w:val="-3"/>
        </w:rPr>
        <w:t xml:space="preserve"> </w:t>
      </w:r>
      <w:r>
        <w:t>хилча</w:t>
      </w:r>
      <w:r>
        <w:rPr>
          <w:spacing w:val="-4"/>
        </w:rPr>
        <w:t xml:space="preserve"> </w:t>
      </w:r>
      <w:r>
        <w:t>ца</w:t>
      </w:r>
      <w:r>
        <w:rPr>
          <w:spacing w:val="-3"/>
        </w:rPr>
        <w:t xml:space="preserve"> </w:t>
      </w:r>
      <w:r>
        <w:t xml:space="preserve">торуш </w:t>
      </w:r>
      <w:r>
        <w:rPr>
          <w:spacing w:val="-5"/>
        </w:rPr>
        <w:t>ду.</w:t>
      </w:r>
    </w:p>
    <w:p w:rsidR="006C1144" w:rsidRDefault="008913CF">
      <w:pPr>
        <w:pStyle w:val="a3"/>
        <w:spacing w:before="5" w:line="237" w:lineRule="auto"/>
        <w:ind w:left="710" w:right="1075" w:firstLine="427"/>
      </w:pPr>
      <w:r>
        <w:t>Ненан меттан суртх1отторан г1ирсаш а, исбаьхьаллин башхаллаш а йовзийтар, цу мехалчу хазнех пайдаэца дешархой 1амор нийса кхочушдан деза.</w:t>
      </w:r>
    </w:p>
    <w:p w:rsidR="006C1144" w:rsidRDefault="006C1144">
      <w:pPr>
        <w:pStyle w:val="a3"/>
        <w:spacing w:before="1"/>
        <w:ind w:left="0"/>
        <w:jc w:val="left"/>
      </w:pPr>
    </w:p>
    <w:p w:rsidR="006C1144" w:rsidRDefault="008913CF">
      <w:pPr>
        <w:pStyle w:val="a3"/>
      </w:pPr>
      <w:r>
        <w:t>Юккъерчу</w:t>
      </w:r>
      <w:r>
        <w:rPr>
          <w:spacing w:val="-9"/>
        </w:rPr>
        <w:t xml:space="preserve"> </w:t>
      </w:r>
      <w:r>
        <w:t>юкъарадешаран</w:t>
      </w:r>
      <w:r>
        <w:rPr>
          <w:spacing w:val="-1"/>
        </w:rPr>
        <w:t xml:space="preserve"> </w:t>
      </w:r>
      <w:r>
        <w:t>хьукматехь</w:t>
      </w:r>
      <w:r>
        <w:rPr>
          <w:spacing w:val="1"/>
        </w:rPr>
        <w:t xml:space="preserve"> </w:t>
      </w:r>
      <w:r>
        <w:t>нохчийн</w:t>
      </w:r>
      <w:r>
        <w:rPr>
          <w:spacing w:val="-1"/>
        </w:rPr>
        <w:t xml:space="preserve"> </w:t>
      </w:r>
      <w:r>
        <w:t>мотт</w:t>
      </w:r>
      <w:r>
        <w:rPr>
          <w:spacing w:val="-5"/>
        </w:rPr>
        <w:t xml:space="preserve"> </w:t>
      </w:r>
      <w:r>
        <w:t>Iаморан</w:t>
      </w:r>
      <w:r>
        <w:rPr>
          <w:spacing w:val="-1"/>
        </w:rPr>
        <w:t xml:space="preserve"> </w:t>
      </w:r>
      <w:r>
        <w:rPr>
          <w:spacing w:val="-2"/>
        </w:rPr>
        <w:t>Iалашонаш:</w:t>
      </w:r>
    </w:p>
    <w:p w:rsidR="006C1144" w:rsidRDefault="008913CF">
      <w:pPr>
        <w:pStyle w:val="a3"/>
        <w:spacing w:before="3"/>
        <w:ind w:left="710" w:right="933" w:firstLine="427"/>
      </w:pPr>
      <w:r>
        <w:t>Ненан мотт хааро дешархошна г1о до гонахарчу дуьнене болу кхетам а, цунах лаьцна долу хаарш а шордан а, боккхачу кхиамца оьрсийн а, кхи долу меттанаш а, дешаран предметаш а 1аморехь ненан</w:t>
      </w:r>
      <w:r>
        <w:rPr>
          <w:spacing w:val="-1"/>
        </w:rPr>
        <w:t xml:space="preserve"> </w:t>
      </w:r>
      <w:r>
        <w:t>маттехь г1ортор</w:t>
      </w:r>
      <w:r>
        <w:rPr>
          <w:spacing w:val="-2"/>
        </w:rPr>
        <w:t xml:space="preserve"> </w:t>
      </w:r>
      <w:r>
        <w:t>каро а. Цу</w:t>
      </w:r>
      <w:r>
        <w:rPr>
          <w:spacing w:val="-7"/>
        </w:rPr>
        <w:t xml:space="preserve"> </w:t>
      </w:r>
      <w:r>
        <w:t>шина</w:t>
      </w:r>
      <w:r>
        <w:rPr>
          <w:spacing w:val="-2"/>
        </w:rPr>
        <w:t xml:space="preserve"> </w:t>
      </w:r>
      <w:r>
        <w:t>матто йоза-дешар</w:t>
      </w:r>
      <w:r>
        <w:rPr>
          <w:spacing w:val="-2"/>
        </w:rPr>
        <w:t xml:space="preserve"> </w:t>
      </w:r>
      <w:r>
        <w:t>1аморехь, кхетамца кхиарехь боккха аьтто бо.</w:t>
      </w:r>
    </w:p>
    <w:p w:rsidR="006C1144" w:rsidRDefault="008913CF">
      <w:pPr>
        <w:pStyle w:val="a3"/>
        <w:ind w:left="710" w:right="936" w:firstLine="427"/>
      </w:pPr>
      <w:r>
        <w:t>Нохчийн меттан хьехархо декхарийлахь ву меттан хазалла, цуьнан марзо дешархошна йовзийта а, берашкахь ненан матте безам кхио а. Цуьнца цхьаьна хьехархочо кхочушдан деза патриотизман, халкъийн доттаг1аллин ойланехь дешархой кхетош-кхиор.</w:t>
      </w:r>
    </w:p>
    <w:p w:rsidR="006C1144" w:rsidRDefault="008913CF">
      <w:pPr>
        <w:pStyle w:val="a3"/>
        <w:spacing w:line="242" w:lineRule="auto"/>
        <w:ind w:left="710" w:right="935" w:firstLine="427"/>
      </w:pPr>
      <w:r>
        <w:t xml:space="preserve">Дешаран хьукматехь ненан мотт хьехар меттан 1илманан буха т1ехь д1ахьош хила </w:t>
      </w:r>
      <w:r>
        <w:rPr>
          <w:spacing w:val="-2"/>
        </w:rPr>
        <w:t>деза.</w:t>
      </w:r>
    </w:p>
    <w:p w:rsidR="006C1144" w:rsidRDefault="008913CF">
      <w:pPr>
        <w:pStyle w:val="a3"/>
        <w:ind w:left="710" w:right="929" w:firstLine="427"/>
      </w:pPr>
      <w:r>
        <w:t>Ненан меттан хьехархочо шен балха т1ехь пайдаоьцу меттан бакъдерш вовшашца дустаран кепех. Меттан цхьанатайпанарчу а, цхьанатайпанара доцчу а, терачу а, вовшех дозуш долчу а бакъдолчаьрца дустар далоран кепаш мотт хьехаран балха т1ехь пайде а, дика суртх1оттош а, берашна к1орггера хаарш луш а, мехала а ю. Ч1ог1а мехала ду оьрсийн меттан бакъдолчаьца ненан меттан бакъдерш дустаран кепах пайдаэцар.</w:t>
      </w:r>
    </w:p>
    <w:p w:rsidR="006C1144" w:rsidRDefault="008913CF">
      <w:pPr>
        <w:pStyle w:val="a3"/>
        <w:ind w:left="710" w:right="938" w:firstLine="427"/>
      </w:pPr>
      <w:r>
        <w:t>Ненан матте дешархойн безам кхиор лакхадаккхар ца хилча ца торуш ду. Ненан</w:t>
      </w:r>
      <w:r>
        <w:rPr>
          <w:spacing w:val="40"/>
        </w:rPr>
        <w:t xml:space="preserve"> </w:t>
      </w:r>
      <w:r>
        <w:t>меттан суртх1отторан</w:t>
      </w:r>
      <w:r>
        <w:rPr>
          <w:spacing w:val="-5"/>
        </w:rPr>
        <w:t xml:space="preserve"> </w:t>
      </w:r>
      <w:r>
        <w:t>г1ирсаш а,</w:t>
      </w:r>
      <w:r>
        <w:rPr>
          <w:spacing w:val="-4"/>
        </w:rPr>
        <w:t xml:space="preserve"> </w:t>
      </w:r>
      <w:r>
        <w:t>исбаьхьаллин башхаллаш а</w:t>
      </w:r>
      <w:r>
        <w:rPr>
          <w:spacing w:val="-2"/>
        </w:rPr>
        <w:t xml:space="preserve"> </w:t>
      </w:r>
      <w:r>
        <w:t>йовзийтар, цу</w:t>
      </w:r>
      <w:r>
        <w:rPr>
          <w:spacing w:val="-11"/>
        </w:rPr>
        <w:t xml:space="preserve"> </w:t>
      </w:r>
      <w:r>
        <w:t>мехалчу</w:t>
      </w:r>
      <w:r>
        <w:rPr>
          <w:spacing w:val="-1"/>
        </w:rPr>
        <w:t xml:space="preserve"> </w:t>
      </w:r>
      <w:r>
        <w:t>хазнех пайдаэца дешархой 1амор нийса кхочушдан деза.</w:t>
      </w:r>
    </w:p>
    <w:p w:rsidR="006C1144" w:rsidRDefault="008913CF">
      <w:pPr>
        <w:pStyle w:val="a3"/>
        <w:spacing w:line="480" w:lineRule="auto"/>
        <w:ind w:right="1926"/>
      </w:pPr>
      <w:r>
        <w:t>11-чу</w:t>
      </w:r>
      <w:r>
        <w:rPr>
          <w:spacing w:val="-11"/>
        </w:rPr>
        <w:t xml:space="preserve"> </w:t>
      </w:r>
      <w:r>
        <w:t>классехь</w:t>
      </w:r>
      <w:r>
        <w:rPr>
          <w:spacing w:val="-2"/>
        </w:rPr>
        <w:t xml:space="preserve"> </w:t>
      </w:r>
      <w:r>
        <w:t>нохчийн</w:t>
      </w:r>
      <w:r>
        <w:rPr>
          <w:spacing w:val="-1"/>
        </w:rPr>
        <w:t xml:space="preserve"> </w:t>
      </w:r>
      <w:r>
        <w:t>мотт</w:t>
      </w:r>
      <w:r>
        <w:rPr>
          <w:spacing w:val="-5"/>
        </w:rPr>
        <w:t xml:space="preserve"> </w:t>
      </w:r>
      <w:r>
        <w:t>к1иранах</w:t>
      </w:r>
      <w:r>
        <w:rPr>
          <w:spacing w:val="-6"/>
        </w:rPr>
        <w:t xml:space="preserve"> </w:t>
      </w:r>
      <w:r>
        <w:t>1</w:t>
      </w:r>
      <w:r>
        <w:rPr>
          <w:spacing w:val="-2"/>
        </w:rPr>
        <w:t xml:space="preserve"> </w:t>
      </w:r>
      <w:r>
        <w:t>сохьтехь</w:t>
      </w:r>
      <w:r>
        <w:rPr>
          <w:spacing w:val="-2"/>
        </w:rPr>
        <w:t xml:space="preserve"> </w:t>
      </w:r>
      <w:r>
        <w:t>хьеха</w:t>
      </w:r>
      <w:r>
        <w:rPr>
          <w:spacing w:val="-2"/>
        </w:rPr>
        <w:t xml:space="preserve"> </w:t>
      </w:r>
      <w:r>
        <w:t>лерина</w:t>
      </w:r>
      <w:r>
        <w:rPr>
          <w:spacing w:val="-2"/>
        </w:rPr>
        <w:t xml:space="preserve"> </w:t>
      </w:r>
      <w:r>
        <w:t>ю</w:t>
      </w:r>
      <w:r>
        <w:rPr>
          <w:spacing w:val="-3"/>
        </w:rPr>
        <w:t xml:space="preserve"> </w:t>
      </w:r>
      <w:r>
        <w:t>программа. Дерриге– 34 сахьт.</w:t>
      </w:r>
    </w:p>
    <w:p w:rsidR="006C1144" w:rsidRDefault="008913CF">
      <w:pPr>
        <w:pStyle w:val="a3"/>
        <w:spacing w:line="242" w:lineRule="auto"/>
        <w:ind w:right="3289" w:firstLine="2208"/>
      </w:pPr>
      <w:r>
        <w:t>11-г1а</w:t>
      </w:r>
      <w:r>
        <w:rPr>
          <w:spacing w:val="-10"/>
        </w:rPr>
        <w:t xml:space="preserve"> </w:t>
      </w:r>
      <w:r>
        <w:t>класс</w:t>
      </w:r>
      <w:r>
        <w:rPr>
          <w:spacing w:val="-10"/>
        </w:rPr>
        <w:t xml:space="preserve"> </w:t>
      </w:r>
      <w:r>
        <w:t>чекхъяьккхинчарна</w:t>
      </w:r>
      <w:r>
        <w:rPr>
          <w:spacing w:val="-10"/>
        </w:rPr>
        <w:t xml:space="preserve"> </w:t>
      </w:r>
      <w:r>
        <w:t>хаа</w:t>
      </w:r>
      <w:r>
        <w:rPr>
          <w:spacing w:val="-10"/>
        </w:rPr>
        <w:t xml:space="preserve"> </w:t>
      </w:r>
      <w:r>
        <w:t>дезарг Нохчийн</w:t>
      </w:r>
      <w:r>
        <w:rPr>
          <w:spacing w:val="40"/>
        </w:rPr>
        <w:t xml:space="preserve"> </w:t>
      </w:r>
      <w:r>
        <w:t>мотт</w:t>
      </w:r>
      <w:r>
        <w:rPr>
          <w:spacing w:val="40"/>
        </w:rPr>
        <w:t xml:space="preserve"> </w:t>
      </w:r>
      <w:r>
        <w:t>1амийначу</w:t>
      </w:r>
      <w:r>
        <w:rPr>
          <w:spacing w:val="-7"/>
        </w:rPr>
        <w:t xml:space="preserve"> </w:t>
      </w:r>
      <w:r>
        <w:t>дешархочуьнгахь</w:t>
      </w:r>
      <w:r>
        <w:rPr>
          <w:spacing w:val="40"/>
        </w:rPr>
        <w:t xml:space="preserve"> </w:t>
      </w:r>
      <w:r>
        <w:t>хила</w:t>
      </w:r>
      <w:r>
        <w:rPr>
          <w:spacing w:val="40"/>
        </w:rPr>
        <w:t xml:space="preserve"> </w:t>
      </w:r>
      <w:r>
        <w:t>деза х</w:t>
      </w:r>
      <w:r>
        <w:rPr>
          <w:spacing w:val="-2"/>
        </w:rPr>
        <w:t xml:space="preserve"> </w:t>
      </w:r>
      <w:r>
        <w:t>аарш:</w:t>
      </w:r>
    </w:p>
    <w:p w:rsidR="006C1144" w:rsidRDefault="008913CF">
      <w:pPr>
        <w:pStyle w:val="a5"/>
        <w:numPr>
          <w:ilvl w:val="0"/>
          <w:numId w:val="164"/>
        </w:numPr>
        <w:tabs>
          <w:tab w:val="left" w:pos="1386"/>
        </w:tabs>
        <w:spacing w:line="242" w:lineRule="auto"/>
        <w:ind w:left="571" w:right="1079" w:firstLine="566"/>
        <w:rPr>
          <w:sz w:val="24"/>
        </w:rPr>
      </w:pPr>
      <w:r>
        <w:rPr>
          <w:sz w:val="24"/>
        </w:rPr>
        <w:t>нохчийн мотт уьйран а, юкъаметиггалин гIирс а,</w:t>
      </w:r>
      <w:r>
        <w:rPr>
          <w:spacing w:val="40"/>
          <w:sz w:val="24"/>
        </w:rPr>
        <w:t xml:space="preserve"> </w:t>
      </w:r>
      <w:r>
        <w:rPr>
          <w:sz w:val="24"/>
        </w:rPr>
        <w:t xml:space="preserve">пачхьалкхан мотт а хиларх </w:t>
      </w:r>
      <w:r>
        <w:rPr>
          <w:spacing w:val="-2"/>
          <w:sz w:val="24"/>
        </w:rPr>
        <w:t>кхетар;</w:t>
      </w:r>
    </w:p>
    <w:p w:rsidR="006C1144" w:rsidRDefault="008913CF">
      <w:pPr>
        <w:pStyle w:val="a5"/>
        <w:numPr>
          <w:ilvl w:val="0"/>
          <w:numId w:val="164"/>
        </w:numPr>
        <w:tabs>
          <w:tab w:val="left" w:pos="1497"/>
        </w:tabs>
        <w:ind w:left="571" w:right="1073" w:firstLine="566"/>
        <w:rPr>
          <w:sz w:val="24"/>
        </w:rPr>
      </w:pPr>
      <w:r>
        <w:rPr>
          <w:sz w:val="24"/>
        </w:rPr>
        <w:t>нохчийн мотт дешаран, къинхьегаман, говзаллин гIуллакхдарехь а, ша вовзийтарехь а, юкъараллехь ша дIалоцу йолу</w:t>
      </w:r>
      <w:r>
        <w:rPr>
          <w:spacing w:val="40"/>
          <w:sz w:val="24"/>
        </w:rPr>
        <w:t xml:space="preserve"> </w:t>
      </w:r>
      <w:r>
        <w:rPr>
          <w:sz w:val="24"/>
        </w:rPr>
        <w:t>меттиг билгалъярехь а оьшуш хиларх кхеташ хилар;</w:t>
      </w:r>
    </w:p>
    <w:p w:rsidR="006C1144" w:rsidRDefault="008913CF">
      <w:pPr>
        <w:pStyle w:val="a5"/>
        <w:numPr>
          <w:ilvl w:val="0"/>
          <w:numId w:val="164"/>
        </w:numPr>
        <w:tabs>
          <w:tab w:val="left" w:pos="1357"/>
        </w:tabs>
        <w:ind w:left="571" w:right="1080" w:firstLine="566"/>
        <w:rPr>
          <w:sz w:val="24"/>
        </w:rPr>
      </w:pPr>
      <w:r>
        <w:rPr>
          <w:sz w:val="24"/>
        </w:rPr>
        <w:t>вовшашца а, кхечу къаьмнийн векалшца а юкъаметтигаш дIакхехьарехь нохчийн маттах пайда эца кийча хилар;</w:t>
      </w:r>
    </w:p>
    <w:p w:rsidR="006C1144" w:rsidRDefault="008913CF">
      <w:pPr>
        <w:pStyle w:val="a5"/>
        <w:numPr>
          <w:ilvl w:val="0"/>
          <w:numId w:val="164"/>
        </w:numPr>
        <w:tabs>
          <w:tab w:val="left" w:pos="1320"/>
        </w:tabs>
        <w:spacing w:line="275" w:lineRule="exact"/>
        <w:ind w:left="1320" w:hanging="182"/>
        <w:rPr>
          <w:sz w:val="24"/>
        </w:rPr>
      </w:pPr>
      <w:r>
        <w:rPr>
          <w:sz w:val="24"/>
        </w:rPr>
        <w:t>къаьмнийн</w:t>
      </w:r>
      <w:r>
        <w:rPr>
          <w:spacing w:val="-3"/>
          <w:sz w:val="24"/>
        </w:rPr>
        <w:t xml:space="preserve"> </w:t>
      </w:r>
      <w:r>
        <w:rPr>
          <w:sz w:val="24"/>
        </w:rPr>
        <w:t>культурийн</w:t>
      </w:r>
      <w:r>
        <w:rPr>
          <w:spacing w:val="-2"/>
          <w:sz w:val="24"/>
        </w:rPr>
        <w:t xml:space="preserve"> </w:t>
      </w:r>
      <w:r>
        <w:rPr>
          <w:sz w:val="24"/>
        </w:rPr>
        <w:t>юкъаметтигаш</w:t>
      </w:r>
      <w:r>
        <w:rPr>
          <w:spacing w:val="-6"/>
          <w:sz w:val="24"/>
        </w:rPr>
        <w:t xml:space="preserve"> </w:t>
      </w:r>
      <w:r>
        <w:rPr>
          <w:sz w:val="24"/>
        </w:rPr>
        <w:t>дIакхехьарехь</w:t>
      </w:r>
      <w:r>
        <w:rPr>
          <w:spacing w:val="-3"/>
          <w:sz w:val="24"/>
        </w:rPr>
        <w:t xml:space="preserve"> </w:t>
      </w:r>
      <w:r>
        <w:rPr>
          <w:sz w:val="24"/>
        </w:rPr>
        <w:t>къинхетаме</w:t>
      </w:r>
      <w:r>
        <w:rPr>
          <w:spacing w:val="-5"/>
          <w:sz w:val="24"/>
        </w:rPr>
        <w:t xml:space="preserve"> </w:t>
      </w:r>
      <w:r>
        <w:rPr>
          <w:sz w:val="24"/>
        </w:rPr>
        <w:t>а,</w:t>
      </w:r>
      <w:r>
        <w:rPr>
          <w:spacing w:val="-1"/>
          <w:sz w:val="24"/>
        </w:rPr>
        <w:t xml:space="preserve"> </w:t>
      </w:r>
      <w:r>
        <w:rPr>
          <w:sz w:val="24"/>
        </w:rPr>
        <w:t>машаре</w:t>
      </w:r>
      <w:r>
        <w:rPr>
          <w:spacing w:val="-4"/>
          <w:sz w:val="24"/>
        </w:rPr>
        <w:t xml:space="preserve"> </w:t>
      </w:r>
      <w:r>
        <w:rPr>
          <w:sz w:val="24"/>
        </w:rPr>
        <w:t>а</w:t>
      </w:r>
      <w:r>
        <w:rPr>
          <w:spacing w:val="-4"/>
          <w:sz w:val="24"/>
        </w:rPr>
        <w:t xml:space="preserve"> </w:t>
      </w:r>
      <w:r>
        <w:rPr>
          <w:spacing w:val="-2"/>
          <w:sz w:val="24"/>
        </w:rPr>
        <w:t>хилар;</w:t>
      </w:r>
    </w:p>
    <w:p w:rsidR="006C1144" w:rsidRDefault="008913CF">
      <w:pPr>
        <w:pStyle w:val="a5"/>
        <w:numPr>
          <w:ilvl w:val="0"/>
          <w:numId w:val="164"/>
        </w:numPr>
        <w:tabs>
          <w:tab w:val="left" w:pos="1333"/>
        </w:tabs>
        <w:spacing w:line="242" w:lineRule="auto"/>
        <w:ind w:left="571" w:right="1084" w:firstLine="566"/>
        <w:rPr>
          <w:sz w:val="24"/>
        </w:rPr>
      </w:pPr>
      <w:r>
        <w:rPr>
          <w:sz w:val="24"/>
        </w:rPr>
        <w:t>шен къоман а, РФ-цехь дехачу къаьмнийн а, дуьненаюкъара</w:t>
      </w:r>
      <w:r>
        <w:rPr>
          <w:spacing w:val="40"/>
          <w:sz w:val="24"/>
        </w:rPr>
        <w:t xml:space="preserve"> </w:t>
      </w:r>
      <w:r>
        <w:rPr>
          <w:sz w:val="24"/>
        </w:rPr>
        <w:t>культура а йовзарехь нохчийн мотт мехала гIирс хиларх кхеташ хилар.</w:t>
      </w:r>
    </w:p>
    <w:p w:rsidR="006C1144" w:rsidRDefault="006C1144">
      <w:pPr>
        <w:pStyle w:val="a5"/>
        <w:spacing w:line="242" w:lineRule="auto"/>
        <w:rPr>
          <w:sz w:val="24"/>
        </w:rPr>
        <w:sectPr w:rsidR="006C1144">
          <w:pgSz w:w="11910" w:h="16840"/>
          <w:pgMar w:top="760" w:right="0" w:bottom="980" w:left="850" w:header="0" w:footer="796" w:gutter="0"/>
          <w:cols w:space="720"/>
        </w:sectPr>
      </w:pPr>
    </w:p>
    <w:p w:rsidR="006C1144" w:rsidRDefault="008913CF">
      <w:pPr>
        <w:pStyle w:val="a5"/>
        <w:numPr>
          <w:ilvl w:val="0"/>
          <w:numId w:val="164"/>
        </w:numPr>
        <w:tabs>
          <w:tab w:val="left" w:pos="1338"/>
        </w:tabs>
        <w:spacing w:before="63" w:line="242" w:lineRule="auto"/>
        <w:ind w:left="571" w:right="1081" w:firstLine="566"/>
        <w:rPr>
          <w:sz w:val="24"/>
        </w:rPr>
      </w:pPr>
      <w:r>
        <w:rPr>
          <w:sz w:val="24"/>
        </w:rPr>
        <w:lastRenderedPageBreak/>
        <w:t>барта а, йозанан а хаамех цхьатера кхеташ хилар (Iалашонех, теманех, коьртачу а, тIебузучу а хаамех);</w:t>
      </w:r>
    </w:p>
    <w:p w:rsidR="006C1144" w:rsidRDefault="008913CF">
      <w:pPr>
        <w:pStyle w:val="a5"/>
        <w:numPr>
          <w:ilvl w:val="0"/>
          <w:numId w:val="164"/>
        </w:numPr>
        <w:tabs>
          <w:tab w:val="left" w:pos="1320"/>
        </w:tabs>
        <w:spacing w:line="271" w:lineRule="exact"/>
        <w:ind w:left="1320" w:hanging="182"/>
        <w:rPr>
          <w:sz w:val="24"/>
        </w:rPr>
      </w:pPr>
      <w:r>
        <w:rPr>
          <w:sz w:val="24"/>
        </w:rPr>
        <w:t>тайп-тайпанчу</w:t>
      </w:r>
      <w:r>
        <w:rPr>
          <w:spacing w:val="-9"/>
          <w:sz w:val="24"/>
        </w:rPr>
        <w:t xml:space="preserve"> </w:t>
      </w:r>
      <w:r>
        <w:rPr>
          <w:sz w:val="24"/>
        </w:rPr>
        <w:t>хотIийн</w:t>
      </w:r>
      <w:r>
        <w:rPr>
          <w:spacing w:val="-5"/>
          <w:sz w:val="24"/>
        </w:rPr>
        <w:t xml:space="preserve"> </w:t>
      </w:r>
      <w:r>
        <w:rPr>
          <w:sz w:val="24"/>
        </w:rPr>
        <w:t>(стилан),</w:t>
      </w:r>
      <w:r>
        <w:rPr>
          <w:spacing w:val="-4"/>
          <w:sz w:val="24"/>
        </w:rPr>
        <w:t xml:space="preserve"> </w:t>
      </w:r>
      <w:r>
        <w:rPr>
          <w:sz w:val="24"/>
        </w:rPr>
        <w:t>жанрийн</w:t>
      </w:r>
      <w:r>
        <w:rPr>
          <w:spacing w:val="-5"/>
          <w:sz w:val="24"/>
        </w:rPr>
        <w:t xml:space="preserve"> </w:t>
      </w:r>
      <w:r>
        <w:rPr>
          <w:sz w:val="24"/>
        </w:rPr>
        <w:t>тексташ массо</w:t>
      </w:r>
      <w:r>
        <w:rPr>
          <w:spacing w:val="2"/>
          <w:sz w:val="24"/>
        </w:rPr>
        <w:t xml:space="preserve"> </w:t>
      </w:r>
      <w:r>
        <w:rPr>
          <w:sz w:val="24"/>
        </w:rPr>
        <w:t>кепара</w:t>
      </w:r>
      <w:r>
        <w:rPr>
          <w:spacing w:val="-2"/>
          <w:sz w:val="24"/>
        </w:rPr>
        <w:t xml:space="preserve"> </w:t>
      </w:r>
      <w:r>
        <w:rPr>
          <w:sz w:val="24"/>
        </w:rPr>
        <w:t>ешар</w:t>
      </w:r>
      <w:r>
        <w:rPr>
          <w:spacing w:val="53"/>
          <w:sz w:val="24"/>
        </w:rPr>
        <w:t xml:space="preserve"> </w:t>
      </w:r>
      <w:r>
        <w:rPr>
          <w:spacing w:val="-2"/>
          <w:sz w:val="24"/>
        </w:rPr>
        <w:t>карадерзор;</w:t>
      </w:r>
    </w:p>
    <w:p w:rsidR="006C1144" w:rsidRDefault="008913CF">
      <w:pPr>
        <w:pStyle w:val="a5"/>
        <w:numPr>
          <w:ilvl w:val="0"/>
          <w:numId w:val="164"/>
        </w:numPr>
        <w:tabs>
          <w:tab w:val="left" w:pos="1458"/>
        </w:tabs>
        <w:spacing w:before="5" w:line="237" w:lineRule="auto"/>
        <w:ind w:left="571" w:right="1078" w:firstLine="566"/>
        <w:rPr>
          <w:sz w:val="24"/>
        </w:rPr>
      </w:pPr>
      <w:r>
        <w:rPr>
          <w:sz w:val="24"/>
        </w:rPr>
        <w:t>билгалбинчу барамехь яцйина (план, юхасхьайийцар, изложени, конспект) ладоьгIна я дIаешна текст юха схьайийца хаар;</w:t>
      </w:r>
    </w:p>
    <w:p w:rsidR="006C1144" w:rsidRDefault="008913CF">
      <w:pPr>
        <w:pStyle w:val="a5"/>
        <w:numPr>
          <w:ilvl w:val="0"/>
          <w:numId w:val="164"/>
        </w:numPr>
        <w:tabs>
          <w:tab w:val="left" w:pos="1415"/>
        </w:tabs>
        <w:spacing w:before="3"/>
        <w:ind w:left="571" w:right="1077" w:firstLine="566"/>
        <w:rPr>
          <w:sz w:val="24"/>
        </w:rPr>
      </w:pPr>
      <w:r>
        <w:rPr>
          <w:sz w:val="24"/>
        </w:rPr>
        <w:t>тайп-тайпана юкъараллин хьелаш тидаме а оьцуш, къамелдарехь а, дийцаре даршкахь, дискуссешкахь дакъа лаца а, барта а, йозанан а аларш кхолла а хаар;</w:t>
      </w:r>
    </w:p>
    <w:p w:rsidR="006C1144" w:rsidRDefault="008913CF">
      <w:pPr>
        <w:pStyle w:val="a5"/>
        <w:numPr>
          <w:ilvl w:val="0"/>
          <w:numId w:val="164"/>
        </w:numPr>
        <w:tabs>
          <w:tab w:val="left" w:pos="1320"/>
        </w:tabs>
        <w:spacing w:before="1" w:line="275" w:lineRule="exact"/>
        <w:ind w:left="1320" w:hanging="182"/>
        <w:rPr>
          <w:sz w:val="24"/>
        </w:rPr>
      </w:pPr>
      <w:r>
        <w:rPr>
          <w:sz w:val="24"/>
        </w:rPr>
        <w:t>шенна</w:t>
      </w:r>
      <w:r>
        <w:rPr>
          <w:spacing w:val="-8"/>
          <w:sz w:val="24"/>
        </w:rPr>
        <w:t xml:space="preserve"> </w:t>
      </w:r>
      <w:r>
        <w:rPr>
          <w:sz w:val="24"/>
        </w:rPr>
        <w:t>хаарш</w:t>
      </w:r>
      <w:r>
        <w:rPr>
          <w:spacing w:val="1"/>
          <w:sz w:val="24"/>
        </w:rPr>
        <w:t xml:space="preserve"> </w:t>
      </w:r>
      <w:r>
        <w:rPr>
          <w:sz w:val="24"/>
        </w:rPr>
        <w:t>лаха</w:t>
      </w:r>
      <w:r>
        <w:rPr>
          <w:spacing w:val="-3"/>
          <w:sz w:val="24"/>
        </w:rPr>
        <w:t xml:space="preserve"> </w:t>
      </w:r>
      <w:r>
        <w:rPr>
          <w:sz w:val="24"/>
        </w:rPr>
        <w:t>а,</w:t>
      </w:r>
      <w:r>
        <w:rPr>
          <w:spacing w:val="1"/>
          <w:sz w:val="24"/>
        </w:rPr>
        <w:t xml:space="preserve"> </w:t>
      </w:r>
      <w:r>
        <w:rPr>
          <w:sz w:val="24"/>
        </w:rPr>
        <w:t>карадерзо</w:t>
      </w:r>
      <w:r>
        <w:rPr>
          <w:spacing w:val="2"/>
          <w:sz w:val="24"/>
        </w:rPr>
        <w:t xml:space="preserve"> </w:t>
      </w:r>
      <w:r>
        <w:rPr>
          <w:sz w:val="24"/>
        </w:rPr>
        <w:t>а</w:t>
      </w:r>
      <w:r>
        <w:rPr>
          <w:spacing w:val="-2"/>
          <w:sz w:val="24"/>
        </w:rPr>
        <w:t xml:space="preserve"> </w:t>
      </w:r>
      <w:r>
        <w:rPr>
          <w:spacing w:val="-4"/>
          <w:sz w:val="24"/>
        </w:rPr>
        <w:t>хаар;</w:t>
      </w:r>
    </w:p>
    <w:p w:rsidR="006C1144" w:rsidRDefault="008913CF">
      <w:pPr>
        <w:pStyle w:val="a5"/>
        <w:numPr>
          <w:ilvl w:val="0"/>
          <w:numId w:val="164"/>
        </w:numPr>
        <w:tabs>
          <w:tab w:val="left" w:pos="1324"/>
        </w:tabs>
        <w:spacing w:line="242" w:lineRule="auto"/>
        <w:ind w:left="571" w:right="1075" w:firstLine="566"/>
        <w:rPr>
          <w:sz w:val="24"/>
        </w:rPr>
      </w:pPr>
      <w:r>
        <w:rPr>
          <w:sz w:val="24"/>
        </w:rPr>
        <w:t>тайп-тайпанчу</w:t>
      </w:r>
      <w:r>
        <w:rPr>
          <w:spacing w:val="-2"/>
          <w:sz w:val="24"/>
        </w:rPr>
        <w:t xml:space="preserve"> </w:t>
      </w:r>
      <w:r>
        <w:rPr>
          <w:sz w:val="24"/>
        </w:rPr>
        <w:t>хаамийн хьостанашца,</w:t>
      </w:r>
      <w:r>
        <w:rPr>
          <w:spacing w:val="40"/>
          <w:sz w:val="24"/>
        </w:rPr>
        <w:t xml:space="preserve"> </w:t>
      </w:r>
      <w:r>
        <w:rPr>
          <w:sz w:val="24"/>
        </w:rPr>
        <w:t>интернетан</w:t>
      </w:r>
      <w:r>
        <w:rPr>
          <w:spacing w:val="40"/>
          <w:sz w:val="24"/>
        </w:rPr>
        <w:t xml:space="preserve"> </w:t>
      </w:r>
      <w:r>
        <w:rPr>
          <w:sz w:val="24"/>
        </w:rPr>
        <w:t>гIирсашца а</w:t>
      </w:r>
      <w:r>
        <w:rPr>
          <w:spacing w:val="-3"/>
          <w:sz w:val="24"/>
        </w:rPr>
        <w:t xml:space="preserve"> </w:t>
      </w:r>
      <w:r>
        <w:rPr>
          <w:sz w:val="24"/>
        </w:rPr>
        <w:t>цхьаьна, болх</w:t>
      </w:r>
      <w:r>
        <w:rPr>
          <w:spacing w:val="-2"/>
          <w:sz w:val="24"/>
        </w:rPr>
        <w:t xml:space="preserve"> </w:t>
      </w:r>
      <w:r>
        <w:rPr>
          <w:sz w:val="24"/>
        </w:rPr>
        <w:t>бан а, справочни литературех а пайда эца хаар;</w:t>
      </w:r>
    </w:p>
    <w:p w:rsidR="006C1144" w:rsidRDefault="008913CF">
      <w:pPr>
        <w:pStyle w:val="a5"/>
        <w:numPr>
          <w:ilvl w:val="0"/>
          <w:numId w:val="164"/>
        </w:numPr>
        <w:tabs>
          <w:tab w:val="left" w:pos="1319"/>
        </w:tabs>
        <w:ind w:left="571" w:right="1082" w:firstLine="566"/>
        <w:rPr>
          <w:sz w:val="24"/>
        </w:rPr>
      </w:pPr>
      <w:r>
        <w:rPr>
          <w:sz w:val="24"/>
        </w:rPr>
        <w:t>билгалйинчу</w:t>
      </w:r>
      <w:r>
        <w:rPr>
          <w:spacing w:val="-12"/>
          <w:sz w:val="24"/>
        </w:rPr>
        <w:t xml:space="preserve"> </w:t>
      </w:r>
      <w:r>
        <w:rPr>
          <w:sz w:val="24"/>
        </w:rPr>
        <w:t>темина</w:t>
      </w:r>
      <w:r>
        <w:rPr>
          <w:spacing w:val="-3"/>
          <w:sz w:val="24"/>
        </w:rPr>
        <w:t xml:space="preserve"> </w:t>
      </w:r>
      <w:r>
        <w:rPr>
          <w:sz w:val="24"/>
        </w:rPr>
        <w:t>коьчал</w:t>
      </w:r>
      <w:r>
        <w:rPr>
          <w:spacing w:val="-2"/>
          <w:sz w:val="24"/>
        </w:rPr>
        <w:t xml:space="preserve"> </w:t>
      </w:r>
      <w:r>
        <w:rPr>
          <w:sz w:val="24"/>
        </w:rPr>
        <w:t>схьахаржа</w:t>
      </w:r>
      <w:r>
        <w:rPr>
          <w:spacing w:val="-3"/>
          <w:sz w:val="24"/>
        </w:rPr>
        <w:t xml:space="preserve"> </w:t>
      </w:r>
      <w:r>
        <w:rPr>
          <w:sz w:val="24"/>
        </w:rPr>
        <w:t>а, иза</w:t>
      </w:r>
      <w:r>
        <w:rPr>
          <w:spacing w:val="-8"/>
          <w:sz w:val="24"/>
        </w:rPr>
        <w:t xml:space="preserve"> </w:t>
      </w:r>
      <w:r>
        <w:rPr>
          <w:sz w:val="24"/>
        </w:rPr>
        <w:t>цхьана</w:t>
      </w:r>
      <w:r>
        <w:rPr>
          <w:spacing w:val="-3"/>
          <w:sz w:val="24"/>
        </w:rPr>
        <w:t xml:space="preserve"> </w:t>
      </w:r>
      <w:r>
        <w:rPr>
          <w:sz w:val="24"/>
        </w:rPr>
        <w:t>къепе</w:t>
      </w:r>
      <w:r>
        <w:rPr>
          <w:spacing w:val="-3"/>
          <w:sz w:val="24"/>
        </w:rPr>
        <w:t xml:space="preserve"> </w:t>
      </w:r>
      <w:r>
        <w:rPr>
          <w:sz w:val="24"/>
        </w:rPr>
        <w:t>ерзо</w:t>
      </w:r>
      <w:r>
        <w:rPr>
          <w:spacing w:val="-2"/>
          <w:sz w:val="24"/>
        </w:rPr>
        <w:t xml:space="preserve"> </w:t>
      </w:r>
      <w:r>
        <w:rPr>
          <w:sz w:val="24"/>
        </w:rPr>
        <w:t>а</w:t>
      </w:r>
      <w:r>
        <w:rPr>
          <w:spacing w:val="-3"/>
          <w:sz w:val="24"/>
        </w:rPr>
        <w:t xml:space="preserve"> </w:t>
      </w:r>
      <w:r>
        <w:rPr>
          <w:sz w:val="24"/>
        </w:rPr>
        <w:t>хаар;</w:t>
      </w:r>
      <w:r>
        <w:rPr>
          <w:spacing w:val="-7"/>
          <w:sz w:val="24"/>
        </w:rPr>
        <w:t xml:space="preserve"> </w:t>
      </w:r>
      <w:r>
        <w:rPr>
          <w:sz w:val="24"/>
        </w:rPr>
        <w:t>таллам</w:t>
      </w:r>
      <w:r>
        <w:rPr>
          <w:spacing w:val="-1"/>
          <w:sz w:val="24"/>
        </w:rPr>
        <w:t xml:space="preserve"> </w:t>
      </w:r>
      <w:r>
        <w:rPr>
          <w:sz w:val="24"/>
        </w:rPr>
        <w:t>бан</w:t>
      </w:r>
      <w:r>
        <w:rPr>
          <w:spacing w:val="-1"/>
          <w:sz w:val="24"/>
        </w:rPr>
        <w:t xml:space="preserve"> </w:t>
      </w:r>
      <w:r>
        <w:rPr>
          <w:sz w:val="24"/>
        </w:rPr>
        <w:t>а, цхьаъ вукхуьнца юста а, схьагайта а, жамIаш дан а, юкъара маьIна даккха а, шена хетарг тIечIагIдеш, делил дало а хаар;</w:t>
      </w:r>
    </w:p>
    <w:p w:rsidR="006C1144" w:rsidRDefault="008913CF">
      <w:pPr>
        <w:pStyle w:val="a5"/>
        <w:numPr>
          <w:ilvl w:val="0"/>
          <w:numId w:val="164"/>
        </w:numPr>
        <w:tabs>
          <w:tab w:val="left" w:pos="1315"/>
        </w:tabs>
        <w:spacing w:line="275" w:lineRule="exact"/>
        <w:ind w:left="1315" w:hanging="177"/>
        <w:rPr>
          <w:sz w:val="24"/>
        </w:rPr>
      </w:pPr>
      <w:r>
        <w:rPr>
          <w:sz w:val="24"/>
        </w:rPr>
        <w:t>оьрсийн</w:t>
      </w:r>
      <w:r>
        <w:rPr>
          <w:spacing w:val="-7"/>
          <w:sz w:val="24"/>
        </w:rPr>
        <w:t xml:space="preserve"> </w:t>
      </w:r>
      <w:r>
        <w:rPr>
          <w:sz w:val="24"/>
        </w:rPr>
        <w:t>мотт</w:t>
      </w:r>
      <w:r>
        <w:rPr>
          <w:spacing w:val="-4"/>
          <w:sz w:val="24"/>
        </w:rPr>
        <w:t xml:space="preserve"> </w:t>
      </w:r>
      <w:r>
        <w:rPr>
          <w:sz w:val="24"/>
        </w:rPr>
        <w:t>Iаморехь нохчийн</w:t>
      </w:r>
      <w:r>
        <w:rPr>
          <w:spacing w:val="-5"/>
          <w:sz w:val="24"/>
        </w:rPr>
        <w:t xml:space="preserve"> </w:t>
      </w:r>
      <w:r>
        <w:rPr>
          <w:sz w:val="24"/>
        </w:rPr>
        <w:t>маттах</w:t>
      </w:r>
      <w:r>
        <w:rPr>
          <w:spacing w:val="-5"/>
          <w:sz w:val="24"/>
        </w:rPr>
        <w:t xml:space="preserve"> </w:t>
      </w:r>
      <w:r>
        <w:rPr>
          <w:sz w:val="24"/>
        </w:rPr>
        <w:t>пайда</w:t>
      </w:r>
      <w:r>
        <w:rPr>
          <w:spacing w:val="-1"/>
          <w:sz w:val="24"/>
        </w:rPr>
        <w:t xml:space="preserve"> </w:t>
      </w:r>
      <w:r>
        <w:rPr>
          <w:sz w:val="24"/>
        </w:rPr>
        <w:t>эца</w:t>
      </w:r>
      <w:r>
        <w:rPr>
          <w:spacing w:val="-1"/>
          <w:sz w:val="24"/>
        </w:rPr>
        <w:t xml:space="preserve"> </w:t>
      </w:r>
      <w:r>
        <w:rPr>
          <w:spacing w:val="-2"/>
          <w:sz w:val="24"/>
        </w:rPr>
        <w:t>хаар;</w:t>
      </w:r>
    </w:p>
    <w:p w:rsidR="006C1144" w:rsidRDefault="008913CF">
      <w:pPr>
        <w:pStyle w:val="a5"/>
        <w:numPr>
          <w:ilvl w:val="0"/>
          <w:numId w:val="164"/>
        </w:numPr>
        <w:tabs>
          <w:tab w:val="left" w:pos="1320"/>
        </w:tabs>
        <w:spacing w:line="275" w:lineRule="exact"/>
        <w:ind w:left="1320" w:hanging="182"/>
        <w:rPr>
          <w:sz w:val="24"/>
        </w:rPr>
      </w:pPr>
      <w:r>
        <w:rPr>
          <w:sz w:val="24"/>
        </w:rPr>
        <w:t>ша</w:t>
      </w:r>
      <w:r>
        <w:rPr>
          <w:spacing w:val="-2"/>
          <w:sz w:val="24"/>
        </w:rPr>
        <w:t xml:space="preserve"> </w:t>
      </w:r>
      <w:r>
        <w:rPr>
          <w:sz w:val="24"/>
        </w:rPr>
        <w:t>дечу</w:t>
      </w:r>
      <w:r>
        <w:rPr>
          <w:spacing w:val="-11"/>
          <w:sz w:val="24"/>
        </w:rPr>
        <w:t xml:space="preserve"> </w:t>
      </w:r>
      <w:r>
        <w:rPr>
          <w:sz w:val="24"/>
        </w:rPr>
        <w:t>къамелан терго</w:t>
      </w:r>
      <w:r>
        <w:rPr>
          <w:spacing w:val="3"/>
          <w:sz w:val="24"/>
        </w:rPr>
        <w:t xml:space="preserve"> </w:t>
      </w:r>
      <w:r>
        <w:rPr>
          <w:sz w:val="24"/>
        </w:rPr>
        <w:t>яран хаарш</w:t>
      </w:r>
      <w:r>
        <w:rPr>
          <w:spacing w:val="60"/>
          <w:sz w:val="24"/>
        </w:rPr>
        <w:t xml:space="preserve"> </w:t>
      </w:r>
      <w:r>
        <w:rPr>
          <w:spacing w:val="-2"/>
          <w:sz w:val="24"/>
        </w:rPr>
        <w:t>карадерзор;</w:t>
      </w:r>
    </w:p>
    <w:p w:rsidR="006C1144" w:rsidRDefault="008913CF">
      <w:pPr>
        <w:pStyle w:val="a5"/>
        <w:numPr>
          <w:ilvl w:val="0"/>
          <w:numId w:val="164"/>
        </w:numPr>
        <w:tabs>
          <w:tab w:val="left" w:pos="1396"/>
        </w:tabs>
        <w:spacing w:before="1" w:line="237" w:lineRule="auto"/>
        <w:ind w:left="571" w:right="1080" w:firstLine="566"/>
        <w:rPr>
          <w:sz w:val="24"/>
        </w:rPr>
      </w:pPr>
      <w:r>
        <w:rPr>
          <w:sz w:val="24"/>
        </w:rPr>
        <w:t>меттан башхаллех пайда эца хааар ( нохчийн меттан, оьрсийн меттан, кхечу пачхьалкхийн меттанийн, литературин урокашкахь).</w:t>
      </w:r>
    </w:p>
    <w:p w:rsidR="006C1144" w:rsidRDefault="006C1144">
      <w:pPr>
        <w:pStyle w:val="a3"/>
        <w:spacing w:before="1"/>
        <w:ind w:left="0"/>
        <w:jc w:val="left"/>
      </w:pPr>
    </w:p>
    <w:p w:rsidR="006C1144" w:rsidRDefault="008913CF">
      <w:pPr>
        <w:pStyle w:val="a3"/>
        <w:spacing w:line="242" w:lineRule="auto"/>
        <w:ind w:left="571" w:right="1081" w:firstLine="566"/>
      </w:pPr>
      <w:r>
        <w:t>Юккъера юкъарадешаран ишкол чекхъяьккхинчу дешархочо нохчийн маттехула карадерзо деза предметни жамIаш:</w:t>
      </w:r>
    </w:p>
    <w:p w:rsidR="006C1144" w:rsidRDefault="008913CF">
      <w:pPr>
        <w:pStyle w:val="a5"/>
        <w:numPr>
          <w:ilvl w:val="0"/>
          <w:numId w:val="164"/>
        </w:numPr>
        <w:tabs>
          <w:tab w:val="left" w:pos="1343"/>
        </w:tabs>
        <w:ind w:left="571" w:right="1075" w:firstLine="566"/>
        <w:rPr>
          <w:sz w:val="24"/>
        </w:rPr>
      </w:pPr>
      <w:r>
        <w:rPr>
          <w:sz w:val="24"/>
        </w:rPr>
        <w:t>базови кхетамаш караберзор: мотт а, къамел а, барта а, йозанан а къамел, диалог, монолог, къамел даран хьелаш, литературни меттан норманаш, текст, меттан система: фонетика, орфоэпи, лексика, фразеологи, дешан хIоттам, дошкхоллар, морфологи, синтаксис, орфографи, пунктуаци;</w:t>
      </w:r>
    </w:p>
    <w:p w:rsidR="006C1144" w:rsidRDefault="008913CF">
      <w:pPr>
        <w:pStyle w:val="a3"/>
        <w:spacing w:line="242" w:lineRule="auto"/>
        <w:ind w:left="571" w:right="1078" w:firstLine="566"/>
      </w:pPr>
      <w:r>
        <w:rPr>
          <w:b/>
        </w:rPr>
        <w:t>–</w:t>
      </w:r>
      <w:r>
        <w:t>нохчийнметтан коьрта меженаш а, церан билгалонаш а евзаш хилар, дешан, дешнийн цхьаьнакхетарийн, предложенийн</w:t>
      </w:r>
      <w:r>
        <w:rPr>
          <w:spacing w:val="40"/>
        </w:rPr>
        <w:t xml:space="preserve"> </w:t>
      </w:r>
      <w:r>
        <w:t>тайп-тайпана таллам</w:t>
      </w:r>
      <w:r>
        <w:rPr>
          <w:spacing w:val="40"/>
        </w:rPr>
        <w:t xml:space="preserve"> </w:t>
      </w:r>
      <w:r>
        <w:t>бан хаар;</w:t>
      </w:r>
    </w:p>
    <w:p w:rsidR="006C1144" w:rsidRDefault="008913CF">
      <w:pPr>
        <w:pStyle w:val="a5"/>
        <w:numPr>
          <w:ilvl w:val="0"/>
          <w:numId w:val="164"/>
        </w:numPr>
        <w:tabs>
          <w:tab w:val="left" w:pos="1343"/>
        </w:tabs>
        <w:spacing w:line="242" w:lineRule="auto"/>
        <w:ind w:left="571" w:right="1075" w:firstLine="566"/>
        <w:rPr>
          <w:b/>
          <w:sz w:val="24"/>
        </w:rPr>
      </w:pPr>
      <w:r>
        <w:rPr>
          <w:sz w:val="24"/>
        </w:rPr>
        <w:t>юкъаметтигаш а, хьелаш а тидаме а оьцуш, шен къамелехь нийса меттан дакъойх пайда эцар;</w:t>
      </w:r>
    </w:p>
    <w:p w:rsidR="006C1144" w:rsidRDefault="008913CF">
      <w:pPr>
        <w:pStyle w:val="a5"/>
        <w:numPr>
          <w:ilvl w:val="0"/>
          <w:numId w:val="164"/>
        </w:numPr>
        <w:tabs>
          <w:tab w:val="left" w:pos="1329"/>
        </w:tabs>
        <w:spacing w:line="242" w:lineRule="auto"/>
        <w:ind w:left="571" w:right="1082" w:firstLine="566"/>
        <w:rPr>
          <w:b/>
          <w:sz w:val="24"/>
        </w:rPr>
      </w:pPr>
      <w:r>
        <w:rPr>
          <w:sz w:val="24"/>
        </w:rPr>
        <w:t>нохчийн меттан фонетически, лексически</w:t>
      </w:r>
      <w:r>
        <w:rPr>
          <w:spacing w:val="40"/>
          <w:sz w:val="24"/>
        </w:rPr>
        <w:t xml:space="preserve"> </w:t>
      </w:r>
      <w:r>
        <w:rPr>
          <w:sz w:val="24"/>
        </w:rPr>
        <w:t>системийн, грамматически дIахIоттаман коьрта башхаллаш евзаш хилар;</w:t>
      </w:r>
    </w:p>
    <w:p w:rsidR="006C1144" w:rsidRDefault="008913CF">
      <w:pPr>
        <w:pStyle w:val="a3"/>
        <w:spacing w:line="242" w:lineRule="auto"/>
        <w:ind w:left="571" w:right="1068" w:firstLine="566"/>
      </w:pPr>
      <w:r>
        <w:rPr>
          <w:b/>
        </w:rPr>
        <w:t>–</w:t>
      </w:r>
      <w:r>
        <w:t>нохчийн литературни меттан норманаш а, къамелан оьздангалла а евзаш хилар а, барта а, йозанан а аларех</w:t>
      </w:r>
      <w:r>
        <w:rPr>
          <w:spacing w:val="40"/>
        </w:rPr>
        <w:t xml:space="preserve"> </w:t>
      </w:r>
      <w:r>
        <w:t>шен</w:t>
      </w:r>
      <w:r>
        <w:rPr>
          <w:spacing w:val="40"/>
        </w:rPr>
        <w:t xml:space="preserve"> </w:t>
      </w:r>
      <w:r>
        <w:t>къамелехь пайда эца хаар;</w:t>
      </w:r>
    </w:p>
    <w:p w:rsidR="006C1144" w:rsidRDefault="008913CF">
      <w:pPr>
        <w:pStyle w:val="a3"/>
        <w:spacing w:line="271" w:lineRule="exact"/>
      </w:pPr>
      <w:r>
        <w:rPr>
          <w:b/>
        </w:rPr>
        <w:t>–</w:t>
      </w:r>
      <w:r>
        <w:t>тайп-тайпанчу</w:t>
      </w:r>
      <w:r>
        <w:rPr>
          <w:spacing w:val="-11"/>
        </w:rPr>
        <w:t xml:space="preserve"> </w:t>
      </w:r>
      <w:r>
        <w:t>лингвистически</w:t>
      </w:r>
      <w:r>
        <w:rPr>
          <w:spacing w:val="1"/>
        </w:rPr>
        <w:t xml:space="preserve"> </w:t>
      </w:r>
      <w:r>
        <w:t>а,</w:t>
      </w:r>
      <w:r>
        <w:rPr>
          <w:spacing w:val="1"/>
        </w:rPr>
        <w:t xml:space="preserve"> </w:t>
      </w:r>
      <w:r>
        <w:t>ткъа</w:t>
      </w:r>
      <w:r>
        <w:rPr>
          <w:spacing w:val="-5"/>
        </w:rPr>
        <w:t xml:space="preserve"> </w:t>
      </w:r>
      <w:r>
        <w:t>иштта</w:t>
      </w:r>
      <w:r>
        <w:rPr>
          <w:spacing w:val="-7"/>
        </w:rPr>
        <w:t xml:space="preserve"> </w:t>
      </w:r>
      <w:r>
        <w:t>шинаметтан</w:t>
      </w:r>
      <w:r>
        <w:rPr>
          <w:spacing w:val="-4"/>
        </w:rPr>
        <w:t xml:space="preserve"> </w:t>
      </w:r>
      <w:r>
        <w:t>а</w:t>
      </w:r>
      <w:r>
        <w:rPr>
          <w:spacing w:val="-2"/>
        </w:rPr>
        <w:t xml:space="preserve"> </w:t>
      </w:r>
      <w:r>
        <w:t>словарех</w:t>
      </w:r>
      <w:r>
        <w:rPr>
          <w:spacing w:val="-5"/>
        </w:rPr>
        <w:t xml:space="preserve"> </w:t>
      </w:r>
      <w:r>
        <w:t>пайда</w:t>
      </w:r>
      <w:r>
        <w:rPr>
          <w:spacing w:val="-2"/>
        </w:rPr>
        <w:t xml:space="preserve"> </w:t>
      </w:r>
      <w:r>
        <w:t>эца</w:t>
      </w:r>
      <w:r>
        <w:rPr>
          <w:spacing w:val="-1"/>
        </w:rPr>
        <w:t xml:space="preserve"> </w:t>
      </w:r>
      <w:r>
        <w:rPr>
          <w:spacing w:val="-2"/>
        </w:rPr>
        <w:t>хаар;</w:t>
      </w:r>
    </w:p>
    <w:p w:rsidR="006C1144" w:rsidRDefault="008913CF">
      <w:pPr>
        <w:pStyle w:val="a3"/>
        <w:ind w:left="571" w:right="1065" w:firstLine="566"/>
      </w:pPr>
      <w:r>
        <w:rPr>
          <w:b/>
        </w:rPr>
        <w:t>–</w:t>
      </w:r>
      <w:r>
        <w:t>тайп-тайпанчу жанрийн, хотIийн (стилан) тексташ юкъарчу чулацамах кхеташ</w:t>
      </w:r>
      <w:r>
        <w:rPr>
          <w:spacing w:val="40"/>
        </w:rPr>
        <w:t xml:space="preserve"> </w:t>
      </w:r>
      <w:r>
        <w:t>еша хаар: исбаьхьаллин (стихаш, эшарш, дийцарш, романийн, повестийн дакъош), дешаран- Iилманан (1аматаш, хрестоматеш</w:t>
      </w:r>
      <w:r>
        <w:rPr>
          <w:spacing w:val="40"/>
        </w:rPr>
        <w:t xml:space="preserve"> </w:t>
      </w:r>
      <w:r>
        <w:t>тIера тексташ), Iилманан-гIараевлла (шуьйра девзаш долчу журналаш тIера статьяш), публицистически (хроника, информационни хаам, комментари), гIуллакхан (анкеташ, тоьшаллаш и дI. кх. а);</w:t>
      </w:r>
    </w:p>
    <w:p w:rsidR="006C1144" w:rsidRDefault="008913CF">
      <w:pPr>
        <w:pStyle w:val="a5"/>
        <w:numPr>
          <w:ilvl w:val="0"/>
          <w:numId w:val="164"/>
        </w:numPr>
        <w:tabs>
          <w:tab w:val="left" w:pos="1338"/>
        </w:tabs>
        <w:spacing w:line="242" w:lineRule="auto"/>
        <w:ind w:left="571" w:right="1081" w:firstLine="566"/>
        <w:rPr>
          <w:b/>
          <w:sz w:val="24"/>
        </w:rPr>
      </w:pPr>
      <w:r>
        <w:rPr>
          <w:sz w:val="24"/>
        </w:rPr>
        <w:t>лергана хазарехь юккъерчу барамехь (хьехархочун, телевиденин, радион дикторан къамел) бовзуьйтучу хаамах кхетар;</w:t>
      </w:r>
    </w:p>
    <w:p w:rsidR="006C1144" w:rsidRDefault="008913CF">
      <w:pPr>
        <w:pStyle w:val="a3"/>
        <w:ind w:left="571" w:right="1070" w:firstLine="566"/>
      </w:pPr>
      <w:r>
        <w:rPr>
          <w:b/>
        </w:rPr>
        <w:t>–</w:t>
      </w:r>
      <w:r>
        <w:t>юкъаметтигаш дIакхехьаран тайп-тайпана</w:t>
      </w:r>
      <w:r>
        <w:rPr>
          <w:spacing w:val="40"/>
        </w:rPr>
        <w:t xml:space="preserve"> </w:t>
      </w:r>
      <w:r>
        <w:t>хьелаш тидаме а оьцуш, массо кепара жанрийн, хотIийн (стилан) тексташ кхоллар; къамел долоран юьхь шегахь а йолуш, Iер- дахаран, дешаран, социокультурни</w:t>
      </w:r>
      <w:r>
        <w:rPr>
          <w:spacing w:val="40"/>
        </w:rPr>
        <w:t xml:space="preserve"> </w:t>
      </w:r>
      <w:r>
        <w:t>теманашна</w:t>
      </w:r>
      <w:r>
        <w:rPr>
          <w:spacing w:val="40"/>
        </w:rPr>
        <w:t xml:space="preserve"> </w:t>
      </w:r>
      <w:r>
        <w:t>гIиллакхехь диалогаш дIаяхьа хаар;</w:t>
      </w:r>
    </w:p>
    <w:p w:rsidR="006C1144" w:rsidRDefault="008913CF">
      <w:pPr>
        <w:pStyle w:val="a3"/>
        <w:spacing w:line="237" w:lineRule="auto"/>
        <w:ind w:left="571" w:right="1079" w:firstLine="566"/>
      </w:pPr>
      <w:r>
        <w:rPr>
          <w:b/>
        </w:rPr>
        <w:t>–</w:t>
      </w:r>
      <w:r>
        <w:t>хаамийн хьостанах</w:t>
      </w:r>
      <w:r>
        <w:rPr>
          <w:spacing w:val="40"/>
        </w:rPr>
        <w:t xml:space="preserve"> </w:t>
      </w:r>
      <w:r>
        <w:t>санна пайда эцарца текстаца болх бан а, текстан массо кепара анализ ян а,</w:t>
      </w:r>
      <w:r>
        <w:rPr>
          <w:spacing w:val="40"/>
        </w:rPr>
        <w:t xml:space="preserve"> </w:t>
      </w:r>
      <w:r>
        <w:t>текстан хаамийн коьрта</w:t>
      </w:r>
      <w:r>
        <w:rPr>
          <w:spacing w:val="40"/>
        </w:rPr>
        <w:t xml:space="preserve"> </w:t>
      </w:r>
      <w:r>
        <w:t>кепаш</w:t>
      </w:r>
      <w:r>
        <w:rPr>
          <w:spacing w:val="40"/>
        </w:rPr>
        <w:t xml:space="preserve"> </w:t>
      </w:r>
      <w:r>
        <w:t>плане, тезисе, конспекте а юхакечъян хаар;</w:t>
      </w:r>
    </w:p>
    <w:p w:rsidR="006C1144" w:rsidRDefault="008913CF">
      <w:pPr>
        <w:pStyle w:val="a5"/>
        <w:numPr>
          <w:ilvl w:val="0"/>
          <w:numId w:val="164"/>
        </w:numPr>
        <w:tabs>
          <w:tab w:val="left" w:pos="1320"/>
        </w:tabs>
        <w:ind w:left="1320" w:hanging="182"/>
        <w:rPr>
          <w:b/>
          <w:sz w:val="24"/>
        </w:rPr>
      </w:pPr>
      <w:r>
        <w:rPr>
          <w:sz w:val="24"/>
        </w:rPr>
        <w:t>текстан</w:t>
      </w:r>
      <w:r>
        <w:rPr>
          <w:spacing w:val="-3"/>
          <w:sz w:val="24"/>
        </w:rPr>
        <w:t xml:space="preserve"> </w:t>
      </w:r>
      <w:r>
        <w:rPr>
          <w:sz w:val="24"/>
        </w:rPr>
        <w:t>дакъош</w:t>
      </w:r>
      <w:r>
        <w:rPr>
          <w:spacing w:val="-4"/>
          <w:sz w:val="24"/>
        </w:rPr>
        <w:t xml:space="preserve"> </w:t>
      </w:r>
      <w:r>
        <w:rPr>
          <w:sz w:val="24"/>
        </w:rPr>
        <w:t>нохчийн</w:t>
      </w:r>
      <w:r>
        <w:rPr>
          <w:spacing w:val="-4"/>
          <w:sz w:val="24"/>
        </w:rPr>
        <w:t xml:space="preserve"> </w:t>
      </w:r>
      <w:r>
        <w:rPr>
          <w:sz w:val="24"/>
        </w:rPr>
        <w:t>маттера</w:t>
      </w:r>
      <w:r>
        <w:rPr>
          <w:spacing w:val="-7"/>
          <w:sz w:val="24"/>
        </w:rPr>
        <w:t xml:space="preserve"> </w:t>
      </w:r>
      <w:r>
        <w:rPr>
          <w:sz w:val="24"/>
        </w:rPr>
        <w:t>оьрсийн</w:t>
      </w:r>
      <w:r>
        <w:rPr>
          <w:spacing w:val="-4"/>
          <w:sz w:val="24"/>
        </w:rPr>
        <w:t xml:space="preserve"> </w:t>
      </w:r>
      <w:r>
        <w:rPr>
          <w:sz w:val="24"/>
        </w:rPr>
        <w:t>матте</w:t>
      </w:r>
      <w:r>
        <w:rPr>
          <w:spacing w:val="59"/>
          <w:sz w:val="24"/>
        </w:rPr>
        <w:t xml:space="preserve"> </w:t>
      </w:r>
      <w:r>
        <w:rPr>
          <w:spacing w:val="-2"/>
          <w:sz w:val="24"/>
        </w:rPr>
        <w:t>гочдар.</w:t>
      </w:r>
    </w:p>
    <w:p w:rsidR="006C1144" w:rsidRDefault="006C1144">
      <w:pPr>
        <w:pStyle w:val="a3"/>
        <w:spacing w:before="262"/>
        <w:ind w:left="0"/>
        <w:jc w:val="left"/>
      </w:pPr>
    </w:p>
    <w:p w:rsidR="006C1144" w:rsidRDefault="008913CF">
      <w:pPr>
        <w:pStyle w:val="2"/>
        <w:spacing w:line="242" w:lineRule="auto"/>
        <w:ind w:right="5760"/>
        <w:jc w:val="left"/>
      </w:pPr>
      <w:r>
        <w:t>Родная</w:t>
      </w:r>
      <w:r>
        <w:rPr>
          <w:spacing w:val="-15"/>
        </w:rPr>
        <w:t xml:space="preserve"> </w:t>
      </w:r>
      <w:r>
        <w:t>(чеченская)</w:t>
      </w:r>
      <w:r>
        <w:rPr>
          <w:spacing w:val="-15"/>
        </w:rPr>
        <w:t xml:space="preserve"> </w:t>
      </w:r>
      <w:r>
        <w:t xml:space="preserve">литература </w:t>
      </w:r>
      <w:bookmarkStart w:id="15" w:name="10_класс"/>
      <w:bookmarkEnd w:id="15"/>
      <w:r>
        <w:t>10 класс</w:t>
      </w:r>
    </w:p>
    <w:p w:rsidR="006C1144" w:rsidRDefault="008913CF">
      <w:pPr>
        <w:pStyle w:val="a3"/>
        <w:spacing w:line="242" w:lineRule="auto"/>
        <w:ind w:right="7409" w:firstLine="710"/>
        <w:jc w:val="left"/>
      </w:pPr>
      <w:r>
        <w:t>Кхеторан</w:t>
      </w:r>
      <w:r>
        <w:rPr>
          <w:spacing w:val="-15"/>
        </w:rPr>
        <w:t xml:space="preserve"> </w:t>
      </w:r>
      <w:r>
        <w:t>кехат Документан бух</w:t>
      </w:r>
    </w:p>
    <w:p w:rsidR="006C1144" w:rsidRDefault="006C1144">
      <w:pPr>
        <w:pStyle w:val="a3"/>
        <w:spacing w:line="242" w:lineRule="auto"/>
        <w:jc w:val="left"/>
        <w:sectPr w:rsidR="006C1144">
          <w:pgSz w:w="11910" w:h="16840"/>
          <w:pgMar w:top="760" w:right="0" w:bottom="980" w:left="850" w:header="0" w:footer="796" w:gutter="0"/>
          <w:cols w:space="720"/>
        </w:sectPr>
      </w:pPr>
    </w:p>
    <w:p w:rsidR="006C1144" w:rsidRDefault="008913CF">
      <w:pPr>
        <w:pStyle w:val="a3"/>
        <w:tabs>
          <w:tab w:val="left" w:pos="3754"/>
          <w:tab w:val="left" w:pos="4738"/>
          <w:tab w:val="left" w:pos="8153"/>
          <w:tab w:val="left" w:pos="9492"/>
        </w:tabs>
        <w:spacing w:before="63"/>
        <w:ind w:left="571" w:right="936" w:firstLine="566"/>
      </w:pPr>
      <w:r>
        <w:lastRenderedPageBreak/>
        <w:t xml:space="preserve">10-г1а классанлитературиналерина долу х1ара документ кхоьллинаюкъарадешаран а, </w:t>
      </w:r>
      <w:r>
        <w:rPr>
          <w:spacing w:val="-2"/>
        </w:rPr>
        <w:t>коьртаюкъарадешаран</w:t>
      </w:r>
      <w:r>
        <w:tab/>
      </w:r>
      <w:r>
        <w:rPr>
          <w:spacing w:val="-10"/>
        </w:rPr>
        <w:t>а</w:t>
      </w:r>
      <w:r>
        <w:tab/>
      </w:r>
      <w:r>
        <w:rPr>
          <w:spacing w:val="-2"/>
        </w:rPr>
        <w:t>пачхьалкханпрограммин</w:t>
      </w:r>
      <w:r>
        <w:tab/>
      </w:r>
      <w:r>
        <w:rPr>
          <w:spacing w:val="-4"/>
        </w:rPr>
        <w:t>буха</w:t>
      </w:r>
      <w:r>
        <w:tab/>
      </w:r>
      <w:r>
        <w:rPr>
          <w:spacing w:val="-2"/>
        </w:rPr>
        <w:t xml:space="preserve">т1ехь. </w:t>
      </w:r>
      <w:r>
        <w:t>Программопрдметанчулацамсхьа а боьллу, бовза а бовзуьйту, билгалбоккху. Белханпрограммо, литература 1аморан 1алашонца цхьаьна а дог1уш, дешархойкхиоран, кхеторан, 1аморан а юкъаранекъашдовзуьйту.</w:t>
      </w:r>
    </w:p>
    <w:p w:rsidR="006C1144" w:rsidRDefault="006C1144">
      <w:pPr>
        <w:pStyle w:val="a3"/>
        <w:spacing w:before="1"/>
        <w:ind w:left="0"/>
        <w:jc w:val="left"/>
      </w:pPr>
    </w:p>
    <w:p w:rsidR="006C1144" w:rsidRDefault="008913CF">
      <w:pPr>
        <w:pStyle w:val="a3"/>
        <w:jc w:val="left"/>
      </w:pPr>
      <w:r>
        <w:t>Документан</w:t>
      </w:r>
      <w:r>
        <w:rPr>
          <w:spacing w:val="-6"/>
        </w:rPr>
        <w:t xml:space="preserve"> </w:t>
      </w:r>
      <w:r>
        <w:rPr>
          <w:spacing w:val="-2"/>
        </w:rPr>
        <w:t>д1ах1оттам</w:t>
      </w:r>
    </w:p>
    <w:p w:rsidR="006C1144" w:rsidRDefault="006C1144">
      <w:pPr>
        <w:pStyle w:val="a3"/>
        <w:ind w:left="0"/>
        <w:jc w:val="left"/>
      </w:pPr>
    </w:p>
    <w:p w:rsidR="006C1144" w:rsidRDefault="008913CF">
      <w:pPr>
        <w:pStyle w:val="a3"/>
        <w:jc w:val="left"/>
      </w:pPr>
      <w:r>
        <w:t>Литературинбелхан</w:t>
      </w:r>
      <w:r>
        <w:rPr>
          <w:spacing w:val="-6"/>
        </w:rPr>
        <w:t xml:space="preserve"> </w:t>
      </w:r>
      <w:r>
        <w:t>программа</w:t>
      </w:r>
      <w:r>
        <w:rPr>
          <w:spacing w:val="-6"/>
        </w:rPr>
        <w:t xml:space="preserve"> </w:t>
      </w:r>
      <w:r>
        <w:t>дийнацхьа</w:t>
      </w:r>
      <w:r>
        <w:rPr>
          <w:spacing w:val="-6"/>
        </w:rPr>
        <w:t xml:space="preserve"> </w:t>
      </w:r>
      <w:r>
        <w:t>документ</w:t>
      </w:r>
      <w:r>
        <w:rPr>
          <w:spacing w:val="-5"/>
        </w:rPr>
        <w:t xml:space="preserve"> </w:t>
      </w:r>
      <w:r>
        <w:t>ду,</w:t>
      </w:r>
      <w:r>
        <w:rPr>
          <w:spacing w:val="-3"/>
        </w:rPr>
        <w:t xml:space="preserve"> </w:t>
      </w:r>
      <w:r>
        <w:t>цу</w:t>
      </w:r>
      <w:r>
        <w:rPr>
          <w:spacing w:val="-13"/>
        </w:rPr>
        <w:t xml:space="preserve"> </w:t>
      </w:r>
      <w:r>
        <w:rPr>
          <w:spacing w:val="-2"/>
        </w:rPr>
        <w:t>юкъадог1у:</w:t>
      </w:r>
    </w:p>
    <w:p w:rsidR="006C1144" w:rsidRDefault="008913CF">
      <w:pPr>
        <w:pStyle w:val="a5"/>
        <w:numPr>
          <w:ilvl w:val="0"/>
          <w:numId w:val="164"/>
        </w:numPr>
        <w:tabs>
          <w:tab w:val="left" w:pos="1320"/>
        </w:tabs>
        <w:spacing w:before="2" w:line="275" w:lineRule="exact"/>
        <w:ind w:left="1320" w:hanging="182"/>
        <w:jc w:val="left"/>
        <w:rPr>
          <w:sz w:val="24"/>
        </w:rPr>
      </w:pPr>
      <w:r>
        <w:rPr>
          <w:spacing w:val="-2"/>
          <w:sz w:val="24"/>
        </w:rPr>
        <w:t>кхеторанкехат;</w:t>
      </w:r>
    </w:p>
    <w:p w:rsidR="006C1144" w:rsidRDefault="008913CF">
      <w:pPr>
        <w:pStyle w:val="a5"/>
        <w:numPr>
          <w:ilvl w:val="0"/>
          <w:numId w:val="164"/>
        </w:numPr>
        <w:tabs>
          <w:tab w:val="left" w:pos="1320"/>
        </w:tabs>
        <w:spacing w:line="275" w:lineRule="exact"/>
        <w:ind w:left="1320" w:hanging="182"/>
        <w:jc w:val="left"/>
        <w:rPr>
          <w:sz w:val="24"/>
        </w:rPr>
      </w:pPr>
      <w:r>
        <w:rPr>
          <w:sz w:val="24"/>
        </w:rPr>
        <w:t>дешаран-тематикин</w:t>
      </w:r>
      <w:r>
        <w:rPr>
          <w:spacing w:val="-5"/>
          <w:sz w:val="24"/>
        </w:rPr>
        <w:t xml:space="preserve"> </w:t>
      </w:r>
      <w:r>
        <w:rPr>
          <w:spacing w:val="-2"/>
          <w:sz w:val="24"/>
        </w:rPr>
        <w:t>план;</w:t>
      </w:r>
    </w:p>
    <w:p w:rsidR="006C1144" w:rsidRDefault="008913CF">
      <w:pPr>
        <w:pStyle w:val="a5"/>
        <w:numPr>
          <w:ilvl w:val="0"/>
          <w:numId w:val="164"/>
        </w:numPr>
        <w:tabs>
          <w:tab w:val="left" w:pos="1320"/>
        </w:tabs>
        <w:spacing w:before="3" w:line="275" w:lineRule="exact"/>
        <w:ind w:left="1320" w:hanging="182"/>
        <w:jc w:val="left"/>
        <w:rPr>
          <w:sz w:val="24"/>
        </w:rPr>
      </w:pPr>
      <w:r>
        <w:rPr>
          <w:sz w:val="24"/>
        </w:rPr>
        <w:t>дешархойнхаарийн</w:t>
      </w:r>
      <w:r>
        <w:rPr>
          <w:spacing w:val="-9"/>
          <w:sz w:val="24"/>
        </w:rPr>
        <w:t xml:space="preserve"> </w:t>
      </w:r>
      <w:r>
        <w:rPr>
          <w:spacing w:val="-2"/>
          <w:sz w:val="24"/>
        </w:rPr>
        <w:t>т1ег1а;</w:t>
      </w:r>
    </w:p>
    <w:p w:rsidR="006C1144" w:rsidRDefault="008913CF">
      <w:pPr>
        <w:pStyle w:val="a5"/>
        <w:numPr>
          <w:ilvl w:val="0"/>
          <w:numId w:val="164"/>
        </w:numPr>
        <w:tabs>
          <w:tab w:val="left" w:pos="1320"/>
        </w:tabs>
        <w:spacing w:line="480" w:lineRule="auto"/>
        <w:ind w:left="1138" w:right="3292" w:firstLine="0"/>
        <w:rPr>
          <w:sz w:val="24"/>
        </w:rPr>
      </w:pPr>
      <w:r>
        <w:rPr>
          <w:sz w:val="24"/>
        </w:rPr>
        <w:t>дешаранметодикинболхкхочушбаноьшу</w:t>
      </w:r>
      <w:r>
        <w:rPr>
          <w:spacing w:val="-15"/>
          <w:sz w:val="24"/>
        </w:rPr>
        <w:t xml:space="preserve"> </w:t>
      </w:r>
      <w:r>
        <w:rPr>
          <w:sz w:val="24"/>
        </w:rPr>
        <w:t>г1ирсаш</w:t>
      </w:r>
      <w:r>
        <w:rPr>
          <w:spacing w:val="-15"/>
          <w:sz w:val="24"/>
        </w:rPr>
        <w:t xml:space="preserve"> </w:t>
      </w:r>
      <w:r>
        <w:rPr>
          <w:sz w:val="24"/>
        </w:rPr>
        <w:t>билгалбахар. Дешаранпредметанюкъара характеристика</w:t>
      </w:r>
    </w:p>
    <w:p w:rsidR="006C1144" w:rsidRDefault="008913CF">
      <w:pPr>
        <w:pStyle w:val="a3"/>
        <w:tabs>
          <w:tab w:val="left" w:pos="5574"/>
          <w:tab w:val="left" w:pos="6774"/>
          <w:tab w:val="left" w:pos="8070"/>
          <w:tab w:val="left" w:pos="9001"/>
        </w:tabs>
        <w:ind w:left="571" w:right="926" w:firstLine="566"/>
      </w:pPr>
      <w:r>
        <w:t xml:space="preserve">Лаккхараийман а долуш, эстетикин мах хадо а хууш, г1иллакх-оьздангаллех массо а аг1ор адамкхиорехьдоккха маь1на дуисбаьхьаллин литература. Дешаранхьукматехь литература хьехаркхочушдоискусствондахарца з1е тасарца, кеп а, чулацам а вовшехбуозарца, историна, ламасташца, керлаюкъадалорашна т1е а тийжаш,историн- культуринхаамехпайдаоьцуш, литературинтеорин а, историн а коьртакхетамаш 1амош, </w:t>
      </w:r>
      <w:r>
        <w:rPr>
          <w:spacing w:val="-2"/>
        </w:rPr>
        <w:t>исбаьхьаллинпроизведенешталлаа,церан</w:t>
      </w:r>
      <w:r>
        <w:tab/>
      </w:r>
      <w:r>
        <w:rPr>
          <w:spacing w:val="-4"/>
        </w:rPr>
        <w:t>мах</w:t>
      </w:r>
      <w:r>
        <w:tab/>
      </w:r>
      <w:r>
        <w:rPr>
          <w:spacing w:val="-4"/>
        </w:rPr>
        <w:t>хадо</w:t>
      </w:r>
      <w:r>
        <w:tab/>
      </w:r>
      <w:r>
        <w:rPr>
          <w:spacing w:val="-10"/>
        </w:rPr>
        <w:t>а</w:t>
      </w:r>
      <w:r>
        <w:tab/>
      </w:r>
      <w:r>
        <w:rPr>
          <w:spacing w:val="-2"/>
        </w:rPr>
        <w:t xml:space="preserve">хааршлуш, </w:t>
      </w:r>
      <w:r>
        <w:t>литературинметтанисбаьхьаллин г1ирсаш караберзош а.</w:t>
      </w:r>
    </w:p>
    <w:p w:rsidR="006C1144" w:rsidRDefault="008913CF">
      <w:pPr>
        <w:pStyle w:val="a3"/>
        <w:tabs>
          <w:tab w:val="left" w:pos="4583"/>
          <w:tab w:val="left" w:pos="7147"/>
        </w:tabs>
        <w:spacing w:before="2"/>
        <w:ind w:left="571" w:right="930" w:firstLine="566"/>
      </w:pPr>
      <w:r>
        <w:t xml:space="preserve">Дешаранхьукматехь литература хьехаран 1алашо-дешан искусство, классически а, </w:t>
      </w:r>
      <w:r>
        <w:rPr>
          <w:spacing w:val="-2"/>
        </w:rPr>
        <w:t>кхечухалкъийн</w:t>
      </w:r>
      <w:r>
        <w:tab/>
      </w:r>
      <w:r>
        <w:rPr>
          <w:spacing w:val="-10"/>
        </w:rPr>
        <w:t>а</w:t>
      </w:r>
      <w:r>
        <w:tab/>
      </w:r>
      <w:r>
        <w:rPr>
          <w:spacing w:val="-2"/>
        </w:rPr>
        <w:t xml:space="preserve">литературийнхьалдовзийтар; </w:t>
      </w:r>
      <w:r>
        <w:t>литературансоциокультуринцхьанадекъахсаннакхетамбалар.Литература 1аморан бух- исбаьхьаллинговзаршешар а, 1амор; историн-культурин а хиламийн а, дешанговзанчийнбиографеш а йовзийтар.</w:t>
      </w:r>
    </w:p>
    <w:p w:rsidR="006C1144" w:rsidRDefault="008913CF">
      <w:pPr>
        <w:pStyle w:val="a3"/>
        <w:spacing w:line="242" w:lineRule="auto"/>
        <w:ind w:right="933"/>
      </w:pPr>
      <w:r>
        <w:t>Литературинговзарийнэстетикин мах хадо, царехкхетадешархой 1амор. Дукхахенахьдуьйнаисбаьхьаллин</w:t>
      </w:r>
      <w:r>
        <w:rPr>
          <w:spacing w:val="8"/>
        </w:rPr>
        <w:t xml:space="preserve"> </w:t>
      </w:r>
      <w:r>
        <w:t>аг1ор</w:t>
      </w:r>
      <w:r>
        <w:rPr>
          <w:spacing w:val="9"/>
        </w:rPr>
        <w:t xml:space="preserve"> </w:t>
      </w:r>
      <w:r>
        <w:t>дерригехалкъо</w:t>
      </w:r>
      <w:r>
        <w:rPr>
          <w:spacing w:val="15"/>
        </w:rPr>
        <w:t xml:space="preserve"> </w:t>
      </w:r>
      <w:r>
        <w:t>классически</w:t>
      </w:r>
      <w:r>
        <w:rPr>
          <w:spacing w:val="10"/>
        </w:rPr>
        <w:t xml:space="preserve"> </w:t>
      </w:r>
      <w:r>
        <w:t>аг1ор</w:t>
      </w:r>
      <w:r>
        <w:rPr>
          <w:spacing w:val="10"/>
        </w:rPr>
        <w:t xml:space="preserve"> </w:t>
      </w:r>
      <w:r>
        <w:rPr>
          <w:spacing w:val="-2"/>
        </w:rPr>
        <w:t>къобалйина,</w:t>
      </w:r>
    </w:p>
    <w:p w:rsidR="006C1144" w:rsidRDefault="008913CF">
      <w:pPr>
        <w:pStyle w:val="a3"/>
        <w:tabs>
          <w:tab w:val="left" w:pos="2222"/>
          <w:tab w:val="left" w:pos="3293"/>
          <w:tab w:val="left" w:pos="7764"/>
        </w:tabs>
        <w:ind w:left="571" w:right="925"/>
        <w:jc w:val="left"/>
      </w:pPr>
      <w:r>
        <w:t>мехкан</w:t>
      </w:r>
      <w:r>
        <w:rPr>
          <w:spacing w:val="31"/>
        </w:rPr>
        <w:t xml:space="preserve"> </w:t>
      </w:r>
      <w:r>
        <w:t>а,</w:t>
      </w:r>
      <w:r>
        <w:rPr>
          <w:spacing w:val="32"/>
        </w:rPr>
        <w:t xml:space="preserve"> </w:t>
      </w:r>
      <w:r>
        <w:t>дуьненан</w:t>
      </w:r>
      <w:r>
        <w:rPr>
          <w:spacing w:val="31"/>
        </w:rPr>
        <w:t xml:space="preserve"> </w:t>
      </w:r>
      <w:r>
        <w:t>а</w:t>
      </w:r>
      <w:r>
        <w:rPr>
          <w:spacing w:val="29"/>
        </w:rPr>
        <w:t xml:space="preserve"> </w:t>
      </w:r>
      <w:r>
        <w:t>литературинхазнахилла</w:t>
      </w:r>
      <w:r>
        <w:rPr>
          <w:spacing w:val="35"/>
        </w:rPr>
        <w:t xml:space="preserve"> </w:t>
      </w:r>
      <w:r>
        <w:t>д1ах1иттина</w:t>
      </w:r>
      <w:r>
        <w:rPr>
          <w:spacing w:val="29"/>
        </w:rPr>
        <w:t xml:space="preserve"> </w:t>
      </w:r>
      <w:r>
        <w:t>исбаьхьаллинговзарш</w:t>
      </w:r>
      <w:r>
        <w:rPr>
          <w:spacing w:val="32"/>
        </w:rPr>
        <w:t xml:space="preserve"> </w:t>
      </w:r>
      <w:r>
        <w:t>1аморехь бен кхочушъялуряцлитературин 1алашонаш. Цу</w:t>
      </w:r>
      <w:r>
        <w:rPr>
          <w:spacing w:val="-2"/>
        </w:rPr>
        <w:t xml:space="preserve"> </w:t>
      </w:r>
      <w:r>
        <w:t xml:space="preserve">т1е а доьг1на, школехь литература 1аморан </w:t>
      </w:r>
      <w:r>
        <w:rPr>
          <w:spacing w:val="-2"/>
        </w:rPr>
        <w:t>1алашо</w:t>
      </w:r>
      <w:r>
        <w:tab/>
      </w:r>
      <w:r>
        <w:rPr>
          <w:spacing w:val="-10"/>
        </w:rPr>
        <w:t>ю</w:t>
      </w:r>
      <w:r>
        <w:tab/>
      </w:r>
      <w:r>
        <w:rPr>
          <w:spacing w:val="-2"/>
        </w:rPr>
        <w:t>лаккхараисбаьхьаллинкхачамболу,</w:t>
      </w:r>
      <w:r>
        <w:tab/>
      </w:r>
      <w:r>
        <w:rPr>
          <w:spacing w:val="-2"/>
        </w:rPr>
        <w:t>дахаранбакъдерггойту, юкъарасинмехаллашйовзуьйтуш, адамашкахьлекхарасинъоьздангаллинсинхаамашкхуллушйолудуьненахьтоьллайолудешанку льтуринисбаьхьаллинговзаршдешархошнайовзийтар.</w:t>
      </w:r>
    </w:p>
    <w:p w:rsidR="006C1144" w:rsidRDefault="008913CF">
      <w:pPr>
        <w:pStyle w:val="a5"/>
        <w:numPr>
          <w:ilvl w:val="0"/>
          <w:numId w:val="163"/>
        </w:numPr>
        <w:tabs>
          <w:tab w:val="left" w:pos="1458"/>
        </w:tabs>
        <w:ind w:left="1458" w:hanging="320"/>
        <w:jc w:val="left"/>
        <w:rPr>
          <w:sz w:val="24"/>
        </w:rPr>
      </w:pPr>
      <w:r>
        <w:rPr>
          <w:sz w:val="24"/>
        </w:rPr>
        <w:t>чу</w:t>
      </w:r>
      <w:r>
        <w:rPr>
          <w:spacing w:val="-14"/>
          <w:sz w:val="24"/>
        </w:rPr>
        <w:t xml:space="preserve"> </w:t>
      </w:r>
      <w:r>
        <w:rPr>
          <w:sz w:val="24"/>
        </w:rPr>
        <w:t>классехьнохчийн</w:t>
      </w:r>
      <w:r>
        <w:rPr>
          <w:spacing w:val="-2"/>
          <w:sz w:val="24"/>
        </w:rPr>
        <w:t xml:space="preserve"> </w:t>
      </w:r>
      <w:r>
        <w:rPr>
          <w:sz w:val="24"/>
        </w:rPr>
        <w:t>литература</w:t>
      </w:r>
      <w:r>
        <w:rPr>
          <w:spacing w:val="-4"/>
          <w:sz w:val="24"/>
        </w:rPr>
        <w:t xml:space="preserve"> </w:t>
      </w:r>
      <w:r>
        <w:rPr>
          <w:sz w:val="24"/>
        </w:rPr>
        <w:t>к1иранах</w:t>
      </w:r>
      <w:r>
        <w:rPr>
          <w:spacing w:val="-7"/>
          <w:sz w:val="24"/>
        </w:rPr>
        <w:t xml:space="preserve"> </w:t>
      </w:r>
      <w:r>
        <w:rPr>
          <w:sz w:val="24"/>
        </w:rPr>
        <w:t>2</w:t>
      </w:r>
      <w:r>
        <w:rPr>
          <w:spacing w:val="-2"/>
          <w:sz w:val="24"/>
        </w:rPr>
        <w:t xml:space="preserve"> </w:t>
      </w:r>
      <w:r>
        <w:rPr>
          <w:sz w:val="24"/>
        </w:rPr>
        <w:t>сохьтехьхьехалерина</w:t>
      </w:r>
      <w:r>
        <w:rPr>
          <w:spacing w:val="-4"/>
          <w:sz w:val="24"/>
        </w:rPr>
        <w:t xml:space="preserve"> </w:t>
      </w:r>
      <w:r>
        <w:rPr>
          <w:sz w:val="24"/>
        </w:rPr>
        <w:t>ю</w:t>
      </w:r>
      <w:r>
        <w:rPr>
          <w:spacing w:val="-4"/>
          <w:sz w:val="24"/>
        </w:rPr>
        <w:t xml:space="preserve"> </w:t>
      </w:r>
      <w:r>
        <w:rPr>
          <w:spacing w:val="-2"/>
          <w:sz w:val="24"/>
        </w:rPr>
        <w:t>программа.</w:t>
      </w:r>
    </w:p>
    <w:p w:rsidR="006C1144" w:rsidRDefault="008913CF">
      <w:pPr>
        <w:pStyle w:val="2"/>
        <w:spacing w:before="275"/>
      </w:pPr>
      <w:bookmarkStart w:id="16" w:name="11_класс"/>
      <w:bookmarkEnd w:id="16"/>
      <w:r>
        <w:t>11</w:t>
      </w:r>
      <w:r>
        <w:rPr>
          <w:spacing w:val="2"/>
        </w:rPr>
        <w:t xml:space="preserve"> </w:t>
      </w:r>
      <w:r>
        <w:rPr>
          <w:spacing w:val="-2"/>
        </w:rPr>
        <w:t>класс</w:t>
      </w:r>
    </w:p>
    <w:p w:rsidR="006C1144" w:rsidRDefault="008913CF">
      <w:pPr>
        <w:pStyle w:val="a3"/>
        <w:spacing w:before="1" w:line="237" w:lineRule="auto"/>
        <w:ind w:left="710" w:right="7687" w:firstLine="1138"/>
      </w:pPr>
      <w:r>
        <w:rPr>
          <w:spacing w:val="-2"/>
        </w:rPr>
        <w:t xml:space="preserve">Кхеторанкехат </w:t>
      </w:r>
      <w:r>
        <w:t>Документан бух</w:t>
      </w:r>
    </w:p>
    <w:p w:rsidR="006C1144" w:rsidRDefault="008913CF">
      <w:pPr>
        <w:pStyle w:val="a5"/>
        <w:numPr>
          <w:ilvl w:val="0"/>
          <w:numId w:val="163"/>
        </w:numPr>
        <w:tabs>
          <w:tab w:val="left" w:pos="1031"/>
        </w:tabs>
        <w:spacing w:before="3"/>
        <w:ind w:left="288" w:right="936" w:firstLine="422"/>
        <w:jc w:val="both"/>
        <w:rPr>
          <w:sz w:val="24"/>
        </w:rPr>
      </w:pPr>
      <w:r>
        <w:rPr>
          <w:sz w:val="24"/>
        </w:rPr>
        <w:t>г1а классанлитературиналерина долу х1ара документ кхоьллинаюкъарадешаран а, коьртаюкъарадешаран а пачхьалкханпрограммин буха т1ехь. Программопрдметанчулацамсхьа а боьллу, бовза а бовзуьйту, билгалбоккху. Белханпрограммо, литература 1аморан 1алашонца цхьаьна а дог1уш, дешархойкхиоран, кхеторан, 1аморан а юкъаранекъашдовзуьйту.</w:t>
      </w:r>
    </w:p>
    <w:p w:rsidR="006C1144" w:rsidRDefault="008913CF">
      <w:pPr>
        <w:pStyle w:val="a3"/>
        <w:spacing w:before="274"/>
        <w:ind w:left="710"/>
        <w:jc w:val="left"/>
      </w:pPr>
      <w:r>
        <w:t>Документан</w:t>
      </w:r>
      <w:r>
        <w:rPr>
          <w:spacing w:val="-8"/>
        </w:rPr>
        <w:t xml:space="preserve"> </w:t>
      </w:r>
      <w:r>
        <w:rPr>
          <w:spacing w:val="-2"/>
        </w:rPr>
        <w:t>д1ах1оттам</w:t>
      </w:r>
    </w:p>
    <w:p w:rsidR="006C1144" w:rsidRDefault="006C1144">
      <w:pPr>
        <w:pStyle w:val="a3"/>
        <w:spacing w:before="1"/>
        <w:ind w:left="0"/>
        <w:jc w:val="left"/>
      </w:pPr>
    </w:p>
    <w:p w:rsidR="006C1144" w:rsidRDefault="008913CF">
      <w:pPr>
        <w:pStyle w:val="a3"/>
        <w:ind w:left="710"/>
        <w:jc w:val="left"/>
      </w:pPr>
      <w:r>
        <w:t>Литературинбелхан</w:t>
      </w:r>
      <w:r>
        <w:rPr>
          <w:spacing w:val="-6"/>
        </w:rPr>
        <w:t xml:space="preserve"> </w:t>
      </w:r>
      <w:r>
        <w:t>программа</w:t>
      </w:r>
      <w:r>
        <w:rPr>
          <w:spacing w:val="-6"/>
        </w:rPr>
        <w:t xml:space="preserve"> </w:t>
      </w:r>
      <w:r>
        <w:t>дийнацхьа</w:t>
      </w:r>
      <w:r>
        <w:rPr>
          <w:spacing w:val="-6"/>
        </w:rPr>
        <w:t xml:space="preserve"> </w:t>
      </w:r>
      <w:r>
        <w:t>документ</w:t>
      </w:r>
      <w:r>
        <w:rPr>
          <w:spacing w:val="-5"/>
        </w:rPr>
        <w:t xml:space="preserve"> </w:t>
      </w:r>
      <w:r>
        <w:t>ду,</w:t>
      </w:r>
      <w:r>
        <w:rPr>
          <w:spacing w:val="-3"/>
        </w:rPr>
        <w:t xml:space="preserve"> </w:t>
      </w:r>
      <w:r>
        <w:t>цу</w:t>
      </w:r>
      <w:r>
        <w:rPr>
          <w:spacing w:val="-13"/>
        </w:rPr>
        <w:t xml:space="preserve"> </w:t>
      </w:r>
      <w:r>
        <w:rPr>
          <w:spacing w:val="-2"/>
        </w:rPr>
        <w:t>юкъадог1у:</w:t>
      </w:r>
    </w:p>
    <w:p w:rsidR="006C1144" w:rsidRDefault="008913CF">
      <w:pPr>
        <w:pStyle w:val="a5"/>
        <w:numPr>
          <w:ilvl w:val="1"/>
          <w:numId w:val="163"/>
        </w:numPr>
        <w:tabs>
          <w:tab w:val="left" w:pos="892"/>
        </w:tabs>
        <w:spacing w:before="2" w:line="275" w:lineRule="exact"/>
        <w:ind w:hanging="182"/>
        <w:jc w:val="left"/>
        <w:rPr>
          <w:sz w:val="24"/>
        </w:rPr>
      </w:pPr>
      <w:r>
        <w:rPr>
          <w:spacing w:val="-2"/>
          <w:sz w:val="24"/>
        </w:rPr>
        <w:t>кхеторанкехат;</w:t>
      </w:r>
    </w:p>
    <w:p w:rsidR="006C1144" w:rsidRDefault="008913CF">
      <w:pPr>
        <w:pStyle w:val="a5"/>
        <w:numPr>
          <w:ilvl w:val="1"/>
          <w:numId w:val="163"/>
        </w:numPr>
        <w:tabs>
          <w:tab w:val="left" w:pos="892"/>
        </w:tabs>
        <w:spacing w:line="275" w:lineRule="exact"/>
        <w:ind w:hanging="182"/>
        <w:jc w:val="left"/>
        <w:rPr>
          <w:sz w:val="24"/>
        </w:rPr>
      </w:pPr>
      <w:r>
        <w:rPr>
          <w:sz w:val="24"/>
        </w:rPr>
        <w:t>дешаран-тематикин</w:t>
      </w:r>
      <w:r>
        <w:rPr>
          <w:spacing w:val="-8"/>
          <w:sz w:val="24"/>
        </w:rPr>
        <w:t xml:space="preserve"> </w:t>
      </w:r>
      <w:r>
        <w:rPr>
          <w:spacing w:val="-2"/>
          <w:sz w:val="24"/>
        </w:rPr>
        <w:t>план;</w:t>
      </w:r>
    </w:p>
    <w:p w:rsidR="006C1144" w:rsidRDefault="008913CF">
      <w:pPr>
        <w:pStyle w:val="a5"/>
        <w:numPr>
          <w:ilvl w:val="1"/>
          <w:numId w:val="163"/>
        </w:numPr>
        <w:tabs>
          <w:tab w:val="left" w:pos="892"/>
        </w:tabs>
        <w:spacing w:before="3" w:line="275" w:lineRule="exact"/>
        <w:ind w:hanging="182"/>
        <w:jc w:val="left"/>
        <w:rPr>
          <w:sz w:val="24"/>
        </w:rPr>
      </w:pPr>
      <w:r>
        <w:rPr>
          <w:sz w:val="24"/>
        </w:rPr>
        <w:t>дешархойнхаарийн</w:t>
      </w:r>
      <w:r>
        <w:rPr>
          <w:spacing w:val="-9"/>
          <w:sz w:val="24"/>
        </w:rPr>
        <w:t xml:space="preserve"> </w:t>
      </w:r>
      <w:r>
        <w:rPr>
          <w:spacing w:val="-2"/>
          <w:sz w:val="24"/>
        </w:rPr>
        <w:t>т1ег1а;</w:t>
      </w:r>
    </w:p>
    <w:p w:rsidR="006C1144" w:rsidRDefault="008913CF">
      <w:pPr>
        <w:pStyle w:val="a5"/>
        <w:numPr>
          <w:ilvl w:val="1"/>
          <w:numId w:val="163"/>
        </w:numPr>
        <w:tabs>
          <w:tab w:val="left" w:pos="892"/>
        </w:tabs>
        <w:spacing w:line="275" w:lineRule="exact"/>
        <w:ind w:hanging="182"/>
        <w:jc w:val="left"/>
        <w:rPr>
          <w:sz w:val="24"/>
        </w:rPr>
      </w:pPr>
      <w:r>
        <w:rPr>
          <w:sz w:val="24"/>
        </w:rPr>
        <w:t>дешаранметодикинболхкхочушбаноьшу</w:t>
      </w:r>
      <w:r>
        <w:rPr>
          <w:spacing w:val="-17"/>
          <w:sz w:val="24"/>
        </w:rPr>
        <w:t xml:space="preserve"> </w:t>
      </w:r>
      <w:r>
        <w:rPr>
          <w:sz w:val="24"/>
        </w:rPr>
        <w:t>г1ирсаш</w:t>
      </w:r>
      <w:r>
        <w:rPr>
          <w:spacing w:val="-10"/>
          <w:sz w:val="24"/>
        </w:rPr>
        <w:t xml:space="preserve"> </w:t>
      </w:r>
      <w:r>
        <w:rPr>
          <w:spacing w:val="-2"/>
          <w:sz w:val="24"/>
        </w:rPr>
        <w:t>билгалбахар.</w:t>
      </w:r>
    </w:p>
    <w:p w:rsidR="006C1144" w:rsidRDefault="006C1144">
      <w:pPr>
        <w:pStyle w:val="a5"/>
        <w:spacing w:line="275" w:lineRule="exact"/>
        <w:jc w:val="left"/>
        <w:rPr>
          <w:sz w:val="24"/>
        </w:rPr>
        <w:sectPr w:rsidR="006C1144">
          <w:pgSz w:w="11910" w:h="16840"/>
          <w:pgMar w:top="760" w:right="0" w:bottom="980" w:left="850" w:header="0" w:footer="796" w:gutter="0"/>
          <w:cols w:space="720"/>
        </w:sectPr>
      </w:pPr>
    </w:p>
    <w:p w:rsidR="006C1144" w:rsidRDefault="008913CF">
      <w:pPr>
        <w:pStyle w:val="a3"/>
        <w:spacing w:before="62"/>
        <w:ind w:left="710"/>
        <w:jc w:val="left"/>
      </w:pPr>
      <w:r>
        <w:lastRenderedPageBreak/>
        <w:t>Дешаранпредметанюкъара</w:t>
      </w:r>
      <w:r>
        <w:rPr>
          <w:spacing w:val="-11"/>
        </w:rPr>
        <w:t xml:space="preserve"> </w:t>
      </w:r>
      <w:r>
        <w:rPr>
          <w:spacing w:val="-2"/>
        </w:rPr>
        <w:t>характеристика</w:t>
      </w:r>
    </w:p>
    <w:p w:rsidR="006C1144" w:rsidRDefault="008913CF">
      <w:pPr>
        <w:pStyle w:val="a3"/>
        <w:tabs>
          <w:tab w:val="left" w:pos="3147"/>
          <w:tab w:val="left" w:pos="4174"/>
          <w:tab w:val="left" w:pos="5363"/>
          <w:tab w:val="left" w:pos="5873"/>
          <w:tab w:val="left" w:pos="6635"/>
          <w:tab w:val="left" w:pos="6843"/>
          <w:tab w:val="left" w:pos="7998"/>
          <w:tab w:val="left" w:pos="9002"/>
          <w:tab w:val="left" w:pos="9377"/>
        </w:tabs>
        <w:spacing w:before="276"/>
        <w:ind w:left="288" w:right="928" w:firstLine="422"/>
      </w:pPr>
      <w:r>
        <w:t xml:space="preserve">Лаккхараийман а долуш, эстетикин мах хадо а хууш, г1иллакх-оьздангаллех массо а аг1ор адамкхиорехьдоккха маь1на дуисбаьхьаллин литература. Дешаранхьукматехь литература хьехаркхочушдоискусствондахарца з1е тасарца, кеп а, чулацам а вовшехбуозарца, историна, ламасташца, керлаюкъадалорашна т1е а тийжаш,историн-культуринхаамехпайдаоьцуш, </w:t>
      </w:r>
      <w:r>
        <w:rPr>
          <w:spacing w:val="-2"/>
        </w:rPr>
        <w:t>литературинтеорин</w:t>
      </w:r>
      <w:r>
        <w:tab/>
      </w:r>
      <w:r>
        <w:rPr>
          <w:spacing w:val="-6"/>
        </w:rPr>
        <w:t>а,</w:t>
      </w:r>
      <w:r>
        <w:tab/>
      </w:r>
      <w:r>
        <w:rPr>
          <w:spacing w:val="-2"/>
        </w:rPr>
        <w:t>историн</w:t>
      </w:r>
      <w:r>
        <w:tab/>
      </w:r>
      <w:r>
        <w:tab/>
      </w:r>
      <w:r>
        <w:rPr>
          <w:spacing w:val="-10"/>
        </w:rPr>
        <w:t>а</w:t>
      </w:r>
      <w:r>
        <w:tab/>
      </w:r>
      <w:r>
        <w:tab/>
      </w:r>
      <w:r>
        <w:rPr>
          <w:spacing w:val="-2"/>
        </w:rPr>
        <w:t>коьртакхетамаш</w:t>
      </w:r>
      <w:r>
        <w:tab/>
      </w:r>
      <w:r>
        <w:tab/>
      </w:r>
      <w:r>
        <w:rPr>
          <w:spacing w:val="-2"/>
        </w:rPr>
        <w:t>1амош, исбаьхьаллинпроизведенешталлаа,церан</w:t>
      </w:r>
      <w:r>
        <w:tab/>
      </w:r>
      <w:r>
        <w:rPr>
          <w:spacing w:val="-4"/>
        </w:rPr>
        <w:t>мах</w:t>
      </w:r>
      <w:r>
        <w:tab/>
      </w:r>
      <w:r>
        <w:tab/>
      </w:r>
      <w:r>
        <w:rPr>
          <w:spacing w:val="-4"/>
        </w:rPr>
        <w:t>хадо</w:t>
      </w:r>
      <w:r>
        <w:tab/>
      </w:r>
      <w:r>
        <w:rPr>
          <w:spacing w:val="-10"/>
        </w:rPr>
        <w:t>а</w:t>
      </w:r>
      <w:r>
        <w:tab/>
      </w:r>
      <w:r>
        <w:rPr>
          <w:spacing w:val="-2"/>
        </w:rPr>
        <w:t xml:space="preserve">хааршлуш, </w:t>
      </w:r>
      <w:r>
        <w:t>литературинметтанисбаьхьаллин г1ирсаш караберзош а.</w:t>
      </w:r>
    </w:p>
    <w:p w:rsidR="006C1144" w:rsidRDefault="008913CF">
      <w:pPr>
        <w:pStyle w:val="a3"/>
        <w:tabs>
          <w:tab w:val="left" w:pos="4444"/>
          <w:tab w:val="left" w:pos="7147"/>
        </w:tabs>
        <w:ind w:left="288" w:right="927" w:firstLine="422"/>
      </w:pPr>
      <w:r>
        <w:t xml:space="preserve">Дешаранхьукматехь литература хьехаран 1алашо-дешан искусство, классически а, </w:t>
      </w:r>
      <w:r>
        <w:rPr>
          <w:spacing w:val="-2"/>
        </w:rPr>
        <w:t>кхечухалкъийн</w:t>
      </w:r>
      <w:r>
        <w:tab/>
      </w:r>
      <w:r>
        <w:rPr>
          <w:spacing w:val="-10"/>
        </w:rPr>
        <w:t>а</w:t>
      </w:r>
      <w:r>
        <w:tab/>
      </w:r>
      <w:r>
        <w:rPr>
          <w:spacing w:val="-2"/>
        </w:rPr>
        <w:t xml:space="preserve">литературийнхьалдовзийтар; </w:t>
      </w:r>
      <w:r>
        <w:t>литературансоциокультуринцхьанадекъахсаннакхетамбалар.Литература 1аморан бух– исбаьхьаллинговзаршешар а, 1амор; историн-культурин а хиламийн а, дешанговзанчийнбиографеш а йовзийтар.</w:t>
      </w:r>
    </w:p>
    <w:p w:rsidR="006C1144" w:rsidRDefault="008913CF">
      <w:pPr>
        <w:pStyle w:val="a3"/>
        <w:spacing w:before="3" w:line="237" w:lineRule="auto"/>
        <w:ind w:left="710" w:right="939"/>
      </w:pPr>
      <w:r>
        <w:t>Литературинговзарийнэстетикин мах хадо, царехкхетадешархой 1амор. Дукхахенахьдуьйнаисбаьхьаллин</w:t>
      </w:r>
      <w:r>
        <w:rPr>
          <w:spacing w:val="80"/>
        </w:rPr>
        <w:t xml:space="preserve"> </w:t>
      </w:r>
      <w:r>
        <w:t>аг1ор</w:t>
      </w:r>
      <w:r>
        <w:rPr>
          <w:spacing w:val="80"/>
        </w:rPr>
        <w:t xml:space="preserve"> </w:t>
      </w:r>
      <w:r>
        <w:t>дерригехалкъо</w:t>
      </w:r>
      <w:r>
        <w:rPr>
          <w:spacing w:val="80"/>
        </w:rPr>
        <w:t xml:space="preserve"> </w:t>
      </w:r>
      <w:r>
        <w:t>классически</w:t>
      </w:r>
      <w:r>
        <w:rPr>
          <w:spacing w:val="80"/>
        </w:rPr>
        <w:t xml:space="preserve"> </w:t>
      </w:r>
      <w:r>
        <w:t>аг1ор</w:t>
      </w:r>
      <w:r>
        <w:rPr>
          <w:spacing w:val="80"/>
        </w:rPr>
        <w:t xml:space="preserve"> </w:t>
      </w:r>
      <w:r>
        <w:t>къобалйина,</w:t>
      </w:r>
    </w:p>
    <w:p w:rsidR="006C1144" w:rsidRDefault="008913CF">
      <w:pPr>
        <w:pStyle w:val="a3"/>
        <w:spacing w:before="4"/>
        <w:ind w:left="288" w:right="925"/>
      </w:pPr>
      <w:r>
        <w:t>мехкан а, дуьненан а литературинхазнахилла д1ах1иттина исбаьхьаллинговзарш 1аморехь бен кхочушъялуряцлитературин 1алашонаш.</w:t>
      </w:r>
    </w:p>
    <w:p w:rsidR="006C1144" w:rsidRDefault="008913CF">
      <w:pPr>
        <w:pStyle w:val="a3"/>
        <w:tabs>
          <w:tab w:val="left" w:pos="1501"/>
          <w:tab w:val="left" w:pos="2336"/>
          <w:tab w:val="left" w:pos="2946"/>
          <w:tab w:val="left" w:pos="4105"/>
          <w:tab w:val="left" w:pos="4313"/>
          <w:tab w:val="left" w:pos="5689"/>
          <w:tab w:val="left" w:pos="6695"/>
          <w:tab w:val="left" w:pos="7321"/>
          <w:tab w:val="left" w:pos="8683"/>
          <w:tab w:val="left" w:pos="9936"/>
        </w:tabs>
        <w:ind w:left="288" w:right="936" w:firstLine="422"/>
        <w:jc w:val="left"/>
      </w:pPr>
      <w:r>
        <w:rPr>
          <w:spacing w:val="-6"/>
        </w:rPr>
        <w:t>Цу</w:t>
      </w:r>
      <w:r>
        <w:tab/>
      </w:r>
      <w:r>
        <w:rPr>
          <w:spacing w:val="-4"/>
        </w:rPr>
        <w:t>т1е</w:t>
      </w:r>
      <w:r>
        <w:tab/>
      </w:r>
      <w:r>
        <w:rPr>
          <w:spacing w:val="-10"/>
        </w:rPr>
        <w:t>а</w:t>
      </w:r>
      <w:r>
        <w:tab/>
      </w:r>
      <w:r>
        <w:rPr>
          <w:spacing w:val="-2"/>
        </w:rPr>
        <w:t>доьг1на,</w:t>
      </w:r>
      <w:r>
        <w:tab/>
      </w:r>
      <w:r>
        <w:tab/>
      </w:r>
      <w:r>
        <w:rPr>
          <w:spacing w:val="-2"/>
        </w:rPr>
        <w:t>школехь</w:t>
      </w:r>
      <w:r>
        <w:tab/>
      </w:r>
      <w:r>
        <w:rPr>
          <w:spacing w:val="-2"/>
        </w:rPr>
        <w:t>литература</w:t>
      </w:r>
      <w:r>
        <w:tab/>
      </w:r>
      <w:r>
        <w:rPr>
          <w:spacing w:val="-2"/>
        </w:rPr>
        <w:t>1аморан</w:t>
      </w:r>
      <w:r>
        <w:tab/>
      </w:r>
      <w:r>
        <w:rPr>
          <w:spacing w:val="-2"/>
        </w:rPr>
        <w:t>1алашо</w:t>
      </w:r>
      <w:r>
        <w:tab/>
      </w:r>
      <w:r>
        <w:rPr>
          <w:spacing w:val="-10"/>
        </w:rPr>
        <w:t xml:space="preserve">ю </w:t>
      </w:r>
      <w:r>
        <w:rPr>
          <w:spacing w:val="-2"/>
        </w:rPr>
        <w:t>лаккхараисбаьхьаллинкхачамболу,</w:t>
      </w:r>
      <w:r>
        <w:tab/>
      </w:r>
      <w:r>
        <w:rPr>
          <w:spacing w:val="-2"/>
        </w:rPr>
        <w:t>дахаранбакъдерггойту,</w:t>
      </w:r>
      <w:r>
        <w:tab/>
      </w:r>
      <w:r>
        <w:rPr>
          <w:spacing w:val="-2"/>
        </w:rPr>
        <w:t>юкъарасинмехаллашйовзуьйтуш, адамашкахьлекхарасинъоьздангаллинсинхаамашкхуллушйолудуьненахьтоьллайолудешанкуль туринисбаьхьаллинговзаршдешархошнайовзийтар.</w:t>
      </w:r>
    </w:p>
    <w:p w:rsidR="006C1144" w:rsidRDefault="008913CF">
      <w:pPr>
        <w:pStyle w:val="a3"/>
        <w:ind w:left="710"/>
        <w:jc w:val="left"/>
      </w:pPr>
      <w:r>
        <w:t>11-чу</w:t>
      </w:r>
      <w:r>
        <w:rPr>
          <w:spacing w:val="-14"/>
        </w:rPr>
        <w:t xml:space="preserve"> </w:t>
      </w:r>
      <w:r>
        <w:t>классехьнохчийн</w:t>
      </w:r>
      <w:r>
        <w:rPr>
          <w:spacing w:val="-2"/>
        </w:rPr>
        <w:t xml:space="preserve"> </w:t>
      </w:r>
      <w:r>
        <w:t>литература</w:t>
      </w:r>
      <w:r>
        <w:rPr>
          <w:spacing w:val="-3"/>
        </w:rPr>
        <w:t xml:space="preserve"> </w:t>
      </w:r>
      <w:r>
        <w:t>к1иранах</w:t>
      </w:r>
      <w:r>
        <w:rPr>
          <w:spacing w:val="-7"/>
        </w:rPr>
        <w:t xml:space="preserve"> </w:t>
      </w:r>
      <w:r>
        <w:t>2</w:t>
      </w:r>
      <w:r>
        <w:rPr>
          <w:spacing w:val="-2"/>
        </w:rPr>
        <w:t xml:space="preserve"> </w:t>
      </w:r>
      <w:r>
        <w:t>сохьтехьхьехалерина</w:t>
      </w:r>
      <w:r>
        <w:rPr>
          <w:spacing w:val="-3"/>
        </w:rPr>
        <w:t xml:space="preserve"> </w:t>
      </w:r>
      <w:r>
        <w:t>ю</w:t>
      </w:r>
      <w:r>
        <w:rPr>
          <w:spacing w:val="-4"/>
        </w:rPr>
        <w:t xml:space="preserve"> </w:t>
      </w:r>
      <w:r>
        <w:rPr>
          <w:spacing w:val="-2"/>
        </w:rPr>
        <w:t>программа.</w:t>
      </w:r>
    </w:p>
    <w:p w:rsidR="006C1144" w:rsidRDefault="006C1144">
      <w:pPr>
        <w:pStyle w:val="a3"/>
        <w:spacing w:before="45"/>
        <w:ind w:left="0"/>
        <w:jc w:val="left"/>
      </w:pPr>
    </w:p>
    <w:p w:rsidR="006C1144" w:rsidRDefault="008913CF">
      <w:pPr>
        <w:ind w:left="1848"/>
        <w:jc w:val="both"/>
        <w:rPr>
          <w:sz w:val="28"/>
        </w:rPr>
      </w:pPr>
      <w:r>
        <w:rPr>
          <w:sz w:val="28"/>
        </w:rPr>
        <w:t>Иностранный</w:t>
      </w:r>
      <w:r>
        <w:rPr>
          <w:spacing w:val="-16"/>
          <w:sz w:val="28"/>
        </w:rPr>
        <w:t xml:space="preserve"> </w:t>
      </w:r>
      <w:r>
        <w:rPr>
          <w:spacing w:val="-4"/>
          <w:sz w:val="28"/>
        </w:rPr>
        <w:t>язык</w:t>
      </w:r>
    </w:p>
    <w:p w:rsidR="006C1144" w:rsidRDefault="008913CF">
      <w:pPr>
        <w:pStyle w:val="2"/>
        <w:spacing w:before="3"/>
      </w:pPr>
      <w:r>
        <w:t>Иностранные</w:t>
      </w:r>
      <w:r>
        <w:rPr>
          <w:spacing w:val="-2"/>
        </w:rPr>
        <w:t xml:space="preserve"> </w:t>
      </w:r>
      <w:r>
        <w:rPr>
          <w:spacing w:val="-4"/>
        </w:rPr>
        <w:t>языки</w:t>
      </w:r>
    </w:p>
    <w:p w:rsidR="006C1144" w:rsidRDefault="008913CF">
      <w:pPr>
        <w:pStyle w:val="a3"/>
        <w:tabs>
          <w:tab w:val="left" w:pos="7340"/>
        </w:tabs>
        <w:ind w:right="1066" w:firstLine="710"/>
      </w:pPr>
      <w:r>
        <w:t>9.6. Предметные результаты по учебному предмету "Иностранный язык" предметной области "Иностранные языки" должны отражать сформированность иноязычной коммуникативной компетенции на пороговом уровне и на уровне, превышающем пороговый, достаточном для делового общения в рамках выбранного профиля</w:t>
      </w:r>
      <w:r>
        <w:rPr>
          <w:spacing w:val="-2"/>
        </w:rPr>
        <w:t xml:space="preserve"> </w:t>
      </w:r>
      <w:r>
        <w:t>в совокупности ее составляющих - речевой</w:t>
      </w:r>
      <w:r>
        <w:rPr>
          <w:spacing w:val="-1"/>
        </w:rPr>
        <w:t xml:space="preserve"> </w:t>
      </w:r>
      <w:r>
        <w:t>(говорение, аудирование, чтение и письменная речь), языковой (орфография, пунктуация, фонетическая, лексическая</w:t>
      </w:r>
      <w:r>
        <w:rPr>
          <w:spacing w:val="80"/>
        </w:rPr>
        <w:t xml:space="preserve"> </w:t>
      </w:r>
      <w:r>
        <w:t>и грамматическая стороны речи), социокультурной, компенсаторной,</w:t>
      </w:r>
      <w:r>
        <w:rPr>
          <w:spacing w:val="40"/>
        </w:rPr>
        <w:t xml:space="preserve"> </w:t>
      </w:r>
      <w:r>
        <w:rPr>
          <w:spacing w:val="-2"/>
        </w:rPr>
        <w:t>метапредметной</w:t>
      </w:r>
      <w:r>
        <w:tab/>
      </w:r>
      <w:r>
        <w:rPr>
          <w:spacing w:val="-2"/>
        </w:rPr>
        <w:t>(учебно-познавательной):</w:t>
      </w:r>
    </w:p>
    <w:p w:rsidR="006C1144" w:rsidRDefault="006C1144">
      <w:pPr>
        <w:pStyle w:val="a3"/>
        <w:spacing w:before="3"/>
        <w:ind w:left="0"/>
        <w:jc w:val="left"/>
      </w:pPr>
    </w:p>
    <w:p w:rsidR="006C1144" w:rsidRDefault="008913CF">
      <w:pPr>
        <w:pStyle w:val="a3"/>
        <w:ind w:right="1215" w:firstLine="710"/>
        <w:jc w:val="left"/>
      </w:pPr>
      <w:r>
        <w:rPr>
          <w:b/>
        </w:rPr>
        <w:t xml:space="preserve">По учебному предмету "Иностранный язык" (базовый уровень) </w:t>
      </w:r>
      <w:r>
        <w:rPr>
          <w:color w:val="FF0000"/>
        </w:rPr>
        <w:t>Предметные результаты по учебному предмету "Иностранный язык" предметной области "Иностранные языки" должны отражать сформированность иноязычной коммуникативной компетенции на пороговом уровне и на уровне, превышающем пороговый, достаточном для делового общения в рамках выбранного профиля в совокупности ее составляющих - речевой (говорение, аудирование, чтение и письменная речь),</w:t>
      </w:r>
      <w:r>
        <w:rPr>
          <w:color w:val="FF0000"/>
          <w:spacing w:val="-1"/>
        </w:rPr>
        <w:t xml:space="preserve"> </w:t>
      </w:r>
      <w:r>
        <w:rPr>
          <w:color w:val="FF0000"/>
        </w:rPr>
        <w:t>языковой</w:t>
      </w:r>
      <w:r>
        <w:rPr>
          <w:color w:val="FF0000"/>
          <w:spacing w:val="-2"/>
        </w:rPr>
        <w:t xml:space="preserve"> </w:t>
      </w:r>
      <w:r>
        <w:rPr>
          <w:color w:val="FF0000"/>
        </w:rPr>
        <w:t>(орфография,</w:t>
      </w:r>
      <w:r>
        <w:rPr>
          <w:color w:val="FF0000"/>
          <w:spacing w:val="-1"/>
        </w:rPr>
        <w:t xml:space="preserve"> </w:t>
      </w:r>
      <w:r>
        <w:rPr>
          <w:color w:val="FF0000"/>
        </w:rPr>
        <w:t>пунктуация, фонетическая, лексическая и грамматическая</w:t>
      </w:r>
      <w:r>
        <w:rPr>
          <w:color w:val="FF0000"/>
          <w:spacing w:val="-8"/>
        </w:rPr>
        <w:t xml:space="preserve"> </w:t>
      </w:r>
      <w:r>
        <w:rPr>
          <w:color w:val="FF0000"/>
        </w:rPr>
        <w:t>стороны</w:t>
      </w:r>
      <w:r>
        <w:rPr>
          <w:color w:val="FF0000"/>
          <w:spacing w:val="-10"/>
        </w:rPr>
        <w:t xml:space="preserve"> </w:t>
      </w:r>
      <w:r>
        <w:rPr>
          <w:color w:val="FF0000"/>
        </w:rPr>
        <w:t>речи),</w:t>
      </w:r>
      <w:r>
        <w:rPr>
          <w:color w:val="FF0000"/>
          <w:spacing w:val="-6"/>
        </w:rPr>
        <w:t xml:space="preserve"> </w:t>
      </w:r>
      <w:r>
        <w:rPr>
          <w:color w:val="FF0000"/>
        </w:rPr>
        <w:t>социокультурной,</w:t>
      </w:r>
      <w:r>
        <w:rPr>
          <w:color w:val="FF0000"/>
          <w:spacing w:val="-6"/>
        </w:rPr>
        <w:t xml:space="preserve"> </w:t>
      </w:r>
      <w:r>
        <w:rPr>
          <w:color w:val="FF0000"/>
        </w:rPr>
        <w:t>компенсаторной,</w:t>
      </w:r>
      <w:r>
        <w:rPr>
          <w:color w:val="FF0000"/>
          <w:spacing w:val="-3"/>
        </w:rPr>
        <w:t xml:space="preserve"> </w:t>
      </w:r>
      <w:r>
        <w:rPr>
          <w:color w:val="FF0000"/>
        </w:rPr>
        <w:t xml:space="preserve">метапредметной </w:t>
      </w:r>
      <w:r>
        <w:rPr>
          <w:color w:val="FF0000"/>
          <w:spacing w:val="-2"/>
        </w:rPr>
        <w:t>(учебно-познавательной):</w:t>
      </w:r>
    </w:p>
    <w:p w:rsidR="006C1144" w:rsidRDefault="008913CF">
      <w:pPr>
        <w:pStyle w:val="a5"/>
        <w:numPr>
          <w:ilvl w:val="0"/>
          <w:numId w:val="162"/>
        </w:numPr>
        <w:tabs>
          <w:tab w:val="left" w:pos="2106"/>
        </w:tabs>
        <w:ind w:right="1138" w:firstLine="710"/>
        <w:rPr>
          <w:sz w:val="24"/>
        </w:rPr>
      </w:pPr>
      <w:r>
        <w:rPr>
          <w:color w:val="FF0000"/>
          <w:sz w:val="24"/>
        </w:rPr>
        <w:t>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w:t>
      </w:r>
      <w:r>
        <w:rPr>
          <w:color w:val="FF0000"/>
          <w:spacing w:val="-1"/>
          <w:sz w:val="24"/>
        </w:rPr>
        <w:t xml:space="preserve"> </w:t>
      </w:r>
      <w:r>
        <w:rPr>
          <w:color w:val="FF0000"/>
          <w:sz w:val="24"/>
        </w:rPr>
        <w:t>Конфликтные</w:t>
      </w:r>
      <w:r>
        <w:rPr>
          <w:color w:val="FF0000"/>
          <w:spacing w:val="-4"/>
          <w:sz w:val="24"/>
        </w:rPr>
        <w:t xml:space="preserve"> </w:t>
      </w:r>
      <w:r>
        <w:rPr>
          <w:color w:val="FF0000"/>
          <w:sz w:val="24"/>
        </w:rPr>
        <w:t>ситуации,</w:t>
      </w:r>
      <w:r>
        <w:rPr>
          <w:color w:val="FF0000"/>
          <w:spacing w:val="-1"/>
          <w:sz w:val="24"/>
        </w:rPr>
        <w:t xml:space="preserve"> </w:t>
      </w:r>
      <w:r>
        <w:rPr>
          <w:color w:val="FF0000"/>
          <w:sz w:val="24"/>
        </w:rPr>
        <w:t>их</w:t>
      </w:r>
      <w:r>
        <w:rPr>
          <w:color w:val="FF0000"/>
          <w:spacing w:val="-7"/>
          <w:sz w:val="24"/>
        </w:rPr>
        <w:t xml:space="preserve"> </w:t>
      </w:r>
      <w:r>
        <w:rPr>
          <w:color w:val="FF0000"/>
          <w:sz w:val="24"/>
        </w:rPr>
        <w:t>предупреждение</w:t>
      </w:r>
      <w:r>
        <w:rPr>
          <w:color w:val="FF0000"/>
          <w:spacing w:val="-4"/>
          <w:sz w:val="24"/>
        </w:rPr>
        <w:t xml:space="preserve"> </w:t>
      </w:r>
      <w:r>
        <w:rPr>
          <w:color w:val="FF0000"/>
          <w:sz w:val="24"/>
        </w:rPr>
        <w:t>и</w:t>
      </w:r>
      <w:r>
        <w:rPr>
          <w:color w:val="FF0000"/>
          <w:spacing w:val="-2"/>
          <w:sz w:val="24"/>
        </w:rPr>
        <w:t xml:space="preserve"> </w:t>
      </w:r>
      <w:r>
        <w:rPr>
          <w:color w:val="FF0000"/>
          <w:sz w:val="24"/>
        </w:rPr>
        <w:t>разрешение.</w:t>
      </w:r>
      <w:r>
        <w:rPr>
          <w:color w:val="FF0000"/>
          <w:spacing w:val="-5"/>
          <w:sz w:val="24"/>
        </w:rPr>
        <w:t xml:space="preserve"> </w:t>
      </w:r>
      <w:r>
        <w:rPr>
          <w:color w:val="FF0000"/>
          <w:sz w:val="24"/>
        </w:rPr>
        <w:t>Внешность</w:t>
      </w:r>
      <w:r>
        <w:rPr>
          <w:color w:val="FF0000"/>
          <w:spacing w:val="-5"/>
          <w:sz w:val="24"/>
        </w:rPr>
        <w:t xml:space="preserve"> </w:t>
      </w:r>
      <w:r>
        <w:rPr>
          <w:color w:val="FF0000"/>
          <w:sz w:val="24"/>
        </w:rPr>
        <w:t>и характер человека и</w:t>
      </w:r>
      <w:r>
        <w:rPr>
          <w:color w:val="FF0000"/>
          <w:spacing w:val="-3"/>
          <w:sz w:val="24"/>
        </w:rPr>
        <w:t xml:space="preserve"> </w:t>
      </w:r>
      <w:r>
        <w:rPr>
          <w:color w:val="FF0000"/>
          <w:sz w:val="24"/>
        </w:rPr>
        <w:t>литературного персонажа.</w:t>
      </w:r>
      <w:r>
        <w:rPr>
          <w:color w:val="FF0000"/>
          <w:spacing w:val="-2"/>
          <w:sz w:val="24"/>
        </w:rPr>
        <w:t xml:space="preserve"> </w:t>
      </w:r>
      <w:r>
        <w:rPr>
          <w:color w:val="FF0000"/>
          <w:sz w:val="24"/>
        </w:rPr>
        <w:t>Повседневная</w:t>
      </w:r>
      <w:r>
        <w:rPr>
          <w:color w:val="FF0000"/>
          <w:spacing w:val="-4"/>
          <w:sz w:val="24"/>
        </w:rPr>
        <w:t xml:space="preserve"> </w:t>
      </w:r>
      <w:r>
        <w:rPr>
          <w:color w:val="FF0000"/>
          <w:sz w:val="24"/>
        </w:rPr>
        <w:t>жизнь.</w:t>
      </w:r>
      <w:r>
        <w:rPr>
          <w:color w:val="FF0000"/>
          <w:spacing w:val="-2"/>
          <w:sz w:val="24"/>
        </w:rPr>
        <w:t xml:space="preserve"> </w:t>
      </w:r>
      <w:r>
        <w:rPr>
          <w:color w:val="FF0000"/>
          <w:sz w:val="24"/>
        </w:rPr>
        <w:t>Здоровый</w:t>
      </w:r>
      <w:r>
        <w:rPr>
          <w:color w:val="FF0000"/>
          <w:spacing w:val="-8"/>
          <w:sz w:val="24"/>
        </w:rPr>
        <w:t xml:space="preserve"> </w:t>
      </w:r>
      <w:r>
        <w:rPr>
          <w:color w:val="FF0000"/>
          <w:sz w:val="24"/>
        </w:rPr>
        <w:t>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w:t>
      </w:r>
    </w:p>
    <w:p w:rsidR="006C1144" w:rsidRDefault="006C1144">
      <w:pPr>
        <w:pStyle w:val="a5"/>
        <w:jc w:val="left"/>
        <w:rPr>
          <w:sz w:val="24"/>
        </w:rPr>
        <w:sectPr w:rsidR="006C1144">
          <w:pgSz w:w="11910" w:h="16840"/>
          <w:pgMar w:top="1040" w:right="0" w:bottom="980" w:left="850" w:header="0" w:footer="796" w:gutter="0"/>
          <w:cols w:space="720"/>
        </w:sectPr>
      </w:pPr>
    </w:p>
    <w:p w:rsidR="006C1144" w:rsidRDefault="008913CF">
      <w:pPr>
        <w:pStyle w:val="a3"/>
        <w:spacing w:before="63" w:line="242" w:lineRule="auto"/>
        <w:ind w:right="1075"/>
        <w:jc w:val="left"/>
      </w:pPr>
      <w:r>
        <w:rPr>
          <w:color w:val="FF0000"/>
        </w:rPr>
        <w:lastRenderedPageBreak/>
        <w:t>безопасность.</w:t>
      </w:r>
      <w:r>
        <w:rPr>
          <w:color w:val="FF0000"/>
          <w:spacing w:val="-7"/>
        </w:rPr>
        <w:t xml:space="preserve"> </w:t>
      </w:r>
      <w:r>
        <w:rPr>
          <w:color w:val="FF0000"/>
        </w:rPr>
        <w:t>Родная</w:t>
      </w:r>
      <w:r>
        <w:rPr>
          <w:color w:val="FF0000"/>
          <w:spacing w:val="-5"/>
        </w:rPr>
        <w:t xml:space="preserve"> </w:t>
      </w:r>
      <w:r>
        <w:rPr>
          <w:color w:val="FF0000"/>
        </w:rPr>
        <w:t>страна</w:t>
      </w:r>
      <w:r>
        <w:rPr>
          <w:color w:val="FF0000"/>
          <w:spacing w:val="-10"/>
        </w:rPr>
        <w:t xml:space="preserve"> </w:t>
      </w:r>
      <w:r>
        <w:rPr>
          <w:color w:val="FF0000"/>
        </w:rPr>
        <w:t>и</w:t>
      </w:r>
      <w:r>
        <w:rPr>
          <w:color w:val="FF0000"/>
          <w:spacing w:val="-4"/>
        </w:rPr>
        <w:t xml:space="preserve"> </w:t>
      </w:r>
      <w:r>
        <w:rPr>
          <w:color w:val="FF0000"/>
        </w:rPr>
        <w:t>страна/страны</w:t>
      </w:r>
      <w:r>
        <w:rPr>
          <w:color w:val="FF0000"/>
          <w:spacing w:val="-4"/>
        </w:rPr>
        <w:t xml:space="preserve"> </w:t>
      </w:r>
      <w:r>
        <w:rPr>
          <w:color w:val="FF0000"/>
        </w:rPr>
        <w:t>изучаемого</w:t>
      </w:r>
      <w:r>
        <w:rPr>
          <w:color w:val="FF0000"/>
          <w:spacing w:val="-1"/>
        </w:rPr>
        <w:t xml:space="preserve"> </w:t>
      </w:r>
      <w:r>
        <w:rPr>
          <w:color w:val="FF0000"/>
        </w:rPr>
        <w:t>языка.</w:t>
      </w:r>
      <w:r>
        <w:rPr>
          <w:color w:val="FF0000"/>
          <w:spacing w:val="-3"/>
        </w:rPr>
        <w:t xml:space="preserve"> </w:t>
      </w:r>
      <w:r>
        <w:rPr>
          <w:color w:val="FF0000"/>
        </w:rPr>
        <w:t>Выдающиеся</w:t>
      </w:r>
      <w:r>
        <w:rPr>
          <w:color w:val="FF0000"/>
          <w:spacing w:val="-5"/>
        </w:rPr>
        <w:t xml:space="preserve"> </w:t>
      </w:r>
      <w:r>
        <w:rPr>
          <w:color w:val="FF0000"/>
        </w:rPr>
        <w:t>люди родной страны и страны/стран изучаемого языка:</w:t>
      </w:r>
    </w:p>
    <w:p w:rsidR="006C1144" w:rsidRDefault="008913CF">
      <w:pPr>
        <w:pStyle w:val="a3"/>
        <w:ind w:right="1186" w:firstLine="710"/>
        <w:jc w:val="left"/>
      </w:pPr>
      <w:r>
        <w:rPr>
          <w:color w:val="FF0000"/>
        </w:rPr>
        <w:t>говорение:</w:t>
      </w:r>
      <w:r>
        <w:rPr>
          <w:color w:val="FF0000"/>
          <w:spacing w:val="-6"/>
        </w:rPr>
        <w:t xml:space="preserve"> </w:t>
      </w:r>
      <w:r>
        <w:rPr>
          <w:color w:val="FF0000"/>
        </w:rPr>
        <w:t>уметь</w:t>
      </w:r>
      <w:r>
        <w:rPr>
          <w:color w:val="FF0000"/>
          <w:spacing w:val="-1"/>
        </w:rPr>
        <w:t xml:space="preserve"> </w:t>
      </w:r>
      <w:r>
        <w:rPr>
          <w:color w:val="FF0000"/>
        </w:rPr>
        <w:t>вести</w:t>
      </w:r>
      <w:r>
        <w:rPr>
          <w:color w:val="FF0000"/>
          <w:spacing w:val="-1"/>
        </w:rPr>
        <w:t xml:space="preserve"> </w:t>
      </w:r>
      <w:r>
        <w:rPr>
          <w:color w:val="FF0000"/>
        </w:rPr>
        <w:t>разные</w:t>
      </w:r>
      <w:r>
        <w:rPr>
          <w:color w:val="FF0000"/>
          <w:spacing w:val="-7"/>
        </w:rPr>
        <w:t xml:space="preserve"> </w:t>
      </w:r>
      <w:r>
        <w:rPr>
          <w:color w:val="FF0000"/>
        </w:rPr>
        <w:t>виды</w:t>
      </w:r>
      <w:r>
        <w:rPr>
          <w:color w:val="FF0000"/>
          <w:spacing w:val="-5"/>
        </w:rPr>
        <w:t xml:space="preserve"> </w:t>
      </w:r>
      <w:r>
        <w:rPr>
          <w:color w:val="FF0000"/>
        </w:rPr>
        <w:t>диалога</w:t>
      </w:r>
      <w:r>
        <w:rPr>
          <w:color w:val="FF0000"/>
          <w:spacing w:val="-7"/>
        </w:rPr>
        <w:t xml:space="preserve"> </w:t>
      </w:r>
      <w:r>
        <w:rPr>
          <w:color w:val="FF0000"/>
        </w:rPr>
        <w:t>(в</w:t>
      </w:r>
      <w:r>
        <w:rPr>
          <w:color w:val="FF0000"/>
          <w:spacing w:val="-5"/>
        </w:rPr>
        <w:t xml:space="preserve"> </w:t>
      </w:r>
      <w:r>
        <w:rPr>
          <w:color w:val="FF0000"/>
        </w:rPr>
        <w:t>том</w:t>
      </w:r>
      <w:r>
        <w:rPr>
          <w:color w:val="FF0000"/>
          <w:spacing w:val="-5"/>
        </w:rPr>
        <w:t xml:space="preserve"> </w:t>
      </w:r>
      <w:r>
        <w:rPr>
          <w:color w:val="FF0000"/>
        </w:rPr>
        <w:t>числе</w:t>
      </w:r>
      <w:r>
        <w:rPr>
          <w:color w:val="FF0000"/>
          <w:spacing w:val="-3"/>
        </w:rPr>
        <w:t xml:space="preserve"> </w:t>
      </w:r>
      <w:r>
        <w:rPr>
          <w:color w:val="FF0000"/>
        </w:rPr>
        <w:t>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w:t>
      </w:r>
      <w:r>
        <w:rPr>
          <w:color w:val="FF0000"/>
          <w:spacing w:val="-1"/>
        </w:rPr>
        <w:t xml:space="preserve"> </w:t>
      </w:r>
      <w:r>
        <w:rPr>
          <w:color w:val="FF0000"/>
        </w:rPr>
        <w:t>с соблюдением норм речевого этикета, принятых</w:t>
      </w:r>
      <w:r>
        <w:rPr>
          <w:color w:val="FF0000"/>
          <w:spacing w:val="-2"/>
        </w:rPr>
        <w:t xml:space="preserve"> </w:t>
      </w:r>
      <w:r>
        <w:rPr>
          <w:color w:val="FF0000"/>
        </w:rPr>
        <w:t>в стране/странах изучаемого языка;</w:t>
      </w:r>
    </w:p>
    <w:p w:rsidR="006C1144" w:rsidRDefault="008913CF">
      <w:pPr>
        <w:pStyle w:val="a3"/>
        <w:ind w:right="1075" w:firstLine="710"/>
        <w:jc w:val="left"/>
      </w:pPr>
      <w:r>
        <w:rPr>
          <w:color w:val="FF0000"/>
        </w:rPr>
        <w:t>создавать устные связные монологические высказывания (описание/характеристика,</w:t>
      </w:r>
      <w:r>
        <w:rPr>
          <w:color w:val="FF0000"/>
          <w:spacing w:val="-4"/>
        </w:rPr>
        <w:t xml:space="preserve"> </w:t>
      </w:r>
      <w:r>
        <w:rPr>
          <w:color w:val="FF0000"/>
        </w:rPr>
        <w:t>повествование/сообщение)</w:t>
      </w:r>
      <w:r>
        <w:rPr>
          <w:color w:val="FF0000"/>
          <w:spacing w:val="-5"/>
        </w:rPr>
        <w:t xml:space="preserve"> </w:t>
      </w:r>
      <w:r>
        <w:rPr>
          <w:color w:val="FF0000"/>
        </w:rPr>
        <w:t>с</w:t>
      </w:r>
      <w:r>
        <w:rPr>
          <w:color w:val="FF0000"/>
          <w:spacing w:val="-11"/>
        </w:rPr>
        <w:t xml:space="preserve"> </w:t>
      </w:r>
      <w:r>
        <w:rPr>
          <w:color w:val="FF0000"/>
        </w:rPr>
        <w:t>изложением</w:t>
      </w:r>
      <w:r>
        <w:rPr>
          <w:color w:val="FF0000"/>
          <w:spacing w:val="-8"/>
        </w:rPr>
        <w:t xml:space="preserve"> </w:t>
      </w:r>
      <w:r>
        <w:rPr>
          <w:color w:val="FF0000"/>
        </w:rPr>
        <w:t>своего</w:t>
      </w:r>
      <w:r>
        <w:rPr>
          <w:color w:val="FF0000"/>
          <w:spacing w:val="-5"/>
        </w:rPr>
        <w:t xml:space="preserve"> </w:t>
      </w:r>
      <w:r>
        <w:rPr>
          <w:color w:val="FF0000"/>
        </w:rPr>
        <w:t>мнения</w:t>
      </w:r>
      <w:r>
        <w:rPr>
          <w:color w:val="FF0000"/>
          <w:spacing w:val="-5"/>
        </w:rPr>
        <w:t xml:space="preserve"> </w:t>
      </w:r>
      <w:r>
        <w:rPr>
          <w:color w:val="FF0000"/>
        </w:rPr>
        <w:t>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rsidR="006C1144" w:rsidRDefault="008913CF">
      <w:pPr>
        <w:pStyle w:val="a3"/>
        <w:ind w:right="1075" w:firstLine="710"/>
        <w:jc w:val="left"/>
      </w:pPr>
      <w:r>
        <w:rPr>
          <w:color w:val="FF0000"/>
        </w:rPr>
        <w:t>аудирование: воспринимать на слух и понимать звучащие до 2,5 минут аутентичные</w:t>
      </w:r>
      <w:r>
        <w:rPr>
          <w:color w:val="FF0000"/>
          <w:spacing w:val="-5"/>
        </w:rPr>
        <w:t xml:space="preserve"> </w:t>
      </w:r>
      <w:r>
        <w:rPr>
          <w:color w:val="FF0000"/>
        </w:rPr>
        <w:t>тексты,</w:t>
      </w:r>
      <w:r>
        <w:rPr>
          <w:color w:val="FF0000"/>
          <w:spacing w:val="-2"/>
        </w:rPr>
        <w:t xml:space="preserve"> </w:t>
      </w:r>
      <w:r>
        <w:rPr>
          <w:color w:val="FF0000"/>
        </w:rPr>
        <w:t>содержащие</w:t>
      </w:r>
      <w:r>
        <w:rPr>
          <w:color w:val="FF0000"/>
          <w:spacing w:val="-9"/>
        </w:rPr>
        <w:t xml:space="preserve"> </w:t>
      </w:r>
      <w:r>
        <w:rPr>
          <w:color w:val="FF0000"/>
        </w:rPr>
        <w:t>отдельные</w:t>
      </w:r>
      <w:r>
        <w:rPr>
          <w:color w:val="FF0000"/>
          <w:spacing w:val="-9"/>
        </w:rPr>
        <w:t xml:space="preserve"> </w:t>
      </w:r>
      <w:r>
        <w:rPr>
          <w:color w:val="FF0000"/>
        </w:rPr>
        <w:t>неизученные</w:t>
      </w:r>
      <w:r>
        <w:rPr>
          <w:color w:val="FF0000"/>
          <w:spacing w:val="-5"/>
        </w:rPr>
        <w:t xml:space="preserve"> </w:t>
      </w:r>
      <w:r>
        <w:rPr>
          <w:color w:val="FF0000"/>
        </w:rPr>
        <w:t>языковые</w:t>
      </w:r>
      <w:r>
        <w:rPr>
          <w:color w:val="FF0000"/>
          <w:spacing w:val="-5"/>
        </w:rPr>
        <w:t xml:space="preserve"> </w:t>
      </w:r>
      <w:r>
        <w:rPr>
          <w:color w:val="FF0000"/>
        </w:rPr>
        <w:t>явления,</w:t>
      </w:r>
      <w:r>
        <w:rPr>
          <w:color w:val="FF0000"/>
          <w:spacing w:val="-7"/>
        </w:rPr>
        <w:t xml:space="preserve"> </w:t>
      </w:r>
      <w:r>
        <w:rPr>
          <w:color w:val="FF0000"/>
        </w:rPr>
        <w:t>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6C1144" w:rsidRDefault="008913CF">
      <w:pPr>
        <w:pStyle w:val="a3"/>
        <w:ind w:right="1186" w:firstLine="710"/>
        <w:jc w:val="left"/>
      </w:pPr>
      <w:r>
        <w:rPr>
          <w:color w:val="FF0000"/>
        </w:rPr>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w:t>
      </w:r>
      <w:r>
        <w:rPr>
          <w:color w:val="FF0000"/>
          <w:spacing w:val="-5"/>
        </w:rPr>
        <w:t xml:space="preserve"> </w:t>
      </w:r>
      <w:r>
        <w:rPr>
          <w:color w:val="FF0000"/>
        </w:rPr>
        <w:t>языковые</w:t>
      </w:r>
      <w:r>
        <w:rPr>
          <w:color w:val="FF0000"/>
          <w:spacing w:val="-5"/>
        </w:rPr>
        <w:t xml:space="preserve"> </w:t>
      </w:r>
      <w:r>
        <w:rPr>
          <w:color w:val="FF0000"/>
        </w:rPr>
        <w:t>явления,</w:t>
      </w:r>
      <w:r>
        <w:rPr>
          <w:color w:val="FF0000"/>
          <w:spacing w:val="-6"/>
        </w:rPr>
        <w:t xml:space="preserve"> </w:t>
      </w:r>
      <w:r>
        <w:rPr>
          <w:color w:val="FF0000"/>
        </w:rPr>
        <w:t>с</w:t>
      </w:r>
      <w:r>
        <w:rPr>
          <w:color w:val="FF0000"/>
          <w:spacing w:val="-5"/>
        </w:rPr>
        <w:t xml:space="preserve"> </w:t>
      </w:r>
      <w:r>
        <w:rPr>
          <w:color w:val="FF0000"/>
        </w:rPr>
        <w:t>различной</w:t>
      </w:r>
      <w:r>
        <w:rPr>
          <w:color w:val="FF0000"/>
          <w:spacing w:val="-7"/>
        </w:rPr>
        <w:t xml:space="preserve"> </w:t>
      </w:r>
      <w:r>
        <w:rPr>
          <w:color w:val="FF0000"/>
        </w:rPr>
        <w:t>глубиной</w:t>
      </w:r>
      <w:r>
        <w:rPr>
          <w:color w:val="FF0000"/>
          <w:spacing w:val="-3"/>
        </w:rPr>
        <w:t xml:space="preserve"> </w:t>
      </w:r>
      <w:r>
        <w:rPr>
          <w:color w:val="FF0000"/>
        </w:rPr>
        <w:t>проникновения</w:t>
      </w:r>
      <w:r>
        <w:rPr>
          <w:color w:val="FF0000"/>
          <w:spacing w:val="-8"/>
        </w:rPr>
        <w:t xml:space="preserve"> </w:t>
      </w:r>
      <w:r>
        <w:rPr>
          <w:color w:val="FF0000"/>
        </w:rPr>
        <w:t>в</w:t>
      </w:r>
      <w:r>
        <w:rPr>
          <w:color w:val="FF0000"/>
          <w:spacing w:val="-6"/>
        </w:rPr>
        <w:t xml:space="preserve"> </w:t>
      </w:r>
      <w:r>
        <w:rPr>
          <w:color w:val="FF0000"/>
        </w:rPr>
        <w:t>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rsidR="006C1144" w:rsidRDefault="008913CF">
      <w:pPr>
        <w:pStyle w:val="a3"/>
        <w:spacing w:before="2" w:line="237" w:lineRule="auto"/>
        <w:ind w:right="1075" w:firstLine="710"/>
        <w:jc w:val="left"/>
      </w:pPr>
      <w:r>
        <w:rPr>
          <w:color w:val="FF0000"/>
        </w:rPr>
        <w:t>письменная речь: заполнять анкеты и формуляры, сообщая о себе основные сведения,</w:t>
      </w:r>
      <w:r>
        <w:rPr>
          <w:color w:val="FF0000"/>
          <w:spacing w:val="-2"/>
        </w:rPr>
        <w:t xml:space="preserve"> </w:t>
      </w:r>
      <w:r>
        <w:rPr>
          <w:color w:val="FF0000"/>
        </w:rPr>
        <w:t>в</w:t>
      </w:r>
      <w:r>
        <w:rPr>
          <w:color w:val="FF0000"/>
          <w:spacing w:val="-7"/>
        </w:rPr>
        <w:t xml:space="preserve"> </w:t>
      </w:r>
      <w:r>
        <w:rPr>
          <w:color w:val="FF0000"/>
        </w:rPr>
        <w:t>соответствии</w:t>
      </w:r>
      <w:r>
        <w:rPr>
          <w:color w:val="FF0000"/>
          <w:spacing w:val="-3"/>
        </w:rPr>
        <w:t xml:space="preserve"> </w:t>
      </w:r>
      <w:r>
        <w:rPr>
          <w:color w:val="FF0000"/>
        </w:rPr>
        <w:t>с</w:t>
      </w:r>
      <w:r>
        <w:rPr>
          <w:color w:val="FF0000"/>
          <w:spacing w:val="-9"/>
        </w:rPr>
        <w:t xml:space="preserve"> </w:t>
      </w:r>
      <w:r>
        <w:rPr>
          <w:color w:val="FF0000"/>
        </w:rPr>
        <w:t>нормами,</w:t>
      </w:r>
      <w:r>
        <w:rPr>
          <w:color w:val="FF0000"/>
          <w:spacing w:val="-7"/>
        </w:rPr>
        <w:t xml:space="preserve"> </w:t>
      </w:r>
      <w:r>
        <w:rPr>
          <w:color w:val="FF0000"/>
        </w:rPr>
        <w:t>принятыми</w:t>
      </w:r>
      <w:r>
        <w:rPr>
          <w:color w:val="FF0000"/>
          <w:spacing w:val="-3"/>
        </w:rPr>
        <w:t xml:space="preserve"> </w:t>
      </w:r>
      <w:r>
        <w:rPr>
          <w:color w:val="FF0000"/>
        </w:rPr>
        <w:t>в</w:t>
      </w:r>
      <w:r>
        <w:rPr>
          <w:color w:val="FF0000"/>
          <w:spacing w:val="-7"/>
        </w:rPr>
        <w:t xml:space="preserve"> </w:t>
      </w:r>
      <w:r>
        <w:rPr>
          <w:color w:val="FF0000"/>
        </w:rPr>
        <w:t>стране/странах</w:t>
      </w:r>
      <w:r>
        <w:rPr>
          <w:color w:val="FF0000"/>
          <w:spacing w:val="-8"/>
        </w:rPr>
        <w:t xml:space="preserve"> </w:t>
      </w:r>
      <w:r>
        <w:rPr>
          <w:color w:val="FF0000"/>
        </w:rPr>
        <w:t>изучаемого языка;</w:t>
      </w:r>
    </w:p>
    <w:p w:rsidR="006C1144" w:rsidRDefault="008913CF">
      <w:pPr>
        <w:pStyle w:val="a3"/>
        <w:spacing w:before="3"/>
        <w:ind w:right="1156" w:firstLine="710"/>
        <w:jc w:val="left"/>
      </w:pPr>
      <w:r>
        <w:rPr>
          <w:color w:val="FF0000"/>
        </w:rP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w:t>
      </w:r>
      <w:r>
        <w:rPr>
          <w:color w:val="FF0000"/>
          <w:spacing w:val="-6"/>
        </w:rPr>
        <w:t xml:space="preserve"> </w:t>
      </w:r>
      <w:r>
        <w:rPr>
          <w:color w:val="FF0000"/>
        </w:rPr>
        <w:t>текст;</w:t>
      </w:r>
      <w:r>
        <w:rPr>
          <w:color w:val="FF0000"/>
          <w:spacing w:val="-10"/>
        </w:rPr>
        <w:t xml:space="preserve"> </w:t>
      </w:r>
      <w:r>
        <w:rPr>
          <w:color w:val="FF0000"/>
        </w:rPr>
        <w:t>заполнять</w:t>
      </w:r>
      <w:r>
        <w:rPr>
          <w:color w:val="FF0000"/>
          <w:spacing w:val="-9"/>
        </w:rPr>
        <w:t xml:space="preserve"> </w:t>
      </w:r>
      <w:r>
        <w:rPr>
          <w:color w:val="FF0000"/>
        </w:rPr>
        <w:t>таблицу,</w:t>
      </w:r>
      <w:r>
        <w:rPr>
          <w:color w:val="FF0000"/>
          <w:spacing w:val="-5"/>
        </w:rPr>
        <w:t xml:space="preserve"> </w:t>
      </w:r>
      <w:r>
        <w:rPr>
          <w:color w:val="FF0000"/>
        </w:rPr>
        <w:t>кратко</w:t>
      </w:r>
      <w:r>
        <w:rPr>
          <w:color w:val="FF0000"/>
          <w:spacing w:val="-3"/>
        </w:rPr>
        <w:t xml:space="preserve"> </w:t>
      </w:r>
      <w:r>
        <w:rPr>
          <w:color w:val="FF0000"/>
        </w:rPr>
        <w:t>фиксируя</w:t>
      </w:r>
      <w:r>
        <w:rPr>
          <w:color w:val="FF0000"/>
          <w:spacing w:val="-7"/>
        </w:rPr>
        <w:t xml:space="preserve"> </w:t>
      </w:r>
      <w:r>
        <w:rPr>
          <w:color w:val="FF0000"/>
        </w:rPr>
        <w:t>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rsidR="006C1144" w:rsidRDefault="008913CF">
      <w:pPr>
        <w:pStyle w:val="a5"/>
        <w:numPr>
          <w:ilvl w:val="0"/>
          <w:numId w:val="162"/>
        </w:numPr>
        <w:tabs>
          <w:tab w:val="left" w:pos="2106"/>
        </w:tabs>
        <w:spacing w:before="1"/>
        <w:ind w:right="1093" w:firstLine="710"/>
        <w:rPr>
          <w:sz w:val="24"/>
        </w:rPr>
      </w:pPr>
      <w:r>
        <w:rPr>
          <w:color w:val="FF0000"/>
          <w:sz w:val="24"/>
        </w:rPr>
        <w:t>овладение фонетическими навыками: различать на слух и адекватно, без ошибок,</w:t>
      </w:r>
      <w:r>
        <w:rPr>
          <w:color w:val="FF0000"/>
          <w:spacing w:val="-3"/>
          <w:sz w:val="24"/>
        </w:rPr>
        <w:t xml:space="preserve"> </w:t>
      </w:r>
      <w:r>
        <w:rPr>
          <w:color w:val="FF0000"/>
          <w:sz w:val="24"/>
        </w:rPr>
        <w:t>ведущих</w:t>
      </w:r>
      <w:r>
        <w:rPr>
          <w:color w:val="FF0000"/>
          <w:spacing w:val="-9"/>
          <w:sz w:val="24"/>
        </w:rPr>
        <w:t xml:space="preserve"> </w:t>
      </w:r>
      <w:r>
        <w:rPr>
          <w:color w:val="FF0000"/>
          <w:sz w:val="24"/>
        </w:rPr>
        <w:t>к</w:t>
      </w:r>
      <w:r>
        <w:rPr>
          <w:color w:val="FF0000"/>
          <w:spacing w:val="-6"/>
          <w:sz w:val="24"/>
        </w:rPr>
        <w:t xml:space="preserve"> </w:t>
      </w:r>
      <w:r>
        <w:rPr>
          <w:color w:val="FF0000"/>
          <w:sz w:val="24"/>
        </w:rPr>
        <w:t>сбою</w:t>
      </w:r>
      <w:r>
        <w:rPr>
          <w:color w:val="FF0000"/>
          <w:spacing w:val="-6"/>
          <w:sz w:val="24"/>
        </w:rPr>
        <w:t xml:space="preserve"> </w:t>
      </w:r>
      <w:r>
        <w:rPr>
          <w:color w:val="FF0000"/>
          <w:sz w:val="24"/>
        </w:rPr>
        <w:t>коммуникации,</w:t>
      </w:r>
      <w:r>
        <w:rPr>
          <w:color w:val="FF0000"/>
          <w:spacing w:val="-3"/>
          <w:sz w:val="24"/>
        </w:rPr>
        <w:t xml:space="preserve"> </w:t>
      </w:r>
      <w:r>
        <w:rPr>
          <w:color w:val="FF0000"/>
          <w:sz w:val="24"/>
        </w:rPr>
        <w:t>произносить</w:t>
      </w:r>
      <w:r>
        <w:rPr>
          <w:color w:val="FF0000"/>
          <w:spacing w:val="-4"/>
          <w:sz w:val="24"/>
        </w:rPr>
        <w:t xml:space="preserve"> </w:t>
      </w:r>
      <w:r>
        <w:rPr>
          <w:color w:val="FF0000"/>
          <w:sz w:val="24"/>
        </w:rPr>
        <w:t>слова</w:t>
      </w:r>
      <w:r>
        <w:rPr>
          <w:color w:val="FF0000"/>
          <w:spacing w:val="-10"/>
          <w:sz w:val="24"/>
        </w:rPr>
        <w:t xml:space="preserve"> </w:t>
      </w:r>
      <w:r>
        <w:rPr>
          <w:color w:val="FF0000"/>
          <w:sz w:val="24"/>
        </w:rPr>
        <w:t>с</w:t>
      </w:r>
      <w:r>
        <w:rPr>
          <w:color w:val="FF0000"/>
          <w:spacing w:val="-5"/>
          <w:sz w:val="24"/>
        </w:rPr>
        <w:t xml:space="preserve"> </w:t>
      </w:r>
      <w:r>
        <w:rPr>
          <w:color w:val="FF0000"/>
          <w:sz w:val="24"/>
        </w:rPr>
        <w:t>правильным</w:t>
      </w:r>
      <w:r>
        <w:rPr>
          <w:color w:val="FF0000"/>
          <w:spacing w:val="-7"/>
          <w:sz w:val="24"/>
        </w:rPr>
        <w:t xml:space="preserve"> </w:t>
      </w:r>
      <w:r>
        <w:rPr>
          <w:color w:val="FF0000"/>
          <w:sz w:val="24"/>
        </w:rPr>
        <w:t>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w:t>
      </w:r>
      <w:r>
        <w:rPr>
          <w:color w:val="FF0000"/>
          <w:spacing w:val="-3"/>
          <w:sz w:val="24"/>
        </w:rPr>
        <w:t xml:space="preserve"> </w:t>
      </w:r>
      <w:r>
        <w:rPr>
          <w:color w:val="FF0000"/>
          <w:sz w:val="24"/>
        </w:rPr>
        <w:t>обращении и при выделении вводных</w:t>
      </w:r>
      <w:r>
        <w:rPr>
          <w:color w:val="FF0000"/>
          <w:spacing w:val="-1"/>
          <w:sz w:val="24"/>
        </w:rPr>
        <w:t xml:space="preserve"> </w:t>
      </w:r>
      <w:r>
        <w:rPr>
          <w:color w:val="FF0000"/>
          <w:sz w:val="24"/>
        </w:rPr>
        <w:t>слов; апостроф, точку, вопросительный и восклицательный знаки;</w:t>
      </w:r>
    </w:p>
    <w:p w:rsidR="006C1144" w:rsidRDefault="008913CF">
      <w:pPr>
        <w:pStyle w:val="a3"/>
        <w:spacing w:before="3" w:line="237" w:lineRule="auto"/>
        <w:ind w:right="1075" w:firstLine="710"/>
        <w:jc w:val="left"/>
      </w:pPr>
      <w:r>
        <w:rPr>
          <w:color w:val="FF0000"/>
        </w:rPr>
        <w:t>не</w:t>
      </w:r>
      <w:r>
        <w:rPr>
          <w:color w:val="FF0000"/>
          <w:spacing w:val="-3"/>
        </w:rPr>
        <w:t xml:space="preserve"> </w:t>
      </w:r>
      <w:r>
        <w:rPr>
          <w:color w:val="FF0000"/>
        </w:rPr>
        <w:t>ставить</w:t>
      </w:r>
      <w:r>
        <w:rPr>
          <w:color w:val="FF0000"/>
          <w:spacing w:val="-5"/>
        </w:rPr>
        <w:t xml:space="preserve"> </w:t>
      </w:r>
      <w:r>
        <w:rPr>
          <w:color w:val="FF0000"/>
        </w:rPr>
        <w:t>точку</w:t>
      </w:r>
      <w:r>
        <w:rPr>
          <w:color w:val="FF0000"/>
          <w:spacing w:val="-12"/>
        </w:rPr>
        <w:t xml:space="preserve"> </w:t>
      </w:r>
      <w:r>
        <w:rPr>
          <w:color w:val="FF0000"/>
        </w:rPr>
        <w:t>после</w:t>
      </w:r>
      <w:r>
        <w:rPr>
          <w:color w:val="FF0000"/>
          <w:spacing w:val="-3"/>
        </w:rPr>
        <w:t xml:space="preserve"> </w:t>
      </w:r>
      <w:r>
        <w:rPr>
          <w:color w:val="FF0000"/>
        </w:rPr>
        <w:t>заголовка;</w:t>
      </w:r>
      <w:r>
        <w:rPr>
          <w:color w:val="FF0000"/>
          <w:spacing w:val="-7"/>
        </w:rPr>
        <w:t xml:space="preserve"> </w:t>
      </w:r>
      <w:r>
        <w:rPr>
          <w:color w:val="FF0000"/>
        </w:rPr>
        <w:t>правильно</w:t>
      </w:r>
      <w:r>
        <w:rPr>
          <w:color w:val="FF0000"/>
          <w:spacing w:val="-2"/>
        </w:rPr>
        <w:t xml:space="preserve"> </w:t>
      </w:r>
      <w:r>
        <w:rPr>
          <w:color w:val="FF0000"/>
        </w:rPr>
        <w:t>оформлять</w:t>
      </w:r>
      <w:r>
        <w:rPr>
          <w:color w:val="FF0000"/>
          <w:spacing w:val="-6"/>
        </w:rPr>
        <w:t xml:space="preserve"> </w:t>
      </w:r>
      <w:r>
        <w:rPr>
          <w:color w:val="FF0000"/>
        </w:rPr>
        <w:t>прямую</w:t>
      </w:r>
      <w:r>
        <w:rPr>
          <w:color w:val="FF0000"/>
          <w:spacing w:val="-4"/>
        </w:rPr>
        <w:t xml:space="preserve"> </w:t>
      </w:r>
      <w:r>
        <w:rPr>
          <w:color w:val="FF0000"/>
        </w:rPr>
        <w:t>речь, электронное сообщение личного характера;</w:t>
      </w:r>
    </w:p>
    <w:p w:rsidR="006C1144" w:rsidRDefault="008913CF">
      <w:pPr>
        <w:pStyle w:val="a5"/>
        <w:numPr>
          <w:ilvl w:val="0"/>
          <w:numId w:val="162"/>
        </w:numPr>
        <w:tabs>
          <w:tab w:val="left" w:pos="2110"/>
        </w:tabs>
        <w:spacing w:before="4"/>
        <w:ind w:right="1518" w:firstLine="710"/>
        <w:rPr>
          <w:sz w:val="24"/>
        </w:rPr>
      </w:pPr>
      <w:r>
        <w:rPr>
          <w:color w:val="FF0000"/>
          <w:sz w:val="24"/>
        </w:rPr>
        <w:t>знание</w:t>
      </w:r>
      <w:r>
        <w:rPr>
          <w:color w:val="FF0000"/>
          <w:spacing w:val="-4"/>
          <w:sz w:val="24"/>
        </w:rPr>
        <w:t xml:space="preserve"> </w:t>
      </w:r>
      <w:r>
        <w:rPr>
          <w:color w:val="FF0000"/>
          <w:sz w:val="24"/>
        </w:rPr>
        <w:t>и</w:t>
      </w:r>
      <w:r>
        <w:rPr>
          <w:color w:val="FF0000"/>
          <w:spacing w:val="-7"/>
          <w:sz w:val="24"/>
        </w:rPr>
        <w:t xml:space="preserve"> </w:t>
      </w:r>
      <w:r>
        <w:rPr>
          <w:color w:val="FF0000"/>
          <w:sz w:val="24"/>
        </w:rPr>
        <w:t>понимание</w:t>
      </w:r>
      <w:r>
        <w:rPr>
          <w:color w:val="FF0000"/>
          <w:spacing w:val="-8"/>
          <w:sz w:val="24"/>
        </w:rPr>
        <w:t xml:space="preserve"> </w:t>
      </w:r>
      <w:r>
        <w:rPr>
          <w:color w:val="FF0000"/>
          <w:sz w:val="24"/>
        </w:rPr>
        <w:t>основных</w:t>
      </w:r>
      <w:r>
        <w:rPr>
          <w:color w:val="FF0000"/>
          <w:spacing w:val="-8"/>
          <w:sz w:val="24"/>
        </w:rPr>
        <w:t xml:space="preserve"> </w:t>
      </w:r>
      <w:r>
        <w:rPr>
          <w:color w:val="FF0000"/>
          <w:sz w:val="24"/>
        </w:rPr>
        <w:t>значений</w:t>
      </w:r>
      <w:r>
        <w:rPr>
          <w:color w:val="FF0000"/>
          <w:spacing w:val="-7"/>
          <w:sz w:val="24"/>
        </w:rPr>
        <w:t xml:space="preserve"> </w:t>
      </w:r>
      <w:r>
        <w:rPr>
          <w:color w:val="FF0000"/>
          <w:sz w:val="24"/>
        </w:rPr>
        <w:t>изученных</w:t>
      </w:r>
      <w:r>
        <w:rPr>
          <w:color w:val="FF0000"/>
          <w:spacing w:val="-8"/>
          <w:sz w:val="24"/>
        </w:rPr>
        <w:t xml:space="preserve"> </w:t>
      </w:r>
      <w:r>
        <w:rPr>
          <w:color w:val="FF0000"/>
          <w:sz w:val="24"/>
        </w:rPr>
        <w:t>лексических</w:t>
      </w:r>
      <w:r>
        <w:rPr>
          <w:color w:val="FF0000"/>
          <w:spacing w:val="-8"/>
          <w:sz w:val="24"/>
        </w:rPr>
        <w:t xml:space="preserve"> </w:t>
      </w:r>
      <w:r>
        <w:rPr>
          <w:color w:val="FF0000"/>
          <w:sz w:val="24"/>
        </w:rPr>
        <w:t>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p>
    <w:p w:rsidR="006C1144" w:rsidRDefault="008913CF">
      <w:pPr>
        <w:pStyle w:val="a3"/>
        <w:spacing w:before="3" w:line="237" w:lineRule="auto"/>
        <w:ind w:right="1075" w:firstLine="710"/>
        <w:jc w:val="left"/>
      </w:pPr>
      <w:r>
        <w:rPr>
          <w:color w:val="FF0000"/>
        </w:rPr>
        <w:t>выявление</w:t>
      </w:r>
      <w:r>
        <w:rPr>
          <w:color w:val="FF0000"/>
          <w:spacing w:val="-5"/>
        </w:rPr>
        <w:t xml:space="preserve"> </w:t>
      </w:r>
      <w:r>
        <w:rPr>
          <w:color w:val="FF0000"/>
        </w:rPr>
        <w:t>признаков</w:t>
      </w:r>
      <w:r>
        <w:rPr>
          <w:color w:val="FF0000"/>
          <w:spacing w:val="-7"/>
        </w:rPr>
        <w:t xml:space="preserve"> </w:t>
      </w:r>
      <w:r>
        <w:rPr>
          <w:color w:val="FF0000"/>
        </w:rPr>
        <w:t>изученных</w:t>
      </w:r>
      <w:r>
        <w:rPr>
          <w:color w:val="FF0000"/>
          <w:spacing w:val="-8"/>
        </w:rPr>
        <w:t xml:space="preserve"> </w:t>
      </w:r>
      <w:r>
        <w:rPr>
          <w:color w:val="FF0000"/>
        </w:rPr>
        <w:t>грамматических</w:t>
      </w:r>
      <w:r>
        <w:rPr>
          <w:color w:val="FF0000"/>
          <w:spacing w:val="-8"/>
        </w:rPr>
        <w:t xml:space="preserve"> </w:t>
      </w:r>
      <w:r>
        <w:rPr>
          <w:color w:val="FF0000"/>
        </w:rPr>
        <w:t>и</w:t>
      </w:r>
      <w:r>
        <w:rPr>
          <w:color w:val="FF0000"/>
          <w:spacing w:val="-3"/>
        </w:rPr>
        <w:t xml:space="preserve"> </w:t>
      </w:r>
      <w:r>
        <w:rPr>
          <w:color w:val="FF0000"/>
        </w:rPr>
        <w:t>лексических</w:t>
      </w:r>
      <w:r>
        <w:rPr>
          <w:color w:val="FF0000"/>
          <w:spacing w:val="-8"/>
        </w:rPr>
        <w:t xml:space="preserve"> </w:t>
      </w:r>
      <w:r>
        <w:rPr>
          <w:color w:val="FF0000"/>
        </w:rPr>
        <w:t>явлений</w:t>
      </w:r>
      <w:r>
        <w:rPr>
          <w:color w:val="FF0000"/>
          <w:spacing w:val="-3"/>
        </w:rPr>
        <w:t xml:space="preserve"> </w:t>
      </w:r>
      <w:r>
        <w:rPr>
          <w:color w:val="FF0000"/>
        </w:rPr>
        <w:t>по заданным основаниям;</w:t>
      </w:r>
    </w:p>
    <w:p w:rsidR="006C1144" w:rsidRDefault="008913CF">
      <w:pPr>
        <w:pStyle w:val="a5"/>
        <w:numPr>
          <w:ilvl w:val="0"/>
          <w:numId w:val="162"/>
        </w:numPr>
        <w:tabs>
          <w:tab w:val="left" w:pos="2106"/>
        </w:tabs>
        <w:spacing w:before="5" w:line="237" w:lineRule="auto"/>
        <w:ind w:right="1167" w:firstLine="710"/>
        <w:rPr>
          <w:sz w:val="24"/>
        </w:rPr>
      </w:pPr>
      <w:r>
        <w:rPr>
          <w:color w:val="FF0000"/>
          <w:sz w:val="24"/>
        </w:rPr>
        <w:t>овладение</w:t>
      </w:r>
      <w:r>
        <w:rPr>
          <w:color w:val="FF0000"/>
          <w:spacing w:val="-8"/>
          <w:sz w:val="24"/>
        </w:rPr>
        <w:t xml:space="preserve"> </w:t>
      </w:r>
      <w:r>
        <w:rPr>
          <w:color w:val="FF0000"/>
          <w:sz w:val="24"/>
        </w:rPr>
        <w:t>навыками</w:t>
      </w:r>
      <w:r>
        <w:rPr>
          <w:color w:val="FF0000"/>
          <w:spacing w:val="-6"/>
          <w:sz w:val="24"/>
        </w:rPr>
        <w:t xml:space="preserve"> </w:t>
      </w:r>
      <w:r>
        <w:rPr>
          <w:color w:val="FF0000"/>
          <w:sz w:val="24"/>
        </w:rPr>
        <w:t>распознавания</w:t>
      </w:r>
      <w:r>
        <w:rPr>
          <w:color w:val="FF0000"/>
          <w:spacing w:val="-2"/>
          <w:sz w:val="24"/>
        </w:rPr>
        <w:t xml:space="preserve"> </w:t>
      </w:r>
      <w:r>
        <w:rPr>
          <w:color w:val="FF0000"/>
          <w:sz w:val="24"/>
        </w:rPr>
        <w:t>и</w:t>
      </w:r>
      <w:r>
        <w:rPr>
          <w:color w:val="FF0000"/>
          <w:spacing w:val="-6"/>
          <w:sz w:val="24"/>
        </w:rPr>
        <w:t xml:space="preserve"> </w:t>
      </w:r>
      <w:r>
        <w:rPr>
          <w:color w:val="FF0000"/>
          <w:sz w:val="24"/>
        </w:rPr>
        <w:t>употребления</w:t>
      </w:r>
      <w:r>
        <w:rPr>
          <w:color w:val="FF0000"/>
          <w:spacing w:val="-2"/>
          <w:sz w:val="24"/>
        </w:rPr>
        <w:t xml:space="preserve"> </w:t>
      </w:r>
      <w:r>
        <w:rPr>
          <w:color w:val="FF0000"/>
          <w:sz w:val="24"/>
        </w:rPr>
        <w:t>в</w:t>
      </w:r>
      <w:r>
        <w:rPr>
          <w:color w:val="FF0000"/>
          <w:spacing w:val="-1"/>
          <w:sz w:val="24"/>
        </w:rPr>
        <w:t xml:space="preserve"> </w:t>
      </w:r>
      <w:r>
        <w:rPr>
          <w:color w:val="FF0000"/>
          <w:sz w:val="24"/>
        </w:rPr>
        <w:t>устной</w:t>
      </w:r>
      <w:r>
        <w:rPr>
          <w:color w:val="FF0000"/>
          <w:spacing w:val="-6"/>
          <w:sz w:val="24"/>
        </w:rPr>
        <w:t xml:space="preserve"> </w:t>
      </w:r>
      <w:r>
        <w:rPr>
          <w:color w:val="FF0000"/>
          <w:sz w:val="24"/>
        </w:rPr>
        <w:t>и</w:t>
      </w:r>
      <w:r>
        <w:rPr>
          <w:color w:val="FF0000"/>
          <w:spacing w:val="-1"/>
          <w:sz w:val="24"/>
        </w:rPr>
        <w:t xml:space="preserve"> </w:t>
      </w:r>
      <w:r>
        <w:rPr>
          <w:color w:val="FF0000"/>
          <w:sz w:val="24"/>
        </w:rPr>
        <w:t>письменной речи не менее 1500 лексических единиц (слов, словосочетаний, речевых клише),</w:t>
      </w:r>
    </w:p>
    <w:p w:rsidR="006C1144" w:rsidRDefault="006C1144">
      <w:pPr>
        <w:pStyle w:val="a5"/>
        <w:spacing w:line="237" w:lineRule="auto"/>
        <w:jc w:val="left"/>
        <w:rPr>
          <w:sz w:val="24"/>
        </w:rPr>
        <w:sectPr w:rsidR="006C1144">
          <w:pgSz w:w="11910" w:h="16840"/>
          <w:pgMar w:top="760" w:right="0" w:bottom="980" w:left="850" w:header="0" w:footer="796" w:gutter="0"/>
          <w:cols w:space="720"/>
        </w:sectPr>
      </w:pPr>
    </w:p>
    <w:p w:rsidR="006C1144" w:rsidRDefault="008913CF">
      <w:pPr>
        <w:pStyle w:val="a3"/>
        <w:spacing w:before="63"/>
        <w:ind w:right="1075"/>
        <w:jc w:val="left"/>
      </w:pPr>
      <w:r>
        <w:rPr>
          <w:color w:val="FF0000"/>
        </w:rPr>
        <w:lastRenderedPageBreak/>
        <w:t>включая 1350 лексических единиц, освоенных на уровне основного общего образования;</w:t>
      </w:r>
      <w:r>
        <w:rPr>
          <w:color w:val="FF0000"/>
          <w:spacing w:val="-7"/>
        </w:rPr>
        <w:t xml:space="preserve"> </w:t>
      </w:r>
      <w:r>
        <w:rPr>
          <w:color w:val="FF0000"/>
        </w:rPr>
        <w:t>навыками</w:t>
      </w:r>
      <w:r>
        <w:rPr>
          <w:color w:val="FF0000"/>
          <w:spacing w:val="-2"/>
        </w:rPr>
        <w:t xml:space="preserve"> </w:t>
      </w:r>
      <w:r>
        <w:rPr>
          <w:color w:val="FF0000"/>
        </w:rPr>
        <w:t>употребления</w:t>
      </w:r>
      <w:r>
        <w:rPr>
          <w:color w:val="FF0000"/>
          <w:spacing w:val="-3"/>
        </w:rPr>
        <w:t xml:space="preserve"> </w:t>
      </w:r>
      <w:r>
        <w:rPr>
          <w:color w:val="FF0000"/>
        </w:rPr>
        <w:t>родственных</w:t>
      </w:r>
      <w:r>
        <w:rPr>
          <w:color w:val="FF0000"/>
          <w:spacing w:val="-7"/>
        </w:rPr>
        <w:t xml:space="preserve"> </w:t>
      </w:r>
      <w:r>
        <w:rPr>
          <w:color w:val="FF0000"/>
        </w:rPr>
        <w:t>слов,</w:t>
      </w:r>
      <w:r>
        <w:rPr>
          <w:color w:val="FF0000"/>
          <w:spacing w:val="-6"/>
        </w:rPr>
        <w:t xml:space="preserve"> </w:t>
      </w:r>
      <w:r>
        <w:rPr>
          <w:color w:val="FF0000"/>
        </w:rPr>
        <w:t>образованных</w:t>
      </w:r>
      <w:r>
        <w:rPr>
          <w:color w:val="FF0000"/>
          <w:spacing w:val="-7"/>
        </w:rPr>
        <w:t xml:space="preserve"> </w:t>
      </w:r>
      <w:r>
        <w:rPr>
          <w:color w:val="FF0000"/>
        </w:rPr>
        <w:t>с помощью аффиксации, словосложения, конверсии;</w:t>
      </w:r>
    </w:p>
    <w:p w:rsidR="006C1144" w:rsidRDefault="008913CF">
      <w:pPr>
        <w:pStyle w:val="a5"/>
        <w:numPr>
          <w:ilvl w:val="0"/>
          <w:numId w:val="162"/>
        </w:numPr>
        <w:tabs>
          <w:tab w:val="left" w:pos="2106"/>
        </w:tabs>
        <w:spacing w:before="3"/>
        <w:ind w:right="1172" w:firstLine="710"/>
        <w:rPr>
          <w:sz w:val="24"/>
        </w:rPr>
      </w:pPr>
      <w:r>
        <w:rPr>
          <w:color w:val="FF0000"/>
          <w:sz w:val="24"/>
        </w:rPr>
        <w:t>овладение</w:t>
      </w:r>
      <w:r>
        <w:rPr>
          <w:color w:val="FF0000"/>
          <w:spacing w:val="-8"/>
          <w:sz w:val="24"/>
        </w:rPr>
        <w:t xml:space="preserve"> </w:t>
      </w:r>
      <w:r>
        <w:rPr>
          <w:color w:val="FF0000"/>
          <w:sz w:val="24"/>
        </w:rPr>
        <w:t>навыками</w:t>
      </w:r>
      <w:r>
        <w:rPr>
          <w:color w:val="FF0000"/>
          <w:spacing w:val="-6"/>
          <w:sz w:val="24"/>
        </w:rPr>
        <w:t xml:space="preserve"> </w:t>
      </w:r>
      <w:r>
        <w:rPr>
          <w:color w:val="FF0000"/>
          <w:sz w:val="24"/>
        </w:rPr>
        <w:t>распознавания</w:t>
      </w:r>
      <w:r>
        <w:rPr>
          <w:color w:val="FF0000"/>
          <w:spacing w:val="-3"/>
          <w:sz w:val="24"/>
        </w:rPr>
        <w:t xml:space="preserve"> </w:t>
      </w:r>
      <w:r>
        <w:rPr>
          <w:color w:val="FF0000"/>
          <w:sz w:val="24"/>
        </w:rPr>
        <w:t>и</w:t>
      </w:r>
      <w:r>
        <w:rPr>
          <w:color w:val="FF0000"/>
          <w:spacing w:val="-6"/>
          <w:sz w:val="24"/>
        </w:rPr>
        <w:t xml:space="preserve"> </w:t>
      </w:r>
      <w:r>
        <w:rPr>
          <w:color w:val="FF0000"/>
          <w:sz w:val="24"/>
        </w:rPr>
        <w:t>употребления</w:t>
      </w:r>
      <w:r>
        <w:rPr>
          <w:color w:val="FF0000"/>
          <w:spacing w:val="-3"/>
          <w:sz w:val="24"/>
        </w:rPr>
        <w:t xml:space="preserve"> </w:t>
      </w:r>
      <w:r>
        <w:rPr>
          <w:color w:val="FF0000"/>
          <w:sz w:val="24"/>
        </w:rPr>
        <w:t>в</w:t>
      </w:r>
      <w:r>
        <w:rPr>
          <w:color w:val="FF0000"/>
          <w:spacing w:val="-2"/>
          <w:sz w:val="24"/>
        </w:rPr>
        <w:t xml:space="preserve"> </w:t>
      </w:r>
      <w:r>
        <w:rPr>
          <w:color w:val="FF0000"/>
          <w:sz w:val="24"/>
        </w:rPr>
        <w:t>устной</w:t>
      </w:r>
      <w:r>
        <w:rPr>
          <w:color w:val="FF0000"/>
          <w:spacing w:val="-6"/>
          <w:sz w:val="24"/>
        </w:rPr>
        <w:t xml:space="preserve"> </w:t>
      </w:r>
      <w:r>
        <w:rPr>
          <w:color w:val="FF0000"/>
          <w:sz w:val="24"/>
        </w:rPr>
        <w:t>и</w:t>
      </w:r>
      <w:r>
        <w:rPr>
          <w:color w:val="FF0000"/>
          <w:spacing w:val="-2"/>
          <w:sz w:val="24"/>
        </w:rPr>
        <w:t xml:space="preserve"> </w:t>
      </w:r>
      <w:r>
        <w:rPr>
          <w:color w:val="FF0000"/>
          <w:sz w:val="24"/>
        </w:rPr>
        <w:t>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6C1144" w:rsidRDefault="008913CF">
      <w:pPr>
        <w:pStyle w:val="a5"/>
        <w:numPr>
          <w:ilvl w:val="0"/>
          <w:numId w:val="162"/>
        </w:numPr>
        <w:tabs>
          <w:tab w:val="left" w:pos="2106"/>
        </w:tabs>
        <w:ind w:right="1163" w:firstLine="710"/>
        <w:rPr>
          <w:sz w:val="24"/>
        </w:rPr>
      </w:pPr>
      <w:r>
        <w:rPr>
          <w:color w:val="FF0000"/>
          <w:sz w:val="24"/>
        </w:rPr>
        <w:t>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w:t>
      </w:r>
      <w:r>
        <w:rPr>
          <w:color w:val="FF0000"/>
          <w:spacing w:val="-8"/>
          <w:sz w:val="24"/>
        </w:rPr>
        <w:t xml:space="preserve"> </w:t>
      </w:r>
      <w:r>
        <w:rPr>
          <w:color w:val="FF0000"/>
          <w:sz w:val="24"/>
        </w:rPr>
        <w:t>представлять</w:t>
      </w:r>
      <w:r>
        <w:rPr>
          <w:color w:val="FF0000"/>
          <w:spacing w:val="-3"/>
          <w:sz w:val="24"/>
        </w:rPr>
        <w:t xml:space="preserve"> </w:t>
      </w:r>
      <w:r>
        <w:rPr>
          <w:color w:val="FF0000"/>
          <w:sz w:val="24"/>
        </w:rPr>
        <w:t>родную</w:t>
      </w:r>
      <w:r>
        <w:rPr>
          <w:color w:val="FF0000"/>
          <w:spacing w:val="-5"/>
          <w:sz w:val="24"/>
        </w:rPr>
        <w:t xml:space="preserve"> </w:t>
      </w:r>
      <w:r>
        <w:rPr>
          <w:color w:val="FF0000"/>
          <w:sz w:val="24"/>
        </w:rPr>
        <w:t>страну</w:t>
      </w:r>
      <w:r>
        <w:rPr>
          <w:color w:val="FF0000"/>
          <w:spacing w:val="-8"/>
          <w:sz w:val="24"/>
        </w:rPr>
        <w:t xml:space="preserve"> </w:t>
      </w:r>
      <w:r>
        <w:rPr>
          <w:color w:val="FF0000"/>
          <w:sz w:val="24"/>
        </w:rPr>
        <w:t>и</w:t>
      </w:r>
      <w:r>
        <w:rPr>
          <w:color w:val="FF0000"/>
          <w:spacing w:val="-2"/>
          <w:sz w:val="24"/>
        </w:rPr>
        <w:t xml:space="preserve"> </w:t>
      </w:r>
      <w:r>
        <w:rPr>
          <w:color w:val="FF0000"/>
          <w:sz w:val="24"/>
        </w:rPr>
        <w:t>ее</w:t>
      </w:r>
      <w:r>
        <w:rPr>
          <w:color w:val="FF0000"/>
          <w:spacing w:val="-4"/>
          <w:sz w:val="24"/>
        </w:rPr>
        <w:t xml:space="preserve"> </w:t>
      </w:r>
      <w:r>
        <w:rPr>
          <w:color w:val="FF0000"/>
          <w:sz w:val="24"/>
        </w:rPr>
        <w:t>культуру</w:t>
      </w:r>
      <w:r>
        <w:rPr>
          <w:color w:val="FF0000"/>
          <w:spacing w:val="-8"/>
          <w:sz w:val="24"/>
        </w:rPr>
        <w:t xml:space="preserve"> </w:t>
      </w:r>
      <w:r>
        <w:rPr>
          <w:color w:val="FF0000"/>
          <w:sz w:val="24"/>
        </w:rPr>
        <w:t>на</w:t>
      </w:r>
      <w:r>
        <w:rPr>
          <w:color w:val="FF0000"/>
          <w:spacing w:val="-4"/>
          <w:sz w:val="24"/>
        </w:rPr>
        <w:t xml:space="preserve"> </w:t>
      </w:r>
      <w:r>
        <w:rPr>
          <w:color w:val="FF0000"/>
          <w:sz w:val="24"/>
        </w:rPr>
        <w:t>иностранном</w:t>
      </w:r>
      <w:r>
        <w:rPr>
          <w:color w:val="FF0000"/>
          <w:spacing w:val="-2"/>
          <w:sz w:val="24"/>
        </w:rPr>
        <w:t xml:space="preserve"> </w:t>
      </w:r>
      <w:r>
        <w:rPr>
          <w:color w:val="FF0000"/>
          <w:sz w:val="24"/>
        </w:rPr>
        <w:t>языке; проявлять уважение к иной культуре; соблюдать нормы вежливости в межкультурном общении;</w:t>
      </w:r>
    </w:p>
    <w:p w:rsidR="006C1144" w:rsidRDefault="008913CF">
      <w:pPr>
        <w:pStyle w:val="a5"/>
        <w:numPr>
          <w:ilvl w:val="0"/>
          <w:numId w:val="162"/>
        </w:numPr>
        <w:tabs>
          <w:tab w:val="left" w:pos="2106"/>
        </w:tabs>
        <w:ind w:right="1459" w:firstLine="710"/>
        <w:rPr>
          <w:sz w:val="24"/>
        </w:rPr>
      </w:pPr>
      <w:r>
        <w:rPr>
          <w:color w:val="FF0000"/>
          <w:sz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w:t>
      </w:r>
      <w:r>
        <w:rPr>
          <w:color w:val="FF0000"/>
          <w:spacing w:val="-6"/>
          <w:sz w:val="24"/>
        </w:rPr>
        <w:t xml:space="preserve"> </w:t>
      </w:r>
      <w:r>
        <w:rPr>
          <w:color w:val="FF0000"/>
          <w:sz w:val="24"/>
        </w:rPr>
        <w:t>и</w:t>
      </w:r>
      <w:r>
        <w:rPr>
          <w:color w:val="FF0000"/>
          <w:spacing w:val="-6"/>
          <w:sz w:val="24"/>
        </w:rPr>
        <w:t xml:space="preserve"> </w:t>
      </w:r>
      <w:r>
        <w:rPr>
          <w:color w:val="FF0000"/>
          <w:sz w:val="24"/>
        </w:rPr>
        <w:t>письме</w:t>
      </w:r>
      <w:r>
        <w:rPr>
          <w:color w:val="FF0000"/>
          <w:spacing w:val="-1"/>
          <w:sz w:val="24"/>
        </w:rPr>
        <w:t xml:space="preserve"> </w:t>
      </w:r>
      <w:r>
        <w:rPr>
          <w:color w:val="FF0000"/>
          <w:sz w:val="24"/>
        </w:rPr>
        <w:t>-</w:t>
      </w:r>
      <w:r>
        <w:rPr>
          <w:color w:val="FF0000"/>
          <w:spacing w:val="-9"/>
          <w:sz w:val="24"/>
        </w:rPr>
        <w:t xml:space="preserve"> </w:t>
      </w:r>
      <w:r>
        <w:rPr>
          <w:color w:val="FF0000"/>
          <w:sz w:val="24"/>
        </w:rPr>
        <w:t>описание/перифраз/толкование;</w:t>
      </w:r>
      <w:r>
        <w:rPr>
          <w:color w:val="FF0000"/>
          <w:spacing w:val="-6"/>
          <w:sz w:val="24"/>
        </w:rPr>
        <w:t xml:space="preserve"> </w:t>
      </w:r>
      <w:r>
        <w:rPr>
          <w:color w:val="FF0000"/>
          <w:sz w:val="24"/>
        </w:rPr>
        <w:t>при</w:t>
      </w:r>
      <w:r>
        <w:rPr>
          <w:color w:val="FF0000"/>
          <w:spacing w:val="-1"/>
          <w:sz w:val="24"/>
        </w:rPr>
        <w:t xml:space="preserve"> </w:t>
      </w:r>
      <w:r>
        <w:rPr>
          <w:color w:val="FF0000"/>
          <w:sz w:val="24"/>
        </w:rPr>
        <w:t>чтении</w:t>
      </w:r>
      <w:r>
        <w:rPr>
          <w:color w:val="FF0000"/>
          <w:spacing w:val="-1"/>
          <w:sz w:val="24"/>
        </w:rPr>
        <w:t xml:space="preserve"> </w:t>
      </w:r>
      <w:r>
        <w:rPr>
          <w:color w:val="FF0000"/>
          <w:sz w:val="24"/>
        </w:rPr>
        <w:t>и</w:t>
      </w:r>
      <w:r>
        <w:rPr>
          <w:color w:val="FF0000"/>
          <w:spacing w:val="-6"/>
          <w:sz w:val="24"/>
        </w:rPr>
        <w:t xml:space="preserve"> </w:t>
      </w:r>
      <w:r>
        <w:rPr>
          <w:color w:val="FF0000"/>
          <w:sz w:val="24"/>
        </w:rPr>
        <w:t>аудировании - языковую и контекстуальную догадку;</w:t>
      </w:r>
    </w:p>
    <w:p w:rsidR="006C1144" w:rsidRDefault="008913CF">
      <w:pPr>
        <w:pStyle w:val="a5"/>
        <w:numPr>
          <w:ilvl w:val="0"/>
          <w:numId w:val="162"/>
        </w:numPr>
        <w:tabs>
          <w:tab w:val="left" w:pos="2110"/>
        </w:tabs>
        <w:spacing w:before="2"/>
        <w:ind w:right="1224" w:firstLine="710"/>
        <w:rPr>
          <w:sz w:val="24"/>
        </w:rPr>
      </w:pPr>
      <w:r>
        <w:rPr>
          <w:color w:val="FF0000"/>
          <w:sz w:val="24"/>
        </w:rPr>
        <w:t>развитие умения сравнивать, классифицировать, систематизировать и обобщать</w:t>
      </w:r>
      <w:r>
        <w:rPr>
          <w:color w:val="FF0000"/>
          <w:spacing w:val="-7"/>
          <w:sz w:val="24"/>
        </w:rPr>
        <w:t xml:space="preserve"> </w:t>
      </w:r>
      <w:r>
        <w:rPr>
          <w:color w:val="FF0000"/>
          <w:sz w:val="24"/>
        </w:rPr>
        <w:t>по</w:t>
      </w:r>
      <w:r>
        <w:rPr>
          <w:color w:val="FF0000"/>
          <w:spacing w:val="-1"/>
          <w:sz w:val="24"/>
        </w:rPr>
        <w:t xml:space="preserve"> </w:t>
      </w:r>
      <w:r>
        <w:rPr>
          <w:color w:val="FF0000"/>
          <w:sz w:val="24"/>
        </w:rPr>
        <w:t>существенным</w:t>
      </w:r>
      <w:r>
        <w:rPr>
          <w:color w:val="FF0000"/>
          <w:spacing w:val="-3"/>
          <w:sz w:val="24"/>
        </w:rPr>
        <w:t xml:space="preserve"> </w:t>
      </w:r>
      <w:r>
        <w:rPr>
          <w:color w:val="FF0000"/>
          <w:sz w:val="24"/>
        </w:rPr>
        <w:t>признакам</w:t>
      </w:r>
      <w:r>
        <w:rPr>
          <w:color w:val="FF0000"/>
          <w:spacing w:val="-7"/>
          <w:sz w:val="24"/>
        </w:rPr>
        <w:t xml:space="preserve"> </w:t>
      </w:r>
      <w:r>
        <w:rPr>
          <w:color w:val="FF0000"/>
          <w:sz w:val="24"/>
        </w:rPr>
        <w:t>изученные</w:t>
      </w:r>
      <w:r>
        <w:rPr>
          <w:color w:val="FF0000"/>
          <w:spacing w:val="-5"/>
          <w:sz w:val="24"/>
        </w:rPr>
        <w:t xml:space="preserve"> </w:t>
      </w:r>
      <w:r>
        <w:rPr>
          <w:color w:val="FF0000"/>
          <w:sz w:val="24"/>
        </w:rPr>
        <w:t>языковые</w:t>
      </w:r>
      <w:r>
        <w:rPr>
          <w:color w:val="FF0000"/>
          <w:spacing w:val="-5"/>
          <w:sz w:val="24"/>
        </w:rPr>
        <w:t xml:space="preserve"> </w:t>
      </w:r>
      <w:r>
        <w:rPr>
          <w:color w:val="FF0000"/>
          <w:sz w:val="24"/>
        </w:rPr>
        <w:t>явления</w:t>
      </w:r>
      <w:r>
        <w:rPr>
          <w:color w:val="FF0000"/>
          <w:spacing w:val="-9"/>
          <w:sz w:val="24"/>
        </w:rPr>
        <w:t xml:space="preserve"> </w:t>
      </w:r>
      <w:r>
        <w:rPr>
          <w:color w:val="FF0000"/>
          <w:sz w:val="24"/>
        </w:rPr>
        <w:t xml:space="preserve">(лексические и </w:t>
      </w:r>
      <w:r>
        <w:rPr>
          <w:color w:val="FF0000"/>
          <w:spacing w:val="-2"/>
          <w:sz w:val="24"/>
        </w:rPr>
        <w:t>грамматические);</w:t>
      </w:r>
    </w:p>
    <w:p w:rsidR="006C1144" w:rsidRDefault="008913CF">
      <w:pPr>
        <w:pStyle w:val="a5"/>
        <w:numPr>
          <w:ilvl w:val="0"/>
          <w:numId w:val="162"/>
        </w:numPr>
        <w:tabs>
          <w:tab w:val="left" w:pos="2110"/>
        </w:tabs>
        <w:ind w:right="1133" w:firstLine="710"/>
        <w:rPr>
          <w:sz w:val="24"/>
        </w:rPr>
      </w:pPr>
      <w:r>
        <w:rPr>
          <w:color w:val="FF0000"/>
          <w:sz w:val="24"/>
        </w:rPr>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w:t>
      </w:r>
      <w:r>
        <w:rPr>
          <w:color w:val="FF0000"/>
          <w:spacing w:val="-3"/>
          <w:sz w:val="24"/>
        </w:rPr>
        <w:t xml:space="preserve"> </w:t>
      </w:r>
      <w:r>
        <w:rPr>
          <w:color w:val="FF0000"/>
          <w:sz w:val="24"/>
        </w:rPr>
        <w:t>характера</w:t>
      </w:r>
      <w:r>
        <w:rPr>
          <w:color w:val="FF0000"/>
          <w:spacing w:val="-4"/>
          <w:sz w:val="24"/>
        </w:rPr>
        <w:t xml:space="preserve"> </w:t>
      </w:r>
      <w:r>
        <w:rPr>
          <w:color w:val="FF0000"/>
          <w:sz w:val="24"/>
        </w:rPr>
        <w:t>с</w:t>
      </w:r>
      <w:r>
        <w:rPr>
          <w:color w:val="FF0000"/>
          <w:spacing w:val="-4"/>
          <w:sz w:val="24"/>
        </w:rPr>
        <w:t xml:space="preserve"> </w:t>
      </w:r>
      <w:r>
        <w:rPr>
          <w:color w:val="FF0000"/>
          <w:sz w:val="24"/>
        </w:rPr>
        <w:t>использованием</w:t>
      </w:r>
      <w:r>
        <w:rPr>
          <w:color w:val="FF0000"/>
          <w:spacing w:val="-6"/>
          <w:sz w:val="24"/>
        </w:rPr>
        <w:t xml:space="preserve"> </w:t>
      </w:r>
      <w:r>
        <w:rPr>
          <w:color w:val="FF0000"/>
          <w:sz w:val="24"/>
        </w:rPr>
        <w:t>материалов</w:t>
      </w:r>
      <w:r>
        <w:rPr>
          <w:color w:val="FF0000"/>
          <w:spacing w:val="-6"/>
          <w:sz w:val="24"/>
        </w:rPr>
        <w:t xml:space="preserve"> </w:t>
      </w:r>
      <w:r>
        <w:rPr>
          <w:color w:val="FF0000"/>
          <w:sz w:val="24"/>
        </w:rPr>
        <w:t>на</w:t>
      </w:r>
      <w:r>
        <w:rPr>
          <w:color w:val="FF0000"/>
          <w:spacing w:val="-9"/>
          <w:sz w:val="24"/>
        </w:rPr>
        <w:t xml:space="preserve"> </w:t>
      </w:r>
      <w:r>
        <w:rPr>
          <w:color w:val="FF0000"/>
          <w:sz w:val="24"/>
        </w:rPr>
        <w:t>изучаемом</w:t>
      </w:r>
      <w:r>
        <w:rPr>
          <w:color w:val="FF0000"/>
          <w:spacing w:val="-6"/>
          <w:sz w:val="24"/>
        </w:rPr>
        <w:t xml:space="preserve"> </w:t>
      </w:r>
      <w:r>
        <w:rPr>
          <w:color w:val="FF0000"/>
          <w:sz w:val="24"/>
        </w:rPr>
        <w:t>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 обучения иностранному языку; использовать иноязычные словари и справочники, в том числе информационно-справочные системы в электронной форме.</w:t>
      </w:r>
    </w:p>
    <w:p w:rsidR="006C1144" w:rsidRDefault="008913CF">
      <w:pPr>
        <w:pStyle w:val="a3"/>
        <w:spacing w:before="6"/>
        <w:ind w:right="1075" w:firstLine="710"/>
        <w:jc w:val="left"/>
      </w:pPr>
      <w:r>
        <w:rPr>
          <w:b/>
        </w:rPr>
        <w:t xml:space="preserve">По учебному предмету "Иностранный язык" (углубленный уровень) </w:t>
      </w:r>
      <w:r>
        <w:rPr>
          <w:color w:val="FF0000"/>
        </w:rPr>
        <w:t>требования к предметным результатам должны отражать сформированность иноязычной коммуникативной компетенции в совокупности ее составляющих - речевой, языковой, социокультурной, компенсаторной, метапредметной</w:t>
      </w:r>
      <w:r>
        <w:rPr>
          <w:color w:val="FF0000"/>
          <w:spacing w:val="-1"/>
        </w:rPr>
        <w:t xml:space="preserve"> </w:t>
      </w:r>
      <w:r>
        <w:rPr>
          <w:color w:val="FF0000"/>
        </w:rPr>
        <w:t>(учебно- познавательной)</w:t>
      </w:r>
      <w:r>
        <w:rPr>
          <w:color w:val="FF0000"/>
          <w:spacing w:val="-6"/>
        </w:rPr>
        <w:t xml:space="preserve"> </w:t>
      </w:r>
      <w:r>
        <w:rPr>
          <w:color w:val="FF0000"/>
        </w:rPr>
        <w:t>на</w:t>
      </w:r>
      <w:r>
        <w:rPr>
          <w:color w:val="FF0000"/>
          <w:spacing w:val="-4"/>
        </w:rPr>
        <w:t xml:space="preserve"> </w:t>
      </w:r>
      <w:r>
        <w:rPr>
          <w:color w:val="FF0000"/>
        </w:rPr>
        <w:t>уровне,</w:t>
      </w:r>
      <w:r>
        <w:rPr>
          <w:color w:val="FF0000"/>
          <w:spacing w:val="-6"/>
        </w:rPr>
        <w:t xml:space="preserve"> </w:t>
      </w:r>
      <w:r>
        <w:rPr>
          <w:color w:val="FF0000"/>
        </w:rPr>
        <w:t>превышающем</w:t>
      </w:r>
      <w:r>
        <w:rPr>
          <w:color w:val="FF0000"/>
          <w:spacing w:val="-6"/>
        </w:rPr>
        <w:t xml:space="preserve"> </w:t>
      </w:r>
      <w:r>
        <w:rPr>
          <w:color w:val="FF0000"/>
        </w:rPr>
        <w:t>пороговый,</w:t>
      </w:r>
      <w:r>
        <w:rPr>
          <w:color w:val="FF0000"/>
          <w:spacing w:val="-6"/>
        </w:rPr>
        <w:t xml:space="preserve"> </w:t>
      </w:r>
      <w:r>
        <w:rPr>
          <w:color w:val="FF0000"/>
        </w:rPr>
        <w:t>достаточном</w:t>
      </w:r>
      <w:r>
        <w:rPr>
          <w:color w:val="FF0000"/>
          <w:spacing w:val="-2"/>
        </w:rPr>
        <w:t xml:space="preserve"> </w:t>
      </w:r>
      <w:r>
        <w:rPr>
          <w:color w:val="FF0000"/>
        </w:rPr>
        <w:t>для</w:t>
      </w:r>
      <w:r>
        <w:rPr>
          <w:color w:val="FF0000"/>
          <w:spacing w:val="-3"/>
        </w:rPr>
        <w:t xml:space="preserve"> </w:t>
      </w:r>
      <w:r>
        <w:rPr>
          <w:color w:val="FF0000"/>
        </w:rPr>
        <w:t>делового общения в рамках выбранного профиля, и включать требования к результатам освоения базового курса и дополнительно отражать:</w:t>
      </w:r>
    </w:p>
    <w:p w:rsidR="006C1144" w:rsidRDefault="008913CF">
      <w:pPr>
        <w:pStyle w:val="a5"/>
        <w:numPr>
          <w:ilvl w:val="0"/>
          <w:numId w:val="161"/>
        </w:numPr>
        <w:tabs>
          <w:tab w:val="left" w:pos="2106"/>
        </w:tabs>
        <w:ind w:right="1289" w:firstLine="710"/>
        <w:rPr>
          <w:sz w:val="24"/>
        </w:rPr>
      </w:pPr>
      <w:r>
        <w:rPr>
          <w:color w:val="FF0000"/>
          <w:sz w:val="24"/>
        </w:rPr>
        <w:t>овладение</w:t>
      </w:r>
      <w:r>
        <w:rPr>
          <w:color w:val="FF0000"/>
          <w:spacing w:val="-9"/>
          <w:sz w:val="24"/>
        </w:rPr>
        <w:t xml:space="preserve"> </w:t>
      </w:r>
      <w:r>
        <w:rPr>
          <w:color w:val="FF0000"/>
          <w:sz w:val="24"/>
        </w:rPr>
        <w:t>основными</w:t>
      </w:r>
      <w:r>
        <w:rPr>
          <w:color w:val="FF0000"/>
          <w:spacing w:val="-7"/>
          <w:sz w:val="24"/>
        </w:rPr>
        <w:t xml:space="preserve"> </w:t>
      </w:r>
      <w:r>
        <w:rPr>
          <w:color w:val="FF0000"/>
          <w:sz w:val="24"/>
        </w:rPr>
        <w:t>видами</w:t>
      </w:r>
      <w:r>
        <w:rPr>
          <w:color w:val="FF0000"/>
          <w:spacing w:val="-7"/>
          <w:sz w:val="24"/>
        </w:rPr>
        <w:t xml:space="preserve"> </w:t>
      </w:r>
      <w:r>
        <w:rPr>
          <w:color w:val="FF0000"/>
          <w:sz w:val="24"/>
        </w:rPr>
        <w:t>речевой</w:t>
      </w:r>
      <w:r>
        <w:rPr>
          <w:color w:val="FF0000"/>
          <w:spacing w:val="-2"/>
          <w:sz w:val="24"/>
        </w:rPr>
        <w:t xml:space="preserve"> </w:t>
      </w:r>
      <w:r>
        <w:rPr>
          <w:color w:val="FF0000"/>
          <w:sz w:val="24"/>
        </w:rPr>
        <w:t>деятельности</w:t>
      </w:r>
      <w:r>
        <w:rPr>
          <w:color w:val="FF0000"/>
          <w:spacing w:val="-6"/>
          <w:sz w:val="24"/>
        </w:rPr>
        <w:t xml:space="preserve"> </w:t>
      </w:r>
      <w:r>
        <w:rPr>
          <w:color w:val="FF0000"/>
          <w:sz w:val="24"/>
        </w:rPr>
        <w:t>в</w:t>
      </w:r>
      <w:r>
        <w:rPr>
          <w:color w:val="FF0000"/>
          <w:spacing w:val="-2"/>
          <w:sz w:val="24"/>
        </w:rPr>
        <w:t xml:space="preserve"> </w:t>
      </w:r>
      <w:r>
        <w:rPr>
          <w:color w:val="FF0000"/>
          <w:sz w:val="24"/>
        </w:rPr>
        <w:t>рамках</w:t>
      </w:r>
      <w:r>
        <w:rPr>
          <w:color w:val="FF0000"/>
          <w:spacing w:val="-8"/>
          <w:sz w:val="24"/>
        </w:rPr>
        <w:t xml:space="preserve"> </w:t>
      </w:r>
      <w:r>
        <w:rPr>
          <w:color w:val="FF0000"/>
          <w:sz w:val="24"/>
        </w:rPr>
        <w:t>следующего тематического содержания речи: Современный мир профессий. Ценностные ориентиры молодежи в современном обществе. Деловое общение. Проблемы современной</w:t>
      </w:r>
      <w:r>
        <w:rPr>
          <w:color w:val="FF0000"/>
          <w:spacing w:val="-4"/>
          <w:sz w:val="24"/>
        </w:rPr>
        <w:t xml:space="preserve"> </w:t>
      </w:r>
      <w:r>
        <w:rPr>
          <w:color w:val="FF0000"/>
          <w:sz w:val="24"/>
        </w:rPr>
        <w:t>цивилизации.</w:t>
      </w:r>
      <w:r>
        <w:rPr>
          <w:color w:val="FF0000"/>
          <w:spacing w:val="-3"/>
          <w:sz w:val="24"/>
        </w:rPr>
        <w:t xml:space="preserve"> </w:t>
      </w:r>
      <w:r>
        <w:rPr>
          <w:color w:val="FF0000"/>
          <w:sz w:val="24"/>
        </w:rPr>
        <w:t>Россия</w:t>
      </w:r>
      <w:r>
        <w:rPr>
          <w:color w:val="FF0000"/>
          <w:spacing w:val="-5"/>
          <w:sz w:val="24"/>
        </w:rPr>
        <w:t xml:space="preserve"> </w:t>
      </w:r>
      <w:r>
        <w:rPr>
          <w:color w:val="FF0000"/>
          <w:sz w:val="24"/>
        </w:rPr>
        <w:t>и мир:</w:t>
      </w:r>
      <w:r>
        <w:rPr>
          <w:color w:val="FF0000"/>
          <w:spacing w:val="-4"/>
          <w:sz w:val="24"/>
        </w:rPr>
        <w:t xml:space="preserve"> </w:t>
      </w:r>
      <w:r>
        <w:rPr>
          <w:color w:val="FF0000"/>
          <w:sz w:val="24"/>
        </w:rPr>
        <w:t>вклад</w:t>
      </w:r>
      <w:r>
        <w:rPr>
          <w:color w:val="FF0000"/>
          <w:spacing w:val="-2"/>
          <w:sz w:val="24"/>
        </w:rPr>
        <w:t xml:space="preserve"> </w:t>
      </w:r>
      <w:r>
        <w:rPr>
          <w:color w:val="FF0000"/>
          <w:sz w:val="24"/>
        </w:rPr>
        <w:t>России</w:t>
      </w:r>
      <w:r>
        <w:rPr>
          <w:color w:val="FF0000"/>
          <w:spacing w:val="-4"/>
          <w:sz w:val="24"/>
        </w:rPr>
        <w:t xml:space="preserve"> </w:t>
      </w:r>
      <w:r>
        <w:rPr>
          <w:color w:val="FF0000"/>
          <w:sz w:val="24"/>
        </w:rPr>
        <w:t>в</w:t>
      </w:r>
      <w:r>
        <w:rPr>
          <w:color w:val="FF0000"/>
          <w:spacing w:val="-3"/>
          <w:sz w:val="24"/>
        </w:rPr>
        <w:t xml:space="preserve"> </w:t>
      </w:r>
      <w:r>
        <w:rPr>
          <w:color w:val="FF0000"/>
          <w:sz w:val="24"/>
        </w:rPr>
        <w:t>мировую</w:t>
      </w:r>
      <w:r>
        <w:rPr>
          <w:color w:val="FF0000"/>
          <w:spacing w:val="-2"/>
          <w:sz w:val="24"/>
        </w:rPr>
        <w:t xml:space="preserve"> </w:t>
      </w:r>
      <w:r>
        <w:rPr>
          <w:color w:val="FF0000"/>
          <w:sz w:val="24"/>
        </w:rPr>
        <w:t xml:space="preserve">культуру, науку, </w:t>
      </w:r>
      <w:r>
        <w:rPr>
          <w:color w:val="FF0000"/>
          <w:spacing w:val="-2"/>
          <w:sz w:val="24"/>
        </w:rPr>
        <w:t>технику;</w:t>
      </w:r>
    </w:p>
    <w:p w:rsidR="006C1144" w:rsidRDefault="008913CF">
      <w:pPr>
        <w:pStyle w:val="a3"/>
        <w:ind w:right="1075" w:firstLine="710"/>
        <w:jc w:val="left"/>
      </w:pPr>
      <w:r>
        <w:rPr>
          <w:color w:val="FF0000"/>
        </w:rPr>
        <w:t>говорение: уметь вести комбинированный диалог объемом до 10 реплик со стороны каждого собеседника в стандартных ситуациях неофициального и официального</w:t>
      </w:r>
      <w:r>
        <w:rPr>
          <w:color w:val="FF0000"/>
          <w:spacing w:val="-10"/>
        </w:rPr>
        <w:t xml:space="preserve"> </w:t>
      </w:r>
      <w:r>
        <w:rPr>
          <w:color w:val="FF0000"/>
        </w:rPr>
        <w:t>общения,</w:t>
      </w:r>
      <w:r>
        <w:rPr>
          <w:color w:val="FF0000"/>
          <w:spacing w:val="-3"/>
        </w:rPr>
        <w:t xml:space="preserve"> </w:t>
      </w:r>
      <w:r>
        <w:rPr>
          <w:color w:val="FF0000"/>
        </w:rPr>
        <w:t>уметь участвовать</w:t>
      </w:r>
      <w:r>
        <w:rPr>
          <w:color w:val="FF0000"/>
          <w:spacing w:val="-8"/>
        </w:rPr>
        <w:t xml:space="preserve"> </w:t>
      </w:r>
      <w:r>
        <w:rPr>
          <w:color w:val="FF0000"/>
        </w:rPr>
        <w:t>в</w:t>
      </w:r>
      <w:r>
        <w:rPr>
          <w:color w:val="FF0000"/>
          <w:spacing w:val="-4"/>
        </w:rPr>
        <w:t xml:space="preserve"> </w:t>
      </w:r>
      <w:r>
        <w:rPr>
          <w:color w:val="FF0000"/>
        </w:rPr>
        <w:t>полилоге</w:t>
      </w:r>
      <w:r>
        <w:rPr>
          <w:color w:val="FF0000"/>
          <w:spacing w:val="-6"/>
        </w:rPr>
        <w:t xml:space="preserve"> </w:t>
      </w:r>
      <w:r>
        <w:rPr>
          <w:color w:val="FF0000"/>
        </w:rPr>
        <w:t>с</w:t>
      </w:r>
      <w:r>
        <w:rPr>
          <w:color w:val="FF0000"/>
          <w:spacing w:val="-6"/>
        </w:rPr>
        <w:t xml:space="preserve"> </w:t>
      </w:r>
      <w:r>
        <w:rPr>
          <w:color w:val="FF0000"/>
        </w:rPr>
        <w:t>соблюдением</w:t>
      </w:r>
      <w:r>
        <w:rPr>
          <w:color w:val="FF0000"/>
          <w:spacing w:val="-4"/>
        </w:rPr>
        <w:t xml:space="preserve"> </w:t>
      </w:r>
      <w:r>
        <w:rPr>
          <w:color w:val="FF0000"/>
        </w:rPr>
        <w:t>норм</w:t>
      </w:r>
      <w:r>
        <w:rPr>
          <w:color w:val="FF0000"/>
          <w:spacing w:val="-4"/>
        </w:rPr>
        <w:t xml:space="preserve"> </w:t>
      </w:r>
      <w:r>
        <w:rPr>
          <w:color w:val="FF0000"/>
        </w:rPr>
        <w:t>речевого этикета, принятых в стране/странах изучаемого языка;</w:t>
      </w:r>
    </w:p>
    <w:p w:rsidR="006C1144" w:rsidRDefault="008913CF">
      <w:pPr>
        <w:pStyle w:val="a3"/>
        <w:spacing w:line="237" w:lineRule="auto"/>
        <w:ind w:right="1075" w:firstLine="710"/>
        <w:jc w:val="left"/>
      </w:pPr>
      <w:r>
        <w:rPr>
          <w:color w:val="FF0000"/>
        </w:rPr>
        <w:t>создавать устные связные монологические высказывания (в том числе рассуждение)</w:t>
      </w:r>
      <w:r>
        <w:rPr>
          <w:color w:val="FF0000"/>
          <w:spacing w:val="-2"/>
        </w:rPr>
        <w:t xml:space="preserve"> </w:t>
      </w:r>
      <w:r>
        <w:rPr>
          <w:color w:val="FF0000"/>
        </w:rPr>
        <w:t>с</w:t>
      </w:r>
      <w:r>
        <w:rPr>
          <w:color w:val="FF0000"/>
          <w:spacing w:val="-4"/>
        </w:rPr>
        <w:t xml:space="preserve"> </w:t>
      </w:r>
      <w:r>
        <w:rPr>
          <w:color w:val="FF0000"/>
        </w:rPr>
        <w:t>изложением</w:t>
      </w:r>
      <w:r>
        <w:rPr>
          <w:color w:val="FF0000"/>
          <w:spacing w:val="-6"/>
        </w:rPr>
        <w:t xml:space="preserve"> </w:t>
      </w:r>
      <w:r>
        <w:rPr>
          <w:color w:val="FF0000"/>
        </w:rPr>
        <w:t>своего</w:t>
      </w:r>
      <w:r>
        <w:rPr>
          <w:color w:val="FF0000"/>
          <w:spacing w:val="-3"/>
        </w:rPr>
        <w:t xml:space="preserve"> </w:t>
      </w:r>
      <w:r>
        <w:rPr>
          <w:color w:val="FF0000"/>
        </w:rPr>
        <w:t>мнения</w:t>
      </w:r>
      <w:r>
        <w:rPr>
          <w:color w:val="FF0000"/>
          <w:spacing w:val="-3"/>
        </w:rPr>
        <w:t xml:space="preserve"> </w:t>
      </w:r>
      <w:r>
        <w:rPr>
          <w:color w:val="FF0000"/>
        </w:rPr>
        <w:t>и</w:t>
      </w:r>
      <w:r>
        <w:rPr>
          <w:color w:val="FF0000"/>
          <w:spacing w:val="-7"/>
        </w:rPr>
        <w:t xml:space="preserve"> </w:t>
      </w:r>
      <w:r>
        <w:rPr>
          <w:color w:val="FF0000"/>
        </w:rPr>
        <w:t>краткой</w:t>
      </w:r>
      <w:r>
        <w:rPr>
          <w:color w:val="FF0000"/>
          <w:spacing w:val="-2"/>
        </w:rPr>
        <w:t xml:space="preserve"> </w:t>
      </w:r>
      <w:r>
        <w:rPr>
          <w:color w:val="FF0000"/>
        </w:rPr>
        <w:t>аргументации</w:t>
      </w:r>
      <w:r>
        <w:rPr>
          <w:color w:val="FF0000"/>
          <w:spacing w:val="-2"/>
        </w:rPr>
        <w:t xml:space="preserve"> </w:t>
      </w:r>
      <w:r>
        <w:rPr>
          <w:color w:val="FF0000"/>
        </w:rPr>
        <w:t>объемом</w:t>
      </w:r>
      <w:r>
        <w:rPr>
          <w:color w:val="FF0000"/>
          <w:spacing w:val="-2"/>
        </w:rPr>
        <w:t xml:space="preserve"> </w:t>
      </w:r>
      <w:r>
        <w:rPr>
          <w:color w:val="FF0000"/>
        </w:rPr>
        <w:t>17-18</w:t>
      </w:r>
    </w:p>
    <w:p w:rsidR="006C1144" w:rsidRDefault="006C1144">
      <w:pPr>
        <w:pStyle w:val="a3"/>
        <w:spacing w:line="237" w:lineRule="auto"/>
        <w:jc w:val="left"/>
        <w:sectPr w:rsidR="006C1144">
          <w:pgSz w:w="11910" w:h="16840"/>
          <w:pgMar w:top="760" w:right="0" w:bottom="980" w:left="850" w:header="0" w:footer="796" w:gutter="0"/>
          <w:cols w:space="720"/>
        </w:sectPr>
      </w:pPr>
    </w:p>
    <w:p w:rsidR="006C1144" w:rsidRDefault="008913CF">
      <w:pPr>
        <w:pStyle w:val="a3"/>
        <w:spacing w:before="63"/>
        <w:ind w:right="1186"/>
        <w:jc w:val="left"/>
      </w:pPr>
      <w:r>
        <w:rPr>
          <w:color w:val="FF0000"/>
        </w:rPr>
        <w:lastRenderedPageBreak/>
        <w:t>фраз</w:t>
      </w:r>
      <w:r>
        <w:rPr>
          <w:color w:val="FF0000"/>
          <w:spacing w:val="-2"/>
        </w:rPr>
        <w:t xml:space="preserve"> </w:t>
      </w:r>
      <w:r>
        <w:rPr>
          <w:color w:val="FF0000"/>
        </w:rPr>
        <w:t>в</w:t>
      </w:r>
      <w:r>
        <w:rPr>
          <w:color w:val="FF0000"/>
          <w:spacing w:val="-2"/>
        </w:rPr>
        <w:t xml:space="preserve"> </w:t>
      </w:r>
      <w:r>
        <w:rPr>
          <w:color w:val="FF0000"/>
        </w:rPr>
        <w:t>рамках</w:t>
      </w:r>
      <w:r>
        <w:rPr>
          <w:color w:val="FF0000"/>
          <w:spacing w:val="-8"/>
        </w:rPr>
        <w:t xml:space="preserve"> </w:t>
      </w:r>
      <w:r>
        <w:rPr>
          <w:color w:val="FF0000"/>
        </w:rPr>
        <w:t>тематического содержания</w:t>
      </w:r>
      <w:r>
        <w:rPr>
          <w:color w:val="FF0000"/>
          <w:spacing w:val="-3"/>
        </w:rPr>
        <w:t xml:space="preserve"> </w:t>
      </w:r>
      <w:r>
        <w:rPr>
          <w:color w:val="FF0000"/>
        </w:rPr>
        <w:t>речи;</w:t>
      </w:r>
      <w:r>
        <w:rPr>
          <w:color w:val="FF0000"/>
          <w:spacing w:val="-11"/>
        </w:rPr>
        <w:t xml:space="preserve"> </w:t>
      </w:r>
      <w:r>
        <w:rPr>
          <w:color w:val="FF0000"/>
        </w:rPr>
        <w:t>создавать</w:t>
      </w:r>
      <w:r>
        <w:rPr>
          <w:color w:val="FF0000"/>
          <w:spacing w:val="-2"/>
        </w:rPr>
        <w:t xml:space="preserve"> </w:t>
      </w:r>
      <w:r>
        <w:rPr>
          <w:color w:val="FF0000"/>
        </w:rPr>
        <w:t>сообщение</w:t>
      </w:r>
      <w:r>
        <w:rPr>
          <w:color w:val="FF0000"/>
          <w:spacing w:val="-9"/>
        </w:rPr>
        <w:t xml:space="preserve"> </w:t>
      </w:r>
      <w:r>
        <w:rPr>
          <w:color w:val="FF0000"/>
        </w:rPr>
        <w:t>в</w:t>
      </w:r>
      <w:r>
        <w:rPr>
          <w:color w:val="FF0000"/>
          <w:spacing w:val="-2"/>
        </w:rPr>
        <w:t xml:space="preserve"> </w:t>
      </w:r>
      <w:r>
        <w:rPr>
          <w:color w:val="FF0000"/>
        </w:rPr>
        <w:t>связи</w:t>
      </w:r>
      <w:r>
        <w:rPr>
          <w:color w:val="FF0000"/>
          <w:spacing w:val="-7"/>
        </w:rPr>
        <w:t xml:space="preserve"> </w:t>
      </w:r>
      <w:r>
        <w:rPr>
          <w:color w:val="FF0000"/>
        </w:rPr>
        <w:t>с прочитанным/прослушанным текстом с выражением своего отношения к изложенным событиям и фактам объемом 17-18 фраз;</w:t>
      </w:r>
    </w:p>
    <w:p w:rsidR="006C1144" w:rsidRDefault="008913CF">
      <w:pPr>
        <w:pStyle w:val="a3"/>
        <w:spacing w:before="3"/>
        <w:ind w:right="1075" w:firstLine="710"/>
        <w:jc w:val="left"/>
      </w:pPr>
      <w:r>
        <w:rPr>
          <w:color w:val="FF0000"/>
        </w:rPr>
        <w:t>аудирование: воспринимать на слух и понимать звучащие до 3,5 минут аутентичные</w:t>
      </w:r>
      <w:r>
        <w:rPr>
          <w:color w:val="FF0000"/>
          <w:spacing w:val="-5"/>
        </w:rPr>
        <w:t xml:space="preserve"> </w:t>
      </w:r>
      <w:r>
        <w:rPr>
          <w:color w:val="FF0000"/>
        </w:rPr>
        <w:t>тексты,</w:t>
      </w:r>
      <w:r>
        <w:rPr>
          <w:color w:val="FF0000"/>
          <w:spacing w:val="-2"/>
        </w:rPr>
        <w:t xml:space="preserve"> </w:t>
      </w:r>
      <w:r>
        <w:rPr>
          <w:color w:val="FF0000"/>
        </w:rPr>
        <w:t>содержащие</w:t>
      </w:r>
      <w:r>
        <w:rPr>
          <w:color w:val="FF0000"/>
          <w:spacing w:val="-5"/>
        </w:rPr>
        <w:t xml:space="preserve"> </w:t>
      </w:r>
      <w:r>
        <w:rPr>
          <w:color w:val="FF0000"/>
        </w:rPr>
        <w:t>неизученные</w:t>
      </w:r>
      <w:r>
        <w:rPr>
          <w:color w:val="FF0000"/>
          <w:spacing w:val="-5"/>
        </w:rPr>
        <w:t xml:space="preserve"> </w:t>
      </w:r>
      <w:r>
        <w:rPr>
          <w:color w:val="FF0000"/>
        </w:rPr>
        <w:t>языковые</w:t>
      </w:r>
      <w:r>
        <w:rPr>
          <w:color w:val="FF0000"/>
          <w:spacing w:val="-5"/>
        </w:rPr>
        <w:t xml:space="preserve"> </w:t>
      </w:r>
      <w:r>
        <w:rPr>
          <w:color w:val="FF0000"/>
        </w:rPr>
        <w:t>явления,</w:t>
      </w:r>
      <w:r>
        <w:rPr>
          <w:color w:val="FF0000"/>
          <w:spacing w:val="-7"/>
        </w:rPr>
        <w:t xml:space="preserve"> </w:t>
      </w:r>
      <w:r>
        <w:rPr>
          <w:color w:val="FF0000"/>
        </w:rPr>
        <w:t>с</w:t>
      </w:r>
      <w:r>
        <w:rPr>
          <w:color w:val="FF0000"/>
          <w:spacing w:val="-5"/>
        </w:rPr>
        <w:t xml:space="preserve"> </w:t>
      </w:r>
      <w:r>
        <w:rPr>
          <w:color w:val="FF0000"/>
        </w:rPr>
        <w:t>разной</w:t>
      </w:r>
      <w:r>
        <w:rPr>
          <w:color w:val="FF0000"/>
          <w:spacing w:val="-8"/>
        </w:rPr>
        <w:t xml:space="preserve"> </w:t>
      </w:r>
      <w:r>
        <w:rPr>
          <w:color w:val="FF0000"/>
        </w:rPr>
        <w:t>глубиной проникновения в содержание текста, в том числе с его полным пониманием;</w:t>
      </w:r>
    </w:p>
    <w:p w:rsidR="006C1144" w:rsidRDefault="008913CF">
      <w:pPr>
        <w:pStyle w:val="a3"/>
        <w:ind w:right="1216" w:firstLine="710"/>
        <w:jc w:val="left"/>
      </w:pPr>
      <w:r>
        <w:rPr>
          <w:color w:val="FF0000"/>
        </w:rPr>
        <w:t>смысловое чтение: читать про себя и понимать аутентичные тексты разного вида, жанра и стиля объемом 700-900 слов, содержащие неизученные языковые явления, с различной глубиной проникновения в содержание текста; понимать структурно-смысловые</w:t>
      </w:r>
      <w:r>
        <w:rPr>
          <w:color w:val="FF0000"/>
          <w:spacing w:val="-2"/>
        </w:rPr>
        <w:t xml:space="preserve"> </w:t>
      </w:r>
      <w:r>
        <w:rPr>
          <w:color w:val="FF0000"/>
        </w:rPr>
        <w:t>связи</w:t>
      </w:r>
      <w:r>
        <w:rPr>
          <w:color w:val="FF0000"/>
          <w:spacing w:val="-5"/>
        </w:rPr>
        <w:t xml:space="preserve"> </w:t>
      </w:r>
      <w:r>
        <w:rPr>
          <w:color w:val="FF0000"/>
        </w:rPr>
        <w:t>в тексте;</w:t>
      </w:r>
      <w:r>
        <w:rPr>
          <w:color w:val="FF0000"/>
          <w:spacing w:val="-6"/>
        </w:rPr>
        <w:t xml:space="preserve"> </w:t>
      </w:r>
      <w:r>
        <w:rPr>
          <w:color w:val="FF0000"/>
        </w:rPr>
        <w:t>читать и</w:t>
      </w:r>
      <w:r>
        <w:rPr>
          <w:color w:val="FF0000"/>
          <w:spacing w:val="-5"/>
        </w:rPr>
        <w:t xml:space="preserve"> </w:t>
      </w:r>
      <w:r>
        <w:rPr>
          <w:color w:val="FF0000"/>
        </w:rPr>
        <w:t>понимать</w:t>
      </w:r>
      <w:r>
        <w:rPr>
          <w:color w:val="FF0000"/>
          <w:spacing w:val="-4"/>
        </w:rPr>
        <w:t xml:space="preserve"> </w:t>
      </w:r>
      <w:r>
        <w:rPr>
          <w:color w:val="FF0000"/>
        </w:rPr>
        <w:t>несплошные</w:t>
      </w:r>
      <w:r>
        <w:rPr>
          <w:color w:val="FF0000"/>
          <w:spacing w:val="-2"/>
        </w:rPr>
        <w:t xml:space="preserve"> </w:t>
      </w:r>
      <w:r>
        <w:rPr>
          <w:color w:val="FF0000"/>
        </w:rPr>
        <w:t>тексты,</w:t>
      </w:r>
      <w:r>
        <w:rPr>
          <w:color w:val="FF0000"/>
          <w:spacing w:val="-4"/>
        </w:rPr>
        <w:t xml:space="preserve"> </w:t>
      </w:r>
      <w:r>
        <w:rPr>
          <w:color w:val="FF0000"/>
        </w:rPr>
        <w:t>в</w:t>
      </w:r>
      <w:r>
        <w:rPr>
          <w:color w:val="FF0000"/>
          <w:spacing w:val="-4"/>
        </w:rPr>
        <w:t xml:space="preserve"> </w:t>
      </w:r>
      <w:r>
        <w:rPr>
          <w:color w:val="FF0000"/>
        </w:rPr>
        <w:t>том числе инфографику;</w:t>
      </w:r>
    </w:p>
    <w:p w:rsidR="006C1144" w:rsidRDefault="008913CF">
      <w:pPr>
        <w:pStyle w:val="a3"/>
        <w:ind w:right="1075" w:firstLine="710"/>
        <w:jc w:val="left"/>
      </w:pPr>
      <w:r>
        <w:rPr>
          <w:color w:val="FF0000"/>
        </w:rPr>
        <w:t>письменная</w:t>
      </w:r>
      <w:r>
        <w:rPr>
          <w:color w:val="FF0000"/>
          <w:spacing w:val="-1"/>
        </w:rPr>
        <w:t xml:space="preserve"> </w:t>
      </w:r>
      <w:r>
        <w:rPr>
          <w:color w:val="FF0000"/>
        </w:rPr>
        <w:t>речь:</w:t>
      </w:r>
      <w:r>
        <w:rPr>
          <w:color w:val="FF0000"/>
          <w:spacing w:val="-6"/>
        </w:rPr>
        <w:t xml:space="preserve"> </w:t>
      </w:r>
      <w:r>
        <w:rPr>
          <w:color w:val="FF0000"/>
        </w:rPr>
        <w:t>писать</w:t>
      </w:r>
      <w:r>
        <w:rPr>
          <w:color w:val="FF0000"/>
          <w:spacing w:val="-4"/>
        </w:rPr>
        <w:t xml:space="preserve"> </w:t>
      </w:r>
      <w:r>
        <w:rPr>
          <w:color w:val="FF0000"/>
        </w:rPr>
        <w:t>резюме</w:t>
      </w:r>
      <w:r>
        <w:rPr>
          <w:color w:val="FF0000"/>
          <w:spacing w:val="-7"/>
        </w:rPr>
        <w:t xml:space="preserve"> </w:t>
      </w:r>
      <w:r>
        <w:rPr>
          <w:color w:val="FF0000"/>
        </w:rPr>
        <w:t>и письмо-обращение</w:t>
      </w:r>
      <w:r>
        <w:rPr>
          <w:color w:val="FF0000"/>
          <w:spacing w:val="-7"/>
        </w:rPr>
        <w:t xml:space="preserve"> </w:t>
      </w:r>
      <w:r>
        <w:rPr>
          <w:color w:val="FF0000"/>
        </w:rPr>
        <w:t>о</w:t>
      </w:r>
      <w:r>
        <w:rPr>
          <w:color w:val="FF0000"/>
          <w:spacing w:val="-1"/>
        </w:rPr>
        <w:t xml:space="preserve"> </w:t>
      </w:r>
      <w:r>
        <w:rPr>
          <w:color w:val="FF0000"/>
        </w:rPr>
        <w:t>приеме</w:t>
      </w:r>
      <w:r>
        <w:rPr>
          <w:color w:val="FF0000"/>
          <w:spacing w:val="-7"/>
        </w:rPr>
        <w:t xml:space="preserve"> </w:t>
      </w:r>
      <w:r>
        <w:rPr>
          <w:color w:val="FF0000"/>
        </w:rPr>
        <w:t>на</w:t>
      </w:r>
      <w:r>
        <w:rPr>
          <w:color w:val="FF0000"/>
          <w:spacing w:val="-2"/>
        </w:rPr>
        <w:t xml:space="preserve"> </w:t>
      </w:r>
      <w:r>
        <w:rPr>
          <w:color w:val="FF0000"/>
        </w:rPr>
        <w:t>работу объемом до 140 слов с сообщением основных сведений о себе;</w:t>
      </w:r>
    </w:p>
    <w:p w:rsidR="006C1144" w:rsidRDefault="008913CF">
      <w:pPr>
        <w:pStyle w:val="a3"/>
        <w:spacing w:before="1"/>
        <w:ind w:right="1075" w:firstLine="710"/>
        <w:jc w:val="left"/>
      </w:pPr>
      <w:r>
        <w:rPr>
          <w:color w:val="FF0000"/>
        </w:rPr>
        <w:t>писать официальное (деловое) письмо, в том числе электронное, объемом до 180 слов в соответствии с нормами официального общения, принятыми в стране/странах</w:t>
      </w:r>
      <w:r>
        <w:rPr>
          <w:color w:val="FF0000"/>
          <w:spacing w:val="-6"/>
        </w:rPr>
        <w:t xml:space="preserve"> </w:t>
      </w:r>
      <w:r>
        <w:rPr>
          <w:color w:val="FF0000"/>
        </w:rPr>
        <w:t>изучаемого</w:t>
      </w:r>
      <w:r>
        <w:rPr>
          <w:color w:val="FF0000"/>
          <w:spacing w:val="-2"/>
        </w:rPr>
        <w:t xml:space="preserve"> </w:t>
      </w:r>
      <w:r>
        <w:rPr>
          <w:color w:val="FF0000"/>
        </w:rPr>
        <w:t>языка;</w:t>
      </w:r>
      <w:r>
        <w:rPr>
          <w:color w:val="FF0000"/>
          <w:spacing w:val="-6"/>
        </w:rPr>
        <w:t xml:space="preserve"> </w:t>
      </w:r>
      <w:r>
        <w:rPr>
          <w:color w:val="FF0000"/>
        </w:rPr>
        <w:t>создавать</w:t>
      </w:r>
      <w:r>
        <w:rPr>
          <w:color w:val="FF0000"/>
          <w:spacing w:val="-1"/>
        </w:rPr>
        <w:t xml:space="preserve"> </w:t>
      </w:r>
      <w:r>
        <w:rPr>
          <w:color w:val="FF0000"/>
        </w:rPr>
        <w:t>письменные</w:t>
      </w:r>
      <w:r>
        <w:rPr>
          <w:color w:val="FF0000"/>
          <w:spacing w:val="-7"/>
        </w:rPr>
        <w:t xml:space="preserve"> </w:t>
      </w:r>
      <w:r>
        <w:rPr>
          <w:color w:val="FF0000"/>
        </w:rPr>
        <w:t>высказывания,</w:t>
      </w:r>
      <w:r>
        <w:rPr>
          <w:color w:val="FF0000"/>
          <w:spacing w:val="-4"/>
        </w:rPr>
        <w:t xml:space="preserve"> </w:t>
      </w:r>
      <w:r>
        <w:rPr>
          <w:color w:val="FF0000"/>
        </w:rPr>
        <w:t>в</w:t>
      </w:r>
      <w:r>
        <w:rPr>
          <w:color w:val="FF0000"/>
          <w:spacing w:val="-4"/>
        </w:rPr>
        <w:t xml:space="preserve"> </w:t>
      </w:r>
      <w:r>
        <w:rPr>
          <w:color w:val="FF0000"/>
        </w:rPr>
        <w:t>том</w:t>
      </w:r>
      <w:r>
        <w:rPr>
          <w:color w:val="FF0000"/>
          <w:spacing w:val="-4"/>
        </w:rPr>
        <w:t xml:space="preserve"> </w:t>
      </w:r>
      <w:r>
        <w:rPr>
          <w:color w:val="FF0000"/>
        </w:rPr>
        <w:t>числе</w:t>
      </w:r>
      <w:r>
        <w:rPr>
          <w:color w:val="FF0000"/>
          <w:spacing w:val="-2"/>
        </w:rPr>
        <w:t xml:space="preserve"> </w:t>
      </w:r>
      <w:r>
        <w:rPr>
          <w:color w:val="FF0000"/>
        </w:rPr>
        <w:t>с элементами рассуждения с опорой на план, картинку, таблицу, график, диаграмму и/или прочитанный/прослушанный текст объемом до 250 слов; комментировать информацию, высказывание, цитату, пословицу с выражением и аргументацией своего мнения;</w:t>
      </w:r>
    </w:p>
    <w:p w:rsidR="006C1144" w:rsidRDefault="008913CF">
      <w:pPr>
        <w:pStyle w:val="a5"/>
        <w:numPr>
          <w:ilvl w:val="0"/>
          <w:numId w:val="161"/>
        </w:numPr>
        <w:tabs>
          <w:tab w:val="left" w:pos="2106"/>
        </w:tabs>
        <w:ind w:right="1569" w:firstLine="710"/>
        <w:rPr>
          <w:sz w:val="24"/>
        </w:rPr>
      </w:pPr>
      <w:r>
        <w:rPr>
          <w:color w:val="FF0000"/>
          <w:sz w:val="24"/>
        </w:rPr>
        <w:t>овладение умениями письменного перевода с иностранного языка на русский</w:t>
      </w:r>
      <w:r>
        <w:rPr>
          <w:color w:val="FF0000"/>
          <w:spacing w:val="-2"/>
          <w:sz w:val="24"/>
        </w:rPr>
        <w:t xml:space="preserve"> </w:t>
      </w:r>
      <w:r>
        <w:rPr>
          <w:color w:val="FF0000"/>
          <w:sz w:val="24"/>
        </w:rPr>
        <w:t>язык</w:t>
      </w:r>
      <w:r>
        <w:rPr>
          <w:color w:val="FF0000"/>
          <w:spacing w:val="-5"/>
          <w:sz w:val="24"/>
        </w:rPr>
        <w:t xml:space="preserve"> </w:t>
      </w:r>
      <w:r>
        <w:rPr>
          <w:color w:val="FF0000"/>
          <w:sz w:val="24"/>
        </w:rPr>
        <w:t>аутентичных</w:t>
      </w:r>
      <w:r>
        <w:rPr>
          <w:color w:val="FF0000"/>
          <w:spacing w:val="-8"/>
          <w:sz w:val="24"/>
        </w:rPr>
        <w:t xml:space="preserve"> </w:t>
      </w:r>
      <w:r>
        <w:rPr>
          <w:color w:val="FF0000"/>
          <w:sz w:val="24"/>
        </w:rPr>
        <w:t>текстов</w:t>
      </w:r>
      <w:r>
        <w:rPr>
          <w:color w:val="FF0000"/>
          <w:spacing w:val="-2"/>
          <w:sz w:val="24"/>
        </w:rPr>
        <w:t xml:space="preserve"> </w:t>
      </w:r>
      <w:r>
        <w:rPr>
          <w:color w:val="FF0000"/>
          <w:sz w:val="24"/>
        </w:rPr>
        <w:t>научно-популярного характера</w:t>
      </w:r>
      <w:r>
        <w:rPr>
          <w:color w:val="FF0000"/>
          <w:spacing w:val="-4"/>
          <w:sz w:val="24"/>
        </w:rPr>
        <w:t xml:space="preserve"> </w:t>
      </w:r>
      <w:r>
        <w:rPr>
          <w:color w:val="FF0000"/>
          <w:sz w:val="24"/>
        </w:rPr>
        <w:t>(в</w:t>
      </w:r>
      <w:r>
        <w:rPr>
          <w:color w:val="FF0000"/>
          <w:spacing w:val="-2"/>
          <w:sz w:val="24"/>
        </w:rPr>
        <w:t xml:space="preserve"> </w:t>
      </w:r>
      <w:r>
        <w:rPr>
          <w:color w:val="FF0000"/>
          <w:sz w:val="24"/>
        </w:rPr>
        <w:t>том</w:t>
      </w:r>
      <w:r>
        <w:rPr>
          <w:color w:val="FF0000"/>
          <w:spacing w:val="-2"/>
          <w:sz w:val="24"/>
        </w:rPr>
        <w:t xml:space="preserve"> </w:t>
      </w:r>
      <w:r>
        <w:rPr>
          <w:color w:val="FF0000"/>
          <w:sz w:val="24"/>
        </w:rPr>
        <w:t>числе</w:t>
      </w:r>
      <w:r>
        <w:rPr>
          <w:color w:val="FF0000"/>
          <w:spacing w:val="-9"/>
          <w:sz w:val="24"/>
        </w:rPr>
        <w:t xml:space="preserve"> </w:t>
      </w:r>
      <w:r>
        <w:rPr>
          <w:color w:val="FF0000"/>
          <w:sz w:val="24"/>
        </w:rPr>
        <w:t>в русле выбранного профиля);</w:t>
      </w:r>
    </w:p>
    <w:p w:rsidR="006C1144" w:rsidRDefault="008913CF">
      <w:pPr>
        <w:pStyle w:val="a5"/>
        <w:numPr>
          <w:ilvl w:val="0"/>
          <w:numId w:val="161"/>
        </w:numPr>
        <w:tabs>
          <w:tab w:val="left" w:pos="2106"/>
        </w:tabs>
        <w:spacing w:before="1"/>
        <w:ind w:right="2025" w:firstLine="710"/>
        <w:rPr>
          <w:sz w:val="24"/>
        </w:rPr>
      </w:pPr>
      <w:r>
        <w:rPr>
          <w:color w:val="FF0000"/>
          <w:sz w:val="24"/>
        </w:rPr>
        <w:t>овладение</w:t>
      </w:r>
      <w:r>
        <w:rPr>
          <w:color w:val="FF0000"/>
          <w:spacing w:val="-12"/>
          <w:sz w:val="24"/>
        </w:rPr>
        <w:t xml:space="preserve"> </w:t>
      </w:r>
      <w:r>
        <w:rPr>
          <w:color w:val="FF0000"/>
          <w:sz w:val="24"/>
        </w:rPr>
        <w:t>пунктуационными</w:t>
      </w:r>
      <w:r>
        <w:rPr>
          <w:color w:val="FF0000"/>
          <w:spacing w:val="-10"/>
          <w:sz w:val="24"/>
        </w:rPr>
        <w:t xml:space="preserve"> </w:t>
      </w:r>
      <w:r>
        <w:rPr>
          <w:color w:val="FF0000"/>
          <w:sz w:val="24"/>
        </w:rPr>
        <w:t>навыками:</w:t>
      </w:r>
      <w:r>
        <w:rPr>
          <w:color w:val="FF0000"/>
          <w:spacing w:val="-11"/>
          <w:sz w:val="24"/>
        </w:rPr>
        <w:t xml:space="preserve"> </w:t>
      </w:r>
      <w:r>
        <w:rPr>
          <w:color w:val="FF0000"/>
          <w:sz w:val="24"/>
        </w:rPr>
        <w:t>пунктуационно</w:t>
      </w:r>
      <w:r>
        <w:rPr>
          <w:color w:val="FF0000"/>
          <w:spacing w:val="-4"/>
          <w:sz w:val="24"/>
        </w:rPr>
        <w:t xml:space="preserve"> </w:t>
      </w:r>
      <w:r>
        <w:rPr>
          <w:color w:val="FF0000"/>
          <w:sz w:val="24"/>
        </w:rPr>
        <w:t>правильно оформлять</w:t>
      </w:r>
      <w:r>
        <w:rPr>
          <w:color w:val="FF0000"/>
          <w:spacing w:val="-9"/>
          <w:sz w:val="24"/>
        </w:rPr>
        <w:t xml:space="preserve"> </w:t>
      </w:r>
      <w:r>
        <w:rPr>
          <w:color w:val="FF0000"/>
          <w:sz w:val="24"/>
        </w:rPr>
        <w:t>официальное</w:t>
      </w:r>
      <w:r>
        <w:rPr>
          <w:color w:val="FF0000"/>
          <w:spacing w:val="-1"/>
          <w:sz w:val="24"/>
        </w:rPr>
        <w:t xml:space="preserve"> </w:t>
      </w:r>
      <w:r>
        <w:rPr>
          <w:color w:val="FF0000"/>
          <w:sz w:val="24"/>
        </w:rPr>
        <w:t>(деловое)</w:t>
      </w:r>
      <w:r>
        <w:rPr>
          <w:color w:val="FF0000"/>
          <w:spacing w:val="-3"/>
          <w:sz w:val="24"/>
        </w:rPr>
        <w:t xml:space="preserve"> </w:t>
      </w:r>
      <w:r>
        <w:rPr>
          <w:color w:val="FF0000"/>
          <w:sz w:val="24"/>
        </w:rPr>
        <w:t>письмо,</w:t>
      </w:r>
      <w:r>
        <w:rPr>
          <w:color w:val="FF0000"/>
          <w:spacing w:val="-3"/>
          <w:sz w:val="24"/>
        </w:rPr>
        <w:t xml:space="preserve"> </w:t>
      </w:r>
      <w:r>
        <w:rPr>
          <w:color w:val="FF0000"/>
          <w:sz w:val="24"/>
        </w:rPr>
        <w:t>в</w:t>
      </w:r>
      <w:r>
        <w:rPr>
          <w:color w:val="FF0000"/>
          <w:spacing w:val="-3"/>
          <w:sz w:val="24"/>
        </w:rPr>
        <w:t xml:space="preserve"> </w:t>
      </w:r>
      <w:r>
        <w:rPr>
          <w:color w:val="FF0000"/>
          <w:sz w:val="24"/>
        </w:rPr>
        <w:t>том числе</w:t>
      </w:r>
      <w:r>
        <w:rPr>
          <w:color w:val="FF0000"/>
          <w:spacing w:val="-1"/>
          <w:sz w:val="24"/>
        </w:rPr>
        <w:t xml:space="preserve"> </w:t>
      </w:r>
      <w:r>
        <w:rPr>
          <w:color w:val="FF0000"/>
          <w:sz w:val="24"/>
        </w:rPr>
        <w:t>электронное</w:t>
      </w:r>
      <w:r>
        <w:rPr>
          <w:color w:val="FF0000"/>
          <w:spacing w:val="-1"/>
          <w:sz w:val="24"/>
        </w:rPr>
        <w:t xml:space="preserve"> </w:t>
      </w:r>
      <w:r>
        <w:rPr>
          <w:color w:val="FF0000"/>
          <w:sz w:val="24"/>
        </w:rPr>
        <w:t>письмо;</w:t>
      </w:r>
    </w:p>
    <w:p w:rsidR="006C1144" w:rsidRDefault="008913CF">
      <w:pPr>
        <w:pStyle w:val="a5"/>
        <w:numPr>
          <w:ilvl w:val="0"/>
          <w:numId w:val="161"/>
        </w:numPr>
        <w:tabs>
          <w:tab w:val="left" w:pos="2110"/>
        </w:tabs>
        <w:ind w:right="1298" w:firstLine="710"/>
        <w:rPr>
          <w:sz w:val="24"/>
        </w:rPr>
      </w:pPr>
      <w:r>
        <w:rPr>
          <w:color w:val="FF0000"/>
          <w:sz w:val="24"/>
        </w:rPr>
        <w:t>знание и понимание основных значений изученных лексических единиц; овладение навыками распознавания употребления в устной и письменной речи не менее</w:t>
      </w:r>
      <w:r>
        <w:rPr>
          <w:color w:val="FF0000"/>
          <w:spacing w:val="-4"/>
          <w:sz w:val="24"/>
        </w:rPr>
        <w:t xml:space="preserve"> </w:t>
      </w:r>
      <w:r>
        <w:rPr>
          <w:color w:val="FF0000"/>
          <w:sz w:val="24"/>
        </w:rPr>
        <w:t>1650</w:t>
      </w:r>
      <w:r>
        <w:rPr>
          <w:color w:val="FF0000"/>
          <w:spacing w:val="-3"/>
          <w:sz w:val="24"/>
        </w:rPr>
        <w:t xml:space="preserve"> </w:t>
      </w:r>
      <w:r>
        <w:rPr>
          <w:color w:val="FF0000"/>
          <w:sz w:val="24"/>
        </w:rPr>
        <w:t>изученных</w:t>
      </w:r>
      <w:r>
        <w:rPr>
          <w:color w:val="FF0000"/>
          <w:spacing w:val="-8"/>
          <w:sz w:val="24"/>
        </w:rPr>
        <w:t xml:space="preserve"> </w:t>
      </w:r>
      <w:r>
        <w:rPr>
          <w:color w:val="FF0000"/>
          <w:sz w:val="24"/>
        </w:rPr>
        <w:t>лексических</w:t>
      </w:r>
      <w:r>
        <w:rPr>
          <w:color w:val="FF0000"/>
          <w:spacing w:val="-8"/>
          <w:sz w:val="24"/>
        </w:rPr>
        <w:t xml:space="preserve"> </w:t>
      </w:r>
      <w:r>
        <w:rPr>
          <w:color w:val="FF0000"/>
          <w:sz w:val="24"/>
        </w:rPr>
        <w:t>единиц</w:t>
      </w:r>
      <w:r>
        <w:rPr>
          <w:color w:val="FF0000"/>
          <w:spacing w:val="-2"/>
          <w:sz w:val="24"/>
        </w:rPr>
        <w:t xml:space="preserve"> </w:t>
      </w:r>
      <w:r>
        <w:rPr>
          <w:color w:val="FF0000"/>
          <w:sz w:val="24"/>
        </w:rPr>
        <w:t>(слов,</w:t>
      </w:r>
      <w:r>
        <w:rPr>
          <w:color w:val="FF0000"/>
          <w:spacing w:val="-2"/>
          <w:sz w:val="24"/>
        </w:rPr>
        <w:t xml:space="preserve"> </w:t>
      </w:r>
      <w:r>
        <w:rPr>
          <w:color w:val="FF0000"/>
          <w:sz w:val="24"/>
        </w:rPr>
        <w:t>словосочетаний,</w:t>
      </w:r>
      <w:r>
        <w:rPr>
          <w:color w:val="FF0000"/>
          <w:spacing w:val="-6"/>
          <w:sz w:val="24"/>
        </w:rPr>
        <w:t xml:space="preserve"> </w:t>
      </w:r>
      <w:r>
        <w:rPr>
          <w:color w:val="FF0000"/>
          <w:sz w:val="24"/>
        </w:rPr>
        <w:t>речевых</w:t>
      </w:r>
      <w:r>
        <w:rPr>
          <w:color w:val="FF0000"/>
          <w:spacing w:val="-8"/>
          <w:sz w:val="24"/>
        </w:rPr>
        <w:t xml:space="preserve"> </w:t>
      </w:r>
      <w:r>
        <w:rPr>
          <w:color w:val="FF0000"/>
          <w:sz w:val="24"/>
        </w:rPr>
        <w:t xml:space="preserve">клише), включая 1350 лексических единиц, освоенных на уровне основного общего </w:t>
      </w:r>
      <w:r>
        <w:rPr>
          <w:color w:val="FF0000"/>
          <w:spacing w:val="-2"/>
          <w:sz w:val="24"/>
        </w:rPr>
        <w:t>образования;</w:t>
      </w:r>
    </w:p>
    <w:p w:rsidR="006C1144" w:rsidRDefault="008913CF">
      <w:pPr>
        <w:pStyle w:val="a5"/>
        <w:numPr>
          <w:ilvl w:val="0"/>
          <w:numId w:val="161"/>
        </w:numPr>
        <w:tabs>
          <w:tab w:val="left" w:pos="2106"/>
        </w:tabs>
        <w:ind w:right="1247" w:firstLine="710"/>
        <w:jc w:val="both"/>
        <w:rPr>
          <w:sz w:val="24"/>
        </w:rPr>
      </w:pPr>
      <w:r>
        <w:rPr>
          <w:color w:val="FF0000"/>
          <w:sz w:val="24"/>
        </w:rPr>
        <w:t>осуществлять</w:t>
      </w:r>
      <w:r>
        <w:rPr>
          <w:color w:val="FF0000"/>
          <w:spacing w:val="-1"/>
          <w:sz w:val="24"/>
        </w:rPr>
        <w:t xml:space="preserve"> </w:t>
      </w:r>
      <w:r>
        <w:rPr>
          <w:color w:val="FF0000"/>
          <w:sz w:val="24"/>
        </w:rPr>
        <w:t>межличностное</w:t>
      </w:r>
      <w:r>
        <w:rPr>
          <w:color w:val="FF0000"/>
          <w:spacing w:val="-2"/>
          <w:sz w:val="24"/>
        </w:rPr>
        <w:t xml:space="preserve"> </w:t>
      </w:r>
      <w:r>
        <w:rPr>
          <w:color w:val="FF0000"/>
          <w:sz w:val="24"/>
        </w:rPr>
        <w:t>и</w:t>
      </w:r>
      <w:r>
        <w:rPr>
          <w:color w:val="FF0000"/>
          <w:spacing w:val="-5"/>
          <w:sz w:val="24"/>
        </w:rPr>
        <w:t xml:space="preserve"> </w:t>
      </w:r>
      <w:r>
        <w:rPr>
          <w:color w:val="FF0000"/>
          <w:sz w:val="24"/>
        </w:rPr>
        <w:t>межкультурное</w:t>
      </w:r>
      <w:r>
        <w:rPr>
          <w:color w:val="FF0000"/>
          <w:spacing w:val="-5"/>
          <w:sz w:val="24"/>
        </w:rPr>
        <w:t xml:space="preserve"> </w:t>
      </w:r>
      <w:r>
        <w:rPr>
          <w:color w:val="FF0000"/>
          <w:sz w:val="24"/>
        </w:rPr>
        <w:t>общение</w:t>
      </w:r>
      <w:r>
        <w:rPr>
          <w:color w:val="FF0000"/>
          <w:spacing w:val="-7"/>
          <w:sz w:val="24"/>
        </w:rPr>
        <w:t xml:space="preserve"> </w:t>
      </w:r>
      <w:r>
        <w:rPr>
          <w:color w:val="FF0000"/>
          <w:sz w:val="24"/>
        </w:rPr>
        <w:t>на</w:t>
      </w:r>
      <w:r>
        <w:rPr>
          <w:color w:val="FF0000"/>
          <w:spacing w:val="-7"/>
          <w:sz w:val="24"/>
        </w:rPr>
        <w:t xml:space="preserve"> </w:t>
      </w:r>
      <w:r>
        <w:rPr>
          <w:color w:val="FF0000"/>
          <w:sz w:val="24"/>
        </w:rPr>
        <w:t>основе</w:t>
      </w:r>
      <w:r>
        <w:rPr>
          <w:color w:val="FF0000"/>
          <w:spacing w:val="-7"/>
          <w:sz w:val="24"/>
        </w:rPr>
        <w:t xml:space="preserve"> </w:t>
      </w:r>
      <w:r>
        <w:rPr>
          <w:color w:val="FF0000"/>
          <w:sz w:val="24"/>
        </w:rPr>
        <w:t>знаний о социокультурном портрете</w:t>
      </w:r>
      <w:r>
        <w:rPr>
          <w:color w:val="FF0000"/>
          <w:spacing w:val="-4"/>
          <w:sz w:val="24"/>
        </w:rPr>
        <w:t xml:space="preserve"> </w:t>
      </w:r>
      <w:r>
        <w:rPr>
          <w:color w:val="FF0000"/>
          <w:sz w:val="24"/>
        </w:rPr>
        <w:t>и</w:t>
      </w:r>
      <w:r>
        <w:rPr>
          <w:color w:val="FF0000"/>
          <w:spacing w:val="-2"/>
          <w:sz w:val="24"/>
        </w:rPr>
        <w:t xml:space="preserve"> </w:t>
      </w:r>
      <w:r>
        <w:rPr>
          <w:color w:val="FF0000"/>
          <w:sz w:val="24"/>
        </w:rPr>
        <w:t>культурном наследии родной</w:t>
      </w:r>
      <w:r>
        <w:rPr>
          <w:color w:val="FF0000"/>
          <w:spacing w:val="-2"/>
          <w:sz w:val="24"/>
        </w:rPr>
        <w:t xml:space="preserve"> </w:t>
      </w:r>
      <w:r>
        <w:rPr>
          <w:color w:val="FF0000"/>
          <w:sz w:val="24"/>
        </w:rPr>
        <w:t>страны</w:t>
      </w:r>
      <w:r>
        <w:rPr>
          <w:color w:val="FF0000"/>
          <w:spacing w:val="-1"/>
          <w:sz w:val="24"/>
        </w:rPr>
        <w:t xml:space="preserve"> </w:t>
      </w:r>
      <w:r>
        <w:rPr>
          <w:color w:val="FF0000"/>
          <w:sz w:val="24"/>
        </w:rPr>
        <w:t>и</w:t>
      </w:r>
      <w:r>
        <w:rPr>
          <w:color w:val="FF0000"/>
          <w:spacing w:val="-2"/>
          <w:sz w:val="24"/>
        </w:rPr>
        <w:t xml:space="preserve"> </w:t>
      </w:r>
      <w:r>
        <w:rPr>
          <w:color w:val="FF0000"/>
          <w:sz w:val="24"/>
        </w:rPr>
        <w:t>страны/стран изучаемого языка.</w:t>
      </w:r>
    </w:p>
    <w:p w:rsidR="006C1144" w:rsidRDefault="008913CF">
      <w:pPr>
        <w:pStyle w:val="2"/>
        <w:spacing w:before="6" w:line="272" w:lineRule="exact"/>
      </w:pPr>
      <w:r>
        <w:t>По</w:t>
      </w:r>
      <w:r>
        <w:rPr>
          <w:spacing w:val="-3"/>
        </w:rPr>
        <w:t xml:space="preserve"> </w:t>
      </w:r>
      <w:r>
        <w:t>учебному</w:t>
      </w:r>
      <w:r>
        <w:rPr>
          <w:spacing w:val="-1"/>
        </w:rPr>
        <w:t xml:space="preserve"> </w:t>
      </w:r>
      <w:r>
        <w:t>предмету</w:t>
      </w:r>
      <w:r>
        <w:rPr>
          <w:spacing w:val="-6"/>
        </w:rPr>
        <w:t xml:space="preserve"> </w:t>
      </w:r>
      <w:r>
        <w:t>"Второй</w:t>
      </w:r>
      <w:r>
        <w:rPr>
          <w:spacing w:val="-4"/>
        </w:rPr>
        <w:t xml:space="preserve"> </w:t>
      </w:r>
      <w:r>
        <w:t>иностранный</w:t>
      </w:r>
      <w:r>
        <w:rPr>
          <w:spacing w:val="-1"/>
        </w:rPr>
        <w:t xml:space="preserve"> </w:t>
      </w:r>
      <w:r>
        <w:t>язык"</w:t>
      </w:r>
      <w:r>
        <w:rPr>
          <w:spacing w:val="-4"/>
        </w:rPr>
        <w:t xml:space="preserve"> </w:t>
      </w:r>
      <w:r>
        <w:t xml:space="preserve">(базовый </w:t>
      </w:r>
      <w:r>
        <w:rPr>
          <w:spacing w:val="-2"/>
        </w:rPr>
        <w:t>уровень):</w:t>
      </w:r>
    </w:p>
    <w:p w:rsidR="006C1144" w:rsidRDefault="008913CF">
      <w:pPr>
        <w:pStyle w:val="a5"/>
        <w:numPr>
          <w:ilvl w:val="0"/>
          <w:numId w:val="160"/>
        </w:numPr>
        <w:tabs>
          <w:tab w:val="left" w:pos="2106"/>
        </w:tabs>
        <w:ind w:right="1149" w:firstLine="710"/>
        <w:rPr>
          <w:sz w:val="24"/>
        </w:rPr>
      </w:pPr>
      <w:r>
        <w:rPr>
          <w:color w:val="FF0000"/>
          <w:sz w:val="24"/>
        </w:rPr>
        <w:t>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w:t>
      </w:r>
      <w:r>
        <w:rPr>
          <w:color w:val="FF0000"/>
          <w:spacing w:val="-2"/>
          <w:sz w:val="24"/>
        </w:rPr>
        <w:t xml:space="preserve"> </w:t>
      </w:r>
      <w:r>
        <w:rPr>
          <w:color w:val="FF0000"/>
          <w:sz w:val="24"/>
        </w:rPr>
        <w:t>Конфликтные</w:t>
      </w:r>
      <w:r>
        <w:rPr>
          <w:color w:val="FF0000"/>
          <w:spacing w:val="-5"/>
          <w:sz w:val="24"/>
        </w:rPr>
        <w:t xml:space="preserve"> </w:t>
      </w:r>
      <w:r>
        <w:rPr>
          <w:color w:val="FF0000"/>
          <w:sz w:val="24"/>
        </w:rPr>
        <w:t>ситуации,</w:t>
      </w:r>
      <w:r>
        <w:rPr>
          <w:color w:val="FF0000"/>
          <w:spacing w:val="-2"/>
          <w:sz w:val="24"/>
        </w:rPr>
        <w:t xml:space="preserve"> </w:t>
      </w:r>
      <w:r>
        <w:rPr>
          <w:color w:val="FF0000"/>
          <w:sz w:val="24"/>
        </w:rPr>
        <w:t>их</w:t>
      </w:r>
      <w:r>
        <w:rPr>
          <w:color w:val="FF0000"/>
          <w:spacing w:val="-9"/>
          <w:sz w:val="24"/>
        </w:rPr>
        <w:t xml:space="preserve"> </w:t>
      </w:r>
      <w:r>
        <w:rPr>
          <w:color w:val="FF0000"/>
          <w:sz w:val="24"/>
        </w:rPr>
        <w:t>предупреждение</w:t>
      </w:r>
      <w:r>
        <w:rPr>
          <w:color w:val="FF0000"/>
          <w:spacing w:val="-5"/>
          <w:sz w:val="24"/>
        </w:rPr>
        <w:t xml:space="preserve"> </w:t>
      </w:r>
      <w:r>
        <w:rPr>
          <w:color w:val="FF0000"/>
          <w:sz w:val="24"/>
        </w:rPr>
        <w:t>и</w:t>
      </w:r>
      <w:r>
        <w:rPr>
          <w:color w:val="FF0000"/>
          <w:spacing w:val="-3"/>
          <w:sz w:val="24"/>
        </w:rPr>
        <w:t xml:space="preserve"> </w:t>
      </w:r>
      <w:r>
        <w:rPr>
          <w:color w:val="FF0000"/>
          <w:sz w:val="24"/>
        </w:rPr>
        <w:t>разрешение.</w:t>
      </w:r>
      <w:r>
        <w:rPr>
          <w:color w:val="FF0000"/>
          <w:spacing w:val="-7"/>
          <w:sz w:val="24"/>
        </w:rPr>
        <w:t xml:space="preserve"> </w:t>
      </w:r>
      <w:r>
        <w:rPr>
          <w:color w:val="FF0000"/>
          <w:sz w:val="24"/>
        </w:rPr>
        <w:t>Внешность</w:t>
      </w:r>
      <w:r>
        <w:rPr>
          <w:color w:val="FF0000"/>
          <w:spacing w:val="-7"/>
          <w:sz w:val="24"/>
        </w:rPr>
        <w:t xml:space="preserve"> </w:t>
      </w:r>
      <w:r>
        <w:rPr>
          <w:color w:val="FF0000"/>
          <w:sz w:val="24"/>
        </w:rPr>
        <w:t>и характер</w:t>
      </w:r>
      <w:r>
        <w:rPr>
          <w:color w:val="FF0000"/>
          <w:spacing w:val="-2"/>
          <w:sz w:val="24"/>
        </w:rPr>
        <w:t xml:space="preserve"> </w:t>
      </w:r>
      <w:r>
        <w:rPr>
          <w:color w:val="FF0000"/>
          <w:sz w:val="24"/>
        </w:rPr>
        <w:t>человека</w:t>
      </w:r>
      <w:r>
        <w:rPr>
          <w:color w:val="FF0000"/>
          <w:spacing w:val="-2"/>
          <w:sz w:val="24"/>
        </w:rPr>
        <w:t xml:space="preserve"> </w:t>
      </w:r>
      <w:r>
        <w:rPr>
          <w:color w:val="FF0000"/>
          <w:sz w:val="24"/>
        </w:rPr>
        <w:t>и</w:t>
      </w:r>
      <w:r>
        <w:rPr>
          <w:color w:val="FF0000"/>
          <w:spacing w:val="-5"/>
          <w:sz w:val="24"/>
        </w:rPr>
        <w:t xml:space="preserve"> </w:t>
      </w:r>
      <w:r>
        <w:rPr>
          <w:color w:val="FF0000"/>
          <w:sz w:val="24"/>
        </w:rPr>
        <w:t>литературного персонажа.</w:t>
      </w:r>
      <w:r>
        <w:rPr>
          <w:color w:val="FF0000"/>
          <w:spacing w:val="-4"/>
          <w:sz w:val="24"/>
        </w:rPr>
        <w:t xml:space="preserve"> </w:t>
      </w:r>
      <w:r>
        <w:rPr>
          <w:color w:val="FF0000"/>
          <w:sz w:val="24"/>
        </w:rPr>
        <w:t>Повседневная</w:t>
      </w:r>
      <w:r>
        <w:rPr>
          <w:color w:val="FF0000"/>
          <w:spacing w:val="-6"/>
          <w:sz w:val="24"/>
        </w:rPr>
        <w:t xml:space="preserve"> </w:t>
      </w:r>
      <w:r>
        <w:rPr>
          <w:color w:val="FF0000"/>
          <w:sz w:val="24"/>
        </w:rPr>
        <w:t>жизнь.</w:t>
      </w:r>
      <w:r>
        <w:rPr>
          <w:color w:val="FF0000"/>
          <w:spacing w:val="-4"/>
          <w:sz w:val="24"/>
        </w:rPr>
        <w:t xml:space="preserve"> </w:t>
      </w:r>
      <w:r>
        <w:rPr>
          <w:color w:val="FF0000"/>
          <w:sz w:val="24"/>
        </w:rPr>
        <w:t>Здоровый</w:t>
      </w:r>
      <w:r>
        <w:rPr>
          <w:color w:val="FF0000"/>
          <w:spacing w:val="-10"/>
          <w:sz w:val="24"/>
        </w:rPr>
        <w:t xml:space="preserve"> </w:t>
      </w:r>
      <w:r>
        <w:rPr>
          <w:color w:val="FF0000"/>
          <w:sz w:val="24"/>
        </w:rPr>
        <w:t>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 безопасность. Родная страна и страна/страны изучаемого языка. Выдающиеся люди родной страны и страны/стран изучаемого языка:</w:t>
      </w:r>
    </w:p>
    <w:p w:rsidR="006C1144" w:rsidRDefault="008913CF">
      <w:pPr>
        <w:pStyle w:val="a3"/>
        <w:ind w:right="1186" w:firstLine="710"/>
        <w:jc w:val="left"/>
      </w:pPr>
      <w:r>
        <w:rPr>
          <w:color w:val="FF0000"/>
        </w:rPr>
        <w:t>говорение:</w:t>
      </w:r>
      <w:r>
        <w:rPr>
          <w:color w:val="FF0000"/>
          <w:spacing w:val="-7"/>
        </w:rPr>
        <w:t xml:space="preserve"> </w:t>
      </w:r>
      <w:r>
        <w:rPr>
          <w:color w:val="FF0000"/>
        </w:rPr>
        <w:t>уметь</w:t>
      </w:r>
      <w:r>
        <w:rPr>
          <w:color w:val="FF0000"/>
          <w:spacing w:val="-1"/>
        </w:rPr>
        <w:t xml:space="preserve"> </w:t>
      </w:r>
      <w:r>
        <w:rPr>
          <w:color w:val="FF0000"/>
        </w:rPr>
        <w:t>вести</w:t>
      </w:r>
      <w:r>
        <w:rPr>
          <w:color w:val="FF0000"/>
          <w:spacing w:val="-1"/>
        </w:rPr>
        <w:t xml:space="preserve"> </w:t>
      </w:r>
      <w:r>
        <w:rPr>
          <w:color w:val="FF0000"/>
        </w:rPr>
        <w:t>разные</w:t>
      </w:r>
      <w:r>
        <w:rPr>
          <w:color w:val="FF0000"/>
          <w:spacing w:val="-8"/>
        </w:rPr>
        <w:t xml:space="preserve"> </w:t>
      </w:r>
      <w:r>
        <w:rPr>
          <w:color w:val="FF0000"/>
        </w:rPr>
        <w:t>виды</w:t>
      </w:r>
      <w:r>
        <w:rPr>
          <w:color w:val="FF0000"/>
          <w:spacing w:val="-5"/>
        </w:rPr>
        <w:t xml:space="preserve"> </w:t>
      </w:r>
      <w:r>
        <w:rPr>
          <w:color w:val="FF0000"/>
        </w:rPr>
        <w:t>диалога</w:t>
      </w:r>
      <w:r>
        <w:rPr>
          <w:color w:val="FF0000"/>
          <w:spacing w:val="-8"/>
        </w:rPr>
        <w:t xml:space="preserve"> </w:t>
      </w:r>
      <w:r>
        <w:rPr>
          <w:color w:val="FF0000"/>
        </w:rPr>
        <w:t>(в</w:t>
      </w:r>
      <w:r>
        <w:rPr>
          <w:color w:val="FF0000"/>
          <w:spacing w:val="-5"/>
        </w:rPr>
        <w:t xml:space="preserve"> </w:t>
      </w:r>
      <w:r>
        <w:rPr>
          <w:color w:val="FF0000"/>
        </w:rPr>
        <w:t>том</w:t>
      </w:r>
      <w:r>
        <w:rPr>
          <w:color w:val="FF0000"/>
          <w:spacing w:val="-5"/>
        </w:rPr>
        <w:t xml:space="preserve"> </w:t>
      </w:r>
      <w:r>
        <w:rPr>
          <w:color w:val="FF0000"/>
        </w:rPr>
        <w:t>числе</w:t>
      </w:r>
      <w:r>
        <w:rPr>
          <w:color w:val="FF0000"/>
          <w:spacing w:val="-3"/>
        </w:rPr>
        <w:t xml:space="preserve"> </w:t>
      </w:r>
      <w:r>
        <w:rPr>
          <w:color w:val="FF0000"/>
        </w:rPr>
        <w:t>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w:t>
      </w:r>
      <w:r>
        <w:rPr>
          <w:color w:val="FF0000"/>
          <w:spacing w:val="-1"/>
        </w:rPr>
        <w:t xml:space="preserve"> </w:t>
      </w:r>
      <w:r>
        <w:rPr>
          <w:color w:val="FF0000"/>
        </w:rPr>
        <w:t>с соблюдением норм речевого этикета, принятых</w:t>
      </w:r>
      <w:r>
        <w:rPr>
          <w:color w:val="FF0000"/>
          <w:spacing w:val="-2"/>
        </w:rPr>
        <w:t xml:space="preserve"> </w:t>
      </w:r>
      <w:r>
        <w:rPr>
          <w:color w:val="FF0000"/>
        </w:rPr>
        <w:t>в стране/странах изучаемого языка;</w:t>
      </w:r>
    </w:p>
    <w:p w:rsidR="006C1144" w:rsidRDefault="008913CF">
      <w:pPr>
        <w:pStyle w:val="a3"/>
        <w:ind w:right="1075" w:firstLine="710"/>
        <w:jc w:val="left"/>
      </w:pPr>
      <w:r>
        <w:rPr>
          <w:color w:val="FF0000"/>
        </w:rPr>
        <w:t>создавать устные связные монологические высказывания (описание/характеристика,</w:t>
      </w:r>
      <w:r>
        <w:rPr>
          <w:color w:val="FF0000"/>
          <w:spacing w:val="-3"/>
        </w:rPr>
        <w:t xml:space="preserve"> </w:t>
      </w:r>
      <w:r>
        <w:rPr>
          <w:color w:val="FF0000"/>
        </w:rPr>
        <w:t>повествование/сообщение)</w:t>
      </w:r>
      <w:r>
        <w:rPr>
          <w:color w:val="FF0000"/>
          <w:spacing w:val="-4"/>
        </w:rPr>
        <w:t xml:space="preserve"> </w:t>
      </w:r>
      <w:r>
        <w:rPr>
          <w:color w:val="FF0000"/>
        </w:rPr>
        <w:t>с</w:t>
      </w:r>
      <w:r>
        <w:rPr>
          <w:color w:val="FF0000"/>
          <w:spacing w:val="-11"/>
        </w:rPr>
        <w:t xml:space="preserve"> </w:t>
      </w:r>
      <w:r>
        <w:rPr>
          <w:color w:val="FF0000"/>
        </w:rPr>
        <w:t>изложением</w:t>
      </w:r>
      <w:r>
        <w:rPr>
          <w:color w:val="FF0000"/>
          <w:spacing w:val="-8"/>
        </w:rPr>
        <w:t xml:space="preserve"> </w:t>
      </w:r>
      <w:r>
        <w:rPr>
          <w:color w:val="FF0000"/>
        </w:rPr>
        <w:t>своего</w:t>
      </w:r>
      <w:r>
        <w:rPr>
          <w:color w:val="FF0000"/>
          <w:spacing w:val="-5"/>
        </w:rPr>
        <w:t xml:space="preserve"> </w:t>
      </w:r>
      <w:r>
        <w:rPr>
          <w:color w:val="FF0000"/>
        </w:rPr>
        <w:t>мнения</w:t>
      </w:r>
      <w:r>
        <w:rPr>
          <w:color w:val="FF0000"/>
          <w:spacing w:val="-5"/>
        </w:rPr>
        <w:t xml:space="preserve"> </w:t>
      </w:r>
      <w:r>
        <w:rPr>
          <w:color w:val="FF0000"/>
        </w:rPr>
        <w:t>и краткой аргументацией объемом 14-15 фраз в рамках отобранного тематического содержания речи; передавать основное содержание прочитанного/прослушанного</w:t>
      </w:r>
    </w:p>
    <w:p w:rsidR="006C1144" w:rsidRDefault="006C1144">
      <w:pPr>
        <w:pStyle w:val="a3"/>
        <w:jc w:val="left"/>
        <w:sectPr w:rsidR="006C1144">
          <w:pgSz w:w="11910" w:h="16840"/>
          <w:pgMar w:top="760" w:right="0" w:bottom="980" w:left="850" w:header="0" w:footer="796" w:gutter="0"/>
          <w:cols w:space="720"/>
        </w:sectPr>
      </w:pPr>
    </w:p>
    <w:p w:rsidR="006C1144" w:rsidRDefault="008913CF">
      <w:pPr>
        <w:pStyle w:val="a3"/>
        <w:spacing w:before="63" w:line="242" w:lineRule="auto"/>
        <w:ind w:right="1075"/>
        <w:jc w:val="left"/>
      </w:pPr>
      <w:r>
        <w:rPr>
          <w:color w:val="FF0000"/>
        </w:rPr>
        <w:lastRenderedPageBreak/>
        <w:t>текста</w:t>
      </w:r>
      <w:r>
        <w:rPr>
          <w:color w:val="FF0000"/>
          <w:spacing w:val="-4"/>
        </w:rPr>
        <w:t xml:space="preserve"> </w:t>
      </w:r>
      <w:r>
        <w:rPr>
          <w:color w:val="FF0000"/>
        </w:rPr>
        <w:t>с</w:t>
      </w:r>
      <w:r>
        <w:rPr>
          <w:color w:val="FF0000"/>
          <w:spacing w:val="-4"/>
        </w:rPr>
        <w:t xml:space="preserve"> </w:t>
      </w:r>
      <w:r>
        <w:rPr>
          <w:color w:val="FF0000"/>
        </w:rPr>
        <w:t>выражением</w:t>
      </w:r>
      <w:r>
        <w:rPr>
          <w:color w:val="FF0000"/>
          <w:spacing w:val="-2"/>
        </w:rPr>
        <w:t xml:space="preserve"> </w:t>
      </w:r>
      <w:r>
        <w:rPr>
          <w:color w:val="FF0000"/>
        </w:rPr>
        <w:t>своего</w:t>
      </w:r>
      <w:r>
        <w:rPr>
          <w:color w:val="FF0000"/>
          <w:spacing w:val="-3"/>
        </w:rPr>
        <w:t xml:space="preserve"> </w:t>
      </w:r>
      <w:r>
        <w:rPr>
          <w:color w:val="FF0000"/>
        </w:rPr>
        <w:t>отношения; устно</w:t>
      </w:r>
      <w:r>
        <w:rPr>
          <w:color w:val="FF0000"/>
          <w:spacing w:val="-3"/>
        </w:rPr>
        <w:t xml:space="preserve"> </w:t>
      </w:r>
      <w:r>
        <w:rPr>
          <w:color w:val="FF0000"/>
        </w:rPr>
        <w:t>представлять</w:t>
      </w:r>
      <w:r>
        <w:rPr>
          <w:color w:val="FF0000"/>
          <w:spacing w:val="-3"/>
        </w:rPr>
        <w:t xml:space="preserve"> </w:t>
      </w:r>
      <w:r>
        <w:rPr>
          <w:color w:val="FF0000"/>
        </w:rPr>
        <w:t>в</w:t>
      </w:r>
      <w:r>
        <w:rPr>
          <w:color w:val="FF0000"/>
          <w:spacing w:val="-10"/>
        </w:rPr>
        <w:t xml:space="preserve"> </w:t>
      </w:r>
      <w:r>
        <w:rPr>
          <w:color w:val="FF0000"/>
        </w:rPr>
        <w:t>объеме</w:t>
      </w:r>
      <w:r>
        <w:rPr>
          <w:color w:val="FF0000"/>
          <w:spacing w:val="-4"/>
        </w:rPr>
        <w:t xml:space="preserve"> </w:t>
      </w:r>
      <w:r>
        <w:rPr>
          <w:color w:val="FF0000"/>
        </w:rPr>
        <w:t>14-15</w:t>
      </w:r>
      <w:r>
        <w:rPr>
          <w:color w:val="FF0000"/>
          <w:spacing w:val="-7"/>
        </w:rPr>
        <w:t xml:space="preserve"> </w:t>
      </w:r>
      <w:r>
        <w:rPr>
          <w:color w:val="FF0000"/>
        </w:rPr>
        <w:t>фраз результаты выполненной проектной работы;</w:t>
      </w:r>
    </w:p>
    <w:p w:rsidR="006C1144" w:rsidRDefault="008913CF">
      <w:pPr>
        <w:pStyle w:val="a3"/>
        <w:ind w:right="1075" w:firstLine="710"/>
        <w:jc w:val="left"/>
      </w:pPr>
      <w:r>
        <w:rPr>
          <w:color w:val="FF0000"/>
        </w:rPr>
        <w:t>аудирование: воспринимать на слух и понимать звучащие до 2,5 минут аутентичные</w:t>
      </w:r>
      <w:r>
        <w:rPr>
          <w:color w:val="FF0000"/>
          <w:spacing w:val="-5"/>
        </w:rPr>
        <w:t xml:space="preserve"> </w:t>
      </w:r>
      <w:r>
        <w:rPr>
          <w:color w:val="FF0000"/>
        </w:rPr>
        <w:t>тексты,</w:t>
      </w:r>
      <w:r>
        <w:rPr>
          <w:color w:val="FF0000"/>
          <w:spacing w:val="-2"/>
        </w:rPr>
        <w:t xml:space="preserve"> </w:t>
      </w:r>
      <w:r>
        <w:rPr>
          <w:color w:val="FF0000"/>
        </w:rPr>
        <w:t>содержащие</w:t>
      </w:r>
      <w:r>
        <w:rPr>
          <w:color w:val="FF0000"/>
          <w:spacing w:val="-9"/>
        </w:rPr>
        <w:t xml:space="preserve"> </w:t>
      </w:r>
      <w:r>
        <w:rPr>
          <w:color w:val="FF0000"/>
        </w:rPr>
        <w:t>отдельные</w:t>
      </w:r>
      <w:r>
        <w:rPr>
          <w:color w:val="FF0000"/>
          <w:spacing w:val="-9"/>
        </w:rPr>
        <w:t xml:space="preserve"> </w:t>
      </w:r>
      <w:r>
        <w:rPr>
          <w:color w:val="FF0000"/>
        </w:rPr>
        <w:t>неизученные</w:t>
      </w:r>
      <w:r>
        <w:rPr>
          <w:color w:val="FF0000"/>
          <w:spacing w:val="-5"/>
        </w:rPr>
        <w:t xml:space="preserve"> </w:t>
      </w:r>
      <w:r>
        <w:rPr>
          <w:color w:val="FF0000"/>
        </w:rPr>
        <w:t>языковые</w:t>
      </w:r>
      <w:r>
        <w:rPr>
          <w:color w:val="FF0000"/>
          <w:spacing w:val="-5"/>
        </w:rPr>
        <w:t xml:space="preserve"> </w:t>
      </w:r>
      <w:r>
        <w:rPr>
          <w:color w:val="FF0000"/>
        </w:rPr>
        <w:t>явления,</w:t>
      </w:r>
      <w:r>
        <w:rPr>
          <w:color w:val="FF0000"/>
          <w:spacing w:val="-7"/>
        </w:rPr>
        <w:t xml:space="preserve"> </w:t>
      </w:r>
      <w:r>
        <w:rPr>
          <w:color w:val="FF0000"/>
        </w:rPr>
        <w:t>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6C1144" w:rsidRDefault="008913CF">
      <w:pPr>
        <w:pStyle w:val="a3"/>
        <w:ind w:right="1186" w:firstLine="710"/>
        <w:jc w:val="left"/>
      </w:pPr>
      <w:r>
        <w:rPr>
          <w:color w:val="FF0000"/>
        </w:rPr>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w:t>
      </w:r>
      <w:r>
        <w:rPr>
          <w:color w:val="FF0000"/>
          <w:spacing w:val="-5"/>
        </w:rPr>
        <w:t xml:space="preserve"> </w:t>
      </w:r>
      <w:r>
        <w:rPr>
          <w:color w:val="FF0000"/>
        </w:rPr>
        <w:t>языковые</w:t>
      </w:r>
      <w:r>
        <w:rPr>
          <w:color w:val="FF0000"/>
          <w:spacing w:val="-5"/>
        </w:rPr>
        <w:t xml:space="preserve"> </w:t>
      </w:r>
      <w:r>
        <w:rPr>
          <w:color w:val="FF0000"/>
        </w:rPr>
        <w:t>явления,</w:t>
      </w:r>
      <w:r>
        <w:rPr>
          <w:color w:val="FF0000"/>
          <w:spacing w:val="-6"/>
        </w:rPr>
        <w:t xml:space="preserve"> </w:t>
      </w:r>
      <w:r>
        <w:rPr>
          <w:color w:val="FF0000"/>
        </w:rPr>
        <w:t>с</w:t>
      </w:r>
      <w:r>
        <w:rPr>
          <w:color w:val="FF0000"/>
          <w:spacing w:val="-5"/>
        </w:rPr>
        <w:t xml:space="preserve"> </w:t>
      </w:r>
      <w:r>
        <w:rPr>
          <w:color w:val="FF0000"/>
        </w:rPr>
        <w:t>различной</w:t>
      </w:r>
      <w:r>
        <w:rPr>
          <w:color w:val="FF0000"/>
          <w:spacing w:val="-7"/>
        </w:rPr>
        <w:t xml:space="preserve"> </w:t>
      </w:r>
      <w:r>
        <w:rPr>
          <w:color w:val="FF0000"/>
        </w:rPr>
        <w:t>глубиной</w:t>
      </w:r>
      <w:r>
        <w:rPr>
          <w:color w:val="FF0000"/>
          <w:spacing w:val="-3"/>
        </w:rPr>
        <w:t xml:space="preserve"> </w:t>
      </w:r>
      <w:r>
        <w:rPr>
          <w:color w:val="FF0000"/>
        </w:rPr>
        <w:t>проникновения</w:t>
      </w:r>
      <w:r>
        <w:rPr>
          <w:color w:val="FF0000"/>
          <w:spacing w:val="-8"/>
        </w:rPr>
        <w:t xml:space="preserve"> </w:t>
      </w:r>
      <w:r>
        <w:rPr>
          <w:color w:val="FF0000"/>
        </w:rPr>
        <w:t>в</w:t>
      </w:r>
      <w:r>
        <w:rPr>
          <w:color w:val="FF0000"/>
          <w:spacing w:val="-6"/>
        </w:rPr>
        <w:t xml:space="preserve"> </w:t>
      </w:r>
      <w:r>
        <w:rPr>
          <w:color w:val="FF0000"/>
        </w:rPr>
        <w:t xml:space="preserve">содержание текста: с пониманием основного содержания, с пониманием нужной/интересующей/запрашиваемой информации, с полным пониманием </w:t>
      </w:r>
      <w:r>
        <w:rPr>
          <w:color w:val="FF0000"/>
          <w:spacing w:val="-2"/>
        </w:rPr>
        <w:t>прочитанного;</w:t>
      </w:r>
    </w:p>
    <w:p w:rsidR="006C1144" w:rsidRDefault="008913CF">
      <w:pPr>
        <w:pStyle w:val="a3"/>
        <w:spacing w:before="1" w:line="237" w:lineRule="auto"/>
        <w:ind w:right="1075" w:firstLine="710"/>
        <w:jc w:val="left"/>
      </w:pPr>
      <w:r>
        <w:rPr>
          <w:color w:val="FF0000"/>
        </w:rPr>
        <w:t>читать</w:t>
      </w:r>
      <w:r>
        <w:rPr>
          <w:color w:val="FF0000"/>
          <w:spacing w:val="-3"/>
        </w:rPr>
        <w:t xml:space="preserve"> </w:t>
      </w:r>
      <w:r>
        <w:rPr>
          <w:color w:val="FF0000"/>
        </w:rPr>
        <w:t>несплопшые</w:t>
      </w:r>
      <w:r>
        <w:rPr>
          <w:color w:val="FF0000"/>
          <w:spacing w:val="-10"/>
        </w:rPr>
        <w:t xml:space="preserve"> </w:t>
      </w:r>
      <w:r>
        <w:rPr>
          <w:color w:val="FF0000"/>
        </w:rPr>
        <w:t>тексты</w:t>
      </w:r>
      <w:r>
        <w:rPr>
          <w:color w:val="FF0000"/>
          <w:spacing w:val="-2"/>
        </w:rPr>
        <w:t xml:space="preserve"> </w:t>
      </w:r>
      <w:r>
        <w:rPr>
          <w:color w:val="FF0000"/>
        </w:rPr>
        <w:t>(таблицы,</w:t>
      </w:r>
      <w:r>
        <w:rPr>
          <w:color w:val="FF0000"/>
          <w:spacing w:val="-7"/>
        </w:rPr>
        <w:t xml:space="preserve"> </w:t>
      </w:r>
      <w:r>
        <w:rPr>
          <w:color w:val="FF0000"/>
        </w:rPr>
        <w:t>диаграммы,</w:t>
      </w:r>
      <w:r>
        <w:rPr>
          <w:color w:val="FF0000"/>
          <w:spacing w:val="-7"/>
        </w:rPr>
        <w:t xml:space="preserve"> </w:t>
      </w:r>
      <w:r>
        <w:rPr>
          <w:color w:val="FF0000"/>
        </w:rPr>
        <w:t>графики)</w:t>
      </w:r>
      <w:r>
        <w:rPr>
          <w:color w:val="FF0000"/>
          <w:spacing w:val="-7"/>
        </w:rPr>
        <w:t xml:space="preserve"> </w:t>
      </w:r>
      <w:r>
        <w:rPr>
          <w:color w:val="FF0000"/>
        </w:rPr>
        <w:t>и</w:t>
      </w:r>
      <w:r>
        <w:rPr>
          <w:color w:val="FF0000"/>
          <w:spacing w:val="-3"/>
        </w:rPr>
        <w:t xml:space="preserve"> </w:t>
      </w:r>
      <w:r>
        <w:rPr>
          <w:color w:val="FF0000"/>
        </w:rPr>
        <w:t>понимать представленную в них информацию;</w:t>
      </w:r>
    </w:p>
    <w:p w:rsidR="006C1144" w:rsidRDefault="008913CF">
      <w:pPr>
        <w:pStyle w:val="a3"/>
        <w:spacing w:before="3"/>
        <w:ind w:right="1156" w:firstLine="710"/>
        <w:jc w:val="left"/>
      </w:pPr>
      <w:r>
        <w:rPr>
          <w:color w:val="FF0000"/>
        </w:rPr>
        <w:t>письменная речь: заполнять анкеты и формуляры, сообщая о себе основные сведения, в соответствии с</w:t>
      </w:r>
      <w:r>
        <w:rPr>
          <w:color w:val="FF0000"/>
          <w:spacing w:val="-3"/>
        </w:rPr>
        <w:t xml:space="preserve"> </w:t>
      </w:r>
      <w:r>
        <w:rPr>
          <w:color w:val="FF0000"/>
        </w:rPr>
        <w:t>нормами, принятыми в стране/странах</w:t>
      </w:r>
      <w:r>
        <w:rPr>
          <w:color w:val="FF0000"/>
          <w:spacing w:val="-2"/>
        </w:rPr>
        <w:t xml:space="preserve"> </w:t>
      </w:r>
      <w:r>
        <w:rPr>
          <w:color w:val="FF0000"/>
        </w:rPr>
        <w:t>изучаемого языка; писать электронное сообщение личного характера объемом до 140 слов, соблюдая принятый речевой</w:t>
      </w:r>
      <w:r>
        <w:rPr>
          <w:color w:val="FF0000"/>
          <w:spacing w:val="-4"/>
        </w:rPr>
        <w:t xml:space="preserve"> </w:t>
      </w:r>
      <w:r>
        <w:rPr>
          <w:color w:val="FF0000"/>
        </w:rPr>
        <w:t>этикет;</w:t>
      </w:r>
      <w:r>
        <w:rPr>
          <w:color w:val="FF0000"/>
          <w:spacing w:val="-4"/>
        </w:rPr>
        <w:t xml:space="preserve"> </w:t>
      </w:r>
      <w:r>
        <w:rPr>
          <w:color w:val="FF0000"/>
        </w:rPr>
        <w:t>создавать</w:t>
      </w:r>
      <w:r>
        <w:rPr>
          <w:color w:val="FF0000"/>
          <w:spacing w:val="-3"/>
        </w:rPr>
        <w:t xml:space="preserve"> </w:t>
      </w:r>
      <w:r>
        <w:rPr>
          <w:color w:val="FF0000"/>
        </w:rPr>
        <w:t>письменные</w:t>
      </w:r>
      <w:r>
        <w:rPr>
          <w:color w:val="FF0000"/>
          <w:spacing w:val="-1"/>
        </w:rPr>
        <w:t xml:space="preserve"> </w:t>
      </w:r>
      <w:r>
        <w:rPr>
          <w:color w:val="FF0000"/>
        </w:rPr>
        <w:t>высказывания</w:t>
      </w:r>
      <w:r>
        <w:rPr>
          <w:color w:val="FF0000"/>
          <w:spacing w:val="-10"/>
        </w:rPr>
        <w:t xml:space="preserve"> </w:t>
      </w:r>
      <w:r>
        <w:rPr>
          <w:color w:val="FF0000"/>
        </w:rPr>
        <w:t>объемом до</w:t>
      </w:r>
      <w:r>
        <w:rPr>
          <w:color w:val="FF0000"/>
          <w:spacing w:val="-1"/>
        </w:rPr>
        <w:t xml:space="preserve"> </w:t>
      </w:r>
      <w:r>
        <w:rPr>
          <w:color w:val="FF0000"/>
        </w:rPr>
        <w:t>180</w:t>
      </w:r>
      <w:r>
        <w:rPr>
          <w:color w:val="FF0000"/>
          <w:spacing w:val="-1"/>
        </w:rPr>
        <w:t xml:space="preserve"> </w:t>
      </w:r>
      <w:r>
        <w:rPr>
          <w:color w:val="FF0000"/>
        </w:rPr>
        <w:t>слов с опорой на план, картинку, таблицу, графики, диаграммы, прочитанный/прослушанный</w:t>
      </w:r>
      <w:r>
        <w:rPr>
          <w:color w:val="FF0000"/>
          <w:spacing w:val="-6"/>
        </w:rPr>
        <w:t xml:space="preserve"> </w:t>
      </w:r>
      <w:r>
        <w:rPr>
          <w:color w:val="FF0000"/>
        </w:rPr>
        <w:t>текст;</w:t>
      </w:r>
      <w:r>
        <w:rPr>
          <w:color w:val="FF0000"/>
          <w:spacing w:val="-10"/>
        </w:rPr>
        <w:t xml:space="preserve"> </w:t>
      </w:r>
      <w:r>
        <w:rPr>
          <w:color w:val="FF0000"/>
        </w:rPr>
        <w:t>заполнять</w:t>
      </w:r>
      <w:r>
        <w:rPr>
          <w:color w:val="FF0000"/>
          <w:spacing w:val="-4"/>
        </w:rPr>
        <w:t xml:space="preserve"> </w:t>
      </w:r>
      <w:r>
        <w:rPr>
          <w:color w:val="FF0000"/>
        </w:rPr>
        <w:t>таблицу,</w:t>
      </w:r>
      <w:r>
        <w:rPr>
          <w:color w:val="FF0000"/>
          <w:spacing w:val="-5"/>
        </w:rPr>
        <w:t xml:space="preserve"> </w:t>
      </w:r>
      <w:r>
        <w:rPr>
          <w:color w:val="FF0000"/>
        </w:rPr>
        <w:t>кратко</w:t>
      </w:r>
      <w:r>
        <w:rPr>
          <w:color w:val="FF0000"/>
          <w:spacing w:val="-3"/>
        </w:rPr>
        <w:t xml:space="preserve"> </w:t>
      </w:r>
      <w:r>
        <w:rPr>
          <w:color w:val="FF0000"/>
        </w:rPr>
        <w:t>фиксируя</w:t>
      </w:r>
      <w:r>
        <w:rPr>
          <w:color w:val="FF0000"/>
          <w:spacing w:val="-7"/>
        </w:rPr>
        <w:t xml:space="preserve"> </w:t>
      </w:r>
      <w:r>
        <w:rPr>
          <w:color w:val="FF0000"/>
        </w:rPr>
        <w:t>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rsidR="006C1144" w:rsidRDefault="008913CF">
      <w:pPr>
        <w:pStyle w:val="a5"/>
        <w:numPr>
          <w:ilvl w:val="0"/>
          <w:numId w:val="160"/>
        </w:numPr>
        <w:tabs>
          <w:tab w:val="left" w:pos="2106"/>
        </w:tabs>
        <w:spacing w:before="1"/>
        <w:ind w:right="1092" w:firstLine="710"/>
        <w:rPr>
          <w:sz w:val="24"/>
        </w:rPr>
      </w:pPr>
      <w:r>
        <w:rPr>
          <w:color w:val="FF0000"/>
          <w:sz w:val="24"/>
        </w:rPr>
        <w:t>овладение фонетическими навыками: различать на слух и адекватно, без ошибок,</w:t>
      </w:r>
      <w:r>
        <w:rPr>
          <w:color w:val="FF0000"/>
          <w:spacing w:val="-2"/>
          <w:sz w:val="24"/>
        </w:rPr>
        <w:t xml:space="preserve"> </w:t>
      </w:r>
      <w:r>
        <w:rPr>
          <w:color w:val="FF0000"/>
          <w:sz w:val="24"/>
        </w:rPr>
        <w:t>ведущих</w:t>
      </w:r>
      <w:r>
        <w:rPr>
          <w:color w:val="FF0000"/>
          <w:spacing w:val="-9"/>
          <w:sz w:val="24"/>
        </w:rPr>
        <w:t xml:space="preserve"> </w:t>
      </w:r>
      <w:r>
        <w:rPr>
          <w:color w:val="FF0000"/>
          <w:sz w:val="24"/>
        </w:rPr>
        <w:t>к</w:t>
      </w:r>
      <w:r>
        <w:rPr>
          <w:color w:val="FF0000"/>
          <w:spacing w:val="-6"/>
          <w:sz w:val="24"/>
        </w:rPr>
        <w:t xml:space="preserve"> </w:t>
      </w:r>
      <w:r>
        <w:rPr>
          <w:color w:val="FF0000"/>
          <w:sz w:val="24"/>
        </w:rPr>
        <w:t>сбою</w:t>
      </w:r>
      <w:r>
        <w:rPr>
          <w:color w:val="FF0000"/>
          <w:spacing w:val="-6"/>
          <w:sz w:val="24"/>
        </w:rPr>
        <w:t xml:space="preserve"> </w:t>
      </w:r>
      <w:r>
        <w:rPr>
          <w:color w:val="FF0000"/>
          <w:sz w:val="24"/>
        </w:rPr>
        <w:t>коммуникации,</w:t>
      </w:r>
      <w:r>
        <w:rPr>
          <w:color w:val="FF0000"/>
          <w:spacing w:val="-2"/>
          <w:sz w:val="24"/>
        </w:rPr>
        <w:t xml:space="preserve"> </w:t>
      </w:r>
      <w:r>
        <w:rPr>
          <w:color w:val="FF0000"/>
          <w:sz w:val="24"/>
        </w:rPr>
        <w:t>произносить</w:t>
      </w:r>
      <w:r>
        <w:rPr>
          <w:color w:val="FF0000"/>
          <w:spacing w:val="-4"/>
          <w:sz w:val="24"/>
        </w:rPr>
        <w:t xml:space="preserve"> </w:t>
      </w:r>
      <w:r>
        <w:rPr>
          <w:color w:val="FF0000"/>
          <w:sz w:val="24"/>
        </w:rPr>
        <w:t>слова</w:t>
      </w:r>
      <w:r>
        <w:rPr>
          <w:color w:val="FF0000"/>
          <w:spacing w:val="-10"/>
          <w:sz w:val="24"/>
        </w:rPr>
        <w:t xml:space="preserve"> </w:t>
      </w:r>
      <w:r>
        <w:rPr>
          <w:color w:val="FF0000"/>
          <w:sz w:val="24"/>
        </w:rPr>
        <w:t>с</w:t>
      </w:r>
      <w:r>
        <w:rPr>
          <w:color w:val="FF0000"/>
          <w:spacing w:val="-5"/>
          <w:sz w:val="24"/>
        </w:rPr>
        <w:t xml:space="preserve"> </w:t>
      </w:r>
      <w:r>
        <w:rPr>
          <w:color w:val="FF0000"/>
          <w:sz w:val="24"/>
        </w:rPr>
        <w:t>правильным</w:t>
      </w:r>
      <w:r>
        <w:rPr>
          <w:color w:val="FF0000"/>
          <w:spacing w:val="-7"/>
          <w:sz w:val="24"/>
        </w:rPr>
        <w:t xml:space="preserve"> </w:t>
      </w:r>
      <w:r>
        <w:rPr>
          <w:color w:val="FF0000"/>
          <w:sz w:val="24"/>
        </w:rPr>
        <w:t>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w:t>
      </w:r>
      <w:r>
        <w:rPr>
          <w:color w:val="FF0000"/>
          <w:spacing w:val="-3"/>
          <w:sz w:val="24"/>
        </w:rPr>
        <w:t xml:space="preserve"> </w:t>
      </w:r>
      <w:r>
        <w:rPr>
          <w:color w:val="FF0000"/>
          <w:sz w:val="24"/>
        </w:rPr>
        <w:t>обращении и при выделении вводных</w:t>
      </w:r>
      <w:r>
        <w:rPr>
          <w:color w:val="FF0000"/>
          <w:spacing w:val="-1"/>
          <w:sz w:val="24"/>
        </w:rPr>
        <w:t xml:space="preserve"> </w:t>
      </w:r>
      <w:r>
        <w:rPr>
          <w:color w:val="FF0000"/>
          <w:sz w:val="24"/>
        </w:rPr>
        <w:t>слов; апостроф, точку, вопросительный и восклицательный знаки;</w:t>
      </w:r>
    </w:p>
    <w:p w:rsidR="006C1144" w:rsidRDefault="008913CF">
      <w:pPr>
        <w:pStyle w:val="a3"/>
        <w:spacing w:before="3" w:line="237" w:lineRule="auto"/>
        <w:ind w:right="1075" w:firstLine="710"/>
        <w:jc w:val="left"/>
      </w:pPr>
      <w:r>
        <w:rPr>
          <w:color w:val="FF0000"/>
        </w:rPr>
        <w:t>не</w:t>
      </w:r>
      <w:r>
        <w:rPr>
          <w:color w:val="FF0000"/>
          <w:spacing w:val="-3"/>
        </w:rPr>
        <w:t xml:space="preserve"> </w:t>
      </w:r>
      <w:r>
        <w:rPr>
          <w:color w:val="FF0000"/>
        </w:rPr>
        <w:t>ставить</w:t>
      </w:r>
      <w:r>
        <w:rPr>
          <w:color w:val="FF0000"/>
          <w:spacing w:val="-5"/>
        </w:rPr>
        <w:t xml:space="preserve"> </w:t>
      </w:r>
      <w:r>
        <w:rPr>
          <w:color w:val="FF0000"/>
        </w:rPr>
        <w:t>точку</w:t>
      </w:r>
      <w:r>
        <w:rPr>
          <w:color w:val="FF0000"/>
          <w:spacing w:val="-12"/>
        </w:rPr>
        <w:t xml:space="preserve"> </w:t>
      </w:r>
      <w:r>
        <w:rPr>
          <w:color w:val="FF0000"/>
        </w:rPr>
        <w:t>после</w:t>
      </w:r>
      <w:r>
        <w:rPr>
          <w:color w:val="FF0000"/>
          <w:spacing w:val="-3"/>
        </w:rPr>
        <w:t xml:space="preserve"> </w:t>
      </w:r>
      <w:r>
        <w:rPr>
          <w:color w:val="FF0000"/>
        </w:rPr>
        <w:t>заголовка;</w:t>
      </w:r>
      <w:r>
        <w:rPr>
          <w:color w:val="FF0000"/>
          <w:spacing w:val="-7"/>
        </w:rPr>
        <w:t xml:space="preserve"> </w:t>
      </w:r>
      <w:r>
        <w:rPr>
          <w:color w:val="FF0000"/>
        </w:rPr>
        <w:t>правильно</w:t>
      </w:r>
      <w:r>
        <w:rPr>
          <w:color w:val="FF0000"/>
          <w:spacing w:val="-2"/>
        </w:rPr>
        <w:t xml:space="preserve"> </w:t>
      </w:r>
      <w:r>
        <w:rPr>
          <w:color w:val="FF0000"/>
        </w:rPr>
        <w:t>оформлять</w:t>
      </w:r>
      <w:r>
        <w:rPr>
          <w:color w:val="FF0000"/>
          <w:spacing w:val="-6"/>
        </w:rPr>
        <w:t xml:space="preserve"> </w:t>
      </w:r>
      <w:r>
        <w:rPr>
          <w:color w:val="FF0000"/>
        </w:rPr>
        <w:t>прямую</w:t>
      </w:r>
      <w:r>
        <w:rPr>
          <w:color w:val="FF0000"/>
          <w:spacing w:val="-4"/>
        </w:rPr>
        <w:t xml:space="preserve"> </w:t>
      </w:r>
      <w:r>
        <w:rPr>
          <w:color w:val="FF0000"/>
        </w:rPr>
        <w:t>речь, электронное сообщение личного характера;</w:t>
      </w:r>
    </w:p>
    <w:p w:rsidR="006C1144" w:rsidRDefault="006C1144">
      <w:pPr>
        <w:pStyle w:val="a3"/>
        <w:spacing w:before="1"/>
        <w:ind w:left="0"/>
        <w:jc w:val="left"/>
      </w:pPr>
    </w:p>
    <w:p w:rsidR="006C1144" w:rsidRDefault="008913CF">
      <w:pPr>
        <w:pStyle w:val="a5"/>
        <w:numPr>
          <w:ilvl w:val="0"/>
          <w:numId w:val="160"/>
        </w:numPr>
        <w:tabs>
          <w:tab w:val="left" w:pos="2110"/>
        </w:tabs>
        <w:spacing w:before="1"/>
        <w:ind w:right="1518" w:firstLine="710"/>
        <w:rPr>
          <w:sz w:val="24"/>
        </w:rPr>
      </w:pPr>
      <w:r>
        <w:rPr>
          <w:color w:val="FF0000"/>
          <w:sz w:val="24"/>
        </w:rPr>
        <w:t>знание</w:t>
      </w:r>
      <w:r>
        <w:rPr>
          <w:color w:val="FF0000"/>
          <w:spacing w:val="-4"/>
          <w:sz w:val="24"/>
        </w:rPr>
        <w:t xml:space="preserve"> </w:t>
      </w:r>
      <w:r>
        <w:rPr>
          <w:color w:val="FF0000"/>
          <w:sz w:val="24"/>
        </w:rPr>
        <w:t>и</w:t>
      </w:r>
      <w:r>
        <w:rPr>
          <w:color w:val="FF0000"/>
          <w:spacing w:val="-7"/>
          <w:sz w:val="24"/>
        </w:rPr>
        <w:t xml:space="preserve"> </w:t>
      </w:r>
      <w:r>
        <w:rPr>
          <w:color w:val="FF0000"/>
          <w:sz w:val="24"/>
        </w:rPr>
        <w:t>понимание</w:t>
      </w:r>
      <w:r>
        <w:rPr>
          <w:color w:val="FF0000"/>
          <w:spacing w:val="-8"/>
          <w:sz w:val="24"/>
        </w:rPr>
        <w:t xml:space="preserve"> </w:t>
      </w:r>
      <w:r>
        <w:rPr>
          <w:color w:val="FF0000"/>
          <w:sz w:val="24"/>
        </w:rPr>
        <w:t>основных</w:t>
      </w:r>
      <w:r>
        <w:rPr>
          <w:color w:val="FF0000"/>
          <w:spacing w:val="-8"/>
          <w:sz w:val="24"/>
        </w:rPr>
        <w:t xml:space="preserve"> </w:t>
      </w:r>
      <w:r>
        <w:rPr>
          <w:color w:val="FF0000"/>
          <w:sz w:val="24"/>
        </w:rPr>
        <w:t>значений</w:t>
      </w:r>
      <w:r>
        <w:rPr>
          <w:color w:val="FF0000"/>
          <w:spacing w:val="-7"/>
          <w:sz w:val="24"/>
        </w:rPr>
        <w:t xml:space="preserve"> </w:t>
      </w:r>
      <w:r>
        <w:rPr>
          <w:color w:val="FF0000"/>
          <w:sz w:val="24"/>
        </w:rPr>
        <w:t>изученных</w:t>
      </w:r>
      <w:r>
        <w:rPr>
          <w:color w:val="FF0000"/>
          <w:spacing w:val="-8"/>
          <w:sz w:val="24"/>
        </w:rPr>
        <w:t xml:space="preserve"> </w:t>
      </w:r>
      <w:r>
        <w:rPr>
          <w:color w:val="FF0000"/>
          <w:sz w:val="24"/>
        </w:rPr>
        <w:t>лексических</w:t>
      </w:r>
      <w:r>
        <w:rPr>
          <w:color w:val="FF0000"/>
          <w:spacing w:val="-8"/>
          <w:sz w:val="24"/>
        </w:rPr>
        <w:t xml:space="preserve"> </w:t>
      </w:r>
      <w:r>
        <w:rPr>
          <w:color w:val="FF0000"/>
          <w:sz w:val="24"/>
        </w:rPr>
        <w:t>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p w:rsidR="006C1144" w:rsidRDefault="008913CF">
      <w:pPr>
        <w:pStyle w:val="a5"/>
        <w:numPr>
          <w:ilvl w:val="0"/>
          <w:numId w:val="160"/>
        </w:numPr>
        <w:tabs>
          <w:tab w:val="left" w:pos="2106"/>
        </w:tabs>
        <w:ind w:right="1172" w:firstLine="710"/>
        <w:rPr>
          <w:sz w:val="24"/>
        </w:rPr>
      </w:pPr>
      <w:r>
        <w:rPr>
          <w:color w:val="FF0000"/>
          <w:sz w:val="24"/>
        </w:rPr>
        <w:t>овладение</w:t>
      </w:r>
      <w:r>
        <w:rPr>
          <w:color w:val="FF0000"/>
          <w:spacing w:val="-8"/>
          <w:sz w:val="24"/>
        </w:rPr>
        <w:t xml:space="preserve"> </w:t>
      </w:r>
      <w:r>
        <w:rPr>
          <w:color w:val="FF0000"/>
          <w:sz w:val="24"/>
        </w:rPr>
        <w:t>навыками</w:t>
      </w:r>
      <w:r>
        <w:rPr>
          <w:color w:val="FF0000"/>
          <w:spacing w:val="-6"/>
          <w:sz w:val="24"/>
        </w:rPr>
        <w:t xml:space="preserve"> </w:t>
      </w:r>
      <w:r>
        <w:rPr>
          <w:color w:val="FF0000"/>
          <w:sz w:val="24"/>
        </w:rPr>
        <w:t>распознавания</w:t>
      </w:r>
      <w:r>
        <w:rPr>
          <w:color w:val="FF0000"/>
          <w:spacing w:val="-3"/>
          <w:sz w:val="24"/>
        </w:rPr>
        <w:t xml:space="preserve"> </w:t>
      </w:r>
      <w:r>
        <w:rPr>
          <w:color w:val="FF0000"/>
          <w:sz w:val="24"/>
        </w:rPr>
        <w:t>и</w:t>
      </w:r>
      <w:r>
        <w:rPr>
          <w:color w:val="FF0000"/>
          <w:spacing w:val="-6"/>
          <w:sz w:val="24"/>
        </w:rPr>
        <w:t xml:space="preserve"> </w:t>
      </w:r>
      <w:r>
        <w:rPr>
          <w:color w:val="FF0000"/>
          <w:sz w:val="24"/>
        </w:rPr>
        <w:t>употребления</w:t>
      </w:r>
      <w:r>
        <w:rPr>
          <w:color w:val="FF0000"/>
          <w:spacing w:val="-3"/>
          <w:sz w:val="24"/>
        </w:rPr>
        <w:t xml:space="preserve"> </w:t>
      </w:r>
      <w:r>
        <w:rPr>
          <w:color w:val="FF0000"/>
          <w:sz w:val="24"/>
        </w:rPr>
        <w:t>в</w:t>
      </w:r>
      <w:r>
        <w:rPr>
          <w:color w:val="FF0000"/>
          <w:spacing w:val="-2"/>
          <w:sz w:val="24"/>
        </w:rPr>
        <w:t xml:space="preserve"> </w:t>
      </w:r>
      <w:r>
        <w:rPr>
          <w:color w:val="FF0000"/>
          <w:sz w:val="24"/>
        </w:rPr>
        <w:t>устной</w:t>
      </w:r>
      <w:r>
        <w:rPr>
          <w:color w:val="FF0000"/>
          <w:spacing w:val="-6"/>
          <w:sz w:val="24"/>
        </w:rPr>
        <w:t xml:space="preserve"> </w:t>
      </w:r>
      <w:r>
        <w:rPr>
          <w:color w:val="FF0000"/>
          <w:sz w:val="24"/>
        </w:rPr>
        <w:t>и</w:t>
      </w:r>
      <w:r>
        <w:rPr>
          <w:color w:val="FF0000"/>
          <w:spacing w:val="-2"/>
          <w:sz w:val="24"/>
        </w:rPr>
        <w:t xml:space="preserve"> </w:t>
      </w:r>
      <w:r>
        <w:rPr>
          <w:color w:val="FF0000"/>
          <w:sz w:val="24"/>
        </w:rPr>
        <w:t>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6C1144" w:rsidRDefault="008913CF">
      <w:pPr>
        <w:pStyle w:val="a5"/>
        <w:numPr>
          <w:ilvl w:val="0"/>
          <w:numId w:val="160"/>
        </w:numPr>
        <w:tabs>
          <w:tab w:val="left" w:pos="2106"/>
        </w:tabs>
        <w:spacing w:before="3"/>
        <w:ind w:right="1163" w:firstLine="710"/>
        <w:rPr>
          <w:sz w:val="24"/>
        </w:rPr>
      </w:pPr>
      <w:r>
        <w:rPr>
          <w:color w:val="FF0000"/>
          <w:sz w:val="24"/>
        </w:rPr>
        <w:t>овладение</w:t>
      </w:r>
      <w:r>
        <w:rPr>
          <w:color w:val="FF0000"/>
          <w:spacing w:val="-8"/>
          <w:sz w:val="24"/>
        </w:rPr>
        <w:t xml:space="preserve"> </w:t>
      </w:r>
      <w:r>
        <w:rPr>
          <w:color w:val="FF0000"/>
          <w:sz w:val="24"/>
        </w:rPr>
        <w:t>навыками</w:t>
      </w:r>
      <w:r>
        <w:rPr>
          <w:color w:val="FF0000"/>
          <w:spacing w:val="-6"/>
          <w:sz w:val="24"/>
        </w:rPr>
        <w:t xml:space="preserve"> </w:t>
      </w:r>
      <w:r>
        <w:rPr>
          <w:color w:val="FF0000"/>
          <w:sz w:val="24"/>
        </w:rPr>
        <w:t>распознавания</w:t>
      </w:r>
      <w:r>
        <w:rPr>
          <w:color w:val="FF0000"/>
          <w:spacing w:val="-3"/>
          <w:sz w:val="24"/>
        </w:rPr>
        <w:t xml:space="preserve"> </w:t>
      </w:r>
      <w:r>
        <w:rPr>
          <w:color w:val="FF0000"/>
          <w:sz w:val="24"/>
        </w:rPr>
        <w:t>и</w:t>
      </w:r>
      <w:r>
        <w:rPr>
          <w:color w:val="FF0000"/>
          <w:spacing w:val="-6"/>
          <w:sz w:val="24"/>
        </w:rPr>
        <w:t xml:space="preserve"> </w:t>
      </w:r>
      <w:r>
        <w:rPr>
          <w:color w:val="FF0000"/>
          <w:sz w:val="24"/>
        </w:rPr>
        <w:t>употребления</w:t>
      </w:r>
      <w:r>
        <w:rPr>
          <w:color w:val="FF0000"/>
          <w:spacing w:val="-3"/>
          <w:sz w:val="24"/>
        </w:rPr>
        <w:t xml:space="preserve"> </w:t>
      </w:r>
      <w:r>
        <w:rPr>
          <w:color w:val="FF0000"/>
          <w:sz w:val="24"/>
        </w:rPr>
        <w:t>в</w:t>
      </w:r>
      <w:r>
        <w:rPr>
          <w:color w:val="FF0000"/>
          <w:spacing w:val="-2"/>
          <w:sz w:val="24"/>
        </w:rPr>
        <w:t xml:space="preserve"> </w:t>
      </w:r>
      <w:r>
        <w:rPr>
          <w:color w:val="FF0000"/>
          <w:sz w:val="24"/>
        </w:rPr>
        <w:t>устной и</w:t>
      </w:r>
      <w:r>
        <w:rPr>
          <w:color w:val="FF0000"/>
          <w:spacing w:val="-2"/>
          <w:sz w:val="24"/>
        </w:rPr>
        <w:t xml:space="preserve"> </w:t>
      </w:r>
      <w:r>
        <w:rPr>
          <w:color w:val="FF0000"/>
          <w:sz w:val="24"/>
        </w:rPr>
        <w:t>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6C1144" w:rsidRDefault="008913CF">
      <w:pPr>
        <w:pStyle w:val="a5"/>
        <w:numPr>
          <w:ilvl w:val="0"/>
          <w:numId w:val="160"/>
        </w:numPr>
        <w:tabs>
          <w:tab w:val="left" w:pos="2106"/>
        </w:tabs>
        <w:spacing w:before="3" w:line="237" w:lineRule="auto"/>
        <w:ind w:right="1425" w:firstLine="710"/>
        <w:rPr>
          <w:sz w:val="24"/>
        </w:rPr>
      </w:pPr>
      <w:r>
        <w:rPr>
          <w:color w:val="FF0000"/>
          <w:sz w:val="24"/>
        </w:rPr>
        <w:t>овладение социокультурными знаниями и умениями: знать/понимать речевые</w:t>
      </w:r>
      <w:r>
        <w:rPr>
          <w:color w:val="FF0000"/>
          <w:spacing w:val="-3"/>
          <w:sz w:val="24"/>
        </w:rPr>
        <w:t xml:space="preserve"> </w:t>
      </w:r>
      <w:r>
        <w:rPr>
          <w:color w:val="FF0000"/>
          <w:sz w:val="24"/>
        </w:rPr>
        <w:t>различия</w:t>
      </w:r>
      <w:r>
        <w:rPr>
          <w:color w:val="FF0000"/>
          <w:spacing w:val="-7"/>
          <w:sz w:val="24"/>
        </w:rPr>
        <w:t xml:space="preserve"> </w:t>
      </w:r>
      <w:r>
        <w:rPr>
          <w:color w:val="FF0000"/>
          <w:sz w:val="24"/>
        </w:rPr>
        <w:t>в</w:t>
      </w:r>
      <w:r>
        <w:rPr>
          <w:color w:val="FF0000"/>
          <w:spacing w:val="-1"/>
          <w:sz w:val="24"/>
        </w:rPr>
        <w:t xml:space="preserve"> </w:t>
      </w:r>
      <w:r>
        <w:rPr>
          <w:color w:val="FF0000"/>
          <w:sz w:val="24"/>
        </w:rPr>
        <w:t>ситуациях</w:t>
      </w:r>
      <w:r>
        <w:rPr>
          <w:color w:val="FF0000"/>
          <w:spacing w:val="-7"/>
          <w:sz w:val="24"/>
        </w:rPr>
        <w:t xml:space="preserve"> </w:t>
      </w:r>
      <w:r>
        <w:rPr>
          <w:color w:val="FF0000"/>
          <w:sz w:val="24"/>
        </w:rPr>
        <w:t>официального и</w:t>
      </w:r>
      <w:r>
        <w:rPr>
          <w:color w:val="FF0000"/>
          <w:spacing w:val="-10"/>
          <w:sz w:val="24"/>
        </w:rPr>
        <w:t xml:space="preserve"> </w:t>
      </w:r>
      <w:r>
        <w:rPr>
          <w:color w:val="FF0000"/>
          <w:sz w:val="24"/>
        </w:rPr>
        <w:t>неофициального</w:t>
      </w:r>
      <w:r>
        <w:rPr>
          <w:color w:val="FF0000"/>
          <w:spacing w:val="-7"/>
          <w:sz w:val="24"/>
        </w:rPr>
        <w:t xml:space="preserve"> </w:t>
      </w:r>
      <w:r>
        <w:rPr>
          <w:color w:val="FF0000"/>
          <w:sz w:val="24"/>
        </w:rPr>
        <w:t>общения</w:t>
      </w:r>
      <w:r>
        <w:rPr>
          <w:color w:val="FF0000"/>
          <w:spacing w:val="-7"/>
          <w:sz w:val="24"/>
        </w:rPr>
        <w:t xml:space="preserve"> </w:t>
      </w:r>
      <w:r>
        <w:rPr>
          <w:color w:val="FF0000"/>
          <w:sz w:val="24"/>
        </w:rPr>
        <w:t>в</w:t>
      </w:r>
      <w:r>
        <w:rPr>
          <w:color w:val="FF0000"/>
          <w:spacing w:val="-5"/>
          <w:sz w:val="24"/>
        </w:rPr>
        <w:t xml:space="preserve"> </w:t>
      </w:r>
      <w:r>
        <w:rPr>
          <w:color w:val="FF0000"/>
          <w:sz w:val="24"/>
        </w:rPr>
        <w:t>рамках</w:t>
      </w:r>
    </w:p>
    <w:p w:rsidR="006C1144" w:rsidRDefault="006C1144">
      <w:pPr>
        <w:pStyle w:val="a5"/>
        <w:spacing w:line="237" w:lineRule="auto"/>
        <w:jc w:val="left"/>
        <w:rPr>
          <w:sz w:val="24"/>
        </w:rPr>
        <w:sectPr w:rsidR="006C1144">
          <w:pgSz w:w="11910" w:h="16840"/>
          <w:pgMar w:top="760" w:right="0" w:bottom="980" w:left="850" w:header="0" w:footer="796" w:gutter="0"/>
          <w:cols w:space="720"/>
        </w:sectPr>
      </w:pPr>
    </w:p>
    <w:p w:rsidR="006C1144" w:rsidRDefault="008913CF">
      <w:pPr>
        <w:pStyle w:val="a3"/>
        <w:spacing w:before="63"/>
        <w:ind w:right="1156"/>
        <w:jc w:val="left"/>
      </w:pPr>
      <w:r>
        <w:rPr>
          <w:color w:val="FF0000"/>
        </w:rPr>
        <w:lastRenderedPageBreak/>
        <w:t>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w:t>
      </w:r>
      <w:r>
        <w:rPr>
          <w:color w:val="FF0000"/>
          <w:spacing w:val="-8"/>
        </w:rPr>
        <w:t xml:space="preserve"> </w:t>
      </w:r>
      <w:r>
        <w:rPr>
          <w:color w:val="FF0000"/>
        </w:rPr>
        <w:t>представлять</w:t>
      </w:r>
      <w:r>
        <w:rPr>
          <w:color w:val="FF0000"/>
          <w:spacing w:val="-3"/>
        </w:rPr>
        <w:t xml:space="preserve"> </w:t>
      </w:r>
      <w:r>
        <w:rPr>
          <w:color w:val="FF0000"/>
        </w:rPr>
        <w:t>родную</w:t>
      </w:r>
      <w:r>
        <w:rPr>
          <w:color w:val="FF0000"/>
          <w:spacing w:val="-5"/>
        </w:rPr>
        <w:t xml:space="preserve"> </w:t>
      </w:r>
      <w:r>
        <w:rPr>
          <w:color w:val="FF0000"/>
        </w:rPr>
        <w:t>страну</w:t>
      </w:r>
      <w:r>
        <w:rPr>
          <w:color w:val="FF0000"/>
          <w:spacing w:val="-8"/>
        </w:rPr>
        <w:t xml:space="preserve"> </w:t>
      </w:r>
      <w:r>
        <w:rPr>
          <w:color w:val="FF0000"/>
        </w:rPr>
        <w:t>и</w:t>
      </w:r>
      <w:r>
        <w:rPr>
          <w:color w:val="FF0000"/>
          <w:spacing w:val="-2"/>
        </w:rPr>
        <w:t xml:space="preserve"> </w:t>
      </w:r>
      <w:r>
        <w:rPr>
          <w:color w:val="FF0000"/>
        </w:rPr>
        <w:t>ее</w:t>
      </w:r>
      <w:r>
        <w:rPr>
          <w:color w:val="FF0000"/>
          <w:spacing w:val="-4"/>
        </w:rPr>
        <w:t xml:space="preserve"> </w:t>
      </w:r>
      <w:r>
        <w:rPr>
          <w:color w:val="FF0000"/>
        </w:rPr>
        <w:t>культуру</w:t>
      </w:r>
      <w:r>
        <w:rPr>
          <w:color w:val="FF0000"/>
          <w:spacing w:val="-8"/>
        </w:rPr>
        <w:t xml:space="preserve"> </w:t>
      </w:r>
      <w:r>
        <w:rPr>
          <w:color w:val="FF0000"/>
        </w:rPr>
        <w:t>на</w:t>
      </w:r>
      <w:r>
        <w:rPr>
          <w:color w:val="FF0000"/>
          <w:spacing w:val="-4"/>
        </w:rPr>
        <w:t xml:space="preserve"> </w:t>
      </w:r>
      <w:r>
        <w:rPr>
          <w:color w:val="FF0000"/>
        </w:rPr>
        <w:t>иностранном</w:t>
      </w:r>
      <w:r>
        <w:rPr>
          <w:color w:val="FF0000"/>
          <w:spacing w:val="-2"/>
        </w:rPr>
        <w:t xml:space="preserve"> </w:t>
      </w:r>
      <w:r>
        <w:rPr>
          <w:color w:val="FF0000"/>
        </w:rPr>
        <w:t>языке; проявлять уважение к иной культуре; соблюдать нормы вежливости в межкультурном общении;</w:t>
      </w:r>
    </w:p>
    <w:p w:rsidR="006C1144" w:rsidRDefault="008913CF">
      <w:pPr>
        <w:pStyle w:val="a5"/>
        <w:numPr>
          <w:ilvl w:val="0"/>
          <w:numId w:val="160"/>
        </w:numPr>
        <w:tabs>
          <w:tab w:val="left" w:pos="2106"/>
        </w:tabs>
        <w:spacing w:before="3"/>
        <w:ind w:right="1732" w:firstLine="710"/>
        <w:rPr>
          <w:sz w:val="24"/>
        </w:rPr>
      </w:pPr>
      <w:r>
        <w:rPr>
          <w:color w:val="FF0000"/>
          <w:sz w:val="24"/>
        </w:rPr>
        <w:t>овладение</w:t>
      </w:r>
      <w:r>
        <w:rPr>
          <w:color w:val="FF0000"/>
          <w:spacing w:val="-4"/>
          <w:sz w:val="24"/>
        </w:rPr>
        <w:t xml:space="preserve"> </w:t>
      </w:r>
      <w:r>
        <w:rPr>
          <w:color w:val="FF0000"/>
          <w:sz w:val="24"/>
        </w:rPr>
        <w:t>компенсаторными</w:t>
      </w:r>
      <w:r>
        <w:rPr>
          <w:color w:val="FF0000"/>
          <w:spacing w:val="-2"/>
          <w:sz w:val="24"/>
        </w:rPr>
        <w:t xml:space="preserve"> </w:t>
      </w:r>
      <w:r>
        <w:rPr>
          <w:color w:val="FF0000"/>
          <w:sz w:val="24"/>
        </w:rPr>
        <w:t>умениями,</w:t>
      </w:r>
      <w:r>
        <w:rPr>
          <w:color w:val="FF0000"/>
          <w:spacing w:val="-6"/>
          <w:sz w:val="24"/>
        </w:rPr>
        <w:t xml:space="preserve"> </w:t>
      </w:r>
      <w:r>
        <w:rPr>
          <w:color w:val="FF0000"/>
          <w:sz w:val="24"/>
        </w:rPr>
        <w:t>позволяющими</w:t>
      </w:r>
      <w:r>
        <w:rPr>
          <w:color w:val="FF0000"/>
          <w:spacing w:val="-7"/>
          <w:sz w:val="24"/>
        </w:rPr>
        <w:t xml:space="preserve"> </w:t>
      </w:r>
      <w:r>
        <w:rPr>
          <w:color w:val="FF0000"/>
          <w:sz w:val="24"/>
        </w:rPr>
        <w:t>в</w:t>
      </w:r>
      <w:r>
        <w:rPr>
          <w:color w:val="FF0000"/>
          <w:spacing w:val="-6"/>
          <w:sz w:val="24"/>
        </w:rPr>
        <w:t xml:space="preserve"> </w:t>
      </w:r>
      <w:r>
        <w:rPr>
          <w:color w:val="FF0000"/>
          <w:sz w:val="24"/>
        </w:rPr>
        <w:t>случае</w:t>
      </w:r>
      <w:r>
        <w:rPr>
          <w:color w:val="FF0000"/>
          <w:spacing w:val="-4"/>
          <w:sz w:val="24"/>
        </w:rPr>
        <w:t xml:space="preserve"> </w:t>
      </w:r>
      <w:r>
        <w:rPr>
          <w:color w:val="FF0000"/>
          <w:sz w:val="24"/>
        </w:rPr>
        <w:t>сбоя коммуникации, а также в условиях дефицита языковых средств использовать различные приемы переработки информации:</w:t>
      </w:r>
    </w:p>
    <w:p w:rsidR="006C1144" w:rsidRDefault="008913CF">
      <w:pPr>
        <w:pStyle w:val="a3"/>
        <w:spacing w:line="274" w:lineRule="exact"/>
        <w:ind w:left="1848"/>
        <w:jc w:val="left"/>
      </w:pPr>
      <w:r>
        <w:rPr>
          <w:color w:val="FF0000"/>
        </w:rPr>
        <w:t>при</w:t>
      </w:r>
      <w:r>
        <w:rPr>
          <w:color w:val="FF0000"/>
          <w:spacing w:val="1"/>
        </w:rPr>
        <w:t xml:space="preserve"> </w:t>
      </w:r>
      <w:r>
        <w:rPr>
          <w:color w:val="FF0000"/>
        </w:rPr>
        <w:t>говорении</w:t>
      </w:r>
      <w:r>
        <w:rPr>
          <w:color w:val="FF0000"/>
          <w:spacing w:val="-2"/>
        </w:rPr>
        <w:t xml:space="preserve"> </w:t>
      </w:r>
      <w:r>
        <w:rPr>
          <w:color w:val="FF0000"/>
        </w:rPr>
        <w:t>-</w:t>
      </w:r>
      <w:r>
        <w:rPr>
          <w:color w:val="FF0000"/>
          <w:spacing w:val="-2"/>
        </w:rPr>
        <w:t xml:space="preserve"> переспрос;</w:t>
      </w:r>
    </w:p>
    <w:p w:rsidR="006C1144" w:rsidRDefault="008913CF">
      <w:pPr>
        <w:pStyle w:val="a3"/>
        <w:spacing w:before="3" w:line="275" w:lineRule="exact"/>
        <w:ind w:left="1848"/>
        <w:jc w:val="left"/>
      </w:pPr>
      <w:r>
        <w:rPr>
          <w:color w:val="FF0000"/>
        </w:rPr>
        <w:t>при</w:t>
      </w:r>
      <w:r>
        <w:rPr>
          <w:color w:val="FF0000"/>
          <w:spacing w:val="-1"/>
        </w:rPr>
        <w:t xml:space="preserve"> </w:t>
      </w:r>
      <w:r>
        <w:rPr>
          <w:color w:val="FF0000"/>
        </w:rPr>
        <w:t>говорении</w:t>
      </w:r>
      <w:r>
        <w:rPr>
          <w:color w:val="FF0000"/>
          <w:spacing w:val="-4"/>
        </w:rPr>
        <w:t xml:space="preserve"> </w:t>
      </w:r>
      <w:r>
        <w:rPr>
          <w:color w:val="FF0000"/>
        </w:rPr>
        <w:t>и</w:t>
      </w:r>
      <w:r>
        <w:rPr>
          <w:color w:val="FF0000"/>
          <w:spacing w:val="-4"/>
        </w:rPr>
        <w:t xml:space="preserve"> </w:t>
      </w:r>
      <w:r>
        <w:rPr>
          <w:color w:val="FF0000"/>
        </w:rPr>
        <w:t>письме</w:t>
      </w:r>
      <w:r>
        <w:rPr>
          <w:color w:val="FF0000"/>
          <w:spacing w:val="3"/>
        </w:rPr>
        <w:t xml:space="preserve"> </w:t>
      </w:r>
      <w:r>
        <w:rPr>
          <w:color w:val="FF0000"/>
        </w:rPr>
        <w:t>-</w:t>
      </w:r>
      <w:r>
        <w:rPr>
          <w:color w:val="FF0000"/>
          <w:spacing w:val="-7"/>
        </w:rPr>
        <w:t xml:space="preserve"> </w:t>
      </w:r>
      <w:r>
        <w:rPr>
          <w:color w:val="FF0000"/>
          <w:spacing w:val="-2"/>
        </w:rPr>
        <w:t>описание/перифраз/толкование;</w:t>
      </w:r>
    </w:p>
    <w:p w:rsidR="006C1144" w:rsidRDefault="008913CF">
      <w:pPr>
        <w:pStyle w:val="a3"/>
        <w:spacing w:line="275" w:lineRule="exact"/>
        <w:ind w:left="1848"/>
        <w:jc w:val="left"/>
      </w:pPr>
      <w:r>
        <w:rPr>
          <w:color w:val="FF0000"/>
        </w:rPr>
        <w:t>при</w:t>
      </w:r>
      <w:r>
        <w:rPr>
          <w:color w:val="FF0000"/>
          <w:spacing w:val="-4"/>
        </w:rPr>
        <w:t xml:space="preserve"> </w:t>
      </w:r>
      <w:r>
        <w:rPr>
          <w:color w:val="FF0000"/>
        </w:rPr>
        <w:t>чтении</w:t>
      </w:r>
      <w:r>
        <w:rPr>
          <w:color w:val="FF0000"/>
          <w:spacing w:val="-2"/>
        </w:rPr>
        <w:t xml:space="preserve"> </w:t>
      </w:r>
      <w:r>
        <w:rPr>
          <w:color w:val="FF0000"/>
        </w:rPr>
        <w:t>и</w:t>
      </w:r>
      <w:r>
        <w:rPr>
          <w:color w:val="FF0000"/>
          <w:spacing w:val="-6"/>
        </w:rPr>
        <w:t xml:space="preserve"> </w:t>
      </w:r>
      <w:r>
        <w:rPr>
          <w:color w:val="FF0000"/>
        </w:rPr>
        <w:t>аудировании</w:t>
      </w:r>
      <w:r>
        <w:rPr>
          <w:color w:val="FF0000"/>
          <w:spacing w:val="-2"/>
        </w:rPr>
        <w:t xml:space="preserve"> </w:t>
      </w:r>
      <w:r>
        <w:rPr>
          <w:color w:val="FF0000"/>
        </w:rPr>
        <w:t>-</w:t>
      </w:r>
      <w:r>
        <w:rPr>
          <w:color w:val="FF0000"/>
          <w:spacing w:val="-5"/>
        </w:rPr>
        <w:t xml:space="preserve"> </w:t>
      </w:r>
      <w:r>
        <w:rPr>
          <w:color w:val="FF0000"/>
        </w:rPr>
        <w:t>языковую</w:t>
      </w:r>
      <w:r>
        <w:rPr>
          <w:color w:val="FF0000"/>
          <w:spacing w:val="-5"/>
        </w:rPr>
        <w:t xml:space="preserve"> </w:t>
      </w:r>
      <w:r>
        <w:rPr>
          <w:color w:val="FF0000"/>
        </w:rPr>
        <w:t>и</w:t>
      </w:r>
      <w:r>
        <w:rPr>
          <w:color w:val="FF0000"/>
          <w:spacing w:val="-1"/>
        </w:rPr>
        <w:t xml:space="preserve"> </w:t>
      </w:r>
      <w:r>
        <w:rPr>
          <w:color w:val="FF0000"/>
        </w:rPr>
        <w:t>контекстуальную</w:t>
      </w:r>
      <w:r>
        <w:rPr>
          <w:color w:val="FF0000"/>
          <w:spacing w:val="-4"/>
        </w:rPr>
        <w:t xml:space="preserve"> </w:t>
      </w:r>
      <w:r>
        <w:rPr>
          <w:color w:val="FF0000"/>
          <w:spacing w:val="-2"/>
        </w:rPr>
        <w:t>догадку;</w:t>
      </w:r>
    </w:p>
    <w:p w:rsidR="006C1144" w:rsidRDefault="008913CF">
      <w:pPr>
        <w:pStyle w:val="a5"/>
        <w:numPr>
          <w:ilvl w:val="0"/>
          <w:numId w:val="160"/>
        </w:numPr>
        <w:tabs>
          <w:tab w:val="left" w:pos="2110"/>
        </w:tabs>
        <w:spacing w:before="2"/>
        <w:ind w:right="1235" w:firstLine="710"/>
        <w:rPr>
          <w:sz w:val="24"/>
        </w:rPr>
      </w:pPr>
      <w:r>
        <w:rPr>
          <w:color w:val="FF0000"/>
          <w:sz w:val="24"/>
        </w:rPr>
        <w:t>развитие умения сравнивать, классифицировать, систематизировать и обобщать</w:t>
      </w:r>
      <w:r>
        <w:rPr>
          <w:color w:val="FF0000"/>
          <w:spacing w:val="-7"/>
          <w:sz w:val="24"/>
        </w:rPr>
        <w:t xml:space="preserve"> </w:t>
      </w:r>
      <w:r>
        <w:rPr>
          <w:color w:val="FF0000"/>
          <w:sz w:val="24"/>
        </w:rPr>
        <w:t>по</w:t>
      </w:r>
      <w:r>
        <w:rPr>
          <w:color w:val="FF0000"/>
          <w:spacing w:val="-1"/>
          <w:sz w:val="24"/>
        </w:rPr>
        <w:t xml:space="preserve"> </w:t>
      </w:r>
      <w:r>
        <w:rPr>
          <w:color w:val="FF0000"/>
          <w:sz w:val="24"/>
        </w:rPr>
        <w:t>существенным</w:t>
      </w:r>
      <w:r>
        <w:rPr>
          <w:color w:val="FF0000"/>
          <w:spacing w:val="-4"/>
          <w:sz w:val="24"/>
        </w:rPr>
        <w:t xml:space="preserve"> </w:t>
      </w:r>
      <w:r>
        <w:rPr>
          <w:color w:val="FF0000"/>
          <w:sz w:val="24"/>
        </w:rPr>
        <w:t>признакам</w:t>
      </w:r>
      <w:r>
        <w:rPr>
          <w:color w:val="FF0000"/>
          <w:spacing w:val="-7"/>
          <w:sz w:val="24"/>
        </w:rPr>
        <w:t xml:space="preserve"> </w:t>
      </w:r>
      <w:r>
        <w:rPr>
          <w:color w:val="FF0000"/>
          <w:sz w:val="24"/>
        </w:rPr>
        <w:t>изученные</w:t>
      </w:r>
      <w:r>
        <w:rPr>
          <w:color w:val="FF0000"/>
          <w:spacing w:val="-5"/>
          <w:sz w:val="24"/>
        </w:rPr>
        <w:t xml:space="preserve"> </w:t>
      </w:r>
      <w:r>
        <w:rPr>
          <w:color w:val="FF0000"/>
          <w:sz w:val="24"/>
        </w:rPr>
        <w:t>языковые</w:t>
      </w:r>
      <w:r>
        <w:rPr>
          <w:color w:val="FF0000"/>
          <w:spacing w:val="-5"/>
          <w:sz w:val="24"/>
        </w:rPr>
        <w:t xml:space="preserve"> </w:t>
      </w:r>
      <w:r>
        <w:rPr>
          <w:color w:val="FF0000"/>
          <w:sz w:val="24"/>
        </w:rPr>
        <w:t>явления</w:t>
      </w:r>
      <w:r>
        <w:rPr>
          <w:color w:val="FF0000"/>
          <w:spacing w:val="-9"/>
          <w:sz w:val="24"/>
        </w:rPr>
        <w:t xml:space="preserve"> </w:t>
      </w:r>
      <w:r>
        <w:rPr>
          <w:color w:val="FF0000"/>
          <w:sz w:val="24"/>
        </w:rPr>
        <w:t>(лексические</w:t>
      </w:r>
      <w:r>
        <w:rPr>
          <w:color w:val="FF0000"/>
          <w:spacing w:val="-5"/>
          <w:sz w:val="24"/>
        </w:rPr>
        <w:t xml:space="preserve"> </w:t>
      </w:r>
      <w:r>
        <w:rPr>
          <w:color w:val="FF0000"/>
          <w:sz w:val="24"/>
        </w:rPr>
        <w:t xml:space="preserve">и </w:t>
      </w:r>
      <w:r>
        <w:rPr>
          <w:color w:val="FF0000"/>
          <w:spacing w:val="-2"/>
          <w:sz w:val="24"/>
        </w:rPr>
        <w:t>грамматические);</w:t>
      </w:r>
    </w:p>
    <w:p w:rsidR="006C1144" w:rsidRDefault="008913CF">
      <w:pPr>
        <w:pStyle w:val="a5"/>
        <w:numPr>
          <w:ilvl w:val="0"/>
          <w:numId w:val="160"/>
        </w:numPr>
        <w:tabs>
          <w:tab w:val="left" w:pos="2110"/>
        </w:tabs>
        <w:ind w:right="1133" w:firstLine="710"/>
        <w:rPr>
          <w:sz w:val="24"/>
        </w:rPr>
      </w:pPr>
      <w:r>
        <w:rPr>
          <w:color w:val="FF0000"/>
          <w:sz w:val="24"/>
        </w:rPr>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w:t>
      </w:r>
      <w:r>
        <w:rPr>
          <w:color w:val="FF0000"/>
          <w:spacing w:val="-3"/>
          <w:sz w:val="24"/>
        </w:rPr>
        <w:t xml:space="preserve"> </w:t>
      </w:r>
      <w:r>
        <w:rPr>
          <w:color w:val="FF0000"/>
          <w:sz w:val="24"/>
        </w:rPr>
        <w:t>характера</w:t>
      </w:r>
      <w:r>
        <w:rPr>
          <w:color w:val="FF0000"/>
          <w:spacing w:val="-4"/>
          <w:sz w:val="24"/>
        </w:rPr>
        <w:t xml:space="preserve"> </w:t>
      </w:r>
      <w:r>
        <w:rPr>
          <w:color w:val="FF0000"/>
          <w:sz w:val="24"/>
        </w:rPr>
        <w:t>с</w:t>
      </w:r>
      <w:r>
        <w:rPr>
          <w:color w:val="FF0000"/>
          <w:spacing w:val="-4"/>
          <w:sz w:val="24"/>
        </w:rPr>
        <w:t xml:space="preserve"> </w:t>
      </w:r>
      <w:r>
        <w:rPr>
          <w:color w:val="FF0000"/>
          <w:sz w:val="24"/>
        </w:rPr>
        <w:t>использованием</w:t>
      </w:r>
      <w:r>
        <w:rPr>
          <w:color w:val="FF0000"/>
          <w:spacing w:val="-6"/>
          <w:sz w:val="24"/>
        </w:rPr>
        <w:t xml:space="preserve"> </w:t>
      </w:r>
      <w:r>
        <w:rPr>
          <w:color w:val="FF0000"/>
          <w:sz w:val="24"/>
        </w:rPr>
        <w:t>материалов</w:t>
      </w:r>
      <w:r>
        <w:rPr>
          <w:color w:val="FF0000"/>
          <w:spacing w:val="-6"/>
          <w:sz w:val="24"/>
        </w:rPr>
        <w:t xml:space="preserve"> </w:t>
      </w:r>
      <w:r>
        <w:rPr>
          <w:color w:val="FF0000"/>
          <w:sz w:val="24"/>
        </w:rPr>
        <w:t>на</w:t>
      </w:r>
      <w:r>
        <w:rPr>
          <w:color w:val="FF0000"/>
          <w:spacing w:val="-9"/>
          <w:sz w:val="24"/>
        </w:rPr>
        <w:t xml:space="preserve"> </w:t>
      </w:r>
      <w:r>
        <w:rPr>
          <w:color w:val="FF0000"/>
          <w:sz w:val="24"/>
        </w:rPr>
        <w:t>изучаемом</w:t>
      </w:r>
      <w:r>
        <w:rPr>
          <w:color w:val="FF0000"/>
          <w:spacing w:val="-6"/>
          <w:sz w:val="24"/>
        </w:rPr>
        <w:t xml:space="preserve"> </w:t>
      </w:r>
      <w:r>
        <w:rPr>
          <w:color w:val="FF0000"/>
          <w:sz w:val="24"/>
        </w:rPr>
        <w:t xml:space="preserve">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w:t>
      </w:r>
      <w:r>
        <w:rPr>
          <w:color w:val="FF0000"/>
          <w:spacing w:val="-2"/>
          <w:sz w:val="24"/>
        </w:rPr>
        <w:t>форме.</w:t>
      </w:r>
    </w:p>
    <w:p w:rsidR="006C1144" w:rsidRDefault="008913CF">
      <w:pPr>
        <w:tabs>
          <w:tab w:val="left" w:pos="2271"/>
          <w:tab w:val="left" w:pos="3877"/>
          <w:tab w:val="left" w:pos="5277"/>
          <w:tab w:val="left" w:pos="6644"/>
          <w:tab w:val="left" w:pos="8049"/>
        </w:tabs>
        <w:spacing w:before="7"/>
        <w:ind w:left="1138" w:right="1081" w:firstLine="710"/>
        <w:rPr>
          <w:b/>
          <w:sz w:val="28"/>
        </w:rPr>
      </w:pPr>
      <w:r>
        <w:rPr>
          <w:b/>
          <w:spacing w:val="-10"/>
          <w:sz w:val="28"/>
        </w:rPr>
        <w:t>В</w:t>
      </w:r>
      <w:r>
        <w:rPr>
          <w:b/>
          <w:sz w:val="28"/>
        </w:rPr>
        <w:tab/>
      </w:r>
      <w:r>
        <w:rPr>
          <w:b/>
          <w:spacing w:val="-2"/>
          <w:sz w:val="28"/>
        </w:rPr>
        <w:t>результате</w:t>
      </w:r>
      <w:r>
        <w:rPr>
          <w:b/>
          <w:sz w:val="28"/>
        </w:rPr>
        <w:tab/>
      </w:r>
      <w:r>
        <w:rPr>
          <w:b/>
          <w:spacing w:val="-2"/>
          <w:sz w:val="28"/>
        </w:rPr>
        <w:t>изучения</w:t>
      </w:r>
      <w:r>
        <w:rPr>
          <w:b/>
          <w:sz w:val="28"/>
        </w:rPr>
        <w:tab/>
      </w:r>
      <w:r>
        <w:rPr>
          <w:b/>
          <w:spacing w:val="-2"/>
          <w:sz w:val="28"/>
        </w:rPr>
        <w:t>учебного</w:t>
      </w:r>
      <w:r>
        <w:rPr>
          <w:b/>
          <w:sz w:val="28"/>
        </w:rPr>
        <w:tab/>
      </w:r>
      <w:r>
        <w:rPr>
          <w:b/>
          <w:spacing w:val="-2"/>
          <w:sz w:val="28"/>
        </w:rPr>
        <w:t>предмета</w:t>
      </w:r>
      <w:r>
        <w:rPr>
          <w:b/>
          <w:sz w:val="28"/>
        </w:rPr>
        <w:tab/>
      </w:r>
      <w:r>
        <w:rPr>
          <w:b/>
          <w:spacing w:val="-2"/>
          <w:sz w:val="28"/>
        </w:rPr>
        <w:t xml:space="preserve">«Иностранный </w:t>
      </w:r>
      <w:r>
        <w:rPr>
          <w:b/>
          <w:sz w:val="28"/>
        </w:rPr>
        <w:t>язык» (английский) на уровне среднего общего образования:</w:t>
      </w:r>
    </w:p>
    <w:p w:rsidR="006C1144" w:rsidRDefault="008913CF">
      <w:pPr>
        <w:ind w:left="1848" w:right="2124"/>
        <w:rPr>
          <w:b/>
          <w:sz w:val="28"/>
        </w:rPr>
      </w:pPr>
      <w:r>
        <w:rPr>
          <w:b/>
          <w:sz w:val="28"/>
        </w:rPr>
        <w:t>Выпускник</w:t>
      </w:r>
      <w:r>
        <w:rPr>
          <w:b/>
          <w:spacing w:val="-12"/>
          <w:sz w:val="28"/>
        </w:rPr>
        <w:t xml:space="preserve"> </w:t>
      </w:r>
      <w:r>
        <w:rPr>
          <w:b/>
          <w:sz w:val="28"/>
        </w:rPr>
        <w:t>на</w:t>
      </w:r>
      <w:r>
        <w:rPr>
          <w:b/>
          <w:spacing w:val="-10"/>
          <w:sz w:val="28"/>
        </w:rPr>
        <w:t xml:space="preserve"> </w:t>
      </w:r>
      <w:r>
        <w:rPr>
          <w:b/>
          <w:sz w:val="28"/>
        </w:rPr>
        <w:t>базовом</w:t>
      </w:r>
      <w:r>
        <w:rPr>
          <w:b/>
          <w:spacing w:val="-8"/>
          <w:sz w:val="28"/>
        </w:rPr>
        <w:t xml:space="preserve"> </w:t>
      </w:r>
      <w:r>
        <w:rPr>
          <w:b/>
          <w:sz w:val="28"/>
        </w:rPr>
        <w:t>уровне</w:t>
      </w:r>
      <w:r>
        <w:rPr>
          <w:b/>
          <w:spacing w:val="-9"/>
          <w:sz w:val="28"/>
        </w:rPr>
        <w:t xml:space="preserve"> </w:t>
      </w:r>
      <w:r>
        <w:rPr>
          <w:b/>
          <w:sz w:val="28"/>
        </w:rPr>
        <w:t>научится: Коммуникативные умения</w:t>
      </w:r>
    </w:p>
    <w:p w:rsidR="006C1144" w:rsidRDefault="008913CF">
      <w:pPr>
        <w:spacing w:line="318" w:lineRule="exact"/>
        <w:ind w:left="1848"/>
        <w:rPr>
          <w:b/>
          <w:sz w:val="28"/>
        </w:rPr>
      </w:pPr>
      <w:r>
        <w:rPr>
          <w:b/>
          <w:sz w:val="28"/>
        </w:rPr>
        <w:t>Говорение,</w:t>
      </w:r>
      <w:r>
        <w:rPr>
          <w:b/>
          <w:spacing w:val="-14"/>
          <w:sz w:val="28"/>
        </w:rPr>
        <w:t xml:space="preserve"> </w:t>
      </w:r>
      <w:r>
        <w:rPr>
          <w:b/>
          <w:sz w:val="28"/>
        </w:rPr>
        <w:t>диалогическая</w:t>
      </w:r>
      <w:r>
        <w:rPr>
          <w:b/>
          <w:spacing w:val="-16"/>
          <w:sz w:val="28"/>
        </w:rPr>
        <w:t xml:space="preserve"> </w:t>
      </w:r>
      <w:r>
        <w:rPr>
          <w:b/>
          <w:spacing w:val="-4"/>
          <w:sz w:val="28"/>
        </w:rPr>
        <w:t>речь</w:t>
      </w:r>
    </w:p>
    <w:p w:rsidR="006C1144" w:rsidRDefault="008913CF">
      <w:pPr>
        <w:pStyle w:val="a3"/>
        <w:spacing w:line="242" w:lineRule="auto"/>
        <w:ind w:right="1069" w:firstLine="710"/>
      </w:pPr>
      <w:r>
        <w:t>-Вести диалог/полилог в ситуациях неофициального общения в рамках изученной тематики;</w:t>
      </w:r>
    </w:p>
    <w:p w:rsidR="006C1144" w:rsidRDefault="008913CF">
      <w:pPr>
        <w:pStyle w:val="a3"/>
        <w:ind w:right="1069" w:firstLine="710"/>
      </w:pPr>
      <w: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6C1144" w:rsidRDefault="008913CF">
      <w:pPr>
        <w:pStyle w:val="a3"/>
        <w:spacing w:line="275" w:lineRule="exact"/>
        <w:ind w:left="1848"/>
      </w:pPr>
      <w:r>
        <w:t>-выражать</w:t>
      </w:r>
      <w:r>
        <w:rPr>
          <w:spacing w:val="-2"/>
        </w:rPr>
        <w:t xml:space="preserve"> </w:t>
      </w:r>
      <w:r>
        <w:t>и</w:t>
      </w:r>
      <w:r>
        <w:rPr>
          <w:spacing w:val="-6"/>
        </w:rPr>
        <w:t xml:space="preserve"> </w:t>
      </w:r>
      <w:r>
        <w:t>аргументировать</w:t>
      </w:r>
      <w:r>
        <w:rPr>
          <w:spacing w:val="-2"/>
        </w:rPr>
        <w:t xml:space="preserve"> </w:t>
      </w:r>
      <w:r>
        <w:t>личную</w:t>
      </w:r>
      <w:r>
        <w:rPr>
          <w:spacing w:val="-3"/>
        </w:rPr>
        <w:t xml:space="preserve"> </w:t>
      </w:r>
      <w:r>
        <w:t>точку</w:t>
      </w:r>
      <w:r>
        <w:rPr>
          <w:spacing w:val="-11"/>
        </w:rPr>
        <w:t xml:space="preserve"> </w:t>
      </w:r>
      <w:r>
        <w:rPr>
          <w:spacing w:val="-2"/>
        </w:rPr>
        <w:t>зрения;</w:t>
      </w:r>
    </w:p>
    <w:p w:rsidR="006C1144" w:rsidRDefault="008913CF">
      <w:pPr>
        <w:pStyle w:val="a3"/>
        <w:spacing w:line="242" w:lineRule="auto"/>
        <w:ind w:right="1075" w:firstLine="710"/>
      </w:pPr>
      <w:r>
        <w:t>-запрашивать информацию и обмениваться информацией в пределах изученной тематики;</w:t>
      </w:r>
    </w:p>
    <w:p w:rsidR="006C1144" w:rsidRDefault="008913CF">
      <w:pPr>
        <w:pStyle w:val="a3"/>
        <w:spacing w:line="271" w:lineRule="exact"/>
        <w:ind w:left="1848"/>
      </w:pPr>
      <w:r>
        <w:t>-обращаться</w:t>
      </w:r>
      <w:r>
        <w:rPr>
          <w:spacing w:val="-11"/>
        </w:rPr>
        <w:t xml:space="preserve"> </w:t>
      </w:r>
      <w:r>
        <w:t>за</w:t>
      </w:r>
      <w:r>
        <w:rPr>
          <w:spacing w:val="-5"/>
        </w:rPr>
        <w:t xml:space="preserve"> </w:t>
      </w:r>
      <w:r>
        <w:t>разъяснениями,</w:t>
      </w:r>
      <w:r>
        <w:rPr>
          <w:spacing w:val="-2"/>
        </w:rPr>
        <w:t xml:space="preserve"> </w:t>
      </w:r>
      <w:r>
        <w:t>уточняя</w:t>
      </w:r>
      <w:r>
        <w:rPr>
          <w:spacing w:val="-9"/>
        </w:rPr>
        <w:t xml:space="preserve"> </w:t>
      </w:r>
      <w:r>
        <w:t>интересующую</w:t>
      </w:r>
      <w:r>
        <w:rPr>
          <w:spacing w:val="-5"/>
        </w:rPr>
        <w:t xml:space="preserve"> </w:t>
      </w:r>
      <w:r>
        <w:rPr>
          <w:spacing w:val="-2"/>
        </w:rPr>
        <w:t>информацию.</w:t>
      </w:r>
    </w:p>
    <w:p w:rsidR="006C1144" w:rsidRDefault="008913CF">
      <w:pPr>
        <w:pStyle w:val="1"/>
        <w:spacing w:before="2" w:line="319" w:lineRule="exact"/>
        <w:jc w:val="both"/>
      </w:pPr>
      <w:r>
        <w:t>Говорение,</w:t>
      </w:r>
      <w:r>
        <w:rPr>
          <w:spacing w:val="-18"/>
        </w:rPr>
        <w:t xml:space="preserve"> </w:t>
      </w:r>
      <w:r>
        <w:t>монологическая</w:t>
      </w:r>
      <w:r>
        <w:rPr>
          <w:spacing w:val="-17"/>
        </w:rPr>
        <w:t xml:space="preserve"> </w:t>
      </w:r>
      <w:r>
        <w:rPr>
          <w:spacing w:val="-4"/>
        </w:rPr>
        <w:t>речь</w:t>
      </w:r>
    </w:p>
    <w:p w:rsidR="006C1144" w:rsidRDefault="008913CF">
      <w:pPr>
        <w:pStyle w:val="a3"/>
        <w:ind w:right="1072" w:firstLine="710"/>
      </w:pPr>
      <w: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w:t>
      </w:r>
      <w:r>
        <w:rPr>
          <w:spacing w:val="-2"/>
        </w:rPr>
        <w:t xml:space="preserve"> </w:t>
      </w:r>
      <w:r>
        <w:t>тем, включенных</w:t>
      </w:r>
      <w:r>
        <w:rPr>
          <w:spacing w:val="-2"/>
        </w:rPr>
        <w:t xml:space="preserve"> </w:t>
      </w:r>
      <w:r>
        <w:t>в раздел «Предметное содержание речи»;</w:t>
      </w:r>
    </w:p>
    <w:p w:rsidR="006C1144" w:rsidRDefault="008913CF">
      <w:pPr>
        <w:pStyle w:val="a3"/>
        <w:tabs>
          <w:tab w:val="left" w:pos="4147"/>
          <w:tab w:val="left" w:pos="6186"/>
          <w:tab w:val="left" w:pos="8490"/>
        </w:tabs>
        <w:spacing w:line="242" w:lineRule="auto"/>
        <w:ind w:right="1070" w:firstLine="710"/>
      </w:pPr>
      <w:r>
        <w:rPr>
          <w:spacing w:val="-2"/>
        </w:rPr>
        <w:t>-передавать</w:t>
      </w:r>
      <w:r>
        <w:tab/>
      </w:r>
      <w:r>
        <w:rPr>
          <w:spacing w:val="-2"/>
        </w:rPr>
        <w:t>основное</w:t>
      </w:r>
      <w:r>
        <w:tab/>
      </w:r>
      <w:r>
        <w:rPr>
          <w:spacing w:val="-2"/>
        </w:rPr>
        <w:t>содержание</w:t>
      </w:r>
      <w:r>
        <w:tab/>
      </w:r>
      <w:r>
        <w:rPr>
          <w:spacing w:val="-2"/>
        </w:rPr>
        <w:t>прочитанного/ увиденного/услышанного;</w:t>
      </w:r>
    </w:p>
    <w:p w:rsidR="006C1144" w:rsidRDefault="008913CF">
      <w:pPr>
        <w:pStyle w:val="a3"/>
        <w:spacing w:line="242" w:lineRule="auto"/>
        <w:ind w:right="1067" w:firstLine="710"/>
      </w:pPr>
      <w:r>
        <w:t>-давать краткие описания и/или комментариис опорой на нелинейный текст (таблицы, графики);</w:t>
      </w:r>
    </w:p>
    <w:p w:rsidR="006C1144" w:rsidRDefault="008913CF">
      <w:pPr>
        <w:pStyle w:val="a3"/>
        <w:spacing w:line="242" w:lineRule="auto"/>
        <w:ind w:right="1065" w:firstLine="710"/>
      </w:pPr>
      <w:r>
        <w:t>-строить высказывание на основе изображения с опорой или без опоры на ключевые слова/план/вопросы.</w:t>
      </w:r>
    </w:p>
    <w:p w:rsidR="006C1144" w:rsidRDefault="008913CF">
      <w:pPr>
        <w:pStyle w:val="1"/>
      </w:pPr>
      <w:r>
        <w:rPr>
          <w:spacing w:val="-2"/>
        </w:rPr>
        <w:t>Аудирование</w:t>
      </w:r>
    </w:p>
    <w:p w:rsidR="006C1144" w:rsidRDefault="006C1144">
      <w:pPr>
        <w:pStyle w:val="1"/>
        <w:sectPr w:rsidR="006C1144">
          <w:pgSz w:w="11910" w:h="16840"/>
          <w:pgMar w:top="760" w:right="0" w:bottom="980" w:left="850" w:header="0" w:footer="796" w:gutter="0"/>
          <w:cols w:space="720"/>
        </w:sectPr>
      </w:pPr>
    </w:p>
    <w:p w:rsidR="006C1144" w:rsidRDefault="008913CF">
      <w:pPr>
        <w:pStyle w:val="a3"/>
        <w:spacing w:before="63"/>
        <w:ind w:right="1070" w:firstLine="710"/>
      </w:pPr>
      <w:r>
        <w:lastRenderedPageBreak/>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6C1144" w:rsidRDefault="008913CF">
      <w:pPr>
        <w:pStyle w:val="a3"/>
        <w:spacing w:before="3"/>
        <w:ind w:right="1065" w:firstLine="710"/>
      </w:pPr>
      <w:r>
        <w:t xml:space="preserve">-выборочноепонимание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w:t>
      </w:r>
      <w:r>
        <w:rPr>
          <w:spacing w:val="-2"/>
        </w:rPr>
        <w:t>произношением.</w:t>
      </w:r>
    </w:p>
    <w:p w:rsidR="006C1144" w:rsidRDefault="008913CF">
      <w:pPr>
        <w:pStyle w:val="1"/>
        <w:spacing w:before="6" w:line="319" w:lineRule="exact"/>
      </w:pPr>
      <w:r>
        <w:rPr>
          <w:spacing w:val="-2"/>
        </w:rPr>
        <w:t>Чтение</w:t>
      </w:r>
    </w:p>
    <w:p w:rsidR="006C1144" w:rsidRDefault="008913CF">
      <w:pPr>
        <w:pStyle w:val="a3"/>
        <w:ind w:right="1069" w:firstLine="710"/>
      </w:pPr>
      <w: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6C1144" w:rsidRDefault="008913CF">
      <w:pPr>
        <w:pStyle w:val="a3"/>
        <w:spacing w:line="242" w:lineRule="auto"/>
        <w:ind w:right="1067" w:firstLine="710"/>
      </w:pPr>
      <w: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6C1144" w:rsidRDefault="008913CF">
      <w:pPr>
        <w:pStyle w:val="1"/>
        <w:spacing w:line="319" w:lineRule="exact"/>
      </w:pPr>
      <w:r>
        <w:rPr>
          <w:spacing w:val="-2"/>
        </w:rPr>
        <w:t>Письмо</w:t>
      </w:r>
    </w:p>
    <w:p w:rsidR="006C1144" w:rsidRDefault="008913CF">
      <w:pPr>
        <w:pStyle w:val="a3"/>
        <w:spacing w:line="273" w:lineRule="exact"/>
        <w:ind w:left="1848"/>
        <w:jc w:val="left"/>
      </w:pPr>
      <w:r>
        <w:t>-Писать</w:t>
      </w:r>
      <w:r>
        <w:rPr>
          <w:spacing w:val="-3"/>
        </w:rPr>
        <w:t xml:space="preserve"> </w:t>
      </w:r>
      <w:r>
        <w:t>несложные</w:t>
      </w:r>
      <w:r>
        <w:rPr>
          <w:spacing w:val="-1"/>
        </w:rPr>
        <w:t xml:space="preserve"> </w:t>
      </w:r>
      <w:r>
        <w:t>связные</w:t>
      </w:r>
      <w:r>
        <w:rPr>
          <w:spacing w:val="-8"/>
        </w:rPr>
        <w:t xml:space="preserve"> </w:t>
      </w:r>
      <w:r>
        <w:t>тексты</w:t>
      </w:r>
      <w:r>
        <w:rPr>
          <w:spacing w:val="-5"/>
        </w:rPr>
        <w:t xml:space="preserve"> </w:t>
      </w:r>
      <w:r>
        <w:t>по</w:t>
      </w:r>
      <w:r>
        <w:rPr>
          <w:spacing w:val="2"/>
        </w:rPr>
        <w:t xml:space="preserve"> </w:t>
      </w:r>
      <w:r>
        <w:t>изученной</w:t>
      </w:r>
      <w:r>
        <w:rPr>
          <w:spacing w:val="-6"/>
        </w:rPr>
        <w:t xml:space="preserve"> </w:t>
      </w:r>
      <w:r>
        <w:rPr>
          <w:spacing w:val="-2"/>
        </w:rPr>
        <w:t>тематике;</w:t>
      </w:r>
    </w:p>
    <w:p w:rsidR="006C1144" w:rsidRDefault="008913CF">
      <w:pPr>
        <w:pStyle w:val="a3"/>
        <w:spacing w:line="237" w:lineRule="auto"/>
        <w:ind w:right="1075" w:firstLine="710"/>
        <w:jc w:val="left"/>
      </w:pPr>
      <w:r>
        <w:t>-писать</w:t>
      </w:r>
      <w:r>
        <w:rPr>
          <w:spacing w:val="40"/>
        </w:rPr>
        <w:t xml:space="preserve"> </w:t>
      </w:r>
      <w:r>
        <w:t>личное</w:t>
      </w:r>
      <w:r>
        <w:rPr>
          <w:spacing w:val="40"/>
        </w:rPr>
        <w:t xml:space="preserve"> </w:t>
      </w:r>
      <w:r>
        <w:t>(электронное)письмо,</w:t>
      </w:r>
      <w:r>
        <w:rPr>
          <w:spacing w:val="40"/>
        </w:rPr>
        <w:t xml:space="preserve"> </w:t>
      </w:r>
      <w:r>
        <w:t>заполнять</w:t>
      </w:r>
      <w:r>
        <w:rPr>
          <w:spacing w:val="40"/>
        </w:rPr>
        <w:t xml:space="preserve"> </w:t>
      </w:r>
      <w:r>
        <w:t>анкету,</w:t>
      </w:r>
      <w:r>
        <w:rPr>
          <w:spacing w:val="40"/>
        </w:rPr>
        <w:t xml:space="preserve"> </w:t>
      </w:r>
      <w:r>
        <w:t>письменно</w:t>
      </w:r>
      <w:r>
        <w:rPr>
          <w:spacing w:val="40"/>
        </w:rPr>
        <w:t xml:space="preserve"> </w:t>
      </w:r>
      <w:r>
        <w:t>излагать сведения о себе в форме, принятой в стране/странах изучаемого языка;</w:t>
      </w:r>
    </w:p>
    <w:p w:rsidR="006C1144" w:rsidRDefault="008913CF">
      <w:pPr>
        <w:pStyle w:val="a3"/>
        <w:spacing w:before="4" w:line="275" w:lineRule="exact"/>
        <w:ind w:left="1848"/>
        <w:jc w:val="left"/>
      </w:pPr>
      <w:r>
        <w:t>-письменно</w:t>
      </w:r>
      <w:r>
        <w:rPr>
          <w:spacing w:val="23"/>
        </w:rPr>
        <w:t xml:space="preserve"> </w:t>
      </w:r>
      <w:r>
        <w:t>выражать</w:t>
      </w:r>
      <w:r>
        <w:rPr>
          <w:spacing w:val="21"/>
        </w:rPr>
        <w:t xml:space="preserve"> </w:t>
      </w:r>
      <w:r>
        <w:t>свою</w:t>
      </w:r>
      <w:r>
        <w:rPr>
          <w:spacing w:val="18"/>
        </w:rPr>
        <w:t xml:space="preserve"> </w:t>
      </w:r>
      <w:r>
        <w:t>точку</w:t>
      </w:r>
      <w:r>
        <w:rPr>
          <w:spacing w:val="15"/>
        </w:rPr>
        <w:t xml:space="preserve"> </w:t>
      </w:r>
      <w:r>
        <w:t>зрения</w:t>
      </w:r>
      <w:r>
        <w:rPr>
          <w:spacing w:val="23"/>
        </w:rPr>
        <w:t xml:space="preserve"> </w:t>
      </w:r>
      <w:r>
        <w:t>в</w:t>
      </w:r>
      <w:r>
        <w:rPr>
          <w:spacing w:val="22"/>
        </w:rPr>
        <w:t xml:space="preserve"> </w:t>
      </w:r>
      <w:r>
        <w:t>рамках</w:t>
      </w:r>
      <w:r>
        <w:rPr>
          <w:spacing w:val="19"/>
        </w:rPr>
        <w:t xml:space="preserve"> </w:t>
      </w:r>
      <w:r>
        <w:t>тем,</w:t>
      </w:r>
      <w:r>
        <w:rPr>
          <w:spacing w:val="22"/>
        </w:rPr>
        <w:t xml:space="preserve"> </w:t>
      </w:r>
      <w:r>
        <w:t>включенных</w:t>
      </w:r>
      <w:r>
        <w:rPr>
          <w:spacing w:val="19"/>
        </w:rPr>
        <w:t xml:space="preserve"> </w:t>
      </w:r>
      <w:r>
        <w:t>в</w:t>
      </w:r>
      <w:r>
        <w:rPr>
          <w:spacing w:val="26"/>
        </w:rPr>
        <w:t xml:space="preserve"> </w:t>
      </w:r>
      <w:r>
        <w:rPr>
          <w:spacing w:val="-2"/>
        </w:rPr>
        <w:t>раздел</w:t>
      </w:r>
    </w:p>
    <w:p w:rsidR="006C1144" w:rsidRDefault="008913CF">
      <w:pPr>
        <w:pStyle w:val="a3"/>
        <w:tabs>
          <w:tab w:val="left" w:pos="2701"/>
          <w:tab w:val="left" w:pos="4111"/>
          <w:tab w:val="left" w:pos="5933"/>
          <w:tab w:val="left" w:pos="7511"/>
          <w:tab w:val="left" w:pos="8551"/>
          <w:tab w:val="left" w:pos="9846"/>
        </w:tabs>
        <w:spacing w:line="242" w:lineRule="auto"/>
        <w:ind w:right="1076"/>
        <w:jc w:val="left"/>
      </w:pPr>
      <w:r>
        <w:rPr>
          <w:spacing w:val="-2"/>
        </w:rPr>
        <w:t>«Предметное</w:t>
      </w:r>
      <w:r>
        <w:tab/>
      </w:r>
      <w:r>
        <w:rPr>
          <w:spacing w:val="-2"/>
        </w:rPr>
        <w:t>содержание</w:t>
      </w:r>
      <w:r>
        <w:tab/>
        <w:t>речи»,в</w:t>
      </w:r>
      <w:r>
        <w:rPr>
          <w:spacing w:val="80"/>
        </w:rPr>
        <w:t xml:space="preserve"> </w:t>
      </w:r>
      <w:r>
        <w:t>форме</w:t>
      </w:r>
      <w:r>
        <w:tab/>
      </w:r>
      <w:r>
        <w:rPr>
          <w:spacing w:val="-2"/>
        </w:rPr>
        <w:t>рассуждения,</w:t>
      </w:r>
      <w:r>
        <w:tab/>
      </w:r>
      <w:r>
        <w:rPr>
          <w:spacing w:val="-2"/>
        </w:rPr>
        <w:t>приводя</w:t>
      </w:r>
      <w:r>
        <w:tab/>
      </w:r>
      <w:r>
        <w:rPr>
          <w:spacing w:val="-2"/>
        </w:rPr>
        <w:t>аргументы</w:t>
      </w:r>
      <w:r>
        <w:tab/>
      </w:r>
      <w:r>
        <w:rPr>
          <w:spacing w:val="-10"/>
        </w:rPr>
        <w:t xml:space="preserve">и </w:t>
      </w:r>
      <w:r>
        <w:rPr>
          <w:spacing w:val="-2"/>
        </w:rPr>
        <w:t>примеры.</w:t>
      </w:r>
    </w:p>
    <w:p w:rsidR="006C1144" w:rsidRDefault="006C1144">
      <w:pPr>
        <w:pStyle w:val="a3"/>
        <w:spacing w:before="45"/>
        <w:ind w:left="0"/>
        <w:jc w:val="left"/>
      </w:pPr>
    </w:p>
    <w:p w:rsidR="006C1144" w:rsidRDefault="008913CF">
      <w:pPr>
        <w:pStyle w:val="1"/>
        <w:spacing w:line="242" w:lineRule="auto"/>
        <w:ind w:right="5330"/>
      </w:pPr>
      <w:r>
        <w:t>Языковые навыки Орфография</w:t>
      </w:r>
      <w:r>
        <w:rPr>
          <w:spacing w:val="-18"/>
        </w:rPr>
        <w:t xml:space="preserve"> </w:t>
      </w:r>
      <w:r>
        <w:t>и</w:t>
      </w:r>
      <w:r>
        <w:rPr>
          <w:spacing w:val="-17"/>
        </w:rPr>
        <w:t xml:space="preserve"> </w:t>
      </w:r>
      <w:r>
        <w:t>пунктуация</w:t>
      </w:r>
    </w:p>
    <w:p w:rsidR="006C1144" w:rsidRDefault="008913CF">
      <w:pPr>
        <w:pStyle w:val="a3"/>
        <w:spacing w:line="267" w:lineRule="exact"/>
        <w:ind w:left="1848"/>
        <w:jc w:val="left"/>
      </w:pPr>
      <w:r>
        <w:t>-Владеть</w:t>
      </w:r>
      <w:r>
        <w:rPr>
          <w:spacing w:val="50"/>
        </w:rPr>
        <w:t xml:space="preserve"> </w:t>
      </w:r>
      <w:r>
        <w:t>орфографическими</w:t>
      </w:r>
      <w:r>
        <w:rPr>
          <w:spacing w:val="51"/>
        </w:rPr>
        <w:t xml:space="preserve"> </w:t>
      </w:r>
      <w:r>
        <w:t>навыками</w:t>
      </w:r>
      <w:r>
        <w:rPr>
          <w:spacing w:val="47"/>
        </w:rPr>
        <w:t xml:space="preserve"> </w:t>
      </w:r>
      <w:r>
        <w:t>в</w:t>
      </w:r>
      <w:r>
        <w:rPr>
          <w:spacing w:val="48"/>
        </w:rPr>
        <w:t xml:space="preserve"> </w:t>
      </w:r>
      <w:r>
        <w:t>рамках</w:t>
      </w:r>
      <w:r>
        <w:rPr>
          <w:spacing w:val="46"/>
        </w:rPr>
        <w:t xml:space="preserve"> </w:t>
      </w:r>
      <w:r>
        <w:t>тем,</w:t>
      </w:r>
      <w:r>
        <w:rPr>
          <w:spacing w:val="53"/>
        </w:rPr>
        <w:t xml:space="preserve"> </w:t>
      </w:r>
      <w:r>
        <w:t>включенных</w:t>
      </w:r>
      <w:r>
        <w:rPr>
          <w:spacing w:val="41"/>
        </w:rPr>
        <w:t xml:space="preserve"> </w:t>
      </w:r>
      <w:r>
        <w:t>в</w:t>
      </w:r>
      <w:r>
        <w:rPr>
          <w:spacing w:val="52"/>
        </w:rPr>
        <w:t xml:space="preserve"> </w:t>
      </w:r>
      <w:r>
        <w:rPr>
          <w:spacing w:val="-2"/>
        </w:rPr>
        <w:t>раздел</w:t>
      </w:r>
    </w:p>
    <w:p w:rsidR="006C1144" w:rsidRDefault="008913CF">
      <w:pPr>
        <w:pStyle w:val="a3"/>
        <w:spacing w:line="275" w:lineRule="exact"/>
        <w:jc w:val="left"/>
      </w:pPr>
      <w:r>
        <w:t>«Предметное</w:t>
      </w:r>
      <w:r>
        <w:rPr>
          <w:spacing w:val="-3"/>
        </w:rPr>
        <w:t xml:space="preserve"> </w:t>
      </w:r>
      <w:r>
        <w:t>содержание</w:t>
      </w:r>
      <w:r>
        <w:rPr>
          <w:spacing w:val="-2"/>
        </w:rPr>
        <w:t xml:space="preserve"> речи»;</w:t>
      </w:r>
    </w:p>
    <w:p w:rsidR="006C1144" w:rsidRDefault="008913CF">
      <w:pPr>
        <w:pStyle w:val="a3"/>
        <w:spacing w:before="2"/>
        <w:ind w:left="1848"/>
        <w:jc w:val="left"/>
      </w:pPr>
      <w:r>
        <w:t>-расставлять</w:t>
      </w:r>
      <w:r>
        <w:rPr>
          <w:spacing w:val="-4"/>
        </w:rPr>
        <w:t xml:space="preserve"> </w:t>
      </w:r>
      <w:r>
        <w:t>в</w:t>
      </w:r>
      <w:r>
        <w:rPr>
          <w:spacing w:val="-5"/>
        </w:rPr>
        <w:t xml:space="preserve"> </w:t>
      </w:r>
      <w:r>
        <w:t>тексте</w:t>
      </w:r>
      <w:r>
        <w:rPr>
          <w:spacing w:val="-2"/>
        </w:rPr>
        <w:t xml:space="preserve"> </w:t>
      </w:r>
      <w:r>
        <w:t>знаки</w:t>
      </w:r>
      <w:r>
        <w:rPr>
          <w:spacing w:val="-5"/>
        </w:rPr>
        <w:t xml:space="preserve"> </w:t>
      </w:r>
      <w:r>
        <w:t>препинания</w:t>
      </w:r>
      <w:r>
        <w:rPr>
          <w:spacing w:val="-7"/>
        </w:rPr>
        <w:t xml:space="preserve"> </w:t>
      </w:r>
      <w:r>
        <w:t>в соответствии</w:t>
      </w:r>
      <w:r>
        <w:rPr>
          <w:spacing w:val="-1"/>
        </w:rPr>
        <w:t xml:space="preserve"> </w:t>
      </w:r>
      <w:r>
        <w:t>с</w:t>
      </w:r>
      <w:r>
        <w:rPr>
          <w:spacing w:val="-7"/>
        </w:rPr>
        <w:t xml:space="preserve"> </w:t>
      </w:r>
      <w:r>
        <w:t>нормами</w:t>
      </w:r>
      <w:r>
        <w:rPr>
          <w:spacing w:val="8"/>
        </w:rPr>
        <w:t xml:space="preserve"> </w:t>
      </w:r>
      <w:r>
        <w:rPr>
          <w:spacing w:val="-2"/>
        </w:rPr>
        <w:t>пунктуации.</w:t>
      </w:r>
    </w:p>
    <w:p w:rsidR="006C1144" w:rsidRDefault="008913CF">
      <w:pPr>
        <w:pStyle w:val="1"/>
        <w:spacing w:before="4" w:line="321" w:lineRule="exact"/>
      </w:pPr>
      <w:r>
        <w:t>Фонетическая</w:t>
      </w:r>
      <w:r>
        <w:rPr>
          <w:spacing w:val="-15"/>
        </w:rPr>
        <w:t xml:space="preserve"> </w:t>
      </w:r>
      <w:r>
        <w:t>сторона</w:t>
      </w:r>
      <w:r>
        <w:rPr>
          <w:spacing w:val="-13"/>
        </w:rPr>
        <w:t xml:space="preserve"> </w:t>
      </w:r>
      <w:r>
        <w:rPr>
          <w:spacing w:val="-4"/>
        </w:rPr>
        <w:t>речи</w:t>
      </w:r>
    </w:p>
    <w:p w:rsidR="006C1144" w:rsidRDefault="008913CF">
      <w:pPr>
        <w:spacing w:line="252" w:lineRule="exact"/>
        <w:ind w:left="1848"/>
      </w:pPr>
      <w:r>
        <w:t>-Владеть</w:t>
      </w:r>
      <w:r>
        <w:rPr>
          <w:spacing w:val="48"/>
        </w:rPr>
        <w:t xml:space="preserve"> </w:t>
      </w:r>
      <w:r>
        <w:t>слухопроизносительными</w:t>
      </w:r>
      <w:r>
        <w:rPr>
          <w:spacing w:val="44"/>
        </w:rPr>
        <w:t xml:space="preserve"> </w:t>
      </w:r>
      <w:r>
        <w:t>навыками</w:t>
      </w:r>
      <w:r>
        <w:rPr>
          <w:spacing w:val="45"/>
        </w:rPr>
        <w:t xml:space="preserve"> </w:t>
      </w:r>
      <w:r>
        <w:t>в</w:t>
      </w:r>
      <w:r>
        <w:rPr>
          <w:spacing w:val="49"/>
        </w:rPr>
        <w:t xml:space="preserve"> </w:t>
      </w:r>
      <w:r>
        <w:t>рамках</w:t>
      </w:r>
      <w:r>
        <w:rPr>
          <w:spacing w:val="44"/>
        </w:rPr>
        <w:t xml:space="preserve"> </w:t>
      </w:r>
      <w:r>
        <w:t>тем,</w:t>
      </w:r>
      <w:r>
        <w:rPr>
          <w:spacing w:val="49"/>
        </w:rPr>
        <w:t xml:space="preserve"> </w:t>
      </w:r>
      <w:r>
        <w:t>включенных</w:t>
      </w:r>
      <w:r>
        <w:rPr>
          <w:spacing w:val="48"/>
        </w:rPr>
        <w:t xml:space="preserve"> </w:t>
      </w:r>
      <w:r>
        <w:t>в</w:t>
      </w:r>
      <w:r>
        <w:rPr>
          <w:spacing w:val="45"/>
        </w:rPr>
        <w:t xml:space="preserve"> </w:t>
      </w:r>
      <w:r>
        <w:rPr>
          <w:spacing w:val="-2"/>
        </w:rPr>
        <w:t>раздел</w:t>
      </w:r>
    </w:p>
    <w:p w:rsidR="006C1144" w:rsidRDefault="008913CF">
      <w:pPr>
        <w:spacing w:before="1" w:line="251" w:lineRule="exact"/>
        <w:ind w:left="1138"/>
      </w:pPr>
      <w:r>
        <w:t>«Предметное</w:t>
      </w:r>
      <w:r>
        <w:rPr>
          <w:spacing w:val="-7"/>
        </w:rPr>
        <w:t xml:space="preserve"> </w:t>
      </w:r>
      <w:r>
        <w:t>содержание</w:t>
      </w:r>
      <w:r>
        <w:rPr>
          <w:spacing w:val="-11"/>
        </w:rPr>
        <w:t xml:space="preserve"> </w:t>
      </w:r>
      <w:r>
        <w:rPr>
          <w:spacing w:val="-2"/>
        </w:rPr>
        <w:t>речи»;</w:t>
      </w:r>
    </w:p>
    <w:p w:rsidR="006C1144" w:rsidRDefault="008913CF">
      <w:pPr>
        <w:ind w:left="1138" w:right="1075" w:firstLine="710"/>
      </w:pPr>
      <w:r>
        <w:t>-владеть</w:t>
      </w:r>
      <w:r>
        <w:rPr>
          <w:spacing w:val="40"/>
        </w:rPr>
        <w:t xml:space="preserve"> </w:t>
      </w:r>
      <w:r>
        <w:t>навыками</w:t>
      </w:r>
      <w:r>
        <w:rPr>
          <w:spacing w:val="40"/>
        </w:rPr>
        <w:t xml:space="preserve"> </w:t>
      </w:r>
      <w:r>
        <w:t>ритмико-интонационного</w:t>
      </w:r>
      <w:r>
        <w:rPr>
          <w:spacing w:val="40"/>
        </w:rPr>
        <w:t xml:space="preserve"> </w:t>
      </w:r>
      <w:r>
        <w:t>оформления</w:t>
      </w:r>
      <w:r>
        <w:rPr>
          <w:spacing w:val="40"/>
        </w:rPr>
        <w:t xml:space="preserve"> </w:t>
      </w:r>
      <w:r>
        <w:t>речи</w:t>
      </w:r>
      <w:r>
        <w:rPr>
          <w:spacing w:val="40"/>
        </w:rPr>
        <w:t xml:space="preserve"> </w:t>
      </w:r>
      <w:r>
        <w:t>в</w:t>
      </w:r>
      <w:r>
        <w:rPr>
          <w:spacing w:val="40"/>
        </w:rPr>
        <w:t xml:space="preserve"> </w:t>
      </w:r>
      <w:r>
        <w:t>зависимости</w:t>
      </w:r>
      <w:r>
        <w:rPr>
          <w:spacing w:val="40"/>
        </w:rPr>
        <w:t xml:space="preserve"> </w:t>
      </w:r>
      <w:r>
        <w:t>от коммуникативной ситуации.</w:t>
      </w:r>
    </w:p>
    <w:p w:rsidR="006C1144" w:rsidRDefault="008913CF">
      <w:pPr>
        <w:pStyle w:val="1"/>
        <w:spacing w:before="3" w:line="319" w:lineRule="exact"/>
        <w:jc w:val="both"/>
      </w:pPr>
      <w:r>
        <w:t>Лексическая</w:t>
      </w:r>
      <w:r>
        <w:rPr>
          <w:spacing w:val="-14"/>
        </w:rPr>
        <w:t xml:space="preserve"> </w:t>
      </w:r>
      <w:r>
        <w:t>сторона</w:t>
      </w:r>
      <w:r>
        <w:rPr>
          <w:spacing w:val="-13"/>
        </w:rPr>
        <w:t xml:space="preserve"> </w:t>
      </w:r>
      <w:r>
        <w:rPr>
          <w:spacing w:val="-4"/>
        </w:rPr>
        <w:t>речи</w:t>
      </w:r>
    </w:p>
    <w:p w:rsidR="006C1144" w:rsidRDefault="008913CF">
      <w:pPr>
        <w:pStyle w:val="a3"/>
        <w:spacing w:line="242" w:lineRule="auto"/>
        <w:ind w:right="1074" w:firstLine="710"/>
      </w:pPr>
      <w:r>
        <w:t>-Распознавать и употреблять в речи лексические единицы в рамках тем, включенных в раздел «Предметное содержание речи»;</w:t>
      </w:r>
    </w:p>
    <w:p w:rsidR="006C1144" w:rsidRDefault="008913CF">
      <w:pPr>
        <w:pStyle w:val="a3"/>
        <w:spacing w:line="242" w:lineRule="auto"/>
        <w:ind w:right="1077" w:firstLine="710"/>
      </w:pPr>
      <w:r>
        <w:t xml:space="preserve">-распознавать и употреблять в речи наиболее распространенные фразовые </w:t>
      </w:r>
      <w:r>
        <w:rPr>
          <w:spacing w:val="-2"/>
        </w:rPr>
        <w:t>глаголы;</w:t>
      </w:r>
    </w:p>
    <w:p w:rsidR="006C1144" w:rsidRDefault="008913CF">
      <w:pPr>
        <w:pStyle w:val="a3"/>
        <w:spacing w:line="271" w:lineRule="exact"/>
        <w:ind w:left="1848"/>
      </w:pPr>
      <w:r>
        <w:t>-определять</w:t>
      </w:r>
      <w:r>
        <w:rPr>
          <w:spacing w:val="-4"/>
        </w:rPr>
        <w:t xml:space="preserve"> </w:t>
      </w:r>
      <w:r>
        <w:t>принадлежность</w:t>
      </w:r>
      <w:r>
        <w:rPr>
          <w:spacing w:val="-2"/>
        </w:rPr>
        <w:t xml:space="preserve"> </w:t>
      </w:r>
      <w:r>
        <w:t>слов</w:t>
      </w:r>
      <w:r>
        <w:rPr>
          <w:spacing w:val="-5"/>
        </w:rPr>
        <w:t xml:space="preserve"> </w:t>
      </w:r>
      <w:r>
        <w:t>к</w:t>
      </w:r>
      <w:r>
        <w:rPr>
          <w:spacing w:val="-3"/>
        </w:rPr>
        <w:t xml:space="preserve"> </w:t>
      </w:r>
      <w:r>
        <w:t>частям</w:t>
      </w:r>
      <w:r>
        <w:rPr>
          <w:spacing w:val="-5"/>
        </w:rPr>
        <w:t xml:space="preserve"> </w:t>
      </w:r>
      <w:r>
        <w:t>речи</w:t>
      </w:r>
      <w:r>
        <w:rPr>
          <w:spacing w:val="-1"/>
        </w:rPr>
        <w:t xml:space="preserve"> </w:t>
      </w:r>
      <w:r>
        <w:t>по</w:t>
      </w:r>
      <w:r>
        <w:rPr>
          <w:spacing w:val="-1"/>
        </w:rPr>
        <w:t xml:space="preserve"> </w:t>
      </w:r>
      <w:r>
        <w:rPr>
          <w:spacing w:val="-2"/>
        </w:rPr>
        <w:t>аффиксам;</w:t>
      </w:r>
    </w:p>
    <w:p w:rsidR="006C1144" w:rsidRDefault="008913CF">
      <w:pPr>
        <w:pStyle w:val="a3"/>
        <w:spacing w:line="237" w:lineRule="auto"/>
        <w:ind w:right="1068" w:firstLine="710"/>
      </w:pPr>
      <w:r>
        <w:t>-догадываться о значении отдельных слов на основе сходства с родным языком, по словообразовательным элементам и контексту;</w:t>
      </w:r>
    </w:p>
    <w:p w:rsidR="006C1144" w:rsidRDefault="008913CF">
      <w:pPr>
        <w:pStyle w:val="a3"/>
        <w:ind w:right="1078" w:firstLine="710"/>
      </w:pPr>
      <w:r>
        <w:t xml:space="preserve">-распознавать и употреблять различные средства связи в тексте для обеспечения его целостности (firstly, to begin with, however, as for me, finally, at last, </w:t>
      </w:r>
      <w:r>
        <w:rPr>
          <w:spacing w:val="-2"/>
        </w:rPr>
        <w:t>etc.).</w:t>
      </w:r>
    </w:p>
    <w:p w:rsidR="006C1144" w:rsidRDefault="008913CF">
      <w:pPr>
        <w:pStyle w:val="1"/>
        <w:spacing w:before="4" w:line="319" w:lineRule="exact"/>
        <w:jc w:val="both"/>
      </w:pPr>
      <w:r>
        <w:t>Грамматическая</w:t>
      </w:r>
      <w:r>
        <w:rPr>
          <w:spacing w:val="-15"/>
        </w:rPr>
        <w:t xml:space="preserve"> </w:t>
      </w:r>
      <w:r>
        <w:t>сторона</w:t>
      </w:r>
      <w:r>
        <w:rPr>
          <w:spacing w:val="-13"/>
        </w:rPr>
        <w:t xml:space="preserve"> </w:t>
      </w:r>
      <w:r>
        <w:rPr>
          <w:spacing w:val="-4"/>
        </w:rPr>
        <w:t>речи</w:t>
      </w:r>
    </w:p>
    <w:p w:rsidR="006C1144" w:rsidRDefault="008913CF">
      <w:pPr>
        <w:pStyle w:val="a3"/>
        <w:spacing w:line="242" w:lineRule="auto"/>
        <w:ind w:right="1079" w:firstLine="710"/>
      </w:pPr>
      <w:r>
        <w:t>-Оперировать в процессе устного и письменного общения основными синтактическими конструкциями в соответствии с коммуникативной задачей;</w:t>
      </w:r>
    </w:p>
    <w:p w:rsidR="006C1144" w:rsidRDefault="008913CF">
      <w:pPr>
        <w:pStyle w:val="a3"/>
        <w:ind w:right="1069" w:firstLine="710"/>
      </w:pPr>
      <w: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6C1144" w:rsidRDefault="008913CF">
      <w:pPr>
        <w:pStyle w:val="a3"/>
        <w:ind w:right="1076" w:firstLine="710"/>
      </w:pPr>
      <w: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p>
    <w:p w:rsidR="006C1144" w:rsidRDefault="006C1144">
      <w:pPr>
        <w:pStyle w:val="a3"/>
        <w:sectPr w:rsidR="006C1144">
          <w:pgSz w:w="11910" w:h="16840"/>
          <w:pgMar w:top="760" w:right="0" w:bottom="980" w:left="850" w:header="0" w:footer="796" w:gutter="0"/>
          <w:cols w:space="720"/>
        </w:sectPr>
      </w:pPr>
    </w:p>
    <w:p w:rsidR="006C1144" w:rsidRPr="00774388" w:rsidRDefault="008913CF">
      <w:pPr>
        <w:spacing w:before="63"/>
        <w:ind w:left="1848"/>
        <w:rPr>
          <w:sz w:val="24"/>
          <w:lang w:val="en-US"/>
        </w:rPr>
      </w:pPr>
      <w:r w:rsidRPr="00774388">
        <w:rPr>
          <w:spacing w:val="-10"/>
          <w:sz w:val="24"/>
          <w:lang w:val="en-US"/>
        </w:rPr>
        <w:lastRenderedPageBreak/>
        <w:t>-</w:t>
      </w:r>
    </w:p>
    <w:p w:rsidR="006C1144" w:rsidRPr="00774388" w:rsidRDefault="008913CF">
      <w:pPr>
        <w:pStyle w:val="a3"/>
        <w:spacing w:before="3"/>
        <w:ind w:right="1186"/>
        <w:jc w:val="left"/>
        <w:rPr>
          <w:lang w:val="en-US"/>
        </w:rPr>
      </w:pPr>
      <w:r>
        <w:rPr>
          <w:spacing w:val="-2"/>
        </w:rPr>
        <w:t>употреблятьвречисложноподчиненныепредложенияссоюзамиисоюзнымисловами</w:t>
      </w:r>
      <w:r w:rsidRPr="00774388">
        <w:rPr>
          <w:spacing w:val="40"/>
          <w:lang w:val="en-US"/>
        </w:rPr>
        <w:t xml:space="preserve"> </w:t>
      </w:r>
      <w:r w:rsidRPr="00774388">
        <w:rPr>
          <w:lang w:val="en-US"/>
        </w:rPr>
        <w:t>what, when, why, which, that, who, if, because, that’s why, than, so, for, since, during, so that, unless;</w:t>
      </w:r>
    </w:p>
    <w:p w:rsidR="006C1144" w:rsidRDefault="008913CF">
      <w:pPr>
        <w:pStyle w:val="a3"/>
        <w:spacing w:line="242" w:lineRule="auto"/>
        <w:ind w:right="1066" w:firstLine="710"/>
      </w:pPr>
      <w:r>
        <w:t>-употреблять в речи сложносочиненные предложения с сочинительными союзами and, but, or;</w:t>
      </w:r>
    </w:p>
    <w:p w:rsidR="006C1144" w:rsidRPr="00774388" w:rsidRDefault="008913CF">
      <w:pPr>
        <w:pStyle w:val="a3"/>
        <w:ind w:right="1073" w:firstLine="710"/>
        <w:rPr>
          <w:lang w:val="en-US"/>
        </w:rPr>
      </w:pPr>
      <w:r w:rsidRPr="00774388">
        <w:rPr>
          <w:lang w:val="en-US"/>
        </w:rPr>
        <w:t>-</w:t>
      </w:r>
      <w:r>
        <w:t>употреблятьвречиусловныепредложенияреального</w:t>
      </w:r>
      <w:r w:rsidRPr="00774388">
        <w:rPr>
          <w:lang w:val="en-US"/>
        </w:rPr>
        <w:t xml:space="preserve"> (Conditional</w:t>
      </w:r>
      <w:r w:rsidRPr="00774388">
        <w:rPr>
          <w:spacing w:val="-3"/>
          <w:lang w:val="en-US"/>
        </w:rPr>
        <w:t xml:space="preserve"> </w:t>
      </w:r>
      <w:r w:rsidRPr="00774388">
        <w:rPr>
          <w:lang w:val="en-US"/>
        </w:rPr>
        <w:t>I – If</w:t>
      </w:r>
      <w:r w:rsidRPr="00774388">
        <w:rPr>
          <w:spacing w:val="-6"/>
          <w:lang w:val="en-US"/>
        </w:rPr>
        <w:t xml:space="preserve"> </w:t>
      </w:r>
      <w:r w:rsidRPr="00774388">
        <w:rPr>
          <w:lang w:val="en-US"/>
        </w:rPr>
        <w:t>I see Jim, I’ll invite him</w:t>
      </w:r>
      <w:r w:rsidRPr="00774388">
        <w:rPr>
          <w:spacing w:val="-5"/>
          <w:lang w:val="en-US"/>
        </w:rPr>
        <w:t xml:space="preserve"> </w:t>
      </w:r>
      <w:r w:rsidRPr="00774388">
        <w:rPr>
          <w:lang w:val="en-US"/>
        </w:rPr>
        <w:t>to</w:t>
      </w:r>
      <w:r w:rsidRPr="00774388">
        <w:rPr>
          <w:spacing w:val="-1"/>
          <w:lang w:val="en-US"/>
        </w:rPr>
        <w:t xml:space="preserve"> </w:t>
      </w:r>
      <w:r w:rsidRPr="00774388">
        <w:rPr>
          <w:lang w:val="en-US"/>
        </w:rPr>
        <w:t>our school</w:t>
      </w:r>
      <w:r w:rsidRPr="00774388">
        <w:rPr>
          <w:spacing w:val="-6"/>
          <w:lang w:val="en-US"/>
        </w:rPr>
        <w:t xml:space="preserve"> </w:t>
      </w:r>
      <w:r w:rsidRPr="00774388">
        <w:rPr>
          <w:lang w:val="en-US"/>
        </w:rPr>
        <w:t xml:space="preserve">party) </w:t>
      </w:r>
      <w:r>
        <w:t>инереальногохарактера</w:t>
      </w:r>
      <w:r w:rsidRPr="00774388">
        <w:rPr>
          <w:lang w:val="en-US"/>
        </w:rPr>
        <w:t xml:space="preserve"> (Conditional</w:t>
      </w:r>
      <w:r w:rsidRPr="00774388">
        <w:rPr>
          <w:spacing w:val="-6"/>
          <w:lang w:val="en-US"/>
        </w:rPr>
        <w:t xml:space="preserve"> </w:t>
      </w:r>
      <w:r w:rsidRPr="00774388">
        <w:rPr>
          <w:lang w:val="en-US"/>
        </w:rPr>
        <w:t>II – If</w:t>
      </w:r>
      <w:r w:rsidRPr="00774388">
        <w:rPr>
          <w:spacing w:val="-4"/>
          <w:lang w:val="en-US"/>
        </w:rPr>
        <w:t xml:space="preserve"> </w:t>
      </w:r>
      <w:r w:rsidRPr="00774388">
        <w:rPr>
          <w:lang w:val="en-US"/>
        </w:rPr>
        <w:t>I were you, I would start learning French);</w:t>
      </w:r>
    </w:p>
    <w:p w:rsidR="006C1144" w:rsidRDefault="008913CF">
      <w:pPr>
        <w:pStyle w:val="a3"/>
        <w:ind w:left="1848"/>
      </w:pPr>
      <w:r>
        <w:t>-употреблять</w:t>
      </w:r>
      <w:r>
        <w:rPr>
          <w:spacing w:val="13"/>
        </w:rPr>
        <w:t xml:space="preserve"> </w:t>
      </w:r>
      <w:r>
        <w:t>в</w:t>
      </w:r>
      <w:r>
        <w:rPr>
          <w:spacing w:val="20"/>
        </w:rPr>
        <w:t xml:space="preserve"> </w:t>
      </w:r>
      <w:r>
        <w:t>речи</w:t>
      </w:r>
      <w:r>
        <w:rPr>
          <w:spacing w:val="13"/>
        </w:rPr>
        <w:t xml:space="preserve"> </w:t>
      </w:r>
      <w:r>
        <w:t>предложения</w:t>
      </w:r>
      <w:r>
        <w:rPr>
          <w:spacing w:val="13"/>
        </w:rPr>
        <w:t xml:space="preserve"> </w:t>
      </w:r>
      <w:r>
        <w:t>с</w:t>
      </w:r>
      <w:r>
        <w:rPr>
          <w:spacing w:val="12"/>
        </w:rPr>
        <w:t xml:space="preserve"> </w:t>
      </w:r>
      <w:r>
        <w:t>конструкцией</w:t>
      </w:r>
      <w:r>
        <w:rPr>
          <w:spacing w:val="19"/>
        </w:rPr>
        <w:t xml:space="preserve"> </w:t>
      </w:r>
      <w:r>
        <w:t>I</w:t>
      </w:r>
      <w:r>
        <w:rPr>
          <w:spacing w:val="14"/>
        </w:rPr>
        <w:t xml:space="preserve"> </w:t>
      </w:r>
      <w:r>
        <w:t>wish</w:t>
      </w:r>
      <w:r>
        <w:rPr>
          <w:spacing w:val="13"/>
        </w:rPr>
        <w:t xml:space="preserve"> </w:t>
      </w:r>
      <w:r>
        <w:t>(I</w:t>
      </w:r>
      <w:r>
        <w:rPr>
          <w:spacing w:val="19"/>
        </w:rPr>
        <w:t xml:space="preserve"> </w:t>
      </w:r>
      <w:r>
        <w:t>wish</w:t>
      </w:r>
      <w:r>
        <w:rPr>
          <w:spacing w:val="12"/>
        </w:rPr>
        <w:t xml:space="preserve"> </w:t>
      </w:r>
      <w:r>
        <w:t>I</w:t>
      </w:r>
      <w:r>
        <w:rPr>
          <w:spacing w:val="19"/>
        </w:rPr>
        <w:t xml:space="preserve"> </w:t>
      </w:r>
      <w:r>
        <w:t>had</w:t>
      </w:r>
      <w:r>
        <w:rPr>
          <w:spacing w:val="18"/>
        </w:rPr>
        <w:t xml:space="preserve"> </w:t>
      </w:r>
      <w:r>
        <w:t>my</w:t>
      </w:r>
      <w:r>
        <w:rPr>
          <w:spacing w:val="8"/>
        </w:rPr>
        <w:t xml:space="preserve"> </w:t>
      </w:r>
      <w:r>
        <w:rPr>
          <w:spacing w:val="-5"/>
        </w:rPr>
        <w:t>own</w:t>
      </w:r>
    </w:p>
    <w:p w:rsidR="006C1144" w:rsidRPr="00774388" w:rsidRDefault="008913CF">
      <w:pPr>
        <w:pStyle w:val="a3"/>
        <w:spacing w:line="269" w:lineRule="exact"/>
        <w:jc w:val="left"/>
        <w:rPr>
          <w:lang w:val="en-US"/>
        </w:rPr>
      </w:pPr>
      <w:r w:rsidRPr="00774388">
        <w:rPr>
          <w:spacing w:val="-2"/>
          <w:lang w:val="en-US"/>
        </w:rPr>
        <w:t>room);</w:t>
      </w:r>
    </w:p>
    <w:p w:rsidR="006C1144" w:rsidRPr="00774388" w:rsidRDefault="008913CF">
      <w:pPr>
        <w:pStyle w:val="a3"/>
        <w:spacing w:before="2"/>
        <w:ind w:left="1848"/>
        <w:jc w:val="left"/>
        <w:rPr>
          <w:lang w:val="en-US"/>
        </w:rPr>
      </w:pPr>
      <w:r w:rsidRPr="00774388">
        <w:rPr>
          <w:lang w:val="en-US"/>
        </w:rPr>
        <w:t>-</w:t>
      </w:r>
      <w:r>
        <w:t>употреблятьвречипредложениясконструкцией</w:t>
      </w:r>
      <w:r w:rsidRPr="00774388">
        <w:rPr>
          <w:spacing w:val="51"/>
          <w:w w:val="150"/>
          <w:lang w:val="en-US"/>
        </w:rPr>
        <w:t xml:space="preserve"> </w:t>
      </w:r>
      <w:r w:rsidRPr="00774388">
        <w:rPr>
          <w:lang w:val="en-US"/>
        </w:rPr>
        <w:t>so/such</w:t>
      </w:r>
      <w:r w:rsidRPr="00774388">
        <w:rPr>
          <w:spacing w:val="69"/>
          <w:lang w:val="en-US"/>
        </w:rPr>
        <w:t xml:space="preserve"> </w:t>
      </w:r>
      <w:r w:rsidRPr="00774388">
        <w:rPr>
          <w:lang w:val="en-US"/>
        </w:rPr>
        <w:t>(I</w:t>
      </w:r>
      <w:r w:rsidRPr="00774388">
        <w:rPr>
          <w:spacing w:val="69"/>
          <w:lang w:val="en-US"/>
        </w:rPr>
        <w:t xml:space="preserve"> </w:t>
      </w:r>
      <w:r w:rsidRPr="00774388">
        <w:rPr>
          <w:lang w:val="en-US"/>
        </w:rPr>
        <w:t>was</w:t>
      </w:r>
      <w:r w:rsidRPr="00774388">
        <w:rPr>
          <w:spacing w:val="71"/>
          <w:lang w:val="en-US"/>
        </w:rPr>
        <w:t xml:space="preserve"> </w:t>
      </w:r>
      <w:r w:rsidRPr="00774388">
        <w:rPr>
          <w:lang w:val="en-US"/>
        </w:rPr>
        <w:t>so</w:t>
      </w:r>
      <w:r w:rsidRPr="00774388">
        <w:rPr>
          <w:spacing w:val="77"/>
          <w:lang w:val="en-US"/>
        </w:rPr>
        <w:t xml:space="preserve"> </w:t>
      </w:r>
      <w:r w:rsidRPr="00774388">
        <w:rPr>
          <w:lang w:val="en-US"/>
        </w:rPr>
        <w:t>busy</w:t>
      </w:r>
      <w:r w:rsidRPr="00774388">
        <w:rPr>
          <w:spacing w:val="63"/>
          <w:lang w:val="en-US"/>
        </w:rPr>
        <w:t xml:space="preserve"> </w:t>
      </w:r>
      <w:r w:rsidRPr="00774388">
        <w:rPr>
          <w:lang w:val="en-US"/>
        </w:rPr>
        <w:t>that</w:t>
      </w:r>
      <w:r w:rsidRPr="00774388">
        <w:rPr>
          <w:spacing w:val="74"/>
          <w:lang w:val="en-US"/>
        </w:rPr>
        <w:t xml:space="preserve"> </w:t>
      </w:r>
      <w:r w:rsidRPr="00774388">
        <w:rPr>
          <w:spacing w:val="-10"/>
          <w:lang w:val="en-US"/>
        </w:rPr>
        <w:t>I</w:t>
      </w:r>
    </w:p>
    <w:p w:rsidR="006C1144" w:rsidRPr="00774388" w:rsidRDefault="008913CF">
      <w:pPr>
        <w:pStyle w:val="a3"/>
        <w:spacing w:line="274" w:lineRule="exact"/>
        <w:jc w:val="left"/>
        <w:rPr>
          <w:lang w:val="en-US"/>
        </w:rPr>
      </w:pPr>
      <w:r w:rsidRPr="00774388">
        <w:rPr>
          <w:lang w:val="en-US"/>
        </w:rPr>
        <w:t>forgot</w:t>
      </w:r>
      <w:r w:rsidRPr="00774388">
        <w:rPr>
          <w:spacing w:val="-2"/>
          <w:lang w:val="en-US"/>
        </w:rPr>
        <w:t xml:space="preserve"> </w:t>
      </w:r>
      <w:r w:rsidRPr="00774388">
        <w:rPr>
          <w:lang w:val="en-US"/>
        </w:rPr>
        <w:t>to</w:t>
      </w:r>
      <w:r w:rsidRPr="00774388">
        <w:rPr>
          <w:spacing w:val="-2"/>
          <w:lang w:val="en-US"/>
        </w:rPr>
        <w:t xml:space="preserve"> </w:t>
      </w:r>
      <w:r w:rsidRPr="00774388">
        <w:rPr>
          <w:lang w:val="en-US"/>
        </w:rPr>
        <w:t>phone</w:t>
      </w:r>
      <w:r w:rsidRPr="00774388">
        <w:rPr>
          <w:spacing w:val="3"/>
          <w:lang w:val="en-US"/>
        </w:rPr>
        <w:t xml:space="preserve"> </w:t>
      </w:r>
      <w:r w:rsidRPr="00774388">
        <w:rPr>
          <w:lang w:val="en-US"/>
        </w:rPr>
        <w:t>my</w:t>
      </w:r>
      <w:r w:rsidRPr="00774388">
        <w:rPr>
          <w:spacing w:val="-11"/>
          <w:lang w:val="en-US"/>
        </w:rPr>
        <w:t xml:space="preserve"> </w:t>
      </w:r>
      <w:r w:rsidRPr="00774388">
        <w:rPr>
          <w:spacing w:val="-2"/>
          <w:lang w:val="en-US"/>
        </w:rPr>
        <w:t>parents);</w:t>
      </w:r>
    </w:p>
    <w:p w:rsidR="006C1144" w:rsidRPr="00774388" w:rsidRDefault="008913CF">
      <w:pPr>
        <w:pStyle w:val="a3"/>
        <w:spacing w:before="4" w:line="237" w:lineRule="auto"/>
        <w:ind w:right="1075" w:firstLine="710"/>
        <w:jc w:val="left"/>
        <w:rPr>
          <w:lang w:val="en-US"/>
        </w:rPr>
      </w:pPr>
      <w:r w:rsidRPr="00774388">
        <w:rPr>
          <w:lang w:val="en-US"/>
        </w:rPr>
        <w:t>-</w:t>
      </w:r>
      <w:r>
        <w:t>употреблятьвречиконструкциисгерундием</w:t>
      </w:r>
      <w:r w:rsidRPr="00774388">
        <w:rPr>
          <w:lang w:val="en-US"/>
        </w:rPr>
        <w:t>:</w:t>
      </w:r>
      <w:r w:rsidRPr="00774388">
        <w:rPr>
          <w:spacing w:val="40"/>
          <w:lang w:val="en-US"/>
        </w:rPr>
        <w:t xml:space="preserve"> </w:t>
      </w:r>
      <w:r w:rsidRPr="00774388">
        <w:rPr>
          <w:lang w:val="en-US"/>
        </w:rPr>
        <w:t>to</w:t>
      </w:r>
      <w:r w:rsidRPr="00774388">
        <w:rPr>
          <w:spacing w:val="39"/>
          <w:lang w:val="en-US"/>
        </w:rPr>
        <w:t xml:space="preserve"> </w:t>
      </w:r>
      <w:r w:rsidRPr="00774388">
        <w:rPr>
          <w:lang w:val="en-US"/>
        </w:rPr>
        <w:t>love/hate</w:t>
      </w:r>
      <w:r w:rsidRPr="00774388">
        <w:rPr>
          <w:spacing w:val="40"/>
          <w:lang w:val="en-US"/>
        </w:rPr>
        <w:t xml:space="preserve"> </w:t>
      </w:r>
      <w:r w:rsidRPr="00774388">
        <w:rPr>
          <w:lang w:val="en-US"/>
        </w:rPr>
        <w:t>doing</w:t>
      </w:r>
      <w:r w:rsidRPr="00774388">
        <w:rPr>
          <w:spacing w:val="40"/>
          <w:lang w:val="en-US"/>
        </w:rPr>
        <w:t xml:space="preserve"> </w:t>
      </w:r>
      <w:r w:rsidRPr="00774388">
        <w:rPr>
          <w:lang w:val="en-US"/>
        </w:rPr>
        <w:t>something;</w:t>
      </w:r>
      <w:r w:rsidRPr="00774388">
        <w:rPr>
          <w:spacing w:val="39"/>
          <w:lang w:val="en-US"/>
        </w:rPr>
        <w:t xml:space="preserve"> </w:t>
      </w:r>
      <w:r w:rsidRPr="00774388">
        <w:rPr>
          <w:lang w:val="en-US"/>
        </w:rPr>
        <w:t xml:space="preserve">stop </w:t>
      </w:r>
      <w:r w:rsidRPr="00774388">
        <w:rPr>
          <w:spacing w:val="-2"/>
          <w:lang w:val="en-US"/>
        </w:rPr>
        <w:t>talking;</w:t>
      </w:r>
    </w:p>
    <w:p w:rsidR="006C1144" w:rsidRDefault="008913CF">
      <w:pPr>
        <w:pStyle w:val="a3"/>
        <w:spacing w:before="4" w:line="275" w:lineRule="exact"/>
        <w:ind w:left="1848"/>
        <w:jc w:val="left"/>
      </w:pPr>
      <w:r>
        <w:t>-употреблять</w:t>
      </w:r>
      <w:r>
        <w:rPr>
          <w:spacing w:val="-2"/>
        </w:rPr>
        <w:t xml:space="preserve"> </w:t>
      </w:r>
      <w:r>
        <w:t>в</w:t>
      </w:r>
      <w:r>
        <w:rPr>
          <w:spacing w:val="-4"/>
        </w:rPr>
        <w:t xml:space="preserve"> </w:t>
      </w:r>
      <w:r>
        <w:t>речи</w:t>
      </w:r>
      <w:r>
        <w:rPr>
          <w:spacing w:val="-1"/>
        </w:rPr>
        <w:t xml:space="preserve"> </w:t>
      </w:r>
      <w:r>
        <w:t>конструкции с</w:t>
      </w:r>
      <w:r>
        <w:rPr>
          <w:spacing w:val="-3"/>
        </w:rPr>
        <w:t xml:space="preserve"> </w:t>
      </w:r>
      <w:r>
        <w:t>инфинитивом:</w:t>
      </w:r>
      <w:r>
        <w:rPr>
          <w:spacing w:val="-6"/>
        </w:rPr>
        <w:t xml:space="preserve"> </w:t>
      </w:r>
      <w:r>
        <w:t>want</w:t>
      </w:r>
      <w:r>
        <w:rPr>
          <w:spacing w:val="-2"/>
        </w:rPr>
        <w:t xml:space="preserve"> </w:t>
      </w:r>
      <w:r>
        <w:t>to</w:t>
      </w:r>
      <w:r>
        <w:rPr>
          <w:spacing w:val="-1"/>
        </w:rPr>
        <w:t xml:space="preserve"> </w:t>
      </w:r>
      <w:r>
        <w:t>do,</w:t>
      </w:r>
      <w:r>
        <w:rPr>
          <w:spacing w:val="-4"/>
        </w:rPr>
        <w:t xml:space="preserve"> </w:t>
      </w:r>
      <w:r>
        <w:t>learn</w:t>
      </w:r>
      <w:r>
        <w:rPr>
          <w:spacing w:val="-7"/>
        </w:rPr>
        <w:t xml:space="preserve"> </w:t>
      </w:r>
      <w:r>
        <w:t>to</w:t>
      </w:r>
      <w:r>
        <w:rPr>
          <w:spacing w:val="4"/>
        </w:rPr>
        <w:t xml:space="preserve"> </w:t>
      </w:r>
      <w:r>
        <w:rPr>
          <w:spacing w:val="-2"/>
        </w:rPr>
        <w:t>speak;</w:t>
      </w:r>
    </w:p>
    <w:p w:rsidR="006C1144" w:rsidRPr="00774388" w:rsidRDefault="008913CF">
      <w:pPr>
        <w:pStyle w:val="a3"/>
        <w:spacing w:line="275" w:lineRule="exact"/>
        <w:ind w:left="1848"/>
        <w:jc w:val="left"/>
        <w:rPr>
          <w:lang w:val="en-US"/>
        </w:rPr>
      </w:pPr>
      <w:r w:rsidRPr="00774388">
        <w:rPr>
          <w:lang w:val="en-US"/>
        </w:rPr>
        <w:t>-</w:t>
      </w:r>
      <w:r>
        <w:t>употреблятьвречиинфинитивцели</w:t>
      </w:r>
      <w:r w:rsidRPr="00774388">
        <w:rPr>
          <w:spacing w:val="-4"/>
          <w:lang w:val="en-US"/>
        </w:rPr>
        <w:t xml:space="preserve"> </w:t>
      </w:r>
      <w:r w:rsidRPr="00774388">
        <w:rPr>
          <w:lang w:val="en-US"/>
        </w:rPr>
        <w:t>(I</w:t>
      </w:r>
      <w:r w:rsidRPr="00774388">
        <w:rPr>
          <w:spacing w:val="-5"/>
          <w:lang w:val="en-US"/>
        </w:rPr>
        <w:t xml:space="preserve"> </w:t>
      </w:r>
      <w:r w:rsidRPr="00774388">
        <w:rPr>
          <w:lang w:val="en-US"/>
        </w:rPr>
        <w:t>called</w:t>
      </w:r>
      <w:r w:rsidRPr="00774388">
        <w:rPr>
          <w:spacing w:val="-2"/>
          <w:lang w:val="en-US"/>
        </w:rPr>
        <w:t xml:space="preserve"> </w:t>
      </w:r>
      <w:r w:rsidRPr="00774388">
        <w:rPr>
          <w:lang w:val="en-US"/>
        </w:rPr>
        <w:t>to</w:t>
      </w:r>
      <w:r w:rsidRPr="00774388">
        <w:rPr>
          <w:spacing w:val="2"/>
          <w:lang w:val="en-US"/>
        </w:rPr>
        <w:t xml:space="preserve"> </w:t>
      </w:r>
      <w:r w:rsidRPr="00774388">
        <w:rPr>
          <w:lang w:val="en-US"/>
        </w:rPr>
        <w:t>cancel</w:t>
      </w:r>
      <w:r w:rsidRPr="00774388">
        <w:rPr>
          <w:spacing w:val="-10"/>
          <w:lang w:val="en-US"/>
        </w:rPr>
        <w:t xml:space="preserve"> </w:t>
      </w:r>
      <w:r w:rsidRPr="00774388">
        <w:rPr>
          <w:lang w:val="en-US"/>
        </w:rPr>
        <w:t>our</w:t>
      </w:r>
      <w:r w:rsidRPr="00774388">
        <w:rPr>
          <w:spacing w:val="-1"/>
          <w:lang w:val="en-US"/>
        </w:rPr>
        <w:t xml:space="preserve"> </w:t>
      </w:r>
      <w:r w:rsidRPr="00774388">
        <w:rPr>
          <w:spacing w:val="-2"/>
          <w:lang w:val="en-US"/>
        </w:rPr>
        <w:t>lesson);</w:t>
      </w:r>
    </w:p>
    <w:p w:rsidR="006C1144" w:rsidRPr="00774388" w:rsidRDefault="008913CF">
      <w:pPr>
        <w:pStyle w:val="a3"/>
        <w:spacing w:before="2" w:line="275" w:lineRule="exact"/>
        <w:ind w:left="1848"/>
        <w:jc w:val="left"/>
        <w:rPr>
          <w:lang w:val="en-US"/>
        </w:rPr>
      </w:pPr>
      <w:r w:rsidRPr="00774388">
        <w:rPr>
          <w:lang w:val="en-US"/>
        </w:rPr>
        <w:t>-</w:t>
      </w:r>
      <w:r>
        <w:t>употреблятьвречиконструкцию</w:t>
      </w:r>
      <w:r w:rsidRPr="00774388">
        <w:rPr>
          <w:lang w:val="en-US"/>
        </w:rPr>
        <w:t xml:space="preserve"> it</w:t>
      </w:r>
      <w:r w:rsidRPr="00774388">
        <w:rPr>
          <w:spacing w:val="1"/>
          <w:lang w:val="en-US"/>
        </w:rPr>
        <w:t xml:space="preserve"> </w:t>
      </w:r>
      <w:r w:rsidRPr="00774388">
        <w:rPr>
          <w:lang w:val="en-US"/>
        </w:rPr>
        <w:t>takes</w:t>
      </w:r>
      <w:r w:rsidRPr="00774388">
        <w:rPr>
          <w:spacing w:val="-6"/>
          <w:lang w:val="en-US"/>
        </w:rPr>
        <w:t xml:space="preserve"> </w:t>
      </w:r>
      <w:r w:rsidRPr="00774388">
        <w:rPr>
          <w:lang w:val="en-US"/>
        </w:rPr>
        <w:t>me</w:t>
      </w:r>
      <w:r w:rsidRPr="00774388">
        <w:rPr>
          <w:spacing w:val="-5"/>
          <w:lang w:val="en-US"/>
        </w:rPr>
        <w:t xml:space="preserve"> </w:t>
      </w:r>
      <w:r w:rsidRPr="00774388">
        <w:rPr>
          <w:lang w:val="en-US"/>
        </w:rPr>
        <w:t>…</w:t>
      </w:r>
      <w:r w:rsidRPr="00774388">
        <w:rPr>
          <w:spacing w:val="-4"/>
          <w:lang w:val="en-US"/>
        </w:rPr>
        <w:t xml:space="preserve"> </w:t>
      </w:r>
      <w:r w:rsidRPr="00774388">
        <w:rPr>
          <w:lang w:val="en-US"/>
        </w:rPr>
        <w:t>to</w:t>
      </w:r>
      <w:r w:rsidRPr="00774388">
        <w:rPr>
          <w:spacing w:val="-3"/>
          <w:lang w:val="en-US"/>
        </w:rPr>
        <w:t xml:space="preserve"> </w:t>
      </w:r>
      <w:r w:rsidRPr="00774388">
        <w:rPr>
          <w:lang w:val="en-US"/>
        </w:rPr>
        <w:t xml:space="preserve">do </w:t>
      </w:r>
      <w:r w:rsidRPr="00774388">
        <w:rPr>
          <w:spacing w:val="-2"/>
          <w:lang w:val="en-US"/>
        </w:rPr>
        <w:t>something;</w:t>
      </w:r>
    </w:p>
    <w:p w:rsidR="006C1144" w:rsidRPr="00774388" w:rsidRDefault="008913CF">
      <w:pPr>
        <w:pStyle w:val="a3"/>
        <w:spacing w:line="275" w:lineRule="exact"/>
        <w:ind w:left="1848"/>
        <w:jc w:val="left"/>
        <w:rPr>
          <w:lang w:val="en-US"/>
        </w:rPr>
      </w:pPr>
      <w:r w:rsidRPr="00774388">
        <w:rPr>
          <w:lang w:val="en-US"/>
        </w:rPr>
        <w:t>-</w:t>
      </w:r>
      <w:r>
        <w:rPr>
          <w:spacing w:val="-2"/>
        </w:rPr>
        <w:t>использоватькосвеннуюречь</w:t>
      </w:r>
      <w:r w:rsidRPr="00774388">
        <w:rPr>
          <w:spacing w:val="-2"/>
          <w:lang w:val="en-US"/>
        </w:rPr>
        <w:t>;</w:t>
      </w:r>
    </w:p>
    <w:p w:rsidR="006C1144" w:rsidRPr="00774388" w:rsidRDefault="008913CF">
      <w:pPr>
        <w:pStyle w:val="a3"/>
        <w:spacing w:before="3"/>
        <w:ind w:right="1156" w:firstLine="710"/>
        <w:jc w:val="left"/>
        <w:rPr>
          <w:lang w:val="en-US"/>
        </w:rPr>
      </w:pPr>
      <w:r w:rsidRPr="00774388">
        <w:rPr>
          <w:spacing w:val="-2"/>
          <w:lang w:val="en-US"/>
        </w:rPr>
        <w:t>-</w:t>
      </w:r>
      <w:r>
        <w:rPr>
          <w:spacing w:val="-2"/>
        </w:rPr>
        <w:t>использоватьвречиглаголывнаиболееупотребляемыхвременныхформах</w:t>
      </w:r>
      <w:r w:rsidRPr="00774388">
        <w:rPr>
          <w:spacing w:val="-2"/>
          <w:lang w:val="en-US"/>
        </w:rPr>
        <w:t>:</w:t>
      </w:r>
      <w:r w:rsidRPr="00774388">
        <w:rPr>
          <w:spacing w:val="80"/>
          <w:lang w:val="en-US"/>
        </w:rPr>
        <w:t xml:space="preserve"> </w:t>
      </w:r>
      <w:r w:rsidRPr="00774388">
        <w:rPr>
          <w:lang w:val="en-US"/>
        </w:rPr>
        <w:t>Present Simple, Present Continuous, Future Simple, Past Simple, Past Continuous, Present Perfect, Present Perfect Continuous, Past Perfect;</w:t>
      </w:r>
    </w:p>
    <w:p w:rsidR="006C1144" w:rsidRPr="00774388" w:rsidRDefault="008913CF">
      <w:pPr>
        <w:pStyle w:val="a3"/>
        <w:spacing w:line="242" w:lineRule="auto"/>
        <w:ind w:right="1075" w:firstLine="710"/>
        <w:jc w:val="left"/>
        <w:rPr>
          <w:lang w:val="en-US"/>
        </w:rPr>
      </w:pPr>
      <w:r w:rsidRPr="00774388">
        <w:rPr>
          <w:spacing w:val="-2"/>
          <w:lang w:val="en-US"/>
        </w:rPr>
        <w:t>-</w:t>
      </w:r>
      <w:r>
        <w:rPr>
          <w:spacing w:val="-2"/>
        </w:rPr>
        <w:t>употреблятьвречистрадательныйзалогвформахнаиболееиспользуемыхвремен</w:t>
      </w:r>
      <w:r w:rsidRPr="00774388">
        <w:rPr>
          <w:spacing w:val="-2"/>
          <w:lang w:val="en-US"/>
        </w:rPr>
        <w:t xml:space="preserve">: </w:t>
      </w:r>
      <w:r w:rsidRPr="00774388">
        <w:rPr>
          <w:lang w:val="en-US"/>
        </w:rPr>
        <w:t>Present Simple, Present Continuous, Past Simple, Present Perfect;</w:t>
      </w:r>
    </w:p>
    <w:p w:rsidR="006C1144" w:rsidRDefault="008913CF">
      <w:pPr>
        <w:pStyle w:val="a3"/>
        <w:spacing w:line="242" w:lineRule="auto"/>
        <w:ind w:right="1075" w:firstLine="710"/>
        <w:jc w:val="left"/>
      </w:pPr>
      <w:r>
        <w:t>-употреблять</w:t>
      </w:r>
      <w:r>
        <w:rPr>
          <w:spacing w:val="80"/>
        </w:rPr>
        <w:t xml:space="preserve"> </w:t>
      </w:r>
      <w:r>
        <w:t>в</w:t>
      </w:r>
      <w:r>
        <w:rPr>
          <w:spacing w:val="80"/>
        </w:rPr>
        <w:t xml:space="preserve"> </w:t>
      </w:r>
      <w:r>
        <w:t>речи</w:t>
      </w:r>
      <w:r>
        <w:rPr>
          <w:spacing w:val="80"/>
        </w:rPr>
        <w:t xml:space="preserve"> </w:t>
      </w:r>
      <w:r>
        <w:t>различные</w:t>
      </w:r>
      <w:r>
        <w:rPr>
          <w:spacing w:val="80"/>
        </w:rPr>
        <w:t xml:space="preserve"> </w:t>
      </w:r>
      <w:r>
        <w:t>грамматические</w:t>
      </w:r>
      <w:r>
        <w:rPr>
          <w:spacing w:val="80"/>
        </w:rPr>
        <w:t xml:space="preserve"> </w:t>
      </w:r>
      <w:r>
        <w:t>средства</w:t>
      </w:r>
      <w:r>
        <w:rPr>
          <w:spacing w:val="80"/>
        </w:rPr>
        <w:t xml:space="preserve"> </w:t>
      </w:r>
      <w:r>
        <w:t>для</w:t>
      </w:r>
      <w:r>
        <w:rPr>
          <w:spacing w:val="80"/>
        </w:rPr>
        <w:t xml:space="preserve"> </w:t>
      </w:r>
      <w:r>
        <w:t>выражения будущего времени – to be going to, Present Continuous; Present Simple;</w:t>
      </w:r>
    </w:p>
    <w:p w:rsidR="006C1144" w:rsidRPr="00774388" w:rsidRDefault="008913CF">
      <w:pPr>
        <w:pStyle w:val="a3"/>
        <w:spacing w:line="242" w:lineRule="auto"/>
        <w:ind w:right="1075" w:firstLine="710"/>
        <w:jc w:val="left"/>
        <w:rPr>
          <w:lang w:val="en-US"/>
        </w:rPr>
      </w:pPr>
      <w:r w:rsidRPr="00774388">
        <w:rPr>
          <w:lang w:val="en-US"/>
        </w:rPr>
        <w:t>-</w:t>
      </w:r>
      <w:r>
        <w:t>употреблятьвречимодальныеглаголыиихэквиваленты</w:t>
      </w:r>
      <w:r w:rsidRPr="00774388">
        <w:rPr>
          <w:spacing w:val="80"/>
          <w:lang w:val="en-US"/>
        </w:rPr>
        <w:t xml:space="preserve"> </w:t>
      </w:r>
      <w:r w:rsidRPr="00774388">
        <w:rPr>
          <w:lang w:val="en-US"/>
        </w:rPr>
        <w:t>(may,</w:t>
      </w:r>
      <w:r w:rsidRPr="00774388">
        <w:rPr>
          <w:spacing w:val="80"/>
          <w:lang w:val="en-US"/>
        </w:rPr>
        <w:t xml:space="preserve"> </w:t>
      </w:r>
      <w:r w:rsidRPr="00774388">
        <w:rPr>
          <w:lang w:val="en-US"/>
        </w:rPr>
        <w:t>can/be</w:t>
      </w:r>
      <w:r w:rsidRPr="00774388">
        <w:rPr>
          <w:spacing w:val="80"/>
          <w:lang w:val="en-US"/>
        </w:rPr>
        <w:t xml:space="preserve"> </w:t>
      </w:r>
      <w:r w:rsidRPr="00774388">
        <w:rPr>
          <w:lang w:val="en-US"/>
        </w:rPr>
        <w:t>able</w:t>
      </w:r>
      <w:r w:rsidRPr="00774388">
        <w:rPr>
          <w:spacing w:val="80"/>
          <w:lang w:val="en-US"/>
        </w:rPr>
        <w:t xml:space="preserve"> </w:t>
      </w:r>
      <w:r w:rsidRPr="00774388">
        <w:rPr>
          <w:lang w:val="en-US"/>
        </w:rPr>
        <w:t>to, must/have to/should; need, shall, could, might, would);</w:t>
      </w:r>
    </w:p>
    <w:p w:rsidR="006C1144" w:rsidRDefault="008913CF">
      <w:pPr>
        <w:pStyle w:val="a3"/>
        <w:spacing w:line="242" w:lineRule="auto"/>
        <w:ind w:right="1075" w:firstLine="710"/>
        <w:jc w:val="left"/>
      </w:pPr>
      <w:r>
        <w:t>-согласовывать</w:t>
      </w:r>
      <w:r>
        <w:rPr>
          <w:spacing w:val="-5"/>
        </w:rPr>
        <w:t xml:space="preserve"> </w:t>
      </w:r>
      <w:r>
        <w:t>времена</w:t>
      </w:r>
      <w:r>
        <w:rPr>
          <w:spacing w:val="-3"/>
        </w:rPr>
        <w:t xml:space="preserve"> </w:t>
      </w:r>
      <w:r>
        <w:t>в</w:t>
      </w:r>
      <w:r>
        <w:rPr>
          <w:spacing w:val="-5"/>
        </w:rPr>
        <w:t xml:space="preserve"> </w:t>
      </w:r>
      <w:r>
        <w:t>рамках</w:t>
      </w:r>
      <w:r>
        <w:rPr>
          <w:spacing w:val="-6"/>
        </w:rPr>
        <w:t xml:space="preserve"> </w:t>
      </w:r>
      <w:r>
        <w:t>сложного</w:t>
      </w:r>
      <w:r>
        <w:rPr>
          <w:spacing w:val="-2"/>
        </w:rPr>
        <w:t xml:space="preserve"> </w:t>
      </w:r>
      <w:r>
        <w:t>предложения</w:t>
      </w:r>
      <w:r>
        <w:rPr>
          <w:spacing w:val="-6"/>
        </w:rPr>
        <w:t xml:space="preserve"> </w:t>
      </w:r>
      <w:r>
        <w:t>в</w:t>
      </w:r>
      <w:r>
        <w:rPr>
          <w:spacing w:val="-5"/>
        </w:rPr>
        <w:t xml:space="preserve"> </w:t>
      </w:r>
      <w:r>
        <w:t>плане</w:t>
      </w:r>
      <w:r>
        <w:rPr>
          <w:spacing w:val="-3"/>
        </w:rPr>
        <w:t xml:space="preserve"> </w:t>
      </w:r>
      <w:r>
        <w:t>настоящего</w:t>
      </w:r>
      <w:r>
        <w:rPr>
          <w:spacing w:val="-2"/>
        </w:rPr>
        <w:t xml:space="preserve"> </w:t>
      </w:r>
      <w:r>
        <w:t xml:space="preserve">и </w:t>
      </w:r>
      <w:r>
        <w:rPr>
          <w:spacing w:val="-2"/>
        </w:rPr>
        <w:t>прошлого;</w:t>
      </w:r>
    </w:p>
    <w:p w:rsidR="006C1144" w:rsidRDefault="008913CF">
      <w:pPr>
        <w:pStyle w:val="a3"/>
        <w:spacing w:line="242" w:lineRule="auto"/>
        <w:ind w:right="1075" w:firstLine="710"/>
        <w:jc w:val="left"/>
      </w:pPr>
      <w:r>
        <w:t>-употреблять</w:t>
      </w:r>
      <w:r>
        <w:rPr>
          <w:spacing w:val="40"/>
        </w:rPr>
        <w:t xml:space="preserve"> </w:t>
      </w:r>
      <w:r>
        <w:t>в</w:t>
      </w:r>
      <w:r>
        <w:rPr>
          <w:spacing w:val="79"/>
        </w:rPr>
        <w:t xml:space="preserve"> </w:t>
      </w:r>
      <w:r>
        <w:t>речи</w:t>
      </w:r>
      <w:r>
        <w:rPr>
          <w:spacing w:val="75"/>
        </w:rPr>
        <w:t xml:space="preserve"> </w:t>
      </w:r>
      <w:r>
        <w:t>имена</w:t>
      </w:r>
      <w:r>
        <w:rPr>
          <w:spacing w:val="77"/>
        </w:rPr>
        <w:t xml:space="preserve"> </w:t>
      </w:r>
      <w:r>
        <w:t>существительные</w:t>
      </w:r>
      <w:r>
        <w:rPr>
          <w:spacing w:val="77"/>
        </w:rPr>
        <w:t xml:space="preserve"> </w:t>
      </w:r>
      <w:r>
        <w:t>в</w:t>
      </w:r>
      <w:r>
        <w:rPr>
          <w:spacing w:val="75"/>
        </w:rPr>
        <w:t xml:space="preserve"> </w:t>
      </w:r>
      <w:r>
        <w:t>единственном</w:t>
      </w:r>
      <w:r>
        <w:rPr>
          <w:spacing w:val="79"/>
        </w:rPr>
        <w:t xml:space="preserve"> </w:t>
      </w:r>
      <w:r>
        <w:t>числе</w:t>
      </w:r>
      <w:r>
        <w:rPr>
          <w:spacing w:val="40"/>
        </w:rPr>
        <w:t xml:space="preserve"> </w:t>
      </w:r>
      <w:r>
        <w:t>и</w:t>
      </w:r>
      <w:r>
        <w:rPr>
          <w:spacing w:val="75"/>
        </w:rPr>
        <w:t xml:space="preserve"> </w:t>
      </w:r>
      <w:r>
        <w:t>во множественном числе, образованные по правилу, и исключения;</w:t>
      </w:r>
    </w:p>
    <w:p w:rsidR="006C1144" w:rsidRDefault="008913CF">
      <w:pPr>
        <w:pStyle w:val="a3"/>
        <w:spacing w:line="271" w:lineRule="exact"/>
        <w:ind w:left="1848"/>
        <w:jc w:val="left"/>
      </w:pPr>
      <w:r>
        <w:t>-употреблять</w:t>
      </w:r>
      <w:r>
        <w:rPr>
          <w:spacing w:val="-7"/>
        </w:rPr>
        <w:t xml:space="preserve"> </w:t>
      </w:r>
      <w:r>
        <w:t>в</w:t>
      </w:r>
      <w:r>
        <w:rPr>
          <w:spacing w:val="-7"/>
        </w:rPr>
        <w:t xml:space="preserve"> </w:t>
      </w:r>
      <w:r>
        <w:t>речи</w:t>
      </w:r>
      <w:r>
        <w:rPr>
          <w:spacing w:val="-8"/>
        </w:rPr>
        <w:t xml:space="preserve"> </w:t>
      </w:r>
      <w:r>
        <w:t>определенный/неопределенный/нулевой</w:t>
      </w:r>
      <w:r>
        <w:rPr>
          <w:spacing w:val="-8"/>
        </w:rPr>
        <w:t xml:space="preserve"> </w:t>
      </w:r>
      <w:r>
        <w:rPr>
          <w:spacing w:val="-2"/>
        </w:rPr>
        <w:t>артикль;</w:t>
      </w:r>
    </w:p>
    <w:p w:rsidR="006C1144" w:rsidRDefault="008913CF">
      <w:pPr>
        <w:pStyle w:val="a3"/>
        <w:spacing w:line="237" w:lineRule="auto"/>
        <w:ind w:right="1075" w:firstLine="710"/>
        <w:jc w:val="left"/>
      </w:pPr>
      <w:r>
        <w:t>-употреблять в речи личные, притяжательные, указательные, неопределенные, относительные, вопросительные местоимения;</w:t>
      </w:r>
    </w:p>
    <w:p w:rsidR="006C1144" w:rsidRDefault="008913CF">
      <w:pPr>
        <w:pStyle w:val="a3"/>
        <w:ind w:right="1075" w:firstLine="710"/>
        <w:jc w:val="left"/>
      </w:pPr>
      <w:r>
        <w:t>-употреблять</w:t>
      </w:r>
      <w:r>
        <w:rPr>
          <w:spacing w:val="-2"/>
        </w:rPr>
        <w:t xml:space="preserve"> </w:t>
      </w:r>
      <w:r>
        <w:t>в речи имена</w:t>
      </w:r>
      <w:r>
        <w:rPr>
          <w:spacing w:val="-3"/>
        </w:rPr>
        <w:t xml:space="preserve"> </w:t>
      </w:r>
      <w:r>
        <w:t>прилагательные</w:t>
      </w:r>
      <w:r>
        <w:rPr>
          <w:spacing w:val="-3"/>
        </w:rPr>
        <w:t xml:space="preserve"> </w:t>
      </w:r>
      <w:r>
        <w:t>в положительной, сравнительной</w:t>
      </w:r>
      <w:r>
        <w:rPr>
          <w:spacing w:val="-1"/>
        </w:rPr>
        <w:t xml:space="preserve"> </w:t>
      </w:r>
      <w:r>
        <w:t>и превосходной степенях, образованные по правилу, и исключения;</w:t>
      </w:r>
    </w:p>
    <w:p w:rsidR="006C1144" w:rsidRDefault="008913CF">
      <w:pPr>
        <w:pStyle w:val="a3"/>
        <w:ind w:right="1069" w:firstLine="710"/>
      </w:pPr>
      <w:r>
        <w:t>-употреблять в речи</w:t>
      </w:r>
      <w:r>
        <w:rPr>
          <w:spacing w:val="-1"/>
        </w:rPr>
        <w:t xml:space="preserve"> </w:t>
      </w:r>
      <w:r>
        <w:t>наречия в положительной, сравнительной и</w:t>
      </w:r>
      <w:r>
        <w:rPr>
          <w:spacing w:val="-1"/>
        </w:rPr>
        <w:t xml:space="preserve"> </w:t>
      </w:r>
      <w:r>
        <w:t>превосходной степенях, а</w:t>
      </w:r>
      <w:r>
        <w:rPr>
          <w:spacing w:val="-2"/>
        </w:rPr>
        <w:t xml:space="preserve"> </w:t>
      </w:r>
      <w:r>
        <w:t>также</w:t>
      </w:r>
      <w:r>
        <w:rPr>
          <w:spacing w:val="-3"/>
        </w:rPr>
        <w:t xml:space="preserve"> </w:t>
      </w:r>
      <w:r>
        <w:t>наречия, выражающие</w:t>
      </w:r>
      <w:r>
        <w:rPr>
          <w:spacing w:val="-7"/>
        </w:rPr>
        <w:t xml:space="preserve"> </w:t>
      </w:r>
      <w:r>
        <w:t>количество</w:t>
      </w:r>
      <w:r>
        <w:rPr>
          <w:spacing w:val="-2"/>
        </w:rPr>
        <w:t xml:space="preserve"> </w:t>
      </w:r>
      <w:r>
        <w:t>(many</w:t>
      </w:r>
      <w:r>
        <w:rPr>
          <w:spacing w:val="-6"/>
        </w:rPr>
        <w:t xml:space="preserve"> </w:t>
      </w:r>
      <w:r>
        <w:t>/ much, few</w:t>
      </w:r>
      <w:r>
        <w:rPr>
          <w:spacing w:val="-2"/>
        </w:rPr>
        <w:t xml:space="preserve"> </w:t>
      </w:r>
      <w:r>
        <w:t>/</w:t>
      </w:r>
      <w:r>
        <w:rPr>
          <w:spacing w:val="-2"/>
        </w:rPr>
        <w:t xml:space="preserve"> </w:t>
      </w:r>
      <w:r>
        <w:t>a</w:t>
      </w:r>
      <w:r>
        <w:rPr>
          <w:spacing w:val="-2"/>
        </w:rPr>
        <w:t xml:space="preserve"> </w:t>
      </w:r>
      <w:r>
        <w:t>few, little</w:t>
      </w:r>
      <w:r>
        <w:rPr>
          <w:spacing w:val="-2"/>
        </w:rPr>
        <w:t xml:space="preserve"> </w:t>
      </w:r>
      <w:r>
        <w:t>/</w:t>
      </w:r>
      <w:r>
        <w:rPr>
          <w:spacing w:val="-2"/>
        </w:rPr>
        <w:t xml:space="preserve"> </w:t>
      </w:r>
      <w:r>
        <w:t>a little) и наречия, выражающие время;</w:t>
      </w:r>
    </w:p>
    <w:p w:rsidR="006C1144" w:rsidRDefault="008913CF">
      <w:pPr>
        <w:pStyle w:val="a3"/>
        <w:spacing w:line="242" w:lineRule="auto"/>
        <w:ind w:right="1080" w:firstLine="710"/>
      </w:pPr>
      <w:r>
        <w:t xml:space="preserve">-употреблять предлоги, выражающие направление движения, время и место </w:t>
      </w:r>
      <w:r>
        <w:rPr>
          <w:spacing w:val="-2"/>
        </w:rPr>
        <w:t>действия.</w:t>
      </w:r>
    </w:p>
    <w:p w:rsidR="006C1144" w:rsidRDefault="006C1144">
      <w:pPr>
        <w:pStyle w:val="a3"/>
        <w:spacing w:before="29"/>
        <w:ind w:left="0"/>
        <w:jc w:val="left"/>
      </w:pPr>
    </w:p>
    <w:p w:rsidR="006C1144" w:rsidRDefault="008913CF">
      <w:pPr>
        <w:pStyle w:val="1"/>
        <w:tabs>
          <w:tab w:val="left" w:pos="3675"/>
          <w:tab w:val="left" w:pos="4328"/>
          <w:tab w:val="left" w:pos="5695"/>
          <w:tab w:val="left" w:pos="6923"/>
          <w:tab w:val="left" w:pos="8324"/>
        </w:tabs>
        <w:ind w:left="1138" w:right="1079" w:firstLine="710"/>
      </w:pPr>
      <w:r>
        <w:rPr>
          <w:spacing w:val="-2"/>
        </w:rPr>
        <w:t>Выпускник</w:t>
      </w:r>
      <w:r>
        <w:tab/>
      </w:r>
      <w:r>
        <w:rPr>
          <w:spacing w:val="-6"/>
        </w:rPr>
        <w:t>на</w:t>
      </w:r>
      <w:r>
        <w:tab/>
      </w:r>
      <w:r>
        <w:rPr>
          <w:spacing w:val="-2"/>
        </w:rPr>
        <w:t>базовом</w:t>
      </w:r>
      <w:r>
        <w:tab/>
      </w:r>
      <w:r>
        <w:rPr>
          <w:spacing w:val="-2"/>
        </w:rPr>
        <w:t>уровне</w:t>
      </w:r>
      <w:r>
        <w:tab/>
      </w:r>
      <w:r>
        <w:rPr>
          <w:spacing w:val="-2"/>
        </w:rPr>
        <w:t>получит</w:t>
      </w:r>
      <w:r>
        <w:tab/>
      </w:r>
      <w:r>
        <w:rPr>
          <w:spacing w:val="-2"/>
        </w:rPr>
        <w:t>возможность научиться:</w:t>
      </w:r>
    </w:p>
    <w:p w:rsidR="006C1144" w:rsidRDefault="008913CF">
      <w:pPr>
        <w:ind w:left="1848" w:right="4943"/>
        <w:rPr>
          <w:b/>
          <w:sz w:val="28"/>
        </w:rPr>
      </w:pPr>
      <w:r>
        <w:rPr>
          <w:b/>
          <w:sz w:val="28"/>
        </w:rPr>
        <w:t>Коммуникативные умения Говорение,</w:t>
      </w:r>
      <w:r>
        <w:rPr>
          <w:b/>
          <w:spacing w:val="-18"/>
          <w:sz w:val="28"/>
        </w:rPr>
        <w:t xml:space="preserve"> </w:t>
      </w:r>
      <w:r>
        <w:rPr>
          <w:b/>
          <w:sz w:val="28"/>
        </w:rPr>
        <w:t>диалогическая</w:t>
      </w:r>
      <w:r>
        <w:rPr>
          <w:b/>
          <w:spacing w:val="-17"/>
          <w:sz w:val="28"/>
        </w:rPr>
        <w:t xml:space="preserve"> </w:t>
      </w:r>
      <w:r>
        <w:rPr>
          <w:b/>
          <w:sz w:val="28"/>
        </w:rPr>
        <w:t>речь</w:t>
      </w:r>
    </w:p>
    <w:p w:rsidR="006C1144" w:rsidRDefault="008913CF">
      <w:pPr>
        <w:pStyle w:val="a3"/>
        <w:tabs>
          <w:tab w:val="left" w:pos="2750"/>
          <w:tab w:val="left" w:pos="4556"/>
          <w:tab w:val="left" w:pos="4886"/>
          <w:tab w:val="left" w:pos="6143"/>
          <w:tab w:val="left" w:pos="7822"/>
          <w:tab w:val="left" w:pos="8936"/>
          <w:tab w:val="left" w:pos="9266"/>
        </w:tabs>
        <w:spacing w:line="242" w:lineRule="auto"/>
        <w:ind w:right="1070" w:firstLine="710"/>
        <w:jc w:val="left"/>
      </w:pPr>
      <w:r>
        <w:rPr>
          <w:spacing w:val="-2"/>
        </w:rPr>
        <w:t>-Вести</w:t>
      </w:r>
      <w:r>
        <w:tab/>
      </w:r>
      <w:r>
        <w:rPr>
          <w:spacing w:val="-2"/>
        </w:rPr>
        <w:t>диалог/полилог</w:t>
      </w:r>
      <w:r>
        <w:tab/>
      </w:r>
      <w:r>
        <w:rPr>
          <w:spacing w:val="-10"/>
        </w:rPr>
        <w:t>в</w:t>
      </w:r>
      <w:r>
        <w:tab/>
      </w:r>
      <w:r>
        <w:rPr>
          <w:spacing w:val="-2"/>
        </w:rPr>
        <w:t>ситуациях</w:t>
      </w:r>
      <w:r>
        <w:tab/>
      </w:r>
      <w:r>
        <w:rPr>
          <w:spacing w:val="-2"/>
        </w:rPr>
        <w:t>официального</w:t>
      </w:r>
      <w:r>
        <w:tab/>
      </w:r>
      <w:r>
        <w:rPr>
          <w:spacing w:val="-2"/>
        </w:rPr>
        <w:t>общения</w:t>
      </w:r>
      <w:r>
        <w:tab/>
      </w:r>
      <w:r>
        <w:rPr>
          <w:spacing w:val="-10"/>
        </w:rPr>
        <w:t>в</w:t>
      </w:r>
      <w:r>
        <w:tab/>
      </w:r>
      <w:r>
        <w:rPr>
          <w:spacing w:val="-2"/>
        </w:rPr>
        <w:t xml:space="preserve">рамках </w:t>
      </w:r>
      <w:r>
        <w:t>изученной тематики; кратко комментировать точку зрения другого человека;</w:t>
      </w:r>
    </w:p>
    <w:p w:rsidR="006C1144" w:rsidRDefault="008913CF">
      <w:pPr>
        <w:pStyle w:val="a3"/>
        <w:spacing w:line="242" w:lineRule="auto"/>
        <w:ind w:right="1073" w:firstLine="710"/>
        <w:jc w:val="left"/>
      </w:pPr>
      <w:r>
        <w:t>-проводить</w:t>
      </w:r>
      <w:r>
        <w:rPr>
          <w:spacing w:val="40"/>
        </w:rPr>
        <w:t xml:space="preserve"> </w:t>
      </w:r>
      <w:r>
        <w:t>подготовленное</w:t>
      </w:r>
      <w:r>
        <w:rPr>
          <w:spacing w:val="40"/>
        </w:rPr>
        <w:t xml:space="preserve"> </w:t>
      </w:r>
      <w:r>
        <w:t>интервью,</w:t>
      </w:r>
      <w:r>
        <w:rPr>
          <w:spacing w:val="40"/>
        </w:rPr>
        <w:t xml:space="preserve"> </w:t>
      </w:r>
      <w:r>
        <w:t>проверяя</w:t>
      </w:r>
      <w:r>
        <w:rPr>
          <w:spacing w:val="40"/>
        </w:rPr>
        <w:t xml:space="preserve"> </w:t>
      </w:r>
      <w:r>
        <w:t>и</w:t>
      </w:r>
      <w:r>
        <w:rPr>
          <w:spacing w:val="40"/>
        </w:rPr>
        <w:t xml:space="preserve"> </w:t>
      </w:r>
      <w:r>
        <w:t>получая</w:t>
      </w:r>
      <w:r>
        <w:rPr>
          <w:spacing w:val="40"/>
        </w:rPr>
        <w:t xml:space="preserve"> </w:t>
      </w:r>
      <w:r>
        <w:t>подтверждение какой-либо информации;</w:t>
      </w:r>
    </w:p>
    <w:p w:rsidR="006C1144" w:rsidRDefault="006C1144">
      <w:pPr>
        <w:pStyle w:val="a3"/>
        <w:spacing w:line="242" w:lineRule="auto"/>
        <w:jc w:val="left"/>
        <w:sectPr w:rsidR="006C1144">
          <w:pgSz w:w="11910" w:h="16840"/>
          <w:pgMar w:top="760" w:right="0" w:bottom="980" w:left="850" w:header="0" w:footer="796" w:gutter="0"/>
          <w:cols w:space="720"/>
        </w:sectPr>
      </w:pPr>
    </w:p>
    <w:p w:rsidR="006C1144" w:rsidRDefault="008913CF">
      <w:pPr>
        <w:pStyle w:val="a3"/>
        <w:tabs>
          <w:tab w:val="left" w:pos="3635"/>
          <w:tab w:val="left" w:pos="5387"/>
          <w:tab w:val="left" w:pos="6710"/>
          <w:tab w:val="left" w:pos="7132"/>
          <w:tab w:val="left" w:pos="8853"/>
        </w:tabs>
        <w:spacing w:before="63" w:line="242" w:lineRule="auto"/>
        <w:ind w:right="1074" w:firstLine="710"/>
        <w:jc w:val="left"/>
      </w:pPr>
      <w:r>
        <w:rPr>
          <w:spacing w:val="-2"/>
        </w:rPr>
        <w:lastRenderedPageBreak/>
        <w:t>-обмениваться</w:t>
      </w:r>
      <w:r>
        <w:tab/>
      </w:r>
      <w:r>
        <w:rPr>
          <w:spacing w:val="-2"/>
        </w:rPr>
        <w:t>информацией,</w:t>
      </w:r>
      <w:r>
        <w:tab/>
      </w:r>
      <w:r>
        <w:rPr>
          <w:spacing w:val="-2"/>
        </w:rPr>
        <w:t>проверять</w:t>
      </w:r>
      <w:r>
        <w:tab/>
      </w:r>
      <w:r>
        <w:rPr>
          <w:spacing w:val="-10"/>
        </w:rPr>
        <w:t>и</w:t>
      </w:r>
      <w:r>
        <w:tab/>
      </w:r>
      <w:r>
        <w:rPr>
          <w:spacing w:val="-2"/>
        </w:rPr>
        <w:t>подтверждать</w:t>
      </w:r>
      <w:r>
        <w:tab/>
      </w:r>
      <w:r>
        <w:rPr>
          <w:spacing w:val="-2"/>
        </w:rPr>
        <w:t xml:space="preserve">собранную </w:t>
      </w:r>
      <w:r>
        <w:t>фактическую информацию.</w:t>
      </w:r>
    </w:p>
    <w:p w:rsidR="006C1144" w:rsidRDefault="008913CF">
      <w:pPr>
        <w:pStyle w:val="1"/>
        <w:spacing w:before="1" w:line="319" w:lineRule="exact"/>
      </w:pPr>
      <w:r>
        <w:t>Говорение,</w:t>
      </w:r>
      <w:r>
        <w:rPr>
          <w:spacing w:val="-18"/>
        </w:rPr>
        <w:t xml:space="preserve"> </w:t>
      </w:r>
      <w:r>
        <w:t>монологическая</w:t>
      </w:r>
      <w:r>
        <w:rPr>
          <w:spacing w:val="-17"/>
        </w:rPr>
        <w:t xml:space="preserve"> </w:t>
      </w:r>
      <w:r>
        <w:rPr>
          <w:spacing w:val="-4"/>
        </w:rPr>
        <w:t>речь</w:t>
      </w:r>
    </w:p>
    <w:p w:rsidR="006C1144" w:rsidRDefault="008913CF">
      <w:pPr>
        <w:pStyle w:val="a3"/>
        <w:spacing w:line="273" w:lineRule="exact"/>
        <w:ind w:left="1848"/>
        <w:jc w:val="left"/>
      </w:pPr>
      <w:r>
        <w:t>-Резюмировать</w:t>
      </w:r>
      <w:r>
        <w:rPr>
          <w:spacing w:val="-10"/>
        </w:rPr>
        <w:t xml:space="preserve"> </w:t>
      </w:r>
      <w:r>
        <w:t>прослушанный/прочитанный</w:t>
      </w:r>
      <w:r>
        <w:rPr>
          <w:spacing w:val="-11"/>
        </w:rPr>
        <w:t xml:space="preserve"> </w:t>
      </w:r>
      <w:r>
        <w:rPr>
          <w:spacing w:val="-2"/>
        </w:rPr>
        <w:t>текст;</w:t>
      </w:r>
    </w:p>
    <w:p w:rsidR="006C1144" w:rsidRDefault="008913CF">
      <w:pPr>
        <w:pStyle w:val="a3"/>
        <w:spacing w:before="2"/>
        <w:ind w:left="1848"/>
        <w:jc w:val="left"/>
      </w:pPr>
      <w:r>
        <w:t>-обобщать</w:t>
      </w:r>
      <w:r>
        <w:rPr>
          <w:spacing w:val="-9"/>
        </w:rPr>
        <w:t xml:space="preserve"> </w:t>
      </w:r>
      <w:r>
        <w:t>информацию</w:t>
      </w:r>
      <w:r>
        <w:rPr>
          <w:spacing w:val="-10"/>
        </w:rPr>
        <w:t xml:space="preserve"> </w:t>
      </w:r>
      <w:r>
        <w:t>на</w:t>
      </w:r>
      <w:r>
        <w:rPr>
          <w:spacing w:val="-9"/>
        </w:rPr>
        <w:t xml:space="preserve"> </w:t>
      </w:r>
      <w:r>
        <w:t>основе</w:t>
      </w:r>
      <w:r>
        <w:rPr>
          <w:spacing w:val="-4"/>
        </w:rPr>
        <w:t xml:space="preserve"> </w:t>
      </w:r>
      <w:r>
        <w:t xml:space="preserve">прочитанного/прослушанного </w:t>
      </w:r>
      <w:r>
        <w:rPr>
          <w:spacing w:val="-2"/>
        </w:rPr>
        <w:t>текста.</w:t>
      </w:r>
    </w:p>
    <w:p w:rsidR="006C1144" w:rsidRDefault="008913CF">
      <w:pPr>
        <w:pStyle w:val="1"/>
        <w:spacing w:before="4" w:line="319" w:lineRule="exact"/>
      </w:pPr>
      <w:r>
        <w:rPr>
          <w:spacing w:val="-2"/>
        </w:rPr>
        <w:t>Аудирование</w:t>
      </w:r>
    </w:p>
    <w:p w:rsidR="006C1144" w:rsidRDefault="008913CF">
      <w:pPr>
        <w:pStyle w:val="a3"/>
        <w:tabs>
          <w:tab w:val="left" w:pos="2900"/>
          <w:tab w:val="left" w:pos="3336"/>
          <w:tab w:val="left" w:pos="4238"/>
          <w:tab w:val="left" w:pos="5993"/>
          <w:tab w:val="left" w:pos="7643"/>
          <w:tab w:val="left" w:pos="8069"/>
        </w:tabs>
        <w:spacing w:line="242" w:lineRule="auto"/>
        <w:ind w:right="1072" w:firstLine="710"/>
        <w:jc w:val="left"/>
      </w:pPr>
      <w:r>
        <w:rPr>
          <w:spacing w:val="-2"/>
        </w:rPr>
        <w:t>-Полно</w:t>
      </w:r>
      <w:r>
        <w:tab/>
      </w:r>
      <w:r>
        <w:rPr>
          <w:spacing w:val="-10"/>
        </w:rPr>
        <w:t>и</w:t>
      </w:r>
      <w:r>
        <w:tab/>
      </w:r>
      <w:r>
        <w:rPr>
          <w:spacing w:val="-4"/>
        </w:rPr>
        <w:t>точно</w:t>
      </w:r>
      <w:r>
        <w:tab/>
      </w:r>
      <w:r>
        <w:rPr>
          <w:spacing w:val="-2"/>
        </w:rPr>
        <w:t>воспринимать</w:t>
      </w:r>
      <w:r>
        <w:tab/>
      </w:r>
      <w:r>
        <w:rPr>
          <w:spacing w:val="-2"/>
        </w:rPr>
        <w:t>информацию</w:t>
      </w:r>
      <w:r>
        <w:tab/>
      </w:r>
      <w:r>
        <w:rPr>
          <w:spacing w:val="-10"/>
        </w:rPr>
        <w:t>в</w:t>
      </w:r>
      <w:r>
        <w:tab/>
      </w:r>
      <w:r>
        <w:rPr>
          <w:spacing w:val="-2"/>
        </w:rPr>
        <w:t xml:space="preserve">распространенных </w:t>
      </w:r>
      <w:r>
        <w:t>коммуникативных ситуациях;</w:t>
      </w:r>
    </w:p>
    <w:p w:rsidR="006C1144" w:rsidRDefault="008913CF">
      <w:pPr>
        <w:pStyle w:val="a3"/>
        <w:spacing w:line="242" w:lineRule="auto"/>
        <w:ind w:right="1075" w:firstLine="710"/>
        <w:jc w:val="left"/>
      </w:pPr>
      <w:r>
        <w:t>-обобщать</w:t>
      </w:r>
      <w:r>
        <w:rPr>
          <w:spacing w:val="40"/>
        </w:rPr>
        <w:t xml:space="preserve"> </w:t>
      </w:r>
      <w:r>
        <w:t>прослушанную</w:t>
      </w:r>
      <w:r>
        <w:rPr>
          <w:spacing w:val="40"/>
        </w:rPr>
        <w:t xml:space="preserve"> </w:t>
      </w:r>
      <w:r>
        <w:t>информацию</w:t>
      </w:r>
      <w:r>
        <w:rPr>
          <w:spacing w:val="40"/>
        </w:rPr>
        <w:t xml:space="preserve"> </w:t>
      </w:r>
      <w:r>
        <w:t>и</w:t>
      </w:r>
      <w:r>
        <w:rPr>
          <w:spacing w:val="40"/>
        </w:rPr>
        <w:t xml:space="preserve"> </w:t>
      </w:r>
      <w:r>
        <w:t>выявлять</w:t>
      </w:r>
      <w:r>
        <w:rPr>
          <w:spacing w:val="40"/>
        </w:rPr>
        <w:t xml:space="preserve"> </w:t>
      </w:r>
      <w:r>
        <w:t>факты</w:t>
      </w:r>
      <w:r>
        <w:rPr>
          <w:spacing w:val="40"/>
        </w:rPr>
        <w:t xml:space="preserve"> </w:t>
      </w:r>
      <w:r>
        <w:t>в</w:t>
      </w:r>
      <w:r>
        <w:rPr>
          <w:spacing w:val="40"/>
        </w:rPr>
        <w:t xml:space="preserve"> </w:t>
      </w:r>
      <w:r>
        <w:t>соответствии</w:t>
      </w:r>
      <w:r>
        <w:rPr>
          <w:spacing w:val="40"/>
        </w:rPr>
        <w:t xml:space="preserve"> </w:t>
      </w:r>
      <w:r>
        <w:t>с поставленной задачей/вопросом.</w:t>
      </w:r>
    </w:p>
    <w:p w:rsidR="006C1144" w:rsidRDefault="008913CF">
      <w:pPr>
        <w:pStyle w:val="1"/>
        <w:spacing w:line="319" w:lineRule="exact"/>
      </w:pPr>
      <w:r>
        <w:rPr>
          <w:spacing w:val="-2"/>
        </w:rPr>
        <w:t>Чтение</w:t>
      </w:r>
    </w:p>
    <w:p w:rsidR="006C1144" w:rsidRDefault="008913CF">
      <w:pPr>
        <w:pStyle w:val="a3"/>
        <w:spacing w:line="242" w:lineRule="auto"/>
        <w:ind w:right="1075" w:firstLine="710"/>
        <w:jc w:val="left"/>
      </w:pPr>
      <w:r>
        <w:t>-Читать</w:t>
      </w:r>
      <w:r>
        <w:rPr>
          <w:spacing w:val="40"/>
        </w:rPr>
        <w:t xml:space="preserve"> </w:t>
      </w:r>
      <w:r>
        <w:t>и</w:t>
      </w:r>
      <w:r>
        <w:rPr>
          <w:spacing w:val="80"/>
        </w:rPr>
        <w:t xml:space="preserve"> </w:t>
      </w:r>
      <w:r>
        <w:t>понимать</w:t>
      </w:r>
      <w:r>
        <w:rPr>
          <w:spacing w:val="80"/>
        </w:rPr>
        <w:t xml:space="preserve"> </w:t>
      </w:r>
      <w:r>
        <w:t>несложные</w:t>
      </w:r>
      <w:r>
        <w:rPr>
          <w:spacing w:val="80"/>
        </w:rPr>
        <w:t xml:space="preserve"> </w:t>
      </w:r>
      <w:r>
        <w:t>аутентичные</w:t>
      </w:r>
      <w:r>
        <w:rPr>
          <w:spacing w:val="40"/>
        </w:rPr>
        <w:t xml:space="preserve"> </w:t>
      </w:r>
      <w:r>
        <w:t>тексты</w:t>
      </w:r>
      <w:r>
        <w:rPr>
          <w:spacing w:val="80"/>
        </w:rPr>
        <w:t xml:space="preserve"> </w:t>
      </w:r>
      <w:r>
        <w:t>различных</w:t>
      </w:r>
      <w:r>
        <w:rPr>
          <w:spacing w:val="40"/>
        </w:rPr>
        <w:t xml:space="preserve"> </w:t>
      </w:r>
      <w:r>
        <w:t>стилей</w:t>
      </w:r>
      <w:r>
        <w:rPr>
          <w:spacing w:val="80"/>
        </w:rPr>
        <w:t xml:space="preserve"> </w:t>
      </w:r>
      <w:r>
        <w:t>и жанров и отвечать на ряд уточняющих вопросов.</w:t>
      </w:r>
    </w:p>
    <w:p w:rsidR="006C1144" w:rsidRDefault="008913CF">
      <w:pPr>
        <w:pStyle w:val="1"/>
        <w:spacing w:line="321" w:lineRule="exact"/>
      </w:pPr>
      <w:r>
        <w:rPr>
          <w:spacing w:val="-2"/>
        </w:rPr>
        <w:t>Письмо</w:t>
      </w:r>
    </w:p>
    <w:p w:rsidR="006C1144" w:rsidRDefault="008913CF">
      <w:pPr>
        <w:pStyle w:val="a3"/>
        <w:spacing w:line="275" w:lineRule="exact"/>
        <w:ind w:left="1848"/>
        <w:jc w:val="left"/>
      </w:pPr>
      <w:r>
        <w:t>-Писать краткий</w:t>
      </w:r>
      <w:r>
        <w:rPr>
          <w:spacing w:val="-5"/>
        </w:rPr>
        <w:t xml:space="preserve"> </w:t>
      </w:r>
      <w:r>
        <w:t>отзыв на</w:t>
      </w:r>
      <w:r>
        <w:rPr>
          <w:spacing w:val="-6"/>
        </w:rPr>
        <w:t xml:space="preserve"> </w:t>
      </w:r>
      <w:r>
        <w:t>фильм,</w:t>
      </w:r>
      <w:r>
        <w:rPr>
          <w:spacing w:val="1"/>
        </w:rPr>
        <w:t xml:space="preserve"> </w:t>
      </w:r>
      <w:r>
        <w:t>книгу</w:t>
      </w:r>
      <w:r>
        <w:rPr>
          <w:spacing w:val="-11"/>
        </w:rPr>
        <w:t xml:space="preserve"> </w:t>
      </w:r>
      <w:r>
        <w:t>или</w:t>
      </w:r>
      <w:r>
        <w:rPr>
          <w:spacing w:val="1"/>
        </w:rPr>
        <w:t xml:space="preserve"> </w:t>
      </w:r>
      <w:r>
        <w:rPr>
          <w:spacing w:val="-2"/>
        </w:rPr>
        <w:t>пьесу.</w:t>
      </w:r>
    </w:p>
    <w:p w:rsidR="006C1144" w:rsidRDefault="006C1144">
      <w:pPr>
        <w:pStyle w:val="a3"/>
        <w:spacing w:before="38"/>
        <w:ind w:left="0"/>
        <w:jc w:val="left"/>
      </w:pPr>
    </w:p>
    <w:p w:rsidR="006C1144" w:rsidRDefault="008913CF">
      <w:pPr>
        <w:pStyle w:val="1"/>
        <w:ind w:right="5330"/>
      </w:pPr>
      <w:r>
        <w:t>Языковые навыки Фонетическая</w:t>
      </w:r>
      <w:r>
        <w:rPr>
          <w:spacing w:val="-18"/>
        </w:rPr>
        <w:t xml:space="preserve"> </w:t>
      </w:r>
      <w:r>
        <w:t>сторона</w:t>
      </w:r>
      <w:r>
        <w:rPr>
          <w:spacing w:val="-17"/>
        </w:rPr>
        <w:t xml:space="preserve"> </w:t>
      </w:r>
      <w:r>
        <w:t>речи</w:t>
      </w:r>
    </w:p>
    <w:p w:rsidR="006C1144" w:rsidRDefault="008913CF">
      <w:pPr>
        <w:pStyle w:val="a3"/>
        <w:spacing w:line="242" w:lineRule="auto"/>
        <w:ind w:right="1075" w:firstLine="710"/>
        <w:jc w:val="left"/>
      </w:pPr>
      <w:r>
        <w:t>-Произносить звуки английского языка четко, естественным произношением, не допуская ярко выраженного акцента.</w:t>
      </w:r>
    </w:p>
    <w:p w:rsidR="006C1144" w:rsidRDefault="008913CF">
      <w:pPr>
        <w:pStyle w:val="1"/>
        <w:spacing w:line="319" w:lineRule="exact"/>
      </w:pPr>
      <w:r>
        <w:t>Орфография</w:t>
      </w:r>
      <w:r>
        <w:rPr>
          <w:spacing w:val="-11"/>
        </w:rPr>
        <w:t xml:space="preserve"> </w:t>
      </w:r>
      <w:r>
        <w:t>и</w:t>
      </w:r>
      <w:r>
        <w:rPr>
          <w:spacing w:val="-10"/>
        </w:rPr>
        <w:t xml:space="preserve"> </w:t>
      </w:r>
      <w:r>
        <w:rPr>
          <w:spacing w:val="-2"/>
        </w:rPr>
        <w:t>пунктуация</w:t>
      </w:r>
    </w:p>
    <w:p w:rsidR="006C1144" w:rsidRDefault="008913CF">
      <w:pPr>
        <w:pStyle w:val="a3"/>
        <w:spacing w:line="273" w:lineRule="exact"/>
        <w:ind w:left="1848"/>
        <w:jc w:val="left"/>
      </w:pPr>
      <w:r>
        <w:t>-Владеть</w:t>
      </w:r>
      <w:r>
        <w:rPr>
          <w:spacing w:val="-2"/>
        </w:rPr>
        <w:t xml:space="preserve"> </w:t>
      </w:r>
      <w:r>
        <w:t>орфографическими</w:t>
      </w:r>
      <w:r>
        <w:rPr>
          <w:spacing w:val="-7"/>
        </w:rPr>
        <w:t xml:space="preserve"> </w:t>
      </w:r>
      <w:r>
        <w:rPr>
          <w:spacing w:val="-2"/>
        </w:rPr>
        <w:t>навыками;</w:t>
      </w:r>
    </w:p>
    <w:p w:rsidR="006C1144" w:rsidRDefault="008913CF">
      <w:pPr>
        <w:pStyle w:val="a3"/>
        <w:tabs>
          <w:tab w:val="left" w:pos="3364"/>
          <w:tab w:val="left" w:pos="3704"/>
          <w:tab w:val="left" w:pos="4578"/>
          <w:tab w:val="left" w:pos="5379"/>
          <w:tab w:val="left" w:pos="6817"/>
          <w:tab w:val="left" w:pos="7158"/>
          <w:tab w:val="left" w:pos="8741"/>
          <w:tab w:val="left" w:pos="9071"/>
        </w:tabs>
        <w:ind w:right="1074" w:firstLine="710"/>
        <w:jc w:val="left"/>
        <w:rPr>
          <w:sz w:val="28"/>
        </w:rPr>
      </w:pPr>
      <w:r>
        <w:rPr>
          <w:spacing w:val="-2"/>
        </w:rPr>
        <w:t>-расставлять</w:t>
      </w:r>
      <w:r>
        <w:tab/>
      </w:r>
      <w:r>
        <w:rPr>
          <w:spacing w:val="-10"/>
        </w:rPr>
        <w:t>в</w:t>
      </w:r>
      <w:r>
        <w:tab/>
      </w:r>
      <w:r>
        <w:rPr>
          <w:spacing w:val="-2"/>
        </w:rPr>
        <w:t>тексте</w:t>
      </w:r>
      <w:r>
        <w:tab/>
      </w:r>
      <w:r>
        <w:rPr>
          <w:spacing w:val="-4"/>
        </w:rPr>
        <w:t>знаки</w:t>
      </w:r>
      <w:r>
        <w:tab/>
      </w:r>
      <w:r>
        <w:rPr>
          <w:spacing w:val="-2"/>
        </w:rPr>
        <w:t>препинания</w:t>
      </w:r>
      <w:r>
        <w:tab/>
      </w:r>
      <w:r>
        <w:rPr>
          <w:spacing w:val="-10"/>
        </w:rPr>
        <w:t>в</w:t>
      </w:r>
      <w:r>
        <w:tab/>
      </w:r>
      <w:r>
        <w:rPr>
          <w:spacing w:val="-2"/>
        </w:rPr>
        <w:t>соответствии</w:t>
      </w:r>
      <w:r>
        <w:tab/>
      </w:r>
      <w:r>
        <w:rPr>
          <w:spacing w:val="-10"/>
        </w:rPr>
        <w:t>с</w:t>
      </w:r>
      <w:r>
        <w:tab/>
      </w:r>
      <w:r>
        <w:rPr>
          <w:spacing w:val="-2"/>
        </w:rPr>
        <w:t>нормами пунктуации</w:t>
      </w:r>
      <w:r>
        <w:rPr>
          <w:spacing w:val="-2"/>
          <w:sz w:val="28"/>
        </w:rPr>
        <w:t>.</w:t>
      </w:r>
    </w:p>
    <w:p w:rsidR="006C1144" w:rsidRDefault="008913CF">
      <w:pPr>
        <w:pStyle w:val="1"/>
        <w:spacing w:before="1" w:line="319" w:lineRule="exact"/>
      </w:pPr>
      <w:r>
        <w:t>Лексическая</w:t>
      </w:r>
      <w:r>
        <w:rPr>
          <w:spacing w:val="-12"/>
        </w:rPr>
        <w:t xml:space="preserve"> </w:t>
      </w:r>
      <w:r>
        <w:t>сторона</w:t>
      </w:r>
      <w:r>
        <w:rPr>
          <w:spacing w:val="-11"/>
        </w:rPr>
        <w:t xml:space="preserve"> </w:t>
      </w:r>
      <w:r>
        <w:rPr>
          <w:spacing w:val="-4"/>
        </w:rPr>
        <w:t>речи</w:t>
      </w:r>
    </w:p>
    <w:p w:rsidR="006C1144" w:rsidRDefault="008913CF">
      <w:pPr>
        <w:pStyle w:val="a3"/>
        <w:tabs>
          <w:tab w:val="left" w:pos="3548"/>
          <w:tab w:val="left" w:pos="4733"/>
          <w:tab w:val="left" w:pos="5771"/>
          <w:tab w:val="left" w:pos="6227"/>
          <w:tab w:val="left" w:pos="7495"/>
          <w:tab w:val="left" w:pos="8508"/>
          <w:tab w:val="left" w:pos="9146"/>
        </w:tabs>
        <w:spacing w:line="242" w:lineRule="auto"/>
        <w:ind w:right="1075" w:firstLine="710"/>
        <w:jc w:val="left"/>
      </w:pPr>
      <w:r>
        <w:rPr>
          <w:spacing w:val="-2"/>
        </w:rPr>
        <w:t>-Использовать</w:t>
      </w:r>
      <w:r>
        <w:tab/>
      </w:r>
      <w:r>
        <w:rPr>
          <w:spacing w:val="-2"/>
        </w:rPr>
        <w:t>фразовые</w:t>
      </w:r>
      <w:r>
        <w:tab/>
      </w:r>
      <w:r>
        <w:rPr>
          <w:spacing w:val="-2"/>
        </w:rPr>
        <w:t>глаголы</w:t>
      </w:r>
      <w:r>
        <w:tab/>
      </w:r>
      <w:r>
        <w:rPr>
          <w:spacing w:val="-6"/>
        </w:rPr>
        <w:t>по</w:t>
      </w:r>
      <w:r>
        <w:tab/>
      </w:r>
      <w:r>
        <w:rPr>
          <w:spacing w:val="-2"/>
        </w:rPr>
        <w:t>широкому</w:t>
      </w:r>
      <w:r>
        <w:tab/>
      </w:r>
      <w:r>
        <w:rPr>
          <w:spacing w:val="-2"/>
        </w:rPr>
        <w:t>спектру</w:t>
      </w:r>
      <w:r>
        <w:tab/>
      </w:r>
      <w:r>
        <w:rPr>
          <w:spacing w:val="-4"/>
        </w:rPr>
        <w:t>тем,</w:t>
      </w:r>
      <w:r>
        <w:tab/>
      </w:r>
      <w:r>
        <w:rPr>
          <w:spacing w:val="-2"/>
        </w:rPr>
        <w:t xml:space="preserve">уместно </w:t>
      </w:r>
      <w:r>
        <w:t>употребляя их в соответствии со стилем речи;</w:t>
      </w:r>
    </w:p>
    <w:p w:rsidR="006C1144" w:rsidRDefault="008913CF">
      <w:pPr>
        <w:pStyle w:val="a3"/>
        <w:spacing w:line="271" w:lineRule="exact"/>
        <w:ind w:left="1848"/>
        <w:jc w:val="left"/>
      </w:pPr>
      <w:r>
        <w:t>-узнавать</w:t>
      </w:r>
      <w:r>
        <w:rPr>
          <w:spacing w:val="-2"/>
        </w:rPr>
        <w:t xml:space="preserve"> </w:t>
      </w:r>
      <w:r>
        <w:t>и</w:t>
      </w:r>
      <w:r>
        <w:rPr>
          <w:spacing w:val="-5"/>
        </w:rPr>
        <w:t xml:space="preserve"> </w:t>
      </w:r>
      <w:r>
        <w:t>использовать</w:t>
      </w:r>
      <w:r>
        <w:rPr>
          <w:spacing w:val="-4"/>
        </w:rPr>
        <w:t xml:space="preserve"> </w:t>
      </w:r>
      <w:r>
        <w:t>в речи устойчивые</w:t>
      </w:r>
      <w:r>
        <w:rPr>
          <w:spacing w:val="-6"/>
        </w:rPr>
        <w:t xml:space="preserve"> </w:t>
      </w:r>
      <w:r>
        <w:t>выражения</w:t>
      </w:r>
      <w:r>
        <w:rPr>
          <w:spacing w:val="-1"/>
        </w:rPr>
        <w:t xml:space="preserve"> </w:t>
      </w:r>
      <w:r>
        <w:t>и</w:t>
      </w:r>
      <w:r>
        <w:rPr>
          <w:spacing w:val="-5"/>
        </w:rPr>
        <w:t xml:space="preserve"> </w:t>
      </w:r>
      <w:r>
        <w:t>фразы</w:t>
      </w:r>
      <w:r>
        <w:rPr>
          <w:spacing w:val="-3"/>
        </w:rPr>
        <w:t xml:space="preserve"> </w:t>
      </w:r>
      <w:r>
        <w:rPr>
          <w:spacing w:val="-2"/>
        </w:rPr>
        <w:t>(collocations).</w:t>
      </w:r>
    </w:p>
    <w:p w:rsidR="006C1144" w:rsidRDefault="008913CF">
      <w:pPr>
        <w:pStyle w:val="1"/>
        <w:spacing w:before="5" w:line="319" w:lineRule="exact"/>
      </w:pPr>
      <w:r>
        <w:t>Грамматическая</w:t>
      </w:r>
      <w:r>
        <w:rPr>
          <w:spacing w:val="-18"/>
        </w:rPr>
        <w:t xml:space="preserve"> </w:t>
      </w:r>
      <w:r>
        <w:t>сторона</w:t>
      </w:r>
      <w:r>
        <w:rPr>
          <w:spacing w:val="-15"/>
        </w:rPr>
        <w:t xml:space="preserve"> </w:t>
      </w:r>
      <w:r>
        <w:rPr>
          <w:spacing w:val="-4"/>
        </w:rPr>
        <w:t>речи</w:t>
      </w:r>
    </w:p>
    <w:p w:rsidR="006C1144" w:rsidRDefault="008913CF">
      <w:pPr>
        <w:pStyle w:val="a3"/>
        <w:spacing w:line="242" w:lineRule="auto"/>
        <w:ind w:right="1075" w:firstLine="710"/>
        <w:jc w:val="left"/>
      </w:pPr>
      <w:r>
        <w:t>-Использовать</w:t>
      </w:r>
      <w:r>
        <w:rPr>
          <w:spacing w:val="40"/>
        </w:rPr>
        <w:t xml:space="preserve"> </w:t>
      </w:r>
      <w:r>
        <w:t>в</w:t>
      </w:r>
      <w:r>
        <w:rPr>
          <w:spacing w:val="40"/>
        </w:rPr>
        <w:t xml:space="preserve"> </w:t>
      </w:r>
      <w:r>
        <w:t>речи</w:t>
      </w:r>
      <w:r>
        <w:rPr>
          <w:spacing w:val="40"/>
        </w:rPr>
        <w:t xml:space="preserve"> </w:t>
      </w:r>
      <w:r>
        <w:t>модальные</w:t>
      </w:r>
      <w:r>
        <w:rPr>
          <w:spacing w:val="40"/>
        </w:rPr>
        <w:t xml:space="preserve"> </w:t>
      </w:r>
      <w:r>
        <w:t>глаголы</w:t>
      </w:r>
      <w:r>
        <w:rPr>
          <w:spacing w:val="40"/>
        </w:rPr>
        <w:t xml:space="preserve"> </w:t>
      </w:r>
      <w:r>
        <w:t>для</w:t>
      </w:r>
      <w:r>
        <w:rPr>
          <w:spacing w:val="40"/>
        </w:rPr>
        <w:t xml:space="preserve"> </w:t>
      </w:r>
      <w:r>
        <w:t>выражения</w:t>
      </w:r>
      <w:r>
        <w:rPr>
          <w:spacing w:val="40"/>
        </w:rPr>
        <w:t xml:space="preserve"> </w:t>
      </w:r>
      <w:r>
        <w:t>возможности</w:t>
      </w:r>
      <w:r>
        <w:rPr>
          <w:spacing w:val="40"/>
        </w:rPr>
        <w:t xml:space="preserve"> </w:t>
      </w:r>
      <w:r>
        <w:t>или вероятности в прошедшем времени (could + have done; might + have done);</w:t>
      </w:r>
    </w:p>
    <w:p w:rsidR="006C1144" w:rsidRDefault="008913CF">
      <w:pPr>
        <w:pStyle w:val="a3"/>
        <w:spacing w:line="242" w:lineRule="auto"/>
        <w:ind w:right="1075" w:firstLine="710"/>
        <w:jc w:val="left"/>
      </w:pPr>
      <w:r>
        <w:t>-употреблять</w:t>
      </w:r>
      <w:r>
        <w:rPr>
          <w:spacing w:val="36"/>
        </w:rPr>
        <w:t xml:space="preserve"> </w:t>
      </w:r>
      <w:r>
        <w:t>в</w:t>
      </w:r>
      <w:r>
        <w:rPr>
          <w:spacing w:val="40"/>
        </w:rPr>
        <w:t xml:space="preserve"> </w:t>
      </w:r>
      <w:r>
        <w:t>речи</w:t>
      </w:r>
      <w:r>
        <w:rPr>
          <w:spacing w:val="36"/>
        </w:rPr>
        <w:t xml:space="preserve"> </w:t>
      </w:r>
      <w:r>
        <w:t>структуру</w:t>
      </w:r>
      <w:r>
        <w:rPr>
          <w:spacing w:val="35"/>
        </w:rPr>
        <w:t xml:space="preserve"> </w:t>
      </w:r>
      <w:r>
        <w:t>have/get</w:t>
      </w:r>
      <w:r>
        <w:rPr>
          <w:spacing w:val="40"/>
        </w:rPr>
        <w:t xml:space="preserve"> </w:t>
      </w:r>
      <w:r>
        <w:t>+</w:t>
      </w:r>
      <w:r>
        <w:rPr>
          <w:spacing w:val="39"/>
        </w:rPr>
        <w:t xml:space="preserve"> </w:t>
      </w:r>
      <w:r>
        <w:t>something</w:t>
      </w:r>
      <w:r>
        <w:rPr>
          <w:spacing w:val="40"/>
        </w:rPr>
        <w:t xml:space="preserve"> </w:t>
      </w:r>
      <w:r>
        <w:t>+</w:t>
      </w:r>
      <w:r>
        <w:rPr>
          <w:spacing w:val="39"/>
        </w:rPr>
        <w:t xml:space="preserve"> </w:t>
      </w:r>
      <w:r>
        <w:t>Participle</w:t>
      </w:r>
      <w:r>
        <w:rPr>
          <w:spacing w:val="39"/>
        </w:rPr>
        <w:t xml:space="preserve"> </w:t>
      </w:r>
      <w:r>
        <w:t>II</w:t>
      </w:r>
      <w:r>
        <w:rPr>
          <w:spacing w:val="40"/>
        </w:rPr>
        <w:t xml:space="preserve"> </w:t>
      </w:r>
      <w:r>
        <w:t>(causative form) как эквивалент страдательного залога;</w:t>
      </w:r>
    </w:p>
    <w:p w:rsidR="006C1144" w:rsidRPr="00774388" w:rsidRDefault="008913CF">
      <w:pPr>
        <w:pStyle w:val="a3"/>
        <w:spacing w:line="242" w:lineRule="auto"/>
        <w:ind w:right="1075" w:firstLine="710"/>
        <w:jc w:val="left"/>
        <w:rPr>
          <w:lang w:val="en-US"/>
        </w:rPr>
      </w:pPr>
      <w:r>
        <w:t>-употреблять в речи эмфатические конструкции типа It’s him who…</w:t>
      </w:r>
      <w:r>
        <w:rPr>
          <w:spacing w:val="34"/>
        </w:rPr>
        <w:t xml:space="preserve"> </w:t>
      </w:r>
      <w:r w:rsidRPr="00774388">
        <w:rPr>
          <w:lang w:val="en-US"/>
        </w:rPr>
        <w:t>It’s time you did smth;</w:t>
      </w:r>
    </w:p>
    <w:p w:rsidR="006C1144" w:rsidRDefault="008913CF">
      <w:pPr>
        <w:pStyle w:val="a3"/>
        <w:spacing w:line="271" w:lineRule="exact"/>
        <w:ind w:left="1848"/>
        <w:jc w:val="left"/>
      </w:pPr>
      <w:r>
        <w:t>-употреблять</w:t>
      </w:r>
      <w:r>
        <w:rPr>
          <w:spacing w:val="-4"/>
        </w:rPr>
        <w:t xml:space="preserve"> </w:t>
      </w:r>
      <w:r>
        <w:t>в</w:t>
      </w:r>
      <w:r>
        <w:rPr>
          <w:spacing w:val="-4"/>
        </w:rPr>
        <w:t xml:space="preserve"> </w:t>
      </w:r>
      <w:r>
        <w:t>речи</w:t>
      </w:r>
      <w:r>
        <w:rPr>
          <w:spacing w:val="-5"/>
        </w:rPr>
        <w:t xml:space="preserve"> </w:t>
      </w:r>
      <w:r>
        <w:t>все</w:t>
      </w:r>
      <w:r>
        <w:rPr>
          <w:spacing w:val="-2"/>
        </w:rPr>
        <w:t xml:space="preserve"> </w:t>
      </w:r>
      <w:r>
        <w:t>формы</w:t>
      </w:r>
      <w:r>
        <w:rPr>
          <w:spacing w:val="-4"/>
        </w:rPr>
        <w:t xml:space="preserve"> </w:t>
      </w:r>
      <w:r>
        <w:t>страдательного</w:t>
      </w:r>
      <w:r>
        <w:rPr>
          <w:spacing w:val="-1"/>
        </w:rPr>
        <w:t xml:space="preserve"> </w:t>
      </w:r>
      <w:r>
        <w:rPr>
          <w:spacing w:val="-2"/>
        </w:rPr>
        <w:t>залога;</w:t>
      </w:r>
    </w:p>
    <w:p w:rsidR="006C1144" w:rsidRPr="00774388" w:rsidRDefault="008913CF">
      <w:pPr>
        <w:pStyle w:val="a3"/>
        <w:spacing w:line="275" w:lineRule="exact"/>
        <w:ind w:left="1848"/>
        <w:jc w:val="left"/>
        <w:rPr>
          <w:lang w:val="en-US"/>
        </w:rPr>
      </w:pPr>
      <w:r w:rsidRPr="00774388">
        <w:rPr>
          <w:lang w:val="en-US"/>
        </w:rPr>
        <w:t>-</w:t>
      </w:r>
      <w:r>
        <w:t>употреблятьвречивремена</w:t>
      </w:r>
      <w:r w:rsidRPr="00774388">
        <w:rPr>
          <w:spacing w:val="-8"/>
          <w:lang w:val="en-US"/>
        </w:rPr>
        <w:t xml:space="preserve"> </w:t>
      </w:r>
      <w:r w:rsidRPr="00774388">
        <w:rPr>
          <w:lang w:val="en-US"/>
        </w:rPr>
        <w:t>Past</w:t>
      </w:r>
      <w:r w:rsidRPr="00774388">
        <w:rPr>
          <w:spacing w:val="-3"/>
          <w:lang w:val="en-US"/>
        </w:rPr>
        <w:t xml:space="preserve"> </w:t>
      </w:r>
      <w:r w:rsidRPr="00774388">
        <w:rPr>
          <w:lang w:val="en-US"/>
        </w:rPr>
        <w:t>Perfect</w:t>
      </w:r>
      <w:r w:rsidRPr="00774388">
        <w:rPr>
          <w:spacing w:val="3"/>
          <w:lang w:val="en-US"/>
        </w:rPr>
        <w:t xml:space="preserve"> </w:t>
      </w:r>
      <w:r>
        <w:t>и</w:t>
      </w:r>
      <w:r w:rsidRPr="00774388">
        <w:rPr>
          <w:spacing w:val="-6"/>
          <w:lang w:val="en-US"/>
        </w:rPr>
        <w:t xml:space="preserve"> </w:t>
      </w:r>
      <w:r w:rsidRPr="00774388">
        <w:rPr>
          <w:lang w:val="en-US"/>
        </w:rPr>
        <w:t>Past</w:t>
      </w:r>
      <w:r w:rsidRPr="00774388">
        <w:rPr>
          <w:spacing w:val="-3"/>
          <w:lang w:val="en-US"/>
        </w:rPr>
        <w:t xml:space="preserve"> </w:t>
      </w:r>
      <w:r w:rsidRPr="00774388">
        <w:rPr>
          <w:lang w:val="en-US"/>
        </w:rPr>
        <w:t>Perfect</w:t>
      </w:r>
      <w:r w:rsidRPr="00774388">
        <w:rPr>
          <w:spacing w:val="2"/>
          <w:lang w:val="en-US"/>
        </w:rPr>
        <w:t xml:space="preserve"> </w:t>
      </w:r>
      <w:r w:rsidRPr="00774388">
        <w:rPr>
          <w:spacing w:val="-2"/>
          <w:lang w:val="en-US"/>
        </w:rPr>
        <w:t>Continuous;</w:t>
      </w:r>
    </w:p>
    <w:p w:rsidR="006C1144" w:rsidRDefault="008913CF">
      <w:pPr>
        <w:pStyle w:val="a3"/>
        <w:tabs>
          <w:tab w:val="left" w:pos="3460"/>
          <w:tab w:val="left" w:pos="3843"/>
          <w:tab w:val="left" w:pos="4582"/>
          <w:tab w:val="left" w:pos="5819"/>
          <w:tab w:val="left" w:pos="7441"/>
          <w:tab w:val="left" w:pos="8971"/>
        </w:tabs>
        <w:spacing w:line="242" w:lineRule="auto"/>
        <w:ind w:right="1080" w:firstLine="710"/>
        <w:jc w:val="left"/>
      </w:pPr>
      <w:r>
        <w:rPr>
          <w:spacing w:val="-2"/>
        </w:rPr>
        <w:t>-употреблять</w:t>
      </w:r>
      <w:r>
        <w:tab/>
      </w:r>
      <w:r>
        <w:rPr>
          <w:spacing w:val="-10"/>
        </w:rPr>
        <w:t>в</w:t>
      </w:r>
      <w:r>
        <w:tab/>
      </w:r>
      <w:r>
        <w:rPr>
          <w:spacing w:val="-4"/>
        </w:rPr>
        <w:t>речи</w:t>
      </w:r>
      <w:r>
        <w:tab/>
      </w:r>
      <w:r>
        <w:rPr>
          <w:spacing w:val="-2"/>
        </w:rPr>
        <w:t>условные</w:t>
      </w:r>
      <w:r>
        <w:tab/>
      </w:r>
      <w:r>
        <w:rPr>
          <w:spacing w:val="-2"/>
        </w:rPr>
        <w:t>предложения</w:t>
      </w:r>
      <w:r>
        <w:tab/>
      </w:r>
      <w:r>
        <w:rPr>
          <w:spacing w:val="-2"/>
        </w:rPr>
        <w:t>нереального</w:t>
      </w:r>
      <w:r>
        <w:tab/>
      </w:r>
      <w:r>
        <w:rPr>
          <w:spacing w:val="-2"/>
        </w:rPr>
        <w:t xml:space="preserve">характера </w:t>
      </w:r>
      <w:r>
        <w:t>(Conditional 3);</w:t>
      </w:r>
    </w:p>
    <w:p w:rsidR="006C1144" w:rsidRPr="00774388" w:rsidRDefault="008913CF">
      <w:pPr>
        <w:pStyle w:val="a3"/>
        <w:spacing w:line="271" w:lineRule="exact"/>
        <w:ind w:left="1848"/>
        <w:jc w:val="left"/>
        <w:rPr>
          <w:lang w:val="en-US"/>
        </w:rPr>
      </w:pPr>
      <w:r w:rsidRPr="00774388">
        <w:rPr>
          <w:lang w:val="en-US"/>
        </w:rPr>
        <w:t>-</w:t>
      </w:r>
      <w:r>
        <w:t>употреблятьвречиструктуру</w:t>
      </w:r>
      <w:r w:rsidRPr="00774388">
        <w:rPr>
          <w:spacing w:val="-5"/>
          <w:lang w:val="en-US"/>
        </w:rPr>
        <w:t xml:space="preserve"> </w:t>
      </w:r>
      <w:r w:rsidRPr="00774388">
        <w:rPr>
          <w:lang w:val="en-US"/>
        </w:rPr>
        <w:t>to be/get</w:t>
      </w:r>
      <w:r w:rsidRPr="00774388">
        <w:rPr>
          <w:spacing w:val="3"/>
          <w:lang w:val="en-US"/>
        </w:rPr>
        <w:t xml:space="preserve"> </w:t>
      </w:r>
      <w:r w:rsidRPr="00774388">
        <w:rPr>
          <w:lang w:val="en-US"/>
        </w:rPr>
        <w:t>+</w:t>
      </w:r>
      <w:r w:rsidRPr="00774388">
        <w:rPr>
          <w:spacing w:val="-1"/>
          <w:lang w:val="en-US"/>
        </w:rPr>
        <w:t xml:space="preserve"> </w:t>
      </w:r>
      <w:r w:rsidRPr="00774388">
        <w:rPr>
          <w:lang w:val="en-US"/>
        </w:rPr>
        <w:t>used</w:t>
      </w:r>
      <w:r w:rsidRPr="00774388">
        <w:rPr>
          <w:spacing w:val="-6"/>
          <w:lang w:val="en-US"/>
        </w:rPr>
        <w:t xml:space="preserve"> </w:t>
      </w:r>
      <w:r w:rsidRPr="00774388">
        <w:rPr>
          <w:lang w:val="en-US"/>
        </w:rPr>
        <w:t>to</w:t>
      </w:r>
      <w:r w:rsidRPr="00774388">
        <w:rPr>
          <w:spacing w:val="-4"/>
          <w:lang w:val="en-US"/>
        </w:rPr>
        <w:t xml:space="preserve"> </w:t>
      </w:r>
      <w:r w:rsidRPr="00774388">
        <w:rPr>
          <w:lang w:val="en-US"/>
        </w:rPr>
        <w:t>+</w:t>
      </w:r>
      <w:r w:rsidRPr="00774388">
        <w:rPr>
          <w:spacing w:val="-1"/>
          <w:lang w:val="en-US"/>
        </w:rPr>
        <w:t xml:space="preserve"> </w:t>
      </w:r>
      <w:r w:rsidRPr="00774388">
        <w:rPr>
          <w:spacing w:val="-2"/>
          <w:lang w:val="en-US"/>
        </w:rPr>
        <w:t>verb;</w:t>
      </w:r>
    </w:p>
    <w:p w:rsidR="006C1144" w:rsidRDefault="008913CF">
      <w:pPr>
        <w:pStyle w:val="a3"/>
        <w:spacing w:line="237" w:lineRule="auto"/>
        <w:ind w:right="1075" w:firstLine="710"/>
        <w:jc w:val="left"/>
      </w:pPr>
      <w:r>
        <w:t>-употреблять</w:t>
      </w:r>
      <w:r>
        <w:rPr>
          <w:spacing w:val="80"/>
        </w:rPr>
        <w:t xml:space="preserve"> </w:t>
      </w:r>
      <w:r>
        <w:t>в</w:t>
      </w:r>
      <w:r>
        <w:rPr>
          <w:spacing w:val="80"/>
        </w:rPr>
        <w:t xml:space="preserve"> </w:t>
      </w:r>
      <w:r>
        <w:t>речи</w:t>
      </w:r>
      <w:r>
        <w:rPr>
          <w:spacing w:val="80"/>
        </w:rPr>
        <w:t xml:space="preserve"> </w:t>
      </w:r>
      <w:r>
        <w:t>структуру</w:t>
      </w:r>
      <w:r>
        <w:rPr>
          <w:spacing w:val="80"/>
        </w:rPr>
        <w:t xml:space="preserve"> </w:t>
      </w:r>
      <w:r>
        <w:t>used</w:t>
      </w:r>
      <w:r>
        <w:rPr>
          <w:spacing w:val="80"/>
        </w:rPr>
        <w:t xml:space="preserve"> </w:t>
      </w:r>
      <w:r>
        <w:t>to/</w:t>
      </w:r>
      <w:r>
        <w:rPr>
          <w:spacing w:val="80"/>
        </w:rPr>
        <w:t xml:space="preserve"> </w:t>
      </w:r>
      <w:r>
        <w:t>would</w:t>
      </w:r>
      <w:r>
        <w:rPr>
          <w:spacing w:val="80"/>
        </w:rPr>
        <w:t xml:space="preserve"> </w:t>
      </w:r>
      <w:r>
        <w:t>+</w:t>
      </w:r>
      <w:r>
        <w:rPr>
          <w:spacing w:val="80"/>
        </w:rPr>
        <w:t xml:space="preserve"> </w:t>
      </w:r>
      <w:r>
        <w:t>verb</w:t>
      </w:r>
      <w:r>
        <w:rPr>
          <w:spacing w:val="80"/>
        </w:rPr>
        <w:t xml:space="preserve"> </w:t>
      </w:r>
      <w:r>
        <w:t>для</w:t>
      </w:r>
      <w:r>
        <w:rPr>
          <w:spacing w:val="80"/>
        </w:rPr>
        <w:t xml:space="preserve"> </w:t>
      </w:r>
      <w:r>
        <w:t>обозначения</w:t>
      </w:r>
      <w:r>
        <w:rPr>
          <w:spacing w:val="40"/>
        </w:rPr>
        <w:t xml:space="preserve"> </w:t>
      </w:r>
      <w:r>
        <w:t>регулярных действий в прошлом;</w:t>
      </w:r>
    </w:p>
    <w:p w:rsidR="006C1144" w:rsidRPr="00774388" w:rsidRDefault="008913CF">
      <w:pPr>
        <w:pStyle w:val="a3"/>
        <w:spacing w:line="242" w:lineRule="auto"/>
        <w:ind w:right="1075" w:firstLine="710"/>
        <w:jc w:val="left"/>
        <w:rPr>
          <w:lang w:val="en-US"/>
        </w:rPr>
      </w:pPr>
      <w:r w:rsidRPr="00774388">
        <w:rPr>
          <w:lang w:val="en-US"/>
        </w:rPr>
        <w:t>-</w:t>
      </w:r>
      <w:r>
        <w:t>употреблятьвречипредложениясконструкциями</w:t>
      </w:r>
      <w:r w:rsidRPr="00774388">
        <w:rPr>
          <w:lang w:val="en-US"/>
        </w:rPr>
        <w:t xml:space="preserve"> as … as; not so … as; either … or; neither … nor;</w:t>
      </w:r>
    </w:p>
    <w:p w:rsidR="006C1144" w:rsidRDefault="008913CF">
      <w:pPr>
        <w:pStyle w:val="a3"/>
        <w:spacing w:line="242" w:lineRule="auto"/>
        <w:ind w:right="1075" w:firstLine="710"/>
        <w:jc w:val="left"/>
      </w:pPr>
      <w:r>
        <w:t>-использовать широкий спектр союзов для выражения противопоставления и различия в сложных предложениях.</w:t>
      </w:r>
    </w:p>
    <w:p w:rsidR="006C1144" w:rsidRDefault="006C1144">
      <w:pPr>
        <w:pStyle w:val="a3"/>
        <w:spacing w:before="37"/>
        <w:ind w:left="0"/>
        <w:jc w:val="left"/>
      </w:pPr>
    </w:p>
    <w:p w:rsidR="006C1144" w:rsidRDefault="008913CF">
      <w:pPr>
        <w:pStyle w:val="1"/>
        <w:ind w:right="1075"/>
      </w:pPr>
      <w:r>
        <w:t>Выпускник</w:t>
      </w:r>
      <w:r>
        <w:rPr>
          <w:spacing w:val="-12"/>
        </w:rPr>
        <w:t xml:space="preserve"> </w:t>
      </w:r>
      <w:r>
        <w:t>на</w:t>
      </w:r>
      <w:r>
        <w:rPr>
          <w:spacing w:val="-10"/>
        </w:rPr>
        <w:t xml:space="preserve"> </w:t>
      </w:r>
      <w:r>
        <w:t>углубленном</w:t>
      </w:r>
      <w:r>
        <w:rPr>
          <w:spacing w:val="-4"/>
        </w:rPr>
        <w:t xml:space="preserve"> </w:t>
      </w:r>
      <w:r>
        <w:t>уровне</w:t>
      </w:r>
      <w:r>
        <w:rPr>
          <w:spacing w:val="-10"/>
        </w:rPr>
        <w:t xml:space="preserve"> </w:t>
      </w:r>
      <w:r>
        <w:t>научится: Коммуникативные умения</w:t>
      </w:r>
    </w:p>
    <w:p w:rsidR="006C1144" w:rsidRDefault="008913CF">
      <w:pPr>
        <w:spacing w:line="318" w:lineRule="exact"/>
        <w:ind w:left="1848"/>
        <w:rPr>
          <w:b/>
          <w:sz w:val="28"/>
        </w:rPr>
      </w:pPr>
      <w:r>
        <w:rPr>
          <w:b/>
          <w:sz w:val="28"/>
        </w:rPr>
        <w:t>Говорение,</w:t>
      </w:r>
      <w:r>
        <w:rPr>
          <w:b/>
          <w:spacing w:val="-14"/>
          <w:sz w:val="28"/>
        </w:rPr>
        <w:t xml:space="preserve"> </w:t>
      </w:r>
      <w:r>
        <w:rPr>
          <w:b/>
          <w:sz w:val="28"/>
        </w:rPr>
        <w:t>диалогическая</w:t>
      </w:r>
      <w:r>
        <w:rPr>
          <w:b/>
          <w:spacing w:val="-16"/>
          <w:sz w:val="28"/>
        </w:rPr>
        <w:t xml:space="preserve"> </w:t>
      </w:r>
      <w:r>
        <w:rPr>
          <w:b/>
          <w:spacing w:val="-4"/>
          <w:sz w:val="28"/>
        </w:rPr>
        <w:t>речь</w:t>
      </w:r>
    </w:p>
    <w:p w:rsidR="006C1144" w:rsidRDefault="008913CF">
      <w:pPr>
        <w:pStyle w:val="a3"/>
        <w:spacing w:line="273" w:lineRule="exact"/>
        <w:ind w:left="1848"/>
        <w:jc w:val="left"/>
      </w:pPr>
      <w:r>
        <w:t>-Кратко</w:t>
      </w:r>
      <w:r>
        <w:rPr>
          <w:spacing w:val="-2"/>
        </w:rPr>
        <w:t xml:space="preserve"> </w:t>
      </w:r>
      <w:r>
        <w:t>комментировать</w:t>
      </w:r>
      <w:r>
        <w:rPr>
          <w:spacing w:val="-3"/>
        </w:rPr>
        <w:t xml:space="preserve"> </w:t>
      </w:r>
      <w:r>
        <w:t>точку</w:t>
      </w:r>
      <w:r>
        <w:rPr>
          <w:spacing w:val="-13"/>
        </w:rPr>
        <w:t xml:space="preserve"> </w:t>
      </w:r>
      <w:r>
        <w:t>зрения</w:t>
      </w:r>
      <w:r>
        <w:rPr>
          <w:spacing w:val="-3"/>
        </w:rPr>
        <w:t xml:space="preserve"> </w:t>
      </w:r>
      <w:r>
        <w:t>другого</w:t>
      </w:r>
      <w:r>
        <w:rPr>
          <w:spacing w:val="-8"/>
        </w:rPr>
        <w:t xml:space="preserve"> </w:t>
      </w:r>
      <w:r>
        <w:rPr>
          <w:spacing w:val="-2"/>
        </w:rPr>
        <w:t>человека;</w:t>
      </w:r>
    </w:p>
    <w:p w:rsidR="006C1144" w:rsidRDefault="006C1144">
      <w:pPr>
        <w:pStyle w:val="a3"/>
        <w:spacing w:line="273" w:lineRule="exact"/>
        <w:jc w:val="left"/>
        <w:sectPr w:rsidR="006C1144">
          <w:pgSz w:w="11910" w:h="16840"/>
          <w:pgMar w:top="760" w:right="0" w:bottom="980" w:left="850" w:header="0" w:footer="796" w:gutter="0"/>
          <w:cols w:space="720"/>
        </w:sectPr>
      </w:pPr>
    </w:p>
    <w:p w:rsidR="006C1144" w:rsidRDefault="008913CF">
      <w:pPr>
        <w:pStyle w:val="a3"/>
        <w:spacing w:before="63" w:line="242" w:lineRule="auto"/>
        <w:ind w:right="1073" w:firstLine="710"/>
      </w:pPr>
      <w:r>
        <w:lastRenderedPageBreak/>
        <w:t>-проводить подготовленное интервью, проверяя и получая подтверждение какой-либо информации;</w:t>
      </w:r>
    </w:p>
    <w:p w:rsidR="006C1144" w:rsidRDefault="008913CF">
      <w:pPr>
        <w:pStyle w:val="a3"/>
        <w:spacing w:line="242" w:lineRule="auto"/>
        <w:ind w:right="1078" w:firstLine="710"/>
      </w:pPr>
      <w:r>
        <w:t>-обмениваться информацией, проверять и подтверждать собранную фактическую информацию;</w:t>
      </w:r>
    </w:p>
    <w:p w:rsidR="006C1144" w:rsidRDefault="008913CF">
      <w:pPr>
        <w:pStyle w:val="a3"/>
        <w:ind w:right="1068" w:firstLine="710"/>
      </w:pPr>
      <w:r>
        <w:t>-выражать различные чувства (радость, удивление, грусть,</w:t>
      </w:r>
      <w:r>
        <w:rPr>
          <w:spacing w:val="40"/>
        </w:rPr>
        <w:t xml:space="preserve"> </w:t>
      </w:r>
      <w:r>
        <w:t xml:space="preserve">заинтересованность, безразличие), используя лексико-грамматические средства </w:t>
      </w:r>
      <w:r>
        <w:rPr>
          <w:spacing w:val="-2"/>
        </w:rPr>
        <w:t>языка.</w:t>
      </w:r>
    </w:p>
    <w:p w:rsidR="006C1144" w:rsidRDefault="008913CF">
      <w:pPr>
        <w:pStyle w:val="1"/>
        <w:spacing w:line="317" w:lineRule="exact"/>
      </w:pPr>
      <w:r>
        <w:t>Говорение,</w:t>
      </w:r>
      <w:r>
        <w:rPr>
          <w:spacing w:val="-18"/>
        </w:rPr>
        <w:t xml:space="preserve"> </w:t>
      </w:r>
      <w:r>
        <w:t>монологическая</w:t>
      </w:r>
      <w:r>
        <w:rPr>
          <w:spacing w:val="-17"/>
        </w:rPr>
        <w:t xml:space="preserve"> </w:t>
      </w:r>
      <w:r>
        <w:rPr>
          <w:spacing w:val="-4"/>
        </w:rPr>
        <w:t>речь</w:t>
      </w:r>
    </w:p>
    <w:p w:rsidR="006C1144" w:rsidRDefault="008913CF">
      <w:pPr>
        <w:pStyle w:val="a3"/>
        <w:spacing w:line="272" w:lineRule="exact"/>
        <w:ind w:left="1848"/>
        <w:jc w:val="left"/>
      </w:pPr>
      <w:r>
        <w:t>-Резюмировать</w:t>
      </w:r>
      <w:r>
        <w:rPr>
          <w:spacing w:val="-10"/>
        </w:rPr>
        <w:t xml:space="preserve"> </w:t>
      </w:r>
      <w:r>
        <w:t>прослушанный/прочитанный</w:t>
      </w:r>
      <w:r>
        <w:rPr>
          <w:spacing w:val="-11"/>
        </w:rPr>
        <w:t xml:space="preserve"> </w:t>
      </w:r>
      <w:r>
        <w:rPr>
          <w:spacing w:val="-2"/>
        </w:rPr>
        <w:t>текст;</w:t>
      </w:r>
    </w:p>
    <w:p w:rsidR="006C1144" w:rsidRDefault="008913CF">
      <w:pPr>
        <w:pStyle w:val="a3"/>
        <w:spacing w:line="275" w:lineRule="exact"/>
        <w:ind w:left="1848"/>
        <w:jc w:val="left"/>
      </w:pPr>
      <w:r>
        <w:t>-обобщать</w:t>
      </w:r>
      <w:r>
        <w:rPr>
          <w:spacing w:val="-8"/>
        </w:rPr>
        <w:t xml:space="preserve"> </w:t>
      </w:r>
      <w:r>
        <w:t>информацию</w:t>
      </w:r>
      <w:r>
        <w:rPr>
          <w:spacing w:val="-9"/>
        </w:rPr>
        <w:t xml:space="preserve"> </w:t>
      </w:r>
      <w:r>
        <w:t>на</w:t>
      </w:r>
      <w:r>
        <w:rPr>
          <w:spacing w:val="-8"/>
        </w:rPr>
        <w:t xml:space="preserve"> </w:t>
      </w:r>
      <w:r>
        <w:t>основе</w:t>
      </w:r>
      <w:r>
        <w:rPr>
          <w:spacing w:val="-3"/>
        </w:rPr>
        <w:t xml:space="preserve"> </w:t>
      </w:r>
      <w:r>
        <w:t>прочитанного/прослушанного</w:t>
      </w:r>
      <w:r>
        <w:rPr>
          <w:spacing w:val="2"/>
        </w:rPr>
        <w:t xml:space="preserve"> </w:t>
      </w:r>
      <w:r>
        <w:rPr>
          <w:spacing w:val="-2"/>
        </w:rPr>
        <w:t>текста;</w:t>
      </w:r>
    </w:p>
    <w:p w:rsidR="006C1144" w:rsidRDefault="008913CF">
      <w:pPr>
        <w:pStyle w:val="a3"/>
        <w:tabs>
          <w:tab w:val="left" w:pos="3723"/>
          <w:tab w:val="left" w:pos="4634"/>
          <w:tab w:val="left" w:pos="5219"/>
          <w:tab w:val="left" w:pos="6466"/>
          <w:tab w:val="left" w:pos="7603"/>
          <w:tab w:val="left" w:pos="8782"/>
        </w:tabs>
        <w:spacing w:before="4" w:line="237" w:lineRule="auto"/>
        <w:ind w:right="1079" w:firstLine="710"/>
        <w:jc w:val="left"/>
      </w:pPr>
      <w:r>
        <w:rPr>
          <w:spacing w:val="-2"/>
        </w:rPr>
        <w:t>-формулировать</w:t>
      </w:r>
      <w:r>
        <w:tab/>
      </w:r>
      <w:r>
        <w:rPr>
          <w:spacing w:val="-2"/>
        </w:rPr>
        <w:t>вопрос</w:t>
      </w:r>
      <w:r>
        <w:tab/>
      </w:r>
      <w:r>
        <w:rPr>
          <w:spacing w:val="-4"/>
        </w:rPr>
        <w:t>или</w:t>
      </w:r>
      <w:r>
        <w:tab/>
      </w:r>
      <w:r>
        <w:rPr>
          <w:spacing w:val="-2"/>
        </w:rPr>
        <w:t>проблему,</w:t>
      </w:r>
      <w:r>
        <w:tab/>
      </w:r>
      <w:r>
        <w:rPr>
          <w:spacing w:val="-2"/>
        </w:rPr>
        <w:t>объясняя</w:t>
      </w:r>
      <w:r>
        <w:tab/>
      </w:r>
      <w:r>
        <w:rPr>
          <w:spacing w:val="-2"/>
        </w:rPr>
        <w:t>причины,</w:t>
      </w:r>
      <w:r>
        <w:tab/>
      </w:r>
      <w:r>
        <w:rPr>
          <w:spacing w:val="-2"/>
        </w:rPr>
        <w:t xml:space="preserve">высказывая </w:t>
      </w:r>
      <w:r>
        <w:t>предположения о возможных последствиях;</w:t>
      </w:r>
    </w:p>
    <w:p w:rsidR="006C1144" w:rsidRDefault="008913CF">
      <w:pPr>
        <w:pStyle w:val="a3"/>
        <w:spacing w:before="6" w:line="237" w:lineRule="auto"/>
        <w:ind w:right="1075" w:firstLine="710"/>
        <w:jc w:val="left"/>
      </w:pPr>
      <w:r>
        <w:t>-высказывать</w:t>
      </w:r>
      <w:r>
        <w:rPr>
          <w:spacing w:val="37"/>
        </w:rPr>
        <w:t xml:space="preserve"> </w:t>
      </w:r>
      <w:r>
        <w:t>свою</w:t>
      </w:r>
      <w:r>
        <w:rPr>
          <w:spacing w:val="34"/>
        </w:rPr>
        <w:t xml:space="preserve"> </w:t>
      </w:r>
      <w:r>
        <w:t>точку зрения</w:t>
      </w:r>
      <w:r>
        <w:rPr>
          <w:spacing w:val="40"/>
        </w:rPr>
        <w:t xml:space="preserve"> </w:t>
      </w:r>
      <w:r>
        <w:t>по</w:t>
      </w:r>
      <w:r>
        <w:rPr>
          <w:spacing w:val="36"/>
        </w:rPr>
        <w:t xml:space="preserve"> </w:t>
      </w:r>
      <w:r>
        <w:t>широкому спектру тем,</w:t>
      </w:r>
      <w:r>
        <w:rPr>
          <w:spacing w:val="38"/>
        </w:rPr>
        <w:t xml:space="preserve"> </w:t>
      </w:r>
      <w:r>
        <w:t>поддерживая</w:t>
      </w:r>
      <w:r>
        <w:rPr>
          <w:spacing w:val="34"/>
        </w:rPr>
        <w:t xml:space="preserve"> </w:t>
      </w:r>
      <w:r>
        <w:t>ее аргументами и пояснениями;</w:t>
      </w:r>
    </w:p>
    <w:p w:rsidR="006C1144" w:rsidRDefault="008913CF">
      <w:pPr>
        <w:pStyle w:val="a3"/>
        <w:spacing w:before="4" w:line="275" w:lineRule="exact"/>
        <w:ind w:left="1848"/>
        <w:jc w:val="left"/>
      </w:pPr>
      <w:r>
        <w:t>-комментировать</w:t>
      </w:r>
      <w:r>
        <w:rPr>
          <w:spacing w:val="-4"/>
        </w:rPr>
        <w:t xml:space="preserve"> </w:t>
      </w:r>
      <w:r>
        <w:t>точку</w:t>
      </w:r>
      <w:r>
        <w:rPr>
          <w:spacing w:val="-12"/>
        </w:rPr>
        <w:t xml:space="preserve"> </w:t>
      </w:r>
      <w:r>
        <w:t>зрения</w:t>
      </w:r>
      <w:r>
        <w:rPr>
          <w:spacing w:val="-2"/>
        </w:rPr>
        <w:t xml:space="preserve"> </w:t>
      </w:r>
      <w:r>
        <w:t>собеседника, приводя</w:t>
      </w:r>
      <w:r>
        <w:rPr>
          <w:spacing w:val="-3"/>
        </w:rPr>
        <w:t xml:space="preserve"> </w:t>
      </w:r>
      <w:r>
        <w:t>аргументы за</w:t>
      </w:r>
      <w:r>
        <w:rPr>
          <w:spacing w:val="-3"/>
        </w:rPr>
        <w:t xml:space="preserve"> </w:t>
      </w:r>
      <w:r>
        <w:t>и</w:t>
      </w:r>
      <w:r>
        <w:rPr>
          <w:spacing w:val="-6"/>
        </w:rPr>
        <w:t xml:space="preserve"> </w:t>
      </w:r>
      <w:r>
        <w:rPr>
          <w:spacing w:val="-2"/>
        </w:rPr>
        <w:t>против;</w:t>
      </w:r>
    </w:p>
    <w:p w:rsidR="006C1144" w:rsidRDefault="008913CF">
      <w:pPr>
        <w:pStyle w:val="a3"/>
        <w:spacing w:line="242" w:lineRule="auto"/>
        <w:ind w:right="1075" w:firstLine="710"/>
        <w:jc w:val="left"/>
      </w:pPr>
      <w:r>
        <w:t>-строить</w:t>
      </w:r>
      <w:r>
        <w:rPr>
          <w:spacing w:val="80"/>
        </w:rPr>
        <w:t xml:space="preserve"> </w:t>
      </w:r>
      <w:r>
        <w:t>устное</w:t>
      </w:r>
      <w:r>
        <w:rPr>
          <w:spacing w:val="80"/>
        </w:rPr>
        <w:t xml:space="preserve"> </w:t>
      </w:r>
      <w:r>
        <w:t>высказывание</w:t>
      </w:r>
      <w:r>
        <w:rPr>
          <w:spacing w:val="80"/>
        </w:rPr>
        <w:t xml:space="preserve"> </w:t>
      </w:r>
      <w:r>
        <w:t>на</w:t>
      </w:r>
      <w:r>
        <w:rPr>
          <w:spacing w:val="40"/>
        </w:rPr>
        <w:t xml:space="preserve"> </w:t>
      </w:r>
      <w:r>
        <w:t>основе</w:t>
      </w:r>
      <w:r>
        <w:rPr>
          <w:spacing w:val="80"/>
        </w:rPr>
        <w:t xml:space="preserve"> </w:t>
      </w:r>
      <w:r>
        <w:t>нескольких</w:t>
      </w:r>
      <w:r>
        <w:rPr>
          <w:spacing w:val="80"/>
        </w:rPr>
        <w:t xml:space="preserve"> </w:t>
      </w:r>
      <w:r>
        <w:t>прочитанных</w:t>
      </w:r>
      <w:r>
        <w:rPr>
          <w:spacing w:val="80"/>
        </w:rPr>
        <w:t xml:space="preserve"> </w:t>
      </w:r>
      <w:r>
        <w:t>и/или прослушанных текстов, передавая их содержание, сравнивая их и делая выводы.</w:t>
      </w:r>
    </w:p>
    <w:p w:rsidR="006C1144" w:rsidRDefault="008913CF">
      <w:pPr>
        <w:pStyle w:val="1"/>
        <w:spacing w:line="319" w:lineRule="exact"/>
      </w:pPr>
      <w:r>
        <w:rPr>
          <w:spacing w:val="-2"/>
        </w:rPr>
        <w:t>Аудирование</w:t>
      </w:r>
    </w:p>
    <w:p w:rsidR="006C1144" w:rsidRDefault="008913CF">
      <w:pPr>
        <w:pStyle w:val="a3"/>
        <w:spacing w:line="242" w:lineRule="auto"/>
        <w:ind w:right="1065" w:firstLine="710"/>
      </w:pPr>
      <w:r>
        <w:t>-Полно и точно воспринимать информацию в распространенных коммуникативных ситуациях;</w:t>
      </w:r>
    </w:p>
    <w:p w:rsidR="006C1144" w:rsidRDefault="008913CF">
      <w:pPr>
        <w:pStyle w:val="a3"/>
        <w:spacing w:line="242" w:lineRule="auto"/>
        <w:ind w:right="1078" w:firstLine="710"/>
      </w:pPr>
      <w:r>
        <w:t>-обобщать прослушанную информацию и выявлять факты в соответствии с поставленной задачей/вопросом;</w:t>
      </w:r>
    </w:p>
    <w:p w:rsidR="006C1144" w:rsidRDefault="008913CF">
      <w:pPr>
        <w:pStyle w:val="a3"/>
        <w:ind w:right="1072" w:firstLine="710"/>
      </w:pPr>
      <w:r>
        <w:t>-детально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 общения.</w:t>
      </w:r>
    </w:p>
    <w:p w:rsidR="006C1144" w:rsidRDefault="008913CF">
      <w:pPr>
        <w:pStyle w:val="1"/>
        <w:spacing w:line="319" w:lineRule="exact"/>
      </w:pPr>
      <w:r>
        <w:rPr>
          <w:spacing w:val="-2"/>
        </w:rPr>
        <w:t>Чтение</w:t>
      </w:r>
    </w:p>
    <w:p w:rsidR="006C1144" w:rsidRDefault="008913CF">
      <w:pPr>
        <w:pStyle w:val="a3"/>
        <w:spacing w:line="237" w:lineRule="auto"/>
        <w:ind w:right="1075" w:firstLine="710"/>
        <w:jc w:val="left"/>
      </w:pPr>
      <w:r>
        <w:t>-Читать</w:t>
      </w:r>
      <w:r>
        <w:rPr>
          <w:spacing w:val="40"/>
        </w:rPr>
        <w:t xml:space="preserve"> </w:t>
      </w:r>
      <w:r>
        <w:t>и</w:t>
      </w:r>
      <w:r>
        <w:rPr>
          <w:spacing w:val="40"/>
        </w:rPr>
        <w:t xml:space="preserve"> </w:t>
      </w:r>
      <w:r>
        <w:t>понимать</w:t>
      </w:r>
      <w:r>
        <w:rPr>
          <w:spacing w:val="80"/>
        </w:rPr>
        <w:t xml:space="preserve"> </w:t>
      </w:r>
      <w:r>
        <w:t>несложные</w:t>
      </w:r>
      <w:r>
        <w:rPr>
          <w:spacing w:val="40"/>
        </w:rPr>
        <w:t xml:space="preserve"> </w:t>
      </w:r>
      <w:r>
        <w:t>аутентичные</w:t>
      </w:r>
      <w:r>
        <w:rPr>
          <w:spacing w:val="40"/>
        </w:rPr>
        <w:t xml:space="preserve"> </w:t>
      </w:r>
      <w:r>
        <w:t>тексты</w:t>
      </w:r>
      <w:r>
        <w:rPr>
          <w:spacing w:val="80"/>
        </w:rPr>
        <w:t xml:space="preserve"> </w:t>
      </w:r>
      <w:r>
        <w:t>различных</w:t>
      </w:r>
      <w:r>
        <w:rPr>
          <w:spacing w:val="40"/>
        </w:rPr>
        <w:t xml:space="preserve"> </w:t>
      </w:r>
      <w:r>
        <w:t>стилей</w:t>
      </w:r>
      <w:r>
        <w:rPr>
          <w:spacing w:val="40"/>
        </w:rPr>
        <w:t xml:space="preserve"> </w:t>
      </w:r>
      <w:r>
        <w:t>и</w:t>
      </w:r>
      <w:r>
        <w:rPr>
          <w:spacing w:val="40"/>
        </w:rPr>
        <w:t xml:space="preserve"> </w:t>
      </w:r>
      <w:r>
        <w:t>жанров и отвечать на ряд уточняющих вопросов;</w:t>
      </w:r>
    </w:p>
    <w:p w:rsidR="006C1144" w:rsidRDefault="008913CF">
      <w:pPr>
        <w:pStyle w:val="a3"/>
        <w:ind w:left="1848" w:right="1075"/>
        <w:jc w:val="left"/>
      </w:pPr>
      <w:r>
        <w:t>-использовать</w:t>
      </w:r>
      <w:r>
        <w:rPr>
          <w:spacing w:val="-3"/>
        </w:rPr>
        <w:t xml:space="preserve"> </w:t>
      </w:r>
      <w:r>
        <w:t>изучающее</w:t>
      </w:r>
      <w:r>
        <w:rPr>
          <w:spacing w:val="-5"/>
        </w:rPr>
        <w:t xml:space="preserve"> </w:t>
      </w:r>
      <w:r>
        <w:t>чтение</w:t>
      </w:r>
      <w:r>
        <w:rPr>
          <w:spacing w:val="-5"/>
        </w:rPr>
        <w:t xml:space="preserve"> </w:t>
      </w:r>
      <w:r>
        <w:t>в</w:t>
      </w:r>
      <w:r>
        <w:rPr>
          <w:spacing w:val="-3"/>
        </w:rPr>
        <w:t xml:space="preserve"> </w:t>
      </w:r>
      <w:r>
        <w:t>целях</w:t>
      </w:r>
      <w:r>
        <w:rPr>
          <w:spacing w:val="-9"/>
        </w:rPr>
        <w:t xml:space="preserve"> </w:t>
      </w:r>
      <w:r>
        <w:t>полного</w:t>
      </w:r>
      <w:r>
        <w:rPr>
          <w:spacing w:val="-4"/>
        </w:rPr>
        <w:t xml:space="preserve"> </w:t>
      </w:r>
      <w:r>
        <w:t>понимания</w:t>
      </w:r>
      <w:r>
        <w:rPr>
          <w:spacing w:val="-9"/>
        </w:rPr>
        <w:t xml:space="preserve"> </w:t>
      </w:r>
      <w:r>
        <w:t>информации; –отбирать значимую информацию в тексте/ряде текстов.</w:t>
      </w:r>
    </w:p>
    <w:p w:rsidR="006C1144" w:rsidRDefault="008913CF">
      <w:pPr>
        <w:pStyle w:val="1"/>
        <w:spacing w:before="3" w:line="319" w:lineRule="exact"/>
      </w:pPr>
      <w:r>
        <w:rPr>
          <w:spacing w:val="-2"/>
        </w:rPr>
        <w:t>Письмо</w:t>
      </w:r>
    </w:p>
    <w:p w:rsidR="006C1144" w:rsidRDefault="008913CF">
      <w:pPr>
        <w:pStyle w:val="a3"/>
        <w:spacing w:line="272" w:lineRule="exact"/>
        <w:ind w:left="1848"/>
        <w:jc w:val="left"/>
      </w:pPr>
      <w:r>
        <w:t>-Писать краткий</w:t>
      </w:r>
      <w:r>
        <w:rPr>
          <w:spacing w:val="-5"/>
        </w:rPr>
        <w:t xml:space="preserve"> </w:t>
      </w:r>
      <w:r>
        <w:t>отзыв на</w:t>
      </w:r>
      <w:r>
        <w:rPr>
          <w:spacing w:val="-7"/>
        </w:rPr>
        <w:t xml:space="preserve"> </w:t>
      </w:r>
      <w:r>
        <w:t>фильм,</w:t>
      </w:r>
      <w:r>
        <w:rPr>
          <w:spacing w:val="1"/>
        </w:rPr>
        <w:t xml:space="preserve"> </w:t>
      </w:r>
      <w:r>
        <w:t>книгу</w:t>
      </w:r>
      <w:r>
        <w:rPr>
          <w:spacing w:val="-10"/>
        </w:rPr>
        <w:t xml:space="preserve"> </w:t>
      </w:r>
      <w:r>
        <w:t xml:space="preserve">или </w:t>
      </w:r>
      <w:r>
        <w:rPr>
          <w:spacing w:val="-2"/>
        </w:rPr>
        <w:t>пьесу;</w:t>
      </w:r>
    </w:p>
    <w:p w:rsidR="006C1144" w:rsidRDefault="008913CF">
      <w:pPr>
        <w:pStyle w:val="a3"/>
        <w:ind w:right="1079" w:firstLine="710"/>
      </w:pPr>
      <w:r>
        <w:t xml:space="preserve">-описывать явления, события, излагать факты, выражая свои суждения и чувства; расспрашивать о новостях и излагать их в электронном письме личного </w:t>
      </w:r>
      <w:r>
        <w:rPr>
          <w:spacing w:val="-2"/>
        </w:rPr>
        <w:t>характера;</w:t>
      </w:r>
    </w:p>
    <w:p w:rsidR="006C1144" w:rsidRDefault="008913CF">
      <w:pPr>
        <w:pStyle w:val="a3"/>
        <w:spacing w:before="2" w:line="275" w:lineRule="exact"/>
        <w:ind w:left="1848"/>
      </w:pPr>
      <w:r>
        <w:t>-делать</w:t>
      </w:r>
      <w:r>
        <w:rPr>
          <w:spacing w:val="-3"/>
        </w:rPr>
        <w:t xml:space="preserve"> </w:t>
      </w:r>
      <w:r>
        <w:t>выписки</w:t>
      </w:r>
      <w:r>
        <w:rPr>
          <w:spacing w:val="-3"/>
        </w:rPr>
        <w:t xml:space="preserve"> </w:t>
      </w:r>
      <w:r>
        <w:t>из</w:t>
      </w:r>
      <w:r>
        <w:rPr>
          <w:spacing w:val="-3"/>
        </w:rPr>
        <w:t xml:space="preserve"> </w:t>
      </w:r>
      <w:r>
        <w:t xml:space="preserve">иноязычного </w:t>
      </w:r>
      <w:r>
        <w:rPr>
          <w:spacing w:val="-2"/>
        </w:rPr>
        <w:t>текста;</w:t>
      </w:r>
    </w:p>
    <w:p w:rsidR="006C1144" w:rsidRDefault="008913CF">
      <w:pPr>
        <w:pStyle w:val="a3"/>
        <w:spacing w:line="242" w:lineRule="auto"/>
        <w:ind w:right="1074" w:firstLine="710"/>
      </w:pPr>
      <w:r>
        <w:t>-выражать письменно свое мнение по поводу фактической информации в рамках изученной тематики;</w:t>
      </w:r>
    </w:p>
    <w:p w:rsidR="006C1144" w:rsidRDefault="008913CF">
      <w:pPr>
        <w:pStyle w:val="a3"/>
        <w:spacing w:line="242" w:lineRule="auto"/>
        <w:ind w:right="1076" w:firstLine="710"/>
      </w:pPr>
      <w:r>
        <w:t>-строить письменное высказывание на основе нескольких прочитанных и/или прослушанных текстов, передавая их содержание и делая выводы.</w:t>
      </w:r>
    </w:p>
    <w:p w:rsidR="006C1144" w:rsidRDefault="006C1144">
      <w:pPr>
        <w:pStyle w:val="a3"/>
        <w:spacing w:before="44"/>
        <w:ind w:left="0"/>
        <w:jc w:val="left"/>
      </w:pPr>
    </w:p>
    <w:p w:rsidR="006C1144" w:rsidRDefault="008913CF">
      <w:pPr>
        <w:pStyle w:val="1"/>
        <w:ind w:right="5330"/>
      </w:pPr>
      <w:r>
        <w:t>Языковые навыки Фонетическая</w:t>
      </w:r>
      <w:r>
        <w:rPr>
          <w:spacing w:val="-18"/>
        </w:rPr>
        <w:t xml:space="preserve"> </w:t>
      </w:r>
      <w:r>
        <w:t>сторона</w:t>
      </w:r>
      <w:r>
        <w:rPr>
          <w:spacing w:val="-17"/>
        </w:rPr>
        <w:t xml:space="preserve"> </w:t>
      </w:r>
      <w:r>
        <w:t>речи</w:t>
      </w:r>
    </w:p>
    <w:p w:rsidR="006C1144" w:rsidRDefault="008913CF">
      <w:pPr>
        <w:pStyle w:val="a3"/>
        <w:spacing w:line="237" w:lineRule="auto"/>
        <w:ind w:right="1075" w:firstLine="710"/>
        <w:jc w:val="left"/>
      </w:pPr>
      <w:r>
        <w:t xml:space="preserve">-Произносить звуки английского языка четко, не допуская ярко выраженного </w:t>
      </w:r>
      <w:r>
        <w:rPr>
          <w:spacing w:val="-2"/>
        </w:rPr>
        <w:t>акцента;</w:t>
      </w:r>
    </w:p>
    <w:p w:rsidR="006C1144" w:rsidRDefault="008913CF">
      <w:pPr>
        <w:pStyle w:val="a3"/>
        <w:spacing w:before="2" w:line="237" w:lineRule="auto"/>
        <w:ind w:right="1075" w:firstLine="710"/>
        <w:jc w:val="left"/>
      </w:pPr>
      <w:r>
        <w:t>-четко</w:t>
      </w:r>
      <w:r>
        <w:rPr>
          <w:spacing w:val="78"/>
        </w:rPr>
        <w:t xml:space="preserve"> </w:t>
      </w:r>
      <w:r>
        <w:t>и</w:t>
      </w:r>
      <w:r>
        <w:rPr>
          <w:spacing w:val="78"/>
        </w:rPr>
        <w:t xml:space="preserve"> </w:t>
      </w:r>
      <w:r>
        <w:t>естественно</w:t>
      </w:r>
      <w:r>
        <w:rPr>
          <w:spacing w:val="77"/>
        </w:rPr>
        <w:t xml:space="preserve"> </w:t>
      </w:r>
      <w:r>
        <w:t>произносить</w:t>
      </w:r>
      <w:r>
        <w:rPr>
          <w:spacing w:val="74"/>
        </w:rPr>
        <w:t xml:space="preserve"> </w:t>
      </w:r>
      <w:r>
        <w:t>слова</w:t>
      </w:r>
      <w:r>
        <w:rPr>
          <w:spacing w:val="76"/>
        </w:rPr>
        <w:t xml:space="preserve"> </w:t>
      </w:r>
      <w:r>
        <w:t>английского</w:t>
      </w:r>
      <w:r>
        <w:rPr>
          <w:spacing w:val="80"/>
        </w:rPr>
        <w:t xml:space="preserve"> </w:t>
      </w:r>
      <w:r>
        <w:t>языка,</w:t>
      </w:r>
      <w:r>
        <w:rPr>
          <w:spacing w:val="75"/>
        </w:rPr>
        <w:t xml:space="preserve"> </w:t>
      </w:r>
      <w:r>
        <w:t>в</w:t>
      </w:r>
      <w:r>
        <w:rPr>
          <w:spacing w:val="79"/>
        </w:rPr>
        <w:t xml:space="preserve"> </w:t>
      </w:r>
      <w:r>
        <w:t>том</w:t>
      </w:r>
      <w:r>
        <w:rPr>
          <w:spacing w:val="79"/>
        </w:rPr>
        <w:t xml:space="preserve"> </w:t>
      </w:r>
      <w:r>
        <w:t>числе применительно к новому языковому материалу.</w:t>
      </w:r>
    </w:p>
    <w:p w:rsidR="006C1144" w:rsidRDefault="008913CF">
      <w:pPr>
        <w:pStyle w:val="1"/>
        <w:spacing w:before="9" w:line="319" w:lineRule="exact"/>
      </w:pPr>
      <w:r>
        <w:t>Орфография</w:t>
      </w:r>
      <w:r>
        <w:rPr>
          <w:spacing w:val="-11"/>
        </w:rPr>
        <w:t xml:space="preserve"> </w:t>
      </w:r>
      <w:r>
        <w:t>и</w:t>
      </w:r>
      <w:r>
        <w:rPr>
          <w:spacing w:val="-10"/>
        </w:rPr>
        <w:t xml:space="preserve"> </w:t>
      </w:r>
      <w:r>
        <w:rPr>
          <w:spacing w:val="-2"/>
        </w:rPr>
        <w:t>пунктуация</w:t>
      </w:r>
    </w:p>
    <w:p w:rsidR="006C1144" w:rsidRDefault="008913CF">
      <w:pPr>
        <w:pStyle w:val="a3"/>
        <w:tabs>
          <w:tab w:val="left" w:pos="3279"/>
          <w:tab w:val="left" w:pos="4301"/>
          <w:tab w:val="left" w:pos="5759"/>
          <w:tab w:val="left" w:pos="7562"/>
          <w:tab w:val="left" w:pos="7999"/>
          <w:tab w:val="left" w:pos="9126"/>
        </w:tabs>
        <w:spacing w:line="237" w:lineRule="auto"/>
        <w:ind w:right="1069" w:firstLine="710"/>
        <w:jc w:val="left"/>
      </w:pPr>
      <w:r>
        <w:rPr>
          <w:spacing w:val="-2"/>
        </w:rPr>
        <w:t>-Соблюдать</w:t>
      </w:r>
      <w:r>
        <w:tab/>
      </w:r>
      <w:r>
        <w:rPr>
          <w:spacing w:val="-2"/>
        </w:rPr>
        <w:t>правила</w:t>
      </w:r>
      <w:r>
        <w:tab/>
      </w:r>
      <w:r>
        <w:rPr>
          <w:spacing w:val="-2"/>
        </w:rPr>
        <w:t>орфографии</w:t>
      </w:r>
      <w:r>
        <w:tab/>
        <w:t>и</w:t>
      </w:r>
      <w:r>
        <w:rPr>
          <w:spacing w:val="80"/>
        </w:rPr>
        <w:t xml:space="preserve"> </w:t>
      </w:r>
      <w:r>
        <w:t>пунктуации,</w:t>
      </w:r>
      <w:r>
        <w:tab/>
      </w:r>
      <w:r>
        <w:rPr>
          <w:spacing w:val="-6"/>
        </w:rPr>
        <w:t>не</w:t>
      </w:r>
      <w:r>
        <w:tab/>
      </w:r>
      <w:r>
        <w:rPr>
          <w:spacing w:val="-2"/>
        </w:rPr>
        <w:t>допуская</w:t>
      </w:r>
      <w:r>
        <w:tab/>
      </w:r>
      <w:r>
        <w:rPr>
          <w:spacing w:val="-2"/>
        </w:rPr>
        <w:t xml:space="preserve">ошибок, </w:t>
      </w:r>
      <w:r>
        <w:t>затрудняющих понимание.</w:t>
      </w:r>
    </w:p>
    <w:p w:rsidR="006C1144" w:rsidRDefault="008913CF">
      <w:pPr>
        <w:pStyle w:val="1"/>
        <w:spacing w:before="9"/>
      </w:pPr>
      <w:r>
        <w:t>Лексическая</w:t>
      </w:r>
      <w:r>
        <w:rPr>
          <w:spacing w:val="-14"/>
        </w:rPr>
        <w:t xml:space="preserve"> </w:t>
      </w:r>
      <w:r>
        <w:t>сторона</w:t>
      </w:r>
      <w:r>
        <w:rPr>
          <w:spacing w:val="-13"/>
        </w:rPr>
        <w:t xml:space="preserve"> </w:t>
      </w:r>
      <w:r>
        <w:rPr>
          <w:spacing w:val="-4"/>
        </w:rPr>
        <w:t>речи</w:t>
      </w:r>
    </w:p>
    <w:p w:rsidR="006C1144" w:rsidRDefault="006C1144">
      <w:pPr>
        <w:pStyle w:val="1"/>
        <w:sectPr w:rsidR="006C1144">
          <w:pgSz w:w="11910" w:h="16840"/>
          <w:pgMar w:top="760" w:right="0" w:bottom="980" w:left="850" w:header="0" w:footer="796" w:gutter="0"/>
          <w:cols w:space="720"/>
        </w:sectPr>
      </w:pPr>
    </w:p>
    <w:p w:rsidR="006C1144" w:rsidRDefault="008913CF">
      <w:pPr>
        <w:pStyle w:val="a3"/>
        <w:tabs>
          <w:tab w:val="left" w:pos="3548"/>
          <w:tab w:val="left" w:pos="4733"/>
          <w:tab w:val="left" w:pos="5771"/>
          <w:tab w:val="left" w:pos="6227"/>
          <w:tab w:val="left" w:pos="7495"/>
          <w:tab w:val="left" w:pos="8508"/>
          <w:tab w:val="left" w:pos="9146"/>
        </w:tabs>
        <w:spacing w:before="63" w:line="242" w:lineRule="auto"/>
        <w:ind w:right="1075" w:firstLine="710"/>
        <w:jc w:val="left"/>
      </w:pPr>
      <w:r>
        <w:rPr>
          <w:spacing w:val="-2"/>
        </w:rPr>
        <w:lastRenderedPageBreak/>
        <w:t>-Использовать</w:t>
      </w:r>
      <w:r>
        <w:tab/>
      </w:r>
      <w:r>
        <w:rPr>
          <w:spacing w:val="-2"/>
        </w:rPr>
        <w:t>фразовые</w:t>
      </w:r>
      <w:r>
        <w:tab/>
      </w:r>
      <w:r>
        <w:rPr>
          <w:spacing w:val="-2"/>
        </w:rPr>
        <w:t>глаголы</w:t>
      </w:r>
      <w:r>
        <w:tab/>
      </w:r>
      <w:r>
        <w:rPr>
          <w:spacing w:val="-6"/>
        </w:rPr>
        <w:t>по</w:t>
      </w:r>
      <w:r>
        <w:tab/>
      </w:r>
      <w:r>
        <w:rPr>
          <w:spacing w:val="-2"/>
        </w:rPr>
        <w:t>широкому</w:t>
      </w:r>
      <w:r>
        <w:tab/>
      </w:r>
      <w:r>
        <w:rPr>
          <w:spacing w:val="-2"/>
        </w:rPr>
        <w:t>спектру</w:t>
      </w:r>
      <w:r>
        <w:tab/>
      </w:r>
      <w:r>
        <w:rPr>
          <w:spacing w:val="-4"/>
        </w:rPr>
        <w:t>тем,</w:t>
      </w:r>
      <w:r>
        <w:tab/>
      </w:r>
      <w:r>
        <w:rPr>
          <w:spacing w:val="-2"/>
        </w:rPr>
        <w:t xml:space="preserve">уместно </w:t>
      </w:r>
      <w:r>
        <w:t>употребляя их в соответствии со стилем речи;</w:t>
      </w:r>
    </w:p>
    <w:p w:rsidR="006C1144" w:rsidRDefault="008913CF">
      <w:pPr>
        <w:pStyle w:val="a3"/>
        <w:spacing w:line="271" w:lineRule="exact"/>
        <w:ind w:left="1848"/>
        <w:jc w:val="left"/>
      </w:pPr>
      <w:r>
        <w:t>-узнавать</w:t>
      </w:r>
      <w:r>
        <w:rPr>
          <w:spacing w:val="-3"/>
        </w:rPr>
        <w:t xml:space="preserve"> </w:t>
      </w:r>
      <w:r>
        <w:t>и</w:t>
      </w:r>
      <w:r>
        <w:rPr>
          <w:spacing w:val="-4"/>
        </w:rPr>
        <w:t xml:space="preserve"> </w:t>
      </w:r>
      <w:r>
        <w:t>использовать</w:t>
      </w:r>
      <w:r>
        <w:rPr>
          <w:spacing w:val="-4"/>
        </w:rPr>
        <w:t xml:space="preserve"> </w:t>
      </w:r>
      <w:r>
        <w:t>в</w:t>
      </w:r>
      <w:r>
        <w:rPr>
          <w:spacing w:val="4"/>
        </w:rPr>
        <w:t xml:space="preserve"> </w:t>
      </w:r>
      <w:r>
        <w:t>речи</w:t>
      </w:r>
      <w:r>
        <w:rPr>
          <w:spacing w:val="-5"/>
        </w:rPr>
        <w:t xml:space="preserve"> </w:t>
      </w:r>
      <w:r>
        <w:t>устойчивые</w:t>
      </w:r>
      <w:r>
        <w:rPr>
          <w:spacing w:val="-7"/>
        </w:rPr>
        <w:t xml:space="preserve"> </w:t>
      </w:r>
      <w:r>
        <w:t>выражения</w:t>
      </w:r>
      <w:r>
        <w:rPr>
          <w:spacing w:val="-1"/>
        </w:rPr>
        <w:t xml:space="preserve"> </w:t>
      </w:r>
      <w:r>
        <w:t>и</w:t>
      </w:r>
      <w:r>
        <w:rPr>
          <w:spacing w:val="-5"/>
        </w:rPr>
        <w:t xml:space="preserve"> </w:t>
      </w:r>
      <w:r>
        <w:t>фразы</w:t>
      </w:r>
      <w:r>
        <w:rPr>
          <w:spacing w:val="-3"/>
        </w:rPr>
        <w:t xml:space="preserve"> </w:t>
      </w:r>
      <w:r>
        <w:rPr>
          <w:spacing w:val="-2"/>
        </w:rPr>
        <w:t>(collocations);</w:t>
      </w:r>
    </w:p>
    <w:p w:rsidR="006C1144" w:rsidRDefault="008913CF">
      <w:pPr>
        <w:pStyle w:val="a3"/>
        <w:spacing w:before="5" w:line="237" w:lineRule="auto"/>
        <w:ind w:right="1075" w:firstLine="710"/>
        <w:jc w:val="left"/>
      </w:pP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речи</w:t>
      </w:r>
      <w:r>
        <w:rPr>
          <w:spacing w:val="40"/>
        </w:rPr>
        <w:t xml:space="preserve"> </w:t>
      </w:r>
      <w:r>
        <w:t>различные</w:t>
      </w:r>
      <w:r>
        <w:rPr>
          <w:spacing w:val="40"/>
        </w:rPr>
        <w:t xml:space="preserve"> </w:t>
      </w:r>
      <w:r>
        <w:t>фразы-клише</w:t>
      </w:r>
      <w:r>
        <w:rPr>
          <w:spacing w:val="40"/>
        </w:rPr>
        <w:t xml:space="preserve"> </w:t>
      </w:r>
      <w:r>
        <w:t>для</w:t>
      </w:r>
      <w:r>
        <w:rPr>
          <w:spacing w:val="40"/>
        </w:rPr>
        <w:t xml:space="preserve"> </w:t>
      </w:r>
      <w:r>
        <w:t>участия</w:t>
      </w:r>
      <w:r>
        <w:rPr>
          <w:spacing w:val="40"/>
        </w:rPr>
        <w:t xml:space="preserve"> </w:t>
      </w:r>
      <w:r>
        <w:t>в диалогах/полилогах в различных коммуникативных ситуациях;</w:t>
      </w:r>
    </w:p>
    <w:p w:rsidR="006C1144" w:rsidRDefault="008913CF">
      <w:pPr>
        <w:pStyle w:val="a3"/>
        <w:tabs>
          <w:tab w:val="left" w:pos="3615"/>
          <w:tab w:val="left" w:pos="7082"/>
          <w:tab w:val="left" w:pos="8228"/>
          <w:tab w:val="left" w:pos="9512"/>
        </w:tabs>
        <w:spacing w:before="3"/>
        <w:ind w:right="1065" w:firstLine="710"/>
        <w:jc w:val="left"/>
      </w:pPr>
      <w:r>
        <w:rPr>
          <w:spacing w:val="-2"/>
        </w:rPr>
        <w:t>-использоватьв</w:t>
      </w:r>
      <w:r>
        <w:tab/>
      </w:r>
      <w:r>
        <w:rPr>
          <w:spacing w:val="-2"/>
        </w:rPr>
        <w:t>пересказеразличныеглаголыдля</w:t>
      </w:r>
      <w:r>
        <w:tab/>
      </w:r>
      <w:r>
        <w:rPr>
          <w:spacing w:val="-2"/>
        </w:rPr>
        <w:t>передачи</w:t>
      </w:r>
      <w:r>
        <w:tab/>
      </w:r>
      <w:r>
        <w:rPr>
          <w:spacing w:val="-2"/>
        </w:rPr>
        <w:t>косвенной</w:t>
      </w:r>
      <w:r>
        <w:tab/>
      </w:r>
      <w:r>
        <w:rPr>
          <w:spacing w:val="-4"/>
        </w:rPr>
        <w:t xml:space="preserve">речи </w:t>
      </w:r>
      <w:r>
        <w:t>(reportingverbs — hewasaskedto…; heorderedthemto…).</w:t>
      </w:r>
    </w:p>
    <w:p w:rsidR="006C1144" w:rsidRDefault="008913CF">
      <w:pPr>
        <w:pStyle w:val="1"/>
        <w:spacing w:before="7" w:line="319" w:lineRule="exact"/>
      </w:pPr>
      <w:r>
        <w:t>Грамматическая</w:t>
      </w:r>
      <w:r>
        <w:rPr>
          <w:spacing w:val="-18"/>
        </w:rPr>
        <w:t xml:space="preserve"> </w:t>
      </w:r>
      <w:r>
        <w:t>сторона</w:t>
      </w:r>
      <w:r>
        <w:rPr>
          <w:spacing w:val="-15"/>
        </w:rPr>
        <w:t xml:space="preserve"> </w:t>
      </w:r>
      <w:r>
        <w:rPr>
          <w:spacing w:val="-4"/>
        </w:rPr>
        <w:t>речи</w:t>
      </w:r>
    </w:p>
    <w:p w:rsidR="006C1144" w:rsidRDefault="008913CF">
      <w:pPr>
        <w:pStyle w:val="a3"/>
        <w:spacing w:line="272" w:lineRule="exact"/>
        <w:ind w:left="1848"/>
        <w:jc w:val="left"/>
      </w:pPr>
      <w:r>
        <w:t>-Употреблять</w:t>
      </w:r>
      <w:r>
        <w:rPr>
          <w:spacing w:val="-6"/>
        </w:rPr>
        <w:t xml:space="preserve"> </w:t>
      </w:r>
      <w:r>
        <w:t>в</w:t>
      </w:r>
      <w:r>
        <w:rPr>
          <w:spacing w:val="-4"/>
        </w:rPr>
        <w:t xml:space="preserve"> </w:t>
      </w:r>
      <w:r>
        <w:t>речи артикли</w:t>
      </w:r>
      <w:r>
        <w:rPr>
          <w:spacing w:val="-5"/>
        </w:rPr>
        <w:t xml:space="preserve"> </w:t>
      </w:r>
      <w:r>
        <w:t>для</w:t>
      </w:r>
      <w:r>
        <w:rPr>
          <w:spacing w:val="-1"/>
        </w:rPr>
        <w:t xml:space="preserve"> </w:t>
      </w:r>
      <w:r>
        <w:t>передачи</w:t>
      </w:r>
      <w:r>
        <w:rPr>
          <w:spacing w:val="1"/>
        </w:rPr>
        <w:t xml:space="preserve"> </w:t>
      </w:r>
      <w:r>
        <w:rPr>
          <w:spacing w:val="-2"/>
        </w:rPr>
        <w:t>нюансов;</w:t>
      </w:r>
    </w:p>
    <w:p w:rsidR="006C1144" w:rsidRDefault="008913CF">
      <w:pPr>
        <w:pStyle w:val="a3"/>
        <w:tabs>
          <w:tab w:val="left" w:pos="3503"/>
          <w:tab w:val="left" w:pos="3833"/>
          <w:tab w:val="left" w:pos="4515"/>
          <w:tab w:val="left" w:pos="5656"/>
          <w:tab w:val="left" w:pos="6553"/>
          <w:tab w:val="left" w:pos="8423"/>
          <w:tab w:val="left" w:pos="8764"/>
          <w:tab w:val="left" w:pos="9872"/>
        </w:tabs>
        <w:spacing w:line="242" w:lineRule="auto"/>
        <w:ind w:right="1074" w:firstLine="710"/>
        <w:jc w:val="left"/>
      </w:pPr>
      <w:r>
        <w:rPr>
          <w:spacing w:val="-2"/>
        </w:rPr>
        <w:t>-использовать</w:t>
      </w:r>
      <w:r>
        <w:tab/>
      </w:r>
      <w:r>
        <w:rPr>
          <w:spacing w:val="-10"/>
        </w:rPr>
        <w:t>в</w:t>
      </w:r>
      <w:r>
        <w:tab/>
      </w:r>
      <w:r>
        <w:rPr>
          <w:spacing w:val="-4"/>
        </w:rPr>
        <w:t>речи</w:t>
      </w:r>
      <w:r>
        <w:tab/>
      </w:r>
      <w:r>
        <w:rPr>
          <w:spacing w:val="-2"/>
        </w:rPr>
        <w:t>широкий</w:t>
      </w:r>
      <w:r>
        <w:tab/>
      </w:r>
      <w:r>
        <w:rPr>
          <w:spacing w:val="-2"/>
        </w:rPr>
        <w:t>спектр</w:t>
      </w:r>
      <w:r>
        <w:tab/>
      </w:r>
      <w:r>
        <w:rPr>
          <w:spacing w:val="-2"/>
        </w:rPr>
        <w:t>прилагательных</w:t>
      </w:r>
      <w:r>
        <w:tab/>
      </w:r>
      <w:r>
        <w:rPr>
          <w:spacing w:val="-10"/>
        </w:rPr>
        <w:t>и</w:t>
      </w:r>
      <w:r>
        <w:tab/>
      </w:r>
      <w:r>
        <w:rPr>
          <w:spacing w:val="-2"/>
        </w:rPr>
        <w:t>глаголов</w:t>
      </w:r>
      <w:r>
        <w:tab/>
      </w:r>
      <w:r>
        <w:rPr>
          <w:spacing w:val="-10"/>
        </w:rPr>
        <w:t xml:space="preserve">с </w:t>
      </w:r>
      <w:r>
        <w:rPr>
          <w:spacing w:val="-2"/>
        </w:rPr>
        <w:t>управлением;</w:t>
      </w:r>
    </w:p>
    <w:p w:rsidR="006C1144" w:rsidRDefault="008913CF">
      <w:pPr>
        <w:pStyle w:val="a3"/>
        <w:spacing w:line="271" w:lineRule="exact"/>
        <w:ind w:left="1848"/>
        <w:jc w:val="left"/>
      </w:pPr>
      <w:r>
        <w:t>-употреблять</w:t>
      </w:r>
      <w:r>
        <w:rPr>
          <w:spacing w:val="-4"/>
        </w:rPr>
        <w:t xml:space="preserve"> </w:t>
      </w:r>
      <w:r>
        <w:t>в</w:t>
      </w:r>
      <w:r>
        <w:rPr>
          <w:spacing w:val="-4"/>
        </w:rPr>
        <w:t xml:space="preserve"> </w:t>
      </w:r>
      <w:r>
        <w:t>речи</w:t>
      </w:r>
      <w:r>
        <w:rPr>
          <w:spacing w:val="-5"/>
        </w:rPr>
        <w:t xml:space="preserve"> </w:t>
      </w:r>
      <w:r>
        <w:t>все</w:t>
      </w:r>
      <w:r>
        <w:rPr>
          <w:spacing w:val="-2"/>
        </w:rPr>
        <w:t xml:space="preserve"> </w:t>
      </w:r>
      <w:r>
        <w:t>формы</w:t>
      </w:r>
      <w:r>
        <w:rPr>
          <w:spacing w:val="-4"/>
        </w:rPr>
        <w:t xml:space="preserve"> </w:t>
      </w:r>
      <w:r>
        <w:t>страдательного</w:t>
      </w:r>
      <w:r>
        <w:rPr>
          <w:spacing w:val="-1"/>
        </w:rPr>
        <w:t xml:space="preserve"> </w:t>
      </w:r>
      <w:r>
        <w:rPr>
          <w:spacing w:val="-2"/>
        </w:rPr>
        <w:t>залога;</w:t>
      </w:r>
    </w:p>
    <w:p w:rsidR="006C1144" w:rsidRDefault="008913CF">
      <w:pPr>
        <w:pStyle w:val="a3"/>
        <w:spacing w:before="1" w:line="275" w:lineRule="exact"/>
        <w:ind w:left="1848"/>
        <w:jc w:val="left"/>
      </w:pPr>
      <w:r>
        <w:t>-употреблять</w:t>
      </w:r>
      <w:r>
        <w:rPr>
          <w:spacing w:val="-4"/>
        </w:rPr>
        <w:t xml:space="preserve"> </w:t>
      </w:r>
      <w:r>
        <w:t>в</w:t>
      </w:r>
      <w:r>
        <w:rPr>
          <w:spacing w:val="-6"/>
        </w:rPr>
        <w:t xml:space="preserve"> </w:t>
      </w:r>
      <w:r>
        <w:t>речи</w:t>
      </w:r>
      <w:r>
        <w:rPr>
          <w:spacing w:val="-1"/>
        </w:rPr>
        <w:t xml:space="preserve"> </w:t>
      </w:r>
      <w:r>
        <w:t>сложное</w:t>
      </w:r>
      <w:r>
        <w:rPr>
          <w:spacing w:val="-4"/>
        </w:rPr>
        <w:t xml:space="preserve"> </w:t>
      </w:r>
      <w:r>
        <w:t>дополнение</w:t>
      </w:r>
      <w:r>
        <w:rPr>
          <w:spacing w:val="-3"/>
        </w:rPr>
        <w:t xml:space="preserve"> </w:t>
      </w:r>
      <w:r>
        <w:t>(Complex</w:t>
      </w:r>
      <w:r>
        <w:rPr>
          <w:spacing w:val="-7"/>
        </w:rPr>
        <w:t xml:space="preserve"> </w:t>
      </w:r>
      <w:r>
        <w:rPr>
          <w:spacing w:val="-2"/>
        </w:rPr>
        <w:t>object);</w:t>
      </w:r>
    </w:p>
    <w:p w:rsidR="006C1144" w:rsidRDefault="008913CF">
      <w:pPr>
        <w:pStyle w:val="a3"/>
        <w:spacing w:line="242" w:lineRule="auto"/>
        <w:ind w:right="1075" w:firstLine="710"/>
        <w:jc w:val="left"/>
      </w:pPr>
      <w:r>
        <w:t>-использовать широкий спектр союзов для выражения противопоставления и различия в сложных предложениях;</w:t>
      </w:r>
    </w:p>
    <w:p w:rsidR="006C1144" w:rsidRDefault="008913CF">
      <w:pPr>
        <w:pStyle w:val="a3"/>
        <w:spacing w:line="271" w:lineRule="exact"/>
        <w:ind w:left="1848"/>
        <w:jc w:val="left"/>
      </w:pPr>
      <w:r>
        <w:t>-использовать</w:t>
      </w:r>
      <w:r>
        <w:rPr>
          <w:spacing w:val="-5"/>
        </w:rPr>
        <w:t xml:space="preserve"> </w:t>
      </w:r>
      <w:r>
        <w:t>в</w:t>
      </w:r>
      <w:r>
        <w:rPr>
          <w:spacing w:val="-1"/>
        </w:rPr>
        <w:t xml:space="preserve"> </w:t>
      </w:r>
      <w:r>
        <w:t>речи</w:t>
      </w:r>
      <w:r>
        <w:rPr>
          <w:spacing w:val="-5"/>
        </w:rPr>
        <w:t xml:space="preserve"> </w:t>
      </w:r>
      <w:r>
        <w:t>местоимения</w:t>
      </w:r>
      <w:r>
        <w:rPr>
          <w:spacing w:val="-2"/>
        </w:rPr>
        <w:t xml:space="preserve"> </w:t>
      </w:r>
      <w:r>
        <w:t>«one»</w:t>
      </w:r>
      <w:r>
        <w:rPr>
          <w:spacing w:val="-7"/>
        </w:rPr>
        <w:t xml:space="preserve"> </w:t>
      </w:r>
      <w:r>
        <w:t xml:space="preserve">и </w:t>
      </w:r>
      <w:r>
        <w:rPr>
          <w:spacing w:val="-2"/>
        </w:rPr>
        <w:t>«ones»;</w:t>
      </w:r>
    </w:p>
    <w:p w:rsidR="006C1144" w:rsidRDefault="008913CF">
      <w:pPr>
        <w:pStyle w:val="a3"/>
        <w:spacing w:before="4" w:line="237" w:lineRule="auto"/>
        <w:ind w:right="1075" w:firstLine="710"/>
        <w:jc w:val="left"/>
      </w:pPr>
      <w:r>
        <w:t xml:space="preserve">-использовать в речи фразовые глаголы с дополнением, выраженным личным </w:t>
      </w:r>
      <w:r>
        <w:rPr>
          <w:spacing w:val="-2"/>
        </w:rPr>
        <w:t>местоимением;</w:t>
      </w:r>
    </w:p>
    <w:p w:rsidR="006C1144" w:rsidRDefault="008913CF">
      <w:pPr>
        <w:pStyle w:val="a3"/>
        <w:tabs>
          <w:tab w:val="left" w:pos="3421"/>
          <w:tab w:val="left" w:pos="3762"/>
          <w:tab w:val="left" w:pos="4462"/>
          <w:tab w:val="left" w:pos="5815"/>
          <w:tab w:val="left" w:pos="6865"/>
          <w:tab w:val="left" w:pos="7441"/>
          <w:tab w:val="left" w:pos="8808"/>
          <w:tab w:val="left" w:pos="9849"/>
        </w:tabs>
        <w:spacing w:before="6" w:line="237" w:lineRule="auto"/>
        <w:ind w:right="1074" w:firstLine="710"/>
        <w:jc w:val="left"/>
      </w:pPr>
      <w:r>
        <w:rPr>
          <w:spacing w:val="-2"/>
        </w:rPr>
        <w:t>-употреблять</w:t>
      </w:r>
      <w:r>
        <w:tab/>
      </w:r>
      <w:r>
        <w:rPr>
          <w:spacing w:val="-10"/>
        </w:rPr>
        <w:t>в</w:t>
      </w:r>
      <w:r>
        <w:tab/>
      </w:r>
      <w:r>
        <w:rPr>
          <w:spacing w:val="-4"/>
        </w:rPr>
        <w:t>речи</w:t>
      </w:r>
      <w:r>
        <w:tab/>
      </w:r>
      <w:r>
        <w:rPr>
          <w:spacing w:val="-2"/>
        </w:rPr>
        <w:t>модальные</w:t>
      </w:r>
      <w:r>
        <w:tab/>
      </w:r>
      <w:r>
        <w:rPr>
          <w:spacing w:val="-2"/>
        </w:rPr>
        <w:t>глаголы</w:t>
      </w:r>
      <w:r>
        <w:tab/>
      </w:r>
      <w:r>
        <w:rPr>
          <w:spacing w:val="-4"/>
        </w:rPr>
        <w:t>для</w:t>
      </w:r>
      <w:r>
        <w:tab/>
      </w:r>
      <w:r>
        <w:rPr>
          <w:spacing w:val="-2"/>
        </w:rPr>
        <w:t>выражения</w:t>
      </w:r>
      <w:r>
        <w:tab/>
      </w:r>
      <w:r>
        <w:rPr>
          <w:spacing w:val="-2"/>
        </w:rPr>
        <w:t>догадки</w:t>
      </w:r>
      <w:r>
        <w:tab/>
      </w:r>
      <w:r>
        <w:rPr>
          <w:spacing w:val="-10"/>
        </w:rPr>
        <w:t xml:space="preserve">и </w:t>
      </w:r>
      <w:r>
        <w:t>предположения (might, could, may);</w:t>
      </w:r>
    </w:p>
    <w:p w:rsidR="006C1144" w:rsidRDefault="008913CF">
      <w:pPr>
        <w:pStyle w:val="a3"/>
        <w:spacing w:before="3" w:line="275" w:lineRule="exact"/>
        <w:ind w:left="1848"/>
        <w:jc w:val="left"/>
      </w:pPr>
      <w:r>
        <w:t>-употреблять</w:t>
      </w:r>
      <w:r>
        <w:rPr>
          <w:spacing w:val="-1"/>
        </w:rPr>
        <w:t xml:space="preserve"> </w:t>
      </w:r>
      <w:r>
        <w:t>в</w:t>
      </w:r>
      <w:r>
        <w:rPr>
          <w:spacing w:val="-3"/>
        </w:rPr>
        <w:t xml:space="preserve"> </w:t>
      </w:r>
      <w:r>
        <w:t>речи</w:t>
      </w:r>
      <w:r>
        <w:rPr>
          <w:spacing w:val="-4"/>
        </w:rPr>
        <w:t xml:space="preserve"> </w:t>
      </w:r>
      <w:r>
        <w:t>инверсионные</w:t>
      </w:r>
      <w:r>
        <w:rPr>
          <w:spacing w:val="-1"/>
        </w:rPr>
        <w:t xml:space="preserve"> </w:t>
      </w:r>
      <w:r>
        <w:rPr>
          <w:spacing w:val="-2"/>
        </w:rPr>
        <w:t>конструкции;</w:t>
      </w:r>
    </w:p>
    <w:p w:rsidR="006C1144" w:rsidRDefault="008913CF">
      <w:pPr>
        <w:pStyle w:val="a3"/>
        <w:tabs>
          <w:tab w:val="left" w:pos="3404"/>
          <w:tab w:val="left" w:pos="3725"/>
          <w:tab w:val="left" w:pos="4406"/>
          <w:tab w:val="left" w:pos="5581"/>
          <w:tab w:val="left" w:pos="7140"/>
          <w:tab w:val="left" w:pos="8598"/>
          <w:tab w:val="left" w:pos="9269"/>
        </w:tabs>
        <w:spacing w:line="242" w:lineRule="auto"/>
        <w:ind w:right="1081" w:firstLine="710"/>
        <w:jc w:val="left"/>
      </w:pPr>
      <w:r>
        <w:rPr>
          <w:spacing w:val="-2"/>
        </w:rPr>
        <w:t>-употреблять</w:t>
      </w:r>
      <w:r>
        <w:tab/>
      </w:r>
      <w:r>
        <w:rPr>
          <w:spacing w:val="-10"/>
        </w:rPr>
        <w:t>в</w:t>
      </w:r>
      <w:r>
        <w:tab/>
      </w:r>
      <w:r>
        <w:rPr>
          <w:spacing w:val="-4"/>
        </w:rPr>
        <w:t>речи</w:t>
      </w:r>
      <w:r>
        <w:tab/>
      </w:r>
      <w:r>
        <w:rPr>
          <w:spacing w:val="-2"/>
        </w:rPr>
        <w:t>условные</w:t>
      </w:r>
      <w:r>
        <w:tab/>
      </w:r>
      <w:r>
        <w:rPr>
          <w:spacing w:val="-2"/>
        </w:rPr>
        <w:t>предложения</w:t>
      </w:r>
      <w:r>
        <w:tab/>
      </w:r>
      <w:r>
        <w:rPr>
          <w:spacing w:val="-2"/>
        </w:rPr>
        <w:t>смешанного</w:t>
      </w:r>
      <w:r>
        <w:tab/>
      </w:r>
      <w:r>
        <w:rPr>
          <w:spacing w:val="-4"/>
        </w:rPr>
        <w:t>типа</w:t>
      </w:r>
      <w:r>
        <w:tab/>
      </w:r>
      <w:r>
        <w:rPr>
          <w:spacing w:val="-2"/>
        </w:rPr>
        <w:t>(Mixed Conditionals);</w:t>
      </w:r>
    </w:p>
    <w:p w:rsidR="006C1144" w:rsidRDefault="008913CF">
      <w:pPr>
        <w:pStyle w:val="a3"/>
        <w:spacing w:line="271" w:lineRule="exact"/>
        <w:ind w:left="1848"/>
        <w:jc w:val="left"/>
      </w:pPr>
      <w:r>
        <w:t>-употреблять</w:t>
      </w:r>
      <w:r>
        <w:rPr>
          <w:spacing w:val="-3"/>
        </w:rPr>
        <w:t xml:space="preserve"> </w:t>
      </w:r>
      <w:r>
        <w:t>в</w:t>
      </w:r>
      <w:r>
        <w:rPr>
          <w:spacing w:val="-6"/>
        </w:rPr>
        <w:t xml:space="preserve"> </w:t>
      </w:r>
      <w:r>
        <w:t>речи</w:t>
      </w:r>
      <w:r>
        <w:rPr>
          <w:spacing w:val="-2"/>
        </w:rPr>
        <w:t xml:space="preserve"> </w:t>
      </w:r>
      <w:r>
        <w:t>эллиптические</w:t>
      </w:r>
      <w:r>
        <w:rPr>
          <w:spacing w:val="-3"/>
        </w:rPr>
        <w:t xml:space="preserve"> </w:t>
      </w:r>
      <w:r>
        <w:rPr>
          <w:spacing w:val="-2"/>
        </w:rPr>
        <w:t>структуры;</w:t>
      </w:r>
    </w:p>
    <w:p w:rsidR="006C1144" w:rsidRDefault="008913CF">
      <w:pPr>
        <w:pStyle w:val="a3"/>
        <w:tabs>
          <w:tab w:val="left" w:pos="3675"/>
          <w:tab w:val="left" w:pos="4865"/>
          <w:tab w:val="left" w:pos="6290"/>
          <w:tab w:val="left" w:pos="8328"/>
          <w:tab w:val="left" w:pos="8817"/>
        </w:tabs>
        <w:spacing w:before="4" w:line="237" w:lineRule="auto"/>
        <w:ind w:right="1075" w:firstLine="710"/>
        <w:jc w:val="left"/>
      </w:pPr>
      <w:r>
        <w:rPr>
          <w:spacing w:val="-2"/>
        </w:rPr>
        <w:t>-использовать</w:t>
      </w:r>
      <w:r>
        <w:tab/>
      </w:r>
      <w:r>
        <w:rPr>
          <w:spacing w:val="-2"/>
        </w:rPr>
        <w:t>степени</w:t>
      </w:r>
      <w:r>
        <w:tab/>
      </w:r>
      <w:r>
        <w:rPr>
          <w:spacing w:val="-2"/>
        </w:rPr>
        <w:t>сравнения</w:t>
      </w:r>
      <w:r>
        <w:tab/>
      </w:r>
      <w:r>
        <w:rPr>
          <w:spacing w:val="-2"/>
        </w:rPr>
        <w:t>прилагательных</w:t>
      </w:r>
      <w:r>
        <w:tab/>
      </w:r>
      <w:r>
        <w:rPr>
          <w:spacing w:val="-10"/>
        </w:rPr>
        <w:t>с</w:t>
      </w:r>
      <w:r>
        <w:tab/>
      </w:r>
      <w:r>
        <w:rPr>
          <w:spacing w:val="-2"/>
        </w:rPr>
        <w:t xml:space="preserve">наречиями, </w:t>
      </w:r>
      <w:r>
        <w:t>усиливающими их значение (intesifiers, modifiers);</w:t>
      </w:r>
    </w:p>
    <w:p w:rsidR="006C1144" w:rsidRDefault="008913CF">
      <w:pPr>
        <w:pStyle w:val="a3"/>
        <w:spacing w:before="6" w:line="237" w:lineRule="auto"/>
        <w:ind w:right="1075" w:firstLine="710"/>
        <w:jc w:val="left"/>
      </w:pPr>
      <w:r>
        <w:t>-употреблять</w:t>
      </w:r>
      <w:r>
        <w:rPr>
          <w:spacing w:val="40"/>
        </w:rPr>
        <w:t xml:space="preserve"> </w:t>
      </w:r>
      <w:r>
        <w:t>в</w:t>
      </w:r>
      <w:r>
        <w:rPr>
          <w:spacing w:val="40"/>
        </w:rPr>
        <w:t xml:space="preserve"> </w:t>
      </w:r>
      <w:r>
        <w:t>речи</w:t>
      </w:r>
      <w:r>
        <w:rPr>
          <w:spacing w:val="40"/>
        </w:rPr>
        <w:t xml:space="preserve"> </w:t>
      </w:r>
      <w:r>
        <w:t>формы</w:t>
      </w:r>
      <w:r>
        <w:rPr>
          <w:spacing w:val="40"/>
        </w:rPr>
        <w:t xml:space="preserve"> </w:t>
      </w:r>
      <w:r>
        <w:t>действительного</w:t>
      </w:r>
      <w:r>
        <w:rPr>
          <w:spacing w:val="40"/>
        </w:rPr>
        <w:t xml:space="preserve"> </w:t>
      </w:r>
      <w:r>
        <w:t>залога</w:t>
      </w:r>
      <w:r>
        <w:rPr>
          <w:spacing w:val="39"/>
        </w:rPr>
        <w:t xml:space="preserve"> </w:t>
      </w:r>
      <w:r>
        <w:t>времен</w:t>
      </w:r>
      <w:r>
        <w:rPr>
          <w:spacing w:val="40"/>
        </w:rPr>
        <w:t xml:space="preserve"> </w:t>
      </w:r>
      <w:r>
        <w:t>Future</w:t>
      </w:r>
      <w:r>
        <w:rPr>
          <w:spacing w:val="39"/>
        </w:rPr>
        <w:t xml:space="preserve"> </w:t>
      </w:r>
      <w:r>
        <w:t>Perfect</w:t>
      </w:r>
      <w:r>
        <w:rPr>
          <w:spacing w:val="40"/>
        </w:rPr>
        <w:t xml:space="preserve"> </w:t>
      </w:r>
      <w:r>
        <w:t>и Future Continuous;</w:t>
      </w:r>
    </w:p>
    <w:p w:rsidR="006C1144" w:rsidRPr="00774388" w:rsidRDefault="008913CF">
      <w:pPr>
        <w:pStyle w:val="a3"/>
        <w:spacing w:before="3" w:line="275" w:lineRule="exact"/>
        <w:ind w:left="1848"/>
        <w:jc w:val="left"/>
        <w:rPr>
          <w:lang w:val="en-US"/>
        </w:rPr>
      </w:pPr>
      <w:r w:rsidRPr="00774388">
        <w:rPr>
          <w:lang w:val="en-US"/>
        </w:rPr>
        <w:t>-</w:t>
      </w:r>
      <w:r>
        <w:t>употреблятьвречивремена</w:t>
      </w:r>
      <w:r w:rsidRPr="00774388">
        <w:rPr>
          <w:spacing w:val="-9"/>
          <w:lang w:val="en-US"/>
        </w:rPr>
        <w:t xml:space="preserve"> </w:t>
      </w:r>
      <w:r w:rsidRPr="00774388">
        <w:rPr>
          <w:lang w:val="en-US"/>
        </w:rPr>
        <w:t>Past</w:t>
      </w:r>
      <w:r w:rsidRPr="00774388">
        <w:rPr>
          <w:spacing w:val="-3"/>
          <w:lang w:val="en-US"/>
        </w:rPr>
        <w:t xml:space="preserve"> </w:t>
      </w:r>
      <w:r w:rsidRPr="00774388">
        <w:rPr>
          <w:lang w:val="en-US"/>
        </w:rPr>
        <w:t>Perfect</w:t>
      </w:r>
      <w:r w:rsidRPr="00774388">
        <w:rPr>
          <w:spacing w:val="3"/>
          <w:lang w:val="en-US"/>
        </w:rPr>
        <w:t xml:space="preserve"> </w:t>
      </w:r>
      <w:r>
        <w:t>и</w:t>
      </w:r>
      <w:r w:rsidRPr="00774388">
        <w:rPr>
          <w:spacing w:val="-6"/>
          <w:lang w:val="en-US"/>
        </w:rPr>
        <w:t xml:space="preserve"> </w:t>
      </w:r>
      <w:r w:rsidRPr="00774388">
        <w:rPr>
          <w:lang w:val="en-US"/>
        </w:rPr>
        <w:t>Past</w:t>
      </w:r>
      <w:r w:rsidRPr="00774388">
        <w:rPr>
          <w:spacing w:val="-3"/>
          <w:lang w:val="en-US"/>
        </w:rPr>
        <w:t xml:space="preserve"> </w:t>
      </w:r>
      <w:r w:rsidRPr="00774388">
        <w:rPr>
          <w:lang w:val="en-US"/>
        </w:rPr>
        <w:t>Perfect</w:t>
      </w:r>
      <w:r w:rsidRPr="00774388">
        <w:rPr>
          <w:spacing w:val="2"/>
          <w:lang w:val="en-US"/>
        </w:rPr>
        <w:t xml:space="preserve"> </w:t>
      </w:r>
      <w:r w:rsidRPr="00774388">
        <w:rPr>
          <w:spacing w:val="-2"/>
          <w:lang w:val="en-US"/>
        </w:rPr>
        <w:t>Continuous;</w:t>
      </w:r>
    </w:p>
    <w:p w:rsidR="006C1144" w:rsidRDefault="008913CF">
      <w:pPr>
        <w:pStyle w:val="a3"/>
        <w:spacing w:line="275" w:lineRule="exact"/>
        <w:ind w:left="1848"/>
        <w:jc w:val="left"/>
      </w:pPr>
      <w:r>
        <w:t>-использовать</w:t>
      </w:r>
      <w:r>
        <w:rPr>
          <w:spacing w:val="-8"/>
        </w:rPr>
        <w:t xml:space="preserve"> </w:t>
      </w:r>
      <w:r>
        <w:t>в</w:t>
      </w:r>
      <w:r>
        <w:rPr>
          <w:spacing w:val="-2"/>
        </w:rPr>
        <w:t xml:space="preserve"> </w:t>
      </w:r>
      <w:r>
        <w:t>речи</w:t>
      </w:r>
      <w:r>
        <w:rPr>
          <w:spacing w:val="-6"/>
        </w:rPr>
        <w:t xml:space="preserve"> </w:t>
      </w:r>
      <w:r>
        <w:t>причастные</w:t>
      </w:r>
      <w:r>
        <w:rPr>
          <w:spacing w:val="-9"/>
        </w:rPr>
        <w:t xml:space="preserve"> </w:t>
      </w:r>
      <w:r>
        <w:t>и</w:t>
      </w:r>
      <w:r>
        <w:rPr>
          <w:spacing w:val="-2"/>
        </w:rPr>
        <w:t xml:space="preserve"> </w:t>
      </w:r>
      <w:r>
        <w:t>деепричастные</w:t>
      </w:r>
      <w:r>
        <w:rPr>
          <w:spacing w:val="-8"/>
        </w:rPr>
        <w:t xml:space="preserve"> </w:t>
      </w:r>
      <w:r>
        <w:t>обороты</w:t>
      </w:r>
      <w:r>
        <w:rPr>
          <w:spacing w:val="-5"/>
        </w:rPr>
        <w:t xml:space="preserve"> </w:t>
      </w:r>
      <w:r>
        <w:t>(participle</w:t>
      </w:r>
      <w:r>
        <w:rPr>
          <w:spacing w:val="-3"/>
        </w:rPr>
        <w:t xml:space="preserve"> </w:t>
      </w:r>
      <w:r>
        <w:rPr>
          <w:spacing w:val="-2"/>
        </w:rPr>
        <w:t>clause);</w:t>
      </w:r>
    </w:p>
    <w:p w:rsidR="006C1144" w:rsidRDefault="008913CF">
      <w:pPr>
        <w:pStyle w:val="a3"/>
        <w:spacing w:before="5" w:line="237" w:lineRule="auto"/>
        <w:ind w:right="1075" w:firstLine="710"/>
        <w:jc w:val="left"/>
      </w:pPr>
      <w:r>
        <w:t>-использовать</w:t>
      </w:r>
      <w:r>
        <w:rPr>
          <w:spacing w:val="40"/>
        </w:rPr>
        <w:t xml:space="preserve"> </w:t>
      </w:r>
      <w:r>
        <w:t>в</w:t>
      </w:r>
      <w:r>
        <w:rPr>
          <w:spacing w:val="40"/>
        </w:rPr>
        <w:t xml:space="preserve"> </w:t>
      </w:r>
      <w:r>
        <w:t>речи</w:t>
      </w:r>
      <w:r>
        <w:rPr>
          <w:spacing w:val="40"/>
        </w:rPr>
        <w:t xml:space="preserve"> </w:t>
      </w:r>
      <w:r>
        <w:t>модальные</w:t>
      </w:r>
      <w:r>
        <w:rPr>
          <w:spacing w:val="40"/>
        </w:rPr>
        <w:t xml:space="preserve"> </w:t>
      </w:r>
      <w:r>
        <w:t>глаголы</w:t>
      </w:r>
      <w:r>
        <w:rPr>
          <w:spacing w:val="40"/>
        </w:rPr>
        <w:t xml:space="preserve"> </w:t>
      </w:r>
      <w:r>
        <w:t>для</w:t>
      </w:r>
      <w:r>
        <w:rPr>
          <w:spacing w:val="40"/>
        </w:rPr>
        <w:t xml:space="preserve"> </w:t>
      </w:r>
      <w:r>
        <w:t>выражения</w:t>
      </w:r>
      <w:r>
        <w:rPr>
          <w:spacing w:val="40"/>
        </w:rPr>
        <w:t xml:space="preserve"> </w:t>
      </w:r>
      <w:r>
        <w:t>возможности</w:t>
      </w:r>
      <w:r>
        <w:rPr>
          <w:spacing w:val="40"/>
        </w:rPr>
        <w:t xml:space="preserve"> </w:t>
      </w:r>
      <w:r>
        <w:t>или вероятности в прошедшем времени (could + have done; might + have done).</w:t>
      </w:r>
    </w:p>
    <w:p w:rsidR="006C1144" w:rsidRDefault="008913CF">
      <w:pPr>
        <w:pStyle w:val="1"/>
        <w:tabs>
          <w:tab w:val="left" w:pos="3551"/>
          <w:tab w:val="left" w:pos="4079"/>
          <w:tab w:val="left" w:pos="5949"/>
          <w:tab w:val="left" w:pos="7051"/>
          <w:tab w:val="left" w:pos="8327"/>
        </w:tabs>
        <w:spacing w:before="9"/>
        <w:ind w:left="1138" w:right="1075" w:firstLine="710"/>
      </w:pPr>
      <w:r>
        <w:rPr>
          <w:spacing w:val="-2"/>
        </w:rPr>
        <w:t>Выпускник</w:t>
      </w:r>
      <w:r>
        <w:tab/>
      </w:r>
      <w:r>
        <w:rPr>
          <w:spacing w:val="-6"/>
        </w:rPr>
        <w:t>на</w:t>
      </w:r>
      <w:r>
        <w:tab/>
      </w:r>
      <w:r>
        <w:rPr>
          <w:spacing w:val="-2"/>
        </w:rPr>
        <w:t>углубленном</w:t>
      </w:r>
      <w:r>
        <w:tab/>
      </w:r>
      <w:r>
        <w:rPr>
          <w:spacing w:val="-2"/>
        </w:rPr>
        <w:t>уровне</w:t>
      </w:r>
      <w:r>
        <w:tab/>
      </w:r>
      <w:r>
        <w:rPr>
          <w:spacing w:val="-2"/>
        </w:rPr>
        <w:t>получит</w:t>
      </w:r>
      <w:r>
        <w:tab/>
      </w:r>
      <w:r>
        <w:rPr>
          <w:spacing w:val="-2"/>
        </w:rPr>
        <w:t>возможность научиться:</w:t>
      </w:r>
    </w:p>
    <w:p w:rsidR="006C1144" w:rsidRDefault="008913CF">
      <w:pPr>
        <w:ind w:left="1848" w:right="4943"/>
        <w:rPr>
          <w:b/>
          <w:sz w:val="28"/>
        </w:rPr>
      </w:pPr>
      <w:r>
        <w:rPr>
          <w:b/>
          <w:sz w:val="28"/>
        </w:rPr>
        <w:t>Коммуникативные умения Говорение,</w:t>
      </w:r>
      <w:r>
        <w:rPr>
          <w:b/>
          <w:spacing w:val="-18"/>
          <w:sz w:val="28"/>
        </w:rPr>
        <w:t xml:space="preserve"> </w:t>
      </w:r>
      <w:r>
        <w:rPr>
          <w:b/>
          <w:sz w:val="28"/>
        </w:rPr>
        <w:t>диалогическая</w:t>
      </w:r>
      <w:r>
        <w:rPr>
          <w:b/>
          <w:spacing w:val="-17"/>
          <w:sz w:val="28"/>
        </w:rPr>
        <w:t xml:space="preserve"> </w:t>
      </w:r>
      <w:r>
        <w:rPr>
          <w:b/>
          <w:sz w:val="28"/>
        </w:rPr>
        <w:t>речь</w:t>
      </w:r>
    </w:p>
    <w:p w:rsidR="006C1144" w:rsidRDefault="008913CF">
      <w:pPr>
        <w:pStyle w:val="a3"/>
        <w:spacing w:line="270" w:lineRule="exact"/>
        <w:ind w:left="1848"/>
        <w:jc w:val="left"/>
      </w:pPr>
      <w:r>
        <w:t>-Бегло</w:t>
      </w:r>
      <w:r>
        <w:rPr>
          <w:spacing w:val="-3"/>
        </w:rPr>
        <w:t xml:space="preserve"> </w:t>
      </w:r>
      <w:r>
        <w:t>говорить</w:t>
      </w:r>
      <w:r>
        <w:rPr>
          <w:spacing w:val="-4"/>
        </w:rPr>
        <w:t xml:space="preserve"> </w:t>
      </w:r>
      <w:r>
        <w:t>на</w:t>
      </w:r>
      <w:r>
        <w:rPr>
          <w:spacing w:val="-3"/>
        </w:rPr>
        <w:t xml:space="preserve"> </w:t>
      </w:r>
      <w:r>
        <w:t>разнообразные</w:t>
      </w:r>
      <w:r>
        <w:rPr>
          <w:spacing w:val="-3"/>
        </w:rPr>
        <w:t xml:space="preserve"> </w:t>
      </w:r>
      <w:r>
        <w:t>темы,</w:t>
      </w:r>
      <w:r>
        <w:rPr>
          <w:spacing w:val="-5"/>
        </w:rPr>
        <w:t xml:space="preserve"> </w:t>
      </w:r>
      <w:r>
        <w:t>четко</w:t>
      </w:r>
      <w:r>
        <w:rPr>
          <w:spacing w:val="-7"/>
        </w:rPr>
        <w:t xml:space="preserve"> </w:t>
      </w:r>
      <w:r>
        <w:t>обозначая</w:t>
      </w:r>
      <w:r>
        <w:rPr>
          <w:spacing w:val="-2"/>
        </w:rPr>
        <w:t xml:space="preserve"> </w:t>
      </w:r>
      <w:r>
        <w:t>взаимосвязь</w:t>
      </w:r>
      <w:r>
        <w:rPr>
          <w:spacing w:val="-5"/>
        </w:rPr>
        <w:t xml:space="preserve"> </w:t>
      </w:r>
      <w:r>
        <w:rPr>
          <w:spacing w:val="-2"/>
        </w:rPr>
        <w:t>идей;</w:t>
      </w:r>
    </w:p>
    <w:p w:rsidR="006C1144" w:rsidRDefault="008913CF">
      <w:pPr>
        <w:pStyle w:val="a3"/>
        <w:spacing w:before="4" w:line="237" w:lineRule="auto"/>
        <w:ind w:right="1075" w:firstLine="710"/>
        <w:jc w:val="left"/>
      </w:pPr>
      <w:r>
        <w:t>-без</w:t>
      </w:r>
      <w:r>
        <w:rPr>
          <w:spacing w:val="40"/>
        </w:rPr>
        <w:t xml:space="preserve"> </w:t>
      </w:r>
      <w:r>
        <w:t>подготовки</w:t>
      </w:r>
      <w:r>
        <w:rPr>
          <w:spacing w:val="40"/>
        </w:rPr>
        <w:t xml:space="preserve"> </w:t>
      </w:r>
      <w:r>
        <w:t>вести</w:t>
      </w:r>
      <w:r>
        <w:rPr>
          <w:spacing w:val="40"/>
        </w:rPr>
        <w:t xml:space="preserve"> </w:t>
      </w:r>
      <w:r>
        <w:t>диалог/полилог</w:t>
      </w:r>
      <w:r>
        <w:rPr>
          <w:spacing w:val="40"/>
        </w:rPr>
        <w:t xml:space="preserve"> </w:t>
      </w:r>
      <w:r>
        <w:t>в</w:t>
      </w:r>
      <w:r>
        <w:rPr>
          <w:spacing w:val="40"/>
        </w:rPr>
        <w:t xml:space="preserve"> </w:t>
      </w:r>
      <w:r>
        <w:t>рамках</w:t>
      </w:r>
      <w:r>
        <w:rPr>
          <w:spacing w:val="40"/>
        </w:rPr>
        <w:t xml:space="preserve"> </w:t>
      </w:r>
      <w:r>
        <w:t>ситуаций</w:t>
      </w:r>
      <w:r>
        <w:rPr>
          <w:spacing w:val="40"/>
        </w:rPr>
        <w:t xml:space="preserve"> </w:t>
      </w:r>
      <w:r>
        <w:t>официального</w:t>
      </w:r>
      <w:r>
        <w:rPr>
          <w:spacing w:val="40"/>
        </w:rPr>
        <w:t xml:space="preserve"> </w:t>
      </w:r>
      <w:r>
        <w:t>и неофициального общения;</w:t>
      </w:r>
    </w:p>
    <w:p w:rsidR="006C1144" w:rsidRDefault="008913CF">
      <w:pPr>
        <w:pStyle w:val="a3"/>
        <w:spacing w:before="4"/>
        <w:ind w:left="1848"/>
        <w:jc w:val="left"/>
      </w:pPr>
      <w:r>
        <w:t>-аргументированно</w:t>
      </w:r>
      <w:r>
        <w:rPr>
          <w:spacing w:val="-8"/>
        </w:rPr>
        <w:t xml:space="preserve"> </w:t>
      </w:r>
      <w:r>
        <w:t>отвечать</w:t>
      </w:r>
      <w:r>
        <w:rPr>
          <w:spacing w:val="-4"/>
        </w:rPr>
        <w:t xml:space="preserve"> </w:t>
      </w:r>
      <w:r>
        <w:t>на</w:t>
      </w:r>
      <w:r>
        <w:rPr>
          <w:spacing w:val="-1"/>
        </w:rPr>
        <w:t xml:space="preserve"> </w:t>
      </w:r>
      <w:r>
        <w:t>ряд</w:t>
      </w:r>
      <w:r>
        <w:rPr>
          <w:spacing w:val="-3"/>
        </w:rPr>
        <w:t xml:space="preserve"> </w:t>
      </w:r>
      <w:r>
        <w:t>доводов</w:t>
      </w:r>
      <w:r>
        <w:rPr>
          <w:spacing w:val="-3"/>
        </w:rPr>
        <w:t xml:space="preserve"> </w:t>
      </w:r>
      <w:r>
        <w:rPr>
          <w:spacing w:val="-2"/>
        </w:rPr>
        <w:t>собеседника.</w:t>
      </w:r>
    </w:p>
    <w:p w:rsidR="006C1144" w:rsidRDefault="008913CF">
      <w:pPr>
        <w:pStyle w:val="1"/>
        <w:spacing w:before="3" w:line="319" w:lineRule="exact"/>
      </w:pPr>
      <w:r>
        <w:t>Говорение,</w:t>
      </w:r>
      <w:r>
        <w:rPr>
          <w:spacing w:val="-18"/>
        </w:rPr>
        <w:t xml:space="preserve"> </w:t>
      </w:r>
      <w:r>
        <w:t>монологическая</w:t>
      </w:r>
      <w:r>
        <w:rPr>
          <w:spacing w:val="-17"/>
        </w:rPr>
        <w:t xml:space="preserve"> </w:t>
      </w:r>
      <w:r>
        <w:rPr>
          <w:spacing w:val="-4"/>
        </w:rPr>
        <w:t>речь</w:t>
      </w:r>
    </w:p>
    <w:p w:rsidR="006C1144" w:rsidRDefault="008913CF">
      <w:pPr>
        <w:pStyle w:val="a3"/>
        <w:spacing w:line="242" w:lineRule="auto"/>
        <w:ind w:right="1075" w:firstLine="710"/>
        <w:jc w:val="left"/>
      </w:pPr>
      <w:r>
        <w:t>-Высказываться</w:t>
      </w:r>
      <w:r>
        <w:rPr>
          <w:spacing w:val="80"/>
        </w:rPr>
        <w:t xml:space="preserve"> </w:t>
      </w:r>
      <w:r>
        <w:t>по</w:t>
      </w:r>
      <w:r>
        <w:rPr>
          <w:spacing w:val="80"/>
        </w:rPr>
        <w:t xml:space="preserve"> </w:t>
      </w:r>
      <w:r>
        <w:t>широкому</w:t>
      </w:r>
      <w:r>
        <w:rPr>
          <w:spacing w:val="80"/>
        </w:rPr>
        <w:t xml:space="preserve"> </w:t>
      </w:r>
      <w:r>
        <w:t>кругу</w:t>
      </w:r>
      <w:r>
        <w:rPr>
          <w:spacing w:val="80"/>
        </w:rPr>
        <w:t xml:space="preserve"> </w:t>
      </w:r>
      <w:r>
        <w:t>вопросов,</w:t>
      </w:r>
      <w:r>
        <w:rPr>
          <w:spacing w:val="80"/>
        </w:rPr>
        <w:t xml:space="preserve"> </w:t>
      </w:r>
      <w:r>
        <w:t>углубляясь</w:t>
      </w:r>
      <w:r>
        <w:rPr>
          <w:spacing w:val="80"/>
        </w:rPr>
        <w:t xml:space="preserve"> </w:t>
      </w:r>
      <w:r>
        <w:t>в</w:t>
      </w:r>
      <w:r>
        <w:rPr>
          <w:spacing w:val="80"/>
        </w:rPr>
        <w:t xml:space="preserve"> </w:t>
      </w:r>
      <w:r>
        <w:t>подтемы</w:t>
      </w:r>
      <w:r>
        <w:rPr>
          <w:spacing w:val="80"/>
        </w:rPr>
        <w:t xml:space="preserve"> </w:t>
      </w:r>
      <w:r>
        <w:t>и заканчивая соответствующим выводом;</w:t>
      </w:r>
    </w:p>
    <w:p w:rsidR="006C1144" w:rsidRDefault="008913CF">
      <w:pPr>
        <w:pStyle w:val="a3"/>
        <w:spacing w:line="242" w:lineRule="auto"/>
        <w:ind w:right="1075" w:firstLine="710"/>
        <w:jc w:val="left"/>
      </w:pPr>
      <w:r>
        <w:t>-пояснять свою точку зрения</w:t>
      </w:r>
      <w:r>
        <w:rPr>
          <w:spacing w:val="31"/>
        </w:rPr>
        <w:t xml:space="preserve"> </w:t>
      </w:r>
      <w:r>
        <w:t>по</w:t>
      </w:r>
      <w:r>
        <w:rPr>
          <w:spacing w:val="31"/>
        </w:rPr>
        <w:t xml:space="preserve"> </w:t>
      </w:r>
      <w:r>
        <w:t>актуальному вопросу,</w:t>
      </w:r>
      <w:r>
        <w:rPr>
          <w:spacing w:val="33"/>
        </w:rPr>
        <w:t xml:space="preserve"> </w:t>
      </w:r>
      <w:r>
        <w:t>указывая на плюсы и минусы различных позиций;</w:t>
      </w:r>
    </w:p>
    <w:p w:rsidR="006C1144" w:rsidRDefault="008913CF">
      <w:pPr>
        <w:pStyle w:val="a3"/>
        <w:spacing w:line="271" w:lineRule="exact"/>
        <w:ind w:left="1848"/>
        <w:jc w:val="left"/>
      </w:pPr>
      <w:r>
        <w:t>-делать</w:t>
      </w:r>
      <w:r>
        <w:rPr>
          <w:spacing w:val="-4"/>
        </w:rPr>
        <w:t xml:space="preserve"> </w:t>
      </w:r>
      <w:r>
        <w:t>ясный,</w:t>
      </w:r>
      <w:r>
        <w:rPr>
          <w:spacing w:val="-1"/>
        </w:rPr>
        <w:t xml:space="preserve"> </w:t>
      </w:r>
      <w:r>
        <w:t>логично</w:t>
      </w:r>
      <w:r>
        <w:rPr>
          <w:spacing w:val="-3"/>
        </w:rPr>
        <w:t xml:space="preserve"> </w:t>
      </w:r>
      <w:r>
        <w:t>выстроенный</w:t>
      </w:r>
      <w:r>
        <w:rPr>
          <w:spacing w:val="-7"/>
        </w:rPr>
        <w:t xml:space="preserve"> </w:t>
      </w:r>
      <w:r>
        <w:t>доклад,</w:t>
      </w:r>
      <w:r>
        <w:rPr>
          <w:spacing w:val="-5"/>
        </w:rPr>
        <w:t xml:space="preserve"> </w:t>
      </w:r>
      <w:r>
        <w:t>выделяя</w:t>
      </w:r>
      <w:r>
        <w:rPr>
          <w:spacing w:val="-4"/>
        </w:rPr>
        <w:t xml:space="preserve"> </w:t>
      </w:r>
      <w:r>
        <w:t>важные</w:t>
      </w:r>
      <w:r>
        <w:rPr>
          <w:spacing w:val="-3"/>
        </w:rPr>
        <w:t xml:space="preserve"> </w:t>
      </w:r>
      <w:r>
        <w:rPr>
          <w:spacing w:val="-2"/>
        </w:rPr>
        <w:t>элементы.</w:t>
      </w:r>
    </w:p>
    <w:p w:rsidR="006C1144" w:rsidRDefault="008913CF">
      <w:pPr>
        <w:pStyle w:val="1"/>
        <w:spacing w:line="319" w:lineRule="exact"/>
      </w:pPr>
      <w:r>
        <w:rPr>
          <w:spacing w:val="-2"/>
        </w:rPr>
        <w:t>Аудирование</w:t>
      </w:r>
    </w:p>
    <w:p w:rsidR="006C1144" w:rsidRDefault="008913CF">
      <w:pPr>
        <w:pStyle w:val="a3"/>
        <w:spacing w:line="272" w:lineRule="exact"/>
        <w:ind w:left="1848"/>
        <w:jc w:val="left"/>
      </w:pPr>
      <w:r>
        <w:t>-Следить</w:t>
      </w:r>
      <w:r>
        <w:rPr>
          <w:spacing w:val="-2"/>
        </w:rPr>
        <w:t xml:space="preserve"> </w:t>
      </w:r>
      <w:r>
        <w:t>за</w:t>
      </w:r>
      <w:r>
        <w:rPr>
          <w:spacing w:val="-3"/>
        </w:rPr>
        <w:t xml:space="preserve"> </w:t>
      </w:r>
      <w:r>
        <w:t>ходом</w:t>
      </w:r>
      <w:r>
        <w:rPr>
          <w:spacing w:val="-4"/>
        </w:rPr>
        <w:t xml:space="preserve"> </w:t>
      </w:r>
      <w:r>
        <w:t>длинного</w:t>
      </w:r>
      <w:r>
        <w:rPr>
          <w:spacing w:val="-2"/>
        </w:rPr>
        <w:t xml:space="preserve"> </w:t>
      </w:r>
      <w:r>
        <w:t>доклада</w:t>
      </w:r>
      <w:r>
        <w:rPr>
          <w:spacing w:val="-3"/>
        </w:rPr>
        <w:t xml:space="preserve"> </w:t>
      </w:r>
      <w:r>
        <w:t>или</w:t>
      </w:r>
      <w:r>
        <w:rPr>
          <w:spacing w:val="-5"/>
        </w:rPr>
        <w:t xml:space="preserve"> </w:t>
      </w:r>
      <w:r>
        <w:t>сложной</w:t>
      </w:r>
      <w:r>
        <w:rPr>
          <w:spacing w:val="-6"/>
        </w:rPr>
        <w:t xml:space="preserve"> </w:t>
      </w:r>
      <w:r>
        <w:t xml:space="preserve">системы </w:t>
      </w:r>
      <w:r>
        <w:rPr>
          <w:spacing w:val="-2"/>
        </w:rPr>
        <w:t>доказательств;</w:t>
      </w:r>
    </w:p>
    <w:p w:rsidR="006C1144" w:rsidRDefault="008913CF">
      <w:pPr>
        <w:pStyle w:val="a3"/>
        <w:spacing w:line="242" w:lineRule="auto"/>
        <w:ind w:right="1075" w:firstLine="710"/>
        <w:jc w:val="left"/>
      </w:pPr>
      <w:r>
        <w:t>-понимать разговорную речь в пределах литературной нормы,в том числе вне изученной тематики.</w:t>
      </w:r>
    </w:p>
    <w:p w:rsidR="006C1144" w:rsidRDefault="008913CF">
      <w:pPr>
        <w:pStyle w:val="1"/>
      </w:pPr>
      <w:r>
        <w:rPr>
          <w:spacing w:val="-2"/>
        </w:rPr>
        <w:t>Чтение</w:t>
      </w:r>
    </w:p>
    <w:p w:rsidR="006C1144" w:rsidRDefault="006C1144">
      <w:pPr>
        <w:pStyle w:val="1"/>
        <w:sectPr w:rsidR="006C1144">
          <w:pgSz w:w="11910" w:h="16840"/>
          <w:pgMar w:top="760" w:right="0" w:bottom="980" w:left="850" w:header="0" w:footer="796" w:gutter="0"/>
          <w:cols w:space="720"/>
        </w:sectPr>
      </w:pPr>
    </w:p>
    <w:p w:rsidR="006C1144" w:rsidRDefault="008913CF">
      <w:pPr>
        <w:spacing w:before="68"/>
        <w:ind w:left="1138" w:right="1075" w:firstLine="710"/>
      </w:pPr>
      <w:r>
        <w:lastRenderedPageBreak/>
        <w:t>-Детально</w:t>
      </w:r>
      <w:r>
        <w:rPr>
          <w:spacing w:val="80"/>
        </w:rPr>
        <w:t xml:space="preserve"> </w:t>
      </w:r>
      <w:r>
        <w:t>понимать</w:t>
      </w:r>
      <w:r>
        <w:rPr>
          <w:spacing w:val="80"/>
          <w:w w:val="150"/>
        </w:rPr>
        <w:t xml:space="preserve"> </w:t>
      </w:r>
      <w:r>
        <w:t>сложные</w:t>
      </w:r>
      <w:r>
        <w:rPr>
          <w:spacing w:val="80"/>
        </w:rPr>
        <w:t xml:space="preserve"> </w:t>
      </w:r>
      <w:r>
        <w:t>тексты,</w:t>
      </w:r>
      <w:r>
        <w:rPr>
          <w:spacing w:val="80"/>
          <w:w w:val="150"/>
        </w:rPr>
        <w:t xml:space="preserve"> </w:t>
      </w:r>
      <w:r>
        <w:t>включающие</w:t>
      </w:r>
      <w:r>
        <w:rPr>
          <w:spacing w:val="80"/>
        </w:rPr>
        <w:t xml:space="preserve"> </w:t>
      </w:r>
      <w:r>
        <w:t>средства</w:t>
      </w:r>
      <w:r>
        <w:rPr>
          <w:spacing w:val="80"/>
          <w:w w:val="150"/>
        </w:rPr>
        <w:t xml:space="preserve"> </w:t>
      </w:r>
      <w:r>
        <w:t>художественной</w:t>
      </w:r>
      <w:r>
        <w:rPr>
          <w:spacing w:val="40"/>
        </w:rPr>
        <w:t xml:space="preserve"> </w:t>
      </w:r>
      <w:r>
        <w:rPr>
          <w:spacing w:val="-2"/>
        </w:rPr>
        <w:t>выразительности;</w:t>
      </w:r>
    </w:p>
    <w:p w:rsidR="006C1144" w:rsidRDefault="008913CF">
      <w:pPr>
        <w:spacing w:line="251" w:lineRule="exact"/>
        <w:ind w:left="1848"/>
      </w:pPr>
      <w:r>
        <w:t>-определять</w:t>
      </w:r>
      <w:r>
        <w:rPr>
          <w:spacing w:val="-11"/>
        </w:rPr>
        <w:t xml:space="preserve"> </w:t>
      </w:r>
      <w:r>
        <w:t>временную</w:t>
      </w:r>
      <w:r>
        <w:rPr>
          <w:spacing w:val="-10"/>
        </w:rPr>
        <w:t xml:space="preserve"> </w:t>
      </w:r>
      <w:r>
        <w:t>и</w:t>
      </w:r>
      <w:r>
        <w:rPr>
          <w:spacing w:val="-7"/>
        </w:rPr>
        <w:t xml:space="preserve"> </w:t>
      </w:r>
      <w:r>
        <w:t>причинно-следственную</w:t>
      </w:r>
      <w:r>
        <w:rPr>
          <w:spacing w:val="-10"/>
        </w:rPr>
        <w:t xml:space="preserve"> </w:t>
      </w:r>
      <w:r>
        <w:t>взаимосвязь</w:t>
      </w:r>
      <w:r>
        <w:rPr>
          <w:spacing w:val="-7"/>
        </w:rPr>
        <w:t xml:space="preserve"> </w:t>
      </w:r>
      <w:r>
        <w:rPr>
          <w:spacing w:val="-2"/>
        </w:rPr>
        <w:t>событий;</w:t>
      </w:r>
    </w:p>
    <w:p w:rsidR="006C1144" w:rsidRDefault="008913CF">
      <w:pPr>
        <w:spacing w:before="1"/>
        <w:ind w:left="1848"/>
      </w:pPr>
      <w:r>
        <w:t>-прогнозировать</w:t>
      </w:r>
      <w:r>
        <w:rPr>
          <w:spacing w:val="-12"/>
        </w:rPr>
        <w:t xml:space="preserve"> </w:t>
      </w:r>
      <w:r>
        <w:t>развитие/результат</w:t>
      </w:r>
      <w:r>
        <w:rPr>
          <w:spacing w:val="-10"/>
        </w:rPr>
        <w:t xml:space="preserve"> </w:t>
      </w:r>
      <w:r>
        <w:t>излагаемых</w:t>
      </w:r>
      <w:r>
        <w:rPr>
          <w:spacing w:val="-9"/>
        </w:rPr>
        <w:t xml:space="preserve"> </w:t>
      </w:r>
      <w:r>
        <w:rPr>
          <w:spacing w:val="-2"/>
        </w:rPr>
        <w:t>фактов/событий;</w:t>
      </w:r>
    </w:p>
    <w:p w:rsidR="006C1144" w:rsidRDefault="008913CF">
      <w:pPr>
        <w:spacing w:before="1"/>
        <w:ind w:left="1848"/>
      </w:pPr>
      <w:r>
        <w:t>-определять</w:t>
      </w:r>
      <w:r>
        <w:rPr>
          <w:spacing w:val="-10"/>
        </w:rPr>
        <w:t xml:space="preserve"> </w:t>
      </w:r>
      <w:r>
        <w:t>замысел</w:t>
      </w:r>
      <w:r>
        <w:rPr>
          <w:spacing w:val="-8"/>
        </w:rPr>
        <w:t xml:space="preserve"> </w:t>
      </w:r>
      <w:r>
        <w:rPr>
          <w:spacing w:val="-2"/>
        </w:rPr>
        <w:t>автора.</w:t>
      </w:r>
    </w:p>
    <w:p w:rsidR="006C1144" w:rsidRDefault="008913CF">
      <w:pPr>
        <w:pStyle w:val="1"/>
        <w:spacing w:before="3" w:line="319" w:lineRule="exact"/>
      </w:pPr>
      <w:r>
        <w:rPr>
          <w:spacing w:val="-2"/>
        </w:rPr>
        <w:t>Письмо</w:t>
      </w:r>
    </w:p>
    <w:p w:rsidR="006C1144" w:rsidRDefault="008913CF">
      <w:pPr>
        <w:pStyle w:val="a3"/>
        <w:spacing w:line="272" w:lineRule="exact"/>
        <w:ind w:left="1848"/>
        <w:jc w:val="left"/>
      </w:pPr>
      <w:r>
        <w:t>-Описывать</w:t>
      </w:r>
      <w:r>
        <w:rPr>
          <w:spacing w:val="-3"/>
        </w:rPr>
        <w:t xml:space="preserve"> </w:t>
      </w:r>
      <w:r>
        <w:t>явления,</w:t>
      </w:r>
      <w:r>
        <w:rPr>
          <w:spacing w:val="-6"/>
        </w:rPr>
        <w:t xml:space="preserve"> </w:t>
      </w:r>
      <w:r>
        <w:t>события;</w:t>
      </w:r>
      <w:r>
        <w:rPr>
          <w:spacing w:val="-7"/>
        </w:rPr>
        <w:t xml:space="preserve"> </w:t>
      </w:r>
      <w:r>
        <w:t>излагать</w:t>
      </w:r>
      <w:r>
        <w:rPr>
          <w:spacing w:val="-2"/>
        </w:rPr>
        <w:t xml:space="preserve"> </w:t>
      </w:r>
      <w:r>
        <w:t>факты</w:t>
      </w:r>
      <w:r>
        <w:rPr>
          <w:spacing w:val="-5"/>
        </w:rPr>
        <w:t xml:space="preserve"> </w:t>
      </w:r>
      <w:r>
        <w:t>в</w:t>
      </w:r>
      <w:r>
        <w:rPr>
          <w:spacing w:val="-1"/>
        </w:rPr>
        <w:t xml:space="preserve"> </w:t>
      </w:r>
      <w:r>
        <w:t>письме</w:t>
      </w:r>
      <w:r>
        <w:rPr>
          <w:spacing w:val="-4"/>
        </w:rPr>
        <w:t xml:space="preserve"> </w:t>
      </w:r>
      <w:r>
        <w:t>делового</w:t>
      </w:r>
      <w:r>
        <w:rPr>
          <w:spacing w:val="-2"/>
        </w:rPr>
        <w:t xml:space="preserve"> характера;</w:t>
      </w:r>
    </w:p>
    <w:p w:rsidR="006C1144" w:rsidRDefault="008913CF">
      <w:pPr>
        <w:pStyle w:val="a3"/>
        <w:spacing w:line="242" w:lineRule="auto"/>
        <w:ind w:right="1075" w:firstLine="710"/>
        <w:jc w:val="left"/>
      </w:pPr>
      <w:r>
        <w:t>-составлять письменные материалы, необходимые для презентации проектной и/или исследовательской деятельности.</w:t>
      </w:r>
    </w:p>
    <w:p w:rsidR="006C1144" w:rsidRDefault="008913CF">
      <w:pPr>
        <w:pStyle w:val="1"/>
        <w:ind w:right="5330"/>
      </w:pPr>
      <w:r>
        <w:t>Языковые навыки Фонетическая</w:t>
      </w:r>
      <w:r>
        <w:rPr>
          <w:spacing w:val="-18"/>
        </w:rPr>
        <w:t xml:space="preserve"> </w:t>
      </w:r>
      <w:r>
        <w:t>сторона</w:t>
      </w:r>
      <w:r>
        <w:rPr>
          <w:spacing w:val="-17"/>
        </w:rPr>
        <w:t xml:space="preserve"> </w:t>
      </w:r>
      <w:r>
        <w:t>речи</w:t>
      </w:r>
    </w:p>
    <w:p w:rsidR="006C1144" w:rsidRDefault="008913CF">
      <w:pPr>
        <w:pStyle w:val="a3"/>
        <w:ind w:right="1075" w:firstLine="710"/>
        <w:jc w:val="left"/>
      </w:pPr>
      <w:r>
        <w:t>-Передавать</w:t>
      </w:r>
      <w:r>
        <w:rPr>
          <w:spacing w:val="30"/>
        </w:rPr>
        <w:t xml:space="preserve"> </w:t>
      </w:r>
      <w:r>
        <w:t>смысловые</w:t>
      </w:r>
      <w:r>
        <w:rPr>
          <w:spacing w:val="28"/>
        </w:rPr>
        <w:t xml:space="preserve"> </w:t>
      </w:r>
      <w:r>
        <w:t>нюансы</w:t>
      </w:r>
      <w:r>
        <w:rPr>
          <w:spacing w:val="26"/>
        </w:rPr>
        <w:t xml:space="preserve"> </w:t>
      </w:r>
      <w:r>
        <w:t>высказывания</w:t>
      </w:r>
      <w:r>
        <w:rPr>
          <w:spacing w:val="29"/>
        </w:rPr>
        <w:t xml:space="preserve"> </w:t>
      </w:r>
      <w:r>
        <w:t>с</w:t>
      </w:r>
      <w:r>
        <w:rPr>
          <w:spacing w:val="26"/>
        </w:rPr>
        <w:t xml:space="preserve"> </w:t>
      </w:r>
      <w:r>
        <w:t>помощью соответствующей интонации и логического ударения.</w:t>
      </w:r>
    </w:p>
    <w:p w:rsidR="006C1144" w:rsidRDefault="008913CF">
      <w:pPr>
        <w:pStyle w:val="1"/>
        <w:spacing w:before="4" w:line="319" w:lineRule="exact"/>
      </w:pPr>
      <w:r>
        <w:t>Орфография</w:t>
      </w:r>
      <w:r>
        <w:rPr>
          <w:spacing w:val="-11"/>
        </w:rPr>
        <w:t xml:space="preserve"> </w:t>
      </w:r>
      <w:r>
        <w:t>и</w:t>
      </w:r>
      <w:r>
        <w:rPr>
          <w:spacing w:val="-10"/>
        </w:rPr>
        <w:t xml:space="preserve"> </w:t>
      </w:r>
      <w:r>
        <w:rPr>
          <w:spacing w:val="-2"/>
        </w:rPr>
        <w:t>пунктуация</w:t>
      </w:r>
    </w:p>
    <w:p w:rsidR="006C1144" w:rsidRDefault="008913CF">
      <w:pPr>
        <w:pStyle w:val="a3"/>
        <w:spacing w:line="237" w:lineRule="auto"/>
        <w:ind w:right="1075" w:firstLine="710"/>
        <w:jc w:val="left"/>
      </w:pPr>
      <w:r>
        <w:t>-Создавать</w:t>
      </w:r>
      <w:r>
        <w:rPr>
          <w:spacing w:val="80"/>
        </w:rPr>
        <w:t xml:space="preserve"> </w:t>
      </w:r>
      <w:r>
        <w:t>сложные</w:t>
      </w:r>
      <w:r>
        <w:rPr>
          <w:spacing w:val="80"/>
          <w:w w:val="150"/>
        </w:rPr>
        <w:t xml:space="preserve"> </w:t>
      </w:r>
      <w:r>
        <w:t>связные</w:t>
      </w:r>
      <w:r>
        <w:rPr>
          <w:spacing w:val="80"/>
          <w:w w:val="150"/>
        </w:rPr>
        <w:t xml:space="preserve"> </w:t>
      </w:r>
      <w:r>
        <w:t>тексты,</w:t>
      </w:r>
      <w:r>
        <w:rPr>
          <w:spacing w:val="80"/>
          <w:w w:val="150"/>
        </w:rPr>
        <w:t xml:space="preserve"> </w:t>
      </w:r>
      <w:r>
        <w:t>соблюдая</w:t>
      </w:r>
      <w:r>
        <w:rPr>
          <w:spacing w:val="80"/>
          <w:w w:val="150"/>
        </w:rPr>
        <w:t xml:space="preserve"> </w:t>
      </w:r>
      <w:r>
        <w:t>правила</w:t>
      </w:r>
      <w:r>
        <w:rPr>
          <w:spacing w:val="80"/>
          <w:w w:val="150"/>
        </w:rPr>
        <w:t xml:space="preserve"> </w:t>
      </w:r>
      <w:r>
        <w:t>орфографии</w:t>
      </w:r>
      <w:r>
        <w:rPr>
          <w:spacing w:val="80"/>
        </w:rPr>
        <w:t xml:space="preserve"> </w:t>
      </w:r>
      <w:r>
        <w:t>и пунктуации, не допуская ошибок, затрудняющих понимание.</w:t>
      </w:r>
    </w:p>
    <w:p w:rsidR="006C1144" w:rsidRDefault="008913CF">
      <w:pPr>
        <w:pStyle w:val="1"/>
        <w:spacing w:before="8" w:line="319" w:lineRule="exact"/>
      </w:pPr>
      <w:r>
        <w:t>Лексическая</w:t>
      </w:r>
      <w:r>
        <w:rPr>
          <w:spacing w:val="-14"/>
        </w:rPr>
        <w:t xml:space="preserve"> </w:t>
      </w:r>
      <w:r>
        <w:t>сторона</w:t>
      </w:r>
      <w:r>
        <w:rPr>
          <w:spacing w:val="-13"/>
        </w:rPr>
        <w:t xml:space="preserve"> </w:t>
      </w:r>
      <w:r>
        <w:rPr>
          <w:spacing w:val="-4"/>
        </w:rPr>
        <w:t>речи</w:t>
      </w:r>
    </w:p>
    <w:p w:rsidR="006C1144" w:rsidRDefault="008913CF">
      <w:pPr>
        <w:pStyle w:val="a3"/>
        <w:spacing w:line="237" w:lineRule="auto"/>
        <w:ind w:right="1075" w:firstLine="710"/>
        <w:jc w:val="left"/>
      </w:pPr>
      <w:r>
        <w:t>-Узнавать и употреблять в речи широкий спектр названий и именсобственных в рамках интересующей тематики;</w:t>
      </w:r>
    </w:p>
    <w:p w:rsidR="006C1144" w:rsidRDefault="008913CF">
      <w:pPr>
        <w:pStyle w:val="a3"/>
        <w:spacing w:before="3" w:line="275" w:lineRule="exact"/>
        <w:ind w:left="1848"/>
        <w:jc w:val="left"/>
      </w:pPr>
      <w:r>
        <w:t>-использовать</w:t>
      </w:r>
      <w:r>
        <w:rPr>
          <w:spacing w:val="-4"/>
        </w:rPr>
        <w:t xml:space="preserve"> </w:t>
      </w:r>
      <w:r>
        <w:t>термины</w:t>
      </w:r>
      <w:r>
        <w:rPr>
          <w:spacing w:val="-5"/>
        </w:rPr>
        <w:t xml:space="preserve"> </w:t>
      </w:r>
      <w:r>
        <w:t>из</w:t>
      </w:r>
      <w:r>
        <w:rPr>
          <w:spacing w:val="-9"/>
        </w:rPr>
        <w:t xml:space="preserve"> </w:t>
      </w:r>
      <w:r>
        <w:t>области</w:t>
      </w:r>
      <w:r>
        <w:rPr>
          <w:spacing w:val="-5"/>
        </w:rPr>
        <w:t xml:space="preserve"> </w:t>
      </w:r>
      <w:r>
        <w:t>грамматики,</w:t>
      </w:r>
      <w:r>
        <w:rPr>
          <w:spacing w:val="-5"/>
        </w:rPr>
        <w:t xml:space="preserve"> </w:t>
      </w:r>
      <w:r>
        <w:t>лексикологии,</w:t>
      </w:r>
      <w:r>
        <w:rPr>
          <w:spacing w:val="-5"/>
        </w:rPr>
        <w:t xml:space="preserve"> </w:t>
      </w:r>
      <w:r>
        <w:rPr>
          <w:spacing w:val="-2"/>
        </w:rPr>
        <w:t>синтаксиса;</w:t>
      </w:r>
    </w:p>
    <w:p w:rsidR="006C1144" w:rsidRDefault="008913CF">
      <w:pPr>
        <w:pStyle w:val="a3"/>
        <w:spacing w:line="242" w:lineRule="auto"/>
        <w:ind w:right="1075" w:firstLine="710"/>
        <w:jc w:val="left"/>
      </w:pPr>
      <w:r>
        <w:t>-узнавать</w:t>
      </w:r>
      <w:r>
        <w:rPr>
          <w:spacing w:val="80"/>
        </w:rPr>
        <w:t xml:space="preserve"> </w:t>
      </w:r>
      <w:r>
        <w:t>и</w:t>
      </w:r>
      <w:r>
        <w:rPr>
          <w:spacing w:val="80"/>
        </w:rPr>
        <w:t xml:space="preserve"> </w:t>
      </w:r>
      <w:r>
        <w:t>употреблять</w:t>
      </w:r>
      <w:r>
        <w:rPr>
          <w:spacing w:val="80"/>
        </w:rPr>
        <w:t xml:space="preserve"> </w:t>
      </w:r>
      <w:r>
        <w:t>в</w:t>
      </w:r>
      <w:r>
        <w:rPr>
          <w:spacing w:val="80"/>
        </w:rPr>
        <w:t xml:space="preserve"> </w:t>
      </w:r>
      <w:r>
        <w:t>письменном</w:t>
      </w:r>
      <w:r>
        <w:rPr>
          <w:spacing w:val="80"/>
        </w:rPr>
        <w:t xml:space="preserve"> </w:t>
      </w:r>
      <w:r>
        <w:t>и</w:t>
      </w:r>
      <w:r>
        <w:rPr>
          <w:spacing w:val="80"/>
        </w:rPr>
        <w:t xml:space="preserve"> </w:t>
      </w:r>
      <w:r>
        <w:t>звучащем</w:t>
      </w:r>
      <w:r>
        <w:rPr>
          <w:spacing w:val="80"/>
        </w:rPr>
        <w:t xml:space="preserve"> </w:t>
      </w:r>
      <w:r>
        <w:t>тексте</w:t>
      </w:r>
      <w:r>
        <w:rPr>
          <w:spacing w:val="80"/>
        </w:rPr>
        <w:t xml:space="preserve"> </w:t>
      </w:r>
      <w:r>
        <w:t>специальную терминологию по интересующей тематике.</w:t>
      </w:r>
    </w:p>
    <w:p w:rsidR="006C1144" w:rsidRDefault="008913CF">
      <w:pPr>
        <w:pStyle w:val="1"/>
        <w:spacing w:line="319" w:lineRule="exact"/>
      </w:pPr>
      <w:r>
        <w:t>Грамматическая</w:t>
      </w:r>
      <w:r>
        <w:rPr>
          <w:spacing w:val="-18"/>
        </w:rPr>
        <w:t xml:space="preserve"> </w:t>
      </w:r>
      <w:r>
        <w:t>сторона</w:t>
      </w:r>
      <w:r>
        <w:rPr>
          <w:spacing w:val="-15"/>
        </w:rPr>
        <w:t xml:space="preserve"> </w:t>
      </w:r>
      <w:r>
        <w:rPr>
          <w:spacing w:val="-4"/>
        </w:rPr>
        <w:t>речи</w:t>
      </w:r>
    </w:p>
    <w:p w:rsidR="006C1144" w:rsidRDefault="008913CF">
      <w:pPr>
        <w:pStyle w:val="a3"/>
        <w:spacing w:line="242" w:lineRule="auto"/>
        <w:ind w:right="1075" w:firstLine="710"/>
        <w:jc w:val="left"/>
      </w:pPr>
      <w:r>
        <w:t>-Использовать в речи союзы despite/ in spite of для обозначения контраста, а</w:t>
      </w:r>
      <w:r>
        <w:rPr>
          <w:spacing w:val="80"/>
        </w:rPr>
        <w:t xml:space="preserve"> </w:t>
      </w:r>
      <w:r>
        <w:t>также наречие nevertheless;</w:t>
      </w:r>
    </w:p>
    <w:p w:rsidR="006C1144" w:rsidRDefault="008913CF">
      <w:pPr>
        <w:pStyle w:val="a3"/>
        <w:spacing w:line="271" w:lineRule="exact"/>
        <w:ind w:left="1848"/>
        <w:jc w:val="left"/>
      </w:pPr>
      <w:r>
        <w:t>-распознавать</w:t>
      </w:r>
      <w:r>
        <w:rPr>
          <w:spacing w:val="-6"/>
        </w:rPr>
        <w:t xml:space="preserve"> </w:t>
      </w:r>
      <w:r>
        <w:t>в</w:t>
      </w:r>
      <w:r>
        <w:rPr>
          <w:spacing w:val="-3"/>
        </w:rPr>
        <w:t xml:space="preserve"> </w:t>
      </w:r>
      <w:r>
        <w:t>речи и</w:t>
      </w:r>
      <w:r>
        <w:rPr>
          <w:spacing w:val="-4"/>
        </w:rPr>
        <w:t xml:space="preserve"> </w:t>
      </w:r>
      <w:r>
        <w:t>использовать</w:t>
      </w:r>
      <w:r>
        <w:rPr>
          <w:spacing w:val="-3"/>
        </w:rPr>
        <w:t xml:space="preserve"> </w:t>
      </w:r>
      <w:r>
        <w:t>предложения</w:t>
      </w:r>
      <w:r>
        <w:rPr>
          <w:spacing w:val="-1"/>
        </w:rPr>
        <w:t xml:space="preserve"> </w:t>
      </w:r>
      <w:r>
        <w:t>с</w:t>
      </w:r>
      <w:r>
        <w:rPr>
          <w:spacing w:val="-1"/>
        </w:rPr>
        <w:t xml:space="preserve"> </w:t>
      </w:r>
      <w:r>
        <w:t>as</w:t>
      </w:r>
      <w:r>
        <w:rPr>
          <w:spacing w:val="-3"/>
        </w:rPr>
        <w:t xml:space="preserve"> </w:t>
      </w:r>
      <w:r>
        <w:t>if/as</w:t>
      </w:r>
      <w:r>
        <w:rPr>
          <w:spacing w:val="-3"/>
        </w:rPr>
        <w:t xml:space="preserve"> </w:t>
      </w:r>
      <w:r>
        <w:rPr>
          <w:spacing w:val="-2"/>
        </w:rPr>
        <w:t>though;</w:t>
      </w:r>
    </w:p>
    <w:p w:rsidR="006C1144" w:rsidRDefault="008913CF">
      <w:pPr>
        <w:pStyle w:val="a3"/>
        <w:spacing w:before="1" w:line="237" w:lineRule="auto"/>
        <w:ind w:right="1075" w:firstLine="710"/>
        <w:jc w:val="left"/>
      </w:pPr>
      <w:r>
        <w:t>-распознавать в</w:t>
      </w:r>
      <w:r>
        <w:rPr>
          <w:spacing w:val="-1"/>
        </w:rPr>
        <w:t xml:space="preserve"> </w:t>
      </w:r>
      <w:r>
        <w:t>речи</w:t>
      </w:r>
      <w:r>
        <w:rPr>
          <w:spacing w:val="-2"/>
        </w:rPr>
        <w:t xml:space="preserve"> </w:t>
      </w:r>
      <w:r>
        <w:t>и</w:t>
      </w:r>
      <w:r>
        <w:rPr>
          <w:spacing w:val="-2"/>
        </w:rPr>
        <w:t xml:space="preserve"> </w:t>
      </w:r>
      <w:r>
        <w:t>использовать</w:t>
      </w:r>
      <w:r>
        <w:rPr>
          <w:spacing w:val="-2"/>
        </w:rPr>
        <w:t xml:space="preserve"> </w:t>
      </w:r>
      <w:r>
        <w:t>структуры для</w:t>
      </w:r>
      <w:r>
        <w:rPr>
          <w:spacing w:val="-3"/>
        </w:rPr>
        <w:t xml:space="preserve"> </w:t>
      </w:r>
      <w:r>
        <w:t>выражения</w:t>
      </w:r>
      <w:r>
        <w:rPr>
          <w:spacing w:val="-3"/>
        </w:rPr>
        <w:t xml:space="preserve"> </w:t>
      </w:r>
      <w:r>
        <w:t>сожаления</w:t>
      </w:r>
      <w:r>
        <w:rPr>
          <w:spacing w:val="-3"/>
        </w:rPr>
        <w:t xml:space="preserve"> </w:t>
      </w:r>
      <w:r>
        <w:t>(It’s time you did it/ I’d rather you talked to her/ You’d better…);</w:t>
      </w:r>
    </w:p>
    <w:p w:rsidR="006C1144" w:rsidRDefault="008913CF">
      <w:pPr>
        <w:pStyle w:val="a3"/>
        <w:spacing w:before="3"/>
        <w:ind w:right="1075" w:firstLine="710"/>
        <w:jc w:val="left"/>
      </w:pPr>
      <w:r>
        <w:t>-использовать</w:t>
      </w:r>
      <w:r>
        <w:rPr>
          <w:spacing w:val="40"/>
        </w:rPr>
        <w:t xml:space="preserve"> </w:t>
      </w:r>
      <w:r>
        <w:t>в</w:t>
      </w:r>
      <w:r>
        <w:rPr>
          <w:spacing w:val="40"/>
        </w:rPr>
        <w:t xml:space="preserve"> </w:t>
      </w:r>
      <w:r>
        <w:t>речи</w:t>
      </w:r>
      <w:r>
        <w:rPr>
          <w:spacing w:val="40"/>
        </w:rPr>
        <w:t xml:space="preserve"> </w:t>
      </w:r>
      <w:r>
        <w:t>широкий</w:t>
      </w:r>
      <w:r>
        <w:rPr>
          <w:spacing w:val="40"/>
        </w:rPr>
        <w:t xml:space="preserve"> </w:t>
      </w:r>
      <w:r>
        <w:t>спектр</w:t>
      </w:r>
      <w:r>
        <w:rPr>
          <w:spacing w:val="40"/>
        </w:rPr>
        <w:t xml:space="preserve"> </w:t>
      </w:r>
      <w:r>
        <w:t>глагольных</w:t>
      </w:r>
      <w:r>
        <w:rPr>
          <w:spacing w:val="40"/>
        </w:rPr>
        <w:t xml:space="preserve"> </w:t>
      </w:r>
      <w:r>
        <w:t>структур</w:t>
      </w:r>
      <w:r>
        <w:rPr>
          <w:spacing w:val="40"/>
        </w:rPr>
        <w:t xml:space="preserve"> </w:t>
      </w:r>
      <w:r>
        <w:t>с</w:t>
      </w:r>
      <w:r>
        <w:rPr>
          <w:spacing w:val="40"/>
        </w:rPr>
        <w:t xml:space="preserve"> </w:t>
      </w:r>
      <w:r>
        <w:t>герундием</w:t>
      </w:r>
      <w:r>
        <w:rPr>
          <w:spacing w:val="40"/>
        </w:rPr>
        <w:t xml:space="preserve"> </w:t>
      </w:r>
      <w:r>
        <w:t xml:space="preserve">и </w:t>
      </w:r>
      <w:r>
        <w:rPr>
          <w:spacing w:val="-2"/>
        </w:rPr>
        <w:t>инфинитивом;</w:t>
      </w:r>
    </w:p>
    <w:p w:rsidR="006C1144" w:rsidRDefault="008913CF">
      <w:pPr>
        <w:pStyle w:val="a3"/>
        <w:tabs>
          <w:tab w:val="left" w:pos="3654"/>
          <w:tab w:val="left" w:pos="4129"/>
          <w:tab w:val="left" w:pos="4964"/>
          <w:tab w:val="left" w:pos="6336"/>
          <w:tab w:val="left" w:pos="6796"/>
          <w:tab w:val="left" w:pos="8878"/>
        </w:tabs>
        <w:spacing w:before="3" w:line="237" w:lineRule="auto"/>
        <w:ind w:right="1071" w:firstLine="710"/>
        <w:jc w:val="left"/>
      </w:pPr>
      <w:r>
        <w:rPr>
          <w:spacing w:val="-2"/>
        </w:rPr>
        <w:t>-использовать</w:t>
      </w:r>
      <w:r>
        <w:tab/>
      </w:r>
      <w:r>
        <w:rPr>
          <w:spacing w:val="-10"/>
        </w:rPr>
        <w:t>в</w:t>
      </w:r>
      <w:r>
        <w:tab/>
      </w:r>
      <w:r>
        <w:rPr>
          <w:spacing w:val="-4"/>
        </w:rPr>
        <w:t>речи</w:t>
      </w:r>
      <w:r>
        <w:tab/>
      </w:r>
      <w:r>
        <w:rPr>
          <w:spacing w:val="-2"/>
        </w:rPr>
        <w:t>инверсию</w:t>
      </w:r>
      <w:r>
        <w:tab/>
      </w:r>
      <w:r>
        <w:rPr>
          <w:spacing w:val="-10"/>
        </w:rPr>
        <w:t>с</w:t>
      </w:r>
      <w:r>
        <w:tab/>
      </w:r>
      <w:r>
        <w:rPr>
          <w:spacing w:val="-2"/>
        </w:rPr>
        <w:t>отрицательными</w:t>
      </w:r>
      <w:r>
        <w:tab/>
      </w:r>
      <w:r>
        <w:rPr>
          <w:spacing w:val="-2"/>
        </w:rPr>
        <w:t xml:space="preserve">наречиями </w:t>
      </w:r>
      <w:r>
        <w:t>(NeverhaveIseen… /Barely did I hear what he was saying…);</w:t>
      </w:r>
    </w:p>
    <w:p w:rsidR="006C1144" w:rsidRDefault="008913CF">
      <w:pPr>
        <w:pStyle w:val="a3"/>
        <w:spacing w:before="6" w:line="237" w:lineRule="auto"/>
        <w:ind w:right="1075" w:firstLine="710"/>
        <w:jc w:val="left"/>
      </w:pPr>
      <w:r>
        <w:t>-употреблятьвречистрадательныйзалог в Past Continuous и Past Perfect, Present Continuous, Past Simple, Present Perfect.</w:t>
      </w:r>
    </w:p>
    <w:p w:rsidR="006C1144" w:rsidRPr="002C2BB8" w:rsidRDefault="008913CF">
      <w:pPr>
        <w:spacing w:before="5" w:line="237" w:lineRule="auto"/>
        <w:ind w:left="1138" w:right="1075" w:firstLine="710"/>
        <w:rPr>
          <w:sz w:val="24"/>
        </w:rPr>
      </w:pPr>
      <w:bookmarkStart w:id="17" w:name="_bookmark7"/>
      <w:bookmarkEnd w:id="17"/>
      <w:r>
        <w:rPr>
          <w:b/>
          <w:sz w:val="24"/>
        </w:rPr>
        <w:t>По учебному предмету</w:t>
      </w:r>
      <w:r>
        <w:rPr>
          <w:b/>
          <w:spacing w:val="-2"/>
          <w:sz w:val="24"/>
        </w:rPr>
        <w:t xml:space="preserve"> </w:t>
      </w:r>
      <w:r>
        <w:rPr>
          <w:b/>
          <w:sz w:val="24"/>
        </w:rPr>
        <w:t>"История"</w:t>
      </w:r>
      <w:r>
        <w:rPr>
          <w:b/>
          <w:spacing w:val="-1"/>
          <w:sz w:val="24"/>
        </w:rPr>
        <w:t xml:space="preserve"> </w:t>
      </w:r>
      <w:r>
        <w:rPr>
          <w:b/>
          <w:sz w:val="24"/>
        </w:rPr>
        <w:t>(базовый</w:t>
      </w:r>
      <w:r>
        <w:rPr>
          <w:b/>
          <w:spacing w:val="-1"/>
          <w:sz w:val="24"/>
        </w:rPr>
        <w:t xml:space="preserve"> </w:t>
      </w:r>
      <w:r>
        <w:rPr>
          <w:b/>
          <w:sz w:val="24"/>
        </w:rPr>
        <w:t>уровень</w:t>
      </w:r>
      <w:r w:rsidRPr="002C2BB8">
        <w:rPr>
          <w:b/>
          <w:sz w:val="24"/>
        </w:rPr>
        <w:t xml:space="preserve">) </w:t>
      </w:r>
      <w:r w:rsidRPr="002C2BB8">
        <w:rPr>
          <w:sz w:val="24"/>
        </w:rPr>
        <w:t>-требования</w:t>
      </w:r>
      <w:r w:rsidRPr="002C2BB8">
        <w:rPr>
          <w:spacing w:val="-2"/>
          <w:sz w:val="24"/>
        </w:rPr>
        <w:t xml:space="preserve"> </w:t>
      </w:r>
      <w:r w:rsidRPr="002C2BB8">
        <w:rPr>
          <w:sz w:val="24"/>
        </w:rPr>
        <w:t>к предметным</w:t>
      </w:r>
      <w:r w:rsidRPr="002C2BB8">
        <w:rPr>
          <w:spacing w:val="-5"/>
          <w:sz w:val="24"/>
        </w:rPr>
        <w:t xml:space="preserve"> </w:t>
      </w:r>
      <w:r w:rsidRPr="002C2BB8">
        <w:rPr>
          <w:sz w:val="24"/>
        </w:rPr>
        <w:t>результатам</w:t>
      </w:r>
      <w:r w:rsidRPr="002C2BB8">
        <w:rPr>
          <w:spacing w:val="-2"/>
          <w:sz w:val="24"/>
        </w:rPr>
        <w:t xml:space="preserve"> </w:t>
      </w:r>
      <w:r w:rsidRPr="002C2BB8">
        <w:rPr>
          <w:sz w:val="24"/>
        </w:rPr>
        <w:t>освоения</w:t>
      </w:r>
      <w:r w:rsidRPr="002C2BB8">
        <w:rPr>
          <w:spacing w:val="-7"/>
          <w:sz w:val="24"/>
        </w:rPr>
        <w:t xml:space="preserve"> </w:t>
      </w:r>
      <w:r w:rsidRPr="002C2BB8">
        <w:rPr>
          <w:sz w:val="24"/>
        </w:rPr>
        <w:t>базового</w:t>
      </w:r>
      <w:r w:rsidRPr="002C2BB8">
        <w:rPr>
          <w:spacing w:val="-3"/>
          <w:sz w:val="24"/>
        </w:rPr>
        <w:t xml:space="preserve"> </w:t>
      </w:r>
      <w:r w:rsidRPr="002C2BB8">
        <w:rPr>
          <w:sz w:val="24"/>
        </w:rPr>
        <w:t>курса</w:t>
      </w:r>
      <w:r w:rsidRPr="002C2BB8">
        <w:rPr>
          <w:spacing w:val="-4"/>
          <w:sz w:val="24"/>
        </w:rPr>
        <w:t xml:space="preserve"> </w:t>
      </w:r>
      <w:r w:rsidRPr="002C2BB8">
        <w:rPr>
          <w:sz w:val="24"/>
        </w:rPr>
        <w:t>истории</w:t>
      </w:r>
      <w:r w:rsidRPr="002C2BB8">
        <w:rPr>
          <w:spacing w:val="-2"/>
          <w:sz w:val="24"/>
        </w:rPr>
        <w:t xml:space="preserve"> </w:t>
      </w:r>
      <w:r w:rsidRPr="002C2BB8">
        <w:rPr>
          <w:sz w:val="24"/>
        </w:rPr>
        <w:t>должны</w:t>
      </w:r>
      <w:r w:rsidRPr="002C2BB8">
        <w:rPr>
          <w:spacing w:val="-10"/>
          <w:sz w:val="24"/>
        </w:rPr>
        <w:t xml:space="preserve"> </w:t>
      </w:r>
      <w:r w:rsidRPr="002C2BB8">
        <w:rPr>
          <w:spacing w:val="-2"/>
          <w:sz w:val="24"/>
        </w:rPr>
        <w:t>отражать:</w:t>
      </w:r>
    </w:p>
    <w:p w:rsidR="006C1144" w:rsidRPr="002C2BB8" w:rsidRDefault="008913CF">
      <w:pPr>
        <w:pStyle w:val="a5"/>
        <w:numPr>
          <w:ilvl w:val="0"/>
          <w:numId w:val="159"/>
        </w:numPr>
        <w:tabs>
          <w:tab w:val="left" w:pos="1400"/>
        </w:tabs>
        <w:spacing w:before="4"/>
        <w:ind w:right="1096" w:firstLine="0"/>
        <w:rPr>
          <w:sz w:val="24"/>
        </w:rPr>
      </w:pPr>
      <w:r w:rsidRPr="002C2BB8">
        <w:rPr>
          <w:sz w:val="24"/>
        </w:rPr>
        <w:t>понимание значимости России в мировых политических и социально- 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w:t>
      </w:r>
      <w:r w:rsidRPr="002C2BB8">
        <w:rPr>
          <w:spacing w:val="-3"/>
          <w:sz w:val="24"/>
        </w:rPr>
        <w:t xml:space="preserve"> </w:t>
      </w:r>
      <w:r w:rsidRPr="002C2BB8">
        <w:rPr>
          <w:sz w:val="24"/>
        </w:rPr>
        <w:t>распада</w:t>
      </w:r>
      <w:r w:rsidRPr="002C2BB8">
        <w:rPr>
          <w:spacing w:val="-5"/>
          <w:sz w:val="24"/>
        </w:rPr>
        <w:t xml:space="preserve"> </w:t>
      </w:r>
      <w:r w:rsidRPr="002C2BB8">
        <w:rPr>
          <w:sz w:val="24"/>
        </w:rPr>
        <w:t>СССР,</w:t>
      </w:r>
      <w:r w:rsidRPr="002C2BB8">
        <w:rPr>
          <w:spacing w:val="-2"/>
          <w:sz w:val="24"/>
        </w:rPr>
        <w:t xml:space="preserve"> </w:t>
      </w:r>
      <w:r w:rsidRPr="002C2BB8">
        <w:rPr>
          <w:sz w:val="24"/>
        </w:rPr>
        <w:t>возрождения</w:t>
      </w:r>
      <w:r w:rsidRPr="002C2BB8">
        <w:rPr>
          <w:spacing w:val="-9"/>
          <w:sz w:val="24"/>
        </w:rPr>
        <w:t xml:space="preserve"> </w:t>
      </w:r>
      <w:r w:rsidRPr="002C2BB8">
        <w:rPr>
          <w:sz w:val="24"/>
        </w:rPr>
        <w:t>Российской</w:t>
      </w:r>
      <w:r w:rsidRPr="002C2BB8">
        <w:rPr>
          <w:spacing w:val="-8"/>
          <w:sz w:val="24"/>
        </w:rPr>
        <w:t xml:space="preserve"> </w:t>
      </w:r>
      <w:r w:rsidRPr="002C2BB8">
        <w:rPr>
          <w:sz w:val="24"/>
        </w:rPr>
        <w:t>Федерации</w:t>
      </w:r>
      <w:r w:rsidRPr="002C2BB8">
        <w:rPr>
          <w:spacing w:val="-3"/>
          <w:sz w:val="24"/>
        </w:rPr>
        <w:t xml:space="preserve"> </w:t>
      </w:r>
      <w:r w:rsidRPr="002C2BB8">
        <w:rPr>
          <w:sz w:val="24"/>
        </w:rPr>
        <w:t>как</w:t>
      </w:r>
      <w:r w:rsidRPr="002C2BB8">
        <w:rPr>
          <w:spacing w:val="-6"/>
          <w:sz w:val="24"/>
        </w:rPr>
        <w:t xml:space="preserve"> </w:t>
      </w:r>
      <w:r w:rsidRPr="002C2BB8">
        <w:rPr>
          <w:sz w:val="24"/>
        </w:rPr>
        <w:t>мировой</w:t>
      </w:r>
      <w:r w:rsidRPr="002C2BB8">
        <w:rPr>
          <w:spacing w:val="-8"/>
          <w:sz w:val="24"/>
        </w:rPr>
        <w:t xml:space="preserve"> </w:t>
      </w:r>
      <w:r w:rsidRPr="002C2BB8">
        <w:rPr>
          <w:sz w:val="24"/>
        </w:rPr>
        <w:t>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w:t>
      </w:r>
    </w:p>
    <w:p w:rsidR="006C1144" w:rsidRPr="002C2BB8" w:rsidRDefault="008913CF">
      <w:pPr>
        <w:pStyle w:val="a5"/>
        <w:numPr>
          <w:ilvl w:val="0"/>
          <w:numId w:val="159"/>
        </w:numPr>
        <w:tabs>
          <w:tab w:val="left" w:pos="1400"/>
        </w:tabs>
        <w:ind w:right="1207" w:firstLine="0"/>
        <w:jc w:val="both"/>
        <w:rPr>
          <w:sz w:val="24"/>
        </w:rPr>
      </w:pPr>
      <w:r w:rsidRPr="002C2BB8">
        <w:rPr>
          <w:sz w:val="24"/>
        </w:rPr>
        <w:t>знание</w:t>
      </w:r>
      <w:r w:rsidRPr="002C2BB8">
        <w:rPr>
          <w:spacing w:val="-6"/>
          <w:sz w:val="24"/>
        </w:rPr>
        <w:t xml:space="preserve"> </w:t>
      </w:r>
      <w:r w:rsidRPr="002C2BB8">
        <w:rPr>
          <w:sz w:val="24"/>
        </w:rPr>
        <w:t>имен</w:t>
      </w:r>
      <w:r w:rsidRPr="002C2BB8">
        <w:rPr>
          <w:spacing w:val="-9"/>
          <w:sz w:val="24"/>
        </w:rPr>
        <w:t xml:space="preserve"> </w:t>
      </w:r>
      <w:r w:rsidRPr="002C2BB8">
        <w:rPr>
          <w:sz w:val="24"/>
        </w:rPr>
        <w:t>героев</w:t>
      </w:r>
      <w:r w:rsidRPr="002C2BB8">
        <w:rPr>
          <w:spacing w:val="-5"/>
          <w:sz w:val="24"/>
        </w:rPr>
        <w:t xml:space="preserve"> </w:t>
      </w:r>
      <w:r w:rsidRPr="002C2BB8">
        <w:rPr>
          <w:sz w:val="24"/>
        </w:rPr>
        <w:t>Первой</w:t>
      </w:r>
      <w:r w:rsidRPr="002C2BB8">
        <w:rPr>
          <w:spacing w:val="-5"/>
          <w:sz w:val="24"/>
        </w:rPr>
        <w:t xml:space="preserve"> </w:t>
      </w:r>
      <w:r w:rsidRPr="002C2BB8">
        <w:rPr>
          <w:sz w:val="24"/>
        </w:rPr>
        <w:t>мировой,</w:t>
      </w:r>
      <w:r w:rsidRPr="002C2BB8">
        <w:rPr>
          <w:spacing w:val="-4"/>
          <w:sz w:val="24"/>
        </w:rPr>
        <w:t xml:space="preserve"> </w:t>
      </w:r>
      <w:r w:rsidRPr="002C2BB8">
        <w:rPr>
          <w:sz w:val="24"/>
        </w:rPr>
        <w:t>Гражданской,</w:t>
      </w:r>
      <w:r w:rsidRPr="002C2BB8">
        <w:rPr>
          <w:spacing w:val="-4"/>
          <w:sz w:val="24"/>
        </w:rPr>
        <w:t xml:space="preserve"> </w:t>
      </w:r>
      <w:r w:rsidRPr="002C2BB8">
        <w:rPr>
          <w:sz w:val="24"/>
        </w:rPr>
        <w:t>Великой</w:t>
      </w:r>
      <w:r w:rsidRPr="002C2BB8">
        <w:rPr>
          <w:spacing w:val="-5"/>
          <w:sz w:val="24"/>
        </w:rPr>
        <w:t xml:space="preserve"> </w:t>
      </w:r>
      <w:r w:rsidRPr="002C2BB8">
        <w:rPr>
          <w:sz w:val="24"/>
        </w:rPr>
        <w:t>Отечественной</w:t>
      </w:r>
      <w:r w:rsidRPr="002C2BB8">
        <w:rPr>
          <w:spacing w:val="-9"/>
          <w:sz w:val="24"/>
        </w:rPr>
        <w:t xml:space="preserve"> </w:t>
      </w:r>
      <w:r w:rsidRPr="002C2BB8">
        <w:rPr>
          <w:sz w:val="24"/>
        </w:rPr>
        <w:t>войн, исторических личностей, внесших значительный вклад в социально-экономическое, политическое и культурное развитие России в XX - начале XXI века;</w:t>
      </w:r>
    </w:p>
    <w:p w:rsidR="006C1144" w:rsidRPr="002C2BB8" w:rsidRDefault="008913CF">
      <w:pPr>
        <w:pStyle w:val="a5"/>
        <w:numPr>
          <w:ilvl w:val="0"/>
          <w:numId w:val="159"/>
        </w:numPr>
        <w:tabs>
          <w:tab w:val="left" w:pos="1400"/>
        </w:tabs>
        <w:spacing w:before="1"/>
        <w:ind w:right="1122" w:firstLine="0"/>
        <w:rPr>
          <w:sz w:val="24"/>
        </w:rPr>
      </w:pPr>
      <w:r w:rsidRPr="002C2BB8">
        <w:rPr>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w:t>
      </w:r>
      <w:r w:rsidRPr="002C2BB8">
        <w:rPr>
          <w:spacing w:val="-4"/>
          <w:sz w:val="24"/>
        </w:rPr>
        <w:t xml:space="preserve"> </w:t>
      </w:r>
      <w:r w:rsidRPr="002C2BB8">
        <w:rPr>
          <w:sz w:val="24"/>
        </w:rPr>
        <w:t>истории</w:t>
      </w:r>
      <w:r w:rsidRPr="002C2BB8">
        <w:rPr>
          <w:spacing w:val="-4"/>
          <w:sz w:val="24"/>
        </w:rPr>
        <w:t xml:space="preserve"> </w:t>
      </w:r>
      <w:r w:rsidRPr="002C2BB8">
        <w:rPr>
          <w:sz w:val="24"/>
        </w:rPr>
        <w:t>XX -</w:t>
      </w:r>
      <w:r w:rsidRPr="002C2BB8">
        <w:rPr>
          <w:spacing w:val="-4"/>
          <w:sz w:val="24"/>
        </w:rPr>
        <w:t xml:space="preserve"> </w:t>
      </w:r>
      <w:r w:rsidRPr="002C2BB8">
        <w:rPr>
          <w:sz w:val="24"/>
        </w:rPr>
        <w:t>начала</w:t>
      </w:r>
      <w:r w:rsidRPr="002C2BB8">
        <w:rPr>
          <w:spacing w:val="-2"/>
          <w:sz w:val="24"/>
        </w:rPr>
        <w:t xml:space="preserve"> </w:t>
      </w:r>
      <w:r w:rsidRPr="002C2BB8">
        <w:rPr>
          <w:sz w:val="24"/>
        </w:rPr>
        <w:t>XXI</w:t>
      </w:r>
      <w:r w:rsidRPr="002C2BB8">
        <w:rPr>
          <w:spacing w:val="-4"/>
          <w:sz w:val="24"/>
        </w:rPr>
        <w:t xml:space="preserve"> </w:t>
      </w:r>
      <w:r w:rsidRPr="002C2BB8">
        <w:rPr>
          <w:sz w:val="24"/>
        </w:rPr>
        <w:t>века</w:t>
      </w:r>
      <w:r w:rsidRPr="002C2BB8">
        <w:rPr>
          <w:spacing w:val="-2"/>
          <w:sz w:val="24"/>
        </w:rPr>
        <w:t xml:space="preserve"> </w:t>
      </w:r>
      <w:r w:rsidRPr="002C2BB8">
        <w:rPr>
          <w:sz w:val="24"/>
        </w:rPr>
        <w:t>и</w:t>
      </w:r>
      <w:r w:rsidRPr="002C2BB8">
        <w:rPr>
          <w:spacing w:val="-4"/>
          <w:sz w:val="24"/>
        </w:rPr>
        <w:t xml:space="preserve"> </w:t>
      </w:r>
      <w:r w:rsidRPr="002C2BB8">
        <w:rPr>
          <w:sz w:val="24"/>
        </w:rPr>
        <w:t>их</w:t>
      </w:r>
      <w:r w:rsidRPr="002C2BB8">
        <w:rPr>
          <w:spacing w:val="-4"/>
          <w:sz w:val="24"/>
        </w:rPr>
        <w:t xml:space="preserve"> </w:t>
      </w:r>
      <w:r w:rsidRPr="002C2BB8">
        <w:rPr>
          <w:sz w:val="24"/>
        </w:rPr>
        <w:t>участников,</w:t>
      </w:r>
      <w:r w:rsidRPr="002C2BB8">
        <w:rPr>
          <w:spacing w:val="-4"/>
          <w:sz w:val="24"/>
        </w:rPr>
        <w:t xml:space="preserve"> </w:t>
      </w:r>
      <w:r w:rsidRPr="002C2BB8">
        <w:rPr>
          <w:sz w:val="24"/>
        </w:rPr>
        <w:t>образа</w:t>
      </w:r>
      <w:r w:rsidRPr="002C2BB8">
        <w:rPr>
          <w:spacing w:val="-6"/>
          <w:sz w:val="24"/>
        </w:rPr>
        <w:t xml:space="preserve"> </w:t>
      </w:r>
      <w:r w:rsidRPr="002C2BB8">
        <w:rPr>
          <w:sz w:val="24"/>
        </w:rPr>
        <w:t>жизни людей и</w:t>
      </w:r>
      <w:r w:rsidRPr="002C2BB8">
        <w:rPr>
          <w:spacing w:val="-4"/>
          <w:sz w:val="24"/>
        </w:rPr>
        <w:t xml:space="preserve"> </w:t>
      </w:r>
      <w:r w:rsidRPr="002C2BB8">
        <w:rPr>
          <w:sz w:val="24"/>
        </w:rPr>
        <w:t>его</w:t>
      </w:r>
    </w:p>
    <w:p w:rsidR="006C1144" w:rsidRPr="002C2BB8" w:rsidRDefault="006C1144">
      <w:pPr>
        <w:pStyle w:val="a5"/>
        <w:jc w:val="left"/>
        <w:rPr>
          <w:sz w:val="24"/>
        </w:rPr>
        <w:sectPr w:rsidR="006C1144" w:rsidRPr="002C2BB8">
          <w:pgSz w:w="11910" w:h="16840"/>
          <w:pgMar w:top="760" w:right="0" w:bottom="980" w:left="850" w:header="0" w:footer="796" w:gutter="0"/>
          <w:cols w:space="720"/>
        </w:sectPr>
      </w:pPr>
    </w:p>
    <w:p w:rsidR="006C1144" w:rsidRPr="002C2BB8" w:rsidRDefault="008913CF">
      <w:pPr>
        <w:pStyle w:val="a3"/>
        <w:spacing w:before="63"/>
        <w:ind w:right="1373"/>
      </w:pPr>
      <w:r w:rsidRPr="002C2BB8">
        <w:lastRenderedPageBreak/>
        <w:t>изменения</w:t>
      </w:r>
      <w:r w:rsidRPr="002C2BB8">
        <w:rPr>
          <w:spacing w:val="-4"/>
        </w:rPr>
        <w:t xml:space="preserve"> </w:t>
      </w:r>
      <w:r w:rsidRPr="002C2BB8">
        <w:t>в</w:t>
      </w:r>
      <w:r w:rsidRPr="002C2BB8">
        <w:rPr>
          <w:spacing w:val="-2"/>
        </w:rPr>
        <w:t xml:space="preserve"> </w:t>
      </w:r>
      <w:r w:rsidRPr="002C2BB8">
        <w:t>Новейшую</w:t>
      </w:r>
      <w:r w:rsidRPr="002C2BB8">
        <w:rPr>
          <w:spacing w:val="-1"/>
        </w:rPr>
        <w:t xml:space="preserve"> </w:t>
      </w:r>
      <w:r w:rsidRPr="002C2BB8">
        <w:t>эпоху;</w:t>
      </w:r>
      <w:r w:rsidRPr="002C2BB8">
        <w:rPr>
          <w:spacing w:val="-4"/>
        </w:rPr>
        <w:t xml:space="preserve"> </w:t>
      </w:r>
      <w:r w:rsidRPr="002C2BB8">
        <w:t>формулировать</w:t>
      </w:r>
      <w:r w:rsidRPr="002C2BB8">
        <w:rPr>
          <w:spacing w:val="-2"/>
        </w:rPr>
        <w:t xml:space="preserve"> </w:t>
      </w:r>
      <w:r w:rsidRPr="002C2BB8">
        <w:t>и</w:t>
      </w:r>
      <w:r w:rsidRPr="002C2BB8">
        <w:rPr>
          <w:spacing w:val="-3"/>
        </w:rPr>
        <w:t xml:space="preserve"> </w:t>
      </w:r>
      <w:r w:rsidRPr="002C2BB8">
        <w:t>обосновывать собственную</w:t>
      </w:r>
      <w:r w:rsidRPr="002C2BB8">
        <w:rPr>
          <w:spacing w:val="-1"/>
        </w:rPr>
        <w:t xml:space="preserve"> </w:t>
      </w:r>
      <w:r w:rsidRPr="002C2BB8">
        <w:t>точку зрения</w:t>
      </w:r>
      <w:r w:rsidRPr="002C2BB8">
        <w:rPr>
          <w:spacing w:val="-3"/>
        </w:rPr>
        <w:t xml:space="preserve"> </w:t>
      </w:r>
      <w:r w:rsidRPr="002C2BB8">
        <w:t>(версию,</w:t>
      </w:r>
      <w:r w:rsidRPr="002C2BB8">
        <w:rPr>
          <w:spacing w:val="-6"/>
        </w:rPr>
        <w:t xml:space="preserve"> </w:t>
      </w:r>
      <w:r w:rsidRPr="002C2BB8">
        <w:t>оценку)</w:t>
      </w:r>
      <w:r w:rsidRPr="002C2BB8">
        <w:rPr>
          <w:spacing w:val="-2"/>
        </w:rPr>
        <w:t xml:space="preserve"> </w:t>
      </w:r>
      <w:r w:rsidRPr="002C2BB8">
        <w:t>с</w:t>
      </w:r>
      <w:r w:rsidRPr="002C2BB8">
        <w:rPr>
          <w:spacing w:val="-9"/>
        </w:rPr>
        <w:t xml:space="preserve"> </w:t>
      </w:r>
      <w:r w:rsidRPr="002C2BB8">
        <w:t>опорой</w:t>
      </w:r>
      <w:r w:rsidRPr="002C2BB8">
        <w:rPr>
          <w:spacing w:val="-7"/>
        </w:rPr>
        <w:t xml:space="preserve"> </w:t>
      </w:r>
      <w:r w:rsidRPr="002C2BB8">
        <w:t>на</w:t>
      </w:r>
      <w:r w:rsidRPr="002C2BB8">
        <w:rPr>
          <w:spacing w:val="-4"/>
        </w:rPr>
        <w:t xml:space="preserve"> </w:t>
      </w:r>
      <w:r w:rsidRPr="002C2BB8">
        <w:t>фактический</w:t>
      </w:r>
      <w:r w:rsidRPr="002C2BB8">
        <w:rPr>
          <w:spacing w:val="-2"/>
        </w:rPr>
        <w:t xml:space="preserve"> </w:t>
      </w:r>
      <w:r w:rsidRPr="002C2BB8">
        <w:t>материал,</w:t>
      </w:r>
      <w:r w:rsidRPr="002C2BB8">
        <w:rPr>
          <w:spacing w:val="-6"/>
        </w:rPr>
        <w:t xml:space="preserve"> </w:t>
      </w:r>
      <w:r w:rsidRPr="002C2BB8">
        <w:t>в</w:t>
      </w:r>
      <w:r w:rsidRPr="002C2BB8">
        <w:rPr>
          <w:spacing w:val="-2"/>
        </w:rPr>
        <w:t xml:space="preserve"> </w:t>
      </w:r>
      <w:r w:rsidRPr="002C2BB8">
        <w:t>том</w:t>
      </w:r>
      <w:r w:rsidRPr="002C2BB8">
        <w:rPr>
          <w:spacing w:val="-2"/>
        </w:rPr>
        <w:t xml:space="preserve"> </w:t>
      </w:r>
      <w:r w:rsidRPr="002C2BB8">
        <w:t>числе</w:t>
      </w:r>
      <w:r w:rsidRPr="002C2BB8">
        <w:rPr>
          <w:spacing w:val="-9"/>
        </w:rPr>
        <w:t xml:space="preserve"> </w:t>
      </w:r>
      <w:r w:rsidRPr="002C2BB8">
        <w:t>используя источники разных типов;</w:t>
      </w:r>
    </w:p>
    <w:p w:rsidR="006C1144" w:rsidRPr="002C2BB8" w:rsidRDefault="008913CF">
      <w:pPr>
        <w:pStyle w:val="a5"/>
        <w:numPr>
          <w:ilvl w:val="0"/>
          <w:numId w:val="159"/>
        </w:numPr>
        <w:tabs>
          <w:tab w:val="left" w:pos="1400"/>
        </w:tabs>
        <w:spacing w:before="3"/>
        <w:ind w:right="1109" w:firstLine="0"/>
        <w:rPr>
          <w:sz w:val="24"/>
        </w:rPr>
      </w:pPr>
      <w:r w:rsidRPr="002C2BB8">
        <w:rPr>
          <w:sz w:val="24"/>
        </w:rPr>
        <w:t>умение</w:t>
      </w:r>
      <w:r w:rsidRPr="002C2BB8">
        <w:rPr>
          <w:spacing w:val="-4"/>
          <w:sz w:val="24"/>
        </w:rPr>
        <w:t xml:space="preserve"> </w:t>
      </w:r>
      <w:r w:rsidRPr="002C2BB8">
        <w:rPr>
          <w:sz w:val="24"/>
        </w:rPr>
        <w:t>выявлять</w:t>
      </w:r>
      <w:r w:rsidRPr="002C2BB8">
        <w:rPr>
          <w:spacing w:val="-7"/>
          <w:sz w:val="24"/>
        </w:rPr>
        <w:t xml:space="preserve"> </w:t>
      </w:r>
      <w:r w:rsidRPr="002C2BB8">
        <w:rPr>
          <w:sz w:val="24"/>
        </w:rPr>
        <w:t>существенные</w:t>
      </w:r>
      <w:r w:rsidRPr="002C2BB8">
        <w:rPr>
          <w:spacing w:val="-4"/>
          <w:sz w:val="24"/>
        </w:rPr>
        <w:t xml:space="preserve"> </w:t>
      </w:r>
      <w:r w:rsidRPr="002C2BB8">
        <w:rPr>
          <w:sz w:val="24"/>
        </w:rPr>
        <w:t>черты</w:t>
      </w:r>
      <w:r w:rsidRPr="002C2BB8">
        <w:rPr>
          <w:spacing w:val="-1"/>
          <w:sz w:val="24"/>
        </w:rPr>
        <w:t xml:space="preserve"> </w:t>
      </w:r>
      <w:r w:rsidRPr="002C2BB8">
        <w:rPr>
          <w:sz w:val="24"/>
        </w:rPr>
        <w:t>исторических</w:t>
      </w:r>
      <w:r w:rsidRPr="002C2BB8">
        <w:rPr>
          <w:spacing w:val="-8"/>
          <w:sz w:val="24"/>
        </w:rPr>
        <w:t xml:space="preserve"> </w:t>
      </w:r>
      <w:r w:rsidRPr="002C2BB8">
        <w:rPr>
          <w:sz w:val="24"/>
        </w:rPr>
        <w:t>событий,</w:t>
      </w:r>
      <w:r w:rsidRPr="002C2BB8">
        <w:rPr>
          <w:spacing w:val="-6"/>
          <w:sz w:val="24"/>
        </w:rPr>
        <w:t xml:space="preserve"> </w:t>
      </w:r>
      <w:r w:rsidRPr="002C2BB8">
        <w:rPr>
          <w:sz w:val="24"/>
        </w:rPr>
        <w:t>явлений,</w:t>
      </w:r>
      <w:r w:rsidRPr="002C2BB8">
        <w:rPr>
          <w:spacing w:val="-6"/>
          <w:sz w:val="24"/>
        </w:rPr>
        <w:t xml:space="preserve"> </w:t>
      </w:r>
      <w:r w:rsidRPr="002C2BB8">
        <w:rPr>
          <w:sz w:val="24"/>
        </w:rPr>
        <w:t>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6C1144" w:rsidRPr="002C2BB8" w:rsidRDefault="008913CF">
      <w:pPr>
        <w:pStyle w:val="a5"/>
        <w:numPr>
          <w:ilvl w:val="0"/>
          <w:numId w:val="159"/>
        </w:numPr>
        <w:tabs>
          <w:tab w:val="left" w:pos="1400"/>
        </w:tabs>
        <w:ind w:right="1157" w:firstLine="0"/>
        <w:rPr>
          <w:sz w:val="24"/>
        </w:rPr>
      </w:pPr>
      <w:r w:rsidRPr="002C2BB8">
        <w:rPr>
          <w:sz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w:t>
      </w:r>
      <w:r w:rsidRPr="002C2BB8">
        <w:rPr>
          <w:spacing w:val="-2"/>
          <w:sz w:val="24"/>
        </w:rPr>
        <w:t xml:space="preserve"> </w:t>
      </w:r>
      <w:r w:rsidRPr="002C2BB8">
        <w:rPr>
          <w:sz w:val="24"/>
        </w:rPr>
        <w:t>события</w:t>
      </w:r>
      <w:r w:rsidRPr="002C2BB8">
        <w:rPr>
          <w:spacing w:val="-7"/>
          <w:sz w:val="24"/>
        </w:rPr>
        <w:t xml:space="preserve"> </w:t>
      </w:r>
      <w:r w:rsidRPr="002C2BB8">
        <w:rPr>
          <w:sz w:val="24"/>
        </w:rPr>
        <w:t>истории</w:t>
      </w:r>
      <w:r w:rsidRPr="002C2BB8">
        <w:rPr>
          <w:spacing w:val="-1"/>
          <w:sz w:val="24"/>
        </w:rPr>
        <w:t xml:space="preserve"> </w:t>
      </w:r>
      <w:r w:rsidRPr="002C2BB8">
        <w:rPr>
          <w:sz w:val="24"/>
        </w:rPr>
        <w:t>родного</w:t>
      </w:r>
      <w:r w:rsidRPr="002C2BB8">
        <w:rPr>
          <w:spacing w:val="-2"/>
          <w:sz w:val="24"/>
        </w:rPr>
        <w:t xml:space="preserve"> </w:t>
      </w:r>
      <w:r w:rsidRPr="002C2BB8">
        <w:rPr>
          <w:sz w:val="24"/>
        </w:rPr>
        <w:t>края</w:t>
      </w:r>
      <w:r w:rsidRPr="002C2BB8">
        <w:rPr>
          <w:spacing w:val="-2"/>
          <w:sz w:val="24"/>
        </w:rPr>
        <w:t xml:space="preserve"> </w:t>
      </w:r>
      <w:r w:rsidRPr="002C2BB8">
        <w:rPr>
          <w:sz w:val="24"/>
        </w:rPr>
        <w:t>и</w:t>
      </w:r>
      <w:r w:rsidRPr="002C2BB8">
        <w:rPr>
          <w:spacing w:val="-6"/>
          <w:sz w:val="24"/>
        </w:rPr>
        <w:t xml:space="preserve"> </w:t>
      </w:r>
      <w:r w:rsidRPr="002C2BB8">
        <w:rPr>
          <w:sz w:val="24"/>
        </w:rPr>
        <w:t>истории</w:t>
      </w:r>
      <w:r w:rsidRPr="002C2BB8">
        <w:rPr>
          <w:spacing w:val="-1"/>
          <w:sz w:val="24"/>
        </w:rPr>
        <w:t xml:space="preserve"> </w:t>
      </w:r>
      <w:r w:rsidRPr="002C2BB8">
        <w:rPr>
          <w:sz w:val="24"/>
        </w:rPr>
        <w:t>России</w:t>
      </w:r>
      <w:r w:rsidRPr="002C2BB8">
        <w:rPr>
          <w:spacing w:val="-6"/>
          <w:sz w:val="24"/>
        </w:rPr>
        <w:t xml:space="preserve"> </w:t>
      </w:r>
      <w:r w:rsidRPr="002C2BB8">
        <w:rPr>
          <w:sz w:val="24"/>
        </w:rPr>
        <w:t>в</w:t>
      </w:r>
      <w:r w:rsidRPr="002C2BB8">
        <w:rPr>
          <w:spacing w:val="-5"/>
          <w:sz w:val="24"/>
        </w:rPr>
        <w:t xml:space="preserve"> </w:t>
      </w:r>
      <w:r w:rsidRPr="002C2BB8">
        <w:rPr>
          <w:sz w:val="24"/>
        </w:rPr>
        <w:t>XX - начале</w:t>
      </w:r>
      <w:r w:rsidRPr="002C2BB8">
        <w:rPr>
          <w:spacing w:val="-3"/>
          <w:sz w:val="24"/>
        </w:rPr>
        <w:t xml:space="preserve"> </w:t>
      </w:r>
      <w:r w:rsidRPr="002C2BB8">
        <w:rPr>
          <w:sz w:val="24"/>
        </w:rPr>
        <w:t>XXI</w:t>
      </w:r>
      <w:r w:rsidRPr="002C2BB8">
        <w:rPr>
          <w:spacing w:val="-5"/>
          <w:sz w:val="24"/>
        </w:rPr>
        <w:t xml:space="preserve"> </w:t>
      </w:r>
      <w:r w:rsidRPr="002C2BB8">
        <w:rPr>
          <w:sz w:val="24"/>
        </w:rPr>
        <w:t>века; определять современников исторических событий истории России и человечества в целом в XX - начале XXI века;</w:t>
      </w:r>
    </w:p>
    <w:p w:rsidR="006C1144" w:rsidRPr="002C2BB8" w:rsidRDefault="008913CF">
      <w:pPr>
        <w:pStyle w:val="a5"/>
        <w:numPr>
          <w:ilvl w:val="0"/>
          <w:numId w:val="159"/>
        </w:numPr>
        <w:tabs>
          <w:tab w:val="left" w:pos="1400"/>
        </w:tabs>
        <w:ind w:right="1520" w:firstLine="0"/>
        <w:rPr>
          <w:sz w:val="24"/>
        </w:rPr>
      </w:pPr>
      <w:r w:rsidRPr="002C2BB8">
        <w:rPr>
          <w:sz w:val="24"/>
        </w:rPr>
        <w:t>умение критически анализировать для решения познавательной задачи аутентичные</w:t>
      </w:r>
      <w:r w:rsidRPr="002C2BB8">
        <w:rPr>
          <w:spacing w:val="-6"/>
          <w:sz w:val="24"/>
        </w:rPr>
        <w:t xml:space="preserve"> </w:t>
      </w:r>
      <w:r w:rsidRPr="002C2BB8">
        <w:rPr>
          <w:sz w:val="24"/>
        </w:rPr>
        <w:t>исторические</w:t>
      </w:r>
      <w:r w:rsidRPr="002C2BB8">
        <w:rPr>
          <w:spacing w:val="-6"/>
          <w:sz w:val="24"/>
        </w:rPr>
        <w:t xml:space="preserve"> </w:t>
      </w:r>
      <w:r w:rsidRPr="002C2BB8">
        <w:rPr>
          <w:sz w:val="24"/>
        </w:rPr>
        <w:t>источники</w:t>
      </w:r>
      <w:r w:rsidRPr="002C2BB8">
        <w:rPr>
          <w:spacing w:val="-4"/>
          <w:sz w:val="24"/>
        </w:rPr>
        <w:t xml:space="preserve"> </w:t>
      </w:r>
      <w:r w:rsidRPr="002C2BB8">
        <w:rPr>
          <w:sz w:val="24"/>
        </w:rPr>
        <w:t>разных</w:t>
      </w:r>
      <w:r w:rsidRPr="002C2BB8">
        <w:rPr>
          <w:spacing w:val="-10"/>
          <w:sz w:val="24"/>
        </w:rPr>
        <w:t xml:space="preserve"> </w:t>
      </w:r>
      <w:r w:rsidRPr="002C2BB8">
        <w:rPr>
          <w:sz w:val="24"/>
        </w:rPr>
        <w:t>типов</w:t>
      </w:r>
      <w:r w:rsidRPr="002C2BB8">
        <w:rPr>
          <w:spacing w:val="-8"/>
          <w:sz w:val="24"/>
        </w:rPr>
        <w:t xml:space="preserve"> </w:t>
      </w:r>
      <w:r w:rsidRPr="002C2BB8">
        <w:rPr>
          <w:sz w:val="24"/>
        </w:rPr>
        <w:t>(письменные,</w:t>
      </w:r>
      <w:r w:rsidRPr="002C2BB8">
        <w:rPr>
          <w:spacing w:val="-8"/>
          <w:sz w:val="24"/>
        </w:rPr>
        <w:t xml:space="preserve"> </w:t>
      </w:r>
      <w:r w:rsidRPr="002C2BB8">
        <w:rPr>
          <w:sz w:val="24"/>
        </w:rPr>
        <w:t>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6C1144" w:rsidRPr="002C2BB8" w:rsidRDefault="008913CF">
      <w:pPr>
        <w:pStyle w:val="a5"/>
        <w:numPr>
          <w:ilvl w:val="0"/>
          <w:numId w:val="159"/>
        </w:numPr>
        <w:tabs>
          <w:tab w:val="left" w:pos="1400"/>
        </w:tabs>
        <w:spacing w:before="1"/>
        <w:ind w:right="1108" w:firstLine="0"/>
        <w:rPr>
          <w:sz w:val="24"/>
        </w:rPr>
      </w:pPr>
      <w:r w:rsidRPr="002C2BB8">
        <w:rPr>
          <w:sz w:val="24"/>
        </w:rPr>
        <w:t>умение</w:t>
      </w:r>
      <w:r w:rsidRPr="002C2BB8">
        <w:rPr>
          <w:spacing w:val="-5"/>
          <w:sz w:val="24"/>
        </w:rPr>
        <w:t xml:space="preserve"> </w:t>
      </w:r>
      <w:r w:rsidRPr="002C2BB8">
        <w:rPr>
          <w:sz w:val="24"/>
        </w:rPr>
        <w:t>осуществлять</w:t>
      </w:r>
      <w:r w:rsidRPr="002C2BB8">
        <w:rPr>
          <w:spacing w:val="-4"/>
          <w:sz w:val="24"/>
        </w:rPr>
        <w:t xml:space="preserve"> </w:t>
      </w:r>
      <w:r w:rsidRPr="002C2BB8">
        <w:rPr>
          <w:sz w:val="24"/>
        </w:rPr>
        <w:t>с</w:t>
      </w:r>
      <w:r w:rsidRPr="002C2BB8">
        <w:rPr>
          <w:spacing w:val="-5"/>
          <w:sz w:val="24"/>
        </w:rPr>
        <w:t xml:space="preserve"> </w:t>
      </w:r>
      <w:r w:rsidRPr="002C2BB8">
        <w:rPr>
          <w:sz w:val="24"/>
        </w:rPr>
        <w:t>соблюдением</w:t>
      </w:r>
      <w:r w:rsidRPr="002C2BB8">
        <w:rPr>
          <w:spacing w:val="-3"/>
          <w:sz w:val="24"/>
        </w:rPr>
        <w:t xml:space="preserve"> </w:t>
      </w:r>
      <w:r w:rsidRPr="002C2BB8">
        <w:rPr>
          <w:sz w:val="24"/>
        </w:rPr>
        <w:t>правил</w:t>
      </w:r>
      <w:r w:rsidRPr="002C2BB8">
        <w:rPr>
          <w:spacing w:val="-9"/>
          <w:sz w:val="24"/>
        </w:rPr>
        <w:t xml:space="preserve"> </w:t>
      </w:r>
      <w:r w:rsidRPr="002C2BB8">
        <w:rPr>
          <w:sz w:val="24"/>
        </w:rPr>
        <w:t>информационной</w:t>
      </w:r>
      <w:r w:rsidRPr="002C2BB8">
        <w:rPr>
          <w:spacing w:val="-8"/>
          <w:sz w:val="24"/>
        </w:rPr>
        <w:t xml:space="preserve"> </w:t>
      </w:r>
      <w:r w:rsidRPr="002C2BB8">
        <w:rPr>
          <w:sz w:val="24"/>
        </w:rPr>
        <w:t>безопасности</w:t>
      </w:r>
      <w:r w:rsidRPr="002C2BB8">
        <w:rPr>
          <w:spacing w:val="-7"/>
          <w:sz w:val="24"/>
        </w:rPr>
        <w:t xml:space="preserve"> </w:t>
      </w:r>
      <w:r w:rsidRPr="002C2BB8">
        <w:rPr>
          <w:sz w:val="24"/>
        </w:rPr>
        <w:t>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6C1144" w:rsidRPr="002C2BB8" w:rsidRDefault="008913CF">
      <w:pPr>
        <w:pStyle w:val="a5"/>
        <w:numPr>
          <w:ilvl w:val="0"/>
          <w:numId w:val="159"/>
        </w:numPr>
        <w:tabs>
          <w:tab w:val="left" w:pos="1400"/>
        </w:tabs>
        <w:ind w:right="1158" w:firstLine="0"/>
        <w:rPr>
          <w:sz w:val="24"/>
        </w:rPr>
      </w:pPr>
      <w:r w:rsidRPr="002C2BB8">
        <w:rPr>
          <w:sz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диаграмм;приобретение опыта осуществления проектной деятельности в форме разработки и представления учебных</w:t>
      </w:r>
      <w:r w:rsidRPr="002C2BB8">
        <w:rPr>
          <w:spacing w:val="-6"/>
          <w:sz w:val="24"/>
        </w:rPr>
        <w:t xml:space="preserve"> </w:t>
      </w:r>
      <w:r w:rsidRPr="002C2BB8">
        <w:rPr>
          <w:sz w:val="24"/>
        </w:rPr>
        <w:t>проектов по</w:t>
      </w:r>
      <w:r w:rsidRPr="002C2BB8">
        <w:rPr>
          <w:spacing w:val="-1"/>
          <w:sz w:val="24"/>
        </w:rPr>
        <w:t xml:space="preserve"> </w:t>
      </w:r>
      <w:r w:rsidRPr="002C2BB8">
        <w:rPr>
          <w:sz w:val="24"/>
        </w:rPr>
        <w:t>новейшей</w:t>
      </w:r>
      <w:r w:rsidRPr="002C2BB8">
        <w:rPr>
          <w:spacing w:val="-5"/>
          <w:sz w:val="24"/>
        </w:rPr>
        <w:t xml:space="preserve"> </w:t>
      </w:r>
      <w:r w:rsidRPr="002C2BB8">
        <w:rPr>
          <w:sz w:val="24"/>
        </w:rPr>
        <w:t>истории,</w:t>
      </w:r>
      <w:r w:rsidRPr="002C2BB8">
        <w:rPr>
          <w:spacing w:val="-4"/>
          <w:sz w:val="24"/>
        </w:rPr>
        <w:t xml:space="preserve"> </w:t>
      </w:r>
      <w:r w:rsidRPr="002C2BB8">
        <w:rPr>
          <w:sz w:val="24"/>
        </w:rPr>
        <w:t>в</w:t>
      </w:r>
      <w:r w:rsidRPr="002C2BB8">
        <w:rPr>
          <w:spacing w:val="-4"/>
          <w:sz w:val="24"/>
        </w:rPr>
        <w:t xml:space="preserve"> </w:t>
      </w:r>
      <w:r w:rsidRPr="002C2BB8">
        <w:rPr>
          <w:sz w:val="24"/>
        </w:rPr>
        <w:t>том</w:t>
      </w:r>
      <w:r w:rsidRPr="002C2BB8">
        <w:rPr>
          <w:spacing w:val="-4"/>
          <w:sz w:val="24"/>
        </w:rPr>
        <w:t xml:space="preserve"> </w:t>
      </w:r>
      <w:r w:rsidRPr="002C2BB8">
        <w:rPr>
          <w:sz w:val="24"/>
        </w:rPr>
        <w:t>числе - на</w:t>
      </w:r>
      <w:r w:rsidRPr="002C2BB8">
        <w:rPr>
          <w:spacing w:val="-7"/>
          <w:sz w:val="24"/>
        </w:rPr>
        <w:t xml:space="preserve"> </w:t>
      </w:r>
      <w:r w:rsidRPr="002C2BB8">
        <w:rPr>
          <w:sz w:val="24"/>
        </w:rPr>
        <w:t>региональном</w:t>
      </w:r>
      <w:r w:rsidRPr="002C2BB8">
        <w:rPr>
          <w:spacing w:val="-4"/>
          <w:sz w:val="24"/>
        </w:rPr>
        <w:t xml:space="preserve"> </w:t>
      </w:r>
      <w:r w:rsidRPr="002C2BB8">
        <w:rPr>
          <w:sz w:val="24"/>
        </w:rPr>
        <w:t>материале</w:t>
      </w:r>
      <w:r w:rsidRPr="002C2BB8">
        <w:rPr>
          <w:spacing w:val="-7"/>
          <w:sz w:val="24"/>
        </w:rPr>
        <w:t xml:space="preserve"> </w:t>
      </w:r>
      <w:r w:rsidRPr="002C2BB8">
        <w:rPr>
          <w:sz w:val="24"/>
        </w:rPr>
        <w:t>(с использованием ресурсов библиотек, музеев и так далее);</w:t>
      </w:r>
    </w:p>
    <w:p w:rsidR="006C1144" w:rsidRPr="002C2BB8" w:rsidRDefault="008913CF">
      <w:pPr>
        <w:pStyle w:val="a5"/>
        <w:numPr>
          <w:ilvl w:val="0"/>
          <w:numId w:val="159"/>
        </w:numPr>
        <w:tabs>
          <w:tab w:val="left" w:pos="1400"/>
        </w:tabs>
        <w:ind w:right="1155" w:firstLine="0"/>
        <w:rPr>
          <w:sz w:val="24"/>
        </w:rPr>
      </w:pPr>
      <w:r w:rsidRPr="002C2BB8">
        <w:rPr>
          <w:sz w:val="24"/>
        </w:rPr>
        <w:t>приобретение</w:t>
      </w:r>
      <w:r w:rsidRPr="002C2BB8">
        <w:rPr>
          <w:spacing w:val="-2"/>
          <w:sz w:val="24"/>
        </w:rPr>
        <w:t xml:space="preserve"> </w:t>
      </w:r>
      <w:r w:rsidRPr="002C2BB8">
        <w:rPr>
          <w:sz w:val="24"/>
        </w:rPr>
        <w:t>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w:t>
      </w:r>
      <w:r w:rsidRPr="002C2BB8">
        <w:rPr>
          <w:spacing w:val="-1"/>
          <w:sz w:val="24"/>
        </w:rPr>
        <w:t xml:space="preserve"> </w:t>
      </w:r>
      <w:r w:rsidRPr="002C2BB8">
        <w:rPr>
          <w:sz w:val="24"/>
        </w:rPr>
        <w:t>людьми</w:t>
      </w:r>
      <w:r w:rsidRPr="002C2BB8">
        <w:rPr>
          <w:spacing w:val="-7"/>
          <w:sz w:val="24"/>
        </w:rPr>
        <w:t xml:space="preserve"> </w:t>
      </w:r>
      <w:r w:rsidRPr="002C2BB8">
        <w:rPr>
          <w:sz w:val="24"/>
        </w:rPr>
        <w:t>разных</w:t>
      </w:r>
      <w:r w:rsidRPr="002C2BB8">
        <w:rPr>
          <w:spacing w:val="-8"/>
          <w:sz w:val="24"/>
        </w:rPr>
        <w:t xml:space="preserve"> </w:t>
      </w:r>
      <w:r w:rsidRPr="002C2BB8">
        <w:rPr>
          <w:sz w:val="24"/>
        </w:rPr>
        <w:t>культур;</w:t>
      </w:r>
      <w:r w:rsidRPr="002C2BB8">
        <w:rPr>
          <w:spacing w:val="-8"/>
          <w:sz w:val="24"/>
        </w:rPr>
        <w:t xml:space="preserve"> </w:t>
      </w:r>
      <w:r w:rsidRPr="002C2BB8">
        <w:rPr>
          <w:sz w:val="24"/>
        </w:rPr>
        <w:t>проявление</w:t>
      </w:r>
      <w:r w:rsidRPr="002C2BB8">
        <w:rPr>
          <w:spacing w:val="-4"/>
          <w:sz w:val="24"/>
        </w:rPr>
        <w:t xml:space="preserve"> </w:t>
      </w:r>
      <w:r w:rsidRPr="002C2BB8">
        <w:rPr>
          <w:sz w:val="24"/>
        </w:rPr>
        <w:t>уважения</w:t>
      </w:r>
      <w:r w:rsidRPr="002C2BB8">
        <w:rPr>
          <w:spacing w:val="-3"/>
          <w:sz w:val="24"/>
        </w:rPr>
        <w:t xml:space="preserve"> </w:t>
      </w:r>
      <w:r w:rsidRPr="002C2BB8">
        <w:rPr>
          <w:sz w:val="24"/>
        </w:rPr>
        <w:t>к</w:t>
      </w:r>
      <w:r w:rsidRPr="002C2BB8">
        <w:rPr>
          <w:spacing w:val="-5"/>
          <w:sz w:val="24"/>
        </w:rPr>
        <w:t xml:space="preserve"> </w:t>
      </w:r>
      <w:r w:rsidRPr="002C2BB8">
        <w:rPr>
          <w:sz w:val="24"/>
        </w:rPr>
        <w:t>историческому</w:t>
      </w:r>
      <w:r w:rsidRPr="002C2BB8">
        <w:rPr>
          <w:spacing w:val="-12"/>
          <w:sz w:val="24"/>
        </w:rPr>
        <w:t xml:space="preserve"> </w:t>
      </w:r>
      <w:r w:rsidRPr="002C2BB8">
        <w:rPr>
          <w:sz w:val="24"/>
        </w:rPr>
        <w:t>наследию народов России;</w:t>
      </w:r>
    </w:p>
    <w:p w:rsidR="006C1144" w:rsidRPr="002C2BB8" w:rsidRDefault="008913CF">
      <w:pPr>
        <w:pStyle w:val="a5"/>
        <w:numPr>
          <w:ilvl w:val="0"/>
          <w:numId w:val="159"/>
        </w:numPr>
        <w:tabs>
          <w:tab w:val="left" w:pos="1520"/>
        </w:tabs>
        <w:spacing w:before="2"/>
        <w:ind w:right="1306" w:firstLine="0"/>
        <w:rPr>
          <w:sz w:val="24"/>
        </w:rPr>
      </w:pPr>
      <w:r w:rsidRPr="002C2BB8">
        <w:rPr>
          <w:sz w:val="24"/>
        </w:rPr>
        <w:t>умение</w:t>
      </w:r>
      <w:r w:rsidRPr="002C2BB8">
        <w:rPr>
          <w:spacing w:val="-6"/>
          <w:sz w:val="24"/>
        </w:rPr>
        <w:t xml:space="preserve"> </w:t>
      </w:r>
      <w:r w:rsidRPr="002C2BB8">
        <w:rPr>
          <w:sz w:val="24"/>
        </w:rPr>
        <w:t>защищать</w:t>
      </w:r>
      <w:r w:rsidRPr="002C2BB8">
        <w:rPr>
          <w:spacing w:val="-7"/>
          <w:sz w:val="24"/>
        </w:rPr>
        <w:t xml:space="preserve"> </w:t>
      </w:r>
      <w:r w:rsidRPr="002C2BB8">
        <w:rPr>
          <w:sz w:val="24"/>
        </w:rPr>
        <w:t>историческую</w:t>
      </w:r>
      <w:r w:rsidRPr="002C2BB8">
        <w:rPr>
          <w:spacing w:val="-7"/>
          <w:sz w:val="24"/>
        </w:rPr>
        <w:t xml:space="preserve"> </w:t>
      </w:r>
      <w:r w:rsidRPr="002C2BB8">
        <w:rPr>
          <w:sz w:val="24"/>
        </w:rPr>
        <w:t>правду,</w:t>
      </w:r>
      <w:r w:rsidRPr="002C2BB8">
        <w:rPr>
          <w:spacing w:val="-3"/>
          <w:sz w:val="24"/>
        </w:rPr>
        <w:t xml:space="preserve"> </w:t>
      </w:r>
      <w:r w:rsidRPr="002C2BB8">
        <w:rPr>
          <w:sz w:val="24"/>
        </w:rPr>
        <w:t>не</w:t>
      </w:r>
      <w:r w:rsidRPr="002C2BB8">
        <w:rPr>
          <w:spacing w:val="-6"/>
          <w:sz w:val="24"/>
        </w:rPr>
        <w:t xml:space="preserve"> </w:t>
      </w:r>
      <w:r w:rsidRPr="002C2BB8">
        <w:rPr>
          <w:sz w:val="24"/>
        </w:rPr>
        <w:t>допускать умаления</w:t>
      </w:r>
      <w:r w:rsidRPr="002C2BB8">
        <w:rPr>
          <w:spacing w:val="-5"/>
          <w:sz w:val="24"/>
        </w:rPr>
        <w:t xml:space="preserve"> </w:t>
      </w:r>
      <w:r w:rsidRPr="002C2BB8">
        <w:rPr>
          <w:sz w:val="24"/>
        </w:rPr>
        <w:t>подвига</w:t>
      </w:r>
      <w:r w:rsidRPr="002C2BB8">
        <w:rPr>
          <w:spacing w:val="-10"/>
          <w:sz w:val="24"/>
        </w:rPr>
        <w:t xml:space="preserve"> </w:t>
      </w:r>
      <w:r w:rsidRPr="002C2BB8">
        <w:rPr>
          <w:sz w:val="24"/>
        </w:rPr>
        <w:t xml:space="preserve">народа при защите Отечества, готовность давать отпор фальсификациям российской </w:t>
      </w:r>
      <w:r w:rsidRPr="002C2BB8">
        <w:rPr>
          <w:spacing w:val="-2"/>
          <w:sz w:val="24"/>
        </w:rPr>
        <w:t>истории;</w:t>
      </w:r>
    </w:p>
    <w:p w:rsidR="006C1144" w:rsidRPr="002C2BB8" w:rsidRDefault="008913CF">
      <w:pPr>
        <w:pStyle w:val="a5"/>
        <w:numPr>
          <w:ilvl w:val="0"/>
          <w:numId w:val="159"/>
        </w:numPr>
        <w:tabs>
          <w:tab w:val="left" w:pos="1520"/>
        </w:tabs>
        <w:ind w:right="1215" w:firstLine="0"/>
        <w:rPr>
          <w:sz w:val="24"/>
        </w:rPr>
      </w:pPr>
      <w:r w:rsidRPr="002C2BB8">
        <w:rPr>
          <w:sz w:val="24"/>
        </w:rPr>
        <w:t>знание</w:t>
      </w:r>
      <w:r w:rsidRPr="002C2BB8">
        <w:rPr>
          <w:spacing w:val="-1"/>
          <w:sz w:val="24"/>
        </w:rPr>
        <w:t xml:space="preserve"> </w:t>
      </w:r>
      <w:r w:rsidRPr="002C2BB8">
        <w:rPr>
          <w:sz w:val="24"/>
        </w:rPr>
        <w:t>ключевых</w:t>
      </w:r>
      <w:r w:rsidRPr="002C2BB8">
        <w:rPr>
          <w:spacing w:val="-5"/>
          <w:sz w:val="24"/>
        </w:rPr>
        <w:t xml:space="preserve"> </w:t>
      </w:r>
      <w:r w:rsidRPr="002C2BB8">
        <w:rPr>
          <w:sz w:val="24"/>
        </w:rPr>
        <w:t>событий,</w:t>
      </w:r>
      <w:r w:rsidRPr="002C2BB8">
        <w:rPr>
          <w:spacing w:val="-7"/>
          <w:sz w:val="24"/>
        </w:rPr>
        <w:t xml:space="preserve"> </w:t>
      </w:r>
      <w:r w:rsidRPr="002C2BB8">
        <w:rPr>
          <w:sz w:val="24"/>
        </w:rPr>
        <w:t>основных</w:t>
      </w:r>
      <w:r w:rsidRPr="002C2BB8">
        <w:rPr>
          <w:spacing w:val="-5"/>
          <w:sz w:val="24"/>
        </w:rPr>
        <w:t xml:space="preserve"> </w:t>
      </w:r>
      <w:r w:rsidRPr="002C2BB8">
        <w:rPr>
          <w:sz w:val="24"/>
        </w:rPr>
        <w:t>дат и</w:t>
      </w:r>
      <w:r w:rsidRPr="002C2BB8">
        <w:rPr>
          <w:spacing w:val="-4"/>
          <w:sz w:val="24"/>
        </w:rPr>
        <w:t xml:space="preserve"> </w:t>
      </w:r>
      <w:r w:rsidRPr="002C2BB8">
        <w:rPr>
          <w:sz w:val="24"/>
        </w:rPr>
        <w:t>этапов</w:t>
      </w:r>
      <w:r w:rsidRPr="002C2BB8">
        <w:rPr>
          <w:spacing w:val="-3"/>
          <w:sz w:val="24"/>
        </w:rPr>
        <w:t xml:space="preserve"> </w:t>
      </w:r>
      <w:r w:rsidRPr="002C2BB8">
        <w:rPr>
          <w:sz w:val="24"/>
        </w:rPr>
        <w:t>истории</w:t>
      </w:r>
      <w:r w:rsidRPr="002C2BB8">
        <w:rPr>
          <w:spacing w:val="-4"/>
          <w:sz w:val="24"/>
        </w:rPr>
        <w:t xml:space="preserve"> </w:t>
      </w:r>
      <w:r w:rsidRPr="002C2BB8">
        <w:rPr>
          <w:sz w:val="24"/>
        </w:rPr>
        <w:t>России</w:t>
      </w:r>
      <w:r w:rsidRPr="002C2BB8">
        <w:rPr>
          <w:spacing w:val="-4"/>
          <w:sz w:val="24"/>
        </w:rPr>
        <w:t xml:space="preserve"> </w:t>
      </w:r>
      <w:r w:rsidRPr="002C2BB8">
        <w:rPr>
          <w:sz w:val="24"/>
        </w:rPr>
        <w:t>и</w:t>
      </w:r>
      <w:r w:rsidRPr="002C2BB8">
        <w:rPr>
          <w:spacing w:val="-4"/>
          <w:sz w:val="24"/>
        </w:rPr>
        <w:t xml:space="preserve"> </w:t>
      </w:r>
      <w:r w:rsidRPr="002C2BB8">
        <w:rPr>
          <w:sz w:val="24"/>
        </w:rPr>
        <w:t>мира</w:t>
      </w:r>
      <w:r w:rsidRPr="002C2BB8">
        <w:rPr>
          <w:spacing w:val="-6"/>
          <w:sz w:val="24"/>
        </w:rPr>
        <w:t xml:space="preserve"> </w:t>
      </w:r>
      <w:r w:rsidRPr="002C2BB8">
        <w:rPr>
          <w:sz w:val="24"/>
        </w:rPr>
        <w:t>в XX - начале XXI века; выдающихся деятелей отечественной и всемирной истории; важнейших достижений культуры, ценностных ориентиров.</w:t>
      </w:r>
    </w:p>
    <w:p w:rsidR="006C1144" w:rsidRPr="002C2BB8" w:rsidRDefault="008913CF">
      <w:pPr>
        <w:pStyle w:val="2"/>
        <w:spacing w:before="5" w:line="273" w:lineRule="exact"/>
        <w:jc w:val="left"/>
      </w:pPr>
      <w:r w:rsidRPr="002C2BB8">
        <w:t>В</w:t>
      </w:r>
      <w:r w:rsidRPr="002C2BB8">
        <w:rPr>
          <w:spacing w:val="-3"/>
        </w:rPr>
        <w:t xml:space="preserve"> </w:t>
      </w:r>
      <w:r w:rsidRPr="002C2BB8">
        <w:t>том</w:t>
      </w:r>
      <w:r w:rsidRPr="002C2BB8">
        <w:rPr>
          <w:spacing w:val="-1"/>
        </w:rPr>
        <w:t xml:space="preserve"> </w:t>
      </w:r>
      <w:r w:rsidRPr="002C2BB8">
        <w:t>числе</w:t>
      </w:r>
      <w:r w:rsidRPr="002C2BB8">
        <w:rPr>
          <w:spacing w:val="-1"/>
        </w:rPr>
        <w:t xml:space="preserve"> </w:t>
      </w:r>
      <w:r w:rsidRPr="002C2BB8">
        <w:t>по</w:t>
      </w:r>
      <w:r w:rsidRPr="002C2BB8">
        <w:rPr>
          <w:spacing w:val="-5"/>
        </w:rPr>
        <w:t xml:space="preserve"> </w:t>
      </w:r>
      <w:r w:rsidRPr="002C2BB8">
        <w:t>учебному</w:t>
      </w:r>
      <w:r w:rsidRPr="002C2BB8">
        <w:rPr>
          <w:spacing w:val="-1"/>
        </w:rPr>
        <w:t xml:space="preserve"> </w:t>
      </w:r>
      <w:r w:rsidRPr="002C2BB8">
        <w:t>курсу "История</w:t>
      </w:r>
      <w:r w:rsidRPr="002C2BB8">
        <w:rPr>
          <w:spacing w:val="-1"/>
        </w:rPr>
        <w:t xml:space="preserve"> </w:t>
      </w:r>
      <w:r w:rsidRPr="002C2BB8">
        <w:rPr>
          <w:spacing w:val="-2"/>
        </w:rPr>
        <w:t>России":</w:t>
      </w:r>
    </w:p>
    <w:p w:rsidR="006C1144" w:rsidRPr="002C2BB8" w:rsidRDefault="008913CF">
      <w:pPr>
        <w:pStyle w:val="a3"/>
        <w:spacing w:line="242" w:lineRule="auto"/>
        <w:ind w:right="1075" w:firstLine="710"/>
        <w:jc w:val="left"/>
      </w:pPr>
      <w:r w:rsidRPr="002C2BB8">
        <w:t>Россия</w:t>
      </w:r>
      <w:r w:rsidRPr="002C2BB8">
        <w:rPr>
          <w:spacing w:val="-7"/>
        </w:rPr>
        <w:t xml:space="preserve"> </w:t>
      </w:r>
      <w:r w:rsidRPr="002C2BB8">
        <w:t>накануне</w:t>
      </w:r>
      <w:r w:rsidRPr="002C2BB8">
        <w:rPr>
          <w:spacing w:val="-3"/>
        </w:rPr>
        <w:t xml:space="preserve"> </w:t>
      </w:r>
      <w:r w:rsidRPr="002C2BB8">
        <w:t>Первой</w:t>
      </w:r>
      <w:r w:rsidRPr="002C2BB8">
        <w:rPr>
          <w:spacing w:val="-6"/>
        </w:rPr>
        <w:t xml:space="preserve"> </w:t>
      </w:r>
      <w:r w:rsidRPr="002C2BB8">
        <w:t>мировой</w:t>
      </w:r>
      <w:r w:rsidRPr="002C2BB8">
        <w:rPr>
          <w:spacing w:val="-6"/>
        </w:rPr>
        <w:t xml:space="preserve"> </w:t>
      </w:r>
      <w:r w:rsidRPr="002C2BB8">
        <w:t>войны.</w:t>
      </w:r>
      <w:r w:rsidRPr="002C2BB8">
        <w:rPr>
          <w:spacing w:val="-5"/>
        </w:rPr>
        <w:t xml:space="preserve"> </w:t>
      </w:r>
      <w:r w:rsidRPr="002C2BB8">
        <w:t>Ход</w:t>
      </w:r>
      <w:r w:rsidRPr="002C2BB8">
        <w:rPr>
          <w:spacing w:val="-4"/>
        </w:rPr>
        <w:t xml:space="preserve"> </w:t>
      </w:r>
      <w:r w:rsidRPr="002C2BB8">
        <w:t>военных</w:t>
      </w:r>
      <w:r w:rsidRPr="002C2BB8">
        <w:rPr>
          <w:spacing w:val="-7"/>
        </w:rPr>
        <w:t xml:space="preserve"> </w:t>
      </w:r>
      <w:r w:rsidRPr="002C2BB8">
        <w:t>действий.</w:t>
      </w:r>
      <w:r w:rsidRPr="002C2BB8">
        <w:rPr>
          <w:spacing w:val="-5"/>
        </w:rPr>
        <w:t xml:space="preserve"> </w:t>
      </w:r>
      <w:r w:rsidRPr="002C2BB8">
        <w:t>Власть, общество, экономика, культура. Предпосылки революции.</w:t>
      </w:r>
    </w:p>
    <w:p w:rsidR="006C1144" w:rsidRPr="002C2BB8" w:rsidRDefault="008913CF">
      <w:pPr>
        <w:pStyle w:val="a3"/>
        <w:spacing w:line="271" w:lineRule="exact"/>
        <w:ind w:left="1848"/>
        <w:jc w:val="left"/>
      </w:pPr>
      <w:r w:rsidRPr="002C2BB8">
        <w:t>Февральская</w:t>
      </w:r>
      <w:r w:rsidRPr="002C2BB8">
        <w:rPr>
          <w:spacing w:val="-6"/>
        </w:rPr>
        <w:t xml:space="preserve"> </w:t>
      </w:r>
      <w:r w:rsidRPr="002C2BB8">
        <w:t>революция</w:t>
      </w:r>
      <w:r w:rsidRPr="002C2BB8">
        <w:rPr>
          <w:spacing w:val="-8"/>
        </w:rPr>
        <w:t xml:space="preserve"> </w:t>
      </w:r>
      <w:r w:rsidRPr="002C2BB8">
        <w:t>1917</w:t>
      </w:r>
      <w:r w:rsidRPr="002C2BB8">
        <w:rPr>
          <w:spacing w:val="-8"/>
        </w:rPr>
        <w:t xml:space="preserve"> </w:t>
      </w:r>
      <w:r w:rsidRPr="002C2BB8">
        <w:t>года.</w:t>
      </w:r>
      <w:r w:rsidRPr="002C2BB8">
        <w:rPr>
          <w:spacing w:val="-1"/>
        </w:rPr>
        <w:t xml:space="preserve"> </w:t>
      </w:r>
      <w:r w:rsidRPr="002C2BB8">
        <w:t>Двоевластие.</w:t>
      </w:r>
      <w:r w:rsidRPr="002C2BB8">
        <w:rPr>
          <w:spacing w:val="-2"/>
        </w:rPr>
        <w:t xml:space="preserve"> </w:t>
      </w:r>
      <w:r w:rsidRPr="002C2BB8">
        <w:t>Октябрьская</w:t>
      </w:r>
      <w:r w:rsidRPr="002C2BB8">
        <w:rPr>
          <w:spacing w:val="-3"/>
        </w:rPr>
        <w:t xml:space="preserve"> </w:t>
      </w:r>
      <w:r w:rsidRPr="002C2BB8">
        <w:rPr>
          <w:spacing w:val="-2"/>
        </w:rPr>
        <w:t>революция.</w:t>
      </w:r>
    </w:p>
    <w:p w:rsidR="006C1144" w:rsidRPr="002C2BB8" w:rsidRDefault="008913CF">
      <w:pPr>
        <w:pStyle w:val="a3"/>
        <w:ind w:right="1075"/>
        <w:jc w:val="left"/>
      </w:pPr>
      <w:r w:rsidRPr="002C2BB8">
        <w:t>Первые</w:t>
      </w:r>
      <w:r w:rsidRPr="002C2BB8">
        <w:rPr>
          <w:spacing w:val="-4"/>
        </w:rPr>
        <w:t xml:space="preserve"> </w:t>
      </w:r>
      <w:r w:rsidRPr="002C2BB8">
        <w:t>преобразования</w:t>
      </w:r>
      <w:r w:rsidRPr="002C2BB8">
        <w:rPr>
          <w:spacing w:val="-8"/>
        </w:rPr>
        <w:t xml:space="preserve"> </w:t>
      </w:r>
      <w:r w:rsidRPr="002C2BB8">
        <w:t>большевиков.</w:t>
      </w:r>
      <w:r w:rsidRPr="002C2BB8">
        <w:rPr>
          <w:spacing w:val="-6"/>
        </w:rPr>
        <w:t xml:space="preserve"> </w:t>
      </w:r>
      <w:r w:rsidRPr="002C2BB8">
        <w:t>Гражданская</w:t>
      </w:r>
      <w:r w:rsidRPr="002C2BB8">
        <w:rPr>
          <w:spacing w:val="-3"/>
        </w:rPr>
        <w:t xml:space="preserve"> </w:t>
      </w:r>
      <w:r w:rsidRPr="002C2BB8">
        <w:t>война</w:t>
      </w:r>
      <w:r w:rsidRPr="002C2BB8">
        <w:rPr>
          <w:spacing w:val="-4"/>
        </w:rPr>
        <w:t xml:space="preserve"> </w:t>
      </w:r>
      <w:r w:rsidRPr="002C2BB8">
        <w:t>и</w:t>
      </w:r>
      <w:r w:rsidRPr="002C2BB8">
        <w:rPr>
          <w:spacing w:val="-7"/>
        </w:rPr>
        <w:t xml:space="preserve"> </w:t>
      </w:r>
      <w:r w:rsidRPr="002C2BB8">
        <w:t>интервенция.</w:t>
      </w:r>
      <w:r w:rsidRPr="002C2BB8">
        <w:rPr>
          <w:spacing w:val="-2"/>
        </w:rPr>
        <w:t xml:space="preserve"> </w:t>
      </w:r>
      <w:r w:rsidRPr="002C2BB8">
        <w:t xml:space="preserve">Политика "военного коммунизма". Общество, культура в годы революций и Гражданской </w:t>
      </w:r>
      <w:r w:rsidRPr="002C2BB8">
        <w:rPr>
          <w:spacing w:val="-2"/>
        </w:rPr>
        <w:t>войны.</w:t>
      </w:r>
    </w:p>
    <w:p w:rsidR="006C1144" w:rsidRPr="002C2BB8" w:rsidRDefault="008913CF">
      <w:pPr>
        <w:pStyle w:val="a3"/>
        <w:spacing w:line="274" w:lineRule="exact"/>
        <w:ind w:left="1848"/>
        <w:jc w:val="left"/>
      </w:pPr>
      <w:r w:rsidRPr="002C2BB8">
        <w:t>Нэп.</w:t>
      </w:r>
      <w:r w:rsidRPr="002C2BB8">
        <w:rPr>
          <w:spacing w:val="-3"/>
        </w:rPr>
        <w:t xml:space="preserve"> </w:t>
      </w:r>
      <w:r w:rsidRPr="002C2BB8">
        <w:t>Образование</w:t>
      </w:r>
      <w:r w:rsidRPr="002C2BB8">
        <w:rPr>
          <w:spacing w:val="-3"/>
        </w:rPr>
        <w:t xml:space="preserve"> </w:t>
      </w:r>
      <w:r w:rsidRPr="002C2BB8">
        <w:t>СССР.</w:t>
      </w:r>
      <w:r w:rsidRPr="002C2BB8">
        <w:rPr>
          <w:spacing w:val="-1"/>
        </w:rPr>
        <w:t xml:space="preserve"> </w:t>
      </w:r>
      <w:r w:rsidRPr="002C2BB8">
        <w:t>СССР</w:t>
      </w:r>
      <w:r w:rsidRPr="002C2BB8">
        <w:rPr>
          <w:spacing w:val="-2"/>
        </w:rPr>
        <w:t xml:space="preserve"> </w:t>
      </w:r>
      <w:r w:rsidRPr="002C2BB8">
        <w:t>в</w:t>
      </w:r>
      <w:r w:rsidRPr="002C2BB8">
        <w:rPr>
          <w:spacing w:val="-5"/>
        </w:rPr>
        <w:t xml:space="preserve"> </w:t>
      </w:r>
      <w:r w:rsidRPr="002C2BB8">
        <w:t>годы</w:t>
      </w:r>
      <w:r w:rsidRPr="002C2BB8">
        <w:rPr>
          <w:spacing w:val="-5"/>
        </w:rPr>
        <w:t xml:space="preserve"> </w:t>
      </w:r>
      <w:r w:rsidRPr="002C2BB8">
        <w:t>нэпа.</w:t>
      </w:r>
      <w:r w:rsidRPr="002C2BB8">
        <w:rPr>
          <w:spacing w:val="-5"/>
        </w:rPr>
        <w:t xml:space="preserve"> </w:t>
      </w:r>
      <w:r w:rsidRPr="002C2BB8">
        <w:t>"Великий</w:t>
      </w:r>
      <w:r w:rsidRPr="002C2BB8">
        <w:rPr>
          <w:spacing w:val="-1"/>
        </w:rPr>
        <w:t xml:space="preserve"> </w:t>
      </w:r>
      <w:r w:rsidRPr="002C2BB8">
        <w:rPr>
          <w:spacing w:val="-2"/>
        </w:rPr>
        <w:t>перелом".</w:t>
      </w:r>
    </w:p>
    <w:p w:rsidR="006C1144" w:rsidRPr="002C2BB8" w:rsidRDefault="008913CF">
      <w:pPr>
        <w:pStyle w:val="a3"/>
        <w:spacing w:before="2"/>
        <w:ind w:right="1075"/>
        <w:jc w:val="left"/>
      </w:pPr>
      <w:r w:rsidRPr="002C2BB8">
        <w:t>Индустриализация,</w:t>
      </w:r>
      <w:r w:rsidRPr="002C2BB8">
        <w:rPr>
          <w:spacing w:val="-5"/>
        </w:rPr>
        <w:t xml:space="preserve"> </w:t>
      </w:r>
      <w:r w:rsidRPr="002C2BB8">
        <w:t>коллективизация,</w:t>
      </w:r>
      <w:r w:rsidRPr="002C2BB8">
        <w:rPr>
          <w:spacing w:val="-9"/>
        </w:rPr>
        <w:t xml:space="preserve"> </w:t>
      </w:r>
      <w:r w:rsidRPr="002C2BB8">
        <w:t>культурная</w:t>
      </w:r>
      <w:r w:rsidRPr="002C2BB8">
        <w:rPr>
          <w:spacing w:val="-7"/>
        </w:rPr>
        <w:t xml:space="preserve"> </w:t>
      </w:r>
      <w:r w:rsidRPr="002C2BB8">
        <w:t>революция.</w:t>
      </w:r>
      <w:r w:rsidRPr="002C2BB8">
        <w:rPr>
          <w:spacing w:val="-9"/>
        </w:rPr>
        <w:t xml:space="preserve"> </w:t>
      </w:r>
      <w:r w:rsidRPr="002C2BB8">
        <w:t>Первые</w:t>
      </w:r>
      <w:r w:rsidRPr="002C2BB8">
        <w:rPr>
          <w:spacing w:val="-12"/>
        </w:rPr>
        <w:t xml:space="preserve"> </w:t>
      </w:r>
      <w:r w:rsidRPr="002C2BB8">
        <w:t xml:space="preserve">пятилетки. Политический строй и репрессии. Внешняя политика СССР. Укрепление </w:t>
      </w:r>
      <w:r w:rsidRPr="002C2BB8">
        <w:rPr>
          <w:spacing w:val="-2"/>
        </w:rPr>
        <w:t>обороноспособности.</w:t>
      </w:r>
    </w:p>
    <w:p w:rsidR="006C1144" w:rsidRPr="002C2BB8" w:rsidRDefault="006C1144">
      <w:pPr>
        <w:pStyle w:val="a3"/>
        <w:jc w:val="left"/>
        <w:sectPr w:rsidR="006C1144" w:rsidRPr="002C2BB8">
          <w:pgSz w:w="11910" w:h="16840"/>
          <w:pgMar w:top="760" w:right="0" w:bottom="980" w:left="850" w:header="0" w:footer="796" w:gutter="0"/>
          <w:cols w:space="720"/>
        </w:sectPr>
      </w:pPr>
    </w:p>
    <w:p w:rsidR="006C1144" w:rsidRPr="002C2BB8" w:rsidRDefault="008913CF">
      <w:pPr>
        <w:pStyle w:val="a3"/>
        <w:spacing w:before="63"/>
        <w:ind w:right="1075" w:firstLine="710"/>
        <w:jc w:val="left"/>
      </w:pPr>
      <w:r w:rsidRPr="002C2BB8">
        <w:lastRenderedPageBreak/>
        <w:t>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w:t>
      </w:r>
      <w:r w:rsidRPr="002C2BB8">
        <w:rPr>
          <w:spacing w:val="-2"/>
        </w:rPr>
        <w:t xml:space="preserve"> </w:t>
      </w:r>
      <w:r w:rsidRPr="002C2BB8">
        <w:t>Победа</w:t>
      </w:r>
      <w:r w:rsidRPr="002C2BB8">
        <w:rPr>
          <w:spacing w:val="-4"/>
        </w:rPr>
        <w:t xml:space="preserve"> </w:t>
      </w:r>
      <w:r w:rsidRPr="002C2BB8">
        <w:t>над</w:t>
      </w:r>
      <w:r w:rsidRPr="002C2BB8">
        <w:rPr>
          <w:spacing w:val="-5"/>
        </w:rPr>
        <w:t xml:space="preserve"> </w:t>
      </w:r>
      <w:r w:rsidRPr="002C2BB8">
        <w:t>Японией.</w:t>
      </w:r>
      <w:r w:rsidRPr="002C2BB8">
        <w:rPr>
          <w:spacing w:val="-6"/>
        </w:rPr>
        <w:t xml:space="preserve"> </w:t>
      </w:r>
      <w:r w:rsidRPr="002C2BB8">
        <w:t>Решающий</w:t>
      </w:r>
      <w:r w:rsidRPr="002C2BB8">
        <w:rPr>
          <w:spacing w:val="-7"/>
        </w:rPr>
        <w:t xml:space="preserve"> </w:t>
      </w:r>
      <w:r w:rsidRPr="002C2BB8">
        <w:t>вклад</w:t>
      </w:r>
      <w:r w:rsidRPr="002C2BB8">
        <w:rPr>
          <w:spacing w:val="-10"/>
        </w:rPr>
        <w:t xml:space="preserve"> </w:t>
      </w:r>
      <w:r w:rsidRPr="002C2BB8">
        <w:t>СССР</w:t>
      </w:r>
      <w:r w:rsidRPr="002C2BB8">
        <w:rPr>
          <w:spacing w:val="-3"/>
        </w:rPr>
        <w:t xml:space="preserve"> </w:t>
      </w:r>
      <w:r w:rsidRPr="002C2BB8">
        <w:t>в</w:t>
      </w:r>
      <w:r w:rsidRPr="002C2BB8">
        <w:rPr>
          <w:spacing w:val="-2"/>
        </w:rPr>
        <w:t xml:space="preserve"> </w:t>
      </w:r>
      <w:r w:rsidRPr="002C2BB8">
        <w:t>Великую</w:t>
      </w:r>
      <w:r w:rsidRPr="002C2BB8">
        <w:rPr>
          <w:spacing w:val="-5"/>
        </w:rPr>
        <w:t xml:space="preserve"> </w:t>
      </w:r>
      <w:r w:rsidRPr="002C2BB8">
        <w:t>Победу.</w:t>
      </w:r>
      <w:r w:rsidRPr="002C2BB8">
        <w:rPr>
          <w:spacing w:val="-2"/>
        </w:rPr>
        <w:t xml:space="preserve"> </w:t>
      </w:r>
      <w:r w:rsidRPr="002C2BB8">
        <w:t>Защита памяти о Великой Победе.</w:t>
      </w:r>
    </w:p>
    <w:p w:rsidR="006C1144" w:rsidRPr="002C2BB8" w:rsidRDefault="008913CF">
      <w:pPr>
        <w:pStyle w:val="a3"/>
        <w:spacing w:before="1"/>
        <w:ind w:right="1075" w:firstLine="710"/>
        <w:jc w:val="left"/>
      </w:pPr>
      <w:r w:rsidRPr="002C2BB8">
        <w:t>СССР в 1945-1991 годы. Экономические развитие и реформы. Политическая система</w:t>
      </w:r>
      <w:r w:rsidRPr="002C2BB8">
        <w:rPr>
          <w:spacing w:val="-6"/>
        </w:rPr>
        <w:t xml:space="preserve"> </w:t>
      </w:r>
      <w:r w:rsidRPr="002C2BB8">
        <w:t>"развитого</w:t>
      </w:r>
      <w:r w:rsidRPr="002C2BB8">
        <w:rPr>
          <w:spacing w:val="-5"/>
        </w:rPr>
        <w:t xml:space="preserve"> </w:t>
      </w:r>
      <w:r w:rsidRPr="002C2BB8">
        <w:t>социализма".</w:t>
      </w:r>
      <w:r w:rsidRPr="002C2BB8">
        <w:rPr>
          <w:spacing w:val="-8"/>
        </w:rPr>
        <w:t xml:space="preserve"> </w:t>
      </w:r>
      <w:r w:rsidRPr="002C2BB8">
        <w:t>Развитие</w:t>
      </w:r>
      <w:r w:rsidRPr="002C2BB8">
        <w:rPr>
          <w:spacing w:val="-6"/>
        </w:rPr>
        <w:t xml:space="preserve"> </w:t>
      </w:r>
      <w:r w:rsidRPr="002C2BB8">
        <w:t>науки,</w:t>
      </w:r>
      <w:r w:rsidRPr="002C2BB8">
        <w:rPr>
          <w:spacing w:val="-8"/>
        </w:rPr>
        <w:t xml:space="preserve"> </w:t>
      </w:r>
      <w:r w:rsidRPr="002C2BB8">
        <w:t>образования,</w:t>
      </w:r>
      <w:r w:rsidRPr="002C2BB8">
        <w:rPr>
          <w:spacing w:val="-8"/>
        </w:rPr>
        <w:t xml:space="preserve"> </w:t>
      </w:r>
      <w:r w:rsidRPr="002C2BB8">
        <w:t>культуры.</w:t>
      </w:r>
      <w:r w:rsidRPr="002C2BB8">
        <w:rPr>
          <w:spacing w:val="-4"/>
        </w:rPr>
        <w:t xml:space="preserve"> </w:t>
      </w:r>
      <w:r w:rsidRPr="002C2BB8">
        <w:t>"Холодная война" и внешняя политика. СССР и мировая социалистическая система. Причины распада Советского Союза.</w:t>
      </w:r>
    </w:p>
    <w:p w:rsidR="006C1144" w:rsidRPr="002C2BB8" w:rsidRDefault="008913CF">
      <w:pPr>
        <w:pStyle w:val="a3"/>
        <w:ind w:left="1848"/>
        <w:jc w:val="left"/>
      </w:pPr>
      <w:r w:rsidRPr="002C2BB8">
        <w:t>Российская</w:t>
      </w:r>
      <w:r w:rsidRPr="002C2BB8">
        <w:rPr>
          <w:spacing w:val="-8"/>
        </w:rPr>
        <w:t xml:space="preserve"> </w:t>
      </w:r>
      <w:r w:rsidRPr="002C2BB8">
        <w:t>Федерация в</w:t>
      </w:r>
      <w:r w:rsidRPr="002C2BB8">
        <w:rPr>
          <w:spacing w:val="-3"/>
        </w:rPr>
        <w:t xml:space="preserve"> </w:t>
      </w:r>
      <w:r w:rsidRPr="002C2BB8">
        <w:t>1992-2022</w:t>
      </w:r>
      <w:r w:rsidRPr="002C2BB8">
        <w:rPr>
          <w:spacing w:val="-6"/>
        </w:rPr>
        <w:t xml:space="preserve"> </w:t>
      </w:r>
      <w:r w:rsidRPr="002C2BB8">
        <w:t>годы.</w:t>
      </w:r>
      <w:r w:rsidRPr="002C2BB8">
        <w:rPr>
          <w:spacing w:val="-3"/>
        </w:rPr>
        <w:t xml:space="preserve"> </w:t>
      </w:r>
      <w:r w:rsidRPr="002C2BB8">
        <w:t>Становление</w:t>
      </w:r>
      <w:r w:rsidRPr="002C2BB8">
        <w:rPr>
          <w:spacing w:val="-1"/>
        </w:rPr>
        <w:t xml:space="preserve"> </w:t>
      </w:r>
      <w:r w:rsidRPr="002C2BB8">
        <w:t>новой</w:t>
      </w:r>
      <w:r w:rsidRPr="002C2BB8">
        <w:rPr>
          <w:spacing w:val="-4"/>
        </w:rPr>
        <w:t xml:space="preserve"> </w:t>
      </w:r>
      <w:r w:rsidRPr="002C2BB8">
        <w:rPr>
          <w:spacing w:val="-2"/>
        </w:rPr>
        <w:t>России.</w:t>
      </w:r>
    </w:p>
    <w:p w:rsidR="006C1144" w:rsidRPr="002C2BB8" w:rsidRDefault="008913CF">
      <w:pPr>
        <w:pStyle w:val="a3"/>
        <w:spacing w:before="2"/>
        <w:ind w:right="1085"/>
        <w:jc w:val="left"/>
      </w:pPr>
      <w:r w:rsidRPr="002C2BB8">
        <w:t>Возрождение Российской Федерации как великой державы в XXI веке. Экономическая и социальная модернизация. Культурное пространство и повседневная</w:t>
      </w:r>
      <w:r w:rsidRPr="002C2BB8">
        <w:rPr>
          <w:spacing w:val="-4"/>
        </w:rPr>
        <w:t xml:space="preserve"> </w:t>
      </w:r>
      <w:r w:rsidRPr="002C2BB8">
        <w:t>жизнь.</w:t>
      </w:r>
      <w:r w:rsidRPr="002C2BB8">
        <w:rPr>
          <w:spacing w:val="-3"/>
        </w:rPr>
        <w:t xml:space="preserve"> </w:t>
      </w:r>
      <w:r w:rsidRPr="002C2BB8">
        <w:t>Укрепление</w:t>
      </w:r>
      <w:r w:rsidRPr="002C2BB8">
        <w:rPr>
          <w:spacing w:val="-10"/>
        </w:rPr>
        <w:t xml:space="preserve"> </w:t>
      </w:r>
      <w:r w:rsidRPr="002C2BB8">
        <w:t>обороноспособности.</w:t>
      </w:r>
      <w:r w:rsidRPr="002C2BB8">
        <w:rPr>
          <w:spacing w:val="-3"/>
        </w:rPr>
        <w:t xml:space="preserve"> </w:t>
      </w:r>
      <w:r w:rsidRPr="002C2BB8">
        <w:t>Воссоединение</w:t>
      </w:r>
      <w:r w:rsidRPr="002C2BB8">
        <w:rPr>
          <w:spacing w:val="-10"/>
        </w:rPr>
        <w:t xml:space="preserve"> </w:t>
      </w:r>
      <w:r w:rsidRPr="002C2BB8">
        <w:t>с</w:t>
      </w:r>
      <w:r w:rsidRPr="002C2BB8">
        <w:rPr>
          <w:spacing w:val="-5"/>
        </w:rPr>
        <w:t xml:space="preserve"> </w:t>
      </w:r>
      <w:r w:rsidRPr="002C2BB8">
        <w:t>Крымом</w:t>
      </w:r>
      <w:r w:rsidRPr="002C2BB8">
        <w:rPr>
          <w:spacing w:val="-7"/>
        </w:rPr>
        <w:t xml:space="preserve"> </w:t>
      </w:r>
      <w:r w:rsidRPr="002C2BB8">
        <w:t>и Севастополем.</w:t>
      </w:r>
      <w:r w:rsidRPr="002C2BB8">
        <w:rPr>
          <w:spacing w:val="-2"/>
        </w:rPr>
        <w:t xml:space="preserve"> </w:t>
      </w:r>
      <w:r w:rsidRPr="002C2BB8">
        <w:t>Специальная</w:t>
      </w:r>
      <w:r w:rsidRPr="002C2BB8">
        <w:rPr>
          <w:spacing w:val="-2"/>
        </w:rPr>
        <w:t xml:space="preserve"> </w:t>
      </w:r>
      <w:r w:rsidRPr="002C2BB8">
        <w:t>военная</w:t>
      </w:r>
      <w:r w:rsidRPr="002C2BB8">
        <w:rPr>
          <w:spacing w:val="-6"/>
        </w:rPr>
        <w:t xml:space="preserve"> </w:t>
      </w:r>
      <w:r w:rsidRPr="002C2BB8">
        <w:t>операция.</w:t>
      </w:r>
      <w:r w:rsidRPr="002C2BB8">
        <w:rPr>
          <w:spacing w:val="-5"/>
        </w:rPr>
        <w:t xml:space="preserve"> </w:t>
      </w:r>
      <w:r w:rsidRPr="002C2BB8">
        <w:t>Место</w:t>
      </w:r>
      <w:r w:rsidRPr="002C2BB8">
        <w:rPr>
          <w:spacing w:val="3"/>
        </w:rPr>
        <w:t xml:space="preserve"> </w:t>
      </w:r>
      <w:r w:rsidRPr="002C2BB8">
        <w:t>России</w:t>
      </w:r>
      <w:r w:rsidRPr="002C2BB8">
        <w:rPr>
          <w:spacing w:val="-3"/>
        </w:rPr>
        <w:t xml:space="preserve"> </w:t>
      </w:r>
      <w:r w:rsidRPr="002C2BB8">
        <w:t>в</w:t>
      </w:r>
      <w:r w:rsidRPr="002C2BB8">
        <w:rPr>
          <w:spacing w:val="-5"/>
        </w:rPr>
        <w:t xml:space="preserve"> </w:t>
      </w:r>
      <w:r w:rsidRPr="002C2BB8">
        <w:t xml:space="preserve">современном </w:t>
      </w:r>
      <w:r w:rsidRPr="002C2BB8">
        <w:rPr>
          <w:spacing w:val="-2"/>
        </w:rPr>
        <w:t>мире.</w:t>
      </w:r>
    </w:p>
    <w:p w:rsidR="006C1144" w:rsidRPr="002C2BB8" w:rsidRDefault="008913CF">
      <w:pPr>
        <w:pStyle w:val="2"/>
        <w:spacing w:before="6" w:line="272" w:lineRule="exact"/>
        <w:jc w:val="left"/>
      </w:pPr>
      <w:r w:rsidRPr="002C2BB8">
        <w:t>По</w:t>
      </w:r>
      <w:r w:rsidRPr="002C2BB8">
        <w:rPr>
          <w:spacing w:val="-3"/>
        </w:rPr>
        <w:t xml:space="preserve"> </w:t>
      </w:r>
      <w:r w:rsidRPr="002C2BB8">
        <w:t>учебному</w:t>
      </w:r>
      <w:r w:rsidRPr="002C2BB8">
        <w:rPr>
          <w:spacing w:val="-3"/>
        </w:rPr>
        <w:t xml:space="preserve"> </w:t>
      </w:r>
      <w:r w:rsidRPr="002C2BB8">
        <w:t>курсу</w:t>
      </w:r>
      <w:r w:rsidRPr="002C2BB8">
        <w:rPr>
          <w:spacing w:val="-7"/>
        </w:rPr>
        <w:t xml:space="preserve"> </w:t>
      </w:r>
      <w:r w:rsidRPr="002C2BB8">
        <w:t>"Всеобщая</w:t>
      </w:r>
      <w:r w:rsidRPr="002C2BB8">
        <w:rPr>
          <w:spacing w:val="-3"/>
        </w:rPr>
        <w:t xml:space="preserve"> </w:t>
      </w:r>
      <w:r w:rsidRPr="002C2BB8">
        <w:rPr>
          <w:spacing w:val="-2"/>
        </w:rPr>
        <w:t>история":</w:t>
      </w:r>
    </w:p>
    <w:p w:rsidR="006C1144" w:rsidRPr="002C2BB8" w:rsidRDefault="008913CF">
      <w:pPr>
        <w:pStyle w:val="a3"/>
        <w:spacing w:line="242" w:lineRule="auto"/>
        <w:ind w:right="1075" w:firstLine="710"/>
        <w:jc w:val="left"/>
      </w:pPr>
      <w:r w:rsidRPr="002C2BB8">
        <w:t>Мир</w:t>
      </w:r>
      <w:r w:rsidRPr="002C2BB8">
        <w:rPr>
          <w:spacing w:val="-2"/>
        </w:rPr>
        <w:t xml:space="preserve"> </w:t>
      </w:r>
      <w:r w:rsidRPr="002C2BB8">
        <w:t>накануне</w:t>
      </w:r>
      <w:r w:rsidRPr="002C2BB8">
        <w:rPr>
          <w:spacing w:val="-3"/>
        </w:rPr>
        <w:t xml:space="preserve"> </w:t>
      </w:r>
      <w:r w:rsidRPr="002C2BB8">
        <w:t>Первой</w:t>
      </w:r>
      <w:r w:rsidRPr="002C2BB8">
        <w:rPr>
          <w:spacing w:val="-6"/>
        </w:rPr>
        <w:t xml:space="preserve"> </w:t>
      </w:r>
      <w:r w:rsidRPr="002C2BB8">
        <w:t>мировой</w:t>
      </w:r>
      <w:r w:rsidRPr="002C2BB8">
        <w:rPr>
          <w:spacing w:val="-6"/>
        </w:rPr>
        <w:t xml:space="preserve"> </w:t>
      </w:r>
      <w:r w:rsidRPr="002C2BB8">
        <w:t>войны.</w:t>
      </w:r>
      <w:r w:rsidRPr="002C2BB8">
        <w:rPr>
          <w:spacing w:val="-5"/>
        </w:rPr>
        <w:t xml:space="preserve"> </w:t>
      </w:r>
      <w:r w:rsidRPr="002C2BB8">
        <w:t>Первая</w:t>
      </w:r>
      <w:r w:rsidRPr="002C2BB8">
        <w:rPr>
          <w:spacing w:val="-6"/>
        </w:rPr>
        <w:t xml:space="preserve"> </w:t>
      </w:r>
      <w:r w:rsidRPr="002C2BB8">
        <w:t>мировая</w:t>
      </w:r>
      <w:r w:rsidRPr="002C2BB8">
        <w:rPr>
          <w:spacing w:val="-6"/>
        </w:rPr>
        <w:t xml:space="preserve"> </w:t>
      </w:r>
      <w:r w:rsidRPr="002C2BB8">
        <w:t>война:</w:t>
      </w:r>
      <w:r w:rsidRPr="002C2BB8">
        <w:rPr>
          <w:spacing w:val="-6"/>
        </w:rPr>
        <w:t xml:space="preserve"> </w:t>
      </w:r>
      <w:r w:rsidRPr="002C2BB8">
        <w:t>причины, участники, основные события, результаты. Власть и общество.</w:t>
      </w:r>
    </w:p>
    <w:p w:rsidR="006C1144" w:rsidRPr="002C2BB8" w:rsidRDefault="008913CF">
      <w:pPr>
        <w:pStyle w:val="a3"/>
        <w:ind w:right="1075" w:firstLine="710"/>
        <w:jc w:val="left"/>
      </w:pPr>
      <w:r w:rsidRPr="002C2BB8">
        <w:t>Межвоенный период. Революционная волна. Версальско-Вашингтонская система. Страны мира в 1920-е годы. "Великая депрессия" и ее проявления в различных</w:t>
      </w:r>
      <w:r w:rsidRPr="002C2BB8">
        <w:rPr>
          <w:spacing w:val="-9"/>
        </w:rPr>
        <w:t xml:space="preserve"> </w:t>
      </w:r>
      <w:r w:rsidRPr="002C2BB8">
        <w:t>странах.</w:t>
      </w:r>
      <w:r w:rsidRPr="002C2BB8">
        <w:rPr>
          <w:spacing w:val="-3"/>
        </w:rPr>
        <w:t xml:space="preserve"> </w:t>
      </w:r>
      <w:r w:rsidRPr="002C2BB8">
        <w:t>"Новый</w:t>
      </w:r>
      <w:r w:rsidRPr="002C2BB8">
        <w:rPr>
          <w:spacing w:val="-4"/>
        </w:rPr>
        <w:t xml:space="preserve"> </w:t>
      </w:r>
      <w:r w:rsidRPr="002C2BB8">
        <w:t>курс"</w:t>
      </w:r>
      <w:r w:rsidRPr="002C2BB8">
        <w:rPr>
          <w:spacing w:val="-7"/>
        </w:rPr>
        <w:t xml:space="preserve"> </w:t>
      </w:r>
      <w:r w:rsidRPr="002C2BB8">
        <w:t>в</w:t>
      </w:r>
      <w:r w:rsidRPr="002C2BB8">
        <w:rPr>
          <w:spacing w:val="-4"/>
        </w:rPr>
        <w:t xml:space="preserve"> </w:t>
      </w:r>
      <w:r w:rsidRPr="002C2BB8">
        <w:t>США.</w:t>
      </w:r>
      <w:r w:rsidRPr="002C2BB8">
        <w:rPr>
          <w:spacing w:val="-3"/>
        </w:rPr>
        <w:t xml:space="preserve"> </w:t>
      </w:r>
      <w:r w:rsidRPr="002C2BB8">
        <w:t>Германский</w:t>
      </w:r>
      <w:r w:rsidRPr="002C2BB8">
        <w:rPr>
          <w:spacing w:val="-4"/>
        </w:rPr>
        <w:t xml:space="preserve"> </w:t>
      </w:r>
      <w:r w:rsidRPr="002C2BB8">
        <w:t>нацизм.</w:t>
      </w:r>
      <w:r w:rsidRPr="002C2BB8">
        <w:rPr>
          <w:spacing w:val="-3"/>
        </w:rPr>
        <w:t xml:space="preserve"> </w:t>
      </w:r>
      <w:r w:rsidRPr="002C2BB8">
        <w:t>"Народный</w:t>
      </w:r>
      <w:r w:rsidRPr="002C2BB8">
        <w:rPr>
          <w:spacing w:val="-4"/>
        </w:rPr>
        <w:t xml:space="preserve"> </w:t>
      </w:r>
      <w:r w:rsidRPr="002C2BB8">
        <w:t>фронт". Политика "умиротворения агрессора". Культурное развитие.</w:t>
      </w:r>
    </w:p>
    <w:p w:rsidR="006C1144" w:rsidRPr="002C2BB8" w:rsidRDefault="008913CF">
      <w:pPr>
        <w:pStyle w:val="a3"/>
        <w:ind w:left="1848"/>
        <w:jc w:val="left"/>
      </w:pPr>
      <w:r w:rsidRPr="002C2BB8">
        <w:t>Вторая</w:t>
      </w:r>
      <w:r w:rsidRPr="002C2BB8">
        <w:rPr>
          <w:spacing w:val="-4"/>
        </w:rPr>
        <w:t xml:space="preserve"> </w:t>
      </w:r>
      <w:r w:rsidRPr="002C2BB8">
        <w:t>мировая</w:t>
      </w:r>
      <w:r w:rsidRPr="002C2BB8">
        <w:rPr>
          <w:spacing w:val="-7"/>
        </w:rPr>
        <w:t xml:space="preserve"> </w:t>
      </w:r>
      <w:r w:rsidRPr="002C2BB8">
        <w:t>война:</w:t>
      </w:r>
      <w:r w:rsidRPr="002C2BB8">
        <w:rPr>
          <w:spacing w:val="-6"/>
        </w:rPr>
        <w:t xml:space="preserve"> </w:t>
      </w:r>
      <w:r w:rsidRPr="002C2BB8">
        <w:t>причины, участники, основные</w:t>
      </w:r>
      <w:r w:rsidRPr="002C2BB8">
        <w:rPr>
          <w:spacing w:val="-8"/>
        </w:rPr>
        <w:t xml:space="preserve"> </w:t>
      </w:r>
      <w:r w:rsidRPr="002C2BB8">
        <w:t>сражения,</w:t>
      </w:r>
      <w:r w:rsidRPr="002C2BB8">
        <w:rPr>
          <w:spacing w:val="1"/>
        </w:rPr>
        <w:t xml:space="preserve"> </w:t>
      </w:r>
      <w:r w:rsidRPr="002C2BB8">
        <w:rPr>
          <w:spacing w:val="-2"/>
        </w:rPr>
        <w:t>итоги.</w:t>
      </w:r>
    </w:p>
    <w:p w:rsidR="006C1144" w:rsidRPr="002C2BB8" w:rsidRDefault="008913CF">
      <w:pPr>
        <w:pStyle w:val="a3"/>
        <w:spacing w:line="275" w:lineRule="exact"/>
        <w:jc w:val="left"/>
      </w:pPr>
      <w:r w:rsidRPr="002C2BB8">
        <w:t>Власть</w:t>
      </w:r>
      <w:r w:rsidRPr="002C2BB8">
        <w:rPr>
          <w:spacing w:val="-3"/>
        </w:rPr>
        <w:t xml:space="preserve"> </w:t>
      </w:r>
      <w:r w:rsidRPr="002C2BB8">
        <w:t>и</w:t>
      </w:r>
      <w:r w:rsidRPr="002C2BB8">
        <w:rPr>
          <w:spacing w:val="-4"/>
        </w:rPr>
        <w:t xml:space="preserve"> </w:t>
      </w:r>
      <w:r w:rsidRPr="002C2BB8">
        <w:t>общество</w:t>
      </w:r>
      <w:r w:rsidRPr="002C2BB8">
        <w:rPr>
          <w:spacing w:val="-1"/>
        </w:rPr>
        <w:t xml:space="preserve"> </w:t>
      </w:r>
      <w:r w:rsidRPr="002C2BB8">
        <w:t>в</w:t>
      </w:r>
      <w:r w:rsidRPr="002C2BB8">
        <w:rPr>
          <w:spacing w:val="-4"/>
        </w:rPr>
        <w:t xml:space="preserve"> </w:t>
      </w:r>
      <w:r w:rsidRPr="002C2BB8">
        <w:t>годы</w:t>
      </w:r>
      <w:r w:rsidRPr="002C2BB8">
        <w:rPr>
          <w:spacing w:val="-4"/>
        </w:rPr>
        <w:t xml:space="preserve"> </w:t>
      </w:r>
      <w:r w:rsidRPr="002C2BB8">
        <w:t>войны.</w:t>
      </w:r>
      <w:r w:rsidRPr="002C2BB8">
        <w:rPr>
          <w:spacing w:val="-4"/>
        </w:rPr>
        <w:t xml:space="preserve"> </w:t>
      </w:r>
      <w:r w:rsidRPr="002C2BB8">
        <w:t>Решающий</w:t>
      </w:r>
      <w:r w:rsidRPr="002C2BB8">
        <w:rPr>
          <w:spacing w:val="-5"/>
        </w:rPr>
        <w:t xml:space="preserve"> </w:t>
      </w:r>
      <w:r w:rsidRPr="002C2BB8">
        <w:t>вклад</w:t>
      </w:r>
      <w:r w:rsidRPr="002C2BB8">
        <w:rPr>
          <w:spacing w:val="-2"/>
        </w:rPr>
        <w:t xml:space="preserve"> </w:t>
      </w:r>
      <w:r w:rsidRPr="002C2BB8">
        <w:t>СССР</w:t>
      </w:r>
      <w:r w:rsidRPr="002C2BB8">
        <w:rPr>
          <w:spacing w:val="-1"/>
        </w:rPr>
        <w:t xml:space="preserve"> </w:t>
      </w:r>
      <w:r w:rsidRPr="002C2BB8">
        <w:t xml:space="preserve">в </w:t>
      </w:r>
      <w:r w:rsidRPr="002C2BB8">
        <w:rPr>
          <w:spacing w:val="-2"/>
        </w:rPr>
        <w:t>Победу.</w:t>
      </w:r>
    </w:p>
    <w:p w:rsidR="006C1144" w:rsidRPr="002C2BB8" w:rsidRDefault="008913CF">
      <w:pPr>
        <w:pStyle w:val="a3"/>
        <w:ind w:right="1075" w:firstLine="710"/>
        <w:jc w:val="left"/>
      </w:pPr>
      <w:r w:rsidRPr="002C2BB8">
        <w:t>Послевоенные перемены в мире. "Холодная война". Мировая система социализма.</w:t>
      </w:r>
      <w:r w:rsidRPr="002C2BB8">
        <w:rPr>
          <w:spacing w:val="-6"/>
        </w:rPr>
        <w:t xml:space="preserve"> </w:t>
      </w:r>
      <w:r w:rsidRPr="002C2BB8">
        <w:t>Экономические</w:t>
      </w:r>
      <w:r w:rsidRPr="002C2BB8">
        <w:rPr>
          <w:spacing w:val="-4"/>
        </w:rPr>
        <w:t xml:space="preserve"> </w:t>
      </w:r>
      <w:r w:rsidRPr="002C2BB8">
        <w:t>и</w:t>
      </w:r>
      <w:r w:rsidRPr="002C2BB8">
        <w:rPr>
          <w:spacing w:val="-7"/>
        </w:rPr>
        <w:t xml:space="preserve"> </w:t>
      </w:r>
      <w:r w:rsidRPr="002C2BB8">
        <w:t>политические</w:t>
      </w:r>
      <w:r w:rsidRPr="002C2BB8">
        <w:rPr>
          <w:spacing w:val="-4"/>
        </w:rPr>
        <w:t xml:space="preserve"> </w:t>
      </w:r>
      <w:r w:rsidRPr="002C2BB8">
        <w:t>изменения</w:t>
      </w:r>
      <w:r w:rsidRPr="002C2BB8">
        <w:rPr>
          <w:spacing w:val="-8"/>
        </w:rPr>
        <w:t xml:space="preserve"> </w:t>
      </w:r>
      <w:r w:rsidRPr="002C2BB8">
        <w:t>в</w:t>
      </w:r>
      <w:r w:rsidRPr="002C2BB8">
        <w:rPr>
          <w:spacing w:val="-2"/>
        </w:rPr>
        <w:t xml:space="preserve"> </w:t>
      </w:r>
      <w:r w:rsidRPr="002C2BB8">
        <w:t>странах</w:t>
      </w:r>
      <w:r w:rsidRPr="002C2BB8">
        <w:rPr>
          <w:spacing w:val="-8"/>
        </w:rPr>
        <w:t xml:space="preserve"> </w:t>
      </w:r>
      <w:r w:rsidRPr="002C2BB8">
        <w:t>Запада.</w:t>
      </w:r>
      <w:r w:rsidRPr="002C2BB8">
        <w:rPr>
          <w:spacing w:val="-1"/>
        </w:rPr>
        <w:t xml:space="preserve"> </w:t>
      </w:r>
      <w:r w:rsidRPr="002C2BB8">
        <w:t>Распад колониальных империй. Развитие стран Азии, Африки и Латинской Америки.</w:t>
      </w:r>
    </w:p>
    <w:p w:rsidR="006C1144" w:rsidRPr="002C2BB8" w:rsidRDefault="008913CF">
      <w:pPr>
        <w:pStyle w:val="a3"/>
        <w:ind w:right="1075"/>
        <w:jc w:val="left"/>
      </w:pPr>
      <w:r w:rsidRPr="002C2BB8">
        <w:t>Научно-техническая</w:t>
      </w:r>
      <w:r w:rsidRPr="002C2BB8">
        <w:rPr>
          <w:spacing w:val="-5"/>
        </w:rPr>
        <w:t xml:space="preserve"> </w:t>
      </w:r>
      <w:r w:rsidRPr="002C2BB8">
        <w:t>революция.</w:t>
      </w:r>
      <w:r w:rsidRPr="002C2BB8">
        <w:rPr>
          <w:spacing w:val="-8"/>
        </w:rPr>
        <w:t xml:space="preserve"> </w:t>
      </w:r>
      <w:r w:rsidRPr="002C2BB8">
        <w:t>Постиндустриальное</w:t>
      </w:r>
      <w:r w:rsidRPr="002C2BB8">
        <w:rPr>
          <w:spacing w:val="-10"/>
        </w:rPr>
        <w:t xml:space="preserve"> </w:t>
      </w:r>
      <w:r w:rsidRPr="002C2BB8">
        <w:t>и</w:t>
      </w:r>
      <w:r w:rsidRPr="002C2BB8">
        <w:rPr>
          <w:spacing w:val="-9"/>
        </w:rPr>
        <w:t xml:space="preserve"> </w:t>
      </w:r>
      <w:r w:rsidRPr="002C2BB8">
        <w:t>информационное</w:t>
      </w:r>
      <w:r w:rsidRPr="002C2BB8">
        <w:rPr>
          <w:spacing w:val="-10"/>
        </w:rPr>
        <w:t xml:space="preserve"> </w:t>
      </w:r>
      <w:r w:rsidRPr="002C2BB8">
        <w:t>общество. Современный мир: глобализация и деглобализация. Геополитический кризис 2022 года и его влияние на мировую систему.</w:t>
      </w:r>
    </w:p>
    <w:p w:rsidR="006C1144" w:rsidRPr="002C2BB8" w:rsidRDefault="008913CF">
      <w:pPr>
        <w:ind w:left="1138" w:right="1405" w:firstLine="710"/>
        <w:jc w:val="both"/>
        <w:rPr>
          <w:sz w:val="24"/>
        </w:rPr>
      </w:pPr>
      <w:r w:rsidRPr="002C2BB8">
        <w:rPr>
          <w:b/>
          <w:sz w:val="24"/>
        </w:rPr>
        <w:t>По</w:t>
      </w:r>
      <w:r w:rsidRPr="002C2BB8">
        <w:rPr>
          <w:b/>
          <w:spacing w:val="-2"/>
          <w:sz w:val="24"/>
        </w:rPr>
        <w:t xml:space="preserve"> </w:t>
      </w:r>
      <w:r w:rsidRPr="002C2BB8">
        <w:rPr>
          <w:b/>
          <w:sz w:val="24"/>
        </w:rPr>
        <w:t>учебному</w:t>
      </w:r>
      <w:r w:rsidRPr="002C2BB8">
        <w:rPr>
          <w:b/>
          <w:spacing w:val="-3"/>
          <w:sz w:val="24"/>
        </w:rPr>
        <w:t xml:space="preserve"> </w:t>
      </w:r>
      <w:r w:rsidRPr="002C2BB8">
        <w:rPr>
          <w:b/>
          <w:sz w:val="24"/>
        </w:rPr>
        <w:t>предмету</w:t>
      </w:r>
      <w:r w:rsidRPr="002C2BB8">
        <w:rPr>
          <w:b/>
          <w:spacing w:val="-7"/>
          <w:sz w:val="24"/>
        </w:rPr>
        <w:t xml:space="preserve"> </w:t>
      </w:r>
      <w:r w:rsidRPr="002C2BB8">
        <w:rPr>
          <w:b/>
          <w:sz w:val="24"/>
        </w:rPr>
        <w:t>"История"</w:t>
      </w:r>
      <w:r w:rsidRPr="002C2BB8">
        <w:rPr>
          <w:b/>
          <w:spacing w:val="-6"/>
          <w:sz w:val="24"/>
        </w:rPr>
        <w:t xml:space="preserve"> </w:t>
      </w:r>
      <w:r w:rsidRPr="002C2BB8">
        <w:rPr>
          <w:b/>
          <w:sz w:val="24"/>
        </w:rPr>
        <w:t>(углубленный</w:t>
      </w:r>
      <w:r w:rsidRPr="002C2BB8">
        <w:rPr>
          <w:b/>
          <w:spacing w:val="-2"/>
          <w:sz w:val="24"/>
        </w:rPr>
        <w:t xml:space="preserve"> </w:t>
      </w:r>
      <w:r w:rsidRPr="002C2BB8">
        <w:rPr>
          <w:b/>
          <w:sz w:val="24"/>
        </w:rPr>
        <w:t>уровень)</w:t>
      </w:r>
      <w:r w:rsidRPr="002C2BB8">
        <w:rPr>
          <w:b/>
          <w:spacing w:val="-4"/>
          <w:sz w:val="24"/>
        </w:rPr>
        <w:t xml:space="preserve"> </w:t>
      </w:r>
      <w:r w:rsidRPr="002C2BB8">
        <w:rPr>
          <w:sz w:val="24"/>
        </w:rPr>
        <w:t>-требования</w:t>
      </w:r>
      <w:r w:rsidRPr="002C2BB8">
        <w:rPr>
          <w:spacing w:val="-7"/>
          <w:sz w:val="24"/>
        </w:rPr>
        <w:t xml:space="preserve"> </w:t>
      </w:r>
      <w:r w:rsidRPr="002C2BB8">
        <w:rPr>
          <w:sz w:val="24"/>
        </w:rPr>
        <w:t>к предметным результатам освоения</w:t>
      </w:r>
      <w:r w:rsidRPr="002C2BB8">
        <w:rPr>
          <w:spacing w:val="-5"/>
          <w:sz w:val="24"/>
        </w:rPr>
        <w:t xml:space="preserve"> </w:t>
      </w:r>
      <w:r w:rsidRPr="002C2BB8">
        <w:rPr>
          <w:sz w:val="24"/>
        </w:rPr>
        <w:t>углубленного курса</w:t>
      </w:r>
      <w:r w:rsidRPr="002C2BB8">
        <w:rPr>
          <w:spacing w:val="-1"/>
          <w:sz w:val="24"/>
        </w:rPr>
        <w:t xml:space="preserve"> </w:t>
      </w:r>
      <w:r w:rsidRPr="002C2BB8">
        <w:rPr>
          <w:sz w:val="24"/>
        </w:rPr>
        <w:t>истории должны</w:t>
      </w:r>
      <w:r w:rsidRPr="002C2BB8">
        <w:rPr>
          <w:spacing w:val="-3"/>
          <w:sz w:val="24"/>
        </w:rPr>
        <w:t xml:space="preserve"> </w:t>
      </w:r>
      <w:r w:rsidRPr="002C2BB8">
        <w:rPr>
          <w:sz w:val="24"/>
        </w:rPr>
        <w:t>включать требования к результатам освоения базового курса и дополнительно отражать:</w:t>
      </w:r>
    </w:p>
    <w:p w:rsidR="006C1144" w:rsidRPr="002C2BB8" w:rsidRDefault="008913CF">
      <w:pPr>
        <w:pStyle w:val="a5"/>
        <w:numPr>
          <w:ilvl w:val="0"/>
          <w:numId w:val="158"/>
        </w:numPr>
        <w:tabs>
          <w:tab w:val="left" w:pos="2110"/>
        </w:tabs>
        <w:spacing w:line="237" w:lineRule="auto"/>
        <w:ind w:right="1200" w:firstLine="710"/>
        <w:rPr>
          <w:sz w:val="24"/>
        </w:rPr>
      </w:pPr>
      <w:r w:rsidRPr="002C2BB8">
        <w:rPr>
          <w:sz w:val="24"/>
        </w:rPr>
        <w:t>понимание</w:t>
      </w:r>
      <w:r w:rsidRPr="002C2BB8">
        <w:rPr>
          <w:spacing w:val="-7"/>
          <w:sz w:val="24"/>
        </w:rPr>
        <w:t xml:space="preserve"> </w:t>
      </w:r>
      <w:r w:rsidRPr="002C2BB8">
        <w:rPr>
          <w:sz w:val="24"/>
        </w:rPr>
        <w:t>значимости</w:t>
      </w:r>
      <w:r w:rsidRPr="002C2BB8">
        <w:rPr>
          <w:spacing w:val="-1"/>
          <w:sz w:val="24"/>
        </w:rPr>
        <w:t xml:space="preserve"> </w:t>
      </w:r>
      <w:r w:rsidRPr="002C2BB8">
        <w:rPr>
          <w:sz w:val="24"/>
        </w:rPr>
        <w:t>роли</w:t>
      </w:r>
      <w:r w:rsidRPr="002C2BB8">
        <w:rPr>
          <w:spacing w:val="-5"/>
          <w:sz w:val="24"/>
        </w:rPr>
        <w:t xml:space="preserve"> </w:t>
      </w:r>
      <w:r w:rsidRPr="002C2BB8">
        <w:rPr>
          <w:sz w:val="24"/>
        </w:rPr>
        <w:t>России</w:t>
      </w:r>
      <w:r w:rsidRPr="002C2BB8">
        <w:rPr>
          <w:spacing w:val="-5"/>
          <w:sz w:val="24"/>
        </w:rPr>
        <w:t xml:space="preserve"> </w:t>
      </w:r>
      <w:r w:rsidRPr="002C2BB8">
        <w:rPr>
          <w:sz w:val="24"/>
        </w:rPr>
        <w:t>в</w:t>
      </w:r>
      <w:r w:rsidRPr="002C2BB8">
        <w:rPr>
          <w:spacing w:val="-4"/>
          <w:sz w:val="24"/>
        </w:rPr>
        <w:t xml:space="preserve"> </w:t>
      </w:r>
      <w:r w:rsidRPr="002C2BB8">
        <w:rPr>
          <w:sz w:val="24"/>
        </w:rPr>
        <w:t>мировых</w:t>
      </w:r>
      <w:r w:rsidRPr="002C2BB8">
        <w:rPr>
          <w:spacing w:val="-6"/>
          <w:sz w:val="24"/>
        </w:rPr>
        <w:t xml:space="preserve"> </w:t>
      </w:r>
      <w:r w:rsidRPr="002C2BB8">
        <w:rPr>
          <w:sz w:val="24"/>
        </w:rPr>
        <w:t>политических</w:t>
      </w:r>
      <w:r w:rsidRPr="002C2BB8">
        <w:rPr>
          <w:spacing w:val="-6"/>
          <w:sz w:val="24"/>
        </w:rPr>
        <w:t xml:space="preserve"> </w:t>
      </w:r>
      <w:r w:rsidRPr="002C2BB8">
        <w:rPr>
          <w:sz w:val="24"/>
        </w:rPr>
        <w:t>и</w:t>
      </w:r>
      <w:r w:rsidRPr="002C2BB8">
        <w:rPr>
          <w:spacing w:val="-1"/>
          <w:sz w:val="24"/>
        </w:rPr>
        <w:t xml:space="preserve"> </w:t>
      </w:r>
      <w:r w:rsidRPr="002C2BB8">
        <w:rPr>
          <w:sz w:val="24"/>
        </w:rPr>
        <w:t>социально- экономических процессах с древнейших времен до настоящего времени;</w:t>
      </w:r>
    </w:p>
    <w:p w:rsidR="006C1144" w:rsidRPr="002C2BB8" w:rsidRDefault="008913CF">
      <w:pPr>
        <w:pStyle w:val="a5"/>
        <w:numPr>
          <w:ilvl w:val="0"/>
          <w:numId w:val="158"/>
        </w:numPr>
        <w:tabs>
          <w:tab w:val="left" w:pos="2110"/>
        </w:tabs>
        <w:spacing w:before="1" w:line="275" w:lineRule="exact"/>
        <w:ind w:left="2110" w:hanging="262"/>
        <w:rPr>
          <w:sz w:val="24"/>
        </w:rPr>
      </w:pPr>
      <w:r w:rsidRPr="002C2BB8">
        <w:rPr>
          <w:sz w:val="24"/>
        </w:rPr>
        <w:t>умение</w:t>
      </w:r>
      <w:r w:rsidRPr="002C2BB8">
        <w:rPr>
          <w:spacing w:val="-8"/>
          <w:sz w:val="24"/>
        </w:rPr>
        <w:t xml:space="preserve"> </w:t>
      </w:r>
      <w:r w:rsidRPr="002C2BB8">
        <w:rPr>
          <w:sz w:val="24"/>
        </w:rPr>
        <w:t>характеризовать</w:t>
      </w:r>
      <w:r w:rsidRPr="002C2BB8">
        <w:rPr>
          <w:spacing w:val="-7"/>
          <w:sz w:val="24"/>
        </w:rPr>
        <w:t xml:space="preserve"> </w:t>
      </w:r>
      <w:r w:rsidRPr="002C2BB8">
        <w:rPr>
          <w:sz w:val="24"/>
        </w:rPr>
        <w:t>вклад</w:t>
      </w:r>
      <w:r w:rsidRPr="002C2BB8">
        <w:rPr>
          <w:spacing w:val="-7"/>
          <w:sz w:val="24"/>
        </w:rPr>
        <w:t xml:space="preserve"> </w:t>
      </w:r>
      <w:r w:rsidRPr="002C2BB8">
        <w:rPr>
          <w:sz w:val="24"/>
        </w:rPr>
        <w:t>российской</w:t>
      </w:r>
      <w:r w:rsidRPr="002C2BB8">
        <w:rPr>
          <w:spacing w:val="-4"/>
          <w:sz w:val="24"/>
        </w:rPr>
        <w:t xml:space="preserve"> </w:t>
      </w:r>
      <w:r w:rsidRPr="002C2BB8">
        <w:rPr>
          <w:sz w:val="24"/>
        </w:rPr>
        <w:t>культуры</w:t>
      </w:r>
      <w:r w:rsidRPr="002C2BB8">
        <w:rPr>
          <w:spacing w:val="-4"/>
          <w:sz w:val="24"/>
        </w:rPr>
        <w:t xml:space="preserve"> </w:t>
      </w:r>
      <w:r w:rsidRPr="002C2BB8">
        <w:rPr>
          <w:sz w:val="24"/>
        </w:rPr>
        <w:t>в</w:t>
      </w:r>
      <w:r w:rsidRPr="002C2BB8">
        <w:rPr>
          <w:spacing w:val="-7"/>
          <w:sz w:val="24"/>
        </w:rPr>
        <w:t xml:space="preserve"> </w:t>
      </w:r>
      <w:r w:rsidRPr="002C2BB8">
        <w:rPr>
          <w:sz w:val="24"/>
        </w:rPr>
        <w:t>мировую</w:t>
      </w:r>
      <w:r w:rsidRPr="002C2BB8">
        <w:rPr>
          <w:spacing w:val="-6"/>
          <w:sz w:val="24"/>
        </w:rPr>
        <w:t xml:space="preserve"> </w:t>
      </w:r>
      <w:r w:rsidRPr="002C2BB8">
        <w:rPr>
          <w:spacing w:val="-2"/>
          <w:sz w:val="24"/>
        </w:rPr>
        <w:t>культуру;</w:t>
      </w:r>
    </w:p>
    <w:p w:rsidR="006C1144" w:rsidRPr="002C2BB8" w:rsidRDefault="008913CF">
      <w:pPr>
        <w:pStyle w:val="a5"/>
        <w:numPr>
          <w:ilvl w:val="0"/>
          <w:numId w:val="158"/>
        </w:numPr>
        <w:tabs>
          <w:tab w:val="left" w:pos="2110"/>
        </w:tabs>
        <w:spacing w:line="242" w:lineRule="auto"/>
        <w:ind w:right="1760" w:firstLine="710"/>
        <w:rPr>
          <w:sz w:val="24"/>
        </w:rPr>
      </w:pPr>
      <w:r w:rsidRPr="002C2BB8">
        <w:rPr>
          <w:sz w:val="24"/>
        </w:rPr>
        <w:t>сформированность</w:t>
      </w:r>
      <w:r w:rsidRPr="002C2BB8">
        <w:rPr>
          <w:spacing w:val="-8"/>
          <w:sz w:val="24"/>
        </w:rPr>
        <w:t xml:space="preserve"> </w:t>
      </w:r>
      <w:r w:rsidRPr="002C2BB8">
        <w:rPr>
          <w:sz w:val="24"/>
        </w:rPr>
        <w:t>представлений</w:t>
      </w:r>
      <w:r w:rsidRPr="002C2BB8">
        <w:rPr>
          <w:spacing w:val="-9"/>
          <w:sz w:val="24"/>
        </w:rPr>
        <w:t xml:space="preserve"> </w:t>
      </w:r>
      <w:r w:rsidRPr="002C2BB8">
        <w:rPr>
          <w:sz w:val="24"/>
        </w:rPr>
        <w:t>о</w:t>
      </w:r>
      <w:r w:rsidRPr="002C2BB8">
        <w:rPr>
          <w:spacing w:val="-6"/>
          <w:sz w:val="24"/>
        </w:rPr>
        <w:t xml:space="preserve"> </w:t>
      </w:r>
      <w:r w:rsidRPr="002C2BB8">
        <w:rPr>
          <w:sz w:val="24"/>
        </w:rPr>
        <w:t>предмете,</w:t>
      </w:r>
      <w:r w:rsidRPr="002C2BB8">
        <w:rPr>
          <w:spacing w:val="-4"/>
          <w:sz w:val="24"/>
        </w:rPr>
        <w:t xml:space="preserve"> </w:t>
      </w:r>
      <w:r w:rsidRPr="002C2BB8">
        <w:rPr>
          <w:sz w:val="24"/>
        </w:rPr>
        <w:t>научных</w:t>
      </w:r>
      <w:r w:rsidRPr="002C2BB8">
        <w:rPr>
          <w:spacing w:val="-10"/>
          <w:sz w:val="24"/>
        </w:rPr>
        <w:t xml:space="preserve"> </w:t>
      </w:r>
      <w:r w:rsidRPr="002C2BB8">
        <w:rPr>
          <w:sz w:val="24"/>
        </w:rPr>
        <w:t>и</w:t>
      </w:r>
      <w:r w:rsidRPr="002C2BB8">
        <w:rPr>
          <w:spacing w:val="-5"/>
          <w:sz w:val="24"/>
        </w:rPr>
        <w:t xml:space="preserve"> </w:t>
      </w:r>
      <w:r w:rsidRPr="002C2BB8">
        <w:rPr>
          <w:sz w:val="24"/>
        </w:rPr>
        <w:t>социальных функциях исторического знания, методах изучения исторических источников;</w:t>
      </w:r>
    </w:p>
    <w:p w:rsidR="006C1144" w:rsidRPr="002C2BB8" w:rsidRDefault="008913CF">
      <w:pPr>
        <w:pStyle w:val="a5"/>
        <w:numPr>
          <w:ilvl w:val="0"/>
          <w:numId w:val="158"/>
        </w:numPr>
        <w:tabs>
          <w:tab w:val="left" w:pos="2110"/>
        </w:tabs>
        <w:ind w:right="1383" w:firstLine="710"/>
        <w:rPr>
          <w:sz w:val="24"/>
        </w:rPr>
      </w:pPr>
      <w:r w:rsidRPr="002C2BB8">
        <w:rPr>
          <w:sz w:val="24"/>
        </w:rPr>
        <w:t>владение комплексом хронологических умений, умение устанавливать причинно-следственные,</w:t>
      </w:r>
      <w:r w:rsidRPr="002C2BB8">
        <w:rPr>
          <w:spacing w:val="-8"/>
          <w:sz w:val="24"/>
        </w:rPr>
        <w:t xml:space="preserve"> </w:t>
      </w:r>
      <w:r w:rsidRPr="002C2BB8">
        <w:rPr>
          <w:sz w:val="24"/>
        </w:rPr>
        <w:t>пространственные</w:t>
      </w:r>
      <w:r w:rsidRPr="002C2BB8">
        <w:rPr>
          <w:spacing w:val="-6"/>
          <w:sz w:val="24"/>
        </w:rPr>
        <w:t xml:space="preserve"> </w:t>
      </w:r>
      <w:r w:rsidRPr="002C2BB8">
        <w:rPr>
          <w:sz w:val="24"/>
        </w:rPr>
        <w:t>связи</w:t>
      </w:r>
      <w:r w:rsidRPr="002C2BB8">
        <w:rPr>
          <w:spacing w:val="-4"/>
          <w:sz w:val="24"/>
        </w:rPr>
        <w:t xml:space="preserve"> </w:t>
      </w:r>
      <w:r w:rsidRPr="002C2BB8">
        <w:rPr>
          <w:sz w:val="24"/>
        </w:rPr>
        <w:t>исторических</w:t>
      </w:r>
      <w:r w:rsidRPr="002C2BB8">
        <w:rPr>
          <w:spacing w:val="-10"/>
          <w:sz w:val="24"/>
        </w:rPr>
        <w:t xml:space="preserve"> </w:t>
      </w:r>
      <w:r w:rsidRPr="002C2BB8">
        <w:rPr>
          <w:sz w:val="24"/>
        </w:rPr>
        <w:t>событий,</w:t>
      </w:r>
      <w:r w:rsidRPr="002C2BB8">
        <w:rPr>
          <w:spacing w:val="-8"/>
          <w:sz w:val="24"/>
        </w:rPr>
        <w:t xml:space="preserve"> </w:t>
      </w:r>
      <w:r w:rsidRPr="002C2BB8">
        <w:rPr>
          <w:sz w:val="24"/>
        </w:rPr>
        <w:t>явлений, процессов с древнейших времен до настоящего времени;</w:t>
      </w:r>
    </w:p>
    <w:p w:rsidR="006C1144" w:rsidRPr="002C2BB8" w:rsidRDefault="008913CF">
      <w:pPr>
        <w:pStyle w:val="a5"/>
        <w:numPr>
          <w:ilvl w:val="0"/>
          <w:numId w:val="158"/>
        </w:numPr>
        <w:tabs>
          <w:tab w:val="left" w:pos="2110"/>
        </w:tabs>
        <w:ind w:right="2018" w:firstLine="710"/>
        <w:rPr>
          <w:sz w:val="24"/>
        </w:rPr>
      </w:pPr>
      <w:r w:rsidRPr="002C2BB8">
        <w:rPr>
          <w:sz w:val="24"/>
        </w:rPr>
        <w:t>умение</w:t>
      </w:r>
      <w:r w:rsidRPr="002C2BB8">
        <w:rPr>
          <w:spacing w:val="-7"/>
          <w:sz w:val="24"/>
        </w:rPr>
        <w:t xml:space="preserve"> </w:t>
      </w:r>
      <w:r w:rsidRPr="002C2BB8">
        <w:rPr>
          <w:sz w:val="24"/>
        </w:rPr>
        <w:t>анализировать,</w:t>
      </w:r>
      <w:r w:rsidRPr="002C2BB8">
        <w:rPr>
          <w:spacing w:val="-4"/>
          <w:sz w:val="24"/>
        </w:rPr>
        <w:t xml:space="preserve"> </w:t>
      </w:r>
      <w:r w:rsidRPr="002C2BB8">
        <w:rPr>
          <w:sz w:val="24"/>
        </w:rPr>
        <w:t>характеризовать</w:t>
      </w:r>
      <w:r w:rsidRPr="002C2BB8">
        <w:rPr>
          <w:spacing w:val="-9"/>
          <w:sz w:val="24"/>
        </w:rPr>
        <w:t xml:space="preserve"> </w:t>
      </w:r>
      <w:r w:rsidRPr="002C2BB8">
        <w:rPr>
          <w:sz w:val="24"/>
        </w:rPr>
        <w:t>и</w:t>
      </w:r>
      <w:r w:rsidRPr="002C2BB8">
        <w:rPr>
          <w:spacing w:val="-9"/>
          <w:sz w:val="24"/>
        </w:rPr>
        <w:t xml:space="preserve"> </w:t>
      </w:r>
      <w:r w:rsidRPr="002C2BB8">
        <w:rPr>
          <w:sz w:val="24"/>
        </w:rPr>
        <w:t>сравнивать</w:t>
      </w:r>
      <w:r w:rsidRPr="002C2BB8">
        <w:rPr>
          <w:spacing w:val="-9"/>
          <w:sz w:val="24"/>
        </w:rPr>
        <w:t xml:space="preserve"> </w:t>
      </w:r>
      <w:r w:rsidRPr="002C2BB8">
        <w:rPr>
          <w:sz w:val="24"/>
        </w:rPr>
        <w:t>исторические события, явления, процессы с древнейших времен до настоящего времени;</w:t>
      </w:r>
    </w:p>
    <w:p w:rsidR="006C1144" w:rsidRPr="002C2BB8" w:rsidRDefault="008913CF">
      <w:pPr>
        <w:pStyle w:val="a5"/>
        <w:numPr>
          <w:ilvl w:val="0"/>
          <w:numId w:val="158"/>
        </w:numPr>
        <w:tabs>
          <w:tab w:val="left" w:pos="2110"/>
        </w:tabs>
        <w:ind w:right="1124" w:firstLine="710"/>
        <w:rPr>
          <w:sz w:val="24"/>
        </w:rPr>
      </w:pPr>
      <w:r w:rsidRPr="002C2BB8">
        <w:rPr>
          <w:sz w:val="24"/>
        </w:rPr>
        <w:t>умение объяснять критерии поиска исторических источников и находить их; учитывать при работе специфику</w:t>
      </w:r>
      <w:r w:rsidRPr="002C2BB8">
        <w:rPr>
          <w:spacing w:val="-4"/>
          <w:sz w:val="24"/>
        </w:rPr>
        <w:t xml:space="preserve"> </w:t>
      </w:r>
      <w:r w:rsidRPr="002C2BB8">
        <w:rPr>
          <w:sz w:val="24"/>
        </w:rPr>
        <w:t>современных источников социальной и личной информации;</w:t>
      </w:r>
      <w:r w:rsidRPr="002C2BB8">
        <w:rPr>
          <w:spacing w:val="-10"/>
          <w:sz w:val="24"/>
        </w:rPr>
        <w:t xml:space="preserve"> </w:t>
      </w:r>
      <w:r w:rsidRPr="002C2BB8">
        <w:rPr>
          <w:sz w:val="24"/>
        </w:rPr>
        <w:t>объяснять</w:t>
      </w:r>
      <w:r w:rsidRPr="002C2BB8">
        <w:rPr>
          <w:spacing w:val="-5"/>
          <w:sz w:val="24"/>
        </w:rPr>
        <w:t xml:space="preserve"> </w:t>
      </w:r>
      <w:r w:rsidRPr="002C2BB8">
        <w:rPr>
          <w:sz w:val="24"/>
        </w:rPr>
        <w:t>значимость</w:t>
      </w:r>
      <w:r w:rsidRPr="002C2BB8">
        <w:rPr>
          <w:spacing w:val="-5"/>
          <w:sz w:val="24"/>
        </w:rPr>
        <w:t xml:space="preserve"> </w:t>
      </w:r>
      <w:r w:rsidRPr="002C2BB8">
        <w:rPr>
          <w:sz w:val="24"/>
        </w:rPr>
        <w:t>конкретных</w:t>
      </w:r>
      <w:r w:rsidRPr="002C2BB8">
        <w:rPr>
          <w:spacing w:val="-7"/>
          <w:sz w:val="24"/>
        </w:rPr>
        <w:t xml:space="preserve"> </w:t>
      </w:r>
      <w:r w:rsidRPr="002C2BB8">
        <w:rPr>
          <w:sz w:val="24"/>
        </w:rPr>
        <w:t>источников</w:t>
      </w:r>
      <w:r w:rsidRPr="002C2BB8">
        <w:rPr>
          <w:spacing w:val="-5"/>
          <w:sz w:val="24"/>
        </w:rPr>
        <w:t xml:space="preserve"> </w:t>
      </w:r>
      <w:r w:rsidRPr="002C2BB8">
        <w:rPr>
          <w:sz w:val="24"/>
        </w:rPr>
        <w:t>при</w:t>
      </w:r>
      <w:r w:rsidRPr="002C2BB8">
        <w:rPr>
          <w:spacing w:val="-6"/>
          <w:sz w:val="24"/>
        </w:rPr>
        <w:t xml:space="preserve"> </w:t>
      </w:r>
      <w:r w:rsidRPr="002C2BB8">
        <w:rPr>
          <w:sz w:val="24"/>
        </w:rPr>
        <w:t>изучении</w:t>
      </w:r>
      <w:r w:rsidRPr="002C2BB8">
        <w:rPr>
          <w:spacing w:val="-1"/>
          <w:sz w:val="24"/>
        </w:rPr>
        <w:t xml:space="preserve"> </w:t>
      </w:r>
      <w:r w:rsidRPr="002C2BB8">
        <w:rPr>
          <w:sz w:val="24"/>
        </w:rPr>
        <w:t>событий</w:t>
      </w:r>
      <w:r w:rsidRPr="002C2BB8">
        <w:rPr>
          <w:spacing w:val="-1"/>
          <w:sz w:val="24"/>
        </w:rPr>
        <w:t xml:space="preserve"> </w:t>
      </w:r>
      <w:r w:rsidRPr="002C2BB8">
        <w:rPr>
          <w:sz w:val="24"/>
        </w:rPr>
        <w:t>и процессов истории России и истории зарубежных стран; приобретение опыта осуществления учебно-исследовательской деятельности;</w:t>
      </w:r>
    </w:p>
    <w:p w:rsidR="006C1144" w:rsidRPr="002C2BB8" w:rsidRDefault="008913CF">
      <w:pPr>
        <w:pStyle w:val="a5"/>
        <w:numPr>
          <w:ilvl w:val="0"/>
          <w:numId w:val="158"/>
        </w:numPr>
        <w:tabs>
          <w:tab w:val="left" w:pos="2110"/>
        </w:tabs>
        <w:ind w:right="1204" w:firstLine="710"/>
        <w:rPr>
          <w:sz w:val="24"/>
        </w:rPr>
      </w:pPr>
      <w:r w:rsidRPr="002C2BB8">
        <w:rPr>
          <w:sz w:val="24"/>
        </w:rPr>
        <w:t>умение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w:t>
      </w:r>
      <w:r w:rsidRPr="002C2BB8">
        <w:rPr>
          <w:spacing w:val="-1"/>
          <w:sz w:val="24"/>
        </w:rPr>
        <w:t xml:space="preserve"> </w:t>
      </w:r>
      <w:r w:rsidRPr="002C2BB8">
        <w:rPr>
          <w:sz w:val="24"/>
        </w:rPr>
        <w:t>отечественной</w:t>
      </w:r>
      <w:r w:rsidRPr="002C2BB8">
        <w:rPr>
          <w:spacing w:val="-6"/>
          <w:sz w:val="24"/>
        </w:rPr>
        <w:t xml:space="preserve"> </w:t>
      </w:r>
      <w:r w:rsidRPr="002C2BB8">
        <w:rPr>
          <w:sz w:val="24"/>
        </w:rPr>
        <w:t>истории;</w:t>
      </w:r>
      <w:r w:rsidRPr="002C2BB8">
        <w:rPr>
          <w:spacing w:val="-7"/>
          <w:sz w:val="24"/>
        </w:rPr>
        <w:t xml:space="preserve"> </w:t>
      </w:r>
      <w:r w:rsidRPr="002C2BB8">
        <w:rPr>
          <w:sz w:val="24"/>
        </w:rPr>
        <w:t>рассказывать</w:t>
      </w:r>
      <w:r w:rsidRPr="002C2BB8">
        <w:rPr>
          <w:spacing w:val="-10"/>
          <w:sz w:val="24"/>
        </w:rPr>
        <w:t xml:space="preserve"> </w:t>
      </w:r>
      <w:r w:rsidRPr="002C2BB8">
        <w:rPr>
          <w:sz w:val="24"/>
        </w:rPr>
        <w:t>о подвигах</w:t>
      </w:r>
      <w:r w:rsidRPr="002C2BB8">
        <w:rPr>
          <w:spacing w:val="-7"/>
          <w:sz w:val="24"/>
        </w:rPr>
        <w:t xml:space="preserve"> </w:t>
      </w:r>
      <w:r w:rsidRPr="002C2BB8">
        <w:rPr>
          <w:sz w:val="24"/>
        </w:rPr>
        <w:t>народа</w:t>
      </w:r>
      <w:r w:rsidRPr="002C2BB8">
        <w:rPr>
          <w:spacing w:val="-3"/>
          <w:sz w:val="24"/>
        </w:rPr>
        <w:t xml:space="preserve"> </w:t>
      </w:r>
      <w:r w:rsidRPr="002C2BB8">
        <w:rPr>
          <w:sz w:val="24"/>
        </w:rPr>
        <w:t>при</w:t>
      </w:r>
      <w:r w:rsidRPr="002C2BB8">
        <w:rPr>
          <w:spacing w:val="-6"/>
          <w:sz w:val="24"/>
        </w:rPr>
        <w:t xml:space="preserve"> </w:t>
      </w:r>
      <w:r w:rsidRPr="002C2BB8">
        <w:rPr>
          <w:sz w:val="24"/>
        </w:rPr>
        <w:t>защите Отечества, разоблачать фальсификации отечественной истории.</w:t>
      </w:r>
    </w:p>
    <w:p w:rsidR="006C1144" w:rsidRPr="002C2BB8" w:rsidRDefault="006C1144">
      <w:pPr>
        <w:pStyle w:val="a5"/>
        <w:jc w:val="left"/>
        <w:rPr>
          <w:sz w:val="24"/>
        </w:rPr>
        <w:sectPr w:rsidR="006C1144" w:rsidRPr="002C2BB8">
          <w:pgSz w:w="11910" w:h="16840"/>
          <w:pgMar w:top="760" w:right="0" w:bottom="980" w:left="850" w:header="0" w:footer="796" w:gutter="0"/>
          <w:cols w:space="720"/>
        </w:sectPr>
      </w:pPr>
    </w:p>
    <w:p w:rsidR="006C1144" w:rsidRPr="002C2BB8" w:rsidRDefault="008913CF">
      <w:pPr>
        <w:spacing w:before="63"/>
        <w:ind w:left="1138" w:right="1186" w:firstLine="772"/>
        <w:rPr>
          <w:sz w:val="24"/>
        </w:rPr>
      </w:pPr>
      <w:r w:rsidRPr="002C2BB8">
        <w:rPr>
          <w:b/>
          <w:sz w:val="24"/>
        </w:rPr>
        <w:lastRenderedPageBreak/>
        <w:t>По</w:t>
      </w:r>
      <w:r w:rsidRPr="002C2BB8">
        <w:rPr>
          <w:b/>
          <w:spacing w:val="-5"/>
          <w:sz w:val="24"/>
        </w:rPr>
        <w:t xml:space="preserve"> </w:t>
      </w:r>
      <w:r w:rsidRPr="002C2BB8">
        <w:rPr>
          <w:b/>
          <w:sz w:val="24"/>
        </w:rPr>
        <w:t>учебному</w:t>
      </w:r>
      <w:r w:rsidRPr="002C2BB8">
        <w:rPr>
          <w:b/>
          <w:spacing w:val="-9"/>
          <w:sz w:val="24"/>
        </w:rPr>
        <w:t xml:space="preserve"> </w:t>
      </w:r>
      <w:r w:rsidRPr="002C2BB8">
        <w:rPr>
          <w:b/>
          <w:sz w:val="24"/>
        </w:rPr>
        <w:t>предмету</w:t>
      </w:r>
      <w:r w:rsidRPr="002C2BB8">
        <w:rPr>
          <w:b/>
          <w:spacing w:val="-5"/>
          <w:sz w:val="24"/>
        </w:rPr>
        <w:t xml:space="preserve"> </w:t>
      </w:r>
      <w:r w:rsidRPr="002C2BB8">
        <w:rPr>
          <w:b/>
          <w:sz w:val="24"/>
        </w:rPr>
        <w:t>"Обществознание"</w:t>
      </w:r>
      <w:r w:rsidRPr="002C2BB8">
        <w:rPr>
          <w:b/>
          <w:spacing w:val="-8"/>
          <w:sz w:val="24"/>
        </w:rPr>
        <w:t xml:space="preserve"> </w:t>
      </w:r>
      <w:r w:rsidRPr="002C2BB8">
        <w:rPr>
          <w:b/>
          <w:sz w:val="24"/>
        </w:rPr>
        <w:t>(базовый</w:t>
      </w:r>
      <w:r w:rsidRPr="002C2BB8">
        <w:rPr>
          <w:b/>
          <w:spacing w:val="-5"/>
          <w:sz w:val="24"/>
        </w:rPr>
        <w:t xml:space="preserve"> </w:t>
      </w:r>
      <w:r w:rsidRPr="002C2BB8">
        <w:rPr>
          <w:b/>
          <w:sz w:val="24"/>
        </w:rPr>
        <w:t xml:space="preserve">уровень) </w:t>
      </w:r>
      <w:r w:rsidRPr="002C2BB8">
        <w:rPr>
          <w:sz w:val="24"/>
        </w:rPr>
        <w:t xml:space="preserve">требования к предметным результатам освоения базового курса обществознания должны </w:t>
      </w:r>
      <w:r w:rsidRPr="002C2BB8">
        <w:rPr>
          <w:spacing w:val="-2"/>
          <w:sz w:val="24"/>
        </w:rPr>
        <w:t>отражать:</w:t>
      </w:r>
    </w:p>
    <w:p w:rsidR="006C1144" w:rsidRPr="002C2BB8" w:rsidRDefault="008913CF">
      <w:pPr>
        <w:pStyle w:val="a5"/>
        <w:numPr>
          <w:ilvl w:val="0"/>
          <w:numId w:val="157"/>
        </w:numPr>
        <w:tabs>
          <w:tab w:val="left" w:pos="1400"/>
        </w:tabs>
        <w:spacing w:before="3" w:line="275" w:lineRule="exact"/>
        <w:ind w:left="1400" w:hanging="262"/>
        <w:rPr>
          <w:sz w:val="24"/>
        </w:rPr>
      </w:pPr>
      <w:r w:rsidRPr="002C2BB8">
        <w:rPr>
          <w:sz w:val="24"/>
        </w:rPr>
        <w:t>сформированность</w:t>
      </w:r>
      <w:r w:rsidRPr="002C2BB8">
        <w:rPr>
          <w:spacing w:val="-4"/>
          <w:sz w:val="24"/>
        </w:rPr>
        <w:t xml:space="preserve"> </w:t>
      </w:r>
      <w:r w:rsidRPr="002C2BB8">
        <w:rPr>
          <w:sz w:val="24"/>
        </w:rPr>
        <w:t>знаний</w:t>
      </w:r>
      <w:r w:rsidRPr="002C2BB8">
        <w:rPr>
          <w:spacing w:val="-9"/>
          <w:sz w:val="24"/>
        </w:rPr>
        <w:t xml:space="preserve"> </w:t>
      </w:r>
      <w:r w:rsidRPr="002C2BB8">
        <w:rPr>
          <w:sz w:val="24"/>
        </w:rPr>
        <w:t>об</w:t>
      </w:r>
      <w:r w:rsidRPr="002C2BB8">
        <w:rPr>
          <w:spacing w:val="-2"/>
          <w:sz w:val="24"/>
        </w:rPr>
        <w:t xml:space="preserve"> </w:t>
      </w:r>
      <w:r w:rsidRPr="002C2BB8">
        <w:rPr>
          <w:spacing w:val="-4"/>
          <w:sz w:val="24"/>
        </w:rPr>
        <w:t>(о):</w:t>
      </w:r>
    </w:p>
    <w:p w:rsidR="006C1144" w:rsidRPr="002C2BB8" w:rsidRDefault="008913CF">
      <w:pPr>
        <w:pStyle w:val="a3"/>
        <w:spacing w:line="242" w:lineRule="auto"/>
        <w:ind w:right="1075" w:firstLine="710"/>
        <w:jc w:val="left"/>
      </w:pPr>
      <w:r w:rsidRPr="002C2BB8">
        <w:t>обществе</w:t>
      </w:r>
      <w:r w:rsidRPr="002C2BB8">
        <w:rPr>
          <w:spacing w:val="-8"/>
        </w:rPr>
        <w:t xml:space="preserve"> </w:t>
      </w:r>
      <w:r w:rsidRPr="002C2BB8">
        <w:t>как</w:t>
      </w:r>
      <w:r w:rsidRPr="002C2BB8">
        <w:rPr>
          <w:spacing w:val="-4"/>
        </w:rPr>
        <w:t xml:space="preserve"> </w:t>
      </w:r>
      <w:r w:rsidRPr="002C2BB8">
        <w:t>целостной</w:t>
      </w:r>
      <w:r w:rsidRPr="002C2BB8">
        <w:rPr>
          <w:spacing w:val="-1"/>
        </w:rPr>
        <w:t xml:space="preserve"> </w:t>
      </w:r>
      <w:r w:rsidRPr="002C2BB8">
        <w:t>развивающейся</w:t>
      </w:r>
      <w:r w:rsidRPr="002C2BB8">
        <w:rPr>
          <w:spacing w:val="-7"/>
        </w:rPr>
        <w:t xml:space="preserve"> </w:t>
      </w:r>
      <w:r w:rsidRPr="002C2BB8">
        <w:t>системе</w:t>
      </w:r>
      <w:r w:rsidRPr="002C2BB8">
        <w:rPr>
          <w:spacing w:val="-3"/>
        </w:rPr>
        <w:t xml:space="preserve"> </w:t>
      </w:r>
      <w:r w:rsidRPr="002C2BB8">
        <w:t>в</w:t>
      </w:r>
      <w:r w:rsidRPr="002C2BB8">
        <w:rPr>
          <w:spacing w:val="-1"/>
        </w:rPr>
        <w:t xml:space="preserve"> </w:t>
      </w:r>
      <w:r w:rsidRPr="002C2BB8">
        <w:t>единстве</w:t>
      </w:r>
      <w:r w:rsidRPr="002C2BB8">
        <w:rPr>
          <w:spacing w:val="-8"/>
        </w:rPr>
        <w:t xml:space="preserve"> </w:t>
      </w:r>
      <w:r w:rsidRPr="002C2BB8">
        <w:t>и</w:t>
      </w:r>
      <w:r w:rsidRPr="002C2BB8">
        <w:rPr>
          <w:spacing w:val="-6"/>
        </w:rPr>
        <w:t xml:space="preserve"> </w:t>
      </w:r>
      <w:r w:rsidRPr="002C2BB8">
        <w:t>взаимодействии основных сфер и институтов;</w:t>
      </w:r>
    </w:p>
    <w:p w:rsidR="006C1144" w:rsidRPr="002C2BB8" w:rsidRDefault="008913CF">
      <w:pPr>
        <w:pStyle w:val="a3"/>
        <w:spacing w:line="271" w:lineRule="exact"/>
        <w:ind w:left="1848"/>
        <w:jc w:val="left"/>
      </w:pPr>
      <w:r w:rsidRPr="002C2BB8">
        <w:t>основах</w:t>
      </w:r>
      <w:r w:rsidRPr="002C2BB8">
        <w:rPr>
          <w:spacing w:val="-6"/>
        </w:rPr>
        <w:t xml:space="preserve"> </w:t>
      </w:r>
      <w:r w:rsidRPr="002C2BB8">
        <w:t xml:space="preserve">социальной </w:t>
      </w:r>
      <w:r w:rsidRPr="002C2BB8">
        <w:rPr>
          <w:spacing w:val="-2"/>
        </w:rPr>
        <w:t>динамики;</w:t>
      </w:r>
    </w:p>
    <w:p w:rsidR="006C1144" w:rsidRPr="002C2BB8" w:rsidRDefault="008913CF">
      <w:pPr>
        <w:pStyle w:val="a3"/>
        <w:spacing w:before="3" w:line="237" w:lineRule="auto"/>
        <w:ind w:right="1075" w:firstLine="710"/>
        <w:jc w:val="left"/>
      </w:pPr>
      <w:r w:rsidRPr="002C2BB8">
        <w:t>особенностях</w:t>
      </w:r>
      <w:r w:rsidRPr="002C2BB8">
        <w:rPr>
          <w:spacing w:val="-7"/>
        </w:rPr>
        <w:t xml:space="preserve"> </w:t>
      </w:r>
      <w:r w:rsidRPr="002C2BB8">
        <w:t>процесса</w:t>
      </w:r>
      <w:r w:rsidRPr="002C2BB8">
        <w:rPr>
          <w:spacing w:val="-4"/>
        </w:rPr>
        <w:t xml:space="preserve"> </w:t>
      </w:r>
      <w:r w:rsidRPr="002C2BB8">
        <w:t>цифровизации</w:t>
      </w:r>
      <w:r w:rsidRPr="002C2BB8">
        <w:rPr>
          <w:spacing w:val="-7"/>
        </w:rPr>
        <w:t xml:space="preserve"> </w:t>
      </w:r>
      <w:r w:rsidRPr="002C2BB8">
        <w:t>и</w:t>
      </w:r>
      <w:r w:rsidRPr="002C2BB8">
        <w:rPr>
          <w:spacing w:val="-7"/>
        </w:rPr>
        <w:t xml:space="preserve"> </w:t>
      </w:r>
      <w:r w:rsidRPr="002C2BB8">
        <w:t>влиянии</w:t>
      </w:r>
      <w:r w:rsidRPr="002C2BB8">
        <w:rPr>
          <w:spacing w:val="-2"/>
        </w:rPr>
        <w:t xml:space="preserve"> </w:t>
      </w:r>
      <w:r w:rsidRPr="002C2BB8">
        <w:t>массовых</w:t>
      </w:r>
      <w:r w:rsidRPr="002C2BB8">
        <w:rPr>
          <w:spacing w:val="-8"/>
        </w:rPr>
        <w:t xml:space="preserve"> </w:t>
      </w:r>
      <w:r w:rsidRPr="002C2BB8">
        <w:t>коммуникаций</w:t>
      </w:r>
      <w:r w:rsidRPr="002C2BB8">
        <w:rPr>
          <w:spacing w:val="-2"/>
        </w:rPr>
        <w:t xml:space="preserve"> </w:t>
      </w:r>
      <w:r w:rsidRPr="002C2BB8">
        <w:t>на все сферы жизни общества; глобальных проблемах и вызовах современности;</w:t>
      </w:r>
    </w:p>
    <w:p w:rsidR="006C1144" w:rsidRPr="002C2BB8" w:rsidRDefault="008913CF">
      <w:pPr>
        <w:pStyle w:val="a3"/>
        <w:spacing w:before="6" w:line="237" w:lineRule="auto"/>
        <w:ind w:right="1075" w:firstLine="710"/>
        <w:jc w:val="left"/>
      </w:pPr>
      <w:r w:rsidRPr="002C2BB8">
        <w:t>перспективах</w:t>
      </w:r>
      <w:r w:rsidRPr="002C2BB8">
        <w:rPr>
          <w:spacing w:val="-9"/>
        </w:rPr>
        <w:t xml:space="preserve"> </w:t>
      </w:r>
      <w:r w:rsidRPr="002C2BB8">
        <w:t>развития</w:t>
      </w:r>
      <w:r w:rsidRPr="002C2BB8">
        <w:rPr>
          <w:spacing w:val="-4"/>
        </w:rPr>
        <w:t xml:space="preserve"> </w:t>
      </w:r>
      <w:r w:rsidRPr="002C2BB8">
        <w:t>современного</w:t>
      </w:r>
      <w:r w:rsidRPr="002C2BB8">
        <w:rPr>
          <w:spacing w:val="-4"/>
        </w:rPr>
        <w:t xml:space="preserve"> </w:t>
      </w:r>
      <w:r w:rsidRPr="002C2BB8">
        <w:t>общества,</w:t>
      </w:r>
      <w:r w:rsidRPr="002C2BB8">
        <w:rPr>
          <w:spacing w:val="-2"/>
        </w:rPr>
        <w:t xml:space="preserve"> </w:t>
      </w:r>
      <w:r w:rsidRPr="002C2BB8">
        <w:t>в</w:t>
      </w:r>
      <w:r w:rsidRPr="002C2BB8">
        <w:rPr>
          <w:spacing w:val="-7"/>
        </w:rPr>
        <w:t xml:space="preserve"> </w:t>
      </w:r>
      <w:r w:rsidRPr="002C2BB8">
        <w:t>том</w:t>
      </w:r>
      <w:r w:rsidRPr="002C2BB8">
        <w:rPr>
          <w:spacing w:val="-7"/>
        </w:rPr>
        <w:t xml:space="preserve"> </w:t>
      </w:r>
      <w:r w:rsidRPr="002C2BB8">
        <w:t>числе</w:t>
      </w:r>
      <w:r w:rsidRPr="002C2BB8">
        <w:rPr>
          <w:spacing w:val="-5"/>
        </w:rPr>
        <w:t xml:space="preserve"> </w:t>
      </w:r>
      <w:r w:rsidRPr="002C2BB8">
        <w:t>тенденций развития Российской Федерации;</w:t>
      </w:r>
    </w:p>
    <w:p w:rsidR="006C1144" w:rsidRPr="002C2BB8" w:rsidRDefault="008913CF">
      <w:pPr>
        <w:pStyle w:val="a3"/>
        <w:spacing w:before="3"/>
        <w:ind w:right="2124" w:firstLine="710"/>
        <w:jc w:val="left"/>
      </w:pPr>
      <w:r w:rsidRPr="002C2BB8">
        <w:t>человеке</w:t>
      </w:r>
      <w:r w:rsidRPr="002C2BB8">
        <w:rPr>
          <w:spacing w:val="-5"/>
        </w:rPr>
        <w:t xml:space="preserve"> </w:t>
      </w:r>
      <w:r w:rsidRPr="002C2BB8">
        <w:t>как</w:t>
      </w:r>
      <w:r w:rsidRPr="002C2BB8">
        <w:rPr>
          <w:spacing w:val="-6"/>
        </w:rPr>
        <w:t xml:space="preserve"> </w:t>
      </w:r>
      <w:r w:rsidRPr="002C2BB8">
        <w:t>субъекте</w:t>
      </w:r>
      <w:r w:rsidRPr="002C2BB8">
        <w:rPr>
          <w:spacing w:val="-5"/>
        </w:rPr>
        <w:t xml:space="preserve"> </w:t>
      </w:r>
      <w:r w:rsidRPr="002C2BB8">
        <w:t>общественных</w:t>
      </w:r>
      <w:r w:rsidRPr="002C2BB8">
        <w:rPr>
          <w:spacing w:val="-13"/>
        </w:rPr>
        <w:t xml:space="preserve"> </w:t>
      </w:r>
      <w:r w:rsidRPr="002C2BB8">
        <w:t>отношений</w:t>
      </w:r>
      <w:r w:rsidRPr="002C2BB8">
        <w:rPr>
          <w:spacing w:val="-3"/>
        </w:rPr>
        <w:t xml:space="preserve"> </w:t>
      </w:r>
      <w:r w:rsidRPr="002C2BB8">
        <w:t>и</w:t>
      </w:r>
      <w:r w:rsidRPr="002C2BB8">
        <w:rPr>
          <w:spacing w:val="-8"/>
        </w:rPr>
        <w:t xml:space="preserve"> </w:t>
      </w:r>
      <w:r w:rsidRPr="002C2BB8">
        <w:t xml:space="preserve">сознательной </w:t>
      </w:r>
      <w:r w:rsidRPr="002C2BB8">
        <w:rPr>
          <w:spacing w:val="-2"/>
        </w:rPr>
        <w:t>деятельности;</w:t>
      </w:r>
    </w:p>
    <w:p w:rsidR="006C1144" w:rsidRPr="002C2BB8" w:rsidRDefault="008913CF">
      <w:pPr>
        <w:pStyle w:val="a3"/>
        <w:spacing w:before="1"/>
        <w:ind w:right="1075" w:firstLine="710"/>
        <w:jc w:val="left"/>
      </w:pPr>
      <w:r w:rsidRPr="002C2BB8">
        <w:t>особенностях социализации личности в современных условиях, сознании, познании</w:t>
      </w:r>
      <w:r w:rsidRPr="002C2BB8">
        <w:rPr>
          <w:spacing w:val="-6"/>
        </w:rPr>
        <w:t xml:space="preserve"> </w:t>
      </w:r>
      <w:r w:rsidRPr="002C2BB8">
        <w:t>и</w:t>
      </w:r>
      <w:r w:rsidRPr="002C2BB8">
        <w:rPr>
          <w:spacing w:val="-6"/>
        </w:rPr>
        <w:t xml:space="preserve"> </w:t>
      </w:r>
      <w:r w:rsidRPr="002C2BB8">
        <w:t>самосознании</w:t>
      </w:r>
      <w:r w:rsidRPr="002C2BB8">
        <w:rPr>
          <w:spacing w:val="-6"/>
        </w:rPr>
        <w:t xml:space="preserve"> </w:t>
      </w:r>
      <w:r w:rsidRPr="002C2BB8">
        <w:t>человека;</w:t>
      </w:r>
      <w:r w:rsidRPr="002C2BB8">
        <w:rPr>
          <w:spacing w:val="-7"/>
        </w:rPr>
        <w:t xml:space="preserve"> </w:t>
      </w:r>
      <w:r w:rsidRPr="002C2BB8">
        <w:t>особенностях</w:t>
      </w:r>
      <w:r w:rsidRPr="002C2BB8">
        <w:rPr>
          <w:spacing w:val="-7"/>
        </w:rPr>
        <w:t xml:space="preserve"> </w:t>
      </w:r>
      <w:r w:rsidRPr="002C2BB8">
        <w:t>профессиональной</w:t>
      </w:r>
      <w:r w:rsidRPr="002C2BB8">
        <w:rPr>
          <w:spacing w:val="-1"/>
        </w:rPr>
        <w:t xml:space="preserve"> </w:t>
      </w:r>
      <w:r w:rsidRPr="002C2BB8">
        <w:t>деятельности</w:t>
      </w:r>
      <w:r w:rsidRPr="002C2BB8">
        <w:rPr>
          <w:spacing w:val="-5"/>
        </w:rPr>
        <w:t xml:space="preserve"> </w:t>
      </w:r>
      <w:r w:rsidRPr="002C2BB8">
        <w:t>в области науки, культуры, экономической и финансовой сферах;</w:t>
      </w:r>
    </w:p>
    <w:p w:rsidR="006C1144" w:rsidRPr="002C2BB8" w:rsidRDefault="008913CF">
      <w:pPr>
        <w:pStyle w:val="a3"/>
        <w:ind w:right="1075" w:firstLine="710"/>
        <w:jc w:val="left"/>
      </w:pPr>
      <w:r w:rsidRPr="002C2BB8">
        <w:t>значении</w:t>
      </w:r>
      <w:r w:rsidRPr="002C2BB8">
        <w:rPr>
          <w:spacing w:val="-2"/>
        </w:rPr>
        <w:t xml:space="preserve"> </w:t>
      </w:r>
      <w:r w:rsidRPr="002C2BB8">
        <w:t>духовной</w:t>
      </w:r>
      <w:r w:rsidRPr="002C2BB8">
        <w:rPr>
          <w:spacing w:val="-2"/>
        </w:rPr>
        <w:t xml:space="preserve"> </w:t>
      </w:r>
      <w:r w:rsidRPr="002C2BB8">
        <w:t>культуры</w:t>
      </w:r>
      <w:r w:rsidRPr="002C2BB8">
        <w:rPr>
          <w:spacing w:val="-2"/>
        </w:rPr>
        <w:t xml:space="preserve"> </w:t>
      </w:r>
      <w:r w:rsidRPr="002C2BB8">
        <w:t>общества</w:t>
      </w:r>
      <w:r w:rsidRPr="002C2BB8">
        <w:rPr>
          <w:spacing w:val="-8"/>
        </w:rPr>
        <w:t xml:space="preserve"> </w:t>
      </w:r>
      <w:r w:rsidRPr="002C2BB8">
        <w:t>и</w:t>
      </w:r>
      <w:r w:rsidRPr="002C2BB8">
        <w:rPr>
          <w:spacing w:val="-6"/>
        </w:rPr>
        <w:t xml:space="preserve"> </w:t>
      </w:r>
      <w:r w:rsidRPr="002C2BB8">
        <w:t>разнообразии</w:t>
      </w:r>
      <w:r w:rsidRPr="002C2BB8">
        <w:rPr>
          <w:spacing w:val="-6"/>
        </w:rPr>
        <w:t xml:space="preserve"> </w:t>
      </w:r>
      <w:r w:rsidRPr="002C2BB8">
        <w:t>ее</w:t>
      </w:r>
      <w:r w:rsidRPr="002C2BB8">
        <w:rPr>
          <w:spacing w:val="-4"/>
        </w:rPr>
        <w:t xml:space="preserve"> </w:t>
      </w:r>
      <w:r w:rsidRPr="002C2BB8">
        <w:t>видов</w:t>
      </w:r>
      <w:r w:rsidRPr="002C2BB8">
        <w:rPr>
          <w:spacing w:val="-6"/>
        </w:rPr>
        <w:t xml:space="preserve"> </w:t>
      </w:r>
      <w:r w:rsidRPr="002C2BB8">
        <w:t>и</w:t>
      </w:r>
      <w:r w:rsidRPr="002C2BB8">
        <w:rPr>
          <w:spacing w:val="-6"/>
        </w:rPr>
        <w:t xml:space="preserve"> </w:t>
      </w:r>
      <w:r w:rsidRPr="002C2BB8">
        <w:t>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rsidR="006C1144" w:rsidRPr="002C2BB8" w:rsidRDefault="008913CF">
      <w:pPr>
        <w:pStyle w:val="a3"/>
        <w:ind w:right="1089" w:firstLine="710"/>
        <w:jc w:val="left"/>
      </w:pPr>
      <w:r w:rsidRPr="002C2BB8">
        <w:t>роли государственного бюджета в реализации полномочий органов государственной</w:t>
      </w:r>
      <w:r w:rsidRPr="002C2BB8">
        <w:rPr>
          <w:spacing w:val="-6"/>
        </w:rPr>
        <w:t xml:space="preserve"> </w:t>
      </w:r>
      <w:r w:rsidRPr="002C2BB8">
        <w:t>власти,</w:t>
      </w:r>
      <w:r w:rsidRPr="002C2BB8">
        <w:rPr>
          <w:spacing w:val="-5"/>
        </w:rPr>
        <w:t xml:space="preserve"> </w:t>
      </w:r>
      <w:r w:rsidRPr="002C2BB8">
        <w:t>этапах</w:t>
      </w:r>
      <w:r w:rsidRPr="002C2BB8">
        <w:rPr>
          <w:spacing w:val="-7"/>
        </w:rPr>
        <w:t xml:space="preserve"> </w:t>
      </w:r>
      <w:r w:rsidRPr="002C2BB8">
        <w:t>бюджетного процесса,</w:t>
      </w:r>
      <w:r w:rsidRPr="002C2BB8">
        <w:rPr>
          <w:spacing w:val="-5"/>
        </w:rPr>
        <w:t xml:space="preserve"> </w:t>
      </w:r>
      <w:r w:rsidRPr="002C2BB8">
        <w:t>механизмах</w:t>
      </w:r>
      <w:r w:rsidRPr="002C2BB8">
        <w:rPr>
          <w:spacing w:val="-7"/>
        </w:rPr>
        <w:t xml:space="preserve"> </w:t>
      </w:r>
      <w:r w:rsidRPr="002C2BB8">
        <w:t>принятия бюджетных решений;</w:t>
      </w:r>
    </w:p>
    <w:p w:rsidR="006C1144" w:rsidRPr="002C2BB8" w:rsidRDefault="008913CF">
      <w:pPr>
        <w:pStyle w:val="a3"/>
        <w:ind w:right="1075" w:firstLine="710"/>
        <w:jc w:val="left"/>
      </w:pPr>
      <w:r w:rsidRPr="002C2BB8">
        <w:t>социальных</w:t>
      </w:r>
      <w:r w:rsidRPr="002C2BB8">
        <w:rPr>
          <w:spacing w:val="-13"/>
        </w:rPr>
        <w:t xml:space="preserve"> </w:t>
      </w:r>
      <w:r w:rsidRPr="002C2BB8">
        <w:t>отношениях,</w:t>
      </w:r>
      <w:r w:rsidRPr="002C2BB8">
        <w:rPr>
          <w:spacing w:val="-2"/>
        </w:rPr>
        <w:t xml:space="preserve"> </w:t>
      </w:r>
      <w:r w:rsidRPr="002C2BB8">
        <w:t>направлениях</w:t>
      </w:r>
      <w:r w:rsidRPr="002C2BB8">
        <w:rPr>
          <w:spacing w:val="-8"/>
        </w:rPr>
        <w:t xml:space="preserve"> </w:t>
      </w:r>
      <w:r w:rsidRPr="002C2BB8">
        <w:t>социальной</w:t>
      </w:r>
      <w:r w:rsidRPr="002C2BB8">
        <w:rPr>
          <w:spacing w:val="-3"/>
        </w:rPr>
        <w:t xml:space="preserve"> </w:t>
      </w:r>
      <w:r w:rsidRPr="002C2BB8">
        <w:t>политики</w:t>
      </w:r>
      <w:r w:rsidRPr="002C2BB8">
        <w:rPr>
          <w:spacing w:val="-7"/>
        </w:rPr>
        <w:t xml:space="preserve"> </w:t>
      </w:r>
      <w:r w:rsidRPr="002C2BB8">
        <w:t>в</w:t>
      </w:r>
      <w:r w:rsidRPr="002C2BB8">
        <w:rPr>
          <w:spacing w:val="-7"/>
        </w:rPr>
        <w:t xml:space="preserve"> </w:t>
      </w:r>
      <w:r w:rsidRPr="002C2BB8">
        <w:t>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rsidR="006C1144" w:rsidRPr="002C2BB8" w:rsidRDefault="008913CF">
      <w:pPr>
        <w:pStyle w:val="a3"/>
        <w:spacing w:before="3" w:line="237" w:lineRule="auto"/>
        <w:ind w:left="1848" w:right="1075"/>
        <w:jc w:val="left"/>
      </w:pPr>
      <w:r w:rsidRPr="002C2BB8">
        <w:t>конституционном статусе и полномочиях органов государственной власти; системе</w:t>
      </w:r>
      <w:r w:rsidRPr="002C2BB8">
        <w:rPr>
          <w:spacing w:val="-3"/>
        </w:rPr>
        <w:t xml:space="preserve"> </w:t>
      </w:r>
      <w:r w:rsidRPr="002C2BB8">
        <w:t>прав</w:t>
      </w:r>
      <w:r w:rsidRPr="002C2BB8">
        <w:rPr>
          <w:spacing w:val="-2"/>
        </w:rPr>
        <w:t xml:space="preserve"> </w:t>
      </w:r>
      <w:r w:rsidRPr="002C2BB8">
        <w:t>человека</w:t>
      </w:r>
      <w:r w:rsidRPr="002C2BB8">
        <w:rPr>
          <w:spacing w:val="-3"/>
        </w:rPr>
        <w:t xml:space="preserve"> </w:t>
      </w:r>
      <w:r w:rsidRPr="002C2BB8">
        <w:t>и</w:t>
      </w:r>
      <w:r w:rsidRPr="002C2BB8">
        <w:rPr>
          <w:spacing w:val="-6"/>
        </w:rPr>
        <w:t xml:space="preserve"> </w:t>
      </w:r>
      <w:r w:rsidRPr="002C2BB8">
        <w:t>гражданина</w:t>
      </w:r>
      <w:r w:rsidRPr="002C2BB8">
        <w:rPr>
          <w:spacing w:val="-8"/>
        </w:rPr>
        <w:t xml:space="preserve"> </w:t>
      </w:r>
      <w:r w:rsidRPr="002C2BB8">
        <w:t>в</w:t>
      </w:r>
      <w:r w:rsidRPr="002C2BB8">
        <w:rPr>
          <w:spacing w:val="-2"/>
        </w:rPr>
        <w:t xml:space="preserve"> </w:t>
      </w:r>
      <w:r w:rsidRPr="002C2BB8">
        <w:t>Российской</w:t>
      </w:r>
      <w:r w:rsidRPr="002C2BB8">
        <w:rPr>
          <w:spacing w:val="-6"/>
        </w:rPr>
        <w:t xml:space="preserve"> </w:t>
      </w:r>
      <w:r w:rsidRPr="002C2BB8">
        <w:t>Федерации,</w:t>
      </w:r>
      <w:r w:rsidRPr="002C2BB8">
        <w:rPr>
          <w:spacing w:val="-5"/>
        </w:rPr>
        <w:t xml:space="preserve"> </w:t>
      </w:r>
      <w:r w:rsidRPr="002C2BB8">
        <w:t>правах</w:t>
      </w:r>
      <w:r w:rsidRPr="002C2BB8">
        <w:rPr>
          <w:spacing w:val="-7"/>
        </w:rPr>
        <w:t xml:space="preserve"> </w:t>
      </w:r>
      <w:r w:rsidRPr="002C2BB8">
        <w:t>ребенка</w:t>
      </w:r>
    </w:p>
    <w:p w:rsidR="006C1144" w:rsidRPr="002C2BB8" w:rsidRDefault="008913CF">
      <w:pPr>
        <w:pStyle w:val="a3"/>
        <w:spacing w:before="3" w:line="275" w:lineRule="exact"/>
        <w:jc w:val="left"/>
      </w:pPr>
      <w:r w:rsidRPr="002C2BB8">
        <w:t>и</w:t>
      </w:r>
      <w:r w:rsidRPr="002C2BB8">
        <w:rPr>
          <w:spacing w:val="-1"/>
        </w:rPr>
        <w:t xml:space="preserve"> </w:t>
      </w:r>
      <w:r w:rsidRPr="002C2BB8">
        <w:t>механизмах</w:t>
      </w:r>
      <w:r w:rsidRPr="002C2BB8">
        <w:rPr>
          <w:spacing w:val="-7"/>
        </w:rPr>
        <w:t xml:space="preserve"> </w:t>
      </w:r>
      <w:r w:rsidRPr="002C2BB8">
        <w:t>защиты</w:t>
      </w:r>
      <w:r w:rsidRPr="002C2BB8">
        <w:rPr>
          <w:spacing w:val="-1"/>
        </w:rPr>
        <w:t xml:space="preserve"> </w:t>
      </w:r>
      <w:r w:rsidRPr="002C2BB8">
        <w:t>прав в</w:t>
      </w:r>
      <w:r w:rsidRPr="002C2BB8">
        <w:rPr>
          <w:spacing w:val="-5"/>
        </w:rPr>
        <w:t xml:space="preserve"> </w:t>
      </w:r>
      <w:r w:rsidRPr="002C2BB8">
        <w:t>Российской</w:t>
      </w:r>
      <w:r w:rsidRPr="002C2BB8">
        <w:rPr>
          <w:spacing w:val="-5"/>
        </w:rPr>
        <w:t xml:space="preserve"> </w:t>
      </w:r>
      <w:r w:rsidRPr="002C2BB8">
        <w:rPr>
          <w:spacing w:val="-2"/>
        </w:rPr>
        <w:t>Федерации;</w:t>
      </w:r>
    </w:p>
    <w:p w:rsidR="006C1144" w:rsidRPr="002C2BB8" w:rsidRDefault="008913CF">
      <w:pPr>
        <w:pStyle w:val="a3"/>
        <w:spacing w:line="242" w:lineRule="auto"/>
        <w:ind w:right="1075" w:firstLine="710"/>
        <w:jc w:val="left"/>
      </w:pPr>
      <w:r w:rsidRPr="002C2BB8">
        <w:t>правовом</w:t>
      </w:r>
      <w:r w:rsidRPr="002C2BB8">
        <w:rPr>
          <w:spacing w:val="-10"/>
        </w:rPr>
        <w:t xml:space="preserve"> </w:t>
      </w:r>
      <w:r w:rsidRPr="002C2BB8">
        <w:t>регулирования</w:t>
      </w:r>
      <w:r w:rsidRPr="002C2BB8">
        <w:rPr>
          <w:spacing w:val="-11"/>
        </w:rPr>
        <w:t xml:space="preserve"> </w:t>
      </w:r>
      <w:r w:rsidRPr="002C2BB8">
        <w:t>гражданских,</w:t>
      </w:r>
      <w:r w:rsidRPr="002C2BB8">
        <w:rPr>
          <w:spacing w:val="-5"/>
        </w:rPr>
        <w:t xml:space="preserve"> </w:t>
      </w:r>
      <w:r w:rsidRPr="002C2BB8">
        <w:t>семейных,</w:t>
      </w:r>
      <w:r w:rsidRPr="002C2BB8">
        <w:rPr>
          <w:spacing w:val="-5"/>
        </w:rPr>
        <w:t xml:space="preserve"> </w:t>
      </w:r>
      <w:r w:rsidRPr="002C2BB8">
        <w:t>трудовых,</w:t>
      </w:r>
      <w:r w:rsidRPr="002C2BB8">
        <w:rPr>
          <w:spacing w:val="-5"/>
        </w:rPr>
        <w:t xml:space="preserve"> </w:t>
      </w:r>
      <w:r w:rsidRPr="002C2BB8">
        <w:t>налоговых, образовательных, административных, уголовных общественных отношений;</w:t>
      </w:r>
    </w:p>
    <w:p w:rsidR="006C1144" w:rsidRPr="002C2BB8" w:rsidRDefault="008913CF">
      <w:pPr>
        <w:pStyle w:val="a3"/>
        <w:spacing w:line="271" w:lineRule="exact"/>
        <w:ind w:left="1848"/>
        <w:jc w:val="left"/>
      </w:pPr>
      <w:r w:rsidRPr="002C2BB8">
        <w:t>системе</w:t>
      </w:r>
      <w:r w:rsidRPr="002C2BB8">
        <w:rPr>
          <w:spacing w:val="-4"/>
        </w:rPr>
        <w:t xml:space="preserve"> </w:t>
      </w:r>
      <w:r w:rsidRPr="002C2BB8">
        <w:t>права</w:t>
      </w:r>
      <w:r w:rsidRPr="002C2BB8">
        <w:rPr>
          <w:spacing w:val="-7"/>
        </w:rPr>
        <w:t xml:space="preserve"> </w:t>
      </w:r>
      <w:r w:rsidRPr="002C2BB8">
        <w:t>и законодательства</w:t>
      </w:r>
      <w:r w:rsidRPr="002C2BB8">
        <w:rPr>
          <w:spacing w:val="-6"/>
        </w:rPr>
        <w:t xml:space="preserve"> </w:t>
      </w:r>
      <w:r w:rsidRPr="002C2BB8">
        <w:t>Российской</w:t>
      </w:r>
      <w:r w:rsidRPr="002C2BB8">
        <w:rPr>
          <w:spacing w:val="-9"/>
        </w:rPr>
        <w:t xml:space="preserve"> </w:t>
      </w:r>
      <w:r w:rsidRPr="002C2BB8">
        <w:rPr>
          <w:spacing w:val="-2"/>
        </w:rPr>
        <w:t>Федерации;</w:t>
      </w:r>
    </w:p>
    <w:p w:rsidR="006C1144" w:rsidRPr="002C2BB8" w:rsidRDefault="008913CF">
      <w:pPr>
        <w:pStyle w:val="a5"/>
        <w:numPr>
          <w:ilvl w:val="0"/>
          <w:numId w:val="157"/>
        </w:numPr>
        <w:tabs>
          <w:tab w:val="left" w:pos="1400"/>
        </w:tabs>
        <w:spacing w:before="2"/>
        <w:ind w:left="1138" w:right="1212" w:firstLine="0"/>
        <w:rPr>
          <w:sz w:val="24"/>
        </w:rPr>
      </w:pPr>
      <w:r w:rsidRPr="002C2BB8">
        <w:rPr>
          <w:sz w:val="24"/>
        </w:rPr>
        <w:t>умение</w:t>
      </w:r>
      <w:r w:rsidRPr="002C2BB8">
        <w:rPr>
          <w:spacing w:val="-4"/>
          <w:sz w:val="24"/>
        </w:rPr>
        <w:t xml:space="preserve"> </w:t>
      </w:r>
      <w:r w:rsidRPr="002C2BB8">
        <w:rPr>
          <w:sz w:val="24"/>
        </w:rPr>
        <w:t>характеризовать</w:t>
      </w:r>
      <w:r w:rsidRPr="002C2BB8">
        <w:rPr>
          <w:spacing w:val="-6"/>
          <w:sz w:val="24"/>
        </w:rPr>
        <w:t xml:space="preserve"> </w:t>
      </w:r>
      <w:r w:rsidRPr="002C2BB8">
        <w:rPr>
          <w:sz w:val="24"/>
        </w:rPr>
        <w:t>российские</w:t>
      </w:r>
      <w:r w:rsidRPr="002C2BB8">
        <w:rPr>
          <w:spacing w:val="-4"/>
          <w:sz w:val="24"/>
        </w:rPr>
        <w:t xml:space="preserve"> </w:t>
      </w:r>
      <w:r w:rsidRPr="002C2BB8">
        <w:rPr>
          <w:sz w:val="24"/>
        </w:rPr>
        <w:t>духовно-нравственные</w:t>
      </w:r>
      <w:r w:rsidRPr="002C2BB8">
        <w:rPr>
          <w:spacing w:val="-4"/>
          <w:sz w:val="24"/>
        </w:rPr>
        <w:t xml:space="preserve"> </w:t>
      </w:r>
      <w:r w:rsidRPr="002C2BB8">
        <w:rPr>
          <w:sz w:val="24"/>
        </w:rPr>
        <w:t>ценности,</w:t>
      </w:r>
      <w:r w:rsidRPr="002C2BB8">
        <w:rPr>
          <w:spacing w:val="-6"/>
          <w:sz w:val="24"/>
        </w:rPr>
        <w:t xml:space="preserve"> </w:t>
      </w:r>
      <w:r w:rsidRPr="002C2BB8">
        <w:rPr>
          <w:sz w:val="24"/>
        </w:rPr>
        <w:t>в</w:t>
      </w:r>
      <w:r w:rsidRPr="002C2BB8">
        <w:rPr>
          <w:spacing w:val="-6"/>
          <w:sz w:val="24"/>
        </w:rPr>
        <w:t xml:space="preserve"> </w:t>
      </w:r>
      <w:r w:rsidRPr="002C2BB8">
        <w:rPr>
          <w:sz w:val="24"/>
        </w:rPr>
        <w:t>том</w:t>
      </w:r>
      <w:r w:rsidRPr="002C2BB8">
        <w:rPr>
          <w:spacing w:val="-6"/>
          <w:sz w:val="24"/>
        </w:rPr>
        <w:t xml:space="preserve"> </w:t>
      </w:r>
      <w:r w:rsidRPr="002C2BB8">
        <w:rPr>
          <w:sz w:val="24"/>
        </w:rPr>
        <w:t>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rsidR="006C1144" w:rsidRPr="002C2BB8" w:rsidRDefault="008913CF">
      <w:pPr>
        <w:pStyle w:val="a5"/>
        <w:numPr>
          <w:ilvl w:val="0"/>
          <w:numId w:val="157"/>
        </w:numPr>
        <w:tabs>
          <w:tab w:val="left" w:pos="1400"/>
        </w:tabs>
        <w:ind w:left="1138" w:right="1281" w:firstLine="0"/>
        <w:rPr>
          <w:sz w:val="24"/>
        </w:rPr>
      </w:pPr>
      <w:r w:rsidRPr="002C2BB8">
        <w:rPr>
          <w:sz w:val="24"/>
        </w:rPr>
        <w:t>владение базовым понятийным аппаратом социальных наук, умение различать существенные</w:t>
      </w:r>
      <w:r w:rsidRPr="002C2BB8">
        <w:rPr>
          <w:spacing w:val="-4"/>
          <w:sz w:val="24"/>
        </w:rPr>
        <w:t xml:space="preserve"> </w:t>
      </w:r>
      <w:r w:rsidRPr="002C2BB8">
        <w:rPr>
          <w:sz w:val="24"/>
        </w:rPr>
        <w:t>и</w:t>
      </w:r>
      <w:r w:rsidRPr="002C2BB8">
        <w:rPr>
          <w:spacing w:val="-7"/>
          <w:sz w:val="24"/>
        </w:rPr>
        <w:t xml:space="preserve"> </w:t>
      </w:r>
      <w:r w:rsidRPr="002C2BB8">
        <w:rPr>
          <w:sz w:val="24"/>
        </w:rPr>
        <w:t>несущественные</w:t>
      </w:r>
      <w:r w:rsidRPr="002C2BB8">
        <w:rPr>
          <w:spacing w:val="-4"/>
          <w:sz w:val="24"/>
        </w:rPr>
        <w:t xml:space="preserve"> </w:t>
      </w:r>
      <w:r w:rsidRPr="002C2BB8">
        <w:rPr>
          <w:sz w:val="24"/>
        </w:rPr>
        <w:t>признаки</w:t>
      </w:r>
      <w:r w:rsidRPr="002C2BB8">
        <w:rPr>
          <w:spacing w:val="-3"/>
          <w:sz w:val="24"/>
        </w:rPr>
        <w:t xml:space="preserve"> </w:t>
      </w:r>
      <w:r w:rsidRPr="002C2BB8">
        <w:rPr>
          <w:sz w:val="24"/>
        </w:rPr>
        <w:t>понятий,</w:t>
      </w:r>
      <w:r w:rsidRPr="002C2BB8">
        <w:rPr>
          <w:spacing w:val="-10"/>
          <w:sz w:val="24"/>
        </w:rPr>
        <w:t xml:space="preserve"> </w:t>
      </w:r>
      <w:r w:rsidRPr="002C2BB8">
        <w:rPr>
          <w:sz w:val="24"/>
        </w:rPr>
        <w:t>определять</w:t>
      </w:r>
      <w:r w:rsidRPr="002C2BB8">
        <w:rPr>
          <w:spacing w:val="-3"/>
          <w:sz w:val="24"/>
        </w:rPr>
        <w:t xml:space="preserve"> </w:t>
      </w:r>
      <w:r w:rsidRPr="002C2BB8">
        <w:rPr>
          <w:sz w:val="24"/>
        </w:rPr>
        <w:t>различные</w:t>
      </w:r>
      <w:r w:rsidRPr="002C2BB8">
        <w:rPr>
          <w:spacing w:val="-4"/>
          <w:sz w:val="24"/>
        </w:rPr>
        <w:t xml:space="preserve"> </w:t>
      </w:r>
      <w:r w:rsidRPr="002C2BB8">
        <w:rPr>
          <w:sz w:val="24"/>
        </w:rPr>
        <w:t>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6C1144" w:rsidRPr="002C2BB8" w:rsidRDefault="008913CF">
      <w:pPr>
        <w:pStyle w:val="a5"/>
        <w:numPr>
          <w:ilvl w:val="0"/>
          <w:numId w:val="157"/>
        </w:numPr>
        <w:tabs>
          <w:tab w:val="left" w:pos="1400"/>
        </w:tabs>
        <w:ind w:left="1138" w:right="1274" w:firstLine="0"/>
        <w:rPr>
          <w:sz w:val="24"/>
        </w:rPr>
      </w:pPr>
      <w:r w:rsidRPr="002C2BB8">
        <w:rPr>
          <w:sz w:val="24"/>
        </w:rPr>
        <w:t>владение</w:t>
      </w:r>
      <w:r w:rsidRPr="002C2BB8">
        <w:rPr>
          <w:spacing w:val="-6"/>
          <w:sz w:val="24"/>
        </w:rPr>
        <w:t xml:space="preserve"> </w:t>
      </w:r>
      <w:r w:rsidRPr="002C2BB8">
        <w:rPr>
          <w:sz w:val="24"/>
        </w:rPr>
        <w:t>умениями</w:t>
      </w:r>
      <w:r w:rsidRPr="002C2BB8">
        <w:rPr>
          <w:spacing w:val="-5"/>
          <w:sz w:val="24"/>
        </w:rPr>
        <w:t xml:space="preserve"> </w:t>
      </w:r>
      <w:r w:rsidRPr="002C2BB8">
        <w:rPr>
          <w:sz w:val="24"/>
        </w:rPr>
        <w:t>устанавливать,</w:t>
      </w:r>
      <w:r w:rsidRPr="002C2BB8">
        <w:rPr>
          <w:spacing w:val="-8"/>
          <w:sz w:val="24"/>
        </w:rPr>
        <w:t xml:space="preserve"> </w:t>
      </w:r>
      <w:r w:rsidRPr="002C2BB8">
        <w:rPr>
          <w:sz w:val="24"/>
        </w:rPr>
        <w:t>выявлять,</w:t>
      </w:r>
      <w:r w:rsidRPr="002C2BB8">
        <w:rPr>
          <w:spacing w:val="-8"/>
          <w:sz w:val="24"/>
        </w:rPr>
        <w:t xml:space="preserve"> </w:t>
      </w:r>
      <w:r w:rsidRPr="002C2BB8">
        <w:rPr>
          <w:sz w:val="24"/>
        </w:rPr>
        <w:t>объяснять</w:t>
      </w:r>
      <w:r w:rsidRPr="002C2BB8">
        <w:rPr>
          <w:spacing w:val="-8"/>
          <w:sz w:val="24"/>
        </w:rPr>
        <w:t xml:space="preserve"> </w:t>
      </w:r>
      <w:r w:rsidRPr="002C2BB8">
        <w:rPr>
          <w:sz w:val="24"/>
        </w:rPr>
        <w:t>причинно-следственные, функциональные, иерархические и другие связи социальных</w:t>
      </w:r>
      <w:r w:rsidRPr="002C2BB8">
        <w:rPr>
          <w:spacing w:val="-1"/>
          <w:sz w:val="24"/>
        </w:rPr>
        <w:t xml:space="preserve"> </w:t>
      </w:r>
      <w:r w:rsidRPr="002C2BB8">
        <w:rPr>
          <w:sz w:val="24"/>
        </w:rPr>
        <w:t>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w:t>
      </w:r>
      <w:r w:rsidRPr="002C2BB8">
        <w:rPr>
          <w:spacing w:val="-2"/>
          <w:sz w:val="24"/>
        </w:rPr>
        <w:t xml:space="preserve"> </w:t>
      </w:r>
      <w:r w:rsidRPr="002C2BB8">
        <w:rPr>
          <w:sz w:val="24"/>
        </w:rPr>
        <w:t>в различных</w:t>
      </w:r>
      <w:r w:rsidRPr="002C2BB8">
        <w:rPr>
          <w:spacing w:val="-3"/>
          <w:sz w:val="24"/>
        </w:rPr>
        <w:t xml:space="preserve"> </w:t>
      </w:r>
      <w:r w:rsidRPr="002C2BB8">
        <w:rPr>
          <w:sz w:val="24"/>
        </w:rPr>
        <w:t>сферах</w:t>
      </w:r>
      <w:r w:rsidRPr="002C2BB8">
        <w:rPr>
          <w:spacing w:val="-3"/>
          <w:sz w:val="24"/>
        </w:rPr>
        <w:t xml:space="preserve"> </w:t>
      </w:r>
      <w:r w:rsidRPr="002C2BB8">
        <w:rPr>
          <w:sz w:val="24"/>
        </w:rPr>
        <w:t>жизни</w:t>
      </w:r>
      <w:r w:rsidRPr="002C2BB8">
        <w:rPr>
          <w:spacing w:val="-2"/>
          <w:sz w:val="24"/>
        </w:rPr>
        <w:t xml:space="preserve"> </w:t>
      </w:r>
      <w:r w:rsidRPr="002C2BB8">
        <w:rPr>
          <w:sz w:val="24"/>
        </w:rPr>
        <w:t>российского</w:t>
      </w:r>
      <w:r w:rsidRPr="002C2BB8">
        <w:rPr>
          <w:spacing w:val="-3"/>
          <w:sz w:val="24"/>
        </w:rPr>
        <w:t xml:space="preserve"> </w:t>
      </w:r>
      <w:r w:rsidRPr="002C2BB8">
        <w:rPr>
          <w:sz w:val="24"/>
        </w:rPr>
        <w:t>общества;</w:t>
      </w:r>
      <w:r w:rsidRPr="002C2BB8">
        <w:rPr>
          <w:spacing w:val="-3"/>
          <w:sz w:val="24"/>
        </w:rPr>
        <w:t xml:space="preserve"> </w:t>
      </w:r>
      <w:r w:rsidRPr="002C2BB8">
        <w:rPr>
          <w:sz w:val="24"/>
        </w:rPr>
        <w:t>характеризовать функции социальных институтов; обосновывать иерархию нормативных правовых актов в системе российского законодательства;</w:t>
      </w:r>
    </w:p>
    <w:p w:rsidR="006C1144" w:rsidRPr="002C2BB8" w:rsidRDefault="006C1144">
      <w:pPr>
        <w:pStyle w:val="a5"/>
        <w:jc w:val="left"/>
        <w:rPr>
          <w:sz w:val="24"/>
        </w:rPr>
        <w:sectPr w:rsidR="006C1144" w:rsidRPr="002C2BB8">
          <w:pgSz w:w="11910" w:h="16840"/>
          <w:pgMar w:top="760" w:right="0" w:bottom="980" w:left="850" w:header="0" w:footer="796" w:gutter="0"/>
          <w:cols w:space="720"/>
        </w:sectPr>
      </w:pPr>
    </w:p>
    <w:p w:rsidR="006C1144" w:rsidRPr="002C2BB8" w:rsidRDefault="008913CF">
      <w:pPr>
        <w:pStyle w:val="a5"/>
        <w:numPr>
          <w:ilvl w:val="0"/>
          <w:numId w:val="157"/>
        </w:numPr>
        <w:tabs>
          <w:tab w:val="left" w:pos="1400"/>
        </w:tabs>
        <w:spacing w:before="63"/>
        <w:ind w:left="1138" w:right="1154" w:firstLine="0"/>
        <w:rPr>
          <w:sz w:val="24"/>
        </w:rPr>
      </w:pPr>
      <w:r w:rsidRPr="002C2BB8">
        <w:rPr>
          <w:sz w:val="24"/>
        </w:rPr>
        <w:lastRenderedPageBreak/>
        <w:t>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w:t>
      </w:r>
      <w:r w:rsidRPr="002C2BB8">
        <w:rPr>
          <w:spacing w:val="-5"/>
          <w:sz w:val="24"/>
        </w:rPr>
        <w:t xml:space="preserve"> </w:t>
      </w:r>
      <w:r w:rsidRPr="002C2BB8">
        <w:rPr>
          <w:sz w:val="24"/>
        </w:rPr>
        <w:t>познания,</w:t>
      </w:r>
      <w:r w:rsidRPr="002C2BB8">
        <w:rPr>
          <w:spacing w:val="-7"/>
          <w:sz w:val="24"/>
        </w:rPr>
        <w:t xml:space="preserve"> </w:t>
      </w:r>
      <w:r w:rsidRPr="002C2BB8">
        <w:rPr>
          <w:sz w:val="24"/>
        </w:rPr>
        <w:t>в</w:t>
      </w:r>
      <w:r w:rsidRPr="002C2BB8">
        <w:rPr>
          <w:spacing w:val="-7"/>
          <w:sz w:val="24"/>
        </w:rPr>
        <w:t xml:space="preserve"> </w:t>
      </w:r>
      <w:r w:rsidRPr="002C2BB8">
        <w:rPr>
          <w:sz w:val="24"/>
        </w:rPr>
        <w:t>том</w:t>
      </w:r>
      <w:r w:rsidRPr="002C2BB8">
        <w:rPr>
          <w:spacing w:val="-7"/>
          <w:sz w:val="24"/>
        </w:rPr>
        <w:t xml:space="preserve"> </w:t>
      </w:r>
      <w:r w:rsidRPr="002C2BB8">
        <w:rPr>
          <w:sz w:val="24"/>
        </w:rPr>
        <w:t>числе</w:t>
      </w:r>
      <w:r w:rsidRPr="002C2BB8">
        <w:rPr>
          <w:spacing w:val="-5"/>
          <w:sz w:val="24"/>
        </w:rPr>
        <w:t xml:space="preserve"> </w:t>
      </w:r>
      <w:r w:rsidRPr="002C2BB8">
        <w:rPr>
          <w:sz w:val="24"/>
        </w:rPr>
        <w:t>социологические</w:t>
      </w:r>
      <w:r w:rsidRPr="002C2BB8">
        <w:rPr>
          <w:spacing w:val="-5"/>
          <w:sz w:val="24"/>
        </w:rPr>
        <w:t xml:space="preserve"> </w:t>
      </w:r>
      <w:r w:rsidRPr="002C2BB8">
        <w:rPr>
          <w:sz w:val="24"/>
        </w:rPr>
        <w:t>опросы,</w:t>
      </w:r>
      <w:r w:rsidRPr="002C2BB8">
        <w:rPr>
          <w:spacing w:val="-3"/>
          <w:sz w:val="24"/>
        </w:rPr>
        <w:t xml:space="preserve"> </w:t>
      </w:r>
      <w:r w:rsidRPr="002C2BB8">
        <w:rPr>
          <w:sz w:val="24"/>
        </w:rPr>
        <w:t>биографический</w:t>
      </w:r>
      <w:r w:rsidRPr="002C2BB8">
        <w:rPr>
          <w:spacing w:val="-4"/>
          <w:sz w:val="24"/>
        </w:rPr>
        <w:t xml:space="preserve"> </w:t>
      </w:r>
      <w:r w:rsidRPr="002C2BB8">
        <w:rPr>
          <w:sz w:val="24"/>
        </w:rPr>
        <w:t>метод, социальное прогнозирование;</w:t>
      </w:r>
    </w:p>
    <w:p w:rsidR="006C1144" w:rsidRPr="002C2BB8" w:rsidRDefault="008913CF">
      <w:pPr>
        <w:pStyle w:val="a5"/>
        <w:numPr>
          <w:ilvl w:val="0"/>
          <w:numId w:val="157"/>
        </w:numPr>
        <w:tabs>
          <w:tab w:val="left" w:pos="1400"/>
        </w:tabs>
        <w:spacing w:before="3"/>
        <w:ind w:left="1138" w:right="1209" w:firstLine="0"/>
        <w:rPr>
          <w:sz w:val="24"/>
        </w:rPr>
      </w:pPr>
      <w:r w:rsidRPr="002C2BB8">
        <w:rPr>
          <w:sz w:val="24"/>
        </w:rPr>
        <w:t>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w:t>
      </w:r>
      <w:r w:rsidRPr="002C2BB8">
        <w:rPr>
          <w:spacing w:val="-3"/>
          <w:sz w:val="24"/>
        </w:rPr>
        <w:t xml:space="preserve"> </w:t>
      </w:r>
      <w:r w:rsidRPr="002C2BB8">
        <w:rPr>
          <w:sz w:val="24"/>
        </w:rPr>
        <w:t>на</w:t>
      </w:r>
      <w:r w:rsidRPr="002C2BB8">
        <w:rPr>
          <w:spacing w:val="-5"/>
          <w:sz w:val="24"/>
        </w:rPr>
        <w:t xml:space="preserve"> </w:t>
      </w:r>
      <w:r w:rsidRPr="002C2BB8">
        <w:rPr>
          <w:sz w:val="24"/>
        </w:rPr>
        <w:t>интернет-ресурсах</w:t>
      </w:r>
      <w:r w:rsidRPr="002C2BB8">
        <w:rPr>
          <w:spacing w:val="-8"/>
          <w:sz w:val="24"/>
        </w:rPr>
        <w:t xml:space="preserve"> </w:t>
      </w:r>
      <w:r w:rsidRPr="002C2BB8">
        <w:rPr>
          <w:sz w:val="24"/>
        </w:rPr>
        <w:t>государственных</w:t>
      </w:r>
      <w:r w:rsidRPr="002C2BB8">
        <w:rPr>
          <w:spacing w:val="-8"/>
          <w:sz w:val="24"/>
        </w:rPr>
        <w:t xml:space="preserve"> </w:t>
      </w:r>
      <w:r w:rsidRPr="002C2BB8">
        <w:rPr>
          <w:sz w:val="24"/>
        </w:rPr>
        <w:t>органов,</w:t>
      </w:r>
      <w:r w:rsidRPr="002C2BB8">
        <w:rPr>
          <w:spacing w:val="-2"/>
          <w:sz w:val="24"/>
        </w:rPr>
        <w:t xml:space="preserve"> </w:t>
      </w:r>
      <w:r w:rsidRPr="002C2BB8">
        <w:rPr>
          <w:sz w:val="24"/>
        </w:rPr>
        <w:t>нормативные</w:t>
      </w:r>
      <w:r w:rsidRPr="002C2BB8">
        <w:rPr>
          <w:spacing w:val="-9"/>
          <w:sz w:val="24"/>
        </w:rPr>
        <w:t xml:space="preserve"> </w:t>
      </w:r>
      <w:r w:rsidRPr="002C2BB8">
        <w:rPr>
          <w:sz w:val="24"/>
        </w:rPr>
        <w:t>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6C1144" w:rsidRPr="002C2BB8" w:rsidRDefault="008913CF">
      <w:pPr>
        <w:pStyle w:val="a5"/>
        <w:numPr>
          <w:ilvl w:val="0"/>
          <w:numId w:val="157"/>
        </w:numPr>
        <w:tabs>
          <w:tab w:val="left" w:pos="1400"/>
        </w:tabs>
        <w:spacing w:before="1"/>
        <w:ind w:left="1138" w:right="1362" w:firstLine="0"/>
        <w:rPr>
          <w:sz w:val="24"/>
        </w:rPr>
      </w:pPr>
      <w:r w:rsidRPr="002C2BB8">
        <w:rPr>
          <w:sz w:val="24"/>
        </w:rPr>
        <w:t>владение умениями проводить с опорой на полученные знания учебно- 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w:t>
      </w:r>
      <w:r w:rsidRPr="002C2BB8">
        <w:rPr>
          <w:spacing w:val="-8"/>
          <w:sz w:val="24"/>
        </w:rPr>
        <w:t xml:space="preserve"> </w:t>
      </w:r>
      <w:r w:rsidRPr="002C2BB8">
        <w:rPr>
          <w:sz w:val="24"/>
        </w:rPr>
        <w:t>направленности;</w:t>
      </w:r>
      <w:r w:rsidRPr="002C2BB8">
        <w:rPr>
          <w:spacing w:val="-13"/>
          <w:sz w:val="24"/>
        </w:rPr>
        <w:t xml:space="preserve"> </w:t>
      </w:r>
      <w:r w:rsidRPr="002C2BB8">
        <w:rPr>
          <w:sz w:val="24"/>
        </w:rPr>
        <w:t>готовить</w:t>
      </w:r>
      <w:r w:rsidRPr="002C2BB8">
        <w:rPr>
          <w:spacing w:val="-7"/>
          <w:sz w:val="24"/>
        </w:rPr>
        <w:t xml:space="preserve"> </w:t>
      </w:r>
      <w:r w:rsidRPr="002C2BB8">
        <w:rPr>
          <w:sz w:val="24"/>
        </w:rPr>
        <w:t>устные</w:t>
      </w:r>
      <w:r w:rsidRPr="002C2BB8">
        <w:rPr>
          <w:spacing w:val="-6"/>
          <w:sz w:val="24"/>
        </w:rPr>
        <w:t xml:space="preserve"> </w:t>
      </w:r>
      <w:r w:rsidRPr="002C2BB8">
        <w:rPr>
          <w:sz w:val="24"/>
        </w:rPr>
        <w:t>выступления</w:t>
      </w:r>
      <w:r w:rsidRPr="002C2BB8">
        <w:rPr>
          <w:spacing w:val="-5"/>
          <w:sz w:val="24"/>
        </w:rPr>
        <w:t xml:space="preserve"> </w:t>
      </w:r>
      <w:r w:rsidRPr="002C2BB8">
        <w:rPr>
          <w:sz w:val="24"/>
        </w:rPr>
        <w:t>и</w:t>
      </w:r>
      <w:r w:rsidRPr="002C2BB8">
        <w:rPr>
          <w:spacing w:val="-4"/>
          <w:sz w:val="24"/>
        </w:rPr>
        <w:t xml:space="preserve"> </w:t>
      </w:r>
      <w:r w:rsidRPr="002C2BB8">
        <w:rPr>
          <w:sz w:val="24"/>
        </w:rPr>
        <w:t>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6C1144" w:rsidRPr="002C2BB8" w:rsidRDefault="008913CF">
      <w:pPr>
        <w:pStyle w:val="a5"/>
        <w:numPr>
          <w:ilvl w:val="0"/>
          <w:numId w:val="157"/>
        </w:numPr>
        <w:tabs>
          <w:tab w:val="left" w:pos="1400"/>
        </w:tabs>
        <w:ind w:left="1138" w:right="1201" w:firstLine="0"/>
        <w:rPr>
          <w:sz w:val="24"/>
        </w:rPr>
      </w:pPr>
      <w:r w:rsidRPr="002C2BB8">
        <w:rPr>
          <w:sz w:val="24"/>
        </w:rPr>
        <w:t>использование</w:t>
      </w:r>
      <w:r w:rsidRPr="002C2BB8">
        <w:rPr>
          <w:spacing w:val="-14"/>
          <w:sz w:val="24"/>
        </w:rPr>
        <w:t xml:space="preserve"> </w:t>
      </w:r>
      <w:r w:rsidRPr="002C2BB8">
        <w:rPr>
          <w:sz w:val="24"/>
        </w:rPr>
        <w:t>обществоведческих</w:t>
      </w:r>
      <w:r w:rsidRPr="002C2BB8">
        <w:rPr>
          <w:spacing w:val="-8"/>
          <w:sz w:val="24"/>
        </w:rPr>
        <w:t xml:space="preserve"> </w:t>
      </w:r>
      <w:r w:rsidRPr="002C2BB8">
        <w:rPr>
          <w:sz w:val="24"/>
        </w:rPr>
        <w:t>знаний</w:t>
      </w:r>
      <w:r w:rsidRPr="002C2BB8">
        <w:rPr>
          <w:spacing w:val="-3"/>
          <w:sz w:val="24"/>
        </w:rPr>
        <w:t xml:space="preserve"> </w:t>
      </w:r>
      <w:r w:rsidRPr="002C2BB8">
        <w:rPr>
          <w:sz w:val="24"/>
        </w:rPr>
        <w:t>для</w:t>
      </w:r>
      <w:r w:rsidRPr="002C2BB8">
        <w:rPr>
          <w:spacing w:val="-4"/>
          <w:sz w:val="24"/>
        </w:rPr>
        <w:t xml:space="preserve"> </w:t>
      </w:r>
      <w:r w:rsidRPr="002C2BB8">
        <w:rPr>
          <w:sz w:val="24"/>
        </w:rPr>
        <w:t>взаимодействия</w:t>
      </w:r>
      <w:r w:rsidRPr="002C2BB8">
        <w:rPr>
          <w:spacing w:val="-4"/>
          <w:sz w:val="24"/>
        </w:rPr>
        <w:t xml:space="preserve"> </w:t>
      </w:r>
      <w:r w:rsidRPr="002C2BB8">
        <w:rPr>
          <w:sz w:val="24"/>
        </w:rPr>
        <w:t>с</w:t>
      </w:r>
      <w:r w:rsidRPr="002C2BB8">
        <w:rPr>
          <w:spacing w:val="-9"/>
          <w:sz w:val="24"/>
        </w:rPr>
        <w:t xml:space="preserve"> </w:t>
      </w:r>
      <w:r w:rsidRPr="002C2BB8">
        <w:rPr>
          <w:sz w:val="24"/>
        </w:rPr>
        <w:t>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 коммуникационных технологий в решении различных задач;</w:t>
      </w:r>
    </w:p>
    <w:p w:rsidR="006C1144" w:rsidRPr="002C2BB8" w:rsidRDefault="008913CF">
      <w:pPr>
        <w:pStyle w:val="a5"/>
        <w:numPr>
          <w:ilvl w:val="0"/>
          <w:numId w:val="157"/>
        </w:numPr>
        <w:tabs>
          <w:tab w:val="left" w:pos="1400"/>
        </w:tabs>
        <w:ind w:left="1138" w:right="1169" w:firstLine="0"/>
        <w:rPr>
          <w:sz w:val="24"/>
        </w:rPr>
      </w:pPr>
      <w:r w:rsidRPr="002C2BB8">
        <w:rPr>
          <w:sz w:val="24"/>
        </w:rPr>
        <w:t>владение умениями формулировать на основе приобретенных социально- гуманитарных знаний собственные суждения и аргументы по определенным проблемам</w:t>
      </w:r>
      <w:r w:rsidRPr="002C2BB8">
        <w:rPr>
          <w:spacing w:val="-4"/>
          <w:sz w:val="24"/>
        </w:rPr>
        <w:t xml:space="preserve"> </w:t>
      </w:r>
      <w:r w:rsidRPr="002C2BB8">
        <w:rPr>
          <w:sz w:val="24"/>
        </w:rPr>
        <w:t>с</w:t>
      </w:r>
      <w:r w:rsidRPr="002C2BB8">
        <w:rPr>
          <w:spacing w:val="-2"/>
          <w:sz w:val="24"/>
        </w:rPr>
        <w:t xml:space="preserve"> </w:t>
      </w:r>
      <w:r w:rsidRPr="002C2BB8">
        <w:rPr>
          <w:sz w:val="24"/>
        </w:rPr>
        <w:t>точки</w:t>
      </w:r>
      <w:r w:rsidRPr="002C2BB8">
        <w:rPr>
          <w:spacing w:val="-5"/>
          <w:sz w:val="24"/>
        </w:rPr>
        <w:t xml:space="preserve"> </w:t>
      </w:r>
      <w:r w:rsidRPr="002C2BB8">
        <w:rPr>
          <w:sz w:val="24"/>
        </w:rPr>
        <w:t>зрения</w:t>
      </w:r>
      <w:r w:rsidRPr="002C2BB8">
        <w:rPr>
          <w:spacing w:val="-6"/>
          <w:sz w:val="24"/>
        </w:rPr>
        <w:t xml:space="preserve"> </w:t>
      </w:r>
      <w:r w:rsidRPr="002C2BB8">
        <w:rPr>
          <w:sz w:val="24"/>
        </w:rPr>
        <w:t>социальных</w:t>
      </w:r>
      <w:r w:rsidRPr="002C2BB8">
        <w:rPr>
          <w:spacing w:val="-6"/>
          <w:sz w:val="24"/>
        </w:rPr>
        <w:t xml:space="preserve"> </w:t>
      </w:r>
      <w:r w:rsidRPr="002C2BB8">
        <w:rPr>
          <w:sz w:val="24"/>
        </w:rPr>
        <w:t>ценностей и</w:t>
      </w:r>
      <w:r w:rsidRPr="002C2BB8">
        <w:rPr>
          <w:spacing w:val="-5"/>
          <w:sz w:val="24"/>
        </w:rPr>
        <w:t xml:space="preserve"> </w:t>
      </w:r>
      <w:r w:rsidRPr="002C2BB8">
        <w:rPr>
          <w:sz w:val="24"/>
        </w:rPr>
        <w:t>использовать ключевые</w:t>
      </w:r>
      <w:r w:rsidRPr="002C2BB8">
        <w:rPr>
          <w:spacing w:val="-7"/>
          <w:sz w:val="24"/>
        </w:rPr>
        <w:t xml:space="preserve"> </w:t>
      </w:r>
      <w:r w:rsidRPr="002C2BB8">
        <w:rPr>
          <w:sz w:val="24"/>
        </w:rPr>
        <w:t>понятия, теоретические положения социальных наук для объяснения явлений социальной действительности;</w:t>
      </w:r>
      <w:r w:rsidRPr="002C2BB8">
        <w:rPr>
          <w:spacing w:val="-3"/>
          <w:sz w:val="24"/>
        </w:rPr>
        <w:t xml:space="preserve"> </w:t>
      </w:r>
      <w:r w:rsidRPr="002C2BB8">
        <w:rPr>
          <w:sz w:val="24"/>
        </w:rPr>
        <w:t>конкретизировать</w:t>
      </w:r>
      <w:r w:rsidRPr="002C2BB8">
        <w:rPr>
          <w:spacing w:val="-1"/>
          <w:sz w:val="24"/>
        </w:rPr>
        <w:t xml:space="preserve"> </w:t>
      </w:r>
      <w:r w:rsidRPr="002C2BB8">
        <w:rPr>
          <w:sz w:val="24"/>
        </w:rPr>
        <w:t>теоретические положения</w:t>
      </w:r>
      <w:r w:rsidRPr="002C2BB8">
        <w:rPr>
          <w:spacing w:val="-3"/>
          <w:sz w:val="24"/>
        </w:rPr>
        <w:t xml:space="preserve"> </w:t>
      </w:r>
      <w:r w:rsidRPr="002C2BB8">
        <w:rPr>
          <w:sz w:val="24"/>
        </w:rPr>
        <w:t>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6C1144" w:rsidRPr="002C2BB8" w:rsidRDefault="008913CF">
      <w:pPr>
        <w:pStyle w:val="a5"/>
        <w:numPr>
          <w:ilvl w:val="0"/>
          <w:numId w:val="157"/>
        </w:numPr>
        <w:tabs>
          <w:tab w:val="left" w:pos="1520"/>
        </w:tabs>
        <w:spacing w:before="3"/>
        <w:ind w:left="1138" w:right="1229" w:firstLine="0"/>
        <w:rPr>
          <w:sz w:val="24"/>
        </w:rPr>
      </w:pPr>
      <w:r w:rsidRPr="002C2BB8">
        <w:rPr>
          <w:sz w:val="24"/>
        </w:rPr>
        <w:t>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w:t>
      </w:r>
      <w:r w:rsidRPr="002C2BB8">
        <w:rPr>
          <w:spacing w:val="-6"/>
          <w:sz w:val="24"/>
        </w:rPr>
        <w:t xml:space="preserve"> </w:t>
      </w:r>
      <w:r w:rsidRPr="002C2BB8">
        <w:rPr>
          <w:sz w:val="24"/>
        </w:rPr>
        <w:t>для</w:t>
      </w:r>
      <w:r w:rsidRPr="002C2BB8">
        <w:rPr>
          <w:spacing w:val="-5"/>
          <w:sz w:val="24"/>
        </w:rPr>
        <w:t xml:space="preserve"> </w:t>
      </w:r>
      <w:r w:rsidRPr="002C2BB8">
        <w:rPr>
          <w:sz w:val="24"/>
        </w:rPr>
        <w:t>достижения</w:t>
      </w:r>
      <w:r w:rsidRPr="002C2BB8">
        <w:rPr>
          <w:spacing w:val="-5"/>
          <w:sz w:val="24"/>
        </w:rPr>
        <w:t xml:space="preserve"> </w:t>
      </w:r>
      <w:r w:rsidRPr="002C2BB8">
        <w:rPr>
          <w:sz w:val="24"/>
        </w:rPr>
        <w:t>личных</w:t>
      </w:r>
      <w:r w:rsidRPr="002C2BB8">
        <w:rPr>
          <w:spacing w:val="-9"/>
          <w:sz w:val="24"/>
        </w:rPr>
        <w:t xml:space="preserve"> </w:t>
      </w:r>
      <w:r w:rsidRPr="002C2BB8">
        <w:rPr>
          <w:sz w:val="24"/>
        </w:rPr>
        <w:t>финансовых</w:t>
      </w:r>
      <w:r w:rsidRPr="002C2BB8">
        <w:rPr>
          <w:spacing w:val="-9"/>
          <w:sz w:val="24"/>
        </w:rPr>
        <w:t xml:space="preserve"> </w:t>
      </w:r>
      <w:r w:rsidRPr="002C2BB8">
        <w:rPr>
          <w:sz w:val="24"/>
        </w:rPr>
        <w:t>целей,</w:t>
      </w:r>
      <w:r w:rsidRPr="002C2BB8">
        <w:rPr>
          <w:spacing w:val="-7"/>
          <w:sz w:val="24"/>
        </w:rPr>
        <w:t xml:space="preserve"> </w:t>
      </w:r>
      <w:r w:rsidRPr="002C2BB8">
        <w:rPr>
          <w:sz w:val="24"/>
        </w:rPr>
        <w:t>обеспечивать</w:t>
      </w:r>
      <w:r w:rsidRPr="002C2BB8">
        <w:rPr>
          <w:spacing w:val="-7"/>
          <w:sz w:val="24"/>
        </w:rPr>
        <w:t xml:space="preserve"> </w:t>
      </w:r>
      <w:r w:rsidRPr="002C2BB8">
        <w:rPr>
          <w:sz w:val="24"/>
        </w:rPr>
        <w:t xml:space="preserve">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w:t>
      </w:r>
      <w:r w:rsidRPr="002C2BB8">
        <w:rPr>
          <w:spacing w:val="-2"/>
          <w:sz w:val="24"/>
        </w:rPr>
        <w:t>государства;</w:t>
      </w:r>
    </w:p>
    <w:p w:rsidR="006C1144" w:rsidRPr="002C2BB8" w:rsidRDefault="008913CF">
      <w:pPr>
        <w:pStyle w:val="a5"/>
        <w:numPr>
          <w:ilvl w:val="0"/>
          <w:numId w:val="157"/>
        </w:numPr>
        <w:tabs>
          <w:tab w:val="left" w:pos="1520"/>
        </w:tabs>
        <w:ind w:left="1138" w:right="1497" w:firstLine="0"/>
        <w:rPr>
          <w:sz w:val="24"/>
        </w:rPr>
      </w:pPr>
      <w:r w:rsidRPr="002C2BB8">
        <w:rPr>
          <w:sz w:val="24"/>
        </w:rPr>
        <w:t>сформированность</w:t>
      </w:r>
      <w:r w:rsidRPr="002C2BB8">
        <w:rPr>
          <w:spacing w:val="-6"/>
          <w:sz w:val="24"/>
        </w:rPr>
        <w:t xml:space="preserve"> </w:t>
      </w:r>
      <w:r w:rsidRPr="002C2BB8">
        <w:rPr>
          <w:sz w:val="24"/>
        </w:rPr>
        <w:t>навыков</w:t>
      </w:r>
      <w:r w:rsidRPr="002C2BB8">
        <w:rPr>
          <w:spacing w:val="-11"/>
          <w:sz w:val="24"/>
        </w:rPr>
        <w:t xml:space="preserve"> </w:t>
      </w:r>
      <w:r w:rsidRPr="002C2BB8">
        <w:rPr>
          <w:sz w:val="24"/>
        </w:rPr>
        <w:t>оценивания</w:t>
      </w:r>
      <w:r w:rsidRPr="002C2BB8">
        <w:rPr>
          <w:spacing w:val="-8"/>
          <w:sz w:val="24"/>
        </w:rPr>
        <w:t xml:space="preserve"> </w:t>
      </w:r>
      <w:r w:rsidRPr="002C2BB8">
        <w:rPr>
          <w:sz w:val="24"/>
        </w:rPr>
        <w:t>социальной</w:t>
      </w:r>
      <w:r w:rsidRPr="002C2BB8">
        <w:rPr>
          <w:spacing w:val="-7"/>
          <w:sz w:val="24"/>
        </w:rPr>
        <w:t xml:space="preserve"> </w:t>
      </w:r>
      <w:r w:rsidRPr="002C2BB8">
        <w:rPr>
          <w:sz w:val="24"/>
        </w:rPr>
        <w:t>информации,</w:t>
      </w:r>
      <w:r w:rsidRPr="002C2BB8">
        <w:rPr>
          <w:spacing w:val="-6"/>
          <w:sz w:val="24"/>
        </w:rPr>
        <w:t xml:space="preserve"> </w:t>
      </w:r>
      <w:r w:rsidRPr="002C2BB8">
        <w:rPr>
          <w:sz w:val="24"/>
        </w:rPr>
        <w:t>в</w:t>
      </w:r>
      <w:r w:rsidRPr="002C2BB8">
        <w:rPr>
          <w:spacing w:val="-2"/>
          <w:sz w:val="24"/>
        </w:rPr>
        <w:t xml:space="preserve"> </w:t>
      </w:r>
      <w:r w:rsidRPr="002C2BB8">
        <w:rPr>
          <w:sz w:val="24"/>
        </w:rPr>
        <w:t>том</w:t>
      </w:r>
      <w:r w:rsidRPr="002C2BB8">
        <w:rPr>
          <w:spacing w:val="-2"/>
          <w:sz w:val="24"/>
        </w:rPr>
        <w:t xml:space="preserve"> </w:t>
      </w:r>
      <w:r w:rsidRPr="002C2BB8">
        <w:rPr>
          <w:sz w:val="24"/>
        </w:rPr>
        <w:t>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w:t>
      </w:r>
      <w:r w:rsidRPr="002C2BB8">
        <w:rPr>
          <w:spacing w:val="-1"/>
          <w:sz w:val="24"/>
        </w:rPr>
        <w:t xml:space="preserve"> </w:t>
      </w:r>
      <w:r w:rsidRPr="002C2BB8">
        <w:rPr>
          <w:sz w:val="24"/>
        </w:rPr>
        <w:t>явлений, содержащиеся в источниках</w:t>
      </w:r>
      <w:r w:rsidRPr="002C2BB8">
        <w:rPr>
          <w:spacing w:val="-1"/>
          <w:sz w:val="24"/>
        </w:rPr>
        <w:t xml:space="preserve"> </w:t>
      </w:r>
      <w:r w:rsidRPr="002C2BB8">
        <w:rPr>
          <w:sz w:val="24"/>
        </w:rPr>
        <w:t xml:space="preserve">информации, давать на основе полученных знаний правовую оценку действиям людей в модельных </w:t>
      </w:r>
      <w:r w:rsidRPr="002C2BB8">
        <w:rPr>
          <w:spacing w:val="-2"/>
          <w:sz w:val="24"/>
        </w:rPr>
        <w:t>ситуациях;</w:t>
      </w:r>
    </w:p>
    <w:p w:rsidR="006C1144" w:rsidRPr="002C2BB8" w:rsidRDefault="008913CF">
      <w:pPr>
        <w:pStyle w:val="a5"/>
        <w:numPr>
          <w:ilvl w:val="0"/>
          <w:numId w:val="157"/>
        </w:numPr>
        <w:tabs>
          <w:tab w:val="left" w:pos="1520"/>
        </w:tabs>
        <w:spacing w:before="3" w:line="237" w:lineRule="auto"/>
        <w:ind w:left="1138" w:right="1339" w:firstLine="0"/>
        <w:rPr>
          <w:sz w:val="24"/>
        </w:rPr>
      </w:pPr>
      <w:r w:rsidRPr="002C2BB8">
        <w:rPr>
          <w:sz w:val="24"/>
        </w:rPr>
        <w:t>владение</w:t>
      </w:r>
      <w:r w:rsidRPr="002C2BB8">
        <w:rPr>
          <w:spacing w:val="-4"/>
          <w:sz w:val="24"/>
        </w:rPr>
        <w:t xml:space="preserve"> </w:t>
      </w:r>
      <w:r w:rsidRPr="002C2BB8">
        <w:rPr>
          <w:sz w:val="24"/>
        </w:rPr>
        <w:t>умением</w:t>
      </w:r>
      <w:r w:rsidRPr="002C2BB8">
        <w:rPr>
          <w:spacing w:val="-2"/>
          <w:sz w:val="24"/>
        </w:rPr>
        <w:t xml:space="preserve"> </w:t>
      </w:r>
      <w:r w:rsidRPr="002C2BB8">
        <w:rPr>
          <w:sz w:val="24"/>
        </w:rPr>
        <w:t>самостоятельно</w:t>
      </w:r>
      <w:r w:rsidRPr="002C2BB8">
        <w:rPr>
          <w:spacing w:val="-8"/>
          <w:sz w:val="24"/>
        </w:rPr>
        <w:t xml:space="preserve"> </w:t>
      </w:r>
      <w:r w:rsidRPr="002C2BB8">
        <w:rPr>
          <w:sz w:val="24"/>
        </w:rPr>
        <w:t>оценивать</w:t>
      </w:r>
      <w:r w:rsidRPr="002C2BB8">
        <w:rPr>
          <w:spacing w:val="-2"/>
          <w:sz w:val="24"/>
        </w:rPr>
        <w:t xml:space="preserve"> </w:t>
      </w:r>
      <w:r w:rsidRPr="002C2BB8">
        <w:rPr>
          <w:sz w:val="24"/>
        </w:rPr>
        <w:t>и</w:t>
      </w:r>
      <w:r w:rsidRPr="002C2BB8">
        <w:rPr>
          <w:spacing w:val="-7"/>
          <w:sz w:val="24"/>
        </w:rPr>
        <w:t xml:space="preserve"> </w:t>
      </w:r>
      <w:r w:rsidRPr="002C2BB8">
        <w:rPr>
          <w:sz w:val="24"/>
        </w:rPr>
        <w:t>принимать</w:t>
      </w:r>
      <w:r w:rsidRPr="002C2BB8">
        <w:rPr>
          <w:spacing w:val="-6"/>
          <w:sz w:val="24"/>
        </w:rPr>
        <w:t xml:space="preserve"> </w:t>
      </w:r>
      <w:r w:rsidRPr="002C2BB8">
        <w:rPr>
          <w:sz w:val="24"/>
        </w:rPr>
        <w:t>решения,</w:t>
      </w:r>
      <w:r w:rsidRPr="002C2BB8">
        <w:rPr>
          <w:spacing w:val="-6"/>
          <w:sz w:val="24"/>
        </w:rPr>
        <w:t xml:space="preserve"> </w:t>
      </w:r>
      <w:r w:rsidRPr="002C2BB8">
        <w:rPr>
          <w:sz w:val="24"/>
        </w:rPr>
        <w:t>выявлять</w:t>
      </w:r>
      <w:r w:rsidRPr="002C2BB8">
        <w:rPr>
          <w:spacing w:val="-3"/>
          <w:sz w:val="24"/>
        </w:rPr>
        <w:t xml:space="preserve"> </w:t>
      </w:r>
      <w:r w:rsidRPr="002C2BB8">
        <w:rPr>
          <w:sz w:val="24"/>
        </w:rPr>
        <w:t>с помощью полученных знаний наиболее эффективные способы противодействия</w:t>
      </w:r>
    </w:p>
    <w:p w:rsidR="006C1144" w:rsidRPr="002C2BB8" w:rsidRDefault="006C1144">
      <w:pPr>
        <w:pStyle w:val="a5"/>
        <w:spacing w:line="237" w:lineRule="auto"/>
        <w:jc w:val="left"/>
        <w:rPr>
          <w:sz w:val="24"/>
        </w:rPr>
        <w:sectPr w:rsidR="006C1144" w:rsidRPr="002C2BB8">
          <w:pgSz w:w="11910" w:h="16840"/>
          <w:pgMar w:top="760" w:right="0" w:bottom="980" w:left="850" w:header="0" w:footer="796" w:gutter="0"/>
          <w:cols w:space="720"/>
        </w:sectPr>
      </w:pPr>
    </w:p>
    <w:p w:rsidR="006C1144" w:rsidRPr="002C2BB8" w:rsidRDefault="008913CF">
      <w:pPr>
        <w:pStyle w:val="a3"/>
        <w:spacing w:before="63"/>
        <w:ind w:right="1075"/>
        <w:jc w:val="left"/>
      </w:pPr>
      <w:r w:rsidRPr="002C2BB8">
        <w:lastRenderedPageBreak/>
        <w:t>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w:t>
      </w:r>
      <w:r w:rsidRPr="002C2BB8">
        <w:rPr>
          <w:spacing w:val="-13"/>
        </w:rPr>
        <w:t xml:space="preserve"> </w:t>
      </w:r>
      <w:r w:rsidRPr="002C2BB8">
        <w:t>осознавать</w:t>
      </w:r>
      <w:r w:rsidRPr="002C2BB8">
        <w:rPr>
          <w:spacing w:val="-5"/>
        </w:rPr>
        <w:t xml:space="preserve"> </w:t>
      </w:r>
      <w:r w:rsidRPr="002C2BB8">
        <w:t>неприемлемость</w:t>
      </w:r>
      <w:r w:rsidRPr="002C2BB8">
        <w:rPr>
          <w:spacing w:val="-7"/>
        </w:rPr>
        <w:t xml:space="preserve"> </w:t>
      </w:r>
      <w:r w:rsidRPr="002C2BB8">
        <w:t>антиобщественного</w:t>
      </w:r>
      <w:r w:rsidRPr="002C2BB8">
        <w:rPr>
          <w:spacing w:val="-5"/>
        </w:rPr>
        <w:t xml:space="preserve"> </w:t>
      </w:r>
      <w:r w:rsidRPr="002C2BB8">
        <w:t>поведения,</w:t>
      </w:r>
      <w:r w:rsidRPr="002C2BB8">
        <w:rPr>
          <w:spacing w:val="-11"/>
        </w:rPr>
        <w:t xml:space="preserve"> </w:t>
      </w:r>
      <w:r w:rsidRPr="002C2BB8">
        <w:t>осознавать опасность алкоголизма и наркомании, необходимость мер юридической ответственности, в том числе для несовершеннолетних граждан.</w:t>
      </w:r>
    </w:p>
    <w:p w:rsidR="006C1144" w:rsidRPr="002C2BB8" w:rsidRDefault="008913CF">
      <w:pPr>
        <w:spacing w:before="1"/>
        <w:ind w:left="1138" w:right="1075"/>
        <w:rPr>
          <w:sz w:val="24"/>
        </w:rPr>
      </w:pPr>
      <w:r w:rsidRPr="002C2BB8">
        <w:rPr>
          <w:b/>
          <w:sz w:val="24"/>
        </w:rPr>
        <w:t>По</w:t>
      </w:r>
      <w:r w:rsidRPr="002C2BB8">
        <w:rPr>
          <w:b/>
          <w:spacing w:val="-3"/>
          <w:sz w:val="24"/>
        </w:rPr>
        <w:t xml:space="preserve"> </w:t>
      </w:r>
      <w:r w:rsidRPr="002C2BB8">
        <w:rPr>
          <w:b/>
          <w:sz w:val="24"/>
        </w:rPr>
        <w:t>учебному</w:t>
      </w:r>
      <w:r w:rsidRPr="002C2BB8">
        <w:rPr>
          <w:b/>
          <w:spacing w:val="-4"/>
          <w:sz w:val="24"/>
        </w:rPr>
        <w:t xml:space="preserve"> </w:t>
      </w:r>
      <w:r w:rsidRPr="002C2BB8">
        <w:rPr>
          <w:b/>
          <w:sz w:val="24"/>
        </w:rPr>
        <w:t>предмету</w:t>
      </w:r>
      <w:r w:rsidRPr="002C2BB8">
        <w:rPr>
          <w:b/>
          <w:spacing w:val="-8"/>
          <w:sz w:val="24"/>
        </w:rPr>
        <w:t xml:space="preserve"> </w:t>
      </w:r>
      <w:r w:rsidRPr="002C2BB8">
        <w:rPr>
          <w:b/>
          <w:sz w:val="24"/>
        </w:rPr>
        <w:t>"Обществознание"</w:t>
      </w:r>
      <w:r w:rsidRPr="002C2BB8">
        <w:rPr>
          <w:b/>
          <w:spacing w:val="-2"/>
          <w:sz w:val="24"/>
        </w:rPr>
        <w:t xml:space="preserve"> </w:t>
      </w:r>
      <w:r w:rsidRPr="002C2BB8">
        <w:rPr>
          <w:b/>
          <w:sz w:val="24"/>
        </w:rPr>
        <w:t>(углубленный</w:t>
      </w:r>
      <w:r w:rsidRPr="002C2BB8">
        <w:rPr>
          <w:b/>
          <w:spacing w:val="-3"/>
          <w:sz w:val="24"/>
        </w:rPr>
        <w:t xml:space="preserve"> </w:t>
      </w:r>
      <w:r w:rsidRPr="002C2BB8">
        <w:rPr>
          <w:b/>
          <w:sz w:val="24"/>
        </w:rPr>
        <w:t>уровень)</w:t>
      </w:r>
      <w:r w:rsidRPr="002C2BB8">
        <w:rPr>
          <w:b/>
          <w:spacing w:val="-3"/>
          <w:sz w:val="24"/>
        </w:rPr>
        <w:t xml:space="preserve"> </w:t>
      </w:r>
      <w:r w:rsidRPr="002C2BB8">
        <w:rPr>
          <w:sz w:val="24"/>
        </w:rPr>
        <w:t>требования</w:t>
      </w:r>
      <w:r w:rsidRPr="002C2BB8">
        <w:rPr>
          <w:spacing w:val="-3"/>
          <w:sz w:val="24"/>
        </w:rPr>
        <w:t xml:space="preserve"> </w:t>
      </w:r>
      <w:r w:rsidRPr="002C2BB8">
        <w:rPr>
          <w:sz w:val="24"/>
        </w:rPr>
        <w:t xml:space="preserve">к предметным результатам освоения углубленного курса обществознания должны включать требования к результатам освоения базового курса и дополнительно </w:t>
      </w:r>
      <w:r w:rsidRPr="002C2BB8">
        <w:rPr>
          <w:spacing w:val="-2"/>
          <w:sz w:val="24"/>
        </w:rPr>
        <w:t>отражать:</w:t>
      </w:r>
    </w:p>
    <w:p w:rsidR="006C1144" w:rsidRPr="002C2BB8" w:rsidRDefault="008913CF">
      <w:pPr>
        <w:pStyle w:val="a5"/>
        <w:numPr>
          <w:ilvl w:val="0"/>
          <w:numId w:val="156"/>
        </w:numPr>
        <w:tabs>
          <w:tab w:val="left" w:pos="1400"/>
        </w:tabs>
        <w:ind w:right="1080" w:firstLine="0"/>
        <w:rPr>
          <w:sz w:val="24"/>
        </w:rPr>
      </w:pPr>
      <w:r w:rsidRPr="002C2BB8">
        <w:rPr>
          <w:sz w:val="24"/>
        </w:rPr>
        <w:t>сформированность знаний об основах общественных наук: социальной психологии, экономике, социологии, политологии, правоведении и философии, их предмете</w:t>
      </w:r>
      <w:r w:rsidRPr="002C2BB8">
        <w:rPr>
          <w:spacing w:val="-3"/>
          <w:sz w:val="24"/>
        </w:rPr>
        <w:t xml:space="preserve"> </w:t>
      </w:r>
      <w:r w:rsidRPr="002C2BB8">
        <w:rPr>
          <w:sz w:val="24"/>
        </w:rPr>
        <w:t>и</w:t>
      </w:r>
      <w:r w:rsidRPr="002C2BB8">
        <w:rPr>
          <w:spacing w:val="-1"/>
          <w:sz w:val="24"/>
        </w:rPr>
        <w:t xml:space="preserve"> </w:t>
      </w:r>
      <w:r w:rsidRPr="002C2BB8">
        <w:rPr>
          <w:sz w:val="24"/>
        </w:rPr>
        <w:t>методах</w:t>
      </w:r>
      <w:r w:rsidRPr="002C2BB8">
        <w:rPr>
          <w:spacing w:val="-7"/>
          <w:sz w:val="24"/>
        </w:rPr>
        <w:t xml:space="preserve"> </w:t>
      </w:r>
      <w:r w:rsidRPr="002C2BB8">
        <w:rPr>
          <w:sz w:val="24"/>
        </w:rPr>
        <w:t>исследования, этапах</w:t>
      </w:r>
      <w:r w:rsidRPr="002C2BB8">
        <w:rPr>
          <w:spacing w:val="-7"/>
          <w:sz w:val="24"/>
        </w:rPr>
        <w:t xml:space="preserve"> </w:t>
      </w:r>
      <w:r w:rsidRPr="002C2BB8">
        <w:rPr>
          <w:sz w:val="24"/>
        </w:rPr>
        <w:t>и</w:t>
      </w:r>
      <w:r w:rsidRPr="002C2BB8">
        <w:rPr>
          <w:spacing w:val="-6"/>
          <w:sz w:val="24"/>
        </w:rPr>
        <w:t xml:space="preserve"> </w:t>
      </w:r>
      <w:r w:rsidRPr="002C2BB8">
        <w:rPr>
          <w:sz w:val="24"/>
        </w:rPr>
        <w:t>основных</w:t>
      </w:r>
      <w:r w:rsidRPr="002C2BB8">
        <w:rPr>
          <w:spacing w:val="-7"/>
          <w:sz w:val="24"/>
        </w:rPr>
        <w:t xml:space="preserve"> </w:t>
      </w:r>
      <w:r w:rsidRPr="002C2BB8">
        <w:rPr>
          <w:sz w:val="24"/>
        </w:rPr>
        <w:t>направлениях</w:t>
      </w:r>
      <w:r w:rsidRPr="002C2BB8">
        <w:rPr>
          <w:spacing w:val="-7"/>
          <w:sz w:val="24"/>
        </w:rPr>
        <w:t xml:space="preserve"> </w:t>
      </w:r>
      <w:r w:rsidRPr="002C2BB8">
        <w:rPr>
          <w:sz w:val="24"/>
        </w:rPr>
        <w:t>развития,</w:t>
      </w:r>
      <w:r w:rsidRPr="002C2BB8">
        <w:rPr>
          <w:spacing w:val="-5"/>
          <w:sz w:val="24"/>
        </w:rPr>
        <w:t xml:space="preserve"> </w:t>
      </w:r>
      <w:r w:rsidRPr="002C2BB8">
        <w:rPr>
          <w:sz w:val="24"/>
        </w:rPr>
        <w:t>о</w:t>
      </w:r>
      <w:r w:rsidRPr="002C2BB8">
        <w:rPr>
          <w:spacing w:val="-2"/>
          <w:sz w:val="24"/>
        </w:rPr>
        <w:t xml:space="preserve"> </w:t>
      </w:r>
      <w:r w:rsidRPr="002C2BB8">
        <w:rPr>
          <w:sz w:val="24"/>
        </w:rPr>
        <w:t>месте и роли отдельных научных дисциплин в социальном познании, о роли научного знания</w:t>
      </w:r>
      <w:r w:rsidRPr="002C2BB8">
        <w:rPr>
          <w:spacing w:val="-3"/>
          <w:sz w:val="24"/>
        </w:rPr>
        <w:t xml:space="preserve"> </w:t>
      </w:r>
      <w:r w:rsidRPr="002C2BB8">
        <w:rPr>
          <w:sz w:val="24"/>
        </w:rPr>
        <w:t>в постижении и</w:t>
      </w:r>
      <w:r w:rsidRPr="002C2BB8">
        <w:rPr>
          <w:spacing w:val="-2"/>
          <w:sz w:val="24"/>
        </w:rPr>
        <w:t xml:space="preserve"> </w:t>
      </w:r>
      <w:r w:rsidRPr="002C2BB8">
        <w:rPr>
          <w:sz w:val="24"/>
        </w:rPr>
        <w:t>преобразовании социальной действительности;</w:t>
      </w:r>
      <w:r w:rsidRPr="002C2BB8">
        <w:rPr>
          <w:spacing w:val="-7"/>
          <w:sz w:val="24"/>
        </w:rPr>
        <w:t xml:space="preserve"> </w:t>
      </w:r>
      <w:r w:rsidRPr="002C2BB8">
        <w:rPr>
          <w:sz w:val="24"/>
        </w:rPr>
        <w:t>о взаимосвязи общественных наук, необходимости комплексного подхода к изучению социальных явлений и процессов;</w:t>
      </w:r>
    </w:p>
    <w:p w:rsidR="006C1144" w:rsidRPr="002C2BB8" w:rsidRDefault="008913CF">
      <w:pPr>
        <w:pStyle w:val="a5"/>
        <w:numPr>
          <w:ilvl w:val="0"/>
          <w:numId w:val="156"/>
        </w:numPr>
        <w:tabs>
          <w:tab w:val="left" w:pos="1400"/>
        </w:tabs>
        <w:spacing w:before="3"/>
        <w:ind w:right="1175" w:firstLine="0"/>
        <w:rPr>
          <w:sz w:val="24"/>
        </w:rPr>
      </w:pPr>
      <w:r w:rsidRPr="002C2BB8">
        <w:rPr>
          <w:sz w:val="24"/>
        </w:rPr>
        <w:t>сформированность знаний об обществе как системе социальных институтов; о ценностно-нормативной</w:t>
      </w:r>
      <w:r w:rsidRPr="002C2BB8">
        <w:rPr>
          <w:spacing w:val="-7"/>
          <w:sz w:val="24"/>
        </w:rPr>
        <w:t xml:space="preserve"> </w:t>
      </w:r>
      <w:r w:rsidRPr="002C2BB8">
        <w:rPr>
          <w:sz w:val="24"/>
        </w:rPr>
        <w:t>основе</w:t>
      </w:r>
      <w:r w:rsidRPr="002C2BB8">
        <w:rPr>
          <w:spacing w:val="-4"/>
          <w:sz w:val="24"/>
        </w:rPr>
        <w:t xml:space="preserve"> </w:t>
      </w:r>
      <w:r w:rsidRPr="002C2BB8">
        <w:rPr>
          <w:sz w:val="24"/>
        </w:rPr>
        <w:t>их</w:t>
      </w:r>
      <w:r w:rsidRPr="002C2BB8">
        <w:rPr>
          <w:spacing w:val="-8"/>
          <w:sz w:val="24"/>
        </w:rPr>
        <w:t xml:space="preserve"> </w:t>
      </w:r>
      <w:r w:rsidRPr="002C2BB8">
        <w:rPr>
          <w:sz w:val="24"/>
        </w:rPr>
        <w:t>деятельности,</w:t>
      </w:r>
      <w:r w:rsidRPr="002C2BB8">
        <w:rPr>
          <w:spacing w:val="-6"/>
          <w:sz w:val="24"/>
        </w:rPr>
        <w:t xml:space="preserve"> </w:t>
      </w:r>
      <w:r w:rsidRPr="002C2BB8">
        <w:rPr>
          <w:sz w:val="24"/>
        </w:rPr>
        <w:t>основных</w:t>
      </w:r>
      <w:r w:rsidRPr="002C2BB8">
        <w:rPr>
          <w:spacing w:val="-8"/>
          <w:sz w:val="24"/>
        </w:rPr>
        <w:t xml:space="preserve"> </w:t>
      </w:r>
      <w:r w:rsidRPr="002C2BB8">
        <w:rPr>
          <w:sz w:val="24"/>
        </w:rPr>
        <w:t>функциях;</w:t>
      </w:r>
      <w:r w:rsidRPr="002C2BB8">
        <w:rPr>
          <w:spacing w:val="-8"/>
          <w:sz w:val="24"/>
        </w:rPr>
        <w:t xml:space="preserve"> </w:t>
      </w:r>
      <w:r w:rsidRPr="002C2BB8">
        <w:rPr>
          <w:sz w:val="24"/>
        </w:rPr>
        <w:t>многообразии социальных институтов, включая семью, государство, базовые экономические, политические институты, институты в сфере культуры и массовых</w:t>
      </w:r>
      <w:r w:rsidRPr="002C2BB8">
        <w:rPr>
          <w:spacing w:val="-4"/>
          <w:sz w:val="24"/>
        </w:rPr>
        <w:t xml:space="preserve"> </w:t>
      </w:r>
      <w:r w:rsidRPr="002C2BB8">
        <w:rPr>
          <w:sz w:val="24"/>
        </w:rPr>
        <w:t>коммуникаций;</w:t>
      </w:r>
      <w:r w:rsidRPr="002C2BB8">
        <w:rPr>
          <w:spacing w:val="-4"/>
          <w:sz w:val="24"/>
        </w:rPr>
        <w:t xml:space="preserve"> </w:t>
      </w:r>
      <w:r w:rsidRPr="002C2BB8">
        <w:rPr>
          <w:sz w:val="24"/>
        </w:rPr>
        <w:t xml:space="preserve">о взаимосвязи и взаимовлиянии различных социальных институтов; об изменении с развитием общества их состава и функций; о политике Российской Федерации, направленной на укрепление и развитие социальных институтов российского общества; о государственно-общественных институтах в Российской Федерации, в том числе об институте Уполномоченного по правам человека в Российской Федерации;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 о свободе и необходимости, единстве и многообразии в общественном развитии, факторах и механизмах социальной </w:t>
      </w:r>
      <w:r w:rsidRPr="002C2BB8">
        <w:rPr>
          <w:spacing w:val="-2"/>
          <w:sz w:val="24"/>
        </w:rPr>
        <w:t>динамики;</w:t>
      </w:r>
    </w:p>
    <w:p w:rsidR="006C1144" w:rsidRPr="002C2BB8" w:rsidRDefault="008913CF">
      <w:pPr>
        <w:pStyle w:val="a5"/>
        <w:numPr>
          <w:ilvl w:val="0"/>
          <w:numId w:val="156"/>
        </w:numPr>
        <w:tabs>
          <w:tab w:val="left" w:pos="1396"/>
        </w:tabs>
        <w:spacing w:before="2"/>
        <w:ind w:right="1378" w:firstLine="0"/>
        <w:rPr>
          <w:sz w:val="24"/>
        </w:rPr>
      </w:pPr>
      <w:r w:rsidRPr="002C2BB8">
        <w:rPr>
          <w:sz w:val="24"/>
        </w:rPr>
        <w:t>овладение элементами методологии социального познания; умение применять методы научного познания социальных процессов явлений для принятия обоснованных</w:t>
      </w:r>
      <w:r w:rsidRPr="002C2BB8">
        <w:rPr>
          <w:spacing w:val="-7"/>
          <w:sz w:val="24"/>
        </w:rPr>
        <w:t xml:space="preserve"> </w:t>
      </w:r>
      <w:r w:rsidRPr="002C2BB8">
        <w:rPr>
          <w:sz w:val="24"/>
        </w:rPr>
        <w:t>решений</w:t>
      </w:r>
      <w:r w:rsidRPr="002C2BB8">
        <w:rPr>
          <w:spacing w:val="-6"/>
          <w:sz w:val="24"/>
        </w:rPr>
        <w:t xml:space="preserve"> </w:t>
      </w:r>
      <w:r w:rsidRPr="002C2BB8">
        <w:rPr>
          <w:sz w:val="24"/>
        </w:rPr>
        <w:t>в</w:t>
      </w:r>
      <w:r w:rsidRPr="002C2BB8">
        <w:rPr>
          <w:spacing w:val="-5"/>
          <w:sz w:val="24"/>
        </w:rPr>
        <w:t xml:space="preserve"> </w:t>
      </w:r>
      <w:r w:rsidRPr="002C2BB8">
        <w:rPr>
          <w:sz w:val="24"/>
        </w:rPr>
        <w:t>различных</w:t>
      </w:r>
      <w:r w:rsidRPr="002C2BB8">
        <w:rPr>
          <w:spacing w:val="-11"/>
          <w:sz w:val="24"/>
        </w:rPr>
        <w:t xml:space="preserve"> </w:t>
      </w:r>
      <w:r w:rsidRPr="002C2BB8">
        <w:rPr>
          <w:sz w:val="24"/>
        </w:rPr>
        <w:t>областях</w:t>
      </w:r>
      <w:r w:rsidRPr="002C2BB8">
        <w:rPr>
          <w:spacing w:val="-6"/>
          <w:sz w:val="24"/>
        </w:rPr>
        <w:t xml:space="preserve"> </w:t>
      </w:r>
      <w:r w:rsidRPr="002C2BB8">
        <w:rPr>
          <w:sz w:val="24"/>
        </w:rPr>
        <w:t>жизнедеятельности, планирования</w:t>
      </w:r>
      <w:r w:rsidRPr="002C2BB8">
        <w:rPr>
          <w:spacing w:val="-7"/>
          <w:sz w:val="24"/>
        </w:rPr>
        <w:t xml:space="preserve"> </w:t>
      </w:r>
      <w:r w:rsidRPr="002C2BB8">
        <w:rPr>
          <w:sz w:val="24"/>
        </w:rPr>
        <w:t>и достижения познавательных и практических целей;</w:t>
      </w:r>
    </w:p>
    <w:p w:rsidR="006C1144" w:rsidRPr="002C2BB8" w:rsidRDefault="008913CF">
      <w:pPr>
        <w:pStyle w:val="a5"/>
        <w:numPr>
          <w:ilvl w:val="0"/>
          <w:numId w:val="156"/>
        </w:numPr>
        <w:tabs>
          <w:tab w:val="left" w:pos="1400"/>
        </w:tabs>
        <w:ind w:right="1136" w:firstLine="0"/>
        <w:rPr>
          <w:sz w:val="24"/>
        </w:rPr>
      </w:pPr>
      <w:r w:rsidRPr="002C2BB8">
        <w:rPr>
          <w:sz w:val="24"/>
        </w:rPr>
        <w:t>умение при анализе социальных явлений соотносить различные теоретические подходы, делать выводы и обосновывать их на теоретическом и фактическо- эмпирическом уровнях; проводить целенаправленный поиск социальной информации,</w:t>
      </w:r>
      <w:r w:rsidRPr="002C2BB8">
        <w:rPr>
          <w:spacing w:val="-4"/>
          <w:sz w:val="24"/>
        </w:rPr>
        <w:t xml:space="preserve"> </w:t>
      </w:r>
      <w:r w:rsidRPr="002C2BB8">
        <w:rPr>
          <w:sz w:val="24"/>
        </w:rPr>
        <w:t>используя</w:t>
      </w:r>
      <w:r w:rsidRPr="002C2BB8">
        <w:rPr>
          <w:spacing w:val="-6"/>
          <w:sz w:val="24"/>
        </w:rPr>
        <w:t xml:space="preserve"> </w:t>
      </w:r>
      <w:r w:rsidRPr="002C2BB8">
        <w:rPr>
          <w:sz w:val="24"/>
        </w:rPr>
        <w:t>источники</w:t>
      </w:r>
      <w:r w:rsidRPr="002C2BB8">
        <w:rPr>
          <w:spacing w:val="-9"/>
          <w:sz w:val="24"/>
        </w:rPr>
        <w:t xml:space="preserve"> </w:t>
      </w:r>
      <w:r w:rsidRPr="002C2BB8">
        <w:rPr>
          <w:sz w:val="24"/>
        </w:rPr>
        <w:t>научного</w:t>
      </w:r>
      <w:r w:rsidRPr="002C2BB8">
        <w:rPr>
          <w:spacing w:val="-6"/>
          <w:sz w:val="24"/>
        </w:rPr>
        <w:t xml:space="preserve"> </w:t>
      </w:r>
      <w:r w:rsidRPr="002C2BB8">
        <w:rPr>
          <w:sz w:val="24"/>
        </w:rPr>
        <w:t>и</w:t>
      </w:r>
      <w:r w:rsidRPr="002C2BB8">
        <w:rPr>
          <w:spacing w:val="-9"/>
          <w:sz w:val="24"/>
        </w:rPr>
        <w:t xml:space="preserve"> </w:t>
      </w:r>
      <w:r w:rsidRPr="002C2BB8">
        <w:rPr>
          <w:sz w:val="24"/>
        </w:rPr>
        <w:t>научно-публицистического</w:t>
      </w:r>
      <w:r w:rsidRPr="002C2BB8">
        <w:rPr>
          <w:spacing w:val="-6"/>
          <w:sz w:val="24"/>
        </w:rPr>
        <w:t xml:space="preserve"> </w:t>
      </w:r>
      <w:r w:rsidRPr="002C2BB8">
        <w:rPr>
          <w:sz w:val="24"/>
        </w:rPr>
        <w:t>характера, вести дискуссию, выстраивать аргументы с привлечением научных фактов и идей; владение приемами ранжирования источников социальной информации по целям распространения, жанрам, с позиций достоверности сведений;</w:t>
      </w:r>
    </w:p>
    <w:p w:rsidR="006C1144" w:rsidRPr="002C2BB8" w:rsidRDefault="008913CF">
      <w:pPr>
        <w:pStyle w:val="a5"/>
        <w:numPr>
          <w:ilvl w:val="0"/>
          <w:numId w:val="156"/>
        </w:numPr>
        <w:tabs>
          <w:tab w:val="left" w:pos="1400"/>
        </w:tabs>
        <w:ind w:right="1115" w:firstLine="0"/>
        <w:rPr>
          <w:sz w:val="24"/>
        </w:rPr>
      </w:pPr>
      <w:r w:rsidRPr="002C2BB8">
        <w:rPr>
          <w:sz w:val="24"/>
        </w:rPr>
        <w:t>готовность и способность делать объектом рефлексии собственный социальный опыт,</w:t>
      </w:r>
      <w:r w:rsidRPr="002C2BB8">
        <w:rPr>
          <w:spacing w:val="-3"/>
          <w:sz w:val="24"/>
        </w:rPr>
        <w:t xml:space="preserve"> </w:t>
      </w:r>
      <w:r w:rsidRPr="002C2BB8">
        <w:rPr>
          <w:sz w:val="24"/>
        </w:rPr>
        <w:t>использовать</w:t>
      </w:r>
      <w:r w:rsidRPr="002C2BB8">
        <w:rPr>
          <w:spacing w:val="-4"/>
          <w:sz w:val="24"/>
        </w:rPr>
        <w:t xml:space="preserve"> </w:t>
      </w:r>
      <w:r w:rsidRPr="002C2BB8">
        <w:rPr>
          <w:sz w:val="24"/>
        </w:rPr>
        <w:t>его</w:t>
      </w:r>
      <w:r w:rsidRPr="002C2BB8">
        <w:rPr>
          <w:spacing w:val="-1"/>
          <w:sz w:val="24"/>
        </w:rPr>
        <w:t xml:space="preserve"> </w:t>
      </w:r>
      <w:r w:rsidRPr="002C2BB8">
        <w:rPr>
          <w:sz w:val="24"/>
        </w:rPr>
        <w:t>при</w:t>
      </w:r>
      <w:r w:rsidRPr="002C2BB8">
        <w:rPr>
          <w:spacing w:val="-5"/>
          <w:sz w:val="24"/>
        </w:rPr>
        <w:t xml:space="preserve"> </w:t>
      </w:r>
      <w:r w:rsidRPr="002C2BB8">
        <w:rPr>
          <w:sz w:val="24"/>
        </w:rPr>
        <w:t>решении</w:t>
      </w:r>
      <w:r w:rsidRPr="002C2BB8">
        <w:rPr>
          <w:spacing w:val="-5"/>
          <w:sz w:val="24"/>
        </w:rPr>
        <w:t xml:space="preserve"> </w:t>
      </w:r>
      <w:r w:rsidRPr="002C2BB8">
        <w:rPr>
          <w:sz w:val="24"/>
        </w:rPr>
        <w:t>познавательных</w:t>
      </w:r>
      <w:r w:rsidRPr="002C2BB8">
        <w:rPr>
          <w:spacing w:val="-6"/>
          <w:sz w:val="24"/>
        </w:rPr>
        <w:t xml:space="preserve"> </w:t>
      </w:r>
      <w:r w:rsidRPr="002C2BB8">
        <w:rPr>
          <w:sz w:val="24"/>
        </w:rPr>
        <w:t>задач</w:t>
      </w:r>
      <w:r w:rsidRPr="002C2BB8">
        <w:rPr>
          <w:spacing w:val="-2"/>
          <w:sz w:val="24"/>
        </w:rPr>
        <w:t xml:space="preserve"> </w:t>
      </w:r>
      <w:r w:rsidRPr="002C2BB8">
        <w:rPr>
          <w:sz w:val="24"/>
        </w:rPr>
        <w:t>и разрешении</w:t>
      </w:r>
      <w:r w:rsidRPr="002C2BB8">
        <w:rPr>
          <w:spacing w:val="-5"/>
          <w:sz w:val="24"/>
        </w:rPr>
        <w:t xml:space="preserve"> </w:t>
      </w:r>
      <w:r w:rsidRPr="002C2BB8">
        <w:rPr>
          <w:sz w:val="24"/>
        </w:rPr>
        <w:t>жизненных проблем, разрешения конфликтов правовыми способами; умение подходить к анализу и оценке общественных явлений с научных позиций, соотносить различные теоретические подходы, оценки; делать собственные выводы и обосновывать их на теоретическом и эмпирическом уровнях;</w:t>
      </w:r>
    </w:p>
    <w:p w:rsidR="006C1144" w:rsidRPr="002C2BB8" w:rsidRDefault="008913CF">
      <w:pPr>
        <w:pStyle w:val="a5"/>
        <w:numPr>
          <w:ilvl w:val="0"/>
          <w:numId w:val="156"/>
        </w:numPr>
        <w:tabs>
          <w:tab w:val="left" w:pos="1400"/>
        </w:tabs>
        <w:ind w:right="1317" w:firstLine="0"/>
        <w:rPr>
          <w:sz w:val="24"/>
        </w:rPr>
      </w:pPr>
      <w:r w:rsidRPr="002C2BB8">
        <w:rPr>
          <w:sz w:val="24"/>
        </w:rPr>
        <w:t>готовность продуктивно взаимодействовать с общественными институтами на основе правовых норм, обеспечения защиты прав человека и гражданина в Российской</w:t>
      </w:r>
      <w:r w:rsidRPr="002C2BB8">
        <w:rPr>
          <w:spacing w:val="-8"/>
          <w:sz w:val="24"/>
        </w:rPr>
        <w:t xml:space="preserve"> </w:t>
      </w:r>
      <w:r w:rsidRPr="002C2BB8">
        <w:rPr>
          <w:sz w:val="24"/>
        </w:rPr>
        <w:t>Федерации</w:t>
      </w:r>
      <w:r w:rsidRPr="002C2BB8">
        <w:rPr>
          <w:spacing w:val="-8"/>
          <w:sz w:val="24"/>
        </w:rPr>
        <w:t xml:space="preserve"> </w:t>
      </w:r>
      <w:r w:rsidRPr="002C2BB8">
        <w:rPr>
          <w:sz w:val="24"/>
        </w:rPr>
        <w:t>и</w:t>
      </w:r>
      <w:r w:rsidRPr="002C2BB8">
        <w:rPr>
          <w:spacing w:val="-3"/>
          <w:sz w:val="24"/>
        </w:rPr>
        <w:t xml:space="preserve"> </w:t>
      </w:r>
      <w:r w:rsidRPr="002C2BB8">
        <w:rPr>
          <w:sz w:val="24"/>
        </w:rPr>
        <w:t>установленных</w:t>
      </w:r>
      <w:r w:rsidRPr="002C2BB8">
        <w:rPr>
          <w:spacing w:val="-9"/>
          <w:sz w:val="24"/>
        </w:rPr>
        <w:t xml:space="preserve"> </w:t>
      </w:r>
      <w:r w:rsidRPr="002C2BB8">
        <w:rPr>
          <w:sz w:val="24"/>
        </w:rPr>
        <w:t>правил,</w:t>
      </w:r>
      <w:r w:rsidRPr="002C2BB8">
        <w:rPr>
          <w:spacing w:val="-2"/>
          <w:sz w:val="24"/>
        </w:rPr>
        <w:t xml:space="preserve"> </w:t>
      </w:r>
      <w:r w:rsidRPr="002C2BB8">
        <w:rPr>
          <w:sz w:val="24"/>
        </w:rPr>
        <w:t>умение</w:t>
      </w:r>
      <w:r w:rsidRPr="002C2BB8">
        <w:rPr>
          <w:spacing w:val="-5"/>
          <w:sz w:val="24"/>
        </w:rPr>
        <w:t xml:space="preserve"> </w:t>
      </w:r>
      <w:r w:rsidRPr="002C2BB8">
        <w:rPr>
          <w:sz w:val="24"/>
        </w:rPr>
        <w:t>самостоятельно</w:t>
      </w:r>
      <w:r w:rsidRPr="002C2BB8">
        <w:rPr>
          <w:spacing w:val="-4"/>
          <w:sz w:val="24"/>
        </w:rPr>
        <w:t xml:space="preserve"> </w:t>
      </w:r>
      <w:r w:rsidRPr="002C2BB8">
        <w:rPr>
          <w:sz w:val="24"/>
        </w:rPr>
        <w:t>заполнять формы, составлять документы, необходимые в социальной практике;</w:t>
      </w:r>
    </w:p>
    <w:p w:rsidR="006C1144" w:rsidRPr="002C2BB8" w:rsidRDefault="006C1144">
      <w:pPr>
        <w:pStyle w:val="a5"/>
        <w:jc w:val="left"/>
        <w:rPr>
          <w:sz w:val="24"/>
        </w:rPr>
        <w:sectPr w:rsidR="006C1144" w:rsidRPr="002C2BB8">
          <w:pgSz w:w="11910" w:h="16840"/>
          <w:pgMar w:top="760" w:right="0" w:bottom="980" w:left="850" w:header="0" w:footer="796" w:gutter="0"/>
          <w:cols w:space="720"/>
        </w:sectPr>
      </w:pPr>
    </w:p>
    <w:p w:rsidR="006C1144" w:rsidRPr="002C2BB8" w:rsidRDefault="008913CF">
      <w:pPr>
        <w:pStyle w:val="a5"/>
        <w:numPr>
          <w:ilvl w:val="0"/>
          <w:numId w:val="156"/>
        </w:numPr>
        <w:tabs>
          <w:tab w:val="left" w:pos="1400"/>
        </w:tabs>
        <w:spacing w:before="63"/>
        <w:ind w:right="1193" w:firstLine="0"/>
        <w:rPr>
          <w:sz w:val="24"/>
        </w:rPr>
      </w:pPr>
      <w:r w:rsidRPr="002C2BB8">
        <w:rPr>
          <w:sz w:val="24"/>
        </w:rPr>
        <w:lastRenderedPageBreak/>
        <w:t>сформированность умений, необходимых для успешного продолжения образования на уровне высшего образования по направлениям социально- 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при решении учебных задач, требующих совместной деятельности,</w:t>
      </w:r>
      <w:r w:rsidRPr="002C2BB8">
        <w:rPr>
          <w:spacing w:val="-1"/>
          <w:sz w:val="24"/>
        </w:rPr>
        <w:t xml:space="preserve"> </w:t>
      </w:r>
      <w:r w:rsidRPr="002C2BB8">
        <w:rPr>
          <w:sz w:val="24"/>
        </w:rPr>
        <w:t>выполнять</w:t>
      </w:r>
      <w:r w:rsidRPr="002C2BB8">
        <w:rPr>
          <w:spacing w:val="-2"/>
          <w:sz w:val="24"/>
        </w:rPr>
        <w:t xml:space="preserve"> </w:t>
      </w:r>
      <w:r w:rsidRPr="002C2BB8">
        <w:rPr>
          <w:sz w:val="24"/>
        </w:rPr>
        <w:t>свою</w:t>
      </w:r>
      <w:r w:rsidRPr="002C2BB8">
        <w:rPr>
          <w:spacing w:val="-5"/>
          <w:sz w:val="24"/>
        </w:rPr>
        <w:t xml:space="preserve"> </w:t>
      </w:r>
      <w:r w:rsidRPr="002C2BB8">
        <w:rPr>
          <w:sz w:val="24"/>
        </w:rPr>
        <w:t>часть</w:t>
      </w:r>
      <w:r w:rsidRPr="002C2BB8">
        <w:rPr>
          <w:spacing w:val="-2"/>
          <w:sz w:val="24"/>
        </w:rPr>
        <w:t xml:space="preserve"> </w:t>
      </w:r>
      <w:r w:rsidRPr="002C2BB8">
        <w:rPr>
          <w:sz w:val="24"/>
        </w:rPr>
        <w:t>работы</w:t>
      </w:r>
      <w:r w:rsidRPr="002C2BB8">
        <w:rPr>
          <w:spacing w:val="-4"/>
          <w:sz w:val="24"/>
        </w:rPr>
        <w:t xml:space="preserve"> </w:t>
      </w:r>
      <w:r w:rsidRPr="002C2BB8">
        <w:rPr>
          <w:sz w:val="24"/>
        </w:rPr>
        <w:t>по</w:t>
      </w:r>
      <w:r w:rsidRPr="002C2BB8">
        <w:rPr>
          <w:spacing w:val="-3"/>
          <w:sz w:val="24"/>
        </w:rPr>
        <w:t xml:space="preserve"> </w:t>
      </w:r>
      <w:r w:rsidRPr="002C2BB8">
        <w:rPr>
          <w:sz w:val="24"/>
        </w:rPr>
        <w:t>предложенному</w:t>
      </w:r>
      <w:r w:rsidRPr="002C2BB8">
        <w:rPr>
          <w:spacing w:val="-12"/>
          <w:sz w:val="24"/>
        </w:rPr>
        <w:t xml:space="preserve"> </w:t>
      </w:r>
      <w:r w:rsidRPr="002C2BB8">
        <w:rPr>
          <w:sz w:val="24"/>
        </w:rPr>
        <w:t>плану</w:t>
      </w:r>
      <w:r w:rsidRPr="002C2BB8">
        <w:rPr>
          <w:spacing w:val="-12"/>
          <w:sz w:val="24"/>
        </w:rPr>
        <w:t xml:space="preserve"> </w:t>
      </w:r>
      <w:r w:rsidRPr="002C2BB8">
        <w:rPr>
          <w:sz w:val="24"/>
        </w:rPr>
        <w:t>(инструкции), соотносить</w:t>
      </w:r>
      <w:r w:rsidRPr="002C2BB8">
        <w:rPr>
          <w:spacing w:val="-3"/>
          <w:sz w:val="24"/>
        </w:rPr>
        <w:t xml:space="preserve"> </w:t>
      </w:r>
      <w:r w:rsidRPr="002C2BB8">
        <w:rPr>
          <w:sz w:val="24"/>
        </w:rPr>
        <w:t>свои</w:t>
      </w:r>
      <w:r w:rsidRPr="002C2BB8">
        <w:rPr>
          <w:spacing w:val="-2"/>
          <w:sz w:val="24"/>
        </w:rPr>
        <w:t xml:space="preserve"> </w:t>
      </w:r>
      <w:r w:rsidRPr="002C2BB8">
        <w:rPr>
          <w:sz w:val="24"/>
        </w:rPr>
        <w:t>действия</w:t>
      </w:r>
      <w:r w:rsidRPr="002C2BB8">
        <w:rPr>
          <w:spacing w:val="-7"/>
          <w:sz w:val="24"/>
        </w:rPr>
        <w:t xml:space="preserve"> </w:t>
      </w:r>
      <w:r w:rsidRPr="002C2BB8">
        <w:rPr>
          <w:sz w:val="24"/>
        </w:rPr>
        <w:t>с</w:t>
      </w:r>
      <w:r w:rsidRPr="002C2BB8">
        <w:rPr>
          <w:spacing w:val="-4"/>
          <w:sz w:val="24"/>
        </w:rPr>
        <w:t xml:space="preserve"> </w:t>
      </w:r>
      <w:r w:rsidRPr="002C2BB8">
        <w:rPr>
          <w:sz w:val="24"/>
        </w:rPr>
        <w:t>действиями</w:t>
      </w:r>
      <w:r w:rsidRPr="002C2BB8">
        <w:rPr>
          <w:spacing w:val="-2"/>
          <w:sz w:val="24"/>
        </w:rPr>
        <w:t xml:space="preserve"> </w:t>
      </w:r>
      <w:r w:rsidRPr="002C2BB8">
        <w:rPr>
          <w:sz w:val="24"/>
        </w:rPr>
        <w:t>других</w:t>
      </w:r>
      <w:r w:rsidRPr="002C2BB8">
        <w:rPr>
          <w:spacing w:val="-3"/>
          <w:sz w:val="24"/>
        </w:rPr>
        <w:t xml:space="preserve"> </w:t>
      </w:r>
      <w:r w:rsidRPr="002C2BB8">
        <w:rPr>
          <w:sz w:val="24"/>
        </w:rPr>
        <w:t>участников</w:t>
      </w:r>
      <w:r w:rsidRPr="002C2BB8">
        <w:rPr>
          <w:spacing w:val="-5"/>
          <w:sz w:val="24"/>
        </w:rPr>
        <w:t xml:space="preserve"> </w:t>
      </w:r>
      <w:r w:rsidRPr="002C2BB8">
        <w:rPr>
          <w:sz w:val="24"/>
        </w:rPr>
        <w:t>групповой</w:t>
      </w:r>
      <w:r w:rsidRPr="002C2BB8">
        <w:rPr>
          <w:spacing w:val="-2"/>
          <w:sz w:val="24"/>
        </w:rPr>
        <w:t xml:space="preserve"> </w:t>
      </w:r>
      <w:r w:rsidRPr="002C2BB8">
        <w:rPr>
          <w:sz w:val="24"/>
        </w:rPr>
        <w:t>деятельности; способность ориентироваться в направлениях профессиональной деятельности, связанных с социально-гуманитарной подготовкой.</w:t>
      </w:r>
    </w:p>
    <w:p w:rsidR="006C1144" w:rsidRPr="002C2BB8" w:rsidRDefault="008913CF">
      <w:pPr>
        <w:spacing w:before="1" w:line="242" w:lineRule="auto"/>
        <w:ind w:left="1138" w:right="1186"/>
        <w:rPr>
          <w:sz w:val="24"/>
        </w:rPr>
      </w:pPr>
      <w:r w:rsidRPr="002C2BB8">
        <w:rPr>
          <w:b/>
          <w:sz w:val="24"/>
        </w:rPr>
        <w:t xml:space="preserve">По учебному предмету "География" (базовый уровень) </w:t>
      </w:r>
      <w:r w:rsidRPr="002C2BB8">
        <w:rPr>
          <w:sz w:val="24"/>
        </w:rPr>
        <w:t>-требования к предметным</w:t>
      </w:r>
      <w:r w:rsidRPr="002C2BB8">
        <w:rPr>
          <w:spacing w:val="-3"/>
          <w:sz w:val="24"/>
        </w:rPr>
        <w:t xml:space="preserve"> </w:t>
      </w:r>
      <w:r w:rsidRPr="002C2BB8">
        <w:rPr>
          <w:sz w:val="24"/>
        </w:rPr>
        <w:t>результатам</w:t>
      </w:r>
      <w:r w:rsidRPr="002C2BB8">
        <w:rPr>
          <w:spacing w:val="-3"/>
          <w:sz w:val="24"/>
        </w:rPr>
        <w:t xml:space="preserve"> </w:t>
      </w:r>
      <w:r w:rsidRPr="002C2BB8">
        <w:rPr>
          <w:sz w:val="24"/>
        </w:rPr>
        <w:t>освоения</w:t>
      </w:r>
      <w:r w:rsidRPr="002C2BB8">
        <w:rPr>
          <w:spacing w:val="-8"/>
          <w:sz w:val="24"/>
        </w:rPr>
        <w:t xml:space="preserve"> </w:t>
      </w:r>
      <w:r w:rsidRPr="002C2BB8">
        <w:rPr>
          <w:sz w:val="24"/>
        </w:rPr>
        <w:t>базового</w:t>
      </w:r>
      <w:r w:rsidRPr="002C2BB8">
        <w:rPr>
          <w:spacing w:val="-4"/>
          <w:sz w:val="24"/>
        </w:rPr>
        <w:t xml:space="preserve"> </w:t>
      </w:r>
      <w:r w:rsidRPr="002C2BB8">
        <w:rPr>
          <w:sz w:val="24"/>
        </w:rPr>
        <w:t>курса</w:t>
      </w:r>
      <w:r w:rsidRPr="002C2BB8">
        <w:rPr>
          <w:spacing w:val="-5"/>
          <w:sz w:val="24"/>
        </w:rPr>
        <w:t xml:space="preserve"> </w:t>
      </w:r>
      <w:r w:rsidRPr="002C2BB8">
        <w:rPr>
          <w:sz w:val="24"/>
        </w:rPr>
        <w:t>географии</w:t>
      </w:r>
      <w:r w:rsidRPr="002C2BB8">
        <w:rPr>
          <w:spacing w:val="-3"/>
          <w:sz w:val="24"/>
        </w:rPr>
        <w:t xml:space="preserve"> </w:t>
      </w:r>
      <w:r w:rsidRPr="002C2BB8">
        <w:rPr>
          <w:sz w:val="24"/>
        </w:rPr>
        <w:t>должны</w:t>
      </w:r>
      <w:r w:rsidRPr="002C2BB8">
        <w:rPr>
          <w:spacing w:val="-11"/>
          <w:sz w:val="24"/>
        </w:rPr>
        <w:t xml:space="preserve"> </w:t>
      </w:r>
      <w:r w:rsidRPr="002C2BB8">
        <w:rPr>
          <w:sz w:val="24"/>
        </w:rPr>
        <w:t>отражать:</w:t>
      </w:r>
    </w:p>
    <w:p w:rsidR="006C1144" w:rsidRPr="002C2BB8" w:rsidRDefault="008913CF">
      <w:pPr>
        <w:pStyle w:val="a5"/>
        <w:numPr>
          <w:ilvl w:val="0"/>
          <w:numId w:val="155"/>
        </w:numPr>
        <w:tabs>
          <w:tab w:val="left" w:pos="1400"/>
        </w:tabs>
        <w:ind w:right="1154" w:firstLine="0"/>
        <w:rPr>
          <w:sz w:val="24"/>
        </w:rPr>
      </w:pPr>
      <w:r w:rsidRPr="002C2BB8">
        <w:rPr>
          <w:sz w:val="24"/>
        </w:rPr>
        <w:t>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w:t>
      </w:r>
      <w:r w:rsidRPr="002C2BB8">
        <w:rPr>
          <w:spacing w:val="-8"/>
          <w:sz w:val="24"/>
        </w:rPr>
        <w:t xml:space="preserve"> </w:t>
      </w:r>
      <w:r w:rsidRPr="002C2BB8">
        <w:rPr>
          <w:sz w:val="24"/>
        </w:rPr>
        <w:t>географическая</w:t>
      </w:r>
      <w:r w:rsidRPr="002C2BB8">
        <w:rPr>
          <w:spacing w:val="-3"/>
          <w:sz w:val="24"/>
        </w:rPr>
        <w:t xml:space="preserve"> </w:t>
      </w:r>
      <w:r w:rsidRPr="002C2BB8">
        <w:rPr>
          <w:sz w:val="24"/>
        </w:rPr>
        <w:t>наука,</w:t>
      </w:r>
      <w:r w:rsidRPr="002C2BB8">
        <w:rPr>
          <w:spacing w:val="-1"/>
          <w:sz w:val="24"/>
        </w:rPr>
        <w:t xml:space="preserve"> </w:t>
      </w:r>
      <w:r w:rsidRPr="002C2BB8">
        <w:rPr>
          <w:sz w:val="24"/>
        </w:rPr>
        <w:t>на</w:t>
      </w:r>
      <w:r w:rsidRPr="002C2BB8">
        <w:rPr>
          <w:spacing w:val="-4"/>
          <w:sz w:val="24"/>
        </w:rPr>
        <w:t xml:space="preserve"> </w:t>
      </w:r>
      <w:r w:rsidRPr="002C2BB8">
        <w:rPr>
          <w:sz w:val="24"/>
        </w:rPr>
        <w:t>региональном</w:t>
      </w:r>
      <w:r w:rsidRPr="002C2BB8">
        <w:rPr>
          <w:spacing w:val="-2"/>
          <w:sz w:val="24"/>
        </w:rPr>
        <w:t xml:space="preserve"> </w:t>
      </w:r>
      <w:r w:rsidRPr="002C2BB8">
        <w:rPr>
          <w:sz w:val="24"/>
        </w:rPr>
        <w:t>уровне,</w:t>
      </w:r>
      <w:r w:rsidRPr="002C2BB8">
        <w:rPr>
          <w:spacing w:val="-6"/>
          <w:sz w:val="24"/>
        </w:rPr>
        <w:t xml:space="preserve"> </w:t>
      </w:r>
      <w:r w:rsidRPr="002C2BB8">
        <w:rPr>
          <w:sz w:val="24"/>
        </w:rPr>
        <w:t>в</w:t>
      </w:r>
      <w:r w:rsidRPr="002C2BB8">
        <w:rPr>
          <w:spacing w:val="-6"/>
          <w:sz w:val="24"/>
        </w:rPr>
        <w:t xml:space="preserve"> </w:t>
      </w:r>
      <w:r w:rsidRPr="002C2BB8">
        <w:rPr>
          <w:sz w:val="24"/>
        </w:rPr>
        <w:t>разных</w:t>
      </w:r>
      <w:r w:rsidRPr="002C2BB8">
        <w:rPr>
          <w:spacing w:val="-8"/>
          <w:sz w:val="24"/>
        </w:rPr>
        <w:t xml:space="preserve"> </w:t>
      </w:r>
      <w:r w:rsidRPr="002C2BB8">
        <w:rPr>
          <w:sz w:val="24"/>
        </w:rPr>
        <w:t>странах,</w:t>
      </w:r>
      <w:r w:rsidRPr="002C2BB8">
        <w:rPr>
          <w:spacing w:val="-1"/>
          <w:sz w:val="24"/>
        </w:rPr>
        <w:t xml:space="preserve"> </w:t>
      </w:r>
      <w:r w:rsidRPr="002C2BB8">
        <w:rPr>
          <w:sz w:val="24"/>
        </w:rPr>
        <w:t>в</w:t>
      </w:r>
      <w:r w:rsidRPr="002C2BB8">
        <w:rPr>
          <w:spacing w:val="-6"/>
          <w:sz w:val="24"/>
        </w:rPr>
        <w:t xml:space="preserve"> </w:t>
      </w:r>
      <w:r w:rsidRPr="002C2BB8">
        <w:rPr>
          <w:sz w:val="24"/>
        </w:rPr>
        <w:t>том числе в России; определять роль географических наук в достижении целей устойчивого развития;</w:t>
      </w:r>
    </w:p>
    <w:p w:rsidR="006C1144" w:rsidRPr="002C2BB8" w:rsidRDefault="008913CF">
      <w:pPr>
        <w:pStyle w:val="a5"/>
        <w:numPr>
          <w:ilvl w:val="0"/>
          <w:numId w:val="155"/>
        </w:numPr>
        <w:tabs>
          <w:tab w:val="left" w:pos="1396"/>
        </w:tabs>
        <w:ind w:right="1184" w:firstLine="0"/>
        <w:rPr>
          <w:sz w:val="24"/>
        </w:rPr>
      </w:pPr>
      <w:r w:rsidRPr="002C2BB8">
        <w:rPr>
          <w:sz w:val="24"/>
        </w:rPr>
        <w:t>освоение</w:t>
      </w:r>
      <w:r w:rsidRPr="002C2BB8">
        <w:rPr>
          <w:spacing w:val="-1"/>
          <w:sz w:val="24"/>
        </w:rPr>
        <w:t xml:space="preserve"> </w:t>
      </w:r>
      <w:r w:rsidRPr="002C2BB8">
        <w:rPr>
          <w:sz w:val="24"/>
        </w:rPr>
        <w:t>и применение знаний</w:t>
      </w:r>
      <w:r w:rsidRPr="002C2BB8">
        <w:rPr>
          <w:spacing w:val="-4"/>
          <w:sz w:val="24"/>
        </w:rPr>
        <w:t xml:space="preserve"> </w:t>
      </w:r>
      <w:r w:rsidRPr="002C2BB8">
        <w:rPr>
          <w:sz w:val="24"/>
        </w:rPr>
        <w:t>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w:t>
      </w:r>
      <w:r w:rsidRPr="002C2BB8">
        <w:rPr>
          <w:spacing w:val="-6"/>
          <w:sz w:val="24"/>
        </w:rPr>
        <w:t xml:space="preserve"> </w:t>
      </w:r>
      <w:r w:rsidRPr="002C2BB8">
        <w:rPr>
          <w:sz w:val="24"/>
        </w:rPr>
        <w:t>выбирать</w:t>
      </w:r>
      <w:r w:rsidRPr="002C2BB8">
        <w:rPr>
          <w:spacing w:val="-7"/>
          <w:sz w:val="24"/>
        </w:rPr>
        <w:t xml:space="preserve"> </w:t>
      </w:r>
      <w:r w:rsidRPr="002C2BB8">
        <w:rPr>
          <w:sz w:val="24"/>
        </w:rPr>
        <w:t>и</w:t>
      </w:r>
      <w:r w:rsidRPr="002C2BB8">
        <w:rPr>
          <w:spacing w:val="-8"/>
          <w:sz w:val="24"/>
        </w:rPr>
        <w:t xml:space="preserve"> </w:t>
      </w:r>
      <w:r w:rsidRPr="002C2BB8">
        <w:rPr>
          <w:sz w:val="24"/>
        </w:rPr>
        <w:t>использовать</w:t>
      </w:r>
      <w:r w:rsidRPr="002C2BB8">
        <w:rPr>
          <w:spacing w:val="-7"/>
          <w:sz w:val="24"/>
        </w:rPr>
        <w:t xml:space="preserve"> </w:t>
      </w:r>
      <w:r w:rsidRPr="002C2BB8">
        <w:rPr>
          <w:sz w:val="24"/>
        </w:rPr>
        <w:t>источники</w:t>
      </w:r>
      <w:r w:rsidRPr="002C2BB8">
        <w:rPr>
          <w:spacing w:val="-3"/>
          <w:sz w:val="24"/>
        </w:rPr>
        <w:t xml:space="preserve"> </w:t>
      </w:r>
      <w:r w:rsidRPr="002C2BB8">
        <w:rPr>
          <w:sz w:val="24"/>
        </w:rPr>
        <w:t>географической</w:t>
      </w:r>
      <w:r w:rsidRPr="002C2BB8">
        <w:rPr>
          <w:spacing w:val="-8"/>
          <w:sz w:val="24"/>
        </w:rPr>
        <w:t xml:space="preserve"> </w:t>
      </w:r>
      <w:r w:rsidRPr="002C2BB8">
        <w:rPr>
          <w:sz w:val="24"/>
        </w:rPr>
        <w:t xml:space="preserve">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w:t>
      </w:r>
      <w:r w:rsidRPr="002C2BB8">
        <w:rPr>
          <w:spacing w:val="-2"/>
          <w:sz w:val="24"/>
        </w:rPr>
        <w:t>пространстве;</w:t>
      </w:r>
    </w:p>
    <w:p w:rsidR="006C1144" w:rsidRPr="002C2BB8" w:rsidRDefault="008913CF">
      <w:pPr>
        <w:pStyle w:val="a5"/>
        <w:numPr>
          <w:ilvl w:val="0"/>
          <w:numId w:val="155"/>
        </w:numPr>
        <w:tabs>
          <w:tab w:val="left" w:pos="1400"/>
        </w:tabs>
        <w:ind w:right="1128" w:firstLine="0"/>
        <w:rPr>
          <w:sz w:val="24"/>
        </w:rPr>
      </w:pPr>
      <w:r w:rsidRPr="002C2BB8">
        <w:rPr>
          <w:sz w:val="24"/>
        </w:rPr>
        <w:t>сформированность системы комплексных социально ориентированных географических</w:t>
      </w:r>
      <w:r w:rsidRPr="002C2BB8">
        <w:rPr>
          <w:spacing w:val="-8"/>
          <w:sz w:val="24"/>
        </w:rPr>
        <w:t xml:space="preserve"> </w:t>
      </w:r>
      <w:r w:rsidRPr="002C2BB8">
        <w:rPr>
          <w:sz w:val="24"/>
        </w:rPr>
        <w:t>знаний</w:t>
      </w:r>
      <w:r w:rsidRPr="002C2BB8">
        <w:rPr>
          <w:spacing w:val="-7"/>
          <w:sz w:val="24"/>
        </w:rPr>
        <w:t xml:space="preserve"> </w:t>
      </w:r>
      <w:r w:rsidRPr="002C2BB8">
        <w:rPr>
          <w:sz w:val="24"/>
        </w:rPr>
        <w:t>о</w:t>
      </w:r>
      <w:r w:rsidRPr="002C2BB8">
        <w:rPr>
          <w:spacing w:val="-4"/>
          <w:sz w:val="24"/>
        </w:rPr>
        <w:t xml:space="preserve"> </w:t>
      </w:r>
      <w:r w:rsidRPr="002C2BB8">
        <w:rPr>
          <w:sz w:val="24"/>
        </w:rPr>
        <w:t>закономерностях</w:t>
      </w:r>
      <w:r w:rsidRPr="002C2BB8">
        <w:rPr>
          <w:spacing w:val="-7"/>
          <w:sz w:val="24"/>
        </w:rPr>
        <w:t xml:space="preserve"> </w:t>
      </w:r>
      <w:r w:rsidRPr="002C2BB8">
        <w:rPr>
          <w:sz w:val="24"/>
        </w:rPr>
        <w:t>развития</w:t>
      </w:r>
      <w:r w:rsidRPr="002C2BB8">
        <w:rPr>
          <w:spacing w:val="-4"/>
          <w:sz w:val="24"/>
        </w:rPr>
        <w:t xml:space="preserve"> </w:t>
      </w:r>
      <w:r w:rsidRPr="002C2BB8">
        <w:rPr>
          <w:sz w:val="24"/>
        </w:rPr>
        <w:t>природы,</w:t>
      </w:r>
      <w:r w:rsidRPr="002C2BB8">
        <w:rPr>
          <w:spacing w:val="-6"/>
          <w:sz w:val="24"/>
        </w:rPr>
        <w:t xml:space="preserve"> </w:t>
      </w:r>
      <w:r w:rsidRPr="002C2BB8">
        <w:rPr>
          <w:sz w:val="24"/>
        </w:rPr>
        <w:t>размещения</w:t>
      </w:r>
      <w:r w:rsidRPr="002C2BB8">
        <w:rPr>
          <w:spacing w:val="-4"/>
          <w:sz w:val="24"/>
        </w:rPr>
        <w:t xml:space="preserve"> </w:t>
      </w:r>
      <w:r w:rsidRPr="002C2BB8">
        <w:rPr>
          <w:sz w:val="24"/>
        </w:rPr>
        <w:t>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w:t>
      </w:r>
      <w:r w:rsidRPr="002C2BB8">
        <w:rPr>
          <w:spacing w:val="-2"/>
          <w:sz w:val="24"/>
        </w:rPr>
        <w:t xml:space="preserve"> </w:t>
      </w:r>
      <w:r w:rsidRPr="002C2BB8">
        <w:rPr>
          <w:sz w:val="24"/>
        </w:rPr>
        <w:t>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rsidR="006C1144" w:rsidRPr="002C2BB8" w:rsidRDefault="008913CF">
      <w:pPr>
        <w:pStyle w:val="a5"/>
        <w:numPr>
          <w:ilvl w:val="0"/>
          <w:numId w:val="155"/>
        </w:numPr>
        <w:tabs>
          <w:tab w:val="left" w:pos="1400"/>
        </w:tabs>
        <w:ind w:right="1113" w:firstLine="0"/>
        <w:rPr>
          <w:sz w:val="24"/>
        </w:rPr>
      </w:pPr>
      <w:r w:rsidRPr="002C2BB8">
        <w:rPr>
          <w:sz w:val="24"/>
        </w:rPr>
        <w:t>владение географической терминологией и системой базовых географических понятий,</w:t>
      </w:r>
      <w:r w:rsidRPr="002C2BB8">
        <w:rPr>
          <w:spacing w:val="-3"/>
          <w:sz w:val="24"/>
        </w:rPr>
        <w:t xml:space="preserve"> </w:t>
      </w:r>
      <w:r w:rsidRPr="002C2BB8">
        <w:rPr>
          <w:sz w:val="24"/>
        </w:rPr>
        <w:t>умение</w:t>
      </w:r>
      <w:r w:rsidRPr="002C2BB8">
        <w:rPr>
          <w:spacing w:val="-5"/>
          <w:sz w:val="24"/>
        </w:rPr>
        <w:t xml:space="preserve"> </w:t>
      </w:r>
      <w:r w:rsidRPr="002C2BB8">
        <w:rPr>
          <w:sz w:val="24"/>
        </w:rPr>
        <w:t>применять</w:t>
      </w:r>
      <w:r w:rsidRPr="002C2BB8">
        <w:rPr>
          <w:spacing w:val="-7"/>
          <w:sz w:val="24"/>
        </w:rPr>
        <w:t xml:space="preserve"> </w:t>
      </w:r>
      <w:r w:rsidRPr="002C2BB8">
        <w:rPr>
          <w:sz w:val="24"/>
        </w:rPr>
        <w:t>социально-экономические</w:t>
      </w:r>
      <w:r w:rsidRPr="002C2BB8">
        <w:rPr>
          <w:spacing w:val="-5"/>
          <w:sz w:val="24"/>
        </w:rPr>
        <w:t xml:space="preserve"> </w:t>
      </w:r>
      <w:r w:rsidRPr="002C2BB8">
        <w:rPr>
          <w:sz w:val="24"/>
        </w:rPr>
        <w:t>понятия</w:t>
      </w:r>
      <w:r w:rsidRPr="002C2BB8">
        <w:rPr>
          <w:spacing w:val="-4"/>
          <w:sz w:val="24"/>
        </w:rPr>
        <w:t xml:space="preserve"> </w:t>
      </w:r>
      <w:r w:rsidRPr="002C2BB8">
        <w:rPr>
          <w:sz w:val="24"/>
        </w:rPr>
        <w:t>для</w:t>
      </w:r>
      <w:r w:rsidRPr="002C2BB8">
        <w:rPr>
          <w:spacing w:val="-9"/>
          <w:sz w:val="24"/>
        </w:rPr>
        <w:t xml:space="preserve"> </w:t>
      </w:r>
      <w:r w:rsidRPr="002C2BB8">
        <w:rPr>
          <w:sz w:val="24"/>
        </w:rPr>
        <w:t>решения</w:t>
      </w:r>
      <w:r w:rsidRPr="002C2BB8">
        <w:rPr>
          <w:spacing w:val="-9"/>
          <w:sz w:val="24"/>
        </w:rPr>
        <w:t xml:space="preserve"> </w:t>
      </w:r>
      <w:r w:rsidRPr="002C2BB8">
        <w:rPr>
          <w:sz w:val="24"/>
        </w:rPr>
        <w:t>учебных и (или) практико-ориентированных задач;</w:t>
      </w:r>
    </w:p>
    <w:p w:rsidR="006C1144" w:rsidRPr="002C2BB8" w:rsidRDefault="008913CF">
      <w:pPr>
        <w:pStyle w:val="a5"/>
        <w:numPr>
          <w:ilvl w:val="0"/>
          <w:numId w:val="155"/>
        </w:numPr>
        <w:tabs>
          <w:tab w:val="left" w:pos="1400"/>
        </w:tabs>
        <w:ind w:right="1204" w:firstLine="0"/>
        <w:rPr>
          <w:sz w:val="24"/>
        </w:rPr>
      </w:pPr>
      <w:r w:rsidRPr="002C2BB8">
        <w:rPr>
          <w:sz w:val="24"/>
        </w:rPr>
        <w:t>сформированность умений проводить наблюдения за отдельными географическими</w:t>
      </w:r>
      <w:r w:rsidRPr="002C2BB8">
        <w:rPr>
          <w:spacing w:val="-7"/>
          <w:sz w:val="24"/>
        </w:rPr>
        <w:t xml:space="preserve"> </w:t>
      </w:r>
      <w:r w:rsidRPr="002C2BB8">
        <w:rPr>
          <w:sz w:val="24"/>
        </w:rPr>
        <w:t>объектами,</w:t>
      </w:r>
      <w:r w:rsidRPr="002C2BB8">
        <w:rPr>
          <w:spacing w:val="-7"/>
          <w:sz w:val="24"/>
        </w:rPr>
        <w:t xml:space="preserve"> </w:t>
      </w:r>
      <w:r w:rsidRPr="002C2BB8">
        <w:rPr>
          <w:sz w:val="24"/>
        </w:rPr>
        <w:t>процессами</w:t>
      </w:r>
      <w:r w:rsidRPr="002C2BB8">
        <w:rPr>
          <w:spacing w:val="-7"/>
          <w:sz w:val="24"/>
        </w:rPr>
        <w:t xml:space="preserve"> </w:t>
      </w:r>
      <w:r w:rsidRPr="002C2BB8">
        <w:rPr>
          <w:sz w:val="24"/>
        </w:rPr>
        <w:t>и</w:t>
      </w:r>
      <w:r w:rsidRPr="002C2BB8">
        <w:rPr>
          <w:spacing w:val="-3"/>
          <w:sz w:val="24"/>
        </w:rPr>
        <w:t xml:space="preserve"> </w:t>
      </w:r>
      <w:r w:rsidRPr="002C2BB8">
        <w:rPr>
          <w:sz w:val="24"/>
        </w:rPr>
        <w:t>явлениями,</w:t>
      </w:r>
      <w:r w:rsidRPr="002C2BB8">
        <w:rPr>
          <w:spacing w:val="-7"/>
          <w:sz w:val="24"/>
        </w:rPr>
        <w:t xml:space="preserve"> </w:t>
      </w:r>
      <w:r w:rsidRPr="002C2BB8">
        <w:rPr>
          <w:sz w:val="24"/>
        </w:rPr>
        <w:t>их</w:t>
      </w:r>
      <w:r w:rsidRPr="002C2BB8">
        <w:rPr>
          <w:spacing w:val="-8"/>
          <w:sz w:val="24"/>
        </w:rPr>
        <w:t xml:space="preserve"> </w:t>
      </w:r>
      <w:r w:rsidRPr="002C2BB8">
        <w:rPr>
          <w:sz w:val="24"/>
        </w:rPr>
        <w:t>изменениями</w:t>
      </w:r>
      <w:r w:rsidRPr="002C2BB8">
        <w:rPr>
          <w:spacing w:val="-3"/>
          <w:sz w:val="24"/>
        </w:rPr>
        <w:t xml:space="preserve"> </w:t>
      </w:r>
      <w:r w:rsidRPr="002C2BB8">
        <w:rPr>
          <w:sz w:val="24"/>
        </w:rPr>
        <w:t>в</w:t>
      </w:r>
      <w:r w:rsidRPr="002C2BB8">
        <w:rPr>
          <w:spacing w:val="-7"/>
          <w:sz w:val="24"/>
        </w:rPr>
        <w:t xml:space="preserve"> </w:t>
      </w:r>
      <w:r w:rsidRPr="002C2BB8">
        <w:rPr>
          <w:sz w:val="24"/>
        </w:rPr>
        <w:t>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rsidR="006C1144" w:rsidRPr="002C2BB8" w:rsidRDefault="008913CF">
      <w:pPr>
        <w:pStyle w:val="a5"/>
        <w:numPr>
          <w:ilvl w:val="0"/>
          <w:numId w:val="155"/>
        </w:numPr>
        <w:tabs>
          <w:tab w:val="left" w:pos="1400"/>
        </w:tabs>
        <w:spacing w:before="1"/>
        <w:ind w:right="1099" w:firstLine="0"/>
        <w:rPr>
          <w:sz w:val="24"/>
        </w:rPr>
      </w:pPr>
      <w:r w:rsidRPr="002C2BB8">
        <w:rPr>
          <w:sz w:val="24"/>
        </w:rPr>
        <w:t>сформированность умений находить и использовать различные источники географической</w:t>
      </w:r>
      <w:r w:rsidRPr="002C2BB8">
        <w:rPr>
          <w:spacing w:val="-4"/>
          <w:sz w:val="24"/>
        </w:rPr>
        <w:t xml:space="preserve"> </w:t>
      </w:r>
      <w:r w:rsidRPr="002C2BB8">
        <w:rPr>
          <w:sz w:val="24"/>
        </w:rPr>
        <w:t>информации</w:t>
      </w:r>
      <w:r w:rsidRPr="002C2BB8">
        <w:rPr>
          <w:spacing w:val="-4"/>
          <w:sz w:val="24"/>
        </w:rPr>
        <w:t xml:space="preserve"> </w:t>
      </w:r>
      <w:r w:rsidRPr="002C2BB8">
        <w:rPr>
          <w:sz w:val="24"/>
        </w:rPr>
        <w:t>для получения новых</w:t>
      </w:r>
      <w:r w:rsidRPr="002C2BB8">
        <w:rPr>
          <w:spacing w:val="-5"/>
          <w:sz w:val="24"/>
        </w:rPr>
        <w:t xml:space="preserve"> </w:t>
      </w:r>
      <w:r w:rsidRPr="002C2BB8">
        <w:rPr>
          <w:sz w:val="24"/>
        </w:rPr>
        <w:t>знаний</w:t>
      </w:r>
      <w:r w:rsidRPr="002C2BB8">
        <w:rPr>
          <w:spacing w:val="-9"/>
          <w:sz w:val="24"/>
        </w:rPr>
        <w:t xml:space="preserve"> </w:t>
      </w:r>
      <w:r w:rsidRPr="002C2BB8">
        <w:rPr>
          <w:sz w:val="24"/>
        </w:rPr>
        <w:t>о природных</w:t>
      </w:r>
      <w:r w:rsidRPr="002C2BB8">
        <w:rPr>
          <w:spacing w:val="-5"/>
          <w:sz w:val="24"/>
        </w:rPr>
        <w:t xml:space="preserve"> </w:t>
      </w:r>
      <w:r w:rsidRPr="002C2BB8">
        <w:rPr>
          <w:sz w:val="24"/>
        </w:rPr>
        <w:t>и социально- 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w:t>
      </w:r>
    </w:p>
    <w:p w:rsidR="006C1144" w:rsidRPr="002C2BB8" w:rsidRDefault="006C1144">
      <w:pPr>
        <w:pStyle w:val="a5"/>
        <w:jc w:val="left"/>
        <w:rPr>
          <w:sz w:val="24"/>
        </w:rPr>
        <w:sectPr w:rsidR="006C1144" w:rsidRPr="002C2BB8">
          <w:pgSz w:w="11910" w:h="16840"/>
          <w:pgMar w:top="760" w:right="0" w:bottom="980" w:left="850" w:header="0" w:footer="796" w:gutter="0"/>
          <w:cols w:space="720"/>
        </w:sectPr>
      </w:pPr>
    </w:p>
    <w:p w:rsidR="006C1144" w:rsidRPr="002C2BB8" w:rsidRDefault="008913CF">
      <w:pPr>
        <w:pStyle w:val="a3"/>
        <w:spacing w:before="63"/>
        <w:ind w:right="1186"/>
        <w:jc w:val="left"/>
      </w:pPr>
      <w:r w:rsidRPr="002C2BB8">
        <w:lastRenderedPageBreak/>
        <w:t>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 ориентированных</w:t>
      </w:r>
      <w:r w:rsidRPr="002C2BB8">
        <w:rPr>
          <w:spacing w:val="-8"/>
        </w:rPr>
        <w:t xml:space="preserve"> </w:t>
      </w:r>
      <w:r w:rsidRPr="002C2BB8">
        <w:t>задач;</w:t>
      </w:r>
      <w:r w:rsidRPr="002C2BB8">
        <w:rPr>
          <w:spacing w:val="-8"/>
        </w:rPr>
        <w:t xml:space="preserve"> </w:t>
      </w:r>
      <w:r w:rsidRPr="002C2BB8">
        <w:t>самостоятельно находить,</w:t>
      </w:r>
      <w:r w:rsidRPr="002C2BB8">
        <w:rPr>
          <w:spacing w:val="-10"/>
        </w:rPr>
        <w:t xml:space="preserve"> </w:t>
      </w:r>
      <w:r w:rsidRPr="002C2BB8">
        <w:t>отбирать</w:t>
      </w:r>
      <w:r w:rsidRPr="002C2BB8">
        <w:rPr>
          <w:spacing w:val="-3"/>
        </w:rPr>
        <w:t xml:space="preserve"> </w:t>
      </w:r>
      <w:r w:rsidRPr="002C2BB8">
        <w:t>и</w:t>
      </w:r>
      <w:r w:rsidRPr="002C2BB8">
        <w:rPr>
          <w:spacing w:val="-7"/>
        </w:rPr>
        <w:t xml:space="preserve"> </w:t>
      </w:r>
      <w:r w:rsidRPr="002C2BB8">
        <w:t>применять</w:t>
      </w:r>
      <w:r w:rsidRPr="002C2BB8">
        <w:rPr>
          <w:spacing w:val="-6"/>
        </w:rPr>
        <w:t xml:space="preserve"> </w:t>
      </w:r>
      <w:r w:rsidRPr="002C2BB8">
        <w:t>различные методы познания для решения практико-ориентированных задач;</w:t>
      </w:r>
    </w:p>
    <w:p w:rsidR="006C1144" w:rsidRPr="002C2BB8" w:rsidRDefault="008913CF">
      <w:pPr>
        <w:pStyle w:val="a5"/>
        <w:numPr>
          <w:ilvl w:val="0"/>
          <w:numId w:val="155"/>
        </w:numPr>
        <w:tabs>
          <w:tab w:val="left" w:pos="1400"/>
        </w:tabs>
        <w:spacing w:before="1"/>
        <w:ind w:right="1216" w:firstLine="0"/>
        <w:rPr>
          <w:sz w:val="24"/>
        </w:rPr>
      </w:pPr>
      <w:r w:rsidRPr="002C2BB8">
        <w:rPr>
          <w:sz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w:t>
      </w:r>
      <w:r w:rsidRPr="002C2BB8">
        <w:rPr>
          <w:spacing w:val="-8"/>
          <w:sz w:val="24"/>
        </w:rPr>
        <w:t xml:space="preserve"> </w:t>
      </w:r>
      <w:r w:rsidRPr="002C2BB8">
        <w:rPr>
          <w:sz w:val="24"/>
        </w:rPr>
        <w:t>информации</w:t>
      </w:r>
      <w:r w:rsidRPr="002C2BB8">
        <w:rPr>
          <w:spacing w:val="-4"/>
          <w:sz w:val="24"/>
        </w:rPr>
        <w:t xml:space="preserve"> </w:t>
      </w:r>
      <w:r w:rsidRPr="002C2BB8">
        <w:rPr>
          <w:sz w:val="24"/>
        </w:rPr>
        <w:t>из</w:t>
      </w:r>
      <w:r w:rsidRPr="002C2BB8">
        <w:rPr>
          <w:spacing w:val="-4"/>
          <w:sz w:val="24"/>
        </w:rPr>
        <w:t xml:space="preserve"> </w:t>
      </w:r>
      <w:r w:rsidRPr="002C2BB8">
        <w:rPr>
          <w:sz w:val="24"/>
        </w:rPr>
        <w:t>различных</w:t>
      </w:r>
      <w:r w:rsidRPr="002C2BB8">
        <w:rPr>
          <w:spacing w:val="-9"/>
          <w:sz w:val="24"/>
        </w:rPr>
        <w:t xml:space="preserve"> </w:t>
      </w:r>
      <w:r w:rsidRPr="002C2BB8">
        <w:rPr>
          <w:sz w:val="24"/>
        </w:rPr>
        <w:t>источников</w:t>
      </w:r>
      <w:r w:rsidRPr="002C2BB8">
        <w:rPr>
          <w:spacing w:val="-7"/>
          <w:sz w:val="24"/>
        </w:rPr>
        <w:t xml:space="preserve"> </w:t>
      </w:r>
      <w:r w:rsidRPr="002C2BB8">
        <w:rPr>
          <w:sz w:val="24"/>
        </w:rPr>
        <w:t>географической</w:t>
      </w:r>
      <w:r w:rsidRPr="002C2BB8">
        <w:rPr>
          <w:spacing w:val="-8"/>
          <w:sz w:val="24"/>
        </w:rPr>
        <w:t xml:space="preserve"> </w:t>
      </w:r>
      <w:r w:rsidRPr="002C2BB8">
        <w:rPr>
          <w:sz w:val="24"/>
        </w:rPr>
        <w:t>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rsidR="006C1144" w:rsidRPr="002C2BB8" w:rsidRDefault="008913CF">
      <w:pPr>
        <w:pStyle w:val="a5"/>
        <w:numPr>
          <w:ilvl w:val="0"/>
          <w:numId w:val="155"/>
        </w:numPr>
        <w:tabs>
          <w:tab w:val="left" w:pos="1400"/>
        </w:tabs>
        <w:spacing w:before="4"/>
        <w:ind w:right="1093" w:firstLine="0"/>
        <w:rPr>
          <w:sz w:val="24"/>
        </w:rPr>
      </w:pPr>
      <w:r w:rsidRPr="002C2BB8">
        <w:rPr>
          <w:sz w:val="24"/>
        </w:rPr>
        <w:t>сформированность умений применять географические знания для объяснения разнообразных</w:t>
      </w:r>
      <w:r w:rsidRPr="002C2BB8">
        <w:rPr>
          <w:spacing w:val="-6"/>
          <w:sz w:val="24"/>
        </w:rPr>
        <w:t xml:space="preserve"> </w:t>
      </w:r>
      <w:r w:rsidRPr="002C2BB8">
        <w:rPr>
          <w:sz w:val="24"/>
        </w:rPr>
        <w:t>явлений</w:t>
      </w:r>
      <w:r w:rsidRPr="002C2BB8">
        <w:rPr>
          <w:spacing w:val="-5"/>
          <w:sz w:val="24"/>
        </w:rPr>
        <w:t xml:space="preserve"> </w:t>
      </w:r>
      <w:r w:rsidRPr="002C2BB8">
        <w:rPr>
          <w:sz w:val="24"/>
        </w:rPr>
        <w:t>и</w:t>
      </w:r>
      <w:r w:rsidRPr="002C2BB8">
        <w:rPr>
          <w:spacing w:val="-5"/>
          <w:sz w:val="24"/>
        </w:rPr>
        <w:t xml:space="preserve"> </w:t>
      </w:r>
      <w:r w:rsidRPr="002C2BB8">
        <w:rPr>
          <w:sz w:val="24"/>
        </w:rPr>
        <w:t>процессов:</w:t>
      </w:r>
      <w:r w:rsidRPr="002C2BB8">
        <w:rPr>
          <w:spacing w:val="-5"/>
          <w:sz w:val="24"/>
        </w:rPr>
        <w:t xml:space="preserve"> </w:t>
      </w:r>
      <w:r w:rsidRPr="002C2BB8">
        <w:rPr>
          <w:sz w:val="24"/>
        </w:rPr>
        <w:t>объяснять</w:t>
      </w:r>
      <w:r w:rsidRPr="002C2BB8">
        <w:rPr>
          <w:spacing w:val="-4"/>
          <w:sz w:val="24"/>
        </w:rPr>
        <w:t xml:space="preserve"> </w:t>
      </w:r>
      <w:r w:rsidRPr="002C2BB8">
        <w:rPr>
          <w:sz w:val="24"/>
        </w:rPr>
        <w:t>изученные</w:t>
      </w:r>
      <w:r w:rsidRPr="002C2BB8">
        <w:rPr>
          <w:spacing w:val="-3"/>
          <w:sz w:val="24"/>
        </w:rPr>
        <w:t xml:space="preserve"> </w:t>
      </w:r>
      <w:r w:rsidRPr="002C2BB8">
        <w:rPr>
          <w:sz w:val="24"/>
        </w:rPr>
        <w:t>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w:t>
      </w:r>
      <w:r w:rsidRPr="002C2BB8">
        <w:rPr>
          <w:spacing w:val="-8"/>
          <w:sz w:val="24"/>
        </w:rPr>
        <w:t xml:space="preserve"> </w:t>
      </w:r>
      <w:r w:rsidRPr="002C2BB8">
        <w:rPr>
          <w:sz w:val="24"/>
        </w:rPr>
        <w:t>общества для решения</w:t>
      </w:r>
      <w:r w:rsidRPr="002C2BB8">
        <w:rPr>
          <w:spacing w:val="-4"/>
          <w:sz w:val="24"/>
        </w:rPr>
        <w:t xml:space="preserve"> </w:t>
      </w:r>
      <w:r w:rsidRPr="002C2BB8">
        <w:rPr>
          <w:sz w:val="24"/>
        </w:rPr>
        <w:t>учебных</w:t>
      </w:r>
      <w:r w:rsidRPr="002C2BB8">
        <w:rPr>
          <w:spacing w:val="-4"/>
          <w:sz w:val="24"/>
        </w:rPr>
        <w:t xml:space="preserve"> </w:t>
      </w:r>
      <w:r w:rsidRPr="002C2BB8">
        <w:rPr>
          <w:sz w:val="24"/>
        </w:rPr>
        <w:t>и (или) практико-ориентированных</w:t>
      </w:r>
      <w:r w:rsidRPr="002C2BB8">
        <w:rPr>
          <w:spacing w:val="-4"/>
          <w:sz w:val="24"/>
        </w:rPr>
        <w:t xml:space="preserve"> </w:t>
      </w:r>
      <w:r w:rsidRPr="002C2BB8">
        <w:rPr>
          <w:sz w:val="24"/>
        </w:rPr>
        <w:t>задач;</w:t>
      </w:r>
    </w:p>
    <w:p w:rsidR="006C1144" w:rsidRPr="002C2BB8" w:rsidRDefault="008913CF">
      <w:pPr>
        <w:pStyle w:val="a5"/>
        <w:numPr>
          <w:ilvl w:val="0"/>
          <w:numId w:val="155"/>
        </w:numPr>
        <w:tabs>
          <w:tab w:val="left" w:pos="1400"/>
        </w:tabs>
        <w:ind w:right="1691" w:firstLine="0"/>
        <w:rPr>
          <w:sz w:val="24"/>
        </w:rPr>
      </w:pPr>
      <w:r w:rsidRPr="002C2BB8">
        <w:rPr>
          <w:sz w:val="24"/>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w:t>
      </w:r>
      <w:r w:rsidRPr="002C2BB8">
        <w:rPr>
          <w:spacing w:val="-8"/>
          <w:sz w:val="24"/>
        </w:rPr>
        <w:t xml:space="preserve"> </w:t>
      </w:r>
      <w:r w:rsidRPr="002C2BB8">
        <w:rPr>
          <w:sz w:val="24"/>
        </w:rPr>
        <w:t>процессов;</w:t>
      </w:r>
      <w:r w:rsidRPr="002C2BB8">
        <w:rPr>
          <w:spacing w:val="-8"/>
          <w:sz w:val="24"/>
        </w:rPr>
        <w:t xml:space="preserve"> </w:t>
      </w:r>
      <w:r w:rsidRPr="002C2BB8">
        <w:rPr>
          <w:sz w:val="24"/>
        </w:rPr>
        <w:t>оценивать</w:t>
      </w:r>
      <w:r w:rsidRPr="002C2BB8">
        <w:rPr>
          <w:spacing w:val="-6"/>
          <w:sz w:val="24"/>
        </w:rPr>
        <w:t xml:space="preserve"> </w:t>
      </w:r>
      <w:r w:rsidRPr="002C2BB8">
        <w:rPr>
          <w:sz w:val="24"/>
        </w:rPr>
        <w:t>изученные</w:t>
      </w:r>
      <w:r w:rsidRPr="002C2BB8">
        <w:rPr>
          <w:spacing w:val="-4"/>
          <w:sz w:val="24"/>
        </w:rPr>
        <w:t xml:space="preserve"> </w:t>
      </w:r>
      <w:r w:rsidRPr="002C2BB8">
        <w:rPr>
          <w:sz w:val="24"/>
        </w:rPr>
        <w:t>социально-экономические</w:t>
      </w:r>
      <w:r w:rsidRPr="002C2BB8">
        <w:rPr>
          <w:spacing w:val="-4"/>
          <w:sz w:val="24"/>
        </w:rPr>
        <w:t xml:space="preserve"> </w:t>
      </w:r>
      <w:r w:rsidRPr="002C2BB8">
        <w:rPr>
          <w:sz w:val="24"/>
        </w:rPr>
        <w:t>и геоэкологические процессы и явления;</w:t>
      </w:r>
    </w:p>
    <w:p w:rsidR="006C1144" w:rsidRPr="002C2BB8" w:rsidRDefault="008913CF">
      <w:pPr>
        <w:pStyle w:val="a5"/>
        <w:numPr>
          <w:ilvl w:val="0"/>
          <w:numId w:val="155"/>
        </w:numPr>
        <w:tabs>
          <w:tab w:val="left" w:pos="1520"/>
        </w:tabs>
        <w:spacing w:before="1"/>
        <w:ind w:right="1465" w:firstLine="0"/>
        <w:rPr>
          <w:sz w:val="24"/>
        </w:rPr>
      </w:pPr>
      <w:r w:rsidRPr="002C2BB8">
        <w:rPr>
          <w:sz w:val="24"/>
        </w:rPr>
        <w:t>сформированность</w:t>
      </w:r>
      <w:r w:rsidRPr="002C2BB8">
        <w:rPr>
          <w:spacing w:val="-4"/>
          <w:sz w:val="24"/>
        </w:rPr>
        <w:t xml:space="preserve"> </w:t>
      </w:r>
      <w:r w:rsidRPr="002C2BB8">
        <w:rPr>
          <w:sz w:val="24"/>
        </w:rPr>
        <w:t>знаний</w:t>
      </w:r>
      <w:r w:rsidRPr="002C2BB8">
        <w:rPr>
          <w:spacing w:val="-10"/>
          <w:sz w:val="24"/>
        </w:rPr>
        <w:t xml:space="preserve"> </w:t>
      </w:r>
      <w:r w:rsidRPr="002C2BB8">
        <w:rPr>
          <w:sz w:val="24"/>
        </w:rPr>
        <w:t>об</w:t>
      </w:r>
      <w:r w:rsidRPr="002C2BB8">
        <w:rPr>
          <w:spacing w:val="-8"/>
          <w:sz w:val="24"/>
        </w:rPr>
        <w:t xml:space="preserve"> </w:t>
      </w:r>
      <w:r w:rsidRPr="002C2BB8">
        <w:rPr>
          <w:sz w:val="24"/>
        </w:rPr>
        <w:t>основных</w:t>
      </w:r>
      <w:r w:rsidRPr="002C2BB8">
        <w:rPr>
          <w:spacing w:val="-6"/>
          <w:sz w:val="24"/>
        </w:rPr>
        <w:t xml:space="preserve"> </w:t>
      </w:r>
      <w:r w:rsidRPr="002C2BB8">
        <w:rPr>
          <w:sz w:val="24"/>
        </w:rPr>
        <w:t>проблемах</w:t>
      </w:r>
      <w:r w:rsidRPr="002C2BB8">
        <w:rPr>
          <w:spacing w:val="-6"/>
          <w:sz w:val="24"/>
        </w:rPr>
        <w:t xml:space="preserve"> </w:t>
      </w:r>
      <w:r w:rsidRPr="002C2BB8">
        <w:rPr>
          <w:sz w:val="24"/>
        </w:rPr>
        <w:t>взаимодействия</w:t>
      </w:r>
      <w:r w:rsidRPr="002C2BB8">
        <w:rPr>
          <w:spacing w:val="-6"/>
          <w:sz w:val="24"/>
        </w:rPr>
        <w:t xml:space="preserve"> </w:t>
      </w:r>
      <w:r w:rsidRPr="002C2BB8">
        <w:rPr>
          <w:sz w:val="24"/>
        </w:rPr>
        <w:t>природы</w:t>
      </w:r>
      <w:r w:rsidRPr="002C2BB8">
        <w:rPr>
          <w:spacing w:val="-4"/>
          <w:sz w:val="24"/>
        </w:rPr>
        <w:t xml:space="preserve"> </w:t>
      </w:r>
      <w:r w:rsidRPr="002C2BB8">
        <w:rPr>
          <w:sz w:val="24"/>
        </w:rPr>
        <w:t>и общества, о природных и социально-экономических аспектах экологических проблем:</w:t>
      </w:r>
      <w:r w:rsidRPr="002C2BB8">
        <w:rPr>
          <w:spacing w:val="-8"/>
          <w:sz w:val="24"/>
        </w:rPr>
        <w:t xml:space="preserve"> </w:t>
      </w:r>
      <w:r w:rsidRPr="002C2BB8">
        <w:rPr>
          <w:sz w:val="24"/>
        </w:rPr>
        <w:t>описывать</w:t>
      </w:r>
      <w:r w:rsidRPr="002C2BB8">
        <w:rPr>
          <w:spacing w:val="-2"/>
          <w:sz w:val="24"/>
        </w:rPr>
        <w:t xml:space="preserve"> </w:t>
      </w:r>
      <w:r w:rsidRPr="002C2BB8">
        <w:rPr>
          <w:sz w:val="24"/>
        </w:rPr>
        <w:t>географические аспекты проблем</w:t>
      </w:r>
      <w:r w:rsidRPr="002C2BB8">
        <w:rPr>
          <w:spacing w:val="-2"/>
          <w:sz w:val="24"/>
        </w:rPr>
        <w:t xml:space="preserve"> </w:t>
      </w:r>
      <w:r w:rsidRPr="002C2BB8">
        <w:rPr>
          <w:sz w:val="24"/>
        </w:rPr>
        <w:t>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rsidR="006C1144" w:rsidRPr="002C2BB8" w:rsidRDefault="008913CF">
      <w:pPr>
        <w:ind w:left="1138" w:right="1075" w:firstLine="710"/>
        <w:rPr>
          <w:sz w:val="24"/>
        </w:rPr>
      </w:pPr>
      <w:r w:rsidRPr="002C2BB8">
        <w:rPr>
          <w:b/>
          <w:sz w:val="24"/>
        </w:rPr>
        <w:t>По</w:t>
      </w:r>
      <w:r w:rsidRPr="002C2BB8">
        <w:rPr>
          <w:b/>
          <w:spacing w:val="-2"/>
          <w:sz w:val="24"/>
        </w:rPr>
        <w:t xml:space="preserve"> </w:t>
      </w:r>
      <w:r w:rsidRPr="002C2BB8">
        <w:rPr>
          <w:b/>
          <w:sz w:val="24"/>
        </w:rPr>
        <w:t>учебному</w:t>
      </w:r>
      <w:r w:rsidRPr="002C2BB8">
        <w:rPr>
          <w:b/>
          <w:spacing w:val="-3"/>
          <w:sz w:val="24"/>
        </w:rPr>
        <w:t xml:space="preserve"> </w:t>
      </w:r>
      <w:r w:rsidRPr="002C2BB8">
        <w:rPr>
          <w:b/>
          <w:sz w:val="24"/>
        </w:rPr>
        <w:t>предмету</w:t>
      </w:r>
      <w:r w:rsidRPr="002C2BB8">
        <w:rPr>
          <w:b/>
          <w:spacing w:val="-7"/>
          <w:sz w:val="24"/>
        </w:rPr>
        <w:t xml:space="preserve"> </w:t>
      </w:r>
      <w:r w:rsidRPr="002C2BB8">
        <w:rPr>
          <w:b/>
          <w:sz w:val="24"/>
        </w:rPr>
        <w:t>"География"</w:t>
      </w:r>
      <w:r w:rsidRPr="002C2BB8">
        <w:rPr>
          <w:b/>
          <w:spacing w:val="-6"/>
          <w:sz w:val="24"/>
        </w:rPr>
        <w:t xml:space="preserve"> </w:t>
      </w:r>
      <w:r w:rsidRPr="002C2BB8">
        <w:rPr>
          <w:b/>
          <w:sz w:val="24"/>
        </w:rPr>
        <w:t>(углубленный</w:t>
      </w:r>
      <w:r w:rsidRPr="002C2BB8">
        <w:rPr>
          <w:b/>
          <w:spacing w:val="-2"/>
          <w:sz w:val="24"/>
        </w:rPr>
        <w:t xml:space="preserve"> </w:t>
      </w:r>
      <w:r w:rsidRPr="002C2BB8">
        <w:rPr>
          <w:b/>
          <w:sz w:val="24"/>
        </w:rPr>
        <w:t xml:space="preserve">уровень) </w:t>
      </w:r>
      <w:r w:rsidRPr="002C2BB8">
        <w:rPr>
          <w:sz w:val="24"/>
        </w:rPr>
        <w:t>-</w:t>
      </w:r>
      <w:r w:rsidRPr="002C2BB8">
        <w:rPr>
          <w:spacing w:val="-5"/>
          <w:sz w:val="24"/>
        </w:rPr>
        <w:t xml:space="preserve"> </w:t>
      </w:r>
      <w:r w:rsidRPr="002C2BB8">
        <w:rPr>
          <w:sz w:val="24"/>
        </w:rPr>
        <w:t>требования</w:t>
      </w:r>
      <w:r w:rsidRPr="002C2BB8">
        <w:rPr>
          <w:spacing w:val="-2"/>
          <w:sz w:val="24"/>
        </w:rPr>
        <w:t xml:space="preserve"> </w:t>
      </w:r>
      <w:r w:rsidRPr="002C2BB8">
        <w:rPr>
          <w:sz w:val="24"/>
        </w:rPr>
        <w:t>к предметным результатам освоения углубленного курса географии должны включать требования к результатам освоения базового курса и дополнительно отражать:</w:t>
      </w:r>
    </w:p>
    <w:p w:rsidR="006C1144" w:rsidRPr="002C2BB8" w:rsidRDefault="008913CF">
      <w:pPr>
        <w:pStyle w:val="a5"/>
        <w:numPr>
          <w:ilvl w:val="0"/>
          <w:numId w:val="154"/>
        </w:numPr>
        <w:tabs>
          <w:tab w:val="left" w:pos="1400"/>
        </w:tabs>
        <w:spacing w:before="1"/>
        <w:ind w:right="1257" w:firstLine="0"/>
        <w:rPr>
          <w:sz w:val="24"/>
        </w:rPr>
      </w:pPr>
      <w:r w:rsidRPr="002C2BB8">
        <w:rPr>
          <w:sz w:val="24"/>
        </w:rPr>
        <w:t>понимание роли и места комплекса географических наук в системе научных дисциплин и в решении современных научных и практических задач: определять задачи, возникающие при решении средствами географических наук глобальных проблем, проявляющихся</w:t>
      </w:r>
      <w:r w:rsidRPr="002C2BB8">
        <w:rPr>
          <w:spacing w:val="-1"/>
          <w:sz w:val="24"/>
        </w:rPr>
        <w:t xml:space="preserve"> </w:t>
      </w:r>
      <w:r w:rsidRPr="002C2BB8">
        <w:rPr>
          <w:sz w:val="24"/>
        </w:rPr>
        <w:t>на</w:t>
      </w:r>
      <w:r w:rsidRPr="002C2BB8">
        <w:rPr>
          <w:spacing w:val="-2"/>
          <w:sz w:val="24"/>
        </w:rPr>
        <w:t xml:space="preserve"> </w:t>
      </w:r>
      <w:r w:rsidRPr="002C2BB8">
        <w:rPr>
          <w:sz w:val="24"/>
        </w:rPr>
        <w:t>региональном уровне;</w:t>
      </w:r>
      <w:r w:rsidRPr="002C2BB8">
        <w:rPr>
          <w:spacing w:val="-6"/>
          <w:sz w:val="24"/>
        </w:rPr>
        <w:t xml:space="preserve"> </w:t>
      </w:r>
      <w:r w:rsidRPr="002C2BB8">
        <w:rPr>
          <w:sz w:val="24"/>
        </w:rPr>
        <w:t>определять</w:t>
      </w:r>
      <w:r w:rsidRPr="002C2BB8">
        <w:rPr>
          <w:spacing w:val="-1"/>
          <w:sz w:val="24"/>
        </w:rPr>
        <w:t xml:space="preserve"> </w:t>
      </w:r>
      <w:r w:rsidRPr="002C2BB8">
        <w:rPr>
          <w:sz w:val="24"/>
        </w:rPr>
        <w:t>аспекты</w:t>
      </w:r>
      <w:r w:rsidRPr="002C2BB8">
        <w:rPr>
          <w:spacing w:val="-3"/>
          <w:sz w:val="24"/>
        </w:rPr>
        <w:t xml:space="preserve"> </w:t>
      </w:r>
      <w:r w:rsidRPr="002C2BB8">
        <w:rPr>
          <w:sz w:val="24"/>
        </w:rPr>
        <w:t>глобальных проблем на региональном и локальном уровнях, которые могут быть решены средствами</w:t>
      </w:r>
      <w:r w:rsidRPr="002C2BB8">
        <w:rPr>
          <w:spacing w:val="-3"/>
          <w:sz w:val="24"/>
        </w:rPr>
        <w:t xml:space="preserve"> </w:t>
      </w:r>
      <w:r w:rsidRPr="002C2BB8">
        <w:rPr>
          <w:sz w:val="24"/>
        </w:rPr>
        <w:t>географических</w:t>
      </w:r>
      <w:r w:rsidRPr="002C2BB8">
        <w:rPr>
          <w:spacing w:val="-8"/>
          <w:sz w:val="24"/>
        </w:rPr>
        <w:t xml:space="preserve"> </w:t>
      </w:r>
      <w:r w:rsidRPr="002C2BB8">
        <w:rPr>
          <w:sz w:val="24"/>
        </w:rPr>
        <w:t>наук: урбанизм</w:t>
      </w:r>
      <w:r w:rsidRPr="002C2BB8">
        <w:rPr>
          <w:spacing w:val="-3"/>
          <w:sz w:val="24"/>
        </w:rPr>
        <w:t xml:space="preserve"> </w:t>
      </w:r>
      <w:r w:rsidRPr="002C2BB8">
        <w:rPr>
          <w:sz w:val="24"/>
        </w:rPr>
        <w:t>и</w:t>
      </w:r>
      <w:r w:rsidRPr="002C2BB8">
        <w:rPr>
          <w:spacing w:val="-7"/>
          <w:sz w:val="24"/>
        </w:rPr>
        <w:t xml:space="preserve"> </w:t>
      </w:r>
      <w:r w:rsidRPr="002C2BB8">
        <w:rPr>
          <w:sz w:val="24"/>
        </w:rPr>
        <w:t>городские</w:t>
      </w:r>
      <w:r w:rsidRPr="002C2BB8">
        <w:rPr>
          <w:spacing w:val="-5"/>
          <w:sz w:val="24"/>
        </w:rPr>
        <w:t xml:space="preserve"> </w:t>
      </w:r>
      <w:r w:rsidRPr="002C2BB8">
        <w:rPr>
          <w:sz w:val="24"/>
        </w:rPr>
        <w:t>исследования,</w:t>
      </w:r>
      <w:r w:rsidRPr="002C2BB8">
        <w:rPr>
          <w:spacing w:val="-6"/>
          <w:sz w:val="24"/>
        </w:rPr>
        <w:t xml:space="preserve"> </w:t>
      </w:r>
      <w:r w:rsidRPr="002C2BB8">
        <w:rPr>
          <w:sz w:val="24"/>
        </w:rPr>
        <w:t>современная промышленность и цепочки добавленной стоимости и так далее;</w:t>
      </w:r>
    </w:p>
    <w:p w:rsidR="006C1144" w:rsidRPr="002C2BB8" w:rsidRDefault="008913CF">
      <w:pPr>
        <w:pStyle w:val="a5"/>
        <w:numPr>
          <w:ilvl w:val="0"/>
          <w:numId w:val="154"/>
        </w:numPr>
        <w:tabs>
          <w:tab w:val="left" w:pos="1396"/>
        </w:tabs>
        <w:ind w:right="1149" w:firstLine="0"/>
        <w:rPr>
          <w:sz w:val="24"/>
        </w:rPr>
      </w:pPr>
      <w:r w:rsidRPr="002C2BB8">
        <w:rPr>
          <w:sz w:val="24"/>
        </w:rP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и явлений и экологических</w:t>
      </w:r>
      <w:r w:rsidRPr="002C2BB8">
        <w:rPr>
          <w:spacing w:val="-11"/>
          <w:sz w:val="24"/>
        </w:rPr>
        <w:t xml:space="preserve"> </w:t>
      </w:r>
      <w:r w:rsidRPr="002C2BB8">
        <w:rPr>
          <w:sz w:val="24"/>
        </w:rPr>
        <w:t>процессов:</w:t>
      </w:r>
      <w:r w:rsidRPr="002C2BB8">
        <w:rPr>
          <w:spacing w:val="-11"/>
          <w:sz w:val="24"/>
        </w:rPr>
        <w:t xml:space="preserve"> </w:t>
      </w:r>
      <w:r w:rsidRPr="002C2BB8">
        <w:rPr>
          <w:sz w:val="24"/>
        </w:rPr>
        <w:t>вычленять</w:t>
      </w:r>
      <w:r w:rsidRPr="002C2BB8">
        <w:rPr>
          <w:spacing w:val="-9"/>
          <w:sz w:val="24"/>
        </w:rPr>
        <w:t xml:space="preserve"> </w:t>
      </w:r>
      <w:r w:rsidRPr="002C2BB8">
        <w:rPr>
          <w:sz w:val="24"/>
        </w:rPr>
        <w:t>географическую</w:t>
      </w:r>
      <w:r w:rsidRPr="002C2BB8">
        <w:rPr>
          <w:spacing w:val="-8"/>
          <w:sz w:val="24"/>
        </w:rPr>
        <w:t xml:space="preserve"> </w:t>
      </w:r>
      <w:r w:rsidRPr="002C2BB8">
        <w:rPr>
          <w:sz w:val="24"/>
        </w:rPr>
        <w:t>информацию,</w:t>
      </w:r>
      <w:r w:rsidRPr="002C2BB8">
        <w:rPr>
          <w:spacing w:val="-9"/>
          <w:sz w:val="24"/>
        </w:rPr>
        <w:t xml:space="preserve"> </w:t>
      </w:r>
      <w:r w:rsidRPr="002C2BB8">
        <w:rPr>
          <w:sz w:val="24"/>
        </w:rPr>
        <w:t>представленную в различных источниках, необходимую для подтверждения тех или иных тезисов; вычленять географические факторы, определяющие сущность и динамику важнейших природных, социально-экономических объектов, процессов и явлений и</w:t>
      </w:r>
    </w:p>
    <w:p w:rsidR="006C1144" w:rsidRPr="002C2BB8" w:rsidRDefault="006C1144">
      <w:pPr>
        <w:pStyle w:val="a5"/>
        <w:jc w:val="left"/>
        <w:rPr>
          <w:sz w:val="24"/>
        </w:rPr>
        <w:sectPr w:rsidR="006C1144" w:rsidRPr="002C2BB8">
          <w:pgSz w:w="11910" w:h="16840"/>
          <w:pgMar w:top="760" w:right="0" w:bottom="980" w:left="850" w:header="0" w:footer="796" w:gutter="0"/>
          <w:cols w:space="720"/>
        </w:sectPr>
      </w:pPr>
    </w:p>
    <w:p w:rsidR="006C1144" w:rsidRPr="002C2BB8" w:rsidRDefault="008913CF">
      <w:pPr>
        <w:pStyle w:val="a3"/>
        <w:spacing w:before="63"/>
        <w:ind w:right="1080"/>
        <w:jc w:val="left"/>
      </w:pPr>
      <w:r w:rsidRPr="002C2BB8">
        <w:lastRenderedPageBreak/>
        <w:t>экологических процессов; объяснять распространение географических объектов, процессов</w:t>
      </w:r>
      <w:r w:rsidRPr="002C2BB8">
        <w:rPr>
          <w:spacing w:val="-6"/>
        </w:rPr>
        <w:t xml:space="preserve"> </w:t>
      </w:r>
      <w:r w:rsidRPr="002C2BB8">
        <w:t>и</w:t>
      </w:r>
      <w:r w:rsidRPr="002C2BB8">
        <w:rPr>
          <w:spacing w:val="-6"/>
        </w:rPr>
        <w:t xml:space="preserve"> </w:t>
      </w:r>
      <w:r w:rsidRPr="002C2BB8">
        <w:t>явлений;</w:t>
      </w:r>
      <w:r w:rsidRPr="002C2BB8">
        <w:rPr>
          <w:spacing w:val="-7"/>
        </w:rPr>
        <w:t xml:space="preserve"> </w:t>
      </w:r>
      <w:r w:rsidRPr="002C2BB8">
        <w:t>оценивать</w:t>
      </w:r>
      <w:r w:rsidRPr="002C2BB8">
        <w:rPr>
          <w:spacing w:val="-6"/>
        </w:rPr>
        <w:t xml:space="preserve"> </w:t>
      </w:r>
      <w:r w:rsidRPr="002C2BB8">
        <w:t>географические</w:t>
      </w:r>
      <w:r w:rsidRPr="002C2BB8">
        <w:rPr>
          <w:spacing w:val="-4"/>
        </w:rPr>
        <w:t xml:space="preserve"> </w:t>
      </w:r>
      <w:r w:rsidRPr="002C2BB8">
        <w:t>факторы,</w:t>
      </w:r>
      <w:r w:rsidRPr="002C2BB8">
        <w:rPr>
          <w:spacing w:val="-6"/>
        </w:rPr>
        <w:t xml:space="preserve"> </w:t>
      </w:r>
      <w:r w:rsidRPr="002C2BB8">
        <w:t>определяющие</w:t>
      </w:r>
      <w:r w:rsidRPr="002C2BB8">
        <w:rPr>
          <w:spacing w:val="-4"/>
        </w:rPr>
        <w:t xml:space="preserve"> </w:t>
      </w:r>
      <w:r w:rsidRPr="002C2BB8">
        <w:t>сущность</w:t>
      </w:r>
      <w:r w:rsidRPr="002C2BB8">
        <w:rPr>
          <w:spacing w:val="-6"/>
        </w:rPr>
        <w:t xml:space="preserve"> </w:t>
      </w:r>
      <w:r w:rsidRPr="002C2BB8">
        <w:t>и динамику важнейших природных, социально-экономических объектов, процессов и явлений и экологических процессов, природно-ресурсный потенциал стран и регионов России для развития отдельных отраслей промышленности и сельского хозяйства, международную специализацию стран;</w:t>
      </w:r>
    </w:p>
    <w:p w:rsidR="006C1144" w:rsidRPr="002C2BB8" w:rsidRDefault="008913CF">
      <w:pPr>
        <w:pStyle w:val="a5"/>
        <w:numPr>
          <w:ilvl w:val="0"/>
          <w:numId w:val="154"/>
        </w:numPr>
        <w:tabs>
          <w:tab w:val="left" w:pos="1400"/>
        </w:tabs>
        <w:spacing w:before="1"/>
        <w:ind w:right="1078" w:firstLine="0"/>
        <w:rPr>
          <w:sz w:val="24"/>
        </w:rPr>
      </w:pPr>
      <w:r w:rsidRPr="002C2BB8">
        <w:rPr>
          <w:sz w:val="24"/>
        </w:rPr>
        <w:t>сформированность</w:t>
      </w:r>
      <w:r w:rsidRPr="002C2BB8">
        <w:rPr>
          <w:spacing w:val="-3"/>
          <w:sz w:val="24"/>
        </w:rPr>
        <w:t xml:space="preserve"> </w:t>
      </w:r>
      <w:r w:rsidRPr="002C2BB8">
        <w:rPr>
          <w:sz w:val="24"/>
        </w:rPr>
        <w:t>комплекса</w:t>
      </w:r>
      <w:r w:rsidRPr="002C2BB8">
        <w:rPr>
          <w:spacing w:val="-4"/>
          <w:sz w:val="24"/>
        </w:rPr>
        <w:t xml:space="preserve"> </w:t>
      </w:r>
      <w:r w:rsidRPr="002C2BB8">
        <w:rPr>
          <w:sz w:val="24"/>
        </w:rPr>
        <w:t>знаний</w:t>
      </w:r>
      <w:r w:rsidRPr="002C2BB8">
        <w:rPr>
          <w:spacing w:val="-12"/>
          <w:sz w:val="24"/>
        </w:rPr>
        <w:t xml:space="preserve"> </w:t>
      </w:r>
      <w:r w:rsidRPr="002C2BB8">
        <w:rPr>
          <w:sz w:val="24"/>
        </w:rPr>
        <w:t>о</w:t>
      </w:r>
      <w:r w:rsidRPr="002C2BB8">
        <w:rPr>
          <w:spacing w:val="-4"/>
          <w:sz w:val="24"/>
        </w:rPr>
        <w:t xml:space="preserve"> </w:t>
      </w:r>
      <w:r w:rsidRPr="002C2BB8">
        <w:rPr>
          <w:sz w:val="24"/>
        </w:rPr>
        <w:t>целостности</w:t>
      </w:r>
      <w:r w:rsidRPr="002C2BB8">
        <w:rPr>
          <w:spacing w:val="-6"/>
          <w:sz w:val="24"/>
        </w:rPr>
        <w:t xml:space="preserve"> </w:t>
      </w:r>
      <w:r w:rsidRPr="002C2BB8">
        <w:rPr>
          <w:sz w:val="24"/>
        </w:rPr>
        <w:t>географического</w:t>
      </w:r>
      <w:r w:rsidRPr="002C2BB8">
        <w:rPr>
          <w:spacing w:val="-4"/>
          <w:sz w:val="24"/>
        </w:rPr>
        <w:t xml:space="preserve"> </w:t>
      </w:r>
      <w:r w:rsidRPr="002C2BB8">
        <w:rPr>
          <w:sz w:val="24"/>
        </w:rPr>
        <w:t>пространства как иерархии взаимосвязанных природно-общественных территориальных систем: использовать</w:t>
      </w:r>
      <w:r w:rsidRPr="002C2BB8">
        <w:rPr>
          <w:spacing w:val="-2"/>
          <w:sz w:val="24"/>
        </w:rPr>
        <w:t xml:space="preserve"> </w:t>
      </w:r>
      <w:r w:rsidRPr="002C2BB8">
        <w:rPr>
          <w:sz w:val="24"/>
        </w:rPr>
        <w:t>географические знания</w:t>
      </w:r>
      <w:r w:rsidRPr="002C2BB8">
        <w:rPr>
          <w:spacing w:val="-4"/>
          <w:sz w:val="24"/>
        </w:rPr>
        <w:t xml:space="preserve"> </w:t>
      </w:r>
      <w:r w:rsidRPr="002C2BB8">
        <w:rPr>
          <w:sz w:val="24"/>
        </w:rPr>
        <w:t>о природе</w:t>
      </w:r>
      <w:r w:rsidRPr="002C2BB8">
        <w:rPr>
          <w:spacing w:val="-5"/>
          <w:sz w:val="24"/>
        </w:rPr>
        <w:t xml:space="preserve"> </w:t>
      </w:r>
      <w:r w:rsidRPr="002C2BB8">
        <w:rPr>
          <w:sz w:val="24"/>
        </w:rPr>
        <w:t>Земли</w:t>
      </w:r>
      <w:r w:rsidRPr="002C2BB8">
        <w:rPr>
          <w:spacing w:val="-3"/>
          <w:sz w:val="24"/>
        </w:rPr>
        <w:t xml:space="preserve"> </w:t>
      </w:r>
      <w:r w:rsidRPr="002C2BB8">
        <w:rPr>
          <w:sz w:val="24"/>
        </w:rPr>
        <w:t>и России,</w:t>
      </w:r>
      <w:r w:rsidRPr="002C2BB8">
        <w:rPr>
          <w:spacing w:val="-6"/>
          <w:sz w:val="24"/>
        </w:rPr>
        <w:t xml:space="preserve"> </w:t>
      </w:r>
      <w:r w:rsidRPr="002C2BB8">
        <w:rPr>
          <w:sz w:val="24"/>
        </w:rPr>
        <w:t>о мировом</w:t>
      </w:r>
      <w:r w:rsidRPr="002C2BB8">
        <w:rPr>
          <w:spacing w:val="-2"/>
          <w:sz w:val="24"/>
        </w:rPr>
        <w:t xml:space="preserve"> </w:t>
      </w:r>
      <w:r w:rsidRPr="002C2BB8">
        <w:rPr>
          <w:sz w:val="24"/>
        </w:rPr>
        <w:t>хозяйстве и хозяйстве России,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выделения факторов, определяющих географическое проявление глобальных проблем человечества на региональном и локальном уровнях; составлять сравнительную географическую характеристику регионов и стран мира;</w:t>
      </w:r>
    </w:p>
    <w:p w:rsidR="006C1144" w:rsidRPr="002C2BB8" w:rsidRDefault="008913CF">
      <w:pPr>
        <w:pStyle w:val="a5"/>
        <w:numPr>
          <w:ilvl w:val="0"/>
          <w:numId w:val="154"/>
        </w:numPr>
        <w:tabs>
          <w:tab w:val="left" w:pos="1400"/>
        </w:tabs>
        <w:spacing w:before="3"/>
        <w:ind w:right="1540" w:firstLine="0"/>
        <w:rPr>
          <w:sz w:val="24"/>
        </w:rPr>
      </w:pPr>
      <w:r w:rsidRPr="002C2BB8">
        <w:rPr>
          <w:sz w:val="24"/>
        </w:rPr>
        <w:t>владение</w:t>
      </w:r>
      <w:r w:rsidRPr="002C2BB8">
        <w:rPr>
          <w:spacing w:val="-8"/>
          <w:sz w:val="24"/>
        </w:rPr>
        <w:t xml:space="preserve"> </w:t>
      </w:r>
      <w:r w:rsidRPr="002C2BB8">
        <w:rPr>
          <w:sz w:val="24"/>
        </w:rPr>
        <w:t>географической</w:t>
      </w:r>
      <w:r w:rsidRPr="002C2BB8">
        <w:rPr>
          <w:spacing w:val="-6"/>
          <w:sz w:val="24"/>
        </w:rPr>
        <w:t xml:space="preserve"> </w:t>
      </w:r>
      <w:r w:rsidRPr="002C2BB8">
        <w:rPr>
          <w:sz w:val="24"/>
        </w:rPr>
        <w:t>терминологией</w:t>
      </w:r>
      <w:r w:rsidRPr="002C2BB8">
        <w:rPr>
          <w:spacing w:val="-6"/>
          <w:sz w:val="24"/>
        </w:rPr>
        <w:t xml:space="preserve"> </w:t>
      </w:r>
      <w:r w:rsidRPr="002C2BB8">
        <w:rPr>
          <w:sz w:val="24"/>
        </w:rPr>
        <w:t>и</w:t>
      </w:r>
      <w:r w:rsidRPr="002C2BB8">
        <w:rPr>
          <w:spacing w:val="-6"/>
          <w:sz w:val="24"/>
        </w:rPr>
        <w:t xml:space="preserve"> </w:t>
      </w:r>
      <w:r w:rsidRPr="002C2BB8">
        <w:rPr>
          <w:sz w:val="24"/>
        </w:rPr>
        <w:t>системой</w:t>
      </w:r>
      <w:r w:rsidRPr="002C2BB8">
        <w:rPr>
          <w:spacing w:val="-6"/>
          <w:sz w:val="24"/>
        </w:rPr>
        <w:t xml:space="preserve"> </w:t>
      </w:r>
      <w:r w:rsidRPr="002C2BB8">
        <w:rPr>
          <w:sz w:val="24"/>
        </w:rPr>
        <w:t>географических</w:t>
      </w:r>
      <w:r w:rsidRPr="002C2BB8">
        <w:rPr>
          <w:spacing w:val="-7"/>
          <w:sz w:val="24"/>
        </w:rPr>
        <w:t xml:space="preserve"> </w:t>
      </w:r>
      <w:r w:rsidRPr="002C2BB8">
        <w:rPr>
          <w:sz w:val="24"/>
        </w:rPr>
        <w:t>понятий: применять географические понятия для решения учебных и (или) практико- ориентированных задач;</w:t>
      </w:r>
    </w:p>
    <w:p w:rsidR="006C1144" w:rsidRPr="002C2BB8" w:rsidRDefault="008913CF">
      <w:pPr>
        <w:pStyle w:val="a5"/>
        <w:numPr>
          <w:ilvl w:val="0"/>
          <w:numId w:val="154"/>
        </w:numPr>
        <w:tabs>
          <w:tab w:val="left" w:pos="1400"/>
        </w:tabs>
        <w:ind w:right="1129" w:firstLine="0"/>
        <w:rPr>
          <w:sz w:val="24"/>
        </w:rPr>
      </w:pPr>
      <w:r w:rsidRPr="002C2BB8">
        <w:rPr>
          <w:sz w:val="24"/>
        </w:rP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самостоятельно выбирать тему; определять проблему, цели и задачи исследования; формулировать</w:t>
      </w:r>
      <w:r w:rsidRPr="002C2BB8">
        <w:rPr>
          <w:spacing w:val="-8"/>
          <w:sz w:val="24"/>
        </w:rPr>
        <w:t xml:space="preserve"> </w:t>
      </w:r>
      <w:r w:rsidRPr="002C2BB8">
        <w:rPr>
          <w:sz w:val="24"/>
        </w:rPr>
        <w:t>гипотезу;</w:t>
      </w:r>
      <w:r w:rsidRPr="002C2BB8">
        <w:rPr>
          <w:spacing w:val="-9"/>
          <w:sz w:val="24"/>
        </w:rPr>
        <w:t xml:space="preserve"> </w:t>
      </w:r>
      <w:r w:rsidRPr="002C2BB8">
        <w:rPr>
          <w:sz w:val="24"/>
        </w:rPr>
        <w:t>составлять</w:t>
      </w:r>
      <w:r w:rsidRPr="002C2BB8">
        <w:rPr>
          <w:spacing w:val="-5"/>
          <w:sz w:val="24"/>
        </w:rPr>
        <w:t xml:space="preserve"> </w:t>
      </w:r>
      <w:r w:rsidRPr="002C2BB8">
        <w:rPr>
          <w:sz w:val="24"/>
        </w:rPr>
        <w:t>план</w:t>
      </w:r>
      <w:r w:rsidRPr="002C2BB8">
        <w:rPr>
          <w:spacing w:val="-9"/>
          <w:sz w:val="24"/>
        </w:rPr>
        <w:t xml:space="preserve"> </w:t>
      </w:r>
      <w:r w:rsidRPr="002C2BB8">
        <w:rPr>
          <w:sz w:val="24"/>
        </w:rPr>
        <w:t>исследования;</w:t>
      </w:r>
      <w:r w:rsidRPr="002C2BB8">
        <w:rPr>
          <w:spacing w:val="-13"/>
          <w:sz w:val="24"/>
        </w:rPr>
        <w:t xml:space="preserve"> </w:t>
      </w:r>
      <w:r w:rsidRPr="002C2BB8">
        <w:rPr>
          <w:sz w:val="24"/>
        </w:rPr>
        <w:t>определять</w:t>
      </w:r>
      <w:r w:rsidRPr="002C2BB8">
        <w:rPr>
          <w:spacing w:val="-5"/>
          <w:sz w:val="24"/>
        </w:rPr>
        <w:t xml:space="preserve"> </w:t>
      </w:r>
      <w:r w:rsidRPr="002C2BB8">
        <w:rPr>
          <w:sz w:val="24"/>
        </w:rPr>
        <w:t>инструментарий (в том числе инструменты геоинформационной системы) для сбора материалов и обработки результатов;</w:t>
      </w:r>
    </w:p>
    <w:p w:rsidR="006C1144" w:rsidRPr="002C2BB8" w:rsidRDefault="008913CF">
      <w:pPr>
        <w:pStyle w:val="a5"/>
        <w:numPr>
          <w:ilvl w:val="0"/>
          <w:numId w:val="154"/>
        </w:numPr>
        <w:tabs>
          <w:tab w:val="left" w:pos="1400"/>
        </w:tabs>
        <w:ind w:right="1314" w:firstLine="0"/>
        <w:rPr>
          <w:sz w:val="24"/>
        </w:rPr>
      </w:pPr>
      <w:r w:rsidRPr="002C2BB8">
        <w:rPr>
          <w:sz w:val="24"/>
        </w:rPr>
        <w:t>сформированное навыков картографической интерпретации природных, социально-экономических</w:t>
      </w:r>
      <w:r w:rsidRPr="002C2BB8">
        <w:rPr>
          <w:spacing w:val="-8"/>
          <w:sz w:val="24"/>
        </w:rPr>
        <w:t xml:space="preserve"> </w:t>
      </w:r>
      <w:r w:rsidRPr="002C2BB8">
        <w:rPr>
          <w:sz w:val="24"/>
        </w:rPr>
        <w:t>и</w:t>
      </w:r>
      <w:r w:rsidRPr="002C2BB8">
        <w:rPr>
          <w:spacing w:val="-3"/>
          <w:sz w:val="24"/>
        </w:rPr>
        <w:t xml:space="preserve"> </w:t>
      </w:r>
      <w:r w:rsidRPr="002C2BB8">
        <w:rPr>
          <w:sz w:val="24"/>
        </w:rPr>
        <w:t>экологических</w:t>
      </w:r>
      <w:r w:rsidRPr="002C2BB8">
        <w:rPr>
          <w:spacing w:val="-8"/>
          <w:sz w:val="24"/>
        </w:rPr>
        <w:t xml:space="preserve"> </w:t>
      </w:r>
      <w:r w:rsidRPr="002C2BB8">
        <w:rPr>
          <w:sz w:val="24"/>
        </w:rPr>
        <w:t>характеристик</w:t>
      </w:r>
      <w:r w:rsidRPr="002C2BB8">
        <w:rPr>
          <w:spacing w:val="-5"/>
          <w:sz w:val="24"/>
        </w:rPr>
        <w:t xml:space="preserve"> </w:t>
      </w:r>
      <w:r w:rsidRPr="002C2BB8">
        <w:rPr>
          <w:sz w:val="24"/>
        </w:rPr>
        <w:t>различных</w:t>
      </w:r>
      <w:r w:rsidRPr="002C2BB8">
        <w:rPr>
          <w:spacing w:val="-8"/>
          <w:sz w:val="24"/>
        </w:rPr>
        <w:t xml:space="preserve"> </w:t>
      </w:r>
      <w:r w:rsidRPr="002C2BB8">
        <w:rPr>
          <w:sz w:val="24"/>
        </w:rPr>
        <w:t>территорий</w:t>
      </w:r>
      <w:r w:rsidRPr="002C2BB8">
        <w:rPr>
          <w:spacing w:val="-7"/>
          <w:sz w:val="24"/>
        </w:rPr>
        <w:t xml:space="preserve"> </w:t>
      </w:r>
      <w:r w:rsidRPr="002C2BB8">
        <w:rPr>
          <w:sz w:val="24"/>
        </w:rPr>
        <w:t>и акваторий: представлять информацию в виде карт, картограмм, картодиаграмм;</w:t>
      </w:r>
    </w:p>
    <w:p w:rsidR="006C1144" w:rsidRPr="002C2BB8" w:rsidRDefault="008913CF">
      <w:pPr>
        <w:pStyle w:val="a5"/>
        <w:numPr>
          <w:ilvl w:val="0"/>
          <w:numId w:val="154"/>
        </w:numPr>
        <w:tabs>
          <w:tab w:val="left" w:pos="1400"/>
        </w:tabs>
        <w:spacing w:before="1"/>
        <w:ind w:right="1217" w:firstLine="0"/>
        <w:rPr>
          <w:sz w:val="24"/>
        </w:rPr>
      </w:pPr>
      <w:r w:rsidRPr="002C2BB8">
        <w:rPr>
          <w:sz w:val="24"/>
        </w:rPr>
        <w:t>готовность и способность к самостоятельно информационно-познавательной деятельности; 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 работы с геоинформационными системами; умение определять и сравнивать по разным источникам</w:t>
      </w:r>
      <w:r w:rsidRPr="002C2BB8">
        <w:rPr>
          <w:spacing w:val="-3"/>
          <w:sz w:val="24"/>
        </w:rPr>
        <w:t xml:space="preserve"> </w:t>
      </w:r>
      <w:r w:rsidRPr="002C2BB8">
        <w:rPr>
          <w:sz w:val="24"/>
        </w:rPr>
        <w:t>информации</w:t>
      </w:r>
      <w:r w:rsidRPr="002C2BB8">
        <w:rPr>
          <w:spacing w:val="-8"/>
          <w:sz w:val="24"/>
        </w:rPr>
        <w:t xml:space="preserve"> </w:t>
      </w:r>
      <w:r w:rsidRPr="002C2BB8">
        <w:rPr>
          <w:sz w:val="24"/>
        </w:rPr>
        <w:t>географические</w:t>
      </w:r>
      <w:r w:rsidRPr="002C2BB8">
        <w:rPr>
          <w:spacing w:val="-5"/>
          <w:sz w:val="24"/>
        </w:rPr>
        <w:t xml:space="preserve"> </w:t>
      </w:r>
      <w:r w:rsidRPr="002C2BB8">
        <w:rPr>
          <w:sz w:val="24"/>
        </w:rPr>
        <w:t>аспекты</w:t>
      </w:r>
      <w:r w:rsidRPr="002C2BB8">
        <w:rPr>
          <w:spacing w:val="-2"/>
          <w:sz w:val="24"/>
        </w:rPr>
        <w:t xml:space="preserve"> </w:t>
      </w:r>
      <w:r w:rsidRPr="002C2BB8">
        <w:rPr>
          <w:sz w:val="24"/>
        </w:rPr>
        <w:t>и</w:t>
      </w:r>
      <w:r w:rsidRPr="002C2BB8">
        <w:rPr>
          <w:spacing w:val="-8"/>
          <w:sz w:val="24"/>
        </w:rPr>
        <w:t xml:space="preserve"> </w:t>
      </w:r>
      <w:r w:rsidRPr="002C2BB8">
        <w:rPr>
          <w:sz w:val="24"/>
        </w:rPr>
        <w:t>тенденции</w:t>
      </w:r>
      <w:r w:rsidRPr="002C2BB8">
        <w:rPr>
          <w:spacing w:val="-8"/>
          <w:sz w:val="24"/>
        </w:rPr>
        <w:t xml:space="preserve"> </w:t>
      </w:r>
      <w:r w:rsidRPr="002C2BB8">
        <w:rPr>
          <w:sz w:val="24"/>
        </w:rPr>
        <w:t>развития</w:t>
      </w:r>
      <w:r w:rsidRPr="002C2BB8">
        <w:rPr>
          <w:spacing w:val="-9"/>
          <w:sz w:val="24"/>
        </w:rPr>
        <w:t xml:space="preserve"> </w:t>
      </w:r>
      <w:r w:rsidRPr="002C2BB8">
        <w:rPr>
          <w:sz w:val="24"/>
        </w:rPr>
        <w:t>природных, социально-экономических и геоэкологических объектов, процессов и явлений; анализировать и интерпретировать полученные данные, критически их оценивать, формулировать выводы; 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w:t>
      </w:r>
    </w:p>
    <w:p w:rsidR="006C1144" w:rsidRPr="002C2BB8" w:rsidRDefault="008913CF">
      <w:pPr>
        <w:pStyle w:val="a5"/>
        <w:numPr>
          <w:ilvl w:val="0"/>
          <w:numId w:val="154"/>
        </w:numPr>
        <w:tabs>
          <w:tab w:val="left" w:pos="1400"/>
        </w:tabs>
        <w:spacing w:before="2"/>
        <w:ind w:right="1234" w:firstLine="0"/>
        <w:rPr>
          <w:sz w:val="24"/>
        </w:rPr>
      </w:pPr>
      <w:r w:rsidRPr="002C2BB8">
        <w:rPr>
          <w:sz w:val="24"/>
        </w:rPr>
        <w:t>сформированность</w:t>
      </w:r>
      <w:r w:rsidRPr="002C2BB8">
        <w:rPr>
          <w:spacing w:val="-5"/>
          <w:sz w:val="24"/>
        </w:rPr>
        <w:t xml:space="preserve"> </w:t>
      </w:r>
      <w:r w:rsidRPr="002C2BB8">
        <w:rPr>
          <w:sz w:val="24"/>
        </w:rPr>
        <w:t>умений</w:t>
      </w:r>
      <w:r w:rsidRPr="002C2BB8">
        <w:rPr>
          <w:spacing w:val="-5"/>
          <w:sz w:val="24"/>
        </w:rPr>
        <w:t xml:space="preserve"> </w:t>
      </w:r>
      <w:r w:rsidRPr="002C2BB8">
        <w:rPr>
          <w:sz w:val="24"/>
        </w:rPr>
        <w:t>проводить</w:t>
      </w:r>
      <w:r w:rsidRPr="002C2BB8">
        <w:rPr>
          <w:spacing w:val="-10"/>
          <w:sz w:val="24"/>
        </w:rPr>
        <w:t xml:space="preserve"> </w:t>
      </w:r>
      <w:r w:rsidRPr="002C2BB8">
        <w:rPr>
          <w:sz w:val="24"/>
        </w:rPr>
        <w:t>географическую</w:t>
      </w:r>
      <w:r w:rsidRPr="002C2BB8">
        <w:rPr>
          <w:spacing w:val="-8"/>
          <w:sz w:val="24"/>
        </w:rPr>
        <w:t xml:space="preserve"> </w:t>
      </w:r>
      <w:r w:rsidRPr="002C2BB8">
        <w:rPr>
          <w:sz w:val="24"/>
        </w:rPr>
        <w:t>экспертизу</w:t>
      </w:r>
      <w:r w:rsidRPr="002C2BB8">
        <w:rPr>
          <w:spacing w:val="-15"/>
          <w:sz w:val="24"/>
        </w:rPr>
        <w:t xml:space="preserve"> </w:t>
      </w:r>
      <w:r w:rsidRPr="002C2BB8">
        <w:rPr>
          <w:sz w:val="24"/>
        </w:rPr>
        <w:t xml:space="preserve">разнообразных природных, социально-экономических и экологических процессов: оценивать современное состояние окружающей среды; составлять прогноз изменения географической среды под воздействием природных факторов и деятельности </w:t>
      </w:r>
      <w:r w:rsidRPr="002C2BB8">
        <w:rPr>
          <w:spacing w:val="-2"/>
          <w:sz w:val="24"/>
        </w:rPr>
        <w:t>человека;</w:t>
      </w:r>
    </w:p>
    <w:p w:rsidR="006C1144" w:rsidRPr="002C2BB8" w:rsidRDefault="008913CF">
      <w:pPr>
        <w:pStyle w:val="a5"/>
        <w:numPr>
          <w:ilvl w:val="0"/>
          <w:numId w:val="154"/>
        </w:numPr>
        <w:tabs>
          <w:tab w:val="left" w:pos="1400"/>
        </w:tabs>
        <w:ind w:right="1123" w:firstLine="0"/>
        <w:rPr>
          <w:sz w:val="24"/>
        </w:rPr>
      </w:pPr>
      <w:r w:rsidRPr="002C2BB8">
        <w:rPr>
          <w:sz w:val="24"/>
        </w:rPr>
        <w:t>применение географических знаний для самостоятельного оценивания уровня безопасности окружающей среды, адаптации к изменению ее условий: оценивать уровень безопасности</w:t>
      </w:r>
      <w:r w:rsidRPr="002C2BB8">
        <w:rPr>
          <w:spacing w:val="-5"/>
          <w:sz w:val="24"/>
        </w:rPr>
        <w:t xml:space="preserve"> </w:t>
      </w:r>
      <w:r w:rsidRPr="002C2BB8">
        <w:rPr>
          <w:sz w:val="24"/>
        </w:rPr>
        <w:t>окружающей среды, адаптации к</w:t>
      </w:r>
      <w:r w:rsidRPr="002C2BB8">
        <w:rPr>
          <w:spacing w:val="-4"/>
          <w:sz w:val="24"/>
        </w:rPr>
        <w:t xml:space="preserve"> </w:t>
      </w:r>
      <w:r w:rsidRPr="002C2BB8">
        <w:rPr>
          <w:sz w:val="24"/>
        </w:rPr>
        <w:t>изменению ее условий, в том числе на территории России; оценивать влияние последствий изменений в окружающей</w:t>
      </w:r>
      <w:r w:rsidRPr="002C2BB8">
        <w:rPr>
          <w:spacing w:val="-3"/>
          <w:sz w:val="24"/>
        </w:rPr>
        <w:t xml:space="preserve"> </w:t>
      </w:r>
      <w:r w:rsidRPr="002C2BB8">
        <w:rPr>
          <w:sz w:val="24"/>
        </w:rPr>
        <w:t>среде</w:t>
      </w:r>
      <w:r w:rsidRPr="002C2BB8">
        <w:rPr>
          <w:spacing w:val="-5"/>
          <w:sz w:val="24"/>
        </w:rPr>
        <w:t xml:space="preserve"> </w:t>
      </w:r>
      <w:r w:rsidRPr="002C2BB8">
        <w:rPr>
          <w:sz w:val="24"/>
        </w:rPr>
        <w:t>на</w:t>
      </w:r>
      <w:r w:rsidRPr="002C2BB8">
        <w:rPr>
          <w:spacing w:val="-5"/>
          <w:sz w:val="24"/>
        </w:rPr>
        <w:t xml:space="preserve"> </w:t>
      </w:r>
      <w:r w:rsidRPr="002C2BB8">
        <w:rPr>
          <w:sz w:val="24"/>
        </w:rPr>
        <w:t>различные</w:t>
      </w:r>
      <w:r w:rsidRPr="002C2BB8">
        <w:rPr>
          <w:spacing w:val="-5"/>
          <w:sz w:val="24"/>
        </w:rPr>
        <w:t xml:space="preserve"> </w:t>
      </w:r>
      <w:r w:rsidRPr="002C2BB8">
        <w:rPr>
          <w:sz w:val="24"/>
        </w:rPr>
        <w:t>сферы</w:t>
      </w:r>
      <w:r w:rsidRPr="002C2BB8">
        <w:rPr>
          <w:spacing w:val="-3"/>
          <w:sz w:val="24"/>
        </w:rPr>
        <w:t xml:space="preserve"> </w:t>
      </w:r>
      <w:r w:rsidRPr="002C2BB8">
        <w:rPr>
          <w:sz w:val="24"/>
        </w:rPr>
        <w:t>человеческой</w:t>
      </w:r>
      <w:r w:rsidRPr="002C2BB8">
        <w:rPr>
          <w:spacing w:val="-3"/>
          <w:sz w:val="24"/>
        </w:rPr>
        <w:t xml:space="preserve"> </w:t>
      </w:r>
      <w:r w:rsidRPr="002C2BB8">
        <w:rPr>
          <w:sz w:val="24"/>
        </w:rPr>
        <w:t>деятельности</w:t>
      </w:r>
      <w:r w:rsidRPr="002C2BB8">
        <w:rPr>
          <w:spacing w:val="-6"/>
          <w:sz w:val="24"/>
        </w:rPr>
        <w:t xml:space="preserve"> </w:t>
      </w:r>
      <w:r w:rsidRPr="002C2BB8">
        <w:rPr>
          <w:sz w:val="24"/>
        </w:rPr>
        <w:t>на</w:t>
      </w:r>
      <w:r w:rsidRPr="002C2BB8">
        <w:rPr>
          <w:spacing w:val="-5"/>
          <w:sz w:val="24"/>
        </w:rPr>
        <w:t xml:space="preserve"> </w:t>
      </w:r>
      <w:r w:rsidRPr="002C2BB8">
        <w:rPr>
          <w:sz w:val="24"/>
        </w:rPr>
        <w:t>региональном уровне; сопоставлять, оценивать и аргументировать различные точки зрения по актуальным экологическим и социально-экономическим проблемам мира и России;</w:t>
      </w:r>
    </w:p>
    <w:p w:rsidR="006C1144" w:rsidRPr="002C2BB8" w:rsidRDefault="006C1144">
      <w:pPr>
        <w:pStyle w:val="a5"/>
        <w:jc w:val="left"/>
        <w:rPr>
          <w:sz w:val="24"/>
        </w:rPr>
        <w:sectPr w:rsidR="006C1144" w:rsidRPr="002C2BB8">
          <w:pgSz w:w="11910" w:h="16840"/>
          <w:pgMar w:top="760" w:right="0" w:bottom="980" w:left="850" w:header="0" w:footer="796" w:gutter="0"/>
          <w:cols w:space="720"/>
        </w:sectPr>
      </w:pPr>
    </w:p>
    <w:p w:rsidR="006C1144" w:rsidRPr="002C2BB8" w:rsidRDefault="008913CF">
      <w:pPr>
        <w:pStyle w:val="a5"/>
        <w:numPr>
          <w:ilvl w:val="0"/>
          <w:numId w:val="154"/>
        </w:numPr>
        <w:tabs>
          <w:tab w:val="left" w:pos="1520"/>
        </w:tabs>
        <w:spacing w:before="63"/>
        <w:ind w:right="1147" w:firstLine="0"/>
        <w:rPr>
          <w:sz w:val="24"/>
        </w:rPr>
      </w:pPr>
      <w:r w:rsidRPr="002C2BB8">
        <w:rPr>
          <w:sz w:val="24"/>
        </w:rPr>
        <w:lastRenderedPageBreak/>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определять проблемы взаимодействия географической среды и общества на территориях разного ранга; оценивать</w:t>
      </w:r>
      <w:r w:rsidRPr="002C2BB8">
        <w:rPr>
          <w:spacing w:val="-5"/>
          <w:sz w:val="24"/>
        </w:rPr>
        <w:t xml:space="preserve"> </w:t>
      </w:r>
      <w:r w:rsidRPr="002C2BB8">
        <w:rPr>
          <w:sz w:val="24"/>
        </w:rPr>
        <w:t>различные</w:t>
      </w:r>
      <w:r w:rsidRPr="002C2BB8">
        <w:rPr>
          <w:spacing w:val="-8"/>
          <w:sz w:val="24"/>
        </w:rPr>
        <w:t xml:space="preserve"> </w:t>
      </w:r>
      <w:r w:rsidRPr="002C2BB8">
        <w:rPr>
          <w:sz w:val="24"/>
        </w:rPr>
        <w:t>подходы</w:t>
      </w:r>
      <w:r w:rsidRPr="002C2BB8">
        <w:rPr>
          <w:spacing w:val="-1"/>
          <w:sz w:val="24"/>
        </w:rPr>
        <w:t xml:space="preserve"> </w:t>
      </w:r>
      <w:r w:rsidRPr="002C2BB8">
        <w:rPr>
          <w:sz w:val="24"/>
        </w:rPr>
        <w:t>к</w:t>
      </w:r>
      <w:r w:rsidRPr="002C2BB8">
        <w:rPr>
          <w:spacing w:val="-4"/>
          <w:sz w:val="24"/>
        </w:rPr>
        <w:t xml:space="preserve"> </w:t>
      </w:r>
      <w:r w:rsidRPr="002C2BB8">
        <w:rPr>
          <w:sz w:val="24"/>
        </w:rPr>
        <w:t>решению</w:t>
      </w:r>
      <w:r w:rsidRPr="002C2BB8">
        <w:rPr>
          <w:spacing w:val="-9"/>
          <w:sz w:val="24"/>
        </w:rPr>
        <w:t xml:space="preserve"> </w:t>
      </w:r>
      <w:r w:rsidRPr="002C2BB8">
        <w:rPr>
          <w:sz w:val="24"/>
        </w:rPr>
        <w:t>геоэкологических</w:t>
      </w:r>
      <w:r w:rsidRPr="002C2BB8">
        <w:rPr>
          <w:spacing w:val="-7"/>
          <w:sz w:val="24"/>
        </w:rPr>
        <w:t xml:space="preserve"> </w:t>
      </w:r>
      <w:r w:rsidRPr="002C2BB8">
        <w:rPr>
          <w:sz w:val="24"/>
        </w:rPr>
        <w:t>проблем;</w:t>
      </w:r>
      <w:r w:rsidRPr="002C2BB8">
        <w:rPr>
          <w:spacing w:val="-7"/>
          <w:sz w:val="24"/>
        </w:rPr>
        <w:t xml:space="preserve"> </w:t>
      </w:r>
      <w:r w:rsidRPr="002C2BB8">
        <w:rPr>
          <w:sz w:val="24"/>
        </w:rPr>
        <w:t>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решения проблем, имеющих географические аспекты; объяснения географических особенностей проявления</w:t>
      </w:r>
      <w:r w:rsidRPr="002C2BB8">
        <w:rPr>
          <w:spacing w:val="-7"/>
          <w:sz w:val="24"/>
        </w:rPr>
        <w:t xml:space="preserve"> </w:t>
      </w:r>
      <w:r w:rsidRPr="002C2BB8">
        <w:rPr>
          <w:sz w:val="24"/>
        </w:rPr>
        <w:t>проблем</w:t>
      </w:r>
      <w:r w:rsidRPr="002C2BB8">
        <w:rPr>
          <w:spacing w:val="-2"/>
          <w:sz w:val="24"/>
        </w:rPr>
        <w:t xml:space="preserve"> </w:t>
      </w:r>
      <w:r w:rsidRPr="002C2BB8">
        <w:rPr>
          <w:sz w:val="24"/>
        </w:rPr>
        <w:t>взаимодействия</w:t>
      </w:r>
      <w:r w:rsidRPr="002C2BB8">
        <w:rPr>
          <w:spacing w:val="-7"/>
          <w:sz w:val="24"/>
        </w:rPr>
        <w:t xml:space="preserve"> </w:t>
      </w:r>
      <w:r w:rsidRPr="002C2BB8">
        <w:rPr>
          <w:sz w:val="24"/>
        </w:rPr>
        <w:t>географической</w:t>
      </w:r>
      <w:r w:rsidRPr="002C2BB8">
        <w:rPr>
          <w:spacing w:val="-2"/>
          <w:sz w:val="24"/>
        </w:rPr>
        <w:t xml:space="preserve"> </w:t>
      </w:r>
      <w:r w:rsidRPr="002C2BB8">
        <w:rPr>
          <w:sz w:val="24"/>
        </w:rPr>
        <w:t>среды</w:t>
      </w:r>
      <w:r w:rsidRPr="002C2BB8">
        <w:rPr>
          <w:spacing w:val="-2"/>
          <w:sz w:val="24"/>
        </w:rPr>
        <w:t xml:space="preserve"> </w:t>
      </w:r>
      <w:r w:rsidRPr="002C2BB8">
        <w:rPr>
          <w:sz w:val="24"/>
        </w:rPr>
        <w:t>и</w:t>
      </w:r>
      <w:r w:rsidRPr="002C2BB8">
        <w:rPr>
          <w:spacing w:val="-11"/>
          <w:sz w:val="24"/>
        </w:rPr>
        <w:t xml:space="preserve"> </w:t>
      </w:r>
      <w:r w:rsidRPr="002C2BB8">
        <w:rPr>
          <w:sz w:val="24"/>
        </w:rPr>
        <w:t>общества;</w:t>
      </w:r>
      <w:r w:rsidRPr="002C2BB8">
        <w:rPr>
          <w:spacing w:val="-7"/>
          <w:sz w:val="24"/>
        </w:rPr>
        <w:t xml:space="preserve"> </w:t>
      </w:r>
      <w:r w:rsidRPr="002C2BB8">
        <w:rPr>
          <w:sz w:val="24"/>
        </w:rPr>
        <w:t>составления географических прогнозов.</w:t>
      </w:r>
    </w:p>
    <w:p w:rsidR="006C1144" w:rsidRDefault="008913CF">
      <w:pPr>
        <w:spacing w:before="3"/>
        <w:ind w:left="1138" w:right="1079" w:firstLine="710"/>
        <w:jc w:val="both"/>
        <w:rPr>
          <w:sz w:val="24"/>
        </w:rPr>
      </w:pPr>
      <w:r>
        <w:rPr>
          <w:b/>
          <w:sz w:val="24"/>
        </w:rPr>
        <w:t xml:space="preserve">"Экономика" (базовый уровень) </w:t>
      </w:r>
      <w:r>
        <w:rPr>
          <w:sz w:val="24"/>
        </w:rPr>
        <w:t>- требования к предметным результатам освоения базового курса экономики должны отражать:</w:t>
      </w:r>
    </w:p>
    <w:p w:rsidR="006C1144" w:rsidRDefault="008913CF">
      <w:pPr>
        <w:pStyle w:val="a5"/>
        <w:numPr>
          <w:ilvl w:val="1"/>
          <w:numId w:val="154"/>
        </w:numPr>
        <w:tabs>
          <w:tab w:val="left" w:pos="2206"/>
        </w:tabs>
        <w:spacing w:before="1"/>
        <w:ind w:right="1075" w:firstLine="710"/>
        <w:jc w:val="both"/>
        <w:rPr>
          <w:sz w:val="24"/>
        </w:rPr>
      </w:pPr>
      <w:r>
        <w:rPr>
          <w:sz w:val="24"/>
        </w:rPr>
        <w:t>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6C1144" w:rsidRDefault="008913CF">
      <w:pPr>
        <w:pStyle w:val="a5"/>
        <w:numPr>
          <w:ilvl w:val="1"/>
          <w:numId w:val="154"/>
        </w:numPr>
        <w:tabs>
          <w:tab w:val="left" w:pos="2177"/>
        </w:tabs>
        <w:ind w:right="1065" w:firstLine="710"/>
        <w:jc w:val="both"/>
        <w:rPr>
          <w:sz w:val="24"/>
        </w:rPr>
      </w:pPr>
      <w:r>
        <w:rPr>
          <w:sz w:val="24"/>
        </w:rPr>
        <w:t>понимание сущности экономических институтов, их роли в социально- экономическом развитии общества; понимание значения этических норм и нравственных ценностей в экономической деятельности отдельных людей и общества; сформированность уважительного отношения к чужой собственности;</w:t>
      </w:r>
    </w:p>
    <w:p w:rsidR="006C1144" w:rsidRDefault="008913CF">
      <w:pPr>
        <w:pStyle w:val="a5"/>
        <w:numPr>
          <w:ilvl w:val="1"/>
          <w:numId w:val="154"/>
        </w:numPr>
        <w:tabs>
          <w:tab w:val="left" w:pos="2317"/>
        </w:tabs>
        <w:ind w:right="1075" w:firstLine="710"/>
        <w:jc w:val="both"/>
        <w:rPr>
          <w:sz w:val="24"/>
        </w:rPr>
      </w:pPr>
      <w:r>
        <w:rPr>
          <w:sz w:val="24"/>
        </w:rPr>
        <w:t>сформированность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6C1144" w:rsidRDefault="008913CF">
      <w:pPr>
        <w:pStyle w:val="a5"/>
        <w:numPr>
          <w:ilvl w:val="1"/>
          <w:numId w:val="154"/>
        </w:numPr>
        <w:tabs>
          <w:tab w:val="left" w:pos="2211"/>
        </w:tabs>
        <w:ind w:right="1073" w:firstLine="710"/>
        <w:jc w:val="both"/>
        <w:rPr>
          <w:sz w:val="24"/>
        </w:rPr>
      </w:pPr>
      <w:r>
        <w:rPr>
          <w:sz w:val="24"/>
        </w:rPr>
        <w:t>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6C1144" w:rsidRDefault="008913CF">
      <w:pPr>
        <w:pStyle w:val="a5"/>
        <w:numPr>
          <w:ilvl w:val="1"/>
          <w:numId w:val="154"/>
        </w:numPr>
        <w:tabs>
          <w:tab w:val="left" w:pos="2120"/>
        </w:tabs>
        <w:spacing w:before="1"/>
        <w:ind w:right="1080" w:firstLine="710"/>
        <w:jc w:val="both"/>
        <w:rPr>
          <w:sz w:val="24"/>
        </w:rPr>
      </w:pPr>
      <w:r>
        <w:rPr>
          <w:sz w:val="24"/>
        </w:rPr>
        <w:t>сформированность</w:t>
      </w:r>
      <w:r>
        <w:rPr>
          <w:spacing w:val="-2"/>
          <w:sz w:val="24"/>
        </w:rPr>
        <w:t xml:space="preserve"> </w:t>
      </w:r>
      <w:r>
        <w:rPr>
          <w:sz w:val="24"/>
        </w:rPr>
        <w:t>навыков</w:t>
      </w:r>
      <w:r>
        <w:rPr>
          <w:spacing w:val="-2"/>
          <w:sz w:val="24"/>
        </w:rPr>
        <w:t xml:space="preserve"> </w:t>
      </w:r>
      <w:r>
        <w:rPr>
          <w:sz w:val="24"/>
        </w:rPr>
        <w:t>проектной</w:t>
      </w:r>
      <w:r>
        <w:rPr>
          <w:spacing w:val="-2"/>
          <w:sz w:val="24"/>
        </w:rPr>
        <w:t xml:space="preserve"> </w:t>
      </w:r>
      <w:r>
        <w:rPr>
          <w:sz w:val="24"/>
        </w:rPr>
        <w:t>деятельности:</w:t>
      </w:r>
      <w:r>
        <w:rPr>
          <w:spacing w:val="-3"/>
          <w:sz w:val="24"/>
        </w:rPr>
        <w:t xml:space="preserve"> </w:t>
      </w:r>
      <w:r>
        <w:rPr>
          <w:sz w:val="24"/>
        </w:rPr>
        <w:t>умение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rsidR="006C1144" w:rsidRDefault="008913CF">
      <w:pPr>
        <w:pStyle w:val="a5"/>
        <w:numPr>
          <w:ilvl w:val="1"/>
          <w:numId w:val="154"/>
        </w:numPr>
        <w:tabs>
          <w:tab w:val="left" w:pos="2197"/>
        </w:tabs>
        <w:ind w:right="1070" w:firstLine="710"/>
        <w:jc w:val="both"/>
        <w:rPr>
          <w:sz w:val="24"/>
        </w:rPr>
      </w:pPr>
      <w:r>
        <w:rPr>
          <w:sz w:val="24"/>
        </w:rPr>
        <w:t>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w:t>
      </w:r>
    </w:p>
    <w:p w:rsidR="006C1144" w:rsidRDefault="008913CF">
      <w:pPr>
        <w:pStyle w:val="a5"/>
        <w:numPr>
          <w:ilvl w:val="1"/>
          <w:numId w:val="154"/>
        </w:numPr>
        <w:tabs>
          <w:tab w:val="left" w:pos="2259"/>
        </w:tabs>
        <w:ind w:right="1074" w:firstLine="710"/>
        <w:jc w:val="both"/>
        <w:rPr>
          <w:sz w:val="24"/>
        </w:rPr>
      </w:pPr>
      <w:r>
        <w:rPr>
          <w:sz w:val="24"/>
        </w:rPr>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6C1144" w:rsidRDefault="008913CF">
      <w:pPr>
        <w:pStyle w:val="a5"/>
        <w:numPr>
          <w:ilvl w:val="1"/>
          <w:numId w:val="154"/>
        </w:numPr>
        <w:tabs>
          <w:tab w:val="left" w:pos="2115"/>
        </w:tabs>
        <w:spacing w:before="4" w:line="237" w:lineRule="auto"/>
        <w:ind w:right="1079" w:firstLine="710"/>
        <w:jc w:val="both"/>
        <w:rPr>
          <w:sz w:val="24"/>
        </w:rPr>
      </w:pPr>
      <w:r>
        <w:rPr>
          <w:sz w:val="24"/>
        </w:rPr>
        <w:t>понимание места и</w:t>
      </w:r>
      <w:r>
        <w:rPr>
          <w:spacing w:val="-2"/>
          <w:sz w:val="24"/>
        </w:rPr>
        <w:t xml:space="preserve"> </w:t>
      </w:r>
      <w:r>
        <w:rPr>
          <w:sz w:val="24"/>
        </w:rPr>
        <w:t>роли России</w:t>
      </w:r>
      <w:r>
        <w:rPr>
          <w:spacing w:val="-2"/>
          <w:sz w:val="24"/>
        </w:rPr>
        <w:t xml:space="preserve"> </w:t>
      </w:r>
      <w:r>
        <w:rPr>
          <w:sz w:val="24"/>
        </w:rPr>
        <w:t>в современной</w:t>
      </w:r>
      <w:r>
        <w:rPr>
          <w:spacing w:val="-2"/>
          <w:sz w:val="24"/>
        </w:rPr>
        <w:t xml:space="preserve"> </w:t>
      </w:r>
      <w:r>
        <w:rPr>
          <w:sz w:val="24"/>
        </w:rPr>
        <w:t>мировой экономике; умение ориентироваться в текущих экономических событиях в России и в мире.</w:t>
      </w:r>
    </w:p>
    <w:p w:rsidR="006C1144" w:rsidRDefault="008913CF">
      <w:pPr>
        <w:pStyle w:val="a3"/>
        <w:spacing w:before="3"/>
        <w:ind w:right="1069" w:firstLine="710"/>
      </w:pPr>
      <w:r>
        <w:t>"</w:t>
      </w:r>
      <w:r>
        <w:rPr>
          <w:b/>
        </w:rPr>
        <w:t xml:space="preserve">Экономика" (углубленный уровень) </w:t>
      </w:r>
      <w:r>
        <w:t>- требования к предметным результатам освоения углубленного курса экономики должны</w:t>
      </w:r>
      <w:r>
        <w:rPr>
          <w:spacing w:val="-2"/>
        </w:rPr>
        <w:t xml:space="preserve"> </w:t>
      </w:r>
      <w:r>
        <w:t>включать требования</w:t>
      </w:r>
      <w:r>
        <w:rPr>
          <w:spacing w:val="-3"/>
        </w:rPr>
        <w:t xml:space="preserve"> </w:t>
      </w:r>
      <w:r>
        <w:t>к результатам освоения базового курса и дополнительно отражать:</w:t>
      </w:r>
    </w:p>
    <w:p w:rsidR="006C1144" w:rsidRDefault="008913CF">
      <w:pPr>
        <w:pStyle w:val="a5"/>
        <w:numPr>
          <w:ilvl w:val="0"/>
          <w:numId w:val="153"/>
        </w:numPr>
        <w:tabs>
          <w:tab w:val="left" w:pos="2182"/>
        </w:tabs>
        <w:ind w:right="1071" w:firstLine="710"/>
        <w:jc w:val="both"/>
        <w:rPr>
          <w:sz w:val="24"/>
        </w:rPr>
      </w:pPr>
      <w:r>
        <w:rPr>
          <w:sz w:val="24"/>
        </w:rPr>
        <w:t>сформированность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w:t>
      </w:r>
    </w:p>
    <w:p w:rsidR="006C1144" w:rsidRDefault="008913CF">
      <w:pPr>
        <w:pStyle w:val="a5"/>
        <w:numPr>
          <w:ilvl w:val="0"/>
          <w:numId w:val="153"/>
        </w:numPr>
        <w:tabs>
          <w:tab w:val="left" w:pos="2173"/>
        </w:tabs>
        <w:ind w:right="1074" w:firstLine="710"/>
        <w:jc w:val="both"/>
        <w:rPr>
          <w:sz w:val="24"/>
        </w:rPr>
      </w:pPr>
      <w:r>
        <w:rPr>
          <w:sz w:val="24"/>
        </w:rPr>
        <w:t>владение системными экономическими знаниями, включая современные научные методы познания и опыт самостоятельной исследовательской деятельности</w:t>
      </w:r>
      <w:r>
        <w:rPr>
          <w:spacing w:val="40"/>
          <w:sz w:val="24"/>
        </w:rPr>
        <w:t xml:space="preserve"> </w:t>
      </w:r>
      <w:r>
        <w:rPr>
          <w:sz w:val="24"/>
        </w:rPr>
        <w:t>в области экономики;</w:t>
      </w:r>
    </w:p>
    <w:p w:rsidR="006C1144" w:rsidRDefault="006C1144">
      <w:pPr>
        <w:pStyle w:val="a5"/>
        <w:rPr>
          <w:sz w:val="24"/>
        </w:rPr>
        <w:sectPr w:rsidR="006C1144">
          <w:pgSz w:w="11910" w:h="16840"/>
          <w:pgMar w:top="760" w:right="0" w:bottom="980" w:left="850" w:header="0" w:footer="796" w:gutter="0"/>
          <w:cols w:space="720"/>
        </w:sectPr>
      </w:pPr>
    </w:p>
    <w:p w:rsidR="006C1144" w:rsidRDefault="008913CF">
      <w:pPr>
        <w:pStyle w:val="a5"/>
        <w:numPr>
          <w:ilvl w:val="0"/>
          <w:numId w:val="153"/>
        </w:numPr>
        <w:tabs>
          <w:tab w:val="left" w:pos="2326"/>
        </w:tabs>
        <w:spacing w:before="63"/>
        <w:ind w:right="1071" w:firstLine="710"/>
        <w:jc w:val="both"/>
        <w:rPr>
          <w:sz w:val="24"/>
        </w:rPr>
      </w:pPr>
      <w:r>
        <w:rPr>
          <w:sz w:val="24"/>
        </w:rPr>
        <w:lastRenderedPageBreak/>
        <w:t>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rsidR="006C1144" w:rsidRDefault="008913CF">
      <w:pPr>
        <w:pStyle w:val="a5"/>
        <w:numPr>
          <w:ilvl w:val="0"/>
          <w:numId w:val="153"/>
        </w:numPr>
        <w:tabs>
          <w:tab w:val="left" w:pos="2230"/>
        </w:tabs>
        <w:spacing w:before="3"/>
        <w:ind w:right="1068" w:firstLine="710"/>
        <w:jc w:val="both"/>
        <w:rPr>
          <w:sz w:val="24"/>
        </w:rPr>
      </w:pPr>
      <w:r>
        <w:rPr>
          <w:sz w:val="24"/>
        </w:rPr>
        <w:t>умение оценивать и аргументировать собственную точку зрения по экономическим</w:t>
      </w:r>
      <w:r>
        <w:rPr>
          <w:spacing w:val="-3"/>
          <w:sz w:val="24"/>
        </w:rPr>
        <w:t xml:space="preserve"> </w:t>
      </w:r>
      <w:r>
        <w:rPr>
          <w:sz w:val="24"/>
        </w:rPr>
        <w:t>проблемам,</w:t>
      </w:r>
      <w:r>
        <w:rPr>
          <w:spacing w:val="-2"/>
          <w:sz w:val="24"/>
        </w:rPr>
        <w:t xml:space="preserve"> </w:t>
      </w:r>
      <w:r>
        <w:rPr>
          <w:sz w:val="24"/>
        </w:rPr>
        <w:t>различным</w:t>
      </w:r>
      <w:r>
        <w:rPr>
          <w:spacing w:val="-7"/>
          <w:sz w:val="24"/>
        </w:rPr>
        <w:t xml:space="preserve"> </w:t>
      </w:r>
      <w:r>
        <w:rPr>
          <w:sz w:val="24"/>
        </w:rPr>
        <w:t>аспектам</w:t>
      </w:r>
      <w:r>
        <w:rPr>
          <w:spacing w:val="-3"/>
          <w:sz w:val="24"/>
        </w:rPr>
        <w:t xml:space="preserve"> </w:t>
      </w:r>
      <w:r>
        <w:rPr>
          <w:sz w:val="24"/>
        </w:rPr>
        <w:t>социально-экономической</w:t>
      </w:r>
      <w:r>
        <w:rPr>
          <w:spacing w:val="-8"/>
          <w:sz w:val="24"/>
        </w:rPr>
        <w:t xml:space="preserve"> </w:t>
      </w:r>
      <w:r>
        <w:rPr>
          <w:sz w:val="24"/>
        </w:rPr>
        <w:t xml:space="preserve">политики </w:t>
      </w:r>
      <w:r>
        <w:rPr>
          <w:spacing w:val="-2"/>
          <w:sz w:val="24"/>
        </w:rPr>
        <w:t>государства;</w:t>
      </w:r>
    </w:p>
    <w:p w:rsidR="006C1144" w:rsidRDefault="008913CF">
      <w:pPr>
        <w:pStyle w:val="a5"/>
        <w:numPr>
          <w:ilvl w:val="0"/>
          <w:numId w:val="153"/>
        </w:numPr>
        <w:tabs>
          <w:tab w:val="left" w:pos="2470"/>
        </w:tabs>
        <w:ind w:right="1074" w:firstLine="710"/>
        <w:jc w:val="both"/>
        <w:rPr>
          <w:sz w:val="24"/>
        </w:rPr>
      </w:pPr>
      <w:r>
        <w:rPr>
          <w:sz w:val="24"/>
        </w:rPr>
        <w:t>сформированность системы знаний об институциональных преобразованиях</w:t>
      </w:r>
      <w:r>
        <w:rPr>
          <w:spacing w:val="-7"/>
          <w:sz w:val="24"/>
        </w:rPr>
        <w:t xml:space="preserve"> </w:t>
      </w:r>
      <w:r>
        <w:rPr>
          <w:sz w:val="24"/>
        </w:rPr>
        <w:t>российской</w:t>
      </w:r>
      <w:r>
        <w:rPr>
          <w:spacing w:val="-2"/>
          <w:sz w:val="24"/>
        </w:rPr>
        <w:t xml:space="preserve"> </w:t>
      </w:r>
      <w:r>
        <w:rPr>
          <w:sz w:val="24"/>
        </w:rPr>
        <w:t>экономики</w:t>
      </w:r>
      <w:r>
        <w:rPr>
          <w:spacing w:val="-2"/>
          <w:sz w:val="24"/>
        </w:rPr>
        <w:t xml:space="preserve"> </w:t>
      </w:r>
      <w:r>
        <w:rPr>
          <w:sz w:val="24"/>
        </w:rPr>
        <w:t>при</w:t>
      </w:r>
      <w:r>
        <w:rPr>
          <w:spacing w:val="-2"/>
          <w:sz w:val="24"/>
        </w:rPr>
        <w:t xml:space="preserve"> </w:t>
      </w:r>
      <w:r>
        <w:rPr>
          <w:sz w:val="24"/>
        </w:rPr>
        <w:t>переходе</w:t>
      </w:r>
      <w:r>
        <w:rPr>
          <w:spacing w:val="-4"/>
          <w:sz w:val="24"/>
        </w:rPr>
        <w:t xml:space="preserve"> </w:t>
      </w:r>
      <w:r>
        <w:rPr>
          <w:sz w:val="24"/>
        </w:rPr>
        <w:t>к</w:t>
      </w:r>
      <w:r>
        <w:rPr>
          <w:spacing w:val="-5"/>
          <w:sz w:val="24"/>
        </w:rPr>
        <w:t xml:space="preserve"> </w:t>
      </w:r>
      <w:r>
        <w:rPr>
          <w:sz w:val="24"/>
        </w:rPr>
        <w:t>рыночной</w:t>
      </w:r>
      <w:r>
        <w:rPr>
          <w:spacing w:val="-6"/>
          <w:sz w:val="24"/>
        </w:rPr>
        <w:t xml:space="preserve"> </w:t>
      </w:r>
      <w:r>
        <w:rPr>
          <w:sz w:val="24"/>
        </w:rPr>
        <w:t>системе,</w:t>
      </w:r>
      <w:r>
        <w:rPr>
          <w:spacing w:val="-1"/>
          <w:sz w:val="24"/>
        </w:rPr>
        <w:t xml:space="preserve"> </w:t>
      </w:r>
      <w:r>
        <w:rPr>
          <w:sz w:val="24"/>
        </w:rPr>
        <w:t xml:space="preserve">динамике основных макроэкономических показателей и современной ситуации в экономике </w:t>
      </w:r>
      <w:r>
        <w:rPr>
          <w:spacing w:val="-2"/>
          <w:sz w:val="24"/>
        </w:rPr>
        <w:t>России.</w:t>
      </w:r>
    </w:p>
    <w:p w:rsidR="006C1144" w:rsidRDefault="008913CF">
      <w:pPr>
        <w:spacing w:line="242" w:lineRule="auto"/>
        <w:ind w:left="1138" w:right="1079" w:firstLine="710"/>
        <w:jc w:val="both"/>
        <w:rPr>
          <w:sz w:val="24"/>
        </w:rPr>
      </w:pPr>
      <w:r>
        <w:rPr>
          <w:b/>
          <w:sz w:val="24"/>
        </w:rPr>
        <w:t xml:space="preserve">"Право" (базовый уровень) </w:t>
      </w:r>
      <w:r>
        <w:rPr>
          <w:sz w:val="24"/>
        </w:rPr>
        <w:t>- требования к предметным результатам освоения базового курса права должны отражать:</w:t>
      </w:r>
    </w:p>
    <w:p w:rsidR="006C1144" w:rsidRDefault="008913CF">
      <w:pPr>
        <w:pStyle w:val="a5"/>
        <w:numPr>
          <w:ilvl w:val="0"/>
          <w:numId w:val="152"/>
        </w:numPr>
        <w:tabs>
          <w:tab w:val="left" w:pos="2168"/>
        </w:tabs>
        <w:spacing w:line="242" w:lineRule="auto"/>
        <w:ind w:right="1087" w:firstLine="710"/>
        <w:jc w:val="both"/>
        <w:rPr>
          <w:sz w:val="24"/>
        </w:rPr>
      </w:pPr>
      <w:r>
        <w:rPr>
          <w:sz w:val="24"/>
        </w:rPr>
        <w:t>сформированность представлений о понятии государства, его функциях, механизме и формах;</w:t>
      </w:r>
    </w:p>
    <w:p w:rsidR="006C1144" w:rsidRDefault="008913CF">
      <w:pPr>
        <w:pStyle w:val="a5"/>
        <w:numPr>
          <w:ilvl w:val="0"/>
          <w:numId w:val="152"/>
        </w:numPr>
        <w:tabs>
          <w:tab w:val="left" w:pos="2240"/>
        </w:tabs>
        <w:spacing w:line="242" w:lineRule="auto"/>
        <w:ind w:right="1081" w:firstLine="710"/>
        <w:jc w:val="both"/>
        <w:rPr>
          <w:sz w:val="24"/>
        </w:rPr>
      </w:pPr>
      <w:r>
        <w:rPr>
          <w:sz w:val="24"/>
        </w:rPr>
        <w:t>владение знаниями о понятии права, источниках и нормах права, законности, правоотношениях;</w:t>
      </w:r>
    </w:p>
    <w:p w:rsidR="006C1144" w:rsidRDefault="008913CF">
      <w:pPr>
        <w:pStyle w:val="a5"/>
        <w:numPr>
          <w:ilvl w:val="0"/>
          <w:numId w:val="152"/>
        </w:numPr>
        <w:tabs>
          <w:tab w:val="left" w:pos="2110"/>
        </w:tabs>
        <w:spacing w:line="271" w:lineRule="exact"/>
        <w:ind w:left="2110" w:hanging="262"/>
        <w:jc w:val="both"/>
        <w:rPr>
          <w:sz w:val="24"/>
        </w:rPr>
      </w:pPr>
      <w:r>
        <w:rPr>
          <w:sz w:val="24"/>
        </w:rPr>
        <w:t>владение</w:t>
      </w:r>
      <w:r>
        <w:rPr>
          <w:spacing w:val="-11"/>
          <w:sz w:val="24"/>
        </w:rPr>
        <w:t xml:space="preserve"> </w:t>
      </w:r>
      <w:r>
        <w:rPr>
          <w:sz w:val="24"/>
        </w:rPr>
        <w:t>знаниями</w:t>
      </w:r>
      <w:r>
        <w:rPr>
          <w:spacing w:val="-6"/>
          <w:sz w:val="24"/>
        </w:rPr>
        <w:t xml:space="preserve"> </w:t>
      </w:r>
      <w:r>
        <w:rPr>
          <w:sz w:val="24"/>
        </w:rPr>
        <w:t>о</w:t>
      </w:r>
      <w:r>
        <w:rPr>
          <w:spacing w:val="-2"/>
          <w:sz w:val="24"/>
        </w:rPr>
        <w:t xml:space="preserve"> </w:t>
      </w:r>
      <w:r>
        <w:rPr>
          <w:sz w:val="24"/>
        </w:rPr>
        <w:t>правонарушениях</w:t>
      </w:r>
      <w:r>
        <w:rPr>
          <w:spacing w:val="-8"/>
          <w:sz w:val="24"/>
        </w:rPr>
        <w:t xml:space="preserve"> </w:t>
      </w:r>
      <w:r>
        <w:rPr>
          <w:sz w:val="24"/>
        </w:rPr>
        <w:t>и</w:t>
      </w:r>
      <w:r>
        <w:rPr>
          <w:spacing w:val="-1"/>
          <w:sz w:val="24"/>
        </w:rPr>
        <w:t xml:space="preserve"> </w:t>
      </w:r>
      <w:r>
        <w:rPr>
          <w:sz w:val="24"/>
        </w:rPr>
        <w:t>юридической</w:t>
      </w:r>
      <w:r>
        <w:rPr>
          <w:spacing w:val="-6"/>
          <w:sz w:val="24"/>
        </w:rPr>
        <w:t xml:space="preserve"> </w:t>
      </w:r>
      <w:r>
        <w:rPr>
          <w:spacing w:val="-2"/>
          <w:sz w:val="24"/>
        </w:rPr>
        <w:t>ответственности;</w:t>
      </w:r>
    </w:p>
    <w:p w:rsidR="006C1144" w:rsidRDefault="008913CF">
      <w:pPr>
        <w:pStyle w:val="a5"/>
        <w:numPr>
          <w:ilvl w:val="0"/>
          <w:numId w:val="152"/>
        </w:numPr>
        <w:tabs>
          <w:tab w:val="left" w:pos="2158"/>
        </w:tabs>
        <w:ind w:right="1081" w:firstLine="710"/>
        <w:jc w:val="both"/>
        <w:rPr>
          <w:sz w:val="24"/>
        </w:rPr>
      </w:pPr>
      <w:r>
        <w:rPr>
          <w:sz w:val="24"/>
        </w:rPr>
        <w:t>сформированность представлений о Конституции Российской Федерации как основном законе государства, владение знаниями об основах правового статуса личности в Российской Федерации;</w:t>
      </w:r>
    </w:p>
    <w:p w:rsidR="006C1144" w:rsidRDefault="008913CF">
      <w:pPr>
        <w:pStyle w:val="a5"/>
        <w:numPr>
          <w:ilvl w:val="0"/>
          <w:numId w:val="152"/>
        </w:numPr>
        <w:tabs>
          <w:tab w:val="left" w:pos="2115"/>
        </w:tabs>
        <w:spacing w:line="242" w:lineRule="auto"/>
        <w:ind w:right="1078" w:firstLine="710"/>
        <w:jc w:val="both"/>
        <w:rPr>
          <w:sz w:val="24"/>
        </w:rPr>
      </w:pPr>
      <w:r>
        <w:rPr>
          <w:sz w:val="24"/>
        </w:rPr>
        <w:t>сформированность</w:t>
      </w:r>
      <w:r>
        <w:rPr>
          <w:spacing w:val="-6"/>
          <w:sz w:val="24"/>
        </w:rPr>
        <w:t xml:space="preserve"> </w:t>
      </w:r>
      <w:r>
        <w:rPr>
          <w:sz w:val="24"/>
        </w:rPr>
        <w:t>общих</w:t>
      </w:r>
      <w:r>
        <w:rPr>
          <w:spacing w:val="-4"/>
          <w:sz w:val="24"/>
        </w:rPr>
        <w:t xml:space="preserve"> </w:t>
      </w:r>
      <w:r>
        <w:rPr>
          <w:sz w:val="24"/>
        </w:rPr>
        <w:t>представлений</w:t>
      </w:r>
      <w:r>
        <w:rPr>
          <w:spacing w:val="-7"/>
          <w:sz w:val="24"/>
        </w:rPr>
        <w:t xml:space="preserve"> </w:t>
      </w:r>
      <w:r>
        <w:rPr>
          <w:sz w:val="24"/>
        </w:rPr>
        <w:t>о разных</w:t>
      </w:r>
      <w:r>
        <w:rPr>
          <w:spacing w:val="-4"/>
          <w:sz w:val="24"/>
        </w:rPr>
        <w:t xml:space="preserve"> </w:t>
      </w:r>
      <w:r>
        <w:rPr>
          <w:sz w:val="24"/>
        </w:rPr>
        <w:t>видах</w:t>
      </w:r>
      <w:r>
        <w:rPr>
          <w:spacing w:val="-4"/>
          <w:sz w:val="24"/>
        </w:rPr>
        <w:t xml:space="preserve"> </w:t>
      </w:r>
      <w:r>
        <w:rPr>
          <w:sz w:val="24"/>
        </w:rPr>
        <w:t>судопроизводства, правилах применения права, разрешения конфликтов правовыми способами;</w:t>
      </w:r>
    </w:p>
    <w:p w:rsidR="006C1144" w:rsidRDefault="008913CF">
      <w:pPr>
        <w:pStyle w:val="a5"/>
        <w:numPr>
          <w:ilvl w:val="0"/>
          <w:numId w:val="152"/>
        </w:numPr>
        <w:tabs>
          <w:tab w:val="left" w:pos="2221"/>
        </w:tabs>
        <w:spacing w:line="242" w:lineRule="auto"/>
        <w:ind w:right="1071" w:firstLine="710"/>
        <w:jc w:val="both"/>
        <w:rPr>
          <w:sz w:val="24"/>
        </w:rPr>
      </w:pPr>
      <w:r>
        <w:rPr>
          <w:sz w:val="24"/>
        </w:rPr>
        <w:t>сформированность основ правового мышления и антикоррупционных стандартов поведения;</w:t>
      </w:r>
    </w:p>
    <w:p w:rsidR="006C1144" w:rsidRDefault="008913CF">
      <w:pPr>
        <w:pStyle w:val="a5"/>
        <w:numPr>
          <w:ilvl w:val="0"/>
          <w:numId w:val="152"/>
        </w:numPr>
        <w:tabs>
          <w:tab w:val="left" w:pos="2163"/>
        </w:tabs>
        <w:spacing w:line="242" w:lineRule="auto"/>
        <w:ind w:right="1077" w:firstLine="710"/>
        <w:jc w:val="both"/>
        <w:rPr>
          <w:sz w:val="24"/>
        </w:rPr>
      </w:pPr>
      <w:r>
        <w:rPr>
          <w:sz w:val="24"/>
        </w:rPr>
        <w:t>сформированность знаний об основах административного, гражданского, трудового, уголовного права;</w:t>
      </w:r>
    </w:p>
    <w:p w:rsidR="006C1144" w:rsidRDefault="008913CF">
      <w:pPr>
        <w:pStyle w:val="a5"/>
        <w:numPr>
          <w:ilvl w:val="0"/>
          <w:numId w:val="152"/>
        </w:numPr>
        <w:tabs>
          <w:tab w:val="left" w:pos="2230"/>
        </w:tabs>
        <w:spacing w:line="242" w:lineRule="auto"/>
        <w:ind w:right="1075" w:firstLine="710"/>
        <w:jc w:val="both"/>
        <w:rPr>
          <w:sz w:val="24"/>
        </w:rPr>
      </w:pPr>
      <w:r>
        <w:rPr>
          <w:sz w:val="24"/>
        </w:rPr>
        <w:t>понимание юридической деятельности; ознакомление со спецификой основных юридических профессий;</w:t>
      </w:r>
    </w:p>
    <w:p w:rsidR="006C1144" w:rsidRDefault="008913CF">
      <w:pPr>
        <w:pStyle w:val="a5"/>
        <w:numPr>
          <w:ilvl w:val="0"/>
          <w:numId w:val="152"/>
        </w:numPr>
        <w:tabs>
          <w:tab w:val="left" w:pos="2182"/>
        </w:tabs>
        <w:ind w:right="1075" w:firstLine="710"/>
        <w:jc w:val="both"/>
        <w:rPr>
          <w:sz w:val="24"/>
        </w:rPr>
      </w:pPr>
      <w:r>
        <w:rPr>
          <w:sz w:val="24"/>
        </w:rPr>
        <w:t>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w:t>
      </w:r>
    </w:p>
    <w:p w:rsidR="006C1144" w:rsidRDefault="008913CF">
      <w:pPr>
        <w:pStyle w:val="a5"/>
        <w:numPr>
          <w:ilvl w:val="0"/>
          <w:numId w:val="152"/>
        </w:numPr>
        <w:tabs>
          <w:tab w:val="left" w:pos="2475"/>
        </w:tabs>
        <w:spacing w:line="237" w:lineRule="auto"/>
        <w:ind w:right="1074" w:firstLine="710"/>
        <w:jc w:val="both"/>
        <w:rPr>
          <w:sz w:val="24"/>
        </w:rPr>
      </w:pPr>
      <w:r>
        <w:rPr>
          <w:sz w:val="24"/>
        </w:rPr>
        <w:t>сформированность навыков самостоятельного поиска правовой информации, умений использовать результаты в конкретных жизненных ситуациях.</w:t>
      </w:r>
    </w:p>
    <w:p w:rsidR="006C1144" w:rsidRDefault="008913CF">
      <w:pPr>
        <w:pStyle w:val="a3"/>
        <w:ind w:right="1078" w:firstLine="710"/>
      </w:pPr>
      <w:r>
        <w:rPr>
          <w:b/>
        </w:rPr>
        <w:t xml:space="preserve">"Право" (углубленный уровень) </w:t>
      </w:r>
      <w:r>
        <w:t>- требования к предметным результатам освоения углубленного курса права должны включать требования к результатам освоения базового курса и дополнительно отражать:</w:t>
      </w:r>
    </w:p>
    <w:p w:rsidR="006C1144" w:rsidRDefault="008913CF">
      <w:pPr>
        <w:pStyle w:val="a5"/>
        <w:numPr>
          <w:ilvl w:val="0"/>
          <w:numId w:val="151"/>
        </w:numPr>
        <w:tabs>
          <w:tab w:val="left" w:pos="2120"/>
        </w:tabs>
        <w:spacing w:line="242" w:lineRule="auto"/>
        <w:ind w:right="1079" w:firstLine="710"/>
        <w:jc w:val="both"/>
        <w:rPr>
          <w:sz w:val="24"/>
        </w:rPr>
      </w:pPr>
      <w:r>
        <w:rPr>
          <w:sz w:val="24"/>
        </w:rPr>
        <w:t>сформированность представлений</w:t>
      </w:r>
      <w:r>
        <w:rPr>
          <w:spacing w:val="-3"/>
          <w:sz w:val="24"/>
        </w:rPr>
        <w:t xml:space="preserve"> </w:t>
      </w:r>
      <w:r>
        <w:rPr>
          <w:sz w:val="24"/>
        </w:rPr>
        <w:t>о роли и значении права как важнейшего социального регулятора и элемента культуры общества;</w:t>
      </w:r>
    </w:p>
    <w:p w:rsidR="006C1144" w:rsidRDefault="008913CF">
      <w:pPr>
        <w:pStyle w:val="a5"/>
        <w:numPr>
          <w:ilvl w:val="0"/>
          <w:numId w:val="151"/>
        </w:numPr>
        <w:tabs>
          <w:tab w:val="left" w:pos="2187"/>
        </w:tabs>
        <w:spacing w:line="242" w:lineRule="auto"/>
        <w:ind w:right="1082" w:firstLine="710"/>
        <w:jc w:val="both"/>
        <w:rPr>
          <w:sz w:val="24"/>
        </w:rPr>
      </w:pPr>
      <w:r>
        <w:rPr>
          <w:sz w:val="24"/>
        </w:rPr>
        <w:t>владение знаниями об основных правовых принципах, действующих в демократическом обществе;</w:t>
      </w:r>
    </w:p>
    <w:p w:rsidR="006C1144" w:rsidRDefault="008913CF">
      <w:pPr>
        <w:pStyle w:val="a5"/>
        <w:numPr>
          <w:ilvl w:val="0"/>
          <w:numId w:val="151"/>
        </w:numPr>
        <w:tabs>
          <w:tab w:val="left" w:pos="2302"/>
        </w:tabs>
        <w:spacing w:line="242" w:lineRule="auto"/>
        <w:ind w:right="1068" w:firstLine="710"/>
        <w:jc w:val="both"/>
        <w:rPr>
          <w:sz w:val="24"/>
        </w:rPr>
      </w:pPr>
      <w:r>
        <w:rPr>
          <w:sz w:val="24"/>
        </w:rPr>
        <w:t>сформированность представлений о системе и структуре права, правоотношениях, правонарушениях и юридической ответственности;</w:t>
      </w:r>
    </w:p>
    <w:p w:rsidR="006C1144" w:rsidRDefault="008913CF">
      <w:pPr>
        <w:pStyle w:val="a5"/>
        <w:numPr>
          <w:ilvl w:val="0"/>
          <w:numId w:val="151"/>
        </w:numPr>
        <w:tabs>
          <w:tab w:val="left" w:pos="2211"/>
        </w:tabs>
        <w:spacing w:line="242" w:lineRule="auto"/>
        <w:ind w:right="1078" w:firstLine="710"/>
        <w:jc w:val="both"/>
        <w:rPr>
          <w:sz w:val="24"/>
        </w:rPr>
      </w:pPr>
      <w:r>
        <w:rPr>
          <w:sz w:val="24"/>
        </w:rPr>
        <w:t xml:space="preserve">владение знаниями о российской правовой системе, особенностях ее </w:t>
      </w:r>
      <w:r>
        <w:rPr>
          <w:spacing w:val="-2"/>
          <w:sz w:val="24"/>
        </w:rPr>
        <w:t>развития;</w:t>
      </w:r>
    </w:p>
    <w:p w:rsidR="006C1144" w:rsidRDefault="008913CF">
      <w:pPr>
        <w:pStyle w:val="a5"/>
        <w:numPr>
          <w:ilvl w:val="0"/>
          <w:numId w:val="151"/>
        </w:numPr>
        <w:tabs>
          <w:tab w:val="left" w:pos="2259"/>
        </w:tabs>
        <w:ind w:right="1073" w:firstLine="710"/>
        <w:jc w:val="both"/>
        <w:rPr>
          <w:sz w:val="24"/>
        </w:rPr>
      </w:pPr>
      <w:r>
        <w:rPr>
          <w:sz w:val="24"/>
        </w:rPr>
        <w:t>сформированность представлений о конституционном, гражданском, арбитражном, уголовном видах судопроизводства, правилах применения права, разрешения конфликтов правовыми способами;</w:t>
      </w:r>
    </w:p>
    <w:p w:rsidR="006C1144" w:rsidRDefault="008913CF">
      <w:pPr>
        <w:pStyle w:val="a5"/>
        <w:numPr>
          <w:ilvl w:val="0"/>
          <w:numId w:val="151"/>
        </w:numPr>
        <w:tabs>
          <w:tab w:val="left" w:pos="2288"/>
        </w:tabs>
        <w:ind w:right="1075" w:firstLine="710"/>
        <w:jc w:val="both"/>
        <w:rPr>
          <w:sz w:val="24"/>
        </w:rPr>
      </w:pPr>
      <w:r>
        <w:rPr>
          <w:sz w:val="24"/>
        </w:rPr>
        <w:t>сформированность правового мышления и способности различать соответствующие виды правоотношений, правонарушений, юридической ответственности,</w:t>
      </w:r>
      <w:r>
        <w:rPr>
          <w:spacing w:val="-2"/>
          <w:sz w:val="24"/>
        </w:rPr>
        <w:t xml:space="preserve"> </w:t>
      </w:r>
      <w:r>
        <w:rPr>
          <w:sz w:val="24"/>
        </w:rPr>
        <w:t>применяемых</w:t>
      </w:r>
      <w:r>
        <w:rPr>
          <w:spacing w:val="-4"/>
          <w:sz w:val="24"/>
        </w:rPr>
        <w:t xml:space="preserve"> </w:t>
      </w:r>
      <w:r>
        <w:rPr>
          <w:sz w:val="24"/>
        </w:rPr>
        <w:t>санкций,</w:t>
      </w:r>
      <w:r>
        <w:rPr>
          <w:spacing w:val="-2"/>
          <w:sz w:val="24"/>
        </w:rPr>
        <w:t xml:space="preserve"> </w:t>
      </w:r>
      <w:r>
        <w:rPr>
          <w:sz w:val="24"/>
        </w:rPr>
        <w:t>способов</w:t>
      </w:r>
      <w:r>
        <w:rPr>
          <w:spacing w:val="-2"/>
          <w:sz w:val="24"/>
        </w:rPr>
        <w:t xml:space="preserve"> </w:t>
      </w:r>
      <w:r>
        <w:rPr>
          <w:sz w:val="24"/>
        </w:rPr>
        <w:t>восстановления</w:t>
      </w:r>
      <w:r>
        <w:rPr>
          <w:spacing w:val="-4"/>
          <w:sz w:val="24"/>
        </w:rPr>
        <w:t xml:space="preserve"> </w:t>
      </w:r>
      <w:r>
        <w:rPr>
          <w:sz w:val="24"/>
        </w:rPr>
        <w:t>нарушенных</w:t>
      </w:r>
      <w:r>
        <w:rPr>
          <w:spacing w:val="-4"/>
          <w:sz w:val="24"/>
        </w:rPr>
        <w:t xml:space="preserve"> </w:t>
      </w:r>
      <w:r>
        <w:rPr>
          <w:sz w:val="24"/>
        </w:rPr>
        <w:t>прав;</w:t>
      </w:r>
    </w:p>
    <w:p w:rsidR="006C1144" w:rsidRDefault="008913CF">
      <w:pPr>
        <w:pStyle w:val="a5"/>
        <w:numPr>
          <w:ilvl w:val="0"/>
          <w:numId w:val="151"/>
        </w:numPr>
        <w:tabs>
          <w:tab w:val="left" w:pos="2144"/>
        </w:tabs>
        <w:spacing w:line="242" w:lineRule="auto"/>
        <w:ind w:right="1081" w:firstLine="710"/>
        <w:jc w:val="both"/>
        <w:rPr>
          <w:sz w:val="24"/>
        </w:rPr>
      </w:pPr>
      <w:r>
        <w:rPr>
          <w:sz w:val="24"/>
        </w:rPr>
        <w:t>сформированность знаний об общих принципах и нормах, регулирующих государственное</w:t>
      </w:r>
      <w:r>
        <w:rPr>
          <w:spacing w:val="40"/>
          <w:sz w:val="24"/>
        </w:rPr>
        <w:t xml:space="preserve">  </w:t>
      </w:r>
      <w:r>
        <w:rPr>
          <w:sz w:val="24"/>
        </w:rPr>
        <w:t>устройство</w:t>
      </w:r>
      <w:r>
        <w:rPr>
          <w:spacing w:val="40"/>
          <w:sz w:val="24"/>
        </w:rPr>
        <w:t xml:space="preserve">  </w:t>
      </w:r>
      <w:r>
        <w:rPr>
          <w:sz w:val="24"/>
        </w:rPr>
        <w:t>Российской</w:t>
      </w:r>
      <w:r>
        <w:rPr>
          <w:spacing w:val="80"/>
          <w:w w:val="150"/>
          <w:sz w:val="24"/>
        </w:rPr>
        <w:t xml:space="preserve"> </w:t>
      </w:r>
      <w:r>
        <w:rPr>
          <w:sz w:val="24"/>
        </w:rPr>
        <w:t>Федерации,</w:t>
      </w:r>
      <w:r>
        <w:rPr>
          <w:spacing w:val="40"/>
          <w:sz w:val="24"/>
        </w:rPr>
        <w:t xml:space="preserve">  </w:t>
      </w:r>
      <w:r>
        <w:rPr>
          <w:sz w:val="24"/>
        </w:rPr>
        <w:t>конституционный</w:t>
      </w:r>
      <w:r>
        <w:rPr>
          <w:spacing w:val="40"/>
          <w:sz w:val="24"/>
        </w:rPr>
        <w:t xml:space="preserve">  </w:t>
      </w:r>
      <w:r>
        <w:rPr>
          <w:sz w:val="24"/>
        </w:rPr>
        <w:t>статус</w:t>
      </w:r>
    </w:p>
    <w:p w:rsidR="006C1144" w:rsidRDefault="006C1144">
      <w:pPr>
        <w:pStyle w:val="a5"/>
        <w:spacing w:line="242" w:lineRule="auto"/>
        <w:rPr>
          <w:sz w:val="24"/>
        </w:rPr>
        <w:sectPr w:rsidR="006C1144">
          <w:pgSz w:w="11910" w:h="16840"/>
          <w:pgMar w:top="760" w:right="0" w:bottom="980" w:left="850" w:header="0" w:footer="796" w:gutter="0"/>
          <w:cols w:space="720"/>
        </w:sectPr>
      </w:pPr>
    </w:p>
    <w:p w:rsidR="006C1144" w:rsidRDefault="008913CF">
      <w:pPr>
        <w:pStyle w:val="a3"/>
        <w:spacing w:before="63" w:line="242" w:lineRule="auto"/>
        <w:ind w:right="1077"/>
      </w:pPr>
      <w:r>
        <w:lastRenderedPageBreak/>
        <w:t>государственной власти и систему конституционных прав и свобод в Российской Федерации, механизмы реализации и защиты прав граждан и юридических лиц;</w:t>
      </w:r>
    </w:p>
    <w:p w:rsidR="006C1144" w:rsidRDefault="008913CF">
      <w:pPr>
        <w:pStyle w:val="a5"/>
        <w:numPr>
          <w:ilvl w:val="0"/>
          <w:numId w:val="151"/>
        </w:numPr>
        <w:tabs>
          <w:tab w:val="left" w:pos="2221"/>
        </w:tabs>
        <w:spacing w:line="242" w:lineRule="auto"/>
        <w:ind w:right="1074" w:firstLine="710"/>
        <w:jc w:val="both"/>
        <w:rPr>
          <w:sz w:val="24"/>
        </w:rPr>
      </w:pPr>
      <w:r>
        <w:rPr>
          <w:sz w:val="24"/>
        </w:rPr>
        <w:t>понимание юридической деятельности как формы реализации права; ознакомление со спецификой основных юридических профессий;</w:t>
      </w:r>
    </w:p>
    <w:p w:rsidR="006C1144" w:rsidRDefault="008913CF">
      <w:pPr>
        <w:pStyle w:val="a5"/>
        <w:numPr>
          <w:ilvl w:val="0"/>
          <w:numId w:val="151"/>
        </w:numPr>
        <w:tabs>
          <w:tab w:val="left" w:pos="2182"/>
        </w:tabs>
        <w:ind w:right="1065" w:firstLine="710"/>
        <w:jc w:val="both"/>
        <w:rPr>
          <w:sz w:val="24"/>
        </w:rPr>
      </w:pPr>
      <w:r>
        <w:rPr>
          <w:sz w:val="24"/>
        </w:rPr>
        <w:t>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 выработки и доказательной аргументации собственной позиции в конкретных правовых ситуациях с использованием нормативных актов.</w:t>
      </w:r>
    </w:p>
    <w:p w:rsidR="006C1144" w:rsidRDefault="008913CF">
      <w:pPr>
        <w:pStyle w:val="a3"/>
        <w:spacing w:line="242" w:lineRule="auto"/>
        <w:ind w:right="1079" w:firstLine="710"/>
      </w:pPr>
      <w:r>
        <w:rPr>
          <w:b/>
        </w:rPr>
        <w:t xml:space="preserve">"Россия в мире" </w:t>
      </w:r>
      <w:r>
        <w:t>(базовый уровень) - требования к предметным результатам освоения интегрированного учебного предмета "Россия в мире" должны отражать:</w:t>
      </w:r>
    </w:p>
    <w:p w:rsidR="006C1144" w:rsidRDefault="008913CF">
      <w:pPr>
        <w:pStyle w:val="a5"/>
        <w:numPr>
          <w:ilvl w:val="0"/>
          <w:numId w:val="150"/>
        </w:numPr>
        <w:tabs>
          <w:tab w:val="left" w:pos="2115"/>
        </w:tabs>
        <w:ind w:right="1073" w:firstLine="710"/>
        <w:jc w:val="both"/>
        <w:rPr>
          <w:sz w:val="24"/>
        </w:rPr>
      </w:pPr>
      <w:r>
        <w:rPr>
          <w:sz w:val="24"/>
        </w:rPr>
        <w:t>сформированность</w:t>
      </w:r>
      <w:r>
        <w:rPr>
          <w:spacing w:val="-2"/>
          <w:sz w:val="24"/>
        </w:rPr>
        <w:t xml:space="preserve"> </w:t>
      </w:r>
      <w:r>
        <w:rPr>
          <w:sz w:val="24"/>
        </w:rPr>
        <w:t>представлений</w:t>
      </w:r>
      <w:r>
        <w:rPr>
          <w:spacing w:val="-2"/>
          <w:sz w:val="24"/>
        </w:rPr>
        <w:t xml:space="preserve"> </w:t>
      </w:r>
      <w:r>
        <w:rPr>
          <w:sz w:val="24"/>
        </w:rPr>
        <w:t>о России</w:t>
      </w:r>
      <w:r>
        <w:rPr>
          <w:spacing w:val="-7"/>
          <w:sz w:val="24"/>
        </w:rPr>
        <w:t xml:space="preserve"> </w:t>
      </w:r>
      <w:r>
        <w:rPr>
          <w:sz w:val="24"/>
        </w:rPr>
        <w:t xml:space="preserve">в разные исторические периоды на основе знаний в области обществознания, истории, географии, культурологии и </w:t>
      </w:r>
      <w:r>
        <w:rPr>
          <w:spacing w:val="-4"/>
          <w:sz w:val="24"/>
        </w:rPr>
        <w:t>пр.;</w:t>
      </w:r>
    </w:p>
    <w:p w:rsidR="006C1144" w:rsidRDefault="008913CF">
      <w:pPr>
        <w:pStyle w:val="a5"/>
        <w:numPr>
          <w:ilvl w:val="0"/>
          <w:numId w:val="150"/>
        </w:numPr>
        <w:tabs>
          <w:tab w:val="left" w:pos="2139"/>
        </w:tabs>
        <w:ind w:right="1076" w:firstLine="710"/>
        <w:jc w:val="both"/>
        <w:rPr>
          <w:sz w:val="24"/>
        </w:rPr>
      </w:pPr>
      <w:r>
        <w:rPr>
          <w:sz w:val="24"/>
        </w:rPr>
        <w:t>сформированность знаний о месте и роли России как неотъемлемой части мира в контексте мирового развития, как определяющего компонента формирования российской идентичности;</w:t>
      </w:r>
    </w:p>
    <w:p w:rsidR="006C1144" w:rsidRDefault="008913CF">
      <w:pPr>
        <w:pStyle w:val="a5"/>
        <w:numPr>
          <w:ilvl w:val="0"/>
          <w:numId w:val="150"/>
        </w:numPr>
        <w:tabs>
          <w:tab w:val="left" w:pos="2139"/>
        </w:tabs>
        <w:spacing w:line="242" w:lineRule="auto"/>
        <w:ind w:right="1068" w:firstLine="710"/>
        <w:jc w:val="both"/>
        <w:rPr>
          <w:sz w:val="24"/>
        </w:rPr>
      </w:pPr>
      <w:r>
        <w:rPr>
          <w:sz w:val="24"/>
        </w:rPr>
        <w:t>сформированность взгляда на современный мир с точки зрения интересов России, понимания ее прошлого и настоящего;</w:t>
      </w:r>
    </w:p>
    <w:p w:rsidR="006C1144" w:rsidRDefault="008913CF">
      <w:pPr>
        <w:pStyle w:val="a5"/>
        <w:numPr>
          <w:ilvl w:val="0"/>
          <w:numId w:val="150"/>
        </w:numPr>
        <w:tabs>
          <w:tab w:val="left" w:pos="2360"/>
        </w:tabs>
        <w:ind w:right="1074" w:firstLine="710"/>
        <w:jc w:val="both"/>
        <w:rPr>
          <w:sz w:val="24"/>
        </w:rPr>
      </w:pPr>
      <w:r>
        <w:rPr>
          <w:sz w:val="24"/>
        </w:rPr>
        <w:t>сформированность представлений о единстве и многообразии многонационального российского народа; понимание толерантности и мультикультурализма в мире;</w:t>
      </w:r>
    </w:p>
    <w:p w:rsidR="006C1144" w:rsidRDefault="008913CF">
      <w:pPr>
        <w:pStyle w:val="a5"/>
        <w:numPr>
          <w:ilvl w:val="0"/>
          <w:numId w:val="150"/>
        </w:numPr>
        <w:tabs>
          <w:tab w:val="left" w:pos="2177"/>
        </w:tabs>
        <w:ind w:right="1065" w:firstLine="710"/>
        <w:jc w:val="both"/>
        <w:rPr>
          <w:sz w:val="24"/>
        </w:rPr>
      </w:pPr>
      <w:r>
        <w:rPr>
          <w:sz w:val="24"/>
        </w:rPr>
        <w:t xml:space="preserve">сформированность умений использования широкого спектра социально- экономической информации для анализа и оценки конкретных ситуаций прошлого и </w:t>
      </w:r>
      <w:r>
        <w:rPr>
          <w:spacing w:val="-2"/>
          <w:sz w:val="24"/>
        </w:rPr>
        <w:t>настоящего;</w:t>
      </w:r>
    </w:p>
    <w:p w:rsidR="006C1144" w:rsidRDefault="008913CF">
      <w:pPr>
        <w:pStyle w:val="a5"/>
        <w:numPr>
          <w:ilvl w:val="0"/>
          <w:numId w:val="150"/>
        </w:numPr>
        <w:tabs>
          <w:tab w:val="left" w:pos="2129"/>
        </w:tabs>
        <w:ind w:right="1072" w:firstLine="710"/>
        <w:jc w:val="both"/>
        <w:rPr>
          <w:sz w:val="24"/>
        </w:rPr>
      </w:pPr>
      <w:r>
        <w:rPr>
          <w:sz w:val="24"/>
        </w:rPr>
        <w:t xml:space="preserve">сформированность умений сравнительного анализа исторических событий, происходивших в один исторический период в разных социокультурных общностях, и аналогичных исторических процессов, протекавших в различные хронологические </w:t>
      </w:r>
      <w:r>
        <w:rPr>
          <w:spacing w:val="-2"/>
          <w:sz w:val="24"/>
        </w:rPr>
        <w:t>периоды;</w:t>
      </w:r>
    </w:p>
    <w:p w:rsidR="006C1144" w:rsidRDefault="008913CF">
      <w:pPr>
        <w:pStyle w:val="a5"/>
        <w:numPr>
          <w:ilvl w:val="0"/>
          <w:numId w:val="150"/>
        </w:numPr>
        <w:tabs>
          <w:tab w:val="left" w:pos="2283"/>
        </w:tabs>
        <w:ind w:right="1075" w:firstLine="710"/>
        <w:jc w:val="both"/>
        <w:rPr>
          <w:sz w:val="24"/>
        </w:rPr>
      </w:pPr>
      <w:r>
        <w:rPr>
          <w:sz w:val="24"/>
        </w:rPr>
        <w:t>сформированность способности отличать интерпретации прошлого, основанные на фактическом материале, от заведомых искажений, не имеющих документального подтверждения;</w:t>
      </w:r>
    </w:p>
    <w:p w:rsidR="006C1144" w:rsidRDefault="008913CF">
      <w:pPr>
        <w:pStyle w:val="a5"/>
        <w:numPr>
          <w:ilvl w:val="0"/>
          <w:numId w:val="150"/>
        </w:numPr>
        <w:tabs>
          <w:tab w:val="left" w:pos="2336"/>
        </w:tabs>
        <w:ind w:right="1078" w:firstLine="710"/>
        <w:jc w:val="both"/>
        <w:rPr>
          <w:sz w:val="24"/>
        </w:rPr>
      </w:pPr>
      <w:r>
        <w:rPr>
          <w:sz w:val="24"/>
        </w:rPr>
        <w:t>сформированность представлений об особенностях современного глобального общества, информационной политике и механизмах создания образа исторической и современной России в мире;</w:t>
      </w:r>
    </w:p>
    <w:p w:rsidR="006C1144" w:rsidRDefault="008913CF">
      <w:pPr>
        <w:pStyle w:val="a5"/>
        <w:numPr>
          <w:ilvl w:val="0"/>
          <w:numId w:val="150"/>
        </w:numPr>
        <w:tabs>
          <w:tab w:val="left" w:pos="2216"/>
        </w:tabs>
        <w:ind w:right="1080" w:firstLine="710"/>
        <w:jc w:val="both"/>
        <w:rPr>
          <w:sz w:val="24"/>
        </w:rPr>
      </w:pPr>
      <w:r>
        <w:rPr>
          <w:sz w:val="24"/>
        </w:rPr>
        <w:t>сформированность умений реконструкции и интерпретации прошлого России на основе источников, владение умениями синтеза разнообразной исторической информации для комплексного анализа и моделирования на ее основе вариантов дальнейшего развития России.</w:t>
      </w:r>
    </w:p>
    <w:p w:rsidR="006C1144" w:rsidRDefault="008913CF">
      <w:pPr>
        <w:spacing w:line="322" w:lineRule="exact"/>
        <w:ind w:left="1848"/>
        <w:rPr>
          <w:b/>
          <w:sz w:val="28"/>
        </w:rPr>
      </w:pPr>
      <w:r>
        <w:rPr>
          <w:b/>
          <w:spacing w:val="-2"/>
          <w:sz w:val="28"/>
        </w:rPr>
        <w:t>История</w:t>
      </w:r>
    </w:p>
    <w:p w:rsidR="006C1144" w:rsidRDefault="008913CF">
      <w:pPr>
        <w:ind w:left="1138" w:right="1075" w:firstLine="710"/>
        <w:rPr>
          <w:b/>
          <w:sz w:val="28"/>
        </w:rPr>
      </w:pPr>
      <w:r>
        <w:rPr>
          <w:b/>
          <w:sz w:val="28"/>
        </w:rPr>
        <w:t>В результате изучения учебного</w:t>
      </w:r>
      <w:r>
        <w:rPr>
          <w:b/>
          <w:spacing w:val="-2"/>
          <w:sz w:val="28"/>
        </w:rPr>
        <w:t xml:space="preserve"> </w:t>
      </w:r>
      <w:r>
        <w:rPr>
          <w:b/>
          <w:sz w:val="28"/>
        </w:rPr>
        <w:t>предмета «История» на уровне среднего общего образования:</w:t>
      </w:r>
    </w:p>
    <w:p w:rsidR="006C1144" w:rsidRDefault="008913CF">
      <w:pPr>
        <w:spacing w:line="318" w:lineRule="exact"/>
        <w:ind w:left="1848"/>
        <w:rPr>
          <w:b/>
          <w:sz w:val="28"/>
        </w:rPr>
      </w:pPr>
      <w:r>
        <w:rPr>
          <w:b/>
          <w:sz w:val="28"/>
        </w:rPr>
        <w:t>Выпускник</w:t>
      </w:r>
      <w:r>
        <w:rPr>
          <w:b/>
          <w:spacing w:val="-11"/>
          <w:sz w:val="28"/>
        </w:rPr>
        <w:t xml:space="preserve"> </w:t>
      </w:r>
      <w:r>
        <w:rPr>
          <w:b/>
          <w:sz w:val="28"/>
        </w:rPr>
        <w:t>на</w:t>
      </w:r>
      <w:r>
        <w:rPr>
          <w:b/>
          <w:spacing w:val="-8"/>
          <w:sz w:val="28"/>
        </w:rPr>
        <w:t xml:space="preserve"> </w:t>
      </w:r>
      <w:r>
        <w:rPr>
          <w:b/>
          <w:sz w:val="28"/>
        </w:rPr>
        <w:t>базовом</w:t>
      </w:r>
      <w:r>
        <w:rPr>
          <w:b/>
          <w:spacing w:val="-6"/>
          <w:sz w:val="28"/>
        </w:rPr>
        <w:t xml:space="preserve"> </w:t>
      </w:r>
      <w:r>
        <w:rPr>
          <w:b/>
          <w:sz w:val="28"/>
        </w:rPr>
        <w:t>уровне</w:t>
      </w:r>
      <w:r>
        <w:rPr>
          <w:b/>
          <w:spacing w:val="-7"/>
          <w:sz w:val="28"/>
        </w:rPr>
        <w:t xml:space="preserve"> </w:t>
      </w:r>
      <w:r>
        <w:rPr>
          <w:b/>
          <w:spacing w:val="-2"/>
          <w:sz w:val="28"/>
        </w:rPr>
        <w:t>научится:</w:t>
      </w:r>
    </w:p>
    <w:p w:rsidR="006C1144" w:rsidRDefault="008913CF">
      <w:pPr>
        <w:pStyle w:val="a3"/>
        <w:tabs>
          <w:tab w:val="left" w:pos="3680"/>
          <w:tab w:val="left" w:pos="4827"/>
          <w:tab w:val="left" w:pos="5814"/>
          <w:tab w:val="left" w:pos="6414"/>
          <w:tab w:val="left" w:pos="8189"/>
          <w:tab w:val="left" w:pos="9000"/>
        </w:tabs>
        <w:spacing w:line="242" w:lineRule="auto"/>
        <w:ind w:right="1078" w:firstLine="710"/>
        <w:jc w:val="left"/>
      </w:pPr>
      <w:r>
        <w:rPr>
          <w:spacing w:val="-2"/>
        </w:rPr>
        <w:t>-рассматривать</w:t>
      </w:r>
      <w:r>
        <w:tab/>
      </w:r>
      <w:r>
        <w:rPr>
          <w:spacing w:val="-2"/>
        </w:rPr>
        <w:t>историю</w:t>
      </w:r>
      <w:r>
        <w:tab/>
      </w:r>
      <w:r>
        <w:rPr>
          <w:spacing w:val="-2"/>
        </w:rPr>
        <w:t>России</w:t>
      </w:r>
      <w:r>
        <w:tab/>
      </w:r>
      <w:r>
        <w:rPr>
          <w:spacing w:val="-4"/>
        </w:rPr>
        <w:t>как</w:t>
      </w:r>
      <w:r>
        <w:tab/>
      </w:r>
      <w:r>
        <w:rPr>
          <w:spacing w:val="-2"/>
        </w:rPr>
        <w:t>неотъемлемую</w:t>
      </w:r>
      <w:r>
        <w:tab/>
      </w:r>
      <w:r>
        <w:rPr>
          <w:spacing w:val="-2"/>
        </w:rPr>
        <w:t>часть</w:t>
      </w:r>
      <w:r>
        <w:tab/>
      </w:r>
      <w:r>
        <w:rPr>
          <w:spacing w:val="-2"/>
        </w:rPr>
        <w:t xml:space="preserve">мирового </w:t>
      </w:r>
      <w:r>
        <w:t>исторического процесса;</w:t>
      </w:r>
    </w:p>
    <w:p w:rsidR="006C1144" w:rsidRDefault="008913CF">
      <w:pPr>
        <w:pStyle w:val="a3"/>
        <w:spacing w:line="242" w:lineRule="auto"/>
        <w:ind w:right="1075" w:firstLine="710"/>
        <w:jc w:val="left"/>
      </w:pPr>
      <w:r>
        <w:t>-знать</w:t>
      </w:r>
      <w:r>
        <w:rPr>
          <w:spacing w:val="80"/>
        </w:rPr>
        <w:t xml:space="preserve"> </w:t>
      </w:r>
      <w:r>
        <w:t>основные</w:t>
      </w:r>
      <w:r>
        <w:rPr>
          <w:spacing w:val="80"/>
        </w:rPr>
        <w:t xml:space="preserve"> </w:t>
      </w:r>
      <w:r>
        <w:t>даты</w:t>
      </w:r>
      <w:r>
        <w:rPr>
          <w:spacing w:val="80"/>
        </w:rPr>
        <w:t xml:space="preserve"> </w:t>
      </w:r>
      <w:r>
        <w:t>и</w:t>
      </w:r>
      <w:r>
        <w:rPr>
          <w:spacing w:val="80"/>
        </w:rPr>
        <w:t xml:space="preserve"> </w:t>
      </w:r>
      <w:r>
        <w:t>временные</w:t>
      </w:r>
      <w:r>
        <w:rPr>
          <w:spacing w:val="80"/>
        </w:rPr>
        <w:t xml:space="preserve"> </w:t>
      </w:r>
      <w:r>
        <w:t>периоды</w:t>
      </w:r>
      <w:r>
        <w:rPr>
          <w:spacing w:val="80"/>
        </w:rPr>
        <w:t xml:space="preserve"> </w:t>
      </w:r>
      <w:r>
        <w:t>всеобщей</w:t>
      </w:r>
      <w:r>
        <w:rPr>
          <w:spacing w:val="80"/>
        </w:rPr>
        <w:t xml:space="preserve"> </w:t>
      </w:r>
      <w:r>
        <w:t>и</w:t>
      </w:r>
      <w:r>
        <w:rPr>
          <w:spacing w:val="80"/>
        </w:rPr>
        <w:t xml:space="preserve"> </w:t>
      </w:r>
      <w:r>
        <w:t>отечественной истории из раздела дидактических единиц;</w:t>
      </w:r>
    </w:p>
    <w:p w:rsidR="006C1144" w:rsidRDefault="008913CF">
      <w:pPr>
        <w:pStyle w:val="a3"/>
        <w:tabs>
          <w:tab w:val="left" w:pos="3277"/>
          <w:tab w:val="left" w:pos="5532"/>
          <w:tab w:val="left" w:pos="5863"/>
        </w:tabs>
        <w:spacing w:line="242" w:lineRule="auto"/>
        <w:ind w:right="1075" w:firstLine="710"/>
        <w:jc w:val="left"/>
      </w:pPr>
      <w:r>
        <w:rPr>
          <w:spacing w:val="-2"/>
        </w:rPr>
        <w:t>-определять</w:t>
      </w:r>
      <w:r>
        <w:tab/>
      </w:r>
      <w:r>
        <w:rPr>
          <w:spacing w:val="-2"/>
        </w:rPr>
        <w:t>последовательность</w:t>
      </w:r>
      <w:r>
        <w:tab/>
      </w:r>
      <w:r>
        <w:rPr>
          <w:spacing w:val="-10"/>
        </w:rPr>
        <w:t>и</w:t>
      </w:r>
      <w:r>
        <w:tab/>
        <w:t>длительность</w:t>
      </w:r>
      <w:r>
        <w:rPr>
          <w:spacing w:val="80"/>
        </w:rPr>
        <w:t xml:space="preserve"> </w:t>
      </w:r>
      <w:r>
        <w:t>исторических</w:t>
      </w:r>
      <w:r>
        <w:rPr>
          <w:spacing w:val="80"/>
        </w:rPr>
        <w:t xml:space="preserve"> </w:t>
      </w:r>
      <w:r>
        <w:t>событий, явлений, процессов;</w:t>
      </w:r>
    </w:p>
    <w:p w:rsidR="006C1144" w:rsidRDefault="008913CF">
      <w:pPr>
        <w:pStyle w:val="a3"/>
        <w:spacing w:line="242" w:lineRule="auto"/>
        <w:ind w:right="1075" w:firstLine="710"/>
        <w:jc w:val="left"/>
      </w:pPr>
      <w:r>
        <w:t>-характеризовать</w:t>
      </w:r>
      <w:r>
        <w:rPr>
          <w:spacing w:val="40"/>
        </w:rPr>
        <w:t xml:space="preserve"> </w:t>
      </w:r>
      <w:r>
        <w:t>место,</w:t>
      </w:r>
      <w:r>
        <w:rPr>
          <w:spacing w:val="39"/>
        </w:rPr>
        <w:t xml:space="preserve"> </w:t>
      </w:r>
      <w:r>
        <w:t>обстоятельства,</w:t>
      </w:r>
      <w:r>
        <w:rPr>
          <w:spacing w:val="40"/>
        </w:rPr>
        <w:t xml:space="preserve"> </w:t>
      </w:r>
      <w:r>
        <w:t>участников,</w:t>
      </w:r>
      <w:r>
        <w:rPr>
          <w:spacing w:val="40"/>
        </w:rPr>
        <w:t xml:space="preserve"> </w:t>
      </w:r>
      <w:r>
        <w:t>результаты</w:t>
      </w:r>
      <w:r>
        <w:rPr>
          <w:spacing w:val="40"/>
        </w:rPr>
        <w:t xml:space="preserve"> </w:t>
      </w:r>
      <w:r>
        <w:t>важнейших исторических событий;</w:t>
      </w:r>
    </w:p>
    <w:p w:rsidR="006C1144" w:rsidRDefault="008913CF">
      <w:pPr>
        <w:pStyle w:val="a3"/>
        <w:spacing w:line="270" w:lineRule="exact"/>
        <w:ind w:left="1848"/>
        <w:jc w:val="left"/>
      </w:pPr>
      <w:r>
        <w:t>-представлять</w:t>
      </w:r>
      <w:r>
        <w:rPr>
          <w:spacing w:val="-2"/>
        </w:rPr>
        <w:t xml:space="preserve"> </w:t>
      </w:r>
      <w:r>
        <w:t>культурное</w:t>
      </w:r>
      <w:r>
        <w:rPr>
          <w:spacing w:val="-5"/>
        </w:rPr>
        <w:t xml:space="preserve"> </w:t>
      </w:r>
      <w:r>
        <w:t>наследие</w:t>
      </w:r>
      <w:r>
        <w:rPr>
          <w:spacing w:val="-5"/>
        </w:rPr>
        <w:t xml:space="preserve"> </w:t>
      </w:r>
      <w:r>
        <w:t>России</w:t>
      </w:r>
      <w:r>
        <w:rPr>
          <w:spacing w:val="-7"/>
        </w:rPr>
        <w:t xml:space="preserve"> </w:t>
      </w:r>
      <w:r>
        <w:t>и</w:t>
      </w:r>
      <w:r>
        <w:rPr>
          <w:spacing w:val="-3"/>
        </w:rPr>
        <w:t xml:space="preserve"> </w:t>
      </w:r>
      <w:r>
        <w:t>других</w:t>
      </w:r>
      <w:r>
        <w:rPr>
          <w:spacing w:val="-8"/>
        </w:rPr>
        <w:t xml:space="preserve"> </w:t>
      </w:r>
      <w:r>
        <w:rPr>
          <w:spacing w:val="-2"/>
        </w:rPr>
        <w:t>стран;</w:t>
      </w:r>
    </w:p>
    <w:p w:rsidR="006C1144" w:rsidRDefault="008913CF">
      <w:pPr>
        <w:pStyle w:val="a3"/>
        <w:ind w:left="1848"/>
        <w:jc w:val="left"/>
      </w:pPr>
      <w:r>
        <w:t>-работать</w:t>
      </w:r>
      <w:r>
        <w:rPr>
          <w:spacing w:val="-5"/>
        </w:rPr>
        <w:t xml:space="preserve"> </w:t>
      </w:r>
      <w:r>
        <w:t>с</w:t>
      </w:r>
      <w:r>
        <w:rPr>
          <w:spacing w:val="-1"/>
        </w:rPr>
        <w:t xml:space="preserve"> </w:t>
      </w:r>
      <w:r>
        <w:t>историческими</w:t>
      </w:r>
      <w:r>
        <w:rPr>
          <w:spacing w:val="-4"/>
        </w:rPr>
        <w:t xml:space="preserve"> </w:t>
      </w:r>
      <w:r>
        <w:rPr>
          <w:spacing w:val="-2"/>
        </w:rPr>
        <w:t>документами;</w:t>
      </w:r>
    </w:p>
    <w:p w:rsidR="006C1144" w:rsidRDefault="006C1144">
      <w:pPr>
        <w:pStyle w:val="a3"/>
        <w:jc w:val="left"/>
        <w:sectPr w:rsidR="006C1144">
          <w:pgSz w:w="11910" w:h="16840"/>
          <w:pgMar w:top="760" w:right="0" w:bottom="980" w:left="850" w:header="0" w:footer="796" w:gutter="0"/>
          <w:cols w:space="720"/>
        </w:sectPr>
      </w:pPr>
    </w:p>
    <w:p w:rsidR="006C1144" w:rsidRDefault="008913CF">
      <w:pPr>
        <w:pStyle w:val="a3"/>
        <w:spacing w:before="63" w:line="242" w:lineRule="auto"/>
        <w:ind w:right="1081" w:firstLine="710"/>
      </w:pPr>
      <w:r>
        <w:lastRenderedPageBreak/>
        <w:t xml:space="preserve">-сравнивать различные исторические документы, давать им общую </w:t>
      </w:r>
      <w:r>
        <w:rPr>
          <w:spacing w:val="-2"/>
        </w:rPr>
        <w:t>характеристику;</w:t>
      </w:r>
    </w:p>
    <w:p w:rsidR="006C1144" w:rsidRDefault="008913CF">
      <w:pPr>
        <w:pStyle w:val="a3"/>
        <w:spacing w:line="271" w:lineRule="exact"/>
        <w:ind w:left="1848"/>
      </w:pPr>
      <w:r>
        <w:t>-критически</w:t>
      </w:r>
      <w:r>
        <w:rPr>
          <w:spacing w:val="-5"/>
        </w:rPr>
        <w:t xml:space="preserve"> </w:t>
      </w:r>
      <w:r>
        <w:t>анализировать</w:t>
      </w:r>
      <w:r>
        <w:rPr>
          <w:spacing w:val="-5"/>
        </w:rPr>
        <w:t xml:space="preserve"> </w:t>
      </w:r>
      <w:r>
        <w:t>информацию</w:t>
      </w:r>
      <w:r>
        <w:rPr>
          <w:spacing w:val="-10"/>
        </w:rPr>
        <w:t xml:space="preserve"> </w:t>
      </w:r>
      <w:r>
        <w:t>из</w:t>
      </w:r>
      <w:r>
        <w:rPr>
          <w:spacing w:val="-2"/>
        </w:rPr>
        <w:t xml:space="preserve"> </w:t>
      </w:r>
      <w:r>
        <w:t>различных</w:t>
      </w:r>
      <w:r>
        <w:rPr>
          <w:spacing w:val="-7"/>
        </w:rPr>
        <w:t xml:space="preserve"> </w:t>
      </w:r>
      <w:r>
        <w:rPr>
          <w:spacing w:val="-2"/>
        </w:rPr>
        <w:t>источников;</w:t>
      </w:r>
    </w:p>
    <w:p w:rsidR="006C1144" w:rsidRDefault="008913CF">
      <w:pPr>
        <w:pStyle w:val="a3"/>
        <w:spacing w:before="5" w:line="237" w:lineRule="auto"/>
        <w:ind w:right="1076" w:firstLine="710"/>
      </w:pPr>
      <w:r>
        <w:t>-соотносить иллюстративный материал с историческими событиями, явлениями, процессами, персоналиями;</w:t>
      </w:r>
    </w:p>
    <w:p w:rsidR="006C1144" w:rsidRDefault="008913CF">
      <w:pPr>
        <w:pStyle w:val="a3"/>
        <w:spacing w:before="3"/>
        <w:ind w:right="1076" w:firstLine="710"/>
      </w:pPr>
      <w:r>
        <w:t>-использовать статистическую (информационную) таблицу, график,</w:t>
      </w:r>
      <w:r>
        <w:rPr>
          <w:spacing w:val="40"/>
        </w:rPr>
        <w:t xml:space="preserve"> </w:t>
      </w:r>
      <w:r>
        <w:t>диаграмму как источники информации;</w:t>
      </w:r>
    </w:p>
    <w:p w:rsidR="006C1144" w:rsidRDefault="008913CF">
      <w:pPr>
        <w:pStyle w:val="a3"/>
        <w:spacing w:before="1" w:line="275" w:lineRule="exact"/>
        <w:ind w:left="1848"/>
      </w:pPr>
      <w:r>
        <w:t>-использовать</w:t>
      </w:r>
      <w:r>
        <w:rPr>
          <w:spacing w:val="-6"/>
        </w:rPr>
        <w:t xml:space="preserve"> </w:t>
      </w:r>
      <w:r>
        <w:t>аудиовизуальный</w:t>
      </w:r>
      <w:r>
        <w:rPr>
          <w:spacing w:val="-3"/>
        </w:rPr>
        <w:t xml:space="preserve"> </w:t>
      </w:r>
      <w:r>
        <w:t>ряд</w:t>
      </w:r>
      <w:r>
        <w:rPr>
          <w:spacing w:val="-6"/>
        </w:rPr>
        <w:t xml:space="preserve"> </w:t>
      </w:r>
      <w:r>
        <w:t>как</w:t>
      </w:r>
      <w:r>
        <w:rPr>
          <w:spacing w:val="-6"/>
        </w:rPr>
        <w:t xml:space="preserve"> </w:t>
      </w:r>
      <w:r>
        <w:t>источник</w:t>
      </w:r>
      <w:r>
        <w:rPr>
          <w:spacing w:val="-6"/>
        </w:rPr>
        <w:t xml:space="preserve"> </w:t>
      </w:r>
      <w:r>
        <w:rPr>
          <w:spacing w:val="-2"/>
        </w:rPr>
        <w:t>информации;</w:t>
      </w:r>
    </w:p>
    <w:p w:rsidR="006C1144" w:rsidRDefault="008913CF">
      <w:pPr>
        <w:pStyle w:val="a3"/>
        <w:spacing w:line="242" w:lineRule="auto"/>
        <w:ind w:right="1077" w:firstLine="710"/>
      </w:pPr>
      <w:r>
        <w:t>-составлять описание исторических объектов и памятников на основе текста, иллюстраций, макетов, интернет-ресурсов;</w:t>
      </w:r>
    </w:p>
    <w:p w:rsidR="006C1144" w:rsidRDefault="008913CF">
      <w:pPr>
        <w:pStyle w:val="a3"/>
        <w:spacing w:line="271" w:lineRule="exact"/>
        <w:ind w:left="1848"/>
      </w:pPr>
      <w:r>
        <w:t>-работать</w:t>
      </w:r>
      <w:r>
        <w:rPr>
          <w:spacing w:val="-8"/>
        </w:rPr>
        <w:t xml:space="preserve"> </w:t>
      </w:r>
      <w:r>
        <w:t>с</w:t>
      </w:r>
      <w:r>
        <w:rPr>
          <w:spacing w:val="-3"/>
        </w:rPr>
        <w:t xml:space="preserve"> </w:t>
      </w:r>
      <w:r>
        <w:t>хронологическими</w:t>
      </w:r>
      <w:r>
        <w:rPr>
          <w:spacing w:val="-5"/>
        </w:rPr>
        <w:t xml:space="preserve"> </w:t>
      </w:r>
      <w:r>
        <w:t>таблицами,</w:t>
      </w:r>
      <w:r>
        <w:rPr>
          <w:spacing w:val="-5"/>
        </w:rPr>
        <w:t xml:space="preserve"> </w:t>
      </w:r>
      <w:r>
        <w:t>картами</w:t>
      </w:r>
      <w:r>
        <w:rPr>
          <w:spacing w:val="-1"/>
        </w:rPr>
        <w:t xml:space="preserve"> </w:t>
      </w:r>
      <w:r>
        <w:t>и</w:t>
      </w:r>
      <w:r>
        <w:rPr>
          <w:spacing w:val="-5"/>
        </w:rPr>
        <w:t xml:space="preserve"> </w:t>
      </w:r>
      <w:r>
        <w:rPr>
          <w:spacing w:val="-2"/>
        </w:rPr>
        <w:t>схемами;</w:t>
      </w:r>
    </w:p>
    <w:p w:rsidR="006C1144" w:rsidRDefault="008913CF">
      <w:pPr>
        <w:pStyle w:val="a3"/>
        <w:spacing w:before="1" w:line="275" w:lineRule="exact"/>
        <w:ind w:left="1848"/>
      </w:pPr>
      <w:r>
        <w:t>-читать</w:t>
      </w:r>
      <w:r>
        <w:rPr>
          <w:spacing w:val="-1"/>
        </w:rPr>
        <w:t xml:space="preserve"> </w:t>
      </w:r>
      <w:r>
        <w:t>легенду</w:t>
      </w:r>
      <w:r>
        <w:rPr>
          <w:spacing w:val="-10"/>
        </w:rPr>
        <w:t xml:space="preserve"> </w:t>
      </w:r>
      <w:r>
        <w:t xml:space="preserve">исторической </w:t>
      </w:r>
      <w:r>
        <w:rPr>
          <w:spacing w:val="-2"/>
        </w:rPr>
        <w:t>карты;</w:t>
      </w:r>
    </w:p>
    <w:p w:rsidR="006C1144" w:rsidRDefault="008913CF">
      <w:pPr>
        <w:pStyle w:val="a3"/>
        <w:spacing w:line="242" w:lineRule="auto"/>
        <w:ind w:right="1080" w:firstLine="710"/>
      </w:pPr>
      <w:r>
        <w:t>-владеть основной современной терминологией исторической науки, предусмотренной программой;</w:t>
      </w:r>
    </w:p>
    <w:p w:rsidR="006C1144" w:rsidRDefault="008913CF">
      <w:pPr>
        <w:pStyle w:val="a3"/>
        <w:spacing w:line="242" w:lineRule="auto"/>
        <w:ind w:right="1077" w:firstLine="710"/>
      </w:pPr>
      <w:r>
        <w:t>-демонстрировать умение вести диалог, участвовать в дискуссии по исторической тематике;</w:t>
      </w:r>
    </w:p>
    <w:p w:rsidR="006C1144" w:rsidRDefault="008913CF">
      <w:pPr>
        <w:pStyle w:val="a3"/>
        <w:spacing w:line="271" w:lineRule="exact"/>
        <w:ind w:left="1848"/>
      </w:pPr>
      <w:r>
        <w:t>-оценивать</w:t>
      </w:r>
      <w:r>
        <w:rPr>
          <w:spacing w:val="-5"/>
        </w:rPr>
        <w:t xml:space="preserve"> </w:t>
      </w:r>
      <w:r>
        <w:t>роль</w:t>
      </w:r>
      <w:r>
        <w:rPr>
          <w:spacing w:val="-4"/>
        </w:rPr>
        <w:t xml:space="preserve"> </w:t>
      </w:r>
      <w:r>
        <w:t>личности</w:t>
      </w:r>
      <w:r>
        <w:rPr>
          <w:spacing w:val="-3"/>
        </w:rPr>
        <w:t xml:space="preserve"> </w:t>
      </w:r>
      <w:r>
        <w:t>в</w:t>
      </w:r>
      <w:r>
        <w:rPr>
          <w:spacing w:val="-7"/>
        </w:rPr>
        <w:t xml:space="preserve"> </w:t>
      </w:r>
      <w:r>
        <w:t>отечественной</w:t>
      </w:r>
      <w:r>
        <w:rPr>
          <w:spacing w:val="-4"/>
        </w:rPr>
        <w:t xml:space="preserve"> </w:t>
      </w:r>
      <w:r>
        <w:t>истории ХХ</w:t>
      </w:r>
      <w:r>
        <w:rPr>
          <w:spacing w:val="-5"/>
        </w:rPr>
        <w:t xml:space="preserve"> </w:t>
      </w:r>
      <w:r>
        <w:rPr>
          <w:spacing w:val="-2"/>
        </w:rPr>
        <w:t>века;</w:t>
      </w:r>
    </w:p>
    <w:p w:rsidR="006C1144" w:rsidRDefault="008913CF">
      <w:pPr>
        <w:pStyle w:val="a3"/>
        <w:ind w:right="1076" w:firstLine="710"/>
      </w:pPr>
      <w:r>
        <w:t>-ориентироваться в дискуссионных вопросах российской истории ХХ века и существующих в науке их современных версиях и трактовках.</w:t>
      </w:r>
    </w:p>
    <w:p w:rsidR="006C1144" w:rsidRDefault="008913CF">
      <w:pPr>
        <w:pStyle w:val="1"/>
        <w:spacing w:before="3"/>
        <w:ind w:left="1138" w:right="1074" w:firstLine="710"/>
        <w:jc w:val="both"/>
      </w:pPr>
      <w:r>
        <w:t xml:space="preserve">Выпускник на базовом уровне получит возможность </w:t>
      </w:r>
      <w:r>
        <w:rPr>
          <w:spacing w:val="-2"/>
        </w:rPr>
        <w:t>научиться:</w:t>
      </w:r>
    </w:p>
    <w:p w:rsidR="006C1144" w:rsidRDefault="008913CF">
      <w:pPr>
        <w:pStyle w:val="a3"/>
        <w:ind w:right="1067" w:firstLine="710"/>
      </w:pPr>
      <w: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6C1144" w:rsidRDefault="008913CF">
      <w:pPr>
        <w:pStyle w:val="a3"/>
        <w:spacing w:line="242" w:lineRule="auto"/>
        <w:ind w:right="1071" w:firstLine="710"/>
      </w:pPr>
      <w:r>
        <w:t>-устанавливать аналогии и оценивать вклад разных стран в сокровищницу мировой культуры;</w:t>
      </w:r>
    </w:p>
    <w:p w:rsidR="006C1144" w:rsidRDefault="008913CF">
      <w:pPr>
        <w:pStyle w:val="a3"/>
        <w:spacing w:line="271" w:lineRule="exact"/>
        <w:ind w:left="1848"/>
      </w:pPr>
      <w:r>
        <w:t>-определять</w:t>
      </w:r>
      <w:r>
        <w:rPr>
          <w:spacing w:val="-6"/>
        </w:rPr>
        <w:t xml:space="preserve"> </w:t>
      </w:r>
      <w:r>
        <w:t>место</w:t>
      </w:r>
      <w:r>
        <w:rPr>
          <w:spacing w:val="-4"/>
        </w:rPr>
        <w:t xml:space="preserve"> </w:t>
      </w:r>
      <w:r>
        <w:t>и</w:t>
      </w:r>
      <w:r>
        <w:rPr>
          <w:spacing w:val="-3"/>
        </w:rPr>
        <w:t xml:space="preserve"> </w:t>
      </w:r>
      <w:r>
        <w:t>время</w:t>
      </w:r>
      <w:r>
        <w:rPr>
          <w:spacing w:val="-4"/>
        </w:rPr>
        <w:t xml:space="preserve"> </w:t>
      </w:r>
      <w:r>
        <w:t>создания</w:t>
      </w:r>
      <w:r>
        <w:rPr>
          <w:spacing w:val="-8"/>
        </w:rPr>
        <w:t xml:space="preserve"> </w:t>
      </w:r>
      <w:r>
        <w:t>исторических</w:t>
      </w:r>
      <w:r>
        <w:rPr>
          <w:spacing w:val="-8"/>
        </w:rPr>
        <w:t xml:space="preserve"> </w:t>
      </w:r>
      <w:r>
        <w:rPr>
          <w:spacing w:val="-2"/>
        </w:rPr>
        <w:t>документов;</w:t>
      </w:r>
    </w:p>
    <w:p w:rsidR="006C1144" w:rsidRDefault="008913CF">
      <w:pPr>
        <w:pStyle w:val="a3"/>
        <w:ind w:right="1071" w:firstLine="710"/>
      </w:pPr>
      <w: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p>
    <w:p w:rsidR="006C1144" w:rsidRDefault="008913CF">
      <w:pPr>
        <w:pStyle w:val="a3"/>
        <w:spacing w:line="242" w:lineRule="auto"/>
        <w:ind w:right="1076" w:firstLine="710"/>
      </w:pPr>
      <w:r>
        <w:t>-характеризовать современные версии и трактовки важнейших проблем отечественной и всемирной истории;</w:t>
      </w:r>
    </w:p>
    <w:p w:rsidR="006C1144" w:rsidRDefault="008913CF">
      <w:pPr>
        <w:pStyle w:val="a3"/>
        <w:ind w:right="1072" w:firstLine="710"/>
      </w:pPr>
      <w:r>
        <w:t xml:space="preserve">-понимать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w:t>
      </w:r>
      <w:r>
        <w:rPr>
          <w:spacing w:val="-2"/>
        </w:rPr>
        <w:t>революций;</w:t>
      </w:r>
    </w:p>
    <w:p w:rsidR="006C1144" w:rsidRDefault="008913CF">
      <w:pPr>
        <w:pStyle w:val="a3"/>
        <w:spacing w:line="242" w:lineRule="auto"/>
        <w:ind w:right="1074" w:firstLine="710"/>
      </w:pPr>
      <w:r>
        <w:t>-использовать картографические источники для описания событий и</w:t>
      </w:r>
      <w:r>
        <w:rPr>
          <w:spacing w:val="40"/>
        </w:rPr>
        <w:t xml:space="preserve"> </w:t>
      </w:r>
      <w:r>
        <w:t>процессов новейшей отечественной истории и привязки их к месту и времени;</w:t>
      </w:r>
    </w:p>
    <w:p w:rsidR="006C1144" w:rsidRDefault="008913CF">
      <w:pPr>
        <w:pStyle w:val="a3"/>
        <w:spacing w:line="242" w:lineRule="auto"/>
        <w:ind w:right="1066" w:firstLine="710"/>
      </w:pPr>
      <w:r>
        <w:t>-представлять</w:t>
      </w:r>
      <w:r>
        <w:rPr>
          <w:spacing w:val="-1"/>
        </w:rPr>
        <w:t xml:space="preserve"> </w:t>
      </w:r>
      <w:r>
        <w:t>историческую</w:t>
      </w:r>
      <w:r>
        <w:rPr>
          <w:spacing w:val="-3"/>
        </w:rPr>
        <w:t xml:space="preserve"> </w:t>
      </w:r>
      <w:r>
        <w:t>информацию</w:t>
      </w:r>
      <w:r>
        <w:rPr>
          <w:spacing w:val="-8"/>
        </w:rPr>
        <w:t xml:space="preserve"> </w:t>
      </w:r>
      <w:r>
        <w:t>в</w:t>
      </w:r>
      <w:r>
        <w:rPr>
          <w:spacing w:val="-4"/>
        </w:rPr>
        <w:t xml:space="preserve"> </w:t>
      </w:r>
      <w:r>
        <w:t>виде</w:t>
      </w:r>
      <w:r>
        <w:rPr>
          <w:spacing w:val="-2"/>
        </w:rPr>
        <w:t xml:space="preserve"> </w:t>
      </w:r>
      <w:r>
        <w:t>таблиц, схем, графиков и</w:t>
      </w:r>
      <w:r>
        <w:rPr>
          <w:spacing w:val="-5"/>
        </w:rPr>
        <w:t xml:space="preserve"> </w:t>
      </w:r>
      <w:r>
        <w:t>др., заполнять контурную карту;</w:t>
      </w:r>
    </w:p>
    <w:p w:rsidR="006C1144" w:rsidRDefault="008913CF">
      <w:pPr>
        <w:pStyle w:val="a3"/>
        <w:spacing w:line="242" w:lineRule="auto"/>
        <w:ind w:right="1080" w:firstLine="710"/>
      </w:pPr>
      <w:r>
        <w:t>-соотносить историческое время, исторические события, действия и поступки исторических личностей ХХ века;</w:t>
      </w:r>
    </w:p>
    <w:p w:rsidR="006C1144" w:rsidRDefault="008913CF">
      <w:pPr>
        <w:pStyle w:val="a3"/>
        <w:spacing w:line="242" w:lineRule="auto"/>
        <w:ind w:right="1070" w:firstLine="710"/>
      </w:pPr>
      <w:r>
        <w:t>-анализировать и оценивать исторические события местного масштаба в контексте общероссийской и мировой истории ХХ века;</w:t>
      </w:r>
    </w:p>
    <w:p w:rsidR="006C1144" w:rsidRDefault="008913CF">
      <w:pPr>
        <w:pStyle w:val="a3"/>
        <w:ind w:right="1075" w:firstLine="710"/>
      </w:pPr>
      <w: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p>
    <w:p w:rsidR="006C1144" w:rsidRDefault="008913CF">
      <w:pPr>
        <w:pStyle w:val="a3"/>
        <w:spacing w:line="275" w:lineRule="exact"/>
        <w:ind w:left="1848"/>
      </w:pPr>
      <w:r>
        <w:t>-приводить</w:t>
      </w:r>
      <w:r>
        <w:rPr>
          <w:spacing w:val="-7"/>
        </w:rPr>
        <w:t xml:space="preserve"> </w:t>
      </w:r>
      <w:r>
        <w:t>аргументы</w:t>
      </w:r>
      <w:r>
        <w:rPr>
          <w:spacing w:val="1"/>
        </w:rPr>
        <w:t xml:space="preserve"> </w:t>
      </w:r>
      <w:r>
        <w:t>и</w:t>
      </w:r>
      <w:r>
        <w:rPr>
          <w:spacing w:val="-6"/>
        </w:rPr>
        <w:t xml:space="preserve"> </w:t>
      </w:r>
      <w:r>
        <w:t>примеры в</w:t>
      </w:r>
      <w:r>
        <w:rPr>
          <w:spacing w:val="-4"/>
        </w:rPr>
        <w:t xml:space="preserve"> </w:t>
      </w:r>
      <w:r>
        <w:t>защиту</w:t>
      </w:r>
      <w:r>
        <w:rPr>
          <w:spacing w:val="-10"/>
        </w:rPr>
        <w:t xml:space="preserve"> </w:t>
      </w:r>
      <w:r>
        <w:t>своей</w:t>
      </w:r>
      <w:r>
        <w:rPr>
          <w:spacing w:val="-1"/>
        </w:rPr>
        <w:t xml:space="preserve"> </w:t>
      </w:r>
      <w:r>
        <w:t xml:space="preserve">точки </w:t>
      </w:r>
      <w:r>
        <w:rPr>
          <w:spacing w:val="-2"/>
        </w:rPr>
        <w:t>зрения;</w:t>
      </w:r>
    </w:p>
    <w:p w:rsidR="006C1144" w:rsidRDefault="008913CF">
      <w:pPr>
        <w:pStyle w:val="a3"/>
        <w:spacing w:line="275" w:lineRule="exact"/>
        <w:ind w:left="1848"/>
      </w:pPr>
      <w:r>
        <w:t>-применять</w:t>
      </w:r>
      <w:r>
        <w:rPr>
          <w:spacing w:val="-6"/>
        </w:rPr>
        <w:t xml:space="preserve"> </w:t>
      </w:r>
      <w:r>
        <w:t>полученные</w:t>
      </w:r>
      <w:r>
        <w:rPr>
          <w:spacing w:val="-5"/>
        </w:rPr>
        <w:t xml:space="preserve"> </w:t>
      </w:r>
      <w:r>
        <w:t>знания</w:t>
      </w:r>
      <w:r>
        <w:rPr>
          <w:spacing w:val="-8"/>
        </w:rPr>
        <w:t xml:space="preserve"> </w:t>
      </w:r>
      <w:r>
        <w:t>при</w:t>
      </w:r>
      <w:r>
        <w:rPr>
          <w:spacing w:val="-7"/>
        </w:rPr>
        <w:t xml:space="preserve"> </w:t>
      </w:r>
      <w:r>
        <w:t>анализе</w:t>
      </w:r>
      <w:r>
        <w:rPr>
          <w:spacing w:val="-5"/>
        </w:rPr>
        <w:t xml:space="preserve"> </w:t>
      </w:r>
      <w:r>
        <w:t>современной</w:t>
      </w:r>
      <w:r>
        <w:rPr>
          <w:spacing w:val="-2"/>
        </w:rPr>
        <w:t xml:space="preserve"> </w:t>
      </w:r>
      <w:r>
        <w:t>политики</w:t>
      </w:r>
      <w:r>
        <w:rPr>
          <w:spacing w:val="-7"/>
        </w:rPr>
        <w:t xml:space="preserve"> </w:t>
      </w:r>
      <w:r>
        <w:rPr>
          <w:spacing w:val="-2"/>
        </w:rPr>
        <w:t>России;</w:t>
      </w:r>
    </w:p>
    <w:p w:rsidR="006C1144" w:rsidRDefault="008913CF">
      <w:pPr>
        <w:pStyle w:val="a3"/>
        <w:ind w:left="1848"/>
      </w:pPr>
      <w:r>
        <w:t>-владеть</w:t>
      </w:r>
      <w:r>
        <w:rPr>
          <w:spacing w:val="-1"/>
        </w:rPr>
        <w:t xml:space="preserve"> </w:t>
      </w:r>
      <w:r>
        <w:t>элементами</w:t>
      </w:r>
      <w:r>
        <w:rPr>
          <w:spacing w:val="-5"/>
        </w:rPr>
        <w:t xml:space="preserve"> </w:t>
      </w:r>
      <w:r>
        <w:t>проектной</w:t>
      </w:r>
      <w:r>
        <w:rPr>
          <w:spacing w:val="-5"/>
        </w:rPr>
        <w:t xml:space="preserve"> </w:t>
      </w:r>
      <w:r>
        <w:rPr>
          <w:spacing w:val="-2"/>
        </w:rPr>
        <w:t>деятельности.</w:t>
      </w:r>
    </w:p>
    <w:p w:rsidR="006C1144" w:rsidRDefault="008913CF">
      <w:pPr>
        <w:pStyle w:val="1"/>
        <w:jc w:val="both"/>
      </w:pPr>
      <w:r>
        <w:t>Выпускник</w:t>
      </w:r>
      <w:r>
        <w:rPr>
          <w:spacing w:val="-11"/>
        </w:rPr>
        <w:t xml:space="preserve"> </w:t>
      </w:r>
      <w:r>
        <w:t>на</w:t>
      </w:r>
      <w:r>
        <w:rPr>
          <w:spacing w:val="-10"/>
        </w:rPr>
        <w:t xml:space="preserve"> </w:t>
      </w:r>
      <w:r>
        <w:t>углубленном</w:t>
      </w:r>
      <w:r>
        <w:rPr>
          <w:spacing w:val="-7"/>
        </w:rPr>
        <w:t xml:space="preserve"> </w:t>
      </w:r>
      <w:r>
        <w:t>уровне</w:t>
      </w:r>
      <w:r>
        <w:rPr>
          <w:spacing w:val="-5"/>
        </w:rPr>
        <w:t xml:space="preserve"> </w:t>
      </w:r>
      <w:r>
        <w:rPr>
          <w:spacing w:val="-2"/>
        </w:rPr>
        <w:t>научится:</w:t>
      </w:r>
    </w:p>
    <w:p w:rsidR="006C1144" w:rsidRDefault="006C1144">
      <w:pPr>
        <w:pStyle w:val="1"/>
        <w:jc w:val="both"/>
        <w:sectPr w:rsidR="006C1144">
          <w:pgSz w:w="11910" w:h="16840"/>
          <w:pgMar w:top="760" w:right="0" w:bottom="980" w:left="850" w:header="0" w:footer="796" w:gutter="0"/>
          <w:cols w:space="720"/>
        </w:sectPr>
      </w:pPr>
    </w:p>
    <w:p w:rsidR="006C1144" w:rsidRDefault="008913CF">
      <w:pPr>
        <w:pStyle w:val="a3"/>
        <w:spacing w:before="63"/>
        <w:ind w:right="1074" w:firstLine="710"/>
      </w:pPr>
      <w:r>
        <w:lastRenderedPageBreak/>
        <w:t>-владеть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p>
    <w:p w:rsidR="006C1144" w:rsidRDefault="008913CF">
      <w:pPr>
        <w:pStyle w:val="a3"/>
        <w:spacing w:before="5" w:line="237" w:lineRule="auto"/>
        <w:ind w:right="1071" w:firstLine="710"/>
      </w:pPr>
      <w:r>
        <w:t xml:space="preserve">-характеризовать особенности исторического пути России, ее роль в мировом </w:t>
      </w:r>
      <w:r>
        <w:rPr>
          <w:spacing w:val="-2"/>
        </w:rPr>
        <w:t>сообществе;</w:t>
      </w:r>
    </w:p>
    <w:p w:rsidR="006C1144" w:rsidRDefault="008913CF">
      <w:pPr>
        <w:pStyle w:val="a3"/>
        <w:spacing w:before="3"/>
        <w:ind w:right="1072" w:firstLine="710"/>
      </w:pPr>
      <w:r>
        <w:t>-определять исторические предпосылки, условия, место и время создания исторических документов;</w:t>
      </w:r>
    </w:p>
    <w:p w:rsidR="006C1144" w:rsidRDefault="008913CF">
      <w:pPr>
        <w:pStyle w:val="a3"/>
        <w:spacing w:before="1"/>
        <w:ind w:right="1069" w:firstLine="710"/>
      </w:pPr>
      <w:r>
        <w:t>-использоватьприемы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w:t>
      </w:r>
    </w:p>
    <w:p w:rsidR="006C1144" w:rsidRDefault="008913CF">
      <w:pPr>
        <w:pStyle w:val="a3"/>
        <w:spacing w:line="242" w:lineRule="auto"/>
        <w:ind w:right="1072" w:firstLine="710"/>
      </w:pPr>
      <w:r>
        <w:t>-определять причинно-следственные, пространственные, временные связи между важнейшими событиями (явлениями, процессами);</w:t>
      </w:r>
    </w:p>
    <w:p w:rsidR="006C1144" w:rsidRDefault="008913CF">
      <w:pPr>
        <w:pStyle w:val="a3"/>
        <w:spacing w:line="242" w:lineRule="auto"/>
        <w:ind w:right="1067" w:firstLine="710"/>
      </w:pPr>
      <w:r>
        <w:t>-различать в исторической информации факты и мнения, исторические описания и исторические объяснения;</w:t>
      </w:r>
    </w:p>
    <w:p w:rsidR="006C1144" w:rsidRDefault="008913CF">
      <w:pPr>
        <w:pStyle w:val="a3"/>
        <w:spacing w:line="242" w:lineRule="auto"/>
        <w:ind w:right="1071" w:firstLine="710"/>
      </w:pPr>
      <w:r>
        <w:t>-находить и правильно использовать картографические источники для реконструкции исторических событий, привязки их к конкретному месту и времени;</w:t>
      </w:r>
    </w:p>
    <w:p w:rsidR="006C1144" w:rsidRDefault="008913CF">
      <w:pPr>
        <w:pStyle w:val="a3"/>
        <w:spacing w:line="271" w:lineRule="exact"/>
        <w:ind w:left="1848"/>
      </w:pPr>
      <w:r>
        <w:t>-презентовать</w:t>
      </w:r>
      <w:r>
        <w:rPr>
          <w:spacing w:val="-7"/>
        </w:rPr>
        <w:t xml:space="preserve"> </w:t>
      </w:r>
      <w:r>
        <w:t>историческую</w:t>
      </w:r>
      <w:r>
        <w:rPr>
          <w:spacing w:val="-5"/>
        </w:rPr>
        <w:t xml:space="preserve"> </w:t>
      </w:r>
      <w:r>
        <w:t>информацию</w:t>
      </w:r>
      <w:r>
        <w:rPr>
          <w:spacing w:val="-4"/>
        </w:rPr>
        <w:t xml:space="preserve"> </w:t>
      </w:r>
      <w:r>
        <w:t>в</w:t>
      </w:r>
      <w:r>
        <w:rPr>
          <w:spacing w:val="-6"/>
        </w:rPr>
        <w:t xml:space="preserve"> </w:t>
      </w:r>
      <w:r>
        <w:t>виде</w:t>
      </w:r>
      <w:r>
        <w:rPr>
          <w:spacing w:val="-3"/>
        </w:rPr>
        <w:t xml:space="preserve"> </w:t>
      </w:r>
      <w:r>
        <w:t>таблиц,</w:t>
      </w:r>
      <w:r>
        <w:rPr>
          <w:spacing w:val="4"/>
        </w:rPr>
        <w:t xml:space="preserve"> </w:t>
      </w:r>
      <w:r>
        <w:t xml:space="preserve">схем, </w:t>
      </w:r>
      <w:r>
        <w:rPr>
          <w:spacing w:val="-2"/>
        </w:rPr>
        <w:t>графиков;</w:t>
      </w:r>
    </w:p>
    <w:p w:rsidR="006C1144" w:rsidRDefault="008913CF">
      <w:pPr>
        <w:pStyle w:val="a3"/>
        <w:ind w:right="1077" w:firstLine="710"/>
      </w:pPr>
      <w: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6C1144" w:rsidRDefault="008913CF">
      <w:pPr>
        <w:pStyle w:val="a3"/>
        <w:spacing w:line="237" w:lineRule="auto"/>
        <w:ind w:right="1075" w:firstLine="710"/>
      </w:pPr>
      <w:r>
        <w:t>-соотносить и оценивать исторические события локальной, региональной, общероссийской и мировой истории ХХ в.;</w:t>
      </w:r>
    </w:p>
    <w:p w:rsidR="006C1144" w:rsidRDefault="008913CF">
      <w:pPr>
        <w:pStyle w:val="a3"/>
        <w:ind w:right="1070" w:firstLine="710"/>
      </w:pPr>
      <w:r>
        <w:t>-обосновывать с опорой на факты, приведенные в учебной и научно- популярной литературе, собственную точку зрения на основные события истории России Новейшего времени;</w:t>
      </w:r>
    </w:p>
    <w:p w:rsidR="006C1144" w:rsidRDefault="008913CF">
      <w:pPr>
        <w:pStyle w:val="a3"/>
        <w:ind w:right="1074" w:firstLine="710"/>
      </w:pPr>
      <w: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6C1144" w:rsidRDefault="008913CF">
      <w:pPr>
        <w:pStyle w:val="a3"/>
        <w:spacing w:line="275" w:lineRule="exact"/>
        <w:ind w:left="1848"/>
      </w:pPr>
      <w:r>
        <w:t>-критически</w:t>
      </w:r>
      <w:r>
        <w:rPr>
          <w:spacing w:val="-7"/>
        </w:rPr>
        <w:t xml:space="preserve"> </w:t>
      </w:r>
      <w:r>
        <w:t>оценивать</w:t>
      </w:r>
      <w:r>
        <w:rPr>
          <w:spacing w:val="-5"/>
        </w:rPr>
        <w:t xml:space="preserve"> </w:t>
      </w:r>
      <w:r>
        <w:t>вклад</w:t>
      </w:r>
      <w:r>
        <w:rPr>
          <w:spacing w:val="-4"/>
        </w:rPr>
        <w:t xml:space="preserve"> </w:t>
      </w:r>
      <w:r>
        <w:t>конкретных</w:t>
      </w:r>
      <w:r>
        <w:rPr>
          <w:spacing w:val="-7"/>
        </w:rPr>
        <w:t xml:space="preserve"> </w:t>
      </w:r>
      <w:r>
        <w:t>личностей</w:t>
      </w:r>
      <w:r>
        <w:rPr>
          <w:spacing w:val="-6"/>
        </w:rPr>
        <w:t xml:space="preserve"> </w:t>
      </w:r>
      <w:r>
        <w:t>в</w:t>
      </w:r>
      <w:r>
        <w:rPr>
          <w:spacing w:val="-1"/>
        </w:rPr>
        <w:t xml:space="preserve"> </w:t>
      </w:r>
      <w:r>
        <w:t>развитие</w:t>
      </w:r>
      <w:r>
        <w:rPr>
          <w:spacing w:val="-3"/>
        </w:rPr>
        <w:t xml:space="preserve"> </w:t>
      </w:r>
      <w:r>
        <w:rPr>
          <w:spacing w:val="-2"/>
        </w:rPr>
        <w:t>человечества;</w:t>
      </w:r>
    </w:p>
    <w:p w:rsidR="006C1144" w:rsidRDefault="008913CF">
      <w:pPr>
        <w:pStyle w:val="a3"/>
        <w:spacing w:line="242" w:lineRule="auto"/>
        <w:ind w:right="1063" w:firstLine="710"/>
      </w:pPr>
      <w:r>
        <w:t>-изучать биографии политических деятелей, дипломатов, полководцев на основе комплексного использования энциклопедий, справочников;</w:t>
      </w:r>
    </w:p>
    <w:p w:rsidR="006C1144" w:rsidRDefault="008913CF">
      <w:pPr>
        <w:pStyle w:val="a3"/>
        <w:spacing w:line="242" w:lineRule="auto"/>
        <w:ind w:right="1072" w:firstLine="710"/>
      </w:pPr>
      <w:r>
        <w:t>-объяснять, в чем состояли мотивы, цели и результаты деятельности исторических личностей и политических групп в истории;</w:t>
      </w:r>
    </w:p>
    <w:p w:rsidR="006C1144" w:rsidRDefault="008913CF">
      <w:pPr>
        <w:pStyle w:val="a3"/>
        <w:ind w:right="1077" w:firstLine="710"/>
      </w:pPr>
      <w:r>
        <w:t>-самостоятельно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w:t>
      </w:r>
    </w:p>
    <w:p w:rsidR="006C1144" w:rsidRDefault="008913CF">
      <w:pPr>
        <w:pStyle w:val="a3"/>
        <w:spacing w:line="237" w:lineRule="auto"/>
        <w:ind w:right="1072" w:firstLine="710"/>
      </w:pPr>
      <w:r>
        <w:t>-объяснять, в чем состояли мотивы, цели и результаты деятельности исторических личностей и политических групп в истории;</w:t>
      </w:r>
    </w:p>
    <w:p w:rsidR="006C1144" w:rsidRDefault="008913CF">
      <w:pPr>
        <w:pStyle w:val="a3"/>
        <w:ind w:right="1075" w:firstLine="710"/>
      </w:pPr>
      <w:r>
        <w:t>-давать комплексную оценку историческим периодам (в соответствии с периодизацией, изложенной в историко-культурном стандарте), проводить</w:t>
      </w:r>
      <w:r>
        <w:rPr>
          <w:spacing w:val="40"/>
        </w:rPr>
        <w:t xml:space="preserve"> </w:t>
      </w:r>
      <w:r>
        <w:t>временной и пространственный анализ.</w:t>
      </w:r>
    </w:p>
    <w:p w:rsidR="006C1144" w:rsidRDefault="008913CF">
      <w:pPr>
        <w:pStyle w:val="1"/>
        <w:ind w:left="1138" w:right="1071" w:firstLine="710"/>
        <w:jc w:val="both"/>
      </w:pPr>
      <w:r>
        <w:t xml:space="preserve">Выпускник на углубленном уровне получит возможность </w:t>
      </w:r>
      <w:r>
        <w:rPr>
          <w:spacing w:val="-2"/>
        </w:rPr>
        <w:t>научиться:</w:t>
      </w:r>
    </w:p>
    <w:p w:rsidR="006C1144" w:rsidRDefault="008913CF">
      <w:pPr>
        <w:pStyle w:val="a3"/>
        <w:ind w:right="1070" w:firstLine="710"/>
      </w:pPr>
      <w:r>
        <w:t xml:space="preserve">-использовать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w:t>
      </w:r>
      <w:r>
        <w:rPr>
          <w:spacing w:val="-2"/>
        </w:rPr>
        <w:t>суждений;</w:t>
      </w:r>
    </w:p>
    <w:p w:rsidR="006C1144" w:rsidRDefault="008913CF">
      <w:pPr>
        <w:pStyle w:val="a3"/>
        <w:ind w:right="1074" w:firstLine="710"/>
      </w:pPr>
      <w:r>
        <w:t>-анализировать и сопоставлять как научные, так и вненаучные версии и</w:t>
      </w:r>
      <w:r>
        <w:rPr>
          <w:spacing w:val="40"/>
        </w:rPr>
        <w:t xml:space="preserve"> </w:t>
      </w:r>
      <w:r>
        <w:t>оценки исторического прошлого, отличать интерпретации, основанные на фактическом материале, от заведомых искажений, фальсификации;</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72" w:firstLine="710"/>
      </w:pPr>
      <w:r>
        <w:lastRenderedPageBreak/>
        <w:t xml:space="preserve">-устанавливать причинно-следственные, пространственные, временные связи исторических событий, явлений, процессов на основе анализа исторической </w:t>
      </w:r>
      <w:r>
        <w:rPr>
          <w:spacing w:val="-2"/>
        </w:rPr>
        <w:t>ситуации;</w:t>
      </w:r>
    </w:p>
    <w:p w:rsidR="006C1144" w:rsidRDefault="008913CF">
      <w:pPr>
        <w:pStyle w:val="a3"/>
        <w:spacing w:before="3"/>
        <w:ind w:right="1076" w:firstLine="710"/>
      </w:pPr>
      <w:r>
        <w:t>-определять и аргументировать свое отношение к различным версиям,</w:t>
      </w:r>
      <w:r>
        <w:rPr>
          <w:spacing w:val="40"/>
        </w:rPr>
        <w:t xml:space="preserve"> </w:t>
      </w:r>
      <w:r>
        <w:t>оценкам исторических событий и деятельности личностей на</w:t>
      </w:r>
      <w:r>
        <w:rPr>
          <w:spacing w:val="-6"/>
        </w:rPr>
        <w:t xml:space="preserve"> </w:t>
      </w:r>
      <w:r>
        <w:t>основе</w:t>
      </w:r>
      <w:r>
        <w:rPr>
          <w:spacing w:val="-1"/>
        </w:rPr>
        <w:t xml:space="preserve"> </w:t>
      </w:r>
      <w:r>
        <w:t>представлений</w:t>
      </w:r>
      <w:r>
        <w:rPr>
          <w:spacing w:val="-4"/>
        </w:rPr>
        <w:t xml:space="preserve"> </w:t>
      </w:r>
      <w:r>
        <w:t>о достижениях историографии;</w:t>
      </w:r>
    </w:p>
    <w:p w:rsidR="006C1144" w:rsidRDefault="008913CF">
      <w:pPr>
        <w:pStyle w:val="a3"/>
        <w:ind w:right="1072" w:firstLine="710"/>
      </w:pPr>
      <w: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6C1144" w:rsidRDefault="008913CF">
      <w:pPr>
        <w:pStyle w:val="a3"/>
        <w:ind w:right="1071" w:firstLine="710"/>
      </w:pPr>
      <w: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6C1144" w:rsidRDefault="008913CF">
      <w:pPr>
        <w:pStyle w:val="a3"/>
        <w:ind w:left="1848"/>
      </w:pPr>
      <w:r>
        <w:t>-знать</w:t>
      </w:r>
      <w:r>
        <w:rPr>
          <w:spacing w:val="-12"/>
        </w:rPr>
        <w:t xml:space="preserve"> </w:t>
      </w:r>
      <w:r>
        <w:t>основные</w:t>
      </w:r>
      <w:r>
        <w:rPr>
          <w:spacing w:val="-2"/>
        </w:rPr>
        <w:t xml:space="preserve"> </w:t>
      </w:r>
      <w:r>
        <w:t>подходы</w:t>
      </w:r>
      <w:r>
        <w:rPr>
          <w:spacing w:val="-1"/>
        </w:rPr>
        <w:t xml:space="preserve"> </w:t>
      </w:r>
      <w:r>
        <w:t>(концепции)</w:t>
      </w:r>
      <w:r>
        <w:rPr>
          <w:spacing w:val="-5"/>
        </w:rPr>
        <w:t xml:space="preserve"> </w:t>
      </w:r>
      <w:r>
        <w:t>в</w:t>
      </w:r>
      <w:r>
        <w:rPr>
          <w:spacing w:val="-4"/>
        </w:rPr>
        <w:t xml:space="preserve"> </w:t>
      </w:r>
      <w:r>
        <w:t xml:space="preserve">изучении </w:t>
      </w:r>
      <w:r>
        <w:rPr>
          <w:spacing w:val="-2"/>
        </w:rPr>
        <w:t>истории;</w:t>
      </w:r>
    </w:p>
    <w:p w:rsidR="006C1144" w:rsidRDefault="008913CF">
      <w:pPr>
        <w:pStyle w:val="a3"/>
        <w:spacing w:before="1" w:line="275" w:lineRule="exact"/>
        <w:ind w:left="1848"/>
      </w:pPr>
      <w:r>
        <w:t>-знакомиться</w:t>
      </w:r>
      <w:r>
        <w:rPr>
          <w:spacing w:val="-6"/>
        </w:rPr>
        <w:t xml:space="preserve"> </w:t>
      </w:r>
      <w:r>
        <w:t>с</w:t>
      </w:r>
      <w:r>
        <w:rPr>
          <w:spacing w:val="-6"/>
        </w:rPr>
        <w:t xml:space="preserve"> </w:t>
      </w:r>
      <w:r>
        <w:t>оценками</w:t>
      </w:r>
      <w:r>
        <w:rPr>
          <w:spacing w:val="-4"/>
        </w:rPr>
        <w:t xml:space="preserve"> </w:t>
      </w:r>
      <w:r>
        <w:t>«трудных»</w:t>
      </w:r>
      <w:r>
        <w:rPr>
          <w:spacing w:val="-5"/>
        </w:rPr>
        <w:t xml:space="preserve"> </w:t>
      </w:r>
      <w:r>
        <w:t>вопросов</w:t>
      </w:r>
      <w:r>
        <w:rPr>
          <w:spacing w:val="-3"/>
        </w:rPr>
        <w:t xml:space="preserve"> </w:t>
      </w:r>
      <w:r>
        <w:rPr>
          <w:spacing w:val="-2"/>
        </w:rPr>
        <w:t>истории;</w:t>
      </w:r>
    </w:p>
    <w:p w:rsidR="006C1144" w:rsidRDefault="008913CF">
      <w:pPr>
        <w:pStyle w:val="a3"/>
        <w:ind w:right="1067" w:firstLine="710"/>
      </w:pPr>
      <w:r>
        <w:t xml:space="preserve">-работать с историческими источниками, самостоятельно анализировать документальную базу по исторической тематике; оценивать различные исторические </w:t>
      </w:r>
      <w:r>
        <w:rPr>
          <w:spacing w:val="-2"/>
        </w:rPr>
        <w:t>версии;</w:t>
      </w:r>
    </w:p>
    <w:p w:rsidR="006C1144" w:rsidRDefault="008913CF">
      <w:pPr>
        <w:pStyle w:val="a3"/>
        <w:spacing w:before="2"/>
        <w:ind w:right="1072" w:firstLine="710"/>
      </w:pPr>
      <w:r>
        <w:t>-исследовать с помощью исторических источников особенности экономической и политической жизни Российского государства в контексте мировой истории ХХ в.;</w:t>
      </w:r>
    </w:p>
    <w:p w:rsidR="006C1144" w:rsidRDefault="008913CF">
      <w:pPr>
        <w:pStyle w:val="a3"/>
        <w:spacing w:line="242" w:lineRule="auto"/>
        <w:ind w:right="1077" w:firstLine="710"/>
      </w:pPr>
      <w:r>
        <w:t>-корректно использовать терминологию исторической науки в ходе выступления, дискуссии и т.д.;</w:t>
      </w:r>
    </w:p>
    <w:p w:rsidR="006C1144" w:rsidRDefault="008913CF">
      <w:pPr>
        <w:pStyle w:val="a3"/>
        <w:spacing w:line="242" w:lineRule="auto"/>
        <w:ind w:right="1070" w:firstLine="710"/>
      </w:pPr>
      <w:r>
        <w:t xml:space="preserve">-представлять результаты историко-познавательной деятельности в свободной форме с ориентацией на </w:t>
      </w:r>
      <w:bookmarkStart w:id="18" w:name="_bookmark8"/>
      <w:bookmarkEnd w:id="18"/>
      <w:r>
        <w:t>заданные параметры деятельности.</w:t>
      </w:r>
    </w:p>
    <w:p w:rsidR="006C1144" w:rsidRDefault="008913CF">
      <w:pPr>
        <w:spacing w:line="322" w:lineRule="exact"/>
        <w:ind w:left="1848"/>
        <w:rPr>
          <w:b/>
          <w:sz w:val="28"/>
        </w:rPr>
      </w:pPr>
      <w:r>
        <w:rPr>
          <w:b/>
          <w:color w:val="FF0000"/>
          <w:spacing w:val="-2"/>
          <w:sz w:val="28"/>
        </w:rPr>
        <w:t>География</w:t>
      </w:r>
    </w:p>
    <w:p w:rsidR="006C1144" w:rsidRDefault="008913CF">
      <w:pPr>
        <w:pStyle w:val="1"/>
        <w:ind w:left="1138" w:right="1075" w:firstLine="710"/>
      </w:pPr>
      <w:r>
        <w:t>В</w:t>
      </w:r>
      <w:r>
        <w:rPr>
          <w:spacing w:val="80"/>
        </w:rPr>
        <w:t xml:space="preserve"> </w:t>
      </w:r>
      <w:r>
        <w:t>результате</w:t>
      </w:r>
      <w:r>
        <w:rPr>
          <w:spacing w:val="80"/>
        </w:rPr>
        <w:t xml:space="preserve"> </w:t>
      </w:r>
      <w:r>
        <w:t>изучения</w:t>
      </w:r>
      <w:r>
        <w:rPr>
          <w:spacing w:val="80"/>
        </w:rPr>
        <w:t xml:space="preserve"> </w:t>
      </w:r>
      <w:r>
        <w:t>учебного</w:t>
      </w:r>
      <w:r>
        <w:rPr>
          <w:spacing w:val="80"/>
        </w:rPr>
        <w:t xml:space="preserve"> </w:t>
      </w:r>
      <w:r>
        <w:t>предмета</w:t>
      </w:r>
      <w:r>
        <w:rPr>
          <w:spacing w:val="80"/>
        </w:rPr>
        <w:t xml:space="preserve"> </w:t>
      </w:r>
      <w:r>
        <w:t>«География»</w:t>
      </w:r>
      <w:r>
        <w:rPr>
          <w:spacing w:val="80"/>
        </w:rPr>
        <w:t xml:space="preserve"> </w:t>
      </w:r>
      <w:r>
        <w:t>на уровне среднего общего образования:</w:t>
      </w:r>
    </w:p>
    <w:p w:rsidR="006C1144" w:rsidRDefault="008913CF">
      <w:pPr>
        <w:spacing w:line="319" w:lineRule="exact"/>
        <w:ind w:left="1848"/>
        <w:rPr>
          <w:b/>
          <w:sz w:val="28"/>
        </w:rPr>
      </w:pPr>
      <w:r>
        <w:rPr>
          <w:b/>
          <w:sz w:val="28"/>
        </w:rPr>
        <w:t>Выпускник</w:t>
      </w:r>
      <w:r>
        <w:rPr>
          <w:b/>
          <w:spacing w:val="-11"/>
          <w:sz w:val="28"/>
        </w:rPr>
        <w:t xml:space="preserve"> </w:t>
      </w:r>
      <w:r>
        <w:rPr>
          <w:b/>
          <w:sz w:val="28"/>
        </w:rPr>
        <w:t>на</w:t>
      </w:r>
      <w:r>
        <w:rPr>
          <w:b/>
          <w:spacing w:val="-8"/>
          <w:sz w:val="28"/>
        </w:rPr>
        <w:t xml:space="preserve"> </w:t>
      </w:r>
      <w:r>
        <w:rPr>
          <w:b/>
          <w:sz w:val="28"/>
        </w:rPr>
        <w:t>базовом</w:t>
      </w:r>
      <w:r>
        <w:rPr>
          <w:b/>
          <w:spacing w:val="-6"/>
          <w:sz w:val="28"/>
        </w:rPr>
        <w:t xml:space="preserve"> </w:t>
      </w:r>
      <w:r>
        <w:rPr>
          <w:b/>
          <w:sz w:val="28"/>
        </w:rPr>
        <w:t>уровне</w:t>
      </w:r>
      <w:r>
        <w:rPr>
          <w:b/>
          <w:spacing w:val="-7"/>
          <w:sz w:val="28"/>
        </w:rPr>
        <w:t xml:space="preserve"> </w:t>
      </w:r>
      <w:r>
        <w:rPr>
          <w:b/>
          <w:spacing w:val="-2"/>
          <w:sz w:val="28"/>
        </w:rPr>
        <w:t>научится:</w:t>
      </w:r>
    </w:p>
    <w:p w:rsidR="006C1144" w:rsidRDefault="008913CF">
      <w:pPr>
        <w:pStyle w:val="a3"/>
        <w:spacing w:line="242" w:lineRule="auto"/>
        <w:ind w:right="1070" w:firstLine="710"/>
      </w:pPr>
      <w:r>
        <w:t>-понимать значение географии как науки и объяснять ее роль в решении проблем человечества;</w:t>
      </w:r>
    </w:p>
    <w:p w:rsidR="006C1144" w:rsidRDefault="008913CF">
      <w:pPr>
        <w:pStyle w:val="a3"/>
        <w:spacing w:line="242" w:lineRule="auto"/>
        <w:ind w:right="1069" w:firstLine="710"/>
      </w:pPr>
      <w: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6C1144" w:rsidRDefault="008913CF">
      <w:pPr>
        <w:pStyle w:val="a3"/>
        <w:ind w:right="1077" w:firstLine="710"/>
      </w:pPr>
      <w: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6C1144" w:rsidRDefault="008913CF">
      <w:pPr>
        <w:pStyle w:val="a3"/>
        <w:ind w:right="1064" w:firstLine="710"/>
      </w:pPr>
      <w: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6C1144" w:rsidRDefault="008913CF">
      <w:pPr>
        <w:pStyle w:val="a3"/>
        <w:spacing w:line="274" w:lineRule="exact"/>
        <w:ind w:left="1848"/>
      </w:pPr>
      <w:r>
        <w:t>-сравнивать</w:t>
      </w:r>
      <w:r>
        <w:rPr>
          <w:spacing w:val="-7"/>
        </w:rPr>
        <w:t xml:space="preserve"> </w:t>
      </w:r>
      <w:r>
        <w:t>географические</w:t>
      </w:r>
      <w:r>
        <w:rPr>
          <w:spacing w:val="-2"/>
        </w:rPr>
        <w:t xml:space="preserve"> </w:t>
      </w:r>
      <w:r>
        <w:t>объекты</w:t>
      </w:r>
      <w:r>
        <w:rPr>
          <w:spacing w:val="-3"/>
        </w:rPr>
        <w:t xml:space="preserve"> </w:t>
      </w:r>
      <w:r>
        <w:t>между</w:t>
      </w:r>
      <w:r>
        <w:rPr>
          <w:spacing w:val="-11"/>
        </w:rPr>
        <w:t xml:space="preserve"> </w:t>
      </w:r>
      <w:r>
        <w:t>собой</w:t>
      </w:r>
      <w:r>
        <w:rPr>
          <w:spacing w:val="-5"/>
        </w:rPr>
        <w:t xml:space="preserve"> </w:t>
      </w:r>
      <w:r>
        <w:t>по</w:t>
      </w:r>
      <w:r>
        <w:rPr>
          <w:spacing w:val="2"/>
        </w:rPr>
        <w:t xml:space="preserve"> </w:t>
      </w:r>
      <w:r>
        <w:t xml:space="preserve">заданным </w:t>
      </w:r>
      <w:r>
        <w:rPr>
          <w:spacing w:val="-2"/>
        </w:rPr>
        <w:t>критериям;</w:t>
      </w:r>
    </w:p>
    <w:p w:rsidR="006C1144" w:rsidRDefault="008913CF">
      <w:pPr>
        <w:pStyle w:val="a3"/>
        <w:ind w:right="1067" w:firstLine="710"/>
      </w:pPr>
      <w: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6C1144" w:rsidRDefault="008913CF">
      <w:pPr>
        <w:pStyle w:val="a3"/>
        <w:spacing w:line="242" w:lineRule="auto"/>
        <w:ind w:right="1068" w:firstLine="710"/>
      </w:pPr>
      <w:r>
        <w:t>-раскрывать причинно-следственные связи природно-хозяйственных явлений</w:t>
      </w:r>
      <w:r>
        <w:rPr>
          <w:spacing w:val="40"/>
        </w:rPr>
        <w:t xml:space="preserve"> </w:t>
      </w:r>
      <w:r>
        <w:t>и процессов;</w:t>
      </w:r>
    </w:p>
    <w:p w:rsidR="006C1144" w:rsidRDefault="008913CF">
      <w:pPr>
        <w:pStyle w:val="a3"/>
        <w:spacing w:line="242" w:lineRule="auto"/>
        <w:ind w:right="1076" w:firstLine="710"/>
      </w:pPr>
      <w:r>
        <w:t xml:space="preserve">-выделять и объяснять существенные признаки географических объектов и </w:t>
      </w:r>
      <w:r>
        <w:rPr>
          <w:spacing w:val="-2"/>
        </w:rPr>
        <w:t>явлений;</w:t>
      </w:r>
    </w:p>
    <w:p w:rsidR="006C1144" w:rsidRDefault="008913CF">
      <w:pPr>
        <w:pStyle w:val="a3"/>
        <w:spacing w:line="242" w:lineRule="auto"/>
        <w:ind w:right="1081" w:firstLine="710"/>
      </w:pPr>
      <w:r>
        <w:t>-выявлять</w:t>
      </w:r>
      <w:r>
        <w:rPr>
          <w:spacing w:val="-2"/>
        </w:rPr>
        <w:t xml:space="preserve"> </w:t>
      </w:r>
      <w:r>
        <w:t>и</w:t>
      </w:r>
      <w:r>
        <w:rPr>
          <w:spacing w:val="-2"/>
        </w:rPr>
        <w:t xml:space="preserve"> </w:t>
      </w:r>
      <w:r>
        <w:t>объяснять</w:t>
      </w:r>
      <w:r>
        <w:rPr>
          <w:spacing w:val="-3"/>
        </w:rPr>
        <w:t xml:space="preserve"> </w:t>
      </w:r>
      <w:r>
        <w:t>географические аспекты</w:t>
      </w:r>
      <w:r>
        <w:rPr>
          <w:spacing w:val="-1"/>
        </w:rPr>
        <w:t xml:space="preserve"> </w:t>
      </w:r>
      <w:r>
        <w:t>различных</w:t>
      </w:r>
      <w:r>
        <w:rPr>
          <w:spacing w:val="-3"/>
        </w:rPr>
        <w:t xml:space="preserve"> </w:t>
      </w:r>
      <w:r>
        <w:t>текущих</w:t>
      </w:r>
      <w:r>
        <w:rPr>
          <w:spacing w:val="-3"/>
        </w:rPr>
        <w:t xml:space="preserve"> </w:t>
      </w:r>
      <w:r>
        <w:t>событий</w:t>
      </w:r>
      <w:r>
        <w:rPr>
          <w:spacing w:val="-2"/>
        </w:rPr>
        <w:t xml:space="preserve"> </w:t>
      </w:r>
      <w:r>
        <w:t xml:space="preserve">и </w:t>
      </w:r>
      <w:r>
        <w:rPr>
          <w:spacing w:val="-2"/>
        </w:rPr>
        <w:t>ситуаций;</w:t>
      </w:r>
    </w:p>
    <w:p w:rsidR="006C1144" w:rsidRDefault="008913CF">
      <w:pPr>
        <w:pStyle w:val="a3"/>
        <w:spacing w:line="242" w:lineRule="auto"/>
        <w:ind w:right="1075" w:firstLine="710"/>
      </w:pPr>
      <w:r>
        <w:t xml:space="preserve">-описывать изменения геосистем в результате природных и антропогенных </w:t>
      </w:r>
      <w:r>
        <w:rPr>
          <w:spacing w:val="-2"/>
        </w:rPr>
        <w:t>воздействий;</w:t>
      </w:r>
    </w:p>
    <w:p w:rsidR="006C1144" w:rsidRDefault="006C1144">
      <w:pPr>
        <w:pStyle w:val="a3"/>
        <w:spacing w:line="242" w:lineRule="auto"/>
        <w:sectPr w:rsidR="006C1144">
          <w:pgSz w:w="11910" w:h="16840"/>
          <w:pgMar w:top="760" w:right="0" w:bottom="980" w:left="850" w:header="0" w:footer="796" w:gutter="0"/>
          <w:cols w:space="720"/>
        </w:sectPr>
      </w:pPr>
    </w:p>
    <w:p w:rsidR="006C1144" w:rsidRDefault="008913CF">
      <w:pPr>
        <w:pStyle w:val="a3"/>
        <w:tabs>
          <w:tab w:val="left" w:pos="2913"/>
          <w:tab w:val="left" w:pos="3845"/>
          <w:tab w:val="left" w:pos="4339"/>
          <w:tab w:val="left" w:pos="5960"/>
          <w:tab w:val="left" w:pos="7241"/>
          <w:tab w:val="left" w:pos="8838"/>
          <w:tab w:val="left" w:pos="9776"/>
        </w:tabs>
        <w:spacing w:before="63" w:line="242" w:lineRule="auto"/>
        <w:ind w:right="1063" w:firstLine="710"/>
        <w:jc w:val="left"/>
      </w:pPr>
      <w:r>
        <w:rPr>
          <w:spacing w:val="-2"/>
        </w:rPr>
        <w:lastRenderedPageBreak/>
        <w:t>-решать</w:t>
      </w:r>
      <w:r>
        <w:tab/>
      </w:r>
      <w:r>
        <w:rPr>
          <w:spacing w:val="-2"/>
        </w:rPr>
        <w:t>задачи</w:t>
      </w:r>
      <w:r>
        <w:tab/>
      </w:r>
      <w:r>
        <w:rPr>
          <w:spacing w:val="-6"/>
        </w:rPr>
        <w:t>по</w:t>
      </w:r>
      <w:r>
        <w:tab/>
      </w:r>
      <w:r>
        <w:rPr>
          <w:spacing w:val="-2"/>
        </w:rPr>
        <w:t>определению</w:t>
      </w:r>
      <w:r>
        <w:tab/>
      </w:r>
      <w:r>
        <w:rPr>
          <w:spacing w:val="-2"/>
        </w:rPr>
        <w:t>состояния</w:t>
      </w:r>
      <w:r>
        <w:tab/>
      </w:r>
      <w:r>
        <w:rPr>
          <w:spacing w:val="-2"/>
        </w:rPr>
        <w:t>окружающей</w:t>
      </w:r>
      <w:r>
        <w:tab/>
      </w:r>
      <w:r>
        <w:rPr>
          <w:spacing w:val="-2"/>
        </w:rPr>
        <w:t>среды,</w:t>
      </w:r>
      <w:r>
        <w:tab/>
      </w:r>
      <w:r>
        <w:rPr>
          <w:spacing w:val="-6"/>
        </w:rPr>
        <w:t xml:space="preserve">ее </w:t>
      </w:r>
      <w:r>
        <w:t>пригодности для жизни человека;</w:t>
      </w:r>
    </w:p>
    <w:p w:rsidR="006C1144" w:rsidRDefault="008913CF">
      <w:pPr>
        <w:pStyle w:val="a3"/>
        <w:spacing w:line="242" w:lineRule="auto"/>
        <w:ind w:right="1075" w:firstLine="710"/>
        <w:jc w:val="left"/>
      </w:pPr>
      <w:r>
        <w:t>-оценивать</w:t>
      </w:r>
      <w:r>
        <w:rPr>
          <w:spacing w:val="35"/>
        </w:rPr>
        <w:t xml:space="preserve"> </w:t>
      </w:r>
      <w:r>
        <w:t>демографическую</w:t>
      </w:r>
      <w:r>
        <w:rPr>
          <w:spacing w:val="36"/>
        </w:rPr>
        <w:t xml:space="preserve"> </w:t>
      </w:r>
      <w:r>
        <w:t>ситуацию,</w:t>
      </w:r>
      <w:r>
        <w:rPr>
          <w:spacing w:val="40"/>
        </w:rPr>
        <w:t xml:space="preserve"> </w:t>
      </w:r>
      <w:r>
        <w:t>процессы</w:t>
      </w:r>
      <w:r>
        <w:rPr>
          <w:spacing w:val="40"/>
        </w:rPr>
        <w:t xml:space="preserve"> </w:t>
      </w:r>
      <w:r>
        <w:t>урбанизации,</w:t>
      </w:r>
      <w:r>
        <w:rPr>
          <w:spacing w:val="35"/>
        </w:rPr>
        <w:t xml:space="preserve"> </w:t>
      </w:r>
      <w:r>
        <w:t>миграции</w:t>
      </w:r>
      <w:r>
        <w:rPr>
          <w:spacing w:val="39"/>
        </w:rPr>
        <w:t xml:space="preserve"> </w:t>
      </w:r>
      <w:r>
        <w:t>в странах и регионах мира;</w:t>
      </w:r>
    </w:p>
    <w:p w:rsidR="006C1144" w:rsidRDefault="008913CF">
      <w:pPr>
        <w:pStyle w:val="a3"/>
        <w:spacing w:line="242" w:lineRule="auto"/>
        <w:ind w:right="1075" w:firstLine="710"/>
        <w:jc w:val="left"/>
      </w:pPr>
      <w:r>
        <w:t>-объяснять состав,</w:t>
      </w:r>
      <w:r>
        <w:rPr>
          <w:spacing w:val="29"/>
        </w:rPr>
        <w:t xml:space="preserve"> </w:t>
      </w:r>
      <w:r>
        <w:t>структуру и закономерности размещения населения мира, регионов, стран и их частей;</w:t>
      </w:r>
    </w:p>
    <w:p w:rsidR="006C1144" w:rsidRDefault="008913CF">
      <w:pPr>
        <w:pStyle w:val="a3"/>
        <w:spacing w:line="271" w:lineRule="exact"/>
        <w:ind w:left="1848"/>
        <w:jc w:val="left"/>
      </w:pPr>
      <w:r>
        <w:t>-характеризовать</w:t>
      </w:r>
      <w:r>
        <w:rPr>
          <w:spacing w:val="-6"/>
        </w:rPr>
        <w:t xml:space="preserve"> </w:t>
      </w:r>
      <w:r>
        <w:t>географию</w:t>
      </w:r>
      <w:r>
        <w:rPr>
          <w:spacing w:val="-5"/>
        </w:rPr>
        <w:t xml:space="preserve"> </w:t>
      </w:r>
      <w:r>
        <w:t>рынка</w:t>
      </w:r>
      <w:r>
        <w:rPr>
          <w:spacing w:val="-3"/>
        </w:rPr>
        <w:t xml:space="preserve"> </w:t>
      </w:r>
      <w:r>
        <w:rPr>
          <w:spacing w:val="-2"/>
        </w:rPr>
        <w:t>труда;</w:t>
      </w:r>
    </w:p>
    <w:p w:rsidR="006C1144" w:rsidRDefault="008913CF">
      <w:pPr>
        <w:pStyle w:val="a3"/>
        <w:spacing w:line="237" w:lineRule="auto"/>
        <w:ind w:right="1075" w:firstLine="710"/>
        <w:jc w:val="left"/>
      </w:pPr>
      <w:r>
        <w:t>-рассчитывать</w:t>
      </w:r>
      <w:r>
        <w:rPr>
          <w:spacing w:val="40"/>
        </w:rPr>
        <w:t xml:space="preserve"> </w:t>
      </w:r>
      <w:r>
        <w:t>численность</w:t>
      </w:r>
      <w:r>
        <w:rPr>
          <w:spacing w:val="40"/>
        </w:rPr>
        <w:t xml:space="preserve"> </w:t>
      </w:r>
      <w:r>
        <w:t>населения</w:t>
      </w:r>
      <w:r>
        <w:rPr>
          <w:spacing w:val="40"/>
        </w:rPr>
        <w:t xml:space="preserve"> </w:t>
      </w:r>
      <w:r>
        <w:t>с</w:t>
      </w:r>
      <w:r>
        <w:rPr>
          <w:spacing w:val="40"/>
        </w:rPr>
        <w:t xml:space="preserve"> </w:t>
      </w:r>
      <w:r>
        <w:t>учетом</w:t>
      </w:r>
      <w:r>
        <w:rPr>
          <w:spacing w:val="40"/>
        </w:rPr>
        <w:t xml:space="preserve"> </w:t>
      </w:r>
      <w:r>
        <w:t>естественного</w:t>
      </w:r>
      <w:r>
        <w:rPr>
          <w:spacing w:val="40"/>
        </w:rPr>
        <w:t xml:space="preserve"> </w:t>
      </w:r>
      <w:r>
        <w:t>движения</w:t>
      </w:r>
      <w:r>
        <w:rPr>
          <w:spacing w:val="40"/>
        </w:rPr>
        <w:t xml:space="preserve"> </w:t>
      </w:r>
      <w:r>
        <w:t>и миграции населения стран, регионов мира;</w:t>
      </w:r>
    </w:p>
    <w:p w:rsidR="006C1144" w:rsidRDefault="008913CF">
      <w:pPr>
        <w:pStyle w:val="a3"/>
        <w:spacing w:line="237" w:lineRule="auto"/>
        <w:ind w:right="1075" w:firstLine="710"/>
        <w:jc w:val="left"/>
      </w:pPr>
      <w:r>
        <w:t>-анализировать</w:t>
      </w:r>
      <w:r>
        <w:rPr>
          <w:spacing w:val="40"/>
        </w:rPr>
        <w:t xml:space="preserve"> </w:t>
      </w:r>
      <w:r>
        <w:t>факторы</w:t>
      </w:r>
      <w:r>
        <w:rPr>
          <w:spacing w:val="40"/>
        </w:rPr>
        <w:t xml:space="preserve"> </w:t>
      </w:r>
      <w:r>
        <w:t>и</w:t>
      </w:r>
      <w:r>
        <w:rPr>
          <w:spacing w:val="40"/>
        </w:rPr>
        <w:t xml:space="preserve"> </w:t>
      </w:r>
      <w:r>
        <w:t>объяснять</w:t>
      </w:r>
      <w:r>
        <w:rPr>
          <w:spacing w:val="40"/>
        </w:rPr>
        <w:t xml:space="preserve"> </w:t>
      </w:r>
      <w:r>
        <w:t>закономерности</w:t>
      </w:r>
      <w:r>
        <w:rPr>
          <w:spacing w:val="40"/>
        </w:rPr>
        <w:t xml:space="preserve"> </w:t>
      </w:r>
      <w:r>
        <w:t>размещения</w:t>
      </w:r>
      <w:r>
        <w:rPr>
          <w:spacing w:val="40"/>
        </w:rPr>
        <w:t xml:space="preserve"> </w:t>
      </w:r>
      <w:r>
        <w:t>отраслей хозяйства отдельных стран и регионов мира;</w:t>
      </w:r>
    </w:p>
    <w:p w:rsidR="006C1144" w:rsidRDefault="008913CF">
      <w:pPr>
        <w:pStyle w:val="a3"/>
        <w:tabs>
          <w:tab w:val="left" w:pos="3829"/>
          <w:tab w:val="left" w:pos="5249"/>
          <w:tab w:val="left" w:pos="6510"/>
          <w:tab w:val="left" w:pos="7738"/>
          <w:tab w:val="left" w:pos="9057"/>
          <w:tab w:val="left" w:pos="9848"/>
        </w:tabs>
        <w:spacing w:before="3"/>
        <w:ind w:right="1074" w:firstLine="710"/>
        <w:jc w:val="left"/>
      </w:pPr>
      <w:r>
        <w:rPr>
          <w:spacing w:val="-2"/>
        </w:rPr>
        <w:t>-характеризовать</w:t>
      </w:r>
      <w:r>
        <w:tab/>
      </w:r>
      <w:r>
        <w:rPr>
          <w:spacing w:val="-2"/>
        </w:rPr>
        <w:t>отраслевую</w:t>
      </w:r>
      <w:r>
        <w:tab/>
      </w:r>
      <w:r>
        <w:rPr>
          <w:spacing w:val="-2"/>
        </w:rPr>
        <w:t>структуру</w:t>
      </w:r>
      <w:r>
        <w:tab/>
      </w:r>
      <w:r>
        <w:rPr>
          <w:spacing w:val="-2"/>
        </w:rPr>
        <w:t>хозяйства</w:t>
      </w:r>
      <w:r>
        <w:tab/>
      </w:r>
      <w:r>
        <w:rPr>
          <w:spacing w:val="-2"/>
        </w:rPr>
        <w:t>отдельных</w:t>
      </w:r>
      <w:r>
        <w:tab/>
      </w:r>
      <w:r>
        <w:rPr>
          <w:spacing w:val="-2"/>
        </w:rPr>
        <w:t>стран</w:t>
      </w:r>
      <w:r>
        <w:tab/>
      </w:r>
      <w:r>
        <w:rPr>
          <w:spacing w:val="-10"/>
        </w:rPr>
        <w:t xml:space="preserve">и </w:t>
      </w:r>
      <w:r>
        <w:t>регионов мира;</w:t>
      </w:r>
    </w:p>
    <w:p w:rsidR="006C1144" w:rsidRDefault="008913CF">
      <w:pPr>
        <w:pStyle w:val="a3"/>
        <w:spacing w:line="275" w:lineRule="exact"/>
        <w:ind w:left="1848"/>
        <w:jc w:val="left"/>
      </w:pPr>
      <w:r>
        <w:t>-приводить</w:t>
      </w:r>
      <w:r>
        <w:rPr>
          <w:spacing w:val="-8"/>
        </w:rPr>
        <w:t xml:space="preserve"> </w:t>
      </w:r>
      <w:r>
        <w:t>примеры,</w:t>
      </w:r>
      <w:r>
        <w:rPr>
          <w:spacing w:val="-6"/>
        </w:rPr>
        <w:t xml:space="preserve"> </w:t>
      </w:r>
      <w:r>
        <w:t>объясняющие</w:t>
      </w:r>
      <w:r>
        <w:rPr>
          <w:spacing w:val="-9"/>
        </w:rPr>
        <w:t xml:space="preserve"> </w:t>
      </w:r>
      <w:r>
        <w:t>географическое</w:t>
      </w:r>
      <w:r>
        <w:rPr>
          <w:spacing w:val="-4"/>
        </w:rPr>
        <w:t xml:space="preserve"> </w:t>
      </w:r>
      <w:r>
        <w:t>разделение</w:t>
      </w:r>
      <w:r>
        <w:rPr>
          <w:spacing w:val="-4"/>
        </w:rPr>
        <w:t xml:space="preserve"> </w:t>
      </w:r>
      <w:r>
        <w:rPr>
          <w:spacing w:val="-2"/>
        </w:rPr>
        <w:t>труда;</w:t>
      </w:r>
    </w:p>
    <w:p w:rsidR="006C1144" w:rsidRDefault="008913CF">
      <w:pPr>
        <w:pStyle w:val="a3"/>
        <w:spacing w:line="242" w:lineRule="auto"/>
        <w:ind w:right="1075" w:firstLine="710"/>
        <w:jc w:val="left"/>
      </w:pPr>
      <w:r>
        <w:t>-определять</w:t>
      </w:r>
      <w:r>
        <w:rPr>
          <w:spacing w:val="80"/>
        </w:rPr>
        <w:t xml:space="preserve"> </w:t>
      </w:r>
      <w:r>
        <w:t>принадлежность</w:t>
      </w:r>
      <w:r>
        <w:rPr>
          <w:spacing w:val="40"/>
        </w:rPr>
        <w:t xml:space="preserve"> </w:t>
      </w:r>
      <w:r>
        <w:t>стран</w:t>
      </w:r>
      <w:r>
        <w:rPr>
          <w:spacing w:val="40"/>
        </w:rPr>
        <w:t xml:space="preserve"> </w:t>
      </w:r>
      <w:r>
        <w:t>к</w:t>
      </w:r>
      <w:r>
        <w:rPr>
          <w:spacing w:val="40"/>
        </w:rPr>
        <w:t xml:space="preserve"> </w:t>
      </w:r>
      <w:r>
        <w:t>одному</w:t>
      </w:r>
      <w:r>
        <w:rPr>
          <w:spacing w:val="40"/>
        </w:rPr>
        <w:t xml:space="preserve"> </w:t>
      </w:r>
      <w:r>
        <w:t>из</w:t>
      </w:r>
      <w:r>
        <w:rPr>
          <w:spacing w:val="80"/>
        </w:rPr>
        <w:t xml:space="preserve"> </w:t>
      </w:r>
      <w:r>
        <w:t>уровней</w:t>
      </w:r>
      <w:r>
        <w:rPr>
          <w:spacing w:val="40"/>
        </w:rPr>
        <w:t xml:space="preserve"> </w:t>
      </w:r>
      <w:r>
        <w:t>экономического</w:t>
      </w:r>
      <w:r>
        <w:rPr>
          <w:spacing w:val="40"/>
        </w:rPr>
        <w:t xml:space="preserve"> </w:t>
      </w:r>
      <w:r>
        <w:t>развития, используя показатель внутреннего валового продукта;</w:t>
      </w:r>
    </w:p>
    <w:p w:rsidR="006C1144" w:rsidRDefault="008913CF">
      <w:pPr>
        <w:pStyle w:val="a3"/>
        <w:spacing w:line="242" w:lineRule="auto"/>
        <w:ind w:right="1075" w:firstLine="710"/>
        <w:jc w:val="left"/>
      </w:pPr>
      <w:r>
        <w:t>-оценивать ресурсообеспеченность стран и</w:t>
      </w:r>
      <w:r>
        <w:rPr>
          <w:spacing w:val="30"/>
        </w:rPr>
        <w:t xml:space="preserve"> </w:t>
      </w:r>
      <w:r>
        <w:t>регионов при</w:t>
      </w:r>
      <w:r>
        <w:rPr>
          <w:spacing w:val="30"/>
        </w:rPr>
        <w:t xml:space="preserve"> </w:t>
      </w:r>
      <w:r>
        <w:t>помощи</w:t>
      </w:r>
      <w:r>
        <w:rPr>
          <w:spacing w:val="30"/>
        </w:rPr>
        <w:t xml:space="preserve"> </w:t>
      </w:r>
      <w:r>
        <w:t>различных источников информации в современных условиях функционирования экономики;</w:t>
      </w:r>
    </w:p>
    <w:p w:rsidR="006C1144" w:rsidRDefault="008913CF">
      <w:pPr>
        <w:pStyle w:val="a3"/>
        <w:spacing w:line="271" w:lineRule="exact"/>
        <w:ind w:left="1848"/>
        <w:jc w:val="left"/>
      </w:pPr>
      <w:r>
        <w:t>-оценивать</w:t>
      </w:r>
      <w:r>
        <w:rPr>
          <w:spacing w:val="-6"/>
        </w:rPr>
        <w:t xml:space="preserve"> </w:t>
      </w:r>
      <w:r>
        <w:t>место</w:t>
      </w:r>
      <w:r>
        <w:rPr>
          <w:spacing w:val="-5"/>
        </w:rPr>
        <w:t xml:space="preserve"> </w:t>
      </w:r>
      <w:r>
        <w:t>отдельных</w:t>
      </w:r>
      <w:r>
        <w:rPr>
          <w:spacing w:val="-5"/>
        </w:rPr>
        <w:t xml:space="preserve"> </w:t>
      </w:r>
      <w:r>
        <w:t>стран</w:t>
      </w:r>
      <w:r>
        <w:rPr>
          <w:spacing w:val="-1"/>
        </w:rPr>
        <w:t xml:space="preserve"> </w:t>
      </w:r>
      <w:r>
        <w:t>и</w:t>
      </w:r>
      <w:r>
        <w:rPr>
          <w:spacing w:val="-4"/>
        </w:rPr>
        <w:t xml:space="preserve"> </w:t>
      </w:r>
      <w:r>
        <w:t>регионов</w:t>
      </w:r>
      <w:r>
        <w:rPr>
          <w:spacing w:val="-4"/>
        </w:rPr>
        <w:t xml:space="preserve"> </w:t>
      </w:r>
      <w:r>
        <w:t>в</w:t>
      </w:r>
      <w:r>
        <w:rPr>
          <w:spacing w:val="-3"/>
        </w:rPr>
        <w:t xml:space="preserve"> </w:t>
      </w:r>
      <w:r>
        <w:t>мировом</w:t>
      </w:r>
      <w:r>
        <w:rPr>
          <w:spacing w:val="1"/>
        </w:rPr>
        <w:t xml:space="preserve"> </w:t>
      </w:r>
      <w:r>
        <w:rPr>
          <w:spacing w:val="-2"/>
        </w:rPr>
        <w:t>хозяйстве;</w:t>
      </w:r>
    </w:p>
    <w:p w:rsidR="006C1144" w:rsidRDefault="008913CF">
      <w:pPr>
        <w:pStyle w:val="a3"/>
        <w:spacing w:line="237" w:lineRule="auto"/>
        <w:ind w:right="1079" w:firstLine="710"/>
        <w:jc w:val="left"/>
      </w:pPr>
      <w:r>
        <w:t>-оценивать</w:t>
      </w:r>
      <w:r>
        <w:rPr>
          <w:spacing w:val="80"/>
        </w:rPr>
        <w:t xml:space="preserve"> </w:t>
      </w:r>
      <w:r>
        <w:t>роль</w:t>
      </w:r>
      <w:r>
        <w:rPr>
          <w:spacing w:val="80"/>
        </w:rPr>
        <w:t xml:space="preserve"> </w:t>
      </w:r>
      <w:r>
        <w:t>России</w:t>
      </w:r>
      <w:r>
        <w:rPr>
          <w:spacing w:val="80"/>
        </w:rPr>
        <w:t xml:space="preserve"> </w:t>
      </w:r>
      <w:r>
        <w:t>в</w:t>
      </w:r>
      <w:r>
        <w:rPr>
          <w:spacing w:val="80"/>
        </w:rPr>
        <w:t xml:space="preserve"> </w:t>
      </w:r>
      <w:r>
        <w:t>мировом</w:t>
      </w:r>
      <w:r>
        <w:rPr>
          <w:spacing w:val="80"/>
        </w:rPr>
        <w:t xml:space="preserve"> </w:t>
      </w:r>
      <w:r>
        <w:t>хозяйстве,</w:t>
      </w:r>
      <w:r>
        <w:rPr>
          <w:spacing w:val="80"/>
        </w:rPr>
        <w:t xml:space="preserve"> </w:t>
      </w:r>
      <w:r>
        <w:t>системе</w:t>
      </w:r>
      <w:r>
        <w:rPr>
          <w:spacing w:val="80"/>
        </w:rPr>
        <w:t xml:space="preserve"> </w:t>
      </w:r>
      <w:r>
        <w:t>международных</w:t>
      </w:r>
      <w:r>
        <w:rPr>
          <w:spacing w:val="40"/>
        </w:rPr>
        <w:t xml:space="preserve"> </w:t>
      </w:r>
      <w:r>
        <w:t>финансово-экономических и политических отношений;</w:t>
      </w:r>
    </w:p>
    <w:p w:rsidR="006C1144" w:rsidRDefault="008913CF">
      <w:pPr>
        <w:pStyle w:val="a3"/>
        <w:spacing w:before="4" w:line="237" w:lineRule="auto"/>
        <w:ind w:right="1075" w:firstLine="710"/>
        <w:jc w:val="left"/>
      </w:pPr>
      <w:r>
        <w:t>-объяснять влияние глобальных проблем человечества на жизнь населения</w:t>
      </w:r>
      <w:r>
        <w:rPr>
          <w:spacing w:val="38"/>
        </w:rPr>
        <w:t xml:space="preserve"> </w:t>
      </w:r>
      <w:r>
        <w:t>и развитие мирового хозяйства.</w:t>
      </w:r>
    </w:p>
    <w:p w:rsidR="006C1144" w:rsidRDefault="008913CF">
      <w:pPr>
        <w:pStyle w:val="1"/>
        <w:tabs>
          <w:tab w:val="left" w:pos="3675"/>
          <w:tab w:val="left" w:pos="4328"/>
          <w:tab w:val="left" w:pos="5695"/>
          <w:tab w:val="left" w:pos="6923"/>
          <w:tab w:val="left" w:pos="8324"/>
        </w:tabs>
        <w:spacing w:before="9"/>
        <w:ind w:left="1138" w:right="1072" w:firstLine="710"/>
      </w:pPr>
      <w:r>
        <w:rPr>
          <w:spacing w:val="-2"/>
        </w:rPr>
        <w:t>Выпускник</w:t>
      </w:r>
      <w:r>
        <w:tab/>
      </w:r>
      <w:r>
        <w:rPr>
          <w:spacing w:val="-6"/>
        </w:rPr>
        <w:t>на</w:t>
      </w:r>
      <w:r>
        <w:tab/>
      </w:r>
      <w:r>
        <w:rPr>
          <w:spacing w:val="-2"/>
        </w:rPr>
        <w:t>базовом</w:t>
      </w:r>
      <w:r>
        <w:tab/>
      </w:r>
      <w:r>
        <w:rPr>
          <w:spacing w:val="-2"/>
        </w:rPr>
        <w:t>уровне</w:t>
      </w:r>
      <w:r>
        <w:tab/>
      </w:r>
      <w:r>
        <w:rPr>
          <w:spacing w:val="-2"/>
        </w:rPr>
        <w:t>получит</w:t>
      </w:r>
      <w:r>
        <w:tab/>
      </w:r>
      <w:r>
        <w:rPr>
          <w:spacing w:val="-2"/>
        </w:rPr>
        <w:t>возможность научиться:</w:t>
      </w:r>
    </w:p>
    <w:p w:rsidR="006C1144" w:rsidRDefault="008913CF">
      <w:pPr>
        <w:pStyle w:val="a3"/>
        <w:tabs>
          <w:tab w:val="left" w:pos="2174"/>
          <w:tab w:val="left" w:pos="4098"/>
          <w:tab w:val="left" w:pos="5378"/>
          <w:tab w:val="left" w:pos="7114"/>
          <w:tab w:val="left" w:pos="7474"/>
          <w:tab w:val="left" w:pos="9349"/>
        </w:tabs>
        <w:spacing w:line="237" w:lineRule="auto"/>
        <w:ind w:right="1078" w:firstLine="710"/>
        <w:jc w:val="left"/>
      </w:pPr>
      <w:r>
        <w:rPr>
          <w:spacing w:val="-10"/>
        </w:rPr>
        <w:t>-</w:t>
      </w:r>
      <w:r>
        <w:tab/>
      </w:r>
      <w:r>
        <w:rPr>
          <w:spacing w:val="-2"/>
        </w:rPr>
        <w:t>характеризовать</w:t>
      </w:r>
      <w:r>
        <w:tab/>
      </w:r>
      <w:r>
        <w:rPr>
          <w:spacing w:val="-2"/>
        </w:rPr>
        <w:t>процессы,</w:t>
      </w:r>
      <w:r>
        <w:tab/>
      </w:r>
      <w:r>
        <w:rPr>
          <w:spacing w:val="-2"/>
        </w:rPr>
        <w:t>происходящие</w:t>
      </w:r>
      <w:r>
        <w:tab/>
      </w:r>
      <w:r>
        <w:rPr>
          <w:spacing w:val="-10"/>
        </w:rPr>
        <w:t>в</w:t>
      </w:r>
      <w:r>
        <w:tab/>
      </w:r>
      <w:r>
        <w:rPr>
          <w:spacing w:val="-2"/>
        </w:rPr>
        <w:t>географической</w:t>
      </w:r>
      <w:r>
        <w:tab/>
      </w:r>
      <w:r>
        <w:rPr>
          <w:spacing w:val="-2"/>
        </w:rPr>
        <w:t xml:space="preserve">среде; </w:t>
      </w:r>
      <w:r>
        <w:t>сравнивать процессы между собой, делать выводы на основе сравнения;</w:t>
      </w:r>
    </w:p>
    <w:p w:rsidR="006C1144" w:rsidRDefault="008913CF">
      <w:pPr>
        <w:pStyle w:val="a3"/>
        <w:ind w:right="1074" w:firstLine="710"/>
      </w:pPr>
      <w:r>
        <w:t xml:space="preserve">-переводить один вид информации в другой посредством анализа статистических данных, чтения географических карт, работы с графиками и </w:t>
      </w:r>
      <w:r>
        <w:rPr>
          <w:spacing w:val="-2"/>
        </w:rPr>
        <w:t>диаграммами;</w:t>
      </w:r>
    </w:p>
    <w:p w:rsidR="006C1144" w:rsidRDefault="008913CF">
      <w:pPr>
        <w:pStyle w:val="a3"/>
        <w:spacing w:line="242" w:lineRule="auto"/>
        <w:ind w:right="1075" w:firstLine="710"/>
      </w:pPr>
      <w:r>
        <w:t>-составлять географические описания населения, хозяйства и экологической обстановки отдельных стран и регионов мира;</w:t>
      </w:r>
    </w:p>
    <w:p w:rsidR="006C1144" w:rsidRDefault="008913CF">
      <w:pPr>
        <w:pStyle w:val="a3"/>
        <w:spacing w:line="242" w:lineRule="auto"/>
        <w:ind w:right="1083" w:firstLine="710"/>
      </w:pPr>
      <w:r>
        <w:t>-делать прогнозы развития географических систем и комплексов в результате изменения их компонентов;</w:t>
      </w:r>
    </w:p>
    <w:p w:rsidR="006C1144" w:rsidRDefault="008913CF">
      <w:pPr>
        <w:pStyle w:val="a3"/>
        <w:spacing w:line="242" w:lineRule="auto"/>
        <w:ind w:right="1069" w:firstLine="710"/>
      </w:pPr>
      <w:r>
        <w:t xml:space="preserve">-выделять наиболее важные экологические, социально-экономические </w:t>
      </w:r>
      <w:r>
        <w:rPr>
          <w:spacing w:val="-2"/>
        </w:rPr>
        <w:t>проблемы;</w:t>
      </w:r>
    </w:p>
    <w:p w:rsidR="006C1144" w:rsidRDefault="008913CF">
      <w:pPr>
        <w:pStyle w:val="a3"/>
        <w:spacing w:line="242" w:lineRule="auto"/>
        <w:ind w:right="1076" w:firstLine="710"/>
      </w:pPr>
      <w:r>
        <w:t>-давать научное объяснение процессам, явлениям, закономерностям, протекающим в географической оболочке;</w:t>
      </w:r>
    </w:p>
    <w:p w:rsidR="006C1144" w:rsidRDefault="008913CF">
      <w:pPr>
        <w:pStyle w:val="a3"/>
        <w:spacing w:line="242" w:lineRule="auto"/>
        <w:ind w:right="1078" w:firstLine="710"/>
      </w:pPr>
      <w:r>
        <w:t>-понимать и характеризовать причины возникновения процессов и явлений, влияющих на безопасность окружающей среды;</w:t>
      </w:r>
    </w:p>
    <w:p w:rsidR="006C1144" w:rsidRDefault="008913CF">
      <w:pPr>
        <w:pStyle w:val="a3"/>
        <w:ind w:right="1075" w:firstLine="710"/>
      </w:pPr>
      <w:r>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w:t>
      </w:r>
      <w:r>
        <w:rPr>
          <w:spacing w:val="-2"/>
        </w:rPr>
        <w:t>развития;</w:t>
      </w:r>
    </w:p>
    <w:p w:rsidR="006C1144" w:rsidRDefault="008913CF">
      <w:pPr>
        <w:pStyle w:val="a3"/>
        <w:spacing w:line="275" w:lineRule="exact"/>
        <w:ind w:left="1848"/>
      </w:pPr>
      <w:r>
        <w:t>-раскрывать</w:t>
      </w:r>
      <w:r>
        <w:rPr>
          <w:spacing w:val="-3"/>
        </w:rPr>
        <w:t xml:space="preserve"> </w:t>
      </w:r>
      <w:r>
        <w:t>сущность</w:t>
      </w:r>
      <w:r>
        <w:rPr>
          <w:spacing w:val="-5"/>
        </w:rPr>
        <w:t xml:space="preserve"> </w:t>
      </w:r>
      <w:r>
        <w:t>интеграционных</w:t>
      </w:r>
      <w:r>
        <w:rPr>
          <w:spacing w:val="-7"/>
        </w:rPr>
        <w:t xml:space="preserve"> </w:t>
      </w:r>
      <w:r>
        <w:t>процессов</w:t>
      </w:r>
      <w:r>
        <w:rPr>
          <w:spacing w:val="1"/>
        </w:rPr>
        <w:t xml:space="preserve"> </w:t>
      </w:r>
      <w:r>
        <w:t>в</w:t>
      </w:r>
      <w:r>
        <w:rPr>
          <w:spacing w:val="-4"/>
        </w:rPr>
        <w:t xml:space="preserve"> </w:t>
      </w:r>
      <w:r>
        <w:t xml:space="preserve">мировом </w:t>
      </w:r>
      <w:r>
        <w:rPr>
          <w:spacing w:val="-2"/>
        </w:rPr>
        <w:t>сообществе;</w:t>
      </w:r>
    </w:p>
    <w:p w:rsidR="006C1144" w:rsidRDefault="008913CF">
      <w:pPr>
        <w:pStyle w:val="a3"/>
        <w:spacing w:line="242" w:lineRule="auto"/>
        <w:ind w:right="1075" w:firstLine="710"/>
        <w:jc w:val="left"/>
      </w:pPr>
      <w:r>
        <w:t>-прогнозировать</w:t>
      </w:r>
      <w:r>
        <w:rPr>
          <w:spacing w:val="80"/>
        </w:rPr>
        <w:t xml:space="preserve"> </w:t>
      </w:r>
      <w:r>
        <w:t>и</w:t>
      </w:r>
      <w:r>
        <w:rPr>
          <w:spacing w:val="80"/>
        </w:rPr>
        <w:t xml:space="preserve"> </w:t>
      </w:r>
      <w:r>
        <w:t>оценивать</w:t>
      </w:r>
      <w:r>
        <w:rPr>
          <w:spacing w:val="80"/>
        </w:rPr>
        <w:t xml:space="preserve"> </w:t>
      </w:r>
      <w:r>
        <w:t>изменения</w:t>
      </w:r>
      <w:r>
        <w:rPr>
          <w:spacing w:val="80"/>
        </w:rPr>
        <w:t xml:space="preserve"> </w:t>
      </w:r>
      <w:r>
        <w:t>политической</w:t>
      </w:r>
      <w:r>
        <w:rPr>
          <w:spacing w:val="80"/>
        </w:rPr>
        <w:t xml:space="preserve"> </w:t>
      </w:r>
      <w:r>
        <w:t>карты</w:t>
      </w:r>
      <w:r>
        <w:rPr>
          <w:spacing w:val="80"/>
        </w:rPr>
        <w:t xml:space="preserve"> </w:t>
      </w:r>
      <w:r>
        <w:t>мира</w:t>
      </w:r>
      <w:r>
        <w:rPr>
          <w:spacing w:val="80"/>
        </w:rPr>
        <w:t xml:space="preserve"> </w:t>
      </w:r>
      <w:r>
        <w:t>под</w:t>
      </w:r>
      <w:r>
        <w:rPr>
          <w:spacing w:val="40"/>
        </w:rPr>
        <w:t xml:space="preserve"> </w:t>
      </w:r>
      <w:r>
        <w:t>влиянием международных отношений;</w:t>
      </w:r>
    </w:p>
    <w:p w:rsidR="006C1144" w:rsidRDefault="008913CF">
      <w:pPr>
        <w:pStyle w:val="a3"/>
        <w:spacing w:line="242" w:lineRule="auto"/>
        <w:ind w:right="1075" w:firstLine="710"/>
        <w:jc w:val="left"/>
      </w:pPr>
      <w:r>
        <w:t>-оценивать</w:t>
      </w:r>
      <w:r>
        <w:rPr>
          <w:spacing w:val="80"/>
        </w:rPr>
        <w:t xml:space="preserve"> </w:t>
      </w:r>
      <w:r>
        <w:t>социально-экономические</w:t>
      </w:r>
      <w:r>
        <w:rPr>
          <w:spacing w:val="80"/>
        </w:rPr>
        <w:t xml:space="preserve"> </w:t>
      </w:r>
      <w:r>
        <w:t>последствия</w:t>
      </w:r>
      <w:r>
        <w:rPr>
          <w:spacing w:val="80"/>
        </w:rPr>
        <w:t xml:space="preserve"> </w:t>
      </w:r>
      <w:r>
        <w:t>изменения</w:t>
      </w:r>
      <w:r>
        <w:rPr>
          <w:spacing w:val="40"/>
        </w:rPr>
        <w:t xml:space="preserve"> </w:t>
      </w:r>
      <w:r>
        <w:t>современной политической карты мира;</w:t>
      </w:r>
    </w:p>
    <w:p w:rsidR="006C1144" w:rsidRDefault="008913CF">
      <w:pPr>
        <w:pStyle w:val="a3"/>
        <w:spacing w:line="242" w:lineRule="auto"/>
        <w:ind w:right="1075" w:firstLine="710"/>
        <w:jc w:val="left"/>
      </w:pPr>
      <w:r>
        <w:t>-оценивать геополитические</w:t>
      </w:r>
      <w:r>
        <w:rPr>
          <w:spacing w:val="33"/>
        </w:rPr>
        <w:t xml:space="preserve"> </w:t>
      </w:r>
      <w:r>
        <w:t>риски,</w:t>
      </w:r>
      <w:r>
        <w:rPr>
          <w:spacing w:val="31"/>
        </w:rPr>
        <w:t xml:space="preserve"> </w:t>
      </w:r>
      <w:r>
        <w:t>вызванные</w:t>
      </w:r>
      <w:r>
        <w:rPr>
          <w:spacing w:val="33"/>
        </w:rPr>
        <w:t xml:space="preserve"> </w:t>
      </w:r>
      <w:r>
        <w:t>социально-экономическими</w:t>
      </w:r>
      <w:r>
        <w:rPr>
          <w:spacing w:val="35"/>
        </w:rPr>
        <w:t xml:space="preserve"> </w:t>
      </w:r>
      <w:r>
        <w:t>и геоэкологическими процессами, происходящими в мире;</w:t>
      </w:r>
    </w:p>
    <w:p w:rsidR="006C1144" w:rsidRDefault="008913CF">
      <w:pPr>
        <w:pStyle w:val="a3"/>
        <w:spacing w:line="270" w:lineRule="exact"/>
        <w:ind w:left="1848"/>
        <w:jc w:val="left"/>
      </w:pPr>
      <w:r>
        <w:t>-оценивать</w:t>
      </w:r>
      <w:r>
        <w:rPr>
          <w:spacing w:val="75"/>
        </w:rPr>
        <w:t xml:space="preserve"> </w:t>
      </w:r>
      <w:r>
        <w:t>изменение</w:t>
      </w:r>
      <w:r>
        <w:rPr>
          <w:spacing w:val="70"/>
        </w:rPr>
        <w:t xml:space="preserve"> </w:t>
      </w:r>
      <w:r>
        <w:t>отраслевой</w:t>
      </w:r>
      <w:r>
        <w:rPr>
          <w:spacing w:val="77"/>
        </w:rPr>
        <w:t xml:space="preserve"> </w:t>
      </w:r>
      <w:r>
        <w:t>структуры</w:t>
      </w:r>
      <w:r>
        <w:rPr>
          <w:spacing w:val="52"/>
          <w:w w:val="150"/>
        </w:rPr>
        <w:t xml:space="preserve"> </w:t>
      </w:r>
      <w:r>
        <w:t>отдельных</w:t>
      </w:r>
      <w:r>
        <w:rPr>
          <w:spacing w:val="75"/>
        </w:rPr>
        <w:t xml:space="preserve"> </w:t>
      </w:r>
      <w:r>
        <w:t>стран</w:t>
      </w:r>
      <w:r>
        <w:rPr>
          <w:spacing w:val="76"/>
        </w:rPr>
        <w:t xml:space="preserve"> </w:t>
      </w:r>
      <w:r>
        <w:t>и</w:t>
      </w:r>
      <w:r>
        <w:rPr>
          <w:spacing w:val="78"/>
        </w:rPr>
        <w:t xml:space="preserve"> </w:t>
      </w:r>
      <w:r>
        <w:rPr>
          <w:spacing w:val="-2"/>
        </w:rPr>
        <w:t>регионов</w:t>
      </w:r>
    </w:p>
    <w:p w:rsidR="006C1144" w:rsidRDefault="008913CF">
      <w:pPr>
        <w:pStyle w:val="a3"/>
        <w:spacing w:line="240" w:lineRule="exact"/>
        <w:jc w:val="left"/>
      </w:pPr>
      <w:r>
        <w:rPr>
          <w:spacing w:val="-2"/>
        </w:rPr>
        <w:t>мира;</w:t>
      </w:r>
    </w:p>
    <w:p w:rsidR="006C1144" w:rsidRDefault="008913CF">
      <w:pPr>
        <w:pStyle w:val="a3"/>
        <w:spacing w:line="275" w:lineRule="exact"/>
        <w:ind w:left="1848"/>
        <w:jc w:val="left"/>
      </w:pPr>
      <w:r>
        <w:t>-оценивать</w:t>
      </w:r>
      <w:r>
        <w:rPr>
          <w:spacing w:val="-6"/>
        </w:rPr>
        <w:t xml:space="preserve"> </w:t>
      </w:r>
      <w:r>
        <w:t>влияние</w:t>
      </w:r>
      <w:r>
        <w:rPr>
          <w:spacing w:val="-7"/>
        </w:rPr>
        <w:t xml:space="preserve"> </w:t>
      </w:r>
      <w:r>
        <w:t>отдельных</w:t>
      </w:r>
      <w:r>
        <w:rPr>
          <w:spacing w:val="-6"/>
        </w:rPr>
        <w:t xml:space="preserve"> </w:t>
      </w:r>
      <w:r>
        <w:t>стран</w:t>
      </w:r>
      <w:r>
        <w:rPr>
          <w:spacing w:val="-1"/>
        </w:rPr>
        <w:t xml:space="preserve"> </w:t>
      </w:r>
      <w:r>
        <w:t>и</w:t>
      </w:r>
      <w:r>
        <w:rPr>
          <w:spacing w:val="-4"/>
        </w:rPr>
        <w:t xml:space="preserve"> </w:t>
      </w:r>
      <w:r>
        <w:t>регионов на</w:t>
      </w:r>
      <w:r>
        <w:rPr>
          <w:spacing w:val="-7"/>
        </w:rPr>
        <w:t xml:space="preserve"> </w:t>
      </w:r>
      <w:r>
        <w:t>мировое</w:t>
      </w:r>
      <w:r>
        <w:rPr>
          <w:spacing w:val="-6"/>
        </w:rPr>
        <w:t xml:space="preserve"> </w:t>
      </w:r>
      <w:r>
        <w:rPr>
          <w:spacing w:val="-2"/>
        </w:rPr>
        <w:t>хозяйство;</w:t>
      </w:r>
    </w:p>
    <w:p w:rsidR="006C1144" w:rsidRDefault="006C1144">
      <w:pPr>
        <w:pStyle w:val="a3"/>
        <w:spacing w:line="275" w:lineRule="exact"/>
        <w:jc w:val="left"/>
        <w:sectPr w:rsidR="006C1144">
          <w:pgSz w:w="11910" w:h="16840"/>
          <w:pgMar w:top="760" w:right="0" w:bottom="980" w:left="850" w:header="0" w:footer="796" w:gutter="0"/>
          <w:cols w:space="720"/>
        </w:sectPr>
      </w:pPr>
    </w:p>
    <w:p w:rsidR="006C1144" w:rsidRDefault="008913CF">
      <w:pPr>
        <w:pStyle w:val="a3"/>
        <w:spacing w:before="63"/>
        <w:ind w:left="1848"/>
        <w:jc w:val="left"/>
      </w:pPr>
      <w:r>
        <w:lastRenderedPageBreak/>
        <w:t>-анализировать</w:t>
      </w:r>
      <w:r>
        <w:rPr>
          <w:spacing w:val="-4"/>
        </w:rPr>
        <w:t xml:space="preserve"> </w:t>
      </w:r>
      <w:r>
        <w:t>региональную</w:t>
      </w:r>
      <w:r>
        <w:rPr>
          <w:spacing w:val="-3"/>
        </w:rPr>
        <w:t xml:space="preserve"> </w:t>
      </w:r>
      <w:r>
        <w:t>политику</w:t>
      </w:r>
      <w:r>
        <w:rPr>
          <w:spacing w:val="-10"/>
        </w:rPr>
        <w:t xml:space="preserve"> </w:t>
      </w:r>
      <w:r>
        <w:t>отдельных</w:t>
      </w:r>
      <w:r>
        <w:rPr>
          <w:spacing w:val="-6"/>
        </w:rPr>
        <w:t xml:space="preserve"> </w:t>
      </w:r>
      <w:r>
        <w:t>стран</w:t>
      </w:r>
      <w:r>
        <w:rPr>
          <w:spacing w:val="-1"/>
        </w:rPr>
        <w:t xml:space="preserve"> </w:t>
      </w:r>
      <w:r>
        <w:t xml:space="preserve">и </w:t>
      </w:r>
      <w:r>
        <w:rPr>
          <w:spacing w:val="-2"/>
        </w:rPr>
        <w:t>регионов;</w:t>
      </w:r>
    </w:p>
    <w:p w:rsidR="006C1144" w:rsidRDefault="008913CF">
      <w:pPr>
        <w:pStyle w:val="a3"/>
        <w:tabs>
          <w:tab w:val="left" w:pos="3713"/>
          <w:tab w:val="left" w:pos="4998"/>
          <w:tab w:val="left" w:pos="6591"/>
          <w:tab w:val="left" w:pos="8557"/>
        </w:tabs>
        <w:spacing w:before="5" w:line="237" w:lineRule="auto"/>
        <w:ind w:right="1075" w:firstLine="710"/>
        <w:jc w:val="left"/>
      </w:pPr>
      <w:r>
        <w:rPr>
          <w:spacing w:val="-2"/>
        </w:rPr>
        <w:t>-анализировать</w:t>
      </w:r>
      <w:r>
        <w:tab/>
      </w:r>
      <w:r>
        <w:rPr>
          <w:spacing w:val="-2"/>
        </w:rPr>
        <w:t>основные</w:t>
      </w:r>
      <w:r>
        <w:tab/>
      </w:r>
      <w:r>
        <w:rPr>
          <w:spacing w:val="-2"/>
        </w:rPr>
        <w:t>направления</w:t>
      </w:r>
      <w:r>
        <w:tab/>
      </w:r>
      <w:r>
        <w:rPr>
          <w:spacing w:val="-2"/>
        </w:rPr>
        <w:t>международных</w:t>
      </w:r>
      <w:r>
        <w:tab/>
      </w:r>
      <w:r>
        <w:rPr>
          <w:spacing w:val="-2"/>
        </w:rPr>
        <w:t xml:space="preserve">исследований </w:t>
      </w:r>
      <w:r>
        <w:t>малоизученных территорий;</w:t>
      </w:r>
    </w:p>
    <w:p w:rsidR="006C1144" w:rsidRDefault="008913CF">
      <w:pPr>
        <w:pStyle w:val="a3"/>
        <w:spacing w:before="5" w:line="237" w:lineRule="auto"/>
        <w:ind w:right="1075" w:firstLine="710"/>
        <w:jc w:val="left"/>
      </w:pPr>
      <w: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6C1144" w:rsidRDefault="008913CF">
      <w:pPr>
        <w:pStyle w:val="a3"/>
        <w:tabs>
          <w:tab w:val="left" w:pos="3123"/>
          <w:tab w:val="left" w:pos="4394"/>
          <w:tab w:val="left" w:pos="5703"/>
          <w:tab w:val="left" w:pos="6053"/>
          <w:tab w:val="left" w:pos="7737"/>
          <w:tab w:val="left" w:pos="9310"/>
        </w:tabs>
        <w:spacing w:before="4"/>
        <w:ind w:right="1075" w:firstLine="710"/>
        <w:jc w:val="left"/>
      </w:pPr>
      <w:r>
        <w:rPr>
          <w:spacing w:val="-2"/>
        </w:rPr>
        <w:t>-понимать</w:t>
      </w:r>
      <w:r>
        <w:tab/>
      </w:r>
      <w:r>
        <w:rPr>
          <w:spacing w:val="-2"/>
        </w:rPr>
        <w:t>принципы</w:t>
      </w:r>
      <w:r>
        <w:tab/>
      </w:r>
      <w:r>
        <w:rPr>
          <w:spacing w:val="-2"/>
        </w:rPr>
        <w:t>выделения</w:t>
      </w:r>
      <w:r>
        <w:tab/>
      </w:r>
      <w:r>
        <w:rPr>
          <w:spacing w:val="-10"/>
        </w:rPr>
        <w:t>и</w:t>
      </w:r>
      <w:r>
        <w:tab/>
      </w:r>
      <w:r>
        <w:rPr>
          <w:spacing w:val="-2"/>
        </w:rPr>
        <w:t>устанавливать</w:t>
      </w:r>
      <w:r>
        <w:tab/>
      </w:r>
      <w:r>
        <w:rPr>
          <w:spacing w:val="-2"/>
        </w:rPr>
        <w:t>соотношения</w:t>
      </w:r>
      <w:r>
        <w:tab/>
      </w:r>
      <w:r>
        <w:rPr>
          <w:spacing w:val="-2"/>
        </w:rPr>
        <w:t xml:space="preserve">между </w:t>
      </w:r>
      <w:r>
        <w:t>государственной территорией и исключительной экономической зоной России;</w:t>
      </w:r>
    </w:p>
    <w:p w:rsidR="006C1144" w:rsidRDefault="008913CF">
      <w:pPr>
        <w:pStyle w:val="a3"/>
        <w:spacing w:before="3" w:line="237" w:lineRule="auto"/>
        <w:ind w:right="1075" w:firstLine="710"/>
        <w:jc w:val="left"/>
      </w:pPr>
      <w:r>
        <w:t>-давать</w:t>
      </w:r>
      <w:r>
        <w:rPr>
          <w:spacing w:val="80"/>
        </w:rPr>
        <w:t xml:space="preserve"> </w:t>
      </w:r>
      <w:r>
        <w:t>оценку</w:t>
      </w:r>
      <w:r>
        <w:rPr>
          <w:spacing w:val="80"/>
        </w:rPr>
        <w:t xml:space="preserve"> </w:t>
      </w:r>
      <w:r>
        <w:t>международной</w:t>
      </w:r>
      <w:r>
        <w:rPr>
          <w:spacing w:val="80"/>
        </w:rPr>
        <w:t xml:space="preserve"> </w:t>
      </w:r>
      <w:r>
        <w:t>деятельности,</w:t>
      </w:r>
      <w:r>
        <w:rPr>
          <w:spacing w:val="80"/>
        </w:rPr>
        <w:t xml:space="preserve"> </w:t>
      </w:r>
      <w:r>
        <w:t>направленной</w:t>
      </w:r>
      <w:r>
        <w:rPr>
          <w:spacing w:val="80"/>
        </w:rPr>
        <w:t xml:space="preserve"> </w:t>
      </w:r>
      <w:r>
        <w:t>на</w:t>
      </w:r>
      <w:r>
        <w:rPr>
          <w:spacing w:val="80"/>
        </w:rPr>
        <w:t xml:space="preserve"> </w:t>
      </w:r>
      <w:r>
        <w:t>решение глобальных проблем человечества.</w:t>
      </w:r>
    </w:p>
    <w:p w:rsidR="006C1144" w:rsidRDefault="008913CF">
      <w:pPr>
        <w:pStyle w:val="1"/>
        <w:spacing w:before="9" w:line="319" w:lineRule="exact"/>
      </w:pPr>
      <w:r>
        <w:t>Выпускник</w:t>
      </w:r>
      <w:r>
        <w:rPr>
          <w:spacing w:val="-12"/>
        </w:rPr>
        <w:t xml:space="preserve"> </w:t>
      </w:r>
      <w:r>
        <w:t>на</w:t>
      </w:r>
      <w:r>
        <w:rPr>
          <w:spacing w:val="-8"/>
        </w:rPr>
        <w:t xml:space="preserve"> </w:t>
      </w:r>
      <w:r>
        <w:t>углубленном</w:t>
      </w:r>
      <w:r>
        <w:rPr>
          <w:spacing w:val="-8"/>
        </w:rPr>
        <w:t xml:space="preserve"> </w:t>
      </w:r>
      <w:r>
        <w:t>уровне</w:t>
      </w:r>
      <w:r>
        <w:rPr>
          <w:spacing w:val="-9"/>
        </w:rPr>
        <w:t xml:space="preserve"> </w:t>
      </w:r>
      <w:r>
        <w:rPr>
          <w:spacing w:val="-2"/>
        </w:rPr>
        <w:t>научится:</w:t>
      </w:r>
    </w:p>
    <w:p w:rsidR="006C1144" w:rsidRDefault="008913CF">
      <w:pPr>
        <w:pStyle w:val="a5"/>
        <w:numPr>
          <w:ilvl w:val="0"/>
          <w:numId w:val="149"/>
        </w:numPr>
        <w:tabs>
          <w:tab w:val="left" w:pos="1421"/>
        </w:tabs>
        <w:spacing w:line="237" w:lineRule="auto"/>
        <w:ind w:right="1080"/>
        <w:rPr>
          <w:sz w:val="24"/>
        </w:rPr>
      </w:pPr>
      <w:r>
        <w:rPr>
          <w:sz w:val="24"/>
        </w:rPr>
        <w:t>определять роль современного комплекса географических наук в решении современных научных и практических задач;</w:t>
      </w:r>
    </w:p>
    <w:p w:rsidR="006C1144" w:rsidRDefault="008913CF">
      <w:pPr>
        <w:pStyle w:val="a5"/>
        <w:numPr>
          <w:ilvl w:val="0"/>
          <w:numId w:val="149"/>
        </w:numPr>
        <w:tabs>
          <w:tab w:val="left" w:pos="1421"/>
        </w:tabs>
        <w:spacing w:before="3"/>
        <w:ind w:right="1071"/>
        <w:rPr>
          <w:sz w:val="24"/>
        </w:rPr>
      </w:pPr>
      <w:r>
        <w:rPr>
          <w:sz w:val="24"/>
        </w:rPr>
        <w:t xml:space="preserve">выявлять и оценивать географические факторы, определяющие сущность и динамику важнейших природных, социально-экономических и экологических </w:t>
      </w:r>
      <w:r>
        <w:rPr>
          <w:spacing w:val="-2"/>
          <w:sz w:val="24"/>
        </w:rPr>
        <w:t>процессов;</w:t>
      </w:r>
    </w:p>
    <w:p w:rsidR="006C1144" w:rsidRDefault="008913CF">
      <w:pPr>
        <w:pStyle w:val="a5"/>
        <w:numPr>
          <w:ilvl w:val="0"/>
          <w:numId w:val="149"/>
        </w:numPr>
        <w:tabs>
          <w:tab w:val="left" w:pos="1421"/>
        </w:tabs>
        <w:spacing w:line="242" w:lineRule="auto"/>
        <w:ind w:right="1086"/>
        <w:rPr>
          <w:sz w:val="24"/>
        </w:rPr>
      </w:pPr>
      <w:r>
        <w:rPr>
          <w:sz w:val="24"/>
        </w:rPr>
        <w:t>проводить простейшую географическую экспертизу разнообразных природных, социально-экономических и экологических процессов;</w:t>
      </w:r>
    </w:p>
    <w:p w:rsidR="006C1144" w:rsidRDefault="008913CF">
      <w:pPr>
        <w:pStyle w:val="a5"/>
        <w:numPr>
          <w:ilvl w:val="0"/>
          <w:numId w:val="149"/>
        </w:numPr>
        <w:tabs>
          <w:tab w:val="left" w:pos="1421"/>
        </w:tabs>
        <w:ind w:right="1077"/>
        <w:rPr>
          <w:sz w:val="24"/>
        </w:rPr>
      </w:pPr>
      <w:r>
        <w:rPr>
          <w:sz w:val="24"/>
        </w:rPr>
        <w:t xml:space="preserve">прогнозировать изменения географических объектов, основываясь на динамике и территориальных особенностях процессов, протекающих в географическом </w:t>
      </w:r>
      <w:r>
        <w:rPr>
          <w:spacing w:val="-2"/>
          <w:sz w:val="24"/>
        </w:rPr>
        <w:t>пространстве;</w:t>
      </w:r>
    </w:p>
    <w:p w:rsidR="006C1144" w:rsidRDefault="008913CF">
      <w:pPr>
        <w:pStyle w:val="a5"/>
        <w:numPr>
          <w:ilvl w:val="0"/>
          <w:numId w:val="149"/>
        </w:numPr>
        <w:tabs>
          <w:tab w:val="left" w:pos="1421"/>
        </w:tabs>
        <w:ind w:right="1070"/>
        <w:rPr>
          <w:sz w:val="24"/>
        </w:rPr>
      </w:pPr>
      <w:r>
        <w:rPr>
          <w:sz w:val="24"/>
        </w:rPr>
        <w:t>прогнозировать закономерности и тенденции развития социально-экономических</w:t>
      </w:r>
      <w:r>
        <w:rPr>
          <w:spacing w:val="40"/>
          <w:sz w:val="24"/>
        </w:rPr>
        <w:t xml:space="preserve"> </w:t>
      </w:r>
      <w:r>
        <w:rPr>
          <w:sz w:val="24"/>
        </w:rPr>
        <w:t xml:space="preserve">и экологических процессов и явлений на основе картографических источников </w:t>
      </w:r>
      <w:r>
        <w:rPr>
          <w:spacing w:val="-2"/>
          <w:sz w:val="24"/>
        </w:rPr>
        <w:t>информации;</w:t>
      </w:r>
    </w:p>
    <w:p w:rsidR="006C1144" w:rsidRDefault="008913CF">
      <w:pPr>
        <w:pStyle w:val="a5"/>
        <w:numPr>
          <w:ilvl w:val="0"/>
          <w:numId w:val="149"/>
        </w:numPr>
        <w:tabs>
          <w:tab w:val="left" w:pos="1421"/>
        </w:tabs>
        <w:spacing w:line="242" w:lineRule="auto"/>
        <w:ind w:right="1071"/>
        <w:rPr>
          <w:sz w:val="24"/>
        </w:rPr>
      </w:pPr>
      <w:r>
        <w:rPr>
          <w:sz w:val="24"/>
        </w:rPr>
        <w:t xml:space="preserve">использовать геоинформационные системы для получения, хранения и обработки </w:t>
      </w:r>
      <w:r>
        <w:rPr>
          <w:spacing w:val="-2"/>
          <w:sz w:val="24"/>
        </w:rPr>
        <w:t>информации;</w:t>
      </w:r>
    </w:p>
    <w:p w:rsidR="006C1144" w:rsidRDefault="008913CF">
      <w:pPr>
        <w:pStyle w:val="a5"/>
        <w:numPr>
          <w:ilvl w:val="0"/>
          <w:numId w:val="149"/>
        </w:numPr>
        <w:tabs>
          <w:tab w:val="left" w:pos="1421"/>
        </w:tabs>
        <w:spacing w:line="242" w:lineRule="auto"/>
        <w:ind w:right="1071"/>
        <w:rPr>
          <w:sz w:val="24"/>
        </w:rPr>
      </w:pPr>
      <w:r>
        <w:rPr>
          <w:sz w:val="24"/>
        </w:rPr>
        <w:t>составлять</w:t>
      </w:r>
      <w:r>
        <w:rPr>
          <w:spacing w:val="-5"/>
          <w:sz w:val="24"/>
        </w:rPr>
        <w:t xml:space="preserve"> </w:t>
      </w:r>
      <w:r>
        <w:rPr>
          <w:sz w:val="24"/>
        </w:rPr>
        <w:t>комплексные</w:t>
      </w:r>
      <w:r>
        <w:rPr>
          <w:spacing w:val="-6"/>
          <w:sz w:val="24"/>
        </w:rPr>
        <w:t xml:space="preserve"> </w:t>
      </w:r>
      <w:r>
        <w:rPr>
          <w:sz w:val="24"/>
        </w:rPr>
        <w:t>географические</w:t>
      </w:r>
      <w:r>
        <w:rPr>
          <w:spacing w:val="-6"/>
          <w:sz w:val="24"/>
        </w:rPr>
        <w:t xml:space="preserve"> </w:t>
      </w:r>
      <w:r>
        <w:rPr>
          <w:sz w:val="24"/>
        </w:rPr>
        <w:t>характеристики</w:t>
      </w:r>
      <w:r>
        <w:rPr>
          <w:spacing w:val="-5"/>
          <w:sz w:val="24"/>
        </w:rPr>
        <w:t xml:space="preserve"> </w:t>
      </w:r>
      <w:r>
        <w:rPr>
          <w:sz w:val="24"/>
        </w:rPr>
        <w:t xml:space="preserve">природно-хозяйственных </w:t>
      </w:r>
      <w:r>
        <w:rPr>
          <w:spacing w:val="-2"/>
          <w:sz w:val="24"/>
        </w:rPr>
        <w:t>систем;</w:t>
      </w:r>
    </w:p>
    <w:p w:rsidR="006C1144" w:rsidRDefault="008913CF">
      <w:pPr>
        <w:pStyle w:val="a5"/>
        <w:numPr>
          <w:ilvl w:val="0"/>
          <w:numId w:val="149"/>
        </w:numPr>
        <w:tabs>
          <w:tab w:val="left" w:pos="1421"/>
        </w:tabs>
        <w:spacing w:line="242" w:lineRule="auto"/>
        <w:ind w:right="1072"/>
        <w:rPr>
          <w:sz w:val="24"/>
        </w:rPr>
      </w:pPr>
      <w:r>
        <w:rPr>
          <w:sz w:val="24"/>
        </w:rPr>
        <w:t>создавать простейшие модели природных, социально-экономических и геоэкологических объектов, явлений и процессов;</w:t>
      </w:r>
    </w:p>
    <w:p w:rsidR="006C1144" w:rsidRDefault="008913CF">
      <w:pPr>
        <w:pStyle w:val="a5"/>
        <w:numPr>
          <w:ilvl w:val="0"/>
          <w:numId w:val="149"/>
        </w:numPr>
        <w:tabs>
          <w:tab w:val="left" w:pos="1421"/>
        </w:tabs>
        <w:spacing w:line="242" w:lineRule="auto"/>
        <w:ind w:right="1072"/>
        <w:rPr>
          <w:sz w:val="24"/>
        </w:rPr>
      </w:pPr>
      <w:r>
        <w:rPr>
          <w:sz w:val="24"/>
        </w:rPr>
        <w:t>интерпретировать природные, социально-экономические и экологические характеристики различных территорий на основе картографической информации;</w:t>
      </w:r>
    </w:p>
    <w:p w:rsidR="006C1144" w:rsidRDefault="008913CF">
      <w:pPr>
        <w:pStyle w:val="a5"/>
        <w:numPr>
          <w:ilvl w:val="0"/>
          <w:numId w:val="149"/>
        </w:numPr>
        <w:tabs>
          <w:tab w:val="left" w:pos="1421"/>
        </w:tabs>
        <w:spacing w:line="242" w:lineRule="auto"/>
        <w:ind w:right="1081"/>
        <w:rPr>
          <w:sz w:val="24"/>
        </w:rPr>
      </w:pPr>
      <w:r>
        <w:rPr>
          <w:sz w:val="24"/>
        </w:rPr>
        <w:t xml:space="preserve">прогнозировать изменения геосистем под влиянием природных и антропогенных </w:t>
      </w:r>
      <w:r>
        <w:rPr>
          <w:spacing w:val="-2"/>
          <w:sz w:val="24"/>
        </w:rPr>
        <w:t>факторов;</w:t>
      </w:r>
    </w:p>
    <w:p w:rsidR="006C1144" w:rsidRDefault="008913CF">
      <w:pPr>
        <w:pStyle w:val="a5"/>
        <w:numPr>
          <w:ilvl w:val="0"/>
          <w:numId w:val="149"/>
        </w:numPr>
        <w:tabs>
          <w:tab w:val="left" w:pos="1421"/>
        </w:tabs>
        <w:spacing w:line="242" w:lineRule="auto"/>
        <w:ind w:right="1065"/>
        <w:rPr>
          <w:sz w:val="24"/>
        </w:rPr>
      </w:pPr>
      <w:r>
        <w:rPr>
          <w:sz w:val="24"/>
        </w:rPr>
        <w:t>анализировать причины формирования природно-территориальных и природно- хозяйственных систем и факторы, влияющие на их развитие;</w:t>
      </w:r>
    </w:p>
    <w:p w:rsidR="006C1144" w:rsidRDefault="008913CF">
      <w:pPr>
        <w:pStyle w:val="a5"/>
        <w:numPr>
          <w:ilvl w:val="0"/>
          <w:numId w:val="149"/>
        </w:numPr>
        <w:tabs>
          <w:tab w:val="left" w:pos="1421"/>
        </w:tabs>
        <w:spacing w:line="242" w:lineRule="auto"/>
        <w:ind w:right="1080"/>
        <w:rPr>
          <w:sz w:val="24"/>
        </w:rPr>
      </w:pPr>
      <w:r>
        <w:rPr>
          <w:sz w:val="24"/>
        </w:rPr>
        <w:t xml:space="preserve">прогнозировать изменение численности и структуры населения мира и отдельных </w:t>
      </w:r>
      <w:r>
        <w:rPr>
          <w:spacing w:val="-2"/>
          <w:sz w:val="24"/>
        </w:rPr>
        <w:t>регионов;</w:t>
      </w:r>
    </w:p>
    <w:p w:rsidR="006C1144" w:rsidRDefault="008913CF">
      <w:pPr>
        <w:pStyle w:val="a5"/>
        <w:numPr>
          <w:ilvl w:val="0"/>
          <w:numId w:val="149"/>
        </w:numPr>
        <w:tabs>
          <w:tab w:val="left" w:pos="1421"/>
        </w:tabs>
        <w:spacing w:line="242" w:lineRule="auto"/>
        <w:ind w:right="1079"/>
        <w:rPr>
          <w:sz w:val="24"/>
        </w:rPr>
      </w:pPr>
      <w:r>
        <w:rPr>
          <w:sz w:val="24"/>
        </w:rPr>
        <w:t>анализировать рынок труда, прогнозировать развитие рынка труда на основе динамики его изменений;</w:t>
      </w:r>
    </w:p>
    <w:p w:rsidR="006C1144" w:rsidRDefault="008913CF">
      <w:pPr>
        <w:pStyle w:val="a5"/>
        <w:numPr>
          <w:ilvl w:val="0"/>
          <w:numId w:val="149"/>
        </w:numPr>
        <w:tabs>
          <w:tab w:val="left" w:pos="1421"/>
        </w:tabs>
        <w:spacing w:line="271" w:lineRule="exact"/>
        <w:ind w:hanging="283"/>
        <w:rPr>
          <w:sz w:val="24"/>
        </w:rPr>
      </w:pPr>
      <w:r>
        <w:rPr>
          <w:sz w:val="24"/>
        </w:rPr>
        <w:t>оценивать</w:t>
      </w:r>
      <w:r>
        <w:rPr>
          <w:spacing w:val="-6"/>
          <w:sz w:val="24"/>
        </w:rPr>
        <w:t xml:space="preserve"> </w:t>
      </w:r>
      <w:r>
        <w:rPr>
          <w:sz w:val="24"/>
        </w:rPr>
        <w:t>вклад</w:t>
      </w:r>
      <w:r>
        <w:rPr>
          <w:spacing w:val="-7"/>
          <w:sz w:val="24"/>
        </w:rPr>
        <w:t xml:space="preserve"> </w:t>
      </w:r>
      <w:r>
        <w:rPr>
          <w:sz w:val="24"/>
        </w:rPr>
        <w:t>отдельных</w:t>
      </w:r>
      <w:r>
        <w:rPr>
          <w:spacing w:val="55"/>
          <w:sz w:val="24"/>
        </w:rPr>
        <w:t xml:space="preserve"> </w:t>
      </w:r>
      <w:r>
        <w:rPr>
          <w:sz w:val="24"/>
        </w:rPr>
        <w:t>регионов</w:t>
      </w:r>
      <w:r>
        <w:rPr>
          <w:spacing w:val="-3"/>
          <w:sz w:val="24"/>
        </w:rPr>
        <w:t xml:space="preserve"> </w:t>
      </w:r>
      <w:r>
        <w:rPr>
          <w:sz w:val="24"/>
        </w:rPr>
        <w:t>в</w:t>
      </w:r>
      <w:r>
        <w:rPr>
          <w:spacing w:val="-3"/>
          <w:sz w:val="24"/>
        </w:rPr>
        <w:t xml:space="preserve"> </w:t>
      </w:r>
      <w:r>
        <w:rPr>
          <w:sz w:val="24"/>
        </w:rPr>
        <w:t>мировое</w:t>
      </w:r>
      <w:r>
        <w:rPr>
          <w:spacing w:val="-1"/>
          <w:sz w:val="24"/>
        </w:rPr>
        <w:t xml:space="preserve"> </w:t>
      </w:r>
      <w:r>
        <w:rPr>
          <w:spacing w:val="-2"/>
          <w:sz w:val="24"/>
        </w:rPr>
        <w:t>хозяйство;</w:t>
      </w:r>
    </w:p>
    <w:p w:rsidR="006C1144" w:rsidRDefault="008913CF">
      <w:pPr>
        <w:pStyle w:val="a5"/>
        <w:numPr>
          <w:ilvl w:val="0"/>
          <w:numId w:val="149"/>
        </w:numPr>
        <w:tabs>
          <w:tab w:val="left" w:pos="1421"/>
        </w:tabs>
        <w:ind w:right="1076"/>
        <w:rPr>
          <w:sz w:val="24"/>
        </w:rPr>
      </w:pPr>
      <w:r>
        <w:rPr>
          <w:sz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C1144" w:rsidRDefault="008913CF">
      <w:pPr>
        <w:pStyle w:val="a5"/>
        <w:numPr>
          <w:ilvl w:val="0"/>
          <w:numId w:val="149"/>
        </w:numPr>
        <w:tabs>
          <w:tab w:val="left" w:pos="1421"/>
        </w:tabs>
        <w:spacing w:line="242" w:lineRule="auto"/>
        <w:ind w:right="1080"/>
        <w:rPr>
          <w:sz w:val="24"/>
        </w:rPr>
      </w:pPr>
      <w:r>
        <w:rPr>
          <w:sz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6C1144" w:rsidRDefault="008913CF">
      <w:pPr>
        <w:pStyle w:val="a5"/>
        <w:numPr>
          <w:ilvl w:val="0"/>
          <w:numId w:val="149"/>
        </w:numPr>
        <w:tabs>
          <w:tab w:val="left" w:pos="1421"/>
        </w:tabs>
        <w:spacing w:line="242" w:lineRule="auto"/>
        <w:ind w:right="1075"/>
        <w:rPr>
          <w:sz w:val="24"/>
        </w:rPr>
      </w:pPr>
      <w:r>
        <w:rPr>
          <w:sz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6C1144" w:rsidRDefault="008913CF">
      <w:pPr>
        <w:pStyle w:val="a5"/>
        <w:numPr>
          <w:ilvl w:val="0"/>
          <w:numId w:val="149"/>
        </w:numPr>
        <w:tabs>
          <w:tab w:val="left" w:pos="1421"/>
        </w:tabs>
        <w:spacing w:line="242" w:lineRule="auto"/>
        <w:ind w:right="1078"/>
        <w:rPr>
          <w:sz w:val="24"/>
        </w:rPr>
      </w:pPr>
      <w:r>
        <w:rPr>
          <w:sz w:val="24"/>
        </w:rPr>
        <w:t>давать оценку международной деятельности, направленной на решение глобальных проблем человечества.</w:t>
      </w:r>
    </w:p>
    <w:p w:rsidR="006C1144" w:rsidRDefault="008913CF">
      <w:pPr>
        <w:pStyle w:val="1"/>
        <w:ind w:left="1138" w:right="1080" w:firstLine="710"/>
        <w:jc w:val="both"/>
      </w:pPr>
      <w:r>
        <w:t xml:space="preserve">Выпускник на углубленном уровне получит возможность </w:t>
      </w:r>
      <w:r>
        <w:rPr>
          <w:spacing w:val="-2"/>
        </w:rPr>
        <w:t>научиться:</w:t>
      </w:r>
    </w:p>
    <w:p w:rsidR="006C1144" w:rsidRDefault="006C1144">
      <w:pPr>
        <w:pStyle w:val="1"/>
        <w:jc w:val="both"/>
        <w:sectPr w:rsidR="006C1144">
          <w:pgSz w:w="11910" w:h="16840"/>
          <w:pgMar w:top="760" w:right="0" w:bottom="980" w:left="850" w:header="0" w:footer="796" w:gutter="0"/>
          <w:cols w:space="720"/>
        </w:sectPr>
      </w:pPr>
    </w:p>
    <w:p w:rsidR="006C1144" w:rsidRDefault="008913CF">
      <w:pPr>
        <w:pStyle w:val="a5"/>
        <w:numPr>
          <w:ilvl w:val="0"/>
          <w:numId w:val="149"/>
        </w:numPr>
        <w:tabs>
          <w:tab w:val="left" w:pos="1421"/>
        </w:tabs>
        <w:spacing w:before="63"/>
        <w:ind w:right="1080"/>
        <w:rPr>
          <w:sz w:val="24"/>
        </w:rPr>
      </w:pPr>
      <w:r>
        <w:rPr>
          <w:sz w:val="24"/>
        </w:rPr>
        <w:lastRenderedPageBreak/>
        <w:t>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странах и регионах мира;</w:t>
      </w:r>
    </w:p>
    <w:p w:rsidR="006C1144" w:rsidRDefault="008913CF">
      <w:pPr>
        <w:pStyle w:val="a5"/>
        <w:numPr>
          <w:ilvl w:val="0"/>
          <w:numId w:val="149"/>
        </w:numPr>
        <w:tabs>
          <w:tab w:val="left" w:pos="1421"/>
        </w:tabs>
        <w:spacing w:before="5" w:line="237" w:lineRule="auto"/>
        <w:ind w:right="1074"/>
        <w:rPr>
          <w:sz w:val="24"/>
        </w:rPr>
      </w:pPr>
      <w:r>
        <w:rPr>
          <w:sz w:val="24"/>
        </w:rPr>
        <w:t>выявлять и характеризовать взаимосвязанные природно-хозяйственные системы</w:t>
      </w:r>
      <w:r>
        <w:rPr>
          <w:spacing w:val="40"/>
          <w:sz w:val="24"/>
        </w:rPr>
        <w:t xml:space="preserve"> </w:t>
      </w:r>
      <w:r>
        <w:rPr>
          <w:sz w:val="24"/>
        </w:rPr>
        <w:t>на различных иерархических уровнях географического пространства;</w:t>
      </w:r>
    </w:p>
    <w:p w:rsidR="006C1144" w:rsidRDefault="008913CF">
      <w:pPr>
        <w:pStyle w:val="a5"/>
        <w:numPr>
          <w:ilvl w:val="0"/>
          <w:numId w:val="149"/>
        </w:numPr>
        <w:tabs>
          <w:tab w:val="left" w:pos="1421"/>
        </w:tabs>
        <w:spacing w:before="3"/>
        <w:ind w:right="1071"/>
        <w:rPr>
          <w:sz w:val="24"/>
        </w:rPr>
      </w:pPr>
      <w:r>
        <w:rPr>
          <w:sz w:val="24"/>
        </w:rPr>
        <w:t>выявлять и оценивать географические аспекты устойчивого развития территории, региона, страны;</w:t>
      </w:r>
    </w:p>
    <w:p w:rsidR="006C1144" w:rsidRDefault="008913CF">
      <w:pPr>
        <w:pStyle w:val="a5"/>
        <w:numPr>
          <w:ilvl w:val="0"/>
          <w:numId w:val="149"/>
        </w:numPr>
        <w:tabs>
          <w:tab w:val="left" w:pos="1421"/>
        </w:tabs>
        <w:spacing w:before="3" w:line="237" w:lineRule="auto"/>
        <w:ind w:right="1080"/>
        <w:rPr>
          <w:sz w:val="24"/>
        </w:rPr>
      </w:pPr>
      <w:r>
        <w:rPr>
          <w:sz w:val="24"/>
        </w:rPr>
        <w:t>формулировать цель исследования, выдвигать и проверять гипотезы о взаимодействии компонентов природно-хозяйственных территориальных систем;</w:t>
      </w:r>
    </w:p>
    <w:p w:rsidR="006C1144" w:rsidRDefault="008913CF">
      <w:pPr>
        <w:pStyle w:val="a5"/>
        <w:numPr>
          <w:ilvl w:val="0"/>
          <w:numId w:val="149"/>
        </w:numPr>
        <w:tabs>
          <w:tab w:val="left" w:pos="1421"/>
        </w:tabs>
        <w:spacing w:before="12" w:line="232" w:lineRule="auto"/>
        <w:ind w:right="1072"/>
        <w:rPr>
          <w:sz w:val="28"/>
        </w:rPr>
      </w:pPr>
      <w:r>
        <w:rPr>
          <w:sz w:val="24"/>
        </w:rPr>
        <w:t>моделировать и проектировать территориальные взаимодействия различных географических явлений и процессов</w:t>
      </w:r>
      <w:bookmarkStart w:id="19" w:name="_bookmark9"/>
      <w:bookmarkEnd w:id="19"/>
      <w:r>
        <w:rPr>
          <w:sz w:val="28"/>
        </w:rPr>
        <w:t>.</w:t>
      </w:r>
    </w:p>
    <w:p w:rsidR="006C1144" w:rsidRDefault="008913CF">
      <w:pPr>
        <w:spacing w:before="7" w:line="322" w:lineRule="exact"/>
        <w:ind w:left="1848"/>
        <w:rPr>
          <w:b/>
          <w:sz w:val="28"/>
        </w:rPr>
      </w:pPr>
      <w:r>
        <w:rPr>
          <w:b/>
          <w:spacing w:val="-2"/>
          <w:sz w:val="28"/>
        </w:rPr>
        <w:t>Экономика</w:t>
      </w:r>
    </w:p>
    <w:p w:rsidR="006C1144" w:rsidRDefault="008913CF">
      <w:pPr>
        <w:ind w:left="1138" w:right="1075" w:firstLine="710"/>
        <w:rPr>
          <w:b/>
          <w:sz w:val="28"/>
        </w:rPr>
      </w:pPr>
      <w:r>
        <w:rPr>
          <w:b/>
          <w:sz w:val="28"/>
        </w:rPr>
        <w:t>В</w:t>
      </w:r>
      <w:r>
        <w:rPr>
          <w:b/>
          <w:spacing w:val="80"/>
          <w:sz w:val="28"/>
        </w:rPr>
        <w:t xml:space="preserve"> </w:t>
      </w:r>
      <w:r>
        <w:rPr>
          <w:b/>
          <w:sz w:val="28"/>
        </w:rPr>
        <w:t>результате</w:t>
      </w:r>
      <w:r>
        <w:rPr>
          <w:b/>
          <w:spacing w:val="80"/>
          <w:sz w:val="28"/>
        </w:rPr>
        <w:t xml:space="preserve"> </w:t>
      </w:r>
      <w:r>
        <w:rPr>
          <w:b/>
          <w:sz w:val="28"/>
        </w:rPr>
        <w:t>изучения</w:t>
      </w:r>
      <w:r>
        <w:rPr>
          <w:b/>
          <w:spacing w:val="80"/>
          <w:sz w:val="28"/>
        </w:rPr>
        <w:t xml:space="preserve"> </w:t>
      </w:r>
      <w:r>
        <w:rPr>
          <w:b/>
          <w:sz w:val="28"/>
        </w:rPr>
        <w:t>учебного</w:t>
      </w:r>
      <w:r>
        <w:rPr>
          <w:b/>
          <w:spacing w:val="80"/>
          <w:sz w:val="28"/>
        </w:rPr>
        <w:t xml:space="preserve"> </w:t>
      </w:r>
      <w:r>
        <w:rPr>
          <w:b/>
          <w:sz w:val="28"/>
        </w:rPr>
        <w:t>предмета</w:t>
      </w:r>
      <w:r>
        <w:rPr>
          <w:b/>
          <w:spacing w:val="80"/>
          <w:sz w:val="28"/>
        </w:rPr>
        <w:t xml:space="preserve"> </w:t>
      </w:r>
      <w:r>
        <w:rPr>
          <w:b/>
          <w:sz w:val="28"/>
        </w:rPr>
        <w:t>«Экономика»</w:t>
      </w:r>
      <w:r>
        <w:rPr>
          <w:b/>
          <w:spacing w:val="80"/>
          <w:sz w:val="28"/>
        </w:rPr>
        <w:t xml:space="preserve"> </w:t>
      </w:r>
      <w:r>
        <w:rPr>
          <w:b/>
          <w:sz w:val="28"/>
        </w:rPr>
        <w:t>на уровне среднего общего образования:</w:t>
      </w:r>
    </w:p>
    <w:p w:rsidR="006C1144" w:rsidRDefault="008913CF">
      <w:pPr>
        <w:spacing w:line="321" w:lineRule="exact"/>
        <w:ind w:left="1848"/>
        <w:rPr>
          <w:b/>
          <w:sz w:val="28"/>
        </w:rPr>
      </w:pPr>
      <w:r>
        <w:rPr>
          <w:b/>
          <w:sz w:val="28"/>
        </w:rPr>
        <w:t>Выпускник</w:t>
      </w:r>
      <w:r>
        <w:rPr>
          <w:b/>
          <w:spacing w:val="-11"/>
          <w:sz w:val="28"/>
        </w:rPr>
        <w:t xml:space="preserve"> </w:t>
      </w:r>
      <w:r>
        <w:rPr>
          <w:b/>
          <w:sz w:val="28"/>
        </w:rPr>
        <w:t>на</w:t>
      </w:r>
      <w:r>
        <w:rPr>
          <w:b/>
          <w:spacing w:val="-8"/>
          <w:sz w:val="28"/>
        </w:rPr>
        <w:t xml:space="preserve"> </w:t>
      </w:r>
      <w:r>
        <w:rPr>
          <w:b/>
          <w:sz w:val="28"/>
        </w:rPr>
        <w:t>базовом</w:t>
      </w:r>
      <w:r>
        <w:rPr>
          <w:b/>
          <w:spacing w:val="-6"/>
          <w:sz w:val="28"/>
        </w:rPr>
        <w:t xml:space="preserve"> </w:t>
      </w:r>
      <w:r>
        <w:rPr>
          <w:b/>
          <w:sz w:val="28"/>
        </w:rPr>
        <w:t>уровне</w:t>
      </w:r>
      <w:r>
        <w:rPr>
          <w:b/>
          <w:spacing w:val="-7"/>
          <w:sz w:val="28"/>
        </w:rPr>
        <w:t xml:space="preserve"> </w:t>
      </w:r>
      <w:r>
        <w:rPr>
          <w:b/>
          <w:spacing w:val="-2"/>
          <w:sz w:val="28"/>
        </w:rPr>
        <w:t>научится:</w:t>
      </w:r>
    </w:p>
    <w:p w:rsidR="006C1144" w:rsidRDefault="008913CF">
      <w:pPr>
        <w:spacing w:line="319" w:lineRule="exact"/>
        <w:ind w:left="1848"/>
        <w:rPr>
          <w:b/>
          <w:sz w:val="28"/>
        </w:rPr>
      </w:pPr>
      <w:r>
        <w:rPr>
          <w:b/>
          <w:sz w:val="28"/>
        </w:rPr>
        <w:t>Основные</w:t>
      </w:r>
      <w:r>
        <w:rPr>
          <w:b/>
          <w:spacing w:val="-13"/>
          <w:sz w:val="28"/>
        </w:rPr>
        <w:t xml:space="preserve"> </w:t>
      </w:r>
      <w:r>
        <w:rPr>
          <w:b/>
          <w:sz w:val="28"/>
        </w:rPr>
        <w:t>концепции</w:t>
      </w:r>
      <w:r>
        <w:rPr>
          <w:b/>
          <w:spacing w:val="-15"/>
          <w:sz w:val="28"/>
        </w:rPr>
        <w:t xml:space="preserve"> </w:t>
      </w:r>
      <w:r>
        <w:rPr>
          <w:b/>
          <w:spacing w:val="-2"/>
          <w:sz w:val="28"/>
        </w:rPr>
        <w:t>экономики</w:t>
      </w:r>
    </w:p>
    <w:p w:rsidR="006C1144" w:rsidRDefault="008913CF">
      <w:pPr>
        <w:pStyle w:val="a5"/>
        <w:numPr>
          <w:ilvl w:val="0"/>
          <w:numId w:val="149"/>
        </w:numPr>
        <w:tabs>
          <w:tab w:val="left" w:pos="1421"/>
        </w:tabs>
        <w:spacing w:line="273" w:lineRule="exact"/>
        <w:ind w:hanging="283"/>
        <w:jc w:val="left"/>
        <w:rPr>
          <w:sz w:val="24"/>
        </w:rPr>
      </w:pPr>
      <w:r>
        <w:rPr>
          <w:sz w:val="24"/>
        </w:rPr>
        <w:t>Выявлять</w:t>
      </w:r>
      <w:r>
        <w:rPr>
          <w:spacing w:val="-7"/>
          <w:sz w:val="24"/>
        </w:rPr>
        <w:t xml:space="preserve"> </w:t>
      </w:r>
      <w:r>
        <w:rPr>
          <w:sz w:val="24"/>
        </w:rPr>
        <w:t>ограниченность</w:t>
      </w:r>
      <w:r>
        <w:rPr>
          <w:spacing w:val="-1"/>
          <w:sz w:val="24"/>
        </w:rPr>
        <w:t xml:space="preserve"> </w:t>
      </w:r>
      <w:r>
        <w:rPr>
          <w:sz w:val="24"/>
        </w:rPr>
        <w:t>ресурсов</w:t>
      </w:r>
      <w:r>
        <w:rPr>
          <w:spacing w:val="-4"/>
          <w:sz w:val="24"/>
        </w:rPr>
        <w:t xml:space="preserve"> </w:t>
      </w:r>
      <w:r>
        <w:rPr>
          <w:sz w:val="24"/>
        </w:rPr>
        <w:t>по</w:t>
      </w:r>
      <w:r>
        <w:rPr>
          <w:spacing w:val="-2"/>
          <w:sz w:val="24"/>
        </w:rPr>
        <w:t xml:space="preserve"> </w:t>
      </w:r>
      <w:r>
        <w:rPr>
          <w:sz w:val="24"/>
        </w:rPr>
        <w:t>отношению</w:t>
      </w:r>
      <w:r>
        <w:rPr>
          <w:spacing w:val="-3"/>
          <w:sz w:val="24"/>
        </w:rPr>
        <w:t xml:space="preserve"> </w:t>
      </w:r>
      <w:r>
        <w:rPr>
          <w:sz w:val="24"/>
        </w:rPr>
        <w:t>к</w:t>
      </w:r>
      <w:r>
        <w:rPr>
          <w:spacing w:val="-3"/>
          <w:sz w:val="24"/>
        </w:rPr>
        <w:t xml:space="preserve"> </w:t>
      </w:r>
      <w:r>
        <w:rPr>
          <w:spacing w:val="-2"/>
          <w:sz w:val="24"/>
        </w:rPr>
        <w:t>потребностям;</w:t>
      </w:r>
    </w:p>
    <w:p w:rsidR="006C1144" w:rsidRDefault="008913CF">
      <w:pPr>
        <w:pStyle w:val="a5"/>
        <w:numPr>
          <w:ilvl w:val="0"/>
          <w:numId w:val="149"/>
        </w:numPr>
        <w:tabs>
          <w:tab w:val="left" w:pos="1421"/>
        </w:tabs>
        <w:spacing w:before="3" w:line="275" w:lineRule="exact"/>
        <w:ind w:hanging="283"/>
        <w:jc w:val="left"/>
        <w:rPr>
          <w:sz w:val="24"/>
        </w:rPr>
      </w:pPr>
      <w:r>
        <w:rPr>
          <w:sz w:val="24"/>
        </w:rPr>
        <w:t>различать</w:t>
      </w:r>
      <w:r>
        <w:rPr>
          <w:spacing w:val="-1"/>
          <w:sz w:val="24"/>
        </w:rPr>
        <w:t xml:space="preserve"> </w:t>
      </w:r>
      <w:r>
        <w:rPr>
          <w:sz w:val="24"/>
        </w:rPr>
        <w:t>свободное</w:t>
      </w:r>
      <w:r>
        <w:rPr>
          <w:spacing w:val="-6"/>
          <w:sz w:val="24"/>
        </w:rPr>
        <w:t xml:space="preserve"> </w:t>
      </w:r>
      <w:r>
        <w:rPr>
          <w:sz w:val="24"/>
        </w:rPr>
        <w:t>и</w:t>
      </w:r>
      <w:r>
        <w:rPr>
          <w:spacing w:val="-5"/>
          <w:sz w:val="24"/>
        </w:rPr>
        <w:t xml:space="preserve"> </w:t>
      </w:r>
      <w:r>
        <w:rPr>
          <w:sz w:val="24"/>
        </w:rPr>
        <w:t>экономическое</w:t>
      </w:r>
      <w:r>
        <w:rPr>
          <w:spacing w:val="-2"/>
          <w:sz w:val="24"/>
        </w:rPr>
        <w:t xml:space="preserve"> благо;</w:t>
      </w:r>
    </w:p>
    <w:p w:rsidR="006C1144" w:rsidRDefault="008913CF">
      <w:pPr>
        <w:pStyle w:val="a5"/>
        <w:numPr>
          <w:ilvl w:val="0"/>
          <w:numId w:val="149"/>
        </w:numPr>
        <w:tabs>
          <w:tab w:val="left" w:pos="1421"/>
        </w:tabs>
        <w:spacing w:line="275" w:lineRule="exact"/>
        <w:ind w:hanging="283"/>
        <w:jc w:val="left"/>
        <w:rPr>
          <w:sz w:val="24"/>
        </w:rPr>
      </w:pPr>
      <w:r>
        <w:rPr>
          <w:sz w:val="24"/>
        </w:rPr>
        <w:t>характеризовать</w:t>
      </w:r>
      <w:r>
        <w:rPr>
          <w:spacing w:val="-7"/>
          <w:sz w:val="24"/>
        </w:rPr>
        <w:t xml:space="preserve"> </w:t>
      </w:r>
      <w:r>
        <w:rPr>
          <w:sz w:val="24"/>
        </w:rPr>
        <w:t>в</w:t>
      </w:r>
      <w:r>
        <w:rPr>
          <w:spacing w:val="-5"/>
          <w:sz w:val="24"/>
        </w:rPr>
        <w:t xml:space="preserve"> </w:t>
      </w:r>
      <w:r>
        <w:rPr>
          <w:sz w:val="24"/>
        </w:rPr>
        <w:t>виде</w:t>
      </w:r>
      <w:r>
        <w:rPr>
          <w:spacing w:val="-8"/>
          <w:sz w:val="24"/>
        </w:rPr>
        <w:t xml:space="preserve"> </w:t>
      </w:r>
      <w:r>
        <w:rPr>
          <w:sz w:val="24"/>
        </w:rPr>
        <w:t>графика</w:t>
      </w:r>
      <w:r>
        <w:rPr>
          <w:spacing w:val="-3"/>
          <w:sz w:val="24"/>
        </w:rPr>
        <w:t xml:space="preserve"> </w:t>
      </w:r>
      <w:r>
        <w:rPr>
          <w:sz w:val="24"/>
        </w:rPr>
        <w:t>кривую</w:t>
      </w:r>
      <w:r>
        <w:rPr>
          <w:spacing w:val="-4"/>
          <w:sz w:val="24"/>
        </w:rPr>
        <w:t xml:space="preserve"> </w:t>
      </w:r>
      <w:r>
        <w:rPr>
          <w:sz w:val="24"/>
        </w:rPr>
        <w:t>производственных</w:t>
      </w:r>
      <w:r>
        <w:rPr>
          <w:spacing w:val="-6"/>
          <w:sz w:val="24"/>
        </w:rPr>
        <w:t xml:space="preserve"> </w:t>
      </w:r>
      <w:r>
        <w:rPr>
          <w:spacing w:val="-2"/>
          <w:sz w:val="24"/>
        </w:rPr>
        <w:t>возможностей;</w:t>
      </w:r>
    </w:p>
    <w:p w:rsidR="006C1144" w:rsidRDefault="008913CF">
      <w:pPr>
        <w:pStyle w:val="a5"/>
        <w:numPr>
          <w:ilvl w:val="0"/>
          <w:numId w:val="149"/>
        </w:numPr>
        <w:tabs>
          <w:tab w:val="left" w:pos="1421"/>
        </w:tabs>
        <w:spacing w:before="2" w:line="275" w:lineRule="exact"/>
        <w:ind w:hanging="283"/>
        <w:jc w:val="left"/>
        <w:rPr>
          <w:sz w:val="24"/>
        </w:rPr>
      </w:pPr>
      <w:r>
        <w:rPr>
          <w:sz w:val="24"/>
        </w:rPr>
        <w:t>выявлять</w:t>
      </w:r>
      <w:r>
        <w:rPr>
          <w:spacing w:val="-2"/>
          <w:sz w:val="24"/>
        </w:rPr>
        <w:t xml:space="preserve"> </w:t>
      </w:r>
      <w:r>
        <w:rPr>
          <w:sz w:val="24"/>
        </w:rPr>
        <w:t>факторы</w:t>
      </w:r>
      <w:r>
        <w:rPr>
          <w:spacing w:val="-4"/>
          <w:sz w:val="24"/>
        </w:rPr>
        <w:t xml:space="preserve"> </w:t>
      </w:r>
      <w:r>
        <w:rPr>
          <w:spacing w:val="-2"/>
          <w:sz w:val="24"/>
        </w:rPr>
        <w:t>производства;</w:t>
      </w:r>
    </w:p>
    <w:p w:rsidR="006C1144" w:rsidRDefault="008913CF">
      <w:pPr>
        <w:pStyle w:val="a5"/>
        <w:numPr>
          <w:ilvl w:val="0"/>
          <w:numId w:val="149"/>
        </w:numPr>
        <w:tabs>
          <w:tab w:val="left" w:pos="1421"/>
        </w:tabs>
        <w:spacing w:line="275" w:lineRule="exact"/>
        <w:ind w:hanging="283"/>
        <w:jc w:val="left"/>
        <w:rPr>
          <w:sz w:val="24"/>
        </w:rPr>
      </w:pPr>
      <w:r>
        <w:rPr>
          <w:sz w:val="24"/>
        </w:rPr>
        <w:t>различать</w:t>
      </w:r>
      <w:r>
        <w:rPr>
          <w:spacing w:val="-5"/>
          <w:sz w:val="24"/>
        </w:rPr>
        <w:t xml:space="preserve"> </w:t>
      </w:r>
      <w:r>
        <w:rPr>
          <w:sz w:val="24"/>
        </w:rPr>
        <w:t>типы</w:t>
      </w:r>
      <w:r>
        <w:rPr>
          <w:spacing w:val="-5"/>
          <w:sz w:val="24"/>
        </w:rPr>
        <w:t xml:space="preserve"> </w:t>
      </w:r>
      <w:r>
        <w:rPr>
          <w:sz w:val="24"/>
        </w:rPr>
        <w:t>экономических</w:t>
      </w:r>
      <w:r>
        <w:rPr>
          <w:spacing w:val="-10"/>
          <w:sz w:val="24"/>
        </w:rPr>
        <w:t xml:space="preserve"> </w:t>
      </w:r>
      <w:r>
        <w:rPr>
          <w:spacing w:val="-2"/>
          <w:sz w:val="24"/>
        </w:rPr>
        <w:t>систем.</w:t>
      </w:r>
    </w:p>
    <w:p w:rsidR="006C1144" w:rsidRDefault="008913CF">
      <w:pPr>
        <w:pStyle w:val="1"/>
        <w:spacing w:before="8" w:line="319" w:lineRule="exact"/>
      </w:pPr>
      <w:r>
        <w:rPr>
          <w:spacing w:val="-2"/>
        </w:rPr>
        <w:t>Микроэкономика</w:t>
      </w:r>
    </w:p>
    <w:p w:rsidR="006C1144" w:rsidRDefault="008913CF">
      <w:pPr>
        <w:pStyle w:val="a5"/>
        <w:numPr>
          <w:ilvl w:val="0"/>
          <w:numId w:val="149"/>
        </w:numPr>
        <w:tabs>
          <w:tab w:val="left" w:pos="1421"/>
        </w:tabs>
        <w:spacing w:line="273" w:lineRule="exact"/>
        <w:ind w:hanging="283"/>
        <w:jc w:val="left"/>
        <w:rPr>
          <w:sz w:val="24"/>
        </w:rPr>
      </w:pPr>
      <w:r>
        <w:rPr>
          <w:sz w:val="24"/>
        </w:rPr>
        <w:t>Анализировать</w:t>
      </w:r>
      <w:r>
        <w:rPr>
          <w:spacing w:val="-5"/>
          <w:sz w:val="24"/>
        </w:rPr>
        <w:t xml:space="preserve"> </w:t>
      </w:r>
      <w:r>
        <w:rPr>
          <w:sz w:val="24"/>
        </w:rPr>
        <w:t>и</w:t>
      </w:r>
      <w:r>
        <w:rPr>
          <w:spacing w:val="-7"/>
          <w:sz w:val="24"/>
        </w:rPr>
        <w:t xml:space="preserve"> </w:t>
      </w:r>
      <w:r>
        <w:rPr>
          <w:sz w:val="24"/>
        </w:rPr>
        <w:t>планировать</w:t>
      </w:r>
      <w:r>
        <w:rPr>
          <w:spacing w:val="-3"/>
          <w:sz w:val="24"/>
        </w:rPr>
        <w:t xml:space="preserve"> </w:t>
      </w:r>
      <w:r>
        <w:rPr>
          <w:sz w:val="24"/>
        </w:rPr>
        <w:t>структуру</w:t>
      </w:r>
      <w:r>
        <w:rPr>
          <w:spacing w:val="-8"/>
          <w:sz w:val="24"/>
        </w:rPr>
        <w:t xml:space="preserve"> </w:t>
      </w:r>
      <w:r>
        <w:rPr>
          <w:sz w:val="24"/>
        </w:rPr>
        <w:t>семейного</w:t>
      </w:r>
      <w:r>
        <w:rPr>
          <w:spacing w:val="-1"/>
          <w:sz w:val="24"/>
        </w:rPr>
        <w:t xml:space="preserve"> </w:t>
      </w:r>
      <w:r>
        <w:rPr>
          <w:sz w:val="24"/>
        </w:rPr>
        <w:t>бюджета</w:t>
      </w:r>
      <w:r>
        <w:rPr>
          <w:spacing w:val="-4"/>
          <w:sz w:val="24"/>
        </w:rPr>
        <w:t xml:space="preserve"> </w:t>
      </w:r>
      <w:r>
        <w:rPr>
          <w:sz w:val="24"/>
        </w:rPr>
        <w:t>собственной</w:t>
      </w:r>
      <w:r>
        <w:rPr>
          <w:spacing w:val="-7"/>
          <w:sz w:val="24"/>
        </w:rPr>
        <w:t xml:space="preserve"> </w:t>
      </w:r>
      <w:r>
        <w:rPr>
          <w:spacing w:val="-2"/>
          <w:sz w:val="24"/>
        </w:rPr>
        <w:t>семьи;</w:t>
      </w:r>
    </w:p>
    <w:p w:rsidR="006C1144" w:rsidRDefault="008913CF">
      <w:pPr>
        <w:pStyle w:val="a5"/>
        <w:numPr>
          <w:ilvl w:val="0"/>
          <w:numId w:val="149"/>
        </w:numPr>
        <w:tabs>
          <w:tab w:val="left" w:pos="1421"/>
        </w:tabs>
        <w:spacing w:before="5" w:line="237" w:lineRule="auto"/>
        <w:ind w:right="1077"/>
        <w:jc w:val="left"/>
        <w:rPr>
          <w:sz w:val="24"/>
        </w:rPr>
      </w:pPr>
      <w:r>
        <w:rPr>
          <w:sz w:val="24"/>
        </w:rPr>
        <w:t>принимать</w:t>
      </w:r>
      <w:r>
        <w:rPr>
          <w:spacing w:val="40"/>
          <w:sz w:val="24"/>
        </w:rPr>
        <w:t xml:space="preserve"> </w:t>
      </w:r>
      <w:r>
        <w:rPr>
          <w:sz w:val="24"/>
        </w:rPr>
        <w:t>рациональные</w:t>
      </w:r>
      <w:r>
        <w:rPr>
          <w:spacing w:val="40"/>
          <w:sz w:val="24"/>
        </w:rPr>
        <w:t xml:space="preserve"> </w:t>
      </w:r>
      <w:r>
        <w:rPr>
          <w:sz w:val="24"/>
        </w:rPr>
        <w:t>решения</w:t>
      </w:r>
      <w:r>
        <w:rPr>
          <w:spacing w:val="40"/>
          <w:sz w:val="24"/>
        </w:rPr>
        <w:t xml:space="preserve"> </w:t>
      </w:r>
      <w:r>
        <w:rPr>
          <w:sz w:val="24"/>
        </w:rPr>
        <w:t>в</w:t>
      </w:r>
      <w:r>
        <w:rPr>
          <w:spacing w:val="40"/>
          <w:sz w:val="24"/>
        </w:rPr>
        <w:t xml:space="preserve"> </w:t>
      </w:r>
      <w:r>
        <w:rPr>
          <w:sz w:val="24"/>
        </w:rPr>
        <w:t>условиях</w:t>
      </w:r>
      <w:r>
        <w:rPr>
          <w:spacing w:val="40"/>
          <w:sz w:val="24"/>
        </w:rPr>
        <w:t xml:space="preserve"> </w:t>
      </w:r>
      <w:r>
        <w:rPr>
          <w:sz w:val="24"/>
        </w:rPr>
        <w:t>относительной</w:t>
      </w:r>
      <w:r>
        <w:rPr>
          <w:spacing w:val="40"/>
          <w:sz w:val="24"/>
        </w:rPr>
        <w:t xml:space="preserve"> </w:t>
      </w:r>
      <w:r>
        <w:rPr>
          <w:sz w:val="24"/>
        </w:rPr>
        <w:t>ограниченности</w:t>
      </w:r>
      <w:r>
        <w:rPr>
          <w:spacing w:val="40"/>
          <w:sz w:val="24"/>
        </w:rPr>
        <w:t xml:space="preserve"> </w:t>
      </w:r>
      <w:r>
        <w:rPr>
          <w:sz w:val="24"/>
        </w:rPr>
        <w:t>доступных ресурсов;</w:t>
      </w:r>
    </w:p>
    <w:p w:rsidR="006C1144" w:rsidRDefault="008913CF">
      <w:pPr>
        <w:pStyle w:val="a5"/>
        <w:numPr>
          <w:ilvl w:val="0"/>
          <w:numId w:val="149"/>
        </w:numPr>
        <w:tabs>
          <w:tab w:val="left" w:pos="1421"/>
        </w:tabs>
        <w:spacing w:before="4" w:line="275" w:lineRule="exact"/>
        <w:ind w:hanging="283"/>
        <w:jc w:val="left"/>
        <w:rPr>
          <w:sz w:val="24"/>
        </w:rPr>
      </w:pPr>
      <w:r>
        <w:rPr>
          <w:sz w:val="24"/>
        </w:rPr>
        <w:t>выявлять</w:t>
      </w:r>
      <w:r>
        <w:rPr>
          <w:spacing w:val="-5"/>
          <w:sz w:val="24"/>
        </w:rPr>
        <w:t xml:space="preserve"> </w:t>
      </w:r>
      <w:r>
        <w:rPr>
          <w:sz w:val="24"/>
        </w:rPr>
        <w:t>закономерности</w:t>
      </w:r>
      <w:r>
        <w:rPr>
          <w:spacing w:val="-5"/>
          <w:sz w:val="24"/>
        </w:rPr>
        <w:t xml:space="preserve"> </w:t>
      </w:r>
      <w:r>
        <w:rPr>
          <w:sz w:val="24"/>
        </w:rPr>
        <w:t>и</w:t>
      </w:r>
      <w:r>
        <w:rPr>
          <w:spacing w:val="-1"/>
          <w:sz w:val="24"/>
        </w:rPr>
        <w:t xml:space="preserve"> </w:t>
      </w:r>
      <w:r>
        <w:rPr>
          <w:sz w:val="24"/>
        </w:rPr>
        <w:t>взаимосвязь</w:t>
      </w:r>
      <w:r>
        <w:rPr>
          <w:spacing w:val="-2"/>
          <w:sz w:val="24"/>
        </w:rPr>
        <w:t xml:space="preserve"> </w:t>
      </w:r>
      <w:r>
        <w:rPr>
          <w:sz w:val="24"/>
        </w:rPr>
        <w:t>спроса</w:t>
      </w:r>
      <w:r>
        <w:rPr>
          <w:spacing w:val="-8"/>
          <w:sz w:val="24"/>
        </w:rPr>
        <w:t xml:space="preserve"> </w:t>
      </w:r>
      <w:r>
        <w:rPr>
          <w:sz w:val="24"/>
        </w:rPr>
        <w:t>и</w:t>
      </w:r>
      <w:r>
        <w:rPr>
          <w:spacing w:val="-1"/>
          <w:sz w:val="24"/>
        </w:rPr>
        <w:t xml:space="preserve"> </w:t>
      </w:r>
      <w:r>
        <w:rPr>
          <w:spacing w:val="-2"/>
          <w:sz w:val="24"/>
        </w:rPr>
        <w:t>предложения;</w:t>
      </w:r>
    </w:p>
    <w:p w:rsidR="006C1144" w:rsidRDefault="008913CF">
      <w:pPr>
        <w:pStyle w:val="a5"/>
        <w:numPr>
          <w:ilvl w:val="0"/>
          <w:numId w:val="149"/>
        </w:numPr>
        <w:tabs>
          <w:tab w:val="left" w:pos="1421"/>
        </w:tabs>
        <w:spacing w:line="275" w:lineRule="exact"/>
        <w:ind w:hanging="283"/>
        <w:jc w:val="left"/>
        <w:rPr>
          <w:sz w:val="24"/>
        </w:rPr>
      </w:pPr>
      <w:r>
        <w:rPr>
          <w:sz w:val="24"/>
        </w:rPr>
        <w:t>различать</w:t>
      </w:r>
      <w:r>
        <w:rPr>
          <w:spacing w:val="-9"/>
          <w:sz w:val="24"/>
        </w:rPr>
        <w:t xml:space="preserve"> </w:t>
      </w:r>
      <w:r>
        <w:rPr>
          <w:sz w:val="24"/>
        </w:rPr>
        <w:t>организационно-правовые</w:t>
      </w:r>
      <w:r>
        <w:rPr>
          <w:spacing w:val="-9"/>
          <w:sz w:val="24"/>
        </w:rPr>
        <w:t xml:space="preserve"> </w:t>
      </w:r>
      <w:r>
        <w:rPr>
          <w:sz w:val="24"/>
        </w:rPr>
        <w:t>формы</w:t>
      </w:r>
      <w:r>
        <w:rPr>
          <w:spacing w:val="-7"/>
          <w:sz w:val="24"/>
        </w:rPr>
        <w:t xml:space="preserve"> </w:t>
      </w:r>
      <w:r>
        <w:rPr>
          <w:sz w:val="24"/>
        </w:rPr>
        <w:t>предпринимательской</w:t>
      </w:r>
      <w:r>
        <w:rPr>
          <w:spacing w:val="-2"/>
          <w:sz w:val="24"/>
        </w:rPr>
        <w:t xml:space="preserve"> деятельности;</w:t>
      </w:r>
    </w:p>
    <w:p w:rsidR="006C1144" w:rsidRDefault="008913CF">
      <w:pPr>
        <w:pStyle w:val="a5"/>
        <w:numPr>
          <w:ilvl w:val="0"/>
          <w:numId w:val="149"/>
        </w:numPr>
        <w:tabs>
          <w:tab w:val="left" w:pos="1421"/>
        </w:tabs>
        <w:spacing w:before="4" w:line="237" w:lineRule="auto"/>
        <w:ind w:right="1070"/>
        <w:jc w:val="left"/>
        <w:rPr>
          <w:sz w:val="24"/>
        </w:rPr>
      </w:pPr>
      <w:r>
        <w:rPr>
          <w:sz w:val="24"/>
        </w:rPr>
        <w:t>приводить</w:t>
      </w:r>
      <w:r>
        <w:rPr>
          <w:spacing w:val="40"/>
          <w:sz w:val="24"/>
        </w:rPr>
        <w:t xml:space="preserve"> </w:t>
      </w:r>
      <w:r>
        <w:rPr>
          <w:sz w:val="24"/>
        </w:rPr>
        <w:t>примеры</w:t>
      </w:r>
      <w:r>
        <w:rPr>
          <w:spacing w:val="40"/>
          <w:sz w:val="24"/>
        </w:rPr>
        <w:t xml:space="preserve"> </w:t>
      </w:r>
      <w:r>
        <w:rPr>
          <w:sz w:val="24"/>
        </w:rPr>
        <w:t>российских</w:t>
      </w:r>
      <w:r>
        <w:rPr>
          <w:spacing w:val="40"/>
          <w:sz w:val="24"/>
        </w:rPr>
        <w:t xml:space="preserve"> </w:t>
      </w:r>
      <w:r>
        <w:rPr>
          <w:sz w:val="24"/>
        </w:rPr>
        <w:t>предприятий</w:t>
      </w:r>
      <w:r>
        <w:rPr>
          <w:spacing w:val="40"/>
          <w:sz w:val="24"/>
        </w:rPr>
        <w:t xml:space="preserve"> </w:t>
      </w:r>
      <w:r>
        <w:rPr>
          <w:sz w:val="24"/>
        </w:rPr>
        <w:t>разных</w:t>
      </w:r>
      <w:r>
        <w:rPr>
          <w:spacing w:val="40"/>
          <w:sz w:val="24"/>
        </w:rPr>
        <w:t xml:space="preserve"> </w:t>
      </w:r>
      <w:r>
        <w:rPr>
          <w:sz w:val="24"/>
        </w:rPr>
        <w:t xml:space="preserve">организационно-правовых </w:t>
      </w:r>
      <w:r>
        <w:rPr>
          <w:spacing w:val="-2"/>
          <w:sz w:val="24"/>
        </w:rPr>
        <w:t>форм;</w:t>
      </w:r>
    </w:p>
    <w:p w:rsidR="006C1144" w:rsidRDefault="008913CF">
      <w:pPr>
        <w:pStyle w:val="a5"/>
        <w:numPr>
          <w:ilvl w:val="0"/>
          <w:numId w:val="149"/>
        </w:numPr>
        <w:tabs>
          <w:tab w:val="left" w:pos="1421"/>
        </w:tabs>
        <w:spacing w:before="4" w:line="275" w:lineRule="exact"/>
        <w:ind w:hanging="283"/>
        <w:jc w:val="left"/>
        <w:rPr>
          <w:sz w:val="24"/>
        </w:rPr>
      </w:pPr>
      <w:r>
        <w:rPr>
          <w:sz w:val="24"/>
        </w:rPr>
        <w:t>выявлять</w:t>
      </w:r>
      <w:r>
        <w:rPr>
          <w:spacing w:val="-5"/>
          <w:sz w:val="24"/>
        </w:rPr>
        <w:t xml:space="preserve"> </w:t>
      </w:r>
      <w:r>
        <w:rPr>
          <w:sz w:val="24"/>
        </w:rPr>
        <w:t>виды</w:t>
      </w:r>
      <w:r>
        <w:rPr>
          <w:spacing w:val="-1"/>
          <w:sz w:val="24"/>
        </w:rPr>
        <w:t xml:space="preserve"> </w:t>
      </w:r>
      <w:r>
        <w:rPr>
          <w:sz w:val="24"/>
        </w:rPr>
        <w:t>ценных</w:t>
      </w:r>
      <w:r>
        <w:rPr>
          <w:spacing w:val="-5"/>
          <w:sz w:val="24"/>
        </w:rPr>
        <w:t xml:space="preserve"> </w:t>
      </w:r>
      <w:r>
        <w:rPr>
          <w:spacing w:val="-2"/>
          <w:sz w:val="24"/>
        </w:rPr>
        <w:t>бумаг;</w:t>
      </w:r>
    </w:p>
    <w:p w:rsidR="006C1144" w:rsidRDefault="008913CF">
      <w:pPr>
        <w:pStyle w:val="a5"/>
        <w:numPr>
          <w:ilvl w:val="0"/>
          <w:numId w:val="149"/>
        </w:numPr>
        <w:tabs>
          <w:tab w:val="left" w:pos="1421"/>
        </w:tabs>
        <w:spacing w:line="274" w:lineRule="exact"/>
        <w:ind w:hanging="283"/>
        <w:jc w:val="left"/>
        <w:rPr>
          <w:sz w:val="24"/>
        </w:rPr>
      </w:pPr>
      <w:r>
        <w:rPr>
          <w:sz w:val="24"/>
        </w:rPr>
        <w:t>определять</w:t>
      </w:r>
      <w:r>
        <w:rPr>
          <w:spacing w:val="-2"/>
          <w:sz w:val="24"/>
        </w:rPr>
        <w:t xml:space="preserve"> </w:t>
      </w:r>
      <w:r>
        <w:rPr>
          <w:sz w:val="24"/>
        </w:rPr>
        <w:t>разницу</w:t>
      </w:r>
      <w:r>
        <w:rPr>
          <w:spacing w:val="-9"/>
          <w:sz w:val="24"/>
        </w:rPr>
        <w:t xml:space="preserve"> </w:t>
      </w:r>
      <w:r>
        <w:rPr>
          <w:sz w:val="24"/>
        </w:rPr>
        <w:t>между</w:t>
      </w:r>
      <w:r>
        <w:rPr>
          <w:spacing w:val="-10"/>
          <w:sz w:val="24"/>
        </w:rPr>
        <w:t xml:space="preserve"> </w:t>
      </w:r>
      <w:r>
        <w:rPr>
          <w:sz w:val="24"/>
        </w:rPr>
        <w:t>постоянными</w:t>
      </w:r>
      <w:r>
        <w:rPr>
          <w:spacing w:val="-3"/>
          <w:sz w:val="24"/>
        </w:rPr>
        <w:t xml:space="preserve"> </w:t>
      </w:r>
      <w:r>
        <w:rPr>
          <w:sz w:val="24"/>
        </w:rPr>
        <w:t>и</w:t>
      </w:r>
      <w:r>
        <w:rPr>
          <w:spacing w:val="-4"/>
          <w:sz w:val="24"/>
        </w:rPr>
        <w:t xml:space="preserve"> </w:t>
      </w:r>
      <w:r>
        <w:rPr>
          <w:sz w:val="24"/>
        </w:rPr>
        <w:t>переменными</w:t>
      </w:r>
      <w:r>
        <w:rPr>
          <w:spacing w:val="2"/>
          <w:sz w:val="24"/>
        </w:rPr>
        <w:t xml:space="preserve"> </w:t>
      </w:r>
      <w:r>
        <w:rPr>
          <w:spacing w:val="-2"/>
          <w:sz w:val="24"/>
        </w:rPr>
        <w:t>издержками;</w:t>
      </w:r>
    </w:p>
    <w:p w:rsidR="006C1144" w:rsidRDefault="008913CF">
      <w:pPr>
        <w:pStyle w:val="a5"/>
        <w:numPr>
          <w:ilvl w:val="0"/>
          <w:numId w:val="149"/>
        </w:numPr>
        <w:tabs>
          <w:tab w:val="left" w:pos="1421"/>
        </w:tabs>
        <w:spacing w:line="275" w:lineRule="exact"/>
        <w:ind w:hanging="283"/>
        <w:jc w:val="left"/>
        <w:rPr>
          <w:sz w:val="24"/>
        </w:rPr>
      </w:pPr>
      <w:r>
        <w:rPr>
          <w:sz w:val="24"/>
        </w:rPr>
        <w:t>объяснять</w:t>
      </w:r>
      <w:r>
        <w:rPr>
          <w:spacing w:val="-7"/>
          <w:sz w:val="24"/>
        </w:rPr>
        <w:t xml:space="preserve"> </w:t>
      </w:r>
      <w:r>
        <w:rPr>
          <w:sz w:val="24"/>
        </w:rPr>
        <w:t>взаимосвязь</w:t>
      </w:r>
      <w:r>
        <w:rPr>
          <w:spacing w:val="-5"/>
          <w:sz w:val="24"/>
        </w:rPr>
        <w:t xml:space="preserve"> </w:t>
      </w:r>
      <w:r>
        <w:rPr>
          <w:sz w:val="24"/>
        </w:rPr>
        <w:t>факторов</w:t>
      </w:r>
      <w:r>
        <w:rPr>
          <w:spacing w:val="-1"/>
          <w:sz w:val="24"/>
        </w:rPr>
        <w:t xml:space="preserve"> </w:t>
      </w:r>
      <w:r>
        <w:rPr>
          <w:sz w:val="24"/>
        </w:rPr>
        <w:t>производства</w:t>
      </w:r>
      <w:r>
        <w:rPr>
          <w:spacing w:val="-7"/>
          <w:sz w:val="24"/>
        </w:rPr>
        <w:t xml:space="preserve"> </w:t>
      </w:r>
      <w:r>
        <w:rPr>
          <w:sz w:val="24"/>
        </w:rPr>
        <w:t>и</w:t>
      </w:r>
      <w:r>
        <w:rPr>
          <w:spacing w:val="-1"/>
          <w:sz w:val="24"/>
        </w:rPr>
        <w:t xml:space="preserve"> </w:t>
      </w:r>
      <w:r>
        <w:rPr>
          <w:sz w:val="24"/>
        </w:rPr>
        <w:t>факторов</w:t>
      </w:r>
      <w:r>
        <w:rPr>
          <w:spacing w:val="-4"/>
          <w:sz w:val="24"/>
        </w:rPr>
        <w:t xml:space="preserve"> </w:t>
      </w:r>
      <w:r>
        <w:rPr>
          <w:spacing w:val="-2"/>
          <w:sz w:val="24"/>
        </w:rPr>
        <w:t>дохода;</w:t>
      </w:r>
    </w:p>
    <w:p w:rsidR="006C1144" w:rsidRDefault="008913CF">
      <w:pPr>
        <w:pStyle w:val="a5"/>
        <w:numPr>
          <w:ilvl w:val="0"/>
          <w:numId w:val="149"/>
        </w:numPr>
        <w:tabs>
          <w:tab w:val="left" w:pos="1421"/>
        </w:tabs>
        <w:spacing w:before="2" w:line="275" w:lineRule="exact"/>
        <w:ind w:hanging="283"/>
        <w:jc w:val="left"/>
        <w:rPr>
          <w:sz w:val="24"/>
        </w:rPr>
      </w:pPr>
      <w:r>
        <w:rPr>
          <w:sz w:val="24"/>
        </w:rPr>
        <w:t>приводить</w:t>
      </w:r>
      <w:r>
        <w:rPr>
          <w:spacing w:val="-7"/>
          <w:sz w:val="24"/>
        </w:rPr>
        <w:t xml:space="preserve"> </w:t>
      </w:r>
      <w:r>
        <w:rPr>
          <w:sz w:val="24"/>
        </w:rPr>
        <w:t>примеры</w:t>
      </w:r>
      <w:r>
        <w:rPr>
          <w:spacing w:val="-2"/>
          <w:sz w:val="24"/>
        </w:rPr>
        <w:t xml:space="preserve"> </w:t>
      </w:r>
      <w:r>
        <w:rPr>
          <w:sz w:val="24"/>
        </w:rPr>
        <w:t>факторов,</w:t>
      </w:r>
      <w:r>
        <w:rPr>
          <w:spacing w:val="-6"/>
          <w:sz w:val="24"/>
        </w:rPr>
        <w:t xml:space="preserve"> </w:t>
      </w:r>
      <w:r>
        <w:rPr>
          <w:sz w:val="24"/>
        </w:rPr>
        <w:t>влияющих</w:t>
      </w:r>
      <w:r>
        <w:rPr>
          <w:spacing w:val="-8"/>
          <w:sz w:val="24"/>
        </w:rPr>
        <w:t xml:space="preserve"> </w:t>
      </w:r>
      <w:r>
        <w:rPr>
          <w:sz w:val="24"/>
        </w:rPr>
        <w:t>на</w:t>
      </w:r>
      <w:r>
        <w:rPr>
          <w:spacing w:val="-4"/>
          <w:sz w:val="24"/>
        </w:rPr>
        <w:t xml:space="preserve"> </w:t>
      </w:r>
      <w:r>
        <w:rPr>
          <w:sz w:val="24"/>
        </w:rPr>
        <w:t>производительность</w:t>
      </w:r>
      <w:r>
        <w:rPr>
          <w:spacing w:val="-6"/>
          <w:sz w:val="24"/>
        </w:rPr>
        <w:t xml:space="preserve"> </w:t>
      </w:r>
      <w:r>
        <w:rPr>
          <w:spacing w:val="-2"/>
          <w:sz w:val="24"/>
        </w:rPr>
        <w:t>труда;</w:t>
      </w:r>
    </w:p>
    <w:p w:rsidR="006C1144" w:rsidRDefault="008913CF">
      <w:pPr>
        <w:pStyle w:val="a5"/>
        <w:numPr>
          <w:ilvl w:val="0"/>
          <w:numId w:val="149"/>
        </w:numPr>
        <w:tabs>
          <w:tab w:val="left" w:pos="1421"/>
        </w:tabs>
        <w:spacing w:line="275" w:lineRule="exact"/>
        <w:ind w:hanging="283"/>
        <w:jc w:val="left"/>
        <w:rPr>
          <w:sz w:val="24"/>
        </w:rPr>
      </w:pPr>
      <w:r>
        <w:rPr>
          <w:sz w:val="24"/>
        </w:rPr>
        <w:t>объяснять</w:t>
      </w:r>
      <w:r>
        <w:rPr>
          <w:spacing w:val="-9"/>
          <w:sz w:val="24"/>
        </w:rPr>
        <w:t xml:space="preserve"> </w:t>
      </w:r>
      <w:r>
        <w:rPr>
          <w:sz w:val="24"/>
        </w:rPr>
        <w:t>социально-экономическую</w:t>
      </w:r>
      <w:r>
        <w:rPr>
          <w:spacing w:val="-5"/>
          <w:sz w:val="24"/>
        </w:rPr>
        <w:t xml:space="preserve"> </w:t>
      </w:r>
      <w:r>
        <w:rPr>
          <w:sz w:val="24"/>
        </w:rPr>
        <w:t>роль</w:t>
      </w:r>
      <w:r>
        <w:rPr>
          <w:spacing w:val="-3"/>
          <w:sz w:val="24"/>
        </w:rPr>
        <w:t xml:space="preserve"> </w:t>
      </w:r>
      <w:r>
        <w:rPr>
          <w:sz w:val="24"/>
        </w:rPr>
        <w:t>и</w:t>
      </w:r>
      <w:r>
        <w:rPr>
          <w:spacing w:val="-8"/>
          <w:sz w:val="24"/>
        </w:rPr>
        <w:t xml:space="preserve"> </w:t>
      </w:r>
      <w:r>
        <w:rPr>
          <w:sz w:val="24"/>
        </w:rPr>
        <w:t>функции</w:t>
      </w:r>
      <w:r>
        <w:rPr>
          <w:spacing w:val="-2"/>
          <w:sz w:val="24"/>
        </w:rPr>
        <w:t xml:space="preserve"> предпринимательства;</w:t>
      </w:r>
    </w:p>
    <w:p w:rsidR="006C1144" w:rsidRDefault="008913CF">
      <w:pPr>
        <w:pStyle w:val="a5"/>
        <w:numPr>
          <w:ilvl w:val="0"/>
          <w:numId w:val="149"/>
        </w:numPr>
        <w:tabs>
          <w:tab w:val="left" w:pos="1421"/>
          <w:tab w:val="left" w:pos="2423"/>
          <w:tab w:val="left" w:pos="4323"/>
          <w:tab w:val="left" w:pos="4716"/>
          <w:tab w:val="left" w:pos="6371"/>
          <w:tab w:val="left" w:pos="7373"/>
          <w:tab w:val="left" w:pos="8965"/>
        </w:tabs>
        <w:spacing w:before="3"/>
        <w:ind w:right="1078"/>
        <w:jc w:val="left"/>
        <w:rPr>
          <w:sz w:val="24"/>
        </w:rPr>
      </w:pPr>
      <w:r>
        <w:rPr>
          <w:spacing w:val="-2"/>
          <w:sz w:val="24"/>
        </w:rPr>
        <w:t>решать</w:t>
      </w:r>
      <w:r>
        <w:rPr>
          <w:sz w:val="24"/>
        </w:rPr>
        <w:tab/>
      </w:r>
      <w:r>
        <w:rPr>
          <w:spacing w:val="-2"/>
          <w:sz w:val="24"/>
        </w:rPr>
        <w:t>познавательные</w:t>
      </w:r>
      <w:r>
        <w:rPr>
          <w:sz w:val="24"/>
        </w:rPr>
        <w:tab/>
      </w:r>
      <w:r>
        <w:rPr>
          <w:spacing w:val="-10"/>
          <w:sz w:val="24"/>
        </w:rPr>
        <w:t>и</w:t>
      </w:r>
      <w:r>
        <w:rPr>
          <w:sz w:val="24"/>
        </w:rPr>
        <w:tab/>
      </w:r>
      <w:r>
        <w:rPr>
          <w:spacing w:val="-2"/>
          <w:sz w:val="24"/>
        </w:rPr>
        <w:t>практические</w:t>
      </w:r>
      <w:r>
        <w:rPr>
          <w:sz w:val="24"/>
        </w:rPr>
        <w:tab/>
      </w:r>
      <w:r>
        <w:rPr>
          <w:spacing w:val="-2"/>
          <w:sz w:val="24"/>
        </w:rPr>
        <w:t>задачи,</w:t>
      </w:r>
      <w:r>
        <w:rPr>
          <w:sz w:val="24"/>
        </w:rPr>
        <w:tab/>
      </w:r>
      <w:r>
        <w:rPr>
          <w:spacing w:val="-2"/>
          <w:sz w:val="24"/>
        </w:rPr>
        <w:t>отражающие</w:t>
      </w:r>
      <w:r>
        <w:rPr>
          <w:sz w:val="24"/>
        </w:rPr>
        <w:tab/>
      </w:r>
      <w:r>
        <w:rPr>
          <w:spacing w:val="-2"/>
          <w:sz w:val="24"/>
        </w:rPr>
        <w:t xml:space="preserve">типичные </w:t>
      </w:r>
      <w:r>
        <w:rPr>
          <w:sz w:val="24"/>
        </w:rPr>
        <w:t>экономические задачи по микроэкономике.</w:t>
      </w:r>
    </w:p>
    <w:p w:rsidR="006C1144" w:rsidRDefault="008913CF">
      <w:pPr>
        <w:pStyle w:val="1"/>
        <w:spacing w:before="6" w:line="319" w:lineRule="exact"/>
      </w:pPr>
      <w:r>
        <w:rPr>
          <w:spacing w:val="-2"/>
        </w:rPr>
        <w:t>Макроэкономика</w:t>
      </w:r>
    </w:p>
    <w:p w:rsidR="006C1144" w:rsidRDefault="008913CF">
      <w:pPr>
        <w:pStyle w:val="a5"/>
        <w:numPr>
          <w:ilvl w:val="0"/>
          <w:numId w:val="149"/>
        </w:numPr>
        <w:tabs>
          <w:tab w:val="left" w:pos="1421"/>
        </w:tabs>
        <w:spacing w:line="273" w:lineRule="exact"/>
        <w:ind w:hanging="283"/>
        <w:jc w:val="left"/>
        <w:rPr>
          <w:sz w:val="24"/>
        </w:rPr>
      </w:pPr>
      <w:r>
        <w:rPr>
          <w:sz w:val="24"/>
        </w:rPr>
        <w:t>Приводить</w:t>
      </w:r>
      <w:r>
        <w:rPr>
          <w:spacing w:val="-3"/>
          <w:sz w:val="24"/>
        </w:rPr>
        <w:t xml:space="preserve"> </w:t>
      </w:r>
      <w:r>
        <w:rPr>
          <w:sz w:val="24"/>
        </w:rPr>
        <w:t>примеры</w:t>
      </w:r>
      <w:r>
        <w:rPr>
          <w:spacing w:val="-6"/>
          <w:sz w:val="24"/>
        </w:rPr>
        <w:t xml:space="preserve"> </w:t>
      </w:r>
      <w:r>
        <w:rPr>
          <w:sz w:val="24"/>
        </w:rPr>
        <w:t>влияния</w:t>
      </w:r>
      <w:r>
        <w:rPr>
          <w:spacing w:val="-7"/>
          <w:sz w:val="24"/>
        </w:rPr>
        <w:t xml:space="preserve"> </w:t>
      </w:r>
      <w:r>
        <w:rPr>
          <w:sz w:val="24"/>
        </w:rPr>
        <w:t>государства</w:t>
      </w:r>
      <w:r>
        <w:rPr>
          <w:spacing w:val="-4"/>
          <w:sz w:val="24"/>
        </w:rPr>
        <w:t xml:space="preserve"> </w:t>
      </w:r>
      <w:r>
        <w:rPr>
          <w:sz w:val="24"/>
        </w:rPr>
        <w:t>на</w:t>
      </w:r>
      <w:r>
        <w:rPr>
          <w:spacing w:val="-3"/>
          <w:sz w:val="24"/>
        </w:rPr>
        <w:t xml:space="preserve"> </w:t>
      </w:r>
      <w:r>
        <w:rPr>
          <w:spacing w:val="-2"/>
          <w:sz w:val="24"/>
        </w:rPr>
        <w:t>экономику;</w:t>
      </w:r>
    </w:p>
    <w:p w:rsidR="006C1144" w:rsidRDefault="008913CF">
      <w:pPr>
        <w:pStyle w:val="a5"/>
        <w:numPr>
          <w:ilvl w:val="0"/>
          <w:numId w:val="149"/>
        </w:numPr>
        <w:tabs>
          <w:tab w:val="left" w:pos="1421"/>
        </w:tabs>
        <w:spacing w:before="3" w:line="275" w:lineRule="exact"/>
        <w:ind w:hanging="283"/>
        <w:jc w:val="left"/>
        <w:rPr>
          <w:sz w:val="24"/>
        </w:rPr>
      </w:pPr>
      <w:r>
        <w:rPr>
          <w:sz w:val="24"/>
        </w:rPr>
        <w:t>выявлять</w:t>
      </w:r>
      <w:r>
        <w:rPr>
          <w:spacing w:val="-8"/>
          <w:sz w:val="24"/>
        </w:rPr>
        <w:t xml:space="preserve"> </w:t>
      </w:r>
      <w:r>
        <w:rPr>
          <w:sz w:val="24"/>
        </w:rPr>
        <w:t>общественно-полезные</w:t>
      </w:r>
      <w:r>
        <w:rPr>
          <w:spacing w:val="-3"/>
          <w:sz w:val="24"/>
        </w:rPr>
        <w:t xml:space="preserve"> </w:t>
      </w:r>
      <w:r>
        <w:rPr>
          <w:sz w:val="24"/>
        </w:rPr>
        <w:t>блага</w:t>
      </w:r>
      <w:r>
        <w:rPr>
          <w:spacing w:val="-7"/>
          <w:sz w:val="24"/>
        </w:rPr>
        <w:t xml:space="preserve"> </w:t>
      </w:r>
      <w:r>
        <w:rPr>
          <w:sz w:val="24"/>
        </w:rPr>
        <w:t>в</w:t>
      </w:r>
      <w:r>
        <w:rPr>
          <w:spacing w:val="-1"/>
          <w:sz w:val="24"/>
        </w:rPr>
        <w:t xml:space="preserve"> </w:t>
      </w:r>
      <w:r>
        <w:rPr>
          <w:sz w:val="24"/>
        </w:rPr>
        <w:t>собственном</w:t>
      </w:r>
      <w:r>
        <w:rPr>
          <w:spacing w:val="-4"/>
          <w:sz w:val="24"/>
        </w:rPr>
        <w:t xml:space="preserve"> </w:t>
      </w:r>
      <w:r>
        <w:rPr>
          <w:spacing w:val="-2"/>
          <w:sz w:val="24"/>
        </w:rPr>
        <w:t>окружении;</w:t>
      </w:r>
    </w:p>
    <w:p w:rsidR="006C1144" w:rsidRDefault="008913CF">
      <w:pPr>
        <w:pStyle w:val="a5"/>
        <w:numPr>
          <w:ilvl w:val="0"/>
          <w:numId w:val="149"/>
        </w:numPr>
        <w:tabs>
          <w:tab w:val="left" w:pos="1421"/>
        </w:tabs>
        <w:spacing w:line="275" w:lineRule="exact"/>
        <w:ind w:hanging="283"/>
        <w:jc w:val="left"/>
        <w:rPr>
          <w:sz w:val="24"/>
        </w:rPr>
      </w:pPr>
      <w:r>
        <w:rPr>
          <w:sz w:val="24"/>
        </w:rPr>
        <w:t>приводить</w:t>
      </w:r>
      <w:r>
        <w:rPr>
          <w:spacing w:val="-7"/>
          <w:sz w:val="24"/>
        </w:rPr>
        <w:t xml:space="preserve"> </w:t>
      </w:r>
      <w:r>
        <w:rPr>
          <w:sz w:val="24"/>
        </w:rPr>
        <w:t>примеры</w:t>
      </w:r>
      <w:r>
        <w:rPr>
          <w:spacing w:val="-2"/>
          <w:sz w:val="24"/>
        </w:rPr>
        <w:t xml:space="preserve"> </w:t>
      </w:r>
      <w:r>
        <w:rPr>
          <w:sz w:val="24"/>
        </w:rPr>
        <w:t>факторов,</w:t>
      </w:r>
      <w:r>
        <w:rPr>
          <w:spacing w:val="-7"/>
          <w:sz w:val="24"/>
        </w:rPr>
        <w:t xml:space="preserve"> </w:t>
      </w:r>
      <w:r>
        <w:rPr>
          <w:sz w:val="24"/>
        </w:rPr>
        <w:t>влияющих</w:t>
      </w:r>
      <w:r>
        <w:rPr>
          <w:spacing w:val="-8"/>
          <w:sz w:val="24"/>
        </w:rPr>
        <w:t xml:space="preserve"> </w:t>
      </w:r>
      <w:r>
        <w:rPr>
          <w:sz w:val="24"/>
        </w:rPr>
        <w:t>на</w:t>
      </w:r>
      <w:r>
        <w:rPr>
          <w:spacing w:val="-4"/>
          <w:sz w:val="24"/>
        </w:rPr>
        <w:t xml:space="preserve"> </w:t>
      </w:r>
      <w:r>
        <w:rPr>
          <w:sz w:val="24"/>
        </w:rPr>
        <w:t>производительность</w:t>
      </w:r>
      <w:r>
        <w:rPr>
          <w:spacing w:val="-6"/>
          <w:sz w:val="24"/>
        </w:rPr>
        <w:t xml:space="preserve"> </w:t>
      </w:r>
      <w:r>
        <w:rPr>
          <w:spacing w:val="-2"/>
          <w:sz w:val="24"/>
        </w:rPr>
        <w:t>труда;</w:t>
      </w:r>
    </w:p>
    <w:p w:rsidR="006C1144" w:rsidRDefault="008913CF">
      <w:pPr>
        <w:pStyle w:val="a5"/>
        <w:numPr>
          <w:ilvl w:val="0"/>
          <w:numId w:val="149"/>
        </w:numPr>
        <w:tabs>
          <w:tab w:val="left" w:pos="1421"/>
        </w:tabs>
        <w:spacing w:before="2" w:line="275" w:lineRule="exact"/>
        <w:ind w:hanging="283"/>
        <w:jc w:val="left"/>
        <w:rPr>
          <w:sz w:val="24"/>
        </w:rPr>
      </w:pPr>
      <w:r>
        <w:rPr>
          <w:sz w:val="24"/>
        </w:rPr>
        <w:t>определять</w:t>
      </w:r>
      <w:r>
        <w:rPr>
          <w:spacing w:val="-6"/>
          <w:sz w:val="24"/>
        </w:rPr>
        <w:t xml:space="preserve"> </w:t>
      </w:r>
      <w:r>
        <w:rPr>
          <w:sz w:val="24"/>
        </w:rPr>
        <w:t>назначение</w:t>
      </w:r>
      <w:r>
        <w:rPr>
          <w:spacing w:val="-2"/>
          <w:sz w:val="24"/>
        </w:rPr>
        <w:t xml:space="preserve"> </w:t>
      </w:r>
      <w:r>
        <w:rPr>
          <w:sz w:val="24"/>
        </w:rPr>
        <w:t>различных</w:t>
      </w:r>
      <w:r>
        <w:rPr>
          <w:spacing w:val="-6"/>
          <w:sz w:val="24"/>
        </w:rPr>
        <w:t xml:space="preserve"> </w:t>
      </w:r>
      <w:r>
        <w:rPr>
          <w:sz w:val="24"/>
        </w:rPr>
        <w:t>видов</w:t>
      </w:r>
      <w:r>
        <w:rPr>
          <w:spacing w:val="-4"/>
          <w:sz w:val="24"/>
        </w:rPr>
        <w:t xml:space="preserve"> </w:t>
      </w:r>
      <w:r>
        <w:rPr>
          <w:spacing w:val="-2"/>
          <w:sz w:val="24"/>
        </w:rPr>
        <w:t>налогов;</w:t>
      </w:r>
    </w:p>
    <w:p w:rsidR="006C1144" w:rsidRDefault="008913CF">
      <w:pPr>
        <w:pStyle w:val="a5"/>
        <w:numPr>
          <w:ilvl w:val="0"/>
          <w:numId w:val="149"/>
        </w:numPr>
        <w:tabs>
          <w:tab w:val="left" w:pos="1421"/>
        </w:tabs>
        <w:spacing w:line="242" w:lineRule="auto"/>
        <w:ind w:right="1070"/>
        <w:jc w:val="left"/>
        <w:rPr>
          <w:sz w:val="24"/>
        </w:rPr>
      </w:pPr>
      <w:r>
        <w:rPr>
          <w:sz w:val="24"/>
        </w:rPr>
        <w:t>анализировать</w:t>
      </w:r>
      <w:r>
        <w:rPr>
          <w:spacing w:val="80"/>
          <w:sz w:val="24"/>
        </w:rPr>
        <w:t xml:space="preserve"> </w:t>
      </w:r>
      <w:r>
        <w:rPr>
          <w:sz w:val="24"/>
        </w:rPr>
        <w:t>результаты</w:t>
      </w:r>
      <w:r>
        <w:rPr>
          <w:spacing w:val="80"/>
          <w:w w:val="150"/>
          <w:sz w:val="24"/>
        </w:rPr>
        <w:t xml:space="preserve"> </w:t>
      </w:r>
      <w:r>
        <w:rPr>
          <w:sz w:val="24"/>
        </w:rPr>
        <w:t>и</w:t>
      </w:r>
      <w:r>
        <w:rPr>
          <w:spacing w:val="80"/>
          <w:w w:val="150"/>
          <w:sz w:val="24"/>
        </w:rPr>
        <w:t xml:space="preserve"> </w:t>
      </w:r>
      <w:r>
        <w:rPr>
          <w:sz w:val="24"/>
        </w:rPr>
        <w:t>действия</w:t>
      </w:r>
      <w:r>
        <w:rPr>
          <w:spacing w:val="80"/>
          <w:w w:val="150"/>
          <w:sz w:val="24"/>
        </w:rPr>
        <w:t xml:space="preserve"> </w:t>
      </w:r>
      <w:r>
        <w:rPr>
          <w:sz w:val="24"/>
        </w:rPr>
        <w:t>монетарной</w:t>
      </w:r>
      <w:r>
        <w:rPr>
          <w:spacing w:val="80"/>
          <w:sz w:val="24"/>
        </w:rPr>
        <w:t xml:space="preserve"> </w:t>
      </w:r>
      <w:r>
        <w:rPr>
          <w:sz w:val="24"/>
        </w:rPr>
        <w:t>и</w:t>
      </w:r>
      <w:r>
        <w:rPr>
          <w:spacing w:val="80"/>
          <w:w w:val="150"/>
          <w:sz w:val="24"/>
        </w:rPr>
        <w:t xml:space="preserve"> </w:t>
      </w:r>
      <w:r>
        <w:rPr>
          <w:sz w:val="24"/>
        </w:rPr>
        <w:t>фискальной</w:t>
      </w:r>
      <w:r>
        <w:rPr>
          <w:spacing w:val="80"/>
          <w:sz w:val="24"/>
        </w:rPr>
        <w:t xml:space="preserve"> </w:t>
      </w:r>
      <w:r>
        <w:rPr>
          <w:sz w:val="24"/>
        </w:rPr>
        <w:t xml:space="preserve">политики </w:t>
      </w:r>
      <w:r>
        <w:rPr>
          <w:spacing w:val="-2"/>
          <w:sz w:val="24"/>
        </w:rPr>
        <w:t>государства;</w:t>
      </w:r>
    </w:p>
    <w:p w:rsidR="006C1144" w:rsidRDefault="008913CF">
      <w:pPr>
        <w:pStyle w:val="a5"/>
        <w:numPr>
          <w:ilvl w:val="0"/>
          <w:numId w:val="149"/>
        </w:numPr>
        <w:tabs>
          <w:tab w:val="left" w:pos="1421"/>
        </w:tabs>
        <w:spacing w:line="271" w:lineRule="exact"/>
        <w:ind w:hanging="283"/>
        <w:jc w:val="left"/>
        <w:rPr>
          <w:sz w:val="24"/>
        </w:rPr>
      </w:pPr>
      <w:r>
        <w:rPr>
          <w:sz w:val="24"/>
        </w:rPr>
        <w:t>выявлять</w:t>
      </w:r>
      <w:r>
        <w:rPr>
          <w:spacing w:val="-2"/>
          <w:sz w:val="24"/>
        </w:rPr>
        <w:t xml:space="preserve"> </w:t>
      </w:r>
      <w:r>
        <w:rPr>
          <w:sz w:val="24"/>
        </w:rPr>
        <w:t>сферы</w:t>
      </w:r>
      <w:r>
        <w:rPr>
          <w:spacing w:val="-3"/>
          <w:sz w:val="24"/>
        </w:rPr>
        <w:t xml:space="preserve"> </w:t>
      </w:r>
      <w:r>
        <w:rPr>
          <w:sz w:val="24"/>
        </w:rPr>
        <w:t>применения</w:t>
      </w:r>
      <w:r>
        <w:rPr>
          <w:spacing w:val="-2"/>
          <w:sz w:val="24"/>
        </w:rPr>
        <w:t xml:space="preserve"> </w:t>
      </w:r>
      <w:r>
        <w:rPr>
          <w:sz w:val="24"/>
        </w:rPr>
        <w:t>показателя</w:t>
      </w:r>
      <w:r>
        <w:rPr>
          <w:spacing w:val="-1"/>
          <w:sz w:val="24"/>
        </w:rPr>
        <w:t xml:space="preserve"> </w:t>
      </w:r>
      <w:r>
        <w:rPr>
          <w:spacing w:val="-4"/>
          <w:sz w:val="24"/>
        </w:rPr>
        <w:t>ВВП;</w:t>
      </w:r>
    </w:p>
    <w:p w:rsidR="006C1144" w:rsidRDefault="008913CF">
      <w:pPr>
        <w:pStyle w:val="a5"/>
        <w:numPr>
          <w:ilvl w:val="0"/>
          <w:numId w:val="149"/>
        </w:numPr>
        <w:tabs>
          <w:tab w:val="left" w:pos="1421"/>
        </w:tabs>
        <w:spacing w:before="4" w:line="237" w:lineRule="auto"/>
        <w:ind w:right="1082"/>
        <w:jc w:val="left"/>
        <w:rPr>
          <w:sz w:val="24"/>
        </w:rPr>
      </w:pPr>
      <w:r>
        <w:rPr>
          <w:sz w:val="24"/>
        </w:rPr>
        <w:t>приводить</w:t>
      </w:r>
      <w:r>
        <w:rPr>
          <w:spacing w:val="80"/>
          <w:sz w:val="24"/>
        </w:rPr>
        <w:t xml:space="preserve"> </w:t>
      </w:r>
      <w:r>
        <w:rPr>
          <w:sz w:val="24"/>
        </w:rPr>
        <w:t>примеры</w:t>
      </w:r>
      <w:r>
        <w:rPr>
          <w:spacing w:val="80"/>
          <w:sz w:val="24"/>
        </w:rPr>
        <w:t xml:space="preserve"> </w:t>
      </w:r>
      <w:r>
        <w:rPr>
          <w:sz w:val="24"/>
        </w:rPr>
        <w:t>сфер</w:t>
      </w:r>
      <w:r>
        <w:rPr>
          <w:spacing w:val="80"/>
          <w:sz w:val="24"/>
        </w:rPr>
        <w:t xml:space="preserve"> </w:t>
      </w:r>
      <w:r>
        <w:rPr>
          <w:sz w:val="24"/>
        </w:rPr>
        <w:t>расходования</w:t>
      </w:r>
      <w:r>
        <w:rPr>
          <w:spacing w:val="80"/>
          <w:sz w:val="24"/>
        </w:rPr>
        <w:t xml:space="preserve"> </w:t>
      </w:r>
      <w:r>
        <w:rPr>
          <w:sz w:val="24"/>
        </w:rPr>
        <w:t>(статей)</w:t>
      </w:r>
      <w:r>
        <w:rPr>
          <w:spacing w:val="80"/>
          <w:sz w:val="24"/>
        </w:rPr>
        <w:t xml:space="preserve"> </w:t>
      </w:r>
      <w:r>
        <w:rPr>
          <w:sz w:val="24"/>
        </w:rPr>
        <w:t>государственного</w:t>
      </w:r>
      <w:r>
        <w:rPr>
          <w:spacing w:val="80"/>
          <w:sz w:val="24"/>
        </w:rPr>
        <w:t xml:space="preserve"> </w:t>
      </w:r>
      <w:r>
        <w:rPr>
          <w:sz w:val="24"/>
        </w:rPr>
        <w:t>бюджета</w:t>
      </w:r>
      <w:r>
        <w:rPr>
          <w:spacing w:val="40"/>
          <w:sz w:val="24"/>
        </w:rPr>
        <w:t xml:space="preserve"> </w:t>
      </w:r>
      <w:r>
        <w:rPr>
          <w:spacing w:val="-2"/>
          <w:sz w:val="24"/>
        </w:rPr>
        <w:t>России;</w:t>
      </w:r>
    </w:p>
    <w:p w:rsidR="006C1144" w:rsidRDefault="008913CF">
      <w:pPr>
        <w:pStyle w:val="a5"/>
        <w:numPr>
          <w:ilvl w:val="0"/>
          <w:numId w:val="149"/>
        </w:numPr>
        <w:tabs>
          <w:tab w:val="left" w:pos="1421"/>
        </w:tabs>
        <w:spacing w:before="3" w:line="275" w:lineRule="exact"/>
        <w:ind w:hanging="283"/>
        <w:jc w:val="left"/>
        <w:rPr>
          <w:sz w:val="24"/>
        </w:rPr>
      </w:pPr>
      <w:r>
        <w:rPr>
          <w:sz w:val="24"/>
        </w:rPr>
        <w:t>приводить</w:t>
      </w:r>
      <w:r>
        <w:rPr>
          <w:spacing w:val="-9"/>
          <w:sz w:val="24"/>
        </w:rPr>
        <w:t xml:space="preserve"> </w:t>
      </w:r>
      <w:r>
        <w:rPr>
          <w:sz w:val="24"/>
        </w:rPr>
        <w:t>примеры</w:t>
      </w:r>
      <w:r>
        <w:rPr>
          <w:spacing w:val="-7"/>
          <w:sz w:val="24"/>
        </w:rPr>
        <w:t xml:space="preserve"> </w:t>
      </w:r>
      <w:r>
        <w:rPr>
          <w:sz w:val="24"/>
        </w:rPr>
        <w:t>макроэкономических</w:t>
      </w:r>
      <w:r>
        <w:rPr>
          <w:spacing w:val="-9"/>
          <w:sz w:val="24"/>
        </w:rPr>
        <w:t xml:space="preserve"> </w:t>
      </w:r>
      <w:r>
        <w:rPr>
          <w:sz w:val="24"/>
        </w:rPr>
        <w:t>последствий</w:t>
      </w:r>
      <w:r>
        <w:rPr>
          <w:spacing w:val="-3"/>
          <w:sz w:val="24"/>
        </w:rPr>
        <w:t xml:space="preserve"> </w:t>
      </w:r>
      <w:r>
        <w:rPr>
          <w:spacing w:val="-2"/>
          <w:sz w:val="24"/>
        </w:rPr>
        <w:t>инфляции;</w:t>
      </w:r>
    </w:p>
    <w:p w:rsidR="006C1144" w:rsidRDefault="008913CF">
      <w:pPr>
        <w:pStyle w:val="a5"/>
        <w:numPr>
          <w:ilvl w:val="0"/>
          <w:numId w:val="149"/>
        </w:numPr>
        <w:tabs>
          <w:tab w:val="left" w:pos="1421"/>
        </w:tabs>
        <w:spacing w:line="274" w:lineRule="exact"/>
        <w:ind w:hanging="283"/>
        <w:jc w:val="left"/>
        <w:rPr>
          <w:sz w:val="24"/>
        </w:rPr>
      </w:pPr>
      <w:r>
        <w:rPr>
          <w:sz w:val="24"/>
        </w:rPr>
        <w:t>различать</w:t>
      </w:r>
      <w:r>
        <w:rPr>
          <w:spacing w:val="-4"/>
          <w:sz w:val="24"/>
        </w:rPr>
        <w:t xml:space="preserve"> </w:t>
      </w:r>
      <w:r>
        <w:rPr>
          <w:sz w:val="24"/>
        </w:rPr>
        <w:t>факторы,</w:t>
      </w:r>
      <w:r>
        <w:rPr>
          <w:spacing w:val="-6"/>
          <w:sz w:val="24"/>
        </w:rPr>
        <w:t xml:space="preserve"> </w:t>
      </w:r>
      <w:r>
        <w:rPr>
          <w:sz w:val="24"/>
        </w:rPr>
        <w:t>влияющие</w:t>
      </w:r>
      <w:r>
        <w:rPr>
          <w:spacing w:val="-3"/>
          <w:sz w:val="24"/>
        </w:rPr>
        <w:t xml:space="preserve"> </w:t>
      </w:r>
      <w:r>
        <w:rPr>
          <w:sz w:val="24"/>
        </w:rPr>
        <w:t>на</w:t>
      </w:r>
      <w:r>
        <w:rPr>
          <w:spacing w:val="-4"/>
          <w:sz w:val="24"/>
        </w:rPr>
        <w:t xml:space="preserve"> </w:t>
      </w:r>
      <w:r>
        <w:rPr>
          <w:sz w:val="24"/>
        </w:rPr>
        <w:t>экономический</w:t>
      </w:r>
      <w:r>
        <w:rPr>
          <w:spacing w:val="-1"/>
          <w:sz w:val="24"/>
        </w:rPr>
        <w:t xml:space="preserve"> </w:t>
      </w:r>
      <w:r>
        <w:rPr>
          <w:spacing w:val="-2"/>
          <w:sz w:val="24"/>
        </w:rPr>
        <w:t>рост;</w:t>
      </w:r>
    </w:p>
    <w:p w:rsidR="006C1144" w:rsidRDefault="008913CF">
      <w:pPr>
        <w:pStyle w:val="a5"/>
        <w:numPr>
          <w:ilvl w:val="0"/>
          <w:numId w:val="149"/>
        </w:numPr>
        <w:tabs>
          <w:tab w:val="left" w:pos="1421"/>
        </w:tabs>
        <w:spacing w:line="275" w:lineRule="exact"/>
        <w:ind w:hanging="283"/>
        <w:jc w:val="left"/>
        <w:rPr>
          <w:sz w:val="24"/>
        </w:rPr>
      </w:pPr>
      <w:r>
        <w:rPr>
          <w:sz w:val="24"/>
        </w:rPr>
        <w:t>приводить</w:t>
      </w:r>
      <w:r>
        <w:rPr>
          <w:spacing w:val="-11"/>
          <w:sz w:val="24"/>
        </w:rPr>
        <w:t xml:space="preserve"> </w:t>
      </w:r>
      <w:r>
        <w:rPr>
          <w:sz w:val="24"/>
        </w:rPr>
        <w:t>примеры</w:t>
      </w:r>
      <w:r>
        <w:rPr>
          <w:spacing w:val="-5"/>
          <w:sz w:val="24"/>
        </w:rPr>
        <w:t xml:space="preserve"> </w:t>
      </w:r>
      <w:r>
        <w:rPr>
          <w:sz w:val="24"/>
        </w:rPr>
        <w:t>экономической</w:t>
      </w:r>
      <w:r>
        <w:rPr>
          <w:spacing w:val="-5"/>
          <w:sz w:val="24"/>
        </w:rPr>
        <w:t xml:space="preserve"> </w:t>
      </w:r>
      <w:r>
        <w:rPr>
          <w:sz w:val="24"/>
        </w:rPr>
        <w:t>функции</w:t>
      </w:r>
      <w:r>
        <w:rPr>
          <w:spacing w:val="-5"/>
          <w:sz w:val="24"/>
        </w:rPr>
        <w:t xml:space="preserve"> </w:t>
      </w:r>
      <w:r>
        <w:rPr>
          <w:sz w:val="24"/>
        </w:rPr>
        <w:t>денег</w:t>
      </w:r>
      <w:r>
        <w:rPr>
          <w:spacing w:val="-4"/>
          <w:sz w:val="24"/>
        </w:rPr>
        <w:t xml:space="preserve"> </w:t>
      </w:r>
      <w:r>
        <w:rPr>
          <w:sz w:val="24"/>
        </w:rPr>
        <w:t>вреальной</w:t>
      </w:r>
      <w:r>
        <w:rPr>
          <w:spacing w:val="-9"/>
          <w:sz w:val="24"/>
        </w:rPr>
        <w:t xml:space="preserve"> </w:t>
      </w:r>
      <w:r>
        <w:rPr>
          <w:spacing w:val="-2"/>
          <w:sz w:val="24"/>
        </w:rPr>
        <w:t>жизни;</w:t>
      </w:r>
    </w:p>
    <w:p w:rsidR="006C1144" w:rsidRDefault="008913CF">
      <w:pPr>
        <w:pStyle w:val="a5"/>
        <w:numPr>
          <w:ilvl w:val="0"/>
          <w:numId w:val="149"/>
        </w:numPr>
        <w:tabs>
          <w:tab w:val="left" w:pos="1421"/>
        </w:tabs>
        <w:spacing w:before="3" w:line="275" w:lineRule="exact"/>
        <w:ind w:hanging="283"/>
        <w:jc w:val="left"/>
        <w:rPr>
          <w:sz w:val="24"/>
        </w:rPr>
      </w:pPr>
      <w:r>
        <w:rPr>
          <w:sz w:val="24"/>
        </w:rPr>
        <w:t>различать</w:t>
      </w:r>
      <w:r>
        <w:rPr>
          <w:spacing w:val="-3"/>
          <w:sz w:val="24"/>
        </w:rPr>
        <w:t xml:space="preserve"> </w:t>
      </w:r>
      <w:r>
        <w:rPr>
          <w:sz w:val="24"/>
        </w:rPr>
        <w:t>сферы</w:t>
      </w:r>
      <w:r>
        <w:rPr>
          <w:spacing w:val="-1"/>
          <w:sz w:val="24"/>
        </w:rPr>
        <w:t xml:space="preserve"> </w:t>
      </w:r>
      <w:r>
        <w:rPr>
          <w:sz w:val="24"/>
        </w:rPr>
        <w:t>применения</w:t>
      </w:r>
      <w:r>
        <w:rPr>
          <w:spacing w:val="-6"/>
          <w:sz w:val="24"/>
        </w:rPr>
        <w:t xml:space="preserve"> </w:t>
      </w:r>
      <w:r>
        <w:rPr>
          <w:sz w:val="24"/>
        </w:rPr>
        <w:t>различных</w:t>
      </w:r>
      <w:r>
        <w:rPr>
          <w:spacing w:val="-6"/>
          <w:sz w:val="24"/>
        </w:rPr>
        <w:t xml:space="preserve"> </w:t>
      </w:r>
      <w:r>
        <w:rPr>
          <w:sz w:val="24"/>
        </w:rPr>
        <w:t>форм</w:t>
      </w:r>
      <w:r>
        <w:rPr>
          <w:spacing w:val="-9"/>
          <w:sz w:val="24"/>
        </w:rPr>
        <w:t xml:space="preserve"> </w:t>
      </w:r>
      <w:r>
        <w:rPr>
          <w:spacing w:val="-2"/>
          <w:sz w:val="24"/>
        </w:rPr>
        <w:t>денег;</w:t>
      </w:r>
    </w:p>
    <w:p w:rsidR="006C1144" w:rsidRDefault="008913CF">
      <w:pPr>
        <w:pStyle w:val="a5"/>
        <w:numPr>
          <w:ilvl w:val="0"/>
          <w:numId w:val="149"/>
        </w:numPr>
        <w:tabs>
          <w:tab w:val="left" w:pos="1421"/>
        </w:tabs>
        <w:spacing w:line="275" w:lineRule="exact"/>
        <w:ind w:hanging="283"/>
        <w:jc w:val="left"/>
        <w:rPr>
          <w:sz w:val="24"/>
        </w:rPr>
      </w:pPr>
      <w:r>
        <w:rPr>
          <w:sz w:val="24"/>
        </w:rPr>
        <w:t>определять</w:t>
      </w:r>
      <w:r>
        <w:rPr>
          <w:spacing w:val="-9"/>
          <w:sz w:val="24"/>
        </w:rPr>
        <w:t xml:space="preserve"> </w:t>
      </w:r>
      <w:r>
        <w:rPr>
          <w:sz w:val="24"/>
        </w:rPr>
        <w:t>практическое</w:t>
      </w:r>
      <w:r>
        <w:rPr>
          <w:spacing w:val="-4"/>
          <w:sz w:val="24"/>
        </w:rPr>
        <w:t xml:space="preserve"> </w:t>
      </w:r>
      <w:r>
        <w:rPr>
          <w:sz w:val="24"/>
        </w:rPr>
        <w:t>назначение</w:t>
      </w:r>
      <w:r>
        <w:rPr>
          <w:spacing w:val="-8"/>
          <w:sz w:val="24"/>
        </w:rPr>
        <w:t xml:space="preserve"> </w:t>
      </w:r>
      <w:r>
        <w:rPr>
          <w:sz w:val="24"/>
        </w:rPr>
        <w:t>основных</w:t>
      </w:r>
      <w:r>
        <w:rPr>
          <w:spacing w:val="-8"/>
          <w:sz w:val="24"/>
        </w:rPr>
        <w:t xml:space="preserve"> </w:t>
      </w:r>
      <w:r>
        <w:rPr>
          <w:sz w:val="24"/>
        </w:rPr>
        <w:t>элементов</w:t>
      </w:r>
      <w:r>
        <w:rPr>
          <w:spacing w:val="-1"/>
          <w:sz w:val="24"/>
        </w:rPr>
        <w:t xml:space="preserve"> </w:t>
      </w:r>
      <w:r>
        <w:rPr>
          <w:sz w:val="24"/>
        </w:rPr>
        <w:t>банковской</w:t>
      </w:r>
      <w:r>
        <w:rPr>
          <w:spacing w:val="-1"/>
          <w:sz w:val="24"/>
        </w:rPr>
        <w:t xml:space="preserve"> </w:t>
      </w:r>
      <w:r>
        <w:rPr>
          <w:spacing w:val="-2"/>
          <w:sz w:val="24"/>
        </w:rPr>
        <w:t>системы;</w:t>
      </w:r>
    </w:p>
    <w:p w:rsidR="006C1144" w:rsidRDefault="008913CF">
      <w:pPr>
        <w:pStyle w:val="a5"/>
        <w:numPr>
          <w:ilvl w:val="0"/>
          <w:numId w:val="149"/>
        </w:numPr>
        <w:tabs>
          <w:tab w:val="left" w:pos="1421"/>
        </w:tabs>
        <w:spacing w:before="2"/>
        <w:ind w:hanging="283"/>
        <w:jc w:val="left"/>
        <w:rPr>
          <w:sz w:val="24"/>
        </w:rPr>
      </w:pPr>
      <w:r>
        <w:rPr>
          <w:sz w:val="24"/>
        </w:rPr>
        <w:t>различать виды кредитов</w:t>
      </w:r>
      <w:r>
        <w:rPr>
          <w:spacing w:val="-4"/>
          <w:sz w:val="24"/>
        </w:rPr>
        <w:t xml:space="preserve"> </w:t>
      </w:r>
      <w:r>
        <w:rPr>
          <w:sz w:val="24"/>
        </w:rPr>
        <w:t>и сферу</w:t>
      </w:r>
      <w:r>
        <w:rPr>
          <w:spacing w:val="-11"/>
          <w:sz w:val="24"/>
        </w:rPr>
        <w:t xml:space="preserve"> </w:t>
      </w:r>
      <w:r>
        <w:rPr>
          <w:sz w:val="24"/>
        </w:rPr>
        <w:t>их</w:t>
      </w:r>
      <w:r>
        <w:rPr>
          <w:spacing w:val="-5"/>
          <w:sz w:val="24"/>
        </w:rPr>
        <w:t xml:space="preserve"> </w:t>
      </w:r>
      <w:r>
        <w:rPr>
          <w:spacing w:val="-2"/>
          <w:sz w:val="24"/>
        </w:rPr>
        <w:t>использования;</w:t>
      </w:r>
    </w:p>
    <w:p w:rsidR="006C1144" w:rsidRDefault="006C1144">
      <w:pPr>
        <w:pStyle w:val="a5"/>
        <w:jc w:val="left"/>
        <w:rPr>
          <w:sz w:val="24"/>
        </w:rPr>
        <w:sectPr w:rsidR="006C1144">
          <w:pgSz w:w="11910" w:h="16840"/>
          <w:pgMar w:top="760" w:right="0" w:bottom="980" w:left="850" w:header="0" w:footer="796" w:gutter="0"/>
          <w:cols w:space="720"/>
        </w:sectPr>
      </w:pPr>
    </w:p>
    <w:p w:rsidR="006C1144" w:rsidRDefault="008913CF">
      <w:pPr>
        <w:pStyle w:val="a5"/>
        <w:numPr>
          <w:ilvl w:val="0"/>
          <w:numId w:val="149"/>
        </w:numPr>
        <w:tabs>
          <w:tab w:val="left" w:pos="1421"/>
        </w:tabs>
        <w:spacing w:before="63"/>
        <w:ind w:hanging="283"/>
        <w:jc w:val="left"/>
        <w:rPr>
          <w:sz w:val="24"/>
        </w:rPr>
      </w:pPr>
      <w:r>
        <w:rPr>
          <w:sz w:val="24"/>
        </w:rPr>
        <w:lastRenderedPageBreak/>
        <w:t>решатьприкладные</w:t>
      </w:r>
      <w:r>
        <w:rPr>
          <w:spacing w:val="-7"/>
          <w:sz w:val="24"/>
        </w:rPr>
        <w:t xml:space="preserve"> </w:t>
      </w:r>
      <w:r>
        <w:rPr>
          <w:sz w:val="24"/>
        </w:rPr>
        <w:t>задачи</w:t>
      </w:r>
      <w:r>
        <w:rPr>
          <w:spacing w:val="-2"/>
          <w:sz w:val="24"/>
        </w:rPr>
        <w:t xml:space="preserve"> </w:t>
      </w:r>
      <w:r>
        <w:rPr>
          <w:sz w:val="24"/>
        </w:rPr>
        <w:t>на</w:t>
      </w:r>
      <w:r>
        <w:rPr>
          <w:spacing w:val="-9"/>
          <w:sz w:val="24"/>
        </w:rPr>
        <w:t xml:space="preserve"> </w:t>
      </w:r>
      <w:r>
        <w:rPr>
          <w:sz w:val="24"/>
        </w:rPr>
        <w:t>расчет</w:t>
      </w:r>
      <w:r>
        <w:rPr>
          <w:spacing w:val="-3"/>
          <w:sz w:val="24"/>
        </w:rPr>
        <w:t xml:space="preserve"> </w:t>
      </w:r>
      <w:r>
        <w:rPr>
          <w:sz w:val="24"/>
        </w:rPr>
        <w:t>процентной</w:t>
      </w:r>
      <w:r>
        <w:rPr>
          <w:spacing w:val="-2"/>
          <w:sz w:val="24"/>
        </w:rPr>
        <w:t xml:space="preserve"> </w:t>
      </w:r>
      <w:r>
        <w:rPr>
          <w:sz w:val="24"/>
        </w:rPr>
        <w:t>ставки</w:t>
      </w:r>
      <w:r>
        <w:rPr>
          <w:spacing w:val="-7"/>
          <w:sz w:val="24"/>
        </w:rPr>
        <w:t xml:space="preserve"> </w:t>
      </w:r>
      <w:r>
        <w:rPr>
          <w:sz w:val="24"/>
        </w:rPr>
        <w:t>по</w:t>
      </w:r>
      <w:r>
        <w:rPr>
          <w:spacing w:val="1"/>
          <w:sz w:val="24"/>
        </w:rPr>
        <w:t xml:space="preserve"> </w:t>
      </w:r>
      <w:r>
        <w:rPr>
          <w:spacing w:val="-2"/>
          <w:sz w:val="24"/>
        </w:rPr>
        <w:t>кредиту;</w:t>
      </w:r>
    </w:p>
    <w:p w:rsidR="006C1144" w:rsidRDefault="008913CF">
      <w:pPr>
        <w:pStyle w:val="a5"/>
        <w:numPr>
          <w:ilvl w:val="0"/>
          <w:numId w:val="149"/>
        </w:numPr>
        <w:tabs>
          <w:tab w:val="left" w:pos="1421"/>
        </w:tabs>
        <w:spacing w:before="3" w:line="275" w:lineRule="exact"/>
        <w:ind w:hanging="283"/>
        <w:jc w:val="left"/>
        <w:rPr>
          <w:sz w:val="24"/>
        </w:rPr>
      </w:pPr>
      <w:r>
        <w:rPr>
          <w:sz w:val="24"/>
        </w:rPr>
        <w:t>объяснять</w:t>
      </w:r>
      <w:r>
        <w:rPr>
          <w:spacing w:val="-5"/>
          <w:sz w:val="24"/>
        </w:rPr>
        <w:t xml:space="preserve"> </w:t>
      </w:r>
      <w:r>
        <w:rPr>
          <w:sz w:val="24"/>
        </w:rPr>
        <w:t>причины</w:t>
      </w:r>
      <w:r>
        <w:rPr>
          <w:spacing w:val="-4"/>
          <w:sz w:val="24"/>
        </w:rPr>
        <w:t xml:space="preserve"> </w:t>
      </w:r>
      <w:r>
        <w:rPr>
          <w:sz w:val="24"/>
        </w:rPr>
        <w:t>неравенства</w:t>
      </w:r>
      <w:r>
        <w:rPr>
          <w:spacing w:val="-2"/>
          <w:sz w:val="24"/>
        </w:rPr>
        <w:t xml:space="preserve"> доходов;</w:t>
      </w:r>
    </w:p>
    <w:p w:rsidR="006C1144" w:rsidRDefault="008913CF">
      <w:pPr>
        <w:pStyle w:val="a5"/>
        <w:numPr>
          <w:ilvl w:val="0"/>
          <w:numId w:val="149"/>
        </w:numPr>
        <w:tabs>
          <w:tab w:val="left" w:pos="1421"/>
        </w:tabs>
        <w:spacing w:line="275" w:lineRule="exact"/>
        <w:ind w:hanging="283"/>
        <w:jc w:val="left"/>
        <w:rPr>
          <w:sz w:val="24"/>
        </w:rPr>
      </w:pPr>
      <w:r>
        <w:rPr>
          <w:sz w:val="24"/>
        </w:rPr>
        <w:t>различать</w:t>
      </w:r>
      <w:r>
        <w:rPr>
          <w:spacing w:val="-5"/>
          <w:sz w:val="24"/>
        </w:rPr>
        <w:t xml:space="preserve"> </w:t>
      </w:r>
      <w:r>
        <w:rPr>
          <w:sz w:val="24"/>
        </w:rPr>
        <w:t>меры</w:t>
      </w:r>
      <w:r>
        <w:rPr>
          <w:spacing w:val="-6"/>
          <w:sz w:val="24"/>
        </w:rPr>
        <w:t xml:space="preserve"> </w:t>
      </w:r>
      <w:r>
        <w:rPr>
          <w:sz w:val="24"/>
        </w:rPr>
        <w:t>государственной</w:t>
      </w:r>
      <w:r>
        <w:rPr>
          <w:spacing w:val="-3"/>
          <w:sz w:val="24"/>
        </w:rPr>
        <w:t xml:space="preserve"> </w:t>
      </w:r>
      <w:r>
        <w:rPr>
          <w:sz w:val="24"/>
        </w:rPr>
        <w:t>политики</w:t>
      </w:r>
      <w:r>
        <w:rPr>
          <w:spacing w:val="-7"/>
          <w:sz w:val="24"/>
        </w:rPr>
        <w:t xml:space="preserve"> </w:t>
      </w:r>
      <w:r>
        <w:rPr>
          <w:sz w:val="24"/>
        </w:rPr>
        <w:t>по снижению</w:t>
      </w:r>
      <w:r>
        <w:rPr>
          <w:spacing w:val="-5"/>
          <w:sz w:val="24"/>
        </w:rPr>
        <w:t xml:space="preserve"> </w:t>
      </w:r>
      <w:r>
        <w:rPr>
          <w:spacing w:val="-2"/>
          <w:sz w:val="24"/>
        </w:rPr>
        <w:t>безработицы;</w:t>
      </w:r>
    </w:p>
    <w:p w:rsidR="006C1144" w:rsidRDefault="008913CF">
      <w:pPr>
        <w:pStyle w:val="a5"/>
        <w:numPr>
          <w:ilvl w:val="0"/>
          <w:numId w:val="149"/>
        </w:numPr>
        <w:tabs>
          <w:tab w:val="left" w:pos="1421"/>
        </w:tabs>
        <w:spacing w:before="2"/>
        <w:ind w:hanging="283"/>
        <w:jc w:val="left"/>
        <w:rPr>
          <w:sz w:val="24"/>
        </w:rPr>
      </w:pPr>
      <w:r>
        <w:rPr>
          <w:sz w:val="24"/>
        </w:rPr>
        <w:t>приводить</w:t>
      </w:r>
      <w:r>
        <w:rPr>
          <w:spacing w:val="-9"/>
          <w:sz w:val="24"/>
        </w:rPr>
        <w:t xml:space="preserve"> </w:t>
      </w:r>
      <w:r>
        <w:rPr>
          <w:sz w:val="24"/>
        </w:rPr>
        <w:t>примеры</w:t>
      </w:r>
      <w:r>
        <w:rPr>
          <w:spacing w:val="-3"/>
          <w:sz w:val="24"/>
        </w:rPr>
        <w:t xml:space="preserve"> </w:t>
      </w:r>
      <w:r>
        <w:rPr>
          <w:sz w:val="24"/>
        </w:rPr>
        <w:t>социальных</w:t>
      </w:r>
      <w:r>
        <w:rPr>
          <w:spacing w:val="-8"/>
          <w:sz w:val="24"/>
        </w:rPr>
        <w:t xml:space="preserve"> </w:t>
      </w:r>
      <w:r>
        <w:rPr>
          <w:sz w:val="24"/>
        </w:rPr>
        <w:t>последствий</w:t>
      </w:r>
      <w:r>
        <w:rPr>
          <w:spacing w:val="-7"/>
          <w:sz w:val="24"/>
        </w:rPr>
        <w:t xml:space="preserve"> </w:t>
      </w:r>
      <w:r>
        <w:rPr>
          <w:spacing w:val="-2"/>
          <w:sz w:val="24"/>
        </w:rPr>
        <w:t>безработицы.</w:t>
      </w:r>
    </w:p>
    <w:p w:rsidR="006C1144" w:rsidRDefault="008913CF">
      <w:pPr>
        <w:pStyle w:val="1"/>
        <w:spacing w:before="4" w:line="319" w:lineRule="exact"/>
      </w:pPr>
      <w:r>
        <w:rPr>
          <w:spacing w:val="-2"/>
        </w:rPr>
        <w:t>Международная</w:t>
      </w:r>
      <w:r>
        <w:rPr>
          <w:spacing w:val="6"/>
        </w:rPr>
        <w:t xml:space="preserve"> </w:t>
      </w:r>
      <w:r>
        <w:rPr>
          <w:spacing w:val="-2"/>
        </w:rPr>
        <w:t>экономика</w:t>
      </w:r>
    </w:p>
    <w:p w:rsidR="006C1144" w:rsidRDefault="008913CF">
      <w:pPr>
        <w:pStyle w:val="a5"/>
        <w:numPr>
          <w:ilvl w:val="0"/>
          <w:numId w:val="149"/>
        </w:numPr>
        <w:tabs>
          <w:tab w:val="left" w:pos="1421"/>
          <w:tab w:val="left" w:pos="2760"/>
          <w:tab w:val="left" w:pos="3892"/>
          <w:tab w:val="left" w:pos="5312"/>
          <w:tab w:val="left" w:pos="6396"/>
          <w:tab w:val="left" w:pos="6727"/>
          <w:tab w:val="left" w:pos="8300"/>
        </w:tabs>
        <w:spacing w:line="242" w:lineRule="auto"/>
        <w:ind w:right="1077"/>
        <w:jc w:val="left"/>
        <w:rPr>
          <w:sz w:val="24"/>
        </w:rPr>
      </w:pPr>
      <w:r>
        <w:rPr>
          <w:spacing w:val="-2"/>
          <w:sz w:val="24"/>
        </w:rPr>
        <w:t>Приводить</w:t>
      </w:r>
      <w:r>
        <w:rPr>
          <w:sz w:val="24"/>
        </w:rPr>
        <w:tab/>
      </w:r>
      <w:r>
        <w:rPr>
          <w:spacing w:val="-2"/>
          <w:sz w:val="24"/>
        </w:rPr>
        <w:t>примеры</w:t>
      </w:r>
      <w:r>
        <w:rPr>
          <w:sz w:val="24"/>
        </w:rPr>
        <w:tab/>
      </w:r>
      <w:r>
        <w:rPr>
          <w:spacing w:val="-2"/>
          <w:sz w:val="24"/>
        </w:rPr>
        <w:t>глобальных</w:t>
      </w:r>
      <w:r>
        <w:rPr>
          <w:sz w:val="24"/>
        </w:rPr>
        <w:tab/>
      </w:r>
      <w:r>
        <w:rPr>
          <w:spacing w:val="-2"/>
          <w:sz w:val="24"/>
        </w:rPr>
        <w:t>проблем</w:t>
      </w:r>
      <w:r>
        <w:rPr>
          <w:sz w:val="24"/>
        </w:rPr>
        <w:tab/>
      </w:r>
      <w:r>
        <w:rPr>
          <w:spacing w:val="-10"/>
          <w:sz w:val="24"/>
        </w:rPr>
        <w:t>в</w:t>
      </w:r>
      <w:r>
        <w:rPr>
          <w:sz w:val="24"/>
        </w:rPr>
        <w:tab/>
      </w:r>
      <w:r>
        <w:rPr>
          <w:spacing w:val="-2"/>
          <w:sz w:val="24"/>
        </w:rPr>
        <w:t>современных</w:t>
      </w:r>
      <w:r>
        <w:rPr>
          <w:sz w:val="24"/>
        </w:rPr>
        <w:tab/>
      </w:r>
      <w:r>
        <w:rPr>
          <w:spacing w:val="-2"/>
          <w:sz w:val="24"/>
        </w:rPr>
        <w:t xml:space="preserve">международных </w:t>
      </w:r>
      <w:r>
        <w:rPr>
          <w:sz w:val="24"/>
        </w:rPr>
        <w:t>экономических отношениях;</w:t>
      </w:r>
    </w:p>
    <w:p w:rsidR="006C1144" w:rsidRDefault="008913CF">
      <w:pPr>
        <w:pStyle w:val="a5"/>
        <w:numPr>
          <w:ilvl w:val="0"/>
          <w:numId w:val="149"/>
        </w:numPr>
        <w:tabs>
          <w:tab w:val="left" w:pos="1421"/>
        </w:tabs>
        <w:spacing w:line="271" w:lineRule="exact"/>
        <w:ind w:hanging="283"/>
        <w:jc w:val="left"/>
        <w:rPr>
          <w:sz w:val="24"/>
        </w:rPr>
      </w:pPr>
      <w:r>
        <w:rPr>
          <w:sz w:val="24"/>
        </w:rPr>
        <w:t>объяснять</w:t>
      </w:r>
      <w:r>
        <w:rPr>
          <w:spacing w:val="-6"/>
          <w:sz w:val="24"/>
        </w:rPr>
        <w:t xml:space="preserve"> </w:t>
      </w:r>
      <w:r>
        <w:rPr>
          <w:sz w:val="24"/>
        </w:rPr>
        <w:t>назначение</w:t>
      </w:r>
      <w:r>
        <w:rPr>
          <w:spacing w:val="-9"/>
          <w:sz w:val="24"/>
        </w:rPr>
        <w:t xml:space="preserve"> </w:t>
      </w:r>
      <w:r>
        <w:rPr>
          <w:sz w:val="24"/>
        </w:rPr>
        <w:t>международной</w:t>
      </w:r>
      <w:r>
        <w:rPr>
          <w:spacing w:val="-1"/>
          <w:sz w:val="24"/>
        </w:rPr>
        <w:t xml:space="preserve"> </w:t>
      </w:r>
      <w:r>
        <w:rPr>
          <w:spacing w:val="-2"/>
          <w:sz w:val="24"/>
        </w:rPr>
        <w:t>торговли;</w:t>
      </w:r>
    </w:p>
    <w:p w:rsidR="006C1144" w:rsidRDefault="008913CF">
      <w:pPr>
        <w:pStyle w:val="a5"/>
        <w:numPr>
          <w:ilvl w:val="0"/>
          <w:numId w:val="149"/>
        </w:numPr>
        <w:tabs>
          <w:tab w:val="left" w:pos="1421"/>
        </w:tabs>
        <w:spacing w:line="275" w:lineRule="exact"/>
        <w:ind w:hanging="283"/>
        <w:jc w:val="left"/>
        <w:rPr>
          <w:sz w:val="24"/>
        </w:rPr>
      </w:pPr>
      <w:r>
        <w:rPr>
          <w:sz w:val="24"/>
        </w:rPr>
        <w:t>обосновывать</w:t>
      </w:r>
      <w:r>
        <w:rPr>
          <w:spacing w:val="-7"/>
          <w:sz w:val="24"/>
        </w:rPr>
        <w:t xml:space="preserve"> </w:t>
      </w:r>
      <w:r>
        <w:rPr>
          <w:sz w:val="24"/>
        </w:rPr>
        <w:t>выбор</w:t>
      </w:r>
      <w:r>
        <w:rPr>
          <w:spacing w:val="-7"/>
          <w:sz w:val="24"/>
        </w:rPr>
        <w:t xml:space="preserve"> </w:t>
      </w:r>
      <w:r>
        <w:rPr>
          <w:sz w:val="24"/>
        </w:rPr>
        <w:t>использования</w:t>
      </w:r>
      <w:r>
        <w:rPr>
          <w:spacing w:val="-6"/>
          <w:sz w:val="24"/>
        </w:rPr>
        <w:t xml:space="preserve"> </w:t>
      </w:r>
      <w:r>
        <w:rPr>
          <w:sz w:val="24"/>
        </w:rPr>
        <w:t>видов</w:t>
      </w:r>
      <w:r>
        <w:rPr>
          <w:spacing w:val="-5"/>
          <w:sz w:val="24"/>
        </w:rPr>
        <w:t xml:space="preserve"> </w:t>
      </w:r>
      <w:r>
        <w:rPr>
          <w:sz w:val="24"/>
        </w:rPr>
        <w:t>валют</w:t>
      </w:r>
      <w:r>
        <w:rPr>
          <w:spacing w:val="-2"/>
          <w:sz w:val="24"/>
        </w:rPr>
        <w:t xml:space="preserve"> </w:t>
      </w:r>
      <w:r>
        <w:rPr>
          <w:sz w:val="24"/>
        </w:rPr>
        <w:t>в</w:t>
      </w:r>
      <w:r>
        <w:rPr>
          <w:spacing w:val="-1"/>
          <w:sz w:val="24"/>
        </w:rPr>
        <w:t xml:space="preserve"> </w:t>
      </w:r>
      <w:r>
        <w:rPr>
          <w:sz w:val="24"/>
        </w:rPr>
        <w:t>различных</w:t>
      </w:r>
      <w:r>
        <w:rPr>
          <w:spacing w:val="-6"/>
          <w:sz w:val="24"/>
        </w:rPr>
        <w:t xml:space="preserve"> </w:t>
      </w:r>
      <w:r>
        <w:rPr>
          <w:spacing w:val="-2"/>
          <w:sz w:val="24"/>
        </w:rPr>
        <w:t>условиях;</w:t>
      </w:r>
    </w:p>
    <w:p w:rsidR="006C1144" w:rsidRDefault="008913CF">
      <w:pPr>
        <w:pStyle w:val="a5"/>
        <w:numPr>
          <w:ilvl w:val="0"/>
          <w:numId w:val="149"/>
        </w:numPr>
        <w:tabs>
          <w:tab w:val="left" w:pos="1421"/>
        </w:tabs>
        <w:spacing w:line="275" w:lineRule="exact"/>
        <w:ind w:hanging="283"/>
        <w:jc w:val="left"/>
        <w:rPr>
          <w:sz w:val="24"/>
        </w:rPr>
      </w:pPr>
      <w:r>
        <w:rPr>
          <w:sz w:val="24"/>
        </w:rPr>
        <w:t>приводить</w:t>
      </w:r>
      <w:r>
        <w:rPr>
          <w:spacing w:val="-6"/>
          <w:sz w:val="24"/>
        </w:rPr>
        <w:t xml:space="preserve"> </w:t>
      </w:r>
      <w:r>
        <w:rPr>
          <w:sz w:val="24"/>
        </w:rPr>
        <w:t>примеры</w:t>
      </w:r>
      <w:r>
        <w:rPr>
          <w:spacing w:val="-5"/>
          <w:sz w:val="24"/>
        </w:rPr>
        <w:t xml:space="preserve"> </w:t>
      </w:r>
      <w:r>
        <w:rPr>
          <w:sz w:val="24"/>
        </w:rPr>
        <w:t>глобализации</w:t>
      </w:r>
      <w:r>
        <w:rPr>
          <w:spacing w:val="-7"/>
          <w:sz w:val="24"/>
        </w:rPr>
        <w:t xml:space="preserve"> </w:t>
      </w:r>
      <w:r>
        <w:rPr>
          <w:sz w:val="24"/>
        </w:rPr>
        <w:t>мировой</w:t>
      </w:r>
      <w:r>
        <w:rPr>
          <w:spacing w:val="-1"/>
          <w:sz w:val="24"/>
        </w:rPr>
        <w:t xml:space="preserve"> </w:t>
      </w:r>
      <w:r>
        <w:rPr>
          <w:spacing w:val="-2"/>
          <w:sz w:val="24"/>
        </w:rPr>
        <w:t>экономики;</w:t>
      </w:r>
    </w:p>
    <w:p w:rsidR="006C1144" w:rsidRDefault="008913CF">
      <w:pPr>
        <w:pStyle w:val="a5"/>
        <w:numPr>
          <w:ilvl w:val="0"/>
          <w:numId w:val="149"/>
        </w:numPr>
        <w:tabs>
          <w:tab w:val="left" w:pos="1421"/>
        </w:tabs>
        <w:spacing w:before="2"/>
        <w:ind w:right="1075"/>
        <w:rPr>
          <w:sz w:val="24"/>
        </w:rPr>
      </w:pPr>
      <w:r>
        <w:rPr>
          <w:sz w:val="24"/>
        </w:rPr>
        <w:t>анализировать информацию об экономической жизни общества из</w:t>
      </w:r>
      <w:r>
        <w:rPr>
          <w:spacing w:val="40"/>
          <w:sz w:val="24"/>
        </w:rPr>
        <w:t xml:space="preserve"> </w:t>
      </w:r>
      <w:r>
        <w:rPr>
          <w:sz w:val="24"/>
        </w:rPr>
        <w:t>адаптированных источников различного типа; анализировать несложные статистические данные, отражающие экономические явления и процессы;</w:t>
      </w:r>
    </w:p>
    <w:p w:rsidR="006C1144" w:rsidRDefault="008913CF">
      <w:pPr>
        <w:pStyle w:val="a5"/>
        <w:numPr>
          <w:ilvl w:val="0"/>
          <w:numId w:val="149"/>
        </w:numPr>
        <w:tabs>
          <w:tab w:val="left" w:pos="1421"/>
        </w:tabs>
        <w:spacing w:line="242" w:lineRule="auto"/>
        <w:ind w:right="1074"/>
        <w:rPr>
          <w:sz w:val="24"/>
        </w:rPr>
      </w:pPr>
      <w:r>
        <w:rPr>
          <w:sz w:val="24"/>
        </w:rPr>
        <w:t>определять формы и последствия существующих экономических институтов на социально-экономическом развитии общества.</w:t>
      </w:r>
    </w:p>
    <w:p w:rsidR="006C1144" w:rsidRDefault="008913CF">
      <w:pPr>
        <w:pStyle w:val="1"/>
        <w:ind w:left="1138" w:right="1079" w:firstLine="710"/>
        <w:jc w:val="both"/>
      </w:pPr>
      <w:r>
        <w:t xml:space="preserve">Выпускник на базовом уровне получит возможность </w:t>
      </w:r>
      <w:r>
        <w:rPr>
          <w:spacing w:val="-2"/>
        </w:rPr>
        <w:t>научиться:</w:t>
      </w:r>
    </w:p>
    <w:p w:rsidR="006C1144" w:rsidRDefault="008913CF">
      <w:pPr>
        <w:spacing w:line="321" w:lineRule="exact"/>
        <w:ind w:left="1848"/>
        <w:jc w:val="both"/>
        <w:rPr>
          <w:b/>
          <w:sz w:val="28"/>
        </w:rPr>
      </w:pPr>
      <w:r>
        <w:rPr>
          <w:b/>
          <w:sz w:val="28"/>
        </w:rPr>
        <w:t>Основные</w:t>
      </w:r>
      <w:r>
        <w:rPr>
          <w:b/>
          <w:spacing w:val="-13"/>
          <w:sz w:val="28"/>
        </w:rPr>
        <w:t xml:space="preserve"> </w:t>
      </w:r>
      <w:r>
        <w:rPr>
          <w:b/>
          <w:sz w:val="28"/>
        </w:rPr>
        <w:t>концепции</w:t>
      </w:r>
      <w:r>
        <w:rPr>
          <w:b/>
          <w:spacing w:val="-15"/>
          <w:sz w:val="28"/>
        </w:rPr>
        <w:t xml:space="preserve"> </w:t>
      </w:r>
      <w:r>
        <w:rPr>
          <w:b/>
          <w:spacing w:val="-2"/>
          <w:sz w:val="28"/>
        </w:rPr>
        <w:t>экономики</w:t>
      </w:r>
    </w:p>
    <w:p w:rsidR="006C1144" w:rsidRDefault="008913CF">
      <w:pPr>
        <w:pStyle w:val="a5"/>
        <w:numPr>
          <w:ilvl w:val="0"/>
          <w:numId w:val="149"/>
        </w:numPr>
        <w:tabs>
          <w:tab w:val="left" w:pos="1843"/>
        </w:tabs>
        <w:spacing w:line="274" w:lineRule="exact"/>
        <w:ind w:left="1843" w:hanging="705"/>
        <w:rPr>
          <w:sz w:val="24"/>
        </w:rPr>
      </w:pPr>
      <w:r>
        <w:rPr>
          <w:sz w:val="24"/>
        </w:rPr>
        <w:t>Проводить</w:t>
      </w:r>
      <w:r>
        <w:rPr>
          <w:spacing w:val="-7"/>
          <w:sz w:val="24"/>
        </w:rPr>
        <w:t xml:space="preserve"> </w:t>
      </w:r>
      <w:r>
        <w:rPr>
          <w:sz w:val="24"/>
        </w:rPr>
        <w:t>анализ</w:t>
      </w:r>
      <w:r>
        <w:rPr>
          <w:spacing w:val="-5"/>
          <w:sz w:val="24"/>
        </w:rPr>
        <w:t xml:space="preserve"> </w:t>
      </w:r>
      <w:r>
        <w:rPr>
          <w:sz w:val="24"/>
        </w:rPr>
        <w:t>достоинств</w:t>
      </w:r>
      <w:r>
        <w:rPr>
          <w:spacing w:val="-5"/>
          <w:sz w:val="24"/>
        </w:rPr>
        <w:t xml:space="preserve"> </w:t>
      </w:r>
      <w:r>
        <w:rPr>
          <w:sz w:val="24"/>
        </w:rPr>
        <w:t>и</w:t>
      </w:r>
      <w:r>
        <w:rPr>
          <w:spacing w:val="-6"/>
          <w:sz w:val="24"/>
        </w:rPr>
        <w:t xml:space="preserve"> </w:t>
      </w:r>
      <w:r>
        <w:rPr>
          <w:sz w:val="24"/>
        </w:rPr>
        <w:t>недостатков</w:t>
      </w:r>
      <w:r>
        <w:rPr>
          <w:spacing w:val="-5"/>
          <w:sz w:val="24"/>
        </w:rPr>
        <w:t xml:space="preserve"> </w:t>
      </w:r>
      <w:r>
        <w:rPr>
          <w:sz w:val="24"/>
        </w:rPr>
        <w:t>типов</w:t>
      </w:r>
      <w:r>
        <w:rPr>
          <w:spacing w:val="-2"/>
          <w:sz w:val="24"/>
        </w:rPr>
        <w:t xml:space="preserve"> </w:t>
      </w:r>
      <w:r>
        <w:rPr>
          <w:sz w:val="24"/>
        </w:rPr>
        <w:t>экономических</w:t>
      </w:r>
      <w:r>
        <w:rPr>
          <w:spacing w:val="-6"/>
          <w:sz w:val="24"/>
        </w:rPr>
        <w:t xml:space="preserve"> </w:t>
      </w:r>
      <w:r>
        <w:rPr>
          <w:spacing w:val="-2"/>
          <w:sz w:val="24"/>
        </w:rPr>
        <w:t>систем;</w:t>
      </w:r>
    </w:p>
    <w:p w:rsidR="006C1144" w:rsidRDefault="008913CF">
      <w:pPr>
        <w:pStyle w:val="a5"/>
        <w:numPr>
          <w:ilvl w:val="0"/>
          <w:numId w:val="149"/>
        </w:numPr>
        <w:tabs>
          <w:tab w:val="left" w:pos="1843"/>
        </w:tabs>
        <w:spacing w:line="242" w:lineRule="auto"/>
        <w:ind w:left="1138" w:right="1072" w:firstLine="0"/>
        <w:rPr>
          <w:sz w:val="24"/>
        </w:rPr>
      </w:pPr>
      <w:r>
        <w:rPr>
          <w:sz w:val="24"/>
        </w:rPr>
        <w:t>анализировать</w:t>
      </w:r>
      <w:r>
        <w:rPr>
          <w:spacing w:val="-2"/>
          <w:sz w:val="24"/>
        </w:rPr>
        <w:t xml:space="preserve"> </w:t>
      </w:r>
      <w:r>
        <w:rPr>
          <w:sz w:val="24"/>
        </w:rPr>
        <w:t>события</w:t>
      </w:r>
      <w:r>
        <w:rPr>
          <w:spacing w:val="-7"/>
          <w:sz w:val="24"/>
        </w:rPr>
        <w:t xml:space="preserve"> </w:t>
      </w:r>
      <w:r>
        <w:rPr>
          <w:sz w:val="24"/>
        </w:rPr>
        <w:t>общественной</w:t>
      </w:r>
      <w:r>
        <w:rPr>
          <w:spacing w:val="-2"/>
          <w:sz w:val="24"/>
        </w:rPr>
        <w:t xml:space="preserve"> </w:t>
      </w:r>
      <w:r>
        <w:rPr>
          <w:sz w:val="24"/>
        </w:rPr>
        <w:t>и</w:t>
      </w:r>
      <w:r>
        <w:rPr>
          <w:spacing w:val="-2"/>
          <w:sz w:val="24"/>
        </w:rPr>
        <w:t xml:space="preserve"> </w:t>
      </w:r>
      <w:r>
        <w:rPr>
          <w:sz w:val="24"/>
        </w:rPr>
        <w:t>политической</w:t>
      </w:r>
      <w:r>
        <w:rPr>
          <w:spacing w:val="-2"/>
          <w:sz w:val="24"/>
        </w:rPr>
        <w:t xml:space="preserve"> </w:t>
      </w:r>
      <w:r>
        <w:rPr>
          <w:sz w:val="24"/>
        </w:rPr>
        <w:t>жизни с экономической точки зрения, используя различные источники информации;</w:t>
      </w:r>
    </w:p>
    <w:p w:rsidR="006C1144" w:rsidRDefault="008913CF">
      <w:pPr>
        <w:pStyle w:val="a5"/>
        <w:numPr>
          <w:ilvl w:val="0"/>
          <w:numId w:val="149"/>
        </w:numPr>
        <w:tabs>
          <w:tab w:val="left" w:pos="1843"/>
        </w:tabs>
        <w:spacing w:line="242" w:lineRule="auto"/>
        <w:ind w:left="1138" w:right="1079" w:firstLine="0"/>
        <w:rPr>
          <w:sz w:val="24"/>
        </w:rPr>
      </w:pPr>
      <w:r>
        <w:rPr>
          <w:sz w:val="24"/>
        </w:rPr>
        <w:t>применять теоретические знания по экономике для практической</w:t>
      </w:r>
      <w:r>
        <w:rPr>
          <w:spacing w:val="40"/>
          <w:sz w:val="24"/>
        </w:rPr>
        <w:t xml:space="preserve"> </w:t>
      </w:r>
      <w:r>
        <w:rPr>
          <w:sz w:val="24"/>
        </w:rPr>
        <w:t>деятельности и повседневной жизни;</w:t>
      </w:r>
    </w:p>
    <w:p w:rsidR="006C1144" w:rsidRDefault="008913CF">
      <w:pPr>
        <w:pStyle w:val="a5"/>
        <w:numPr>
          <w:ilvl w:val="0"/>
          <w:numId w:val="149"/>
        </w:numPr>
        <w:tabs>
          <w:tab w:val="left" w:pos="1843"/>
        </w:tabs>
        <w:spacing w:line="242" w:lineRule="auto"/>
        <w:ind w:left="1138" w:right="1070" w:firstLine="0"/>
        <w:rPr>
          <w:sz w:val="24"/>
        </w:rPr>
      </w:pPr>
      <w:r>
        <w:rPr>
          <w:sz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6C1144" w:rsidRDefault="008913CF">
      <w:pPr>
        <w:pStyle w:val="a5"/>
        <w:numPr>
          <w:ilvl w:val="0"/>
          <w:numId w:val="149"/>
        </w:numPr>
        <w:tabs>
          <w:tab w:val="left" w:pos="1843"/>
        </w:tabs>
        <w:ind w:left="1138" w:right="1070" w:firstLine="0"/>
        <w:rPr>
          <w:sz w:val="24"/>
        </w:rPr>
      </w:pPr>
      <w:r>
        <w:rPr>
          <w:sz w:val="24"/>
        </w:rPr>
        <w:t>использовать</w:t>
      </w:r>
      <w:r>
        <w:rPr>
          <w:spacing w:val="-2"/>
          <w:sz w:val="24"/>
        </w:rPr>
        <w:t xml:space="preserve"> </w:t>
      </w:r>
      <w:r>
        <w:rPr>
          <w:sz w:val="24"/>
        </w:rPr>
        <w:t>приобретенные</w:t>
      </w:r>
      <w:r>
        <w:rPr>
          <w:spacing w:val="-4"/>
          <w:sz w:val="24"/>
        </w:rPr>
        <w:t xml:space="preserve"> </w:t>
      </w:r>
      <w:r>
        <w:rPr>
          <w:sz w:val="24"/>
        </w:rPr>
        <w:t>ключевые компетенции</w:t>
      </w:r>
      <w:r>
        <w:rPr>
          <w:spacing w:val="-2"/>
          <w:sz w:val="24"/>
        </w:rPr>
        <w:t xml:space="preserve"> </w:t>
      </w:r>
      <w:r>
        <w:rPr>
          <w:sz w:val="24"/>
        </w:rPr>
        <w:t>при</w:t>
      </w:r>
      <w:r>
        <w:rPr>
          <w:spacing w:val="-2"/>
          <w:sz w:val="24"/>
        </w:rPr>
        <w:t xml:space="preserve"> </w:t>
      </w:r>
      <w:r>
        <w:rPr>
          <w:sz w:val="24"/>
        </w:rPr>
        <w:t>выполнении</w:t>
      </w:r>
      <w:r>
        <w:rPr>
          <w:spacing w:val="-2"/>
          <w:sz w:val="24"/>
        </w:rPr>
        <w:t xml:space="preserve"> </w:t>
      </w:r>
      <w:r>
        <w:rPr>
          <w:sz w:val="24"/>
        </w:rPr>
        <w:t xml:space="preserve">учебно- исследовательских проектов, нацеленных на решение основных экономических </w:t>
      </w:r>
      <w:r>
        <w:rPr>
          <w:spacing w:val="-2"/>
          <w:sz w:val="24"/>
        </w:rPr>
        <w:t>проблем;</w:t>
      </w:r>
    </w:p>
    <w:p w:rsidR="006C1144" w:rsidRDefault="008913CF">
      <w:pPr>
        <w:pStyle w:val="a5"/>
        <w:numPr>
          <w:ilvl w:val="0"/>
          <w:numId w:val="149"/>
        </w:numPr>
        <w:tabs>
          <w:tab w:val="left" w:pos="1843"/>
        </w:tabs>
        <w:spacing w:line="242" w:lineRule="auto"/>
        <w:ind w:left="1138" w:right="1075" w:firstLine="0"/>
        <w:rPr>
          <w:sz w:val="24"/>
        </w:rPr>
      </w:pPr>
      <w:r>
        <w:rPr>
          <w:sz w:val="24"/>
        </w:rPr>
        <w:t>находить информацию по предмету экономической теории из источников различного типа;</w:t>
      </w:r>
    </w:p>
    <w:p w:rsidR="006C1144" w:rsidRDefault="008913CF">
      <w:pPr>
        <w:pStyle w:val="a5"/>
        <w:numPr>
          <w:ilvl w:val="0"/>
          <w:numId w:val="149"/>
        </w:numPr>
        <w:tabs>
          <w:tab w:val="left" w:pos="1843"/>
        </w:tabs>
        <w:ind w:left="1138" w:right="1080" w:firstLine="0"/>
        <w:rPr>
          <w:sz w:val="24"/>
        </w:rPr>
      </w:pPr>
      <w:r>
        <w:rPr>
          <w:sz w:val="24"/>
        </w:rPr>
        <w:t>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p>
    <w:p w:rsidR="006C1144" w:rsidRDefault="008913CF">
      <w:pPr>
        <w:pStyle w:val="2"/>
        <w:spacing w:line="272" w:lineRule="exact"/>
        <w:jc w:val="left"/>
      </w:pPr>
      <w:r>
        <w:rPr>
          <w:spacing w:val="-2"/>
        </w:rPr>
        <w:t>Микроэкономика</w:t>
      </w:r>
    </w:p>
    <w:p w:rsidR="006C1144" w:rsidRDefault="008913CF">
      <w:pPr>
        <w:pStyle w:val="a5"/>
        <w:numPr>
          <w:ilvl w:val="0"/>
          <w:numId w:val="149"/>
        </w:numPr>
        <w:tabs>
          <w:tab w:val="left" w:pos="1843"/>
          <w:tab w:val="left" w:pos="3264"/>
          <w:tab w:val="left" w:pos="4789"/>
          <w:tab w:val="left" w:pos="6550"/>
          <w:tab w:val="left" w:pos="6963"/>
          <w:tab w:val="left" w:pos="8641"/>
          <w:tab w:val="left" w:pos="9624"/>
        </w:tabs>
        <w:spacing w:line="242" w:lineRule="auto"/>
        <w:ind w:left="1138" w:right="1077" w:firstLine="0"/>
        <w:jc w:val="left"/>
        <w:rPr>
          <w:sz w:val="24"/>
        </w:rPr>
      </w:pPr>
      <w:r>
        <w:rPr>
          <w:spacing w:val="-2"/>
          <w:sz w:val="24"/>
        </w:rPr>
        <w:t>Применять</w:t>
      </w:r>
      <w:r>
        <w:rPr>
          <w:sz w:val="24"/>
        </w:rPr>
        <w:tab/>
      </w:r>
      <w:r>
        <w:rPr>
          <w:spacing w:val="-2"/>
          <w:sz w:val="24"/>
        </w:rPr>
        <w:t>полученные</w:t>
      </w:r>
      <w:r>
        <w:rPr>
          <w:sz w:val="24"/>
        </w:rPr>
        <w:tab/>
      </w:r>
      <w:r>
        <w:rPr>
          <w:spacing w:val="-2"/>
          <w:sz w:val="24"/>
        </w:rPr>
        <w:t>теоретические</w:t>
      </w:r>
      <w:r>
        <w:rPr>
          <w:sz w:val="24"/>
        </w:rPr>
        <w:tab/>
      </w:r>
      <w:r>
        <w:rPr>
          <w:spacing w:val="-10"/>
          <w:sz w:val="24"/>
        </w:rPr>
        <w:t>и</w:t>
      </w:r>
      <w:r>
        <w:rPr>
          <w:sz w:val="24"/>
        </w:rPr>
        <w:tab/>
      </w:r>
      <w:r>
        <w:rPr>
          <w:spacing w:val="-2"/>
          <w:sz w:val="24"/>
        </w:rPr>
        <w:t>практические</w:t>
      </w:r>
      <w:r>
        <w:rPr>
          <w:sz w:val="24"/>
        </w:rPr>
        <w:tab/>
      </w:r>
      <w:r>
        <w:rPr>
          <w:spacing w:val="-2"/>
          <w:sz w:val="24"/>
        </w:rPr>
        <w:t>знания</w:t>
      </w:r>
      <w:r>
        <w:rPr>
          <w:sz w:val="24"/>
        </w:rPr>
        <w:tab/>
      </w:r>
      <w:r>
        <w:rPr>
          <w:spacing w:val="-4"/>
          <w:sz w:val="24"/>
        </w:rPr>
        <w:t xml:space="preserve">для </w:t>
      </w:r>
      <w:r>
        <w:rPr>
          <w:sz w:val="24"/>
        </w:rPr>
        <w:t>определения экономически рационального поведения;</w:t>
      </w:r>
    </w:p>
    <w:p w:rsidR="006C1144" w:rsidRDefault="008913CF">
      <w:pPr>
        <w:pStyle w:val="a5"/>
        <w:numPr>
          <w:ilvl w:val="0"/>
          <w:numId w:val="149"/>
        </w:numPr>
        <w:tabs>
          <w:tab w:val="left" w:pos="1843"/>
        </w:tabs>
        <w:spacing w:line="242" w:lineRule="auto"/>
        <w:ind w:left="1138" w:right="1075" w:firstLine="0"/>
        <w:jc w:val="left"/>
        <w:rPr>
          <w:sz w:val="24"/>
        </w:rPr>
      </w:pPr>
      <w:r>
        <w:rPr>
          <w:sz w:val="24"/>
        </w:rPr>
        <w:t>использовать приобретенные знания для экономически грамотного поведения в современном мире;</w:t>
      </w:r>
    </w:p>
    <w:p w:rsidR="006C1144" w:rsidRDefault="008913CF">
      <w:pPr>
        <w:pStyle w:val="a5"/>
        <w:numPr>
          <w:ilvl w:val="0"/>
          <w:numId w:val="149"/>
        </w:numPr>
        <w:tabs>
          <w:tab w:val="left" w:pos="1843"/>
        </w:tabs>
        <w:spacing w:line="242" w:lineRule="auto"/>
        <w:ind w:left="1138" w:right="1080" w:firstLine="0"/>
        <w:jc w:val="left"/>
        <w:rPr>
          <w:sz w:val="24"/>
        </w:rPr>
      </w:pPr>
      <w:r>
        <w:rPr>
          <w:sz w:val="24"/>
        </w:rPr>
        <w:t>сопоставлять</w:t>
      </w:r>
      <w:r>
        <w:rPr>
          <w:spacing w:val="-3"/>
          <w:sz w:val="24"/>
        </w:rPr>
        <w:t xml:space="preserve"> </w:t>
      </w:r>
      <w:r>
        <w:rPr>
          <w:sz w:val="24"/>
        </w:rPr>
        <w:t>свои</w:t>
      </w:r>
      <w:r>
        <w:rPr>
          <w:spacing w:val="-7"/>
          <w:sz w:val="24"/>
        </w:rPr>
        <w:t xml:space="preserve"> </w:t>
      </w:r>
      <w:r>
        <w:rPr>
          <w:sz w:val="24"/>
        </w:rPr>
        <w:t>потребности</w:t>
      </w:r>
      <w:r>
        <w:rPr>
          <w:spacing w:val="-2"/>
          <w:sz w:val="24"/>
        </w:rPr>
        <w:t xml:space="preserve"> </w:t>
      </w:r>
      <w:r>
        <w:rPr>
          <w:sz w:val="24"/>
        </w:rPr>
        <w:t>и</w:t>
      </w:r>
      <w:r>
        <w:rPr>
          <w:spacing w:val="-2"/>
          <w:sz w:val="24"/>
        </w:rPr>
        <w:t xml:space="preserve"> </w:t>
      </w:r>
      <w:r>
        <w:rPr>
          <w:sz w:val="24"/>
        </w:rPr>
        <w:t>возможности,</w:t>
      </w:r>
      <w:r>
        <w:rPr>
          <w:spacing w:val="-6"/>
          <w:sz w:val="24"/>
        </w:rPr>
        <w:t xml:space="preserve"> </w:t>
      </w:r>
      <w:r>
        <w:rPr>
          <w:sz w:val="24"/>
        </w:rPr>
        <w:t>оптимально</w:t>
      </w:r>
      <w:r>
        <w:rPr>
          <w:spacing w:val="-3"/>
          <w:sz w:val="24"/>
        </w:rPr>
        <w:t xml:space="preserve"> </w:t>
      </w:r>
      <w:r>
        <w:rPr>
          <w:sz w:val="24"/>
        </w:rPr>
        <w:t>распределять</w:t>
      </w:r>
      <w:r>
        <w:rPr>
          <w:spacing w:val="-3"/>
          <w:sz w:val="24"/>
        </w:rPr>
        <w:t xml:space="preserve"> </w:t>
      </w:r>
      <w:r>
        <w:rPr>
          <w:sz w:val="24"/>
        </w:rPr>
        <w:t>свои материальные и трудовые ресурсы, составлять семейный бюджет;</w:t>
      </w:r>
    </w:p>
    <w:p w:rsidR="006C1144" w:rsidRDefault="008913CF">
      <w:pPr>
        <w:pStyle w:val="a5"/>
        <w:numPr>
          <w:ilvl w:val="0"/>
          <w:numId w:val="149"/>
        </w:numPr>
        <w:tabs>
          <w:tab w:val="left" w:pos="1843"/>
          <w:tab w:val="left" w:pos="3090"/>
          <w:tab w:val="left" w:pos="4472"/>
          <w:tab w:val="left" w:pos="6002"/>
          <w:tab w:val="left" w:pos="6990"/>
          <w:tab w:val="left" w:pos="7628"/>
          <w:tab w:val="left" w:pos="8654"/>
        </w:tabs>
        <w:spacing w:line="242" w:lineRule="auto"/>
        <w:ind w:left="1138" w:right="1078" w:firstLine="0"/>
        <w:jc w:val="left"/>
        <w:rPr>
          <w:sz w:val="24"/>
        </w:rPr>
      </w:pPr>
      <w:r>
        <w:rPr>
          <w:spacing w:val="-2"/>
          <w:sz w:val="24"/>
        </w:rPr>
        <w:t>грамотно</w:t>
      </w:r>
      <w:r>
        <w:rPr>
          <w:sz w:val="24"/>
        </w:rPr>
        <w:tab/>
      </w:r>
      <w:r>
        <w:rPr>
          <w:spacing w:val="-2"/>
          <w:sz w:val="24"/>
        </w:rPr>
        <w:t>применять</w:t>
      </w:r>
      <w:r>
        <w:rPr>
          <w:sz w:val="24"/>
        </w:rPr>
        <w:tab/>
      </w:r>
      <w:r>
        <w:rPr>
          <w:spacing w:val="-2"/>
          <w:sz w:val="24"/>
        </w:rPr>
        <w:t>полученные</w:t>
      </w:r>
      <w:r>
        <w:rPr>
          <w:sz w:val="24"/>
        </w:rPr>
        <w:tab/>
      </w:r>
      <w:r>
        <w:rPr>
          <w:spacing w:val="-2"/>
          <w:sz w:val="24"/>
        </w:rPr>
        <w:t>знания</w:t>
      </w:r>
      <w:r>
        <w:rPr>
          <w:sz w:val="24"/>
        </w:rPr>
        <w:tab/>
      </w:r>
      <w:r>
        <w:rPr>
          <w:spacing w:val="-4"/>
          <w:sz w:val="24"/>
        </w:rPr>
        <w:t>для</w:t>
      </w:r>
      <w:r>
        <w:rPr>
          <w:sz w:val="24"/>
        </w:rPr>
        <w:tab/>
      </w:r>
      <w:r>
        <w:rPr>
          <w:spacing w:val="-2"/>
          <w:sz w:val="24"/>
        </w:rPr>
        <w:t>оценки</w:t>
      </w:r>
      <w:r>
        <w:rPr>
          <w:sz w:val="24"/>
        </w:rPr>
        <w:tab/>
      </w:r>
      <w:r>
        <w:rPr>
          <w:spacing w:val="-2"/>
          <w:sz w:val="24"/>
        </w:rPr>
        <w:t xml:space="preserve">собственных </w:t>
      </w:r>
      <w:r>
        <w:rPr>
          <w:sz w:val="24"/>
        </w:rPr>
        <w:t>экономических действий в качестве потребителя, члена семьи и гражданина;</w:t>
      </w:r>
    </w:p>
    <w:p w:rsidR="006C1144" w:rsidRDefault="008913CF">
      <w:pPr>
        <w:pStyle w:val="a5"/>
        <w:numPr>
          <w:ilvl w:val="0"/>
          <w:numId w:val="149"/>
        </w:numPr>
        <w:tabs>
          <w:tab w:val="left" w:pos="1843"/>
        </w:tabs>
        <w:spacing w:line="271" w:lineRule="exact"/>
        <w:ind w:left="1843" w:hanging="705"/>
        <w:jc w:val="left"/>
        <w:rPr>
          <w:sz w:val="24"/>
        </w:rPr>
      </w:pPr>
      <w:r>
        <w:rPr>
          <w:sz w:val="24"/>
        </w:rPr>
        <w:t>объективно</w:t>
      </w:r>
      <w:r>
        <w:rPr>
          <w:spacing w:val="-12"/>
          <w:sz w:val="24"/>
        </w:rPr>
        <w:t xml:space="preserve"> </w:t>
      </w:r>
      <w:r>
        <w:rPr>
          <w:sz w:val="24"/>
        </w:rPr>
        <w:t>оценивать</w:t>
      </w:r>
      <w:r>
        <w:rPr>
          <w:spacing w:val="-4"/>
          <w:sz w:val="24"/>
        </w:rPr>
        <w:t xml:space="preserve"> </w:t>
      </w:r>
      <w:r>
        <w:rPr>
          <w:sz w:val="24"/>
        </w:rPr>
        <w:t>эффективность</w:t>
      </w:r>
      <w:r>
        <w:rPr>
          <w:spacing w:val="-4"/>
          <w:sz w:val="24"/>
        </w:rPr>
        <w:t xml:space="preserve"> </w:t>
      </w:r>
      <w:r>
        <w:rPr>
          <w:sz w:val="24"/>
        </w:rPr>
        <w:t>деятельности</w:t>
      </w:r>
      <w:r>
        <w:rPr>
          <w:spacing w:val="-7"/>
          <w:sz w:val="24"/>
        </w:rPr>
        <w:t xml:space="preserve"> </w:t>
      </w:r>
      <w:r>
        <w:rPr>
          <w:spacing w:val="-2"/>
          <w:sz w:val="24"/>
        </w:rPr>
        <w:t>предприятия;</w:t>
      </w:r>
    </w:p>
    <w:p w:rsidR="006C1144" w:rsidRDefault="008913CF">
      <w:pPr>
        <w:pStyle w:val="a5"/>
        <w:numPr>
          <w:ilvl w:val="0"/>
          <w:numId w:val="149"/>
        </w:numPr>
        <w:tabs>
          <w:tab w:val="left" w:pos="1843"/>
        </w:tabs>
        <w:spacing w:line="275" w:lineRule="exact"/>
        <w:ind w:left="1843" w:hanging="705"/>
        <w:jc w:val="left"/>
        <w:rPr>
          <w:sz w:val="24"/>
        </w:rPr>
      </w:pPr>
      <w:r>
        <w:rPr>
          <w:sz w:val="24"/>
        </w:rPr>
        <w:t>проводить</w:t>
      </w:r>
      <w:r>
        <w:rPr>
          <w:spacing w:val="-5"/>
          <w:sz w:val="24"/>
        </w:rPr>
        <w:t xml:space="preserve"> </w:t>
      </w:r>
      <w:r>
        <w:rPr>
          <w:sz w:val="24"/>
        </w:rPr>
        <w:t>анализ</w:t>
      </w:r>
      <w:r>
        <w:rPr>
          <w:spacing w:val="-7"/>
          <w:sz w:val="24"/>
        </w:rPr>
        <w:t xml:space="preserve"> </w:t>
      </w:r>
      <w:r>
        <w:rPr>
          <w:sz w:val="24"/>
        </w:rPr>
        <w:t>организационно-правовых</w:t>
      </w:r>
      <w:r>
        <w:rPr>
          <w:spacing w:val="-7"/>
          <w:sz w:val="24"/>
        </w:rPr>
        <w:t xml:space="preserve"> </w:t>
      </w:r>
      <w:r>
        <w:rPr>
          <w:sz w:val="24"/>
        </w:rPr>
        <w:t>форм</w:t>
      </w:r>
      <w:r>
        <w:rPr>
          <w:spacing w:val="-6"/>
          <w:sz w:val="24"/>
        </w:rPr>
        <w:t xml:space="preserve"> </w:t>
      </w:r>
      <w:r>
        <w:rPr>
          <w:sz w:val="24"/>
        </w:rPr>
        <w:t>крупного и</w:t>
      </w:r>
      <w:r>
        <w:rPr>
          <w:spacing w:val="-7"/>
          <w:sz w:val="24"/>
        </w:rPr>
        <w:t xml:space="preserve"> </w:t>
      </w:r>
      <w:r>
        <w:rPr>
          <w:sz w:val="24"/>
        </w:rPr>
        <w:t>малого</w:t>
      </w:r>
      <w:r>
        <w:rPr>
          <w:spacing w:val="1"/>
          <w:sz w:val="24"/>
        </w:rPr>
        <w:t xml:space="preserve"> </w:t>
      </w:r>
      <w:r>
        <w:rPr>
          <w:spacing w:val="-2"/>
          <w:sz w:val="24"/>
        </w:rPr>
        <w:t>бизнеса;</w:t>
      </w:r>
    </w:p>
    <w:p w:rsidR="006C1144" w:rsidRDefault="008913CF">
      <w:pPr>
        <w:pStyle w:val="a5"/>
        <w:numPr>
          <w:ilvl w:val="0"/>
          <w:numId w:val="149"/>
        </w:numPr>
        <w:tabs>
          <w:tab w:val="left" w:pos="1843"/>
        </w:tabs>
        <w:spacing w:line="275" w:lineRule="exact"/>
        <w:ind w:left="1843" w:hanging="705"/>
        <w:jc w:val="left"/>
        <w:rPr>
          <w:sz w:val="24"/>
        </w:rPr>
      </w:pPr>
      <w:r>
        <w:rPr>
          <w:sz w:val="24"/>
        </w:rPr>
        <w:t>объяснять</w:t>
      </w:r>
      <w:r>
        <w:rPr>
          <w:spacing w:val="-7"/>
          <w:sz w:val="24"/>
        </w:rPr>
        <w:t xml:space="preserve"> </w:t>
      </w:r>
      <w:r>
        <w:rPr>
          <w:sz w:val="24"/>
        </w:rPr>
        <w:t>практическое</w:t>
      </w:r>
      <w:r>
        <w:rPr>
          <w:spacing w:val="-7"/>
          <w:sz w:val="24"/>
        </w:rPr>
        <w:t xml:space="preserve"> </w:t>
      </w:r>
      <w:r>
        <w:rPr>
          <w:sz w:val="24"/>
        </w:rPr>
        <w:t>назначение</w:t>
      </w:r>
      <w:r>
        <w:rPr>
          <w:spacing w:val="-3"/>
          <w:sz w:val="24"/>
        </w:rPr>
        <w:t xml:space="preserve"> </w:t>
      </w:r>
      <w:r>
        <w:rPr>
          <w:sz w:val="24"/>
        </w:rPr>
        <w:t>франчайзинга</w:t>
      </w:r>
      <w:r>
        <w:rPr>
          <w:spacing w:val="-3"/>
          <w:sz w:val="24"/>
        </w:rPr>
        <w:t xml:space="preserve"> </w:t>
      </w:r>
      <w:r>
        <w:rPr>
          <w:sz w:val="24"/>
        </w:rPr>
        <w:t>и</w:t>
      </w:r>
      <w:r>
        <w:rPr>
          <w:spacing w:val="-5"/>
          <w:sz w:val="24"/>
        </w:rPr>
        <w:t xml:space="preserve"> </w:t>
      </w:r>
      <w:r>
        <w:rPr>
          <w:sz w:val="24"/>
        </w:rPr>
        <w:t>сферы</w:t>
      </w:r>
      <w:r>
        <w:rPr>
          <w:spacing w:val="-1"/>
          <w:sz w:val="24"/>
        </w:rPr>
        <w:t xml:space="preserve"> </w:t>
      </w:r>
      <w:r>
        <w:rPr>
          <w:sz w:val="24"/>
        </w:rPr>
        <w:t>его</w:t>
      </w:r>
      <w:r>
        <w:rPr>
          <w:spacing w:val="-1"/>
          <w:sz w:val="24"/>
        </w:rPr>
        <w:t xml:space="preserve"> </w:t>
      </w:r>
      <w:r>
        <w:rPr>
          <w:spacing w:val="-2"/>
          <w:sz w:val="24"/>
        </w:rPr>
        <w:t>применения;</w:t>
      </w:r>
    </w:p>
    <w:p w:rsidR="006C1144" w:rsidRDefault="008913CF">
      <w:pPr>
        <w:pStyle w:val="a5"/>
        <w:numPr>
          <w:ilvl w:val="0"/>
          <w:numId w:val="149"/>
        </w:numPr>
        <w:tabs>
          <w:tab w:val="left" w:pos="1843"/>
          <w:tab w:val="left" w:pos="3196"/>
          <w:tab w:val="left" w:pos="3733"/>
          <w:tab w:val="left" w:pos="5488"/>
          <w:tab w:val="left" w:pos="6817"/>
          <w:tab w:val="left" w:pos="7886"/>
          <w:tab w:val="left" w:pos="9843"/>
        </w:tabs>
        <w:spacing w:line="237" w:lineRule="auto"/>
        <w:ind w:left="1138" w:right="1079" w:firstLine="0"/>
        <w:jc w:val="left"/>
        <w:rPr>
          <w:sz w:val="24"/>
        </w:rPr>
      </w:pPr>
      <w:r>
        <w:rPr>
          <w:spacing w:val="-2"/>
          <w:sz w:val="24"/>
        </w:rPr>
        <w:t>выявлять</w:t>
      </w:r>
      <w:r>
        <w:rPr>
          <w:sz w:val="24"/>
        </w:rPr>
        <w:tab/>
      </w:r>
      <w:r>
        <w:rPr>
          <w:spacing w:val="-10"/>
          <w:sz w:val="24"/>
        </w:rPr>
        <w:t>и</w:t>
      </w:r>
      <w:r>
        <w:rPr>
          <w:sz w:val="24"/>
        </w:rPr>
        <w:tab/>
      </w:r>
      <w:r>
        <w:rPr>
          <w:spacing w:val="-2"/>
          <w:sz w:val="24"/>
        </w:rPr>
        <w:t>сопоставлять</w:t>
      </w:r>
      <w:r>
        <w:rPr>
          <w:sz w:val="24"/>
        </w:rPr>
        <w:tab/>
      </w:r>
      <w:r>
        <w:rPr>
          <w:spacing w:val="-2"/>
          <w:sz w:val="24"/>
        </w:rPr>
        <w:t>различия</w:t>
      </w:r>
      <w:r>
        <w:rPr>
          <w:sz w:val="24"/>
        </w:rPr>
        <w:tab/>
      </w:r>
      <w:r>
        <w:rPr>
          <w:spacing w:val="-2"/>
          <w:sz w:val="24"/>
        </w:rPr>
        <w:t>между</w:t>
      </w:r>
      <w:r>
        <w:rPr>
          <w:sz w:val="24"/>
        </w:rPr>
        <w:tab/>
      </w:r>
      <w:r>
        <w:rPr>
          <w:spacing w:val="-2"/>
          <w:sz w:val="24"/>
        </w:rPr>
        <w:t>менеджментом</w:t>
      </w:r>
      <w:r>
        <w:rPr>
          <w:sz w:val="24"/>
        </w:rPr>
        <w:tab/>
      </w:r>
      <w:r>
        <w:rPr>
          <w:spacing w:val="-10"/>
          <w:sz w:val="24"/>
        </w:rPr>
        <w:t xml:space="preserve">и </w:t>
      </w:r>
      <w:r>
        <w:rPr>
          <w:spacing w:val="-2"/>
          <w:sz w:val="24"/>
        </w:rPr>
        <w:t>предпринимательством;</w:t>
      </w:r>
    </w:p>
    <w:p w:rsidR="006C1144" w:rsidRDefault="008913CF">
      <w:pPr>
        <w:pStyle w:val="a5"/>
        <w:numPr>
          <w:ilvl w:val="0"/>
          <w:numId w:val="149"/>
        </w:numPr>
        <w:tabs>
          <w:tab w:val="left" w:pos="1843"/>
        </w:tabs>
        <w:spacing w:line="275" w:lineRule="exact"/>
        <w:ind w:left="1843" w:hanging="705"/>
        <w:jc w:val="left"/>
        <w:rPr>
          <w:sz w:val="24"/>
        </w:rPr>
      </w:pPr>
      <w:r>
        <w:rPr>
          <w:sz w:val="24"/>
        </w:rPr>
        <w:t>определять</w:t>
      </w:r>
      <w:r>
        <w:rPr>
          <w:spacing w:val="-9"/>
          <w:sz w:val="24"/>
        </w:rPr>
        <w:t xml:space="preserve"> </w:t>
      </w:r>
      <w:r>
        <w:rPr>
          <w:sz w:val="24"/>
        </w:rPr>
        <w:t>практическое</w:t>
      </w:r>
      <w:r>
        <w:rPr>
          <w:spacing w:val="-3"/>
          <w:sz w:val="24"/>
        </w:rPr>
        <w:t xml:space="preserve"> </w:t>
      </w:r>
      <w:r>
        <w:rPr>
          <w:sz w:val="24"/>
        </w:rPr>
        <w:t>назначение</w:t>
      </w:r>
      <w:r>
        <w:rPr>
          <w:spacing w:val="-9"/>
          <w:sz w:val="24"/>
        </w:rPr>
        <w:t xml:space="preserve"> </w:t>
      </w:r>
      <w:r>
        <w:rPr>
          <w:sz w:val="24"/>
        </w:rPr>
        <w:t>основных</w:t>
      </w:r>
      <w:r>
        <w:rPr>
          <w:spacing w:val="-7"/>
          <w:sz w:val="24"/>
        </w:rPr>
        <w:t xml:space="preserve"> </w:t>
      </w:r>
      <w:r>
        <w:rPr>
          <w:sz w:val="24"/>
        </w:rPr>
        <w:t>функций</w:t>
      </w:r>
      <w:r>
        <w:rPr>
          <w:spacing w:val="-1"/>
          <w:sz w:val="24"/>
        </w:rPr>
        <w:t xml:space="preserve"> </w:t>
      </w:r>
      <w:r>
        <w:rPr>
          <w:spacing w:val="-2"/>
          <w:sz w:val="24"/>
        </w:rPr>
        <w:t>менеджмента;</w:t>
      </w:r>
    </w:p>
    <w:p w:rsidR="006C1144" w:rsidRDefault="008913CF">
      <w:pPr>
        <w:pStyle w:val="a5"/>
        <w:numPr>
          <w:ilvl w:val="0"/>
          <w:numId w:val="149"/>
        </w:numPr>
        <w:tabs>
          <w:tab w:val="left" w:pos="1843"/>
        </w:tabs>
        <w:spacing w:line="275" w:lineRule="exact"/>
        <w:ind w:left="1843" w:hanging="705"/>
        <w:jc w:val="left"/>
        <w:rPr>
          <w:sz w:val="24"/>
        </w:rPr>
      </w:pPr>
      <w:r>
        <w:rPr>
          <w:sz w:val="24"/>
        </w:rPr>
        <w:t>определять</w:t>
      </w:r>
      <w:r>
        <w:rPr>
          <w:spacing w:val="-6"/>
          <w:sz w:val="24"/>
        </w:rPr>
        <w:t xml:space="preserve"> </w:t>
      </w:r>
      <w:r>
        <w:rPr>
          <w:sz w:val="24"/>
        </w:rPr>
        <w:t>место</w:t>
      </w:r>
      <w:r>
        <w:rPr>
          <w:spacing w:val="-1"/>
          <w:sz w:val="24"/>
        </w:rPr>
        <w:t xml:space="preserve"> </w:t>
      </w:r>
      <w:r>
        <w:rPr>
          <w:sz w:val="24"/>
        </w:rPr>
        <w:t>маркетинга</w:t>
      </w:r>
      <w:r>
        <w:rPr>
          <w:spacing w:val="-8"/>
          <w:sz w:val="24"/>
        </w:rPr>
        <w:t xml:space="preserve"> </w:t>
      </w:r>
      <w:r>
        <w:rPr>
          <w:sz w:val="24"/>
        </w:rPr>
        <w:t>в деятельности</w:t>
      </w:r>
      <w:r>
        <w:rPr>
          <w:spacing w:val="-9"/>
          <w:sz w:val="24"/>
        </w:rPr>
        <w:t xml:space="preserve"> </w:t>
      </w:r>
      <w:r>
        <w:rPr>
          <w:spacing w:val="-2"/>
          <w:sz w:val="24"/>
        </w:rPr>
        <w:t>организации;</w:t>
      </w:r>
    </w:p>
    <w:p w:rsidR="006C1144" w:rsidRDefault="008913CF">
      <w:pPr>
        <w:pStyle w:val="a5"/>
        <w:numPr>
          <w:ilvl w:val="0"/>
          <w:numId w:val="149"/>
        </w:numPr>
        <w:tabs>
          <w:tab w:val="left" w:pos="1843"/>
        </w:tabs>
        <w:spacing w:line="237" w:lineRule="auto"/>
        <w:ind w:left="1138" w:right="1077" w:firstLine="0"/>
        <w:jc w:val="left"/>
        <w:rPr>
          <w:sz w:val="24"/>
        </w:rPr>
      </w:pPr>
      <w:r>
        <w:rPr>
          <w:sz w:val="24"/>
        </w:rPr>
        <w:t>определять</w:t>
      </w:r>
      <w:r>
        <w:rPr>
          <w:spacing w:val="80"/>
          <w:sz w:val="24"/>
        </w:rPr>
        <w:t xml:space="preserve"> </w:t>
      </w:r>
      <w:r>
        <w:rPr>
          <w:sz w:val="24"/>
        </w:rPr>
        <w:t>эффективность</w:t>
      </w:r>
      <w:r>
        <w:rPr>
          <w:spacing w:val="80"/>
          <w:sz w:val="24"/>
        </w:rPr>
        <w:t xml:space="preserve"> </w:t>
      </w:r>
      <w:r>
        <w:rPr>
          <w:sz w:val="24"/>
        </w:rPr>
        <w:t>рекламы</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ключевых</w:t>
      </w:r>
      <w:r>
        <w:rPr>
          <w:spacing w:val="80"/>
          <w:sz w:val="24"/>
        </w:rPr>
        <w:t xml:space="preserve"> </w:t>
      </w:r>
      <w:r>
        <w:rPr>
          <w:sz w:val="24"/>
        </w:rPr>
        <w:t>принципов</w:t>
      </w:r>
      <w:r>
        <w:rPr>
          <w:spacing w:val="80"/>
          <w:sz w:val="24"/>
        </w:rPr>
        <w:t xml:space="preserve"> </w:t>
      </w:r>
      <w:r>
        <w:rPr>
          <w:sz w:val="24"/>
        </w:rPr>
        <w:t>ее</w:t>
      </w:r>
      <w:r>
        <w:rPr>
          <w:spacing w:val="40"/>
          <w:sz w:val="24"/>
        </w:rPr>
        <w:t xml:space="preserve"> </w:t>
      </w:r>
      <w:r>
        <w:rPr>
          <w:spacing w:val="-2"/>
          <w:sz w:val="24"/>
        </w:rPr>
        <w:t>создания;</w:t>
      </w:r>
    </w:p>
    <w:p w:rsidR="006C1144" w:rsidRDefault="008913CF">
      <w:pPr>
        <w:pStyle w:val="a5"/>
        <w:numPr>
          <w:ilvl w:val="0"/>
          <w:numId w:val="149"/>
        </w:numPr>
        <w:tabs>
          <w:tab w:val="left" w:pos="1843"/>
        </w:tabs>
        <w:ind w:left="1843" w:hanging="705"/>
        <w:jc w:val="left"/>
        <w:rPr>
          <w:sz w:val="24"/>
        </w:rPr>
      </w:pPr>
      <w:r>
        <w:rPr>
          <w:sz w:val="24"/>
        </w:rPr>
        <w:t>сравнивать</w:t>
      </w:r>
      <w:r>
        <w:rPr>
          <w:spacing w:val="-7"/>
          <w:sz w:val="24"/>
        </w:rPr>
        <w:t xml:space="preserve"> </w:t>
      </w:r>
      <w:r>
        <w:rPr>
          <w:sz w:val="24"/>
        </w:rPr>
        <w:t>рынки</w:t>
      </w:r>
      <w:r>
        <w:rPr>
          <w:spacing w:val="-5"/>
          <w:sz w:val="24"/>
        </w:rPr>
        <w:t xml:space="preserve"> </w:t>
      </w:r>
      <w:r>
        <w:rPr>
          <w:sz w:val="24"/>
        </w:rPr>
        <w:t>с</w:t>
      </w:r>
      <w:r>
        <w:rPr>
          <w:spacing w:val="-3"/>
          <w:sz w:val="24"/>
        </w:rPr>
        <w:t xml:space="preserve"> </w:t>
      </w:r>
      <w:r>
        <w:rPr>
          <w:sz w:val="24"/>
        </w:rPr>
        <w:t>интенсивной</w:t>
      </w:r>
      <w:r>
        <w:rPr>
          <w:spacing w:val="-1"/>
          <w:sz w:val="24"/>
        </w:rPr>
        <w:t xml:space="preserve"> </w:t>
      </w:r>
      <w:r>
        <w:rPr>
          <w:sz w:val="24"/>
        </w:rPr>
        <w:t>и</w:t>
      </w:r>
      <w:r>
        <w:rPr>
          <w:spacing w:val="-5"/>
          <w:sz w:val="24"/>
        </w:rPr>
        <w:t xml:space="preserve"> </w:t>
      </w:r>
      <w:r>
        <w:rPr>
          <w:sz w:val="24"/>
        </w:rPr>
        <w:t>несовершенной</w:t>
      </w:r>
      <w:r>
        <w:rPr>
          <w:spacing w:val="-5"/>
          <w:sz w:val="24"/>
        </w:rPr>
        <w:t xml:space="preserve"> </w:t>
      </w:r>
      <w:r>
        <w:rPr>
          <w:spacing w:val="-2"/>
          <w:sz w:val="24"/>
        </w:rPr>
        <w:t>конкуренцией;</w:t>
      </w:r>
    </w:p>
    <w:p w:rsidR="006C1144" w:rsidRDefault="006C1144">
      <w:pPr>
        <w:pStyle w:val="a5"/>
        <w:jc w:val="left"/>
        <w:rPr>
          <w:sz w:val="24"/>
        </w:rPr>
        <w:sectPr w:rsidR="006C1144">
          <w:pgSz w:w="11910" w:h="16840"/>
          <w:pgMar w:top="760" w:right="0" w:bottom="980" w:left="850" w:header="0" w:footer="796" w:gutter="0"/>
          <w:cols w:space="720"/>
        </w:sectPr>
      </w:pPr>
    </w:p>
    <w:p w:rsidR="006C1144" w:rsidRDefault="008913CF">
      <w:pPr>
        <w:pStyle w:val="a5"/>
        <w:numPr>
          <w:ilvl w:val="0"/>
          <w:numId w:val="149"/>
        </w:numPr>
        <w:tabs>
          <w:tab w:val="left" w:pos="1843"/>
        </w:tabs>
        <w:spacing w:before="63" w:line="242" w:lineRule="auto"/>
        <w:ind w:left="1138" w:right="1072" w:firstLine="0"/>
        <w:rPr>
          <w:sz w:val="24"/>
        </w:rPr>
      </w:pPr>
      <w:r>
        <w:rPr>
          <w:sz w:val="24"/>
        </w:rPr>
        <w:lastRenderedPageBreak/>
        <w:t>понимать необходимость соблюдения предписаний, предлагаемых в</w:t>
      </w:r>
      <w:r>
        <w:rPr>
          <w:spacing w:val="80"/>
          <w:sz w:val="24"/>
        </w:rPr>
        <w:t xml:space="preserve"> </w:t>
      </w:r>
      <w:r>
        <w:rPr>
          <w:sz w:val="24"/>
        </w:rPr>
        <w:t>договорах по кредитам, ипотеке и в</w:t>
      </w:r>
      <w:r>
        <w:rPr>
          <w:spacing w:val="40"/>
          <w:sz w:val="24"/>
        </w:rPr>
        <w:t xml:space="preserve"> </w:t>
      </w:r>
      <w:r>
        <w:rPr>
          <w:sz w:val="24"/>
        </w:rPr>
        <w:t>трудовых договорах;</w:t>
      </w:r>
    </w:p>
    <w:p w:rsidR="006C1144" w:rsidRDefault="008913CF">
      <w:pPr>
        <w:pStyle w:val="a5"/>
        <w:numPr>
          <w:ilvl w:val="0"/>
          <w:numId w:val="149"/>
        </w:numPr>
        <w:tabs>
          <w:tab w:val="left" w:pos="1843"/>
        </w:tabs>
        <w:spacing w:line="242" w:lineRule="auto"/>
        <w:ind w:left="1138" w:right="1081" w:firstLine="0"/>
        <w:rPr>
          <w:sz w:val="24"/>
        </w:rPr>
      </w:pPr>
      <w:r>
        <w:rPr>
          <w:sz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6C1144" w:rsidRDefault="008913CF">
      <w:pPr>
        <w:pStyle w:val="a5"/>
        <w:numPr>
          <w:ilvl w:val="0"/>
          <w:numId w:val="149"/>
        </w:numPr>
        <w:tabs>
          <w:tab w:val="left" w:pos="1843"/>
        </w:tabs>
        <w:spacing w:line="271" w:lineRule="exact"/>
        <w:ind w:left="1843" w:hanging="705"/>
        <w:rPr>
          <w:sz w:val="24"/>
        </w:rPr>
      </w:pPr>
      <w:r>
        <w:rPr>
          <w:sz w:val="24"/>
        </w:rPr>
        <w:t>использовать</w:t>
      </w:r>
      <w:r>
        <w:rPr>
          <w:spacing w:val="-6"/>
          <w:sz w:val="24"/>
        </w:rPr>
        <w:t xml:space="preserve"> </w:t>
      </w:r>
      <w:r>
        <w:rPr>
          <w:sz w:val="24"/>
        </w:rPr>
        <w:t>знания</w:t>
      </w:r>
      <w:r>
        <w:rPr>
          <w:spacing w:val="-6"/>
          <w:sz w:val="24"/>
        </w:rPr>
        <w:t xml:space="preserve"> </w:t>
      </w:r>
      <w:r>
        <w:rPr>
          <w:sz w:val="24"/>
        </w:rPr>
        <w:t>о формах</w:t>
      </w:r>
      <w:r>
        <w:rPr>
          <w:spacing w:val="-6"/>
          <w:sz w:val="24"/>
        </w:rPr>
        <w:t xml:space="preserve"> </w:t>
      </w:r>
      <w:r>
        <w:rPr>
          <w:sz w:val="24"/>
        </w:rPr>
        <w:t>предпринимательства</w:t>
      </w:r>
      <w:r>
        <w:rPr>
          <w:spacing w:val="-1"/>
          <w:sz w:val="24"/>
        </w:rPr>
        <w:t xml:space="preserve"> </w:t>
      </w:r>
      <w:r>
        <w:rPr>
          <w:sz w:val="24"/>
        </w:rPr>
        <w:t>в</w:t>
      </w:r>
      <w:r>
        <w:rPr>
          <w:spacing w:val="-4"/>
          <w:sz w:val="24"/>
        </w:rPr>
        <w:t xml:space="preserve"> </w:t>
      </w:r>
      <w:r>
        <w:rPr>
          <w:sz w:val="24"/>
        </w:rPr>
        <w:t>реальной</w:t>
      </w:r>
      <w:r>
        <w:rPr>
          <w:spacing w:val="-4"/>
          <w:sz w:val="24"/>
        </w:rPr>
        <w:t xml:space="preserve"> </w:t>
      </w:r>
      <w:r>
        <w:rPr>
          <w:spacing w:val="-2"/>
          <w:sz w:val="24"/>
        </w:rPr>
        <w:t>жизни;</w:t>
      </w:r>
    </w:p>
    <w:p w:rsidR="006C1144" w:rsidRDefault="008913CF">
      <w:pPr>
        <w:pStyle w:val="a5"/>
        <w:numPr>
          <w:ilvl w:val="0"/>
          <w:numId w:val="149"/>
        </w:numPr>
        <w:tabs>
          <w:tab w:val="left" w:pos="1843"/>
        </w:tabs>
        <w:spacing w:line="275" w:lineRule="exact"/>
        <w:ind w:left="1843" w:hanging="705"/>
        <w:rPr>
          <w:sz w:val="24"/>
        </w:rPr>
      </w:pPr>
      <w:r>
        <w:rPr>
          <w:sz w:val="24"/>
        </w:rPr>
        <w:t>выявлять</w:t>
      </w:r>
      <w:r>
        <w:rPr>
          <w:spacing w:val="-7"/>
          <w:sz w:val="24"/>
        </w:rPr>
        <w:t xml:space="preserve"> </w:t>
      </w:r>
      <w:r>
        <w:rPr>
          <w:sz w:val="24"/>
        </w:rPr>
        <w:t>предпринимательские</w:t>
      </w:r>
      <w:r>
        <w:rPr>
          <w:spacing w:val="-7"/>
          <w:sz w:val="24"/>
        </w:rPr>
        <w:t xml:space="preserve"> </w:t>
      </w:r>
      <w:r>
        <w:rPr>
          <w:spacing w:val="-2"/>
          <w:sz w:val="24"/>
        </w:rPr>
        <w:t>способности;</w:t>
      </w:r>
    </w:p>
    <w:p w:rsidR="006C1144" w:rsidRDefault="008913CF">
      <w:pPr>
        <w:pStyle w:val="a5"/>
        <w:numPr>
          <w:ilvl w:val="0"/>
          <w:numId w:val="149"/>
        </w:numPr>
        <w:tabs>
          <w:tab w:val="left" w:pos="1843"/>
        </w:tabs>
        <w:ind w:left="1138" w:right="1069" w:firstLine="0"/>
        <w:rPr>
          <w:sz w:val="24"/>
        </w:rPr>
      </w:pPr>
      <w:r>
        <w:rPr>
          <w:sz w:val="24"/>
        </w:rPr>
        <w:t>анализировать и извлекать информацию по микроэкономике из источниковразличного типа и источников, созданных в различных знаковых</w:t>
      </w:r>
      <w:r>
        <w:rPr>
          <w:spacing w:val="40"/>
          <w:sz w:val="24"/>
        </w:rPr>
        <w:t xml:space="preserve"> </w:t>
      </w:r>
      <w:r>
        <w:rPr>
          <w:sz w:val="24"/>
        </w:rPr>
        <w:t>системах (текст, таблица, график, диаграмма, аудиовизуальный ряд и др.);</w:t>
      </w:r>
    </w:p>
    <w:p w:rsidR="006C1144" w:rsidRDefault="008913CF">
      <w:pPr>
        <w:pStyle w:val="a5"/>
        <w:numPr>
          <w:ilvl w:val="0"/>
          <w:numId w:val="149"/>
        </w:numPr>
        <w:tabs>
          <w:tab w:val="left" w:pos="1843"/>
        </w:tabs>
        <w:spacing w:before="1" w:line="237" w:lineRule="auto"/>
        <w:ind w:left="1138" w:right="1074" w:firstLine="0"/>
        <w:rPr>
          <w:sz w:val="24"/>
        </w:rPr>
      </w:pPr>
      <w:r>
        <w:rPr>
          <w:sz w:val="24"/>
        </w:rPr>
        <w:t>объективно</w:t>
      </w:r>
      <w:r>
        <w:rPr>
          <w:spacing w:val="-1"/>
          <w:sz w:val="24"/>
        </w:rPr>
        <w:t xml:space="preserve"> </w:t>
      </w:r>
      <w:r>
        <w:rPr>
          <w:sz w:val="24"/>
        </w:rPr>
        <w:t>оценивать и критически относиться к недобросовестной рекламе</w:t>
      </w:r>
      <w:r>
        <w:rPr>
          <w:spacing w:val="-2"/>
          <w:sz w:val="24"/>
        </w:rPr>
        <w:t xml:space="preserve"> </w:t>
      </w:r>
      <w:r>
        <w:rPr>
          <w:sz w:val="24"/>
        </w:rPr>
        <w:t>в средствах массовой информации;</w:t>
      </w:r>
    </w:p>
    <w:p w:rsidR="006C1144" w:rsidRDefault="008913CF">
      <w:pPr>
        <w:pStyle w:val="a5"/>
        <w:numPr>
          <w:ilvl w:val="0"/>
          <w:numId w:val="149"/>
        </w:numPr>
        <w:tabs>
          <w:tab w:val="left" w:pos="1843"/>
        </w:tabs>
        <w:spacing w:before="3"/>
        <w:ind w:left="1138" w:right="1080" w:firstLine="0"/>
        <w:rPr>
          <w:sz w:val="24"/>
        </w:rPr>
      </w:pPr>
      <w:r>
        <w:rPr>
          <w:sz w:val="24"/>
        </w:rPr>
        <w:t>применять полученные экономические знания для эффективного исполнения основных социально-экономических ролей заемщика и акционера.</w:t>
      </w:r>
    </w:p>
    <w:p w:rsidR="006C1144" w:rsidRDefault="008913CF">
      <w:pPr>
        <w:pStyle w:val="2"/>
        <w:spacing w:before="6" w:line="272" w:lineRule="exact"/>
        <w:jc w:val="left"/>
      </w:pPr>
      <w:r>
        <w:rPr>
          <w:spacing w:val="-2"/>
        </w:rPr>
        <w:t>Макроэкономика</w:t>
      </w:r>
    </w:p>
    <w:p w:rsidR="006C1144" w:rsidRDefault="008913CF">
      <w:pPr>
        <w:pStyle w:val="a5"/>
        <w:numPr>
          <w:ilvl w:val="0"/>
          <w:numId w:val="149"/>
        </w:numPr>
        <w:tabs>
          <w:tab w:val="left" w:pos="1843"/>
        </w:tabs>
        <w:spacing w:line="242" w:lineRule="auto"/>
        <w:ind w:left="1138" w:right="1080" w:firstLine="0"/>
        <w:rPr>
          <w:sz w:val="24"/>
        </w:rPr>
      </w:pPr>
      <w:r>
        <w:rPr>
          <w:sz w:val="24"/>
        </w:rPr>
        <w:t>Преобразовывать и использовать экономическую информацию по макроэкономике для решения практических вопросов в учебной деятельности;</w:t>
      </w:r>
    </w:p>
    <w:p w:rsidR="006C1144" w:rsidRDefault="008913CF">
      <w:pPr>
        <w:pStyle w:val="a5"/>
        <w:numPr>
          <w:ilvl w:val="0"/>
          <w:numId w:val="149"/>
        </w:numPr>
        <w:tabs>
          <w:tab w:val="left" w:pos="1843"/>
        </w:tabs>
        <w:ind w:left="1138" w:right="1076" w:firstLine="0"/>
        <w:rPr>
          <w:sz w:val="24"/>
        </w:rPr>
      </w:pPr>
      <w:r>
        <w:rPr>
          <w:sz w:val="24"/>
        </w:rP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6C1144" w:rsidRDefault="008913CF">
      <w:pPr>
        <w:pStyle w:val="a5"/>
        <w:numPr>
          <w:ilvl w:val="0"/>
          <w:numId w:val="149"/>
        </w:numPr>
        <w:tabs>
          <w:tab w:val="left" w:pos="1843"/>
        </w:tabs>
        <w:spacing w:line="237" w:lineRule="auto"/>
        <w:ind w:left="1138" w:right="1073" w:firstLine="0"/>
        <w:rPr>
          <w:sz w:val="24"/>
        </w:rPr>
      </w:pPr>
      <w:r>
        <w:rPr>
          <w:sz w:val="24"/>
        </w:rPr>
        <w:t>объективно оценивать экономическую информацию, критически относиться к псевдонаучной информации по макроэкономическим вопросам;</w:t>
      </w:r>
    </w:p>
    <w:p w:rsidR="006C1144" w:rsidRDefault="008913CF">
      <w:pPr>
        <w:pStyle w:val="a5"/>
        <w:numPr>
          <w:ilvl w:val="0"/>
          <w:numId w:val="149"/>
        </w:numPr>
        <w:tabs>
          <w:tab w:val="left" w:pos="1843"/>
        </w:tabs>
        <w:spacing w:before="1" w:line="237" w:lineRule="auto"/>
        <w:ind w:left="1138" w:right="1070" w:firstLine="0"/>
        <w:rPr>
          <w:sz w:val="24"/>
        </w:rPr>
      </w:pPr>
      <w:r>
        <w:rPr>
          <w:sz w:val="24"/>
        </w:rPr>
        <w:t>анализировать события общественной и политической мировой жизни с экономической точки зрения, используя различные источники информации;</w:t>
      </w:r>
    </w:p>
    <w:p w:rsidR="006C1144" w:rsidRDefault="008913CF">
      <w:pPr>
        <w:pStyle w:val="a5"/>
        <w:numPr>
          <w:ilvl w:val="0"/>
          <w:numId w:val="149"/>
        </w:numPr>
        <w:tabs>
          <w:tab w:val="left" w:pos="1843"/>
        </w:tabs>
        <w:spacing w:before="4" w:line="275" w:lineRule="exact"/>
        <w:ind w:left="1843" w:hanging="705"/>
        <w:rPr>
          <w:sz w:val="24"/>
        </w:rPr>
      </w:pPr>
      <w:r>
        <w:rPr>
          <w:sz w:val="24"/>
        </w:rPr>
        <w:t>определять</w:t>
      </w:r>
      <w:r>
        <w:rPr>
          <w:spacing w:val="-5"/>
          <w:sz w:val="24"/>
        </w:rPr>
        <w:t xml:space="preserve"> </w:t>
      </w:r>
      <w:r>
        <w:rPr>
          <w:sz w:val="24"/>
        </w:rPr>
        <w:t>на</w:t>
      </w:r>
      <w:r>
        <w:rPr>
          <w:spacing w:val="-6"/>
          <w:sz w:val="24"/>
        </w:rPr>
        <w:t xml:space="preserve"> </w:t>
      </w:r>
      <w:r>
        <w:rPr>
          <w:sz w:val="24"/>
        </w:rPr>
        <w:t>основе</w:t>
      </w:r>
      <w:r>
        <w:rPr>
          <w:spacing w:val="-6"/>
          <w:sz w:val="24"/>
        </w:rPr>
        <w:t xml:space="preserve"> </w:t>
      </w:r>
      <w:r>
        <w:rPr>
          <w:sz w:val="24"/>
        </w:rPr>
        <w:t>различных</w:t>
      </w:r>
      <w:r>
        <w:rPr>
          <w:spacing w:val="-6"/>
          <w:sz w:val="24"/>
        </w:rPr>
        <w:t xml:space="preserve"> </w:t>
      </w:r>
      <w:r>
        <w:rPr>
          <w:sz w:val="24"/>
        </w:rPr>
        <w:t>параметров</w:t>
      </w:r>
      <w:r>
        <w:rPr>
          <w:spacing w:val="-3"/>
          <w:sz w:val="24"/>
        </w:rPr>
        <w:t xml:space="preserve"> </w:t>
      </w:r>
      <w:r>
        <w:rPr>
          <w:sz w:val="24"/>
        </w:rPr>
        <w:t>возможные</w:t>
      </w:r>
      <w:r>
        <w:rPr>
          <w:spacing w:val="-2"/>
          <w:sz w:val="24"/>
        </w:rPr>
        <w:t xml:space="preserve"> </w:t>
      </w:r>
      <w:r>
        <w:rPr>
          <w:sz w:val="24"/>
        </w:rPr>
        <w:t>уровни</w:t>
      </w:r>
      <w:r>
        <w:rPr>
          <w:spacing w:val="-4"/>
          <w:sz w:val="24"/>
        </w:rPr>
        <w:t xml:space="preserve"> </w:t>
      </w:r>
      <w:r>
        <w:rPr>
          <w:sz w:val="24"/>
        </w:rPr>
        <w:t>оплаты</w:t>
      </w:r>
      <w:r>
        <w:rPr>
          <w:spacing w:val="-2"/>
          <w:sz w:val="24"/>
        </w:rPr>
        <w:t xml:space="preserve"> труда;</w:t>
      </w:r>
    </w:p>
    <w:p w:rsidR="006C1144" w:rsidRDefault="008913CF">
      <w:pPr>
        <w:pStyle w:val="a5"/>
        <w:numPr>
          <w:ilvl w:val="0"/>
          <w:numId w:val="149"/>
        </w:numPr>
        <w:tabs>
          <w:tab w:val="left" w:pos="1843"/>
        </w:tabs>
        <w:spacing w:line="242" w:lineRule="auto"/>
        <w:ind w:left="1138" w:right="1078" w:firstLine="0"/>
        <w:rPr>
          <w:sz w:val="24"/>
        </w:rPr>
      </w:pPr>
      <w:r>
        <w:rPr>
          <w:sz w:val="24"/>
        </w:rPr>
        <w:t>на примерах</w:t>
      </w:r>
      <w:r>
        <w:rPr>
          <w:spacing w:val="-1"/>
          <w:sz w:val="24"/>
        </w:rPr>
        <w:t xml:space="preserve"> </w:t>
      </w:r>
      <w:r>
        <w:rPr>
          <w:sz w:val="24"/>
        </w:rPr>
        <w:t>объяснять разницу</w:t>
      </w:r>
      <w:r>
        <w:rPr>
          <w:spacing w:val="-6"/>
          <w:sz w:val="24"/>
        </w:rPr>
        <w:t xml:space="preserve"> </w:t>
      </w:r>
      <w:r>
        <w:rPr>
          <w:sz w:val="24"/>
        </w:rPr>
        <w:t>между</w:t>
      </w:r>
      <w:r>
        <w:rPr>
          <w:spacing w:val="-6"/>
          <w:sz w:val="24"/>
        </w:rPr>
        <w:t xml:space="preserve"> </w:t>
      </w:r>
      <w:r>
        <w:rPr>
          <w:sz w:val="24"/>
        </w:rPr>
        <w:t>основными формами заработной платы и стимулирования труда;</w:t>
      </w:r>
    </w:p>
    <w:p w:rsidR="006C1144" w:rsidRDefault="008913CF">
      <w:pPr>
        <w:pStyle w:val="a5"/>
        <w:numPr>
          <w:ilvl w:val="0"/>
          <w:numId w:val="149"/>
        </w:numPr>
        <w:tabs>
          <w:tab w:val="left" w:pos="1843"/>
        </w:tabs>
        <w:spacing w:line="242" w:lineRule="auto"/>
        <w:ind w:left="1138" w:right="1078" w:firstLine="0"/>
        <w:rPr>
          <w:sz w:val="24"/>
        </w:rPr>
      </w:pPr>
      <w:r>
        <w:rPr>
          <w:sz w:val="24"/>
        </w:rPr>
        <w:t>применять теоретические знания по макроэкономике для практической деятельности и повседневной жизни;</w:t>
      </w:r>
    </w:p>
    <w:p w:rsidR="006C1144" w:rsidRDefault="008913CF">
      <w:pPr>
        <w:pStyle w:val="a5"/>
        <w:numPr>
          <w:ilvl w:val="0"/>
          <w:numId w:val="149"/>
        </w:numPr>
        <w:tabs>
          <w:tab w:val="left" w:pos="1843"/>
        </w:tabs>
        <w:spacing w:line="242" w:lineRule="auto"/>
        <w:ind w:left="1138" w:right="1078" w:firstLine="0"/>
        <w:rPr>
          <w:sz w:val="24"/>
        </w:rPr>
      </w:pPr>
      <w:r>
        <w:rPr>
          <w:sz w:val="24"/>
        </w:rPr>
        <w:t xml:space="preserve">оценивать влияние инфляции и безработицы на экономическое развитие </w:t>
      </w:r>
      <w:r>
        <w:rPr>
          <w:spacing w:val="-2"/>
          <w:sz w:val="24"/>
        </w:rPr>
        <w:t>государства;</w:t>
      </w:r>
    </w:p>
    <w:p w:rsidR="006C1144" w:rsidRDefault="008913CF">
      <w:pPr>
        <w:pStyle w:val="a5"/>
        <w:numPr>
          <w:ilvl w:val="0"/>
          <w:numId w:val="149"/>
        </w:numPr>
        <w:tabs>
          <w:tab w:val="left" w:pos="1843"/>
        </w:tabs>
        <w:ind w:left="1138" w:right="1070" w:firstLine="0"/>
        <w:rPr>
          <w:sz w:val="24"/>
        </w:rPr>
      </w:pPr>
      <w:r>
        <w:rPr>
          <w:sz w:val="24"/>
        </w:rPr>
        <w:t xml:space="preserve">анализировать и извлекать информацию по заданной теме из источниковразличного типа и источников, созданных в различных знаковых </w:t>
      </w:r>
      <w:r>
        <w:rPr>
          <w:spacing w:val="-2"/>
          <w:sz w:val="24"/>
        </w:rPr>
        <w:t>системах;</w:t>
      </w:r>
    </w:p>
    <w:p w:rsidR="006C1144" w:rsidRDefault="008913CF">
      <w:pPr>
        <w:pStyle w:val="a5"/>
        <w:numPr>
          <w:ilvl w:val="0"/>
          <w:numId w:val="149"/>
        </w:numPr>
        <w:tabs>
          <w:tab w:val="left" w:pos="1843"/>
        </w:tabs>
        <w:spacing w:line="275" w:lineRule="exact"/>
        <w:ind w:left="1843" w:hanging="705"/>
        <w:rPr>
          <w:sz w:val="24"/>
        </w:rPr>
      </w:pPr>
      <w:r>
        <w:rPr>
          <w:sz w:val="24"/>
        </w:rPr>
        <w:t>грамотно</w:t>
      </w:r>
      <w:r>
        <w:rPr>
          <w:spacing w:val="-6"/>
          <w:sz w:val="24"/>
        </w:rPr>
        <w:t xml:space="preserve"> </w:t>
      </w:r>
      <w:r>
        <w:rPr>
          <w:sz w:val="24"/>
        </w:rPr>
        <w:t>обращаться</w:t>
      </w:r>
      <w:r>
        <w:rPr>
          <w:spacing w:val="-1"/>
          <w:sz w:val="24"/>
        </w:rPr>
        <w:t xml:space="preserve"> </w:t>
      </w:r>
      <w:r>
        <w:rPr>
          <w:sz w:val="24"/>
        </w:rPr>
        <w:t>с</w:t>
      </w:r>
      <w:r>
        <w:rPr>
          <w:spacing w:val="-2"/>
          <w:sz w:val="24"/>
        </w:rPr>
        <w:t xml:space="preserve"> </w:t>
      </w:r>
      <w:r>
        <w:rPr>
          <w:sz w:val="24"/>
        </w:rPr>
        <w:t>деньгами</w:t>
      </w:r>
      <w:r>
        <w:rPr>
          <w:spacing w:val="-5"/>
          <w:sz w:val="24"/>
        </w:rPr>
        <w:t xml:space="preserve"> </w:t>
      </w:r>
      <w:r>
        <w:rPr>
          <w:sz w:val="24"/>
        </w:rPr>
        <w:t>в</w:t>
      </w:r>
      <w:r>
        <w:rPr>
          <w:spacing w:val="-4"/>
          <w:sz w:val="24"/>
        </w:rPr>
        <w:t xml:space="preserve"> </w:t>
      </w:r>
      <w:r>
        <w:rPr>
          <w:sz w:val="24"/>
        </w:rPr>
        <w:t xml:space="preserve">повседневной </w:t>
      </w:r>
      <w:r>
        <w:rPr>
          <w:spacing w:val="-2"/>
          <w:sz w:val="24"/>
        </w:rPr>
        <w:t>жизни;</w:t>
      </w:r>
    </w:p>
    <w:p w:rsidR="006C1144" w:rsidRDefault="008913CF">
      <w:pPr>
        <w:pStyle w:val="a5"/>
        <w:numPr>
          <w:ilvl w:val="0"/>
          <w:numId w:val="149"/>
        </w:numPr>
        <w:tabs>
          <w:tab w:val="left" w:pos="1843"/>
        </w:tabs>
        <w:spacing w:line="242" w:lineRule="auto"/>
        <w:ind w:left="1138" w:right="1083" w:firstLine="0"/>
        <w:rPr>
          <w:sz w:val="24"/>
        </w:rPr>
      </w:pPr>
      <w:r>
        <w:rPr>
          <w:sz w:val="24"/>
        </w:rPr>
        <w:t>решать с опорой на полученные знания познавательные и практические задачи, отражающие типичные экономические задачи по макроэкономике;</w:t>
      </w:r>
    </w:p>
    <w:p w:rsidR="006C1144" w:rsidRDefault="008913CF">
      <w:pPr>
        <w:pStyle w:val="a5"/>
        <w:numPr>
          <w:ilvl w:val="0"/>
          <w:numId w:val="149"/>
        </w:numPr>
        <w:tabs>
          <w:tab w:val="left" w:pos="1843"/>
        </w:tabs>
        <w:ind w:left="1138" w:right="1079" w:firstLine="0"/>
        <w:rPr>
          <w:sz w:val="24"/>
        </w:rPr>
      </w:pPr>
      <w:r>
        <w:rPr>
          <w:sz w:val="24"/>
        </w:rPr>
        <w:t xml:space="preserve">отделять основную информацию от второстепенной, критически оценивать достоверность полученной информации из неадаптированных источников по </w:t>
      </w:r>
      <w:r>
        <w:rPr>
          <w:spacing w:val="-2"/>
          <w:sz w:val="24"/>
        </w:rPr>
        <w:t>макроэкономике;</w:t>
      </w:r>
    </w:p>
    <w:p w:rsidR="006C1144" w:rsidRDefault="008913CF">
      <w:pPr>
        <w:pStyle w:val="a5"/>
        <w:numPr>
          <w:ilvl w:val="0"/>
          <w:numId w:val="149"/>
        </w:numPr>
        <w:tabs>
          <w:tab w:val="left" w:pos="1843"/>
        </w:tabs>
        <w:spacing w:line="237" w:lineRule="auto"/>
        <w:ind w:left="1138" w:right="1080" w:firstLine="0"/>
        <w:rPr>
          <w:sz w:val="24"/>
        </w:rPr>
      </w:pPr>
      <w:r>
        <w:rPr>
          <w:sz w:val="24"/>
        </w:rPr>
        <w:t xml:space="preserve">использовать экономические понятия по макроэкономике в проектной </w:t>
      </w:r>
      <w:r>
        <w:rPr>
          <w:spacing w:val="-2"/>
          <w:sz w:val="24"/>
        </w:rPr>
        <w:t>деятельности;</w:t>
      </w:r>
    </w:p>
    <w:p w:rsidR="006C1144" w:rsidRDefault="008913CF">
      <w:pPr>
        <w:pStyle w:val="a5"/>
        <w:numPr>
          <w:ilvl w:val="0"/>
          <w:numId w:val="149"/>
        </w:numPr>
        <w:tabs>
          <w:tab w:val="left" w:pos="1843"/>
        </w:tabs>
        <w:ind w:left="1138" w:right="1073" w:firstLine="0"/>
        <w:rPr>
          <w:sz w:val="24"/>
        </w:rPr>
      </w:pPr>
      <w:r>
        <w:rPr>
          <w:sz w:val="24"/>
        </w:rPr>
        <w:t>разрабатывать и реализовывать проекты экономической и</w:t>
      </w:r>
      <w:r>
        <w:rPr>
          <w:spacing w:val="40"/>
          <w:sz w:val="24"/>
        </w:rPr>
        <w:t xml:space="preserve"> </w:t>
      </w:r>
      <w:r>
        <w:rPr>
          <w:sz w:val="24"/>
        </w:rPr>
        <w:t>междисциплинарной</w:t>
      </w:r>
      <w:r>
        <w:rPr>
          <w:spacing w:val="-1"/>
          <w:sz w:val="24"/>
        </w:rPr>
        <w:t xml:space="preserve"> </w:t>
      </w:r>
      <w:r>
        <w:rPr>
          <w:sz w:val="24"/>
        </w:rPr>
        <w:t>направленности на</w:t>
      </w:r>
      <w:r>
        <w:rPr>
          <w:spacing w:val="-3"/>
          <w:sz w:val="24"/>
        </w:rPr>
        <w:t xml:space="preserve"> </w:t>
      </w:r>
      <w:r>
        <w:rPr>
          <w:sz w:val="24"/>
        </w:rPr>
        <w:t>основе полученных</w:t>
      </w:r>
      <w:r>
        <w:rPr>
          <w:spacing w:val="-2"/>
          <w:sz w:val="24"/>
        </w:rPr>
        <w:t xml:space="preserve"> </w:t>
      </w:r>
      <w:r>
        <w:rPr>
          <w:sz w:val="24"/>
        </w:rPr>
        <w:t>экономических</w:t>
      </w:r>
      <w:r>
        <w:rPr>
          <w:spacing w:val="-2"/>
          <w:sz w:val="24"/>
        </w:rPr>
        <w:t xml:space="preserve"> </w:t>
      </w:r>
      <w:r>
        <w:rPr>
          <w:sz w:val="24"/>
        </w:rPr>
        <w:t>знаний и ценностных ориентиров.</w:t>
      </w:r>
    </w:p>
    <w:p w:rsidR="006C1144" w:rsidRDefault="008913CF">
      <w:pPr>
        <w:pStyle w:val="2"/>
      </w:pPr>
      <w:r>
        <w:t>Международная</w:t>
      </w:r>
      <w:r>
        <w:rPr>
          <w:spacing w:val="-10"/>
        </w:rPr>
        <w:t xml:space="preserve"> </w:t>
      </w:r>
      <w:r>
        <w:rPr>
          <w:spacing w:val="-2"/>
        </w:rPr>
        <w:t>экономика</w:t>
      </w:r>
    </w:p>
    <w:p w:rsidR="006C1144" w:rsidRDefault="008913CF">
      <w:pPr>
        <w:pStyle w:val="a5"/>
        <w:numPr>
          <w:ilvl w:val="0"/>
          <w:numId w:val="149"/>
        </w:numPr>
        <w:tabs>
          <w:tab w:val="left" w:pos="1843"/>
        </w:tabs>
        <w:spacing w:line="237" w:lineRule="auto"/>
        <w:ind w:left="1138" w:right="1068" w:firstLine="0"/>
        <w:jc w:val="left"/>
        <w:rPr>
          <w:sz w:val="24"/>
        </w:rPr>
      </w:pPr>
      <w:r>
        <w:rPr>
          <w:sz w:val="24"/>
        </w:rPr>
        <w:t>Объективно</w:t>
      </w:r>
      <w:r>
        <w:rPr>
          <w:spacing w:val="-3"/>
          <w:sz w:val="24"/>
        </w:rPr>
        <w:t xml:space="preserve"> </w:t>
      </w:r>
      <w:r>
        <w:rPr>
          <w:sz w:val="24"/>
        </w:rPr>
        <w:t>оценивать экономическую информацию, критически</w:t>
      </w:r>
      <w:r>
        <w:rPr>
          <w:spacing w:val="-2"/>
          <w:sz w:val="24"/>
        </w:rPr>
        <w:t xml:space="preserve"> </w:t>
      </w:r>
      <w:r>
        <w:rPr>
          <w:sz w:val="24"/>
        </w:rPr>
        <w:t>относиться к псевдонаучной информации по международной торговле;</w:t>
      </w:r>
    </w:p>
    <w:p w:rsidR="006C1144" w:rsidRDefault="008913CF">
      <w:pPr>
        <w:pStyle w:val="a5"/>
        <w:numPr>
          <w:ilvl w:val="0"/>
          <w:numId w:val="149"/>
        </w:numPr>
        <w:tabs>
          <w:tab w:val="left" w:pos="1843"/>
          <w:tab w:val="left" w:pos="3191"/>
          <w:tab w:val="left" w:pos="4923"/>
          <w:tab w:val="left" w:pos="5872"/>
          <w:tab w:val="left" w:pos="6380"/>
          <w:tab w:val="left" w:pos="8274"/>
          <w:tab w:val="left" w:pos="9622"/>
        </w:tabs>
        <w:ind w:left="1138" w:right="1078" w:firstLine="0"/>
        <w:jc w:val="left"/>
        <w:rPr>
          <w:sz w:val="24"/>
        </w:rPr>
      </w:pPr>
      <w:r>
        <w:rPr>
          <w:spacing w:val="-2"/>
          <w:sz w:val="24"/>
        </w:rPr>
        <w:t>применять</w:t>
      </w:r>
      <w:r>
        <w:rPr>
          <w:sz w:val="24"/>
        </w:rPr>
        <w:tab/>
      </w:r>
      <w:r>
        <w:rPr>
          <w:spacing w:val="-2"/>
          <w:sz w:val="24"/>
        </w:rPr>
        <w:t>теоретические</w:t>
      </w:r>
      <w:r>
        <w:rPr>
          <w:sz w:val="24"/>
        </w:rPr>
        <w:tab/>
      </w:r>
      <w:r>
        <w:rPr>
          <w:spacing w:val="-2"/>
          <w:sz w:val="24"/>
        </w:rPr>
        <w:t>знания</w:t>
      </w:r>
      <w:r>
        <w:rPr>
          <w:sz w:val="24"/>
        </w:rPr>
        <w:tab/>
      </w:r>
      <w:r>
        <w:rPr>
          <w:spacing w:val="-6"/>
          <w:sz w:val="24"/>
        </w:rPr>
        <w:t>по</w:t>
      </w:r>
      <w:r>
        <w:rPr>
          <w:sz w:val="24"/>
        </w:rPr>
        <w:tab/>
      </w:r>
      <w:r>
        <w:rPr>
          <w:spacing w:val="-2"/>
          <w:sz w:val="24"/>
        </w:rPr>
        <w:t>международной</w:t>
      </w:r>
      <w:r>
        <w:rPr>
          <w:sz w:val="24"/>
        </w:rPr>
        <w:tab/>
      </w:r>
      <w:r>
        <w:rPr>
          <w:spacing w:val="-2"/>
          <w:sz w:val="24"/>
        </w:rPr>
        <w:t>экономике</w:t>
      </w:r>
      <w:r>
        <w:rPr>
          <w:sz w:val="24"/>
        </w:rPr>
        <w:tab/>
      </w:r>
      <w:r>
        <w:rPr>
          <w:spacing w:val="-4"/>
          <w:sz w:val="24"/>
        </w:rPr>
        <w:t xml:space="preserve">для </w:t>
      </w:r>
      <w:r>
        <w:rPr>
          <w:sz w:val="24"/>
        </w:rPr>
        <w:t>практической деятельности и повседневной жизни;</w:t>
      </w:r>
    </w:p>
    <w:p w:rsidR="006C1144" w:rsidRDefault="008913CF">
      <w:pPr>
        <w:pStyle w:val="a5"/>
        <w:numPr>
          <w:ilvl w:val="0"/>
          <w:numId w:val="149"/>
        </w:numPr>
        <w:tabs>
          <w:tab w:val="left" w:pos="1843"/>
        </w:tabs>
        <w:spacing w:line="237" w:lineRule="auto"/>
        <w:ind w:left="1138" w:right="1081" w:firstLine="0"/>
        <w:jc w:val="left"/>
        <w:rPr>
          <w:sz w:val="24"/>
        </w:rPr>
      </w:pPr>
      <w:r>
        <w:rPr>
          <w:sz w:val="24"/>
        </w:rPr>
        <w:t>использовать</w:t>
      </w:r>
      <w:r>
        <w:rPr>
          <w:spacing w:val="35"/>
          <w:sz w:val="24"/>
        </w:rPr>
        <w:t xml:space="preserve"> </w:t>
      </w:r>
      <w:r>
        <w:rPr>
          <w:sz w:val="24"/>
        </w:rPr>
        <w:t>приобретенные</w:t>
      </w:r>
      <w:r>
        <w:rPr>
          <w:spacing w:val="37"/>
          <w:sz w:val="24"/>
        </w:rPr>
        <w:t xml:space="preserve"> </w:t>
      </w:r>
      <w:r>
        <w:rPr>
          <w:sz w:val="24"/>
        </w:rPr>
        <w:t>знания</w:t>
      </w:r>
      <w:r>
        <w:rPr>
          <w:spacing w:val="34"/>
          <w:sz w:val="24"/>
        </w:rPr>
        <w:t xml:space="preserve"> </w:t>
      </w:r>
      <w:r>
        <w:rPr>
          <w:sz w:val="24"/>
        </w:rPr>
        <w:t>для</w:t>
      </w:r>
      <w:r>
        <w:rPr>
          <w:spacing w:val="38"/>
          <w:sz w:val="24"/>
        </w:rPr>
        <w:t xml:space="preserve"> </w:t>
      </w:r>
      <w:r>
        <w:rPr>
          <w:sz w:val="24"/>
        </w:rPr>
        <w:t>выполнения</w:t>
      </w:r>
      <w:r>
        <w:rPr>
          <w:spacing w:val="38"/>
          <w:sz w:val="24"/>
        </w:rPr>
        <w:t xml:space="preserve"> </w:t>
      </w:r>
      <w:r>
        <w:rPr>
          <w:sz w:val="24"/>
        </w:rPr>
        <w:t>практических</w:t>
      </w:r>
      <w:r>
        <w:rPr>
          <w:spacing w:val="34"/>
          <w:sz w:val="24"/>
        </w:rPr>
        <w:t xml:space="preserve"> </w:t>
      </w:r>
      <w:r>
        <w:rPr>
          <w:sz w:val="24"/>
        </w:rPr>
        <w:t>заданий, основанных на ситуациях, связанных с покупкой и продажей валюты;</w:t>
      </w:r>
    </w:p>
    <w:p w:rsidR="006C1144" w:rsidRDefault="006C1144">
      <w:pPr>
        <w:pStyle w:val="a5"/>
        <w:spacing w:line="237" w:lineRule="auto"/>
        <w:jc w:val="left"/>
        <w:rPr>
          <w:sz w:val="24"/>
        </w:rPr>
        <w:sectPr w:rsidR="006C1144">
          <w:pgSz w:w="11910" w:h="16840"/>
          <w:pgMar w:top="760" w:right="0" w:bottom="980" w:left="850" w:header="0" w:footer="796" w:gutter="0"/>
          <w:cols w:space="720"/>
        </w:sectPr>
      </w:pPr>
    </w:p>
    <w:p w:rsidR="006C1144" w:rsidRDefault="008913CF">
      <w:pPr>
        <w:pStyle w:val="a5"/>
        <w:numPr>
          <w:ilvl w:val="0"/>
          <w:numId w:val="149"/>
        </w:numPr>
        <w:tabs>
          <w:tab w:val="left" w:pos="1843"/>
        </w:tabs>
        <w:spacing w:before="63"/>
        <w:ind w:left="1138" w:right="1080" w:firstLine="0"/>
        <w:rPr>
          <w:sz w:val="24"/>
        </w:rPr>
      </w:pPr>
      <w:r>
        <w:rPr>
          <w:sz w:val="24"/>
        </w:rPr>
        <w:lastRenderedPageBreak/>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6C1144" w:rsidRDefault="008913CF">
      <w:pPr>
        <w:pStyle w:val="a5"/>
        <w:numPr>
          <w:ilvl w:val="0"/>
          <w:numId w:val="149"/>
        </w:numPr>
        <w:tabs>
          <w:tab w:val="left" w:pos="1843"/>
        </w:tabs>
        <w:spacing w:before="3" w:line="275" w:lineRule="exact"/>
        <w:ind w:left="1843" w:hanging="705"/>
        <w:rPr>
          <w:sz w:val="24"/>
        </w:rPr>
      </w:pPr>
      <w:r>
        <w:rPr>
          <w:sz w:val="24"/>
        </w:rPr>
        <w:t>использовать</w:t>
      </w:r>
      <w:r>
        <w:rPr>
          <w:spacing w:val="-8"/>
          <w:sz w:val="24"/>
        </w:rPr>
        <w:t xml:space="preserve"> </w:t>
      </w:r>
      <w:r>
        <w:rPr>
          <w:sz w:val="24"/>
        </w:rPr>
        <w:t>экономические</w:t>
      </w:r>
      <w:r>
        <w:rPr>
          <w:spacing w:val="-3"/>
          <w:sz w:val="24"/>
        </w:rPr>
        <w:t xml:space="preserve"> </w:t>
      </w:r>
      <w:r>
        <w:rPr>
          <w:sz w:val="24"/>
        </w:rPr>
        <w:t>понятия</w:t>
      </w:r>
      <w:r>
        <w:rPr>
          <w:spacing w:val="-8"/>
          <w:sz w:val="24"/>
        </w:rPr>
        <w:t xml:space="preserve"> </w:t>
      </w:r>
      <w:r>
        <w:rPr>
          <w:sz w:val="24"/>
        </w:rPr>
        <w:t>в</w:t>
      </w:r>
      <w:r>
        <w:rPr>
          <w:spacing w:val="-1"/>
          <w:sz w:val="24"/>
        </w:rPr>
        <w:t xml:space="preserve"> </w:t>
      </w:r>
      <w:r>
        <w:rPr>
          <w:sz w:val="24"/>
        </w:rPr>
        <w:t>проектной</w:t>
      </w:r>
      <w:r>
        <w:rPr>
          <w:spacing w:val="-6"/>
          <w:sz w:val="24"/>
        </w:rPr>
        <w:t xml:space="preserve"> </w:t>
      </w:r>
      <w:r>
        <w:rPr>
          <w:spacing w:val="-2"/>
          <w:sz w:val="24"/>
        </w:rPr>
        <w:t>деятельности;</w:t>
      </w:r>
    </w:p>
    <w:p w:rsidR="006C1144" w:rsidRDefault="008913CF">
      <w:pPr>
        <w:pStyle w:val="a5"/>
        <w:numPr>
          <w:ilvl w:val="0"/>
          <w:numId w:val="149"/>
        </w:numPr>
        <w:tabs>
          <w:tab w:val="left" w:pos="1843"/>
        </w:tabs>
        <w:spacing w:line="275" w:lineRule="exact"/>
        <w:ind w:left="1843" w:hanging="705"/>
        <w:rPr>
          <w:sz w:val="24"/>
        </w:rPr>
      </w:pPr>
      <w:r>
        <w:rPr>
          <w:sz w:val="24"/>
        </w:rPr>
        <w:t>определять</w:t>
      </w:r>
      <w:r>
        <w:rPr>
          <w:spacing w:val="-8"/>
          <w:sz w:val="24"/>
        </w:rPr>
        <w:t xml:space="preserve"> </w:t>
      </w:r>
      <w:r>
        <w:rPr>
          <w:sz w:val="24"/>
        </w:rPr>
        <w:t>влияние</w:t>
      </w:r>
      <w:r>
        <w:rPr>
          <w:spacing w:val="-2"/>
          <w:sz w:val="24"/>
        </w:rPr>
        <w:t xml:space="preserve"> </w:t>
      </w:r>
      <w:r>
        <w:rPr>
          <w:sz w:val="24"/>
        </w:rPr>
        <w:t>факторов,</w:t>
      </w:r>
      <w:r>
        <w:rPr>
          <w:spacing w:val="-4"/>
          <w:sz w:val="24"/>
        </w:rPr>
        <w:t xml:space="preserve"> </w:t>
      </w:r>
      <w:r>
        <w:rPr>
          <w:sz w:val="24"/>
        </w:rPr>
        <w:t>влияющих</w:t>
      </w:r>
      <w:r>
        <w:rPr>
          <w:spacing w:val="-6"/>
          <w:sz w:val="24"/>
        </w:rPr>
        <w:t xml:space="preserve"> </w:t>
      </w:r>
      <w:r>
        <w:rPr>
          <w:sz w:val="24"/>
        </w:rPr>
        <w:t>на</w:t>
      </w:r>
      <w:r>
        <w:rPr>
          <w:spacing w:val="-2"/>
          <w:sz w:val="24"/>
        </w:rPr>
        <w:t xml:space="preserve"> </w:t>
      </w:r>
      <w:r>
        <w:rPr>
          <w:sz w:val="24"/>
        </w:rPr>
        <w:t xml:space="preserve">валютный </w:t>
      </w:r>
      <w:r>
        <w:rPr>
          <w:spacing w:val="-2"/>
          <w:sz w:val="24"/>
        </w:rPr>
        <w:t>курс;</w:t>
      </w:r>
    </w:p>
    <w:p w:rsidR="006C1144" w:rsidRDefault="008913CF">
      <w:pPr>
        <w:pStyle w:val="a5"/>
        <w:numPr>
          <w:ilvl w:val="0"/>
          <w:numId w:val="149"/>
        </w:numPr>
        <w:tabs>
          <w:tab w:val="left" w:pos="1843"/>
        </w:tabs>
        <w:spacing w:before="2"/>
        <w:ind w:left="1138" w:right="1079" w:firstLine="0"/>
        <w:rPr>
          <w:sz w:val="24"/>
        </w:rPr>
      </w:pPr>
      <w:r>
        <w:rPr>
          <w:sz w:val="24"/>
        </w:rPr>
        <w:t>приводить примеры использования различных форм международных</w:t>
      </w:r>
      <w:r>
        <w:rPr>
          <w:spacing w:val="80"/>
          <w:sz w:val="24"/>
        </w:rPr>
        <w:t xml:space="preserve"> </w:t>
      </w:r>
      <w:r>
        <w:rPr>
          <w:spacing w:val="-2"/>
          <w:sz w:val="24"/>
        </w:rPr>
        <w:t>расчетов;</w:t>
      </w:r>
    </w:p>
    <w:p w:rsidR="006C1144" w:rsidRDefault="008913CF">
      <w:pPr>
        <w:pStyle w:val="a5"/>
        <w:numPr>
          <w:ilvl w:val="0"/>
          <w:numId w:val="149"/>
        </w:numPr>
        <w:tabs>
          <w:tab w:val="left" w:pos="1843"/>
        </w:tabs>
        <w:spacing w:before="1"/>
        <w:ind w:left="1138" w:right="1076" w:firstLine="0"/>
        <w:rPr>
          <w:sz w:val="24"/>
        </w:rPr>
      </w:pPr>
      <w:r>
        <w:rPr>
          <w:sz w:val="24"/>
        </w:rPr>
        <w:t>разрабатывать и реализовывать проекты экономической и</w:t>
      </w:r>
      <w:r>
        <w:rPr>
          <w:spacing w:val="40"/>
          <w:sz w:val="24"/>
        </w:rPr>
        <w:t xml:space="preserve"> </w:t>
      </w:r>
      <w:r>
        <w:rPr>
          <w:sz w:val="24"/>
        </w:rPr>
        <w:t>междисциплинарной</w:t>
      </w:r>
      <w:r>
        <w:rPr>
          <w:spacing w:val="-1"/>
          <w:sz w:val="24"/>
        </w:rPr>
        <w:t xml:space="preserve"> </w:t>
      </w:r>
      <w:r>
        <w:rPr>
          <w:sz w:val="24"/>
        </w:rPr>
        <w:t>направленности на</w:t>
      </w:r>
      <w:r>
        <w:rPr>
          <w:spacing w:val="-3"/>
          <w:sz w:val="24"/>
        </w:rPr>
        <w:t xml:space="preserve"> </w:t>
      </w:r>
      <w:r>
        <w:rPr>
          <w:sz w:val="24"/>
        </w:rPr>
        <w:t>основе полученных</w:t>
      </w:r>
      <w:r>
        <w:rPr>
          <w:spacing w:val="-2"/>
          <w:sz w:val="24"/>
        </w:rPr>
        <w:t xml:space="preserve"> </w:t>
      </w:r>
      <w:r>
        <w:rPr>
          <w:sz w:val="24"/>
        </w:rPr>
        <w:t>экономических</w:t>
      </w:r>
      <w:r>
        <w:rPr>
          <w:spacing w:val="-2"/>
          <w:sz w:val="24"/>
        </w:rPr>
        <w:t xml:space="preserve"> </w:t>
      </w:r>
      <w:r>
        <w:rPr>
          <w:sz w:val="24"/>
        </w:rPr>
        <w:t>знаний и ценностных ориентиров, связанных с описанием состояния российской экономики в современном мире;</w:t>
      </w:r>
    </w:p>
    <w:p w:rsidR="006C1144" w:rsidRDefault="008913CF">
      <w:pPr>
        <w:pStyle w:val="a5"/>
        <w:numPr>
          <w:ilvl w:val="0"/>
          <w:numId w:val="149"/>
        </w:numPr>
        <w:tabs>
          <w:tab w:val="left" w:pos="1843"/>
        </w:tabs>
        <w:ind w:left="1138" w:right="1079" w:firstLine="0"/>
        <w:rPr>
          <w:sz w:val="24"/>
        </w:rPr>
      </w:pPr>
      <w:r>
        <w:rPr>
          <w:sz w:val="24"/>
        </w:rPr>
        <w:t xml:space="preserve">анализировать текст экономического содержания по международной </w:t>
      </w:r>
      <w:r>
        <w:rPr>
          <w:spacing w:val="-2"/>
          <w:sz w:val="24"/>
        </w:rPr>
        <w:t>экономике.</w:t>
      </w:r>
    </w:p>
    <w:p w:rsidR="006C1144" w:rsidRDefault="008913CF">
      <w:pPr>
        <w:pStyle w:val="2"/>
        <w:spacing w:before="5"/>
      </w:pPr>
      <w:r>
        <w:t>Выпускник</w:t>
      </w:r>
      <w:r>
        <w:rPr>
          <w:spacing w:val="-5"/>
        </w:rPr>
        <w:t xml:space="preserve"> </w:t>
      </w:r>
      <w:r>
        <w:t>на</w:t>
      </w:r>
      <w:r>
        <w:rPr>
          <w:spacing w:val="-6"/>
        </w:rPr>
        <w:t xml:space="preserve"> </w:t>
      </w:r>
      <w:r>
        <w:t>углубленном</w:t>
      </w:r>
      <w:r>
        <w:rPr>
          <w:spacing w:val="-2"/>
        </w:rPr>
        <w:t xml:space="preserve"> </w:t>
      </w:r>
      <w:r>
        <w:t>уровне</w:t>
      </w:r>
      <w:r>
        <w:rPr>
          <w:spacing w:val="-2"/>
        </w:rPr>
        <w:t xml:space="preserve"> научится:</w:t>
      </w:r>
    </w:p>
    <w:p w:rsidR="006C1144" w:rsidRDefault="008913CF">
      <w:pPr>
        <w:spacing w:line="274" w:lineRule="exact"/>
        <w:ind w:left="1848"/>
        <w:jc w:val="both"/>
        <w:rPr>
          <w:b/>
          <w:sz w:val="24"/>
        </w:rPr>
      </w:pPr>
      <w:r>
        <w:rPr>
          <w:b/>
          <w:sz w:val="24"/>
        </w:rPr>
        <w:t>Основные</w:t>
      </w:r>
      <w:r>
        <w:rPr>
          <w:b/>
          <w:spacing w:val="-5"/>
          <w:sz w:val="24"/>
        </w:rPr>
        <w:t xml:space="preserve"> </w:t>
      </w:r>
      <w:r>
        <w:rPr>
          <w:b/>
          <w:sz w:val="24"/>
        </w:rPr>
        <w:t>концепции</w:t>
      </w:r>
      <w:r>
        <w:rPr>
          <w:b/>
          <w:spacing w:val="-6"/>
          <w:sz w:val="24"/>
        </w:rPr>
        <w:t xml:space="preserve"> </w:t>
      </w:r>
      <w:r>
        <w:rPr>
          <w:b/>
          <w:spacing w:val="-2"/>
          <w:sz w:val="24"/>
        </w:rPr>
        <w:t>экономики</w:t>
      </w:r>
    </w:p>
    <w:p w:rsidR="006C1144" w:rsidRDefault="008913CF">
      <w:pPr>
        <w:pStyle w:val="a5"/>
        <w:numPr>
          <w:ilvl w:val="0"/>
          <w:numId w:val="149"/>
        </w:numPr>
        <w:tabs>
          <w:tab w:val="left" w:pos="1843"/>
        </w:tabs>
        <w:spacing w:line="274" w:lineRule="exact"/>
        <w:ind w:left="1843" w:hanging="705"/>
        <w:jc w:val="left"/>
        <w:rPr>
          <w:sz w:val="24"/>
        </w:rPr>
      </w:pPr>
      <w:r>
        <w:rPr>
          <w:sz w:val="24"/>
        </w:rPr>
        <w:t>Определять</w:t>
      </w:r>
      <w:r>
        <w:rPr>
          <w:spacing w:val="-6"/>
          <w:sz w:val="24"/>
        </w:rPr>
        <w:t xml:space="preserve"> </w:t>
      </w:r>
      <w:r>
        <w:rPr>
          <w:sz w:val="24"/>
        </w:rPr>
        <w:t>границы</w:t>
      </w:r>
      <w:r>
        <w:rPr>
          <w:spacing w:val="-3"/>
          <w:sz w:val="24"/>
        </w:rPr>
        <w:t xml:space="preserve"> </w:t>
      </w:r>
      <w:r>
        <w:rPr>
          <w:sz w:val="24"/>
        </w:rPr>
        <w:t>применимости</w:t>
      </w:r>
      <w:r>
        <w:rPr>
          <w:spacing w:val="-8"/>
          <w:sz w:val="24"/>
        </w:rPr>
        <w:t xml:space="preserve"> </w:t>
      </w:r>
      <w:r>
        <w:rPr>
          <w:sz w:val="24"/>
        </w:rPr>
        <w:t>методов</w:t>
      </w:r>
      <w:r>
        <w:rPr>
          <w:spacing w:val="-3"/>
          <w:sz w:val="24"/>
        </w:rPr>
        <w:t xml:space="preserve"> </w:t>
      </w:r>
      <w:r>
        <w:rPr>
          <w:sz w:val="24"/>
        </w:rPr>
        <w:t>экономической</w:t>
      </w:r>
      <w:r>
        <w:rPr>
          <w:spacing w:val="-7"/>
          <w:sz w:val="24"/>
        </w:rPr>
        <w:t xml:space="preserve"> </w:t>
      </w:r>
      <w:r>
        <w:rPr>
          <w:spacing w:val="-2"/>
          <w:sz w:val="24"/>
        </w:rPr>
        <w:t>теории;</w:t>
      </w:r>
    </w:p>
    <w:p w:rsidR="006C1144" w:rsidRDefault="008913CF">
      <w:pPr>
        <w:pStyle w:val="a5"/>
        <w:numPr>
          <w:ilvl w:val="0"/>
          <w:numId w:val="149"/>
        </w:numPr>
        <w:tabs>
          <w:tab w:val="left" w:pos="1843"/>
        </w:tabs>
        <w:spacing w:line="275" w:lineRule="exact"/>
        <w:ind w:left="1843" w:hanging="705"/>
        <w:jc w:val="left"/>
        <w:rPr>
          <w:sz w:val="24"/>
        </w:rPr>
      </w:pPr>
      <w:r>
        <w:rPr>
          <w:sz w:val="24"/>
        </w:rPr>
        <w:t>анализировать</w:t>
      </w:r>
      <w:r>
        <w:rPr>
          <w:spacing w:val="-6"/>
          <w:sz w:val="24"/>
        </w:rPr>
        <w:t xml:space="preserve"> </w:t>
      </w:r>
      <w:r>
        <w:rPr>
          <w:sz w:val="24"/>
        </w:rPr>
        <w:t>проблему</w:t>
      </w:r>
      <w:r>
        <w:rPr>
          <w:spacing w:val="-12"/>
          <w:sz w:val="24"/>
        </w:rPr>
        <w:t xml:space="preserve"> </w:t>
      </w:r>
      <w:r>
        <w:rPr>
          <w:sz w:val="24"/>
        </w:rPr>
        <w:t>альтернативной</w:t>
      </w:r>
      <w:r>
        <w:rPr>
          <w:spacing w:val="-2"/>
          <w:sz w:val="24"/>
        </w:rPr>
        <w:t xml:space="preserve"> стоимости;</w:t>
      </w:r>
    </w:p>
    <w:p w:rsidR="006C1144" w:rsidRDefault="008913CF">
      <w:pPr>
        <w:pStyle w:val="a5"/>
        <w:numPr>
          <w:ilvl w:val="0"/>
          <w:numId w:val="149"/>
        </w:numPr>
        <w:tabs>
          <w:tab w:val="left" w:pos="1843"/>
        </w:tabs>
        <w:spacing w:before="3" w:line="275" w:lineRule="exact"/>
        <w:ind w:left="1843" w:hanging="705"/>
        <w:jc w:val="left"/>
        <w:rPr>
          <w:sz w:val="24"/>
        </w:rPr>
      </w:pPr>
      <w:r>
        <w:rPr>
          <w:sz w:val="24"/>
        </w:rPr>
        <w:t>объяснять</w:t>
      </w:r>
      <w:r>
        <w:rPr>
          <w:spacing w:val="-8"/>
          <w:sz w:val="24"/>
        </w:rPr>
        <w:t xml:space="preserve"> </w:t>
      </w:r>
      <w:r>
        <w:rPr>
          <w:sz w:val="24"/>
        </w:rPr>
        <w:t>проблему</w:t>
      </w:r>
      <w:r>
        <w:rPr>
          <w:spacing w:val="-13"/>
          <w:sz w:val="24"/>
        </w:rPr>
        <w:t xml:space="preserve"> </w:t>
      </w:r>
      <w:r>
        <w:rPr>
          <w:sz w:val="24"/>
        </w:rPr>
        <w:t>ограниченности</w:t>
      </w:r>
      <w:r>
        <w:rPr>
          <w:spacing w:val="-6"/>
          <w:sz w:val="24"/>
        </w:rPr>
        <w:t xml:space="preserve"> </w:t>
      </w:r>
      <w:r>
        <w:rPr>
          <w:sz w:val="24"/>
        </w:rPr>
        <w:t>экономических</w:t>
      </w:r>
      <w:r>
        <w:rPr>
          <w:spacing w:val="-7"/>
          <w:sz w:val="24"/>
        </w:rPr>
        <w:t xml:space="preserve"> </w:t>
      </w:r>
      <w:r>
        <w:rPr>
          <w:spacing w:val="-2"/>
          <w:sz w:val="24"/>
        </w:rPr>
        <w:t>ресурсов;</w:t>
      </w:r>
    </w:p>
    <w:p w:rsidR="006C1144" w:rsidRDefault="008913CF">
      <w:pPr>
        <w:pStyle w:val="a5"/>
        <w:numPr>
          <w:ilvl w:val="0"/>
          <w:numId w:val="149"/>
        </w:numPr>
        <w:tabs>
          <w:tab w:val="left" w:pos="1843"/>
        </w:tabs>
        <w:spacing w:line="242" w:lineRule="auto"/>
        <w:ind w:left="1138" w:right="1081" w:firstLine="0"/>
        <w:jc w:val="left"/>
        <w:rPr>
          <w:sz w:val="24"/>
        </w:rPr>
      </w:pPr>
      <w:r>
        <w:rPr>
          <w:sz w:val="24"/>
        </w:rPr>
        <w:t>представлять в виде инфографики кривую производственных возможностей и характеризовать ее;</w:t>
      </w:r>
    </w:p>
    <w:p w:rsidR="006C1144" w:rsidRDefault="008913CF">
      <w:pPr>
        <w:pStyle w:val="a5"/>
        <w:numPr>
          <w:ilvl w:val="0"/>
          <w:numId w:val="149"/>
        </w:numPr>
        <w:tabs>
          <w:tab w:val="left" w:pos="1843"/>
        </w:tabs>
        <w:spacing w:line="271" w:lineRule="exact"/>
        <w:ind w:left="1843" w:hanging="705"/>
        <w:jc w:val="left"/>
        <w:rPr>
          <w:sz w:val="24"/>
        </w:rPr>
      </w:pPr>
      <w:r>
        <w:rPr>
          <w:sz w:val="24"/>
        </w:rPr>
        <w:t>иллюстрировать</w:t>
      </w:r>
      <w:r>
        <w:rPr>
          <w:spacing w:val="-5"/>
          <w:sz w:val="24"/>
        </w:rPr>
        <w:t xml:space="preserve"> </w:t>
      </w:r>
      <w:r>
        <w:rPr>
          <w:sz w:val="24"/>
        </w:rPr>
        <w:t>примерами</w:t>
      </w:r>
      <w:r>
        <w:rPr>
          <w:spacing w:val="-6"/>
          <w:sz w:val="24"/>
        </w:rPr>
        <w:t xml:space="preserve"> </w:t>
      </w:r>
      <w:r>
        <w:rPr>
          <w:sz w:val="24"/>
        </w:rPr>
        <w:t>факторы</w:t>
      </w:r>
      <w:r>
        <w:rPr>
          <w:spacing w:val="-1"/>
          <w:sz w:val="24"/>
        </w:rPr>
        <w:t xml:space="preserve"> </w:t>
      </w:r>
      <w:r>
        <w:rPr>
          <w:spacing w:val="-2"/>
          <w:sz w:val="24"/>
        </w:rPr>
        <w:t>производства;</w:t>
      </w:r>
    </w:p>
    <w:p w:rsidR="006C1144" w:rsidRDefault="008913CF">
      <w:pPr>
        <w:pStyle w:val="a5"/>
        <w:numPr>
          <w:ilvl w:val="0"/>
          <w:numId w:val="149"/>
        </w:numPr>
        <w:tabs>
          <w:tab w:val="left" w:pos="1843"/>
        </w:tabs>
        <w:spacing w:before="1" w:line="275" w:lineRule="exact"/>
        <w:ind w:left="1843" w:hanging="705"/>
        <w:jc w:val="left"/>
        <w:rPr>
          <w:sz w:val="24"/>
        </w:rPr>
      </w:pPr>
      <w:r>
        <w:rPr>
          <w:sz w:val="24"/>
        </w:rPr>
        <w:t>характеризовать</w:t>
      </w:r>
      <w:r>
        <w:rPr>
          <w:spacing w:val="-9"/>
          <w:sz w:val="24"/>
        </w:rPr>
        <w:t xml:space="preserve"> </w:t>
      </w:r>
      <w:r>
        <w:rPr>
          <w:sz w:val="24"/>
        </w:rPr>
        <w:t>типы</w:t>
      </w:r>
      <w:r>
        <w:rPr>
          <w:spacing w:val="-6"/>
          <w:sz w:val="24"/>
        </w:rPr>
        <w:t xml:space="preserve"> </w:t>
      </w:r>
      <w:r>
        <w:rPr>
          <w:sz w:val="24"/>
        </w:rPr>
        <w:t>экономических</w:t>
      </w:r>
      <w:r>
        <w:rPr>
          <w:spacing w:val="-10"/>
          <w:sz w:val="24"/>
        </w:rPr>
        <w:t xml:space="preserve"> </w:t>
      </w:r>
      <w:r>
        <w:rPr>
          <w:spacing w:val="-2"/>
          <w:sz w:val="24"/>
        </w:rPr>
        <w:t>систем;</w:t>
      </w:r>
    </w:p>
    <w:p w:rsidR="006C1144" w:rsidRDefault="008913CF">
      <w:pPr>
        <w:pStyle w:val="a5"/>
        <w:numPr>
          <w:ilvl w:val="0"/>
          <w:numId w:val="149"/>
        </w:numPr>
        <w:tabs>
          <w:tab w:val="left" w:pos="1843"/>
          <w:tab w:val="left" w:pos="3109"/>
          <w:tab w:val="left" w:pos="4620"/>
          <w:tab w:val="left" w:pos="5004"/>
          <w:tab w:val="left" w:pos="6793"/>
          <w:tab w:val="left" w:pos="8520"/>
          <w:tab w:val="left" w:pos="8889"/>
        </w:tabs>
        <w:spacing w:line="242" w:lineRule="auto"/>
        <w:ind w:left="1138" w:right="1078" w:firstLine="0"/>
        <w:jc w:val="left"/>
        <w:rPr>
          <w:sz w:val="24"/>
        </w:rPr>
      </w:pPr>
      <w:r>
        <w:rPr>
          <w:spacing w:val="-2"/>
          <w:sz w:val="24"/>
        </w:rPr>
        <w:t>различать</w:t>
      </w:r>
      <w:r>
        <w:rPr>
          <w:sz w:val="24"/>
        </w:rPr>
        <w:tab/>
      </w:r>
      <w:r>
        <w:rPr>
          <w:spacing w:val="-2"/>
          <w:sz w:val="24"/>
        </w:rPr>
        <w:t>абсолютные</w:t>
      </w:r>
      <w:r>
        <w:rPr>
          <w:sz w:val="24"/>
        </w:rPr>
        <w:tab/>
      </w:r>
      <w:r>
        <w:rPr>
          <w:spacing w:val="-10"/>
          <w:sz w:val="24"/>
        </w:rPr>
        <w:t>и</w:t>
      </w:r>
      <w:r>
        <w:rPr>
          <w:sz w:val="24"/>
        </w:rPr>
        <w:tab/>
      </w:r>
      <w:r>
        <w:rPr>
          <w:spacing w:val="-2"/>
          <w:sz w:val="24"/>
        </w:rPr>
        <w:t>сравнительные</w:t>
      </w:r>
      <w:r>
        <w:rPr>
          <w:sz w:val="24"/>
        </w:rPr>
        <w:tab/>
      </w:r>
      <w:r>
        <w:rPr>
          <w:spacing w:val="-2"/>
          <w:sz w:val="24"/>
        </w:rPr>
        <w:t>преимущества</w:t>
      </w:r>
      <w:r>
        <w:rPr>
          <w:sz w:val="24"/>
        </w:rPr>
        <w:tab/>
      </w:r>
      <w:r>
        <w:rPr>
          <w:spacing w:val="-10"/>
          <w:sz w:val="24"/>
        </w:rPr>
        <w:t>в</w:t>
      </w:r>
      <w:r>
        <w:rPr>
          <w:sz w:val="24"/>
        </w:rPr>
        <w:tab/>
      </w:r>
      <w:r>
        <w:rPr>
          <w:spacing w:val="-2"/>
          <w:sz w:val="24"/>
        </w:rPr>
        <w:t>издержках производства.</w:t>
      </w:r>
    </w:p>
    <w:p w:rsidR="006C1144" w:rsidRDefault="008913CF">
      <w:pPr>
        <w:pStyle w:val="2"/>
        <w:jc w:val="left"/>
      </w:pPr>
      <w:r>
        <w:rPr>
          <w:spacing w:val="-2"/>
        </w:rPr>
        <w:t>Микроэкономика</w:t>
      </w:r>
    </w:p>
    <w:p w:rsidR="006C1144" w:rsidRDefault="008913CF">
      <w:pPr>
        <w:pStyle w:val="a5"/>
        <w:numPr>
          <w:ilvl w:val="0"/>
          <w:numId w:val="149"/>
        </w:numPr>
        <w:tabs>
          <w:tab w:val="left" w:pos="1843"/>
        </w:tabs>
        <w:spacing w:line="274" w:lineRule="exact"/>
        <w:ind w:left="1843" w:hanging="705"/>
        <w:jc w:val="left"/>
        <w:rPr>
          <w:sz w:val="24"/>
        </w:rPr>
      </w:pPr>
      <w:r>
        <w:rPr>
          <w:sz w:val="24"/>
        </w:rPr>
        <w:t>Анализировать</w:t>
      </w:r>
      <w:r>
        <w:rPr>
          <w:spacing w:val="-7"/>
          <w:sz w:val="24"/>
        </w:rPr>
        <w:t xml:space="preserve"> </w:t>
      </w:r>
      <w:r>
        <w:rPr>
          <w:sz w:val="24"/>
        </w:rPr>
        <w:t>структуру</w:t>
      </w:r>
      <w:r>
        <w:rPr>
          <w:spacing w:val="-8"/>
          <w:sz w:val="24"/>
        </w:rPr>
        <w:t xml:space="preserve"> </w:t>
      </w:r>
      <w:r>
        <w:rPr>
          <w:sz w:val="24"/>
        </w:rPr>
        <w:t>бюджета</w:t>
      </w:r>
      <w:r>
        <w:rPr>
          <w:spacing w:val="-4"/>
          <w:sz w:val="24"/>
        </w:rPr>
        <w:t xml:space="preserve"> </w:t>
      </w:r>
      <w:r>
        <w:rPr>
          <w:sz w:val="24"/>
        </w:rPr>
        <w:t>собственной</w:t>
      </w:r>
      <w:r>
        <w:rPr>
          <w:spacing w:val="-2"/>
          <w:sz w:val="24"/>
        </w:rPr>
        <w:t xml:space="preserve"> семьи;</w:t>
      </w:r>
    </w:p>
    <w:p w:rsidR="006C1144" w:rsidRDefault="008913CF">
      <w:pPr>
        <w:pStyle w:val="a5"/>
        <w:numPr>
          <w:ilvl w:val="0"/>
          <w:numId w:val="149"/>
        </w:numPr>
        <w:tabs>
          <w:tab w:val="left" w:pos="1843"/>
        </w:tabs>
        <w:spacing w:line="275" w:lineRule="exact"/>
        <w:ind w:left="1843" w:hanging="705"/>
        <w:jc w:val="left"/>
        <w:rPr>
          <w:sz w:val="24"/>
        </w:rPr>
      </w:pPr>
      <w:r>
        <w:rPr>
          <w:sz w:val="24"/>
        </w:rPr>
        <w:t>строить</w:t>
      </w:r>
      <w:r>
        <w:rPr>
          <w:spacing w:val="-3"/>
          <w:sz w:val="24"/>
        </w:rPr>
        <w:t xml:space="preserve"> </w:t>
      </w:r>
      <w:r>
        <w:rPr>
          <w:sz w:val="24"/>
        </w:rPr>
        <w:t>личный</w:t>
      </w:r>
      <w:r>
        <w:rPr>
          <w:spacing w:val="-5"/>
          <w:sz w:val="24"/>
        </w:rPr>
        <w:t xml:space="preserve"> </w:t>
      </w:r>
      <w:r>
        <w:rPr>
          <w:sz w:val="24"/>
        </w:rPr>
        <w:t>финансовый</w:t>
      </w:r>
      <w:r>
        <w:rPr>
          <w:spacing w:val="-1"/>
          <w:sz w:val="24"/>
        </w:rPr>
        <w:t xml:space="preserve"> </w:t>
      </w:r>
      <w:r>
        <w:rPr>
          <w:spacing w:val="-4"/>
          <w:sz w:val="24"/>
        </w:rPr>
        <w:t>план;</w:t>
      </w:r>
    </w:p>
    <w:p w:rsidR="006C1144" w:rsidRDefault="008913CF">
      <w:pPr>
        <w:pStyle w:val="a5"/>
        <w:numPr>
          <w:ilvl w:val="0"/>
          <w:numId w:val="149"/>
        </w:numPr>
        <w:tabs>
          <w:tab w:val="left" w:pos="1843"/>
        </w:tabs>
        <w:spacing w:before="4" w:line="237" w:lineRule="auto"/>
        <w:ind w:left="1138" w:right="1078" w:firstLine="0"/>
        <w:jc w:val="left"/>
        <w:rPr>
          <w:sz w:val="24"/>
        </w:rPr>
      </w:pPr>
      <w:r>
        <w:rPr>
          <w:sz w:val="24"/>
        </w:rPr>
        <w:t>анализировать</w:t>
      </w:r>
      <w:r>
        <w:rPr>
          <w:spacing w:val="40"/>
          <w:sz w:val="24"/>
        </w:rPr>
        <w:t xml:space="preserve"> </w:t>
      </w:r>
      <w:r>
        <w:rPr>
          <w:sz w:val="24"/>
        </w:rPr>
        <w:t>ситуацию</w:t>
      </w:r>
      <w:r>
        <w:rPr>
          <w:spacing w:val="40"/>
          <w:sz w:val="24"/>
        </w:rPr>
        <w:t xml:space="preserve"> </w:t>
      </w:r>
      <w:r>
        <w:rPr>
          <w:sz w:val="24"/>
        </w:rPr>
        <w:t>на</w:t>
      </w:r>
      <w:r>
        <w:rPr>
          <w:spacing w:val="40"/>
          <w:sz w:val="24"/>
        </w:rPr>
        <w:t xml:space="preserve"> </w:t>
      </w:r>
      <w:r>
        <w:rPr>
          <w:sz w:val="24"/>
        </w:rPr>
        <w:t>реальных</w:t>
      </w:r>
      <w:r>
        <w:rPr>
          <w:spacing w:val="40"/>
          <w:sz w:val="24"/>
        </w:rPr>
        <w:t xml:space="preserve"> </w:t>
      </w:r>
      <w:r>
        <w:rPr>
          <w:sz w:val="24"/>
        </w:rPr>
        <w:t>рынках</w:t>
      </w:r>
      <w:r>
        <w:rPr>
          <w:spacing w:val="40"/>
          <w:sz w:val="24"/>
        </w:rPr>
        <w:t xml:space="preserve"> </w:t>
      </w:r>
      <w:r>
        <w:rPr>
          <w:sz w:val="24"/>
        </w:rPr>
        <w:t>с</w:t>
      </w:r>
      <w:r>
        <w:rPr>
          <w:spacing w:val="40"/>
          <w:sz w:val="24"/>
        </w:rPr>
        <w:t xml:space="preserve"> </w:t>
      </w:r>
      <w:r>
        <w:rPr>
          <w:sz w:val="24"/>
        </w:rPr>
        <w:t>точки</w:t>
      </w:r>
      <w:r>
        <w:rPr>
          <w:spacing w:val="40"/>
          <w:sz w:val="24"/>
        </w:rPr>
        <w:t xml:space="preserve"> </w:t>
      </w:r>
      <w:r>
        <w:rPr>
          <w:sz w:val="24"/>
        </w:rPr>
        <w:t>зрения</w:t>
      </w:r>
      <w:r>
        <w:rPr>
          <w:spacing w:val="40"/>
          <w:sz w:val="24"/>
        </w:rPr>
        <w:t xml:space="preserve"> </w:t>
      </w:r>
      <w:r>
        <w:rPr>
          <w:sz w:val="24"/>
        </w:rPr>
        <w:t>продавцов</w:t>
      </w:r>
      <w:r>
        <w:rPr>
          <w:spacing w:val="40"/>
          <w:sz w:val="24"/>
        </w:rPr>
        <w:t xml:space="preserve"> </w:t>
      </w:r>
      <w:r>
        <w:rPr>
          <w:sz w:val="24"/>
        </w:rPr>
        <w:t xml:space="preserve">и </w:t>
      </w:r>
      <w:r>
        <w:rPr>
          <w:spacing w:val="-2"/>
          <w:sz w:val="24"/>
        </w:rPr>
        <w:t>покупателей;</w:t>
      </w:r>
    </w:p>
    <w:p w:rsidR="006C1144" w:rsidRDefault="008913CF">
      <w:pPr>
        <w:pStyle w:val="a5"/>
        <w:numPr>
          <w:ilvl w:val="0"/>
          <w:numId w:val="149"/>
        </w:numPr>
        <w:tabs>
          <w:tab w:val="left" w:pos="1843"/>
        </w:tabs>
        <w:spacing w:before="3"/>
        <w:ind w:left="1138" w:right="1081" w:firstLine="0"/>
        <w:jc w:val="left"/>
        <w:rPr>
          <w:sz w:val="24"/>
        </w:rPr>
      </w:pPr>
      <w:r>
        <w:rPr>
          <w:sz w:val="24"/>
        </w:rPr>
        <w:t>принимать рациональные решения в условиях относительной ограниченности доступных ресурсов;</w:t>
      </w:r>
    </w:p>
    <w:p w:rsidR="006C1144" w:rsidRDefault="008913CF">
      <w:pPr>
        <w:pStyle w:val="a5"/>
        <w:numPr>
          <w:ilvl w:val="0"/>
          <w:numId w:val="149"/>
        </w:numPr>
        <w:tabs>
          <w:tab w:val="left" w:pos="1843"/>
        </w:tabs>
        <w:spacing w:line="275" w:lineRule="exact"/>
        <w:ind w:left="1843" w:hanging="705"/>
        <w:jc w:val="left"/>
        <w:rPr>
          <w:sz w:val="24"/>
        </w:rPr>
      </w:pPr>
      <w:r>
        <w:rPr>
          <w:sz w:val="24"/>
        </w:rPr>
        <w:t>анализировать</w:t>
      </w:r>
      <w:r>
        <w:rPr>
          <w:spacing w:val="-10"/>
          <w:sz w:val="24"/>
        </w:rPr>
        <w:t xml:space="preserve"> </w:t>
      </w:r>
      <w:r>
        <w:rPr>
          <w:sz w:val="24"/>
        </w:rPr>
        <w:t>собственное</w:t>
      </w:r>
      <w:r>
        <w:rPr>
          <w:spacing w:val="-6"/>
          <w:sz w:val="24"/>
        </w:rPr>
        <w:t xml:space="preserve"> </w:t>
      </w:r>
      <w:r>
        <w:rPr>
          <w:sz w:val="24"/>
        </w:rPr>
        <w:t>потребительское</w:t>
      </w:r>
      <w:r>
        <w:rPr>
          <w:spacing w:val="-6"/>
          <w:sz w:val="24"/>
        </w:rPr>
        <w:t xml:space="preserve"> </w:t>
      </w:r>
      <w:r>
        <w:rPr>
          <w:spacing w:val="-2"/>
          <w:sz w:val="24"/>
        </w:rPr>
        <w:t>поведение;</w:t>
      </w:r>
    </w:p>
    <w:p w:rsidR="006C1144" w:rsidRDefault="008913CF">
      <w:pPr>
        <w:pStyle w:val="a5"/>
        <w:numPr>
          <w:ilvl w:val="0"/>
          <w:numId w:val="149"/>
        </w:numPr>
        <w:tabs>
          <w:tab w:val="left" w:pos="1843"/>
        </w:tabs>
        <w:spacing w:line="275" w:lineRule="exact"/>
        <w:ind w:left="1843" w:hanging="705"/>
        <w:jc w:val="left"/>
        <w:rPr>
          <w:sz w:val="24"/>
        </w:rPr>
      </w:pPr>
      <w:r>
        <w:rPr>
          <w:sz w:val="24"/>
        </w:rPr>
        <w:t>определять</w:t>
      </w:r>
      <w:r>
        <w:rPr>
          <w:spacing w:val="-2"/>
          <w:sz w:val="24"/>
        </w:rPr>
        <w:t xml:space="preserve"> </w:t>
      </w:r>
      <w:r>
        <w:rPr>
          <w:sz w:val="24"/>
        </w:rPr>
        <w:t>роль</w:t>
      </w:r>
      <w:r>
        <w:rPr>
          <w:spacing w:val="-2"/>
          <w:sz w:val="24"/>
        </w:rPr>
        <w:t xml:space="preserve"> </w:t>
      </w:r>
      <w:r>
        <w:rPr>
          <w:sz w:val="24"/>
        </w:rPr>
        <w:t>кредита</w:t>
      </w:r>
      <w:r>
        <w:rPr>
          <w:spacing w:val="-3"/>
          <w:sz w:val="24"/>
        </w:rPr>
        <w:t xml:space="preserve"> </w:t>
      </w:r>
      <w:r>
        <w:rPr>
          <w:sz w:val="24"/>
        </w:rPr>
        <w:t>в</w:t>
      </w:r>
      <w:r>
        <w:rPr>
          <w:spacing w:val="-5"/>
          <w:sz w:val="24"/>
        </w:rPr>
        <w:t xml:space="preserve"> </w:t>
      </w:r>
      <w:r>
        <w:rPr>
          <w:sz w:val="24"/>
        </w:rPr>
        <w:t xml:space="preserve">современной </w:t>
      </w:r>
      <w:r>
        <w:rPr>
          <w:spacing w:val="-2"/>
          <w:sz w:val="24"/>
        </w:rPr>
        <w:t>экономике;</w:t>
      </w:r>
    </w:p>
    <w:p w:rsidR="006C1144" w:rsidRDefault="008913CF">
      <w:pPr>
        <w:pStyle w:val="a5"/>
        <w:numPr>
          <w:ilvl w:val="0"/>
          <w:numId w:val="149"/>
        </w:numPr>
        <w:tabs>
          <w:tab w:val="left" w:pos="1843"/>
        </w:tabs>
        <w:spacing w:before="3" w:line="275" w:lineRule="exact"/>
        <w:ind w:left="1843" w:hanging="705"/>
        <w:jc w:val="left"/>
        <w:rPr>
          <w:sz w:val="24"/>
        </w:rPr>
      </w:pPr>
      <w:r>
        <w:rPr>
          <w:sz w:val="24"/>
        </w:rPr>
        <w:t>применять</w:t>
      </w:r>
      <w:r>
        <w:rPr>
          <w:spacing w:val="-6"/>
          <w:sz w:val="24"/>
        </w:rPr>
        <w:t xml:space="preserve"> </w:t>
      </w:r>
      <w:r>
        <w:rPr>
          <w:sz w:val="24"/>
        </w:rPr>
        <w:t>навыки</w:t>
      </w:r>
      <w:r>
        <w:rPr>
          <w:spacing w:val="-2"/>
          <w:sz w:val="24"/>
        </w:rPr>
        <w:t xml:space="preserve"> </w:t>
      </w:r>
      <w:r>
        <w:rPr>
          <w:sz w:val="24"/>
        </w:rPr>
        <w:t>расчета</w:t>
      </w:r>
      <w:r>
        <w:rPr>
          <w:spacing w:val="-3"/>
          <w:sz w:val="24"/>
        </w:rPr>
        <w:t xml:space="preserve"> </w:t>
      </w:r>
      <w:r>
        <w:rPr>
          <w:sz w:val="24"/>
        </w:rPr>
        <w:t>сумм</w:t>
      </w:r>
      <w:r>
        <w:rPr>
          <w:spacing w:val="-2"/>
          <w:sz w:val="24"/>
        </w:rPr>
        <w:t xml:space="preserve"> </w:t>
      </w:r>
      <w:r>
        <w:rPr>
          <w:sz w:val="24"/>
        </w:rPr>
        <w:t>кредита</w:t>
      </w:r>
      <w:r>
        <w:rPr>
          <w:spacing w:val="-4"/>
          <w:sz w:val="24"/>
        </w:rPr>
        <w:t xml:space="preserve"> </w:t>
      </w:r>
      <w:r>
        <w:rPr>
          <w:sz w:val="24"/>
        </w:rPr>
        <w:t>и</w:t>
      </w:r>
      <w:r>
        <w:rPr>
          <w:spacing w:val="-2"/>
          <w:sz w:val="24"/>
        </w:rPr>
        <w:t xml:space="preserve"> </w:t>
      </w:r>
      <w:r>
        <w:rPr>
          <w:sz w:val="24"/>
        </w:rPr>
        <w:t>ипотеки</w:t>
      </w:r>
      <w:r>
        <w:rPr>
          <w:spacing w:val="-1"/>
          <w:sz w:val="24"/>
        </w:rPr>
        <w:t xml:space="preserve"> </w:t>
      </w:r>
      <w:r>
        <w:rPr>
          <w:sz w:val="24"/>
        </w:rPr>
        <w:t>в</w:t>
      </w:r>
      <w:r>
        <w:rPr>
          <w:spacing w:val="-2"/>
          <w:sz w:val="24"/>
        </w:rPr>
        <w:t xml:space="preserve"> </w:t>
      </w:r>
      <w:r>
        <w:rPr>
          <w:sz w:val="24"/>
        </w:rPr>
        <w:t>реальной</w:t>
      </w:r>
      <w:r>
        <w:rPr>
          <w:spacing w:val="-6"/>
          <w:sz w:val="24"/>
        </w:rPr>
        <w:t xml:space="preserve"> </w:t>
      </w:r>
      <w:r>
        <w:rPr>
          <w:spacing w:val="-2"/>
          <w:sz w:val="24"/>
        </w:rPr>
        <w:t>жизни;</w:t>
      </w:r>
    </w:p>
    <w:p w:rsidR="006C1144" w:rsidRDefault="008913CF">
      <w:pPr>
        <w:pStyle w:val="a5"/>
        <w:numPr>
          <w:ilvl w:val="0"/>
          <w:numId w:val="149"/>
        </w:numPr>
        <w:tabs>
          <w:tab w:val="left" w:pos="1843"/>
        </w:tabs>
        <w:spacing w:line="242" w:lineRule="auto"/>
        <w:ind w:left="1138" w:right="1081" w:firstLine="0"/>
        <w:jc w:val="left"/>
        <w:rPr>
          <w:sz w:val="24"/>
        </w:rPr>
      </w:pPr>
      <w:r>
        <w:rPr>
          <w:sz w:val="24"/>
        </w:rPr>
        <w:t>объяснять на примерах и представлять в виде инфографики законы спроса и</w:t>
      </w:r>
      <w:r>
        <w:rPr>
          <w:spacing w:val="40"/>
          <w:sz w:val="24"/>
        </w:rPr>
        <w:t xml:space="preserve"> </w:t>
      </w:r>
      <w:r>
        <w:rPr>
          <w:spacing w:val="-2"/>
          <w:sz w:val="24"/>
        </w:rPr>
        <w:t>предложения;</w:t>
      </w:r>
    </w:p>
    <w:p w:rsidR="006C1144" w:rsidRDefault="008913CF">
      <w:pPr>
        <w:pStyle w:val="a5"/>
        <w:numPr>
          <w:ilvl w:val="0"/>
          <w:numId w:val="149"/>
        </w:numPr>
        <w:tabs>
          <w:tab w:val="left" w:pos="1843"/>
        </w:tabs>
        <w:spacing w:line="242" w:lineRule="auto"/>
        <w:ind w:left="1138" w:right="1080" w:firstLine="0"/>
        <w:jc w:val="left"/>
        <w:rPr>
          <w:sz w:val="24"/>
        </w:rPr>
      </w:pPr>
      <w:r>
        <w:rPr>
          <w:sz w:val="24"/>
        </w:rPr>
        <w:t>определять</w:t>
      </w:r>
      <w:r>
        <w:rPr>
          <w:spacing w:val="40"/>
          <w:sz w:val="24"/>
        </w:rPr>
        <w:t xml:space="preserve"> </w:t>
      </w:r>
      <w:r>
        <w:rPr>
          <w:sz w:val="24"/>
        </w:rPr>
        <w:t>значимость</w:t>
      </w:r>
      <w:r>
        <w:rPr>
          <w:spacing w:val="40"/>
          <w:sz w:val="24"/>
        </w:rPr>
        <w:t xml:space="preserve"> </w:t>
      </w:r>
      <w:r>
        <w:rPr>
          <w:sz w:val="24"/>
        </w:rPr>
        <w:t>и</w:t>
      </w:r>
      <w:r>
        <w:rPr>
          <w:spacing w:val="40"/>
          <w:sz w:val="24"/>
        </w:rPr>
        <w:t xml:space="preserve"> </w:t>
      </w:r>
      <w:r>
        <w:rPr>
          <w:sz w:val="24"/>
        </w:rPr>
        <w:t>классифицировать</w:t>
      </w:r>
      <w:r>
        <w:rPr>
          <w:spacing w:val="40"/>
          <w:sz w:val="24"/>
        </w:rPr>
        <w:t xml:space="preserve"> </w:t>
      </w:r>
      <w:r>
        <w:rPr>
          <w:sz w:val="24"/>
        </w:rPr>
        <w:t>условия,</w:t>
      </w:r>
      <w:r>
        <w:rPr>
          <w:spacing w:val="40"/>
          <w:sz w:val="24"/>
        </w:rPr>
        <w:t xml:space="preserve"> </w:t>
      </w:r>
      <w:r>
        <w:rPr>
          <w:sz w:val="24"/>
        </w:rPr>
        <w:t>влияющие</w:t>
      </w:r>
      <w:r>
        <w:rPr>
          <w:spacing w:val="40"/>
          <w:sz w:val="24"/>
        </w:rPr>
        <w:t xml:space="preserve"> </w:t>
      </w:r>
      <w:r>
        <w:rPr>
          <w:sz w:val="24"/>
        </w:rPr>
        <w:t>на</w:t>
      </w:r>
      <w:r>
        <w:rPr>
          <w:spacing w:val="40"/>
          <w:sz w:val="24"/>
        </w:rPr>
        <w:t xml:space="preserve"> </w:t>
      </w:r>
      <w:r>
        <w:rPr>
          <w:sz w:val="24"/>
        </w:rPr>
        <w:t>спрос</w:t>
      </w:r>
      <w:r>
        <w:rPr>
          <w:spacing w:val="40"/>
          <w:sz w:val="24"/>
        </w:rPr>
        <w:t xml:space="preserve"> </w:t>
      </w:r>
      <w:r>
        <w:rPr>
          <w:sz w:val="24"/>
        </w:rPr>
        <w:t xml:space="preserve">и </w:t>
      </w:r>
      <w:r>
        <w:rPr>
          <w:spacing w:val="-2"/>
          <w:sz w:val="24"/>
        </w:rPr>
        <w:t>предложение;</w:t>
      </w:r>
    </w:p>
    <w:p w:rsidR="006C1144" w:rsidRDefault="008913CF">
      <w:pPr>
        <w:pStyle w:val="a5"/>
        <w:numPr>
          <w:ilvl w:val="0"/>
          <w:numId w:val="149"/>
        </w:numPr>
        <w:tabs>
          <w:tab w:val="left" w:pos="1843"/>
        </w:tabs>
        <w:spacing w:line="271" w:lineRule="exact"/>
        <w:ind w:left="1843" w:hanging="705"/>
        <w:jc w:val="left"/>
        <w:rPr>
          <w:sz w:val="24"/>
        </w:rPr>
      </w:pPr>
      <w:r>
        <w:rPr>
          <w:sz w:val="24"/>
        </w:rPr>
        <w:t>приводить</w:t>
      </w:r>
      <w:r>
        <w:rPr>
          <w:spacing w:val="-7"/>
          <w:sz w:val="24"/>
        </w:rPr>
        <w:t xml:space="preserve"> </w:t>
      </w:r>
      <w:r>
        <w:rPr>
          <w:sz w:val="24"/>
        </w:rPr>
        <w:t>примеры</w:t>
      </w:r>
      <w:r>
        <w:rPr>
          <w:spacing w:val="1"/>
          <w:sz w:val="24"/>
        </w:rPr>
        <w:t xml:space="preserve"> </w:t>
      </w:r>
      <w:r>
        <w:rPr>
          <w:sz w:val="24"/>
        </w:rPr>
        <w:t>товаров</w:t>
      </w:r>
      <w:r>
        <w:rPr>
          <w:spacing w:val="-6"/>
          <w:sz w:val="24"/>
        </w:rPr>
        <w:t xml:space="preserve"> </w:t>
      </w:r>
      <w:r>
        <w:rPr>
          <w:spacing w:val="-2"/>
          <w:sz w:val="24"/>
        </w:rPr>
        <w:t>Гиффена;</w:t>
      </w:r>
    </w:p>
    <w:p w:rsidR="006C1144" w:rsidRDefault="008913CF">
      <w:pPr>
        <w:pStyle w:val="a5"/>
        <w:numPr>
          <w:ilvl w:val="0"/>
          <w:numId w:val="149"/>
        </w:numPr>
        <w:tabs>
          <w:tab w:val="left" w:pos="1843"/>
        </w:tabs>
        <w:spacing w:line="275" w:lineRule="exact"/>
        <w:ind w:left="1843" w:hanging="705"/>
        <w:jc w:val="left"/>
        <w:rPr>
          <w:sz w:val="24"/>
        </w:rPr>
      </w:pPr>
      <w:r>
        <w:rPr>
          <w:sz w:val="24"/>
        </w:rPr>
        <w:t>объяснять</w:t>
      </w:r>
      <w:r>
        <w:rPr>
          <w:spacing w:val="-6"/>
          <w:sz w:val="24"/>
        </w:rPr>
        <w:t xml:space="preserve"> </w:t>
      </w:r>
      <w:r>
        <w:rPr>
          <w:sz w:val="24"/>
        </w:rPr>
        <w:t>на</w:t>
      </w:r>
      <w:r>
        <w:rPr>
          <w:spacing w:val="-2"/>
          <w:sz w:val="24"/>
        </w:rPr>
        <w:t xml:space="preserve"> </w:t>
      </w:r>
      <w:r>
        <w:rPr>
          <w:sz w:val="24"/>
        </w:rPr>
        <w:t>примерах</w:t>
      </w:r>
      <w:r>
        <w:rPr>
          <w:spacing w:val="-5"/>
          <w:sz w:val="24"/>
        </w:rPr>
        <w:t xml:space="preserve"> </w:t>
      </w:r>
      <w:r>
        <w:rPr>
          <w:sz w:val="24"/>
        </w:rPr>
        <w:t>эластичность</w:t>
      </w:r>
      <w:r>
        <w:rPr>
          <w:spacing w:val="-4"/>
          <w:sz w:val="24"/>
        </w:rPr>
        <w:t xml:space="preserve"> </w:t>
      </w:r>
      <w:r>
        <w:rPr>
          <w:sz w:val="24"/>
        </w:rPr>
        <w:t>спроса</w:t>
      </w:r>
      <w:r>
        <w:rPr>
          <w:spacing w:val="-1"/>
          <w:sz w:val="24"/>
        </w:rPr>
        <w:t xml:space="preserve"> </w:t>
      </w:r>
      <w:r>
        <w:rPr>
          <w:sz w:val="24"/>
        </w:rPr>
        <w:t>и</w:t>
      </w:r>
      <w:r>
        <w:rPr>
          <w:spacing w:val="-9"/>
          <w:sz w:val="24"/>
        </w:rPr>
        <w:t xml:space="preserve"> </w:t>
      </w:r>
      <w:r>
        <w:rPr>
          <w:spacing w:val="-2"/>
          <w:sz w:val="24"/>
        </w:rPr>
        <w:t>предложения;</w:t>
      </w:r>
    </w:p>
    <w:p w:rsidR="006C1144" w:rsidRDefault="008913CF">
      <w:pPr>
        <w:pStyle w:val="a5"/>
        <w:numPr>
          <w:ilvl w:val="0"/>
          <w:numId w:val="149"/>
        </w:numPr>
        <w:tabs>
          <w:tab w:val="left" w:pos="1843"/>
        </w:tabs>
        <w:spacing w:line="242" w:lineRule="auto"/>
        <w:ind w:left="1138" w:right="1075" w:firstLine="0"/>
        <w:jc w:val="left"/>
        <w:rPr>
          <w:sz w:val="24"/>
        </w:rPr>
      </w:pPr>
      <w:r>
        <w:rPr>
          <w:sz w:val="24"/>
        </w:rPr>
        <w:t xml:space="preserve">объяснять и отличать организационно-правовые формы предпринимательской </w:t>
      </w:r>
      <w:r>
        <w:rPr>
          <w:spacing w:val="-2"/>
          <w:sz w:val="24"/>
        </w:rPr>
        <w:t>деятельности;</w:t>
      </w:r>
    </w:p>
    <w:p w:rsidR="006C1144" w:rsidRDefault="008913CF">
      <w:pPr>
        <w:pStyle w:val="a5"/>
        <w:numPr>
          <w:ilvl w:val="0"/>
          <w:numId w:val="149"/>
        </w:numPr>
        <w:tabs>
          <w:tab w:val="left" w:pos="1843"/>
          <w:tab w:val="left" w:pos="3152"/>
          <w:tab w:val="left" w:pos="4303"/>
          <w:tab w:val="left" w:pos="5713"/>
          <w:tab w:val="left" w:pos="7276"/>
          <w:tab w:val="left" w:pos="8235"/>
        </w:tabs>
        <w:spacing w:line="242" w:lineRule="auto"/>
        <w:ind w:left="1138" w:right="1065" w:firstLine="0"/>
        <w:jc w:val="left"/>
        <w:rPr>
          <w:sz w:val="24"/>
        </w:rPr>
      </w:pPr>
      <w:r>
        <w:rPr>
          <w:spacing w:val="-2"/>
          <w:sz w:val="24"/>
        </w:rPr>
        <w:t>приводить</w:t>
      </w:r>
      <w:r>
        <w:rPr>
          <w:sz w:val="24"/>
        </w:rPr>
        <w:tab/>
      </w:r>
      <w:r>
        <w:rPr>
          <w:spacing w:val="-2"/>
          <w:sz w:val="24"/>
        </w:rPr>
        <w:t>примеры</w:t>
      </w:r>
      <w:r>
        <w:rPr>
          <w:sz w:val="24"/>
        </w:rPr>
        <w:tab/>
      </w:r>
      <w:r>
        <w:rPr>
          <w:spacing w:val="-2"/>
          <w:sz w:val="24"/>
        </w:rPr>
        <w:t>российских</w:t>
      </w:r>
      <w:r>
        <w:rPr>
          <w:sz w:val="24"/>
        </w:rPr>
        <w:tab/>
      </w:r>
      <w:r>
        <w:rPr>
          <w:spacing w:val="-2"/>
          <w:sz w:val="24"/>
        </w:rPr>
        <w:t>предприятий</w:t>
      </w:r>
      <w:r>
        <w:rPr>
          <w:sz w:val="24"/>
        </w:rPr>
        <w:tab/>
      </w:r>
      <w:r>
        <w:rPr>
          <w:spacing w:val="-2"/>
          <w:sz w:val="24"/>
        </w:rPr>
        <w:t>разных</w:t>
      </w:r>
      <w:r>
        <w:rPr>
          <w:sz w:val="24"/>
        </w:rPr>
        <w:tab/>
      </w:r>
      <w:r>
        <w:rPr>
          <w:spacing w:val="-2"/>
          <w:sz w:val="24"/>
        </w:rPr>
        <w:t xml:space="preserve">организационно- </w:t>
      </w:r>
      <w:r>
        <w:rPr>
          <w:sz w:val="24"/>
        </w:rPr>
        <w:t>правовых форм;</w:t>
      </w:r>
    </w:p>
    <w:p w:rsidR="006C1144" w:rsidRDefault="008913CF">
      <w:pPr>
        <w:pStyle w:val="a5"/>
        <w:numPr>
          <w:ilvl w:val="0"/>
          <w:numId w:val="149"/>
        </w:numPr>
        <w:tabs>
          <w:tab w:val="left" w:pos="1843"/>
        </w:tabs>
        <w:spacing w:line="271" w:lineRule="exact"/>
        <w:ind w:left="1843" w:hanging="705"/>
        <w:jc w:val="left"/>
        <w:rPr>
          <w:sz w:val="24"/>
        </w:rPr>
      </w:pPr>
      <w:r>
        <w:rPr>
          <w:sz w:val="24"/>
        </w:rPr>
        <w:t>объяснять</w:t>
      </w:r>
      <w:r>
        <w:rPr>
          <w:spacing w:val="-7"/>
          <w:sz w:val="24"/>
        </w:rPr>
        <w:t xml:space="preserve"> </w:t>
      </w:r>
      <w:r>
        <w:rPr>
          <w:sz w:val="24"/>
        </w:rPr>
        <w:t>практическое</w:t>
      </w:r>
      <w:r>
        <w:rPr>
          <w:spacing w:val="-4"/>
          <w:sz w:val="24"/>
        </w:rPr>
        <w:t xml:space="preserve"> </w:t>
      </w:r>
      <w:r>
        <w:rPr>
          <w:sz w:val="24"/>
        </w:rPr>
        <w:t>назначение</w:t>
      </w:r>
      <w:r>
        <w:rPr>
          <w:spacing w:val="-3"/>
          <w:sz w:val="24"/>
        </w:rPr>
        <w:t xml:space="preserve"> </w:t>
      </w:r>
      <w:r>
        <w:rPr>
          <w:sz w:val="24"/>
        </w:rPr>
        <w:t>франчайзинга</w:t>
      </w:r>
      <w:r>
        <w:rPr>
          <w:spacing w:val="-3"/>
          <w:sz w:val="24"/>
        </w:rPr>
        <w:t xml:space="preserve"> </w:t>
      </w:r>
      <w:r>
        <w:rPr>
          <w:sz w:val="24"/>
        </w:rPr>
        <w:t>и</w:t>
      </w:r>
      <w:r>
        <w:rPr>
          <w:spacing w:val="-5"/>
          <w:sz w:val="24"/>
        </w:rPr>
        <w:t xml:space="preserve"> </w:t>
      </w:r>
      <w:r>
        <w:rPr>
          <w:sz w:val="24"/>
        </w:rPr>
        <w:t>сферы</w:t>
      </w:r>
      <w:r>
        <w:rPr>
          <w:spacing w:val="-1"/>
          <w:sz w:val="24"/>
        </w:rPr>
        <w:t xml:space="preserve"> </w:t>
      </w:r>
      <w:r>
        <w:rPr>
          <w:sz w:val="24"/>
        </w:rPr>
        <w:t>его</w:t>
      </w:r>
      <w:r>
        <w:rPr>
          <w:spacing w:val="-1"/>
          <w:sz w:val="24"/>
        </w:rPr>
        <w:t xml:space="preserve"> </w:t>
      </w:r>
      <w:r>
        <w:rPr>
          <w:spacing w:val="-2"/>
          <w:sz w:val="24"/>
        </w:rPr>
        <w:t>применения;</w:t>
      </w:r>
    </w:p>
    <w:p w:rsidR="006C1144" w:rsidRDefault="008913CF">
      <w:pPr>
        <w:pStyle w:val="a5"/>
        <w:numPr>
          <w:ilvl w:val="0"/>
          <w:numId w:val="149"/>
        </w:numPr>
        <w:tabs>
          <w:tab w:val="left" w:pos="1843"/>
          <w:tab w:val="left" w:pos="3100"/>
          <w:tab w:val="left" w:pos="3474"/>
          <w:tab w:val="left" w:pos="5075"/>
          <w:tab w:val="left" w:pos="6621"/>
          <w:tab w:val="left" w:pos="8252"/>
          <w:tab w:val="left" w:pos="9019"/>
        </w:tabs>
        <w:spacing w:line="237" w:lineRule="auto"/>
        <w:ind w:left="1138" w:right="1071" w:firstLine="0"/>
        <w:jc w:val="left"/>
        <w:rPr>
          <w:sz w:val="24"/>
        </w:rPr>
      </w:pPr>
      <w:r>
        <w:rPr>
          <w:spacing w:val="-2"/>
          <w:sz w:val="24"/>
        </w:rPr>
        <w:t>различать</w:t>
      </w:r>
      <w:r>
        <w:rPr>
          <w:sz w:val="24"/>
        </w:rPr>
        <w:tab/>
      </w:r>
      <w:r>
        <w:rPr>
          <w:spacing w:val="-10"/>
          <w:sz w:val="24"/>
        </w:rPr>
        <w:t>и</w:t>
      </w:r>
      <w:r>
        <w:rPr>
          <w:sz w:val="24"/>
        </w:rPr>
        <w:tab/>
      </w:r>
      <w:r>
        <w:rPr>
          <w:spacing w:val="-2"/>
          <w:sz w:val="24"/>
        </w:rPr>
        <w:t>представлять</w:t>
      </w:r>
      <w:r>
        <w:rPr>
          <w:sz w:val="24"/>
        </w:rPr>
        <w:tab/>
      </w:r>
      <w:r>
        <w:rPr>
          <w:spacing w:val="-2"/>
          <w:sz w:val="24"/>
        </w:rPr>
        <w:t>посредством</w:t>
      </w:r>
      <w:r>
        <w:rPr>
          <w:sz w:val="24"/>
        </w:rPr>
        <w:tab/>
      </w:r>
      <w:r>
        <w:rPr>
          <w:spacing w:val="-2"/>
          <w:sz w:val="24"/>
        </w:rPr>
        <w:t>инфографики</w:t>
      </w:r>
      <w:r>
        <w:rPr>
          <w:sz w:val="24"/>
        </w:rPr>
        <w:tab/>
      </w:r>
      <w:r>
        <w:rPr>
          <w:spacing w:val="-4"/>
          <w:sz w:val="24"/>
        </w:rPr>
        <w:t>виды</w:t>
      </w:r>
      <w:r>
        <w:rPr>
          <w:sz w:val="24"/>
        </w:rPr>
        <w:tab/>
      </w:r>
      <w:r>
        <w:rPr>
          <w:spacing w:val="-2"/>
          <w:sz w:val="24"/>
        </w:rPr>
        <w:t>издержек производства;</w:t>
      </w:r>
    </w:p>
    <w:p w:rsidR="006C1144" w:rsidRDefault="008913CF">
      <w:pPr>
        <w:pStyle w:val="a5"/>
        <w:numPr>
          <w:ilvl w:val="0"/>
          <w:numId w:val="149"/>
        </w:numPr>
        <w:tabs>
          <w:tab w:val="left" w:pos="1843"/>
        </w:tabs>
        <w:spacing w:line="275" w:lineRule="exact"/>
        <w:ind w:left="1843" w:hanging="705"/>
        <w:jc w:val="left"/>
        <w:rPr>
          <w:sz w:val="24"/>
        </w:rPr>
      </w:pPr>
      <w:r>
        <w:rPr>
          <w:sz w:val="24"/>
        </w:rPr>
        <w:t>анализировать</w:t>
      </w:r>
      <w:r>
        <w:rPr>
          <w:spacing w:val="-6"/>
          <w:sz w:val="24"/>
        </w:rPr>
        <w:t xml:space="preserve"> </w:t>
      </w:r>
      <w:r>
        <w:rPr>
          <w:sz w:val="24"/>
        </w:rPr>
        <w:t>издержки,</w:t>
      </w:r>
      <w:r>
        <w:rPr>
          <w:spacing w:val="-1"/>
          <w:sz w:val="24"/>
        </w:rPr>
        <w:t xml:space="preserve"> </w:t>
      </w:r>
      <w:r>
        <w:rPr>
          <w:sz w:val="24"/>
        </w:rPr>
        <w:t>выручку</w:t>
      </w:r>
      <w:r>
        <w:rPr>
          <w:spacing w:val="-12"/>
          <w:sz w:val="24"/>
        </w:rPr>
        <w:t xml:space="preserve"> </w:t>
      </w:r>
      <w:r>
        <w:rPr>
          <w:sz w:val="24"/>
        </w:rPr>
        <w:t>и</w:t>
      </w:r>
      <w:r>
        <w:rPr>
          <w:spacing w:val="-2"/>
          <w:sz w:val="24"/>
        </w:rPr>
        <w:t xml:space="preserve"> </w:t>
      </w:r>
      <w:r>
        <w:rPr>
          <w:sz w:val="24"/>
        </w:rPr>
        <w:t>прибыль</w:t>
      </w:r>
      <w:r>
        <w:rPr>
          <w:spacing w:val="-1"/>
          <w:sz w:val="24"/>
        </w:rPr>
        <w:t xml:space="preserve"> </w:t>
      </w:r>
      <w:r>
        <w:rPr>
          <w:spacing w:val="-2"/>
          <w:sz w:val="24"/>
        </w:rPr>
        <w:t>фирмы;</w:t>
      </w:r>
    </w:p>
    <w:p w:rsidR="006C1144" w:rsidRDefault="008913CF">
      <w:pPr>
        <w:pStyle w:val="a5"/>
        <w:numPr>
          <w:ilvl w:val="0"/>
          <w:numId w:val="149"/>
        </w:numPr>
        <w:tabs>
          <w:tab w:val="left" w:pos="1843"/>
        </w:tabs>
        <w:spacing w:line="242" w:lineRule="auto"/>
        <w:ind w:left="1138" w:right="1080" w:firstLine="0"/>
        <w:jc w:val="left"/>
        <w:rPr>
          <w:sz w:val="24"/>
        </w:rPr>
      </w:pPr>
      <w:r>
        <w:rPr>
          <w:sz w:val="24"/>
        </w:rPr>
        <w:t>объяснять</w:t>
      </w:r>
      <w:r>
        <w:rPr>
          <w:spacing w:val="40"/>
          <w:sz w:val="24"/>
        </w:rPr>
        <w:t xml:space="preserve"> </w:t>
      </w:r>
      <w:r>
        <w:rPr>
          <w:sz w:val="24"/>
        </w:rPr>
        <w:t>эффект</w:t>
      </w:r>
      <w:r>
        <w:rPr>
          <w:spacing w:val="40"/>
          <w:sz w:val="24"/>
        </w:rPr>
        <w:t xml:space="preserve"> </w:t>
      </w:r>
      <w:r>
        <w:rPr>
          <w:sz w:val="24"/>
        </w:rPr>
        <w:t>масштабирования</w:t>
      </w:r>
      <w:r>
        <w:rPr>
          <w:spacing w:val="40"/>
          <w:sz w:val="24"/>
        </w:rPr>
        <w:t xml:space="preserve"> </w:t>
      </w:r>
      <w:r>
        <w:rPr>
          <w:sz w:val="24"/>
        </w:rPr>
        <w:t>и</w:t>
      </w:r>
      <w:r>
        <w:rPr>
          <w:spacing w:val="40"/>
          <w:sz w:val="24"/>
        </w:rPr>
        <w:t xml:space="preserve"> </w:t>
      </w:r>
      <w:r>
        <w:rPr>
          <w:sz w:val="24"/>
        </w:rPr>
        <w:t>мультиплицирования</w:t>
      </w:r>
      <w:r>
        <w:rPr>
          <w:spacing w:val="40"/>
          <w:sz w:val="24"/>
        </w:rPr>
        <w:t xml:space="preserve"> </w:t>
      </w:r>
      <w:r>
        <w:rPr>
          <w:sz w:val="24"/>
        </w:rPr>
        <w:t>для</w:t>
      </w:r>
      <w:r>
        <w:rPr>
          <w:spacing w:val="40"/>
          <w:sz w:val="24"/>
        </w:rPr>
        <w:t xml:space="preserve"> </w:t>
      </w:r>
      <w:r>
        <w:rPr>
          <w:sz w:val="24"/>
        </w:rPr>
        <w:t xml:space="preserve">экономики </w:t>
      </w:r>
      <w:r>
        <w:rPr>
          <w:spacing w:val="-2"/>
          <w:sz w:val="24"/>
        </w:rPr>
        <w:t>государства;</w:t>
      </w:r>
    </w:p>
    <w:p w:rsidR="006C1144" w:rsidRDefault="008913CF">
      <w:pPr>
        <w:pStyle w:val="a5"/>
        <w:numPr>
          <w:ilvl w:val="0"/>
          <w:numId w:val="149"/>
        </w:numPr>
        <w:tabs>
          <w:tab w:val="left" w:pos="1843"/>
        </w:tabs>
        <w:spacing w:line="270" w:lineRule="exact"/>
        <w:ind w:left="1843" w:hanging="705"/>
        <w:jc w:val="left"/>
        <w:rPr>
          <w:sz w:val="24"/>
        </w:rPr>
      </w:pPr>
      <w:r>
        <w:rPr>
          <w:sz w:val="24"/>
        </w:rPr>
        <w:t>объяснять</w:t>
      </w:r>
      <w:r>
        <w:rPr>
          <w:spacing w:val="-9"/>
          <w:sz w:val="24"/>
        </w:rPr>
        <w:t xml:space="preserve"> </w:t>
      </w:r>
      <w:r>
        <w:rPr>
          <w:sz w:val="24"/>
        </w:rPr>
        <w:t>социально-экономическую</w:t>
      </w:r>
      <w:r>
        <w:rPr>
          <w:spacing w:val="-5"/>
          <w:sz w:val="24"/>
        </w:rPr>
        <w:t xml:space="preserve"> </w:t>
      </w:r>
      <w:r>
        <w:rPr>
          <w:sz w:val="24"/>
        </w:rPr>
        <w:t>роль</w:t>
      </w:r>
      <w:r>
        <w:rPr>
          <w:spacing w:val="-3"/>
          <w:sz w:val="24"/>
        </w:rPr>
        <w:t xml:space="preserve"> </w:t>
      </w:r>
      <w:r>
        <w:rPr>
          <w:sz w:val="24"/>
        </w:rPr>
        <w:t>и</w:t>
      </w:r>
      <w:r>
        <w:rPr>
          <w:spacing w:val="-8"/>
          <w:sz w:val="24"/>
        </w:rPr>
        <w:t xml:space="preserve"> </w:t>
      </w:r>
      <w:r>
        <w:rPr>
          <w:sz w:val="24"/>
        </w:rPr>
        <w:t>функции</w:t>
      </w:r>
      <w:r>
        <w:rPr>
          <w:spacing w:val="-2"/>
          <w:sz w:val="24"/>
        </w:rPr>
        <w:t xml:space="preserve"> предпринимательства;</w:t>
      </w:r>
    </w:p>
    <w:p w:rsidR="006C1144" w:rsidRDefault="008913CF">
      <w:pPr>
        <w:pStyle w:val="a5"/>
        <w:numPr>
          <w:ilvl w:val="0"/>
          <w:numId w:val="149"/>
        </w:numPr>
        <w:tabs>
          <w:tab w:val="left" w:pos="1843"/>
        </w:tabs>
        <w:spacing w:line="275" w:lineRule="exact"/>
        <w:ind w:left="1843" w:hanging="705"/>
        <w:jc w:val="left"/>
        <w:rPr>
          <w:sz w:val="24"/>
        </w:rPr>
      </w:pPr>
      <w:r>
        <w:rPr>
          <w:sz w:val="24"/>
        </w:rPr>
        <w:t>сравнивать</w:t>
      </w:r>
      <w:r>
        <w:rPr>
          <w:spacing w:val="-4"/>
          <w:sz w:val="24"/>
        </w:rPr>
        <w:t xml:space="preserve"> </w:t>
      </w:r>
      <w:r>
        <w:rPr>
          <w:sz w:val="24"/>
        </w:rPr>
        <w:t>виды</w:t>
      </w:r>
      <w:r>
        <w:rPr>
          <w:spacing w:val="-4"/>
          <w:sz w:val="24"/>
        </w:rPr>
        <w:t xml:space="preserve"> </w:t>
      </w:r>
      <w:r>
        <w:rPr>
          <w:sz w:val="24"/>
        </w:rPr>
        <w:t>ценных</w:t>
      </w:r>
      <w:r>
        <w:rPr>
          <w:spacing w:val="-5"/>
          <w:sz w:val="24"/>
        </w:rPr>
        <w:t xml:space="preserve"> </w:t>
      </w:r>
      <w:r>
        <w:rPr>
          <w:spacing w:val="-2"/>
          <w:sz w:val="24"/>
        </w:rPr>
        <w:t>бумаг;</w:t>
      </w:r>
    </w:p>
    <w:p w:rsidR="006C1144" w:rsidRDefault="008913CF">
      <w:pPr>
        <w:pStyle w:val="a5"/>
        <w:numPr>
          <w:ilvl w:val="0"/>
          <w:numId w:val="149"/>
        </w:numPr>
        <w:tabs>
          <w:tab w:val="left" w:pos="1843"/>
        </w:tabs>
        <w:spacing w:line="275" w:lineRule="exact"/>
        <w:ind w:left="1843" w:hanging="705"/>
        <w:jc w:val="left"/>
        <w:rPr>
          <w:sz w:val="24"/>
        </w:rPr>
      </w:pPr>
      <w:r>
        <w:rPr>
          <w:sz w:val="24"/>
        </w:rPr>
        <w:t>анализировать</w:t>
      </w:r>
      <w:r>
        <w:rPr>
          <w:spacing w:val="-4"/>
          <w:sz w:val="24"/>
        </w:rPr>
        <w:t xml:space="preserve"> </w:t>
      </w:r>
      <w:r>
        <w:rPr>
          <w:sz w:val="24"/>
        </w:rPr>
        <w:t>страховые</w:t>
      </w:r>
      <w:r>
        <w:rPr>
          <w:spacing w:val="-6"/>
          <w:sz w:val="24"/>
        </w:rPr>
        <w:t xml:space="preserve"> </w:t>
      </w:r>
      <w:r>
        <w:rPr>
          <w:spacing w:val="-2"/>
          <w:sz w:val="24"/>
        </w:rPr>
        <w:t>услуги;</w:t>
      </w:r>
    </w:p>
    <w:p w:rsidR="006C1144" w:rsidRDefault="006C1144">
      <w:pPr>
        <w:pStyle w:val="a5"/>
        <w:spacing w:line="275" w:lineRule="exact"/>
        <w:jc w:val="left"/>
        <w:rPr>
          <w:sz w:val="24"/>
        </w:rPr>
        <w:sectPr w:rsidR="006C1144">
          <w:pgSz w:w="11910" w:h="16840"/>
          <w:pgMar w:top="760" w:right="0" w:bottom="980" w:left="850" w:header="0" w:footer="796" w:gutter="0"/>
          <w:cols w:space="720"/>
        </w:sectPr>
      </w:pPr>
    </w:p>
    <w:p w:rsidR="006C1144" w:rsidRDefault="008913CF">
      <w:pPr>
        <w:pStyle w:val="a5"/>
        <w:numPr>
          <w:ilvl w:val="0"/>
          <w:numId w:val="149"/>
        </w:numPr>
        <w:tabs>
          <w:tab w:val="left" w:pos="1843"/>
        </w:tabs>
        <w:spacing w:before="63"/>
        <w:ind w:left="1843" w:hanging="705"/>
        <w:jc w:val="left"/>
        <w:rPr>
          <w:sz w:val="24"/>
        </w:rPr>
      </w:pPr>
      <w:r>
        <w:rPr>
          <w:sz w:val="24"/>
        </w:rPr>
        <w:lastRenderedPageBreak/>
        <w:t>определять</w:t>
      </w:r>
      <w:r>
        <w:rPr>
          <w:spacing w:val="-9"/>
          <w:sz w:val="24"/>
        </w:rPr>
        <w:t xml:space="preserve"> </w:t>
      </w:r>
      <w:r>
        <w:rPr>
          <w:sz w:val="24"/>
        </w:rPr>
        <w:t>практическое</w:t>
      </w:r>
      <w:r>
        <w:rPr>
          <w:spacing w:val="-3"/>
          <w:sz w:val="24"/>
        </w:rPr>
        <w:t xml:space="preserve"> </w:t>
      </w:r>
      <w:r>
        <w:rPr>
          <w:sz w:val="24"/>
        </w:rPr>
        <w:t>назначение</w:t>
      </w:r>
      <w:r>
        <w:rPr>
          <w:spacing w:val="-9"/>
          <w:sz w:val="24"/>
        </w:rPr>
        <w:t xml:space="preserve"> </w:t>
      </w:r>
      <w:r>
        <w:rPr>
          <w:sz w:val="24"/>
        </w:rPr>
        <w:t>основных</w:t>
      </w:r>
      <w:r>
        <w:rPr>
          <w:spacing w:val="-7"/>
          <w:sz w:val="24"/>
        </w:rPr>
        <w:t xml:space="preserve"> </w:t>
      </w:r>
      <w:r>
        <w:rPr>
          <w:sz w:val="24"/>
        </w:rPr>
        <w:t>функций</w:t>
      </w:r>
      <w:r>
        <w:rPr>
          <w:spacing w:val="-1"/>
          <w:sz w:val="24"/>
        </w:rPr>
        <w:t xml:space="preserve"> </w:t>
      </w:r>
      <w:r>
        <w:rPr>
          <w:spacing w:val="-2"/>
          <w:sz w:val="24"/>
        </w:rPr>
        <w:t>менеджмента;</w:t>
      </w:r>
    </w:p>
    <w:p w:rsidR="006C1144" w:rsidRDefault="008913CF">
      <w:pPr>
        <w:pStyle w:val="a5"/>
        <w:numPr>
          <w:ilvl w:val="0"/>
          <w:numId w:val="149"/>
        </w:numPr>
        <w:tabs>
          <w:tab w:val="left" w:pos="1843"/>
        </w:tabs>
        <w:spacing w:before="3" w:line="275" w:lineRule="exact"/>
        <w:ind w:left="1843" w:hanging="705"/>
        <w:jc w:val="left"/>
        <w:rPr>
          <w:sz w:val="24"/>
        </w:rPr>
      </w:pPr>
      <w:r>
        <w:rPr>
          <w:sz w:val="24"/>
        </w:rPr>
        <w:t>определять</w:t>
      </w:r>
      <w:r>
        <w:rPr>
          <w:spacing w:val="-6"/>
          <w:sz w:val="24"/>
        </w:rPr>
        <w:t xml:space="preserve"> </w:t>
      </w:r>
      <w:r>
        <w:rPr>
          <w:sz w:val="24"/>
        </w:rPr>
        <w:t>место</w:t>
      </w:r>
      <w:r>
        <w:rPr>
          <w:spacing w:val="-1"/>
          <w:sz w:val="24"/>
        </w:rPr>
        <w:t xml:space="preserve"> </w:t>
      </w:r>
      <w:r>
        <w:rPr>
          <w:sz w:val="24"/>
        </w:rPr>
        <w:t>маркетинга</w:t>
      </w:r>
      <w:r>
        <w:rPr>
          <w:spacing w:val="-8"/>
          <w:sz w:val="24"/>
        </w:rPr>
        <w:t xml:space="preserve"> </w:t>
      </w:r>
      <w:r>
        <w:rPr>
          <w:sz w:val="24"/>
        </w:rPr>
        <w:t>в деятельности</w:t>
      </w:r>
      <w:r>
        <w:rPr>
          <w:spacing w:val="-9"/>
          <w:sz w:val="24"/>
        </w:rPr>
        <w:t xml:space="preserve"> </w:t>
      </w:r>
      <w:r>
        <w:rPr>
          <w:spacing w:val="-2"/>
          <w:sz w:val="24"/>
        </w:rPr>
        <w:t>организации;</w:t>
      </w:r>
    </w:p>
    <w:p w:rsidR="006C1144" w:rsidRDefault="008913CF">
      <w:pPr>
        <w:pStyle w:val="a5"/>
        <w:numPr>
          <w:ilvl w:val="0"/>
          <w:numId w:val="149"/>
        </w:numPr>
        <w:tabs>
          <w:tab w:val="left" w:pos="1843"/>
        </w:tabs>
        <w:spacing w:line="275" w:lineRule="exact"/>
        <w:ind w:left="1843" w:hanging="705"/>
        <w:jc w:val="left"/>
        <w:rPr>
          <w:sz w:val="24"/>
        </w:rPr>
      </w:pPr>
      <w:r>
        <w:rPr>
          <w:sz w:val="24"/>
        </w:rPr>
        <w:t>приводить</w:t>
      </w:r>
      <w:r>
        <w:rPr>
          <w:spacing w:val="-8"/>
          <w:sz w:val="24"/>
        </w:rPr>
        <w:t xml:space="preserve"> </w:t>
      </w:r>
      <w:r>
        <w:rPr>
          <w:sz w:val="24"/>
        </w:rPr>
        <w:t>примеры</w:t>
      </w:r>
      <w:r>
        <w:rPr>
          <w:spacing w:val="-3"/>
          <w:sz w:val="24"/>
        </w:rPr>
        <w:t xml:space="preserve"> </w:t>
      </w:r>
      <w:r>
        <w:rPr>
          <w:sz w:val="24"/>
        </w:rPr>
        <w:t>эффективной</w:t>
      </w:r>
      <w:r>
        <w:rPr>
          <w:spacing w:val="-3"/>
          <w:sz w:val="24"/>
        </w:rPr>
        <w:t xml:space="preserve"> </w:t>
      </w:r>
      <w:r>
        <w:rPr>
          <w:spacing w:val="-2"/>
          <w:sz w:val="24"/>
        </w:rPr>
        <w:t>рекламы;</w:t>
      </w:r>
    </w:p>
    <w:p w:rsidR="006C1144" w:rsidRDefault="008913CF">
      <w:pPr>
        <w:pStyle w:val="a5"/>
        <w:numPr>
          <w:ilvl w:val="0"/>
          <w:numId w:val="149"/>
        </w:numPr>
        <w:tabs>
          <w:tab w:val="left" w:pos="1843"/>
        </w:tabs>
        <w:spacing w:before="2" w:line="275" w:lineRule="exact"/>
        <w:ind w:left="1843" w:hanging="705"/>
        <w:jc w:val="left"/>
        <w:rPr>
          <w:sz w:val="24"/>
        </w:rPr>
      </w:pPr>
      <w:r>
        <w:rPr>
          <w:sz w:val="24"/>
        </w:rPr>
        <w:t>разрабатывать</w:t>
      </w:r>
      <w:r>
        <w:rPr>
          <w:spacing w:val="-4"/>
          <w:sz w:val="24"/>
        </w:rPr>
        <w:t xml:space="preserve"> </w:t>
      </w:r>
      <w:r>
        <w:rPr>
          <w:sz w:val="24"/>
        </w:rPr>
        <w:t>бизнес-</w:t>
      </w:r>
      <w:r>
        <w:rPr>
          <w:spacing w:val="-2"/>
          <w:sz w:val="24"/>
        </w:rPr>
        <w:t>план;</w:t>
      </w:r>
    </w:p>
    <w:p w:rsidR="006C1144" w:rsidRDefault="008913CF">
      <w:pPr>
        <w:pStyle w:val="a5"/>
        <w:numPr>
          <w:ilvl w:val="0"/>
          <w:numId w:val="149"/>
        </w:numPr>
        <w:tabs>
          <w:tab w:val="left" w:pos="1843"/>
        </w:tabs>
        <w:spacing w:line="275" w:lineRule="exact"/>
        <w:ind w:left="1843" w:hanging="705"/>
        <w:jc w:val="left"/>
        <w:rPr>
          <w:sz w:val="24"/>
        </w:rPr>
      </w:pPr>
      <w:r>
        <w:rPr>
          <w:sz w:val="24"/>
        </w:rPr>
        <w:t>сравнивать</w:t>
      </w:r>
      <w:r>
        <w:rPr>
          <w:spacing w:val="-7"/>
          <w:sz w:val="24"/>
        </w:rPr>
        <w:t xml:space="preserve"> </w:t>
      </w:r>
      <w:r>
        <w:rPr>
          <w:sz w:val="24"/>
        </w:rPr>
        <w:t>рынки</w:t>
      </w:r>
      <w:r>
        <w:rPr>
          <w:spacing w:val="-5"/>
          <w:sz w:val="24"/>
        </w:rPr>
        <w:t xml:space="preserve"> </w:t>
      </w:r>
      <w:r>
        <w:rPr>
          <w:sz w:val="24"/>
        </w:rPr>
        <w:t>с</w:t>
      </w:r>
      <w:r>
        <w:rPr>
          <w:spacing w:val="-3"/>
          <w:sz w:val="24"/>
        </w:rPr>
        <w:t xml:space="preserve"> </w:t>
      </w:r>
      <w:r>
        <w:rPr>
          <w:sz w:val="24"/>
        </w:rPr>
        <w:t>интенсивной</w:t>
      </w:r>
      <w:r>
        <w:rPr>
          <w:spacing w:val="-1"/>
          <w:sz w:val="24"/>
        </w:rPr>
        <w:t xml:space="preserve"> </w:t>
      </w:r>
      <w:r>
        <w:rPr>
          <w:sz w:val="24"/>
        </w:rPr>
        <w:t>и</w:t>
      </w:r>
      <w:r>
        <w:rPr>
          <w:spacing w:val="-5"/>
          <w:sz w:val="24"/>
        </w:rPr>
        <w:t xml:space="preserve"> </w:t>
      </w:r>
      <w:r>
        <w:rPr>
          <w:sz w:val="24"/>
        </w:rPr>
        <w:t>несовершенной</w:t>
      </w:r>
      <w:r>
        <w:rPr>
          <w:spacing w:val="-5"/>
          <w:sz w:val="24"/>
        </w:rPr>
        <w:t xml:space="preserve"> </w:t>
      </w:r>
      <w:r>
        <w:rPr>
          <w:spacing w:val="-2"/>
          <w:sz w:val="24"/>
        </w:rPr>
        <w:t>конкуренцией;</w:t>
      </w:r>
    </w:p>
    <w:p w:rsidR="006C1144" w:rsidRDefault="008913CF">
      <w:pPr>
        <w:pStyle w:val="a5"/>
        <w:numPr>
          <w:ilvl w:val="0"/>
          <w:numId w:val="149"/>
        </w:numPr>
        <w:tabs>
          <w:tab w:val="left" w:pos="1843"/>
        </w:tabs>
        <w:spacing w:before="3" w:line="275" w:lineRule="exact"/>
        <w:ind w:left="1843" w:hanging="705"/>
        <w:jc w:val="left"/>
        <w:rPr>
          <w:sz w:val="24"/>
        </w:rPr>
      </w:pPr>
      <w:r>
        <w:rPr>
          <w:sz w:val="24"/>
        </w:rPr>
        <w:t>называть</w:t>
      </w:r>
      <w:r>
        <w:rPr>
          <w:spacing w:val="-7"/>
          <w:sz w:val="24"/>
        </w:rPr>
        <w:t xml:space="preserve"> </w:t>
      </w:r>
      <w:r>
        <w:rPr>
          <w:sz w:val="24"/>
        </w:rPr>
        <w:t>цели</w:t>
      </w:r>
      <w:r>
        <w:rPr>
          <w:spacing w:val="-7"/>
          <w:sz w:val="24"/>
        </w:rPr>
        <w:t xml:space="preserve"> </w:t>
      </w:r>
      <w:r>
        <w:rPr>
          <w:sz w:val="24"/>
        </w:rPr>
        <w:t>антимонопольной</w:t>
      </w:r>
      <w:r>
        <w:rPr>
          <w:spacing w:val="-3"/>
          <w:sz w:val="24"/>
        </w:rPr>
        <w:t xml:space="preserve"> </w:t>
      </w:r>
      <w:r>
        <w:rPr>
          <w:sz w:val="24"/>
        </w:rPr>
        <w:t>политики</w:t>
      </w:r>
      <w:r>
        <w:rPr>
          <w:spacing w:val="-7"/>
          <w:sz w:val="24"/>
        </w:rPr>
        <w:t xml:space="preserve"> </w:t>
      </w:r>
      <w:r>
        <w:rPr>
          <w:spacing w:val="-2"/>
          <w:sz w:val="24"/>
        </w:rPr>
        <w:t>государства;</w:t>
      </w:r>
    </w:p>
    <w:p w:rsidR="006C1144" w:rsidRDefault="008913CF">
      <w:pPr>
        <w:pStyle w:val="a5"/>
        <w:numPr>
          <w:ilvl w:val="0"/>
          <w:numId w:val="149"/>
        </w:numPr>
        <w:tabs>
          <w:tab w:val="left" w:pos="1843"/>
        </w:tabs>
        <w:spacing w:line="275" w:lineRule="exact"/>
        <w:ind w:left="1843" w:hanging="705"/>
        <w:jc w:val="left"/>
        <w:rPr>
          <w:sz w:val="24"/>
        </w:rPr>
      </w:pPr>
      <w:r>
        <w:rPr>
          <w:sz w:val="24"/>
        </w:rPr>
        <w:t>объяснять</w:t>
      </w:r>
      <w:r>
        <w:rPr>
          <w:spacing w:val="-7"/>
          <w:sz w:val="24"/>
        </w:rPr>
        <w:t xml:space="preserve"> </w:t>
      </w:r>
      <w:r>
        <w:rPr>
          <w:sz w:val="24"/>
        </w:rPr>
        <w:t>взаимосвязь</w:t>
      </w:r>
      <w:r>
        <w:rPr>
          <w:spacing w:val="-5"/>
          <w:sz w:val="24"/>
        </w:rPr>
        <w:t xml:space="preserve"> </w:t>
      </w:r>
      <w:r>
        <w:rPr>
          <w:sz w:val="24"/>
        </w:rPr>
        <w:t>факторов</w:t>
      </w:r>
      <w:r>
        <w:rPr>
          <w:spacing w:val="-1"/>
          <w:sz w:val="24"/>
        </w:rPr>
        <w:t xml:space="preserve"> </w:t>
      </w:r>
      <w:r>
        <w:rPr>
          <w:sz w:val="24"/>
        </w:rPr>
        <w:t>производства</w:t>
      </w:r>
      <w:r>
        <w:rPr>
          <w:spacing w:val="-7"/>
          <w:sz w:val="24"/>
        </w:rPr>
        <w:t xml:space="preserve"> </w:t>
      </w:r>
      <w:r>
        <w:rPr>
          <w:sz w:val="24"/>
        </w:rPr>
        <w:t>и</w:t>
      </w:r>
      <w:r>
        <w:rPr>
          <w:spacing w:val="-1"/>
          <w:sz w:val="24"/>
        </w:rPr>
        <w:t xml:space="preserve"> </w:t>
      </w:r>
      <w:r>
        <w:rPr>
          <w:sz w:val="24"/>
        </w:rPr>
        <w:t>факторов</w:t>
      </w:r>
      <w:r>
        <w:rPr>
          <w:spacing w:val="-4"/>
          <w:sz w:val="24"/>
        </w:rPr>
        <w:t xml:space="preserve"> </w:t>
      </w:r>
      <w:r>
        <w:rPr>
          <w:spacing w:val="-2"/>
          <w:sz w:val="24"/>
        </w:rPr>
        <w:t>дохода;</w:t>
      </w:r>
    </w:p>
    <w:p w:rsidR="006C1144" w:rsidRDefault="008913CF">
      <w:pPr>
        <w:pStyle w:val="a5"/>
        <w:numPr>
          <w:ilvl w:val="0"/>
          <w:numId w:val="149"/>
        </w:numPr>
        <w:tabs>
          <w:tab w:val="left" w:pos="1843"/>
        </w:tabs>
        <w:spacing w:before="2"/>
        <w:ind w:left="1843" w:hanging="705"/>
        <w:jc w:val="left"/>
        <w:rPr>
          <w:sz w:val="24"/>
        </w:rPr>
      </w:pPr>
      <w:r>
        <w:rPr>
          <w:sz w:val="24"/>
        </w:rPr>
        <w:t>приводить</w:t>
      </w:r>
      <w:r>
        <w:rPr>
          <w:spacing w:val="-9"/>
          <w:sz w:val="24"/>
        </w:rPr>
        <w:t xml:space="preserve"> </w:t>
      </w:r>
      <w:r>
        <w:rPr>
          <w:sz w:val="24"/>
        </w:rPr>
        <w:t>примеры</w:t>
      </w:r>
      <w:r>
        <w:rPr>
          <w:spacing w:val="2"/>
          <w:sz w:val="24"/>
        </w:rPr>
        <w:t xml:space="preserve"> </w:t>
      </w:r>
      <w:r>
        <w:rPr>
          <w:sz w:val="24"/>
        </w:rPr>
        <w:t>факторов,</w:t>
      </w:r>
      <w:r>
        <w:rPr>
          <w:spacing w:val="-7"/>
          <w:sz w:val="24"/>
        </w:rPr>
        <w:t xml:space="preserve"> </w:t>
      </w:r>
      <w:r>
        <w:rPr>
          <w:sz w:val="24"/>
        </w:rPr>
        <w:t>влияющих</w:t>
      </w:r>
      <w:r>
        <w:rPr>
          <w:spacing w:val="-8"/>
          <w:sz w:val="24"/>
        </w:rPr>
        <w:t xml:space="preserve"> </w:t>
      </w:r>
      <w:r>
        <w:rPr>
          <w:sz w:val="24"/>
        </w:rPr>
        <w:t>на</w:t>
      </w:r>
      <w:r>
        <w:rPr>
          <w:spacing w:val="-4"/>
          <w:sz w:val="24"/>
        </w:rPr>
        <w:t xml:space="preserve"> </w:t>
      </w:r>
      <w:r>
        <w:rPr>
          <w:sz w:val="24"/>
        </w:rPr>
        <w:t xml:space="preserve">производительность </w:t>
      </w:r>
      <w:r>
        <w:rPr>
          <w:spacing w:val="-2"/>
          <w:sz w:val="24"/>
        </w:rPr>
        <w:t>труда.</w:t>
      </w:r>
    </w:p>
    <w:p w:rsidR="006C1144" w:rsidRDefault="008913CF">
      <w:pPr>
        <w:pStyle w:val="2"/>
        <w:spacing w:before="2"/>
        <w:jc w:val="left"/>
      </w:pPr>
      <w:r>
        <w:rPr>
          <w:spacing w:val="-2"/>
        </w:rPr>
        <w:t>Макроэкономика</w:t>
      </w:r>
    </w:p>
    <w:p w:rsidR="006C1144" w:rsidRDefault="008913CF">
      <w:pPr>
        <w:pStyle w:val="a5"/>
        <w:numPr>
          <w:ilvl w:val="0"/>
          <w:numId w:val="149"/>
        </w:numPr>
        <w:tabs>
          <w:tab w:val="left" w:pos="1843"/>
        </w:tabs>
        <w:spacing w:line="274" w:lineRule="exact"/>
        <w:ind w:left="1843" w:hanging="705"/>
        <w:jc w:val="left"/>
        <w:rPr>
          <w:sz w:val="24"/>
        </w:rPr>
      </w:pPr>
      <w:r>
        <w:rPr>
          <w:sz w:val="24"/>
        </w:rPr>
        <w:t>Объяснять</w:t>
      </w:r>
      <w:r>
        <w:rPr>
          <w:spacing w:val="-3"/>
          <w:sz w:val="24"/>
        </w:rPr>
        <w:t xml:space="preserve"> </w:t>
      </w:r>
      <w:r>
        <w:rPr>
          <w:sz w:val="24"/>
        </w:rPr>
        <w:t>на</w:t>
      </w:r>
      <w:r>
        <w:rPr>
          <w:spacing w:val="-2"/>
          <w:sz w:val="24"/>
        </w:rPr>
        <w:t xml:space="preserve"> </w:t>
      </w:r>
      <w:r>
        <w:rPr>
          <w:sz w:val="24"/>
        </w:rPr>
        <w:t>примерах</w:t>
      </w:r>
      <w:r>
        <w:rPr>
          <w:spacing w:val="-7"/>
          <w:sz w:val="24"/>
        </w:rPr>
        <w:t xml:space="preserve"> </w:t>
      </w:r>
      <w:r>
        <w:rPr>
          <w:sz w:val="24"/>
        </w:rPr>
        <w:t>различные</w:t>
      </w:r>
      <w:r>
        <w:rPr>
          <w:spacing w:val="-3"/>
          <w:sz w:val="24"/>
        </w:rPr>
        <w:t xml:space="preserve"> </w:t>
      </w:r>
      <w:r>
        <w:rPr>
          <w:sz w:val="24"/>
        </w:rPr>
        <w:t>роли</w:t>
      </w:r>
      <w:r>
        <w:rPr>
          <w:spacing w:val="-6"/>
          <w:sz w:val="24"/>
        </w:rPr>
        <w:t xml:space="preserve"> </w:t>
      </w:r>
      <w:r>
        <w:rPr>
          <w:sz w:val="24"/>
        </w:rPr>
        <w:t>государства</w:t>
      </w:r>
      <w:r>
        <w:rPr>
          <w:spacing w:val="-3"/>
          <w:sz w:val="24"/>
        </w:rPr>
        <w:t xml:space="preserve"> </w:t>
      </w:r>
      <w:r>
        <w:rPr>
          <w:sz w:val="24"/>
        </w:rPr>
        <w:t>в</w:t>
      </w:r>
      <w:r>
        <w:rPr>
          <w:spacing w:val="-4"/>
          <w:sz w:val="24"/>
        </w:rPr>
        <w:t xml:space="preserve"> </w:t>
      </w:r>
      <w:r>
        <w:rPr>
          <w:sz w:val="24"/>
        </w:rPr>
        <w:t>рыночной</w:t>
      </w:r>
      <w:r>
        <w:rPr>
          <w:spacing w:val="-1"/>
          <w:sz w:val="24"/>
        </w:rPr>
        <w:t xml:space="preserve"> </w:t>
      </w:r>
      <w:r>
        <w:rPr>
          <w:spacing w:val="-2"/>
          <w:sz w:val="24"/>
        </w:rPr>
        <w:t>экономике;</w:t>
      </w:r>
    </w:p>
    <w:p w:rsidR="006C1144" w:rsidRDefault="008913CF">
      <w:pPr>
        <w:pStyle w:val="a5"/>
        <w:numPr>
          <w:ilvl w:val="0"/>
          <w:numId w:val="149"/>
        </w:numPr>
        <w:tabs>
          <w:tab w:val="left" w:pos="1843"/>
        </w:tabs>
        <w:spacing w:line="275" w:lineRule="exact"/>
        <w:ind w:left="1843" w:hanging="705"/>
        <w:jc w:val="left"/>
        <w:rPr>
          <w:sz w:val="24"/>
        </w:rPr>
      </w:pPr>
      <w:r>
        <w:rPr>
          <w:sz w:val="24"/>
        </w:rPr>
        <w:t>характеризовать</w:t>
      </w:r>
      <w:r>
        <w:rPr>
          <w:spacing w:val="-9"/>
          <w:sz w:val="24"/>
        </w:rPr>
        <w:t xml:space="preserve"> </w:t>
      </w:r>
      <w:r>
        <w:rPr>
          <w:sz w:val="24"/>
        </w:rPr>
        <w:t>доходную</w:t>
      </w:r>
      <w:r>
        <w:rPr>
          <w:spacing w:val="-6"/>
          <w:sz w:val="24"/>
        </w:rPr>
        <w:t xml:space="preserve"> </w:t>
      </w:r>
      <w:r>
        <w:rPr>
          <w:sz w:val="24"/>
        </w:rPr>
        <w:t>и</w:t>
      </w:r>
      <w:r>
        <w:rPr>
          <w:spacing w:val="-4"/>
          <w:sz w:val="24"/>
        </w:rPr>
        <w:t xml:space="preserve"> </w:t>
      </w:r>
      <w:r>
        <w:rPr>
          <w:sz w:val="24"/>
        </w:rPr>
        <w:t>расходную</w:t>
      </w:r>
      <w:r>
        <w:rPr>
          <w:spacing w:val="-6"/>
          <w:sz w:val="24"/>
        </w:rPr>
        <w:t xml:space="preserve"> </w:t>
      </w:r>
      <w:r>
        <w:rPr>
          <w:sz w:val="24"/>
        </w:rPr>
        <w:t>части</w:t>
      </w:r>
      <w:r>
        <w:rPr>
          <w:spacing w:val="-3"/>
          <w:sz w:val="24"/>
        </w:rPr>
        <w:t xml:space="preserve"> </w:t>
      </w:r>
      <w:r>
        <w:rPr>
          <w:sz w:val="24"/>
        </w:rPr>
        <w:t xml:space="preserve">государственного </w:t>
      </w:r>
      <w:r>
        <w:rPr>
          <w:spacing w:val="-2"/>
          <w:sz w:val="24"/>
        </w:rPr>
        <w:t>бюджета;</w:t>
      </w:r>
    </w:p>
    <w:p w:rsidR="006C1144" w:rsidRDefault="008913CF">
      <w:pPr>
        <w:pStyle w:val="a5"/>
        <w:numPr>
          <w:ilvl w:val="0"/>
          <w:numId w:val="149"/>
        </w:numPr>
        <w:tabs>
          <w:tab w:val="left" w:pos="1843"/>
        </w:tabs>
        <w:spacing w:before="3"/>
        <w:ind w:left="1138" w:right="1071" w:firstLine="0"/>
        <w:jc w:val="left"/>
        <w:rPr>
          <w:sz w:val="24"/>
        </w:rPr>
      </w:pPr>
      <w:r>
        <w:rPr>
          <w:sz w:val="24"/>
        </w:rPr>
        <w:t>определять</w:t>
      </w:r>
      <w:r>
        <w:rPr>
          <w:spacing w:val="-5"/>
          <w:sz w:val="24"/>
        </w:rPr>
        <w:t xml:space="preserve"> </w:t>
      </w:r>
      <w:r>
        <w:rPr>
          <w:sz w:val="24"/>
        </w:rPr>
        <w:t>основные</w:t>
      </w:r>
      <w:r>
        <w:rPr>
          <w:spacing w:val="-7"/>
          <w:sz w:val="24"/>
        </w:rPr>
        <w:t xml:space="preserve"> </w:t>
      </w:r>
      <w:r>
        <w:rPr>
          <w:sz w:val="24"/>
        </w:rPr>
        <w:t>виды</w:t>
      </w:r>
      <w:r>
        <w:rPr>
          <w:spacing w:val="-4"/>
          <w:sz w:val="24"/>
        </w:rPr>
        <w:t xml:space="preserve"> </w:t>
      </w:r>
      <w:r>
        <w:rPr>
          <w:sz w:val="24"/>
        </w:rPr>
        <w:t>налогов</w:t>
      </w:r>
      <w:r>
        <w:rPr>
          <w:spacing w:val="-4"/>
          <w:sz w:val="24"/>
        </w:rPr>
        <w:t xml:space="preserve"> </w:t>
      </w:r>
      <w:r>
        <w:rPr>
          <w:sz w:val="24"/>
        </w:rPr>
        <w:t>для</w:t>
      </w:r>
      <w:r>
        <w:rPr>
          <w:spacing w:val="-1"/>
          <w:sz w:val="24"/>
        </w:rPr>
        <w:t xml:space="preserve"> </w:t>
      </w:r>
      <w:r>
        <w:rPr>
          <w:sz w:val="24"/>
        </w:rPr>
        <w:t>различных</w:t>
      </w:r>
      <w:r>
        <w:rPr>
          <w:spacing w:val="-6"/>
          <w:sz w:val="24"/>
        </w:rPr>
        <w:t xml:space="preserve"> </w:t>
      </w:r>
      <w:r>
        <w:rPr>
          <w:sz w:val="24"/>
        </w:rPr>
        <w:t xml:space="preserve">субъектов и экономических </w:t>
      </w:r>
      <w:r>
        <w:rPr>
          <w:spacing w:val="-2"/>
          <w:sz w:val="24"/>
        </w:rPr>
        <w:t>моделей;</w:t>
      </w:r>
    </w:p>
    <w:p w:rsidR="006C1144" w:rsidRDefault="008913CF">
      <w:pPr>
        <w:pStyle w:val="a5"/>
        <w:numPr>
          <w:ilvl w:val="0"/>
          <w:numId w:val="149"/>
        </w:numPr>
        <w:tabs>
          <w:tab w:val="left" w:pos="1843"/>
        </w:tabs>
        <w:spacing w:line="275" w:lineRule="exact"/>
        <w:ind w:left="1843" w:hanging="705"/>
        <w:jc w:val="left"/>
        <w:rPr>
          <w:sz w:val="24"/>
        </w:rPr>
      </w:pPr>
      <w:r>
        <w:rPr>
          <w:sz w:val="24"/>
        </w:rPr>
        <w:t>указывать</w:t>
      </w:r>
      <w:r>
        <w:rPr>
          <w:spacing w:val="-7"/>
          <w:sz w:val="24"/>
        </w:rPr>
        <w:t xml:space="preserve"> </w:t>
      </w:r>
      <w:r>
        <w:rPr>
          <w:sz w:val="24"/>
        </w:rPr>
        <w:t>основные</w:t>
      </w:r>
      <w:r>
        <w:rPr>
          <w:spacing w:val="-10"/>
          <w:sz w:val="24"/>
        </w:rPr>
        <w:t xml:space="preserve"> </w:t>
      </w:r>
      <w:r>
        <w:rPr>
          <w:sz w:val="24"/>
        </w:rPr>
        <w:t>последствия</w:t>
      </w:r>
      <w:r>
        <w:rPr>
          <w:spacing w:val="-9"/>
          <w:sz w:val="24"/>
        </w:rPr>
        <w:t xml:space="preserve"> </w:t>
      </w:r>
      <w:r>
        <w:rPr>
          <w:sz w:val="24"/>
        </w:rPr>
        <w:t>макроэкономических</w:t>
      </w:r>
      <w:r>
        <w:rPr>
          <w:spacing w:val="-9"/>
          <w:sz w:val="24"/>
        </w:rPr>
        <w:t xml:space="preserve"> </w:t>
      </w:r>
      <w:r>
        <w:rPr>
          <w:spacing w:val="-2"/>
          <w:sz w:val="24"/>
        </w:rPr>
        <w:t>проблем;</w:t>
      </w:r>
    </w:p>
    <w:p w:rsidR="006C1144" w:rsidRDefault="008913CF">
      <w:pPr>
        <w:pStyle w:val="a5"/>
        <w:numPr>
          <w:ilvl w:val="0"/>
          <w:numId w:val="149"/>
        </w:numPr>
        <w:tabs>
          <w:tab w:val="left" w:pos="1843"/>
        </w:tabs>
        <w:spacing w:line="275" w:lineRule="exact"/>
        <w:ind w:left="1843" w:hanging="705"/>
        <w:jc w:val="left"/>
        <w:rPr>
          <w:sz w:val="24"/>
        </w:rPr>
      </w:pPr>
      <w:r>
        <w:rPr>
          <w:sz w:val="24"/>
        </w:rPr>
        <w:t>объяснять</w:t>
      </w:r>
      <w:r>
        <w:rPr>
          <w:spacing w:val="-5"/>
          <w:sz w:val="24"/>
        </w:rPr>
        <w:t xml:space="preserve"> </w:t>
      </w:r>
      <w:r>
        <w:rPr>
          <w:sz w:val="24"/>
        </w:rPr>
        <w:t>макроэкономическое</w:t>
      </w:r>
      <w:r>
        <w:rPr>
          <w:spacing w:val="-3"/>
          <w:sz w:val="24"/>
        </w:rPr>
        <w:t xml:space="preserve"> </w:t>
      </w:r>
      <w:r>
        <w:rPr>
          <w:sz w:val="24"/>
        </w:rPr>
        <w:t>равновесие</w:t>
      </w:r>
      <w:r>
        <w:rPr>
          <w:spacing w:val="-8"/>
          <w:sz w:val="24"/>
        </w:rPr>
        <w:t xml:space="preserve"> </w:t>
      </w:r>
      <w:r>
        <w:rPr>
          <w:sz w:val="24"/>
        </w:rPr>
        <w:t>в</w:t>
      </w:r>
      <w:r>
        <w:rPr>
          <w:spacing w:val="-1"/>
          <w:sz w:val="24"/>
        </w:rPr>
        <w:t xml:space="preserve"> </w:t>
      </w:r>
      <w:r>
        <w:rPr>
          <w:sz w:val="24"/>
        </w:rPr>
        <w:t>модели</w:t>
      </w:r>
      <w:r>
        <w:rPr>
          <w:spacing w:val="-1"/>
          <w:sz w:val="24"/>
        </w:rPr>
        <w:t xml:space="preserve"> </w:t>
      </w:r>
      <w:r>
        <w:rPr>
          <w:sz w:val="24"/>
        </w:rPr>
        <w:t>«AD-</w:t>
      </w:r>
      <w:r>
        <w:rPr>
          <w:spacing w:val="-4"/>
          <w:sz w:val="24"/>
        </w:rPr>
        <w:t>AS»;</w:t>
      </w:r>
    </w:p>
    <w:p w:rsidR="006C1144" w:rsidRDefault="008913CF">
      <w:pPr>
        <w:pStyle w:val="a5"/>
        <w:numPr>
          <w:ilvl w:val="0"/>
          <w:numId w:val="149"/>
        </w:numPr>
        <w:tabs>
          <w:tab w:val="left" w:pos="1843"/>
        </w:tabs>
        <w:spacing w:before="3" w:line="275" w:lineRule="exact"/>
        <w:ind w:left="1843" w:hanging="705"/>
        <w:jc w:val="left"/>
        <w:rPr>
          <w:sz w:val="24"/>
        </w:rPr>
      </w:pPr>
      <w:r>
        <w:rPr>
          <w:sz w:val="24"/>
        </w:rPr>
        <w:t>приводить</w:t>
      </w:r>
      <w:r>
        <w:rPr>
          <w:spacing w:val="-6"/>
          <w:sz w:val="24"/>
        </w:rPr>
        <w:t xml:space="preserve"> </w:t>
      </w:r>
      <w:r>
        <w:rPr>
          <w:sz w:val="24"/>
        </w:rPr>
        <w:t>примеры</w:t>
      </w:r>
      <w:r>
        <w:rPr>
          <w:spacing w:val="-2"/>
          <w:sz w:val="24"/>
        </w:rPr>
        <w:t xml:space="preserve"> </w:t>
      </w:r>
      <w:r>
        <w:rPr>
          <w:sz w:val="24"/>
        </w:rPr>
        <w:t>сфер</w:t>
      </w:r>
      <w:r>
        <w:rPr>
          <w:spacing w:val="-3"/>
          <w:sz w:val="24"/>
        </w:rPr>
        <w:t xml:space="preserve"> </w:t>
      </w:r>
      <w:r>
        <w:rPr>
          <w:sz w:val="24"/>
        </w:rPr>
        <w:t>применения</w:t>
      </w:r>
      <w:r>
        <w:rPr>
          <w:spacing w:val="-8"/>
          <w:sz w:val="24"/>
        </w:rPr>
        <w:t xml:space="preserve"> </w:t>
      </w:r>
      <w:r>
        <w:rPr>
          <w:sz w:val="24"/>
        </w:rPr>
        <w:t>показателя</w:t>
      </w:r>
      <w:r>
        <w:rPr>
          <w:spacing w:val="-2"/>
          <w:sz w:val="24"/>
        </w:rPr>
        <w:t xml:space="preserve"> </w:t>
      </w:r>
      <w:r>
        <w:rPr>
          <w:spacing w:val="-4"/>
          <w:sz w:val="24"/>
        </w:rPr>
        <w:t>ВВП;</w:t>
      </w:r>
    </w:p>
    <w:p w:rsidR="006C1144" w:rsidRDefault="008913CF">
      <w:pPr>
        <w:pStyle w:val="a5"/>
        <w:numPr>
          <w:ilvl w:val="0"/>
          <w:numId w:val="149"/>
        </w:numPr>
        <w:tabs>
          <w:tab w:val="left" w:pos="1843"/>
        </w:tabs>
        <w:spacing w:line="275" w:lineRule="exact"/>
        <w:ind w:left="1843" w:hanging="705"/>
        <w:jc w:val="left"/>
        <w:rPr>
          <w:sz w:val="24"/>
        </w:rPr>
      </w:pPr>
      <w:r>
        <w:rPr>
          <w:sz w:val="24"/>
        </w:rPr>
        <w:t>приводить</w:t>
      </w:r>
      <w:r>
        <w:rPr>
          <w:spacing w:val="-7"/>
          <w:sz w:val="24"/>
        </w:rPr>
        <w:t xml:space="preserve"> </w:t>
      </w:r>
      <w:r>
        <w:rPr>
          <w:sz w:val="24"/>
        </w:rPr>
        <w:t>примеры</w:t>
      </w:r>
      <w:r>
        <w:rPr>
          <w:spacing w:val="-4"/>
          <w:sz w:val="24"/>
        </w:rPr>
        <w:t xml:space="preserve"> </w:t>
      </w:r>
      <w:r>
        <w:rPr>
          <w:sz w:val="24"/>
        </w:rPr>
        <w:t>экономической</w:t>
      </w:r>
      <w:r>
        <w:rPr>
          <w:spacing w:val="-3"/>
          <w:sz w:val="24"/>
        </w:rPr>
        <w:t xml:space="preserve"> </w:t>
      </w:r>
      <w:r>
        <w:rPr>
          <w:sz w:val="24"/>
        </w:rPr>
        <w:t>функции</w:t>
      </w:r>
      <w:r>
        <w:rPr>
          <w:spacing w:val="-3"/>
          <w:sz w:val="24"/>
        </w:rPr>
        <w:t xml:space="preserve"> </w:t>
      </w:r>
      <w:r>
        <w:rPr>
          <w:sz w:val="24"/>
        </w:rPr>
        <w:t>денег</w:t>
      </w:r>
      <w:r>
        <w:rPr>
          <w:spacing w:val="-3"/>
          <w:sz w:val="24"/>
        </w:rPr>
        <w:t xml:space="preserve"> </w:t>
      </w:r>
      <w:r>
        <w:rPr>
          <w:sz w:val="24"/>
        </w:rPr>
        <w:t>в</w:t>
      </w:r>
      <w:r>
        <w:rPr>
          <w:spacing w:val="-7"/>
          <w:sz w:val="24"/>
        </w:rPr>
        <w:t xml:space="preserve"> </w:t>
      </w:r>
      <w:r>
        <w:rPr>
          <w:sz w:val="24"/>
        </w:rPr>
        <w:t>реальной</w:t>
      </w:r>
      <w:r>
        <w:rPr>
          <w:spacing w:val="-7"/>
          <w:sz w:val="24"/>
        </w:rPr>
        <w:t xml:space="preserve"> </w:t>
      </w:r>
      <w:r>
        <w:rPr>
          <w:spacing w:val="-2"/>
          <w:sz w:val="24"/>
        </w:rPr>
        <w:t>жизни;</w:t>
      </w:r>
    </w:p>
    <w:p w:rsidR="006C1144" w:rsidRDefault="008913CF">
      <w:pPr>
        <w:pStyle w:val="a5"/>
        <w:numPr>
          <w:ilvl w:val="0"/>
          <w:numId w:val="149"/>
        </w:numPr>
        <w:tabs>
          <w:tab w:val="left" w:pos="1843"/>
        </w:tabs>
        <w:spacing w:before="2" w:line="275" w:lineRule="exact"/>
        <w:ind w:left="1843" w:hanging="705"/>
        <w:jc w:val="left"/>
        <w:rPr>
          <w:sz w:val="24"/>
        </w:rPr>
      </w:pPr>
      <w:r>
        <w:rPr>
          <w:sz w:val="24"/>
        </w:rPr>
        <w:t>различать</w:t>
      </w:r>
      <w:r>
        <w:rPr>
          <w:spacing w:val="-3"/>
          <w:sz w:val="24"/>
        </w:rPr>
        <w:t xml:space="preserve"> </w:t>
      </w:r>
      <w:r>
        <w:rPr>
          <w:sz w:val="24"/>
        </w:rPr>
        <w:t>сферы</w:t>
      </w:r>
      <w:r>
        <w:rPr>
          <w:spacing w:val="-1"/>
          <w:sz w:val="24"/>
        </w:rPr>
        <w:t xml:space="preserve"> </w:t>
      </w:r>
      <w:r>
        <w:rPr>
          <w:sz w:val="24"/>
        </w:rPr>
        <w:t>применения</w:t>
      </w:r>
      <w:r>
        <w:rPr>
          <w:spacing w:val="-6"/>
          <w:sz w:val="24"/>
        </w:rPr>
        <w:t xml:space="preserve"> </w:t>
      </w:r>
      <w:r>
        <w:rPr>
          <w:sz w:val="24"/>
        </w:rPr>
        <w:t>различных</w:t>
      </w:r>
      <w:r>
        <w:rPr>
          <w:spacing w:val="-6"/>
          <w:sz w:val="24"/>
        </w:rPr>
        <w:t xml:space="preserve"> </w:t>
      </w:r>
      <w:r>
        <w:rPr>
          <w:sz w:val="24"/>
        </w:rPr>
        <w:t>форм</w:t>
      </w:r>
      <w:r>
        <w:rPr>
          <w:spacing w:val="-9"/>
          <w:sz w:val="24"/>
        </w:rPr>
        <w:t xml:space="preserve"> </w:t>
      </w:r>
      <w:r>
        <w:rPr>
          <w:spacing w:val="-2"/>
          <w:sz w:val="24"/>
        </w:rPr>
        <w:t>денег;</w:t>
      </w:r>
    </w:p>
    <w:p w:rsidR="006C1144" w:rsidRDefault="008913CF">
      <w:pPr>
        <w:pStyle w:val="a5"/>
        <w:numPr>
          <w:ilvl w:val="0"/>
          <w:numId w:val="149"/>
        </w:numPr>
        <w:tabs>
          <w:tab w:val="left" w:pos="1843"/>
        </w:tabs>
        <w:spacing w:line="242" w:lineRule="auto"/>
        <w:ind w:left="1138" w:right="1078" w:firstLine="0"/>
        <w:jc w:val="left"/>
        <w:rPr>
          <w:sz w:val="24"/>
        </w:rPr>
      </w:pPr>
      <w:r>
        <w:rPr>
          <w:sz w:val="24"/>
        </w:rPr>
        <w:t>определять</w:t>
      </w:r>
      <w:r>
        <w:rPr>
          <w:spacing w:val="80"/>
          <w:sz w:val="24"/>
        </w:rPr>
        <w:t xml:space="preserve"> </w:t>
      </w:r>
      <w:r>
        <w:rPr>
          <w:sz w:val="24"/>
        </w:rPr>
        <w:t>денежные</w:t>
      </w:r>
      <w:r>
        <w:rPr>
          <w:spacing w:val="80"/>
          <w:sz w:val="24"/>
        </w:rPr>
        <w:t xml:space="preserve"> </w:t>
      </w:r>
      <w:r>
        <w:rPr>
          <w:sz w:val="24"/>
        </w:rPr>
        <w:t>агрегаты</w:t>
      </w:r>
      <w:r>
        <w:rPr>
          <w:spacing w:val="80"/>
          <w:sz w:val="24"/>
        </w:rPr>
        <w:t xml:space="preserve"> </w:t>
      </w:r>
      <w:r>
        <w:rPr>
          <w:sz w:val="24"/>
        </w:rPr>
        <w:t>и</w:t>
      </w:r>
      <w:r>
        <w:rPr>
          <w:spacing w:val="80"/>
          <w:sz w:val="24"/>
        </w:rPr>
        <w:t xml:space="preserve"> </w:t>
      </w:r>
      <w:r>
        <w:rPr>
          <w:sz w:val="24"/>
        </w:rPr>
        <w:t>факторы,</w:t>
      </w:r>
      <w:r>
        <w:rPr>
          <w:spacing w:val="80"/>
          <w:sz w:val="24"/>
        </w:rPr>
        <w:t xml:space="preserve"> </w:t>
      </w:r>
      <w:r>
        <w:rPr>
          <w:sz w:val="24"/>
        </w:rPr>
        <w:t>влияющие</w:t>
      </w:r>
      <w:r>
        <w:rPr>
          <w:spacing w:val="80"/>
          <w:sz w:val="24"/>
        </w:rPr>
        <w:t xml:space="preserve"> </w:t>
      </w:r>
      <w:r>
        <w:rPr>
          <w:sz w:val="24"/>
        </w:rPr>
        <w:t>на</w:t>
      </w:r>
      <w:r>
        <w:rPr>
          <w:spacing w:val="80"/>
          <w:sz w:val="24"/>
        </w:rPr>
        <w:t xml:space="preserve"> </w:t>
      </w:r>
      <w:r>
        <w:rPr>
          <w:sz w:val="24"/>
        </w:rPr>
        <w:t>формирование величины денежной массы;</w:t>
      </w:r>
    </w:p>
    <w:p w:rsidR="006C1144" w:rsidRDefault="008913CF">
      <w:pPr>
        <w:pStyle w:val="a5"/>
        <w:numPr>
          <w:ilvl w:val="0"/>
          <w:numId w:val="149"/>
        </w:numPr>
        <w:tabs>
          <w:tab w:val="left" w:pos="1843"/>
        </w:tabs>
        <w:spacing w:line="271" w:lineRule="exact"/>
        <w:ind w:left="1843" w:hanging="705"/>
        <w:jc w:val="left"/>
        <w:rPr>
          <w:sz w:val="24"/>
        </w:rPr>
      </w:pPr>
      <w:r>
        <w:rPr>
          <w:sz w:val="24"/>
        </w:rPr>
        <w:t>объяснять</w:t>
      </w:r>
      <w:r>
        <w:rPr>
          <w:spacing w:val="-8"/>
          <w:sz w:val="24"/>
        </w:rPr>
        <w:t xml:space="preserve"> </w:t>
      </w:r>
      <w:r>
        <w:rPr>
          <w:sz w:val="24"/>
        </w:rPr>
        <w:t>взаимосвязь</w:t>
      </w:r>
      <w:r>
        <w:rPr>
          <w:spacing w:val="-11"/>
          <w:sz w:val="24"/>
        </w:rPr>
        <w:t xml:space="preserve"> </w:t>
      </w:r>
      <w:r>
        <w:rPr>
          <w:sz w:val="24"/>
        </w:rPr>
        <w:t>основных</w:t>
      </w:r>
      <w:r>
        <w:rPr>
          <w:spacing w:val="-7"/>
          <w:sz w:val="24"/>
        </w:rPr>
        <w:t xml:space="preserve"> </w:t>
      </w:r>
      <w:r>
        <w:rPr>
          <w:sz w:val="24"/>
        </w:rPr>
        <w:t>элементов банковской</w:t>
      </w:r>
      <w:r>
        <w:rPr>
          <w:spacing w:val="-6"/>
          <w:sz w:val="24"/>
        </w:rPr>
        <w:t xml:space="preserve"> </w:t>
      </w:r>
      <w:r>
        <w:rPr>
          <w:spacing w:val="-2"/>
          <w:sz w:val="24"/>
        </w:rPr>
        <w:t>системы;</w:t>
      </w:r>
    </w:p>
    <w:p w:rsidR="006C1144" w:rsidRDefault="008913CF">
      <w:pPr>
        <w:pStyle w:val="a5"/>
        <w:numPr>
          <w:ilvl w:val="0"/>
          <w:numId w:val="149"/>
        </w:numPr>
        <w:tabs>
          <w:tab w:val="left" w:pos="1843"/>
        </w:tabs>
        <w:spacing w:before="2" w:line="275" w:lineRule="exact"/>
        <w:ind w:left="1843" w:hanging="705"/>
        <w:jc w:val="left"/>
        <w:rPr>
          <w:sz w:val="24"/>
        </w:rPr>
      </w:pPr>
      <w:r>
        <w:rPr>
          <w:sz w:val="24"/>
        </w:rPr>
        <w:t>приводить</w:t>
      </w:r>
      <w:r>
        <w:rPr>
          <w:spacing w:val="-6"/>
          <w:sz w:val="24"/>
        </w:rPr>
        <w:t xml:space="preserve"> </w:t>
      </w:r>
      <w:r>
        <w:rPr>
          <w:sz w:val="24"/>
        </w:rPr>
        <w:t>примеры,</w:t>
      </w:r>
      <w:r>
        <w:rPr>
          <w:spacing w:val="-6"/>
          <w:sz w:val="24"/>
        </w:rPr>
        <w:t xml:space="preserve"> </w:t>
      </w:r>
      <w:r>
        <w:rPr>
          <w:sz w:val="24"/>
        </w:rPr>
        <w:t>как</w:t>
      </w:r>
      <w:r>
        <w:rPr>
          <w:spacing w:val="-5"/>
          <w:sz w:val="24"/>
        </w:rPr>
        <w:t xml:space="preserve"> </w:t>
      </w:r>
      <w:r>
        <w:rPr>
          <w:sz w:val="24"/>
        </w:rPr>
        <w:t>банки</w:t>
      </w:r>
      <w:r>
        <w:rPr>
          <w:spacing w:val="-2"/>
          <w:sz w:val="24"/>
        </w:rPr>
        <w:t xml:space="preserve"> </w:t>
      </w:r>
      <w:r>
        <w:rPr>
          <w:sz w:val="24"/>
        </w:rPr>
        <w:t>делают</w:t>
      </w:r>
      <w:r>
        <w:rPr>
          <w:spacing w:val="-3"/>
          <w:sz w:val="24"/>
        </w:rPr>
        <w:t xml:space="preserve"> </w:t>
      </w:r>
      <w:r>
        <w:rPr>
          <w:spacing w:val="-2"/>
          <w:sz w:val="24"/>
        </w:rPr>
        <w:t>деньги;</w:t>
      </w:r>
    </w:p>
    <w:p w:rsidR="006C1144" w:rsidRDefault="008913CF">
      <w:pPr>
        <w:pStyle w:val="a5"/>
        <w:numPr>
          <w:ilvl w:val="0"/>
          <w:numId w:val="149"/>
        </w:numPr>
        <w:tabs>
          <w:tab w:val="left" w:pos="1843"/>
        </w:tabs>
        <w:spacing w:line="275" w:lineRule="exact"/>
        <w:ind w:left="1843" w:hanging="705"/>
        <w:jc w:val="left"/>
        <w:rPr>
          <w:sz w:val="24"/>
        </w:rPr>
      </w:pPr>
      <w:r>
        <w:rPr>
          <w:sz w:val="24"/>
        </w:rPr>
        <w:t>приводить</w:t>
      </w:r>
      <w:r>
        <w:rPr>
          <w:spacing w:val="-5"/>
          <w:sz w:val="24"/>
        </w:rPr>
        <w:t xml:space="preserve"> </w:t>
      </w:r>
      <w:r>
        <w:rPr>
          <w:sz w:val="24"/>
        </w:rPr>
        <w:t>примеры</w:t>
      </w:r>
      <w:r>
        <w:rPr>
          <w:spacing w:val="-2"/>
          <w:sz w:val="24"/>
        </w:rPr>
        <w:t xml:space="preserve"> </w:t>
      </w:r>
      <w:r>
        <w:rPr>
          <w:sz w:val="24"/>
        </w:rPr>
        <w:t>различных</w:t>
      </w:r>
      <w:r>
        <w:rPr>
          <w:spacing w:val="-7"/>
          <w:sz w:val="24"/>
        </w:rPr>
        <w:t xml:space="preserve"> </w:t>
      </w:r>
      <w:r>
        <w:rPr>
          <w:sz w:val="24"/>
        </w:rPr>
        <w:t>видов</w:t>
      </w:r>
      <w:r>
        <w:rPr>
          <w:spacing w:val="-4"/>
          <w:sz w:val="24"/>
        </w:rPr>
        <w:t xml:space="preserve"> </w:t>
      </w:r>
      <w:r>
        <w:rPr>
          <w:spacing w:val="-2"/>
          <w:sz w:val="24"/>
        </w:rPr>
        <w:t>инфляции;</w:t>
      </w:r>
    </w:p>
    <w:p w:rsidR="006C1144" w:rsidRDefault="008913CF">
      <w:pPr>
        <w:pStyle w:val="a5"/>
        <w:numPr>
          <w:ilvl w:val="0"/>
          <w:numId w:val="149"/>
        </w:numPr>
        <w:tabs>
          <w:tab w:val="left" w:pos="1843"/>
        </w:tabs>
        <w:spacing w:before="2" w:line="275" w:lineRule="exact"/>
        <w:ind w:left="1843" w:hanging="705"/>
        <w:jc w:val="left"/>
        <w:rPr>
          <w:sz w:val="24"/>
        </w:rPr>
      </w:pPr>
      <w:r>
        <w:rPr>
          <w:sz w:val="24"/>
        </w:rPr>
        <w:t>находить</w:t>
      </w:r>
      <w:r>
        <w:rPr>
          <w:spacing w:val="-3"/>
          <w:sz w:val="24"/>
        </w:rPr>
        <w:t xml:space="preserve"> </w:t>
      </w:r>
      <w:r>
        <w:rPr>
          <w:sz w:val="24"/>
        </w:rPr>
        <w:t>в</w:t>
      </w:r>
      <w:r>
        <w:rPr>
          <w:spacing w:val="-4"/>
          <w:sz w:val="24"/>
        </w:rPr>
        <w:t xml:space="preserve"> </w:t>
      </w:r>
      <w:r>
        <w:rPr>
          <w:sz w:val="24"/>
        </w:rPr>
        <w:t>реальных</w:t>
      </w:r>
      <w:r>
        <w:rPr>
          <w:spacing w:val="-6"/>
          <w:sz w:val="24"/>
        </w:rPr>
        <w:t xml:space="preserve"> </w:t>
      </w:r>
      <w:r>
        <w:rPr>
          <w:sz w:val="24"/>
        </w:rPr>
        <w:t>ситуациях</w:t>
      </w:r>
      <w:r>
        <w:rPr>
          <w:spacing w:val="-6"/>
          <w:sz w:val="24"/>
        </w:rPr>
        <w:t xml:space="preserve"> </w:t>
      </w:r>
      <w:r>
        <w:rPr>
          <w:sz w:val="24"/>
        </w:rPr>
        <w:t>последствия</w:t>
      </w:r>
      <w:r>
        <w:rPr>
          <w:spacing w:val="-6"/>
          <w:sz w:val="24"/>
        </w:rPr>
        <w:t xml:space="preserve"> </w:t>
      </w:r>
      <w:r>
        <w:rPr>
          <w:spacing w:val="-2"/>
          <w:sz w:val="24"/>
        </w:rPr>
        <w:t>инфляции;</w:t>
      </w:r>
    </w:p>
    <w:p w:rsidR="006C1144" w:rsidRDefault="008913CF">
      <w:pPr>
        <w:pStyle w:val="a5"/>
        <w:numPr>
          <w:ilvl w:val="0"/>
          <w:numId w:val="149"/>
        </w:numPr>
        <w:tabs>
          <w:tab w:val="left" w:pos="1843"/>
        </w:tabs>
        <w:spacing w:line="275" w:lineRule="exact"/>
        <w:ind w:left="1843" w:hanging="705"/>
        <w:jc w:val="left"/>
        <w:rPr>
          <w:sz w:val="24"/>
        </w:rPr>
      </w:pPr>
      <w:r>
        <w:rPr>
          <w:sz w:val="24"/>
        </w:rPr>
        <w:t>применять</w:t>
      </w:r>
      <w:r>
        <w:rPr>
          <w:spacing w:val="-8"/>
          <w:sz w:val="24"/>
        </w:rPr>
        <w:t xml:space="preserve"> </w:t>
      </w:r>
      <w:r>
        <w:rPr>
          <w:sz w:val="24"/>
        </w:rPr>
        <w:t>способы</w:t>
      </w:r>
      <w:r>
        <w:rPr>
          <w:spacing w:val="-5"/>
          <w:sz w:val="24"/>
        </w:rPr>
        <w:t xml:space="preserve"> </w:t>
      </w:r>
      <w:r>
        <w:rPr>
          <w:sz w:val="24"/>
        </w:rPr>
        <w:t>анализа</w:t>
      </w:r>
      <w:r>
        <w:rPr>
          <w:spacing w:val="-6"/>
          <w:sz w:val="24"/>
        </w:rPr>
        <w:t xml:space="preserve"> </w:t>
      </w:r>
      <w:r>
        <w:rPr>
          <w:sz w:val="24"/>
        </w:rPr>
        <w:t>индекса</w:t>
      </w:r>
      <w:r>
        <w:rPr>
          <w:spacing w:val="-6"/>
          <w:sz w:val="24"/>
        </w:rPr>
        <w:t xml:space="preserve"> </w:t>
      </w:r>
      <w:r>
        <w:rPr>
          <w:sz w:val="24"/>
        </w:rPr>
        <w:t>потребительских</w:t>
      </w:r>
      <w:r>
        <w:rPr>
          <w:spacing w:val="-9"/>
          <w:sz w:val="24"/>
        </w:rPr>
        <w:t xml:space="preserve"> </w:t>
      </w:r>
      <w:r>
        <w:rPr>
          <w:spacing w:val="-4"/>
          <w:sz w:val="24"/>
        </w:rPr>
        <w:t>цен;</w:t>
      </w:r>
    </w:p>
    <w:p w:rsidR="006C1144" w:rsidRDefault="008913CF">
      <w:pPr>
        <w:pStyle w:val="a5"/>
        <w:numPr>
          <w:ilvl w:val="0"/>
          <w:numId w:val="149"/>
        </w:numPr>
        <w:tabs>
          <w:tab w:val="left" w:pos="1843"/>
          <w:tab w:val="left" w:pos="3819"/>
          <w:tab w:val="left" w:pos="5109"/>
          <w:tab w:val="left" w:pos="6702"/>
          <w:tab w:val="left" w:pos="8999"/>
        </w:tabs>
        <w:spacing w:before="5" w:line="237" w:lineRule="auto"/>
        <w:ind w:left="1138" w:right="1080" w:firstLine="0"/>
        <w:jc w:val="left"/>
        <w:rPr>
          <w:sz w:val="24"/>
        </w:rPr>
      </w:pPr>
      <w:r>
        <w:rPr>
          <w:spacing w:val="-2"/>
          <w:sz w:val="24"/>
        </w:rPr>
        <w:t>характеризовать</w:t>
      </w:r>
      <w:r>
        <w:rPr>
          <w:sz w:val="24"/>
        </w:rPr>
        <w:tab/>
      </w:r>
      <w:r>
        <w:rPr>
          <w:spacing w:val="-2"/>
          <w:sz w:val="24"/>
        </w:rPr>
        <w:t>основные</w:t>
      </w:r>
      <w:r>
        <w:rPr>
          <w:sz w:val="24"/>
        </w:rPr>
        <w:tab/>
      </w:r>
      <w:r>
        <w:rPr>
          <w:spacing w:val="-2"/>
          <w:sz w:val="24"/>
        </w:rPr>
        <w:t>направления</w:t>
      </w:r>
      <w:r>
        <w:rPr>
          <w:sz w:val="24"/>
        </w:rPr>
        <w:tab/>
      </w:r>
      <w:r>
        <w:rPr>
          <w:spacing w:val="-2"/>
          <w:sz w:val="24"/>
        </w:rPr>
        <w:t>антиинфляционной</w:t>
      </w:r>
      <w:r>
        <w:rPr>
          <w:sz w:val="24"/>
        </w:rPr>
        <w:tab/>
      </w:r>
      <w:r>
        <w:rPr>
          <w:spacing w:val="-2"/>
          <w:sz w:val="24"/>
        </w:rPr>
        <w:t>политики государства;</w:t>
      </w:r>
    </w:p>
    <w:p w:rsidR="006C1144" w:rsidRDefault="008913CF">
      <w:pPr>
        <w:pStyle w:val="a5"/>
        <w:numPr>
          <w:ilvl w:val="0"/>
          <w:numId w:val="149"/>
        </w:numPr>
        <w:tabs>
          <w:tab w:val="left" w:pos="1843"/>
        </w:tabs>
        <w:spacing w:before="3" w:line="275" w:lineRule="exact"/>
        <w:ind w:left="1843" w:hanging="705"/>
        <w:jc w:val="left"/>
        <w:rPr>
          <w:sz w:val="24"/>
        </w:rPr>
      </w:pPr>
      <w:r>
        <w:rPr>
          <w:sz w:val="24"/>
        </w:rPr>
        <w:t>различать</w:t>
      </w:r>
      <w:r>
        <w:rPr>
          <w:spacing w:val="-2"/>
          <w:sz w:val="24"/>
        </w:rPr>
        <w:t xml:space="preserve"> </w:t>
      </w:r>
      <w:r>
        <w:rPr>
          <w:sz w:val="24"/>
        </w:rPr>
        <w:t>виды</w:t>
      </w:r>
      <w:r>
        <w:rPr>
          <w:spacing w:val="-2"/>
          <w:sz w:val="24"/>
        </w:rPr>
        <w:t xml:space="preserve"> безработицы;</w:t>
      </w:r>
    </w:p>
    <w:p w:rsidR="006C1144" w:rsidRDefault="008913CF">
      <w:pPr>
        <w:pStyle w:val="a5"/>
        <w:numPr>
          <w:ilvl w:val="0"/>
          <w:numId w:val="149"/>
        </w:numPr>
        <w:tabs>
          <w:tab w:val="left" w:pos="1843"/>
        </w:tabs>
        <w:spacing w:line="275" w:lineRule="exact"/>
        <w:ind w:left="1843" w:hanging="705"/>
        <w:jc w:val="left"/>
        <w:rPr>
          <w:sz w:val="24"/>
        </w:rPr>
      </w:pPr>
      <w:r>
        <w:rPr>
          <w:sz w:val="24"/>
        </w:rPr>
        <w:t>находить</w:t>
      </w:r>
      <w:r>
        <w:rPr>
          <w:spacing w:val="-1"/>
          <w:sz w:val="24"/>
        </w:rPr>
        <w:t xml:space="preserve"> </w:t>
      </w:r>
      <w:r>
        <w:rPr>
          <w:sz w:val="24"/>
        </w:rPr>
        <w:t>в</w:t>
      </w:r>
      <w:r>
        <w:rPr>
          <w:spacing w:val="-5"/>
          <w:sz w:val="24"/>
        </w:rPr>
        <w:t xml:space="preserve"> </w:t>
      </w:r>
      <w:r>
        <w:rPr>
          <w:sz w:val="24"/>
        </w:rPr>
        <w:t>реальных</w:t>
      </w:r>
      <w:r>
        <w:rPr>
          <w:spacing w:val="-6"/>
          <w:sz w:val="24"/>
        </w:rPr>
        <w:t xml:space="preserve"> </w:t>
      </w:r>
      <w:r>
        <w:rPr>
          <w:sz w:val="24"/>
        </w:rPr>
        <w:t>условиях</w:t>
      </w:r>
      <w:r>
        <w:rPr>
          <w:spacing w:val="-7"/>
          <w:sz w:val="24"/>
        </w:rPr>
        <w:t xml:space="preserve"> </w:t>
      </w:r>
      <w:r>
        <w:rPr>
          <w:sz w:val="24"/>
        </w:rPr>
        <w:t>причины</w:t>
      </w:r>
      <w:r>
        <w:rPr>
          <w:spacing w:val="-4"/>
          <w:sz w:val="24"/>
        </w:rPr>
        <w:t xml:space="preserve"> </w:t>
      </w:r>
      <w:r>
        <w:rPr>
          <w:sz w:val="24"/>
        </w:rPr>
        <w:t>и</w:t>
      </w:r>
      <w:r>
        <w:rPr>
          <w:spacing w:val="-1"/>
          <w:sz w:val="24"/>
        </w:rPr>
        <w:t xml:space="preserve"> </w:t>
      </w:r>
      <w:r>
        <w:rPr>
          <w:sz w:val="24"/>
        </w:rPr>
        <w:t>последствия</w:t>
      </w:r>
      <w:r>
        <w:rPr>
          <w:spacing w:val="-1"/>
          <w:sz w:val="24"/>
        </w:rPr>
        <w:t xml:space="preserve"> </w:t>
      </w:r>
      <w:r>
        <w:rPr>
          <w:spacing w:val="-2"/>
          <w:sz w:val="24"/>
        </w:rPr>
        <w:t>безработицы;</w:t>
      </w:r>
    </w:p>
    <w:p w:rsidR="006C1144" w:rsidRDefault="008913CF">
      <w:pPr>
        <w:pStyle w:val="a5"/>
        <w:numPr>
          <w:ilvl w:val="0"/>
          <w:numId w:val="149"/>
        </w:numPr>
        <w:tabs>
          <w:tab w:val="left" w:pos="1843"/>
        </w:tabs>
        <w:spacing w:before="2"/>
        <w:ind w:left="1138" w:right="1078" w:firstLine="0"/>
        <w:jc w:val="left"/>
        <w:rPr>
          <w:sz w:val="24"/>
        </w:rPr>
      </w:pPr>
      <w:r>
        <w:rPr>
          <w:sz w:val="24"/>
        </w:rPr>
        <w:t>определять</w:t>
      </w:r>
      <w:r>
        <w:rPr>
          <w:spacing w:val="40"/>
          <w:sz w:val="24"/>
        </w:rPr>
        <w:t xml:space="preserve"> </w:t>
      </w:r>
      <w:r>
        <w:rPr>
          <w:sz w:val="24"/>
        </w:rPr>
        <w:t>целесообразность</w:t>
      </w:r>
      <w:r>
        <w:rPr>
          <w:spacing w:val="40"/>
          <w:sz w:val="24"/>
        </w:rPr>
        <w:t xml:space="preserve"> </w:t>
      </w:r>
      <w:r>
        <w:rPr>
          <w:sz w:val="24"/>
        </w:rPr>
        <w:t>мер</w:t>
      </w:r>
      <w:r>
        <w:rPr>
          <w:spacing w:val="40"/>
          <w:sz w:val="24"/>
        </w:rPr>
        <w:t xml:space="preserve"> </w:t>
      </w:r>
      <w:r>
        <w:rPr>
          <w:sz w:val="24"/>
        </w:rPr>
        <w:t>государственной</w:t>
      </w:r>
      <w:r>
        <w:rPr>
          <w:spacing w:val="40"/>
          <w:sz w:val="24"/>
        </w:rPr>
        <w:t xml:space="preserve"> </w:t>
      </w:r>
      <w:r>
        <w:rPr>
          <w:sz w:val="24"/>
        </w:rPr>
        <w:t>политики</w:t>
      </w:r>
      <w:r>
        <w:rPr>
          <w:spacing w:val="40"/>
          <w:sz w:val="24"/>
        </w:rPr>
        <w:t xml:space="preserve"> </w:t>
      </w:r>
      <w:r>
        <w:rPr>
          <w:sz w:val="24"/>
        </w:rPr>
        <w:t>для</w:t>
      </w:r>
      <w:r>
        <w:rPr>
          <w:spacing w:val="40"/>
          <w:sz w:val="24"/>
        </w:rPr>
        <w:t xml:space="preserve"> </w:t>
      </w:r>
      <w:r>
        <w:rPr>
          <w:sz w:val="24"/>
        </w:rPr>
        <w:t>снижения уровня безработицы;</w:t>
      </w:r>
    </w:p>
    <w:p w:rsidR="006C1144" w:rsidRDefault="008913CF">
      <w:pPr>
        <w:pStyle w:val="a5"/>
        <w:numPr>
          <w:ilvl w:val="0"/>
          <w:numId w:val="149"/>
        </w:numPr>
        <w:tabs>
          <w:tab w:val="left" w:pos="1843"/>
        </w:tabs>
        <w:spacing w:before="1" w:line="275" w:lineRule="exact"/>
        <w:ind w:left="1843" w:hanging="705"/>
        <w:jc w:val="left"/>
        <w:rPr>
          <w:sz w:val="24"/>
        </w:rPr>
      </w:pPr>
      <w:r>
        <w:rPr>
          <w:sz w:val="24"/>
        </w:rPr>
        <w:t>приводить</w:t>
      </w:r>
      <w:r>
        <w:rPr>
          <w:spacing w:val="-6"/>
          <w:sz w:val="24"/>
        </w:rPr>
        <w:t xml:space="preserve"> </w:t>
      </w:r>
      <w:r>
        <w:rPr>
          <w:sz w:val="24"/>
        </w:rPr>
        <w:t>примеры</w:t>
      </w:r>
      <w:r>
        <w:rPr>
          <w:spacing w:val="-2"/>
          <w:sz w:val="24"/>
        </w:rPr>
        <w:t xml:space="preserve"> </w:t>
      </w:r>
      <w:r>
        <w:rPr>
          <w:sz w:val="24"/>
        </w:rPr>
        <w:t>факторов,</w:t>
      </w:r>
      <w:r>
        <w:rPr>
          <w:spacing w:val="-6"/>
          <w:sz w:val="24"/>
        </w:rPr>
        <w:t xml:space="preserve"> </w:t>
      </w:r>
      <w:r>
        <w:rPr>
          <w:sz w:val="24"/>
        </w:rPr>
        <w:t>влияющих</w:t>
      </w:r>
      <w:r>
        <w:rPr>
          <w:spacing w:val="-8"/>
          <w:sz w:val="24"/>
        </w:rPr>
        <w:t xml:space="preserve"> </w:t>
      </w:r>
      <w:r>
        <w:rPr>
          <w:sz w:val="24"/>
        </w:rPr>
        <w:t>на</w:t>
      </w:r>
      <w:r>
        <w:rPr>
          <w:spacing w:val="-3"/>
          <w:sz w:val="24"/>
        </w:rPr>
        <w:t xml:space="preserve"> </w:t>
      </w:r>
      <w:r>
        <w:rPr>
          <w:sz w:val="24"/>
        </w:rPr>
        <w:t>экономический</w:t>
      </w:r>
      <w:r>
        <w:rPr>
          <w:spacing w:val="-2"/>
          <w:sz w:val="24"/>
        </w:rPr>
        <w:t xml:space="preserve"> рост;</w:t>
      </w:r>
    </w:p>
    <w:p w:rsidR="006C1144" w:rsidRDefault="008913CF">
      <w:pPr>
        <w:pStyle w:val="a5"/>
        <w:numPr>
          <w:ilvl w:val="0"/>
          <w:numId w:val="149"/>
        </w:numPr>
        <w:tabs>
          <w:tab w:val="left" w:pos="1843"/>
        </w:tabs>
        <w:spacing w:line="275" w:lineRule="exact"/>
        <w:ind w:left="1843" w:hanging="705"/>
        <w:jc w:val="left"/>
        <w:rPr>
          <w:sz w:val="24"/>
        </w:rPr>
      </w:pPr>
      <w:r>
        <w:rPr>
          <w:sz w:val="24"/>
        </w:rPr>
        <w:t>приводить</w:t>
      </w:r>
      <w:r>
        <w:rPr>
          <w:spacing w:val="-8"/>
          <w:sz w:val="24"/>
        </w:rPr>
        <w:t xml:space="preserve"> </w:t>
      </w:r>
      <w:r>
        <w:rPr>
          <w:sz w:val="24"/>
        </w:rPr>
        <w:t>примеры</w:t>
      </w:r>
      <w:r>
        <w:rPr>
          <w:spacing w:val="-1"/>
          <w:sz w:val="24"/>
        </w:rPr>
        <w:t xml:space="preserve"> </w:t>
      </w:r>
      <w:r>
        <w:rPr>
          <w:sz w:val="24"/>
        </w:rPr>
        <w:t>экономических</w:t>
      </w:r>
      <w:r>
        <w:rPr>
          <w:spacing w:val="-7"/>
          <w:sz w:val="24"/>
        </w:rPr>
        <w:t xml:space="preserve"> </w:t>
      </w:r>
      <w:r>
        <w:rPr>
          <w:sz w:val="24"/>
        </w:rPr>
        <w:t>циклов</w:t>
      </w:r>
      <w:r>
        <w:rPr>
          <w:spacing w:val="-5"/>
          <w:sz w:val="24"/>
        </w:rPr>
        <w:t xml:space="preserve"> </w:t>
      </w:r>
      <w:r>
        <w:rPr>
          <w:sz w:val="24"/>
        </w:rPr>
        <w:t>в</w:t>
      </w:r>
      <w:r>
        <w:rPr>
          <w:spacing w:val="-1"/>
          <w:sz w:val="24"/>
        </w:rPr>
        <w:t xml:space="preserve"> </w:t>
      </w:r>
      <w:r>
        <w:rPr>
          <w:sz w:val="24"/>
        </w:rPr>
        <w:t>разные</w:t>
      </w:r>
      <w:r>
        <w:rPr>
          <w:spacing w:val="-3"/>
          <w:sz w:val="24"/>
        </w:rPr>
        <w:t xml:space="preserve"> </w:t>
      </w:r>
      <w:r>
        <w:rPr>
          <w:sz w:val="24"/>
        </w:rPr>
        <w:t>исторические</w:t>
      </w:r>
      <w:r>
        <w:rPr>
          <w:spacing w:val="-3"/>
          <w:sz w:val="24"/>
        </w:rPr>
        <w:t xml:space="preserve"> </w:t>
      </w:r>
      <w:r>
        <w:rPr>
          <w:spacing w:val="-2"/>
          <w:sz w:val="24"/>
        </w:rPr>
        <w:t>эпохи.</w:t>
      </w:r>
    </w:p>
    <w:p w:rsidR="006C1144" w:rsidRDefault="008913CF">
      <w:pPr>
        <w:pStyle w:val="2"/>
        <w:spacing w:before="7" w:line="272" w:lineRule="exact"/>
        <w:jc w:val="left"/>
      </w:pPr>
      <w:r>
        <w:t>Международная</w:t>
      </w:r>
      <w:r>
        <w:rPr>
          <w:spacing w:val="-10"/>
        </w:rPr>
        <w:t xml:space="preserve"> </w:t>
      </w:r>
      <w:r>
        <w:rPr>
          <w:spacing w:val="-2"/>
        </w:rPr>
        <w:t>экономика</w:t>
      </w:r>
    </w:p>
    <w:p w:rsidR="006C1144" w:rsidRDefault="008913CF">
      <w:pPr>
        <w:pStyle w:val="a5"/>
        <w:numPr>
          <w:ilvl w:val="0"/>
          <w:numId w:val="149"/>
        </w:numPr>
        <w:tabs>
          <w:tab w:val="left" w:pos="1843"/>
        </w:tabs>
        <w:spacing w:line="272" w:lineRule="exact"/>
        <w:ind w:left="1843" w:hanging="705"/>
        <w:jc w:val="left"/>
        <w:rPr>
          <w:sz w:val="24"/>
        </w:rPr>
      </w:pPr>
      <w:r>
        <w:rPr>
          <w:sz w:val="24"/>
        </w:rPr>
        <w:t>Объяснять</w:t>
      </w:r>
      <w:r>
        <w:rPr>
          <w:spacing w:val="-3"/>
          <w:sz w:val="24"/>
        </w:rPr>
        <w:t xml:space="preserve"> </w:t>
      </w:r>
      <w:r>
        <w:rPr>
          <w:sz w:val="24"/>
        </w:rPr>
        <w:t>назначение</w:t>
      </w:r>
      <w:r>
        <w:rPr>
          <w:spacing w:val="-10"/>
          <w:sz w:val="24"/>
        </w:rPr>
        <w:t xml:space="preserve"> </w:t>
      </w:r>
      <w:r>
        <w:rPr>
          <w:sz w:val="24"/>
        </w:rPr>
        <w:t>международной</w:t>
      </w:r>
      <w:r>
        <w:rPr>
          <w:spacing w:val="-3"/>
          <w:sz w:val="24"/>
        </w:rPr>
        <w:t xml:space="preserve"> </w:t>
      </w:r>
      <w:r>
        <w:rPr>
          <w:spacing w:val="-2"/>
          <w:sz w:val="24"/>
        </w:rPr>
        <w:t>торговли;</w:t>
      </w:r>
    </w:p>
    <w:p w:rsidR="006C1144" w:rsidRDefault="008913CF">
      <w:pPr>
        <w:pStyle w:val="a5"/>
        <w:numPr>
          <w:ilvl w:val="0"/>
          <w:numId w:val="149"/>
        </w:numPr>
        <w:tabs>
          <w:tab w:val="left" w:pos="1843"/>
          <w:tab w:val="left" w:pos="1848"/>
        </w:tabs>
        <w:spacing w:before="3"/>
        <w:ind w:left="1848" w:right="1082" w:hanging="711"/>
        <w:jc w:val="left"/>
        <w:rPr>
          <w:sz w:val="24"/>
        </w:rPr>
      </w:pPr>
      <w:r>
        <w:rPr>
          <w:sz w:val="24"/>
        </w:rPr>
        <w:t xml:space="preserve">анализировать систему регулирования внешней торговли на государственном </w:t>
      </w:r>
      <w:r>
        <w:rPr>
          <w:spacing w:val="-2"/>
          <w:sz w:val="24"/>
        </w:rPr>
        <w:t>уровне;</w:t>
      </w:r>
    </w:p>
    <w:p w:rsidR="006C1144" w:rsidRDefault="008913CF">
      <w:pPr>
        <w:pStyle w:val="a5"/>
        <w:numPr>
          <w:ilvl w:val="0"/>
          <w:numId w:val="149"/>
        </w:numPr>
        <w:tabs>
          <w:tab w:val="left" w:pos="1843"/>
        </w:tabs>
        <w:spacing w:line="275" w:lineRule="exact"/>
        <w:ind w:left="1843" w:hanging="705"/>
        <w:jc w:val="left"/>
        <w:rPr>
          <w:sz w:val="24"/>
        </w:rPr>
      </w:pPr>
      <w:r>
        <w:rPr>
          <w:sz w:val="24"/>
        </w:rPr>
        <w:t>различать экспорт</w:t>
      </w:r>
      <w:r>
        <w:rPr>
          <w:spacing w:val="-4"/>
          <w:sz w:val="24"/>
        </w:rPr>
        <w:t xml:space="preserve"> </w:t>
      </w:r>
      <w:r>
        <w:rPr>
          <w:sz w:val="24"/>
        </w:rPr>
        <w:t>и</w:t>
      </w:r>
      <w:r>
        <w:rPr>
          <w:spacing w:val="-3"/>
          <w:sz w:val="24"/>
        </w:rPr>
        <w:t xml:space="preserve"> </w:t>
      </w:r>
      <w:r>
        <w:rPr>
          <w:spacing w:val="-2"/>
          <w:sz w:val="24"/>
        </w:rPr>
        <w:t>импорт;</w:t>
      </w:r>
    </w:p>
    <w:p w:rsidR="006C1144" w:rsidRDefault="008913CF">
      <w:pPr>
        <w:pStyle w:val="a5"/>
        <w:numPr>
          <w:ilvl w:val="0"/>
          <w:numId w:val="149"/>
        </w:numPr>
        <w:tabs>
          <w:tab w:val="left" w:pos="1843"/>
        </w:tabs>
        <w:spacing w:line="275" w:lineRule="exact"/>
        <w:ind w:left="1843" w:hanging="705"/>
        <w:jc w:val="left"/>
        <w:rPr>
          <w:sz w:val="24"/>
        </w:rPr>
      </w:pPr>
      <w:r>
        <w:rPr>
          <w:sz w:val="24"/>
        </w:rPr>
        <w:t>анализировать</w:t>
      </w:r>
      <w:r>
        <w:rPr>
          <w:spacing w:val="-6"/>
          <w:sz w:val="24"/>
        </w:rPr>
        <w:t xml:space="preserve"> </w:t>
      </w:r>
      <w:r>
        <w:rPr>
          <w:sz w:val="24"/>
        </w:rPr>
        <w:t>курсы</w:t>
      </w:r>
      <w:r>
        <w:rPr>
          <w:spacing w:val="-2"/>
          <w:sz w:val="24"/>
        </w:rPr>
        <w:t xml:space="preserve"> </w:t>
      </w:r>
      <w:r>
        <w:rPr>
          <w:sz w:val="24"/>
        </w:rPr>
        <w:t>мировых</w:t>
      </w:r>
      <w:r>
        <w:rPr>
          <w:spacing w:val="-7"/>
          <w:sz w:val="24"/>
        </w:rPr>
        <w:t xml:space="preserve"> </w:t>
      </w:r>
      <w:r>
        <w:rPr>
          <w:spacing w:val="-2"/>
          <w:sz w:val="24"/>
        </w:rPr>
        <w:t>валют;</w:t>
      </w:r>
    </w:p>
    <w:p w:rsidR="006C1144" w:rsidRDefault="008913CF">
      <w:pPr>
        <w:pStyle w:val="a5"/>
        <w:numPr>
          <w:ilvl w:val="0"/>
          <w:numId w:val="149"/>
        </w:numPr>
        <w:tabs>
          <w:tab w:val="left" w:pos="1843"/>
          <w:tab w:val="left" w:pos="1848"/>
        </w:tabs>
        <w:spacing w:before="5" w:line="237" w:lineRule="auto"/>
        <w:ind w:left="1848" w:right="1076" w:hanging="711"/>
        <w:jc w:val="left"/>
        <w:rPr>
          <w:sz w:val="24"/>
        </w:rPr>
      </w:pPr>
      <w:r>
        <w:rPr>
          <w:sz w:val="24"/>
        </w:rPr>
        <w:t>объяснять</w:t>
      </w:r>
      <w:r>
        <w:rPr>
          <w:spacing w:val="40"/>
          <w:sz w:val="24"/>
        </w:rPr>
        <w:t xml:space="preserve"> </w:t>
      </w:r>
      <w:r>
        <w:rPr>
          <w:sz w:val="24"/>
        </w:rPr>
        <w:t>влияние</w:t>
      </w:r>
      <w:r>
        <w:rPr>
          <w:spacing w:val="40"/>
          <w:sz w:val="24"/>
        </w:rPr>
        <w:t xml:space="preserve"> </w:t>
      </w:r>
      <w:r>
        <w:rPr>
          <w:sz w:val="24"/>
        </w:rPr>
        <w:t>международных</w:t>
      </w:r>
      <w:r>
        <w:rPr>
          <w:spacing w:val="40"/>
          <w:sz w:val="24"/>
        </w:rPr>
        <w:t xml:space="preserve"> </w:t>
      </w:r>
      <w:r>
        <w:rPr>
          <w:sz w:val="24"/>
        </w:rPr>
        <w:t>экономических</w:t>
      </w:r>
      <w:r>
        <w:rPr>
          <w:spacing w:val="40"/>
          <w:sz w:val="24"/>
        </w:rPr>
        <w:t xml:space="preserve"> </w:t>
      </w:r>
      <w:r>
        <w:rPr>
          <w:sz w:val="24"/>
        </w:rPr>
        <w:t>факторов</w:t>
      </w:r>
      <w:r>
        <w:rPr>
          <w:spacing w:val="40"/>
          <w:sz w:val="24"/>
        </w:rPr>
        <w:t xml:space="preserve"> </w:t>
      </w:r>
      <w:r>
        <w:rPr>
          <w:sz w:val="24"/>
        </w:rPr>
        <w:t>на</w:t>
      </w:r>
      <w:r>
        <w:rPr>
          <w:spacing w:val="40"/>
          <w:sz w:val="24"/>
        </w:rPr>
        <w:t xml:space="preserve"> </w:t>
      </w:r>
      <w:r>
        <w:rPr>
          <w:sz w:val="24"/>
        </w:rPr>
        <w:t xml:space="preserve">валютный </w:t>
      </w:r>
      <w:r>
        <w:rPr>
          <w:spacing w:val="-2"/>
          <w:sz w:val="24"/>
        </w:rPr>
        <w:t>курс;</w:t>
      </w:r>
    </w:p>
    <w:p w:rsidR="006C1144" w:rsidRDefault="008913CF">
      <w:pPr>
        <w:pStyle w:val="a5"/>
        <w:numPr>
          <w:ilvl w:val="0"/>
          <w:numId w:val="149"/>
        </w:numPr>
        <w:tabs>
          <w:tab w:val="left" w:pos="1843"/>
        </w:tabs>
        <w:spacing w:before="3" w:line="275" w:lineRule="exact"/>
        <w:ind w:left="1843" w:hanging="705"/>
        <w:jc w:val="left"/>
        <w:rPr>
          <w:sz w:val="24"/>
        </w:rPr>
      </w:pPr>
      <w:r>
        <w:rPr>
          <w:sz w:val="24"/>
        </w:rPr>
        <w:t>различать</w:t>
      </w:r>
      <w:r>
        <w:rPr>
          <w:spacing w:val="-7"/>
          <w:sz w:val="24"/>
        </w:rPr>
        <w:t xml:space="preserve"> </w:t>
      </w:r>
      <w:r>
        <w:rPr>
          <w:sz w:val="24"/>
        </w:rPr>
        <w:t>виды</w:t>
      </w:r>
      <w:r>
        <w:rPr>
          <w:spacing w:val="-4"/>
          <w:sz w:val="24"/>
        </w:rPr>
        <w:t xml:space="preserve"> </w:t>
      </w:r>
      <w:r>
        <w:rPr>
          <w:sz w:val="24"/>
        </w:rPr>
        <w:t>международных</w:t>
      </w:r>
      <w:r>
        <w:rPr>
          <w:spacing w:val="-9"/>
          <w:sz w:val="24"/>
        </w:rPr>
        <w:t xml:space="preserve"> </w:t>
      </w:r>
      <w:r>
        <w:rPr>
          <w:spacing w:val="-2"/>
          <w:sz w:val="24"/>
        </w:rPr>
        <w:t>расчетов;</w:t>
      </w:r>
    </w:p>
    <w:p w:rsidR="006C1144" w:rsidRDefault="008913CF">
      <w:pPr>
        <w:pStyle w:val="a5"/>
        <w:numPr>
          <w:ilvl w:val="0"/>
          <w:numId w:val="149"/>
        </w:numPr>
        <w:tabs>
          <w:tab w:val="left" w:pos="1843"/>
          <w:tab w:val="left" w:pos="1848"/>
          <w:tab w:val="left" w:pos="3627"/>
          <w:tab w:val="left" w:pos="5114"/>
          <w:tab w:val="left" w:pos="6437"/>
          <w:tab w:val="left" w:pos="8399"/>
        </w:tabs>
        <w:spacing w:line="242" w:lineRule="auto"/>
        <w:ind w:left="1848" w:right="1079" w:hanging="711"/>
        <w:jc w:val="left"/>
        <w:rPr>
          <w:sz w:val="24"/>
        </w:rPr>
      </w:pPr>
      <w:r>
        <w:rPr>
          <w:spacing w:val="-2"/>
          <w:sz w:val="24"/>
        </w:rPr>
        <w:t>анализировать</w:t>
      </w:r>
      <w:r>
        <w:rPr>
          <w:sz w:val="24"/>
        </w:rPr>
        <w:tab/>
      </w:r>
      <w:r>
        <w:rPr>
          <w:spacing w:val="-2"/>
          <w:sz w:val="24"/>
        </w:rPr>
        <w:t>глобальные</w:t>
      </w:r>
      <w:r>
        <w:rPr>
          <w:sz w:val="24"/>
        </w:rPr>
        <w:tab/>
      </w:r>
      <w:r>
        <w:rPr>
          <w:spacing w:val="-2"/>
          <w:sz w:val="24"/>
        </w:rPr>
        <w:t>проблемы</w:t>
      </w:r>
      <w:r>
        <w:rPr>
          <w:sz w:val="24"/>
        </w:rPr>
        <w:tab/>
      </w:r>
      <w:r>
        <w:rPr>
          <w:spacing w:val="-2"/>
          <w:sz w:val="24"/>
        </w:rPr>
        <w:t>международных</w:t>
      </w:r>
      <w:r>
        <w:rPr>
          <w:sz w:val="24"/>
        </w:rPr>
        <w:tab/>
      </w:r>
      <w:r>
        <w:rPr>
          <w:spacing w:val="-2"/>
          <w:sz w:val="24"/>
        </w:rPr>
        <w:t>экономических отношений;</w:t>
      </w:r>
    </w:p>
    <w:p w:rsidR="006C1144" w:rsidRDefault="008913CF">
      <w:pPr>
        <w:pStyle w:val="a5"/>
        <w:numPr>
          <w:ilvl w:val="0"/>
          <w:numId w:val="149"/>
        </w:numPr>
        <w:tabs>
          <w:tab w:val="left" w:pos="1843"/>
          <w:tab w:val="left" w:pos="1848"/>
        </w:tabs>
        <w:spacing w:line="242" w:lineRule="auto"/>
        <w:ind w:left="1848" w:right="1072" w:hanging="711"/>
        <w:jc w:val="left"/>
        <w:rPr>
          <w:sz w:val="24"/>
        </w:rPr>
      </w:pPr>
      <w:r>
        <w:rPr>
          <w:sz w:val="24"/>
        </w:rPr>
        <w:t>объяснять</w:t>
      </w:r>
      <w:r>
        <w:rPr>
          <w:spacing w:val="80"/>
          <w:sz w:val="24"/>
        </w:rPr>
        <w:t xml:space="preserve"> </w:t>
      </w:r>
      <w:r>
        <w:rPr>
          <w:sz w:val="24"/>
        </w:rPr>
        <w:t>роль</w:t>
      </w:r>
      <w:r>
        <w:rPr>
          <w:spacing w:val="80"/>
          <w:sz w:val="24"/>
        </w:rPr>
        <w:t xml:space="preserve"> </w:t>
      </w:r>
      <w:r>
        <w:rPr>
          <w:sz w:val="24"/>
        </w:rPr>
        <w:t>экономических</w:t>
      </w:r>
      <w:r>
        <w:rPr>
          <w:spacing w:val="80"/>
          <w:sz w:val="24"/>
        </w:rPr>
        <w:t xml:space="preserve"> </w:t>
      </w:r>
      <w:r>
        <w:rPr>
          <w:sz w:val="24"/>
        </w:rPr>
        <w:t>организаций</w:t>
      </w:r>
      <w:r>
        <w:rPr>
          <w:spacing w:val="80"/>
          <w:sz w:val="24"/>
        </w:rPr>
        <w:t xml:space="preserve"> </w:t>
      </w:r>
      <w:r>
        <w:rPr>
          <w:sz w:val="24"/>
        </w:rPr>
        <w:t>в</w:t>
      </w:r>
      <w:r>
        <w:rPr>
          <w:spacing w:val="80"/>
          <w:sz w:val="24"/>
        </w:rPr>
        <w:t xml:space="preserve"> </w:t>
      </w:r>
      <w:r>
        <w:rPr>
          <w:sz w:val="24"/>
        </w:rPr>
        <w:t>социально-экономическом развитии общества;</w:t>
      </w:r>
    </w:p>
    <w:p w:rsidR="006C1144" w:rsidRDefault="008913CF">
      <w:pPr>
        <w:pStyle w:val="a5"/>
        <w:numPr>
          <w:ilvl w:val="0"/>
          <w:numId w:val="149"/>
        </w:numPr>
        <w:tabs>
          <w:tab w:val="left" w:pos="1843"/>
          <w:tab w:val="left" w:pos="3523"/>
          <w:tab w:val="left" w:pos="5463"/>
          <w:tab w:val="left" w:pos="7442"/>
          <w:tab w:val="left" w:pos="9199"/>
        </w:tabs>
        <w:spacing w:line="271" w:lineRule="exact"/>
        <w:ind w:left="1843" w:hanging="705"/>
        <w:jc w:val="left"/>
        <w:rPr>
          <w:sz w:val="24"/>
        </w:rPr>
      </w:pPr>
      <w:r>
        <w:rPr>
          <w:spacing w:val="-2"/>
          <w:sz w:val="24"/>
        </w:rPr>
        <w:t>объяснять</w:t>
      </w:r>
      <w:r>
        <w:rPr>
          <w:sz w:val="24"/>
        </w:rPr>
        <w:tab/>
      </w:r>
      <w:r>
        <w:rPr>
          <w:spacing w:val="-2"/>
          <w:sz w:val="24"/>
        </w:rPr>
        <w:t>особенности</w:t>
      </w:r>
      <w:r>
        <w:rPr>
          <w:sz w:val="24"/>
        </w:rPr>
        <w:tab/>
      </w:r>
      <w:r>
        <w:rPr>
          <w:spacing w:val="-2"/>
          <w:sz w:val="24"/>
        </w:rPr>
        <w:t>современной</w:t>
      </w:r>
      <w:r>
        <w:rPr>
          <w:sz w:val="24"/>
        </w:rPr>
        <w:tab/>
      </w:r>
      <w:r>
        <w:rPr>
          <w:spacing w:val="-2"/>
          <w:sz w:val="24"/>
        </w:rPr>
        <w:t>экономики</w:t>
      </w:r>
      <w:r>
        <w:rPr>
          <w:sz w:val="24"/>
        </w:rPr>
        <w:tab/>
      </w:r>
      <w:r>
        <w:rPr>
          <w:spacing w:val="-2"/>
          <w:sz w:val="24"/>
        </w:rPr>
        <w:t>России.</w:t>
      </w:r>
    </w:p>
    <w:p w:rsidR="006C1144" w:rsidRDefault="008913CF">
      <w:pPr>
        <w:pStyle w:val="2"/>
        <w:spacing w:before="6" w:line="240" w:lineRule="auto"/>
        <w:jc w:val="left"/>
        <w:rPr>
          <w:rFonts w:ascii="Calibri" w:hAnsi="Calibri"/>
        </w:rPr>
      </w:pPr>
      <w:r>
        <w:rPr>
          <w:rFonts w:ascii="Calibri" w:hAnsi="Calibri"/>
        </w:rPr>
        <w:t>Выпускник</w:t>
      </w:r>
      <w:r>
        <w:rPr>
          <w:rFonts w:ascii="Calibri" w:hAnsi="Calibri"/>
          <w:spacing w:val="-6"/>
        </w:rPr>
        <w:t xml:space="preserve"> </w:t>
      </w:r>
      <w:r>
        <w:rPr>
          <w:rFonts w:ascii="Calibri" w:hAnsi="Calibri"/>
        </w:rPr>
        <w:t>на</w:t>
      </w:r>
      <w:r>
        <w:rPr>
          <w:rFonts w:ascii="Calibri" w:hAnsi="Calibri"/>
          <w:spacing w:val="-4"/>
        </w:rPr>
        <w:t xml:space="preserve"> </w:t>
      </w:r>
      <w:r>
        <w:rPr>
          <w:rFonts w:ascii="Calibri" w:hAnsi="Calibri"/>
        </w:rPr>
        <w:t>углубленном</w:t>
      </w:r>
      <w:r>
        <w:rPr>
          <w:rFonts w:ascii="Calibri" w:hAnsi="Calibri"/>
          <w:spacing w:val="-3"/>
        </w:rPr>
        <w:t xml:space="preserve"> </w:t>
      </w:r>
      <w:r>
        <w:rPr>
          <w:rFonts w:ascii="Calibri" w:hAnsi="Calibri"/>
        </w:rPr>
        <w:t>уровне</w:t>
      </w:r>
      <w:r>
        <w:rPr>
          <w:rFonts w:ascii="Calibri" w:hAnsi="Calibri"/>
          <w:spacing w:val="-5"/>
        </w:rPr>
        <w:t xml:space="preserve"> </w:t>
      </w:r>
      <w:r>
        <w:rPr>
          <w:rFonts w:ascii="Calibri" w:hAnsi="Calibri"/>
        </w:rPr>
        <w:t>получит</w:t>
      </w:r>
      <w:r>
        <w:rPr>
          <w:rFonts w:ascii="Calibri" w:hAnsi="Calibri"/>
          <w:spacing w:val="-7"/>
        </w:rPr>
        <w:t xml:space="preserve"> </w:t>
      </w:r>
      <w:r>
        <w:rPr>
          <w:rFonts w:ascii="Calibri" w:hAnsi="Calibri"/>
        </w:rPr>
        <w:t>возможность</w:t>
      </w:r>
      <w:r>
        <w:rPr>
          <w:rFonts w:ascii="Calibri" w:hAnsi="Calibri"/>
          <w:spacing w:val="-3"/>
        </w:rPr>
        <w:t xml:space="preserve"> </w:t>
      </w:r>
      <w:r>
        <w:rPr>
          <w:rFonts w:ascii="Calibri" w:hAnsi="Calibri"/>
          <w:spacing w:val="-2"/>
        </w:rPr>
        <w:t>научиться:</w:t>
      </w:r>
    </w:p>
    <w:p w:rsidR="006C1144" w:rsidRDefault="008913CF">
      <w:pPr>
        <w:spacing w:before="192" w:line="275" w:lineRule="exact"/>
        <w:ind w:left="1848"/>
        <w:jc w:val="both"/>
        <w:rPr>
          <w:b/>
          <w:sz w:val="24"/>
        </w:rPr>
      </w:pPr>
      <w:r>
        <w:rPr>
          <w:b/>
          <w:sz w:val="24"/>
        </w:rPr>
        <w:t>Основные</w:t>
      </w:r>
      <w:r>
        <w:rPr>
          <w:b/>
          <w:spacing w:val="-5"/>
          <w:sz w:val="24"/>
        </w:rPr>
        <w:t xml:space="preserve"> </w:t>
      </w:r>
      <w:r>
        <w:rPr>
          <w:b/>
          <w:sz w:val="24"/>
        </w:rPr>
        <w:t>концепции</w:t>
      </w:r>
      <w:r>
        <w:rPr>
          <w:b/>
          <w:spacing w:val="-6"/>
          <w:sz w:val="24"/>
        </w:rPr>
        <w:t xml:space="preserve"> </w:t>
      </w:r>
      <w:r>
        <w:rPr>
          <w:b/>
          <w:spacing w:val="-2"/>
          <w:sz w:val="24"/>
        </w:rPr>
        <w:t>экономики</w:t>
      </w:r>
    </w:p>
    <w:p w:rsidR="006C1144" w:rsidRDefault="008913CF">
      <w:pPr>
        <w:pStyle w:val="a5"/>
        <w:numPr>
          <w:ilvl w:val="0"/>
          <w:numId w:val="149"/>
        </w:numPr>
        <w:tabs>
          <w:tab w:val="left" w:pos="1842"/>
          <w:tab w:val="left" w:pos="1848"/>
        </w:tabs>
        <w:ind w:left="1848" w:right="1068" w:hanging="711"/>
        <w:rPr>
          <w:sz w:val="24"/>
        </w:rPr>
      </w:pPr>
      <w:r>
        <w:rPr>
          <w:sz w:val="24"/>
        </w:rPr>
        <w:t>Критически осмысливать актуальную экономическую информацию, поступающую из разных источников, и формулировать на этой основе собственные заключения и оценочные суждения;</w:t>
      </w:r>
    </w:p>
    <w:p w:rsidR="006C1144" w:rsidRDefault="006C1144">
      <w:pPr>
        <w:pStyle w:val="a5"/>
        <w:rPr>
          <w:sz w:val="24"/>
        </w:rPr>
        <w:sectPr w:rsidR="006C1144">
          <w:pgSz w:w="11910" w:h="16840"/>
          <w:pgMar w:top="760" w:right="0" w:bottom="980" w:left="850" w:header="0" w:footer="796" w:gutter="0"/>
          <w:cols w:space="720"/>
        </w:sectPr>
      </w:pPr>
    </w:p>
    <w:p w:rsidR="006C1144" w:rsidRDefault="008913CF">
      <w:pPr>
        <w:pStyle w:val="a5"/>
        <w:numPr>
          <w:ilvl w:val="0"/>
          <w:numId w:val="149"/>
        </w:numPr>
        <w:tabs>
          <w:tab w:val="left" w:pos="1842"/>
          <w:tab w:val="left" w:pos="1848"/>
        </w:tabs>
        <w:spacing w:before="63" w:line="242" w:lineRule="auto"/>
        <w:ind w:left="1848" w:right="1081" w:hanging="711"/>
        <w:rPr>
          <w:sz w:val="24"/>
        </w:rPr>
      </w:pPr>
      <w:r>
        <w:rPr>
          <w:sz w:val="24"/>
        </w:rPr>
        <w:lastRenderedPageBreak/>
        <w:t>анализировать</w:t>
      </w:r>
      <w:r>
        <w:rPr>
          <w:spacing w:val="-2"/>
          <w:sz w:val="24"/>
        </w:rPr>
        <w:t xml:space="preserve"> </w:t>
      </w:r>
      <w:r>
        <w:rPr>
          <w:sz w:val="24"/>
        </w:rPr>
        <w:t>события</w:t>
      </w:r>
      <w:r>
        <w:rPr>
          <w:spacing w:val="-7"/>
          <w:sz w:val="24"/>
        </w:rPr>
        <w:t xml:space="preserve"> </w:t>
      </w:r>
      <w:r>
        <w:rPr>
          <w:sz w:val="24"/>
        </w:rPr>
        <w:t>общественной</w:t>
      </w:r>
      <w:r>
        <w:rPr>
          <w:spacing w:val="-2"/>
          <w:sz w:val="24"/>
        </w:rPr>
        <w:t xml:space="preserve"> </w:t>
      </w:r>
      <w:r>
        <w:rPr>
          <w:sz w:val="24"/>
        </w:rPr>
        <w:t>и</w:t>
      </w:r>
      <w:r>
        <w:rPr>
          <w:spacing w:val="-2"/>
          <w:sz w:val="24"/>
        </w:rPr>
        <w:t xml:space="preserve"> </w:t>
      </w:r>
      <w:r>
        <w:rPr>
          <w:sz w:val="24"/>
        </w:rPr>
        <w:t>политической</w:t>
      </w:r>
      <w:r>
        <w:rPr>
          <w:spacing w:val="-2"/>
          <w:sz w:val="24"/>
        </w:rPr>
        <w:t xml:space="preserve"> </w:t>
      </w:r>
      <w:r>
        <w:rPr>
          <w:sz w:val="24"/>
        </w:rPr>
        <w:t>жизни</w:t>
      </w:r>
      <w:r>
        <w:rPr>
          <w:spacing w:val="-2"/>
          <w:sz w:val="24"/>
        </w:rPr>
        <w:t xml:space="preserve"> </w:t>
      </w:r>
      <w:r>
        <w:rPr>
          <w:sz w:val="24"/>
        </w:rPr>
        <w:t>с экономической точки зрения, используя различные источники информации;</w:t>
      </w:r>
    </w:p>
    <w:p w:rsidR="006C1144" w:rsidRDefault="008913CF">
      <w:pPr>
        <w:pStyle w:val="a5"/>
        <w:numPr>
          <w:ilvl w:val="0"/>
          <w:numId w:val="149"/>
        </w:numPr>
        <w:tabs>
          <w:tab w:val="left" w:pos="1843"/>
        </w:tabs>
        <w:spacing w:line="271" w:lineRule="exact"/>
        <w:ind w:left="1843" w:hanging="705"/>
        <w:rPr>
          <w:sz w:val="24"/>
        </w:rPr>
      </w:pPr>
      <w:r>
        <w:rPr>
          <w:sz w:val="24"/>
        </w:rPr>
        <w:t>владеть</w:t>
      </w:r>
      <w:r>
        <w:rPr>
          <w:spacing w:val="-4"/>
          <w:sz w:val="24"/>
        </w:rPr>
        <w:t xml:space="preserve"> </w:t>
      </w:r>
      <w:r>
        <w:rPr>
          <w:sz w:val="24"/>
        </w:rPr>
        <w:t>приемами</w:t>
      </w:r>
      <w:r>
        <w:rPr>
          <w:spacing w:val="-2"/>
          <w:sz w:val="24"/>
        </w:rPr>
        <w:t xml:space="preserve"> </w:t>
      </w:r>
      <w:r>
        <w:rPr>
          <w:sz w:val="24"/>
        </w:rPr>
        <w:t>работы</w:t>
      </w:r>
      <w:r>
        <w:rPr>
          <w:spacing w:val="-5"/>
          <w:sz w:val="24"/>
        </w:rPr>
        <w:t xml:space="preserve"> </w:t>
      </w:r>
      <w:r>
        <w:rPr>
          <w:sz w:val="24"/>
        </w:rPr>
        <w:t>с</w:t>
      </w:r>
      <w:r>
        <w:rPr>
          <w:spacing w:val="-3"/>
          <w:sz w:val="24"/>
        </w:rPr>
        <w:t xml:space="preserve"> </w:t>
      </w:r>
      <w:r>
        <w:rPr>
          <w:sz w:val="24"/>
        </w:rPr>
        <w:t>аналитической</w:t>
      </w:r>
      <w:r>
        <w:rPr>
          <w:spacing w:val="-2"/>
          <w:sz w:val="24"/>
        </w:rPr>
        <w:t xml:space="preserve"> </w:t>
      </w:r>
      <w:r>
        <w:rPr>
          <w:sz w:val="24"/>
        </w:rPr>
        <w:t>экономической</w:t>
      </w:r>
      <w:r>
        <w:rPr>
          <w:spacing w:val="-6"/>
          <w:sz w:val="24"/>
        </w:rPr>
        <w:t xml:space="preserve"> </w:t>
      </w:r>
      <w:r>
        <w:rPr>
          <w:spacing w:val="-2"/>
          <w:sz w:val="24"/>
        </w:rPr>
        <w:t>информацией;</w:t>
      </w:r>
    </w:p>
    <w:p w:rsidR="006C1144" w:rsidRDefault="008913CF">
      <w:pPr>
        <w:pStyle w:val="a5"/>
        <w:numPr>
          <w:ilvl w:val="0"/>
          <w:numId w:val="149"/>
        </w:numPr>
        <w:tabs>
          <w:tab w:val="left" w:pos="1842"/>
          <w:tab w:val="left" w:pos="1848"/>
        </w:tabs>
        <w:spacing w:before="5" w:line="237" w:lineRule="auto"/>
        <w:ind w:left="1848" w:right="1073" w:hanging="711"/>
        <w:rPr>
          <w:sz w:val="24"/>
        </w:rPr>
      </w:pPr>
      <w:r>
        <w:rPr>
          <w:sz w:val="24"/>
        </w:rPr>
        <w:t xml:space="preserve">оценивать происходящие события и поведение людей с экономической точки </w:t>
      </w:r>
      <w:r>
        <w:rPr>
          <w:spacing w:val="-2"/>
          <w:sz w:val="24"/>
        </w:rPr>
        <w:t>зрения;</w:t>
      </w:r>
    </w:p>
    <w:p w:rsidR="006C1144" w:rsidRDefault="008913CF">
      <w:pPr>
        <w:pStyle w:val="a5"/>
        <w:numPr>
          <w:ilvl w:val="0"/>
          <w:numId w:val="149"/>
        </w:numPr>
        <w:tabs>
          <w:tab w:val="left" w:pos="1842"/>
          <w:tab w:val="left" w:pos="1848"/>
        </w:tabs>
        <w:spacing w:before="3"/>
        <w:ind w:left="1848" w:right="1077" w:hanging="711"/>
        <w:rPr>
          <w:sz w:val="24"/>
        </w:rPr>
      </w:pPr>
      <w:r>
        <w:rPr>
          <w:sz w:val="24"/>
        </w:rPr>
        <w:t xml:space="preserve">использовать приобретенные знания для решения практических задач, основанных на ситуациях, связанных с описанием состояния российской </w:t>
      </w:r>
      <w:r>
        <w:rPr>
          <w:spacing w:val="-2"/>
          <w:sz w:val="24"/>
        </w:rPr>
        <w:t>экономики;</w:t>
      </w:r>
    </w:p>
    <w:p w:rsidR="006C1144" w:rsidRDefault="008913CF">
      <w:pPr>
        <w:pStyle w:val="a5"/>
        <w:numPr>
          <w:ilvl w:val="0"/>
          <w:numId w:val="149"/>
        </w:numPr>
        <w:tabs>
          <w:tab w:val="left" w:pos="1842"/>
          <w:tab w:val="left" w:pos="1848"/>
        </w:tabs>
        <w:ind w:left="1848" w:right="1075" w:hanging="711"/>
        <w:rPr>
          <w:sz w:val="24"/>
        </w:rPr>
      </w:pPr>
      <w:r>
        <w:rPr>
          <w:sz w:val="24"/>
        </w:rPr>
        <w:t>анализировать экономическую информацию по заданной теме в источниках различного типа и источниках, созданных в различных знаковых системах (текст, таблица, график, диаграмма, аудиовизуальный ряд и др.).</w:t>
      </w:r>
    </w:p>
    <w:p w:rsidR="006C1144" w:rsidRDefault="008913CF">
      <w:pPr>
        <w:pStyle w:val="2"/>
        <w:spacing w:before="203"/>
        <w:jc w:val="left"/>
      </w:pPr>
      <w:r>
        <w:rPr>
          <w:spacing w:val="-2"/>
        </w:rPr>
        <w:t>Микроэкономика</w:t>
      </w:r>
    </w:p>
    <w:p w:rsidR="006C1144" w:rsidRDefault="008913CF">
      <w:pPr>
        <w:pStyle w:val="a5"/>
        <w:numPr>
          <w:ilvl w:val="0"/>
          <w:numId w:val="149"/>
        </w:numPr>
        <w:tabs>
          <w:tab w:val="left" w:pos="1843"/>
        </w:tabs>
        <w:ind w:left="1138" w:right="1076" w:firstLine="0"/>
        <w:rPr>
          <w:sz w:val="24"/>
        </w:rPr>
      </w:pPr>
      <w:r>
        <w:rPr>
          <w:sz w:val="24"/>
        </w:rPr>
        <w:t>Применять полученные теоретические и практические знания для</w:t>
      </w:r>
      <w:r>
        <w:rPr>
          <w:spacing w:val="80"/>
          <w:sz w:val="24"/>
        </w:rPr>
        <w:t xml:space="preserve"> </w:t>
      </w:r>
      <w:r>
        <w:rPr>
          <w:sz w:val="24"/>
        </w:rPr>
        <w:t xml:space="preserve">определения экономически рационального, правомерного и социально одобряемого </w:t>
      </w:r>
      <w:r>
        <w:rPr>
          <w:spacing w:val="-2"/>
          <w:sz w:val="24"/>
        </w:rPr>
        <w:t>поведения;</w:t>
      </w:r>
    </w:p>
    <w:p w:rsidR="006C1144" w:rsidRDefault="008913CF">
      <w:pPr>
        <w:pStyle w:val="a5"/>
        <w:numPr>
          <w:ilvl w:val="0"/>
          <w:numId w:val="149"/>
        </w:numPr>
        <w:tabs>
          <w:tab w:val="left" w:pos="1843"/>
        </w:tabs>
        <w:spacing w:line="242" w:lineRule="auto"/>
        <w:ind w:left="1138" w:right="1075" w:firstLine="0"/>
        <w:rPr>
          <w:sz w:val="24"/>
        </w:rPr>
      </w:pPr>
      <w:r>
        <w:rPr>
          <w:sz w:val="24"/>
        </w:rPr>
        <w:t>оценивать и принимать ответственность за рациональные решения и их возможные последствия для себя, своего окружения и общества в целом;</w:t>
      </w:r>
    </w:p>
    <w:p w:rsidR="006C1144" w:rsidRDefault="008913CF">
      <w:pPr>
        <w:pStyle w:val="a5"/>
        <w:numPr>
          <w:ilvl w:val="0"/>
          <w:numId w:val="149"/>
        </w:numPr>
        <w:tabs>
          <w:tab w:val="left" w:pos="1843"/>
        </w:tabs>
        <w:ind w:left="1138" w:right="1074" w:firstLine="0"/>
        <w:rPr>
          <w:sz w:val="24"/>
        </w:rPr>
      </w:pPr>
      <w:r>
        <w:rPr>
          <w:sz w:val="24"/>
        </w:rPr>
        <w:t>критически осмысливать актуальную экономическую информацию по микроэкономике, поступающую из разных источников, и формулировать на этой основе собственные заключения и оценочные суждения;</w:t>
      </w:r>
    </w:p>
    <w:p w:rsidR="006C1144" w:rsidRDefault="008913CF">
      <w:pPr>
        <w:pStyle w:val="a5"/>
        <w:numPr>
          <w:ilvl w:val="0"/>
          <w:numId w:val="149"/>
        </w:numPr>
        <w:tabs>
          <w:tab w:val="left" w:pos="1843"/>
        </w:tabs>
        <w:ind w:left="1138" w:right="1078" w:firstLine="0"/>
        <w:rPr>
          <w:sz w:val="24"/>
        </w:rPr>
      </w:pPr>
      <w:r>
        <w:rPr>
          <w:sz w:val="24"/>
        </w:rPr>
        <w:t>объективно оценивать и анализировать экономическую информацию, критически относиться к псевдонаучной информации, недобросовестной рекламе в средствах массовой информации;</w:t>
      </w:r>
    </w:p>
    <w:p w:rsidR="006C1144" w:rsidRDefault="008913CF">
      <w:pPr>
        <w:pStyle w:val="a5"/>
        <w:numPr>
          <w:ilvl w:val="0"/>
          <w:numId w:val="149"/>
        </w:numPr>
        <w:tabs>
          <w:tab w:val="left" w:pos="1843"/>
        </w:tabs>
        <w:spacing w:line="242" w:lineRule="auto"/>
        <w:ind w:left="1138" w:right="1085" w:firstLine="0"/>
        <w:rPr>
          <w:sz w:val="24"/>
        </w:rPr>
      </w:pPr>
      <w:r>
        <w:rPr>
          <w:sz w:val="24"/>
        </w:rPr>
        <w:t>использовать приобретенные ключевые компетенции по микроэкономике для самостоятельной исследовательской деятельности в области экономики;</w:t>
      </w:r>
    </w:p>
    <w:p w:rsidR="006C1144" w:rsidRDefault="008913CF">
      <w:pPr>
        <w:pStyle w:val="a5"/>
        <w:numPr>
          <w:ilvl w:val="0"/>
          <w:numId w:val="149"/>
        </w:numPr>
        <w:tabs>
          <w:tab w:val="left" w:pos="1843"/>
        </w:tabs>
        <w:spacing w:line="242" w:lineRule="auto"/>
        <w:ind w:left="1138" w:right="1074" w:firstLine="0"/>
        <w:rPr>
          <w:sz w:val="24"/>
        </w:rPr>
      </w:pPr>
      <w:r>
        <w:rPr>
          <w:sz w:val="24"/>
        </w:rPr>
        <w:t>применять теоретические знания по микроэкономике для практической деятельности и повседневной жизни;</w:t>
      </w:r>
    </w:p>
    <w:p w:rsidR="006C1144" w:rsidRDefault="008913CF">
      <w:pPr>
        <w:pStyle w:val="a5"/>
        <w:numPr>
          <w:ilvl w:val="0"/>
          <w:numId w:val="149"/>
        </w:numPr>
        <w:tabs>
          <w:tab w:val="left" w:pos="1843"/>
        </w:tabs>
        <w:spacing w:line="242" w:lineRule="auto"/>
        <w:ind w:left="1138" w:right="1080" w:firstLine="0"/>
        <w:rPr>
          <w:sz w:val="24"/>
        </w:rPr>
      </w:pPr>
      <w:r>
        <w:rPr>
          <w:sz w:val="24"/>
        </w:rPr>
        <w:t>понимать необходимость соблюдения предписаний, предлагаемых в</w:t>
      </w:r>
      <w:r>
        <w:rPr>
          <w:spacing w:val="80"/>
          <w:sz w:val="24"/>
        </w:rPr>
        <w:t xml:space="preserve"> </w:t>
      </w:r>
      <w:r>
        <w:rPr>
          <w:sz w:val="24"/>
        </w:rPr>
        <w:t>договорах по кредитам, ипотеке, вкладам и др.;</w:t>
      </w:r>
    </w:p>
    <w:p w:rsidR="006C1144" w:rsidRDefault="008913CF">
      <w:pPr>
        <w:pStyle w:val="a5"/>
        <w:numPr>
          <w:ilvl w:val="0"/>
          <w:numId w:val="149"/>
        </w:numPr>
        <w:tabs>
          <w:tab w:val="left" w:pos="1843"/>
        </w:tabs>
        <w:spacing w:line="242" w:lineRule="auto"/>
        <w:ind w:left="1138" w:right="1073" w:firstLine="0"/>
        <w:rPr>
          <w:sz w:val="24"/>
        </w:rPr>
      </w:pPr>
      <w:r>
        <w:rPr>
          <w:sz w:val="24"/>
        </w:rPr>
        <w:t xml:space="preserve">оценивать происходящие события и поведение людей с экономической точки </w:t>
      </w:r>
      <w:r>
        <w:rPr>
          <w:spacing w:val="-2"/>
          <w:sz w:val="24"/>
        </w:rPr>
        <w:t>зрения;</w:t>
      </w:r>
    </w:p>
    <w:p w:rsidR="006C1144" w:rsidRDefault="008913CF">
      <w:pPr>
        <w:pStyle w:val="a5"/>
        <w:numPr>
          <w:ilvl w:val="0"/>
          <w:numId w:val="149"/>
        </w:numPr>
        <w:tabs>
          <w:tab w:val="left" w:pos="1843"/>
        </w:tabs>
        <w:spacing w:line="242" w:lineRule="auto"/>
        <w:ind w:left="1138" w:right="1080" w:firstLine="0"/>
        <w:rPr>
          <w:sz w:val="24"/>
        </w:rPr>
      </w:pPr>
      <w:r>
        <w:rPr>
          <w:sz w:val="24"/>
        </w:rPr>
        <w:t>сопоставлять</w:t>
      </w:r>
      <w:r>
        <w:rPr>
          <w:spacing w:val="-3"/>
          <w:sz w:val="24"/>
        </w:rPr>
        <w:t xml:space="preserve"> </w:t>
      </w:r>
      <w:r>
        <w:rPr>
          <w:sz w:val="24"/>
        </w:rPr>
        <w:t>свои</w:t>
      </w:r>
      <w:r>
        <w:rPr>
          <w:spacing w:val="-7"/>
          <w:sz w:val="24"/>
        </w:rPr>
        <w:t xml:space="preserve"> </w:t>
      </w:r>
      <w:r>
        <w:rPr>
          <w:sz w:val="24"/>
        </w:rPr>
        <w:t>потребности</w:t>
      </w:r>
      <w:r>
        <w:rPr>
          <w:spacing w:val="-2"/>
          <w:sz w:val="24"/>
        </w:rPr>
        <w:t xml:space="preserve"> </w:t>
      </w:r>
      <w:r>
        <w:rPr>
          <w:sz w:val="24"/>
        </w:rPr>
        <w:t>и</w:t>
      </w:r>
      <w:r>
        <w:rPr>
          <w:spacing w:val="-2"/>
          <w:sz w:val="24"/>
        </w:rPr>
        <w:t xml:space="preserve"> </w:t>
      </w:r>
      <w:r>
        <w:rPr>
          <w:sz w:val="24"/>
        </w:rPr>
        <w:t>возможности,</w:t>
      </w:r>
      <w:r>
        <w:rPr>
          <w:spacing w:val="-6"/>
          <w:sz w:val="24"/>
        </w:rPr>
        <w:t xml:space="preserve"> </w:t>
      </w:r>
      <w:r>
        <w:rPr>
          <w:sz w:val="24"/>
        </w:rPr>
        <w:t>оптимально</w:t>
      </w:r>
      <w:r>
        <w:rPr>
          <w:spacing w:val="-3"/>
          <w:sz w:val="24"/>
        </w:rPr>
        <w:t xml:space="preserve"> </w:t>
      </w:r>
      <w:r>
        <w:rPr>
          <w:sz w:val="24"/>
        </w:rPr>
        <w:t>распределять</w:t>
      </w:r>
      <w:r>
        <w:rPr>
          <w:spacing w:val="-3"/>
          <w:sz w:val="24"/>
        </w:rPr>
        <w:t xml:space="preserve"> </w:t>
      </w:r>
      <w:r>
        <w:rPr>
          <w:sz w:val="24"/>
        </w:rPr>
        <w:t>свои материальные и трудовые ресурсы, составлять личный финансовый план;</w:t>
      </w:r>
    </w:p>
    <w:p w:rsidR="006C1144" w:rsidRDefault="008913CF">
      <w:pPr>
        <w:pStyle w:val="a5"/>
        <w:numPr>
          <w:ilvl w:val="0"/>
          <w:numId w:val="149"/>
        </w:numPr>
        <w:tabs>
          <w:tab w:val="left" w:pos="1843"/>
        </w:tabs>
        <w:spacing w:line="271" w:lineRule="exact"/>
        <w:ind w:left="1843" w:hanging="705"/>
        <w:rPr>
          <w:sz w:val="24"/>
        </w:rPr>
      </w:pPr>
      <w:r>
        <w:rPr>
          <w:sz w:val="24"/>
        </w:rPr>
        <w:t>рационально</w:t>
      </w:r>
      <w:r>
        <w:rPr>
          <w:spacing w:val="-3"/>
          <w:sz w:val="24"/>
        </w:rPr>
        <w:t xml:space="preserve"> </w:t>
      </w:r>
      <w:r>
        <w:rPr>
          <w:sz w:val="24"/>
        </w:rPr>
        <w:t>и</w:t>
      </w:r>
      <w:r>
        <w:rPr>
          <w:spacing w:val="-1"/>
          <w:sz w:val="24"/>
        </w:rPr>
        <w:t xml:space="preserve"> </w:t>
      </w:r>
      <w:r>
        <w:rPr>
          <w:sz w:val="24"/>
        </w:rPr>
        <w:t>экономно</w:t>
      </w:r>
      <w:r>
        <w:rPr>
          <w:spacing w:val="-6"/>
          <w:sz w:val="24"/>
        </w:rPr>
        <w:t xml:space="preserve"> </w:t>
      </w:r>
      <w:r>
        <w:rPr>
          <w:sz w:val="24"/>
        </w:rPr>
        <w:t>обращаться</w:t>
      </w:r>
      <w:r>
        <w:rPr>
          <w:spacing w:val="-3"/>
          <w:sz w:val="24"/>
        </w:rPr>
        <w:t xml:space="preserve"> </w:t>
      </w:r>
      <w:r>
        <w:rPr>
          <w:sz w:val="24"/>
        </w:rPr>
        <w:t>с</w:t>
      </w:r>
      <w:r>
        <w:rPr>
          <w:spacing w:val="-3"/>
          <w:sz w:val="24"/>
        </w:rPr>
        <w:t xml:space="preserve"> </w:t>
      </w:r>
      <w:r>
        <w:rPr>
          <w:sz w:val="24"/>
        </w:rPr>
        <w:t>деньгами</w:t>
      </w:r>
      <w:r>
        <w:rPr>
          <w:spacing w:val="-1"/>
          <w:sz w:val="24"/>
        </w:rPr>
        <w:t xml:space="preserve"> </w:t>
      </w:r>
      <w:r>
        <w:rPr>
          <w:sz w:val="24"/>
        </w:rPr>
        <w:t>в</w:t>
      </w:r>
      <w:r>
        <w:rPr>
          <w:spacing w:val="-5"/>
          <w:sz w:val="24"/>
        </w:rPr>
        <w:t xml:space="preserve"> </w:t>
      </w:r>
      <w:r>
        <w:rPr>
          <w:sz w:val="24"/>
        </w:rPr>
        <w:t>повседневной</w:t>
      </w:r>
      <w:r>
        <w:rPr>
          <w:spacing w:val="-5"/>
          <w:sz w:val="24"/>
        </w:rPr>
        <w:t xml:space="preserve"> </w:t>
      </w:r>
      <w:r>
        <w:rPr>
          <w:spacing w:val="-2"/>
          <w:sz w:val="24"/>
        </w:rPr>
        <w:t>жизни;</w:t>
      </w:r>
    </w:p>
    <w:p w:rsidR="006C1144" w:rsidRDefault="008913CF">
      <w:pPr>
        <w:pStyle w:val="a5"/>
        <w:numPr>
          <w:ilvl w:val="0"/>
          <w:numId w:val="149"/>
        </w:numPr>
        <w:tabs>
          <w:tab w:val="left" w:pos="1843"/>
        </w:tabs>
        <w:ind w:left="1138" w:right="1073" w:firstLine="0"/>
        <w:rPr>
          <w:sz w:val="24"/>
        </w:rPr>
      </w:pPr>
      <w:r>
        <w:rPr>
          <w:sz w:val="24"/>
        </w:rPr>
        <w:t>создавать алгоритмы для совершенствования собственной познавательной деятельности творческого и поисково-исследовательского характера;</w:t>
      </w:r>
    </w:p>
    <w:p w:rsidR="006C1144" w:rsidRDefault="008913CF">
      <w:pPr>
        <w:pStyle w:val="a5"/>
        <w:numPr>
          <w:ilvl w:val="0"/>
          <w:numId w:val="149"/>
        </w:numPr>
        <w:tabs>
          <w:tab w:val="left" w:pos="1843"/>
        </w:tabs>
        <w:spacing w:line="237" w:lineRule="auto"/>
        <w:ind w:left="1138" w:right="1078" w:firstLine="0"/>
        <w:rPr>
          <w:sz w:val="24"/>
        </w:rPr>
      </w:pPr>
      <w:r>
        <w:rPr>
          <w:sz w:val="24"/>
        </w:rPr>
        <w:t>решать с опорой на полученные знания практические задачи, отражающие типичные жизненные ситуации;</w:t>
      </w:r>
    </w:p>
    <w:p w:rsidR="006C1144" w:rsidRDefault="008913CF">
      <w:pPr>
        <w:pStyle w:val="a5"/>
        <w:numPr>
          <w:ilvl w:val="0"/>
          <w:numId w:val="149"/>
        </w:numPr>
        <w:tabs>
          <w:tab w:val="left" w:pos="1843"/>
        </w:tabs>
        <w:spacing w:line="237" w:lineRule="auto"/>
        <w:ind w:left="1138" w:right="1075" w:firstLine="0"/>
        <w:rPr>
          <w:sz w:val="24"/>
        </w:rPr>
      </w:pPr>
      <w:r>
        <w:rPr>
          <w:sz w:val="24"/>
        </w:rPr>
        <w:t>грамотно применять полученные знания для исполнения типичных экономических ролей: в качестве потребителя, члена семьи и гражданина;</w:t>
      </w:r>
    </w:p>
    <w:p w:rsidR="006C1144" w:rsidRDefault="008913CF">
      <w:pPr>
        <w:pStyle w:val="a5"/>
        <w:numPr>
          <w:ilvl w:val="0"/>
          <w:numId w:val="149"/>
        </w:numPr>
        <w:tabs>
          <w:tab w:val="left" w:pos="1843"/>
        </w:tabs>
        <w:ind w:left="1843" w:hanging="705"/>
        <w:rPr>
          <w:sz w:val="24"/>
        </w:rPr>
      </w:pPr>
      <w:r>
        <w:rPr>
          <w:sz w:val="24"/>
        </w:rPr>
        <w:t>моделировать</w:t>
      </w:r>
      <w:r>
        <w:rPr>
          <w:spacing w:val="-5"/>
          <w:sz w:val="24"/>
        </w:rPr>
        <w:t xml:space="preserve"> </w:t>
      </w:r>
      <w:r>
        <w:rPr>
          <w:sz w:val="24"/>
        </w:rPr>
        <w:t>и</w:t>
      </w:r>
      <w:r>
        <w:rPr>
          <w:spacing w:val="-8"/>
          <w:sz w:val="24"/>
        </w:rPr>
        <w:t xml:space="preserve"> </w:t>
      </w:r>
      <w:r>
        <w:rPr>
          <w:sz w:val="24"/>
        </w:rPr>
        <w:t>рассчитывать</w:t>
      </w:r>
      <w:r>
        <w:rPr>
          <w:spacing w:val="-5"/>
          <w:sz w:val="24"/>
        </w:rPr>
        <w:t xml:space="preserve"> </w:t>
      </w:r>
      <w:r>
        <w:rPr>
          <w:sz w:val="24"/>
        </w:rPr>
        <w:t>проект</w:t>
      </w:r>
      <w:r>
        <w:rPr>
          <w:spacing w:val="-8"/>
          <w:sz w:val="24"/>
        </w:rPr>
        <w:t xml:space="preserve"> </w:t>
      </w:r>
      <w:r>
        <w:rPr>
          <w:sz w:val="24"/>
        </w:rPr>
        <w:t>индивидуального бизнес-</w:t>
      </w:r>
      <w:r>
        <w:rPr>
          <w:spacing w:val="-2"/>
          <w:sz w:val="24"/>
        </w:rPr>
        <w:t>плана.</w:t>
      </w:r>
    </w:p>
    <w:p w:rsidR="006C1144" w:rsidRDefault="008913CF">
      <w:pPr>
        <w:pStyle w:val="2"/>
        <w:spacing w:before="189" w:line="272" w:lineRule="exact"/>
        <w:jc w:val="left"/>
      </w:pPr>
      <w:r>
        <w:rPr>
          <w:spacing w:val="-2"/>
        </w:rPr>
        <w:t>Макроэкономика</w:t>
      </w:r>
    </w:p>
    <w:p w:rsidR="006C1144" w:rsidRDefault="008913CF">
      <w:pPr>
        <w:pStyle w:val="a5"/>
        <w:numPr>
          <w:ilvl w:val="0"/>
          <w:numId w:val="149"/>
        </w:numPr>
        <w:tabs>
          <w:tab w:val="left" w:pos="1843"/>
        </w:tabs>
        <w:spacing w:line="242" w:lineRule="auto"/>
        <w:ind w:left="1138" w:right="1083" w:firstLine="0"/>
        <w:rPr>
          <w:sz w:val="24"/>
        </w:rPr>
      </w:pPr>
      <w:r>
        <w:rPr>
          <w:sz w:val="24"/>
        </w:rPr>
        <w:t>Объективно оценивать и анализировать экономическую информацию по макроэкономике, критически относиться к псевдонаучной информации;</w:t>
      </w:r>
    </w:p>
    <w:p w:rsidR="006C1144" w:rsidRDefault="008913CF">
      <w:pPr>
        <w:pStyle w:val="a5"/>
        <w:numPr>
          <w:ilvl w:val="0"/>
          <w:numId w:val="149"/>
        </w:numPr>
        <w:tabs>
          <w:tab w:val="left" w:pos="1843"/>
        </w:tabs>
        <w:ind w:left="1138" w:right="1070" w:firstLine="0"/>
        <w:rPr>
          <w:sz w:val="24"/>
        </w:rPr>
      </w:pPr>
      <w:r>
        <w:rPr>
          <w:sz w:val="24"/>
        </w:rPr>
        <w:t>владеть способностью анализировать денежно-кредитную и налогово- бюджетную политику, используемую государством для стабилизации экономики и поддержания устойчивого экономического роста;</w:t>
      </w:r>
    </w:p>
    <w:p w:rsidR="006C1144" w:rsidRDefault="008913CF">
      <w:pPr>
        <w:pStyle w:val="a5"/>
        <w:numPr>
          <w:ilvl w:val="0"/>
          <w:numId w:val="149"/>
        </w:numPr>
        <w:tabs>
          <w:tab w:val="left" w:pos="1843"/>
        </w:tabs>
        <w:ind w:left="1138" w:right="1074" w:firstLine="0"/>
        <w:rPr>
          <w:sz w:val="24"/>
        </w:rPr>
      </w:pPr>
      <w:r>
        <w:rPr>
          <w:sz w:val="24"/>
        </w:rPr>
        <w:t>использовать нормативные правовые документы при выполнении учебно- исследовательских проектов, нацеленных на решение разнообразных макроэкономических задач;</w:t>
      </w:r>
    </w:p>
    <w:p w:rsidR="006C1144" w:rsidRDefault="008913CF">
      <w:pPr>
        <w:pStyle w:val="a5"/>
        <w:numPr>
          <w:ilvl w:val="0"/>
          <w:numId w:val="149"/>
        </w:numPr>
        <w:tabs>
          <w:tab w:val="left" w:pos="1843"/>
        </w:tabs>
        <w:spacing w:line="242" w:lineRule="auto"/>
        <w:ind w:left="1138" w:right="1084" w:firstLine="0"/>
        <w:rPr>
          <w:sz w:val="24"/>
        </w:rPr>
      </w:pPr>
      <w:r>
        <w:rPr>
          <w:sz w:val="24"/>
        </w:rPr>
        <w:t>анализировать события общественной и политической жизни разных стран с экономической точки зрения, используя различные источники информации;</w:t>
      </w:r>
    </w:p>
    <w:p w:rsidR="006C1144" w:rsidRDefault="006C1144">
      <w:pPr>
        <w:pStyle w:val="a5"/>
        <w:spacing w:line="242" w:lineRule="auto"/>
        <w:rPr>
          <w:sz w:val="24"/>
        </w:rPr>
        <w:sectPr w:rsidR="006C1144">
          <w:pgSz w:w="11910" w:h="16840"/>
          <w:pgMar w:top="760" w:right="0" w:bottom="980" w:left="850" w:header="0" w:footer="796" w:gutter="0"/>
          <w:cols w:space="720"/>
        </w:sectPr>
      </w:pPr>
    </w:p>
    <w:p w:rsidR="006C1144" w:rsidRDefault="008913CF">
      <w:pPr>
        <w:pStyle w:val="a5"/>
        <w:numPr>
          <w:ilvl w:val="0"/>
          <w:numId w:val="149"/>
        </w:numPr>
        <w:tabs>
          <w:tab w:val="left" w:pos="1843"/>
        </w:tabs>
        <w:spacing w:before="63" w:line="242" w:lineRule="auto"/>
        <w:ind w:left="1138" w:right="1076" w:firstLine="0"/>
        <w:rPr>
          <w:sz w:val="24"/>
        </w:rPr>
      </w:pPr>
      <w:r>
        <w:rPr>
          <w:sz w:val="24"/>
        </w:rPr>
        <w:lastRenderedPageBreak/>
        <w:t>осознавать значение теоретических знаний по макроэкономике для практической деятельности и повседневной жизни;</w:t>
      </w:r>
    </w:p>
    <w:p w:rsidR="006C1144" w:rsidRDefault="008913CF">
      <w:pPr>
        <w:pStyle w:val="a5"/>
        <w:numPr>
          <w:ilvl w:val="0"/>
          <w:numId w:val="149"/>
        </w:numPr>
        <w:tabs>
          <w:tab w:val="left" w:pos="1843"/>
        </w:tabs>
        <w:spacing w:line="242" w:lineRule="auto"/>
        <w:ind w:left="1138" w:right="1068" w:firstLine="0"/>
        <w:rPr>
          <w:sz w:val="24"/>
        </w:rPr>
      </w:pPr>
      <w:r>
        <w:rPr>
          <w:sz w:val="24"/>
        </w:rPr>
        <w:t>оценивать происходящие мировые события и поведение людей с экономической точки зрения;</w:t>
      </w:r>
    </w:p>
    <w:p w:rsidR="006C1144" w:rsidRDefault="008913CF">
      <w:pPr>
        <w:pStyle w:val="a5"/>
        <w:numPr>
          <w:ilvl w:val="0"/>
          <w:numId w:val="149"/>
        </w:numPr>
        <w:tabs>
          <w:tab w:val="left" w:pos="1843"/>
        </w:tabs>
        <w:ind w:left="1138" w:right="1081" w:firstLine="0"/>
        <w:rPr>
          <w:sz w:val="24"/>
        </w:rPr>
      </w:pPr>
      <w:r>
        <w:rPr>
          <w:sz w:val="24"/>
        </w:rPr>
        <w:t xml:space="preserve">использовать приобретенные знания для решения практических задач, основанных на ситуациях, связанных с описанием состояния российской и других </w:t>
      </w:r>
      <w:r>
        <w:rPr>
          <w:spacing w:val="-2"/>
          <w:sz w:val="24"/>
        </w:rPr>
        <w:t>экономик;</w:t>
      </w:r>
    </w:p>
    <w:p w:rsidR="006C1144" w:rsidRDefault="008913CF">
      <w:pPr>
        <w:pStyle w:val="a5"/>
        <w:numPr>
          <w:ilvl w:val="0"/>
          <w:numId w:val="149"/>
        </w:numPr>
        <w:tabs>
          <w:tab w:val="left" w:pos="1843"/>
        </w:tabs>
        <w:spacing w:line="237" w:lineRule="auto"/>
        <w:ind w:left="1138" w:right="1080" w:firstLine="0"/>
        <w:rPr>
          <w:sz w:val="24"/>
        </w:rPr>
      </w:pPr>
      <w:r>
        <w:rPr>
          <w:sz w:val="24"/>
        </w:rPr>
        <w:t>анализировать динамику основных макроэкономических показателей и современной ситуации в экономике России;</w:t>
      </w:r>
    </w:p>
    <w:p w:rsidR="006C1144" w:rsidRDefault="008913CF">
      <w:pPr>
        <w:pStyle w:val="a5"/>
        <w:numPr>
          <w:ilvl w:val="0"/>
          <w:numId w:val="149"/>
        </w:numPr>
        <w:tabs>
          <w:tab w:val="left" w:pos="1843"/>
        </w:tabs>
        <w:spacing w:line="237" w:lineRule="auto"/>
        <w:ind w:left="1138" w:right="1067" w:firstLine="0"/>
        <w:rPr>
          <w:sz w:val="24"/>
        </w:rPr>
      </w:pPr>
      <w:r>
        <w:rPr>
          <w:sz w:val="24"/>
        </w:rPr>
        <w:t>решать с опорой на полученные знания практические задачи, отражающие типичные макроэкономические ситуации;</w:t>
      </w:r>
    </w:p>
    <w:p w:rsidR="006C1144" w:rsidRDefault="008913CF">
      <w:pPr>
        <w:pStyle w:val="a5"/>
        <w:numPr>
          <w:ilvl w:val="0"/>
          <w:numId w:val="149"/>
        </w:numPr>
        <w:tabs>
          <w:tab w:val="left" w:pos="1843"/>
        </w:tabs>
        <w:spacing w:before="3"/>
        <w:ind w:left="1138" w:right="1075" w:firstLine="0"/>
        <w:rPr>
          <w:sz w:val="24"/>
        </w:rPr>
      </w:pPr>
      <w:r>
        <w:rPr>
          <w:sz w:val="24"/>
        </w:rPr>
        <w:t>грамотно применять полученные знания для исполнения типичных экономических ролей: в качестве гражданина и налогоплательщика;</w:t>
      </w:r>
    </w:p>
    <w:p w:rsidR="006C1144" w:rsidRDefault="008913CF">
      <w:pPr>
        <w:pStyle w:val="a5"/>
        <w:numPr>
          <w:ilvl w:val="0"/>
          <w:numId w:val="149"/>
        </w:numPr>
        <w:tabs>
          <w:tab w:val="left" w:pos="1843"/>
        </w:tabs>
        <w:spacing w:before="1"/>
        <w:ind w:left="1138" w:right="1073" w:firstLine="0"/>
        <w:rPr>
          <w:sz w:val="24"/>
        </w:rPr>
      </w:pPr>
      <w:r>
        <w:rPr>
          <w:sz w:val="24"/>
        </w:rPr>
        <w:t>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w:t>
      </w:r>
    </w:p>
    <w:p w:rsidR="006C1144" w:rsidRDefault="008913CF">
      <w:pPr>
        <w:pStyle w:val="a5"/>
        <w:numPr>
          <w:ilvl w:val="0"/>
          <w:numId w:val="149"/>
        </w:numPr>
        <w:tabs>
          <w:tab w:val="left" w:pos="1843"/>
        </w:tabs>
        <w:spacing w:line="242" w:lineRule="auto"/>
        <w:ind w:left="1138" w:right="1082" w:firstLine="0"/>
        <w:rPr>
          <w:sz w:val="24"/>
        </w:rPr>
      </w:pPr>
      <w:r>
        <w:rPr>
          <w:sz w:val="24"/>
        </w:rPr>
        <w:t>аргументировать собственную точку зрения по экономическим проблемам, различным аспектам социально-экономической политики государства.</w:t>
      </w:r>
    </w:p>
    <w:p w:rsidR="006C1144" w:rsidRDefault="008913CF">
      <w:pPr>
        <w:pStyle w:val="2"/>
        <w:spacing w:before="199" w:line="272" w:lineRule="exact"/>
      </w:pPr>
      <w:r>
        <w:t>Международная</w:t>
      </w:r>
      <w:r>
        <w:rPr>
          <w:spacing w:val="-10"/>
        </w:rPr>
        <w:t xml:space="preserve"> </w:t>
      </w:r>
      <w:r>
        <w:rPr>
          <w:spacing w:val="-2"/>
        </w:rPr>
        <w:t>экономика</w:t>
      </w:r>
    </w:p>
    <w:p w:rsidR="006C1144" w:rsidRDefault="008913CF">
      <w:pPr>
        <w:pStyle w:val="a5"/>
        <w:numPr>
          <w:ilvl w:val="0"/>
          <w:numId w:val="149"/>
        </w:numPr>
        <w:tabs>
          <w:tab w:val="left" w:pos="1843"/>
        </w:tabs>
        <w:ind w:left="1138" w:right="1078" w:firstLine="0"/>
        <w:rPr>
          <w:sz w:val="24"/>
        </w:rPr>
      </w:pPr>
      <w:r>
        <w:rPr>
          <w:sz w:val="24"/>
        </w:rPr>
        <w:t>Работать с материалами средств массовой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w:t>
      </w:r>
    </w:p>
    <w:p w:rsidR="006C1144" w:rsidRDefault="008913CF">
      <w:pPr>
        <w:pStyle w:val="a5"/>
        <w:numPr>
          <w:ilvl w:val="0"/>
          <w:numId w:val="149"/>
        </w:numPr>
        <w:tabs>
          <w:tab w:val="left" w:pos="1843"/>
        </w:tabs>
        <w:ind w:left="1138" w:right="1081" w:firstLine="0"/>
        <w:rPr>
          <w:sz w:val="24"/>
        </w:rPr>
      </w:pPr>
      <w:r>
        <w:rPr>
          <w:sz w:val="24"/>
        </w:rPr>
        <w:t>анализировать социально значимые проблемы и процессы с экономической точки зрения, используя различные источники информации;</w:t>
      </w:r>
    </w:p>
    <w:p w:rsidR="006C1144" w:rsidRDefault="008913CF">
      <w:pPr>
        <w:pStyle w:val="a5"/>
        <w:numPr>
          <w:ilvl w:val="0"/>
          <w:numId w:val="149"/>
        </w:numPr>
        <w:tabs>
          <w:tab w:val="left" w:pos="1843"/>
        </w:tabs>
        <w:spacing w:line="275" w:lineRule="exact"/>
        <w:ind w:left="1843" w:hanging="705"/>
        <w:rPr>
          <w:sz w:val="24"/>
        </w:rPr>
      </w:pPr>
      <w:r>
        <w:rPr>
          <w:sz w:val="24"/>
        </w:rPr>
        <w:t>оценивать</w:t>
      </w:r>
      <w:r>
        <w:rPr>
          <w:spacing w:val="-8"/>
          <w:sz w:val="24"/>
        </w:rPr>
        <w:t xml:space="preserve"> </w:t>
      </w:r>
      <w:r>
        <w:rPr>
          <w:sz w:val="24"/>
        </w:rPr>
        <w:t>происходящие</w:t>
      </w:r>
      <w:r>
        <w:rPr>
          <w:spacing w:val="-8"/>
          <w:sz w:val="24"/>
        </w:rPr>
        <w:t xml:space="preserve"> </w:t>
      </w:r>
      <w:r>
        <w:rPr>
          <w:sz w:val="24"/>
        </w:rPr>
        <w:t>мировые</w:t>
      </w:r>
      <w:r>
        <w:rPr>
          <w:spacing w:val="-3"/>
          <w:sz w:val="24"/>
        </w:rPr>
        <w:t xml:space="preserve"> </w:t>
      </w:r>
      <w:r>
        <w:rPr>
          <w:sz w:val="24"/>
        </w:rPr>
        <w:t>события</w:t>
      </w:r>
      <w:r>
        <w:rPr>
          <w:spacing w:val="-3"/>
          <w:sz w:val="24"/>
        </w:rPr>
        <w:t xml:space="preserve"> </w:t>
      </w:r>
      <w:r>
        <w:rPr>
          <w:sz w:val="24"/>
        </w:rPr>
        <w:t>с</w:t>
      </w:r>
      <w:r>
        <w:rPr>
          <w:spacing w:val="-4"/>
          <w:sz w:val="24"/>
        </w:rPr>
        <w:t xml:space="preserve"> </w:t>
      </w:r>
      <w:r>
        <w:rPr>
          <w:sz w:val="24"/>
        </w:rPr>
        <w:t>экономической</w:t>
      </w:r>
      <w:r>
        <w:rPr>
          <w:spacing w:val="-6"/>
          <w:sz w:val="24"/>
        </w:rPr>
        <w:t xml:space="preserve"> </w:t>
      </w:r>
      <w:r>
        <w:rPr>
          <w:sz w:val="24"/>
        </w:rPr>
        <w:t>точки</w:t>
      </w:r>
      <w:r>
        <w:rPr>
          <w:spacing w:val="-1"/>
          <w:sz w:val="24"/>
        </w:rPr>
        <w:t xml:space="preserve"> </w:t>
      </w:r>
      <w:r>
        <w:rPr>
          <w:spacing w:val="-2"/>
          <w:sz w:val="24"/>
        </w:rPr>
        <w:t>зрения;</w:t>
      </w:r>
    </w:p>
    <w:p w:rsidR="006C1144" w:rsidRDefault="008913CF">
      <w:pPr>
        <w:pStyle w:val="a5"/>
        <w:numPr>
          <w:ilvl w:val="0"/>
          <w:numId w:val="149"/>
        </w:numPr>
        <w:tabs>
          <w:tab w:val="left" w:pos="1843"/>
        </w:tabs>
        <w:ind w:left="1138" w:right="1072" w:firstLine="0"/>
        <w:rPr>
          <w:sz w:val="24"/>
        </w:rPr>
      </w:pPr>
      <w:r>
        <w:rPr>
          <w:sz w:val="24"/>
        </w:rPr>
        <w:t>ориентироваться</w:t>
      </w:r>
      <w:r>
        <w:rPr>
          <w:spacing w:val="-6"/>
          <w:sz w:val="24"/>
        </w:rPr>
        <w:t xml:space="preserve"> </w:t>
      </w:r>
      <w:r>
        <w:rPr>
          <w:sz w:val="24"/>
        </w:rPr>
        <w:t>в</w:t>
      </w:r>
      <w:r>
        <w:rPr>
          <w:spacing w:val="-4"/>
          <w:sz w:val="24"/>
        </w:rPr>
        <w:t xml:space="preserve"> </w:t>
      </w:r>
      <w:r>
        <w:rPr>
          <w:sz w:val="24"/>
        </w:rPr>
        <w:t>мировых</w:t>
      </w:r>
      <w:r>
        <w:rPr>
          <w:spacing w:val="-6"/>
          <w:sz w:val="24"/>
        </w:rPr>
        <w:t xml:space="preserve"> </w:t>
      </w:r>
      <w:r>
        <w:rPr>
          <w:sz w:val="24"/>
        </w:rPr>
        <w:t>экономических, экологических, демографических, миграционных процессах, понимать механизм взаимовлияния планетарной среды и мировой экономики;</w:t>
      </w:r>
    </w:p>
    <w:p w:rsidR="006C1144" w:rsidRDefault="008913CF">
      <w:pPr>
        <w:pStyle w:val="a5"/>
        <w:numPr>
          <w:ilvl w:val="0"/>
          <w:numId w:val="149"/>
        </w:numPr>
        <w:tabs>
          <w:tab w:val="left" w:pos="1843"/>
        </w:tabs>
        <w:spacing w:before="1"/>
        <w:ind w:left="1138" w:right="1080" w:firstLine="0"/>
        <w:rPr>
          <w:sz w:val="24"/>
        </w:rPr>
      </w:pPr>
      <w:r>
        <w:rPr>
          <w:sz w:val="24"/>
        </w:rPr>
        <w:t>создавать алгоритмы для совершенствования собственной познавательной деятельности творческого и поискового характера;</w:t>
      </w:r>
    </w:p>
    <w:p w:rsidR="006C1144" w:rsidRDefault="008913CF">
      <w:pPr>
        <w:pStyle w:val="a5"/>
        <w:numPr>
          <w:ilvl w:val="0"/>
          <w:numId w:val="149"/>
        </w:numPr>
        <w:tabs>
          <w:tab w:val="left" w:pos="1843"/>
        </w:tabs>
        <w:spacing w:before="2" w:line="237" w:lineRule="auto"/>
        <w:ind w:left="1138" w:right="1078" w:firstLine="0"/>
        <w:rPr>
          <w:sz w:val="24"/>
        </w:rPr>
      </w:pPr>
      <w:r>
        <w:rPr>
          <w:sz w:val="24"/>
        </w:rPr>
        <w:t>решать с опорой на полученные знания практические задачи, отражающие типичные жизненные ситуации;</w:t>
      </w:r>
    </w:p>
    <w:p w:rsidR="006C1144" w:rsidRDefault="008913CF">
      <w:pPr>
        <w:pStyle w:val="a5"/>
        <w:numPr>
          <w:ilvl w:val="0"/>
          <w:numId w:val="149"/>
        </w:numPr>
        <w:tabs>
          <w:tab w:val="left" w:pos="1843"/>
        </w:tabs>
        <w:spacing w:before="4"/>
        <w:ind w:left="1138" w:right="1080" w:firstLine="0"/>
        <w:rPr>
          <w:sz w:val="24"/>
        </w:rPr>
      </w:pPr>
      <w:r>
        <w:rPr>
          <w:sz w:val="24"/>
        </w:rPr>
        <w:t>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w:t>
      </w:r>
    </w:p>
    <w:p w:rsidR="006C1144" w:rsidRDefault="008913CF">
      <w:pPr>
        <w:pStyle w:val="a5"/>
        <w:numPr>
          <w:ilvl w:val="0"/>
          <w:numId w:val="149"/>
        </w:numPr>
        <w:tabs>
          <w:tab w:val="left" w:pos="1843"/>
        </w:tabs>
        <w:spacing w:line="242" w:lineRule="auto"/>
        <w:ind w:left="1138" w:right="1079" w:firstLine="0"/>
        <w:rPr>
          <w:sz w:val="24"/>
        </w:rPr>
      </w:pPr>
      <w:r>
        <w:rPr>
          <w:sz w:val="24"/>
        </w:rPr>
        <w:t>использовать экономические знания и опыт самостоятельной исследовательской деятельности в области экономики;</w:t>
      </w:r>
    </w:p>
    <w:p w:rsidR="006C1144" w:rsidRDefault="008913CF">
      <w:pPr>
        <w:pStyle w:val="a5"/>
        <w:numPr>
          <w:ilvl w:val="0"/>
          <w:numId w:val="149"/>
        </w:numPr>
        <w:tabs>
          <w:tab w:val="left" w:pos="1843"/>
        </w:tabs>
        <w:spacing w:line="242" w:lineRule="auto"/>
        <w:ind w:left="1138" w:right="1080" w:firstLine="0"/>
        <w:rPr>
          <w:sz w:val="24"/>
        </w:rPr>
      </w:pPr>
      <w:r>
        <w:rPr>
          <w:sz w:val="24"/>
        </w:rPr>
        <w:t>владеть пониманием особенностей формирования рыночной экономики и</w:t>
      </w:r>
      <w:r>
        <w:rPr>
          <w:spacing w:val="40"/>
          <w:sz w:val="24"/>
        </w:rPr>
        <w:t xml:space="preserve"> </w:t>
      </w:r>
      <w:r>
        <w:rPr>
          <w:sz w:val="24"/>
        </w:rPr>
        <w:t>роли государства в современном мире.</w:t>
      </w:r>
    </w:p>
    <w:p w:rsidR="006C1144" w:rsidRDefault="008913CF">
      <w:pPr>
        <w:spacing w:before="270" w:line="275" w:lineRule="exact"/>
        <w:ind w:left="5214"/>
        <w:rPr>
          <w:b/>
          <w:sz w:val="24"/>
        </w:rPr>
      </w:pPr>
      <w:bookmarkStart w:id="20" w:name="_bookmark10"/>
      <w:bookmarkEnd w:id="20"/>
      <w:r>
        <w:rPr>
          <w:b/>
          <w:spacing w:val="-2"/>
          <w:sz w:val="24"/>
        </w:rPr>
        <w:t>Право</w:t>
      </w:r>
    </w:p>
    <w:p w:rsidR="006C1144" w:rsidRDefault="008913CF">
      <w:pPr>
        <w:spacing w:line="242" w:lineRule="auto"/>
        <w:ind w:left="1138" w:right="1075"/>
        <w:rPr>
          <w:b/>
          <w:sz w:val="24"/>
        </w:rPr>
      </w:pPr>
      <w:r>
        <w:rPr>
          <w:b/>
          <w:sz w:val="24"/>
        </w:rPr>
        <w:t>В</w:t>
      </w:r>
      <w:r>
        <w:rPr>
          <w:b/>
          <w:spacing w:val="-1"/>
          <w:sz w:val="24"/>
        </w:rPr>
        <w:t xml:space="preserve"> </w:t>
      </w:r>
      <w:r>
        <w:rPr>
          <w:b/>
          <w:sz w:val="24"/>
        </w:rPr>
        <w:t>результате</w:t>
      </w:r>
      <w:r>
        <w:rPr>
          <w:b/>
          <w:spacing w:val="-9"/>
          <w:sz w:val="24"/>
        </w:rPr>
        <w:t xml:space="preserve"> </w:t>
      </w:r>
      <w:r>
        <w:rPr>
          <w:b/>
          <w:sz w:val="24"/>
        </w:rPr>
        <w:t>изучения</w:t>
      </w:r>
      <w:r>
        <w:rPr>
          <w:b/>
          <w:spacing w:val="-4"/>
          <w:sz w:val="24"/>
        </w:rPr>
        <w:t xml:space="preserve"> </w:t>
      </w:r>
      <w:r>
        <w:rPr>
          <w:b/>
          <w:sz w:val="24"/>
        </w:rPr>
        <w:t>учебного</w:t>
      </w:r>
      <w:r>
        <w:rPr>
          <w:b/>
          <w:spacing w:val="-3"/>
          <w:sz w:val="24"/>
        </w:rPr>
        <w:t xml:space="preserve"> </w:t>
      </w:r>
      <w:r>
        <w:rPr>
          <w:b/>
          <w:sz w:val="24"/>
        </w:rPr>
        <w:t>предмета</w:t>
      </w:r>
      <w:r>
        <w:rPr>
          <w:b/>
          <w:spacing w:val="-8"/>
          <w:sz w:val="24"/>
        </w:rPr>
        <w:t xml:space="preserve"> </w:t>
      </w:r>
      <w:r>
        <w:rPr>
          <w:b/>
          <w:sz w:val="24"/>
        </w:rPr>
        <w:t>«Право»</w:t>
      </w:r>
      <w:r>
        <w:rPr>
          <w:b/>
          <w:spacing w:val="-3"/>
          <w:sz w:val="24"/>
        </w:rPr>
        <w:t xml:space="preserve"> </w:t>
      </w:r>
      <w:r>
        <w:rPr>
          <w:b/>
          <w:sz w:val="24"/>
        </w:rPr>
        <w:t>на</w:t>
      </w:r>
      <w:r>
        <w:rPr>
          <w:b/>
          <w:spacing w:val="-8"/>
          <w:sz w:val="24"/>
        </w:rPr>
        <w:t xml:space="preserve"> </w:t>
      </w:r>
      <w:r>
        <w:rPr>
          <w:b/>
          <w:sz w:val="24"/>
        </w:rPr>
        <w:t>уровне</w:t>
      </w:r>
      <w:r>
        <w:rPr>
          <w:b/>
          <w:spacing w:val="-4"/>
          <w:sz w:val="24"/>
        </w:rPr>
        <w:t xml:space="preserve"> </w:t>
      </w:r>
      <w:r>
        <w:rPr>
          <w:b/>
          <w:sz w:val="24"/>
        </w:rPr>
        <w:t>среднего</w:t>
      </w:r>
      <w:r>
        <w:rPr>
          <w:b/>
          <w:spacing w:val="-8"/>
          <w:sz w:val="24"/>
        </w:rPr>
        <w:t xml:space="preserve"> </w:t>
      </w:r>
      <w:r>
        <w:rPr>
          <w:b/>
          <w:sz w:val="24"/>
        </w:rPr>
        <w:t xml:space="preserve">общего </w:t>
      </w:r>
      <w:r>
        <w:rPr>
          <w:b/>
          <w:spacing w:val="-2"/>
          <w:sz w:val="24"/>
        </w:rPr>
        <w:t>образования:</w:t>
      </w:r>
    </w:p>
    <w:p w:rsidR="006C1144" w:rsidRDefault="008913CF">
      <w:pPr>
        <w:spacing w:line="269" w:lineRule="exact"/>
        <w:ind w:left="1138"/>
        <w:rPr>
          <w:b/>
          <w:sz w:val="24"/>
        </w:rPr>
      </w:pPr>
      <w:r>
        <w:rPr>
          <w:b/>
          <w:sz w:val="24"/>
        </w:rPr>
        <w:t>Выпускник</w:t>
      </w:r>
      <w:r>
        <w:rPr>
          <w:b/>
          <w:spacing w:val="-4"/>
          <w:sz w:val="24"/>
        </w:rPr>
        <w:t xml:space="preserve"> </w:t>
      </w:r>
      <w:r>
        <w:rPr>
          <w:b/>
          <w:sz w:val="24"/>
        </w:rPr>
        <w:t>на</w:t>
      </w:r>
      <w:r>
        <w:rPr>
          <w:b/>
          <w:spacing w:val="-5"/>
          <w:sz w:val="24"/>
        </w:rPr>
        <w:t xml:space="preserve"> </w:t>
      </w:r>
      <w:r>
        <w:rPr>
          <w:b/>
          <w:sz w:val="24"/>
        </w:rPr>
        <w:t>базовом</w:t>
      </w:r>
      <w:r>
        <w:rPr>
          <w:b/>
          <w:spacing w:val="-1"/>
          <w:sz w:val="24"/>
        </w:rPr>
        <w:t xml:space="preserve"> </w:t>
      </w:r>
      <w:r>
        <w:rPr>
          <w:b/>
          <w:sz w:val="24"/>
        </w:rPr>
        <w:t>уровне</w:t>
      </w:r>
      <w:r>
        <w:rPr>
          <w:b/>
          <w:spacing w:val="-5"/>
          <w:sz w:val="24"/>
        </w:rPr>
        <w:t xml:space="preserve"> </w:t>
      </w:r>
      <w:r>
        <w:rPr>
          <w:b/>
          <w:spacing w:val="-2"/>
          <w:sz w:val="24"/>
        </w:rPr>
        <w:t>научится:</w:t>
      </w:r>
    </w:p>
    <w:p w:rsidR="006C1144" w:rsidRDefault="008913CF">
      <w:pPr>
        <w:pStyle w:val="a5"/>
        <w:numPr>
          <w:ilvl w:val="0"/>
          <w:numId w:val="149"/>
        </w:numPr>
        <w:tabs>
          <w:tab w:val="left" w:pos="1843"/>
        </w:tabs>
        <w:spacing w:line="237" w:lineRule="auto"/>
        <w:ind w:left="1138" w:right="1085" w:firstLine="0"/>
        <w:jc w:val="left"/>
        <w:rPr>
          <w:sz w:val="24"/>
        </w:rPr>
      </w:pPr>
      <w:r>
        <w:rPr>
          <w:sz w:val="24"/>
        </w:rPr>
        <w:t>опознавать</w:t>
      </w:r>
      <w:r>
        <w:rPr>
          <w:spacing w:val="40"/>
          <w:sz w:val="24"/>
        </w:rPr>
        <w:t xml:space="preserve"> </w:t>
      </w:r>
      <w:r>
        <w:rPr>
          <w:sz w:val="24"/>
        </w:rPr>
        <w:t>и</w:t>
      </w:r>
      <w:r>
        <w:rPr>
          <w:spacing w:val="40"/>
          <w:sz w:val="24"/>
        </w:rPr>
        <w:t xml:space="preserve"> </w:t>
      </w:r>
      <w:r>
        <w:rPr>
          <w:sz w:val="24"/>
        </w:rPr>
        <w:t>классифицировать</w:t>
      </w:r>
      <w:r>
        <w:rPr>
          <w:spacing w:val="40"/>
          <w:sz w:val="24"/>
        </w:rPr>
        <w:t xml:space="preserve"> </w:t>
      </w:r>
      <w:r>
        <w:rPr>
          <w:sz w:val="24"/>
        </w:rPr>
        <w:t>государства</w:t>
      </w:r>
      <w:r>
        <w:rPr>
          <w:spacing w:val="40"/>
          <w:sz w:val="24"/>
        </w:rPr>
        <w:t xml:space="preserve"> </w:t>
      </w:r>
      <w:r>
        <w:rPr>
          <w:sz w:val="24"/>
        </w:rPr>
        <w:t>по</w:t>
      </w:r>
      <w:r>
        <w:rPr>
          <w:spacing w:val="40"/>
          <w:sz w:val="24"/>
        </w:rPr>
        <w:t xml:space="preserve"> </w:t>
      </w:r>
      <w:r>
        <w:rPr>
          <w:sz w:val="24"/>
        </w:rPr>
        <w:t>их</w:t>
      </w:r>
      <w:r>
        <w:rPr>
          <w:spacing w:val="40"/>
          <w:sz w:val="24"/>
        </w:rPr>
        <w:t xml:space="preserve"> </w:t>
      </w:r>
      <w:r>
        <w:rPr>
          <w:sz w:val="24"/>
        </w:rPr>
        <w:t>признакам,</w:t>
      </w:r>
      <w:r>
        <w:rPr>
          <w:spacing w:val="40"/>
          <w:sz w:val="24"/>
        </w:rPr>
        <w:t xml:space="preserve"> </w:t>
      </w:r>
      <w:r>
        <w:rPr>
          <w:sz w:val="24"/>
        </w:rPr>
        <w:t>функциям</w:t>
      </w:r>
      <w:r>
        <w:rPr>
          <w:spacing w:val="40"/>
          <w:sz w:val="24"/>
        </w:rPr>
        <w:t xml:space="preserve"> </w:t>
      </w:r>
      <w:r>
        <w:rPr>
          <w:sz w:val="24"/>
        </w:rPr>
        <w:t xml:space="preserve">и </w:t>
      </w:r>
      <w:r>
        <w:rPr>
          <w:spacing w:val="-2"/>
          <w:sz w:val="24"/>
        </w:rPr>
        <w:t>формам;</w:t>
      </w:r>
    </w:p>
    <w:p w:rsidR="006C1144" w:rsidRDefault="008913CF">
      <w:pPr>
        <w:pStyle w:val="a5"/>
        <w:numPr>
          <w:ilvl w:val="0"/>
          <w:numId w:val="149"/>
        </w:numPr>
        <w:tabs>
          <w:tab w:val="left" w:pos="1843"/>
        </w:tabs>
        <w:spacing w:before="4" w:line="275" w:lineRule="exact"/>
        <w:ind w:left="1843" w:hanging="705"/>
        <w:jc w:val="left"/>
        <w:rPr>
          <w:sz w:val="24"/>
        </w:rPr>
      </w:pPr>
      <w:r>
        <w:rPr>
          <w:sz w:val="24"/>
        </w:rPr>
        <w:t>выявлять</w:t>
      </w:r>
      <w:r>
        <w:rPr>
          <w:spacing w:val="-6"/>
          <w:sz w:val="24"/>
        </w:rPr>
        <w:t xml:space="preserve"> </w:t>
      </w:r>
      <w:r>
        <w:rPr>
          <w:sz w:val="24"/>
        </w:rPr>
        <w:t>элементы</w:t>
      </w:r>
      <w:r>
        <w:rPr>
          <w:spacing w:val="-3"/>
          <w:sz w:val="24"/>
        </w:rPr>
        <w:t xml:space="preserve"> </w:t>
      </w:r>
      <w:r>
        <w:rPr>
          <w:sz w:val="24"/>
        </w:rPr>
        <w:t>системы</w:t>
      </w:r>
      <w:r>
        <w:rPr>
          <w:spacing w:val="-2"/>
          <w:sz w:val="24"/>
        </w:rPr>
        <w:t xml:space="preserve"> </w:t>
      </w:r>
      <w:r>
        <w:rPr>
          <w:sz w:val="24"/>
        </w:rPr>
        <w:t>права</w:t>
      </w:r>
      <w:r>
        <w:rPr>
          <w:spacing w:val="-5"/>
          <w:sz w:val="24"/>
        </w:rPr>
        <w:t xml:space="preserve"> </w:t>
      </w:r>
      <w:r>
        <w:rPr>
          <w:sz w:val="24"/>
        </w:rPr>
        <w:t>и</w:t>
      </w:r>
      <w:r>
        <w:rPr>
          <w:spacing w:val="-7"/>
          <w:sz w:val="24"/>
        </w:rPr>
        <w:t xml:space="preserve"> </w:t>
      </w:r>
      <w:r>
        <w:rPr>
          <w:sz w:val="24"/>
        </w:rPr>
        <w:t>дифференцировать</w:t>
      </w:r>
      <w:r>
        <w:rPr>
          <w:spacing w:val="-6"/>
          <w:sz w:val="24"/>
        </w:rPr>
        <w:t xml:space="preserve"> </w:t>
      </w:r>
      <w:r>
        <w:rPr>
          <w:sz w:val="24"/>
        </w:rPr>
        <w:t>источники</w:t>
      </w:r>
      <w:r>
        <w:rPr>
          <w:spacing w:val="-7"/>
          <w:sz w:val="24"/>
        </w:rPr>
        <w:t xml:space="preserve"> </w:t>
      </w:r>
      <w:r>
        <w:rPr>
          <w:spacing w:val="-2"/>
          <w:sz w:val="24"/>
        </w:rPr>
        <w:t>права;</w:t>
      </w:r>
    </w:p>
    <w:p w:rsidR="006C1144" w:rsidRDefault="008913CF">
      <w:pPr>
        <w:pStyle w:val="a5"/>
        <w:numPr>
          <w:ilvl w:val="0"/>
          <w:numId w:val="149"/>
        </w:numPr>
        <w:tabs>
          <w:tab w:val="left" w:pos="1843"/>
        </w:tabs>
        <w:spacing w:line="275" w:lineRule="exact"/>
        <w:ind w:left="1843" w:hanging="705"/>
        <w:jc w:val="left"/>
        <w:rPr>
          <w:sz w:val="24"/>
        </w:rPr>
      </w:pPr>
      <w:r>
        <w:rPr>
          <w:sz w:val="24"/>
        </w:rPr>
        <w:t>характеризовать</w:t>
      </w:r>
      <w:r>
        <w:rPr>
          <w:spacing w:val="-7"/>
          <w:sz w:val="24"/>
        </w:rPr>
        <w:t xml:space="preserve"> </w:t>
      </w:r>
      <w:r>
        <w:rPr>
          <w:sz w:val="24"/>
        </w:rPr>
        <w:t>нормативно-правовой акт</w:t>
      </w:r>
      <w:r>
        <w:rPr>
          <w:spacing w:val="-1"/>
          <w:sz w:val="24"/>
        </w:rPr>
        <w:t xml:space="preserve"> </w:t>
      </w:r>
      <w:r>
        <w:rPr>
          <w:sz w:val="24"/>
        </w:rPr>
        <w:t>как</w:t>
      </w:r>
      <w:r>
        <w:rPr>
          <w:spacing w:val="-7"/>
          <w:sz w:val="24"/>
        </w:rPr>
        <w:t xml:space="preserve"> </w:t>
      </w:r>
      <w:r>
        <w:rPr>
          <w:sz w:val="24"/>
        </w:rPr>
        <w:t>основу</w:t>
      </w:r>
      <w:r>
        <w:rPr>
          <w:spacing w:val="-10"/>
          <w:sz w:val="24"/>
        </w:rPr>
        <w:t xml:space="preserve"> </w:t>
      </w:r>
      <w:r>
        <w:rPr>
          <w:spacing w:val="-2"/>
          <w:sz w:val="24"/>
        </w:rPr>
        <w:t>законодательства;</w:t>
      </w:r>
    </w:p>
    <w:p w:rsidR="006C1144" w:rsidRDefault="008913CF">
      <w:pPr>
        <w:pStyle w:val="a5"/>
        <w:numPr>
          <w:ilvl w:val="0"/>
          <w:numId w:val="149"/>
        </w:numPr>
        <w:tabs>
          <w:tab w:val="left" w:pos="1843"/>
          <w:tab w:val="left" w:pos="3061"/>
          <w:tab w:val="left" w:pos="3795"/>
          <w:tab w:val="left" w:pos="5224"/>
          <w:tab w:val="left" w:pos="5559"/>
          <w:tab w:val="left" w:pos="6750"/>
          <w:tab w:val="left" w:pos="7536"/>
          <w:tab w:val="left" w:pos="8682"/>
        </w:tabs>
        <w:spacing w:before="5" w:line="237" w:lineRule="auto"/>
        <w:ind w:left="1138" w:right="1077" w:firstLine="0"/>
        <w:jc w:val="left"/>
        <w:rPr>
          <w:sz w:val="24"/>
        </w:rPr>
      </w:pPr>
      <w:r>
        <w:rPr>
          <w:spacing w:val="-2"/>
          <w:sz w:val="24"/>
        </w:rPr>
        <w:t>различать</w:t>
      </w:r>
      <w:r>
        <w:rPr>
          <w:sz w:val="24"/>
        </w:rPr>
        <w:tab/>
      </w:r>
      <w:r>
        <w:rPr>
          <w:spacing w:val="-4"/>
          <w:sz w:val="24"/>
        </w:rPr>
        <w:t>виды</w:t>
      </w:r>
      <w:r>
        <w:rPr>
          <w:sz w:val="24"/>
        </w:rPr>
        <w:tab/>
      </w:r>
      <w:r>
        <w:rPr>
          <w:spacing w:val="-2"/>
          <w:sz w:val="24"/>
        </w:rPr>
        <w:t>социальных</w:t>
      </w:r>
      <w:r>
        <w:rPr>
          <w:sz w:val="24"/>
        </w:rPr>
        <w:tab/>
      </w:r>
      <w:r>
        <w:rPr>
          <w:spacing w:val="-10"/>
          <w:sz w:val="24"/>
        </w:rPr>
        <w:t>и</w:t>
      </w:r>
      <w:r>
        <w:rPr>
          <w:sz w:val="24"/>
        </w:rPr>
        <w:tab/>
      </w:r>
      <w:r>
        <w:rPr>
          <w:spacing w:val="-2"/>
          <w:sz w:val="24"/>
        </w:rPr>
        <w:t>правовых</w:t>
      </w:r>
      <w:r>
        <w:rPr>
          <w:sz w:val="24"/>
        </w:rPr>
        <w:tab/>
      </w:r>
      <w:r>
        <w:rPr>
          <w:spacing w:val="-2"/>
          <w:sz w:val="24"/>
        </w:rPr>
        <w:t>норм,</w:t>
      </w:r>
      <w:r>
        <w:rPr>
          <w:sz w:val="24"/>
        </w:rPr>
        <w:tab/>
      </w:r>
      <w:r>
        <w:rPr>
          <w:spacing w:val="-2"/>
          <w:sz w:val="24"/>
        </w:rPr>
        <w:t>выявлять</w:t>
      </w:r>
      <w:r>
        <w:rPr>
          <w:sz w:val="24"/>
        </w:rPr>
        <w:tab/>
      </w:r>
      <w:r>
        <w:rPr>
          <w:spacing w:val="-2"/>
          <w:sz w:val="24"/>
        </w:rPr>
        <w:t xml:space="preserve">особенности </w:t>
      </w:r>
      <w:r>
        <w:rPr>
          <w:sz w:val="24"/>
        </w:rPr>
        <w:t>правовых норм как вида социальных норм;</w:t>
      </w:r>
    </w:p>
    <w:p w:rsidR="006C1144" w:rsidRDefault="008913CF">
      <w:pPr>
        <w:pStyle w:val="a5"/>
        <w:numPr>
          <w:ilvl w:val="0"/>
          <w:numId w:val="149"/>
        </w:numPr>
        <w:tabs>
          <w:tab w:val="left" w:pos="1843"/>
        </w:tabs>
        <w:spacing w:before="3" w:line="275" w:lineRule="exact"/>
        <w:ind w:left="1843" w:hanging="705"/>
        <w:jc w:val="left"/>
        <w:rPr>
          <w:sz w:val="24"/>
        </w:rPr>
      </w:pPr>
      <w:r>
        <w:rPr>
          <w:sz w:val="24"/>
        </w:rPr>
        <w:t>различать</w:t>
      </w:r>
      <w:r>
        <w:rPr>
          <w:spacing w:val="-2"/>
          <w:sz w:val="24"/>
        </w:rPr>
        <w:t xml:space="preserve"> </w:t>
      </w:r>
      <w:r>
        <w:rPr>
          <w:sz w:val="24"/>
        </w:rPr>
        <w:t>субъекты и</w:t>
      </w:r>
      <w:r>
        <w:rPr>
          <w:spacing w:val="-5"/>
          <w:sz w:val="24"/>
        </w:rPr>
        <w:t xml:space="preserve"> </w:t>
      </w:r>
      <w:r>
        <w:rPr>
          <w:sz w:val="24"/>
        </w:rPr>
        <w:t xml:space="preserve">объекты </w:t>
      </w:r>
      <w:r>
        <w:rPr>
          <w:spacing w:val="-2"/>
          <w:sz w:val="24"/>
        </w:rPr>
        <w:t>правоотношений;</w:t>
      </w:r>
    </w:p>
    <w:p w:rsidR="006C1144" w:rsidRDefault="008913CF">
      <w:pPr>
        <w:pStyle w:val="a5"/>
        <w:numPr>
          <w:ilvl w:val="0"/>
          <w:numId w:val="149"/>
        </w:numPr>
        <w:tabs>
          <w:tab w:val="left" w:pos="1843"/>
        </w:tabs>
        <w:spacing w:line="275" w:lineRule="exact"/>
        <w:ind w:left="1843" w:hanging="705"/>
        <w:jc w:val="left"/>
        <w:rPr>
          <w:sz w:val="24"/>
        </w:rPr>
      </w:pPr>
      <w:r>
        <w:rPr>
          <w:sz w:val="24"/>
        </w:rPr>
        <w:t>дифференцировать</w:t>
      </w:r>
      <w:r>
        <w:rPr>
          <w:spacing w:val="-8"/>
          <w:sz w:val="24"/>
        </w:rPr>
        <w:t xml:space="preserve"> </w:t>
      </w:r>
      <w:r>
        <w:rPr>
          <w:sz w:val="24"/>
        </w:rPr>
        <w:t>правоспособность,</w:t>
      </w:r>
      <w:r>
        <w:rPr>
          <w:spacing w:val="-7"/>
          <w:sz w:val="24"/>
        </w:rPr>
        <w:t xml:space="preserve"> </w:t>
      </w:r>
      <w:r>
        <w:rPr>
          <w:spacing w:val="-2"/>
          <w:sz w:val="24"/>
        </w:rPr>
        <w:t>дееспособность;</w:t>
      </w:r>
    </w:p>
    <w:p w:rsidR="006C1144" w:rsidRDefault="006C1144">
      <w:pPr>
        <w:pStyle w:val="a5"/>
        <w:spacing w:line="275" w:lineRule="exact"/>
        <w:jc w:val="left"/>
        <w:rPr>
          <w:sz w:val="24"/>
        </w:rPr>
        <w:sectPr w:rsidR="006C1144">
          <w:pgSz w:w="11910" w:h="16840"/>
          <w:pgMar w:top="760" w:right="0" w:bottom="980" w:left="850" w:header="0" w:footer="796" w:gutter="0"/>
          <w:cols w:space="720"/>
        </w:sectPr>
      </w:pPr>
    </w:p>
    <w:p w:rsidR="006C1144" w:rsidRDefault="008913CF">
      <w:pPr>
        <w:pStyle w:val="a5"/>
        <w:numPr>
          <w:ilvl w:val="0"/>
          <w:numId w:val="149"/>
        </w:numPr>
        <w:tabs>
          <w:tab w:val="left" w:pos="1843"/>
        </w:tabs>
        <w:spacing w:before="63" w:line="242" w:lineRule="auto"/>
        <w:ind w:left="1138" w:right="1079" w:firstLine="0"/>
        <w:rPr>
          <w:sz w:val="24"/>
        </w:rPr>
      </w:pPr>
      <w:r>
        <w:rPr>
          <w:sz w:val="24"/>
        </w:rPr>
        <w:lastRenderedPageBreak/>
        <w:t>оценивать</w:t>
      </w:r>
      <w:r>
        <w:rPr>
          <w:spacing w:val="-7"/>
          <w:sz w:val="24"/>
        </w:rPr>
        <w:t xml:space="preserve"> </w:t>
      </w:r>
      <w:r>
        <w:rPr>
          <w:sz w:val="24"/>
        </w:rPr>
        <w:t>возможные</w:t>
      </w:r>
      <w:r>
        <w:rPr>
          <w:spacing w:val="-5"/>
          <w:sz w:val="24"/>
        </w:rPr>
        <w:t xml:space="preserve"> </w:t>
      </w:r>
      <w:r>
        <w:rPr>
          <w:sz w:val="24"/>
        </w:rPr>
        <w:t>последствия</w:t>
      </w:r>
      <w:r>
        <w:rPr>
          <w:spacing w:val="-8"/>
          <w:sz w:val="24"/>
        </w:rPr>
        <w:t xml:space="preserve"> </w:t>
      </w:r>
      <w:r>
        <w:rPr>
          <w:sz w:val="24"/>
        </w:rPr>
        <w:t>правомерного</w:t>
      </w:r>
      <w:r>
        <w:rPr>
          <w:spacing w:val="-4"/>
          <w:sz w:val="24"/>
        </w:rPr>
        <w:t xml:space="preserve"> </w:t>
      </w:r>
      <w:r>
        <w:rPr>
          <w:sz w:val="24"/>
        </w:rPr>
        <w:t>и</w:t>
      </w:r>
      <w:r>
        <w:rPr>
          <w:spacing w:val="-7"/>
          <w:sz w:val="24"/>
        </w:rPr>
        <w:t xml:space="preserve"> </w:t>
      </w:r>
      <w:r>
        <w:rPr>
          <w:sz w:val="24"/>
        </w:rPr>
        <w:t>неправомерного</w:t>
      </w:r>
      <w:r>
        <w:rPr>
          <w:spacing w:val="-4"/>
          <w:sz w:val="24"/>
        </w:rPr>
        <w:t xml:space="preserve"> </w:t>
      </w:r>
      <w:r>
        <w:rPr>
          <w:sz w:val="24"/>
        </w:rPr>
        <w:t>поведения человека, делать соответствующие выводы;</w:t>
      </w:r>
    </w:p>
    <w:p w:rsidR="006C1144" w:rsidRDefault="008913CF">
      <w:pPr>
        <w:pStyle w:val="a5"/>
        <w:numPr>
          <w:ilvl w:val="0"/>
          <w:numId w:val="149"/>
        </w:numPr>
        <w:tabs>
          <w:tab w:val="left" w:pos="1843"/>
        </w:tabs>
        <w:spacing w:line="242" w:lineRule="auto"/>
        <w:ind w:left="1138" w:right="1077" w:firstLine="0"/>
        <w:rPr>
          <w:sz w:val="24"/>
        </w:rPr>
      </w:pPr>
      <w:r>
        <w:rPr>
          <w:sz w:val="24"/>
        </w:rPr>
        <w:t>оценивать собственный возможный вклад в становление и развитие правопорядка и законности в Российской Федерации;</w:t>
      </w:r>
    </w:p>
    <w:p w:rsidR="006C1144" w:rsidRDefault="008913CF">
      <w:pPr>
        <w:pStyle w:val="a5"/>
        <w:numPr>
          <w:ilvl w:val="0"/>
          <w:numId w:val="149"/>
        </w:numPr>
        <w:tabs>
          <w:tab w:val="left" w:pos="1843"/>
        </w:tabs>
        <w:spacing w:line="242" w:lineRule="auto"/>
        <w:ind w:left="1138" w:right="1080" w:firstLine="0"/>
        <w:rPr>
          <w:sz w:val="24"/>
        </w:rPr>
      </w:pPr>
      <w:r>
        <w:rPr>
          <w:sz w:val="24"/>
        </w:rPr>
        <w:t>характеризовать Конституцию Российской Федерации как основной закон государства, определяющий государственное устройство Российской Федерации;</w:t>
      </w:r>
    </w:p>
    <w:p w:rsidR="006C1144" w:rsidRDefault="008913CF">
      <w:pPr>
        <w:pStyle w:val="a5"/>
        <w:numPr>
          <w:ilvl w:val="0"/>
          <w:numId w:val="149"/>
        </w:numPr>
        <w:tabs>
          <w:tab w:val="left" w:pos="1843"/>
        </w:tabs>
        <w:ind w:left="1138" w:right="1065" w:firstLine="0"/>
        <w:rPr>
          <w:sz w:val="24"/>
        </w:rPr>
      </w:pPr>
      <w:r>
        <w:rPr>
          <w:sz w:val="24"/>
        </w:rPr>
        <w:t xml:space="preserve">осознанно содействовать соблюдению Конституции Российской Федерации, уважению прав и свобод другого человека, демократических ценностей и </w:t>
      </w:r>
      <w:r>
        <w:rPr>
          <w:spacing w:val="-2"/>
          <w:sz w:val="24"/>
        </w:rPr>
        <w:t>правопорядка;</w:t>
      </w:r>
    </w:p>
    <w:p w:rsidR="006C1144" w:rsidRDefault="008913CF">
      <w:pPr>
        <w:pStyle w:val="a5"/>
        <w:numPr>
          <w:ilvl w:val="0"/>
          <w:numId w:val="149"/>
        </w:numPr>
        <w:tabs>
          <w:tab w:val="left" w:pos="1843"/>
        </w:tabs>
        <w:spacing w:line="237" w:lineRule="auto"/>
        <w:ind w:left="1138" w:right="1080" w:firstLine="0"/>
        <w:rPr>
          <w:sz w:val="24"/>
        </w:rPr>
      </w:pPr>
      <w:r>
        <w:rPr>
          <w:sz w:val="24"/>
        </w:rPr>
        <w:t>формулировать особенности гражданства как устойчивой правовой связи между государством и человеком;</w:t>
      </w:r>
    </w:p>
    <w:p w:rsidR="006C1144" w:rsidRDefault="008913CF">
      <w:pPr>
        <w:pStyle w:val="a5"/>
        <w:numPr>
          <w:ilvl w:val="0"/>
          <w:numId w:val="149"/>
        </w:numPr>
        <w:tabs>
          <w:tab w:val="left" w:pos="1843"/>
        </w:tabs>
        <w:ind w:left="1138" w:right="1074" w:firstLine="0"/>
        <w:rPr>
          <w:sz w:val="24"/>
        </w:rPr>
      </w:pPr>
      <w:r>
        <w:rPr>
          <w:sz w:val="24"/>
        </w:rPr>
        <w:t>устанавливать взаимосвязь между правами и обязанностями гражданина Российской Федерации;</w:t>
      </w:r>
    </w:p>
    <w:p w:rsidR="006C1144" w:rsidRDefault="008913CF">
      <w:pPr>
        <w:pStyle w:val="a5"/>
        <w:numPr>
          <w:ilvl w:val="0"/>
          <w:numId w:val="149"/>
        </w:numPr>
        <w:tabs>
          <w:tab w:val="left" w:pos="1843"/>
        </w:tabs>
        <w:ind w:left="1138" w:right="1073" w:firstLine="0"/>
        <w:rPr>
          <w:sz w:val="24"/>
        </w:rPr>
      </w:pPr>
      <w:r>
        <w:rPr>
          <w:sz w:val="24"/>
        </w:rPr>
        <w:t>называть элементы системы органов государственной власти в Российской Федерации;различать функции</w:t>
      </w:r>
      <w:r>
        <w:rPr>
          <w:spacing w:val="-1"/>
          <w:sz w:val="24"/>
        </w:rPr>
        <w:t xml:space="preserve"> </w:t>
      </w:r>
      <w:r>
        <w:rPr>
          <w:sz w:val="24"/>
        </w:rPr>
        <w:t>Президента, Правительства</w:t>
      </w:r>
      <w:r>
        <w:rPr>
          <w:spacing w:val="-6"/>
          <w:sz w:val="24"/>
        </w:rPr>
        <w:t xml:space="preserve"> </w:t>
      </w:r>
      <w:r>
        <w:rPr>
          <w:sz w:val="24"/>
        </w:rPr>
        <w:t>и</w:t>
      </w:r>
      <w:r>
        <w:rPr>
          <w:spacing w:val="-4"/>
          <w:sz w:val="24"/>
        </w:rPr>
        <w:t xml:space="preserve"> </w:t>
      </w:r>
      <w:r>
        <w:rPr>
          <w:sz w:val="24"/>
        </w:rPr>
        <w:t>Федерального</w:t>
      </w:r>
      <w:r>
        <w:rPr>
          <w:spacing w:val="-1"/>
          <w:sz w:val="24"/>
        </w:rPr>
        <w:t xml:space="preserve"> </w:t>
      </w:r>
      <w:r>
        <w:rPr>
          <w:sz w:val="24"/>
        </w:rPr>
        <w:t>Собрания Российской Федерации;</w:t>
      </w:r>
    </w:p>
    <w:p w:rsidR="006C1144" w:rsidRDefault="008913CF">
      <w:pPr>
        <w:pStyle w:val="a5"/>
        <w:numPr>
          <w:ilvl w:val="0"/>
          <w:numId w:val="149"/>
        </w:numPr>
        <w:tabs>
          <w:tab w:val="left" w:pos="1843"/>
        </w:tabs>
        <w:spacing w:line="242" w:lineRule="auto"/>
        <w:ind w:left="1138" w:right="1078" w:firstLine="0"/>
        <w:rPr>
          <w:sz w:val="24"/>
        </w:rPr>
      </w:pPr>
      <w:r>
        <w:rPr>
          <w:sz w:val="24"/>
        </w:rPr>
        <w:t>выявлять особенности судебной системы и системы правоохранительных органов в Российской Федерации;</w:t>
      </w:r>
    </w:p>
    <w:p w:rsidR="006C1144" w:rsidRDefault="008913CF">
      <w:pPr>
        <w:pStyle w:val="a5"/>
        <w:numPr>
          <w:ilvl w:val="0"/>
          <w:numId w:val="149"/>
        </w:numPr>
        <w:tabs>
          <w:tab w:val="left" w:pos="1843"/>
        </w:tabs>
        <w:spacing w:line="242" w:lineRule="auto"/>
        <w:ind w:left="1138" w:right="1081" w:firstLine="0"/>
        <w:rPr>
          <w:sz w:val="24"/>
        </w:rPr>
      </w:pPr>
      <w:r>
        <w:rPr>
          <w:sz w:val="24"/>
        </w:rPr>
        <w:t xml:space="preserve">описывать законодательный процесс как целостный государственный </w:t>
      </w:r>
      <w:r>
        <w:rPr>
          <w:spacing w:val="-2"/>
          <w:sz w:val="24"/>
        </w:rPr>
        <w:t>механизм;</w:t>
      </w:r>
    </w:p>
    <w:p w:rsidR="006C1144" w:rsidRDefault="008913CF">
      <w:pPr>
        <w:pStyle w:val="a5"/>
        <w:numPr>
          <w:ilvl w:val="0"/>
          <w:numId w:val="149"/>
        </w:numPr>
        <w:tabs>
          <w:tab w:val="left" w:pos="1843"/>
        </w:tabs>
        <w:spacing w:line="271" w:lineRule="exact"/>
        <w:ind w:left="1843" w:hanging="705"/>
        <w:rPr>
          <w:sz w:val="24"/>
        </w:rPr>
      </w:pPr>
      <w:r>
        <w:rPr>
          <w:sz w:val="24"/>
        </w:rPr>
        <w:t>характеризовать</w:t>
      </w:r>
      <w:r>
        <w:rPr>
          <w:spacing w:val="-8"/>
          <w:sz w:val="24"/>
        </w:rPr>
        <w:t xml:space="preserve"> </w:t>
      </w:r>
      <w:r>
        <w:rPr>
          <w:sz w:val="24"/>
        </w:rPr>
        <w:t>избирательный</w:t>
      </w:r>
      <w:r>
        <w:rPr>
          <w:spacing w:val="-7"/>
          <w:sz w:val="24"/>
        </w:rPr>
        <w:t xml:space="preserve"> </w:t>
      </w:r>
      <w:r>
        <w:rPr>
          <w:sz w:val="24"/>
        </w:rPr>
        <w:t>процесс</w:t>
      </w:r>
      <w:r>
        <w:rPr>
          <w:spacing w:val="-4"/>
          <w:sz w:val="24"/>
        </w:rPr>
        <w:t xml:space="preserve"> </w:t>
      </w:r>
      <w:r>
        <w:rPr>
          <w:sz w:val="24"/>
        </w:rPr>
        <w:t>в</w:t>
      </w:r>
      <w:r>
        <w:rPr>
          <w:spacing w:val="-6"/>
          <w:sz w:val="24"/>
        </w:rPr>
        <w:t xml:space="preserve"> </w:t>
      </w:r>
      <w:r>
        <w:rPr>
          <w:sz w:val="24"/>
        </w:rPr>
        <w:t>Российской</w:t>
      </w:r>
      <w:r>
        <w:rPr>
          <w:spacing w:val="-6"/>
          <w:sz w:val="24"/>
        </w:rPr>
        <w:t xml:space="preserve"> </w:t>
      </w:r>
      <w:r>
        <w:rPr>
          <w:spacing w:val="-2"/>
          <w:sz w:val="24"/>
        </w:rPr>
        <w:t>Федерации;</w:t>
      </w:r>
    </w:p>
    <w:p w:rsidR="006C1144" w:rsidRDefault="008913CF">
      <w:pPr>
        <w:pStyle w:val="a5"/>
        <w:numPr>
          <w:ilvl w:val="0"/>
          <w:numId w:val="149"/>
        </w:numPr>
        <w:tabs>
          <w:tab w:val="left" w:pos="1843"/>
        </w:tabs>
        <w:spacing w:line="237" w:lineRule="auto"/>
        <w:ind w:left="1138" w:right="1083" w:firstLine="0"/>
        <w:rPr>
          <w:sz w:val="24"/>
        </w:rPr>
      </w:pPr>
      <w:r>
        <w:rPr>
          <w:sz w:val="24"/>
        </w:rPr>
        <w:t>объяснять на конкретном примере структуру и функции органов местного самоуправления в Российской Федерации;</w:t>
      </w:r>
    </w:p>
    <w:p w:rsidR="006C1144" w:rsidRDefault="008913CF">
      <w:pPr>
        <w:pStyle w:val="a5"/>
        <w:numPr>
          <w:ilvl w:val="0"/>
          <w:numId w:val="149"/>
        </w:numPr>
        <w:tabs>
          <w:tab w:val="left" w:pos="1843"/>
        </w:tabs>
        <w:spacing w:line="275" w:lineRule="exact"/>
        <w:ind w:left="1843" w:hanging="705"/>
        <w:rPr>
          <w:sz w:val="24"/>
        </w:rPr>
      </w:pPr>
      <w:r>
        <w:rPr>
          <w:sz w:val="24"/>
        </w:rPr>
        <w:t>характеризовать</w:t>
      </w:r>
      <w:r>
        <w:rPr>
          <w:spacing w:val="-5"/>
          <w:sz w:val="24"/>
        </w:rPr>
        <w:t xml:space="preserve"> </w:t>
      </w:r>
      <w:r>
        <w:rPr>
          <w:sz w:val="24"/>
        </w:rPr>
        <w:t>и</w:t>
      </w:r>
      <w:r>
        <w:rPr>
          <w:spacing w:val="-3"/>
          <w:sz w:val="24"/>
        </w:rPr>
        <w:t xml:space="preserve"> </w:t>
      </w:r>
      <w:r>
        <w:rPr>
          <w:sz w:val="24"/>
        </w:rPr>
        <w:t>классифицировать</w:t>
      </w:r>
      <w:r>
        <w:rPr>
          <w:spacing w:val="-5"/>
          <w:sz w:val="24"/>
        </w:rPr>
        <w:t xml:space="preserve"> </w:t>
      </w:r>
      <w:r>
        <w:rPr>
          <w:sz w:val="24"/>
        </w:rPr>
        <w:t>права</w:t>
      </w:r>
      <w:r>
        <w:rPr>
          <w:spacing w:val="-2"/>
          <w:sz w:val="24"/>
        </w:rPr>
        <w:t xml:space="preserve"> человека;</w:t>
      </w:r>
    </w:p>
    <w:p w:rsidR="006C1144" w:rsidRDefault="008913CF">
      <w:pPr>
        <w:pStyle w:val="a5"/>
        <w:numPr>
          <w:ilvl w:val="0"/>
          <w:numId w:val="149"/>
        </w:numPr>
        <w:tabs>
          <w:tab w:val="left" w:pos="1843"/>
        </w:tabs>
        <w:spacing w:line="242" w:lineRule="auto"/>
        <w:ind w:left="1138" w:right="1079" w:firstLine="0"/>
        <w:rPr>
          <w:sz w:val="24"/>
        </w:rPr>
      </w:pPr>
      <w:r>
        <w:rPr>
          <w:sz w:val="24"/>
        </w:rPr>
        <w:t>объяснять основные идеи международных документов, направленных на защиту прав человека;</w:t>
      </w:r>
    </w:p>
    <w:p w:rsidR="006C1144" w:rsidRDefault="008913CF">
      <w:pPr>
        <w:pStyle w:val="a5"/>
        <w:numPr>
          <w:ilvl w:val="0"/>
          <w:numId w:val="149"/>
        </w:numPr>
        <w:tabs>
          <w:tab w:val="left" w:pos="1843"/>
        </w:tabs>
        <w:spacing w:line="242" w:lineRule="auto"/>
        <w:ind w:left="1138" w:right="1080" w:firstLine="0"/>
        <w:rPr>
          <w:sz w:val="24"/>
        </w:rPr>
      </w:pPr>
      <w:r>
        <w:rPr>
          <w:sz w:val="24"/>
        </w:rPr>
        <w:t>характеризовать гражданское, семейное, трудовое, административное, уголовное, налоговое право как ведущие отрасли российского права;</w:t>
      </w:r>
    </w:p>
    <w:p w:rsidR="006C1144" w:rsidRDefault="008913CF">
      <w:pPr>
        <w:pStyle w:val="a5"/>
        <w:numPr>
          <w:ilvl w:val="0"/>
          <w:numId w:val="149"/>
        </w:numPr>
        <w:tabs>
          <w:tab w:val="left" w:pos="1843"/>
        </w:tabs>
        <w:spacing w:line="242" w:lineRule="auto"/>
        <w:ind w:left="1138" w:right="1079" w:firstLine="0"/>
        <w:rPr>
          <w:sz w:val="24"/>
        </w:rPr>
      </w:pPr>
      <w:r>
        <w:rPr>
          <w:sz w:val="24"/>
        </w:rPr>
        <w:t>характеризовать субъектов гражданских правоотношений, различать организационно-правовые формы предпринимательской деятельности;</w:t>
      </w:r>
    </w:p>
    <w:p w:rsidR="006C1144" w:rsidRDefault="008913CF">
      <w:pPr>
        <w:pStyle w:val="a5"/>
        <w:numPr>
          <w:ilvl w:val="0"/>
          <w:numId w:val="149"/>
        </w:numPr>
        <w:tabs>
          <w:tab w:val="left" w:pos="1843"/>
        </w:tabs>
        <w:spacing w:line="242" w:lineRule="auto"/>
        <w:ind w:left="1138" w:right="1075" w:firstLine="0"/>
        <w:rPr>
          <w:sz w:val="24"/>
        </w:rPr>
      </w:pPr>
      <w:r>
        <w:rPr>
          <w:sz w:val="24"/>
        </w:rPr>
        <w:t xml:space="preserve">иллюстрировать примерами нормы законодательства о защите прав </w:t>
      </w:r>
      <w:r>
        <w:rPr>
          <w:spacing w:val="-2"/>
          <w:sz w:val="24"/>
        </w:rPr>
        <w:t>потребителя;</w:t>
      </w:r>
    </w:p>
    <w:p w:rsidR="006C1144" w:rsidRDefault="008913CF">
      <w:pPr>
        <w:pStyle w:val="a5"/>
        <w:numPr>
          <w:ilvl w:val="0"/>
          <w:numId w:val="149"/>
        </w:numPr>
        <w:tabs>
          <w:tab w:val="left" w:pos="1843"/>
        </w:tabs>
        <w:ind w:left="1138" w:right="1070" w:firstLine="0"/>
        <w:rPr>
          <w:sz w:val="24"/>
        </w:rPr>
      </w:pPr>
      <w:r>
        <w:rPr>
          <w:sz w:val="24"/>
        </w:rPr>
        <w:t>иллюстрировать примерами особенности реализации права собственности, различать виды гражданско-правовых сделок и раскрывать особенности гражданско- правового договора;</w:t>
      </w:r>
    </w:p>
    <w:p w:rsidR="006C1144" w:rsidRDefault="008913CF">
      <w:pPr>
        <w:pStyle w:val="a5"/>
        <w:numPr>
          <w:ilvl w:val="0"/>
          <w:numId w:val="149"/>
        </w:numPr>
        <w:tabs>
          <w:tab w:val="left" w:pos="1843"/>
        </w:tabs>
        <w:ind w:left="1138" w:right="1066" w:firstLine="0"/>
        <w:rPr>
          <w:sz w:val="24"/>
        </w:rPr>
      </w:pPr>
      <w:r>
        <w:rPr>
          <w:sz w:val="24"/>
        </w:rPr>
        <w:t xml:space="preserve">иллюстрировать примерами привлечение к гражданско-правовой </w:t>
      </w:r>
      <w:r>
        <w:rPr>
          <w:spacing w:val="-2"/>
          <w:sz w:val="24"/>
        </w:rPr>
        <w:t>ответственности;</w:t>
      </w:r>
    </w:p>
    <w:p w:rsidR="006C1144" w:rsidRDefault="008913CF">
      <w:pPr>
        <w:pStyle w:val="a5"/>
        <w:numPr>
          <w:ilvl w:val="0"/>
          <w:numId w:val="149"/>
        </w:numPr>
        <w:tabs>
          <w:tab w:val="left" w:pos="1843"/>
        </w:tabs>
        <w:spacing w:line="275" w:lineRule="exact"/>
        <w:ind w:left="1843" w:hanging="705"/>
        <w:rPr>
          <w:sz w:val="24"/>
        </w:rPr>
      </w:pPr>
      <w:r>
        <w:rPr>
          <w:sz w:val="24"/>
        </w:rPr>
        <w:t>характеризовать</w:t>
      </w:r>
      <w:r>
        <w:rPr>
          <w:spacing w:val="-5"/>
          <w:sz w:val="24"/>
        </w:rPr>
        <w:t xml:space="preserve"> </w:t>
      </w:r>
      <w:r>
        <w:rPr>
          <w:sz w:val="24"/>
        </w:rPr>
        <w:t>права</w:t>
      </w:r>
      <w:r>
        <w:rPr>
          <w:spacing w:val="-7"/>
          <w:sz w:val="24"/>
        </w:rPr>
        <w:t xml:space="preserve"> </w:t>
      </w:r>
      <w:r>
        <w:rPr>
          <w:sz w:val="24"/>
        </w:rPr>
        <w:t>и</w:t>
      </w:r>
      <w:r>
        <w:rPr>
          <w:spacing w:val="-6"/>
          <w:sz w:val="24"/>
        </w:rPr>
        <w:t xml:space="preserve"> </w:t>
      </w:r>
      <w:r>
        <w:rPr>
          <w:sz w:val="24"/>
        </w:rPr>
        <w:t>обязанности</w:t>
      </w:r>
      <w:r>
        <w:rPr>
          <w:spacing w:val="-1"/>
          <w:sz w:val="24"/>
        </w:rPr>
        <w:t xml:space="preserve"> </w:t>
      </w:r>
      <w:r>
        <w:rPr>
          <w:sz w:val="24"/>
        </w:rPr>
        <w:t xml:space="preserve">членов </w:t>
      </w:r>
      <w:r>
        <w:rPr>
          <w:spacing w:val="-2"/>
          <w:sz w:val="24"/>
        </w:rPr>
        <w:t>семьи;</w:t>
      </w:r>
    </w:p>
    <w:p w:rsidR="006C1144" w:rsidRDefault="008913CF">
      <w:pPr>
        <w:pStyle w:val="a5"/>
        <w:numPr>
          <w:ilvl w:val="0"/>
          <w:numId w:val="149"/>
        </w:numPr>
        <w:tabs>
          <w:tab w:val="left" w:pos="1843"/>
        </w:tabs>
        <w:spacing w:line="275" w:lineRule="exact"/>
        <w:ind w:left="1843" w:hanging="705"/>
        <w:rPr>
          <w:sz w:val="24"/>
        </w:rPr>
      </w:pPr>
      <w:r>
        <w:rPr>
          <w:sz w:val="24"/>
        </w:rPr>
        <w:t>объяснять</w:t>
      </w:r>
      <w:r>
        <w:rPr>
          <w:spacing w:val="-7"/>
          <w:sz w:val="24"/>
        </w:rPr>
        <w:t xml:space="preserve"> </w:t>
      </w:r>
      <w:r>
        <w:rPr>
          <w:sz w:val="24"/>
        </w:rPr>
        <w:t>порядок</w:t>
      </w:r>
      <w:r>
        <w:rPr>
          <w:spacing w:val="-8"/>
          <w:sz w:val="24"/>
        </w:rPr>
        <w:t xml:space="preserve"> </w:t>
      </w:r>
      <w:r>
        <w:rPr>
          <w:sz w:val="24"/>
        </w:rPr>
        <w:t>и</w:t>
      </w:r>
      <w:r>
        <w:rPr>
          <w:spacing w:val="-1"/>
          <w:sz w:val="24"/>
        </w:rPr>
        <w:t xml:space="preserve"> </w:t>
      </w:r>
      <w:r>
        <w:rPr>
          <w:sz w:val="24"/>
        </w:rPr>
        <w:t>условия</w:t>
      </w:r>
      <w:r>
        <w:rPr>
          <w:spacing w:val="-2"/>
          <w:sz w:val="24"/>
        </w:rPr>
        <w:t xml:space="preserve"> </w:t>
      </w:r>
      <w:r>
        <w:rPr>
          <w:sz w:val="24"/>
        </w:rPr>
        <w:t>регистрации и</w:t>
      </w:r>
      <w:r>
        <w:rPr>
          <w:spacing w:val="-6"/>
          <w:sz w:val="24"/>
        </w:rPr>
        <w:t xml:space="preserve"> </w:t>
      </w:r>
      <w:r>
        <w:rPr>
          <w:sz w:val="24"/>
        </w:rPr>
        <w:t>расторжения</w:t>
      </w:r>
      <w:r>
        <w:rPr>
          <w:spacing w:val="-1"/>
          <w:sz w:val="24"/>
        </w:rPr>
        <w:t xml:space="preserve"> </w:t>
      </w:r>
      <w:r>
        <w:rPr>
          <w:spacing w:val="-2"/>
          <w:sz w:val="24"/>
        </w:rPr>
        <w:t>брака;</w:t>
      </w:r>
    </w:p>
    <w:p w:rsidR="006C1144" w:rsidRDefault="008913CF">
      <w:pPr>
        <w:pStyle w:val="a5"/>
        <w:numPr>
          <w:ilvl w:val="0"/>
          <w:numId w:val="149"/>
        </w:numPr>
        <w:tabs>
          <w:tab w:val="left" w:pos="1843"/>
        </w:tabs>
        <w:spacing w:line="237" w:lineRule="auto"/>
        <w:ind w:left="1138" w:right="1081" w:firstLine="0"/>
        <w:rPr>
          <w:sz w:val="24"/>
        </w:rPr>
      </w:pPr>
      <w:r>
        <w:rPr>
          <w:sz w:val="24"/>
        </w:rPr>
        <w:t>характеризовать трудовые правоотношения и дифференцировать участников этих правоотношений;</w:t>
      </w:r>
    </w:p>
    <w:p w:rsidR="006C1144" w:rsidRDefault="008913CF">
      <w:pPr>
        <w:pStyle w:val="a5"/>
        <w:numPr>
          <w:ilvl w:val="0"/>
          <w:numId w:val="149"/>
        </w:numPr>
        <w:tabs>
          <w:tab w:val="left" w:pos="1843"/>
        </w:tabs>
        <w:spacing w:line="275" w:lineRule="exact"/>
        <w:ind w:left="1843" w:hanging="705"/>
        <w:rPr>
          <w:sz w:val="24"/>
        </w:rPr>
      </w:pPr>
      <w:r>
        <w:rPr>
          <w:sz w:val="24"/>
        </w:rPr>
        <w:t>раскрывать</w:t>
      </w:r>
      <w:r>
        <w:rPr>
          <w:spacing w:val="-3"/>
          <w:sz w:val="24"/>
        </w:rPr>
        <w:t xml:space="preserve"> </w:t>
      </w:r>
      <w:r>
        <w:rPr>
          <w:sz w:val="24"/>
        </w:rPr>
        <w:t>содержание</w:t>
      </w:r>
      <w:r>
        <w:rPr>
          <w:spacing w:val="-4"/>
          <w:sz w:val="24"/>
        </w:rPr>
        <w:t xml:space="preserve"> </w:t>
      </w:r>
      <w:r>
        <w:rPr>
          <w:sz w:val="24"/>
        </w:rPr>
        <w:t>трудового</w:t>
      </w:r>
      <w:r>
        <w:rPr>
          <w:spacing w:val="-1"/>
          <w:sz w:val="24"/>
        </w:rPr>
        <w:t xml:space="preserve"> </w:t>
      </w:r>
      <w:r>
        <w:rPr>
          <w:spacing w:val="-2"/>
          <w:sz w:val="24"/>
        </w:rPr>
        <w:t>договора;</w:t>
      </w:r>
    </w:p>
    <w:p w:rsidR="006C1144" w:rsidRDefault="008913CF">
      <w:pPr>
        <w:pStyle w:val="a5"/>
        <w:numPr>
          <w:ilvl w:val="0"/>
          <w:numId w:val="149"/>
        </w:numPr>
        <w:tabs>
          <w:tab w:val="left" w:pos="1843"/>
        </w:tabs>
        <w:spacing w:line="242" w:lineRule="auto"/>
        <w:ind w:left="1138" w:right="1081" w:firstLine="0"/>
        <w:jc w:val="left"/>
        <w:rPr>
          <w:sz w:val="24"/>
        </w:rPr>
      </w:pPr>
      <w:r>
        <w:rPr>
          <w:sz w:val="24"/>
        </w:rPr>
        <w:t>разъяснять</w:t>
      </w:r>
      <w:r>
        <w:rPr>
          <w:spacing w:val="80"/>
          <w:sz w:val="24"/>
        </w:rPr>
        <w:t xml:space="preserve"> </w:t>
      </w:r>
      <w:r>
        <w:rPr>
          <w:sz w:val="24"/>
        </w:rPr>
        <w:t>на</w:t>
      </w:r>
      <w:r>
        <w:rPr>
          <w:spacing w:val="80"/>
          <w:sz w:val="24"/>
        </w:rPr>
        <w:t xml:space="preserve"> </w:t>
      </w:r>
      <w:r>
        <w:rPr>
          <w:sz w:val="24"/>
        </w:rPr>
        <w:t>примерах</w:t>
      </w:r>
      <w:r>
        <w:rPr>
          <w:spacing w:val="80"/>
          <w:sz w:val="24"/>
        </w:rPr>
        <w:t xml:space="preserve"> </w:t>
      </w:r>
      <w:r>
        <w:rPr>
          <w:sz w:val="24"/>
        </w:rPr>
        <w:t>особенности</w:t>
      </w:r>
      <w:r>
        <w:rPr>
          <w:spacing w:val="80"/>
          <w:sz w:val="24"/>
        </w:rPr>
        <w:t xml:space="preserve"> </w:t>
      </w:r>
      <w:r>
        <w:rPr>
          <w:sz w:val="24"/>
        </w:rPr>
        <w:t>положения</w:t>
      </w:r>
      <w:r>
        <w:rPr>
          <w:spacing w:val="80"/>
          <w:sz w:val="24"/>
        </w:rPr>
        <w:t xml:space="preserve"> </w:t>
      </w:r>
      <w:r>
        <w:rPr>
          <w:sz w:val="24"/>
        </w:rPr>
        <w:t>несовершеннолетних</w:t>
      </w:r>
      <w:r>
        <w:rPr>
          <w:spacing w:val="80"/>
          <w:sz w:val="24"/>
        </w:rPr>
        <w:t xml:space="preserve"> </w:t>
      </w:r>
      <w:r>
        <w:rPr>
          <w:sz w:val="24"/>
        </w:rPr>
        <w:t>в трудовых отношениях;</w:t>
      </w:r>
    </w:p>
    <w:p w:rsidR="006C1144" w:rsidRDefault="008913CF">
      <w:pPr>
        <w:pStyle w:val="a5"/>
        <w:numPr>
          <w:ilvl w:val="0"/>
          <w:numId w:val="149"/>
        </w:numPr>
        <w:tabs>
          <w:tab w:val="left" w:pos="1843"/>
          <w:tab w:val="left" w:pos="3762"/>
          <w:tab w:val="left" w:pos="5143"/>
          <w:tab w:val="left" w:pos="6242"/>
          <w:tab w:val="left" w:pos="7685"/>
          <w:tab w:val="left" w:pos="8899"/>
          <w:tab w:val="left" w:pos="9843"/>
        </w:tabs>
        <w:spacing w:line="242" w:lineRule="auto"/>
        <w:ind w:left="1138" w:right="1079" w:firstLine="0"/>
        <w:jc w:val="left"/>
        <w:rPr>
          <w:sz w:val="24"/>
        </w:rPr>
      </w:pPr>
      <w:r>
        <w:rPr>
          <w:spacing w:val="-2"/>
          <w:sz w:val="24"/>
        </w:rPr>
        <w:t>иллюстрировать</w:t>
      </w:r>
      <w:r>
        <w:rPr>
          <w:sz w:val="24"/>
        </w:rPr>
        <w:tab/>
      </w:r>
      <w:r>
        <w:rPr>
          <w:spacing w:val="-2"/>
          <w:sz w:val="24"/>
        </w:rPr>
        <w:t>примерами</w:t>
      </w:r>
      <w:r>
        <w:rPr>
          <w:sz w:val="24"/>
        </w:rPr>
        <w:tab/>
      </w:r>
      <w:r>
        <w:rPr>
          <w:spacing w:val="-2"/>
          <w:sz w:val="24"/>
        </w:rPr>
        <w:t>способы</w:t>
      </w:r>
      <w:r>
        <w:rPr>
          <w:sz w:val="24"/>
        </w:rPr>
        <w:tab/>
      </w:r>
      <w:r>
        <w:rPr>
          <w:spacing w:val="-2"/>
          <w:sz w:val="24"/>
        </w:rPr>
        <w:t>разрешения</w:t>
      </w:r>
      <w:r>
        <w:rPr>
          <w:sz w:val="24"/>
        </w:rPr>
        <w:tab/>
      </w:r>
      <w:r>
        <w:rPr>
          <w:spacing w:val="-2"/>
          <w:sz w:val="24"/>
        </w:rPr>
        <w:t>трудовых</w:t>
      </w:r>
      <w:r>
        <w:rPr>
          <w:sz w:val="24"/>
        </w:rPr>
        <w:tab/>
      </w:r>
      <w:r>
        <w:rPr>
          <w:spacing w:val="-2"/>
          <w:sz w:val="24"/>
        </w:rPr>
        <w:t>споров</w:t>
      </w:r>
      <w:r>
        <w:rPr>
          <w:sz w:val="24"/>
        </w:rPr>
        <w:tab/>
      </w:r>
      <w:r>
        <w:rPr>
          <w:spacing w:val="-10"/>
          <w:sz w:val="24"/>
        </w:rPr>
        <w:t xml:space="preserve">и </w:t>
      </w:r>
      <w:r>
        <w:rPr>
          <w:sz w:val="24"/>
        </w:rPr>
        <w:t>привлечение к дисциплинарной ответственности;</w:t>
      </w:r>
    </w:p>
    <w:p w:rsidR="006C1144" w:rsidRDefault="008913CF">
      <w:pPr>
        <w:pStyle w:val="a5"/>
        <w:numPr>
          <w:ilvl w:val="0"/>
          <w:numId w:val="149"/>
        </w:numPr>
        <w:tabs>
          <w:tab w:val="left" w:pos="1843"/>
        </w:tabs>
        <w:spacing w:line="242" w:lineRule="auto"/>
        <w:ind w:left="1138" w:right="1080" w:firstLine="0"/>
        <w:jc w:val="left"/>
        <w:rPr>
          <w:sz w:val="24"/>
        </w:rPr>
      </w:pPr>
      <w:r>
        <w:rPr>
          <w:sz w:val="24"/>
        </w:rPr>
        <w:t>различать</w:t>
      </w:r>
      <w:r>
        <w:rPr>
          <w:spacing w:val="40"/>
          <w:sz w:val="24"/>
        </w:rPr>
        <w:t xml:space="preserve"> </w:t>
      </w:r>
      <w:r>
        <w:rPr>
          <w:sz w:val="24"/>
        </w:rPr>
        <w:t>виды</w:t>
      </w:r>
      <w:r>
        <w:rPr>
          <w:spacing w:val="40"/>
          <w:sz w:val="24"/>
        </w:rPr>
        <w:t xml:space="preserve"> </w:t>
      </w:r>
      <w:r>
        <w:rPr>
          <w:sz w:val="24"/>
        </w:rPr>
        <w:t>административных</w:t>
      </w:r>
      <w:r>
        <w:rPr>
          <w:spacing w:val="40"/>
          <w:sz w:val="24"/>
        </w:rPr>
        <w:t xml:space="preserve"> </w:t>
      </w:r>
      <w:r>
        <w:rPr>
          <w:sz w:val="24"/>
        </w:rPr>
        <w:t>правонарушений</w:t>
      </w:r>
      <w:r>
        <w:rPr>
          <w:spacing w:val="40"/>
          <w:sz w:val="24"/>
        </w:rPr>
        <w:t xml:space="preserve"> </w:t>
      </w:r>
      <w:r>
        <w:rPr>
          <w:sz w:val="24"/>
        </w:rPr>
        <w:t>и</w:t>
      </w:r>
      <w:r>
        <w:rPr>
          <w:spacing w:val="40"/>
          <w:sz w:val="24"/>
        </w:rPr>
        <w:t xml:space="preserve"> </w:t>
      </w:r>
      <w:r>
        <w:rPr>
          <w:sz w:val="24"/>
        </w:rPr>
        <w:t>описывать</w:t>
      </w:r>
      <w:r>
        <w:rPr>
          <w:spacing w:val="40"/>
          <w:sz w:val="24"/>
        </w:rPr>
        <w:t xml:space="preserve"> </w:t>
      </w:r>
      <w:r>
        <w:rPr>
          <w:sz w:val="24"/>
        </w:rPr>
        <w:t>порядок привлечения к административной ответственности;</w:t>
      </w:r>
    </w:p>
    <w:p w:rsidR="006C1144" w:rsidRDefault="008913CF">
      <w:pPr>
        <w:pStyle w:val="a5"/>
        <w:numPr>
          <w:ilvl w:val="0"/>
          <w:numId w:val="149"/>
        </w:numPr>
        <w:tabs>
          <w:tab w:val="left" w:pos="1843"/>
        </w:tabs>
        <w:spacing w:line="271" w:lineRule="exact"/>
        <w:ind w:left="1843" w:hanging="705"/>
        <w:jc w:val="left"/>
        <w:rPr>
          <w:sz w:val="24"/>
        </w:rPr>
      </w:pPr>
      <w:r>
        <w:rPr>
          <w:sz w:val="24"/>
        </w:rPr>
        <w:t>дифференцировать</w:t>
      </w:r>
      <w:r>
        <w:rPr>
          <w:spacing w:val="-8"/>
          <w:sz w:val="24"/>
        </w:rPr>
        <w:t xml:space="preserve"> </w:t>
      </w:r>
      <w:r>
        <w:rPr>
          <w:sz w:val="24"/>
        </w:rPr>
        <w:t>виды</w:t>
      </w:r>
      <w:r>
        <w:rPr>
          <w:spacing w:val="-7"/>
          <w:sz w:val="24"/>
        </w:rPr>
        <w:t xml:space="preserve"> </w:t>
      </w:r>
      <w:r>
        <w:rPr>
          <w:sz w:val="24"/>
        </w:rPr>
        <w:t>административных</w:t>
      </w:r>
      <w:r>
        <w:rPr>
          <w:spacing w:val="-8"/>
          <w:sz w:val="24"/>
        </w:rPr>
        <w:t xml:space="preserve"> </w:t>
      </w:r>
      <w:r>
        <w:rPr>
          <w:spacing w:val="-2"/>
          <w:sz w:val="24"/>
        </w:rPr>
        <w:t>наказаний;</w:t>
      </w:r>
    </w:p>
    <w:p w:rsidR="006C1144" w:rsidRDefault="008913CF">
      <w:pPr>
        <w:pStyle w:val="a5"/>
        <w:numPr>
          <w:ilvl w:val="0"/>
          <w:numId w:val="149"/>
        </w:numPr>
        <w:tabs>
          <w:tab w:val="left" w:pos="1843"/>
        </w:tabs>
        <w:spacing w:line="275" w:lineRule="exact"/>
        <w:ind w:left="1843" w:hanging="705"/>
        <w:jc w:val="left"/>
        <w:rPr>
          <w:sz w:val="24"/>
        </w:rPr>
      </w:pPr>
      <w:r>
        <w:rPr>
          <w:sz w:val="24"/>
        </w:rPr>
        <w:t>дифференцировать</w:t>
      </w:r>
      <w:r>
        <w:rPr>
          <w:spacing w:val="-6"/>
          <w:sz w:val="24"/>
        </w:rPr>
        <w:t xml:space="preserve"> </w:t>
      </w:r>
      <w:r>
        <w:rPr>
          <w:sz w:val="24"/>
        </w:rPr>
        <w:t>виды</w:t>
      </w:r>
      <w:r>
        <w:rPr>
          <w:spacing w:val="-6"/>
          <w:sz w:val="24"/>
        </w:rPr>
        <w:t xml:space="preserve"> </w:t>
      </w:r>
      <w:r>
        <w:rPr>
          <w:sz w:val="24"/>
        </w:rPr>
        <w:t>преступлений</w:t>
      </w:r>
      <w:r>
        <w:rPr>
          <w:spacing w:val="-2"/>
          <w:sz w:val="24"/>
        </w:rPr>
        <w:t xml:space="preserve"> </w:t>
      </w:r>
      <w:r>
        <w:rPr>
          <w:sz w:val="24"/>
        </w:rPr>
        <w:t>и</w:t>
      </w:r>
      <w:r>
        <w:rPr>
          <w:spacing w:val="-2"/>
          <w:sz w:val="24"/>
        </w:rPr>
        <w:t xml:space="preserve"> </w:t>
      </w:r>
      <w:r>
        <w:rPr>
          <w:sz w:val="24"/>
        </w:rPr>
        <w:t>наказания</w:t>
      </w:r>
      <w:r>
        <w:rPr>
          <w:spacing w:val="-3"/>
          <w:sz w:val="24"/>
        </w:rPr>
        <w:t xml:space="preserve"> </w:t>
      </w:r>
      <w:r>
        <w:rPr>
          <w:sz w:val="24"/>
        </w:rPr>
        <w:t>за</w:t>
      </w:r>
      <w:r>
        <w:rPr>
          <w:spacing w:val="-8"/>
          <w:sz w:val="24"/>
        </w:rPr>
        <w:t xml:space="preserve"> </w:t>
      </w:r>
      <w:r>
        <w:rPr>
          <w:spacing w:val="-4"/>
          <w:sz w:val="24"/>
        </w:rPr>
        <w:t>них;</w:t>
      </w:r>
    </w:p>
    <w:p w:rsidR="006C1144" w:rsidRDefault="008913CF">
      <w:pPr>
        <w:pStyle w:val="a5"/>
        <w:numPr>
          <w:ilvl w:val="0"/>
          <w:numId w:val="149"/>
        </w:numPr>
        <w:tabs>
          <w:tab w:val="left" w:pos="1843"/>
        </w:tabs>
        <w:spacing w:line="275" w:lineRule="exact"/>
        <w:ind w:left="1843" w:hanging="705"/>
        <w:jc w:val="left"/>
        <w:rPr>
          <w:sz w:val="24"/>
        </w:rPr>
      </w:pPr>
      <w:r>
        <w:rPr>
          <w:sz w:val="24"/>
        </w:rPr>
        <w:t>выявлять</w:t>
      </w:r>
      <w:r>
        <w:rPr>
          <w:spacing w:val="-6"/>
          <w:sz w:val="24"/>
        </w:rPr>
        <w:t xml:space="preserve"> </w:t>
      </w:r>
      <w:r>
        <w:rPr>
          <w:sz w:val="24"/>
        </w:rPr>
        <w:t>специфику</w:t>
      </w:r>
      <w:r>
        <w:rPr>
          <w:spacing w:val="-8"/>
          <w:sz w:val="24"/>
        </w:rPr>
        <w:t xml:space="preserve"> </w:t>
      </w:r>
      <w:r>
        <w:rPr>
          <w:sz w:val="24"/>
        </w:rPr>
        <w:t>уголовной</w:t>
      </w:r>
      <w:r>
        <w:rPr>
          <w:spacing w:val="-12"/>
          <w:sz w:val="24"/>
        </w:rPr>
        <w:t xml:space="preserve"> </w:t>
      </w:r>
      <w:r>
        <w:rPr>
          <w:sz w:val="24"/>
        </w:rPr>
        <w:t>ответственности</w:t>
      </w:r>
      <w:r>
        <w:rPr>
          <w:spacing w:val="-2"/>
          <w:sz w:val="24"/>
        </w:rPr>
        <w:t xml:space="preserve"> несовершеннолетних;</w:t>
      </w:r>
    </w:p>
    <w:p w:rsidR="006C1144" w:rsidRDefault="008913CF">
      <w:pPr>
        <w:pStyle w:val="a5"/>
        <w:numPr>
          <w:ilvl w:val="0"/>
          <w:numId w:val="149"/>
        </w:numPr>
        <w:tabs>
          <w:tab w:val="left" w:pos="1843"/>
        </w:tabs>
        <w:ind w:left="1843" w:hanging="705"/>
        <w:jc w:val="left"/>
        <w:rPr>
          <w:sz w:val="24"/>
        </w:rPr>
      </w:pPr>
      <w:r>
        <w:rPr>
          <w:sz w:val="24"/>
        </w:rPr>
        <w:t>различать права</w:t>
      </w:r>
      <w:r>
        <w:rPr>
          <w:spacing w:val="-7"/>
          <w:sz w:val="24"/>
        </w:rPr>
        <w:t xml:space="preserve"> </w:t>
      </w:r>
      <w:r>
        <w:rPr>
          <w:sz w:val="24"/>
        </w:rPr>
        <w:t>и</w:t>
      </w:r>
      <w:r>
        <w:rPr>
          <w:spacing w:val="-4"/>
          <w:sz w:val="24"/>
        </w:rPr>
        <w:t xml:space="preserve"> </w:t>
      </w:r>
      <w:r>
        <w:rPr>
          <w:sz w:val="24"/>
        </w:rPr>
        <w:t>обязанности</w:t>
      </w:r>
      <w:r>
        <w:rPr>
          <w:spacing w:val="-3"/>
          <w:sz w:val="24"/>
        </w:rPr>
        <w:t xml:space="preserve"> </w:t>
      </w:r>
      <w:r>
        <w:rPr>
          <w:spacing w:val="-2"/>
          <w:sz w:val="24"/>
        </w:rPr>
        <w:t>налогоплательщика;</w:t>
      </w:r>
    </w:p>
    <w:p w:rsidR="006C1144" w:rsidRDefault="006C1144">
      <w:pPr>
        <w:pStyle w:val="a5"/>
        <w:jc w:val="left"/>
        <w:rPr>
          <w:sz w:val="24"/>
        </w:rPr>
        <w:sectPr w:rsidR="006C1144">
          <w:pgSz w:w="11910" w:h="16840"/>
          <w:pgMar w:top="760" w:right="0" w:bottom="980" w:left="850" w:header="0" w:footer="796" w:gutter="0"/>
          <w:cols w:space="720"/>
        </w:sectPr>
      </w:pPr>
    </w:p>
    <w:p w:rsidR="006C1144" w:rsidRDefault="008913CF">
      <w:pPr>
        <w:pStyle w:val="a5"/>
        <w:numPr>
          <w:ilvl w:val="0"/>
          <w:numId w:val="149"/>
        </w:numPr>
        <w:tabs>
          <w:tab w:val="left" w:pos="1843"/>
        </w:tabs>
        <w:spacing w:before="63"/>
        <w:ind w:left="1138" w:right="1077" w:firstLine="0"/>
        <w:rPr>
          <w:sz w:val="24"/>
        </w:rPr>
      </w:pPr>
      <w:r>
        <w:rPr>
          <w:sz w:val="24"/>
        </w:rPr>
        <w:lastRenderedPageBreak/>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6C1144" w:rsidRDefault="008913CF">
      <w:pPr>
        <w:pStyle w:val="a5"/>
        <w:numPr>
          <w:ilvl w:val="0"/>
          <w:numId w:val="149"/>
        </w:numPr>
        <w:tabs>
          <w:tab w:val="left" w:pos="1843"/>
        </w:tabs>
        <w:spacing w:before="5" w:line="237" w:lineRule="auto"/>
        <w:ind w:left="1138" w:right="1083" w:firstLine="0"/>
        <w:rPr>
          <w:sz w:val="24"/>
        </w:rPr>
      </w:pPr>
      <w:r>
        <w:rPr>
          <w:sz w:val="24"/>
        </w:rPr>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6C1144" w:rsidRDefault="008913CF">
      <w:pPr>
        <w:pStyle w:val="a5"/>
        <w:numPr>
          <w:ilvl w:val="0"/>
          <w:numId w:val="149"/>
        </w:numPr>
        <w:tabs>
          <w:tab w:val="left" w:pos="1843"/>
        </w:tabs>
        <w:spacing w:before="3"/>
        <w:ind w:left="1138" w:right="1085" w:firstLine="0"/>
        <w:rPr>
          <w:sz w:val="24"/>
        </w:rPr>
      </w:pPr>
      <w:r>
        <w:rPr>
          <w:sz w:val="24"/>
        </w:rPr>
        <w:t>высказывать обоснованные суждения, основываясь на внутренней убежденности в необходимости соблюдения норм права;</w:t>
      </w:r>
    </w:p>
    <w:p w:rsidR="006C1144" w:rsidRDefault="008913CF">
      <w:pPr>
        <w:pStyle w:val="a5"/>
        <w:numPr>
          <w:ilvl w:val="0"/>
          <w:numId w:val="149"/>
        </w:numPr>
        <w:tabs>
          <w:tab w:val="left" w:pos="1843"/>
        </w:tabs>
        <w:spacing w:before="1"/>
        <w:ind w:left="1843" w:hanging="705"/>
        <w:rPr>
          <w:sz w:val="24"/>
        </w:rPr>
      </w:pPr>
      <w:r>
        <w:rPr>
          <w:sz w:val="24"/>
        </w:rPr>
        <w:t>различать</w:t>
      </w:r>
      <w:r>
        <w:rPr>
          <w:spacing w:val="-7"/>
          <w:sz w:val="24"/>
        </w:rPr>
        <w:t xml:space="preserve"> </w:t>
      </w:r>
      <w:r>
        <w:rPr>
          <w:sz w:val="24"/>
        </w:rPr>
        <w:t>виды</w:t>
      </w:r>
      <w:r>
        <w:rPr>
          <w:spacing w:val="-4"/>
          <w:sz w:val="24"/>
        </w:rPr>
        <w:t xml:space="preserve"> </w:t>
      </w:r>
      <w:r>
        <w:rPr>
          <w:sz w:val="24"/>
        </w:rPr>
        <w:t>юридических</w:t>
      </w:r>
      <w:r>
        <w:rPr>
          <w:spacing w:val="-9"/>
          <w:sz w:val="24"/>
        </w:rPr>
        <w:t xml:space="preserve"> </w:t>
      </w:r>
      <w:r>
        <w:rPr>
          <w:spacing w:val="-2"/>
          <w:sz w:val="24"/>
        </w:rPr>
        <w:t>профессий.</w:t>
      </w:r>
    </w:p>
    <w:p w:rsidR="006C1144" w:rsidRDefault="008913CF">
      <w:pPr>
        <w:pStyle w:val="2"/>
        <w:spacing w:before="204" w:line="272" w:lineRule="exact"/>
        <w:jc w:val="left"/>
      </w:pPr>
      <w:r>
        <w:t>Выпускник</w:t>
      </w:r>
      <w:r>
        <w:rPr>
          <w:spacing w:val="-9"/>
        </w:rPr>
        <w:t xml:space="preserve"> </w:t>
      </w:r>
      <w:r>
        <w:t>на</w:t>
      </w:r>
      <w:r>
        <w:rPr>
          <w:spacing w:val="-8"/>
        </w:rPr>
        <w:t xml:space="preserve"> </w:t>
      </w:r>
      <w:r>
        <w:t>базовом</w:t>
      </w:r>
      <w:r>
        <w:rPr>
          <w:spacing w:val="-4"/>
        </w:rPr>
        <w:t xml:space="preserve"> </w:t>
      </w:r>
      <w:r>
        <w:t>уровне</w:t>
      </w:r>
      <w:r>
        <w:rPr>
          <w:spacing w:val="-9"/>
        </w:rPr>
        <w:t xml:space="preserve"> </w:t>
      </w:r>
      <w:r>
        <w:t>получит</w:t>
      </w:r>
      <w:r>
        <w:rPr>
          <w:spacing w:val="-6"/>
        </w:rPr>
        <w:t xml:space="preserve"> </w:t>
      </w:r>
      <w:r>
        <w:t>возможность</w:t>
      </w:r>
      <w:r>
        <w:rPr>
          <w:spacing w:val="-1"/>
        </w:rPr>
        <w:t xml:space="preserve"> </w:t>
      </w:r>
      <w:r>
        <w:rPr>
          <w:spacing w:val="-2"/>
        </w:rPr>
        <w:t>научиться:</w:t>
      </w:r>
    </w:p>
    <w:p w:rsidR="006C1144" w:rsidRDefault="008913CF">
      <w:pPr>
        <w:pStyle w:val="a5"/>
        <w:numPr>
          <w:ilvl w:val="0"/>
          <w:numId w:val="149"/>
        </w:numPr>
        <w:tabs>
          <w:tab w:val="left" w:pos="1843"/>
        </w:tabs>
        <w:spacing w:line="272" w:lineRule="exact"/>
        <w:ind w:left="1843" w:hanging="705"/>
        <w:jc w:val="left"/>
        <w:rPr>
          <w:sz w:val="24"/>
        </w:rPr>
      </w:pPr>
      <w:r>
        <w:rPr>
          <w:sz w:val="24"/>
        </w:rPr>
        <w:t>различать предмет</w:t>
      </w:r>
      <w:r>
        <w:rPr>
          <w:spacing w:val="-4"/>
          <w:sz w:val="24"/>
        </w:rPr>
        <w:t xml:space="preserve"> </w:t>
      </w:r>
      <w:r>
        <w:rPr>
          <w:sz w:val="24"/>
        </w:rPr>
        <w:t>и метод</w:t>
      </w:r>
      <w:r>
        <w:rPr>
          <w:spacing w:val="-7"/>
          <w:sz w:val="24"/>
        </w:rPr>
        <w:t xml:space="preserve"> </w:t>
      </w:r>
      <w:r>
        <w:rPr>
          <w:sz w:val="24"/>
        </w:rPr>
        <w:t>правового</w:t>
      </w:r>
      <w:r>
        <w:rPr>
          <w:spacing w:val="4"/>
          <w:sz w:val="24"/>
        </w:rPr>
        <w:t xml:space="preserve"> </w:t>
      </w:r>
      <w:r>
        <w:rPr>
          <w:spacing w:val="-2"/>
          <w:sz w:val="24"/>
        </w:rPr>
        <w:t>регулирования;</w:t>
      </w:r>
    </w:p>
    <w:p w:rsidR="006C1144" w:rsidRDefault="008913CF">
      <w:pPr>
        <w:pStyle w:val="a5"/>
        <w:numPr>
          <w:ilvl w:val="0"/>
          <w:numId w:val="149"/>
        </w:numPr>
        <w:tabs>
          <w:tab w:val="left" w:pos="1843"/>
        </w:tabs>
        <w:spacing w:before="2"/>
        <w:ind w:left="1138" w:right="1081" w:firstLine="0"/>
        <w:jc w:val="left"/>
        <w:rPr>
          <w:sz w:val="24"/>
        </w:rPr>
      </w:pPr>
      <w:r>
        <w:rPr>
          <w:sz w:val="24"/>
        </w:rPr>
        <w:t>выявлять</w:t>
      </w:r>
      <w:r>
        <w:rPr>
          <w:spacing w:val="40"/>
          <w:sz w:val="24"/>
        </w:rPr>
        <w:t xml:space="preserve"> </w:t>
      </w:r>
      <w:r>
        <w:rPr>
          <w:sz w:val="24"/>
        </w:rPr>
        <w:t>общественную</w:t>
      </w:r>
      <w:r>
        <w:rPr>
          <w:spacing w:val="40"/>
          <w:sz w:val="24"/>
        </w:rPr>
        <w:t xml:space="preserve"> </w:t>
      </w:r>
      <w:r>
        <w:rPr>
          <w:sz w:val="24"/>
        </w:rPr>
        <w:t>опасность</w:t>
      </w:r>
      <w:r>
        <w:rPr>
          <w:spacing w:val="40"/>
          <w:sz w:val="24"/>
        </w:rPr>
        <w:t xml:space="preserve"> </w:t>
      </w:r>
      <w:r>
        <w:rPr>
          <w:sz w:val="24"/>
        </w:rPr>
        <w:t>коррупции</w:t>
      </w:r>
      <w:r>
        <w:rPr>
          <w:spacing w:val="40"/>
          <w:sz w:val="24"/>
        </w:rPr>
        <w:t xml:space="preserve"> </w:t>
      </w:r>
      <w:r>
        <w:rPr>
          <w:sz w:val="24"/>
        </w:rPr>
        <w:t>для</w:t>
      </w:r>
      <w:r>
        <w:rPr>
          <w:spacing w:val="40"/>
          <w:sz w:val="24"/>
        </w:rPr>
        <w:t xml:space="preserve"> </w:t>
      </w:r>
      <w:r>
        <w:rPr>
          <w:sz w:val="24"/>
        </w:rPr>
        <w:t>гражданина,</w:t>
      </w:r>
      <w:r>
        <w:rPr>
          <w:spacing w:val="40"/>
          <w:sz w:val="24"/>
        </w:rPr>
        <w:t xml:space="preserve"> </w:t>
      </w:r>
      <w:r>
        <w:rPr>
          <w:sz w:val="24"/>
        </w:rPr>
        <w:t>общества</w:t>
      </w:r>
      <w:r>
        <w:rPr>
          <w:spacing w:val="40"/>
          <w:sz w:val="24"/>
        </w:rPr>
        <w:t xml:space="preserve"> </w:t>
      </w:r>
      <w:r>
        <w:rPr>
          <w:sz w:val="24"/>
        </w:rPr>
        <w:t xml:space="preserve">и </w:t>
      </w:r>
      <w:r>
        <w:rPr>
          <w:spacing w:val="-2"/>
          <w:sz w:val="24"/>
        </w:rPr>
        <w:t>государства;</w:t>
      </w:r>
    </w:p>
    <w:p w:rsidR="006C1144" w:rsidRDefault="008913CF">
      <w:pPr>
        <w:pStyle w:val="a5"/>
        <w:numPr>
          <w:ilvl w:val="0"/>
          <w:numId w:val="149"/>
        </w:numPr>
        <w:tabs>
          <w:tab w:val="left" w:pos="1843"/>
        </w:tabs>
        <w:spacing w:before="3" w:line="237" w:lineRule="auto"/>
        <w:ind w:left="1138" w:right="1078" w:firstLine="0"/>
        <w:jc w:val="left"/>
        <w:rPr>
          <w:sz w:val="24"/>
        </w:rPr>
      </w:pPr>
      <w:r>
        <w:rPr>
          <w:sz w:val="24"/>
        </w:rPr>
        <w:t>различать</w:t>
      </w:r>
      <w:r>
        <w:rPr>
          <w:spacing w:val="40"/>
          <w:sz w:val="24"/>
        </w:rPr>
        <w:t xml:space="preserve"> </w:t>
      </w:r>
      <w:r>
        <w:rPr>
          <w:sz w:val="24"/>
        </w:rPr>
        <w:t>права</w:t>
      </w:r>
      <w:r>
        <w:rPr>
          <w:spacing w:val="40"/>
          <w:sz w:val="24"/>
        </w:rPr>
        <w:t xml:space="preserve"> </w:t>
      </w:r>
      <w:r>
        <w:rPr>
          <w:sz w:val="24"/>
        </w:rPr>
        <w:t>и</w:t>
      </w:r>
      <w:r>
        <w:rPr>
          <w:spacing w:val="40"/>
          <w:sz w:val="24"/>
        </w:rPr>
        <w:t xml:space="preserve"> </w:t>
      </w:r>
      <w:r>
        <w:rPr>
          <w:sz w:val="24"/>
        </w:rPr>
        <w:t>обязанности,</w:t>
      </w:r>
      <w:r>
        <w:rPr>
          <w:spacing w:val="40"/>
          <w:sz w:val="24"/>
        </w:rPr>
        <w:t xml:space="preserve"> </w:t>
      </w:r>
      <w:r>
        <w:rPr>
          <w:sz w:val="24"/>
        </w:rPr>
        <w:t>гарантируемые</w:t>
      </w:r>
      <w:r>
        <w:rPr>
          <w:spacing w:val="40"/>
          <w:sz w:val="24"/>
        </w:rPr>
        <w:t xml:space="preserve"> </w:t>
      </w:r>
      <w:r>
        <w:rPr>
          <w:sz w:val="24"/>
        </w:rPr>
        <w:t>Конституцией</w:t>
      </w:r>
      <w:r>
        <w:rPr>
          <w:spacing w:val="40"/>
          <w:sz w:val="24"/>
        </w:rPr>
        <w:t xml:space="preserve"> </w:t>
      </w:r>
      <w:r>
        <w:rPr>
          <w:sz w:val="24"/>
        </w:rPr>
        <w:t>Российской</w:t>
      </w:r>
      <w:r>
        <w:rPr>
          <w:spacing w:val="40"/>
          <w:sz w:val="24"/>
        </w:rPr>
        <w:t xml:space="preserve"> </w:t>
      </w:r>
      <w:r>
        <w:rPr>
          <w:sz w:val="24"/>
        </w:rPr>
        <w:t>Федерации и в рамках других отраслей права;</w:t>
      </w:r>
    </w:p>
    <w:p w:rsidR="006C1144" w:rsidRDefault="008913CF">
      <w:pPr>
        <w:pStyle w:val="a5"/>
        <w:numPr>
          <w:ilvl w:val="0"/>
          <w:numId w:val="149"/>
        </w:numPr>
        <w:tabs>
          <w:tab w:val="left" w:pos="1843"/>
        </w:tabs>
        <w:spacing w:before="3" w:line="275" w:lineRule="exact"/>
        <w:ind w:left="1843" w:hanging="705"/>
        <w:jc w:val="left"/>
        <w:rPr>
          <w:sz w:val="24"/>
        </w:rPr>
      </w:pPr>
      <w:r>
        <w:rPr>
          <w:sz w:val="24"/>
        </w:rPr>
        <w:t>выявлять</w:t>
      </w:r>
      <w:r>
        <w:rPr>
          <w:spacing w:val="-5"/>
          <w:sz w:val="24"/>
        </w:rPr>
        <w:t xml:space="preserve"> </w:t>
      </w:r>
      <w:r>
        <w:rPr>
          <w:sz w:val="24"/>
        </w:rPr>
        <w:t>особенности</w:t>
      </w:r>
      <w:r>
        <w:rPr>
          <w:spacing w:val="-4"/>
          <w:sz w:val="24"/>
        </w:rPr>
        <w:t xml:space="preserve"> </w:t>
      </w:r>
      <w:r>
        <w:rPr>
          <w:spacing w:val="-2"/>
          <w:sz w:val="24"/>
        </w:rPr>
        <w:t>референдума;</w:t>
      </w:r>
    </w:p>
    <w:p w:rsidR="006C1144" w:rsidRDefault="008913CF">
      <w:pPr>
        <w:pStyle w:val="a5"/>
        <w:numPr>
          <w:ilvl w:val="0"/>
          <w:numId w:val="149"/>
        </w:numPr>
        <w:tabs>
          <w:tab w:val="left" w:pos="1843"/>
        </w:tabs>
        <w:spacing w:line="275" w:lineRule="exact"/>
        <w:ind w:left="1843" w:hanging="705"/>
        <w:jc w:val="left"/>
        <w:rPr>
          <w:sz w:val="24"/>
        </w:rPr>
      </w:pPr>
      <w:r>
        <w:rPr>
          <w:sz w:val="24"/>
        </w:rPr>
        <w:t>различать</w:t>
      </w:r>
      <w:r>
        <w:rPr>
          <w:spacing w:val="-9"/>
          <w:sz w:val="24"/>
        </w:rPr>
        <w:t xml:space="preserve"> </w:t>
      </w:r>
      <w:r>
        <w:rPr>
          <w:sz w:val="24"/>
        </w:rPr>
        <w:t>основные</w:t>
      </w:r>
      <w:r>
        <w:rPr>
          <w:spacing w:val="-10"/>
          <w:sz w:val="24"/>
        </w:rPr>
        <w:t xml:space="preserve"> </w:t>
      </w:r>
      <w:r>
        <w:rPr>
          <w:sz w:val="24"/>
        </w:rPr>
        <w:t>принципы</w:t>
      </w:r>
      <w:r>
        <w:rPr>
          <w:spacing w:val="-6"/>
          <w:sz w:val="24"/>
        </w:rPr>
        <w:t xml:space="preserve"> </w:t>
      </w:r>
      <w:r>
        <w:rPr>
          <w:sz w:val="24"/>
        </w:rPr>
        <w:t>международного</w:t>
      </w:r>
      <w:r>
        <w:rPr>
          <w:spacing w:val="-4"/>
          <w:sz w:val="24"/>
        </w:rPr>
        <w:t xml:space="preserve"> </w:t>
      </w:r>
      <w:r>
        <w:rPr>
          <w:sz w:val="24"/>
        </w:rPr>
        <w:t>гуманитарного</w:t>
      </w:r>
      <w:r>
        <w:rPr>
          <w:spacing w:val="-4"/>
          <w:sz w:val="24"/>
        </w:rPr>
        <w:t xml:space="preserve"> </w:t>
      </w:r>
      <w:r>
        <w:rPr>
          <w:spacing w:val="-2"/>
          <w:sz w:val="24"/>
        </w:rPr>
        <w:t>права;</w:t>
      </w:r>
    </w:p>
    <w:p w:rsidR="006C1144" w:rsidRDefault="008913CF">
      <w:pPr>
        <w:pStyle w:val="a5"/>
        <w:numPr>
          <w:ilvl w:val="0"/>
          <w:numId w:val="149"/>
        </w:numPr>
        <w:tabs>
          <w:tab w:val="left" w:pos="1843"/>
        </w:tabs>
        <w:spacing w:before="3" w:line="275" w:lineRule="exact"/>
        <w:ind w:left="1843" w:hanging="705"/>
        <w:jc w:val="left"/>
        <w:rPr>
          <w:sz w:val="24"/>
        </w:rPr>
      </w:pPr>
      <w:r>
        <w:rPr>
          <w:sz w:val="24"/>
        </w:rPr>
        <w:t>характеризовать</w:t>
      </w:r>
      <w:r>
        <w:rPr>
          <w:spacing w:val="-12"/>
          <w:sz w:val="24"/>
        </w:rPr>
        <w:t xml:space="preserve"> </w:t>
      </w:r>
      <w:r>
        <w:rPr>
          <w:sz w:val="24"/>
        </w:rPr>
        <w:t>основные</w:t>
      </w:r>
      <w:r>
        <w:rPr>
          <w:spacing w:val="-5"/>
          <w:sz w:val="24"/>
        </w:rPr>
        <w:t xml:space="preserve"> </w:t>
      </w:r>
      <w:r>
        <w:rPr>
          <w:sz w:val="24"/>
        </w:rPr>
        <w:t>категории</w:t>
      </w:r>
      <w:r>
        <w:rPr>
          <w:spacing w:val="-8"/>
          <w:sz w:val="24"/>
        </w:rPr>
        <w:t xml:space="preserve"> </w:t>
      </w:r>
      <w:r>
        <w:rPr>
          <w:sz w:val="24"/>
        </w:rPr>
        <w:t>обязательственного</w:t>
      </w:r>
      <w:r>
        <w:rPr>
          <w:spacing w:val="-4"/>
          <w:sz w:val="24"/>
        </w:rPr>
        <w:t xml:space="preserve"> </w:t>
      </w:r>
      <w:r>
        <w:rPr>
          <w:spacing w:val="-2"/>
          <w:sz w:val="24"/>
        </w:rPr>
        <w:t>права;</w:t>
      </w:r>
    </w:p>
    <w:p w:rsidR="006C1144" w:rsidRDefault="008913CF">
      <w:pPr>
        <w:pStyle w:val="a5"/>
        <w:numPr>
          <w:ilvl w:val="0"/>
          <w:numId w:val="149"/>
        </w:numPr>
        <w:tabs>
          <w:tab w:val="left" w:pos="1843"/>
        </w:tabs>
        <w:spacing w:line="275" w:lineRule="exact"/>
        <w:ind w:left="1843" w:hanging="705"/>
        <w:jc w:val="left"/>
        <w:rPr>
          <w:sz w:val="24"/>
        </w:rPr>
      </w:pPr>
      <w:r>
        <w:rPr>
          <w:sz w:val="24"/>
        </w:rPr>
        <w:t>целостно</w:t>
      </w:r>
      <w:r>
        <w:rPr>
          <w:spacing w:val="-9"/>
          <w:sz w:val="24"/>
        </w:rPr>
        <w:t xml:space="preserve"> </w:t>
      </w:r>
      <w:r>
        <w:rPr>
          <w:sz w:val="24"/>
        </w:rPr>
        <w:t>описывать</w:t>
      </w:r>
      <w:r>
        <w:rPr>
          <w:spacing w:val="-5"/>
          <w:sz w:val="24"/>
        </w:rPr>
        <w:t xml:space="preserve"> </w:t>
      </w:r>
      <w:r>
        <w:rPr>
          <w:sz w:val="24"/>
        </w:rPr>
        <w:t>порядок</w:t>
      </w:r>
      <w:r>
        <w:rPr>
          <w:spacing w:val="-9"/>
          <w:sz w:val="24"/>
        </w:rPr>
        <w:t xml:space="preserve"> </w:t>
      </w:r>
      <w:r>
        <w:rPr>
          <w:sz w:val="24"/>
        </w:rPr>
        <w:t>заключения</w:t>
      </w:r>
      <w:r>
        <w:rPr>
          <w:spacing w:val="-2"/>
          <w:sz w:val="24"/>
        </w:rPr>
        <w:t xml:space="preserve"> </w:t>
      </w:r>
      <w:r>
        <w:rPr>
          <w:sz w:val="24"/>
        </w:rPr>
        <w:t>гражданско-правового</w:t>
      </w:r>
      <w:r>
        <w:rPr>
          <w:spacing w:val="2"/>
          <w:sz w:val="24"/>
        </w:rPr>
        <w:t xml:space="preserve"> </w:t>
      </w:r>
      <w:r>
        <w:rPr>
          <w:spacing w:val="-2"/>
          <w:sz w:val="24"/>
        </w:rPr>
        <w:t>договора;</w:t>
      </w:r>
    </w:p>
    <w:p w:rsidR="006C1144" w:rsidRDefault="008913CF">
      <w:pPr>
        <w:pStyle w:val="a5"/>
        <w:numPr>
          <w:ilvl w:val="0"/>
          <w:numId w:val="149"/>
        </w:numPr>
        <w:tabs>
          <w:tab w:val="left" w:pos="1843"/>
        </w:tabs>
        <w:spacing w:before="2" w:line="275" w:lineRule="exact"/>
        <w:ind w:left="1843" w:hanging="705"/>
        <w:jc w:val="left"/>
        <w:rPr>
          <w:sz w:val="24"/>
        </w:rPr>
      </w:pPr>
      <w:r>
        <w:rPr>
          <w:sz w:val="24"/>
        </w:rPr>
        <w:t>выявлять</w:t>
      </w:r>
      <w:r>
        <w:rPr>
          <w:spacing w:val="-5"/>
          <w:sz w:val="24"/>
        </w:rPr>
        <w:t xml:space="preserve"> </w:t>
      </w:r>
      <w:r>
        <w:rPr>
          <w:sz w:val="24"/>
        </w:rPr>
        <w:t>способы</w:t>
      </w:r>
      <w:r>
        <w:rPr>
          <w:spacing w:val="-5"/>
          <w:sz w:val="24"/>
        </w:rPr>
        <w:t xml:space="preserve"> </w:t>
      </w:r>
      <w:r>
        <w:rPr>
          <w:sz w:val="24"/>
        </w:rPr>
        <w:t>защиты</w:t>
      </w:r>
      <w:r>
        <w:rPr>
          <w:spacing w:val="-5"/>
          <w:sz w:val="24"/>
        </w:rPr>
        <w:t xml:space="preserve"> </w:t>
      </w:r>
      <w:r>
        <w:rPr>
          <w:sz w:val="24"/>
        </w:rPr>
        <w:t>гражданских</w:t>
      </w:r>
      <w:r>
        <w:rPr>
          <w:spacing w:val="-7"/>
          <w:sz w:val="24"/>
        </w:rPr>
        <w:t xml:space="preserve"> </w:t>
      </w:r>
      <w:r>
        <w:rPr>
          <w:spacing w:val="-4"/>
          <w:sz w:val="24"/>
        </w:rPr>
        <w:t>прав;</w:t>
      </w:r>
    </w:p>
    <w:p w:rsidR="006C1144" w:rsidRDefault="008913CF">
      <w:pPr>
        <w:pStyle w:val="a5"/>
        <w:numPr>
          <w:ilvl w:val="0"/>
          <w:numId w:val="149"/>
        </w:numPr>
        <w:tabs>
          <w:tab w:val="left" w:pos="1843"/>
        </w:tabs>
        <w:spacing w:line="275" w:lineRule="exact"/>
        <w:ind w:left="1843" w:hanging="705"/>
        <w:jc w:val="left"/>
        <w:rPr>
          <w:sz w:val="24"/>
        </w:rPr>
      </w:pPr>
      <w:r>
        <w:rPr>
          <w:sz w:val="24"/>
        </w:rPr>
        <w:t>определять</w:t>
      </w:r>
      <w:r>
        <w:rPr>
          <w:spacing w:val="-7"/>
          <w:sz w:val="24"/>
        </w:rPr>
        <w:t xml:space="preserve"> </w:t>
      </w:r>
      <w:r>
        <w:rPr>
          <w:sz w:val="24"/>
        </w:rPr>
        <w:t>ответственность</w:t>
      </w:r>
      <w:r>
        <w:rPr>
          <w:spacing w:val="-1"/>
          <w:sz w:val="24"/>
        </w:rPr>
        <w:t xml:space="preserve"> </w:t>
      </w:r>
      <w:r>
        <w:rPr>
          <w:sz w:val="24"/>
        </w:rPr>
        <w:t>родителей</w:t>
      </w:r>
      <w:r>
        <w:rPr>
          <w:spacing w:val="-6"/>
          <w:sz w:val="24"/>
        </w:rPr>
        <w:t xml:space="preserve"> </w:t>
      </w:r>
      <w:r>
        <w:rPr>
          <w:sz w:val="24"/>
        </w:rPr>
        <w:t>по</w:t>
      </w:r>
      <w:r>
        <w:rPr>
          <w:spacing w:val="-2"/>
          <w:sz w:val="24"/>
        </w:rPr>
        <w:t xml:space="preserve"> </w:t>
      </w:r>
      <w:r>
        <w:rPr>
          <w:sz w:val="24"/>
        </w:rPr>
        <w:t>воспитанию</w:t>
      </w:r>
      <w:r>
        <w:rPr>
          <w:spacing w:val="-5"/>
          <w:sz w:val="24"/>
        </w:rPr>
        <w:t xml:space="preserve"> </w:t>
      </w:r>
      <w:r>
        <w:rPr>
          <w:sz w:val="24"/>
        </w:rPr>
        <w:t>своих</w:t>
      </w:r>
      <w:r>
        <w:rPr>
          <w:spacing w:val="-6"/>
          <w:sz w:val="24"/>
        </w:rPr>
        <w:t xml:space="preserve"> </w:t>
      </w:r>
      <w:r>
        <w:rPr>
          <w:spacing w:val="-2"/>
          <w:sz w:val="24"/>
        </w:rPr>
        <w:t>детей;</w:t>
      </w:r>
    </w:p>
    <w:p w:rsidR="006C1144" w:rsidRDefault="008913CF">
      <w:pPr>
        <w:pStyle w:val="a5"/>
        <w:numPr>
          <w:ilvl w:val="0"/>
          <w:numId w:val="149"/>
        </w:numPr>
        <w:tabs>
          <w:tab w:val="left" w:pos="1843"/>
        </w:tabs>
        <w:spacing w:before="5" w:line="237" w:lineRule="auto"/>
        <w:ind w:left="1138" w:right="1080" w:firstLine="0"/>
        <w:jc w:val="left"/>
        <w:rPr>
          <w:sz w:val="24"/>
        </w:rPr>
      </w:pPr>
      <w:r>
        <w:rPr>
          <w:sz w:val="24"/>
        </w:rPr>
        <w:t>различать</w:t>
      </w:r>
      <w:r>
        <w:rPr>
          <w:spacing w:val="80"/>
          <w:w w:val="150"/>
          <w:sz w:val="24"/>
        </w:rPr>
        <w:t xml:space="preserve"> </w:t>
      </w:r>
      <w:r>
        <w:rPr>
          <w:sz w:val="24"/>
        </w:rPr>
        <w:t>рабочее</w:t>
      </w:r>
      <w:r>
        <w:rPr>
          <w:spacing w:val="80"/>
          <w:w w:val="150"/>
          <w:sz w:val="24"/>
        </w:rPr>
        <w:t xml:space="preserve"> </w:t>
      </w:r>
      <w:r>
        <w:rPr>
          <w:sz w:val="24"/>
        </w:rPr>
        <w:t>время</w:t>
      </w:r>
      <w:r>
        <w:rPr>
          <w:spacing w:val="80"/>
          <w:w w:val="150"/>
          <w:sz w:val="24"/>
        </w:rPr>
        <w:t xml:space="preserve"> </w:t>
      </w:r>
      <w:r>
        <w:rPr>
          <w:sz w:val="24"/>
        </w:rPr>
        <w:t>и</w:t>
      </w:r>
      <w:r>
        <w:rPr>
          <w:spacing w:val="80"/>
          <w:w w:val="150"/>
          <w:sz w:val="24"/>
        </w:rPr>
        <w:t xml:space="preserve"> </w:t>
      </w:r>
      <w:r>
        <w:rPr>
          <w:sz w:val="24"/>
        </w:rPr>
        <w:t>время</w:t>
      </w:r>
      <w:r>
        <w:rPr>
          <w:spacing w:val="80"/>
          <w:w w:val="150"/>
          <w:sz w:val="24"/>
        </w:rPr>
        <w:t xml:space="preserve"> </w:t>
      </w:r>
      <w:r>
        <w:rPr>
          <w:sz w:val="24"/>
        </w:rPr>
        <w:t>отдыха,</w:t>
      </w:r>
      <w:r>
        <w:rPr>
          <w:spacing w:val="80"/>
          <w:w w:val="150"/>
          <w:sz w:val="24"/>
        </w:rPr>
        <w:t xml:space="preserve"> </w:t>
      </w:r>
      <w:r>
        <w:rPr>
          <w:sz w:val="24"/>
        </w:rPr>
        <w:t>разрешать</w:t>
      </w:r>
      <w:r>
        <w:rPr>
          <w:spacing w:val="80"/>
          <w:w w:val="150"/>
          <w:sz w:val="24"/>
        </w:rPr>
        <w:t xml:space="preserve"> </w:t>
      </w:r>
      <w:r>
        <w:rPr>
          <w:sz w:val="24"/>
        </w:rPr>
        <w:t>трудовые</w:t>
      </w:r>
      <w:r>
        <w:rPr>
          <w:spacing w:val="80"/>
          <w:w w:val="150"/>
          <w:sz w:val="24"/>
        </w:rPr>
        <w:t xml:space="preserve"> </w:t>
      </w:r>
      <w:r>
        <w:rPr>
          <w:sz w:val="24"/>
        </w:rPr>
        <w:t>споры правовыми способами;</w:t>
      </w:r>
    </w:p>
    <w:p w:rsidR="006C1144" w:rsidRDefault="008913CF">
      <w:pPr>
        <w:pStyle w:val="a5"/>
        <w:numPr>
          <w:ilvl w:val="0"/>
          <w:numId w:val="149"/>
        </w:numPr>
        <w:tabs>
          <w:tab w:val="left" w:pos="1843"/>
        </w:tabs>
        <w:spacing w:before="3" w:line="275" w:lineRule="exact"/>
        <w:ind w:left="1843" w:hanging="705"/>
        <w:jc w:val="left"/>
        <w:rPr>
          <w:sz w:val="24"/>
        </w:rPr>
      </w:pPr>
      <w:r>
        <w:rPr>
          <w:sz w:val="24"/>
        </w:rPr>
        <w:t>описывать</w:t>
      </w:r>
      <w:r>
        <w:rPr>
          <w:spacing w:val="-7"/>
          <w:sz w:val="24"/>
        </w:rPr>
        <w:t xml:space="preserve"> </w:t>
      </w:r>
      <w:r>
        <w:rPr>
          <w:sz w:val="24"/>
        </w:rPr>
        <w:t>порядок</w:t>
      </w:r>
      <w:r>
        <w:rPr>
          <w:spacing w:val="-7"/>
          <w:sz w:val="24"/>
        </w:rPr>
        <w:t xml:space="preserve"> </w:t>
      </w:r>
      <w:r>
        <w:rPr>
          <w:sz w:val="24"/>
        </w:rPr>
        <w:t>освобождения</w:t>
      </w:r>
      <w:r>
        <w:rPr>
          <w:spacing w:val="-6"/>
          <w:sz w:val="24"/>
        </w:rPr>
        <w:t xml:space="preserve"> </w:t>
      </w:r>
      <w:r>
        <w:rPr>
          <w:sz w:val="24"/>
        </w:rPr>
        <w:t>от</w:t>
      </w:r>
      <w:r>
        <w:rPr>
          <w:spacing w:val="-2"/>
          <w:sz w:val="24"/>
        </w:rPr>
        <w:t xml:space="preserve"> </w:t>
      </w:r>
      <w:r>
        <w:rPr>
          <w:sz w:val="24"/>
        </w:rPr>
        <w:t>уголовной</w:t>
      </w:r>
      <w:r>
        <w:rPr>
          <w:spacing w:val="-9"/>
          <w:sz w:val="24"/>
        </w:rPr>
        <w:t xml:space="preserve"> </w:t>
      </w:r>
      <w:r>
        <w:rPr>
          <w:spacing w:val="-2"/>
          <w:sz w:val="24"/>
        </w:rPr>
        <w:t>ответственности;</w:t>
      </w:r>
    </w:p>
    <w:p w:rsidR="006C1144" w:rsidRDefault="008913CF">
      <w:pPr>
        <w:pStyle w:val="a5"/>
        <w:numPr>
          <w:ilvl w:val="0"/>
          <w:numId w:val="149"/>
        </w:numPr>
        <w:tabs>
          <w:tab w:val="left" w:pos="1843"/>
        </w:tabs>
        <w:spacing w:line="275" w:lineRule="exact"/>
        <w:ind w:left="1843" w:hanging="705"/>
        <w:jc w:val="left"/>
        <w:rPr>
          <w:sz w:val="24"/>
        </w:rPr>
      </w:pPr>
      <w:r>
        <w:rPr>
          <w:sz w:val="24"/>
        </w:rPr>
        <w:t>соотносить</w:t>
      </w:r>
      <w:r>
        <w:rPr>
          <w:spacing w:val="-5"/>
          <w:sz w:val="24"/>
        </w:rPr>
        <w:t xml:space="preserve"> </w:t>
      </w:r>
      <w:r>
        <w:rPr>
          <w:sz w:val="24"/>
        </w:rPr>
        <w:t>налоговые</w:t>
      </w:r>
      <w:r>
        <w:rPr>
          <w:spacing w:val="-4"/>
          <w:sz w:val="24"/>
        </w:rPr>
        <w:t xml:space="preserve"> </w:t>
      </w:r>
      <w:r>
        <w:rPr>
          <w:sz w:val="24"/>
        </w:rPr>
        <w:t>правонарушения</w:t>
      </w:r>
      <w:r>
        <w:rPr>
          <w:spacing w:val="-2"/>
          <w:sz w:val="24"/>
        </w:rPr>
        <w:t xml:space="preserve"> </w:t>
      </w:r>
      <w:r>
        <w:rPr>
          <w:sz w:val="24"/>
        </w:rPr>
        <w:t>и</w:t>
      </w:r>
      <w:r>
        <w:rPr>
          <w:spacing w:val="-6"/>
          <w:sz w:val="24"/>
        </w:rPr>
        <w:t xml:space="preserve"> </w:t>
      </w:r>
      <w:r>
        <w:rPr>
          <w:sz w:val="24"/>
        </w:rPr>
        <w:t>ответственность</w:t>
      </w:r>
      <w:r>
        <w:rPr>
          <w:spacing w:val="-6"/>
          <w:sz w:val="24"/>
        </w:rPr>
        <w:t xml:space="preserve"> </w:t>
      </w:r>
      <w:r>
        <w:rPr>
          <w:sz w:val="24"/>
        </w:rPr>
        <w:t>за</w:t>
      </w:r>
      <w:r>
        <w:rPr>
          <w:spacing w:val="-3"/>
          <w:sz w:val="24"/>
        </w:rPr>
        <w:t xml:space="preserve"> </w:t>
      </w:r>
      <w:r>
        <w:rPr>
          <w:sz w:val="24"/>
        </w:rPr>
        <w:t>их</w:t>
      </w:r>
      <w:r>
        <w:rPr>
          <w:spacing w:val="-7"/>
          <w:sz w:val="24"/>
        </w:rPr>
        <w:t xml:space="preserve"> </w:t>
      </w:r>
      <w:r>
        <w:rPr>
          <w:spacing w:val="-2"/>
          <w:sz w:val="24"/>
        </w:rPr>
        <w:t>совершение;</w:t>
      </w:r>
    </w:p>
    <w:p w:rsidR="006C1144" w:rsidRDefault="008913CF">
      <w:pPr>
        <w:pStyle w:val="a5"/>
        <w:numPr>
          <w:ilvl w:val="0"/>
          <w:numId w:val="149"/>
        </w:numPr>
        <w:tabs>
          <w:tab w:val="left" w:pos="1843"/>
        </w:tabs>
        <w:spacing w:before="5" w:line="237" w:lineRule="auto"/>
        <w:ind w:left="1138" w:right="1082" w:firstLine="0"/>
        <w:jc w:val="left"/>
        <w:rPr>
          <w:sz w:val="24"/>
        </w:rPr>
      </w:pPr>
      <w:r>
        <w:rPr>
          <w:sz w:val="24"/>
        </w:rPr>
        <w:t>применять</w:t>
      </w:r>
      <w:r>
        <w:rPr>
          <w:spacing w:val="80"/>
          <w:sz w:val="24"/>
        </w:rPr>
        <w:t xml:space="preserve"> </w:t>
      </w:r>
      <w:r>
        <w:rPr>
          <w:sz w:val="24"/>
        </w:rPr>
        <w:t>правовые</w:t>
      </w:r>
      <w:r>
        <w:rPr>
          <w:spacing w:val="80"/>
          <w:w w:val="150"/>
          <w:sz w:val="24"/>
        </w:rPr>
        <w:t xml:space="preserve"> </w:t>
      </w:r>
      <w:r>
        <w:rPr>
          <w:sz w:val="24"/>
        </w:rPr>
        <w:t>знания</w:t>
      </w:r>
      <w:r>
        <w:rPr>
          <w:spacing w:val="80"/>
          <w:w w:val="150"/>
          <w:sz w:val="24"/>
        </w:rPr>
        <w:t xml:space="preserve"> </w:t>
      </w:r>
      <w:r>
        <w:rPr>
          <w:sz w:val="24"/>
        </w:rPr>
        <w:t>для</w:t>
      </w:r>
      <w:r>
        <w:rPr>
          <w:spacing w:val="80"/>
          <w:w w:val="150"/>
          <w:sz w:val="24"/>
        </w:rPr>
        <w:t xml:space="preserve"> </w:t>
      </w:r>
      <w:r>
        <w:rPr>
          <w:sz w:val="24"/>
        </w:rPr>
        <w:t>аргументации</w:t>
      </w:r>
      <w:r>
        <w:rPr>
          <w:spacing w:val="80"/>
          <w:w w:val="150"/>
          <w:sz w:val="24"/>
        </w:rPr>
        <w:t xml:space="preserve"> </w:t>
      </w:r>
      <w:r>
        <w:rPr>
          <w:sz w:val="24"/>
        </w:rPr>
        <w:t>собственной</w:t>
      </w:r>
      <w:r>
        <w:rPr>
          <w:spacing w:val="80"/>
          <w:w w:val="150"/>
          <w:sz w:val="24"/>
        </w:rPr>
        <w:t xml:space="preserve"> </w:t>
      </w:r>
      <w:r>
        <w:rPr>
          <w:sz w:val="24"/>
        </w:rPr>
        <w:t>позиции</w:t>
      </w:r>
      <w:r>
        <w:rPr>
          <w:spacing w:val="80"/>
          <w:sz w:val="24"/>
        </w:rPr>
        <w:t xml:space="preserve"> </w:t>
      </w:r>
      <w:r>
        <w:rPr>
          <w:sz w:val="24"/>
        </w:rPr>
        <w:t>в конкретных правовых ситуациях с использованием нормативных актов.</w:t>
      </w:r>
    </w:p>
    <w:p w:rsidR="006C1144" w:rsidRDefault="008913CF">
      <w:pPr>
        <w:pStyle w:val="1"/>
        <w:spacing w:before="206" w:line="321" w:lineRule="exact"/>
      </w:pPr>
      <w:r>
        <w:t>Выпускник</w:t>
      </w:r>
      <w:r>
        <w:rPr>
          <w:spacing w:val="-11"/>
        </w:rPr>
        <w:t xml:space="preserve"> </w:t>
      </w:r>
      <w:r>
        <w:t>на</w:t>
      </w:r>
      <w:r>
        <w:rPr>
          <w:spacing w:val="-10"/>
        </w:rPr>
        <w:t xml:space="preserve"> </w:t>
      </w:r>
      <w:r>
        <w:t>углубленном</w:t>
      </w:r>
      <w:r>
        <w:rPr>
          <w:spacing w:val="-6"/>
        </w:rPr>
        <w:t xml:space="preserve"> </w:t>
      </w:r>
      <w:r>
        <w:t>уровне</w:t>
      </w:r>
      <w:r>
        <w:rPr>
          <w:spacing w:val="-8"/>
        </w:rPr>
        <w:t xml:space="preserve"> </w:t>
      </w:r>
      <w:r>
        <w:rPr>
          <w:spacing w:val="-2"/>
        </w:rPr>
        <w:t>научится:</w:t>
      </w:r>
    </w:p>
    <w:p w:rsidR="006C1144" w:rsidRDefault="008913CF">
      <w:pPr>
        <w:pStyle w:val="a5"/>
        <w:numPr>
          <w:ilvl w:val="0"/>
          <w:numId w:val="149"/>
        </w:numPr>
        <w:tabs>
          <w:tab w:val="left" w:pos="1843"/>
        </w:tabs>
        <w:spacing w:line="274" w:lineRule="exact"/>
        <w:ind w:left="1843" w:hanging="705"/>
        <w:jc w:val="left"/>
        <w:rPr>
          <w:sz w:val="24"/>
        </w:rPr>
      </w:pPr>
      <w:r>
        <w:rPr>
          <w:sz w:val="24"/>
        </w:rPr>
        <w:t>выделять</w:t>
      </w:r>
      <w:r>
        <w:rPr>
          <w:spacing w:val="-6"/>
          <w:sz w:val="24"/>
        </w:rPr>
        <w:t xml:space="preserve"> </w:t>
      </w:r>
      <w:r>
        <w:rPr>
          <w:sz w:val="24"/>
        </w:rPr>
        <w:t>содержание</w:t>
      </w:r>
      <w:r>
        <w:rPr>
          <w:spacing w:val="-5"/>
          <w:sz w:val="24"/>
        </w:rPr>
        <w:t xml:space="preserve"> </w:t>
      </w:r>
      <w:r>
        <w:rPr>
          <w:sz w:val="24"/>
        </w:rPr>
        <w:t>различных</w:t>
      </w:r>
      <w:r>
        <w:rPr>
          <w:spacing w:val="-8"/>
          <w:sz w:val="24"/>
        </w:rPr>
        <w:t xml:space="preserve"> </w:t>
      </w:r>
      <w:r>
        <w:rPr>
          <w:sz w:val="24"/>
        </w:rPr>
        <w:t>теорий</w:t>
      </w:r>
      <w:r>
        <w:rPr>
          <w:spacing w:val="-7"/>
          <w:sz w:val="24"/>
        </w:rPr>
        <w:t xml:space="preserve"> </w:t>
      </w:r>
      <w:r>
        <w:rPr>
          <w:sz w:val="24"/>
        </w:rPr>
        <w:t>происхождения</w:t>
      </w:r>
      <w:r>
        <w:rPr>
          <w:spacing w:val="-3"/>
          <w:sz w:val="24"/>
        </w:rPr>
        <w:t xml:space="preserve"> </w:t>
      </w:r>
      <w:r>
        <w:rPr>
          <w:spacing w:val="-2"/>
          <w:sz w:val="24"/>
        </w:rPr>
        <w:t>государства;</w:t>
      </w:r>
    </w:p>
    <w:p w:rsidR="006C1144" w:rsidRDefault="008913CF">
      <w:pPr>
        <w:pStyle w:val="a5"/>
        <w:numPr>
          <w:ilvl w:val="0"/>
          <w:numId w:val="149"/>
        </w:numPr>
        <w:tabs>
          <w:tab w:val="left" w:pos="1843"/>
        </w:tabs>
        <w:spacing w:line="275" w:lineRule="exact"/>
        <w:ind w:left="1843" w:hanging="705"/>
        <w:jc w:val="left"/>
        <w:rPr>
          <w:sz w:val="24"/>
        </w:rPr>
      </w:pPr>
      <w:r>
        <w:rPr>
          <w:sz w:val="24"/>
        </w:rPr>
        <w:t>сравнивать</w:t>
      </w:r>
      <w:r>
        <w:rPr>
          <w:spacing w:val="-2"/>
          <w:sz w:val="24"/>
        </w:rPr>
        <w:t xml:space="preserve"> </w:t>
      </w:r>
      <w:r>
        <w:rPr>
          <w:sz w:val="24"/>
        </w:rPr>
        <w:t>различные</w:t>
      </w:r>
      <w:r>
        <w:rPr>
          <w:spacing w:val="-4"/>
          <w:sz w:val="24"/>
        </w:rPr>
        <w:t xml:space="preserve"> </w:t>
      </w:r>
      <w:r>
        <w:rPr>
          <w:sz w:val="24"/>
        </w:rPr>
        <w:t>формы</w:t>
      </w:r>
      <w:r>
        <w:rPr>
          <w:spacing w:val="-1"/>
          <w:sz w:val="24"/>
        </w:rPr>
        <w:t xml:space="preserve"> </w:t>
      </w:r>
      <w:r>
        <w:rPr>
          <w:spacing w:val="-2"/>
          <w:sz w:val="24"/>
        </w:rPr>
        <w:t>государства;</w:t>
      </w:r>
    </w:p>
    <w:p w:rsidR="006C1144" w:rsidRDefault="008913CF">
      <w:pPr>
        <w:pStyle w:val="a5"/>
        <w:numPr>
          <w:ilvl w:val="0"/>
          <w:numId w:val="149"/>
        </w:numPr>
        <w:tabs>
          <w:tab w:val="left" w:pos="1843"/>
        </w:tabs>
        <w:spacing w:before="5" w:line="237" w:lineRule="auto"/>
        <w:ind w:left="1138" w:right="1080" w:firstLine="0"/>
        <w:jc w:val="left"/>
        <w:rPr>
          <w:sz w:val="24"/>
        </w:rPr>
      </w:pPr>
      <w:r>
        <w:rPr>
          <w:sz w:val="24"/>
        </w:rPr>
        <w:t>приводить</w:t>
      </w:r>
      <w:r>
        <w:rPr>
          <w:spacing w:val="33"/>
          <w:sz w:val="24"/>
        </w:rPr>
        <w:t xml:space="preserve"> </w:t>
      </w:r>
      <w:r>
        <w:rPr>
          <w:sz w:val="24"/>
        </w:rPr>
        <w:t>примеры</w:t>
      </w:r>
      <w:r>
        <w:rPr>
          <w:spacing w:val="33"/>
          <w:sz w:val="24"/>
        </w:rPr>
        <w:t xml:space="preserve"> </w:t>
      </w:r>
      <w:r>
        <w:rPr>
          <w:sz w:val="24"/>
        </w:rPr>
        <w:t>различных</w:t>
      </w:r>
      <w:r>
        <w:rPr>
          <w:spacing w:val="31"/>
          <w:sz w:val="24"/>
        </w:rPr>
        <w:t xml:space="preserve"> </w:t>
      </w:r>
      <w:r>
        <w:rPr>
          <w:sz w:val="24"/>
        </w:rPr>
        <w:t>элементов</w:t>
      </w:r>
      <w:r>
        <w:rPr>
          <w:spacing w:val="33"/>
          <w:sz w:val="24"/>
        </w:rPr>
        <w:t xml:space="preserve"> </w:t>
      </w:r>
      <w:r>
        <w:rPr>
          <w:sz w:val="24"/>
        </w:rPr>
        <w:t>государственного</w:t>
      </w:r>
      <w:r>
        <w:rPr>
          <w:spacing w:val="40"/>
          <w:sz w:val="24"/>
        </w:rPr>
        <w:t xml:space="preserve"> </w:t>
      </w:r>
      <w:r>
        <w:rPr>
          <w:sz w:val="24"/>
        </w:rPr>
        <w:t>механизма</w:t>
      </w:r>
      <w:r>
        <w:rPr>
          <w:spacing w:val="35"/>
          <w:sz w:val="24"/>
        </w:rPr>
        <w:t xml:space="preserve"> </w:t>
      </w:r>
      <w:r>
        <w:rPr>
          <w:sz w:val="24"/>
        </w:rPr>
        <w:t>и</w:t>
      </w:r>
      <w:r>
        <w:rPr>
          <w:spacing w:val="32"/>
          <w:sz w:val="24"/>
        </w:rPr>
        <w:t xml:space="preserve"> </w:t>
      </w:r>
      <w:r>
        <w:rPr>
          <w:sz w:val="24"/>
        </w:rPr>
        <w:t>их место в общей структуре;</w:t>
      </w:r>
    </w:p>
    <w:p w:rsidR="006C1144" w:rsidRDefault="008913CF">
      <w:pPr>
        <w:pStyle w:val="a5"/>
        <w:numPr>
          <w:ilvl w:val="0"/>
          <w:numId w:val="149"/>
        </w:numPr>
        <w:tabs>
          <w:tab w:val="left" w:pos="1843"/>
        </w:tabs>
        <w:spacing w:before="3" w:line="275" w:lineRule="exact"/>
        <w:ind w:left="1843" w:hanging="705"/>
        <w:jc w:val="left"/>
        <w:rPr>
          <w:sz w:val="24"/>
        </w:rPr>
      </w:pPr>
      <w:r>
        <w:rPr>
          <w:sz w:val="24"/>
        </w:rPr>
        <w:t>соотносить</w:t>
      </w:r>
      <w:r>
        <w:rPr>
          <w:spacing w:val="-8"/>
          <w:sz w:val="24"/>
        </w:rPr>
        <w:t xml:space="preserve"> </w:t>
      </w:r>
      <w:r>
        <w:rPr>
          <w:sz w:val="24"/>
        </w:rPr>
        <w:t>основные</w:t>
      </w:r>
      <w:r>
        <w:rPr>
          <w:spacing w:val="-8"/>
          <w:sz w:val="24"/>
        </w:rPr>
        <w:t xml:space="preserve"> </w:t>
      </w:r>
      <w:r>
        <w:rPr>
          <w:sz w:val="24"/>
        </w:rPr>
        <w:t>черты</w:t>
      </w:r>
      <w:r>
        <w:rPr>
          <w:spacing w:val="-4"/>
          <w:sz w:val="24"/>
        </w:rPr>
        <w:t xml:space="preserve"> </w:t>
      </w:r>
      <w:r>
        <w:rPr>
          <w:sz w:val="24"/>
        </w:rPr>
        <w:t>гражданского</w:t>
      </w:r>
      <w:r>
        <w:rPr>
          <w:spacing w:val="-2"/>
          <w:sz w:val="24"/>
        </w:rPr>
        <w:t xml:space="preserve"> </w:t>
      </w:r>
      <w:r>
        <w:rPr>
          <w:sz w:val="24"/>
        </w:rPr>
        <w:t>общества</w:t>
      </w:r>
      <w:r>
        <w:rPr>
          <w:spacing w:val="-3"/>
          <w:sz w:val="24"/>
        </w:rPr>
        <w:t xml:space="preserve"> </w:t>
      </w:r>
      <w:r>
        <w:rPr>
          <w:sz w:val="24"/>
        </w:rPr>
        <w:t>и</w:t>
      </w:r>
      <w:r>
        <w:rPr>
          <w:spacing w:val="-1"/>
          <w:sz w:val="24"/>
        </w:rPr>
        <w:t xml:space="preserve"> </w:t>
      </w:r>
      <w:r>
        <w:rPr>
          <w:sz w:val="24"/>
        </w:rPr>
        <w:t>правового</w:t>
      </w:r>
      <w:r>
        <w:rPr>
          <w:spacing w:val="-2"/>
          <w:sz w:val="24"/>
        </w:rPr>
        <w:t xml:space="preserve"> государства;</w:t>
      </w:r>
    </w:p>
    <w:p w:rsidR="006C1144" w:rsidRDefault="008913CF">
      <w:pPr>
        <w:pStyle w:val="a5"/>
        <w:numPr>
          <w:ilvl w:val="0"/>
          <w:numId w:val="149"/>
        </w:numPr>
        <w:tabs>
          <w:tab w:val="left" w:pos="1843"/>
        </w:tabs>
        <w:ind w:left="1138" w:right="1068" w:firstLine="0"/>
        <w:rPr>
          <w:sz w:val="24"/>
        </w:rPr>
      </w:pPr>
      <w:r>
        <w:rPr>
          <w:sz w:val="24"/>
        </w:rPr>
        <w:t>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w:t>
      </w:r>
    </w:p>
    <w:p w:rsidR="006C1144" w:rsidRDefault="008913CF">
      <w:pPr>
        <w:pStyle w:val="a5"/>
        <w:numPr>
          <w:ilvl w:val="0"/>
          <w:numId w:val="149"/>
        </w:numPr>
        <w:tabs>
          <w:tab w:val="left" w:pos="1843"/>
        </w:tabs>
        <w:spacing w:before="4" w:line="237" w:lineRule="auto"/>
        <w:ind w:left="1138" w:right="1080" w:firstLine="0"/>
        <w:rPr>
          <w:sz w:val="24"/>
        </w:rPr>
      </w:pPr>
      <w:r>
        <w:rPr>
          <w:sz w:val="24"/>
        </w:rPr>
        <w:t>оценивать роль и значение права как важного социального регулятора и элемента культуры общества;</w:t>
      </w:r>
    </w:p>
    <w:p w:rsidR="006C1144" w:rsidRDefault="008913CF">
      <w:pPr>
        <w:pStyle w:val="a5"/>
        <w:numPr>
          <w:ilvl w:val="0"/>
          <w:numId w:val="149"/>
        </w:numPr>
        <w:tabs>
          <w:tab w:val="left" w:pos="1843"/>
        </w:tabs>
        <w:spacing w:before="6" w:line="237" w:lineRule="auto"/>
        <w:ind w:left="1138" w:right="1079" w:firstLine="0"/>
        <w:rPr>
          <w:sz w:val="24"/>
        </w:rPr>
      </w:pPr>
      <w:r>
        <w:rPr>
          <w:sz w:val="24"/>
        </w:rPr>
        <w:t>сравнивать и выделять особенности и достоинства различных правовых</w:t>
      </w:r>
      <w:r>
        <w:rPr>
          <w:spacing w:val="40"/>
          <w:sz w:val="24"/>
        </w:rPr>
        <w:t xml:space="preserve"> </w:t>
      </w:r>
      <w:r>
        <w:rPr>
          <w:sz w:val="24"/>
        </w:rPr>
        <w:t>систем (семей);</w:t>
      </w:r>
    </w:p>
    <w:p w:rsidR="006C1144" w:rsidRDefault="008913CF">
      <w:pPr>
        <w:pStyle w:val="a5"/>
        <w:numPr>
          <w:ilvl w:val="0"/>
          <w:numId w:val="149"/>
        </w:numPr>
        <w:tabs>
          <w:tab w:val="left" w:pos="1843"/>
        </w:tabs>
        <w:spacing w:before="5" w:line="237" w:lineRule="auto"/>
        <w:ind w:left="1138" w:right="1072" w:firstLine="0"/>
        <w:rPr>
          <w:sz w:val="24"/>
        </w:rPr>
      </w:pPr>
      <w:r>
        <w:rPr>
          <w:sz w:val="24"/>
        </w:rPr>
        <w:t>проводить сравнительный анализ правовых норм с другими социальными нормами, выявлять их соотношение, взаимосвязь и взаимовлияние;</w:t>
      </w:r>
    </w:p>
    <w:p w:rsidR="006C1144" w:rsidRDefault="008913CF">
      <w:pPr>
        <w:pStyle w:val="a5"/>
        <w:numPr>
          <w:ilvl w:val="0"/>
          <w:numId w:val="149"/>
        </w:numPr>
        <w:tabs>
          <w:tab w:val="left" w:pos="1843"/>
        </w:tabs>
        <w:spacing w:before="4" w:line="275" w:lineRule="exact"/>
        <w:ind w:left="1843" w:hanging="705"/>
        <w:jc w:val="left"/>
        <w:rPr>
          <w:sz w:val="24"/>
        </w:rPr>
      </w:pPr>
      <w:r>
        <w:rPr>
          <w:sz w:val="24"/>
        </w:rPr>
        <w:t>характеризовать</w:t>
      </w:r>
      <w:r>
        <w:rPr>
          <w:spacing w:val="-14"/>
          <w:sz w:val="24"/>
        </w:rPr>
        <w:t xml:space="preserve"> </w:t>
      </w:r>
      <w:r>
        <w:rPr>
          <w:sz w:val="24"/>
        </w:rPr>
        <w:t>особенности</w:t>
      </w:r>
      <w:r>
        <w:rPr>
          <w:spacing w:val="-3"/>
          <w:sz w:val="24"/>
        </w:rPr>
        <w:t xml:space="preserve"> </w:t>
      </w:r>
      <w:r>
        <w:rPr>
          <w:sz w:val="24"/>
        </w:rPr>
        <w:t>системы</w:t>
      </w:r>
      <w:r>
        <w:rPr>
          <w:spacing w:val="-3"/>
          <w:sz w:val="24"/>
        </w:rPr>
        <w:t xml:space="preserve"> </w:t>
      </w:r>
      <w:r>
        <w:rPr>
          <w:sz w:val="24"/>
        </w:rPr>
        <w:t>российского</w:t>
      </w:r>
      <w:r>
        <w:rPr>
          <w:spacing w:val="-4"/>
          <w:sz w:val="24"/>
        </w:rPr>
        <w:t xml:space="preserve"> </w:t>
      </w:r>
      <w:r>
        <w:rPr>
          <w:spacing w:val="-2"/>
          <w:sz w:val="24"/>
        </w:rPr>
        <w:t>права;</w:t>
      </w:r>
    </w:p>
    <w:p w:rsidR="006C1144" w:rsidRDefault="008913CF">
      <w:pPr>
        <w:pStyle w:val="a5"/>
        <w:numPr>
          <w:ilvl w:val="0"/>
          <w:numId w:val="149"/>
        </w:numPr>
        <w:tabs>
          <w:tab w:val="left" w:pos="1843"/>
        </w:tabs>
        <w:spacing w:line="274" w:lineRule="exact"/>
        <w:ind w:left="1843" w:hanging="705"/>
        <w:jc w:val="left"/>
        <w:rPr>
          <w:sz w:val="24"/>
        </w:rPr>
      </w:pPr>
      <w:r>
        <w:rPr>
          <w:sz w:val="24"/>
        </w:rPr>
        <w:t>различатьформы</w:t>
      </w:r>
      <w:r>
        <w:rPr>
          <w:spacing w:val="-4"/>
          <w:sz w:val="24"/>
        </w:rPr>
        <w:t xml:space="preserve"> </w:t>
      </w:r>
      <w:r>
        <w:rPr>
          <w:sz w:val="24"/>
        </w:rPr>
        <w:t>реализации</w:t>
      </w:r>
      <w:r>
        <w:rPr>
          <w:spacing w:val="-7"/>
          <w:sz w:val="24"/>
        </w:rPr>
        <w:t xml:space="preserve"> </w:t>
      </w:r>
      <w:r>
        <w:rPr>
          <w:spacing w:val="-2"/>
          <w:sz w:val="24"/>
        </w:rPr>
        <w:t>права;</w:t>
      </w:r>
    </w:p>
    <w:p w:rsidR="006C1144" w:rsidRDefault="008913CF">
      <w:pPr>
        <w:pStyle w:val="a5"/>
        <w:numPr>
          <w:ilvl w:val="0"/>
          <w:numId w:val="149"/>
        </w:numPr>
        <w:tabs>
          <w:tab w:val="left" w:pos="1843"/>
        </w:tabs>
        <w:spacing w:line="275" w:lineRule="exact"/>
        <w:ind w:left="1843" w:hanging="705"/>
        <w:jc w:val="left"/>
        <w:rPr>
          <w:sz w:val="24"/>
        </w:rPr>
      </w:pPr>
      <w:r>
        <w:rPr>
          <w:sz w:val="24"/>
        </w:rPr>
        <w:t>выявлять</w:t>
      </w:r>
      <w:r>
        <w:rPr>
          <w:spacing w:val="-4"/>
          <w:sz w:val="24"/>
        </w:rPr>
        <w:t xml:space="preserve"> </w:t>
      </w:r>
      <w:r>
        <w:rPr>
          <w:sz w:val="24"/>
        </w:rPr>
        <w:t>зависимость</w:t>
      </w:r>
      <w:r>
        <w:rPr>
          <w:spacing w:val="-5"/>
          <w:sz w:val="24"/>
        </w:rPr>
        <w:t xml:space="preserve"> </w:t>
      </w:r>
      <w:r>
        <w:rPr>
          <w:sz w:val="24"/>
        </w:rPr>
        <w:t>уровня</w:t>
      </w:r>
      <w:r>
        <w:rPr>
          <w:spacing w:val="-2"/>
          <w:sz w:val="24"/>
        </w:rPr>
        <w:t xml:space="preserve"> </w:t>
      </w:r>
      <w:r>
        <w:rPr>
          <w:sz w:val="24"/>
        </w:rPr>
        <w:t>правосознания</w:t>
      </w:r>
      <w:r>
        <w:rPr>
          <w:spacing w:val="-12"/>
          <w:sz w:val="24"/>
        </w:rPr>
        <w:t xml:space="preserve"> </w:t>
      </w:r>
      <w:r>
        <w:rPr>
          <w:sz w:val="24"/>
        </w:rPr>
        <w:t>от</w:t>
      </w:r>
      <w:r>
        <w:rPr>
          <w:spacing w:val="-5"/>
          <w:sz w:val="24"/>
        </w:rPr>
        <w:t xml:space="preserve"> </w:t>
      </w:r>
      <w:r>
        <w:rPr>
          <w:sz w:val="24"/>
        </w:rPr>
        <w:t>уровня</w:t>
      </w:r>
      <w:r>
        <w:rPr>
          <w:spacing w:val="-2"/>
          <w:sz w:val="24"/>
        </w:rPr>
        <w:t xml:space="preserve"> </w:t>
      </w:r>
      <w:r>
        <w:rPr>
          <w:sz w:val="24"/>
        </w:rPr>
        <w:t>правовой</w:t>
      </w:r>
      <w:r>
        <w:rPr>
          <w:spacing w:val="-1"/>
          <w:sz w:val="24"/>
        </w:rPr>
        <w:t xml:space="preserve"> </w:t>
      </w:r>
      <w:r>
        <w:rPr>
          <w:spacing w:val="-2"/>
          <w:sz w:val="24"/>
        </w:rPr>
        <w:t>культуры;</w:t>
      </w:r>
    </w:p>
    <w:p w:rsidR="006C1144" w:rsidRDefault="008913CF">
      <w:pPr>
        <w:pStyle w:val="a5"/>
        <w:numPr>
          <w:ilvl w:val="0"/>
          <w:numId w:val="149"/>
        </w:numPr>
        <w:tabs>
          <w:tab w:val="left" w:pos="1843"/>
        </w:tabs>
        <w:spacing w:before="4" w:line="237" w:lineRule="auto"/>
        <w:ind w:left="1138" w:right="1074" w:firstLine="0"/>
        <w:rPr>
          <w:sz w:val="24"/>
        </w:rPr>
      </w:pPr>
      <w:r>
        <w:rPr>
          <w:sz w:val="24"/>
        </w:rPr>
        <w:t>оценивать собственный возможный вклад в становление и развитие правопорядка и законности в Российской Федерации;</w:t>
      </w:r>
    </w:p>
    <w:p w:rsidR="006C1144" w:rsidRDefault="008913CF">
      <w:pPr>
        <w:pStyle w:val="a5"/>
        <w:numPr>
          <w:ilvl w:val="0"/>
          <w:numId w:val="149"/>
        </w:numPr>
        <w:tabs>
          <w:tab w:val="left" w:pos="1843"/>
        </w:tabs>
        <w:spacing w:before="4"/>
        <w:ind w:left="1138" w:right="1080" w:firstLine="0"/>
        <w:rPr>
          <w:sz w:val="24"/>
        </w:rPr>
      </w:pPr>
      <w:r>
        <w:rPr>
          <w:sz w:val="24"/>
        </w:rPr>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6C1144" w:rsidRDefault="008913CF">
      <w:pPr>
        <w:pStyle w:val="a5"/>
        <w:numPr>
          <w:ilvl w:val="0"/>
          <w:numId w:val="149"/>
        </w:numPr>
        <w:tabs>
          <w:tab w:val="left" w:pos="1843"/>
        </w:tabs>
        <w:spacing w:line="242" w:lineRule="auto"/>
        <w:ind w:left="1138" w:right="1079" w:firstLine="0"/>
        <w:rPr>
          <w:sz w:val="24"/>
        </w:rPr>
      </w:pPr>
      <w:r>
        <w:rPr>
          <w:sz w:val="24"/>
        </w:rPr>
        <w:t xml:space="preserve">выявлять общественную опасность коррупции для гражданина, общества и </w:t>
      </w:r>
      <w:r>
        <w:rPr>
          <w:spacing w:val="-2"/>
          <w:sz w:val="24"/>
        </w:rPr>
        <w:t>государства;</w:t>
      </w:r>
    </w:p>
    <w:p w:rsidR="006C1144" w:rsidRDefault="006C1144">
      <w:pPr>
        <w:pStyle w:val="a5"/>
        <w:spacing w:line="242" w:lineRule="auto"/>
        <w:rPr>
          <w:sz w:val="24"/>
        </w:rPr>
        <w:sectPr w:rsidR="006C1144">
          <w:pgSz w:w="11910" w:h="16840"/>
          <w:pgMar w:top="760" w:right="0" w:bottom="980" w:left="850" w:header="0" w:footer="796" w:gutter="0"/>
          <w:cols w:space="720"/>
        </w:sectPr>
      </w:pPr>
    </w:p>
    <w:p w:rsidR="006C1144" w:rsidRDefault="008913CF">
      <w:pPr>
        <w:pStyle w:val="a5"/>
        <w:numPr>
          <w:ilvl w:val="0"/>
          <w:numId w:val="149"/>
        </w:numPr>
        <w:tabs>
          <w:tab w:val="left" w:pos="1843"/>
        </w:tabs>
        <w:spacing w:before="63"/>
        <w:ind w:left="1138" w:right="1072" w:firstLine="0"/>
        <w:rPr>
          <w:sz w:val="24"/>
        </w:rPr>
      </w:pPr>
      <w:r>
        <w:rPr>
          <w:sz w:val="24"/>
        </w:rPr>
        <w:lastRenderedPageBreak/>
        <w:t>целостно анализировать принципы и нормы, регулирующие государственное устройство Российской</w:t>
      </w:r>
      <w:r>
        <w:rPr>
          <w:spacing w:val="-2"/>
          <w:sz w:val="24"/>
        </w:rPr>
        <w:t xml:space="preserve"> </w:t>
      </w:r>
      <w:r>
        <w:rPr>
          <w:sz w:val="24"/>
        </w:rPr>
        <w:t>Федерации,</w:t>
      </w:r>
      <w:r>
        <w:rPr>
          <w:spacing w:val="-1"/>
          <w:sz w:val="24"/>
        </w:rPr>
        <w:t xml:space="preserve"> </w:t>
      </w:r>
      <w:r>
        <w:rPr>
          <w:sz w:val="24"/>
        </w:rPr>
        <w:t>конституционный</w:t>
      </w:r>
      <w:r>
        <w:rPr>
          <w:spacing w:val="-2"/>
          <w:sz w:val="24"/>
        </w:rPr>
        <w:t xml:space="preserve"> </w:t>
      </w:r>
      <w:r>
        <w:rPr>
          <w:sz w:val="24"/>
        </w:rPr>
        <w:t>статус государственной</w:t>
      </w:r>
      <w:r>
        <w:rPr>
          <w:spacing w:val="-2"/>
          <w:sz w:val="24"/>
        </w:rPr>
        <w:t xml:space="preserve"> </w:t>
      </w:r>
      <w:r>
        <w:rPr>
          <w:sz w:val="24"/>
        </w:rPr>
        <w:t>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 Федерации;</w:t>
      </w:r>
    </w:p>
    <w:p w:rsidR="006C1144" w:rsidRDefault="008913CF">
      <w:pPr>
        <w:pStyle w:val="a5"/>
        <w:numPr>
          <w:ilvl w:val="0"/>
          <w:numId w:val="149"/>
        </w:numPr>
        <w:tabs>
          <w:tab w:val="left" w:pos="1843"/>
        </w:tabs>
        <w:spacing w:before="3" w:line="275" w:lineRule="exact"/>
        <w:ind w:left="1843" w:hanging="705"/>
        <w:rPr>
          <w:sz w:val="24"/>
        </w:rPr>
      </w:pPr>
      <w:r>
        <w:rPr>
          <w:sz w:val="24"/>
        </w:rPr>
        <w:t>сравнивать</w:t>
      </w:r>
      <w:r>
        <w:rPr>
          <w:spacing w:val="-9"/>
          <w:sz w:val="24"/>
        </w:rPr>
        <w:t xml:space="preserve"> </w:t>
      </w:r>
      <w:r>
        <w:rPr>
          <w:sz w:val="24"/>
        </w:rPr>
        <w:t>воинскую</w:t>
      </w:r>
      <w:r>
        <w:rPr>
          <w:spacing w:val="-5"/>
          <w:sz w:val="24"/>
        </w:rPr>
        <w:t xml:space="preserve"> </w:t>
      </w:r>
      <w:r>
        <w:rPr>
          <w:sz w:val="24"/>
        </w:rPr>
        <w:t>обязанность</w:t>
      </w:r>
      <w:r>
        <w:rPr>
          <w:spacing w:val="-6"/>
          <w:sz w:val="24"/>
        </w:rPr>
        <w:t xml:space="preserve"> </w:t>
      </w:r>
      <w:r>
        <w:rPr>
          <w:sz w:val="24"/>
        </w:rPr>
        <w:t>и</w:t>
      </w:r>
      <w:r>
        <w:rPr>
          <w:spacing w:val="-7"/>
          <w:sz w:val="24"/>
        </w:rPr>
        <w:t xml:space="preserve"> </w:t>
      </w:r>
      <w:r>
        <w:rPr>
          <w:sz w:val="24"/>
        </w:rPr>
        <w:t>альтернативную</w:t>
      </w:r>
      <w:r>
        <w:rPr>
          <w:spacing w:val="-5"/>
          <w:sz w:val="24"/>
        </w:rPr>
        <w:t xml:space="preserve"> </w:t>
      </w:r>
      <w:r>
        <w:rPr>
          <w:sz w:val="24"/>
        </w:rPr>
        <w:t>гражданскую</w:t>
      </w:r>
      <w:r>
        <w:rPr>
          <w:spacing w:val="-5"/>
          <w:sz w:val="24"/>
        </w:rPr>
        <w:t xml:space="preserve"> </w:t>
      </w:r>
      <w:r>
        <w:rPr>
          <w:spacing w:val="-2"/>
          <w:sz w:val="24"/>
        </w:rPr>
        <w:t>службу;</w:t>
      </w:r>
    </w:p>
    <w:p w:rsidR="006C1144" w:rsidRDefault="008913CF">
      <w:pPr>
        <w:pStyle w:val="a5"/>
        <w:numPr>
          <w:ilvl w:val="0"/>
          <w:numId w:val="149"/>
        </w:numPr>
        <w:tabs>
          <w:tab w:val="left" w:pos="1843"/>
        </w:tabs>
        <w:spacing w:line="242" w:lineRule="auto"/>
        <w:ind w:left="1138" w:right="1075" w:firstLine="0"/>
        <w:rPr>
          <w:sz w:val="24"/>
        </w:rPr>
      </w:pPr>
      <w:r>
        <w:rPr>
          <w:sz w:val="24"/>
        </w:rPr>
        <w:t>оценивать роль Уполномоченного по правам человека Российской Федерации в механизме защиты прав человека и гражданина в Российской Федерации;</w:t>
      </w:r>
    </w:p>
    <w:p w:rsidR="006C1144" w:rsidRDefault="008913CF">
      <w:pPr>
        <w:pStyle w:val="a5"/>
        <w:numPr>
          <w:ilvl w:val="0"/>
          <w:numId w:val="149"/>
        </w:numPr>
        <w:tabs>
          <w:tab w:val="left" w:pos="1843"/>
        </w:tabs>
        <w:spacing w:line="242" w:lineRule="auto"/>
        <w:ind w:left="1138" w:right="1080" w:firstLine="0"/>
        <w:rPr>
          <w:sz w:val="24"/>
        </w:rPr>
      </w:pPr>
      <w:r>
        <w:rPr>
          <w:sz w:val="24"/>
        </w:rPr>
        <w:t>характеризовать систему органов государственной власти Российской Федерации в их единстве и системном взаимодействии;</w:t>
      </w:r>
    </w:p>
    <w:p w:rsidR="006C1144" w:rsidRDefault="008913CF">
      <w:pPr>
        <w:pStyle w:val="a5"/>
        <w:numPr>
          <w:ilvl w:val="0"/>
          <w:numId w:val="149"/>
        </w:numPr>
        <w:tabs>
          <w:tab w:val="left" w:pos="1843"/>
        </w:tabs>
        <w:ind w:left="1138" w:right="1066" w:firstLine="0"/>
        <w:rPr>
          <w:sz w:val="24"/>
        </w:rPr>
      </w:pPr>
      <w:r>
        <w:rPr>
          <w:sz w:val="24"/>
        </w:rPr>
        <w:t>характеризовать правовой статус Президента Российской Федерации,</w:t>
      </w:r>
      <w:r>
        <w:rPr>
          <w:spacing w:val="40"/>
          <w:sz w:val="24"/>
        </w:rPr>
        <w:t xml:space="preserve"> </w:t>
      </w:r>
      <w:r>
        <w:rPr>
          <w:sz w:val="24"/>
        </w:rPr>
        <w:t xml:space="preserve">выделять его основные функции и объяснять их внутри- и внешнеполитическое </w:t>
      </w:r>
      <w:r>
        <w:rPr>
          <w:spacing w:val="-2"/>
          <w:sz w:val="24"/>
        </w:rPr>
        <w:t>значение;</w:t>
      </w:r>
    </w:p>
    <w:p w:rsidR="006C1144" w:rsidRDefault="008913CF">
      <w:pPr>
        <w:pStyle w:val="a5"/>
        <w:numPr>
          <w:ilvl w:val="0"/>
          <w:numId w:val="149"/>
        </w:numPr>
        <w:tabs>
          <w:tab w:val="left" w:pos="1843"/>
        </w:tabs>
        <w:spacing w:line="237" w:lineRule="auto"/>
        <w:ind w:left="1138" w:right="1086" w:firstLine="0"/>
        <w:rPr>
          <w:sz w:val="24"/>
        </w:rPr>
      </w:pPr>
      <w:r>
        <w:rPr>
          <w:sz w:val="24"/>
        </w:rPr>
        <w:t>дифференцировать функции Совета Федерации и Государственной Думы Российской Федерации;</w:t>
      </w:r>
    </w:p>
    <w:p w:rsidR="006C1144" w:rsidRDefault="008913CF">
      <w:pPr>
        <w:pStyle w:val="a5"/>
        <w:numPr>
          <w:ilvl w:val="0"/>
          <w:numId w:val="149"/>
        </w:numPr>
        <w:tabs>
          <w:tab w:val="left" w:pos="1843"/>
        </w:tabs>
        <w:ind w:left="1138" w:right="1072" w:firstLine="0"/>
        <w:rPr>
          <w:sz w:val="24"/>
        </w:rPr>
      </w:pPr>
      <w:r>
        <w:rPr>
          <w:sz w:val="24"/>
        </w:rPr>
        <w:t>характеризовать Правительство Российской Федерации как главный орган исполнительной власти в государстве;раскрывать порядок формирования и</w:t>
      </w:r>
      <w:r>
        <w:rPr>
          <w:spacing w:val="80"/>
          <w:sz w:val="24"/>
        </w:rPr>
        <w:t xml:space="preserve"> </w:t>
      </w:r>
      <w:r>
        <w:rPr>
          <w:sz w:val="24"/>
        </w:rPr>
        <w:t>структуру Правительства Российской Федерации;</w:t>
      </w:r>
    </w:p>
    <w:p w:rsidR="006C1144" w:rsidRDefault="008913CF">
      <w:pPr>
        <w:pStyle w:val="a5"/>
        <w:numPr>
          <w:ilvl w:val="0"/>
          <w:numId w:val="149"/>
        </w:numPr>
        <w:tabs>
          <w:tab w:val="left" w:pos="1843"/>
        </w:tabs>
        <w:spacing w:line="242" w:lineRule="auto"/>
        <w:ind w:left="1138" w:right="1080" w:firstLine="0"/>
        <w:rPr>
          <w:sz w:val="24"/>
        </w:rPr>
      </w:pPr>
      <w:r>
        <w:rPr>
          <w:sz w:val="24"/>
        </w:rPr>
        <w:t>характеризовать судебную систему и систему правоохранительных органов Российской Федерации;</w:t>
      </w:r>
    </w:p>
    <w:p w:rsidR="006C1144" w:rsidRDefault="008913CF">
      <w:pPr>
        <w:pStyle w:val="a5"/>
        <w:numPr>
          <w:ilvl w:val="0"/>
          <w:numId w:val="149"/>
        </w:numPr>
        <w:tabs>
          <w:tab w:val="left" w:pos="1843"/>
          <w:tab w:val="left" w:pos="4271"/>
          <w:tab w:val="left" w:pos="5615"/>
          <w:tab w:val="left" w:pos="8186"/>
          <w:tab w:val="left" w:pos="9851"/>
        </w:tabs>
        <w:spacing w:line="242" w:lineRule="auto"/>
        <w:ind w:left="1138" w:right="1072" w:firstLine="0"/>
        <w:rPr>
          <w:sz w:val="24"/>
        </w:rPr>
      </w:pPr>
      <w:r>
        <w:rPr>
          <w:spacing w:val="-2"/>
          <w:sz w:val="24"/>
        </w:rPr>
        <w:t>характеризовать</w:t>
      </w:r>
      <w:r>
        <w:rPr>
          <w:sz w:val="24"/>
        </w:rPr>
        <w:tab/>
      </w:r>
      <w:r>
        <w:rPr>
          <w:spacing w:val="-4"/>
          <w:sz w:val="24"/>
        </w:rPr>
        <w:t>этапы</w:t>
      </w:r>
      <w:r>
        <w:rPr>
          <w:sz w:val="24"/>
        </w:rPr>
        <w:tab/>
      </w:r>
      <w:r>
        <w:rPr>
          <w:spacing w:val="-2"/>
          <w:sz w:val="24"/>
        </w:rPr>
        <w:t>законодательного</w:t>
      </w:r>
      <w:r>
        <w:rPr>
          <w:sz w:val="24"/>
        </w:rPr>
        <w:tab/>
      </w:r>
      <w:r>
        <w:rPr>
          <w:spacing w:val="-2"/>
          <w:sz w:val="24"/>
        </w:rPr>
        <w:t>процесса</w:t>
      </w:r>
      <w:r>
        <w:rPr>
          <w:sz w:val="24"/>
        </w:rPr>
        <w:tab/>
      </w:r>
      <w:r>
        <w:rPr>
          <w:spacing w:val="-10"/>
          <w:sz w:val="24"/>
        </w:rPr>
        <w:t xml:space="preserve">и </w:t>
      </w:r>
      <w:r>
        <w:rPr>
          <w:sz w:val="24"/>
        </w:rPr>
        <w:t>субъектовзаконодательной инициативы;</w:t>
      </w:r>
    </w:p>
    <w:p w:rsidR="006C1144" w:rsidRDefault="008913CF">
      <w:pPr>
        <w:pStyle w:val="a5"/>
        <w:numPr>
          <w:ilvl w:val="0"/>
          <w:numId w:val="149"/>
        </w:numPr>
        <w:tabs>
          <w:tab w:val="left" w:pos="1843"/>
        </w:tabs>
        <w:spacing w:line="271" w:lineRule="exact"/>
        <w:ind w:left="1843" w:hanging="705"/>
        <w:rPr>
          <w:sz w:val="24"/>
        </w:rPr>
      </w:pPr>
      <w:r>
        <w:rPr>
          <w:sz w:val="24"/>
        </w:rPr>
        <w:t>выделять</w:t>
      </w:r>
      <w:r>
        <w:rPr>
          <w:spacing w:val="-10"/>
          <w:sz w:val="24"/>
        </w:rPr>
        <w:t xml:space="preserve"> </w:t>
      </w:r>
      <w:r>
        <w:rPr>
          <w:sz w:val="24"/>
        </w:rPr>
        <w:t>особенности</w:t>
      </w:r>
      <w:r>
        <w:rPr>
          <w:spacing w:val="-7"/>
          <w:sz w:val="24"/>
        </w:rPr>
        <w:t xml:space="preserve"> </w:t>
      </w:r>
      <w:r>
        <w:rPr>
          <w:sz w:val="24"/>
        </w:rPr>
        <w:t>избирательного процесса</w:t>
      </w:r>
      <w:r>
        <w:rPr>
          <w:spacing w:val="-5"/>
          <w:sz w:val="24"/>
        </w:rPr>
        <w:t xml:space="preserve"> </w:t>
      </w:r>
      <w:r>
        <w:rPr>
          <w:sz w:val="24"/>
        </w:rPr>
        <w:t>в</w:t>
      </w:r>
      <w:r>
        <w:rPr>
          <w:spacing w:val="-3"/>
          <w:sz w:val="24"/>
        </w:rPr>
        <w:t xml:space="preserve"> </w:t>
      </w:r>
      <w:r>
        <w:rPr>
          <w:sz w:val="24"/>
        </w:rPr>
        <w:t>Российской</w:t>
      </w:r>
      <w:r>
        <w:rPr>
          <w:spacing w:val="-7"/>
          <w:sz w:val="24"/>
        </w:rPr>
        <w:t xml:space="preserve"> </w:t>
      </w:r>
      <w:r>
        <w:rPr>
          <w:spacing w:val="-2"/>
          <w:sz w:val="24"/>
        </w:rPr>
        <w:t>Федерации;</w:t>
      </w:r>
    </w:p>
    <w:p w:rsidR="006C1144" w:rsidRDefault="008913CF">
      <w:pPr>
        <w:pStyle w:val="a5"/>
        <w:numPr>
          <w:ilvl w:val="0"/>
          <w:numId w:val="149"/>
        </w:numPr>
        <w:tabs>
          <w:tab w:val="left" w:pos="1843"/>
        </w:tabs>
        <w:ind w:left="1138" w:right="1081" w:firstLine="0"/>
        <w:rPr>
          <w:sz w:val="24"/>
        </w:rPr>
      </w:pPr>
      <w:r>
        <w:rPr>
          <w:sz w:val="24"/>
        </w:rPr>
        <w:t>характеризовать систему органов местного самоуправления как одну из основ конституционного строя Российской Федерации;</w:t>
      </w:r>
    </w:p>
    <w:p w:rsidR="006C1144" w:rsidRDefault="008913CF">
      <w:pPr>
        <w:pStyle w:val="a5"/>
        <w:numPr>
          <w:ilvl w:val="0"/>
          <w:numId w:val="149"/>
        </w:numPr>
        <w:tabs>
          <w:tab w:val="left" w:pos="1843"/>
        </w:tabs>
        <w:spacing w:line="237" w:lineRule="auto"/>
        <w:ind w:left="1138" w:right="1074" w:firstLine="0"/>
        <w:rPr>
          <w:sz w:val="24"/>
        </w:rPr>
      </w:pPr>
      <w:r>
        <w:rPr>
          <w:sz w:val="24"/>
        </w:rPr>
        <w:t>определять место международного права в отраслевой системе права;характеризовать субъектовмеждународного права;</w:t>
      </w:r>
    </w:p>
    <w:p w:rsidR="006C1144" w:rsidRDefault="008913CF">
      <w:pPr>
        <w:pStyle w:val="a5"/>
        <w:numPr>
          <w:ilvl w:val="0"/>
          <w:numId w:val="149"/>
        </w:numPr>
        <w:tabs>
          <w:tab w:val="left" w:pos="1843"/>
        </w:tabs>
        <w:spacing w:line="275" w:lineRule="exact"/>
        <w:ind w:left="1843" w:hanging="705"/>
        <w:rPr>
          <w:sz w:val="24"/>
        </w:rPr>
      </w:pPr>
      <w:r>
        <w:rPr>
          <w:sz w:val="24"/>
        </w:rPr>
        <w:t>различать</w:t>
      </w:r>
      <w:r>
        <w:rPr>
          <w:spacing w:val="-4"/>
          <w:sz w:val="24"/>
        </w:rPr>
        <w:t xml:space="preserve"> </w:t>
      </w:r>
      <w:r>
        <w:rPr>
          <w:sz w:val="24"/>
        </w:rPr>
        <w:t>способы</w:t>
      </w:r>
      <w:r>
        <w:rPr>
          <w:spacing w:val="-6"/>
          <w:sz w:val="24"/>
        </w:rPr>
        <w:t xml:space="preserve"> </w:t>
      </w:r>
      <w:r>
        <w:rPr>
          <w:sz w:val="24"/>
        </w:rPr>
        <w:t>мирного</w:t>
      </w:r>
      <w:r>
        <w:rPr>
          <w:spacing w:val="-1"/>
          <w:sz w:val="24"/>
        </w:rPr>
        <w:t xml:space="preserve"> </w:t>
      </w:r>
      <w:r>
        <w:rPr>
          <w:sz w:val="24"/>
        </w:rPr>
        <w:t>разрешения</w:t>
      </w:r>
      <w:r>
        <w:rPr>
          <w:spacing w:val="-3"/>
          <w:sz w:val="24"/>
        </w:rPr>
        <w:t xml:space="preserve"> </w:t>
      </w:r>
      <w:r>
        <w:rPr>
          <w:spacing w:val="-2"/>
          <w:sz w:val="24"/>
        </w:rPr>
        <w:t>споров;</w:t>
      </w:r>
    </w:p>
    <w:p w:rsidR="006C1144" w:rsidRDefault="008913CF">
      <w:pPr>
        <w:pStyle w:val="a5"/>
        <w:numPr>
          <w:ilvl w:val="0"/>
          <w:numId w:val="149"/>
        </w:numPr>
        <w:tabs>
          <w:tab w:val="left" w:pos="1843"/>
        </w:tabs>
        <w:spacing w:line="275" w:lineRule="exact"/>
        <w:ind w:left="1843" w:hanging="705"/>
        <w:rPr>
          <w:sz w:val="24"/>
        </w:rPr>
      </w:pPr>
      <w:r>
        <w:rPr>
          <w:sz w:val="24"/>
        </w:rPr>
        <w:t>оценивать</w:t>
      </w:r>
      <w:r>
        <w:rPr>
          <w:spacing w:val="-9"/>
          <w:sz w:val="24"/>
        </w:rPr>
        <w:t xml:space="preserve"> </w:t>
      </w:r>
      <w:r>
        <w:rPr>
          <w:sz w:val="24"/>
        </w:rPr>
        <w:t>социальную</w:t>
      </w:r>
      <w:r>
        <w:rPr>
          <w:spacing w:val="-5"/>
          <w:sz w:val="24"/>
        </w:rPr>
        <w:t xml:space="preserve"> </w:t>
      </w:r>
      <w:r>
        <w:rPr>
          <w:sz w:val="24"/>
        </w:rPr>
        <w:t>значимость</w:t>
      </w:r>
      <w:r>
        <w:rPr>
          <w:spacing w:val="-7"/>
          <w:sz w:val="24"/>
        </w:rPr>
        <w:t xml:space="preserve"> </w:t>
      </w:r>
      <w:r>
        <w:rPr>
          <w:sz w:val="24"/>
        </w:rPr>
        <w:t>соблюдения</w:t>
      </w:r>
      <w:r>
        <w:rPr>
          <w:spacing w:val="-4"/>
          <w:sz w:val="24"/>
        </w:rPr>
        <w:t xml:space="preserve"> </w:t>
      </w:r>
      <w:r>
        <w:rPr>
          <w:sz w:val="24"/>
        </w:rPr>
        <w:t>прав</w:t>
      </w:r>
      <w:r>
        <w:rPr>
          <w:spacing w:val="-2"/>
          <w:sz w:val="24"/>
        </w:rPr>
        <w:t xml:space="preserve"> человека;</w:t>
      </w:r>
    </w:p>
    <w:p w:rsidR="006C1144" w:rsidRDefault="008913CF">
      <w:pPr>
        <w:pStyle w:val="a5"/>
        <w:numPr>
          <w:ilvl w:val="0"/>
          <w:numId w:val="149"/>
        </w:numPr>
        <w:tabs>
          <w:tab w:val="left" w:pos="1843"/>
        </w:tabs>
        <w:ind w:left="1138" w:right="1078" w:firstLine="0"/>
        <w:rPr>
          <w:sz w:val="24"/>
        </w:rPr>
      </w:pPr>
      <w:r>
        <w:rPr>
          <w:sz w:val="24"/>
        </w:rPr>
        <w:t>сравнивать механизмы универсального и регионального сотрудничества и контроля в области международной защиты прав человека;</w:t>
      </w:r>
    </w:p>
    <w:p w:rsidR="006C1144" w:rsidRDefault="008913CF">
      <w:pPr>
        <w:pStyle w:val="a5"/>
        <w:numPr>
          <w:ilvl w:val="0"/>
          <w:numId w:val="149"/>
        </w:numPr>
        <w:tabs>
          <w:tab w:val="left" w:pos="1843"/>
        </w:tabs>
        <w:spacing w:line="275" w:lineRule="exact"/>
        <w:ind w:left="1843" w:hanging="705"/>
        <w:rPr>
          <w:sz w:val="24"/>
        </w:rPr>
      </w:pPr>
      <w:r>
        <w:rPr>
          <w:sz w:val="24"/>
        </w:rPr>
        <w:t>дифференцировать</w:t>
      </w:r>
      <w:r>
        <w:rPr>
          <w:spacing w:val="-8"/>
          <w:sz w:val="24"/>
        </w:rPr>
        <w:t xml:space="preserve"> </w:t>
      </w:r>
      <w:r>
        <w:rPr>
          <w:sz w:val="24"/>
        </w:rPr>
        <w:t>участников</w:t>
      </w:r>
      <w:r>
        <w:rPr>
          <w:spacing w:val="-10"/>
          <w:sz w:val="24"/>
        </w:rPr>
        <w:t xml:space="preserve"> </w:t>
      </w:r>
      <w:r>
        <w:rPr>
          <w:sz w:val="24"/>
        </w:rPr>
        <w:t>вооруженных</w:t>
      </w:r>
      <w:r>
        <w:rPr>
          <w:spacing w:val="-10"/>
          <w:sz w:val="24"/>
        </w:rPr>
        <w:t xml:space="preserve"> </w:t>
      </w:r>
      <w:r>
        <w:rPr>
          <w:spacing w:val="-2"/>
          <w:sz w:val="24"/>
        </w:rPr>
        <w:t>конфликтов;</w:t>
      </w:r>
    </w:p>
    <w:p w:rsidR="006C1144" w:rsidRDefault="008913CF">
      <w:pPr>
        <w:pStyle w:val="a5"/>
        <w:numPr>
          <w:ilvl w:val="0"/>
          <w:numId w:val="149"/>
        </w:numPr>
        <w:tabs>
          <w:tab w:val="left" w:pos="1843"/>
        </w:tabs>
        <w:ind w:left="1138" w:right="1066" w:firstLine="0"/>
        <w:rPr>
          <w:sz w:val="24"/>
        </w:rPr>
      </w:pPr>
      <w:r>
        <w:rPr>
          <w:sz w:val="24"/>
        </w:rPr>
        <w:t>различать защиту жертв войны и защиту гражданских объектов и культурных ценностей;называть виды запрещенных средств и методов ведения военных</w:t>
      </w:r>
      <w:r>
        <w:rPr>
          <w:spacing w:val="40"/>
          <w:sz w:val="24"/>
        </w:rPr>
        <w:t xml:space="preserve"> </w:t>
      </w:r>
      <w:r>
        <w:rPr>
          <w:spacing w:val="-2"/>
          <w:sz w:val="24"/>
        </w:rPr>
        <w:t>действий;</w:t>
      </w:r>
    </w:p>
    <w:p w:rsidR="006C1144" w:rsidRDefault="008913CF">
      <w:pPr>
        <w:pStyle w:val="a5"/>
        <w:numPr>
          <w:ilvl w:val="0"/>
          <w:numId w:val="149"/>
        </w:numPr>
        <w:tabs>
          <w:tab w:val="left" w:pos="1843"/>
        </w:tabs>
        <w:spacing w:before="2" w:line="275" w:lineRule="exact"/>
        <w:ind w:left="1843" w:hanging="705"/>
        <w:rPr>
          <w:sz w:val="24"/>
        </w:rPr>
      </w:pPr>
      <w:r>
        <w:rPr>
          <w:sz w:val="24"/>
        </w:rPr>
        <w:t>выделять</w:t>
      </w:r>
      <w:r>
        <w:rPr>
          <w:spacing w:val="-7"/>
          <w:sz w:val="24"/>
        </w:rPr>
        <w:t xml:space="preserve"> </w:t>
      </w:r>
      <w:r>
        <w:rPr>
          <w:sz w:val="24"/>
        </w:rPr>
        <w:t>структурные</w:t>
      </w:r>
      <w:r>
        <w:rPr>
          <w:spacing w:val="-6"/>
          <w:sz w:val="24"/>
        </w:rPr>
        <w:t xml:space="preserve"> </w:t>
      </w:r>
      <w:r>
        <w:rPr>
          <w:sz w:val="24"/>
        </w:rPr>
        <w:t>элементы</w:t>
      </w:r>
      <w:r>
        <w:rPr>
          <w:spacing w:val="-3"/>
          <w:sz w:val="24"/>
        </w:rPr>
        <w:t xml:space="preserve"> </w:t>
      </w:r>
      <w:r>
        <w:rPr>
          <w:sz w:val="24"/>
        </w:rPr>
        <w:t>системы</w:t>
      </w:r>
      <w:r>
        <w:rPr>
          <w:spacing w:val="-7"/>
          <w:sz w:val="24"/>
        </w:rPr>
        <w:t xml:space="preserve"> </w:t>
      </w:r>
      <w:r>
        <w:rPr>
          <w:sz w:val="24"/>
        </w:rPr>
        <w:t>российского</w:t>
      </w:r>
      <w:r>
        <w:rPr>
          <w:spacing w:val="-1"/>
          <w:sz w:val="24"/>
        </w:rPr>
        <w:t xml:space="preserve"> </w:t>
      </w:r>
      <w:r>
        <w:rPr>
          <w:spacing w:val="-2"/>
          <w:sz w:val="24"/>
        </w:rPr>
        <w:t>законодательства;</w:t>
      </w:r>
    </w:p>
    <w:p w:rsidR="006C1144" w:rsidRDefault="008913CF">
      <w:pPr>
        <w:pStyle w:val="a5"/>
        <w:numPr>
          <w:ilvl w:val="0"/>
          <w:numId w:val="149"/>
        </w:numPr>
        <w:tabs>
          <w:tab w:val="left" w:pos="1843"/>
        </w:tabs>
        <w:spacing w:line="242" w:lineRule="auto"/>
        <w:ind w:left="1138" w:right="1076" w:firstLine="0"/>
        <w:rPr>
          <w:sz w:val="24"/>
        </w:rPr>
      </w:pPr>
      <w:r>
        <w:rPr>
          <w:sz w:val="24"/>
        </w:rPr>
        <w:t>анализировать различные гражданско-правовые явления, юридические факты и правоотношения в сфере гражданского права;</w:t>
      </w:r>
    </w:p>
    <w:p w:rsidR="006C1144" w:rsidRDefault="008913CF">
      <w:pPr>
        <w:pStyle w:val="a5"/>
        <w:numPr>
          <w:ilvl w:val="0"/>
          <w:numId w:val="149"/>
        </w:numPr>
        <w:tabs>
          <w:tab w:val="left" w:pos="1843"/>
        </w:tabs>
        <w:spacing w:line="242" w:lineRule="auto"/>
        <w:ind w:left="1138" w:right="1073" w:firstLine="0"/>
        <w:rPr>
          <w:sz w:val="24"/>
        </w:rPr>
      </w:pPr>
      <w:r>
        <w:rPr>
          <w:sz w:val="24"/>
        </w:rPr>
        <w:t>проводить сравнительный анализ организационно-правовых форм предпринимательской деятельности, выявлять их преимущества и недостатки;</w:t>
      </w:r>
    </w:p>
    <w:p w:rsidR="006C1144" w:rsidRDefault="008913CF">
      <w:pPr>
        <w:pStyle w:val="a5"/>
        <w:numPr>
          <w:ilvl w:val="0"/>
          <w:numId w:val="149"/>
        </w:numPr>
        <w:tabs>
          <w:tab w:val="left" w:pos="1843"/>
        </w:tabs>
        <w:spacing w:line="271" w:lineRule="exact"/>
        <w:ind w:left="1843" w:hanging="705"/>
        <w:jc w:val="left"/>
        <w:rPr>
          <w:sz w:val="24"/>
        </w:rPr>
      </w:pPr>
      <w:r>
        <w:rPr>
          <w:sz w:val="24"/>
        </w:rPr>
        <w:t>целостно</w:t>
      </w:r>
      <w:r>
        <w:rPr>
          <w:spacing w:val="-9"/>
          <w:sz w:val="24"/>
        </w:rPr>
        <w:t xml:space="preserve"> </w:t>
      </w:r>
      <w:r>
        <w:rPr>
          <w:sz w:val="24"/>
        </w:rPr>
        <w:t>описывать</w:t>
      </w:r>
      <w:r>
        <w:rPr>
          <w:spacing w:val="-5"/>
          <w:sz w:val="24"/>
        </w:rPr>
        <w:t xml:space="preserve"> </w:t>
      </w:r>
      <w:r>
        <w:rPr>
          <w:sz w:val="24"/>
        </w:rPr>
        <w:t>порядок</w:t>
      </w:r>
      <w:r>
        <w:rPr>
          <w:spacing w:val="-9"/>
          <w:sz w:val="24"/>
        </w:rPr>
        <w:t xml:space="preserve"> </w:t>
      </w:r>
      <w:r>
        <w:rPr>
          <w:sz w:val="24"/>
        </w:rPr>
        <w:t>заключения</w:t>
      </w:r>
      <w:r>
        <w:rPr>
          <w:spacing w:val="-2"/>
          <w:sz w:val="24"/>
        </w:rPr>
        <w:t xml:space="preserve"> </w:t>
      </w:r>
      <w:r>
        <w:rPr>
          <w:sz w:val="24"/>
        </w:rPr>
        <w:t>гражданско-правового</w:t>
      </w:r>
      <w:r>
        <w:rPr>
          <w:spacing w:val="2"/>
          <w:sz w:val="24"/>
        </w:rPr>
        <w:t xml:space="preserve"> </w:t>
      </w:r>
      <w:r>
        <w:rPr>
          <w:spacing w:val="-2"/>
          <w:sz w:val="24"/>
        </w:rPr>
        <w:t>договора;</w:t>
      </w:r>
    </w:p>
    <w:p w:rsidR="006C1144" w:rsidRDefault="008913CF">
      <w:pPr>
        <w:pStyle w:val="a5"/>
        <w:numPr>
          <w:ilvl w:val="0"/>
          <w:numId w:val="149"/>
        </w:numPr>
        <w:tabs>
          <w:tab w:val="left" w:pos="1843"/>
        </w:tabs>
        <w:spacing w:line="275" w:lineRule="exact"/>
        <w:ind w:left="1843" w:hanging="705"/>
        <w:jc w:val="left"/>
        <w:rPr>
          <w:sz w:val="24"/>
        </w:rPr>
      </w:pPr>
      <w:r>
        <w:rPr>
          <w:sz w:val="24"/>
        </w:rPr>
        <w:t>различать</w:t>
      </w:r>
      <w:r>
        <w:rPr>
          <w:spacing w:val="-1"/>
          <w:sz w:val="24"/>
        </w:rPr>
        <w:t xml:space="preserve"> </w:t>
      </w:r>
      <w:r>
        <w:rPr>
          <w:sz w:val="24"/>
        </w:rPr>
        <w:t>формы</w:t>
      </w:r>
      <w:r>
        <w:rPr>
          <w:spacing w:val="-3"/>
          <w:sz w:val="24"/>
        </w:rPr>
        <w:t xml:space="preserve"> </w:t>
      </w:r>
      <w:r>
        <w:rPr>
          <w:spacing w:val="-2"/>
          <w:sz w:val="24"/>
        </w:rPr>
        <w:t>наследования;</w:t>
      </w:r>
    </w:p>
    <w:p w:rsidR="006C1144" w:rsidRDefault="008913CF">
      <w:pPr>
        <w:pStyle w:val="a5"/>
        <w:numPr>
          <w:ilvl w:val="0"/>
          <w:numId w:val="149"/>
        </w:numPr>
        <w:tabs>
          <w:tab w:val="left" w:pos="1843"/>
        </w:tabs>
        <w:spacing w:line="275" w:lineRule="exact"/>
        <w:ind w:left="1843" w:hanging="705"/>
        <w:jc w:val="left"/>
        <w:rPr>
          <w:sz w:val="24"/>
        </w:rPr>
      </w:pPr>
      <w:r>
        <w:rPr>
          <w:sz w:val="24"/>
        </w:rPr>
        <w:t>различать</w:t>
      </w:r>
      <w:r>
        <w:rPr>
          <w:spacing w:val="-2"/>
          <w:sz w:val="24"/>
        </w:rPr>
        <w:t xml:space="preserve"> </w:t>
      </w:r>
      <w:r>
        <w:rPr>
          <w:sz w:val="24"/>
        </w:rPr>
        <w:t>виды и</w:t>
      </w:r>
      <w:r>
        <w:rPr>
          <w:spacing w:val="-5"/>
          <w:sz w:val="24"/>
        </w:rPr>
        <w:t xml:space="preserve"> </w:t>
      </w:r>
      <w:r>
        <w:rPr>
          <w:sz w:val="24"/>
        </w:rPr>
        <w:t>формы</w:t>
      </w:r>
      <w:r>
        <w:rPr>
          <w:spacing w:val="-4"/>
          <w:sz w:val="24"/>
        </w:rPr>
        <w:t xml:space="preserve"> </w:t>
      </w:r>
      <w:r>
        <w:rPr>
          <w:sz w:val="24"/>
        </w:rPr>
        <w:t>сделок</w:t>
      </w:r>
      <w:r>
        <w:rPr>
          <w:spacing w:val="-6"/>
          <w:sz w:val="24"/>
        </w:rPr>
        <w:t xml:space="preserve"> </w:t>
      </w:r>
      <w:r>
        <w:rPr>
          <w:sz w:val="24"/>
        </w:rPr>
        <w:t>в Российской</w:t>
      </w:r>
      <w:r>
        <w:rPr>
          <w:spacing w:val="-9"/>
          <w:sz w:val="24"/>
        </w:rPr>
        <w:t xml:space="preserve"> </w:t>
      </w:r>
      <w:r>
        <w:rPr>
          <w:spacing w:val="-2"/>
          <w:sz w:val="24"/>
        </w:rPr>
        <w:t>Федерации;</w:t>
      </w:r>
    </w:p>
    <w:p w:rsidR="006C1144" w:rsidRDefault="008913CF">
      <w:pPr>
        <w:pStyle w:val="a5"/>
        <w:numPr>
          <w:ilvl w:val="0"/>
          <w:numId w:val="149"/>
        </w:numPr>
        <w:tabs>
          <w:tab w:val="left" w:pos="1843"/>
        </w:tabs>
        <w:spacing w:line="237" w:lineRule="auto"/>
        <w:ind w:left="1138" w:right="1077" w:firstLine="0"/>
        <w:jc w:val="left"/>
        <w:rPr>
          <w:sz w:val="24"/>
        </w:rPr>
      </w:pPr>
      <w:r>
        <w:rPr>
          <w:sz w:val="24"/>
        </w:rPr>
        <w:t>выявлять</w:t>
      </w:r>
      <w:r>
        <w:rPr>
          <w:spacing w:val="40"/>
          <w:sz w:val="24"/>
        </w:rPr>
        <w:t xml:space="preserve"> </w:t>
      </w:r>
      <w:r>
        <w:rPr>
          <w:sz w:val="24"/>
        </w:rPr>
        <w:t>способы</w:t>
      </w:r>
      <w:r>
        <w:rPr>
          <w:spacing w:val="40"/>
          <w:sz w:val="24"/>
        </w:rPr>
        <w:t xml:space="preserve"> </w:t>
      </w:r>
      <w:r>
        <w:rPr>
          <w:sz w:val="24"/>
        </w:rPr>
        <w:t>защиты</w:t>
      </w:r>
      <w:r>
        <w:rPr>
          <w:spacing w:val="40"/>
          <w:sz w:val="24"/>
        </w:rPr>
        <w:t xml:space="preserve"> </w:t>
      </w:r>
      <w:r>
        <w:rPr>
          <w:sz w:val="24"/>
        </w:rPr>
        <w:t>гражданских</w:t>
      </w:r>
      <w:r>
        <w:rPr>
          <w:spacing w:val="40"/>
          <w:sz w:val="24"/>
        </w:rPr>
        <w:t xml:space="preserve"> </w:t>
      </w:r>
      <w:r>
        <w:rPr>
          <w:sz w:val="24"/>
        </w:rPr>
        <w:t>прав;характеризовать</w:t>
      </w:r>
      <w:r>
        <w:rPr>
          <w:spacing w:val="40"/>
          <w:sz w:val="24"/>
        </w:rPr>
        <w:t xml:space="preserve"> </w:t>
      </w:r>
      <w:r>
        <w:rPr>
          <w:sz w:val="24"/>
        </w:rPr>
        <w:t>особенности защиты прав на результаты интеллектуальной деятельности;</w:t>
      </w:r>
    </w:p>
    <w:p w:rsidR="006C1144" w:rsidRDefault="008913CF">
      <w:pPr>
        <w:pStyle w:val="a5"/>
        <w:numPr>
          <w:ilvl w:val="0"/>
          <w:numId w:val="149"/>
        </w:numPr>
        <w:tabs>
          <w:tab w:val="left" w:pos="1843"/>
        </w:tabs>
        <w:spacing w:before="6" w:line="237" w:lineRule="auto"/>
        <w:ind w:left="1138" w:right="1084" w:firstLine="0"/>
        <w:jc w:val="left"/>
        <w:rPr>
          <w:sz w:val="24"/>
        </w:rPr>
      </w:pPr>
      <w:r>
        <w:rPr>
          <w:sz w:val="24"/>
        </w:rPr>
        <w:t>анализировать условия вступления в брак, характеризовать порядок и условия регистрации и расторжения брака;</w:t>
      </w:r>
    </w:p>
    <w:p w:rsidR="006C1144" w:rsidRDefault="008913CF">
      <w:pPr>
        <w:pStyle w:val="a5"/>
        <w:numPr>
          <w:ilvl w:val="0"/>
          <w:numId w:val="149"/>
        </w:numPr>
        <w:tabs>
          <w:tab w:val="left" w:pos="1843"/>
        </w:tabs>
        <w:spacing w:before="3" w:line="275" w:lineRule="exact"/>
        <w:ind w:left="1843" w:hanging="705"/>
        <w:jc w:val="left"/>
        <w:rPr>
          <w:sz w:val="24"/>
        </w:rPr>
      </w:pPr>
      <w:r>
        <w:rPr>
          <w:sz w:val="24"/>
        </w:rPr>
        <w:t>различать</w:t>
      </w:r>
      <w:r>
        <w:rPr>
          <w:spacing w:val="-2"/>
          <w:sz w:val="24"/>
        </w:rPr>
        <w:t xml:space="preserve"> </w:t>
      </w:r>
      <w:r>
        <w:rPr>
          <w:sz w:val="24"/>
        </w:rPr>
        <w:t>формы</w:t>
      </w:r>
      <w:r>
        <w:rPr>
          <w:spacing w:val="-5"/>
          <w:sz w:val="24"/>
        </w:rPr>
        <w:t xml:space="preserve"> </w:t>
      </w:r>
      <w:r>
        <w:rPr>
          <w:sz w:val="24"/>
        </w:rPr>
        <w:t>воспитания</w:t>
      </w:r>
      <w:r>
        <w:rPr>
          <w:spacing w:val="-2"/>
          <w:sz w:val="24"/>
        </w:rPr>
        <w:t xml:space="preserve"> </w:t>
      </w:r>
      <w:r>
        <w:rPr>
          <w:sz w:val="24"/>
        </w:rPr>
        <w:t>детей,</w:t>
      </w:r>
      <w:r>
        <w:rPr>
          <w:spacing w:val="-6"/>
          <w:sz w:val="24"/>
        </w:rPr>
        <w:t xml:space="preserve"> </w:t>
      </w:r>
      <w:r>
        <w:rPr>
          <w:sz w:val="24"/>
        </w:rPr>
        <w:t>оставшихся</w:t>
      </w:r>
      <w:r>
        <w:rPr>
          <w:spacing w:val="-2"/>
          <w:sz w:val="24"/>
        </w:rPr>
        <w:t xml:space="preserve"> </w:t>
      </w:r>
      <w:r>
        <w:rPr>
          <w:sz w:val="24"/>
        </w:rPr>
        <w:t>без</w:t>
      </w:r>
      <w:r>
        <w:rPr>
          <w:spacing w:val="-1"/>
          <w:sz w:val="24"/>
        </w:rPr>
        <w:t xml:space="preserve"> </w:t>
      </w:r>
      <w:r>
        <w:rPr>
          <w:sz w:val="24"/>
        </w:rPr>
        <w:t>попечения</w:t>
      </w:r>
      <w:r>
        <w:rPr>
          <w:spacing w:val="-7"/>
          <w:sz w:val="24"/>
        </w:rPr>
        <w:t xml:space="preserve"> </w:t>
      </w:r>
      <w:r>
        <w:rPr>
          <w:spacing w:val="-2"/>
          <w:sz w:val="24"/>
        </w:rPr>
        <w:t>родителей;</w:t>
      </w:r>
    </w:p>
    <w:p w:rsidR="006C1144" w:rsidRDefault="008913CF">
      <w:pPr>
        <w:pStyle w:val="a5"/>
        <w:numPr>
          <w:ilvl w:val="0"/>
          <w:numId w:val="149"/>
        </w:numPr>
        <w:tabs>
          <w:tab w:val="left" w:pos="1843"/>
        </w:tabs>
        <w:spacing w:line="275" w:lineRule="exact"/>
        <w:ind w:left="1843" w:hanging="705"/>
        <w:jc w:val="left"/>
        <w:rPr>
          <w:sz w:val="24"/>
        </w:rPr>
      </w:pPr>
      <w:r>
        <w:rPr>
          <w:sz w:val="24"/>
        </w:rPr>
        <w:t>выделять</w:t>
      </w:r>
      <w:r>
        <w:rPr>
          <w:spacing w:val="-4"/>
          <w:sz w:val="24"/>
        </w:rPr>
        <w:t xml:space="preserve"> </w:t>
      </w:r>
      <w:r>
        <w:rPr>
          <w:sz w:val="24"/>
        </w:rPr>
        <w:t>права</w:t>
      </w:r>
      <w:r>
        <w:rPr>
          <w:spacing w:val="-2"/>
          <w:sz w:val="24"/>
        </w:rPr>
        <w:t xml:space="preserve"> </w:t>
      </w:r>
      <w:r>
        <w:rPr>
          <w:sz w:val="24"/>
        </w:rPr>
        <w:t>и</w:t>
      </w:r>
      <w:r>
        <w:rPr>
          <w:spacing w:val="-10"/>
          <w:sz w:val="24"/>
        </w:rPr>
        <w:t xml:space="preserve"> </w:t>
      </w:r>
      <w:r>
        <w:rPr>
          <w:sz w:val="24"/>
        </w:rPr>
        <w:t xml:space="preserve">обязанности членов </w:t>
      </w:r>
      <w:r>
        <w:rPr>
          <w:spacing w:val="-2"/>
          <w:sz w:val="24"/>
        </w:rPr>
        <w:t>семьи;</w:t>
      </w:r>
    </w:p>
    <w:p w:rsidR="006C1144" w:rsidRDefault="008913CF">
      <w:pPr>
        <w:pStyle w:val="a5"/>
        <w:numPr>
          <w:ilvl w:val="0"/>
          <w:numId w:val="149"/>
        </w:numPr>
        <w:tabs>
          <w:tab w:val="left" w:pos="1843"/>
        </w:tabs>
        <w:spacing w:before="5" w:line="237" w:lineRule="auto"/>
        <w:ind w:left="1138" w:right="1083" w:firstLine="0"/>
        <w:jc w:val="left"/>
        <w:rPr>
          <w:sz w:val="24"/>
        </w:rPr>
      </w:pPr>
      <w:r>
        <w:rPr>
          <w:sz w:val="24"/>
        </w:rPr>
        <w:t>характеризовать</w:t>
      </w:r>
      <w:r>
        <w:rPr>
          <w:spacing w:val="33"/>
          <w:sz w:val="24"/>
        </w:rPr>
        <w:t xml:space="preserve"> </w:t>
      </w:r>
      <w:r>
        <w:rPr>
          <w:sz w:val="24"/>
        </w:rPr>
        <w:t>трудовое</w:t>
      </w:r>
      <w:r>
        <w:rPr>
          <w:spacing w:val="30"/>
          <w:sz w:val="24"/>
        </w:rPr>
        <w:t xml:space="preserve"> </w:t>
      </w:r>
      <w:r>
        <w:rPr>
          <w:sz w:val="24"/>
        </w:rPr>
        <w:t>право</w:t>
      </w:r>
      <w:r>
        <w:rPr>
          <w:spacing w:val="40"/>
          <w:sz w:val="24"/>
        </w:rPr>
        <w:t xml:space="preserve"> </w:t>
      </w:r>
      <w:r>
        <w:rPr>
          <w:sz w:val="24"/>
        </w:rPr>
        <w:t>как</w:t>
      </w:r>
      <w:r>
        <w:rPr>
          <w:spacing w:val="35"/>
          <w:sz w:val="24"/>
        </w:rPr>
        <w:t xml:space="preserve"> </w:t>
      </w:r>
      <w:r>
        <w:rPr>
          <w:sz w:val="24"/>
        </w:rPr>
        <w:t>одну</w:t>
      </w:r>
      <w:r>
        <w:rPr>
          <w:spacing w:val="31"/>
          <w:sz w:val="24"/>
        </w:rPr>
        <w:t xml:space="preserve"> </w:t>
      </w:r>
      <w:r>
        <w:rPr>
          <w:sz w:val="24"/>
        </w:rPr>
        <w:t>из</w:t>
      </w:r>
      <w:r>
        <w:rPr>
          <w:spacing w:val="37"/>
          <w:sz w:val="24"/>
        </w:rPr>
        <w:t xml:space="preserve"> </w:t>
      </w:r>
      <w:r>
        <w:rPr>
          <w:sz w:val="24"/>
        </w:rPr>
        <w:t>ведущих</w:t>
      </w:r>
      <w:r>
        <w:rPr>
          <w:spacing w:val="36"/>
          <w:sz w:val="24"/>
        </w:rPr>
        <w:t xml:space="preserve"> </w:t>
      </w:r>
      <w:r>
        <w:rPr>
          <w:sz w:val="24"/>
        </w:rPr>
        <w:t>отраслей</w:t>
      </w:r>
      <w:r>
        <w:rPr>
          <w:spacing w:val="40"/>
          <w:sz w:val="24"/>
        </w:rPr>
        <w:t xml:space="preserve"> </w:t>
      </w:r>
      <w:r>
        <w:rPr>
          <w:sz w:val="24"/>
        </w:rPr>
        <w:t>российского права, определять правовой статус участников трудовых правоотношений;</w:t>
      </w:r>
    </w:p>
    <w:p w:rsidR="006C1144" w:rsidRDefault="008913CF">
      <w:pPr>
        <w:pStyle w:val="a5"/>
        <w:numPr>
          <w:ilvl w:val="0"/>
          <w:numId w:val="149"/>
        </w:numPr>
        <w:tabs>
          <w:tab w:val="left" w:pos="1843"/>
          <w:tab w:val="left" w:pos="3181"/>
          <w:tab w:val="left" w:pos="5008"/>
          <w:tab w:val="left" w:pos="5958"/>
          <w:tab w:val="left" w:pos="8546"/>
          <w:tab w:val="left" w:pos="8944"/>
        </w:tabs>
        <w:spacing w:before="6" w:line="237" w:lineRule="auto"/>
        <w:ind w:left="1138" w:right="1076" w:firstLine="0"/>
        <w:jc w:val="left"/>
        <w:rPr>
          <w:sz w:val="24"/>
        </w:rPr>
      </w:pPr>
      <w:r>
        <w:rPr>
          <w:spacing w:val="-2"/>
          <w:sz w:val="24"/>
        </w:rPr>
        <w:t>проводить</w:t>
      </w:r>
      <w:r>
        <w:rPr>
          <w:sz w:val="24"/>
        </w:rPr>
        <w:tab/>
      </w:r>
      <w:r>
        <w:rPr>
          <w:spacing w:val="-2"/>
          <w:sz w:val="24"/>
        </w:rPr>
        <w:t>сравнительный</w:t>
      </w:r>
      <w:r>
        <w:rPr>
          <w:sz w:val="24"/>
        </w:rPr>
        <w:tab/>
      </w:r>
      <w:r>
        <w:rPr>
          <w:spacing w:val="-2"/>
          <w:sz w:val="24"/>
        </w:rPr>
        <w:t>анализ</w:t>
      </w:r>
      <w:r>
        <w:rPr>
          <w:sz w:val="24"/>
        </w:rPr>
        <w:tab/>
      </w:r>
      <w:r>
        <w:rPr>
          <w:spacing w:val="-2"/>
          <w:sz w:val="24"/>
        </w:rPr>
        <w:t>гражданско-правового</w:t>
      </w:r>
      <w:r>
        <w:rPr>
          <w:sz w:val="24"/>
        </w:rPr>
        <w:tab/>
      </w:r>
      <w:r>
        <w:rPr>
          <w:spacing w:val="-10"/>
          <w:sz w:val="24"/>
        </w:rPr>
        <w:t>и</w:t>
      </w:r>
      <w:r>
        <w:rPr>
          <w:sz w:val="24"/>
        </w:rPr>
        <w:tab/>
      </w:r>
      <w:r>
        <w:rPr>
          <w:spacing w:val="-2"/>
          <w:sz w:val="24"/>
        </w:rPr>
        <w:t>трудового договоров;</w:t>
      </w:r>
    </w:p>
    <w:p w:rsidR="006C1144" w:rsidRDefault="006C1144">
      <w:pPr>
        <w:pStyle w:val="a5"/>
        <w:spacing w:line="237" w:lineRule="auto"/>
        <w:jc w:val="left"/>
        <w:rPr>
          <w:sz w:val="24"/>
        </w:rPr>
        <w:sectPr w:rsidR="006C1144">
          <w:pgSz w:w="11910" w:h="16840"/>
          <w:pgMar w:top="760" w:right="0" w:bottom="980" w:left="850" w:header="0" w:footer="796" w:gutter="0"/>
          <w:cols w:space="720"/>
        </w:sectPr>
      </w:pPr>
    </w:p>
    <w:p w:rsidR="006C1144" w:rsidRDefault="008913CF">
      <w:pPr>
        <w:pStyle w:val="a5"/>
        <w:numPr>
          <w:ilvl w:val="0"/>
          <w:numId w:val="149"/>
        </w:numPr>
        <w:tabs>
          <w:tab w:val="left" w:pos="1843"/>
        </w:tabs>
        <w:spacing w:before="63" w:line="242" w:lineRule="auto"/>
        <w:ind w:left="1138" w:right="1080" w:firstLine="0"/>
        <w:rPr>
          <w:sz w:val="24"/>
        </w:rPr>
      </w:pPr>
      <w:r>
        <w:rPr>
          <w:sz w:val="24"/>
        </w:rPr>
        <w:lastRenderedPageBreak/>
        <w:t>различать рабочее время и время отдыха, разрешать трудовые споры правовыми способами;</w:t>
      </w:r>
    </w:p>
    <w:p w:rsidR="006C1144" w:rsidRDefault="008913CF">
      <w:pPr>
        <w:pStyle w:val="a5"/>
        <w:numPr>
          <w:ilvl w:val="0"/>
          <w:numId w:val="149"/>
        </w:numPr>
        <w:tabs>
          <w:tab w:val="left" w:pos="1843"/>
        </w:tabs>
        <w:spacing w:line="242" w:lineRule="auto"/>
        <w:ind w:left="1138" w:right="1080" w:firstLine="0"/>
        <w:rPr>
          <w:sz w:val="24"/>
        </w:rPr>
      </w:pPr>
      <w:r>
        <w:rPr>
          <w:sz w:val="24"/>
        </w:rPr>
        <w:t>дифференцировать уголовные и административные правонарушения и наказаниеза них;</w:t>
      </w:r>
    </w:p>
    <w:p w:rsidR="006C1144" w:rsidRDefault="008913CF">
      <w:pPr>
        <w:pStyle w:val="a5"/>
        <w:numPr>
          <w:ilvl w:val="0"/>
          <w:numId w:val="149"/>
        </w:numPr>
        <w:tabs>
          <w:tab w:val="left" w:pos="1843"/>
        </w:tabs>
        <w:ind w:left="1138" w:right="1073" w:firstLine="0"/>
        <w:rPr>
          <w:sz w:val="24"/>
        </w:rPr>
      </w:pPr>
      <w:r>
        <w:rPr>
          <w:sz w:val="24"/>
        </w:rPr>
        <w:t>проводить сравнительный анализ уголовногои административного видов ответственности;иллюстрировать примерами порядок и условия привлечения куголовной и административной ответственности несовершеннолетних;</w:t>
      </w:r>
    </w:p>
    <w:p w:rsidR="006C1144" w:rsidRDefault="008913CF">
      <w:pPr>
        <w:pStyle w:val="a5"/>
        <w:numPr>
          <w:ilvl w:val="0"/>
          <w:numId w:val="149"/>
        </w:numPr>
        <w:tabs>
          <w:tab w:val="left" w:pos="1843"/>
        </w:tabs>
        <w:spacing w:line="275" w:lineRule="exact"/>
        <w:ind w:left="1843" w:hanging="705"/>
        <w:rPr>
          <w:sz w:val="24"/>
        </w:rPr>
      </w:pPr>
      <w:r>
        <w:rPr>
          <w:sz w:val="24"/>
        </w:rPr>
        <w:t>целостно</w:t>
      </w:r>
      <w:r>
        <w:rPr>
          <w:spacing w:val="-8"/>
          <w:sz w:val="24"/>
        </w:rPr>
        <w:t xml:space="preserve"> </w:t>
      </w:r>
      <w:r>
        <w:rPr>
          <w:sz w:val="24"/>
        </w:rPr>
        <w:t>описывать</w:t>
      </w:r>
      <w:r>
        <w:rPr>
          <w:spacing w:val="-3"/>
          <w:sz w:val="24"/>
        </w:rPr>
        <w:t xml:space="preserve"> </w:t>
      </w:r>
      <w:r>
        <w:rPr>
          <w:sz w:val="24"/>
        </w:rPr>
        <w:t>структуру</w:t>
      </w:r>
      <w:r>
        <w:rPr>
          <w:spacing w:val="-10"/>
          <w:sz w:val="24"/>
        </w:rPr>
        <w:t xml:space="preserve"> </w:t>
      </w:r>
      <w:r>
        <w:rPr>
          <w:sz w:val="24"/>
        </w:rPr>
        <w:t>банковской</w:t>
      </w:r>
      <w:r>
        <w:rPr>
          <w:spacing w:val="-5"/>
          <w:sz w:val="24"/>
        </w:rPr>
        <w:t xml:space="preserve"> </w:t>
      </w:r>
      <w:r>
        <w:rPr>
          <w:sz w:val="24"/>
        </w:rPr>
        <w:t>системы</w:t>
      </w:r>
      <w:r>
        <w:rPr>
          <w:spacing w:val="1"/>
          <w:sz w:val="24"/>
        </w:rPr>
        <w:t xml:space="preserve"> </w:t>
      </w:r>
      <w:r>
        <w:rPr>
          <w:sz w:val="24"/>
        </w:rPr>
        <w:t>Российской</w:t>
      </w:r>
      <w:r>
        <w:rPr>
          <w:spacing w:val="-4"/>
          <w:sz w:val="24"/>
        </w:rPr>
        <w:t xml:space="preserve"> </w:t>
      </w:r>
      <w:r>
        <w:rPr>
          <w:spacing w:val="-2"/>
          <w:sz w:val="24"/>
        </w:rPr>
        <w:t>Федерации;</w:t>
      </w:r>
    </w:p>
    <w:p w:rsidR="006C1144" w:rsidRDefault="008913CF">
      <w:pPr>
        <w:pStyle w:val="a5"/>
        <w:numPr>
          <w:ilvl w:val="0"/>
          <w:numId w:val="149"/>
        </w:numPr>
        <w:tabs>
          <w:tab w:val="left" w:pos="1843"/>
        </w:tabs>
        <w:spacing w:line="242" w:lineRule="auto"/>
        <w:ind w:left="1138" w:right="1072" w:firstLine="0"/>
        <w:rPr>
          <w:sz w:val="24"/>
        </w:rPr>
      </w:pPr>
      <w:r>
        <w:rPr>
          <w:sz w:val="24"/>
        </w:rPr>
        <w:t>в практических ситуациях определять применимость налогового права Российской Федерации;выделять объекты и субъекты налоговых правоотношений;</w:t>
      </w:r>
    </w:p>
    <w:p w:rsidR="006C1144" w:rsidRDefault="008913CF">
      <w:pPr>
        <w:pStyle w:val="a5"/>
        <w:numPr>
          <w:ilvl w:val="0"/>
          <w:numId w:val="149"/>
        </w:numPr>
        <w:tabs>
          <w:tab w:val="left" w:pos="1843"/>
        </w:tabs>
        <w:spacing w:line="242" w:lineRule="auto"/>
        <w:ind w:left="1138" w:right="1070" w:firstLine="0"/>
        <w:rPr>
          <w:sz w:val="24"/>
        </w:rPr>
      </w:pPr>
      <w:r>
        <w:rPr>
          <w:sz w:val="24"/>
        </w:rPr>
        <w:t xml:space="preserve">соотносить виды налоговых правонарушений сответственностью за их </w:t>
      </w:r>
      <w:r>
        <w:rPr>
          <w:spacing w:val="-2"/>
          <w:sz w:val="24"/>
        </w:rPr>
        <w:t>совершение;</w:t>
      </w:r>
    </w:p>
    <w:p w:rsidR="006C1144" w:rsidRDefault="008913CF">
      <w:pPr>
        <w:pStyle w:val="a5"/>
        <w:numPr>
          <w:ilvl w:val="0"/>
          <w:numId w:val="149"/>
        </w:numPr>
        <w:tabs>
          <w:tab w:val="left" w:pos="1843"/>
        </w:tabs>
        <w:spacing w:line="242" w:lineRule="auto"/>
        <w:ind w:left="1138" w:right="1084" w:firstLine="0"/>
        <w:rPr>
          <w:sz w:val="24"/>
        </w:rPr>
      </w:pPr>
      <w:r>
        <w:rPr>
          <w:sz w:val="24"/>
        </w:rPr>
        <w:t>применять нормы жилищного законодательства в процессе осуществления своего права на жилище;</w:t>
      </w:r>
    </w:p>
    <w:p w:rsidR="006C1144" w:rsidRDefault="008913CF">
      <w:pPr>
        <w:pStyle w:val="a5"/>
        <w:numPr>
          <w:ilvl w:val="0"/>
          <w:numId w:val="149"/>
        </w:numPr>
        <w:tabs>
          <w:tab w:val="left" w:pos="1843"/>
        </w:tabs>
        <w:spacing w:line="242" w:lineRule="auto"/>
        <w:ind w:left="1138" w:right="1083" w:firstLine="0"/>
        <w:rPr>
          <w:sz w:val="24"/>
        </w:rPr>
      </w:pPr>
      <w:r>
        <w:rPr>
          <w:sz w:val="24"/>
        </w:rPr>
        <w:t xml:space="preserve">дифференцировать права и обязанности участников образовательного </w:t>
      </w:r>
      <w:r>
        <w:rPr>
          <w:spacing w:val="-2"/>
          <w:sz w:val="24"/>
        </w:rPr>
        <w:t>процесса;</w:t>
      </w:r>
    </w:p>
    <w:p w:rsidR="006C1144" w:rsidRDefault="008913CF">
      <w:pPr>
        <w:pStyle w:val="a5"/>
        <w:numPr>
          <w:ilvl w:val="0"/>
          <w:numId w:val="149"/>
        </w:numPr>
        <w:tabs>
          <w:tab w:val="left" w:pos="1843"/>
        </w:tabs>
        <w:ind w:left="1138" w:right="1080" w:firstLine="0"/>
        <w:rPr>
          <w:sz w:val="24"/>
        </w:rPr>
      </w:pPr>
      <w:r>
        <w:rPr>
          <w:sz w:val="24"/>
        </w:rPr>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rsidR="006C1144" w:rsidRDefault="008913CF">
      <w:pPr>
        <w:pStyle w:val="a5"/>
        <w:numPr>
          <w:ilvl w:val="0"/>
          <w:numId w:val="149"/>
        </w:numPr>
        <w:tabs>
          <w:tab w:val="left" w:pos="1843"/>
        </w:tabs>
        <w:spacing w:line="237" w:lineRule="auto"/>
        <w:ind w:left="1138" w:right="1076" w:firstLine="0"/>
        <w:rPr>
          <w:sz w:val="24"/>
        </w:rPr>
      </w:pPr>
      <w:r>
        <w:rPr>
          <w:sz w:val="24"/>
        </w:rPr>
        <w:t>давать на примерах квалификацию возникающих в сфере процессуального права правоотношений;</w:t>
      </w:r>
    </w:p>
    <w:p w:rsidR="006C1144" w:rsidRDefault="008913CF">
      <w:pPr>
        <w:pStyle w:val="a5"/>
        <w:numPr>
          <w:ilvl w:val="0"/>
          <w:numId w:val="149"/>
        </w:numPr>
        <w:tabs>
          <w:tab w:val="left" w:pos="1843"/>
        </w:tabs>
        <w:spacing w:line="237" w:lineRule="auto"/>
        <w:ind w:left="1138" w:right="1077" w:firstLine="0"/>
        <w:rPr>
          <w:sz w:val="24"/>
        </w:rPr>
      </w:pPr>
      <w:r>
        <w:rPr>
          <w:sz w:val="24"/>
        </w:rPr>
        <w:t>применять правовые знания для аргументации собственной позиции в конкретных правовых ситуациях с использованием нормативных актов;</w:t>
      </w:r>
    </w:p>
    <w:p w:rsidR="006C1144" w:rsidRDefault="008913CF">
      <w:pPr>
        <w:pStyle w:val="a5"/>
        <w:numPr>
          <w:ilvl w:val="0"/>
          <w:numId w:val="149"/>
        </w:numPr>
        <w:tabs>
          <w:tab w:val="left" w:pos="1843"/>
        </w:tabs>
        <w:ind w:left="1843" w:hanging="705"/>
        <w:rPr>
          <w:sz w:val="24"/>
        </w:rPr>
      </w:pPr>
      <w:r>
        <w:rPr>
          <w:sz w:val="24"/>
        </w:rPr>
        <w:t>выявлять</w:t>
      </w:r>
      <w:r>
        <w:rPr>
          <w:spacing w:val="-6"/>
          <w:sz w:val="24"/>
        </w:rPr>
        <w:t xml:space="preserve"> </w:t>
      </w:r>
      <w:r>
        <w:rPr>
          <w:sz w:val="24"/>
        </w:rPr>
        <w:t>особенности</w:t>
      </w:r>
      <w:r>
        <w:rPr>
          <w:spacing w:val="-4"/>
          <w:sz w:val="24"/>
        </w:rPr>
        <w:t xml:space="preserve"> </w:t>
      </w:r>
      <w:r>
        <w:rPr>
          <w:sz w:val="24"/>
        </w:rPr>
        <w:t>и специфику</w:t>
      </w:r>
      <w:r>
        <w:rPr>
          <w:spacing w:val="-11"/>
          <w:sz w:val="24"/>
        </w:rPr>
        <w:t xml:space="preserve"> </w:t>
      </w:r>
      <w:r>
        <w:rPr>
          <w:sz w:val="24"/>
        </w:rPr>
        <w:t>различных</w:t>
      </w:r>
      <w:r>
        <w:rPr>
          <w:spacing w:val="-6"/>
          <w:sz w:val="24"/>
        </w:rPr>
        <w:t xml:space="preserve"> </w:t>
      </w:r>
      <w:r>
        <w:rPr>
          <w:sz w:val="24"/>
        </w:rPr>
        <w:t>юридических</w:t>
      </w:r>
      <w:r>
        <w:rPr>
          <w:spacing w:val="-5"/>
          <w:sz w:val="24"/>
        </w:rPr>
        <w:t xml:space="preserve"> </w:t>
      </w:r>
      <w:r>
        <w:rPr>
          <w:spacing w:val="-2"/>
          <w:sz w:val="24"/>
        </w:rPr>
        <w:t>профессий.</w:t>
      </w:r>
    </w:p>
    <w:p w:rsidR="006C1144" w:rsidRDefault="006C1144">
      <w:pPr>
        <w:pStyle w:val="a3"/>
        <w:spacing w:before="234"/>
        <w:ind w:left="0"/>
        <w:jc w:val="left"/>
      </w:pPr>
    </w:p>
    <w:p w:rsidR="006C1144" w:rsidRDefault="008913CF">
      <w:pPr>
        <w:pStyle w:val="2"/>
        <w:spacing w:line="272" w:lineRule="exact"/>
        <w:ind w:left="1138" w:firstLine="710"/>
        <w:jc w:val="left"/>
      </w:pPr>
      <w:r>
        <w:t>Выпускник</w:t>
      </w:r>
      <w:r>
        <w:rPr>
          <w:spacing w:val="-9"/>
        </w:rPr>
        <w:t xml:space="preserve"> </w:t>
      </w:r>
      <w:r>
        <w:t>на</w:t>
      </w:r>
      <w:r>
        <w:rPr>
          <w:spacing w:val="-7"/>
        </w:rPr>
        <w:t xml:space="preserve"> </w:t>
      </w:r>
      <w:r>
        <w:t>углубленном</w:t>
      </w:r>
      <w:r>
        <w:rPr>
          <w:spacing w:val="-4"/>
        </w:rPr>
        <w:t xml:space="preserve"> </w:t>
      </w:r>
      <w:r>
        <w:t>уровне</w:t>
      </w:r>
      <w:r>
        <w:rPr>
          <w:spacing w:val="-3"/>
        </w:rPr>
        <w:t xml:space="preserve"> </w:t>
      </w:r>
      <w:r>
        <w:t>получит</w:t>
      </w:r>
      <w:r>
        <w:rPr>
          <w:spacing w:val="-6"/>
        </w:rPr>
        <w:t xml:space="preserve"> </w:t>
      </w:r>
      <w:r>
        <w:t xml:space="preserve">возможность </w:t>
      </w:r>
      <w:r>
        <w:rPr>
          <w:spacing w:val="-2"/>
        </w:rPr>
        <w:t>научиться:</w:t>
      </w:r>
    </w:p>
    <w:p w:rsidR="006C1144" w:rsidRDefault="008913CF">
      <w:pPr>
        <w:pStyle w:val="a5"/>
        <w:numPr>
          <w:ilvl w:val="0"/>
          <w:numId w:val="149"/>
        </w:numPr>
        <w:tabs>
          <w:tab w:val="left" w:pos="1843"/>
        </w:tabs>
        <w:spacing w:line="272" w:lineRule="exact"/>
        <w:ind w:left="1843" w:hanging="705"/>
        <w:jc w:val="left"/>
        <w:rPr>
          <w:sz w:val="24"/>
        </w:rPr>
      </w:pPr>
      <w:r>
        <w:rPr>
          <w:sz w:val="24"/>
        </w:rPr>
        <w:t>проводить</w:t>
      </w:r>
      <w:r>
        <w:rPr>
          <w:spacing w:val="-6"/>
          <w:sz w:val="24"/>
        </w:rPr>
        <w:t xml:space="preserve"> </w:t>
      </w:r>
      <w:r>
        <w:rPr>
          <w:sz w:val="24"/>
        </w:rPr>
        <w:t>сравнительный</w:t>
      </w:r>
      <w:r>
        <w:rPr>
          <w:spacing w:val="-1"/>
          <w:sz w:val="24"/>
        </w:rPr>
        <w:t xml:space="preserve"> </w:t>
      </w:r>
      <w:r>
        <w:rPr>
          <w:sz w:val="24"/>
        </w:rPr>
        <w:t>анализ</w:t>
      </w:r>
      <w:r>
        <w:rPr>
          <w:spacing w:val="-3"/>
          <w:sz w:val="24"/>
        </w:rPr>
        <w:t xml:space="preserve"> </w:t>
      </w:r>
      <w:r>
        <w:rPr>
          <w:sz w:val="24"/>
        </w:rPr>
        <w:t>различных</w:t>
      </w:r>
      <w:r>
        <w:rPr>
          <w:spacing w:val="-9"/>
          <w:sz w:val="24"/>
        </w:rPr>
        <w:t xml:space="preserve"> </w:t>
      </w:r>
      <w:r>
        <w:rPr>
          <w:sz w:val="24"/>
        </w:rPr>
        <w:t>теорий</w:t>
      </w:r>
      <w:r>
        <w:rPr>
          <w:spacing w:val="-3"/>
          <w:sz w:val="24"/>
        </w:rPr>
        <w:t xml:space="preserve"> </w:t>
      </w:r>
      <w:r>
        <w:rPr>
          <w:sz w:val="24"/>
        </w:rPr>
        <w:t>государства</w:t>
      </w:r>
      <w:r>
        <w:rPr>
          <w:spacing w:val="-6"/>
          <w:sz w:val="24"/>
        </w:rPr>
        <w:t xml:space="preserve"> </w:t>
      </w:r>
      <w:r>
        <w:rPr>
          <w:sz w:val="24"/>
        </w:rPr>
        <w:t>и</w:t>
      </w:r>
      <w:r>
        <w:rPr>
          <w:spacing w:val="-3"/>
          <w:sz w:val="24"/>
        </w:rPr>
        <w:t xml:space="preserve"> </w:t>
      </w:r>
      <w:r>
        <w:rPr>
          <w:spacing w:val="-2"/>
          <w:sz w:val="24"/>
        </w:rPr>
        <w:t>права;</w:t>
      </w:r>
    </w:p>
    <w:p w:rsidR="006C1144" w:rsidRDefault="008913CF">
      <w:pPr>
        <w:pStyle w:val="a5"/>
        <w:numPr>
          <w:ilvl w:val="0"/>
          <w:numId w:val="149"/>
        </w:numPr>
        <w:tabs>
          <w:tab w:val="left" w:pos="1843"/>
          <w:tab w:val="left" w:pos="4184"/>
          <w:tab w:val="left" w:pos="5278"/>
          <w:tab w:val="left" w:pos="6654"/>
          <w:tab w:val="left" w:pos="8261"/>
          <w:tab w:val="left" w:pos="8907"/>
        </w:tabs>
        <w:spacing w:before="5" w:line="237" w:lineRule="auto"/>
        <w:ind w:left="1138" w:right="1065" w:firstLine="0"/>
        <w:jc w:val="left"/>
        <w:rPr>
          <w:sz w:val="24"/>
        </w:rPr>
      </w:pPr>
      <w:r>
        <w:rPr>
          <w:spacing w:val="-2"/>
          <w:sz w:val="24"/>
        </w:rPr>
        <w:t>дифференцировать</w:t>
      </w:r>
      <w:r>
        <w:rPr>
          <w:sz w:val="24"/>
        </w:rPr>
        <w:tab/>
      </w:r>
      <w:r>
        <w:rPr>
          <w:spacing w:val="-2"/>
          <w:sz w:val="24"/>
        </w:rPr>
        <w:t>теории</w:t>
      </w:r>
      <w:r>
        <w:rPr>
          <w:sz w:val="24"/>
        </w:rPr>
        <w:tab/>
      </w:r>
      <w:r>
        <w:rPr>
          <w:spacing w:val="-2"/>
          <w:sz w:val="24"/>
        </w:rPr>
        <w:t>сущности</w:t>
      </w:r>
      <w:r>
        <w:rPr>
          <w:sz w:val="24"/>
        </w:rPr>
        <w:tab/>
      </w:r>
      <w:r>
        <w:rPr>
          <w:spacing w:val="-2"/>
          <w:sz w:val="24"/>
        </w:rPr>
        <w:t>государства</w:t>
      </w:r>
      <w:r>
        <w:rPr>
          <w:sz w:val="24"/>
        </w:rPr>
        <w:tab/>
      </w:r>
      <w:r>
        <w:rPr>
          <w:spacing w:val="-6"/>
          <w:sz w:val="24"/>
        </w:rPr>
        <w:t>по</w:t>
      </w:r>
      <w:r>
        <w:rPr>
          <w:sz w:val="24"/>
        </w:rPr>
        <w:tab/>
      </w:r>
      <w:r>
        <w:rPr>
          <w:spacing w:val="-2"/>
          <w:sz w:val="24"/>
        </w:rPr>
        <w:t xml:space="preserve">источнику </w:t>
      </w:r>
      <w:r>
        <w:rPr>
          <w:sz w:val="24"/>
        </w:rPr>
        <w:t>государственной власти;</w:t>
      </w:r>
    </w:p>
    <w:p w:rsidR="006C1144" w:rsidRDefault="008913CF">
      <w:pPr>
        <w:pStyle w:val="a5"/>
        <w:numPr>
          <w:ilvl w:val="0"/>
          <w:numId w:val="149"/>
        </w:numPr>
        <w:tabs>
          <w:tab w:val="left" w:pos="1843"/>
        </w:tabs>
        <w:spacing w:before="6" w:line="237" w:lineRule="auto"/>
        <w:ind w:left="1138" w:right="1080" w:firstLine="0"/>
        <w:jc w:val="left"/>
        <w:rPr>
          <w:sz w:val="24"/>
        </w:rPr>
      </w:pPr>
      <w:r>
        <w:rPr>
          <w:sz w:val="24"/>
        </w:rPr>
        <w:t>сравнивать достоинства и недостатки различных</w:t>
      </w:r>
      <w:r>
        <w:rPr>
          <w:spacing w:val="-3"/>
          <w:sz w:val="24"/>
        </w:rPr>
        <w:t xml:space="preserve"> </w:t>
      </w:r>
      <w:r>
        <w:rPr>
          <w:sz w:val="24"/>
        </w:rPr>
        <w:t>видов</w:t>
      </w:r>
      <w:r>
        <w:rPr>
          <w:spacing w:val="-2"/>
          <w:sz w:val="24"/>
        </w:rPr>
        <w:t xml:space="preserve"> </w:t>
      </w:r>
      <w:r>
        <w:rPr>
          <w:sz w:val="24"/>
        </w:rPr>
        <w:t xml:space="preserve">и способов толкования </w:t>
      </w:r>
      <w:r>
        <w:rPr>
          <w:spacing w:val="-2"/>
          <w:sz w:val="24"/>
        </w:rPr>
        <w:t>права;</w:t>
      </w:r>
    </w:p>
    <w:p w:rsidR="006C1144" w:rsidRDefault="008913CF">
      <w:pPr>
        <w:pStyle w:val="a5"/>
        <w:numPr>
          <w:ilvl w:val="0"/>
          <w:numId w:val="149"/>
        </w:numPr>
        <w:tabs>
          <w:tab w:val="left" w:pos="1843"/>
        </w:tabs>
        <w:spacing w:before="3" w:line="275" w:lineRule="exact"/>
        <w:ind w:left="1843" w:hanging="705"/>
        <w:jc w:val="left"/>
        <w:rPr>
          <w:sz w:val="24"/>
        </w:rPr>
      </w:pPr>
      <w:r>
        <w:rPr>
          <w:sz w:val="24"/>
        </w:rPr>
        <w:t>оценивать</w:t>
      </w:r>
      <w:r>
        <w:rPr>
          <w:spacing w:val="-7"/>
          <w:sz w:val="24"/>
        </w:rPr>
        <w:t xml:space="preserve"> </w:t>
      </w:r>
      <w:r>
        <w:rPr>
          <w:sz w:val="24"/>
        </w:rPr>
        <w:t>тенденции</w:t>
      </w:r>
      <w:r>
        <w:rPr>
          <w:spacing w:val="-6"/>
          <w:sz w:val="24"/>
        </w:rPr>
        <w:t xml:space="preserve"> </w:t>
      </w:r>
      <w:r>
        <w:rPr>
          <w:sz w:val="24"/>
        </w:rPr>
        <w:t>развития</w:t>
      </w:r>
      <w:r>
        <w:rPr>
          <w:spacing w:val="-7"/>
          <w:sz w:val="24"/>
        </w:rPr>
        <w:t xml:space="preserve"> </w:t>
      </w:r>
      <w:r>
        <w:rPr>
          <w:sz w:val="24"/>
        </w:rPr>
        <w:t>государства</w:t>
      </w:r>
      <w:r>
        <w:rPr>
          <w:spacing w:val="-3"/>
          <w:sz w:val="24"/>
        </w:rPr>
        <w:t xml:space="preserve"> </w:t>
      </w:r>
      <w:r>
        <w:rPr>
          <w:sz w:val="24"/>
        </w:rPr>
        <w:t>и</w:t>
      </w:r>
      <w:r>
        <w:rPr>
          <w:spacing w:val="-1"/>
          <w:sz w:val="24"/>
        </w:rPr>
        <w:t xml:space="preserve"> </w:t>
      </w:r>
      <w:r>
        <w:rPr>
          <w:sz w:val="24"/>
        </w:rPr>
        <w:t>права</w:t>
      </w:r>
      <w:r>
        <w:rPr>
          <w:spacing w:val="-3"/>
          <w:sz w:val="24"/>
        </w:rPr>
        <w:t xml:space="preserve"> </w:t>
      </w:r>
      <w:r>
        <w:rPr>
          <w:sz w:val="24"/>
        </w:rPr>
        <w:t>на</w:t>
      </w:r>
      <w:r>
        <w:rPr>
          <w:spacing w:val="-4"/>
          <w:sz w:val="24"/>
        </w:rPr>
        <w:t xml:space="preserve"> </w:t>
      </w:r>
      <w:r>
        <w:rPr>
          <w:sz w:val="24"/>
        </w:rPr>
        <w:t>современном</w:t>
      </w:r>
      <w:r>
        <w:rPr>
          <w:spacing w:val="-4"/>
          <w:sz w:val="24"/>
        </w:rPr>
        <w:t xml:space="preserve"> </w:t>
      </w:r>
      <w:r>
        <w:rPr>
          <w:spacing w:val="-2"/>
          <w:sz w:val="24"/>
        </w:rPr>
        <w:t>этапе;</w:t>
      </w:r>
    </w:p>
    <w:p w:rsidR="006C1144" w:rsidRDefault="008913CF">
      <w:pPr>
        <w:pStyle w:val="a5"/>
        <w:numPr>
          <w:ilvl w:val="0"/>
          <w:numId w:val="149"/>
        </w:numPr>
        <w:tabs>
          <w:tab w:val="left" w:pos="1843"/>
        </w:tabs>
        <w:spacing w:line="242" w:lineRule="auto"/>
        <w:ind w:left="1138" w:right="1065" w:firstLine="0"/>
        <w:jc w:val="left"/>
        <w:rPr>
          <w:sz w:val="24"/>
        </w:rPr>
      </w:pPr>
      <w:r>
        <w:rPr>
          <w:sz w:val="24"/>
        </w:rPr>
        <w:t xml:space="preserve">понимать необходимость правового воспитания и противодействия правовому </w:t>
      </w:r>
      <w:r>
        <w:rPr>
          <w:spacing w:val="-2"/>
          <w:sz w:val="24"/>
        </w:rPr>
        <w:t>нигилизму;</w:t>
      </w:r>
    </w:p>
    <w:p w:rsidR="006C1144" w:rsidRDefault="008913CF">
      <w:pPr>
        <w:pStyle w:val="a5"/>
        <w:numPr>
          <w:ilvl w:val="0"/>
          <w:numId w:val="149"/>
        </w:numPr>
        <w:tabs>
          <w:tab w:val="left" w:pos="1843"/>
        </w:tabs>
        <w:spacing w:line="242" w:lineRule="auto"/>
        <w:ind w:left="1138" w:right="1085" w:firstLine="0"/>
        <w:jc w:val="left"/>
        <w:rPr>
          <w:sz w:val="24"/>
        </w:rPr>
      </w:pPr>
      <w:r>
        <w:rPr>
          <w:sz w:val="24"/>
        </w:rPr>
        <w:t>классифицировать</w:t>
      </w:r>
      <w:r>
        <w:rPr>
          <w:spacing w:val="40"/>
          <w:sz w:val="24"/>
        </w:rPr>
        <w:t xml:space="preserve"> </w:t>
      </w:r>
      <w:r>
        <w:rPr>
          <w:sz w:val="24"/>
        </w:rPr>
        <w:t>виды</w:t>
      </w:r>
      <w:r>
        <w:rPr>
          <w:spacing w:val="40"/>
          <w:sz w:val="24"/>
        </w:rPr>
        <w:t xml:space="preserve"> </w:t>
      </w:r>
      <w:r>
        <w:rPr>
          <w:sz w:val="24"/>
        </w:rPr>
        <w:t>конституций</w:t>
      </w:r>
      <w:r>
        <w:rPr>
          <w:spacing w:val="40"/>
          <w:sz w:val="24"/>
        </w:rPr>
        <w:t xml:space="preserve"> </w:t>
      </w:r>
      <w:r>
        <w:rPr>
          <w:sz w:val="24"/>
        </w:rPr>
        <w:t>по</w:t>
      </w:r>
      <w:r>
        <w:rPr>
          <w:spacing w:val="40"/>
          <w:sz w:val="24"/>
        </w:rPr>
        <w:t xml:space="preserve"> </w:t>
      </w:r>
      <w:r>
        <w:rPr>
          <w:sz w:val="24"/>
        </w:rPr>
        <w:t>форме</w:t>
      </w:r>
      <w:r>
        <w:rPr>
          <w:spacing w:val="40"/>
          <w:sz w:val="24"/>
        </w:rPr>
        <w:t xml:space="preserve"> </w:t>
      </w:r>
      <w:r>
        <w:rPr>
          <w:sz w:val="24"/>
        </w:rPr>
        <w:t>выражения,</w:t>
      </w:r>
      <w:r>
        <w:rPr>
          <w:spacing w:val="40"/>
          <w:sz w:val="24"/>
        </w:rPr>
        <w:t xml:space="preserve"> </w:t>
      </w:r>
      <w:r>
        <w:rPr>
          <w:sz w:val="24"/>
        </w:rPr>
        <w:t>по</w:t>
      </w:r>
      <w:r>
        <w:rPr>
          <w:spacing w:val="40"/>
          <w:sz w:val="24"/>
        </w:rPr>
        <w:t xml:space="preserve"> </w:t>
      </w:r>
      <w:r>
        <w:rPr>
          <w:sz w:val="24"/>
        </w:rPr>
        <w:t>субъектам</w:t>
      </w:r>
      <w:r>
        <w:rPr>
          <w:spacing w:val="40"/>
          <w:sz w:val="24"/>
        </w:rPr>
        <w:t xml:space="preserve"> </w:t>
      </w:r>
      <w:r>
        <w:rPr>
          <w:sz w:val="24"/>
        </w:rPr>
        <w:t>принятия, по порядку принятия и изменения;</w:t>
      </w:r>
    </w:p>
    <w:p w:rsidR="006C1144" w:rsidRDefault="008913CF">
      <w:pPr>
        <w:pStyle w:val="a5"/>
        <w:numPr>
          <w:ilvl w:val="0"/>
          <w:numId w:val="149"/>
        </w:numPr>
        <w:tabs>
          <w:tab w:val="left" w:pos="1843"/>
        </w:tabs>
        <w:spacing w:line="271" w:lineRule="exact"/>
        <w:ind w:left="1843" w:hanging="705"/>
        <w:jc w:val="left"/>
        <w:rPr>
          <w:sz w:val="24"/>
        </w:rPr>
      </w:pPr>
      <w:r>
        <w:rPr>
          <w:sz w:val="24"/>
        </w:rPr>
        <w:t>толковать</w:t>
      </w:r>
      <w:r>
        <w:rPr>
          <w:spacing w:val="-7"/>
          <w:sz w:val="24"/>
        </w:rPr>
        <w:t xml:space="preserve"> </w:t>
      </w:r>
      <w:r>
        <w:rPr>
          <w:sz w:val="24"/>
        </w:rPr>
        <w:t>государственно-правовые</w:t>
      </w:r>
      <w:r>
        <w:rPr>
          <w:spacing w:val="-2"/>
          <w:sz w:val="24"/>
        </w:rPr>
        <w:t xml:space="preserve"> </w:t>
      </w:r>
      <w:r>
        <w:rPr>
          <w:sz w:val="24"/>
        </w:rPr>
        <w:t>явления</w:t>
      </w:r>
      <w:r>
        <w:rPr>
          <w:spacing w:val="-6"/>
          <w:sz w:val="24"/>
        </w:rPr>
        <w:t xml:space="preserve"> </w:t>
      </w:r>
      <w:r>
        <w:rPr>
          <w:sz w:val="24"/>
        </w:rPr>
        <w:t>и</w:t>
      </w:r>
      <w:r>
        <w:rPr>
          <w:spacing w:val="-5"/>
          <w:sz w:val="24"/>
        </w:rPr>
        <w:t xml:space="preserve"> </w:t>
      </w:r>
      <w:r>
        <w:rPr>
          <w:spacing w:val="-2"/>
          <w:sz w:val="24"/>
        </w:rPr>
        <w:t>процессы;</w:t>
      </w:r>
    </w:p>
    <w:p w:rsidR="006C1144" w:rsidRDefault="008913CF">
      <w:pPr>
        <w:pStyle w:val="a5"/>
        <w:numPr>
          <w:ilvl w:val="0"/>
          <w:numId w:val="149"/>
        </w:numPr>
        <w:tabs>
          <w:tab w:val="left" w:pos="1843"/>
        </w:tabs>
        <w:spacing w:line="237" w:lineRule="auto"/>
        <w:ind w:left="1138" w:right="1081" w:firstLine="0"/>
        <w:jc w:val="left"/>
        <w:rPr>
          <w:sz w:val="24"/>
        </w:rPr>
      </w:pPr>
      <w:r>
        <w:rPr>
          <w:sz w:val="24"/>
        </w:rPr>
        <w:t>проводить сравнительный анализ</w:t>
      </w:r>
      <w:r>
        <w:rPr>
          <w:spacing w:val="-2"/>
          <w:sz w:val="24"/>
        </w:rPr>
        <w:t xml:space="preserve"> </w:t>
      </w:r>
      <w:r>
        <w:rPr>
          <w:sz w:val="24"/>
        </w:rPr>
        <w:t>особенностей российской правовой системы и правовых систем других государств;</w:t>
      </w:r>
    </w:p>
    <w:p w:rsidR="006C1144" w:rsidRDefault="008913CF">
      <w:pPr>
        <w:pStyle w:val="a5"/>
        <w:numPr>
          <w:ilvl w:val="0"/>
          <w:numId w:val="149"/>
        </w:numPr>
        <w:tabs>
          <w:tab w:val="left" w:pos="1843"/>
        </w:tabs>
        <w:spacing w:before="1" w:line="275" w:lineRule="exact"/>
        <w:ind w:left="1843" w:hanging="705"/>
        <w:jc w:val="left"/>
        <w:rPr>
          <w:sz w:val="24"/>
        </w:rPr>
      </w:pPr>
      <w:r>
        <w:rPr>
          <w:sz w:val="24"/>
        </w:rPr>
        <w:t>различать</w:t>
      </w:r>
      <w:r>
        <w:rPr>
          <w:spacing w:val="-2"/>
          <w:sz w:val="24"/>
        </w:rPr>
        <w:t xml:space="preserve"> </w:t>
      </w:r>
      <w:r>
        <w:rPr>
          <w:sz w:val="24"/>
        </w:rPr>
        <w:t>принципы</w:t>
      </w:r>
      <w:r>
        <w:rPr>
          <w:spacing w:val="-6"/>
          <w:sz w:val="24"/>
        </w:rPr>
        <w:t xml:space="preserve"> </w:t>
      </w:r>
      <w:r>
        <w:rPr>
          <w:sz w:val="24"/>
        </w:rPr>
        <w:t>и</w:t>
      </w:r>
      <w:r>
        <w:rPr>
          <w:spacing w:val="-2"/>
          <w:sz w:val="24"/>
        </w:rPr>
        <w:t xml:space="preserve"> </w:t>
      </w:r>
      <w:r>
        <w:rPr>
          <w:sz w:val="24"/>
        </w:rPr>
        <w:t>виды</w:t>
      </w:r>
      <w:r>
        <w:rPr>
          <w:spacing w:val="-1"/>
          <w:sz w:val="24"/>
        </w:rPr>
        <w:t xml:space="preserve"> </w:t>
      </w:r>
      <w:r>
        <w:rPr>
          <w:spacing w:val="-2"/>
          <w:sz w:val="24"/>
        </w:rPr>
        <w:t>правотворчества;</w:t>
      </w:r>
    </w:p>
    <w:p w:rsidR="006C1144" w:rsidRDefault="008913CF">
      <w:pPr>
        <w:pStyle w:val="a5"/>
        <w:numPr>
          <w:ilvl w:val="0"/>
          <w:numId w:val="149"/>
        </w:numPr>
        <w:tabs>
          <w:tab w:val="left" w:pos="1843"/>
        </w:tabs>
        <w:spacing w:line="275" w:lineRule="exact"/>
        <w:ind w:left="1843" w:hanging="705"/>
        <w:jc w:val="left"/>
        <w:rPr>
          <w:sz w:val="24"/>
        </w:rPr>
      </w:pPr>
      <w:r>
        <w:rPr>
          <w:sz w:val="24"/>
        </w:rPr>
        <w:t>описывать</w:t>
      </w:r>
      <w:r>
        <w:rPr>
          <w:spacing w:val="-9"/>
          <w:sz w:val="24"/>
        </w:rPr>
        <w:t xml:space="preserve"> </w:t>
      </w:r>
      <w:r>
        <w:rPr>
          <w:sz w:val="24"/>
        </w:rPr>
        <w:t>этапы</w:t>
      </w:r>
      <w:r>
        <w:rPr>
          <w:spacing w:val="-3"/>
          <w:sz w:val="24"/>
        </w:rPr>
        <w:t xml:space="preserve"> </w:t>
      </w:r>
      <w:r>
        <w:rPr>
          <w:sz w:val="24"/>
        </w:rPr>
        <w:t>становления</w:t>
      </w:r>
      <w:r>
        <w:rPr>
          <w:spacing w:val="-8"/>
          <w:sz w:val="24"/>
        </w:rPr>
        <w:t xml:space="preserve"> </w:t>
      </w:r>
      <w:r>
        <w:rPr>
          <w:sz w:val="24"/>
        </w:rPr>
        <w:t>парламентаризма</w:t>
      </w:r>
      <w:r>
        <w:rPr>
          <w:spacing w:val="-5"/>
          <w:sz w:val="24"/>
        </w:rPr>
        <w:t xml:space="preserve"> </w:t>
      </w:r>
      <w:r>
        <w:rPr>
          <w:sz w:val="24"/>
        </w:rPr>
        <w:t>в</w:t>
      </w:r>
      <w:r>
        <w:rPr>
          <w:spacing w:val="-2"/>
          <w:sz w:val="24"/>
        </w:rPr>
        <w:t xml:space="preserve"> России;</w:t>
      </w:r>
    </w:p>
    <w:p w:rsidR="006C1144" w:rsidRDefault="008913CF">
      <w:pPr>
        <w:pStyle w:val="a5"/>
        <w:numPr>
          <w:ilvl w:val="0"/>
          <w:numId w:val="149"/>
        </w:numPr>
        <w:tabs>
          <w:tab w:val="left" w:pos="1843"/>
        </w:tabs>
        <w:spacing w:before="3" w:line="275" w:lineRule="exact"/>
        <w:ind w:left="1843" w:hanging="705"/>
        <w:jc w:val="left"/>
        <w:rPr>
          <w:sz w:val="24"/>
        </w:rPr>
      </w:pPr>
      <w:r>
        <w:rPr>
          <w:sz w:val="24"/>
        </w:rPr>
        <w:t>сравнивать</w:t>
      </w:r>
      <w:r>
        <w:rPr>
          <w:spacing w:val="-5"/>
          <w:sz w:val="24"/>
        </w:rPr>
        <w:t xml:space="preserve"> </w:t>
      </w:r>
      <w:r>
        <w:rPr>
          <w:sz w:val="24"/>
        </w:rPr>
        <w:t>различные</w:t>
      </w:r>
      <w:r>
        <w:rPr>
          <w:spacing w:val="-8"/>
          <w:sz w:val="24"/>
        </w:rPr>
        <w:t xml:space="preserve"> </w:t>
      </w:r>
      <w:r>
        <w:rPr>
          <w:sz w:val="24"/>
        </w:rPr>
        <w:t>виды</w:t>
      </w:r>
      <w:r>
        <w:rPr>
          <w:spacing w:val="-5"/>
          <w:sz w:val="24"/>
        </w:rPr>
        <w:t xml:space="preserve"> </w:t>
      </w:r>
      <w:r>
        <w:rPr>
          <w:sz w:val="24"/>
        </w:rPr>
        <w:t>избирательных</w:t>
      </w:r>
      <w:r>
        <w:rPr>
          <w:spacing w:val="-6"/>
          <w:sz w:val="24"/>
        </w:rPr>
        <w:t xml:space="preserve"> </w:t>
      </w:r>
      <w:r>
        <w:rPr>
          <w:spacing w:val="-2"/>
          <w:sz w:val="24"/>
        </w:rPr>
        <w:t>систем;</w:t>
      </w:r>
    </w:p>
    <w:p w:rsidR="006C1144" w:rsidRDefault="008913CF">
      <w:pPr>
        <w:pStyle w:val="a5"/>
        <w:numPr>
          <w:ilvl w:val="0"/>
          <w:numId w:val="149"/>
        </w:numPr>
        <w:tabs>
          <w:tab w:val="left" w:pos="1843"/>
        </w:tabs>
        <w:spacing w:line="242" w:lineRule="auto"/>
        <w:ind w:left="1138" w:right="1079" w:firstLine="0"/>
        <w:jc w:val="left"/>
        <w:rPr>
          <w:sz w:val="24"/>
        </w:rPr>
      </w:pPr>
      <w:r>
        <w:rPr>
          <w:sz w:val="24"/>
        </w:rPr>
        <w:t>анализировать</w:t>
      </w:r>
      <w:r>
        <w:rPr>
          <w:spacing w:val="-2"/>
          <w:sz w:val="24"/>
        </w:rPr>
        <w:t xml:space="preserve"> </w:t>
      </w:r>
      <w:r>
        <w:rPr>
          <w:sz w:val="24"/>
        </w:rPr>
        <w:t>с точки зрения международного права проблемы,</w:t>
      </w:r>
      <w:r>
        <w:rPr>
          <w:spacing w:val="-1"/>
          <w:sz w:val="24"/>
        </w:rPr>
        <w:t xml:space="preserve"> </w:t>
      </w:r>
      <w:r>
        <w:rPr>
          <w:sz w:val="24"/>
        </w:rPr>
        <w:t>возникающие в современных международных отношениях;</w:t>
      </w:r>
    </w:p>
    <w:p w:rsidR="006C1144" w:rsidRDefault="008913CF">
      <w:pPr>
        <w:pStyle w:val="a5"/>
        <w:numPr>
          <w:ilvl w:val="0"/>
          <w:numId w:val="149"/>
        </w:numPr>
        <w:tabs>
          <w:tab w:val="left" w:pos="1843"/>
        </w:tabs>
        <w:spacing w:line="271" w:lineRule="exact"/>
        <w:ind w:left="1843" w:hanging="705"/>
        <w:jc w:val="left"/>
        <w:rPr>
          <w:sz w:val="24"/>
        </w:rPr>
      </w:pPr>
      <w:r>
        <w:rPr>
          <w:sz w:val="24"/>
        </w:rPr>
        <w:t>анализировать</w:t>
      </w:r>
      <w:r>
        <w:rPr>
          <w:spacing w:val="-10"/>
          <w:sz w:val="24"/>
        </w:rPr>
        <w:t xml:space="preserve"> </w:t>
      </w:r>
      <w:r>
        <w:rPr>
          <w:sz w:val="24"/>
        </w:rPr>
        <w:t>институт</w:t>
      </w:r>
      <w:r>
        <w:rPr>
          <w:spacing w:val="-5"/>
          <w:sz w:val="24"/>
        </w:rPr>
        <w:t xml:space="preserve"> </w:t>
      </w:r>
      <w:r>
        <w:rPr>
          <w:sz w:val="24"/>
        </w:rPr>
        <w:t>международно-правового</w:t>
      </w:r>
      <w:r>
        <w:rPr>
          <w:spacing w:val="-5"/>
          <w:sz w:val="24"/>
        </w:rPr>
        <w:t xml:space="preserve"> </w:t>
      </w:r>
      <w:r>
        <w:rPr>
          <w:spacing w:val="-2"/>
          <w:sz w:val="24"/>
        </w:rPr>
        <w:t>признания;</w:t>
      </w:r>
    </w:p>
    <w:p w:rsidR="006C1144" w:rsidRDefault="008913CF">
      <w:pPr>
        <w:pStyle w:val="a5"/>
        <w:numPr>
          <w:ilvl w:val="0"/>
          <w:numId w:val="149"/>
        </w:numPr>
        <w:tabs>
          <w:tab w:val="left" w:pos="1843"/>
        </w:tabs>
        <w:spacing w:before="1" w:line="275" w:lineRule="exact"/>
        <w:ind w:left="1843" w:hanging="705"/>
        <w:jc w:val="left"/>
        <w:rPr>
          <w:sz w:val="24"/>
        </w:rPr>
      </w:pPr>
      <w:r>
        <w:rPr>
          <w:sz w:val="24"/>
        </w:rPr>
        <w:t>выявлять</w:t>
      </w:r>
      <w:r>
        <w:rPr>
          <w:spacing w:val="-9"/>
          <w:sz w:val="24"/>
        </w:rPr>
        <w:t xml:space="preserve"> </w:t>
      </w:r>
      <w:r>
        <w:rPr>
          <w:sz w:val="24"/>
        </w:rPr>
        <w:t>особенности</w:t>
      </w:r>
      <w:r>
        <w:rPr>
          <w:spacing w:val="-5"/>
          <w:sz w:val="24"/>
        </w:rPr>
        <w:t xml:space="preserve"> </w:t>
      </w:r>
      <w:r>
        <w:rPr>
          <w:sz w:val="24"/>
        </w:rPr>
        <w:t>международно-правовой</w:t>
      </w:r>
      <w:r>
        <w:rPr>
          <w:spacing w:val="-10"/>
          <w:sz w:val="24"/>
        </w:rPr>
        <w:t xml:space="preserve"> </w:t>
      </w:r>
      <w:r>
        <w:rPr>
          <w:spacing w:val="-2"/>
          <w:sz w:val="24"/>
        </w:rPr>
        <w:t>ответственности;</w:t>
      </w:r>
    </w:p>
    <w:p w:rsidR="006C1144" w:rsidRDefault="008913CF">
      <w:pPr>
        <w:pStyle w:val="a5"/>
        <w:numPr>
          <w:ilvl w:val="0"/>
          <w:numId w:val="149"/>
        </w:numPr>
        <w:tabs>
          <w:tab w:val="left" w:pos="1843"/>
        </w:tabs>
        <w:spacing w:line="242" w:lineRule="auto"/>
        <w:ind w:left="1138" w:right="1075" w:firstLine="0"/>
        <w:jc w:val="left"/>
        <w:rPr>
          <w:sz w:val="24"/>
        </w:rPr>
      </w:pPr>
      <w:r>
        <w:rPr>
          <w:sz w:val="24"/>
        </w:rPr>
        <w:t>выделять основные международно-правовые акты, регулирующие отношения государств в рамках международного гуманитарного права;</w:t>
      </w:r>
    </w:p>
    <w:p w:rsidR="006C1144" w:rsidRDefault="008913CF">
      <w:pPr>
        <w:pStyle w:val="a5"/>
        <w:numPr>
          <w:ilvl w:val="0"/>
          <w:numId w:val="149"/>
        </w:numPr>
        <w:tabs>
          <w:tab w:val="left" w:pos="1843"/>
        </w:tabs>
        <w:spacing w:line="242" w:lineRule="auto"/>
        <w:ind w:left="1138" w:right="1080" w:firstLine="0"/>
        <w:jc w:val="left"/>
        <w:rPr>
          <w:sz w:val="24"/>
        </w:rPr>
      </w:pPr>
      <w:r>
        <w:rPr>
          <w:sz w:val="24"/>
        </w:rPr>
        <w:t>оценивать роль неправительственных организаций в деятельности по</w:t>
      </w:r>
      <w:r>
        <w:rPr>
          <w:spacing w:val="29"/>
          <w:sz w:val="24"/>
        </w:rPr>
        <w:t xml:space="preserve"> </w:t>
      </w:r>
      <w:r>
        <w:rPr>
          <w:sz w:val="24"/>
        </w:rPr>
        <w:t>защите прав человека в условиях военного времени;</w:t>
      </w:r>
    </w:p>
    <w:p w:rsidR="006C1144" w:rsidRDefault="008913CF">
      <w:pPr>
        <w:pStyle w:val="a5"/>
        <w:numPr>
          <w:ilvl w:val="0"/>
          <w:numId w:val="149"/>
        </w:numPr>
        <w:tabs>
          <w:tab w:val="left" w:pos="1843"/>
        </w:tabs>
        <w:spacing w:line="242" w:lineRule="auto"/>
        <w:ind w:left="1138" w:right="1066" w:firstLine="0"/>
        <w:jc w:val="left"/>
        <w:rPr>
          <w:sz w:val="24"/>
        </w:rPr>
      </w:pPr>
      <w:r>
        <w:rPr>
          <w:sz w:val="24"/>
        </w:rPr>
        <w:t>формулировать особенности страхования в</w:t>
      </w:r>
      <w:r>
        <w:rPr>
          <w:spacing w:val="34"/>
          <w:sz w:val="24"/>
        </w:rPr>
        <w:t xml:space="preserve"> </w:t>
      </w:r>
      <w:r>
        <w:rPr>
          <w:sz w:val="24"/>
        </w:rPr>
        <w:t>Российской Федерации,различать виды страхования;</w:t>
      </w:r>
    </w:p>
    <w:p w:rsidR="006C1144" w:rsidRDefault="006C1144">
      <w:pPr>
        <w:pStyle w:val="a5"/>
        <w:spacing w:line="242" w:lineRule="auto"/>
        <w:jc w:val="left"/>
        <w:rPr>
          <w:sz w:val="24"/>
        </w:rPr>
        <w:sectPr w:rsidR="006C1144">
          <w:pgSz w:w="11910" w:h="16840"/>
          <w:pgMar w:top="760" w:right="0" w:bottom="980" w:left="850" w:header="0" w:footer="796" w:gutter="0"/>
          <w:cols w:space="720"/>
        </w:sectPr>
      </w:pPr>
    </w:p>
    <w:p w:rsidR="006C1144" w:rsidRDefault="008913CF">
      <w:pPr>
        <w:pStyle w:val="a5"/>
        <w:numPr>
          <w:ilvl w:val="0"/>
          <w:numId w:val="149"/>
        </w:numPr>
        <w:tabs>
          <w:tab w:val="left" w:pos="1843"/>
        </w:tabs>
        <w:spacing w:before="63"/>
        <w:ind w:left="1843" w:hanging="705"/>
        <w:jc w:val="left"/>
        <w:rPr>
          <w:sz w:val="24"/>
        </w:rPr>
      </w:pPr>
      <w:r>
        <w:rPr>
          <w:sz w:val="24"/>
        </w:rPr>
        <w:lastRenderedPageBreak/>
        <w:t>различать</w:t>
      </w:r>
      <w:r>
        <w:rPr>
          <w:spacing w:val="-3"/>
          <w:sz w:val="24"/>
        </w:rPr>
        <w:t xml:space="preserve"> </w:t>
      </w:r>
      <w:r>
        <w:rPr>
          <w:sz w:val="24"/>
        </w:rPr>
        <w:t>опеку</w:t>
      </w:r>
      <w:r>
        <w:rPr>
          <w:spacing w:val="-8"/>
          <w:sz w:val="24"/>
        </w:rPr>
        <w:t xml:space="preserve"> </w:t>
      </w:r>
      <w:r>
        <w:rPr>
          <w:sz w:val="24"/>
        </w:rPr>
        <w:t>и</w:t>
      </w:r>
      <w:r>
        <w:rPr>
          <w:spacing w:val="2"/>
          <w:sz w:val="24"/>
        </w:rPr>
        <w:t xml:space="preserve"> </w:t>
      </w:r>
      <w:r>
        <w:rPr>
          <w:spacing w:val="-2"/>
          <w:sz w:val="24"/>
        </w:rPr>
        <w:t>попечительство;</w:t>
      </w:r>
    </w:p>
    <w:p w:rsidR="006C1144" w:rsidRDefault="008913CF">
      <w:pPr>
        <w:pStyle w:val="a5"/>
        <w:numPr>
          <w:ilvl w:val="0"/>
          <w:numId w:val="149"/>
        </w:numPr>
        <w:tabs>
          <w:tab w:val="left" w:pos="1843"/>
        </w:tabs>
        <w:spacing w:before="5" w:line="237" w:lineRule="auto"/>
        <w:ind w:left="1138" w:right="1081" w:firstLine="0"/>
        <w:jc w:val="left"/>
        <w:rPr>
          <w:sz w:val="24"/>
        </w:rPr>
      </w:pPr>
      <w:r>
        <w:rPr>
          <w:sz w:val="24"/>
        </w:rPr>
        <w:t>находить</w:t>
      </w:r>
      <w:r>
        <w:rPr>
          <w:spacing w:val="80"/>
          <w:sz w:val="24"/>
        </w:rPr>
        <w:t xml:space="preserve"> </w:t>
      </w:r>
      <w:r>
        <w:rPr>
          <w:sz w:val="24"/>
        </w:rPr>
        <w:t>наиболее</w:t>
      </w:r>
      <w:r>
        <w:rPr>
          <w:spacing w:val="80"/>
          <w:sz w:val="24"/>
        </w:rPr>
        <w:t xml:space="preserve"> </w:t>
      </w:r>
      <w:r>
        <w:rPr>
          <w:sz w:val="24"/>
        </w:rPr>
        <w:t>оптимальные</w:t>
      </w:r>
      <w:r>
        <w:rPr>
          <w:spacing w:val="80"/>
          <w:sz w:val="24"/>
        </w:rPr>
        <w:t xml:space="preserve"> </w:t>
      </w:r>
      <w:r>
        <w:rPr>
          <w:sz w:val="24"/>
        </w:rPr>
        <w:t>варианты</w:t>
      </w:r>
      <w:r>
        <w:rPr>
          <w:spacing w:val="80"/>
          <w:sz w:val="24"/>
        </w:rPr>
        <w:t xml:space="preserve"> </w:t>
      </w:r>
      <w:r>
        <w:rPr>
          <w:sz w:val="24"/>
        </w:rPr>
        <w:t>разрешения</w:t>
      </w:r>
      <w:r>
        <w:rPr>
          <w:spacing w:val="80"/>
          <w:sz w:val="24"/>
        </w:rPr>
        <w:t xml:space="preserve"> </w:t>
      </w:r>
      <w:r>
        <w:rPr>
          <w:sz w:val="24"/>
        </w:rPr>
        <w:t>правовых</w:t>
      </w:r>
      <w:r>
        <w:rPr>
          <w:spacing w:val="80"/>
          <w:sz w:val="24"/>
        </w:rPr>
        <w:t xml:space="preserve"> </w:t>
      </w:r>
      <w:r>
        <w:rPr>
          <w:sz w:val="24"/>
        </w:rPr>
        <w:t>споров, возникающих в процессе трудовой деятельности;</w:t>
      </w:r>
    </w:p>
    <w:p w:rsidR="006C1144" w:rsidRDefault="008913CF">
      <w:pPr>
        <w:pStyle w:val="a5"/>
        <w:numPr>
          <w:ilvl w:val="0"/>
          <w:numId w:val="149"/>
        </w:numPr>
        <w:tabs>
          <w:tab w:val="left" w:pos="1843"/>
        </w:tabs>
        <w:spacing w:before="5" w:line="237" w:lineRule="auto"/>
        <w:ind w:left="1138" w:right="1080" w:firstLine="0"/>
        <w:jc w:val="left"/>
        <w:rPr>
          <w:sz w:val="24"/>
        </w:rPr>
      </w:pPr>
      <w:r>
        <w:rPr>
          <w:sz w:val="24"/>
        </w:rPr>
        <w:t>определять</w:t>
      </w:r>
      <w:r>
        <w:rPr>
          <w:spacing w:val="40"/>
          <w:sz w:val="24"/>
        </w:rPr>
        <w:t xml:space="preserve"> </w:t>
      </w:r>
      <w:r>
        <w:rPr>
          <w:sz w:val="24"/>
        </w:rPr>
        <w:t>применимость</w:t>
      </w:r>
      <w:r>
        <w:rPr>
          <w:spacing w:val="40"/>
          <w:sz w:val="24"/>
        </w:rPr>
        <w:t xml:space="preserve"> </w:t>
      </w:r>
      <w:r>
        <w:rPr>
          <w:sz w:val="24"/>
        </w:rPr>
        <w:t>норм</w:t>
      </w:r>
      <w:r>
        <w:rPr>
          <w:spacing w:val="40"/>
          <w:sz w:val="24"/>
        </w:rPr>
        <w:t xml:space="preserve"> </w:t>
      </w:r>
      <w:r>
        <w:rPr>
          <w:sz w:val="24"/>
        </w:rPr>
        <w:t>финансового</w:t>
      </w:r>
      <w:r>
        <w:rPr>
          <w:spacing w:val="40"/>
          <w:sz w:val="24"/>
        </w:rPr>
        <w:t xml:space="preserve"> </w:t>
      </w:r>
      <w:r>
        <w:rPr>
          <w:sz w:val="24"/>
        </w:rPr>
        <w:t>права</w:t>
      </w:r>
      <w:r>
        <w:rPr>
          <w:spacing w:val="40"/>
          <w:sz w:val="24"/>
        </w:rPr>
        <w:t xml:space="preserve"> </w:t>
      </w:r>
      <w:r>
        <w:rPr>
          <w:sz w:val="24"/>
        </w:rPr>
        <w:t>в</w:t>
      </w:r>
      <w:r>
        <w:rPr>
          <w:spacing w:val="40"/>
          <w:sz w:val="24"/>
        </w:rPr>
        <w:t xml:space="preserve"> </w:t>
      </w:r>
      <w:r>
        <w:rPr>
          <w:sz w:val="24"/>
        </w:rPr>
        <w:t>конкретной</w:t>
      </w:r>
      <w:r>
        <w:rPr>
          <w:spacing w:val="40"/>
          <w:sz w:val="24"/>
        </w:rPr>
        <w:t xml:space="preserve"> </w:t>
      </w:r>
      <w:r>
        <w:rPr>
          <w:sz w:val="24"/>
        </w:rPr>
        <w:t xml:space="preserve">правовой </w:t>
      </w:r>
      <w:r>
        <w:rPr>
          <w:spacing w:val="-2"/>
          <w:sz w:val="24"/>
        </w:rPr>
        <w:t>ситуации;</w:t>
      </w:r>
    </w:p>
    <w:p w:rsidR="006C1144" w:rsidRDefault="008913CF">
      <w:pPr>
        <w:pStyle w:val="a5"/>
        <w:numPr>
          <w:ilvl w:val="0"/>
          <w:numId w:val="149"/>
        </w:numPr>
        <w:tabs>
          <w:tab w:val="left" w:pos="1843"/>
        </w:tabs>
        <w:spacing w:before="4"/>
        <w:ind w:left="1138" w:right="1066" w:firstLine="0"/>
        <w:jc w:val="left"/>
        <w:rPr>
          <w:sz w:val="24"/>
        </w:rPr>
      </w:pPr>
      <w:r>
        <w:rPr>
          <w:sz w:val="24"/>
        </w:rPr>
        <w:t xml:space="preserve">характеризовать аудит как деятельность по проведению проверки финансовой </w:t>
      </w:r>
      <w:r>
        <w:rPr>
          <w:spacing w:val="-2"/>
          <w:sz w:val="24"/>
        </w:rPr>
        <w:t>отчетности;</w:t>
      </w:r>
    </w:p>
    <w:p w:rsidR="006C1144" w:rsidRDefault="008913CF">
      <w:pPr>
        <w:pStyle w:val="a5"/>
        <w:numPr>
          <w:ilvl w:val="0"/>
          <w:numId w:val="149"/>
        </w:numPr>
        <w:tabs>
          <w:tab w:val="left" w:pos="1843"/>
        </w:tabs>
        <w:ind w:left="1843" w:hanging="705"/>
        <w:jc w:val="left"/>
        <w:rPr>
          <w:sz w:val="24"/>
        </w:rPr>
      </w:pPr>
      <w:r>
        <w:rPr>
          <w:sz w:val="24"/>
        </w:rPr>
        <w:t>определять</w:t>
      </w:r>
      <w:r>
        <w:rPr>
          <w:spacing w:val="-6"/>
          <w:sz w:val="24"/>
        </w:rPr>
        <w:t xml:space="preserve"> </w:t>
      </w:r>
      <w:r>
        <w:rPr>
          <w:sz w:val="24"/>
        </w:rPr>
        <w:t>судебную</w:t>
      </w:r>
      <w:r>
        <w:rPr>
          <w:spacing w:val="-5"/>
          <w:sz w:val="24"/>
        </w:rPr>
        <w:t xml:space="preserve"> </w:t>
      </w:r>
      <w:r>
        <w:rPr>
          <w:sz w:val="24"/>
        </w:rPr>
        <w:t>компетенцию,</w:t>
      </w:r>
      <w:r>
        <w:rPr>
          <w:spacing w:val="-1"/>
          <w:sz w:val="24"/>
        </w:rPr>
        <w:t xml:space="preserve"> </w:t>
      </w:r>
      <w:r>
        <w:rPr>
          <w:sz w:val="24"/>
        </w:rPr>
        <w:t>стратегию</w:t>
      </w:r>
      <w:r>
        <w:rPr>
          <w:spacing w:val="-14"/>
          <w:sz w:val="24"/>
        </w:rPr>
        <w:t xml:space="preserve"> </w:t>
      </w:r>
      <w:r>
        <w:rPr>
          <w:sz w:val="24"/>
        </w:rPr>
        <w:t>и</w:t>
      </w:r>
      <w:r>
        <w:rPr>
          <w:spacing w:val="-2"/>
          <w:sz w:val="24"/>
        </w:rPr>
        <w:t xml:space="preserve"> </w:t>
      </w:r>
      <w:r>
        <w:rPr>
          <w:sz w:val="24"/>
        </w:rPr>
        <w:t>тактику</w:t>
      </w:r>
      <w:r>
        <w:rPr>
          <w:spacing w:val="-12"/>
          <w:sz w:val="24"/>
        </w:rPr>
        <w:t xml:space="preserve"> </w:t>
      </w:r>
      <w:r>
        <w:rPr>
          <w:sz w:val="24"/>
        </w:rPr>
        <w:t>ведения</w:t>
      </w:r>
      <w:r>
        <w:rPr>
          <w:spacing w:val="-3"/>
          <w:sz w:val="24"/>
        </w:rPr>
        <w:t xml:space="preserve"> </w:t>
      </w:r>
      <w:r>
        <w:rPr>
          <w:spacing w:val="-2"/>
          <w:sz w:val="24"/>
        </w:rPr>
        <w:t>процесса.</w:t>
      </w:r>
    </w:p>
    <w:p w:rsidR="006C1144" w:rsidRDefault="008913CF">
      <w:pPr>
        <w:spacing w:before="3"/>
        <w:ind w:left="1858"/>
        <w:rPr>
          <w:b/>
          <w:sz w:val="24"/>
        </w:rPr>
      </w:pPr>
      <w:bookmarkStart w:id="21" w:name="_bookmark11"/>
      <w:bookmarkEnd w:id="21"/>
      <w:r>
        <w:rPr>
          <w:b/>
          <w:spacing w:val="-2"/>
          <w:sz w:val="24"/>
        </w:rPr>
        <w:t>Обществознание</w:t>
      </w:r>
    </w:p>
    <w:p w:rsidR="006C1144" w:rsidRDefault="008913CF">
      <w:pPr>
        <w:spacing w:before="5" w:line="237" w:lineRule="auto"/>
        <w:ind w:left="1858" w:right="1075"/>
        <w:rPr>
          <w:b/>
          <w:sz w:val="24"/>
        </w:rPr>
      </w:pPr>
      <w:r>
        <w:rPr>
          <w:b/>
          <w:sz w:val="24"/>
        </w:rPr>
        <w:t>В</w:t>
      </w:r>
      <w:r>
        <w:rPr>
          <w:b/>
          <w:spacing w:val="40"/>
          <w:sz w:val="24"/>
        </w:rPr>
        <w:t xml:space="preserve"> </w:t>
      </w:r>
      <w:r>
        <w:rPr>
          <w:b/>
          <w:sz w:val="24"/>
        </w:rPr>
        <w:t>результате</w:t>
      </w:r>
      <w:r>
        <w:rPr>
          <w:b/>
          <w:spacing w:val="34"/>
          <w:sz w:val="24"/>
        </w:rPr>
        <w:t xml:space="preserve"> </w:t>
      </w:r>
      <w:r>
        <w:rPr>
          <w:b/>
          <w:sz w:val="24"/>
        </w:rPr>
        <w:t>изучения</w:t>
      </w:r>
      <w:r>
        <w:rPr>
          <w:b/>
          <w:spacing w:val="40"/>
          <w:sz w:val="24"/>
        </w:rPr>
        <w:t xml:space="preserve"> </w:t>
      </w:r>
      <w:r>
        <w:rPr>
          <w:b/>
          <w:sz w:val="24"/>
        </w:rPr>
        <w:t>учебного</w:t>
      </w:r>
      <w:r>
        <w:rPr>
          <w:b/>
          <w:spacing w:val="35"/>
          <w:sz w:val="24"/>
        </w:rPr>
        <w:t xml:space="preserve"> </w:t>
      </w:r>
      <w:r>
        <w:rPr>
          <w:b/>
          <w:sz w:val="24"/>
        </w:rPr>
        <w:t>предмета</w:t>
      </w:r>
      <w:r>
        <w:rPr>
          <w:b/>
          <w:spacing w:val="35"/>
          <w:sz w:val="24"/>
        </w:rPr>
        <w:t xml:space="preserve"> </w:t>
      </w:r>
      <w:r>
        <w:rPr>
          <w:b/>
          <w:sz w:val="24"/>
        </w:rPr>
        <w:t>«Обществознание»</w:t>
      </w:r>
      <w:r>
        <w:rPr>
          <w:b/>
          <w:spacing w:val="40"/>
          <w:sz w:val="24"/>
        </w:rPr>
        <w:t xml:space="preserve"> </w:t>
      </w:r>
      <w:r>
        <w:rPr>
          <w:b/>
          <w:sz w:val="24"/>
        </w:rPr>
        <w:t>на</w:t>
      </w:r>
      <w:r>
        <w:rPr>
          <w:b/>
          <w:spacing w:val="40"/>
          <w:sz w:val="24"/>
        </w:rPr>
        <w:t xml:space="preserve"> </w:t>
      </w:r>
      <w:r>
        <w:rPr>
          <w:b/>
          <w:sz w:val="24"/>
        </w:rPr>
        <w:t>уровне среднего общего образования:</w:t>
      </w:r>
    </w:p>
    <w:p w:rsidR="006C1144" w:rsidRDefault="008913CF">
      <w:pPr>
        <w:spacing w:before="3" w:line="275" w:lineRule="exact"/>
        <w:ind w:left="1858"/>
        <w:rPr>
          <w:b/>
          <w:sz w:val="24"/>
        </w:rPr>
      </w:pPr>
      <w:r>
        <w:rPr>
          <w:b/>
          <w:sz w:val="24"/>
        </w:rPr>
        <w:t>Выпускник</w:t>
      </w:r>
      <w:r>
        <w:rPr>
          <w:b/>
          <w:spacing w:val="-5"/>
          <w:sz w:val="24"/>
        </w:rPr>
        <w:t xml:space="preserve"> </w:t>
      </w:r>
      <w:r>
        <w:rPr>
          <w:b/>
          <w:sz w:val="24"/>
        </w:rPr>
        <w:t>на</w:t>
      </w:r>
      <w:r>
        <w:rPr>
          <w:b/>
          <w:spacing w:val="-5"/>
          <w:sz w:val="24"/>
        </w:rPr>
        <w:t xml:space="preserve"> </w:t>
      </w:r>
      <w:r>
        <w:rPr>
          <w:b/>
          <w:sz w:val="24"/>
        </w:rPr>
        <w:t>базовом</w:t>
      </w:r>
      <w:r>
        <w:rPr>
          <w:b/>
          <w:spacing w:val="-2"/>
          <w:sz w:val="24"/>
        </w:rPr>
        <w:t xml:space="preserve"> </w:t>
      </w:r>
      <w:r>
        <w:rPr>
          <w:b/>
          <w:sz w:val="24"/>
        </w:rPr>
        <w:t>уровне</w:t>
      </w:r>
      <w:r>
        <w:rPr>
          <w:b/>
          <w:spacing w:val="-6"/>
          <w:sz w:val="24"/>
        </w:rPr>
        <w:t xml:space="preserve"> </w:t>
      </w:r>
      <w:r>
        <w:rPr>
          <w:b/>
          <w:spacing w:val="-2"/>
          <w:sz w:val="24"/>
        </w:rPr>
        <w:t>научится:</w:t>
      </w:r>
    </w:p>
    <w:p w:rsidR="006C1144" w:rsidRDefault="008913CF">
      <w:pPr>
        <w:spacing w:line="274" w:lineRule="exact"/>
        <w:ind w:left="1858"/>
        <w:rPr>
          <w:b/>
          <w:sz w:val="24"/>
        </w:rPr>
      </w:pPr>
      <w:r>
        <w:rPr>
          <w:b/>
          <w:sz w:val="24"/>
        </w:rPr>
        <w:t>Человек. Человек</w:t>
      </w:r>
      <w:r>
        <w:rPr>
          <w:b/>
          <w:spacing w:val="-4"/>
          <w:sz w:val="24"/>
        </w:rPr>
        <w:t xml:space="preserve"> </w:t>
      </w:r>
      <w:r>
        <w:rPr>
          <w:b/>
          <w:sz w:val="24"/>
        </w:rPr>
        <w:t>в</w:t>
      </w:r>
      <w:r>
        <w:rPr>
          <w:b/>
          <w:spacing w:val="-1"/>
          <w:sz w:val="24"/>
        </w:rPr>
        <w:t xml:space="preserve"> </w:t>
      </w:r>
      <w:r>
        <w:rPr>
          <w:b/>
          <w:sz w:val="24"/>
        </w:rPr>
        <w:t>системе</w:t>
      </w:r>
      <w:r>
        <w:rPr>
          <w:b/>
          <w:spacing w:val="-7"/>
          <w:sz w:val="24"/>
        </w:rPr>
        <w:t xml:space="preserve"> </w:t>
      </w:r>
      <w:r>
        <w:rPr>
          <w:b/>
          <w:sz w:val="24"/>
        </w:rPr>
        <w:t>общественных</w:t>
      </w:r>
      <w:r>
        <w:rPr>
          <w:b/>
          <w:spacing w:val="-5"/>
          <w:sz w:val="24"/>
        </w:rPr>
        <w:t xml:space="preserve"> </w:t>
      </w:r>
      <w:r>
        <w:rPr>
          <w:b/>
          <w:spacing w:val="-2"/>
          <w:sz w:val="24"/>
        </w:rPr>
        <w:t>отношений</w:t>
      </w:r>
    </w:p>
    <w:p w:rsidR="006C1144" w:rsidRDefault="008913CF">
      <w:pPr>
        <w:pStyle w:val="a5"/>
        <w:numPr>
          <w:ilvl w:val="0"/>
          <w:numId w:val="149"/>
        </w:numPr>
        <w:tabs>
          <w:tab w:val="left" w:pos="1843"/>
        </w:tabs>
        <w:spacing w:line="274" w:lineRule="exact"/>
        <w:ind w:left="1843" w:hanging="705"/>
        <w:jc w:val="left"/>
        <w:rPr>
          <w:sz w:val="24"/>
        </w:rPr>
      </w:pPr>
      <w:r>
        <w:rPr>
          <w:sz w:val="24"/>
        </w:rPr>
        <w:t>Выделять</w:t>
      </w:r>
      <w:r>
        <w:rPr>
          <w:spacing w:val="-2"/>
          <w:sz w:val="24"/>
        </w:rPr>
        <w:t xml:space="preserve"> </w:t>
      </w:r>
      <w:r>
        <w:rPr>
          <w:sz w:val="24"/>
        </w:rPr>
        <w:t>черты</w:t>
      </w:r>
      <w:r>
        <w:rPr>
          <w:spacing w:val="-2"/>
          <w:sz w:val="24"/>
        </w:rPr>
        <w:t xml:space="preserve"> </w:t>
      </w:r>
      <w:r>
        <w:rPr>
          <w:sz w:val="24"/>
        </w:rPr>
        <w:t>социальной</w:t>
      </w:r>
      <w:r>
        <w:rPr>
          <w:spacing w:val="-2"/>
          <w:sz w:val="24"/>
        </w:rPr>
        <w:t xml:space="preserve"> </w:t>
      </w:r>
      <w:r>
        <w:rPr>
          <w:sz w:val="24"/>
        </w:rPr>
        <w:t>сущности</w:t>
      </w:r>
      <w:r>
        <w:rPr>
          <w:spacing w:val="-6"/>
          <w:sz w:val="24"/>
        </w:rPr>
        <w:t xml:space="preserve"> </w:t>
      </w:r>
      <w:r>
        <w:rPr>
          <w:spacing w:val="-2"/>
          <w:sz w:val="24"/>
        </w:rPr>
        <w:t>человека;</w:t>
      </w:r>
    </w:p>
    <w:p w:rsidR="006C1144" w:rsidRDefault="008913CF">
      <w:pPr>
        <w:pStyle w:val="a5"/>
        <w:numPr>
          <w:ilvl w:val="0"/>
          <w:numId w:val="149"/>
        </w:numPr>
        <w:tabs>
          <w:tab w:val="left" w:pos="1843"/>
        </w:tabs>
        <w:spacing w:line="275" w:lineRule="exact"/>
        <w:ind w:left="1843" w:hanging="705"/>
        <w:jc w:val="left"/>
        <w:rPr>
          <w:sz w:val="24"/>
        </w:rPr>
      </w:pPr>
      <w:r>
        <w:rPr>
          <w:sz w:val="24"/>
        </w:rPr>
        <w:t>определять</w:t>
      </w:r>
      <w:r>
        <w:rPr>
          <w:spacing w:val="-2"/>
          <w:sz w:val="24"/>
        </w:rPr>
        <w:t xml:space="preserve"> </w:t>
      </w:r>
      <w:r>
        <w:rPr>
          <w:sz w:val="24"/>
        </w:rPr>
        <w:t>роль</w:t>
      </w:r>
      <w:r>
        <w:rPr>
          <w:spacing w:val="-2"/>
          <w:sz w:val="24"/>
        </w:rPr>
        <w:t xml:space="preserve"> </w:t>
      </w:r>
      <w:r>
        <w:rPr>
          <w:sz w:val="24"/>
        </w:rPr>
        <w:t>духовных</w:t>
      </w:r>
      <w:r>
        <w:rPr>
          <w:spacing w:val="-6"/>
          <w:sz w:val="24"/>
        </w:rPr>
        <w:t xml:space="preserve"> </w:t>
      </w:r>
      <w:r>
        <w:rPr>
          <w:sz w:val="24"/>
        </w:rPr>
        <w:t>ценностей</w:t>
      </w:r>
      <w:r>
        <w:rPr>
          <w:spacing w:val="-6"/>
          <w:sz w:val="24"/>
        </w:rPr>
        <w:t xml:space="preserve"> </w:t>
      </w:r>
      <w:r>
        <w:rPr>
          <w:sz w:val="24"/>
        </w:rPr>
        <w:t>в</w:t>
      </w:r>
      <w:r>
        <w:rPr>
          <w:spacing w:val="-4"/>
          <w:sz w:val="24"/>
        </w:rPr>
        <w:t xml:space="preserve"> </w:t>
      </w:r>
      <w:r>
        <w:rPr>
          <w:spacing w:val="-2"/>
          <w:sz w:val="24"/>
        </w:rPr>
        <w:t>обществе;</w:t>
      </w:r>
    </w:p>
    <w:p w:rsidR="006C1144" w:rsidRDefault="008913CF">
      <w:pPr>
        <w:pStyle w:val="a5"/>
        <w:numPr>
          <w:ilvl w:val="0"/>
          <w:numId w:val="149"/>
        </w:numPr>
        <w:tabs>
          <w:tab w:val="left" w:pos="1843"/>
          <w:tab w:val="left" w:pos="3411"/>
          <w:tab w:val="left" w:pos="4337"/>
          <w:tab w:val="left" w:pos="5521"/>
          <w:tab w:val="left" w:pos="5996"/>
          <w:tab w:val="left" w:pos="6461"/>
          <w:tab w:val="left" w:pos="7827"/>
          <w:tab w:val="left" w:pos="9727"/>
        </w:tabs>
        <w:spacing w:before="5" w:line="237" w:lineRule="auto"/>
        <w:ind w:left="1138" w:right="1075" w:firstLine="0"/>
        <w:jc w:val="left"/>
        <w:rPr>
          <w:sz w:val="24"/>
        </w:rPr>
      </w:pPr>
      <w:r>
        <w:rPr>
          <w:spacing w:val="-2"/>
          <w:sz w:val="24"/>
        </w:rPr>
        <w:t>распознавать</w:t>
      </w:r>
      <w:r>
        <w:rPr>
          <w:sz w:val="24"/>
        </w:rPr>
        <w:tab/>
      </w:r>
      <w:r>
        <w:rPr>
          <w:spacing w:val="-4"/>
          <w:sz w:val="24"/>
        </w:rPr>
        <w:t>формы</w:t>
      </w:r>
      <w:r>
        <w:rPr>
          <w:sz w:val="24"/>
        </w:rPr>
        <w:tab/>
      </w:r>
      <w:r>
        <w:rPr>
          <w:spacing w:val="-2"/>
          <w:sz w:val="24"/>
        </w:rPr>
        <w:t>культуры</w:t>
      </w:r>
      <w:r>
        <w:rPr>
          <w:sz w:val="24"/>
        </w:rPr>
        <w:tab/>
      </w:r>
      <w:r>
        <w:rPr>
          <w:spacing w:val="-6"/>
          <w:sz w:val="24"/>
        </w:rPr>
        <w:t>по</w:t>
      </w:r>
      <w:r>
        <w:rPr>
          <w:sz w:val="24"/>
        </w:rPr>
        <w:tab/>
      </w:r>
      <w:r>
        <w:rPr>
          <w:spacing w:val="-6"/>
          <w:sz w:val="24"/>
        </w:rPr>
        <w:t>их</w:t>
      </w:r>
      <w:r>
        <w:rPr>
          <w:sz w:val="24"/>
        </w:rPr>
        <w:tab/>
      </w:r>
      <w:r>
        <w:rPr>
          <w:spacing w:val="-2"/>
          <w:sz w:val="24"/>
        </w:rPr>
        <w:t>признакам,</w:t>
      </w:r>
      <w:r>
        <w:rPr>
          <w:sz w:val="24"/>
        </w:rPr>
        <w:tab/>
      </w:r>
      <w:r>
        <w:rPr>
          <w:spacing w:val="-2"/>
          <w:sz w:val="24"/>
        </w:rPr>
        <w:t>иллюстрировать</w:t>
      </w:r>
      <w:r>
        <w:rPr>
          <w:sz w:val="24"/>
        </w:rPr>
        <w:tab/>
      </w:r>
      <w:r>
        <w:rPr>
          <w:spacing w:val="-6"/>
          <w:sz w:val="24"/>
        </w:rPr>
        <w:t xml:space="preserve">их </w:t>
      </w:r>
      <w:r>
        <w:rPr>
          <w:spacing w:val="-2"/>
          <w:sz w:val="24"/>
        </w:rPr>
        <w:t>примерами;</w:t>
      </w:r>
    </w:p>
    <w:p w:rsidR="006C1144" w:rsidRDefault="008913CF">
      <w:pPr>
        <w:pStyle w:val="a5"/>
        <w:numPr>
          <w:ilvl w:val="0"/>
          <w:numId w:val="149"/>
        </w:numPr>
        <w:tabs>
          <w:tab w:val="left" w:pos="1843"/>
        </w:tabs>
        <w:spacing w:before="3" w:line="275" w:lineRule="exact"/>
        <w:ind w:left="1843" w:hanging="705"/>
        <w:jc w:val="left"/>
        <w:rPr>
          <w:sz w:val="24"/>
        </w:rPr>
      </w:pPr>
      <w:r>
        <w:rPr>
          <w:sz w:val="24"/>
        </w:rPr>
        <w:t>различать</w:t>
      </w:r>
      <w:r>
        <w:rPr>
          <w:spacing w:val="-2"/>
          <w:sz w:val="24"/>
        </w:rPr>
        <w:t xml:space="preserve"> </w:t>
      </w:r>
      <w:r>
        <w:rPr>
          <w:sz w:val="24"/>
        </w:rPr>
        <w:t>виды</w:t>
      </w:r>
      <w:r>
        <w:rPr>
          <w:spacing w:val="-2"/>
          <w:sz w:val="24"/>
        </w:rPr>
        <w:t xml:space="preserve"> искусства;</w:t>
      </w:r>
    </w:p>
    <w:p w:rsidR="006C1144" w:rsidRDefault="008913CF">
      <w:pPr>
        <w:pStyle w:val="a5"/>
        <w:numPr>
          <w:ilvl w:val="0"/>
          <w:numId w:val="149"/>
        </w:numPr>
        <w:tabs>
          <w:tab w:val="left" w:pos="1843"/>
        </w:tabs>
        <w:spacing w:line="275" w:lineRule="exact"/>
        <w:ind w:left="1843" w:hanging="705"/>
        <w:jc w:val="left"/>
        <w:rPr>
          <w:sz w:val="24"/>
        </w:rPr>
      </w:pPr>
      <w:r>
        <w:rPr>
          <w:sz w:val="24"/>
        </w:rPr>
        <w:t>соотносить</w:t>
      </w:r>
      <w:r>
        <w:rPr>
          <w:spacing w:val="-4"/>
          <w:sz w:val="24"/>
        </w:rPr>
        <w:t xml:space="preserve"> </w:t>
      </w:r>
      <w:r>
        <w:rPr>
          <w:sz w:val="24"/>
        </w:rPr>
        <w:t>поступки</w:t>
      </w:r>
      <w:r>
        <w:rPr>
          <w:spacing w:val="-1"/>
          <w:sz w:val="24"/>
        </w:rPr>
        <w:t xml:space="preserve"> </w:t>
      </w:r>
      <w:r>
        <w:rPr>
          <w:sz w:val="24"/>
        </w:rPr>
        <w:t>и</w:t>
      </w:r>
      <w:r>
        <w:rPr>
          <w:spacing w:val="-6"/>
          <w:sz w:val="24"/>
        </w:rPr>
        <w:t xml:space="preserve"> </w:t>
      </w:r>
      <w:r>
        <w:rPr>
          <w:sz w:val="24"/>
        </w:rPr>
        <w:t>отношения</w:t>
      </w:r>
      <w:r>
        <w:rPr>
          <w:spacing w:val="-6"/>
          <w:sz w:val="24"/>
        </w:rPr>
        <w:t xml:space="preserve"> </w:t>
      </w:r>
      <w:r>
        <w:rPr>
          <w:sz w:val="24"/>
        </w:rPr>
        <w:t>с</w:t>
      </w:r>
      <w:r>
        <w:rPr>
          <w:spacing w:val="-3"/>
          <w:sz w:val="24"/>
        </w:rPr>
        <w:t xml:space="preserve"> </w:t>
      </w:r>
      <w:r>
        <w:rPr>
          <w:sz w:val="24"/>
        </w:rPr>
        <w:t>принятыми</w:t>
      </w:r>
      <w:r>
        <w:rPr>
          <w:spacing w:val="-1"/>
          <w:sz w:val="24"/>
        </w:rPr>
        <w:t xml:space="preserve"> </w:t>
      </w:r>
      <w:r>
        <w:rPr>
          <w:sz w:val="24"/>
        </w:rPr>
        <w:t>нормами</w:t>
      </w:r>
      <w:r>
        <w:rPr>
          <w:spacing w:val="-5"/>
          <w:sz w:val="24"/>
        </w:rPr>
        <w:t xml:space="preserve"> </w:t>
      </w:r>
      <w:r>
        <w:rPr>
          <w:spacing w:val="-2"/>
          <w:sz w:val="24"/>
        </w:rPr>
        <w:t>морали;</w:t>
      </w:r>
    </w:p>
    <w:p w:rsidR="006C1144" w:rsidRDefault="008913CF">
      <w:pPr>
        <w:pStyle w:val="a5"/>
        <w:numPr>
          <w:ilvl w:val="0"/>
          <w:numId w:val="149"/>
        </w:numPr>
        <w:tabs>
          <w:tab w:val="left" w:pos="1843"/>
        </w:tabs>
        <w:spacing w:before="2" w:line="275" w:lineRule="exact"/>
        <w:ind w:left="1843" w:hanging="705"/>
        <w:jc w:val="left"/>
        <w:rPr>
          <w:sz w:val="24"/>
        </w:rPr>
      </w:pPr>
      <w:r>
        <w:rPr>
          <w:sz w:val="24"/>
        </w:rPr>
        <w:t>выявлять</w:t>
      </w:r>
      <w:r>
        <w:rPr>
          <w:spacing w:val="-5"/>
          <w:sz w:val="24"/>
        </w:rPr>
        <w:t xml:space="preserve"> </w:t>
      </w:r>
      <w:r>
        <w:rPr>
          <w:sz w:val="24"/>
        </w:rPr>
        <w:t>сущностные</w:t>
      </w:r>
      <w:r>
        <w:rPr>
          <w:spacing w:val="-8"/>
          <w:sz w:val="24"/>
        </w:rPr>
        <w:t xml:space="preserve"> </w:t>
      </w:r>
      <w:r>
        <w:rPr>
          <w:sz w:val="24"/>
        </w:rPr>
        <w:t>характеристики</w:t>
      </w:r>
      <w:r>
        <w:rPr>
          <w:spacing w:val="-1"/>
          <w:sz w:val="24"/>
        </w:rPr>
        <w:t xml:space="preserve"> </w:t>
      </w:r>
      <w:r>
        <w:rPr>
          <w:sz w:val="24"/>
        </w:rPr>
        <w:t>религии</w:t>
      </w:r>
      <w:r>
        <w:rPr>
          <w:spacing w:val="-6"/>
          <w:sz w:val="24"/>
        </w:rPr>
        <w:t xml:space="preserve"> </w:t>
      </w:r>
      <w:r>
        <w:rPr>
          <w:sz w:val="24"/>
        </w:rPr>
        <w:t>и</w:t>
      </w:r>
      <w:r>
        <w:rPr>
          <w:spacing w:val="5"/>
          <w:sz w:val="24"/>
        </w:rPr>
        <w:t xml:space="preserve"> </w:t>
      </w:r>
      <w:r>
        <w:rPr>
          <w:sz w:val="24"/>
        </w:rPr>
        <w:t>еероль</w:t>
      </w:r>
      <w:r>
        <w:rPr>
          <w:spacing w:val="-6"/>
          <w:sz w:val="24"/>
        </w:rPr>
        <w:t xml:space="preserve"> </w:t>
      </w:r>
      <w:r>
        <w:rPr>
          <w:sz w:val="24"/>
        </w:rPr>
        <w:t>в</w:t>
      </w:r>
      <w:r>
        <w:rPr>
          <w:spacing w:val="-1"/>
          <w:sz w:val="24"/>
        </w:rPr>
        <w:t xml:space="preserve"> </w:t>
      </w:r>
      <w:r>
        <w:rPr>
          <w:sz w:val="24"/>
        </w:rPr>
        <w:t>культурной</w:t>
      </w:r>
      <w:r>
        <w:rPr>
          <w:spacing w:val="-6"/>
          <w:sz w:val="24"/>
        </w:rPr>
        <w:t xml:space="preserve"> </w:t>
      </w:r>
      <w:r>
        <w:rPr>
          <w:spacing w:val="-2"/>
          <w:sz w:val="24"/>
        </w:rPr>
        <w:t>жизни;</w:t>
      </w:r>
    </w:p>
    <w:p w:rsidR="006C1144" w:rsidRDefault="008913CF">
      <w:pPr>
        <w:pStyle w:val="a5"/>
        <w:numPr>
          <w:ilvl w:val="0"/>
          <w:numId w:val="149"/>
        </w:numPr>
        <w:tabs>
          <w:tab w:val="left" w:pos="1843"/>
        </w:tabs>
        <w:spacing w:line="242" w:lineRule="auto"/>
        <w:ind w:left="1138" w:right="1081" w:firstLine="0"/>
        <w:jc w:val="left"/>
        <w:rPr>
          <w:sz w:val="24"/>
        </w:rPr>
      </w:pPr>
      <w:r>
        <w:rPr>
          <w:sz w:val="24"/>
        </w:rPr>
        <w:t>выявлять</w:t>
      </w:r>
      <w:r>
        <w:rPr>
          <w:spacing w:val="80"/>
          <w:sz w:val="24"/>
        </w:rPr>
        <w:t xml:space="preserve"> </w:t>
      </w:r>
      <w:r>
        <w:rPr>
          <w:sz w:val="24"/>
        </w:rPr>
        <w:t>роль</w:t>
      </w:r>
      <w:r>
        <w:rPr>
          <w:spacing w:val="80"/>
          <w:sz w:val="24"/>
        </w:rPr>
        <w:t xml:space="preserve"> </w:t>
      </w:r>
      <w:r>
        <w:rPr>
          <w:sz w:val="24"/>
        </w:rPr>
        <w:t>агентов</w:t>
      </w:r>
      <w:r>
        <w:rPr>
          <w:spacing w:val="80"/>
          <w:sz w:val="24"/>
        </w:rPr>
        <w:t xml:space="preserve"> </w:t>
      </w:r>
      <w:r>
        <w:rPr>
          <w:sz w:val="24"/>
        </w:rPr>
        <w:t>социализации</w:t>
      </w:r>
      <w:r>
        <w:rPr>
          <w:spacing w:val="80"/>
          <w:sz w:val="24"/>
        </w:rPr>
        <w:t xml:space="preserve"> </w:t>
      </w:r>
      <w:r>
        <w:rPr>
          <w:sz w:val="24"/>
        </w:rPr>
        <w:t>на</w:t>
      </w:r>
      <w:r>
        <w:rPr>
          <w:spacing w:val="80"/>
          <w:sz w:val="24"/>
        </w:rPr>
        <w:t xml:space="preserve"> </w:t>
      </w:r>
      <w:r>
        <w:rPr>
          <w:sz w:val="24"/>
        </w:rPr>
        <w:t>основных</w:t>
      </w:r>
      <w:r>
        <w:rPr>
          <w:spacing w:val="80"/>
          <w:sz w:val="24"/>
        </w:rPr>
        <w:t xml:space="preserve"> </w:t>
      </w:r>
      <w:r>
        <w:rPr>
          <w:sz w:val="24"/>
        </w:rPr>
        <w:t>этапах</w:t>
      </w:r>
      <w:r>
        <w:rPr>
          <w:spacing w:val="80"/>
          <w:sz w:val="24"/>
        </w:rPr>
        <w:t xml:space="preserve"> </w:t>
      </w:r>
      <w:r>
        <w:rPr>
          <w:sz w:val="24"/>
        </w:rPr>
        <w:t xml:space="preserve">социализации </w:t>
      </w:r>
      <w:r>
        <w:rPr>
          <w:spacing w:val="-2"/>
          <w:sz w:val="24"/>
        </w:rPr>
        <w:t>индивида;</w:t>
      </w:r>
    </w:p>
    <w:p w:rsidR="006C1144" w:rsidRDefault="008913CF">
      <w:pPr>
        <w:pStyle w:val="a5"/>
        <w:numPr>
          <w:ilvl w:val="0"/>
          <w:numId w:val="149"/>
        </w:numPr>
        <w:tabs>
          <w:tab w:val="left" w:pos="1843"/>
        </w:tabs>
        <w:spacing w:line="271" w:lineRule="exact"/>
        <w:ind w:left="1843" w:hanging="705"/>
        <w:jc w:val="left"/>
        <w:rPr>
          <w:sz w:val="24"/>
        </w:rPr>
      </w:pPr>
      <w:r>
        <w:rPr>
          <w:sz w:val="24"/>
        </w:rPr>
        <w:t>раскрывать</w:t>
      </w:r>
      <w:r>
        <w:rPr>
          <w:spacing w:val="-1"/>
          <w:sz w:val="24"/>
        </w:rPr>
        <w:t xml:space="preserve"> </w:t>
      </w:r>
      <w:r>
        <w:rPr>
          <w:sz w:val="24"/>
        </w:rPr>
        <w:t>связь</w:t>
      </w:r>
      <w:r>
        <w:rPr>
          <w:spacing w:val="-4"/>
          <w:sz w:val="24"/>
        </w:rPr>
        <w:t xml:space="preserve"> </w:t>
      </w:r>
      <w:r>
        <w:rPr>
          <w:sz w:val="24"/>
        </w:rPr>
        <w:t>между</w:t>
      </w:r>
      <w:r>
        <w:rPr>
          <w:spacing w:val="-10"/>
          <w:sz w:val="24"/>
        </w:rPr>
        <w:t xml:space="preserve"> </w:t>
      </w:r>
      <w:r>
        <w:rPr>
          <w:sz w:val="24"/>
        </w:rPr>
        <w:t>мышлением</w:t>
      </w:r>
      <w:r>
        <w:rPr>
          <w:spacing w:val="1"/>
          <w:sz w:val="24"/>
        </w:rPr>
        <w:t xml:space="preserve"> </w:t>
      </w:r>
      <w:r>
        <w:rPr>
          <w:sz w:val="24"/>
        </w:rPr>
        <w:t>и</w:t>
      </w:r>
      <w:r>
        <w:rPr>
          <w:spacing w:val="-3"/>
          <w:sz w:val="24"/>
        </w:rPr>
        <w:t xml:space="preserve"> </w:t>
      </w:r>
      <w:r>
        <w:rPr>
          <w:spacing w:val="-2"/>
          <w:sz w:val="24"/>
        </w:rPr>
        <w:t>деятельностью;</w:t>
      </w:r>
    </w:p>
    <w:p w:rsidR="006C1144" w:rsidRDefault="008913CF">
      <w:pPr>
        <w:pStyle w:val="a5"/>
        <w:numPr>
          <w:ilvl w:val="0"/>
          <w:numId w:val="149"/>
        </w:numPr>
        <w:tabs>
          <w:tab w:val="left" w:pos="1843"/>
          <w:tab w:val="left" w:pos="3119"/>
          <w:tab w:val="left" w:pos="3910"/>
          <w:tab w:val="left" w:pos="5602"/>
          <w:tab w:val="left" w:pos="6936"/>
          <w:tab w:val="left" w:pos="8115"/>
          <w:tab w:val="left" w:pos="9377"/>
        </w:tabs>
        <w:spacing w:before="2"/>
        <w:ind w:left="1138" w:right="1077" w:firstLine="0"/>
        <w:jc w:val="left"/>
        <w:rPr>
          <w:sz w:val="24"/>
        </w:rPr>
      </w:pPr>
      <w:r>
        <w:rPr>
          <w:spacing w:val="-2"/>
          <w:sz w:val="24"/>
        </w:rPr>
        <w:t>различать</w:t>
      </w:r>
      <w:r>
        <w:rPr>
          <w:sz w:val="24"/>
        </w:rPr>
        <w:tab/>
      </w:r>
      <w:r>
        <w:rPr>
          <w:spacing w:val="-4"/>
          <w:sz w:val="24"/>
        </w:rPr>
        <w:t>виды</w:t>
      </w:r>
      <w:r>
        <w:rPr>
          <w:sz w:val="24"/>
        </w:rPr>
        <w:tab/>
      </w:r>
      <w:r>
        <w:rPr>
          <w:spacing w:val="-2"/>
          <w:sz w:val="24"/>
        </w:rPr>
        <w:t>деятельности,</w:t>
      </w:r>
      <w:r>
        <w:rPr>
          <w:sz w:val="24"/>
        </w:rPr>
        <w:tab/>
      </w:r>
      <w:r>
        <w:rPr>
          <w:spacing w:val="-2"/>
          <w:sz w:val="24"/>
        </w:rPr>
        <w:t>приводить</w:t>
      </w:r>
      <w:r>
        <w:rPr>
          <w:sz w:val="24"/>
        </w:rPr>
        <w:tab/>
      </w:r>
      <w:r>
        <w:rPr>
          <w:spacing w:val="-2"/>
          <w:sz w:val="24"/>
        </w:rPr>
        <w:t>примеры</w:t>
      </w:r>
      <w:r>
        <w:rPr>
          <w:sz w:val="24"/>
        </w:rPr>
        <w:tab/>
      </w:r>
      <w:r>
        <w:rPr>
          <w:spacing w:val="-2"/>
          <w:sz w:val="24"/>
        </w:rPr>
        <w:t>основных</w:t>
      </w:r>
      <w:r>
        <w:rPr>
          <w:sz w:val="24"/>
        </w:rPr>
        <w:tab/>
      </w:r>
      <w:r>
        <w:rPr>
          <w:spacing w:val="-2"/>
          <w:sz w:val="24"/>
        </w:rPr>
        <w:t>видов деятельности;</w:t>
      </w:r>
    </w:p>
    <w:p w:rsidR="006C1144" w:rsidRDefault="008913CF">
      <w:pPr>
        <w:pStyle w:val="a5"/>
        <w:numPr>
          <w:ilvl w:val="0"/>
          <w:numId w:val="149"/>
        </w:numPr>
        <w:tabs>
          <w:tab w:val="left" w:pos="1843"/>
        </w:tabs>
        <w:spacing w:line="275" w:lineRule="exact"/>
        <w:ind w:left="1843" w:hanging="705"/>
        <w:jc w:val="left"/>
        <w:rPr>
          <w:sz w:val="24"/>
        </w:rPr>
      </w:pPr>
      <w:r>
        <w:rPr>
          <w:sz w:val="24"/>
        </w:rPr>
        <w:t>выявлять</w:t>
      </w:r>
      <w:r>
        <w:rPr>
          <w:spacing w:val="-5"/>
          <w:sz w:val="24"/>
        </w:rPr>
        <w:t xml:space="preserve"> </w:t>
      </w:r>
      <w:r>
        <w:rPr>
          <w:sz w:val="24"/>
        </w:rPr>
        <w:t>и</w:t>
      </w:r>
      <w:r>
        <w:rPr>
          <w:spacing w:val="-5"/>
          <w:sz w:val="24"/>
        </w:rPr>
        <w:t xml:space="preserve"> </w:t>
      </w:r>
      <w:r>
        <w:rPr>
          <w:sz w:val="24"/>
        </w:rPr>
        <w:t>соотносить</w:t>
      </w:r>
      <w:r>
        <w:rPr>
          <w:spacing w:val="-2"/>
          <w:sz w:val="24"/>
        </w:rPr>
        <w:t xml:space="preserve"> </w:t>
      </w:r>
      <w:r>
        <w:rPr>
          <w:sz w:val="24"/>
        </w:rPr>
        <w:t>цели,</w:t>
      </w:r>
      <w:r>
        <w:rPr>
          <w:spacing w:val="-1"/>
          <w:sz w:val="24"/>
        </w:rPr>
        <w:t xml:space="preserve"> </w:t>
      </w:r>
      <w:r>
        <w:rPr>
          <w:sz w:val="24"/>
        </w:rPr>
        <w:t>средства</w:t>
      </w:r>
      <w:r>
        <w:rPr>
          <w:spacing w:val="-3"/>
          <w:sz w:val="24"/>
        </w:rPr>
        <w:t xml:space="preserve"> </w:t>
      </w:r>
      <w:r>
        <w:rPr>
          <w:sz w:val="24"/>
        </w:rPr>
        <w:t>и</w:t>
      </w:r>
      <w:r>
        <w:rPr>
          <w:spacing w:val="-5"/>
          <w:sz w:val="24"/>
        </w:rPr>
        <w:t xml:space="preserve"> </w:t>
      </w:r>
      <w:r>
        <w:rPr>
          <w:sz w:val="24"/>
        </w:rPr>
        <w:t xml:space="preserve">результаты </w:t>
      </w:r>
      <w:r>
        <w:rPr>
          <w:spacing w:val="-2"/>
          <w:sz w:val="24"/>
        </w:rPr>
        <w:t>деятельности;</w:t>
      </w:r>
    </w:p>
    <w:p w:rsidR="006C1144" w:rsidRDefault="008913CF">
      <w:pPr>
        <w:pStyle w:val="a5"/>
        <w:numPr>
          <w:ilvl w:val="0"/>
          <w:numId w:val="149"/>
        </w:numPr>
        <w:tabs>
          <w:tab w:val="left" w:pos="1843"/>
          <w:tab w:val="left" w:pos="3608"/>
          <w:tab w:val="left" w:pos="4965"/>
          <w:tab w:val="left" w:pos="7358"/>
          <w:tab w:val="left" w:pos="8432"/>
          <w:tab w:val="left" w:pos="9649"/>
        </w:tabs>
        <w:spacing w:line="242" w:lineRule="auto"/>
        <w:ind w:left="1138" w:right="1080" w:firstLine="0"/>
        <w:jc w:val="left"/>
        <w:rPr>
          <w:sz w:val="24"/>
        </w:rPr>
      </w:pPr>
      <w:r>
        <w:rPr>
          <w:spacing w:val="-2"/>
          <w:sz w:val="24"/>
        </w:rPr>
        <w:t>анализировать</w:t>
      </w:r>
      <w:r>
        <w:rPr>
          <w:sz w:val="24"/>
        </w:rPr>
        <w:tab/>
      </w:r>
      <w:r>
        <w:rPr>
          <w:spacing w:val="-2"/>
          <w:sz w:val="24"/>
        </w:rPr>
        <w:t>различные</w:t>
      </w:r>
      <w:r>
        <w:rPr>
          <w:sz w:val="24"/>
        </w:rPr>
        <w:tab/>
      </w:r>
      <w:r>
        <w:rPr>
          <w:spacing w:val="-2"/>
          <w:sz w:val="24"/>
        </w:rPr>
        <w:t>ситуациисвободного</w:t>
      </w:r>
      <w:r>
        <w:rPr>
          <w:sz w:val="24"/>
        </w:rPr>
        <w:tab/>
      </w:r>
      <w:r>
        <w:rPr>
          <w:spacing w:val="-2"/>
          <w:sz w:val="24"/>
        </w:rPr>
        <w:t>выбора,</w:t>
      </w:r>
      <w:r>
        <w:rPr>
          <w:sz w:val="24"/>
        </w:rPr>
        <w:tab/>
      </w:r>
      <w:r>
        <w:rPr>
          <w:spacing w:val="-2"/>
          <w:sz w:val="24"/>
        </w:rPr>
        <w:t>выявлять</w:t>
      </w:r>
      <w:r>
        <w:rPr>
          <w:sz w:val="24"/>
        </w:rPr>
        <w:tab/>
      </w:r>
      <w:r>
        <w:rPr>
          <w:spacing w:val="-4"/>
          <w:sz w:val="24"/>
        </w:rPr>
        <w:t xml:space="preserve">его </w:t>
      </w:r>
      <w:r>
        <w:rPr>
          <w:sz w:val="24"/>
        </w:rPr>
        <w:t>основания и последствия;</w:t>
      </w:r>
    </w:p>
    <w:p w:rsidR="006C1144" w:rsidRDefault="008913CF">
      <w:pPr>
        <w:pStyle w:val="a5"/>
        <w:numPr>
          <w:ilvl w:val="0"/>
          <w:numId w:val="149"/>
        </w:numPr>
        <w:tabs>
          <w:tab w:val="left" w:pos="1843"/>
        </w:tabs>
        <w:spacing w:line="242" w:lineRule="auto"/>
        <w:ind w:left="1138" w:right="1071" w:firstLine="0"/>
        <w:jc w:val="left"/>
        <w:rPr>
          <w:sz w:val="24"/>
        </w:rPr>
      </w:pPr>
      <w:r>
        <w:rPr>
          <w:sz w:val="24"/>
        </w:rPr>
        <w:t>различать</w:t>
      </w:r>
      <w:r>
        <w:rPr>
          <w:spacing w:val="80"/>
          <w:sz w:val="24"/>
        </w:rPr>
        <w:t xml:space="preserve"> </w:t>
      </w:r>
      <w:r>
        <w:rPr>
          <w:sz w:val="24"/>
        </w:rPr>
        <w:t>формы</w:t>
      </w:r>
      <w:r>
        <w:rPr>
          <w:spacing w:val="80"/>
          <w:sz w:val="24"/>
        </w:rPr>
        <w:t xml:space="preserve"> </w:t>
      </w:r>
      <w:r>
        <w:rPr>
          <w:sz w:val="24"/>
        </w:rPr>
        <w:t>чувственного</w:t>
      </w:r>
      <w:r>
        <w:rPr>
          <w:spacing w:val="80"/>
          <w:sz w:val="24"/>
        </w:rPr>
        <w:t xml:space="preserve"> </w:t>
      </w:r>
      <w:r>
        <w:rPr>
          <w:sz w:val="24"/>
        </w:rPr>
        <w:t>и</w:t>
      </w:r>
      <w:r>
        <w:rPr>
          <w:spacing w:val="80"/>
          <w:sz w:val="24"/>
        </w:rPr>
        <w:t xml:space="preserve"> </w:t>
      </w:r>
      <w:r>
        <w:rPr>
          <w:sz w:val="24"/>
        </w:rPr>
        <w:t>рационального</w:t>
      </w:r>
      <w:r>
        <w:rPr>
          <w:spacing w:val="80"/>
          <w:sz w:val="24"/>
        </w:rPr>
        <w:t xml:space="preserve"> </w:t>
      </w:r>
      <w:r>
        <w:rPr>
          <w:sz w:val="24"/>
        </w:rPr>
        <w:t>познания,</w:t>
      </w:r>
      <w:r>
        <w:rPr>
          <w:spacing w:val="80"/>
          <w:sz w:val="24"/>
        </w:rPr>
        <w:t xml:space="preserve"> </w:t>
      </w:r>
      <w:r>
        <w:rPr>
          <w:sz w:val="24"/>
        </w:rPr>
        <w:t>поясняя</w:t>
      </w:r>
      <w:r>
        <w:rPr>
          <w:spacing w:val="80"/>
          <w:sz w:val="24"/>
        </w:rPr>
        <w:t xml:space="preserve"> </w:t>
      </w:r>
      <w:r>
        <w:rPr>
          <w:sz w:val="24"/>
        </w:rPr>
        <w:t>их</w:t>
      </w:r>
      <w:r>
        <w:rPr>
          <w:spacing w:val="80"/>
          <w:sz w:val="24"/>
        </w:rPr>
        <w:t xml:space="preserve"> </w:t>
      </w:r>
      <w:r>
        <w:rPr>
          <w:spacing w:val="-2"/>
          <w:sz w:val="24"/>
        </w:rPr>
        <w:t>примерами;</w:t>
      </w:r>
    </w:p>
    <w:p w:rsidR="006C1144" w:rsidRDefault="008913CF">
      <w:pPr>
        <w:pStyle w:val="a5"/>
        <w:numPr>
          <w:ilvl w:val="0"/>
          <w:numId w:val="149"/>
        </w:numPr>
        <w:tabs>
          <w:tab w:val="left" w:pos="1843"/>
        </w:tabs>
        <w:spacing w:line="271" w:lineRule="exact"/>
        <w:ind w:left="1843" w:hanging="705"/>
        <w:jc w:val="left"/>
        <w:rPr>
          <w:sz w:val="24"/>
        </w:rPr>
      </w:pPr>
      <w:r>
        <w:rPr>
          <w:sz w:val="24"/>
        </w:rPr>
        <w:t>выявлять</w:t>
      </w:r>
      <w:r>
        <w:rPr>
          <w:spacing w:val="-6"/>
          <w:sz w:val="24"/>
        </w:rPr>
        <w:t xml:space="preserve"> </w:t>
      </w:r>
      <w:r>
        <w:rPr>
          <w:sz w:val="24"/>
        </w:rPr>
        <w:t>особенности</w:t>
      </w:r>
      <w:r>
        <w:rPr>
          <w:spacing w:val="-5"/>
          <w:sz w:val="24"/>
        </w:rPr>
        <w:t xml:space="preserve"> </w:t>
      </w:r>
      <w:r>
        <w:rPr>
          <w:sz w:val="24"/>
        </w:rPr>
        <w:t>научного</w:t>
      </w:r>
      <w:r>
        <w:rPr>
          <w:spacing w:val="-2"/>
          <w:sz w:val="24"/>
        </w:rPr>
        <w:t xml:space="preserve"> познания;</w:t>
      </w:r>
    </w:p>
    <w:p w:rsidR="006C1144" w:rsidRDefault="008913CF">
      <w:pPr>
        <w:pStyle w:val="a5"/>
        <w:numPr>
          <w:ilvl w:val="0"/>
          <w:numId w:val="149"/>
        </w:numPr>
        <w:tabs>
          <w:tab w:val="left" w:pos="1843"/>
        </w:tabs>
        <w:spacing w:line="275" w:lineRule="exact"/>
        <w:ind w:left="1843" w:hanging="705"/>
        <w:jc w:val="left"/>
        <w:rPr>
          <w:sz w:val="24"/>
        </w:rPr>
      </w:pPr>
      <w:r>
        <w:rPr>
          <w:sz w:val="24"/>
        </w:rPr>
        <w:t>различать</w:t>
      </w:r>
      <w:r>
        <w:rPr>
          <w:spacing w:val="-6"/>
          <w:sz w:val="24"/>
        </w:rPr>
        <w:t xml:space="preserve"> </w:t>
      </w:r>
      <w:r>
        <w:rPr>
          <w:sz w:val="24"/>
        </w:rPr>
        <w:t>абсолютную</w:t>
      </w:r>
      <w:r>
        <w:rPr>
          <w:spacing w:val="-8"/>
          <w:sz w:val="24"/>
        </w:rPr>
        <w:t xml:space="preserve"> </w:t>
      </w:r>
      <w:r>
        <w:rPr>
          <w:sz w:val="24"/>
        </w:rPr>
        <w:t>и</w:t>
      </w:r>
      <w:r>
        <w:rPr>
          <w:spacing w:val="-5"/>
          <w:sz w:val="24"/>
        </w:rPr>
        <w:t xml:space="preserve"> </w:t>
      </w:r>
      <w:r>
        <w:rPr>
          <w:sz w:val="24"/>
        </w:rPr>
        <w:t>относительную</w:t>
      </w:r>
      <w:r>
        <w:rPr>
          <w:spacing w:val="-8"/>
          <w:sz w:val="24"/>
        </w:rPr>
        <w:t xml:space="preserve"> </w:t>
      </w:r>
      <w:r>
        <w:rPr>
          <w:spacing w:val="-2"/>
          <w:sz w:val="24"/>
        </w:rPr>
        <w:t>истины;</w:t>
      </w:r>
    </w:p>
    <w:p w:rsidR="006C1144" w:rsidRDefault="008913CF">
      <w:pPr>
        <w:pStyle w:val="a5"/>
        <w:numPr>
          <w:ilvl w:val="0"/>
          <w:numId w:val="149"/>
        </w:numPr>
        <w:tabs>
          <w:tab w:val="left" w:pos="1843"/>
        </w:tabs>
        <w:spacing w:line="242" w:lineRule="auto"/>
        <w:ind w:left="1138" w:right="1070" w:firstLine="0"/>
        <w:rPr>
          <w:sz w:val="24"/>
        </w:rPr>
      </w:pPr>
      <w:r>
        <w:rPr>
          <w:sz w:val="24"/>
        </w:rPr>
        <w:t xml:space="preserve">иллюстрировать конкретнымипримерамироль мировоззрения в жизни </w:t>
      </w:r>
      <w:r>
        <w:rPr>
          <w:spacing w:val="-2"/>
          <w:sz w:val="24"/>
        </w:rPr>
        <w:t>человека;</w:t>
      </w:r>
    </w:p>
    <w:p w:rsidR="006C1144" w:rsidRDefault="008913CF">
      <w:pPr>
        <w:pStyle w:val="a5"/>
        <w:numPr>
          <w:ilvl w:val="0"/>
          <w:numId w:val="149"/>
        </w:numPr>
        <w:tabs>
          <w:tab w:val="left" w:pos="1843"/>
        </w:tabs>
        <w:ind w:left="1138" w:right="1077" w:firstLine="0"/>
        <w:rPr>
          <w:sz w:val="24"/>
        </w:rPr>
      </w:pPr>
      <w:r>
        <w:rPr>
          <w:sz w:val="24"/>
        </w:rPr>
        <w:t xml:space="preserve">выявлять связь науки и образования, анализировать факты социальной действительности в контексте возрастания роли образования и науки в современном </w:t>
      </w:r>
      <w:r>
        <w:rPr>
          <w:spacing w:val="-2"/>
          <w:sz w:val="24"/>
        </w:rPr>
        <w:t>обществе;</w:t>
      </w:r>
    </w:p>
    <w:p w:rsidR="006C1144" w:rsidRDefault="008913CF">
      <w:pPr>
        <w:pStyle w:val="a5"/>
        <w:numPr>
          <w:ilvl w:val="0"/>
          <w:numId w:val="149"/>
        </w:numPr>
        <w:tabs>
          <w:tab w:val="left" w:pos="1843"/>
        </w:tabs>
        <w:spacing w:line="237" w:lineRule="auto"/>
        <w:ind w:left="1138" w:right="1081" w:firstLine="0"/>
        <w:rPr>
          <w:sz w:val="24"/>
        </w:rPr>
      </w:pPr>
      <w:r>
        <w:rPr>
          <w:sz w:val="24"/>
        </w:rPr>
        <w:t>выражать и аргументировать собственное отношение к роли образования и самообразования в жизни человека.</w:t>
      </w:r>
    </w:p>
    <w:p w:rsidR="006C1144" w:rsidRDefault="008913CF">
      <w:pPr>
        <w:pStyle w:val="2"/>
        <w:spacing w:before="199"/>
        <w:jc w:val="left"/>
      </w:pPr>
      <w:r>
        <w:t>Общество</w:t>
      </w:r>
      <w:r>
        <w:rPr>
          <w:spacing w:val="-5"/>
        </w:rPr>
        <w:t xml:space="preserve"> </w:t>
      </w:r>
      <w:r>
        <w:t>как</w:t>
      </w:r>
      <w:r>
        <w:rPr>
          <w:spacing w:val="-5"/>
        </w:rPr>
        <w:t xml:space="preserve"> </w:t>
      </w:r>
      <w:r>
        <w:t>сложная</w:t>
      </w:r>
      <w:r>
        <w:rPr>
          <w:spacing w:val="-6"/>
        </w:rPr>
        <w:t xml:space="preserve"> </w:t>
      </w:r>
      <w:r>
        <w:t>динамическая</w:t>
      </w:r>
      <w:r>
        <w:rPr>
          <w:spacing w:val="-5"/>
        </w:rPr>
        <w:t xml:space="preserve"> </w:t>
      </w:r>
      <w:r>
        <w:rPr>
          <w:spacing w:val="-2"/>
        </w:rPr>
        <w:t>система</w:t>
      </w:r>
    </w:p>
    <w:p w:rsidR="006C1144" w:rsidRDefault="008913CF">
      <w:pPr>
        <w:pStyle w:val="a5"/>
        <w:numPr>
          <w:ilvl w:val="1"/>
          <w:numId w:val="149"/>
        </w:numPr>
        <w:tabs>
          <w:tab w:val="left" w:pos="1843"/>
        </w:tabs>
        <w:ind w:right="1077" w:firstLine="283"/>
        <w:jc w:val="left"/>
        <w:rPr>
          <w:sz w:val="24"/>
        </w:rPr>
      </w:pPr>
      <w:r>
        <w:rPr>
          <w:sz w:val="24"/>
        </w:rPr>
        <w:t>Характеризовать</w:t>
      </w:r>
      <w:r>
        <w:rPr>
          <w:spacing w:val="40"/>
          <w:sz w:val="24"/>
        </w:rPr>
        <w:t xml:space="preserve"> </w:t>
      </w:r>
      <w:r>
        <w:rPr>
          <w:sz w:val="24"/>
        </w:rPr>
        <w:t>общество</w:t>
      </w:r>
      <w:r>
        <w:rPr>
          <w:spacing w:val="40"/>
          <w:sz w:val="24"/>
        </w:rPr>
        <w:t xml:space="preserve"> </w:t>
      </w:r>
      <w:r>
        <w:rPr>
          <w:sz w:val="24"/>
        </w:rPr>
        <w:t>как</w:t>
      </w:r>
      <w:r>
        <w:rPr>
          <w:spacing w:val="40"/>
          <w:sz w:val="24"/>
        </w:rPr>
        <w:t xml:space="preserve"> </w:t>
      </w:r>
      <w:r>
        <w:rPr>
          <w:sz w:val="24"/>
        </w:rPr>
        <w:t>целостную</w:t>
      </w:r>
      <w:r>
        <w:rPr>
          <w:spacing w:val="40"/>
          <w:sz w:val="24"/>
        </w:rPr>
        <w:t xml:space="preserve"> </w:t>
      </w:r>
      <w:r>
        <w:rPr>
          <w:sz w:val="24"/>
        </w:rPr>
        <w:t>развивающуюся</w:t>
      </w:r>
      <w:r>
        <w:rPr>
          <w:spacing w:val="40"/>
          <w:sz w:val="24"/>
        </w:rPr>
        <w:t xml:space="preserve"> </w:t>
      </w:r>
      <w:r>
        <w:rPr>
          <w:sz w:val="24"/>
        </w:rPr>
        <w:t>(динамическую) систему в единстве и взаимодействии его основных сфер и институтов;</w:t>
      </w:r>
    </w:p>
    <w:p w:rsidR="006C1144" w:rsidRDefault="008913CF">
      <w:pPr>
        <w:pStyle w:val="a5"/>
        <w:numPr>
          <w:ilvl w:val="1"/>
          <w:numId w:val="149"/>
        </w:numPr>
        <w:tabs>
          <w:tab w:val="left" w:pos="1843"/>
          <w:tab w:val="left" w:pos="3063"/>
          <w:tab w:val="left" w:pos="4821"/>
          <w:tab w:val="left" w:pos="6976"/>
          <w:tab w:val="left" w:pos="7313"/>
          <w:tab w:val="left" w:pos="8576"/>
        </w:tabs>
        <w:spacing w:before="2" w:line="237" w:lineRule="auto"/>
        <w:ind w:right="1073" w:firstLine="283"/>
        <w:jc w:val="left"/>
        <w:rPr>
          <w:sz w:val="24"/>
        </w:rPr>
      </w:pPr>
      <w:r>
        <w:rPr>
          <w:spacing w:val="-2"/>
          <w:sz w:val="24"/>
        </w:rPr>
        <w:t>выявлять,</w:t>
      </w:r>
      <w:r>
        <w:rPr>
          <w:sz w:val="24"/>
        </w:rPr>
        <w:tab/>
      </w:r>
      <w:r>
        <w:rPr>
          <w:spacing w:val="-2"/>
          <w:sz w:val="24"/>
        </w:rPr>
        <w:t>анализировать,</w:t>
      </w:r>
      <w:r>
        <w:rPr>
          <w:sz w:val="24"/>
        </w:rPr>
        <w:tab/>
      </w:r>
      <w:r>
        <w:rPr>
          <w:spacing w:val="-2"/>
          <w:sz w:val="24"/>
        </w:rPr>
        <w:t>систематизировать</w:t>
      </w:r>
      <w:r>
        <w:rPr>
          <w:sz w:val="24"/>
        </w:rPr>
        <w:tab/>
      </w:r>
      <w:r>
        <w:rPr>
          <w:spacing w:val="-10"/>
          <w:sz w:val="24"/>
        </w:rPr>
        <w:t>и</w:t>
      </w:r>
      <w:r>
        <w:rPr>
          <w:sz w:val="24"/>
        </w:rPr>
        <w:tab/>
      </w:r>
      <w:r>
        <w:rPr>
          <w:spacing w:val="-2"/>
          <w:sz w:val="24"/>
        </w:rPr>
        <w:t>оценивать</w:t>
      </w:r>
      <w:r>
        <w:rPr>
          <w:sz w:val="24"/>
        </w:rPr>
        <w:tab/>
      </w:r>
      <w:r>
        <w:rPr>
          <w:spacing w:val="-2"/>
          <w:sz w:val="24"/>
        </w:rPr>
        <w:t xml:space="preserve">информацию, </w:t>
      </w:r>
      <w:r>
        <w:rPr>
          <w:sz w:val="24"/>
        </w:rPr>
        <w:t>иллюстрирующую многообразие и противоречивость социального развития;</w:t>
      </w:r>
    </w:p>
    <w:p w:rsidR="006C1144" w:rsidRDefault="008913CF">
      <w:pPr>
        <w:pStyle w:val="a5"/>
        <w:numPr>
          <w:ilvl w:val="1"/>
          <w:numId w:val="149"/>
        </w:numPr>
        <w:tabs>
          <w:tab w:val="left" w:pos="1843"/>
        </w:tabs>
        <w:spacing w:before="5" w:line="237" w:lineRule="auto"/>
        <w:ind w:right="1071" w:firstLine="283"/>
        <w:jc w:val="left"/>
        <w:rPr>
          <w:sz w:val="24"/>
        </w:rPr>
      </w:pPr>
      <w:r>
        <w:rPr>
          <w:sz w:val="24"/>
        </w:rPr>
        <w:t>приводить примеры прогрессивных</w:t>
      </w:r>
      <w:r>
        <w:rPr>
          <w:spacing w:val="-5"/>
          <w:sz w:val="24"/>
        </w:rPr>
        <w:t xml:space="preserve"> </w:t>
      </w:r>
      <w:r>
        <w:rPr>
          <w:sz w:val="24"/>
        </w:rPr>
        <w:t>и</w:t>
      </w:r>
      <w:r>
        <w:rPr>
          <w:spacing w:val="-1"/>
          <w:sz w:val="24"/>
        </w:rPr>
        <w:t xml:space="preserve"> </w:t>
      </w:r>
      <w:r>
        <w:rPr>
          <w:sz w:val="24"/>
        </w:rPr>
        <w:t>регрессивных</w:t>
      </w:r>
      <w:r>
        <w:rPr>
          <w:spacing w:val="-5"/>
          <w:sz w:val="24"/>
        </w:rPr>
        <w:t xml:space="preserve"> </w:t>
      </w:r>
      <w:r>
        <w:rPr>
          <w:sz w:val="24"/>
        </w:rPr>
        <w:t>общественных</w:t>
      </w:r>
      <w:r>
        <w:rPr>
          <w:spacing w:val="-5"/>
          <w:sz w:val="24"/>
        </w:rPr>
        <w:t xml:space="preserve"> </w:t>
      </w:r>
      <w:r>
        <w:rPr>
          <w:sz w:val="24"/>
        </w:rPr>
        <w:t>изменений, аргументировать свои суждения, выводы;</w:t>
      </w:r>
    </w:p>
    <w:p w:rsidR="006C1144" w:rsidRDefault="008913CF">
      <w:pPr>
        <w:pStyle w:val="a5"/>
        <w:numPr>
          <w:ilvl w:val="1"/>
          <w:numId w:val="149"/>
        </w:numPr>
        <w:tabs>
          <w:tab w:val="left" w:pos="1843"/>
        </w:tabs>
        <w:spacing w:before="6" w:line="237" w:lineRule="auto"/>
        <w:ind w:right="1070" w:firstLine="283"/>
        <w:jc w:val="left"/>
        <w:rPr>
          <w:sz w:val="24"/>
        </w:rPr>
      </w:pPr>
      <w:r>
        <w:rPr>
          <w:sz w:val="24"/>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6C1144" w:rsidRDefault="008913CF">
      <w:pPr>
        <w:pStyle w:val="2"/>
        <w:spacing w:before="9" w:line="272" w:lineRule="exact"/>
        <w:jc w:val="left"/>
      </w:pPr>
      <w:r>
        <w:rPr>
          <w:spacing w:val="-2"/>
        </w:rPr>
        <w:t>Экономика</w:t>
      </w:r>
    </w:p>
    <w:p w:rsidR="006C1144" w:rsidRDefault="008913CF">
      <w:pPr>
        <w:pStyle w:val="a5"/>
        <w:numPr>
          <w:ilvl w:val="1"/>
          <w:numId w:val="149"/>
        </w:numPr>
        <w:tabs>
          <w:tab w:val="left" w:pos="1843"/>
        </w:tabs>
        <w:spacing w:line="272" w:lineRule="exact"/>
        <w:ind w:left="1843" w:hanging="422"/>
        <w:jc w:val="left"/>
        <w:rPr>
          <w:sz w:val="24"/>
        </w:rPr>
      </w:pPr>
      <w:r>
        <w:rPr>
          <w:sz w:val="24"/>
        </w:rPr>
        <w:t>Раскрывать</w:t>
      </w:r>
      <w:r>
        <w:rPr>
          <w:spacing w:val="-4"/>
          <w:sz w:val="24"/>
        </w:rPr>
        <w:t xml:space="preserve"> </w:t>
      </w:r>
      <w:r>
        <w:rPr>
          <w:sz w:val="24"/>
        </w:rPr>
        <w:t>взаимосвязь</w:t>
      </w:r>
      <w:r>
        <w:rPr>
          <w:spacing w:val="-1"/>
          <w:sz w:val="24"/>
        </w:rPr>
        <w:t xml:space="preserve"> </w:t>
      </w:r>
      <w:r>
        <w:rPr>
          <w:sz w:val="24"/>
        </w:rPr>
        <w:t>экономики</w:t>
      </w:r>
      <w:r>
        <w:rPr>
          <w:spacing w:val="-5"/>
          <w:sz w:val="24"/>
        </w:rPr>
        <w:t xml:space="preserve"> </w:t>
      </w:r>
      <w:r>
        <w:rPr>
          <w:sz w:val="24"/>
        </w:rPr>
        <w:t>с</w:t>
      </w:r>
      <w:r>
        <w:rPr>
          <w:spacing w:val="-5"/>
          <w:sz w:val="24"/>
        </w:rPr>
        <w:t xml:space="preserve"> </w:t>
      </w:r>
      <w:r>
        <w:rPr>
          <w:sz w:val="24"/>
        </w:rPr>
        <w:t>другими</w:t>
      </w:r>
      <w:r>
        <w:rPr>
          <w:spacing w:val="-6"/>
          <w:sz w:val="24"/>
        </w:rPr>
        <w:t xml:space="preserve"> </w:t>
      </w:r>
      <w:r>
        <w:rPr>
          <w:sz w:val="24"/>
        </w:rPr>
        <w:t>сферамижизни</w:t>
      </w:r>
      <w:r>
        <w:rPr>
          <w:spacing w:val="-10"/>
          <w:sz w:val="24"/>
        </w:rPr>
        <w:t xml:space="preserve"> </w:t>
      </w:r>
      <w:r>
        <w:rPr>
          <w:spacing w:val="-2"/>
          <w:sz w:val="24"/>
        </w:rPr>
        <w:t>общества;</w:t>
      </w:r>
    </w:p>
    <w:p w:rsidR="006C1144" w:rsidRDefault="008913CF">
      <w:pPr>
        <w:pStyle w:val="a5"/>
        <w:numPr>
          <w:ilvl w:val="1"/>
          <w:numId w:val="149"/>
        </w:numPr>
        <w:tabs>
          <w:tab w:val="left" w:pos="1843"/>
        </w:tabs>
        <w:spacing w:before="4" w:line="237" w:lineRule="auto"/>
        <w:ind w:right="1069" w:firstLine="283"/>
        <w:jc w:val="left"/>
        <w:rPr>
          <w:sz w:val="24"/>
        </w:rPr>
      </w:pPr>
      <w:r>
        <w:rPr>
          <w:sz w:val="24"/>
        </w:rPr>
        <w:t>конкретизировать</w:t>
      </w:r>
      <w:r>
        <w:rPr>
          <w:spacing w:val="40"/>
          <w:sz w:val="24"/>
        </w:rPr>
        <w:t xml:space="preserve"> </w:t>
      </w:r>
      <w:r>
        <w:rPr>
          <w:sz w:val="24"/>
        </w:rPr>
        <w:t>примерами</w:t>
      </w:r>
      <w:r>
        <w:rPr>
          <w:spacing w:val="40"/>
          <w:sz w:val="24"/>
        </w:rPr>
        <w:t xml:space="preserve"> </w:t>
      </w:r>
      <w:r>
        <w:rPr>
          <w:sz w:val="24"/>
        </w:rPr>
        <w:t>основные</w:t>
      </w:r>
      <w:r>
        <w:rPr>
          <w:spacing w:val="40"/>
          <w:sz w:val="24"/>
        </w:rPr>
        <w:t xml:space="preserve"> </w:t>
      </w:r>
      <w:r>
        <w:rPr>
          <w:sz w:val="24"/>
        </w:rPr>
        <w:t>факторы</w:t>
      </w:r>
      <w:r>
        <w:rPr>
          <w:spacing w:val="40"/>
          <w:sz w:val="24"/>
        </w:rPr>
        <w:t xml:space="preserve"> </w:t>
      </w:r>
      <w:r>
        <w:rPr>
          <w:sz w:val="24"/>
        </w:rPr>
        <w:t>производства</w:t>
      </w:r>
      <w:r>
        <w:rPr>
          <w:spacing w:val="40"/>
          <w:sz w:val="24"/>
        </w:rPr>
        <w:t xml:space="preserve"> </w:t>
      </w:r>
      <w:r>
        <w:rPr>
          <w:sz w:val="24"/>
        </w:rPr>
        <w:t>и</w:t>
      </w:r>
      <w:r>
        <w:rPr>
          <w:spacing w:val="40"/>
          <w:sz w:val="24"/>
        </w:rPr>
        <w:t xml:space="preserve"> </w:t>
      </w:r>
      <w:r>
        <w:rPr>
          <w:sz w:val="24"/>
        </w:rPr>
        <w:t xml:space="preserve">факторные </w:t>
      </w:r>
      <w:r>
        <w:rPr>
          <w:spacing w:val="-2"/>
          <w:sz w:val="24"/>
        </w:rPr>
        <w:t>доходы;</w:t>
      </w:r>
    </w:p>
    <w:p w:rsidR="006C1144" w:rsidRDefault="006C1144">
      <w:pPr>
        <w:pStyle w:val="a5"/>
        <w:spacing w:line="237" w:lineRule="auto"/>
        <w:jc w:val="left"/>
        <w:rPr>
          <w:sz w:val="24"/>
        </w:rPr>
        <w:sectPr w:rsidR="006C1144">
          <w:pgSz w:w="11910" w:h="16840"/>
          <w:pgMar w:top="760" w:right="0" w:bottom="980" w:left="850" w:header="0" w:footer="796" w:gutter="0"/>
          <w:cols w:space="720"/>
        </w:sectPr>
      </w:pPr>
    </w:p>
    <w:p w:rsidR="006C1144" w:rsidRDefault="008913CF">
      <w:pPr>
        <w:pStyle w:val="a5"/>
        <w:numPr>
          <w:ilvl w:val="1"/>
          <w:numId w:val="149"/>
        </w:numPr>
        <w:tabs>
          <w:tab w:val="left" w:pos="1843"/>
        </w:tabs>
        <w:spacing w:before="63" w:line="242" w:lineRule="auto"/>
        <w:ind w:right="1072" w:firstLine="283"/>
        <w:rPr>
          <w:sz w:val="24"/>
        </w:rPr>
      </w:pPr>
      <w:r>
        <w:rPr>
          <w:sz w:val="24"/>
        </w:rPr>
        <w:lastRenderedPageBreak/>
        <w:t>объяснять механизм свободного ценообразования, приводить примеры действия законов спроса и предложения;</w:t>
      </w:r>
    </w:p>
    <w:p w:rsidR="006C1144" w:rsidRDefault="008913CF">
      <w:pPr>
        <w:pStyle w:val="a5"/>
        <w:numPr>
          <w:ilvl w:val="1"/>
          <w:numId w:val="149"/>
        </w:numPr>
        <w:tabs>
          <w:tab w:val="left" w:pos="1843"/>
        </w:tabs>
        <w:spacing w:line="242" w:lineRule="auto"/>
        <w:ind w:right="1072" w:firstLine="283"/>
        <w:rPr>
          <w:sz w:val="24"/>
        </w:rPr>
      </w:pPr>
      <w:r>
        <w:rPr>
          <w:sz w:val="24"/>
        </w:rPr>
        <w:t>оценивать влияние конкуренции и монополии на экономическую жизнь, поведение основных участников экономики;</w:t>
      </w:r>
    </w:p>
    <w:p w:rsidR="006C1144" w:rsidRDefault="008913CF">
      <w:pPr>
        <w:pStyle w:val="a5"/>
        <w:numPr>
          <w:ilvl w:val="1"/>
          <w:numId w:val="149"/>
        </w:numPr>
        <w:tabs>
          <w:tab w:val="left" w:pos="1843"/>
        </w:tabs>
        <w:spacing w:line="271" w:lineRule="exact"/>
        <w:ind w:left="1843" w:hanging="422"/>
        <w:rPr>
          <w:sz w:val="24"/>
        </w:rPr>
      </w:pPr>
      <w:r>
        <w:rPr>
          <w:sz w:val="24"/>
        </w:rPr>
        <w:t>различать формы</w:t>
      </w:r>
      <w:r>
        <w:rPr>
          <w:spacing w:val="-2"/>
          <w:sz w:val="24"/>
        </w:rPr>
        <w:t xml:space="preserve"> бизнеса;</w:t>
      </w:r>
    </w:p>
    <w:p w:rsidR="006C1144" w:rsidRDefault="008913CF">
      <w:pPr>
        <w:pStyle w:val="a5"/>
        <w:numPr>
          <w:ilvl w:val="1"/>
          <w:numId w:val="149"/>
        </w:numPr>
        <w:tabs>
          <w:tab w:val="left" w:pos="1843"/>
        </w:tabs>
        <w:ind w:right="1073" w:firstLine="283"/>
        <w:rPr>
          <w:sz w:val="24"/>
        </w:rPr>
      </w:pPr>
      <w:r>
        <w:rPr>
          <w:sz w:val="24"/>
        </w:rPr>
        <w:t>извлекать социальную информацию из источников различного типа о тенденциях развития современной рыночной экономики;</w:t>
      </w:r>
    </w:p>
    <w:p w:rsidR="006C1144" w:rsidRDefault="008913CF">
      <w:pPr>
        <w:pStyle w:val="a5"/>
        <w:numPr>
          <w:ilvl w:val="1"/>
          <w:numId w:val="149"/>
        </w:numPr>
        <w:tabs>
          <w:tab w:val="left" w:pos="1843"/>
        </w:tabs>
        <w:spacing w:line="275" w:lineRule="exact"/>
        <w:ind w:left="1843" w:hanging="422"/>
        <w:rPr>
          <w:sz w:val="24"/>
        </w:rPr>
      </w:pPr>
      <w:r>
        <w:rPr>
          <w:sz w:val="24"/>
        </w:rPr>
        <w:t>различать</w:t>
      </w:r>
      <w:r>
        <w:rPr>
          <w:spacing w:val="-2"/>
          <w:sz w:val="24"/>
        </w:rPr>
        <w:t xml:space="preserve"> </w:t>
      </w:r>
      <w:r>
        <w:rPr>
          <w:sz w:val="24"/>
        </w:rPr>
        <w:t>экономические</w:t>
      </w:r>
      <w:r>
        <w:rPr>
          <w:spacing w:val="-5"/>
          <w:sz w:val="24"/>
        </w:rPr>
        <w:t xml:space="preserve"> </w:t>
      </w:r>
      <w:r>
        <w:rPr>
          <w:sz w:val="24"/>
        </w:rPr>
        <w:t>и</w:t>
      </w:r>
      <w:r>
        <w:rPr>
          <w:spacing w:val="-7"/>
          <w:sz w:val="24"/>
        </w:rPr>
        <w:t xml:space="preserve"> </w:t>
      </w:r>
      <w:r>
        <w:rPr>
          <w:sz w:val="24"/>
        </w:rPr>
        <w:t>бухгалтерские</w:t>
      </w:r>
      <w:r>
        <w:rPr>
          <w:spacing w:val="-2"/>
          <w:sz w:val="24"/>
        </w:rPr>
        <w:t xml:space="preserve"> издержки;</w:t>
      </w:r>
    </w:p>
    <w:p w:rsidR="006C1144" w:rsidRDefault="008913CF">
      <w:pPr>
        <w:pStyle w:val="a5"/>
        <w:numPr>
          <w:ilvl w:val="1"/>
          <w:numId w:val="149"/>
        </w:numPr>
        <w:tabs>
          <w:tab w:val="left" w:pos="1843"/>
        </w:tabs>
        <w:spacing w:line="275" w:lineRule="exact"/>
        <w:ind w:left="1843" w:hanging="422"/>
        <w:rPr>
          <w:sz w:val="24"/>
        </w:rPr>
      </w:pPr>
      <w:r>
        <w:rPr>
          <w:sz w:val="24"/>
        </w:rPr>
        <w:t>приводить</w:t>
      </w:r>
      <w:r>
        <w:rPr>
          <w:spacing w:val="-6"/>
          <w:sz w:val="24"/>
        </w:rPr>
        <w:t xml:space="preserve"> </w:t>
      </w:r>
      <w:r>
        <w:rPr>
          <w:sz w:val="24"/>
        </w:rPr>
        <w:t>примеры</w:t>
      </w:r>
      <w:r>
        <w:rPr>
          <w:spacing w:val="1"/>
          <w:sz w:val="24"/>
        </w:rPr>
        <w:t xml:space="preserve"> </w:t>
      </w:r>
      <w:r>
        <w:rPr>
          <w:sz w:val="24"/>
        </w:rPr>
        <w:t>постоянных</w:t>
      </w:r>
      <w:r>
        <w:rPr>
          <w:spacing w:val="-4"/>
          <w:sz w:val="24"/>
        </w:rPr>
        <w:t xml:space="preserve"> </w:t>
      </w:r>
      <w:r>
        <w:rPr>
          <w:sz w:val="24"/>
        </w:rPr>
        <w:t>и</w:t>
      </w:r>
      <w:r>
        <w:rPr>
          <w:spacing w:val="-6"/>
          <w:sz w:val="24"/>
        </w:rPr>
        <w:t xml:space="preserve"> </w:t>
      </w:r>
      <w:r>
        <w:rPr>
          <w:sz w:val="24"/>
        </w:rPr>
        <w:t>переменных</w:t>
      </w:r>
      <w:r>
        <w:rPr>
          <w:spacing w:val="-9"/>
          <w:sz w:val="24"/>
        </w:rPr>
        <w:t xml:space="preserve"> </w:t>
      </w:r>
      <w:r>
        <w:rPr>
          <w:sz w:val="24"/>
        </w:rPr>
        <w:t>издержек</w:t>
      </w:r>
      <w:r>
        <w:rPr>
          <w:spacing w:val="-1"/>
          <w:sz w:val="24"/>
        </w:rPr>
        <w:t xml:space="preserve"> </w:t>
      </w:r>
      <w:r>
        <w:rPr>
          <w:spacing w:val="-2"/>
          <w:sz w:val="24"/>
        </w:rPr>
        <w:t>производства;</w:t>
      </w:r>
    </w:p>
    <w:p w:rsidR="006C1144" w:rsidRDefault="008913CF">
      <w:pPr>
        <w:pStyle w:val="a5"/>
        <w:numPr>
          <w:ilvl w:val="1"/>
          <w:numId w:val="149"/>
        </w:numPr>
        <w:tabs>
          <w:tab w:val="left" w:pos="1843"/>
        </w:tabs>
        <w:ind w:right="1064" w:firstLine="283"/>
        <w:rPr>
          <w:sz w:val="24"/>
        </w:rPr>
      </w:pPr>
      <w:r>
        <w:rPr>
          <w:sz w:val="24"/>
        </w:rPr>
        <w:t xml:space="preserve">различать деятельность различных финансовых институтов, выделять задачи, функции и роль Центрального банка Российской Федерации в банковской системе </w:t>
      </w:r>
      <w:r>
        <w:rPr>
          <w:spacing w:val="-4"/>
          <w:sz w:val="24"/>
        </w:rPr>
        <w:t>РФ;</w:t>
      </w:r>
    </w:p>
    <w:p w:rsidR="006C1144" w:rsidRDefault="008913CF">
      <w:pPr>
        <w:pStyle w:val="a5"/>
        <w:numPr>
          <w:ilvl w:val="1"/>
          <w:numId w:val="149"/>
        </w:numPr>
        <w:tabs>
          <w:tab w:val="left" w:pos="1843"/>
        </w:tabs>
        <w:spacing w:line="242" w:lineRule="auto"/>
        <w:ind w:right="1070" w:firstLine="283"/>
        <w:rPr>
          <w:sz w:val="24"/>
        </w:rPr>
      </w:pPr>
      <w:r>
        <w:rPr>
          <w:sz w:val="24"/>
        </w:rPr>
        <w:t>различать формы, виды проявления инфляции, оценивать последствия инфляции для экономики в целом и для различных социальных групп;</w:t>
      </w:r>
    </w:p>
    <w:p w:rsidR="006C1144" w:rsidRDefault="008913CF">
      <w:pPr>
        <w:pStyle w:val="a5"/>
        <w:numPr>
          <w:ilvl w:val="1"/>
          <w:numId w:val="149"/>
        </w:numPr>
        <w:tabs>
          <w:tab w:val="left" w:pos="1843"/>
        </w:tabs>
        <w:spacing w:line="242" w:lineRule="auto"/>
        <w:ind w:right="1076" w:firstLine="283"/>
        <w:rPr>
          <w:sz w:val="24"/>
        </w:rPr>
      </w:pPr>
      <w:r>
        <w:rPr>
          <w:sz w:val="24"/>
        </w:rPr>
        <w:t>выделять</w:t>
      </w:r>
      <w:r>
        <w:rPr>
          <w:spacing w:val="-1"/>
          <w:sz w:val="24"/>
        </w:rPr>
        <w:t xml:space="preserve"> </w:t>
      </w:r>
      <w:r>
        <w:rPr>
          <w:sz w:val="24"/>
        </w:rPr>
        <w:t>объекты спроса и</w:t>
      </w:r>
      <w:r>
        <w:rPr>
          <w:spacing w:val="-2"/>
          <w:sz w:val="24"/>
        </w:rPr>
        <w:t xml:space="preserve"> </w:t>
      </w:r>
      <w:r>
        <w:rPr>
          <w:sz w:val="24"/>
        </w:rPr>
        <w:t>предложения</w:t>
      </w:r>
      <w:r>
        <w:rPr>
          <w:spacing w:val="-1"/>
          <w:sz w:val="24"/>
        </w:rPr>
        <w:t xml:space="preserve"> </w:t>
      </w:r>
      <w:r>
        <w:rPr>
          <w:sz w:val="24"/>
        </w:rPr>
        <w:t>на рынке труда, описывать механизм их взаимодействия;</w:t>
      </w:r>
    </w:p>
    <w:p w:rsidR="006C1144" w:rsidRDefault="008913CF">
      <w:pPr>
        <w:pStyle w:val="a5"/>
        <w:numPr>
          <w:ilvl w:val="1"/>
          <w:numId w:val="149"/>
        </w:numPr>
        <w:tabs>
          <w:tab w:val="left" w:pos="1843"/>
        </w:tabs>
        <w:spacing w:line="271" w:lineRule="exact"/>
        <w:ind w:left="1843" w:hanging="422"/>
        <w:rPr>
          <w:sz w:val="24"/>
        </w:rPr>
      </w:pPr>
      <w:r>
        <w:rPr>
          <w:sz w:val="24"/>
        </w:rPr>
        <w:t>определять</w:t>
      </w:r>
      <w:r>
        <w:rPr>
          <w:spacing w:val="-10"/>
          <w:sz w:val="24"/>
        </w:rPr>
        <w:t xml:space="preserve"> </w:t>
      </w:r>
      <w:r>
        <w:rPr>
          <w:sz w:val="24"/>
        </w:rPr>
        <w:t>причины</w:t>
      </w:r>
      <w:r>
        <w:rPr>
          <w:spacing w:val="-2"/>
          <w:sz w:val="24"/>
        </w:rPr>
        <w:t xml:space="preserve"> </w:t>
      </w:r>
      <w:r>
        <w:rPr>
          <w:sz w:val="24"/>
        </w:rPr>
        <w:t>безработицы,</w:t>
      </w:r>
      <w:r>
        <w:rPr>
          <w:spacing w:val="-1"/>
          <w:sz w:val="24"/>
        </w:rPr>
        <w:t xml:space="preserve"> </w:t>
      </w:r>
      <w:r>
        <w:rPr>
          <w:sz w:val="24"/>
        </w:rPr>
        <w:t>различать</w:t>
      </w:r>
      <w:r>
        <w:rPr>
          <w:spacing w:val="-3"/>
          <w:sz w:val="24"/>
        </w:rPr>
        <w:t xml:space="preserve"> </w:t>
      </w:r>
      <w:r>
        <w:rPr>
          <w:spacing w:val="-2"/>
          <w:sz w:val="24"/>
        </w:rPr>
        <w:t>еевиды;</w:t>
      </w:r>
    </w:p>
    <w:p w:rsidR="006C1144" w:rsidRDefault="008913CF">
      <w:pPr>
        <w:pStyle w:val="a5"/>
        <w:numPr>
          <w:ilvl w:val="1"/>
          <w:numId w:val="149"/>
        </w:numPr>
        <w:tabs>
          <w:tab w:val="left" w:pos="1843"/>
        </w:tabs>
        <w:ind w:right="1072" w:firstLine="283"/>
        <w:rPr>
          <w:sz w:val="24"/>
        </w:rPr>
      </w:pPr>
      <w:r>
        <w:rPr>
          <w:sz w:val="24"/>
        </w:rPr>
        <w:t>высказывать обоснованные суждения о направлениях государственной политики в области занятости;</w:t>
      </w:r>
    </w:p>
    <w:p w:rsidR="006C1144" w:rsidRDefault="008913CF">
      <w:pPr>
        <w:pStyle w:val="a5"/>
        <w:numPr>
          <w:ilvl w:val="1"/>
          <w:numId w:val="149"/>
        </w:numPr>
        <w:tabs>
          <w:tab w:val="left" w:pos="1843"/>
        </w:tabs>
        <w:ind w:right="1065" w:firstLine="283"/>
        <w:rPr>
          <w:sz w:val="24"/>
        </w:rPr>
      </w:pPr>
      <w:r>
        <w:rPr>
          <w:sz w:val="24"/>
        </w:rPr>
        <w:t xml:space="preserve">объяснять поведение собственника, работника, потребителя с точки зрения экономической рациональности, анализировать собственное потребительское </w:t>
      </w:r>
      <w:r>
        <w:rPr>
          <w:spacing w:val="-2"/>
          <w:sz w:val="24"/>
        </w:rPr>
        <w:t>поведение;</w:t>
      </w:r>
    </w:p>
    <w:p w:rsidR="006C1144" w:rsidRDefault="008913CF">
      <w:pPr>
        <w:pStyle w:val="a5"/>
        <w:numPr>
          <w:ilvl w:val="1"/>
          <w:numId w:val="149"/>
        </w:numPr>
        <w:tabs>
          <w:tab w:val="left" w:pos="1843"/>
        </w:tabs>
        <w:spacing w:line="242" w:lineRule="auto"/>
        <w:ind w:right="1071" w:firstLine="283"/>
        <w:rPr>
          <w:sz w:val="24"/>
        </w:rPr>
      </w:pPr>
      <w:r>
        <w:rPr>
          <w:sz w:val="24"/>
        </w:rPr>
        <w:t>анализировать практические ситуации, связанные с реализацией гражданами своих экономических интересов;</w:t>
      </w:r>
    </w:p>
    <w:p w:rsidR="006C1144" w:rsidRDefault="008913CF">
      <w:pPr>
        <w:pStyle w:val="a5"/>
        <w:numPr>
          <w:ilvl w:val="1"/>
          <w:numId w:val="149"/>
        </w:numPr>
        <w:tabs>
          <w:tab w:val="left" w:pos="1843"/>
        </w:tabs>
        <w:spacing w:line="242" w:lineRule="auto"/>
        <w:ind w:right="1071" w:firstLine="283"/>
        <w:rPr>
          <w:sz w:val="24"/>
        </w:rPr>
      </w:pPr>
      <w:r>
        <w:rPr>
          <w:sz w:val="24"/>
        </w:rPr>
        <w:t xml:space="preserve">приводить примеры участия государства в регулировании рыночной </w:t>
      </w:r>
      <w:r>
        <w:rPr>
          <w:spacing w:val="-2"/>
          <w:sz w:val="24"/>
        </w:rPr>
        <w:t>экономики;</w:t>
      </w:r>
    </w:p>
    <w:p w:rsidR="006C1144" w:rsidRDefault="008913CF">
      <w:pPr>
        <w:pStyle w:val="a5"/>
        <w:numPr>
          <w:ilvl w:val="1"/>
          <w:numId w:val="149"/>
        </w:numPr>
        <w:tabs>
          <w:tab w:val="left" w:pos="1843"/>
        </w:tabs>
        <w:ind w:right="1066" w:firstLine="283"/>
        <w:rPr>
          <w:sz w:val="24"/>
        </w:rPr>
      </w:pPr>
      <w:r>
        <w:rPr>
          <w:sz w:val="24"/>
        </w:rPr>
        <w:t xml:space="preserve">высказывать обоснованные суждения о различных направлениях экономической политики государства и еевлиянии на экономическую жизнь </w:t>
      </w:r>
      <w:r>
        <w:rPr>
          <w:spacing w:val="-2"/>
          <w:sz w:val="24"/>
        </w:rPr>
        <w:t>общества;</w:t>
      </w:r>
    </w:p>
    <w:p w:rsidR="006C1144" w:rsidRDefault="008913CF">
      <w:pPr>
        <w:pStyle w:val="a5"/>
        <w:numPr>
          <w:ilvl w:val="1"/>
          <w:numId w:val="149"/>
        </w:numPr>
        <w:tabs>
          <w:tab w:val="left" w:pos="1843"/>
        </w:tabs>
        <w:ind w:right="1071" w:firstLine="283"/>
        <w:rPr>
          <w:sz w:val="24"/>
        </w:rPr>
      </w:pPr>
      <w:r>
        <w:rPr>
          <w:sz w:val="24"/>
        </w:rPr>
        <w:t>различать важнейшие измерители экономической деятельности и показатели их роста: ВНП (валовой национальный продукт), ВВП (валовой внутренний</w:t>
      </w:r>
      <w:r>
        <w:rPr>
          <w:spacing w:val="80"/>
          <w:sz w:val="24"/>
        </w:rPr>
        <w:t xml:space="preserve"> </w:t>
      </w:r>
      <w:r>
        <w:rPr>
          <w:spacing w:val="-2"/>
          <w:sz w:val="24"/>
        </w:rPr>
        <w:t>продукт);</w:t>
      </w:r>
    </w:p>
    <w:p w:rsidR="006C1144" w:rsidRDefault="008913CF">
      <w:pPr>
        <w:pStyle w:val="a5"/>
        <w:numPr>
          <w:ilvl w:val="1"/>
          <w:numId w:val="149"/>
        </w:numPr>
        <w:tabs>
          <w:tab w:val="left" w:pos="1843"/>
        </w:tabs>
        <w:spacing w:line="274" w:lineRule="exact"/>
        <w:ind w:left="1843" w:hanging="422"/>
        <w:rPr>
          <w:sz w:val="24"/>
        </w:rPr>
      </w:pPr>
      <w:r>
        <w:rPr>
          <w:sz w:val="24"/>
        </w:rPr>
        <w:t>различать</w:t>
      </w:r>
      <w:r>
        <w:rPr>
          <w:spacing w:val="-5"/>
          <w:sz w:val="24"/>
        </w:rPr>
        <w:t xml:space="preserve"> </w:t>
      </w:r>
      <w:r>
        <w:rPr>
          <w:sz w:val="24"/>
        </w:rPr>
        <w:t>и</w:t>
      </w:r>
      <w:r>
        <w:rPr>
          <w:spacing w:val="-8"/>
          <w:sz w:val="24"/>
        </w:rPr>
        <w:t xml:space="preserve"> </w:t>
      </w:r>
      <w:r>
        <w:rPr>
          <w:sz w:val="24"/>
        </w:rPr>
        <w:t>сравнивать</w:t>
      </w:r>
      <w:r>
        <w:rPr>
          <w:spacing w:val="-1"/>
          <w:sz w:val="24"/>
        </w:rPr>
        <w:t xml:space="preserve"> </w:t>
      </w:r>
      <w:r>
        <w:rPr>
          <w:sz w:val="24"/>
        </w:rPr>
        <w:t>пути</w:t>
      </w:r>
      <w:r>
        <w:rPr>
          <w:spacing w:val="-3"/>
          <w:sz w:val="24"/>
        </w:rPr>
        <w:t xml:space="preserve"> </w:t>
      </w:r>
      <w:r>
        <w:rPr>
          <w:sz w:val="24"/>
        </w:rPr>
        <w:t>достижения</w:t>
      </w:r>
      <w:r>
        <w:rPr>
          <w:spacing w:val="-3"/>
          <w:sz w:val="24"/>
        </w:rPr>
        <w:t xml:space="preserve"> </w:t>
      </w:r>
      <w:r>
        <w:rPr>
          <w:sz w:val="24"/>
        </w:rPr>
        <w:t>экономического</w:t>
      </w:r>
      <w:r>
        <w:rPr>
          <w:spacing w:val="-3"/>
          <w:sz w:val="24"/>
        </w:rPr>
        <w:t xml:space="preserve"> </w:t>
      </w:r>
      <w:r>
        <w:rPr>
          <w:spacing w:val="-2"/>
          <w:sz w:val="24"/>
        </w:rPr>
        <w:t>роста.</w:t>
      </w:r>
    </w:p>
    <w:p w:rsidR="006C1144" w:rsidRDefault="008913CF">
      <w:pPr>
        <w:pStyle w:val="2"/>
        <w:spacing w:line="272" w:lineRule="exact"/>
      </w:pPr>
      <w:r>
        <w:t>Социальные</w:t>
      </w:r>
      <w:r>
        <w:rPr>
          <w:spacing w:val="1"/>
        </w:rPr>
        <w:t xml:space="preserve"> </w:t>
      </w:r>
      <w:r>
        <w:rPr>
          <w:spacing w:val="-2"/>
        </w:rPr>
        <w:t>отношения</w:t>
      </w:r>
    </w:p>
    <w:p w:rsidR="006C1144" w:rsidRDefault="008913CF">
      <w:pPr>
        <w:pStyle w:val="a5"/>
        <w:numPr>
          <w:ilvl w:val="1"/>
          <w:numId w:val="149"/>
        </w:numPr>
        <w:tabs>
          <w:tab w:val="left" w:pos="1843"/>
        </w:tabs>
        <w:spacing w:line="272" w:lineRule="exact"/>
        <w:ind w:left="1843" w:hanging="422"/>
        <w:jc w:val="left"/>
        <w:rPr>
          <w:sz w:val="24"/>
        </w:rPr>
      </w:pPr>
      <w:r>
        <w:rPr>
          <w:sz w:val="24"/>
        </w:rPr>
        <w:t>Выделять</w:t>
      </w:r>
      <w:r>
        <w:rPr>
          <w:spacing w:val="-3"/>
          <w:sz w:val="24"/>
        </w:rPr>
        <w:t xml:space="preserve"> </w:t>
      </w:r>
      <w:r>
        <w:rPr>
          <w:sz w:val="24"/>
        </w:rPr>
        <w:t>критерии</w:t>
      </w:r>
      <w:r>
        <w:rPr>
          <w:spacing w:val="-2"/>
          <w:sz w:val="24"/>
        </w:rPr>
        <w:t xml:space="preserve"> </w:t>
      </w:r>
      <w:r>
        <w:rPr>
          <w:sz w:val="24"/>
        </w:rPr>
        <w:t>социальной</w:t>
      </w:r>
      <w:r>
        <w:rPr>
          <w:spacing w:val="-6"/>
          <w:sz w:val="24"/>
        </w:rPr>
        <w:t xml:space="preserve"> </w:t>
      </w:r>
      <w:r>
        <w:rPr>
          <w:spacing w:val="-2"/>
          <w:sz w:val="24"/>
        </w:rPr>
        <w:t>стратификации;</w:t>
      </w:r>
    </w:p>
    <w:p w:rsidR="006C1144" w:rsidRDefault="008913CF">
      <w:pPr>
        <w:pStyle w:val="a5"/>
        <w:numPr>
          <w:ilvl w:val="1"/>
          <w:numId w:val="149"/>
        </w:numPr>
        <w:tabs>
          <w:tab w:val="left" w:pos="1843"/>
        </w:tabs>
        <w:ind w:right="1073" w:firstLine="283"/>
        <w:jc w:val="left"/>
        <w:rPr>
          <w:sz w:val="24"/>
        </w:rPr>
      </w:pPr>
      <w:r>
        <w:rPr>
          <w:sz w:val="24"/>
        </w:rPr>
        <w:t>анализировать</w:t>
      </w:r>
      <w:r>
        <w:rPr>
          <w:spacing w:val="40"/>
          <w:sz w:val="24"/>
        </w:rPr>
        <w:t xml:space="preserve"> </w:t>
      </w:r>
      <w:r>
        <w:rPr>
          <w:sz w:val="24"/>
        </w:rPr>
        <w:t>социальную</w:t>
      </w:r>
      <w:r>
        <w:rPr>
          <w:spacing w:val="40"/>
          <w:sz w:val="24"/>
        </w:rPr>
        <w:t xml:space="preserve"> </w:t>
      </w:r>
      <w:r>
        <w:rPr>
          <w:sz w:val="24"/>
        </w:rPr>
        <w:t>информацию</w:t>
      </w:r>
      <w:r>
        <w:rPr>
          <w:spacing w:val="40"/>
          <w:sz w:val="24"/>
        </w:rPr>
        <w:t xml:space="preserve"> </w:t>
      </w:r>
      <w:r>
        <w:rPr>
          <w:sz w:val="24"/>
        </w:rPr>
        <w:t>из</w:t>
      </w:r>
      <w:r>
        <w:rPr>
          <w:spacing w:val="40"/>
          <w:sz w:val="24"/>
        </w:rPr>
        <w:t xml:space="preserve"> </w:t>
      </w:r>
      <w:r>
        <w:rPr>
          <w:sz w:val="24"/>
        </w:rPr>
        <w:t>адаптированных</w:t>
      </w:r>
      <w:r>
        <w:rPr>
          <w:spacing w:val="40"/>
          <w:sz w:val="24"/>
        </w:rPr>
        <w:t xml:space="preserve"> </w:t>
      </w:r>
      <w:r>
        <w:rPr>
          <w:sz w:val="24"/>
        </w:rPr>
        <w:t>источников</w:t>
      </w:r>
      <w:r>
        <w:rPr>
          <w:spacing w:val="40"/>
          <w:sz w:val="24"/>
        </w:rPr>
        <w:t xml:space="preserve"> </w:t>
      </w:r>
      <w:r>
        <w:rPr>
          <w:sz w:val="24"/>
        </w:rPr>
        <w:t>о структуре общества и направлениях ееизменения;</w:t>
      </w:r>
    </w:p>
    <w:p w:rsidR="006C1144" w:rsidRDefault="008913CF">
      <w:pPr>
        <w:pStyle w:val="a5"/>
        <w:numPr>
          <w:ilvl w:val="1"/>
          <w:numId w:val="149"/>
        </w:numPr>
        <w:tabs>
          <w:tab w:val="left" w:pos="1843"/>
        </w:tabs>
        <w:spacing w:line="237" w:lineRule="auto"/>
        <w:ind w:right="1077" w:firstLine="283"/>
        <w:jc w:val="left"/>
        <w:rPr>
          <w:sz w:val="24"/>
        </w:rPr>
      </w:pPr>
      <w:r>
        <w:rPr>
          <w:sz w:val="24"/>
        </w:rPr>
        <w:t>выделять</w:t>
      </w:r>
      <w:r>
        <w:rPr>
          <w:spacing w:val="40"/>
          <w:sz w:val="24"/>
        </w:rPr>
        <w:t xml:space="preserve"> </w:t>
      </w:r>
      <w:r>
        <w:rPr>
          <w:sz w:val="24"/>
        </w:rPr>
        <w:t>особенности</w:t>
      </w:r>
      <w:r>
        <w:rPr>
          <w:spacing w:val="40"/>
          <w:sz w:val="24"/>
        </w:rPr>
        <w:t xml:space="preserve"> </w:t>
      </w:r>
      <w:r>
        <w:rPr>
          <w:sz w:val="24"/>
        </w:rPr>
        <w:t>молодежи</w:t>
      </w:r>
      <w:r>
        <w:rPr>
          <w:spacing w:val="40"/>
          <w:sz w:val="24"/>
        </w:rPr>
        <w:t xml:space="preserve"> </w:t>
      </w:r>
      <w:r>
        <w:rPr>
          <w:sz w:val="24"/>
        </w:rPr>
        <w:t>как</w:t>
      </w:r>
      <w:r>
        <w:rPr>
          <w:spacing w:val="40"/>
          <w:sz w:val="24"/>
        </w:rPr>
        <w:t xml:space="preserve"> </w:t>
      </w:r>
      <w:r>
        <w:rPr>
          <w:sz w:val="24"/>
        </w:rPr>
        <w:t>социально-демографической</w:t>
      </w:r>
      <w:r>
        <w:rPr>
          <w:spacing w:val="40"/>
          <w:sz w:val="24"/>
        </w:rPr>
        <w:t xml:space="preserve"> </w:t>
      </w:r>
      <w:r>
        <w:rPr>
          <w:sz w:val="24"/>
        </w:rPr>
        <w:t>группы, раскрывать на примерах социальные роли юношества;</w:t>
      </w:r>
    </w:p>
    <w:p w:rsidR="006C1144" w:rsidRDefault="008913CF">
      <w:pPr>
        <w:pStyle w:val="a5"/>
        <w:numPr>
          <w:ilvl w:val="1"/>
          <w:numId w:val="149"/>
        </w:numPr>
        <w:tabs>
          <w:tab w:val="left" w:pos="1843"/>
          <w:tab w:val="left" w:pos="3442"/>
          <w:tab w:val="left" w:pos="5176"/>
          <w:tab w:val="left" w:pos="6463"/>
          <w:tab w:val="left" w:pos="6890"/>
          <w:tab w:val="left" w:pos="8206"/>
        </w:tabs>
        <w:spacing w:before="4" w:line="237" w:lineRule="auto"/>
        <w:ind w:right="1071" w:firstLine="283"/>
        <w:jc w:val="left"/>
        <w:rPr>
          <w:sz w:val="24"/>
        </w:rPr>
      </w:pPr>
      <w:r>
        <w:rPr>
          <w:spacing w:val="-2"/>
          <w:sz w:val="24"/>
        </w:rPr>
        <w:t>высказывать</w:t>
      </w:r>
      <w:r>
        <w:rPr>
          <w:sz w:val="24"/>
        </w:rPr>
        <w:tab/>
      </w:r>
      <w:r>
        <w:rPr>
          <w:spacing w:val="-2"/>
          <w:sz w:val="24"/>
        </w:rPr>
        <w:t>обоснованное</w:t>
      </w:r>
      <w:r>
        <w:rPr>
          <w:sz w:val="24"/>
        </w:rPr>
        <w:tab/>
      </w:r>
      <w:r>
        <w:rPr>
          <w:spacing w:val="-2"/>
          <w:sz w:val="24"/>
        </w:rPr>
        <w:t>суждение</w:t>
      </w:r>
      <w:r>
        <w:rPr>
          <w:sz w:val="24"/>
        </w:rPr>
        <w:tab/>
      </w:r>
      <w:r>
        <w:rPr>
          <w:spacing w:val="-10"/>
          <w:sz w:val="24"/>
        </w:rPr>
        <w:t>о</w:t>
      </w:r>
      <w:r>
        <w:rPr>
          <w:sz w:val="24"/>
        </w:rPr>
        <w:tab/>
      </w:r>
      <w:r>
        <w:rPr>
          <w:spacing w:val="-2"/>
          <w:sz w:val="24"/>
        </w:rPr>
        <w:t>факторах,</w:t>
      </w:r>
      <w:r>
        <w:rPr>
          <w:sz w:val="24"/>
        </w:rPr>
        <w:tab/>
      </w:r>
      <w:r>
        <w:rPr>
          <w:spacing w:val="-2"/>
          <w:sz w:val="24"/>
        </w:rPr>
        <w:t xml:space="preserve">обеспечивающих </w:t>
      </w:r>
      <w:r>
        <w:rPr>
          <w:sz w:val="24"/>
        </w:rPr>
        <w:t>успешность самореализации молодежи в условиях современного рынка труда;</w:t>
      </w:r>
    </w:p>
    <w:p w:rsidR="006C1144" w:rsidRDefault="008913CF">
      <w:pPr>
        <w:pStyle w:val="a5"/>
        <w:numPr>
          <w:ilvl w:val="1"/>
          <w:numId w:val="149"/>
        </w:numPr>
        <w:tabs>
          <w:tab w:val="left" w:pos="1843"/>
          <w:tab w:val="left" w:pos="3068"/>
          <w:tab w:val="left" w:pos="4263"/>
          <w:tab w:val="left" w:pos="5766"/>
          <w:tab w:val="left" w:pos="7332"/>
          <w:tab w:val="left" w:pos="9032"/>
        </w:tabs>
        <w:spacing w:before="3"/>
        <w:ind w:right="1076" w:firstLine="283"/>
        <w:jc w:val="left"/>
        <w:rPr>
          <w:sz w:val="24"/>
        </w:rPr>
      </w:pPr>
      <w:r>
        <w:rPr>
          <w:spacing w:val="-2"/>
          <w:sz w:val="24"/>
        </w:rPr>
        <w:t>выявлять</w:t>
      </w:r>
      <w:r>
        <w:rPr>
          <w:sz w:val="24"/>
        </w:rPr>
        <w:tab/>
      </w:r>
      <w:r>
        <w:rPr>
          <w:spacing w:val="-2"/>
          <w:sz w:val="24"/>
        </w:rPr>
        <w:t>причины</w:t>
      </w:r>
      <w:r>
        <w:rPr>
          <w:sz w:val="24"/>
        </w:rPr>
        <w:tab/>
      </w:r>
      <w:r>
        <w:rPr>
          <w:spacing w:val="-2"/>
          <w:sz w:val="24"/>
        </w:rPr>
        <w:t>социальных</w:t>
      </w:r>
      <w:r>
        <w:rPr>
          <w:sz w:val="24"/>
        </w:rPr>
        <w:tab/>
      </w:r>
      <w:r>
        <w:rPr>
          <w:spacing w:val="-2"/>
          <w:sz w:val="24"/>
        </w:rPr>
        <w:t>конфликтов,</w:t>
      </w:r>
      <w:r>
        <w:rPr>
          <w:sz w:val="24"/>
        </w:rPr>
        <w:tab/>
      </w:r>
      <w:r>
        <w:rPr>
          <w:spacing w:val="-2"/>
          <w:sz w:val="24"/>
        </w:rPr>
        <w:t>моделировать</w:t>
      </w:r>
      <w:r>
        <w:rPr>
          <w:sz w:val="24"/>
        </w:rPr>
        <w:tab/>
      </w:r>
      <w:r>
        <w:rPr>
          <w:spacing w:val="-2"/>
          <w:sz w:val="24"/>
        </w:rPr>
        <w:t xml:space="preserve">ситуации </w:t>
      </w:r>
      <w:r>
        <w:rPr>
          <w:sz w:val="24"/>
        </w:rPr>
        <w:t>разрешения конфликтов;</w:t>
      </w:r>
    </w:p>
    <w:p w:rsidR="006C1144" w:rsidRDefault="008913CF">
      <w:pPr>
        <w:pStyle w:val="a5"/>
        <w:numPr>
          <w:ilvl w:val="1"/>
          <w:numId w:val="149"/>
        </w:numPr>
        <w:tabs>
          <w:tab w:val="left" w:pos="1843"/>
        </w:tabs>
        <w:spacing w:line="275" w:lineRule="exact"/>
        <w:ind w:left="1843" w:hanging="422"/>
        <w:jc w:val="left"/>
        <w:rPr>
          <w:sz w:val="24"/>
        </w:rPr>
      </w:pPr>
      <w:r>
        <w:rPr>
          <w:sz w:val="24"/>
        </w:rPr>
        <w:t>конкретизировать</w:t>
      </w:r>
      <w:r>
        <w:rPr>
          <w:spacing w:val="-9"/>
          <w:sz w:val="24"/>
        </w:rPr>
        <w:t xml:space="preserve"> </w:t>
      </w:r>
      <w:r>
        <w:rPr>
          <w:sz w:val="24"/>
        </w:rPr>
        <w:t>примерами</w:t>
      </w:r>
      <w:r>
        <w:rPr>
          <w:spacing w:val="-4"/>
          <w:sz w:val="24"/>
        </w:rPr>
        <w:t xml:space="preserve"> </w:t>
      </w:r>
      <w:r>
        <w:rPr>
          <w:sz w:val="24"/>
        </w:rPr>
        <w:t>виды</w:t>
      </w:r>
      <w:r>
        <w:rPr>
          <w:spacing w:val="-4"/>
          <w:sz w:val="24"/>
        </w:rPr>
        <w:t xml:space="preserve"> </w:t>
      </w:r>
      <w:r>
        <w:rPr>
          <w:sz w:val="24"/>
        </w:rPr>
        <w:t>социальных</w:t>
      </w:r>
      <w:r>
        <w:rPr>
          <w:spacing w:val="-8"/>
          <w:sz w:val="24"/>
        </w:rPr>
        <w:t xml:space="preserve"> </w:t>
      </w:r>
      <w:r>
        <w:rPr>
          <w:spacing w:val="-2"/>
          <w:sz w:val="24"/>
        </w:rPr>
        <w:t>норм;</w:t>
      </w:r>
    </w:p>
    <w:p w:rsidR="006C1144" w:rsidRDefault="008913CF">
      <w:pPr>
        <w:pStyle w:val="a5"/>
        <w:numPr>
          <w:ilvl w:val="1"/>
          <w:numId w:val="149"/>
        </w:numPr>
        <w:tabs>
          <w:tab w:val="left" w:pos="1843"/>
        </w:tabs>
        <w:spacing w:line="242" w:lineRule="auto"/>
        <w:ind w:right="1071" w:firstLine="283"/>
        <w:jc w:val="left"/>
        <w:rPr>
          <w:sz w:val="24"/>
        </w:rPr>
      </w:pPr>
      <w:r>
        <w:rPr>
          <w:sz w:val="24"/>
        </w:rPr>
        <w:t>характеризовать виды социального контроля и</w:t>
      </w:r>
      <w:r>
        <w:rPr>
          <w:spacing w:val="-2"/>
          <w:sz w:val="24"/>
        </w:rPr>
        <w:t xml:space="preserve"> </w:t>
      </w:r>
      <w:r>
        <w:rPr>
          <w:sz w:val="24"/>
        </w:rPr>
        <w:t>их социальную роль, различать санкции социального контроля;</w:t>
      </w:r>
    </w:p>
    <w:p w:rsidR="006C1144" w:rsidRDefault="008913CF">
      <w:pPr>
        <w:pStyle w:val="a5"/>
        <w:numPr>
          <w:ilvl w:val="1"/>
          <w:numId w:val="149"/>
        </w:numPr>
        <w:tabs>
          <w:tab w:val="left" w:pos="1843"/>
        </w:tabs>
        <w:spacing w:line="242" w:lineRule="auto"/>
        <w:ind w:right="1070" w:firstLine="283"/>
        <w:jc w:val="left"/>
        <w:rPr>
          <w:sz w:val="24"/>
        </w:rPr>
      </w:pPr>
      <w:r>
        <w:rPr>
          <w:sz w:val="24"/>
        </w:rPr>
        <w:t>различать</w:t>
      </w:r>
      <w:r>
        <w:rPr>
          <w:spacing w:val="80"/>
          <w:sz w:val="24"/>
        </w:rPr>
        <w:t xml:space="preserve"> </w:t>
      </w:r>
      <w:r>
        <w:rPr>
          <w:sz w:val="24"/>
        </w:rPr>
        <w:t>позитивные</w:t>
      </w:r>
      <w:r>
        <w:rPr>
          <w:spacing w:val="80"/>
          <w:sz w:val="24"/>
        </w:rPr>
        <w:t xml:space="preserve"> </w:t>
      </w:r>
      <w:r>
        <w:rPr>
          <w:sz w:val="24"/>
        </w:rPr>
        <w:t>и</w:t>
      </w:r>
      <w:r>
        <w:rPr>
          <w:spacing w:val="80"/>
          <w:sz w:val="24"/>
        </w:rPr>
        <w:t xml:space="preserve"> </w:t>
      </w:r>
      <w:r>
        <w:rPr>
          <w:sz w:val="24"/>
        </w:rPr>
        <w:t>негативные</w:t>
      </w:r>
      <w:r>
        <w:rPr>
          <w:spacing w:val="80"/>
          <w:sz w:val="24"/>
        </w:rPr>
        <w:t xml:space="preserve"> </w:t>
      </w:r>
      <w:r>
        <w:rPr>
          <w:sz w:val="24"/>
        </w:rPr>
        <w:t>девиации,</w:t>
      </w:r>
      <w:r>
        <w:rPr>
          <w:spacing w:val="80"/>
          <w:sz w:val="24"/>
        </w:rPr>
        <w:t xml:space="preserve"> </w:t>
      </w:r>
      <w:r>
        <w:rPr>
          <w:sz w:val="24"/>
        </w:rPr>
        <w:t>раскрывать</w:t>
      </w:r>
      <w:r>
        <w:rPr>
          <w:spacing w:val="80"/>
          <w:sz w:val="24"/>
        </w:rPr>
        <w:t xml:space="preserve"> </w:t>
      </w:r>
      <w:r>
        <w:rPr>
          <w:sz w:val="24"/>
        </w:rPr>
        <w:t>на</w:t>
      </w:r>
      <w:r>
        <w:rPr>
          <w:spacing w:val="80"/>
          <w:sz w:val="24"/>
        </w:rPr>
        <w:t xml:space="preserve"> </w:t>
      </w:r>
      <w:r>
        <w:rPr>
          <w:sz w:val="24"/>
        </w:rPr>
        <w:t>примерах последствия отклоняющегося поведениядля человека и общества;</w:t>
      </w:r>
    </w:p>
    <w:p w:rsidR="006C1144" w:rsidRDefault="008913CF">
      <w:pPr>
        <w:pStyle w:val="a5"/>
        <w:numPr>
          <w:ilvl w:val="1"/>
          <w:numId w:val="149"/>
        </w:numPr>
        <w:tabs>
          <w:tab w:val="left" w:pos="1843"/>
        </w:tabs>
        <w:spacing w:line="242" w:lineRule="auto"/>
        <w:ind w:right="1070" w:firstLine="283"/>
        <w:jc w:val="left"/>
        <w:rPr>
          <w:sz w:val="24"/>
        </w:rPr>
      </w:pPr>
      <w:r>
        <w:rPr>
          <w:sz w:val="24"/>
        </w:rPr>
        <w:t>определять</w:t>
      </w:r>
      <w:r>
        <w:rPr>
          <w:spacing w:val="80"/>
          <w:w w:val="150"/>
          <w:sz w:val="24"/>
        </w:rPr>
        <w:t xml:space="preserve"> </w:t>
      </w:r>
      <w:r>
        <w:rPr>
          <w:sz w:val="24"/>
        </w:rPr>
        <w:t>и</w:t>
      </w:r>
      <w:r>
        <w:rPr>
          <w:spacing w:val="80"/>
          <w:sz w:val="24"/>
        </w:rPr>
        <w:t xml:space="preserve"> </w:t>
      </w:r>
      <w:r>
        <w:rPr>
          <w:sz w:val="24"/>
        </w:rPr>
        <w:t>оценивать</w:t>
      </w:r>
      <w:r>
        <w:rPr>
          <w:spacing w:val="80"/>
          <w:w w:val="150"/>
          <w:sz w:val="24"/>
        </w:rPr>
        <w:t xml:space="preserve"> </w:t>
      </w:r>
      <w:r>
        <w:rPr>
          <w:sz w:val="24"/>
        </w:rPr>
        <w:t>возможную</w:t>
      </w:r>
      <w:r>
        <w:rPr>
          <w:spacing w:val="80"/>
          <w:w w:val="150"/>
          <w:sz w:val="24"/>
        </w:rPr>
        <w:t xml:space="preserve"> </w:t>
      </w:r>
      <w:r>
        <w:rPr>
          <w:sz w:val="24"/>
        </w:rPr>
        <w:t>модель</w:t>
      </w:r>
      <w:r>
        <w:rPr>
          <w:spacing w:val="80"/>
          <w:w w:val="150"/>
          <w:sz w:val="24"/>
        </w:rPr>
        <w:t xml:space="preserve"> </w:t>
      </w:r>
      <w:r>
        <w:rPr>
          <w:sz w:val="24"/>
        </w:rPr>
        <w:t>собственного</w:t>
      </w:r>
      <w:r>
        <w:rPr>
          <w:spacing w:val="80"/>
          <w:w w:val="150"/>
          <w:sz w:val="24"/>
        </w:rPr>
        <w:t xml:space="preserve"> </w:t>
      </w:r>
      <w:r>
        <w:rPr>
          <w:sz w:val="24"/>
        </w:rPr>
        <w:t>поведения</w:t>
      </w:r>
      <w:r>
        <w:rPr>
          <w:spacing w:val="80"/>
          <w:w w:val="150"/>
          <w:sz w:val="24"/>
        </w:rPr>
        <w:t xml:space="preserve"> </w:t>
      </w:r>
      <w:r>
        <w:rPr>
          <w:sz w:val="24"/>
        </w:rPr>
        <w:t>в конкретной ситуации с точки зрения социальных норм;</w:t>
      </w:r>
    </w:p>
    <w:p w:rsidR="006C1144" w:rsidRDefault="008913CF">
      <w:pPr>
        <w:pStyle w:val="a5"/>
        <w:numPr>
          <w:ilvl w:val="1"/>
          <w:numId w:val="149"/>
        </w:numPr>
        <w:tabs>
          <w:tab w:val="left" w:pos="1843"/>
        </w:tabs>
        <w:spacing w:line="270" w:lineRule="exact"/>
        <w:ind w:left="1843" w:hanging="422"/>
        <w:jc w:val="left"/>
        <w:rPr>
          <w:sz w:val="24"/>
        </w:rPr>
      </w:pPr>
      <w:r>
        <w:rPr>
          <w:sz w:val="24"/>
        </w:rPr>
        <w:t>различать</w:t>
      </w:r>
      <w:r>
        <w:rPr>
          <w:spacing w:val="-7"/>
          <w:sz w:val="24"/>
        </w:rPr>
        <w:t xml:space="preserve"> </w:t>
      </w:r>
      <w:r>
        <w:rPr>
          <w:sz w:val="24"/>
        </w:rPr>
        <w:t>виды</w:t>
      </w:r>
      <w:r>
        <w:rPr>
          <w:spacing w:val="-4"/>
          <w:sz w:val="24"/>
        </w:rPr>
        <w:t xml:space="preserve"> </w:t>
      </w:r>
      <w:r>
        <w:rPr>
          <w:sz w:val="24"/>
        </w:rPr>
        <w:t>социальной</w:t>
      </w:r>
      <w:r>
        <w:rPr>
          <w:spacing w:val="-7"/>
          <w:sz w:val="24"/>
        </w:rPr>
        <w:t xml:space="preserve"> </w:t>
      </w:r>
      <w:r>
        <w:rPr>
          <w:sz w:val="24"/>
        </w:rPr>
        <w:t>мобильности,</w:t>
      </w:r>
      <w:r>
        <w:rPr>
          <w:spacing w:val="-3"/>
          <w:sz w:val="24"/>
        </w:rPr>
        <w:t xml:space="preserve"> </w:t>
      </w:r>
      <w:r>
        <w:rPr>
          <w:sz w:val="24"/>
        </w:rPr>
        <w:t>конкретизировать</w:t>
      </w:r>
      <w:r>
        <w:rPr>
          <w:spacing w:val="-6"/>
          <w:sz w:val="24"/>
        </w:rPr>
        <w:t xml:space="preserve"> </w:t>
      </w:r>
      <w:r>
        <w:rPr>
          <w:spacing w:val="-2"/>
          <w:sz w:val="24"/>
        </w:rPr>
        <w:t>примерами;</w:t>
      </w:r>
    </w:p>
    <w:p w:rsidR="006C1144" w:rsidRDefault="008913CF">
      <w:pPr>
        <w:pStyle w:val="a5"/>
        <w:numPr>
          <w:ilvl w:val="1"/>
          <w:numId w:val="149"/>
        </w:numPr>
        <w:tabs>
          <w:tab w:val="left" w:pos="1843"/>
        </w:tabs>
        <w:spacing w:line="237" w:lineRule="auto"/>
        <w:ind w:right="1071" w:firstLine="283"/>
        <w:jc w:val="left"/>
        <w:rPr>
          <w:sz w:val="24"/>
        </w:rPr>
      </w:pPr>
      <w:r>
        <w:rPr>
          <w:sz w:val="24"/>
        </w:rPr>
        <w:t>выделять</w:t>
      </w:r>
      <w:r>
        <w:rPr>
          <w:spacing w:val="40"/>
          <w:sz w:val="24"/>
        </w:rPr>
        <w:t xml:space="preserve"> </w:t>
      </w:r>
      <w:r>
        <w:rPr>
          <w:sz w:val="24"/>
        </w:rPr>
        <w:t>причины</w:t>
      </w:r>
      <w:r>
        <w:rPr>
          <w:spacing w:val="40"/>
          <w:sz w:val="24"/>
        </w:rPr>
        <w:t xml:space="preserve"> </w:t>
      </w:r>
      <w:r>
        <w:rPr>
          <w:sz w:val="24"/>
        </w:rPr>
        <w:t>и</w:t>
      </w:r>
      <w:r>
        <w:rPr>
          <w:spacing w:val="40"/>
          <w:sz w:val="24"/>
        </w:rPr>
        <w:t xml:space="preserve"> </w:t>
      </w:r>
      <w:r>
        <w:rPr>
          <w:sz w:val="24"/>
        </w:rPr>
        <w:t>последствия</w:t>
      </w:r>
      <w:r>
        <w:rPr>
          <w:spacing w:val="40"/>
          <w:sz w:val="24"/>
        </w:rPr>
        <w:t xml:space="preserve"> </w:t>
      </w:r>
      <w:r>
        <w:rPr>
          <w:sz w:val="24"/>
        </w:rPr>
        <w:t>этносоциальных</w:t>
      </w:r>
      <w:r>
        <w:rPr>
          <w:spacing w:val="40"/>
          <w:sz w:val="24"/>
        </w:rPr>
        <w:t xml:space="preserve"> </w:t>
      </w:r>
      <w:r>
        <w:rPr>
          <w:sz w:val="24"/>
        </w:rPr>
        <w:t>конфликтов,</w:t>
      </w:r>
      <w:r>
        <w:rPr>
          <w:spacing w:val="40"/>
          <w:sz w:val="24"/>
        </w:rPr>
        <w:t xml:space="preserve"> </w:t>
      </w:r>
      <w:r>
        <w:rPr>
          <w:sz w:val="24"/>
        </w:rPr>
        <w:t>приводить примеры способових разрешения;</w:t>
      </w:r>
    </w:p>
    <w:p w:rsidR="006C1144" w:rsidRDefault="006C1144">
      <w:pPr>
        <w:pStyle w:val="a5"/>
        <w:spacing w:line="237" w:lineRule="auto"/>
        <w:jc w:val="left"/>
        <w:rPr>
          <w:sz w:val="24"/>
        </w:rPr>
        <w:sectPr w:rsidR="006C1144">
          <w:pgSz w:w="11910" w:h="16840"/>
          <w:pgMar w:top="760" w:right="0" w:bottom="980" w:left="850" w:header="0" w:footer="796" w:gutter="0"/>
          <w:cols w:space="720"/>
        </w:sectPr>
      </w:pPr>
    </w:p>
    <w:p w:rsidR="006C1144" w:rsidRDefault="008913CF">
      <w:pPr>
        <w:pStyle w:val="a5"/>
        <w:numPr>
          <w:ilvl w:val="1"/>
          <w:numId w:val="149"/>
        </w:numPr>
        <w:tabs>
          <w:tab w:val="left" w:pos="1843"/>
        </w:tabs>
        <w:spacing w:before="63" w:line="242" w:lineRule="auto"/>
        <w:ind w:right="1067" w:firstLine="283"/>
        <w:rPr>
          <w:sz w:val="24"/>
        </w:rPr>
      </w:pPr>
      <w:r>
        <w:rPr>
          <w:sz w:val="24"/>
        </w:rPr>
        <w:lastRenderedPageBreak/>
        <w:t>характеризовать основные принципы национальной политики России на современном этапе;</w:t>
      </w:r>
    </w:p>
    <w:p w:rsidR="006C1144" w:rsidRDefault="008913CF">
      <w:pPr>
        <w:pStyle w:val="a5"/>
        <w:numPr>
          <w:ilvl w:val="1"/>
          <w:numId w:val="149"/>
        </w:numPr>
        <w:tabs>
          <w:tab w:val="left" w:pos="1843"/>
        </w:tabs>
        <w:spacing w:line="242" w:lineRule="auto"/>
        <w:ind w:right="1072" w:firstLine="283"/>
        <w:rPr>
          <w:sz w:val="24"/>
        </w:rPr>
      </w:pPr>
      <w:r>
        <w:rPr>
          <w:sz w:val="24"/>
        </w:rPr>
        <w:t>характеризовать социальные институты семьи и брака; раскрывать факторы, влияющие на формирование институтасовременной семьи;</w:t>
      </w:r>
    </w:p>
    <w:p w:rsidR="006C1144" w:rsidRDefault="008913CF">
      <w:pPr>
        <w:pStyle w:val="a5"/>
        <w:numPr>
          <w:ilvl w:val="1"/>
          <w:numId w:val="149"/>
        </w:numPr>
        <w:tabs>
          <w:tab w:val="left" w:pos="1843"/>
        </w:tabs>
        <w:spacing w:line="242" w:lineRule="auto"/>
        <w:ind w:right="1070" w:firstLine="283"/>
        <w:rPr>
          <w:sz w:val="24"/>
        </w:rPr>
      </w:pPr>
      <w:r>
        <w:rPr>
          <w:sz w:val="24"/>
        </w:rPr>
        <w:t>характеризовать семью как социальный институт, раскрывать роль семьи в современном обществе;</w:t>
      </w:r>
    </w:p>
    <w:p w:rsidR="006C1144" w:rsidRDefault="008913CF">
      <w:pPr>
        <w:pStyle w:val="a5"/>
        <w:numPr>
          <w:ilvl w:val="1"/>
          <w:numId w:val="149"/>
        </w:numPr>
        <w:tabs>
          <w:tab w:val="left" w:pos="1843"/>
        </w:tabs>
        <w:spacing w:line="242" w:lineRule="auto"/>
        <w:ind w:right="1067" w:firstLine="283"/>
        <w:rPr>
          <w:sz w:val="24"/>
        </w:rPr>
      </w:pPr>
      <w:r>
        <w:rPr>
          <w:sz w:val="24"/>
        </w:rPr>
        <w:t>высказывать обоснованные суждения о факторах, влияющих на демографическую ситуацию в стране;</w:t>
      </w:r>
    </w:p>
    <w:p w:rsidR="006C1144" w:rsidRDefault="008913CF">
      <w:pPr>
        <w:pStyle w:val="a5"/>
        <w:numPr>
          <w:ilvl w:val="1"/>
          <w:numId w:val="149"/>
        </w:numPr>
        <w:tabs>
          <w:tab w:val="left" w:pos="1843"/>
        </w:tabs>
        <w:ind w:right="1069" w:firstLine="283"/>
        <w:rPr>
          <w:sz w:val="24"/>
        </w:rPr>
      </w:pPr>
      <w:r>
        <w:rPr>
          <w:sz w:val="24"/>
        </w:rPr>
        <w:t xml:space="preserve">формулировать выводы о роли религиозных организаций в жизни современного общества, объяснять сущность свободы совести, сущность и значение </w:t>
      </w:r>
      <w:r>
        <w:rPr>
          <w:spacing w:val="-2"/>
          <w:sz w:val="24"/>
        </w:rPr>
        <w:t>веротерпимости;</w:t>
      </w:r>
    </w:p>
    <w:p w:rsidR="006C1144" w:rsidRDefault="008913CF">
      <w:pPr>
        <w:pStyle w:val="a5"/>
        <w:numPr>
          <w:ilvl w:val="1"/>
          <w:numId w:val="149"/>
        </w:numPr>
        <w:tabs>
          <w:tab w:val="left" w:pos="1843"/>
        </w:tabs>
        <w:ind w:right="1071" w:firstLine="283"/>
        <w:rPr>
          <w:sz w:val="24"/>
        </w:rPr>
      </w:pPr>
      <w:r>
        <w:rPr>
          <w:sz w:val="24"/>
        </w:rPr>
        <w:t>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w:t>
      </w:r>
    </w:p>
    <w:p w:rsidR="006C1144" w:rsidRDefault="008913CF">
      <w:pPr>
        <w:pStyle w:val="a5"/>
        <w:numPr>
          <w:ilvl w:val="1"/>
          <w:numId w:val="149"/>
        </w:numPr>
        <w:tabs>
          <w:tab w:val="left" w:pos="1843"/>
        </w:tabs>
        <w:spacing w:line="242" w:lineRule="auto"/>
        <w:ind w:right="1072" w:firstLine="283"/>
        <w:rPr>
          <w:sz w:val="24"/>
        </w:rPr>
      </w:pPr>
      <w:r>
        <w:rPr>
          <w:sz w:val="24"/>
        </w:rPr>
        <w:t>оценивать собственные отношения и взаимодействие с другими людьми с позиций толерантности.</w:t>
      </w:r>
    </w:p>
    <w:p w:rsidR="006C1144" w:rsidRDefault="008913CF">
      <w:pPr>
        <w:pStyle w:val="2"/>
        <w:spacing w:line="274" w:lineRule="exact"/>
        <w:jc w:val="left"/>
      </w:pPr>
      <w:r>
        <w:rPr>
          <w:spacing w:val="-2"/>
        </w:rPr>
        <w:t>Политика</w:t>
      </w:r>
    </w:p>
    <w:p w:rsidR="006C1144" w:rsidRDefault="008913CF">
      <w:pPr>
        <w:pStyle w:val="a5"/>
        <w:numPr>
          <w:ilvl w:val="1"/>
          <w:numId w:val="149"/>
        </w:numPr>
        <w:tabs>
          <w:tab w:val="left" w:pos="1843"/>
        </w:tabs>
        <w:ind w:right="1075" w:firstLine="283"/>
        <w:jc w:val="left"/>
        <w:rPr>
          <w:sz w:val="24"/>
        </w:rPr>
      </w:pPr>
      <w:r>
        <w:rPr>
          <w:sz w:val="24"/>
        </w:rPr>
        <w:t>Выделять</w:t>
      </w:r>
      <w:r>
        <w:rPr>
          <w:spacing w:val="80"/>
          <w:sz w:val="24"/>
        </w:rPr>
        <w:t xml:space="preserve"> </w:t>
      </w:r>
      <w:r>
        <w:rPr>
          <w:sz w:val="24"/>
        </w:rPr>
        <w:t>субъектовполитической</w:t>
      </w:r>
      <w:r>
        <w:rPr>
          <w:spacing w:val="80"/>
          <w:sz w:val="24"/>
        </w:rPr>
        <w:t xml:space="preserve"> </w:t>
      </w:r>
      <w:r>
        <w:rPr>
          <w:sz w:val="24"/>
        </w:rPr>
        <w:t>деятельности</w:t>
      </w:r>
      <w:r>
        <w:rPr>
          <w:spacing w:val="80"/>
          <w:sz w:val="24"/>
        </w:rPr>
        <w:t xml:space="preserve"> </w:t>
      </w:r>
      <w:r>
        <w:rPr>
          <w:sz w:val="24"/>
        </w:rPr>
        <w:t>и</w:t>
      </w:r>
      <w:r>
        <w:rPr>
          <w:spacing w:val="80"/>
          <w:sz w:val="24"/>
        </w:rPr>
        <w:t xml:space="preserve"> </w:t>
      </w:r>
      <w:r>
        <w:rPr>
          <w:sz w:val="24"/>
        </w:rPr>
        <w:t>объекты</w:t>
      </w:r>
      <w:r>
        <w:rPr>
          <w:spacing w:val="80"/>
          <w:sz w:val="24"/>
        </w:rPr>
        <w:t xml:space="preserve"> </w:t>
      </w:r>
      <w:r>
        <w:rPr>
          <w:sz w:val="24"/>
        </w:rPr>
        <w:t xml:space="preserve">политического </w:t>
      </w:r>
      <w:r>
        <w:rPr>
          <w:spacing w:val="-2"/>
          <w:sz w:val="24"/>
        </w:rPr>
        <w:t>воздействия;</w:t>
      </w:r>
    </w:p>
    <w:p w:rsidR="006C1144" w:rsidRDefault="008913CF">
      <w:pPr>
        <w:pStyle w:val="a5"/>
        <w:numPr>
          <w:ilvl w:val="1"/>
          <w:numId w:val="149"/>
        </w:numPr>
        <w:tabs>
          <w:tab w:val="left" w:pos="1843"/>
        </w:tabs>
        <w:spacing w:line="275" w:lineRule="exact"/>
        <w:ind w:left="1843" w:hanging="422"/>
        <w:jc w:val="left"/>
        <w:rPr>
          <w:sz w:val="24"/>
        </w:rPr>
      </w:pPr>
      <w:r>
        <w:rPr>
          <w:sz w:val="24"/>
        </w:rPr>
        <w:t>различать</w:t>
      </w:r>
      <w:r>
        <w:rPr>
          <w:spacing w:val="-4"/>
          <w:sz w:val="24"/>
        </w:rPr>
        <w:t xml:space="preserve"> </w:t>
      </w:r>
      <w:r>
        <w:rPr>
          <w:sz w:val="24"/>
        </w:rPr>
        <w:t>политическую</w:t>
      </w:r>
      <w:r>
        <w:rPr>
          <w:spacing w:val="-3"/>
          <w:sz w:val="24"/>
        </w:rPr>
        <w:t xml:space="preserve"> </w:t>
      </w:r>
      <w:r>
        <w:rPr>
          <w:sz w:val="24"/>
        </w:rPr>
        <w:t>власть</w:t>
      </w:r>
      <w:r>
        <w:rPr>
          <w:spacing w:val="-1"/>
          <w:sz w:val="24"/>
        </w:rPr>
        <w:t xml:space="preserve"> </w:t>
      </w:r>
      <w:r>
        <w:rPr>
          <w:sz w:val="24"/>
        </w:rPr>
        <w:t>и</w:t>
      </w:r>
      <w:r>
        <w:rPr>
          <w:spacing w:val="-2"/>
          <w:sz w:val="24"/>
        </w:rPr>
        <w:t xml:space="preserve"> </w:t>
      </w:r>
      <w:r>
        <w:rPr>
          <w:sz w:val="24"/>
        </w:rPr>
        <w:t>другие</w:t>
      </w:r>
      <w:r>
        <w:rPr>
          <w:spacing w:val="-3"/>
          <w:sz w:val="24"/>
        </w:rPr>
        <w:t xml:space="preserve"> </w:t>
      </w:r>
      <w:r>
        <w:rPr>
          <w:sz w:val="24"/>
        </w:rPr>
        <w:t>виды</w:t>
      </w:r>
      <w:r>
        <w:rPr>
          <w:spacing w:val="-9"/>
          <w:sz w:val="24"/>
        </w:rPr>
        <w:t xml:space="preserve"> </w:t>
      </w:r>
      <w:r>
        <w:rPr>
          <w:spacing w:val="-2"/>
          <w:sz w:val="24"/>
        </w:rPr>
        <w:t>власти;</w:t>
      </w:r>
    </w:p>
    <w:p w:rsidR="006C1144" w:rsidRDefault="008913CF">
      <w:pPr>
        <w:pStyle w:val="a5"/>
        <w:numPr>
          <w:ilvl w:val="1"/>
          <w:numId w:val="149"/>
        </w:numPr>
        <w:tabs>
          <w:tab w:val="left" w:pos="1843"/>
        </w:tabs>
        <w:spacing w:line="242" w:lineRule="auto"/>
        <w:ind w:right="1071" w:firstLine="283"/>
        <w:jc w:val="left"/>
        <w:rPr>
          <w:sz w:val="24"/>
        </w:rPr>
      </w:pPr>
      <w:r>
        <w:rPr>
          <w:sz w:val="24"/>
        </w:rPr>
        <w:t>устанавливать</w:t>
      </w:r>
      <w:r>
        <w:rPr>
          <w:spacing w:val="40"/>
          <w:sz w:val="24"/>
        </w:rPr>
        <w:t xml:space="preserve"> </w:t>
      </w:r>
      <w:r>
        <w:rPr>
          <w:sz w:val="24"/>
        </w:rPr>
        <w:t>связи</w:t>
      </w:r>
      <w:r>
        <w:rPr>
          <w:spacing w:val="40"/>
          <w:sz w:val="24"/>
        </w:rPr>
        <w:t xml:space="preserve"> </w:t>
      </w:r>
      <w:r>
        <w:rPr>
          <w:sz w:val="24"/>
        </w:rPr>
        <w:t>между</w:t>
      </w:r>
      <w:r>
        <w:rPr>
          <w:spacing w:val="40"/>
          <w:sz w:val="24"/>
        </w:rPr>
        <w:t xml:space="preserve"> </w:t>
      </w:r>
      <w:r>
        <w:rPr>
          <w:sz w:val="24"/>
        </w:rPr>
        <w:t>социальными</w:t>
      </w:r>
      <w:r>
        <w:rPr>
          <w:spacing w:val="40"/>
          <w:sz w:val="24"/>
        </w:rPr>
        <w:t xml:space="preserve"> </w:t>
      </w:r>
      <w:r>
        <w:rPr>
          <w:sz w:val="24"/>
        </w:rPr>
        <w:t>интересами,</w:t>
      </w:r>
      <w:r>
        <w:rPr>
          <w:spacing w:val="40"/>
          <w:sz w:val="24"/>
        </w:rPr>
        <w:t xml:space="preserve"> </w:t>
      </w:r>
      <w:r>
        <w:rPr>
          <w:sz w:val="24"/>
        </w:rPr>
        <w:t>целями</w:t>
      </w:r>
      <w:r>
        <w:rPr>
          <w:spacing w:val="40"/>
          <w:sz w:val="24"/>
        </w:rPr>
        <w:t xml:space="preserve"> </w:t>
      </w:r>
      <w:r>
        <w:rPr>
          <w:sz w:val="24"/>
        </w:rPr>
        <w:t>и</w:t>
      </w:r>
      <w:r>
        <w:rPr>
          <w:spacing w:val="40"/>
          <w:sz w:val="24"/>
        </w:rPr>
        <w:t xml:space="preserve"> </w:t>
      </w:r>
      <w:r>
        <w:rPr>
          <w:sz w:val="24"/>
        </w:rPr>
        <w:t>методами политической деятельности;</w:t>
      </w:r>
    </w:p>
    <w:p w:rsidR="006C1144" w:rsidRDefault="008913CF">
      <w:pPr>
        <w:pStyle w:val="a5"/>
        <w:numPr>
          <w:ilvl w:val="1"/>
          <w:numId w:val="149"/>
        </w:numPr>
        <w:tabs>
          <w:tab w:val="left" w:pos="1843"/>
        </w:tabs>
        <w:spacing w:line="242" w:lineRule="auto"/>
        <w:ind w:right="1070" w:firstLine="283"/>
        <w:jc w:val="left"/>
        <w:rPr>
          <w:sz w:val="24"/>
        </w:rPr>
      </w:pPr>
      <w:r>
        <w:rPr>
          <w:sz w:val="24"/>
        </w:rPr>
        <w:t>высказывать аргументированные</w:t>
      </w:r>
      <w:r>
        <w:rPr>
          <w:spacing w:val="26"/>
          <w:sz w:val="24"/>
        </w:rPr>
        <w:t xml:space="preserve"> </w:t>
      </w:r>
      <w:r>
        <w:rPr>
          <w:sz w:val="24"/>
        </w:rPr>
        <w:t xml:space="preserve">суждения о соотношении средств и целей в </w:t>
      </w:r>
      <w:r>
        <w:rPr>
          <w:spacing w:val="-2"/>
          <w:sz w:val="24"/>
        </w:rPr>
        <w:t>политике;</w:t>
      </w:r>
    </w:p>
    <w:p w:rsidR="006C1144" w:rsidRDefault="008913CF">
      <w:pPr>
        <w:pStyle w:val="a5"/>
        <w:numPr>
          <w:ilvl w:val="1"/>
          <w:numId w:val="149"/>
        </w:numPr>
        <w:tabs>
          <w:tab w:val="left" w:pos="1843"/>
        </w:tabs>
        <w:spacing w:line="271" w:lineRule="exact"/>
        <w:ind w:left="1843" w:hanging="422"/>
        <w:jc w:val="left"/>
        <w:rPr>
          <w:sz w:val="24"/>
        </w:rPr>
      </w:pPr>
      <w:r>
        <w:rPr>
          <w:sz w:val="24"/>
        </w:rPr>
        <w:t>раскрывать</w:t>
      </w:r>
      <w:r>
        <w:rPr>
          <w:spacing w:val="-4"/>
          <w:sz w:val="24"/>
        </w:rPr>
        <w:t xml:space="preserve"> </w:t>
      </w:r>
      <w:r>
        <w:rPr>
          <w:sz w:val="24"/>
        </w:rPr>
        <w:t>роль</w:t>
      </w:r>
      <w:r>
        <w:rPr>
          <w:spacing w:val="-6"/>
          <w:sz w:val="24"/>
        </w:rPr>
        <w:t xml:space="preserve"> </w:t>
      </w:r>
      <w:r>
        <w:rPr>
          <w:sz w:val="24"/>
        </w:rPr>
        <w:t>и</w:t>
      </w:r>
      <w:r>
        <w:rPr>
          <w:spacing w:val="-2"/>
          <w:sz w:val="24"/>
        </w:rPr>
        <w:t xml:space="preserve"> </w:t>
      </w:r>
      <w:r>
        <w:rPr>
          <w:sz w:val="24"/>
        </w:rPr>
        <w:t>функции</w:t>
      </w:r>
      <w:r>
        <w:rPr>
          <w:spacing w:val="-2"/>
          <w:sz w:val="24"/>
        </w:rPr>
        <w:t xml:space="preserve"> </w:t>
      </w:r>
      <w:r>
        <w:rPr>
          <w:sz w:val="24"/>
        </w:rPr>
        <w:t xml:space="preserve">политической </w:t>
      </w:r>
      <w:r>
        <w:rPr>
          <w:spacing w:val="-2"/>
          <w:sz w:val="24"/>
        </w:rPr>
        <w:t>системы;</w:t>
      </w:r>
    </w:p>
    <w:p w:rsidR="006C1144" w:rsidRDefault="008913CF">
      <w:pPr>
        <w:pStyle w:val="a5"/>
        <w:numPr>
          <w:ilvl w:val="1"/>
          <w:numId w:val="149"/>
        </w:numPr>
        <w:tabs>
          <w:tab w:val="left" w:pos="1843"/>
          <w:tab w:val="left" w:pos="3759"/>
          <w:tab w:val="left" w:pos="5238"/>
          <w:tab w:val="left" w:pos="5809"/>
          <w:tab w:val="left" w:pos="7390"/>
          <w:tab w:val="left" w:pos="8546"/>
        </w:tabs>
        <w:spacing w:line="237" w:lineRule="auto"/>
        <w:ind w:right="1072" w:firstLine="283"/>
        <w:jc w:val="left"/>
        <w:rPr>
          <w:sz w:val="24"/>
        </w:rPr>
      </w:pPr>
      <w:r>
        <w:rPr>
          <w:spacing w:val="-2"/>
          <w:sz w:val="24"/>
        </w:rPr>
        <w:t>характеризовать</w:t>
      </w:r>
      <w:r>
        <w:rPr>
          <w:sz w:val="24"/>
        </w:rPr>
        <w:tab/>
      </w:r>
      <w:r>
        <w:rPr>
          <w:spacing w:val="-2"/>
          <w:sz w:val="24"/>
        </w:rPr>
        <w:t>государство</w:t>
      </w:r>
      <w:r>
        <w:rPr>
          <w:sz w:val="24"/>
        </w:rPr>
        <w:tab/>
      </w:r>
      <w:r>
        <w:rPr>
          <w:spacing w:val="-4"/>
          <w:sz w:val="24"/>
        </w:rPr>
        <w:t>как</w:t>
      </w:r>
      <w:r>
        <w:rPr>
          <w:sz w:val="24"/>
        </w:rPr>
        <w:tab/>
      </w:r>
      <w:r>
        <w:rPr>
          <w:spacing w:val="-2"/>
          <w:sz w:val="24"/>
        </w:rPr>
        <w:t>центральный</w:t>
      </w:r>
      <w:r>
        <w:rPr>
          <w:sz w:val="24"/>
        </w:rPr>
        <w:tab/>
      </w:r>
      <w:r>
        <w:rPr>
          <w:spacing w:val="-2"/>
          <w:sz w:val="24"/>
        </w:rPr>
        <w:t>институт</w:t>
      </w:r>
      <w:r>
        <w:rPr>
          <w:sz w:val="24"/>
        </w:rPr>
        <w:tab/>
      </w:r>
      <w:r>
        <w:rPr>
          <w:spacing w:val="-2"/>
          <w:sz w:val="24"/>
        </w:rPr>
        <w:t>политической системы;</w:t>
      </w:r>
    </w:p>
    <w:p w:rsidR="006C1144" w:rsidRDefault="008913CF">
      <w:pPr>
        <w:pStyle w:val="a5"/>
        <w:numPr>
          <w:ilvl w:val="1"/>
          <w:numId w:val="149"/>
        </w:numPr>
        <w:tabs>
          <w:tab w:val="left" w:pos="1843"/>
        </w:tabs>
        <w:spacing w:line="237" w:lineRule="auto"/>
        <w:ind w:right="1070" w:firstLine="283"/>
        <w:jc w:val="left"/>
        <w:rPr>
          <w:sz w:val="24"/>
        </w:rPr>
      </w:pPr>
      <w:r>
        <w:rPr>
          <w:sz w:val="24"/>
        </w:rPr>
        <w:t>различать</w:t>
      </w:r>
      <w:r>
        <w:rPr>
          <w:spacing w:val="40"/>
          <w:sz w:val="24"/>
        </w:rPr>
        <w:t xml:space="preserve"> </w:t>
      </w:r>
      <w:r>
        <w:rPr>
          <w:sz w:val="24"/>
        </w:rPr>
        <w:t>типы</w:t>
      </w:r>
      <w:r>
        <w:rPr>
          <w:spacing w:val="40"/>
          <w:sz w:val="24"/>
        </w:rPr>
        <w:t xml:space="preserve"> </w:t>
      </w:r>
      <w:r>
        <w:rPr>
          <w:sz w:val="24"/>
        </w:rPr>
        <w:t>политических</w:t>
      </w:r>
      <w:r>
        <w:rPr>
          <w:spacing w:val="40"/>
          <w:sz w:val="24"/>
        </w:rPr>
        <w:t xml:space="preserve"> </w:t>
      </w:r>
      <w:r>
        <w:rPr>
          <w:sz w:val="24"/>
        </w:rPr>
        <w:t>режимов,</w:t>
      </w:r>
      <w:r>
        <w:rPr>
          <w:spacing w:val="40"/>
          <w:sz w:val="24"/>
        </w:rPr>
        <w:t xml:space="preserve"> </w:t>
      </w:r>
      <w:r>
        <w:rPr>
          <w:sz w:val="24"/>
        </w:rPr>
        <w:t>давать</w:t>
      </w:r>
      <w:r>
        <w:rPr>
          <w:spacing w:val="40"/>
          <w:sz w:val="24"/>
        </w:rPr>
        <w:t xml:space="preserve"> </w:t>
      </w:r>
      <w:r>
        <w:rPr>
          <w:sz w:val="24"/>
        </w:rPr>
        <w:t>оценку</w:t>
      </w:r>
      <w:r>
        <w:rPr>
          <w:spacing w:val="40"/>
          <w:sz w:val="24"/>
        </w:rPr>
        <w:t xml:space="preserve"> </w:t>
      </w:r>
      <w:r>
        <w:rPr>
          <w:sz w:val="24"/>
        </w:rPr>
        <w:t>роли</w:t>
      </w:r>
      <w:r>
        <w:rPr>
          <w:spacing w:val="40"/>
          <w:sz w:val="24"/>
        </w:rPr>
        <w:t xml:space="preserve"> </w:t>
      </w:r>
      <w:r>
        <w:rPr>
          <w:sz w:val="24"/>
        </w:rPr>
        <w:t>политических режимов различных типов в общественном развитии;</w:t>
      </w:r>
    </w:p>
    <w:p w:rsidR="006C1144" w:rsidRDefault="008913CF">
      <w:pPr>
        <w:pStyle w:val="a5"/>
        <w:numPr>
          <w:ilvl w:val="1"/>
          <w:numId w:val="149"/>
        </w:numPr>
        <w:tabs>
          <w:tab w:val="left" w:pos="1843"/>
          <w:tab w:val="left" w:pos="3072"/>
          <w:tab w:val="left" w:pos="3437"/>
          <w:tab w:val="left" w:pos="5613"/>
          <w:tab w:val="left" w:pos="7192"/>
          <w:tab w:val="left" w:pos="7553"/>
          <w:tab w:val="left" w:pos="8787"/>
        </w:tabs>
        <w:ind w:right="1072" w:firstLine="283"/>
        <w:jc w:val="left"/>
        <w:rPr>
          <w:sz w:val="24"/>
        </w:rPr>
      </w:pPr>
      <w:r>
        <w:rPr>
          <w:spacing w:val="-2"/>
          <w:sz w:val="24"/>
        </w:rPr>
        <w:t>обобщать</w:t>
      </w:r>
      <w:r>
        <w:rPr>
          <w:sz w:val="24"/>
        </w:rPr>
        <w:tab/>
      </w:r>
      <w:r>
        <w:rPr>
          <w:spacing w:val="-10"/>
          <w:sz w:val="24"/>
        </w:rPr>
        <w:t>и</w:t>
      </w:r>
      <w:r>
        <w:rPr>
          <w:sz w:val="24"/>
        </w:rPr>
        <w:tab/>
      </w:r>
      <w:r>
        <w:rPr>
          <w:spacing w:val="-2"/>
          <w:sz w:val="24"/>
        </w:rPr>
        <w:t>систематизировать</w:t>
      </w:r>
      <w:r>
        <w:rPr>
          <w:sz w:val="24"/>
        </w:rPr>
        <w:tab/>
      </w:r>
      <w:r>
        <w:rPr>
          <w:spacing w:val="-2"/>
          <w:sz w:val="24"/>
        </w:rPr>
        <w:t>информацию</w:t>
      </w:r>
      <w:r>
        <w:rPr>
          <w:sz w:val="24"/>
        </w:rPr>
        <w:tab/>
      </w:r>
      <w:r>
        <w:rPr>
          <w:spacing w:val="-10"/>
          <w:sz w:val="24"/>
        </w:rPr>
        <w:t>о</w:t>
      </w:r>
      <w:r>
        <w:rPr>
          <w:sz w:val="24"/>
        </w:rPr>
        <w:tab/>
      </w:r>
      <w:r>
        <w:rPr>
          <w:spacing w:val="-2"/>
          <w:sz w:val="24"/>
        </w:rPr>
        <w:t>сущности</w:t>
      </w:r>
      <w:r>
        <w:rPr>
          <w:sz w:val="24"/>
        </w:rPr>
        <w:tab/>
      </w:r>
      <w:r>
        <w:rPr>
          <w:spacing w:val="-2"/>
          <w:sz w:val="24"/>
        </w:rPr>
        <w:t xml:space="preserve">(ценностях, </w:t>
      </w:r>
      <w:r>
        <w:rPr>
          <w:sz w:val="24"/>
        </w:rPr>
        <w:t>принципах, признаках, роли в общественном развитии) демократии;</w:t>
      </w:r>
    </w:p>
    <w:p w:rsidR="006C1144" w:rsidRDefault="008913CF">
      <w:pPr>
        <w:pStyle w:val="a5"/>
        <w:numPr>
          <w:ilvl w:val="1"/>
          <w:numId w:val="149"/>
        </w:numPr>
        <w:tabs>
          <w:tab w:val="left" w:pos="1843"/>
        </w:tabs>
        <w:spacing w:line="275" w:lineRule="exact"/>
        <w:ind w:left="1843" w:hanging="422"/>
        <w:jc w:val="left"/>
        <w:rPr>
          <w:sz w:val="24"/>
        </w:rPr>
      </w:pPr>
      <w:r>
        <w:rPr>
          <w:sz w:val="24"/>
        </w:rPr>
        <w:t>характеризовать</w:t>
      </w:r>
      <w:r>
        <w:rPr>
          <w:spacing w:val="-11"/>
          <w:sz w:val="24"/>
        </w:rPr>
        <w:t xml:space="preserve"> </w:t>
      </w:r>
      <w:r>
        <w:rPr>
          <w:sz w:val="24"/>
        </w:rPr>
        <w:t>демократическую</w:t>
      </w:r>
      <w:r>
        <w:rPr>
          <w:spacing w:val="-9"/>
          <w:sz w:val="24"/>
        </w:rPr>
        <w:t xml:space="preserve"> </w:t>
      </w:r>
      <w:r>
        <w:rPr>
          <w:sz w:val="24"/>
        </w:rPr>
        <w:t>избирательную</w:t>
      </w:r>
      <w:r>
        <w:rPr>
          <w:spacing w:val="-7"/>
          <w:sz w:val="24"/>
        </w:rPr>
        <w:t xml:space="preserve"> </w:t>
      </w:r>
      <w:r>
        <w:rPr>
          <w:spacing w:val="-2"/>
          <w:sz w:val="24"/>
        </w:rPr>
        <w:t>систему;</w:t>
      </w:r>
    </w:p>
    <w:p w:rsidR="006C1144" w:rsidRDefault="008913CF">
      <w:pPr>
        <w:pStyle w:val="a5"/>
        <w:numPr>
          <w:ilvl w:val="1"/>
          <w:numId w:val="149"/>
        </w:numPr>
        <w:tabs>
          <w:tab w:val="left" w:pos="1843"/>
        </w:tabs>
        <w:spacing w:line="242" w:lineRule="auto"/>
        <w:ind w:right="1070" w:firstLine="283"/>
        <w:jc w:val="left"/>
        <w:rPr>
          <w:sz w:val="24"/>
        </w:rPr>
      </w:pPr>
      <w:r>
        <w:rPr>
          <w:sz w:val="24"/>
        </w:rPr>
        <w:t>различать</w:t>
      </w:r>
      <w:r>
        <w:rPr>
          <w:spacing w:val="80"/>
          <w:sz w:val="24"/>
        </w:rPr>
        <w:t xml:space="preserve"> </w:t>
      </w:r>
      <w:r>
        <w:rPr>
          <w:sz w:val="24"/>
        </w:rPr>
        <w:t>мажоритарную,</w:t>
      </w:r>
      <w:r>
        <w:rPr>
          <w:spacing w:val="80"/>
          <w:sz w:val="24"/>
        </w:rPr>
        <w:t xml:space="preserve"> </w:t>
      </w:r>
      <w:r>
        <w:rPr>
          <w:sz w:val="24"/>
        </w:rPr>
        <w:t>пропорциональную,</w:t>
      </w:r>
      <w:r>
        <w:rPr>
          <w:spacing w:val="80"/>
          <w:sz w:val="24"/>
        </w:rPr>
        <w:t xml:space="preserve"> </w:t>
      </w:r>
      <w:r>
        <w:rPr>
          <w:sz w:val="24"/>
        </w:rPr>
        <w:t>смешанную</w:t>
      </w:r>
      <w:r>
        <w:rPr>
          <w:spacing w:val="80"/>
          <w:sz w:val="24"/>
        </w:rPr>
        <w:t xml:space="preserve"> </w:t>
      </w:r>
      <w:r>
        <w:rPr>
          <w:sz w:val="24"/>
        </w:rPr>
        <w:t xml:space="preserve">избирательные </w:t>
      </w:r>
      <w:r>
        <w:rPr>
          <w:spacing w:val="-2"/>
          <w:sz w:val="24"/>
        </w:rPr>
        <w:t>системы;</w:t>
      </w:r>
    </w:p>
    <w:p w:rsidR="006C1144" w:rsidRDefault="008913CF">
      <w:pPr>
        <w:pStyle w:val="a5"/>
        <w:numPr>
          <w:ilvl w:val="1"/>
          <w:numId w:val="149"/>
        </w:numPr>
        <w:tabs>
          <w:tab w:val="left" w:pos="1843"/>
        </w:tabs>
        <w:spacing w:line="242" w:lineRule="auto"/>
        <w:ind w:right="1072" w:firstLine="283"/>
        <w:jc w:val="left"/>
        <w:rPr>
          <w:sz w:val="24"/>
        </w:rPr>
      </w:pPr>
      <w:r>
        <w:rPr>
          <w:sz w:val="24"/>
        </w:rPr>
        <w:t>устанавливать</w:t>
      </w:r>
      <w:r>
        <w:rPr>
          <w:spacing w:val="36"/>
          <w:sz w:val="24"/>
        </w:rPr>
        <w:t xml:space="preserve"> </w:t>
      </w:r>
      <w:r>
        <w:rPr>
          <w:sz w:val="24"/>
        </w:rPr>
        <w:t>взаимосвязь</w:t>
      </w:r>
      <w:r>
        <w:rPr>
          <w:spacing w:val="31"/>
          <w:sz w:val="24"/>
        </w:rPr>
        <w:t xml:space="preserve"> </w:t>
      </w:r>
      <w:r>
        <w:rPr>
          <w:sz w:val="24"/>
        </w:rPr>
        <w:t>правового</w:t>
      </w:r>
      <w:r>
        <w:rPr>
          <w:spacing w:val="34"/>
          <w:sz w:val="24"/>
        </w:rPr>
        <w:t xml:space="preserve"> </w:t>
      </w:r>
      <w:r>
        <w:rPr>
          <w:sz w:val="24"/>
        </w:rPr>
        <w:t>государства</w:t>
      </w:r>
      <w:r>
        <w:rPr>
          <w:spacing w:val="34"/>
          <w:sz w:val="24"/>
        </w:rPr>
        <w:t xml:space="preserve"> </w:t>
      </w:r>
      <w:r>
        <w:rPr>
          <w:sz w:val="24"/>
        </w:rPr>
        <w:t>и</w:t>
      </w:r>
      <w:r>
        <w:rPr>
          <w:spacing w:val="30"/>
          <w:sz w:val="24"/>
        </w:rPr>
        <w:t xml:space="preserve"> </w:t>
      </w:r>
      <w:r>
        <w:rPr>
          <w:sz w:val="24"/>
        </w:rPr>
        <w:t>гражданского</w:t>
      </w:r>
      <w:r>
        <w:rPr>
          <w:spacing w:val="30"/>
          <w:sz w:val="24"/>
        </w:rPr>
        <w:t xml:space="preserve"> </w:t>
      </w:r>
      <w:r>
        <w:rPr>
          <w:sz w:val="24"/>
        </w:rPr>
        <w:t>общества, раскрывать ценностный смысл правового государства;</w:t>
      </w:r>
    </w:p>
    <w:p w:rsidR="006C1144" w:rsidRDefault="008913CF">
      <w:pPr>
        <w:pStyle w:val="a5"/>
        <w:numPr>
          <w:ilvl w:val="1"/>
          <w:numId w:val="149"/>
        </w:numPr>
        <w:tabs>
          <w:tab w:val="left" w:pos="1843"/>
        </w:tabs>
        <w:spacing w:line="242" w:lineRule="auto"/>
        <w:ind w:right="1072" w:firstLine="283"/>
        <w:jc w:val="left"/>
        <w:rPr>
          <w:sz w:val="24"/>
        </w:rPr>
      </w:pPr>
      <w:r>
        <w:rPr>
          <w:sz w:val="24"/>
        </w:rPr>
        <w:t xml:space="preserve">определять роль политической элиты и политического лидера в современном </w:t>
      </w:r>
      <w:r>
        <w:rPr>
          <w:spacing w:val="-2"/>
          <w:sz w:val="24"/>
        </w:rPr>
        <w:t>обществе;</w:t>
      </w:r>
    </w:p>
    <w:p w:rsidR="006C1144" w:rsidRDefault="008913CF">
      <w:pPr>
        <w:pStyle w:val="a5"/>
        <w:numPr>
          <w:ilvl w:val="1"/>
          <w:numId w:val="149"/>
        </w:numPr>
        <w:tabs>
          <w:tab w:val="left" w:pos="1843"/>
        </w:tabs>
        <w:spacing w:line="271" w:lineRule="exact"/>
        <w:ind w:left="1843" w:hanging="422"/>
        <w:jc w:val="left"/>
        <w:rPr>
          <w:sz w:val="24"/>
        </w:rPr>
      </w:pPr>
      <w:r>
        <w:rPr>
          <w:sz w:val="24"/>
        </w:rPr>
        <w:t>конкретизировать</w:t>
      </w:r>
      <w:r>
        <w:rPr>
          <w:spacing w:val="-7"/>
          <w:sz w:val="24"/>
        </w:rPr>
        <w:t xml:space="preserve"> </w:t>
      </w:r>
      <w:r>
        <w:rPr>
          <w:sz w:val="24"/>
        </w:rPr>
        <w:t>примерами</w:t>
      </w:r>
      <w:r>
        <w:rPr>
          <w:spacing w:val="-2"/>
          <w:sz w:val="24"/>
        </w:rPr>
        <w:t xml:space="preserve"> </w:t>
      </w:r>
      <w:r>
        <w:rPr>
          <w:sz w:val="24"/>
        </w:rPr>
        <w:t>роль</w:t>
      </w:r>
      <w:r>
        <w:rPr>
          <w:spacing w:val="-6"/>
          <w:sz w:val="24"/>
        </w:rPr>
        <w:t xml:space="preserve"> </w:t>
      </w:r>
      <w:r>
        <w:rPr>
          <w:sz w:val="24"/>
        </w:rPr>
        <w:t>политической</w:t>
      </w:r>
      <w:r>
        <w:rPr>
          <w:spacing w:val="-6"/>
          <w:sz w:val="24"/>
        </w:rPr>
        <w:t xml:space="preserve"> </w:t>
      </w:r>
      <w:r>
        <w:rPr>
          <w:spacing w:val="-2"/>
          <w:sz w:val="24"/>
        </w:rPr>
        <w:t>идеологии;</w:t>
      </w:r>
    </w:p>
    <w:p w:rsidR="006C1144" w:rsidRDefault="008913CF">
      <w:pPr>
        <w:pStyle w:val="a5"/>
        <w:numPr>
          <w:ilvl w:val="1"/>
          <w:numId w:val="149"/>
        </w:numPr>
        <w:tabs>
          <w:tab w:val="left" w:pos="1843"/>
        </w:tabs>
        <w:spacing w:line="275" w:lineRule="exact"/>
        <w:ind w:left="1843" w:hanging="422"/>
        <w:jc w:val="left"/>
        <w:rPr>
          <w:sz w:val="24"/>
        </w:rPr>
      </w:pPr>
      <w:r>
        <w:rPr>
          <w:sz w:val="24"/>
        </w:rPr>
        <w:t>раскрывать</w:t>
      </w:r>
      <w:r>
        <w:rPr>
          <w:spacing w:val="-3"/>
          <w:sz w:val="24"/>
        </w:rPr>
        <w:t xml:space="preserve"> </w:t>
      </w:r>
      <w:r>
        <w:rPr>
          <w:sz w:val="24"/>
        </w:rPr>
        <w:t>на</w:t>
      </w:r>
      <w:r>
        <w:rPr>
          <w:spacing w:val="-8"/>
          <w:sz w:val="24"/>
        </w:rPr>
        <w:t xml:space="preserve"> </w:t>
      </w:r>
      <w:r>
        <w:rPr>
          <w:sz w:val="24"/>
        </w:rPr>
        <w:t>примерах</w:t>
      </w:r>
      <w:r>
        <w:rPr>
          <w:spacing w:val="-6"/>
          <w:sz w:val="24"/>
        </w:rPr>
        <w:t xml:space="preserve"> </w:t>
      </w:r>
      <w:r>
        <w:rPr>
          <w:sz w:val="24"/>
        </w:rPr>
        <w:t>функционирование</w:t>
      </w:r>
      <w:r>
        <w:rPr>
          <w:spacing w:val="-1"/>
          <w:sz w:val="24"/>
        </w:rPr>
        <w:t xml:space="preserve"> </w:t>
      </w:r>
      <w:r>
        <w:rPr>
          <w:sz w:val="24"/>
        </w:rPr>
        <w:t>различных</w:t>
      </w:r>
      <w:r>
        <w:rPr>
          <w:spacing w:val="-6"/>
          <w:sz w:val="24"/>
        </w:rPr>
        <w:t xml:space="preserve"> </w:t>
      </w:r>
      <w:r>
        <w:rPr>
          <w:sz w:val="24"/>
        </w:rPr>
        <w:t>партийных</w:t>
      </w:r>
      <w:r>
        <w:rPr>
          <w:spacing w:val="-5"/>
          <w:sz w:val="24"/>
        </w:rPr>
        <w:t xml:space="preserve"> </w:t>
      </w:r>
      <w:r>
        <w:rPr>
          <w:spacing w:val="-2"/>
          <w:sz w:val="24"/>
        </w:rPr>
        <w:t>систем;</w:t>
      </w:r>
    </w:p>
    <w:p w:rsidR="006C1144" w:rsidRDefault="008913CF">
      <w:pPr>
        <w:pStyle w:val="a5"/>
        <w:numPr>
          <w:ilvl w:val="1"/>
          <w:numId w:val="149"/>
        </w:numPr>
        <w:tabs>
          <w:tab w:val="left" w:pos="1843"/>
        </w:tabs>
        <w:spacing w:line="242" w:lineRule="auto"/>
        <w:ind w:right="1075" w:firstLine="283"/>
        <w:jc w:val="left"/>
        <w:rPr>
          <w:sz w:val="24"/>
        </w:rPr>
      </w:pPr>
      <w:r>
        <w:rPr>
          <w:sz w:val="24"/>
        </w:rPr>
        <w:t>формулировать</w:t>
      </w:r>
      <w:r>
        <w:rPr>
          <w:spacing w:val="40"/>
          <w:sz w:val="24"/>
        </w:rPr>
        <w:t xml:space="preserve"> </w:t>
      </w:r>
      <w:r>
        <w:rPr>
          <w:sz w:val="24"/>
        </w:rPr>
        <w:t>суждение</w:t>
      </w:r>
      <w:r>
        <w:rPr>
          <w:spacing w:val="40"/>
          <w:sz w:val="24"/>
        </w:rPr>
        <w:t xml:space="preserve"> </w:t>
      </w:r>
      <w:r>
        <w:rPr>
          <w:sz w:val="24"/>
        </w:rPr>
        <w:t>о</w:t>
      </w:r>
      <w:r>
        <w:rPr>
          <w:spacing w:val="40"/>
          <w:sz w:val="24"/>
        </w:rPr>
        <w:t xml:space="preserve"> </w:t>
      </w:r>
      <w:r>
        <w:rPr>
          <w:sz w:val="24"/>
        </w:rPr>
        <w:t>значении</w:t>
      </w:r>
      <w:r>
        <w:rPr>
          <w:spacing w:val="40"/>
          <w:sz w:val="24"/>
        </w:rPr>
        <w:t xml:space="preserve"> </w:t>
      </w:r>
      <w:r>
        <w:rPr>
          <w:sz w:val="24"/>
        </w:rPr>
        <w:t>многопартийности</w:t>
      </w:r>
      <w:r>
        <w:rPr>
          <w:spacing w:val="40"/>
          <w:sz w:val="24"/>
        </w:rPr>
        <w:t xml:space="preserve"> </w:t>
      </w:r>
      <w:r>
        <w:rPr>
          <w:sz w:val="24"/>
        </w:rPr>
        <w:t>и</w:t>
      </w:r>
      <w:r>
        <w:rPr>
          <w:spacing w:val="40"/>
          <w:sz w:val="24"/>
        </w:rPr>
        <w:t xml:space="preserve"> </w:t>
      </w:r>
      <w:r>
        <w:rPr>
          <w:sz w:val="24"/>
        </w:rPr>
        <w:t>идеологического плюрализма в современном обществе;</w:t>
      </w:r>
    </w:p>
    <w:p w:rsidR="006C1144" w:rsidRDefault="008913CF">
      <w:pPr>
        <w:pStyle w:val="a5"/>
        <w:numPr>
          <w:ilvl w:val="1"/>
          <w:numId w:val="149"/>
        </w:numPr>
        <w:tabs>
          <w:tab w:val="left" w:pos="1843"/>
        </w:tabs>
        <w:spacing w:line="271" w:lineRule="exact"/>
        <w:ind w:left="1843" w:hanging="422"/>
        <w:jc w:val="left"/>
        <w:rPr>
          <w:sz w:val="24"/>
        </w:rPr>
      </w:pPr>
      <w:r>
        <w:rPr>
          <w:sz w:val="24"/>
        </w:rPr>
        <w:t>оценивать</w:t>
      </w:r>
      <w:r>
        <w:rPr>
          <w:spacing w:val="-6"/>
          <w:sz w:val="24"/>
        </w:rPr>
        <w:t xml:space="preserve"> </w:t>
      </w:r>
      <w:r>
        <w:rPr>
          <w:sz w:val="24"/>
        </w:rPr>
        <w:t>роль</w:t>
      </w:r>
      <w:r>
        <w:rPr>
          <w:spacing w:val="-1"/>
          <w:sz w:val="24"/>
        </w:rPr>
        <w:t xml:space="preserve"> </w:t>
      </w:r>
      <w:r>
        <w:rPr>
          <w:sz w:val="24"/>
        </w:rPr>
        <w:t>СМИ</w:t>
      </w:r>
      <w:r>
        <w:rPr>
          <w:spacing w:val="-1"/>
          <w:sz w:val="24"/>
        </w:rPr>
        <w:t xml:space="preserve"> </w:t>
      </w:r>
      <w:r>
        <w:rPr>
          <w:sz w:val="24"/>
        </w:rPr>
        <w:t>в</w:t>
      </w:r>
      <w:r>
        <w:rPr>
          <w:spacing w:val="-5"/>
          <w:sz w:val="24"/>
        </w:rPr>
        <w:t xml:space="preserve"> </w:t>
      </w:r>
      <w:r>
        <w:rPr>
          <w:sz w:val="24"/>
        </w:rPr>
        <w:t>современной</w:t>
      </w:r>
      <w:r>
        <w:rPr>
          <w:spacing w:val="-3"/>
          <w:sz w:val="24"/>
        </w:rPr>
        <w:t xml:space="preserve"> </w:t>
      </w:r>
      <w:r>
        <w:rPr>
          <w:sz w:val="24"/>
        </w:rPr>
        <w:t>политической</w:t>
      </w:r>
      <w:r>
        <w:rPr>
          <w:spacing w:val="-3"/>
          <w:sz w:val="24"/>
        </w:rPr>
        <w:t xml:space="preserve"> </w:t>
      </w:r>
      <w:r>
        <w:rPr>
          <w:spacing w:val="-2"/>
          <w:sz w:val="24"/>
        </w:rPr>
        <w:t>жизни;</w:t>
      </w:r>
    </w:p>
    <w:p w:rsidR="006C1144" w:rsidRDefault="008913CF">
      <w:pPr>
        <w:pStyle w:val="a5"/>
        <w:numPr>
          <w:ilvl w:val="1"/>
          <w:numId w:val="149"/>
        </w:numPr>
        <w:tabs>
          <w:tab w:val="left" w:pos="1843"/>
        </w:tabs>
        <w:spacing w:line="275" w:lineRule="exact"/>
        <w:ind w:left="1843" w:hanging="422"/>
        <w:jc w:val="left"/>
        <w:rPr>
          <w:sz w:val="24"/>
        </w:rPr>
      </w:pPr>
      <w:r>
        <w:rPr>
          <w:sz w:val="24"/>
        </w:rPr>
        <w:t>иллюстрировать</w:t>
      </w:r>
      <w:r>
        <w:rPr>
          <w:spacing w:val="-6"/>
          <w:sz w:val="24"/>
        </w:rPr>
        <w:t xml:space="preserve"> </w:t>
      </w:r>
      <w:r>
        <w:rPr>
          <w:sz w:val="24"/>
        </w:rPr>
        <w:t>примерами</w:t>
      </w:r>
      <w:r>
        <w:rPr>
          <w:spacing w:val="-9"/>
          <w:sz w:val="24"/>
        </w:rPr>
        <w:t xml:space="preserve"> </w:t>
      </w:r>
      <w:r>
        <w:rPr>
          <w:sz w:val="24"/>
        </w:rPr>
        <w:t>основные</w:t>
      </w:r>
      <w:r>
        <w:rPr>
          <w:spacing w:val="-3"/>
          <w:sz w:val="24"/>
        </w:rPr>
        <w:t xml:space="preserve"> </w:t>
      </w:r>
      <w:r>
        <w:rPr>
          <w:sz w:val="24"/>
        </w:rPr>
        <w:t>этапы</w:t>
      </w:r>
      <w:r>
        <w:rPr>
          <w:spacing w:val="-5"/>
          <w:sz w:val="24"/>
        </w:rPr>
        <w:t xml:space="preserve"> </w:t>
      </w:r>
      <w:r>
        <w:rPr>
          <w:sz w:val="24"/>
        </w:rPr>
        <w:t>политического</w:t>
      </w:r>
      <w:r>
        <w:rPr>
          <w:spacing w:val="-1"/>
          <w:sz w:val="24"/>
        </w:rPr>
        <w:t xml:space="preserve"> </w:t>
      </w:r>
      <w:r>
        <w:rPr>
          <w:spacing w:val="-2"/>
          <w:sz w:val="24"/>
        </w:rPr>
        <w:t>процесса;</w:t>
      </w:r>
    </w:p>
    <w:p w:rsidR="006C1144" w:rsidRDefault="008913CF">
      <w:pPr>
        <w:pStyle w:val="a5"/>
        <w:numPr>
          <w:ilvl w:val="1"/>
          <w:numId w:val="149"/>
        </w:numPr>
        <w:tabs>
          <w:tab w:val="left" w:pos="1843"/>
        </w:tabs>
        <w:ind w:right="1074" w:firstLine="283"/>
        <w:rPr>
          <w:sz w:val="24"/>
        </w:rPr>
      </w:pPr>
      <w:r>
        <w:rPr>
          <w:sz w:val="24"/>
        </w:rPr>
        <w:t>различать и приводить примеры непосредственного и опосредованного политического участия, высказывать обоснованное суждение о значенииучастия граждан в политике.</w:t>
      </w:r>
    </w:p>
    <w:p w:rsidR="006C1144" w:rsidRDefault="008913CF">
      <w:pPr>
        <w:pStyle w:val="2"/>
        <w:spacing w:line="273" w:lineRule="exact"/>
      </w:pPr>
      <w:r>
        <w:t>Правовое</w:t>
      </w:r>
      <w:r>
        <w:rPr>
          <w:spacing w:val="-5"/>
        </w:rPr>
        <w:t xml:space="preserve"> </w:t>
      </w:r>
      <w:r>
        <w:t>регулирование</w:t>
      </w:r>
      <w:r>
        <w:rPr>
          <w:spacing w:val="-5"/>
        </w:rPr>
        <w:t xml:space="preserve"> </w:t>
      </w:r>
      <w:r>
        <w:t>общественных</w:t>
      </w:r>
      <w:r>
        <w:rPr>
          <w:spacing w:val="-8"/>
        </w:rPr>
        <w:t xml:space="preserve"> </w:t>
      </w:r>
      <w:r>
        <w:rPr>
          <w:spacing w:val="-2"/>
        </w:rPr>
        <w:t>отношений</w:t>
      </w:r>
    </w:p>
    <w:p w:rsidR="006C1144" w:rsidRDefault="008913CF">
      <w:pPr>
        <w:pStyle w:val="a5"/>
        <w:numPr>
          <w:ilvl w:val="1"/>
          <w:numId w:val="149"/>
        </w:numPr>
        <w:tabs>
          <w:tab w:val="left" w:pos="1843"/>
        </w:tabs>
        <w:spacing w:line="273" w:lineRule="exact"/>
        <w:ind w:left="1843" w:hanging="422"/>
        <w:jc w:val="left"/>
        <w:rPr>
          <w:sz w:val="24"/>
        </w:rPr>
      </w:pPr>
      <w:r>
        <w:rPr>
          <w:sz w:val="24"/>
        </w:rPr>
        <w:t>Сравнивать</w:t>
      </w:r>
      <w:r>
        <w:rPr>
          <w:spacing w:val="-6"/>
          <w:sz w:val="24"/>
        </w:rPr>
        <w:t xml:space="preserve"> </w:t>
      </w:r>
      <w:r>
        <w:rPr>
          <w:sz w:val="24"/>
        </w:rPr>
        <w:t>правовые</w:t>
      </w:r>
      <w:r>
        <w:rPr>
          <w:spacing w:val="-1"/>
          <w:sz w:val="24"/>
        </w:rPr>
        <w:t xml:space="preserve"> </w:t>
      </w:r>
      <w:r>
        <w:rPr>
          <w:sz w:val="24"/>
        </w:rPr>
        <w:t>нормы</w:t>
      </w:r>
      <w:r>
        <w:rPr>
          <w:spacing w:val="-4"/>
          <w:sz w:val="24"/>
        </w:rPr>
        <w:t xml:space="preserve"> </w:t>
      </w:r>
      <w:r>
        <w:rPr>
          <w:sz w:val="24"/>
        </w:rPr>
        <w:t>с</w:t>
      </w:r>
      <w:r>
        <w:rPr>
          <w:spacing w:val="-2"/>
          <w:sz w:val="24"/>
        </w:rPr>
        <w:t xml:space="preserve"> </w:t>
      </w:r>
      <w:r>
        <w:rPr>
          <w:sz w:val="24"/>
        </w:rPr>
        <w:t>другими социальными</w:t>
      </w:r>
      <w:r>
        <w:rPr>
          <w:spacing w:val="-2"/>
          <w:sz w:val="24"/>
        </w:rPr>
        <w:t xml:space="preserve"> нормами;</w:t>
      </w:r>
    </w:p>
    <w:p w:rsidR="006C1144" w:rsidRDefault="008913CF">
      <w:pPr>
        <w:pStyle w:val="a5"/>
        <w:numPr>
          <w:ilvl w:val="1"/>
          <w:numId w:val="149"/>
        </w:numPr>
        <w:tabs>
          <w:tab w:val="left" w:pos="1843"/>
        </w:tabs>
        <w:spacing w:line="275" w:lineRule="exact"/>
        <w:ind w:left="1843" w:hanging="422"/>
        <w:jc w:val="left"/>
        <w:rPr>
          <w:sz w:val="24"/>
        </w:rPr>
      </w:pPr>
      <w:r>
        <w:rPr>
          <w:sz w:val="24"/>
        </w:rPr>
        <w:t>выделять</w:t>
      </w:r>
      <w:r>
        <w:rPr>
          <w:spacing w:val="-5"/>
          <w:sz w:val="24"/>
        </w:rPr>
        <w:t xml:space="preserve"> </w:t>
      </w:r>
      <w:r>
        <w:rPr>
          <w:sz w:val="24"/>
        </w:rPr>
        <w:t>основные</w:t>
      </w:r>
      <w:r>
        <w:rPr>
          <w:spacing w:val="-5"/>
          <w:sz w:val="24"/>
        </w:rPr>
        <w:t xml:space="preserve"> </w:t>
      </w:r>
      <w:r>
        <w:rPr>
          <w:sz w:val="24"/>
        </w:rPr>
        <w:t>элементы</w:t>
      </w:r>
      <w:r>
        <w:rPr>
          <w:spacing w:val="2"/>
          <w:sz w:val="24"/>
        </w:rPr>
        <w:t xml:space="preserve"> </w:t>
      </w:r>
      <w:r>
        <w:rPr>
          <w:sz w:val="24"/>
        </w:rPr>
        <w:t>системы</w:t>
      </w:r>
      <w:r>
        <w:rPr>
          <w:spacing w:val="-2"/>
          <w:sz w:val="24"/>
        </w:rPr>
        <w:t xml:space="preserve"> права;</w:t>
      </w:r>
    </w:p>
    <w:p w:rsidR="006C1144" w:rsidRDefault="008913CF">
      <w:pPr>
        <w:pStyle w:val="a5"/>
        <w:numPr>
          <w:ilvl w:val="1"/>
          <w:numId w:val="149"/>
        </w:numPr>
        <w:tabs>
          <w:tab w:val="left" w:pos="1843"/>
        </w:tabs>
        <w:spacing w:line="275" w:lineRule="exact"/>
        <w:ind w:left="1843" w:hanging="422"/>
        <w:jc w:val="left"/>
        <w:rPr>
          <w:sz w:val="24"/>
        </w:rPr>
      </w:pPr>
      <w:r>
        <w:rPr>
          <w:sz w:val="24"/>
        </w:rPr>
        <w:t>выстраивать</w:t>
      </w:r>
      <w:r>
        <w:rPr>
          <w:spacing w:val="-5"/>
          <w:sz w:val="24"/>
        </w:rPr>
        <w:t xml:space="preserve"> </w:t>
      </w:r>
      <w:r>
        <w:rPr>
          <w:sz w:val="24"/>
        </w:rPr>
        <w:t>иерархию</w:t>
      </w:r>
      <w:r>
        <w:rPr>
          <w:spacing w:val="-3"/>
          <w:sz w:val="24"/>
        </w:rPr>
        <w:t xml:space="preserve"> </w:t>
      </w:r>
      <w:r>
        <w:rPr>
          <w:sz w:val="24"/>
        </w:rPr>
        <w:t>нормативных</w:t>
      </w:r>
      <w:r>
        <w:rPr>
          <w:spacing w:val="-5"/>
          <w:sz w:val="24"/>
        </w:rPr>
        <w:t xml:space="preserve"> </w:t>
      </w:r>
      <w:r>
        <w:rPr>
          <w:spacing w:val="-2"/>
          <w:sz w:val="24"/>
        </w:rPr>
        <w:t>актов;</w:t>
      </w:r>
    </w:p>
    <w:p w:rsidR="006C1144" w:rsidRDefault="008913CF">
      <w:pPr>
        <w:pStyle w:val="a5"/>
        <w:numPr>
          <w:ilvl w:val="1"/>
          <w:numId w:val="149"/>
        </w:numPr>
        <w:tabs>
          <w:tab w:val="left" w:pos="1843"/>
          <w:tab w:val="left" w:pos="3015"/>
          <w:tab w:val="left" w:pos="4225"/>
          <w:tab w:val="left" w:pos="5147"/>
          <w:tab w:val="left" w:pos="7303"/>
          <w:tab w:val="left" w:pos="8446"/>
          <w:tab w:val="left" w:pos="8787"/>
        </w:tabs>
        <w:spacing w:line="237" w:lineRule="auto"/>
        <w:ind w:right="1071" w:firstLine="283"/>
        <w:jc w:val="left"/>
        <w:rPr>
          <w:sz w:val="24"/>
        </w:rPr>
      </w:pPr>
      <w:r>
        <w:rPr>
          <w:spacing w:val="-2"/>
          <w:sz w:val="24"/>
        </w:rPr>
        <w:t>выделять</w:t>
      </w:r>
      <w:r>
        <w:rPr>
          <w:sz w:val="24"/>
        </w:rPr>
        <w:tab/>
      </w:r>
      <w:r>
        <w:rPr>
          <w:spacing w:val="-2"/>
          <w:sz w:val="24"/>
        </w:rPr>
        <w:t>основные</w:t>
      </w:r>
      <w:r>
        <w:rPr>
          <w:sz w:val="24"/>
        </w:rPr>
        <w:tab/>
      </w:r>
      <w:r>
        <w:rPr>
          <w:spacing w:val="-2"/>
          <w:sz w:val="24"/>
        </w:rPr>
        <w:t>стадии</w:t>
      </w:r>
      <w:r>
        <w:rPr>
          <w:sz w:val="24"/>
        </w:rPr>
        <w:tab/>
      </w:r>
      <w:r>
        <w:rPr>
          <w:spacing w:val="-2"/>
          <w:sz w:val="24"/>
        </w:rPr>
        <w:t>законотворческого</w:t>
      </w:r>
      <w:r>
        <w:rPr>
          <w:sz w:val="24"/>
        </w:rPr>
        <w:tab/>
      </w:r>
      <w:r>
        <w:rPr>
          <w:spacing w:val="-2"/>
          <w:sz w:val="24"/>
        </w:rPr>
        <w:t>процесса</w:t>
      </w:r>
      <w:r>
        <w:rPr>
          <w:sz w:val="24"/>
        </w:rPr>
        <w:tab/>
      </w:r>
      <w:r>
        <w:rPr>
          <w:spacing w:val="-10"/>
          <w:sz w:val="24"/>
        </w:rPr>
        <w:t>в</w:t>
      </w:r>
      <w:r>
        <w:rPr>
          <w:sz w:val="24"/>
        </w:rPr>
        <w:tab/>
      </w:r>
      <w:r>
        <w:rPr>
          <w:spacing w:val="-2"/>
          <w:sz w:val="24"/>
        </w:rPr>
        <w:t>Российской Федерации;</w:t>
      </w:r>
    </w:p>
    <w:p w:rsidR="006C1144" w:rsidRDefault="006C1144">
      <w:pPr>
        <w:pStyle w:val="a5"/>
        <w:spacing w:line="237" w:lineRule="auto"/>
        <w:jc w:val="left"/>
        <w:rPr>
          <w:sz w:val="24"/>
        </w:rPr>
        <w:sectPr w:rsidR="006C1144">
          <w:pgSz w:w="11910" w:h="16840"/>
          <w:pgMar w:top="760" w:right="0" w:bottom="980" w:left="850" w:header="0" w:footer="796" w:gutter="0"/>
          <w:cols w:space="720"/>
        </w:sectPr>
      </w:pPr>
    </w:p>
    <w:p w:rsidR="006C1144" w:rsidRDefault="008913CF">
      <w:pPr>
        <w:pStyle w:val="a5"/>
        <w:numPr>
          <w:ilvl w:val="1"/>
          <w:numId w:val="149"/>
        </w:numPr>
        <w:tabs>
          <w:tab w:val="left" w:pos="1843"/>
        </w:tabs>
        <w:spacing w:before="63"/>
        <w:ind w:right="1070" w:firstLine="283"/>
        <w:rPr>
          <w:sz w:val="24"/>
        </w:rPr>
      </w:pPr>
      <w:r>
        <w:rPr>
          <w:sz w:val="24"/>
        </w:rPr>
        <w:lastRenderedPageBreak/>
        <w:t>различать понятия</w:t>
      </w:r>
      <w:r>
        <w:rPr>
          <w:spacing w:val="-3"/>
          <w:sz w:val="24"/>
        </w:rPr>
        <w:t xml:space="preserve"> </w:t>
      </w:r>
      <w:r>
        <w:rPr>
          <w:sz w:val="24"/>
        </w:rPr>
        <w:t>«права человека»</w:t>
      </w:r>
      <w:r>
        <w:rPr>
          <w:spacing w:val="-3"/>
          <w:sz w:val="24"/>
        </w:rPr>
        <w:t xml:space="preserve"> </w:t>
      </w:r>
      <w:r>
        <w:rPr>
          <w:sz w:val="24"/>
        </w:rPr>
        <w:t>и «права гражданина», ориентироваться</w:t>
      </w:r>
      <w:r>
        <w:rPr>
          <w:spacing w:val="-2"/>
          <w:sz w:val="24"/>
        </w:rPr>
        <w:t xml:space="preserve"> </w:t>
      </w:r>
      <w:r>
        <w:rPr>
          <w:sz w:val="24"/>
        </w:rPr>
        <w:t>в ситуациях, связанных с проблемами гражданства, правами и обязанностями гражданина РФ, с реализацией гражданами своих прав и свобод;</w:t>
      </w:r>
    </w:p>
    <w:p w:rsidR="006C1144" w:rsidRDefault="008913CF">
      <w:pPr>
        <w:pStyle w:val="a5"/>
        <w:numPr>
          <w:ilvl w:val="1"/>
          <w:numId w:val="149"/>
        </w:numPr>
        <w:tabs>
          <w:tab w:val="left" w:pos="1843"/>
        </w:tabs>
        <w:spacing w:before="3"/>
        <w:ind w:right="1060" w:firstLine="283"/>
        <w:rPr>
          <w:sz w:val="24"/>
        </w:rPr>
      </w:pPr>
      <w:r>
        <w:rPr>
          <w:sz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6C1144" w:rsidRDefault="008913CF">
      <w:pPr>
        <w:pStyle w:val="a5"/>
        <w:numPr>
          <w:ilvl w:val="1"/>
          <w:numId w:val="149"/>
        </w:numPr>
        <w:tabs>
          <w:tab w:val="left" w:pos="1843"/>
        </w:tabs>
        <w:spacing w:line="242" w:lineRule="auto"/>
        <w:ind w:right="1069" w:firstLine="283"/>
        <w:rPr>
          <w:sz w:val="24"/>
        </w:rPr>
      </w:pPr>
      <w:r>
        <w:rPr>
          <w:sz w:val="24"/>
        </w:rPr>
        <w:t>аргументировать важность соблюдения норм экологического права и характеризовать способы защиты экологических прав;</w:t>
      </w:r>
    </w:p>
    <w:p w:rsidR="006C1144" w:rsidRDefault="008913CF">
      <w:pPr>
        <w:pStyle w:val="a5"/>
        <w:numPr>
          <w:ilvl w:val="1"/>
          <w:numId w:val="149"/>
        </w:numPr>
        <w:tabs>
          <w:tab w:val="left" w:pos="1843"/>
        </w:tabs>
        <w:spacing w:line="271" w:lineRule="exact"/>
        <w:ind w:left="1843" w:hanging="422"/>
        <w:rPr>
          <w:sz w:val="24"/>
        </w:rPr>
      </w:pPr>
      <w:r>
        <w:rPr>
          <w:sz w:val="24"/>
        </w:rPr>
        <w:t>раскрывать</w:t>
      </w:r>
      <w:r>
        <w:rPr>
          <w:spacing w:val="-2"/>
          <w:sz w:val="24"/>
        </w:rPr>
        <w:t xml:space="preserve"> </w:t>
      </w:r>
      <w:r>
        <w:rPr>
          <w:sz w:val="24"/>
        </w:rPr>
        <w:t>содержание</w:t>
      </w:r>
      <w:r>
        <w:rPr>
          <w:spacing w:val="-7"/>
          <w:sz w:val="24"/>
        </w:rPr>
        <w:t xml:space="preserve"> </w:t>
      </w:r>
      <w:r>
        <w:rPr>
          <w:sz w:val="24"/>
        </w:rPr>
        <w:t>гражданских</w:t>
      </w:r>
      <w:r>
        <w:rPr>
          <w:spacing w:val="-6"/>
          <w:sz w:val="24"/>
        </w:rPr>
        <w:t xml:space="preserve"> </w:t>
      </w:r>
      <w:r>
        <w:rPr>
          <w:spacing w:val="-2"/>
          <w:sz w:val="24"/>
        </w:rPr>
        <w:t>правоотношений;</w:t>
      </w:r>
    </w:p>
    <w:p w:rsidR="006C1144" w:rsidRDefault="008913CF">
      <w:pPr>
        <w:pStyle w:val="a5"/>
        <w:numPr>
          <w:ilvl w:val="1"/>
          <w:numId w:val="149"/>
        </w:numPr>
        <w:tabs>
          <w:tab w:val="left" w:pos="1843"/>
        </w:tabs>
        <w:spacing w:before="3" w:line="237" w:lineRule="auto"/>
        <w:ind w:right="1068" w:firstLine="283"/>
        <w:rPr>
          <w:sz w:val="24"/>
        </w:rPr>
      </w:pPr>
      <w:r>
        <w:rPr>
          <w:sz w:val="24"/>
        </w:rPr>
        <w:t>применять полученные знания о нормах гражданского права в практических ситуациях, прогнозируя последствия принимаемых решений;</w:t>
      </w:r>
    </w:p>
    <w:p w:rsidR="006C1144" w:rsidRDefault="008913CF">
      <w:pPr>
        <w:pStyle w:val="a5"/>
        <w:numPr>
          <w:ilvl w:val="1"/>
          <w:numId w:val="149"/>
        </w:numPr>
        <w:tabs>
          <w:tab w:val="left" w:pos="1843"/>
        </w:tabs>
        <w:spacing w:before="3" w:line="275" w:lineRule="exact"/>
        <w:ind w:left="1843" w:hanging="422"/>
        <w:rPr>
          <w:sz w:val="24"/>
        </w:rPr>
      </w:pPr>
      <w:r>
        <w:rPr>
          <w:sz w:val="24"/>
        </w:rPr>
        <w:t>различать</w:t>
      </w:r>
      <w:r>
        <w:rPr>
          <w:spacing w:val="-7"/>
          <w:sz w:val="24"/>
        </w:rPr>
        <w:t xml:space="preserve"> </w:t>
      </w:r>
      <w:r>
        <w:rPr>
          <w:sz w:val="24"/>
        </w:rPr>
        <w:t>организационно-правовые</w:t>
      </w:r>
      <w:r>
        <w:rPr>
          <w:spacing w:val="-5"/>
          <w:sz w:val="24"/>
        </w:rPr>
        <w:t xml:space="preserve"> </w:t>
      </w:r>
      <w:r>
        <w:rPr>
          <w:sz w:val="24"/>
        </w:rPr>
        <w:t>формы</w:t>
      </w:r>
      <w:r>
        <w:rPr>
          <w:spacing w:val="-4"/>
          <w:sz w:val="24"/>
        </w:rPr>
        <w:t xml:space="preserve"> </w:t>
      </w:r>
      <w:r>
        <w:rPr>
          <w:spacing w:val="-2"/>
          <w:sz w:val="24"/>
        </w:rPr>
        <w:t>предприятий;</w:t>
      </w:r>
    </w:p>
    <w:p w:rsidR="006C1144" w:rsidRDefault="008913CF">
      <w:pPr>
        <w:pStyle w:val="a5"/>
        <w:numPr>
          <w:ilvl w:val="1"/>
          <w:numId w:val="149"/>
        </w:numPr>
        <w:tabs>
          <w:tab w:val="left" w:pos="1843"/>
        </w:tabs>
        <w:spacing w:line="275" w:lineRule="exact"/>
        <w:ind w:left="1843" w:hanging="422"/>
        <w:rPr>
          <w:sz w:val="24"/>
        </w:rPr>
      </w:pPr>
      <w:r>
        <w:rPr>
          <w:sz w:val="24"/>
        </w:rPr>
        <w:t>характеризовать</w:t>
      </w:r>
      <w:r>
        <w:rPr>
          <w:spacing w:val="-8"/>
          <w:sz w:val="24"/>
        </w:rPr>
        <w:t xml:space="preserve"> </w:t>
      </w:r>
      <w:r>
        <w:rPr>
          <w:sz w:val="24"/>
        </w:rPr>
        <w:t>порядок</w:t>
      </w:r>
      <w:r>
        <w:rPr>
          <w:spacing w:val="-5"/>
          <w:sz w:val="24"/>
        </w:rPr>
        <w:t xml:space="preserve"> </w:t>
      </w:r>
      <w:r>
        <w:rPr>
          <w:sz w:val="24"/>
        </w:rPr>
        <w:t>рассмотрения</w:t>
      </w:r>
      <w:r>
        <w:rPr>
          <w:spacing w:val="-8"/>
          <w:sz w:val="24"/>
        </w:rPr>
        <w:t xml:space="preserve"> </w:t>
      </w:r>
      <w:r>
        <w:rPr>
          <w:sz w:val="24"/>
        </w:rPr>
        <w:t>гражданских</w:t>
      </w:r>
      <w:r>
        <w:rPr>
          <w:spacing w:val="-6"/>
          <w:sz w:val="24"/>
        </w:rPr>
        <w:t xml:space="preserve"> </w:t>
      </w:r>
      <w:r>
        <w:rPr>
          <w:spacing w:val="-2"/>
          <w:sz w:val="24"/>
        </w:rPr>
        <w:t>споров;</w:t>
      </w:r>
    </w:p>
    <w:p w:rsidR="006C1144" w:rsidRDefault="008913CF">
      <w:pPr>
        <w:pStyle w:val="a5"/>
        <w:numPr>
          <w:ilvl w:val="1"/>
          <w:numId w:val="149"/>
        </w:numPr>
        <w:tabs>
          <w:tab w:val="left" w:pos="1843"/>
        </w:tabs>
        <w:spacing w:before="2"/>
        <w:ind w:right="1066" w:firstLine="283"/>
        <w:rPr>
          <w:sz w:val="24"/>
        </w:rPr>
      </w:pPr>
      <w:r>
        <w:rPr>
          <w:sz w:val="24"/>
        </w:rPr>
        <w:t>давать обоснованные оценки правомерного и неправомерного поведения субъектов семейного права,</w:t>
      </w:r>
      <w:r>
        <w:rPr>
          <w:spacing w:val="-4"/>
          <w:sz w:val="24"/>
        </w:rPr>
        <w:t xml:space="preserve"> </w:t>
      </w:r>
      <w:r>
        <w:rPr>
          <w:sz w:val="24"/>
        </w:rPr>
        <w:t>применять знания</w:t>
      </w:r>
      <w:r>
        <w:rPr>
          <w:spacing w:val="-5"/>
          <w:sz w:val="24"/>
        </w:rPr>
        <w:t xml:space="preserve"> </w:t>
      </w:r>
      <w:r>
        <w:rPr>
          <w:sz w:val="24"/>
        </w:rPr>
        <w:t>основ</w:t>
      </w:r>
      <w:r>
        <w:rPr>
          <w:spacing w:val="-4"/>
          <w:sz w:val="24"/>
        </w:rPr>
        <w:t xml:space="preserve"> </w:t>
      </w:r>
      <w:r>
        <w:rPr>
          <w:sz w:val="24"/>
        </w:rPr>
        <w:t>семейного</w:t>
      </w:r>
      <w:r>
        <w:rPr>
          <w:spacing w:val="-1"/>
          <w:sz w:val="24"/>
        </w:rPr>
        <w:t xml:space="preserve"> </w:t>
      </w:r>
      <w:r>
        <w:rPr>
          <w:sz w:val="24"/>
        </w:rPr>
        <w:t>права</w:t>
      </w:r>
      <w:r>
        <w:rPr>
          <w:spacing w:val="-3"/>
          <w:sz w:val="24"/>
        </w:rPr>
        <w:t xml:space="preserve"> </w:t>
      </w:r>
      <w:r>
        <w:rPr>
          <w:sz w:val="24"/>
        </w:rPr>
        <w:t>в</w:t>
      </w:r>
      <w:r>
        <w:rPr>
          <w:spacing w:val="-5"/>
          <w:sz w:val="24"/>
        </w:rPr>
        <w:t xml:space="preserve"> </w:t>
      </w:r>
      <w:r>
        <w:rPr>
          <w:sz w:val="24"/>
        </w:rPr>
        <w:t xml:space="preserve">повседневной </w:t>
      </w:r>
      <w:r>
        <w:rPr>
          <w:spacing w:val="-2"/>
          <w:sz w:val="24"/>
        </w:rPr>
        <w:t>жизни;</w:t>
      </w:r>
    </w:p>
    <w:p w:rsidR="006C1144" w:rsidRDefault="008913CF">
      <w:pPr>
        <w:pStyle w:val="a5"/>
        <w:numPr>
          <w:ilvl w:val="1"/>
          <w:numId w:val="149"/>
        </w:numPr>
        <w:tabs>
          <w:tab w:val="left" w:pos="1843"/>
        </w:tabs>
        <w:spacing w:line="242" w:lineRule="auto"/>
        <w:ind w:right="1070" w:firstLine="283"/>
        <w:rPr>
          <w:sz w:val="24"/>
        </w:rPr>
      </w:pPr>
      <w:r>
        <w:rPr>
          <w:sz w:val="24"/>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6C1144" w:rsidRDefault="008913CF">
      <w:pPr>
        <w:pStyle w:val="a5"/>
        <w:numPr>
          <w:ilvl w:val="1"/>
          <w:numId w:val="149"/>
        </w:numPr>
        <w:tabs>
          <w:tab w:val="left" w:pos="1843"/>
        </w:tabs>
        <w:spacing w:line="242" w:lineRule="auto"/>
        <w:ind w:right="1074" w:firstLine="283"/>
        <w:rPr>
          <w:sz w:val="24"/>
        </w:rPr>
      </w:pPr>
      <w:r>
        <w:rPr>
          <w:sz w:val="24"/>
        </w:rPr>
        <w:t xml:space="preserve">характеризовать условия заключения, изменения и расторжения трудового </w:t>
      </w:r>
      <w:r>
        <w:rPr>
          <w:spacing w:val="-2"/>
          <w:sz w:val="24"/>
        </w:rPr>
        <w:t>договора;</w:t>
      </w:r>
    </w:p>
    <w:p w:rsidR="006C1144" w:rsidRDefault="008913CF">
      <w:pPr>
        <w:pStyle w:val="a5"/>
        <w:numPr>
          <w:ilvl w:val="1"/>
          <w:numId w:val="149"/>
        </w:numPr>
        <w:tabs>
          <w:tab w:val="left" w:pos="1843"/>
        </w:tabs>
        <w:spacing w:line="242" w:lineRule="auto"/>
        <w:ind w:right="1075" w:firstLine="283"/>
        <w:rPr>
          <w:sz w:val="24"/>
        </w:rPr>
      </w:pPr>
      <w:r>
        <w:rPr>
          <w:sz w:val="24"/>
        </w:rPr>
        <w:t xml:space="preserve">иллюстрировать примерами виды социальной защиты и социального </w:t>
      </w:r>
      <w:r>
        <w:rPr>
          <w:spacing w:val="-2"/>
          <w:sz w:val="24"/>
        </w:rPr>
        <w:t>обеспечения;</w:t>
      </w:r>
    </w:p>
    <w:p w:rsidR="006C1144" w:rsidRDefault="008913CF">
      <w:pPr>
        <w:pStyle w:val="a5"/>
        <w:numPr>
          <w:ilvl w:val="1"/>
          <w:numId w:val="149"/>
        </w:numPr>
        <w:tabs>
          <w:tab w:val="left" w:pos="1843"/>
        </w:tabs>
        <w:spacing w:line="242" w:lineRule="auto"/>
        <w:ind w:right="1071" w:firstLine="283"/>
        <w:rPr>
          <w:sz w:val="24"/>
        </w:rPr>
      </w:pPr>
      <w:r>
        <w:rPr>
          <w:sz w:val="24"/>
        </w:rPr>
        <w:t>извлекать и анализировать информацию по заданной теме в адаптированных источниках различного типа (Конституция РФ, ГПК РФ, АПК РФ, УПК РФ);</w:t>
      </w:r>
    </w:p>
    <w:p w:rsidR="006C1144" w:rsidRDefault="008913CF">
      <w:pPr>
        <w:pStyle w:val="a5"/>
        <w:numPr>
          <w:ilvl w:val="1"/>
          <w:numId w:val="149"/>
        </w:numPr>
        <w:tabs>
          <w:tab w:val="left" w:pos="1843"/>
        </w:tabs>
        <w:spacing w:line="242" w:lineRule="auto"/>
        <w:ind w:right="1067" w:firstLine="283"/>
        <w:jc w:val="left"/>
        <w:rPr>
          <w:sz w:val="24"/>
        </w:rPr>
      </w:pPr>
      <w:r>
        <w:rPr>
          <w:sz w:val="24"/>
        </w:rPr>
        <w:t>объяснять</w:t>
      </w:r>
      <w:r>
        <w:rPr>
          <w:spacing w:val="80"/>
          <w:sz w:val="24"/>
        </w:rPr>
        <w:t xml:space="preserve"> </w:t>
      </w:r>
      <w:r>
        <w:rPr>
          <w:sz w:val="24"/>
        </w:rPr>
        <w:t>основные</w:t>
      </w:r>
      <w:r>
        <w:rPr>
          <w:spacing w:val="80"/>
          <w:sz w:val="24"/>
        </w:rPr>
        <w:t xml:space="preserve"> </w:t>
      </w:r>
      <w:r>
        <w:rPr>
          <w:sz w:val="24"/>
        </w:rPr>
        <w:t>идеи</w:t>
      </w:r>
      <w:r>
        <w:rPr>
          <w:spacing w:val="80"/>
          <w:sz w:val="24"/>
        </w:rPr>
        <w:t xml:space="preserve"> </w:t>
      </w:r>
      <w:r>
        <w:rPr>
          <w:sz w:val="24"/>
        </w:rPr>
        <w:t>международных</w:t>
      </w:r>
      <w:r>
        <w:rPr>
          <w:spacing w:val="80"/>
          <w:sz w:val="24"/>
        </w:rPr>
        <w:t xml:space="preserve"> </w:t>
      </w:r>
      <w:r>
        <w:rPr>
          <w:sz w:val="24"/>
        </w:rPr>
        <w:t>документов,</w:t>
      </w:r>
      <w:r>
        <w:rPr>
          <w:spacing w:val="80"/>
          <w:sz w:val="24"/>
        </w:rPr>
        <w:t xml:space="preserve"> </w:t>
      </w:r>
      <w:r>
        <w:rPr>
          <w:sz w:val="24"/>
        </w:rPr>
        <w:t>направленных</w:t>
      </w:r>
      <w:r>
        <w:rPr>
          <w:spacing w:val="80"/>
          <w:sz w:val="24"/>
        </w:rPr>
        <w:t xml:space="preserve"> </w:t>
      </w:r>
      <w:r>
        <w:rPr>
          <w:sz w:val="24"/>
        </w:rPr>
        <w:t>на защиту прав человека.</w:t>
      </w:r>
    </w:p>
    <w:p w:rsidR="006C1144" w:rsidRDefault="008913CF">
      <w:pPr>
        <w:pStyle w:val="2"/>
        <w:jc w:val="left"/>
      </w:pPr>
      <w:r>
        <w:t>Выпускник</w:t>
      </w:r>
      <w:r>
        <w:rPr>
          <w:spacing w:val="-9"/>
        </w:rPr>
        <w:t xml:space="preserve"> </w:t>
      </w:r>
      <w:r>
        <w:t>на</w:t>
      </w:r>
      <w:r>
        <w:rPr>
          <w:spacing w:val="-8"/>
        </w:rPr>
        <w:t xml:space="preserve"> </w:t>
      </w:r>
      <w:r>
        <w:t>базовом</w:t>
      </w:r>
      <w:r>
        <w:rPr>
          <w:spacing w:val="-4"/>
        </w:rPr>
        <w:t xml:space="preserve"> </w:t>
      </w:r>
      <w:r>
        <w:t>уровне</w:t>
      </w:r>
      <w:r>
        <w:rPr>
          <w:spacing w:val="-9"/>
        </w:rPr>
        <w:t xml:space="preserve"> </w:t>
      </w:r>
      <w:r>
        <w:t>получит</w:t>
      </w:r>
      <w:r>
        <w:rPr>
          <w:spacing w:val="-6"/>
        </w:rPr>
        <w:t xml:space="preserve"> </w:t>
      </w:r>
      <w:r>
        <w:t>возможность</w:t>
      </w:r>
      <w:r>
        <w:rPr>
          <w:spacing w:val="-1"/>
        </w:rPr>
        <w:t xml:space="preserve"> </w:t>
      </w:r>
      <w:r>
        <w:rPr>
          <w:spacing w:val="-2"/>
        </w:rPr>
        <w:t>научиться:</w:t>
      </w:r>
    </w:p>
    <w:p w:rsidR="006C1144" w:rsidRDefault="008913CF">
      <w:pPr>
        <w:spacing w:line="272" w:lineRule="exact"/>
        <w:ind w:left="1848"/>
        <w:rPr>
          <w:b/>
          <w:sz w:val="24"/>
        </w:rPr>
      </w:pPr>
      <w:r>
        <w:rPr>
          <w:b/>
          <w:sz w:val="24"/>
        </w:rPr>
        <w:t>Человек. Человек</w:t>
      </w:r>
      <w:r>
        <w:rPr>
          <w:b/>
          <w:spacing w:val="-5"/>
          <w:sz w:val="24"/>
        </w:rPr>
        <w:t xml:space="preserve"> </w:t>
      </w:r>
      <w:r>
        <w:rPr>
          <w:b/>
          <w:sz w:val="24"/>
        </w:rPr>
        <w:t>в</w:t>
      </w:r>
      <w:r>
        <w:rPr>
          <w:b/>
          <w:spacing w:val="-1"/>
          <w:sz w:val="24"/>
        </w:rPr>
        <w:t xml:space="preserve"> </w:t>
      </w:r>
      <w:r>
        <w:rPr>
          <w:b/>
          <w:sz w:val="24"/>
        </w:rPr>
        <w:t>системе</w:t>
      </w:r>
      <w:r>
        <w:rPr>
          <w:b/>
          <w:spacing w:val="-7"/>
          <w:sz w:val="24"/>
        </w:rPr>
        <w:t xml:space="preserve"> </w:t>
      </w:r>
      <w:r>
        <w:rPr>
          <w:b/>
          <w:sz w:val="24"/>
        </w:rPr>
        <w:t>общественных</w:t>
      </w:r>
      <w:r>
        <w:rPr>
          <w:b/>
          <w:spacing w:val="-6"/>
          <w:sz w:val="24"/>
        </w:rPr>
        <w:t xml:space="preserve"> </w:t>
      </w:r>
      <w:r>
        <w:rPr>
          <w:b/>
          <w:spacing w:val="-2"/>
          <w:sz w:val="24"/>
        </w:rPr>
        <w:t>отношений</w:t>
      </w:r>
    </w:p>
    <w:p w:rsidR="006C1144" w:rsidRDefault="008913CF">
      <w:pPr>
        <w:pStyle w:val="a5"/>
        <w:numPr>
          <w:ilvl w:val="1"/>
          <w:numId w:val="149"/>
        </w:numPr>
        <w:tabs>
          <w:tab w:val="left" w:pos="1843"/>
        </w:tabs>
        <w:spacing w:line="242" w:lineRule="auto"/>
        <w:ind w:right="1070" w:firstLine="283"/>
        <w:jc w:val="left"/>
        <w:rPr>
          <w:sz w:val="24"/>
        </w:rPr>
      </w:pPr>
      <w:r>
        <w:rPr>
          <w:sz w:val="24"/>
        </w:rPr>
        <w:t>Использовать</w:t>
      </w:r>
      <w:r>
        <w:rPr>
          <w:spacing w:val="80"/>
          <w:sz w:val="24"/>
        </w:rPr>
        <w:t xml:space="preserve"> </w:t>
      </w:r>
      <w:r>
        <w:rPr>
          <w:sz w:val="24"/>
        </w:rPr>
        <w:t>полученные</w:t>
      </w:r>
      <w:r>
        <w:rPr>
          <w:spacing w:val="80"/>
          <w:sz w:val="24"/>
        </w:rPr>
        <w:t xml:space="preserve"> </w:t>
      </w:r>
      <w:r>
        <w:rPr>
          <w:sz w:val="24"/>
        </w:rPr>
        <w:t>знания</w:t>
      </w:r>
      <w:r>
        <w:rPr>
          <w:spacing w:val="80"/>
          <w:sz w:val="24"/>
        </w:rPr>
        <w:t xml:space="preserve"> </w:t>
      </w:r>
      <w:r>
        <w:rPr>
          <w:sz w:val="24"/>
        </w:rPr>
        <w:t>о</w:t>
      </w:r>
      <w:r>
        <w:rPr>
          <w:spacing w:val="80"/>
          <w:sz w:val="24"/>
        </w:rPr>
        <w:t xml:space="preserve"> </w:t>
      </w:r>
      <w:r>
        <w:rPr>
          <w:sz w:val="24"/>
        </w:rPr>
        <w:t>социальных</w:t>
      </w:r>
      <w:r>
        <w:rPr>
          <w:spacing w:val="80"/>
          <w:sz w:val="24"/>
        </w:rPr>
        <w:t xml:space="preserve"> </w:t>
      </w:r>
      <w:r>
        <w:rPr>
          <w:sz w:val="24"/>
        </w:rPr>
        <w:t>ценностях</w:t>
      </w:r>
      <w:r>
        <w:rPr>
          <w:spacing w:val="80"/>
          <w:sz w:val="24"/>
        </w:rPr>
        <w:t xml:space="preserve"> </w:t>
      </w:r>
      <w:r>
        <w:rPr>
          <w:sz w:val="24"/>
        </w:rPr>
        <w:t>и</w:t>
      </w:r>
      <w:r>
        <w:rPr>
          <w:spacing w:val="80"/>
          <w:sz w:val="24"/>
        </w:rPr>
        <w:t xml:space="preserve"> </w:t>
      </w:r>
      <w:r>
        <w:rPr>
          <w:sz w:val="24"/>
        </w:rPr>
        <w:t>нормах</w:t>
      </w:r>
      <w:r>
        <w:rPr>
          <w:spacing w:val="80"/>
          <w:sz w:val="24"/>
        </w:rPr>
        <w:t xml:space="preserve"> </w:t>
      </w:r>
      <w:r>
        <w:rPr>
          <w:sz w:val="24"/>
        </w:rPr>
        <w:t>в</w:t>
      </w:r>
      <w:r>
        <w:rPr>
          <w:spacing w:val="40"/>
          <w:sz w:val="24"/>
        </w:rPr>
        <w:t xml:space="preserve"> </w:t>
      </w:r>
      <w:r>
        <w:rPr>
          <w:sz w:val="24"/>
        </w:rPr>
        <w:t>повседневной жизни, прогнозировать последствия принимаемых решений;</w:t>
      </w:r>
    </w:p>
    <w:p w:rsidR="006C1144" w:rsidRDefault="008913CF">
      <w:pPr>
        <w:pStyle w:val="a5"/>
        <w:numPr>
          <w:ilvl w:val="1"/>
          <w:numId w:val="149"/>
        </w:numPr>
        <w:tabs>
          <w:tab w:val="left" w:pos="1843"/>
        </w:tabs>
        <w:spacing w:line="242" w:lineRule="auto"/>
        <w:ind w:right="1070" w:firstLine="283"/>
        <w:jc w:val="left"/>
        <w:rPr>
          <w:sz w:val="24"/>
        </w:rPr>
      </w:pPr>
      <w:r>
        <w:rPr>
          <w:sz w:val="24"/>
        </w:rPr>
        <w:t>применять</w:t>
      </w:r>
      <w:r>
        <w:rPr>
          <w:spacing w:val="40"/>
          <w:sz w:val="24"/>
        </w:rPr>
        <w:t xml:space="preserve"> </w:t>
      </w:r>
      <w:r>
        <w:rPr>
          <w:sz w:val="24"/>
        </w:rPr>
        <w:t>знания</w:t>
      </w:r>
      <w:r>
        <w:rPr>
          <w:spacing w:val="40"/>
          <w:sz w:val="24"/>
        </w:rPr>
        <w:t xml:space="preserve"> </w:t>
      </w:r>
      <w:r>
        <w:rPr>
          <w:sz w:val="24"/>
        </w:rPr>
        <w:t>о</w:t>
      </w:r>
      <w:r>
        <w:rPr>
          <w:spacing w:val="40"/>
          <w:sz w:val="24"/>
        </w:rPr>
        <w:t xml:space="preserve"> </w:t>
      </w:r>
      <w:r>
        <w:rPr>
          <w:sz w:val="24"/>
        </w:rPr>
        <w:t>методах</w:t>
      </w:r>
      <w:r>
        <w:rPr>
          <w:spacing w:val="40"/>
          <w:sz w:val="24"/>
        </w:rPr>
        <w:t xml:space="preserve"> </w:t>
      </w:r>
      <w:r>
        <w:rPr>
          <w:sz w:val="24"/>
        </w:rPr>
        <w:t>познания</w:t>
      </w:r>
      <w:r>
        <w:rPr>
          <w:spacing w:val="40"/>
          <w:sz w:val="24"/>
        </w:rPr>
        <w:t xml:space="preserve"> </w:t>
      </w:r>
      <w:r>
        <w:rPr>
          <w:sz w:val="24"/>
        </w:rPr>
        <w:t>социальных</w:t>
      </w:r>
      <w:r>
        <w:rPr>
          <w:spacing w:val="40"/>
          <w:sz w:val="24"/>
        </w:rPr>
        <w:t xml:space="preserve"> </w:t>
      </w:r>
      <w:r>
        <w:rPr>
          <w:sz w:val="24"/>
        </w:rPr>
        <w:t>явлений</w:t>
      </w:r>
      <w:r>
        <w:rPr>
          <w:spacing w:val="40"/>
          <w:sz w:val="24"/>
        </w:rPr>
        <w:t xml:space="preserve"> </w:t>
      </w:r>
      <w:r>
        <w:rPr>
          <w:sz w:val="24"/>
        </w:rPr>
        <w:t>и</w:t>
      </w:r>
      <w:r>
        <w:rPr>
          <w:spacing w:val="40"/>
          <w:sz w:val="24"/>
        </w:rPr>
        <w:t xml:space="preserve"> </w:t>
      </w:r>
      <w:r>
        <w:rPr>
          <w:sz w:val="24"/>
        </w:rPr>
        <w:t>процессов</w:t>
      </w:r>
      <w:r>
        <w:rPr>
          <w:spacing w:val="40"/>
          <w:sz w:val="24"/>
        </w:rPr>
        <w:t xml:space="preserve"> </w:t>
      </w:r>
      <w:r>
        <w:rPr>
          <w:sz w:val="24"/>
        </w:rPr>
        <w:t>в учебной деятельности и повседневной жизни;</w:t>
      </w:r>
    </w:p>
    <w:p w:rsidR="006C1144" w:rsidRDefault="008913CF">
      <w:pPr>
        <w:pStyle w:val="a5"/>
        <w:numPr>
          <w:ilvl w:val="1"/>
          <w:numId w:val="149"/>
        </w:numPr>
        <w:tabs>
          <w:tab w:val="left" w:pos="1843"/>
        </w:tabs>
        <w:spacing w:line="271" w:lineRule="exact"/>
        <w:ind w:left="1843" w:hanging="422"/>
        <w:jc w:val="left"/>
        <w:rPr>
          <w:sz w:val="24"/>
        </w:rPr>
      </w:pPr>
      <w:r>
        <w:rPr>
          <w:sz w:val="24"/>
        </w:rPr>
        <w:t>оценивать</w:t>
      </w:r>
      <w:r>
        <w:rPr>
          <w:spacing w:val="-5"/>
          <w:sz w:val="24"/>
        </w:rPr>
        <w:t xml:space="preserve"> </w:t>
      </w:r>
      <w:r>
        <w:rPr>
          <w:sz w:val="24"/>
        </w:rPr>
        <w:t>разнообразные</w:t>
      </w:r>
      <w:r>
        <w:rPr>
          <w:spacing w:val="-5"/>
          <w:sz w:val="24"/>
        </w:rPr>
        <w:t xml:space="preserve"> </w:t>
      </w:r>
      <w:r>
        <w:rPr>
          <w:sz w:val="24"/>
        </w:rPr>
        <w:t>явления</w:t>
      </w:r>
      <w:r>
        <w:rPr>
          <w:spacing w:val="-4"/>
          <w:sz w:val="24"/>
        </w:rPr>
        <w:t xml:space="preserve"> </w:t>
      </w:r>
      <w:r>
        <w:rPr>
          <w:sz w:val="24"/>
        </w:rPr>
        <w:t>и</w:t>
      </w:r>
      <w:r>
        <w:rPr>
          <w:spacing w:val="-5"/>
          <w:sz w:val="24"/>
        </w:rPr>
        <w:t xml:space="preserve"> </w:t>
      </w:r>
      <w:r>
        <w:rPr>
          <w:sz w:val="24"/>
        </w:rPr>
        <w:t>процессы</w:t>
      </w:r>
      <w:r>
        <w:rPr>
          <w:spacing w:val="-3"/>
          <w:sz w:val="24"/>
        </w:rPr>
        <w:t xml:space="preserve"> </w:t>
      </w:r>
      <w:r>
        <w:rPr>
          <w:sz w:val="24"/>
        </w:rPr>
        <w:t>общественного</w:t>
      </w:r>
      <w:r>
        <w:rPr>
          <w:spacing w:val="2"/>
          <w:sz w:val="24"/>
        </w:rPr>
        <w:t xml:space="preserve"> </w:t>
      </w:r>
      <w:r>
        <w:rPr>
          <w:spacing w:val="-2"/>
          <w:sz w:val="24"/>
        </w:rPr>
        <w:t>развития;</w:t>
      </w:r>
    </w:p>
    <w:p w:rsidR="006C1144" w:rsidRDefault="008913CF">
      <w:pPr>
        <w:pStyle w:val="a5"/>
        <w:numPr>
          <w:ilvl w:val="1"/>
          <w:numId w:val="149"/>
        </w:numPr>
        <w:tabs>
          <w:tab w:val="left" w:pos="1843"/>
        </w:tabs>
        <w:spacing w:line="275" w:lineRule="exact"/>
        <w:ind w:left="1843" w:hanging="422"/>
        <w:jc w:val="left"/>
        <w:rPr>
          <w:sz w:val="24"/>
        </w:rPr>
      </w:pPr>
      <w:r>
        <w:rPr>
          <w:sz w:val="24"/>
        </w:rPr>
        <w:t>характеризовать</w:t>
      </w:r>
      <w:r>
        <w:rPr>
          <w:spacing w:val="-10"/>
          <w:sz w:val="24"/>
        </w:rPr>
        <w:t xml:space="preserve"> </w:t>
      </w:r>
      <w:r>
        <w:rPr>
          <w:sz w:val="24"/>
        </w:rPr>
        <w:t>основные</w:t>
      </w:r>
      <w:r>
        <w:rPr>
          <w:spacing w:val="-7"/>
          <w:sz w:val="24"/>
        </w:rPr>
        <w:t xml:space="preserve"> </w:t>
      </w:r>
      <w:r>
        <w:rPr>
          <w:sz w:val="24"/>
        </w:rPr>
        <w:t>методы научного</w:t>
      </w:r>
      <w:r>
        <w:rPr>
          <w:spacing w:val="-1"/>
          <w:sz w:val="24"/>
        </w:rPr>
        <w:t xml:space="preserve"> </w:t>
      </w:r>
      <w:r>
        <w:rPr>
          <w:spacing w:val="-2"/>
          <w:sz w:val="24"/>
        </w:rPr>
        <w:t>познания;</w:t>
      </w:r>
    </w:p>
    <w:p w:rsidR="006C1144" w:rsidRDefault="008913CF">
      <w:pPr>
        <w:pStyle w:val="a5"/>
        <w:numPr>
          <w:ilvl w:val="1"/>
          <w:numId w:val="149"/>
        </w:numPr>
        <w:tabs>
          <w:tab w:val="left" w:pos="1843"/>
        </w:tabs>
        <w:spacing w:line="275" w:lineRule="exact"/>
        <w:ind w:left="1843" w:hanging="422"/>
        <w:jc w:val="left"/>
        <w:rPr>
          <w:sz w:val="24"/>
        </w:rPr>
      </w:pPr>
      <w:r>
        <w:rPr>
          <w:sz w:val="24"/>
        </w:rPr>
        <w:t>выявлять</w:t>
      </w:r>
      <w:r>
        <w:rPr>
          <w:spacing w:val="-7"/>
          <w:sz w:val="24"/>
        </w:rPr>
        <w:t xml:space="preserve"> </w:t>
      </w:r>
      <w:r>
        <w:rPr>
          <w:sz w:val="24"/>
        </w:rPr>
        <w:t>особенности</w:t>
      </w:r>
      <w:r>
        <w:rPr>
          <w:spacing w:val="-5"/>
          <w:sz w:val="24"/>
        </w:rPr>
        <w:t xml:space="preserve"> </w:t>
      </w:r>
      <w:r>
        <w:rPr>
          <w:sz w:val="24"/>
        </w:rPr>
        <w:t>социального</w:t>
      </w:r>
      <w:r>
        <w:rPr>
          <w:spacing w:val="2"/>
          <w:sz w:val="24"/>
        </w:rPr>
        <w:t xml:space="preserve"> </w:t>
      </w:r>
      <w:r>
        <w:rPr>
          <w:spacing w:val="-2"/>
          <w:sz w:val="24"/>
        </w:rPr>
        <w:t>познания;</w:t>
      </w:r>
    </w:p>
    <w:p w:rsidR="006C1144" w:rsidRDefault="008913CF">
      <w:pPr>
        <w:pStyle w:val="a5"/>
        <w:numPr>
          <w:ilvl w:val="1"/>
          <w:numId w:val="149"/>
        </w:numPr>
        <w:tabs>
          <w:tab w:val="left" w:pos="1843"/>
        </w:tabs>
        <w:spacing w:line="275" w:lineRule="exact"/>
        <w:ind w:left="1843" w:hanging="422"/>
        <w:jc w:val="left"/>
        <w:rPr>
          <w:sz w:val="24"/>
        </w:rPr>
      </w:pPr>
      <w:r>
        <w:rPr>
          <w:sz w:val="24"/>
        </w:rPr>
        <w:t>различать</w:t>
      </w:r>
      <w:r>
        <w:rPr>
          <w:spacing w:val="-1"/>
          <w:sz w:val="24"/>
        </w:rPr>
        <w:t xml:space="preserve"> </w:t>
      </w:r>
      <w:r>
        <w:rPr>
          <w:sz w:val="24"/>
        </w:rPr>
        <w:t>типы</w:t>
      </w:r>
      <w:r>
        <w:rPr>
          <w:spacing w:val="-4"/>
          <w:sz w:val="24"/>
        </w:rPr>
        <w:t xml:space="preserve"> </w:t>
      </w:r>
      <w:r>
        <w:rPr>
          <w:spacing w:val="-2"/>
          <w:sz w:val="24"/>
        </w:rPr>
        <w:t>мировоззрений;</w:t>
      </w:r>
    </w:p>
    <w:p w:rsidR="006C1144" w:rsidRDefault="008913CF">
      <w:pPr>
        <w:pStyle w:val="a5"/>
        <w:numPr>
          <w:ilvl w:val="1"/>
          <w:numId w:val="149"/>
        </w:numPr>
        <w:tabs>
          <w:tab w:val="left" w:pos="1843"/>
        </w:tabs>
        <w:spacing w:line="242" w:lineRule="auto"/>
        <w:ind w:right="1065" w:firstLine="283"/>
        <w:jc w:val="left"/>
        <w:rPr>
          <w:sz w:val="24"/>
        </w:rPr>
      </w:pPr>
      <w:r>
        <w:rPr>
          <w:sz w:val="24"/>
        </w:rPr>
        <w:t>объяснять специфику взаимовлияния двух миров социального и природного в понимании природы человека и его мировоззрения;</w:t>
      </w:r>
    </w:p>
    <w:p w:rsidR="006C1144" w:rsidRDefault="008913CF">
      <w:pPr>
        <w:pStyle w:val="a5"/>
        <w:numPr>
          <w:ilvl w:val="1"/>
          <w:numId w:val="149"/>
        </w:numPr>
        <w:tabs>
          <w:tab w:val="left" w:pos="1843"/>
          <w:tab w:val="left" w:pos="3077"/>
          <w:tab w:val="left" w:pos="4643"/>
          <w:tab w:val="left" w:pos="5795"/>
          <w:tab w:val="left" w:pos="6285"/>
          <w:tab w:val="left" w:pos="7342"/>
          <w:tab w:val="left" w:pos="9104"/>
          <w:tab w:val="left" w:pos="9853"/>
        </w:tabs>
        <w:spacing w:line="242" w:lineRule="auto"/>
        <w:ind w:right="1069" w:firstLine="283"/>
        <w:jc w:val="left"/>
        <w:rPr>
          <w:sz w:val="24"/>
        </w:rPr>
      </w:pPr>
      <w:r>
        <w:rPr>
          <w:spacing w:val="-2"/>
          <w:sz w:val="24"/>
        </w:rPr>
        <w:t>выражать</w:t>
      </w:r>
      <w:r>
        <w:rPr>
          <w:sz w:val="24"/>
        </w:rPr>
        <w:tab/>
      </w:r>
      <w:r>
        <w:rPr>
          <w:spacing w:val="-2"/>
          <w:sz w:val="24"/>
        </w:rPr>
        <w:t>собственную</w:t>
      </w:r>
      <w:r>
        <w:rPr>
          <w:sz w:val="24"/>
        </w:rPr>
        <w:tab/>
      </w:r>
      <w:r>
        <w:rPr>
          <w:spacing w:val="-2"/>
          <w:sz w:val="24"/>
        </w:rPr>
        <w:t>позицию</w:t>
      </w:r>
      <w:r>
        <w:rPr>
          <w:sz w:val="24"/>
        </w:rPr>
        <w:tab/>
      </w:r>
      <w:r>
        <w:rPr>
          <w:spacing w:val="-6"/>
          <w:sz w:val="24"/>
        </w:rPr>
        <w:t>по</w:t>
      </w:r>
      <w:r>
        <w:rPr>
          <w:sz w:val="24"/>
        </w:rPr>
        <w:tab/>
      </w:r>
      <w:r>
        <w:rPr>
          <w:spacing w:val="-2"/>
          <w:sz w:val="24"/>
        </w:rPr>
        <w:t>вопросу</w:t>
      </w:r>
      <w:r>
        <w:rPr>
          <w:sz w:val="24"/>
        </w:rPr>
        <w:tab/>
      </w:r>
      <w:r>
        <w:rPr>
          <w:spacing w:val="-2"/>
          <w:sz w:val="24"/>
        </w:rPr>
        <w:t>познаваемости</w:t>
      </w:r>
      <w:r>
        <w:rPr>
          <w:sz w:val="24"/>
        </w:rPr>
        <w:tab/>
      </w:r>
      <w:r>
        <w:rPr>
          <w:spacing w:val="-4"/>
          <w:sz w:val="24"/>
        </w:rPr>
        <w:t>мира</w:t>
      </w:r>
      <w:r>
        <w:rPr>
          <w:sz w:val="24"/>
        </w:rPr>
        <w:tab/>
      </w:r>
      <w:r>
        <w:rPr>
          <w:spacing w:val="-10"/>
          <w:sz w:val="24"/>
        </w:rPr>
        <w:t xml:space="preserve">и </w:t>
      </w:r>
      <w:r>
        <w:rPr>
          <w:sz w:val="24"/>
        </w:rPr>
        <w:t>аргументировать ее.</w:t>
      </w:r>
    </w:p>
    <w:p w:rsidR="006C1144" w:rsidRDefault="008913CF">
      <w:pPr>
        <w:pStyle w:val="2"/>
        <w:spacing w:line="274" w:lineRule="exact"/>
        <w:jc w:val="left"/>
      </w:pPr>
      <w:r>
        <w:t>Общество</w:t>
      </w:r>
      <w:r>
        <w:rPr>
          <w:spacing w:val="-5"/>
        </w:rPr>
        <w:t xml:space="preserve"> </w:t>
      </w:r>
      <w:r>
        <w:t>как</w:t>
      </w:r>
      <w:r>
        <w:rPr>
          <w:spacing w:val="-5"/>
        </w:rPr>
        <w:t xml:space="preserve"> </w:t>
      </w:r>
      <w:r>
        <w:t>сложная</w:t>
      </w:r>
      <w:r>
        <w:rPr>
          <w:spacing w:val="-6"/>
        </w:rPr>
        <w:t xml:space="preserve"> </w:t>
      </w:r>
      <w:r>
        <w:t>динамическая</w:t>
      </w:r>
      <w:r>
        <w:rPr>
          <w:spacing w:val="-5"/>
        </w:rPr>
        <w:t xml:space="preserve"> </w:t>
      </w:r>
      <w:r>
        <w:rPr>
          <w:spacing w:val="-2"/>
        </w:rPr>
        <w:t>система</w:t>
      </w:r>
    </w:p>
    <w:p w:rsidR="006C1144" w:rsidRDefault="008913CF">
      <w:pPr>
        <w:pStyle w:val="a5"/>
        <w:numPr>
          <w:ilvl w:val="1"/>
          <w:numId w:val="149"/>
        </w:numPr>
        <w:tabs>
          <w:tab w:val="left" w:pos="1843"/>
        </w:tabs>
        <w:ind w:right="1070" w:firstLine="283"/>
        <w:rPr>
          <w:sz w:val="24"/>
        </w:rPr>
      </w:pPr>
      <w:r>
        <w:rPr>
          <w:sz w:val="24"/>
        </w:rPr>
        <w:t>Устанавливать причинно-следственные связи между состоянием различных сфер жизни общества и общественным развитием в целом;</w:t>
      </w:r>
    </w:p>
    <w:p w:rsidR="006C1144" w:rsidRDefault="008913CF">
      <w:pPr>
        <w:pStyle w:val="a5"/>
        <w:numPr>
          <w:ilvl w:val="1"/>
          <w:numId w:val="149"/>
        </w:numPr>
        <w:tabs>
          <w:tab w:val="left" w:pos="1843"/>
        </w:tabs>
        <w:spacing w:line="237" w:lineRule="auto"/>
        <w:ind w:right="1071" w:firstLine="283"/>
        <w:rPr>
          <w:sz w:val="24"/>
        </w:rPr>
      </w:pPr>
      <w:r>
        <w:rPr>
          <w:sz w:val="24"/>
        </w:rPr>
        <w:t>выявлять,опираясь</w:t>
      </w:r>
      <w:r>
        <w:rPr>
          <w:spacing w:val="-2"/>
          <w:sz w:val="24"/>
        </w:rPr>
        <w:t xml:space="preserve"> </w:t>
      </w:r>
      <w:r>
        <w:rPr>
          <w:sz w:val="24"/>
        </w:rPr>
        <w:t>на</w:t>
      </w:r>
      <w:r>
        <w:rPr>
          <w:spacing w:val="-4"/>
          <w:sz w:val="24"/>
        </w:rPr>
        <w:t xml:space="preserve"> </w:t>
      </w:r>
      <w:r>
        <w:rPr>
          <w:sz w:val="24"/>
        </w:rPr>
        <w:t>теоретические положения и</w:t>
      </w:r>
      <w:r>
        <w:rPr>
          <w:spacing w:val="-7"/>
          <w:sz w:val="24"/>
        </w:rPr>
        <w:t xml:space="preserve"> </w:t>
      </w:r>
      <w:r>
        <w:rPr>
          <w:sz w:val="24"/>
        </w:rPr>
        <w:t>материалы</w:t>
      </w:r>
      <w:r>
        <w:rPr>
          <w:spacing w:val="-1"/>
          <w:sz w:val="24"/>
        </w:rPr>
        <w:t xml:space="preserve"> </w:t>
      </w:r>
      <w:r>
        <w:rPr>
          <w:sz w:val="24"/>
        </w:rPr>
        <w:t>СМИ,</w:t>
      </w:r>
      <w:r>
        <w:rPr>
          <w:spacing w:val="-2"/>
          <w:sz w:val="24"/>
        </w:rPr>
        <w:t xml:space="preserve"> </w:t>
      </w:r>
      <w:r>
        <w:rPr>
          <w:sz w:val="24"/>
        </w:rPr>
        <w:t>тенденции и перспективы общественного развития;</w:t>
      </w:r>
    </w:p>
    <w:p w:rsidR="006C1144" w:rsidRDefault="008913CF">
      <w:pPr>
        <w:pStyle w:val="a5"/>
        <w:numPr>
          <w:ilvl w:val="1"/>
          <w:numId w:val="149"/>
        </w:numPr>
        <w:tabs>
          <w:tab w:val="left" w:pos="1843"/>
        </w:tabs>
        <w:ind w:right="1065" w:firstLine="283"/>
        <w:rPr>
          <w:sz w:val="24"/>
        </w:rPr>
      </w:pPr>
      <w:r>
        <w:rPr>
          <w:sz w:val="24"/>
        </w:rPr>
        <w:t>систематизировать социальную информацию, устанавливать связи в</w:t>
      </w:r>
      <w:r>
        <w:rPr>
          <w:spacing w:val="40"/>
          <w:sz w:val="24"/>
        </w:rPr>
        <w:t xml:space="preserve"> </w:t>
      </w:r>
      <w:r>
        <w:rPr>
          <w:sz w:val="24"/>
        </w:rPr>
        <w:t>целостной картине общества (его структурных элементов, процессов, понятий) и представлять еев разных формах (текст, схема, таблица).</w:t>
      </w:r>
    </w:p>
    <w:p w:rsidR="006C1144" w:rsidRDefault="008913CF">
      <w:pPr>
        <w:pStyle w:val="2"/>
        <w:jc w:val="left"/>
      </w:pPr>
      <w:r>
        <w:rPr>
          <w:spacing w:val="-2"/>
        </w:rPr>
        <w:t>Экономика</w:t>
      </w:r>
    </w:p>
    <w:p w:rsidR="006C1144" w:rsidRDefault="008913CF">
      <w:pPr>
        <w:pStyle w:val="a5"/>
        <w:numPr>
          <w:ilvl w:val="1"/>
          <w:numId w:val="149"/>
        </w:numPr>
        <w:tabs>
          <w:tab w:val="left" w:pos="1843"/>
        </w:tabs>
        <w:spacing w:line="274" w:lineRule="exact"/>
        <w:ind w:left="1843" w:hanging="422"/>
        <w:jc w:val="left"/>
        <w:rPr>
          <w:sz w:val="24"/>
        </w:rPr>
      </w:pPr>
      <w:r>
        <w:rPr>
          <w:sz w:val="24"/>
        </w:rPr>
        <w:t>Выделять</w:t>
      </w:r>
      <w:r>
        <w:rPr>
          <w:spacing w:val="-4"/>
          <w:sz w:val="24"/>
        </w:rPr>
        <w:t xml:space="preserve"> </w:t>
      </w:r>
      <w:r>
        <w:rPr>
          <w:sz w:val="24"/>
        </w:rPr>
        <w:t>и</w:t>
      </w:r>
      <w:r>
        <w:rPr>
          <w:spacing w:val="-3"/>
          <w:sz w:val="24"/>
        </w:rPr>
        <w:t xml:space="preserve"> </w:t>
      </w:r>
      <w:r>
        <w:rPr>
          <w:sz w:val="24"/>
        </w:rPr>
        <w:t>формулировать характерные</w:t>
      </w:r>
      <w:r>
        <w:rPr>
          <w:spacing w:val="-8"/>
          <w:sz w:val="24"/>
        </w:rPr>
        <w:t xml:space="preserve"> </w:t>
      </w:r>
      <w:r>
        <w:rPr>
          <w:sz w:val="24"/>
        </w:rPr>
        <w:t>особенности рыночных</w:t>
      </w:r>
      <w:r>
        <w:rPr>
          <w:spacing w:val="-7"/>
          <w:sz w:val="24"/>
        </w:rPr>
        <w:t xml:space="preserve"> </w:t>
      </w:r>
      <w:r>
        <w:rPr>
          <w:spacing w:val="-2"/>
          <w:sz w:val="24"/>
        </w:rPr>
        <w:t>структур;</w:t>
      </w:r>
    </w:p>
    <w:p w:rsidR="006C1144" w:rsidRDefault="008913CF">
      <w:pPr>
        <w:pStyle w:val="a5"/>
        <w:numPr>
          <w:ilvl w:val="1"/>
          <w:numId w:val="149"/>
        </w:numPr>
        <w:tabs>
          <w:tab w:val="left" w:pos="1843"/>
        </w:tabs>
        <w:spacing w:line="275" w:lineRule="exact"/>
        <w:ind w:left="1843" w:hanging="422"/>
        <w:jc w:val="left"/>
        <w:rPr>
          <w:sz w:val="24"/>
        </w:rPr>
      </w:pPr>
      <w:r>
        <w:rPr>
          <w:sz w:val="24"/>
        </w:rPr>
        <w:t>выявлять</w:t>
      </w:r>
      <w:r>
        <w:rPr>
          <w:spacing w:val="-1"/>
          <w:sz w:val="24"/>
        </w:rPr>
        <w:t xml:space="preserve"> </w:t>
      </w:r>
      <w:r>
        <w:rPr>
          <w:sz w:val="24"/>
        </w:rPr>
        <w:t>противоречия</w:t>
      </w:r>
      <w:r>
        <w:rPr>
          <w:spacing w:val="-5"/>
          <w:sz w:val="24"/>
        </w:rPr>
        <w:t xml:space="preserve"> </w:t>
      </w:r>
      <w:r>
        <w:rPr>
          <w:spacing w:val="-2"/>
          <w:sz w:val="24"/>
        </w:rPr>
        <w:t>рынка;</w:t>
      </w:r>
    </w:p>
    <w:p w:rsidR="006C1144" w:rsidRDefault="008913CF">
      <w:pPr>
        <w:pStyle w:val="a5"/>
        <w:numPr>
          <w:ilvl w:val="1"/>
          <w:numId w:val="149"/>
        </w:numPr>
        <w:tabs>
          <w:tab w:val="left" w:pos="1843"/>
        </w:tabs>
        <w:spacing w:line="275" w:lineRule="exact"/>
        <w:ind w:left="1843" w:hanging="422"/>
        <w:jc w:val="left"/>
        <w:rPr>
          <w:sz w:val="24"/>
        </w:rPr>
      </w:pPr>
      <w:r>
        <w:rPr>
          <w:sz w:val="24"/>
        </w:rPr>
        <w:t>раскрывать</w:t>
      </w:r>
      <w:r>
        <w:rPr>
          <w:spacing w:val="-2"/>
          <w:sz w:val="24"/>
        </w:rPr>
        <w:t xml:space="preserve"> </w:t>
      </w:r>
      <w:r>
        <w:rPr>
          <w:sz w:val="24"/>
        </w:rPr>
        <w:t>роль</w:t>
      </w:r>
      <w:r>
        <w:rPr>
          <w:spacing w:val="-4"/>
          <w:sz w:val="24"/>
        </w:rPr>
        <w:t xml:space="preserve"> </w:t>
      </w:r>
      <w:r>
        <w:rPr>
          <w:sz w:val="24"/>
        </w:rPr>
        <w:t>и</w:t>
      </w:r>
      <w:r>
        <w:rPr>
          <w:spacing w:val="-5"/>
          <w:sz w:val="24"/>
        </w:rPr>
        <w:t xml:space="preserve"> </w:t>
      </w:r>
      <w:r>
        <w:rPr>
          <w:sz w:val="24"/>
        </w:rPr>
        <w:t>место фондового рынка</w:t>
      </w:r>
      <w:r>
        <w:rPr>
          <w:spacing w:val="-6"/>
          <w:sz w:val="24"/>
        </w:rPr>
        <w:t xml:space="preserve"> </w:t>
      </w:r>
      <w:r>
        <w:rPr>
          <w:sz w:val="24"/>
        </w:rPr>
        <w:t>в рыночных</w:t>
      </w:r>
      <w:r>
        <w:rPr>
          <w:spacing w:val="-4"/>
          <w:sz w:val="24"/>
        </w:rPr>
        <w:t xml:space="preserve"> </w:t>
      </w:r>
      <w:r>
        <w:rPr>
          <w:spacing w:val="-2"/>
          <w:sz w:val="24"/>
        </w:rPr>
        <w:t>структурах;</w:t>
      </w:r>
    </w:p>
    <w:p w:rsidR="006C1144" w:rsidRDefault="008913CF">
      <w:pPr>
        <w:pStyle w:val="a5"/>
        <w:numPr>
          <w:ilvl w:val="1"/>
          <w:numId w:val="149"/>
        </w:numPr>
        <w:tabs>
          <w:tab w:val="left" w:pos="1843"/>
        </w:tabs>
        <w:spacing w:line="275" w:lineRule="exact"/>
        <w:ind w:left="1843" w:hanging="422"/>
        <w:jc w:val="left"/>
        <w:rPr>
          <w:sz w:val="24"/>
        </w:rPr>
      </w:pPr>
      <w:r>
        <w:rPr>
          <w:sz w:val="24"/>
        </w:rPr>
        <w:t>раскрывать</w:t>
      </w:r>
      <w:r>
        <w:rPr>
          <w:spacing w:val="-4"/>
          <w:sz w:val="24"/>
        </w:rPr>
        <w:t xml:space="preserve"> </w:t>
      </w:r>
      <w:r>
        <w:rPr>
          <w:sz w:val="24"/>
        </w:rPr>
        <w:t>возможности</w:t>
      </w:r>
      <w:r>
        <w:rPr>
          <w:spacing w:val="-1"/>
          <w:sz w:val="24"/>
        </w:rPr>
        <w:t xml:space="preserve"> </w:t>
      </w:r>
      <w:r>
        <w:rPr>
          <w:sz w:val="24"/>
        </w:rPr>
        <w:t>финансирования</w:t>
      </w:r>
      <w:r>
        <w:rPr>
          <w:spacing w:val="-5"/>
          <w:sz w:val="24"/>
        </w:rPr>
        <w:t xml:space="preserve"> </w:t>
      </w:r>
      <w:r>
        <w:rPr>
          <w:sz w:val="24"/>
        </w:rPr>
        <w:t>малых</w:t>
      </w:r>
      <w:r>
        <w:rPr>
          <w:spacing w:val="-8"/>
          <w:sz w:val="24"/>
        </w:rPr>
        <w:t xml:space="preserve"> </w:t>
      </w:r>
      <w:r>
        <w:rPr>
          <w:sz w:val="24"/>
        </w:rPr>
        <w:t>и</w:t>
      </w:r>
      <w:r>
        <w:rPr>
          <w:spacing w:val="-2"/>
          <w:sz w:val="24"/>
        </w:rPr>
        <w:t xml:space="preserve"> </w:t>
      </w:r>
      <w:r>
        <w:rPr>
          <w:sz w:val="24"/>
        </w:rPr>
        <w:t>крупных</w:t>
      </w:r>
      <w:r>
        <w:rPr>
          <w:spacing w:val="-6"/>
          <w:sz w:val="24"/>
        </w:rPr>
        <w:t xml:space="preserve"> </w:t>
      </w:r>
      <w:r>
        <w:rPr>
          <w:spacing w:val="-2"/>
          <w:sz w:val="24"/>
        </w:rPr>
        <w:t>фирм;</w:t>
      </w:r>
    </w:p>
    <w:p w:rsidR="006C1144" w:rsidRDefault="006C1144">
      <w:pPr>
        <w:pStyle w:val="a5"/>
        <w:spacing w:line="275" w:lineRule="exact"/>
        <w:jc w:val="left"/>
        <w:rPr>
          <w:sz w:val="24"/>
        </w:rPr>
        <w:sectPr w:rsidR="006C1144">
          <w:pgSz w:w="11910" w:h="16840"/>
          <w:pgMar w:top="760" w:right="0" w:bottom="980" w:left="850" w:header="0" w:footer="796" w:gutter="0"/>
          <w:cols w:space="720"/>
        </w:sectPr>
      </w:pPr>
    </w:p>
    <w:p w:rsidR="006C1144" w:rsidRDefault="008913CF">
      <w:pPr>
        <w:pStyle w:val="a5"/>
        <w:numPr>
          <w:ilvl w:val="1"/>
          <w:numId w:val="149"/>
        </w:numPr>
        <w:tabs>
          <w:tab w:val="left" w:pos="1843"/>
        </w:tabs>
        <w:spacing w:before="63"/>
        <w:ind w:left="1843" w:hanging="422"/>
        <w:jc w:val="left"/>
        <w:rPr>
          <w:sz w:val="24"/>
        </w:rPr>
      </w:pPr>
      <w:r>
        <w:rPr>
          <w:sz w:val="24"/>
        </w:rPr>
        <w:lastRenderedPageBreak/>
        <w:t>обосновывать</w:t>
      </w:r>
      <w:r>
        <w:rPr>
          <w:spacing w:val="-6"/>
          <w:sz w:val="24"/>
        </w:rPr>
        <w:t xml:space="preserve"> </w:t>
      </w:r>
      <w:r>
        <w:rPr>
          <w:sz w:val="24"/>
        </w:rPr>
        <w:t>выбор форм</w:t>
      </w:r>
      <w:r>
        <w:rPr>
          <w:spacing w:val="-5"/>
          <w:sz w:val="24"/>
        </w:rPr>
        <w:t xml:space="preserve"> </w:t>
      </w:r>
      <w:r>
        <w:rPr>
          <w:sz w:val="24"/>
        </w:rPr>
        <w:t>бизнеса</w:t>
      </w:r>
      <w:r>
        <w:rPr>
          <w:spacing w:val="-6"/>
          <w:sz w:val="24"/>
        </w:rPr>
        <w:t xml:space="preserve"> </w:t>
      </w:r>
      <w:r>
        <w:rPr>
          <w:sz w:val="24"/>
        </w:rPr>
        <w:t>в</w:t>
      </w:r>
      <w:r>
        <w:rPr>
          <w:spacing w:val="1"/>
          <w:sz w:val="24"/>
        </w:rPr>
        <w:t xml:space="preserve"> </w:t>
      </w:r>
      <w:r>
        <w:rPr>
          <w:sz w:val="24"/>
        </w:rPr>
        <w:t>конкретных</w:t>
      </w:r>
      <w:r>
        <w:rPr>
          <w:spacing w:val="-5"/>
          <w:sz w:val="24"/>
        </w:rPr>
        <w:t xml:space="preserve"> </w:t>
      </w:r>
      <w:r>
        <w:rPr>
          <w:spacing w:val="-2"/>
          <w:sz w:val="24"/>
        </w:rPr>
        <w:t>ситуациях;</w:t>
      </w:r>
    </w:p>
    <w:p w:rsidR="006C1144" w:rsidRDefault="008913CF">
      <w:pPr>
        <w:pStyle w:val="a5"/>
        <w:numPr>
          <w:ilvl w:val="1"/>
          <w:numId w:val="149"/>
        </w:numPr>
        <w:tabs>
          <w:tab w:val="left" w:pos="1843"/>
        </w:tabs>
        <w:spacing w:before="3" w:line="275" w:lineRule="exact"/>
        <w:ind w:left="1843" w:hanging="422"/>
        <w:jc w:val="left"/>
        <w:rPr>
          <w:sz w:val="24"/>
        </w:rPr>
      </w:pPr>
      <w:r>
        <w:rPr>
          <w:sz w:val="24"/>
        </w:rPr>
        <w:t>различать</w:t>
      </w:r>
      <w:r>
        <w:rPr>
          <w:spacing w:val="-3"/>
          <w:sz w:val="24"/>
        </w:rPr>
        <w:t xml:space="preserve"> </w:t>
      </w:r>
      <w:r>
        <w:rPr>
          <w:sz w:val="24"/>
        </w:rPr>
        <w:t>источники</w:t>
      </w:r>
      <w:r>
        <w:rPr>
          <w:spacing w:val="-4"/>
          <w:sz w:val="24"/>
        </w:rPr>
        <w:t xml:space="preserve"> </w:t>
      </w:r>
      <w:r>
        <w:rPr>
          <w:sz w:val="24"/>
        </w:rPr>
        <w:t>финансирования</w:t>
      </w:r>
      <w:r>
        <w:rPr>
          <w:spacing w:val="-5"/>
          <w:sz w:val="24"/>
        </w:rPr>
        <w:t xml:space="preserve"> </w:t>
      </w:r>
      <w:r>
        <w:rPr>
          <w:sz w:val="24"/>
        </w:rPr>
        <w:t>малых</w:t>
      </w:r>
      <w:r>
        <w:rPr>
          <w:spacing w:val="-6"/>
          <w:sz w:val="24"/>
        </w:rPr>
        <w:t xml:space="preserve"> </w:t>
      </w:r>
      <w:r>
        <w:rPr>
          <w:sz w:val="24"/>
        </w:rPr>
        <w:t>и</w:t>
      </w:r>
      <w:r>
        <w:rPr>
          <w:spacing w:val="-6"/>
          <w:sz w:val="24"/>
        </w:rPr>
        <w:t xml:space="preserve"> </w:t>
      </w:r>
      <w:r>
        <w:rPr>
          <w:sz w:val="24"/>
        </w:rPr>
        <w:t>крупных</w:t>
      </w:r>
      <w:r>
        <w:rPr>
          <w:spacing w:val="-5"/>
          <w:sz w:val="24"/>
        </w:rPr>
        <w:t xml:space="preserve"> </w:t>
      </w:r>
      <w:r>
        <w:rPr>
          <w:spacing w:val="-2"/>
          <w:sz w:val="24"/>
        </w:rPr>
        <w:t>предприятий;</w:t>
      </w:r>
    </w:p>
    <w:p w:rsidR="006C1144" w:rsidRDefault="008913CF">
      <w:pPr>
        <w:pStyle w:val="a5"/>
        <w:numPr>
          <w:ilvl w:val="1"/>
          <w:numId w:val="149"/>
        </w:numPr>
        <w:tabs>
          <w:tab w:val="left" w:pos="1843"/>
        </w:tabs>
        <w:spacing w:line="275" w:lineRule="exact"/>
        <w:ind w:left="1843" w:hanging="422"/>
        <w:jc w:val="left"/>
        <w:rPr>
          <w:sz w:val="24"/>
        </w:rPr>
      </w:pPr>
      <w:r>
        <w:rPr>
          <w:sz w:val="24"/>
        </w:rPr>
        <w:t>определять</w:t>
      </w:r>
      <w:r>
        <w:rPr>
          <w:spacing w:val="-8"/>
          <w:sz w:val="24"/>
        </w:rPr>
        <w:t xml:space="preserve"> </w:t>
      </w:r>
      <w:r>
        <w:rPr>
          <w:sz w:val="24"/>
        </w:rPr>
        <w:t>практическое</w:t>
      </w:r>
      <w:r>
        <w:rPr>
          <w:spacing w:val="-2"/>
          <w:sz w:val="24"/>
        </w:rPr>
        <w:t xml:space="preserve"> </w:t>
      </w:r>
      <w:r>
        <w:rPr>
          <w:sz w:val="24"/>
        </w:rPr>
        <w:t>назначение</w:t>
      </w:r>
      <w:r>
        <w:rPr>
          <w:spacing w:val="-7"/>
          <w:sz w:val="24"/>
        </w:rPr>
        <w:t xml:space="preserve"> </w:t>
      </w:r>
      <w:r>
        <w:rPr>
          <w:sz w:val="24"/>
        </w:rPr>
        <w:t>основных</w:t>
      </w:r>
      <w:r>
        <w:rPr>
          <w:spacing w:val="-6"/>
          <w:sz w:val="24"/>
        </w:rPr>
        <w:t xml:space="preserve"> </w:t>
      </w:r>
      <w:r>
        <w:rPr>
          <w:sz w:val="24"/>
        </w:rPr>
        <w:t>функций</w:t>
      </w:r>
      <w:r>
        <w:rPr>
          <w:spacing w:val="1"/>
          <w:sz w:val="24"/>
        </w:rPr>
        <w:t xml:space="preserve"> </w:t>
      </w:r>
      <w:r>
        <w:rPr>
          <w:spacing w:val="-2"/>
          <w:sz w:val="24"/>
        </w:rPr>
        <w:t>менеджмента;</w:t>
      </w:r>
    </w:p>
    <w:p w:rsidR="006C1144" w:rsidRDefault="008913CF">
      <w:pPr>
        <w:pStyle w:val="a5"/>
        <w:numPr>
          <w:ilvl w:val="1"/>
          <w:numId w:val="149"/>
        </w:numPr>
        <w:tabs>
          <w:tab w:val="left" w:pos="1843"/>
        </w:tabs>
        <w:spacing w:before="2" w:line="275" w:lineRule="exact"/>
        <w:ind w:left="1843" w:hanging="422"/>
        <w:jc w:val="left"/>
        <w:rPr>
          <w:sz w:val="24"/>
        </w:rPr>
      </w:pPr>
      <w:r>
        <w:rPr>
          <w:sz w:val="24"/>
        </w:rPr>
        <w:t>определять</w:t>
      </w:r>
      <w:r>
        <w:rPr>
          <w:spacing w:val="-7"/>
          <w:sz w:val="24"/>
        </w:rPr>
        <w:t xml:space="preserve"> </w:t>
      </w:r>
      <w:r>
        <w:rPr>
          <w:sz w:val="24"/>
        </w:rPr>
        <w:t>место маркетинга</w:t>
      </w:r>
      <w:r>
        <w:rPr>
          <w:spacing w:val="-7"/>
          <w:sz w:val="24"/>
        </w:rPr>
        <w:t xml:space="preserve"> </w:t>
      </w:r>
      <w:r>
        <w:rPr>
          <w:sz w:val="24"/>
        </w:rPr>
        <w:t>в</w:t>
      </w:r>
      <w:r>
        <w:rPr>
          <w:spacing w:val="1"/>
          <w:sz w:val="24"/>
        </w:rPr>
        <w:t xml:space="preserve"> </w:t>
      </w:r>
      <w:r>
        <w:rPr>
          <w:sz w:val="24"/>
        </w:rPr>
        <w:t>деятельности</w:t>
      </w:r>
      <w:r>
        <w:rPr>
          <w:spacing w:val="-8"/>
          <w:sz w:val="24"/>
        </w:rPr>
        <w:t xml:space="preserve"> </w:t>
      </w:r>
      <w:r>
        <w:rPr>
          <w:spacing w:val="-2"/>
          <w:sz w:val="24"/>
        </w:rPr>
        <w:t>организации;</w:t>
      </w:r>
    </w:p>
    <w:p w:rsidR="006C1144" w:rsidRDefault="008913CF">
      <w:pPr>
        <w:pStyle w:val="a5"/>
        <w:numPr>
          <w:ilvl w:val="1"/>
          <w:numId w:val="149"/>
        </w:numPr>
        <w:tabs>
          <w:tab w:val="left" w:pos="1843"/>
        </w:tabs>
        <w:spacing w:line="242" w:lineRule="auto"/>
        <w:ind w:right="1069" w:firstLine="283"/>
        <w:rPr>
          <w:sz w:val="24"/>
        </w:rPr>
      </w:pPr>
      <w:r>
        <w:rPr>
          <w:sz w:val="24"/>
        </w:rPr>
        <w:t>применять полученные знания</w:t>
      </w:r>
      <w:r>
        <w:rPr>
          <w:spacing w:val="-2"/>
          <w:sz w:val="24"/>
        </w:rPr>
        <w:t xml:space="preserve"> </w:t>
      </w:r>
      <w:r>
        <w:rPr>
          <w:sz w:val="24"/>
        </w:rPr>
        <w:t>для</w:t>
      </w:r>
      <w:r>
        <w:rPr>
          <w:spacing w:val="-3"/>
          <w:sz w:val="24"/>
        </w:rPr>
        <w:t xml:space="preserve"> </w:t>
      </w:r>
      <w:r>
        <w:rPr>
          <w:sz w:val="24"/>
        </w:rPr>
        <w:t>выполнения</w:t>
      </w:r>
      <w:r>
        <w:rPr>
          <w:spacing w:val="-2"/>
          <w:sz w:val="24"/>
        </w:rPr>
        <w:t xml:space="preserve"> </w:t>
      </w:r>
      <w:r>
        <w:rPr>
          <w:sz w:val="24"/>
        </w:rPr>
        <w:t>социальных</w:t>
      </w:r>
      <w:r>
        <w:rPr>
          <w:spacing w:val="-1"/>
          <w:sz w:val="24"/>
        </w:rPr>
        <w:t xml:space="preserve"> </w:t>
      </w:r>
      <w:r>
        <w:rPr>
          <w:sz w:val="24"/>
        </w:rPr>
        <w:t>ролей</w:t>
      </w:r>
      <w:r>
        <w:rPr>
          <w:spacing w:val="-1"/>
          <w:sz w:val="24"/>
        </w:rPr>
        <w:t xml:space="preserve"> </w:t>
      </w:r>
      <w:r>
        <w:rPr>
          <w:sz w:val="24"/>
        </w:rPr>
        <w:t xml:space="preserve">работника и </w:t>
      </w:r>
      <w:r>
        <w:rPr>
          <w:spacing w:val="-2"/>
          <w:sz w:val="24"/>
        </w:rPr>
        <w:t>производителя;</w:t>
      </w:r>
    </w:p>
    <w:p w:rsidR="006C1144" w:rsidRDefault="008913CF">
      <w:pPr>
        <w:pStyle w:val="a5"/>
        <w:numPr>
          <w:ilvl w:val="1"/>
          <w:numId w:val="149"/>
        </w:numPr>
        <w:tabs>
          <w:tab w:val="left" w:pos="1843"/>
        </w:tabs>
        <w:spacing w:line="271" w:lineRule="exact"/>
        <w:ind w:left="1843" w:hanging="422"/>
        <w:rPr>
          <w:sz w:val="24"/>
        </w:rPr>
      </w:pPr>
      <w:r>
        <w:rPr>
          <w:sz w:val="24"/>
        </w:rPr>
        <w:t>оценивать</w:t>
      </w:r>
      <w:r>
        <w:rPr>
          <w:spacing w:val="-6"/>
          <w:sz w:val="24"/>
        </w:rPr>
        <w:t xml:space="preserve"> </w:t>
      </w:r>
      <w:r>
        <w:rPr>
          <w:sz w:val="24"/>
        </w:rPr>
        <w:t>свои</w:t>
      </w:r>
      <w:r>
        <w:rPr>
          <w:spacing w:val="-5"/>
          <w:sz w:val="24"/>
        </w:rPr>
        <w:t xml:space="preserve"> </w:t>
      </w:r>
      <w:r>
        <w:rPr>
          <w:sz w:val="24"/>
        </w:rPr>
        <w:t>возможности</w:t>
      </w:r>
      <w:r>
        <w:rPr>
          <w:spacing w:val="1"/>
          <w:sz w:val="24"/>
        </w:rPr>
        <w:t xml:space="preserve"> </w:t>
      </w:r>
      <w:r>
        <w:rPr>
          <w:sz w:val="24"/>
        </w:rPr>
        <w:t>трудоустройства</w:t>
      </w:r>
      <w:r>
        <w:rPr>
          <w:spacing w:val="-5"/>
          <w:sz w:val="24"/>
        </w:rPr>
        <w:t xml:space="preserve"> </w:t>
      </w:r>
      <w:r>
        <w:rPr>
          <w:sz w:val="24"/>
        </w:rPr>
        <w:t>в условиях</w:t>
      </w:r>
      <w:r>
        <w:rPr>
          <w:spacing w:val="-6"/>
          <w:sz w:val="24"/>
        </w:rPr>
        <w:t xml:space="preserve"> </w:t>
      </w:r>
      <w:r>
        <w:rPr>
          <w:sz w:val="24"/>
        </w:rPr>
        <w:t>рынка</w:t>
      </w:r>
      <w:r>
        <w:rPr>
          <w:spacing w:val="-2"/>
          <w:sz w:val="24"/>
        </w:rPr>
        <w:t xml:space="preserve"> труда;</w:t>
      </w:r>
    </w:p>
    <w:p w:rsidR="006C1144" w:rsidRDefault="008913CF">
      <w:pPr>
        <w:pStyle w:val="a5"/>
        <w:numPr>
          <w:ilvl w:val="1"/>
          <w:numId w:val="149"/>
        </w:numPr>
        <w:tabs>
          <w:tab w:val="left" w:pos="1843"/>
        </w:tabs>
        <w:spacing w:before="1" w:line="275" w:lineRule="exact"/>
        <w:ind w:left="1843" w:hanging="422"/>
        <w:rPr>
          <w:sz w:val="24"/>
        </w:rPr>
      </w:pPr>
      <w:r>
        <w:rPr>
          <w:sz w:val="24"/>
        </w:rPr>
        <w:t>раскрывать</w:t>
      </w:r>
      <w:r>
        <w:rPr>
          <w:spacing w:val="-3"/>
          <w:sz w:val="24"/>
        </w:rPr>
        <w:t xml:space="preserve"> </w:t>
      </w:r>
      <w:r>
        <w:rPr>
          <w:sz w:val="24"/>
        </w:rPr>
        <w:t>фазы</w:t>
      </w:r>
      <w:r>
        <w:rPr>
          <w:spacing w:val="-3"/>
          <w:sz w:val="24"/>
        </w:rPr>
        <w:t xml:space="preserve"> </w:t>
      </w:r>
      <w:r>
        <w:rPr>
          <w:sz w:val="24"/>
        </w:rPr>
        <w:t>экономического</w:t>
      </w:r>
      <w:r>
        <w:rPr>
          <w:spacing w:val="-3"/>
          <w:sz w:val="24"/>
        </w:rPr>
        <w:t xml:space="preserve"> </w:t>
      </w:r>
      <w:r>
        <w:rPr>
          <w:spacing w:val="-2"/>
          <w:sz w:val="24"/>
        </w:rPr>
        <w:t>цикла;</w:t>
      </w:r>
    </w:p>
    <w:p w:rsidR="006C1144" w:rsidRDefault="008913CF">
      <w:pPr>
        <w:pStyle w:val="a5"/>
        <w:numPr>
          <w:ilvl w:val="1"/>
          <w:numId w:val="149"/>
        </w:numPr>
        <w:tabs>
          <w:tab w:val="left" w:pos="1843"/>
        </w:tabs>
        <w:ind w:right="1066" w:firstLine="283"/>
        <w:rPr>
          <w:sz w:val="24"/>
        </w:rPr>
      </w:pPr>
      <w:r>
        <w:rPr>
          <w:sz w:val="24"/>
        </w:rPr>
        <w:t xml:space="preserve">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w:t>
      </w:r>
      <w:r>
        <w:rPr>
          <w:spacing w:val="-2"/>
          <w:sz w:val="24"/>
        </w:rPr>
        <w:t>глобализации;</w:t>
      </w:r>
    </w:p>
    <w:p w:rsidR="006C1144" w:rsidRDefault="008913CF">
      <w:pPr>
        <w:pStyle w:val="a5"/>
        <w:numPr>
          <w:ilvl w:val="1"/>
          <w:numId w:val="149"/>
        </w:numPr>
        <w:tabs>
          <w:tab w:val="left" w:pos="1843"/>
        </w:tabs>
        <w:spacing w:line="242" w:lineRule="auto"/>
        <w:ind w:right="1071" w:firstLine="283"/>
        <w:rPr>
          <w:sz w:val="24"/>
        </w:rPr>
      </w:pPr>
      <w:r>
        <w:rPr>
          <w:sz w:val="24"/>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6C1144" w:rsidRDefault="008913CF">
      <w:pPr>
        <w:pStyle w:val="2"/>
        <w:spacing w:line="274" w:lineRule="exact"/>
      </w:pPr>
      <w:r>
        <w:t>Социальные</w:t>
      </w:r>
      <w:r>
        <w:rPr>
          <w:spacing w:val="1"/>
        </w:rPr>
        <w:t xml:space="preserve"> </w:t>
      </w:r>
      <w:r>
        <w:rPr>
          <w:spacing w:val="-2"/>
        </w:rPr>
        <w:t>отношения</w:t>
      </w:r>
    </w:p>
    <w:p w:rsidR="006C1144" w:rsidRDefault="008913CF">
      <w:pPr>
        <w:pStyle w:val="a5"/>
        <w:numPr>
          <w:ilvl w:val="1"/>
          <w:numId w:val="149"/>
        </w:numPr>
        <w:tabs>
          <w:tab w:val="left" w:pos="1843"/>
        </w:tabs>
        <w:spacing w:before="1" w:line="237" w:lineRule="auto"/>
        <w:ind w:right="1071" w:firstLine="283"/>
        <w:rPr>
          <w:sz w:val="24"/>
        </w:rPr>
      </w:pPr>
      <w:r>
        <w:rPr>
          <w:sz w:val="24"/>
        </w:rPr>
        <w:t xml:space="preserve">Выделять причины социального неравенства в истории и современном </w:t>
      </w:r>
      <w:r>
        <w:rPr>
          <w:spacing w:val="-2"/>
          <w:sz w:val="24"/>
        </w:rPr>
        <w:t>обществе;</w:t>
      </w:r>
    </w:p>
    <w:p w:rsidR="006C1144" w:rsidRDefault="008913CF">
      <w:pPr>
        <w:pStyle w:val="a5"/>
        <w:numPr>
          <w:ilvl w:val="1"/>
          <w:numId w:val="149"/>
        </w:numPr>
        <w:tabs>
          <w:tab w:val="left" w:pos="1843"/>
        </w:tabs>
        <w:spacing w:before="3"/>
        <w:ind w:right="1071" w:firstLine="283"/>
        <w:rPr>
          <w:sz w:val="24"/>
        </w:rPr>
      </w:pPr>
      <w:r>
        <w:rPr>
          <w:sz w:val="24"/>
        </w:rPr>
        <w:t>высказывать обоснованное суждение о факторах, обеспечивающих</w:t>
      </w:r>
      <w:r>
        <w:rPr>
          <w:spacing w:val="40"/>
          <w:sz w:val="24"/>
        </w:rPr>
        <w:t xml:space="preserve"> </w:t>
      </w:r>
      <w:r>
        <w:rPr>
          <w:sz w:val="24"/>
        </w:rPr>
        <w:t>успешность самореализации молодежи в современных условиях;</w:t>
      </w:r>
    </w:p>
    <w:p w:rsidR="006C1144" w:rsidRDefault="008913CF">
      <w:pPr>
        <w:pStyle w:val="a5"/>
        <w:numPr>
          <w:ilvl w:val="1"/>
          <w:numId w:val="149"/>
        </w:numPr>
        <w:tabs>
          <w:tab w:val="left" w:pos="1843"/>
        </w:tabs>
        <w:spacing w:before="3" w:line="237" w:lineRule="auto"/>
        <w:ind w:right="1070" w:firstLine="283"/>
        <w:rPr>
          <w:sz w:val="24"/>
        </w:rPr>
      </w:pPr>
      <w:r>
        <w:rPr>
          <w:sz w:val="24"/>
        </w:rPr>
        <w:t>анализировать ситуации, связанные с различными способами разрешения социальных конфликтов;</w:t>
      </w:r>
    </w:p>
    <w:p w:rsidR="006C1144" w:rsidRDefault="008913CF">
      <w:pPr>
        <w:pStyle w:val="a5"/>
        <w:numPr>
          <w:ilvl w:val="1"/>
          <w:numId w:val="149"/>
        </w:numPr>
        <w:tabs>
          <w:tab w:val="left" w:pos="1843"/>
        </w:tabs>
        <w:spacing w:before="5" w:line="237" w:lineRule="auto"/>
        <w:ind w:right="1070" w:firstLine="283"/>
        <w:rPr>
          <w:sz w:val="24"/>
        </w:rPr>
      </w:pPr>
      <w:r>
        <w:rPr>
          <w:sz w:val="24"/>
        </w:rPr>
        <w:t>выражать собственное отношение к различным способам разрешения социальных конфликтов;</w:t>
      </w:r>
    </w:p>
    <w:p w:rsidR="006C1144" w:rsidRDefault="008913CF">
      <w:pPr>
        <w:pStyle w:val="a5"/>
        <w:numPr>
          <w:ilvl w:val="1"/>
          <w:numId w:val="149"/>
        </w:numPr>
        <w:tabs>
          <w:tab w:val="left" w:pos="1843"/>
        </w:tabs>
        <w:spacing w:before="4"/>
        <w:ind w:right="1065" w:firstLine="283"/>
        <w:rPr>
          <w:sz w:val="24"/>
        </w:rPr>
      </w:pPr>
      <w:r>
        <w:rPr>
          <w:sz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6C1144" w:rsidRDefault="008913CF">
      <w:pPr>
        <w:pStyle w:val="a5"/>
        <w:numPr>
          <w:ilvl w:val="1"/>
          <w:numId w:val="149"/>
        </w:numPr>
        <w:tabs>
          <w:tab w:val="left" w:pos="1843"/>
        </w:tabs>
        <w:spacing w:line="242" w:lineRule="auto"/>
        <w:ind w:right="1070" w:firstLine="283"/>
        <w:rPr>
          <w:sz w:val="24"/>
        </w:rPr>
      </w:pPr>
      <w:r>
        <w:rPr>
          <w:sz w:val="24"/>
        </w:rPr>
        <w:t>находить и анализировать социальную информацию о тенденциях развития семьи в современном обществе;</w:t>
      </w:r>
    </w:p>
    <w:p w:rsidR="006C1144" w:rsidRDefault="008913CF">
      <w:pPr>
        <w:pStyle w:val="a5"/>
        <w:numPr>
          <w:ilvl w:val="1"/>
          <w:numId w:val="149"/>
        </w:numPr>
        <w:tabs>
          <w:tab w:val="left" w:pos="1843"/>
        </w:tabs>
        <w:ind w:right="1067" w:firstLine="283"/>
        <w:rPr>
          <w:sz w:val="24"/>
        </w:rPr>
      </w:pPr>
      <w:r>
        <w:rPr>
          <w:sz w:val="24"/>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w:t>
      </w:r>
      <w:r>
        <w:rPr>
          <w:spacing w:val="-2"/>
          <w:sz w:val="24"/>
        </w:rPr>
        <w:t>оценку;</w:t>
      </w:r>
    </w:p>
    <w:p w:rsidR="006C1144" w:rsidRDefault="008913CF">
      <w:pPr>
        <w:pStyle w:val="a5"/>
        <w:numPr>
          <w:ilvl w:val="1"/>
          <w:numId w:val="149"/>
        </w:numPr>
        <w:tabs>
          <w:tab w:val="left" w:pos="1843"/>
        </w:tabs>
        <w:spacing w:line="237" w:lineRule="auto"/>
        <w:ind w:right="1072" w:firstLine="283"/>
        <w:rPr>
          <w:sz w:val="24"/>
        </w:rPr>
      </w:pPr>
      <w:r>
        <w:rPr>
          <w:sz w:val="24"/>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6C1144" w:rsidRDefault="008913CF">
      <w:pPr>
        <w:pStyle w:val="a5"/>
        <w:numPr>
          <w:ilvl w:val="1"/>
          <w:numId w:val="149"/>
        </w:numPr>
        <w:tabs>
          <w:tab w:val="left" w:pos="1843"/>
        </w:tabs>
        <w:spacing w:before="3" w:line="237" w:lineRule="auto"/>
        <w:ind w:right="1070" w:firstLine="283"/>
        <w:rPr>
          <w:sz w:val="24"/>
        </w:rPr>
      </w:pPr>
      <w:r>
        <w:rPr>
          <w:sz w:val="24"/>
        </w:rPr>
        <w:t xml:space="preserve">анализировать численность населения и динамику ее изменений в мире и в </w:t>
      </w:r>
      <w:r>
        <w:rPr>
          <w:spacing w:val="-2"/>
          <w:sz w:val="24"/>
        </w:rPr>
        <w:t>России.</w:t>
      </w:r>
    </w:p>
    <w:p w:rsidR="006C1144" w:rsidRDefault="008913CF">
      <w:pPr>
        <w:pStyle w:val="2"/>
        <w:spacing w:before="8" w:line="273" w:lineRule="exact"/>
        <w:jc w:val="left"/>
      </w:pPr>
      <w:r>
        <w:rPr>
          <w:spacing w:val="-2"/>
        </w:rPr>
        <w:t>Политика</w:t>
      </w:r>
    </w:p>
    <w:p w:rsidR="006C1144" w:rsidRDefault="008913CF">
      <w:pPr>
        <w:pStyle w:val="a5"/>
        <w:numPr>
          <w:ilvl w:val="1"/>
          <w:numId w:val="149"/>
        </w:numPr>
        <w:tabs>
          <w:tab w:val="left" w:pos="1843"/>
          <w:tab w:val="left" w:pos="3207"/>
          <w:tab w:val="left" w:pos="5008"/>
          <w:tab w:val="left" w:pos="6669"/>
          <w:tab w:val="left" w:pos="7111"/>
          <w:tab w:val="left" w:pos="8945"/>
        </w:tabs>
        <w:spacing w:line="242" w:lineRule="auto"/>
        <w:ind w:right="1070" w:firstLine="283"/>
        <w:jc w:val="left"/>
        <w:rPr>
          <w:sz w:val="24"/>
        </w:rPr>
      </w:pPr>
      <w:r>
        <w:rPr>
          <w:spacing w:val="-2"/>
          <w:sz w:val="24"/>
        </w:rPr>
        <w:t>Находить,</w:t>
      </w:r>
      <w:r>
        <w:rPr>
          <w:sz w:val="24"/>
        </w:rPr>
        <w:tab/>
      </w:r>
      <w:r>
        <w:rPr>
          <w:spacing w:val="-2"/>
          <w:sz w:val="24"/>
        </w:rPr>
        <w:t>анализировать</w:t>
      </w:r>
      <w:r>
        <w:rPr>
          <w:sz w:val="24"/>
        </w:rPr>
        <w:tab/>
      </w:r>
      <w:r>
        <w:rPr>
          <w:spacing w:val="-2"/>
          <w:sz w:val="24"/>
        </w:rPr>
        <w:t>информацию</w:t>
      </w:r>
      <w:r>
        <w:rPr>
          <w:sz w:val="24"/>
        </w:rPr>
        <w:tab/>
      </w:r>
      <w:r>
        <w:rPr>
          <w:spacing w:val="-10"/>
          <w:sz w:val="24"/>
        </w:rPr>
        <w:t>о</w:t>
      </w:r>
      <w:r>
        <w:rPr>
          <w:sz w:val="24"/>
        </w:rPr>
        <w:tab/>
      </w:r>
      <w:r>
        <w:rPr>
          <w:spacing w:val="-2"/>
          <w:sz w:val="24"/>
        </w:rPr>
        <w:t>формировании</w:t>
      </w:r>
      <w:r>
        <w:rPr>
          <w:sz w:val="24"/>
        </w:rPr>
        <w:tab/>
      </w:r>
      <w:r>
        <w:rPr>
          <w:spacing w:val="-2"/>
          <w:sz w:val="24"/>
        </w:rPr>
        <w:t xml:space="preserve">правового </w:t>
      </w:r>
      <w:r>
        <w:rPr>
          <w:sz w:val="24"/>
        </w:rPr>
        <w:t>государства и гражданского общества в Российской Федерации, выделять проблемы;</w:t>
      </w:r>
    </w:p>
    <w:p w:rsidR="006C1144" w:rsidRDefault="008913CF">
      <w:pPr>
        <w:pStyle w:val="a5"/>
        <w:numPr>
          <w:ilvl w:val="1"/>
          <w:numId w:val="149"/>
        </w:numPr>
        <w:tabs>
          <w:tab w:val="left" w:pos="1843"/>
        </w:tabs>
        <w:spacing w:line="271" w:lineRule="exact"/>
        <w:ind w:left="1843" w:hanging="422"/>
        <w:jc w:val="left"/>
        <w:rPr>
          <w:sz w:val="24"/>
        </w:rPr>
      </w:pPr>
      <w:r>
        <w:rPr>
          <w:sz w:val="24"/>
        </w:rPr>
        <w:t>выделять</w:t>
      </w:r>
      <w:r>
        <w:rPr>
          <w:spacing w:val="-6"/>
          <w:sz w:val="24"/>
        </w:rPr>
        <w:t xml:space="preserve"> </w:t>
      </w:r>
      <w:r>
        <w:rPr>
          <w:sz w:val="24"/>
        </w:rPr>
        <w:t>основные</w:t>
      </w:r>
      <w:r>
        <w:rPr>
          <w:spacing w:val="-6"/>
          <w:sz w:val="24"/>
        </w:rPr>
        <w:t xml:space="preserve"> </w:t>
      </w:r>
      <w:r>
        <w:rPr>
          <w:sz w:val="24"/>
        </w:rPr>
        <w:t>этапы</w:t>
      </w:r>
      <w:r>
        <w:rPr>
          <w:spacing w:val="-1"/>
          <w:sz w:val="24"/>
        </w:rPr>
        <w:t xml:space="preserve"> </w:t>
      </w:r>
      <w:r>
        <w:rPr>
          <w:sz w:val="24"/>
        </w:rPr>
        <w:t>избирательной</w:t>
      </w:r>
      <w:r>
        <w:rPr>
          <w:spacing w:val="-4"/>
          <w:sz w:val="24"/>
        </w:rPr>
        <w:t xml:space="preserve"> </w:t>
      </w:r>
      <w:r>
        <w:rPr>
          <w:spacing w:val="-2"/>
          <w:sz w:val="24"/>
        </w:rPr>
        <w:t>кампании;</w:t>
      </w:r>
    </w:p>
    <w:p w:rsidR="006C1144" w:rsidRDefault="008913CF">
      <w:pPr>
        <w:pStyle w:val="a5"/>
        <w:numPr>
          <w:ilvl w:val="1"/>
          <w:numId w:val="149"/>
        </w:numPr>
        <w:tabs>
          <w:tab w:val="left" w:pos="1843"/>
        </w:tabs>
        <w:spacing w:line="275" w:lineRule="exact"/>
        <w:ind w:left="1843" w:hanging="422"/>
        <w:jc w:val="left"/>
        <w:rPr>
          <w:sz w:val="24"/>
        </w:rPr>
      </w:pPr>
      <w:r>
        <w:rPr>
          <w:sz w:val="24"/>
        </w:rPr>
        <w:t>в</w:t>
      </w:r>
      <w:r>
        <w:rPr>
          <w:spacing w:val="-2"/>
          <w:sz w:val="24"/>
        </w:rPr>
        <w:t xml:space="preserve"> </w:t>
      </w:r>
      <w:r>
        <w:rPr>
          <w:sz w:val="24"/>
        </w:rPr>
        <w:t>перспективе</w:t>
      </w:r>
      <w:r>
        <w:rPr>
          <w:spacing w:val="-10"/>
          <w:sz w:val="24"/>
        </w:rPr>
        <w:t xml:space="preserve"> </w:t>
      </w:r>
      <w:r>
        <w:rPr>
          <w:sz w:val="24"/>
        </w:rPr>
        <w:t>осознанно</w:t>
      </w:r>
      <w:r>
        <w:rPr>
          <w:spacing w:val="-1"/>
          <w:sz w:val="24"/>
        </w:rPr>
        <w:t xml:space="preserve"> </w:t>
      </w:r>
      <w:r>
        <w:rPr>
          <w:sz w:val="24"/>
        </w:rPr>
        <w:t>участвовать</w:t>
      </w:r>
      <w:r>
        <w:rPr>
          <w:spacing w:val="-4"/>
          <w:sz w:val="24"/>
        </w:rPr>
        <w:t xml:space="preserve"> </w:t>
      </w:r>
      <w:r>
        <w:rPr>
          <w:sz w:val="24"/>
        </w:rPr>
        <w:t>в</w:t>
      </w:r>
      <w:r>
        <w:rPr>
          <w:spacing w:val="-4"/>
          <w:sz w:val="24"/>
        </w:rPr>
        <w:t xml:space="preserve"> </w:t>
      </w:r>
      <w:r>
        <w:rPr>
          <w:sz w:val="24"/>
        </w:rPr>
        <w:t>избирательных</w:t>
      </w:r>
      <w:r>
        <w:rPr>
          <w:spacing w:val="-3"/>
          <w:sz w:val="24"/>
        </w:rPr>
        <w:t xml:space="preserve"> </w:t>
      </w:r>
      <w:r>
        <w:rPr>
          <w:spacing w:val="-2"/>
          <w:sz w:val="24"/>
        </w:rPr>
        <w:t>кампаниях;</w:t>
      </w:r>
    </w:p>
    <w:p w:rsidR="006C1144" w:rsidRDefault="008913CF">
      <w:pPr>
        <w:pStyle w:val="a5"/>
        <w:numPr>
          <w:ilvl w:val="1"/>
          <w:numId w:val="149"/>
        </w:numPr>
        <w:tabs>
          <w:tab w:val="left" w:pos="1843"/>
        </w:tabs>
        <w:spacing w:line="242" w:lineRule="auto"/>
        <w:ind w:right="1071" w:firstLine="283"/>
        <w:jc w:val="left"/>
        <w:rPr>
          <w:sz w:val="24"/>
        </w:rPr>
      </w:pPr>
      <w:r>
        <w:rPr>
          <w:sz w:val="24"/>
        </w:rPr>
        <w:t>отбирать</w:t>
      </w:r>
      <w:r>
        <w:rPr>
          <w:spacing w:val="40"/>
          <w:sz w:val="24"/>
        </w:rPr>
        <w:t xml:space="preserve"> </w:t>
      </w:r>
      <w:r>
        <w:rPr>
          <w:sz w:val="24"/>
        </w:rPr>
        <w:t>и</w:t>
      </w:r>
      <w:r>
        <w:rPr>
          <w:spacing w:val="40"/>
          <w:sz w:val="24"/>
        </w:rPr>
        <w:t xml:space="preserve"> </w:t>
      </w:r>
      <w:r>
        <w:rPr>
          <w:sz w:val="24"/>
        </w:rPr>
        <w:t>систематизировать</w:t>
      </w:r>
      <w:r>
        <w:rPr>
          <w:spacing w:val="40"/>
          <w:sz w:val="24"/>
        </w:rPr>
        <w:t xml:space="preserve"> </w:t>
      </w:r>
      <w:r>
        <w:rPr>
          <w:sz w:val="24"/>
        </w:rPr>
        <w:t>информацию</w:t>
      </w:r>
      <w:r>
        <w:rPr>
          <w:spacing w:val="40"/>
          <w:sz w:val="24"/>
        </w:rPr>
        <w:t xml:space="preserve"> </w:t>
      </w:r>
      <w:r>
        <w:rPr>
          <w:sz w:val="24"/>
        </w:rPr>
        <w:t>СМИ</w:t>
      </w:r>
      <w:r>
        <w:rPr>
          <w:spacing w:val="40"/>
          <w:sz w:val="24"/>
        </w:rPr>
        <w:t xml:space="preserve"> </w:t>
      </w:r>
      <w:r>
        <w:rPr>
          <w:sz w:val="24"/>
        </w:rPr>
        <w:t>о</w:t>
      </w:r>
      <w:r>
        <w:rPr>
          <w:spacing w:val="40"/>
          <w:sz w:val="24"/>
        </w:rPr>
        <w:t xml:space="preserve"> </w:t>
      </w:r>
      <w:r>
        <w:rPr>
          <w:sz w:val="24"/>
        </w:rPr>
        <w:t>функциях</w:t>
      </w:r>
      <w:r>
        <w:rPr>
          <w:spacing w:val="40"/>
          <w:sz w:val="24"/>
        </w:rPr>
        <w:t xml:space="preserve"> </w:t>
      </w:r>
      <w:r>
        <w:rPr>
          <w:sz w:val="24"/>
        </w:rPr>
        <w:t>и</w:t>
      </w:r>
      <w:r>
        <w:rPr>
          <w:spacing w:val="40"/>
          <w:sz w:val="24"/>
        </w:rPr>
        <w:t xml:space="preserve"> </w:t>
      </w:r>
      <w:r>
        <w:rPr>
          <w:sz w:val="24"/>
        </w:rPr>
        <w:t>значении</w:t>
      </w:r>
      <w:r>
        <w:rPr>
          <w:spacing w:val="40"/>
          <w:sz w:val="24"/>
        </w:rPr>
        <w:t xml:space="preserve"> </w:t>
      </w:r>
      <w:r>
        <w:rPr>
          <w:sz w:val="24"/>
        </w:rPr>
        <w:t>местного самоуправления;</w:t>
      </w:r>
    </w:p>
    <w:p w:rsidR="006C1144" w:rsidRDefault="008913CF">
      <w:pPr>
        <w:pStyle w:val="a5"/>
        <w:numPr>
          <w:ilvl w:val="1"/>
          <w:numId w:val="149"/>
        </w:numPr>
        <w:tabs>
          <w:tab w:val="left" w:pos="1843"/>
          <w:tab w:val="left" w:pos="3692"/>
          <w:tab w:val="left" w:pos="4585"/>
          <w:tab w:val="left" w:pos="6890"/>
          <w:tab w:val="left" w:pos="7836"/>
          <w:tab w:val="left" w:pos="8844"/>
          <w:tab w:val="left" w:pos="9848"/>
        </w:tabs>
        <w:spacing w:line="242" w:lineRule="auto"/>
        <w:ind w:right="1074" w:firstLine="283"/>
        <w:jc w:val="left"/>
        <w:rPr>
          <w:sz w:val="24"/>
        </w:rPr>
      </w:pPr>
      <w:r>
        <w:rPr>
          <w:spacing w:val="-2"/>
          <w:sz w:val="24"/>
        </w:rPr>
        <w:t>самостоятельно</w:t>
      </w:r>
      <w:r>
        <w:rPr>
          <w:sz w:val="24"/>
        </w:rPr>
        <w:tab/>
      </w:r>
      <w:r>
        <w:rPr>
          <w:spacing w:val="-2"/>
          <w:sz w:val="24"/>
        </w:rPr>
        <w:t>давать</w:t>
      </w:r>
      <w:r>
        <w:rPr>
          <w:sz w:val="24"/>
        </w:rPr>
        <w:tab/>
      </w:r>
      <w:r>
        <w:rPr>
          <w:spacing w:val="-2"/>
          <w:sz w:val="24"/>
        </w:rPr>
        <w:t>аргументированную</w:t>
      </w:r>
      <w:r>
        <w:rPr>
          <w:sz w:val="24"/>
        </w:rPr>
        <w:tab/>
      </w:r>
      <w:r>
        <w:rPr>
          <w:spacing w:val="-2"/>
          <w:sz w:val="24"/>
        </w:rPr>
        <w:t>оценку</w:t>
      </w:r>
      <w:r>
        <w:rPr>
          <w:sz w:val="24"/>
        </w:rPr>
        <w:tab/>
      </w:r>
      <w:r>
        <w:rPr>
          <w:spacing w:val="-2"/>
          <w:sz w:val="24"/>
        </w:rPr>
        <w:t>личных</w:t>
      </w:r>
      <w:r>
        <w:rPr>
          <w:sz w:val="24"/>
        </w:rPr>
        <w:tab/>
      </w:r>
      <w:r>
        <w:rPr>
          <w:spacing w:val="-2"/>
          <w:sz w:val="24"/>
        </w:rPr>
        <w:t>качеств</w:t>
      </w:r>
      <w:r>
        <w:rPr>
          <w:sz w:val="24"/>
        </w:rPr>
        <w:tab/>
      </w:r>
      <w:r>
        <w:rPr>
          <w:spacing w:val="-10"/>
          <w:sz w:val="24"/>
        </w:rPr>
        <w:t xml:space="preserve">и </w:t>
      </w:r>
      <w:r>
        <w:rPr>
          <w:sz w:val="24"/>
        </w:rPr>
        <w:t>деятельности политических лидеров;</w:t>
      </w:r>
    </w:p>
    <w:p w:rsidR="006C1144" w:rsidRDefault="008913CF">
      <w:pPr>
        <w:pStyle w:val="a5"/>
        <w:numPr>
          <w:ilvl w:val="1"/>
          <w:numId w:val="149"/>
        </w:numPr>
        <w:tabs>
          <w:tab w:val="left" w:pos="1843"/>
        </w:tabs>
        <w:spacing w:line="271" w:lineRule="exact"/>
        <w:ind w:left="1843" w:hanging="422"/>
        <w:jc w:val="left"/>
        <w:rPr>
          <w:sz w:val="24"/>
        </w:rPr>
      </w:pPr>
      <w:r>
        <w:rPr>
          <w:sz w:val="24"/>
        </w:rPr>
        <w:t>характеризовать</w:t>
      </w:r>
      <w:r>
        <w:rPr>
          <w:spacing w:val="-10"/>
          <w:sz w:val="24"/>
        </w:rPr>
        <w:t xml:space="preserve"> </w:t>
      </w:r>
      <w:r>
        <w:rPr>
          <w:sz w:val="24"/>
        </w:rPr>
        <w:t>особенности</w:t>
      </w:r>
      <w:r>
        <w:rPr>
          <w:spacing w:val="-4"/>
          <w:sz w:val="24"/>
        </w:rPr>
        <w:t xml:space="preserve"> </w:t>
      </w:r>
      <w:r>
        <w:rPr>
          <w:sz w:val="24"/>
        </w:rPr>
        <w:t>политического</w:t>
      </w:r>
      <w:r>
        <w:rPr>
          <w:spacing w:val="-2"/>
          <w:sz w:val="24"/>
        </w:rPr>
        <w:t xml:space="preserve"> </w:t>
      </w:r>
      <w:r>
        <w:rPr>
          <w:sz w:val="24"/>
        </w:rPr>
        <w:t>процесса</w:t>
      </w:r>
      <w:r>
        <w:rPr>
          <w:spacing w:val="-3"/>
          <w:sz w:val="24"/>
        </w:rPr>
        <w:t xml:space="preserve"> </w:t>
      </w:r>
      <w:r>
        <w:rPr>
          <w:sz w:val="24"/>
        </w:rPr>
        <w:t>в</w:t>
      </w:r>
      <w:r>
        <w:rPr>
          <w:spacing w:val="-4"/>
          <w:sz w:val="24"/>
        </w:rPr>
        <w:t xml:space="preserve"> </w:t>
      </w:r>
      <w:r>
        <w:rPr>
          <w:spacing w:val="-2"/>
          <w:sz w:val="24"/>
        </w:rPr>
        <w:t>России;</w:t>
      </w:r>
    </w:p>
    <w:p w:rsidR="006C1144" w:rsidRDefault="008913CF">
      <w:pPr>
        <w:pStyle w:val="a5"/>
        <w:numPr>
          <w:ilvl w:val="1"/>
          <w:numId w:val="149"/>
        </w:numPr>
        <w:tabs>
          <w:tab w:val="left" w:pos="1843"/>
        </w:tabs>
        <w:ind w:left="1843" w:hanging="422"/>
        <w:jc w:val="left"/>
        <w:rPr>
          <w:sz w:val="24"/>
        </w:rPr>
      </w:pPr>
      <w:r>
        <w:rPr>
          <w:sz w:val="24"/>
        </w:rPr>
        <w:t>анализировать</w:t>
      </w:r>
      <w:r>
        <w:rPr>
          <w:spacing w:val="-13"/>
          <w:sz w:val="24"/>
        </w:rPr>
        <w:t xml:space="preserve"> </w:t>
      </w:r>
      <w:r>
        <w:rPr>
          <w:sz w:val="24"/>
        </w:rPr>
        <w:t>основные</w:t>
      </w:r>
      <w:r>
        <w:rPr>
          <w:spacing w:val="-4"/>
          <w:sz w:val="24"/>
        </w:rPr>
        <w:t xml:space="preserve"> </w:t>
      </w:r>
      <w:r>
        <w:rPr>
          <w:sz w:val="24"/>
        </w:rPr>
        <w:t>тенденции</w:t>
      </w:r>
      <w:r>
        <w:rPr>
          <w:spacing w:val="-4"/>
          <w:sz w:val="24"/>
        </w:rPr>
        <w:t xml:space="preserve"> </w:t>
      </w:r>
      <w:r>
        <w:rPr>
          <w:sz w:val="24"/>
        </w:rPr>
        <w:t>современного</w:t>
      </w:r>
      <w:r>
        <w:rPr>
          <w:spacing w:val="-4"/>
          <w:sz w:val="24"/>
        </w:rPr>
        <w:t xml:space="preserve"> </w:t>
      </w:r>
      <w:r>
        <w:rPr>
          <w:sz w:val="24"/>
        </w:rPr>
        <w:t>политического</w:t>
      </w:r>
      <w:r>
        <w:rPr>
          <w:spacing w:val="1"/>
          <w:sz w:val="24"/>
        </w:rPr>
        <w:t xml:space="preserve"> </w:t>
      </w:r>
      <w:r>
        <w:rPr>
          <w:spacing w:val="-2"/>
          <w:sz w:val="24"/>
        </w:rPr>
        <w:t>процесса.</w:t>
      </w:r>
    </w:p>
    <w:p w:rsidR="006C1144" w:rsidRDefault="008913CF">
      <w:pPr>
        <w:pStyle w:val="2"/>
        <w:jc w:val="left"/>
      </w:pPr>
      <w:r>
        <w:t>Правовое</w:t>
      </w:r>
      <w:r>
        <w:rPr>
          <w:spacing w:val="-5"/>
        </w:rPr>
        <w:t xml:space="preserve"> </w:t>
      </w:r>
      <w:r>
        <w:t>регулирование</w:t>
      </w:r>
      <w:r>
        <w:rPr>
          <w:spacing w:val="-5"/>
        </w:rPr>
        <w:t xml:space="preserve"> </w:t>
      </w:r>
      <w:r>
        <w:t>общественных</w:t>
      </w:r>
      <w:r>
        <w:rPr>
          <w:spacing w:val="-8"/>
        </w:rPr>
        <w:t xml:space="preserve"> </w:t>
      </w:r>
      <w:r>
        <w:rPr>
          <w:spacing w:val="-2"/>
        </w:rPr>
        <w:t>отношений</w:t>
      </w:r>
    </w:p>
    <w:p w:rsidR="006C1144" w:rsidRDefault="008913CF">
      <w:pPr>
        <w:pStyle w:val="a5"/>
        <w:numPr>
          <w:ilvl w:val="1"/>
          <w:numId w:val="149"/>
        </w:numPr>
        <w:tabs>
          <w:tab w:val="left" w:pos="1843"/>
        </w:tabs>
        <w:ind w:right="1071" w:firstLine="283"/>
        <w:jc w:val="left"/>
        <w:rPr>
          <w:sz w:val="24"/>
        </w:rPr>
      </w:pPr>
      <w:r>
        <w:rPr>
          <w:sz w:val="24"/>
        </w:rPr>
        <w:t>Действовать</w:t>
      </w:r>
      <w:r>
        <w:rPr>
          <w:spacing w:val="34"/>
          <w:sz w:val="24"/>
        </w:rPr>
        <w:t xml:space="preserve"> </w:t>
      </w:r>
      <w:r>
        <w:rPr>
          <w:sz w:val="24"/>
        </w:rPr>
        <w:t>в</w:t>
      </w:r>
      <w:r>
        <w:rPr>
          <w:spacing w:val="38"/>
          <w:sz w:val="24"/>
        </w:rPr>
        <w:t xml:space="preserve"> </w:t>
      </w:r>
      <w:r>
        <w:rPr>
          <w:sz w:val="24"/>
        </w:rPr>
        <w:t>пределах</w:t>
      </w:r>
      <w:r>
        <w:rPr>
          <w:spacing w:val="32"/>
          <w:sz w:val="24"/>
        </w:rPr>
        <w:t xml:space="preserve"> </w:t>
      </w:r>
      <w:r>
        <w:rPr>
          <w:sz w:val="24"/>
        </w:rPr>
        <w:t>правовых</w:t>
      </w:r>
      <w:r>
        <w:rPr>
          <w:spacing w:val="33"/>
          <w:sz w:val="24"/>
        </w:rPr>
        <w:t xml:space="preserve"> </w:t>
      </w:r>
      <w:r>
        <w:rPr>
          <w:sz w:val="24"/>
        </w:rPr>
        <w:t>норм</w:t>
      </w:r>
      <w:r>
        <w:rPr>
          <w:spacing w:val="39"/>
          <w:sz w:val="24"/>
        </w:rPr>
        <w:t xml:space="preserve"> </w:t>
      </w:r>
      <w:r>
        <w:rPr>
          <w:sz w:val="24"/>
        </w:rPr>
        <w:t>для</w:t>
      </w:r>
      <w:r>
        <w:rPr>
          <w:spacing w:val="37"/>
          <w:sz w:val="24"/>
        </w:rPr>
        <w:t xml:space="preserve"> </w:t>
      </w:r>
      <w:r>
        <w:rPr>
          <w:sz w:val="24"/>
        </w:rPr>
        <w:t>успешного</w:t>
      </w:r>
      <w:r>
        <w:rPr>
          <w:spacing w:val="40"/>
          <w:sz w:val="24"/>
        </w:rPr>
        <w:t xml:space="preserve"> </w:t>
      </w:r>
      <w:r>
        <w:rPr>
          <w:sz w:val="24"/>
        </w:rPr>
        <w:t>решения</w:t>
      </w:r>
      <w:r>
        <w:rPr>
          <w:spacing w:val="33"/>
          <w:sz w:val="24"/>
        </w:rPr>
        <w:t xml:space="preserve"> </w:t>
      </w:r>
      <w:r>
        <w:rPr>
          <w:sz w:val="24"/>
        </w:rPr>
        <w:t>жизненных задач в разных сферах общественных отношений;</w:t>
      </w:r>
    </w:p>
    <w:p w:rsidR="006C1144" w:rsidRDefault="008913CF">
      <w:pPr>
        <w:pStyle w:val="a5"/>
        <w:numPr>
          <w:ilvl w:val="1"/>
          <w:numId w:val="149"/>
        </w:numPr>
        <w:tabs>
          <w:tab w:val="left" w:pos="1843"/>
          <w:tab w:val="left" w:pos="3327"/>
          <w:tab w:val="left" w:pos="4710"/>
          <w:tab w:val="left" w:pos="6861"/>
          <w:tab w:val="left" w:pos="8004"/>
          <w:tab w:val="left" w:pos="8350"/>
          <w:tab w:val="left" w:pos="9732"/>
        </w:tabs>
        <w:spacing w:line="237" w:lineRule="auto"/>
        <w:ind w:right="1068" w:firstLine="283"/>
        <w:jc w:val="left"/>
        <w:rPr>
          <w:sz w:val="24"/>
        </w:rPr>
      </w:pPr>
      <w:r>
        <w:rPr>
          <w:spacing w:val="-2"/>
          <w:sz w:val="24"/>
        </w:rPr>
        <w:t>перечислять</w:t>
      </w:r>
      <w:r>
        <w:rPr>
          <w:sz w:val="24"/>
        </w:rPr>
        <w:tab/>
      </w:r>
      <w:r>
        <w:rPr>
          <w:spacing w:val="-2"/>
          <w:sz w:val="24"/>
        </w:rPr>
        <w:t>участников</w:t>
      </w:r>
      <w:r>
        <w:rPr>
          <w:sz w:val="24"/>
        </w:rPr>
        <w:tab/>
      </w:r>
      <w:r>
        <w:rPr>
          <w:spacing w:val="-2"/>
          <w:sz w:val="24"/>
        </w:rPr>
        <w:t>законотворческого</w:t>
      </w:r>
      <w:r>
        <w:rPr>
          <w:sz w:val="24"/>
        </w:rPr>
        <w:tab/>
      </w:r>
      <w:r>
        <w:rPr>
          <w:spacing w:val="-2"/>
          <w:sz w:val="24"/>
        </w:rPr>
        <w:t>процесса</w:t>
      </w:r>
      <w:r>
        <w:rPr>
          <w:sz w:val="24"/>
        </w:rPr>
        <w:tab/>
      </w:r>
      <w:r>
        <w:rPr>
          <w:spacing w:val="-10"/>
          <w:sz w:val="24"/>
        </w:rPr>
        <w:t>и</w:t>
      </w:r>
      <w:r>
        <w:rPr>
          <w:sz w:val="24"/>
        </w:rPr>
        <w:tab/>
      </w:r>
      <w:r>
        <w:rPr>
          <w:spacing w:val="-2"/>
          <w:sz w:val="24"/>
        </w:rPr>
        <w:t>раскрывать</w:t>
      </w:r>
      <w:r>
        <w:rPr>
          <w:sz w:val="24"/>
        </w:rPr>
        <w:tab/>
      </w:r>
      <w:r>
        <w:rPr>
          <w:spacing w:val="-6"/>
          <w:sz w:val="24"/>
        </w:rPr>
        <w:t xml:space="preserve">их </w:t>
      </w:r>
      <w:r>
        <w:rPr>
          <w:spacing w:val="-2"/>
          <w:sz w:val="24"/>
        </w:rPr>
        <w:t>функции;</w:t>
      </w:r>
    </w:p>
    <w:p w:rsidR="006C1144" w:rsidRDefault="008913CF">
      <w:pPr>
        <w:pStyle w:val="a5"/>
        <w:numPr>
          <w:ilvl w:val="1"/>
          <w:numId w:val="149"/>
        </w:numPr>
        <w:tabs>
          <w:tab w:val="left" w:pos="1843"/>
        </w:tabs>
        <w:spacing w:before="5" w:line="237" w:lineRule="auto"/>
        <w:ind w:right="1070" w:firstLine="283"/>
        <w:jc w:val="left"/>
        <w:rPr>
          <w:sz w:val="24"/>
        </w:rPr>
      </w:pPr>
      <w:r>
        <w:rPr>
          <w:sz w:val="24"/>
        </w:rPr>
        <w:t>характеризовать</w:t>
      </w:r>
      <w:r>
        <w:rPr>
          <w:spacing w:val="40"/>
          <w:sz w:val="24"/>
        </w:rPr>
        <w:t xml:space="preserve"> </w:t>
      </w:r>
      <w:r>
        <w:rPr>
          <w:sz w:val="24"/>
        </w:rPr>
        <w:t>механизм</w:t>
      </w:r>
      <w:r>
        <w:rPr>
          <w:spacing w:val="40"/>
          <w:sz w:val="24"/>
        </w:rPr>
        <w:t xml:space="preserve"> </w:t>
      </w:r>
      <w:r>
        <w:rPr>
          <w:sz w:val="24"/>
        </w:rPr>
        <w:t>судебной</w:t>
      </w:r>
      <w:r>
        <w:rPr>
          <w:spacing w:val="40"/>
          <w:sz w:val="24"/>
        </w:rPr>
        <w:t xml:space="preserve"> </w:t>
      </w:r>
      <w:r>
        <w:rPr>
          <w:sz w:val="24"/>
        </w:rPr>
        <w:t>защиты</w:t>
      </w:r>
      <w:r>
        <w:rPr>
          <w:spacing w:val="40"/>
          <w:sz w:val="24"/>
        </w:rPr>
        <w:t xml:space="preserve"> </w:t>
      </w:r>
      <w:r>
        <w:rPr>
          <w:sz w:val="24"/>
        </w:rPr>
        <w:t>прав</w:t>
      </w:r>
      <w:r>
        <w:rPr>
          <w:spacing w:val="40"/>
          <w:sz w:val="24"/>
        </w:rPr>
        <w:t xml:space="preserve"> </w:t>
      </w:r>
      <w:r>
        <w:rPr>
          <w:sz w:val="24"/>
        </w:rPr>
        <w:t>человека</w:t>
      </w:r>
      <w:r>
        <w:rPr>
          <w:spacing w:val="40"/>
          <w:sz w:val="24"/>
        </w:rPr>
        <w:t xml:space="preserve"> </w:t>
      </w:r>
      <w:r>
        <w:rPr>
          <w:sz w:val="24"/>
        </w:rPr>
        <w:t>и</w:t>
      </w:r>
      <w:r>
        <w:rPr>
          <w:spacing w:val="40"/>
          <w:sz w:val="24"/>
        </w:rPr>
        <w:t xml:space="preserve"> </w:t>
      </w:r>
      <w:r>
        <w:rPr>
          <w:sz w:val="24"/>
        </w:rPr>
        <w:t>гражданина</w:t>
      </w:r>
      <w:r>
        <w:rPr>
          <w:spacing w:val="40"/>
          <w:sz w:val="24"/>
        </w:rPr>
        <w:t xml:space="preserve"> </w:t>
      </w:r>
      <w:r>
        <w:rPr>
          <w:sz w:val="24"/>
        </w:rPr>
        <w:t xml:space="preserve">в </w:t>
      </w:r>
      <w:r>
        <w:rPr>
          <w:spacing w:val="-4"/>
          <w:sz w:val="24"/>
        </w:rPr>
        <w:t>РФ;</w:t>
      </w:r>
    </w:p>
    <w:p w:rsidR="006C1144" w:rsidRDefault="006C1144">
      <w:pPr>
        <w:pStyle w:val="a5"/>
        <w:spacing w:line="237" w:lineRule="auto"/>
        <w:jc w:val="left"/>
        <w:rPr>
          <w:sz w:val="24"/>
        </w:rPr>
        <w:sectPr w:rsidR="006C1144">
          <w:pgSz w:w="11910" w:h="16840"/>
          <w:pgMar w:top="760" w:right="0" w:bottom="980" w:left="850" w:header="0" w:footer="796" w:gutter="0"/>
          <w:cols w:space="720"/>
        </w:sectPr>
      </w:pPr>
    </w:p>
    <w:p w:rsidR="006C1144" w:rsidRDefault="008913CF">
      <w:pPr>
        <w:pStyle w:val="a5"/>
        <w:numPr>
          <w:ilvl w:val="1"/>
          <w:numId w:val="149"/>
        </w:numPr>
        <w:tabs>
          <w:tab w:val="left" w:pos="1843"/>
        </w:tabs>
        <w:spacing w:before="63"/>
        <w:ind w:left="1843" w:hanging="422"/>
        <w:rPr>
          <w:sz w:val="24"/>
        </w:rPr>
      </w:pPr>
      <w:r>
        <w:rPr>
          <w:sz w:val="24"/>
        </w:rPr>
        <w:lastRenderedPageBreak/>
        <w:t>ориентироваться</w:t>
      </w:r>
      <w:r>
        <w:rPr>
          <w:spacing w:val="-9"/>
          <w:sz w:val="24"/>
        </w:rPr>
        <w:t xml:space="preserve"> </w:t>
      </w:r>
      <w:r>
        <w:rPr>
          <w:sz w:val="24"/>
        </w:rPr>
        <w:t>в</w:t>
      </w:r>
      <w:r>
        <w:rPr>
          <w:spacing w:val="-6"/>
          <w:sz w:val="24"/>
        </w:rPr>
        <w:t xml:space="preserve"> </w:t>
      </w:r>
      <w:r>
        <w:rPr>
          <w:sz w:val="24"/>
        </w:rPr>
        <w:t>предпринимательских</w:t>
      </w:r>
      <w:r>
        <w:rPr>
          <w:spacing w:val="-6"/>
          <w:sz w:val="24"/>
        </w:rPr>
        <w:t xml:space="preserve"> </w:t>
      </w:r>
      <w:r>
        <w:rPr>
          <w:spacing w:val="-2"/>
          <w:sz w:val="24"/>
        </w:rPr>
        <w:t>правоотношениях;</w:t>
      </w:r>
    </w:p>
    <w:p w:rsidR="006C1144" w:rsidRDefault="008913CF">
      <w:pPr>
        <w:pStyle w:val="a5"/>
        <w:numPr>
          <w:ilvl w:val="1"/>
          <w:numId w:val="149"/>
        </w:numPr>
        <w:tabs>
          <w:tab w:val="left" w:pos="1843"/>
        </w:tabs>
        <w:spacing w:before="5" w:line="237" w:lineRule="auto"/>
        <w:ind w:right="1069" w:firstLine="283"/>
        <w:rPr>
          <w:sz w:val="24"/>
        </w:rPr>
      </w:pPr>
      <w:r>
        <w:rPr>
          <w:sz w:val="24"/>
        </w:rPr>
        <w:t xml:space="preserve">выявлять общественную опасность коррупции для гражданина, общества и </w:t>
      </w:r>
      <w:r>
        <w:rPr>
          <w:spacing w:val="-2"/>
          <w:sz w:val="24"/>
        </w:rPr>
        <w:t>государства;</w:t>
      </w:r>
    </w:p>
    <w:p w:rsidR="006C1144" w:rsidRDefault="008913CF">
      <w:pPr>
        <w:pStyle w:val="a5"/>
        <w:numPr>
          <w:ilvl w:val="1"/>
          <w:numId w:val="149"/>
        </w:numPr>
        <w:tabs>
          <w:tab w:val="left" w:pos="1843"/>
        </w:tabs>
        <w:spacing w:before="5" w:line="237" w:lineRule="auto"/>
        <w:ind w:right="1072" w:firstLine="283"/>
        <w:rPr>
          <w:sz w:val="24"/>
        </w:rPr>
      </w:pPr>
      <w:r>
        <w:rPr>
          <w:sz w:val="24"/>
        </w:rPr>
        <w:t>применять знание основных норм права в ситуациях повседневной жизни, прогнозировать последствия принимаемых решений;</w:t>
      </w:r>
    </w:p>
    <w:p w:rsidR="006C1144" w:rsidRDefault="008913CF">
      <w:pPr>
        <w:pStyle w:val="a5"/>
        <w:numPr>
          <w:ilvl w:val="1"/>
          <w:numId w:val="149"/>
        </w:numPr>
        <w:tabs>
          <w:tab w:val="left" w:pos="1843"/>
        </w:tabs>
        <w:spacing w:before="4"/>
        <w:ind w:right="1070" w:firstLine="283"/>
        <w:rPr>
          <w:sz w:val="24"/>
        </w:rPr>
      </w:pPr>
      <w:r>
        <w:rPr>
          <w:sz w:val="24"/>
        </w:rPr>
        <w:t>оценивать происходящие события и поведение людей с точки зрения соответствия закону;</w:t>
      </w:r>
    </w:p>
    <w:p w:rsidR="006C1144" w:rsidRDefault="008913CF">
      <w:pPr>
        <w:pStyle w:val="a5"/>
        <w:numPr>
          <w:ilvl w:val="1"/>
          <w:numId w:val="149"/>
        </w:numPr>
        <w:tabs>
          <w:tab w:val="left" w:pos="1843"/>
        </w:tabs>
        <w:ind w:right="1071" w:firstLine="283"/>
        <w:rPr>
          <w:sz w:val="24"/>
        </w:rPr>
      </w:pPr>
      <w:r>
        <w:rPr>
          <w:sz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6C1144" w:rsidRDefault="008913CF">
      <w:pPr>
        <w:spacing w:before="3"/>
        <w:ind w:left="5142"/>
        <w:jc w:val="both"/>
        <w:rPr>
          <w:b/>
          <w:sz w:val="24"/>
        </w:rPr>
      </w:pPr>
      <w:bookmarkStart w:id="22" w:name="_bookmark12"/>
      <w:bookmarkEnd w:id="22"/>
      <w:r>
        <w:rPr>
          <w:b/>
          <w:sz w:val="24"/>
        </w:rPr>
        <w:t>Россия</w:t>
      </w:r>
      <w:r>
        <w:rPr>
          <w:b/>
          <w:spacing w:val="-2"/>
          <w:sz w:val="24"/>
        </w:rPr>
        <w:t xml:space="preserve"> </w:t>
      </w:r>
      <w:r>
        <w:rPr>
          <w:b/>
          <w:sz w:val="24"/>
        </w:rPr>
        <w:t xml:space="preserve">в </w:t>
      </w:r>
      <w:r>
        <w:rPr>
          <w:b/>
          <w:spacing w:val="-4"/>
          <w:sz w:val="24"/>
        </w:rPr>
        <w:t>мире</w:t>
      </w:r>
    </w:p>
    <w:p w:rsidR="006C1144" w:rsidRDefault="008913CF">
      <w:pPr>
        <w:spacing w:before="2"/>
        <w:ind w:left="1138" w:right="1073" w:firstLine="710"/>
        <w:jc w:val="both"/>
        <w:rPr>
          <w:b/>
          <w:sz w:val="24"/>
        </w:rPr>
      </w:pPr>
      <w:r>
        <w:rPr>
          <w:b/>
          <w:sz w:val="24"/>
        </w:rPr>
        <w:t>В результате изучения учебного предмета «Россия в мире» на уровне среднего общего образования:</w:t>
      </w:r>
    </w:p>
    <w:p w:rsidR="006C1144" w:rsidRDefault="008913CF">
      <w:pPr>
        <w:spacing w:before="1" w:line="272" w:lineRule="exact"/>
        <w:ind w:left="1848"/>
        <w:jc w:val="both"/>
        <w:rPr>
          <w:b/>
          <w:sz w:val="24"/>
        </w:rPr>
      </w:pPr>
      <w:r>
        <w:rPr>
          <w:b/>
          <w:sz w:val="24"/>
        </w:rPr>
        <w:t>Выпускник</w:t>
      </w:r>
      <w:r>
        <w:rPr>
          <w:b/>
          <w:spacing w:val="-5"/>
          <w:sz w:val="24"/>
        </w:rPr>
        <w:t xml:space="preserve"> </w:t>
      </w:r>
      <w:r>
        <w:rPr>
          <w:b/>
          <w:sz w:val="24"/>
        </w:rPr>
        <w:t>на</w:t>
      </w:r>
      <w:r>
        <w:rPr>
          <w:b/>
          <w:spacing w:val="-5"/>
          <w:sz w:val="24"/>
        </w:rPr>
        <w:t xml:space="preserve"> </w:t>
      </w:r>
      <w:r>
        <w:rPr>
          <w:b/>
          <w:sz w:val="24"/>
        </w:rPr>
        <w:t>базовом</w:t>
      </w:r>
      <w:r>
        <w:rPr>
          <w:b/>
          <w:spacing w:val="-2"/>
          <w:sz w:val="24"/>
        </w:rPr>
        <w:t xml:space="preserve"> </w:t>
      </w:r>
      <w:r>
        <w:rPr>
          <w:b/>
          <w:sz w:val="24"/>
        </w:rPr>
        <w:t>уровне</w:t>
      </w:r>
      <w:r>
        <w:rPr>
          <w:b/>
          <w:spacing w:val="-6"/>
          <w:sz w:val="24"/>
        </w:rPr>
        <w:t xml:space="preserve"> </w:t>
      </w:r>
      <w:r>
        <w:rPr>
          <w:b/>
          <w:spacing w:val="-2"/>
          <w:sz w:val="24"/>
        </w:rPr>
        <w:t>научится:</w:t>
      </w:r>
    </w:p>
    <w:p w:rsidR="006C1144" w:rsidRDefault="008913CF">
      <w:pPr>
        <w:pStyle w:val="a5"/>
        <w:numPr>
          <w:ilvl w:val="1"/>
          <w:numId w:val="149"/>
        </w:numPr>
        <w:tabs>
          <w:tab w:val="left" w:pos="1843"/>
        </w:tabs>
        <w:spacing w:line="242" w:lineRule="auto"/>
        <w:ind w:right="1070" w:firstLine="283"/>
        <w:rPr>
          <w:sz w:val="24"/>
        </w:rPr>
      </w:pPr>
      <w:r>
        <w:rPr>
          <w:sz w:val="24"/>
        </w:rPr>
        <w:t>использовать комплекс знаний об основных этапах, ключевых событиях истории многонационального Российского государства и человечества в целом;</w:t>
      </w:r>
    </w:p>
    <w:p w:rsidR="006C1144" w:rsidRDefault="008913CF">
      <w:pPr>
        <w:pStyle w:val="a5"/>
        <w:numPr>
          <w:ilvl w:val="1"/>
          <w:numId w:val="149"/>
        </w:numPr>
        <w:tabs>
          <w:tab w:val="left" w:pos="1843"/>
        </w:tabs>
        <w:ind w:right="1069" w:firstLine="283"/>
        <w:rPr>
          <w:sz w:val="24"/>
        </w:rPr>
      </w:pPr>
      <w:r>
        <w:rPr>
          <w:sz w:val="24"/>
        </w:rPr>
        <w:t>использовать понятийный аппарат исторического знания и приемы исторического анализа, межпредметные связи для осмысления, раскрытия сущности, причинно-следственных связей и значения событий, процессов и явлений прошлого</w:t>
      </w:r>
      <w:r>
        <w:rPr>
          <w:spacing w:val="80"/>
          <w:sz w:val="24"/>
        </w:rPr>
        <w:t xml:space="preserve"> </w:t>
      </w:r>
      <w:r>
        <w:rPr>
          <w:sz w:val="24"/>
        </w:rPr>
        <w:t>и современности;</w:t>
      </w:r>
    </w:p>
    <w:p w:rsidR="006C1144" w:rsidRDefault="008913CF">
      <w:pPr>
        <w:pStyle w:val="a5"/>
        <w:numPr>
          <w:ilvl w:val="1"/>
          <w:numId w:val="149"/>
        </w:numPr>
        <w:tabs>
          <w:tab w:val="left" w:pos="1843"/>
        </w:tabs>
        <w:ind w:right="1067" w:firstLine="283"/>
        <w:rPr>
          <w:sz w:val="24"/>
        </w:rPr>
      </w:pPr>
      <w:r>
        <w:rPr>
          <w:sz w:val="24"/>
        </w:rPr>
        <w:t xml:space="preserve">раскрывать историю России как неотъемлемую часть мирового исторического процесса и роль многих поколений россиян во взаимодействии с другими государствами и народами во всех сферах, в том числе в современном глобальном </w:t>
      </w:r>
      <w:r>
        <w:rPr>
          <w:spacing w:val="-2"/>
          <w:sz w:val="24"/>
        </w:rPr>
        <w:t>мире;</w:t>
      </w:r>
    </w:p>
    <w:p w:rsidR="006C1144" w:rsidRDefault="008913CF">
      <w:pPr>
        <w:pStyle w:val="a5"/>
        <w:numPr>
          <w:ilvl w:val="1"/>
          <w:numId w:val="149"/>
        </w:numPr>
        <w:tabs>
          <w:tab w:val="left" w:pos="1843"/>
        </w:tabs>
        <w:ind w:left="1843" w:hanging="422"/>
        <w:rPr>
          <w:sz w:val="24"/>
        </w:rPr>
      </w:pPr>
      <w:r>
        <w:rPr>
          <w:sz w:val="24"/>
        </w:rPr>
        <w:t>соотносить</w:t>
      </w:r>
      <w:r>
        <w:rPr>
          <w:spacing w:val="-6"/>
          <w:sz w:val="24"/>
        </w:rPr>
        <w:t xml:space="preserve"> </w:t>
      </w:r>
      <w:r>
        <w:rPr>
          <w:sz w:val="24"/>
        </w:rPr>
        <w:t>общие</w:t>
      </w:r>
      <w:r>
        <w:rPr>
          <w:spacing w:val="-5"/>
          <w:sz w:val="24"/>
        </w:rPr>
        <w:t xml:space="preserve"> </w:t>
      </w:r>
      <w:r>
        <w:rPr>
          <w:sz w:val="24"/>
        </w:rPr>
        <w:t>исторические</w:t>
      </w:r>
      <w:r>
        <w:rPr>
          <w:spacing w:val="-1"/>
          <w:sz w:val="24"/>
        </w:rPr>
        <w:t xml:space="preserve"> </w:t>
      </w:r>
      <w:r>
        <w:rPr>
          <w:sz w:val="24"/>
        </w:rPr>
        <w:t>процессы</w:t>
      </w:r>
      <w:r>
        <w:rPr>
          <w:spacing w:val="-3"/>
          <w:sz w:val="24"/>
        </w:rPr>
        <w:t xml:space="preserve"> </w:t>
      </w:r>
      <w:r>
        <w:rPr>
          <w:sz w:val="24"/>
        </w:rPr>
        <w:t>и</w:t>
      </w:r>
      <w:r>
        <w:rPr>
          <w:spacing w:val="-9"/>
          <w:sz w:val="24"/>
        </w:rPr>
        <w:t xml:space="preserve"> </w:t>
      </w:r>
      <w:r>
        <w:rPr>
          <w:sz w:val="24"/>
        </w:rPr>
        <w:t xml:space="preserve">отдельные </w:t>
      </w:r>
      <w:r>
        <w:rPr>
          <w:spacing w:val="-2"/>
          <w:sz w:val="24"/>
        </w:rPr>
        <w:t>факты;</w:t>
      </w:r>
    </w:p>
    <w:p w:rsidR="006C1144" w:rsidRDefault="008913CF">
      <w:pPr>
        <w:pStyle w:val="a5"/>
        <w:numPr>
          <w:ilvl w:val="1"/>
          <w:numId w:val="149"/>
        </w:numPr>
        <w:tabs>
          <w:tab w:val="left" w:pos="1843"/>
        </w:tabs>
        <w:spacing w:line="237" w:lineRule="auto"/>
        <w:ind w:right="1071" w:firstLine="283"/>
        <w:rPr>
          <w:sz w:val="24"/>
        </w:rPr>
      </w:pPr>
      <w:r>
        <w:rPr>
          <w:sz w:val="24"/>
        </w:rPr>
        <w:t>выделять причинно-следственные связи и исторические предпосылки современного положения РФ на международной арене;</w:t>
      </w:r>
    </w:p>
    <w:p w:rsidR="006C1144" w:rsidRDefault="008913CF">
      <w:pPr>
        <w:pStyle w:val="a5"/>
        <w:numPr>
          <w:ilvl w:val="1"/>
          <w:numId w:val="149"/>
        </w:numPr>
        <w:tabs>
          <w:tab w:val="left" w:pos="1843"/>
        </w:tabs>
        <w:spacing w:before="2" w:line="237" w:lineRule="auto"/>
        <w:ind w:right="1071" w:firstLine="283"/>
        <w:rPr>
          <w:sz w:val="24"/>
        </w:rPr>
      </w:pPr>
      <w:r>
        <w:rPr>
          <w:sz w:val="24"/>
        </w:rPr>
        <w:t>сравнивать историческое развитие России и других стран, объяснять, в чем заключались общие черты и особенности их исторического развития;</w:t>
      </w:r>
    </w:p>
    <w:p w:rsidR="006C1144" w:rsidRDefault="008913CF">
      <w:pPr>
        <w:pStyle w:val="a5"/>
        <w:numPr>
          <w:ilvl w:val="1"/>
          <w:numId w:val="149"/>
        </w:numPr>
        <w:tabs>
          <w:tab w:val="left" w:pos="1843"/>
        </w:tabs>
        <w:spacing w:before="3"/>
        <w:ind w:right="1071" w:firstLine="283"/>
        <w:rPr>
          <w:sz w:val="24"/>
        </w:rPr>
      </w:pPr>
      <w:r>
        <w:rPr>
          <w:sz w:val="24"/>
        </w:rPr>
        <w:t>излагать круг дискуссионных, «трудных» вопросов истории и существующие</w:t>
      </w:r>
      <w:r>
        <w:rPr>
          <w:spacing w:val="40"/>
          <w:sz w:val="24"/>
        </w:rPr>
        <w:t xml:space="preserve"> </w:t>
      </w:r>
      <w:r>
        <w:rPr>
          <w:sz w:val="24"/>
        </w:rPr>
        <w:t>в науке их современные версии и трактовки;</w:t>
      </w:r>
    </w:p>
    <w:p w:rsidR="006C1144" w:rsidRDefault="008913CF">
      <w:pPr>
        <w:pStyle w:val="a5"/>
        <w:numPr>
          <w:ilvl w:val="1"/>
          <w:numId w:val="149"/>
        </w:numPr>
        <w:tabs>
          <w:tab w:val="left" w:pos="1843"/>
        </w:tabs>
        <w:spacing w:before="1"/>
        <w:ind w:right="1069" w:firstLine="283"/>
        <w:rPr>
          <w:sz w:val="24"/>
        </w:rPr>
      </w:pPr>
      <w:r>
        <w:rPr>
          <w:sz w:val="24"/>
        </w:rPr>
        <w:t>раскрывать историко-культурное многообразие народов России, содержание основополагающих общероссийских символов, культурных, религиозных, этнонациональных традиций, нравственных и социальных установок;</w:t>
      </w:r>
    </w:p>
    <w:p w:rsidR="006C1144" w:rsidRDefault="008913CF">
      <w:pPr>
        <w:pStyle w:val="a5"/>
        <w:numPr>
          <w:ilvl w:val="1"/>
          <w:numId w:val="149"/>
        </w:numPr>
        <w:tabs>
          <w:tab w:val="left" w:pos="1843"/>
        </w:tabs>
        <w:ind w:right="1067" w:firstLine="283"/>
        <w:rPr>
          <w:sz w:val="24"/>
        </w:rPr>
      </w:pPr>
      <w:r>
        <w:rPr>
          <w:sz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6C1144" w:rsidRDefault="008913CF">
      <w:pPr>
        <w:pStyle w:val="a5"/>
        <w:numPr>
          <w:ilvl w:val="1"/>
          <w:numId w:val="149"/>
        </w:numPr>
        <w:tabs>
          <w:tab w:val="left" w:pos="1843"/>
        </w:tabs>
        <w:ind w:right="1069" w:firstLine="283"/>
        <w:rPr>
          <w:sz w:val="24"/>
        </w:rPr>
      </w:pPr>
      <w:r>
        <w:rPr>
          <w:sz w:val="24"/>
        </w:rPr>
        <w:t>использовать навыки проектной деятельности, умение вести диалог, участвовать в дискуссии по исторической тематике в условиях открытого информационного общества;</w:t>
      </w:r>
    </w:p>
    <w:p w:rsidR="006C1144" w:rsidRDefault="008913CF">
      <w:pPr>
        <w:pStyle w:val="a5"/>
        <w:numPr>
          <w:ilvl w:val="1"/>
          <w:numId w:val="149"/>
        </w:numPr>
        <w:tabs>
          <w:tab w:val="left" w:pos="1843"/>
        </w:tabs>
        <w:spacing w:before="1"/>
        <w:ind w:right="1072" w:firstLine="283"/>
        <w:rPr>
          <w:sz w:val="24"/>
        </w:rPr>
      </w:pPr>
      <w:r>
        <w:rPr>
          <w:sz w:val="24"/>
        </w:rPr>
        <w:t>характеризовать важнейшие достижения культуры и систему ценностей, сформировавшиеся в ходе исторического развития;</w:t>
      </w:r>
    </w:p>
    <w:p w:rsidR="006C1144" w:rsidRDefault="008913CF">
      <w:pPr>
        <w:pStyle w:val="a5"/>
        <w:numPr>
          <w:ilvl w:val="1"/>
          <w:numId w:val="149"/>
        </w:numPr>
        <w:tabs>
          <w:tab w:val="left" w:pos="1843"/>
        </w:tabs>
        <w:spacing w:before="2" w:line="237" w:lineRule="auto"/>
        <w:ind w:right="1069" w:firstLine="283"/>
        <w:rPr>
          <w:sz w:val="24"/>
        </w:rPr>
      </w:pPr>
      <w:r>
        <w:rPr>
          <w:sz w:val="24"/>
        </w:rPr>
        <w:t>составлять</w:t>
      </w:r>
      <w:r>
        <w:rPr>
          <w:spacing w:val="-6"/>
          <w:sz w:val="24"/>
        </w:rPr>
        <w:t xml:space="preserve"> </w:t>
      </w:r>
      <w:r>
        <w:rPr>
          <w:sz w:val="24"/>
        </w:rPr>
        <w:t>собственное</w:t>
      </w:r>
      <w:r>
        <w:rPr>
          <w:spacing w:val="-3"/>
          <w:sz w:val="24"/>
        </w:rPr>
        <w:t xml:space="preserve"> </w:t>
      </w:r>
      <w:r>
        <w:rPr>
          <w:sz w:val="24"/>
        </w:rPr>
        <w:t>суждение</w:t>
      </w:r>
      <w:r>
        <w:rPr>
          <w:spacing w:val="-4"/>
          <w:sz w:val="24"/>
        </w:rPr>
        <w:t xml:space="preserve"> </w:t>
      </w:r>
      <w:r>
        <w:rPr>
          <w:sz w:val="24"/>
        </w:rPr>
        <w:t>об</w:t>
      </w:r>
      <w:r>
        <w:rPr>
          <w:spacing w:val="-5"/>
          <w:sz w:val="24"/>
        </w:rPr>
        <w:t xml:space="preserve"> </w:t>
      </w:r>
      <w:r>
        <w:rPr>
          <w:sz w:val="24"/>
        </w:rPr>
        <w:t>историческом</w:t>
      </w:r>
      <w:r>
        <w:rPr>
          <w:spacing w:val="-5"/>
          <w:sz w:val="24"/>
        </w:rPr>
        <w:t xml:space="preserve"> </w:t>
      </w:r>
      <w:r>
        <w:rPr>
          <w:sz w:val="24"/>
        </w:rPr>
        <w:t>наследии</w:t>
      </w:r>
      <w:r>
        <w:rPr>
          <w:spacing w:val="-2"/>
          <w:sz w:val="24"/>
        </w:rPr>
        <w:t xml:space="preserve"> </w:t>
      </w:r>
      <w:r>
        <w:rPr>
          <w:sz w:val="24"/>
        </w:rPr>
        <w:t>народов</w:t>
      </w:r>
      <w:r>
        <w:rPr>
          <w:spacing w:val="-1"/>
          <w:sz w:val="24"/>
        </w:rPr>
        <w:t xml:space="preserve"> </w:t>
      </w:r>
      <w:r>
        <w:rPr>
          <w:sz w:val="24"/>
        </w:rPr>
        <w:t>России</w:t>
      </w:r>
      <w:r>
        <w:rPr>
          <w:spacing w:val="-2"/>
          <w:sz w:val="24"/>
        </w:rPr>
        <w:t xml:space="preserve"> </w:t>
      </w:r>
      <w:r>
        <w:rPr>
          <w:sz w:val="24"/>
        </w:rPr>
        <w:t xml:space="preserve">и </w:t>
      </w:r>
      <w:r>
        <w:rPr>
          <w:spacing w:val="-2"/>
          <w:sz w:val="24"/>
        </w:rPr>
        <w:t>мира;</w:t>
      </w:r>
    </w:p>
    <w:p w:rsidR="006C1144" w:rsidRDefault="008913CF">
      <w:pPr>
        <w:pStyle w:val="a5"/>
        <w:numPr>
          <w:ilvl w:val="1"/>
          <w:numId w:val="149"/>
        </w:numPr>
        <w:tabs>
          <w:tab w:val="left" w:pos="1843"/>
        </w:tabs>
        <w:spacing w:before="6" w:line="237" w:lineRule="auto"/>
        <w:ind w:right="1069" w:firstLine="283"/>
        <w:rPr>
          <w:sz w:val="24"/>
        </w:rPr>
      </w:pPr>
      <w:r>
        <w:rPr>
          <w:sz w:val="24"/>
        </w:rPr>
        <w:t>различать в исторической информации факты и мнения, исторические описания и исторические объяснения;</w:t>
      </w:r>
    </w:p>
    <w:p w:rsidR="006C1144" w:rsidRDefault="008913CF">
      <w:pPr>
        <w:pStyle w:val="a5"/>
        <w:numPr>
          <w:ilvl w:val="1"/>
          <w:numId w:val="149"/>
        </w:numPr>
        <w:tabs>
          <w:tab w:val="left" w:pos="1843"/>
        </w:tabs>
        <w:spacing w:before="3"/>
        <w:ind w:right="1065" w:firstLine="283"/>
        <w:rPr>
          <w:sz w:val="24"/>
        </w:rPr>
      </w:pPr>
      <w:r>
        <w:rPr>
          <w:sz w:val="24"/>
        </w:rPr>
        <w:t xml:space="preserve">уважительно относиться к историко-культурному наследию народов России и </w:t>
      </w:r>
      <w:r>
        <w:rPr>
          <w:spacing w:val="-2"/>
          <w:sz w:val="24"/>
        </w:rPr>
        <w:t>мира;</w:t>
      </w:r>
    </w:p>
    <w:p w:rsidR="006C1144" w:rsidRDefault="008913CF">
      <w:pPr>
        <w:pStyle w:val="a5"/>
        <w:numPr>
          <w:ilvl w:val="1"/>
          <w:numId w:val="149"/>
        </w:numPr>
        <w:tabs>
          <w:tab w:val="left" w:pos="1843"/>
        </w:tabs>
        <w:spacing w:before="3" w:line="237" w:lineRule="auto"/>
        <w:ind w:right="1073" w:firstLine="283"/>
        <w:rPr>
          <w:sz w:val="24"/>
        </w:rPr>
      </w:pPr>
      <w:r>
        <w:rPr>
          <w:sz w:val="24"/>
        </w:rPr>
        <w:t>знать и сопоставлять между собой различные варианты развития народов</w:t>
      </w:r>
      <w:r>
        <w:rPr>
          <w:spacing w:val="40"/>
          <w:sz w:val="24"/>
        </w:rPr>
        <w:t xml:space="preserve"> </w:t>
      </w:r>
      <w:r>
        <w:rPr>
          <w:spacing w:val="-2"/>
          <w:sz w:val="24"/>
        </w:rPr>
        <w:t>мира;</w:t>
      </w:r>
    </w:p>
    <w:p w:rsidR="006C1144" w:rsidRDefault="006C1144">
      <w:pPr>
        <w:pStyle w:val="a5"/>
        <w:spacing w:line="237" w:lineRule="auto"/>
        <w:rPr>
          <w:sz w:val="24"/>
        </w:rPr>
        <w:sectPr w:rsidR="006C1144">
          <w:pgSz w:w="11910" w:h="16840"/>
          <w:pgMar w:top="760" w:right="0" w:bottom="980" w:left="850" w:header="0" w:footer="796" w:gutter="0"/>
          <w:cols w:space="720"/>
        </w:sectPr>
      </w:pPr>
    </w:p>
    <w:p w:rsidR="006C1144" w:rsidRDefault="008913CF">
      <w:pPr>
        <w:pStyle w:val="a5"/>
        <w:numPr>
          <w:ilvl w:val="1"/>
          <w:numId w:val="149"/>
        </w:numPr>
        <w:tabs>
          <w:tab w:val="left" w:pos="1843"/>
        </w:tabs>
        <w:spacing w:before="63"/>
        <w:ind w:right="1070" w:firstLine="283"/>
        <w:rPr>
          <w:sz w:val="24"/>
        </w:rPr>
      </w:pPr>
      <w:r>
        <w:rPr>
          <w:sz w:val="24"/>
        </w:rPr>
        <w:lastRenderedPageBreak/>
        <w:t xml:space="preserve">знать историю возникновения и развития основных философских, экономических, политико-правовых течений в мире, особенности их реализации в </w:t>
      </w:r>
      <w:r>
        <w:rPr>
          <w:spacing w:val="-2"/>
          <w:sz w:val="24"/>
        </w:rPr>
        <w:t>России.</w:t>
      </w:r>
    </w:p>
    <w:p w:rsidR="006C1144" w:rsidRDefault="008913CF">
      <w:pPr>
        <w:pStyle w:val="2"/>
        <w:spacing w:before="8" w:line="272" w:lineRule="exact"/>
      </w:pPr>
      <w:r>
        <w:t>Выпускникна</w:t>
      </w:r>
      <w:r>
        <w:rPr>
          <w:spacing w:val="-7"/>
        </w:rPr>
        <w:t xml:space="preserve"> </w:t>
      </w:r>
      <w:r>
        <w:t>базовом</w:t>
      </w:r>
      <w:r>
        <w:rPr>
          <w:spacing w:val="-11"/>
        </w:rPr>
        <w:t xml:space="preserve"> </w:t>
      </w:r>
      <w:r>
        <w:t>уровне</w:t>
      </w:r>
      <w:r>
        <w:rPr>
          <w:spacing w:val="-5"/>
        </w:rPr>
        <w:t xml:space="preserve"> </w:t>
      </w:r>
      <w:r>
        <w:t>получит</w:t>
      </w:r>
      <w:r>
        <w:rPr>
          <w:spacing w:val="-3"/>
        </w:rPr>
        <w:t xml:space="preserve"> </w:t>
      </w:r>
      <w:r>
        <w:t>возможность</w:t>
      </w:r>
      <w:r>
        <w:rPr>
          <w:spacing w:val="-3"/>
        </w:rPr>
        <w:t xml:space="preserve"> </w:t>
      </w:r>
      <w:r>
        <w:rPr>
          <w:spacing w:val="-2"/>
        </w:rPr>
        <w:t>научиться:</w:t>
      </w:r>
    </w:p>
    <w:p w:rsidR="006C1144" w:rsidRDefault="008913CF">
      <w:pPr>
        <w:pStyle w:val="a5"/>
        <w:numPr>
          <w:ilvl w:val="1"/>
          <w:numId w:val="149"/>
        </w:numPr>
        <w:tabs>
          <w:tab w:val="left" w:pos="1843"/>
        </w:tabs>
        <w:ind w:right="1065" w:firstLine="283"/>
        <w:rPr>
          <w:sz w:val="24"/>
        </w:rPr>
      </w:pPr>
      <w:r>
        <w:rPr>
          <w:sz w:val="24"/>
        </w:rPr>
        <w:t>владеть системными историческими знаниями, служащими основой для понимания места и роли России в мировой истории, для соотнесения</w:t>
      </w:r>
      <w:r>
        <w:rPr>
          <w:spacing w:val="40"/>
          <w:sz w:val="24"/>
        </w:rPr>
        <w:t xml:space="preserve"> </w:t>
      </w:r>
      <w:r>
        <w:rPr>
          <w:sz w:val="24"/>
        </w:rPr>
        <w:t>(синхронизации) событий и процессов всемирной, национальной и региональной/локальной истории;</w:t>
      </w:r>
    </w:p>
    <w:p w:rsidR="006C1144" w:rsidRDefault="008913CF">
      <w:pPr>
        <w:pStyle w:val="a5"/>
        <w:numPr>
          <w:ilvl w:val="1"/>
          <w:numId w:val="149"/>
        </w:numPr>
        <w:tabs>
          <w:tab w:val="left" w:pos="1843"/>
        </w:tabs>
        <w:ind w:right="1065" w:firstLine="283"/>
        <w:rPr>
          <w:sz w:val="24"/>
        </w:rPr>
      </w:pPr>
      <w:r>
        <w:rPr>
          <w:sz w:val="24"/>
        </w:rPr>
        <w:t>применять приемы самостоятельного поиска и критического анализа</w:t>
      </w:r>
      <w:r>
        <w:rPr>
          <w:spacing w:val="40"/>
          <w:sz w:val="24"/>
        </w:rPr>
        <w:t xml:space="preserve"> </w:t>
      </w:r>
      <w:r>
        <w:rPr>
          <w:sz w:val="24"/>
        </w:rPr>
        <w:t>историко-социальной информации, ее систематизации и представления в различных знаковых системах;</w:t>
      </w:r>
    </w:p>
    <w:p w:rsidR="006C1144" w:rsidRDefault="008913CF">
      <w:pPr>
        <w:pStyle w:val="a5"/>
        <w:numPr>
          <w:ilvl w:val="1"/>
          <w:numId w:val="149"/>
        </w:numPr>
        <w:tabs>
          <w:tab w:val="left" w:pos="1843"/>
        </w:tabs>
        <w:ind w:right="1065" w:firstLine="283"/>
        <w:rPr>
          <w:sz w:val="24"/>
        </w:rPr>
      </w:pPr>
      <w:r>
        <w:rPr>
          <w:sz w:val="24"/>
        </w:rPr>
        <w:t xml:space="preserve">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w:t>
      </w:r>
      <w:r>
        <w:rPr>
          <w:spacing w:val="-2"/>
          <w:sz w:val="24"/>
        </w:rPr>
        <w:t>суждений;</w:t>
      </w:r>
    </w:p>
    <w:p w:rsidR="006C1144" w:rsidRDefault="008913CF">
      <w:pPr>
        <w:pStyle w:val="a5"/>
        <w:numPr>
          <w:ilvl w:val="1"/>
          <w:numId w:val="149"/>
        </w:numPr>
        <w:tabs>
          <w:tab w:val="left" w:pos="1843"/>
        </w:tabs>
        <w:ind w:right="1066" w:firstLine="283"/>
        <w:rPr>
          <w:sz w:val="24"/>
        </w:rPr>
      </w:pPr>
      <w:r>
        <w:rPr>
          <w:sz w:val="24"/>
        </w:rPr>
        <w:t>анализировать и сопоставлять как научные, так и вненаучные версии и</w:t>
      </w:r>
      <w:r>
        <w:rPr>
          <w:spacing w:val="-1"/>
          <w:sz w:val="24"/>
        </w:rPr>
        <w:t xml:space="preserve"> </w:t>
      </w:r>
      <w:r>
        <w:rPr>
          <w:sz w:val="24"/>
        </w:rPr>
        <w:t>оценки исторического прошлого, отличать интерпретации, основанные на фактическом материале, от заведомых искажений, фальсификации;</w:t>
      </w:r>
    </w:p>
    <w:p w:rsidR="006C1144" w:rsidRDefault="008913CF">
      <w:pPr>
        <w:pStyle w:val="a5"/>
        <w:numPr>
          <w:ilvl w:val="1"/>
          <w:numId w:val="149"/>
        </w:numPr>
        <w:tabs>
          <w:tab w:val="left" w:pos="1843"/>
        </w:tabs>
        <w:ind w:right="1071" w:firstLine="283"/>
        <w:rPr>
          <w:sz w:val="24"/>
        </w:rPr>
      </w:pPr>
      <w:r>
        <w:rPr>
          <w:sz w:val="24"/>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6C1144" w:rsidRDefault="008913CF">
      <w:pPr>
        <w:pStyle w:val="a5"/>
        <w:numPr>
          <w:ilvl w:val="1"/>
          <w:numId w:val="149"/>
        </w:numPr>
        <w:tabs>
          <w:tab w:val="left" w:pos="1843"/>
        </w:tabs>
        <w:ind w:right="1062" w:firstLine="283"/>
        <w:rPr>
          <w:sz w:val="24"/>
        </w:rPr>
      </w:pPr>
      <w:r>
        <w:rPr>
          <w:sz w:val="24"/>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6C1144" w:rsidRDefault="008913CF">
      <w:pPr>
        <w:pStyle w:val="a5"/>
        <w:numPr>
          <w:ilvl w:val="1"/>
          <w:numId w:val="149"/>
        </w:numPr>
        <w:tabs>
          <w:tab w:val="left" w:pos="1843"/>
        </w:tabs>
        <w:spacing w:before="1"/>
        <w:ind w:right="1074" w:firstLine="283"/>
        <w:rPr>
          <w:sz w:val="24"/>
        </w:rPr>
      </w:pPr>
      <w:r>
        <w:rPr>
          <w:sz w:val="24"/>
        </w:rPr>
        <w:t>применять приемы самообразования в области общественно-научного (социально-гуманитарного) познания для дальнейшего получения</w:t>
      </w:r>
      <w:r>
        <w:rPr>
          <w:spacing w:val="40"/>
          <w:sz w:val="24"/>
        </w:rPr>
        <w:t xml:space="preserve"> </w:t>
      </w:r>
      <w:r>
        <w:rPr>
          <w:sz w:val="24"/>
        </w:rPr>
        <w:t>профессионального образования;</w:t>
      </w:r>
    </w:p>
    <w:p w:rsidR="006C1144" w:rsidRDefault="008913CF">
      <w:pPr>
        <w:pStyle w:val="a5"/>
        <w:numPr>
          <w:ilvl w:val="1"/>
          <w:numId w:val="149"/>
        </w:numPr>
        <w:tabs>
          <w:tab w:val="left" w:pos="1843"/>
        </w:tabs>
        <w:spacing w:line="242" w:lineRule="auto"/>
        <w:ind w:right="1071" w:firstLine="283"/>
        <w:rPr>
          <w:sz w:val="24"/>
        </w:rPr>
      </w:pPr>
      <w:r>
        <w:rPr>
          <w:sz w:val="24"/>
        </w:rPr>
        <w:t>использовать современные версии и трактовки важнейших проблем отечественной и всемирной истории;</w:t>
      </w:r>
    </w:p>
    <w:p w:rsidR="006C1144" w:rsidRDefault="008913CF">
      <w:pPr>
        <w:pStyle w:val="a5"/>
        <w:numPr>
          <w:ilvl w:val="1"/>
          <w:numId w:val="149"/>
        </w:numPr>
        <w:tabs>
          <w:tab w:val="left" w:pos="1843"/>
        </w:tabs>
        <w:spacing w:line="242" w:lineRule="auto"/>
        <w:ind w:right="1072" w:firstLine="283"/>
        <w:rPr>
          <w:sz w:val="24"/>
        </w:rPr>
      </w:pPr>
      <w:r>
        <w:rPr>
          <w:sz w:val="24"/>
        </w:rPr>
        <w:t>выявлять, понимать и прогнозировать развитие политических приоритетов России с учетом ее исторического опыта.</w:t>
      </w:r>
    </w:p>
    <w:p w:rsidR="006C1144" w:rsidRDefault="008913CF">
      <w:pPr>
        <w:pStyle w:val="1"/>
        <w:spacing w:line="321" w:lineRule="exact"/>
        <w:ind w:left="4096"/>
        <w:jc w:val="both"/>
      </w:pPr>
      <w:r>
        <w:t>Математика</w:t>
      </w:r>
      <w:r>
        <w:rPr>
          <w:spacing w:val="-9"/>
        </w:rPr>
        <w:t xml:space="preserve"> </w:t>
      </w:r>
      <w:r>
        <w:t>и</w:t>
      </w:r>
      <w:r>
        <w:rPr>
          <w:spacing w:val="-10"/>
        </w:rPr>
        <w:t xml:space="preserve"> </w:t>
      </w:r>
      <w:r>
        <w:rPr>
          <w:spacing w:val="-2"/>
        </w:rPr>
        <w:t>информатика</w:t>
      </w:r>
    </w:p>
    <w:p w:rsidR="006C1144" w:rsidRDefault="008913CF">
      <w:pPr>
        <w:pStyle w:val="2"/>
        <w:spacing w:line="242" w:lineRule="auto"/>
        <w:ind w:left="1138" w:right="1082" w:firstLine="710"/>
      </w:pPr>
      <w:r>
        <w:t>По</w:t>
      </w:r>
      <w:r>
        <w:rPr>
          <w:spacing w:val="-3"/>
        </w:rPr>
        <w:t xml:space="preserve"> </w:t>
      </w:r>
      <w:r>
        <w:t>учебному</w:t>
      </w:r>
      <w:r>
        <w:rPr>
          <w:spacing w:val="-4"/>
        </w:rPr>
        <w:t xml:space="preserve"> </w:t>
      </w:r>
      <w:r>
        <w:t>предмету</w:t>
      </w:r>
      <w:r>
        <w:rPr>
          <w:spacing w:val="-7"/>
        </w:rPr>
        <w:t xml:space="preserve"> </w:t>
      </w:r>
      <w:r>
        <w:t>"Математика"</w:t>
      </w:r>
      <w:r>
        <w:rPr>
          <w:spacing w:val="-6"/>
        </w:rPr>
        <w:t xml:space="preserve"> </w:t>
      </w:r>
      <w:r>
        <w:t>(включая</w:t>
      </w:r>
      <w:r>
        <w:rPr>
          <w:spacing w:val="-4"/>
        </w:rPr>
        <w:t xml:space="preserve"> </w:t>
      </w:r>
      <w:r>
        <w:t>курсы</w:t>
      </w:r>
      <w:r>
        <w:rPr>
          <w:spacing w:val="-4"/>
        </w:rPr>
        <w:t xml:space="preserve"> </w:t>
      </w:r>
      <w:r>
        <w:t>"Алгебра</w:t>
      </w:r>
      <w:r>
        <w:rPr>
          <w:spacing w:val="-7"/>
        </w:rPr>
        <w:t xml:space="preserve"> </w:t>
      </w:r>
      <w:r>
        <w:t>и</w:t>
      </w:r>
      <w:r>
        <w:rPr>
          <w:spacing w:val="-6"/>
        </w:rPr>
        <w:t xml:space="preserve"> </w:t>
      </w:r>
      <w:r>
        <w:t>начала математического анализа", "Геометрия", "Вероятность и статистика")</w:t>
      </w:r>
    </w:p>
    <w:p w:rsidR="006C1144" w:rsidRPr="002C2BB8" w:rsidRDefault="008913CF">
      <w:pPr>
        <w:pStyle w:val="a3"/>
        <w:spacing w:line="242" w:lineRule="auto"/>
        <w:ind w:right="1075"/>
        <w:jc w:val="left"/>
      </w:pPr>
      <w:r>
        <w:rPr>
          <w:b/>
        </w:rPr>
        <w:t>(базовый</w:t>
      </w:r>
      <w:r>
        <w:rPr>
          <w:b/>
          <w:spacing w:val="-5"/>
        </w:rPr>
        <w:t xml:space="preserve"> </w:t>
      </w:r>
      <w:r>
        <w:rPr>
          <w:b/>
        </w:rPr>
        <w:t>уровень</w:t>
      </w:r>
      <w:r w:rsidRPr="002C2BB8">
        <w:rPr>
          <w:b/>
        </w:rPr>
        <w:t>)</w:t>
      </w:r>
      <w:r w:rsidRPr="002C2BB8">
        <w:rPr>
          <w:b/>
          <w:spacing w:val="-7"/>
        </w:rPr>
        <w:t xml:space="preserve"> </w:t>
      </w:r>
      <w:r w:rsidRPr="002C2BB8">
        <w:t>требования</w:t>
      </w:r>
      <w:r w:rsidRPr="002C2BB8">
        <w:rPr>
          <w:spacing w:val="-5"/>
        </w:rPr>
        <w:t xml:space="preserve"> </w:t>
      </w:r>
      <w:r w:rsidRPr="002C2BB8">
        <w:t>к</w:t>
      </w:r>
      <w:r w:rsidRPr="002C2BB8">
        <w:rPr>
          <w:spacing w:val="-11"/>
        </w:rPr>
        <w:t xml:space="preserve"> </w:t>
      </w:r>
      <w:r w:rsidRPr="002C2BB8">
        <w:t>предметным</w:t>
      </w:r>
      <w:r w:rsidRPr="002C2BB8">
        <w:rPr>
          <w:spacing w:val="-8"/>
        </w:rPr>
        <w:t xml:space="preserve"> </w:t>
      </w:r>
      <w:r w:rsidRPr="002C2BB8">
        <w:t>результатам</w:t>
      </w:r>
      <w:r w:rsidRPr="002C2BB8">
        <w:rPr>
          <w:spacing w:val="-4"/>
        </w:rPr>
        <w:t xml:space="preserve"> </w:t>
      </w:r>
      <w:r w:rsidRPr="002C2BB8">
        <w:t>освоения</w:t>
      </w:r>
      <w:r w:rsidRPr="002C2BB8">
        <w:rPr>
          <w:spacing w:val="-5"/>
        </w:rPr>
        <w:t xml:space="preserve"> </w:t>
      </w:r>
      <w:r w:rsidRPr="002C2BB8">
        <w:t>базового</w:t>
      </w:r>
      <w:r w:rsidRPr="002C2BB8">
        <w:rPr>
          <w:spacing w:val="-2"/>
        </w:rPr>
        <w:t xml:space="preserve"> </w:t>
      </w:r>
      <w:r w:rsidRPr="002C2BB8">
        <w:t>курса математики должны отражать:</w:t>
      </w:r>
    </w:p>
    <w:p w:rsidR="006C1144" w:rsidRPr="002C2BB8" w:rsidRDefault="008913CF">
      <w:pPr>
        <w:pStyle w:val="a5"/>
        <w:numPr>
          <w:ilvl w:val="0"/>
          <w:numId w:val="148"/>
        </w:numPr>
        <w:tabs>
          <w:tab w:val="left" w:pos="1400"/>
        </w:tabs>
        <w:ind w:right="2141" w:firstLine="0"/>
        <w:rPr>
          <w:sz w:val="24"/>
        </w:rPr>
      </w:pPr>
      <w:r w:rsidRPr="002C2BB8">
        <w:rPr>
          <w:sz w:val="24"/>
        </w:rPr>
        <w:t>владение методами доказательств, алгоритмами решения задач; умение формулировать</w:t>
      </w:r>
      <w:r w:rsidRPr="002C2BB8">
        <w:rPr>
          <w:spacing w:val="-8"/>
          <w:sz w:val="24"/>
        </w:rPr>
        <w:t xml:space="preserve"> </w:t>
      </w:r>
      <w:r w:rsidRPr="002C2BB8">
        <w:rPr>
          <w:sz w:val="24"/>
        </w:rPr>
        <w:t>определения,</w:t>
      </w:r>
      <w:r w:rsidRPr="002C2BB8">
        <w:rPr>
          <w:spacing w:val="-3"/>
          <w:sz w:val="24"/>
        </w:rPr>
        <w:t xml:space="preserve"> </w:t>
      </w:r>
      <w:r w:rsidRPr="002C2BB8">
        <w:rPr>
          <w:sz w:val="24"/>
        </w:rPr>
        <w:t>аксиомы</w:t>
      </w:r>
      <w:r w:rsidRPr="002C2BB8">
        <w:rPr>
          <w:spacing w:val="-4"/>
          <w:sz w:val="24"/>
        </w:rPr>
        <w:t xml:space="preserve"> </w:t>
      </w:r>
      <w:r w:rsidRPr="002C2BB8">
        <w:rPr>
          <w:sz w:val="24"/>
        </w:rPr>
        <w:t>и</w:t>
      </w:r>
      <w:r w:rsidRPr="002C2BB8">
        <w:rPr>
          <w:spacing w:val="-9"/>
          <w:sz w:val="24"/>
        </w:rPr>
        <w:t xml:space="preserve"> </w:t>
      </w:r>
      <w:r w:rsidRPr="002C2BB8">
        <w:rPr>
          <w:sz w:val="24"/>
        </w:rPr>
        <w:t>теоремы,</w:t>
      </w:r>
      <w:r w:rsidRPr="002C2BB8">
        <w:rPr>
          <w:spacing w:val="-8"/>
          <w:sz w:val="24"/>
        </w:rPr>
        <w:t xml:space="preserve"> </w:t>
      </w:r>
      <w:r w:rsidRPr="002C2BB8">
        <w:rPr>
          <w:sz w:val="24"/>
        </w:rPr>
        <w:t>применять</w:t>
      </w:r>
      <w:r w:rsidRPr="002C2BB8">
        <w:rPr>
          <w:spacing w:val="-8"/>
          <w:sz w:val="24"/>
        </w:rPr>
        <w:t xml:space="preserve"> </w:t>
      </w:r>
      <w:r w:rsidRPr="002C2BB8">
        <w:rPr>
          <w:sz w:val="24"/>
        </w:rPr>
        <w:t>их,</w:t>
      </w:r>
      <w:r w:rsidRPr="002C2BB8">
        <w:rPr>
          <w:spacing w:val="-3"/>
          <w:sz w:val="24"/>
        </w:rPr>
        <w:t xml:space="preserve"> </w:t>
      </w:r>
      <w:r w:rsidRPr="002C2BB8">
        <w:rPr>
          <w:sz w:val="24"/>
        </w:rPr>
        <w:t>проводить доказательные рассуждения в ходе решения задач;</w:t>
      </w:r>
    </w:p>
    <w:p w:rsidR="006C1144" w:rsidRPr="002C2BB8" w:rsidRDefault="008913CF">
      <w:pPr>
        <w:pStyle w:val="a5"/>
        <w:numPr>
          <w:ilvl w:val="0"/>
          <w:numId w:val="148"/>
        </w:numPr>
        <w:tabs>
          <w:tab w:val="left" w:pos="1400"/>
        </w:tabs>
        <w:ind w:right="1840" w:firstLine="0"/>
        <w:rPr>
          <w:sz w:val="24"/>
        </w:rPr>
      </w:pPr>
      <w:r w:rsidRPr="002C2BB8">
        <w:rPr>
          <w:sz w:val="24"/>
        </w:rPr>
        <w:t>умение оперировать понятиями: степень числа, логарифм числа; умение выполнять</w:t>
      </w:r>
      <w:r w:rsidRPr="002C2BB8">
        <w:rPr>
          <w:spacing w:val="-6"/>
          <w:sz w:val="24"/>
        </w:rPr>
        <w:t xml:space="preserve"> </w:t>
      </w:r>
      <w:r w:rsidRPr="002C2BB8">
        <w:rPr>
          <w:sz w:val="24"/>
        </w:rPr>
        <w:t>вычисление</w:t>
      </w:r>
      <w:r w:rsidRPr="002C2BB8">
        <w:rPr>
          <w:spacing w:val="-9"/>
          <w:sz w:val="24"/>
        </w:rPr>
        <w:t xml:space="preserve"> </w:t>
      </w:r>
      <w:r w:rsidRPr="002C2BB8">
        <w:rPr>
          <w:sz w:val="24"/>
        </w:rPr>
        <w:t>значений</w:t>
      </w:r>
      <w:r w:rsidRPr="002C2BB8">
        <w:rPr>
          <w:spacing w:val="-7"/>
          <w:sz w:val="24"/>
        </w:rPr>
        <w:t xml:space="preserve"> </w:t>
      </w:r>
      <w:r w:rsidRPr="002C2BB8">
        <w:rPr>
          <w:sz w:val="24"/>
        </w:rPr>
        <w:t>и</w:t>
      </w:r>
      <w:r w:rsidRPr="002C2BB8">
        <w:rPr>
          <w:spacing w:val="-7"/>
          <w:sz w:val="24"/>
        </w:rPr>
        <w:t xml:space="preserve"> </w:t>
      </w:r>
      <w:r w:rsidRPr="002C2BB8">
        <w:rPr>
          <w:sz w:val="24"/>
        </w:rPr>
        <w:t>преобразования</w:t>
      </w:r>
      <w:r w:rsidRPr="002C2BB8">
        <w:rPr>
          <w:spacing w:val="-3"/>
          <w:sz w:val="24"/>
        </w:rPr>
        <w:t xml:space="preserve"> </w:t>
      </w:r>
      <w:r w:rsidRPr="002C2BB8">
        <w:rPr>
          <w:sz w:val="24"/>
        </w:rPr>
        <w:t>выражений</w:t>
      </w:r>
      <w:r w:rsidRPr="002C2BB8">
        <w:rPr>
          <w:spacing w:val="-2"/>
          <w:sz w:val="24"/>
        </w:rPr>
        <w:t xml:space="preserve"> </w:t>
      </w:r>
      <w:r w:rsidRPr="002C2BB8">
        <w:rPr>
          <w:sz w:val="24"/>
        </w:rPr>
        <w:t>со степенями</w:t>
      </w:r>
      <w:r w:rsidRPr="002C2BB8">
        <w:rPr>
          <w:spacing w:val="-7"/>
          <w:sz w:val="24"/>
        </w:rPr>
        <w:t xml:space="preserve"> </w:t>
      </w:r>
      <w:r w:rsidRPr="002C2BB8">
        <w:rPr>
          <w:sz w:val="24"/>
        </w:rPr>
        <w:t>и логарифмами, преобразования дробно-рациональных выражений;</w:t>
      </w:r>
    </w:p>
    <w:p w:rsidR="006C1144" w:rsidRPr="002C2BB8" w:rsidRDefault="008913CF">
      <w:pPr>
        <w:pStyle w:val="a5"/>
        <w:numPr>
          <w:ilvl w:val="0"/>
          <w:numId w:val="148"/>
        </w:numPr>
        <w:tabs>
          <w:tab w:val="left" w:pos="1400"/>
        </w:tabs>
        <w:ind w:right="1298" w:firstLine="0"/>
        <w:rPr>
          <w:sz w:val="24"/>
        </w:rPr>
      </w:pPr>
      <w:r w:rsidRPr="002C2BB8">
        <w:rPr>
          <w:sz w:val="24"/>
        </w:rPr>
        <w:t>умение</w:t>
      </w:r>
      <w:r w:rsidRPr="002C2BB8">
        <w:rPr>
          <w:spacing w:val="-9"/>
          <w:sz w:val="24"/>
        </w:rPr>
        <w:t xml:space="preserve"> </w:t>
      </w:r>
      <w:r w:rsidRPr="002C2BB8">
        <w:rPr>
          <w:sz w:val="24"/>
        </w:rPr>
        <w:t>оперировать</w:t>
      </w:r>
      <w:r w:rsidRPr="002C2BB8">
        <w:rPr>
          <w:spacing w:val="-8"/>
          <w:sz w:val="24"/>
        </w:rPr>
        <w:t xml:space="preserve"> </w:t>
      </w:r>
      <w:r w:rsidRPr="002C2BB8">
        <w:rPr>
          <w:sz w:val="24"/>
        </w:rPr>
        <w:t>понятиями:</w:t>
      </w:r>
      <w:r w:rsidRPr="002C2BB8">
        <w:rPr>
          <w:spacing w:val="-9"/>
          <w:sz w:val="24"/>
        </w:rPr>
        <w:t xml:space="preserve"> </w:t>
      </w:r>
      <w:r w:rsidRPr="002C2BB8">
        <w:rPr>
          <w:sz w:val="24"/>
        </w:rPr>
        <w:t>рациональные,</w:t>
      </w:r>
      <w:r w:rsidRPr="002C2BB8">
        <w:rPr>
          <w:spacing w:val="-7"/>
          <w:sz w:val="24"/>
        </w:rPr>
        <w:t xml:space="preserve"> </w:t>
      </w:r>
      <w:r w:rsidRPr="002C2BB8">
        <w:rPr>
          <w:sz w:val="24"/>
        </w:rPr>
        <w:t>иррациональные,</w:t>
      </w:r>
      <w:r w:rsidRPr="002C2BB8">
        <w:rPr>
          <w:spacing w:val="-11"/>
          <w:sz w:val="24"/>
        </w:rPr>
        <w:t xml:space="preserve"> </w:t>
      </w:r>
      <w:r w:rsidRPr="002C2BB8">
        <w:rPr>
          <w:sz w:val="24"/>
        </w:rPr>
        <w:t xml:space="preserve">показательные, степенные, логарифмические, тригонометрические уравнения и неравенства, их </w:t>
      </w:r>
      <w:r w:rsidRPr="002C2BB8">
        <w:rPr>
          <w:spacing w:val="-2"/>
          <w:sz w:val="24"/>
        </w:rPr>
        <w:t>системы;</w:t>
      </w:r>
    </w:p>
    <w:p w:rsidR="006C1144" w:rsidRPr="002C2BB8" w:rsidRDefault="008913CF">
      <w:pPr>
        <w:pStyle w:val="a5"/>
        <w:numPr>
          <w:ilvl w:val="0"/>
          <w:numId w:val="148"/>
        </w:numPr>
        <w:tabs>
          <w:tab w:val="left" w:pos="1400"/>
        </w:tabs>
        <w:ind w:right="1138" w:firstLine="0"/>
        <w:rPr>
          <w:sz w:val="24"/>
        </w:rPr>
      </w:pPr>
      <w:r w:rsidRPr="002C2BB8">
        <w:rPr>
          <w:sz w:val="24"/>
        </w:rPr>
        <w:t>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w:t>
      </w:r>
      <w:r w:rsidRPr="002C2BB8">
        <w:rPr>
          <w:spacing w:val="-8"/>
          <w:sz w:val="24"/>
        </w:rPr>
        <w:t xml:space="preserve"> </w:t>
      </w:r>
      <w:r w:rsidRPr="002C2BB8">
        <w:rPr>
          <w:sz w:val="24"/>
        </w:rPr>
        <w:t>случаях</w:t>
      </w:r>
      <w:r w:rsidRPr="002C2BB8">
        <w:rPr>
          <w:spacing w:val="-8"/>
          <w:sz w:val="24"/>
        </w:rPr>
        <w:t xml:space="preserve"> </w:t>
      </w:r>
      <w:r w:rsidRPr="002C2BB8">
        <w:rPr>
          <w:sz w:val="24"/>
        </w:rPr>
        <w:t>функции</w:t>
      </w:r>
      <w:r w:rsidRPr="002C2BB8">
        <w:rPr>
          <w:spacing w:val="-2"/>
          <w:sz w:val="24"/>
        </w:rPr>
        <w:t xml:space="preserve"> </w:t>
      </w:r>
      <w:r w:rsidRPr="002C2BB8">
        <w:rPr>
          <w:sz w:val="24"/>
        </w:rPr>
        <w:t>на</w:t>
      </w:r>
      <w:r w:rsidRPr="002C2BB8">
        <w:rPr>
          <w:spacing w:val="-4"/>
          <w:sz w:val="24"/>
        </w:rPr>
        <w:t xml:space="preserve"> </w:t>
      </w:r>
      <w:r w:rsidRPr="002C2BB8">
        <w:rPr>
          <w:sz w:val="24"/>
        </w:rPr>
        <w:t>монотонность,</w:t>
      </w:r>
      <w:r w:rsidRPr="002C2BB8">
        <w:rPr>
          <w:spacing w:val="-1"/>
          <w:sz w:val="24"/>
        </w:rPr>
        <w:t xml:space="preserve"> </w:t>
      </w:r>
      <w:r w:rsidRPr="002C2BB8">
        <w:rPr>
          <w:sz w:val="24"/>
        </w:rPr>
        <w:t>находить</w:t>
      </w:r>
      <w:r w:rsidRPr="002C2BB8">
        <w:rPr>
          <w:spacing w:val="-6"/>
          <w:sz w:val="24"/>
        </w:rPr>
        <w:t xml:space="preserve"> </w:t>
      </w:r>
      <w:r w:rsidRPr="002C2BB8">
        <w:rPr>
          <w:sz w:val="24"/>
        </w:rPr>
        <w:t>наибольшие</w:t>
      </w:r>
      <w:r w:rsidRPr="002C2BB8">
        <w:rPr>
          <w:spacing w:val="-4"/>
          <w:sz w:val="24"/>
        </w:rPr>
        <w:t xml:space="preserve"> </w:t>
      </w:r>
      <w:r w:rsidRPr="002C2BB8">
        <w:rPr>
          <w:sz w:val="24"/>
        </w:rPr>
        <w:t>и</w:t>
      </w:r>
      <w:r w:rsidRPr="002C2BB8">
        <w:rPr>
          <w:spacing w:val="-7"/>
          <w:sz w:val="24"/>
        </w:rPr>
        <w:t xml:space="preserve"> </w:t>
      </w:r>
      <w:r w:rsidRPr="002C2BB8">
        <w:rPr>
          <w:sz w:val="24"/>
        </w:rPr>
        <w:t>наименьшие значения функций; строить графики многочленов с использованием аппарата</w:t>
      </w:r>
    </w:p>
    <w:p w:rsidR="006C1144" w:rsidRPr="002C2BB8" w:rsidRDefault="006C1144">
      <w:pPr>
        <w:pStyle w:val="a5"/>
        <w:jc w:val="left"/>
        <w:rPr>
          <w:sz w:val="24"/>
        </w:rPr>
        <w:sectPr w:rsidR="006C1144" w:rsidRPr="002C2BB8">
          <w:pgSz w:w="11910" w:h="16840"/>
          <w:pgMar w:top="760" w:right="0" w:bottom="980" w:left="850" w:header="0" w:footer="796" w:gutter="0"/>
          <w:cols w:space="720"/>
        </w:sectPr>
      </w:pPr>
    </w:p>
    <w:p w:rsidR="006C1144" w:rsidRPr="002C2BB8" w:rsidRDefault="008913CF">
      <w:pPr>
        <w:pStyle w:val="a3"/>
        <w:spacing w:before="63"/>
        <w:ind w:right="1186"/>
        <w:jc w:val="left"/>
      </w:pPr>
      <w:r w:rsidRPr="002C2BB8">
        <w:lastRenderedPageBreak/>
        <w:t>математического</w:t>
      </w:r>
      <w:r w:rsidRPr="002C2BB8">
        <w:rPr>
          <w:spacing w:val="-3"/>
        </w:rPr>
        <w:t xml:space="preserve"> </w:t>
      </w:r>
      <w:r w:rsidRPr="002C2BB8">
        <w:t>анализа;</w:t>
      </w:r>
      <w:r w:rsidRPr="002C2BB8">
        <w:rPr>
          <w:spacing w:val="-8"/>
        </w:rPr>
        <w:t xml:space="preserve"> </w:t>
      </w:r>
      <w:r w:rsidRPr="002C2BB8">
        <w:t>применять</w:t>
      </w:r>
      <w:r w:rsidRPr="002C2BB8">
        <w:rPr>
          <w:spacing w:val="-6"/>
        </w:rPr>
        <w:t xml:space="preserve"> </w:t>
      </w:r>
      <w:r w:rsidRPr="002C2BB8">
        <w:t>производную</w:t>
      </w:r>
      <w:r w:rsidRPr="002C2BB8">
        <w:rPr>
          <w:spacing w:val="-5"/>
        </w:rPr>
        <w:t xml:space="preserve"> </w:t>
      </w:r>
      <w:r w:rsidRPr="002C2BB8">
        <w:t>при</w:t>
      </w:r>
      <w:r w:rsidRPr="002C2BB8">
        <w:rPr>
          <w:spacing w:val="-2"/>
        </w:rPr>
        <w:t xml:space="preserve"> </w:t>
      </w:r>
      <w:r w:rsidRPr="002C2BB8">
        <w:t>решении</w:t>
      </w:r>
      <w:r w:rsidRPr="002C2BB8">
        <w:rPr>
          <w:spacing w:val="-7"/>
        </w:rPr>
        <w:t xml:space="preserve"> </w:t>
      </w:r>
      <w:r w:rsidRPr="002C2BB8">
        <w:t>задач</w:t>
      </w:r>
      <w:r w:rsidRPr="002C2BB8">
        <w:rPr>
          <w:spacing w:val="-4"/>
        </w:rPr>
        <w:t xml:space="preserve"> </w:t>
      </w:r>
      <w:r w:rsidRPr="002C2BB8">
        <w:t>на</w:t>
      </w:r>
      <w:r w:rsidRPr="002C2BB8">
        <w:rPr>
          <w:spacing w:val="-4"/>
        </w:rPr>
        <w:t xml:space="preserve"> </w:t>
      </w:r>
      <w:r w:rsidRPr="002C2BB8">
        <w:t>движение; решать практико-ориентированные задачи на наибольшие и наименьшие значения, на нахождение пути, скорости и ускорения;</w:t>
      </w:r>
    </w:p>
    <w:p w:rsidR="006C1144" w:rsidRPr="002C2BB8" w:rsidRDefault="008913CF">
      <w:pPr>
        <w:pStyle w:val="a5"/>
        <w:numPr>
          <w:ilvl w:val="0"/>
          <w:numId w:val="148"/>
        </w:numPr>
        <w:tabs>
          <w:tab w:val="left" w:pos="1400"/>
        </w:tabs>
        <w:spacing w:before="3"/>
        <w:ind w:right="1342" w:firstLine="0"/>
        <w:rPr>
          <w:sz w:val="24"/>
        </w:rPr>
      </w:pPr>
      <w:r w:rsidRPr="002C2BB8">
        <w:rPr>
          <w:sz w:val="24"/>
        </w:rPr>
        <w:t>умение</w:t>
      </w:r>
      <w:r w:rsidRPr="002C2BB8">
        <w:rPr>
          <w:spacing w:val="-9"/>
          <w:sz w:val="24"/>
        </w:rPr>
        <w:t xml:space="preserve"> </w:t>
      </w:r>
      <w:r w:rsidRPr="002C2BB8">
        <w:rPr>
          <w:sz w:val="24"/>
        </w:rPr>
        <w:t>оперировать</w:t>
      </w:r>
      <w:r w:rsidRPr="002C2BB8">
        <w:rPr>
          <w:spacing w:val="-8"/>
          <w:sz w:val="24"/>
        </w:rPr>
        <w:t xml:space="preserve"> </w:t>
      </w:r>
      <w:r w:rsidRPr="002C2BB8">
        <w:rPr>
          <w:sz w:val="24"/>
        </w:rPr>
        <w:t>понятиями:</w:t>
      </w:r>
      <w:r w:rsidRPr="002C2BB8">
        <w:rPr>
          <w:spacing w:val="-9"/>
          <w:sz w:val="24"/>
        </w:rPr>
        <w:t xml:space="preserve"> </w:t>
      </w:r>
      <w:r w:rsidRPr="002C2BB8">
        <w:rPr>
          <w:sz w:val="24"/>
        </w:rPr>
        <w:t>рациональная</w:t>
      </w:r>
      <w:r w:rsidRPr="002C2BB8">
        <w:rPr>
          <w:spacing w:val="-9"/>
          <w:sz w:val="24"/>
        </w:rPr>
        <w:t xml:space="preserve"> </w:t>
      </w:r>
      <w:r w:rsidRPr="002C2BB8">
        <w:rPr>
          <w:sz w:val="24"/>
        </w:rPr>
        <w:t>функция,</w:t>
      </w:r>
      <w:r w:rsidRPr="002C2BB8">
        <w:rPr>
          <w:spacing w:val="-7"/>
          <w:sz w:val="24"/>
        </w:rPr>
        <w:t xml:space="preserve"> </w:t>
      </w:r>
      <w:r w:rsidRPr="002C2BB8">
        <w:rPr>
          <w:sz w:val="24"/>
        </w:rPr>
        <w:t>показательная</w:t>
      </w:r>
      <w:r w:rsidRPr="002C2BB8">
        <w:rPr>
          <w:spacing w:val="-9"/>
          <w:sz w:val="24"/>
        </w:rPr>
        <w:t xml:space="preserve"> </w:t>
      </w:r>
      <w:r w:rsidRPr="002C2BB8">
        <w:rPr>
          <w:sz w:val="24"/>
        </w:rPr>
        <w:t>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6C1144" w:rsidRPr="002C2BB8" w:rsidRDefault="008913CF">
      <w:pPr>
        <w:pStyle w:val="a5"/>
        <w:numPr>
          <w:ilvl w:val="0"/>
          <w:numId w:val="148"/>
        </w:numPr>
        <w:tabs>
          <w:tab w:val="left" w:pos="1400"/>
        </w:tabs>
        <w:ind w:right="1357" w:firstLine="0"/>
        <w:rPr>
          <w:sz w:val="24"/>
        </w:rPr>
      </w:pPr>
      <w:r w:rsidRPr="002C2BB8">
        <w:rPr>
          <w:sz w:val="24"/>
        </w:rPr>
        <w:t>умение</w:t>
      </w:r>
      <w:r w:rsidRPr="002C2BB8">
        <w:rPr>
          <w:spacing w:val="-3"/>
          <w:sz w:val="24"/>
        </w:rPr>
        <w:t xml:space="preserve"> </w:t>
      </w:r>
      <w:r w:rsidRPr="002C2BB8">
        <w:rPr>
          <w:sz w:val="24"/>
        </w:rPr>
        <w:t>решать</w:t>
      </w:r>
      <w:r w:rsidRPr="002C2BB8">
        <w:rPr>
          <w:spacing w:val="-1"/>
          <w:sz w:val="24"/>
        </w:rPr>
        <w:t xml:space="preserve"> </w:t>
      </w:r>
      <w:r w:rsidRPr="002C2BB8">
        <w:rPr>
          <w:sz w:val="24"/>
        </w:rPr>
        <w:t>текстовые</w:t>
      </w:r>
      <w:r w:rsidRPr="002C2BB8">
        <w:rPr>
          <w:spacing w:val="-8"/>
          <w:sz w:val="24"/>
        </w:rPr>
        <w:t xml:space="preserve"> </w:t>
      </w:r>
      <w:r w:rsidRPr="002C2BB8">
        <w:rPr>
          <w:sz w:val="24"/>
        </w:rPr>
        <w:t>задачи</w:t>
      </w:r>
      <w:r w:rsidRPr="002C2BB8">
        <w:rPr>
          <w:spacing w:val="-1"/>
          <w:sz w:val="24"/>
        </w:rPr>
        <w:t xml:space="preserve"> </w:t>
      </w:r>
      <w:r w:rsidRPr="002C2BB8">
        <w:rPr>
          <w:sz w:val="24"/>
        </w:rPr>
        <w:t>разных</w:t>
      </w:r>
      <w:r w:rsidRPr="002C2BB8">
        <w:rPr>
          <w:spacing w:val="-7"/>
          <w:sz w:val="24"/>
        </w:rPr>
        <w:t xml:space="preserve"> </w:t>
      </w:r>
      <w:r w:rsidRPr="002C2BB8">
        <w:rPr>
          <w:sz w:val="24"/>
        </w:rPr>
        <w:t>типов</w:t>
      </w:r>
      <w:r w:rsidRPr="002C2BB8">
        <w:rPr>
          <w:spacing w:val="-5"/>
          <w:sz w:val="24"/>
        </w:rPr>
        <w:t xml:space="preserve"> </w:t>
      </w:r>
      <w:r w:rsidRPr="002C2BB8">
        <w:rPr>
          <w:sz w:val="24"/>
        </w:rPr>
        <w:t>(в</w:t>
      </w:r>
      <w:r w:rsidRPr="002C2BB8">
        <w:rPr>
          <w:spacing w:val="-1"/>
          <w:sz w:val="24"/>
        </w:rPr>
        <w:t xml:space="preserve"> </w:t>
      </w:r>
      <w:r w:rsidRPr="002C2BB8">
        <w:rPr>
          <w:sz w:val="24"/>
        </w:rPr>
        <w:t>том</w:t>
      </w:r>
      <w:r w:rsidRPr="002C2BB8">
        <w:rPr>
          <w:spacing w:val="-1"/>
          <w:sz w:val="24"/>
        </w:rPr>
        <w:t xml:space="preserve"> </w:t>
      </w:r>
      <w:r w:rsidRPr="002C2BB8">
        <w:rPr>
          <w:sz w:val="24"/>
        </w:rPr>
        <w:t>числе</w:t>
      </w:r>
      <w:r w:rsidRPr="002C2BB8">
        <w:rPr>
          <w:spacing w:val="-8"/>
          <w:sz w:val="24"/>
        </w:rPr>
        <w:t xml:space="preserve"> </w:t>
      </w:r>
      <w:r w:rsidRPr="002C2BB8">
        <w:rPr>
          <w:sz w:val="24"/>
        </w:rPr>
        <w:t>на</w:t>
      </w:r>
      <w:r w:rsidRPr="002C2BB8">
        <w:rPr>
          <w:spacing w:val="-3"/>
          <w:sz w:val="24"/>
        </w:rPr>
        <w:t xml:space="preserve"> </w:t>
      </w:r>
      <w:r w:rsidRPr="002C2BB8">
        <w:rPr>
          <w:sz w:val="24"/>
        </w:rPr>
        <w:t>проценты, доли</w:t>
      </w:r>
      <w:r w:rsidRPr="002C2BB8">
        <w:rPr>
          <w:spacing w:val="-6"/>
          <w:sz w:val="24"/>
        </w:rPr>
        <w:t xml:space="preserve"> </w:t>
      </w:r>
      <w:r w:rsidRPr="002C2BB8">
        <w:rPr>
          <w:sz w:val="24"/>
        </w:rPr>
        <w:t>и части, на движение, работу, стоимость товаров и услуг, налоги, задачи из области управления</w:t>
      </w:r>
      <w:r w:rsidRPr="002C2BB8">
        <w:rPr>
          <w:spacing w:val="-2"/>
          <w:sz w:val="24"/>
        </w:rPr>
        <w:t xml:space="preserve"> </w:t>
      </w:r>
      <w:r w:rsidRPr="002C2BB8">
        <w:rPr>
          <w:sz w:val="24"/>
        </w:rPr>
        <w:t>личными</w:t>
      </w:r>
      <w:r w:rsidRPr="002C2BB8">
        <w:rPr>
          <w:spacing w:val="-1"/>
          <w:sz w:val="24"/>
        </w:rPr>
        <w:t xml:space="preserve"> </w:t>
      </w:r>
      <w:r w:rsidRPr="002C2BB8">
        <w:rPr>
          <w:sz w:val="24"/>
        </w:rPr>
        <w:t>и</w:t>
      </w:r>
      <w:r w:rsidRPr="002C2BB8">
        <w:rPr>
          <w:spacing w:val="-6"/>
          <w:sz w:val="24"/>
        </w:rPr>
        <w:t xml:space="preserve"> </w:t>
      </w:r>
      <w:r w:rsidRPr="002C2BB8">
        <w:rPr>
          <w:sz w:val="24"/>
        </w:rPr>
        <w:t>семейными</w:t>
      </w:r>
      <w:r w:rsidRPr="002C2BB8">
        <w:rPr>
          <w:spacing w:val="-6"/>
          <w:sz w:val="24"/>
        </w:rPr>
        <w:t xml:space="preserve"> </w:t>
      </w:r>
      <w:r w:rsidRPr="002C2BB8">
        <w:rPr>
          <w:sz w:val="24"/>
        </w:rPr>
        <w:t>финансами);</w:t>
      </w:r>
      <w:r w:rsidRPr="002C2BB8">
        <w:rPr>
          <w:spacing w:val="-6"/>
          <w:sz w:val="24"/>
        </w:rPr>
        <w:t xml:space="preserve"> </w:t>
      </w:r>
      <w:r w:rsidRPr="002C2BB8">
        <w:rPr>
          <w:sz w:val="24"/>
        </w:rPr>
        <w:t>составлять</w:t>
      </w:r>
      <w:r w:rsidRPr="002C2BB8">
        <w:rPr>
          <w:spacing w:val="-6"/>
          <w:sz w:val="24"/>
        </w:rPr>
        <w:t xml:space="preserve"> </w:t>
      </w:r>
      <w:r w:rsidRPr="002C2BB8">
        <w:rPr>
          <w:sz w:val="24"/>
        </w:rPr>
        <w:t>выражения,</w:t>
      </w:r>
      <w:r w:rsidRPr="002C2BB8">
        <w:rPr>
          <w:spacing w:val="-5"/>
          <w:sz w:val="24"/>
        </w:rPr>
        <w:t xml:space="preserve"> </w:t>
      </w:r>
      <w:r w:rsidRPr="002C2BB8">
        <w:rPr>
          <w:sz w:val="24"/>
        </w:rPr>
        <w:t>уравнения, неравенства и их системы по условию задачи, исследовать полученное решение и оценивать правдоподобность результатов;</w:t>
      </w:r>
    </w:p>
    <w:p w:rsidR="006C1144" w:rsidRPr="002C2BB8" w:rsidRDefault="008913CF">
      <w:pPr>
        <w:pStyle w:val="a5"/>
        <w:numPr>
          <w:ilvl w:val="0"/>
          <w:numId w:val="148"/>
        </w:numPr>
        <w:tabs>
          <w:tab w:val="left" w:pos="1400"/>
        </w:tabs>
        <w:ind w:right="1128" w:firstLine="0"/>
        <w:rPr>
          <w:sz w:val="24"/>
        </w:rPr>
      </w:pPr>
      <w:r w:rsidRPr="002C2BB8">
        <w:rPr>
          <w:sz w:val="24"/>
        </w:rPr>
        <w:t>умение оперировать понятиями: среднее арифметическое, медиана, наибольшее и наименьшее</w:t>
      </w:r>
      <w:r w:rsidRPr="002C2BB8">
        <w:rPr>
          <w:spacing w:val="-10"/>
          <w:sz w:val="24"/>
        </w:rPr>
        <w:t xml:space="preserve"> </w:t>
      </w:r>
      <w:r w:rsidRPr="002C2BB8">
        <w:rPr>
          <w:sz w:val="24"/>
        </w:rPr>
        <w:t>значения,</w:t>
      </w:r>
      <w:r w:rsidRPr="002C2BB8">
        <w:rPr>
          <w:spacing w:val="-3"/>
          <w:sz w:val="24"/>
        </w:rPr>
        <w:t xml:space="preserve"> </w:t>
      </w:r>
      <w:r w:rsidRPr="002C2BB8">
        <w:rPr>
          <w:sz w:val="24"/>
        </w:rPr>
        <w:t>размах,</w:t>
      </w:r>
      <w:r w:rsidRPr="002C2BB8">
        <w:rPr>
          <w:spacing w:val="-3"/>
          <w:sz w:val="24"/>
        </w:rPr>
        <w:t xml:space="preserve"> </w:t>
      </w:r>
      <w:r w:rsidRPr="002C2BB8">
        <w:rPr>
          <w:sz w:val="24"/>
        </w:rPr>
        <w:t>дисперсия,</w:t>
      </w:r>
      <w:r w:rsidRPr="002C2BB8">
        <w:rPr>
          <w:spacing w:val="-3"/>
          <w:sz w:val="24"/>
        </w:rPr>
        <w:t xml:space="preserve"> </w:t>
      </w:r>
      <w:r w:rsidRPr="002C2BB8">
        <w:rPr>
          <w:sz w:val="24"/>
        </w:rPr>
        <w:t>стандартное</w:t>
      </w:r>
      <w:r w:rsidRPr="002C2BB8">
        <w:rPr>
          <w:spacing w:val="-10"/>
          <w:sz w:val="24"/>
        </w:rPr>
        <w:t xml:space="preserve"> </w:t>
      </w:r>
      <w:r w:rsidRPr="002C2BB8">
        <w:rPr>
          <w:sz w:val="24"/>
        </w:rPr>
        <w:t>отклонение</w:t>
      </w:r>
      <w:r w:rsidRPr="002C2BB8">
        <w:rPr>
          <w:spacing w:val="-6"/>
          <w:sz w:val="24"/>
        </w:rPr>
        <w:t xml:space="preserve"> </w:t>
      </w:r>
      <w:r w:rsidRPr="002C2BB8">
        <w:rPr>
          <w:sz w:val="24"/>
        </w:rPr>
        <w:t>числового</w:t>
      </w:r>
      <w:r w:rsidRPr="002C2BB8">
        <w:rPr>
          <w:spacing w:val="-5"/>
          <w:sz w:val="24"/>
        </w:rPr>
        <w:t xml:space="preserve"> </w:t>
      </w:r>
      <w:r w:rsidRPr="002C2BB8">
        <w:rPr>
          <w:sz w:val="24"/>
        </w:rPr>
        <w:t>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rsidR="006C1144" w:rsidRPr="002C2BB8" w:rsidRDefault="008913CF">
      <w:pPr>
        <w:pStyle w:val="a5"/>
        <w:numPr>
          <w:ilvl w:val="0"/>
          <w:numId w:val="148"/>
        </w:numPr>
        <w:tabs>
          <w:tab w:val="left" w:pos="1400"/>
        </w:tabs>
        <w:spacing w:before="2"/>
        <w:ind w:right="1225" w:firstLine="0"/>
        <w:rPr>
          <w:sz w:val="24"/>
        </w:rPr>
      </w:pPr>
      <w:r w:rsidRPr="002C2BB8">
        <w:rPr>
          <w:sz w:val="24"/>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w:t>
      </w:r>
      <w:r w:rsidRPr="002C2BB8">
        <w:rPr>
          <w:spacing w:val="-5"/>
          <w:sz w:val="24"/>
        </w:rPr>
        <w:t xml:space="preserve"> </w:t>
      </w:r>
      <w:r w:rsidRPr="002C2BB8">
        <w:rPr>
          <w:sz w:val="24"/>
        </w:rPr>
        <w:t>проявления</w:t>
      </w:r>
      <w:r w:rsidRPr="002C2BB8">
        <w:rPr>
          <w:spacing w:val="-2"/>
          <w:sz w:val="24"/>
        </w:rPr>
        <w:t xml:space="preserve"> </w:t>
      </w:r>
      <w:r w:rsidRPr="002C2BB8">
        <w:rPr>
          <w:sz w:val="24"/>
        </w:rPr>
        <w:t>закона</w:t>
      </w:r>
      <w:r w:rsidRPr="002C2BB8">
        <w:rPr>
          <w:spacing w:val="-3"/>
          <w:sz w:val="24"/>
        </w:rPr>
        <w:t xml:space="preserve"> </w:t>
      </w:r>
      <w:r w:rsidRPr="002C2BB8">
        <w:rPr>
          <w:sz w:val="24"/>
        </w:rPr>
        <w:t>больших</w:t>
      </w:r>
      <w:r w:rsidRPr="002C2BB8">
        <w:rPr>
          <w:spacing w:val="-7"/>
          <w:sz w:val="24"/>
        </w:rPr>
        <w:t xml:space="preserve"> </w:t>
      </w:r>
      <w:r w:rsidRPr="002C2BB8">
        <w:rPr>
          <w:sz w:val="24"/>
        </w:rPr>
        <w:t>чисел</w:t>
      </w:r>
      <w:r w:rsidRPr="002C2BB8">
        <w:rPr>
          <w:spacing w:val="-2"/>
          <w:sz w:val="24"/>
        </w:rPr>
        <w:t xml:space="preserve"> </w:t>
      </w:r>
      <w:r w:rsidRPr="002C2BB8">
        <w:rPr>
          <w:sz w:val="24"/>
        </w:rPr>
        <w:t>в</w:t>
      </w:r>
      <w:r w:rsidRPr="002C2BB8">
        <w:rPr>
          <w:spacing w:val="-5"/>
          <w:sz w:val="24"/>
        </w:rPr>
        <w:t xml:space="preserve"> </w:t>
      </w:r>
      <w:r w:rsidRPr="002C2BB8">
        <w:rPr>
          <w:sz w:val="24"/>
        </w:rPr>
        <w:t>природных</w:t>
      </w:r>
      <w:r w:rsidRPr="002C2BB8">
        <w:rPr>
          <w:spacing w:val="-7"/>
          <w:sz w:val="24"/>
        </w:rPr>
        <w:t xml:space="preserve"> </w:t>
      </w:r>
      <w:r w:rsidRPr="002C2BB8">
        <w:rPr>
          <w:sz w:val="24"/>
        </w:rPr>
        <w:t>и</w:t>
      </w:r>
      <w:r w:rsidRPr="002C2BB8">
        <w:rPr>
          <w:spacing w:val="-10"/>
          <w:sz w:val="24"/>
        </w:rPr>
        <w:t xml:space="preserve"> </w:t>
      </w:r>
      <w:r w:rsidRPr="002C2BB8">
        <w:rPr>
          <w:sz w:val="24"/>
        </w:rPr>
        <w:t>общественных</w:t>
      </w:r>
      <w:r w:rsidRPr="002C2BB8">
        <w:rPr>
          <w:spacing w:val="-7"/>
          <w:sz w:val="24"/>
        </w:rPr>
        <w:t xml:space="preserve"> </w:t>
      </w:r>
      <w:r w:rsidRPr="002C2BB8">
        <w:rPr>
          <w:sz w:val="24"/>
        </w:rPr>
        <w:t>явлениях;</w:t>
      </w:r>
    </w:p>
    <w:p w:rsidR="006C1144" w:rsidRPr="002C2BB8" w:rsidRDefault="008913CF">
      <w:pPr>
        <w:pStyle w:val="a5"/>
        <w:numPr>
          <w:ilvl w:val="0"/>
          <w:numId w:val="148"/>
        </w:numPr>
        <w:tabs>
          <w:tab w:val="left" w:pos="1400"/>
        </w:tabs>
        <w:ind w:right="1207" w:firstLine="0"/>
        <w:rPr>
          <w:sz w:val="24"/>
        </w:rPr>
      </w:pPr>
      <w:r w:rsidRPr="002C2BB8">
        <w:rPr>
          <w:sz w:val="24"/>
        </w:rPr>
        <w:t>умение оперировать понятиями: точка, прямая, плоскость, пространство, двугранный угол, скрещивающиеся прямые, параллельность и перпендикулярность прямых</w:t>
      </w:r>
      <w:r w:rsidRPr="002C2BB8">
        <w:rPr>
          <w:spacing w:val="-2"/>
          <w:sz w:val="24"/>
        </w:rPr>
        <w:t xml:space="preserve"> </w:t>
      </w:r>
      <w:r w:rsidRPr="002C2BB8">
        <w:rPr>
          <w:sz w:val="24"/>
        </w:rPr>
        <w:t>и плоскостей, угол</w:t>
      </w:r>
      <w:r w:rsidRPr="002C2BB8">
        <w:rPr>
          <w:spacing w:val="-2"/>
          <w:sz w:val="24"/>
        </w:rPr>
        <w:t xml:space="preserve"> </w:t>
      </w:r>
      <w:r w:rsidRPr="002C2BB8">
        <w:rPr>
          <w:sz w:val="24"/>
        </w:rPr>
        <w:t>между</w:t>
      </w:r>
      <w:r w:rsidRPr="002C2BB8">
        <w:rPr>
          <w:spacing w:val="-7"/>
          <w:sz w:val="24"/>
        </w:rPr>
        <w:t xml:space="preserve"> </w:t>
      </w:r>
      <w:r w:rsidRPr="002C2BB8">
        <w:rPr>
          <w:sz w:val="24"/>
        </w:rPr>
        <w:t>прямыми, угол</w:t>
      </w:r>
      <w:r w:rsidRPr="002C2BB8">
        <w:rPr>
          <w:spacing w:val="-2"/>
          <w:sz w:val="24"/>
        </w:rPr>
        <w:t xml:space="preserve"> </w:t>
      </w:r>
      <w:r w:rsidRPr="002C2BB8">
        <w:rPr>
          <w:sz w:val="24"/>
        </w:rPr>
        <w:t>между</w:t>
      </w:r>
      <w:r w:rsidRPr="002C2BB8">
        <w:rPr>
          <w:spacing w:val="-7"/>
          <w:sz w:val="24"/>
        </w:rPr>
        <w:t xml:space="preserve"> </w:t>
      </w:r>
      <w:r w:rsidRPr="002C2BB8">
        <w:rPr>
          <w:sz w:val="24"/>
        </w:rPr>
        <w:t>прямой и плоскостью, угол между</w:t>
      </w:r>
      <w:r w:rsidRPr="002C2BB8">
        <w:rPr>
          <w:spacing w:val="-9"/>
          <w:sz w:val="24"/>
        </w:rPr>
        <w:t xml:space="preserve"> </w:t>
      </w:r>
      <w:r w:rsidRPr="002C2BB8">
        <w:rPr>
          <w:sz w:val="24"/>
        </w:rPr>
        <w:t>плоскостями, расстояние</w:t>
      </w:r>
      <w:r w:rsidRPr="002C2BB8">
        <w:rPr>
          <w:spacing w:val="-10"/>
          <w:sz w:val="24"/>
        </w:rPr>
        <w:t xml:space="preserve"> </w:t>
      </w:r>
      <w:r w:rsidRPr="002C2BB8">
        <w:rPr>
          <w:sz w:val="24"/>
        </w:rPr>
        <w:t>от точки</w:t>
      </w:r>
      <w:r w:rsidRPr="002C2BB8">
        <w:rPr>
          <w:spacing w:val="-3"/>
          <w:sz w:val="24"/>
        </w:rPr>
        <w:t xml:space="preserve"> </w:t>
      </w:r>
      <w:r w:rsidRPr="002C2BB8">
        <w:rPr>
          <w:sz w:val="24"/>
        </w:rPr>
        <w:t>до плоскости,</w:t>
      </w:r>
      <w:r w:rsidRPr="002C2BB8">
        <w:rPr>
          <w:spacing w:val="-2"/>
          <w:sz w:val="24"/>
        </w:rPr>
        <w:t xml:space="preserve"> </w:t>
      </w:r>
      <w:r w:rsidRPr="002C2BB8">
        <w:rPr>
          <w:sz w:val="24"/>
        </w:rPr>
        <w:t>расстояние</w:t>
      </w:r>
      <w:r w:rsidRPr="002C2BB8">
        <w:rPr>
          <w:spacing w:val="-5"/>
          <w:sz w:val="24"/>
        </w:rPr>
        <w:t xml:space="preserve"> </w:t>
      </w:r>
      <w:r w:rsidRPr="002C2BB8">
        <w:rPr>
          <w:sz w:val="24"/>
        </w:rPr>
        <w:t>между</w:t>
      </w:r>
      <w:r w:rsidRPr="002C2BB8">
        <w:rPr>
          <w:spacing w:val="-9"/>
          <w:sz w:val="24"/>
        </w:rPr>
        <w:t xml:space="preserve"> </w:t>
      </w:r>
      <w:r w:rsidRPr="002C2BB8">
        <w:rPr>
          <w:sz w:val="24"/>
        </w:rPr>
        <w:t>прямыми, расстояние</w:t>
      </w:r>
      <w:r w:rsidRPr="002C2BB8">
        <w:rPr>
          <w:spacing w:val="-6"/>
          <w:sz w:val="24"/>
        </w:rPr>
        <w:t xml:space="preserve"> </w:t>
      </w:r>
      <w:r w:rsidRPr="002C2BB8">
        <w:rPr>
          <w:sz w:val="24"/>
        </w:rPr>
        <w:t>между</w:t>
      </w:r>
      <w:r w:rsidRPr="002C2BB8">
        <w:rPr>
          <w:spacing w:val="-10"/>
          <w:sz w:val="24"/>
        </w:rPr>
        <w:t xml:space="preserve"> </w:t>
      </w:r>
      <w:r w:rsidRPr="002C2BB8">
        <w:rPr>
          <w:sz w:val="24"/>
        </w:rPr>
        <w:t>плоскостями; умение</w:t>
      </w:r>
      <w:r w:rsidRPr="002C2BB8">
        <w:rPr>
          <w:spacing w:val="-1"/>
          <w:sz w:val="24"/>
        </w:rPr>
        <w:t xml:space="preserve"> </w:t>
      </w:r>
      <w:r w:rsidRPr="002C2BB8">
        <w:rPr>
          <w:sz w:val="24"/>
        </w:rPr>
        <w:t>использовать</w:t>
      </w:r>
      <w:r w:rsidRPr="002C2BB8">
        <w:rPr>
          <w:spacing w:val="-3"/>
          <w:sz w:val="24"/>
        </w:rPr>
        <w:t xml:space="preserve"> </w:t>
      </w:r>
      <w:r w:rsidRPr="002C2BB8">
        <w:rPr>
          <w:sz w:val="24"/>
        </w:rPr>
        <w:t>при решении</w:t>
      </w:r>
      <w:r w:rsidRPr="002C2BB8">
        <w:rPr>
          <w:spacing w:val="-4"/>
          <w:sz w:val="24"/>
        </w:rPr>
        <w:t xml:space="preserve"> </w:t>
      </w:r>
      <w:r w:rsidRPr="002C2BB8">
        <w:rPr>
          <w:sz w:val="24"/>
        </w:rPr>
        <w:t>задач</w:t>
      </w:r>
      <w:r w:rsidRPr="002C2BB8">
        <w:rPr>
          <w:spacing w:val="-1"/>
          <w:sz w:val="24"/>
        </w:rPr>
        <w:t xml:space="preserve"> </w:t>
      </w:r>
      <w:r w:rsidRPr="002C2BB8">
        <w:rPr>
          <w:sz w:val="24"/>
        </w:rPr>
        <w:t xml:space="preserve">изученные факты и теоремы планиметрии; умение оценивать размеры объектов окружающего </w:t>
      </w:r>
      <w:r w:rsidRPr="002C2BB8">
        <w:rPr>
          <w:spacing w:val="-2"/>
          <w:sz w:val="24"/>
        </w:rPr>
        <w:t>мира;</w:t>
      </w:r>
    </w:p>
    <w:p w:rsidR="006C1144" w:rsidRPr="002C2BB8" w:rsidRDefault="008913CF">
      <w:pPr>
        <w:pStyle w:val="a5"/>
        <w:numPr>
          <w:ilvl w:val="0"/>
          <w:numId w:val="148"/>
        </w:numPr>
        <w:tabs>
          <w:tab w:val="left" w:pos="1520"/>
        </w:tabs>
        <w:ind w:right="1120" w:firstLine="0"/>
        <w:rPr>
          <w:sz w:val="24"/>
        </w:rPr>
      </w:pPr>
      <w:r w:rsidRPr="002C2BB8">
        <w:rPr>
          <w:sz w:val="24"/>
        </w:rPr>
        <w:t>умение оперировать понятиями: многогранник, сечение многогранника, куб, параллелепипед,</w:t>
      </w:r>
      <w:r w:rsidRPr="002C2BB8">
        <w:rPr>
          <w:spacing w:val="-4"/>
          <w:sz w:val="24"/>
        </w:rPr>
        <w:t xml:space="preserve"> </w:t>
      </w:r>
      <w:r w:rsidRPr="002C2BB8">
        <w:rPr>
          <w:sz w:val="24"/>
        </w:rPr>
        <w:t>призма,</w:t>
      </w:r>
      <w:r w:rsidRPr="002C2BB8">
        <w:rPr>
          <w:spacing w:val="-9"/>
          <w:sz w:val="24"/>
        </w:rPr>
        <w:t xml:space="preserve"> </w:t>
      </w:r>
      <w:r w:rsidRPr="002C2BB8">
        <w:rPr>
          <w:sz w:val="24"/>
        </w:rPr>
        <w:t>пирамида,</w:t>
      </w:r>
      <w:r w:rsidRPr="002C2BB8">
        <w:rPr>
          <w:spacing w:val="-4"/>
          <w:sz w:val="24"/>
        </w:rPr>
        <w:t xml:space="preserve"> </w:t>
      </w:r>
      <w:r w:rsidRPr="002C2BB8">
        <w:rPr>
          <w:sz w:val="24"/>
        </w:rPr>
        <w:t>фигура</w:t>
      </w:r>
      <w:r w:rsidRPr="002C2BB8">
        <w:rPr>
          <w:spacing w:val="-7"/>
          <w:sz w:val="24"/>
        </w:rPr>
        <w:t xml:space="preserve"> </w:t>
      </w:r>
      <w:r w:rsidRPr="002C2BB8">
        <w:rPr>
          <w:sz w:val="24"/>
        </w:rPr>
        <w:t>и</w:t>
      </w:r>
      <w:r w:rsidRPr="002C2BB8">
        <w:rPr>
          <w:spacing w:val="-5"/>
          <w:sz w:val="24"/>
        </w:rPr>
        <w:t xml:space="preserve"> </w:t>
      </w:r>
      <w:r w:rsidRPr="002C2BB8">
        <w:rPr>
          <w:sz w:val="24"/>
        </w:rPr>
        <w:t>поверхность</w:t>
      </w:r>
      <w:r w:rsidRPr="002C2BB8">
        <w:rPr>
          <w:spacing w:val="-10"/>
          <w:sz w:val="24"/>
        </w:rPr>
        <w:t xml:space="preserve"> </w:t>
      </w:r>
      <w:r w:rsidRPr="002C2BB8">
        <w:rPr>
          <w:sz w:val="24"/>
        </w:rPr>
        <w:t>вращения,</w:t>
      </w:r>
      <w:r w:rsidRPr="002C2BB8">
        <w:rPr>
          <w:spacing w:val="-4"/>
          <w:sz w:val="24"/>
        </w:rPr>
        <w:t xml:space="preserve"> </w:t>
      </w:r>
      <w:r w:rsidRPr="002C2BB8">
        <w:rPr>
          <w:sz w:val="24"/>
        </w:rPr>
        <w:t>цилиндр,</w:t>
      </w:r>
      <w:r w:rsidRPr="002C2BB8">
        <w:rPr>
          <w:spacing w:val="-9"/>
          <w:sz w:val="24"/>
        </w:rPr>
        <w:t xml:space="preserve"> </w:t>
      </w:r>
      <w:r w:rsidRPr="002C2BB8">
        <w:rPr>
          <w:sz w:val="24"/>
        </w:rPr>
        <w:t>конус, шар, сфера, сечения фигуры вращения, плоскость, касающаяся сферы, цилиндра, конуса, площадь</w:t>
      </w:r>
      <w:r w:rsidRPr="002C2BB8">
        <w:rPr>
          <w:spacing w:val="-5"/>
          <w:sz w:val="24"/>
        </w:rPr>
        <w:t xml:space="preserve"> </w:t>
      </w:r>
      <w:r w:rsidRPr="002C2BB8">
        <w:rPr>
          <w:sz w:val="24"/>
        </w:rPr>
        <w:t>поверхности</w:t>
      </w:r>
      <w:r w:rsidRPr="002C2BB8">
        <w:rPr>
          <w:spacing w:val="-4"/>
          <w:sz w:val="24"/>
        </w:rPr>
        <w:t xml:space="preserve"> </w:t>
      </w:r>
      <w:r w:rsidRPr="002C2BB8">
        <w:rPr>
          <w:sz w:val="24"/>
        </w:rPr>
        <w:t>пирамиды,</w:t>
      </w:r>
      <w:r w:rsidRPr="002C2BB8">
        <w:rPr>
          <w:spacing w:val="-4"/>
          <w:sz w:val="24"/>
        </w:rPr>
        <w:t xml:space="preserve"> </w:t>
      </w:r>
      <w:r w:rsidRPr="002C2BB8">
        <w:rPr>
          <w:sz w:val="24"/>
        </w:rPr>
        <w:t>призмы,</w:t>
      </w:r>
      <w:r w:rsidRPr="002C2BB8">
        <w:rPr>
          <w:spacing w:val="-4"/>
          <w:sz w:val="24"/>
        </w:rPr>
        <w:t xml:space="preserve"> </w:t>
      </w:r>
      <w:r w:rsidRPr="002C2BB8">
        <w:rPr>
          <w:sz w:val="24"/>
        </w:rPr>
        <w:t>конуса, цилиндра,</w:t>
      </w:r>
      <w:r w:rsidRPr="002C2BB8">
        <w:rPr>
          <w:spacing w:val="-4"/>
          <w:sz w:val="24"/>
        </w:rPr>
        <w:t xml:space="preserve"> </w:t>
      </w:r>
      <w:r w:rsidRPr="002C2BB8">
        <w:rPr>
          <w:sz w:val="24"/>
        </w:rPr>
        <w:t>площадь</w:t>
      </w:r>
      <w:r w:rsidRPr="002C2BB8">
        <w:rPr>
          <w:spacing w:val="-1"/>
          <w:sz w:val="24"/>
        </w:rPr>
        <w:t xml:space="preserve"> </w:t>
      </w:r>
      <w:r w:rsidRPr="002C2BB8">
        <w:rPr>
          <w:sz w:val="24"/>
        </w:rPr>
        <w:t>сферы, объем</w:t>
      </w:r>
      <w:r w:rsidRPr="002C2BB8">
        <w:rPr>
          <w:spacing w:val="-5"/>
          <w:sz w:val="24"/>
        </w:rPr>
        <w:t xml:space="preserve"> </w:t>
      </w:r>
      <w:r w:rsidRPr="002C2BB8">
        <w:rPr>
          <w:sz w:val="24"/>
        </w:rPr>
        <w:t>куба,</w:t>
      </w:r>
      <w:r w:rsidRPr="002C2BB8">
        <w:rPr>
          <w:spacing w:val="-4"/>
          <w:sz w:val="24"/>
        </w:rPr>
        <w:t xml:space="preserve"> </w:t>
      </w:r>
      <w:r w:rsidRPr="002C2BB8">
        <w:rPr>
          <w:sz w:val="24"/>
        </w:rPr>
        <w:t>прямоугольного</w:t>
      </w:r>
      <w:r w:rsidRPr="002C2BB8">
        <w:rPr>
          <w:spacing w:val="-2"/>
          <w:sz w:val="24"/>
        </w:rPr>
        <w:t xml:space="preserve"> </w:t>
      </w:r>
      <w:r w:rsidRPr="002C2BB8">
        <w:rPr>
          <w:sz w:val="24"/>
        </w:rPr>
        <w:t>параллелепипеда,</w:t>
      </w:r>
      <w:r w:rsidRPr="002C2BB8">
        <w:rPr>
          <w:spacing w:val="-8"/>
          <w:sz w:val="24"/>
        </w:rPr>
        <w:t xml:space="preserve"> </w:t>
      </w:r>
      <w:r w:rsidRPr="002C2BB8">
        <w:rPr>
          <w:sz w:val="24"/>
        </w:rPr>
        <w:t>пирамиды,</w:t>
      </w:r>
      <w:r w:rsidRPr="002C2BB8">
        <w:rPr>
          <w:spacing w:val="-8"/>
          <w:sz w:val="24"/>
        </w:rPr>
        <w:t xml:space="preserve"> </w:t>
      </w:r>
      <w:r w:rsidRPr="002C2BB8">
        <w:rPr>
          <w:sz w:val="24"/>
        </w:rPr>
        <w:t>призмы,</w:t>
      </w:r>
      <w:r w:rsidRPr="002C2BB8">
        <w:rPr>
          <w:spacing w:val="-8"/>
          <w:sz w:val="24"/>
        </w:rPr>
        <w:t xml:space="preserve"> </w:t>
      </w:r>
      <w:r w:rsidRPr="002C2BB8">
        <w:rPr>
          <w:sz w:val="24"/>
        </w:rPr>
        <w:t>цилиндра,</w:t>
      </w:r>
      <w:r w:rsidRPr="002C2BB8">
        <w:rPr>
          <w:spacing w:val="-8"/>
          <w:sz w:val="24"/>
        </w:rPr>
        <w:t xml:space="preserve"> </w:t>
      </w:r>
      <w:r w:rsidRPr="002C2BB8">
        <w:rPr>
          <w:sz w:val="24"/>
        </w:rPr>
        <w:t xml:space="preserve">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w:t>
      </w:r>
      <w:r w:rsidRPr="002C2BB8">
        <w:rPr>
          <w:spacing w:val="-2"/>
          <w:sz w:val="24"/>
        </w:rPr>
        <w:t>многогранники;</w:t>
      </w:r>
    </w:p>
    <w:p w:rsidR="006C1144" w:rsidRPr="002C2BB8" w:rsidRDefault="008913CF">
      <w:pPr>
        <w:pStyle w:val="a5"/>
        <w:numPr>
          <w:ilvl w:val="0"/>
          <w:numId w:val="148"/>
        </w:numPr>
        <w:tabs>
          <w:tab w:val="left" w:pos="1520"/>
        </w:tabs>
        <w:spacing w:before="2"/>
        <w:ind w:right="1147" w:firstLine="0"/>
        <w:rPr>
          <w:sz w:val="24"/>
        </w:rPr>
      </w:pPr>
      <w:r w:rsidRPr="002C2BB8">
        <w:rPr>
          <w:sz w:val="24"/>
        </w:rPr>
        <w:t>умение оперировать понятиями: движение в пространстве, подобные фигуры в пространстве;</w:t>
      </w:r>
      <w:r w:rsidRPr="002C2BB8">
        <w:rPr>
          <w:spacing w:val="-6"/>
          <w:sz w:val="24"/>
        </w:rPr>
        <w:t xml:space="preserve"> </w:t>
      </w:r>
      <w:r w:rsidRPr="002C2BB8">
        <w:rPr>
          <w:sz w:val="24"/>
        </w:rPr>
        <w:t>использовать</w:t>
      </w:r>
      <w:r w:rsidRPr="002C2BB8">
        <w:rPr>
          <w:spacing w:val="-9"/>
          <w:sz w:val="24"/>
        </w:rPr>
        <w:t xml:space="preserve"> </w:t>
      </w:r>
      <w:r w:rsidRPr="002C2BB8">
        <w:rPr>
          <w:sz w:val="24"/>
        </w:rPr>
        <w:t>отношение</w:t>
      </w:r>
      <w:r w:rsidRPr="002C2BB8">
        <w:rPr>
          <w:spacing w:val="-7"/>
          <w:sz w:val="24"/>
        </w:rPr>
        <w:t xml:space="preserve"> </w:t>
      </w:r>
      <w:r w:rsidRPr="002C2BB8">
        <w:rPr>
          <w:sz w:val="24"/>
        </w:rPr>
        <w:t>площадей поверхностей</w:t>
      </w:r>
      <w:r w:rsidRPr="002C2BB8">
        <w:rPr>
          <w:spacing w:val="-5"/>
          <w:sz w:val="24"/>
        </w:rPr>
        <w:t xml:space="preserve"> </w:t>
      </w:r>
      <w:r w:rsidRPr="002C2BB8">
        <w:rPr>
          <w:sz w:val="24"/>
        </w:rPr>
        <w:t>и</w:t>
      </w:r>
      <w:r w:rsidRPr="002C2BB8">
        <w:rPr>
          <w:spacing w:val="-10"/>
          <w:sz w:val="24"/>
        </w:rPr>
        <w:t xml:space="preserve"> </w:t>
      </w:r>
      <w:r w:rsidRPr="002C2BB8">
        <w:rPr>
          <w:sz w:val="24"/>
        </w:rPr>
        <w:t>объемов</w:t>
      </w:r>
      <w:r w:rsidRPr="002C2BB8">
        <w:rPr>
          <w:spacing w:val="-4"/>
          <w:sz w:val="24"/>
        </w:rPr>
        <w:t xml:space="preserve"> </w:t>
      </w:r>
      <w:r w:rsidRPr="002C2BB8">
        <w:rPr>
          <w:sz w:val="24"/>
        </w:rPr>
        <w:t>подобных фигур при решении задач;</w:t>
      </w:r>
    </w:p>
    <w:p w:rsidR="006C1144" w:rsidRPr="002C2BB8" w:rsidRDefault="008913CF">
      <w:pPr>
        <w:pStyle w:val="a5"/>
        <w:numPr>
          <w:ilvl w:val="0"/>
          <w:numId w:val="148"/>
        </w:numPr>
        <w:tabs>
          <w:tab w:val="left" w:pos="1520"/>
        </w:tabs>
        <w:spacing w:line="242" w:lineRule="auto"/>
        <w:ind w:right="1770" w:firstLine="0"/>
        <w:rPr>
          <w:sz w:val="24"/>
        </w:rPr>
      </w:pPr>
      <w:r w:rsidRPr="002C2BB8">
        <w:rPr>
          <w:sz w:val="24"/>
        </w:rPr>
        <w:t>умение</w:t>
      </w:r>
      <w:r w:rsidRPr="002C2BB8">
        <w:rPr>
          <w:spacing w:val="-6"/>
          <w:sz w:val="24"/>
        </w:rPr>
        <w:t xml:space="preserve"> </w:t>
      </w:r>
      <w:r w:rsidRPr="002C2BB8">
        <w:rPr>
          <w:sz w:val="24"/>
        </w:rPr>
        <w:t>вычислять</w:t>
      </w:r>
      <w:r w:rsidRPr="002C2BB8">
        <w:rPr>
          <w:spacing w:val="-8"/>
          <w:sz w:val="24"/>
        </w:rPr>
        <w:t xml:space="preserve"> </w:t>
      </w:r>
      <w:r w:rsidRPr="002C2BB8">
        <w:rPr>
          <w:sz w:val="24"/>
        </w:rPr>
        <w:t>геометрические</w:t>
      </w:r>
      <w:r w:rsidRPr="002C2BB8">
        <w:rPr>
          <w:spacing w:val="-10"/>
          <w:sz w:val="24"/>
        </w:rPr>
        <w:t xml:space="preserve"> </w:t>
      </w:r>
      <w:r w:rsidRPr="002C2BB8">
        <w:rPr>
          <w:sz w:val="24"/>
        </w:rPr>
        <w:t>величины</w:t>
      </w:r>
      <w:r w:rsidRPr="002C2BB8">
        <w:rPr>
          <w:spacing w:val="-4"/>
          <w:sz w:val="24"/>
        </w:rPr>
        <w:t xml:space="preserve"> </w:t>
      </w:r>
      <w:r w:rsidRPr="002C2BB8">
        <w:rPr>
          <w:sz w:val="24"/>
        </w:rPr>
        <w:t>(длина, угол,</w:t>
      </w:r>
      <w:r w:rsidRPr="002C2BB8">
        <w:rPr>
          <w:spacing w:val="-7"/>
          <w:sz w:val="24"/>
        </w:rPr>
        <w:t xml:space="preserve"> </w:t>
      </w:r>
      <w:r w:rsidRPr="002C2BB8">
        <w:rPr>
          <w:sz w:val="24"/>
        </w:rPr>
        <w:t>площадь,</w:t>
      </w:r>
      <w:r w:rsidRPr="002C2BB8">
        <w:rPr>
          <w:spacing w:val="-7"/>
          <w:sz w:val="24"/>
        </w:rPr>
        <w:t xml:space="preserve"> </w:t>
      </w:r>
      <w:r w:rsidRPr="002C2BB8">
        <w:rPr>
          <w:sz w:val="24"/>
        </w:rPr>
        <w:t>объем, площадь поверхности), используя изученные формулы и методы;</w:t>
      </w:r>
    </w:p>
    <w:p w:rsidR="006C1144" w:rsidRPr="002C2BB8" w:rsidRDefault="008913CF">
      <w:pPr>
        <w:pStyle w:val="a5"/>
        <w:numPr>
          <w:ilvl w:val="0"/>
          <w:numId w:val="148"/>
        </w:numPr>
        <w:tabs>
          <w:tab w:val="left" w:pos="1520"/>
        </w:tabs>
        <w:ind w:right="1221" w:firstLine="0"/>
        <w:rPr>
          <w:sz w:val="24"/>
        </w:rPr>
      </w:pPr>
      <w:r w:rsidRPr="002C2BB8">
        <w:rPr>
          <w:sz w:val="24"/>
        </w:rPr>
        <w:t>умение оперировать понятиями:</w:t>
      </w:r>
      <w:r w:rsidRPr="002C2BB8">
        <w:rPr>
          <w:spacing w:val="-2"/>
          <w:sz w:val="24"/>
        </w:rPr>
        <w:t xml:space="preserve"> </w:t>
      </w:r>
      <w:r w:rsidRPr="002C2BB8">
        <w:rPr>
          <w:sz w:val="24"/>
        </w:rPr>
        <w:t>прямоугольная система координат, координаты точки,</w:t>
      </w:r>
      <w:r w:rsidRPr="002C2BB8">
        <w:rPr>
          <w:spacing w:val="-5"/>
          <w:sz w:val="24"/>
        </w:rPr>
        <w:t xml:space="preserve"> </w:t>
      </w:r>
      <w:r w:rsidRPr="002C2BB8">
        <w:rPr>
          <w:sz w:val="24"/>
        </w:rPr>
        <w:t>вектор, координаты</w:t>
      </w:r>
      <w:r w:rsidRPr="002C2BB8">
        <w:rPr>
          <w:spacing w:val="-4"/>
          <w:sz w:val="24"/>
        </w:rPr>
        <w:t xml:space="preserve"> </w:t>
      </w:r>
      <w:r w:rsidRPr="002C2BB8">
        <w:rPr>
          <w:sz w:val="24"/>
        </w:rPr>
        <w:t>вектора,</w:t>
      </w:r>
      <w:r w:rsidRPr="002C2BB8">
        <w:rPr>
          <w:spacing w:val="-5"/>
          <w:sz w:val="24"/>
        </w:rPr>
        <w:t xml:space="preserve"> </w:t>
      </w:r>
      <w:r w:rsidRPr="002C2BB8">
        <w:rPr>
          <w:sz w:val="24"/>
        </w:rPr>
        <w:t>скалярное</w:t>
      </w:r>
      <w:r w:rsidRPr="002C2BB8">
        <w:rPr>
          <w:spacing w:val="-12"/>
          <w:sz w:val="24"/>
        </w:rPr>
        <w:t xml:space="preserve"> </w:t>
      </w:r>
      <w:r w:rsidRPr="002C2BB8">
        <w:rPr>
          <w:sz w:val="24"/>
        </w:rPr>
        <w:t>произведение,</w:t>
      </w:r>
      <w:r w:rsidRPr="002C2BB8">
        <w:rPr>
          <w:spacing w:val="-5"/>
          <w:sz w:val="24"/>
        </w:rPr>
        <w:t xml:space="preserve"> </w:t>
      </w:r>
      <w:r w:rsidRPr="002C2BB8">
        <w:rPr>
          <w:sz w:val="24"/>
        </w:rPr>
        <w:t>угол</w:t>
      </w:r>
      <w:r w:rsidRPr="002C2BB8">
        <w:rPr>
          <w:spacing w:val="-2"/>
          <w:sz w:val="24"/>
        </w:rPr>
        <w:t xml:space="preserve"> </w:t>
      </w:r>
      <w:r w:rsidRPr="002C2BB8">
        <w:rPr>
          <w:sz w:val="24"/>
        </w:rPr>
        <w:t>между</w:t>
      </w:r>
      <w:r w:rsidRPr="002C2BB8">
        <w:rPr>
          <w:spacing w:val="-11"/>
          <w:sz w:val="24"/>
        </w:rPr>
        <w:t xml:space="preserve"> </w:t>
      </w:r>
      <w:r w:rsidRPr="002C2BB8">
        <w:rPr>
          <w:sz w:val="24"/>
        </w:rPr>
        <w:t>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6C1144" w:rsidRPr="002C2BB8" w:rsidRDefault="006C1144">
      <w:pPr>
        <w:pStyle w:val="a5"/>
        <w:jc w:val="left"/>
        <w:rPr>
          <w:sz w:val="24"/>
        </w:rPr>
        <w:sectPr w:rsidR="006C1144" w:rsidRPr="002C2BB8">
          <w:pgSz w:w="11910" w:h="16840"/>
          <w:pgMar w:top="760" w:right="0" w:bottom="980" w:left="850" w:header="0" w:footer="796" w:gutter="0"/>
          <w:cols w:space="720"/>
        </w:sectPr>
      </w:pPr>
    </w:p>
    <w:p w:rsidR="006C1144" w:rsidRPr="002C2BB8" w:rsidRDefault="008913CF">
      <w:pPr>
        <w:pStyle w:val="a5"/>
        <w:numPr>
          <w:ilvl w:val="0"/>
          <w:numId w:val="148"/>
        </w:numPr>
        <w:tabs>
          <w:tab w:val="left" w:pos="1520"/>
        </w:tabs>
        <w:spacing w:before="63"/>
        <w:ind w:right="1421" w:firstLine="0"/>
        <w:rPr>
          <w:sz w:val="24"/>
        </w:rPr>
      </w:pPr>
      <w:r w:rsidRPr="002C2BB8">
        <w:rPr>
          <w:sz w:val="24"/>
        </w:rPr>
        <w:lastRenderedPageBreak/>
        <w:t>умение выбирать подходящий изученный метод для решения задачи, распознавать математические факты и математические модели в природных и общественных</w:t>
      </w:r>
      <w:r w:rsidRPr="002C2BB8">
        <w:rPr>
          <w:spacing w:val="-9"/>
          <w:sz w:val="24"/>
        </w:rPr>
        <w:t xml:space="preserve"> </w:t>
      </w:r>
      <w:r w:rsidRPr="002C2BB8">
        <w:rPr>
          <w:sz w:val="24"/>
        </w:rPr>
        <w:t>явлениях,</w:t>
      </w:r>
      <w:r w:rsidRPr="002C2BB8">
        <w:rPr>
          <w:spacing w:val="-7"/>
          <w:sz w:val="24"/>
        </w:rPr>
        <w:t xml:space="preserve"> </w:t>
      </w:r>
      <w:r w:rsidRPr="002C2BB8">
        <w:rPr>
          <w:sz w:val="24"/>
        </w:rPr>
        <w:t>в</w:t>
      </w:r>
      <w:r w:rsidRPr="002C2BB8">
        <w:rPr>
          <w:spacing w:val="-4"/>
          <w:sz w:val="24"/>
        </w:rPr>
        <w:t xml:space="preserve"> </w:t>
      </w:r>
      <w:r w:rsidRPr="002C2BB8">
        <w:rPr>
          <w:sz w:val="24"/>
        </w:rPr>
        <w:t>искусстве;</w:t>
      </w:r>
      <w:r w:rsidRPr="002C2BB8">
        <w:rPr>
          <w:spacing w:val="-5"/>
          <w:sz w:val="24"/>
        </w:rPr>
        <w:t xml:space="preserve"> </w:t>
      </w:r>
      <w:r w:rsidRPr="002C2BB8">
        <w:rPr>
          <w:sz w:val="24"/>
        </w:rPr>
        <w:t>умение</w:t>
      </w:r>
      <w:r w:rsidRPr="002C2BB8">
        <w:rPr>
          <w:spacing w:val="-6"/>
          <w:sz w:val="24"/>
        </w:rPr>
        <w:t xml:space="preserve"> </w:t>
      </w:r>
      <w:r w:rsidRPr="002C2BB8">
        <w:rPr>
          <w:sz w:val="24"/>
        </w:rPr>
        <w:t>приводить</w:t>
      </w:r>
      <w:r w:rsidRPr="002C2BB8">
        <w:rPr>
          <w:spacing w:val="-7"/>
          <w:sz w:val="24"/>
        </w:rPr>
        <w:t xml:space="preserve"> </w:t>
      </w:r>
      <w:r w:rsidRPr="002C2BB8">
        <w:rPr>
          <w:sz w:val="24"/>
        </w:rPr>
        <w:t>примеры</w:t>
      </w:r>
      <w:r w:rsidRPr="002C2BB8">
        <w:rPr>
          <w:spacing w:val="-7"/>
          <w:sz w:val="24"/>
        </w:rPr>
        <w:t xml:space="preserve"> </w:t>
      </w:r>
      <w:r w:rsidRPr="002C2BB8">
        <w:rPr>
          <w:sz w:val="24"/>
        </w:rPr>
        <w:t>математических открытий российской и мировой математической науки.</w:t>
      </w:r>
    </w:p>
    <w:p w:rsidR="006C1144" w:rsidRPr="002C2BB8" w:rsidRDefault="008913CF">
      <w:pPr>
        <w:spacing w:before="5"/>
        <w:ind w:left="1848"/>
        <w:rPr>
          <w:b/>
          <w:sz w:val="24"/>
        </w:rPr>
      </w:pPr>
      <w:r w:rsidRPr="002C2BB8">
        <w:rPr>
          <w:b/>
          <w:sz w:val="24"/>
        </w:rPr>
        <w:t>По</w:t>
      </w:r>
      <w:r w:rsidRPr="002C2BB8">
        <w:rPr>
          <w:b/>
          <w:spacing w:val="-3"/>
          <w:sz w:val="24"/>
        </w:rPr>
        <w:t xml:space="preserve"> </w:t>
      </w:r>
      <w:r w:rsidRPr="002C2BB8">
        <w:rPr>
          <w:b/>
          <w:sz w:val="24"/>
        </w:rPr>
        <w:t>учебному</w:t>
      </w:r>
      <w:r w:rsidRPr="002C2BB8">
        <w:rPr>
          <w:b/>
          <w:spacing w:val="-3"/>
          <w:sz w:val="24"/>
        </w:rPr>
        <w:t xml:space="preserve"> </w:t>
      </w:r>
      <w:r w:rsidRPr="002C2BB8">
        <w:rPr>
          <w:b/>
          <w:sz w:val="24"/>
        </w:rPr>
        <w:t>предмету</w:t>
      </w:r>
      <w:r w:rsidRPr="002C2BB8">
        <w:rPr>
          <w:b/>
          <w:spacing w:val="-7"/>
          <w:sz w:val="24"/>
        </w:rPr>
        <w:t xml:space="preserve"> </w:t>
      </w:r>
      <w:r w:rsidRPr="002C2BB8">
        <w:rPr>
          <w:b/>
          <w:sz w:val="24"/>
        </w:rPr>
        <w:t>"Математика"</w:t>
      </w:r>
      <w:r w:rsidRPr="002C2BB8">
        <w:rPr>
          <w:b/>
          <w:spacing w:val="-6"/>
          <w:sz w:val="24"/>
        </w:rPr>
        <w:t xml:space="preserve"> </w:t>
      </w:r>
      <w:r w:rsidRPr="002C2BB8">
        <w:rPr>
          <w:b/>
          <w:sz w:val="24"/>
        </w:rPr>
        <w:t>(включая</w:t>
      </w:r>
      <w:r w:rsidRPr="002C2BB8">
        <w:rPr>
          <w:b/>
          <w:spacing w:val="-3"/>
          <w:sz w:val="24"/>
        </w:rPr>
        <w:t xml:space="preserve"> </w:t>
      </w:r>
      <w:r w:rsidRPr="002C2BB8">
        <w:rPr>
          <w:b/>
          <w:sz w:val="24"/>
        </w:rPr>
        <w:t>разделы</w:t>
      </w:r>
      <w:r w:rsidRPr="002C2BB8">
        <w:rPr>
          <w:b/>
          <w:spacing w:val="-3"/>
          <w:sz w:val="24"/>
        </w:rPr>
        <w:t xml:space="preserve"> </w:t>
      </w:r>
      <w:r w:rsidRPr="002C2BB8">
        <w:rPr>
          <w:b/>
          <w:sz w:val="24"/>
        </w:rPr>
        <w:t>"Алгебра</w:t>
      </w:r>
      <w:r w:rsidRPr="002C2BB8">
        <w:rPr>
          <w:b/>
          <w:spacing w:val="-2"/>
          <w:sz w:val="24"/>
        </w:rPr>
        <w:t xml:space="preserve"> </w:t>
      </w:r>
      <w:r w:rsidRPr="002C2BB8">
        <w:rPr>
          <w:b/>
          <w:spacing w:val="-10"/>
          <w:sz w:val="24"/>
        </w:rPr>
        <w:t>и</w:t>
      </w:r>
    </w:p>
    <w:p w:rsidR="006C1144" w:rsidRPr="002C2BB8" w:rsidRDefault="008913CF">
      <w:pPr>
        <w:spacing w:before="5" w:line="237" w:lineRule="auto"/>
        <w:ind w:left="1138" w:right="1186"/>
        <w:rPr>
          <w:sz w:val="24"/>
        </w:rPr>
      </w:pPr>
      <w:r w:rsidRPr="002C2BB8">
        <w:rPr>
          <w:b/>
          <w:sz w:val="24"/>
        </w:rPr>
        <w:t>начала</w:t>
      </w:r>
      <w:r w:rsidRPr="002C2BB8">
        <w:rPr>
          <w:b/>
          <w:spacing w:val="-5"/>
          <w:sz w:val="24"/>
        </w:rPr>
        <w:t xml:space="preserve"> </w:t>
      </w:r>
      <w:r w:rsidRPr="002C2BB8">
        <w:rPr>
          <w:b/>
          <w:sz w:val="24"/>
        </w:rPr>
        <w:t>математического</w:t>
      </w:r>
      <w:r w:rsidRPr="002C2BB8">
        <w:rPr>
          <w:b/>
          <w:spacing w:val="-9"/>
          <w:sz w:val="24"/>
        </w:rPr>
        <w:t xml:space="preserve"> </w:t>
      </w:r>
      <w:r w:rsidRPr="002C2BB8">
        <w:rPr>
          <w:b/>
          <w:sz w:val="24"/>
        </w:rPr>
        <w:t>анализа",</w:t>
      </w:r>
      <w:r w:rsidRPr="002C2BB8">
        <w:rPr>
          <w:b/>
          <w:spacing w:val="-2"/>
          <w:sz w:val="24"/>
        </w:rPr>
        <w:t xml:space="preserve"> </w:t>
      </w:r>
      <w:r w:rsidRPr="002C2BB8">
        <w:rPr>
          <w:b/>
          <w:sz w:val="24"/>
        </w:rPr>
        <w:t>"Геометрия",</w:t>
      </w:r>
      <w:r w:rsidRPr="002C2BB8">
        <w:rPr>
          <w:b/>
          <w:spacing w:val="-7"/>
          <w:sz w:val="24"/>
        </w:rPr>
        <w:t xml:space="preserve"> </w:t>
      </w:r>
      <w:r w:rsidRPr="002C2BB8">
        <w:rPr>
          <w:b/>
          <w:sz w:val="24"/>
        </w:rPr>
        <w:t>"Вероятность</w:t>
      </w:r>
      <w:r w:rsidRPr="002C2BB8">
        <w:rPr>
          <w:b/>
          <w:spacing w:val="-6"/>
          <w:sz w:val="24"/>
        </w:rPr>
        <w:t xml:space="preserve"> </w:t>
      </w:r>
      <w:r w:rsidRPr="002C2BB8">
        <w:rPr>
          <w:b/>
          <w:sz w:val="24"/>
        </w:rPr>
        <w:t>и</w:t>
      </w:r>
      <w:r w:rsidRPr="002C2BB8">
        <w:rPr>
          <w:b/>
          <w:spacing w:val="-4"/>
          <w:sz w:val="24"/>
        </w:rPr>
        <w:t xml:space="preserve"> </w:t>
      </w:r>
      <w:r w:rsidRPr="002C2BB8">
        <w:rPr>
          <w:b/>
          <w:sz w:val="24"/>
        </w:rPr>
        <w:t xml:space="preserve">статистика") (углубленный уровень) </w:t>
      </w:r>
      <w:r w:rsidRPr="002C2BB8">
        <w:rPr>
          <w:sz w:val="24"/>
        </w:rPr>
        <w:t>требования к предметным результатам освоения углубленного курса математики должны включать требования к результатам освоения базового курса и дополнительно отражать:</w:t>
      </w:r>
    </w:p>
    <w:p w:rsidR="006C1144" w:rsidRPr="002C2BB8" w:rsidRDefault="008913CF">
      <w:pPr>
        <w:pStyle w:val="a5"/>
        <w:numPr>
          <w:ilvl w:val="1"/>
          <w:numId w:val="148"/>
        </w:numPr>
        <w:tabs>
          <w:tab w:val="left" w:pos="2110"/>
        </w:tabs>
        <w:spacing w:before="4"/>
        <w:ind w:right="1123" w:firstLine="710"/>
        <w:rPr>
          <w:sz w:val="24"/>
        </w:rPr>
      </w:pPr>
      <w:r w:rsidRPr="002C2BB8">
        <w:rPr>
          <w:sz w:val="24"/>
        </w:rPr>
        <w:t>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w:t>
      </w:r>
      <w:r w:rsidRPr="002C2BB8">
        <w:rPr>
          <w:spacing w:val="-5"/>
          <w:sz w:val="24"/>
        </w:rPr>
        <w:t xml:space="preserve"> </w:t>
      </w:r>
      <w:r w:rsidRPr="002C2BB8">
        <w:rPr>
          <w:sz w:val="24"/>
        </w:rPr>
        <w:t>рассуждения</w:t>
      </w:r>
      <w:r w:rsidRPr="002C2BB8">
        <w:rPr>
          <w:spacing w:val="-4"/>
          <w:sz w:val="24"/>
        </w:rPr>
        <w:t xml:space="preserve"> </w:t>
      </w:r>
      <w:r w:rsidRPr="002C2BB8">
        <w:rPr>
          <w:sz w:val="24"/>
        </w:rPr>
        <w:t>при</w:t>
      </w:r>
      <w:r w:rsidRPr="002C2BB8">
        <w:rPr>
          <w:spacing w:val="-3"/>
          <w:sz w:val="24"/>
        </w:rPr>
        <w:t xml:space="preserve"> </w:t>
      </w:r>
      <w:r w:rsidRPr="002C2BB8">
        <w:rPr>
          <w:sz w:val="24"/>
        </w:rPr>
        <w:t>решении</w:t>
      </w:r>
      <w:r w:rsidRPr="002C2BB8">
        <w:rPr>
          <w:spacing w:val="-7"/>
          <w:sz w:val="24"/>
        </w:rPr>
        <w:t xml:space="preserve"> </w:t>
      </w:r>
      <w:r w:rsidRPr="002C2BB8">
        <w:rPr>
          <w:sz w:val="24"/>
        </w:rPr>
        <w:t>задач,</w:t>
      </w:r>
      <w:r w:rsidRPr="002C2BB8">
        <w:rPr>
          <w:spacing w:val="-7"/>
          <w:sz w:val="24"/>
        </w:rPr>
        <w:t xml:space="preserve"> </w:t>
      </w:r>
      <w:r w:rsidRPr="002C2BB8">
        <w:rPr>
          <w:sz w:val="24"/>
        </w:rPr>
        <w:t>оценивать</w:t>
      </w:r>
      <w:r w:rsidRPr="002C2BB8">
        <w:rPr>
          <w:spacing w:val="-7"/>
          <w:sz w:val="24"/>
        </w:rPr>
        <w:t xml:space="preserve"> </w:t>
      </w:r>
      <w:r w:rsidRPr="002C2BB8">
        <w:rPr>
          <w:sz w:val="24"/>
        </w:rPr>
        <w:t>логическую</w:t>
      </w:r>
      <w:r w:rsidRPr="002C2BB8">
        <w:rPr>
          <w:spacing w:val="-6"/>
          <w:sz w:val="24"/>
        </w:rPr>
        <w:t xml:space="preserve"> </w:t>
      </w:r>
      <w:r w:rsidRPr="002C2BB8">
        <w:rPr>
          <w:sz w:val="24"/>
        </w:rPr>
        <w:t xml:space="preserve">правильность </w:t>
      </w:r>
      <w:r w:rsidRPr="002C2BB8">
        <w:rPr>
          <w:spacing w:val="-2"/>
          <w:sz w:val="24"/>
        </w:rPr>
        <w:t>рассуждений;</w:t>
      </w:r>
    </w:p>
    <w:p w:rsidR="006C1144" w:rsidRPr="002C2BB8" w:rsidRDefault="008913CF">
      <w:pPr>
        <w:pStyle w:val="a5"/>
        <w:numPr>
          <w:ilvl w:val="1"/>
          <w:numId w:val="148"/>
        </w:numPr>
        <w:tabs>
          <w:tab w:val="left" w:pos="2110"/>
        </w:tabs>
        <w:spacing w:before="1"/>
        <w:ind w:right="1128" w:firstLine="710"/>
        <w:rPr>
          <w:sz w:val="24"/>
        </w:rPr>
      </w:pPr>
      <w:r w:rsidRPr="002C2BB8">
        <w:rPr>
          <w:sz w:val="24"/>
        </w:rPr>
        <w:t>умение оперировать понятиями: множество, подмножество, операции над множествами;</w:t>
      </w:r>
      <w:r w:rsidRPr="002C2BB8">
        <w:rPr>
          <w:spacing w:val="-4"/>
          <w:sz w:val="24"/>
        </w:rPr>
        <w:t xml:space="preserve"> </w:t>
      </w:r>
      <w:r w:rsidRPr="002C2BB8">
        <w:rPr>
          <w:sz w:val="24"/>
        </w:rPr>
        <w:t>умение</w:t>
      </w:r>
      <w:r w:rsidRPr="002C2BB8">
        <w:rPr>
          <w:spacing w:val="-5"/>
          <w:sz w:val="24"/>
        </w:rPr>
        <w:t xml:space="preserve"> </w:t>
      </w:r>
      <w:r w:rsidRPr="002C2BB8">
        <w:rPr>
          <w:sz w:val="24"/>
        </w:rPr>
        <w:t>использовать</w:t>
      </w:r>
      <w:r w:rsidRPr="002C2BB8">
        <w:rPr>
          <w:spacing w:val="-4"/>
          <w:sz w:val="24"/>
        </w:rPr>
        <w:t xml:space="preserve"> </w:t>
      </w:r>
      <w:r w:rsidRPr="002C2BB8">
        <w:rPr>
          <w:sz w:val="24"/>
        </w:rPr>
        <w:t>теоретико-множественный</w:t>
      </w:r>
      <w:r w:rsidRPr="002C2BB8">
        <w:rPr>
          <w:spacing w:val="-8"/>
          <w:sz w:val="24"/>
        </w:rPr>
        <w:t xml:space="preserve"> </w:t>
      </w:r>
      <w:r w:rsidRPr="002C2BB8">
        <w:rPr>
          <w:sz w:val="24"/>
        </w:rPr>
        <w:t>аппарат</w:t>
      </w:r>
      <w:r w:rsidRPr="002C2BB8">
        <w:rPr>
          <w:spacing w:val="-4"/>
          <w:sz w:val="24"/>
        </w:rPr>
        <w:t xml:space="preserve"> </w:t>
      </w:r>
      <w:r w:rsidRPr="002C2BB8">
        <w:rPr>
          <w:sz w:val="24"/>
        </w:rPr>
        <w:t>для</w:t>
      </w:r>
      <w:r w:rsidRPr="002C2BB8">
        <w:rPr>
          <w:spacing w:val="-8"/>
          <w:sz w:val="24"/>
        </w:rPr>
        <w:t xml:space="preserve"> </w:t>
      </w:r>
      <w:r w:rsidRPr="002C2BB8">
        <w:rPr>
          <w:sz w:val="24"/>
        </w:rPr>
        <w:t xml:space="preserve">описания реальных процессов и явлений и при решении задач, в том числе из других учебных </w:t>
      </w:r>
      <w:r w:rsidRPr="002C2BB8">
        <w:rPr>
          <w:spacing w:val="-2"/>
          <w:sz w:val="24"/>
        </w:rPr>
        <w:t>предметов;</w:t>
      </w:r>
    </w:p>
    <w:p w:rsidR="006C1144" w:rsidRPr="002C2BB8" w:rsidRDefault="008913CF">
      <w:pPr>
        <w:pStyle w:val="a5"/>
        <w:numPr>
          <w:ilvl w:val="1"/>
          <w:numId w:val="148"/>
        </w:numPr>
        <w:tabs>
          <w:tab w:val="left" w:pos="2110"/>
        </w:tabs>
        <w:spacing w:before="1"/>
        <w:ind w:right="1087" w:firstLine="710"/>
        <w:rPr>
          <w:sz w:val="24"/>
        </w:rPr>
      </w:pPr>
      <w:r w:rsidRPr="002C2BB8">
        <w:rPr>
          <w:sz w:val="24"/>
        </w:rPr>
        <w:t>умение оперировать понятиями: граф, связный граф, дерево, цикл, граф на плоскости;</w:t>
      </w:r>
      <w:r w:rsidRPr="002C2BB8">
        <w:rPr>
          <w:spacing w:val="-8"/>
          <w:sz w:val="24"/>
        </w:rPr>
        <w:t xml:space="preserve"> </w:t>
      </w:r>
      <w:r w:rsidRPr="002C2BB8">
        <w:rPr>
          <w:sz w:val="24"/>
        </w:rPr>
        <w:t>умение</w:t>
      </w:r>
      <w:r w:rsidRPr="002C2BB8">
        <w:rPr>
          <w:spacing w:val="-4"/>
          <w:sz w:val="24"/>
        </w:rPr>
        <w:t xml:space="preserve"> </w:t>
      </w:r>
      <w:r w:rsidRPr="002C2BB8">
        <w:rPr>
          <w:sz w:val="24"/>
        </w:rPr>
        <w:t>задавать</w:t>
      </w:r>
      <w:r w:rsidRPr="002C2BB8">
        <w:rPr>
          <w:spacing w:val="-2"/>
          <w:sz w:val="24"/>
        </w:rPr>
        <w:t xml:space="preserve"> </w:t>
      </w:r>
      <w:r w:rsidRPr="002C2BB8">
        <w:rPr>
          <w:sz w:val="24"/>
        </w:rPr>
        <w:t>и</w:t>
      </w:r>
      <w:r w:rsidRPr="002C2BB8">
        <w:rPr>
          <w:spacing w:val="-7"/>
          <w:sz w:val="24"/>
        </w:rPr>
        <w:t xml:space="preserve"> </w:t>
      </w:r>
      <w:r w:rsidRPr="002C2BB8">
        <w:rPr>
          <w:sz w:val="24"/>
        </w:rPr>
        <w:t>описывать</w:t>
      </w:r>
      <w:r w:rsidRPr="002C2BB8">
        <w:rPr>
          <w:spacing w:val="-6"/>
          <w:sz w:val="24"/>
        </w:rPr>
        <w:t xml:space="preserve"> </w:t>
      </w:r>
      <w:r w:rsidRPr="002C2BB8">
        <w:rPr>
          <w:sz w:val="24"/>
        </w:rPr>
        <w:t>графы</w:t>
      </w:r>
      <w:r w:rsidRPr="002C2BB8">
        <w:rPr>
          <w:spacing w:val="-6"/>
          <w:sz w:val="24"/>
        </w:rPr>
        <w:t xml:space="preserve"> </w:t>
      </w:r>
      <w:r w:rsidRPr="002C2BB8">
        <w:rPr>
          <w:sz w:val="24"/>
        </w:rPr>
        <w:t>различными</w:t>
      </w:r>
      <w:r w:rsidRPr="002C2BB8">
        <w:rPr>
          <w:spacing w:val="-2"/>
          <w:sz w:val="24"/>
        </w:rPr>
        <w:t xml:space="preserve"> </w:t>
      </w:r>
      <w:r w:rsidRPr="002C2BB8">
        <w:rPr>
          <w:sz w:val="24"/>
        </w:rPr>
        <w:t>способами;</w:t>
      </w:r>
      <w:r w:rsidRPr="002C2BB8">
        <w:rPr>
          <w:spacing w:val="-8"/>
          <w:sz w:val="24"/>
        </w:rPr>
        <w:t xml:space="preserve"> </w:t>
      </w:r>
      <w:r w:rsidRPr="002C2BB8">
        <w:rPr>
          <w:sz w:val="24"/>
        </w:rPr>
        <w:t>использовать графы при решении задач;</w:t>
      </w:r>
    </w:p>
    <w:p w:rsidR="006C1144" w:rsidRPr="002C2BB8" w:rsidRDefault="008913CF">
      <w:pPr>
        <w:pStyle w:val="a5"/>
        <w:numPr>
          <w:ilvl w:val="1"/>
          <w:numId w:val="148"/>
        </w:numPr>
        <w:tabs>
          <w:tab w:val="left" w:pos="2110"/>
        </w:tabs>
        <w:ind w:right="1262" w:firstLine="710"/>
        <w:jc w:val="both"/>
        <w:rPr>
          <w:sz w:val="24"/>
        </w:rPr>
      </w:pPr>
      <w:r w:rsidRPr="002C2BB8">
        <w:rPr>
          <w:sz w:val="24"/>
        </w:rPr>
        <w:t>умение свободно оперировать понятиями: сочетание, перестановка, число сочетаний,</w:t>
      </w:r>
      <w:r w:rsidRPr="002C2BB8">
        <w:rPr>
          <w:spacing w:val="-3"/>
          <w:sz w:val="24"/>
        </w:rPr>
        <w:t xml:space="preserve"> </w:t>
      </w:r>
      <w:r w:rsidRPr="002C2BB8">
        <w:rPr>
          <w:sz w:val="24"/>
        </w:rPr>
        <w:t>число</w:t>
      </w:r>
      <w:r w:rsidRPr="002C2BB8">
        <w:rPr>
          <w:spacing w:val="-5"/>
          <w:sz w:val="24"/>
        </w:rPr>
        <w:t xml:space="preserve"> </w:t>
      </w:r>
      <w:r w:rsidRPr="002C2BB8">
        <w:rPr>
          <w:sz w:val="24"/>
        </w:rPr>
        <w:t>перестановок;</w:t>
      </w:r>
      <w:r w:rsidRPr="002C2BB8">
        <w:rPr>
          <w:spacing w:val="-10"/>
          <w:sz w:val="24"/>
        </w:rPr>
        <w:t xml:space="preserve"> </w:t>
      </w:r>
      <w:r w:rsidRPr="002C2BB8">
        <w:rPr>
          <w:sz w:val="24"/>
        </w:rPr>
        <w:t>бином</w:t>
      </w:r>
      <w:r w:rsidRPr="002C2BB8">
        <w:rPr>
          <w:spacing w:val="-4"/>
          <w:sz w:val="24"/>
        </w:rPr>
        <w:t xml:space="preserve"> </w:t>
      </w:r>
      <w:r w:rsidRPr="002C2BB8">
        <w:rPr>
          <w:sz w:val="24"/>
        </w:rPr>
        <w:t>Ньютона;</w:t>
      </w:r>
      <w:r w:rsidRPr="002C2BB8">
        <w:rPr>
          <w:spacing w:val="-5"/>
          <w:sz w:val="24"/>
        </w:rPr>
        <w:t xml:space="preserve"> </w:t>
      </w:r>
      <w:r w:rsidRPr="002C2BB8">
        <w:rPr>
          <w:sz w:val="24"/>
        </w:rPr>
        <w:t>умение</w:t>
      </w:r>
      <w:r w:rsidRPr="002C2BB8">
        <w:rPr>
          <w:spacing w:val="-6"/>
          <w:sz w:val="24"/>
        </w:rPr>
        <w:t xml:space="preserve"> </w:t>
      </w:r>
      <w:r w:rsidRPr="002C2BB8">
        <w:rPr>
          <w:sz w:val="24"/>
        </w:rPr>
        <w:t>применять</w:t>
      </w:r>
      <w:r w:rsidRPr="002C2BB8">
        <w:rPr>
          <w:spacing w:val="-4"/>
          <w:sz w:val="24"/>
        </w:rPr>
        <w:t xml:space="preserve"> </w:t>
      </w:r>
      <w:r w:rsidRPr="002C2BB8">
        <w:rPr>
          <w:sz w:val="24"/>
        </w:rPr>
        <w:t>комбинаторные факты и рассуждения для решения задач;</w:t>
      </w:r>
    </w:p>
    <w:p w:rsidR="006C1144" w:rsidRPr="002C2BB8" w:rsidRDefault="008913CF">
      <w:pPr>
        <w:pStyle w:val="a5"/>
        <w:numPr>
          <w:ilvl w:val="1"/>
          <w:numId w:val="148"/>
        </w:numPr>
        <w:tabs>
          <w:tab w:val="left" w:pos="2110"/>
        </w:tabs>
        <w:ind w:right="1084" w:firstLine="710"/>
        <w:rPr>
          <w:sz w:val="24"/>
        </w:rPr>
      </w:pPr>
      <w:r w:rsidRPr="002C2BB8">
        <w:rPr>
          <w:sz w:val="24"/>
        </w:rPr>
        <w:t>умение</w:t>
      </w:r>
      <w:r w:rsidRPr="002C2BB8">
        <w:rPr>
          <w:spacing w:val="-4"/>
          <w:sz w:val="24"/>
        </w:rPr>
        <w:t xml:space="preserve"> </w:t>
      </w:r>
      <w:r w:rsidRPr="002C2BB8">
        <w:rPr>
          <w:sz w:val="24"/>
        </w:rPr>
        <w:t>оперировать</w:t>
      </w:r>
      <w:r w:rsidRPr="002C2BB8">
        <w:rPr>
          <w:spacing w:val="-2"/>
          <w:sz w:val="24"/>
        </w:rPr>
        <w:t xml:space="preserve"> </w:t>
      </w:r>
      <w:r w:rsidRPr="002C2BB8">
        <w:rPr>
          <w:sz w:val="24"/>
        </w:rPr>
        <w:t>понятиями:</w:t>
      </w:r>
      <w:r w:rsidRPr="002C2BB8">
        <w:rPr>
          <w:spacing w:val="-7"/>
          <w:sz w:val="24"/>
        </w:rPr>
        <w:t xml:space="preserve"> </w:t>
      </w:r>
      <w:r w:rsidRPr="002C2BB8">
        <w:rPr>
          <w:sz w:val="24"/>
        </w:rPr>
        <w:t>натуральное</w:t>
      </w:r>
      <w:r w:rsidRPr="002C2BB8">
        <w:rPr>
          <w:spacing w:val="-9"/>
          <w:sz w:val="24"/>
        </w:rPr>
        <w:t xml:space="preserve"> </w:t>
      </w:r>
      <w:r w:rsidRPr="002C2BB8">
        <w:rPr>
          <w:sz w:val="24"/>
        </w:rPr>
        <w:t>число,</w:t>
      </w:r>
      <w:r w:rsidRPr="002C2BB8">
        <w:rPr>
          <w:spacing w:val="-5"/>
          <w:sz w:val="24"/>
        </w:rPr>
        <w:t xml:space="preserve"> </w:t>
      </w:r>
      <w:r w:rsidRPr="002C2BB8">
        <w:rPr>
          <w:sz w:val="24"/>
        </w:rPr>
        <w:t>целое</w:t>
      </w:r>
      <w:r w:rsidRPr="002C2BB8">
        <w:rPr>
          <w:spacing w:val="-4"/>
          <w:sz w:val="24"/>
        </w:rPr>
        <w:t xml:space="preserve"> </w:t>
      </w:r>
      <w:r w:rsidRPr="002C2BB8">
        <w:rPr>
          <w:sz w:val="24"/>
        </w:rPr>
        <w:t>число,</w:t>
      </w:r>
      <w:r w:rsidRPr="002C2BB8">
        <w:rPr>
          <w:spacing w:val="-10"/>
          <w:sz w:val="24"/>
        </w:rPr>
        <w:t xml:space="preserve"> </w:t>
      </w:r>
      <w:r w:rsidRPr="002C2BB8">
        <w:rPr>
          <w:sz w:val="24"/>
        </w:rPr>
        <w:t>остаток</w:t>
      </w:r>
      <w:r w:rsidRPr="002C2BB8">
        <w:rPr>
          <w:spacing w:val="-5"/>
          <w:sz w:val="24"/>
        </w:rPr>
        <w:t xml:space="preserve"> </w:t>
      </w:r>
      <w:r w:rsidRPr="002C2BB8">
        <w:rPr>
          <w:sz w:val="24"/>
        </w:rPr>
        <w:t xml:space="preserve">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w:t>
      </w:r>
      <w:r w:rsidRPr="002C2BB8">
        <w:rPr>
          <w:spacing w:val="-2"/>
          <w:sz w:val="24"/>
        </w:rPr>
        <w:t>счисления;</w:t>
      </w:r>
    </w:p>
    <w:p w:rsidR="006C1144" w:rsidRPr="002C2BB8" w:rsidRDefault="008913CF">
      <w:pPr>
        <w:pStyle w:val="a5"/>
        <w:numPr>
          <w:ilvl w:val="1"/>
          <w:numId w:val="148"/>
        </w:numPr>
        <w:tabs>
          <w:tab w:val="left" w:pos="2110"/>
        </w:tabs>
        <w:spacing w:before="1"/>
        <w:ind w:right="1490" w:firstLine="710"/>
        <w:rPr>
          <w:sz w:val="24"/>
        </w:rPr>
      </w:pPr>
      <w:r w:rsidRPr="002C2BB8">
        <w:rPr>
          <w:sz w:val="24"/>
        </w:rPr>
        <w:t>умение</w:t>
      </w:r>
      <w:r w:rsidRPr="002C2BB8">
        <w:rPr>
          <w:spacing w:val="-5"/>
          <w:sz w:val="24"/>
        </w:rPr>
        <w:t xml:space="preserve"> </w:t>
      </w:r>
      <w:r w:rsidRPr="002C2BB8">
        <w:rPr>
          <w:sz w:val="24"/>
        </w:rPr>
        <w:t>свободно</w:t>
      </w:r>
      <w:r w:rsidRPr="002C2BB8">
        <w:rPr>
          <w:spacing w:val="-9"/>
          <w:sz w:val="24"/>
        </w:rPr>
        <w:t xml:space="preserve"> </w:t>
      </w:r>
      <w:r w:rsidRPr="002C2BB8">
        <w:rPr>
          <w:sz w:val="24"/>
        </w:rPr>
        <w:t>оперировать</w:t>
      </w:r>
      <w:r w:rsidRPr="002C2BB8">
        <w:rPr>
          <w:spacing w:val="-7"/>
          <w:sz w:val="24"/>
        </w:rPr>
        <w:t xml:space="preserve"> </w:t>
      </w:r>
      <w:r w:rsidRPr="002C2BB8">
        <w:rPr>
          <w:sz w:val="24"/>
        </w:rPr>
        <w:t>понятиями:</w:t>
      </w:r>
      <w:r w:rsidRPr="002C2BB8">
        <w:rPr>
          <w:spacing w:val="-4"/>
          <w:sz w:val="24"/>
        </w:rPr>
        <w:t xml:space="preserve"> </w:t>
      </w:r>
      <w:r w:rsidRPr="002C2BB8">
        <w:rPr>
          <w:sz w:val="24"/>
        </w:rPr>
        <w:t>степень</w:t>
      </w:r>
      <w:r w:rsidRPr="002C2BB8">
        <w:rPr>
          <w:spacing w:val="-4"/>
          <w:sz w:val="24"/>
        </w:rPr>
        <w:t xml:space="preserve"> </w:t>
      </w:r>
      <w:r w:rsidRPr="002C2BB8">
        <w:rPr>
          <w:sz w:val="24"/>
        </w:rPr>
        <w:t>с</w:t>
      </w:r>
      <w:r w:rsidRPr="002C2BB8">
        <w:rPr>
          <w:spacing w:val="-5"/>
          <w:sz w:val="24"/>
        </w:rPr>
        <w:t xml:space="preserve"> </w:t>
      </w:r>
      <w:r w:rsidRPr="002C2BB8">
        <w:rPr>
          <w:sz w:val="24"/>
        </w:rPr>
        <w:t>целым</w:t>
      </w:r>
      <w:r w:rsidRPr="002C2BB8">
        <w:rPr>
          <w:spacing w:val="-7"/>
          <w:sz w:val="24"/>
        </w:rPr>
        <w:t xml:space="preserve"> </w:t>
      </w:r>
      <w:r w:rsidRPr="002C2BB8">
        <w:rPr>
          <w:sz w:val="24"/>
        </w:rPr>
        <w:t>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rsidR="006C1144" w:rsidRPr="002C2BB8" w:rsidRDefault="008913CF">
      <w:pPr>
        <w:pStyle w:val="a5"/>
        <w:numPr>
          <w:ilvl w:val="1"/>
          <w:numId w:val="148"/>
        </w:numPr>
        <w:tabs>
          <w:tab w:val="left" w:pos="2110"/>
        </w:tabs>
        <w:ind w:right="1093" w:firstLine="710"/>
        <w:rPr>
          <w:sz w:val="24"/>
        </w:rPr>
      </w:pPr>
      <w:r w:rsidRPr="002C2BB8">
        <w:rPr>
          <w:sz w:val="24"/>
        </w:rPr>
        <w:t>умение</w:t>
      </w:r>
      <w:r w:rsidRPr="002C2BB8">
        <w:rPr>
          <w:spacing w:val="-3"/>
          <w:sz w:val="24"/>
        </w:rPr>
        <w:t xml:space="preserve"> </w:t>
      </w:r>
      <w:r w:rsidRPr="002C2BB8">
        <w:rPr>
          <w:sz w:val="24"/>
        </w:rPr>
        <w:t>оперировать</w:t>
      </w:r>
      <w:r w:rsidRPr="002C2BB8">
        <w:rPr>
          <w:spacing w:val="-1"/>
          <w:sz w:val="24"/>
        </w:rPr>
        <w:t xml:space="preserve"> </w:t>
      </w:r>
      <w:r w:rsidRPr="002C2BB8">
        <w:rPr>
          <w:sz w:val="24"/>
        </w:rPr>
        <w:t>понятиями:</w:t>
      </w:r>
      <w:r w:rsidRPr="002C2BB8">
        <w:rPr>
          <w:spacing w:val="-6"/>
          <w:sz w:val="24"/>
        </w:rPr>
        <w:t xml:space="preserve"> </w:t>
      </w:r>
      <w:r w:rsidRPr="002C2BB8">
        <w:rPr>
          <w:sz w:val="24"/>
        </w:rPr>
        <w:t>тождество,</w:t>
      </w:r>
      <w:r w:rsidRPr="002C2BB8">
        <w:rPr>
          <w:spacing w:val="-9"/>
          <w:sz w:val="24"/>
        </w:rPr>
        <w:t xml:space="preserve"> </w:t>
      </w:r>
      <w:r w:rsidRPr="002C2BB8">
        <w:rPr>
          <w:sz w:val="24"/>
        </w:rPr>
        <w:t>тождественное</w:t>
      </w:r>
      <w:r w:rsidRPr="002C2BB8">
        <w:rPr>
          <w:spacing w:val="-3"/>
          <w:sz w:val="24"/>
        </w:rPr>
        <w:t xml:space="preserve"> </w:t>
      </w:r>
      <w:r w:rsidRPr="002C2BB8">
        <w:rPr>
          <w:sz w:val="24"/>
        </w:rPr>
        <w:t>преобразование, уравнение,</w:t>
      </w:r>
      <w:r w:rsidRPr="002C2BB8">
        <w:rPr>
          <w:spacing w:val="-5"/>
          <w:sz w:val="24"/>
        </w:rPr>
        <w:t xml:space="preserve"> </w:t>
      </w:r>
      <w:r w:rsidRPr="002C2BB8">
        <w:rPr>
          <w:sz w:val="24"/>
        </w:rPr>
        <w:t>неравенство,</w:t>
      </w:r>
      <w:r w:rsidRPr="002C2BB8">
        <w:rPr>
          <w:spacing w:val="-5"/>
          <w:sz w:val="24"/>
        </w:rPr>
        <w:t xml:space="preserve"> </w:t>
      </w:r>
      <w:r w:rsidRPr="002C2BB8">
        <w:rPr>
          <w:sz w:val="24"/>
        </w:rPr>
        <w:t>система</w:t>
      </w:r>
      <w:r w:rsidRPr="002C2BB8">
        <w:rPr>
          <w:spacing w:val="-12"/>
          <w:sz w:val="24"/>
        </w:rPr>
        <w:t xml:space="preserve"> </w:t>
      </w:r>
      <w:r w:rsidRPr="002C2BB8">
        <w:rPr>
          <w:sz w:val="24"/>
        </w:rPr>
        <w:t>уравнений</w:t>
      </w:r>
      <w:r w:rsidRPr="002C2BB8">
        <w:rPr>
          <w:spacing w:val="-6"/>
          <w:sz w:val="24"/>
        </w:rPr>
        <w:t xml:space="preserve"> </w:t>
      </w:r>
      <w:r w:rsidRPr="002C2BB8">
        <w:rPr>
          <w:sz w:val="24"/>
        </w:rPr>
        <w:t>и</w:t>
      </w:r>
      <w:r w:rsidRPr="002C2BB8">
        <w:rPr>
          <w:spacing w:val="-6"/>
          <w:sz w:val="24"/>
        </w:rPr>
        <w:t xml:space="preserve"> </w:t>
      </w:r>
      <w:r w:rsidRPr="002C2BB8">
        <w:rPr>
          <w:sz w:val="24"/>
        </w:rPr>
        <w:t>неравенств,</w:t>
      </w:r>
      <w:r w:rsidRPr="002C2BB8">
        <w:rPr>
          <w:spacing w:val="-5"/>
          <w:sz w:val="24"/>
        </w:rPr>
        <w:t xml:space="preserve"> </w:t>
      </w:r>
      <w:r w:rsidRPr="002C2BB8">
        <w:rPr>
          <w:sz w:val="24"/>
        </w:rPr>
        <w:t>равносильность</w:t>
      </w:r>
      <w:r w:rsidRPr="002C2BB8">
        <w:rPr>
          <w:spacing w:val="-6"/>
          <w:sz w:val="24"/>
        </w:rPr>
        <w:t xml:space="preserve"> </w:t>
      </w:r>
      <w:r w:rsidRPr="002C2BB8">
        <w:rPr>
          <w:sz w:val="24"/>
        </w:rPr>
        <w:t>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rsidR="006C1144" w:rsidRPr="002C2BB8" w:rsidRDefault="008913CF">
      <w:pPr>
        <w:pStyle w:val="a5"/>
        <w:numPr>
          <w:ilvl w:val="1"/>
          <w:numId w:val="148"/>
        </w:numPr>
        <w:tabs>
          <w:tab w:val="left" w:pos="2110"/>
        </w:tabs>
        <w:spacing w:before="1"/>
        <w:ind w:right="1096" w:firstLine="710"/>
        <w:rPr>
          <w:sz w:val="24"/>
        </w:rPr>
      </w:pPr>
      <w:r w:rsidRPr="002C2BB8">
        <w:rPr>
          <w:sz w:val="24"/>
        </w:rPr>
        <w:t>умение свободно оперировать понятиями: график функции, обратная функция,</w:t>
      </w:r>
      <w:r w:rsidRPr="002C2BB8">
        <w:rPr>
          <w:spacing w:val="-4"/>
          <w:sz w:val="24"/>
        </w:rPr>
        <w:t xml:space="preserve"> </w:t>
      </w:r>
      <w:r w:rsidRPr="002C2BB8">
        <w:rPr>
          <w:sz w:val="24"/>
        </w:rPr>
        <w:t>композиция</w:t>
      </w:r>
      <w:r w:rsidRPr="002C2BB8">
        <w:rPr>
          <w:spacing w:val="-10"/>
          <w:sz w:val="24"/>
        </w:rPr>
        <w:t xml:space="preserve"> </w:t>
      </w:r>
      <w:r w:rsidRPr="002C2BB8">
        <w:rPr>
          <w:sz w:val="24"/>
        </w:rPr>
        <w:t>функций,</w:t>
      </w:r>
      <w:r w:rsidRPr="002C2BB8">
        <w:rPr>
          <w:spacing w:val="-4"/>
          <w:sz w:val="24"/>
        </w:rPr>
        <w:t xml:space="preserve"> </w:t>
      </w:r>
      <w:r w:rsidRPr="002C2BB8">
        <w:rPr>
          <w:sz w:val="24"/>
        </w:rPr>
        <w:t>линейная</w:t>
      </w:r>
      <w:r w:rsidRPr="002C2BB8">
        <w:rPr>
          <w:spacing w:val="-6"/>
          <w:sz w:val="24"/>
        </w:rPr>
        <w:t xml:space="preserve"> </w:t>
      </w:r>
      <w:r w:rsidRPr="002C2BB8">
        <w:rPr>
          <w:sz w:val="24"/>
        </w:rPr>
        <w:t>функция,</w:t>
      </w:r>
      <w:r w:rsidRPr="002C2BB8">
        <w:rPr>
          <w:spacing w:val="-8"/>
          <w:sz w:val="24"/>
        </w:rPr>
        <w:t xml:space="preserve"> </w:t>
      </w:r>
      <w:r w:rsidRPr="002C2BB8">
        <w:rPr>
          <w:sz w:val="24"/>
        </w:rPr>
        <w:t>квадратичная</w:t>
      </w:r>
      <w:r w:rsidRPr="002C2BB8">
        <w:rPr>
          <w:spacing w:val="-6"/>
          <w:sz w:val="24"/>
        </w:rPr>
        <w:t xml:space="preserve"> </w:t>
      </w:r>
      <w:r w:rsidRPr="002C2BB8">
        <w:rPr>
          <w:sz w:val="24"/>
        </w:rPr>
        <w:t>функция,</w:t>
      </w:r>
      <w:r w:rsidRPr="002C2BB8">
        <w:rPr>
          <w:spacing w:val="-4"/>
          <w:sz w:val="24"/>
        </w:rPr>
        <w:t xml:space="preserve"> </w:t>
      </w:r>
      <w:r w:rsidRPr="002C2BB8">
        <w:rPr>
          <w:sz w:val="24"/>
        </w:rPr>
        <w:t>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rsidR="006C1144" w:rsidRPr="002C2BB8" w:rsidRDefault="008913CF">
      <w:pPr>
        <w:pStyle w:val="a3"/>
        <w:ind w:right="1085" w:firstLine="710"/>
        <w:jc w:val="left"/>
      </w:pPr>
      <w:r w:rsidRPr="002C2BB8">
        <w:t>умение использовать графики функций для изучения процессов и зависимостей</w:t>
      </w:r>
      <w:r w:rsidRPr="002C2BB8">
        <w:rPr>
          <w:spacing w:val="-5"/>
        </w:rPr>
        <w:t xml:space="preserve"> </w:t>
      </w:r>
      <w:r w:rsidRPr="002C2BB8">
        <w:t>при</w:t>
      </w:r>
      <w:r w:rsidRPr="002C2BB8">
        <w:rPr>
          <w:spacing w:val="-5"/>
        </w:rPr>
        <w:t xml:space="preserve"> </w:t>
      </w:r>
      <w:r w:rsidRPr="002C2BB8">
        <w:t>решении</w:t>
      </w:r>
      <w:r w:rsidRPr="002C2BB8">
        <w:rPr>
          <w:spacing w:val="-1"/>
        </w:rPr>
        <w:t xml:space="preserve"> </w:t>
      </w:r>
      <w:r w:rsidRPr="002C2BB8">
        <w:t>задач</w:t>
      </w:r>
      <w:r w:rsidRPr="002C2BB8">
        <w:rPr>
          <w:spacing w:val="-2"/>
        </w:rPr>
        <w:t xml:space="preserve"> </w:t>
      </w:r>
      <w:r w:rsidRPr="002C2BB8">
        <w:t>из</w:t>
      </w:r>
      <w:r w:rsidRPr="002C2BB8">
        <w:rPr>
          <w:spacing w:val="-5"/>
        </w:rPr>
        <w:t xml:space="preserve"> </w:t>
      </w:r>
      <w:r w:rsidRPr="002C2BB8">
        <w:t>других</w:t>
      </w:r>
      <w:r w:rsidRPr="002C2BB8">
        <w:rPr>
          <w:spacing w:val="-1"/>
        </w:rPr>
        <w:t xml:space="preserve"> </w:t>
      </w:r>
      <w:r w:rsidRPr="002C2BB8">
        <w:t>учебных</w:t>
      </w:r>
      <w:r w:rsidRPr="002C2BB8">
        <w:rPr>
          <w:spacing w:val="-6"/>
        </w:rPr>
        <w:t xml:space="preserve"> </w:t>
      </w:r>
      <w:r w:rsidRPr="002C2BB8">
        <w:t>предметов</w:t>
      </w:r>
      <w:r w:rsidRPr="002C2BB8">
        <w:rPr>
          <w:spacing w:val="-4"/>
        </w:rPr>
        <w:t xml:space="preserve"> </w:t>
      </w:r>
      <w:r w:rsidRPr="002C2BB8">
        <w:t>и</w:t>
      </w:r>
      <w:r w:rsidRPr="002C2BB8">
        <w:rPr>
          <w:spacing w:val="-5"/>
        </w:rPr>
        <w:t xml:space="preserve"> </w:t>
      </w:r>
      <w:r w:rsidRPr="002C2BB8">
        <w:t>из</w:t>
      </w:r>
      <w:r w:rsidRPr="002C2BB8">
        <w:rPr>
          <w:spacing w:val="-1"/>
        </w:rPr>
        <w:t xml:space="preserve"> </w:t>
      </w:r>
      <w:r w:rsidRPr="002C2BB8">
        <w:t>реальной</w:t>
      </w:r>
      <w:r w:rsidRPr="002C2BB8">
        <w:rPr>
          <w:spacing w:val="-5"/>
        </w:rPr>
        <w:t xml:space="preserve"> </w:t>
      </w:r>
      <w:r w:rsidRPr="002C2BB8">
        <w:t>жизни; выражать формулами зависимости между величинами;</w:t>
      </w:r>
    </w:p>
    <w:p w:rsidR="006C1144" w:rsidRPr="002C2BB8" w:rsidRDefault="008913CF">
      <w:pPr>
        <w:pStyle w:val="a3"/>
        <w:spacing w:before="3" w:line="237" w:lineRule="auto"/>
        <w:ind w:right="1075" w:firstLine="710"/>
        <w:jc w:val="left"/>
      </w:pPr>
      <w:r w:rsidRPr="002C2BB8">
        <w:t>умение</w:t>
      </w:r>
      <w:r w:rsidRPr="002C2BB8">
        <w:rPr>
          <w:spacing w:val="-6"/>
        </w:rPr>
        <w:t xml:space="preserve"> </w:t>
      </w:r>
      <w:r w:rsidRPr="002C2BB8">
        <w:t>свободно</w:t>
      </w:r>
      <w:r w:rsidRPr="002C2BB8">
        <w:rPr>
          <w:spacing w:val="-5"/>
        </w:rPr>
        <w:t xml:space="preserve"> </w:t>
      </w:r>
      <w:r w:rsidRPr="002C2BB8">
        <w:t>оперировать</w:t>
      </w:r>
      <w:r w:rsidRPr="002C2BB8">
        <w:rPr>
          <w:spacing w:val="-8"/>
        </w:rPr>
        <w:t xml:space="preserve"> </w:t>
      </w:r>
      <w:r w:rsidRPr="002C2BB8">
        <w:t>понятиями:</w:t>
      </w:r>
      <w:r w:rsidRPr="002C2BB8">
        <w:rPr>
          <w:spacing w:val="-10"/>
        </w:rPr>
        <w:t xml:space="preserve"> </w:t>
      </w:r>
      <w:r w:rsidRPr="002C2BB8">
        <w:t>четность</w:t>
      </w:r>
      <w:r w:rsidRPr="002C2BB8">
        <w:rPr>
          <w:spacing w:val="-8"/>
        </w:rPr>
        <w:t xml:space="preserve"> </w:t>
      </w:r>
      <w:r w:rsidRPr="002C2BB8">
        <w:t>функции,</w:t>
      </w:r>
      <w:r w:rsidRPr="002C2BB8">
        <w:rPr>
          <w:spacing w:val="-3"/>
        </w:rPr>
        <w:t xml:space="preserve"> </w:t>
      </w:r>
      <w:r w:rsidRPr="002C2BB8">
        <w:t>периодичность функции, ограниченность функции, монотонность функции, экстремум функции,</w:t>
      </w:r>
    </w:p>
    <w:p w:rsidR="006C1144" w:rsidRPr="002C2BB8" w:rsidRDefault="006C1144">
      <w:pPr>
        <w:pStyle w:val="a3"/>
        <w:spacing w:line="237" w:lineRule="auto"/>
        <w:jc w:val="left"/>
        <w:sectPr w:rsidR="006C1144" w:rsidRPr="002C2BB8">
          <w:pgSz w:w="11910" w:h="16840"/>
          <w:pgMar w:top="760" w:right="0" w:bottom="980" w:left="850" w:header="0" w:footer="796" w:gutter="0"/>
          <w:cols w:space="720"/>
        </w:sectPr>
      </w:pPr>
    </w:p>
    <w:p w:rsidR="006C1144" w:rsidRPr="002C2BB8" w:rsidRDefault="008913CF">
      <w:pPr>
        <w:pStyle w:val="a3"/>
        <w:spacing w:before="63" w:line="242" w:lineRule="auto"/>
        <w:ind w:right="1075"/>
        <w:jc w:val="left"/>
      </w:pPr>
      <w:r w:rsidRPr="002C2BB8">
        <w:lastRenderedPageBreak/>
        <w:t>наибольшее</w:t>
      </w:r>
      <w:r w:rsidRPr="002C2BB8">
        <w:rPr>
          <w:spacing w:val="-5"/>
        </w:rPr>
        <w:t xml:space="preserve"> </w:t>
      </w:r>
      <w:r w:rsidRPr="002C2BB8">
        <w:t>и</w:t>
      </w:r>
      <w:r w:rsidRPr="002C2BB8">
        <w:rPr>
          <w:spacing w:val="-8"/>
        </w:rPr>
        <w:t xml:space="preserve"> </w:t>
      </w:r>
      <w:r w:rsidRPr="002C2BB8">
        <w:t>наименьшее</w:t>
      </w:r>
      <w:r w:rsidRPr="002C2BB8">
        <w:rPr>
          <w:spacing w:val="-5"/>
        </w:rPr>
        <w:t xml:space="preserve"> </w:t>
      </w:r>
      <w:r w:rsidRPr="002C2BB8">
        <w:t>значения</w:t>
      </w:r>
      <w:r w:rsidRPr="002C2BB8">
        <w:rPr>
          <w:spacing w:val="-4"/>
        </w:rPr>
        <w:t xml:space="preserve"> </w:t>
      </w:r>
      <w:r w:rsidRPr="002C2BB8">
        <w:t>функции</w:t>
      </w:r>
      <w:r w:rsidRPr="002C2BB8">
        <w:rPr>
          <w:spacing w:val="-3"/>
        </w:rPr>
        <w:t xml:space="preserve"> </w:t>
      </w:r>
      <w:r w:rsidRPr="002C2BB8">
        <w:t>на</w:t>
      </w:r>
      <w:r w:rsidRPr="002C2BB8">
        <w:rPr>
          <w:spacing w:val="-5"/>
        </w:rPr>
        <w:t xml:space="preserve"> </w:t>
      </w:r>
      <w:r w:rsidRPr="002C2BB8">
        <w:t>промежутке;</w:t>
      </w:r>
      <w:r w:rsidRPr="002C2BB8">
        <w:rPr>
          <w:spacing w:val="-4"/>
        </w:rPr>
        <w:t xml:space="preserve"> </w:t>
      </w:r>
      <w:r w:rsidRPr="002C2BB8">
        <w:t>умение</w:t>
      </w:r>
      <w:r w:rsidRPr="002C2BB8">
        <w:rPr>
          <w:spacing w:val="-5"/>
        </w:rPr>
        <w:t xml:space="preserve"> </w:t>
      </w:r>
      <w:r w:rsidRPr="002C2BB8">
        <w:t>проводить исследование функции;</w:t>
      </w:r>
    </w:p>
    <w:p w:rsidR="006C1144" w:rsidRPr="002C2BB8" w:rsidRDefault="008913CF">
      <w:pPr>
        <w:pStyle w:val="a3"/>
        <w:ind w:right="1186" w:firstLine="710"/>
        <w:jc w:val="left"/>
      </w:pPr>
      <w:r w:rsidRPr="002C2BB8">
        <w:t>умение</w:t>
      </w:r>
      <w:r w:rsidRPr="002C2BB8">
        <w:rPr>
          <w:spacing w:val="-5"/>
        </w:rPr>
        <w:t xml:space="preserve"> </w:t>
      </w:r>
      <w:r w:rsidRPr="002C2BB8">
        <w:t>использовать</w:t>
      </w:r>
      <w:r w:rsidRPr="002C2BB8">
        <w:rPr>
          <w:spacing w:val="-7"/>
        </w:rPr>
        <w:t xml:space="preserve"> </w:t>
      </w:r>
      <w:r w:rsidRPr="002C2BB8">
        <w:t>свойства</w:t>
      </w:r>
      <w:r w:rsidRPr="002C2BB8">
        <w:rPr>
          <w:spacing w:val="-5"/>
        </w:rPr>
        <w:t xml:space="preserve"> </w:t>
      </w:r>
      <w:r w:rsidRPr="002C2BB8">
        <w:t>и</w:t>
      </w:r>
      <w:r w:rsidRPr="002C2BB8">
        <w:rPr>
          <w:spacing w:val="-8"/>
        </w:rPr>
        <w:t xml:space="preserve"> </w:t>
      </w:r>
      <w:r w:rsidRPr="002C2BB8">
        <w:t>графики</w:t>
      </w:r>
      <w:r w:rsidRPr="002C2BB8">
        <w:rPr>
          <w:spacing w:val="-4"/>
        </w:rPr>
        <w:t xml:space="preserve"> </w:t>
      </w:r>
      <w:r w:rsidRPr="002C2BB8">
        <w:t>функций</w:t>
      </w:r>
      <w:r w:rsidRPr="002C2BB8">
        <w:rPr>
          <w:spacing w:val="-4"/>
        </w:rPr>
        <w:t xml:space="preserve"> </w:t>
      </w:r>
      <w:r w:rsidRPr="002C2BB8">
        <w:t>для</w:t>
      </w:r>
      <w:r w:rsidRPr="002C2BB8">
        <w:rPr>
          <w:spacing w:val="-5"/>
        </w:rPr>
        <w:t xml:space="preserve"> </w:t>
      </w:r>
      <w:r w:rsidRPr="002C2BB8">
        <w:t>решения</w:t>
      </w:r>
      <w:r w:rsidRPr="002C2BB8">
        <w:rPr>
          <w:spacing w:val="-5"/>
        </w:rPr>
        <w:t xml:space="preserve"> </w:t>
      </w:r>
      <w:r w:rsidRPr="002C2BB8">
        <w:t>уравнений, неравенств и задач с параметрами; изображать на координатной плоскости множества решений уравнений, неравенств и их систем;</w:t>
      </w:r>
    </w:p>
    <w:p w:rsidR="006C1144" w:rsidRPr="002C2BB8" w:rsidRDefault="008913CF">
      <w:pPr>
        <w:pStyle w:val="a5"/>
        <w:numPr>
          <w:ilvl w:val="1"/>
          <w:numId w:val="148"/>
        </w:numPr>
        <w:tabs>
          <w:tab w:val="left" w:pos="2110"/>
        </w:tabs>
        <w:ind w:right="1558" w:firstLine="710"/>
        <w:rPr>
          <w:sz w:val="24"/>
        </w:rPr>
      </w:pPr>
      <w:r w:rsidRPr="002C2BB8">
        <w:rPr>
          <w:sz w:val="24"/>
        </w:rPr>
        <w:t>умение свободно оперировать понятиями: последовательность, арифметическая</w:t>
      </w:r>
      <w:r w:rsidRPr="002C2BB8">
        <w:rPr>
          <w:spacing w:val="-8"/>
          <w:sz w:val="24"/>
        </w:rPr>
        <w:t xml:space="preserve"> </w:t>
      </w:r>
      <w:r w:rsidRPr="002C2BB8">
        <w:rPr>
          <w:sz w:val="24"/>
        </w:rPr>
        <w:t>прогрессия,</w:t>
      </w:r>
      <w:r w:rsidRPr="002C2BB8">
        <w:rPr>
          <w:spacing w:val="-11"/>
          <w:sz w:val="24"/>
        </w:rPr>
        <w:t xml:space="preserve"> </w:t>
      </w:r>
      <w:r w:rsidRPr="002C2BB8">
        <w:rPr>
          <w:sz w:val="24"/>
        </w:rPr>
        <w:t>геометрическая</w:t>
      </w:r>
      <w:r w:rsidRPr="002C2BB8">
        <w:rPr>
          <w:spacing w:val="-8"/>
          <w:sz w:val="24"/>
        </w:rPr>
        <w:t xml:space="preserve"> </w:t>
      </w:r>
      <w:r w:rsidRPr="002C2BB8">
        <w:rPr>
          <w:sz w:val="24"/>
        </w:rPr>
        <w:t>прогрессия,</w:t>
      </w:r>
      <w:r w:rsidRPr="002C2BB8">
        <w:rPr>
          <w:spacing w:val="-7"/>
          <w:sz w:val="24"/>
        </w:rPr>
        <w:t xml:space="preserve"> </w:t>
      </w:r>
      <w:r w:rsidRPr="002C2BB8">
        <w:rPr>
          <w:sz w:val="24"/>
        </w:rPr>
        <w:t>бесконечно</w:t>
      </w:r>
      <w:r w:rsidRPr="002C2BB8">
        <w:rPr>
          <w:spacing w:val="-8"/>
          <w:sz w:val="24"/>
        </w:rPr>
        <w:t xml:space="preserve"> </w:t>
      </w:r>
      <w:r w:rsidRPr="002C2BB8">
        <w:rPr>
          <w:sz w:val="24"/>
        </w:rPr>
        <w:t>убывающая геометрическая прогрессия; умение задавать последовательности, в том числе с помощью рекуррентных формул;</w:t>
      </w:r>
    </w:p>
    <w:p w:rsidR="006C1144" w:rsidRPr="002C2BB8" w:rsidRDefault="008913CF">
      <w:pPr>
        <w:pStyle w:val="a5"/>
        <w:numPr>
          <w:ilvl w:val="1"/>
          <w:numId w:val="148"/>
        </w:numPr>
        <w:tabs>
          <w:tab w:val="left" w:pos="2230"/>
        </w:tabs>
        <w:ind w:right="1358" w:firstLine="710"/>
        <w:rPr>
          <w:sz w:val="24"/>
        </w:rPr>
      </w:pPr>
      <w:r w:rsidRPr="002C2BB8">
        <w:rPr>
          <w:sz w:val="24"/>
        </w:rPr>
        <w:t>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w:t>
      </w:r>
      <w:r w:rsidRPr="002C2BB8">
        <w:rPr>
          <w:spacing w:val="-7"/>
          <w:sz w:val="24"/>
        </w:rPr>
        <w:t xml:space="preserve"> </w:t>
      </w:r>
      <w:r w:rsidRPr="002C2BB8">
        <w:rPr>
          <w:sz w:val="24"/>
        </w:rPr>
        <w:t>частного</w:t>
      </w:r>
      <w:r w:rsidRPr="002C2BB8">
        <w:rPr>
          <w:spacing w:val="-4"/>
          <w:sz w:val="24"/>
        </w:rPr>
        <w:t xml:space="preserve"> </w:t>
      </w:r>
      <w:r w:rsidRPr="002C2BB8">
        <w:rPr>
          <w:sz w:val="24"/>
        </w:rPr>
        <w:t>и</w:t>
      </w:r>
      <w:r w:rsidRPr="002C2BB8">
        <w:rPr>
          <w:spacing w:val="-3"/>
          <w:sz w:val="24"/>
        </w:rPr>
        <w:t xml:space="preserve"> </w:t>
      </w:r>
      <w:r w:rsidRPr="002C2BB8">
        <w:rPr>
          <w:sz w:val="24"/>
        </w:rPr>
        <w:t>композиции</w:t>
      </w:r>
      <w:r w:rsidRPr="002C2BB8">
        <w:rPr>
          <w:spacing w:val="-8"/>
          <w:sz w:val="24"/>
        </w:rPr>
        <w:t xml:space="preserve"> </w:t>
      </w:r>
      <w:r w:rsidRPr="002C2BB8">
        <w:rPr>
          <w:sz w:val="24"/>
        </w:rPr>
        <w:t>функций,</w:t>
      </w:r>
      <w:r w:rsidRPr="002C2BB8">
        <w:rPr>
          <w:spacing w:val="-3"/>
          <w:sz w:val="24"/>
        </w:rPr>
        <w:t xml:space="preserve"> </w:t>
      </w:r>
      <w:r w:rsidRPr="002C2BB8">
        <w:rPr>
          <w:sz w:val="24"/>
        </w:rPr>
        <w:t>находить</w:t>
      </w:r>
      <w:r w:rsidRPr="002C2BB8">
        <w:rPr>
          <w:spacing w:val="-7"/>
          <w:sz w:val="24"/>
        </w:rPr>
        <w:t xml:space="preserve"> </w:t>
      </w:r>
      <w:r w:rsidRPr="002C2BB8">
        <w:rPr>
          <w:sz w:val="24"/>
        </w:rPr>
        <w:t>уравнение</w:t>
      </w:r>
      <w:r w:rsidRPr="002C2BB8">
        <w:rPr>
          <w:spacing w:val="-5"/>
          <w:sz w:val="24"/>
        </w:rPr>
        <w:t xml:space="preserve"> </w:t>
      </w:r>
      <w:r w:rsidRPr="002C2BB8">
        <w:rPr>
          <w:sz w:val="24"/>
        </w:rPr>
        <w:t>касательной</w:t>
      </w:r>
      <w:r w:rsidRPr="002C2BB8">
        <w:rPr>
          <w:spacing w:val="-3"/>
          <w:sz w:val="24"/>
        </w:rPr>
        <w:t xml:space="preserve"> </w:t>
      </w:r>
      <w:r w:rsidRPr="002C2BB8">
        <w:rPr>
          <w:sz w:val="24"/>
        </w:rPr>
        <w:t>к графику функции;</w:t>
      </w:r>
    </w:p>
    <w:p w:rsidR="006C1144" w:rsidRPr="002C2BB8" w:rsidRDefault="008913CF">
      <w:pPr>
        <w:pStyle w:val="a3"/>
        <w:ind w:right="1089" w:firstLine="710"/>
        <w:jc w:val="left"/>
      </w:pPr>
      <w:r w:rsidRPr="002C2BB8">
        <w:t>умение использовать производную для исследования функций, для нахождения наилучшего решения в прикладных, в том числе социально- экономических</w:t>
      </w:r>
      <w:r w:rsidRPr="002C2BB8">
        <w:rPr>
          <w:spacing w:val="-2"/>
        </w:rPr>
        <w:t xml:space="preserve"> </w:t>
      </w:r>
      <w:r w:rsidRPr="002C2BB8">
        <w:t>и физических</w:t>
      </w:r>
      <w:r w:rsidRPr="002C2BB8">
        <w:rPr>
          <w:spacing w:val="-2"/>
        </w:rPr>
        <w:t xml:space="preserve"> </w:t>
      </w:r>
      <w:r w:rsidRPr="002C2BB8">
        <w:t>задачах, для определения скорости и ускорения; находить</w:t>
      </w:r>
      <w:r w:rsidRPr="002C2BB8">
        <w:rPr>
          <w:spacing w:val="-2"/>
        </w:rPr>
        <w:t xml:space="preserve"> </w:t>
      </w:r>
      <w:r w:rsidRPr="002C2BB8">
        <w:t>площади</w:t>
      </w:r>
      <w:r w:rsidRPr="002C2BB8">
        <w:rPr>
          <w:spacing w:val="-2"/>
        </w:rPr>
        <w:t xml:space="preserve"> </w:t>
      </w:r>
      <w:r w:rsidRPr="002C2BB8">
        <w:t>и</w:t>
      </w:r>
      <w:r w:rsidRPr="002C2BB8">
        <w:rPr>
          <w:spacing w:val="-7"/>
        </w:rPr>
        <w:t xml:space="preserve"> </w:t>
      </w:r>
      <w:r w:rsidRPr="002C2BB8">
        <w:t>объемы</w:t>
      </w:r>
      <w:r w:rsidRPr="002C2BB8">
        <w:rPr>
          <w:spacing w:val="-2"/>
        </w:rPr>
        <w:t xml:space="preserve"> </w:t>
      </w:r>
      <w:r w:rsidRPr="002C2BB8">
        <w:t>фигур</w:t>
      </w:r>
      <w:r w:rsidRPr="002C2BB8">
        <w:rPr>
          <w:spacing w:val="-3"/>
        </w:rPr>
        <w:t xml:space="preserve"> </w:t>
      </w:r>
      <w:r w:rsidRPr="002C2BB8">
        <w:t>с</w:t>
      </w:r>
      <w:r w:rsidRPr="002C2BB8">
        <w:rPr>
          <w:spacing w:val="-4"/>
        </w:rPr>
        <w:t xml:space="preserve"> </w:t>
      </w:r>
      <w:r w:rsidRPr="002C2BB8">
        <w:t>помощью</w:t>
      </w:r>
      <w:r w:rsidRPr="002C2BB8">
        <w:rPr>
          <w:spacing w:val="-10"/>
        </w:rPr>
        <w:t xml:space="preserve"> </w:t>
      </w:r>
      <w:r w:rsidRPr="002C2BB8">
        <w:t>интеграла;</w:t>
      </w:r>
      <w:r w:rsidRPr="002C2BB8">
        <w:rPr>
          <w:spacing w:val="-8"/>
        </w:rPr>
        <w:t xml:space="preserve"> </w:t>
      </w:r>
      <w:r w:rsidRPr="002C2BB8">
        <w:t>приводить</w:t>
      </w:r>
      <w:r w:rsidRPr="002C2BB8">
        <w:rPr>
          <w:spacing w:val="-6"/>
        </w:rPr>
        <w:t xml:space="preserve"> </w:t>
      </w:r>
      <w:r w:rsidRPr="002C2BB8">
        <w:t>примеры математического моделирования с помощью дифференциальных уравнений;</w:t>
      </w:r>
    </w:p>
    <w:p w:rsidR="006C1144" w:rsidRPr="002C2BB8" w:rsidRDefault="008913CF">
      <w:pPr>
        <w:pStyle w:val="a5"/>
        <w:numPr>
          <w:ilvl w:val="1"/>
          <w:numId w:val="148"/>
        </w:numPr>
        <w:tabs>
          <w:tab w:val="left" w:pos="2230"/>
        </w:tabs>
        <w:ind w:right="1319" w:firstLine="710"/>
        <w:rPr>
          <w:sz w:val="24"/>
        </w:rPr>
      </w:pPr>
      <w:r w:rsidRPr="002C2BB8">
        <w:rPr>
          <w:sz w:val="24"/>
        </w:rPr>
        <w:t>умение оперировать понятиями: комплексное число, сопряженные комплексные числа, модуль и аргумент комплексного числа, форма записи комплексных</w:t>
      </w:r>
      <w:r w:rsidRPr="002C2BB8">
        <w:rPr>
          <w:spacing w:val="-10"/>
          <w:sz w:val="24"/>
        </w:rPr>
        <w:t xml:space="preserve"> </w:t>
      </w:r>
      <w:r w:rsidRPr="002C2BB8">
        <w:rPr>
          <w:sz w:val="24"/>
        </w:rPr>
        <w:t>чисел</w:t>
      </w:r>
      <w:r w:rsidRPr="002C2BB8">
        <w:rPr>
          <w:spacing w:val="-10"/>
          <w:sz w:val="24"/>
        </w:rPr>
        <w:t xml:space="preserve"> </w:t>
      </w:r>
      <w:r w:rsidRPr="002C2BB8">
        <w:rPr>
          <w:sz w:val="24"/>
        </w:rPr>
        <w:t>(геометрическая,</w:t>
      </w:r>
      <w:r w:rsidRPr="002C2BB8">
        <w:rPr>
          <w:spacing w:val="-8"/>
          <w:sz w:val="24"/>
        </w:rPr>
        <w:t xml:space="preserve"> </w:t>
      </w:r>
      <w:r w:rsidRPr="002C2BB8">
        <w:rPr>
          <w:sz w:val="24"/>
        </w:rPr>
        <w:t>тригонометрическая</w:t>
      </w:r>
      <w:r w:rsidRPr="002C2BB8">
        <w:rPr>
          <w:spacing w:val="-6"/>
          <w:sz w:val="24"/>
        </w:rPr>
        <w:t xml:space="preserve"> </w:t>
      </w:r>
      <w:r w:rsidRPr="002C2BB8">
        <w:rPr>
          <w:sz w:val="24"/>
        </w:rPr>
        <w:t>и</w:t>
      </w:r>
      <w:r w:rsidRPr="002C2BB8">
        <w:rPr>
          <w:spacing w:val="-5"/>
          <w:sz w:val="24"/>
        </w:rPr>
        <w:t xml:space="preserve"> </w:t>
      </w:r>
      <w:r w:rsidRPr="002C2BB8">
        <w:rPr>
          <w:sz w:val="24"/>
        </w:rPr>
        <w:t>алгебраическая);</w:t>
      </w:r>
      <w:r w:rsidRPr="002C2BB8">
        <w:rPr>
          <w:spacing w:val="-6"/>
          <w:sz w:val="24"/>
        </w:rPr>
        <w:t xml:space="preserve"> </w:t>
      </w:r>
      <w:r w:rsidRPr="002C2BB8">
        <w:rPr>
          <w:sz w:val="24"/>
        </w:rPr>
        <w:t>уметь производить арифметические действия с комплексными числами; приводить примеры использования комплексных чисел;</w:t>
      </w:r>
    </w:p>
    <w:p w:rsidR="006C1144" w:rsidRPr="002C2BB8" w:rsidRDefault="008913CF">
      <w:pPr>
        <w:pStyle w:val="a5"/>
        <w:numPr>
          <w:ilvl w:val="1"/>
          <w:numId w:val="148"/>
        </w:numPr>
        <w:tabs>
          <w:tab w:val="left" w:pos="2230"/>
        </w:tabs>
        <w:ind w:right="1261" w:firstLine="710"/>
        <w:rPr>
          <w:sz w:val="24"/>
        </w:rPr>
      </w:pPr>
      <w:r w:rsidRPr="002C2BB8">
        <w:rPr>
          <w:sz w:val="24"/>
        </w:rPr>
        <w:t>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w:t>
      </w:r>
      <w:r w:rsidRPr="002C2BB8">
        <w:rPr>
          <w:spacing w:val="-3"/>
          <w:sz w:val="24"/>
        </w:rPr>
        <w:t xml:space="preserve"> </w:t>
      </w:r>
      <w:r w:rsidRPr="002C2BB8">
        <w:rPr>
          <w:sz w:val="24"/>
        </w:rPr>
        <w:t>исследовать</w:t>
      </w:r>
      <w:r w:rsidRPr="002C2BB8">
        <w:rPr>
          <w:spacing w:val="-3"/>
          <w:sz w:val="24"/>
        </w:rPr>
        <w:t xml:space="preserve"> </w:t>
      </w:r>
      <w:r w:rsidRPr="002C2BB8">
        <w:rPr>
          <w:sz w:val="24"/>
        </w:rPr>
        <w:t>совместные</w:t>
      </w:r>
      <w:r w:rsidRPr="002C2BB8">
        <w:rPr>
          <w:spacing w:val="-9"/>
          <w:sz w:val="24"/>
        </w:rPr>
        <w:t xml:space="preserve"> </w:t>
      </w:r>
      <w:r w:rsidRPr="002C2BB8">
        <w:rPr>
          <w:sz w:val="24"/>
        </w:rPr>
        <w:t>наблюдения</w:t>
      </w:r>
      <w:r w:rsidRPr="002C2BB8">
        <w:rPr>
          <w:spacing w:val="-4"/>
          <w:sz w:val="24"/>
        </w:rPr>
        <w:t xml:space="preserve"> </w:t>
      </w:r>
      <w:r w:rsidRPr="002C2BB8">
        <w:rPr>
          <w:sz w:val="24"/>
        </w:rPr>
        <w:t>с</w:t>
      </w:r>
      <w:r w:rsidRPr="002C2BB8">
        <w:rPr>
          <w:spacing w:val="-5"/>
          <w:sz w:val="24"/>
        </w:rPr>
        <w:t xml:space="preserve"> </w:t>
      </w:r>
      <w:r w:rsidRPr="002C2BB8">
        <w:rPr>
          <w:sz w:val="24"/>
        </w:rPr>
        <w:t>помощью</w:t>
      </w:r>
      <w:r w:rsidRPr="002C2BB8">
        <w:rPr>
          <w:spacing w:val="-10"/>
          <w:sz w:val="24"/>
        </w:rPr>
        <w:t xml:space="preserve"> </w:t>
      </w:r>
      <w:r w:rsidRPr="002C2BB8">
        <w:rPr>
          <w:sz w:val="24"/>
        </w:rPr>
        <w:t>диаграмм</w:t>
      </w:r>
      <w:r w:rsidRPr="002C2BB8">
        <w:rPr>
          <w:spacing w:val="-7"/>
          <w:sz w:val="24"/>
        </w:rPr>
        <w:t xml:space="preserve"> </w:t>
      </w:r>
      <w:r w:rsidRPr="002C2BB8">
        <w:rPr>
          <w:sz w:val="24"/>
        </w:rPr>
        <w:t>рассеивания и линейной регрессии;</w:t>
      </w:r>
    </w:p>
    <w:p w:rsidR="006C1144" w:rsidRPr="002C2BB8" w:rsidRDefault="008913CF">
      <w:pPr>
        <w:pStyle w:val="a5"/>
        <w:numPr>
          <w:ilvl w:val="1"/>
          <w:numId w:val="148"/>
        </w:numPr>
        <w:tabs>
          <w:tab w:val="left" w:pos="2230"/>
        </w:tabs>
        <w:ind w:right="1262" w:firstLine="710"/>
        <w:rPr>
          <w:sz w:val="24"/>
        </w:rPr>
      </w:pPr>
      <w:r w:rsidRPr="002C2BB8">
        <w:rPr>
          <w:sz w:val="24"/>
        </w:rPr>
        <w:t>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w:t>
      </w:r>
      <w:r w:rsidRPr="002C2BB8">
        <w:rPr>
          <w:spacing w:val="-1"/>
          <w:sz w:val="24"/>
        </w:rPr>
        <w:t xml:space="preserve"> </w:t>
      </w:r>
      <w:r w:rsidRPr="002C2BB8">
        <w:rPr>
          <w:sz w:val="24"/>
        </w:rPr>
        <w:t>задач;</w:t>
      </w:r>
      <w:r w:rsidRPr="002C2BB8">
        <w:rPr>
          <w:spacing w:val="-7"/>
          <w:sz w:val="24"/>
        </w:rPr>
        <w:t xml:space="preserve"> </w:t>
      </w:r>
      <w:r w:rsidRPr="002C2BB8">
        <w:rPr>
          <w:sz w:val="24"/>
        </w:rPr>
        <w:t>знакомство с</w:t>
      </w:r>
      <w:r w:rsidRPr="002C2BB8">
        <w:rPr>
          <w:spacing w:val="-8"/>
          <w:sz w:val="24"/>
        </w:rPr>
        <w:t xml:space="preserve"> </w:t>
      </w:r>
      <w:r w:rsidRPr="002C2BB8">
        <w:rPr>
          <w:sz w:val="24"/>
        </w:rPr>
        <w:t>понятиями:</w:t>
      </w:r>
      <w:r w:rsidRPr="002C2BB8">
        <w:rPr>
          <w:spacing w:val="-7"/>
          <w:sz w:val="24"/>
        </w:rPr>
        <w:t xml:space="preserve"> </w:t>
      </w:r>
      <w:r w:rsidRPr="002C2BB8">
        <w:rPr>
          <w:sz w:val="24"/>
        </w:rPr>
        <w:t>закон</w:t>
      </w:r>
      <w:r w:rsidRPr="002C2BB8">
        <w:rPr>
          <w:spacing w:val="-6"/>
          <w:sz w:val="24"/>
        </w:rPr>
        <w:t xml:space="preserve"> </w:t>
      </w:r>
      <w:r w:rsidRPr="002C2BB8">
        <w:rPr>
          <w:sz w:val="24"/>
        </w:rPr>
        <w:t>больших</w:t>
      </w:r>
      <w:r w:rsidRPr="002C2BB8">
        <w:rPr>
          <w:spacing w:val="-7"/>
          <w:sz w:val="24"/>
        </w:rPr>
        <w:t xml:space="preserve"> </w:t>
      </w:r>
      <w:r w:rsidRPr="002C2BB8">
        <w:rPr>
          <w:sz w:val="24"/>
        </w:rPr>
        <w:t>чисел,</w:t>
      </w:r>
      <w:r w:rsidRPr="002C2BB8">
        <w:rPr>
          <w:spacing w:val="-1"/>
          <w:sz w:val="24"/>
        </w:rPr>
        <w:t xml:space="preserve"> </w:t>
      </w:r>
      <w:r w:rsidRPr="002C2BB8">
        <w:rPr>
          <w:sz w:val="24"/>
        </w:rPr>
        <w:t>методы</w:t>
      </w:r>
      <w:r w:rsidRPr="002C2BB8">
        <w:rPr>
          <w:spacing w:val="-5"/>
          <w:sz w:val="24"/>
        </w:rPr>
        <w:t xml:space="preserve"> </w:t>
      </w:r>
      <w:r w:rsidRPr="002C2BB8">
        <w:rPr>
          <w:sz w:val="24"/>
        </w:rPr>
        <w:t>выборочных исследований; умение приводить примеры проявления закона больших чисел в природных и общественных явлениях;</w:t>
      </w:r>
    </w:p>
    <w:p w:rsidR="006C1144" w:rsidRPr="002C2BB8" w:rsidRDefault="008913CF">
      <w:pPr>
        <w:pStyle w:val="a5"/>
        <w:numPr>
          <w:ilvl w:val="1"/>
          <w:numId w:val="148"/>
        </w:numPr>
        <w:tabs>
          <w:tab w:val="left" w:pos="2230"/>
        </w:tabs>
        <w:ind w:right="1102" w:firstLine="710"/>
        <w:rPr>
          <w:sz w:val="24"/>
        </w:rPr>
      </w:pPr>
      <w:r w:rsidRPr="002C2BB8">
        <w:rPr>
          <w:sz w:val="24"/>
        </w:rPr>
        <w:t>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w:t>
      </w:r>
      <w:r w:rsidRPr="002C2BB8">
        <w:rPr>
          <w:spacing w:val="-2"/>
          <w:sz w:val="24"/>
        </w:rPr>
        <w:t xml:space="preserve"> </w:t>
      </w:r>
      <w:r w:rsidRPr="002C2BB8">
        <w:rPr>
          <w:sz w:val="24"/>
        </w:rPr>
        <w:t>прямых</w:t>
      </w:r>
      <w:r w:rsidRPr="002C2BB8">
        <w:rPr>
          <w:spacing w:val="-8"/>
          <w:sz w:val="24"/>
        </w:rPr>
        <w:t xml:space="preserve"> </w:t>
      </w:r>
      <w:r w:rsidRPr="002C2BB8">
        <w:rPr>
          <w:sz w:val="24"/>
        </w:rPr>
        <w:t>и</w:t>
      </w:r>
      <w:r w:rsidRPr="002C2BB8">
        <w:rPr>
          <w:spacing w:val="-2"/>
          <w:sz w:val="24"/>
        </w:rPr>
        <w:t xml:space="preserve"> </w:t>
      </w:r>
      <w:r w:rsidRPr="002C2BB8">
        <w:rPr>
          <w:sz w:val="24"/>
        </w:rPr>
        <w:t>плоскостей,</w:t>
      </w:r>
      <w:r w:rsidRPr="002C2BB8">
        <w:rPr>
          <w:spacing w:val="-1"/>
          <w:sz w:val="24"/>
        </w:rPr>
        <w:t xml:space="preserve"> </w:t>
      </w:r>
      <w:r w:rsidRPr="002C2BB8">
        <w:rPr>
          <w:sz w:val="24"/>
        </w:rPr>
        <w:t>угол</w:t>
      </w:r>
      <w:r w:rsidRPr="002C2BB8">
        <w:rPr>
          <w:spacing w:val="-3"/>
          <w:sz w:val="24"/>
        </w:rPr>
        <w:t xml:space="preserve"> </w:t>
      </w:r>
      <w:r w:rsidRPr="002C2BB8">
        <w:rPr>
          <w:sz w:val="24"/>
        </w:rPr>
        <w:t>между</w:t>
      </w:r>
      <w:r w:rsidRPr="002C2BB8">
        <w:rPr>
          <w:spacing w:val="-12"/>
          <w:sz w:val="24"/>
        </w:rPr>
        <w:t xml:space="preserve"> </w:t>
      </w:r>
      <w:r w:rsidRPr="002C2BB8">
        <w:rPr>
          <w:sz w:val="24"/>
        </w:rPr>
        <w:t>прямыми,</w:t>
      </w:r>
      <w:r w:rsidRPr="002C2BB8">
        <w:rPr>
          <w:spacing w:val="-6"/>
          <w:sz w:val="24"/>
        </w:rPr>
        <w:t xml:space="preserve"> </w:t>
      </w:r>
      <w:r w:rsidRPr="002C2BB8">
        <w:rPr>
          <w:sz w:val="24"/>
        </w:rPr>
        <w:t>угол</w:t>
      </w:r>
      <w:r w:rsidRPr="002C2BB8">
        <w:rPr>
          <w:spacing w:val="-3"/>
          <w:sz w:val="24"/>
        </w:rPr>
        <w:t xml:space="preserve"> </w:t>
      </w:r>
      <w:r w:rsidRPr="002C2BB8">
        <w:rPr>
          <w:sz w:val="24"/>
        </w:rPr>
        <w:t>между</w:t>
      </w:r>
      <w:r w:rsidRPr="002C2BB8">
        <w:rPr>
          <w:spacing w:val="-12"/>
          <w:sz w:val="24"/>
        </w:rPr>
        <w:t xml:space="preserve"> </w:t>
      </w:r>
      <w:r w:rsidRPr="002C2BB8">
        <w:rPr>
          <w:sz w:val="24"/>
        </w:rPr>
        <w:t>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w:t>
      </w:r>
    </w:p>
    <w:p w:rsidR="006C1144" w:rsidRPr="002C2BB8" w:rsidRDefault="006C1144">
      <w:pPr>
        <w:pStyle w:val="a5"/>
        <w:jc w:val="left"/>
        <w:rPr>
          <w:sz w:val="24"/>
        </w:rPr>
        <w:sectPr w:rsidR="006C1144" w:rsidRPr="002C2BB8">
          <w:pgSz w:w="11910" w:h="16840"/>
          <w:pgMar w:top="760" w:right="0" w:bottom="980" w:left="850" w:header="0" w:footer="796" w:gutter="0"/>
          <w:cols w:space="720"/>
        </w:sectPr>
      </w:pPr>
    </w:p>
    <w:p w:rsidR="006C1144" w:rsidRPr="002C2BB8" w:rsidRDefault="008913CF">
      <w:pPr>
        <w:pStyle w:val="a3"/>
        <w:spacing w:before="63"/>
        <w:ind w:right="1085"/>
        <w:jc w:val="left"/>
      </w:pPr>
      <w:r w:rsidRPr="002C2BB8">
        <w:lastRenderedPageBreak/>
        <w:t>многогранники, фигуры и поверхности вращения, их сечения, в том числе с</w:t>
      </w:r>
      <w:r w:rsidRPr="002C2BB8">
        <w:rPr>
          <w:spacing w:val="40"/>
        </w:rPr>
        <w:t xml:space="preserve"> </w:t>
      </w:r>
      <w:r w:rsidRPr="002C2BB8">
        <w:t>помощью электронных средств; умение применять свойства геометрических фигур, самостоятельно</w:t>
      </w:r>
      <w:r w:rsidRPr="002C2BB8">
        <w:rPr>
          <w:spacing w:val="-4"/>
        </w:rPr>
        <w:t xml:space="preserve"> </w:t>
      </w:r>
      <w:r w:rsidRPr="002C2BB8">
        <w:t>формулировать</w:t>
      </w:r>
      <w:r w:rsidRPr="002C2BB8">
        <w:rPr>
          <w:spacing w:val="-7"/>
        </w:rPr>
        <w:t xml:space="preserve"> </w:t>
      </w:r>
      <w:r w:rsidRPr="002C2BB8">
        <w:t>определения</w:t>
      </w:r>
      <w:r w:rsidRPr="002C2BB8">
        <w:rPr>
          <w:spacing w:val="-4"/>
        </w:rPr>
        <w:t xml:space="preserve"> </w:t>
      </w:r>
      <w:r w:rsidRPr="002C2BB8">
        <w:t>изучаемых</w:t>
      </w:r>
      <w:r w:rsidRPr="002C2BB8">
        <w:rPr>
          <w:spacing w:val="-9"/>
        </w:rPr>
        <w:t xml:space="preserve"> </w:t>
      </w:r>
      <w:r w:rsidRPr="002C2BB8">
        <w:t>фигур,</w:t>
      </w:r>
      <w:r w:rsidRPr="002C2BB8">
        <w:rPr>
          <w:spacing w:val="-3"/>
        </w:rPr>
        <w:t xml:space="preserve"> </w:t>
      </w:r>
      <w:r w:rsidRPr="002C2BB8">
        <w:t>выдвигать</w:t>
      </w:r>
      <w:r w:rsidRPr="002C2BB8">
        <w:rPr>
          <w:spacing w:val="-7"/>
        </w:rPr>
        <w:t xml:space="preserve"> </w:t>
      </w:r>
      <w:r w:rsidRPr="002C2BB8">
        <w:t>гипотезы</w:t>
      </w:r>
      <w:r w:rsidRPr="002C2BB8">
        <w:rPr>
          <w:spacing w:val="-7"/>
        </w:rPr>
        <w:t xml:space="preserve"> </w:t>
      </w:r>
      <w:r w:rsidRPr="002C2BB8">
        <w:t>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rsidR="006C1144" w:rsidRPr="002C2BB8" w:rsidRDefault="008913CF">
      <w:pPr>
        <w:pStyle w:val="a5"/>
        <w:numPr>
          <w:ilvl w:val="1"/>
          <w:numId w:val="148"/>
        </w:numPr>
        <w:tabs>
          <w:tab w:val="left" w:pos="2230"/>
        </w:tabs>
        <w:spacing w:before="1"/>
        <w:ind w:right="1121" w:firstLine="710"/>
        <w:rPr>
          <w:sz w:val="24"/>
        </w:rPr>
      </w:pPr>
      <w:r w:rsidRPr="002C2BB8">
        <w:rPr>
          <w:sz w:val="24"/>
        </w:rPr>
        <w:t>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w:t>
      </w:r>
      <w:r w:rsidRPr="002C2BB8">
        <w:rPr>
          <w:spacing w:val="-9"/>
          <w:sz w:val="24"/>
        </w:rPr>
        <w:t xml:space="preserve"> </w:t>
      </w:r>
      <w:r w:rsidRPr="002C2BB8">
        <w:rPr>
          <w:sz w:val="24"/>
        </w:rPr>
        <w:t>призмы,</w:t>
      </w:r>
      <w:r w:rsidRPr="002C2BB8">
        <w:rPr>
          <w:spacing w:val="-5"/>
          <w:sz w:val="24"/>
        </w:rPr>
        <w:t xml:space="preserve"> </w:t>
      </w:r>
      <w:r w:rsidRPr="002C2BB8">
        <w:rPr>
          <w:sz w:val="24"/>
        </w:rPr>
        <w:t>конуса,</w:t>
      </w:r>
      <w:r w:rsidRPr="002C2BB8">
        <w:rPr>
          <w:spacing w:val="-5"/>
          <w:sz w:val="24"/>
        </w:rPr>
        <w:t xml:space="preserve"> </w:t>
      </w:r>
      <w:r w:rsidRPr="002C2BB8">
        <w:rPr>
          <w:sz w:val="24"/>
        </w:rPr>
        <w:t>цилиндра,</w:t>
      </w:r>
      <w:r w:rsidRPr="002C2BB8">
        <w:rPr>
          <w:spacing w:val="-9"/>
          <w:sz w:val="24"/>
        </w:rPr>
        <w:t xml:space="preserve"> </w:t>
      </w:r>
      <w:r w:rsidRPr="002C2BB8">
        <w:rPr>
          <w:sz w:val="24"/>
        </w:rPr>
        <w:t>объем</w:t>
      </w:r>
      <w:r w:rsidRPr="002C2BB8">
        <w:rPr>
          <w:spacing w:val="-10"/>
          <w:sz w:val="24"/>
        </w:rPr>
        <w:t xml:space="preserve"> </w:t>
      </w:r>
      <w:r w:rsidRPr="002C2BB8">
        <w:rPr>
          <w:sz w:val="24"/>
        </w:rPr>
        <w:t>куба,</w:t>
      </w:r>
      <w:r w:rsidRPr="002C2BB8">
        <w:rPr>
          <w:spacing w:val="-5"/>
          <w:sz w:val="24"/>
        </w:rPr>
        <w:t xml:space="preserve"> </w:t>
      </w:r>
      <w:r w:rsidRPr="002C2BB8">
        <w:rPr>
          <w:sz w:val="24"/>
        </w:rPr>
        <w:t>прямоугольного</w:t>
      </w:r>
      <w:r w:rsidRPr="002C2BB8">
        <w:rPr>
          <w:spacing w:val="-3"/>
          <w:sz w:val="24"/>
        </w:rPr>
        <w:t xml:space="preserve"> </w:t>
      </w:r>
      <w:r w:rsidRPr="002C2BB8">
        <w:rPr>
          <w:sz w:val="24"/>
        </w:rPr>
        <w:t>параллелепипеда, пирамиды, призмы, цилиндра, конуса, шара; умение находить отношение объемов подобных фигур;</w:t>
      </w:r>
    </w:p>
    <w:p w:rsidR="006C1144" w:rsidRPr="002C2BB8" w:rsidRDefault="008913CF">
      <w:pPr>
        <w:pStyle w:val="a5"/>
        <w:numPr>
          <w:ilvl w:val="1"/>
          <w:numId w:val="148"/>
        </w:numPr>
        <w:tabs>
          <w:tab w:val="left" w:pos="2230"/>
        </w:tabs>
        <w:spacing w:before="1"/>
        <w:ind w:right="1256" w:firstLine="710"/>
        <w:rPr>
          <w:sz w:val="24"/>
        </w:rPr>
      </w:pPr>
      <w:r w:rsidRPr="002C2BB8">
        <w:rPr>
          <w:sz w:val="24"/>
        </w:rPr>
        <w:t>умение свободно оперировать понятиями: движение, параллельный перенос, симметрия на плоскости и в пространстве, поворот, преобразование подобия,</w:t>
      </w:r>
      <w:r w:rsidRPr="002C2BB8">
        <w:rPr>
          <w:spacing w:val="-6"/>
          <w:sz w:val="24"/>
        </w:rPr>
        <w:t xml:space="preserve"> </w:t>
      </w:r>
      <w:r w:rsidRPr="002C2BB8">
        <w:rPr>
          <w:sz w:val="24"/>
        </w:rPr>
        <w:t>подобные</w:t>
      </w:r>
      <w:r w:rsidRPr="002C2BB8">
        <w:rPr>
          <w:spacing w:val="-4"/>
          <w:sz w:val="24"/>
        </w:rPr>
        <w:t xml:space="preserve"> </w:t>
      </w:r>
      <w:r w:rsidRPr="002C2BB8">
        <w:rPr>
          <w:sz w:val="24"/>
        </w:rPr>
        <w:t>фигуры;</w:t>
      </w:r>
      <w:r w:rsidRPr="002C2BB8">
        <w:rPr>
          <w:spacing w:val="-3"/>
          <w:sz w:val="24"/>
        </w:rPr>
        <w:t xml:space="preserve"> </w:t>
      </w:r>
      <w:r w:rsidRPr="002C2BB8">
        <w:rPr>
          <w:sz w:val="24"/>
        </w:rPr>
        <w:t>умение</w:t>
      </w:r>
      <w:r w:rsidRPr="002C2BB8">
        <w:rPr>
          <w:spacing w:val="-4"/>
          <w:sz w:val="24"/>
        </w:rPr>
        <w:t xml:space="preserve"> </w:t>
      </w:r>
      <w:r w:rsidRPr="002C2BB8">
        <w:rPr>
          <w:sz w:val="24"/>
        </w:rPr>
        <w:t>распознавать</w:t>
      </w:r>
      <w:r w:rsidRPr="002C2BB8">
        <w:rPr>
          <w:spacing w:val="-2"/>
          <w:sz w:val="24"/>
        </w:rPr>
        <w:t xml:space="preserve"> </w:t>
      </w:r>
      <w:r w:rsidRPr="002C2BB8">
        <w:rPr>
          <w:sz w:val="24"/>
        </w:rPr>
        <w:t>равные</w:t>
      </w:r>
      <w:r w:rsidRPr="002C2BB8">
        <w:rPr>
          <w:spacing w:val="-4"/>
          <w:sz w:val="24"/>
        </w:rPr>
        <w:t xml:space="preserve"> </w:t>
      </w:r>
      <w:r w:rsidRPr="002C2BB8">
        <w:rPr>
          <w:sz w:val="24"/>
        </w:rPr>
        <w:t>и</w:t>
      </w:r>
      <w:r w:rsidRPr="002C2BB8">
        <w:rPr>
          <w:spacing w:val="-7"/>
          <w:sz w:val="24"/>
        </w:rPr>
        <w:t xml:space="preserve"> </w:t>
      </w:r>
      <w:r w:rsidRPr="002C2BB8">
        <w:rPr>
          <w:sz w:val="24"/>
        </w:rPr>
        <w:t>подобные</w:t>
      </w:r>
      <w:r w:rsidRPr="002C2BB8">
        <w:rPr>
          <w:spacing w:val="-4"/>
          <w:sz w:val="24"/>
        </w:rPr>
        <w:t xml:space="preserve"> </w:t>
      </w:r>
      <w:r w:rsidRPr="002C2BB8">
        <w:rPr>
          <w:sz w:val="24"/>
        </w:rPr>
        <w:t>фигуры,</w:t>
      </w:r>
      <w:r w:rsidRPr="002C2BB8">
        <w:rPr>
          <w:spacing w:val="-2"/>
          <w:sz w:val="24"/>
        </w:rPr>
        <w:t xml:space="preserve"> </w:t>
      </w:r>
      <w:r w:rsidRPr="002C2BB8">
        <w:rPr>
          <w:sz w:val="24"/>
        </w:rPr>
        <w:t>в</w:t>
      </w:r>
      <w:r w:rsidRPr="002C2BB8">
        <w:rPr>
          <w:spacing w:val="-6"/>
          <w:sz w:val="24"/>
        </w:rPr>
        <w:t xml:space="preserve"> </w:t>
      </w:r>
      <w:r w:rsidRPr="002C2BB8">
        <w:rPr>
          <w:sz w:val="24"/>
        </w:rPr>
        <w:t>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rsidR="006C1144" w:rsidRPr="002C2BB8" w:rsidRDefault="008913CF">
      <w:pPr>
        <w:pStyle w:val="a5"/>
        <w:numPr>
          <w:ilvl w:val="1"/>
          <w:numId w:val="148"/>
        </w:numPr>
        <w:tabs>
          <w:tab w:val="left" w:pos="2230"/>
        </w:tabs>
        <w:ind w:right="1174" w:firstLine="710"/>
        <w:rPr>
          <w:sz w:val="24"/>
        </w:rPr>
      </w:pPr>
      <w:r w:rsidRPr="002C2BB8">
        <w:rPr>
          <w:sz w:val="24"/>
        </w:rPr>
        <w:t>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w:t>
      </w:r>
      <w:r w:rsidRPr="002C2BB8">
        <w:rPr>
          <w:spacing w:val="-6"/>
          <w:sz w:val="24"/>
        </w:rPr>
        <w:t xml:space="preserve"> </w:t>
      </w:r>
      <w:r w:rsidRPr="002C2BB8">
        <w:rPr>
          <w:sz w:val="24"/>
        </w:rPr>
        <w:t>векторное</w:t>
      </w:r>
      <w:r w:rsidRPr="002C2BB8">
        <w:rPr>
          <w:spacing w:val="-8"/>
          <w:sz w:val="24"/>
        </w:rPr>
        <w:t xml:space="preserve"> </w:t>
      </w:r>
      <w:r w:rsidRPr="002C2BB8">
        <w:rPr>
          <w:sz w:val="24"/>
        </w:rPr>
        <w:t>произведение,</w:t>
      </w:r>
      <w:r w:rsidRPr="002C2BB8">
        <w:rPr>
          <w:spacing w:val="-6"/>
          <w:sz w:val="24"/>
        </w:rPr>
        <w:t xml:space="preserve"> </w:t>
      </w:r>
      <w:r w:rsidRPr="002C2BB8">
        <w:rPr>
          <w:sz w:val="24"/>
        </w:rPr>
        <w:t>угол</w:t>
      </w:r>
      <w:r w:rsidRPr="002C2BB8">
        <w:rPr>
          <w:spacing w:val="-3"/>
          <w:sz w:val="24"/>
        </w:rPr>
        <w:t xml:space="preserve"> </w:t>
      </w:r>
      <w:r w:rsidRPr="002C2BB8">
        <w:rPr>
          <w:sz w:val="24"/>
        </w:rPr>
        <w:t>между</w:t>
      </w:r>
      <w:r w:rsidRPr="002C2BB8">
        <w:rPr>
          <w:spacing w:val="-12"/>
          <w:sz w:val="24"/>
        </w:rPr>
        <w:t xml:space="preserve"> </w:t>
      </w:r>
      <w:r w:rsidRPr="002C2BB8">
        <w:rPr>
          <w:sz w:val="24"/>
        </w:rPr>
        <w:t>векторами;</w:t>
      </w:r>
      <w:r w:rsidRPr="002C2BB8">
        <w:rPr>
          <w:spacing w:val="-3"/>
          <w:sz w:val="24"/>
        </w:rPr>
        <w:t xml:space="preserve"> </w:t>
      </w:r>
      <w:r w:rsidRPr="002C2BB8">
        <w:rPr>
          <w:sz w:val="24"/>
        </w:rPr>
        <w:t>умение</w:t>
      </w:r>
      <w:r w:rsidRPr="002C2BB8">
        <w:rPr>
          <w:spacing w:val="-4"/>
          <w:sz w:val="24"/>
        </w:rPr>
        <w:t xml:space="preserve"> </w:t>
      </w:r>
      <w:r w:rsidRPr="002C2BB8">
        <w:rPr>
          <w:sz w:val="24"/>
        </w:rPr>
        <w:t>использовать векторный</w:t>
      </w:r>
      <w:r w:rsidRPr="002C2BB8">
        <w:rPr>
          <w:spacing w:val="-5"/>
          <w:sz w:val="24"/>
        </w:rPr>
        <w:t xml:space="preserve"> </w:t>
      </w:r>
      <w:r w:rsidRPr="002C2BB8">
        <w:rPr>
          <w:sz w:val="24"/>
        </w:rPr>
        <w:t>и координатный</w:t>
      </w:r>
      <w:r w:rsidRPr="002C2BB8">
        <w:rPr>
          <w:spacing w:val="-5"/>
          <w:sz w:val="24"/>
        </w:rPr>
        <w:t xml:space="preserve"> </w:t>
      </w:r>
      <w:r w:rsidRPr="002C2BB8">
        <w:rPr>
          <w:sz w:val="24"/>
        </w:rPr>
        <w:t>метод</w:t>
      </w:r>
      <w:r w:rsidRPr="002C2BB8">
        <w:rPr>
          <w:spacing w:val="-3"/>
          <w:sz w:val="24"/>
        </w:rPr>
        <w:t xml:space="preserve"> </w:t>
      </w:r>
      <w:r w:rsidRPr="002C2BB8">
        <w:rPr>
          <w:sz w:val="24"/>
        </w:rPr>
        <w:t>для решения</w:t>
      </w:r>
      <w:r w:rsidRPr="002C2BB8">
        <w:rPr>
          <w:spacing w:val="-6"/>
          <w:sz w:val="24"/>
        </w:rPr>
        <w:t xml:space="preserve"> </w:t>
      </w:r>
      <w:r w:rsidRPr="002C2BB8">
        <w:rPr>
          <w:sz w:val="24"/>
        </w:rPr>
        <w:t>геометрических</w:t>
      </w:r>
      <w:r w:rsidRPr="002C2BB8">
        <w:rPr>
          <w:spacing w:val="-6"/>
          <w:sz w:val="24"/>
        </w:rPr>
        <w:t xml:space="preserve"> </w:t>
      </w:r>
      <w:r w:rsidRPr="002C2BB8">
        <w:rPr>
          <w:sz w:val="24"/>
        </w:rPr>
        <w:t>задач</w:t>
      </w:r>
      <w:r w:rsidRPr="002C2BB8">
        <w:rPr>
          <w:spacing w:val="-2"/>
          <w:sz w:val="24"/>
        </w:rPr>
        <w:t xml:space="preserve"> </w:t>
      </w:r>
      <w:r w:rsidRPr="002C2BB8">
        <w:rPr>
          <w:sz w:val="24"/>
        </w:rPr>
        <w:t>и задач</w:t>
      </w:r>
      <w:r w:rsidRPr="002C2BB8">
        <w:rPr>
          <w:spacing w:val="-2"/>
          <w:sz w:val="24"/>
        </w:rPr>
        <w:t xml:space="preserve"> </w:t>
      </w:r>
      <w:r w:rsidRPr="002C2BB8">
        <w:rPr>
          <w:sz w:val="24"/>
        </w:rPr>
        <w:t>других учебных предметов; оперировать понятиями: матрица 2x2 и 3x3, определитель матрицы, геометрический смысл определителя;</w:t>
      </w:r>
    </w:p>
    <w:p w:rsidR="006C1144" w:rsidRPr="002C2BB8" w:rsidRDefault="008913CF">
      <w:pPr>
        <w:pStyle w:val="a5"/>
        <w:numPr>
          <w:ilvl w:val="1"/>
          <w:numId w:val="148"/>
        </w:numPr>
        <w:tabs>
          <w:tab w:val="left" w:pos="2230"/>
        </w:tabs>
        <w:spacing w:before="3"/>
        <w:ind w:right="1134" w:firstLine="710"/>
        <w:rPr>
          <w:sz w:val="24"/>
        </w:rPr>
      </w:pPr>
      <w:r w:rsidRPr="002C2BB8">
        <w:rPr>
          <w:sz w:val="24"/>
        </w:rPr>
        <w:t>умение</w:t>
      </w:r>
      <w:r w:rsidRPr="002C2BB8">
        <w:rPr>
          <w:spacing w:val="-5"/>
          <w:sz w:val="24"/>
        </w:rPr>
        <w:t xml:space="preserve"> </w:t>
      </w:r>
      <w:r w:rsidRPr="002C2BB8">
        <w:rPr>
          <w:sz w:val="24"/>
        </w:rPr>
        <w:t>моделировать</w:t>
      </w:r>
      <w:r w:rsidRPr="002C2BB8">
        <w:rPr>
          <w:spacing w:val="-7"/>
          <w:sz w:val="24"/>
        </w:rPr>
        <w:t xml:space="preserve"> </w:t>
      </w:r>
      <w:r w:rsidRPr="002C2BB8">
        <w:rPr>
          <w:sz w:val="24"/>
        </w:rPr>
        <w:t>реальные</w:t>
      </w:r>
      <w:r w:rsidRPr="002C2BB8">
        <w:rPr>
          <w:spacing w:val="-9"/>
          <w:sz w:val="24"/>
        </w:rPr>
        <w:t xml:space="preserve"> </w:t>
      </w:r>
      <w:r w:rsidRPr="002C2BB8">
        <w:rPr>
          <w:sz w:val="24"/>
        </w:rPr>
        <w:t>ситуации</w:t>
      </w:r>
      <w:r w:rsidRPr="002C2BB8">
        <w:rPr>
          <w:spacing w:val="-3"/>
          <w:sz w:val="24"/>
        </w:rPr>
        <w:t xml:space="preserve"> </w:t>
      </w:r>
      <w:r w:rsidRPr="002C2BB8">
        <w:rPr>
          <w:sz w:val="24"/>
        </w:rPr>
        <w:t>на</w:t>
      </w:r>
      <w:r w:rsidRPr="002C2BB8">
        <w:rPr>
          <w:spacing w:val="-5"/>
          <w:sz w:val="24"/>
        </w:rPr>
        <w:t xml:space="preserve"> </w:t>
      </w:r>
      <w:r w:rsidRPr="002C2BB8">
        <w:rPr>
          <w:sz w:val="24"/>
        </w:rPr>
        <w:t>языке</w:t>
      </w:r>
      <w:r w:rsidRPr="002C2BB8">
        <w:rPr>
          <w:spacing w:val="-5"/>
          <w:sz w:val="24"/>
        </w:rPr>
        <w:t xml:space="preserve"> </w:t>
      </w:r>
      <w:r w:rsidRPr="002C2BB8">
        <w:rPr>
          <w:sz w:val="24"/>
        </w:rPr>
        <w:t>математики;</w:t>
      </w:r>
      <w:r w:rsidRPr="002C2BB8">
        <w:rPr>
          <w:spacing w:val="-9"/>
          <w:sz w:val="24"/>
        </w:rPr>
        <w:t xml:space="preserve"> </w:t>
      </w:r>
      <w:r w:rsidRPr="002C2BB8">
        <w:rPr>
          <w:sz w:val="24"/>
        </w:rPr>
        <w:t>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 экономического и физического характера;</w:t>
      </w:r>
    </w:p>
    <w:p w:rsidR="006C1144" w:rsidRPr="002C2BB8" w:rsidRDefault="008913CF">
      <w:pPr>
        <w:pStyle w:val="a5"/>
        <w:numPr>
          <w:ilvl w:val="1"/>
          <w:numId w:val="148"/>
        </w:numPr>
        <w:tabs>
          <w:tab w:val="left" w:pos="2230"/>
        </w:tabs>
        <w:spacing w:before="1"/>
        <w:ind w:right="1344" w:firstLine="710"/>
        <w:rPr>
          <w:sz w:val="24"/>
        </w:rPr>
      </w:pPr>
      <w:r w:rsidRPr="002C2BB8">
        <w:rPr>
          <w:sz w:val="24"/>
        </w:rPr>
        <w:t>умение выбирать подходящий метод для решения задачи; понимание значимости математики в изучении природных и общественных процессов и явлений;</w:t>
      </w:r>
      <w:r w:rsidRPr="002C2BB8">
        <w:rPr>
          <w:spacing w:val="-9"/>
          <w:sz w:val="24"/>
        </w:rPr>
        <w:t xml:space="preserve"> </w:t>
      </w:r>
      <w:r w:rsidRPr="002C2BB8">
        <w:rPr>
          <w:sz w:val="24"/>
        </w:rPr>
        <w:t>умение</w:t>
      </w:r>
      <w:r w:rsidRPr="002C2BB8">
        <w:rPr>
          <w:spacing w:val="-6"/>
          <w:sz w:val="24"/>
        </w:rPr>
        <w:t xml:space="preserve"> </w:t>
      </w:r>
      <w:r w:rsidRPr="002C2BB8">
        <w:rPr>
          <w:sz w:val="24"/>
        </w:rPr>
        <w:t>распознавать</w:t>
      </w:r>
      <w:r w:rsidRPr="002C2BB8">
        <w:rPr>
          <w:spacing w:val="-8"/>
          <w:sz w:val="24"/>
        </w:rPr>
        <w:t xml:space="preserve"> </w:t>
      </w:r>
      <w:r w:rsidRPr="002C2BB8">
        <w:rPr>
          <w:sz w:val="24"/>
        </w:rPr>
        <w:t>проявление</w:t>
      </w:r>
      <w:r w:rsidRPr="002C2BB8">
        <w:rPr>
          <w:spacing w:val="-6"/>
          <w:sz w:val="24"/>
        </w:rPr>
        <w:t xml:space="preserve"> </w:t>
      </w:r>
      <w:r w:rsidRPr="002C2BB8">
        <w:rPr>
          <w:sz w:val="24"/>
        </w:rPr>
        <w:t>законов</w:t>
      </w:r>
      <w:r w:rsidRPr="002C2BB8">
        <w:rPr>
          <w:spacing w:val="-8"/>
          <w:sz w:val="24"/>
        </w:rPr>
        <w:t xml:space="preserve"> </w:t>
      </w:r>
      <w:r w:rsidRPr="002C2BB8">
        <w:rPr>
          <w:sz w:val="24"/>
        </w:rPr>
        <w:t>математики</w:t>
      </w:r>
      <w:r w:rsidRPr="002C2BB8">
        <w:rPr>
          <w:spacing w:val="-9"/>
          <w:sz w:val="24"/>
        </w:rPr>
        <w:t xml:space="preserve"> </w:t>
      </w:r>
      <w:r w:rsidRPr="002C2BB8">
        <w:rPr>
          <w:sz w:val="24"/>
        </w:rPr>
        <w:t>в</w:t>
      </w:r>
      <w:r w:rsidRPr="002C2BB8">
        <w:rPr>
          <w:spacing w:val="-4"/>
          <w:sz w:val="24"/>
        </w:rPr>
        <w:t xml:space="preserve"> </w:t>
      </w:r>
      <w:r w:rsidRPr="002C2BB8">
        <w:rPr>
          <w:sz w:val="24"/>
        </w:rPr>
        <w:t>искусстве, умение приводить примеры математических открытий российской и мировой математической науки.</w:t>
      </w:r>
    </w:p>
    <w:p w:rsidR="006C1144" w:rsidRPr="002C2BB8" w:rsidRDefault="008913CF">
      <w:pPr>
        <w:spacing w:line="242" w:lineRule="auto"/>
        <w:ind w:left="1138" w:right="1075" w:firstLine="710"/>
        <w:rPr>
          <w:sz w:val="24"/>
        </w:rPr>
      </w:pPr>
      <w:r w:rsidRPr="002C2BB8">
        <w:rPr>
          <w:b/>
          <w:sz w:val="24"/>
        </w:rPr>
        <w:t>По</w:t>
      </w:r>
      <w:r w:rsidRPr="002C2BB8">
        <w:rPr>
          <w:b/>
          <w:spacing w:val="-3"/>
          <w:sz w:val="24"/>
        </w:rPr>
        <w:t xml:space="preserve"> </w:t>
      </w:r>
      <w:r w:rsidRPr="002C2BB8">
        <w:rPr>
          <w:b/>
          <w:sz w:val="24"/>
        </w:rPr>
        <w:t>учебному</w:t>
      </w:r>
      <w:r w:rsidRPr="002C2BB8">
        <w:rPr>
          <w:b/>
          <w:spacing w:val="-4"/>
          <w:sz w:val="24"/>
        </w:rPr>
        <w:t xml:space="preserve"> </w:t>
      </w:r>
      <w:r w:rsidRPr="002C2BB8">
        <w:rPr>
          <w:b/>
          <w:sz w:val="24"/>
        </w:rPr>
        <w:t>предмету</w:t>
      </w:r>
      <w:r w:rsidRPr="002C2BB8">
        <w:rPr>
          <w:b/>
          <w:spacing w:val="-7"/>
          <w:sz w:val="24"/>
        </w:rPr>
        <w:t xml:space="preserve"> </w:t>
      </w:r>
      <w:r w:rsidRPr="002C2BB8">
        <w:rPr>
          <w:b/>
          <w:sz w:val="24"/>
        </w:rPr>
        <w:t>"Информатика"</w:t>
      </w:r>
      <w:r w:rsidRPr="002C2BB8">
        <w:rPr>
          <w:b/>
          <w:spacing w:val="-6"/>
          <w:sz w:val="24"/>
        </w:rPr>
        <w:t xml:space="preserve"> </w:t>
      </w:r>
      <w:r w:rsidRPr="002C2BB8">
        <w:rPr>
          <w:b/>
          <w:sz w:val="24"/>
        </w:rPr>
        <w:t>(базовый</w:t>
      </w:r>
      <w:r w:rsidRPr="002C2BB8">
        <w:rPr>
          <w:b/>
          <w:spacing w:val="-3"/>
          <w:sz w:val="24"/>
        </w:rPr>
        <w:t xml:space="preserve"> </w:t>
      </w:r>
      <w:r w:rsidRPr="002C2BB8">
        <w:rPr>
          <w:b/>
          <w:sz w:val="24"/>
        </w:rPr>
        <w:t xml:space="preserve">уровень) </w:t>
      </w:r>
      <w:r w:rsidRPr="002C2BB8">
        <w:rPr>
          <w:sz w:val="24"/>
        </w:rPr>
        <w:t>-требования</w:t>
      </w:r>
      <w:r w:rsidRPr="002C2BB8">
        <w:rPr>
          <w:spacing w:val="-3"/>
          <w:sz w:val="24"/>
        </w:rPr>
        <w:t xml:space="preserve"> </w:t>
      </w:r>
      <w:r w:rsidRPr="002C2BB8">
        <w:rPr>
          <w:sz w:val="24"/>
        </w:rPr>
        <w:t>к предметным</w:t>
      </w:r>
      <w:r w:rsidRPr="002C2BB8">
        <w:rPr>
          <w:spacing w:val="-5"/>
          <w:sz w:val="24"/>
        </w:rPr>
        <w:t xml:space="preserve"> </w:t>
      </w:r>
      <w:r w:rsidRPr="002C2BB8">
        <w:rPr>
          <w:sz w:val="24"/>
        </w:rPr>
        <w:t>результатам</w:t>
      </w:r>
      <w:r w:rsidRPr="002C2BB8">
        <w:rPr>
          <w:spacing w:val="-3"/>
          <w:sz w:val="24"/>
        </w:rPr>
        <w:t xml:space="preserve"> </w:t>
      </w:r>
      <w:r w:rsidRPr="002C2BB8">
        <w:rPr>
          <w:sz w:val="24"/>
        </w:rPr>
        <w:t>освоения</w:t>
      </w:r>
      <w:r w:rsidRPr="002C2BB8">
        <w:rPr>
          <w:spacing w:val="-8"/>
          <w:sz w:val="24"/>
        </w:rPr>
        <w:t xml:space="preserve"> </w:t>
      </w:r>
      <w:r w:rsidRPr="002C2BB8">
        <w:rPr>
          <w:sz w:val="24"/>
        </w:rPr>
        <w:t>базового</w:t>
      </w:r>
      <w:r w:rsidRPr="002C2BB8">
        <w:rPr>
          <w:spacing w:val="-3"/>
          <w:sz w:val="24"/>
        </w:rPr>
        <w:t xml:space="preserve"> </w:t>
      </w:r>
      <w:r w:rsidRPr="002C2BB8">
        <w:rPr>
          <w:sz w:val="24"/>
        </w:rPr>
        <w:t>курса</w:t>
      </w:r>
      <w:r w:rsidRPr="002C2BB8">
        <w:rPr>
          <w:spacing w:val="-5"/>
          <w:sz w:val="24"/>
        </w:rPr>
        <w:t xml:space="preserve"> </w:t>
      </w:r>
      <w:r w:rsidRPr="002C2BB8">
        <w:rPr>
          <w:sz w:val="24"/>
        </w:rPr>
        <w:t>информатики</w:t>
      </w:r>
      <w:r w:rsidRPr="002C2BB8">
        <w:rPr>
          <w:spacing w:val="-3"/>
          <w:sz w:val="24"/>
        </w:rPr>
        <w:t xml:space="preserve"> </w:t>
      </w:r>
      <w:r w:rsidRPr="002C2BB8">
        <w:rPr>
          <w:sz w:val="24"/>
        </w:rPr>
        <w:t>должны</w:t>
      </w:r>
      <w:r w:rsidRPr="002C2BB8">
        <w:rPr>
          <w:spacing w:val="-10"/>
          <w:sz w:val="24"/>
        </w:rPr>
        <w:t xml:space="preserve"> </w:t>
      </w:r>
      <w:r w:rsidRPr="002C2BB8">
        <w:rPr>
          <w:spacing w:val="-2"/>
          <w:sz w:val="24"/>
        </w:rPr>
        <w:t>отражать:</w:t>
      </w:r>
    </w:p>
    <w:p w:rsidR="006C1144" w:rsidRPr="002C2BB8" w:rsidRDefault="008913CF">
      <w:pPr>
        <w:pStyle w:val="a5"/>
        <w:numPr>
          <w:ilvl w:val="0"/>
          <w:numId w:val="147"/>
        </w:numPr>
        <w:tabs>
          <w:tab w:val="left" w:pos="2110"/>
        </w:tabs>
        <w:ind w:right="1256" w:firstLine="710"/>
        <w:rPr>
          <w:sz w:val="24"/>
        </w:rPr>
      </w:pPr>
      <w:r w:rsidRPr="002C2BB8">
        <w:rPr>
          <w:sz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w:t>
      </w:r>
      <w:r w:rsidRPr="002C2BB8">
        <w:rPr>
          <w:spacing w:val="-6"/>
          <w:sz w:val="24"/>
        </w:rPr>
        <w:t xml:space="preserve"> </w:t>
      </w:r>
      <w:r w:rsidRPr="002C2BB8">
        <w:rPr>
          <w:sz w:val="24"/>
        </w:rPr>
        <w:t>из</w:t>
      </w:r>
      <w:r w:rsidRPr="002C2BB8">
        <w:rPr>
          <w:spacing w:val="-3"/>
          <w:sz w:val="24"/>
        </w:rPr>
        <w:t xml:space="preserve"> </w:t>
      </w:r>
      <w:r w:rsidRPr="002C2BB8">
        <w:rPr>
          <w:sz w:val="24"/>
        </w:rPr>
        <w:t>сети</w:t>
      </w:r>
      <w:r w:rsidRPr="002C2BB8">
        <w:rPr>
          <w:spacing w:val="-3"/>
          <w:sz w:val="24"/>
        </w:rPr>
        <w:t xml:space="preserve"> </w:t>
      </w:r>
      <w:r w:rsidRPr="002C2BB8">
        <w:rPr>
          <w:sz w:val="24"/>
        </w:rPr>
        <w:t>Интернет;</w:t>
      </w:r>
      <w:r w:rsidRPr="002C2BB8">
        <w:rPr>
          <w:spacing w:val="-3"/>
          <w:sz w:val="24"/>
        </w:rPr>
        <w:t xml:space="preserve"> </w:t>
      </w:r>
      <w:r w:rsidRPr="002C2BB8">
        <w:rPr>
          <w:sz w:val="24"/>
        </w:rPr>
        <w:t>умение</w:t>
      </w:r>
      <w:r w:rsidRPr="002C2BB8">
        <w:rPr>
          <w:spacing w:val="-5"/>
          <w:sz w:val="24"/>
        </w:rPr>
        <w:t xml:space="preserve"> </w:t>
      </w:r>
      <w:r w:rsidRPr="002C2BB8">
        <w:rPr>
          <w:sz w:val="24"/>
        </w:rPr>
        <w:t>характеризовать</w:t>
      </w:r>
      <w:r w:rsidRPr="002C2BB8">
        <w:rPr>
          <w:spacing w:val="-7"/>
          <w:sz w:val="24"/>
        </w:rPr>
        <w:t xml:space="preserve"> </w:t>
      </w:r>
      <w:r w:rsidRPr="002C2BB8">
        <w:rPr>
          <w:sz w:val="24"/>
        </w:rPr>
        <w:t>большие</w:t>
      </w:r>
      <w:r w:rsidRPr="002C2BB8">
        <w:rPr>
          <w:spacing w:val="-5"/>
          <w:sz w:val="24"/>
        </w:rPr>
        <w:t xml:space="preserve"> </w:t>
      </w:r>
      <w:r w:rsidRPr="002C2BB8">
        <w:rPr>
          <w:sz w:val="24"/>
        </w:rPr>
        <w:t>данные,</w:t>
      </w:r>
      <w:r w:rsidRPr="002C2BB8">
        <w:rPr>
          <w:spacing w:val="-7"/>
          <w:sz w:val="24"/>
        </w:rPr>
        <w:t xml:space="preserve"> </w:t>
      </w:r>
      <w:r w:rsidRPr="002C2BB8">
        <w:rPr>
          <w:sz w:val="24"/>
        </w:rPr>
        <w:t>приводить примеры источников их получения и направления использования;</w:t>
      </w:r>
    </w:p>
    <w:p w:rsidR="006C1144" w:rsidRPr="002C2BB8" w:rsidRDefault="008913CF">
      <w:pPr>
        <w:pStyle w:val="a5"/>
        <w:numPr>
          <w:ilvl w:val="0"/>
          <w:numId w:val="147"/>
        </w:numPr>
        <w:tabs>
          <w:tab w:val="left" w:pos="2110"/>
        </w:tabs>
        <w:ind w:right="1176" w:firstLine="710"/>
        <w:rPr>
          <w:sz w:val="24"/>
        </w:rPr>
      </w:pPr>
      <w:r w:rsidRPr="002C2BB8">
        <w:rPr>
          <w:sz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w:t>
      </w:r>
      <w:r w:rsidRPr="002C2BB8">
        <w:rPr>
          <w:spacing w:val="-7"/>
          <w:sz w:val="24"/>
        </w:rPr>
        <w:t xml:space="preserve"> </w:t>
      </w:r>
      <w:r w:rsidRPr="002C2BB8">
        <w:rPr>
          <w:sz w:val="24"/>
        </w:rPr>
        <w:t>технологий;</w:t>
      </w:r>
      <w:r w:rsidRPr="002C2BB8">
        <w:rPr>
          <w:spacing w:val="-7"/>
          <w:sz w:val="24"/>
        </w:rPr>
        <w:t xml:space="preserve"> </w:t>
      </w:r>
      <w:r w:rsidRPr="002C2BB8">
        <w:rPr>
          <w:sz w:val="24"/>
        </w:rPr>
        <w:t>владение</w:t>
      </w:r>
      <w:r w:rsidRPr="002C2BB8">
        <w:rPr>
          <w:spacing w:val="-3"/>
          <w:sz w:val="24"/>
        </w:rPr>
        <w:t xml:space="preserve"> </w:t>
      </w:r>
      <w:r w:rsidRPr="002C2BB8">
        <w:rPr>
          <w:sz w:val="24"/>
        </w:rPr>
        <w:t>навыками</w:t>
      </w:r>
      <w:r w:rsidRPr="002C2BB8">
        <w:rPr>
          <w:spacing w:val="-6"/>
          <w:sz w:val="24"/>
        </w:rPr>
        <w:t xml:space="preserve"> </w:t>
      </w:r>
      <w:r w:rsidRPr="002C2BB8">
        <w:rPr>
          <w:sz w:val="24"/>
        </w:rPr>
        <w:t>работы</w:t>
      </w:r>
      <w:r w:rsidRPr="002C2BB8">
        <w:rPr>
          <w:spacing w:val="-4"/>
          <w:sz w:val="24"/>
        </w:rPr>
        <w:t xml:space="preserve"> </w:t>
      </w:r>
      <w:r w:rsidRPr="002C2BB8">
        <w:rPr>
          <w:sz w:val="24"/>
        </w:rPr>
        <w:t>с</w:t>
      </w:r>
      <w:r w:rsidRPr="002C2BB8">
        <w:rPr>
          <w:spacing w:val="-8"/>
          <w:sz w:val="24"/>
        </w:rPr>
        <w:t xml:space="preserve"> </w:t>
      </w:r>
      <w:r w:rsidRPr="002C2BB8">
        <w:rPr>
          <w:sz w:val="24"/>
        </w:rPr>
        <w:t>операционными</w:t>
      </w:r>
      <w:r w:rsidRPr="002C2BB8">
        <w:rPr>
          <w:spacing w:val="-6"/>
          <w:sz w:val="24"/>
        </w:rPr>
        <w:t xml:space="preserve"> </w:t>
      </w:r>
      <w:r w:rsidRPr="002C2BB8">
        <w:rPr>
          <w:sz w:val="24"/>
        </w:rPr>
        <w:t>системами и основными видами программного обеспечения для решения учебных задач по выбранной специализации;</w:t>
      </w:r>
    </w:p>
    <w:p w:rsidR="006C1144" w:rsidRPr="002C2BB8" w:rsidRDefault="006C1144">
      <w:pPr>
        <w:pStyle w:val="a5"/>
        <w:jc w:val="left"/>
        <w:rPr>
          <w:sz w:val="24"/>
        </w:rPr>
        <w:sectPr w:rsidR="006C1144" w:rsidRPr="002C2BB8">
          <w:pgSz w:w="11910" w:h="16840"/>
          <w:pgMar w:top="760" w:right="0" w:bottom="980" w:left="850" w:header="0" w:footer="796" w:gutter="0"/>
          <w:cols w:space="720"/>
        </w:sectPr>
      </w:pPr>
    </w:p>
    <w:p w:rsidR="006C1144" w:rsidRPr="002C2BB8" w:rsidRDefault="008913CF">
      <w:pPr>
        <w:pStyle w:val="a5"/>
        <w:numPr>
          <w:ilvl w:val="0"/>
          <w:numId w:val="147"/>
        </w:numPr>
        <w:tabs>
          <w:tab w:val="left" w:pos="2110"/>
        </w:tabs>
        <w:spacing w:before="63" w:line="242" w:lineRule="auto"/>
        <w:ind w:right="1282" w:firstLine="710"/>
        <w:rPr>
          <w:sz w:val="24"/>
        </w:rPr>
      </w:pPr>
      <w:r w:rsidRPr="002C2BB8">
        <w:rPr>
          <w:sz w:val="24"/>
        </w:rPr>
        <w:lastRenderedPageBreak/>
        <w:t>наличие представлений о компьютерных сетях и их роли в современном мире;</w:t>
      </w:r>
      <w:r w:rsidRPr="002C2BB8">
        <w:rPr>
          <w:spacing w:val="-4"/>
          <w:sz w:val="24"/>
        </w:rPr>
        <w:t xml:space="preserve"> </w:t>
      </w:r>
      <w:r w:rsidRPr="002C2BB8">
        <w:rPr>
          <w:sz w:val="24"/>
        </w:rPr>
        <w:t>об</w:t>
      </w:r>
      <w:r w:rsidRPr="002C2BB8">
        <w:rPr>
          <w:spacing w:val="-6"/>
          <w:sz w:val="24"/>
        </w:rPr>
        <w:t xml:space="preserve"> </w:t>
      </w:r>
      <w:r w:rsidRPr="002C2BB8">
        <w:rPr>
          <w:sz w:val="24"/>
        </w:rPr>
        <w:t>общих</w:t>
      </w:r>
      <w:r w:rsidRPr="002C2BB8">
        <w:rPr>
          <w:spacing w:val="-4"/>
          <w:sz w:val="24"/>
        </w:rPr>
        <w:t xml:space="preserve"> </w:t>
      </w:r>
      <w:r w:rsidRPr="002C2BB8">
        <w:rPr>
          <w:sz w:val="24"/>
        </w:rPr>
        <w:t>принципах</w:t>
      </w:r>
      <w:r w:rsidRPr="002C2BB8">
        <w:rPr>
          <w:spacing w:val="-4"/>
          <w:sz w:val="24"/>
        </w:rPr>
        <w:t xml:space="preserve"> </w:t>
      </w:r>
      <w:r w:rsidRPr="002C2BB8">
        <w:rPr>
          <w:sz w:val="24"/>
        </w:rPr>
        <w:t>разработки</w:t>
      </w:r>
      <w:r w:rsidRPr="002C2BB8">
        <w:rPr>
          <w:spacing w:val="-3"/>
          <w:sz w:val="24"/>
        </w:rPr>
        <w:t xml:space="preserve"> </w:t>
      </w:r>
      <w:r w:rsidRPr="002C2BB8">
        <w:rPr>
          <w:sz w:val="24"/>
        </w:rPr>
        <w:t>и</w:t>
      </w:r>
      <w:r w:rsidRPr="002C2BB8">
        <w:rPr>
          <w:spacing w:val="-3"/>
          <w:sz w:val="24"/>
        </w:rPr>
        <w:t xml:space="preserve"> </w:t>
      </w:r>
      <w:r w:rsidRPr="002C2BB8">
        <w:rPr>
          <w:sz w:val="24"/>
        </w:rPr>
        <w:t>функционирования</w:t>
      </w:r>
      <w:r w:rsidRPr="002C2BB8">
        <w:rPr>
          <w:spacing w:val="-4"/>
          <w:sz w:val="24"/>
        </w:rPr>
        <w:t xml:space="preserve"> </w:t>
      </w:r>
      <w:r w:rsidRPr="002C2BB8">
        <w:rPr>
          <w:sz w:val="24"/>
        </w:rPr>
        <w:t>интернет-приложений;</w:t>
      </w:r>
    </w:p>
    <w:p w:rsidR="006C1144" w:rsidRPr="002C2BB8" w:rsidRDefault="008913CF">
      <w:pPr>
        <w:pStyle w:val="a5"/>
        <w:numPr>
          <w:ilvl w:val="0"/>
          <w:numId w:val="147"/>
        </w:numPr>
        <w:tabs>
          <w:tab w:val="left" w:pos="2110"/>
        </w:tabs>
        <w:ind w:right="1206" w:firstLine="710"/>
        <w:rPr>
          <w:sz w:val="24"/>
        </w:rPr>
      </w:pPr>
      <w:r w:rsidRPr="002C2BB8">
        <w:rPr>
          <w:sz w:val="24"/>
        </w:rPr>
        <w:t>понимание</w:t>
      </w:r>
      <w:r w:rsidRPr="002C2BB8">
        <w:rPr>
          <w:spacing w:val="-11"/>
          <w:sz w:val="24"/>
        </w:rPr>
        <w:t xml:space="preserve"> </w:t>
      </w:r>
      <w:r w:rsidRPr="002C2BB8">
        <w:rPr>
          <w:sz w:val="24"/>
        </w:rPr>
        <w:t>угроз</w:t>
      </w:r>
      <w:r w:rsidRPr="002C2BB8">
        <w:rPr>
          <w:spacing w:val="-5"/>
          <w:sz w:val="24"/>
        </w:rPr>
        <w:t xml:space="preserve"> </w:t>
      </w:r>
      <w:r w:rsidRPr="002C2BB8">
        <w:rPr>
          <w:sz w:val="24"/>
        </w:rPr>
        <w:t>информационной</w:t>
      </w:r>
      <w:r w:rsidRPr="002C2BB8">
        <w:rPr>
          <w:spacing w:val="-9"/>
          <w:sz w:val="24"/>
        </w:rPr>
        <w:t xml:space="preserve"> </w:t>
      </w:r>
      <w:r w:rsidRPr="002C2BB8">
        <w:rPr>
          <w:sz w:val="24"/>
        </w:rPr>
        <w:t>безопасности,</w:t>
      </w:r>
      <w:r w:rsidRPr="002C2BB8">
        <w:rPr>
          <w:spacing w:val="-4"/>
          <w:sz w:val="24"/>
        </w:rPr>
        <w:t xml:space="preserve"> </w:t>
      </w:r>
      <w:r w:rsidRPr="002C2BB8">
        <w:rPr>
          <w:sz w:val="24"/>
        </w:rPr>
        <w:t>использование</w:t>
      </w:r>
      <w:r w:rsidRPr="002C2BB8">
        <w:rPr>
          <w:spacing w:val="-7"/>
          <w:sz w:val="24"/>
        </w:rPr>
        <w:t xml:space="preserve"> </w:t>
      </w:r>
      <w:r w:rsidRPr="002C2BB8">
        <w:rPr>
          <w:sz w:val="24"/>
        </w:rPr>
        <w:t>методов</w:t>
      </w:r>
      <w:r w:rsidRPr="002C2BB8">
        <w:rPr>
          <w:spacing w:val="-8"/>
          <w:sz w:val="24"/>
        </w:rPr>
        <w:t xml:space="preserve"> </w:t>
      </w:r>
      <w:r w:rsidRPr="002C2BB8">
        <w:rPr>
          <w:sz w:val="24"/>
        </w:rPr>
        <w:t>и средств противодействия этим угрозам, соблюдение мер безопасности, предотвращающих</w:t>
      </w:r>
      <w:r w:rsidRPr="002C2BB8">
        <w:rPr>
          <w:spacing w:val="-1"/>
          <w:sz w:val="24"/>
        </w:rPr>
        <w:t xml:space="preserve"> </w:t>
      </w:r>
      <w:r w:rsidRPr="002C2BB8">
        <w:rPr>
          <w:sz w:val="24"/>
        </w:rPr>
        <w:t>незаконное распространение персональных</w:t>
      </w:r>
      <w:r w:rsidRPr="002C2BB8">
        <w:rPr>
          <w:spacing w:val="-1"/>
          <w:sz w:val="24"/>
        </w:rPr>
        <w:t xml:space="preserve"> </w:t>
      </w:r>
      <w:r w:rsidRPr="002C2BB8">
        <w:rPr>
          <w:sz w:val="24"/>
        </w:rPr>
        <w:t>данных;</w:t>
      </w:r>
      <w:r w:rsidRPr="002C2BB8">
        <w:rPr>
          <w:spacing w:val="-1"/>
          <w:sz w:val="24"/>
        </w:rPr>
        <w:t xml:space="preserve"> </w:t>
      </w:r>
      <w:r w:rsidRPr="002C2BB8">
        <w:rPr>
          <w:sz w:val="24"/>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6C1144" w:rsidRPr="002C2BB8" w:rsidRDefault="008913CF">
      <w:pPr>
        <w:pStyle w:val="a5"/>
        <w:numPr>
          <w:ilvl w:val="0"/>
          <w:numId w:val="147"/>
        </w:numPr>
        <w:tabs>
          <w:tab w:val="left" w:pos="2110"/>
        </w:tabs>
        <w:ind w:right="1244" w:firstLine="710"/>
        <w:rPr>
          <w:sz w:val="24"/>
        </w:rPr>
      </w:pPr>
      <w:r w:rsidRPr="002C2BB8">
        <w:rPr>
          <w:sz w:val="24"/>
        </w:rPr>
        <w:t>понимание основных принципов дискретизации различных видов информации;</w:t>
      </w:r>
      <w:r w:rsidRPr="002C2BB8">
        <w:rPr>
          <w:spacing w:val="-8"/>
          <w:sz w:val="24"/>
        </w:rPr>
        <w:t xml:space="preserve"> </w:t>
      </w:r>
      <w:r w:rsidRPr="002C2BB8">
        <w:rPr>
          <w:sz w:val="24"/>
        </w:rPr>
        <w:t>умение</w:t>
      </w:r>
      <w:r w:rsidRPr="002C2BB8">
        <w:rPr>
          <w:spacing w:val="-5"/>
          <w:sz w:val="24"/>
        </w:rPr>
        <w:t xml:space="preserve"> </w:t>
      </w:r>
      <w:r w:rsidRPr="002C2BB8">
        <w:rPr>
          <w:sz w:val="24"/>
        </w:rPr>
        <w:t>определять</w:t>
      </w:r>
      <w:r w:rsidRPr="002C2BB8">
        <w:rPr>
          <w:spacing w:val="-4"/>
          <w:sz w:val="24"/>
        </w:rPr>
        <w:t xml:space="preserve"> </w:t>
      </w:r>
      <w:r w:rsidRPr="002C2BB8">
        <w:rPr>
          <w:sz w:val="24"/>
        </w:rPr>
        <w:t>информационный</w:t>
      </w:r>
      <w:r w:rsidRPr="002C2BB8">
        <w:rPr>
          <w:spacing w:val="-8"/>
          <w:sz w:val="24"/>
        </w:rPr>
        <w:t xml:space="preserve"> </w:t>
      </w:r>
      <w:r w:rsidRPr="002C2BB8">
        <w:rPr>
          <w:sz w:val="24"/>
        </w:rPr>
        <w:t>объем</w:t>
      </w:r>
      <w:r w:rsidRPr="002C2BB8">
        <w:rPr>
          <w:spacing w:val="-8"/>
          <w:sz w:val="24"/>
        </w:rPr>
        <w:t xml:space="preserve"> </w:t>
      </w:r>
      <w:r w:rsidRPr="002C2BB8">
        <w:rPr>
          <w:sz w:val="24"/>
        </w:rPr>
        <w:t>текстовых,</w:t>
      </w:r>
      <w:r w:rsidRPr="002C2BB8">
        <w:rPr>
          <w:spacing w:val="-7"/>
          <w:sz w:val="24"/>
        </w:rPr>
        <w:t xml:space="preserve"> </w:t>
      </w:r>
      <w:r w:rsidRPr="002C2BB8">
        <w:rPr>
          <w:sz w:val="24"/>
        </w:rPr>
        <w:t>графических</w:t>
      </w:r>
      <w:r w:rsidRPr="002C2BB8">
        <w:rPr>
          <w:spacing w:val="-8"/>
          <w:sz w:val="24"/>
        </w:rPr>
        <w:t xml:space="preserve"> </w:t>
      </w:r>
      <w:r w:rsidRPr="002C2BB8">
        <w:rPr>
          <w:sz w:val="24"/>
        </w:rPr>
        <w:t>и звуковых данных при заданных параметрах дискретизации;</w:t>
      </w:r>
    </w:p>
    <w:p w:rsidR="006C1144" w:rsidRPr="002C2BB8" w:rsidRDefault="008913CF">
      <w:pPr>
        <w:pStyle w:val="a5"/>
        <w:numPr>
          <w:ilvl w:val="0"/>
          <w:numId w:val="147"/>
        </w:numPr>
        <w:tabs>
          <w:tab w:val="left" w:pos="2110"/>
        </w:tabs>
        <w:ind w:right="1692" w:firstLine="710"/>
        <w:rPr>
          <w:sz w:val="24"/>
        </w:rPr>
      </w:pPr>
      <w:r w:rsidRPr="002C2BB8">
        <w:rPr>
          <w:sz w:val="24"/>
        </w:rPr>
        <w:t>умение строить неравномерные коды, допускающие однозначное декодирование</w:t>
      </w:r>
      <w:r w:rsidRPr="002C2BB8">
        <w:rPr>
          <w:spacing w:val="-3"/>
          <w:sz w:val="24"/>
        </w:rPr>
        <w:t xml:space="preserve"> </w:t>
      </w:r>
      <w:r w:rsidRPr="002C2BB8">
        <w:rPr>
          <w:sz w:val="24"/>
        </w:rPr>
        <w:t>сообщений</w:t>
      </w:r>
      <w:r w:rsidRPr="002C2BB8">
        <w:rPr>
          <w:spacing w:val="-6"/>
          <w:sz w:val="24"/>
        </w:rPr>
        <w:t xml:space="preserve"> </w:t>
      </w:r>
      <w:r w:rsidRPr="002C2BB8">
        <w:rPr>
          <w:sz w:val="24"/>
        </w:rPr>
        <w:t>(префиксные</w:t>
      </w:r>
      <w:r w:rsidRPr="002C2BB8">
        <w:rPr>
          <w:spacing w:val="-8"/>
          <w:sz w:val="24"/>
        </w:rPr>
        <w:t xml:space="preserve"> </w:t>
      </w:r>
      <w:r w:rsidRPr="002C2BB8">
        <w:rPr>
          <w:sz w:val="24"/>
        </w:rPr>
        <w:t>коды);</w:t>
      </w:r>
      <w:r w:rsidRPr="002C2BB8">
        <w:rPr>
          <w:spacing w:val="-7"/>
          <w:sz w:val="24"/>
        </w:rPr>
        <w:t xml:space="preserve"> </w:t>
      </w:r>
      <w:r w:rsidRPr="002C2BB8">
        <w:rPr>
          <w:sz w:val="24"/>
        </w:rPr>
        <w:t>использовать</w:t>
      </w:r>
      <w:r w:rsidRPr="002C2BB8">
        <w:rPr>
          <w:spacing w:val="-5"/>
          <w:sz w:val="24"/>
        </w:rPr>
        <w:t xml:space="preserve"> </w:t>
      </w:r>
      <w:r w:rsidRPr="002C2BB8">
        <w:rPr>
          <w:sz w:val="24"/>
        </w:rPr>
        <w:t>простейшие</w:t>
      </w:r>
      <w:r w:rsidRPr="002C2BB8">
        <w:rPr>
          <w:spacing w:val="-8"/>
          <w:sz w:val="24"/>
        </w:rPr>
        <w:t xml:space="preserve"> </w:t>
      </w:r>
      <w:r w:rsidRPr="002C2BB8">
        <w:rPr>
          <w:sz w:val="24"/>
        </w:rPr>
        <w:t>коды, которые позволяют обнаруживать и исправлять ошибки при передаче данных;</w:t>
      </w:r>
    </w:p>
    <w:p w:rsidR="006C1144" w:rsidRPr="002C2BB8" w:rsidRDefault="008913CF">
      <w:pPr>
        <w:pStyle w:val="a5"/>
        <w:numPr>
          <w:ilvl w:val="0"/>
          <w:numId w:val="147"/>
        </w:numPr>
        <w:tabs>
          <w:tab w:val="left" w:pos="2110"/>
        </w:tabs>
        <w:ind w:right="1746" w:firstLine="710"/>
        <w:rPr>
          <w:sz w:val="24"/>
        </w:rPr>
      </w:pPr>
      <w:r w:rsidRPr="002C2BB8">
        <w:rPr>
          <w:sz w:val="24"/>
        </w:rPr>
        <w:t>владение теоретическим аппаратом, позволяющим осуществлять представление</w:t>
      </w:r>
      <w:r w:rsidRPr="002C2BB8">
        <w:rPr>
          <w:spacing w:val="-4"/>
          <w:sz w:val="24"/>
        </w:rPr>
        <w:t xml:space="preserve"> </w:t>
      </w:r>
      <w:r w:rsidRPr="002C2BB8">
        <w:rPr>
          <w:sz w:val="24"/>
        </w:rPr>
        <w:t>заданного</w:t>
      </w:r>
      <w:r w:rsidRPr="002C2BB8">
        <w:rPr>
          <w:spacing w:val="-3"/>
          <w:sz w:val="24"/>
        </w:rPr>
        <w:t xml:space="preserve"> </w:t>
      </w:r>
      <w:r w:rsidRPr="002C2BB8">
        <w:rPr>
          <w:sz w:val="24"/>
        </w:rPr>
        <w:t>натурального</w:t>
      </w:r>
      <w:r w:rsidRPr="002C2BB8">
        <w:rPr>
          <w:spacing w:val="-3"/>
          <w:sz w:val="24"/>
        </w:rPr>
        <w:t xml:space="preserve"> </w:t>
      </w:r>
      <w:r w:rsidRPr="002C2BB8">
        <w:rPr>
          <w:sz w:val="24"/>
        </w:rPr>
        <w:t>числа</w:t>
      </w:r>
      <w:r w:rsidRPr="002C2BB8">
        <w:rPr>
          <w:spacing w:val="-9"/>
          <w:sz w:val="24"/>
        </w:rPr>
        <w:t xml:space="preserve"> </w:t>
      </w:r>
      <w:r w:rsidRPr="002C2BB8">
        <w:rPr>
          <w:sz w:val="24"/>
        </w:rPr>
        <w:t>в</w:t>
      </w:r>
      <w:r w:rsidRPr="002C2BB8">
        <w:rPr>
          <w:spacing w:val="-6"/>
          <w:sz w:val="24"/>
        </w:rPr>
        <w:t xml:space="preserve"> </w:t>
      </w:r>
      <w:r w:rsidRPr="002C2BB8">
        <w:rPr>
          <w:sz w:val="24"/>
        </w:rPr>
        <w:t>различных</w:t>
      </w:r>
      <w:r w:rsidRPr="002C2BB8">
        <w:rPr>
          <w:spacing w:val="-8"/>
          <w:sz w:val="24"/>
        </w:rPr>
        <w:t xml:space="preserve"> </w:t>
      </w:r>
      <w:r w:rsidRPr="002C2BB8">
        <w:rPr>
          <w:sz w:val="24"/>
        </w:rPr>
        <w:t>системах</w:t>
      </w:r>
      <w:r w:rsidRPr="002C2BB8">
        <w:rPr>
          <w:spacing w:val="-8"/>
          <w:sz w:val="24"/>
        </w:rPr>
        <w:t xml:space="preserve"> </w:t>
      </w:r>
      <w:r w:rsidRPr="002C2BB8">
        <w:rPr>
          <w:sz w:val="24"/>
        </w:rPr>
        <w:t>счисления; выполнять преобразования логических выражений, используя законы алгебры логики;</w:t>
      </w:r>
      <w:r w:rsidRPr="002C2BB8">
        <w:rPr>
          <w:spacing w:val="-2"/>
          <w:sz w:val="24"/>
        </w:rPr>
        <w:t xml:space="preserve"> </w:t>
      </w:r>
      <w:r w:rsidRPr="002C2BB8">
        <w:rPr>
          <w:sz w:val="24"/>
        </w:rPr>
        <w:t>определять кратчайший</w:t>
      </w:r>
      <w:r w:rsidRPr="002C2BB8">
        <w:rPr>
          <w:spacing w:val="-1"/>
          <w:sz w:val="24"/>
        </w:rPr>
        <w:t xml:space="preserve"> </w:t>
      </w:r>
      <w:r w:rsidRPr="002C2BB8">
        <w:rPr>
          <w:sz w:val="24"/>
        </w:rPr>
        <w:t>путь во взвешенном графе и количество путей между вершинами ориентированного ациклического графа;</w:t>
      </w:r>
    </w:p>
    <w:p w:rsidR="006C1144" w:rsidRPr="002C2BB8" w:rsidRDefault="008913CF">
      <w:pPr>
        <w:pStyle w:val="a5"/>
        <w:numPr>
          <w:ilvl w:val="0"/>
          <w:numId w:val="147"/>
        </w:numPr>
        <w:tabs>
          <w:tab w:val="left" w:pos="2110"/>
        </w:tabs>
        <w:ind w:right="1129" w:firstLine="710"/>
        <w:rPr>
          <w:sz w:val="24"/>
        </w:rPr>
      </w:pPr>
      <w:r w:rsidRPr="002C2BB8">
        <w:rPr>
          <w:sz w:val="24"/>
        </w:rPr>
        <w:t>умение</w:t>
      </w:r>
      <w:r w:rsidRPr="002C2BB8">
        <w:rPr>
          <w:spacing w:val="-5"/>
          <w:sz w:val="24"/>
        </w:rPr>
        <w:t xml:space="preserve"> </w:t>
      </w:r>
      <w:r w:rsidRPr="002C2BB8">
        <w:rPr>
          <w:sz w:val="24"/>
        </w:rPr>
        <w:t>читать</w:t>
      </w:r>
      <w:r w:rsidRPr="002C2BB8">
        <w:rPr>
          <w:spacing w:val="-4"/>
          <w:sz w:val="24"/>
        </w:rPr>
        <w:t xml:space="preserve"> </w:t>
      </w:r>
      <w:r w:rsidRPr="002C2BB8">
        <w:rPr>
          <w:sz w:val="24"/>
        </w:rPr>
        <w:t>и</w:t>
      </w:r>
      <w:r w:rsidRPr="002C2BB8">
        <w:rPr>
          <w:spacing w:val="-8"/>
          <w:sz w:val="24"/>
        </w:rPr>
        <w:t xml:space="preserve"> </w:t>
      </w:r>
      <w:r w:rsidRPr="002C2BB8">
        <w:rPr>
          <w:sz w:val="24"/>
        </w:rPr>
        <w:t>понимать</w:t>
      </w:r>
      <w:r w:rsidRPr="002C2BB8">
        <w:rPr>
          <w:spacing w:val="-7"/>
          <w:sz w:val="24"/>
        </w:rPr>
        <w:t xml:space="preserve"> </w:t>
      </w:r>
      <w:r w:rsidRPr="002C2BB8">
        <w:rPr>
          <w:sz w:val="24"/>
        </w:rPr>
        <w:t>программы,</w:t>
      </w:r>
      <w:r w:rsidRPr="002C2BB8">
        <w:rPr>
          <w:spacing w:val="-7"/>
          <w:sz w:val="24"/>
        </w:rPr>
        <w:t xml:space="preserve"> </w:t>
      </w:r>
      <w:r w:rsidRPr="002C2BB8">
        <w:rPr>
          <w:sz w:val="24"/>
        </w:rPr>
        <w:t>реализующие</w:t>
      </w:r>
      <w:r w:rsidRPr="002C2BB8">
        <w:rPr>
          <w:spacing w:val="-5"/>
          <w:sz w:val="24"/>
        </w:rPr>
        <w:t xml:space="preserve"> </w:t>
      </w:r>
      <w:r w:rsidRPr="002C2BB8">
        <w:rPr>
          <w:sz w:val="24"/>
        </w:rPr>
        <w:t>несложные алгоритмы обработки</w:t>
      </w:r>
      <w:r w:rsidRPr="002C2BB8">
        <w:rPr>
          <w:spacing w:val="-5"/>
          <w:sz w:val="24"/>
        </w:rPr>
        <w:t xml:space="preserve"> </w:t>
      </w:r>
      <w:r w:rsidRPr="002C2BB8">
        <w:rPr>
          <w:sz w:val="24"/>
        </w:rPr>
        <w:t>числовых</w:t>
      </w:r>
      <w:r w:rsidRPr="002C2BB8">
        <w:rPr>
          <w:spacing w:val="-6"/>
          <w:sz w:val="24"/>
        </w:rPr>
        <w:t xml:space="preserve"> </w:t>
      </w:r>
      <w:r w:rsidRPr="002C2BB8">
        <w:rPr>
          <w:sz w:val="24"/>
        </w:rPr>
        <w:t>и</w:t>
      </w:r>
      <w:r w:rsidRPr="002C2BB8">
        <w:rPr>
          <w:spacing w:val="-5"/>
          <w:sz w:val="24"/>
        </w:rPr>
        <w:t xml:space="preserve"> </w:t>
      </w:r>
      <w:r w:rsidRPr="002C2BB8">
        <w:rPr>
          <w:sz w:val="24"/>
        </w:rPr>
        <w:t>текстовых</w:t>
      </w:r>
      <w:r w:rsidRPr="002C2BB8">
        <w:rPr>
          <w:spacing w:val="-6"/>
          <w:sz w:val="24"/>
        </w:rPr>
        <w:t xml:space="preserve"> </w:t>
      </w:r>
      <w:r w:rsidRPr="002C2BB8">
        <w:rPr>
          <w:sz w:val="24"/>
        </w:rPr>
        <w:t>данных</w:t>
      </w:r>
      <w:r w:rsidRPr="002C2BB8">
        <w:rPr>
          <w:spacing w:val="-6"/>
          <w:sz w:val="24"/>
        </w:rPr>
        <w:t xml:space="preserve"> </w:t>
      </w:r>
      <w:r w:rsidRPr="002C2BB8">
        <w:rPr>
          <w:sz w:val="24"/>
        </w:rPr>
        <w:t>(в</w:t>
      </w:r>
      <w:r w:rsidRPr="002C2BB8">
        <w:rPr>
          <w:spacing w:val="-4"/>
          <w:sz w:val="24"/>
        </w:rPr>
        <w:t xml:space="preserve"> </w:t>
      </w:r>
      <w:r w:rsidRPr="002C2BB8">
        <w:rPr>
          <w:sz w:val="24"/>
        </w:rPr>
        <w:t>том числе</w:t>
      </w:r>
      <w:r w:rsidRPr="002C2BB8">
        <w:rPr>
          <w:spacing w:val="-7"/>
          <w:sz w:val="24"/>
        </w:rPr>
        <w:t xml:space="preserve"> </w:t>
      </w:r>
      <w:r w:rsidRPr="002C2BB8">
        <w:rPr>
          <w:sz w:val="24"/>
        </w:rPr>
        <w:t>массивов</w:t>
      </w:r>
      <w:r w:rsidRPr="002C2BB8">
        <w:rPr>
          <w:spacing w:val="-4"/>
          <w:sz w:val="24"/>
        </w:rPr>
        <w:t xml:space="preserve"> </w:t>
      </w:r>
      <w:r w:rsidRPr="002C2BB8">
        <w:rPr>
          <w:sz w:val="24"/>
        </w:rPr>
        <w:t>и символьных</w:t>
      </w:r>
      <w:r w:rsidRPr="002C2BB8">
        <w:rPr>
          <w:spacing w:val="-6"/>
          <w:sz w:val="24"/>
        </w:rPr>
        <w:t xml:space="preserve"> </w:t>
      </w:r>
      <w:r w:rsidRPr="002C2BB8">
        <w:rPr>
          <w:sz w:val="24"/>
        </w:rPr>
        <w:t>строк) на выбранном для изучения универсальном языке программирования высокого уровня</w:t>
      </w:r>
      <w:r w:rsidRPr="002C2BB8">
        <w:rPr>
          <w:spacing w:val="-4"/>
          <w:sz w:val="24"/>
        </w:rPr>
        <w:t xml:space="preserve"> </w:t>
      </w:r>
      <w:r w:rsidRPr="002C2BB8">
        <w:rPr>
          <w:sz w:val="24"/>
        </w:rPr>
        <w:t>(Паскаль, Python, Java, C++, C#);</w:t>
      </w:r>
      <w:r w:rsidRPr="002C2BB8">
        <w:rPr>
          <w:spacing w:val="-4"/>
          <w:sz w:val="24"/>
        </w:rPr>
        <w:t xml:space="preserve"> </w:t>
      </w:r>
      <w:r w:rsidRPr="002C2BB8">
        <w:rPr>
          <w:sz w:val="24"/>
        </w:rPr>
        <w:t>анализировать алгоритмы с</w:t>
      </w:r>
      <w:r w:rsidRPr="002C2BB8">
        <w:rPr>
          <w:spacing w:val="-5"/>
          <w:sz w:val="24"/>
        </w:rPr>
        <w:t xml:space="preserve"> </w:t>
      </w:r>
      <w:r w:rsidRPr="002C2BB8">
        <w:rPr>
          <w:sz w:val="24"/>
        </w:rPr>
        <w:t>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6C1144" w:rsidRPr="002C2BB8" w:rsidRDefault="008913CF">
      <w:pPr>
        <w:pStyle w:val="a5"/>
        <w:numPr>
          <w:ilvl w:val="0"/>
          <w:numId w:val="147"/>
        </w:numPr>
        <w:tabs>
          <w:tab w:val="left" w:pos="2110"/>
        </w:tabs>
        <w:ind w:right="1118" w:firstLine="710"/>
        <w:rPr>
          <w:sz w:val="24"/>
        </w:rPr>
      </w:pPr>
      <w:r w:rsidRPr="002C2BB8">
        <w:rPr>
          <w:sz w:val="24"/>
        </w:rPr>
        <w:t>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w:t>
      </w:r>
      <w:r w:rsidRPr="002C2BB8">
        <w:rPr>
          <w:spacing w:val="-5"/>
          <w:sz w:val="24"/>
        </w:rPr>
        <w:t xml:space="preserve"> </w:t>
      </w:r>
      <w:r w:rsidRPr="002C2BB8">
        <w:rPr>
          <w:sz w:val="24"/>
        </w:rPr>
        <w:t>и</w:t>
      </w:r>
      <w:r w:rsidRPr="002C2BB8">
        <w:rPr>
          <w:spacing w:val="-9"/>
          <w:sz w:val="24"/>
        </w:rPr>
        <w:t xml:space="preserve"> </w:t>
      </w:r>
      <w:r w:rsidRPr="002C2BB8">
        <w:rPr>
          <w:sz w:val="24"/>
        </w:rPr>
        <w:t>максимального</w:t>
      </w:r>
      <w:r w:rsidRPr="002C2BB8">
        <w:rPr>
          <w:spacing w:val="-2"/>
          <w:sz w:val="24"/>
        </w:rPr>
        <w:t xml:space="preserve"> </w:t>
      </w:r>
      <w:r w:rsidRPr="002C2BB8">
        <w:rPr>
          <w:sz w:val="24"/>
        </w:rPr>
        <w:t>элементов,</w:t>
      </w:r>
      <w:r w:rsidRPr="002C2BB8">
        <w:rPr>
          <w:spacing w:val="-8"/>
          <w:sz w:val="24"/>
        </w:rPr>
        <w:t xml:space="preserve"> </w:t>
      </w:r>
      <w:r w:rsidRPr="002C2BB8">
        <w:rPr>
          <w:sz w:val="24"/>
        </w:rPr>
        <w:t>количества</w:t>
      </w:r>
      <w:r w:rsidRPr="002C2BB8">
        <w:rPr>
          <w:spacing w:val="-6"/>
          <w:sz w:val="24"/>
        </w:rPr>
        <w:t xml:space="preserve"> </w:t>
      </w:r>
      <w:r w:rsidRPr="002C2BB8">
        <w:rPr>
          <w:sz w:val="24"/>
        </w:rPr>
        <w:t>элементов,</w:t>
      </w:r>
      <w:r w:rsidRPr="002C2BB8">
        <w:rPr>
          <w:spacing w:val="-8"/>
          <w:sz w:val="24"/>
        </w:rPr>
        <w:t xml:space="preserve"> </w:t>
      </w:r>
      <w:r w:rsidRPr="002C2BB8">
        <w:rPr>
          <w:sz w:val="24"/>
        </w:rPr>
        <w:t>удовлетворяющих заданному условию); сортировку элементов массива;</w:t>
      </w:r>
    </w:p>
    <w:p w:rsidR="006C1144" w:rsidRPr="002C2BB8" w:rsidRDefault="008913CF">
      <w:pPr>
        <w:pStyle w:val="a5"/>
        <w:numPr>
          <w:ilvl w:val="0"/>
          <w:numId w:val="147"/>
        </w:numPr>
        <w:tabs>
          <w:tab w:val="left" w:pos="2230"/>
        </w:tabs>
        <w:ind w:right="1206" w:firstLine="710"/>
        <w:rPr>
          <w:sz w:val="24"/>
        </w:rPr>
      </w:pPr>
      <w:r w:rsidRPr="002C2BB8">
        <w:rPr>
          <w:sz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w:t>
      </w:r>
      <w:r w:rsidRPr="002C2BB8">
        <w:rPr>
          <w:spacing w:val="-3"/>
          <w:sz w:val="24"/>
        </w:rPr>
        <w:t xml:space="preserve"> </w:t>
      </w:r>
      <w:r w:rsidRPr="002C2BB8">
        <w:rPr>
          <w:sz w:val="24"/>
        </w:rPr>
        <w:t>вычисляемые</w:t>
      </w:r>
      <w:r w:rsidRPr="002C2BB8">
        <w:rPr>
          <w:spacing w:val="-3"/>
          <w:sz w:val="24"/>
        </w:rPr>
        <w:t xml:space="preserve"> </w:t>
      </w:r>
      <w:r w:rsidRPr="002C2BB8">
        <w:rPr>
          <w:sz w:val="24"/>
        </w:rPr>
        <w:t>запросы),</w:t>
      </w:r>
      <w:r w:rsidRPr="002C2BB8">
        <w:rPr>
          <w:spacing w:val="-5"/>
          <w:sz w:val="24"/>
        </w:rPr>
        <w:t xml:space="preserve"> </w:t>
      </w:r>
      <w:r w:rsidRPr="002C2BB8">
        <w:rPr>
          <w:sz w:val="24"/>
        </w:rPr>
        <w:t>выполнять</w:t>
      </w:r>
      <w:r w:rsidRPr="002C2BB8">
        <w:rPr>
          <w:spacing w:val="-2"/>
          <w:sz w:val="24"/>
        </w:rPr>
        <w:t xml:space="preserve"> </w:t>
      </w:r>
      <w:r w:rsidRPr="002C2BB8">
        <w:rPr>
          <w:sz w:val="24"/>
        </w:rPr>
        <w:t>сортировку</w:t>
      </w:r>
      <w:r w:rsidRPr="002C2BB8">
        <w:rPr>
          <w:spacing w:val="-12"/>
          <w:sz w:val="24"/>
        </w:rPr>
        <w:t xml:space="preserve"> </w:t>
      </w:r>
      <w:r w:rsidRPr="002C2BB8">
        <w:rPr>
          <w:sz w:val="24"/>
        </w:rPr>
        <w:t>и</w:t>
      </w:r>
      <w:r w:rsidRPr="002C2BB8">
        <w:rPr>
          <w:spacing w:val="-1"/>
          <w:sz w:val="24"/>
        </w:rPr>
        <w:t xml:space="preserve"> </w:t>
      </w:r>
      <w:r w:rsidRPr="002C2BB8">
        <w:rPr>
          <w:sz w:val="24"/>
        </w:rPr>
        <w:t>поиск</w:t>
      </w:r>
      <w:r w:rsidRPr="002C2BB8">
        <w:rPr>
          <w:spacing w:val="-4"/>
          <w:sz w:val="24"/>
        </w:rPr>
        <w:t xml:space="preserve"> </w:t>
      </w:r>
      <w:r w:rsidRPr="002C2BB8">
        <w:rPr>
          <w:sz w:val="24"/>
        </w:rPr>
        <w:t>записей</w:t>
      </w:r>
      <w:r w:rsidRPr="002C2BB8">
        <w:rPr>
          <w:spacing w:val="-6"/>
          <w:sz w:val="24"/>
        </w:rPr>
        <w:t xml:space="preserve"> </w:t>
      </w:r>
      <w:r w:rsidRPr="002C2BB8">
        <w:rPr>
          <w:sz w:val="24"/>
        </w:rPr>
        <w:t>в</w:t>
      </w:r>
      <w:r w:rsidRPr="002C2BB8">
        <w:rPr>
          <w:spacing w:val="-5"/>
          <w:sz w:val="24"/>
        </w:rPr>
        <w:t xml:space="preserve"> </w:t>
      </w:r>
      <w:r w:rsidRPr="002C2BB8">
        <w:rPr>
          <w:sz w:val="24"/>
        </w:rPr>
        <w:t>базе</w:t>
      </w:r>
      <w:r w:rsidRPr="002C2BB8">
        <w:rPr>
          <w:spacing w:val="-3"/>
          <w:sz w:val="24"/>
        </w:rPr>
        <w:t xml:space="preserve"> </w:t>
      </w:r>
      <w:r w:rsidRPr="002C2BB8">
        <w:rPr>
          <w:sz w:val="24"/>
        </w:rPr>
        <w:t xml:space="preserve">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w:t>
      </w:r>
      <w:r w:rsidRPr="002C2BB8">
        <w:rPr>
          <w:spacing w:val="-2"/>
          <w:sz w:val="24"/>
        </w:rPr>
        <w:t>уравнений);</w:t>
      </w:r>
    </w:p>
    <w:p w:rsidR="006C1144" w:rsidRPr="002C2BB8" w:rsidRDefault="008913CF">
      <w:pPr>
        <w:pStyle w:val="a5"/>
        <w:numPr>
          <w:ilvl w:val="0"/>
          <w:numId w:val="147"/>
        </w:numPr>
        <w:tabs>
          <w:tab w:val="left" w:pos="2230"/>
        </w:tabs>
        <w:spacing w:before="2"/>
        <w:ind w:right="1413" w:firstLine="710"/>
        <w:rPr>
          <w:sz w:val="24"/>
        </w:rPr>
      </w:pPr>
      <w:r w:rsidRPr="002C2BB8">
        <w:rPr>
          <w:sz w:val="24"/>
        </w:rPr>
        <w:t>умение</w:t>
      </w:r>
      <w:r w:rsidRPr="002C2BB8">
        <w:rPr>
          <w:spacing w:val="-6"/>
          <w:sz w:val="24"/>
        </w:rPr>
        <w:t xml:space="preserve"> </w:t>
      </w:r>
      <w:r w:rsidRPr="002C2BB8">
        <w:rPr>
          <w:sz w:val="24"/>
        </w:rPr>
        <w:t>использовать</w:t>
      </w:r>
      <w:r w:rsidRPr="002C2BB8">
        <w:rPr>
          <w:spacing w:val="-8"/>
          <w:sz w:val="24"/>
        </w:rPr>
        <w:t xml:space="preserve"> </w:t>
      </w:r>
      <w:r w:rsidRPr="002C2BB8">
        <w:rPr>
          <w:sz w:val="24"/>
        </w:rPr>
        <w:t>компьютерно-математические</w:t>
      </w:r>
      <w:r w:rsidRPr="002C2BB8">
        <w:rPr>
          <w:spacing w:val="-6"/>
          <w:sz w:val="24"/>
        </w:rPr>
        <w:t xml:space="preserve"> </w:t>
      </w:r>
      <w:r w:rsidRPr="002C2BB8">
        <w:rPr>
          <w:sz w:val="24"/>
        </w:rPr>
        <w:t>модели</w:t>
      </w:r>
      <w:r w:rsidRPr="002C2BB8">
        <w:rPr>
          <w:spacing w:val="-9"/>
          <w:sz w:val="24"/>
        </w:rPr>
        <w:t xml:space="preserve"> </w:t>
      </w:r>
      <w:r w:rsidRPr="002C2BB8">
        <w:rPr>
          <w:sz w:val="24"/>
        </w:rPr>
        <w:t>для</w:t>
      </w:r>
      <w:r w:rsidRPr="002C2BB8">
        <w:rPr>
          <w:spacing w:val="-5"/>
          <w:sz w:val="24"/>
        </w:rPr>
        <w:t xml:space="preserve"> </w:t>
      </w:r>
      <w:r w:rsidRPr="002C2BB8">
        <w:rPr>
          <w:sz w:val="24"/>
        </w:rPr>
        <w:t>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w:t>
      </w:r>
      <w:r w:rsidRPr="002C2BB8">
        <w:rPr>
          <w:spacing w:val="-4"/>
          <w:sz w:val="24"/>
        </w:rPr>
        <w:t xml:space="preserve"> </w:t>
      </w:r>
      <w:r w:rsidRPr="002C2BB8">
        <w:rPr>
          <w:sz w:val="24"/>
        </w:rPr>
        <w:t>объекту</w:t>
      </w:r>
      <w:r w:rsidRPr="002C2BB8">
        <w:rPr>
          <w:spacing w:val="-4"/>
          <w:sz w:val="24"/>
        </w:rPr>
        <w:t xml:space="preserve"> </w:t>
      </w:r>
      <w:r w:rsidRPr="002C2BB8">
        <w:rPr>
          <w:sz w:val="24"/>
        </w:rPr>
        <w:t>или процессу; представлять результаты моделирования в наглядном виде;</w:t>
      </w:r>
    </w:p>
    <w:p w:rsidR="006C1144" w:rsidRPr="002C2BB8" w:rsidRDefault="006C1144">
      <w:pPr>
        <w:pStyle w:val="a5"/>
        <w:jc w:val="left"/>
        <w:rPr>
          <w:sz w:val="24"/>
        </w:rPr>
        <w:sectPr w:rsidR="006C1144" w:rsidRPr="002C2BB8">
          <w:pgSz w:w="11910" w:h="16840"/>
          <w:pgMar w:top="760" w:right="0" w:bottom="980" w:left="850" w:header="0" w:footer="796" w:gutter="0"/>
          <w:cols w:space="720"/>
        </w:sectPr>
      </w:pPr>
    </w:p>
    <w:p w:rsidR="006C1144" w:rsidRPr="002C2BB8" w:rsidRDefault="008913CF">
      <w:pPr>
        <w:pStyle w:val="a5"/>
        <w:numPr>
          <w:ilvl w:val="0"/>
          <w:numId w:val="147"/>
        </w:numPr>
        <w:tabs>
          <w:tab w:val="left" w:pos="2230"/>
        </w:tabs>
        <w:spacing w:before="63"/>
        <w:ind w:right="1139" w:firstLine="710"/>
        <w:rPr>
          <w:sz w:val="24"/>
        </w:rPr>
      </w:pPr>
      <w:r w:rsidRPr="002C2BB8">
        <w:rPr>
          <w:sz w:val="24"/>
        </w:rPr>
        <w:lastRenderedPageBreak/>
        <w:t>умение организовывать личное информационное пространство с использованием</w:t>
      </w:r>
      <w:r w:rsidRPr="002C2BB8">
        <w:rPr>
          <w:spacing w:val="-3"/>
          <w:sz w:val="24"/>
        </w:rPr>
        <w:t xml:space="preserve"> </w:t>
      </w:r>
      <w:r w:rsidRPr="002C2BB8">
        <w:rPr>
          <w:sz w:val="24"/>
        </w:rPr>
        <w:t>различных</w:t>
      </w:r>
      <w:r w:rsidRPr="002C2BB8">
        <w:rPr>
          <w:spacing w:val="-8"/>
          <w:sz w:val="24"/>
        </w:rPr>
        <w:t xml:space="preserve"> </w:t>
      </w:r>
      <w:r w:rsidRPr="002C2BB8">
        <w:rPr>
          <w:sz w:val="24"/>
        </w:rPr>
        <w:t>средств</w:t>
      </w:r>
      <w:r w:rsidRPr="002C2BB8">
        <w:rPr>
          <w:spacing w:val="-2"/>
          <w:sz w:val="24"/>
        </w:rPr>
        <w:t xml:space="preserve"> </w:t>
      </w:r>
      <w:r w:rsidRPr="002C2BB8">
        <w:rPr>
          <w:sz w:val="24"/>
        </w:rPr>
        <w:t>цифровых</w:t>
      </w:r>
      <w:r w:rsidRPr="002C2BB8">
        <w:rPr>
          <w:spacing w:val="-8"/>
          <w:sz w:val="24"/>
        </w:rPr>
        <w:t xml:space="preserve"> </w:t>
      </w:r>
      <w:r w:rsidRPr="002C2BB8">
        <w:rPr>
          <w:sz w:val="24"/>
        </w:rPr>
        <w:t>технологий;</w:t>
      </w:r>
      <w:r w:rsidRPr="002C2BB8">
        <w:rPr>
          <w:spacing w:val="-8"/>
          <w:sz w:val="24"/>
        </w:rPr>
        <w:t xml:space="preserve"> </w:t>
      </w:r>
      <w:r w:rsidRPr="002C2BB8">
        <w:rPr>
          <w:sz w:val="24"/>
        </w:rPr>
        <w:t>понимание</w:t>
      </w:r>
      <w:r w:rsidRPr="002C2BB8">
        <w:rPr>
          <w:spacing w:val="-9"/>
          <w:sz w:val="24"/>
        </w:rPr>
        <w:t xml:space="preserve"> </w:t>
      </w:r>
      <w:r w:rsidRPr="002C2BB8">
        <w:rPr>
          <w:sz w:val="24"/>
        </w:rPr>
        <w:t>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6C1144" w:rsidRPr="002C2BB8" w:rsidRDefault="008913CF">
      <w:pPr>
        <w:spacing w:before="6"/>
        <w:ind w:left="1138" w:right="1075" w:firstLine="710"/>
        <w:rPr>
          <w:sz w:val="24"/>
        </w:rPr>
      </w:pPr>
      <w:r w:rsidRPr="002C2BB8">
        <w:rPr>
          <w:b/>
          <w:sz w:val="24"/>
        </w:rPr>
        <w:t xml:space="preserve">По учебному предмету "Информатика" (углубленный уровень)- </w:t>
      </w:r>
      <w:r w:rsidRPr="002C2BB8">
        <w:rPr>
          <w:sz w:val="24"/>
        </w:rPr>
        <w:t>требования</w:t>
      </w:r>
      <w:r w:rsidRPr="002C2BB8">
        <w:rPr>
          <w:spacing w:val="-10"/>
          <w:sz w:val="24"/>
        </w:rPr>
        <w:t xml:space="preserve"> </w:t>
      </w:r>
      <w:r w:rsidRPr="002C2BB8">
        <w:rPr>
          <w:sz w:val="24"/>
        </w:rPr>
        <w:t>к</w:t>
      </w:r>
      <w:r w:rsidRPr="002C2BB8">
        <w:rPr>
          <w:spacing w:val="-7"/>
          <w:sz w:val="24"/>
        </w:rPr>
        <w:t xml:space="preserve"> </w:t>
      </w:r>
      <w:r w:rsidRPr="002C2BB8">
        <w:rPr>
          <w:sz w:val="24"/>
        </w:rPr>
        <w:t>предметным</w:t>
      </w:r>
      <w:r w:rsidRPr="002C2BB8">
        <w:rPr>
          <w:spacing w:val="-4"/>
          <w:sz w:val="24"/>
        </w:rPr>
        <w:t xml:space="preserve"> </w:t>
      </w:r>
      <w:r w:rsidRPr="002C2BB8">
        <w:rPr>
          <w:sz w:val="24"/>
        </w:rPr>
        <w:t>результатам</w:t>
      </w:r>
      <w:r w:rsidRPr="002C2BB8">
        <w:rPr>
          <w:spacing w:val="-4"/>
          <w:sz w:val="24"/>
        </w:rPr>
        <w:t xml:space="preserve"> </w:t>
      </w:r>
      <w:r w:rsidRPr="002C2BB8">
        <w:rPr>
          <w:sz w:val="24"/>
        </w:rPr>
        <w:t>освоения</w:t>
      </w:r>
      <w:r w:rsidRPr="002C2BB8">
        <w:rPr>
          <w:spacing w:val="-5"/>
          <w:sz w:val="24"/>
        </w:rPr>
        <w:t xml:space="preserve"> </w:t>
      </w:r>
      <w:r w:rsidRPr="002C2BB8">
        <w:rPr>
          <w:sz w:val="24"/>
        </w:rPr>
        <w:t>углубленного</w:t>
      </w:r>
      <w:r w:rsidRPr="002C2BB8">
        <w:rPr>
          <w:spacing w:val="-5"/>
          <w:sz w:val="24"/>
        </w:rPr>
        <w:t xml:space="preserve"> </w:t>
      </w:r>
      <w:r w:rsidRPr="002C2BB8">
        <w:rPr>
          <w:sz w:val="24"/>
        </w:rPr>
        <w:t>курса</w:t>
      </w:r>
      <w:r w:rsidRPr="002C2BB8">
        <w:rPr>
          <w:spacing w:val="-6"/>
          <w:sz w:val="24"/>
        </w:rPr>
        <w:t xml:space="preserve"> </w:t>
      </w:r>
      <w:r w:rsidRPr="002C2BB8">
        <w:rPr>
          <w:sz w:val="24"/>
        </w:rPr>
        <w:t>информатики должны включать требования к результатам освоения базового курса и дополнительно отражать:</w:t>
      </w:r>
    </w:p>
    <w:p w:rsidR="006C1144" w:rsidRPr="002C2BB8" w:rsidRDefault="008913CF">
      <w:pPr>
        <w:pStyle w:val="a5"/>
        <w:numPr>
          <w:ilvl w:val="0"/>
          <w:numId w:val="146"/>
        </w:numPr>
        <w:tabs>
          <w:tab w:val="left" w:pos="2110"/>
        </w:tabs>
        <w:ind w:right="1098" w:firstLine="710"/>
        <w:jc w:val="left"/>
        <w:rPr>
          <w:sz w:val="24"/>
        </w:rPr>
      </w:pPr>
      <w:r w:rsidRPr="002C2BB8">
        <w:rPr>
          <w:sz w:val="24"/>
        </w:rPr>
        <w:t>умение классифицировать основные задачи анализа данных (прогнозирование, классификация, кластеризация, анализ отклонений); понимать последовательность</w:t>
      </w:r>
      <w:r w:rsidRPr="002C2BB8">
        <w:rPr>
          <w:spacing w:val="-6"/>
          <w:sz w:val="24"/>
        </w:rPr>
        <w:t xml:space="preserve"> </w:t>
      </w:r>
      <w:r w:rsidRPr="002C2BB8">
        <w:rPr>
          <w:sz w:val="24"/>
        </w:rPr>
        <w:t>решения</w:t>
      </w:r>
      <w:r w:rsidRPr="002C2BB8">
        <w:rPr>
          <w:spacing w:val="-8"/>
          <w:sz w:val="24"/>
        </w:rPr>
        <w:t xml:space="preserve"> </w:t>
      </w:r>
      <w:r w:rsidRPr="002C2BB8">
        <w:rPr>
          <w:sz w:val="24"/>
        </w:rPr>
        <w:t>задач</w:t>
      </w:r>
      <w:r w:rsidRPr="002C2BB8">
        <w:rPr>
          <w:spacing w:val="-4"/>
          <w:sz w:val="24"/>
        </w:rPr>
        <w:t xml:space="preserve"> </w:t>
      </w:r>
      <w:r w:rsidRPr="002C2BB8">
        <w:rPr>
          <w:sz w:val="24"/>
        </w:rPr>
        <w:t>анализа</w:t>
      </w:r>
      <w:r w:rsidRPr="002C2BB8">
        <w:rPr>
          <w:spacing w:val="-4"/>
          <w:sz w:val="24"/>
        </w:rPr>
        <w:t xml:space="preserve"> </w:t>
      </w:r>
      <w:r w:rsidRPr="002C2BB8">
        <w:rPr>
          <w:sz w:val="24"/>
        </w:rPr>
        <w:t>данных:</w:t>
      </w:r>
      <w:r w:rsidRPr="002C2BB8">
        <w:rPr>
          <w:spacing w:val="-3"/>
          <w:sz w:val="24"/>
        </w:rPr>
        <w:t xml:space="preserve"> </w:t>
      </w:r>
      <w:r w:rsidRPr="002C2BB8">
        <w:rPr>
          <w:sz w:val="24"/>
        </w:rPr>
        <w:t>сбор</w:t>
      </w:r>
      <w:r w:rsidRPr="002C2BB8">
        <w:rPr>
          <w:spacing w:val="-3"/>
          <w:sz w:val="24"/>
        </w:rPr>
        <w:t xml:space="preserve"> </w:t>
      </w:r>
      <w:r w:rsidRPr="002C2BB8">
        <w:rPr>
          <w:sz w:val="24"/>
        </w:rPr>
        <w:t>первичных</w:t>
      </w:r>
      <w:r w:rsidRPr="002C2BB8">
        <w:rPr>
          <w:spacing w:val="-8"/>
          <w:sz w:val="24"/>
        </w:rPr>
        <w:t xml:space="preserve"> </w:t>
      </w:r>
      <w:r w:rsidRPr="002C2BB8">
        <w:rPr>
          <w:sz w:val="24"/>
        </w:rPr>
        <w:t>данных,</w:t>
      </w:r>
      <w:r w:rsidRPr="002C2BB8">
        <w:rPr>
          <w:spacing w:val="-6"/>
          <w:sz w:val="24"/>
        </w:rPr>
        <w:t xml:space="preserve"> </w:t>
      </w:r>
      <w:r w:rsidRPr="002C2BB8">
        <w:rPr>
          <w:sz w:val="24"/>
        </w:rPr>
        <w:t>очистка и оценка качества данных, выбор и/или построение модели, преобразование данных, визуализация данных, интерпретация результатов;</w:t>
      </w:r>
    </w:p>
    <w:p w:rsidR="006C1144" w:rsidRPr="002C2BB8" w:rsidRDefault="008913CF">
      <w:pPr>
        <w:pStyle w:val="a5"/>
        <w:numPr>
          <w:ilvl w:val="0"/>
          <w:numId w:val="146"/>
        </w:numPr>
        <w:tabs>
          <w:tab w:val="left" w:pos="2110"/>
        </w:tabs>
        <w:spacing w:line="237" w:lineRule="auto"/>
        <w:ind w:right="2736" w:firstLine="710"/>
        <w:jc w:val="left"/>
        <w:rPr>
          <w:sz w:val="24"/>
        </w:rPr>
      </w:pPr>
      <w:r w:rsidRPr="002C2BB8">
        <w:rPr>
          <w:sz w:val="24"/>
        </w:rPr>
        <w:t>наличие</w:t>
      </w:r>
      <w:r w:rsidRPr="002C2BB8">
        <w:rPr>
          <w:spacing w:val="-8"/>
          <w:sz w:val="24"/>
        </w:rPr>
        <w:t xml:space="preserve"> </w:t>
      </w:r>
      <w:r w:rsidRPr="002C2BB8">
        <w:rPr>
          <w:sz w:val="24"/>
        </w:rPr>
        <w:t>представлений</w:t>
      </w:r>
      <w:r w:rsidRPr="002C2BB8">
        <w:rPr>
          <w:spacing w:val="-11"/>
          <w:sz w:val="24"/>
        </w:rPr>
        <w:t xml:space="preserve"> </w:t>
      </w:r>
      <w:r w:rsidRPr="002C2BB8">
        <w:rPr>
          <w:sz w:val="24"/>
        </w:rPr>
        <w:t>о базовых</w:t>
      </w:r>
      <w:r w:rsidRPr="002C2BB8">
        <w:rPr>
          <w:spacing w:val="-7"/>
          <w:sz w:val="24"/>
        </w:rPr>
        <w:t xml:space="preserve"> </w:t>
      </w:r>
      <w:r w:rsidRPr="002C2BB8">
        <w:rPr>
          <w:sz w:val="24"/>
        </w:rPr>
        <w:t>принципах</w:t>
      </w:r>
      <w:r w:rsidRPr="002C2BB8">
        <w:rPr>
          <w:spacing w:val="-7"/>
          <w:sz w:val="24"/>
        </w:rPr>
        <w:t xml:space="preserve"> </w:t>
      </w:r>
      <w:r w:rsidRPr="002C2BB8">
        <w:rPr>
          <w:sz w:val="24"/>
        </w:rPr>
        <w:t>организации</w:t>
      </w:r>
      <w:r w:rsidRPr="002C2BB8">
        <w:rPr>
          <w:spacing w:val="-7"/>
          <w:sz w:val="24"/>
        </w:rPr>
        <w:t xml:space="preserve"> </w:t>
      </w:r>
      <w:r w:rsidRPr="002C2BB8">
        <w:rPr>
          <w:sz w:val="24"/>
        </w:rPr>
        <w:t>и функционирования компьютерных сетей;</w:t>
      </w:r>
    </w:p>
    <w:p w:rsidR="006C1144" w:rsidRPr="002C2BB8" w:rsidRDefault="008913CF">
      <w:pPr>
        <w:pStyle w:val="a5"/>
        <w:numPr>
          <w:ilvl w:val="0"/>
          <w:numId w:val="146"/>
        </w:numPr>
        <w:tabs>
          <w:tab w:val="left" w:pos="2110"/>
        </w:tabs>
        <w:spacing w:before="4"/>
        <w:ind w:right="1572" w:firstLine="710"/>
        <w:jc w:val="left"/>
        <w:rPr>
          <w:sz w:val="24"/>
        </w:rPr>
      </w:pPr>
      <w:r w:rsidRPr="002C2BB8">
        <w:rPr>
          <w:sz w:val="24"/>
        </w:rPr>
        <w:t>умение определять среднюю скорость передачи данных, оценивать изменение</w:t>
      </w:r>
      <w:r w:rsidRPr="002C2BB8">
        <w:rPr>
          <w:spacing w:val="-7"/>
          <w:sz w:val="24"/>
        </w:rPr>
        <w:t xml:space="preserve"> </w:t>
      </w:r>
      <w:r w:rsidRPr="002C2BB8">
        <w:rPr>
          <w:sz w:val="24"/>
        </w:rPr>
        <w:t>времени</w:t>
      </w:r>
      <w:r w:rsidRPr="002C2BB8">
        <w:rPr>
          <w:spacing w:val="-5"/>
          <w:sz w:val="24"/>
        </w:rPr>
        <w:t xml:space="preserve"> </w:t>
      </w:r>
      <w:r w:rsidRPr="002C2BB8">
        <w:rPr>
          <w:sz w:val="24"/>
        </w:rPr>
        <w:t>передачи при</w:t>
      </w:r>
      <w:r w:rsidRPr="002C2BB8">
        <w:rPr>
          <w:spacing w:val="-5"/>
          <w:sz w:val="24"/>
        </w:rPr>
        <w:t xml:space="preserve"> </w:t>
      </w:r>
      <w:r w:rsidRPr="002C2BB8">
        <w:rPr>
          <w:sz w:val="24"/>
        </w:rPr>
        <w:t>изменении</w:t>
      </w:r>
      <w:r w:rsidRPr="002C2BB8">
        <w:rPr>
          <w:spacing w:val="-5"/>
          <w:sz w:val="24"/>
        </w:rPr>
        <w:t xml:space="preserve"> </w:t>
      </w:r>
      <w:r w:rsidRPr="002C2BB8">
        <w:rPr>
          <w:sz w:val="24"/>
        </w:rPr>
        <w:t>информационного</w:t>
      </w:r>
      <w:r w:rsidRPr="002C2BB8">
        <w:rPr>
          <w:spacing w:val="-6"/>
          <w:sz w:val="24"/>
        </w:rPr>
        <w:t xml:space="preserve"> </w:t>
      </w:r>
      <w:r w:rsidRPr="002C2BB8">
        <w:rPr>
          <w:sz w:val="24"/>
        </w:rPr>
        <w:t>объема</w:t>
      </w:r>
      <w:r w:rsidRPr="002C2BB8">
        <w:rPr>
          <w:spacing w:val="-2"/>
          <w:sz w:val="24"/>
        </w:rPr>
        <w:t xml:space="preserve"> </w:t>
      </w:r>
      <w:r w:rsidRPr="002C2BB8">
        <w:rPr>
          <w:sz w:val="24"/>
        </w:rPr>
        <w:t>данных</w:t>
      </w:r>
      <w:r w:rsidRPr="002C2BB8">
        <w:rPr>
          <w:spacing w:val="-6"/>
          <w:sz w:val="24"/>
        </w:rPr>
        <w:t xml:space="preserve"> </w:t>
      </w:r>
      <w:r w:rsidRPr="002C2BB8">
        <w:rPr>
          <w:sz w:val="24"/>
        </w:rPr>
        <w:t>и характеристик канала связи;</w:t>
      </w:r>
    </w:p>
    <w:p w:rsidR="006C1144" w:rsidRPr="002C2BB8" w:rsidRDefault="008913CF">
      <w:pPr>
        <w:pStyle w:val="a5"/>
        <w:numPr>
          <w:ilvl w:val="0"/>
          <w:numId w:val="146"/>
        </w:numPr>
        <w:tabs>
          <w:tab w:val="left" w:pos="2110"/>
        </w:tabs>
        <w:ind w:right="1380" w:firstLine="710"/>
        <w:jc w:val="left"/>
        <w:rPr>
          <w:sz w:val="24"/>
        </w:rPr>
      </w:pPr>
      <w:r w:rsidRPr="002C2BB8">
        <w:rPr>
          <w:sz w:val="24"/>
        </w:rPr>
        <w:t>умение</w:t>
      </w:r>
      <w:r w:rsidRPr="002C2BB8">
        <w:rPr>
          <w:spacing w:val="-7"/>
          <w:sz w:val="24"/>
        </w:rPr>
        <w:t xml:space="preserve"> </w:t>
      </w:r>
      <w:r w:rsidRPr="002C2BB8">
        <w:rPr>
          <w:sz w:val="24"/>
        </w:rPr>
        <w:t>строить</w:t>
      </w:r>
      <w:r w:rsidRPr="002C2BB8">
        <w:rPr>
          <w:spacing w:val="-8"/>
          <w:sz w:val="24"/>
        </w:rPr>
        <w:t xml:space="preserve"> </w:t>
      </w:r>
      <w:r w:rsidRPr="002C2BB8">
        <w:rPr>
          <w:sz w:val="24"/>
        </w:rPr>
        <w:t>код,</w:t>
      </w:r>
      <w:r w:rsidRPr="002C2BB8">
        <w:rPr>
          <w:spacing w:val="-8"/>
          <w:sz w:val="24"/>
        </w:rPr>
        <w:t xml:space="preserve"> </w:t>
      </w:r>
      <w:r w:rsidRPr="002C2BB8">
        <w:rPr>
          <w:sz w:val="24"/>
        </w:rPr>
        <w:t>обеспечивающий</w:t>
      </w:r>
      <w:r w:rsidRPr="002C2BB8">
        <w:rPr>
          <w:spacing w:val="-9"/>
          <w:sz w:val="24"/>
        </w:rPr>
        <w:t xml:space="preserve"> </w:t>
      </w:r>
      <w:r w:rsidRPr="002C2BB8">
        <w:rPr>
          <w:sz w:val="24"/>
        </w:rPr>
        <w:t>наименьшую</w:t>
      </w:r>
      <w:r w:rsidRPr="002C2BB8">
        <w:rPr>
          <w:spacing w:val="-7"/>
          <w:sz w:val="24"/>
        </w:rPr>
        <w:t xml:space="preserve"> </w:t>
      </w:r>
      <w:r w:rsidRPr="002C2BB8">
        <w:rPr>
          <w:sz w:val="24"/>
        </w:rPr>
        <w:t>возможную</w:t>
      </w:r>
      <w:r w:rsidRPr="002C2BB8">
        <w:rPr>
          <w:spacing w:val="-7"/>
          <w:sz w:val="24"/>
        </w:rPr>
        <w:t xml:space="preserve"> </w:t>
      </w:r>
      <w:r w:rsidRPr="002C2BB8">
        <w:rPr>
          <w:sz w:val="24"/>
        </w:rPr>
        <w:t>среднюю длину сообщения при известной частоте символов; пояснять принципы работы простых алгоритмов сжатия данных;</w:t>
      </w:r>
    </w:p>
    <w:p w:rsidR="006C1144" w:rsidRPr="002C2BB8" w:rsidRDefault="008913CF">
      <w:pPr>
        <w:pStyle w:val="a5"/>
        <w:numPr>
          <w:ilvl w:val="0"/>
          <w:numId w:val="146"/>
        </w:numPr>
        <w:tabs>
          <w:tab w:val="left" w:pos="2110"/>
        </w:tabs>
        <w:ind w:right="1171" w:firstLine="710"/>
        <w:jc w:val="left"/>
        <w:rPr>
          <w:sz w:val="24"/>
        </w:rPr>
      </w:pPr>
      <w:r w:rsidRPr="002C2BB8">
        <w:rPr>
          <w:sz w:val="24"/>
        </w:rPr>
        <w:t>умение использовать при решении задач свойства позиционной записи чисел, алгоритмы построения записи числа в позиционной системе счисления с заданным</w:t>
      </w:r>
      <w:r w:rsidRPr="002C2BB8">
        <w:rPr>
          <w:spacing w:val="-6"/>
          <w:sz w:val="24"/>
        </w:rPr>
        <w:t xml:space="preserve"> </w:t>
      </w:r>
      <w:r w:rsidRPr="002C2BB8">
        <w:rPr>
          <w:sz w:val="24"/>
        </w:rPr>
        <w:t>основанием</w:t>
      </w:r>
      <w:r w:rsidRPr="002C2BB8">
        <w:rPr>
          <w:spacing w:val="-6"/>
          <w:sz w:val="24"/>
        </w:rPr>
        <w:t xml:space="preserve"> </w:t>
      </w:r>
      <w:r w:rsidRPr="002C2BB8">
        <w:rPr>
          <w:sz w:val="24"/>
        </w:rPr>
        <w:t>и</w:t>
      </w:r>
      <w:r w:rsidRPr="002C2BB8">
        <w:rPr>
          <w:spacing w:val="-7"/>
          <w:sz w:val="24"/>
        </w:rPr>
        <w:t xml:space="preserve"> </w:t>
      </w:r>
      <w:r w:rsidRPr="002C2BB8">
        <w:rPr>
          <w:sz w:val="24"/>
        </w:rPr>
        <w:t>построения</w:t>
      </w:r>
      <w:r w:rsidRPr="002C2BB8">
        <w:rPr>
          <w:spacing w:val="-3"/>
          <w:sz w:val="24"/>
        </w:rPr>
        <w:t xml:space="preserve"> </w:t>
      </w:r>
      <w:r w:rsidRPr="002C2BB8">
        <w:rPr>
          <w:sz w:val="24"/>
        </w:rPr>
        <w:t>числа</w:t>
      </w:r>
      <w:r w:rsidRPr="002C2BB8">
        <w:rPr>
          <w:spacing w:val="-4"/>
          <w:sz w:val="24"/>
        </w:rPr>
        <w:t xml:space="preserve"> </w:t>
      </w:r>
      <w:r w:rsidRPr="002C2BB8">
        <w:rPr>
          <w:sz w:val="24"/>
        </w:rPr>
        <w:t>по строке,</w:t>
      </w:r>
      <w:r w:rsidRPr="002C2BB8">
        <w:rPr>
          <w:spacing w:val="-6"/>
          <w:sz w:val="24"/>
        </w:rPr>
        <w:t xml:space="preserve"> </w:t>
      </w:r>
      <w:r w:rsidRPr="002C2BB8">
        <w:rPr>
          <w:sz w:val="24"/>
        </w:rPr>
        <w:t>содержащей</w:t>
      </w:r>
      <w:r w:rsidRPr="002C2BB8">
        <w:rPr>
          <w:spacing w:val="-2"/>
          <w:sz w:val="24"/>
        </w:rPr>
        <w:t xml:space="preserve"> </w:t>
      </w:r>
      <w:r w:rsidRPr="002C2BB8">
        <w:rPr>
          <w:sz w:val="24"/>
        </w:rPr>
        <w:t>запись</w:t>
      </w:r>
      <w:r w:rsidRPr="002C2BB8">
        <w:rPr>
          <w:spacing w:val="-3"/>
          <w:sz w:val="24"/>
        </w:rPr>
        <w:t xml:space="preserve"> </w:t>
      </w:r>
      <w:r w:rsidRPr="002C2BB8">
        <w:rPr>
          <w:sz w:val="24"/>
        </w:rPr>
        <w:t>этого</w:t>
      </w:r>
      <w:r w:rsidRPr="002C2BB8">
        <w:rPr>
          <w:spacing w:val="-3"/>
          <w:sz w:val="24"/>
        </w:rPr>
        <w:t xml:space="preserve"> </w:t>
      </w:r>
      <w:r w:rsidRPr="002C2BB8">
        <w:rPr>
          <w:sz w:val="24"/>
        </w:rPr>
        <w:t>числа в позиционной системе счисления с заданным основанием; умение выполнять арифметические операции в позиционных системах счисления;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w:t>
      </w:r>
      <w:r w:rsidRPr="002C2BB8">
        <w:rPr>
          <w:spacing w:val="-5"/>
          <w:sz w:val="24"/>
        </w:rPr>
        <w:t xml:space="preserve"> </w:t>
      </w:r>
      <w:r w:rsidRPr="002C2BB8">
        <w:rPr>
          <w:sz w:val="24"/>
        </w:rPr>
        <w:t>решать несложные</w:t>
      </w:r>
      <w:r w:rsidRPr="002C2BB8">
        <w:rPr>
          <w:spacing w:val="-6"/>
          <w:sz w:val="24"/>
        </w:rPr>
        <w:t xml:space="preserve"> </w:t>
      </w:r>
      <w:r w:rsidRPr="002C2BB8">
        <w:rPr>
          <w:sz w:val="24"/>
        </w:rPr>
        <w:t>логические</w:t>
      </w:r>
      <w:r w:rsidRPr="002C2BB8">
        <w:rPr>
          <w:spacing w:val="-1"/>
          <w:sz w:val="24"/>
        </w:rPr>
        <w:t xml:space="preserve"> </w:t>
      </w:r>
      <w:r w:rsidRPr="002C2BB8">
        <w:rPr>
          <w:sz w:val="24"/>
        </w:rPr>
        <w:t>уравнения; умение</w:t>
      </w:r>
      <w:r w:rsidRPr="002C2BB8">
        <w:rPr>
          <w:spacing w:val="-1"/>
          <w:sz w:val="24"/>
        </w:rPr>
        <w:t xml:space="preserve"> </w:t>
      </w:r>
      <w:r w:rsidRPr="002C2BB8">
        <w:rPr>
          <w:sz w:val="24"/>
        </w:rPr>
        <w:t>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6C1144" w:rsidRPr="002C2BB8" w:rsidRDefault="008913CF">
      <w:pPr>
        <w:pStyle w:val="a5"/>
        <w:numPr>
          <w:ilvl w:val="0"/>
          <w:numId w:val="146"/>
        </w:numPr>
        <w:tabs>
          <w:tab w:val="left" w:pos="2110"/>
        </w:tabs>
        <w:ind w:right="1384" w:firstLine="710"/>
        <w:jc w:val="left"/>
        <w:rPr>
          <w:sz w:val="24"/>
        </w:rPr>
      </w:pPr>
      <w:r w:rsidRPr="002C2BB8">
        <w:rPr>
          <w:sz w:val="24"/>
        </w:rPr>
        <w:t>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w:t>
      </w:r>
      <w:r w:rsidRPr="002C2BB8">
        <w:rPr>
          <w:spacing w:val="-6"/>
          <w:sz w:val="24"/>
        </w:rPr>
        <w:t xml:space="preserve"> </w:t>
      </w:r>
      <w:r w:rsidRPr="002C2BB8">
        <w:rPr>
          <w:sz w:val="24"/>
        </w:rPr>
        <w:t>двоичный</w:t>
      </w:r>
      <w:r w:rsidRPr="002C2BB8">
        <w:rPr>
          <w:spacing w:val="-2"/>
          <w:sz w:val="24"/>
        </w:rPr>
        <w:t xml:space="preserve"> </w:t>
      </w:r>
      <w:r w:rsidRPr="002C2BB8">
        <w:rPr>
          <w:sz w:val="24"/>
        </w:rPr>
        <w:t>поиск)</w:t>
      </w:r>
      <w:r w:rsidRPr="002C2BB8">
        <w:rPr>
          <w:spacing w:val="-2"/>
          <w:sz w:val="24"/>
        </w:rPr>
        <w:t xml:space="preserve"> </w:t>
      </w:r>
      <w:r w:rsidRPr="002C2BB8">
        <w:rPr>
          <w:sz w:val="24"/>
        </w:rPr>
        <w:t>и</w:t>
      </w:r>
      <w:r w:rsidRPr="002C2BB8">
        <w:rPr>
          <w:spacing w:val="-7"/>
          <w:sz w:val="24"/>
        </w:rPr>
        <w:t xml:space="preserve"> </w:t>
      </w:r>
      <w:r w:rsidRPr="002C2BB8">
        <w:rPr>
          <w:sz w:val="24"/>
        </w:rPr>
        <w:t>приводить</w:t>
      </w:r>
      <w:r w:rsidRPr="002C2BB8">
        <w:rPr>
          <w:spacing w:val="-2"/>
          <w:sz w:val="24"/>
        </w:rPr>
        <w:t xml:space="preserve"> </w:t>
      </w:r>
      <w:r w:rsidRPr="002C2BB8">
        <w:rPr>
          <w:sz w:val="24"/>
        </w:rPr>
        <w:t>примеры</w:t>
      </w:r>
      <w:r w:rsidRPr="002C2BB8">
        <w:rPr>
          <w:spacing w:val="-2"/>
          <w:sz w:val="24"/>
        </w:rPr>
        <w:t xml:space="preserve"> </w:t>
      </w:r>
      <w:r w:rsidRPr="002C2BB8">
        <w:rPr>
          <w:sz w:val="24"/>
        </w:rPr>
        <w:t>нескольких</w:t>
      </w:r>
      <w:r w:rsidRPr="002C2BB8">
        <w:rPr>
          <w:spacing w:val="-8"/>
          <w:sz w:val="24"/>
        </w:rPr>
        <w:t xml:space="preserve"> </w:t>
      </w:r>
      <w:r w:rsidRPr="002C2BB8">
        <w:rPr>
          <w:sz w:val="24"/>
        </w:rPr>
        <w:t>алгоритмов</w:t>
      </w:r>
      <w:r w:rsidRPr="002C2BB8">
        <w:rPr>
          <w:spacing w:val="-2"/>
          <w:sz w:val="24"/>
        </w:rPr>
        <w:t xml:space="preserve"> </w:t>
      </w:r>
      <w:r w:rsidRPr="002C2BB8">
        <w:rPr>
          <w:sz w:val="24"/>
        </w:rPr>
        <w:t>разной сложности для решения одной задачи;</w:t>
      </w:r>
    </w:p>
    <w:p w:rsidR="006C1144" w:rsidRPr="002C2BB8" w:rsidRDefault="008913CF">
      <w:pPr>
        <w:pStyle w:val="a5"/>
        <w:numPr>
          <w:ilvl w:val="0"/>
          <w:numId w:val="146"/>
        </w:numPr>
        <w:tabs>
          <w:tab w:val="left" w:pos="2110"/>
        </w:tabs>
        <w:ind w:right="1124" w:firstLine="710"/>
        <w:jc w:val="left"/>
        <w:rPr>
          <w:sz w:val="24"/>
        </w:rPr>
      </w:pPr>
      <w:r w:rsidRPr="002C2BB8">
        <w:rPr>
          <w:sz w:val="24"/>
        </w:rPr>
        <w:t>владение универсальным языком программирования высокого уровня (Паскаль,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w:t>
      </w:r>
      <w:r w:rsidRPr="002C2BB8">
        <w:rPr>
          <w:spacing w:val="-4"/>
          <w:sz w:val="24"/>
        </w:rPr>
        <w:t xml:space="preserve"> </w:t>
      </w:r>
      <w:r w:rsidRPr="002C2BB8">
        <w:rPr>
          <w:sz w:val="24"/>
        </w:rPr>
        <w:t>программы</w:t>
      </w:r>
      <w:r w:rsidRPr="002C2BB8">
        <w:rPr>
          <w:spacing w:val="-5"/>
          <w:sz w:val="24"/>
        </w:rPr>
        <w:t xml:space="preserve"> </w:t>
      </w:r>
      <w:r w:rsidRPr="002C2BB8">
        <w:rPr>
          <w:sz w:val="24"/>
        </w:rPr>
        <w:t>при</w:t>
      </w:r>
      <w:r w:rsidRPr="002C2BB8">
        <w:rPr>
          <w:spacing w:val="-6"/>
          <w:sz w:val="24"/>
        </w:rPr>
        <w:t xml:space="preserve"> </w:t>
      </w:r>
      <w:r w:rsidRPr="002C2BB8">
        <w:rPr>
          <w:sz w:val="24"/>
        </w:rPr>
        <w:t>заданных</w:t>
      </w:r>
      <w:r w:rsidRPr="002C2BB8">
        <w:rPr>
          <w:spacing w:val="-7"/>
          <w:sz w:val="24"/>
        </w:rPr>
        <w:t xml:space="preserve"> </w:t>
      </w:r>
      <w:r w:rsidRPr="002C2BB8">
        <w:rPr>
          <w:sz w:val="24"/>
        </w:rPr>
        <w:t>исходных</w:t>
      </w:r>
      <w:r w:rsidRPr="002C2BB8">
        <w:rPr>
          <w:spacing w:val="-7"/>
          <w:sz w:val="24"/>
        </w:rPr>
        <w:t xml:space="preserve"> </w:t>
      </w:r>
      <w:r w:rsidRPr="002C2BB8">
        <w:rPr>
          <w:sz w:val="24"/>
        </w:rPr>
        <w:t>данных;</w:t>
      </w:r>
      <w:r w:rsidRPr="002C2BB8">
        <w:rPr>
          <w:spacing w:val="-7"/>
          <w:sz w:val="24"/>
        </w:rPr>
        <w:t xml:space="preserve"> </w:t>
      </w:r>
      <w:r w:rsidRPr="002C2BB8">
        <w:rPr>
          <w:sz w:val="24"/>
        </w:rPr>
        <w:t>определять, при</w:t>
      </w:r>
      <w:r w:rsidRPr="002C2BB8">
        <w:rPr>
          <w:spacing w:val="-1"/>
          <w:sz w:val="24"/>
        </w:rPr>
        <w:t xml:space="preserve"> </w:t>
      </w:r>
      <w:r w:rsidRPr="002C2BB8">
        <w:rPr>
          <w:sz w:val="24"/>
        </w:rPr>
        <w:t>каких</w:t>
      </w:r>
      <w:r w:rsidRPr="002C2BB8">
        <w:rPr>
          <w:spacing w:val="-7"/>
          <w:sz w:val="24"/>
        </w:rPr>
        <w:t xml:space="preserve"> </w:t>
      </w:r>
      <w:r w:rsidRPr="002C2BB8">
        <w:rPr>
          <w:sz w:val="24"/>
        </w:rPr>
        <w:t>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w:t>
      </w:r>
    </w:p>
    <w:p w:rsidR="006C1144" w:rsidRPr="002C2BB8" w:rsidRDefault="006C1144">
      <w:pPr>
        <w:pStyle w:val="a5"/>
        <w:jc w:val="left"/>
        <w:rPr>
          <w:sz w:val="24"/>
        </w:rPr>
        <w:sectPr w:rsidR="006C1144" w:rsidRPr="002C2BB8">
          <w:pgSz w:w="11910" w:h="16840"/>
          <w:pgMar w:top="760" w:right="0" w:bottom="980" w:left="850" w:header="0" w:footer="796" w:gutter="0"/>
          <w:cols w:space="720"/>
        </w:sectPr>
      </w:pPr>
    </w:p>
    <w:p w:rsidR="006C1144" w:rsidRPr="002C2BB8" w:rsidRDefault="008913CF">
      <w:pPr>
        <w:pStyle w:val="a3"/>
        <w:spacing w:before="63"/>
        <w:jc w:val="left"/>
      </w:pPr>
      <w:r w:rsidRPr="002C2BB8">
        <w:lastRenderedPageBreak/>
        <w:t>улучшению</w:t>
      </w:r>
      <w:r w:rsidRPr="002C2BB8">
        <w:rPr>
          <w:spacing w:val="-7"/>
        </w:rPr>
        <w:t xml:space="preserve"> </w:t>
      </w:r>
      <w:r w:rsidRPr="002C2BB8">
        <w:t xml:space="preserve">программного </w:t>
      </w:r>
      <w:r w:rsidRPr="002C2BB8">
        <w:rPr>
          <w:spacing w:val="-4"/>
        </w:rPr>
        <w:t>кода;</w:t>
      </w:r>
    </w:p>
    <w:p w:rsidR="006C1144" w:rsidRPr="002C2BB8" w:rsidRDefault="008913CF">
      <w:pPr>
        <w:pStyle w:val="a5"/>
        <w:numPr>
          <w:ilvl w:val="0"/>
          <w:numId w:val="146"/>
        </w:numPr>
        <w:tabs>
          <w:tab w:val="left" w:pos="1702"/>
        </w:tabs>
        <w:spacing w:before="3"/>
        <w:ind w:right="1160" w:firstLine="302"/>
        <w:jc w:val="left"/>
        <w:rPr>
          <w:sz w:val="24"/>
        </w:rPr>
      </w:pPr>
      <w:r w:rsidRPr="002C2BB8">
        <w:rPr>
          <w:sz w:val="24"/>
        </w:rPr>
        <w:t>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w:t>
      </w:r>
      <w:r w:rsidRPr="002C2BB8">
        <w:rPr>
          <w:spacing w:val="-11"/>
          <w:sz w:val="24"/>
        </w:rPr>
        <w:t xml:space="preserve"> </w:t>
      </w:r>
      <w:r w:rsidRPr="002C2BB8">
        <w:rPr>
          <w:sz w:val="24"/>
        </w:rPr>
        <w:t>возможности</w:t>
      </w:r>
      <w:r w:rsidRPr="002C2BB8">
        <w:rPr>
          <w:spacing w:val="-8"/>
          <w:sz w:val="24"/>
        </w:rPr>
        <w:t xml:space="preserve"> </w:t>
      </w:r>
      <w:r w:rsidRPr="002C2BB8">
        <w:rPr>
          <w:sz w:val="24"/>
        </w:rPr>
        <w:t>инструментальных</w:t>
      </w:r>
      <w:r w:rsidRPr="002C2BB8">
        <w:rPr>
          <w:spacing w:val="-10"/>
          <w:sz w:val="24"/>
        </w:rPr>
        <w:t xml:space="preserve"> </w:t>
      </w:r>
      <w:r w:rsidRPr="002C2BB8">
        <w:rPr>
          <w:sz w:val="24"/>
        </w:rPr>
        <w:t>средств</w:t>
      </w:r>
      <w:r w:rsidRPr="002C2BB8">
        <w:rPr>
          <w:spacing w:val="-4"/>
          <w:sz w:val="24"/>
        </w:rPr>
        <w:t xml:space="preserve"> </w:t>
      </w:r>
      <w:r w:rsidRPr="002C2BB8">
        <w:rPr>
          <w:sz w:val="24"/>
        </w:rPr>
        <w:t>среды</w:t>
      </w:r>
      <w:r w:rsidRPr="002C2BB8">
        <w:rPr>
          <w:spacing w:val="-5"/>
          <w:sz w:val="24"/>
        </w:rPr>
        <w:t xml:space="preserve"> </w:t>
      </w:r>
      <w:r w:rsidRPr="002C2BB8">
        <w:rPr>
          <w:sz w:val="24"/>
        </w:rPr>
        <w:t>разработки;</w:t>
      </w:r>
      <w:r w:rsidRPr="002C2BB8">
        <w:rPr>
          <w:spacing w:val="-6"/>
          <w:sz w:val="24"/>
        </w:rPr>
        <w:t xml:space="preserve"> </w:t>
      </w:r>
      <w:r w:rsidRPr="002C2BB8">
        <w:rPr>
          <w:sz w:val="24"/>
        </w:rPr>
        <w:t>умение использовать средства отладки программ в среде программирования; умение документировать программы;</w:t>
      </w:r>
    </w:p>
    <w:p w:rsidR="006C1144" w:rsidRPr="002C2BB8" w:rsidRDefault="008913CF">
      <w:pPr>
        <w:pStyle w:val="a5"/>
        <w:numPr>
          <w:ilvl w:val="0"/>
          <w:numId w:val="146"/>
        </w:numPr>
        <w:tabs>
          <w:tab w:val="left" w:pos="2110"/>
        </w:tabs>
        <w:ind w:right="1092" w:firstLine="710"/>
        <w:jc w:val="left"/>
        <w:rPr>
          <w:sz w:val="24"/>
        </w:rPr>
      </w:pPr>
      <w:r w:rsidRPr="002C2BB8">
        <w:rPr>
          <w:sz w:val="24"/>
        </w:rPr>
        <w:t>умение</w:t>
      </w:r>
      <w:r w:rsidRPr="002C2BB8">
        <w:rPr>
          <w:spacing w:val="-5"/>
          <w:sz w:val="24"/>
        </w:rPr>
        <w:t xml:space="preserve"> </w:t>
      </w:r>
      <w:r w:rsidRPr="002C2BB8">
        <w:rPr>
          <w:sz w:val="24"/>
        </w:rPr>
        <w:t>создавать</w:t>
      </w:r>
      <w:r w:rsidRPr="002C2BB8">
        <w:rPr>
          <w:spacing w:val="-6"/>
          <w:sz w:val="24"/>
        </w:rPr>
        <w:t xml:space="preserve"> </w:t>
      </w:r>
      <w:r w:rsidRPr="002C2BB8">
        <w:rPr>
          <w:sz w:val="24"/>
        </w:rPr>
        <w:t>веб-страницы;</w:t>
      </w:r>
      <w:r w:rsidRPr="002C2BB8">
        <w:rPr>
          <w:spacing w:val="-8"/>
          <w:sz w:val="24"/>
        </w:rPr>
        <w:t xml:space="preserve"> </w:t>
      </w:r>
      <w:r w:rsidRPr="002C2BB8">
        <w:rPr>
          <w:sz w:val="24"/>
        </w:rPr>
        <w:t>умение</w:t>
      </w:r>
      <w:r w:rsidRPr="002C2BB8">
        <w:rPr>
          <w:spacing w:val="-5"/>
          <w:sz w:val="24"/>
        </w:rPr>
        <w:t xml:space="preserve"> </w:t>
      </w:r>
      <w:r w:rsidRPr="002C2BB8">
        <w:rPr>
          <w:sz w:val="24"/>
        </w:rPr>
        <w:t>использовать</w:t>
      </w:r>
      <w:r w:rsidRPr="002C2BB8">
        <w:rPr>
          <w:spacing w:val="-6"/>
          <w:sz w:val="24"/>
        </w:rPr>
        <w:t xml:space="preserve"> </w:t>
      </w:r>
      <w:r w:rsidRPr="002C2BB8">
        <w:rPr>
          <w:sz w:val="24"/>
        </w:rPr>
        <w:t>электронные</w:t>
      </w:r>
      <w:r w:rsidRPr="002C2BB8">
        <w:rPr>
          <w:spacing w:val="-5"/>
          <w:sz w:val="24"/>
        </w:rPr>
        <w:t xml:space="preserve"> </w:t>
      </w:r>
      <w:r w:rsidRPr="002C2BB8">
        <w:rPr>
          <w:sz w:val="24"/>
        </w:rPr>
        <w:t xml:space="preserve">таблицы для анализа, представления и обработки данных (включая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и справочные </w:t>
      </w:r>
      <w:r w:rsidRPr="002C2BB8">
        <w:rPr>
          <w:spacing w:val="-2"/>
          <w:sz w:val="24"/>
        </w:rPr>
        <w:t>системы.</w:t>
      </w:r>
    </w:p>
    <w:p w:rsidR="006C1144" w:rsidRDefault="006C1144">
      <w:pPr>
        <w:pStyle w:val="a3"/>
        <w:spacing w:before="51"/>
        <w:ind w:left="0"/>
        <w:jc w:val="left"/>
      </w:pPr>
    </w:p>
    <w:p w:rsidR="006C1144" w:rsidRDefault="008913CF">
      <w:pPr>
        <w:pStyle w:val="1"/>
        <w:spacing w:line="322" w:lineRule="exact"/>
        <w:ind w:left="5114"/>
      </w:pPr>
      <w:r>
        <w:rPr>
          <w:spacing w:val="-2"/>
        </w:rPr>
        <w:t>Математика</w:t>
      </w:r>
    </w:p>
    <w:p w:rsidR="006C1144" w:rsidRDefault="008913CF">
      <w:pPr>
        <w:tabs>
          <w:tab w:val="left" w:pos="3757"/>
          <w:tab w:val="left" w:pos="4965"/>
          <w:tab w:val="left" w:pos="5349"/>
          <w:tab w:val="left" w:pos="6471"/>
          <w:tab w:val="left" w:pos="8887"/>
        </w:tabs>
        <w:spacing w:after="6"/>
        <w:ind w:left="1138" w:right="1086" w:firstLine="710"/>
        <w:rPr>
          <w:b/>
          <w:sz w:val="28"/>
        </w:rPr>
      </w:pPr>
      <w:bookmarkStart w:id="23" w:name="Математика:_алгебра_и_начала_математичес"/>
      <w:bookmarkStart w:id="24" w:name="_bookmark13"/>
      <w:bookmarkEnd w:id="23"/>
      <w:bookmarkEnd w:id="24"/>
      <w:r>
        <w:rPr>
          <w:b/>
          <w:spacing w:val="-2"/>
          <w:sz w:val="28"/>
        </w:rPr>
        <w:t>Математика:</w:t>
      </w:r>
      <w:r>
        <w:rPr>
          <w:b/>
          <w:sz w:val="28"/>
        </w:rPr>
        <w:tab/>
      </w:r>
      <w:r>
        <w:rPr>
          <w:b/>
          <w:spacing w:val="-2"/>
          <w:sz w:val="28"/>
        </w:rPr>
        <w:t>алгебра</w:t>
      </w:r>
      <w:r>
        <w:rPr>
          <w:b/>
          <w:sz w:val="28"/>
        </w:rPr>
        <w:tab/>
      </w:r>
      <w:r>
        <w:rPr>
          <w:b/>
          <w:spacing w:val="-10"/>
          <w:sz w:val="28"/>
        </w:rPr>
        <w:t>и</w:t>
      </w:r>
      <w:r>
        <w:rPr>
          <w:b/>
          <w:sz w:val="28"/>
        </w:rPr>
        <w:tab/>
      </w:r>
      <w:r>
        <w:rPr>
          <w:b/>
          <w:spacing w:val="-2"/>
          <w:sz w:val="28"/>
        </w:rPr>
        <w:t>начала</w:t>
      </w:r>
      <w:r>
        <w:rPr>
          <w:b/>
          <w:sz w:val="28"/>
        </w:rPr>
        <w:tab/>
      </w:r>
      <w:r>
        <w:rPr>
          <w:b/>
          <w:spacing w:val="-2"/>
          <w:sz w:val="28"/>
        </w:rPr>
        <w:t>математического</w:t>
      </w:r>
      <w:r>
        <w:rPr>
          <w:b/>
          <w:sz w:val="28"/>
        </w:rPr>
        <w:tab/>
      </w:r>
      <w:r>
        <w:rPr>
          <w:b/>
          <w:spacing w:val="-2"/>
          <w:sz w:val="28"/>
        </w:rPr>
        <w:t>анализа, геометрия</w:t>
      </w: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2410"/>
        <w:gridCol w:w="705"/>
        <w:gridCol w:w="1704"/>
        <w:gridCol w:w="422"/>
        <w:gridCol w:w="1421"/>
        <w:gridCol w:w="566"/>
        <w:gridCol w:w="2127"/>
      </w:tblGrid>
      <w:tr w:rsidR="006C1144">
        <w:trPr>
          <w:trHeight w:val="964"/>
        </w:trPr>
        <w:tc>
          <w:tcPr>
            <w:tcW w:w="1138" w:type="dxa"/>
          </w:tcPr>
          <w:p w:rsidR="006C1144" w:rsidRDefault="006C1144">
            <w:pPr>
              <w:pStyle w:val="TableParagraph"/>
              <w:ind w:left="0"/>
            </w:pPr>
          </w:p>
        </w:tc>
        <w:tc>
          <w:tcPr>
            <w:tcW w:w="4819" w:type="dxa"/>
            <w:gridSpan w:val="3"/>
          </w:tcPr>
          <w:p w:rsidR="006C1144" w:rsidRDefault="008913CF">
            <w:pPr>
              <w:pStyle w:val="TableParagraph"/>
              <w:spacing w:line="319" w:lineRule="exact"/>
              <w:ind w:left="4" w:right="4"/>
              <w:jc w:val="center"/>
              <w:rPr>
                <w:b/>
                <w:sz w:val="28"/>
              </w:rPr>
            </w:pPr>
            <w:r>
              <w:rPr>
                <w:b/>
                <w:sz w:val="28"/>
              </w:rPr>
              <w:t>Базовый</w:t>
            </w:r>
            <w:r>
              <w:rPr>
                <w:b/>
                <w:spacing w:val="-12"/>
                <w:sz w:val="28"/>
              </w:rPr>
              <w:t xml:space="preserve"> </w:t>
            </w:r>
            <w:r>
              <w:rPr>
                <w:b/>
                <w:spacing w:val="-2"/>
                <w:sz w:val="28"/>
              </w:rPr>
              <w:t>уровень</w:t>
            </w:r>
          </w:p>
          <w:p w:rsidR="006C1144" w:rsidRDefault="008913CF">
            <w:pPr>
              <w:pStyle w:val="TableParagraph"/>
              <w:spacing w:line="322" w:lineRule="exact"/>
              <w:ind w:left="4"/>
              <w:jc w:val="center"/>
              <w:rPr>
                <w:b/>
                <w:sz w:val="28"/>
              </w:rPr>
            </w:pPr>
            <w:r>
              <w:rPr>
                <w:b/>
                <w:spacing w:val="-2"/>
                <w:sz w:val="28"/>
              </w:rPr>
              <w:t>«Проблемно-функциональные результаты»</w:t>
            </w:r>
          </w:p>
        </w:tc>
        <w:tc>
          <w:tcPr>
            <w:tcW w:w="4536" w:type="dxa"/>
            <w:gridSpan w:val="4"/>
          </w:tcPr>
          <w:p w:rsidR="006C1144" w:rsidRDefault="008913CF">
            <w:pPr>
              <w:pStyle w:val="TableParagraph"/>
              <w:spacing w:line="319" w:lineRule="exact"/>
              <w:ind w:left="9" w:right="4"/>
              <w:jc w:val="center"/>
              <w:rPr>
                <w:b/>
                <w:sz w:val="28"/>
              </w:rPr>
            </w:pPr>
            <w:r>
              <w:rPr>
                <w:b/>
                <w:spacing w:val="-2"/>
                <w:sz w:val="28"/>
              </w:rPr>
              <w:t>Углубленный</w:t>
            </w:r>
            <w:r>
              <w:rPr>
                <w:b/>
                <w:spacing w:val="2"/>
                <w:sz w:val="28"/>
              </w:rPr>
              <w:t xml:space="preserve"> </w:t>
            </w:r>
            <w:r>
              <w:rPr>
                <w:b/>
                <w:spacing w:val="-2"/>
                <w:sz w:val="28"/>
              </w:rPr>
              <w:t>уровень</w:t>
            </w:r>
          </w:p>
          <w:p w:rsidR="006C1144" w:rsidRDefault="008913CF">
            <w:pPr>
              <w:pStyle w:val="TableParagraph"/>
              <w:spacing w:line="322" w:lineRule="exact"/>
              <w:ind w:left="9"/>
              <w:jc w:val="center"/>
              <w:rPr>
                <w:b/>
                <w:sz w:val="28"/>
              </w:rPr>
            </w:pPr>
            <w:r>
              <w:rPr>
                <w:b/>
                <w:spacing w:val="-2"/>
                <w:sz w:val="28"/>
              </w:rPr>
              <w:t>«Системно-теоретические результаты»</w:t>
            </w:r>
          </w:p>
        </w:tc>
      </w:tr>
      <w:tr w:rsidR="006C1144">
        <w:trPr>
          <w:trHeight w:val="1103"/>
        </w:trPr>
        <w:tc>
          <w:tcPr>
            <w:tcW w:w="1138" w:type="dxa"/>
          </w:tcPr>
          <w:p w:rsidR="006C1144" w:rsidRDefault="008913CF">
            <w:pPr>
              <w:pStyle w:val="TableParagraph"/>
              <w:spacing w:line="273" w:lineRule="exact"/>
              <w:rPr>
                <w:b/>
                <w:sz w:val="24"/>
              </w:rPr>
            </w:pPr>
            <w:r>
              <w:rPr>
                <w:b/>
                <w:spacing w:val="-2"/>
                <w:sz w:val="24"/>
              </w:rPr>
              <w:t>Раздел</w:t>
            </w:r>
          </w:p>
        </w:tc>
        <w:tc>
          <w:tcPr>
            <w:tcW w:w="2410" w:type="dxa"/>
          </w:tcPr>
          <w:p w:rsidR="006C1144" w:rsidRDefault="008913CF">
            <w:pPr>
              <w:pStyle w:val="TableParagraph"/>
              <w:spacing w:line="237" w:lineRule="auto"/>
              <w:ind w:left="695" w:right="73" w:hanging="236"/>
              <w:rPr>
                <w:b/>
                <w:sz w:val="24"/>
              </w:rPr>
            </w:pPr>
            <w:r>
              <w:rPr>
                <w:b/>
                <w:sz w:val="24"/>
              </w:rPr>
              <w:t>I.</w:t>
            </w:r>
            <w:r>
              <w:rPr>
                <w:b/>
                <w:spacing w:val="-15"/>
                <w:sz w:val="24"/>
              </w:rPr>
              <w:t xml:space="preserve"> </w:t>
            </w:r>
            <w:r>
              <w:rPr>
                <w:b/>
                <w:sz w:val="24"/>
              </w:rPr>
              <w:t xml:space="preserve">Выпускник </w:t>
            </w:r>
            <w:r>
              <w:rPr>
                <w:b/>
                <w:spacing w:val="-2"/>
                <w:sz w:val="24"/>
              </w:rPr>
              <w:t>научится</w:t>
            </w:r>
          </w:p>
        </w:tc>
        <w:tc>
          <w:tcPr>
            <w:tcW w:w="2409" w:type="dxa"/>
            <w:gridSpan w:val="2"/>
          </w:tcPr>
          <w:p w:rsidR="006C1144" w:rsidRDefault="008913CF">
            <w:pPr>
              <w:pStyle w:val="TableParagraph"/>
              <w:spacing w:line="237" w:lineRule="auto"/>
              <w:ind w:left="749" w:right="160" w:hanging="380"/>
              <w:rPr>
                <w:b/>
                <w:sz w:val="24"/>
              </w:rPr>
            </w:pPr>
            <w:r>
              <w:rPr>
                <w:b/>
                <w:sz w:val="24"/>
              </w:rPr>
              <w:t>III.</w:t>
            </w:r>
            <w:r>
              <w:rPr>
                <w:b/>
                <w:spacing w:val="-15"/>
                <w:sz w:val="24"/>
              </w:rPr>
              <w:t xml:space="preserve"> </w:t>
            </w:r>
            <w:r>
              <w:rPr>
                <w:b/>
                <w:sz w:val="24"/>
              </w:rPr>
              <w:t xml:space="preserve">Выпускник </w:t>
            </w:r>
            <w:r>
              <w:rPr>
                <w:b/>
                <w:spacing w:val="-2"/>
                <w:sz w:val="24"/>
              </w:rPr>
              <w:t>получит</w:t>
            </w:r>
          </w:p>
          <w:p w:rsidR="006C1144" w:rsidRDefault="008913CF">
            <w:pPr>
              <w:pStyle w:val="TableParagraph"/>
              <w:spacing w:line="274" w:lineRule="exact"/>
              <w:ind w:left="634" w:right="493" w:hanging="140"/>
              <w:rPr>
                <w:b/>
                <w:sz w:val="24"/>
              </w:rPr>
            </w:pPr>
            <w:r>
              <w:rPr>
                <w:b/>
                <w:spacing w:val="-2"/>
                <w:sz w:val="24"/>
              </w:rPr>
              <w:t>возможность научиться</w:t>
            </w:r>
          </w:p>
        </w:tc>
        <w:tc>
          <w:tcPr>
            <w:tcW w:w="1843" w:type="dxa"/>
            <w:gridSpan w:val="2"/>
          </w:tcPr>
          <w:p w:rsidR="006C1144" w:rsidRDefault="008913CF">
            <w:pPr>
              <w:pStyle w:val="TableParagraph"/>
              <w:spacing w:line="237" w:lineRule="auto"/>
              <w:ind w:left="414" w:right="125" w:hanging="284"/>
              <w:rPr>
                <w:b/>
                <w:sz w:val="24"/>
              </w:rPr>
            </w:pPr>
            <w:r>
              <w:rPr>
                <w:b/>
                <w:sz w:val="24"/>
              </w:rPr>
              <w:t>II.</w:t>
            </w:r>
            <w:r>
              <w:rPr>
                <w:b/>
                <w:spacing w:val="-15"/>
                <w:sz w:val="24"/>
              </w:rPr>
              <w:t xml:space="preserve"> </w:t>
            </w:r>
            <w:r>
              <w:rPr>
                <w:b/>
                <w:sz w:val="24"/>
              </w:rPr>
              <w:t xml:space="preserve">Выпускник </w:t>
            </w:r>
            <w:r>
              <w:rPr>
                <w:b/>
                <w:spacing w:val="-2"/>
                <w:sz w:val="24"/>
              </w:rPr>
              <w:t>научится</w:t>
            </w:r>
          </w:p>
        </w:tc>
        <w:tc>
          <w:tcPr>
            <w:tcW w:w="2693" w:type="dxa"/>
            <w:gridSpan w:val="2"/>
          </w:tcPr>
          <w:p w:rsidR="006C1144" w:rsidRDefault="008913CF">
            <w:pPr>
              <w:pStyle w:val="TableParagraph"/>
              <w:spacing w:line="271" w:lineRule="exact"/>
              <w:ind w:left="516"/>
              <w:rPr>
                <w:b/>
                <w:sz w:val="24"/>
              </w:rPr>
            </w:pPr>
            <w:r>
              <w:rPr>
                <w:b/>
                <w:sz w:val="24"/>
              </w:rPr>
              <w:t xml:space="preserve">IV. </w:t>
            </w:r>
            <w:r>
              <w:rPr>
                <w:b/>
                <w:spacing w:val="-2"/>
                <w:sz w:val="24"/>
              </w:rPr>
              <w:t>Выпускник</w:t>
            </w:r>
          </w:p>
          <w:p w:rsidR="006C1144" w:rsidRDefault="008913CF">
            <w:pPr>
              <w:pStyle w:val="TableParagraph"/>
              <w:spacing w:line="242" w:lineRule="auto"/>
              <w:ind w:left="780" w:right="145" w:hanging="625"/>
              <w:rPr>
                <w:b/>
                <w:sz w:val="24"/>
              </w:rPr>
            </w:pPr>
            <w:r>
              <w:rPr>
                <w:b/>
                <w:sz w:val="24"/>
              </w:rPr>
              <w:t>получит</w:t>
            </w:r>
            <w:r>
              <w:rPr>
                <w:b/>
                <w:spacing w:val="-15"/>
                <w:sz w:val="24"/>
              </w:rPr>
              <w:t xml:space="preserve"> </w:t>
            </w:r>
            <w:r>
              <w:rPr>
                <w:b/>
                <w:sz w:val="24"/>
              </w:rPr>
              <w:t xml:space="preserve">возможность </w:t>
            </w:r>
            <w:r>
              <w:rPr>
                <w:b/>
                <w:spacing w:val="-2"/>
                <w:sz w:val="24"/>
              </w:rPr>
              <w:t>научиться</w:t>
            </w:r>
          </w:p>
        </w:tc>
      </w:tr>
      <w:tr w:rsidR="006C1144">
        <w:trPr>
          <w:trHeight w:val="3864"/>
        </w:trPr>
        <w:tc>
          <w:tcPr>
            <w:tcW w:w="1138" w:type="dxa"/>
          </w:tcPr>
          <w:p w:rsidR="006C1144" w:rsidRDefault="008913CF">
            <w:pPr>
              <w:pStyle w:val="TableParagraph"/>
              <w:spacing w:line="271" w:lineRule="exact"/>
              <w:rPr>
                <w:b/>
                <w:sz w:val="24"/>
              </w:rPr>
            </w:pPr>
            <w:r>
              <w:rPr>
                <w:b/>
                <w:spacing w:val="-4"/>
                <w:sz w:val="24"/>
              </w:rPr>
              <w:t>Цели</w:t>
            </w:r>
          </w:p>
          <w:p w:rsidR="006C1144" w:rsidRDefault="008913CF">
            <w:pPr>
              <w:pStyle w:val="TableParagraph"/>
              <w:spacing w:line="242" w:lineRule="auto"/>
              <w:ind w:right="157"/>
              <w:rPr>
                <w:b/>
                <w:sz w:val="24"/>
              </w:rPr>
            </w:pPr>
            <w:r>
              <w:rPr>
                <w:b/>
                <w:spacing w:val="-2"/>
                <w:sz w:val="24"/>
              </w:rPr>
              <w:t xml:space="preserve">освоени </w:t>
            </w:r>
            <w:r>
              <w:rPr>
                <w:b/>
                <w:spacing w:val="-10"/>
                <w:sz w:val="24"/>
              </w:rPr>
              <w:t>я</w:t>
            </w:r>
          </w:p>
          <w:p w:rsidR="006C1144" w:rsidRDefault="008913CF">
            <w:pPr>
              <w:pStyle w:val="TableParagraph"/>
              <w:spacing w:line="242" w:lineRule="auto"/>
              <w:ind w:right="129"/>
              <w:rPr>
                <w:b/>
                <w:sz w:val="24"/>
              </w:rPr>
            </w:pPr>
            <w:r>
              <w:rPr>
                <w:b/>
                <w:spacing w:val="-2"/>
                <w:sz w:val="24"/>
              </w:rPr>
              <w:t xml:space="preserve">предмет </w:t>
            </w:r>
            <w:r>
              <w:rPr>
                <w:b/>
                <w:spacing w:val="-10"/>
                <w:sz w:val="24"/>
              </w:rPr>
              <w:t>а</w:t>
            </w:r>
          </w:p>
        </w:tc>
        <w:tc>
          <w:tcPr>
            <w:tcW w:w="2410" w:type="dxa"/>
          </w:tcPr>
          <w:p w:rsidR="006C1144" w:rsidRDefault="008913CF">
            <w:pPr>
              <w:pStyle w:val="TableParagraph"/>
              <w:ind w:right="73"/>
              <w:rPr>
                <w:sz w:val="24"/>
              </w:rPr>
            </w:pPr>
            <w:r>
              <w:rPr>
                <w:sz w:val="24"/>
              </w:rPr>
              <w:t>Для</w:t>
            </w:r>
            <w:r>
              <w:rPr>
                <w:spacing w:val="-15"/>
                <w:sz w:val="24"/>
              </w:rPr>
              <w:t xml:space="preserve"> </w:t>
            </w:r>
            <w:r>
              <w:rPr>
                <w:sz w:val="24"/>
              </w:rPr>
              <w:t>использования</w:t>
            </w:r>
            <w:r>
              <w:rPr>
                <w:spacing w:val="-15"/>
                <w:sz w:val="24"/>
              </w:rPr>
              <w:t xml:space="preserve"> </w:t>
            </w:r>
            <w:r>
              <w:rPr>
                <w:sz w:val="24"/>
              </w:rPr>
              <w:t>в повседневной</w:t>
            </w:r>
            <w:r>
              <w:rPr>
                <w:spacing w:val="-15"/>
                <w:sz w:val="24"/>
              </w:rPr>
              <w:t xml:space="preserve"> </w:t>
            </w:r>
            <w:r>
              <w:rPr>
                <w:sz w:val="24"/>
              </w:rPr>
              <w:t xml:space="preserve">жизни и обеспечения </w:t>
            </w:r>
            <w:r>
              <w:rPr>
                <w:spacing w:val="-2"/>
                <w:sz w:val="24"/>
              </w:rPr>
              <w:t xml:space="preserve">возможности успешного продолжения </w:t>
            </w:r>
            <w:r>
              <w:rPr>
                <w:sz w:val="24"/>
              </w:rPr>
              <w:t xml:space="preserve">образования по специальностям, не связанным с </w:t>
            </w:r>
            <w:r>
              <w:rPr>
                <w:spacing w:val="-2"/>
                <w:sz w:val="24"/>
              </w:rPr>
              <w:t>прикладным использованием математики</w:t>
            </w:r>
          </w:p>
        </w:tc>
        <w:tc>
          <w:tcPr>
            <w:tcW w:w="2409" w:type="dxa"/>
            <w:gridSpan w:val="2"/>
          </w:tcPr>
          <w:p w:rsidR="006C1144" w:rsidRDefault="008913CF">
            <w:pPr>
              <w:pStyle w:val="TableParagraph"/>
              <w:ind w:left="106" w:right="160"/>
              <w:rPr>
                <w:sz w:val="24"/>
              </w:rPr>
            </w:pPr>
            <w:r>
              <w:rPr>
                <w:sz w:val="24"/>
              </w:rPr>
              <w:t xml:space="preserve">Для развития </w:t>
            </w:r>
            <w:r>
              <w:rPr>
                <w:spacing w:val="-2"/>
                <w:sz w:val="24"/>
              </w:rPr>
              <w:t xml:space="preserve">мышления, </w:t>
            </w:r>
            <w:r>
              <w:rPr>
                <w:sz w:val="24"/>
              </w:rPr>
              <w:t>использования в повседневной</w:t>
            </w:r>
            <w:r>
              <w:rPr>
                <w:spacing w:val="-15"/>
                <w:sz w:val="24"/>
              </w:rPr>
              <w:t xml:space="preserve"> </w:t>
            </w:r>
            <w:r>
              <w:rPr>
                <w:sz w:val="24"/>
              </w:rPr>
              <w:t xml:space="preserve">жизни и обеспечения </w:t>
            </w:r>
            <w:r>
              <w:rPr>
                <w:spacing w:val="-2"/>
                <w:sz w:val="24"/>
              </w:rPr>
              <w:t xml:space="preserve">возможности успешного продолжения </w:t>
            </w:r>
            <w:r>
              <w:rPr>
                <w:sz w:val="24"/>
              </w:rPr>
              <w:t xml:space="preserve">образования по специальностям, не связанным с </w:t>
            </w:r>
            <w:r>
              <w:rPr>
                <w:spacing w:val="-2"/>
                <w:sz w:val="24"/>
              </w:rPr>
              <w:t>прикладным использованием</w:t>
            </w:r>
          </w:p>
          <w:p w:rsidR="006C1144" w:rsidRDefault="008913CF">
            <w:pPr>
              <w:pStyle w:val="TableParagraph"/>
              <w:spacing w:line="265" w:lineRule="exact"/>
              <w:ind w:left="106"/>
              <w:rPr>
                <w:sz w:val="24"/>
              </w:rPr>
            </w:pPr>
            <w:r>
              <w:rPr>
                <w:spacing w:val="-2"/>
                <w:sz w:val="24"/>
              </w:rPr>
              <w:t>математики</w:t>
            </w:r>
          </w:p>
        </w:tc>
        <w:tc>
          <w:tcPr>
            <w:tcW w:w="1843" w:type="dxa"/>
            <w:gridSpan w:val="2"/>
          </w:tcPr>
          <w:p w:rsidR="006C1144" w:rsidRDefault="008913CF">
            <w:pPr>
              <w:pStyle w:val="TableParagraph"/>
              <w:ind w:left="107" w:right="159"/>
              <w:rPr>
                <w:sz w:val="24"/>
              </w:rPr>
            </w:pPr>
            <w:r>
              <w:rPr>
                <w:sz w:val="24"/>
              </w:rPr>
              <w:t>Для</w:t>
            </w:r>
            <w:r>
              <w:rPr>
                <w:spacing w:val="-15"/>
                <w:sz w:val="24"/>
              </w:rPr>
              <w:t xml:space="preserve"> </w:t>
            </w:r>
            <w:r>
              <w:rPr>
                <w:sz w:val="24"/>
              </w:rPr>
              <w:t xml:space="preserve">успешного </w:t>
            </w:r>
            <w:r>
              <w:rPr>
                <w:spacing w:val="-2"/>
                <w:sz w:val="24"/>
              </w:rPr>
              <w:t>продолжения образования</w:t>
            </w:r>
            <w:r>
              <w:rPr>
                <w:spacing w:val="80"/>
                <w:sz w:val="24"/>
              </w:rPr>
              <w:t xml:space="preserve"> </w:t>
            </w:r>
            <w:r>
              <w:rPr>
                <w:spacing w:val="-6"/>
                <w:sz w:val="24"/>
              </w:rPr>
              <w:t xml:space="preserve">по </w:t>
            </w:r>
            <w:r>
              <w:rPr>
                <w:spacing w:val="-2"/>
                <w:sz w:val="24"/>
              </w:rPr>
              <w:t xml:space="preserve">специальностя </w:t>
            </w:r>
            <w:r>
              <w:rPr>
                <w:sz w:val="24"/>
              </w:rPr>
              <w:t>м,</w:t>
            </w:r>
            <w:r>
              <w:rPr>
                <w:spacing w:val="-7"/>
                <w:sz w:val="24"/>
              </w:rPr>
              <w:t xml:space="preserve"> </w:t>
            </w:r>
            <w:r>
              <w:rPr>
                <w:sz w:val="24"/>
              </w:rPr>
              <w:t>связанным</w:t>
            </w:r>
            <w:r>
              <w:rPr>
                <w:spacing w:val="-7"/>
                <w:sz w:val="24"/>
              </w:rPr>
              <w:t xml:space="preserve"> </w:t>
            </w:r>
            <w:r>
              <w:rPr>
                <w:sz w:val="24"/>
              </w:rPr>
              <w:t xml:space="preserve">с </w:t>
            </w:r>
            <w:r>
              <w:rPr>
                <w:spacing w:val="-2"/>
                <w:sz w:val="24"/>
              </w:rPr>
              <w:t xml:space="preserve">прикладным использование </w:t>
            </w:r>
            <w:r>
              <w:rPr>
                <w:sz w:val="24"/>
              </w:rPr>
              <w:t>м математики</w:t>
            </w:r>
          </w:p>
        </w:tc>
        <w:tc>
          <w:tcPr>
            <w:tcW w:w="2693" w:type="dxa"/>
            <w:gridSpan w:val="2"/>
          </w:tcPr>
          <w:p w:rsidR="006C1144" w:rsidRDefault="008913CF">
            <w:pPr>
              <w:pStyle w:val="TableParagraph"/>
              <w:ind w:left="108" w:right="161"/>
              <w:rPr>
                <w:sz w:val="24"/>
              </w:rPr>
            </w:pPr>
            <w:r>
              <w:rPr>
                <w:sz w:val="24"/>
              </w:rPr>
              <w:t xml:space="preserve">Для обеспечения </w:t>
            </w:r>
            <w:r>
              <w:rPr>
                <w:spacing w:val="-2"/>
                <w:sz w:val="24"/>
              </w:rPr>
              <w:t xml:space="preserve">возможности успешного продолжения </w:t>
            </w:r>
            <w:r>
              <w:rPr>
                <w:sz w:val="24"/>
              </w:rPr>
              <w:t xml:space="preserve">образования по </w:t>
            </w:r>
            <w:r>
              <w:rPr>
                <w:spacing w:val="-2"/>
                <w:sz w:val="24"/>
              </w:rPr>
              <w:t xml:space="preserve">специальностям, </w:t>
            </w:r>
            <w:r>
              <w:rPr>
                <w:sz w:val="24"/>
              </w:rPr>
              <w:t xml:space="preserve">связанным с </w:t>
            </w:r>
            <w:r>
              <w:rPr>
                <w:spacing w:val="-2"/>
                <w:sz w:val="24"/>
              </w:rPr>
              <w:t xml:space="preserve">осуществлением </w:t>
            </w:r>
            <w:r>
              <w:rPr>
                <w:sz w:val="24"/>
              </w:rPr>
              <w:t xml:space="preserve">научной и </w:t>
            </w:r>
            <w:r>
              <w:rPr>
                <w:spacing w:val="-2"/>
                <w:sz w:val="24"/>
              </w:rPr>
              <w:t xml:space="preserve">исследовательской </w:t>
            </w:r>
            <w:r>
              <w:rPr>
                <w:sz w:val="24"/>
              </w:rPr>
              <w:t>деятельности</w:t>
            </w:r>
            <w:r>
              <w:rPr>
                <w:spacing w:val="-15"/>
                <w:sz w:val="24"/>
              </w:rPr>
              <w:t xml:space="preserve"> </w:t>
            </w:r>
            <w:r>
              <w:rPr>
                <w:sz w:val="24"/>
              </w:rPr>
              <w:t>в</w:t>
            </w:r>
            <w:r>
              <w:rPr>
                <w:spacing w:val="-15"/>
                <w:sz w:val="24"/>
              </w:rPr>
              <w:t xml:space="preserve"> </w:t>
            </w:r>
            <w:r>
              <w:rPr>
                <w:sz w:val="24"/>
              </w:rPr>
              <w:t>области математики</w:t>
            </w:r>
            <w:r>
              <w:rPr>
                <w:spacing w:val="-9"/>
                <w:sz w:val="24"/>
              </w:rPr>
              <w:t xml:space="preserve"> </w:t>
            </w:r>
            <w:r>
              <w:rPr>
                <w:sz w:val="24"/>
              </w:rPr>
              <w:t>и</w:t>
            </w:r>
            <w:r>
              <w:rPr>
                <w:spacing w:val="-13"/>
                <w:sz w:val="24"/>
              </w:rPr>
              <w:t xml:space="preserve"> </w:t>
            </w:r>
            <w:r>
              <w:rPr>
                <w:sz w:val="24"/>
              </w:rPr>
              <w:t xml:space="preserve">смежных </w:t>
            </w:r>
            <w:r>
              <w:rPr>
                <w:spacing w:val="-4"/>
                <w:sz w:val="24"/>
              </w:rPr>
              <w:t>наук</w:t>
            </w:r>
          </w:p>
        </w:tc>
      </w:tr>
      <w:tr w:rsidR="006C1144">
        <w:trPr>
          <w:trHeight w:val="393"/>
        </w:trPr>
        <w:tc>
          <w:tcPr>
            <w:tcW w:w="1138" w:type="dxa"/>
          </w:tcPr>
          <w:p w:rsidR="006C1144" w:rsidRDefault="006C1144">
            <w:pPr>
              <w:pStyle w:val="TableParagraph"/>
              <w:ind w:left="0"/>
            </w:pPr>
          </w:p>
        </w:tc>
        <w:tc>
          <w:tcPr>
            <w:tcW w:w="9355" w:type="dxa"/>
            <w:gridSpan w:val="7"/>
          </w:tcPr>
          <w:p w:rsidR="006C1144" w:rsidRDefault="008913CF">
            <w:pPr>
              <w:pStyle w:val="TableParagraph"/>
              <w:spacing w:before="54"/>
              <w:ind w:left="9"/>
              <w:jc w:val="center"/>
              <w:rPr>
                <w:b/>
                <w:sz w:val="24"/>
              </w:rPr>
            </w:pPr>
            <w:r>
              <w:rPr>
                <w:b/>
                <w:sz w:val="24"/>
              </w:rPr>
              <w:t>Требования</w:t>
            </w:r>
            <w:r>
              <w:rPr>
                <w:b/>
                <w:spacing w:val="-3"/>
                <w:sz w:val="24"/>
              </w:rPr>
              <w:t xml:space="preserve"> </w:t>
            </w:r>
            <w:r>
              <w:rPr>
                <w:b/>
                <w:sz w:val="24"/>
              </w:rPr>
              <w:t>к</w:t>
            </w:r>
            <w:r>
              <w:rPr>
                <w:b/>
                <w:spacing w:val="-1"/>
                <w:sz w:val="24"/>
              </w:rPr>
              <w:t xml:space="preserve"> </w:t>
            </w:r>
            <w:r>
              <w:rPr>
                <w:b/>
                <w:spacing w:val="-2"/>
                <w:sz w:val="24"/>
              </w:rPr>
              <w:t>результатам</w:t>
            </w:r>
          </w:p>
        </w:tc>
      </w:tr>
      <w:tr w:rsidR="006C1144">
        <w:trPr>
          <w:trHeight w:val="570"/>
        </w:trPr>
        <w:tc>
          <w:tcPr>
            <w:tcW w:w="1138" w:type="dxa"/>
          </w:tcPr>
          <w:p w:rsidR="006C1144" w:rsidRDefault="008913CF">
            <w:pPr>
              <w:pStyle w:val="TableParagraph"/>
              <w:spacing w:before="3" w:line="237" w:lineRule="auto"/>
              <w:ind w:right="202"/>
              <w:rPr>
                <w:b/>
                <w:sz w:val="24"/>
              </w:rPr>
            </w:pPr>
            <w:r>
              <w:rPr>
                <w:b/>
                <w:spacing w:val="-2"/>
                <w:sz w:val="24"/>
              </w:rPr>
              <w:t xml:space="preserve">Элемен </w:t>
            </w:r>
            <w:r>
              <w:rPr>
                <w:b/>
                <w:spacing w:val="-6"/>
                <w:sz w:val="24"/>
              </w:rPr>
              <w:t>ты</w:t>
            </w:r>
          </w:p>
        </w:tc>
        <w:tc>
          <w:tcPr>
            <w:tcW w:w="3115" w:type="dxa"/>
            <w:gridSpan w:val="2"/>
          </w:tcPr>
          <w:p w:rsidR="006C1144" w:rsidRDefault="008913CF">
            <w:pPr>
              <w:pStyle w:val="TableParagraph"/>
              <w:tabs>
                <w:tab w:val="left" w:pos="460"/>
              </w:tabs>
              <w:spacing w:before="2" w:line="274" w:lineRule="exact"/>
              <w:ind w:left="460" w:right="126" w:hanging="356"/>
              <w:rPr>
                <w:sz w:val="24"/>
              </w:rPr>
            </w:pPr>
            <w:r>
              <w:rPr>
                <w:rFonts w:ascii="Symbol" w:hAnsi="Symbol"/>
                <w:spacing w:val="-10"/>
                <w:sz w:val="24"/>
              </w:rPr>
              <w:t></w:t>
            </w:r>
            <w:r>
              <w:rPr>
                <w:sz w:val="24"/>
              </w:rPr>
              <w:tab/>
              <w:t>Оперировать</w:t>
            </w:r>
            <w:r>
              <w:rPr>
                <w:spacing w:val="-15"/>
                <w:sz w:val="24"/>
              </w:rPr>
              <w:t xml:space="preserve"> </w:t>
            </w:r>
            <w:r>
              <w:rPr>
                <w:sz w:val="24"/>
              </w:rPr>
              <w:t>на</w:t>
            </w:r>
            <w:r>
              <w:rPr>
                <w:spacing w:val="-15"/>
                <w:sz w:val="24"/>
              </w:rPr>
              <w:t xml:space="preserve"> </w:t>
            </w:r>
            <w:r>
              <w:rPr>
                <w:sz w:val="24"/>
              </w:rPr>
              <w:t>базовом уровне</w:t>
            </w:r>
            <w:r>
              <w:rPr>
                <w:sz w:val="24"/>
                <w:vertAlign w:val="superscript"/>
              </w:rPr>
              <w:t>3</w:t>
            </w:r>
            <w:r>
              <w:rPr>
                <w:sz w:val="24"/>
              </w:rPr>
              <w:t xml:space="preserve"> понятиями:</w:t>
            </w:r>
          </w:p>
        </w:tc>
        <w:tc>
          <w:tcPr>
            <w:tcW w:w="2126" w:type="dxa"/>
            <w:gridSpan w:val="2"/>
          </w:tcPr>
          <w:p w:rsidR="006C1144" w:rsidRDefault="008913CF">
            <w:pPr>
              <w:pStyle w:val="TableParagraph"/>
              <w:tabs>
                <w:tab w:val="left" w:pos="462"/>
              </w:tabs>
              <w:spacing w:before="2" w:line="274" w:lineRule="exact"/>
              <w:ind w:left="462" w:right="242" w:hanging="356"/>
              <w:rPr>
                <w:sz w:val="24"/>
              </w:rPr>
            </w:pPr>
            <w:r>
              <w:rPr>
                <w:rFonts w:ascii="Symbol" w:hAnsi="Symbol"/>
                <w:color w:val="404040"/>
                <w:spacing w:val="-10"/>
                <w:sz w:val="24"/>
              </w:rPr>
              <w:t></w:t>
            </w:r>
            <w:r>
              <w:rPr>
                <w:color w:val="404040"/>
                <w:sz w:val="24"/>
              </w:rPr>
              <w:tab/>
            </w:r>
            <w:r>
              <w:rPr>
                <w:spacing w:val="-2"/>
                <w:sz w:val="24"/>
              </w:rPr>
              <w:t>Оперировать</w:t>
            </w:r>
            <w:r>
              <w:rPr>
                <w:spacing w:val="-2"/>
                <w:sz w:val="24"/>
                <w:vertAlign w:val="superscript"/>
              </w:rPr>
              <w:t>4</w:t>
            </w:r>
            <w:r>
              <w:rPr>
                <w:spacing w:val="-2"/>
                <w:sz w:val="24"/>
              </w:rPr>
              <w:t xml:space="preserve"> понятиями:</w:t>
            </w:r>
          </w:p>
        </w:tc>
        <w:tc>
          <w:tcPr>
            <w:tcW w:w="1987" w:type="dxa"/>
            <w:gridSpan w:val="2"/>
          </w:tcPr>
          <w:p w:rsidR="006C1144" w:rsidRDefault="008913CF">
            <w:pPr>
              <w:pStyle w:val="TableParagraph"/>
              <w:tabs>
                <w:tab w:val="left" w:pos="463"/>
              </w:tabs>
              <w:spacing w:before="2" w:line="274" w:lineRule="exact"/>
              <w:ind w:left="463" w:right="155" w:hanging="356"/>
              <w:rPr>
                <w:sz w:val="24"/>
              </w:rPr>
            </w:pPr>
            <w:r>
              <w:rPr>
                <w:rFonts w:ascii="Symbol" w:hAnsi="Symbol"/>
                <w:color w:val="404040"/>
                <w:spacing w:val="-10"/>
                <w:sz w:val="24"/>
              </w:rPr>
              <w:t></w:t>
            </w:r>
            <w:r>
              <w:rPr>
                <w:color w:val="404040"/>
                <w:sz w:val="24"/>
              </w:rPr>
              <w:tab/>
            </w:r>
            <w:r>
              <w:rPr>
                <w:spacing w:val="-2"/>
                <w:sz w:val="24"/>
              </w:rPr>
              <w:t>Свободно оперировать</w:t>
            </w:r>
            <w:r>
              <w:rPr>
                <w:spacing w:val="-2"/>
                <w:sz w:val="24"/>
                <w:vertAlign w:val="superscript"/>
              </w:rPr>
              <w:t>5</w:t>
            </w:r>
          </w:p>
        </w:tc>
        <w:tc>
          <w:tcPr>
            <w:tcW w:w="2127" w:type="dxa"/>
          </w:tcPr>
          <w:p w:rsidR="006C1144" w:rsidRDefault="008913CF">
            <w:pPr>
              <w:pStyle w:val="TableParagraph"/>
              <w:tabs>
                <w:tab w:val="left" w:pos="464"/>
              </w:tabs>
              <w:spacing w:before="2" w:line="274" w:lineRule="exact"/>
              <w:ind w:left="464" w:right="388" w:hanging="356"/>
              <w:rPr>
                <w:sz w:val="24"/>
              </w:rPr>
            </w:pPr>
            <w:r>
              <w:rPr>
                <w:rFonts w:ascii="Symbol" w:hAnsi="Symbol"/>
                <w:spacing w:val="-10"/>
                <w:sz w:val="24"/>
              </w:rPr>
              <w:t></w:t>
            </w:r>
            <w:r>
              <w:rPr>
                <w:sz w:val="24"/>
              </w:rPr>
              <w:tab/>
            </w:r>
            <w:r>
              <w:rPr>
                <w:spacing w:val="-2"/>
                <w:sz w:val="24"/>
              </w:rPr>
              <w:t>Достижение результатов</w:t>
            </w:r>
          </w:p>
        </w:tc>
      </w:tr>
    </w:tbl>
    <w:p w:rsidR="006C1144" w:rsidRDefault="008913CF">
      <w:pPr>
        <w:pStyle w:val="a3"/>
        <w:spacing w:before="8"/>
        <w:ind w:left="0"/>
        <w:jc w:val="left"/>
        <w:rPr>
          <w:b/>
          <w:sz w:val="20"/>
        </w:rPr>
      </w:pPr>
      <w:r>
        <w:rPr>
          <w:b/>
          <w:noProof/>
          <w:sz w:val="20"/>
          <w:lang w:eastAsia="ru-RU"/>
        </w:rPr>
        <mc:AlternateContent>
          <mc:Choice Requires="wps">
            <w:drawing>
              <wp:anchor distT="0" distB="0" distL="0" distR="0" simplePos="0" relativeHeight="487589376" behindDoc="1" locked="0" layoutInCell="1" allowOverlap="1">
                <wp:simplePos x="0" y="0"/>
                <wp:positionH relativeFrom="page">
                  <wp:posOffset>1713610</wp:posOffset>
                </wp:positionH>
                <wp:positionV relativeFrom="paragraph">
                  <wp:posOffset>166497</wp:posOffset>
                </wp:positionV>
                <wp:extent cx="1829435" cy="9525"/>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D414ED" id="Graphic 14" o:spid="_x0000_s1026" style="position:absolute;margin-left:134.95pt;margin-top:13.1pt;width:144.05pt;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" path="m1829435,l,,,9143r1829435,l1829435,xe" fillcolor="black" stroked="f">
                <v:path arrowok="t"/>
                <w10:wrap type="topAndBottom" anchorx="page"/>
              </v:shape>
            </w:pict>
          </mc:Fallback>
        </mc:AlternateContent>
      </w:r>
    </w:p>
    <w:p w:rsidR="006C1144" w:rsidRDefault="006C1144">
      <w:pPr>
        <w:pStyle w:val="a3"/>
        <w:ind w:left="0"/>
        <w:jc w:val="left"/>
        <w:rPr>
          <w:b/>
          <w:sz w:val="28"/>
        </w:rPr>
      </w:pPr>
    </w:p>
    <w:p w:rsidR="006C1144" w:rsidRDefault="006C1144">
      <w:pPr>
        <w:pStyle w:val="a3"/>
        <w:spacing w:before="120"/>
        <w:ind w:left="0"/>
        <w:jc w:val="left"/>
        <w:rPr>
          <w:b/>
          <w:sz w:val="28"/>
        </w:rPr>
      </w:pPr>
    </w:p>
    <w:p w:rsidR="006C1144" w:rsidRDefault="008913CF">
      <w:pPr>
        <w:ind w:left="1138" w:right="1075"/>
        <w:rPr>
          <w:sz w:val="20"/>
        </w:rPr>
      </w:pPr>
      <w:r>
        <w:rPr>
          <w:sz w:val="20"/>
          <w:vertAlign w:val="superscript"/>
        </w:rPr>
        <w:t>3</w:t>
      </w:r>
      <w:r>
        <w:rPr>
          <w:sz w:val="20"/>
        </w:rPr>
        <w:t>Здесь</w:t>
      </w:r>
      <w:r>
        <w:rPr>
          <w:spacing w:val="-4"/>
          <w:sz w:val="20"/>
        </w:rPr>
        <w:t xml:space="preserve"> </w:t>
      </w:r>
      <w:r>
        <w:rPr>
          <w:sz w:val="20"/>
        </w:rPr>
        <w:t>и</w:t>
      </w:r>
      <w:r>
        <w:rPr>
          <w:spacing w:val="-5"/>
          <w:sz w:val="20"/>
        </w:rPr>
        <w:t xml:space="preserve"> </w:t>
      </w:r>
      <w:r>
        <w:rPr>
          <w:sz w:val="20"/>
        </w:rPr>
        <w:t>далее:распознавать</w:t>
      </w:r>
      <w:r>
        <w:rPr>
          <w:spacing w:val="-4"/>
          <w:sz w:val="20"/>
        </w:rPr>
        <w:t xml:space="preserve"> </w:t>
      </w:r>
      <w:r>
        <w:rPr>
          <w:sz w:val="20"/>
        </w:rPr>
        <w:t>конкретные</w:t>
      </w:r>
      <w:r>
        <w:rPr>
          <w:spacing w:val="-6"/>
          <w:sz w:val="20"/>
        </w:rPr>
        <w:t xml:space="preserve"> </w:t>
      </w:r>
      <w:r>
        <w:rPr>
          <w:sz w:val="20"/>
        </w:rPr>
        <w:t>примеры</w:t>
      </w:r>
      <w:r>
        <w:rPr>
          <w:spacing w:val="-4"/>
          <w:sz w:val="20"/>
        </w:rPr>
        <w:t xml:space="preserve"> </w:t>
      </w:r>
      <w:r>
        <w:rPr>
          <w:sz w:val="20"/>
        </w:rPr>
        <w:t>общих понятий</w:t>
      </w:r>
      <w:r>
        <w:rPr>
          <w:spacing w:val="-5"/>
          <w:sz w:val="20"/>
        </w:rPr>
        <w:t xml:space="preserve"> </w:t>
      </w:r>
      <w:r>
        <w:rPr>
          <w:sz w:val="20"/>
        </w:rPr>
        <w:t>по</w:t>
      </w:r>
      <w:r>
        <w:rPr>
          <w:spacing w:val="-8"/>
          <w:sz w:val="20"/>
        </w:rPr>
        <w:t xml:space="preserve"> </w:t>
      </w:r>
      <w:r>
        <w:rPr>
          <w:sz w:val="20"/>
        </w:rPr>
        <w:t>характерным</w:t>
      </w:r>
      <w:r>
        <w:rPr>
          <w:spacing w:val="-1"/>
          <w:sz w:val="20"/>
        </w:rPr>
        <w:t xml:space="preserve"> </w:t>
      </w:r>
      <w:r>
        <w:rPr>
          <w:sz w:val="20"/>
        </w:rPr>
        <w:t>признакам, выполнять действия в соответствии с определением и простейшими свойствами понятий, конкретизировать примерами общие понятия.</w:t>
      </w:r>
    </w:p>
    <w:p w:rsidR="006C1144" w:rsidRDefault="008913CF">
      <w:pPr>
        <w:spacing w:before="1"/>
        <w:ind w:left="1138" w:right="1080"/>
        <w:rPr>
          <w:sz w:val="20"/>
        </w:rPr>
      </w:pPr>
      <w:r>
        <w:rPr>
          <w:sz w:val="20"/>
          <w:vertAlign w:val="superscript"/>
        </w:rPr>
        <w:t>4</w:t>
      </w:r>
      <w:r>
        <w:rPr>
          <w:sz w:val="20"/>
        </w:rPr>
        <w:t xml:space="preserve"> Здесь</w:t>
      </w:r>
      <w:r>
        <w:rPr>
          <w:spacing w:val="-3"/>
          <w:sz w:val="20"/>
        </w:rPr>
        <w:t xml:space="preserve"> </w:t>
      </w:r>
      <w:r>
        <w:rPr>
          <w:sz w:val="20"/>
        </w:rPr>
        <w:t>и</w:t>
      </w:r>
      <w:r>
        <w:rPr>
          <w:spacing w:val="-4"/>
          <w:sz w:val="20"/>
        </w:rPr>
        <w:t xml:space="preserve"> </w:t>
      </w:r>
      <w:r>
        <w:rPr>
          <w:sz w:val="20"/>
        </w:rPr>
        <w:t>далее;</w:t>
      </w:r>
      <w:r>
        <w:rPr>
          <w:spacing w:val="-5"/>
          <w:sz w:val="20"/>
        </w:rPr>
        <w:t xml:space="preserve"> </w:t>
      </w:r>
      <w:r>
        <w:rPr>
          <w:sz w:val="20"/>
        </w:rPr>
        <w:t>знать</w:t>
      </w:r>
      <w:r>
        <w:rPr>
          <w:spacing w:val="-3"/>
          <w:sz w:val="20"/>
        </w:rPr>
        <w:t xml:space="preserve"> </w:t>
      </w:r>
      <w:r>
        <w:rPr>
          <w:sz w:val="20"/>
        </w:rPr>
        <w:t>определение</w:t>
      </w:r>
      <w:r>
        <w:rPr>
          <w:spacing w:val="-5"/>
          <w:sz w:val="20"/>
        </w:rPr>
        <w:t xml:space="preserve"> </w:t>
      </w:r>
      <w:r>
        <w:rPr>
          <w:sz w:val="20"/>
        </w:rPr>
        <w:t>понятия, уметь</w:t>
      </w:r>
      <w:r>
        <w:rPr>
          <w:spacing w:val="-3"/>
          <w:sz w:val="20"/>
        </w:rPr>
        <w:t xml:space="preserve"> </w:t>
      </w:r>
      <w:r>
        <w:rPr>
          <w:sz w:val="20"/>
        </w:rPr>
        <w:t>пояснять</w:t>
      </w:r>
      <w:r>
        <w:rPr>
          <w:spacing w:val="-1"/>
          <w:sz w:val="20"/>
        </w:rPr>
        <w:t xml:space="preserve"> </w:t>
      </w:r>
      <w:r>
        <w:rPr>
          <w:sz w:val="20"/>
        </w:rPr>
        <w:t>его</w:t>
      </w:r>
      <w:r>
        <w:rPr>
          <w:spacing w:val="-7"/>
          <w:sz w:val="20"/>
        </w:rPr>
        <w:t xml:space="preserve"> </w:t>
      </w:r>
      <w:r>
        <w:rPr>
          <w:sz w:val="20"/>
        </w:rPr>
        <w:t>смысл,уметь</w:t>
      </w:r>
      <w:r>
        <w:rPr>
          <w:spacing w:val="-3"/>
          <w:sz w:val="20"/>
        </w:rPr>
        <w:t xml:space="preserve"> </w:t>
      </w:r>
      <w:r>
        <w:rPr>
          <w:sz w:val="20"/>
        </w:rPr>
        <w:t>использовать понятие</w:t>
      </w:r>
      <w:r>
        <w:rPr>
          <w:spacing w:val="-5"/>
          <w:sz w:val="20"/>
        </w:rPr>
        <w:t xml:space="preserve"> </w:t>
      </w:r>
      <w:r>
        <w:rPr>
          <w:sz w:val="20"/>
        </w:rPr>
        <w:t>и его свойства при проведении рассуждений, решении задач.</w:t>
      </w:r>
    </w:p>
    <w:p w:rsidR="006C1144" w:rsidRDefault="006C1144">
      <w:pPr>
        <w:rPr>
          <w:sz w:val="20"/>
        </w:rPr>
        <w:sectPr w:rsidR="006C1144">
          <w:pgSz w:w="11910" w:h="16840"/>
          <w:pgMar w:top="760" w:right="0" w:bottom="980" w:left="850" w:header="0" w:footer="796"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3116"/>
        <w:gridCol w:w="2127"/>
        <w:gridCol w:w="1988"/>
        <w:gridCol w:w="2128"/>
      </w:tblGrid>
      <w:tr w:rsidR="006C1144">
        <w:trPr>
          <w:trHeight w:val="12804"/>
        </w:trPr>
        <w:tc>
          <w:tcPr>
            <w:tcW w:w="1138" w:type="dxa"/>
          </w:tcPr>
          <w:p w:rsidR="006C1144" w:rsidRDefault="008913CF">
            <w:pPr>
              <w:pStyle w:val="TableParagraph"/>
              <w:ind w:right="107"/>
              <w:rPr>
                <w:b/>
                <w:sz w:val="24"/>
              </w:rPr>
            </w:pPr>
            <w:r>
              <w:rPr>
                <w:b/>
                <w:spacing w:val="-2"/>
                <w:sz w:val="24"/>
              </w:rPr>
              <w:lastRenderedPageBreak/>
              <w:t xml:space="preserve">теории множес </w:t>
            </w:r>
            <w:r>
              <w:rPr>
                <w:b/>
                <w:sz w:val="24"/>
              </w:rPr>
              <w:t xml:space="preserve">тв и </w:t>
            </w:r>
            <w:r>
              <w:rPr>
                <w:b/>
                <w:spacing w:val="-2"/>
                <w:sz w:val="24"/>
              </w:rPr>
              <w:t>математ ической логики</w:t>
            </w:r>
          </w:p>
        </w:tc>
        <w:tc>
          <w:tcPr>
            <w:tcW w:w="3116" w:type="dxa"/>
          </w:tcPr>
          <w:p w:rsidR="006C1144" w:rsidRDefault="008913CF">
            <w:pPr>
              <w:pStyle w:val="TableParagraph"/>
              <w:ind w:left="460" w:right="201"/>
              <w:rPr>
                <w:sz w:val="24"/>
              </w:rPr>
            </w:pPr>
            <w:r>
              <w:rPr>
                <w:sz w:val="24"/>
              </w:rPr>
              <w:t xml:space="preserve">конечное множество, элемент множества, </w:t>
            </w:r>
            <w:r>
              <w:rPr>
                <w:spacing w:val="-2"/>
                <w:sz w:val="24"/>
              </w:rPr>
              <w:t xml:space="preserve">подмножество, </w:t>
            </w:r>
            <w:r>
              <w:rPr>
                <w:sz w:val="24"/>
              </w:rPr>
              <w:t>пересечение и объединение</w:t>
            </w:r>
            <w:r>
              <w:rPr>
                <w:spacing w:val="-15"/>
                <w:sz w:val="24"/>
              </w:rPr>
              <w:t xml:space="preserve"> </w:t>
            </w:r>
            <w:r>
              <w:rPr>
                <w:sz w:val="24"/>
              </w:rPr>
              <w:t>множеств, числовые</w:t>
            </w:r>
            <w:r>
              <w:rPr>
                <w:spacing w:val="-15"/>
                <w:sz w:val="24"/>
              </w:rPr>
              <w:t xml:space="preserve"> </w:t>
            </w:r>
            <w:r>
              <w:rPr>
                <w:sz w:val="24"/>
              </w:rPr>
              <w:t>множества</w:t>
            </w:r>
            <w:r>
              <w:rPr>
                <w:spacing w:val="-15"/>
                <w:sz w:val="24"/>
              </w:rPr>
              <w:t xml:space="preserve"> </w:t>
            </w:r>
            <w:r>
              <w:rPr>
                <w:sz w:val="24"/>
              </w:rPr>
              <w:t>на координатной прямой, отрезок, интервал;</w:t>
            </w:r>
          </w:p>
          <w:p w:rsidR="006C1144" w:rsidRDefault="008913CF">
            <w:pPr>
              <w:pStyle w:val="TableParagraph"/>
              <w:numPr>
                <w:ilvl w:val="0"/>
                <w:numId w:val="145"/>
              </w:numPr>
              <w:tabs>
                <w:tab w:val="left" w:pos="460"/>
              </w:tabs>
              <w:ind w:right="124"/>
              <w:rPr>
                <w:rFonts w:ascii="Symbol" w:hAnsi="Symbol"/>
                <w:sz w:val="24"/>
              </w:rPr>
            </w:pPr>
            <w:r>
              <w:rPr>
                <w:sz w:val="24"/>
              </w:rPr>
              <w:t>оперировать на базовом уровне понятиями: утверждение,</w:t>
            </w:r>
            <w:r>
              <w:rPr>
                <w:spacing w:val="-15"/>
                <w:sz w:val="24"/>
              </w:rPr>
              <w:t xml:space="preserve"> </w:t>
            </w:r>
            <w:r>
              <w:rPr>
                <w:sz w:val="24"/>
              </w:rPr>
              <w:t xml:space="preserve">отрицание утверждения, истинные и ложные утверждения, причина, следствие, частный случай общего </w:t>
            </w:r>
            <w:r>
              <w:rPr>
                <w:spacing w:val="-2"/>
                <w:sz w:val="24"/>
              </w:rPr>
              <w:t>утверждения, контрпример;</w:t>
            </w:r>
          </w:p>
          <w:p w:rsidR="006C1144" w:rsidRDefault="008913CF">
            <w:pPr>
              <w:pStyle w:val="TableParagraph"/>
              <w:numPr>
                <w:ilvl w:val="0"/>
                <w:numId w:val="145"/>
              </w:numPr>
              <w:tabs>
                <w:tab w:val="left" w:pos="460"/>
              </w:tabs>
              <w:ind w:right="140"/>
              <w:rPr>
                <w:rFonts w:ascii="Symbol" w:hAnsi="Symbol"/>
                <w:sz w:val="24"/>
              </w:rPr>
            </w:pPr>
            <w:r>
              <w:rPr>
                <w:sz w:val="24"/>
              </w:rPr>
              <w:t xml:space="preserve">находить пересечение и объединение двух </w:t>
            </w:r>
            <w:r>
              <w:rPr>
                <w:spacing w:val="-2"/>
                <w:sz w:val="24"/>
              </w:rPr>
              <w:t xml:space="preserve">множеств, представленных </w:t>
            </w:r>
            <w:r>
              <w:rPr>
                <w:sz w:val="24"/>
              </w:rPr>
              <w:t>графически</w:t>
            </w:r>
            <w:r>
              <w:rPr>
                <w:spacing w:val="-15"/>
                <w:sz w:val="24"/>
              </w:rPr>
              <w:t xml:space="preserve"> </w:t>
            </w:r>
            <w:r>
              <w:rPr>
                <w:sz w:val="24"/>
              </w:rPr>
              <w:t>на</w:t>
            </w:r>
            <w:r>
              <w:rPr>
                <w:spacing w:val="-15"/>
                <w:sz w:val="24"/>
              </w:rPr>
              <w:t xml:space="preserve"> </w:t>
            </w:r>
            <w:r>
              <w:rPr>
                <w:sz w:val="24"/>
              </w:rPr>
              <w:t xml:space="preserve">числовой </w:t>
            </w:r>
            <w:r>
              <w:rPr>
                <w:spacing w:val="-2"/>
                <w:sz w:val="24"/>
              </w:rPr>
              <w:t>прямой;</w:t>
            </w:r>
          </w:p>
          <w:p w:rsidR="006C1144" w:rsidRDefault="008913CF">
            <w:pPr>
              <w:pStyle w:val="TableParagraph"/>
              <w:numPr>
                <w:ilvl w:val="0"/>
                <w:numId w:val="145"/>
              </w:numPr>
              <w:tabs>
                <w:tab w:val="left" w:pos="460"/>
              </w:tabs>
              <w:ind w:right="261"/>
              <w:rPr>
                <w:rFonts w:ascii="Symbol" w:hAnsi="Symbol"/>
                <w:sz w:val="24"/>
              </w:rPr>
            </w:pPr>
            <w:r>
              <w:rPr>
                <w:sz w:val="24"/>
              </w:rPr>
              <w:t>строить на числовой прямой подмножество числового множества, заданное</w:t>
            </w:r>
            <w:r>
              <w:rPr>
                <w:spacing w:val="-15"/>
                <w:sz w:val="24"/>
              </w:rPr>
              <w:t xml:space="preserve"> </w:t>
            </w:r>
            <w:r>
              <w:rPr>
                <w:sz w:val="24"/>
              </w:rPr>
              <w:t xml:space="preserve">простейшими </w:t>
            </w:r>
            <w:r>
              <w:rPr>
                <w:spacing w:val="-2"/>
                <w:sz w:val="24"/>
              </w:rPr>
              <w:t>условиями;</w:t>
            </w:r>
          </w:p>
          <w:p w:rsidR="006C1144" w:rsidRDefault="008913CF">
            <w:pPr>
              <w:pStyle w:val="TableParagraph"/>
              <w:numPr>
                <w:ilvl w:val="0"/>
                <w:numId w:val="145"/>
              </w:numPr>
              <w:tabs>
                <w:tab w:val="left" w:pos="460"/>
              </w:tabs>
              <w:ind w:right="170"/>
              <w:rPr>
                <w:rFonts w:ascii="Symbol" w:hAnsi="Symbol"/>
                <w:sz w:val="24"/>
              </w:rPr>
            </w:pPr>
            <w:r>
              <w:rPr>
                <w:sz w:val="24"/>
              </w:rPr>
              <w:t>распознавать ложные утверждения, ошибки в рассуждениях,в том числе</w:t>
            </w:r>
            <w:r>
              <w:rPr>
                <w:spacing w:val="-15"/>
                <w:sz w:val="24"/>
              </w:rPr>
              <w:t xml:space="preserve"> </w:t>
            </w:r>
            <w:r>
              <w:rPr>
                <w:sz w:val="24"/>
              </w:rPr>
              <w:t>с</w:t>
            </w:r>
            <w:r>
              <w:rPr>
                <w:spacing w:val="-15"/>
                <w:sz w:val="24"/>
              </w:rPr>
              <w:t xml:space="preserve"> </w:t>
            </w:r>
            <w:r>
              <w:rPr>
                <w:sz w:val="24"/>
              </w:rPr>
              <w:t xml:space="preserve">использованием </w:t>
            </w:r>
            <w:r>
              <w:rPr>
                <w:spacing w:val="-2"/>
                <w:sz w:val="24"/>
              </w:rPr>
              <w:t>контрпримеров.</w:t>
            </w:r>
          </w:p>
          <w:p w:rsidR="006C1144" w:rsidRDefault="008913CF">
            <w:pPr>
              <w:pStyle w:val="TableParagraph"/>
              <w:spacing w:before="270"/>
              <w:ind w:left="460" w:right="463" w:hanging="356"/>
              <w:jc w:val="both"/>
              <w:rPr>
                <w:sz w:val="24"/>
              </w:rPr>
            </w:pPr>
            <w:r>
              <w:rPr>
                <w:sz w:val="24"/>
              </w:rPr>
              <w:t>В</w:t>
            </w:r>
            <w:r>
              <w:rPr>
                <w:spacing w:val="-12"/>
                <w:sz w:val="24"/>
              </w:rPr>
              <w:t xml:space="preserve"> </w:t>
            </w:r>
            <w:r>
              <w:rPr>
                <w:sz w:val="24"/>
              </w:rPr>
              <w:t>повседневной</w:t>
            </w:r>
            <w:r>
              <w:rPr>
                <w:spacing w:val="-14"/>
                <w:sz w:val="24"/>
              </w:rPr>
              <w:t xml:space="preserve"> </w:t>
            </w:r>
            <w:r>
              <w:rPr>
                <w:sz w:val="24"/>
              </w:rPr>
              <w:t>жизни</w:t>
            </w:r>
            <w:r>
              <w:rPr>
                <w:spacing w:val="-14"/>
                <w:sz w:val="24"/>
              </w:rPr>
              <w:t xml:space="preserve"> </w:t>
            </w:r>
            <w:r>
              <w:rPr>
                <w:sz w:val="24"/>
              </w:rPr>
              <w:t>и при</w:t>
            </w:r>
            <w:r>
              <w:rPr>
                <w:spacing w:val="-10"/>
                <w:sz w:val="24"/>
              </w:rPr>
              <w:t xml:space="preserve"> </w:t>
            </w:r>
            <w:r>
              <w:rPr>
                <w:sz w:val="24"/>
              </w:rPr>
              <w:t>изучении</w:t>
            </w:r>
            <w:r>
              <w:rPr>
                <w:spacing w:val="-10"/>
                <w:sz w:val="24"/>
              </w:rPr>
              <w:t xml:space="preserve"> </w:t>
            </w:r>
            <w:r>
              <w:rPr>
                <w:sz w:val="24"/>
              </w:rPr>
              <w:t xml:space="preserve">других </w:t>
            </w:r>
            <w:r>
              <w:rPr>
                <w:spacing w:val="-2"/>
                <w:sz w:val="24"/>
              </w:rPr>
              <w:t>предметов:</w:t>
            </w:r>
          </w:p>
          <w:p w:rsidR="006C1144" w:rsidRDefault="008913CF">
            <w:pPr>
              <w:pStyle w:val="TableParagraph"/>
              <w:numPr>
                <w:ilvl w:val="0"/>
                <w:numId w:val="145"/>
              </w:numPr>
              <w:tabs>
                <w:tab w:val="left" w:pos="460"/>
              </w:tabs>
              <w:spacing w:before="1"/>
              <w:ind w:right="240"/>
              <w:rPr>
                <w:rFonts w:ascii="Symbol" w:hAnsi="Symbol"/>
                <w:color w:val="404040"/>
                <w:sz w:val="24"/>
              </w:rPr>
            </w:pPr>
            <w:r>
              <w:rPr>
                <w:sz w:val="24"/>
              </w:rPr>
              <w:t>использовать</w:t>
            </w:r>
            <w:r>
              <w:rPr>
                <w:spacing w:val="-15"/>
                <w:sz w:val="24"/>
              </w:rPr>
              <w:t xml:space="preserve"> </w:t>
            </w:r>
            <w:r>
              <w:rPr>
                <w:sz w:val="24"/>
              </w:rPr>
              <w:t>числовые множества на координатной прямой для</w:t>
            </w:r>
            <w:r>
              <w:rPr>
                <w:spacing w:val="-15"/>
                <w:sz w:val="24"/>
              </w:rPr>
              <w:t xml:space="preserve"> </w:t>
            </w:r>
            <w:r>
              <w:rPr>
                <w:sz w:val="24"/>
              </w:rPr>
              <w:t>описания</w:t>
            </w:r>
            <w:r>
              <w:rPr>
                <w:spacing w:val="-15"/>
                <w:sz w:val="24"/>
              </w:rPr>
              <w:t xml:space="preserve"> </w:t>
            </w:r>
            <w:r>
              <w:rPr>
                <w:sz w:val="24"/>
              </w:rPr>
              <w:t>реальных процессов и явлений;</w:t>
            </w:r>
          </w:p>
          <w:p w:rsidR="006C1144" w:rsidRDefault="008913CF">
            <w:pPr>
              <w:pStyle w:val="TableParagraph"/>
              <w:numPr>
                <w:ilvl w:val="0"/>
                <w:numId w:val="145"/>
              </w:numPr>
              <w:tabs>
                <w:tab w:val="left" w:pos="460"/>
              </w:tabs>
              <w:ind w:right="107"/>
              <w:rPr>
                <w:rFonts w:ascii="Symbol" w:hAnsi="Symbol"/>
                <w:color w:val="404040"/>
                <w:sz w:val="24"/>
              </w:rPr>
            </w:pPr>
            <w:r>
              <w:rPr>
                <w:sz w:val="24"/>
              </w:rPr>
              <w:t>проводить логические рассуждения в ситуациях</w:t>
            </w:r>
            <w:r>
              <w:rPr>
                <w:spacing w:val="-15"/>
                <w:sz w:val="24"/>
              </w:rPr>
              <w:t xml:space="preserve"> </w:t>
            </w:r>
            <w:r>
              <w:rPr>
                <w:sz w:val="24"/>
              </w:rPr>
              <w:t>повседневной</w:t>
            </w:r>
          </w:p>
          <w:p w:rsidR="006C1144" w:rsidRDefault="008913CF">
            <w:pPr>
              <w:pStyle w:val="TableParagraph"/>
              <w:spacing w:line="263" w:lineRule="exact"/>
              <w:ind w:left="460"/>
              <w:rPr>
                <w:sz w:val="24"/>
              </w:rPr>
            </w:pPr>
            <w:r>
              <w:rPr>
                <w:spacing w:val="-2"/>
                <w:sz w:val="24"/>
              </w:rPr>
              <w:t>жизни</w:t>
            </w:r>
          </w:p>
        </w:tc>
        <w:tc>
          <w:tcPr>
            <w:tcW w:w="2127" w:type="dxa"/>
          </w:tcPr>
          <w:p w:rsidR="006C1144" w:rsidRDefault="008913CF">
            <w:pPr>
              <w:pStyle w:val="TableParagraph"/>
              <w:ind w:left="461" w:right="87"/>
              <w:rPr>
                <w:sz w:val="24"/>
              </w:rPr>
            </w:pPr>
            <w:r>
              <w:rPr>
                <w:spacing w:val="-2"/>
                <w:sz w:val="24"/>
              </w:rPr>
              <w:t xml:space="preserve">конечное множество, элемент множества, подмножество, </w:t>
            </w:r>
            <w:r>
              <w:rPr>
                <w:sz w:val="24"/>
              </w:rPr>
              <w:t xml:space="preserve">пересечение и </w:t>
            </w:r>
            <w:r>
              <w:rPr>
                <w:spacing w:val="-2"/>
                <w:sz w:val="24"/>
              </w:rPr>
              <w:t xml:space="preserve">объединение множеств, числовые </w:t>
            </w:r>
            <w:r>
              <w:rPr>
                <w:sz w:val="24"/>
              </w:rPr>
              <w:t xml:space="preserve">множества на </w:t>
            </w:r>
            <w:r>
              <w:rPr>
                <w:spacing w:val="-2"/>
                <w:sz w:val="24"/>
              </w:rPr>
              <w:t xml:space="preserve">координатной прямой, отрезок, интервал, полуинтервал, </w:t>
            </w:r>
            <w:r>
              <w:rPr>
                <w:sz w:val="24"/>
              </w:rPr>
              <w:t xml:space="preserve">промежуток с </w:t>
            </w:r>
            <w:r>
              <w:rPr>
                <w:spacing w:val="-2"/>
                <w:sz w:val="24"/>
              </w:rPr>
              <w:t xml:space="preserve">выколотой точкой, графическое представление </w:t>
            </w:r>
            <w:r>
              <w:rPr>
                <w:sz w:val="24"/>
              </w:rPr>
              <w:t xml:space="preserve">множеств на </w:t>
            </w:r>
            <w:r>
              <w:rPr>
                <w:spacing w:val="-2"/>
                <w:sz w:val="24"/>
              </w:rPr>
              <w:t>координатной плоскости;</w:t>
            </w:r>
          </w:p>
          <w:p w:rsidR="006C1144" w:rsidRDefault="008913CF">
            <w:pPr>
              <w:pStyle w:val="TableParagraph"/>
              <w:numPr>
                <w:ilvl w:val="0"/>
                <w:numId w:val="144"/>
              </w:numPr>
              <w:tabs>
                <w:tab w:val="left" w:pos="461"/>
              </w:tabs>
              <w:ind w:right="142"/>
              <w:rPr>
                <w:sz w:val="24"/>
              </w:rPr>
            </w:pPr>
            <w:r>
              <w:rPr>
                <w:spacing w:val="-2"/>
                <w:sz w:val="24"/>
              </w:rPr>
              <w:t xml:space="preserve">оперировать понятиями: утверждение, отрицание утверждения, </w:t>
            </w:r>
            <w:r>
              <w:rPr>
                <w:sz w:val="24"/>
              </w:rPr>
              <w:t xml:space="preserve">истинные и </w:t>
            </w:r>
            <w:r>
              <w:rPr>
                <w:spacing w:val="-2"/>
                <w:sz w:val="24"/>
              </w:rPr>
              <w:t xml:space="preserve">ложные утверждения, причина, следствие, частный </w:t>
            </w:r>
            <w:r>
              <w:rPr>
                <w:sz w:val="24"/>
              </w:rPr>
              <w:t>случай</w:t>
            </w:r>
            <w:r>
              <w:rPr>
                <w:spacing w:val="-15"/>
                <w:sz w:val="24"/>
              </w:rPr>
              <w:t xml:space="preserve"> </w:t>
            </w:r>
            <w:r>
              <w:rPr>
                <w:sz w:val="24"/>
              </w:rPr>
              <w:t xml:space="preserve">общего </w:t>
            </w:r>
            <w:r>
              <w:rPr>
                <w:spacing w:val="-2"/>
                <w:sz w:val="24"/>
              </w:rPr>
              <w:t>утверждения, контрпример;</w:t>
            </w:r>
          </w:p>
          <w:p w:rsidR="006C1144" w:rsidRDefault="008913CF">
            <w:pPr>
              <w:pStyle w:val="TableParagraph"/>
              <w:numPr>
                <w:ilvl w:val="0"/>
                <w:numId w:val="144"/>
              </w:numPr>
              <w:tabs>
                <w:tab w:val="left" w:pos="461"/>
              </w:tabs>
              <w:ind w:right="170"/>
              <w:rPr>
                <w:sz w:val="24"/>
              </w:rPr>
            </w:pPr>
            <w:r>
              <w:rPr>
                <w:spacing w:val="-2"/>
                <w:sz w:val="24"/>
              </w:rPr>
              <w:t xml:space="preserve">проверять принадлежнос </w:t>
            </w:r>
            <w:r>
              <w:rPr>
                <w:sz w:val="24"/>
              </w:rPr>
              <w:t xml:space="preserve">ть элемента </w:t>
            </w:r>
            <w:r>
              <w:rPr>
                <w:spacing w:val="-2"/>
                <w:sz w:val="24"/>
              </w:rPr>
              <w:t>множеству;</w:t>
            </w:r>
          </w:p>
          <w:p w:rsidR="006C1144" w:rsidRDefault="008913CF">
            <w:pPr>
              <w:pStyle w:val="TableParagraph"/>
              <w:numPr>
                <w:ilvl w:val="0"/>
                <w:numId w:val="144"/>
              </w:numPr>
              <w:tabs>
                <w:tab w:val="left" w:pos="461"/>
              </w:tabs>
              <w:ind w:right="201"/>
              <w:rPr>
                <w:sz w:val="24"/>
              </w:rPr>
            </w:pPr>
            <w:r>
              <w:rPr>
                <w:spacing w:val="-2"/>
                <w:sz w:val="24"/>
              </w:rPr>
              <w:t xml:space="preserve">находить </w:t>
            </w:r>
            <w:r>
              <w:rPr>
                <w:sz w:val="24"/>
              </w:rPr>
              <w:t>пересечение</w:t>
            </w:r>
            <w:r>
              <w:rPr>
                <w:spacing w:val="-15"/>
                <w:sz w:val="24"/>
              </w:rPr>
              <w:t xml:space="preserve"> </w:t>
            </w:r>
            <w:r>
              <w:rPr>
                <w:sz w:val="24"/>
              </w:rPr>
              <w:t xml:space="preserve">и </w:t>
            </w:r>
            <w:r>
              <w:rPr>
                <w:spacing w:val="-2"/>
                <w:sz w:val="24"/>
              </w:rPr>
              <w:t xml:space="preserve">объединение </w:t>
            </w:r>
            <w:r>
              <w:rPr>
                <w:sz w:val="24"/>
              </w:rPr>
              <w:t>множеств, в том числе</w:t>
            </w:r>
          </w:p>
        </w:tc>
        <w:tc>
          <w:tcPr>
            <w:tcW w:w="1988" w:type="dxa"/>
          </w:tcPr>
          <w:p w:rsidR="006C1144" w:rsidRDefault="008913CF">
            <w:pPr>
              <w:pStyle w:val="TableParagraph"/>
              <w:ind w:left="461" w:right="113"/>
              <w:rPr>
                <w:sz w:val="24"/>
              </w:rPr>
            </w:pPr>
            <w:r>
              <w:rPr>
                <w:spacing w:val="-2"/>
                <w:sz w:val="24"/>
              </w:rPr>
              <w:t xml:space="preserve">понятиями: конечное множество, элемент множества, подмножеств </w:t>
            </w:r>
            <w:r>
              <w:rPr>
                <w:spacing w:val="-6"/>
                <w:sz w:val="24"/>
              </w:rPr>
              <w:t xml:space="preserve">о, </w:t>
            </w:r>
            <w:r>
              <w:rPr>
                <w:spacing w:val="-2"/>
                <w:sz w:val="24"/>
              </w:rPr>
              <w:t xml:space="preserve">пересечение, объединение </w:t>
            </w:r>
            <w:r>
              <w:rPr>
                <w:sz w:val="24"/>
              </w:rPr>
              <w:t xml:space="preserve">и разность </w:t>
            </w:r>
            <w:r>
              <w:rPr>
                <w:spacing w:val="-2"/>
                <w:sz w:val="24"/>
              </w:rPr>
              <w:t xml:space="preserve">множеств, числовые </w:t>
            </w:r>
            <w:r>
              <w:rPr>
                <w:sz w:val="24"/>
              </w:rPr>
              <w:t>множества</w:t>
            </w:r>
            <w:r>
              <w:rPr>
                <w:spacing w:val="-15"/>
                <w:sz w:val="24"/>
              </w:rPr>
              <w:t xml:space="preserve"> </w:t>
            </w:r>
            <w:r>
              <w:rPr>
                <w:sz w:val="24"/>
              </w:rPr>
              <w:t xml:space="preserve">на </w:t>
            </w:r>
            <w:r>
              <w:rPr>
                <w:spacing w:val="-2"/>
                <w:sz w:val="24"/>
              </w:rPr>
              <w:t xml:space="preserve">координатно </w:t>
            </w:r>
            <w:r>
              <w:rPr>
                <w:sz w:val="24"/>
              </w:rPr>
              <w:t xml:space="preserve">й прямой, </w:t>
            </w:r>
            <w:r>
              <w:rPr>
                <w:spacing w:val="-2"/>
                <w:sz w:val="24"/>
              </w:rPr>
              <w:t xml:space="preserve">отрезок, интервал, полуинтерва </w:t>
            </w:r>
            <w:r>
              <w:rPr>
                <w:spacing w:val="-6"/>
                <w:sz w:val="24"/>
              </w:rPr>
              <w:t xml:space="preserve">л, </w:t>
            </w:r>
            <w:r>
              <w:rPr>
                <w:spacing w:val="-2"/>
                <w:sz w:val="24"/>
              </w:rPr>
              <w:t>промежуток</w:t>
            </w:r>
            <w:r>
              <w:rPr>
                <w:spacing w:val="80"/>
                <w:sz w:val="24"/>
              </w:rPr>
              <w:t xml:space="preserve"> </w:t>
            </w:r>
            <w:r>
              <w:rPr>
                <w:sz w:val="24"/>
              </w:rPr>
              <w:t xml:space="preserve">с выколотой </w:t>
            </w:r>
            <w:r>
              <w:rPr>
                <w:spacing w:val="-2"/>
                <w:sz w:val="24"/>
              </w:rPr>
              <w:t xml:space="preserve">точкой, графическое представлени </w:t>
            </w:r>
            <w:r>
              <w:rPr>
                <w:sz w:val="24"/>
              </w:rPr>
              <w:t xml:space="preserve">е множеств </w:t>
            </w:r>
            <w:r>
              <w:rPr>
                <w:spacing w:val="-6"/>
                <w:sz w:val="24"/>
              </w:rPr>
              <w:t xml:space="preserve">на </w:t>
            </w:r>
            <w:r>
              <w:rPr>
                <w:spacing w:val="-2"/>
                <w:sz w:val="24"/>
              </w:rPr>
              <w:t xml:space="preserve">координатно </w:t>
            </w:r>
            <w:r>
              <w:rPr>
                <w:sz w:val="24"/>
              </w:rPr>
              <w:t>й плоскости;</w:t>
            </w:r>
          </w:p>
          <w:p w:rsidR="006C1144" w:rsidRDefault="008913CF">
            <w:pPr>
              <w:pStyle w:val="TableParagraph"/>
              <w:numPr>
                <w:ilvl w:val="0"/>
                <w:numId w:val="143"/>
              </w:numPr>
              <w:tabs>
                <w:tab w:val="left" w:pos="461"/>
              </w:tabs>
              <w:ind w:right="107"/>
              <w:rPr>
                <w:sz w:val="24"/>
              </w:rPr>
            </w:pPr>
            <w:r>
              <w:rPr>
                <w:spacing w:val="-2"/>
                <w:sz w:val="24"/>
              </w:rPr>
              <w:t xml:space="preserve">задавать множества перечисление </w:t>
            </w:r>
            <w:r>
              <w:rPr>
                <w:sz w:val="24"/>
              </w:rPr>
              <w:t xml:space="preserve">м и </w:t>
            </w:r>
            <w:r>
              <w:rPr>
                <w:spacing w:val="-2"/>
                <w:sz w:val="24"/>
              </w:rPr>
              <w:t>характеристи ческим свойством;</w:t>
            </w:r>
          </w:p>
          <w:p w:rsidR="006C1144" w:rsidRDefault="008913CF">
            <w:pPr>
              <w:pStyle w:val="TableParagraph"/>
              <w:numPr>
                <w:ilvl w:val="0"/>
                <w:numId w:val="143"/>
              </w:numPr>
              <w:tabs>
                <w:tab w:val="left" w:pos="461"/>
              </w:tabs>
              <w:ind w:right="131"/>
              <w:rPr>
                <w:sz w:val="24"/>
              </w:rPr>
            </w:pPr>
            <w:r>
              <w:rPr>
                <w:spacing w:val="-2"/>
                <w:sz w:val="24"/>
              </w:rPr>
              <w:t xml:space="preserve">оперировать понятиями: утверждение, отрицание утверждения, </w:t>
            </w:r>
            <w:r>
              <w:rPr>
                <w:sz w:val="24"/>
              </w:rPr>
              <w:t xml:space="preserve">истинные и </w:t>
            </w:r>
            <w:r>
              <w:rPr>
                <w:spacing w:val="-2"/>
                <w:sz w:val="24"/>
              </w:rPr>
              <w:t>ложные утверждения, причина, следствие, частный</w:t>
            </w:r>
          </w:p>
        </w:tc>
        <w:tc>
          <w:tcPr>
            <w:tcW w:w="2128" w:type="dxa"/>
          </w:tcPr>
          <w:p w:rsidR="006C1144" w:rsidRDefault="008913CF">
            <w:pPr>
              <w:pStyle w:val="TableParagraph"/>
              <w:spacing w:line="268" w:lineRule="exact"/>
              <w:ind w:left="461"/>
              <w:rPr>
                <w:sz w:val="24"/>
              </w:rPr>
            </w:pPr>
            <w:r>
              <w:rPr>
                <w:sz w:val="24"/>
              </w:rPr>
              <w:t>раздела</w:t>
            </w:r>
            <w:r>
              <w:rPr>
                <w:spacing w:val="-4"/>
                <w:sz w:val="24"/>
              </w:rPr>
              <w:t xml:space="preserve"> </w:t>
            </w:r>
            <w:r>
              <w:rPr>
                <w:spacing w:val="-5"/>
                <w:sz w:val="24"/>
              </w:rPr>
              <w:t>II;</w:t>
            </w:r>
          </w:p>
          <w:p w:rsidR="006C1144" w:rsidRDefault="008913CF">
            <w:pPr>
              <w:pStyle w:val="TableParagraph"/>
              <w:numPr>
                <w:ilvl w:val="0"/>
                <w:numId w:val="142"/>
              </w:numPr>
              <w:tabs>
                <w:tab w:val="left" w:pos="461"/>
              </w:tabs>
              <w:spacing w:before="4"/>
              <w:ind w:right="278"/>
              <w:rPr>
                <w:sz w:val="24"/>
              </w:rPr>
            </w:pPr>
            <w:r>
              <w:rPr>
                <w:spacing w:val="-2"/>
                <w:sz w:val="24"/>
              </w:rPr>
              <w:t>оперировать понятием определения, основными видами определений, основными видами теорем;</w:t>
            </w:r>
          </w:p>
          <w:p w:rsidR="006C1144" w:rsidRDefault="008913CF">
            <w:pPr>
              <w:pStyle w:val="TableParagraph"/>
              <w:numPr>
                <w:ilvl w:val="0"/>
                <w:numId w:val="142"/>
              </w:numPr>
              <w:tabs>
                <w:tab w:val="left" w:pos="461"/>
              </w:tabs>
              <w:spacing w:before="2" w:line="237" w:lineRule="auto"/>
              <w:ind w:right="114"/>
              <w:rPr>
                <w:sz w:val="24"/>
              </w:rPr>
            </w:pPr>
            <w:r>
              <w:rPr>
                <w:sz w:val="24"/>
              </w:rPr>
              <w:t xml:space="preserve">понимать суть </w:t>
            </w:r>
            <w:r>
              <w:rPr>
                <w:spacing w:val="-2"/>
                <w:sz w:val="24"/>
              </w:rPr>
              <w:t>косвенного доказательства</w:t>
            </w:r>
          </w:p>
          <w:p w:rsidR="006C1144" w:rsidRDefault="008913CF">
            <w:pPr>
              <w:pStyle w:val="TableParagraph"/>
              <w:spacing w:before="3" w:line="276" w:lineRule="exact"/>
              <w:ind w:left="461"/>
              <w:rPr>
                <w:sz w:val="24"/>
              </w:rPr>
            </w:pPr>
            <w:r>
              <w:rPr>
                <w:spacing w:val="-10"/>
                <w:sz w:val="24"/>
              </w:rPr>
              <w:t>;</w:t>
            </w:r>
          </w:p>
          <w:p w:rsidR="006C1144" w:rsidRDefault="008913CF">
            <w:pPr>
              <w:pStyle w:val="TableParagraph"/>
              <w:numPr>
                <w:ilvl w:val="0"/>
                <w:numId w:val="142"/>
              </w:numPr>
              <w:tabs>
                <w:tab w:val="left" w:pos="461"/>
              </w:tabs>
              <w:ind w:right="375"/>
              <w:rPr>
                <w:sz w:val="24"/>
              </w:rPr>
            </w:pPr>
            <w:r>
              <w:rPr>
                <w:spacing w:val="-2"/>
                <w:sz w:val="24"/>
              </w:rPr>
              <w:t xml:space="preserve">оперировать понятиями </w:t>
            </w:r>
            <w:r>
              <w:rPr>
                <w:sz w:val="24"/>
              </w:rPr>
              <w:t xml:space="preserve">счетного и </w:t>
            </w:r>
            <w:r>
              <w:rPr>
                <w:spacing w:val="-2"/>
                <w:sz w:val="24"/>
              </w:rPr>
              <w:t>несчетного множества;</w:t>
            </w:r>
          </w:p>
          <w:p w:rsidR="006C1144" w:rsidRDefault="008913CF">
            <w:pPr>
              <w:pStyle w:val="TableParagraph"/>
              <w:numPr>
                <w:ilvl w:val="0"/>
                <w:numId w:val="142"/>
              </w:numPr>
              <w:tabs>
                <w:tab w:val="left" w:pos="461"/>
              </w:tabs>
              <w:spacing w:before="4"/>
              <w:ind w:right="124"/>
              <w:rPr>
                <w:sz w:val="24"/>
              </w:rPr>
            </w:pPr>
            <w:r>
              <w:rPr>
                <w:spacing w:val="-2"/>
                <w:sz w:val="24"/>
              </w:rPr>
              <w:t xml:space="preserve">применять метод математическо </w:t>
            </w:r>
            <w:r>
              <w:rPr>
                <w:sz w:val="24"/>
              </w:rPr>
              <w:t xml:space="preserve">й индукции </w:t>
            </w:r>
            <w:r>
              <w:rPr>
                <w:spacing w:val="-4"/>
                <w:sz w:val="24"/>
              </w:rPr>
              <w:t>для</w:t>
            </w:r>
            <w:r>
              <w:rPr>
                <w:spacing w:val="40"/>
                <w:sz w:val="24"/>
              </w:rPr>
              <w:t xml:space="preserve"> </w:t>
            </w:r>
            <w:r>
              <w:rPr>
                <w:spacing w:val="-2"/>
                <w:sz w:val="24"/>
              </w:rPr>
              <w:t xml:space="preserve">проведения </w:t>
            </w:r>
            <w:r>
              <w:rPr>
                <w:sz w:val="24"/>
              </w:rPr>
              <w:t>рассуждений</w:t>
            </w:r>
            <w:r>
              <w:rPr>
                <w:spacing w:val="-15"/>
                <w:sz w:val="24"/>
              </w:rPr>
              <w:t xml:space="preserve"> </w:t>
            </w:r>
            <w:r>
              <w:rPr>
                <w:sz w:val="24"/>
              </w:rPr>
              <w:t xml:space="preserve">и </w:t>
            </w:r>
            <w:r>
              <w:rPr>
                <w:spacing w:val="-2"/>
                <w:sz w:val="24"/>
              </w:rPr>
              <w:t xml:space="preserve">доказательств </w:t>
            </w:r>
            <w:r>
              <w:rPr>
                <w:sz w:val="24"/>
              </w:rPr>
              <w:t>и</w:t>
            </w:r>
            <w:r>
              <w:rPr>
                <w:spacing w:val="-15"/>
                <w:sz w:val="24"/>
              </w:rPr>
              <w:t xml:space="preserve"> </w:t>
            </w:r>
            <w:r>
              <w:rPr>
                <w:sz w:val="24"/>
              </w:rPr>
              <w:t>при</w:t>
            </w:r>
            <w:r>
              <w:rPr>
                <w:spacing w:val="-15"/>
                <w:sz w:val="24"/>
              </w:rPr>
              <w:t xml:space="preserve"> </w:t>
            </w:r>
            <w:r>
              <w:rPr>
                <w:sz w:val="24"/>
              </w:rPr>
              <w:t xml:space="preserve">решении </w:t>
            </w:r>
            <w:r>
              <w:rPr>
                <w:spacing w:val="-2"/>
                <w:sz w:val="24"/>
              </w:rPr>
              <w:t>задач.</w:t>
            </w:r>
          </w:p>
          <w:p w:rsidR="006C1144" w:rsidRDefault="008913CF">
            <w:pPr>
              <w:pStyle w:val="TableParagraph"/>
              <w:ind w:left="461" w:right="365" w:hanging="356"/>
              <w:rPr>
                <w:sz w:val="24"/>
              </w:rPr>
            </w:pPr>
            <w:r>
              <w:rPr>
                <w:sz w:val="24"/>
              </w:rPr>
              <w:t>В</w:t>
            </w:r>
            <w:r>
              <w:rPr>
                <w:spacing w:val="-15"/>
                <w:sz w:val="24"/>
              </w:rPr>
              <w:t xml:space="preserve"> </w:t>
            </w:r>
            <w:r>
              <w:rPr>
                <w:sz w:val="24"/>
              </w:rPr>
              <w:t>повседневной жизни</w:t>
            </w:r>
            <w:r>
              <w:rPr>
                <w:spacing w:val="-11"/>
                <w:sz w:val="24"/>
              </w:rPr>
              <w:t xml:space="preserve"> </w:t>
            </w:r>
            <w:r>
              <w:rPr>
                <w:sz w:val="24"/>
              </w:rPr>
              <w:t>и</w:t>
            </w:r>
            <w:r>
              <w:rPr>
                <w:spacing w:val="-11"/>
                <w:sz w:val="24"/>
              </w:rPr>
              <w:t xml:space="preserve"> </w:t>
            </w:r>
            <w:r>
              <w:rPr>
                <w:sz w:val="24"/>
              </w:rPr>
              <w:t xml:space="preserve">при </w:t>
            </w:r>
            <w:r>
              <w:rPr>
                <w:spacing w:val="-2"/>
                <w:sz w:val="24"/>
              </w:rPr>
              <w:t>изучении других предметов:</w:t>
            </w:r>
          </w:p>
          <w:p w:rsidR="006C1144" w:rsidRDefault="008913CF">
            <w:pPr>
              <w:pStyle w:val="TableParagraph"/>
              <w:numPr>
                <w:ilvl w:val="0"/>
                <w:numId w:val="142"/>
              </w:numPr>
              <w:tabs>
                <w:tab w:val="left" w:pos="461"/>
              </w:tabs>
              <w:ind w:right="131"/>
              <w:rPr>
                <w:sz w:val="24"/>
              </w:rPr>
            </w:pPr>
            <w:r>
              <w:rPr>
                <w:spacing w:val="-2"/>
                <w:sz w:val="24"/>
              </w:rPr>
              <w:t xml:space="preserve">использовать теоретико- множественны </w:t>
            </w:r>
            <w:r>
              <w:rPr>
                <w:sz w:val="24"/>
              </w:rPr>
              <w:t xml:space="preserve">й язык и язык логики для </w:t>
            </w:r>
            <w:r>
              <w:rPr>
                <w:spacing w:val="-2"/>
                <w:sz w:val="24"/>
              </w:rPr>
              <w:t xml:space="preserve">описания реальных </w:t>
            </w:r>
            <w:r>
              <w:rPr>
                <w:sz w:val="24"/>
              </w:rPr>
              <w:t>процессов и явлений, при решении</w:t>
            </w:r>
            <w:r>
              <w:rPr>
                <w:spacing w:val="-15"/>
                <w:sz w:val="24"/>
              </w:rPr>
              <w:t xml:space="preserve"> </w:t>
            </w:r>
            <w:r>
              <w:rPr>
                <w:sz w:val="24"/>
              </w:rPr>
              <w:t xml:space="preserve">задач </w:t>
            </w:r>
            <w:r>
              <w:rPr>
                <w:spacing w:val="-2"/>
                <w:sz w:val="24"/>
              </w:rPr>
              <w:t>других учебных</w:t>
            </w:r>
          </w:p>
        </w:tc>
      </w:tr>
    </w:tbl>
    <w:p w:rsidR="006C1144" w:rsidRDefault="008913CF">
      <w:pPr>
        <w:pStyle w:val="a3"/>
        <w:spacing w:before="89"/>
        <w:ind w:left="0"/>
        <w:jc w:val="left"/>
        <w:rPr>
          <w:sz w:val="20"/>
        </w:rPr>
      </w:pPr>
      <w:r>
        <w:rPr>
          <w:noProof/>
          <w:sz w:val="20"/>
          <w:lang w:eastAsia="ru-RU"/>
        </w:rPr>
        <mc:AlternateContent>
          <mc:Choice Requires="wps">
            <w:drawing>
              <wp:anchor distT="0" distB="0" distL="0" distR="0" simplePos="0" relativeHeight="487589888" behindDoc="1" locked="0" layoutInCell="1" allowOverlap="1">
                <wp:simplePos x="0" y="0"/>
                <wp:positionH relativeFrom="page">
                  <wp:posOffset>1713610</wp:posOffset>
                </wp:positionH>
                <wp:positionV relativeFrom="paragraph">
                  <wp:posOffset>217805</wp:posOffset>
                </wp:positionV>
                <wp:extent cx="5616575" cy="9525"/>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6575" cy="9525"/>
                        </a:xfrm>
                        <a:custGeom>
                          <a:avLst/>
                          <a:gdLst/>
                          <a:ahLst/>
                          <a:cxnLst/>
                          <a:rect l="l" t="t" r="r" b="b"/>
                          <a:pathLst>
                            <a:path w="5616575" h="9525">
                              <a:moveTo>
                                <a:pt x="5616575" y="0"/>
                              </a:moveTo>
                              <a:lnTo>
                                <a:pt x="0" y="0"/>
                              </a:lnTo>
                              <a:lnTo>
                                <a:pt x="0" y="9143"/>
                              </a:lnTo>
                              <a:lnTo>
                                <a:pt x="5616575" y="9143"/>
                              </a:lnTo>
                              <a:lnTo>
                                <a:pt x="5616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0AC132" id="Graphic 15" o:spid="_x0000_s1026" style="position:absolute;margin-left:134.95pt;margin-top:17.15pt;width:442.25pt;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56165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" path="m5616575,l,,,9143r5616575,l5616575,xe" fillcolor="black" stroked="f">
                <v:path arrowok="t"/>
                <w10:wrap type="topAndBottom" anchorx="page"/>
              </v:shape>
            </w:pict>
          </mc:Fallback>
        </mc:AlternateContent>
      </w:r>
    </w:p>
    <w:p w:rsidR="006C1144" w:rsidRDefault="006C1144">
      <w:pPr>
        <w:pStyle w:val="a3"/>
        <w:ind w:left="0"/>
        <w:jc w:val="left"/>
        <w:rPr>
          <w:sz w:val="20"/>
        </w:rPr>
      </w:pPr>
    </w:p>
    <w:p w:rsidR="006C1144" w:rsidRDefault="006C1144">
      <w:pPr>
        <w:pStyle w:val="a3"/>
        <w:ind w:left="0"/>
        <w:jc w:val="left"/>
        <w:rPr>
          <w:sz w:val="20"/>
        </w:rPr>
      </w:pPr>
    </w:p>
    <w:p w:rsidR="006C1144" w:rsidRDefault="006C1144">
      <w:pPr>
        <w:pStyle w:val="a3"/>
        <w:spacing w:before="74"/>
        <w:ind w:left="0"/>
        <w:jc w:val="left"/>
        <w:rPr>
          <w:sz w:val="20"/>
        </w:rPr>
      </w:pPr>
    </w:p>
    <w:p w:rsidR="006C1144" w:rsidRDefault="008913CF">
      <w:pPr>
        <w:ind w:left="1138" w:right="1075"/>
        <w:rPr>
          <w:sz w:val="20"/>
        </w:rPr>
      </w:pPr>
      <w:r>
        <w:rPr>
          <w:sz w:val="20"/>
          <w:vertAlign w:val="superscript"/>
        </w:rPr>
        <w:t>5</w:t>
      </w:r>
      <w:r>
        <w:rPr>
          <w:sz w:val="20"/>
        </w:rPr>
        <w:t xml:space="preserve"> Здесь</w:t>
      </w:r>
      <w:r>
        <w:rPr>
          <w:spacing w:val="-4"/>
          <w:sz w:val="20"/>
        </w:rPr>
        <w:t xml:space="preserve"> </w:t>
      </w:r>
      <w:r>
        <w:rPr>
          <w:sz w:val="20"/>
        </w:rPr>
        <w:t>и</w:t>
      </w:r>
      <w:r>
        <w:rPr>
          <w:spacing w:val="-5"/>
          <w:sz w:val="20"/>
        </w:rPr>
        <w:t xml:space="preserve"> </w:t>
      </w:r>
      <w:r>
        <w:rPr>
          <w:sz w:val="20"/>
        </w:rPr>
        <w:t>далее:</w:t>
      </w:r>
      <w:r>
        <w:rPr>
          <w:spacing w:val="-6"/>
          <w:sz w:val="20"/>
        </w:rPr>
        <w:t xml:space="preserve"> </w:t>
      </w:r>
      <w:r>
        <w:rPr>
          <w:sz w:val="20"/>
        </w:rPr>
        <w:t>знать</w:t>
      </w:r>
      <w:r>
        <w:rPr>
          <w:spacing w:val="-4"/>
          <w:sz w:val="20"/>
        </w:rPr>
        <w:t xml:space="preserve"> </w:t>
      </w:r>
      <w:r>
        <w:rPr>
          <w:sz w:val="20"/>
        </w:rPr>
        <w:t>определение</w:t>
      </w:r>
      <w:r>
        <w:rPr>
          <w:spacing w:val="-6"/>
          <w:sz w:val="20"/>
        </w:rPr>
        <w:t xml:space="preserve"> </w:t>
      </w:r>
      <w:r>
        <w:rPr>
          <w:sz w:val="20"/>
        </w:rPr>
        <w:t>понятия,</w:t>
      </w:r>
      <w:r>
        <w:rPr>
          <w:spacing w:val="-1"/>
          <w:sz w:val="20"/>
        </w:rPr>
        <w:t xml:space="preserve"> </w:t>
      </w:r>
      <w:r>
        <w:rPr>
          <w:sz w:val="20"/>
        </w:rPr>
        <w:t>знать</w:t>
      </w:r>
      <w:r>
        <w:rPr>
          <w:spacing w:val="-4"/>
          <w:sz w:val="20"/>
        </w:rPr>
        <w:t xml:space="preserve"> </w:t>
      </w:r>
      <w:r>
        <w:rPr>
          <w:sz w:val="20"/>
        </w:rPr>
        <w:t>и</w:t>
      </w:r>
      <w:r>
        <w:rPr>
          <w:spacing w:val="-6"/>
          <w:sz w:val="20"/>
        </w:rPr>
        <w:t xml:space="preserve"> </w:t>
      </w:r>
      <w:r>
        <w:rPr>
          <w:sz w:val="20"/>
        </w:rPr>
        <w:t>уметь обосновывать</w:t>
      </w:r>
      <w:r>
        <w:rPr>
          <w:spacing w:val="-2"/>
          <w:sz w:val="20"/>
        </w:rPr>
        <w:t xml:space="preserve"> </w:t>
      </w:r>
      <w:r>
        <w:rPr>
          <w:sz w:val="20"/>
        </w:rPr>
        <w:t>свойства(признаки,</w:t>
      </w:r>
      <w:r>
        <w:rPr>
          <w:spacing w:val="-1"/>
          <w:sz w:val="20"/>
        </w:rPr>
        <w:t xml:space="preserve"> </w:t>
      </w:r>
      <w:r>
        <w:rPr>
          <w:sz w:val="20"/>
        </w:rPr>
        <w:t>если</w:t>
      </w:r>
      <w:r>
        <w:rPr>
          <w:spacing w:val="-5"/>
          <w:sz w:val="20"/>
        </w:rPr>
        <w:t xml:space="preserve"> </w:t>
      </w:r>
      <w:r>
        <w:rPr>
          <w:sz w:val="20"/>
        </w:rPr>
        <w:t>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p w:rsidR="006C1144" w:rsidRDefault="006C1144">
      <w:pPr>
        <w:rPr>
          <w:sz w:val="20"/>
        </w:rPr>
        <w:sectPr w:rsidR="006C1144">
          <w:pgSz w:w="11910" w:h="16840"/>
          <w:pgMar w:top="820" w:right="0" w:bottom="980" w:left="850" w:header="0" w:footer="796"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3116"/>
        <w:gridCol w:w="2127"/>
        <w:gridCol w:w="1988"/>
        <w:gridCol w:w="2128"/>
      </w:tblGrid>
      <w:tr w:rsidR="006C1144">
        <w:trPr>
          <w:trHeight w:val="14720"/>
        </w:trPr>
        <w:tc>
          <w:tcPr>
            <w:tcW w:w="1138" w:type="dxa"/>
          </w:tcPr>
          <w:p w:rsidR="006C1144" w:rsidRDefault="006C1144">
            <w:pPr>
              <w:pStyle w:val="TableParagraph"/>
              <w:ind w:left="0"/>
              <w:rPr>
                <w:sz w:val="24"/>
              </w:rPr>
            </w:pPr>
          </w:p>
        </w:tc>
        <w:tc>
          <w:tcPr>
            <w:tcW w:w="3116" w:type="dxa"/>
          </w:tcPr>
          <w:p w:rsidR="006C1144" w:rsidRDefault="006C1144">
            <w:pPr>
              <w:pStyle w:val="TableParagraph"/>
              <w:ind w:left="0"/>
              <w:rPr>
                <w:sz w:val="24"/>
              </w:rPr>
            </w:pPr>
          </w:p>
        </w:tc>
        <w:tc>
          <w:tcPr>
            <w:tcW w:w="2127" w:type="dxa"/>
          </w:tcPr>
          <w:p w:rsidR="006C1144" w:rsidRDefault="008913CF">
            <w:pPr>
              <w:pStyle w:val="TableParagraph"/>
              <w:ind w:left="461" w:right="87"/>
              <w:rPr>
                <w:sz w:val="24"/>
              </w:rPr>
            </w:pPr>
            <w:r>
              <w:rPr>
                <w:spacing w:val="-2"/>
                <w:sz w:val="24"/>
              </w:rPr>
              <w:t xml:space="preserve">представленны </w:t>
            </w:r>
            <w:r>
              <w:rPr>
                <w:sz w:val="24"/>
              </w:rPr>
              <w:t xml:space="preserve">х графически на числовой прямой и на </w:t>
            </w:r>
            <w:r>
              <w:rPr>
                <w:spacing w:val="-2"/>
                <w:sz w:val="24"/>
              </w:rPr>
              <w:t>координатной плоскости;</w:t>
            </w:r>
          </w:p>
          <w:p w:rsidR="006C1144" w:rsidRDefault="008913CF">
            <w:pPr>
              <w:pStyle w:val="TableParagraph"/>
              <w:numPr>
                <w:ilvl w:val="0"/>
                <w:numId w:val="141"/>
              </w:numPr>
              <w:tabs>
                <w:tab w:val="left" w:pos="461"/>
              </w:tabs>
              <w:ind w:right="146"/>
              <w:rPr>
                <w:sz w:val="24"/>
              </w:rPr>
            </w:pPr>
            <w:r>
              <w:rPr>
                <w:spacing w:val="-2"/>
                <w:sz w:val="24"/>
              </w:rPr>
              <w:t xml:space="preserve">проводить доказательные рассуждения </w:t>
            </w:r>
            <w:r>
              <w:rPr>
                <w:spacing w:val="-4"/>
                <w:sz w:val="24"/>
              </w:rPr>
              <w:t xml:space="preserve">для </w:t>
            </w:r>
            <w:r>
              <w:rPr>
                <w:spacing w:val="-2"/>
                <w:sz w:val="24"/>
              </w:rPr>
              <w:t>обоснования истинности утверждений.</w:t>
            </w:r>
          </w:p>
          <w:p w:rsidR="006C1144" w:rsidRDefault="008913CF">
            <w:pPr>
              <w:pStyle w:val="TableParagraph"/>
              <w:spacing w:before="270"/>
              <w:ind w:left="461" w:right="364" w:hanging="356"/>
              <w:rPr>
                <w:sz w:val="24"/>
              </w:rPr>
            </w:pPr>
            <w:r>
              <w:rPr>
                <w:sz w:val="24"/>
              </w:rPr>
              <w:t>В</w:t>
            </w:r>
            <w:r>
              <w:rPr>
                <w:spacing w:val="-15"/>
                <w:sz w:val="24"/>
              </w:rPr>
              <w:t xml:space="preserve"> </w:t>
            </w:r>
            <w:r>
              <w:rPr>
                <w:sz w:val="24"/>
              </w:rPr>
              <w:t>повседневной жизни</w:t>
            </w:r>
            <w:r>
              <w:rPr>
                <w:spacing w:val="-11"/>
                <w:sz w:val="24"/>
              </w:rPr>
              <w:t xml:space="preserve"> </w:t>
            </w:r>
            <w:r>
              <w:rPr>
                <w:sz w:val="24"/>
              </w:rPr>
              <w:t>и</w:t>
            </w:r>
            <w:r>
              <w:rPr>
                <w:spacing w:val="-11"/>
                <w:sz w:val="24"/>
              </w:rPr>
              <w:t xml:space="preserve"> </w:t>
            </w:r>
            <w:r>
              <w:rPr>
                <w:sz w:val="24"/>
              </w:rPr>
              <w:t xml:space="preserve">при </w:t>
            </w:r>
            <w:r>
              <w:rPr>
                <w:spacing w:val="-2"/>
                <w:sz w:val="24"/>
              </w:rPr>
              <w:t>изучении других предметов:</w:t>
            </w:r>
          </w:p>
          <w:p w:rsidR="006C1144" w:rsidRDefault="008913CF">
            <w:pPr>
              <w:pStyle w:val="TableParagraph"/>
              <w:numPr>
                <w:ilvl w:val="0"/>
                <w:numId w:val="141"/>
              </w:numPr>
              <w:tabs>
                <w:tab w:val="left" w:pos="461"/>
              </w:tabs>
              <w:ind w:right="190"/>
              <w:rPr>
                <w:sz w:val="24"/>
              </w:rPr>
            </w:pPr>
            <w:r>
              <w:rPr>
                <w:spacing w:val="-2"/>
                <w:sz w:val="24"/>
              </w:rPr>
              <w:t xml:space="preserve">использовать числовые </w:t>
            </w:r>
            <w:r>
              <w:rPr>
                <w:sz w:val="24"/>
              </w:rPr>
              <w:t xml:space="preserve">множества на </w:t>
            </w:r>
            <w:r>
              <w:rPr>
                <w:spacing w:val="-2"/>
                <w:sz w:val="24"/>
              </w:rPr>
              <w:t xml:space="preserve">координатной </w:t>
            </w:r>
            <w:r>
              <w:rPr>
                <w:sz w:val="24"/>
              </w:rPr>
              <w:t xml:space="preserve">прямой и на </w:t>
            </w:r>
            <w:r>
              <w:rPr>
                <w:spacing w:val="-2"/>
                <w:sz w:val="24"/>
              </w:rPr>
              <w:t xml:space="preserve">координатной </w:t>
            </w:r>
            <w:r>
              <w:rPr>
                <w:sz w:val="24"/>
              </w:rPr>
              <w:t>плоскости</w:t>
            </w:r>
            <w:r>
              <w:rPr>
                <w:spacing w:val="-15"/>
                <w:sz w:val="24"/>
              </w:rPr>
              <w:t xml:space="preserve"> </w:t>
            </w:r>
            <w:r>
              <w:rPr>
                <w:sz w:val="24"/>
              </w:rPr>
              <w:t xml:space="preserve">для </w:t>
            </w:r>
            <w:r>
              <w:rPr>
                <w:spacing w:val="-2"/>
                <w:sz w:val="24"/>
              </w:rPr>
              <w:t xml:space="preserve">описания реальных </w:t>
            </w:r>
            <w:r>
              <w:rPr>
                <w:sz w:val="24"/>
              </w:rPr>
              <w:t xml:space="preserve">процессов и </w:t>
            </w:r>
            <w:r>
              <w:rPr>
                <w:spacing w:val="-2"/>
                <w:sz w:val="24"/>
              </w:rPr>
              <w:t>явлений;</w:t>
            </w:r>
          </w:p>
          <w:p w:rsidR="006C1144" w:rsidRDefault="008913CF">
            <w:pPr>
              <w:pStyle w:val="TableParagraph"/>
              <w:numPr>
                <w:ilvl w:val="0"/>
                <w:numId w:val="141"/>
              </w:numPr>
              <w:tabs>
                <w:tab w:val="left" w:pos="461"/>
              </w:tabs>
              <w:ind w:right="142"/>
              <w:rPr>
                <w:sz w:val="24"/>
              </w:rPr>
            </w:pPr>
            <w:r>
              <w:rPr>
                <w:spacing w:val="-2"/>
                <w:sz w:val="24"/>
              </w:rPr>
              <w:t xml:space="preserve">проводить доказательные </w:t>
            </w:r>
            <w:r>
              <w:rPr>
                <w:sz w:val="24"/>
              </w:rPr>
              <w:t>рассуждения</w:t>
            </w:r>
            <w:r>
              <w:rPr>
                <w:spacing w:val="-15"/>
                <w:sz w:val="24"/>
              </w:rPr>
              <w:t xml:space="preserve"> </w:t>
            </w:r>
            <w:r>
              <w:rPr>
                <w:sz w:val="24"/>
              </w:rPr>
              <w:t xml:space="preserve">в </w:t>
            </w:r>
            <w:r>
              <w:rPr>
                <w:spacing w:val="-2"/>
                <w:sz w:val="24"/>
              </w:rPr>
              <w:t xml:space="preserve">ситуациях повседневной </w:t>
            </w:r>
            <w:r>
              <w:rPr>
                <w:sz w:val="24"/>
              </w:rPr>
              <w:t>жизни, при решении</w:t>
            </w:r>
            <w:r>
              <w:rPr>
                <w:spacing w:val="-15"/>
                <w:sz w:val="24"/>
              </w:rPr>
              <w:t xml:space="preserve"> </w:t>
            </w:r>
            <w:r>
              <w:rPr>
                <w:sz w:val="24"/>
              </w:rPr>
              <w:t xml:space="preserve">задач из других </w:t>
            </w:r>
            <w:r>
              <w:rPr>
                <w:spacing w:val="-2"/>
                <w:sz w:val="24"/>
              </w:rPr>
              <w:t>предметов</w:t>
            </w:r>
          </w:p>
        </w:tc>
        <w:tc>
          <w:tcPr>
            <w:tcW w:w="1988" w:type="dxa"/>
          </w:tcPr>
          <w:p w:rsidR="006C1144" w:rsidRDefault="008913CF">
            <w:pPr>
              <w:pStyle w:val="TableParagraph"/>
              <w:ind w:left="461" w:right="100"/>
              <w:rPr>
                <w:sz w:val="24"/>
              </w:rPr>
            </w:pPr>
            <w:r>
              <w:rPr>
                <w:spacing w:val="-2"/>
                <w:sz w:val="24"/>
              </w:rPr>
              <w:t>случай общего утверждения, контрпример;</w:t>
            </w:r>
          </w:p>
          <w:p w:rsidR="006C1144" w:rsidRDefault="008913CF">
            <w:pPr>
              <w:pStyle w:val="TableParagraph"/>
              <w:numPr>
                <w:ilvl w:val="0"/>
                <w:numId w:val="140"/>
              </w:numPr>
              <w:tabs>
                <w:tab w:val="left" w:pos="461"/>
              </w:tabs>
              <w:ind w:right="143"/>
              <w:rPr>
                <w:sz w:val="24"/>
              </w:rPr>
            </w:pPr>
            <w:r>
              <w:rPr>
                <w:spacing w:val="-2"/>
                <w:sz w:val="24"/>
              </w:rPr>
              <w:t xml:space="preserve">проверять принадлежно </w:t>
            </w:r>
            <w:r>
              <w:rPr>
                <w:sz w:val="24"/>
              </w:rPr>
              <w:t xml:space="preserve">сть элемента </w:t>
            </w:r>
            <w:r>
              <w:rPr>
                <w:spacing w:val="-2"/>
                <w:sz w:val="24"/>
              </w:rPr>
              <w:t>множеству;</w:t>
            </w:r>
          </w:p>
          <w:p w:rsidR="006C1144" w:rsidRDefault="008913CF">
            <w:pPr>
              <w:pStyle w:val="TableParagraph"/>
              <w:numPr>
                <w:ilvl w:val="0"/>
                <w:numId w:val="140"/>
              </w:numPr>
              <w:tabs>
                <w:tab w:val="left" w:pos="461"/>
              </w:tabs>
              <w:ind w:right="124"/>
              <w:rPr>
                <w:sz w:val="24"/>
              </w:rPr>
            </w:pPr>
            <w:r>
              <w:rPr>
                <w:spacing w:val="-2"/>
                <w:sz w:val="24"/>
              </w:rPr>
              <w:t>находить пересечение</w:t>
            </w:r>
            <w:r>
              <w:rPr>
                <w:spacing w:val="40"/>
                <w:sz w:val="24"/>
              </w:rPr>
              <w:t xml:space="preserve"> </w:t>
            </w:r>
            <w:r>
              <w:rPr>
                <w:spacing w:val="-10"/>
                <w:sz w:val="24"/>
              </w:rPr>
              <w:t xml:space="preserve">и </w:t>
            </w:r>
            <w:r>
              <w:rPr>
                <w:spacing w:val="-2"/>
                <w:sz w:val="24"/>
              </w:rPr>
              <w:t xml:space="preserve">объединение </w:t>
            </w:r>
            <w:r>
              <w:rPr>
                <w:sz w:val="24"/>
              </w:rPr>
              <w:t xml:space="preserve">множеств, в том числе </w:t>
            </w:r>
            <w:r>
              <w:rPr>
                <w:spacing w:val="-2"/>
                <w:sz w:val="24"/>
              </w:rPr>
              <w:t xml:space="preserve">представленн </w:t>
            </w:r>
            <w:r>
              <w:rPr>
                <w:spacing w:val="-6"/>
                <w:sz w:val="24"/>
              </w:rPr>
              <w:t xml:space="preserve">ых </w:t>
            </w:r>
            <w:r>
              <w:rPr>
                <w:spacing w:val="-2"/>
                <w:sz w:val="24"/>
              </w:rPr>
              <w:t xml:space="preserve">графически </w:t>
            </w:r>
            <w:r>
              <w:rPr>
                <w:sz w:val="24"/>
              </w:rPr>
              <w:t xml:space="preserve">на числовой прямой и на </w:t>
            </w:r>
            <w:r>
              <w:rPr>
                <w:spacing w:val="-2"/>
                <w:sz w:val="24"/>
              </w:rPr>
              <w:t xml:space="preserve">координатно </w:t>
            </w:r>
            <w:r>
              <w:rPr>
                <w:sz w:val="24"/>
              </w:rPr>
              <w:t>й плоскости;</w:t>
            </w:r>
          </w:p>
          <w:p w:rsidR="006C1144" w:rsidRDefault="008913CF">
            <w:pPr>
              <w:pStyle w:val="TableParagraph"/>
              <w:numPr>
                <w:ilvl w:val="0"/>
                <w:numId w:val="140"/>
              </w:numPr>
              <w:tabs>
                <w:tab w:val="left" w:pos="461"/>
              </w:tabs>
              <w:ind w:right="112"/>
              <w:rPr>
                <w:sz w:val="24"/>
              </w:rPr>
            </w:pPr>
            <w:r>
              <w:rPr>
                <w:spacing w:val="-2"/>
                <w:sz w:val="24"/>
              </w:rPr>
              <w:t xml:space="preserve">проводить доказательны </w:t>
            </w:r>
            <w:r>
              <w:rPr>
                <w:spacing w:val="-10"/>
                <w:sz w:val="24"/>
              </w:rPr>
              <w:t xml:space="preserve">е </w:t>
            </w:r>
            <w:r>
              <w:rPr>
                <w:spacing w:val="-2"/>
                <w:sz w:val="24"/>
              </w:rPr>
              <w:t xml:space="preserve">рассуждения </w:t>
            </w:r>
            <w:r>
              <w:rPr>
                <w:spacing w:val="-4"/>
                <w:sz w:val="24"/>
              </w:rPr>
              <w:t xml:space="preserve">для </w:t>
            </w:r>
            <w:r>
              <w:rPr>
                <w:spacing w:val="-2"/>
                <w:sz w:val="24"/>
              </w:rPr>
              <w:t>обоснования истинности утверждений.</w:t>
            </w:r>
          </w:p>
          <w:p w:rsidR="006C1144" w:rsidRDefault="008913CF">
            <w:pPr>
              <w:pStyle w:val="TableParagraph"/>
              <w:ind w:left="461" w:right="225" w:hanging="356"/>
              <w:rPr>
                <w:sz w:val="24"/>
              </w:rPr>
            </w:pPr>
            <w:r>
              <w:rPr>
                <w:sz w:val="24"/>
              </w:rPr>
              <w:t>В</w:t>
            </w:r>
            <w:r>
              <w:rPr>
                <w:spacing w:val="-15"/>
                <w:sz w:val="24"/>
              </w:rPr>
              <w:t xml:space="preserve"> </w:t>
            </w:r>
            <w:r>
              <w:rPr>
                <w:sz w:val="24"/>
              </w:rPr>
              <w:t>повседневной жизни</w:t>
            </w:r>
            <w:r>
              <w:rPr>
                <w:spacing w:val="-11"/>
                <w:sz w:val="24"/>
              </w:rPr>
              <w:t xml:space="preserve"> </w:t>
            </w:r>
            <w:r>
              <w:rPr>
                <w:sz w:val="24"/>
              </w:rPr>
              <w:t>и</w:t>
            </w:r>
            <w:r>
              <w:rPr>
                <w:spacing w:val="-11"/>
                <w:sz w:val="24"/>
              </w:rPr>
              <w:t xml:space="preserve"> </w:t>
            </w:r>
            <w:r>
              <w:rPr>
                <w:sz w:val="24"/>
              </w:rPr>
              <w:t xml:space="preserve">при </w:t>
            </w:r>
            <w:r>
              <w:rPr>
                <w:spacing w:val="-2"/>
                <w:sz w:val="24"/>
              </w:rPr>
              <w:t>изучении других предметов:</w:t>
            </w:r>
          </w:p>
          <w:p w:rsidR="006C1144" w:rsidRDefault="008913CF">
            <w:pPr>
              <w:pStyle w:val="TableParagraph"/>
              <w:numPr>
                <w:ilvl w:val="0"/>
                <w:numId w:val="140"/>
              </w:numPr>
              <w:tabs>
                <w:tab w:val="left" w:pos="461"/>
              </w:tabs>
              <w:ind w:right="113"/>
              <w:rPr>
                <w:sz w:val="24"/>
              </w:rPr>
            </w:pPr>
            <w:r>
              <w:rPr>
                <w:spacing w:val="-2"/>
                <w:sz w:val="24"/>
              </w:rPr>
              <w:t xml:space="preserve">использовать числовые </w:t>
            </w:r>
            <w:r>
              <w:rPr>
                <w:sz w:val="24"/>
              </w:rPr>
              <w:t>множества</w:t>
            </w:r>
            <w:r>
              <w:rPr>
                <w:spacing w:val="-15"/>
                <w:sz w:val="24"/>
              </w:rPr>
              <w:t xml:space="preserve"> </w:t>
            </w:r>
            <w:r>
              <w:rPr>
                <w:sz w:val="24"/>
              </w:rPr>
              <w:t xml:space="preserve">на </w:t>
            </w:r>
            <w:r>
              <w:rPr>
                <w:spacing w:val="-2"/>
                <w:sz w:val="24"/>
              </w:rPr>
              <w:t xml:space="preserve">координатно </w:t>
            </w:r>
            <w:r>
              <w:rPr>
                <w:sz w:val="24"/>
              </w:rPr>
              <w:t>й прямой и</w:t>
            </w:r>
            <w:r>
              <w:rPr>
                <w:spacing w:val="40"/>
                <w:sz w:val="24"/>
              </w:rPr>
              <w:t xml:space="preserve"> </w:t>
            </w:r>
            <w:r>
              <w:rPr>
                <w:spacing w:val="-6"/>
                <w:sz w:val="24"/>
              </w:rPr>
              <w:t xml:space="preserve">на </w:t>
            </w:r>
            <w:r>
              <w:rPr>
                <w:spacing w:val="-2"/>
                <w:sz w:val="24"/>
              </w:rPr>
              <w:t xml:space="preserve">координатно </w:t>
            </w:r>
            <w:r>
              <w:rPr>
                <w:sz w:val="24"/>
              </w:rPr>
              <w:t>й плоскости для</w:t>
            </w:r>
            <w:r>
              <w:rPr>
                <w:spacing w:val="-6"/>
                <w:sz w:val="24"/>
              </w:rPr>
              <w:t xml:space="preserve"> </w:t>
            </w:r>
            <w:r>
              <w:rPr>
                <w:sz w:val="24"/>
              </w:rPr>
              <w:t xml:space="preserve">описания </w:t>
            </w:r>
            <w:r>
              <w:rPr>
                <w:spacing w:val="-2"/>
                <w:sz w:val="24"/>
              </w:rPr>
              <w:t xml:space="preserve">реальных </w:t>
            </w:r>
            <w:r>
              <w:rPr>
                <w:sz w:val="24"/>
              </w:rPr>
              <w:t xml:space="preserve">процессов и </w:t>
            </w:r>
            <w:r>
              <w:rPr>
                <w:spacing w:val="-2"/>
                <w:sz w:val="24"/>
              </w:rPr>
              <w:t>явлений;</w:t>
            </w:r>
          </w:p>
          <w:p w:rsidR="006C1144" w:rsidRDefault="008913CF">
            <w:pPr>
              <w:pStyle w:val="TableParagraph"/>
              <w:numPr>
                <w:ilvl w:val="0"/>
                <w:numId w:val="140"/>
              </w:numPr>
              <w:tabs>
                <w:tab w:val="left" w:pos="461"/>
              </w:tabs>
              <w:ind w:right="116"/>
              <w:rPr>
                <w:sz w:val="24"/>
              </w:rPr>
            </w:pPr>
            <w:r>
              <w:rPr>
                <w:spacing w:val="-2"/>
                <w:sz w:val="24"/>
              </w:rPr>
              <w:t xml:space="preserve">проводить доказательны </w:t>
            </w:r>
            <w:r>
              <w:rPr>
                <w:spacing w:val="-10"/>
                <w:sz w:val="24"/>
              </w:rPr>
              <w:t xml:space="preserve">е </w:t>
            </w:r>
            <w:r>
              <w:rPr>
                <w:spacing w:val="-2"/>
                <w:sz w:val="24"/>
              </w:rPr>
              <w:t xml:space="preserve">рассуждения </w:t>
            </w:r>
            <w:r>
              <w:rPr>
                <w:sz w:val="24"/>
              </w:rPr>
              <w:t>в ситуациях</w:t>
            </w:r>
          </w:p>
          <w:p w:rsidR="006C1144" w:rsidRDefault="008913CF">
            <w:pPr>
              <w:pStyle w:val="TableParagraph"/>
              <w:spacing w:line="274" w:lineRule="exact"/>
              <w:ind w:left="461" w:right="180"/>
              <w:rPr>
                <w:sz w:val="24"/>
              </w:rPr>
            </w:pPr>
            <w:r>
              <w:rPr>
                <w:spacing w:val="-2"/>
                <w:sz w:val="24"/>
              </w:rPr>
              <w:t xml:space="preserve">повседневно </w:t>
            </w:r>
            <w:r>
              <w:rPr>
                <w:sz w:val="24"/>
              </w:rPr>
              <w:t>й</w:t>
            </w:r>
            <w:r>
              <w:rPr>
                <w:spacing w:val="-1"/>
                <w:sz w:val="24"/>
              </w:rPr>
              <w:t xml:space="preserve"> </w:t>
            </w:r>
            <w:r>
              <w:rPr>
                <w:sz w:val="24"/>
              </w:rPr>
              <w:t>жизни,</w:t>
            </w:r>
            <w:r>
              <w:rPr>
                <w:spacing w:val="1"/>
                <w:sz w:val="24"/>
              </w:rPr>
              <w:t xml:space="preserve"> </w:t>
            </w:r>
            <w:r>
              <w:rPr>
                <w:spacing w:val="-5"/>
                <w:sz w:val="24"/>
              </w:rPr>
              <w:t>при</w:t>
            </w:r>
          </w:p>
        </w:tc>
        <w:tc>
          <w:tcPr>
            <w:tcW w:w="2128" w:type="dxa"/>
          </w:tcPr>
          <w:p w:rsidR="006C1144" w:rsidRDefault="008913CF">
            <w:pPr>
              <w:pStyle w:val="TableParagraph"/>
              <w:spacing w:line="268" w:lineRule="exact"/>
              <w:ind w:left="461"/>
              <w:rPr>
                <w:sz w:val="24"/>
              </w:rPr>
            </w:pPr>
            <w:r>
              <w:rPr>
                <w:spacing w:val="-2"/>
                <w:sz w:val="24"/>
              </w:rPr>
              <w:t>предметов</w:t>
            </w:r>
          </w:p>
        </w:tc>
      </w:tr>
    </w:tbl>
    <w:p w:rsidR="006C1144" w:rsidRDefault="006C1144">
      <w:pPr>
        <w:pStyle w:val="TableParagraph"/>
        <w:spacing w:line="268" w:lineRule="exact"/>
        <w:rPr>
          <w:sz w:val="24"/>
        </w:rPr>
        <w:sectPr w:rsidR="006C1144">
          <w:pgSz w:w="11910" w:h="16840"/>
          <w:pgMar w:top="820" w:right="0" w:bottom="980" w:left="850" w:header="0" w:footer="796"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3116"/>
        <w:gridCol w:w="2127"/>
        <w:gridCol w:w="1988"/>
        <w:gridCol w:w="2128"/>
      </w:tblGrid>
      <w:tr w:rsidR="006C1144">
        <w:trPr>
          <w:trHeight w:val="1103"/>
        </w:trPr>
        <w:tc>
          <w:tcPr>
            <w:tcW w:w="1138" w:type="dxa"/>
          </w:tcPr>
          <w:p w:rsidR="006C1144" w:rsidRDefault="006C1144">
            <w:pPr>
              <w:pStyle w:val="TableParagraph"/>
              <w:ind w:left="0"/>
              <w:rPr>
                <w:sz w:val="24"/>
              </w:rPr>
            </w:pPr>
          </w:p>
        </w:tc>
        <w:tc>
          <w:tcPr>
            <w:tcW w:w="3116" w:type="dxa"/>
          </w:tcPr>
          <w:p w:rsidR="006C1144" w:rsidRDefault="006C1144">
            <w:pPr>
              <w:pStyle w:val="TableParagraph"/>
              <w:ind w:left="0"/>
              <w:rPr>
                <w:sz w:val="24"/>
              </w:rPr>
            </w:pPr>
          </w:p>
        </w:tc>
        <w:tc>
          <w:tcPr>
            <w:tcW w:w="2127" w:type="dxa"/>
          </w:tcPr>
          <w:p w:rsidR="006C1144" w:rsidRDefault="006C1144">
            <w:pPr>
              <w:pStyle w:val="TableParagraph"/>
              <w:ind w:left="0"/>
              <w:rPr>
                <w:sz w:val="24"/>
              </w:rPr>
            </w:pPr>
          </w:p>
        </w:tc>
        <w:tc>
          <w:tcPr>
            <w:tcW w:w="1988" w:type="dxa"/>
          </w:tcPr>
          <w:p w:rsidR="006C1144" w:rsidRDefault="008913CF">
            <w:pPr>
              <w:pStyle w:val="TableParagraph"/>
              <w:ind w:left="461" w:right="607"/>
              <w:rPr>
                <w:sz w:val="24"/>
              </w:rPr>
            </w:pPr>
            <w:r>
              <w:rPr>
                <w:spacing w:val="-2"/>
                <w:sz w:val="24"/>
              </w:rPr>
              <w:t xml:space="preserve">решении </w:t>
            </w:r>
            <w:r>
              <w:rPr>
                <w:sz w:val="24"/>
              </w:rPr>
              <w:t xml:space="preserve">задач из </w:t>
            </w:r>
            <w:r>
              <w:rPr>
                <w:spacing w:val="-2"/>
                <w:sz w:val="24"/>
              </w:rPr>
              <w:t>других</w:t>
            </w:r>
          </w:p>
          <w:p w:rsidR="006C1144" w:rsidRDefault="008913CF">
            <w:pPr>
              <w:pStyle w:val="TableParagraph"/>
              <w:spacing w:line="261" w:lineRule="exact"/>
              <w:ind w:left="461"/>
              <w:rPr>
                <w:sz w:val="24"/>
              </w:rPr>
            </w:pPr>
            <w:r>
              <w:rPr>
                <w:spacing w:val="-2"/>
                <w:sz w:val="24"/>
              </w:rPr>
              <w:t>предметов</w:t>
            </w:r>
          </w:p>
        </w:tc>
        <w:tc>
          <w:tcPr>
            <w:tcW w:w="2128" w:type="dxa"/>
          </w:tcPr>
          <w:p w:rsidR="006C1144" w:rsidRDefault="006C1144">
            <w:pPr>
              <w:pStyle w:val="TableParagraph"/>
              <w:ind w:left="0"/>
              <w:rPr>
                <w:sz w:val="24"/>
              </w:rPr>
            </w:pPr>
          </w:p>
        </w:tc>
      </w:tr>
      <w:tr w:rsidR="006C1144">
        <w:trPr>
          <w:trHeight w:val="13664"/>
        </w:trPr>
        <w:tc>
          <w:tcPr>
            <w:tcW w:w="1138" w:type="dxa"/>
          </w:tcPr>
          <w:p w:rsidR="006C1144" w:rsidRDefault="008913CF">
            <w:pPr>
              <w:pStyle w:val="TableParagraph"/>
              <w:ind w:right="143"/>
              <w:jc w:val="both"/>
              <w:rPr>
                <w:b/>
                <w:sz w:val="24"/>
              </w:rPr>
            </w:pPr>
            <w:r>
              <w:rPr>
                <w:b/>
                <w:sz w:val="24"/>
              </w:rPr>
              <w:t>Числа</w:t>
            </w:r>
            <w:r>
              <w:rPr>
                <w:b/>
                <w:spacing w:val="-15"/>
                <w:sz w:val="24"/>
              </w:rPr>
              <w:t xml:space="preserve"> </w:t>
            </w:r>
            <w:r>
              <w:rPr>
                <w:b/>
                <w:sz w:val="24"/>
              </w:rPr>
              <w:t xml:space="preserve">и </w:t>
            </w:r>
            <w:r>
              <w:rPr>
                <w:b/>
                <w:spacing w:val="-2"/>
                <w:sz w:val="24"/>
              </w:rPr>
              <w:t xml:space="preserve">выраже </w:t>
            </w:r>
            <w:r>
              <w:rPr>
                <w:b/>
                <w:spacing w:val="-4"/>
                <w:sz w:val="24"/>
              </w:rPr>
              <w:t>ния</w:t>
            </w:r>
          </w:p>
        </w:tc>
        <w:tc>
          <w:tcPr>
            <w:tcW w:w="3116" w:type="dxa"/>
          </w:tcPr>
          <w:p w:rsidR="006C1144" w:rsidRDefault="008913CF">
            <w:pPr>
              <w:pStyle w:val="TableParagraph"/>
              <w:numPr>
                <w:ilvl w:val="0"/>
                <w:numId w:val="139"/>
              </w:numPr>
              <w:tabs>
                <w:tab w:val="left" w:pos="460"/>
              </w:tabs>
              <w:ind w:right="126"/>
              <w:rPr>
                <w:sz w:val="24"/>
              </w:rPr>
            </w:pPr>
            <w:r>
              <w:rPr>
                <w:sz w:val="24"/>
              </w:rPr>
              <w:t>Оперировать</w:t>
            </w:r>
            <w:r>
              <w:rPr>
                <w:spacing w:val="-15"/>
                <w:sz w:val="24"/>
              </w:rPr>
              <w:t xml:space="preserve"> </w:t>
            </w:r>
            <w:r>
              <w:rPr>
                <w:sz w:val="24"/>
              </w:rPr>
              <w:t>на</w:t>
            </w:r>
            <w:r>
              <w:rPr>
                <w:spacing w:val="-15"/>
                <w:sz w:val="24"/>
              </w:rPr>
              <w:t xml:space="preserve"> </w:t>
            </w:r>
            <w:r>
              <w:rPr>
                <w:sz w:val="24"/>
              </w:rPr>
              <w:t xml:space="preserve">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w:t>
            </w:r>
            <w:r>
              <w:rPr>
                <w:spacing w:val="-2"/>
                <w:sz w:val="24"/>
              </w:rPr>
              <w:t>масштаб;</w:t>
            </w:r>
          </w:p>
          <w:p w:rsidR="006C1144" w:rsidRDefault="008913CF">
            <w:pPr>
              <w:pStyle w:val="TableParagraph"/>
              <w:numPr>
                <w:ilvl w:val="0"/>
                <w:numId w:val="139"/>
              </w:numPr>
              <w:tabs>
                <w:tab w:val="left" w:pos="460"/>
              </w:tabs>
              <w:ind w:right="109"/>
              <w:rPr>
                <w:sz w:val="24"/>
              </w:rPr>
            </w:pPr>
            <w:r>
              <w:rPr>
                <w:sz w:val="24"/>
              </w:rPr>
              <w:t xml:space="preserve">оперировать на базовом уровне понятиями: логарифм числа, </w:t>
            </w:r>
            <w:r>
              <w:rPr>
                <w:spacing w:val="-2"/>
                <w:sz w:val="24"/>
              </w:rPr>
              <w:t xml:space="preserve">тригонометрическая </w:t>
            </w:r>
            <w:r>
              <w:rPr>
                <w:sz w:val="24"/>
              </w:rPr>
              <w:t>окружность, градусная мера угла, величина угла, заданного точкой на тригонометрической окружности, синус, косинус, тангенс и котангенс углов, имеющих</w:t>
            </w:r>
            <w:r>
              <w:rPr>
                <w:spacing w:val="-15"/>
                <w:sz w:val="24"/>
              </w:rPr>
              <w:t xml:space="preserve"> </w:t>
            </w:r>
            <w:r>
              <w:rPr>
                <w:sz w:val="24"/>
              </w:rPr>
              <w:t xml:space="preserve">произвольную </w:t>
            </w:r>
            <w:r>
              <w:rPr>
                <w:spacing w:val="-2"/>
                <w:sz w:val="24"/>
              </w:rPr>
              <w:t>величину;</w:t>
            </w:r>
          </w:p>
          <w:p w:rsidR="006C1144" w:rsidRDefault="008913CF">
            <w:pPr>
              <w:pStyle w:val="TableParagraph"/>
              <w:numPr>
                <w:ilvl w:val="0"/>
                <w:numId w:val="139"/>
              </w:numPr>
              <w:tabs>
                <w:tab w:val="left" w:pos="460"/>
              </w:tabs>
              <w:ind w:right="510"/>
              <w:rPr>
                <w:sz w:val="24"/>
              </w:rPr>
            </w:pPr>
            <w:r>
              <w:rPr>
                <w:spacing w:val="-2"/>
                <w:sz w:val="24"/>
              </w:rPr>
              <w:t xml:space="preserve">выполнять арифметические </w:t>
            </w:r>
            <w:r>
              <w:rPr>
                <w:sz w:val="24"/>
              </w:rPr>
              <w:t>действия</w:t>
            </w:r>
            <w:r>
              <w:rPr>
                <w:spacing w:val="-11"/>
                <w:sz w:val="24"/>
              </w:rPr>
              <w:t xml:space="preserve"> </w:t>
            </w:r>
            <w:r>
              <w:rPr>
                <w:sz w:val="24"/>
              </w:rPr>
              <w:t>с</w:t>
            </w:r>
            <w:r>
              <w:rPr>
                <w:spacing w:val="-12"/>
                <w:sz w:val="24"/>
              </w:rPr>
              <w:t xml:space="preserve"> </w:t>
            </w:r>
            <w:r>
              <w:rPr>
                <w:sz w:val="24"/>
              </w:rPr>
              <w:t>целыми</w:t>
            </w:r>
            <w:r>
              <w:rPr>
                <w:spacing w:val="-14"/>
                <w:sz w:val="24"/>
              </w:rPr>
              <w:t xml:space="preserve"> </w:t>
            </w:r>
            <w:r>
              <w:rPr>
                <w:sz w:val="24"/>
              </w:rPr>
              <w:t xml:space="preserve">и </w:t>
            </w:r>
            <w:r>
              <w:rPr>
                <w:spacing w:val="-2"/>
                <w:sz w:val="24"/>
              </w:rPr>
              <w:t>рациональными числами;</w:t>
            </w:r>
          </w:p>
          <w:p w:rsidR="006C1144" w:rsidRDefault="008913CF">
            <w:pPr>
              <w:pStyle w:val="TableParagraph"/>
              <w:numPr>
                <w:ilvl w:val="0"/>
                <w:numId w:val="139"/>
              </w:numPr>
              <w:tabs>
                <w:tab w:val="left" w:pos="460"/>
              </w:tabs>
              <w:ind w:right="228"/>
              <w:rPr>
                <w:sz w:val="24"/>
              </w:rPr>
            </w:pPr>
            <w:r>
              <w:rPr>
                <w:sz w:val="24"/>
              </w:rPr>
              <w:t xml:space="preserve">выполнять несложные </w:t>
            </w:r>
            <w:r>
              <w:rPr>
                <w:spacing w:val="-2"/>
                <w:sz w:val="24"/>
              </w:rPr>
              <w:t xml:space="preserve">преобразования </w:t>
            </w:r>
            <w:r>
              <w:rPr>
                <w:sz w:val="24"/>
              </w:rPr>
              <w:t>числовых выражений, содержащих степени чисел, либо корни из чисел,</w:t>
            </w:r>
            <w:r>
              <w:rPr>
                <w:spacing w:val="-15"/>
                <w:sz w:val="24"/>
              </w:rPr>
              <w:t xml:space="preserve"> </w:t>
            </w:r>
            <w:r>
              <w:rPr>
                <w:sz w:val="24"/>
              </w:rPr>
              <w:t>либо</w:t>
            </w:r>
            <w:r>
              <w:rPr>
                <w:spacing w:val="-15"/>
                <w:sz w:val="24"/>
              </w:rPr>
              <w:t xml:space="preserve"> </w:t>
            </w:r>
            <w:r>
              <w:rPr>
                <w:sz w:val="24"/>
              </w:rPr>
              <w:t xml:space="preserve">логарифмы </w:t>
            </w:r>
            <w:r>
              <w:rPr>
                <w:spacing w:val="-2"/>
                <w:sz w:val="24"/>
              </w:rPr>
              <w:t>чисел;</w:t>
            </w:r>
          </w:p>
          <w:p w:rsidR="006C1144" w:rsidRDefault="008913CF">
            <w:pPr>
              <w:pStyle w:val="TableParagraph"/>
              <w:numPr>
                <w:ilvl w:val="0"/>
                <w:numId w:val="139"/>
              </w:numPr>
              <w:tabs>
                <w:tab w:val="left" w:pos="460"/>
              </w:tabs>
              <w:spacing w:line="237" w:lineRule="auto"/>
              <w:ind w:right="537"/>
              <w:rPr>
                <w:sz w:val="24"/>
              </w:rPr>
            </w:pPr>
            <w:r>
              <w:rPr>
                <w:spacing w:val="-2"/>
                <w:sz w:val="24"/>
              </w:rPr>
              <w:t xml:space="preserve">сравнивать </w:t>
            </w:r>
            <w:r>
              <w:rPr>
                <w:sz w:val="24"/>
              </w:rPr>
              <w:t>рациональные</w:t>
            </w:r>
            <w:r>
              <w:rPr>
                <w:spacing w:val="-15"/>
                <w:sz w:val="24"/>
              </w:rPr>
              <w:t xml:space="preserve"> </w:t>
            </w:r>
            <w:r>
              <w:rPr>
                <w:sz w:val="24"/>
              </w:rPr>
              <w:t>числа между собой;</w:t>
            </w:r>
          </w:p>
          <w:p w:rsidR="006C1144" w:rsidRDefault="008913CF">
            <w:pPr>
              <w:pStyle w:val="TableParagraph"/>
              <w:numPr>
                <w:ilvl w:val="0"/>
                <w:numId w:val="139"/>
              </w:numPr>
              <w:tabs>
                <w:tab w:val="left" w:pos="460"/>
              </w:tabs>
              <w:spacing w:before="5"/>
              <w:ind w:right="97"/>
              <w:rPr>
                <w:sz w:val="24"/>
              </w:rPr>
            </w:pPr>
            <w:r>
              <w:rPr>
                <w:sz w:val="24"/>
              </w:rPr>
              <w:t>оценивать и сравнивать с рациональными числами</w:t>
            </w:r>
            <w:r>
              <w:rPr>
                <w:spacing w:val="-15"/>
                <w:sz w:val="24"/>
              </w:rPr>
              <w:t xml:space="preserve"> </w:t>
            </w:r>
            <w:r>
              <w:rPr>
                <w:sz w:val="24"/>
              </w:rPr>
              <w:t>значения</w:t>
            </w:r>
            <w:r>
              <w:rPr>
                <w:spacing w:val="-15"/>
                <w:sz w:val="24"/>
              </w:rPr>
              <w:t xml:space="preserve"> </w:t>
            </w:r>
            <w:r>
              <w:rPr>
                <w:sz w:val="24"/>
              </w:rPr>
              <w:t>целых степеней чисел, корней натуральной степени из чисел, логарифмов</w:t>
            </w:r>
            <w:r>
              <w:rPr>
                <w:spacing w:val="40"/>
                <w:sz w:val="24"/>
              </w:rPr>
              <w:t xml:space="preserve"> </w:t>
            </w:r>
            <w:r>
              <w:rPr>
                <w:sz w:val="24"/>
              </w:rPr>
              <w:t xml:space="preserve">чисел в простых </w:t>
            </w:r>
            <w:r>
              <w:rPr>
                <w:spacing w:val="-2"/>
                <w:sz w:val="24"/>
              </w:rPr>
              <w:t>случаях;</w:t>
            </w:r>
          </w:p>
        </w:tc>
        <w:tc>
          <w:tcPr>
            <w:tcW w:w="2127" w:type="dxa"/>
          </w:tcPr>
          <w:p w:rsidR="006C1144" w:rsidRDefault="008913CF">
            <w:pPr>
              <w:pStyle w:val="TableParagraph"/>
              <w:numPr>
                <w:ilvl w:val="0"/>
                <w:numId w:val="138"/>
              </w:numPr>
              <w:tabs>
                <w:tab w:val="left" w:pos="461"/>
              </w:tabs>
              <w:ind w:right="147"/>
              <w:rPr>
                <w:sz w:val="24"/>
              </w:rPr>
            </w:pPr>
            <w:r>
              <w:rPr>
                <w:spacing w:val="-2"/>
                <w:sz w:val="24"/>
              </w:rPr>
              <w:t xml:space="preserve">Свободно оперировать понятиями: </w:t>
            </w:r>
            <w:r>
              <w:rPr>
                <w:sz w:val="24"/>
              </w:rPr>
              <w:t xml:space="preserve">целое число, </w:t>
            </w:r>
            <w:r>
              <w:rPr>
                <w:spacing w:val="-2"/>
                <w:sz w:val="24"/>
              </w:rPr>
              <w:t xml:space="preserve">делимость чисел, обыкновенная дробь, десятичная дробь, рациональное число, приближённое значение </w:t>
            </w:r>
            <w:r>
              <w:rPr>
                <w:sz w:val="24"/>
              </w:rPr>
              <w:t xml:space="preserve">числа, часть, </w:t>
            </w:r>
            <w:r>
              <w:rPr>
                <w:spacing w:val="-2"/>
                <w:sz w:val="24"/>
              </w:rPr>
              <w:t xml:space="preserve">доля, отношение, процент, </w:t>
            </w:r>
            <w:r>
              <w:rPr>
                <w:sz w:val="24"/>
              </w:rPr>
              <w:t xml:space="preserve">повышение и понижение на </w:t>
            </w:r>
            <w:r>
              <w:rPr>
                <w:spacing w:val="-2"/>
                <w:sz w:val="24"/>
              </w:rPr>
              <w:t>заданное</w:t>
            </w:r>
            <w:r>
              <w:rPr>
                <w:spacing w:val="40"/>
                <w:sz w:val="24"/>
              </w:rPr>
              <w:t xml:space="preserve"> </w:t>
            </w:r>
            <w:r>
              <w:rPr>
                <w:spacing w:val="-4"/>
                <w:sz w:val="24"/>
              </w:rPr>
              <w:t xml:space="preserve">число </w:t>
            </w:r>
            <w:r>
              <w:rPr>
                <w:spacing w:val="-2"/>
                <w:sz w:val="24"/>
              </w:rPr>
              <w:t>процентов, масштаб;</w:t>
            </w:r>
          </w:p>
          <w:p w:rsidR="006C1144" w:rsidRDefault="008913CF">
            <w:pPr>
              <w:pStyle w:val="TableParagraph"/>
              <w:numPr>
                <w:ilvl w:val="0"/>
                <w:numId w:val="138"/>
              </w:numPr>
              <w:tabs>
                <w:tab w:val="left" w:pos="461"/>
              </w:tabs>
              <w:ind w:right="470"/>
              <w:rPr>
                <w:sz w:val="24"/>
              </w:rPr>
            </w:pPr>
            <w:r>
              <w:rPr>
                <w:spacing w:val="-2"/>
                <w:sz w:val="24"/>
              </w:rPr>
              <w:t xml:space="preserve">приводить примеры </w:t>
            </w:r>
            <w:r>
              <w:rPr>
                <w:sz w:val="24"/>
              </w:rPr>
              <w:t xml:space="preserve">чисел с </w:t>
            </w:r>
            <w:r>
              <w:rPr>
                <w:spacing w:val="-2"/>
                <w:sz w:val="24"/>
              </w:rPr>
              <w:t>заданными свойствами делимости;</w:t>
            </w:r>
          </w:p>
          <w:p w:rsidR="006C1144" w:rsidRDefault="008913CF">
            <w:pPr>
              <w:pStyle w:val="TableParagraph"/>
              <w:numPr>
                <w:ilvl w:val="0"/>
                <w:numId w:val="138"/>
              </w:numPr>
              <w:tabs>
                <w:tab w:val="left" w:pos="461"/>
              </w:tabs>
              <w:ind w:right="98"/>
              <w:rPr>
                <w:sz w:val="24"/>
              </w:rPr>
            </w:pPr>
            <w:r>
              <w:rPr>
                <w:spacing w:val="-2"/>
                <w:sz w:val="24"/>
              </w:rPr>
              <w:t xml:space="preserve">оперировать понятиями: логарифм числа, тригонометрич еская окружность, </w:t>
            </w:r>
            <w:r>
              <w:rPr>
                <w:sz w:val="24"/>
              </w:rPr>
              <w:t xml:space="preserve">радианная и </w:t>
            </w:r>
            <w:r>
              <w:rPr>
                <w:spacing w:val="-2"/>
                <w:sz w:val="24"/>
              </w:rPr>
              <w:t>градусная</w:t>
            </w:r>
            <w:r>
              <w:rPr>
                <w:spacing w:val="80"/>
                <w:sz w:val="24"/>
              </w:rPr>
              <w:t xml:space="preserve"> </w:t>
            </w:r>
            <w:r>
              <w:rPr>
                <w:sz w:val="24"/>
              </w:rPr>
              <w:t xml:space="preserve">мера угла, величина угла, </w:t>
            </w:r>
            <w:r>
              <w:rPr>
                <w:spacing w:val="-2"/>
                <w:sz w:val="24"/>
              </w:rPr>
              <w:t xml:space="preserve">заданного </w:t>
            </w:r>
            <w:r>
              <w:rPr>
                <w:sz w:val="24"/>
              </w:rPr>
              <w:t xml:space="preserve">точкой на </w:t>
            </w:r>
            <w:r>
              <w:rPr>
                <w:spacing w:val="-2"/>
                <w:sz w:val="24"/>
              </w:rPr>
              <w:t>тригонометрич еской окружности, синус,</w:t>
            </w:r>
            <w:r>
              <w:rPr>
                <w:spacing w:val="40"/>
                <w:sz w:val="24"/>
              </w:rPr>
              <w:t xml:space="preserve"> </w:t>
            </w:r>
            <w:r>
              <w:rPr>
                <w:spacing w:val="-2"/>
                <w:sz w:val="24"/>
              </w:rPr>
              <w:t xml:space="preserve">косинус, </w:t>
            </w:r>
            <w:r>
              <w:rPr>
                <w:sz w:val="24"/>
              </w:rPr>
              <w:t>тангенс и</w:t>
            </w:r>
          </w:p>
        </w:tc>
        <w:tc>
          <w:tcPr>
            <w:tcW w:w="1988" w:type="dxa"/>
          </w:tcPr>
          <w:p w:rsidR="006C1144" w:rsidRDefault="008913CF">
            <w:pPr>
              <w:pStyle w:val="TableParagraph"/>
              <w:numPr>
                <w:ilvl w:val="0"/>
                <w:numId w:val="137"/>
              </w:numPr>
              <w:tabs>
                <w:tab w:val="left" w:pos="461"/>
              </w:tabs>
              <w:ind w:right="101"/>
              <w:rPr>
                <w:sz w:val="24"/>
              </w:rPr>
            </w:pPr>
            <w:r>
              <w:rPr>
                <w:spacing w:val="-2"/>
                <w:sz w:val="24"/>
              </w:rPr>
              <w:t xml:space="preserve">Свободно оперировать понятиями: натуральное число, множество натуральных </w:t>
            </w:r>
            <w:r>
              <w:rPr>
                <w:sz w:val="24"/>
              </w:rPr>
              <w:t xml:space="preserve">чисел, целое </w:t>
            </w:r>
            <w:r>
              <w:rPr>
                <w:spacing w:val="-2"/>
                <w:sz w:val="24"/>
              </w:rPr>
              <w:t xml:space="preserve">число, множество </w:t>
            </w:r>
            <w:r>
              <w:rPr>
                <w:sz w:val="24"/>
              </w:rPr>
              <w:t xml:space="preserve">целых чисел, </w:t>
            </w:r>
            <w:r>
              <w:rPr>
                <w:spacing w:val="-2"/>
                <w:sz w:val="24"/>
              </w:rPr>
              <w:t xml:space="preserve">обыкновенна </w:t>
            </w:r>
            <w:r>
              <w:rPr>
                <w:sz w:val="24"/>
              </w:rPr>
              <w:t xml:space="preserve">я дробь, </w:t>
            </w:r>
            <w:r>
              <w:rPr>
                <w:spacing w:val="-2"/>
                <w:sz w:val="24"/>
              </w:rPr>
              <w:t xml:space="preserve">десятичная дробь, смешанное число, рационально </w:t>
            </w:r>
            <w:r>
              <w:rPr>
                <w:sz w:val="24"/>
              </w:rPr>
              <w:t xml:space="preserve">е число, </w:t>
            </w:r>
            <w:r>
              <w:rPr>
                <w:spacing w:val="-2"/>
                <w:sz w:val="24"/>
              </w:rPr>
              <w:t xml:space="preserve">множество рациональны </w:t>
            </w:r>
            <w:r>
              <w:rPr>
                <w:sz w:val="24"/>
              </w:rPr>
              <w:t xml:space="preserve">х чисел, </w:t>
            </w:r>
            <w:r>
              <w:rPr>
                <w:spacing w:val="-2"/>
                <w:sz w:val="24"/>
              </w:rPr>
              <w:t xml:space="preserve">иррациональ </w:t>
            </w:r>
            <w:r>
              <w:rPr>
                <w:sz w:val="24"/>
              </w:rPr>
              <w:t xml:space="preserve">ное число, </w:t>
            </w:r>
            <w:r>
              <w:rPr>
                <w:spacing w:val="-2"/>
                <w:sz w:val="24"/>
              </w:rPr>
              <w:t xml:space="preserve">корень </w:t>
            </w:r>
            <w:r>
              <w:rPr>
                <w:sz w:val="24"/>
              </w:rPr>
              <w:t xml:space="preserve">степени n, </w:t>
            </w:r>
            <w:r>
              <w:rPr>
                <w:spacing w:val="-2"/>
                <w:sz w:val="24"/>
              </w:rPr>
              <w:t xml:space="preserve">действительн </w:t>
            </w:r>
            <w:r>
              <w:rPr>
                <w:sz w:val="24"/>
              </w:rPr>
              <w:t xml:space="preserve">ое число, </w:t>
            </w:r>
            <w:r>
              <w:rPr>
                <w:spacing w:val="-2"/>
                <w:sz w:val="24"/>
              </w:rPr>
              <w:t xml:space="preserve">множество действительн </w:t>
            </w:r>
            <w:r>
              <w:rPr>
                <w:sz w:val="24"/>
              </w:rPr>
              <w:t xml:space="preserve">ых чисел, </w:t>
            </w:r>
            <w:r>
              <w:rPr>
                <w:spacing w:val="-2"/>
                <w:sz w:val="24"/>
              </w:rPr>
              <w:t xml:space="preserve">геометрическ </w:t>
            </w:r>
            <w:r>
              <w:rPr>
                <w:spacing w:val="-6"/>
                <w:sz w:val="24"/>
              </w:rPr>
              <w:t xml:space="preserve">ая </w:t>
            </w:r>
            <w:r>
              <w:rPr>
                <w:spacing w:val="-2"/>
                <w:sz w:val="24"/>
              </w:rPr>
              <w:t xml:space="preserve">интерпретаци </w:t>
            </w:r>
            <w:r>
              <w:rPr>
                <w:spacing w:val="-10"/>
                <w:sz w:val="24"/>
              </w:rPr>
              <w:t xml:space="preserve">я </w:t>
            </w:r>
            <w:r>
              <w:rPr>
                <w:spacing w:val="-2"/>
                <w:sz w:val="24"/>
              </w:rPr>
              <w:t xml:space="preserve">натуральных, целых, рациональны </w:t>
            </w:r>
            <w:r>
              <w:rPr>
                <w:spacing w:val="-6"/>
                <w:sz w:val="24"/>
              </w:rPr>
              <w:t xml:space="preserve">х, </w:t>
            </w:r>
            <w:r>
              <w:rPr>
                <w:spacing w:val="-2"/>
                <w:sz w:val="24"/>
              </w:rPr>
              <w:t xml:space="preserve">действительн </w:t>
            </w:r>
            <w:r>
              <w:rPr>
                <w:sz w:val="24"/>
              </w:rPr>
              <w:t>ых чисел;</w:t>
            </w:r>
          </w:p>
          <w:p w:rsidR="006C1144" w:rsidRDefault="008913CF">
            <w:pPr>
              <w:pStyle w:val="TableParagraph"/>
              <w:numPr>
                <w:ilvl w:val="0"/>
                <w:numId w:val="137"/>
              </w:numPr>
              <w:tabs>
                <w:tab w:val="left" w:pos="461"/>
              </w:tabs>
              <w:ind w:right="110"/>
              <w:rPr>
                <w:sz w:val="24"/>
              </w:rPr>
            </w:pPr>
            <w:r>
              <w:rPr>
                <w:sz w:val="24"/>
              </w:rPr>
              <w:t xml:space="preserve">понимать и </w:t>
            </w:r>
            <w:r>
              <w:rPr>
                <w:spacing w:val="-2"/>
                <w:sz w:val="24"/>
              </w:rPr>
              <w:t xml:space="preserve">объяснять разницу между позиционной </w:t>
            </w:r>
            <w:r>
              <w:rPr>
                <w:spacing w:val="-10"/>
                <w:sz w:val="24"/>
              </w:rPr>
              <w:t xml:space="preserve">и </w:t>
            </w:r>
            <w:r>
              <w:rPr>
                <w:spacing w:val="-2"/>
                <w:sz w:val="24"/>
              </w:rPr>
              <w:t xml:space="preserve">непозиционн </w:t>
            </w:r>
            <w:r>
              <w:rPr>
                <w:sz w:val="24"/>
              </w:rPr>
              <w:t>ой</w:t>
            </w:r>
            <w:r>
              <w:rPr>
                <w:spacing w:val="-15"/>
                <w:sz w:val="24"/>
              </w:rPr>
              <w:t xml:space="preserve"> </w:t>
            </w:r>
            <w:r>
              <w:rPr>
                <w:sz w:val="24"/>
              </w:rPr>
              <w:t>системами</w:t>
            </w:r>
          </w:p>
        </w:tc>
        <w:tc>
          <w:tcPr>
            <w:tcW w:w="2128" w:type="dxa"/>
          </w:tcPr>
          <w:p w:rsidR="006C1144" w:rsidRDefault="008913CF">
            <w:pPr>
              <w:pStyle w:val="TableParagraph"/>
              <w:numPr>
                <w:ilvl w:val="0"/>
                <w:numId w:val="136"/>
              </w:numPr>
              <w:tabs>
                <w:tab w:val="left" w:pos="459"/>
                <w:tab w:val="left" w:pos="461"/>
              </w:tabs>
              <w:ind w:right="392"/>
              <w:jc w:val="both"/>
              <w:rPr>
                <w:sz w:val="24"/>
              </w:rPr>
            </w:pPr>
            <w:r>
              <w:rPr>
                <w:spacing w:val="-2"/>
                <w:sz w:val="24"/>
              </w:rPr>
              <w:t xml:space="preserve">Достижение результатов </w:t>
            </w:r>
            <w:r>
              <w:rPr>
                <w:sz w:val="24"/>
              </w:rPr>
              <w:t>раздела II;</w:t>
            </w:r>
          </w:p>
          <w:p w:rsidR="006C1144" w:rsidRDefault="008913CF">
            <w:pPr>
              <w:pStyle w:val="TableParagraph"/>
              <w:numPr>
                <w:ilvl w:val="0"/>
                <w:numId w:val="136"/>
              </w:numPr>
              <w:tabs>
                <w:tab w:val="left" w:pos="461"/>
              </w:tabs>
              <w:ind w:right="269"/>
              <w:rPr>
                <w:sz w:val="24"/>
              </w:rPr>
            </w:pPr>
            <w:r>
              <w:rPr>
                <w:spacing w:val="-2"/>
                <w:sz w:val="24"/>
              </w:rPr>
              <w:t xml:space="preserve">свободно оперировать числовыми множествами </w:t>
            </w:r>
            <w:r>
              <w:rPr>
                <w:sz w:val="24"/>
              </w:rPr>
              <w:t xml:space="preserve">при решении </w:t>
            </w:r>
            <w:r>
              <w:rPr>
                <w:spacing w:val="-2"/>
                <w:sz w:val="24"/>
              </w:rPr>
              <w:t>задач;</w:t>
            </w:r>
          </w:p>
          <w:p w:rsidR="006C1144" w:rsidRDefault="008913CF">
            <w:pPr>
              <w:pStyle w:val="TableParagraph"/>
              <w:numPr>
                <w:ilvl w:val="0"/>
                <w:numId w:val="136"/>
              </w:numPr>
              <w:tabs>
                <w:tab w:val="left" w:pos="461"/>
              </w:tabs>
              <w:ind w:right="124"/>
              <w:rPr>
                <w:sz w:val="24"/>
              </w:rPr>
            </w:pPr>
            <w:r>
              <w:rPr>
                <w:spacing w:val="-2"/>
                <w:sz w:val="24"/>
              </w:rPr>
              <w:t xml:space="preserve">понимать </w:t>
            </w:r>
            <w:r>
              <w:rPr>
                <w:sz w:val="24"/>
              </w:rPr>
              <w:t>причины и основные</w:t>
            </w:r>
            <w:r>
              <w:rPr>
                <w:spacing w:val="-15"/>
                <w:sz w:val="24"/>
              </w:rPr>
              <w:t xml:space="preserve"> </w:t>
            </w:r>
            <w:r>
              <w:rPr>
                <w:sz w:val="24"/>
              </w:rPr>
              <w:t xml:space="preserve">идеи </w:t>
            </w:r>
            <w:r>
              <w:rPr>
                <w:spacing w:val="-2"/>
                <w:sz w:val="24"/>
              </w:rPr>
              <w:t>расширения числовых множеств;</w:t>
            </w:r>
          </w:p>
          <w:p w:rsidR="006C1144" w:rsidRDefault="008913CF">
            <w:pPr>
              <w:pStyle w:val="TableParagraph"/>
              <w:numPr>
                <w:ilvl w:val="0"/>
                <w:numId w:val="136"/>
              </w:numPr>
              <w:tabs>
                <w:tab w:val="left" w:pos="461"/>
              </w:tabs>
              <w:spacing w:line="292" w:lineRule="exact"/>
              <w:ind w:hanging="355"/>
              <w:rPr>
                <w:sz w:val="24"/>
              </w:rPr>
            </w:pPr>
            <w:r>
              <w:rPr>
                <w:spacing w:val="-2"/>
                <w:sz w:val="24"/>
              </w:rPr>
              <w:t>владеть</w:t>
            </w:r>
          </w:p>
          <w:p w:rsidR="006C1144" w:rsidRDefault="008913CF">
            <w:pPr>
              <w:pStyle w:val="TableParagraph"/>
              <w:ind w:left="461"/>
              <w:rPr>
                <w:sz w:val="24"/>
              </w:rPr>
            </w:pPr>
            <w:r>
              <w:rPr>
                <w:spacing w:val="-2"/>
                <w:sz w:val="24"/>
              </w:rPr>
              <w:t xml:space="preserve">основными понятиями теории </w:t>
            </w:r>
            <w:r>
              <w:rPr>
                <w:sz w:val="24"/>
              </w:rPr>
              <w:t>делимости</w:t>
            </w:r>
            <w:r>
              <w:rPr>
                <w:spacing w:val="-15"/>
                <w:sz w:val="24"/>
              </w:rPr>
              <w:t xml:space="preserve"> </w:t>
            </w:r>
            <w:r>
              <w:rPr>
                <w:sz w:val="24"/>
              </w:rPr>
              <w:t xml:space="preserve">при </w:t>
            </w:r>
            <w:r>
              <w:rPr>
                <w:spacing w:val="-2"/>
                <w:sz w:val="24"/>
              </w:rPr>
              <w:t>решении стандартных задач</w:t>
            </w:r>
          </w:p>
          <w:p w:rsidR="006C1144" w:rsidRDefault="008913CF">
            <w:pPr>
              <w:pStyle w:val="TableParagraph"/>
              <w:numPr>
                <w:ilvl w:val="0"/>
                <w:numId w:val="136"/>
              </w:numPr>
              <w:tabs>
                <w:tab w:val="left" w:pos="461"/>
              </w:tabs>
              <w:ind w:right="153"/>
              <w:rPr>
                <w:sz w:val="24"/>
              </w:rPr>
            </w:pPr>
            <w:r>
              <w:rPr>
                <w:sz w:val="24"/>
              </w:rPr>
              <w:t>иметь</w:t>
            </w:r>
            <w:r>
              <w:rPr>
                <w:spacing w:val="-15"/>
                <w:sz w:val="24"/>
              </w:rPr>
              <w:t xml:space="preserve"> </w:t>
            </w:r>
            <w:r>
              <w:rPr>
                <w:sz w:val="24"/>
              </w:rPr>
              <w:t xml:space="preserve">базовые </w:t>
            </w:r>
            <w:r>
              <w:rPr>
                <w:spacing w:val="-2"/>
                <w:sz w:val="24"/>
              </w:rPr>
              <w:t xml:space="preserve">представления </w:t>
            </w:r>
            <w:r>
              <w:rPr>
                <w:sz w:val="24"/>
              </w:rPr>
              <w:t xml:space="preserve">о множестве </w:t>
            </w:r>
            <w:r>
              <w:rPr>
                <w:spacing w:val="-2"/>
                <w:sz w:val="24"/>
              </w:rPr>
              <w:t>комплексных чисел;</w:t>
            </w:r>
          </w:p>
          <w:p w:rsidR="006C1144" w:rsidRDefault="008913CF">
            <w:pPr>
              <w:pStyle w:val="TableParagraph"/>
              <w:numPr>
                <w:ilvl w:val="0"/>
                <w:numId w:val="136"/>
              </w:numPr>
              <w:tabs>
                <w:tab w:val="left" w:pos="461"/>
              </w:tabs>
              <w:ind w:right="99"/>
              <w:rPr>
                <w:sz w:val="24"/>
              </w:rPr>
            </w:pPr>
            <w:r>
              <w:rPr>
                <w:spacing w:val="-2"/>
                <w:sz w:val="24"/>
              </w:rPr>
              <w:t xml:space="preserve">свободно выполнять тождественны </w:t>
            </w:r>
            <w:r>
              <w:rPr>
                <w:spacing w:val="-10"/>
                <w:sz w:val="24"/>
              </w:rPr>
              <w:t xml:space="preserve">е </w:t>
            </w:r>
            <w:r>
              <w:rPr>
                <w:spacing w:val="-2"/>
                <w:sz w:val="24"/>
              </w:rPr>
              <w:t xml:space="preserve">преобразовани </w:t>
            </w:r>
            <w:r>
              <w:rPr>
                <w:spacing w:val="-10"/>
                <w:sz w:val="24"/>
              </w:rPr>
              <w:t xml:space="preserve">я </w:t>
            </w:r>
            <w:r>
              <w:rPr>
                <w:spacing w:val="-2"/>
                <w:sz w:val="24"/>
              </w:rPr>
              <w:t xml:space="preserve">тригонометрич еских, логарифмичес </w:t>
            </w:r>
            <w:r>
              <w:rPr>
                <w:spacing w:val="-4"/>
                <w:sz w:val="24"/>
              </w:rPr>
              <w:t>ких,</w:t>
            </w:r>
            <w:r>
              <w:rPr>
                <w:spacing w:val="80"/>
                <w:sz w:val="24"/>
              </w:rPr>
              <w:t xml:space="preserve"> </w:t>
            </w:r>
            <w:r>
              <w:rPr>
                <w:spacing w:val="-2"/>
                <w:sz w:val="24"/>
              </w:rPr>
              <w:t>степенных выражений;</w:t>
            </w:r>
          </w:p>
          <w:p w:rsidR="006C1144" w:rsidRDefault="008913CF">
            <w:pPr>
              <w:pStyle w:val="TableParagraph"/>
              <w:numPr>
                <w:ilvl w:val="0"/>
                <w:numId w:val="136"/>
              </w:numPr>
              <w:tabs>
                <w:tab w:val="left" w:pos="461"/>
              </w:tabs>
              <w:spacing w:line="292" w:lineRule="exact"/>
              <w:ind w:hanging="355"/>
              <w:rPr>
                <w:sz w:val="24"/>
              </w:rPr>
            </w:pPr>
            <w:r>
              <w:rPr>
                <w:spacing w:val="-2"/>
                <w:sz w:val="24"/>
              </w:rPr>
              <w:t>владеть</w:t>
            </w:r>
          </w:p>
          <w:p w:rsidR="006C1144" w:rsidRDefault="008913CF">
            <w:pPr>
              <w:pStyle w:val="TableParagraph"/>
              <w:ind w:left="461" w:right="617"/>
              <w:rPr>
                <w:sz w:val="24"/>
              </w:rPr>
            </w:pPr>
            <w:r>
              <w:rPr>
                <w:spacing w:val="-2"/>
                <w:sz w:val="24"/>
              </w:rPr>
              <w:t>формулой бинома Ньютона;</w:t>
            </w:r>
          </w:p>
          <w:p w:rsidR="006C1144" w:rsidRDefault="008913CF">
            <w:pPr>
              <w:pStyle w:val="TableParagraph"/>
              <w:numPr>
                <w:ilvl w:val="0"/>
                <w:numId w:val="136"/>
              </w:numPr>
              <w:tabs>
                <w:tab w:val="left" w:pos="461"/>
              </w:tabs>
              <w:ind w:right="126"/>
              <w:rPr>
                <w:sz w:val="24"/>
              </w:rPr>
            </w:pPr>
            <w:r>
              <w:rPr>
                <w:sz w:val="24"/>
              </w:rPr>
              <w:t>применять</w:t>
            </w:r>
            <w:r>
              <w:rPr>
                <w:spacing w:val="-15"/>
                <w:sz w:val="24"/>
              </w:rPr>
              <w:t xml:space="preserve"> </w:t>
            </w:r>
            <w:r>
              <w:rPr>
                <w:sz w:val="24"/>
              </w:rPr>
              <w:t>при решении</w:t>
            </w:r>
            <w:r>
              <w:rPr>
                <w:spacing w:val="-15"/>
                <w:sz w:val="24"/>
              </w:rPr>
              <w:t xml:space="preserve"> </w:t>
            </w:r>
            <w:r>
              <w:rPr>
                <w:sz w:val="24"/>
              </w:rPr>
              <w:t xml:space="preserve">задач теорему о </w:t>
            </w:r>
            <w:r>
              <w:rPr>
                <w:spacing w:val="-2"/>
                <w:sz w:val="24"/>
              </w:rPr>
              <w:t>линейном</w:t>
            </w:r>
          </w:p>
          <w:p w:rsidR="006C1144" w:rsidRDefault="008913CF">
            <w:pPr>
              <w:pStyle w:val="TableParagraph"/>
              <w:spacing w:line="261" w:lineRule="exact"/>
              <w:ind w:left="461"/>
              <w:rPr>
                <w:sz w:val="24"/>
              </w:rPr>
            </w:pPr>
            <w:r>
              <w:rPr>
                <w:spacing w:val="-2"/>
                <w:sz w:val="24"/>
              </w:rPr>
              <w:t>представлении</w:t>
            </w:r>
          </w:p>
        </w:tc>
      </w:tr>
    </w:tbl>
    <w:p w:rsidR="006C1144" w:rsidRDefault="006C1144">
      <w:pPr>
        <w:pStyle w:val="TableParagraph"/>
        <w:spacing w:line="261" w:lineRule="exact"/>
        <w:rPr>
          <w:sz w:val="24"/>
        </w:rPr>
        <w:sectPr w:rsidR="006C1144">
          <w:type w:val="continuous"/>
          <w:pgSz w:w="11910" w:h="16840"/>
          <w:pgMar w:top="820" w:right="0" w:bottom="980" w:left="850" w:header="0" w:footer="796"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3116"/>
        <w:gridCol w:w="2127"/>
        <w:gridCol w:w="1988"/>
        <w:gridCol w:w="2128"/>
      </w:tblGrid>
      <w:tr w:rsidR="006C1144">
        <w:trPr>
          <w:trHeight w:val="14806"/>
        </w:trPr>
        <w:tc>
          <w:tcPr>
            <w:tcW w:w="1138" w:type="dxa"/>
          </w:tcPr>
          <w:p w:rsidR="006C1144" w:rsidRDefault="006C1144">
            <w:pPr>
              <w:pStyle w:val="TableParagraph"/>
              <w:ind w:left="0"/>
              <w:rPr>
                <w:sz w:val="24"/>
              </w:rPr>
            </w:pPr>
          </w:p>
        </w:tc>
        <w:tc>
          <w:tcPr>
            <w:tcW w:w="3116" w:type="dxa"/>
          </w:tcPr>
          <w:p w:rsidR="006C1144" w:rsidRDefault="008913CF">
            <w:pPr>
              <w:pStyle w:val="TableParagraph"/>
              <w:numPr>
                <w:ilvl w:val="0"/>
                <w:numId w:val="135"/>
              </w:numPr>
              <w:tabs>
                <w:tab w:val="left" w:pos="460"/>
              </w:tabs>
              <w:ind w:right="182"/>
              <w:rPr>
                <w:rFonts w:ascii="Symbol" w:hAnsi="Symbol"/>
                <w:sz w:val="24"/>
              </w:rPr>
            </w:pPr>
            <w:r>
              <w:rPr>
                <w:sz w:val="24"/>
              </w:rPr>
              <w:t>изображать точками на числовой</w:t>
            </w:r>
            <w:r>
              <w:rPr>
                <w:spacing w:val="-15"/>
                <w:sz w:val="24"/>
              </w:rPr>
              <w:t xml:space="preserve"> </w:t>
            </w:r>
            <w:r>
              <w:rPr>
                <w:sz w:val="24"/>
              </w:rPr>
              <w:t>прямой</w:t>
            </w:r>
            <w:r>
              <w:rPr>
                <w:spacing w:val="-15"/>
                <w:sz w:val="24"/>
              </w:rPr>
              <w:t xml:space="preserve"> </w:t>
            </w:r>
            <w:r>
              <w:rPr>
                <w:sz w:val="24"/>
              </w:rPr>
              <w:t>целые и рациональные числа;</w:t>
            </w:r>
          </w:p>
          <w:p w:rsidR="006C1144" w:rsidRDefault="008913CF">
            <w:pPr>
              <w:pStyle w:val="TableParagraph"/>
              <w:numPr>
                <w:ilvl w:val="0"/>
                <w:numId w:val="135"/>
              </w:numPr>
              <w:tabs>
                <w:tab w:val="left" w:pos="460"/>
              </w:tabs>
              <w:ind w:right="135"/>
              <w:rPr>
                <w:rFonts w:ascii="Symbol" w:hAnsi="Symbol"/>
                <w:sz w:val="24"/>
              </w:rPr>
            </w:pPr>
            <w:r>
              <w:rPr>
                <w:sz w:val="24"/>
              </w:rPr>
              <w:t>изображать точками на числовой прямой целые степени чисел, корни натуральной степени из чисел,</w:t>
            </w:r>
            <w:r>
              <w:rPr>
                <w:spacing w:val="-15"/>
                <w:sz w:val="24"/>
              </w:rPr>
              <w:t xml:space="preserve"> </w:t>
            </w:r>
            <w:r>
              <w:rPr>
                <w:sz w:val="24"/>
              </w:rPr>
              <w:t>логарифмы</w:t>
            </w:r>
            <w:r>
              <w:rPr>
                <w:spacing w:val="-15"/>
                <w:sz w:val="24"/>
              </w:rPr>
              <w:t xml:space="preserve"> </w:t>
            </w:r>
            <w:r>
              <w:rPr>
                <w:sz w:val="24"/>
              </w:rPr>
              <w:t>чисел в простых случаях;</w:t>
            </w:r>
          </w:p>
          <w:p w:rsidR="006C1144" w:rsidRDefault="008913CF">
            <w:pPr>
              <w:pStyle w:val="TableParagraph"/>
              <w:numPr>
                <w:ilvl w:val="0"/>
                <w:numId w:val="135"/>
              </w:numPr>
              <w:tabs>
                <w:tab w:val="left" w:pos="460"/>
              </w:tabs>
              <w:ind w:right="131"/>
              <w:rPr>
                <w:rFonts w:ascii="Symbol" w:hAnsi="Symbol"/>
                <w:color w:val="FF0000"/>
                <w:sz w:val="24"/>
              </w:rPr>
            </w:pPr>
            <w:r>
              <w:rPr>
                <w:sz w:val="24"/>
              </w:rPr>
              <w:t>выполнять несложные преобразования</w:t>
            </w:r>
            <w:r>
              <w:rPr>
                <w:spacing w:val="-15"/>
                <w:sz w:val="24"/>
              </w:rPr>
              <w:t xml:space="preserve"> </w:t>
            </w:r>
            <w:r>
              <w:rPr>
                <w:sz w:val="24"/>
              </w:rPr>
              <w:t>целых</w:t>
            </w:r>
            <w:r>
              <w:rPr>
                <w:spacing w:val="-15"/>
                <w:sz w:val="24"/>
              </w:rPr>
              <w:t xml:space="preserve"> </w:t>
            </w:r>
            <w:r>
              <w:rPr>
                <w:sz w:val="24"/>
              </w:rPr>
              <w:t xml:space="preserve">и </w:t>
            </w:r>
            <w:r>
              <w:rPr>
                <w:spacing w:val="-2"/>
                <w:sz w:val="24"/>
              </w:rPr>
              <w:t xml:space="preserve">дробно-рациональных </w:t>
            </w:r>
            <w:r>
              <w:rPr>
                <w:sz w:val="24"/>
              </w:rPr>
              <w:t>буквенных выражений;</w:t>
            </w:r>
          </w:p>
          <w:p w:rsidR="006C1144" w:rsidRDefault="008913CF">
            <w:pPr>
              <w:pStyle w:val="TableParagraph"/>
              <w:numPr>
                <w:ilvl w:val="0"/>
                <w:numId w:val="135"/>
              </w:numPr>
              <w:tabs>
                <w:tab w:val="left" w:pos="460"/>
              </w:tabs>
              <w:ind w:right="173"/>
              <w:rPr>
                <w:rFonts w:ascii="Symbol" w:hAnsi="Symbol"/>
                <w:sz w:val="24"/>
              </w:rPr>
            </w:pPr>
            <w:r>
              <w:rPr>
                <w:sz w:val="24"/>
              </w:rPr>
              <w:t>выражать</w:t>
            </w:r>
            <w:r>
              <w:rPr>
                <w:spacing w:val="-15"/>
                <w:sz w:val="24"/>
              </w:rPr>
              <w:t xml:space="preserve"> </w:t>
            </w:r>
            <w:r>
              <w:rPr>
                <w:sz w:val="24"/>
              </w:rPr>
              <w:t>в</w:t>
            </w:r>
            <w:r>
              <w:rPr>
                <w:spacing w:val="-15"/>
                <w:sz w:val="24"/>
              </w:rPr>
              <w:t xml:space="preserve"> </w:t>
            </w:r>
            <w:r>
              <w:rPr>
                <w:sz w:val="24"/>
              </w:rPr>
              <w:t>простейших случаях из равенства одну</w:t>
            </w:r>
            <w:r>
              <w:rPr>
                <w:spacing w:val="-6"/>
                <w:sz w:val="24"/>
              </w:rPr>
              <w:t xml:space="preserve"> </w:t>
            </w:r>
            <w:r>
              <w:rPr>
                <w:sz w:val="24"/>
              </w:rPr>
              <w:t xml:space="preserve">переменную через </w:t>
            </w:r>
            <w:r>
              <w:rPr>
                <w:spacing w:val="-2"/>
                <w:sz w:val="24"/>
              </w:rPr>
              <w:t>другие;</w:t>
            </w:r>
          </w:p>
          <w:p w:rsidR="006C1144" w:rsidRDefault="008913CF">
            <w:pPr>
              <w:pStyle w:val="TableParagraph"/>
              <w:numPr>
                <w:ilvl w:val="0"/>
                <w:numId w:val="135"/>
              </w:numPr>
              <w:tabs>
                <w:tab w:val="left" w:pos="460"/>
              </w:tabs>
              <w:ind w:right="287"/>
              <w:rPr>
                <w:rFonts w:ascii="Symbol" w:hAnsi="Symbol"/>
                <w:sz w:val="24"/>
              </w:rPr>
            </w:pPr>
            <w:r>
              <w:rPr>
                <w:sz w:val="24"/>
              </w:rPr>
              <w:t>вычислять в простых случаях значения числовых</w:t>
            </w:r>
            <w:r>
              <w:rPr>
                <w:spacing w:val="-15"/>
                <w:sz w:val="24"/>
              </w:rPr>
              <w:t xml:space="preserve"> </w:t>
            </w:r>
            <w:r>
              <w:rPr>
                <w:sz w:val="24"/>
              </w:rPr>
              <w:t>и</w:t>
            </w:r>
            <w:r>
              <w:rPr>
                <w:spacing w:val="-15"/>
                <w:sz w:val="24"/>
              </w:rPr>
              <w:t xml:space="preserve"> </w:t>
            </w:r>
            <w:r>
              <w:rPr>
                <w:sz w:val="24"/>
              </w:rPr>
              <w:t xml:space="preserve">буквенных </w:t>
            </w:r>
            <w:r>
              <w:rPr>
                <w:spacing w:val="-2"/>
                <w:sz w:val="24"/>
              </w:rPr>
              <w:t xml:space="preserve">выражений, осуществляя необходимые </w:t>
            </w:r>
            <w:r>
              <w:rPr>
                <w:sz w:val="24"/>
              </w:rPr>
              <w:t xml:space="preserve">подстановки и </w:t>
            </w:r>
            <w:r>
              <w:rPr>
                <w:spacing w:val="-2"/>
                <w:sz w:val="24"/>
              </w:rPr>
              <w:t>преобразования;</w:t>
            </w:r>
          </w:p>
          <w:p w:rsidR="006C1144" w:rsidRDefault="008913CF">
            <w:pPr>
              <w:pStyle w:val="TableParagraph"/>
              <w:numPr>
                <w:ilvl w:val="0"/>
                <w:numId w:val="135"/>
              </w:numPr>
              <w:tabs>
                <w:tab w:val="left" w:pos="460"/>
              </w:tabs>
              <w:ind w:right="437"/>
              <w:rPr>
                <w:rFonts w:ascii="Symbol" w:hAnsi="Symbol"/>
                <w:sz w:val="24"/>
              </w:rPr>
            </w:pPr>
            <w:r>
              <w:rPr>
                <w:spacing w:val="-2"/>
                <w:sz w:val="24"/>
              </w:rPr>
              <w:t xml:space="preserve">изображать </w:t>
            </w:r>
            <w:r>
              <w:rPr>
                <w:sz w:val="24"/>
              </w:rPr>
              <w:t>схематически угол, величина которого выражена</w:t>
            </w:r>
            <w:r>
              <w:rPr>
                <w:spacing w:val="-4"/>
                <w:sz w:val="24"/>
              </w:rPr>
              <w:t xml:space="preserve"> </w:t>
            </w:r>
            <w:r>
              <w:rPr>
                <w:sz w:val="24"/>
              </w:rPr>
              <w:t xml:space="preserve">в </w:t>
            </w:r>
            <w:r>
              <w:rPr>
                <w:spacing w:val="-2"/>
                <w:sz w:val="24"/>
              </w:rPr>
              <w:t>градусах;</w:t>
            </w:r>
          </w:p>
          <w:p w:rsidR="006C1144" w:rsidRDefault="008913CF">
            <w:pPr>
              <w:pStyle w:val="TableParagraph"/>
              <w:numPr>
                <w:ilvl w:val="0"/>
                <w:numId w:val="135"/>
              </w:numPr>
              <w:tabs>
                <w:tab w:val="left" w:pos="460"/>
              </w:tabs>
              <w:ind w:right="152"/>
              <w:rPr>
                <w:rFonts w:ascii="Symbol" w:hAnsi="Symbol"/>
                <w:sz w:val="24"/>
              </w:rPr>
            </w:pPr>
            <w:r>
              <w:rPr>
                <w:sz w:val="24"/>
              </w:rPr>
              <w:t>оценивать</w:t>
            </w:r>
            <w:r>
              <w:rPr>
                <w:spacing w:val="-15"/>
                <w:sz w:val="24"/>
              </w:rPr>
              <w:t xml:space="preserve"> </w:t>
            </w:r>
            <w:r>
              <w:rPr>
                <w:sz w:val="24"/>
              </w:rPr>
              <w:t>знаки</w:t>
            </w:r>
            <w:r>
              <w:rPr>
                <w:spacing w:val="-15"/>
                <w:sz w:val="24"/>
              </w:rPr>
              <w:t xml:space="preserve"> </w:t>
            </w:r>
            <w:r>
              <w:rPr>
                <w:sz w:val="24"/>
              </w:rPr>
              <w:t xml:space="preserve">синуса, косинуса, тангенса, котангенса конкретных </w:t>
            </w:r>
            <w:r>
              <w:rPr>
                <w:spacing w:val="-2"/>
                <w:sz w:val="24"/>
              </w:rPr>
              <w:t>углов.</w:t>
            </w:r>
          </w:p>
          <w:p w:rsidR="006C1144" w:rsidRDefault="008913CF">
            <w:pPr>
              <w:pStyle w:val="TableParagraph"/>
              <w:spacing w:before="264"/>
              <w:ind w:left="460" w:right="463" w:hanging="356"/>
              <w:jc w:val="both"/>
              <w:rPr>
                <w:sz w:val="24"/>
              </w:rPr>
            </w:pPr>
            <w:r>
              <w:rPr>
                <w:sz w:val="24"/>
              </w:rPr>
              <w:t>В</w:t>
            </w:r>
            <w:r>
              <w:rPr>
                <w:spacing w:val="-12"/>
                <w:sz w:val="24"/>
              </w:rPr>
              <w:t xml:space="preserve"> </w:t>
            </w:r>
            <w:r>
              <w:rPr>
                <w:sz w:val="24"/>
              </w:rPr>
              <w:t>повседневной</w:t>
            </w:r>
            <w:r>
              <w:rPr>
                <w:spacing w:val="-14"/>
                <w:sz w:val="24"/>
              </w:rPr>
              <w:t xml:space="preserve"> </w:t>
            </w:r>
            <w:r>
              <w:rPr>
                <w:sz w:val="24"/>
              </w:rPr>
              <w:t>жизни</w:t>
            </w:r>
            <w:r>
              <w:rPr>
                <w:spacing w:val="-14"/>
                <w:sz w:val="24"/>
              </w:rPr>
              <w:t xml:space="preserve"> </w:t>
            </w:r>
            <w:r>
              <w:rPr>
                <w:sz w:val="24"/>
              </w:rPr>
              <w:t>и при</w:t>
            </w:r>
            <w:r>
              <w:rPr>
                <w:spacing w:val="-10"/>
                <w:sz w:val="24"/>
              </w:rPr>
              <w:t xml:space="preserve"> </w:t>
            </w:r>
            <w:r>
              <w:rPr>
                <w:sz w:val="24"/>
              </w:rPr>
              <w:t>изучении</w:t>
            </w:r>
            <w:r>
              <w:rPr>
                <w:spacing w:val="-10"/>
                <w:sz w:val="24"/>
              </w:rPr>
              <w:t xml:space="preserve"> </w:t>
            </w:r>
            <w:r>
              <w:rPr>
                <w:sz w:val="24"/>
              </w:rPr>
              <w:t>других учебных предметов:</w:t>
            </w:r>
          </w:p>
          <w:p w:rsidR="006C1144" w:rsidRDefault="008913CF">
            <w:pPr>
              <w:pStyle w:val="TableParagraph"/>
              <w:numPr>
                <w:ilvl w:val="0"/>
                <w:numId w:val="135"/>
              </w:numPr>
              <w:tabs>
                <w:tab w:val="left" w:pos="460"/>
              </w:tabs>
              <w:spacing w:before="5"/>
              <w:ind w:right="260"/>
              <w:rPr>
                <w:rFonts w:ascii="Symbol" w:hAnsi="Symbol"/>
                <w:sz w:val="24"/>
              </w:rPr>
            </w:pPr>
            <w:r>
              <w:rPr>
                <w:sz w:val="24"/>
              </w:rPr>
              <w:t>выполнять</w:t>
            </w:r>
            <w:r>
              <w:rPr>
                <w:spacing w:val="-15"/>
                <w:sz w:val="24"/>
              </w:rPr>
              <w:t xml:space="preserve"> </w:t>
            </w:r>
            <w:r>
              <w:rPr>
                <w:sz w:val="24"/>
              </w:rPr>
              <w:t xml:space="preserve">вычисления при решении задач </w:t>
            </w:r>
            <w:r>
              <w:rPr>
                <w:spacing w:val="-2"/>
                <w:sz w:val="24"/>
              </w:rPr>
              <w:t>практического характера;</w:t>
            </w:r>
          </w:p>
          <w:p w:rsidR="006C1144" w:rsidRDefault="008913CF">
            <w:pPr>
              <w:pStyle w:val="TableParagraph"/>
              <w:numPr>
                <w:ilvl w:val="0"/>
                <w:numId w:val="135"/>
              </w:numPr>
              <w:tabs>
                <w:tab w:val="left" w:pos="460"/>
              </w:tabs>
              <w:ind w:right="179"/>
              <w:rPr>
                <w:rFonts w:ascii="Symbol" w:hAnsi="Symbol"/>
                <w:sz w:val="24"/>
              </w:rPr>
            </w:pPr>
            <w:r>
              <w:rPr>
                <w:spacing w:val="-2"/>
                <w:sz w:val="24"/>
              </w:rPr>
              <w:t xml:space="preserve">выполнять </w:t>
            </w:r>
            <w:r>
              <w:rPr>
                <w:sz w:val="24"/>
              </w:rPr>
              <w:t>практические</w:t>
            </w:r>
            <w:r>
              <w:rPr>
                <w:spacing w:val="-10"/>
                <w:sz w:val="24"/>
              </w:rPr>
              <w:t xml:space="preserve"> </w:t>
            </w:r>
            <w:r>
              <w:rPr>
                <w:sz w:val="24"/>
              </w:rPr>
              <w:t>расчеты</w:t>
            </w:r>
            <w:r>
              <w:rPr>
                <w:spacing w:val="-7"/>
                <w:sz w:val="24"/>
              </w:rPr>
              <w:t xml:space="preserve"> </w:t>
            </w:r>
            <w:r>
              <w:rPr>
                <w:sz w:val="24"/>
              </w:rPr>
              <w:t xml:space="preserve">с использованием при </w:t>
            </w:r>
            <w:r>
              <w:rPr>
                <w:spacing w:val="-2"/>
                <w:sz w:val="24"/>
              </w:rPr>
              <w:t xml:space="preserve">необходимости </w:t>
            </w:r>
            <w:r>
              <w:rPr>
                <w:sz w:val="24"/>
              </w:rPr>
              <w:t>справочных</w:t>
            </w:r>
            <w:r>
              <w:rPr>
                <w:spacing w:val="-15"/>
                <w:sz w:val="24"/>
              </w:rPr>
              <w:t xml:space="preserve"> </w:t>
            </w:r>
            <w:r>
              <w:rPr>
                <w:sz w:val="24"/>
              </w:rPr>
              <w:t xml:space="preserve">материалов и вычислительных </w:t>
            </w:r>
            <w:r>
              <w:rPr>
                <w:spacing w:val="-2"/>
                <w:sz w:val="24"/>
              </w:rPr>
              <w:t>устройств;</w:t>
            </w:r>
          </w:p>
          <w:p w:rsidR="006C1144" w:rsidRDefault="008913CF">
            <w:pPr>
              <w:pStyle w:val="TableParagraph"/>
              <w:numPr>
                <w:ilvl w:val="0"/>
                <w:numId w:val="135"/>
              </w:numPr>
              <w:tabs>
                <w:tab w:val="left" w:pos="460"/>
              </w:tabs>
              <w:ind w:right="220"/>
              <w:rPr>
                <w:rFonts w:ascii="Symbol" w:hAnsi="Symbol"/>
                <w:sz w:val="24"/>
              </w:rPr>
            </w:pPr>
            <w:r>
              <w:rPr>
                <w:sz w:val="24"/>
              </w:rPr>
              <w:t xml:space="preserve">соотносить реальные </w:t>
            </w:r>
            <w:r>
              <w:rPr>
                <w:spacing w:val="-2"/>
                <w:sz w:val="24"/>
              </w:rPr>
              <w:t>величины, характеристики</w:t>
            </w:r>
          </w:p>
          <w:p w:rsidR="006C1144" w:rsidRDefault="008913CF">
            <w:pPr>
              <w:pStyle w:val="TableParagraph"/>
              <w:spacing w:line="274" w:lineRule="exact"/>
              <w:ind w:left="460" w:right="215"/>
              <w:rPr>
                <w:sz w:val="24"/>
              </w:rPr>
            </w:pPr>
            <w:r>
              <w:rPr>
                <w:sz w:val="24"/>
              </w:rPr>
              <w:t>объектов</w:t>
            </w:r>
            <w:r>
              <w:rPr>
                <w:spacing w:val="-15"/>
                <w:sz w:val="24"/>
              </w:rPr>
              <w:t xml:space="preserve"> </w:t>
            </w:r>
            <w:r>
              <w:rPr>
                <w:sz w:val="24"/>
              </w:rPr>
              <w:t>окружающего мира</w:t>
            </w:r>
            <w:r>
              <w:rPr>
                <w:spacing w:val="1"/>
                <w:sz w:val="24"/>
              </w:rPr>
              <w:t xml:space="preserve"> </w:t>
            </w:r>
            <w:r>
              <w:rPr>
                <w:sz w:val="24"/>
              </w:rPr>
              <w:t>с</w:t>
            </w:r>
            <w:r>
              <w:rPr>
                <w:spacing w:val="1"/>
                <w:sz w:val="24"/>
              </w:rPr>
              <w:t xml:space="preserve"> </w:t>
            </w:r>
            <w:r>
              <w:rPr>
                <w:sz w:val="24"/>
              </w:rPr>
              <w:t>их</w:t>
            </w:r>
            <w:r>
              <w:rPr>
                <w:spacing w:val="-2"/>
                <w:sz w:val="24"/>
              </w:rPr>
              <w:t xml:space="preserve"> конкретными</w:t>
            </w:r>
          </w:p>
        </w:tc>
        <w:tc>
          <w:tcPr>
            <w:tcW w:w="2127" w:type="dxa"/>
          </w:tcPr>
          <w:p w:rsidR="006C1144" w:rsidRDefault="008913CF">
            <w:pPr>
              <w:pStyle w:val="TableParagraph"/>
              <w:ind w:left="461" w:right="87"/>
              <w:rPr>
                <w:sz w:val="24"/>
              </w:rPr>
            </w:pPr>
            <w:r>
              <w:rPr>
                <w:spacing w:val="-2"/>
                <w:sz w:val="24"/>
              </w:rPr>
              <w:t xml:space="preserve">котангенс углов, имеющих произвольную величину, </w:t>
            </w:r>
            <w:r>
              <w:rPr>
                <w:sz w:val="24"/>
              </w:rPr>
              <w:t>числа е и π;</w:t>
            </w:r>
          </w:p>
          <w:p w:rsidR="006C1144" w:rsidRDefault="008913CF">
            <w:pPr>
              <w:pStyle w:val="TableParagraph"/>
              <w:numPr>
                <w:ilvl w:val="0"/>
                <w:numId w:val="134"/>
              </w:numPr>
              <w:tabs>
                <w:tab w:val="left" w:pos="461"/>
              </w:tabs>
              <w:ind w:right="129"/>
              <w:rPr>
                <w:sz w:val="24"/>
              </w:rPr>
            </w:pPr>
            <w:r>
              <w:rPr>
                <w:spacing w:val="-2"/>
                <w:sz w:val="24"/>
              </w:rPr>
              <w:t xml:space="preserve">выполнять арифметическ </w:t>
            </w:r>
            <w:r>
              <w:rPr>
                <w:sz w:val="24"/>
              </w:rPr>
              <w:t xml:space="preserve">ие действия, </w:t>
            </w:r>
            <w:r>
              <w:rPr>
                <w:spacing w:val="-2"/>
                <w:sz w:val="24"/>
              </w:rPr>
              <w:t>сочетая</w:t>
            </w:r>
            <w:r>
              <w:rPr>
                <w:spacing w:val="40"/>
                <w:sz w:val="24"/>
              </w:rPr>
              <w:t xml:space="preserve"> </w:t>
            </w:r>
            <w:r>
              <w:rPr>
                <w:sz w:val="24"/>
              </w:rPr>
              <w:t xml:space="preserve">устные и </w:t>
            </w:r>
            <w:r>
              <w:rPr>
                <w:spacing w:val="-2"/>
                <w:sz w:val="24"/>
              </w:rPr>
              <w:t xml:space="preserve">письменные приемы, </w:t>
            </w:r>
            <w:r>
              <w:rPr>
                <w:sz w:val="24"/>
              </w:rPr>
              <w:t xml:space="preserve">применяя при </w:t>
            </w:r>
            <w:r>
              <w:rPr>
                <w:spacing w:val="-2"/>
                <w:sz w:val="24"/>
              </w:rPr>
              <w:t xml:space="preserve">необходимост </w:t>
            </w:r>
            <w:r>
              <w:rPr>
                <w:spacing w:val="-10"/>
                <w:sz w:val="24"/>
              </w:rPr>
              <w:t xml:space="preserve">и </w:t>
            </w:r>
            <w:r>
              <w:rPr>
                <w:spacing w:val="-2"/>
                <w:sz w:val="24"/>
              </w:rPr>
              <w:t xml:space="preserve">вычислительн </w:t>
            </w:r>
            <w:r>
              <w:rPr>
                <w:sz w:val="24"/>
              </w:rPr>
              <w:t>ые</w:t>
            </w:r>
            <w:r>
              <w:rPr>
                <w:spacing w:val="-15"/>
                <w:sz w:val="24"/>
              </w:rPr>
              <w:t xml:space="preserve"> </w:t>
            </w:r>
            <w:r>
              <w:rPr>
                <w:sz w:val="24"/>
              </w:rPr>
              <w:t>устройства;</w:t>
            </w:r>
          </w:p>
          <w:p w:rsidR="006C1144" w:rsidRDefault="008913CF">
            <w:pPr>
              <w:pStyle w:val="TableParagraph"/>
              <w:numPr>
                <w:ilvl w:val="0"/>
                <w:numId w:val="134"/>
              </w:numPr>
              <w:tabs>
                <w:tab w:val="left" w:pos="461"/>
              </w:tabs>
              <w:ind w:right="129"/>
              <w:rPr>
                <w:sz w:val="24"/>
              </w:rPr>
            </w:pPr>
            <w:r>
              <w:rPr>
                <w:spacing w:val="-2"/>
                <w:sz w:val="24"/>
              </w:rPr>
              <w:t>находить значения</w:t>
            </w:r>
            <w:r>
              <w:rPr>
                <w:spacing w:val="40"/>
                <w:sz w:val="24"/>
              </w:rPr>
              <w:t xml:space="preserve"> </w:t>
            </w:r>
            <w:r>
              <w:rPr>
                <w:spacing w:val="-4"/>
                <w:sz w:val="24"/>
              </w:rPr>
              <w:t xml:space="preserve">корня </w:t>
            </w:r>
            <w:r>
              <w:rPr>
                <w:spacing w:val="-2"/>
                <w:sz w:val="24"/>
              </w:rPr>
              <w:t xml:space="preserve">натуральной степени, </w:t>
            </w:r>
            <w:r>
              <w:rPr>
                <w:sz w:val="24"/>
              </w:rPr>
              <w:t xml:space="preserve">степени с </w:t>
            </w:r>
            <w:r>
              <w:rPr>
                <w:spacing w:val="-2"/>
                <w:sz w:val="24"/>
              </w:rPr>
              <w:t xml:space="preserve">рациональным показателем, логарифма, </w:t>
            </w:r>
            <w:r>
              <w:rPr>
                <w:sz w:val="24"/>
              </w:rPr>
              <w:t xml:space="preserve">используя при </w:t>
            </w:r>
            <w:r>
              <w:rPr>
                <w:spacing w:val="-2"/>
                <w:sz w:val="24"/>
              </w:rPr>
              <w:t xml:space="preserve">необходимост </w:t>
            </w:r>
            <w:r>
              <w:rPr>
                <w:spacing w:val="-10"/>
                <w:sz w:val="24"/>
              </w:rPr>
              <w:t xml:space="preserve">и </w:t>
            </w:r>
            <w:r>
              <w:rPr>
                <w:spacing w:val="-2"/>
                <w:sz w:val="24"/>
              </w:rPr>
              <w:t xml:space="preserve">вычислительн </w:t>
            </w:r>
            <w:r>
              <w:rPr>
                <w:sz w:val="24"/>
              </w:rPr>
              <w:t>ые</w:t>
            </w:r>
            <w:r>
              <w:rPr>
                <w:spacing w:val="-15"/>
                <w:sz w:val="24"/>
              </w:rPr>
              <w:t xml:space="preserve"> </w:t>
            </w:r>
            <w:r>
              <w:rPr>
                <w:sz w:val="24"/>
              </w:rPr>
              <w:t>устройства;</w:t>
            </w:r>
          </w:p>
          <w:p w:rsidR="006C1144" w:rsidRDefault="008913CF">
            <w:pPr>
              <w:pStyle w:val="TableParagraph"/>
              <w:numPr>
                <w:ilvl w:val="0"/>
                <w:numId w:val="134"/>
              </w:numPr>
              <w:tabs>
                <w:tab w:val="left" w:pos="461"/>
              </w:tabs>
              <w:ind w:right="105"/>
              <w:rPr>
                <w:sz w:val="24"/>
              </w:rPr>
            </w:pPr>
            <w:r>
              <w:rPr>
                <w:spacing w:val="-2"/>
                <w:sz w:val="24"/>
              </w:rPr>
              <w:t xml:space="preserve">пользоваться </w:t>
            </w:r>
            <w:r>
              <w:rPr>
                <w:sz w:val="24"/>
              </w:rPr>
              <w:t>оценкой и прикидкой</w:t>
            </w:r>
            <w:r>
              <w:rPr>
                <w:spacing w:val="-15"/>
                <w:sz w:val="24"/>
              </w:rPr>
              <w:t xml:space="preserve"> </w:t>
            </w:r>
            <w:r>
              <w:rPr>
                <w:sz w:val="24"/>
              </w:rPr>
              <w:t xml:space="preserve">при </w:t>
            </w:r>
            <w:r>
              <w:rPr>
                <w:spacing w:val="-2"/>
                <w:sz w:val="24"/>
              </w:rPr>
              <w:t>практических расчетах;</w:t>
            </w:r>
          </w:p>
          <w:p w:rsidR="006C1144" w:rsidRDefault="008913CF">
            <w:pPr>
              <w:pStyle w:val="TableParagraph"/>
              <w:numPr>
                <w:ilvl w:val="0"/>
                <w:numId w:val="134"/>
              </w:numPr>
              <w:tabs>
                <w:tab w:val="left" w:pos="461"/>
              </w:tabs>
              <w:ind w:right="98"/>
              <w:rPr>
                <w:sz w:val="24"/>
              </w:rPr>
            </w:pPr>
            <w:r>
              <w:rPr>
                <w:sz w:val="24"/>
              </w:rPr>
              <w:t xml:space="preserve">проводить по </w:t>
            </w:r>
            <w:r>
              <w:rPr>
                <w:spacing w:val="-2"/>
                <w:sz w:val="24"/>
              </w:rPr>
              <w:t xml:space="preserve">известным </w:t>
            </w:r>
            <w:r>
              <w:rPr>
                <w:sz w:val="24"/>
              </w:rPr>
              <w:t xml:space="preserve">формулам и </w:t>
            </w:r>
            <w:r>
              <w:rPr>
                <w:spacing w:val="-2"/>
                <w:sz w:val="24"/>
              </w:rPr>
              <w:t xml:space="preserve">правилам преобразовани </w:t>
            </w:r>
            <w:r>
              <w:rPr>
                <w:sz w:val="24"/>
              </w:rPr>
              <w:t xml:space="preserve">я буквенных </w:t>
            </w:r>
            <w:r>
              <w:rPr>
                <w:spacing w:val="-2"/>
                <w:sz w:val="24"/>
              </w:rPr>
              <w:t>выражений, включающих степени,</w:t>
            </w:r>
            <w:r>
              <w:rPr>
                <w:spacing w:val="40"/>
                <w:sz w:val="24"/>
              </w:rPr>
              <w:t xml:space="preserve"> </w:t>
            </w:r>
            <w:r>
              <w:rPr>
                <w:spacing w:val="-2"/>
                <w:sz w:val="24"/>
              </w:rPr>
              <w:t xml:space="preserve">корни, </w:t>
            </w:r>
            <w:r>
              <w:rPr>
                <w:sz w:val="24"/>
              </w:rPr>
              <w:t xml:space="preserve">логарифмы и </w:t>
            </w:r>
            <w:r>
              <w:rPr>
                <w:spacing w:val="-2"/>
                <w:sz w:val="24"/>
              </w:rPr>
              <w:t xml:space="preserve">тригонометрич </w:t>
            </w:r>
            <w:r>
              <w:rPr>
                <w:spacing w:val="-4"/>
                <w:sz w:val="24"/>
              </w:rPr>
              <w:t>еские</w:t>
            </w:r>
            <w:r>
              <w:rPr>
                <w:spacing w:val="40"/>
                <w:sz w:val="24"/>
              </w:rPr>
              <w:t xml:space="preserve"> </w:t>
            </w:r>
            <w:r>
              <w:rPr>
                <w:spacing w:val="-2"/>
                <w:sz w:val="24"/>
              </w:rPr>
              <w:t>функции;</w:t>
            </w:r>
          </w:p>
          <w:p w:rsidR="006C1144" w:rsidRDefault="008913CF">
            <w:pPr>
              <w:pStyle w:val="TableParagraph"/>
              <w:numPr>
                <w:ilvl w:val="0"/>
                <w:numId w:val="134"/>
              </w:numPr>
              <w:tabs>
                <w:tab w:val="left" w:pos="461"/>
              </w:tabs>
              <w:spacing w:line="237" w:lineRule="auto"/>
              <w:ind w:right="715"/>
              <w:rPr>
                <w:sz w:val="24"/>
              </w:rPr>
            </w:pPr>
            <w:r>
              <w:rPr>
                <w:spacing w:val="-2"/>
                <w:sz w:val="24"/>
              </w:rPr>
              <w:t>находить значения</w:t>
            </w:r>
          </w:p>
        </w:tc>
        <w:tc>
          <w:tcPr>
            <w:tcW w:w="1988" w:type="dxa"/>
          </w:tcPr>
          <w:p w:rsidR="006C1144" w:rsidRDefault="008913CF">
            <w:pPr>
              <w:pStyle w:val="TableParagraph"/>
              <w:spacing w:line="268" w:lineRule="exact"/>
              <w:ind w:left="461"/>
              <w:rPr>
                <w:sz w:val="24"/>
              </w:rPr>
            </w:pPr>
            <w:r>
              <w:rPr>
                <w:sz w:val="24"/>
              </w:rPr>
              <w:t>записи</w:t>
            </w:r>
            <w:r>
              <w:rPr>
                <w:spacing w:val="-1"/>
                <w:sz w:val="24"/>
              </w:rPr>
              <w:t xml:space="preserve"> </w:t>
            </w:r>
            <w:r>
              <w:rPr>
                <w:spacing w:val="-2"/>
                <w:sz w:val="24"/>
              </w:rPr>
              <w:t>чисел;</w:t>
            </w:r>
          </w:p>
          <w:p w:rsidR="006C1144" w:rsidRDefault="008913CF">
            <w:pPr>
              <w:pStyle w:val="TableParagraph"/>
              <w:numPr>
                <w:ilvl w:val="0"/>
                <w:numId w:val="133"/>
              </w:numPr>
              <w:tabs>
                <w:tab w:val="left" w:pos="461"/>
              </w:tabs>
              <w:spacing w:before="4"/>
              <w:ind w:right="202"/>
              <w:rPr>
                <w:sz w:val="24"/>
              </w:rPr>
            </w:pPr>
            <w:r>
              <w:rPr>
                <w:spacing w:val="-2"/>
                <w:sz w:val="24"/>
              </w:rPr>
              <w:t xml:space="preserve">переводить </w:t>
            </w:r>
            <w:r>
              <w:rPr>
                <w:sz w:val="24"/>
              </w:rPr>
              <w:t xml:space="preserve">числа из </w:t>
            </w:r>
            <w:r>
              <w:rPr>
                <w:spacing w:val="-2"/>
                <w:sz w:val="24"/>
              </w:rPr>
              <w:t xml:space="preserve">одной системы записи (системы </w:t>
            </w:r>
            <w:r>
              <w:rPr>
                <w:sz w:val="24"/>
              </w:rPr>
              <w:t>счисления)</w:t>
            </w:r>
            <w:r>
              <w:rPr>
                <w:spacing w:val="-15"/>
                <w:sz w:val="24"/>
              </w:rPr>
              <w:t xml:space="preserve"> </w:t>
            </w:r>
            <w:r>
              <w:rPr>
                <w:sz w:val="24"/>
              </w:rPr>
              <w:t xml:space="preserve">в </w:t>
            </w:r>
            <w:r>
              <w:rPr>
                <w:spacing w:val="-2"/>
                <w:sz w:val="24"/>
              </w:rPr>
              <w:t>другую;</w:t>
            </w:r>
          </w:p>
          <w:p w:rsidR="006C1144" w:rsidRDefault="008913CF">
            <w:pPr>
              <w:pStyle w:val="TableParagraph"/>
              <w:numPr>
                <w:ilvl w:val="0"/>
                <w:numId w:val="133"/>
              </w:numPr>
              <w:tabs>
                <w:tab w:val="left" w:pos="461"/>
              </w:tabs>
              <w:ind w:right="105"/>
              <w:rPr>
                <w:sz w:val="24"/>
              </w:rPr>
            </w:pPr>
            <w:r>
              <w:rPr>
                <w:sz w:val="24"/>
              </w:rPr>
              <w:t xml:space="preserve">доказывать и </w:t>
            </w:r>
            <w:r>
              <w:rPr>
                <w:spacing w:val="-2"/>
                <w:sz w:val="24"/>
              </w:rPr>
              <w:t xml:space="preserve">использовать признаки делимости </w:t>
            </w:r>
            <w:r>
              <w:rPr>
                <w:sz w:val="24"/>
              </w:rPr>
              <w:t xml:space="preserve">суммы и </w:t>
            </w:r>
            <w:r>
              <w:rPr>
                <w:spacing w:val="-2"/>
                <w:sz w:val="24"/>
              </w:rPr>
              <w:t xml:space="preserve">произведения </w:t>
            </w:r>
            <w:r>
              <w:rPr>
                <w:spacing w:val="-4"/>
                <w:sz w:val="24"/>
              </w:rPr>
              <w:t xml:space="preserve">при </w:t>
            </w:r>
            <w:r>
              <w:rPr>
                <w:spacing w:val="-2"/>
                <w:sz w:val="24"/>
              </w:rPr>
              <w:t>выполнении вычислений</w:t>
            </w:r>
            <w:r>
              <w:rPr>
                <w:spacing w:val="80"/>
                <w:sz w:val="24"/>
              </w:rPr>
              <w:t xml:space="preserve"> </w:t>
            </w:r>
            <w:r>
              <w:rPr>
                <w:sz w:val="24"/>
              </w:rPr>
              <w:t xml:space="preserve">и решении </w:t>
            </w:r>
            <w:r>
              <w:rPr>
                <w:spacing w:val="-2"/>
                <w:sz w:val="24"/>
              </w:rPr>
              <w:t>задач;</w:t>
            </w:r>
          </w:p>
          <w:p w:rsidR="006C1144" w:rsidRDefault="008913CF">
            <w:pPr>
              <w:pStyle w:val="TableParagraph"/>
              <w:numPr>
                <w:ilvl w:val="0"/>
                <w:numId w:val="133"/>
              </w:numPr>
              <w:tabs>
                <w:tab w:val="left" w:pos="461"/>
              </w:tabs>
              <w:ind w:right="154"/>
              <w:rPr>
                <w:sz w:val="24"/>
              </w:rPr>
            </w:pPr>
            <w:r>
              <w:rPr>
                <w:spacing w:val="-2"/>
                <w:sz w:val="24"/>
              </w:rPr>
              <w:t xml:space="preserve">выполнять округление рациональны </w:t>
            </w:r>
            <w:r>
              <w:rPr>
                <w:sz w:val="24"/>
              </w:rPr>
              <w:t xml:space="preserve">х и </w:t>
            </w:r>
            <w:r>
              <w:rPr>
                <w:spacing w:val="-2"/>
                <w:sz w:val="24"/>
              </w:rPr>
              <w:t xml:space="preserve">иррациональ </w:t>
            </w:r>
            <w:r>
              <w:rPr>
                <w:sz w:val="24"/>
              </w:rPr>
              <w:t xml:space="preserve">ных чисел с </w:t>
            </w:r>
            <w:r>
              <w:rPr>
                <w:spacing w:val="-2"/>
                <w:sz w:val="24"/>
              </w:rPr>
              <w:t>заданной точностью;</w:t>
            </w:r>
          </w:p>
          <w:p w:rsidR="006C1144" w:rsidRDefault="008913CF">
            <w:pPr>
              <w:pStyle w:val="TableParagraph"/>
              <w:numPr>
                <w:ilvl w:val="0"/>
                <w:numId w:val="133"/>
              </w:numPr>
              <w:tabs>
                <w:tab w:val="left" w:pos="461"/>
              </w:tabs>
              <w:ind w:right="134"/>
              <w:rPr>
                <w:sz w:val="24"/>
              </w:rPr>
            </w:pPr>
            <w:r>
              <w:rPr>
                <w:spacing w:val="-2"/>
                <w:sz w:val="24"/>
              </w:rPr>
              <w:t xml:space="preserve">сравнивать действительн </w:t>
            </w:r>
            <w:r>
              <w:rPr>
                <w:sz w:val="24"/>
              </w:rPr>
              <w:t xml:space="preserve">ые числа </w:t>
            </w:r>
            <w:r>
              <w:rPr>
                <w:spacing w:val="-2"/>
                <w:sz w:val="24"/>
              </w:rPr>
              <w:t>разными способами;</w:t>
            </w:r>
          </w:p>
          <w:p w:rsidR="006C1144" w:rsidRDefault="008913CF">
            <w:pPr>
              <w:pStyle w:val="TableParagraph"/>
              <w:numPr>
                <w:ilvl w:val="0"/>
                <w:numId w:val="133"/>
              </w:numPr>
              <w:tabs>
                <w:tab w:val="left" w:pos="461"/>
              </w:tabs>
              <w:ind w:right="111"/>
              <w:rPr>
                <w:sz w:val="24"/>
              </w:rPr>
            </w:pPr>
            <w:r>
              <w:rPr>
                <w:spacing w:val="-2"/>
                <w:sz w:val="24"/>
              </w:rPr>
              <w:t xml:space="preserve">упорядочива </w:t>
            </w:r>
            <w:r>
              <w:rPr>
                <w:sz w:val="24"/>
              </w:rPr>
              <w:t>ть числа, записанные</w:t>
            </w:r>
            <w:r>
              <w:rPr>
                <w:spacing w:val="-4"/>
                <w:sz w:val="24"/>
              </w:rPr>
              <w:t xml:space="preserve"> </w:t>
            </w:r>
            <w:r>
              <w:rPr>
                <w:sz w:val="24"/>
              </w:rPr>
              <w:t xml:space="preserve">в </w:t>
            </w:r>
            <w:r>
              <w:rPr>
                <w:spacing w:val="-4"/>
                <w:sz w:val="24"/>
              </w:rPr>
              <w:t xml:space="preserve">виде </w:t>
            </w:r>
            <w:r>
              <w:rPr>
                <w:spacing w:val="-2"/>
                <w:sz w:val="24"/>
              </w:rPr>
              <w:t xml:space="preserve">обыкновенно </w:t>
            </w:r>
            <w:r>
              <w:rPr>
                <w:sz w:val="24"/>
              </w:rPr>
              <w:t xml:space="preserve">й и </w:t>
            </w:r>
            <w:r>
              <w:rPr>
                <w:spacing w:val="-2"/>
                <w:sz w:val="24"/>
              </w:rPr>
              <w:t xml:space="preserve">десятичной </w:t>
            </w:r>
            <w:r>
              <w:rPr>
                <w:sz w:val="24"/>
              </w:rPr>
              <w:t>дроби,</w:t>
            </w:r>
            <w:r>
              <w:rPr>
                <w:spacing w:val="-9"/>
                <w:sz w:val="24"/>
              </w:rPr>
              <w:t xml:space="preserve"> </w:t>
            </w:r>
            <w:r>
              <w:rPr>
                <w:sz w:val="24"/>
              </w:rPr>
              <w:t xml:space="preserve">числа, записанные с </w:t>
            </w:r>
            <w:r>
              <w:rPr>
                <w:spacing w:val="-2"/>
                <w:sz w:val="24"/>
              </w:rPr>
              <w:t xml:space="preserve">использовани </w:t>
            </w:r>
            <w:r>
              <w:rPr>
                <w:spacing w:val="-6"/>
                <w:sz w:val="24"/>
              </w:rPr>
              <w:t xml:space="preserve">ем </w:t>
            </w:r>
            <w:r>
              <w:rPr>
                <w:spacing w:val="-2"/>
                <w:sz w:val="24"/>
              </w:rPr>
              <w:t xml:space="preserve">арифметичес </w:t>
            </w:r>
            <w:r>
              <w:rPr>
                <w:spacing w:val="-4"/>
                <w:sz w:val="24"/>
              </w:rPr>
              <w:t xml:space="preserve">кого </w:t>
            </w:r>
            <w:r>
              <w:rPr>
                <w:spacing w:val="-2"/>
                <w:sz w:val="24"/>
              </w:rPr>
              <w:t>квадратного корня,</w:t>
            </w:r>
            <w:r>
              <w:rPr>
                <w:spacing w:val="40"/>
                <w:sz w:val="24"/>
              </w:rPr>
              <w:t xml:space="preserve"> </w:t>
            </w:r>
            <w:r>
              <w:rPr>
                <w:spacing w:val="-2"/>
                <w:sz w:val="24"/>
              </w:rPr>
              <w:t xml:space="preserve">корней степени </w:t>
            </w:r>
            <w:r>
              <w:rPr>
                <w:sz w:val="24"/>
              </w:rPr>
              <w:t>больше 2;</w:t>
            </w:r>
          </w:p>
          <w:p w:rsidR="006C1144" w:rsidRDefault="008913CF">
            <w:pPr>
              <w:pStyle w:val="TableParagraph"/>
              <w:numPr>
                <w:ilvl w:val="0"/>
                <w:numId w:val="133"/>
              </w:numPr>
              <w:tabs>
                <w:tab w:val="left" w:pos="461"/>
              </w:tabs>
              <w:spacing w:before="4" w:line="237" w:lineRule="auto"/>
              <w:ind w:right="246"/>
              <w:rPr>
                <w:sz w:val="24"/>
              </w:rPr>
            </w:pPr>
            <w:r>
              <w:rPr>
                <w:spacing w:val="-2"/>
                <w:sz w:val="24"/>
              </w:rPr>
              <w:t xml:space="preserve">находить </w:t>
            </w:r>
            <w:r>
              <w:rPr>
                <w:sz w:val="24"/>
              </w:rPr>
              <w:t>НОД</w:t>
            </w:r>
            <w:r>
              <w:rPr>
                <w:spacing w:val="-15"/>
                <w:sz w:val="24"/>
              </w:rPr>
              <w:t xml:space="preserve"> </w:t>
            </w:r>
            <w:r>
              <w:rPr>
                <w:sz w:val="24"/>
              </w:rPr>
              <w:t>и</w:t>
            </w:r>
            <w:r>
              <w:rPr>
                <w:spacing w:val="-15"/>
                <w:sz w:val="24"/>
              </w:rPr>
              <w:t xml:space="preserve"> </w:t>
            </w:r>
            <w:r>
              <w:rPr>
                <w:sz w:val="24"/>
              </w:rPr>
              <w:t>НОК</w:t>
            </w:r>
          </w:p>
        </w:tc>
        <w:tc>
          <w:tcPr>
            <w:tcW w:w="2128" w:type="dxa"/>
          </w:tcPr>
          <w:p w:rsidR="006C1144" w:rsidRDefault="008913CF">
            <w:pPr>
              <w:pStyle w:val="TableParagraph"/>
              <w:spacing w:line="268" w:lineRule="exact"/>
              <w:ind w:left="461"/>
              <w:rPr>
                <w:sz w:val="24"/>
              </w:rPr>
            </w:pPr>
            <w:r>
              <w:rPr>
                <w:spacing w:val="-4"/>
                <w:sz w:val="24"/>
              </w:rPr>
              <w:t>НОД;</w:t>
            </w:r>
          </w:p>
          <w:p w:rsidR="006C1144" w:rsidRDefault="008913CF">
            <w:pPr>
              <w:pStyle w:val="TableParagraph"/>
              <w:numPr>
                <w:ilvl w:val="0"/>
                <w:numId w:val="132"/>
              </w:numPr>
              <w:tabs>
                <w:tab w:val="left" w:pos="461"/>
              </w:tabs>
              <w:spacing w:before="4"/>
              <w:ind w:right="126"/>
              <w:rPr>
                <w:sz w:val="24"/>
              </w:rPr>
            </w:pPr>
            <w:r>
              <w:rPr>
                <w:sz w:val="24"/>
              </w:rPr>
              <w:t>применять</w:t>
            </w:r>
            <w:r>
              <w:rPr>
                <w:spacing w:val="-15"/>
                <w:sz w:val="24"/>
              </w:rPr>
              <w:t xml:space="preserve"> </w:t>
            </w:r>
            <w:r>
              <w:rPr>
                <w:sz w:val="24"/>
              </w:rPr>
              <w:t>при решении</w:t>
            </w:r>
            <w:r>
              <w:rPr>
                <w:spacing w:val="-15"/>
                <w:sz w:val="24"/>
              </w:rPr>
              <w:t xml:space="preserve"> </w:t>
            </w:r>
            <w:r>
              <w:rPr>
                <w:sz w:val="24"/>
              </w:rPr>
              <w:t xml:space="preserve">задач </w:t>
            </w:r>
            <w:r>
              <w:rPr>
                <w:spacing w:val="-2"/>
                <w:sz w:val="24"/>
              </w:rPr>
              <w:t xml:space="preserve">Китайскую </w:t>
            </w:r>
            <w:r>
              <w:rPr>
                <w:sz w:val="24"/>
              </w:rPr>
              <w:t xml:space="preserve">теорему об </w:t>
            </w:r>
            <w:r>
              <w:rPr>
                <w:spacing w:val="-2"/>
                <w:sz w:val="24"/>
              </w:rPr>
              <w:t>остатках;</w:t>
            </w:r>
          </w:p>
          <w:p w:rsidR="006C1144" w:rsidRDefault="008913CF">
            <w:pPr>
              <w:pStyle w:val="TableParagraph"/>
              <w:numPr>
                <w:ilvl w:val="0"/>
                <w:numId w:val="132"/>
              </w:numPr>
              <w:tabs>
                <w:tab w:val="left" w:pos="461"/>
              </w:tabs>
              <w:ind w:right="126"/>
              <w:rPr>
                <w:sz w:val="24"/>
              </w:rPr>
            </w:pPr>
            <w:r>
              <w:rPr>
                <w:sz w:val="24"/>
              </w:rPr>
              <w:t>применять</w:t>
            </w:r>
            <w:r>
              <w:rPr>
                <w:spacing w:val="-15"/>
                <w:sz w:val="24"/>
              </w:rPr>
              <w:t xml:space="preserve"> </w:t>
            </w:r>
            <w:r>
              <w:rPr>
                <w:sz w:val="24"/>
              </w:rPr>
              <w:t>при решении</w:t>
            </w:r>
            <w:r>
              <w:rPr>
                <w:spacing w:val="-15"/>
                <w:sz w:val="24"/>
              </w:rPr>
              <w:t xml:space="preserve"> </w:t>
            </w:r>
            <w:r>
              <w:rPr>
                <w:sz w:val="24"/>
              </w:rPr>
              <w:t xml:space="preserve">задач </w:t>
            </w:r>
            <w:r>
              <w:rPr>
                <w:spacing w:val="-2"/>
                <w:sz w:val="24"/>
              </w:rPr>
              <w:t>Малую теорему Ферма;</w:t>
            </w:r>
          </w:p>
          <w:p w:rsidR="006C1144" w:rsidRDefault="008913CF">
            <w:pPr>
              <w:pStyle w:val="TableParagraph"/>
              <w:numPr>
                <w:ilvl w:val="0"/>
                <w:numId w:val="132"/>
              </w:numPr>
              <w:tabs>
                <w:tab w:val="left" w:pos="461"/>
              </w:tabs>
              <w:ind w:right="165"/>
              <w:rPr>
                <w:sz w:val="24"/>
              </w:rPr>
            </w:pPr>
            <w:r>
              <w:rPr>
                <w:spacing w:val="-2"/>
                <w:sz w:val="24"/>
              </w:rPr>
              <w:t xml:space="preserve">уметь выполнять </w:t>
            </w:r>
            <w:r>
              <w:rPr>
                <w:sz w:val="24"/>
              </w:rPr>
              <w:t>запись</w:t>
            </w:r>
            <w:r>
              <w:rPr>
                <w:spacing w:val="-15"/>
                <w:sz w:val="24"/>
              </w:rPr>
              <w:t xml:space="preserve"> </w:t>
            </w:r>
            <w:r>
              <w:rPr>
                <w:sz w:val="24"/>
              </w:rPr>
              <w:t>числа</w:t>
            </w:r>
            <w:r>
              <w:rPr>
                <w:spacing w:val="-15"/>
                <w:sz w:val="24"/>
              </w:rPr>
              <w:t xml:space="preserve"> </w:t>
            </w:r>
            <w:r>
              <w:rPr>
                <w:sz w:val="24"/>
              </w:rPr>
              <w:t xml:space="preserve">в </w:t>
            </w:r>
            <w:r>
              <w:rPr>
                <w:spacing w:val="-2"/>
                <w:sz w:val="24"/>
              </w:rPr>
              <w:t>позиционной системе счисления;</w:t>
            </w:r>
          </w:p>
          <w:p w:rsidR="006C1144" w:rsidRDefault="008913CF">
            <w:pPr>
              <w:pStyle w:val="TableParagraph"/>
              <w:numPr>
                <w:ilvl w:val="0"/>
                <w:numId w:val="132"/>
              </w:numPr>
              <w:tabs>
                <w:tab w:val="left" w:pos="461"/>
              </w:tabs>
              <w:spacing w:before="1"/>
              <w:ind w:right="126"/>
              <w:rPr>
                <w:sz w:val="24"/>
              </w:rPr>
            </w:pPr>
            <w:r>
              <w:rPr>
                <w:sz w:val="24"/>
              </w:rPr>
              <w:t>применять</w:t>
            </w:r>
            <w:r>
              <w:rPr>
                <w:spacing w:val="-15"/>
                <w:sz w:val="24"/>
              </w:rPr>
              <w:t xml:space="preserve"> </w:t>
            </w:r>
            <w:r>
              <w:rPr>
                <w:sz w:val="24"/>
              </w:rPr>
              <w:t>при решении</w:t>
            </w:r>
            <w:r>
              <w:rPr>
                <w:spacing w:val="-15"/>
                <w:sz w:val="24"/>
              </w:rPr>
              <w:t xml:space="preserve"> </w:t>
            </w:r>
            <w:r>
              <w:rPr>
                <w:sz w:val="24"/>
              </w:rPr>
              <w:t xml:space="preserve">задач </w:t>
            </w:r>
            <w:r>
              <w:rPr>
                <w:spacing w:val="-2"/>
                <w:sz w:val="24"/>
              </w:rPr>
              <w:t xml:space="preserve">теоретико- числовые функции: </w:t>
            </w:r>
            <w:r>
              <w:rPr>
                <w:sz w:val="24"/>
              </w:rPr>
              <w:t xml:space="preserve">число и сумма </w:t>
            </w:r>
            <w:r>
              <w:rPr>
                <w:spacing w:val="-2"/>
                <w:sz w:val="24"/>
              </w:rPr>
              <w:t>делителей, функцию Эйлера;</w:t>
            </w:r>
          </w:p>
          <w:p w:rsidR="006C1144" w:rsidRDefault="008913CF">
            <w:pPr>
              <w:pStyle w:val="TableParagraph"/>
              <w:numPr>
                <w:ilvl w:val="0"/>
                <w:numId w:val="132"/>
              </w:numPr>
              <w:tabs>
                <w:tab w:val="left" w:pos="459"/>
                <w:tab w:val="left" w:pos="461"/>
              </w:tabs>
              <w:spacing w:before="2" w:line="237" w:lineRule="auto"/>
              <w:ind w:right="126"/>
              <w:jc w:val="both"/>
              <w:rPr>
                <w:sz w:val="24"/>
              </w:rPr>
            </w:pPr>
            <w:r>
              <w:rPr>
                <w:sz w:val="24"/>
              </w:rPr>
              <w:t>применять</w:t>
            </w:r>
            <w:r>
              <w:rPr>
                <w:spacing w:val="-15"/>
                <w:sz w:val="24"/>
              </w:rPr>
              <w:t xml:space="preserve"> </w:t>
            </w:r>
            <w:r>
              <w:rPr>
                <w:sz w:val="24"/>
              </w:rPr>
              <w:t>при решении</w:t>
            </w:r>
            <w:r>
              <w:rPr>
                <w:spacing w:val="-15"/>
                <w:sz w:val="24"/>
              </w:rPr>
              <w:t xml:space="preserve"> </w:t>
            </w:r>
            <w:r>
              <w:rPr>
                <w:sz w:val="24"/>
              </w:rPr>
              <w:t>задач цепные</w:t>
            </w:r>
            <w:r>
              <w:rPr>
                <w:spacing w:val="1"/>
                <w:sz w:val="24"/>
              </w:rPr>
              <w:t xml:space="preserve"> </w:t>
            </w:r>
            <w:r>
              <w:rPr>
                <w:spacing w:val="-2"/>
                <w:sz w:val="24"/>
              </w:rPr>
              <w:t>дроби;</w:t>
            </w:r>
          </w:p>
          <w:p w:rsidR="006C1144" w:rsidRDefault="008913CF">
            <w:pPr>
              <w:pStyle w:val="TableParagraph"/>
              <w:numPr>
                <w:ilvl w:val="0"/>
                <w:numId w:val="132"/>
              </w:numPr>
              <w:tabs>
                <w:tab w:val="left" w:pos="466"/>
              </w:tabs>
              <w:spacing w:before="4"/>
              <w:ind w:left="466" w:right="107" w:hanging="360"/>
              <w:rPr>
                <w:sz w:val="24"/>
              </w:rPr>
            </w:pPr>
            <w:r>
              <w:rPr>
                <w:sz w:val="24"/>
              </w:rPr>
              <w:t>применять</w:t>
            </w:r>
            <w:r>
              <w:rPr>
                <w:spacing w:val="-15"/>
                <w:sz w:val="24"/>
              </w:rPr>
              <w:t xml:space="preserve"> </w:t>
            </w:r>
            <w:r>
              <w:rPr>
                <w:sz w:val="24"/>
              </w:rPr>
              <w:t xml:space="preserve">при </w:t>
            </w:r>
            <w:r>
              <w:rPr>
                <w:spacing w:val="-2"/>
                <w:sz w:val="24"/>
              </w:rPr>
              <w:t xml:space="preserve">решении задачмногочле </w:t>
            </w:r>
            <w:r>
              <w:rPr>
                <w:sz w:val="24"/>
              </w:rPr>
              <w:t xml:space="preserve">ны с </w:t>
            </w:r>
            <w:r>
              <w:rPr>
                <w:spacing w:val="-2"/>
                <w:sz w:val="24"/>
              </w:rPr>
              <w:t xml:space="preserve">действительны </w:t>
            </w:r>
            <w:r>
              <w:rPr>
                <w:sz w:val="24"/>
              </w:rPr>
              <w:t xml:space="preserve">ми и целыми </w:t>
            </w:r>
            <w:r>
              <w:rPr>
                <w:spacing w:val="-2"/>
                <w:sz w:val="24"/>
              </w:rPr>
              <w:t xml:space="preserve">коэффициента </w:t>
            </w:r>
            <w:r>
              <w:rPr>
                <w:spacing w:val="-4"/>
                <w:sz w:val="24"/>
              </w:rPr>
              <w:t>ми;</w:t>
            </w:r>
          </w:p>
          <w:p w:rsidR="006C1144" w:rsidRDefault="008913CF">
            <w:pPr>
              <w:pStyle w:val="TableParagraph"/>
              <w:numPr>
                <w:ilvl w:val="0"/>
                <w:numId w:val="132"/>
              </w:numPr>
              <w:tabs>
                <w:tab w:val="left" w:pos="461"/>
              </w:tabs>
              <w:spacing w:line="290" w:lineRule="exact"/>
              <w:ind w:hanging="355"/>
              <w:rPr>
                <w:sz w:val="24"/>
              </w:rPr>
            </w:pPr>
            <w:r>
              <w:rPr>
                <w:spacing w:val="-2"/>
                <w:sz w:val="24"/>
              </w:rPr>
              <w:t>владеть</w:t>
            </w:r>
          </w:p>
          <w:p w:rsidR="006C1144" w:rsidRDefault="008913CF">
            <w:pPr>
              <w:pStyle w:val="TableParagraph"/>
              <w:ind w:left="461"/>
              <w:rPr>
                <w:sz w:val="24"/>
              </w:rPr>
            </w:pPr>
            <w:r>
              <w:rPr>
                <w:spacing w:val="-2"/>
                <w:sz w:val="24"/>
              </w:rPr>
              <w:t xml:space="preserve">понятиями </w:t>
            </w:r>
            <w:r>
              <w:rPr>
                <w:sz w:val="24"/>
              </w:rPr>
              <w:t xml:space="preserve">приводимый и </w:t>
            </w:r>
            <w:r>
              <w:rPr>
                <w:spacing w:val="-2"/>
                <w:sz w:val="24"/>
              </w:rPr>
              <w:t xml:space="preserve">неприводимый </w:t>
            </w:r>
            <w:r>
              <w:rPr>
                <w:sz w:val="24"/>
              </w:rPr>
              <w:t xml:space="preserve">многочлен и применять их при решении </w:t>
            </w:r>
            <w:r>
              <w:rPr>
                <w:spacing w:val="-2"/>
                <w:sz w:val="24"/>
              </w:rPr>
              <w:t>задач;</w:t>
            </w:r>
          </w:p>
          <w:p w:rsidR="006C1144" w:rsidRDefault="008913CF">
            <w:pPr>
              <w:pStyle w:val="TableParagraph"/>
              <w:numPr>
                <w:ilvl w:val="0"/>
                <w:numId w:val="132"/>
              </w:numPr>
              <w:tabs>
                <w:tab w:val="left" w:pos="461"/>
              </w:tabs>
              <w:spacing w:before="4"/>
              <w:ind w:right="126"/>
              <w:rPr>
                <w:sz w:val="24"/>
              </w:rPr>
            </w:pPr>
            <w:r>
              <w:rPr>
                <w:sz w:val="24"/>
              </w:rPr>
              <w:t>применять</w:t>
            </w:r>
            <w:r>
              <w:rPr>
                <w:spacing w:val="-15"/>
                <w:sz w:val="24"/>
              </w:rPr>
              <w:t xml:space="preserve"> </w:t>
            </w:r>
            <w:r>
              <w:rPr>
                <w:sz w:val="24"/>
              </w:rPr>
              <w:t>при решении</w:t>
            </w:r>
            <w:r>
              <w:rPr>
                <w:spacing w:val="-15"/>
                <w:sz w:val="24"/>
              </w:rPr>
              <w:t xml:space="preserve"> </w:t>
            </w:r>
            <w:r>
              <w:rPr>
                <w:sz w:val="24"/>
              </w:rPr>
              <w:t xml:space="preserve">задач </w:t>
            </w:r>
            <w:r>
              <w:rPr>
                <w:spacing w:val="-2"/>
                <w:sz w:val="24"/>
              </w:rPr>
              <w:t>Основную теорему алгебры;</w:t>
            </w:r>
          </w:p>
          <w:p w:rsidR="006C1144" w:rsidRDefault="008913CF">
            <w:pPr>
              <w:pStyle w:val="TableParagraph"/>
              <w:numPr>
                <w:ilvl w:val="0"/>
                <w:numId w:val="132"/>
              </w:numPr>
              <w:tabs>
                <w:tab w:val="left" w:pos="459"/>
                <w:tab w:val="left" w:pos="461"/>
              </w:tabs>
              <w:spacing w:before="2" w:line="237" w:lineRule="auto"/>
              <w:ind w:right="126"/>
              <w:jc w:val="both"/>
              <w:rPr>
                <w:sz w:val="24"/>
              </w:rPr>
            </w:pPr>
            <w:r>
              <w:rPr>
                <w:sz w:val="24"/>
              </w:rPr>
              <w:t>применять</w:t>
            </w:r>
            <w:r>
              <w:rPr>
                <w:spacing w:val="-15"/>
                <w:sz w:val="24"/>
              </w:rPr>
              <w:t xml:space="preserve"> </w:t>
            </w:r>
            <w:r>
              <w:rPr>
                <w:sz w:val="24"/>
              </w:rPr>
              <w:t>при решении</w:t>
            </w:r>
            <w:r>
              <w:rPr>
                <w:spacing w:val="-15"/>
                <w:sz w:val="24"/>
              </w:rPr>
              <w:t xml:space="preserve"> </w:t>
            </w:r>
            <w:r>
              <w:rPr>
                <w:sz w:val="24"/>
              </w:rPr>
              <w:t xml:space="preserve">задач </w:t>
            </w:r>
            <w:r>
              <w:rPr>
                <w:spacing w:val="-2"/>
                <w:sz w:val="24"/>
              </w:rPr>
              <w:t>простейшие</w:t>
            </w:r>
          </w:p>
        </w:tc>
      </w:tr>
    </w:tbl>
    <w:p w:rsidR="006C1144" w:rsidRDefault="006C1144">
      <w:pPr>
        <w:pStyle w:val="TableParagraph"/>
        <w:spacing w:line="237" w:lineRule="auto"/>
        <w:jc w:val="both"/>
        <w:rPr>
          <w:sz w:val="24"/>
        </w:rPr>
        <w:sectPr w:rsidR="006C1144">
          <w:type w:val="continuous"/>
          <w:pgSz w:w="11910" w:h="16840"/>
          <w:pgMar w:top="820" w:right="0" w:bottom="980" w:left="850" w:header="0" w:footer="796"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3116"/>
        <w:gridCol w:w="2127"/>
        <w:gridCol w:w="1988"/>
        <w:gridCol w:w="2128"/>
      </w:tblGrid>
      <w:tr w:rsidR="006C1144">
        <w:trPr>
          <w:trHeight w:val="14701"/>
        </w:trPr>
        <w:tc>
          <w:tcPr>
            <w:tcW w:w="1138" w:type="dxa"/>
          </w:tcPr>
          <w:p w:rsidR="006C1144" w:rsidRDefault="006C1144">
            <w:pPr>
              <w:pStyle w:val="TableParagraph"/>
              <w:ind w:left="0"/>
              <w:rPr>
                <w:sz w:val="24"/>
              </w:rPr>
            </w:pPr>
          </w:p>
        </w:tc>
        <w:tc>
          <w:tcPr>
            <w:tcW w:w="3116" w:type="dxa"/>
          </w:tcPr>
          <w:p w:rsidR="006C1144" w:rsidRDefault="008913CF">
            <w:pPr>
              <w:pStyle w:val="TableParagraph"/>
              <w:spacing w:line="268" w:lineRule="exact"/>
              <w:ind w:left="460"/>
              <w:rPr>
                <w:sz w:val="24"/>
              </w:rPr>
            </w:pPr>
            <w:r>
              <w:rPr>
                <w:sz w:val="24"/>
              </w:rPr>
              <w:t>числовыми</w:t>
            </w:r>
            <w:r>
              <w:rPr>
                <w:spacing w:val="-3"/>
                <w:sz w:val="24"/>
              </w:rPr>
              <w:t xml:space="preserve"> </w:t>
            </w:r>
            <w:r>
              <w:rPr>
                <w:spacing w:val="-2"/>
                <w:sz w:val="24"/>
              </w:rPr>
              <w:t>значениями;</w:t>
            </w:r>
          </w:p>
          <w:p w:rsidR="006C1144" w:rsidRDefault="008913CF">
            <w:pPr>
              <w:pStyle w:val="TableParagraph"/>
              <w:tabs>
                <w:tab w:val="left" w:pos="460"/>
              </w:tabs>
              <w:spacing w:before="4"/>
              <w:ind w:left="460" w:right="251" w:hanging="356"/>
              <w:rPr>
                <w:sz w:val="24"/>
              </w:rPr>
            </w:pPr>
            <w:r>
              <w:rPr>
                <w:rFonts w:ascii="Symbol" w:hAnsi="Symbol"/>
                <w:spacing w:val="-10"/>
                <w:sz w:val="24"/>
              </w:rPr>
              <w:t></w:t>
            </w:r>
            <w:r>
              <w:rPr>
                <w:sz w:val="24"/>
              </w:rPr>
              <w:tab/>
              <w:t xml:space="preserve">использовать методы </w:t>
            </w:r>
            <w:r>
              <w:rPr>
                <w:spacing w:val="-2"/>
                <w:sz w:val="24"/>
              </w:rPr>
              <w:t xml:space="preserve">округления, </w:t>
            </w:r>
            <w:r>
              <w:rPr>
                <w:sz w:val="24"/>
              </w:rPr>
              <w:t>приближения и прикидки</w:t>
            </w:r>
            <w:r>
              <w:rPr>
                <w:spacing w:val="-15"/>
                <w:sz w:val="24"/>
              </w:rPr>
              <w:t xml:space="preserve"> </w:t>
            </w:r>
            <w:r>
              <w:rPr>
                <w:sz w:val="24"/>
              </w:rPr>
              <w:t>при</w:t>
            </w:r>
            <w:r>
              <w:rPr>
                <w:spacing w:val="-15"/>
                <w:sz w:val="24"/>
              </w:rPr>
              <w:t xml:space="preserve"> </w:t>
            </w:r>
            <w:r>
              <w:rPr>
                <w:sz w:val="24"/>
              </w:rPr>
              <w:t>решении практических задач повседневной жизни</w:t>
            </w:r>
          </w:p>
        </w:tc>
        <w:tc>
          <w:tcPr>
            <w:tcW w:w="2127" w:type="dxa"/>
          </w:tcPr>
          <w:p w:rsidR="006C1144" w:rsidRDefault="008913CF">
            <w:pPr>
              <w:pStyle w:val="TableParagraph"/>
              <w:ind w:left="461" w:right="87"/>
              <w:rPr>
                <w:sz w:val="24"/>
              </w:rPr>
            </w:pPr>
            <w:r>
              <w:rPr>
                <w:sz w:val="24"/>
              </w:rPr>
              <w:t xml:space="preserve">числовых и </w:t>
            </w:r>
            <w:r>
              <w:rPr>
                <w:spacing w:val="-2"/>
                <w:sz w:val="24"/>
              </w:rPr>
              <w:t xml:space="preserve">буквенных выражений, осуществляя необходимые </w:t>
            </w:r>
            <w:r>
              <w:rPr>
                <w:sz w:val="24"/>
              </w:rPr>
              <w:t>подстановки</w:t>
            </w:r>
            <w:r>
              <w:rPr>
                <w:spacing w:val="-2"/>
                <w:sz w:val="24"/>
              </w:rPr>
              <w:t xml:space="preserve"> </w:t>
            </w:r>
            <w:r>
              <w:rPr>
                <w:sz w:val="24"/>
              </w:rPr>
              <w:t xml:space="preserve">и </w:t>
            </w:r>
            <w:r>
              <w:rPr>
                <w:spacing w:val="-2"/>
                <w:sz w:val="24"/>
              </w:rPr>
              <w:t xml:space="preserve">преобразовани </w:t>
            </w:r>
            <w:r>
              <w:rPr>
                <w:spacing w:val="-6"/>
                <w:sz w:val="24"/>
              </w:rPr>
              <w:t>я;</w:t>
            </w:r>
          </w:p>
          <w:p w:rsidR="006C1144" w:rsidRDefault="008913CF">
            <w:pPr>
              <w:pStyle w:val="TableParagraph"/>
              <w:numPr>
                <w:ilvl w:val="0"/>
                <w:numId w:val="131"/>
              </w:numPr>
              <w:tabs>
                <w:tab w:val="left" w:pos="461"/>
              </w:tabs>
              <w:ind w:right="118"/>
              <w:rPr>
                <w:rFonts w:ascii="Symbol" w:hAnsi="Symbol"/>
                <w:color w:val="404040"/>
                <w:sz w:val="24"/>
              </w:rPr>
            </w:pPr>
            <w:r>
              <w:rPr>
                <w:spacing w:val="-2"/>
                <w:sz w:val="24"/>
              </w:rPr>
              <w:t xml:space="preserve">изображать схематически </w:t>
            </w:r>
            <w:r>
              <w:rPr>
                <w:sz w:val="24"/>
              </w:rPr>
              <w:t>угол,</w:t>
            </w:r>
            <w:r>
              <w:rPr>
                <w:spacing w:val="-15"/>
                <w:sz w:val="24"/>
              </w:rPr>
              <w:t xml:space="preserve"> </w:t>
            </w:r>
            <w:r>
              <w:rPr>
                <w:sz w:val="24"/>
              </w:rPr>
              <w:t xml:space="preserve">величина </w:t>
            </w:r>
            <w:r>
              <w:rPr>
                <w:spacing w:val="-2"/>
                <w:sz w:val="24"/>
              </w:rPr>
              <w:t xml:space="preserve">которого </w:t>
            </w:r>
            <w:r>
              <w:rPr>
                <w:sz w:val="24"/>
              </w:rPr>
              <w:t xml:space="preserve">выражена в градусах или </w:t>
            </w:r>
            <w:r>
              <w:rPr>
                <w:spacing w:val="-2"/>
                <w:sz w:val="24"/>
              </w:rPr>
              <w:t>радианах;</w:t>
            </w:r>
          </w:p>
          <w:p w:rsidR="006C1144" w:rsidRDefault="008913CF">
            <w:pPr>
              <w:pStyle w:val="TableParagraph"/>
              <w:numPr>
                <w:ilvl w:val="0"/>
                <w:numId w:val="131"/>
              </w:numPr>
              <w:tabs>
                <w:tab w:val="left" w:pos="461"/>
              </w:tabs>
              <w:ind w:right="98"/>
              <w:rPr>
                <w:rFonts w:ascii="Symbol" w:hAnsi="Symbol"/>
                <w:color w:val="404040"/>
                <w:sz w:val="24"/>
              </w:rPr>
            </w:pPr>
            <w:r>
              <w:rPr>
                <w:spacing w:val="-2"/>
                <w:sz w:val="24"/>
              </w:rPr>
              <w:t xml:space="preserve">использовать </w:t>
            </w:r>
            <w:r>
              <w:rPr>
                <w:sz w:val="24"/>
              </w:rPr>
              <w:t xml:space="preserve">при решении </w:t>
            </w:r>
            <w:r>
              <w:rPr>
                <w:spacing w:val="-2"/>
                <w:sz w:val="24"/>
              </w:rPr>
              <w:t xml:space="preserve">задач табличные значения тригонометрич </w:t>
            </w:r>
            <w:r>
              <w:rPr>
                <w:sz w:val="24"/>
              </w:rPr>
              <w:t>еских</w:t>
            </w:r>
            <w:r>
              <w:rPr>
                <w:spacing w:val="-15"/>
                <w:sz w:val="24"/>
              </w:rPr>
              <w:t xml:space="preserve"> </w:t>
            </w:r>
            <w:r>
              <w:rPr>
                <w:sz w:val="24"/>
              </w:rPr>
              <w:t xml:space="preserve">функций </w:t>
            </w:r>
            <w:r>
              <w:rPr>
                <w:spacing w:val="-2"/>
                <w:sz w:val="24"/>
              </w:rPr>
              <w:t>углов;</w:t>
            </w:r>
          </w:p>
          <w:p w:rsidR="006C1144" w:rsidRDefault="008913CF">
            <w:pPr>
              <w:pStyle w:val="TableParagraph"/>
              <w:numPr>
                <w:ilvl w:val="0"/>
                <w:numId w:val="131"/>
              </w:numPr>
              <w:tabs>
                <w:tab w:val="left" w:pos="461"/>
              </w:tabs>
              <w:ind w:right="147"/>
              <w:rPr>
                <w:rFonts w:ascii="Symbol" w:hAnsi="Symbol"/>
                <w:color w:val="404040"/>
                <w:sz w:val="24"/>
              </w:rPr>
            </w:pPr>
            <w:r>
              <w:rPr>
                <w:spacing w:val="-2"/>
                <w:sz w:val="24"/>
              </w:rPr>
              <w:t xml:space="preserve">выполнять перевод </w:t>
            </w:r>
            <w:r>
              <w:rPr>
                <w:sz w:val="24"/>
              </w:rPr>
              <w:t>величины</w:t>
            </w:r>
            <w:r>
              <w:rPr>
                <w:spacing w:val="-15"/>
                <w:sz w:val="24"/>
              </w:rPr>
              <w:t xml:space="preserve"> </w:t>
            </w:r>
            <w:r>
              <w:rPr>
                <w:sz w:val="24"/>
              </w:rPr>
              <w:t xml:space="preserve">угла из радианной меры в градусную и </w:t>
            </w:r>
            <w:r>
              <w:rPr>
                <w:spacing w:val="-2"/>
                <w:sz w:val="24"/>
              </w:rPr>
              <w:t>обратно.</w:t>
            </w:r>
          </w:p>
          <w:p w:rsidR="006C1144" w:rsidRDefault="008913CF">
            <w:pPr>
              <w:pStyle w:val="TableParagraph"/>
              <w:spacing w:before="267"/>
              <w:ind w:left="461" w:right="364" w:hanging="356"/>
              <w:rPr>
                <w:sz w:val="24"/>
              </w:rPr>
            </w:pPr>
            <w:r>
              <w:rPr>
                <w:sz w:val="24"/>
              </w:rPr>
              <w:t>В</w:t>
            </w:r>
            <w:r>
              <w:rPr>
                <w:spacing w:val="-15"/>
                <w:sz w:val="24"/>
              </w:rPr>
              <w:t xml:space="preserve"> </w:t>
            </w:r>
            <w:r>
              <w:rPr>
                <w:sz w:val="24"/>
              </w:rPr>
              <w:t>повседневной жизни</w:t>
            </w:r>
            <w:r>
              <w:rPr>
                <w:spacing w:val="-11"/>
                <w:sz w:val="24"/>
              </w:rPr>
              <w:t xml:space="preserve"> </w:t>
            </w:r>
            <w:r>
              <w:rPr>
                <w:sz w:val="24"/>
              </w:rPr>
              <w:t>и</w:t>
            </w:r>
            <w:r>
              <w:rPr>
                <w:spacing w:val="-11"/>
                <w:sz w:val="24"/>
              </w:rPr>
              <w:t xml:space="preserve"> </w:t>
            </w:r>
            <w:r>
              <w:rPr>
                <w:sz w:val="24"/>
              </w:rPr>
              <w:t xml:space="preserve">при </w:t>
            </w:r>
            <w:r>
              <w:rPr>
                <w:spacing w:val="-2"/>
                <w:sz w:val="24"/>
              </w:rPr>
              <w:t>изучении других учебных предметов:</w:t>
            </w:r>
          </w:p>
          <w:p w:rsidR="006C1144" w:rsidRDefault="008913CF">
            <w:pPr>
              <w:pStyle w:val="TableParagraph"/>
              <w:numPr>
                <w:ilvl w:val="0"/>
                <w:numId w:val="131"/>
              </w:numPr>
              <w:tabs>
                <w:tab w:val="left" w:pos="461"/>
              </w:tabs>
              <w:spacing w:before="3"/>
              <w:ind w:right="142"/>
              <w:rPr>
                <w:rFonts w:ascii="Symbol" w:hAnsi="Symbol"/>
                <w:sz w:val="24"/>
              </w:rPr>
            </w:pPr>
            <w:r>
              <w:rPr>
                <w:spacing w:val="-2"/>
                <w:sz w:val="24"/>
              </w:rPr>
              <w:t xml:space="preserve">выполнять </w:t>
            </w:r>
            <w:r>
              <w:rPr>
                <w:sz w:val="24"/>
              </w:rPr>
              <w:t xml:space="preserve">действия с </w:t>
            </w:r>
            <w:r>
              <w:rPr>
                <w:spacing w:val="-2"/>
                <w:sz w:val="24"/>
              </w:rPr>
              <w:t xml:space="preserve">числовыми </w:t>
            </w:r>
            <w:r>
              <w:rPr>
                <w:sz w:val="24"/>
              </w:rPr>
              <w:t>данными при решении</w:t>
            </w:r>
            <w:r>
              <w:rPr>
                <w:spacing w:val="-15"/>
                <w:sz w:val="24"/>
              </w:rPr>
              <w:t xml:space="preserve"> </w:t>
            </w:r>
            <w:r>
              <w:rPr>
                <w:sz w:val="24"/>
              </w:rPr>
              <w:t xml:space="preserve">задач </w:t>
            </w:r>
            <w:r>
              <w:rPr>
                <w:spacing w:val="-2"/>
                <w:sz w:val="24"/>
              </w:rPr>
              <w:t xml:space="preserve">практического </w:t>
            </w:r>
            <w:r>
              <w:rPr>
                <w:sz w:val="24"/>
              </w:rPr>
              <w:t xml:space="preserve">характера и задач из </w:t>
            </w:r>
            <w:r>
              <w:rPr>
                <w:spacing w:val="-2"/>
                <w:sz w:val="24"/>
              </w:rPr>
              <w:t xml:space="preserve">различных областей знаний, </w:t>
            </w:r>
            <w:r>
              <w:rPr>
                <w:sz w:val="24"/>
              </w:rPr>
              <w:t>используя</w:t>
            </w:r>
            <w:r>
              <w:rPr>
                <w:spacing w:val="-1"/>
                <w:sz w:val="24"/>
              </w:rPr>
              <w:t xml:space="preserve"> </w:t>
            </w:r>
            <w:r>
              <w:rPr>
                <w:sz w:val="24"/>
              </w:rPr>
              <w:t xml:space="preserve">при </w:t>
            </w:r>
            <w:r>
              <w:rPr>
                <w:spacing w:val="-2"/>
                <w:sz w:val="24"/>
              </w:rPr>
              <w:t xml:space="preserve">необходимост </w:t>
            </w:r>
            <w:r>
              <w:rPr>
                <w:sz w:val="24"/>
              </w:rPr>
              <w:t>и справочные</w:t>
            </w:r>
          </w:p>
          <w:p w:rsidR="006C1144" w:rsidRDefault="008913CF">
            <w:pPr>
              <w:pStyle w:val="TableParagraph"/>
              <w:spacing w:line="274" w:lineRule="exact"/>
              <w:ind w:left="461" w:right="87"/>
              <w:rPr>
                <w:sz w:val="24"/>
              </w:rPr>
            </w:pPr>
            <w:r>
              <w:rPr>
                <w:sz w:val="24"/>
              </w:rPr>
              <w:t xml:space="preserve">материалы и </w:t>
            </w:r>
            <w:r>
              <w:rPr>
                <w:spacing w:val="-2"/>
                <w:sz w:val="24"/>
              </w:rPr>
              <w:t>вычислительн</w:t>
            </w:r>
          </w:p>
        </w:tc>
        <w:tc>
          <w:tcPr>
            <w:tcW w:w="1988" w:type="dxa"/>
          </w:tcPr>
          <w:p w:rsidR="006C1144" w:rsidRDefault="008913CF">
            <w:pPr>
              <w:pStyle w:val="TableParagraph"/>
              <w:ind w:left="461" w:right="100"/>
              <w:rPr>
                <w:sz w:val="24"/>
              </w:rPr>
            </w:pPr>
            <w:r>
              <w:rPr>
                <w:spacing w:val="-2"/>
                <w:sz w:val="24"/>
              </w:rPr>
              <w:t xml:space="preserve">разными </w:t>
            </w:r>
            <w:r>
              <w:rPr>
                <w:sz w:val="24"/>
              </w:rPr>
              <w:t xml:space="preserve">способами и </w:t>
            </w:r>
            <w:r>
              <w:rPr>
                <w:spacing w:val="-2"/>
                <w:sz w:val="24"/>
              </w:rPr>
              <w:t xml:space="preserve">использовать </w:t>
            </w:r>
            <w:r>
              <w:rPr>
                <w:sz w:val="24"/>
              </w:rPr>
              <w:t xml:space="preserve">их при </w:t>
            </w:r>
            <w:r>
              <w:rPr>
                <w:spacing w:val="-2"/>
                <w:sz w:val="24"/>
              </w:rPr>
              <w:t>решении задач;</w:t>
            </w:r>
          </w:p>
          <w:p w:rsidR="006C1144" w:rsidRDefault="008913CF">
            <w:pPr>
              <w:pStyle w:val="TableParagraph"/>
              <w:numPr>
                <w:ilvl w:val="0"/>
                <w:numId w:val="130"/>
              </w:numPr>
              <w:tabs>
                <w:tab w:val="left" w:pos="461"/>
              </w:tabs>
              <w:ind w:right="124"/>
              <w:rPr>
                <w:sz w:val="24"/>
              </w:rPr>
            </w:pPr>
            <w:r>
              <w:rPr>
                <w:spacing w:val="-2"/>
                <w:sz w:val="24"/>
              </w:rPr>
              <w:t>выполнять вычисления</w:t>
            </w:r>
            <w:r>
              <w:rPr>
                <w:spacing w:val="80"/>
                <w:sz w:val="24"/>
              </w:rPr>
              <w:t xml:space="preserve"> </w:t>
            </w:r>
            <w:r>
              <w:rPr>
                <w:spacing w:val="-10"/>
                <w:sz w:val="24"/>
              </w:rPr>
              <w:t xml:space="preserve">и </w:t>
            </w:r>
            <w:r>
              <w:rPr>
                <w:spacing w:val="-2"/>
                <w:sz w:val="24"/>
              </w:rPr>
              <w:t xml:space="preserve">преобразован </w:t>
            </w:r>
            <w:r>
              <w:rPr>
                <w:spacing w:val="-6"/>
                <w:sz w:val="24"/>
              </w:rPr>
              <w:t xml:space="preserve">ия </w:t>
            </w:r>
            <w:r>
              <w:rPr>
                <w:spacing w:val="-2"/>
                <w:sz w:val="24"/>
              </w:rPr>
              <w:t xml:space="preserve">выражений, содержащих действительн </w:t>
            </w:r>
            <w:r>
              <w:rPr>
                <w:sz w:val="24"/>
              </w:rPr>
              <w:t xml:space="preserve">ые числа, в том числе </w:t>
            </w:r>
            <w:r>
              <w:rPr>
                <w:spacing w:val="-4"/>
                <w:sz w:val="24"/>
              </w:rPr>
              <w:t xml:space="preserve">корни </w:t>
            </w:r>
            <w:r>
              <w:rPr>
                <w:spacing w:val="-2"/>
                <w:sz w:val="24"/>
              </w:rPr>
              <w:t>натуральных степеней;</w:t>
            </w:r>
          </w:p>
          <w:p w:rsidR="006C1144" w:rsidRDefault="008913CF">
            <w:pPr>
              <w:pStyle w:val="TableParagraph"/>
              <w:numPr>
                <w:ilvl w:val="0"/>
                <w:numId w:val="130"/>
              </w:numPr>
              <w:tabs>
                <w:tab w:val="left" w:pos="461"/>
              </w:tabs>
              <w:ind w:right="124"/>
              <w:rPr>
                <w:sz w:val="24"/>
              </w:rPr>
            </w:pPr>
            <w:r>
              <w:rPr>
                <w:spacing w:val="-2"/>
                <w:sz w:val="24"/>
              </w:rPr>
              <w:t xml:space="preserve">выполнять стандартные тождественн </w:t>
            </w:r>
            <w:r>
              <w:rPr>
                <w:spacing w:val="-6"/>
                <w:sz w:val="24"/>
              </w:rPr>
              <w:t xml:space="preserve">ые </w:t>
            </w:r>
            <w:r>
              <w:rPr>
                <w:spacing w:val="-2"/>
                <w:sz w:val="24"/>
              </w:rPr>
              <w:t xml:space="preserve">преобразован </w:t>
            </w:r>
            <w:r>
              <w:rPr>
                <w:spacing w:val="-6"/>
                <w:sz w:val="24"/>
              </w:rPr>
              <w:t xml:space="preserve">ия </w:t>
            </w:r>
            <w:r>
              <w:rPr>
                <w:spacing w:val="-2"/>
                <w:sz w:val="24"/>
              </w:rPr>
              <w:t xml:space="preserve">тригонометр ических, логарифмиче ских, степенных, иррациональ </w:t>
            </w:r>
            <w:r>
              <w:rPr>
                <w:spacing w:val="-4"/>
                <w:sz w:val="24"/>
              </w:rPr>
              <w:t xml:space="preserve">ных </w:t>
            </w:r>
            <w:r>
              <w:rPr>
                <w:spacing w:val="-2"/>
                <w:sz w:val="24"/>
              </w:rPr>
              <w:t>выражений.</w:t>
            </w:r>
          </w:p>
          <w:p w:rsidR="006C1144" w:rsidRDefault="008913CF">
            <w:pPr>
              <w:pStyle w:val="TableParagraph"/>
              <w:spacing w:before="268"/>
              <w:ind w:left="461" w:right="225" w:hanging="356"/>
              <w:rPr>
                <w:sz w:val="24"/>
              </w:rPr>
            </w:pPr>
            <w:r>
              <w:rPr>
                <w:sz w:val="24"/>
              </w:rPr>
              <w:t>В</w:t>
            </w:r>
            <w:r>
              <w:rPr>
                <w:spacing w:val="-15"/>
                <w:sz w:val="24"/>
              </w:rPr>
              <w:t xml:space="preserve"> </w:t>
            </w:r>
            <w:r>
              <w:rPr>
                <w:sz w:val="24"/>
              </w:rPr>
              <w:t>повседневной жизни</w:t>
            </w:r>
            <w:r>
              <w:rPr>
                <w:spacing w:val="-11"/>
                <w:sz w:val="24"/>
              </w:rPr>
              <w:t xml:space="preserve"> </w:t>
            </w:r>
            <w:r>
              <w:rPr>
                <w:sz w:val="24"/>
              </w:rPr>
              <w:t>и</w:t>
            </w:r>
            <w:r>
              <w:rPr>
                <w:spacing w:val="-11"/>
                <w:sz w:val="24"/>
              </w:rPr>
              <w:t xml:space="preserve"> </w:t>
            </w:r>
            <w:r>
              <w:rPr>
                <w:sz w:val="24"/>
              </w:rPr>
              <w:t xml:space="preserve">при </w:t>
            </w:r>
            <w:r>
              <w:rPr>
                <w:spacing w:val="-2"/>
                <w:sz w:val="24"/>
              </w:rPr>
              <w:t>изучении других предметов:</w:t>
            </w:r>
          </w:p>
          <w:p w:rsidR="006C1144" w:rsidRDefault="008913CF">
            <w:pPr>
              <w:pStyle w:val="TableParagraph"/>
              <w:numPr>
                <w:ilvl w:val="0"/>
                <w:numId w:val="130"/>
              </w:numPr>
              <w:tabs>
                <w:tab w:val="left" w:pos="461"/>
              </w:tabs>
              <w:spacing w:before="5"/>
              <w:ind w:right="115"/>
              <w:rPr>
                <w:sz w:val="24"/>
              </w:rPr>
            </w:pPr>
            <w:r>
              <w:rPr>
                <w:sz w:val="24"/>
              </w:rPr>
              <w:t xml:space="preserve">выполнять и </w:t>
            </w:r>
            <w:r>
              <w:rPr>
                <w:spacing w:val="-2"/>
                <w:sz w:val="24"/>
              </w:rPr>
              <w:t xml:space="preserve">объяснять сравнение результатов вычислений </w:t>
            </w:r>
            <w:r>
              <w:rPr>
                <w:sz w:val="24"/>
              </w:rPr>
              <w:t xml:space="preserve">при решении </w:t>
            </w:r>
            <w:r>
              <w:rPr>
                <w:spacing w:val="-2"/>
                <w:sz w:val="24"/>
              </w:rPr>
              <w:t xml:space="preserve">практических </w:t>
            </w:r>
            <w:r>
              <w:rPr>
                <w:sz w:val="24"/>
              </w:rPr>
              <w:t xml:space="preserve">задач, в том </w:t>
            </w:r>
            <w:r>
              <w:rPr>
                <w:spacing w:val="-4"/>
                <w:sz w:val="24"/>
              </w:rPr>
              <w:t xml:space="preserve">числе </w:t>
            </w:r>
            <w:r>
              <w:rPr>
                <w:spacing w:val="-2"/>
                <w:sz w:val="24"/>
              </w:rPr>
              <w:t xml:space="preserve">приближенн </w:t>
            </w:r>
            <w:r>
              <w:rPr>
                <w:spacing w:val="-6"/>
                <w:sz w:val="24"/>
              </w:rPr>
              <w:t xml:space="preserve">ых </w:t>
            </w:r>
            <w:r>
              <w:rPr>
                <w:spacing w:val="-2"/>
                <w:sz w:val="24"/>
              </w:rPr>
              <w:t>вычислений, используя разные</w:t>
            </w:r>
          </w:p>
        </w:tc>
        <w:tc>
          <w:tcPr>
            <w:tcW w:w="2128" w:type="dxa"/>
          </w:tcPr>
          <w:p w:rsidR="006C1144" w:rsidRDefault="008913CF">
            <w:pPr>
              <w:pStyle w:val="TableParagraph"/>
              <w:ind w:left="461" w:right="135"/>
              <w:rPr>
                <w:sz w:val="24"/>
              </w:rPr>
            </w:pPr>
            <w:r>
              <w:rPr>
                <w:spacing w:val="-2"/>
                <w:sz w:val="24"/>
              </w:rPr>
              <w:t xml:space="preserve">функции комплексной переменной </w:t>
            </w:r>
            <w:r>
              <w:rPr>
                <w:spacing w:val="-4"/>
                <w:sz w:val="24"/>
              </w:rPr>
              <w:t xml:space="preserve">как </w:t>
            </w:r>
            <w:r>
              <w:rPr>
                <w:spacing w:val="-2"/>
                <w:sz w:val="24"/>
              </w:rPr>
              <w:t xml:space="preserve">геометрически </w:t>
            </w:r>
            <w:r>
              <w:rPr>
                <w:spacing w:val="-10"/>
                <w:sz w:val="24"/>
              </w:rPr>
              <w:t xml:space="preserve">е </w:t>
            </w:r>
            <w:r>
              <w:rPr>
                <w:spacing w:val="-2"/>
                <w:sz w:val="24"/>
              </w:rPr>
              <w:t xml:space="preserve">преобразовани </w:t>
            </w:r>
            <w:r>
              <w:rPr>
                <w:spacing w:val="-10"/>
                <w:sz w:val="24"/>
              </w:rPr>
              <w:t>я</w:t>
            </w:r>
          </w:p>
        </w:tc>
      </w:tr>
    </w:tbl>
    <w:p w:rsidR="006C1144" w:rsidRDefault="006C1144">
      <w:pPr>
        <w:pStyle w:val="TableParagraph"/>
        <w:rPr>
          <w:sz w:val="24"/>
        </w:rPr>
        <w:sectPr w:rsidR="006C1144">
          <w:type w:val="continuous"/>
          <w:pgSz w:w="11910" w:h="16840"/>
          <w:pgMar w:top="820" w:right="0" w:bottom="980" w:left="850" w:header="0" w:footer="796"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3116"/>
        <w:gridCol w:w="2127"/>
        <w:gridCol w:w="1988"/>
        <w:gridCol w:w="2128"/>
      </w:tblGrid>
      <w:tr w:rsidR="006C1144">
        <w:trPr>
          <w:trHeight w:val="6937"/>
        </w:trPr>
        <w:tc>
          <w:tcPr>
            <w:tcW w:w="1138" w:type="dxa"/>
          </w:tcPr>
          <w:p w:rsidR="006C1144" w:rsidRDefault="006C1144">
            <w:pPr>
              <w:pStyle w:val="TableParagraph"/>
              <w:ind w:left="0"/>
            </w:pPr>
          </w:p>
        </w:tc>
        <w:tc>
          <w:tcPr>
            <w:tcW w:w="3116" w:type="dxa"/>
          </w:tcPr>
          <w:p w:rsidR="006C1144" w:rsidRDefault="006C1144">
            <w:pPr>
              <w:pStyle w:val="TableParagraph"/>
              <w:ind w:left="0"/>
            </w:pPr>
          </w:p>
        </w:tc>
        <w:tc>
          <w:tcPr>
            <w:tcW w:w="2127" w:type="dxa"/>
          </w:tcPr>
          <w:p w:rsidR="006C1144" w:rsidRDefault="008913CF">
            <w:pPr>
              <w:pStyle w:val="TableParagraph"/>
              <w:spacing w:line="268" w:lineRule="exact"/>
              <w:ind w:left="461"/>
              <w:rPr>
                <w:sz w:val="24"/>
              </w:rPr>
            </w:pPr>
            <w:r>
              <w:rPr>
                <w:sz w:val="24"/>
              </w:rPr>
              <w:t>ые</w:t>
            </w:r>
            <w:r>
              <w:rPr>
                <w:spacing w:val="2"/>
                <w:sz w:val="24"/>
              </w:rPr>
              <w:t xml:space="preserve"> </w:t>
            </w:r>
            <w:r>
              <w:rPr>
                <w:spacing w:val="-2"/>
                <w:sz w:val="24"/>
              </w:rPr>
              <w:t>устройства;</w:t>
            </w:r>
          </w:p>
          <w:p w:rsidR="006C1144" w:rsidRDefault="008913CF">
            <w:pPr>
              <w:pStyle w:val="TableParagraph"/>
              <w:tabs>
                <w:tab w:val="left" w:pos="461"/>
              </w:tabs>
              <w:spacing w:before="4"/>
              <w:ind w:left="461" w:right="169" w:hanging="356"/>
              <w:rPr>
                <w:sz w:val="24"/>
              </w:rPr>
            </w:pPr>
            <w:r>
              <w:rPr>
                <w:rFonts w:ascii="Symbol" w:hAnsi="Symbol"/>
                <w:spacing w:val="-10"/>
                <w:sz w:val="24"/>
              </w:rPr>
              <w:t></w:t>
            </w:r>
            <w:r>
              <w:rPr>
                <w:sz w:val="24"/>
              </w:rPr>
              <w:tab/>
            </w:r>
            <w:r>
              <w:rPr>
                <w:spacing w:val="-2"/>
                <w:sz w:val="24"/>
              </w:rPr>
              <w:t xml:space="preserve">оценивать, </w:t>
            </w:r>
            <w:r>
              <w:rPr>
                <w:sz w:val="24"/>
              </w:rPr>
              <w:t xml:space="preserve">сравнивать и </w:t>
            </w:r>
            <w:r>
              <w:rPr>
                <w:spacing w:val="-2"/>
                <w:sz w:val="24"/>
              </w:rPr>
              <w:t xml:space="preserve">использовать </w:t>
            </w:r>
            <w:r>
              <w:rPr>
                <w:sz w:val="24"/>
              </w:rPr>
              <w:t xml:space="preserve">при решении </w:t>
            </w:r>
            <w:r>
              <w:rPr>
                <w:spacing w:val="-2"/>
                <w:sz w:val="24"/>
              </w:rPr>
              <w:t xml:space="preserve">практических задач числовые значения реальных величин, конкретные числовые характеристик </w:t>
            </w:r>
            <w:r>
              <w:rPr>
                <w:sz w:val="24"/>
              </w:rPr>
              <w:t xml:space="preserve">и объектов </w:t>
            </w:r>
            <w:r>
              <w:rPr>
                <w:spacing w:val="-2"/>
                <w:sz w:val="24"/>
              </w:rPr>
              <w:t xml:space="preserve">окружающего </w:t>
            </w:r>
            <w:r>
              <w:rPr>
                <w:spacing w:val="-4"/>
                <w:sz w:val="24"/>
              </w:rPr>
              <w:t>мира</w:t>
            </w:r>
          </w:p>
        </w:tc>
        <w:tc>
          <w:tcPr>
            <w:tcW w:w="1988" w:type="dxa"/>
          </w:tcPr>
          <w:p w:rsidR="006C1144" w:rsidRDefault="008913CF">
            <w:pPr>
              <w:pStyle w:val="TableParagraph"/>
              <w:spacing w:line="242" w:lineRule="auto"/>
              <w:ind w:left="461" w:right="100"/>
              <w:rPr>
                <w:sz w:val="24"/>
              </w:rPr>
            </w:pPr>
            <w:r>
              <w:rPr>
                <w:spacing w:val="-2"/>
                <w:sz w:val="24"/>
              </w:rPr>
              <w:t>способы сравнений;</w:t>
            </w:r>
          </w:p>
          <w:p w:rsidR="006C1144" w:rsidRDefault="008913CF">
            <w:pPr>
              <w:pStyle w:val="TableParagraph"/>
              <w:numPr>
                <w:ilvl w:val="0"/>
                <w:numId w:val="129"/>
              </w:numPr>
              <w:tabs>
                <w:tab w:val="left" w:pos="461"/>
              </w:tabs>
              <w:ind w:right="111"/>
              <w:rPr>
                <w:rFonts w:ascii="Symbol" w:hAnsi="Symbol"/>
                <w:color w:val="404040"/>
                <w:sz w:val="24"/>
              </w:rPr>
            </w:pPr>
            <w:r>
              <w:rPr>
                <w:spacing w:val="-2"/>
                <w:sz w:val="24"/>
              </w:rPr>
              <w:t xml:space="preserve">записывать, сравнивать, округлять числовые данные реальных </w:t>
            </w:r>
            <w:r>
              <w:rPr>
                <w:sz w:val="24"/>
              </w:rPr>
              <w:t xml:space="preserve">величин с </w:t>
            </w:r>
            <w:r>
              <w:rPr>
                <w:spacing w:val="-2"/>
                <w:sz w:val="24"/>
              </w:rPr>
              <w:t xml:space="preserve">использовани </w:t>
            </w:r>
            <w:r>
              <w:rPr>
                <w:sz w:val="24"/>
              </w:rPr>
              <w:t xml:space="preserve">ем разных </w:t>
            </w:r>
            <w:r>
              <w:rPr>
                <w:spacing w:val="-2"/>
                <w:sz w:val="24"/>
              </w:rPr>
              <w:t>систем измерения;</w:t>
            </w:r>
          </w:p>
          <w:p w:rsidR="006C1144" w:rsidRDefault="008913CF">
            <w:pPr>
              <w:pStyle w:val="TableParagraph"/>
              <w:numPr>
                <w:ilvl w:val="0"/>
                <w:numId w:val="129"/>
              </w:numPr>
              <w:tabs>
                <w:tab w:val="left" w:pos="461"/>
              </w:tabs>
              <w:ind w:right="115"/>
              <w:rPr>
                <w:rFonts w:ascii="Symbol" w:hAnsi="Symbol"/>
                <w:sz w:val="24"/>
              </w:rPr>
            </w:pPr>
            <w:r>
              <w:rPr>
                <w:sz w:val="24"/>
              </w:rPr>
              <w:t xml:space="preserve">составлять и </w:t>
            </w:r>
            <w:r>
              <w:rPr>
                <w:spacing w:val="-2"/>
                <w:sz w:val="24"/>
              </w:rPr>
              <w:t xml:space="preserve">оценивать разными способами числовые выражения </w:t>
            </w:r>
            <w:r>
              <w:rPr>
                <w:sz w:val="24"/>
              </w:rPr>
              <w:t xml:space="preserve">при решении </w:t>
            </w:r>
            <w:r>
              <w:rPr>
                <w:spacing w:val="-2"/>
                <w:sz w:val="24"/>
              </w:rPr>
              <w:t xml:space="preserve">практических </w:t>
            </w:r>
            <w:r>
              <w:rPr>
                <w:sz w:val="24"/>
              </w:rPr>
              <w:t xml:space="preserve">задач и задач из других </w:t>
            </w:r>
            <w:r>
              <w:rPr>
                <w:spacing w:val="-2"/>
                <w:sz w:val="24"/>
              </w:rPr>
              <w:t>учебных</w:t>
            </w:r>
          </w:p>
          <w:p w:rsidR="006C1144" w:rsidRDefault="008913CF">
            <w:pPr>
              <w:pStyle w:val="TableParagraph"/>
              <w:spacing w:line="264" w:lineRule="exact"/>
              <w:ind w:left="461"/>
              <w:rPr>
                <w:sz w:val="24"/>
              </w:rPr>
            </w:pPr>
            <w:r>
              <w:rPr>
                <w:spacing w:val="-2"/>
                <w:sz w:val="24"/>
              </w:rPr>
              <w:t>предметов</w:t>
            </w:r>
          </w:p>
        </w:tc>
        <w:tc>
          <w:tcPr>
            <w:tcW w:w="2128" w:type="dxa"/>
          </w:tcPr>
          <w:p w:rsidR="006C1144" w:rsidRDefault="006C1144">
            <w:pPr>
              <w:pStyle w:val="TableParagraph"/>
              <w:ind w:left="0"/>
            </w:pPr>
          </w:p>
        </w:tc>
      </w:tr>
      <w:tr w:rsidR="006C1144">
        <w:trPr>
          <w:trHeight w:val="7796"/>
        </w:trPr>
        <w:tc>
          <w:tcPr>
            <w:tcW w:w="1138" w:type="dxa"/>
          </w:tcPr>
          <w:p w:rsidR="006C1144" w:rsidRDefault="008913CF">
            <w:pPr>
              <w:pStyle w:val="TableParagraph"/>
              <w:ind w:right="144"/>
              <w:rPr>
                <w:b/>
                <w:sz w:val="24"/>
              </w:rPr>
            </w:pPr>
            <w:r>
              <w:rPr>
                <w:b/>
                <w:spacing w:val="-2"/>
                <w:sz w:val="24"/>
              </w:rPr>
              <w:t xml:space="preserve">Уравне </w:t>
            </w:r>
            <w:r>
              <w:rPr>
                <w:b/>
                <w:sz w:val="24"/>
              </w:rPr>
              <w:t xml:space="preserve">ния и </w:t>
            </w:r>
            <w:r>
              <w:rPr>
                <w:b/>
                <w:spacing w:val="-2"/>
                <w:sz w:val="24"/>
              </w:rPr>
              <w:t xml:space="preserve">неравен </w:t>
            </w:r>
            <w:r>
              <w:rPr>
                <w:b/>
                <w:spacing w:val="-4"/>
                <w:sz w:val="24"/>
              </w:rPr>
              <w:t>ства</w:t>
            </w:r>
          </w:p>
        </w:tc>
        <w:tc>
          <w:tcPr>
            <w:tcW w:w="3116" w:type="dxa"/>
          </w:tcPr>
          <w:p w:rsidR="006C1144" w:rsidRDefault="008913CF">
            <w:pPr>
              <w:pStyle w:val="TableParagraph"/>
              <w:numPr>
                <w:ilvl w:val="0"/>
                <w:numId w:val="128"/>
              </w:numPr>
              <w:tabs>
                <w:tab w:val="left" w:pos="460"/>
              </w:tabs>
              <w:ind w:right="269"/>
              <w:rPr>
                <w:sz w:val="24"/>
              </w:rPr>
            </w:pPr>
            <w:r>
              <w:rPr>
                <w:sz w:val="24"/>
              </w:rPr>
              <w:t xml:space="preserve">Решать линейные уравнения и </w:t>
            </w:r>
            <w:r>
              <w:rPr>
                <w:spacing w:val="-2"/>
                <w:sz w:val="24"/>
              </w:rPr>
              <w:t xml:space="preserve">неравенства, </w:t>
            </w:r>
            <w:r>
              <w:rPr>
                <w:sz w:val="24"/>
              </w:rPr>
              <w:t>квадратные</w:t>
            </w:r>
            <w:r>
              <w:rPr>
                <w:spacing w:val="-15"/>
                <w:sz w:val="24"/>
              </w:rPr>
              <w:t xml:space="preserve"> </w:t>
            </w:r>
            <w:r>
              <w:rPr>
                <w:sz w:val="24"/>
              </w:rPr>
              <w:t>уравнения;</w:t>
            </w:r>
          </w:p>
          <w:p w:rsidR="006C1144" w:rsidRDefault="008913CF">
            <w:pPr>
              <w:pStyle w:val="TableParagraph"/>
              <w:numPr>
                <w:ilvl w:val="0"/>
                <w:numId w:val="128"/>
              </w:numPr>
              <w:tabs>
                <w:tab w:val="left" w:pos="460"/>
              </w:tabs>
              <w:spacing w:line="237" w:lineRule="auto"/>
              <w:ind w:right="237"/>
              <w:rPr>
                <w:position w:val="2"/>
                <w:sz w:val="24"/>
              </w:rPr>
            </w:pPr>
            <w:r>
              <w:rPr>
                <w:spacing w:val="-2"/>
                <w:sz w:val="24"/>
              </w:rPr>
              <w:t xml:space="preserve">решать логарифмические </w:t>
            </w:r>
            <w:r>
              <w:rPr>
                <w:position w:val="2"/>
                <w:sz w:val="24"/>
              </w:rPr>
              <w:t>уравнения</w:t>
            </w:r>
            <w:r>
              <w:rPr>
                <w:spacing w:val="-15"/>
                <w:position w:val="2"/>
                <w:sz w:val="24"/>
              </w:rPr>
              <w:t xml:space="preserve"> </w:t>
            </w:r>
            <w:r>
              <w:rPr>
                <w:position w:val="2"/>
                <w:sz w:val="24"/>
              </w:rPr>
              <w:t>вида</w:t>
            </w:r>
            <w:r>
              <w:rPr>
                <w:spacing w:val="-14"/>
                <w:position w:val="2"/>
                <w:sz w:val="24"/>
              </w:rPr>
              <w:t xml:space="preserve"> </w:t>
            </w:r>
            <w:r>
              <w:rPr>
                <w:position w:val="2"/>
                <w:sz w:val="24"/>
              </w:rPr>
              <w:t>log</w:t>
            </w:r>
            <w:r>
              <w:rPr>
                <w:sz w:val="16"/>
              </w:rPr>
              <w:t>a</w:t>
            </w:r>
            <w:r>
              <w:rPr>
                <w:spacing w:val="6"/>
                <w:sz w:val="16"/>
              </w:rPr>
              <w:t xml:space="preserve"> </w:t>
            </w:r>
            <w:r>
              <w:rPr>
                <w:position w:val="2"/>
                <w:sz w:val="24"/>
              </w:rPr>
              <w:t>(bx</w:t>
            </w:r>
          </w:p>
          <w:p w:rsidR="006C1144" w:rsidRDefault="008913CF">
            <w:pPr>
              <w:pStyle w:val="TableParagraph"/>
              <w:ind w:left="460" w:right="201"/>
              <w:rPr>
                <w:position w:val="2"/>
                <w:sz w:val="24"/>
              </w:rPr>
            </w:pPr>
            <w:r>
              <w:rPr>
                <w:sz w:val="24"/>
              </w:rPr>
              <w:t>+</w:t>
            </w:r>
            <w:r>
              <w:rPr>
                <w:spacing w:val="-7"/>
                <w:sz w:val="24"/>
              </w:rPr>
              <w:t xml:space="preserve"> </w:t>
            </w:r>
            <w:r>
              <w:rPr>
                <w:sz w:val="24"/>
              </w:rPr>
              <w:t>c)</w:t>
            </w:r>
            <w:r>
              <w:rPr>
                <w:spacing w:val="-5"/>
                <w:sz w:val="24"/>
              </w:rPr>
              <w:t xml:space="preserve"> </w:t>
            </w:r>
            <w:r>
              <w:rPr>
                <w:sz w:val="24"/>
              </w:rPr>
              <w:t>=</w:t>
            </w:r>
            <w:r>
              <w:rPr>
                <w:spacing w:val="-6"/>
                <w:sz w:val="24"/>
              </w:rPr>
              <w:t xml:space="preserve"> </w:t>
            </w:r>
            <w:r>
              <w:rPr>
                <w:sz w:val="24"/>
              </w:rPr>
              <w:t>d</w:t>
            </w:r>
            <w:r>
              <w:rPr>
                <w:spacing w:val="-10"/>
                <w:sz w:val="24"/>
              </w:rPr>
              <w:t xml:space="preserve"> </w:t>
            </w:r>
            <w:r>
              <w:rPr>
                <w:sz w:val="24"/>
              </w:rPr>
              <w:t>и</w:t>
            </w:r>
            <w:r>
              <w:rPr>
                <w:spacing w:val="-9"/>
                <w:sz w:val="24"/>
              </w:rPr>
              <w:t xml:space="preserve"> </w:t>
            </w:r>
            <w:r>
              <w:rPr>
                <w:sz w:val="24"/>
              </w:rPr>
              <w:t xml:space="preserve">простейшие неравенства вида </w:t>
            </w:r>
            <w:r>
              <w:rPr>
                <w:spacing w:val="-2"/>
                <w:position w:val="2"/>
                <w:sz w:val="24"/>
              </w:rPr>
              <w:t>log</w:t>
            </w:r>
            <w:r>
              <w:rPr>
                <w:spacing w:val="-2"/>
                <w:sz w:val="16"/>
              </w:rPr>
              <w:t>a</w:t>
            </w:r>
            <w:r>
              <w:rPr>
                <w:spacing w:val="-2"/>
                <w:position w:val="2"/>
                <w:sz w:val="24"/>
              </w:rPr>
              <w:t>x&lt;d;</w:t>
            </w:r>
          </w:p>
          <w:p w:rsidR="006C1144" w:rsidRDefault="008913CF">
            <w:pPr>
              <w:pStyle w:val="TableParagraph"/>
              <w:numPr>
                <w:ilvl w:val="0"/>
                <w:numId w:val="128"/>
              </w:numPr>
              <w:tabs>
                <w:tab w:val="left" w:pos="460"/>
              </w:tabs>
              <w:ind w:right="147"/>
              <w:rPr>
                <w:sz w:val="24"/>
              </w:rPr>
            </w:pPr>
            <w:r>
              <w:rPr>
                <w:sz w:val="24"/>
              </w:rPr>
              <w:t>решать показательные уравнения, вида a</w:t>
            </w:r>
            <w:r>
              <w:rPr>
                <w:sz w:val="24"/>
                <w:vertAlign w:val="superscript"/>
              </w:rPr>
              <w:t>bx+c</w:t>
            </w:r>
            <w:r>
              <w:rPr>
                <w:sz w:val="24"/>
              </w:rPr>
              <w:t>=</w:t>
            </w:r>
            <w:r>
              <w:rPr>
                <w:spacing w:val="-1"/>
                <w:sz w:val="24"/>
              </w:rPr>
              <w:t xml:space="preserve"> </w:t>
            </w:r>
            <w:r>
              <w:rPr>
                <w:sz w:val="24"/>
              </w:rPr>
              <w:t>d (где d можно представить в виде степени</w:t>
            </w:r>
            <w:r>
              <w:rPr>
                <w:spacing w:val="-9"/>
                <w:sz w:val="24"/>
              </w:rPr>
              <w:t xml:space="preserve"> </w:t>
            </w:r>
            <w:r>
              <w:rPr>
                <w:sz w:val="24"/>
              </w:rPr>
              <w:t>с</w:t>
            </w:r>
            <w:r>
              <w:rPr>
                <w:spacing w:val="-15"/>
                <w:sz w:val="24"/>
              </w:rPr>
              <w:t xml:space="preserve"> </w:t>
            </w:r>
            <w:r>
              <w:rPr>
                <w:sz w:val="24"/>
              </w:rPr>
              <w:t>основанием</w:t>
            </w:r>
            <w:r>
              <w:rPr>
                <w:spacing w:val="-12"/>
                <w:sz w:val="24"/>
              </w:rPr>
              <w:t xml:space="preserve"> </w:t>
            </w:r>
            <w:r>
              <w:rPr>
                <w:sz w:val="24"/>
              </w:rPr>
              <w:t>a) и простейшие неравенства вида a</w:t>
            </w:r>
            <w:r>
              <w:rPr>
                <w:sz w:val="24"/>
                <w:vertAlign w:val="superscript"/>
              </w:rPr>
              <w:t>x</w:t>
            </w:r>
            <w:r>
              <w:rPr>
                <w:sz w:val="24"/>
              </w:rPr>
              <w:t xml:space="preserve">&lt;d (где d можно представить в виде степени с основанием </w:t>
            </w:r>
            <w:r>
              <w:rPr>
                <w:spacing w:val="-4"/>
                <w:sz w:val="24"/>
              </w:rPr>
              <w:t>a)</w:t>
            </w:r>
            <w:r>
              <w:rPr>
                <w:color w:val="FF0000"/>
                <w:spacing w:val="-4"/>
                <w:sz w:val="24"/>
              </w:rPr>
              <w:t>;</w:t>
            </w:r>
            <w:r>
              <w:rPr>
                <w:spacing w:val="-4"/>
                <w:sz w:val="24"/>
              </w:rPr>
              <w:t>.</w:t>
            </w:r>
          </w:p>
          <w:p w:rsidR="006C1144" w:rsidRDefault="008913CF">
            <w:pPr>
              <w:pStyle w:val="TableParagraph"/>
              <w:numPr>
                <w:ilvl w:val="0"/>
                <w:numId w:val="128"/>
              </w:numPr>
              <w:tabs>
                <w:tab w:val="left" w:pos="460"/>
              </w:tabs>
              <w:ind w:right="154"/>
              <w:rPr>
                <w:sz w:val="24"/>
              </w:rPr>
            </w:pPr>
            <w:r>
              <w:rPr>
                <w:sz w:val="24"/>
              </w:rPr>
              <w:t xml:space="preserve">приводить несколько примеров корней </w:t>
            </w:r>
            <w:r>
              <w:rPr>
                <w:spacing w:val="-2"/>
                <w:sz w:val="24"/>
              </w:rPr>
              <w:t xml:space="preserve">простейшего тригонометрического </w:t>
            </w:r>
            <w:r>
              <w:rPr>
                <w:sz w:val="24"/>
              </w:rPr>
              <w:t>уравнения вида: sin x = a,</w:t>
            </w:r>
            <w:r>
              <w:rPr>
                <w:spacing w:val="-2"/>
                <w:sz w:val="24"/>
              </w:rPr>
              <w:t xml:space="preserve"> </w:t>
            </w:r>
            <w:r>
              <w:rPr>
                <w:sz w:val="24"/>
              </w:rPr>
              <w:t>cos</w:t>
            </w:r>
            <w:r>
              <w:rPr>
                <w:spacing w:val="-5"/>
                <w:sz w:val="24"/>
              </w:rPr>
              <w:t xml:space="preserve"> </w:t>
            </w:r>
            <w:r>
              <w:rPr>
                <w:sz w:val="24"/>
              </w:rPr>
              <w:t>x</w:t>
            </w:r>
            <w:r>
              <w:rPr>
                <w:spacing w:val="-8"/>
                <w:sz w:val="24"/>
              </w:rPr>
              <w:t xml:space="preserve"> </w:t>
            </w:r>
            <w:r>
              <w:rPr>
                <w:sz w:val="24"/>
              </w:rPr>
              <w:t>=</w:t>
            </w:r>
            <w:r>
              <w:rPr>
                <w:spacing w:val="-4"/>
                <w:sz w:val="24"/>
              </w:rPr>
              <w:t xml:space="preserve"> </w:t>
            </w:r>
            <w:r>
              <w:rPr>
                <w:sz w:val="24"/>
              </w:rPr>
              <w:t>a,</w:t>
            </w:r>
            <w:r>
              <w:rPr>
                <w:spacing w:val="-5"/>
                <w:sz w:val="24"/>
              </w:rPr>
              <w:t xml:space="preserve"> </w:t>
            </w:r>
            <w:r>
              <w:rPr>
                <w:sz w:val="24"/>
              </w:rPr>
              <w:t>tgx=</w:t>
            </w:r>
            <w:r>
              <w:rPr>
                <w:spacing w:val="-4"/>
                <w:sz w:val="24"/>
              </w:rPr>
              <w:t xml:space="preserve"> </w:t>
            </w:r>
            <w:r>
              <w:rPr>
                <w:sz w:val="24"/>
              </w:rPr>
              <w:t>a,ctgx</w:t>
            </w:r>
            <w:r>
              <w:rPr>
                <w:spacing w:val="-8"/>
                <w:sz w:val="24"/>
              </w:rPr>
              <w:t xml:space="preserve"> </w:t>
            </w:r>
            <w:r>
              <w:rPr>
                <w:sz w:val="24"/>
              </w:rPr>
              <w:t>=</w:t>
            </w:r>
          </w:p>
          <w:p w:rsidR="006C1144" w:rsidRDefault="008913CF">
            <w:pPr>
              <w:pStyle w:val="TableParagraph"/>
              <w:spacing w:line="261" w:lineRule="exact"/>
              <w:ind w:left="460"/>
              <w:rPr>
                <w:sz w:val="24"/>
              </w:rPr>
            </w:pPr>
            <w:r>
              <w:rPr>
                <w:sz w:val="24"/>
              </w:rPr>
              <w:t>a,</w:t>
            </w:r>
            <w:r>
              <w:rPr>
                <w:spacing w:val="3"/>
                <w:sz w:val="24"/>
              </w:rPr>
              <w:t xml:space="preserve"> </w:t>
            </w:r>
            <w:r>
              <w:rPr>
                <w:sz w:val="24"/>
              </w:rPr>
              <w:t>где</w:t>
            </w:r>
            <w:r>
              <w:rPr>
                <w:spacing w:val="1"/>
                <w:sz w:val="24"/>
              </w:rPr>
              <w:t xml:space="preserve"> </w:t>
            </w:r>
            <w:r>
              <w:rPr>
                <w:sz w:val="24"/>
              </w:rPr>
              <w:t>a</w:t>
            </w:r>
            <w:r>
              <w:rPr>
                <w:spacing w:val="-4"/>
                <w:sz w:val="24"/>
              </w:rPr>
              <w:t xml:space="preserve"> </w:t>
            </w:r>
            <w:r>
              <w:rPr>
                <w:sz w:val="24"/>
              </w:rPr>
              <w:t>–</w:t>
            </w:r>
            <w:r>
              <w:rPr>
                <w:spacing w:val="2"/>
                <w:sz w:val="24"/>
              </w:rPr>
              <w:t xml:space="preserve"> </w:t>
            </w:r>
            <w:r>
              <w:rPr>
                <w:spacing w:val="-2"/>
                <w:sz w:val="24"/>
              </w:rPr>
              <w:t>табличное</w:t>
            </w:r>
          </w:p>
        </w:tc>
        <w:tc>
          <w:tcPr>
            <w:tcW w:w="2127" w:type="dxa"/>
          </w:tcPr>
          <w:p w:rsidR="006C1144" w:rsidRDefault="008913CF">
            <w:pPr>
              <w:pStyle w:val="TableParagraph"/>
              <w:numPr>
                <w:ilvl w:val="0"/>
                <w:numId w:val="127"/>
              </w:numPr>
              <w:tabs>
                <w:tab w:val="left" w:pos="461"/>
              </w:tabs>
              <w:ind w:right="98"/>
              <w:rPr>
                <w:rFonts w:ascii="Symbol" w:hAnsi="Symbol"/>
                <w:color w:val="404040"/>
                <w:sz w:val="24"/>
              </w:rPr>
            </w:pPr>
            <w:r>
              <w:rPr>
                <w:spacing w:val="-2"/>
                <w:sz w:val="24"/>
              </w:rPr>
              <w:t xml:space="preserve">Решать рациональные, показательные </w:t>
            </w:r>
            <w:r>
              <w:rPr>
                <w:spacing w:val="-10"/>
                <w:sz w:val="24"/>
              </w:rPr>
              <w:t xml:space="preserve">и </w:t>
            </w:r>
            <w:r>
              <w:rPr>
                <w:spacing w:val="-2"/>
                <w:sz w:val="24"/>
              </w:rPr>
              <w:t xml:space="preserve">логарифмичес </w:t>
            </w:r>
            <w:r>
              <w:rPr>
                <w:sz w:val="24"/>
              </w:rPr>
              <w:t xml:space="preserve">кие уравнения и неравенства, </w:t>
            </w:r>
            <w:r>
              <w:rPr>
                <w:spacing w:val="-2"/>
                <w:sz w:val="24"/>
              </w:rPr>
              <w:t xml:space="preserve">простейшие иррациональн </w:t>
            </w:r>
            <w:r>
              <w:rPr>
                <w:sz w:val="24"/>
              </w:rPr>
              <w:t xml:space="preserve">ые и </w:t>
            </w:r>
            <w:r>
              <w:rPr>
                <w:spacing w:val="-2"/>
                <w:sz w:val="24"/>
              </w:rPr>
              <w:t xml:space="preserve">тригонометрич </w:t>
            </w:r>
            <w:r>
              <w:rPr>
                <w:spacing w:val="-4"/>
                <w:sz w:val="24"/>
              </w:rPr>
              <w:t xml:space="preserve">еские </w:t>
            </w:r>
            <w:r>
              <w:rPr>
                <w:spacing w:val="-2"/>
                <w:sz w:val="24"/>
              </w:rPr>
              <w:t xml:space="preserve">уравнения, </w:t>
            </w:r>
            <w:r>
              <w:rPr>
                <w:sz w:val="24"/>
              </w:rPr>
              <w:t>неравенства и их системы;</w:t>
            </w:r>
          </w:p>
          <w:p w:rsidR="006C1144" w:rsidRDefault="008913CF">
            <w:pPr>
              <w:pStyle w:val="TableParagraph"/>
              <w:numPr>
                <w:ilvl w:val="0"/>
                <w:numId w:val="127"/>
              </w:numPr>
              <w:tabs>
                <w:tab w:val="left" w:pos="461"/>
              </w:tabs>
              <w:ind w:right="285"/>
              <w:rPr>
                <w:rFonts w:ascii="Symbol" w:hAnsi="Symbol"/>
                <w:sz w:val="24"/>
              </w:rPr>
            </w:pPr>
            <w:r>
              <w:rPr>
                <w:spacing w:val="-2"/>
                <w:sz w:val="24"/>
              </w:rPr>
              <w:t xml:space="preserve">использовать методы решения уравнений: </w:t>
            </w:r>
            <w:r>
              <w:rPr>
                <w:sz w:val="24"/>
              </w:rPr>
              <w:t>приведение</w:t>
            </w:r>
            <w:r>
              <w:rPr>
                <w:spacing w:val="-15"/>
                <w:sz w:val="24"/>
              </w:rPr>
              <w:t xml:space="preserve"> </w:t>
            </w:r>
            <w:r>
              <w:rPr>
                <w:sz w:val="24"/>
              </w:rPr>
              <w:t xml:space="preserve">к </w:t>
            </w:r>
            <w:r>
              <w:rPr>
                <w:spacing w:val="-4"/>
                <w:sz w:val="24"/>
              </w:rPr>
              <w:t>виду</w:t>
            </w:r>
          </w:p>
          <w:p w:rsidR="006C1144" w:rsidRDefault="008913CF">
            <w:pPr>
              <w:pStyle w:val="TableParagraph"/>
              <w:ind w:left="461" w:right="87"/>
              <w:rPr>
                <w:sz w:val="24"/>
              </w:rPr>
            </w:pPr>
            <w:r>
              <w:rPr>
                <w:spacing w:val="-2"/>
                <w:sz w:val="24"/>
              </w:rPr>
              <w:t xml:space="preserve">«произведение </w:t>
            </w:r>
            <w:r>
              <w:rPr>
                <w:sz w:val="24"/>
              </w:rPr>
              <w:t xml:space="preserve">равно нулю» или «частное равно нулю», </w:t>
            </w:r>
            <w:r>
              <w:rPr>
                <w:spacing w:val="-2"/>
                <w:sz w:val="24"/>
              </w:rPr>
              <w:t>замена переменных;</w:t>
            </w:r>
          </w:p>
          <w:p w:rsidR="006C1144" w:rsidRDefault="008913CF">
            <w:pPr>
              <w:pStyle w:val="TableParagraph"/>
              <w:numPr>
                <w:ilvl w:val="0"/>
                <w:numId w:val="127"/>
              </w:numPr>
              <w:tabs>
                <w:tab w:val="left" w:pos="461"/>
              </w:tabs>
              <w:spacing w:line="293" w:lineRule="exact"/>
              <w:rPr>
                <w:rFonts w:ascii="Symbol" w:hAnsi="Symbol"/>
                <w:sz w:val="24"/>
              </w:rPr>
            </w:pPr>
            <w:r>
              <w:rPr>
                <w:spacing w:val="-2"/>
                <w:sz w:val="24"/>
              </w:rPr>
              <w:t>использовать</w:t>
            </w:r>
          </w:p>
        </w:tc>
        <w:tc>
          <w:tcPr>
            <w:tcW w:w="1988" w:type="dxa"/>
          </w:tcPr>
          <w:p w:rsidR="006C1144" w:rsidRDefault="008913CF">
            <w:pPr>
              <w:pStyle w:val="TableParagraph"/>
              <w:numPr>
                <w:ilvl w:val="0"/>
                <w:numId w:val="126"/>
              </w:numPr>
              <w:tabs>
                <w:tab w:val="left" w:pos="461"/>
              </w:tabs>
              <w:ind w:right="124"/>
              <w:rPr>
                <w:sz w:val="24"/>
              </w:rPr>
            </w:pPr>
            <w:r>
              <w:rPr>
                <w:spacing w:val="-2"/>
                <w:sz w:val="24"/>
              </w:rPr>
              <w:t xml:space="preserve">Свободно оперировать понятиями: уравнение, неравенство, равносильны </w:t>
            </w:r>
            <w:r>
              <w:rPr>
                <w:sz w:val="24"/>
              </w:rPr>
              <w:t>е уравнения</w:t>
            </w:r>
            <w:r>
              <w:rPr>
                <w:spacing w:val="40"/>
                <w:sz w:val="24"/>
              </w:rPr>
              <w:t xml:space="preserve"> </w:t>
            </w:r>
            <w:r>
              <w:rPr>
                <w:spacing w:val="-10"/>
                <w:sz w:val="24"/>
              </w:rPr>
              <w:t xml:space="preserve">и </w:t>
            </w:r>
            <w:r>
              <w:rPr>
                <w:spacing w:val="-2"/>
                <w:sz w:val="24"/>
              </w:rPr>
              <w:t xml:space="preserve">неравенства, уравнение, являющееся следствием другого уравнения, уравнения, равносильны </w:t>
            </w:r>
            <w:r>
              <w:rPr>
                <w:sz w:val="24"/>
              </w:rPr>
              <w:t xml:space="preserve">е на </w:t>
            </w:r>
            <w:r>
              <w:rPr>
                <w:spacing w:val="-2"/>
                <w:sz w:val="24"/>
              </w:rPr>
              <w:t xml:space="preserve">множестве, равносильны </w:t>
            </w:r>
            <w:r>
              <w:rPr>
                <w:spacing w:val="-10"/>
                <w:sz w:val="24"/>
              </w:rPr>
              <w:t xml:space="preserve">е </w:t>
            </w:r>
            <w:r>
              <w:rPr>
                <w:spacing w:val="-2"/>
                <w:sz w:val="24"/>
              </w:rPr>
              <w:t xml:space="preserve">преобразован </w:t>
            </w:r>
            <w:r>
              <w:rPr>
                <w:spacing w:val="-6"/>
                <w:sz w:val="24"/>
              </w:rPr>
              <w:t>ия</w:t>
            </w:r>
            <w:r>
              <w:rPr>
                <w:spacing w:val="40"/>
                <w:sz w:val="24"/>
              </w:rPr>
              <w:t xml:space="preserve"> </w:t>
            </w:r>
            <w:r>
              <w:rPr>
                <w:spacing w:val="-2"/>
                <w:sz w:val="24"/>
              </w:rPr>
              <w:t>уравнений;</w:t>
            </w:r>
          </w:p>
          <w:p w:rsidR="006C1144" w:rsidRDefault="008913CF">
            <w:pPr>
              <w:pStyle w:val="TableParagraph"/>
              <w:numPr>
                <w:ilvl w:val="0"/>
                <w:numId w:val="126"/>
              </w:numPr>
              <w:tabs>
                <w:tab w:val="left" w:pos="461"/>
              </w:tabs>
              <w:ind w:right="187"/>
              <w:rPr>
                <w:sz w:val="24"/>
              </w:rPr>
            </w:pPr>
            <w:r>
              <w:rPr>
                <w:spacing w:val="-2"/>
                <w:sz w:val="24"/>
              </w:rPr>
              <w:t xml:space="preserve">решать </w:t>
            </w:r>
            <w:r>
              <w:rPr>
                <w:sz w:val="24"/>
              </w:rPr>
              <w:t>разные</w:t>
            </w:r>
            <w:r>
              <w:rPr>
                <w:spacing w:val="-13"/>
                <w:sz w:val="24"/>
              </w:rPr>
              <w:t xml:space="preserve"> </w:t>
            </w:r>
            <w:r>
              <w:rPr>
                <w:sz w:val="24"/>
              </w:rPr>
              <w:t>виды уравнений и неравенств</w:t>
            </w:r>
            <w:r>
              <w:rPr>
                <w:spacing w:val="-15"/>
                <w:sz w:val="24"/>
              </w:rPr>
              <w:t xml:space="preserve"> </w:t>
            </w:r>
            <w:r>
              <w:rPr>
                <w:sz w:val="24"/>
              </w:rPr>
              <w:t>и их систем, в</w:t>
            </w:r>
          </w:p>
        </w:tc>
        <w:tc>
          <w:tcPr>
            <w:tcW w:w="2128" w:type="dxa"/>
          </w:tcPr>
          <w:p w:rsidR="006C1144" w:rsidRDefault="008913CF">
            <w:pPr>
              <w:pStyle w:val="TableParagraph"/>
              <w:numPr>
                <w:ilvl w:val="0"/>
                <w:numId w:val="125"/>
              </w:numPr>
              <w:tabs>
                <w:tab w:val="left" w:pos="459"/>
                <w:tab w:val="left" w:pos="461"/>
              </w:tabs>
              <w:ind w:right="392"/>
              <w:jc w:val="both"/>
              <w:rPr>
                <w:rFonts w:ascii="Symbol" w:hAnsi="Symbol"/>
                <w:sz w:val="24"/>
              </w:rPr>
            </w:pPr>
            <w:r>
              <w:rPr>
                <w:spacing w:val="-2"/>
                <w:sz w:val="24"/>
              </w:rPr>
              <w:t xml:space="preserve">Достижение результатов </w:t>
            </w:r>
            <w:r>
              <w:rPr>
                <w:sz w:val="24"/>
              </w:rPr>
              <w:t>раздела II;</w:t>
            </w:r>
          </w:p>
          <w:p w:rsidR="006C1144" w:rsidRDefault="008913CF">
            <w:pPr>
              <w:pStyle w:val="TableParagraph"/>
              <w:numPr>
                <w:ilvl w:val="0"/>
                <w:numId w:val="125"/>
              </w:numPr>
              <w:tabs>
                <w:tab w:val="left" w:pos="461"/>
              </w:tabs>
              <w:ind w:right="99"/>
              <w:rPr>
                <w:rFonts w:ascii="Symbol" w:hAnsi="Symbol"/>
                <w:color w:val="404040"/>
                <w:sz w:val="24"/>
              </w:rPr>
            </w:pPr>
            <w:r>
              <w:rPr>
                <w:spacing w:val="-2"/>
                <w:sz w:val="24"/>
              </w:rPr>
              <w:t>свободно определять</w:t>
            </w:r>
            <w:r>
              <w:rPr>
                <w:spacing w:val="80"/>
                <w:sz w:val="24"/>
              </w:rPr>
              <w:t xml:space="preserve"> </w:t>
            </w:r>
            <w:r>
              <w:rPr>
                <w:sz w:val="24"/>
              </w:rPr>
              <w:t>тип и</w:t>
            </w:r>
            <w:r>
              <w:rPr>
                <w:spacing w:val="40"/>
                <w:sz w:val="24"/>
              </w:rPr>
              <w:t xml:space="preserve"> </w:t>
            </w:r>
            <w:r>
              <w:rPr>
                <w:spacing w:val="-2"/>
                <w:sz w:val="24"/>
              </w:rPr>
              <w:t xml:space="preserve">выбирать </w:t>
            </w:r>
            <w:r>
              <w:rPr>
                <w:sz w:val="24"/>
              </w:rPr>
              <w:t>метод</w:t>
            </w:r>
            <w:r>
              <w:rPr>
                <w:spacing w:val="-15"/>
                <w:sz w:val="24"/>
              </w:rPr>
              <w:t xml:space="preserve"> </w:t>
            </w:r>
            <w:r>
              <w:rPr>
                <w:sz w:val="24"/>
              </w:rPr>
              <w:t xml:space="preserve">решения </w:t>
            </w:r>
            <w:r>
              <w:rPr>
                <w:spacing w:val="-2"/>
                <w:sz w:val="24"/>
              </w:rPr>
              <w:t xml:space="preserve">показательных </w:t>
            </w:r>
            <w:r>
              <w:rPr>
                <w:spacing w:val="-10"/>
                <w:sz w:val="24"/>
              </w:rPr>
              <w:t xml:space="preserve">и </w:t>
            </w:r>
            <w:r>
              <w:rPr>
                <w:spacing w:val="-2"/>
                <w:sz w:val="24"/>
              </w:rPr>
              <w:t xml:space="preserve">логарифмичес </w:t>
            </w:r>
            <w:r>
              <w:rPr>
                <w:sz w:val="24"/>
              </w:rPr>
              <w:t xml:space="preserve">ких уравнений и неравенств, </w:t>
            </w:r>
            <w:r>
              <w:rPr>
                <w:spacing w:val="-2"/>
                <w:sz w:val="24"/>
              </w:rPr>
              <w:t xml:space="preserve">иррациональн </w:t>
            </w:r>
            <w:r>
              <w:rPr>
                <w:sz w:val="24"/>
              </w:rPr>
              <w:t xml:space="preserve">ых уравнений и неравенств, </w:t>
            </w:r>
            <w:r>
              <w:rPr>
                <w:spacing w:val="-2"/>
                <w:sz w:val="24"/>
              </w:rPr>
              <w:t xml:space="preserve">тригонометрич </w:t>
            </w:r>
            <w:r>
              <w:rPr>
                <w:spacing w:val="-4"/>
                <w:sz w:val="24"/>
              </w:rPr>
              <w:t xml:space="preserve">еских </w:t>
            </w:r>
            <w:r>
              <w:rPr>
                <w:sz w:val="24"/>
              </w:rPr>
              <w:t xml:space="preserve">уравнений и неравенств, их </w:t>
            </w:r>
            <w:r>
              <w:rPr>
                <w:spacing w:val="-2"/>
                <w:sz w:val="24"/>
              </w:rPr>
              <w:t>систем;</w:t>
            </w:r>
          </w:p>
          <w:p w:rsidR="006C1144" w:rsidRDefault="008913CF">
            <w:pPr>
              <w:pStyle w:val="TableParagraph"/>
              <w:numPr>
                <w:ilvl w:val="0"/>
                <w:numId w:val="125"/>
              </w:numPr>
              <w:tabs>
                <w:tab w:val="left" w:pos="461"/>
              </w:tabs>
              <w:ind w:right="507"/>
              <w:rPr>
                <w:rFonts w:ascii="Symbol" w:hAnsi="Symbol"/>
                <w:color w:val="404040"/>
                <w:sz w:val="24"/>
              </w:rPr>
            </w:pPr>
            <w:r>
              <w:rPr>
                <w:spacing w:val="-2"/>
                <w:sz w:val="24"/>
              </w:rPr>
              <w:t>свободно решать системы линейных уравнений;</w:t>
            </w:r>
          </w:p>
          <w:p w:rsidR="006C1144" w:rsidRDefault="008913CF">
            <w:pPr>
              <w:pStyle w:val="TableParagraph"/>
              <w:numPr>
                <w:ilvl w:val="0"/>
                <w:numId w:val="125"/>
              </w:numPr>
              <w:tabs>
                <w:tab w:val="left" w:pos="461"/>
              </w:tabs>
              <w:spacing w:line="274" w:lineRule="exact"/>
              <w:ind w:right="665"/>
              <w:rPr>
                <w:rFonts w:ascii="Symbol" w:hAnsi="Symbol"/>
                <w:color w:val="404040"/>
                <w:sz w:val="24"/>
              </w:rPr>
            </w:pPr>
            <w:r>
              <w:rPr>
                <w:spacing w:val="-2"/>
                <w:sz w:val="24"/>
              </w:rPr>
              <w:t>решать основные</w:t>
            </w:r>
          </w:p>
        </w:tc>
      </w:tr>
    </w:tbl>
    <w:p w:rsidR="006C1144" w:rsidRDefault="006C1144">
      <w:pPr>
        <w:pStyle w:val="TableParagraph"/>
        <w:spacing w:line="274" w:lineRule="exact"/>
        <w:rPr>
          <w:rFonts w:ascii="Symbol" w:hAnsi="Symbol"/>
          <w:sz w:val="24"/>
        </w:rPr>
        <w:sectPr w:rsidR="006C1144">
          <w:type w:val="continuous"/>
          <w:pgSz w:w="11910" w:h="16840"/>
          <w:pgMar w:top="820" w:right="0" w:bottom="980" w:left="850" w:header="0" w:footer="796"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3116"/>
        <w:gridCol w:w="2127"/>
        <w:gridCol w:w="1988"/>
        <w:gridCol w:w="2128"/>
      </w:tblGrid>
      <w:tr w:rsidR="006C1144">
        <w:trPr>
          <w:trHeight w:val="14720"/>
        </w:trPr>
        <w:tc>
          <w:tcPr>
            <w:tcW w:w="1138" w:type="dxa"/>
          </w:tcPr>
          <w:p w:rsidR="006C1144" w:rsidRDefault="006C1144">
            <w:pPr>
              <w:pStyle w:val="TableParagraph"/>
              <w:ind w:left="0"/>
              <w:rPr>
                <w:sz w:val="24"/>
              </w:rPr>
            </w:pPr>
          </w:p>
        </w:tc>
        <w:tc>
          <w:tcPr>
            <w:tcW w:w="3116" w:type="dxa"/>
          </w:tcPr>
          <w:p w:rsidR="006C1144" w:rsidRDefault="008913CF">
            <w:pPr>
              <w:pStyle w:val="TableParagraph"/>
              <w:ind w:left="460" w:right="201"/>
              <w:rPr>
                <w:sz w:val="24"/>
              </w:rPr>
            </w:pPr>
            <w:r>
              <w:rPr>
                <w:spacing w:val="-2"/>
                <w:sz w:val="24"/>
              </w:rPr>
              <w:t>значение соответствующей тригонометрической функции.</w:t>
            </w:r>
          </w:p>
          <w:p w:rsidR="006C1144" w:rsidRDefault="008913CF">
            <w:pPr>
              <w:pStyle w:val="TableParagraph"/>
              <w:spacing w:before="270"/>
              <w:ind w:left="460" w:right="463" w:hanging="356"/>
              <w:jc w:val="both"/>
              <w:rPr>
                <w:sz w:val="24"/>
              </w:rPr>
            </w:pPr>
            <w:r>
              <w:rPr>
                <w:sz w:val="24"/>
              </w:rPr>
              <w:t>В</w:t>
            </w:r>
            <w:r>
              <w:rPr>
                <w:spacing w:val="-12"/>
                <w:sz w:val="24"/>
              </w:rPr>
              <w:t xml:space="preserve"> </w:t>
            </w:r>
            <w:r>
              <w:rPr>
                <w:sz w:val="24"/>
              </w:rPr>
              <w:t>повседневной</w:t>
            </w:r>
            <w:r>
              <w:rPr>
                <w:spacing w:val="-14"/>
                <w:sz w:val="24"/>
              </w:rPr>
              <w:t xml:space="preserve"> </w:t>
            </w:r>
            <w:r>
              <w:rPr>
                <w:sz w:val="24"/>
              </w:rPr>
              <w:t>жизни</w:t>
            </w:r>
            <w:r>
              <w:rPr>
                <w:spacing w:val="-14"/>
                <w:sz w:val="24"/>
              </w:rPr>
              <w:t xml:space="preserve"> </w:t>
            </w:r>
            <w:r>
              <w:rPr>
                <w:sz w:val="24"/>
              </w:rPr>
              <w:t>и при</w:t>
            </w:r>
            <w:r>
              <w:rPr>
                <w:spacing w:val="-10"/>
                <w:sz w:val="24"/>
              </w:rPr>
              <w:t xml:space="preserve"> </w:t>
            </w:r>
            <w:r>
              <w:rPr>
                <w:sz w:val="24"/>
              </w:rPr>
              <w:t>изучении</w:t>
            </w:r>
            <w:r>
              <w:rPr>
                <w:spacing w:val="-10"/>
                <w:sz w:val="24"/>
              </w:rPr>
              <w:t xml:space="preserve"> </w:t>
            </w:r>
            <w:r>
              <w:rPr>
                <w:sz w:val="24"/>
              </w:rPr>
              <w:t xml:space="preserve">других </w:t>
            </w:r>
            <w:r>
              <w:rPr>
                <w:spacing w:val="-2"/>
                <w:sz w:val="24"/>
              </w:rPr>
              <w:t>предметов:</w:t>
            </w:r>
          </w:p>
          <w:p w:rsidR="006C1144" w:rsidRDefault="008913CF">
            <w:pPr>
              <w:pStyle w:val="TableParagraph"/>
              <w:tabs>
                <w:tab w:val="left" w:pos="460"/>
              </w:tabs>
              <w:ind w:left="460" w:right="160" w:hanging="356"/>
              <w:rPr>
                <w:sz w:val="24"/>
              </w:rPr>
            </w:pPr>
            <w:r>
              <w:rPr>
                <w:rFonts w:ascii="Symbol" w:hAnsi="Symbol"/>
                <w:color w:val="404040"/>
                <w:spacing w:val="-10"/>
                <w:sz w:val="24"/>
              </w:rPr>
              <w:t></w:t>
            </w:r>
            <w:r>
              <w:rPr>
                <w:color w:val="404040"/>
                <w:sz w:val="24"/>
              </w:rPr>
              <w:tab/>
            </w:r>
            <w:r>
              <w:rPr>
                <w:sz w:val="24"/>
              </w:rPr>
              <w:t>составлять и решать уравнения и системы уравнений</w:t>
            </w:r>
            <w:r>
              <w:rPr>
                <w:spacing w:val="-15"/>
                <w:sz w:val="24"/>
              </w:rPr>
              <w:t xml:space="preserve"> </w:t>
            </w:r>
            <w:r>
              <w:rPr>
                <w:sz w:val="24"/>
              </w:rPr>
              <w:t>при</w:t>
            </w:r>
            <w:r>
              <w:rPr>
                <w:spacing w:val="-15"/>
                <w:sz w:val="24"/>
              </w:rPr>
              <w:t xml:space="preserve"> </w:t>
            </w:r>
            <w:r>
              <w:rPr>
                <w:sz w:val="24"/>
              </w:rPr>
              <w:t xml:space="preserve">решении </w:t>
            </w:r>
            <w:r>
              <w:rPr>
                <w:spacing w:val="-2"/>
                <w:sz w:val="24"/>
              </w:rPr>
              <w:t xml:space="preserve">несложных </w:t>
            </w:r>
            <w:r>
              <w:rPr>
                <w:sz w:val="24"/>
              </w:rPr>
              <w:t>практических задач</w:t>
            </w:r>
          </w:p>
        </w:tc>
        <w:tc>
          <w:tcPr>
            <w:tcW w:w="2127" w:type="dxa"/>
          </w:tcPr>
          <w:p w:rsidR="006C1144" w:rsidRDefault="008913CF">
            <w:pPr>
              <w:pStyle w:val="TableParagraph"/>
              <w:ind w:left="461" w:right="182"/>
              <w:rPr>
                <w:sz w:val="24"/>
              </w:rPr>
            </w:pPr>
            <w:r>
              <w:rPr>
                <w:spacing w:val="-2"/>
                <w:sz w:val="24"/>
              </w:rPr>
              <w:t xml:space="preserve">метод интервалов </w:t>
            </w:r>
            <w:r>
              <w:rPr>
                <w:sz w:val="24"/>
              </w:rPr>
              <w:t>для</w:t>
            </w:r>
            <w:r>
              <w:rPr>
                <w:spacing w:val="-15"/>
                <w:sz w:val="24"/>
              </w:rPr>
              <w:t xml:space="preserve"> </w:t>
            </w:r>
            <w:r>
              <w:rPr>
                <w:sz w:val="24"/>
              </w:rPr>
              <w:t xml:space="preserve">решения </w:t>
            </w:r>
            <w:r>
              <w:rPr>
                <w:spacing w:val="-2"/>
                <w:sz w:val="24"/>
              </w:rPr>
              <w:t>неравенств;</w:t>
            </w:r>
          </w:p>
          <w:p w:rsidR="006C1144" w:rsidRDefault="008913CF">
            <w:pPr>
              <w:pStyle w:val="TableParagraph"/>
              <w:numPr>
                <w:ilvl w:val="0"/>
                <w:numId w:val="124"/>
              </w:numPr>
              <w:tabs>
                <w:tab w:val="left" w:pos="461"/>
              </w:tabs>
              <w:ind w:right="159"/>
              <w:rPr>
                <w:sz w:val="24"/>
              </w:rPr>
            </w:pPr>
            <w:r>
              <w:rPr>
                <w:spacing w:val="-2"/>
                <w:sz w:val="24"/>
              </w:rPr>
              <w:t xml:space="preserve">использовать графический </w:t>
            </w:r>
            <w:r>
              <w:rPr>
                <w:sz w:val="24"/>
              </w:rPr>
              <w:t xml:space="preserve">метод для </w:t>
            </w:r>
            <w:r>
              <w:rPr>
                <w:spacing w:val="-2"/>
                <w:sz w:val="24"/>
              </w:rPr>
              <w:t xml:space="preserve">приближенног </w:t>
            </w:r>
            <w:r>
              <w:rPr>
                <w:sz w:val="24"/>
              </w:rPr>
              <w:t xml:space="preserve">о решения уравнений и </w:t>
            </w:r>
            <w:r>
              <w:rPr>
                <w:spacing w:val="-2"/>
                <w:sz w:val="24"/>
              </w:rPr>
              <w:t>неравенств;</w:t>
            </w:r>
          </w:p>
          <w:p w:rsidR="006C1144" w:rsidRDefault="008913CF">
            <w:pPr>
              <w:pStyle w:val="TableParagraph"/>
              <w:numPr>
                <w:ilvl w:val="0"/>
                <w:numId w:val="124"/>
              </w:numPr>
              <w:tabs>
                <w:tab w:val="left" w:pos="461"/>
              </w:tabs>
              <w:ind w:right="98"/>
              <w:rPr>
                <w:sz w:val="24"/>
              </w:rPr>
            </w:pPr>
            <w:r>
              <w:rPr>
                <w:sz w:val="24"/>
              </w:rPr>
              <w:t xml:space="preserve">изображать на </w:t>
            </w:r>
            <w:r>
              <w:rPr>
                <w:spacing w:val="-2"/>
                <w:sz w:val="24"/>
              </w:rPr>
              <w:t xml:space="preserve">тригонометрич еской окружности множество решений простейших тригонометрич </w:t>
            </w:r>
            <w:r>
              <w:rPr>
                <w:spacing w:val="-4"/>
                <w:sz w:val="24"/>
              </w:rPr>
              <w:t xml:space="preserve">еских </w:t>
            </w:r>
            <w:r>
              <w:rPr>
                <w:sz w:val="24"/>
              </w:rPr>
              <w:t xml:space="preserve">уравнений и </w:t>
            </w:r>
            <w:r>
              <w:rPr>
                <w:spacing w:val="-2"/>
                <w:sz w:val="24"/>
              </w:rPr>
              <w:t>неравенств;</w:t>
            </w:r>
          </w:p>
          <w:p w:rsidR="006C1144" w:rsidRDefault="008913CF">
            <w:pPr>
              <w:pStyle w:val="TableParagraph"/>
              <w:numPr>
                <w:ilvl w:val="0"/>
                <w:numId w:val="124"/>
              </w:numPr>
              <w:tabs>
                <w:tab w:val="left" w:pos="461"/>
              </w:tabs>
              <w:ind w:right="127"/>
              <w:rPr>
                <w:sz w:val="24"/>
              </w:rPr>
            </w:pPr>
            <w:r>
              <w:rPr>
                <w:spacing w:val="-2"/>
                <w:sz w:val="24"/>
              </w:rPr>
              <w:t xml:space="preserve">выполнять </w:t>
            </w:r>
            <w:r>
              <w:rPr>
                <w:sz w:val="24"/>
              </w:rPr>
              <w:t>отбор корней уравнений</w:t>
            </w:r>
            <w:r>
              <w:rPr>
                <w:spacing w:val="-15"/>
                <w:sz w:val="24"/>
              </w:rPr>
              <w:t xml:space="preserve"> </w:t>
            </w:r>
            <w:r>
              <w:rPr>
                <w:sz w:val="24"/>
              </w:rPr>
              <w:t xml:space="preserve">или </w:t>
            </w:r>
            <w:r>
              <w:rPr>
                <w:spacing w:val="-2"/>
                <w:sz w:val="24"/>
              </w:rPr>
              <w:t xml:space="preserve">решений </w:t>
            </w:r>
            <w:r>
              <w:rPr>
                <w:sz w:val="24"/>
              </w:rPr>
              <w:t>неравенств в соответствии</w:t>
            </w:r>
            <w:r>
              <w:rPr>
                <w:spacing w:val="-15"/>
                <w:sz w:val="24"/>
              </w:rPr>
              <w:t xml:space="preserve"> </w:t>
            </w:r>
            <w:r>
              <w:rPr>
                <w:sz w:val="24"/>
              </w:rPr>
              <w:t xml:space="preserve">с </w:t>
            </w:r>
            <w:r>
              <w:rPr>
                <w:spacing w:val="-2"/>
                <w:sz w:val="24"/>
              </w:rPr>
              <w:t xml:space="preserve">дополнительн </w:t>
            </w:r>
            <w:r>
              <w:rPr>
                <w:spacing w:val="-4"/>
                <w:sz w:val="24"/>
              </w:rPr>
              <w:t xml:space="preserve">ыми </w:t>
            </w:r>
            <w:r>
              <w:rPr>
                <w:sz w:val="24"/>
              </w:rPr>
              <w:t xml:space="preserve">условиями и </w:t>
            </w:r>
            <w:r>
              <w:rPr>
                <w:spacing w:val="-2"/>
                <w:sz w:val="24"/>
              </w:rPr>
              <w:t xml:space="preserve">ограничениям </w:t>
            </w:r>
            <w:r>
              <w:rPr>
                <w:spacing w:val="-6"/>
                <w:sz w:val="24"/>
              </w:rPr>
              <w:t>и.</w:t>
            </w:r>
          </w:p>
          <w:p w:rsidR="006C1144" w:rsidRDefault="008913CF">
            <w:pPr>
              <w:pStyle w:val="TableParagraph"/>
              <w:spacing w:before="269"/>
              <w:ind w:left="461" w:right="364" w:hanging="356"/>
              <w:rPr>
                <w:sz w:val="24"/>
              </w:rPr>
            </w:pPr>
            <w:r>
              <w:rPr>
                <w:sz w:val="24"/>
              </w:rPr>
              <w:t>В</w:t>
            </w:r>
            <w:r>
              <w:rPr>
                <w:spacing w:val="-15"/>
                <w:sz w:val="24"/>
              </w:rPr>
              <w:t xml:space="preserve"> </w:t>
            </w:r>
            <w:r>
              <w:rPr>
                <w:sz w:val="24"/>
              </w:rPr>
              <w:t>повседневной жизни</w:t>
            </w:r>
            <w:r>
              <w:rPr>
                <w:spacing w:val="-11"/>
                <w:sz w:val="24"/>
              </w:rPr>
              <w:t xml:space="preserve"> </w:t>
            </w:r>
            <w:r>
              <w:rPr>
                <w:sz w:val="24"/>
              </w:rPr>
              <w:t>и</w:t>
            </w:r>
            <w:r>
              <w:rPr>
                <w:spacing w:val="-11"/>
                <w:sz w:val="24"/>
              </w:rPr>
              <w:t xml:space="preserve"> </w:t>
            </w:r>
            <w:r>
              <w:rPr>
                <w:sz w:val="24"/>
              </w:rPr>
              <w:t xml:space="preserve">при </w:t>
            </w:r>
            <w:r>
              <w:rPr>
                <w:spacing w:val="-2"/>
                <w:sz w:val="24"/>
              </w:rPr>
              <w:t>изучении других учебных предметов:</w:t>
            </w:r>
          </w:p>
          <w:p w:rsidR="006C1144" w:rsidRDefault="008913CF">
            <w:pPr>
              <w:pStyle w:val="TableParagraph"/>
              <w:numPr>
                <w:ilvl w:val="0"/>
                <w:numId w:val="124"/>
              </w:numPr>
              <w:tabs>
                <w:tab w:val="left" w:pos="461"/>
              </w:tabs>
              <w:spacing w:before="3"/>
              <w:ind w:right="312"/>
              <w:rPr>
                <w:sz w:val="24"/>
              </w:rPr>
            </w:pPr>
            <w:r>
              <w:rPr>
                <w:sz w:val="24"/>
              </w:rPr>
              <w:t xml:space="preserve">составлять и </w:t>
            </w:r>
            <w:r>
              <w:rPr>
                <w:spacing w:val="-2"/>
                <w:sz w:val="24"/>
              </w:rPr>
              <w:t xml:space="preserve">решать уравнения, системы </w:t>
            </w:r>
            <w:r>
              <w:rPr>
                <w:sz w:val="24"/>
              </w:rPr>
              <w:t xml:space="preserve">уравнений и </w:t>
            </w:r>
            <w:r>
              <w:rPr>
                <w:spacing w:val="-2"/>
                <w:sz w:val="24"/>
              </w:rPr>
              <w:t xml:space="preserve">неравенства </w:t>
            </w:r>
            <w:r>
              <w:rPr>
                <w:sz w:val="24"/>
              </w:rPr>
              <w:t>при</w:t>
            </w:r>
            <w:r>
              <w:rPr>
                <w:spacing w:val="-15"/>
                <w:sz w:val="24"/>
              </w:rPr>
              <w:t xml:space="preserve"> </w:t>
            </w:r>
            <w:r>
              <w:rPr>
                <w:sz w:val="24"/>
              </w:rPr>
              <w:t>решении задач</w:t>
            </w:r>
            <w:r>
              <w:rPr>
                <w:spacing w:val="-15"/>
                <w:sz w:val="24"/>
              </w:rPr>
              <w:t xml:space="preserve"> </w:t>
            </w:r>
            <w:r>
              <w:rPr>
                <w:sz w:val="24"/>
              </w:rPr>
              <w:t xml:space="preserve">других </w:t>
            </w:r>
            <w:r>
              <w:rPr>
                <w:spacing w:val="-2"/>
                <w:sz w:val="24"/>
              </w:rPr>
              <w:t>учебных предметов;</w:t>
            </w:r>
          </w:p>
          <w:p w:rsidR="006C1144" w:rsidRDefault="008913CF">
            <w:pPr>
              <w:pStyle w:val="TableParagraph"/>
              <w:numPr>
                <w:ilvl w:val="0"/>
                <w:numId w:val="124"/>
              </w:numPr>
              <w:tabs>
                <w:tab w:val="left" w:pos="461"/>
              </w:tabs>
              <w:spacing w:line="292" w:lineRule="exact"/>
              <w:rPr>
                <w:sz w:val="24"/>
              </w:rPr>
            </w:pPr>
            <w:r>
              <w:rPr>
                <w:spacing w:val="-2"/>
                <w:sz w:val="24"/>
              </w:rPr>
              <w:t>использовать</w:t>
            </w:r>
          </w:p>
          <w:p w:rsidR="006C1144" w:rsidRDefault="008913CF">
            <w:pPr>
              <w:pStyle w:val="TableParagraph"/>
              <w:spacing w:line="274" w:lineRule="exact"/>
              <w:ind w:left="461" w:right="400"/>
              <w:rPr>
                <w:sz w:val="24"/>
              </w:rPr>
            </w:pPr>
            <w:r>
              <w:rPr>
                <w:sz w:val="24"/>
              </w:rPr>
              <w:t>уравнения</w:t>
            </w:r>
            <w:r>
              <w:rPr>
                <w:spacing w:val="-15"/>
                <w:sz w:val="24"/>
              </w:rPr>
              <w:t xml:space="preserve"> </w:t>
            </w:r>
            <w:r>
              <w:rPr>
                <w:sz w:val="24"/>
              </w:rPr>
              <w:t xml:space="preserve">и </w:t>
            </w:r>
            <w:r>
              <w:rPr>
                <w:spacing w:val="-2"/>
                <w:sz w:val="24"/>
              </w:rPr>
              <w:t>неравенства</w:t>
            </w:r>
          </w:p>
        </w:tc>
        <w:tc>
          <w:tcPr>
            <w:tcW w:w="1988" w:type="dxa"/>
          </w:tcPr>
          <w:p w:rsidR="006C1144" w:rsidRDefault="008913CF">
            <w:pPr>
              <w:pStyle w:val="TableParagraph"/>
              <w:ind w:left="461" w:right="154"/>
              <w:rPr>
                <w:sz w:val="24"/>
              </w:rPr>
            </w:pPr>
            <w:r>
              <w:rPr>
                <w:sz w:val="24"/>
              </w:rPr>
              <w:t xml:space="preserve">том числе </w:t>
            </w:r>
            <w:r>
              <w:rPr>
                <w:spacing w:val="-2"/>
                <w:sz w:val="24"/>
              </w:rPr>
              <w:t xml:space="preserve">некоторые </w:t>
            </w:r>
            <w:r>
              <w:rPr>
                <w:sz w:val="24"/>
              </w:rPr>
              <w:t xml:space="preserve">уравнения 3- й и 4-й </w:t>
            </w:r>
            <w:r>
              <w:rPr>
                <w:spacing w:val="-2"/>
                <w:sz w:val="24"/>
              </w:rPr>
              <w:t xml:space="preserve">степеней, дробно- рациональны </w:t>
            </w:r>
            <w:r>
              <w:rPr>
                <w:sz w:val="24"/>
              </w:rPr>
              <w:t xml:space="preserve">е и </w:t>
            </w:r>
            <w:r>
              <w:rPr>
                <w:spacing w:val="-2"/>
                <w:sz w:val="24"/>
              </w:rPr>
              <w:t xml:space="preserve">иррациональ </w:t>
            </w:r>
            <w:r>
              <w:rPr>
                <w:spacing w:val="-4"/>
                <w:sz w:val="24"/>
              </w:rPr>
              <w:t>ные;</w:t>
            </w:r>
          </w:p>
          <w:p w:rsidR="006C1144" w:rsidRDefault="008913CF">
            <w:pPr>
              <w:pStyle w:val="TableParagraph"/>
              <w:numPr>
                <w:ilvl w:val="0"/>
                <w:numId w:val="123"/>
              </w:numPr>
              <w:tabs>
                <w:tab w:val="left" w:pos="461"/>
              </w:tabs>
              <w:ind w:right="111"/>
              <w:rPr>
                <w:sz w:val="24"/>
              </w:rPr>
            </w:pPr>
            <w:r>
              <w:rPr>
                <w:spacing w:val="-2"/>
                <w:sz w:val="24"/>
              </w:rPr>
              <w:t xml:space="preserve">овладеть основными типами показательны </w:t>
            </w:r>
            <w:r>
              <w:rPr>
                <w:spacing w:val="-6"/>
                <w:sz w:val="24"/>
              </w:rPr>
              <w:t xml:space="preserve">х, </w:t>
            </w:r>
            <w:r>
              <w:rPr>
                <w:spacing w:val="-2"/>
                <w:sz w:val="24"/>
              </w:rPr>
              <w:t xml:space="preserve">логарифмиче ских, иррациональ </w:t>
            </w:r>
            <w:r>
              <w:rPr>
                <w:spacing w:val="-4"/>
                <w:sz w:val="24"/>
              </w:rPr>
              <w:t xml:space="preserve">ных, </w:t>
            </w:r>
            <w:r>
              <w:rPr>
                <w:spacing w:val="-2"/>
                <w:sz w:val="24"/>
              </w:rPr>
              <w:t xml:space="preserve">степенных </w:t>
            </w:r>
            <w:r>
              <w:rPr>
                <w:sz w:val="24"/>
              </w:rPr>
              <w:t xml:space="preserve">уравнений и неравенств и </w:t>
            </w:r>
            <w:r>
              <w:rPr>
                <w:spacing w:val="-2"/>
                <w:sz w:val="24"/>
              </w:rPr>
              <w:t xml:space="preserve">стандартным </w:t>
            </w:r>
            <w:r>
              <w:rPr>
                <w:sz w:val="24"/>
              </w:rPr>
              <w:t>и методами их</w:t>
            </w:r>
            <w:r>
              <w:rPr>
                <w:spacing w:val="-15"/>
                <w:sz w:val="24"/>
              </w:rPr>
              <w:t xml:space="preserve"> </w:t>
            </w:r>
            <w:r>
              <w:rPr>
                <w:sz w:val="24"/>
              </w:rPr>
              <w:t>решений</w:t>
            </w:r>
            <w:r>
              <w:rPr>
                <w:spacing w:val="-15"/>
                <w:sz w:val="24"/>
              </w:rPr>
              <w:t xml:space="preserve"> </w:t>
            </w:r>
            <w:r>
              <w:rPr>
                <w:sz w:val="24"/>
              </w:rPr>
              <w:t>и применять</w:t>
            </w:r>
            <w:r>
              <w:rPr>
                <w:spacing w:val="-15"/>
                <w:sz w:val="24"/>
              </w:rPr>
              <w:t xml:space="preserve"> </w:t>
            </w:r>
            <w:r>
              <w:rPr>
                <w:sz w:val="24"/>
              </w:rPr>
              <w:t xml:space="preserve">их при решении </w:t>
            </w:r>
            <w:r>
              <w:rPr>
                <w:spacing w:val="-2"/>
                <w:sz w:val="24"/>
              </w:rPr>
              <w:t>задач;</w:t>
            </w:r>
          </w:p>
          <w:p w:rsidR="006C1144" w:rsidRDefault="008913CF">
            <w:pPr>
              <w:pStyle w:val="TableParagraph"/>
              <w:numPr>
                <w:ilvl w:val="0"/>
                <w:numId w:val="123"/>
              </w:numPr>
              <w:tabs>
                <w:tab w:val="left" w:pos="461"/>
              </w:tabs>
              <w:ind w:right="162"/>
              <w:rPr>
                <w:sz w:val="24"/>
              </w:rPr>
            </w:pPr>
            <w:r>
              <w:rPr>
                <w:spacing w:val="-2"/>
                <w:sz w:val="24"/>
              </w:rPr>
              <w:t xml:space="preserve">применять </w:t>
            </w:r>
            <w:r>
              <w:rPr>
                <w:sz w:val="24"/>
              </w:rPr>
              <w:t>теорему</w:t>
            </w:r>
            <w:r>
              <w:rPr>
                <w:spacing w:val="-15"/>
                <w:sz w:val="24"/>
              </w:rPr>
              <w:t xml:space="preserve"> </w:t>
            </w:r>
            <w:r>
              <w:rPr>
                <w:sz w:val="24"/>
              </w:rPr>
              <w:t xml:space="preserve">Безу к решению </w:t>
            </w:r>
            <w:r>
              <w:rPr>
                <w:spacing w:val="-2"/>
                <w:sz w:val="24"/>
              </w:rPr>
              <w:t>уравнений;</w:t>
            </w:r>
          </w:p>
          <w:p w:rsidR="006C1144" w:rsidRDefault="008913CF">
            <w:pPr>
              <w:pStyle w:val="TableParagraph"/>
              <w:numPr>
                <w:ilvl w:val="0"/>
                <w:numId w:val="123"/>
              </w:numPr>
              <w:tabs>
                <w:tab w:val="left" w:pos="461"/>
              </w:tabs>
              <w:ind w:right="110"/>
              <w:rPr>
                <w:sz w:val="24"/>
              </w:rPr>
            </w:pPr>
            <w:r>
              <w:rPr>
                <w:spacing w:val="-2"/>
                <w:sz w:val="24"/>
              </w:rPr>
              <w:t xml:space="preserve">применять теорему </w:t>
            </w:r>
            <w:r>
              <w:rPr>
                <w:sz w:val="24"/>
              </w:rPr>
              <w:t xml:space="preserve">Виета для </w:t>
            </w:r>
            <w:r>
              <w:rPr>
                <w:spacing w:val="-2"/>
                <w:sz w:val="24"/>
              </w:rPr>
              <w:t>решения некоторых уравнений степени</w:t>
            </w:r>
            <w:r>
              <w:rPr>
                <w:spacing w:val="40"/>
                <w:sz w:val="24"/>
              </w:rPr>
              <w:t xml:space="preserve"> </w:t>
            </w:r>
            <w:r>
              <w:rPr>
                <w:sz w:val="24"/>
              </w:rPr>
              <w:t>выше</w:t>
            </w:r>
            <w:r>
              <w:rPr>
                <w:spacing w:val="-15"/>
                <w:sz w:val="24"/>
              </w:rPr>
              <w:t xml:space="preserve"> </w:t>
            </w:r>
            <w:r>
              <w:rPr>
                <w:sz w:val="24"/>
              </w:rPr>
              <w:t>второй;</w:t>
            </w:r>
          </w:p>
          <w:p w:rsidR="006C1144" w:rsidRDefault="008913CF">
            <w:pPr>
              <w:pStyle w:val="TableParagraph"/>
              <w:numPr>
                <w:ilvl w:val="0"/>
                <w:numId w:val="123"/>
              </w:numPr>
              <w:tabs>
                <w:tab w:val="left" w:pos="461"/>
              </w:tabs>
              <w:ind w:right="124"/>
              <w:rPr>
                <w:sz w:val="24"/>
              </w:rPr>
            </w:pPr>
            <w:r>
              <w:rPr>
                <w:spacing w:val="-2"/>
                <w:sz w:val="24"/>
              </w:rPr>
              <w:t>понимать смысл</w:t>
            </w:r>
            <w:r>
              <w:rPr>
                <w:spacing w:val="40"/>
                <w:sz w:val="24"/>
              </w:rPr>
              <w:t xml:space="preserve"> </w:t>
            </w:r>
            <w:r>
              <w:rPr>
                <w:sz w:val="24"/>
              </w:rPr>
              <w:t xml:space="preserve">теорем о </w:t>
            </w:r>
            <w:r>
              <w:rPr>
                <w:spacing w:val="-2"/>
                <w:sz w:val="24"/>
              </w:rPr>
              <w:t xml:space="preserve">равносильны </w:t>
            </w:r>
            <w:r>
              <w:rPr>
                <w:sz w:val="24"/>
              </w:rPr>
              <w:t xml:space="preserve">х и </w:t>
            </w:r>
            <w:r>
              <w:rPr>
                <w:spacing w:val="-2"/>
                <w:sz w:val="24"/>
              </w:rPr>
              <w:t xml:space="preserve">неравносиль </w:t>
            </w:r>
            <w:r>
              <w:rPr>
                <w:spacing w:val="-4"/>
                <w:sz w:val="24"/>
              </w:rPr>
              <w:t xml:space="preserve">ных </w:t>
            </w:r>
            <w:r>
              <w:rPr>
                <w:spacing w:val="-2"/>
                <w:sz w:val="24"/>
              </w:rPr>
              <w:t xml:space="preserve">преобразован </w:t>
            </w:r>
            <w:r>
              <w:rPr>
                <w:spacing w:val="-4"/>
                <w:sz w:val="24"/>
              </w:rPr>
              <w:t xml:space="preserve">иях </w:t>
            </w:r>
            <w:r>
              <w:rPr>
                <w:sz w:val="24"/>
              </w:rPr>
              <w:t xml:space="preserve">уравнений и уметь их </w:t>
            </w:r>
            <w:r>
              <w:rPr>
                <w:spacing w:val="-2"/>
                <w:sz w:val="24"/>
              </w:rPr>
              <w:t>доказывать;</w:t>
            </w:r>
          </w:p>
          <w:p w:rsidR="006C1144" w:rsidRDefault="008913CF">
            <w:pPr>
              <w:pStyle w:val="TableParagraph"/>
              <w:numPr>
                <w:ilvl w:val="0"/>
                <w:numId w:val="123"/>
              </w:numPr>
              <w:tabs>
                <w:tab w:val="left" w:pos="461"/>
              </w:tabs>
              <w:spacing w:line="281" w:lineRule="exact"/>
              <w:rPr>
                <w:sz w:val="24"/>
              </w:rPr>
            </w:pPr>
            <w:r>
              <w:rPr>
                <w:spacing w:val="-2"/>
                <w:sz w:val="24"/>
              </w:rPr>
              <w:t>владеть</w:t>
            </w:r>
          </w:p>
        </w:tc>
        <w:tc>
          <w:tcPr>
            <w:tcW w:w="2128" w:type="dxa"/>
          </w:tcPr>
          <w:p w:rsidR="006C1144" w:rsidRDefault="008913CF">
            <w:pPr>
              <w:pStyle w:val="TableParagraph"/>
              <w:ind w:left="461" w:right="135"/>
              <w:rPr>
                <w:sz w:val="24"/>
              </w:rPr>
            </w:pPr>
            <w:r>
              <w:rPr>
                <w:spacing w:val="-4"/>
                <w:sz w:val="24"/>
              </w:rPr>
              <w:t xml:space="preserve">типы </w:t>
            </w:r>
            <w:r>
              <w:rPr>
                <w:sz w:val="24"/>
              </w:rPr>
              <w:t xml:space="preserve">уравнений и неравенств с </w:t>
            </w:r>
            <w:r>
              <w:rPr>
                <w:spacing w:val="-2"/>
                <w:sz w:val="24"/>
              </w:rPr>
              <w:t>параметрами;</w:t>
            </w:r>
          </w:p>
          <w:p w:rsidR="006C1144" w:rsidRDefault="008913CF">
            <w:pPr>
              <w:pStyle w:val="TableParagraph"/>
              <w:numPr>
                <w:ilvl w:val="0"/>
                <w:numId w:val="122"/>
              </w:numPr>
              <w:tabs>
                <w:tab w:val="left" w:pos="461"/>
              </w:tabs>
              <w:ind w:right="126"/>
              <w:rPr>
                <w:sz w:val="24"/>
              </w:rPr>
            </w:pPr>
            <w:r>
              <w:rPr>
                <w:sz w:val="24"/>
              </w:rPr>
              <w:t>применять</w:t>
            </w:r>
            <w:r>
              <w:rPr>
                <w:spacing w:val="-15"/>
                <w:sz w:val="24"/>
              </w:rPr>
              <w:t xml:space="preserve"> </w:t>
            </w:r>
            <w:r>
              <w:rPr>
                <w:sz w:val="24"/>
              </w:rPr>
              <w:t>при решении</w:t>
            </w:r>
            <w:r>
              <w:rPr>
                <w:spacing w:val="-15"/>
                <w:sz w:val="24"/>
              </w:rPr>
              <w:t xml:space="preserve"> </w:t>
            </w:r>
            <w:r>
              <w:rPr>
                <w:sz w:val="24"/>
              </w:rPr>
              <w:t xml:space="preserve">задач </w:t>
            </w:r>
            <w:r>
              <w:rPr>
                <w:spacing w:val="-2"/>
                <w:sz w:val="24"/>
              </w:rPr>
              <w:t xml:space="preserve">неравенства </w:t>
            </w:r>
            <w:r>
              <w:rPr>
                <w:sz w:val="24"/>
              </w:rPr>
              <w:t xml:space="preserve">Коши — </w:t>
            </w:r>
            <w:r>
              <w:rPr>
                <w:spacing w:val="-2"/>
                <w:sz w:val="24"/>
              </w:rPr>
              <w:t>Буняковского, Бернулли;</w:t>
            </w:r>
          </w:p>
          <w:p w:rsidR="006C1144" w:rsidRDefault="008913CF">
            <w:pPr>
              <w:pStyle w:val="TableParagraph"/>
              <w:numPr>
                <w:ilvl w:val="0"/>
                <w:numId w:val="122"/>
              </w:numPr>
              <w:tabs>
                <w:tab w:val="left" w:pos="461"/>
              </w:tabs>
              <w:ind w:right="110"/>
              <w:rPr>
                <w:sz w:val="24"/>
              </w:rPr>
            </w:pPr>
            <w:r>
              <w:rPr>
                <w:spacing w:val="-2"/>
                <w:sz w:val="24"/>
              </w:rPr>
              <w:t xml:space="preserve">иметь представление </w:t>
            </w:r>
            <w:r>
              <w:rPr>
                <w:sz w:val="24"/>
              </w:rPr>
              <w:t>о</w:t>
            </w:r>
            <w:r>
              <w:rPr>
                <w:spacing w:val="-15"/>
                <w:sz w:val="24"/>
              </w:rPr>
              <w:t xml:space="preserve"> </w:t>
            </w:r>
            <w:r>
              <w:rPr>
                <w:sz w:val="24"/>
              </w:rPr>
              <w:t xml:space="preserve">неравенствах </w:t>
            </w:r>
            <w:r>
              <w:rPr>
                <w:spacing w:val="-2"/>
                <w:sz w:val="24"/>
              </w:rPr>
              <w:t>между средними степенными</w:t>
            </w:r>
          </w:p>
        </w:tc>
      </w:tr>
    </w:tbl>
    <w:p w:rsidR="006C1144" w:rsidRDefault="006C1144">
      <w:pPr>
        <w:pStyle w:val="TableParagraph"/>
        <w:rPr>
          <w:sz w:val="24"/>
        </w:rPr>
        <w:sectPr w:rsidR="006C1144">
          <w:type w:val="continuous"/>
          <w:pgSz w:w="11910" w:h="16840"/>
          <w:pgMar w:top="820" w:right="0" w:bottom="980" w:left="850" w:header="0" w:footer="796"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3116"/>
        <w:gridCol w:w="2127"/>
        <w:gridCol w:w="1988"/>
        <w:gridCol w:w="2128"/>
      </w:tblGrid>
      <w:tr w:rsidR="006C1144">
        <w:trPr>
          <w:trHeight w:val="14720"/>
        </w:trPr>
        <w:tc>
          <w:tcPr>
            <w:tcW w:w="1138" w:type="dxa"/>
          </w:tcPr>
          <w:p w:rsidR="006C1144" w:rsidRDefault="006C1144">
            <w:pPr>
              <w:pStyle w:val="TableParagraph"/>
              <w:ind w:left="0"/>
            </w:pPr>
          </w:p>
        </w:tc>
        <w:tc>
          <w:tcPr>
            <w:tcW w:w="3116" w:type="dxa"/>
          </w:tcPr>
          <w:p w:rsidR="006C1144" w:rsidRDefault="006C1144">
            <w:pPr>
              <w:pStyle w:val="TableParagraph"/>
              <w:ind w:left="0"/>
            </w:pPr>
          </w:p>
        </w:tc>
        <w:tc>
          <w:tcPr>
            <w:tcW w:w="2127" w:type="dxa"/>
          </w:tcPr>
          <w:p w:rsidR="006C1144" w:rsidRDefault="008913CF">
            <w:pPr>
              <w:pStyle w:val="TableParagraph"/>
              <w:ind w:left="461" w:right="114"/>
              <w:rPr>
                <w:sz w:val="24"/>
              </w:rPr>
            </w:pPr>
            <w:r>
              <w:rPr>
                <w:spacing w:val="-4"/>
                <w:sz w:val="24"/>
              </w:rPr>
              <w:t>для</w:t>
            </w:r>
            <w:r>
              <w:rPr>
                <w:spacing w:val="40"/>
                <w:sz w:val="24"/>
              </w:rPr>
              <w:t xml:space="preserve"> </w:t>
            </w:r>
            <w:r>
              <w:rPr>
                <w:sz w:val="24"/>
              </w:rPr>
              <w:t xml:space="preserve">построения и </w:t>
            </w:r>
            <w:r>
              <w:rPr>
                <w:spacing w:val="-2"/>
                <w:sz w:val="24"/>
              </w:rPr>
              <w:t xml:space="preserve">исследования простейших математически </w:t>
            </w:r>
            <w:r>
              <w:rPr>
                <w:sz w:val="24"/>
              </w:rPr>
              <w:t xml:space="preserve">х моделей </w:t>
            </w:r>
            <w:r>
              <w:rPr>
                <w:spacing w:val="-2"/>
                <w:sz w:val="24"/>
              </w:rPr>
              <w:t xml:space="preserve">реальных </w:t>
            </w:r>
            <w:r>
              <w:rPr>
                <w:sz w:val="24"/>
              </w:rPr>
              <w:t xml:space="preserve">ситуаций или </w:t>
            </w:r>
            <w:r>
              <w:rPr>
                <w:spacing w:val="-2"/>
                <w:sz w:val="24"/>
              </w:rPr>
              <w:t>прикладных задач;</w:t>
            </w:r>
          </w:p>
          <w:p w:rsidR="006C1144" w:rsidRDefault="008913CF">
            <w:pPr>
              <w:pStyle w:val="TableParagraph"/>
              <w:tabs>
                <w:tab w:val="left" w:pos="461"/>
              </w:tabs>
              <w:ind w:left="461" w:right="120" w:hanging="356"/>
              <w:rPr>
                <w:sz w:val="24"/>
              </w:rPr>
            </w:pPr>
            <w:r>
              <w:rPr>
                <w:rFonts w:ascii="Symbol" w:hAnsi="Symbol"/>
                <w:color w:val="404040"/>
                <w:spacing w:val="-10"/>
                <w:sz w:val="24"/>
              </w:rPr>
              <w:t></w:t>
            </w:r>
            <w:r>
              <w:rPr>
                <w:color w:val="404040"/>
                <w:sz w:val="24"/>
              </w:rPr>
              <w:tab/>
            </w:r>
            <w:r>
              <w:rPr>
                <w:spacing w:val="-4"/>
                <w:sz w:val="24"/>
              </w:rPr>
              <w:t xml:space="preserve">уметь </w:t>
            </w:r>
            <w:r>
              <w:rPr>
                <w:spacing w:val="-2"/>
                <w:sz w:val="24"/>
              </w:rPr>
              <w:t xml:space="preserve">интерпретиров </w:t>
            </w:r>
            <w:r>
              <w:rPr>
                <w:spacing w:val="-4"/>
                <w:sz w:val="24"/>
              </w:rPr>
              <w:t xml:space="preserve">ать </w:t>
            </w:r>
            <w:r>
              <w:rPr>
                <w:spacing w:val="-2"/>
                <w:sz w:val="24"/>
              </w:rPr>
              <w:t xml:space="preserve">полученный </w:t>
            </w:r>
            <w:r>
              <w:rPr>
                <w:sz w:val="24"/>
              </w:rPr>
              <w:t xml:space="preserve">при решении </w:t>
            </w:r>
            <w:r>
              <w:rPr>
                <w:spacing w:val="-2"/>
                <w:sz w:val="24"/>
              </w:rPr>
              <w:t xml:space="preserve">уравнения, неравенства </w:t>
            </w:r>
            <w:r>
              <w:rPr>
                <w:sz w:val="24"/>
              </w:rPr>
              <w:t xml:space="preserve">или системы </w:t>
            </w:r>
            <w:r>
              <w:rPr>
                <w:spacing w:val="-2"/>
                <w:sz w:val="24"/>
              </w:rPr>
              <w:t xml:space="preserve">результат, </w:t>
            </w:r>
            <w:r>
              <w:rPr>
                <w:sz w:val="24"/>
              </w:rPr>
              <w:t xml:space="preserve">оценивать его </w:t>
            </w:r>
            <w:r>
              <w:rPr>
                <w:spacing w:val="-2"/>
                <w:sz w:val="24"/>
              </w:rPr>
              <w:t xml:space="preserve">правдоподоби </w:t>
            </w:r>
            <w:r>
              <w:rPr>
                <w:sz w:val="24"/>
              </w:rPr>
              <w:t xml:space="preserve">е в контексте </w:t>
            </w:r>
            <w:r>
              <w:rPr>
                <w:spacing w:val="-2"/>
                <w:sz w:val="24"/>
              </w:rPr>
              <w:t xml:space="preserve">заданной реальной </w:t>
            </w:r>
            <w:r>
              <w:rPr>
                <w:sz w:val="24"/>
              </w:rPr>
              <w:t xml:space="preserve">ситуации или </w:t>
            </w:r>
            <w:r>
              <w:rPr>
                <w:spacing w:val="-2"/>
                <w:sz w:val="24"/>
              </w:rPr>
              <w:t>прикладной задачи</w:t>
            </w:r>
          </w:p>
        </w:tc>
        <w:tc>
          <w:tcPr>
            <w:tcW w:w="1988" w:type="dxa"/>
          </w:tcPr>
          <w:p w:rsidR="006C1144" w:rsidRDefault="008913CF">
            <w:pPr>
              <w:pStyle w:val="TableParagraph"/>
              <w:ind w:left="461" w:right="110"/>
              <w:rPr>
                <w:sz w:val="24"/>
              </w:rPr>
            </w:pPr>
            <w:r>
              <w:rPr>
                <w:spacing w:val="-2"/>
                <w:sz w:val="24"/>
              </w:rPr>
              <w:t xml:space="preserve">методами решения уравнений, </w:t>
            </w:r>
            <w:r>
              <w:rPr>
                <w:sz w:val="24"/>
              </w:rPr>
              <w:t xml:space="preserve">неравенств и их систем, </w:t>
            </w:r>
            <w:r>
              <w:rPr>
                <w:spacing w:val="-2"/>
                <w:sz w:val="24"/>
              </w:rPr>
              <w:t xml:space="preserve">уметь выбирать метод </w:t>
            </w:r>
            <w:r>
              <w:rPr>
                <w:sz w:val="24"/>
              </w:rPr>
              <w:t xml:space="preserve">решения и </w:t>
            </w:r>
            <w:r>
              <w:rPr>
                <w:spacing w:val="-2"/>
                <w:sz w:val="24"/>
              </w:rPr>
              <w:t xml:space="preserve">обосновыват </w:t>
            </w:r>
            <w:r>
              <w:rPr>
                <w:sz w:val="24"/>
              </w:rPr>
              <w:t>ь</w:t>
            </w:r>
            <w:r>
              <w:rPr>
                <w:spacing w:val="2"/>
                <w:sz w:val="24"/>
              </w:rPr>
              <w:t xml:space="preserve"> </w:t>
            </w:r>
            <w:r>
              <w:rPr>
                <w:sz w:val="24"/>
              </w:rPr>
              <w:t>свой</w:t>
            </w:r>
            <w:r>
              <w:rPr>
                <w:spacing w:val="-2"/>
                <w:sz w:val="24"/>
              </w:rPr>
              <w:t xml:space="preserve"> выбор;</w:t>
            </w:r>
          </w:p>
          <w:p w:rsidR="006C1144" w:rsidRDefault="008913CF">
            <w:pPr>
              <w:pStyle w:val="TableParagraph"/>
              <w:numPr>
                <w:ilvl w:val="0"/>
                <w:numId w:val="121"/>
              </w:numPr>
              <w:tabs>
                <w:tab w:val="left" w:pos="461"/>
              </w:tabs>
              <w:ind w:right="145"/>
              <w:rPr>
                <w:sz w:val="24"/>
              </w:rPr>
            </w:pPr>
            <w:r>
              <w:rPr>
                <w:spacing w:val="-2"/>
                <w:sz w:val="24"/>
              </w:rPr>
              <w:t xml:space="preserve">использовать метод интервалов </w:t>
            </w:r>
            <w:r>
              <w:rPr>
                <w:sz w:val="24"/>
              </w:rPr>
              <w:t>для решения неравенств,</w:t>
            </w:r>
            <w:r>
              <w:rPr>
                <w:spacing w:val="-15"/>
                <w:sz w:val="24"/>
              </w:rPr>
              <w:t xml:space="preserve"> </w:t>
            </w:r>
            <w:r>
              <w:rPr>
                <w:sz w:val="24"/>
              </w:rPr>
              <w:t xml:space="preserve">в том числе </w:t>
            </w:r>
            <w:r>
              <w:rPr>
                <w:spacing w:val="-2"/>
                <w:sz w:val="24"/>
              </w:rPr>
              <w:t xml:space="preserve">дробно- рациональны </w:t>
            </w:r>
            <w:r>
              <w:rPr>
                <w:sz w:val="24"/>
              </w:rPr>
              <w:t xml:space="preserve">х и </w:t>
            </w:r>
            <w:r>
              <w:rPr>
                <w:spacing w:val="-2"/>
                <w:sz w:val="24"/>
              </w:rPr>
              <w:t xml:space="preserve">включающих </w:t>
            </w:r>
            <w:r>
              <w:rPr>
                <w:sz w:val="24"/>
              </w:rPr>
              <w:t xml:space="preserve">в себя </w:t>
            </w:r>
            <w:r>
              <w:rPr>
                <w:spacing w:val="-2"/>
                <w:sz w:val="24"/>
              </w:rPr>
              <w:t xml:space="preserve">иррациональ </w:t>
            </w:r>
            <w:r>
              <w:rPr>
                <w:spacing w:val="-4"/>
                <w:sz w:val="24"/>
              </w:rPr>
              <w:t xml:space="preserve">ные </w:t>
            </w:r>
            <w:r>
              <w:rPr>
                <w:spacing w:val="-2"/>
                <w:sz w:val="24"/>
              </w:rPr>
              <w:t>выражения;</w:t>
            </w:r>
          </w:p>
          <w:p w:rsidR="006C1144" w:rsidRDefault="008913CF">
            <w:pPr>
              <w:pStyle w:val="TableParagraph"/>
              <w:numPr>
                <w:ilvl w:val="0"/>
                <w:numId w:val="121"/>
              </w:numPr>
              <w:tabs>
                <w:tab w:val="left" w:pos="461"/>
              </w:tabs>
              <w:ind w:right="150"/>
              <w:rPr>
                <w:sz w:val="24"/>
              </w:rPr>
            </w:pPr>
            <w:r>
              <w:rPr>
                <w:spacing w:val="-2"/>
                <w:sz w:val="24"/>
              </w:rPr>
              <w:t xml:space="preserve">решать алгебраическ </w:t>
            </w:r>
            <w:r>
              <w:rPr>
                <w:sz w:val="24"/>
              </w:rPr>
              <w:t>ие</w:t>
            </w:r>
            <w:r>
              <w:rPr>
                <w:spacing w:val="-15"/>
                <w:sz w:val="24"/>
              </w:rPr>
              <w:t xml:space="preserve"> </w:t>
            </w:r>
            <w:r>
              <w:rPr>
                <w:sz w:val="24"/>
              </w:rPr>
              <w:t xml:space="preserve">уравнения </w:t>
            </w:r>
            <w:r>
              <w:rPr>
                <w:spacing w:val="-10"/>
                <w:sz w:val="24"/>
              </w:rPr>
              <w:t>и</w:t>
            </w:r>
            <w:r>
              <w:rPr>
                <w:spacing w:val="40"/>
                <w:sz w:val="24"/>
              </w:rPr>
              <w:t xml:space="preserve"> </w:t>
            </w:r>
            <w:r>
              <w:rPr>
                <w:spacing w:val="-2"/>
                <w:sz w:val="24"/>
              </w:rPr>
              <w:t>неравенства</w:t>
            </w:r>
            <w:r>
              <w:rPr>
                <w:sz w:val="24"/>
              </w:rPr>
              <w:t xml:space="preserve"> и</w:t>
            </w:r>
            <w:r>
              <w:rPr>
                <w:spacing w:val="-15"/>
                <w:sz w:val="24"/>
              </w:rPr>
              <w:t xml:space="preserve"> </w:t>
            </w:r>
            <w:r>
              <w:rPr>
                <w:sz w:val="24"/>
              </w:rPr>
              <w:t>их</w:t>
            </w:r>
            <w:r>
              <w:rPr>
                <w:spacing w:val="-15"/>
                <w:sz w:val="24"/>
              </w:rPr>
              <w:t xml:space="preserve"> </w:t>
            </w:r>
            <w:r>
              <w:rPr>
                <w:sz w:val="24"/>
              </w:rPr>
              <w:t xml:space="preserve">системы </w:t>
            </w:r>
            <w:r>
              <w:rPr>
                <w:spacing w:val="-10"/>
                <w:sz w:val="24"/>
              </w:rPr>
              <w:t xml:space="preserve">с </w:t>
            </w:r>
            <w:r>
              <w:rPr>
                <w:spacing w:val="-2"/>
                <w:sz w:val="24"/>
              </w:rPr>
              <w:t xml:space="preserve">параметрами алгебраическ </w:t>
            </w:r>
            <w:r>
              <w:rPr>
                <w:sz w:val="24"/>
              </w:rPr>
              <w:t xml:space="preserve">им и </w:t>
            </w:r>
            <w:r>
              <w:rPr>
                <w:spacing w:val="-2"/>
                <w:sz w:val="24"/>
              </w:rPr>
              <w:t>графическим методами;</w:t>
            </w:r>
          </w:p>
          <w:p w:rsidR="006C1144" w:rsidRDefault="008913CF">
            <w:pPr>
              <w:pStyle w:val="TableParagraph"/>
              <w:numPr>
                <w:ilvl w:val="0"/>
                <w:numId w:val="121"/>
              </w:numPr>
              <w:tabs>
                <w:tab w:val="left" w:pos="461"/>
              </w:tabs>
              <w:spacing w:line="292" w:lineRule="exact"/>
              <w:rPr>
                <w:sz w:val="24"/>
              </w:rPr>
            </w:pPr>
            <w:r>
              <w:rPr>
                <w:spacing w:val="-2"/>
                <w:sz w:val="24"/>
              </w:rPr>
              <w:t>владеть</w:t>
            </w:r>
          </w:p>
          <w:p w:rsidR="006C1144" w:rsidRDefault="008913CF">
            <w:pPr>
              <w:pStyle w:val="TableParagraph"/>
              <w:ind w:left="461" w:right="180"/>
              <w:rPr>
                <w:sz w:val="24"/>
              </w:rPr>
            </w:pPr>
            <w:r>
              <w:rPr>
                <w:spacing w:val="-2"/>
                <w:sz w:val="24"/>
              </w:rPr>
              <w:t xml:space="preserve">разными методами доказательст </w:t>
            </w:r>
            <w:r>
              <w:rPr>
                <w:spacing w:val="-6"/>
                <w:sz w:val="24"/>
              </w:rPr>
              <w:t xml:space="preserve">ва </w:t>
            </w:r>
            <w:r>
              <w:rPr>
                <w:spacing w:val="-2"/>
                <w:sz w:val="24"/>
              </w:rPr>
              <w:t>неравенств;</w:t>
            </w:r>
          </w:p>
          <w:p w:rsidR="006C1144" w:rsidRDefault="008913CF">
            <w:pPr>
              <w:pStyle w:val="TableParagraph"/>
              <w:numPr>
                <w:ilvl w:val="0"/>
                <w:numId w:val="121"/>
              </w:numPr>
              <w:tabs>
                <w:tab w:val="left" w:pos="461"/>
              </w:tabs>
              <w:ind w:right="279"/>
              <w:rPr>
                <w:sz w:val="24"/>
              </w:rPr>
            </w:pPr>
            <w:r>
              <w:rPr>
                <w:spacing w:val="-2"/>
                <w:sz w:val="24"/>
              </w:rPr>
              <w:t xml:space="preserve">решать </w:t>
            </w:r>
            <w:r>
              <w:rPr>
                <w:sz w:val="24"/>
              </w:rPr>
              <w:t>уравнения</w:t>
            </w:r>
            <w:r>
              <w:rPr>
                <w:spacing w:val="-15"/>
                <w:sz w:val="24"/>
              </w:rPr>
              <w:t xml:space="preserve"> </w:t>
            </w:r>
            <w:r>
              <w:rPr>
                <w:sz w:val="24"/>
              </w:rPr>
              <w:t xml:space="preserve">в </w:t>
            </w:r>
            <w:r>
              <w:rPr>
                <w:spacing w:val="-2"/>
                <w:sz w:val="24"/>
              </w:rPr>
              <w:t>целых числах;</w:t>
            </w:r>
          </w:p>
          <w:p w:rsidR="006C1144" w:rsidRDefault="008913CF">
            <w:pPr>
              <w:pStyle w:val="TableParagraph"/>
              <w:numPr>
                <w:ilvl w:val="0"/>
                <w:numId w:val="121"/>
              </w:numPr>
              <w:tabs>
                <w:tab w:val="left" w:pos="461"/>
              </w:tabs>
              <w:ind w:right="112"/>
              <w:rPr>
                <w:sz w:val="24"/>
              </w:rPr>
            </w:pPr>
            <w:r>
              <w:rPr>
                <w:spacing w:val="-2"/>
                <w:sz w:val="24"/>
              </w:rPr>
              <w:t xml:space="preserve">изображать </w:t>
            </w:r>
            <w:r>
              <w:rPr>
                <w:sz w:val="24"/>
              </w:rPr>
              <w:t>множества</w:t>
            </w:r>
            <w:r>
              <w:rPr>
                <w:spacing w:val="-15"/>
                <w:sz w:val="24"/>
              </w:rPr>
              <w:t xml:space="preserve"> </w:t>
            </w:r>
            <w:r>
              <w:rPr>
                <w:sz w:val="24"/>
              </w:rPr>
              <w:t xml:space="preserve">на </w:t>
            </w:r>
            <w:r>
              <w:rPr>
                <w:spacing w:val="-2"/>
                <w:sz w:val="24"/>
              </w:rPr>
              <w:t>плоскости, задаваемые</w:t>
            </w:r>
          </w:p>
          <w:p w:rsidR="006C1144" w:rsidRDefault="008913CF">
            <w:pPr>
              <w:pStyle w:val="TableParagraph"/>
              <w:spacing w:line="274" w:lineRule="exact"/>
              <w:ind w:left="461" w:right="100"/>
              <w:rPr>
                <w:sz w:val="24"/>
              </w:rPr>
            </w:pPr>
            <w:r>
              <w:rPr>
                <w:spacing w:val="-2"/>
                <w:sz w:val="24"/>
              </w:rPr>
              <w:t>уравнениями, неравенствам</w:t>
            </w:r>
          </w:p>
        </w:tc>
        <w:tc>
          <w:tcPr>
            <w:tcW w:w="2128" w:type="dxa"/>
          </w:tcPr>
          <w:p w:rsidR="006C1144" w:rsidRDefault="006C1144">
            <w:pPr>
              <w:pStyle w:val="TableParagraph"/>
              <w:ind w:left="0"/>
            </w:pPr>
          </w:p>
        </w:tc>
      </w:tr>
    </w:tbl>
    <w:p w:rsidR="006C1144" w:rsidRDefault="006C1144">
      <w:pPr>
        <w:pStyle w:val="TableParagraph"/>
        <w:sectPr w:rsidR="006C1144">
          <w:type w:val="continuous"/>
          <w:pgSz w:w="11910" w:h="16840"/>
          <w:pgMar w:top="820" w:right="0" w:bottom="980" w:left="850" w:header="0" w:footer="796"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3116"/>
        <w:gridCol w:w="2127"/>
        <w:gridCol w:w="1988"/>
        <w:gridCol w:w="2128"/>
      </w:tblGrid>
      <w:tr w:rsidR="006C1144">
        <w:trPr>
          <w:trHeight w:val="14720"/>
        </w:trPr>
        <w:tc>
          <w:tcPr>
            <w:tcW w:w="1138" w:type="dxa"/>
          </w:tcPr>
          <w:p w:rsidR="006C1144" w:rsidRDefault="006C1144">
            <w:pPr>
              <w:pStyle w:val="TableParagraph"/>
              <w:ind w:left="0"/>
            </w:pPr>
          </w:p>
        </w:tc>
        <w:tc>
          <w:tcPr>
            <w:tcW w:w="3116" w:type="dxa"/>
          </w:tcPr>
          <w:p w:rsidR="006C1144" w:rsidRDefault="006C1144">
            <w:pPr>
              <w:pStyle w:val="TableParagraph"/>
              <w:ind w:left="0"/>
            </w:pPr>
          </w:p>
        </w:tc>
        <w:tc>
          <w:tcPr>
            <w:tcW w:w="2127" w:type="dxa"/>
          </w:tcPr>
          <w:p w:rsidR="006C1144" w:rsidRDefault="006C1144">
            <w:pPr>
              <w:pStyle w:val="TableParagraph"/>
              <w:ind w:left="0"/>
            </w:pPr>
          </w:p>
        </w:tc>
        <w:tc>
          <w:tcPr>
            <w:tcW w:w="1988" w:type="dxa"/>
          </w:tcPr>
          <w:p w:rsidR="006C1144" w:rsidRDefault="008913CF">
            <w:pPr>
              <w:pStyle w:val="TableParagraph"/>
              <w:spacing w:line="242" w:lineRule="auto"/>
              <w:ind w:left="461" w:right="100"/>
              <w:rPr>
                <w:sz w:val="24"/>
              </w:rPr>
            </w:pPr>
            <w:r>
              <w:rPr>
                <w:sz w:val="24"/>
              </w:rPr>
              <w:t xml:space="preserve">и и их </w:t>
            </w:r>
            <w:r>
              <w:rPr>
                <w:spacing w:val="-2"/>
                <w:sz w:val="24"/>
              </w:rPr>
              <w:t>системами;</w:t>
            </w:r>
          </w:p>
          <w:p w:rsidR="006C1144" w:rsidRDefault="008913CF">
            <w:pPr>
              <w:pStyle w:val="TableParagraph"/>
              <w:numPr>
                <w:ilvl w:val="0"/>
                <w:numId w:val="120"/>
              </w:numPr>
              <w:tabs>
                <w:tab w:val="left" w:pos="461"/>
              </w:tabs>
              <w:ind w:right="124"/>
              <w:rPr>
                <w:sz w:val="24"/>
              </w:rPr>
            </w:pPr>
            <w:r>
              <w:rPr>
                <w:spacing w:val="-2"/>
                <w:sz w:val="24"/>
              </w:rPr>
              <w:t xml:space="preserve">свободно использовать тождественн </w:t>
            </w:r>
            <w:r>
              <w:rPr>
                <w:spacing w:val="-6"/>
                <w:sz w:val="24"/>
              </w:rPr>
              <w:t xml:space="preserve">ые </w:t>
            </w:r>
            <w:r>
              <w:rPr>
                <w:spacing w:val="-2"/>
                <w:sz w:val="24"/>
              </w:rPr>
              <w:t xml:space="preserve">преобразован </w:t>
            </w:r>
            <w:r>
              <w:rPr>
                <w:sz w:val="24"/>
              </w:rPr>
              <w:t xml:space="preserve">ия при </w:t>
            </w:r>
            <w:r>
              <w:rPr>
                <w:spacing w:val="-2"/>
                <w:sz w:val="24"/>
              </w:rPr>
              <w:t xml:space="preserve">решении </w:t>
            </w:r>
            <w:r>
              <w:rPr>
                <w:sz w:val="24"/>
              </w:rPr>
              <w:t xml:space="preserve">уравнений и </w:t>
            </w:r>
            <w:r>
              <w:rPr>
                <w:spacing w:val="-2"/>
                <w:sz w:val="24"/>
              </w:rPr>
              <w:t>систем уравнений</w:t>
            </w:r>
          </w:p>
          <w:p w:rsidR="006C1144" w:rsidRDefault="008913CF">
            <w:pPr>
              <w:pStyle w:val="TableParagraph"/>
              <w:spacing w:before="262"/>
              <w:ind w:left="461" w:right="225" w:hanging="356"/>
              <w:rPr>
                <w:sz w:val="24"/>
              </w:rPr>
            </w:pPr>
            <w:r>
              <w:rPr>
                <w:sz w:val="24"/>
              </w:rPr>
              <w:t>В</w:t>
            </w:r>
            <w:r>
              <w:rPr>
                <w:spacing w:val="-15"/>
                <w:sz w:val="24"/>
              </w:rPr>
              <w:t xml:space="preserve"> </w:t>
            </w:r>
            <w:r>
              <w:rPr>
                <w:sz w:val="24"/>
              </w:rPr>
              <w:t>повседневной жизни</w:t>
            </w:r>
            <w:r>
              <w:rPr>
                <w:spacing w:val="-11"/>
                <w:sz w:val="24"/>
              </w:rPr>
              <w:t xml:space="preserve"> </w:t>
            </w:r>
            <w:r>
              <w:rPr>
                <w:sz w:val="24"/>
              </w:rPr>
              <w:t>и</w:t>
            </w:r>
            <w:r>
              <w:rPr>
                <w:spacing w:val="-11"/>
                <w:sz w:val="24"/>
              </w:rPr>
              <w:t xml:space="preserve"> </w:t>
            </w:r>
            <w:r>
              <w:rPr>
                <w:sz w:val="24"/>
              </w:rPr>
              <w:t xml:space="preserve">при </w:t>
            </w:r>
            <w:r>
              <w:rPr>
                <w:spacing w:val="-2"/>
                <w:sz w:val="24"/>
              </w:rPr>
              <w:t>изучении других предметов:</w:t>
            </w:r>
          </w:p>
          <w:p w:rsidR="006C1144" w:rsidRDefault="008913CF">
            <w:pPr>
              <w:pStyle w:val="TableParagraph"/>
              <w:numPr>
                <w:ilvl w:val="0"/>
                <w:numId w:val="120"/>
              </w:numPr>
              <w:tabs>
                <w:tab w:val="left" w:pos="461"/>
              </w:tabs>
              <w:spacing w:before="5"/>
              <w:ind w:right="173"/>
              <w:rPr>
                <w:sz w:val="24"/>
              </w:rPr>
            </w:pPr>
            <w:r>
              <w:rPr>
                <w:sz w:val="24"/>
              </w:rPr>
              <w:t xml:space="preserve">составлять и </w:t>
            </w:r>
            <w:r>
              <w:rPr>
                <w:spacing w:val="-2"/>
                <w:sz w:val="24"/>
              </w:rPr>
              <w:t xml:space="preserve">решать уравнения, неравенства, </w:t>
            </w:r>
            <w:r>
              <w:rPr>
                <w:sz w:val="24"/>
              </w:rPr>
              <w:t>их системы при</w:t>
            </w:r>
            <w:r>
              <w:rPr>
                <w:spacing w:val="-15"/>
                <w:sz w:val="24"/>
              </w:rPr>
              <w:t xml:space="preserve"> </w:t>
            </w:r>
            <w:r>
              <w:rPr>
                <w:sz w:val="24"/>
              </w:rPr>
              <w:t>решении задач</w:t>
            </w:r>
            <w:r>
              <w:rPr>
                <w:spacing w:val="-15"/>
                <w:sz w:val="24"/>
              </w:rPr>
              <w:t xml:space="preserve"> </w:t>
            </w:r>
            <w:r>
              <w:rPr>
                <w:sz w:val="24"/>
              </w:rPr>
              <w:t xml:space="preserve">других </w:t>
            </w:r>
            <w:r>
              <w:rPr>
                <w:spacing w:val="-2"/>
                <w:sz w:val="24"/>
              </w:rPr>
              <w:t>учебных предметов;</w:t>
            </w:r>
          </w:p>
          <w:p w:rsidR="006C1144" w:rsidRDefault="008913CF">
            <w:pPr>
              <w:pStyle w:val="TableParagraph"/>
              <w:numPr>
                <w:ilvl w:val="0"/>
                <w:numId w:val="120"/>
              </w:numPr>
              <w:tabs>
                <w:tab w:val="left" w:pos="461"/>
              </w:tabs>
              <w:ind w:right="173"/>
              <w:rPr>
                <w:sz w:val="24"/>
              </w:rPr>
            </w:pPr>
            <w:r>
              <w:rPr>
                <w:spacing w:val="-2"/>
                <w:sz w:val="24"/>
              </w:rPr>
              <w:t xml:space="preserve">выполнять оценку правдоподоб </w:t>
            </w:r>
            <w:r>
              <w:rPr>
                <w:spacing w:val="-6"/>
                <w:sz w:val="24"/>
              </w:rPr>
              <w:t xml:space="preserve">ия </w:t>
            </w:r>
            <w:r>
              <w:rPr>
                <w:spacing w:val="-2"/>
                <w:sz w:val="24"/>
              </w:rPr>
              <w:t xml:space="preserve">результатов, получаемых </w:t>
            </w:r>
            <w:r>
              <w:rPr>
                <w:sz w:val="24"/>
              </w:rPr>
              <w:t>при</w:t>
            </w:r>
            <w:r>
              <w:rPr>
                <w:spacing w:val="-15"/>
                <w:sz w:val="24"/>
              </w:rPr>
              <w:t xml:space="preserve"> </w:t>
            </w:r>
            <w:r>
              <w:rPr>
                <w:sz w:val="24"/>
              </w:rPr>
              <w:t xml:space="preserve">решении </w:t>
            </w:r>
            <w:r>
              <w:rPr>
                <w:spacing w:val="-2"/>
                <w:sz w:val="24"/>
              </w:rPr>
              <w:t xml:space="preserve">различных уравнений, </w:t>
            </w:r>
            <w:r>
              <w:rPr>
                <w:sz w:val="24"/>
              </w:rPr>
              <w:t>неравенств</w:t>
            </w:r>
            <w:r>
              <w:rPr>
                <w:spacing w:val="-15"/>
                <w:sz w:val="24"/>
              </w:rPr>
              <w:t xml:space="preserve"> </w:t>
            </w:r>
            <w:r>
              <w:rPr>
                <w:sz w:val="24"/>
              </w:rPr>
              <w:t>и их систем при</w:t>
            </w:r>
            <w:r>
              <w:rPr>
                <w:spacing w:val="-15"/>
                <w:sz w:val="24"/>
              </w:rPr>
              <w:t xml:space="preserve"> </w:t>
            </w:r>
            <w:r>
              <w:rPr>
                <w:sz w:val="24"/>
              </w:rPr>
              <w:t>решении задач</w:t>
            </w:r>
            <w:r>
              <w:rPr>
                <w:spacing w:val="-15"/>
                <w:sz w:val="24"/>
              </w:rPr>
              <w:t xml:space="preserve"> </w:t>
            </w:r>
            <w:r>
              <w:rPr>
                <w:sz w:val="24"/>
              </w:rPr>
              <w:t xml:space="preserve">других </w:t>
            </w:r>
            <w:r>
              <w:rPr>
                <w:spacing w:val="-2"/>
                <w:sz w:val="24"/>
              </w:rPr>
              <w:t>учебных предметов;</w:t>
            </w:r>
          </w:p>
          <w:p w:rsidR="006C1144" w:rsidRDefault="008913CF">
            <w:pPr>
              <w:pStyle w:val="TableParagraph"/>
              <w:numPr>
                <w:ilvl w:val="0"/>
                <w:numId w:val="120"/>
              </w:numPr>
              <w:tabs>
                <w:tab w:val="left" w:pos="461"/>
              </w:tabs>
              <w:ind w:right="103"/>
              <w:rPr>
                <w:sz w:val="24"/>
              </w:rPr>
            </w:pPr>
            <w:r>
              <w:rPr>
                <w:sz w:val="24"/>
              </w:rPr>
              <w:t xml:space="preserve">составлять и </w:t>
            </w:r>
            <w:r>
              <w:rPr>
                <w:spacing w:val="-2"/>
                <w:sz w:val="24"/>
              </w:rPr>
              <w:t xml:space="preserve">решать </w:t>
            </w:r>
            <w:r>
              <w:rPr>
                <w:sz w:val="24"/>
              </w:rPr>
              <w:t>уравнения и неравенства</w:t>
            </w:r>
            <w:r>
              <w:rPr>
                <w:spacing w:val="-15"/>
                <w:sz w:val="24"/>
              </w:rPr>
              <w:t xml:space="preserve"> </w:t>
            </w:r>
            <w:r>
              <w:rPr>
                <w:sz w:val="24"/>
              </w:rPr>
              <w:t xml:space="preserve">с </w:t>
            </w:r>
            <w:r>
              <w:rPr>
                <w:spacing w:val="-2"/>
                <w:sz w:val="24"/>
              </w:rPr>
              <w:t xml:space="preserve">параметрами </w:t>
            </w:r>
            <w:r>
              <w:rPr>
                <w:sz w:val="24"/>
              </w:rPr>
              <w:t xml:space="preserve">при решении задач других </w:t>
            </w:r>
            <w:r>
              <w:rPr>
                <w:spacing w:val="-2"/>
                <w:sz w:val="24"/>
              </w:rPr>
              <w:t>учебных предметов;</w:t>
            </w:r>
          </w:p>
          <w:p w:rsidR="006C1144" w:rsidRDefault="008913CF">
            <w:pPr>
              <w:pStyle w:val="TableParagraph"/>
              <w:numPr>
                <w:ilvl w:val="0"/>
                <w:numId w:val="120"/>
              </w:numPr>
              <w:tabs>
                <w:tab w:val="left" w:pos="461"/>
              </w:tabs>
              <w:spacing w:before="8" w:line="274" w:lineRule="exact"/>
              <w:ind w:right="399"/>
              <w:rPr>
                <w:sz w:val="24"/>
              </w:rPr>
            </w:pPr>
            <w:r>
              <w:rPr>
                <w:spacing w:val="-2"/>
                <w:sz w:val="24"/>
              </w:rPr>
              <w:t>составлять уравнение,</w:t>
            </w:r>
          </w:p>
        </w:tc>
        <w:tc>
          <w:tcPr>
            <w:tcW w:w="2128" w:type="dxa"/>
          </w:tcPr>
          <w:p w:rsidR="006C1144" w:rsidRDefault="006C1144">
            <w:pPr>
              <w:pStyle w:val="TableParagraph"/>
              <w:ind w:left="0"/>
            </w:pPr>
          </w:p>
        </w:tc>
      </w:tr>
    </w:tbl>
    <w:p w:rsidR="006C1144" w:rsidRDefault="006C1144">
      <w:pPr>
        <w:pStyle w:val="TableParagraph"/>
        <w:sectPr w:rsidR="006C1144">
          <w:type w:val="continuous"/>
          <w:pgSz w:w="11910" w:h="16840"/>
          <w:pgMar w:top="820" w:right="0" w:bottom="980" w:left="850" w:header="0" w:footer="796"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3116"/>
        <w:gridCol w:w="2127"/>
        <w:gridCol w:w="1988"/>
        <w:gridCol w:w="2128"/>
      </w:tblGrid>
      <w:tr w:rsidR="006C1144">
        <w:trPr>
          <w:trHeight w:val="6092"/>
        </w:trPr>
        <w:tc>
          <w:tcPr>
            <w:tcW w:w="1138" w:type="dxa"/>
          </w:tcPr>
          <w:p w:rsidR="006C1144" w:rsidRDefault="006C1144">
            <w:pPr>
              <w:pStyle w:val="TableParagraph"/>
              <w:ind w:left="0"/>
              <w:rPr>
                <w:sz w:val="24"/>
              </w:rPr>
            </w:pPr>
          </w:p>
        </w:tc>
        <w:tc>
          <w:tcPr>
            <w:tcW w:w="3116" w:type="dxa"/>
          </w:tcPr>
          <w:p w:rsidR="006C1144" w:rsidRDefault="006C1144">
            <w:pPr>
              <w:pStyle w:val="TableParagraph"/>
              <w:ind w:left="0"/>
              <w:rPr>
                <w:sz w:val="24"/>
              </w:rPr>
            </w:pPr>
          </w:p>
        </w:tc>
        <w:tc>
          <w:tcPr>
            <w:tcW w:w="2127" w:type="dxa"/>
          </w:tcPr>
          <w:p w:rsidR="006C1144" w:rsidRDefault="006C1144">
            <w:pPr>
              <w:pStyle w:val="TableParagraph"/>
              <w:ind w:left="0"/>
              <w:rPr>
                <w:sz w:val="24"/>
              </w:rPr>
            </w:pPr>
          </w:p>
        </w:tc>
        <w:tc>
          <w:tcPr>
            <w:tcW w:w="1988" w:type="dxa"/>
          </w:tcPr>
          <w:p w:rsidR="006C1144" w:rsidRDefault="008913CF">
            <w:pPr>
              <w:pStyle w:val="TableParagraph"/>
              <w:ind w:left="461" w:right="154"/>
              <w:rPr>
                <w:sz w:val="24"/>
              </w:rPr>
            </w:pPr>
            <w:r>
              <w:rPr>
                <w:spacing w:val="-2"/>
                <w:sz w:val="24"/>
              </w:rPr>
              <w:t xml:space="preserve">неравенство </w:t>
            </w:r>
            <w:r>
              <w:rPr>
                <w:sz w:val="24"/>
              </w:rPr>
              <w:t xml:space="preserve">или их </w:t>
            </w:r>
            <w:r>
              <w:rPr>
                <w:spacing w:val="-2"/>
                <w:sz w:val="24"/>
              </w:rPr>
              <w:t xml:space="preserve">систему, описывающи </w:t>
            </w:r>
            <w:r>
              <w:rPr>
                <w:sz w:val="24"/>
              </w:rPr>
              <w:t xml:space="preserve">е реальную </w:t>
            </w:r>
            <w:r>
              <w:rPr>
                <w:spacing w:val="-2"/>
                <w:sz w:val="24"/>
              </w:rPr>
              <w:t xml:space="preserve">ситуацию </w:t>
            </w:r>
            <w:r>
              <w:rPr>
                <w:spacing w:val="-4"/>
                <w:sz w:val="24"/>
              </w:rPr>
              <w:t xml:space="preserve">или </w:t>
            </w:r>
            <w:r>
              <w:rPr>
                <w:spacing w:val="-2"/>
                <w:sz w:val="24"/>
              </w:rPr>
              <w:t>прикладную задачу, интерпретир овать полученные результаты;</w:t>
            </w:r>
          </w:p>
          <w:p w:rsidR="006C1144" w:rsidRDefault="008913CF">
            <w:pPr>
              <w:pStyle w:val="TableParagraph"/>
              <w:spacing w:line="292" w:lineRule="exact"/>
              <w:rPr>
                <w:rFonts w:ascii="Symbol" w:hAnsi="Symbol"/>
                <w:sz w:val="24"/>
              </w:rPr>
            </w:pPr>
            <w:r>
              <w:rPr>
                <w:rFonts w:ascii="Symbol" w:hAnsi="Symbol"/>
                <w:color w:val="404040"/>
                <w:spacing w:val="-10"/>
                <w:sz w:val="24"/>
              </w:rPr>
              <w:t></w:t>
            </w:r>
          </w:p>
          <w:p w:rsidR="006C1144" w:rsidRDefault="008913CF">
            <w:pPr>
              <w:pStyle w:val="TableParagraph"/>
              <w:ind w:left="461" w:right="100"/>
              <w:rPr>
                <w:sz w:val="24"/>
              </w:rPr>
            </w:pPr>
            <w:r>
              <w:rPr>
                <w:spacing w:val="-2"/>
                <w:sz w:val="24"/>
              </w:rPr>
              <w:t xml:space="preserve">использовать программные </w:t>
            </w:r>
            <w:r>
              <w:rPr>
                <w:sz w:val="24"/>
              </w:rPr>
              <w:t xml:space="preserve">средства при </w:t>
            </w:r>
            <w:r>
              <w:rPr>
                <w:spacing w:val="-2"/>
                <w:sz w:val="24"/>
              </w:rPr>
              <w:t xml:space="preserve">решении отдельных классов </w:t>
            </w:r>
            <w:r>
              <w:rPr>
                <w:sz w:val="24"/>
              </w:rPr>
              <w:t>уравнений и</w:t>
            </w:r>
          </w:p>
          <w:p w:rsidR="006C1144" w:rsidRDefault="008913CF">
            <w:pPr>
              <w:pStyle w:val="TableParagraph"/>
              <w:spacing w:line="265" w:lineRule="exact"/>
              <w:ind w:left="461"/>
              <w:rPr>
                <w:sz w:val="24"/>
              </w:rPr>
            </w:pPr>
            <w:r>
              <w:rPr>
                <w:spacing w:val="-2"/>
                <w:sz w:val="24"/>
              </w:rPr>
              <w:t>неравенств</w:t>
            </w:r>
          </w:p>
        </w:tc>
        <w:tc>
          <w:tcPr>
            <w:tcW w:w="2128" w:type="dxa"/>
          </w:tcPr>
          <w:p w:rsidR="006C1144" w:rsidRDefault="006C1144">
            <w:pPr>
              <w:pStyle w:val="TableParagraph"/>
              <w:ind w:left="0"/>
              <w:rPr>
                <w:sz w:val="24"/>
              </w:rPr>
            </w:pPr>
          </w:p>
        </w:tc>
      </w:tr>
      <w:tr w:rsidR="006C1144">
        <w:trPr>
          <w:trHeight w:val="8593"/>
        </w:trPr>
        <w:tc>
          <w:tcPr>
            <w:tcW w:w="1138" w:type="dxa"/>
          </w:tcPr>
          <w:p w:rsidR="006C1144" w:rsidRDefault="008913CF">
            <w:pPr>
              <w:pStyle w:val="TableParagraph"/>
              <w:spacing w:line="237" w:lineRule="auto"/>
              <w:ind w:right="135"/>
              <w:rPr>
                <w:b/>
                <w:sz w:val="24"/>
              </w:rPr>
            </w:pPr>
            <w:r>
              <w:rPr>
                <w:b/>
                <w:spacing w:val="-2"/>
                <w:sz w:val="24"/>
              </w:rPr>
              <w:t xml:space="preserve">Функци </w:t>
            </w:r>
            <w:r>
              <w:rPr>
                <w:b/>
                <w:spacing w:val="-10"/>
                <w:sz w:val="24"/>
              </w:rPr>
              <w:t>и</w:t>
            </w:r>
          </w:p>
        </w:tc>
        <w:tc>
          <w:tcPr>
            <w:tcW w:w="3116" w:type="dxa"/>
          </w:tcPr>
          <w:p w:rsidR="006C1144" w:rsidRDefault="008913CF">
            <w:pPr>
              <w:pStyle w:val="TableParagraph"/>
              <w:numPr>
                <w:ilvl w:val="0"/>
                <w:numId w:val="119"/>
              </w:numPr>
              <w:tabs>
                <w:tab w:val="left" w:pos="460"/>
              </w:tabs>
              <w:ind w:right="118"/>
              <w:rPr>
                <w:sz w:val="24"/>
              </w:rPr>
            </w:pPr>
            <w:r>
              <w:rPr>
                <w:sz w:val="24"/>
              </w:rPr>
              <w:t>Оперировать</w:t>
            </w:r>
            <w:r>
              <w:rPr>
                <w:spacing w:val="-15"/>
                <w:sz w:val="24"/>
              </w:rPr>
              <w:t xml:space="preserve"> </w:t>
            </w:r>
            <w:r>
              <w:rPr>
                <w:sz w:val="24"/>
              </w:rPr>
              <w:t>на</w:t>
            </w:r>
            <w:r>
              <w:rPr>
                <w:spacing w:val="-13"/>
                <w:sz w:val="24"/>
              </w:rPr>
              <w:t xml:space="preserve"> </w:t>
            </w:r>
            <w:r>
              <w:rPr>
                <w:sz w:val="24"/>
              </w:rPr>
              <w:t>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w:t>
            </w:r>
            <w:r>
              <w:rPr>
                <w:spacing w:val="40"/>
                <w:sz w:val="24"/>
              </w:rPr>
              <w:t xml:space="preserve"> </w:t>
            </w:r>
            <w:r>
              <w:rPr>
                <w:sz w:val="24"/>
              </w:rPr>
              <w:t xml:space="preserve">функции, промежутки </w:t>
            </w:r>
            <w:r>
              <w:rPr>
                <w:spacing w:val="-2"/>
                <w:sz w:val="24"/>
              </w:rPr>
              <w:t xml:space="preserve">знакопостоянства, </w:t>
            </w:r>
            <w:r>
              <w:rPr>
                <w:sz w:val="24"/>
              </w:rPr>
              <w:t xml:space="preserve">возрастание на числовом промежутке, убывание на числовом </w:t>
            </w:r>
            <w:r>
              <w:rPr>
                <w:spacing w:val="-2"/>
                <w:sz w:val="24"/>
              </w:rPr>
              <w:t xml:space="preserve">промежутке, </w:t>
            </w:r>
            <w:r>
              <w:rPr>
                <w:sz w:val="24"/>
              </w:rPr>
              <w:t xml:space="preserve">наибольшее и наименьшее значение функции на числовом </w:t>
            </w:r>
            <w:r>
              <w:rPr>
                <w:spacing w:val="-2"/>
                <w:sz w:val="24"/>
              </w:rPr>
              <w:t xml:space="preserve">промежутке, </w:t>
            </w:r>
            <w:r>
              <w:rPr>
                <w:sz w:val="24"/>
              </w:rPr>
              <w:t>периодическая</w:t>
            </w:r>
            <w:r>
              <w:rPr>
                <w:spacing w:val="-15"/>
                <w:sz w:val="24"/>
              </w:rPr>
              <w:t xml:space="preserve"> </w:t>
            </w:r>
            <w:r>
              <w:rPr>
                <w:sz w:val="24"/>
              </w:rPr>
              <w:t xml:space="preserve">функция, </w:t>
            </w:r>
            <w:r>
              <w:rPr>
                <w:spacing w:val="-2"/>
                <w:sz w:val="24"/>
              </w:rPr>
              <w:t>период;</w:t>
            </w:r>
          </w:p>
          <w:p w:rsidR="006C1144" w:rsidRDefault="008913CF">
            <w:pPr>
              <w:pStyle w:val="TableParagraph"/>
              <w:numPr>
                <w:ilvl w:val="0"/>
                <w:numId w:val="119"/>
              </w:numPr>
              <w:tabs>
                <w:tab w:val="left" w:pos="460"/>
              </w:tabs>
              <w:ind w:right="120"/>
              <w:rPr>
                <w:sz w:val="24"/>
              </w:rPr>
            </w:pPr>
            <w:r>
              <w:rPr>
                <w:sz w:val="24"/>
              </w:rPr>
              <w:t xml:space="preserve">оперировать на базовом уровне понятиями: прямая и обратная </w:t>
            </w:r>
            <w:r>
              <w:rPr>
                <w:spacing w:val="-2"/>
                <w:sz w:val="24"/>
              </w:rPr>
              <w:t xml:space="preserve">пропорциональность </w:t>
            </w:r>
            <w:r>
              <w:rPr>
                <w:sz w:val="24"/>
              </w:rPr>
              <w:t>линейная,</w:t>
            </w:r>
            <w:r>
              <w:rPr>
                <w:spacing w:val="-15"/>
                <w:sz w:val="24"/>
              </w:rPr>
              <w:t xml:space="preserve"> </w:t>
            </w:r>
            <w:r>
              <w:rPr>
                <w:sz w:val="24"/>
              </w:rPr>
              <w:t xml:space="preserve">квадратичная, логарифмическая и показательная функции, </w:t>
            </w:r>
            <w:r>
              <w:rPr>
                <w:spacing w:val="-2"/>
                <w:sz w:val="24"/>
              </w:rPr>
              <w:t>тригонометрические</w:t>
            </w:r>
          </w:p>
          <w:p w:rsidR="006C1144" w:rsidRDefault="008913CF">
            <w:pPr>
              <w:pStyle w:val="TableParagraph"/>
              <w:spacing w:line="266" w:lineRule="exact"/>
              <w:ind w:left="460"/>
              <w:rPr>
                <w:sz w:val="24"/>
              </w:rPr>
            </w:pPr>
            <w:r>
              <w:rPr>
                <w:spacing w:val="-2"/>
                <w:sz w:val="24"/>
              </w:rPr>
              <w:t>функции;</w:t>
            </w:r>
          </w:p>
        </w:tc>
        <w:tc>
          <w:tcPr>
            <w:tcW w:w="2127" w:type="dxa"/>
          </w:tcPr>
          <w:p w:rsidR="006C1144" w:rsidRDefault="008913CF">
            <w:pPr>
              <w:pStyle w:val="TableParagraph"/>
              <w:tabs>
                <w:tab w:val="left" w:pos="461"/>
              </w:tabs>
              <w:ind w:left="461" w:right="118" w:hanging="356"/>
              <w:rPr>
                <w:sz w:val="24"/>
              </w:rPr>
            </w:pPr>
            <w:r>
              <w:rPr>
                <w:rFonts w:ascii="Symbol" w:hAnsi="Symbol"/>
                <w:spacing w:val="-10"/>
                <w:sz w:val="24"/>
              </w:rPr>
              <w:t></w:t>
            </w:r>
            <w:r>
              <w:rPr>
                <w:sz w:val="24"/>
              </w:rPr>
              <w:tab/>
            </w:r>
            <w:r>
              <w:rPr>
                <w:spacing w:val="-2"/>
                <w:sz w:val="24"/>
              </w:rPr>
              <w:t xml:space="preserve">Оперировать понятиями: зависимость величин, функция, </w:t>
            </w:r>
            <w:r>
              <w:rPr>
                <w:sz w:val="24"/>
              </w:rPr>
              <w:t xml:space="preserve">аргумент и </w:t>
            </w:r>
            <w:r>
              <w:rPr>
                <w:spacing w:val="-2"/>
                <w:sz w:val="24"/>
              </w:rPr>
              <w:t xml:space="preserve">значение функции, область </w:t>
            </w:r>
            <w:r>
              <w:rPr>
                <w:sz w:val="24"/>
              </w:rPr>
              <w:t xml:space="preserve">определения и </w:t>
            </w:r>
            <w:r>
              <w:rPr>
                <w:spacing w:val="-2"/>
                <w:sz w:val="24"/>
              </w:rPr>
              <w:t xml:space="preserve">множество значений функции, график зависимости, график </w:t>
            </w:r>
            <w:r>
              <w:rPr>
                <w:sz w:val="24"/>
              </w:rPr>
              <w:t>функции,</w:t>
            </w:r>
            <w:r>
              <w:rPr>
                <w:spacing w:val="-15"/>
                <w:sz w:val="24"/>
              </w:rPr>
              <w:t xml:space="preserve"> </w:t>
            </w:r>
            <w:r>
              <w:rPr>
                <w:sz w:val="24"/>
              </w:rPr>
              <w:t xml:space="preserve">нули </w:t>
            </w:r>
            <w:r>
              <w:rPr>
                <w:spacing w:val="-2"/>
                <w:sz w:val="24"/>
              </w:rPr>
              <w:t xml:space="preserve">функции, промежутки знакопостоянс </w:t>
            </w:r>
            <w:r>
              <w:rPr>
                <w:spacing w:val="-4"/>
                <w:sz w:val="24"/>
              </w:rPr>
              <w:t xml:space="preserve">тва, </w:t>
            </w:r>
            <w:r>
              <w:rPr>
                <w:sz w:val="24"/>
              </w:rPr>
              <w:t>возрастание</w:t>
            </w:r>
            <w:r>
              <w:rPr>
                <w:spacing w:val="-15"/>
                <w:sz w:val="24"/>
              </w:rPr>
              <w:t xml:space="preserve"> </w:t>
            </w:r>
            <w:r>
              <w:rPr>
                <w:sz w:val="24"/>
              </w:rPr>
              <w:t xml:space="preserve">на </w:t>
            </w:r>
            <w:r>
              <w:rPr>
                <w:spacing w:val="-2"/>
                <w:sz w:val="24"/>
              </w:rPr>
              <w:t xml:space="preserve">числовом промежутке, </w:t>
            </w:r>
            <w:r>
              <w:rPr>
                <w:sz w:val="24"/>
              </w:rPr>
              <w:t xml:space="preserve">убывание на </w:t>
            </w:r>
            <w:r>
              <w:rPr>
                <w:spacing w:val="-2"/>
                <w:sz w:val="24"/>
              </w:rPr>
              <w:t xml:space="preserve">числовом промежутке, </w:t>
            </w:r>
            <w:r>
              <w:rPr>
                <w:sz w:val="24"/>
              </w:rPr>
              <w:t xml:space="preserve">наибольшее и </w:t>
            </w:r>
            <w:r>
              <w:rPr>
                <w:spacing w:val="-2"/>
                <w:sz w:val="24"/>
              </w:rPr>
              <w:t xml:space="preserve">наименьшее значение </w:t>
            </w:r>
            <w:r>
              <w:rPr>
                <w:sz w:val="24"/>
              </w:rPr>
              <w:t>функции на</w:t>
            </w:r>
          </w:p>
        </w:tc>
        <w:tc>
          <w:tcPr>
            <w:tcW w:w="1988" w:type="dxa"/>
          </w:tcPr>
          <w:p w:rsidR="006C1144" w:rsidRDefault="008913CF">
            <w:pPr>
              <w:pStyle w:val="TableParagraph"/>
              <w:tabs>
                <w:tab w:val="left" w:pos="461"/>
              </w:tabs>
              <w:spacing w:line="286" w:lineRule="exact"/>
              <w:rPr>
                <w:sz w:val="24"/>
              </w:rPr>
            </w:pPr>
            <w:r>
              <w:rPr>
                <w:rFonts w:ascii="Symbol" w:hAnsi="Symbol"/>
                <w:spacing w:val="-10"/>
                <w:sz w:val="24"/>
              </w:rPr>
              <w:t></w:t>
            </w:r>
            <w:r>
              <w:rPr>
                <w:sz w:val="24"/>
              </w:rPr>
              <w:tab/>
            </w:r>
            <w:r>
              <w:rPr>
                <w:spacing w:val="-2"/>
                <w:sz w:val="24"/>
              </w:rPr>
              <w:t>Владеть</w:t>
            </w:r>
          </w:p>
          <w:p w:rsidR="006C1144" w:rsidRDefault="008913CF">
            <w:pPr>
              <w:pStyle w:val="TableParagraph"/>
              <w:ind w:left="461" w:right="135"/>
              <w:rPr>
                <w:sz w:val="24"/>
              </w:rPr>
            </w:pPr>
            <w:r>
              <w:rPr>
                <w:spacing w:val="-2"/>
                <w:sz w:val="24"/>
              </w:rPr>
              <w:t xml:space="preserve">понятиями: зависимость величин, функция, </w:t>
            </w:r>
            <w:r>
              <w:rPr>
                <w:sz w:val="24"/>
              </w:rPr>
              <w:t xml:space="preserve">аргумент и </w:t>
            </w:r>
            <w:r>
              <w:rPr>
                <w:spacing w:val="-2"/>
                <w:sz w:val="24"/>
              </w:rPr>
              <w:t xml:space="preserve">значение функции, область определения </w:t>
            </w:r>
            <w:r>
              <w:rPr>
                <w:sz w:val="24"/>
              </w:rPr>
              <w:t xml:space="preserve">и множество </w:t>
            </w:r>
            <w:r>
              <w:rPr>
                <w:spacing w:val="-2"/>
                <w:sz w:val="24"/>
              </w:rPr>
              <w:t xml:space="preserve">значений функции, график зависимости, график функции, </w:t>
            </w:r>
            <w:r>
              <w:rPr>
                <w:spacing w:val="-4"/>
                <w:sz w:val="24"/>
              </w:rPr>
              <w:t xml:space="preserve">нули </w:t>
            </w:r>
            <w:r>
              <w:rPr>
                <w:spacing w:val="-2"/>
                <w:sz w:val="24"/>
              </w:rPr>
              <w:t xml:space="preserve">функции, промежутки знакопостоян ства, возрастание </w:t>
            </w:r>
            <w:r>
              <w:rPr>
                <w:sz w:val="24"/>
              </w:rPr>
              <w:t xml:space="preserve">на числовом </w:t>
            </w:r>
            <w:r>
              <w:rPr>
                <w:spacing w:val="-2"/>
                <w:sz w:val="24"/>
              </w:rPr>
              <w:t xml:space="preserve">промежутке, </w:t>
            </w:r>
            <w:r>
              <w:rPr>
                <w:sz w:val="24"/>
              </w:rPr>
              <w:t xml:space="preserve">убывание на </w:t>
            </w:r>
            <w:r>
              <w:rPr>
                <w:spacing w:val="-2"/>
                <w:sz w:val="24"/>
              </w:rPr>
              <w:t>числовом промежутке, наибольшее</w:t>
            </w:r>
            <w:r>
              <w:rPr>
                <w:spacing w:val="80"/>
                <w:sz w:val="24"/>
              </w:rPr>
              <w:t xml:space="preserve"> </w:t>
            </w:r>
            <w:r>
              <w:rPr>
                <w:spacing w:val="-10"/>
                <w:sz w:val="24"/>
              </w:rPr>
              <w:t>и</w:t>
            </w:r>
            <w:r>
              <w:rPr>
                <w:spacing w:val="40"/>
                <w:sz w:val="24"/>
              </w:rPr>
              <w:t xml:space="preserve"> </w:t>
            </w:r>
            <w:r>
              <w:rPr>
                <w:spacing w:val="-2"/>
                <w:sz w:val="24"/>
              </w:rPr>
              <w:t>наименьшее</w:t>
            </w:r>
          </w:p>
        </w:tc>
        <w:tc>
          <w:tcPr>
            <w:tcW w:w="2128" w:type="dxa"/>
          </w:tcPr>
          <w:p w:rsidR="006C1144" w:rsidRDefault="008913CF">
            <w:pPr>
              <w:pStyle w:val="TableParagraph"/>
              <w:numPr>
                <w:ilvl w:val="0"/>
                <w:numId w:val="118"/>
              </w:numPr>
              <w:tabs>
                <w:tab w:val="left" w:pos="459"/>
                <w:tab w:val="left" w:pos="461"/>
              </w:tabs>
              <w:ind w:right="392"/>
              <w:jc w:val="both"/>
              <w:rPr>
                <w:sz w:val="24"/>
              </w:rPr>
            </w:pPr>
            <w:r>
              <w:rPr>
                <w:spacing w:val="-2"/>
                <w:sz w:val="24"/>
              </w:rPr>
              <w:t xml:space="preserve">Достижение результатов </w:t>
            </w:r>
            <w:r>
              <w:rPr>
                <w:sz w:val="24"/>
              </w:rPr>
              <w:t>раздела II;</w:t>
            </w:r>
          </w:p>
          <w:p w:rsidR="006C1144" w:rsidRDefault="008913CF">
            <w:pPr>
              <w:pStyle w:val="TableParagraph"/>
              <w:numPr>
                <w:ilvl w:val="0"/>
                <w:numId w:val="118"/>
              </w:numPr>
              <w:tabs>
                <w:tab w:val="left" w:pos="460"/>
              </w:tabs>
              <w:spacing w:line="292" w:lineRule="exact"/>
              <w:ind w:left="460" w:hanging="354"/>
              <w:jc w:val="both"/>
              <w:rPr>
                <w:sz w:val="24"/>
              </w:rPr>
            </w:pPr>
            <w:r>
              <w:rPr>
                <w:spacing w:val="-2"/>
                <w:sz w:val="24"/>
              </w:rPr>
              <w:t>владеть</w:t>
            </w:r>
          </w:p>
          <w:p w:rsidR="006C1144" w:rsidRDefault="008913CF">
            <w:pPr>
              <w:pStyle w:val="TableParagraph"/>
              <w:ind w:left="461" w:right="126"/>
              <w:rPr>
                <w:sz w:val="24"/>
              </w:rPr>
            </w:pPr>
            <w:r>
              <w:rPr>
                <w:spacing w:val="-2"/>
                <w:sz w:val="24"/>
              </w:rPr>
              <w:t xml:space="preserve">понятием </w:t>
            </w:r>
            <w:r>
              <w:rPr>
                <w:sz w:val="24"/>
              </w:rPr>
              <w:t>асимптоты и уметь его применять</w:t>
            </w:r>
            <w:r>
              <w:rPr>
                <w:spacing w:val="-15"/>
                <w:sz w:val="24"/>
              </w:rPr>
              <w:t xml:space="preserve"> </w:t>
            </w:r>
            <w:r>
              <w:rPr>
                <w:sz w:val="24"/>
              </w:rPr>
              <w:t xml:space="preserve">при </w:t>
            </w:r>
            <w:r>
              <w:rPr>
                <w:spacing w:val="-2"/>
                <w:sz w:val="24"/>
              </w:rPr>
              <w:t>решении</w:t>
            </w:r>
            <w:r>
              <w:rPr>
                <w:spacing w:val="40"/>
                <w:sz w:val="24"/>
              </w:rPr>
              <w:t xml:space="preserve"> </w:t>
            </w:r>
            <w:r>
              <w:rPr>
                <w:spacing w:val="-2"/>
                <w:sz w:val="24"/>
              </w:rPr>
              <w:t>задач;</w:t>
            </w:r>
          </w:p>
          <w:p w:rsidR="006C1144" w:rsidRDefault="008913CF">
            <w:pPr>
              <w:pStyle w:val="TableParagraph"/>
              <w:numPr>
                <w:ilvl w:val="0"/>
                <w:numId w:val="118"/>
              </w:numPr>
              <w:tabs>
                <w:tab w:val="left" w:pos="466"/>
              </w:tabs>
              <w:ind w:left="466" w:right="148" w:hanging="360"/>
              <w:rPr>
                <w:sz w:val="24"/>
              </w:rPr>
            </w:pPr>
            <w:r>
              <w:rPr>
                <w:spacing w:val="-2"/>
                <w:sz w:val="24"/>
              </w:rPr>
              <w:t xml:space="preserve">применять методы решения простейших дифференциал </w:t>
            </w:r>
            <w:r>
              <w:rPr>
                <w:spacing w:val="-4"/>
                <w:sz w:val="24"/>
              </w:rPr>
              <w:t xml:space="preserve">ьных </w:t>
            </w:r>
            <w:r>
              <w:rPr>
                <w:spacing w:val="-2"/>
                <w:sz w:val="24"/>
              </w:rPr>
              <w:t xml:space="preserve">уравнений </w:t>
            </w:r>
            <w:r>
              <w:rPr>
                <w:sz w:val="24"/>
              </w:rPr>
              <w:t xml:space="preserve">первого и </w:t>
            </w:r>
            <w:r>
              <w:rPr>
                <w:spacing w:val="-2"/>
                <w:sz w:val="24"/>
              </w:rPr>
              <w:t>второго порядков</w:t>
            </w:r>
          </w:p>
        </w:tc>
      </w:tr>
    </w:tbl>
    <w:p w:rsidR="006C1144" w:rsidRDefault="006C1144">
      <w:pPr>
        <w:pStyle w:val="TableParagraph"/>
        <w:rPr>
          <w:sz w:val="24"/>
        </w:rPr>
        <w:sectPr w:rsidR="006C1144">
          <w:type w:val="continuous"/>
          <w:pgSz w:w="11910" w:h="16840"/>
          <w:pgMar w:top="820" w:right="0" w:bottom="980" w:left="850" w:header="0" w:footer="796"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3116"/>
        <w:gridCol w:w="2127"/>
        <w:gridCol w:w="1988"/>
        <w:gridCol w:w="2128"/>
      </w:tblGrid>
      <w:tr w:rsidR="006C1144">
        <w:trPr>
          <w:trHeight w:val="14734"/>
        </w:trPr>
        <w:tc>
          <w:tcPr>
            <w:tcW w:w="1138" w:type="dxa"/>
          </w:tcPr>
          <w:p w:rsidR="006C1144" w:rsidRDefault="006C1144">
            <w:pPr>
              <w:pStyle w:val="TableParagraph"/>
              <w:ind w:left="0"/>
              <w:rPr>
                <w:sz w:val="24"/>
              </w:rPr>
            </w:pPr>
          </w:p>
        </w:tc>
        <w:tc>
          <w:tcPr>
            <w:tcW w:w="3116" w:type="dxa"/>
          </w:tcPr>
          <w:p w:rsidR="006C1144" w:rsidRDefault="008913CF">
            <w:pPr>
              <w:pStyle w:val="TableParagraph"/>
              <w:numPr>
                <w:ilvl w:val="0"/>
                <w:numId w:val="117"/>
              </w:numPr>
              <w:tabs>
                <w:tab w:val="left" w:pos="460"/>
              </w:tabs>
              <w:ind w:right="132"/>
              <w:rPr>
                <w:sz w:val="24"/>
              </w:rPr>
            </w:pPr>
            <w:r>
              <w:rPr>
                <w:sz w:val="24"/>
              </w:rPr>
              <w:t>распознавать графики элементарных</w:t>
            </w:r>
            <w:r>
              <w:rPr>
                <w:spacing w:val="-15"/>
                <w:sz w:val="24"/>
              </w:rPr>
              <w:t xml:space="preserve"> </w:t>
            </w:r>
            <w:r>
              <w:rPr>
                <w:sz w:val="24"/>
              </w:rPr>
              <w:t xml:space="preserve">функций: прямой и обратной </w:t>
            </w:r>
            <w:r>
              <w:rPr>
                <w:spacing w:val="-2"/>
                <w:sz w:val="24"/>
              </w:rPr>
              <w:t>пропорциональности, линейной,</w:t>
            </w:r>
            <w:r>
              <w:rPr>
                <w:spacing w:val="40"/>
                <w:sz w:val="24"/>
              </w:rPr>
              <w:t xml:space="preserve"> </w:t>
            </w:r>
            <w:r>
              <w:rPr>
                <w:spacing w:val="-2"/>
                <w:sz w:val="24"/>
              </w:rPr>
              <w:t xml:space="preserve">квадратичной, </w:t>
            </w:r>
            <w:r>
              <w:rPr>
                <w:sz w:val="24"/>
              </w:rPr>
              <w:t>логарифмической и показательной</w:t>
            </w:r>
            <w:r>
              <w:rPr>
                <w:spacing w:val="-15"/>
                <w:sz w:val="24"/>
              </w:rPr>
              <w:t xml:space="preserve"> </w:t>
            </w:r>
            <w:r>
              <w:rPr>
                <w:sz w:val="24"/>
              </w:rPr>
              <w:t xml:space="preserve">функций, </w:t>
            </w:r>
            <w:r>
              <w:rPr>
                <w:spacing w:val="-2"/>
                <w:sz w:val="24"/>
              </w:rPr>
              <w:t>тригонометрических функций;</w:t>
            </w:r>
          </w:p>
          <w:p w:rsidR="006C1144" w:rsidRDefault="008913CF">
            <w:pPr>
              <w:pStyle w:val="TableParagraph"/>
              <w:numPr>
                <w:ilvl w:val="0"/>
                <w:numId w:val="117"/>
              </w:numPr>
              <w:tabs>
                <w:tab w:val="left" w:pos="460"/>
              </w:tabs>
              <w:ind w:right="132"/>
              <w:rPr>
                <w:sz w:val="24"/>
              </w:rPr>
            </w:pPr>
            <w:r>
              <w:rPr>
                <w:sz w:val="24"/>
              </w:rPr>
              <w:t>соотносить графики элементарных</w:t>
            </w:r>
            <w:r>
              <w:rPr>
                <w:spacing w:val="-15"/>
                <w:sz w:val="24"/>
              </w:rPr>
              <w:t xml:space="preserve"> </w:t>
            </w:r>
            <w:r>
              <w:rPr>
                <w:sz w:val="24"/>
              </w:rPr>
              <w:t xml:space="preserve">функций: прямой и обратной </w:t>
            </w:r>
            <w:r>
              <w:rPr>
                <w:spacing w:val="-2"/>
                <w:sz w:val="24"/>
              </w:rPr>
              <w:t>пропорциональности, линейной,</w:t>
            </w:r>
            <w:r>
              <w:rPr>
                <w:spacing w:val="40"/>
                <w:sz w:val="24"/>
              </w:rPr>
              <w:t xml:space="preserve"> </w:t>
            </w:r>
            <w:r>
              <w:rPr>
                <w:spacing w:val="-2"/>
                <w:sz w:val="24"/>
              </w:rPr>
              <w:t xml:space="preserve">квадратичной, </w:t>
            </w:r>
            <w:r>
              <w:rPr>
                <w:sz w:val="24"/>
              </w:rPr>
              <w:t>логарифмической и показательной</w:t>
            </w:r>
            <w:r>
              <w:rPr>
                <w:spacing w:val="-15"/>
                <w:sz w:val="24"/>
              </w:rPr>
              <w:t xml:space="preserve"> </w:t>
            </w:r>
            <w:r>
              <w:rPr>
                <w:sz w:val="24"/>
              </w:rPr>
              <w:t xml:space="preserve">функций, </w:t>
            </w:r>
            <w:r>
              <w:rPr>
                <w:spacing w:val="-2"/>
                <w:sz w:val="24"/>
              </w:rPr>
              <w:t xml:space="preserve">тригонометрических </w:t>
            </w:r>
            <w:r>
              <w:rPr>
                <w:sz w:val="24"/>
              </w:rPr>
              <w:t>функций с формулами, которыми они заданы;</w:t>
            </w:r>
          </w:p>
          <w:p w:rsidR="006C1144" w:rsidRDefault="008913CF">
            <w:pPr>
              <w:pStyle w:val="TableParagraph"/>
              <w:numPr>
                <w:ilvl w:val="0"/>
                <w:numId w:val="117"/>
              </w:numPr>
              <w:tabs>
                <w:tab w:val="left" w:pos="460"/>
              </w:tabs>
              <w:ind w:right="260"/>
              <w:rPr>
                <w:sz w:val="24"/>
              </w:rPr>
            </w:pPr>
            <w:r>
              <w:rPr>
                <w:sz w:val="24"/>
              </w:rPr>
              <w:t>находить по графику приближённо</w:t>
            </w:r>
            <w:r>
              <w:rPr>
                <w:spacing w:val="-15"/>
                <w:sz w:val="24"/>
              </w:rPr>
              <w:t xml:space="preserve"> </w:t>
            </w:r>
            <w:r>
              <w:rPr>
                <w:sz w:val="24"/>
              </w:rPr>
              <w:t xml:space="preserve">значения функции в заданных </w:t>
            </w:r>
            <w:r>
              <w:rPr>
                <w:spacing w:val="-2"/>
                <w:sz w:val="24"/>
              </w:rPr>
              <w:t>точках;</w:t>
            </w:r>
          </w:p>
          <w:p w:rsidR="006C1144" w:rsidRDefault="008913CF">
            <w:pPr>
              <w:pStyle w:val="TableParagraph"/>
              <w:numPr>
                <w:ilvl w:val="0"/>
                <w:numId w:val="117"/>
              </w:numPr>
              <w:tabs>
                <w:tab w:val="left" w:pos="460"/>
              </w:tabs>
              <w:ind w:right="189"/>
              <w:rPr>
                <w:sz w:val="24"/>
              </w:rPr>
            </w:pPr>
            <w:r>
              <w:rPr>
                <w:sz w:val="24"/>
              </w:rPr>
              <w:t xml:space="preserve">определять по графику свойства функции (нули, промежутки </w:t>
            </w:r>
            <w:r>
              <w:rPr>
                <w:spacing w:val="-2"/>
                <w:sz w:val="24"/>
              </w:rPr>
              <w:t xml:space="preserve">знакопостоянства, промежутки монотонности, </w:t>
            </w:r>
            <w:r>
              <w:rPr>
                <w:sz w:val="24"/>
              </w:rPr>
              <w:t>наибольшие и наименьшие</w:t>
            </w:r>
            <w:r>
              <w:rPr>
                <w:spacing w:val="-15"/>
                <w:sz w:val="24"/>
              </w:rPr>
              <w:t xml:space="preserve"> </w:t>
            </w:r>
            <w:r>
              <w:rPr>
                <w:sz w:val="24"/>
              </w:rPr>
              <w:t>значения</w:t>
            </w:r>
            <w:r>
              <w:rPr>
                <w:spacing w:val="-15"/>
                <w:sz w:val="24"/>
              </w:rPr>
              <w:t xml:space="preserve"> </w:t>
            </w:r>
            <w:r>
              <w:rPr>
                <w:sz w:val="24"/>
              </w:rPr>
              <w:t xml:space="preserve">и </w:t>
            </w:r>
            <w:r>
              <w:rPr>
                <w:spacing w:val="-2"/>
                <w:sz w:val="24"/>
              </w:rPr>
              <w:t>т.п.);</w:t>
            </w:r>
          </w:p>
          <w:p w:rsidR="006C1144" w:rsidRDefault="008913CF">
            <w:pPr>
              <w:pStyle w:val="TableParagraph"/>
              <w:numPr>
                <w:ilvl w:val="0"/>
                <w:numId w:val="117"/>
              </w:numPr>
              <w:tabs>
                <w:tab w:val="left" w:pos="460"/>
              </w:tabs>
              <w:ind w:right="283"/>
              <w:rPr>
                <w:sz w:val="24"/>
              </w:rPr>
            </w:pPr>
            <w:r>
              <w:rPr>
                <w:sz w:val="24"/>
              </w:rPr>
              <w:t xml:space="preserve">строить эскиз графика </w:t>
            </w:r>
            <w:r>
              <w:rPr>
                <w:spacing w:val="-2"/>
                <w:sz w:val="24"/>
              </w:rPr>
              <w:t xml:space="preserve">функции, удовлетворяющей </w:t>
            </w:r>
            <w:r>
              <w:rPr>
                <w:sz w:val="24"/>
              </w:rPr>
              <w:t xml:space="preserve">приведенному набору условий (промежутки </w:t>
            </w:r>
            <w:r>
              <w:rPr>
                <w:spacing w:val="-2"/>
                <w:sz w:val="24"/>
              </w:rPr>
              <w:t xml:space="preserve">возрастания/убывания, </w:t>
            </w:r>
            <w:r>
              <w:rPr>
                <w:sz w:val="24"/>
              </w:rPr>
              <w:t>значение функции в заданной точке, точки экстремумов и т.д.).</w:t>
            </w:r>
          </w:p>
          <w:p w:rsidR="006C1144" w:rsidRDefault="008913CF">
            <w:pPr>
              <w:pStyle w:val="TableParagraph"/>
              <w:spacing w:before="268"/>
              <w:ind w:left="460" w:right="463" w:hanging="356"/>
              <w:jc w:val="both"/>
              <w:rPr>
                <w:sz w:val="24"/>
              </w:rPr>
            </w:pPr>
            <w:r>
              <w:rPr>
                <w:sz w:val="24"/>
              </w:rPr>
              <w:t>В</w:t>
            </w:r>
            <w:r>
              <w:rPr>
                <w:spacing w:val="-12"/>
                <w:sz w:val="24"/>
              </w:rPr>
              <w:t xml:space="preserve"> </w:t>
            </w:r>
            <w:r>
              <w:rPr>
                <w:sz w:val="24"/>
              </w:rPr>
              <w:t>повседневной</w:t>
            </w:r>
            <w:r>
              <w:rPr>
                <w:spacing w:val="-14"/>
                <w:sz w:val="24"/>
              </w:rPr>
              <w:t xml:space="preserve"> </w:t>
            </w:r>
            <w:r>
              <w:rPr>
                <w:sz w:val="24"/>
              </w:rPr>
              <w:t>жизни</w:t>
            </w:r>
            <w:r>
              <w:rPr>
                <w:spacing w:val="-14"/>
                <w:sz w:val="24"/>
              </w:rPr>
              <w:t xml:space="preserve"> </w:t>
            </w:r>
            <w:r>
              <w:rPr>
                <w:sz w:val="24"/>
              </w:rPr>
              <w:t>и при</w:t>
            </w:r>
            <w:r>
              <w:rPr>
                <w:spacing w:val="-10"/>
                <w:sz w:val="24"/>
              </w:rPr>
              <w:t xml:space="preserve"> </w:t>
            </w:r>
            <w:r>
              <w:rPr>
                <w:sz w:val="24"/>
              </w:rPr>
              <w:t>изучении</w:t>
            </w:r>
            <w:r>
              <w:rPr>
                <w:spacing w:val="-10"/>
                <w:sz w:val="24"/>
              </w:rPr>
              <w:t xml:space="preserve"> </w:t>
            </w:r>
            <w:r>
              <w:rPr>
                <w:sz w:val="24"/>
              </w:rPr>
              <w:t xml:space="preserve">других </w:t>
            </w:r>
            <w:r>
              <w:rPr>
                <w:spacing w:val="-2"/>
                <w:sz w:val="24"/>
              </w:rPr>
              <w:t>предметов:</w:t>
            </w:r>
          </w:p>
          <w:p w:rsidR="006C1144" w:rsidRDefault="008913CF">
            <w:pPr>
              <w:pStyle w:val="TableParagraph"/>
              <w:numPr>
                <w:ilvl w:val="0"/>
                <w:numId w:val="117"/>
              </w:numPr>
              <w:tabs>
                <w:tab w:val="left" w:pos="460"/>
              </w:tabs>
              <w:spacing w:before="4"/>
              <w:ind w:right="145"/>
              <w:rPr>
                <w:sz w:val="24"/>
              </w:rPr>
            </w:pPr>
            <w:r>
              <w:rPr>
                <w:sz w:val="24"/>
              </w:rPr>
              <w:t>определять</w:t>
            </w:r>
            <w:r>
              <w:rPr>
                <w:spacing w:val="-15"/>
                <w:sz w:val="24"/>
              </w:rPr>
              <w:t xml:space="preserve"> </w:t>
            </w:r>
            <w:r>
              <w:rPr>
                <w:sz w:val="24"/>
              </w:rPr>
              <w:t>по</w:t>
            </w:r>
            <w:r>
              <w:rPr>
                <w:spacing w:val="-15"/>
                <w:sz w:val="24"/>
              </w:rPr>
              <w:t xml:space="preserve"> </w:t>
            </w:r>
            <w:r>
              <w:rPr>
                <w:sz w:val="24"/>
              </w:rPr>
              <w:t xml:space="preserve">графикам свойства реальных процессов и </w:t>
            </w:r>
            <w:r>
              <w:rPr>
                <w:spacing w:val="-2"/>
                <w:sz w:val="24"/>
              </w:rPr>
              <w:t xml:space="preserve">зависимостей </w:t>
            </w:r>
            <w:r>
              <w:rPr>
                <w:sz w:val="24"/>
              </w:rPr>
              <w:t>(наибольшие и</w:t>
            </w:r>
          </w:p>
          <w:p w:rsidR="006C1144" w:rsidRDefault="008913CF">
            <w:pPr>
              <w:pStyle w:val="TableParagraph"/>
              <w:spacing w:line="259" w:lineRule="exact"/>
              <w:ind w:left="460"/>
              <w:rPr>
                <w:sz w:val="24"/>
              </w:rPr>
            </w:pPr>
            <w:r>
              <w:rPr>
                <w:sz w:val="24"/>
              </w:rPr>
              <w:t>наименьшие</w:t>
            </w:r>
            <w:r>
              <w:rPr>
                <w:spacing w:val="-3"/>
                <w:sz w:val="24"/>
              </w:rPr>
              <w:t xml:space="preserve"> </w:t>
            </w:r>
            <w:r>
              <w:rPr>
                <w:spacing w:val="-2"/>
                <w:sz w:val="24"/>
              </w:rPr>
              <w:t>значения,</w:t>
            </w:r>
          </w:p>
        </w:tc>
        <w:tc>
          <w:tcPr>
            <w:tcW w:w="2127" w:type="dxa"/>
          </w:tcPr>
          <w:p w:rsidR="006C1144" w:rsidRDefault="008913CF">
            <w:pPr>
              <w:pStyle w:val="TableParagraph"/>
              <w:ind w:left="461" w:right="87"/>
              <w:rPr>
                <w:sz w:val="24"/>
              </w:rPr>
            </w:pPr>
            <w:r>
              <w:rPr>
                <w:spacing w:val="-2"/>
                <w:sz w:val="24"/>
              </w:rPr>
              <w:t xml:space="preserve">числовом промежутке, периодическая функция, </w:t>
            </w:r>
            <w:r>
              <w:rPr>
                <w:sz w:val="24"/>
              </w:rPr>
              <w:t>период,</w:t>
            </w:r>
            <w:r>
              <w:rPr>
                <w:spacing w:val="-15"/>
                <w:sz w:val="24"/>
              </w:rPr>
              <w:t xml:space="preserve"> </w:t>
            </w:r>
            <w:r>
              <w:rPr>
                <w:sz w:val="24"/>
              </w:rPr>
              <w:t xml:space="preserve">четная и нечетная </w:t>
            </w:r>
            <w:r>
              <w:rPr>
                <w:spacing w:val="-2"/>
                <w:sz w:val="24"/>
              </w:rPr>
              <w:t>функции;</w:t>
            </w:r>
          </w:p>
          <w:p w:rsidR="006C1144" w:rsidRDefault="008913CF">
            <w:pPr>
              <w:pStyle w:val="TableParagraph"/>
              <w:numPr>
                <w:ilvl w:val="0"/>
                <w:numId w:val="116"/>
              </w:numPr>
              <w:tabs>
                <w:tab w:val="left" w:pos="461"/>
              </w:tabs>
              <w:ind w:right="98"/>
              <w:rPr>
                <w:rFonts w:ascii="Symbol" w:hAnsi="Symbol"/>
                <w:sz w:val="24"/>
              </w:rPr>
            </w:pPr>
            <w:r>
              <w:rPr>
                <w:spacing w:val="-2"/>
                <w:sz w:val="24"/>
              </w:rPr>
              <w:t xml:space="preserve">оперировать понятиями: </w:t>
            </w:r>
            <w:r>
              <w:rPr>
                <w:sz w:val="24"/>
              </w:rPr>
              <w:t xml:space="preserve">прямая и </w:t>
            </w:r>
            <w:r>
              <w:rPr>
                <w:spacing w:val="-2"/>
                <w:sz w:val="24"/>
              </w:rPr>
              <w:t xml:space="preserve">обратная пропорционал ьность, линейная, квадратичная, логарифмичес </w:t>
            </w:r>
            <w:r>
              <w:rPr>
                <w:sz w:val="24"/>
              </w:rPr>
              <w:t xml:space="preserve">кая и </w:t>
            </w:r>
            <w:r>
              <w:rPr>
                <w:spacing w:val="-2"/>
                <w:sz w:val="24"/>
              </w:rPr>
              <w:t xml:space="preserve">показательная функции, тригонометрич </w:t>
            </w:r>
            <w:r>
              <w:rPr>
                <w:spacing w:val="-4"/>
                <w:sz w:val="24"/>
              </w:rPr>
              <w:t>еские</w:t>
            </w:r>
            <w:r>
              <w:rPr>
                <w:spacing w:val="40"/>
                <w:sz w:val="24"/>
              </w:rPr>
              <w:t xml:space="preserve"> </w:t>
            </w:r>
            <w:r>
              <w:rPr>
                <w:spacing w:val="-2"/>
                <w:sz w:val="24"/>
              </w:rPr>
              <w:t>функции;</w:t>
            </w:r>
          </w:p>
          <w:p w:rsidR="006C1144" w:rsidRDefault="008913CF">
            <w:pPr>
              <w:pStyle w:val="TableParagraph"/>
              <w:numPr>
                <w:ilvl w:val="0"/>
                <w:numId w:val="116"/>
              </w:numPr>
              <w:tabs>
                <w:tab w:val="left" w:pos="461"/>
              </w:tabs>
              <w:ind w:right="172"/>
              <w:rPr>
                <w:rFonts w:ascii="Symbol" w:hAnsi="Symbol"/>
                <w:color w:val="404040"/>
                <w:sz w:val="24"/>
              </w:rPr>
            </w:pPr>
            <w:r>
              <w:rPr>
                <w:spacing w:val="-2"/>
                <w:sz w:val="24"/>
              </w:rPr>
              <w:t xml:space="preserve">определять значение </w:t>
            </w:r>
            <w:r>
              <w:rPr>
                <w:sz w:val="24"/>
              </w:rPr>
              <w:t xml:space="preserve">функции по </w:t>
            </w:r>
            <w:r>
              <w:rPr>
                <w:spacing w:val="-2"/>
                <w:sz w:val="24"/>
              </w:rPr>
              <w:t xml:space="preserve">значению </w:t>
            </w:r>
            <w:r>
              <w:rPr>
                <w:sz w:val="24"/>
              </w:rPr>
              <w:t>аргумента</w:t>
            </w:r>
            <w:r>
              <w:rPr>
                <w:spacing w:val="-15"/>
                <w:sz w:val="24"/>
              </w:rPr>
              <w:t xml:space="preserve"> </w:t>
            </w:r>
            <w:r>
              <w:rPr>
                <w:sz w:val="24"/>
              </w:rPr>
              <w:t xml:space="preserve">при </w:t>
            </w:r>
            <w:r>
              <w:rPr>
                <w:spacing w:val="-2"/>
                <w:sz w:val="24"/>
              </w:rPr>
              <w:t>различных способах задания функции;</w:t>
            </w:r>
          </w:p>
          <w:p w:rsidR="006C1144" w:rsidRDefault="008913CF">
            <w:pPr>
              <w:pStyle w:val="TableParagraph"/>
              <w:numPr>
                <w:ilvl w:val="0"/>
                <w:numId w:val="116"/>
              </w:numPr>
              <w:tabs>
                <w:tab w:val="left" w:pos="461"/>
              </w:tabs>
              <w:spacing w:line="292" w:lineRule="exact"/>
              <w:rPr>
                <w:rFonts w:ascii="Symbol" w:hAnsi="Symbol"/>
                <w:color w:val="404040"/>
                <w:sz w:val="24"/>
              </w:rPr>
            </w:pPr>
            <w:r>
              <w:rPr>
                <w:spacing w:val="-2"/>
                <w:sz w:val="24"/>
              </w:rPr>
              <w:t>строить</w:t>
            </w:r>
          </w:p>
          <w:p w:rsidR="006C1144" w:rsidRDefault="008913CF">
            <w:pPr>
              <w:pStyle w:val="TableParagraph"/>
              <w:ind w:left="461" w:right="545"/>
              <w:rPr>
                <w:sz w:val="24"/>
              </w:rPr>
            </w:pPr>
            <w:r>
              <w:rPr>
                <w:spacing w:val="-2"/>
                <w:sz w:val="24"/>
              </w:rPr>
              <w:t>графики изученных функций;</w:t>
            </w:r>
          </w:p>
          <w:p w:rsidR="006C1144" w:rsidRDefault="008913CF">
            <w:pPr>
              <w:pStyle w:val="TableParagraph"/>
              <w:numPr>
                <w:ilvl w:val="0"/>
                <w:numId w:val="116"/>
              </w:numPr>
              <w:tabs>
                <w:tab w:val="left" w:pos="461"/>
              </w:tabs>
              <w:ind w:right="206"/>
              <w:rPr>
                <w:rFonts w:ascii="Symbol" w:hAnsi="Symbol"/>
                <w:sz w:val="24"/>
              </w:rPr>
            </w:pPr>
            <w:r>
              <w:rPr>
                <w:sz w:val="24"/>
              </w:rPr>
              <w:t xml:space="preserve">описывать по графику и в </w:t>
            </w:r>
            <w:r>
              <w:rPr>
                <w:spacing w:val="-2"/>
                <w:sz w:val="24"/>
              </w:rPr>
              <w:t xml:space="preserve">простейших </w:t>
            </w:r>
            <w:r>
              <w:rPr>
                <w:sz w:val="24"/>
              </w:rPr>
              <w:t xml:space="preserve">случаях по </w:t>
            </w:r>
            <w:r>
              <w:rPr>
                <w:spacing w:val="-2"/>
                <w:sz w:val="24"/>
              </w:rPr>
              <w:t xml:space="preserve">формуле </w:t>
            </w:r>
            <w:r>
              <w:rPr>
                <w:sz w:val="24"/>
              </w:rPr>
              <w:t xml:space="preserve">поведение и </w:t>
            </w:r>
            <w:r>
              <w:rPr>
                <w:spacing w:val="-2"/>
                <w:sz w:val="24"/>
              </w:rPr>
              <w:t xml:space="preserve">свойства функций, </w:t>
            </w:r>
            <w:r>
              <w:rPr>
                <w:sz w:val="24"/>
              </w:rPr>
              <w:t xml:space="preserve">находить по </w:t>
            </w:r>
            <w:r>
              <w:rPr>
                <w:spacing w:val="-2"/>
                <w:sz w:val="24"/>
              </w:rPr>
              <w:t xml:space="preserve">графику функции </w:t>
            </w:r>
            <w:r>
              <w:rPr>
                <w:sz w:val="24"/>
              </w:rPr>
              <w:t>наибольшие</w:t>
            </w:r>
            <w:r>
              <w:rPr>
                <w:spacing w:val="-15"/>
                <w:sz w:val="24"/>
              </w:rPr>
              <w:t xml:space="preserve"> </w:t>
            </w:r>
            <w:r>
              <w:rPr>
                <w:sz w:val="24"/>
              </w:rPr>
              <w:t xml:space="preserve">и </w:t>
            </w:r>
            <w:r>
              <w:rPr>
                <w:spacing w:val="-2"/>
                <w:sz w:val="24"/>
              </w:rPr>
              <w:t>наименьшие значения;</w:t>
            </w:r>
          </w:p>
          <w:p w:rsidR="006C1144" w:rsidRDefault="008913CF">
            <w:pPr>
              <w:pStyle w:val="TableParagraph"/>
              <w:numPr>
                <w:ilvl w:val="0"/>
                <w:numId w:val="116"/>
              </w:numPr>
              <w:tabs>
                <w:tab w:val="left" w:pos="461"/>
              </w:tabs>
              <w:ind w:right="198"/>
              <w:rPr>
                <w:rFonts w:ascii="Symbol" w:hAnsi="Symbol"/>
                <w:sz w:val="24"/>
              </w:rPr>
            </w:pPr>
            <w:r>
              <w:rPr>
                <w:sz w:val="24"/>
              </w:rPr>
              <w:t xml:space="preserve">строить эскиз </w:t>
            </w:r>
            <w:r>
              <w:rPr>
                <w:spacing w:val="-2"/>
                <w:sz w:val="24"/>
              </w:rPr>
              <w:t>графика функции, удовлетворяю</w:t>
            </w:r>
          </w:p>
        </w:tc>
        <w:tc>
          <w:tcPr>
            <w:tcW w:w="1988" w:type="dxa"/>
          </w:tcPr>
          <w:p w:rsidR="006C1144" w:rsidRDefault="008913CF">
            <w:pPr>
              <w:pStyle w:val="TableParagraph"/>
              <w:ind w:left="461" w:right="103"/>
              <w:rPr>
                <w:sz w:val="24"/>
              </w:rPr>
            </w:pPr>
            <w:r>
              <w:rPr>
                <w:spacing w:val="-2"/>
                <w:sz w:val="24"/>
              </w:rPr>
              <w:t xml:space="preserve">значение </w:t>
            </w:r>
            <w:r>
              <w:rPr>
                <w:sz w:val="24"/>
              </w:rPr>
              <w:t xml:space="preserve">функции на </w:t>
            </w:r>
            <w:r>
              <w:rPr>
                <w:spacing w:val="-2"/>
                <w:sz w:val="24"/>
              </w:rPr>
              <w:t xml:space="preserve">числовом промежутке, периодическа </w:t>
            </w:r>
            <w:r>
              <w:rPr>
                <w:sz w:val="24"/>
              </w:rPr>
              <w:t xml:space="preserve">я функция, </w:t>
            </w:r>
            <w:r>
              <w:rPr>
                <w:spacing w:val="-2"/>
                <w:sz w:val="24"/>
              </w:rPr>
              <w:t xml:space="preserve">период, </w:t>
            </w:r>
            <w:r>
              <w:rPr>
                <w:sz w:val="24"/>
              </w:rPr>
              <w:t xml:space="preserve">четная и </w:t>
            </w:r>
            <w:r>
              <w:rPr>
                <w:spacing w:val="-2"/>
                <w:sz w:val="24"/>
              </w:rPr>
              <w:t xml:space="preserve">нечетная функции; уметь применять </w:t>
            </w:r>
            <w:r>
              <w:rPr>
                <w:sz w:val="24"/>
              </w:rPr>
              <w:t xml:space="preserve">эти понятия при решении </w:t>
            </w:r>
            <w:r>
              <w:rPr>
                <w:spacing w:val="-2"/>
                <w:sz w:val="24"/>
              </w:rPr>
              <w:t>задач;</w:t>
            </w:r>
          </w:p>
          <w:p w:rsidR="006C1144" w:rsidRDefault="008913CF">
            <w:pPr>
              <w:pStyle w:val="TableParagraph"/>
              <w:numPr>
                <w:ilvl w:val="0"/>
                <w:numId w:val="115"/>
              </w:numPr>
              <w:tabs>
                <w:tab w:val="left" w:pos="461"/>
              </w:tabs>
              <w:spacing w:line="292" w:lineRule="exact"/>
              <w:rPr>
                <w:sz w:val="24"/>
              </w:rPr>
            </w:pPr>
            <w:r>
              <w:rPr>
                <w:spacing w:val="-2"/>
                <w:sz w:val="24"/>
              </w:rPr>
              <w:t>владеть</w:t>
            </w:r>
          </w:p>
          <w:p w:rsidR="006C1144" w:rsidRDefault="008913CF">
            <w:pPr>
              <w:pStyle w:val="TableParagraph"/>
              <w:ind w:left="461" w:right="169"/>
              <w:rPr>
                <w:sz w:val="24"/>
              </w:rPr>
            </w:pPr>
            <w:r>
              <w:rPr>
                <w:spacing w:val="-2"/>
                <w:sz w:val="24"/>
              </w:rPr>
              <w:t xml:space="preserve">понятием степенная функция; </w:t>
            </w:r>
            <w:r>
              <w:rPr>
                <w:sz w:val="24"/>
              </w:rPr>
              <w:t xml:space="preserve">строить ее график и </w:t>
            </w:r>
            <w:r>
              <w:rPr>
                <w:spacing w:val="-2"/>
                <w:sz w:val="24"/>
              </w:rPr>
              <w:t xml:space="preserve">уметь применять свойства степенной </w:t>
            </w:r>
            <w:r>
              <w:rPr>
                <w:sz w:val="24"/>
              </w:rPr>
              <w:t>функции</w:t>
            </w:r>
            <w:r>
              <w:rPr>
                <w:spacing w:val="-15"/>
                <w:sz w:val="24"/>
              </w:rPr>
              <w:t xml:space="preserve"> </w:t>
            </w:r>
            <w:r>
              <w:rPr>
                <w:sz w:val="24"/>
              </w:rPr>
              <w:t xml:space="preserve">при </w:t>
            </w:r>
            <w:r>
              <w:rPr>
                <w:spacing w:val="-2"/>
                <w:sz w:val="24"/>
              </w:rPr>
              <w:t>решении задач;</w:t>
            </w:r>
          </w:p>
          <w:p w:rsidR="006C1144" w:rsidRDefault="008913CF">
            <w:pPr>
              <w:pStyle w:val="TableParagraph"/>
              <w:numPr>
                <w:ilvl w:val="0"/>
                <w:numId w:val="115"/>
              </w:numPr>
              <w:tabs>
                <w:tab w:val="left" w:pos="461"/>
              </w:tabs>
              <w:spacing w:line="292" w:lineRule="exact"/>
              <w:rPr>
                <w:sz w:val="24"/>
              </w:rPr>
            </w:pPr>
            <w:r>
              <w:rPr>
                <w:spacing w:val="-2"/>
                <w:sz w:val="24"/>
              </w:rPr>
              <w:t>владеть</w:t>
            </w:r>
          </w:p>
          <w:p w:rsidR="006C1144" w:rsidRDefault="008913CF">
            <w:pPr>
              <w:pStyle w:val="TableParagraph"/>
              <w:ind w:left="461" w:right="105"/>
              <w:rPr>
                <w:sz w:val="24"/>
              </w:rPr>
            </w:pPr>
            <w:r>
              <w:rPr>
                <w:spacing w:val="-2"/>
                <w:sz w:val="24"/>
              </w:rPr>
              <w:t xml:space="preserve">понятиями показательна </w:t>
            </w:r>
            <w:r>
              <w:rPr>
                <w:sz w:val="24"/>
              </w:rPr>
              <w:t xml:space="preserve">я функция, </w:t>
            </w:r>
            <w:r>
              <w:rPr>
                <w:spacing w:val="-2"/>
                <w:sz w:val="24"/>
              </w:rPr>
              <w:t xml:space="preserve">экспонента; </w:t>
            </w:r>
            <w:r>
              <w:rPr>
                <w:sz w:val="24"/>
              </w:rPr>
              <w:t xml:space="preserve">строить их графики и </w:t>
            </w:r>
            <w:r>
              <w:rPr>
                <w:spacing w:val="-2"/>
                <w:sz w:val="24"/>
              </w:rPr>
              <w:t xml:space="preserve">уметь применять свойства показательно </w:t>
            </w:r>
            <w:r>
              <w:rPr>
                <w:sz w:val="24"/>
              </w:rPr>
              <w:t>й функции при</w:t>
            </w:r>
            <w:r>
              <w:rPr>
                <w:spacing w:val="-15"/>
                <w:sz w:val="24"/>
              </w:rPr>
              <w:t xml:space="preserve"> </w:t>
            </w:r>
            <w:r>
              <w:rPr>
                <w:sz w:val="24"/>
              </w:rPr>
              <w:t xml:space="preserve">решении </w:t>
            </w:r>
            <w:r>
              <w:rPr>
                <w:spacing w:val="-2"/>
                <w:sz w:val="24"/>
              </w:rPr>
              <w:t>задач;</w:t>
            </w:r>
          </w:p>
          <w:p w:rsidR="006C1144" w:rsidRDefault="008913CF">
            <w:pPr>
              <w:pStyle w:val="TableParagraph"/>
              <w:numPr>
                <w:ilvl w:val="0"/>
                <w:numId w:val="115"/>
              </w:numPr>
              <w:tabs>
                <w:tab w:val="left" w:pos="461"/>
              </w:tabs>
              <w:spacing w:line="292" w:lineRule="exact"/>
              <w:rPr>
                <w:sz w:val="24"/>
              </w:rPr>
            </w:pPr>
            <w:r>
              <w:rPr>
                <w:spacing w:val="-2"/>
                <w:sz w:val="24"/>
              </w:rPr>
              <w:t>владеть</w:t>
            </w:r>
          </w:p>
          <w:p w:rsidR="006C1144" w:rsidRDefault="008913CF">
            <w:pPr>
              <w:pStyle w:val="TableParagraph"/>
              <w:ind w:left="461" w:right="156"/>
              <w:rPr>
                <w:sz w:val="24"/>
              </w:rPr>
            </w:pPr>
            <w:r>
              <w:rPr>
                <w:spacing w:val="-2"/>
                <w:sz w:val="24"/>
              </w:rPr>
              <w:t xml:space="preserve">понятием логарифмиче </w:t>
            </w:r>
            <w:r>
              <w:rPr>
                <w:spacing w:val="-4"/>
                <w:sz w:val="24"/>
              </w:rPr>
              <w:t xml:space="preserve">ская </w:t>
            </w:r>
            <w:r>
              <w:rPr>
                <w:spacing w:val="-2"/>
                <w:sz w:val="24"/>
              </w:rPr>
              <w:t xml:space="preserve">функция; </w:t>
            </w:r>
            <w:r>
              <w:rPr>
                <w:sz w:val="24"/>
              </w:rPr>
              <w:t xml:space="preserve">строить ее график и </w:t>
            </w:r>
            <w:r>
              <w:rPr>
                <w:spacing w:val="-2"/>
                <w:sz w:val="24"/>
              </w:rPr>
              <w:t>уметь применять свойства логарифмиче</w:t>
            </w:r>
          </w:p>
        </w:tc>
        <w:tc>
          <w:tcPr>
            <w:tcW w:w="2128" w:type="dxa"/>
          </w:tcPr>
          <w:p w:rsidR="006C1144" w:rsidRDefault="006C1144">
            <w:pPr>
              <w:pStyle w:val="TableParagraph"/>
              <w:ind w:left="0"/>
              <w:rPr>
                <w:sz w:val="24"/>
              </w:rPr>
            </w:pPr>
          </w:p>
        </w:tc>
      </w:tr>
    </w:tbl>
    <w:p w:rsidR="006C1144" w:rsidRDefault="006C1144">
      <w:pPr>
        <w:pStyle w:val="TableParagraph"/>
        <w:rPr>
          <w:sz w:val="24"/>
        </w:rPr>
        <w:sectPr w:rsidR="006C1144">
          <w:type w:val="continuous"/>
          <w:pgSz w:w="11910" w:h="16840"/>
          <w:pgMar w:top="820" w:right="0" w:bottom="980" w:left="850" w:header="0" w:footer="796"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3116"/>
        <w:gridCol w:w="2127"/>
        <w:gridCol w:w="1988"/>
        <w:gridCol w:w="2128"/>
      </w:tblGrid>
      <w:tr w:rsidR="006C1144">
        <w:trPr>
          <w:trHeight w:val="14734"/>
        </w:trPr>
        <w:tc>
          <w:tcPr>
            <w:tcW w:w="1138" w:type="dxa"/>
          </w:tcPr>
          <w:p w:rsidR="006C1144" w:rsidRDefault="006C1144">
            <w:pPr>
              <w:pStyle w:val="TableParagraph"/>
              <w:ind w:left="0"/>
            </w:pPr>
          </w:p>
        </w:tc>
        <w:tc>
          <w:tcPr>
            <w:tcW w:w="3116" w:type="dxa"/>
          </w:tcPr>
          <w:p w:rsidR="006C1144" w:rsidRDefault="008913CF">
            <w:pPr>
              <w:pStyle w:val="TableParagraph"/>
              <w:ind w:left="460" w:right="105"/>
              <w:rPr>
                <w:sz w:val="24"/>
              </w:rPr>
            </w:pPr>
            <w:r>
              <w:rPr>
                <w:spacing w:val="-2"/>
                <w:sz w:val="24"/>
              </w:rPr>
              <w:t>промежутки</w:t>
            </w:r>
            <w:r>
              <w:rPr>
                <w:spacing w:val="40"/>
                <w:sz w:val="24"/>
              </w:rPr>
              <w:t xml:space="preserve"> </w:t>
            </w:r>
            <w:r>
              <w:rPr>
                <w:sz w:val="24"/>
              </w:rPr>
              <w:t>возрастания</w:t>
            </w:r>
            <w:r>
              <w:rPr>
                <w:spacing w:val="-15"/>
                <w:sz w:val="24"/>
              </w:rPr>
              <w:t xml:space="preserve"> </w:t>
            </w:r>
            <w:r>
              <w:rPr>
                <w:sz w:val="24"/>
              </w:rPr>
              <w:t>и</w:t>
            </w:r>
            <w:r>
              <w:rPr>
                <w:spacing w:val="-15"/>
                <w:sz w:val="24"/>
              </w:rPr>
              <w:t xml:space="preserve"> </w:t>
            </w:r>
            <w:r>
              <w:rPr>
                <w:sz w:val="24"/>
              </w:rPr>
              <w:t xml:space="preserve">убывания, </w:t>
            </w:r>
            <w:r>
              <w:rPr>
                <w:spacing w:val="-2"/>
                <w:sz w:val="24"/>
              </w:rPr>
              <w:t xml:space="preserve">промежутки </w:t>
            </w:r>
            <w:r>
              <w:rPr>
                <w:sz w:val="24"/>
              </w:rPr>
              <w:t>знакопостоянства и</w:t>
            </w:r>
            <w:r>
              <w:rPr>
                <w:spacing w:val="40"/>
                <w:sz w:val="24"/>
              </w:rPr>
              <w:t xml:space="preserve"> </w:t>
            </w:r>
            <w:r>
              <w:rPr>
                <w:spacing w:val="-2"/>
                <w:sz w:val="24"/>
              </w:rPr>
              <w:t>т.п.);</w:t>
            </w:r>
          </w:p>
          <w:p w:rsidR="006C1144" w:rsidRDefault="008913CF">
            <w:pPr>
              <w:pStyle w:val="TableParagraph"/>
              <w:tabs>
                <w:tab w:val="left" w:pos="460"/>
              </w:tabs>
              <w:ind w:left="460" w:right="231" w:hanging="356"/>
              <w:rPr>
                <w:sz w:val="24"/>
              </w:rPr>
            </w:pPr>
            <w:r>
              <w:rPr>
                <w:rFonts w:ascii="Symbol" w:hAnsi="Symbol"/>
                <w:spacing w:val="-10"/>
                <w:sz w:val="24"/>
              </w:rPr>
              <w:t></w:t>
            </w:r>
            <w:r>
              <w:rPr>
                <w:sz w:val="24"/>
              </w:rPr>
              <w:tab/>
            </w:r>
            <w:r>
              <w:rPr>
                <w:spacing w:val="-2"/>
                <w:sz w:val="24"/>
              </w:rPr>
              <w:t xml:space="preserve">интерпретировать </w:t>
            </w:r>
            <w:r>
              <w:rPr>
                <w:sz w:val="24"/>
              </w:rPr>
              <w:t xml:space="preserve">свойства в контексте </w:t>
            </w:r>
            <w:r>
              <w:rPr>
                <w:spacing w:val="-2"/>
                <w:sz w:val="24"/>
              </w:rPr>
              <w:t xml:space="preserve">конкретной </w:t>
            </w:r>
            <w:r>
              <w:rPr>
                <w:sz w:val="24"/>
              </w:rPr>
              <w:t>практической</w:t>
            </w:r>
            <w:r>
              <w:rPr>
                <w:spacing w:val="-15"/>
                <w:sz w:val="24"/>
              </w:rPr>
              <w:t xml:space="preserve"> </w:t>
            </w:r>
            <w:r>
              <w:rPr>
                <w:sz w:val="24"/>
              </w:rPr>
              <w:t>ситуации</w:t>
            </w:r>
          </w:p>
        </w:tc>
        <w:tc>
          <w:tcPr>
            <w:tcW w:w="2127" w:type="dxa"/>
          </w:tcPr>
          <w:p w:rsidR="006C1144" w:rsidRDefault="008913CF">
            <w:pPr>
              <w:pStyle w:val="TableParagraph"/>
              <w:ind w:left="461" w:right="108"/>
              <w:rPr>
                <w:sz w:val="24"/>
              </w:rPr>
            </w:pPr>
            <w:r>
              <w:rPr>
                <w:spacing w:val="-4"/>
                <w:sz w:val="24"/>
              </w:rPr>
              <w:t xml:space="preserve">щей </w:t>
            </w:r>
            <w:r>
              <w:rPr>
                <w:spacing w:val="-2"/>
                <w:sz w:val="24"/>
              </w:rPr>
              <w:t>приведенному набору</w:t>
            </w:r>
            <w:r>
              <w:rPr>
                <w:spacing w:val="40"/>
                <w:sz w:val="24"/>
              </w:rPr>
              <w:t xml:space="preserve"> </w:t>
            </w:r>
            <w:r>
              <w:rPr>
                <w:spacing w:val="-2"/>
                <w:sz w:val="24"/>
              </w:rPr>
              <w:t xml:space="preserve">условий (промежутки возрастания/уб ывания, значение </w:t>
            </w:r>
            <w:r>
              <w:rPr>
                <w:sz w:val="24"/>
              </w:rPr>
              <w:t xml:space="preserve">функции в </w:t>
            </w:r>
            <w:r>
              <w:rPr>
                <w:spacing w:val="-2"/>
                <w:sz w:val="24"/>
              </w:rPr>
              <w:t xml:space="preserve">заданной </w:t>
            </w:r>
            <w:r>
              <w:rPr>
                <w:sz w:val="24"/>
              </w:rPr>
              <w:t xml:space="preserve">точке, точки </w:t>
            </w:r>
            <w:r>
              <w:rPr>
                <w:spacing w:val="-2"/>
                <w:sz w:val="24"/>
              </w:rPr>
              <w:t xml:space="preserve">экстремумов, асимптоты, </w:t>
            </w:r>
            <w:r>
              <w:rPr>
                <w:sz w:val="24"/>
              </w:rPr>
              <w:t>нули функции и т.д.);</w:t>
            </w:r>
          </w:p>
          <w:p w:rsidR="006C1144" w:rsidRDefault="008913CF">
            <w:pPr>
              <w:pStyle w:val="TableParagraph"/>
              <w:numPr>
                <w:ilvl w:val="0"/>
                <w:numId w:val="114"/>
              </w:numPr>
              <w:tabs>
                <w:tab w:val="left" w:pos="461"/>
              </w:tabs>
              <w:ind w:right="249"/>
              <w:rPr>
                <w:rFonts w:ascii="Symbol" w:hAnsi="Symbol"/>
                <w:sz w:val="24"/>
              </w:rPr>
            </w:pPr>
            <w:r>
              <w:rPr>
                <w:spacing w:val="-2"/>
                <w:sz w:val="24"/>
              </w:rPr>
              <w:t xml:space="preserve">решать уравнения, простейшие системы уравнений, используя свойства </w:t>
            </w:r>
            <w:r>
              <w:rPr>
                <w:sz w:val="24"/>
              </w:rPr>
              <w:t>функций</w:t>
            </w:r>
            <w:r>
              <w:rPr>
                <w:spacing w:val="-15"/>
                <w:sz w:val="24"/>
              </w:rPr>
              <w:t xml:space="preserve"> </w:t>
            </w:r>
            <w:r>
              <w:rPr>
                <w:sz w:val="24"/>
              </w:rPr>
              <w:t>и</w:t>
            </w:r>
            <w:r>
              <w:rPr>
                <w:spacing w:val="-15"/>
                <w:sz w:val="24"/>
              </w:rPr>
              <w:t xml:space="preserve"> </w:t>
            </w:r>
            <w:r>
              <w:rPr>
                <w:sz w:val="24"/>
              </w:rPr>
              <w:t xml:space="preserve">их </w:t>
            </w:r>
            <w:r>
              <w:rPr>
                <w:spacing w:val="-2"/>
                <w:sz w:val="24"/>
              </w:rPr>
              <w:t>графиков.</w:t>
            </w:r>
          </w:p>
          <w:p w:rsidR="006C1144" w:rsidRDefault="008913CF">
            <w:pPr>
              <w:pStyle w:val="TableParagraph"/>
              <w:spacing w:before="269"/>
              <w:ind w:left="461" w:right="364" w:hanging="356"/>
              <w:rPr>
                <w:sz w:val="24"/>
              </w:rPr>
            </w:pPr>
            <w:r>
              <w:rPr>
                <w:sz w:val="24"/>
              </w:rPr>
              <w:t>В</w:t>
            </w:r>
            <w:r>
              <w:rPr>
                <w:spacing w:val="-15"/>
                <w:sz w:val="24"/>
              </w:rPr>
              <w:t xml:space="preserve"> </w:t>
            </w:r>
            <w:r>
              <w:rPr>
                <w:sz w:val="24"/>
              </w:rPr>
              <w:t>повседневной жизни</w:t>
            </w:r>
            <w:r>
              <w:rPr>
                <w:spacing w:val="-11"/>
                <w:sz w:val="24"/>
              </w:rPr>
              <w:t xml:space="preserve"> </w:t>
            </w:r>
            <w:r>
              <w:rPr>
                <w:sz w:val="24"/>
              </w:rPr>
              <w:t>и</w:t>
            </w:r>
            <w:r>
              <w:rPr>
                <w:spacing w:val="-11"/>
                <w:sz w:val="24"/>
              </w:rPr>
              <w:t xml:space="preserve"> </w:t>
            </w:r>
            <w:r>
              <w:rPr>
                <w:sz w:val="24"/>
              </w:rPr>
              <w:t xml:space="preserve">при </w:t>
            </w:r>
            <w:r>
              <w:rPr>
                <w:spacing w:val="-2"/>
                <w:sz w:val="24"/>
              </w:rPr>
              <w:t>изучении других учебных предметов:</w:t>
            </w:r>
          </w:p>
          <w:p w:rsidR="006C1144" w:rsidRDefault="008913CF">
            <w:pPr>
              <w:pStyle w:val="TableParagraph"/>
              <w:numPr>
                <w:ilvl w:val="0"/>
                <w:numId w:val="114"/>
              </w:numPr>
              <w:tabs>
                <w:tab w:val="left" w:pos="461"/>
              </w:tabs>
              <w:spacing w:before="2"/>
              <w:ind w:right="130"/>
              <w:rPr>
                <w:rFonts w:ascii="Symbol" w:hAnsi="Symbol"/>
                <w:color w:val="404040"/>
                <w:sz w:val="24"/>
              </w:rPr>
            </w:pPr>
            <w:r>
              <w:rPr>
                <w:sz w:val="24"/>
              </w:rPr>
              <w:t xml:space="preserve">определять по графикам и </w:t>
            </w:r>
            <w:r>
              <w:rPr>
                <w:spacing w:val="-2"/>
                <w:sz w:val="24"/>
              </w:rPr>
              <w:t xml:space="preserve">использовать </w:t>
            </w:r>
            <w:r>
              <w:rPr>
                <w:sz w:val="24"/>
              </w:rPr>
              <w:t xml:space="preserve">для решения </w:t>
            </w:r>
            <w:r>
              <w:rPr>
                <w:spacing w:val="-2"/>
                <w:sz w:val="24"/>
              </w:rPr>
              <w:t xml:space="preserve">прикладных </w:t>
            </w:r>
            <w:r>
              <w:rPr>
                <w:sz w:val="24"/>
              </w:rPr>
              <w:t>задач</w:t>
            </w:r>
            <w:r>
              <w:rPr>
                <w:spacing w:val="-15"/>
                <w:sz w:val="24"/>
              </w:rPr>
              <w:t xml:space="preserve"> </w:t>
            </w:r>
            <w:r>
              <w:rPr>
                <w:sz w:val="24"/>
              </w:rPr>
              <w:t xml:space="preserve">свойства </w:t>
            </w:r>
            <w:r>
              <w:rPr>
                <w:spacing w:val="-2"/>
                <w:sz w:val="24"/>
              </w:rPr>
              <w:t xml:space="preserve">реальных </w:t>
            </w:r>
            <w:r>
              <w:rPr>
                <w:sz w:val="24"/>
              </w:rPr>
              <w:t xml:space="preserve">процессов и </w:t>
            </w:r>
            <w:r>
              <w:rPr>
                <w:spacing w:val="-2"/>
                <w:sz w:val="24"/>
              </w:rPr>
              <w:t xml:space="preserve">зависимостей </w:t>
            </w:r>
            <w:r>
              <w:rPr>
                <w:sz w:val="24"/>
              </w:rPr>
              <w:t>(наибольшие</w:t>
            </w:r>
            <w:r>
              <w:rPr>
                <w:spacing w:val="-15"/>
                <w:sz w:val="24"/>
              </w:rPr>
              <w:t xml:space="preserve"> </w:t>
            </w:r>
            <w:r>
              <w:rPr>
                <w:sz w:val="24"/>
              </w:rPr>
              <w:t xml:space="preserve">и </w:t>
            </w:r>
            <w:r>
              <w:rPr>
                <w:spacing w:val="-2"/>
                <w:sz w:val="24"/>
              </w:rPr>
              <w:t xml:space="preserve">наименьшие значения, промежутки </w:t>
            </w:r>
            <w:r>
              <w:rPr>
                <w:sz w:val="24"/>
              </w:rPr>
              <w:t xml:space="preserve">возрастания и </w:t>
            </w:r>
            <w:r>
              <w:rPr>
                <w:spacing w:val="-2"/>
                <w:sz w:val="24"/>
              </w:rPr>
              <w:t xml:space="preserve">убывания функции,пром ежутки знакопостоянс </w:t>
            </w:r>
            <w:r>
              <w:rPr>
                <w:spacing w:val="-4"/>
                <w:sz w:val="24"/>
              </w:rPr>
              <w:t xml:space="preserve">тва, </w:t>
            </w:r>
            <w:r>
              <w:rPr>
                <w:spacing w:val="-2"/>
                <w:sz w:val="24"/>
              </w:rPr>
              <w:t xml:space="preserve">асимптоты, </w:t>
            </w:r>
            <w:r>
              <w:rPr>
                <w:sz w:val="24"/>
              </w:rPr>
              <w:t>период и т.п.);</w:t>
            </w:r>
          </w:p>
          <w:p w:rsidR="006C1144" w:rsidRDefault="008913CF">
            <w:pPr>
              <w:pStyle w:val="TableParagraph"/>
              <w:numPr>
                <w:ilvl w:val="0"/>
                <w:numId w:val="114"/>
              </w:numPr>
              <w:tabs>
                <w:tab w:val="left" w:pos="461"/>
              </w:tabs>
              <w:spacing w:before="1"/>
              <w:rPr>
                <w:rFonts w:ascii="Symbol" w:hAnsi="Symbol"/>
                <w:color w:val="404040"/>
                <w:sz w:val="24"/>
              </w:rPr>
            </w:pPr>
            <w:r>
              <w:rPr>
                <w:spacing w:val="-2"/>
                <w:sz w:val="24"/>
              </w:rPr>
              <w:t>интерпретиров</w:t>
            </w:r>
          </w:p>
        </w:tc>
        <w:tc>
          <w:tcPr>
            <w:tcW w:w="1988" w:type="dxa"/>
          </w:tcPr>
          <w:p w:rsidR="006C1144" w:rsidRDefault="008913CF">
            <w:pPr>
              <w:pStyle w:val="TableParagraph"/>
              <w:ind w:left="461" w:right="169"/>
              <w:rPr>
                <w:sz w:val="24"/>
              </w:rPr>
            </w:pPr>
            <w:r>
              <w:rPr>
                <w:spacing w:val="-4"/>
                <w:sz w:val="24"/>
              </w:rPr>
              <w:t xml:space="preserve">ской </w:t>
            </w:r>
            <w:r>
              <w:rPr>
                <w:sz w:val="24"/>
              </w:rPr>
              <w:t>функции</w:t>
            </w:r>
            <w:r>
              <w:rPr>
                <w:spacing w:val="-15"/>
                <w:sz w:val="24"/>
              </w:rPr>
              <w:t xml:space="preserve"> </w:t>
            </w:r>
            <w:r>
              <w:rPr>
                <w:sz w:val="24"/>
              </w:rPr>
              <w:t xml:space="preserve">при </w:t>
            </w:r>
            <w:r>
              <w:rPr>
                <w:spacing w:val="-2"/>
                <w:sz w:val="24"/>
              </w:rPr>
              <w:t>решении задач;</w:t>
            </w:r>
          </w:p>
          <w:p w:rsidR="006C1144" w:rsidRDefault="008913CF">
            <w:pPr>
              <w:pStyle w:val="TableParagraph"/>
              <w:numPr>
                <w:ilvl w:val="0"/>
                <w:numId w:val="113"/>
              </w:numPr>
              <w:tabs>
                <w:tab w:val="left" w:pos="461"/>
              </w:tabs>
              <w:spacing w:line="293" w:lineRule="exact"/>
              <w:rPr>
                <w:sz w:val="24"/>
              </w:rPr>
            </w:pPr>
            <w:r>
              <w:rPr>
                <w:spacing w:val="-2"/>
                <w:sz w:val="24"/>
              </w:rPr>
              <w:t>владеть</w:t>
            </w:r>
          </w:p>
          <w:p w:rsidR="006C1144" w:rsidRDefault="008913CF">
            <w:pPr>
              <w:pStyle w:val="TableParagraph"/>
              <w:ind w:left="461" w:right="169"/>
              <w:rPr>
                <w:sz w:val="24"/>
              </w:rPr>
            </w:pPr>
            <w:r>
              <w:rPr>
                <w:spacing w:val="-2"/>
                <w:sz w:val="24"/>
              </w:rPr>
              <w:t xml:space="preserve">понятиями тригонометр ические функции; </w:t>
            </w:r>
            <w:r>
              <w:rPr>
                <w:sz w:val="24"/>
              </w:rPr>
              <w:t xml:space="preserve">строить их графики и </w:t>
            </w:r>
            <w:r>
              <w:rPr>
                <w:spacing w:val="-2"/>
                <w:sz w:val="24"/>
              </w:rPr>
              <w:t xml:space="preserve">уметь применять свойства тригонометр ических </w:t>
            </w:r>
            <w:r>
              <w:rPr>
                <w:sz w:val="24"/>
              </w:rPr>
              <w:t>функций</w:t>
            </w:r>
            <w:r>
              <w:rPr>
                <w:spacing w:val="-15"/>
                <w:sz w:val="24"/>
              </w:rPr>
              <w:t xml:space="preserve"> </w:t>
            </w:r>
            <w:r>
              <w:rPr>
                <w:sz w:val="24"/>
              </w:rPr>
              <w:t xml:space="preserve">при </w:t>
            </w:r>
            <w:r>
              <w:rPr>
                <w:spacing w:val="-2"/>
                <w:sz w:val="24"/>
              </w:rPr>
              <w:t>решении задач;</w:t>
            </w:r>
          </w:p>
          <w:p w:rsidR="006C1144" w:rsidRDefault="008913CF">
            <w:pPr>
              <w:pStyle w:val="TableParagraph"/>
              <w:numPr>
                <w:ilvl w:val="0"/>
                <w:numId w:val="113"/>
              </w:numPr>
              <w:tabs>
                <w:tab w:val="left" w:pos="461"/>
              </w:tabs>
              <w:spacing w:line="292" w:lineRule="exact"/>
              <w:rPr>
                <w:sz w:val="24"/>
              </w:rPr>
            </w:pPr>
            <w:r>
              <w:rPr>
                <w:spacing w:val="-2"/>
                <w:sz w:val="24"/>
              </w:rPr>
              <w:t>владеть</w:t>
            </w:r>
          </w:p>
          <w:p w:rsidR="006C1144" w:rsidRDefault="008913CF">
            <w:pPr>
              <w:pStyle w:val="TableParagraph"/>
              <w:ind w:left="461" w:right="171"/>
              <w:rPr>
                <w:sz w:val="24"/>
              </w:rPr>
            </w:pPr>
            <w:r>
              <w:rPr>
                <w:spacing w:val="-2"/>
                <w:sz w:val="24"/>
              </w:rPr>
              <w:t xml:space="preserve">понятием обратная функция; применять </w:t>
            </w:r>
            <w:r>
              <w:rPr>
                <w:sz w:val="24"/>
              </w:rPr>
              <w:t>это понятие при</w:t>
            </w:r>
            <w:r>
              <w:rPr>
                <w:spacing w:val="-15"/>
                <w:sz w:val="24"/>
              </w:rPr>
              <w:t xml:space="preserve"> </w:t>
            </w:r>
            <w:r>
              <w:rPr>
                <w:sz w:val="24"/>
              </w:rPr>
              <w:t xml:space="preserve">решении </w:t>
            </w:r>
            <w:r>
              <w:rPr>
                <w:spacing w:val="-2"/>
                <w:sz w:val="24"/>
              </w:rPr>
              <w:t>задач;</w:t>
            </w:r>
          </w:p>
          <w:p w:rsidR="006C1144" w:rsidRDefault="008913CF">
            <w:pPr>
              <w:pStyle w:val="TableParagraph"/>
              <w:numPr>
                <w:ilvl w:val="0"/>
                <w:numId w:val="113"/>
              </w:numPr>
              <w:tabs>
                <w:tab w:val="left" w:pos="461"/>
              </w:tabs>
              <w:ind w:right="171"/>
              <w:rPr>
                <w:sz w:val="24"/>
              </w:rPr>
            </w:pPr>
            <w:r>
              <w:rPr>
                <w:spacing w:val="-2"/>
                <w:sz w:val="24"/>
              </w:rPr>
              <w:t xml:space="preserve">применять </w:t>
            </w:r>
            <w:r>
              <w:rPr>
                <w:sz w:val="24"/>
              </w:rPr>
              <w:t>при</w:t>
            </w:r>
            <w:r>
              <w:rPr>
                <w:spacing w:val="-15"/>
                <w:sz w:val="24"/>
              </w:rPr>
              <w:t xml:space="preserve"> </w:t>
            </w:r>
            <w:r>
              <w:rPr>
                <w:sz w:val="24"/>
              </w:rPr>
              <w:t xml:space="preserve">решении </w:t>
            </w:r>
            <w:r>
              <w:rPr>
                <w:spacing w:val="-2"/>
                <w:sz w:val="24"/>
              </w:rPr>
              <w:t xml:space="preserve">задач свойства функций: четность, периодичнос </w:t>
            </w:r>
            <w:r>
              <w:rPr>
                <w:spacing w:val="-4"/>
                <w:sz w:val="24"/>
              </w:rPr>
              <w:t xml:space="preserve">ть, </w:t>
            </w:r>
            <w:r>
              <w:rPr>
                <w:spacing w:val="-2"/>
                <w:sz w:val="24"/>
              </w:rPr>
              <w:t xml:space="preserve">ограниченно </w:t>
            </w:r>
            <w:r>
              <w:rPr>
                <w:spacing w:val="-4"/>
                <w:sz w:val="24"/>
              </w:rPr>
              <w:t>сть;</w:t>
            </w:r>
          </w:p>
          <w:p w:rsidR="006C1144" w:rsidRDefault="008913CF">
            <w:pPr>
              <w:pStyle w:val="TableParagraph"/>
              <w:numPr>
                <w:ilvl w:val="0"/>
                <w:numId w:val="113"/>
              </w:numPr>
              <w:tabs>
                <w:tab w:val="left" w:pos="461"/>
              </w:tabs>
              <w:ind w:right="124"/>
              <w:rPr>
                <w:sz w:val="24"/>
              </w:rPr>
            </w:pPr>
            <w:r>
              <w:rPr>
                <w:spacing w:val="-2"/>
                <w:sz w:val="24"/>
              </w:rPr>
              <w:t xml:space="preserve">применять </w:t>
            </w:r>
            <w:r>
              <w:rPr>
                <w:sz w:val="24"/>
              </w:rPr>
              <w:t xml:space="preserve">при решении </w:t>
            </w:r>
            <w:r>
              <w:rPr>
                <w:spacing w:val="-2"/>
                <w:sz w:val="24"/>
              </w:rPr>
              <w:t xml:space="preserve">задач преобразован </w:t>
            </w:r>
            <w:r>
              <w:rPr>
                <w:sz w:val="24"/>
              </w:rPr>
              <w:t xml:space="preserve">ия графиков </w:t>
            </w:r>
            <w:r>
              <w:rPr>
                <w:spacing w:val="-2"/>
                <w:sz w:val="24"/>
              </w:rPr>
              <w:t>функций;</w:t>
            </w:r>
          </w:p>
          <w:p w:rsidR="006C1144" w:rsidRDefault="008913CF">
            <w:pPr>
              <w:pStyle w:val="TableParagraph"/>
              <w:numPr>
                <w:ilvl w:val="0"/>
                <w:numId w:val="113"/>
              </w:numPr>
              <w:tabs>
                <w:tab w:val="left" w:pos="461"/>
              </w:tabs>
              <w:spacing w:line="292" w:lineRule="exact"/>
              <w:rPr>
                <w:sz w:val="24"/>
              </w:rPr>
            </w:pPr>
            <w:r>
              <w:rPr>
                <w:spacing w:val="-2"/>
                <w:sz w:val="24"/>
              </w:rPr>
              <w:t>владеть</w:t>
            </w:r>
          </w:p>
          <w:p w:rsidR="006C1144" w:rsidRDefault="008913CF">
            <w:pPr>
              <w:pStyle w:val="TableParagraph"/>
              <w:ind w:left="461" w:right="109"/>
              <w:rPr>
                <w:sz w:val="24"/>
              </w:rPr>
            </w:pPr>
            <w:r>
              <w:rPr>
                <w:spacing w:val="-2"/>
                <w:sz w:val="24"/>
              </w:rPr>
              <w:t xml:space="preserve">понятиями числовая последовател ьность,арифм </w:t>
            </w:r>
            <w:r>
              <w:rPr>
                <w:sz w:val="24"/>
              </w:rPr>
              <w:t xml:space="preserve">етическая и </w:t>
            </w:r>
            <w:r>
              <w:rPr>
                <w:spacing w:val="-2"/>
                <w:sz w:val="24"/>
              </w:rPr>
              <w:t xml:space="preserve">геометрическ </w:t>
            </w:r>
            <w:r>
              <w:rPr>
                <w:spacing w:val="-6"/>
                <w:sz w:val="24"/>
              </w:rPr>
              <w:t xml:space="preserve">ая </w:t>
            </w:r>
            <w:r>
              <w:rPr>
                <w:spacing w:val="-2"/>
                <w:sz w:val="24"/>
              </w:rPr>
              <w:t>прогрессия;</w:t>
            </w:r>
          </w:p>
          <w:p w:rsidR="006C1144" w:rsidRDefault="008913CF">
            <w:pPr>
              <w:pStyle w:val="TableParagraph"/>
              <w:numPr>
                <w:ilvl w:val="0"/>
                <w:numId w:val="113"/>
              </w:numPr>
              <w:tabs>
                <w:tab w:val="left" w:pos="461"/>
              </w:tabs>
              <w:spacing w:line="279" w:lineRule="exact"/>
              <w:rPr>
                <w:sz w:val="24"/>
              </w:rPr>
            </w:pPr>
            <w:r>
              <w:rPr>
                <w:spacing w:val="-2"/>
                <w:sz w:val="24"/>
              </w:rPr>
              <w:t>применять</w:t>
            </w:r>
          </w:p>
        </w:tc>
        <w:tc>
          <w:tcPr>
            <w:tcW w:w="2128" w:type="dxa"/>
          </w:tcPr>
          <w:p w:rsidR="006C1144" w:rsidRDefault="006C1144">
            <w:pPr>
              <w:pStyle w:val="TableParagraph"/>
              <w:ind w:left="0"/>
            </w:pPr>
          </w:p>
        </w:tc>
      </w:tr>
    </w:tbl>
    <w:p w:rsidR="006C1144" w:rsidRDefault="006C1144">
      <w:pPr>
        <w:pStyle w:val="TableParagraph"/>
        <w:sectPr w:rsidR="006C1144">
          <w:type w:val="continuous"/>
          <w:pgSz w:w="11910" w:h="16840"/>
          <w:pgMar w:top="820" w:right="0" w:bottom="980" w:left="850" w:header="0" w:footer="796"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3116"/>
        <w:gridCol w:w="2127"/>
        <w:gridCol w:w="1988"/>
        <w:gridCol w:w="2128"/>
      </w:tblGrid>
      <w:tr w:rsidR="006C1144">
        <w:trPr>
          <w:trHeight w:val="14681"/>
        </w:trPr>
        <w:tc>
          <w:tcPr>
            <w:tcW w:w="1138" w:type="dxa"/>
          </w:tcPr>
          <w:p w:rsidR="006C1144" w:rsidRDefault="006C1144">
            <w:pPr>
              <w:pStyle w:val="TableParagraph"/>
              <w:ind w:left="0"/>
            </w:pPr>
          </w:p>
        </w:tc>
        <w:tc>
          <w:tcPr>
            <w:tcW w:w="3116" w:type="dxa"/>
          </w:tcPr>
          <w:p w:rsidR="006C1144" w:rsidRDefault="006C1144">
            <w:pPr>
              <w:pStyle w:val="TableParagraph"/>
              <w:ind w:left="0"/>
            </w:pPr>
          </w:p>
        </w:tc>
        <w:tc>
          <w:tcPr>
            <w:tcW w:w="2127" w:type="dxa"/>
          </w:tcPr>
          <w:p w:rsidR="006C1144" w:rsidRDefault="008913CF">
            <w:pPr>
              <w:pStyle w:val="TableParagraph"/>
              <w:ind w:left="461" w:right="87"/>
              <w:rPr>
                <w:sz w:val="24"/>
              </w:rPr>
            </w:pPr>
            <w:r>
              <w:rPr>
                <w:sz w:val="24"/>
              </w:rPr>
              <w:t>ать</w:t>
            </w:r>
            <w:r>
              <w:rPr>
                <w:spacing w:val="-15"/>
                <w:sz w:val="24"/>
              </w:rPr>
              <w:t xml:space="preserve"> </w:t>
            </w:r>
            <w:r>
              <w:rPr>
                <w:sz w:val="24"/>
              </w:rPr>
              <w:t>свойства</w:t>
            </w:r>
            <w:r>
              <w:rPr>
                <w:spacing w:val="-15"/>
                <w:sz w:val="24"/>
              </w:rPr>
              <w:t xml:space="preserve"> </w:t>
            </w:r>
            <w:r>
              <w:rPr>
                <w:sz w:val="24"/>
              </w:rPr>
              <w:t xml:space="preserve">в </w:t>
            </w:r>
            <w:r>
              <w:rPr>
                <w:spacing w:val="-2"/>
                <w:sz w:val="24"/>
              </w:rPr>
              <w:t>контексте конкретной практической ситуации;</w:t>
            </w:r>
          </w:p>
          <w:p w:rsidR="006C1144" w:rsidRDefault="008913CF">
            <w:pPr>
              <w:pStyle w:val="TableParagraph"/>
              <w:tabs>
                <w:tab w:val="left" w:pos="461"/>
              </w:tabs>
              <w:ind w:left="461" w:right="99" w:hanging="356"/>
              <w:rPr>
                <w:sz w:val="24"/>
              </w:rPr>
            </w:pPr>
            <w:r>
              <w:rPr>
                <w:rFonts w:ascii="Symbol" w:hAnsi="Symbol"/>
                <w:color w:val="404040"/>
                <w:spacing w:val="-10"/>
                <w:sz w:val="24"/>
              </w:rPr>
              <w:t></w:t>
            </w:r>
            <w:r>
              <w:rPr>
                <w:color w:val="404040"/>
                <w:sz w:val="24"/>
              </w:rPr>
              <w:tab/>
            </w:r>
            <w:r>
              <w:rPr>
                <w:sz w:val="24"/>
              </w:rPr>
              <w:t xml:space="preserve">определять по </w:t>
            </w:r>
            <w:r>
              <w:rPr>
                <w:spacing w:val="-2"/>
                <w:sz w:val="24"/>
              </w:rPr>
              <w:t xml:space="preserve">графикам простейшие характеристик </w:t>
            </w:r>
            <w:r>
              <w:rPr>
                <w:spacing w:val="-10"/>
                <w:sz w:val="24"/>
              </w:rPr>
              <w:t xml:space="preserve">и </w:t>
            </w:r>
            <w:r>
              <w:rPr>
                <w:spacing w:val="-2"/>
                <w:sz w:val="24"/>
              </w:rPr>
              <w:t xml:space="preserve">периодических </w:t>
            </w:r>
            <w:r>
              <w:rPr>
                <w:sz w:val="24"/>
              </w:rPr>
              <w:t xml:space="preserve">процессов в </w:t>
            </w:r>
            <w:r>
              <w:rPr>
                <w:spacing w:val="-2"/>
                <w:sz w:val="24"/>
              </w:rPr>
              <w:t xml:space="preserve">биологии, экономике, музыке, </w:t>
            </w:r>
            <w:r>
              <w:rPr>
                <w:sz w:val="24"/>
              </w:rPr>
              <w:t xml:space="preserve">радиосвязи и </w:t>
            </w:r>
            <w:r>
              <w:rPr>
                <w:spacing w:val="-4"/>
                <w:sz w:val="24"/>
              </w:rPr>
              <w:t>др.</w:t>
            </w:r>
            <w:r>
              <w:rPr>
                <w:spacing w:val="80"/>
                <w:sz w:val="24"/>
              </w:rPr>
              <w:t xml:space="preserve"> </w:t>
            </w:r>
            <w:r>
              <w:rPr>
                <w:spacing w:val="-2"/>
                <w:sz w:val="24"/>
              </w:rPr>
              <w:t xml:space="preserve">(амплитуда, </w:t>
            </w:r>
            <w:r>
              <w:rPr>
                <w:sz w:val="24"/>
              </w:rPr>
              <w:t>период и т.п.)</w:t>
            </w:r>
          </w:p>
        </w:tc>
        <w:tc>
          <w:tcPr>
            <w:tcW w:w="1988" w:type="dxa"/>
          </w:tcPr>
          <w:p w:rsidR="006C1144" w:rsidRDefault="008913CF">
            <w:pPr>
              <w:pStyle w:val="TableParagraph"/>
              <w:ind w:left="461" w:right="100"/>
              <w:rPr>
                <w:sz w:val="24"/>
              </w:rPr>
            </w:pPr>
            <w:r>
              <w:rPr>
                <w:sz w:val="24"/>
              </w:rPr>
              <w:t xml:space="preserve">при решении </w:t>
            </w:r>
            <w:r>
              <w:rPr>
                <w:spacing w:val="-2"/>
                <w:sz w:val="24"/>
              </w:rPr>
              <w:t xml:space="preserve">задач </w:t>
            </w:r>
            <w:r>
              <w:rPr>
                <w:sz w:val="24"/>
              </w:rPr>
              <w:t xml:space="preserve">свойства и </w:t>
            </w:r>
            <w:r>
              <w:rPr>
                <w:spacing w:val="-2"/>
                <w:sz w:val="24"/>
              </w:rPr>
              <w:t xml:space="preserve">признаки арифметичес </w:t>
            </w:r>
            <w:r>
              <w:rPr>
                <w:sz w:val="24"/>
              </w:rPr>
              <w:t xml:space="preserve">кой и </w:t>
            </w:r>
            <w:r>
              <w:rPr>
                <w:spacing w:val="-2"/>
                <w:sz w:val="24"/>
              </w:rPr>
              <w:t xml:space="preserve">геометрическ </w:t>
            </w:r>
            <w:r>
              <w:rPr>
                <w:spacing w:val="-6"/>
                <w:sz w:val="24"/>
              </w:rPr>
              <w:t xml:space="preserve">ой </w:t>
            </w:r>
            <w:r>
              <w:rPr>
                <w:spacing w:val="-2"/>
                <w:sz w:val="24"/>
              </w:rPr>
              <w:t>прогрессий.</w:t>
            </w:r>
          </w:p>
          <w:p w:rsidR="006C1144" w:rsidRDefault="008913CF">
            <w:pPr>
              <w:pStyle w:val="TableParagraph"/>
              <w:ind w:left="461" w:right="225" w:hanging="356"/>
              <w:rPr>
                <w:sz w:val="24"/>
              </w:rPr>
            </w:pPr>
            <w:r>
              <w:rPr>
                <w:sz w:val="24"/>
              </w:rPr>
              <w:t>В</w:t>
            </w:r>
            <w:r>
              <w:rPr>
                <w:spacing w:val="-15"/>
                <w:sz w:val="24"/>
              </w:rPr>
              <w:t xml:space="preserve"> </w:t>
            </w:r>
            <w:r>
              <w:rPr>
                <w:sz w:val="24"/>
              </w:rPr>
              <w:t>повседневной жизни</w:t>
            </w:r>
            <w:r>
              <w:rPr>
                <w:spacing w:val="-11"/>
                <w:sz w:val="24"/>
              </w:rPr>
              <w:t xml:space="preserve"> </w:t>
            </w:r>
            <w:r>
              <w:rPr>
                <w:sz w:val="24"/>
              </w:rPr>
              <w:t>и</w:t>
            </w:r>
            <w:r>
              <w:rPr>
                <w:spacing w:val="-11"/>
                <w:sz w:val="24"/>
              </w:rPr>
              <w:t xml:space="preserve"> </w:t>
            </w:r>
            <w:r>
              <w:rPr>
                <w:sz w:val="24"/>
              </w:rPr>
              <w:t xml:space="preserve">при </w:t>
            </w:r>
            <w:r>
              <w:rPr>
                <w:spacing w:val="-2"/>
                <w:sz w:val="24"/>
              </w:rPr>
              <w:t>изучении других учебных предметов:</w:t>
            </w:r>
          </w:p>
          <w:p w:rsidR="006C1144" w:rsidRDefault="008913CF">
            <w:pPr>
              <w:pStyle w:val="TableParagraph"/>
              <w:numPr>
                <w:ilvl w:val="0"/>
                <w:numId w:val="112"/>
              </w:numPr>
              <w:tabs>
                <w:tab w:val="left" w:pos="461"/>
              </w:tabs>
              <w:ind w:right="115"/>
              <w:rPr>
                <w:rFonts w:ascii="Symbol" w:hAnsi="Symbol"/>
                <w:color w:val="404040"/>
                <w:sz w:val="24"/>
              </w:rPr>
            </w:pPr>
            <w:r>
              <w:rPr>
                <w:spacing w:val="-2"/>
                <w:sz w:val="24"/>
              </w:rPr>
              <w:t>определять</w:t>
            </w:r>
            <w:r>
              <w:rPr>
                <w:spacing w:val="40"/>
                <w:sz w:val="24"/>
              </w:rPr>
              <w:t xml:space="preserve"> </w:t>
            </w:r>
            <w:r>
              <w:rPr>
                <w:sz w:val="24"/>
              </w:rPr>
              <w:t xml:space="preserve">по графикам </w:t>
            </w:r>
            <w:r>
              <w:rPr>
                <w:spacing w:val="-10"/>
                <w:sz w:val="24"/>
              </w:rPr>
              <w:t xml:space="preserve">и </w:t>
            </w:r>
            <w:r>
              <w:rPr>
                <w:spacing w:val="-2"/>
                <w:sz w:val="24"/>
              </w:rPr>
              <w:t xml:space="preserve">использовать </w:t>
            </w:r>
            <w:r>
              <w:rPr>
                <w:sz w:val="24"/>
              </w:rPr>
              <w:t xml:space="preserve">для решения </w:t>
            </w:r>
            <w:r>
              <w:rPr>
                <w:spacing w:val="-2"/>
                <w:sz w:val="24"/>
              </w:rPr>
              <w:t xml:space="preserve">прикладных задач свойства реальных </w:t>
            </w:r>
            <w:r>
              <w:rPr>
                <w:sz w:val="24"/>
              </w:rPr>
              <w:t xml:space="preserve">процессов и </w:t>
            </w:r>
            <w:r>
              <w:rPr>
                <w:spacing w:val="-2"/>
                <w:sz w:val="24"/>
              </w:rPr>
              <w:t xml:space="preserve">зависимостей (наибольшие </w:t>
            </w:r>
            <w:r>
              <w:rPr>
                <w:spacing w:val="-10"/>
                <w:sz w:val="24"/>
              </w:rPr>
              <w:t>и</w:t>
            </w:r>
            <w:r>
              <w:rPr>
                <w:spacing w:val="40"/>
                <w:sz w:val="24"/>
              </w:rPr>
              <w:t xml:space="preserve"> </w:t>
            </w:r>
            <w:r>
              <w:rPr>
                <w:spacing w:val="-2"/>
                <w:sz w:val="24"/>
              </w:rPr>
              <w:t>наименьшие значения, промежутки возрастания</w:t>
            </w:r>
            <w:r>
              <w:rPr>
                <w:spacing w:val="40"/>
                <w:sz w:val="24"/>
              </w:rPr>
              <w:t xml:space="preserve"> </w:t>
            </w:r>
            <w:r>
              <w:rPr>
                <w:sz w:val="24"/>
              </w:rPr>
              <w:t xml:space="preserve">и убывания </w:t>
            </w:r>
            <w:r>
              <w:rPr>
                <w:spacing w:val="-2"/>
                <w:sz w:val="24"/>
              </w:rPr>
              <w:t xml:space="preserve">функции,про межутки знакопостоян ства, асимптоты, точки перегиба, </w:t>
            </w:r>
            <w:r>
              <w:rPr>
                <w:sz w:val="24"/>
              </w:rPr>
              <w:t xml:space="preserve">период и </w:t>
            </w:r>
            <w:r>
              <w:rPr>
                <w:spacing w:val="-2"/>
                <w:sz w:val="24"/>
              </w:rPr>
              <w:t>т.п.);</w:t>
            </w:r>
          </w:p>
          <w:p w:rsidR="006C1144" w:rsidRDefault="008913CF">
            <w:pPr>
              <w:pStyle w:val="TableParagraph"/>
              <w:numPr>
                <w:ilvl w:val="0"/>
                <w:numId w:val="112"/>
              </w:numPr>
              <w:tabs>
                <w:tab w:val="left" w:pos="461"/>
              </w:tabs>
              <w:ind w:right="110"/>
              <w:rPr>
                <w:rFonts w:ascii="Symbol" w:hAnsi="Symbol"/>
                <w:color w:val="404040"/>
                <w:sz w:val="24"/>
              </w:rPr>
            </w:pPr>
            <w:r>
              <w:rPr>
                <w:spacing w:val="-2"/>
                <w:sz w:val="24"/>
              </w:rPr>
              <w:t xml:space="preserve">интерпретир овать </w:t>
            </w:r>
            <w:r>
              <w:rPr>
                <w:sz w:val="24"/>
              </w:rPr>
              <w:t xml:space="preserve">свойства в </w:t>
            </w:r>
            <w:r>
              <w:rPr>
                <w:spacing w:val="-2"/>
                <w:sz w:val="24"/>
              </w:rPr>
              <w:t>контексте конкретной практической ситуации;.</w:t>
            </w:r>
          </w:p>
          <w:p w:rsidR="006C1144" w:rsidRDefault="008913CF">
            <w:pPr>
              <w:pStyle w:val="TableParagraph"/>
              <w:numPr>
                <w:ilvl w:val="0"/>
                <w:numId w:val="112"/>
              </w:numPr>
              <w:tabs>
                <w:tab w:val="left" w:pos="461"/>
              </w:tabs>
              <w:spacing w:before="1" w:line="237" w:lineRule="auto"/>
              <w:ind w:right="221"/>
              <w:rPr>
                <w:rFonts w:ascii="Symbol" w:hAnsi="Symbol"/>
                <w:sz w:val="24"/>
              </w:rPr>
            </w:pPr>
            <w:r>
              <w:rPr>
                <w:spacing w:val="-2"/>
                <w:sz w:val="24"/>
              </w:rPr>
              <w:t xml:space="preserve">определять </w:t>
            </w:r>
            <w:r>
              <w:rPr>
                <w:sz w:val="24"/>
              </w:rPr>
              <w:t>по</w:t>
            </w:r>
            <w:r>
              <w:rPr>
                <w:spacing w:val="-15"/>
                <w:sz w:val="24"/>
              </w:rPr>
              <w:t xml:space="preserve"> </w:t>
            </w:r>
            <w:r>
              <w:rPr>
                <w:sz w:val="24"/>
              </w:rPr>
              <w:t xml:space="preserve">графикам </w:t>
            </w:r>
            <w:r>
              <w:rPr>
                <w:spacing w:val="-2"/>
                <w:sz w:val="24"/>
              </w:rPr>
              <w:t>простейшие</w:t>
            </w:r>
          </w:p>
          <w:p w:rsidR="006C1144" w:rsidRDefault="008913CF">
            <w:pPr>
              <w:pStyle w:val="TableParagraph"/>
              <w:spacing w:before="3" w:line="261" w:lineRule="exact"/>
              <w:ind w:left="461"/>
              <w:rPr>
                <w:sz w:val="24"/>
              </w:rPr>
            </w:pPr>
            <w:r>
              <w:rPr>
                <w:spacing w:val="-2"/>
                <w:sz w:val="24"/>
              </w:rPr>
              <w:t>характеристи</w:t>
            </w:r>
          </w:p>
        </w:tc>
        <w:tc>
          <w:tcPr>
            <w:tcW w:w="2128" w:type="dxa"/>
          </w:tcPr>
          <w:p w:rsidR="006C1144" w:rsidRDefault="006C1144">
            <w:pPr>
              <w:pStyle w:val="TableParagraph"/>
              <w:ind w:left="0"/>
            </w:pPr>
          </w:p>
        </w:tc>
      </w:tr>
    </w:tbl>
    <w:p w:rsidR="006C1144" w:rsidRDefault="006C1144">
      <w:pPr>
        <w:pStyle w:val="TableParagraph"/>
        <w:sectPr w:rsidR="006C1144">
          <w:type w:val="continuous"/>
          <w:pgSz w:w="11910" w:h="16840"/>
          <w:pgMar w:top="820" w:right="0" w:bottom="980" w:left="850" w:header="0" w:footer="796"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3116"/>
        <w:gridCol w:w="2127"/>
        <w:gridCol w:w="1988"/>
        <w:gridCol w:w="2128"/>
      </w:tblGrid>
      <w:tr w:rsidR="006C1144">
        <w:trPr>
          <w:trHeight w:val="2760"/>
        </w:trPr>
        <w:tc>
          <w:tcPr>
            <w:tcW w:w="1138" w:type="dxa"/>
          </w:tcPr>
          <w:p w:rsidR="006C1144" w:rsidRDefault="006C1144">
            <w:pPr>
              <w:pStyle w:val="TableParagraph"/>
              <w:ind w:left="0"/>
              <w:rPr>
                <w:sz w:val="24"/>
              </w:rPr>
            </w:pPr>
          </w:p>
        </w:tc>
        <w:tc>
          <w:tcPr>
            <w:tcW w:w="3116" w:type="dxa"/>
          </w:tcPr>
          <w:p w:rsidR="006C1144" w:rsidRDefault="006C1144">
            <w:pPr>
              <w:pStyle w:val="TableParagraph"/>
              <w:ind w:left="0"/>
              <w:rPr>
                <w:sz w:val="24"/>
              </w:rPr>
            </w:pPr>
          </w:p>
        </w:tc>
        <w:tc>
          <w:tcPr>
            <w:tcW w:w="2127" w:type="dxa"/>
          </w:tcPr>
          <w:p w:rsidR="006C1144" w:rsidRDefault="006C1144">
            <w:pPr>
              <w:pStyle w:val="TableParagraph"/>
              <w:ind w:left="0"/>
              <w:rPr>
                <w:sz w:val="24"/>
              </w:rPr>
            </w:pPr>
          </w:p>
        </w:tc>
        <w:tc>
          <w:tcPr>
            <w:tcW w:w="1988" w:type="dxa"/>
          </w:tcPr>
          <w:p w:rsidR="006C1144" w:rsidRDefault="008913CF">
            <w:pPr>
              <w:pStyle w:val="TableParagraph"/>
              <w:ind w:left="461" w:right="153"/>
              <w:rPr>
                <w:sz w:val="24"/>
              </w:rPr>
            </w:pPr>
            <w:r>
              <w:rPr>
                <w:spacing w:val="-6"/>
                <w:sz w:val="24"/>
              </w:rPr>
              <w:t xml:space="preserve">ки </w:t>
            </w:r>
            <w:r>
              <w:rPr>
                <w:spacing w:val="-2"/>
                <w:sz w:val="24"/>
              </w:rPr>
              <w:t xml:space="preserve">периодическ </w:t>
            </w:r>
            <w:r>
              <w:rPr>
                <w:sz w:val="24"/>
              </w:rPr>
              <w:t>их</w:t>
            </w:r>
            <w:r>
              <w:rPr>
                <w:spacing w:val="-15"/>
                <w:sz w:val="24"/>
              </w:rPr>
              <w:t xml:space="preserve"> </w:t>
            </w:r>
            <w:r>
              <w:rPr>
                <w:sz w:val="24"/>
              </w:rPr>
              <w:t xml:space="preserve">процессов в биологии, </w:t>
            </w:r>
            <w:r>
              <w:rPr>
                <w:spacing w:val="-2"/>
                <w:sz w:val="24"/>
              </w:rPr>
              <w:t xml:space="preserve">экономике, музыке, </w:t>
            </w:r>
            <w:r>
              <w:rPr>
                <w:sz w:val="24"/>
              </w:rPr>
              <w:t>радиосвязи</w:t>
            </w:r>
            <w:r>
              <w:rPr>
                <w:spacing w:val="-15"/>
                <w:sz w:val="24"/>
              </w:rPr>
              <w:t xml:space="preserve"> </w:t>
            </w:r>
            <w:r>
              <w:rPr>
                <w:sz w:val="24"/>
              </w:rPr>
              <w:t xml:space="preserve">и </w:t>
            </w:r>
            <w:r>
              <w:rPr>
                <w:spacing w:val="-4"/>
                <w:sz w:val="24"/>
              </w:rPr>
              <w:t xml:space="preserve">др. </w:t>
            </w:r>
            <w:r>
              <w:rPr>
                <w:spacing w:val="-2"/>
                <w:sz w:val="24"/>
              </w:rPr>
              <w:t>(амплитуда,</w:t>
            </w:r>
          </w:p>
          <w:p w:rsidR="006C1144" w:rsidRDefault="008913CF">
            <w:pPr>
              <w:pStyle w:val="TableParagraph"/>
              <w:spacing w:line="261" w:lineRule="exact"/>
              <w:ind w:left="461"/>
              <w:rPr>
                <w:sz w:val="24"/>
              </w:rPr>
            </w:pPr>
            <w:r>
              <w:rPr>
                <w:sz w:val="24"/>
              </w:rPr>
              <w:t>период</w:t>
            </w:r>
            <w:r>
              <w:rPr>
                <w:spacing w:val="-5"/>
                <w:sz w:val="24"/>
              </w:rPr>
              <w:t xml:space="preserve"> </w:t>
            </w:r>
            <w:r>
              <w:rPr>
                <w:sz w:val="24"/>
              </w:rPr>
              <w:t>и</w:t>
            </w:r>
            <w:r>
              <w:rPr>
                <w:spacing w:val="5"/>
                <w:sz w:val="24"/>
              </w:rPr>
              <w:t xml:space="preserve"> </w:t>
            </w:r>
            <w:r>
              <w:rPr>
                <w:spacing w:val="-2"/>
                <w:sz w:val="24"/>
              </w:rPr>
              <w:t>т.п.)</w:t>
            </w:r>
          </w:p>
        </w:tc>
        <w:tc>
          <w:tcPr>
            <w:tcW w:w="2128" w:type="dxa"/>
          </w:tcPr>
          <w:p w:rsidR="006C1144" w:rsidRDefault="006C1144">
            <w:pPr>
              <w:pStyle w:val="TableParagraph"/>
              <w:ind w:left="0"/>
              <w:rPr>
                <w:sz w:val="24"/>
              </w:rPr>
            </w:pPr>
          </w:p>
        </w:tc>
      </w:tr>
      <w:tr w:rsidR="006C1144">
        <w:trPr>
          <w:trHeight w:val="11974"/>
        </w:trPr>
        <w:tc>
          <w:tcPr>
            <w:tcW w:w="1138" w:type="dxa"/>
          </w:tcPr>
          <w:p w:rsidR="006C1144" w:rsidRDefault="008913CF">
            <w:pPr>
              <w:pStyle w:val="TableParagraph"/>
              <w:ind w:right="107"/>
              <w:rPr>
                <w:b/>
                <w:sz w:val="24"/>
              </w:rPr>
            </w:pPr>
            <w:r>
              <w:rPr>
                <w:b/>
                <w:spacing w:val="-2"/>
                <w:sz w:val="24"/>
              </w:rPr>
              <w:t xml:space="preserve">Элемен </w:t>
            </w:r>
            <w:r>
              <w:rPr>
                <w:b/>
                <w:spacing w:val="-6"/>
                <w:sz w:val="24"/>
              </w:rPr>
              <w:t xml:space="preserve">ты </w:t>
            </w:r>
            <w:r>
              <w:rPr>
                <w:b/>
                <w:spacing w:val="-2"/>
                <w:sz w:val="24"/>
              </w:rPr>
              <w:t xml:space="preserve">математ ическог </w:t>
            </w:r>
            <w:r>
              <w:rPr>
                <w:b/>
                <w:spacing w:val="-10"/>
                <w:sz w:val="24"/>
              </w:rPr>
              <w:t xml:space="preserve">о </w:t>
            </w:r>
            <w:r>
              <w:rPr>
                <w:b/>
                <w:spacing w:val="-2"/>
                <w:sz w:val="24"/>
              </w:rPr>
              <w:t>анализа</w:t>
            </w:r>
          </w:p>
        </w:tc>
        <w:tc>
          <w:tcPr>
            <w:tcW w:w="3116" w:type="dxa"/>
          </w:tcPr>
          <w:p w:rsidR="006C1144" w:rsidRDefault="008913CF">
            <w:pPr>
              <w:pStyle w:val="TableParagraph"/>
              <w:numPr>
                <w:ilvl w:val="0"/>
                <w:numId w:val="111"/>
              </w:numPr>
              <w:tabs>
                <w:tab w:val="left" w:pos="460"/>
              </w:tabs>
              <w:ind w:right="127"/>
              <w:rPr>
                <w:sz w:val="24"/>
              </w:rPr>
            </w:pPr>
            <w:r>
              <w:rPr>
                <w:sz w:val="24"/>
              </w:rPr>
              <w:t>Оперировать</w:t>
            </w:r>
            <w:r>
              <w:rPr>
                <w:spacing w:val="-15"/>
                <w:sz w:val="24"/>
              </w:rPr>
              <w:t xml:space="preserve"> </w:t>
            </w:r>
            <w:r>
              <w:rPr>
                <w:sz w:val="24"/>
              </w:rPr>
              <w:t>на</w:t>
            </w:r>
            <w:r>
              <w:rPr>
                <w:spacing w:val="-15"/>
                <w:sz w:val="24"/>
              </w:rPr>
              <w:t xml:space="preserve"> </w:t>
            </w:r>
            <w:r>
              <w:rPr>
                <w:sz w:val="24"/>
              </w:rPr>
              <w:t>базовом уровне понятиями: производная функции в точке, касательная к графику функции, производная функции;</w:t>
            </w:r>
          </w:p>
          <w:p w:rsidR="006C1144" w:rsidRDefault="008913CF">
            <w:pPr>
              <w:pStyle w:val="TableParagraph"/>
              <w:numPr>
                <w:ilvl w:val="0"/>
                <w:numId w:val="111"/>
              </w:numPr>
              <w:tabs>
                <w:tab w:val="left" w:pos="460"/>
              </w:tabs>
              <w:ind w:right="180"/>
              <w:rPr>
                <w:sz w:val="24"/>
              </w:rPr>
            </w:pPr>
            <w:r>
              <w:rPr>
                <w:sz w:val="24"/>
              </w:rPr>
              <w:t>определять значение производной</w:t>
            </w:r>
            <w:r>
              <w:rPr>
                <w:spacing w:val="-15"/>
                <w:sz w:val="24"/>
              </w:rPr>
              <w:t xml:space="preserve"> </w:t>
            </w:r>
            <w:r>
              <w:rPr>
                <w:sz w:val="24"/>
              </w:rPr>
              <w:t>функции</w:t>
            </w:r>
            <w:r>
              <w:rPr>
                <w:spacing w:val="-15"/>
                <w:sz w:val="24"/>
              </w:rPr>
              <w:t xml:space="preserve"> </w:t>
            </w:r>
            <w:r>
              <w:rPr>
                <w:sz w:val="24"/>
              </w:rPr>
              <w:t xml:space="preserve">в точке по изображению касательной к графику, проведенной в этой </w:t>
            </w:r>
            <w:r>
              <w:rPr>
                <w:spacing w:val="-2"/>
                <w:sz w:val="24"/>
              </w:rPr>
              <w:t>точке;</w:t>
            </w:r>
          </w:p>
          <w:p w:rsidR="006C1144" w:rsidRDefault="008913CF">
            <w:pPr>
              <w:pStyle w:val="TableParagraph"/>
              <w:numPr>
                <w:ilvl w:val="0"/>
                <w:numId w:val="111"/>
              </w:numPr>
              <w:tabs>
                <w:tab w:val="left" w:pos="460"/>
              </w:tabs>
              <w:ind w:right="374"/>
              <w:rPr>
                <w:sz w:val="24"/>
              </w:rPr>
            </w:pPr>
            <w:r>
              <w:rPr>
                <w:sz w:val="24"/>
              </w:rPr>
              <w:t>решать несложные задачи</w:t>
            </w:r>
            <w:r>
              <w:rPr>
                <w:spacing w:val="-15"/>
                <w:sz w:val="24"/>
              </w:rPr>
              <w:t xml:space="preserve"> </w:t>
            </w:r>
            <w:r>
              <w:rPr>
                <w:sz w:val="24"/>
              </w:rPr>
              <w:t>на</w:t>
            </w:r>
            <w:r>
              <w:rPr>
                <w:spacing w:val="-15"/>
                <w:sz w:val="24"/>
              </w:rPr>
              <w:t xml:space="preserve"> </w:t>
            </w:r>
            <w:r>
              <w:rPr>
                <w:sz w:val="24"/>
              </w:rPr>
              <w:t xml:space="preserve">применение связи между </w:t>
            </w:r>
            <w:r>
              <w:rPr>
                <w:spacing w:val="-2"/>
                <w:sz w:val="24"/>
              </w:rPr>
              <w:t xml:space="preserve">промежутками </w:t>
            </w:r>
            <w:r>
              <w:rPr>
                <w:sz w:val="24"/>
              </w:rPr>
              <w:t xml:space="preserve">монотонности и точками экстремума функции, с одной стороны, и </w:t>
            </w:r>
            <w:r>
              <w:rPr>
                <w:spacing w:val="-2"/>
                <w:sz w:val="24"/>
              </w:rPr>
              <w:t xml:space="preserve">промежутками </w:t>
            </w:r>
            <w:r>
              <w:rPr>
                <w:sz w:val="24"/>
              </w:rPr>
              <w:t xml:space="preserve">знакопостоянства и нулями производной этой функции – с </w:t>
            </w:r>
            <w:r>
              <w:rPr>
                <w:spacing w:val="-2"/>
                <w:sz w:val="24"/>
              </w:rPr>
              <w:t>другой.</w:t>
            </w:r>
          </w:p>
          <w:p w:rsidR="006C1144" w:rsidRDefault="008913CF">
            <w:pPr>
              <w:pStyle w:val="TableParagraph"/>
              <w:spacing w:before="269"/>
              <w:ind w:left="460" w:right="461" w:hanging="356"/>
              <w:jc w:val="both"/>
              <w:rPr>
                <w:sz w:val="24"/>
              </w:rPr>
            </w:pPr>
            <w:r>
              <w:rPr>
                <w:sz w:val="24"/>
              </w:rPr>
              <w:t>В</w:t>
            </w:r>
            <w:r>
              <w:rPr>
                <w:spacing w:val="-11"/>
                <w:sz w:val="24"/>
              </w:rPr>
              <w:t xml:space="preserve"> </w:t>
            </w:r>
            <w:r>
              <w:rPr>
                <w:sz w:val="24"/>
              </w:rPr>
              <w:t>повседневной</w:t>
            </w:r>
            <w:r>
              <w:rPr>
                <w:spacing w:val="-13"/>
                <w:sz w:val="24"/>
              </w:rPr>
              <w:t xml:space="preserve"> </w:t>
            </w:r>
            <w:r>
              <w:rPr>
                <w:sz w:val="24"/>
              </w:rPr>
              <w:t>жизни</w:t>
            </w:r>
            <w:r>
              <w:rPr>
                <w:spacing w:val="-13"/>
                <w:sz w:val="24"/>
              </w:rPr>
              <w:t xml:space="preserve"> </w:t>
            </w:r>
            <w:r>
              <w:rPr>
                <w:sz w:val="24"/>
              </w:rPr>
              <w:t>и при</w:t>
            </w:r>
            <w:r>
              <w:rPr>
                <w:spacing w:val="-9"/>
                <w:sz w:val="24"/>
              </w:rPr>
              <w:t xml:space="preserve"> </w:t>
            </w:r>
            <w:r>
              <w:rPr>
                <w:sz w:val="24"/>
              </w:rPr>
              <w:t>изучении</w:t>
            </w:r>
            <w:r>
              <w:rPr>
                <w:spacing w:val="-9"/>
                <w:sz w:val="24"/>
              </w:rPr>
              <w:t xml:space="preserve"> </w:t>
            </w:r>
            <w:r>
              <w:rPr>
                <w:sz w:val="24"/>
              </w:rPr>
              <w:t xml:space="preserve">других </w:t>
            </w:r>
            <w:r>
              <w:rPr>
                <w:spacing w:val="-2"/>
                <w:sz w:val="24"/>
              </w:rPr>
              <w:t>предметов:</w:t>
            </w:r>
          </w:p>
          <w:p w:rsidR="006C1144" w:rsidRDefault="008913CF">
            <w:pPr>
              <w:pStyle w:val="TableParagraph"/>
              <w:numPr>
                <w:ilvl w:val="0"/>
                <w:numId w:val="111"/>
              </w:numPr>
              <w:tabs>
                <w:tab w:val="left" w:pos="460"/>
              </w:tabs>
              <w:spacing w:before="5"/>
              <w:ind w:right="164"/>
              <w:rPr>
                <w:sz w:val="24"/>
              </w:rPr>
            </w:pPr>
            <w:r>
              <w:rPr>
                <w:sz w:val="24"/>
              </w:rPr>
              <w:t>пользуясь графиками, сравнивать скорости возрастания (роста, повышения,</w:t>
            </w:r>
            <w:r>
              <w:rPr>
                <w:spacing w:val="-15"/>
                <w:sz w:val="24"/>
              </w:rPr>
              <w:t xml:space="preserve"> </w:t>
            </w:r>
            <w:r>
              <w:rPr>
                <w:sz w:val="24"/>
              </w:rPr>
              <w:t>увеличения и т.п.) или скорости убывания (падения, снижения, уменьшения и т.п.) величин в реальных процессах;</w:t>
            </w:r>
          </w:p>
          <w:p w:rsidR="006C1144" w:rsidRDefault="008913CF">
            <w:pPr>
              <w:pStyle w:val="TableParagraph"/>
              <w:numPr>
                <w:ilvl w:val="0"/>
                <w:numId w:val="111"/>
              </w:numPr>
              <w:tabs>
                <w:tab w:val="left" w:pos="460"/>
              </w:tabs>
              <w:spacing w:before="2" w:line="237" w:lineRule="auto"/>
              <w:ind w:right="369"/>
              <w:rPr>
                <w:sz w:val="24"/>
              </w:rPr>
            </w:pPr>
            <w:r>
              <w:rPr>
                <w:sz w:val="24"/>
              </w:rPr>
              <w:t>соотносить графики реальных</w:t>
            </w:r>
            <w:r>
              <w:rPr>
                <w:spacing w:val="-15"/>
                <w:sz w:val="24"/>
              </w:rPr>
              <w:t xml:space="preserve"> </w:t>
            </w:r>
            <w:r>
              <w:rPr>
                <w:sz w:val="24"/>
              </w:rPr>
              <w:t>процессов</w:t>
            </w:r>
            <w:r>
              <w:rPr>
                <w:spacing w:val="-15"/>
                <w:sz w:val="24"/>
              </w:rPr>
              <w:t xml:space="preserve"> </w:t>
            </w:r>
            <w:r>
              <w:rPr>
                <w:sz w:val="24"/>
              </w:rPr>
              <w:t xml:space="preserve">и зависимостей с их </w:t>
            </w:r>
            <w:r>
              <w:rPr>
                <w:spacing w:val="-2"/>
                <w:sz w:val="24"/>
              </w:rPr>
              <w:t>описаниями, включающими</w:t>
            </w:r>
          </w:p>
        </w:tc>
        <w:tc>
          <w:tcPr>
            <w:tcW w:w="2127" w:type="dxa"/>
          </w:tcPr>
          <w:p w:rsidR="006C1144" w:rsidRDefault="008913CF">
            <w:pPr>
              <w:pStyle w:val="TableParagraph"/>
              <w:numPr>
                <w:ilvl w:val="0"/>
                <w:numId w:val="110"/>
              </w:numPr>
              <w:tabs>
                <w:tab w:val="left" w:pos="461"/>
              </w:tabs>
              <w:ind w:right="256"/>
              <w:rPr>
                <w:rFonts w:ascii="Symbol" w:hAnsi="Symbol"/>
                <w:sz w:val="24"/>
              </w:rPr>
            </w:pPr>
            <w:r>
              <w:rPr>
                <w:spacing w:val="-2"/>
                <w:sz w:val="24"/>
              </w:rPr>
              <w:t xml:space="preserve">Оперировать понятиями: производная </w:t>
            </w:r>
            <w:r>
              <w:rPr>
                <w:sz w:val="24"/>
              </w:rPr>
              <w:t xml:space="preserve">функции в </w:t>
            </w:r>
            <w:r>
              <w:rPr>
                <w:spacing w:val="-2"/>
                <w:sz w:val="24"/>
              </w:rPr>
              <w:t xml:space="preserve">точке, </w:t>
            </w:r>
            <w:r>
              <w:rPr>
                <w:sz w:val="24"/>
              </w:rPr>
              <w:t>касательная</w:t>
            </w:r>
            <w:r>
              <w:rPr>
                <w:spacing w:val="-15"/>
                <w:sz w:val="24"/>
              </w:rPr>
              <w:t xml:space="preserve"> </w:t>
            </w:r>
            <w:r>
              <w:rPr>
                <w:sz w:val="24"/>
              </w:rPr>
              <w:t xml:space="preserve">к </w:t>
            </w:r>
            <w:r>
              <w:rPr>
                <w:spacing w:val="-2"/>
                <w:sz w:val="24"/>
              </w:rPr>
              <w:t>графику функции, производная функции;</w:t>
            </w:r>
          </w:p>
          <w:p w:rsidR="006C1144" w:rsidRDefault="008913CF">
            <w:pPr>
              <w:pStyle w:val="TableParagraph"/>
              <w:numPr>
                <w:ilvl w:val="0"/>
                <w:numId w:val="110"/>
              </w:numPr>
              <w:tabs>
                <w:tab w:val="left" w:pos="461"/>
              </w:tabs>
              <w:ind w:right="285"/>
              <w:rPr>
                <w:rFonts w:ascii="Symbol" w:hAnsi="Symbol"/>
                <w:sz w:val="24"/>
              </w:rPr>
            </w:pPr>
            <w:r>
              <w:rPr>
                <w:spacing w:val="-2"/>
                <w:sz w:val="24"/>
              </w:rPr>
              <w:t>вычислять производную одночлена, многочлена, квадратного корня, производную суммы функций;</w:t>
            </w:r>
          </w:p>
          <w:p w:rsidR="006C1144" w:rsidRDefault="008913CF">
            <w:pPr>
              <w:pStyle w:val="TableParagraph"/>
              <w:numPr>
                <w:ilvl w:val="0"/>
                <w:numId w:val="110"/>
              </w:numPr>
              <w:tabs>
                <w:tab w:val="left" w:pos="461"/>
              </w:tabs>
              <w:ind w:right="195"/>
              <w:rPr>
                <w:rFonts w:ascii="Symbol" w:hAnsi="Symbol"/>
                <w:color w:val="404040"/>
                <w:sz w:val="24"/>
              </w:rPr>
            </w:pPr>
            <w:r>
              <w:rPr>
                <w:spacing w:val="-2"/>
                <w:sz w:val="24"/>
              </w:rPr>
              <w:t xml:space="preserve">вычислять производные элементарных </w:t>
            </w:r>
            <w:r>
              <w:rPr>
                <w:sz w:val="24"/>
              </w:rPr>
              <w:t xml:space="preserve">функций и их </w:t>
            </w:r>
            <w:r>
              <w:rPr>
                <w:spacing w:val="-2"/>
                <w:sz w:val="24"/>
              </w:rPr>
              <w:t>комбинаций, используя справочные материалы;</w:t>
            </w:r>
          </w:p>
          <w:p w:rsidR="006C1144" w:rsidRDefault="008913CF">
            <w:pPr>
              <w:pStyle w:val="TableParagraph"/>
              <w:numPr>
                <w:ilvl w:val="0"/>
                <w:numId w:val="110"/>
              </w:numPr>
              <w:tabs>
                <w:tab w:val="left" w:pos="461"/>
              </w:tabs>
              <w:ind w:right="134"/>
              <w:rPr>
                <w:rFonts w:ascii="Symbol" w:hAnsi="Symbol"/>
                <w:color w:val="404040"/>
                <w:sz w:val="24"/>
              </w:rPr>
            </w:pPr>
            <w:r>
              <w:rPr>
                <w:sz w:val="24"/>
              </w:rPr>
              <w:t xml:space="preserve">исследовать в </w:t>
            </w:r>
            <w:r>
              <w:rPr>
                <w:spacing w:val="-2"/>
                <w:sz w:val="24"/>
              </w:rPr>
              <w:t xml:space="preserve">простейших случаях </w:t>
            </w:r>
            <w:r>
              <w:rPr>
                <w:sz w:val="24"/>
              </w:rPr>
              <w:t xml:space="preserve">функции на </w:t>
            </w:r>
            <w:r>
              <w:rPr>
                <w:spacing w:val="-2"/>
                <w:sz w:val="24"/>
              </w:rPr>
              <w:t xml:space="preserve">монотонность, находить </w:t>
            </w:r>
            <w:r>
              <w:rPr>
                <w:sz w:val="24"/>
              </w:rPr>
              <w:t xml:space="preserve">наибольшие и </w:t>
            </w:r>
            <w:r>
              <w:rPr>
                <w:spacing w:val="-2"/>
                <w:sz w:val="24"/>
              </w:rPr>
              <w:t xml:space="preserve">наименьшие значения функций, строить графики </w:t>
            </w:r>
            <w:r>
              <w:rPr>
                <w:sz w:val="24"/>
              </w:rPr>
              <w:t>многочленов</w:t>
            </w:r>
            <w:r>
              <w:rPr>
                <w:spacing w:val="-15"/>
                <w:sz w:val="24"/>
              </w:rPr>
              <w:t xml:space="preserve"> </w:t>
            </w:r>
            <w:r>
              <w:rPr>
                <w:sz w:val="24"/>
              </w:rPr>
              <w:t xml:space="preserve">и </w:t>
            </w:r>
            <w:r>
              <w:rPr>
                <w:spacing w:val="-2"/>
                <w:sz w:val="24"/>
              </w:rPr>
              <w:t xml:space="preserve">простейших рациональных </w:t>
            </w:r>
            <w:r>
              <w:rPr>
                <w:sz w:val="24"/>
              </w:rPr>
              <w:t>функций с</w:t>
            </w:r>
          </w:p>
        </w:tc>
        <w:tc>
          <w:tcPr>
            <w:tcW w:w="1988" w:type="dxa"/>
          </w:tcPr>
          <w:p w:rsidR="006C1144" w:rsidRDefault="008913CF">
            <w:pPr>
              <w:pStyle w:val="TableParagraph"/>
              <w:numPr>
                <w:ilvl w:val="0"/>
                <w:numId w:val="109"/>
              </w:numPr>
              <w:tabs>
                <w:tab w:val="left" w:pos="461"/>
              </w:tabs>
              <w:spacing w:line="286" w:lineRule="exact"/>
              <w:rPr>
                <w:rFonts w:ascii="Symbol" w:hAnsi="Symbol"/>
                <w:sz w:val="24"/>
              </w:rPr>
            </w:pPr>
            <w:r>
              <w:rPr>
                <w:spacing w:val="-2"/>
                <w:sz w:val="24"/>
              </w:rPr>
              <w:t>Владеть</w:t>
            </w:r>
          </w:p>
          <w:p w:rsidR="006C1144" w:rsidRDefault="008913CF">
            <w:pPr>
              <w:pStyle w:val="TableParagraph"/>
              <w:ind w:left="461" w:right="133"/>
              <w:rPr>
                <w:sz w:val="24"/>
              </w:rPr>
            </w:pPr>
            <w:r>
              <w:rPr>
                <w:spacing w:val="-2"/>
                <w:sz w:val="24"/>
              </w:rPr>
              <w:t xml:space="preserve">понятием бесконечно убывающая геометрическ </w:t>
            </w:r>
            <w:r>
              <w:rPr>
                <w:spacing w:val="-6"/>
                <w:sz w:val="24"/>
              </w:rPr>
              <w:t>ая</w:t>
            </w:r>
            <w:r>
              <w:rPr>
                <w:spacing w:val="40"/>
                <w:sz w:val="24"/>
              </w:rPr>
              <w:t xml:space="preserve"> </w:t>
            </w:r>
            <w:r>
              <w:rPr>
                <w:sz w:val="24"/>
              </w:rPr>
              <w:t xml:space="preserve">прогрессия и </w:t>
            </w:r>
            <w:r>
              <w:rPr>
                <w:spacing w:val="-2"/>
                <w:sz w:val="24"/>
              </w:rPr>
              <w:t xml:space="preserve">уметь применять </w:t>
            </w:r>
            <w:r>
              <w:rPr>
                <w:sz w:val="24"/>
              </w:rPr>
              <w:t xml:space="preserve">его при </w:t>
            </w:r>
            <w:r>
              <w:rPr>
                <w:spacing w:val="-2"/>
                <w:sz w:val="24"/>
              </w:rPr>
              <w:t>решении задач;</w:t>
            </w:r>
          </w:p>
          <w:p w:rsidR="006C1144" w:rsidRDefault="008913CF">
            <w:pPr>
              <w:pStyle w:val="TableParagraph"/>
              <w:numPr>
                <w:ilvl w:val="0"/>
                <w:numId w:val="109"/>
              </w:numPr>
              <w:tabs>
                <w:tab w:val="left" w:pos="461"/>
              </w:tabs>
              <w:spacing w:before="4"/>
              <w:ind w:right="169"/>
              <w:rPr>
                <w:rFonts w:ascii="Symbol" w:hAnsi="Symbol"/>
                <w:sz w:val="24"/>
              </w:rPr>
            </w:pPr>
            <w:r>
              <w:rPr>
                <w:spacing w:val="-2"/>
                <w:sz w:val="24"/>
              </w:rPr>
              <w:t xml:space="preserve">применять </w:t>
            </w:r>
            <w:r>
              <w:rPr>
                <w:sz w:val="24"/>
              </w:rPr>
              <w:t xml:space="preserve">для решения </w:t>
            </w:r>
            <w:r>
              <w:rPr>
                <w:spacing w:val="-2"/>
                <w:sz w:val="24"/>
              </w:rPr>
              <w:t xml:space="preserve">задач теориюпреде </w:t>
            </w:r>
            <w:r>
              <w:rPr>
                <w:spacing w:val="-4"/>
                <w:sz w:val="24"/>
              </w:rPr>
              <w:t>лов;</w:t>
            </w:r>
          </w:p>
          <w:p w:rsidR="006C1144" w:rsidRDefault="008913CF">
            <w:pPr>
              <w:pStyle w:val="TableParagraph"/>
              <w:numPr>
                <w:ilvl w:val="0"/>
                <w:numId w:val="109"/>
              </w:numPr>
              <w:tabs>
                <w:tab w:val="left" w:pos="461"/>
              </w:tabs>
              <w:spacing w:line="292" w:lineRule="exact"/>
              <w:rPr>
                <w:rFonts w:ascii="Symbol" w:hAnsi="Symbol"/>
                <w:sz w:val="24"/>
              </w:rPr>
            </w:pPr>
            <w:r>
              <w:rPr>
                <w:spacing w:val="-2"/>
                <w:sz w:val="24"/>
              </w:rPr>
              <w:t>владеть</w:t>
            </w:r>
          </w:p>
          <w:p w:rsidR="006C1144" w:rsidRDefault="008913CF">
            <w:pPr>
              <w:pStyle w:val="TableParagraph"/>
              <w:ind w:left="461" w:right="100"/>
              <w:rPr>
                <w:sz w:val="24"/>
              </w:rPr>
            </w:pPr>
            <w:r>
              <w:rPr>
                <w:spacing w:val="-2"/>
                <w:sz w:val="24"/>
              </w:rPr>
              <w:t xml:space="preserve">понятиями бесконечно </w:t>
            </w:r>
            <w:r>
              <w:rPr>
                <w:sz w:val="24"/>
              </w:rPr>
              <w:t xml:space="preserve">большие и </w:t>
            </w:r>
            <w:r>
              <w:rPr>
                <w:spacing w:val="-2"/>
                <w:sz w:val="24"/>
              </w:rPr>
              <w:t xml:space="preserve">бесконечно малые числовые последовател </w:t>
            </w:r>
            <w:r>
              <w:rPr>
                <w:sz w:val="24"/>
              </w:rPr>
              <w:t xml:space="preserve">ьности и </w:t>
            </w:r>
            <w:r>
              <w:rPr>
                <w:spacing w:val="-2"/>
                <w:sz w:val="24"/>
              </w:rPr>
              <w:t xml:space="preserve">уметь сравнивать бесконечно </w:t>
            </w:r>
            <w:r>
              <w:rPr>
                <w:sz w:val="24"/>
              </w:rPr>
              <w:t xml:space="preserve">большие и </w:t>
            </w:r>
            <w:r>
              <w:rPr>
                <w:spacing w:val="-2"/>
                <w:sz w:val="24"/>
              </w:rPr>
              <w:t>бесконечно малые последовател ьности;</w:t>
            </w:r>
          </w:p>
          <w:p w:rsidR="006C1144" w:rsidRDefault="008913CF">
            <w:pPr>
              <w:pStyle w:val="TableParagraph"/>
              <w:numPr>
                <w:ilvl w:val="0"/>
                <w:numId w:val="109"/>
              </w:numPr>
              <w:tabs>
                <w:tab w:val="left" w:pos="461"/>
              </w:tabs>
              <w:spacing w:before="2" w:line="292" w:lineRule="exact"/>
              <w:rPr>
                <w:rFonts w:ascii="Symbol" w:hAnsi="Symbol"/>
                <w:sz w:val="24"/>
              </w:rPr>
            </w:pPr>
            <w:r>
              <w:rPr>
                <w:spacing w:val="-2"/>
                <w:sz w:val="24"/>
              </w:rPr>
              <w:t>владеть</w:t>
            </w:r>
          </w:p>
          <w:p w:rsidR="006C1144" w:rsidRDefault="008913CF">
            <w:pPr>
              <w:pStyle w:val="TableParagraph"/>
              <w:ind w:left="461" w:right="100"/>
              <w:rPr>
                <w:sz w:val="24"/>
              </w:rPr>
            </w:pPr>
            <w:r>
              <w:rPr>
                <w:spacing w:val="-2"/>
                <w:sz w:val="24"/>
              </w:rPr>
              <w:t xml:space="preserve">понятиями: производная </w:t>
            </w:r>
            <w:r>
              <w:rPr>
                <w:sz w:val="24"/>
              </w:rPr>
              <w:t xml:space="preserve">функции в </w:t>
            </w:r>
            <w:r>
              <w:rPr>
                <w:spacing w:val="-2"/>
                <w:sz w:val="24"/>
              </w:rPr>
              <w:t>точке, производная функции;</w:t>
            </w:r>
          </w:p>
          <w:p w:rsidR="006C1144" w:rsidRDefault="008913CF">
            <w:pPr>
              <w:pStyle w:val="TableParagraph"/>
              <w:numPr>
                <w:ilvl w:val="0"/>
                <w:numId w:val="109"/>
              </w:numPr>
              <w:tabs>
                <w:tab w:val="left" w:pos="461"/>
              </w:tabs>
              <w:spacing w:before="3" w:line="237" w:lineRule="auto"/>
              <w:ind w:right="166"/>
              <w:rPr>
                <w:rFonts w:ascii="Symbol" w:hAnsi="Symbol"/>
                <w:color w:val="404040"/>
                <w:sz w:val="24"/>
              </w:rPr>
            </w:pPr>
            <w:r>
              <w:rPr>
                <w:spacing w:val="-2"/>
                <w:sz w:val="24"/>
              </w:rPr>
              <w:t>вычислять производные</w:t>
            </w:r>
          </w:p>
        </w:tc>
        <w:tc>
          <w:tcPr>
            <w:tcW w:w="2128" w:type="dxa"/>
          </w:tcPr>
          <w:p w:rsidR="006C1144" w:rsidRDefault="008913CF">
            <w:pPr>
              <w:pStyle w:val="TableParagraph"/>
              <w:numPr>
                <w:ilvl w:val="0"/>
                <w:numId w:val="108"/>
              </w:numPr>
              <w:tabs>
                <w:tab w:val="left" w:pos="459"/>
                <w:tab w:val="left" w:pos="461"/>
              </w:tabs>
              <w:ind w:right="392"/>
              <w:jc w:val="both"/>
              <w:rPr>
                <w:sz w:val="24"/>
              </w:rPr>
            </w:pPr>
            <w:r>
              <w:rPr>
                <w:spacing w:val="-2"/>
                <w:sz w:val="24"/>
              </w:rPr>
              <w:t xml:space="preserve">Достижение результатов </w:t>
            </w:r>
            <w:r>
              <w:rPr>
                <w:sz w:val="24"/>
              </w:rPr>
              <w:t>раздела II;</w:t>
            </w:r>
          </w:p>
          <w:p w:rsidR="006C1144" w:rsidRDefault="008913CF">
            <w:pPr>
              <w:pStyle w:val="TableParagraph"/>
              <w:numPr>
                <w:ilvl w:val="0"/>
                <w:numId w:val="108"/>
              </w:numPr>
              <w:tabs>
                <w:tab w:val="left" w:pos="461"/>
              </w:tabs>
              <w:ind w:right="124"/>
              <w:rPr>
                <w:sz w:val="24"/>
              </w:rPr>
            </w:pPr>
            <w:r>
              <w:rPr>
                <w:spacing w:val="-2"/>
                <w:sz w:val="24"/>
              </w:rPr>
              <w:t xml:space="preserve">свободно владеть стандартным аппаратом математическо </w:t>
            </w:r>
            <w:r>
              <w:rPr>
                <w:sz w:val="24"/>
              </w:rPr>
              <w:t xml:space="preserve">го анализа для </w:t>
            </w:r>
            <w:r>
              <w:rPr>
                <w:spacing w:val="-2"/>
                <w:sz w:val="24"/>
              </w:rPr>
              <w:t>вычисления производных функции</w:t>
            </w:r>
            <w:r>
              <w:rPr>
                <w:spacing w:val="40"/>
                <w:sz w:val="24"/>
              </w:rPr>
              <w:t xml:space="preserve"> </w:t>
            </w:r>
            <w:r>
              <w:rPr>
                <w:spacing w:val="-2"/>
                <w:sz w:val="24"/>
              </w:rPr>
              <w:t>одной переменной;</w:t>
            </w:r>
          </w:p>
          <w:p w:rsidR="006C1144" w:rsidRDefault="008913CF">
            <w:pPr>
              <w:pStyle w:val="TableParagraph"/>
              <w:numPr>
                <w:ilvl w:val="0"/>
                <w:numId w:val="108"/>
              </w:numPr>
              <w:tabs>
                <w:tab w:val="left" w:pos="461"/>
              </w:tabs>
              <w:ind w:right="124"/>
              <w:rPr>
                <w:sz w:val="24"/>
              </w:rPr>
            </w:pPr>
            <w:r>
              <w:rPr>
                <w:spacing w:val="-2"/>
                <w:sz w:val="24"/>
              </w:rPr>
              <w:t xml:space="preserve">свободно применять аппарат математическо </w:t>
            </w:r>
            <w:r>
              <w:rPr>
                <w:sz w:val="24"/>
              </w:rPr>
              <w:t xml:space="preserve">го анализа для </w:t>
            </w:r>
            <w:r>
              <w:rPr>
                <w:spacing w:val="-2"/>
                <w:sz w:val="24"/>
              </w:rPr>
              <w:t xml:space="preserve">исследования </w:t>
            </w:r>
            <w:r>
              <w:rPr>
                <w:sz w:val="24"/>
              </w:rPr>
              <w:t xml:space="preserve">функций и </w:t>
            </w:r>
            <w:r>
              <w:rPr>
                <w:spacing w:val="-2"/>
                <w:sz w:val="24"/>
              </w:rPr>
              <w:t xml:space="preserve">построения </w:t>
            </w:r>
            <w:r>
              <w:rPr>
                <w:sz w:val="24"/>
              </w:rPr>
              <w:t xml:space="preserve">графиков, в том числе </w:t>
            </w:r>
            <w:r>
              <w:rPr>
                <w:spacing w:val="-2"/>
                <w:sz w:val="24"/>
              </w:rPr>
              <w:t xml:space="preserve">исследования </w:t>
            </w:r>
            <w:r>
              <w:rPr>
                <w:spacing w:val="-6"/>
                <w:sz w:val="24"/>
              </w:rPr>
              <w:t>на</w:t>
            </w:r>
            <w:r>
              <w:rPr>
                <w:spacing w:val="80"/>
                <w:sz w:val="24"/>
              </w:rPr>
              <w:t xml:space="preserve"> </w:t>
            </w:r>
            <w:r>
              <w:rPr>
                <w:spacing w:val="-2"/>
                <w:sz w:val="24"/>
              </w:rPr>
              <w:t>выпуклость;</w:t>
            </w:r>
          </w:p>
          <w:p w:rsidR="006C1144" w:rsidRDefault="008913CF">
            <w:pPr>
              <w:pStyle w:val="TableParagraph"/>
              <w:numPr>
                <w:ilvl w:val="0"/>
                <w:numId w:val="108"/>
              </w:numPr>
              <w:tabs>
                <w:tab w:val="left" w:pos="461"/>
              </w:tabs>
              <w:ind w:right="125"/>
              <w:rPr>
                <w:sz w:val="24"/>
              </w:rPr>
            </w:pPr>
            <w:r>
              <w:rPr>
                <w:spacing w:val="-2"/>
                <w:sz w:val="24"/>
              </w:rPr>
              <w:t xml:space="preserve">оперировать понятием первообразной </w:t>
            </w:r>
            <w:r>
              <w:rPr>
                <w:sz w:val="24"/>
              </w:rPr>
              <w:t xml:space="preserve">функции для </w:t>
            </w:r>
            <w:r>
              <w:rPr>
                <w:spacing w:val="-2"/>
                <w:sz w:val="24"/>
              </w:rPr>
              <w:t>решения</w:t>
            </w:r>
            <w:r>
              <w:rPr>
                <w:spacing w:val="40"/>
                <w:sz w:val="24"/>
              </w:rPr>
              <w:t xml:space="preserve"> </w:t>
            </w:r>
            <w:r>
              <w:rPr>
                <w:spacing w:val="-2"/>
                <w:sz w:val="24"/>
              </w:rPr>
              <w:t>задач;</w:t>
            </w:r>
          </w:p>
          <w:p w:rsidR="006C1144" w:rsidRDefault="008913CF">
            <w:pPr>
              <w:pStyle w:val="TableParagraph"/>
              <w:numPr>
                <w:ilvl w:val="0"/>
                <w:numId w:val="108"/>
              </w:numPr>
              <w:tabs>
                <w:tab w:val="left" w:pos="461"/>
              </w:tabs>
              <w:ind w:right="146"/>
              <w:rPr>
                <w:sz w:val="24"/>
              </w:rPr>
            </w:pPr>
            <w:r>
              <w:rPr>
                <w:spacing w:val="-2"/>
                <w:sz w:val="24"/>
              </w:rPr>
              <w:t xml:space="preserve">овладеть основными </w:t>
            </w:r>
            <w:r>
              <w:rPr>
                <w:sz w:val="24"/>
              </w:rPr>
              <w:t>сведениями</w:t>
            </w:r>
            <w:r>
              <w:rPr>
                <w:spacing w:val="-15"/>
                <w:sz w:val="24"/>
              </w:rPr>
              <w:t xml:space="preserve"> </w:t>
            </w:r>
            <w:r>
              <w:rPr>
                <w:sz w:val="24"/>
              </w:rPr>
              <w:t xml:space="preserve">об </w:t>
            </w:r>
            <w:r>
              <w:rPr>
                <w:spacing w:val="-2"/>
                <w:sz w:val="24"/>
              </w:rPr>
              <w:t xml:space="preserve">интеграле Ньютона– </w:t>
            </w:r>
            <w:r>
              <w:rPr>
                <w:sz w:val="24"/>
              </w:rPr>
              <w:t xml:space="preserve">Лейбница и </w:t>
            </w:r>
            <w:r>
              <w:rPr>
                <w:spacing w:val="-4"/>
                <w:sz w:val="24"/>
              </w:rPr>
              <w:t xml:space="preserve">его </w:t>
            </w:r>
            <w:r>
              <w:rPr>
                <w:spacing w:val="-2"/>
                <w:sz w:val="24"/>
              </w:rPr>
              <w:t>простейших применениях;</w:t>
            </w:r>
          </w:p>
          <w:p w:rsidR="006C1144" w:rsidRDefault="008913CF">
            <w:pPr>
              <w:pStyle w:val="TableParagraph"/>
              <w:numPr>
                <w:ilvl w:val="0"/>
                <w:numId w:val="108"/>
              </w:numPr>
              <w:tabs>
                <w:tab w:val="left" w:pos="461"/>
              </w:tabs>
              <w:spacing w:line="278" w:lineRule="exact"/>
              <w:ind w:hanging="355"/>
              <w:rPr>
                <w:sz w:val="24"/>
              </w:rPr>
            </w:pPr>
            <w:r>
              <w:rPr>
                <w:sz w:val="24"/>
              </w:rPr>
              <w:t>оперировать</w:t>
            </w:r>
            <w:r>
              <w:rPr>
                <w:spacing w:val="-5"/>
                <w:sz w:val="24"/>
              </w:rPr>
              <w:t xml:space="preserve"> </w:t>
            </w:r>
            <w:r>
              <w:rPr>
                <w:spacing w:val="-10"/>
                <w:sz w:val="24"/>
              </w:rPr>
              <w:t>в</w:t>
            </w:r>
          </w:p>
        </w:tc>
      </w:tr>
    </w:tbl>
    <w:p w:rsidR="006C1144" w:rsidRDefault="006C1144">
      <w:pPr>
        <w:pStyle w:val="TableParagraph"/>
        <w:spacing w:line="278" w:lineRule="exact"/>
        <w:rPr>
          <w:sz w:val="24"/>
        </w:rPr>
        <w:sectPr w:rsidR="006C1144">
          <w:type w:val="continuous"/>
          <w:pgSz w:w="11910" w:h="16840"/>
          <w:pgMar w:top="820" w:right="0" w:bottom="980" w:left="850" w:header="0" w:footer="796"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3116"/>
        <w:gridCol w:w="2127"/>
        <w:gridCol w:w="1988"/>
        <w:gridCol w:w="2128"/>
      </w:tblGrid>
      <w:tr w:rsidR="006C1144">
        <w:trPr>
          <w:trHeight w:val="14734"/>
        </w:trPr>
        <w:tc>
          <w:tcPr>
            <w:tcW w:w="1138" w:type="dxa"/>
          </w:tcPr>
          <w:p w:rsidR="006C1144" w:rsidRDefault="006C1144">
            <w:pPr>
              <w:pStyle w:val="TableParagraph"/>
              <w:ind w:left="0"/>
              <w:rPr>
                <w:sz w:val="24"/>
              </w:rPr>
            </w:pPr>
          </w:p>
        </w:tc>
        <w:tc>
          <w:tcPr>
            <w:tcW w:w="3116" w:type="dxa"/>
          </w:tcPr>
          <w:p w:rsidR="006C1144" w:rsidRDefault="008913CF">
            <w:pPr>
              <w:pStyle w:val="TableParagraph"/>
              <w:ind w:left="460" w:right="160"/>
              <w:rPr>
                <w:sz w:val="24"/>
              </w:rPr>
            </w:pPr>
            <w:r>
              <w:rPr>
                <w:spacing w:val="-2"/>
                <w:sz w:val="24"/>
              </w:rPr>
              <w:t xml:space="preserve">характеристики </w:t>
            </w:r>
            <w:r>
              <w:rPr>
                <w:sz w:val="24"/>
              </w:rPr>
              <w:t>скорости изменения (быстрый</w:t>
            </w:r>
            <w:r>
              <w:rPr>
                <w:spacing w:val="-15"/>
                <w:sz w:val="24"/>
              </w:rPr>
              <w:t xml:space="preserve"> </w:t>
            </w:r>
            <w:r>
              <w:rPr>
                <w:sz w:val="24"/>
              </w:rPr>
              <w:t>рост,</w:t>
            </w:r>
            <w:r>
              <w:rPr>
                <w:spacing w:val="-15"/>
                <w:sz w:val="24"/>
              </w:rPr>
              <w:t xml:space="preserve"> </w:t>
            </w:r>
            <w:r>
              <w:rPr>
                <w:sz w:val="24"/>
              </w:rPr>
              <w:t>плавное понижение и т.п.);</w:t>
            </w:r>
          </w:p>
          <w:p w:rsidR="006C1144" w:rsidRDefault="008913CF">
            <w:pPr>
              <w:pStyle w:val="TableParagraph"/>
              <w:tabs>
                <w:tab w:val="left" w:pos="460"/>
              </w:tabs>
              <w:ind w:left="460" w:right="112" w:hanging="356"/>
              <w:rPr>
                <w:sz w:val="24"/>
              </w:rPr>
            </w:pPr>
            <w:r>
              <w:rPr>
                <w:rFonts w:ascii="Symbol" w:hAnsi="Symbol"/>
                <w:spacing w:val="-10"/>
                <w:sz w:val="24"/>
              </w:rPr>
              <w:t></w:t>
            </w:r>
            <w:r>
              <w:rPr>
                <w:sz w:val="24"/>
              </w:rPr>
              <w:tab/>
              <w:t>использовать графики реальных</w:t>
            </w:r>
            <w:r>
              <w:rPr>
                <w:spacing w:val="-2"/>
                <w:sz w:val="24"/>
              </w:rPr>
              <w:t xml:space="preserve"> </w:t>
            </w:r>
            <w:r>
              <w:rPr>
                <w:sz w:val="24"/>
              </w:rPr>
              <w:t>процессов для решения несложных прикладных</w:t>
            </w:r>
            <w:r>
              <w:rPr>
                <w:spacing w:val="-15"/>
                <w:sz w:val="24"/>
              </w:rPr>
              <w:t xml:space="preserve"> </w:t>
            </w:r>
            <w:r>
              <w:rPr>
                <w:sz w:val="24"/>
              </w:rPr>
              <w:t>задач,</w:t>
            </w:r>
            <w:r>
              <w:rPr>
                <w:spacing w:val="-12"/>
                <w:sz w:val="24"/>
              </w:rPr>
              <w:t xml:space="preserve"> </w:t>
            </w:r>
            <w:r>
              <w:rPr>
                <w:sz w:val="24"/>
              </w:rPr>
              <w:t>в</w:t>
            </w:r>
            <w:r>
              <w:rPr>
                <w:spacing w:val="-12"/>
                <w:sz w:val="24"/>
              </w:rPr>
              <w:t xml:space="preserve"> </w:t>
            </w:r>
            <w:r>
              <w:rPr>
                <w:sz w:val="24"/>
              </w:rPr>
              <w:t xml:space="preserve">том числе определяя по графику скорость хода </w:t>
            </w:r>
            <w:r>
              <w:rPr>
                <w:spacing w:val="-2"/>
                <w:sz w:val="24"/>
              </w:rPr>
              <w:t>процесса</w:t>
            </w:r>
          </w:p>
        </w:tc>
        <w:tc>
          <w:tcPr>
            <w:tcW w:w="2127" w:type="dxa"/>
          </w:tcPr>
          <w:p w:rsidR="006C1144" w:rsidRDefault="008913CF">
            <w:pPr>
              <w:pStyle w:val="TableParagraph"/>
              <w:ind w:left="461" w:right="87"/>
              <w:rPr>
                <w:sz w:val="24"/>
              </w:rPr>
            </w:pPr>
            <w:r>
              <w:rPr>
                <w:spacing w:val="-2"/>
                <w:sz w:val="24"/>
              </w:rPr>
              <w:t xml:space="preserve">использование </w:t>
            </w:r>
            <w:r>
              <w:rPr>
                <w:sz w:val="24"/>
              </w:rPr>
              <w:t xml:space="preserve">м аппарата </w:t>
            </w:r>
            <w:r>
              <w:rPr>
                <w:spacing w:val="-2"/>
                <w:sz w:val="24"/>
              </w:rPr>
              <w:t xml:space="preserve">математическо </w:t>
            </w:r>
            <w:r>
              <w:rPr>
                <w:sz w:val="24"/>
              </w:rPr>
              <w:t>го анализа.</w:t>
            </w:r>
          </w:p>
          <w:p w:rsidR="006C1144" w:rsidRDefault="008913CF">
            <w:pPr>
              <w:pStyle w:val="TableParagraph"/>
              <w:spacing w:before="270"/>
              <w:ind w:left="461" w:right="364" w:hanging="356"/>
              <w:rPr>
                <w:sz w:val="24"/>
              </w:rPr>
            </w:pPr>
            <w:r>
              <w:rPr>
                <w:sz w:val="24"/>
              </w:rPr>
              <w:t>В</w:t>
            </w:r>
            <w:r>
              <w:rPr>
                <w:spacing w:val="-15"/>
                <w:sz w:val="24"/>
              </w:rPr>
              <w:t xml:space="preserve"> </w:t>
            </w:r>
            <w:r>
              <w:rPr>
                <w:sz w:val="24"/>
              </w:rPr>
              <w:t>повседневной жизни</w:t>
            </w:r>
            <w:r>
              <w:rPr>
                <w:spacing w:val="-11"/>
                <w:sz w:val="24"/>
              </w:rPr>
              <w:t xml:space="preserve"> </w:t>
            </w:r>
            <w:r>
              <w:rPr>
                <w:sz w:val="24"/>
              </w:rPr>
              <w:t>и</w:t>
            </w:r>
            <w:r>
              <w:rPr>
                <w:spacing w:val="-11"/>
                <w:sz w:val="24"/>
              </w:rPr>
              <w:t xml:space="preserve"> </w:t>
            </w:r>
            <w:r>
              <w:rPr>
                <w:sz w:val="24"/>
              </w:rPr>
              <w:t xml:space="preserve">при </w:t>
            </w:r>
            <w:r>
              <w:rPr>
                <w:spacing w:val="-2"/>
                <w:sz w:val="24"/>
              </w:rPr>
              <w:t>изучении других учебных предметов:</w:t>
            </w:r>
          </w:p>
          <w:p w:rsidR="006C1144" w:rsidRDefault="008913CF">
            <w:pPr>
              <w:pStyle w:val="TableParagraph"/>
              <w:tabs>
                <w:tab w:val="left" w:pos="461"/>
              </w:tabs>
              <w:spacing w:before="3"/>
              <w:ind w:left="461" w:right="106" w:hanging="356"/>
              <w:rPr>
                <w:sz w:val="24"/>
              </w:rPr>
            </w:pPr>
            <w:r>
              <w:rPr>
                <w:rFonts w:ascii="Symbol" w:hAnsi="Symbol"/>
                <w:spacing w:val="-10"/>
                <w:sz w:val="24"/>
              </w:rPr>
              <w:t></w:t>
            </w:r>
            <w:r>
              <w:rPr>
                <w:sz w:val="24"/>
              </w:rPr>
              <w:tab/>
            </w:r>
            <w:r>
              <w:rPr>
                <w:spacing w:val="-2"/>
                <w:sz w:val="24"/>
              </w:rPr>
              <w:t xml:space="preserve">решать прикладные </w:t>
            </w:r>
            <w:r>
              <w:rPr>
                <w:sz w:val="24"/>
              </w:rPr>
              <w:t xml:space="preserve">задачи из </w:t>
            </w:r>
            <w:r>
              <w:rPr>
                <w:spacing w:val="-2"/>
                <w:sz w:val="24"/>
              </w:rPr>
              <w:t>биологии, физики,</w:t>
            </w:r>
            <w:r>
              <w:rPr>
                <w:spacing w:val="40"/>
                <w:sz w:val="24"/>
              </w:rPr>
              <w:t xml:space="preserve"> </w:t>
            </w:r>
            <w:r>
              <w:rPr>
                <w:spacing w:val="-2"/>
                <w:sz w:val="24"/>
              </w:rPr>
              <w:t xml:space="preserve">химии, </w:t>
            </w:r>
            <w:r>
              <w:rPr>
                <w:sz w:val="24"/>
              </w:rPr>
              <w:t xml:space="preserve">экономики и </w:t>
            </w:r>
            <w:r>
              <w:rPr>
                <w:spacing w:val="-2"/>
                <w:sz w:val="24"/>
              </w:rPr>
              <w:t xml:space="preserve">других предметов, </w:t>
            </w:r>
            <w:r>
              <w:rPr>
                <w:sz w:val="24"/>
              </w:rPr>
              <w:t xml:space="preserve">связанные с </w:t>
            </w:r>
            <w:r>
              <w:rPr>
                <w:spacing w:val="-2"/>
                <w:sz w:val="24"/>
              </w:rPr>
              <w:t xml:space="preserve">исследованием характеристик реальных процессов, нахождением </w:t>
            </w:r>
            <w:r>
              <w:rPr>
                <w:sz w:val="24"/>
              </w:rPr>
              <w:t xml:space="preserve">наибольших и </w:t>
            </w:r>
            <w:r>
              <w:rPr>
                <w:spacing w:val="-2"/>
                <w:sz w:val="24"/>
              </w:rPr>
              <w:t xml:space="preserve">наименьших значений, </w:t>
            </w:r>
            <w:r>
              <w:rPr>
                <w:sz w:val="24"/>
              </w:rPr>
              <w:t xml:space="preserve">скорости и ускорения и </w:t>
            </w:r>
            <w:r>
              <w:rPr>
                <w:spacing w:val="-2"/>
                <w:sz w:val="24"/>
              </w:rPr>
              <w:t>т.п.;</w:t>
            </w:r>
          </w:p>
          <w:p w:rsidR="006C1144" w:rsidRDefault="008913CF">
            <w:pPr>
              <w:pStyle w:val="TableParagraph"/>
              <w:spacing w:before="1" w:line="292" w:lineRule="exact"/>
              <w:rPr>
                <w:rFonts w:ascii="Symbol" w:hAnsi="Symbol"/>
                <w:sz w:val="24"/>
              </w:rPr>
            </w:pPr>
            <w:r>
              <w:rPr>
                <w:rFonts w:ascii="Symbol" w:hAnsi="Symbol"/>
                <w:spacing w:val="-10"/>
                <w:sz w:val="24"/>
              </w:rPr>
              <w:t></w:t>
            </w:r>
          </w:p>
          <w:p w:rsidR="006C1144" w:rsidRDefault="008913CF">
            <w:pPr>
              <w:pStyle w:val="TableParagraph"/>
              <w:ind w:left="461" w:right="120"/>
              <w:rPr>
                <w:sz w:val="24"/>
              </w:rPr>
            </w:pPr>
            <w:r>
              <w:rPr>
                <w:spacing w:val="-2"/>
                <w:sz w:val="24"/>
              </w:rPr>
              <w:t xml:space="preserve">интерпретиров </w:t>
            </w:r>
            <w:r>
              <w:rPr>
                <w:spacing w:val="-4"/>
                <w:sz w:val="24"/>
              </w:rPr>
              <w:t xml:space="preserve">ать </w:t>
            </w:r>
            <w:r>
              <w:rPr>
                <w:spacing w:val="-2"/>
                <w:sz w:val="24"/>
              </w:rPr>
              <w:t>полученные результаты</w:t>
            </w:r>
          </w:p>
        </w:tc>
        <w:tc>
          <w:tcPr>
            <w:tcW w:w="1988" w:type="dxa"/>
          </w:tcPr>
          <w:p w:rsidR="006C1144" w:rsidRDefault="008913CF">
            <w:pPr>
              <w:pStyle w:val="TableParagraph"/>
              <w:ind w:left="461" w:right="154"/>
              <w:rPr>
                <w:sz w:val="24"/>
              </w:rPr>
            </w:pPr>
            <w:r>
              <w:rPr>
                <w:spacing w:val="-2"/>
                <w:sz w:val="24"/>
              </w:rPr>
              <w:t xml:space="preserve">элементарны </w:t>
            </w:r>
            <w:r>
              <w:rPr>
                <w:sz w:val="24"/>
              </w:rPr>
              <w:t xml:space="preserve">х функций и </w:t>
            </w:r>
            <w:r>
              <w:rPr>
                <w:spacing w:val="-6"/>
                <w:sz w:val="24"/>
              </w:rPr>
              <w:t xml:space="preserve">их </w:t>
            </w:r>
            <w:r>
              <w:rPr>
                <w:spacing w:val="-2"/>
                <w:sz w:val="24"/>
              </w:rPr>
              <w:t>комбинаций;</w:t>
            </w:r>
          </w:p>
          <w:p w:rsidR="006C1144" w:rsidRDefault="008913CF">
            <w:pPr>
              <w:pStyle w:val="TableParagraph"/>
              <w:numPr>
                <w:ilvl w:val="0"/>
                <w:numId w:val="107"/>
              </w:numPr>
              <w:tabs>
                <w:tab w:val="left" w:pos="461"/>
              </w:tabs>
              <w:ind w:right="177"/>
              <w:rPr>
                <w:sz w:val="24"/>
              </w:rPr>
            </w:pPr>
            <w:r>
              <w:rPr>
                <w:spacing w:val="-2"/>
                <w:sz w:val="24"/>
              </w:rPr>
              <w:t xml:space="preserve">исследовать </w:t>
            </w:r>
            <w:r>
              <w:rPr>
                <w:sz w:val="24"/>
              </w:rPr>
              <w:t xml:space="preserve">функции на </w:t>
            </w:r>
            <w:r>
              <w:rPr>
                <w:spacing w:val="-2"/>
                <w:sz w:val="24"/>
              </w:rPr>
              <w:t xml:space="preserve">монотонност </w:t>
            </w:r>
            <w:r>
              <w:rPr>
                <w:sz w:val="24"/>
              </w:rPr>
              <w:t xml:space="preserve">ь и </w:t>
            </w:r>
            <w:r>
              <w:rPr>
                <w:spacing w:val="-2"/>
                <w:sz w:val="24"/>
              </w:rPr>
              <w:t>экстремумы;</w:t>
            </w:r>
          </w:p>
          <w:p w:rsidR="006C1144" w:rsidRDefault="008913CF">
            <w:pPr>
              <w:pStyle w:val="TableParagraph"/>
              <w:numPr>
                <w:ilvl w:val="0"/>
                <w:numId w:val="107"/>
              </w:numPr>
              <w:tabs>
                <w:tab w:val="left" w:pos="461"/>
              </w:tabs>
              <w:spacing w:line="293" w:lineRule="exact"/>
              <w:rPr>
                <w:sz w:val="24"/>
              </w:rPr>
            </w:pPr>
            <w:r>
              <w:rPr>
                <w:spacing w:val="-2"/>
                <w:sz w:val="24"/>
              </w:rPr>
              <w:t>строить</w:t>
            </w:r>
          </w:p>
          <w:p w:rsidR="006C1144" w:rsidRDefault="008913CF">
            <w:pPr>
              <w:pStyle w:val="TableParagraph"/>
              <w:ind w:left="461" w:right="100"/>
              <w:rPr>
                <w:sz w:val="24"/>
              </w:rPr>
            </w:pPr>
            <w:r>
              <w:rPr>
                <w:sz w:val="24"/>
              </w:rPr>
              <w:t>графики и применять</w:t>
            </w:r>
            <w:r>
              <w:rPr>
                <w:spacing w:val="-15"/>
                <w:sz w:val="24"/>
              </w:rPr>
              <w:t xml:space="preserve"> </w:t>
            </w:r>
            <w:r>
              <w:rPr>
                <w:sz w:val="24"/>
              </w:rPr>
              <w:t xml:space="preserve">к </w:t>
            </w:r>
            <w:r>
              <w:rPr>
                <w:spacing w:val="-2"/>
                <w:sz w:val="24"/>
              </w:rPr>
              <w:t xml:space="preserve">решению </w:t>
            </w:r>
            <w:r>
              <w:rPr>
                <w:sz w:val="24"/>
              </w:rPr>
              <w:t xml:space="preserve">задач, в том числе с </w:t>
            </w:r>
            <w:r>
              <w:rPr>
                <w:spacing w:val="-2"/>
                <w:sz w:val="24"/>
              </w:rPr>
              <w:t>параметром;</w:t>
            </w:r>
          </w:p>
          <w:p w:rsidR="006C1144" w:rsidRDefault="008913CF">
            <w:pPr>
              <w:pStyle w:val="TableParagraph"/>
              <w:numPr>
                <w:ilvl w:val="0"/>
                <w:numId w:val="107"/>
              </w:numPr>
              <w:tabs>
                <w:tab w:val="left" w:pos="461"/>
              </w:tabs>
              <w:spacing w:line="292" w:lineRule="exact"/>
              <w:rPr>
                <w:sz w:val="24"/>
              </w:rPr>
            </w:pPr>
            <w:r>
              <w:rPr>
                <w:spacing w:val="-2"/>
                <w:sz w:val="24"/>
              </w:rPr>
              <w:t>владеть</w:t>
            </w:r>
          </w:p>
          <w:p w:rsidR="006C1144" w:rsidRDefault="008913CF">
            <w:pPr>
              <w:pStyle w:val="TableParagraph"/>
              <w:ind w:left="461" w:right="117"/>
              <w:rPr>
                <w:sz w:val="24"/>
              </w:rPr>
            </w:pPr>
            <w:r>
              <w:rPr>
                <w:spacing w:val="-2"/>
                <w:sz w:val="24"/>
              </w:rPr>
              <w:t xml:space="preserve">понятием </w:t>
            </w:r>
            <w:r>
              <w:rPr>
                <w:sz w:val="24"/>
              </w:rPr>
              <w:t>касательная</w:t>
            </w:r>
            <w:r>
              <w:rPr>
                <w:spacing w:val="-15"/>
                <w:sz w:val="24"/>
              </w:rPr>
              <w:t xml:space="preserve"> </w:t>
            </w:r>
            <w:r>
              <w:rPr>
                <w:sz w:val="24"/>
              </w:rPr>
              <w:t xml:space="preserve">к </w:t>
            </w:r>
            <w:r>
              <w:rPr>
                <w:spacing w:val="-2"/>
                <w:sz w:val="24"/>
              </w:rPr>
              <w:t xml:space="preserve">графику </w:t>
            </w:r>
            <w:r>
              <w:rPr>
                <w:sz w:val="24"/>
              </w:rPr>
              <w:t xml:space="preserve">функции и </w:t>
            </w:r>
            <w:r>
              <w:rPr>
                <w:spacing w:val="-2"/>
                <w:sz w:val="24"/>
              </w:rPr>
              <w:t xml:space="preserve">уметь применять </w:t>
            </w:r>
            <w:r>
              <w:rPr>
                <w:sz w:val="24"/>
              </w:rPr>
              <w:t xml:space="preserve">его при </w:t>
            </w:r>
            <w:r>
              <w:rPr>
                <w:spacing w:val="-2"/>
                <w:sz w:val="24"/>
              </w:rPr>
              <w:t>решении задач;</w:t>
            </w:r>
          </w:p>
          <w:p w:rsidR="006C1144" w:rsidRDefault="008913CF">
            <w:pPr>
              <w:pStyle w:val="TableParagraph"/>
              <w:numPr>
                <w:ilvl w:val="0"/>
                <w:numId w:val="107"/>
              </w:numPr>
              <w:tabs>
                <w:tab w:val="left" w:pos="461"/>
              </w:tabs>
              <w:spacing w:line="292" w:lineRule="exact"/>
              <w:rPr>
                <w:sz w:val="24"/>
              </w:rPr>
            </w:pPr>
            <w:r>
              <w:rPr>
                <w:spacing w:val="-2"/>
                <w:sz w:val="24"/>
              </w:rPr>
              <w:t>владеть</w:t>
            </w:r>
          </w:p>
          <w:p w:rsidR="006C1144" w:rsidRDefault="008913CF">
            <w:pPr>
              <w:pStyle w:val="TableParagraph"/>
              <w:ind w:left="461" w:right="100"/>
              <w:rPr>
                <w:sz w:val="24"/>
              </w:rPr>
            </w:pPr>
            <w:r>
              <w:rPr>
                <w:spacing w:val="-2"/>
                <w:sz w:val="24"/>
              </w:rPr>
              <w:t xml:space="preserve">понятиями первообразна </w:t>
            </w:r>
            <w:r>
              <w:rPr>
                <w:sz w:val="24"/>
              </w:rPr>
              <w:t xml:space="preserve">я функция, </w:t>
            </w:r>
            <w:r>
              <w:rPr>
                <w:spacing w:val="-2"/>
                <w:sz w:val="24"/>
              </w:rPr>
              <w:t xml:space="preserve">определенны </w:t>
            </w:r>
            <w:r>
              <w:rPr>
                <w:sz w:val="24"/>
              </w:rPr>
              <w:t>й интеграл;</w:t>
            </w:r>
          </w:p>
          <w:p w:rsidR="006C1144" w:rsidRDefault="008913CF">
            <w:pPr>
              <w:pStyle w:val="TableParagraph"/>
              <w:numPr>
                <w:ilvl w:val="0"/>
                <w:numId w:val="107"/>
              </w:numPr>
              <w:tabs>
                <w:tab w:val="left" w:pos="461"/>
              </w:tabs>
              <w:spacing w:before="1"/>
              <w:ind w:right="216"/>
              <w:rPr>
                <w:sz w:val="24"/>
              </w:rPr>
            </w:pPr>
            <w:r>
              <w:rPr>
                <w:spacing w:val="-2"/>
                <w:sz w:val="24"/>
              </w:rPr>
              <w:t xml:space="preserve">применять теорему Ньютона– </w:t>
            </w:r>
            <w:r>
              <w:rPr>
                <w:sz w:val="24"/>
              </w:rPr>
              <w:t>Лейбница и ее</w:t>
            </w:r>
            <w:r>
              <w:rPr>
                <w:spacing w:val="-15"/>
                <w:sz w:val="24"/>
              </w:rPr>
              <w:t xml:space="preserve"> </w:t>
            </w:r>
            <w:r>
              <w:rPr>
                <w:sz w:val="24"/>
              </w:rPr>
              <w:t>следствия для</w:t>
            </w:r>
            <w:r>
              <w:rPr>
                <w:spacing w:val="-15"/>
                <w:sz w:val="24"/>
              </w:rPr>
              <w:t xml:space="preserve"> </w:t>
            </w:r>
            <w:r>
              <w:rPr>
                <w:sz w:val="24"/>
              </w:rPr>
              <w:t xml:space="preserve">решения </w:t>
            </w:r>
            <w:r>
              <w:rPr>
                <w:spacing w:val="-2"/>
                <w:sz w:val="24"/>
              </w:rPr>
              <w:t>задач.</w:t>
            </w:r>
          </w:p>
          <w:p w:rsidR="006C1144" w:rsidRDefault="008913CF">
            <w:pPr>
              <w:pStyle w:val="TableParagraph"/>
              <w:spacing w:before="271"/>
              <w:ind w:left="461" w:right="225" w:hanging="356"/>
              <w:rPr>
                <w:sz w:val="24"/>
              </w:rPr>
            </w:pPr>
            <w:r>
              <w:rPr>
                <w:sz w:val="24"/>
              </w:rPr>
              <w:t>В</w:t>
            </w:r>
            <w:r>
              <w:rPr>
                <w:spacing w:val="-15"/>
                <w:sz w:val="24"/>
              </w:rPr>
              <w:t xml:space="preserve"> </w:t>
            </w:r>
            <w:r>
              <w:rPr>
                <w:sz w:val="24"/>
              </w:rPr>
              <w:t>повседневной жизни</w:t>
            </w:r>
            <w:r>
              <w:rPr>
                <w:spacing w:val="-11"/>
                <w:sz w:val="24"/>
              </w:rPr>
              <w:t xml:space="preserve"> </w:t>
            </w:r>
            <w:r>
              <w:rPr>
                <w:sz w:val="24"/>
              </w:rPr>
              <w:t>и</w:t>
            </w:r>
            <w:r>
              <w:rPr>
                <w:spacing w:val="-11"/>
                <w:sz w:val="24"/>
              </w:rPr>
              <w:t xml:space="preserve"> </w:t>
            </w:r>
            <w:r>
              <w:rPr>
                <w:sz w:val="24"/>
              </w:rPr>
              <w:t xml:space="preserve">при </w:t>
            </w:r>
            <w:r>
              <w:rPr>
                <w:spacing w:val="-2"/>
                <w:sz w:val="24"/>
              </w:rPr>
              <w:t>изучении других учебных предметов:</w:t>
            </w:r>
          </w:p>
          <w:p w:rsidR="006C1144" w:rsidRDefault="008913CF">
            <w:pPr>
              <w:pStyle w:val="TableParagraph"/>
              <w:numPr>
                <w:ilvl w:val="0"/>
                <w:numId w:val="107"/>
              </w:numPr>
              <w:tabs>
                <w:tab w:val="left" w:pos="461"/>
              </w:tabs>
              <w:spacing w:before="2"/>
              <w:ind w:right="276"/>
              <w:rPr>
                <w:sz w:val="24"/>
              </w:rPr>
            </w:pPr>
            <w:r>
              <w:rPr>
                <w:spacing w:val="-2"/>
                <w:sz w:val="24"/>
              </w:rPr>
              <w:t xml:space="preserve">решать прикладные </w:t>
            </w:r>
            <w:r>
              <w:rPr>
                <w:sz w:val="24"/>
              </w:rPr>
              <w:t xml:space="preserve">задачи из </w:t>
            </w:r>
            <w:r>
              <w:rPr>
                <w:spacing w:val="-2"/>
                <w:sz w:val="24"/>
              </w:rPr>
              <w:t>биологии, физики, химии,</w:t>
            </w:r>
          </w:p>
          <w:p w:rsidR="006C1144" w:rsidRDefault="008913CF">
            <w:pPr>
              <w:pStyle w:val="TableParagraph"/>
              <w:spacing w:line="261" w:lineRule="exact"/>
              <w:ind w:left="461"/>
              <w:rPr>
                <w:sz w:val="24"/>
              </w:rPr>
            </w:pPr>
            <w:r>
              <w:rPr>
                <w:sz w:val="24"/>
              </w:rPr>
              <w:t>экономики</w:t>
            </w:r>
            <w:r>
              <w:rPr>
                <w:spacing w:val="-4"/>
                <w:sz w:val="24"/>
              </w:rPr>
              <w:t xml:space="preserve"> </w:t>
            </w:r>
            <w:r>
              <w:rPr>
                <w:spacing w:val="-10"/>
                <w:sz w:val="24"/>
              </w:rPr>
              <w:t>и</w:t>
            </w:r>
          </w:p>
        </w:tc>
        <w:tc>
          <w:tcPr>
            <w:tcW w:w="2128" w:type="dxa"/>
          </w:tcPr>
          <w:p w:rsidR="006C1144" w:rsidRDefault="008913CF">
            <w:pPr>
              <w:pStyle w:val="TableParagraph"/>
              <w:ind w:left="461"/>
              <w:rPr>
                <w:sz w:val="24"/>
              </w:rPr>
            </w:pPr>
            <w:r>
              <w:rPr>
                <w:spacing w:val="-2"/>
                <w:sz w:val="24"/>
              </w:rPr>
              <w:t>стандартных ситуациях производными высших порядков;</w:t>
            </w:r>
          </w:p>
          <w:p w:rsidR="006C1144" w:rsidRDefault="008913CF">
            <w:pPr>
              <w:pStyle w:val="TableParagraph"/>
              <w:numPr>
                <w:ilvl w:val="0"/>
                <w:numId w:val="106"/>
              </w:numPr>
              <w:tabs>
                <w:tab w:val="left" w:pos="461"/>
              </w:tabs>
              <w:ind w:right="126"/>
              <w:rPr>
                <w:sz w:val="24"/>
              </w:rPr>
            </w:pPr>
            <w:r>
              <w:rPr>
                <w:spacing w:val="-2"/>
                <w:sz w:val="24"/>
              </w:rPr>
              <w:t xml:space="preserve">уметь </w:t>
            </w:r>
            <w:r>
              <w:rPr>
                <w:sz w:val="24"/>
              </w:rPr>
              <w:t>применять</w:t>
            </w:r>
            <w:r>
              <w:rPr>
                <w:spacing w:val="-15"/>
                <w:sz w:val="24"/>
              </w:rPr>
              <w:t xml:space="preserve"> </w:t>
            </w:r>
            <w:r>
              <w:rPr>
                <w:sz w:val="24"/>
              </w:rPr>
              <w:t>при решении</w:t>
            </w:r>
            <w:r>
              <w:rPr>
                <w:spacing w:val="-15"/>
                <w:sz w:val="24"/>
              </w:rPr>
              <w:t xml:space="preserve"> </w:t>
            </w:r>
            <w:r>
              <w:rPr>
                <w:sz w:val="24"/>
              </w:rPr>
              <w:t xml:space="preserve">задач </w:t>
            </w:r>
            <w:r>
              <w:rPr>
                <w:spacing w:val="-2"/>
                <w:sz w:val="24"/>
              </w:rPr>
              <w:t>свойства непрерывных функций;</w:t>
            </w:r>
          </w:p>
          <w:p w:rsidR="006C1144" w:rsidRDefault="008913CF">
            <w:pPr>
              <w:pStyle w:val="TableParagraph"/>
              <w:numPr>
                <w:ilvl w:val="0"/>
                <w:numId w:val="106"/>
              </w:numPr>
              <w:tabs>
                <w:tab w:val="left" w:pos="461"/>
              </w:tabs>
              <w:ind w:right="126"/>
              <w:rPr>
                <w:sz w:val="24"/>
              </w:rPr>
            </w:pPr>
            <w:r>
              <w:rPr>
                <w:spacing w:val="-2"/>
                <w:sz w:val="24"/>
              </w:rPr>
              <w:t xml:space="preserve">уметь </w:t>
            </w:r>
            <w:r>
              <w:rPr>
                <w:sz w:val="24"/>
              </w:rPr>
              <w:t>применять</w:t>
            </w:r>
            <w:r>
              <w:rPr>
                <w:spacing w:val="-15"/>
                <w:sz w:val="24"/>
              </w:rPr>
              <w:t xml:space="preserve"> </w:t>
            </w:r>
            <w:r>
              <w:rPr>
                <w:sz w:val="24"/>
              </w:rPr>
              <w:t>при решении</w:t>
            </w:r>
            <w:r>
              <w:rPr>
                <w:spacing w:val="-15"/>
                <w:sz w:val="24"/>
              </w:rPr>
              <w:t xml:space="preserve"> </w:t>
            </w:r>
            <w:r>
              <w:rPr>
                <w:sz w:val="24"/>
              </w:rPr>
              <w:t xml:space="preserve">задач </w:t>
            </w:r>
            <w:r>
              <w:rPr>
                <w:spacing w:val="-2"/>
                <w:sz w:val="24"/>
              </w:rPr>
              <w:t>теоремы Вейерштрасса;</w:t>
            </w:r>
          </w:p>
          <w:p w:rsidR="006C1144" w:rsidRDefault="008913CF">
            <w:pPr>
              <w:pStyle w:val="TableParagraph"/>
              <w:numPr>
                <w:ilvl w:val="0"/>
                <w:numId w:val="106"/>
              </w:numPr>
              <w:tabs>
                <w:tab w:val="left" w:pos="461"/>
              </w:tabs>
              <w:ind w:right="109"/>
              <w:rPr>
                <w:sz w:val="24"/>
              </w:rPr>
            </w:pPr>
            <w:r>
              <w:rPr>
                <w:spacing w:val="-2"/>
                <w:sz w:val="24"/>
              </w:rPr>
              <w:t>уметь выполнять приближенные вычисления (методы решения уравнений, вычисления определенного интеграла);</w:t>
            </w:r>
          </w:p>
          <w:p w:rsidR="006C1144" w:rsidRDefault="008913CF">
            <w:pPr>
              <w:pStyle w:val="TableParagraph"/>
              <w:numPr>
                <w:ilvl w:val="0"/>
                <w:numId w:val="106"/>
              </w:numPr>
              <w:tabs>
                <w:tab w:val="left" w:pos="461"/>
              </w:tabs>
              <w:ind w:right="129"/>
              <w:rPr>
                <w:sz w:val="24"/>
              </w:rPr>
            </w:pPr>
            <w:r>
              <w:rPr>
                <w:spacing w:val="-2"/>
                <w:sz w:val="24"/>
              </w:rPr>
              <w:t xml:space="preserve">уметь применять приложение </w:t>
            </w:r>
            <w:r>
              <w:rPr>
                <w:sz w:val="24"/>
              </w:rPr>
              <w:t>производной</w:t>
            </w:r>
            <w:r>
              <w:rPr>
                <w:spacing w:val="-15"/>
                <w:sz w:val="24"/>
              </w:rPr>
              <w:t xml:space="preserve"> </w:t>
            </w:r>
            <w:r>
              <w:rPr>
                <w:sz w:val="24"/>
              </w:rPr>
              <w:t xml:space="preserve">и </w:t>
            </w:r>
            <w:r>
              <w:rPr>
                <w:spacing w:val="-2"/>
                <w:sz w:val="24"/>
              </w:rPr>
              <w:t xml:space="preserve">определенного </w:t>
            </w:r>
            <w:r>
              <w:rPr>
                <w:sz w:val="24"/>
              </w:rPr>
              <w:t xml:space="preserve">интеграла к </w:t>
            </w:r>
            <w:r>
              <w:rPr>
                <w:spacing w:val="-2"/>
                <w:sz w:val="24"/>
              </w:rPr>
              <w:t>решению</w:t>
            </w:r>
            <w:r>
              <w:rPr>
                <w:spacing w:val="40"/>
                <w:sz w:val="24"/>
              </w:rPr>
              <w:t xml:space="preserve"> </w:t>
            </w:r>
            <w:r>
              <w:rPr>
                <w:spacing w:val="-2"/>
                <w:sz w:val="24"/>
              </w:rPr>
              <w:t xml:space="preserve">задач естествознани </w:t>
            </w:r>
            <w:r>
              <w:rPr>
                <w:spacing w:val="-6"/>
                <w:sz w:val="24"/>
              </w:rPr>
              <w:t>я;</w:t>
            </w:r>
          </w:p>
          <w:p w:rsidR="006C1144" w:rsidRDefault="008913CF">
            <w:pPr>
              <w:pStyle w:val="TableParagraph"/>
              <w:numPr>
                <w:ilvl w:val="0"/>
                <w:numId w:val="106"/>
              </w:numPr>
              <w:tabs>
                <w:tab w:val="left" w:pos="461"/>
              </w:tabs>
              <w:spacing w:line="292" w:lineRule="exact"/>
              <w:ind w:hanging="355"/>
              <w:rPr>
                <w:sz w:val="24"/>
              </w:rPr>
            </w:pPr>
            <w:r>
              <w:rPr>
                <w:spacing w:val="-2"/>
                <w:sz w:val="24"/>
              </w:rPr>
              <w:t>владеть</w:t>
            </w:r>
          </w:p>
          <w:p w:rsidR="006C1144" w:rsidRDefault="008913CF">
            <w:pPr>
              <w:pStyle w:val="TableParagraph"/>
              <w:ind w:left="461"/>
              <w:rPr>
                <w:sz w:val="24"/>
              </w:rPr>
            </w:pPr>
            <w:r>
              <w:rPr>
                <w:spacing w:val="-2"/>
                <w:sz w:val="24"/>
              </w:rPr>
              <w:t xml:space="preserve">понятиями вторая производная, выпуклость графика </w:t>
            </w:r>
            <w:r>
              <w:rPr>
                <w:sz w:val="24"/>
              </w:rPr>
              <w:t xml:space="preserve">функции и </w:t>
            </w:r>
            <w:r>
              <w:rPr>
                <w:spacing w:val="-2"/>
                <w:sz w:val="24"/>
              </w:rPr>
              <w:t xml:space="preserve">уметь исследовать </w:t>
            </w:r>
            <w:r>
              <w:rPr>
                <w:sz w:val="24"/>
              </w:rPr>
              <w:t xml:space="preserve">функцию на </w:t>
            </w:r>
            <w:r>
              <w:rPr>
                <w:spacing w:val="-2"/>
                <w:sz w:val="24"/>
              </w:rPr>
              <w:t>выпуклость</w:t>
            </w:r>
          </w:p>
        </w:tc>
      </w:tr>
    </w:tbl>
    <w:p w:rsidR="006C1144" w:rsidRDefault="006C1144">
      <w:pPr>
        <w:pStyle w:val="TableParagraph"/>
        <w:rPr>
          <w:sz w:val="24"/>
        </w:rPr>
        <w:sectPr w:rsidR="006C1144">
          <w:type w:val="continuous"/>
          <w:pgSz w:w="11910" w:h="16840"/>
          <w:pgMar w:top="820" w:right="0" w:bottom="980" w:left="850" w:header="0" w:footer="796"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3116"/>
        <w:gridCol w:w="2127"/>
        <w:gridCol w:w="1988"/>
        <w:gridCol w:w="2128"/>
      </w:tblGrid>
      <w:tr w:rsidR="006C1144">
        <w:trPr>
          <w:trHeight w:val="3331"/>
        </w:trPr>
        <w:tc>
          <w:tcPr>
            <w:tcW w:w="1138" w:type="dxa"/>
          </w:tcPr>
          <w:p w:rsidR="006C1144" w:rsidRDefault="006C1144">
            <w:pPr>
              <w:pStyle w:val="TableParagraph"/>
              <w:ind w:left="0"/>
              <w:rPr>
                <w:sz w:val="24"/>
              </w:rPr>
            </w:pPr>
          </w:p>
        </w:tc>
        <w:tc>
          <w:tcPr>
            <w:tcW w:w="3116" w:type="dxa"/>
          </w:tcPr>
          <w:p w:rsidR="006C1144" w:rsidRDefault="006C1144">
            <w:pPr>
              <w:pStyle w:val="TableParagraph"/>
              <w:ind w:left="0"/>
              <w:rPr>
                <w:sz w:val="24"/>
              </w:rPr>
            </w:pPr>
          </w:p>
        </w:tc>
        <w:tc>
          <w:tcPr>
            <w:tcW w:w="2127" w:type="dxa"/>
          </w:tcPr>
          <w:p w:rsidR="006C1144" w:rsidRDefault="006C1144">
            <w:pPr>
              <w:pStyle w:val="TableParagraph"/>
              <w:ind w:left="0"/>
              <w:rPr>
                <w:sz w:val="24"/>
              </w:rPr>
            </w:pPr>
          </w:p>
        </w:tc>
        <w:tc>
          <w:tcPr>
            <w:tcW w:w="1988" w:type="dxa"/>
          </w:tcPr>
          <w:p w:rsidR="006C1144" w:rsidRDefault="008913CF">
            <w:pPr>
              <w:pStyle w:val="TableParagraph"/>
              <w:ind w:left="461" w:right="100"/>
              <w:rPr>
                <w:sz w:val="24"/>
              </w:rPr>
            </w:pPr>
            <w:r>
              <w:rPr>
                <w:spacing w:val="-2"/>
                <w:sz w:val="24"/>
              </w:rPr>
              <w:t xml:space="preserve">других предметов, </w:t>
            </w:r>
            <w:r>
              <w:rPr>
                <w:sz w:val="24"/>
              </w:rPr>
              <w:t xml:space="preserve">связанные с </w:t>
            </w:r>
            <w:r>
              <w:rPr>
                <w:spacing w:val="-2"/>
                <w:sz w:val="24"/>
              </w:rPr>
              <w:t xml:space="preserve">исследование </w:t>
            </w:r>
            <w:r>
              <w:rPr>
                <w:spacing w:val="-10"/>
                <w:sz w:val="24"/>
              </w:rPr>
              <w:t xml:space="preserve">м </w:t>
            </w:r>
            <w:r>
              <w:rPr>
                <w:spacing w:val="-2"/>
                <w:sz w:val="24"/>
              </w:rPr>
              <w:t xml:space="preserve">характеристи </w:t>
            </w:r>
            <w:r>
              <w:rPr>
                <w:sz w:val="24"/>
              </w:rPr>
              <w:t>к процессов;</w:t>
            </w:r>
          </w:p>
          <w:p w:rsidR="006C1144" w:rsidRDefault="008913CF">
            <w:pPr>
              <w:pStyle w:val="TableParagraph"/>
              <w:spacing w:line="292" w:lineRule="exact"/>
              <w:rPr>
                <w:rFonts w:ascii="Symbol" w:hAnsi="Symbol"/>
                <w:sz w:val="24"/>
              </w:rPr>
            </w:pPr>
            <w:r>
              <w:rPr>
                <w:rFonts w:ascii="Symbol" w:hAnsi="Symbol"/>
                <w:color w:val="404040"/>
                <w:spacing w:val="-10"/>
                <w:sz w:val="24"/>
              </w:rPr>
              <w:t></w:t>
            </w:r>
          </w:p>
          <w:p w:rsidR="006C1144" w:rsidRDefault="008913CF">
            <w:pPr>
              <w:pStyle w:val="TableParagraph"/>
              <w:ind w:left="461" w:right="100"/>
              <w:rPr>
                <w:sz w:val="24"/>
              </w:rPr>
            </w:pPr>
            <w:r>
              <w:rPr>
                <w:spacing w:val="-2"/>
                <w:sz w:val="24"/>
              </w:rPr>
              <w:t>интерпретир овать полученные</w:t>
            </w:r>
          </w:p>
          <w:p w:rsidR="006C1144" w:rsidRDefault="008913CF">
            <w:pPr>
              <w:pStyle w:val="TableParagraph"/>
              <w:spacing w:line="264" w:lineRule="exact"/>
              <w:ind w:left="461"/>
              <w:rPr>
                <w:sz w:val="24"/>
              </w:rPr>
            </w:pPr>
            <w:r>
              <w:rPr>
                <w:spacing w:val="-2"/>
                <w:sz w:val="24"/>
              </w:rPr>
              <w:t>результаты</w:t>
            </w:r>
          </w:p>
        </w:tc>
        <w:tc>
          <w:tcPr>
            <w:tcW w:w="2128" w:type="dxa"/>
          </w:tcPr>
          <w:p w:rsidR="006C1144" w:rsidRDefault="006C1144">
            <w:pPr>
              <w:pStyle w:val="TableParagraph"/>
              <w:ind w:left="0"/>
              <w:rPr>
                <w:sz w:val="24"/>
              </w:rPr>
            </w:pPr>
          </w:p>
        </w:tc>
      </w:tr>
      <w:tr w:rsidR="006C1144">
        <w:trPr>
          <w:trHeight w:val="11421"/>
        </w:trPr>
        <w:tc>
          <w:tcPr>
            <w:tcW w:w="1138" w:type="dxa"/>
          </w:tcPr>
          <w:p w:rsidR="006C1144" w:rsidRDefault="008913CF">
            <w:pPr>
              <w:pStyle w:val="TableParagraph"/>
              <w:ind w:right="125"/>
              <w:rPr>
                <w:b/>
                <w:sz w:val="24"/>
              </w:rPr>
            </w:pPr>
            <w:r>
              <w:rPr>
                <w:b/>
                <w:spacing w:val="-2"/>
                <w:sz w:val="24"/>
              </w:rPr>
              <w:t xml:space="preserve">Статист </w:t>
            </w:r>
            <w:r>
              <w:rPr>
                <w:b/>
                <w:sz w:val="24"/>
              </w:rPr>
              <w:t xml:space="preserve">ика и </w:t>
            </w:r>
            <w:r>
              <w:rPr>
                <w:b/>
                <w:spacing w:val="-2"/>
                <w:sz w:val="24"/>
              </w:rPr>
              <w:t>теория вероятн остей, логика</w:t>
            </w:r>
            <w:r>
              <w:rPr>
                <w:b/>
                <w:spacing w:val="40"/>
                <w:sz w:val="24"/>
              </w:rPr>
              <w:t xml:space="preserve"> </w:t>
            </w:r>
            <w:r>
              <w:rPr>
                <w:b/>
                <w:spacing w:val="-10"/>
                <w:sz w:val="24"/>
              </w:rPr>
              <w:t xml:space="preserve">и </w:t>
            </w:r>
            <w:r>
              <w:rPr>
                <w:b/>
                <w:spacing w:val="-2"/>
                <w:sz w:val="24"/>
              </w:rPr>
              <w:t>комбин аторика</w:t>
            </w:r>
          </w:p>
        </w:tc>
        <w:tc>
          <w:tcPr>
            <w:tcW w:w="3116" w:type="dxa"/>
          </w:tcPr>
          <w:p w:rsidR="006C1144" w:rsidRDefault="008913CF">
            <w:pPr>
              <w:pStyle w:val="TableParagraph"/>
              <w:numPr>
                <w:ilvl w:val="0"/>
                <w:numId w:val="105"/>
              </w:numPr>
              <w:tabs>
                <w:tab w:val="left" w:pos="460"/>
              </w:tabs>
              <w:ind w:right="127"/>
              <w:rPr>
                <w:rFonts w:ascii="Symbol" w:hAnsi="Symbol"/>
                <w:sz w:val="24"/>
              </w:rPr>
            </w:pPr>
            <w:r>
              <w:rPr>
                <w:sz w:val="24"/>
              </w:rPr>
              <w:t>Оперировать</w:t>
            </w:r>
            <w:r>
              <w:rPr>
                <w:spacing w:val="-15"/>
                <w:sz w:val="24"/>
              </w:rPr>
              <w:t xml:space="preserve"> </w:t>
            </w:r>
            <w:r>
              <w:rPr>
                <w:sz w:val="24"/>
              </w:rPr>
              <w:t>на</w:t>
            </w:r>
            <w:r>
              <w:rPr>
                <w:spacing w:val="-15"/>
                <w:sz w:val="24"/>
              </w:rPr>
              <w:t xml:space="preserve"> </w:t>
            </w:r>
            <w:r>
              <w:rPr>
                <w:sz w:val="24"/>
              </w:rPr>
              <w:t xml:space="preserve">базовом уровне основными </w:t>
            </w:r>
            <w:r>
              <w:rPr>
                <w:spacing w:val="-2"/>
                <w:sz w:val="24"/>
              </w:rPr>
              <w:t xml:space="preserve">описательными характеристиками </w:t>
            </w:r>
            <w:r>
              <w:rPr>
                <w:sz w:val="24"/>
              </w:rPr>
              <w:t xml:space="preserve">числового набора: </w:t>
            </w:r>
            <w:r>
              <w:rPr>
                <w:spacing w:val="-2"/>
                <w:sz w:val="24"/>
              </w:rPr>
              <w:t>среднее</w:t>
            </w:r>
            <w:r>
              <w:rPr>
                <w:spacing w:val="40"/>
                <w:sz w:val="24"/>
              </w:rPr>
              <w:t xml:space="preserve"> </w:t>
            </w:r>
            <w:r>
              <w:rPr>
                <w:spacing w:val="-2"/>
                <w:sz w:val="24"/>
              </w:rPr>
              <w:t xml:space="preserve">арифметическое, </w:t>
            </w:r>
            <w:r>
              <w:rPr>
                <w:sz w:val="24"/>
              </w:rPr>
              <w:t>медиана, наибольшее и наименьшее значения;</w:t>
            </w:r>
          </w:p>
          <w:p w:rsidR="006C1144" w:rsidRDefault="008913CF">
            <w:pPr>
              <w:pStyle w:val="TableParagraph"/>
              <w:numPr>
                <w:ilvl w:val="0"/>
                <w:numId w:val="105"/>
              </w:numPr>
              <w:tabs>
                <w:tab w:val="left" w:pos="460"/>
              </w:tabs>
              <w:ind w:right="179"/>
              <w:rPr>
                <w:rFonts w:ascii="Symbol" w:hAnsi="Symbol"/>
                <w:sz w:val="24"/>
              </w:rPr>
            </w:pPr>
            <w:r>
              <w:rPr>
                <w:sz w:val="24"/>
              </w:rPr>
              <w:t>оперировать</w:t>
            </w:r>
            <w:r>
              <w:rPr>
                <w:spacing w:val="-15"/>
                <w:sz w:val="24"/>
              </w:rPr>
              <w:t xml:space="preserve"> </w:t>
            </w:r>
            <w:r>
              <w:rPr>
                <w:sz w:val="24"/>
              </w:rPr>
              <w:t>на</w:t>
            </w:r>
            <w:r>
              <w:rPr>
                <w:spacing w:val="-15"/>
                <w:sz w:val="24"/>
              </w:rPr>
              <w:t xml:space="preserve"> </w:t>
            </w:r>
            <w:r>
              <w:rPr>
                <w:sz w:val="24"/>
              </w:rPr>
              <w:t xml:space="preserve">базовом уровне понятиями: частота и вероятность события, случайный выбор, опыты с </w:t>
            </w:r>
            <w:r>
              <w:rPr>
                <w:spacing w:val="-2"/>
                <w:sz w:val="24"/>
              </w:rPr>
              <w:t>равновозможными элементарными событиями;</w:t>
            </w:r>
          </w:p>
          <w:p w:rsidR="006C1144" w:rsidRDefault="008913CF">
            <w:pPr>
              <w:pStyle w:val="TableParagraph"/>
              <w:numPr>
                <w:ilvl w:val="0"/>
                <w:numId w:val="105"/>
              </w:numPr>
              <w:tabs>
                <w:tab w:val="left" w:pos="460"/>
              </w:tabs>
              <w:spacing w:line="237" w:lineRule="auto"/>
              <w:ind w:right="134"/>
              <w:rPr>
                <w:rFonts w:ascii="Symbol" w:hAnsi="Symbol"/>
                <w:color w:val="404040"/>
                <w:sz w:val="24"/>
              </w:rPr>
            </w:pPr>
            <w:r>
              <w:rPr>
                <w:sz w:val="24"/>
              </w:rPr>
              <w:t>вычислять вероятности событий на основе подсчета</w:t>
            </w:r>
            <w:r>
              <w:rPr>
                <w:spacing w:val="-15"/>
                <w:sz w:val="24"/>
              </w:rPr>
              <w:t xml:space="preserve"> </w:t>
            </w:r>
            <w:r>
              <w:rPr>
                <w:sz w:val="24"/>
              </w:rPr>
              <w:t>числа</w:t>
            </w:r>
            <w:r>
              <w:rPr>
                <w:spacing w:val="-15"/>
                <w:sz w:val="24"/>
              </w:rPr>
              <w:t xml:space="preserve"> </w:t>
            </w:r>
            <w:r>
              <w:rPr>
                <w:sz w:val="24"/>
              </w:rPr>
              <w:t>исходов.</w:t>
            </w:r>
          </w:p>
          <w:p w:rsidR="006C1144" w:rsidRDefault="008913CF">
            <w:pPr>
              <w:pStyle w:val="TableParagraph"/>
              <w:spacing w:before="274"/>
              <w:ind w:left="460" w:right="463" w:hanging="356"/>
              <w:jc w:val="both"/>
              <w:rPr>
                <w:sz w:val="24"/>
              </w:rPr>
            </w:pPr>
            <w:r>
              <w:rPr>
                <w:sz w:val="24"/>
              </w:rPr>
              <w:t>В</w:t>
            </w:r>
            <w:r>
              <w:rPr>
                <w:spacing w:val="-12"/>
                <w:sz w:val="24"/>
              </w:rPr>
              <w:t xml:space="preserve"> </w:t>
            </w:r>
            <w:r>
              <w:rPr>
                <w:sz w:val="24"/>
              </w:rPr>
              <w:t>повседневной</w:t>
            </w:r>
            <w:r>
              <w:rPr>
                <w:spacing w:val="-14"/>
                <w:sz w:val="24"/>
              </w:rPr>
              <w:t xml:space="preserve"> </w:t>
            </w:r>
            <w:r>
              <w:rPr>
                <w:sz w:val="24"/>
              </w:rPr>
              <w:t>жизни</w:t>
            </w:r>
            <w:r>
              <w:rPr>
                <w:spacing w:val="-14"/>
                <w:sz w:val="24"/>
              </w:rPr>
              <w:t xml:space="preserve"> </w:t>
            </w:r>
            <w:r>
              <w:rPr>
                <w:sz w:val="24"/>
              </w:rPr>
              <w:t>и при</w:t>
            </w:r>
            <w:r>
              <w:rPr>
                <w:spacing w:val="-10"/>
                <w:sz w:val="24"/>
              </w:rPr>
              <w:t xml:space="preserve"> </w:t>
            </w:r>
            <w:r>
              <w:rPr>
                <w:sz w:val="24"/>
              </w:rPr>
              <w:t>изучении</w:t>
            </w:r>
            <w:r>
              <w:rPr>
                <w:spacing w:val="-10"/>
                <w:sz w:val="24"/>
              </w:rPr>
              <w:t xml:space="preserve"> </w:t>
            </w:r>
            <w:r>
              <w:rPr>
                <w:sz w:val="24"/>
              </w:rPr>
              <w:t xml:space="preserve">других </w:t>
            </w:r>
            <w:r>
              <w:rPr>
                <w:spacing w:val="-2"/>
                <w:sz w:val="24"/>
              </w:rPr>
              <w:t>предметов:</w:t>
            </w:r>
          </w:p>
          <w:p w:rsidR="006C1144" w:rsidRDefault="008913CF">
            <w:pPr>
              <w:pStyle w:val="TableParagraph"/>
              <w:numPr>
                <w:ilvl w:val="0"/>
                <w:numId w:val="105"/>
              </w:numPr>
              <w:tabs>
                <w:tab w:val="left" w:pos="460"/>
              </w:tabs>
              <w:spacing w:before="5"/>
              <w:ind w:right="208"/>
              <w:rPr>
                <w:rFonts w:ascii="Symbol" w:hAnsi="Symbol"/>
                <w:sz w:val="24"/>
              </w:rPr>
            </w:pPr>
            <w:r>
              <w:rPr>
                <w:sz w:val="24"/>
              </w:rPr>
              <w:t>оценивать</w:t>
            </w:r>
            <w:r>
              <w:rPr>
                <w:spacing w:val="-15"/>
                <w:sz w:val="24"/>
              </w:rPr>
              <w:t xml:space="preserve"> </w:t>
            </w:r>
            <w:r>
              <w:rPr>
                <w:sz w:val="24"/>
              </w:rPr>
              <w:t>и</w:t>
            </w:r>
            <w:r>
              <w:rPr>
                <w:spacing w:val="-15"/>
                <w:sz w:val="24"/>
              </w:rPr>
              <w:t xml:space="preserve"> </w:t>
            </w:r>
            <w:r>
              <w:rPr>
                <w:sz w:val="24"/>
              </w:rPr>
              <w:t>сравнивать в простых случаях вероятности событий в реальной жизни;</w:t>
            </w:r>
          </w:p>
          <w:p w:rsidR="006C1144" w:rsidRDefault="008913CF">
            <w:pPr>
              <w:pStyle w:val="TableParagraph"/>
              <w:numPr>
                <w:ilvl w:val="0"/>
                <w:numId w:val="105"/>
              </w:numPr>
              <w:tabs>
                <w:tab w:val="left" w:pos="460"/>
              </w:tabs>
              <w:ind w:right="278"/>
              <w:rPr>
                <w:rFonts w:ascii="Symbol" w:hAnsi="Symbol"/>
                <w:sz w:val="24"/>
              </w:rPr>
            </w:pPr>
            <w:r>
              <w:rPr>
                <w:sz w:val="24"/>
              </w:rPr>
              <w:t xml:space="preserve">читать, сопоставлять, </w:t>
            </w:r>
            <w:r>
              <w:rPr>
                <w:spacing w:val="-2"/>
                <w:sz w:val="24"/>
              </w:rPr>
              <w:t xml:space="preserve">сравнивать, </w:t>
            </w:r>
            <w:r>
              <w:rPr>
                <w:sz w:val="24"/>
              </w:rPr>
              <w:t>интерпретировать в простых случаях реальные данные, представленные</w:t>
            </w:r>
            <w:r>
              <w:rPr>
                <w:spacing w:val="-15"/>
                <w:sz w:val="24"/>
              </w:rPr>
              <w:t xml:space="preserve"> </w:t>
            </w:r>
            <w:r>
              <w:rPr>
                <w:sz w:val="24"/>
              </w:rPr>
              <w:t>в</w:t>
            </w:r>
            <w:r>
              <w:rPr>
                <w:spacing w:val="-15"/>
                <w:sz w:val="24"/>
              </w:rPr>
              <w:t xml:space="preserve"> </w:t>
            </w:r>
            <w:r>
              <w:rPr>
                <w:sz w:val="24"/>
              </w:rPr>
              <w:t xml:space="preserve">виде таблиц, диаграмм, </w:t>
            </w:r>
            <w:r>
              <w:rPr>
                <w:spacing w:val="-2"/>
                <w:sz w:val="24"/>
              </w:rPr>
              <w:t>графиков</w:t>
            </w:r>
          </w:p>
        </w:tc>
        <w:tc>
          <w:tcPr>
            <w:tcW w:w="2127" w:type="dxa"/>
          </w:tcPr>
          <w:p w:rsidR="006C1144" w:rsidRDefault="008913CF">
            <w:pPr>
              <w:pStyle w:val="TableParagraph"/>
              <w:numPr>
                <w:ilvl w:val="0"/>
                <w:numId w:val="104"/>
              </w:numPr>
              <w:tabs>
                <w:tab w:val="left" w:pos="466"/>
              </w:tabs>
              <w:ind w:right="121"/>
              <w:rPr>
                <w:sz w:val="24"/>
              </w:rPr>
            </w:pPr>
            <w:r>
              <w:rPr>
                <w:spacing w:val="-2"/>
                <w:sz w:val="24"/>
              </w:rPr>
              <w:t xml:space="preserve">Иметь представление </w:t>
            </w:r>
            <w:r>
              <w:rPr>
                <w:sz w:val="24"/>
              </w:rPr>
              <w:t xml:space="preserve">о дискретных </w:t>
            </w:r>
            <w:r>
              <w:rPr>
                <w:spacing w:val="-10"/>
                <w:sz w:val="24"/>
              </w:rPr>
              <w:t>и</w:t>
            </w:r>
            <w:r>
              <w:rPr>
                <w:spacing w:val="40"/>
                <w:sz w:val="24"/>
              </w:rPr>
              <w:t xml:space="preserve"> </w:t>
            </w:r>
            <w:r>
              <w:rPr>
                <w:spacing w:val="-2"/>
                <w:sz w:val="24"/>
              </w:rPr>
              <w:t xml:space="preserve">непрерывных случайных </w:t>
            </w:r>
            <w:r>
              <w:rPr>
                <w:sz w:val="24"/>
              </w:rPr>
              <w:t xml:space="preserve">величинах и </w:t>
            </w:r>
            <w:r>
              <w:rPr>
                <w:spacing w:val="-2"/>
                <w:sz w:val="24"/>
              </w:rPr>
              <w:t xml:space="preserve">распределения </w:t>
            </w:r>
            <w:r>
              <w:rPr>
                <w:sz w:val="24"/>
              </w:rPr>
              <w:t xml:space="preserve">х, о </w:t>
            </w:r>
            <w:r>
              <w:rPr>
                <w:spacing w:val="-2"/>
                <w:sz w:val="24"/>
              </w:rPr>
              <w:t>независимости случайных величин;</w:t>
            </w:r>
          </w:p>
          <w:p w:rsidR="006C1144" w:rsidRDefault="008913CF">
            <w:pPr>
              <w:pStyle w:val="TableParagraph"/>
              <w:numPr>
                <w:ilvl w:val="0"/>
                <w:numId w:val="104"/>
              </w:numPr>
              <w:tabs>
                <w:tab w:val="left" w:pos="466"/>
              </w:tabs>
              <w:ind w:right="118"/>
              <w:rPr>
                <w:sz w:val="24"/>
              </w:rPr>
            </w:pPr>
            <w:r>
              <w:rPr>
                <w:spacing w:val="-2"/>
                <w:sz w:val="24"/>
              </w:rPr>
              <w:t xml:space="preserve">иметь представление </w:t>
            </w:r>
            <w:r>
              <w:rPr>
                <w:spacing w:val="-10"/>
                <w:sz w:val="24"/>
              </w:rPr>
              <w:t xml:space="preserve">о </w:t>
            </w:r>
            <w:r>
              <w:rPr>
                <w:spacing w:val="-2"/>
                <w:sz w:val="24"/>
              </w:rPr>
              <w:t xml:space="preserve">математическо </w:t>
            </w:r>
            <w:r>
              <w:rPr>
                <w:sz w:val="24"/>
              </w:rPr>
              <w:t xml:space="preserve">м ожидании и </w:t>
            </w:r>
            <w:r>
              <w:rPr>
                <w:spacing w:val="-2"/>
                <w:sz w:val="24"/>
              </w:rPr>
              <w:t>дисперсии случайных величин;</w:t>
            </w:r>
          </w:p>
          <w:p w:rsidR="006C1144" w:rsidRDefault="008913CF">
            <w:pPr>
              <w:pStyle w:val="TableParagraph"/>
              <w:numPr>
                <w:ilvl w:val="0"/>
                <w:numId w:val="104"/>
              </w:numPr>
              <w:tabs>
                <w:tab w:val="left" w:pos="466"/>
              </w:tabs>
              <w:ind w:right="124"/>
              <w:rPr>
                <w:sz w:val="24"/>
              </w:rPr>
            </w:pPr>
            <w:r>
              <w:rPr>
                <w:spacing w:val="-2"/>
                <w:sz w:val="24"/>
              </w:rPr>
              <w:t xml:space="preserve">иметь представление </w:t>
            </w:r>
            <w:r>
              <w:rPr>
                <w:sz w:val="24"/>
              </w:rPr>
              <w:t xml:space="preserve">о нормальном </w:t>
            </w:r>
            <w:r>
              <w:rPr>
                <w:spacing w:val="-2"/>
                <w:sz w:val="24"/>
              </w:rPr>
              <w:t xml:space="preserve">распределении </w:t>
            </w:r>
            <w:r>
              <w:rPr>
                <w:sz w:val="24"/>
              </w:rPr>
              <w:t xml:space="preserve">и примерах </w:t>
            </w:r>
            <w:r>
              <w:rPr>
                <w:spacing w:val="-2"/>
                <w:sz w:val="24"/>
              </w:rPr>
              <w:t xml:space="preserve">нормально распределенн </w:t>
            </w:r>
            <w:r>
              <w:rPr>
                <w:sz w:val="24"/>
              </w:rPr>
              <w:t xml:space="preserve">ых случайных </w:t>
            </w:r>
            <w:r>
              <w:rPr>
                <w:spacing w:val="-2"/>
                <w:sz w:val="24"/>
              </w:rPr>
              <w:t>величин;</w:t>
            </w:r>
          </w:p>
          <w:p w:rsidR="006C1144" w:rsidRDefault="008913CF">
            <w:pPr>
              <w:pStyle w:val="TableParagraph"/>
              <w:numPr>
                <w:ilvl w:val="0"/>
                <w:numId w:val="104"/>
              </w:numPr>
              <w:tabs>
                <w:tab w:val="left" w:pos="461"/>
              </w:tabs>
              <w:ind w:left="461" w:right="109" w:hanging="356"/>
              <w:rPr>
                <w:sz w:val="24"/>
              </w:rPr>
            </w:pPr>
            <w:r>
              <w:rPr>
                <w:sz w:val="24"/>
              </w:rPr>
              <w:t xml:space="preserve">понимать суть </w:t>
            </w:r>
            <w:r>
              <w:rPr>
                <w:spacing w:val="-2"/>
                <w:sz w:val="24"/>
              </w:rPr>
              <w:t xml:space="preserve">закона </w:t>
            </w:r>
            <w:r>
              <w:rPr>
                <w:sz w:val="24"/>
              </w:rPr>
              <w:t>больших</w:t>
            </w:r>
            <w:r>
              <w:rPr>
                <w:spacing w:val="-15"/>
                <w:sz w:val="24"/>
              </w:rPr>
              <w:t xml:space="preserve"> </w:t>
            </w:r>
            <w:r>
              <w:rPr>
                <w:sz w:val="24"/>
              </w:rPr>
              <w:t>чисел и</w:t>
            </w:r>
            <w:r>
              <w:rPr>
                <w:spacing w:val="-15"/>
                <w:sz w:val="24"/>
              </w:rPr>
              <w:t xml:space="preserve"> </w:t>
            </w:r>
            <w:r>
              <w:rPr>
                <w:sz w:val="24"/>
              </w:rPr>
              <w:t xml:space="preserve">выборочного </w:t>
            </w:r>
            <w:r>
              <w:rPr>
                <w:spacing w:val="-2"/>
                <w:sz w:val="24"/>
              </w:rPr>
              <w:t>метода измерения вероятностей;</w:t>
            </w:r>
          </w:p>
          <w:p w:rsidR="006C1144" w:rsidRDefault="008913CF">
            <w:pPr>
              <w:pStyle w:val="TableParagraph"/>
              <w:numPr>
                <w:ilvl w:val="0"/>
                <w:numId w:val="104"/>
              </w:numPr>
              <w:tabs>
                <w:tab w:val="left" w:pos="461"/>
              </w:tabs>
              <w:ind w:left="461" w:right="156" w:hanging="356"/>
              <w:rPr>
                <w:sz w:val="24"/>
              </w:rPr>
            </w:pPr>
            <w:r>
              <w:rPr>
                <w:spacing w:val="-2"/>
                <w:sz w:val="24"/>
              </w:rPr>
              <w:t xml:space="preserve">иметь представление </w:t>
            </w:r>
            <w:r>
              <w:rPr>
                <w:sz w:val="24"/>
              </w:rPr>
              <w:t>об условной вероятности и о полной</w:t>
            </w:r>
          </w:p>
        </w:tc>
        <w:tc>
          <w:tcPr>
            <w:tcW w:w="1988" w:type="dxa"/>
          </w:tcPr>
          <w:p w:rsidR="006C1144" w:rsidRDefault="008913CF">
            <w:pPr>
              <w:pStyle w:val="TableParagraph"/>
              <w:numPr>
                <w:ilvl w:val="0"/>
                <w:numId w:val="103"/>
              </w:numPr>
              <w:tabs>
                <w:tab w:val="left" w:pos="461"/>
              </w:tabs>
              <w:ind w:right="120"/>
              <w:rPr>
                <w:rFonts w:ascii="Symbol" w:hAnsi="Symbol"/>
                <w:sz w:val="24"/>
              </w:rPr>
            </w:pPr>
            <w:r>
              <w:rPr>
                <w:spacing w:val="-2"/>
                <w:sz w:val="24"/>
              </w:rPr>
              <w:t xml:space="preserve">Оперировать основными описательны </w:t>
            </w:r>
            <w:r>
              <w:rPr>
                <w:spacing w:val="-6"/>
                <w:sz w:val="24"/>
              </w:rPr>
              <w:t xml:space="preserve">ми </w:t>
            </w:r>
            <w:r>
              <w:rPr>
                <w:spacing w:val="-2"/>
                <w:sz w:val="24"/>
              </w:rPr>
              <w:t xml:space="preserve">характеристи </w:t>
            </w:r>
            <w:r>
              <w:rPr>
                <w:spacing w:val="-4"/>
                <w:sz w:val="24"/>
              </w:rPr>
              <w:t xml:space="preserve">ками </w:t>
            </w:r>
            <w:r>
              <w:rPr>
                <w:spacing w:val="-2"/>
                <w:sz w:val="24"/>
              </w:rPr>
              <w:t xml:space="preserve">числового набора, понятием генеральная совокупность </w:t>
            </w:r>
            <w:r>
              <w:rPr>
                <w:sz w:val="24"/>
              </w:rPr>
              <w:t>и выборкой из нее;</w:t>
            </w:r>
          </w:p>
          <w:p w:rsidR="006C1144" w:rsidRDefault="008913CF">
            <w:pPr>
              <w:pStyle w:val="TableParagraph"/>
              <w:numPr>
                <w:ilvl w:val="0"/>
                <w:numId w:val="103"/>
              </w:numPr>
              <w:tabs>
                <w:tab w:val="left" w:pos="461"/>
              </w:tabs>
              <w:ind w:right="109"/>
              <w:rPr>
                <w:rFonts w:ascii="Symbol" w:hAnsi="Symbol"/>
                <w:color w:val="404040"/>
                <w:sz w:val="24"/>
              </w:rPr>
            </w:pPr>
            <w:r>
              <w:rPr>
                <w:spacing w:val="-2"/>
                <w:sz w:val="24"/>
              </w:rPr>
              <w:t xml:space="preserve">оперировать понятиями: </w:t>
            </w:r>
            <w:r>
              <w:rPr>
                <w:sz w:val="24"/>
              </w:rPr>
              <w:t xml:space="preserve">частота и </w:t>
            </w:r>
            <w:r>
              <w:rPr>
                <w:spacing w:val="-2"/>
                <w:sz w:val="24"/>
              </w:rPr>
              <w:t xml:space="preserve">вероятность события, </w:t>
            </w:r>
            <w:r>
              <w:rPr>
                <w:sz w:val="24"/>
              </w:rPr>
              <w:t xml:space="preserve">сумма и </w:t>
            </w:r>
            <w:r>
              <w:rPr>
                <w:spacing w:val="-2"/>
                <w:sz w:val="24"/>
              </w:rPr>
              <w:t>произведение вероятностей</w:t>
            </w:r>
          </w:p>
          <w:p w:rsidR="006C1144" w:rsidRDefault="008913CF">
            <w:pPr>
              <w:pStyle w:val="TableParagraph"/>
              <w:ind w:left="461" w:right="100"/>
              <w:rPr>
                <w:sz w:val="24"/>
              </w:rPr>
            </w:pPr>
            <w:r>
              <w:rPr>
                <w:sz w:val="24"/>
              </w:rPr>
              <w:t xml:space="preserve">, вычислять </w:t>
            </w:r>
            <w:r>
              <w:rPr>
                <w:spacing w:val="-2"/>
                <w:sz w:val="24"/>
              </w:rPr>
              <w:t xml:space="preserve">вероятности </w:t>
            </w:r>
            <w:r>
              <w:rPr>
                <w:sz w:val="24"/>
              </w:rPr>
              <w:t xml:space="preserve">событий на </w:t>
            </w:r>
            <w:r>
              <w:rPr>
                <w:spacing w:val="-2"/>
                <w:sz w:val="24"/>
              </w:rPr>
              <w:t xml:space="preserve">основе подсчета </w:t>
            </w:r>
            <w:r>
              <w:rPr>
                <w:spacing w:val="-4"/>
                <w:sz w:val="24"/>
              </w:rPr>
              <w:t xml:space="preserve">числа </w:t>
            </w:r>
            <w:r>
              <w:rPr>
                <w:spacing w:val="-2"/>
                <w:sz w:val="24"/>
              </w:rPr>
              <w:t>исходов;</w:t>
            </w:r>
          </w:p>
          <w:p w:rsidR="006C1144" w:rsidRDefault="008913CF">
            <w:pPr>
              <w:pStyle w:val="TableParagraph"/>
              <w:numPr>
                <w:ilvl w:val="0"/>
                <w:numId w:val="103"/>
              </w:numPr>
              <w:tabs>
                <w:tab w:val="left" w:pos="461"/>
              </w:tabs>
              <w:spacing w:line="292" w:lineRule="exact"/>
              <w:rPr>
                <w:rFonts w:ascii="Symbol" w:hAnsi="Symbol"/>
                <w:color w:val="404040"/>
                <w:sz w:val="24"/>
              </w:rPr>
            </w:pPr>
            <w:r>
              <w:rPr>
                <w:spacing w:val="-2"/>
                <w:sz w:val="24"/>
              </w:rPr>
              <w:t>владеть</w:t>
            </w:r>
          </w:p>
          <w:p w:rsidR="006C1144" w:rsidRDefault="008913CF">
            <w:pPr>
              <w:pStyle w:val="TableParagraph"/>
              <w:ind w:left="461" w:right="100"/>
              <w:rPr>
                <w:sz w:val="24"/>
              </w:rPr>
            </w:pPr>
            <w:r>
              <w:rPr>
                <w:spacing w:val="-2"/>
                <w:sz w:val="24"/>
              </w:rPr>
              <w:t xml:space="preserve">основными понятиями комбинатори </w:t>
            </w:r>
            <w:r>
              <w:rPr>
                <w:sz w:val="24"/>
              </w:rPr>
              <w:t>ки</w:t>
            </w:r>
            <w:r>
              <w:rPr>
                <w:spacing w:val="-13"/>
                <w:sz w:val="24"/>
              </w:rPr>
              <w:t xml:space="preserve"> </w:t>
            </w:r>
            <w:r>
              <w:rPr>
                <w:sz w:val="24"/>
              </w:rPr>
              <w:t>и</w:t>
            </w:r>
            <w:r>
              <w:rPr>
                <w:spacing w:val="-13"/>
                <w:sz w:val="24"/>
              </w:rPr>
              <w:t xml:space="preserve"> </w:t>
            </w:r>
            <w:r>
              <w:rPr>
                <w:sz w:val="24"/>
              </w:rPr>
              <w:t>уметь</w:t>
            </w:r>
            <w:r>
              <w:rPr>
                <w:spacing w:val="-13"/>
                <w:sz w:val="24"/>
              </w:rPr>
              <w:t xml:space="preserve"> </w:t>
            </w:r>
            <w:r>
              <w:rPr>
                <w:sz w:val="24"/>
              </w:rPr>
              <w:t xml:space="preserve">их </w:t>
            </w:r>
            <w:r>
              <w:rPr>
                <w:spacing w:val="-2"/>
                <w:sz w:val="24"/>
              </w:rPr>
              <w:t xml:space="preserve">применять </w:t>
            </w:r>
            <w:r>
              <w:rPr>
                <w:sz w:val="24"/>
              </w:rPr>
              <w:t xml:space="preserve">при решении </w:t>
            </w:r>
            <w:r>
              <w:rPr>
                <w:spacing w:val="-2"/>
                <w:sz w:val="24"/>
              </w:rPr>
              <w:t>задач;</w:t>
            </w:r>
          </w:p>
          <w:p w:rsidR="006C1144" w:rsidRDefault="008913CF">
            <w:pPr>
              <w:pStyle w:val="TableParagraph"/>
              <w:numPr>
                <w:ilvl w:val="0"/>
                <w:numId w:val="103"/>
              </w:numPr>
              <w:tabs>
                <w:tab w:val="left" w:pos="461"/>
              </w:tabs>
              <w:spacing w:line="237" w:lineRule="auto"/>
              <w:ind w:right="124"/>
              <w:rPr>
                <w:rFonts w:ascii="Symbol" w:hAnsi="Symbol"/>
                <w:color w:val="404040"/>
                <w:sz w:val="24"/>
              </w:rPr>
            </w:pPr>
            <w:r>
              <w:rPr>
                <w:spacing w:val="-2"/>
                <w:sz w:val="24"/>
              </w:rPr>
              <w:t xml:space="preserve">иметь представлени </w:t>
            </w:r>
            <w:r>
              <w:rPr>
                <w:sz w:val="24"/>
              </w:rPr>
              <w:t xml:space="preserve">е об основах </w:t>
            </w:r>
            <w:r>
              <w:rPr>
                <w:spacing w:val="-2"/>
                <w:sz w:val="24"/>
              </w:rPr>
              <w:t>теории вероятностей</w:t>
            </w:r>
          </w:p>
        </w:tc>
        <w:tc>
          <w:tcPr>
            <w:tcW w:w="2128" w:type="dxa"/>
          </w:tcPr>
          <w:p w:rsidR="006C1144" w:rsidRDefault="008913CF">
            <w:pPr>
              <w:pStyle w:val="TableParagraph"/>
              <w:numPr>
                <w:ilvl w:val="0"/>
                <w:numId w:val="102"/>
              </w:numPr>
              <w:tabs>
                <w:tab w:val="left" w:pos="459"/>
                <w:tab w:val="left" w:pos="461"/>
              </w:tabs>
              <w:ind w:right="392"/>
              <w:jc w:val="both"/>
              <w:rPr>
                <w:sz w:val="24"/>
              </w:rPr>
            </w:pPr>
            <w:r>
              <w:rPr>
                <w:spacing w:val="-2"/>
                <w:sz w:val="24"/>
              </w:rPr>
              <w:t xml:space="preserve">Достижение результатов </w:t>
            </w:r>
            <w:r>
              <w:rPr>
                <w:sz w:val="24"/>
              </w:rPr>
              <w:t>раздела II;</w:t>
            </w:r>
          </w:p>
          <w:p w:rsidR="006C1144" w:rsidRDefault="008913CF">
            <w:pPr>
              <w:pStyle w:val="TableParagraph"/>
              <w:numPr>
                <w:ilvl w:val="0"/>
                <w:numId w:val="102"/>
              </w:numPr>
              <w:tabs>
                <w:tab w:val="left" w:pos="461"/>
              </w:tabs>
              <w:ind w:right="157"/>
              <w:rPr>
                <w:sz w:val="24"/>
              </w:rPr>
            </w:pPr>
            <w:r>
              <w:rPr>
                <w:spacing w:val="-2"/>
                <w:sz w:val="24"/>
              </w:rPr>
              <w:t xml:space="preserve">иметь представление </w:t>
            </w:r>
            <w:r>
              <w:rPr>
                <w:sz w:val="24"/>
              </w:rPr>
              <w:t>о</w:t>
            </w:r>
            <w:r>
              <w:rPr>
                <w:spacing w:val="-15"/>
                <w:sz w:val="24"/>
              </w:rPr>
              <w:t xml:space="preserve"> </w:t>
            </w:r>
            <w:r>
              <w:rPr>
                <w:sz w:val="24"/>
              </w:rPr>
              <w:t xml:space="preserve">центральной </w:t>
            </w:r>
            <w:r>
              <w:rPr>
                <w:spacing w:val="-2"/>
                <w:sz w:val="24"/>
              </w:rPr>
              <w:t>предельной теореме;</w:t>
            </w:r>
          </w:p>
          <w:p w:rsidR="006C1144" w:rsidRDefault="008913CF">
            <w:pPr>
              <w:pStyle w:val="TableParagraph"/>
              <w:numPr>
                <w:ilvl w:val="0"/>
                <w:numId w:val="102"/>
              </w:numPr>
              <w:tabs>
                <w:tab w:val="left" w:pos="461"/>
              </w:tabs>
              <w:ind w:right="157"/>
              <w:rPr>
                <w:sz w:val="24"/>
              </w:rPr>
            </w:pPr>
            <w:r>
              <w:rPr>
                <w:spacing w:val="-2"/>
                <w:sz w:val="24"/>
              </w:rPr>
              <w:t xml:space="preserve">иметь представление </w:t>
            </w:r>
            <w:r>
              <w:rPr>
                <w:sz w:val="24"/>
              </w:rPr>
              <w:t xml:space="preserve">о выборочном </w:t>
            </w:r>
            <w:r>
              <w:rPr>
                <w:spacing w:val="-2"/>
                <w:sz w:val="24"/>
              </w:rPr>
              <w:t xml:space="preserve">коэффициенте </w:t>
            </w:r>
            <w:r>
              <w:rPr>
                <w:sz w:val="24"/>
              </w:rPr>
              <w:t xml:space="preserve">корреляции и </w:t>
            </w:r>
            <w:r>
              <w:rPr>
                <w:spacing w:val="-2"/>
                <w:sz w:val="24"/>
              </w:rPr>
              <w:t>линейной регрессии;</w:t>
            </w:r>
          </w:p>
          <w:p w:rsidR="006C1144" w:rsidRDefault="008913CF">
            <w:pPr>
              <w:pStyle w:val="TableParagraph"/>
              <w:numPr>
                <w:ilvl w:val="0"/>
                <w:numId w:val="102"/>
              </w:numPr>
              <w:tabs>
                <w:tab w:val="left" w:pos="461"/>
              </w:tabs>
              <w:ind w:right="157"/>
              <w:rPr>
                <w:sz w:val="24"/>
              </w:rPr>
            </w:pPr>
            <w:r>
              <w:rPr>
                <w:spacing w:val="-2"/>
                <w:sz w:val="24"/>
              </w:rPr>
              <w:t xml:space="preserve">иметь представление </w:t>
            </w:r>
            <w:r>
              <w:rPr>
                <w:spacing w:val="-10"/>
                <w:sz w:val="24"/>
              </w:rPr>
              <w:t xml:space="preserve">о </w:t>
            </w:r>
            <w:r>
              <w:rPr>
                <w:spacing w:val="-2"/>
                <w:sz w:val="24"/>
              </w:rPr>
              <w:t xml:space="preserve">статистически </w:t>
            </w:r>
            <w:r>
              <w:rPr>
                <w:sz w:val="24"/>
              </w:rPr>
              <w:t xml:space="preserve">х гипотезах и </w:t>
            </w:r>
            <w:r>
              <w:rPr>
                <w:spacing w:val="-2"/>
                <w:sz w:val="24"/>
              </w:rPr>
              <w:t xml:space="preserve">проверке статистическо </w:t>
            </w:r>
            <w:r>
              <w:rPr>
                <w:sz w:val="24"/>
              </w:rPr>
              <w:t xml:space="preserve">й гипотезы, о </w:t>
            </w:r>
            <w:r>
              <w:rPr>
                <w:spacing w:val="-2"/>
                <w:sz w:val="24"/>
              </w:rPr>
              <w:t xml:space="preserve">статистике </w:t>
            </w:r>
            <w:r>
              <w:rPr>
                <w:sz w:val="24"/>
              </w:rPr>
              <w:t xml:space="preserve">критерия и ее </w:t>
            </w:r>
            <w:r>
              <w:rPr>
                <w:spacing w:val="-2"/>
                <w:sz w:val="24"/>
              </w:rPr>
              <w:t>уровне значимости;</w:t>
            </w:r>
          </w:p>
          <w:p w:rsidR="006C1144" w:rsidRDefault="008913CF">
            <w:pPr>
              <w:pStyle w:val="TableParagraph"/>
              <w:numPr>
                <w:ilvl w:val="0"/>
                <w:numId w:val="102"/>
              </w:numPr>
              <w:tabs>
                <w:tab w:val="left" w:pos="461"/>
              </w:tabs>
              <w:ind w:right="130"/>
              <w:rPr>
                <w:sz w:val="24"/>
              </w:rPr>
            </w:pPr>
            <w:r>
              <w:rPr>
                <w:spacing w:val="-2"/>
                <w:sz w:val="24"/>
              </w:rPr>
              <w:t xml:space="preserve">иметь представление </w:t>
            </w:r>
            <w:r>
              <w:rPr>
                <w:sz w:val="24"/>
              </w:rPr>
              <w:t xml:space="preserve">о связи </w:t>
            </w:r>
            <w:r>
              <w:rPr>
                <w:spacing w:val="-2"/>
                <w:sz w:val="24"/>
              </w:rPr>
              <w:t xml:space="preserve">эмпирических </w:t>
            </w:r>
            <w:r>
              <w:rPr>
                <w:spacing w:val="-10"/>
                <w:sz w:val="24"/>
              </w:rPr>
              <w:t xml:space="preserve">и </w:t>
            </w:r>
            <w:r>
              <w:rPr>
                <w:spacing w:val="-2"/>
                <w:sz w:val="24"/>
              </w:rPr>
              <w:t>теоретических распределений</w:t>
            </w:r>
          </w:p>
          <w:p w:rsidR="006C1144" w:rsidRDefault="008913CF">
            <w:pPr>
              <w:pStyle w:val="TableParagraph"/>
              <w:spacing w:line="273" w:lineRule="exact"/>
              <w:ind w:left="461"/>
              <w:rPr>
                <w:sz w:val="24"/>
              </w:rPr>
            </w:pPr>
            <w:r>
              <w:rPr>
                <w:spacing w:val="-10"/>
                <w:sz w:val="24"/>
              </w:rPr>
              <w:t>;</w:t>
            </w:r>
          </w:p>
          <w:p w:rsidR="006C1144" w:rsidRDefault="008913CF">
            <w:pPr>
              <w:pStyle w:val="TableParagraph"/>
              <w:numPr>
                <w:ilvl w:val="0"/>
                <w:numId w:val="102"/>
              </w:numPr>
              <w:tabs>
                <w:tab w:val="left" w:pos="461"/>
              </w:tabs>
              <w:ind w:right="157"/>
              <w:rPr>
                <w:sz w:val="24"/>
              </w:rPr>
            </w:pPr>
            <w:r>
              <w:rPr>
                <w:spacing w:val="-2"/>
                <w:sz w:val="24"/>
              </w:rPr>
              <w:t xml:space="preserve">иметь представление </w:t>
            </w:r>
            <w:r>
              <w:rPr>
                <w:spacing w:val="-10"/>
                <w:sz w:val="24"/>
              </w:rPr>
              <w:t>о</w:t>
            </w:r>
            <w:r>
              <w:rPr>
                <w:spacing w:val="40"/>
                <w:sz w:val="24"/>
              </w:rPr>
              <w:t xml:space="preserve"> </w:t>
            </w:r>
            <w:r>
              <w:rPr>
                <w:spacing w:val="-2"/>
                <w:sz w:val="24"/>
              </w:rPr>
              <w:t>кодировании,</w:t>
            </w:r>
          </w:p>
          <w:p w:rsidR="006C1144" w:rsidRDefault="008913CF">
            <w:pPr>
              <w:pStyle w:val="TableParagraph"/>
              <w:spacing w:line="274" w:lineRule="exact"/>
              <w:ind w:left="461" w:right="671"/>
              <w:rPr>
                <w:sz w:val="24"/>
              </w:rPr>
            </w:pPr>
            <w:r>
              <w:rPr>
                <w:spacing w:val="-2"/>
                <w:sz w:val="24"/>
              </w:rPr>
              <w:t>двоичной записи,</w:t>
            </w:r>
          </w:p>
        </w:tc>
      </w:tr>
    </w:tbl>
    <w:p w:rsidR="006C1144" w:rsidRDefault="006C1144">
      <w:pPr>
        <w:pStyle w:val="TableParagraph"/>
        <w:spacing w:line="274" w:lineRule="exact"/>
        <w:rPr>
          <w:sz w:val="24"/>
        </w:rPr>
        <w:sectPr w:rsidR="006C1144">
          <w:type w:val="continuous"/>
          <w:pgSz w:w="11910" w:h="16840"/>
          <w:pgMar w:top="820" w:right="0" w:bottom="980" w:left="850" w:header="0" w:footer="796"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3116"/>
        <w:gridCol w:w="2127"/>
        <w:gridCol w:w="1988"/>
        <w:gridCol w:w="2128"/>
      </w:tblGrid>
      <w:tr w:rsidR="006C1144">
        <w:trPr>
          <w:trHeight w:val="14734"/>
        </w:trPr>
        <w:tc>
          <w:tcPr>
            <w:tcW w:w="1138" w:type="dxa"/>
          </w:tcPr>
          <w:p w:rsidR="006C1144" w:rsidRDefault="006C1144">
            <w:pPr>
              <w:pStyle w:val="TableParagraph"/>
              <w:ind w:left="0"/>
              <w:rPr>
                <w:sz w:val="24"/>
              </w:rPr>
            </w:pPr>
          </w:p>
        </w:tc>
        <w:tc>
          <w:tcPr>
            <w:tcW w:w="3116" w:type="dxa"/>
          </w:tcPr>
          <w:p w:rsidR="006C1144" w:rsidRDefault="006C1144">
            <w:pPr>
              <w:pStyle w:val="TableParagraph"/>
              <w:ind w:left="0"/>
              <w:rPr>
                <w:sz w:val="24"/>
              </w:rPr>
            </w:pPr>
          </w:p>
        </w:tc>
        <w:tc>
          <w:tcPr>
            <w:tcW w:w="2127" w:type="dxa"/>
          </w:tcPr>
          <w:p w:rsidR="006C1144" w:rsidRDefault="008913CF">
            <w:pPr>
              <w:pStyle w:val="TableParagraph"/>
              <w:ind w:left="461" w:right="182"/>
              <w:rPr>
                <w:sz w:val="24"/>
              </w:rPr>
            </w:pPr>
            <w:r>
              <w:rPr>
                <w:spacing w:val="-2"/>
                <w:sz w:val="24"/>
              </w:rPr>
              <w:t xml:space="preserve">вероятности, </w:t>
            </w:r>
            <w:r>
              <w:rPr>
                <w:sz w:val="24"/>
              </w:rPr>
              <w:t>применять</w:t>
            </w:r>
            <w:r>
              <w:rPr>
                <w:spacing w:val="-15"/>
                <w:sz w:val="24"/>
              </w:rPr>
              <w:t xml:space="preserve"> </w:t>
            </w:r>
            <w:r>
              <w:rPr>
                <w:sz w:val="24"/>
              </w:rPr>
              <w:t xml:space="preserve">их в решении </w:t>
            </w:r>
            <w:r>
              <w:rPr>
                <w:spacing w:val="-2"/>
                <w:sz w:val="24"/>
              </w:rPr>
              <w:t>задач;</w:t>
            </w:r>
          </w:p>
          <w:p w:rsidR="006C1144" w:rsidRDefault="008913CF">
            <w:pPr>
              <w:pStyle w:val="TableParagraph"/>
              <w:numPr>
                <w:ilvl w:val="0"/>
                <w:numId w:val="101"/>
              </w:numPr>
              <w:tabs>
                <w:tab w:val="left" w:pos="461"/>
              </w:tabs>
              <w:ind w:right="129"/>
              <w:rPr>
                <w:rFonts w:ascii="Symbol" w:hAnsi="Symbol"/>
                <w:sz w:val="24"/>
              </w:rPr>
            </w:pPr>
            <w:r>
              <w:rPr>
                <w:spacing w:val="-2"/>
                <w:sz w:val="24"/>
              </w:rPr>
              <w:t xml:space="preserve">иметь представление </w:t>
            </w:r>
            <w:r>
              <w:rPr>
                <w:sz w:val="24"/>
              </w:rPr>
              <w:t>о важных частных</w:t>
            </w:r>
            <w:r>
              <w:rPr>
                <w:spacing w:val="-12"/>
                <w:sz w:val="24"/>
              </w:rPr>
              <w:t xml:space="preserve"> </w:t>
            </w:r>
            <w:r>
              <w:rPr>
                <w:sz w:val="24"/>
              </w:rPr>
              <w:t xml:space="preserve">видах </w:t>
            </w:r>
            <w:r>
              <w:rPr>
                <w:spacing w:val="-2"/>
                <w:sz w:val="24"/>
              </w:rPr>
              <w:t xml:space="preserve">распределений </w:t>
            </w:r>
            <w:r>
              <w:rPr>
                <w:sz w:val="24"/>
              </w:rPr>
              <w:t xml:space="preserve">и применять их в решении </w:t>
            </w:r>
            <w:r>
              <w:rPr>
                <w:spacing w:val="-2"/>
                <w:sz w:val="24"/>
              </w:rPr>
              <w:t>задач;</w:t>
            </w:r>
          </w:p>
          <w:p w:rsidR="006C1144" w:rsidRDefault="008913CF">
            <w:pPr>
              <w:pStyle w:val="TableParagraph"/>
              <w:numPr>
                <w:ilvl w:val="0"/>
                <w:numId w:val="101"/>
              </w:numPr>
              <w:tabs>
                <w:tab w:val="left" w:pos="461"/>
              </w:tabs>
              <w:ind w:right="156"/>
              <w:rPr>
                <w:rFonts w:ascii="Symbol" w:hAnsi="Symbol"/>
                <w:color w:val="404040"/>
                <w:sz w:val="24"/>
              </w:rPr>
            </w:pPr>
            <w:r>
              <w:rPr>
                <w:spacing w:val="-2"/>
                <w:sz w:val="24"/>
              </w:rPr>
              <w:t xml:space="preserve">иметь представление </w:t>
            </w:r>
            <w:r>
              <w:rPr>
                <w:sz w:val="24"/>
              </w:rPr>
              <w:t xml:space="preserve">о корреляции </w:t>
            </w:r>
            <w:r>
              <w:rPr>
                <w:spacing w:val="-2"/>
                <w:sz w:val="24"/>
              </w:rPr>
              <w:t xml:space="preserve">случайных </w:t>
            </w:r>
            <w:r>
              <w:rPr>
                <w:sz w:val="24"/>
              </w:rPr>
              <w:t xml:space="preserve">величин, о </w:t>
            </w:r>
            <w:r>
              <w:rPr>
                <w:spacing w:val="-2"/>
                <w:sz w:val="24"/>
              </w:rPr>
              <w:t>линейной регрессии.</w:t>
            </w:r>
          </w:p>
          <w:p w:rsidR="006C1144" w:rsidRDefault="008913CF">
            <w:pPr>
              <w:pStyle w:val="TableParagraph"/>
              <w:spacing w:before="267"/>
              <w:ind w:left="461" w:right="364" w:hanging="356"/>
              <w:rPr>
                <w:sz w:val="24"/>
              </w:rPr>
            </w:pPr>
            <w:r>
              <w:rPr>
                <w:sz w:val="24"/>
              </w:rPr>
              <w:t>В</w:t>
            </w:r>
            <w:r>
              <w:rPr>
                <w:spacing w:val="-15"/>
                <w:sz w:val="24"/>
              </w:rPr>
              <w:t xml:space="preserve"> </w:t>
            </w:r>
            <w:r>
              <w:rPr>
                <w:sz w:val="24"/>
              </w:rPr>
              <w:t>повседневной жизни</w:t>
            </w:r>
            <w:r>
              <w:rPr>
                <w:spacing w:val="-11"/>
                <w:sz w:val="24"/>
              </w:rPr>
              <w:t xml:space="preserve"> </w:t>
            </w:r>
            <w:r>
              <w:rPr>
                <w:sz w:val="24"/>
              </w:rPr>
              <w:t>и</w:t>
            </w:r>
            <w:r>
              <w:rPr>
                <w:spacing w:val="-11"/>
                <w:sz w:val="24"/>
              </w:rPr>
              <w:t xml:space="preserve"> </w:t>
            </w:r>
            <w:r>
              <w:rPr>
                <w:sz w:val="24"/>
              </w:rPr>
              <w:t xml:space="preserve">при </w:t>
            </w:r>
            <w:r>
              <w:rPr>
                <w:spacing w:val="-2"/>
                <w:sz w:val="24"/>
              </w:rPr>
              <w:t>изучении других предметов:</w:t>
            </w:r>
          </w:p>
          <w:p w:rsidR="006C1144" w:rsidRDefault="008913CF">
            <w:pPr>
              <w:pStyle w:val="TableParagraph"/>
              <w:numPr>
                <w:ilvl w:val="0"/>
                <w:numId w:val="101"/>
              </w:numPr>
              <w:tabs>
                <w:tab w:val="left" w:pos="461"/>
              </w:tabs>
              <w:spacing w:before="5"/>
              <w:ind w:right="139"/>
              <w:rPr>
                <w:rFonts w:ascii="Symbol" w:hAnsi="Symbol"/>
                <w:color w:val="404040"/>
                <w:sz w:val="24"/>
              </w:rPr>
            </w:pPr>
            <w:r>
              <w:rPr>
                <w:sz w:val="24"/>
              </w:rPr>
              <w:t>вычислять</w:t>
            </w:r>
            <w:r>
              <w:rPr>
                <w:spacing w:val="-15"/>
                <w:sz w:val="24"/>
              </w:rPr>
              <w:t xml:space="preserve"> </w:t>
            </w:r>
            <w:r>
              <w:rPr>
                <w:sz w:val="24"/>
              </w:rPr>
              <w:t xml:space="preserve">или </w:t>
            </w:r>
            <w:r>
              <w:rPr>
                <w:spacing w:val="-2"/>
                <w:sz w:val="24"/>
              </w:rPr>
              <w:t xml:space="preserve">оценивать вероятности </w:t>
            </w:r>
            <w:r>
              <w:rPr>
                <w:sz w:val="24"/>
              </w:rPr>
              <w:t xml:space="preserve">событий в </w:t>
            </w:r>
            <w:r>
              <w:rPr>
                <w:spacing w:val="-2"/>
                <w:sz w:val="24"/>
              </w:rPr>
              <w:t>реальной жизни;</w:t>
            </w:r>
          </w:p>
          <w:p w:rsidR="006C1144" w:rsidRDefault="008913CF">
            <w:pPr>
              <w:pStyle w:val="TableParagraph"/>
              <w:numPr>
                <w:ilvl w:val="0"/>
                <w:numId w:val="101"/>
              </w:numPr>
              <w:tabs>
                <w:tab w:val="left" w:pos="461"/>
              </w:tabs>
              <w:ind w:right="152"/>
              <w:rPr>
                <w:rFonts w:ascii="Symbol" w:hAnsi="Symbol"/>
                <w:color w:val="404040"/>
                <w:sz w:val="24"/>
              </w:rPr>
            </w:pPr>
            <w:r>
              <w:rPr>
                <w:spacing w:val="-2"/>
                <w:sz w:val="24"/>
              </w:rPr>
              <w:t xml:space="preserve">выбирать подходящие методы представления </w:t>
            </w:r>
            <w:r>
              <w:rPr>
                <w:sz w:val="24"/>
              </w:rPr>
              <w:t xml:space="preserve">и обработки </w:t>
            </w:r>
            <w:r>
              <w:rPr>
                <w:spacing w:val="-2"/>
                <w:sz w:val="24"/>
              </w:rPr>
              <w:t>данных;</w:t>
            </w:r>
          </w:p>
          <w:p w:rsidR="006C1144" w:rsidRDefault="008913CF">
            <w:pPr>
              <w:pStyle w:val="TableParagraph"/>
              <w:numPr>
                <w:ilvl w:val="0"/>
                <w:numId w:val="101"/>
              </w:numPr>
              <w:tabs>
                <w:tab w:val="left" w:pos="461"/>
              </w:tabs>
              <w:ind w:right="109"/>
              <w:rPr>
                <w:rFonts w:ascii="Symbol" w:hAnsi="Symbol"/>
                <w:color w:val="404040"/>
                <w:sz w:val="24"/>
              </w:rPr>
            </w:pPr>
            <w:r>
              <w:rPr>
                <w:sz w:val="24"/>
              </w:rPr>
              <w:t xml:space="preserve">уметь решать </w:t>
            </w:r>
            <w:r>
              <w:rPr>
                <w:spacing w:val="-2"/>
                <w:sz w:val="24"/>
              </w:rPr>
              <w:t xml:space="preserve">несложные </w:t>
            </w:r>
            <w:r>
              <w:rPr>
                <w:sz w:val="24"/>
              </w:rPr>
              <w:t xml:space="preserve">задачи на </w:t>
            </w:r>
            <w:r>
              <w:rPr>
                <w:spacing w:val="-2"/>
                <w:sz w:val="24"/>
              </w:rPr>
              <w:t xml:space="preserve">применение закона </w:t>
            </w:r>
            <w:r>
              <w:rPr>
                <w:sz w:val="24"/>
              </w:rPr>
              <w:t>больших</w:t>
            </w:r>
            <w:r>
              <w:rPr>
                <w:spacing w:val="-15"/>
                <w:sz w:val="24"/>
              </w:rPr>
              <w:t xml:space="preserve"> </w:t>
            </w:r>
            <w:r>
              <w:rPr>
                <w:sz w:val="24"/>
              </w:rPr>
              <w:t xml:space="preserve">чисел в социологии, </w:t>
            </w:r>
            <w:r>
              <w:rPr>
                <w:spacing w:val="-2"/>
                <w:sz w:val="24"/>
              </w:rPr>
              <w:t xml:space="preserve">страховании, здравоохранен </w:t>
            </w:r>
            <w:r>
              <w:rPr>
                <w:spacing w:val="-4"/>
                <w:sz w:val="24"/>
              </w:rPr>
              <w:t xml:space="preserve">ии, </w:t>
            </w:r>
            <w:r>
              <w:rPr>
                <w:spacing w:val="-2"/>
                <w:sz w:val="24"/>
              </w:rPr>
              <w:t xml:space="preserve">обеспечении безопасности </w:t>
            </w:r>
            <w:r>
              <w:rPr>
                <w:sz w:val="24"/>
              </w:rPr>
              <w:t xml:space="preserve">населения в </w:t>
            </w:r>
            <w:r>
              <w:rPr>
                <w:spacing w:val="-2"/>
                <w:sz w:val="24"/>
              </w:rPr>
              <w:t>чрезвычайных ситуациях</w:t>
            </w:r>
          </w:p>
        </w:tc>
        <w:tc>
          <w:tcPr>
            <w:tcW w:w="1988" w:type="dxa"/>
          </w:tcPr>
          <w:p w:rsidR="006C1144" w:rsidRDefault="008913CF">
            <w:pPr>
              <w:pStyle w:val="TableParagraph"/>
              <w:spacing w:line="268" w:lineRule="exact"/>
              <w:ind w:left="461"/>
              <w:rPr>
                <w:sz w:val="24"/>
              </w:rPr>
            </w:pPr>
            <w:r>
              <w:rPr>
                <w:spacing w:val="-10"/>
                <w:sz w:val="24"/>
              </w:rPr>
              <w:t>;</w:t>
            </w:r>
          </w:p>
          <w:p w:rsidR="006C1144" w:rsidRDefault="008913CF">
            <w:pPr>
              <w:pStyle w:val="TableParagraph"/>
              <w:numPr>
                <w:ilvl w:val="0"/>
                <w:numId w:val="100"/>
              </w:numPr>
              <w:tabs>
                <w:tab w:val="left" w:pos="461"/>
              </w:tabs>
              <w:spacing w:before="4"/>
              <w:ind w:right="115"/>
              <w:rPr>
                <w:sz w:val="24"/>
              </w:rPr>
            </w:pPr>
            <w:r>
              <w:rPr>
                <w:spacing w:val="-2"/>
                <w:sz w:val="24"/>
              </w:rPr>
              <w:t xml:space="preserve">иметь представлени </w:t>
            </w:r>
            <w:r>
              <w:rPr>
                <w:sz w:val="24"/>
              </w:rPr>
              <w:t>е о дискретных</w:t>
            </w:r>
            <w:r>
              <w:rPr>
                <w:spacing w:val="-15"/>
                <w:sz w:val="24"/>
              </w:rPr>
              <w:t xml:space="preserve"> </w:t>
            </w:r>
            <w:r>
              <w:rPr>
                <w:sz w:val="24"/>
              </w:rPr>
              <w:t xml:space="preserve">и </w:t>
            </w:r>
            <w:r>
              <w:rPr>
                <w:spacing w:val="-2"/>
                <w:sz w:val="24"/>
              </w:rPr>
              <w:t xml:space="preserve">непрерывных случайных </w:t>
            </w:r>
            <w:r>
              <w:rPr>
                <w:sz w:val="24"/>
              </w:rPr>
              <w:t xml:space="preserve">величинах и </w:t>
            </w:r>
            <w:r>
              <w:rPr>
                <w:spacing w:val="-2"/>
                <w:sz w:val="24"/>
              </w:rPr>
              <w:t xml:space="preserve">распределени </w:t>
            </w:r>
            <w:r>
              <w:rPr>
                <w:sz w:val="24"/>
              </w:rPr>
              <w:t xml:space="preserve">ях, о </w:t>
            </w:r>
            <w:r>
              <w:rPr>
                <w:spacing w:val="-2"/>
                <w:sz w:val="24"/>
              </w:rPr>
              <w:t xml:space="preserve">независимост </w:t>
            </w:r>
            <w:r>
              <w:rPr>
                <w:sz w:val="24"/>
              </w:rPr>
              <w:t xml:space="preserve">и случайных </w:t>
            </w:r>
            <w:r>
              <w:rPr>
                <w:spacing w:val="-2"/>
                <w:sz w:val="24"/>
              </w:rPr>
              <w:t>величин;</w:t>
            </w:r>
          </w:p>
          <w:p w:rsidR="006C1144" w:rsidRDefault="008913CF">
            <w:pPr>
              <w:pStyle w:val="TableParagraph"/>
              <w:numPr>
                <w:ilvl w:val="0"/>
                <w:numId w:val="100"/>
              </w:numPr>
              <w:tabs>
                <w:tab w:val="left" w:pos="461"/>
              </w:tabs>
              <w:ind w:right="102"/>
              <w:rPr>
                <w:sz w:val="24"/>
              </w:rPr>
            </w:pPr>
            <w:r>
              <w:rPr>
                <w:spacing w:val="-2"/>
                <w:sz w:val="24"/>
              </w:rPr>
              <w:t xml:space="preserve">иметь представлени </w:t>
            </w:r>
            <w:r>
              <w:rPr>
                <w:sz w:val="24"/>
              </w:rPr>
              <w:t xml:space="preserve">е о </w:t>
            </w:r>
            <w:r>
              <w:rPr>
                <w:spacing w:val="-2"/>
                <w:sz w:val="24"/>
              </w:rPr>
              <w:t xml:space="preserve">математическ </w:t>
            </w:r>
            <w:r>
              <w:rPr>
                <w:sz w:val="24"/>
              </w:rPr>
              <w:t xml:space="preserve">ом ожидании и дисперсии </w:t>
            </w:r>
            <w:r>
              <w:rPr>
                <w:spacing w:val="-2"/>
                <w:sz w:val="24"/>
              </w:rPr>
              <w:t>случайных величин;</w:t>
            </w:r>
          </w:p>
          <w:p w:rsidR="006C1144" w:rsidRDefault="008913CF">
            <w:pPr>
              <w:pStyle w:val="TableParagraph"/>
              <w:numPr>
                <w:ilvl w:val="0"/>
                <w:numId w:val="100"/>
              </w:numPr>
              <w:tabs>
                <w:tab w:val="left" w:pos="461"/>
              </w:tabs>
              <w:ind w:right="114"/>
              <w:rPr>
                <w:sz w:val="24"/>
              </w:rPr>
            </w:pPr>
            <w:r>
              <w:rPr>
                <w:spacing w:val="-2"/>
                <w:sz w:val="24"/>
              </w:rPr>
              <w:t xml:space="preserve">иметь представлени </w:t>
            </w:r>
            <w:r>
              <w:rPr>
                <w:sz w:val="24"/>
              </w:rPr>
              <w:t xml:space="preserve">е о </w:t>
            </w:r>
            <w:r>
              <w:rPr>
                <w:spacing w:val="-2"/>
                <w:sz w:val="24"/>
              </w:rPr>
              <w:t xml:space="preserve">совместных распределени </w:t>
            </w:r>
            <w:r>
              <w:rPr>
                <w:sz w:val="24"/>
              </w:rPr>
              <w:t>ях</w:t>
            </w:r>
            <w:r>
              <w:rPr>
                <w:spacing w:val="-15"/>
                <w:sz w:val="24"/>
              </w:rPr>
              <w:t xml:space="preserve"> </w:t>
            </w:r>
            <w:r>
              <w:rPr>
                <w:sz w:val="24"/>
              </w:rPr>
              <w:t xml:space="preserve">случайных </w:t>
            </w:r>
            <w:r>
              <w:rPr>
                <w:spacing w:val="-2"/>
                <w:sz w:val="24"/>
              </w:rPr>
              <w:t>величин;</w:t>
            </w:r>
          </w:p>
          <w:p w:rsidR="006C1144" w:rsidRDefault="008913CF">
            <w:pPr>
              <w:pStyle w:val="TableParagraph"/>
              <w:numPr>
                <w:ilvl w:val="0"/>
                <w:numId w:val="100"/>
              </w:numPr>
              <w:tabs>
                <w:tab w:val="left" w:pos="461"/>
              </w:tabs>
              <w:ind w:right="143"/>
              <w:rPr>
                <w:sz w:val="24"/>
              </w:rPr>
            </w:pPr>
            <w:r>
              <w:rPr>
                <w:spacing w:val="-2"/>
                <w:sz w:val="24"/>
              </w:rPr>
              <w:t xml:space="preserve">понимать </w:t>
            </w:r>
            <w:r>
              <w:rPr>
                <w:sz w:val="24"/>
              </w:rPr>
              <w:t xml:space="preserve">суть закона </w:t>
            </w:r>
            <w:r>
              <w:rPr>
                <w:spacing w:val="-2"/>
                <w:sz w:val="24"/>
              </w:rPr>
              <w:t xml:space="preserve">больших </w:t>
            </w:r>
            <w:r>
              <w:rPr>
                <w:sz w:val="24"/>
              </w:rPr>
              <w:t xml:space="preserve">чисел и </w:t>
            </w:r>
            <w:r>
              <w:rPr>
                <w:spacing w:val="-2"/>
                <w:sz w:val="24"/>
              </w:rPr>
              <w:t>выборочного метода измерения вероятностей</w:t>
            </w:r>
          </w:p>
          <w:p w:rsidR="006C1144" w:rsidRDefault="008913CF">
            <w:pPr>
              <w:pStyle w:val="TableParagraph"/>
              <w:spacing w:line="276" w:lineRule="exact"/>
              <w:ind w:left="461"/>
              <w:rPr>
                <w:sz w:val="24"/>
              </w:rPr>
            </w:pPr>
            <w:r>
              <w:rPr>
                <w:spacing w:val="-10"/>
                <w:sz w:val="24"/>
              </w:rPr>
              <w:t>;</w:t>
            </w:r>
          </w:p>
          <w:p w:rsidR="006C1144" w:rsidRDefault="008913CF">
            <w:pPr>
              <w:pStyle w:val="TableParagraph"/>
              <w:numPr>
                <w:ilvl w:val="0"/>
                <w:numId w:val="100"/>
              </w:numPr>
              <w:tabs>
                <w:tab w:val="left" w:pos="461"/>
              </w:tabs>
              <w:ind w:right="119"/>
              <w:rPr>
                <w:sz w:val="24"/>
              </w:rPr>
            </w:pPr>
            <w:r>
              <w:rPr>
                <w:spacing w:val="-2"/>
                <w:sz w:val="24"/>
              </w:rPr>
              <w:t xml:space="preserve">иметь представлени </w:t>
            </w:r>
            <w:r>
              <w:rPr>
                <w:sz w:val="24"/>
              </w:rPr>
              <w:t xml:space="preserve">е о </w:t>
            </w:r>
            <w:r>
              <w:rPr>
                <w:spacing w:val="-2"/>
                <w:sz w:val="24"/>
              </w:rPr>
              <w:t xml:space="preserve">нормальном распределени </w:t>
            </w:r>
            <w:r>
              <w:rPr>
                <w:sz w:val="24"/>
              </w:rPr>
              <w:t>и и</w:t>
            </w:r>
            <w:r>
              <w:rPr>
                <w:spacing w:val="-3"/>
                <w:sz w:val="24"/>
              </w:rPr>
              <w:t xml:space="preserve"> </w:t>
            </w:r>
            <w:r>
              <w:rPr>
                <w:sz w:val="24"/>
              </w:rPr>
              <w:t xml:space="preserve">примерах </w:t>
            </w:r>
            <w:r>
              <w:rPr>
                <w:spacing w:val="-2"/>
                <w:sz w:val="24"/>
              </w:rPr>
              <w:t xml:space="preserve">нормально распределенн </w:t>
            </w:r>
            <w:r>
              <w:rPr>
                <w:spacing w:val="-6"/>
                <w:sz w:val="24"/>
              </w:rPr>
              <w:t>ых</w:t>
            </w:r>
            <w:r>
              <w:rPr>
                <w:spacing w:val="40"/>
                <w:sz w:val="24"/>
              </w:rPr>
              <w:t xml:space="preserve"> </w:t>
            </w:r>
            <w:r>
              <w:rPr>
                <w:spacing w:val="-2"/>
                <w:sz w:val="24"/>
              </w:rPr>
              <w:t>случайных величин;</w:t>
            </w:r>
          </w:p>
          <w:p w:rsidR="006C1144" w:rsidRDefault="008913CF">
            <w:pPr>
              <w:pStyle w:val="TableParagraph"/>
              <w:numPr>
                <w:ilvl w:val="0"/>
                <w:numId w:val="100"/>
              </w:numPr>
              <w:tabs>
                <w:tab w:val="left" w:pos="461"/>
              </w:tabs>
              <w:ind w:right="124"/>
              <w:rPr>
                <w:sz w:val="24"/>
              </w:rPr>
            </w:pPr>
            <w:r>
              <w:rPr>
                <w:spacing w:val="-2"/>
                <w:sz w:val="24"/>
              </w:rPr>
              <w:t xml:space="preserve">иметь представлени </w:t>
            </w:r>
            <w:r>
              <w:rPr>
                <w:sz w:val="24"/>
              </w:rPr>
              <w:t xml:space="preserve">е о </w:t>
            </w:r>
            <w:r>
              <w:rPr>
                <w:spacing w:val="-2"/>
                <w:sz w:val="24"/>
              </w:rPr>
              <w:t>корреляции</w:t>
            </w:r>
          </w:p>
          <w:p w:rsidR="006C1144" w:rsidRDefault="008913CF">
            <w:pPr>
              <w:pStyle w:val="TableParagraph"/>
              <w:spacing w:line="261" w:lineRule="exact"/>
              <w:ind w:left="461"/>
              <w:rPr>
                <w:sz w:val="24"/>
              </w:rPr>
            </w:pPr>
            <w:r>
              <w:rPr>
                <w:spacing w:val="-2"/>
                <w:sz w:val="24"/>
              </w:rPr>
              <w:t>случайных</w:t>
            </w:r>
          </w:p>
        </w:tc>
        <w:tc>
          <w:tcPr>
            <w:tcW w:w="2128" w:type="dxa"/>
          </w:tcPr>
          <w:p w:rsidR="006C1144" w:rsidRDefault="008913CF">
            <w:pPr>
              <w:pStyle w:val="TableParagraph"/>
              <w:spacing w:line="242" w:lineRule="auto"/>
              <w:ind w:left="461" w:right="648"/>
              <w:rPr>
                <w:sz w:val="24"/>
              </w:rPr>
            </w:pPr>
            <w:r>
              <w:rPr>
                <w:spacing w:val="-2"/>
                <w:sz w:val="24"/>
              </w:rPr>
              <w:t>двоичном дереве;</w:t>
            </w:r>
          </w:p>
          <w:p w:rsidR="006C1144" w:rsidRDefault="008913CF">
            <w:pPr>
              <w:pStyle w:val="TableParagraph"/>
              <w:numPr>
                <w:ilvl w:val="0"/>
                <w:numId w:val="99"/>
              </w:numPr>
              <w:tabs>
                <w:tab w:val="left" w:pos="461"/>
              </w:tabs>
              <w:spacing w:line="289" w:lineRule="exact"/>
              <w:ind w:hanging="355"/>
              <w:rPr>
                <w:rFonts w:ascii="Symbol" w:hAnsi="Symbol"/>
                <w:sz w:val="24"/>
              </w:rPr>
            </w:pPr>
            <w:r>
              <w:rPr>
                <w:spacing w:val="-2"/>
                <w:sz w:val="24"/>
              </w:rPr>
              <w:t>владеть</w:t>
            </w:r>
          </w:p>
          <w:p w:rsidR="006C1144" w:rsidRDefault="008913CF">
            <w:pPr>
              <w:pStyle w:val="TableParagraph"/>
              <w:ind w:left="461" w:right="126"/>
              <w:rPr>
                <w:sz w:val="24"/>
              </w:rPr>
            </w:pPr>
            <w:r>
              <w:rPr>
                <w:spacing w:val="-2"/>
                <w:sz w:val="24"/>
              </w:rPr>
              <w:t xml:space="preserve">основными понятиями </w:t>
            </w:r>
            <w:r>
              <w:rPr>
                <w:sz w:val="24"/>
              </w:rPr>
              <w:t>теории</w:t>
            </w:r>
            <w:r>
              <w:rPr>
                <w:spacing w:val="-2"/>
                <w:sz w:val="24"/>
              </w:rPr>
              <w:t xml:space="preserve"> </w:t>
            </w:r>
            <w:r>
              <w:rPr>
                <w:sz w:val="24"/>
              </w:rPr>
              <w:t xml:space="preserve">графов </w:t>
            </w:r>
            <w:r>
              <w:rPr>
                <w:spacing w:val="-2"/>
                <w:sz w:val="24"/>
              </w:rPr>
              <w:t xml:space="preserve">(граф, вершина, </w:t>
            </w:r>
            <w:r>
              <w:rPr>
                <w:sz w:val="24"/>
              </w:rPr>
              <w:t>ребро,</w:t>
            </w:r>
            <w:r>
              <w:rPr>
                <w:spacing w:val="-15"/>
                <w:sz w:val="24"/>
              </w:rPr>
              <w:t xml:space="preserve"> </w:t>
            </w:r>
            <w:r>
              <w:rPr>
                <w:sz w:val="24"/>
              </w:rPr>
              <w:t>степень вершины,</w:t>
            </w:r>
            <w:r>
              <w:rPr>
                <w:spacing w:val="-15"/>
                <w:sz w:val="24"/>
              </w:rPr>
              <w:t xml:space="preserve"> </w:t>
            </w:r>
            <w:r>
              <w:rPr>
                <w:sz w:val="24"/>
              </w:rPr>
              <w:t xml:space="preserve">путь в графе) и </w:t>
            </w:r>
            <w:r>
              <w:rPr>
                <w:spacing w:val="-2"/>
                <w:sz w:val="24"/>
              </w:rPr>
              <w:t xml:space="preserve">уметь </w:t>
            </w:r>
            <w:r>
              <w:rPr>
                <w:sz w:val="24"/>
              </w:rPr>
              <w:t xml:space="preserve">применять их при решении </w:t>
            </w:r>
            <w:r>
              <w:rPr>
                <w:spacing w:val="-2"/>
                <w:sz w:val="24"/>
              </w:rPr>
              <w:t>задач;</w:t>
            </w:r>
          </w:p>
          <w:p w:rsidR="006C1144" w:rsidRDefault="008913CF">
            <w:pPr>
              <w:pStyle w:val="TableParagraph"/>
              <w:numPr>
                <w:ilvl w:val="0"/>
                <w:numId w:val="99"/>
              </w:numPr>
              <w:tabs>
                <w:tab w:val="left" w:pos="461"/>
              </w:tabs>
              <w:ind w:right="126"/>
              <w:rPr>
                <w:rFonts w:ascii="Symbol" w:hAnsi="Symbol"/>
                <w:sz w:val="24"/>
              </w:rPr>
            </w:pPr>
            <w:r>
              <w:rPr>
                <w:spacing w:val="-2"/>
                <w:sz w:val="24"/>
              </w:rPr>
              <w:t xml:space="preserve">иметь представление </w:t>
            </w:r>
            <w:r>
              <w:rPr>
                <w:sz w:val="24"/>
              </w:rPr>
              <w:t xml:space="preserve">о деревьях и </w:t>
            </w:r>
            <w:r>
              <w:rPr>
                <w:spacing w:val="-2"/>
                <w:sz w:val="24"/>
              </w:rPr>
              <w:t xml:space="preserve">уметь </w:t>
            </w:r>
            <w:r>
              <w:rPr>
                <w:sz w:val="24"/>
              </w:rPr>
              <w:t>применять</w:t>
            </w:r>
            <w:r>
              <w:rPr>
                <w:spacing w:val="-15"/>
                <w:sz w:val="24"/>
              </w:rPr>
              <w:t xml:space="preserve"> </w:t>
            </w:r>
            <w:r>
              <w:rPr>
                <w:sz w:val="24"/>
              </w:rPr>
              <w:t xml:space="preserve">при </w:t>
            </w:r>
            <w:r>
              <w:rPr>
                <w:spacing w:val="-2"/>
                <w:sz w:val="24"/>
              </w:rPr>
              <w:t>решении</w:t>
            </w:r>
            <w:r>
              <w:rPr>
                <w:spacing w:val="40"/>
                <w:sz w:val="24"/>
              </w:rPr>
              <w:t xml:space="preserve"> </w:t>
            </w:r>
            <w:r>
              <w:rPr>
                <w:spacing w:val="-2"/>
                <w:sz w:val="24"/>
              </w:rPr>
              <w:t>задач;</w:t>
            </w:r>
          </w:p>
          <w:p w:rsidR="006C1144" w:rsidRDefault="008913CF">
            <w:pPr>
              <w:pStyle w:val="TableParagraph"/>
              <w:numPr>
                <w:ilvl w:val="0"/>
                <w:numId w:val="99"/>
              </w:numPr>
              <w:tabs>
                <w:tab w:val="left" w:pos="461"/>
              </w:tabs>
              <w:spacing w:line="294" w:lineRule="exact"/>
              <w:ind w:hanging="355"/>
              <w:rPr>
                <w:rFonts w:ascii="Symbol" w:hAnsi="Symbol"/>
                <w:sz w:val="24"/>
              </w:rPr>
            </w:pPr>
            <w:r>
              <w:rPr>
                <w:spacing w:val="-2"/>
                <w:sz w:val="24"/>
              </w:rPr>
              <w:t>владеть</w:t>
            </w:r>
          </w:p>
          <w:p w:rsidR="006C1144" w:rsidRDefault="008913CF">
            <w:pPr>
              <w:pStyle w:val="TableParagraph"/>
              <w:ind w:left="461" w:right="201"/>
              <w:rPr>
                <w:sz w:val="24"/>
              </w:rPr>
            </w:pPr>
            <w:r>
              <w:rPr>
                <w:spacing w:val="-2"/>
                <w:sz w:val="24"/>
              </w:rPr>
              <w:t xml:space="preserve">понятием </w:t>
            </w:r>
            <w:r>
              <w:rPr>
                <w:sz w:val="24"/>
              </w:rPr>
              <w:t xml:space="preserve">связность и </w:t>
            </w:r>
            <w:r>
              <w:rPr>
                <w:spacing w:val="-2"/>
                <w:sz w:val="24"/>
              </w:rPr>
              <w:t xml:space="preserve">уметь применять компоненты </w:t>
            </w:r>
            <w:r>
              <w:rPr>
                <w:sz w:val="24"/>
              </w:rPr>
              <w:t>связности</w:t>
            </w:r>
            <w:r>
              <w:rPr>
                <w:spacing w:val="-15"/>
                <w:sz w:val="24"/>
              </w:rPr>
              <w:t xml:space="preserve"> </w:t>
            </w:r>
            <w:r>
              <w:rPr>
                <w:sz w:val="24"/>
              </w:rPr>
              <w:t xml:space="preserve">при </w:t>
            </w:r>
            <w:r>
              <w:rPr>
                <w:spacing w:val="-2"/>
                <w:sz w:val="24"/>
              </w:rPr>
              <w:t>решении задач;</w:t>
            </w:r>
          </w:p>
          <w:p w:rsidR="006C1144" w:rsidRDefault="008913CF">
            <w:pPr>
              <w:pStyle w:val="TableParagraph"/>
              <w:numPr>
                <w:ilvl w:val="0"/>
                <w:numId w:val="99"/>
              </w:numPr>
              <w:tabs>
                <w:tab w:val="left" w:pos="461"/>
              </w:tabs>
              <w:ind w:right="250"/>
              <w:rPr>
                <w:rFonts w:ascii="Symbol" w:hAnsi="Symbol"/>
                <w:sz w:val="24"/>
              </w:rPr>
            </w:pPr>
            <w:r>
              <w:rPr>
                <w:spacing w:val="-2"/>
                <w:sz w:val="24"/>
              </w:rPr>
              <w:t xml:space="preserve">уметь осуществлять </w:t>
            </w:r>
            <w:r>
              <w:rPr>
                <w:sz w:val="24"/>
              </w:rPr>
              <w:t xml:space="preserve">пути по </w:t>
            </w:r>
            <w:r>
              <w:rPr>
                <w:spacing w:val="-2"/>
                <w:sz w:val="24"/>
              </w:rPr>
              <w:t xml:space="preserve">ребрам, </w:t>
            </w:r>
            <w:r>
              <w:rPr>
                <w:sz w:val="24"/>
              </w:rPr>
              <w:t>обходы</w:t>
            </w:r>
            <w:r>
              <w:rPr>
                <w:spacing w:val="-15"/>
                <w:sz w:val="24"/>
              </w:rPr>
              <w:t xml:space="preserve"> </w:t>
            </w:r>
            <w:r>
              <w:rPr>
                <w:sz w:val="24"/>
              </w:rPr>
              <w:t xml:space="preserve">ребер и вершин </w:t>
            </w:r>
            <w:r>
              <w:rPr>
                <w:spacing w:val="-2"/>
                <w:sz w:val="24"/>
              </w:rPr>
              <w:t>графа;</w:t>
            </w:r>
          </w:p>
          <w:p w:rsidR="006C1144" w:rsidRDefault="008913CF">
            <w:pPr>
              <w:pStyle w:val="TableParagraph"/>
              <w:numPr>
                <w:ilvl w:val="0"/>
                <w:numId w:val="99"/>
              </w:numPr>
              <w:tabs>
                <w:tab w:val="left" w:pos="461"/>
              </w:tabs>
              <w:ind w:right="157"/>
              <w:rPr>
                <w:rFonts w:ascii="Symbol" w:hAnsi="Symbol"/>
                <w:sz w:val="24"/>
              </w:rPr>
            </w:pPr>
            <w:r>
              <w:rPr>
                <w:spacing w:val="-2"/>
                <w:sz w:val="24"/>
              </w:rPr>
              <w:t xml:space="preserve">иметь представление </w:t>
            </w:r>
            <w:r>
              <w:rPr>
                <w:sz w:val="24"/>
              </w:rPr>
              <w:t xml:space="preserve">об эйлеровом </w:t>
            </w:r>
            <w:r>
              <w:rPr>
                <w:spacing w:val="-10"/>
                <w:sz w:val="24"/>
              </w:rPr>
              <w:t xml:space="preserve">и </w:t>
            </w:r>
            <w:r>
              <w:rPr>
                <w:spacing w:val="-2"/>
                <w:sz w:val="24"/>
              </w:rPr>
              <w:t xml:space="preserve">гамильтоново </w:t>
            </w:r>
            <w:r>
              <w:rPr>
                <w:sz w:val="24"/>
              </w:rPr>
              <w:t xml:space="preserve">м пути, иметь </w:t>
            </w:r>
            <w:r>
              <w:rPr>
                <w:spacing w:val="-2"/>
                <w:sz w:val="24"/>
              </w:rPr>
              <w:t xml:space="preserve">представление </w:t>
            </w:r>
            <w:r>
              <w:rPr>
                <w:sz w:val="24"/>
              </w:rPr>
              <w:t xml:space="preserve">о трудности </w:t>
            </w:r>
            <w:r>
              <w:rPr>
                <w:spacing w:val="-2"/>
                <w:sz w:val="24"/>
              </w:rPr>
              <w:t>задачи нахождения гамильтонова пути;</w:t>
            </w:r>
          </w:p>
          <w:p w:rsidR="006C1144" w:rsidRDefault="008913CF">
            <w:pPr>
              <w:pStyle w:val="TableParagraph"/>
              <w:numPr>
                <w:ilvl w:val="0"/>
                <w:numId w:val="99"/>
              </w:numPr>
              <w:tabs>
                <w:tab w:val="left" w:pos="461"/>
              </w:tabs>
              <w:spacing w:line="290" w:lineRule="exact"/>
              <w:ind w:hanging="355"/>
              <w:rPr>
                <w:rFonts w:ascii="Symbol" w:hAnsi="Symbol"/>
                <w:color w:val="404040"/>
                <w:sz w:val="24"/>
              </w:rPr>
            </w:pPr>
            <w:r>
              <w:rPr>
                <w:spacing w:val="-2"/>
                <w:sz w:val="24"/>
              </w:rPr>
              <w:t>владеть</w:t>
            </w:r>
          </w:p>
          <w:p w:rsidR="006C1144" w:rsidRDefault="008913CF">
            <w:pPr>
              <w:pStyle w:val="TableParagraph"/>
              <w:spacing w:line="274" w:lineRule="exact"/>
              <w:ind w:left="461"/>
              <w:rPr>
                <w:sz w:val="24"/>
              </w:rPr>
            </w:pPr>
            <w:r>
              <w:rPr>
                <w:spacing w:val="-2"/>
                <w:sz w:val="24"/>
              </w:rPr>
              <w:t>понятиями</w:t>
            </w:r>
          </w:p>
          <w:p w:rsidR="006C1144" w:rsidRDefault="008913CF">
            <w:pPr>
              <w:pStyle w:val="TableParagraph"/>
              <w:spacing w:line="261" w:lineRule="exact"/>
              <w:ind w:left="461"/>
              <w:rPr>
                <w:sz w:val="24"/>
              </w:rPr>
            </w:pPr>
            <w:r>
              <w:rPr>
                <w:sz w:val="24"/>
              </w:rPr>
              <w:t>конечные</w:t>
            </w:r>
            <w:r>
              <w:rPr>
                <w:spacing w:val="-5"/>
                <w:sz w:val="24"/>
              </w:rPr>
              <w:t xml:space="preserve"> </w:t>
            </w:r>
            <w:r>
              <w:rPr>
                <w:spacing w:val="-10"/>
                <w:sz w:val="24"/>
              </w:rPr>
              <w:t>и</w:t>
            </w:r>
          </w:p>
        </w:tc>
      </w:tr>
    </w:tbl>
    <w:p w:rsidR="006C1144" w:rsidRDefault="006C1144">
      <w:pPr>
        <w:pStyle w:val="TableParagraph"/>
        <w:spacing w:line="261" w:lineRule="exact"/>
        <w:rPr>
          <w:sz w:val="24"/>
        </w:rPr>
        <w:sectPr w:rsidR="006C1144">
          <w:type w:val="continuous"/>
          <w:pgSz w:w="11910" w:h="16840"/>
          <w:pgMar w:top="820" w:right="0" w:bottom="980" w:left="850" w:header="0" w:footer="796"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3116"/>
        <w:gridCol w:w="2127"/>
        <w:gridCol w:w="1988"/>
        <w:gridCol w:w="2128"/>
      </w:tblGrid>
      <w:tr w:rsidR="006C1144">
        <w:trPr>
          <w:trHeight w:val="5833"/>
        </w:trPr>
        <w:tc>
          <w:tcPr>
            <w:tcW w:w="1138" w:type="dxa"/>
          </w:tcPr>
          <w:p w:rsidR="006C1144" w:rsidRDefault="006C1144">
            <w:pPr>
              <w:pStyle w:val="TableParagraph"/>
              <w:ind w:left="0"/>
              <w:rPr>
                <w:sz w:val="24"/>
              </w:rPr>
            </w:pPr>
          </w:p>
        </w:tc>
        <w:tc>
          <w:tcPr>
            <w:tcW w:w="3116" w:type="dxa"/>
          </w:tcPr>
          <w:p w:rsidR="006C1144" w:rsidRDefault="006C1144">
            <w:pPr>
              <w:pStyle w:val="TableParagraph"/>
              <w:ind w:left="0"/>
              <w:rPr>
                <w:sz w:val="24"/>
              </w:rPr>
            </w:pPr>
          </w:p>
        </w:tc>
        <w:tc>
          <w:tcPr>
            <w:tcW w:w="2127" w:type="dxa"/>
          </w:tcPr>
          <w:p w:rsidR="006C1144" w:rsidRDefault="006C1144">
            <w:pPr>
              <w:pStyle w:val="TableParagraph"/>
              <w:ind w:left="0"/>
              <w:rPr>
                <w:sz w:val="24"/>
              </w:rPr>
            </w:pPr>
          </w:p>
        </w:tc>
        <w:tc>
          <w:tcPr>
            <w:tcW w:w="1988" w:type="dxa"/>
          </w:tcPr>
          <w:p w:rsidR="006C1144" w:rsidRDefault="008913CF">
            <w:pPr>
              <w:pStyle w:val="TableParagraph"/>
              <w:spacing w:line="268" w:lineRule="exact"/>
              <w:ind w:left="461"/>
              <w:rPr>
                <w:sz w:val="24"/>
              </w:rPr>
            </w:pPr>
            <w:r>
              <w:rPr>
                <w:spacing w:val="-2"/>
                <w:sz w:val="24"/>
              </w:rPr>
              <w:t>величин.</w:t>
            </w:r>
          </w:p>
          <w:p w:rsidR="006C1144" w:rsidRDefault="006C1144">
            <w:pPr>
              <w:pStyle w:val="TableParagraph"/>
              <w:ind w:left="0"/>
              <w:rPr>
                <w:sz w:val="24"/>
              </w:rPr>
            </w:pPr>
          </w:p>
          <w:p w:rsidR="006C1144" w:rsidRDefault="008913CF">
            <w:pPr>
              <w:pStyle w:val="TableParagraph"/>
              <w:ind w:left="461" w:right="225" w:hanging="356"/>
              <w:rPr>
                <w:sz w:val="24"/>
              </w:rPr>
            </w:pPr>
            <w:r>
              <w:rPr>
                <w:sz w:val="24"/>
              </w:rPr>
              <w:t>В</w:t>
            </w:r>
            <w:r>
              <w:rPr>
                <w:spacing w:val="-15"/>
                <w:sz w:val="24"/>
              </w:rPr>
              <w:t xml:space="preserve"> </w:t>
            </w:r>
            <w:r>
              <w:rPr>
                <w:sz w:val="24"/>
              </w:rPr>
              <w:t>повседневной жизни</w:t>
            </w:r>
            <w:r>
              <w:rPr>
                <w:spacing w:val="-11"/>
                <w:sz w:val="24"/>
              </w:rPr>
              <w:t xml:space="preserve"> </w:t>
            </w:r>
            <w:r>
              <w:rPr>
                <w:sz w:val="24"/>
              </w:rPr>
              <w:t>и</w:t>
            </w:r>
            <w:r>
              <w:rPr>
                <w:spacing w:val="-11"/>
                <w:sz w:val="24"/>
              </w:rPr>
              <w:t xml:space="preserve"> </w:t>
            </w:r>
            <w:r>
              <w:rPr>
                <w:sz w:val="24"/>
              </w:rPr>
              <w:t xml:space="preserve">при </w:t>
            </w:r>
            <w:r>
              <w:rPr>
                <w:spacing w:val="-2"/>
                <w:sz w:val="24"/>
              </w:rPr>
              <w:t>изучении других предметов:</w:t>
            </w:r>
          </w:p>
          <w:p w:rsidR="006C1144" w:rsidRDefault="008913CF">
            <w:pPr>
              <w:pStyle w:val="TableParagraph"/>
              <w:numPr>
                <w:ilvl w:val="0"/>
                <w:numId w:val="98"/>
              </w:numPr>
              <w:tabs>
                <w:tab w:val="left" w:pos="461"/>
              </w:tabs>
              <w:spacing w:before="5"/>
              <w:ind w:right="250"/>
              <w:rPr>
                <w:sz w:val="24"/>
              </w:rPr>
            </w:pPr>
            <w:r>
              <w:rPr>
                <w:spacing w:val="-2"/>
                <w:sz w:val="24"/>
              </w:rPr>
              <w:t xml:space="preserve">вычислять </w:t>
            </w:r>
            <w:r>
              <w:rPr>
                <w:spacing w:val="-4"/>
                <w:sz w:val="24"/>
              </w:rPr>
              <w:t xml:space="preserve">или </w:t>
            </w:r>
            <w:r>
              <w:rPr>
                <w:spacing w:val="-2"/>
                <w:sz w:val="24"/>
              </w:rPr>
              <w:t xml:space="preserve">оценивать вероятности </w:t>
            </w:r>
            <w:r>
              <w:rPr>
                <w:sz w:val="24"/>
              </w:rPr>
              <w:t xml:space="preserve">событий в </w:t>
            </w:r>
            <w:r>
              <w:rPr>
                <w:spacing w:val="-2"/>
                <w:sz w:val="24"/>
              </w:rPr>
              <w:t>реальной жизни;</w:t>
            </w:r>
          </w:p>
          <w:p w:rsidR="006C1144" w:rsidRDefault="008913CF">
            <w:pPr>
              <w:pStyle w:val="TableParagraph"/>
              <w:numPr>
                <w:ilvl w:val="0"/>
                <w:numId w:val="98"/>
              </w:numPr>
              <w:tabs>
                <w:tab w:val="left" w:pos="461"/>
              </w:tabs>
              <w:ind w:right="124"/>
              <w:rPr>
                <w:sz w:val="24"/>
              </w:rPr>
            </w:pPr>
            <w:r>
              <w:rPr>
                <w:spacing w:val="-2"/>
                <w:sz w:val="24"/>
              </w:rPr>
              <w:t xml:space="preserve">выбирать методы подходящего представлени </w:t>
            </w:r>
            <w:r>
              <w:rPr>
                <w:sz w:val="24"/>
              </w:rPr>
              <w:t>я и</w:t>
            </w:r>
            <w:r>
              <w:rPr>
                <w:spacing w:val="40"/>
                <w:sz w:val="24"/>
              </w:rPr>
              <w:t xml:space="preserve"> </w:t>
            </w:r>
            <w:r>
              <w:rPr>
                <w:spacing w:val="-2"/>
                <w:sz w:val="24"/>
              </w:rPr>
              <w:t>обработки</w:t>
            </w:r>
          </w:p>
          <w:p w:rsidR="006C1144" w:rsidRDefault="008913CF">
            <w:pPr>
              <w:pStyle w:val="TableParagraph"/>
              <w:spacing w:line="261" w:lineRule="exact"/>
              <w:ind w:left="461"/>
              <w:rPr>
                <w:sz w:val="24"/>
              </w:rPr>
            </w:pPr>
            <w:r>
              <w:rPr>
                <w:spacing w:val="-2"/>
                <w:sz w:val="24"/>
              </w:rPr>
              <w:t>данных</w:t>
            </w:r>
          </w:p>
        </w:tc>
        <w:tc>
          <w:tcPr>
            <w:tcW w:w="2128" w:type="dxa"/>
          </w:tcPr>
          <w:p w:rsidR="006C1144" w:rsidRDefault="008913CF">
            <w:pPr>
              <w:pStyle w:val="TableParagraph"/>
              <w:ind w:left="461" w:right="126"/>
              <w:rPr>
                <w:sz w:val="24"/>
              </w:rPr>
            </w:pPr>
            <w:r>
              <w:rPr>
                <w:spacing w:val="-2"/>
                <w:sz w:val="24"/>
              </w:rPr>
              <w:t xml:space="preserve">счетные </w:t>
            </w:r>
            <w:r>
              <w:rPr>
                <w:sz w:val="24"/>
              </w:rPr>
              <w:t>множества и уметь их применять</w:t>
            </w:r>
            <w:r>
              <w:rPr>
                <w:spacing w:val="-15"/>
                <w:sz w:val="24"/>
              </w:rPr>
              <w:t xml:space="preserve"> </w:t>
            </w:r>
            <w:r>
              <w:rPr>
                <w:sz w:val="24"/>
              </w:rPr>
              <w:t xml:space="preserve">при </w:t>
            </w:r>
            <w:r>
              <w:rPr>
                <w:spacing w:val="-2"/>
                <w:sz w:val="24"/>
              </w:rPr>
              <w:t>решении</w:t>
            </w:r>
            <w:r>
              <w:rPr>
                <w:spacing w:val="40"/>
                <w:sz w:val="24"/>
              </w:rPr>
              <w:t xml:space="preserve"> </w:t>
            </w:r>
            <w:r>
              <w:rPr>
                <w:spacing w:val="-2"/>
                <w:sz w:val="24"/>
              </w:rPr>
              <w:t>задач;</w:t>
            </w:r>
          </w:p>
          <w:p w:rsidR="006C1144" w:rsidRDefault="008913CF">
            <w:pPr>
              <w:pStyle w:val="TableParagraph"/>
              <w:numPr>
                <w:ilvl w:val="0"/>
                <w:numId w:val="97"/>
              </w:numPr>
              <w:tabs>
                <w:tab w:val="left" w:pos="461"/>
              </w:tabs>
              <w:ind w:right="124"/>
              <w:rPr>
                <w:sz w:val="24"/>
              </w:rPr>
            </w:pPr>
            <w:r>
              <w:rPr>
                <w:spacing w:val="-2"/>
                <w:sz w:val="24"/>
              </w:rPr>
              <w:t xml:space="preserve">уметь применять метод математическо </w:t>
            </w:r>
            <w:r>
              <w:rPr>
                <w:sz w:val="24"/>
              </w:rPr>
              <w:t>й индукции;</w:t>
            </w:r>
          </w:p>
          <w:p w:rsidR="006C1144" w:rsidRDefault="008913CF">
            <w:pPr>
              <w:pStyle w:val="TableParagraph"/>
              <w:numPr>
                <w:ilvl w:val="0"/>
                <w:numId w:val="97"/>
              </w:numPr>
              <w:tabs>
                <w:tab w:val="left" w:pos="461"/>
              </w:tabs>
              <w:ind w:right="142"/>
              <w:rPr>
                <w:sz w:val="24"/>
              </w:rPr>
            </w:pPr>
            <w:r>
              <w:rPr>
                <w:spacing w:val="-2"/>
                <w:sz w:val="24"/>
              </w:rPr>
              <w:t xml:space="preserve">уметь применять принцип </w:t>
            </w:r>
            <w:r>
              <w:rPr>
                <w:sz w:val="24"/>
              </w:rPr>
              <w:t>Дирихле при решении</w:t>
            </w:r>
            <w:r>
              <w:rPr>
                <w:spacing w:val="-15"/>
                <w:sz w:val="24"/>
              </w:rPr>
              <w:t xml:space="preserve"> </w:t>
            </w:r>
            <w:r>
              <w:rPr>
                <w:sz w:val="24"/>
              </w:rPr>
              <w:t>задач</w:t>
            </w:r>
          </w:p>
        </w:tc>
      </w:tr>
      <w:tr w:rsidR="006C1144">
        <w:trPr>
          <w:trHeight w:val="8953"/>
        </w:trPr>
        <w:tc>
          <w:tcPr>
            <w:tcW w:w="1138" w:type="dxa"/>
          </w:tcPr>
          <w:p w:rsidR="006C1144" w:rsidRDefault="008913CF">
            <w:pPr>
              <w:pStyle w:val="TableParagraph"/>
              <w:spacing w:line="242" w:lineRule="auto"/>
              <w:ind w:right="138"/>
              <w:rPr>
                <w:b/>
                <w:sz w:val="24"/>
              </w:rPr>
            </w:pPr>
            <w:r>
              <w:rPr>
                <w:b/>
                <w:spacing w:val="-2"/>
                <w:sz w:val="24"/>
              </w:rPr>
              <w:t xml:space="preserve">Текстов </w:t>
            </w:r>
            <w:r>
              <w:rPr>
                <w:b/>
                <w:spacing w:val="-6"/>
                <w:sz w:val="24"/>
              </w:rPr>
              <w:t>ые</w:t>
            </w:r>
          </w:p>
          <w:p w:rsidR="006C1144" w:rsidRDefault="008913CF">
            <w:pPr>
              <w:pStyle w:val="TableParagraph"/>
              <w:spacing w:line="271" w:lineRule="exact"/>
              <w:rPr>
                <w:b/>
                <w:sz w:val="24"/>
              </w:rPr>
            </w:pPr>
            <w:r>
              <w:rPr>
                <w:b/>
                <w:spacing w:val="-2"/>
                <w:sz w:val="24"/>
              </w:rPr>
              <w:t>задачи</w:t>
            </w:r>
          </w:p>
        </w:tc>
        <w:tc>
          <w:tcPr>
            <w:tcW w:w="3116" w:type="dxa"/>
          </w:tcPr>
          <w:p w:rsidR="006C1144" w:rsidRDefault="008913CF">
            <w:pPr>
              <w:pStyle w:val="TableParagraph"/>
              <w:numPr>
                <w:ilvl w:val="0"/>
                <w:numId w:val="96"/>
              </w:numPr>
              <w:tabs>
                <w:tab w:val="left" w:pos="460"/>
              </w:tabs>
              <w:ind w:right="690"/>
              <w:rPr>
                <w:rFonts w:ascii="Symbol" w:hAnsi="Symbol"/>
                <w:sz w:val="24"/>
              </w:rPr>
            </w:pPr>
            <w:r>
              <w:rPr>
                <w:sz w:val="24"/>
              </w:rPr>
              <w:t>Решать</w:t>
            </w:r>
            <w:r>
              <w:rPr>
                <w:spacing w:val="-15"/>
                <w:sz w:val="24"/>
              </w:rPr>
              <w:t xml:space="preserve"> </w:t>
            </w:r>
            <w:r>
              <w:rPr>
                <w:sz w:val="24"/>
              </w:rPr>
              <w:t>несложные текстовые задачи разных типов;</w:t>
            </w:r>
          </w:p>
          <w:p w:rsidR="006C1144" w:rsidRDefault="008913CF">
            <w:pPr>
              <w:pStyle w:val="TableParagraph"/>
              <w:numPr>
                <w:ilvl w:val="0"/>
                <w:numId w:val="96"/>
              </w:numPr>
              <w:tabs>
                <w:tab w:val="left" w:pos="460"/>
              </w:tabs>
              <w:ind w:right="208"/>
              <w:rPr>
                <w:rFonts w:ascii="Symbol" w:hAnsi="Symbol"/>
                <w:color w:val="404040"/>
                <w:sz w:val="24"/>
              </w:rPr>
            </w:pPr>
            <w:r>
              <w:rPr>
                <w:sz w:val="24"/>
              </w:rPr>
              <w:t>анализировать условие задачи, при необходимости</w:t>
            </w:r>
            <w:r>
              <w:rPr>
                <w:spacing w:val="-15"/>
                <w:sz w:val="24"/>
              </w:rPr>
              <w:t xml:space="preserve"> </w:t>
            </w:r>
            <w:r>
              <w:rPr>
                <w:sz w:val="24"/>
              </w:rPr>
              <w:t xml:space="preserve">строить для ее решения </w:t>
            </w:r>
            <w:r>
              <w:rPr>
                <w:spacing w:val="-2"/>
                <w:sz w:val="24"/>
              </w:rPr>
              <w:t>математическую модель;</w:t>
            </w:r>
          </w:p>
          <w:p w:rsidR="006C1144" w:rsidRDefault="008913CF">
            <w:pPr>
              <w:pStyle w:val="TableParagraph"/>
              <w:numPr>
                <w:ilvl w:val="0"/>
                <w:numId w:val="96"/>
              </w:numPr>
              <w:tabs>
                <w:tab w:val="left" w:pos="460"/>
              </w:tabs>
              <w:ind w:right="143"/>
              <w:rPr>
                <w:rFonts w:ascii="Symbol" w:hAnsi="Symbol"/>
                <w:color w:val="404040"/>
                <w:sz w:val="24"/>
              </w:rPr>
            </w:pPr>
            <w:r>
              <w:rPr>
                <w:sz w:val="24"/>
              </w:rPr>
              <w:t xml:space="preserve">понимать и использовать для решения задачи </w:t>
            </w:r>
            <w:r>
              <w:rPr>
                <w:spacing w:val="-2"/>
                <w:sz w:val="24"/>
              </w:rPr>
              <w:t xml:space="preserve">информацию, </w:t>
            </w:r>
            <w:r>
              <w:rPr>
                <w:sz w:val="24"/>
              </w:rPr>
              <w:t>представленную в виде текстовой</w:t>
            </w:r>
            <w:r>
              <w:rPr>
                <w:spacing w:val="-15"/>
                <w:sz w:val="24"/>
              </w:rPr>
              <w:t xml:space="preserve"> </w:t>
            </w:r>
            <w:r>
              <w:rPr>
                <w:sz w:val="24"/>
              </w:rPr>
              <w:t>и</w:t>
            </w:r>
            <w:r>
              <w:rPr>
                <w:spacing w:val="-15"/>
                <w:sz w:val="24"/>
              </w:rPr>
              <w:t xml:space="preserve"> </w:t>
            </w:r>
            <w:r>
              <w:rPr>
                <w:sz w:val="24"/>
              </w:rPr>
              <w:t xml:space="preserve">символьной записи, схем, таблиц, диаграмм, графиков, </w:t>
            </w:r>
            <w:r>
              <w:rPr>
                <w:spacing w:val="-2"/>
                <w:sz w:val="24"/>
              </w:rPr>
              <w:t>рисунков;</w:t>
            </w:r>
          </w:p>
          <w:p w:rsidR="006C1144" w:rsidRDefault="008913CF">
            <w:pPr>
              <w:pStyle w:val="TableParagraph"/>
              <w:numPr>
                <w:ilvl w:val="0"/>
                <w:numId w:val="96"/>
              </w:numPr>
              <w:tabs>
                <w:tab w:val="left" w:pos="460"/>
              </w:tabs>
              <w:ind w:right="846"/>
              <w:rPr>
                <w:rFonts w:ascii="Symbol" w:hAnsi="Symbol"/>
                <w:color w:val="404040"/>
                <w:sz w:val="24"/>
              </w:rPr>
            </w:pPr>
            <w:r>
              <w:rPr>
                <w:sz w:val="24"/>
              </w:rPr>
              <w:t xml:space="preserve">действовать по </w:t>
            </w:r>
            <w:r>
              <w:rPr>
                <w:spacing w:val="-2"/>
                <w:sz w:val="24"/>
              </w:rPr>
              <w:t xml:space="preserve">алгоритму, </w:t>
            </w:r>
            <w:r>
              <w:rPr>
                <w:sz w:val="24"/>
              </w:rPr>
              <w:t>содержащемуся</w:t>
            </w:r>
            <w:r>
              <w:rPr>
                <w:spacing w:val="-15"/>
                <w:sz w:val="24"/>
              </w:rPr>
              <w:t xml:space="preserve"> </w:t>
            </w:r>
            <w:r>
              <w:rPr>
                <w:sz w:val="24"/>
              </w:rPr>
              <w:t>в условии задачи;</w:t>
            </w:r>
          </w:p>
          <w:p w:rsidR="006C1144" w:rsidRDefault="008913CF">
            <w:pPr>
              <w:pStyle w:val="TableParagraph"/>
              <w:numPr>
                <w:ilvl w:val="0"/>
                <w:numId w:val="96"/>
              </w:numPr>
              <w:tabs>
                <w:tab w:val="left" w:pos="460"/>
              </w:tabs>
              <w:ind w:right="115"/>
              <w:rPr>
                <w:rFonts w:ascii="Symbol" w:hAnsi="Symbol"/>
                <w:color w:val="404040"/>
                <w:sz w:val="24"/>
              </w:rPr>
            </w:pPr>
            <w:r>
              <w:rPr>
                <w:spacing w:val="-2"/>
                <w:sz w:val="24"/>
              </w:rPr>
              <w:t>использовать</w:t>
            </w:r>
            <w:r>
              <w:rPr>
                <w:spacing w:val="40"/>
                <w:sz w:val="24"/>
              </w:rPr>
              <w:t xml:space="preserve"> </w:t>
            </w:r>
            <w:r>
              <w:rPr>
                <w:sz w:val="24"/>
              </w:rPr>
              <w:t>логические</w:t>
            </w:r>
            <w:r>
              <w:rPr>
                <w:spacing w:val="-15"/>
                <w:sz w:val="24"/>
              </w:rPr>
              <w:t xml:space="preserve"> </w:t>
            </w:r>
            <w:r>
              <w:rPr>
                <w:sz w:val="24"/>
              </w:rPr>
              <w:t>рассуждения при решении задачи;</w:t>
            </w:r>
          </w:p>
          <w:p w:rsidR="006C1144" w:rsidRDefault="008913CF">
            <w:pPr>
              <w:pStyle w:val="TableParagraph"/>
              <w:numPr>
                <w:ilvl w:val="0"/>
                <w:numId w:val="96"/>
              </w:numPr>
              <w:tabs>
                <w:tab w:val="left" w:pos="460"/>
              </w:tabs>
              <w:ind w:right="98"/>
              <w:rPr>
                <w:rFonts w:ascii="Symbol" w:hAnsi="Symbol"/>
                <w:color w:val="404040"/>
                <w:sz w:val="24"/>
              </w:rPr>
            </w:pPr>
            <w:r>
              <w:rPr>
                <w:sz w:val="24"/>
              </w:rPr>
              <w:t>работать</w:t>
            </w:r>
            <w:r>
              <w:rPr>
                <w:spacing w:val="-15"/>
                <w:sz w:val="24"/>
              </w:rPr>
              <w:t xml:space="preserve"> </w:t>
            </w:r>
            <w:r>
              <w:rPr>
                <w:sz w:val="24"/>
              </w:rPr>
              <w:t>с</w:t>
            </w:r>
            <w:r>
              <w:rPr>
                <w:spacing w:val="-15"/>
                <w:sz w:val="24"/>
              </w:rPr>
              <w:t xml:space="preserve"> </w:t>
            </w:r>
            <w:r>
              <w:rPr>
                <w:sz w:val="24"/>
              </w:rPr>
              <w:t>избыточными условиями, выбирая из всей информации, данные, необходимые для решения задачи;</w:t>
            </w:r>
          </w:p>
          <w:p w:rsidR="006C1144" w:rsidRDefault="008913CF">
            <w:pPr>
              <w:pStyle w:val="TableParagraph"/>
              <w:numPr>
                <w:ilvl w:val="0"/>
                <w:numId w:val="96"/>
              </w:numPr>
              <w:tabs>
                <w:tab w:val="left" w:pos="460"/>
              </w:tabs>
              <w:spacing w:line="278" w:lineRule="exact"/>
              <w:ind w:right="590"/>
              <w:rPr>
                <w:rFonts w:ascii="Symbol" w:hAnsi="Symbol"/>
                <w:color w:val="404040"/>
                <w:sz w:val="24"/>
              </w:rPr>
            </w:pPr>
            <w:r>
              <w:rPr>
                <w:spacing w:val="-2"/>
                <w:sz w:val="24"/>
              </w:rPr>
              <w:t xml:space="preserve">осуществлять </w:t>
            </w:r>
            <w:r>
              <w:rPr>
                <w:sz w:val="24"/>
              </w:rPr>
              <w:t>несложный</w:t>
            </w:r>
            <w:r>
              <w:rPr>
                <w:spacing w:val="-15"/>
                <w:sz w:val="24"/>
              </w:rPr>
              <w:t xml:space="preserve"> </w:t>
            </w:r>
            <w:r>
              <w:rPr>
                <w:sz w:val="24"/>
              </w:rPr>
              <w:t>перебор</w:t>
            </w:r>
          </w:p>
        </w:tc>
        <w:tc>
          <w:tcPr>
            <w:tcW w:w="2127" w:type="dxa"/>
          </w:tcPr>
          <w:p w:rsidR="006C1144" w:rsidRDefault="008913CF">
            <w:pPr>
              <w:pStyle w:val="TableParagraph"/>
              <w:numPr>
                <w:ilvl w:val="0"/>
                <w:numId w:val="95"/>
              </w:numPr>
              <w:tabs>
                <w:tab w:val="left" w:pos="461"/>
              </w:tabs>
              <w:ind w:right="168"/>
              <w:rPr>
                <w:sz w:val="24"/>
              </w:rPr>
            </w:pPr>
            <w:r>
              <w:rPr>
                <w:sz w:val="24"/>
              </w:rPr>
              <w:t>Решать</w:t>
            </w:r>
            <w:r>
              <w:rPr>
                <w:spacing w:val="-15"/>
                <w:sz w:val="24"/>
              </w:rPr>
              <w:t xml:space="preserve"> </w:t>
            </w:r>
            <w:r>
              <w:rPr>
                <w:sz w:val="24"/>
              </w:rPr>
              <w:t xml:space="preserve">задачи разных типов, в том числе </w:t>
            </w:r>
            <w:r>
              <w:rPr>
                <w:spacing w:val="-2"/>
                <w:sz w:val="24"/>
              </w:rPr>
              <w:t>задачи повышенной трудности;</w:t>
            </w:r>
          </w:p>
          <w:p w:rsidR="006C1144" w:rsidRDefault="008913CF">
            <w:pPr>
              <w:pStyle w:val="TableParagraph"/>
              <w:numPr>
                <w:ilvl w:val="0"/>
                <w:numId w:val="95"/>
              </w:numPr>
              <w:tabs>
                <w:tab w:val="left" w:pos="461"/>
              </w:tabs>
              <w:ind w:right="99"/>
              <w:rPr>
                <w:sz w:val="24"/>
              </w:rPr>
            </w:pPr>
            <w:r>
              <w:rPr>
                <w:spacing w:val="-2"/>
                <w:sz w:val="24"/>
              </w:rPr>
              <w:t xml:space="preserve">выбирать оптимальный </w:t>
            </w:r>
            <w:r>
              <w:rPr>
                <w:sz w:val="24"/>
              </w:rPr>
              <w:t>метод</w:t>
            </w:r>
            <w:r>
              <w:rPr>
                <w:spacing w:val="-15"/>
                <w:sz w:val="24"/>
              </w:rPr>
              <w:t xml:space="preserve"> </w:t>
            </w:r>
            <w:r>
              <w:rPr>
                <w:sz w:val="24"/>
              </w:rPr>
              <w:t xml:space="preserve">решения </w:t>
            </w:r>
            <w:r>
              <w:rPr>
                <w:spacing w:val="-2"/>
                <w:sz w:val="24"/>
              </w:rPr>
              <w:t>задачи, рассматривая различные методы;</w:t>
            </w:r>
          </w:p>
          <w:p w:rsidR="006C1144" w:rsidRDefault="008913CF">
            <w:pPr>
              <w:pStyle w:val="TableParagraph"/>
              <w:numPr>
                <w:ilvl w:val="0"/>
                <w:numId w:val="95"/>
              </w:numPr>
              <w:tabs>
                <w:tab w:val="left" w:pos="461"/>
              </w:tabs>
              <w:spacing w:line="292" w:lineRule="exact"/>
              <w:rPr>
                <w:sz w:val="24"/>
              </w:rPr>
            </w:pPr>
            <w:r>
              <w:rPr>
                <w:spacing w:val="-2"/>
                <w:sz w:val="24"/>
              </w:rPr>
              <w:t>строить</w:t>
            </w:r>
          </w:p>
          <w:p w:rsidR="006C1144" w:rsidRDefault="008913CF">
            <w:pPr>
              <w:pStyle w:val="TableParagraph"/>
              <w:ind w:left="461" w:right="87"/>
              <w:rPr>
                <w:sz w:val="24"/>
              </w:rPr>
            </w:pPr>
            <w:r>
              <w:rPr>
                <w:spacing w:val="-2"/>
                <w:sz w:val="24"/>
              </w:rPr>
              <w:t>модель решения задачи, проводить доказательные рассуждения;</w:t>
            </w:r>
          </w:p>
          <w:p w:rsidR="006C1144" w:rsidRDefault="008913CF">
            <w:pPr>
              <w:pStyle w:val="TableParagraph"/>
              <w:numPr>
                <w:ilvl w:val="0"/>
                <w:numId w:val="95"/>
              </w:numPr>
              <w:tabs>
                <w:tab w:val="left" w:pos="461"/>
              </w:tabs>
              <w:ind w:right="121"/>
              <w:rPr>
                <w:sz w:val="24"/>
              </w:rPr>
            </w:pPr>
            <w:r>
              <w:rPr>
                <w:sz w:val="24"/>
              </w:rPr>
              <w:t>решать</w:t>
            </w:r>
            <w:r>
              <w:rPr>
                <w:spacing w:val="-15"/>
                <w:sz w:val="24"/>
              </w:rPr>
              <w:t xml:space="preserve"> </w:t>
            </w:r>
            <w:r>
              <w:rPr>
                <w:sz w:val="24"/>
              </w:rPr>
              <w:t xml:space="preserve">задачи, </w:t>
            </w:r>
            <w:r>
              <w:rPr>
                <w:spacing w:val="-2"/>
                <w:sz w:val="24"/>
              </w:rPr>
              <w:t>требующие перебора вариантов, проверки условий, выбора оптимального результата;</w:t>
            </w:r>
          </w:p>
          <w:p w:rsidR="006C1144" w:rsidRDefault="008913CF">
            <w:pPr>
              <w:pStyle w:val="TableParagraph"/>
              <w:numPr>
                <w:ilvl w:val="0"/>
                <w:numId w:val="95"/>
              </w:numPr>
              <w:tabs>
                <w:tab w:val="left" w:pos="461"/>
              </w:tabs>
              <w:spacing w:line="237" w:lineRule="auto"/>
              <w:ind w:right="120"/>
              <w:rPr>
                <w:sz w:val="24"/>
              </w:rPr>
            </w:pPr>
            <w:r>
              <w:rPr>
                <w:spacing w:val="-2"/>
                <w:sz w:val="24"/>
              </w:rPr>
              <w:t xml:space="preserve">анализировать </w:t>
            </w:r>
            <w:r>
              <w:rPr>
                <w:spacing w:val="-10"/>
                <w:sz w:val="24"/>
              </w:rPr>
              <w:t xml:space="preserve">и </w:t>
            </w:r>
            <w:r>
              <w:rPr>
                <w:spacing w:val="-2"/>
                <w:sz w:val="24"/>
              </w:rPr>
              <w:t>интерпретиров</w:t>
            </w:r>
          </w:p>
        </w:tc>
        <w:tc>
          <w:tcPr>
            <w:tcW w:w="1988" w:type="dxa"/>
          </w:tcPr>
          <w:p w:rsidR="006C1144" w:rsidRDefault="008913CF">
            <w:pPr>
              <w:pStyle w:val="TableParagraph"/>
              <w:numPr>
                <w:ilvl w:val="0"/>
                <w:numId w:val="94"/>
              </w:numPr>
              <w:tabs>
                <w:tab w:val="left" w:pos="461"/>
              </w:tabs>
              <w:ind w:right="192"/>
              <w:rPr>
                <w:sz w:val="24"/>
              </w:rPr>
            </w:pPr>
            <w:r>
              <w:rPr>
                <w:spacing w:val="-2"/>
                <w:sz w:val="24"/>
              </w:rPr>
              <w:t>Решать разные задачи повышенной трудности;</w:t>
            </w:r>
          </w:p>
          <w:p w:rsidR="006C1144" w:rsidRDefault="008913CF">
            <w:pPr>
              <w:pStyle w:val="TableParagraph"/>
              <w:numPr>
                <w:ilvl w:val="0"/>
                <w:numId w:val="94"/>
              </w:numPr>
              <w:tabs>
                <w:tab w:val="left" w:pos="461"/>
              </w:tabs>
              <w:ind w:right="125"/>
              <w:rPr>
                <w:sz w:val="24"/>
              </w:rPr>
            </w:pPr>
            <w:r>
              <w:rPr>
                <w:spacing w:val="-2"/>
                <w:sz w:val="24"/>
              </w:rPr>
              <w:t xml:space="preserve">анализироват </w:t>
            </w:r>
            <w:r>
              <w:rPr>
                <w:sz w:val="24"/>
              </w:rPr>
              <w:t xml:space="preserve">ь условие </w:t>
            </w:r>
            <w:r>
              <w:rPr>
                <w:spacing w:val="-2"/>
                <w:sz w:val="24"/>
              </w:rPr>
              <w:t>задачи, выбирать оптимальный метод решения задачи, рассматривая различные методы;</w:t>
            </w:r>
          </w:p>
          <w:p w:rsidR="006C1144" w:rsidRDefault="008913CF">
            <w:pPr>
              <w:pStyle w:val="TableParagraph"/>
              <w:numPr>
                <w:ilvl w:val="0"/>
                <w:numId w:val="94"/>
              </w:numPr>
              <w:tabs>
                <w:tab w:val="left" w:pos="461"/>
              </w:tabs>
              <w:spacing w:line="292" w:lineRule="exact"/>
              <w:rPr>
                <w:sz w:val="24"/>
              </w:rPr>
            </w:pPr>
            <w:r>
              <w:rPr>
                <w:spacing w:val="-2"/>
                <w:sz w:val="24"/>
              </w:rPr>
              <w:t>строить</w:t>
            </w:r>
          </w:p>
          <w:p w:rsidR="006C1144" w:rsidRDefault="008913CF">
            <w:pPr>
              <w:pStyle w:val="TableParagraph"/>
              <w:ind w:left="461" w:right="116"/>
              <w:rPr>
                <w:sz w:val="24"/>
              </w:rPr>
            </w:pPr>
            <w:r>
              <w:rPr>
                <w:spacing w:val="-2"/>
                <w:sz w:val="24"/>
              </w:rPr>
              <w:t xml:space="preserve">модель решения задачи, проводить доказательны </w:t>
            </w:r>
            <w:r>
              <w:rPr>
                <w:spacing w:val="-10"/>
                <w:sz w:val="24"/>
              </w:rPr>
              <w:t xml:space="preserve">е </w:t>
            </w:r>
            <w:r>
              <w:rPr>
                <w:spacing w:val="-2"/>
                <w:sz w:val="24"/>
              </w:rPr>
              <w:t xml:space="preserve">рассуждения </w:t>
            </w:r>
            <w:r>
              <w:rPr>
                <w:sz w:val="24"/>
              </w:rPr>
              <w:t xml:space="preserve">при решении </w:t>
            </w:r>
            <w:r>
              <w:rPr>
                <w:spacing w:val="-2"/>
                <w:sz w:val="24"/>
              </w:rPr>
              <w:t>задачи;</w:t>
            </w:r>
          </w:p>
          <w:p w:rsidR="006C1144" w:rsidRDefault="008913CF">
            <w:pPr>
              <w:pStyle w:val="TableParagraph"/>
              <w:numPr>
                <w:ilvl w:val="0"/>
                <w:numId w:val="94"/>
              </w:numPr>
              <w:tabs>
                <w:tab w:val="left" w:pos="461"/>
              </w:tabs>
              <w:ind w:right="343"/>
              <w:rPr>
                <w:sz w:val="24"/>
              </w:rPr>
            </w:pPr>
            <w:r>
              <w:rPr>
                <w:spacing w:val="-2"/>
                <w:sz w:val="24"/>
              </w:rPr>
              <w:t>решать задачи, требующие перебора вариантов, проверки</w:t>
            </w:r>
          </w:p>
        </w:tc>
        <w:tc>
          <w:tcPr>
            <w:tcW w:w="2128" w:type="dxa"/>
          </w:tcPr>
          <w:p w:rsidR="006C1144" w:rsidRDefault="008913CF">
            <w:pPr>
              <w:pStyle w:val="TableParagraph"/>
              <w:ind w:left="461" w:right="392" w:hanging="356"/>
              <w:jc w:val="both"/>
              <w:rPr>
                <w:sz w:val="24"/>
              </w:rPr>
            </w:pPr>
            <w:r>
              <w:rPr>
                <w:rFonts w:ascii="Symbol" w:hAnsi="Symbol"/>
                <w:sz w:val="24"/>
              </w:rPr>
              <w:t></w:t>
            </w:r>
            <w:r>
              <w:rPr>
                <w:sz w:val="24"/>
              </w:rPr>
              <w:t xml:space="preserve"> Достижение </w:t>
            </w:r>
            <w:r>
              <w:rPr>
                <w:spacing w:val="-2"/>
                <w:sz w:val="24"/>
              </w:rPr>
              <w:t xml:space="preserve">результатов </w:t>
            </w:r>
            <w:r>
              <w:rPr>
                <w:sz w:val="24"/>
              </w:rPr>
              <w:t>раздела II</w:t>
            </w:r>
          </w:p>
        </w:tc>
      </w:tr>
    </w:tbl>
    <w:p w:rsidR="006C1144" w:rsidRDefault="006C1144">
      <w:pPr>
        <w:pStyle w:val="TableParagraph"/>
        <w:jc w:val="both"/>
        <w:rPr>
          <w:sz w:val="24"/>
        </w:rPr>
        <w:sectPr w:rsidR="006C1144">
          <w:type w:val="continuous"/>
          <w:pgSz w:w="11910" w:h="16840"/>
          <w:pgMar w:top="820" w:right="0" w:bottom="980" w:left="850" w:header="0" w:footer="796"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3116"/>
        <w:gridCol w:w="2127"/>
        <w:gridCol w:w="1988"/>
        <w:gridCol w:w="2128"/>
      </w:tblGrid>
      <w:tr w:rsidR="006C1144">
        <w:trPr>
          <w:trHeight w:val="14734"/>
        </w:trPr>
        <w:tc>
          <w:tcPr>
            <w:tcW w:w="1138" w:type="dxa"/>
          </w:tcPr>
          <w:p w:rsidR="006C1144" w:rsidRDefault="006C1144">
            <w:pPr>
              <w:pStyle w:val="TableParagraph"/>
              <w:ind w:left="0"/>
              <w:rPr>
                <w:sz w:val="24"/>
              </w:rPr>
            </w:pPr>
          </w:p>
        </w:tc>
        <w:tc>
          <w:tcPr>
            <w:tcW w:w="3116" w:type="dxa"/>
          </w:tcPr>
          <w:p w:rsidR="006C1144" w:rsidRDefault="008913CF">
            <w:pPr>
              <w:pStyle w:val="TableParagraph"/>
              <w:ind w:left="460" w:right="201"/>
              <w:rPr>
                <w:sz w:val="24"/>
              </w:rPr>
            </w:pPr>
            <w:r>
              <w:rPr>
                <w:sz w:val="24"/>
              </w:rPr>
              <w:t>возможных</w:t>
            </w:r>
            <w:r>
              <w:rPr>
                <w:spacing w:val="-8"/>
                <w:sz w:val="24"/>
              </w:rPr>
              <w:t xml:space="preserve"> </w:t>
            </w:r>
            <w:r>
              <w:rPr>
                <w:sz w:val="24"/>
              </w:rPr>
              <w:t xml:space="preserve">решений, выбирая из них оптимальное по </w:t>
            </w:r>
            <w:r>
              <w:rPr>
                <w:spacing w:val="-2"/>
                <w:sz w:val="24"/>
              </w:rPr>
              <w:t xml:space="preserve">критериям, </w:t>
            </w:r>
            <w:r>
              <w:rPr>
                <w:sz w:val="24"/>
              </w:rPr>
              <w:t>сформулированным</w:t>
            </w:r>
            <w:r>
              <w:rPr>
                <w:spacing w:val="-15"/>
                <w:sz w:val="24"/>
              </w:rPr>
              <w:t xml:space="preserve"> </w:t>
            </w:r>
            <w:r>
              <w:rPr>
                <w:sz w:val="24"/>
              </w:rPr>
              <w:t xml:space="preserve">в </w:t>
            </w:r>
            <w:r>
              <w:rPr>
                <w:spacing w:val="-2"/>
                <w:sz w:val="24"/>
              </w:rPr>
              <w:t>условии;</w:t>
            </w:r>
          </w:p>
          <w:p w:rsidR="006C1144" w:rsidRDefault="008913CF">
            <w:pPr>
              <w:pStyle w:val="TableParagraph"/>
              <w:numPr>
                <w:ilvl w:val="0"/>
                <w:numId w:val="93"/>
              </w:numPr>
              <w:tabs>
                <w:tab w:val="left" w:pos="460"/>
              </w:tabs>
              <w:ind w:right="285"/>
              <w:rPr>
                <w:rFonts w:ascii="Symbol" w:hAnsi="Symbol"/>
                <w:color w:val="404040"/>
                <w:sz w:val="24"/>
              </w:rPr>
            </w:pPr>
            <w:r>
              <w:rPr>
                <w:sz w:val="24"/>
              </w:rPr>
              <w:t xml:space="preserve">анализировать и </w:t>
            </w:r>
            <w:r>
              <w:rPr>
                <w:spacing w:val="-2"/>
                <w:sz w:val="24"/>
              </w:rPr>
              <w:t xml:space="preserve">интерпретировать </w:t>
            </w:r>
            <w:r>
              <w:rPr>
                <w:sz w:val="24"/>
              </w:rPr>
              <w:t>полученные</w:t>
            </w:r>
            <w:r>
              <w:rPr>
                <w:spacing w:val="-15"/>
                <w:sz w:val="24"/>
              </w:rPr>
              <w:t xml:space="preserve"> </w:t>
            </w:r>
            <w:r>
              <w:rPr>
                <w:sz w:val="24"/>
              </w:rPr>
              <w:t>решения</w:t>
            </w:r>
            <w:r>
              <w:rPr>
                <w:spacing w:val="-15"/>
                <w:sz w:val="24"/>
              </w:rPr>
              <w:t xml:space="preserve"> </w:t>
            </w:r>
            <w:r>
              <w:rPr>
                <w:sz w:val="24"/>
              </w:rPr>
              <w:t xml:space="preserve">в контексте условия задачи, выбирать решения, не </w:t>
            </w:r>
            <w:r>
              <w:rPr>
                <w:spacing w:val="-2"/>
                <w:sz w:val="24"/>
              </w:rPr>
              <w:t>противоречащие контексту;</w:t>
            </w:r>
          </w:p>
          <w:p w:rsidR="006C1144" w:rsidRDefault="008913CF">
            <w:pPr>
              <w:pStyle w:val="TableParagraph"/>
              <w:numPr>
                <w:ilvl w:val="0"/>
                <w:numId w:val="93"/>
              </w:numPr>
              <w:tabs>
                <w:tab w:val="left" w:pos="460"/>
              </w:tabs>
              <w:spacing w:line="237" w:lineRule="auto"/>
              <w:ind w:right="151"/>
              <w:rPr>
                <w:rFonts w:ascii="Symbol" w:hAnsi="Symbol"/>
                <w:sz w:val="24"/>
              </w:rPr>
            </w:pPr>
            <w:r>
              <w:rPr>
                <w:sz w:val="24"/>
              </w:rPr>
              <w:t>решать</w:t>
            </w:r>
            <w:r>
              <w:rPr>
                <w:spacing w:val="-12"/>
                <w:sz w:val="24"/>
              </w:rPr>
              <w:t xml:space="preserve"> </w:t>
            </w:r>
            <w:r>
              <w:rPr>
                <w:sz w:val="24"/>
              </w:rPr>
              <w:t>задачи</w:t>
            </w:r>
            <w:r>
              <w:rPr>
                <w:spacing w:val="-11"/>
                <w:sz w:val="24"/>
              </w:rPr>
              <w:t xml:space="preserve"> </w:t>
            </w:r>
            <w:r>
              <w:rPr>
                <w:sz w:val="24"/>
              </w:rPr>
              <w:t>на</w:t>
            </w:r>
            <w:r>
              <w:rPr>
                <w:spacing w:val="-15"/>
                <w:sz w:val="24"/>
              </w:rPr>
              <w:t xml:space="preserve"> </w:t>
            </w:r>
            <w:r>
              <w:rPr>
                <w:sz w:val="24"/>
              </w:rPr>
              <w:t>расчет стоимости покупок, услуг, поездок и т.п.;</w:t>
            </w:r>
          </w:p>
          <w:p w:rsidR="006C1144" w:rsidRDefault="008913CF">
            <w:pPr>
              <w:pStyle w:val="TableParagraph"/>
              <w:numPr>
                <w:ilvl w:val="0"/>
                <w:numId w:val="93"/>
              </w:numPr>
              <w:tabs>
                <w:tab w:val="left" w:pos="460"/>
              </w:tabs>
              <w:spacing w:before="3"/>
              <w:ind w:right="451"/>
              <w:rPr>
                <w:rFonts w:ascii="Symbol" w:hAnsi="Symbol"/>
                <w:sz w:val="24"/>
              </w:rPr>
            </w:pPr>
            <w:r>
              <w:rPr>
                <w:sz w:val="24"/>
              </w:rPr>
              <w:t>решать несложные задачи, связанные с долевым</w:t>
            </w:r>
            <w:r>
              <w:rPr>
                <w:spacing w:val="-15"/>
                <w:sz w:val="24"/>
              </w:rPr>
              <w:t xml:space="preserve"> </w:t>
            </w:r>
            <w:r>
              <w:rPr>
                <w:sz w:val="24"/>
              </w:rPr>
              <w:t>участием</w:t>
            </w:r>
            <w:r>
              <w:rPr>
                <w:spacing w:val="-15"/>
                <w:sz w:val="24"/>
              </w:rPr>
              <w:t xml:space="preserve"> </w:t>
            </w:r>
            <w:r>
              <w:rPr>
                <w:sz w:val="24"/>
              </w:rPr>
              <w:t xml:space="preserve">во владении фирмой, </w:t>
            </w:r>
            <w:r>
              <w:rPr>
                <w:spacing w:val="-2"/>
                <w:sz w:val="24"/>
              </w:rPr>
              <w:t>предприятием, недвижимостью;</w:t>
            </w:r>
          </w:p>
          <w:p w:rsidR="006C1144" w:rsidRDefault="008913CF">
            <w:pPr>
              <w:pStyle w:val="TableParagraph"/>
              <w:numPr>
                <w:ilvl w:val="0"/>
                <w:numId w:val="93"/>
              </w:numPr>
              <w:tabs>
                <w:tab w:val="left" w:pos="460"/>
              </w:tabs>
              <w:spacing w:before="2"/>
              <w:ind w:right="236"/>
              <w:rPr>
                <w:rFonts w:ascii="Symbol" w:hAnsi="Symbol"/>
                <w:sz w:val="24"/>
              </w:rPr>
            </w:pPr>
            <w:r>
              <w:rPr>
                <w:sz w:val="24"/>
              </w:rPr>
              <w:t>решать задачи на простые проценты (системы скидок, комиссии) и на вычисление сложных процентов</w:t>
            </w:r>
            <w:r>
              <w:rPr>
                <w:spacing w:val="-15"/>
                <w:sz w:val="24"/>
              </w:rPr>
              <w:t xml:space="preserve"> </w:t>
            </w:r>
            <w:r>
              <w:rPr>
                <w:sz w:val="24"/>
              </w:rPr>
              <w:t>в</w:t>
            </w:r>
            <w:r>
              <w:rPr>
                <w:spacing w:val="-15"/>
                <w:sz w:val="24"/>
              </w:rPr>
              <w:t xml:space="preserve"> </w:t>
            </w:r>
            <w:r>
              <w:rPr>
                <w:sz w:val="24"/>
              </w:rPr>
              <w:t>различных схемах вкладов, кредитов и ипотек;</w:t>
            </w:r>
          </w:p>
          <w:p w:rsidR="006C1144" w:rsidRDefault="008913CF">
            <w:pPr>
              <w:pStyle w:val="TableParagraph"/>
              <w:numPr>
                <w:ilvl w:val="0"/>
                <w:numId w:val="93"/>
              </w:numPr>
              <w:tabs>
                <w:tab w:val="left" w:pos="460"/>
              </w:tabs>
              <w:ind w:right="158"/>
              <w:rPr>
                <w:rFonts w:ascii="Symbol" w:hAnsi="Symbol"/>
                <w:sz w:val="24"/>
              </w:rPr>
            </w:pPr>
            <w:r>
              <w:rPr>
                <w:sz w:val="24"/>
              </w:rPr>
              <w:t xml:space="preserve">решать практические задачи, требующие </w:t>
            </w:r>
            <w:r>
              <w:rPr>
                <w:spacing w:val="-2"/>
                <w:sz w:val="24"/>
              </w:rPr>
              <w:t xml:space="preserve">использования </w:t>
            </w:r>
            <w:r>
              <w:rPr>
                <w:sz w:val="24"/>
              </w:rPr>
              <w:t>отрицательных чисел: на определение температуры, на определение</w:t>
            </w:r>
            <w:r>
              <w:rPr>
                <w:spacing w:val="-15"/>
                <w:sz w:val="24"/>
              </w:rPr>
              <w:t xml:space="preserve"> </w:t>
            </w:r>
            <w:r>
              <w:rPr>
                <w:sz w:val="24"/>
              </w:rPr>
              <w:t xml:space="preserve">положения на временнóй оси (до нашей эры и после), на движение денежных </w:t>
            </w:r>
            <w:r>
              <w:rPr>
                <w:spacing w:val="-2"/>
                <w:sz w:val="24"/>
              </w:rPr>
              <w:t xml:space="preserve">средств </w:t>
            </w:r>
            <w:r>
              <w:rPr>
                <w:sz w:val="24"/>
              </w:rPr>
              <w:t xml:space="preserve">(приход/расход), на </w:t>
            </w:r>
            <w:r>
              <w:rPr>
                <w:spacing w:val="-2"/>
                <w:sz w:val="24"/>
              </w:rPr>
              <w:t xml:space="preserve">определение </w:t>
            </w:r>
            <w:r>
              <w:rPr>
                <w:sz w:val="24"/>
              </w:rPr>
              <w:t>глубины/высоты и т.п.;</w:t>
            </w:r>
          </w:p>
          <w:p w:rsidR="006C1144" w:rsidRDefault="008913CF">
            <w:pPr>
              <w:pStyle w:val="TableParagraph"/>
              <w:numPr>
                <w:ilvl w:val="0"/>
                <w:numId w:val="93"/>
              </w:numPr>
              <w:tabs>
                <w:tab w:val="left" w:pos="460"/>
              </w:tabs>
              <w:ind w:right="184"/>
              <w:rPr>
                <w:rFonts w:ascii="Symbol" w:hAnsi="Symbol"/>
                <w:sz w:val="24"/>
              </w:rPr>
            </w:pPr>
            <w:r>
              <w:rPr>
                <w:sz w:val="24"/>
              </w:rPr>
              <w:t>использовать понятие масштаба для нахождения</w:t>
            </w:r>
            <w:r>
              <w:rPr>
                <w:spacing w:val="-15"/>
                <w:sz w:val="24"/>
              </w:rPr>
              <w:t xml:space="preserve"> </w:t>
            </w:r>
            <w:r>
              <w:rPr>
                <w:sz w:val="24"/>
              </w:rPr>
              <w:t>расстояний и длин на картах, планах местности, планах помещений, выкройках, при работе</w:t>
            </w:r>
          </w:p>
          <w:p w:rsidR="006C1144" w:rsidRDefault="008913CF">
            <w:pPr>
              <w:pStyle w:val="TableParagraph"/>
              <w:spacing w:line="259" w:lineRule="exact"/>
              <w:ind w:left="460"/>
              <w:rPr>
                <w:sz w:val="24"/>
              </w:rPr>
            </w:pPr>
            <w:r>
              <w:rPr>
                <w:sz w:val="24"/>
              </w:rPr>
              <w:t>на</w:t>
            </w:r>
            <w:r>
              <w:rPr>
                <w:spacing w:val="-3"/>
                <w:sz w:val="24"/>
              </w:rPr>
              <w:t xml:space="preserve"> </w:t>
            </w:r>
            <w:r>
              <w:rPr>
                <w:sz w:val="24"/>
              </w:rPr>
              <w:t>компьютере и</w:t>
            </w:r>
            <w:r>
              <w:rPr>
                <w:spacing w:val="-2"/>
                <w:sz w:val="24"/>
              </w:rPr>
              <w:t xml:space="preserve"> </w:t>
            </w:r>
            <w:r>
              <w:rPr>
                <w:spacing w:val="-4"/>
                <w:sz w:val="24"/>
              </w:rPr>
              <w:t>т.п.</w:t>
            </w:r>
          </w:p>
        </w:tc>
        <w:tc>
          <w:tcPr>
            <w:tcW w:w="2127" w:type="dxa"/>
          </w:tcPr>
          <w:p w:rsidR="006C1144" w:rsidRDefault="008913CF">
            <w:pPr>
              <w:pStyle w:val="TableParagraph"/>
              <w:ind w:left="461" w:right="126"/>
              <w:rPr>
                <w:sz w:val="24"/>
              </w:rPr>
            </w:pPr>
            <w:r>
              <w:rPr>
                <w:sz w:val="24"/>
              </w:rPr>
              <w:t>ать</w:t>
            </w:r>
            <w:r>
              <w:rPr>
                <w:spacing w:val="-15"/>
                <w:sz w:val="24"/>
              </w:rPr>
              <w:t xml:space="preserve"> </w:t>
            </w:r>
            <w:r>
              <w:rPr>
                <w:sz w:val="24"/>
              </w:rPr>
              <w:t xml:space="preserve">результаты в контексте </w:t>
            </w:r>
            <w:r>
              <w:rPr>
                <w:spacing w:val="-2"/>
                <w:sz w:val="24"/>
              </w:rPr>
              <w:t xml:space="preserve">условия задачи, выбирать </w:t>
            </w:r>
            <w:r>
              <w:rPr>
                <w:sz w:val="24"/>
              </w:rPr>
              <w:t xml:space="preserve">решения, не </w:t>
            </w:r>
            <w:r>
              <w:rPr>
                <w:spacing w:val="-2"/>
                <w:sz w:val="24"/>
              </w:rPr>
              <w:t xml:space="preserve">противоречащ </w:t>
            </w:r>
            <w:r>
              <w:rPr>
                <w:sz w:val="24"/>
              </w:rPr>
              <w:t>ие контексту;</w:t>
            </w:r>
          </w:p>
          <w:p w:rsidR="006C1144" w:rsidRDefault="008913CF">
            <w:pPr>
              <w:pStyle w:val="TableParagraph"/>
              <w:numPr>
                <w:ilvl w:val="0"/>
                <w:numId w:val="92"/>
              </w:numPr>
              <w:tabs>
                <w:tab w:val="left" w:pos="461"/>
              </w:tabs>
              <w:ind w:right="184"/>
              <w:rPr>
                <w:sz w:val="24"/>
              </w:rPr>
            </w:pPr>
            <w:r>
              <w:rPr>
                <w:spacing w:val="-2"/>
                <w:sz w:val="24"/>
              </w:rPr>
              <w:t xml:space="preserve">переводить </w:t>
            </w:r>
            <w:r>
              <w:rPr>
                <w:sz w:val="24"/>
              </w:rPr>
              <w:t xml:space="preserve">при решении </w:t>
            </w:r>
            <w:r>
              <w:rPr>
                <w:spacing w:val="-2"/>
                <w:sz w:val="24"/>
              </w:rPr>
              <w:t xml:space="preserve">задачи информацию </w:t>
            </w:r>
            <w:r>
              <w:rPr>
                <w:sz w:val="24"/>
              </w:rPr>
              <w:t xml:space="preserve">из одной формы в </w:t>
            </w:r>
            <w:r>
              <w:rPr>
                <w:spacing w:val="-2"/>
                <w:sz w:val="24"/>
              </w:rPr>
              <w:t xml:space="preserve">другую, </w:t>
            </w:r>
            <w:r>
              <w:rPr>
                <w:sz w:val="24"/>
              </w:rPr>
              <w:t>используя</w:t>
            </w:r>
            <w:r>
              <w:rPr>
                <w:spacing w:val="-15"/>
                <w:sz w:val="24"/>
              </w:rPr>
              <w:t xml:space="preserve"> </w:t>
            </w:r>
            <w:r>
              <w:rPr>
                <w:sz w:val="24"/>
              </w:rPr>
              <w:t xml:space="preserve">при </w:t>
            </w:r>
            <w:r>
              <w:rPr>
                <w:spacing w:val="-2"/>
                <w:sz w:val="24"/>
              </w:rPr>
              <w:t xml:space="preserve">необходимост </w:t>
            </w:r>
            <w:r>
              <w:rPr>
                <w:sz w:val="24"/>
              </w:rPr>
              <w:t xml:space="preserve">и схемы, </w:t>
            </w:r>
            <w:r>
              <w:rPr>
                <w:spacing w:val="-2"/>
                <w:sz w:val="24"/>
              </w:rPr>
              <w:t>таблицы, графики, диаграммы;</w:t>
            </w:r>
          </w:p>
          <w:p w:rsidR="006C1144" w:rsidRDefault="008913CF">
            <w:pPr>
              <w:pStyle w:val="TableParagraph"/>
              <w:spacing w:before="271"/>
              <w:ind w:left="461" w:right="364" w:hanging="356"/>
              <w:rPr>
                <w:sz w:val="24"/>
              </w:rPr>
            </w:pPr>
            <w:r>
              <w:rPr>
                <w:sz w:val="24"/>
              </w:rPr>
              <w:t>В</w:t>
            </w:r>
            <w:r>
              <w:rPr>
                <w:spacing w:val="-15"/>
                <w:sz w:val="24"/>
              </w:rPr>
              <w:t xml:space="preserve"> </w:t>
            </w:r>
            <w:r>
              <w:rPr>
                <w:sz w:val="24"/>
              </w:rPr>
              <w:t>повседневной жизни</w:t>
            </w:r>
            <w:r>
              <w:rPr>
                <w:spacing w:val="-11"/>
                <w:sz w:val="24"/>
              </w:rPr>
              <w:t xml:space="preserve"> </w:t>
            </w:r>
            <w:r>
              <w:rPr>
                <w:sz w:val="24"/>
              </w:rPr>
              <w:t>и</w:t>
            </w:r>
            <w:r>
              <w:rPr>
                <w:spacing w:val="-11"/>
                <w:sz w:val="24"/>
              </w:rPr>
              <w:t xml:space="preserve"> </w:t>
            </w:r>
            <w:r>
              <w:rPr>
                <w:sz w:val="24"/>
              </w:rPr>
              <w:t xml:space="preserve">при </w:t>
            </w:r>
            <w:r>
              <w:rPr>
                <w:spacing w:val="-2"/>
                <w:sz w:val="24"/>
              </w:rPr>
              <w:t>изучении других предметов:</w:t>
            </w:r>
          </w:p>
          <w:p w:rsidR="006C1144" w:rsidRDefault="008913CF">
            <w:pPr>
              <w:pStyle w:val="TableParagraph"/>
              <w:numPr>
                <w:ilvl w:val="0"/>
                <w:numId w:val="92"/>
              </w:numPr>
              <w:tabs>
                <w:tab w:val="left" w:pos="461"/>
              </w:tabs>
              <w:ind w:right="266"/>
              <w:rPr>
                <w:sz w:val="24"/>
              </w:rPr>
            </w:pPr>
            <w:r>
              <w:rPr>
                <w:spacing w:val="-2"/>
                <w:sz w:val="24"/>
              </w:rPr>
              <w:t xml:space="preserve">решать практические </w:t>
            </w:r>
            <w:r>
              <w:rPr>
                <w:sz w:val="24"/>
              </w:rPr>
              <w:t xml:space="preserve">задачи и задачи из </w:t>
            </w:r>
            <w:r>
              <w:rPr>
                <w:spacing w:val="-2"/>
                <w:sz w:val="24"/>
              </w:rPr>
              <w:t>других предметов</w:t>
            </w:r>
          </w:p>
        </w:tc>
        <w:tc>
          <w:tcPr>
            <w:tcW w:w="1988" w:type="dxa"/>
          </w:tcPr>
          <w:p w:rsidR="006C1144" w:rsidRDefault="008913CF">
            <w:pPr>
              <w:pStyle w:val="TableParagraph"/>
              <w:ind w:left="461" w:right="176"/>
              <w:rPr>
                <w:sz w:val="24"/>
              </w:rPr>
            </w:pPr>
            <w:r>
              <w:rPr>
                <w:spacing w:val="-2"/>
                <w:sz w:val="24"/>
              </w:rPr>
              <w:t xml:space="preserve">условий, выбора оптимальног </w:t>
            </w:r>
            <w:r>
              <w:rPr>
                <w:sz w:val="24"/>
              </w:rPr>
              <w:t>о</w:t>
            </w:r>
            <w:r>
              <w:rPr>
                <w:spacing w:val="2"/>
                <w:sz w:val="24"/>
              </w:rPr>
              <w:t xml:space="preserve"> </w:t>
            </w:r>
            <w:r>
              <w:rPr>
                <w:spacing w:val="-2"/>
                <w:sz w:val="24"/>
              </w:rPr>
              <w:t>результата;</w:t>
            </w:r>
          </w:p>
          <w:p w:rsidR="006C1144" w:rsidRDefault="008913CF">
            <w:pPr>
              <w:pStyle w:val="TableParagraph"/>
              <w:numPr>
                <w:ilvl w:val="0"/>
                <w:numId w:val="91"/>
              </w:numPr>
              <w:tabs>
                <w:tab w:val="left" w:pos="461"/>
              </w:tabs>
              <w:ind w:right="134"/>
              <w:rPr>
                <w:sz w:val="24"/>
              </w:rPr>
            </w:pPr>
            <w:r>
              <w:rPr>
                <w:spacing w:val="-2"/>
                <w:sz w:val="24"/>
              </w:rPr>
              <w:t xml:space="preserve">анализироват </w:t>
            </w:r>
            <w:r>
              <w:rPr>
                <w:sz w:val="24"/>
              </w:rPr>
              <w:t xml:space="preserve">ь и </w:t>
            </w:r>
            <w:r>
              <w:rPr>
                <w:spacing w:val="-2"/>
                <w:sz w:val="24"/>
              </w:rPr>
              <w:t xml:space="preserve">интерпретир овать полученные </w:t>
            </w:r>
            <w:r>
              <w:rPr>
                <w:sz w:val="24"/>
              </w:rPr>
              <w:t xml:space="preserve">решения в </w:t>
            </w:r>
            <w:r>
              <w:rPr>
                <w:spacing w:val="-2"/>
                <w:sz w:val="24"/>
              </w:rPr>
              <w:t xml:space="preserve">контексте условия задачи, выбирать </w:t>
            </w:r>
            <w:r>
              <w:rPr>
                <w:sz w:val="24"/>
              </w:rPr>
              <w:t xml:space="preserve">решения, не </w:t>
            </w:r>
            <w:r>
              <w:rPr>
                <w:spacing w:val="-2"/>
                <w:sz w:val="24"/>
              </w:rPr>
              <w:t xml:space="preserve">противореча </w:t>
            </w:r>
            <w:r>
              <w:rPr>
                <w:spacing w:val="-4"/>
                <w:sz w:val="24"/>
              </w:rPr>
              <w:t xml:space="preserve">щие </w:t>
            </w:r>
            <w:r>
              <w:rPr>
                <w:spacing w:val="-2"/>
                <w:sz w:val="24"/>
              </w:rPr>
              <w:t>контексту;</w:t>
            </w:r>
          </w:p>
          <w:p w:rsidR="006C1144" w:rsidRDefault="008913CF">
            <w:pPr>
              <w:pStyle w:val="TableParagraph"/>
              <w:numPr>
                <w:ilvl w:val="0"/>
                <w:numId w:val="91"/>
              </w:numPr>
              <w:tabs>
                <w:tab w:val="left" w:pos="461"/>
              </w:tabs>
              <w:ind w:right="163"/>
              <w:rPr>
                <w:sz w:val="24"/>
              </w:rPr>
            </w:pPr>
            <w:r>
              <w:rPr>
                <w:spacing w:val="-2"/>
                <w:sz w:val="24"/>
              </w:rPr>
              <w:t xml:space="preserve">переводить </w:t>
            </w:r>
            <w:r>
              <w:rPr>
                <w:sz w:val="24"/>
              </w:rPr>
              <w:t>при</w:t>
            </w:r>
            <w:r>
              <w:rPr>
                <w:spacing w:val="-15"/>
                <w:sz w:val="24"/>
              </w:rPr>
              <w:t xml:space="preserve"> </w:t>
            </w:r>
            <w:r>
              <w:rPr>
                <w:sz w:val="24"/>
              </w:rPr>
              <w:t xml:space="preserve">решении </w:t>
            </w:r>
            <w:r>
              <w:rPr>
                <w:spacing w:val="-2"/>
                <w:sz w:val="24"/>
              </w:rPr>
              <w:t xml:space="preserve">задачи информацию </w:t>
            </w:r>
            <w:r>
              <w:rPr>
                <w:sz w:val="24"/>
              </w:rPr>
              <w:t xml:space="preserve">из одной </w:t>
            </w:r>
            <w:r>
              <w:rPr>
                <w:spacing w:val="-2"/>
                <w:sz w:val="24"/>
              </w:rPr>
              <w:t xml:space="preserve">формы </w:t>
            </w:r>
            <w:r>
              <w:rPr>
                <w:sz w:val="24"/>
              </w:rPr>
              <w:t xml:space="preserve">записи в </w:t>
            </w:r>
            <w:r>
              <w:rPr>
                <w:spacing w:val="-2"/>
                <w:sz w:val="24"/>
              </w:rPr>
              <w:t xml:space="preserve">другую, используя </w:t>
            </w:r>
            <w:r>
              <w:rPr>
                <w:spacing w:val="-4"/>
                <w:sz w:val="24"/>
              </w:rPr>
              <w:t xml:space="preserve">при </w:t>
            </w:r>
            <w:r>
              <w:rPr>
                <w:spacing w:val="-2"/>
                <w:sz w:val="24"/>
              </w:rPr>
              <w:t xml:space="preserve">необходимос </w:t>
            </w:r>
            <w:r>
              <w:rPr>
                <w:sz w:val="24"/>
              </w:rPr>
              <w:t xml:space="preserve">ти схемы, </w:t>
            </w:r>
            <w:r>
              <w:rPr>
                <w:spacing w:val="-2"/>
                <w:sz w:val="24"/>
              </w:rPr>
              <w:t>таблицы, графики, диаграммы.</w:t>
            </w:r>
          </w:p>
          <w:p w:rsidR="006C1144" w:rsidRDefault="008913CF">
            <w:pPr>
              <w:pStyle w:val="TableParagraph"/>
              <w:spacing w:before="268"/>
              <w:ind w:left="461" w:right="225" w:hanging="356"/>
              <w:rPr>
                <w:sz w:val="24"/>
              </w:rPr>
            </w:pPr>
            <w:r>
              <w:rPr>
                <w:sz w:val="24"/>
              </w:rPr>
              <w:t>В</w:t>
            </w:r>
            <w:r>
              <w:rPr>
                <w:spacing w:val="-15"/>
                <w:sz w:val="24"/>
              </w:rPr>
              <w:t xml:space="preserve"> </w:t>
            </w:r>
            <w:r>
              <w:rPr>
                <w:sz w:val="24"/>
              </w:rPr>
              <w:t>повседневной жизни</w:t>
            </w:r>
            <w:r>
              <w:rPr>
                <w:spacing w:val="-11"/>
                <w:sz w:val="24"/>
              </w:rPr>
              <w:t xml:space="preserve"> </w:t>
            </w:r>
            <w:r>
              <w:rPr>
                <w:sz w:val="24"/>
              </w:rPr>
              <w:t>и</w:t>
            </w:r>
            <w:r>
              <w:rPr>
                <w:spacing w:val="-11"/>
                <w:sz w:val="24"/>
              </w:rPr>
              <w:t xml:space="preserve"> </w:t>
            </w:r>
            <w:r>
              <w:rPr>
                <w:sz w:val="24"/>
              </w:rPr>
              <w:t xml:space="preserve">при </w:t>
            </w:r>
            <w:r>
              <w:rPr>
                <w:spacing w:val="-2"/>
                <w:sz w:val="24"/>
              </w:rPr>
              <w:t>изучении других предметов:</w:t>
            </w:r>
          </w:p>
          <w:p w:rsidR="006C1144" w:rsidRDefault="008913CF">
            <w:pPr>
              <w:pStyle w:val="TableParagraph"/>
              <w:numPr>
                <w:ilvl w:val="0"/>
                <w:numId w:val="91"/>
              </w:numPr>
              <w:tabs>
                <w:tab w:val="left" w:pos="461"/>
              </w:tabs>
              <w:spacing w:before="5"/>
              <w:ind w:right="127"/>
              <w:rPr>
                <w:sz w:val="24"/>
              </w:rPr>
            </w:pPr>
            <w:r>
              <w:rPr>
                <w:spacing w:val="-2"/>
                <w:sz w:val="24"/>
              </w:rPr>
              <w:t xml:space="preserve">решать практические </w:t>
            </w:r>
            <w:r>
              <w:rPr>
                <w:sz w:val="24"/>
              </w:rPr>
              <w:t xml:space="preserve">задачи и задачи из </w:t>
            </w:r>
            <w:r>
              <w:rPr>
                <w:spacing w:val="-2"/>
                <w:sz w:val="24"/>
              </w:rPr>
              <w:t>других предметов</w:t>
            </w:r>
          </w:p>
        </w:tc>
        <w:tc>
          <w:tcPr>
            <w:tcW w:w="2128" w:type="dxa"/>
          </w:tcPr>
          <w:p w:rsidR="006C1144" w:rsidRDefault="006C1144">
            <w:pPr>
              <w:pStyle w:val="TableParagraph"/>
              <w:ind w:left="0"/>
              <w:rPr>
                <w:sz w:val="24"/>
              </w:rPr>
            </w:pPr>
          </w:p>
        </w:tc>
      </w:tr>
    </w:tbl>
    <w:p w:rsidR="006C1144" w:rsidRDefault="006C1144">
      <w:pPr>
        <w:pStyle w:val="TableParagraph"/>
        <w:rPr>
          <w:sz w:val="24"/>
        </w:rPr>
        <w:sectPr w:rsidR="006C1144">
          <w:type w:val="continuous"/>
          <w:pgSz w:w="11910" w:h="16840"/>
          <w:pgMar w:top="820" w:right="0" w:bottom="980" w:left="850" w:header="0" w:footer="796"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3116"/>
        <w:gridCol w:w="2127"/>
        <w:gridCol w:w="1988"/>
        <w:gridCol w:w="2128"/>
      </w:tblGrid>
      <w:tr w:rsidR="006C1144">
        <w:trPr>
          <w:trHeight w:val="2227"/>
        </w:trPr>
        <w:tc>
          <w:tcPr>
            <w:tcW w:w="1138" w:type="dxa"/>
          </w:tcPr>
          <w:p w:rsidR="006C1144" w:rsidRDefault="006C1144">
            <w:pPr>
              <w:pStyle w:val="TableParagraph"/>
              <w:ind w:left="0"/>
              <w:rPr>
                <w:sz w:val="24"/>
              </w:rPr>
            </w:pPr>
          </w:p>
        </w:tc>
        <w:tc>
          <w:tcPr>
            <w:tcW w:w="3116" w:type="dxa"/>
          </w:tcPr>
          <w:p w:rsidR="006C1144" w:rsidRDefault="008913CF">
            <w:pPr>
              <w:pStyle w:val="TableParagraph"/>
              <w:ind w:left="460" w:right="463" w:hanging="356"/>
              <w:jc w:val="both"/>
              <w:rPr>
                <w:sz w:val="24"/>
              </w:rPr>
            </w:pPr>
            <w:r>
              <w:rPr>
                <w:sz w:val="24"/>
              </w:rPr>
              <w:t>В</w:t>
            </w:r>
            <w:r>
              <w:rPr>
                <w:spacing w:val="-12"/>
                <w:sz w:val="24"/>
              </w:rPr>
              <w:t xml:space="preserve"> </w:t>
            </w:r>
            <w:r>
              <w:rPr>
                <w:sz w:val="24"/>
              </w:rPr>
              <w:t>повседневной</w:t>
            </w:r>
            <w:r>
              <w:rPr>
                <w:spacing w:val="-14"/>
                <w:sz w:val="24"/>
              </w:rPr>
              <w:t xml:space="preserve"> </w:t>
            </w:r>
            <w:r>
              <w:rPr>
                <w:sz w:val="24"/>
              </w:rPr>
              <w:t>жизни</w:t>
            </w:r>
            <w:r>
              <w:rPr>
                <w:spacing w:val="-14"/>
                <w:sz w:val="24"/>
              </w:rPr>
              <w:t xml:space="preserve"> </w:t>
            </w:r>
            <w:r>
              <w:rPr>
                <w:sz w:val="24"/>
              </w:rPr>
              <w:t>и при</w:t>
            </w:r>
            <w:r>
              <w:rPr>
                <w:spacing w:val="-10"/>
                <w:sz w:val="24"/>
              </w:rPr>
              <w:t xml:space="preserve"> </w:t>
            </w:r>
            <w:r>
              <w:rPr>
                <w:sz w:val="24"/>
              </w:rPr>
              <w:t>изучении</w:t>
            </w:r>
            <w:r>
              <w:rPr>
                <w:spacing w:val="-10"/>
                <w:sz w:val="24"/>
              </w:rPr>
              <w:t xml:space="preserve"> </w:t>
            </w:r>
            <w:r>
              <w:rPr>
                <w:sz w:val="24"/>
              </w:rPr>
              <w:t xml:space="preserve">других </w:t>
            </w:r>
            <w:r>
              <w:rPr>
                <w:spacing w:val="-2"/>
                <w:sz w:val="24"/>
              </w:rPr>
              <w:t>предметов:</w:t>
            </w:r>
          </w:p>
          <w:p w:rsidR="006C1144" w:rsidRDefault="008913CF">
            <w:pPr>
              <w:pStyle w:val="TableParagraph"/>
              <w:tabs>
                <w:tab w:val="left" w:pos="460"/>
              </w:tabs>
              <w:ind w:left="460" w:right="107" w:hanging="356"/>
              <w:rPr>
                <w:sz w:val="24"/>
              </w:rPr>
            </w:pPr>
            <w:r>
              <w:rPr>
                <w:rFonts w:ascii="Symbol" w:hAnsi="Symbol"/>
                <w:color w:val="404040"/>
                <w:spacing w:val="-10"/>
                <w:sz w:val="24"/>
              </w:rPr>
              <w:t></w:t>
            </w:r>
            <w:r>
              <w:rPr>
                <w:color w:val="404040"/>
                <w:sz w:val="24"/>
              </w:rPr>
              <w:tab/>
            </w:r>
            <w:r>
              <w:rPr>
                <w:sz w:val="24"/>
              </w:rPr>
              <w:t>решать несложные практические задачи, возникающие в ситуациях</w:t>
            </w:r>
            <w:r>
              <w:rPr>
                <w:spacing w:val="-15"/>
                <w:sz w:val="24"/>
              </w:rPr>
              <w:t xml:space="preserve"> </w:t>
            </w:r>
            <w:r>
              <w:rPr>
                <w:sz w:val="24"/>
              </w:rPr>
              <w:t>повседневной</w:t>
            </w:r>
          </w:p>
          <w:p w:rsidR="006C1144" w:rsidRDefault="008913CF">
            <w:pPr>
              <w:pStyle w:val="TableParagraph"/>
              <w:spacing w:line="261" w:lineRule="exact"/>
              <w:ind w:left="460"/>
              <w:rPr>
                <w:sz w:val="24"/>
              </w:rPr>
            </w:pPr>
            <w:r>
              <w:rPr>
                <w:spacing w:val="-2"/>
                <w:sz w:val="24"/>
              </w:rPr>
              <w:t>жизни</w:t>
            </w:r>
          </w:p>
        </w:tc>
        <w:tc>
          <w:tcPr>
            <w:tcW w:w="2127" w:type="dxa"/>
          </w:tcPr>
          <w:p w:rsidR="006C1144" w:rsidRDefault="006C1144">
            <w:pPr>
              <w:pStyle w:val="TableParagraph"/>
              <w:ind w:left="0"/>
              <w:rPr>
                <w:sz w:val="24"/>
              </w:rPr>
            </w:pPr>
          </w:p>
        </w:tc>
        <w:tc>
          <w:tcPr>
            <w:tcW w:w="1988" w:type="dxa"/>
          </w:tcPr>
          <w:p w:rsidR="006C1144" w:rsidRDefault="006C1144">
            <w:pPr>
              <w:pStyle w:val="TableParagraph"/>
              <w:ind w:left="0"/>
              <w:rPr>
                <w:sz w:val="24"/>
              </w:rPr>
            </w:pPr>
          </w:p>
        </w:tc>
        <w:tc>
          <w:tcPr>
            <w:tcW w:w="2128" w:type="dxa"/>
          </w:tcPr>
          <w:p w:rsidR="006C1144" w:rsidRDefault="006C1144">
            <w:pPr>
              <w:pStyle w:val="TableParagraph"/>
              <w:ind w:left="0"/>
              <w:rPr>
                <w:sz w:val="24"/>
              </w:rPr>
            </w:pPr>
          </w:p>
        </w:tc>
      </w:tr>
      <w:tr w:rsidR="006C1144">
        <w:trPr>
          <w:trHeight w:val="12578"/>
        </w:trPr>
        <w:tc>
          <w:tcPr>
            <w:tcW w:w="1138" w:type="dxa"/>
          </w:tcPr>
          <w:p w:rsidR="006C1144" w:rsidRDefault="008913CF">
            <w:pPr>
              <w:pStyle w:val="TableParagraph"/>
              <w:spacing w:line="242" w:lineRule="auto"/>
              <w:ind w:right="116"/>
              <w:rPr>
                <w:b/>
                <w:sz w:val="24"/>
              </w:rPr>
            </w:pPr>
            <w:r>
              <w:rPr>
                <w:b/>
                <w:spacing w:val="-2"/>
                <w:sz w:val="24"/>
              </w:rPr>
              <w:t xml:space="preserve">Геометр </w:t>
            </w:r>
            <w:r>
              <w:rPr>
                <w:b/>
                <w:spacing w:val="-6"/>
                <w:sz w:val="24"/>
              </w:rPr>
              <w:t>ия</w:t>
            </w:r>
          </w:p>
        </w:tc>
        <w:tc>
          <w:tcPr>
            <w:tcW w:w="3116" w:type="dxa"/>
          </w:tcPr>
          <w:p w:rsidR="006C1144" w:rsidRDefault="008913CF">
            <w:pPr>
              <w:pStyle w:val="TableParagraph"/>
              <w:numPr>
                <w:ilvl w:val="0"/>
                <w:numId w:val="90"/>
              </w:numPr>
              <w:tabs>
                <w:tab w:val="left" w:pos="460"/>
              </w:tabs>
              <w:ind w:right="127"/>
              <w:rPr>
                <w:sz w:val="24"/>
              </w:rPr>
            </w:pPr>
            <w:r>
              <w:rPr>
                <w:sz w:val="24"/>
              </w:rPr>
              <w:t>Оперировать</w:t>
            </w:r>
            <w:r>
              <w:rPr>
                <w:spacing w:val="-15"/>
                <w:sz w:val="24"/>
              </w:rPr>
              <w:t xml:space="preserve"> </w:t>
            </w:r>
            <w:r>
              <w:rPr>
                <w:sz w:val="24"/>
              </w:rPr>
              <w:t>на</w:t>
            </w:r>
            <w:r>
              <w:rPr>
                <w:spacing w:val="-15"/>
                <w:sz w:val="24"/>
              </w:rPr>
              <w:t xml:space="preserve"> </w:t>
            </w:r>
            <w:r>
              <w:rPr>
                <w:sz w:val="24"/>
              </w:rPr>
              <w:t xml:space="preserve">базовом уровне понятиями: точка, прямая, плоскость в </w:t>
            </w:r>
            <w:r>
              <w:rPr>
                <w:spacing w:val="-2"/>
                <w:sz w:val="24"/>
              </w:rPr>
              <w:t xml:space="preserve">пространстве, </w:t>
            </w:r>
            <w:r>
              <w:rPr>
                <w:sz w:val="24"/>
              </w:rPr>
              <w:t xml:space="preserve">параллельность и </w:t>
            </w:r>
            <w:r>
              <w:rPr>
                <w:spacing w:val="-2"/>
                <w:sz w:val="24"/>
              </w:rPr>
              <w:t xml:space="preserve">перпендикулярность </w:t>
            </w:r>
            <w:r>
              <w:rPr>
                <w:sz w:val="24"/>
              </w:rPr>
              <w:t>прямых и плоскостей;</w:t>
            </w:r>
          </w:p>
          <w:p w:rsidR="006C1144" w:rsidRDefault="008913CF">
            <w:pPr>
              <w:pStyle w:val="TableParagraph"/>
              <w:numPr>
                <w:ilvl w:val="0"/>
                <w:numId w:val="90"/>
              </w:numPr>
              <w:tabs>
                <w:tab w:val="left" w:pos="460"/>
              </w:tabs>
              <w:ind w:right="249"/>
              <w:rPr>
                <w:sz w:val="24"/>
              </w:rPr>
            </w:pPr>
            <w:r>
              <w:rPr>
                <w:sz w:val="24"/>
              </w:rPr>
              <w:t>распознавать</w:t>
            </w:r>
            <w:r>
              <w:rPr>
                <w:spacing w:val="-15"/>
                <w:sz w:val="24"/>
              </w:rPr>
              <w:t xml:space="preserve"> </w:t>
            </w:r>
            <w:r>
              <w:rPr>
                <w:sz w:val="24"/>
              </w:rPr>
              <w:t xml:space="preserve">основные виды многогранников (призма, пирамида, </w:t>
            </w:r>
            <w:r>
              <w:rPr>
                <w:spacing w:val="-2"/>
                <w:sz w:val="24"/>
              </w:rPr>
              <w:t xml:space="preserve">прямоугольный </w:t>
            </w:r>
            <w:r>
              <w:rPr>
                <w:sz w:val="24"/>
              </w:rPr>
              <w:t>параллелепипед, куб);</w:t>
            </w:r>
          </w:p>
          <w:p w:rsidR="006C1144" w:rsidRDefault="008913CF">
            <w:pPr>
              <w:pStyle w:val="TableParagraph"/>
              <w:numPr>
                <w:ilvl w:val="0"/>
                <w:numId w:val="90"/>
              </w:numPr>
              <w:tabs>
                <w:tab w:val="left" w:pos="460"/>
              </w:tabs>
              <w:ind w:right="311"/>
              <w:rPr>
                <w:sz w:val="24"/>
              </w:rPr>
            </w:pPr>
            <w:r>
              <w:rPr>
                <w:sz w:val="24"/>
              </w:rPr>
              <w:t>изображать</w:t>
            </w:r>
            <w:r>
              <w:rPr>
                <w:spacing w:val="-15"/>
                <w:sz w:val="24"/>
              </w:rPr>
              <w:t xml:space="preserve"> </w:t>
            </w:r>
            <w:r>
              <w:rPr>
                <w:sz w:val="24"/>
              </w:rPr>
              <w:t>изучаемые фигуры от руки и с применением</w:t>
            </w:r>
            <w:r>
              <w:rPr>
                <w:spacing w:val="-12"/>
                <w:sz w:val="24"/>
              </w:rPr>
              <w:t xml:space="preserve"> </w:t>
            </w:r>
            <w:r>
              <w:rPr>
                <w:sz w:val="24"/>
              </w:rPr>
              <w:t xml:space="preserve">простых </w:t>
            </w:r>
            <w:r>
              <w:rPr>
                <w:spacing w:val="-2"/>
                <w:sz w:val="24"/>
              </w:rPr>
              <w:t>чертежных инструментов;</w:t>
            </w:r>
          </w:p>
          <w:p w:rsidR="006C1144" w:rsidRDefault="008913CF">
            <w:pPr>
              <w:pStyle w:val="TableParagraph"/>
              <w:numPr>
                <w:ilvl w:val="0"/>
                <w:numId w:val="90"/>
              </w:numPr>
              <w:tabs>
                <w:tab w:val="left" w:pos="460"/>
              </w:tabs>
              <w:ind w:right="435"/>
              <w:rPr>
                <w:sz w:val="24"/>
              </w:rPr>
            </w:pPr>
            <w:r>
              <w:rPr>
                <w:sz w:val="24"/>
              </w:rPr>
              <w:t>делать (выносные) плоские чертежи из рисунков простых объемных</w:t>
            </w:r>
            <w:r>
              <w:rPr>
                <w:spacing w:val="-15"/>
                <w:sz w:val="24"/>
              </w:rPr>
              <w:t xml:space="preserve"> </w:t>
            </w:r>
            <w:r>
              <w:rPr>
                <w:sz w:val="24"/>
              </w:rPr>
              <w:t>фигур:</w:t>
            </w:r>
            <w:r>
              <w:rPr>
                <w:spacing w:val="-15"/>
                <w:sz w:val="24"/>
              </w:rPr>
              <w:t xml:space="preserve"> </w:t>
            </w:r>
            <w:r>
              <w:rPr>
                <w:sz w:val="24"/>
              </w:rPr>
              <w:t>вид сверху, сбоку, снизу;</w:t>
            </w:r>
          </w:p>
          <w:p w:rsidR="006C1144" w:rsidRDefault="008913CF">
            <w:pPr>
              <w:pStyle w:val="TableParagraph"/>
              <w:numPr>
                <w:ilvl w:val="0"/>
                <w:numId w:val="90"/>
              </w:numPr>
              <w:tabs>
                <w:tab w:val="left" w:pos="460"/>
              </w:tabs>
              <w:ind w:right="234"/>
              <w:rPr>
                <w:sz w:val="24"/>
              </w:rPr>
            </w:pPr>
            <w:r>
              <w:rPr>
                <w:sz w:val="24"/>
              </w:rPr>
              <w:t>извлекать</w:t>
            </w:r>
            <w:r>
              <w:rPr>
                <w:spacing w:val="-15"/>
                <w:sz w:val="24"/>
              </w:rPr>
              <w:t xml:space="preserve"> </w:t>
            </w:r>
            <w:r>
              <w:rPr>
                <w:sz w:val="24"/>
              </w:rPr>
              <w:t xml:space="preserve">информацию о пространственных </w:t>
            </w:r>
            <w:r>
              <w:rPr>
                <w:spacing w:val="-2"/>
                <w:sz w:val="24"/>
              </w:rPr>
              <w:t xml:space="preserve">геометрических фигурах, </w:t>
            </w:r>
            <w:r>
              <w:rPr>
                <w:sz w:val="24"/>
              </w:rPr>
              <w:t>представленную на чертежах и рисунках;</w:t>
            </w:r>
          </w:p>
          <w:p w:rsidR="006C1144" w:rsidRDefault="008913CF">
            <w:pPr>
              <w:pStyle w:val="TableParagraph"/>
              <w:numPr>
                <w:ilvl w:val="0"/>
                <w:numId w:val="90"/>
              </w:numPr>
              <w:tabs>
                <w:tab w:val="left" w:pos="460"/>
              </w:tabs>
              <w:ind w:right="285"/>
              <w:rPr>
                <w:sz w:val="24"/>
              </w:rPr>
            </w:pPr>
            <w:r>
              <w:rPr>
                <w:sz w:val="24"/>
              </w:rPr>
              <w:t>применять теорему Пифагора при вычислении</w:t>
            </w:r>
            <w:r>
              <w:rPr>
                <w:spacing w:val="-15"/>
                <w:sz w:val="24"/>
              </w:rPr>
              <w:t xml:space="preserve"> </w:t>
            </w:r>
            <w:r>
              <w:rPr>
                <w:sz w:val="24"/>
              </w:rPr>
              <w:t xml:space="preserve">элементов </w:t>
            </w:r>
            <w:r>
              <w:rPr>
                <w:spacing w:val="-2"/>
                <w:sz w:val="24"/>
              </w:rPr>
              <w:t>стереометрических фигур;</w:t>
            </w:r>
          </w:p>
          <w:p w:rsidR="006C1144" w:rsidRDefault="008913CF">
            <w:pPr>
              <w:pStyle w:val="TableParagraph"/>
              <w:numPr>
                <w:ilvl w:val="0"/>
                <w:numId w:val="90"/>
              </w:numPr>
              <w:tabs>
                <w:tab w:val="left" w:pos="460"/>
              </w:tabs>
              <w:ind w:right="270"/>
              <w:rPr>
                <w:sz w:val="24"/>
              </w:rPr>
            </w:pPr>
            <w:r>
              <w:rPr>
                <w:sz w:val="24"/>
              </w:rPr>
              <w:t>находить объемы и площади</w:t>
            </w:r>
            <w:r>
              <w:rPr>
                <w:spacing w:val="-15"/>
                <w:sz w:val="24"/>
              </w:rPr>
              <w:t xml:space="preserve"> </w:t>
            </w:r>
            <w:r>
              <w:rPr>
                <w:sz w:val="24"/>
              </w:rPr>
              <w:t xml:space="preserve">поверхностей </w:t>
            </w:r>
            <w:r>
              <w:rPr>
                <w:spacing w:val="-2"/>
                <w:sz w:val="24"/>
              </w:rPr>
              <w:t xml:space="preserve">простейших </w:t>
            </w:r>
            <w:r>
              <w:rPr>
                <w:sz w:val="24"/>
              </w:rPr>
              <w:t>многогранников с применением формул;</w:t>
            </w:r>
          </w:p>
          <w:p w:rsidR="006C1144" w:rsidRDefault="008913CF">
            <w:pPr>
              <w:pStyle w:val="TableParagraph"/>
              <w:numPr>
                <w:ilvl w:val="0"/>
                <w:numId w:val="90"/>
              </w:numPr>
              <w:tabs>
                <w:tab w:val="left" w:pos="460"/>
              </w:tabs>
              <w:ind w:right="249"/>
              <w:rPr>
                <w:sz w:val="24"/>
              </w:rPr>
            </w:pPr>
            <w:r>
              <w:rPr>
                <w:sz w:val="24"/>
              </w:rPr>
              <w:t>распознавать</w:t>
            </w:r>
            <w:r>
              <w:rPr>
                <w:spacing w:val="-15"/>
                <w:sz w:val="24"/>
              </w:rPr>
              <w:t xml:space="preserve"> </w:t>
            </w:r>
            <w:r>
              <w:rPr>
                <w:sz w:val="24"/>
              </w:rPr>
              <w:t>основные виды тел вращения (конус,</w:t>
            </w:r>
            <w:r>
              <w:rPr>
                <w:spacing w:val="-11"/>
                <w:sz w:val="24"/>
              </w:rPr>
              <w:t xml:space="preserve"> </w:t>
            </w:r>
            <w:r>
              <w:rPr>
                <w:sz w:val="24"/>
              </w:rPr>
              <w:t>цилиндр,</w:t>
            </w:r>
            <w:r>
              <w:rPr>
                <w:spacing w:val="-15"/>
                <w:sz w:val="24"/>
              </w:rPr>
              <w:t xml:space="preserve"> </w:t>
            </w:r>
            <w:r>
              <w:rPr>
                <w:sz w:val="24"/>
              </w:rPr>
              <w:t>сфера и шар);</w:t>
            </w:r>
          </w:p>
          <w:p w:rsidR="006C1144" w:rsidRDefault="008913CF">
            <w:pPr>
              <w:pStyle w:val="TableParagraph"/>
              <w:numPr>
                <w:ilvl w:val="0"/>
                <w:numId w:val="90"/>
              </w:numPr>
              <w:tabs>
                <w:tab w:val="left" w:pos="460"/>
              </w:tabs>
              <w:spacing w:line="274" w:lineRule="exact"/>
              <w:ind w:right="270"/>
              <w:rPr>
                <w:sz w:val="24"/>
              </w:rPr>
            </w:pPr>
            <w:r>
              <w:rPr>
                <w:sz w:val="24"/>
              </w:rPr>
              <w:t>находить объемы и площади</w:t>
            </w:r>
            <w:r>
              <w:rPr>
                <w:spacing w:val="-15"/>
                <w:sz w:val="24"/>
              </w:rPr>
              <w:t xml:space="preserve"> </w:t>
            </w:r>
            <w:r>
              <w:rPr>
                <w:sz w:val="24"/>
              </w:rPr>
              <w:t>поверхностей</w:t>
            </w:r>
          </w:p>
        </w:tc>
        <w:tc>
          <w:tcPr>
            <w:tcW w:w="2127" w:type="dxa"/>
          </w:tcPr>
          <w:p w:rsidR="006C1144" w:rsidRDefault="008913CF">
            <w:pPr>
              <w:pStyle w:val="TableParagraph"/>
              <w:numPr>
                <w:ilvl w:val="0"/>
                <w:numId w:val="89"/>
              </w:numPr>
              <w:tabs>
                <w:tab w:val="left" w:pos="461"/>
              </w:tabs>
              <w:ind w:right="109"/>
              <w:rPr>
                <w:sz w:val="24"/>
              </w:rPr>
            </w:pPr>
            <w:r>
              <w:rPr>
                <w:spacing w:val="-2"/>
                <w:sz w:val="24"/>
              </w:rPr>
              <w:t xml:space="preserve">Оперировать понятиями: </w:t>
            </w:r>
            <w:r>
              <w:rPr>
                <w:sz w:val="24"/>
              </w:rPr>
              <w:t xml:space="preserve">точка, прямая, плоскость в </w:t>
            </w:r>
            <w:r>
              <w:rPr>
                <w:spacing w:val="-2"/>
                <w:sz w:val="24"/>
              </w:rPr>
              <w:t xml:space="preserve">пространстве, параллельност </w:t>
            </w:r>
            <w:r>
              <w:rPr>
                <w:sz w:val="24"/>
              </w:rPr>
              <w:t xml:space="preserve">ь и </w:t>
            </w:r>
            <w:r>
              <w:rPr>
                <w:spacing w:val="-2"/>
                <w:sz w:val="24"/>
              </w:rPr>
              <w:t xml:space="preserve">перпендикуля </w:t>
            </w:r>
            <w:r>
              <w:rPr>
                <w:sz w:val="24"/>
              </w:rPr>
              <w:t>рность</w:t>
            </w:r>
            <w:r>
              <w:rPr>
                <w:spacing w:val="-15"/>
                <w:sz w:val="24"/>
              </w:rPr>
              <w:t xml:space="preserve"> </w:t>
            </w:r>
            <w:r>
              <w:rPr>
                <w:sz w:val="24"/>
              </w:rPr>
              <w:t>прямых и плоскостей;</w:t>
            </w:r>
          </w:p>
          <w:p w:rsidR="006C1144" w:rsidRDefault="008913CF">
            <w:pPr>
              <w:pStyle w:val="TableParagraph"/>
              <w:numPr>
                <w:ilvl w:val="0"/>
                <w:numId w:val="89"/>
              </w:numPr>
              <w:tabs>
                <w:tab w:val="left" w:pos="461"/>
              </w:tabs>
              <w:ind w:right="138"/>
              <w:rPr>
                <w:sz w:val="24"/>
              </w:rPr>
            </w:pPr>
            <w:r>
              <w:rPr>
                <w:sz w:val="24"/>
              </w:rPr>
              <w:t>применять</w:t>
            </w:r>
            <w:r>
              <w:rPr>
                <w:spacing w:val="-15"/>
                <w:sz w:val="24"/>
              </w:rPr>
              <w:t xml:space="preserve"> </w:t>
            </w:r>
            <w:r>
              <w:rPr>
                <w:sz w:val="24"/>
              </w:rPr>
              <w:t>для решения</w:t>
            </w:r>
            <w:r>
              <w:rPr>
                <w:spacing w:val="-15"/>
                <w:sz w:val="24"/>
              </w:rPr>
              <w:t xml:space="preserve"> </w:t>
            </w:r>
            <w:r>
              <w:rPr>
                <w:sz w:val="24"/>
              </w:rPr>
              <w:t xml:space="preserve">задач </w:t>
            </w:r>
            <w:r>
              <w:rPr>
                <w:spacing w:val="-2"/>
                <w:sz w:val="24"/>
              </w:rPr>
              <w:t xml:space="preserve">геометрически </w:t>
            </w:r>
            <w:r>
              <w:rPr>
                <w:sz w:val="24"/>
              </w:rPr>
              <w:t xml:space="preserve">е факты, если </w:t>
            </w:r>
            <w:r>
              <w:rPr>
                <w:spacing w:val="-2"/>
                <w:sz w:val="24"/>
              </w:rPr>
              <w:t xml:space="preserve">условия применения </w:t>
            </w:r>
            <w:r>
              <w:rPr>
                <w:sz w:val="24"/>
              </w:rPr>
              <w:t>заданы в</w:t>
            </w:r>
            <w:r>
              <w:rPr>
                <w:spacing w:val="40"/>
                <w:sz w:val="24"/>
              </w:rPr>
              <w:t xml:space="preserve"> </w:t>
            </w:r>
            <w:r>
              <w:rPr>
                <w:sz w:val="24"/>
              </w:rPr>
              <w:t>явной форме;</w:t>
            </w:r>
          </w:p>
          <w:p w:rsidR="006C1144" w:rsidRDefault="008913CF">
            <w:pPr>
              <w:pStyle w:val="TableParagraph"/>
              <w:numPr>
                <w:ilvl w:val="0"/>
                <w:numId w:val="89"/>
              </w:numPr>
              <w:tabs>
                <w:tab w:val="left" w:pos="461"/>
              </w:tabs>
              <w:ind w:right="123"/>
              <w:rPr>
                <w:sz w:val="24"/>
              </w:rPr>
            </w:pPr>
            <w:r>
              <w:rPr>
                <w:sz w:val="24"/>
              </w:rPr>
              <w:t>решать задачи на</w:t>
            </w:r>
            <w:r>
              <w:rPr>
                <w:spacing w:val="-15"/>
                <w:sz w:val="24"/>
              </w:rPr>
              <w:t xml:space="preserve"> </w:t>
            </w:r>
            <w:r>
              <w:rPr>
                <w:sz w:val="24"/>
              </w:rPr>
              <w:t xml:space="preserve">нахождение </w:t>
            </w:r>
            <w:r>
              <w:rPr>
                <w:spacing w:val="-2"/>
                <w:sz w:val="24"/>
              </w:rPr>
              <w:t xml:space="preserve">геометрически </w:t>
            </w:r>
            <w:r>
              <w:rPr>
                <w:sz w:val="24"/>
              </w:rPr>
              <w:t xml:space="preserve">х величин по образцам или </w:t>
            </w:r>
            <w:r>
              <w:rPr>
                <w:spacing w:val="-2"/>
                <w:sz w:val="24"/>
              </w:rPr>
              <w:t>алгоритмам;</w:t>
            </w:r>
          </w:p>
          <w:p w:rsidR="006C1144" w:rsidRDefault="008913CF">
            <w:pPr>
              <w:pStyle w:val="TableParagraph"/>
              <w:numPr>
                <w:ilvl w:val="0"/>
                <w:numId w:val="89"/>
              </w:numPr>
              <w:tabs>
                <w:tab w:val="left" w:pos="461"/>
              </w:tabs>
              <w:ind w:right="101"/>
              <w:rPr>
                <w:sz w:val="24"/>
              </w:rPr>
            </w:pPr>
            <w:r>
              <w:rPr>
                <w:spacing w:val="-2"/>
                <w:sz w:val="24"/>
              </w:rPr>
              <w:t xml:space="preserve">делать (выносные) плоские </w:t>
            </w:r>
            <w:r>
              <w:rPr>
                <w:sz w:val="24"/>
              </w:rPr>
              <w:t xml:space="preserve">чертежи из </w:t>
            </w:r>
            <w:r>
              <w:rPr>
                <w:spacing w:val="-2"/>
                <w:sz w:val="24"/>
              </w:rPr>
              <w:t xml:space="preserve">рисунков объемных </w:t>
            </w:r>
            <w:r>
              <w:rPr>
                <w:sz w:val="24"/>
              </w:rPr>
              <w:t>фигур, в том числе</w:t>
            </w:r>
            <w:r>
              <w:rPr>
                <w:spacing w:val="-15"/>
                <w:sz w:val="24"/>
              </w:rPr>
              <w:t xml:space="preserve"> </w:t>
            </w:r>
            <w:r>
              <w:rPr>
                <w:sz w:val="24"/>
              </w:rPr>
              <w:t xml:space="preserve">рисовать вид сверху, сбоку, строить </w:t>
            </w:r>
            <w:r>
              <w:rPr>
                <w:spacing w:val="-2"/>
                <w:sz w:val="24"/>
              </w:rPr>
              <w:t xml:space="preserve">сечения многогранник </w:t>
            </w:r>
            <w:r>
              <w:rPr>
                <w:spacing w:val="-4"/>
                <w:sz w:val="24"/>
              </w:rPr>
              <w:t>ов;</w:t>
            </w:r>
          </w:p>
          <w:p w:rsidR="006C1144" w:rsidRDefault="008913CF">
            <w:pPr>
              <w:pStyle w:val="TableParagraph"/>
              <w:numPr>
                <w:ilvl w:val="0"/>
                <w:numId w:val="89"/>
              </w:numPr>
              <w:tabs>
                <w:tab w:val="left" w:pos="461"/>
              </w:tabs>
              <w:ind w:right="117"/>
              <w:rPr>
                <w:sz w:val="24"/>
              </w:rPr>
            </w:pPr>
            <w:r>
              <w:rPr>
                <w:spacing w:val="-2"/>
                <w:sz w:val="24"/>
              </w:rPr>
              <w:t xml:space="preserve">извлекать, интерпретиров </w:t>
            </w:r>
            <w:r>
              <w:rPr>
                <w:sz w:val="24"/>
              </w:rPr>
              <w:t xml:space="preserve">ать и </w:t>
            </w:r>
            <w:r>
              <w:rPr>
                <w:spacing w:val="-2"/>
                <w:sz w:val="24"/>
              </w:rPr>
              <w:t xml:space="preserve">преобразовыва </w:t>
            </w:r>
            <w:r>
              <w:rPr>
                <w:spacing w:val="-6"/>
                <w:sz w:val="24"/>
              </w:rPr>
              <w:t xml:space="preserve">ть </w:t>
            </w:r>
            <w:r>
              <w:rPr>
                <w:sz w:val="24"/>
              </w:rPr>
              <w:t>информацию</w:t>
            </w:r>
            <w:r>
              <w:rPr>
                <w:spacing w:val="-15"/>
                <w:sz w:val="24"/>
              </w:rPr>
              <w:t xml:space="preserve"> </w:t>
            </w:r>
            <w:r>
              <w:rPr>
                <w:sz w:val="24"/>
              </w:rPr>
              <w:t xml:space="preserve">о </w:t>
            </w:r>
            <w:r>
              <w:rPr>
                <w:spacing w:val="-2"/>
                <w:sz w:val="24"/>
              </w:rPr>
              <w:t xml:space="preserve">геометрически </w:t>
            </w:r>
            <w:r>
              <w:rPr>
                <w:sz w:val="24"/>
              </w:rPr>
              <w:t>х фигурах,</w:t>
            </w:r>
          </w:p>
        </w:tc>
        <w:tc>
          <w:tcPr>
            <w:tcW w:w="1988" w:type="dxa"/>
          </w:tcPr>
          <w:p w:rsidR="006C1144" w:rsidRDefault="008913CF">
            <w:pPr>
              <w:pStyle w:val="TableParagraph"/>
              <w:numPr>
                <w:ilvl w:val="0"/>
                <w:numId w:val="88"/>
              </w:numPr>
              <w:tabs>
                <w:tab w:val="left" w:pos="461"/>
              </w:tabs>
              <w:spacing w:line="286" w:lineRule="exact"/>
              <w:rPr>
                <w:sz w:val="24"/>
              </w:rPr>
            </w:pPr>
            <w:r>
              <w:rPr>
                <w:spacing w:val="-2"/>
                <w:sz w:val="24"/>
              </w:rPr>
              <w:t>Владеть</w:t>
            </w:r>
          </w:p>
          <w:p w:rsidR="006C1144" w:rsidRDefault="008913CF">
            <w:pPr>
              <w:pStyle w:val="TableParagraph"/>
              <w:ind w:left="461" w:right="100"/>
              <w:rPr>
                <w:sz w:val="24"/>
              </w:rPr>
            </w:pPr>
            <w:r>
              <w:rPr>
                <w:spacing w:val="-2"/>
                <w:sz w:val="24"/>
              </w:rPr>
              <w:t xml:space="preserve">геометрическ </w:t>
            </w:r>
            <w:r>
              <w:rPr>
                <w:spacing w:val="-4"/>
                <w:sz w:val="24"/>
              </w:rPr>
              <w:t xml:space="preserve">ими </w:t>
            </w:r>
            <w:r>
              <w:rPr>
                <w:spacing w:val="-2"/>
                <w:sz w:val="24"/>
              </w:rPr>
              <w:t xml:space="preserve">понятиями </w:t>
            </w:r>
            <w:r>
              <w:rPr>
                <w:sz w:val="24"/>
              </w:rPr>
              <w:t xml:space="preserve">при решении задач и </w:t>
            </w:r>
            <w:r>
              <w:rPr>
                <w:spacing w:val="-2"/>
                <w:sz w:val="24"/>
              </w:rPr>
              <w:t xml:space="preserve">проведении математическ </w:t>
            </w:r>
            <w:r>
              <w:rPr>
                <w:spacing w:val="-6"/>
                <w:sz w:val="24"/>
              </w:rPr>
              <w:t xml:space="preserve">их </w:t>
            </w:r>
            <w:r>
              <w:rPr>
                <w:spacing w:val="-2"/>
                <w:sz w:val="24"/>
              </w:rPr>
              <w:t>рассуждений;</w:t>
            </w:r>
          </w:p>
          <w:p w:rsidR="006C1144" w:rsidRDefault="008913CF">
            <w:pPr>
              <w:pStyle w:val="TableParagraph"/>
              <w:numPr>
                <w:ilvl w:val="0"/>
                <w:numId w:val="88"/>
              </w:numPr>
              <w:tabs>
                <w:tab w:val="left" w:pos="461"/>
              </w:tabs>
              <w:spacing w:before="4"/>
              <w:ind w:right="109"/>
              <w:rPr>
                <w:sz w:val="24"/>
              </w:rPr>
            </w:pPr>
            <w:r>
              <w:rPr>
                <w:spacing w:val="-2"/>
                <w:sz w:val="24"/>
              </w:rPr>
              <w:t xml:space="preserve">самостоятель </w:t>
            </w:r>
            <w:r>
              <w:rPr>
                <w:spacing w:val="-6"/>
                <w:sz w:val="24"/>
              </w:rPr>
              <w:t xml:space="preserve">но </w:t>
            </w:r>
            <w:r>
              <w:rPr>
                <w:spacing w:val="-2"/>
                <w:sz w:val="24"/>
              </w:rPr>
              <w:t xml:space="preserve">формулирова </w:t>
            </w:r>
            <w:r>
              <w:rPr>
                <w:spacing w:val="-6"/>
                <w:sz w:val="24"/>
              </w:rPr>
              <w:t xml:space="preserve">ть </w:t>
            </w:r>
            <w:r>
              <w:rPr>
                <w:spacing w:val="-2"/>
                <w:sz w:val="24"/>
              </w:rPr>
              <w:t xml:space="preserve">определения геометрическ </w:t>
            </w:r>
            <w:r>
              <w:rPr>
                <w:sz w:val="24"/>
              </w:rPr>
              <w:t xml:space="preserve">их фигур, </w:t>
            </w:r>
            <w:r>
              <w:rPr>
                <w:spacing w:val="-2"/>
                <w:sz w:val="24"/>
              </w:rPr>
              <w:t xml:space="preserve">выдвигать </w:t>
            </w:r>
            <w:r>
              <w:rPr>
                <w:sz w:val="24"/>
              </w:rPr>
              <w:t xml:space="preserve">гипотезы о </w:t>
            </w:r>
            <w:r>
              <w:rPr>
                <w:spacing w:val="-2"/>
                <w:sz w:val="24"/>
              </w:rPr>
              <w:t xml:space="preserve">новых </w:t>
            </w:r>
            <w:r>
              <w:rPr>
                <w:sz w:val="24"/>
              </w:rPr>
              <w:t xml:space="preserve">свойствах и </w:t>
            </w:r>
            <w:r>
              <w:rPr>
                <w:spacing w:val="-2"/>
                <w:sz w:val="24"/>
              </w:rPr>
              <w:t xml:space="preserve">признаках геометрическ </w:t>
            </w:r>
            <w:r>
              <w:rPr>
                <w:sz w:val="24"/>
              </w:rPr>
              <w:t xml:space="preserve">их фигур и </w:t>
            </w:r>
            <w:r>
              <w:rPr>
                <w:spacing w:val="-2"/>
                <w:sz w:val="24"/>
              </w:rPr>
              <w:t xml:space="preserve">обосновыват </w:t>
            </w:r>
            <w:r>
              <w:rPr>
                <w:sz w:val="24"/>
              </w:rPr>
              <w:t xml:space="preserve">ь или </w:t>
            </w:r>
            <w:r>
              <w:rPr>
                <w:spacing w:val="-2"/>
                <w:sz w:val="24"/>
              </w:rPr>
              <w:t xml:space="preserve">опровергать </w:t>
            </w:r>
            <w:r>
              <w:rPr>
                <w:sz w:val="24"/>
              </w:rPr>
              <w:t xml:space="preserve">их, обобщать </w:t>
            </w:r>
            <w:r>
              <w:rPr>
                <w:spacing w:val="-4"/>
                <w:sz w:val="24"/>
              </w:rPr>
              <w:t xml:space="preserve">или </w:t>
            </w:r>
            <w:r>
              <w:rPr>
                <w:spacing w:val="-2"/>
                <w:sz w:val="24"/>
              </w:rPr>
              <w:t xml:space="preserve">конкретизиро </w:t>
            </w:r>
            <w:r>
              <w:rPr>
                <w:spacing w:val="-4"/>
                <w:sz w:val="24"/>
              </w:rPr>
              <w:t xml:space="preserve">вать </w:t>
            </w:r>
            <w:r>
              <w:rPr>
                <w:spacing w:val="-2"/>
                <w:sz w:val="24"/>
              </w:rPr>
              <w:t>результаты</w:t>
            </w:r>
            <w:r>
              <w:rPr>
                <w:spacing w:val="40"/>
                <w:sz w:val="24"/>
              </w:rPr>
              <w:t xml:space="preserve"> </w:t>
            </w:r>
            <w:r>
              <w:rPr>
                <w:sz w:val="24"/>
              </w:rPr>
              <w:t xml:space="preserve">на новых </w:t>
            </w:r>
            <w:r>
              <w:rPr>
                <w:spacing w:val="-2"/>
                <w:sz w:val="24"/>
              </w:rPr>
              <w:t xml:space="preserve">классах фигур, </w:t>
            </w:r>
            <w:r>
              <w:rPr>
                <w:sz w:val="24"/>
              </w:rPr>
              <w:t xml:space="preserve">проводить в </w:t>
            </w:r>
            <w:r>
              <w:rPr>
                <w:spacing w:val="-2"/>
                <w:sz w:val="24"/>
              </w:rPr>
              <w:t xml:space="preserve">несложных случаях классификац </w:t>
            </w:r>
            <w:r>
              <w:rPr>
                <w:sz w:val="24"/>
              </w:rPr>
              <w:t xml:space="preserve">ию фигур по </w:t>
            </w:r>
            <w:r>
              <w:rPr>
                <w:spacing w:val="-2"/>
                <w:sz w:val="24"/>
              </w:rPr>
              <w:t>различным основаниям;</w:t>
            </w:r>
          </w:p>
          <w:p w:rsidR="006C1144" w:rsidRDefault="008913CF">
            <w:pPr>
              <w:pStyle w:val="TableParagraph"/>
              <w:numPr>
                <w:ilvl w:val="0"/>
                <w:numId w:val="88"/>
              </w:numPr>
              <w:tabs>
                <w:tab w:val="left" w:pos="461"/>
              </w:tabs>
              <w:ind w:right="269"/>
              <w:rPr>
                <w:sz w:val="24"/>
              </w:rPr>
            </w:pPr>
            <w:r>
              <w:rPr>
                <w:spacing w:val="-2"/>
                <w:sz w:val="24"/>
              </w:rPr>
              <w:t>исследовать чертежи, включая</w:t>
            </w:r>
          </w:p>
        </w:tc>
        <w:tc>
          <w:tcPr>
            <w:tcW w:w="2128" w:type="dxa"/>
          </w:tcPr>
          <w:p w:rsidR="006C1144" w:rsidRDefault="008913CF">
            <w:pPr>
              <w:pStyle w:val="TableParagraph"/>
              <w:numPr>
                <w:ilvl w:val="0"/>
                <w:numId w:val="87"/>
              </w:numPr>
              <w:tabs>
                <w:tab w:val="left" w:pos="461"/>
              </w:tabs>
              <w:ind w:right="132"/>
              <w:rPr>
                <w:rFonts w:ascii="Symbol" w:hAnsi="Symbol"/>
                <w:color w:val="404040"/>
                <w:sz w:val="24"/>
              </w:rPr>
            </w:pPr>
            <w:r>
              <w:rPr>
                <w:spacing w:val="-2"/>
                <w:sz w:val="24"/>
              </w:rPr>
              <w:t xml:space="preserve">Иметь представление </w:t>
            </w:r>
            <w:r>
              <w:rPr>
                <w:spacing w:val="-6"/>
                <w:sz w:val="24"/>
              </w:rPr>
              <w:t xml:space="preserve">об </w:t>
            </w:r>
            <w:r>
              <w:rPr>
                <w:spacing w:val="-2"/>
                <w:sz w:val="24"/>
              </w:rPr>
              <w:t xml:space="preserve">аксиоматическ </w:t>
            </w:r>
            <w:r>
              <w:rPr>
                <w:sz w:val="24"/>
              </w:rPr>
              <w:t>ом методе;</w:t>
            </w:r>
          </w:p>
          <w:p w:rsidR="006C1144" w:rsidRDefault="008913CF">
            <w:pPr>
              <w:pStyle w:val="TableParagraph"/>
              <w:numPr>
                <w:ilvl w:val="0"/>
                <w:numId w:val="87"/>
              </w:numPr>
              <w:tabs>
                <w:tab w:val="left" w:pos="461"/>
              </w:tabs>
              <w:spacing w:line="292" w:lineRule="exact"/>
              <w:ind w:hanging="355"/>
              <w:rPr>
                <w:rFonts w:ascii="Symbol" w:hAnsi="Symbol"/>
                <w:color w:val="404040"/>
                <w:sz w:val="24"/>
              </w:rPr>
            </w:pPr>
            <w:r>
              <w:rPr>
                <w:spacing w:val="-2"/>
                <w:sz w:val="24"/>
              </w:rPr>
              <w:t>владеть</w:t>
            </w:r>
          </w:p>
          <w:p w:rsidR="006C1144" w:rsidRDefault="008913CF">
            <w:pPr>
              <w:pStyle w:val="TableParagraph"/>
              <w:ind w:left="461" w:right="129"/>
              <w:rPr>
                <w:sz w:val="24"/>
              </w:rPr>
            </w:pPr>
            <w:r>
              <w:rPr>
                <w:spacing w:val="-2"/>
                <w:sz w:val="24"/>
              </w:rPr>
              <w:t xml:space="preserve">понятием геометрически </w:t>
            </w:r>
            <w:r>
              <w:rPr>
                <w:sz w:val="24"/>
              </w:rPr>
              <w:t>е</w:t>
            </w:r>
            <w:r>
              <w:rPr>
                <w:spacing w:val="-12"/>
                <w:sz w:val="24"/>
              </w:rPr>
              <w:t xml:space="preserve"> </w:t>
            </w:r>
            <w:r>
              <w:rPr>
                <w:sz w:val="24"/>
              </w:rPr>
              <w:t>места</w:t>
            </w:r>
            <w:r>
              <w:rPr>
                <w:spacing w:val="-12"/>
                <w:sz w:val="24"/>
              </w:rPr>
              <w:t xml:space="preserve"> </w:t>
            </w:r>
            <w:r>
              <w:rPr>
                <w:sz w:val="24"/>
              </w:rPr>
              <w:t>точек</w:t>
            </w:r>
            <w:r>
              <w:rPr>
                <w:spacing w:val="-13"/>
                <w:sz w:val="24"/>
              </w:rPr>
              <w:t xml:space="preserve"> </w:t>
            </w:r>
            <w:r>
              <w:rPr>
                <w:sz w:val="24"/>
              </w:rPr>
              <w:t xml:space="preserve">в </w:t>
            </w:r>
            <w:r>
              <w:rPr>
                <w:spacing w:val="-2"/>
                <w:sz w:val="24"/>
              </w:rPr>
              <w:t>пространстве</w:t>
            </w:r>
            <w:r>
              <w:rPr>
                <w:spacing w:val="80"/>
                <w:sz w:val="24"/>
              </w:rPr>
              <w:t xml:space="preserve"> </w:t>
            </w:r>
            <w:r>
              <w:rPr>
                <w:sz w:val="24"/>
              </w:rPr>
              <w:t xml:space="preserve">и уметь применять их для решения </w:t>
            </w:r>
            <w:r>
              <w:rPr>
                <w:spacing w:val="-2"/>
                <w:sz w:val="24"/>
              </w:rPr>
              <w:t>задач;</w:t>
            </w:r>
          </w:p>
          <w:p w:rsidR="006C1144" w:rsidRDefault="008913CF">
            <w:pPr>
              <w:pStyle w:val="TableParagraph"/>
              <w:numPr>
                <w:ilvl w:val="0"/>
                <w:numId w:val="87"/>
              </w:numPr>
              <w:tabs>
                <w:tab w:val="left" w:pos="461"/>
              </w:tabs>
              <w:ind w:right="153"/>
              <w:rPr>
                <w:rFonts w:ascii="Symbol" w:hAnsi="Symbol"/>
                <w:color w:val="404040"/>
                <w:sz w:val="24"/>
              </w:rPr>
            </w:pPr>
            <w:r>
              <w:rPr>
                <w:spacing w:val="-2"/>
                <w:sz w:val="24"/>
              </w:rPr>
              <w:t xml:space="preserve">уметь </w:t>
            </w:r>
            <w:r>
              <w:rPr>
                <w:sz w:val="24"/>
              </w:rPr>
              <w:t>применять</w:t>
            </w:r>
            <w:r>
              <w:rPr>
                <w:spacing w:val="-15"/>
                <w:sz w:val="24"/>
              </w:rPr>
              <w:t xml:space="preserve"> </w:t>
            </w:r>
            <w:r>
              <w:rPr>
                <w:sz w:val="24"/>
              </w:rPr>
              <w:t>для решения</w:t>
            </w:r>
            <w:r>
              <w:rPr>
                <w:spacing w:val="-15"/>
                <w:sz w:val="24"/>
              </w:rPr>
              <w:t xml:space="preserve"> </w:t>
            </w:r>
            <w:r>
              <w:rPr>
                <w:sz w:val="24"/>
              </w:rPr>
              <w:t xml:space="preserve">задач </w:t>
            </w:r>
            <w:r>
              <w:rPr>
                <w:spacing w:val="-2"/>
                <w:sz w:val="24"/>
              </w:rPr>
              <w:t xml:space="preserve">свойства </w:t>
            </w:r>
            <w:r>
              <w:rPr>
                <w:sz w:val="24"/>
              </w:rPr>
              <w:t xml:space="preserve">плоских и </w:t>
            </w:r>
            <w:r>
              <w:rPr>
                <w:spacing w:val="-2"/>
                <w:sz w:val="24"/>
              </w:rPr>
              <w:t xml:space="preserve">двугранных углов, трехгранного </w:t>
            </w:r>
            <w:r>
              <w:rPr>
                <w:sz w:val="24"/>
              </w:rPr>
              <w:t xml:space="preserve">угла, теоремы косинусов и синусов для </w:t>
            </w:r>
            <w:r>
              <w:rPr>
                <w:spacing w:val="-2"/>
                <w:sz w:val="24"/>
              </w:rPr>
              <w:t>трехгранного угла;</w:t>
            </w:r>
          </w:p>
          <w:p w:rsidR="006C1144" w:rsidRDefault="008913CF">
            <w:pPr>
              <w:pStyle w:val="TableParagraph"/>
              <w:numPr>
                <w:ilvl w:val="0"/>
                <w:numId w:val="87"/>
              </w:numPr>
              <w:tabs>
                <w:tab w:val="left" w:pos="461"/>
              </w:tabs>
              <w:spacing w:line="293" w:lineRule="exact"/>
              <w:ind w:hanging="355"/>
              <w:rPr>
                <w:rFonts w:ascii="Symbol" w:hAnsi="Symbol"/>
                <w:color w:val="404040"/>
                <w:sz w:val="24"/>
              </w:rPr>
            </w:pPr>
            <w:r>
              <w:rPr>
                <w:spacing w:val="-2"/>
                <w:sz w:val="24"/>
              </w:rPr>
              <w:t>владеть</w:t>
            </w:r>
          </w:p>
          <w:p w:rsidR="006C1144" w:rsidRDefault="008913CF">
            <w:pPr>
              <w:pStyle w:val="TableParagraph"/>
              <w:ind w:left="461" w:right="178"/>
              <w:rPr>
                <w:sz w:val="24"/>
              </w:rPr>
            </w:pPr>
            <w:r>
              <w:rPr>
                <w:spacing w:val="-2"/>
                <w:sz w:val="24"/>
              </w:rPr>
              <w:t xml:space="preserve">понятием перпендикуля </w:t>
            </w:r>
            <w:r>
              <w:rPr>
                <w:sz w:val="24"/>
              </w:rPr>
              <w:t xml:space="preserve">рное сечение призмы и </w:t>
            </w:r>
            <w:r>
              <w:rPr>
                <w:spacing w:val="-2"/>
                <w:sz w:val="24"/>
              </w:rPr>
              <w:t xml:space="preserve">уметь </w:t>
            </w:r>
            <w:r>
              <w:rPr>
                <w:sz w:val="24"/>
              </w:rPr>
              <w:t>применять</w:t>
            </w:r>
            <w:r>
              <w:rPr>
                <w:spacing w:val="-15"/>
                <w:sz w:val="24"/>
              </w:rPr>
              <w:t xml:space="preserve"> </w:t>
            </w:r>
            <w:r>
              <w:rPr>
                <w:sz w:val="24"/>
              </w:rPr>
              <w:t xml:space="preserve">его при решении </w:t>
            </w:r>
            <w:r>
              <w:rPr>
                <w:spacing w:val="-2"/>
                <w:sz w:val="24"/>
              </w:rPr>
              <w:t>задач;</w:t>
            </w:r>
          </w:p>
          <w:p w:rsidR="006C1144" w:rsidRDefault="008913CF">
            <w:pPr>
              <w:pStyle w:val="TableParagraph"/>
              <w:numPr>
                <w:ilvl w:val="0"/>
                <w:numId w:val="87"/>
              </w:numPr>
              <w:tabs>
                <w:tab w:val="left" w:pos="461"/>
              </w:tabs>
              <w:ind w:right="149"/>
              <w:rPr>
                <w:rFonts w:ascii="Symbol" w:hAnsi="Symbol"/>
                <w:color w:val="BEBEBE"/>
                <w:sz w:val="24"/>
              </w:rPr>
            </w:pPr>
            <w:r>
              <w:rPr>
                <w:spacing w:val="-2"/>
                <w:sz w:val="24"/>
              </w:rPr>
              <w:t xml:space="preserve">иметь представление </w:t>
            </w:r>
            <w:r>
              <w:rPr>
                <w:spacing w:val="-10"/>
                <w:sz w:val="24"/>
              </w:rPr>
              <w:t xml:space="preserve">о </w:t>
            </w:r>
            <w:r>
              <w:rPr>
                <w:spacing w:val="-2"/>
                <w:sz w:val="24"/>
              </w:rPr>
              <w:t xml:space="preserve">двойственност </w:t>
            </w:r>
            <w:r>
              <w:rPr>
                <w:sz w:val="24"/>
              </w:rPr>
              <w:t xml:space="preserve">и правильных </w:t>
            </w:r>
            <w:r>
              <w:rPr>
                <w:spacing w:val="-2"/>
                <w:sz w:val="24"/>
              </w:rPr>
              <w:t xml:space="preserve">многогранник </w:t>
            </w:r>
            <w:r>
              <w:rPr>
                <w:spacing w:val="-4"/>
                <w:sz w:val="24"/>
              </w:rPr>
              <w:t>ов;</w:t>
            </w:r>
          </w:p>
          <w:p w:rsidR="006C1144" w:rsidRDefault="008913CF">
            <w:pPr>
              <w:pStyle w:val="TableParagraph"/>
              <w:numPr>
                <w:ilvl w:val="0"/>
                <w:numId w:val="87"/>
              </w:numPr>
              <w:tabs>
                <w:tab w:val="left" w:pos="461"/>
              </w:tabs>
              <w:spacing w:line="292" w:lineRule="exact"/>
              <w:ind w:hanging="355"/>
              <w:rPr>
                <w:rFonts w:ascii="Symbol" w:hAnsi="Symbol"/>
                <w:color w:val="BEBEBE"/>
                <w:sz w:val="24"/>
              </w:rPr>
            </w:pPr>
            <w:r>
              <w:rPr>
                <w:spacing w:val="-2"/>
                <w:sz w:val="24"/>
              </w:rPr>
              <w:t>владеть</w:t>
            </w:r>
          </w:p>
          <w:p w:rsidR="006C1144" w:rsidRDefault="008913CF">
            <w:pPr>
              <w:pStyle w:val="TableParagraph"/>
              <w:spacing w:line="274" w:lineRule="exact"/>
              <w:ind w:left="461"/>
              <w:rPr>
                <w:sz w:val="24"/>
              </w:rPr>
            </w:pPr>
            <w:r>
              <w:rPr>
                <w:spacing w:val="-2"/>
                <w:sz w:val="24"/>
              </w:rPr>
              <w:t>понятиями</w:t>
            </w:r>
          </w:p>
        </w:tc>
      </w:tr>
    </w:tbl>
    <w:p w:rsidR="006C1144" w:rsidRDefault="006C1144">
      <w:pPr>
        <w:pStyle w:val="TableParagraph"/>
        <w:spacing w:line="274" w:lineRule="exact"/>
        <w:rPr>
          <w:sz w:val="24"/>
        </w:rPr>
        <w:sectPr w:rsidR="006C1144">
          <w:type w:val="continuous"/>
          <w:pgSz w:w="11910" w:h="16840"/>
          <w:pgMar w:top="820" w:right="0" w:bottom="980" w:left="850" w:header="0" w:footer="796"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3116"/>
        <w:gridCol w:w="2127"/>
        <w:gridCol w:w="1988"/>
        <w:gridCol w:w="2128"/>
      </w:tblGrid>
      <w:tr w:rsidR="006C1144">
        <w:trPr>
          <w:trHeight w:val="14753"/>
        </w:trPr>
        <w:tc>
          <w:tcPr>
            <w:tcW w:w="1138" w:type="dxa"/>
          </w:tcPr>
          <w:p w:rsidR="006C1144" w:rsidRDefault="006C1144">
            <w:pPr>
              <w:pStyle w:val="TableParagraph"/>
              <w:ind w:left="0"/>
              <w:rPr>
                <w:sz w:val="24"/>
              </w:rPr>
            </w:pPr>
          </w:p>
        </w:tc>
        <w:tc>
          <w:tcPr>
            <w:tcW w:w="3116" w:type="dxa"/>
          </w:tcPr>
          <w:p w:rsidR="006C1144" w:rsidRDefault="008913CF">
            <w:pPr>
              <w:pStyle w:val="TableParagraph"/>
              <w:ind w:left="460" w:right="348"/>
              <w:rPr>
                <w:sz w:val="24"/>
              </w:rPr>
            </w:pPr>
            <w:r>
              <w:rPr>
                <w:spacing w:val="-2"/>
                <w:sz w:val="24"/>
              </w:rPr>
              <w:t xml:space="preserve">простейших </w:t>
            </w:r>
            <w:r>
              <w:rPr>
                <w:sz w:val="24"/>
              </w:rPr>
              <w:t>многогранников</w:t>
            </w:r>
            <w:r>
              <w:rPr>
                <w:spacing w:val="-5"/>
                <w:sz w:val="24"/>
              </w:rPr>
              <w:t xml:space="preserve"> </w:t>
            </w:r>
            <w:r>
              <w:rPr>
                <w:sz w:val="24"/>
              </w:rPr>
              <w:t>и</w:t>
            </w:r>
            <w:r>
              <w:rPr>
                <w:spacing w:val="-6"/>
                <w:sz w:val="24"/>
              </w:rPr>
              <w:t xml:space="preserve"> </w:t>
            </w:r>
            <w:r>
              <w:rPr>
                <w:sz w:val="24"/>
              </w:rPr>
              <w:t>тел вращения с применением</w:t>
            </w:r>
            <w:r>
              <w:rPr>
                <w:spacing w:val="-15"/>
                <w:sz w:val="24"/>
              </w:rPr>
              <w:t xml:space="preserve"> </w:t>
            </w:r>
            <w:r>
              <w:rPr>
                <w:sz w:val="24"/>
              </w:rPr>
              <w:t>формул.</w:t>
            </w:r>
          </w:p>
          <w:p w:rsidR="006C1144" w:rsidRDefault="008913CF">
            <w:pPr>
              <w:pStyle w:val="TableParagraph"/>
              <w:spacing w:before="270"/>
              <w:ind w:left="460" w:right="463" w:hanging="356"/>
              <w:jc w:val="both"/>
              <w:rPr>
                <w:sz w:val="24"/>
              </w:rPr>
            </w:pPr>
            <w:r>
              <w:rPr>
                <w:sz w:val="24"/>
              </w:rPr>
              <w:t>В</w:t>
            </w:r>
            <w:r>
              <w:rPr>
                <w:spacing w:val="-12"/>
                <w:sz w:val="24"/>
              </w:rPr>
              <w:t xml:space="preserve"> </w:t>
            </w:r>
            <w:r>
              <w:rPr>
                <w:sz w:val="24"/>
              </w:rPr>
              <w:t>повседневной</w:t>
            </w:r>
            <w:r>
              <w:rPr>
                <w:spacing w:val="-14"/>
                <w:sz w:val="24"/>
              </w:rPr>
              <w:t xml:space="preserve"> </w:t>
            </w:r>
            <w:r>
              <w:rPr>
                <w:sz w:val="24"/>
              </w:rPr>
              <w:t>жизни</w:t>
            </w:r>
            <w:r>
              <w:rPr>
                <w:spacing w:val="-14"/>
                <w:sz w:val="24"/>
              </w:rPr>
              <w:t xml:space="preserve"> </w:t>
            </w:r>
            <w:r>
              <w:rPr>
                <w:sz w:val="24"/>
              </w:rPr>
              <w:t>и при</w:t>
            </w:r>
            <w:r>
              <w:rPr>
                <w:spacing w:val="-10"/>
                <w:sz w:val="24"/>
              </w:rPr>
              <w:t xml:space="preserve"> </w:t>
            </w:r>
            <w:r>
              <w:rPr>
                <w:sz w:val="24"/>
              </w:rPr>
              <w:t>изучении</w:t>
            </w:r>
            <w:r>
              <w:rPr>
                <w:spacing w:val="-10"/>
                <w:sz w:val="24"/>
              </w:rPr>
              <w:t xml:space="preserve"> </w:t>
            </w:r>
            <w:r>
              <w:rPr>
                <w:sz w:val="24"/>
              </w:rPr>
              <w:t xml:space="preserve">других </w:t>
            </w:r>
            <w:r>
              <w:rPr>
                <w:spacing w:val="-2"/>
                <w:sz w:val="24"/>
              </w:rPr>
              <w:t>предметов:</w:t>
            </w:r>
          </w:p>
          <w:p w:rsidR="006C1144" w:rsidRDefault="008913CF">
            <w:pPr>
              <w:pStyle w:val="TableParagraph"/>
              <w:numPr>
                <w:ilvl w:val="0"/>
                <w:numId w:val="86"/>
              </w:numPr>
              <w:tabs>
                <w:tab w:val="left" w:pos="460"/>
              </w:tabs>
              <w:ind w:right="130"/>
              <w:rPr>
                <w:sz w:val="24"/>
              </w:rPr>
            </w:pPr>
            <w:r>
              <w:rPr>
                <w:sz w:val="24"/>
              </w:rPr>
              <w:t>соотносить</w:t>
            </w:r>
            <w:r>
              <w:rPr>
                <w:spacing w:val="-15"/>
                <w:sz w:val="24"/>
              </w:rPr>
              <w:t xml:space="preserve"> </w:t>
            </w:r>
            <w:r>
              <w:rPr>
                <w:sz w:val="24"/>
              </w:rPr>
              <w:t>абстрактные геометрические</w:t>
            </w:r>
            <w:r>
              <w:rPr>
                <w:spacing w:val="-15"/>
                <w:sz w:val="24"/>
              </w:rPr>
              <w:t xml:space="preserve"> </w:t>
            </w:r>
            <w:r>
              <w:rPr>
                <w:sz w:val="24"/>
              </w:rPr>
              <w:t>понятия и факты с реальными жизненными объектами и ситуациями;</w:t>
            </w:r>
          </w:p>
          <w:p w:rsidR="006C1144" w:rsidRDefault="008913CF">
            <w:pPr>
              <w:pStyle w:val="TableParagraph"/>
              <w:numPr>
                <w:ilvl w:val="0"/>
                <w:numId w:val="86"/>
              </w:numPr>
              <w:tabs>
                <w:tab w:val="left" w:pos="460"/>
              </w:tabs>
              <w:ind w:right="321"/>
              <w:rPr>
                <w:sz w:val="24"/>
              </w:rPr>
            </w:pPr>
            <w:r>
              <w:rPr>
                <w:sz w:val="24"/>
              </w:rPr>
              <w:t>использовать</w:t>
            </w:r>
            <w:r>
              <w:rPr>
                <w:spacing w:val="-15"/>
                <w:sz w:val="24"/>
              </w:rPr>
              <w:t xml:space="preserve"> </w:t>
            </w:r>
            <w:r>
              <w:rPr>
                <w:sz w:val="24"/>
              </w:rPr>
              <w:t xml:space="preserve">свойства </w:t>
            </w:r>
            <w:r>
              <w:rPr>
                <w:spacing w:val="-2"/>
                <w:sz w:val="24"/>
              </w:rPr>
              <w:t xml:space="preserve">пространственных </w:t>
            </w:r>
            <w:r>
              <w:rPr>
                <w:sz w:val="24"/>
              </w:rPr>
              <w:t>геометрических</w:t>
            </w:r>
            <w:r>
              <w:rPr>
                <w:spacing w:val="-15"/>
                <w:sz w:val="24"/>
              </w:rPr>
              <w:t xml:space="preserve"> </w:t>
            </w:r>
            <w:r>
              <w:rPr>
                <w:sz w:val="24"/>
              </w:rPr>
              <w:t xml:space="preserve">фигур для решения типовых задач практического </w:t>
            </w:r>
            <w:r>
              <w:rPr>
                <w:spacing w:val="-2"/>
                <w:sz w:val="24"/>
              </w:rPr>
              <w:t>содержания;</w:t>
            </w:r>
          </w:p>
          <w:p w:rsidR="006C1144" w:rsidRDefault="008913CF">
            <w:pPr>
              <w:pStyle w:val="TableParagraph"/>
              <w:numPr>
                <w:ilvl w:val="0"/>
                <w:numId w:val="86"/>
              </w:numPr>
              <w:tabs>
                <w:tab w:val="left" w:pos="460"/>
              </w:tabs>
              <w:spacing w:before="1"/>
              <w:ind w:right="524"/>
              <w:rPr>
                <w:sz w:val="24"/>
              </w:rPr>
            </w:pPr>
            <w:r>
              <w:rPr>
                <w:sz w:val="24"/>
              </w:rPr>
              <w:t>соотносить</w:t>
            </w:r>
            <w:r>
              <w:rPr>
                <w:spacing w:val="-15"/>
                <w:sz w:val="24"/>
              </w:rPr>
              <w:t xml:space="preserve"> </w:t>
            </w:r>
            <w:r>
              <w:rPr>
                <w:sz w:val="24"/>
              </w:rPr>
              <w:t>площади поверхностей тел одинаковой формы различного</w:t>
            </w:r>
            <w:r>
              <w:rPr>
                <w:spacing w:val="-9"/>
                <w:sz w:val="24"/>
              </w:rPr>
              <w:t xml:space="preserve"> </w:t>
            </w:r>
            <w:r>
              <w:rPr>
                <w:sz w:val="24"/>
              </w:rPr>
              <w:t>размера;</w:t>
            </w:r>
          </w:p>
          <w:p w:rsidR="006C1144" w:rsidRDefault="008913CF">
            <w:pPr>
              <w:pStyle w:val="TableParagraph"/>
              <w:numPr>
                <w:ilvl w:val="0"/>
                <w:numId w:val="86"/>
              </w:numPr>
              <w:tabs>
                <w:tab w:val="left" w:pos="460"/>
              </w:tabs>
              <w:spacing w:before="2"/>
              <w:ind w:right="567"/>
              <w:rPr>
                <w:sz w:val="24"/>
              </w:rPr>
            </w:pPr>
            <w:r>
              <w:rPr>
                <w:sz w:val="24"/>
              </w:rPr>
              <w:t>соотносить объемы сосудов</w:t>
            </w:r>
            <w:r>
              <w:rPr>
                <w:spacing w:val="-15"/>
                <w:sz w:val="24"/>
              </w:rPr>
              <w:t xml:space="preserve"> </w:t>
            </w:r>
            <w:r>
              <w:rPr>
                <w:sz w:val="24"/>
              </w:rPr>
              <w:t xml:space="preserve">одинаковой формы различного </w:t>
            </w:r>
            <w:r>
              <w:rPr>
                <w:spacing w:val="-2"/>
                <w:sz w:val="24"/>
              </w:rPr>
              <w:t>размера;</w:t>
            </w:r>
          </w:p>
          <w:p w:rsidR="006C1144" w:rsidRDefault="008913CF">
            <w:pPr>
              <w:pStyle w:val="TableParagraph"/>
              <w:numPr>
                <w:ilvl w:val="0"/>
                <w:numId w:val="86"/>
              </w:numPr>
              <w:tabs>
                <w:tab w:val="left" w:pos="460"/>
              </w:tabs>
              <w:ind w:right="201"/>
              <w:rPr>
                <w:sz w:val="24"/>
              </w:rPr>
            </w:pPr>
            <w:r>
              <w:rPr>
                <w:sz w:val="24"/>
              </w:rPr>
              <w:t xml:space="preserve">оценивать форму </w:t>
            </w:r>
            <w:r>
              <w:rPr>
                <w:spacing w:val="-2"/>
                <w:sz w:val="24"/>
              </w:rPr>
              <w:t xml:space="preserve">правильного </w:t>
            </w:r>
            <w:r>
              <w:rPr>
                <w:sz w:val="24"/>
              </w:rPr>
              <w:t>многогранника после спилов, срезов и т.п. (определять</w:t>
            </w:r>
            <w:r>
              <w:rPr>
                <w:spacing w:val="-15"/>
                <w:sz w:val="24"/>
              </w:rPr>
              <w:t xml:space="preserve"> </w:t>
            </w:r>
            <w:r>
              <w:rPr>
                <w:sz w:val="24"/>
              </w:rPr>
              <w:t>количество вершин,</w:t>
            </w:r>
            <w:r>
              <w:rPr>
                <w:spacing w:val="-1"/>
                <w:sz w:val="24"/>
              </w:rPr>
              <w:t xml:space="preserve"> </w:t>
            </w:r>
            <w:r>
              <w:rPr>
                <w:sz w:val="24"/>
              </w:rPr>
              <w:t>ребер</w:t>
            </w:r>
            <w:r>
              <w:rPr>
                <w:spacing w:val="-3"/>
                <w:sz w:val="24"/>
              </w:rPr>
              <w:t xml:space="preserve"> </w:t>
            </w:r>
            <w:r>
              <w:rPr>
                <w:sz w:val="24"/>
              </w:rPr>
              <w:t>и</w:t>
            </w:r>
            <w:r>
              <w:rPr>
                <w:spacing w:val="-6"/>
                <w:sz w:val="24"/>
              </w:rPr>
              <w:t xml:space="preserve"> </w:t>
            </w:r>
            <w:r>
              <w:rPr>
                <w:sz w:val="24"/>
              </w:rPr>
              <w:t xml:space="preserve">граней </w:t>
            </w:r>
            <w:r>
              <w:rPr>
                <w:spacing w:val="-2"/>
                <w:sz w:val="24"/>
              </w:rPr>
              <w:t>полученных многогранников)</w:t>
            </w:r>
          </w:p>
        </w:tc>
        <w:tc>
          <w:tcPr>
            <w:tcW w:w="2127" w:type="dxa"/>
          </w:tcPr>
          <w:p w:rsidR="006C1144" w:rsidRDefault="008913CF">
            <w:pPr>
              <w:pStyle w:val="TableParagraph"/>
              <w:spacing w:line="242" w:lineRule="auto"/>
              <w:ind w:left="461" w:right="101"/>
              <w:rPr>
                <w:sz w:val="24"/>
              </w:rPr>
            </w:pPr>
            <w:r>
              <w:rPr>
                <w:spacing w:val="-2"/>
                <w:sz w:val="24"/>
              </w:rPr>
              <w:t xml:space="preserve">представленну </w:t>
            </w:r>
            <w:r>
              <w:rPr>
                <w:sz w:val="24"/>
              </w:rPr>
              <w:t>ю на</w:t>
            </w:r>
            <w:r>
              <w:rPr>
                <w:spacing w:val="1"/>
                <w:sz w:val="24"/>
              </w:rPr>
              <w:t xml:space="preserve"> </w:t>
            </w:r>
            <w:r>
              <w:rPr>
                <w:spacing w:val="-2"/>
                <w:sz w:val="24"/>
              </w:rPr>
              <w:t>чертежах;</w:t>
            </w:r>
          </w:p>
          <w:p w:rsidR="006C1144" w:rsidRDefault="008913CF">
            <w:pPr>
              <w:pStyle w:val="TableParagraph"/>
              <w:numPr>
                <w:ilvl w:val="0"/>
                <w:numId w:val="85"/>
              </w:numPr>
              <w:tabs>
                <w:tab w:val="left" w:pos="461"/>
              </w:tabs>
              <w:ind w:right="130"/>
              <w:rPr>
                <w:sz w:val="24"/>
              </w:rPr>
            </w:pPr>
            <w:r>
              <w:rPr>
                <w:spacing w:val="-2"/>
                <w:sz w:val="24"/>
              </w:rPr>
              <w:t xml:space="preserve">применять геометрически </w:t>
            </w:r>
            <w:r>
              <w:rPr>
                <w:sz w:val="24"/>
              </w:rPr>
              <w:t xml:space="preserve">е факты для </w:t>
            </w:r>
            <w:r>
              <w:rPr>
                <w:spacing w:val="-2"/>
                <w:sz w:val="24"/>
              </w:rPr>
              <w:t>решения</w:t>
            </w:r>
            <w:r>
              <w:rPr>
                <w:spacing w:val="40"/>
                <w:sz w:val="24"/>
              </w:rPr>
              <w:t xml:space="preserve"> </w:t>
            </w:r>
            <w:r>
              <w:rPr>
                <w:sz w:val="24"/>
              </w:rPr>
              <w:t xml:space="preserve">задач, в том </w:t>
            </w:r>
            <w:r>
              <w:rPr>
                <w:spacing w:val="-4"/>
                <w:sz w:val="24"/>
              </w:rPr>
              <w:t xml:space="preserve">числе </w:t>
            </w:r>
            <w:r>
              <w:rPr>
                <w:spacing w:val="-2"/>
                <w:sz w:val="24"/>
              </w:rPr>
              <w:t xml:space="preserve">предполагающ </w:t>
            </w:r>
            <w:r>
              <w:rPr>
                <w:sz w:val="24"/>
              </w:rPr>
              <w:t xml:space="preserve">их несколько </w:t>
            </w:r>
            <w:r>
              <w:rPr>
                <w:spacing w:val="-2"/>
                <w:sz w:val="24"/>
              </w:rPr>
              <w:t>шагов решения;</w:t>
            </w:r>
          </w:p>
          <w:p w:rsidR="006C1144" w:rsidRDefault="008913CF">
            <w:pPr>
              <w:pStyle w:val="TableParagraph"/>
              <w:numPr>
                <w:ilvl w:val="0"/>
                <w:numId w:val="85"/>
              </w:numPr>
              <w:tabs>
                <w:tab w:val="left" w:pos="461"/>
              </w:tabs>
              <w:ind w:right="193"/>
              <w:rPr>
                <w:sz w:val="24"/>
              </w:rPr>
            </w:pPr>
            <w:r>
              <w:rPr>
                <w:spacing w:val="-2"/>
                <w:sz w:val="24"/>
              </w:rPr>
              <w:t xml:space="preserve">описывать взаимное расположение </w:t>
            </w:r>
            <w:r>
              <w:rPr>
                <w:sz w:val="24"/>
              </w:rPr>
              <w:t xml:space="preserve">прямых и плоскостей в </w:t>
            </w:r>
            <w:r>
              <w:rPr>
                <w:spacing w:val="-2"/>
                <w:sz w:val="24"/>
              </w:rPr>
              <w:t>пространстве;</w:t>
            </w:r>
          </w:p>
          <w:p w:rsidR="006C1144" w:rsidRDefault="008913CF">
            <w:pPr>
              <w:pStyle w:val="TableParagraph"/>
              <w:numPr>
                <w:ilvl w:val="0"/>
                <w:numId w:val="85"/>
              </w:numPr>
              <w:tabs>
                <w:tab w:val="left" w:pos="461"/>
              </w:tabs>
              <w:ind w:right="172"/>
              <w:rPr>
                <w:sz w:val="24"/>
              </w:rPr>
            </w:pPr>
            <w:r>
              <w:rPr>
                <w:spacing w:val="-2"/>
                <w:sz w:val="24"/>
              </w:rPr>
              <w:t xml:space="preserve">формулироват </w:t>
            </w:r>
            <w:r>
              <w:rPr>
                <w:sz w:val="24"/>
              </w:rPr>
              <w:t xml:space="preserve">ь свойства и </w:t>
            </w:r>
            <w:r>
              <w:rPr>
                <w:spacing w:val="-2"/>
                <w:sz w:val="24"/>
              </w:rPr>
              <w:t>признаки фигур;</w:t>
            </w:r>
          </w:p>
          <w:p w:rsidR="006C1144" w:rsidRDefault="008913CF">
            <w:pPr>
              <w:pStyle w:val="TableParagraph"/>
              <w:numPr>
                <w:ilvl w:val="0"/>
                <w:numId w:val="85"/>
              </w:numPr>
              <w:tabs>
                <w:tab w:val="left" w:pos="461"/>
              </w:tabs>
              <w:ind w:right="138"/>
              <w:rPr>
                <w:sz w:val="24"/>
              </w:rPr>
            </w:pPr>
            <w:r>
              <w:rPr>
                <w:spacing w:val="-2"/>
                <w:sz w:val="24"/>
              </w:rPr>
              <w:t xml:space="preserve">доказывать геометрически </w:t>
            </w:r>
            <w:r>
              <w:rPr>
                <w:spacing w:val="-10"/>
                <w:sz w:val="24"/>
              </w:rPr>
              <w:t>е</w:t>
            </w:r>
            <w:r>
              <w:rPr>
                <w:spacing w:val="40"/>
                <w:sz w:val="24"/>
              </w:rPr>
              <w:t xml:space="preserve"> </w:t>
            </w:r>
            <w:r>
              <w:rPr>
                <w:spacing w:val="-2"/>
                <w:sz w:val="24"/>
              </w:rPr>
              <w:t>утверждения</w:t>
            </w:r>
            <w:r>
              <w:rPr>
                <w:color w:val="FF0000"/>
                <w:spacing w:val="-2"/>
                <w:sz w:val="24"/>
              </w:rPr>
              <w:t>;</w:t>
            </w:r>
          </w:p>
          <w:p w:rsidR="006C1144" w:rsidRDefault="008913CF">
            <w:pPr>
              <w:pStyle w:val="TableParagraph"/>
              <w:numPr>
                <w:ilvl w:val="0"/>
                <w:numId w:val="85"/>
              </w:numPr>
              <w:tabs>
                <w:tab w:val="left" w:pos="461"/>
              </w:tabs>
              <w:spacing w:line="292" w:lineRule="exact"/>
              <w:rPr>
                <w:sz w:val="24"/>
              </w:rPr>
            </w:pPr>
            <w:r>
              <w:rPr>
                <w:spacing w:val="-2"/>
                <w:sz w:val="24"/>
              </w:rPr>
              <w:t>владеть</w:t>
            </w:r>
          </w:p>
          <w:p w:rsidR="006C1144" w:rsidRDefault="008913CF">
            <w:pPr>
              <w:pStyle w:val="TableParagraph"/>
              <w:ind w:left="461" w:right="87"/>
              <w:rPr>
                <w:sz w:val="24"/>
              </w:rPr>
            </w:pPr>
            <w:r>
              <w:rPr>
                <w:spacing w:val="-2"/>
                <w:sz w:val="24"/>
              </w:rPr>
              <w:t xml:space="preserve">стандартной классификаци </w:t>
            </w:r>
            <w:r>
              <w:rPr>
                <w:spacing w:val="-6"/>
                <w:sz w:val="24"/>
              </w:rPr>
              <w:t xml:space="preserve">ей </w:t>
            </w:r>
            <w:r>
              <w:rPr>
                <w:spacing w:val="-2"/>
                <w:sz w:val="24"/>
              </w:rPr>
              <w:t xml:space="preserve">пространствен </w:t>
            </w:r>
            <w:r>
              <w:rPr>
                <w:sz w:val="24"/>
              </w:rPr>
              <w:t xml:space="preserve">ных фигур </w:t>
            </w:r>
            <w:r>
              <w:rPr>
                <w:spacing w:val="-2"/>
                <w:sz w:val="24"/>
              </w:rPr>
              <w:t xml:space="preserve">(пирамиды, призмы, параллелепипе </w:t>
            </w:r>
            <w:r>
              <w:rPr>
                <w:spacing w:val="-4"/>
                <w:sz w:val="24"/>
              </w:rPr>
              <w:t>ды);</w:t>
            </w:r>
          </w:p>
          <w:p w:rsidR="006C1144" w:rsidRDefault="008913CF">
            <w:pPr>
              <w:pStyle w:val="TableParagraph"/>
              <w:numPr>
                <w:ilvl w:val="0"/>
                <w:numId w:val="85"/>
              </w:numPr>
              <w:tabs>
                <w:tab w:val="left" w:pos="461"/>
              </w:tabs>
              <w:ind w:right="138"/>
              <w:rPr>
                <w:sz w:val="24"/>
              </w:rPr>
            </w:pPr>
            <w:r>
              <w:rPr>
                <w:spacing w:val="-2"/>
                <w:sz w:val="24"/>
              </w:rPr>
              <w:t xml:space="preserve">находить </w:t>
            </w:r>
            <w:r>
              <w:rPr>
                <w:sz w:val="24"/>
              </w:rPr>
              <w:t xml:space="preserve">объемы и </w:t>
            </w:r>
            <w:r>
              <w:rPr>
                <w:spacing w:val="-2"/>
                <w:sz w:val="24"/>
              </w:rPr>
              <w:t xml:space="preserve">площади поверхностей геометрически </w:t>
            </w:r>
            <w:r>
              <w:rPr>
                <w:sz w:val="24"/>
              </w:rPr>
              <w:t xml:space="preserve">х тел с </w:t>
            </w:r>
            <w:r>
              <w:rPr>
                <w:spacing w:val="-2"/>
                <w:sz w:val="24"/>
              </w:rPr>
              <w:t>применением формул;</w:t>
            </w:r>
          </w:p>
          <w:p w:rsidR="006C1144" w:rsidRDefault="008913CF">
            <w:pPr>
              <w:pStyle w:val="TableParagraph"/>
              <w:numPr>
                <w:ilvl w:val="0"/>
                <w:numId w:val="85"/>
              </w:numPr>
              <w:tabs>
                <w:tab w:val="left" w:pos="461"/>
              </w:tabs>
              <w:ind w:right="225"/>
              <w:rPr>
                <w:sz w:val="24"/>
              </w:rPr>
            </w:pPr>
            <w:r>
              <w:rPr>
                <w:spacing w:val="-2"/>
                <w:sz w:val="24"/>
              </w:rPr>
              <w:t xml:space="preserve">вычислять </w:t>
            </w:r>
            <w:r>
              <w:rPr>
                <w:sz w:val="24"/>
              </w:rPr>
              <w:t xml:space="preserve">расстояния и углы в </w:t>
            </w:r>
            <w:r>
              <w:rPr>
                <w:spacing w:val="-2"/>
                <w:sz w:val="24"/>
              </w:rPr>
              <w:t>пространстве</w:t>
            </w:r>
            <w:r>
              <w:rPr>
                <w:color w:val="FF0000"/>
                <w:spacing w:val="-2"/>
                <w:sz w:val="24"/>
              </w:rPr>
              <w:t>.</w:t>
            </w:r>
          </w:p>
          <w:p w:rsidR="006C1144" w:rsidRDefault="008913CF">
            <w:pPr>
              <w:pStyle w:val="TableParagraph"/>
              <w:spacing w:before="265"/>
              <w:ind w:left="461" w:right="365" w:hanging="356"/>
              <w:jc w:val="both"/>
              <w:rPr>
                <w:sz w:val="24"/>
              </w:rPr>
            </w:pPr>
            <w:r>
              <w:rPr>
                <w:sz w:val="24"/>
              </w:rPr>
              <w:t>В</w:t>
            </w:r>
            <w:r>
              <w:rPr>
                <w:spacing w:val="-15"/>
                <w:sz w:val="24"/>
              </w:rPr>
              <w:t xml:space="preserve"> </w:t>
            </w:r>
            <w:r>
              <w:rPr>
                <w:sz w:val="24"/>
              </w:rPr>
              <w:t>повседневной жизни</w:t>
            </w:r>
            <w:r>
              <w:rPr>
                <w:spacing w:val="-11"/>
                <w:sz w:val="24"/>
              </w:rPr>
              <w:t xml:space="preserve"> </w:t>
            </w:r>
            <w:r>
              <w:rPr>
                <w:sz w:val="24"/>
              </w:rPr>
              <w:t>и</w:t>
            </w:r>
            <w:r>
              <w:rPr>
                <w:spacing w:val="-11"/>
                <w:sz w:val="24"/>
              </w:rPr>
              <w:t xml:space="preserve"> </w:t>
            </w:r>
            <w:r>
              <w:rPr>
                <w:sz w:val="24"/>
              </w:rPr>
              <w:t xml:space="preserve">при </w:t>
            </w:r>
            <w:r>
              <w:rPr>
                <w:spacing w:val="-2"/>
                <w:sz w:val="24"/>
              </w:rPr>
              <w:t>изучении</w:t>
            </w:r>
          </w:p>
          <w:p w:rsidR="006C1144" w:rsidRDefault="008913CF">
            <w:pPr>
              <w:pStyle w:val="TableParagraph"/>
              <w:spacing w:line="264" w:lineRule="exact"/>
              <w:ind w:left="461"/>
              <w:rPr>
                <w:sz w:val="24"/>
              </w:rPr>
            </w:pPr>
            <w:r>
              <w:rPr>
                <w:spacing w:val="-2"/>
                <w:sz w:val="24"/>
              </w:rPr>
              <w:t>других</w:t>
            </w:r>
          </w:p>
        </w:tc>
        <w:tc>
          <w:tcPr>
            <w:tcW w:w="1988" w:type="dxa"/>
          </w:tcPr>
          <w:p w:rsidR="006C1144" w:rsidRDefault="008913CF">
            <w:pPr>
              <w:pStyle w:val="TableParagraph"/>
              <w:ind w:left="461" w:right="100"/>
              <w:rPr>
                <w:sz w:val="24"/>
              </w:rPr>
            </w:pPr>
            <w:r>
              <w:rPr>
                <w:spacing w:val="-2"/>
                <w:sz w:val="24"/>
              </w:rPr>
              <w:t xml:space="preserve">комбинации фигур, извлекать, интерпретир </w:t>
            </w:r>
            <w:r>
              <w:rPr>
                <w:sz w:val="24"/>
              </w:rPr>
              <w:t xml:space="preserve">овать и </w:t>
            </w:r>
            <w:r>
              <w:rPr>
                <w:spacing w:val="-2"/>
                <w:sz w:val="24"/>
              </w:rPr>
              <w:t xml:space="preserve">преобразовы </w:t>
            </w:r>
            <w:r>
              <w:rPr>
                <w:spacing w:val="-4"/>
                <w:sz w:val="24"/>
              </w:rPr>
              <w:t xml:space="preserve">вать </w:t>
            </w:r>
            <w:r>
              <w:rPr>
                <w:spacing w:val="-2"/>
                <w:sz w:val="24"/>
              </w:rPr>
              <w:t xml:space="preserve">информацию, представленн </w:t>
            </w:r>
            <w:r>
              <w:rPr>
                <w:sz w:val="24"/>
              </w:rPr>
              <w:t xml:space="preserve">ую на </w:t>
            </w:r>
            <w:r>
              <w:rPr>
                <w:spacing w:val="-2"/>
                <w:sz w:val="24"/>
              </w:rPr>
              <w:t>чертежах;</w:t>
            </w:r>
          </w:p>
          <w:p w:rsidR="006C1144" w:rsidRDefault="008913CF">
            <w:pPr>
              <w:pStyle w:val="TableParagraph"/>
              <w:numPr>
                <w:ilvl w:val="0"/>
                <w:numId w:val="84"/>
              </w:numPr>
              <w:tabs>
                <w:tab w:val="left" w:pos="461"/>
              </w:tabs>
              <w:ind w:right="123"/>
              <w:rPr>
                <w:sz w:val="24"/>
              </w:rPr>
            </w:pPr>
            <w:r>
              <w:rPr>
                <w:spacing w:val="-2"/>
                <w:sz w:val="24"/>
              </w:rPr>
              <w:t xml:space="preserve">решать задачи геометрическ </w:t>
            </w:r>
            <w:r>
              <w:rPr>
                <w:spacing w:val="-4"/>
                <w:sz w:val="24"/>
              </w:rPr>
              <w:t xml:space="preserve">ого </w:t>
            </w:r>
            <w:r>
              <w:rPr>
                <w:spacing w:val="-2"/>
                <w:sz w:val="24"/>
              </w:rPr>
              <w:t>содержания,</w:t>
            </w:r>
            <w:r>
              <w:rPr>
                <w:spacing w:val="40"/>
                <w:sz w:val="24"/>
              </w:rPr>
              <w:t xml:space="preserve"> </w:t>
            </w:r>
            <w:r>
              <w:rPr>
                <w:sz w:val="24"/>
              </w:rPr>
              <w:t>в</w:t>
            </w:r>
            <w:r>
              <w:rPr>
                <w:spacing w:val="-1"/>
                <w:sz w:val="24"/>
              </w:rPr>
              <w:t xml:space="preserve"> </w:t>
            </w:r>
            <w:r>
              <w:rPr>
                <w:sz w:val="24"/>
              </w:rPr>
              <w:t>том</w:t>
            </w:r>
            <w:r>
              <w:rPr>
                <w:spacing w:val="-5"/>
                <w:sz w:val="24"/>
              </w:rPr>
              <w:t xml:space="preserve"> </w:t>
            </w:r>
            <w:r>
              <w:rPr>
                <w:sz w:val="24"/>
              </w:rPr>
              <w:t>числе</w:t>
            </w:r>
            <w:r>
              <w:rPr>
                <w:spacing w:val="-7"/>
                <w:sz w:val="24"/>
              </w:rPr>
              <w:t xml:space="preserve"> </w:t>
            </w:r>
            <w:r>
              <w:rPr>
                <w:sz w:val="24"/>
              </w:rPr>
              <w:t xml:space="preserve">в </w:t>
            </w:r>
            <w:r>
              <w:rPr>
                <w:spacing w:val="-2"/>
                <w:sz w:val="24"/>
              </w:rPr>
              <w:t xml:space="preserve">ситуациях, когда алгоритм </w:t>
            </w:r>
            <w:r>
              <w:rPr>
                <w:sz w:val="24"/>
              </w:rPr>
              <w:t xml:space="preserve">решения не следует явно из условия, </w:t>
            </w:r>
            <w:r>
              <w:rPr>
                <w:spacing w:val="-2"/>
                <w:sz w:val="24"/>
              </w:rPr>
              <w:t xml:space="preserve">выполнять необходимые </w:t>
            </w:r>
            <w:r>
              <w:rPr>
                <w:sz w:val="24"/>
              </w:rPr>
              <w:t xml:space="preserve">для решения </w:t>
            </w:r>
            <w:r>
              <w:rPr>
                <w:spacing w:val="-2"/>
                <w:sz w:val="24"/>
              </w:rPr>
              <w:t xml:space="preserve">задачи дополнитель </w:t>
            </w:r>
            <w:r>
              <w:rPr>
                <w:spacing w:val="-4"/>
                <w:sz w:val="24"/>
              </w:rPr>
              <w:t xml:space="preserve">ные </w:t>
            </w:r>
            <w:r>
              <w:rPr>
                <w:spacing w:val="-2"/>
                <w:sz w:val="24"/>
              </w:rPr>
              <w:t xml:space="preserve">построения, исследовать возможность применения </w:t>
            </w:r>
            <w:r>
              <w:rPr>
                <w:sz w:val="24"/>
              </w:rPr>
              <w:t xml:space="preserve">теорем и формул для </w:t>
            </w:r>
            <w:r>
              <w:rPr>
                <w:spacing w:val="-2"/>
                <w:sz w:val="24"/>
              </w:rPr>
              <w:t>решения задач;</w:t>
            </w:r>
          </w:p>
          <w:p w:rsidR="006C1144" w:rsidRDefault="008913CF">
            <w:pPr>
              <w:pStyle w:val="TableParagraph"/>
              <w:numPr>
                <w:ilvl w:val="0"/>
                <w:numId w:val="84"/>
              </w:numPr>
              <w:tabs>
                <w:tab w:val="left" w:pos="461"/>
              </w:tabs>
              <w:ind w:right="124"/>
              <w:rPr>
                <w:sz w:val="24"/>
              </w:rPr>
            </w:pPr>
            <w:r>
              <w:rPr>
                <w:spacing w:val="-2"/>
                <w:sz w:val="24"/>
              </w:rPr>
              <w:t xml:space="preserve">уметь формулирова </w:t>
            </w:r>
            <w:r>
              <w:rPr>
                <w:sz w:val="24"/>
              </w:rPr>
              <w:t xml:space="preserve">ть и </w:t>
            </w:r>
            <w:r>
              <w:rPr>
                <w:spacing w:val="-2"/>
                <w:sz w:val="24"/>
              </w:rPr>
              <w:t xml:space="preserve">доказывать геометрическ </w:t>
            </w:r>
            <w:r>
              <w:rPr>
                <w:spacing w:val="-6"/>
                <w:sz w:val="24"/>
              </w:rPr>
              <w:t xml:space="preserve">ие </w:t>
            </w:r>
            <w:r>
              <w:rPr>
                <w:spacing w:val="-2"/>
                <w:sz w:val="24"/>
              </w:rPr>
              <w:t>утверждения;</w:t>
            </w:r>
          </w:p>
          <w:p w:rsidR="006C1144" w:rsidRDefault="008913CF">
            <w:pPr>
              <w:pStyle w:val="TableParagraph"/>
              <w:numPr>
                <w:ilvl w:val="0"/>
                <w:numId w:val="84"/>
              </w:numPr>
              <w:tabs>
                <w:tab w:val="left" w:pos="461"/>
              </w:tabs>
              <w:spacing w:line="292" w:lineRule="exact"/>
              <w:rPr>
                <w:sz w:val="24"/>
              </w:rPr>
            </w:pPr>
            <w:r>
              <w:rPr>
                <w:spacing w:val="-2"/>
                <w:sz w:val="24"/>
              </w:rPr>
              <w:t>владеть</w:t>
            </w:r>
          </w:p>
          <w:p w:rsidR="006C1144" w:rsidRDefault="008913CF">
            <w:pPr>
              <w:pStyle w:val="TableParagraph"/>
              <w:spacing w:line="242" w:lineRule="auto"/>
              <w:ind w:left="461" w:right="100"/>
              <w:rPr>
                <w:sz w:val="24"/>
              </w:rPr>
            </w:pPr>
            <w:r>
              <w:rPr>
                <w:spacing w:val="-2"/>
                <w:sz w:val="24"/>
              </w:rPr>
              <w:t>понятиями стереометрии</w:t>
            </w:r>
          </w:p>
          <w:p w:rsidR="006C1144" w:rsidRDefault="008913CF">
            <w:pPr>
              <w:pStyle w:val="TableParagraph"/>
              <w:ind w:left="461" w:right="180"/>
              <w:rPr>
                <w:sz w:val="24"/>
              </w:rPr>
            </w:pPr>
            <w:r>
              <w:rPr>
                <w:sz w:val="24"/>
              </w:rPr>
              <w:t xml:space="preserve">: призма, </w:t>
            </w:r>
            <w:r>
              <w:rPr>
                <w:spacing w:val="-2"/>
                <w:sz w:val="24"/>
              </w:rPr>
              <w:t xml:space="preserve">параллелепи </w:t>
            </w:r>
            <w:r>
              <w:rPr>
                <w:spacing w:val="-4"/>
                <w:sz w:val="24"/>
              </w:rPr>
              <w:t xml:space="preserve">пед, </w:t>
            </w:r>
            <w:r>
              <w:rPr>
                <w:spacing w:val="-2"/>
                <w:sz w:val="24"/>
              </w:rPr>
              <w:t>пирамида, тетраэдр;</w:t>
            </w:r>
          </w:p>
          <w:p w:rsidR="006C1144" w:rsidRDefault="008913CF">
            <w:pPr>
              <w:pStyle w:val="TableParagraph"/>
              <w:numPr>
                <w:ilvl w:val="0"/>
                <w:numId w:val="84"/>
              </w:numPr>
              <w:tabs>
                <w:tab w:val="left" w:pos="461"/>
              </w:tabs>
              <w:rPr>
                <w:sz w:val="24"/>
              </w:rPr>
            </w:pPr>
            <w:r>
              <w:rPr>
                <w:spacing w:val="-2"/>
                <w:sz w:val="24"/>
              </w:rPr>
              <w:t>иметь</w:t>
            </w:r>
          </w:p>
        </w:tc>
        <w:tc>
          <w:tcPr>
            <w:tcW w:w="2128" w:type="dxa"/>
          </w:tcPr>
          <w:p w:rsidR="006C1144" w:rsidRDefault="008913CF">
            <w:pPr>
              <w:pStyle w:val="TableParagraph"/>
              <w:ind w:left="461" w:right="54"/>
              <w:rPr>
                <w:sz w:val="24"/>
              </w:rPr>
            </w:pPr>
            <w:r>
              <w:rPr>
                <w:sz w:val="24"/>
              </w:rPr>
              <w:t xml:space="preserve">центральное и </w:t>
            </w:r>
            <w:r>
              <w:rPr>
                <w:spacing w:val="-2"/>
                <w:sz w:val="24"/>
              </w:rPr>
              <w:t xml:space="preserve">параллельное проектировани </w:t>
            </w:r>
            <w:r>
              <w:rPr>
                <w:sz w:val="24"/>
              </w:rPr>
              <w:t xml:space="preserve">е и применять их при </w:t>
            </w:r>
            <w:r>
              <w:rPr>
                <w:spacing w:val="-2"/>
                <w:sz w:val="24"/>
              </w:rPr>
              <w:t xml:space="preserve">построении сечений многогранник </w:t>
            </w:r>
            <w:r>
              <w:rPr>
                <w:sz w:val="24"/>
              </w:rPr>
              <w:t xml:space="preserve">ов методом </w:t>
            </w:r>
            <w:r>
              <w:rPr>
                <w:spacing w:val="-2"/>
                <w:sz w:val="24"/>
              </w:rPr>
              <w:t>проекций;</w:t>
            </w:r>
          </w:p>
          <w:p w:rsidR="006C1144" w:rsidRDefault="008913CF">
            <w:pPr>
              <w:pStyle w:val="TableParagraph"/>
              <w:numPr>
                <w:ilvl w:val="0"/>
                <w:numId w:val="83"/>
              </w:numPr>
              <w:tabs>
                <w:tab w:val="left" w:pos="461"/>
              </w:tabs>
              <w:ind w:right="101"/>
              <w:rPr>
                <w:rFonts w:ascii="Symbol" w:hAnsi="Symbol"/>
                <w:color w:val="404040"/>
                <w:sz w:val="24"/>
              </w:rPr>
            </w:pPr>
            <w:r>
              <w:rPr>
                <w:spacing w:val="-2"/>
                <w:sz w:val="24"/>
              </w:rPr>
              <w:t xml:space="preserve">иметь представление </w:t>
            </w:r>
            <w:r>
              <w:rPr>
                <w:sz w:val="24"/>
              </w:rPr>
              <w:t xml:space="preserve">о развертке </w:t>
            </w:r>
            <w:r>
              <w:rPr>
                <w:spacing w:val="-2"/>
                <w:sz w:val="24"/>
              </w:rPr>
              <w:t xml:space="preserve">многогранника </w:t>
            </w:r>
            <w:r>
              <w:rPr>
                <w:sz w:val="24"/>
              </w:rPr>
              <w:t xml:space="preserve">и кратчайшем пути на </w:t>
            </w:r>
            <w:r>
              <w:rPr>
                <w:spacing w:val="-2"/>
                <w:sz w:val="24"/>
              </w:rPr>
              <w:t>поверхности многогранника</w:t>
            </w:r>
          </w:p>
          <w:p w:rsidR="006C1144" w:rsidRDefault="008913CF">
            <w:pPr>
              <w:pStyle w:val="TableParagraph"/>
              <w:spacing w:line="276" w:lineRule="exact"/>
              <w:ind w:left="461"/>
              <w:rPr>
                <w:sz w:val="24"/>
              </w:rPr>
            </w:pPr>
            <w:r>
              <w:rPr>
                <w:spacing w:val="-10"/>
                <w:sz w:val="24"/>
              </w:rPr>
              <w:t>;</w:t>
            </w:r>
          </w:p>
          <w:p w:rsidR="006C1144" w:rsidRDefault="008913CF">
            <w:pPr>
              <w:pStyle w:val="TableParagraph"/>
              <w:numPr>
                <w:ilvl w:val="0"/>
                <w:numId w:val="83"/>
              </w:numPr>
              <w:tabs>
                <w:tab w:val="left" w:pos="461"/>
              </w:tabs>
              <w:ind w:right="157"/>
              <w:rPr>
                <w:rFonts w:ascii="Symbol" w:hAnsi="Symbol"/>
                <w:color w:val="404040"/>
                <w:sz w:val="24"/>
              </w:rPr>
            </w:pPr>
            <w:r>
              <w:rPr>
                <w:spacing w:val="-2"/>
                <w:sz w:val="24"/>
              </w:rPr>
              <w:t xml:space="preserve">иметь представление </w:t>
            </w:r>
            <w:r>
              <w:rPr>
                <w:sz w:val="24"/>
              </w:rPr>
              <w:t xml:space="preserve">о конических </w:t>
            </w:r>
            <w:r>
              <w:rPr>
                <w:spacing w:val="-2"/>
                <w:sz w:val="24"/>
              </w:rPr>
              <w:t>сечениях;</w:t>
            </w:r>
          </w:p>
          <w:p w:rsidR="006C1144" w:rsidRDefault="008913CF">
            <w:pPr>
              <w:pStyle w:val="TableParagraph"/>
              <w:numPr>
                <w:ilvl w:val="0"/>
                <w:numId w:val="83"/>
              </w:numPr>
              <w:tabs>
                <w:tab w:val="left" w:pos="461"/>
              </w:tabs>
              <w:ind w:right="157"/>
              <w:rPr>
                <w:rFonts w:ascii="Symbol" w:hAnsi="Symbol"/>
                <w:color w:val="404040"/>
                <w:sz w:val="24"/>
              </w:rPr>
            </w:pPr>
            <w:r>
              <w:rPr>
                <w:spacing w:val="-2"/>
                <w:sz w:val="24"/>
              </w:rPr>
              <w:t xml:space="preserve">иметь представление </w:t>
            </w:r>
            <w:r>
              <w:rPr>
                <w:sz w:val="24"/>
              </w:rPr>
              <w:t xml:space="preserve">о касающихся сферах и </w:t>
            </w:r>
            <w:r>
              <w:rPr>
                <w:spacing w:val="-2"/>
                <w:sz w:val="24"/>
              </w:rPr>
              <w:t xml:space="preserve">комбинации </w:t>
            </w:r>
            <w:r>
              <w:rPr>
                <w:sz w:val="24"/>
              </w:rPr>
              <w:t xml:space="preserve">тел вращения и уметь применять их при решении </w:t>
            </w:r>
            <w:r>
              <w:rPr>
                <w:spacing w:val="-2"/>
                <w:sz w:val="24"/>
              </w:rPr>
              <w:t>задач;</w:t>
            </w:r>
          </w:p>
          <w:p w:rsidR="006C1144" w:rsidRDefault="008913CF">
            <w:pPr>
              <w:pStyle w:val="TableParagraph"/>
              <w:numPr>
                <w:ilvl w:val="0"/>
                <w:numId w:val="83"/>
              </w:numPr>
              <w:tabs>
                <w:tab w:val="left" w:pos="461"/>
              </w:tabs>
              <w:ind w:right="126"/>
              <w:rPr>
                <w:rFonts w:ascii="Symbol" w:hAnsi="Symbol"/>
                <w:color w:val="404040"/>
                <w:sz w:val="24"/>
              </w:rPr>
            </w:pPr>
            <w:r>
              <w:rPr>
                <w:sz w:val="24"/>
              </w:rPr>
              <w:t>применять</w:t>
            </w:r>
            <w:r>
              <w:rPr>
                <w:spacing w:val="-15"/>
                <w:sz w:val="24"/>
              </w:rPr>
              <w:t xml:space="preserve"> </w:t>
            </w:r>
            <w:r>
              <w:rPr>
                <w:sz w:val="24"/>
              </w:rPr>
              <w:t>при решении</w:t>
            </w:r>
            <w:r>
              <w:rPr>
                <w:spacing w:val="-15"/>
                <w:sz w:val="24"/>
              </w:rPr>
              <w:t xml:space="preserve"> </w:t>
            </w:r>
            <w:r>
              <w:rPr>
                <w:sz w:val="24"/>
              </w:rPr>
              <w:t xml:space="preserve">задач </w:t>
            </w:r>
            <w:r>
              <w:rPr>
                <w:spacing w:val="-2"/>
                <w:sz w:val="24"/>
              </w:rPr>
              <w:t xml:space="preserve">формулу </w:t>
            </w:r>
            <w:r>
              <w:rPr>
                <w:sz w:val="24"/>
              </w:rPr>
              <w:t xml:space="preserve">расстояния от точки до </w:t>
            </w:r>
            <w:r>
              <w:rPr>
                <w:spacing w:val="-2"/>
                <w:sz w:val="24"/>
              </w:rPr>
              <w:t>плоскости;</w:t>
            </w:r>
          </w:p>
          <w:p w:rsidR="006C1144" w:rsidRDefault="008913CF">
            <w:pPr>
              <w:pStyle w:val="TableParagraph"/>
              <w:numPr>
                <w:ilvl w:val="0"/>
                <w:numId w:val="83"/>
              </w:numPr>
              <w:tabs>
                <w:tab w:val="left" w:pos="461"/>
              </w:tabs>
              <w:spacing w:line="292" w:lineRule="exact"/>
              <w:ind w:hanging="355"/>
              <w:rPr>
                <w:rFonts w:ascii="Symbol" w:hAnsi="Symbol"/>
                <w:color w:val="404040"/>
                <w:sz w:val="24"/>
              </w:rPr>
            </w:pPr>
            <w:r>
              <w:rPr>
                <w:spacing w:val="-2"/>
                <w:sz w:val="24"/>
              </w:rPr>
              <w:t>владеть</w:t>
            </w:r>
          </w:p>
          <w:p w:rsidR="006C1144" w:rsidRDefault="008913CF">
            <w:pPr>
              <w:pStyle w:val="TableParagraph"/>
              <w:ind w:left="461" w:right="121"/>
              <w:rPr>
                <w:sz w:val="24"/>
              </w:rPr>
            </w:pPr>
            <w:r>
              <w:rPr>
                <w:spacing w:val="-2"/>
                <w:sz w:val="24"/>
              </w:rPr>
              <w:t xml:space="preserve">разными способами задания прямой </w:t>
            </w:r>
            <w:r>
              <w:rPr>
                <w:sz w:val="24"/>
              </w:rPr>
              <w:t>уравнениями</w:t>
            </w:r>
            <w:r>
              <w:rPr>
                <w:spacing w:val="-15"/>
                <w:sz w:val="24"/>
              </w:rPr>
              <w:t xml:space="preserve"> </w:t>
            </w:r>
            <w:r>
              <w:rPr>
                <w:sz w:val="24"/>
              </w:rPr>
              <w:t xml:space="preserve">и </w:t>
            </w:r>
            <w:r>
              <w:rPr>
                <w:spacing w:val="-2"/>
                <w:sz w:val="24"/>
              </w:rPr>
              <w:t xml:space="preserve">уметь </w:t>
            </w:r>
            <w:r>
              <w:rPr>
                <w:sz w:val="24"/>
              </w:rPr>
              <w:t>применять</w:t>
            </w:r>
            <w:r>
              <w:rPr>
                <w:spacing w:val="-15"/>
                <w:sz w:val="24"/>
              </w:rPr>
              <w:t xml:space="preserve"> </w:t>
            </w:r>
            <w:r>
              <w:rPr>
                <w:sz w:val="24"/>
              </w:rPr>
              <w:t xml:space="preserve">при </w:t>
            </w:r>
            <w:r>
              <w:rPr>
                <w:spacing w:val="-2"/>
                <w:sz w:val="24"/>
              </w:rPr>
              <w:t>решении</w:t>
            </w:r>
            <w:r>
              <w:rPr>
                <w:spacing w:val="40"/>
                <w:sz w:val="24"/>
              </w:rPr>
              <w:t xml:space="preserve"> </w:t>
            </w:r>
            <w:r>
              <w:rPr>
                <w:spacing w:val="-2"/>
                <w:sz w:val="24"/>
              </w:rPr>
              <w:t>задач;</w:t>
            </w:r>
          </w:p>
          <w:p w:rsidR="006C1144" w:rsidRDefault="008913CF">
            <w:pPr>
              <w:pStyle w:val="TableParagraph"/>
              <w:numPr>
                <w:ilvl w:val="0"/>
                <w:numId w:val="83"/>
              </w:numPr>
              <w:tabs>
                <w:tab w:val="left" w:pos="461"/>
              </w:tabs>
              <w:ind w:right="114"/>
              <w:rPr>
                <w:rFonts w:ascii="Symbol" w:hAnsi="Symbol"/>
                <w:sz w:val="24"/>
              </w:rPr>
            </w:pPr>
            <w:r>
              <w:rPr>
                <w:sz w:val="24"/>
              </w:rPr>
              <w:t>применять</w:t>
            </w:r>
            <w:r>
              <w:rPr>
                <w:spacing w:val="-15"/>
                <w:sz w:val="24"/>
              </w:rPr>
              <w:t xml:space="preserve"> </w:t>
            </w:r>
            <w:r>
              <w:rPr>
                <w:sz w:val="24"/>
              </w:rPr>
              <w:t>при решении</w:t>
            </w:r>
            <w:r>
              <w:rPr>
                <w:spacing w:val="-12"/>
                <w:sz w:val="24"/>
              </w:rPr>
              <w:t xml:space="preserve"> </w:t>
            </w:r>
            <w:r>
              <w:rPr>
                <w:sz w:val="24"/>
              </w:rPr>
              <w:t xml:space="preserve">задач </w:t>
            </w:r>
            <w:r>
              <w:rPr>
                <w:spacing w:val="-10"/>
                <w:sz w:val="24"/>
              </w:rPr>
              <w:t xml:space="preserve">и </w:t>
            </w:r>
            <w:r>
              <w:rPr>
                <w:spacing w:val="-2"/>
                <w:sz w:val="24"/>
              </w:rPr>
              <w:t>доказательстве</w:t>
            </w:r>
          </w:p>
        </w:tc>
      </w:tr>
    </w:tbl>
    <w:p w:rsidR="006C1144" w:rsidRDefault="006C1144">
      <w:pPr>
        <w:pStyle w:val="TableParagraph"/>
        <w:rPr>
          <w:rFonts w:ascii="Symbol" w:hAnsi="Symbol"/>
          <w:sz w:val="24"/>
        </w:rPr>
        <w:sectPr w:rsidR="006C1144">
          <w:type w:val="continuous"/>
          <w:pgSz w:w="11910" w:h="16840"/>
          <w:pgMar w:top="820" w:right="0" w:bottom="980" w:left="850" w:header="0" w:footer="796"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3116"/>
        <w:gridCol w:w="2127"/>
        <w:gridCol w:w="1988"/>
        <w:gridCol w:w="2128"/>
      </w:tblGrid>
      <w:tr w:rsidR="006C1144">
        <w:trPr>
          <w:trHeight w:val="14720"/>
        </w:trPr>
        <w:tc>
          <w:tcPr>
            <w:tcW w:w="1138" w:type="dxa"/>
          </w:tcPr>
          <w:p w:rsidR="006C1144" w:rsidRDefault="006C1144">
            <w:pPr>
              <w:pStyle w:val="TableParagraph"/>
              <w:ind w:left="0"/>
            </w:pPr>
          </w:p>
        </w:tc>
        <w:tc>
          <w:tcPr>
            <w:tcW w:w="3116" w:type="dxa"/>
          </w:tcPr>
          <w:p w:rsidR="006C1144" w:rsidRDefault="006C1144">
            <w:pPr>
              <w:pStyle w:val="TableParagraph"/>
              <w:ind w:left="0"/>
            </w:pPr>
          </w:p>
        </w:tc>
        <w:tc>
          <w:tcPr>
            <w:tcW w:w="2127" w:type="dxa"/>
          </w:tcPr>
          <w:p w:rsidR="006C1144" w:rsidRDefault="008913CF">
            <w:pPr>
              <w:pStyle w:val="TableParagraph"/>
              <w:spacing w:line="268" w:lineRule="exact"/>
              <w:ind w:left="461"/>
              <w:rPr>
                <w:sz w:val="24"/>
              </w:rPr>
            </w:pPr>
            <w:r>
              <w:rPr>
                <w:spacing w:val="-2"/>
                <w:sz w:val="24"/>
              </w:rPr>
              <w:t>предметов:</w:t>
            </w:r>
          </w:p>
          <w:p w:rsidR="006C1144" w:rsidRDefault="008913CF">
            <w:pPr>
              <w:pStyle w:val="TableParagraph"/>
              <w:tabs>
                <w:tab w:val="left" w:pos="461"/>
              </w:tabs>
              <w:spacing w:before="4"/>
              <w:ind w:left="461" w:right="138" w:hanging="356"/>
              <w:rPr>
                <w:sz w:val="24"/>
              </w:rPr>
            </w:pPr>
            <w:r>
              <w:rPr>
                <w:rFonts w:ascii="Symbol" w:hAnsi="Symbol"/>
                <w:spacing w:val="-10"/>
                <w:sz w:val="24"/>
              </w:rPr>
              <w:t></w:t>
            </w:r>
            <w:r>
              <w:rPr>
                <w:sz w:val="24"/>
              </w:rPr>
              <w:tab/>
            </w:r>
            <w:r>
              <w:rPr>
                <w:spacing w:val="-2"/>
                <w:sz w:val="24"/>
              </w:rPr>
              <w:t xml:space="preserve">использовать свойства геометрически </w:t>
            </w:r>
            <w:r>
              <w:rPr>
                <w:sz w:val="24"/>
              </w:rPr>
              <w:t>х фигур для решения</w:t>
            </w:r>
            <w:r>
              <w:rPr>
                <w:spacing w:val="-15"/>
                <w:sz w:val="24"/>
              </w:rPr>
              <w:t xml:space="preserve"> </w:t>
            </w:r>
            <w:r>
              <w:rPr>
                <w:sz w:val="24"/>
              </w:rPr>
              <w:t xml:space="preserve">задач </w:t>
            </w:r>
            <w:r>
              <w:rPr>
                <w:spacing w:val="-2"/>
                <w:sz w:val="24"/>
              </w:rPr>
              <w:t xml:space="preserve">практического </w:t>
            </w:r>
            <w:r>
              <w:rPr>
                <w:sz w:val="24"/>
              </w:rPr>
              <w:t xml:space="preserve">характера и задач из </w:t>
            </w:r>
            <w:r>
              <w:rPr>
                <w:spacing w:val="-2"/>
                <w:sz w:val="24"/>
              </w:rPr>
              <w:t>других областей знаний</w:t>
            </w:r>
          </w:p>
        </w:tc>
        <w:tc>
          <w:tcPr>
            <w:tcW w:w="1988" w:type="dxa"/>
          </w:tcPr>
          <w:p w:rsidR="006C1144" w:rsidRDefault="008913CF">
            <w:pPr>
              <w:pStyle w:val="TableParagraph"/>
              <w:ind w:left="461" w:right="105"/>
              <w:rPr>
                <w:sz w:val="24"/>
              </w:rPr>
            </w:pPr>
            <w:r>
              <w:rPr>
                <w:spacing w:val="-2"/>
                <w:sz w:val="24"/>
              </w:rPr>
              <w:t xml:space="preserve">представлени </w:t>
            </w:r>
            <w:r>
              <w:rPr>
                <w:sz w:val="24"/>
              </w:rPr>
              <w:t>я об</w:t>
            </w:r>
            <w:r>
              <w:rPr>
                <w:spacing w:val="40"/>
                <w:sz w:val="24"/>
              </w:rPr>
              <w:t xml:space="preserve"> </w:t>
            </w:r>
            <w:r>
              <w:rPr>
                <w:spacing w:val="-2"/>
                <w:sz w:val="24"/>
              </w:rPr>
              <w:t xml:space="preserve">аксиомах стереометрии </w:t>
            </w:r>
            <w:r>
              <w:rPr>
                <w:spacing w:val="-10"/>
                <w:sz w:val="24"/>
              </w:rPr>
              <w:t xml:space="preserve">и </w:t>
            </w:r>
            <w:r>
              <w:rPr>
                <w:spacing w:val="-2"/>
                <w:sz w:val="24"/>
              </w:rPr>
              <w:t xml:space="preserve">следствияхиз </w:t>
            </w:r>
            <w:r>
              <w:rPr>
                <w:sz w:val="24"/>
              </w:rPr>
              <w:t>них и уметь применять</w:t>
            </w:r>
            <w:r>
              <w:rPr>
                <w:spacing w:val="-15"/>
                <w:sz w:val="24"/>
              </w:rPr>
              <w:t xml:space="preserve"> </w:t>
            </w:r>
            <w:r>
              <w:rPr>
                <w:sz w:val="24"/>
              </w:rPr>
              <w:t xml:space="preserve">их при решении </w:t>
            </w:r>
            <w:r>
              <w:rPr>
                <w:spacing w:val="-2"/>
                <w:sz w:val="24"/>
              </w:rPr>
              <w:t>задач;</w:t>
            </w:r>
          </w:p>
          <w:p w:rsidR="006C1144" w:rsidRDefault="008913CF">
            <w:pPr>
              <w:pStyle w:val="TableParagraph"/>
              <w:numPr>
                <w:ilvl w:val="0"/>
                <w:numId w:val="82"/>
              </w:numPr>
              <w:tabs>
                <w:tab w:val="left" w:pos="461"/>
              </w:tabs>
              <w:ind w:right="111"/>
              <w:rPr>
                <w:sz w:val="24"/>
              </w:rPr>
            </w:pPr>
            <w:r>
              <w:rPr>
                <w:spacing w:val="-2"/>
                <w:sz w:val="24"/>
              </w:rPr>
              <w:t>уметь</w:t>
            </w:r>
            <w:r>
              <w:rPr>
                <w:spacing w:val="40"/>
                <w:sz w:val="24"/>
              </w:rPr>
              <w:t xml:space="preserve"> </w:t>
            </w:r>
            <w:r>
              <w:rPr>
                <w:spacing w:val="-2"/>
                <w:sz w:val="24"/>
              </w:rPr>
              <w:t xml:space="preserve">строить сечения многогранни </w:t>
            </w:r>
            <w:r>
              <w:rPr>
                <w:sz w:val="24"/>
              </w:rPr>
              <w:t xml:space="preserve">ков с </w:t>
            </w:r>
            <w:r>
              <w:rPr>
                <w:spacing w:val="-2"/>
                <w:sz w:val="24"/>
              </w:rPr>
              <w:t xml:space="preserve">использовани </w:t>
            </w:r>
            <w:r>
              <w:rPr>
                <w:spacing w:val="-6"/>
                <w:sz w:val="24"/>
              </w:rPr>
              <w:t>ем</w:t>
            </w:r>
            <w:r>
              <w:rPr>
                <w:spacing w:val="80"/>
                <w:sz w:val="24"/>
              </w:rPr>
              <w:t xml:space="preserve"> </w:t>
            </w:r>
            <w:r>
              <w:rPr>
                <w:spacing w:val="-2"/>
                <w:sz w:val="24"/>
              </w:rPr>
              <w:t xml:space="preserve">различных </w:t>
            </w:r>
            <w:r>
              <w:rPr>
                <w:sz w:val="24"/>
              </w:rPr>
              <w:t xml:space="preserve">методов, в том числе и </w:t>
            </w:r>
            <w:r>
              <w:rPr>
                <w:spacing w:val="-2"/>
                <w:sz w:val="24"/>
              </w:rPr>
              <w:t>метода следов;</w:t>
            </w:r>
          </w:p>
          <w:p w:rsidR="006C1144" w:rsidRDefault="008913CF">
            <w:pPr>
              <w:pStyle w:val="TableParagraph"/>
              <w:numPr>
                <w:ilvl w:val="0"/>
                <w:numId w:val="82"/>
              </w:numPr>
              <w:tabs>
                <w:tab w:val="left" w:pos="461"/>
              </w:tabs>
              <w:ind w:right="124"/>
              <w:rPr>
                <w:sz w:val="24"/>
              </w:rPr>
            </w:pPr>
            <w:r>
              <w:rPr>
                <w:spacing w:val="-2"/>
                <w:sz w:val="24"/>
              </w:rPr>
              <w:t xml:space="preserve">иметь представлени </w:t>
            </w:r>
            <w:r>
              <w:rPr>
                <w:sz w:val="24"/>
              </w:rPr>
              <w:t xml:space="preserve">е о </w:t>
            </w:r>
            <w:r>
              <w:rPr>
                <w:spacing w:val="-2"/>
                <w:sz w:val="24"/>
              </w:rPr>
              <w:t xml:space="preserve">скрещивающ </w:t>
            </w:r>
            <w:r>
              <w:rPr>
                <w:sz w:val="24"/>
              </w:rPr>
              <w:t xml:space="preserve">ихся прямых </w:t>
            </w:r>
            <w:r>
              <w:rPr>
                <w:spacing w:val="-10"/>
                <w:sz w:val="24"/>
              </w:rPr>
              <w:t xml:space="preserve">в </w:t>
            </w:r>
            <w:r>
              <w:rPr>
                <w:spacing w:val="-2"/>
                <w:sz w:val="24"/>
              </w:rPr>
              <w:t xml:space="preserve">пространстве </w:t>
            </w:r>
            <w:r>
              <w:rPr>
                <w:sz w:val="24"/>
              </w:rPr>
              <w:t xml:space="preserve">и уметь </w:t>
            </w:r>
            <w:r>
              <w:rPr>
                <w:spacing w:val="-2"/>
                <w:sz w:val="24"/>
              </w:rPr>
              <w:t xml:space="preserve">находить </w:t>
            </w:r>
            <w:r>
              <w:rPr>
                <w:sz w:val="24"/>
              </w:rPr>
              <w:t xml:space="preserve">угол и </w:t>
            </w:r>
            <w:r>
              <w:rPr>
                <w:spacing w:val="-2"/>
                <w:sz w:val="24"/>
              </w:rPr>
              <w:t xml:space="preserve">расстояние </w:t>
            </w:r>
            <w:r>
              <w:rPr>
                <w:sz w:val="24"/>
              </w:rPr>
              <w:t>между ними;</w:t>
            </w:r>
          </w:p>
          <w:p w:rsidR="006C1144" w:rsidRDefault="008913CF">
            <w:pPr>
              <w:pStyle w:val="TableParagraph"/>
              <w:numPr>
                <w:ilvl w:val="0"/>
                <w:numId w:val="82"/>
              </w:numPr>
              <w:tabs>
                <w:tab w:val="left" w:pos="461"/>
              </w:tabs>
              <w:ind w:right="118"/>
              <w:rPr>
                <w:sz w:val="24"/>
              </w:rPr>
            </w:pPr>
            <w:r>
              <w:rPr>
                <w:spacing w:val="-2"/>
                <w:sz w:val="24"/>
              </w:rPr>
              <w:t xml:space="preserve">применять </w:t>
            </w:r>
            <w:r>
              <w:rPr>
                <w:sz w:val="24"/>
              </w:rPr>
              <w:t xml:space="preserve">теоремы о </w:t>
            </w:r>
            <w:r>
              <w:rPr>
                <w:spacing w:val="-2"/>
                <w:sz w:val="24"/>
              </w:rPr>
              <w:t xml:space="preserve">параллельнос </w:t>
            </w:r>
            <w:r>
              <w:rPr>
                <w:sz w:val="24"/>
              </w:rPr>
              <w:t xml:space="preserve">ти прямых и плоскостей в </w:t>
            </w:r>
            <w:r>
              <w:rPr>
                <w:spacing w:val="-2"/>
                <w:sz w:val="24"/>
              </w:rPr>
              <w:t xml:space="preserve">пространстве </w:t>
            </w:r>
            <w:r>
              <w:rPr>
                <w:sz w:val="24"/>
              </w:rPr>
              <w:t xml:space="preserve">при решении </w:t>
            </w:r>
            <w:r>
              <w:rPr>
                <w:spacing w:val="-2"/>
                <w:sz w:val="24"/>
              </w:rPr>
              <w:t>задач;</w:t>
            </w:r>
          </w:p>
          <w:p w:rsidR="006C1144" w:rsidRDefault="008913CF">
            <w:pPr>
              <w:pStyle w:val="TableParagraph"/>
              <w:numPr>
                <w:ilvl w:val="0"/>
                <w:numId w:val="82"/>
              </w:numPr>
              <w:tabs>
                <w:tab w:val="left" w:pos="461"/>
              </w:tabs>
              <w:ind w:right="118"/>
              <w:rPr>
                <w:sz w:val="24"/>
              </w:rPr>
            </w:pPr>
            <w:r>
              <w:rPr>
                <w:spacing w:val="-2"/>
                <w:sz w:val="24"/>
              </w:rPr>
              <w:t xml:space="preserve">уметь применять параллельное проектирова </w:t>
            </w:r>
            <w:r>
              <w:rPr>
                <w:sz w:val="24"/>
              </w:rPr>
              <w:t xml:space="preserve">ние для </w:t>
            </w:r>
            <w:r>
              <w:rPr>
                <w:spacing w:val="-2"/>
                <w:sz w:val="24"/>
              </w:rPr>
              <w:t>изображения фигур;</w:t>
            </w:r>
          </w:p>
          <w:p w:rsidR="006C1144" w:rsidRDefault="008913CF">
            <w:pPr>
              <w:pStyle w:val="TableParagraph"/>
              <w:numPr>
                <w:ilvl w:val="0"/>
                <w:numId w:val="82"/>
              </w:numPr>
              <w:tabs>
                <w:tab w:val="left" w:pos="461"/>
              </w:tabs>
              <w:ind w:right="196"/>
              <w:rPr>
                <w:sz w:val="24"/>
              </w:rPr>
            </w:pPr>
            <w:r>
              <w:rPr>
                <w:spacing w:val="-2"/>
                <w:sz w:val="24"/>
              </w:rPr>
              <w:t>уметь применять перпендикул</w:t>
            </w:r>
          </w:p>
          <w:p w:rsidR="006C1144" w:rsidRDefault="008913CF">
            <w:pPr>
              <w:pStyle w:val="TableParagraph"/>
              <w:spacing w:line="263" w:lineRule="exact"/>
              <w:ind w:left="461"/>
              <w:rPr>
                <w:sz w:val="24"/>
              </w:rPr>
            </w:pPr>
            <w:r>
              <w:rPr>
                <w:spacing w:val="-2"/>
                <w:sz w:val="24"/>
              </w:rPr>
              <w:t>ярности</w:t>
            </w:r>
          </w:p>
        </w:tc>
        <w:tc>
          <w:tcPr>
            <w:tcW w:w="2128" w:type="dxa"/>
          </w:tcPr>
          <w:p w:rsidR="006C1144" w:rsidRDefault="008913CF">
            <w:pPr>
              <w:pStyle w:val="TableParagraph"/>
              <w:ind w:left="461"/>
              <w:rPr>
                <w:sz w:val="24"/>
              </w:rPr>
            </w:pPr>
            <w:r>
              <w:rPr>
                <w:spacing w:val="-2"/>
                <w:sz w:val="24"/>
              </w:rPr>
              <w:t xml:space="preserve">теорем векторный </w:t>
            </w:r>
            <w:r>
              <w:rPr>
                <w:sz w:val="24"/>
              </w:rPr>
              <w:t>метод</w:t>
            </w:r>
            <w:r>
              <w:rPr>
                <w:spacing w:val="-15"/>
                <w:sz w:val="24"/>
              </w:rPr>
              <w:t xml:space="preserve"> </w:t>
            </w:r>
            <w:r>
              <w:rPr>
                <w:sz w:val="24"/>
              </w:rPr>
              <w:t>и</w:t>
            </w:r>
            <w:r>
              <w:rPr>
                <w:spacing w:val="-15"/>
                <w:sz w:val="24"/>
              </w:rPr>
              <w:t xml:space="preserve"> </w:t>
            </w:r>
            <w:r>
              <w:rPr>
                <w:sz w:val="24"/>
              </w:rPr>
              <w:t xml:space="preserve">метод </w:t>
            </w:r>
            <w:r>
              <w:rPr>
                <w:spacing w:val="-2"/>
                <w:sz w:val="24"/>
              </w:rPr>
              <w:t>координат;</w:t>
            </w:r>
          </w:p>
          <w:p w:rsidR="006C1144" w:rsidRDefault="008913CF">
            <w:pPr>
              <w:pStyle w:val="TableParagraph"/>
              <w:numPr>
                <w:ilvl w:val="0"/>
                <w:numId w:val="81"/>
              </w:numPr>
              <w:tabs>
                <w:tab w:val="left" w:pos="461"/>
              </w:tabs>
              <w:ind w:right="106"/>
              <w:rPr>
                <w:sz w:val="24"/>
              </w:rPr>
            </w:pPr>
            <w:r>
              <w:rPr>
                <w:spacing w:val="-2"/>
                <w:sz w:val="24"/>
              </w:rPr>
              <w:t xml:space="preserve">иметь представление </w:t>
            </w:r>
            <w:r>
              <w:rPr>
                <w:sz w:val="24"/>
              </w:rPr>
              <w:t xml:space="preserve">об аксиомах </w:t>
            </w:r>
            <w:r>
              <w:rPr>
                <w:spacing w:val="-2"/>
                <w:sz w:val="24"/>
              </w:rPr>
              <w:t xml:space="preserve">объема, применять формулы объемов прямоугольног </w:t>
            </w:r>
            <w:r>
              <w:rPr>
                <w:spacing w:val="-10"/>
                <w:sz w:val="24"/>
              </w:rPr>
              <w:t xml:space="preserve">о </w:t>
            </w:r>
            <w:r>
              <w:rPr>
                <w:spacing w:val="-2"/>
                <w:sz w:val="24"/>
              </w:rPr>
              <w:t xml:space="preserve">параллелепипе </w:t>
            </w:r>
            <w:r>
              <w:rPr>
                <w:sz w:val="24"/>
              </w:rPr>
              <w:t xml:space="preserve">да, призмы и </w:t>
            </w:r>
            <w:r>
              <w:rPr>
                <w:spacing w:val="-2"/>
                <w:sz w:val="24"/>
              </w:rPr>
              <w:t xml:space="preserve">пирамиды, </w:t>
            </w:r>
            <w:r>
              <w:rPr>
                <w:sz w:val="24"/>
              </w:rPr>
              <w:t xml:space="preserve">тетраэдра при </w:t>
            </w:r>
            <w:r>
              <w:rPr>
                <w:spacing w:val="-2"/>
                <w:sz w:val="24"/>
              </w:rPr>
              <w:t>решении</w:t>
            </w:r>
            <w:r>
              <w:rPr>
                <w:spacing w:val="40"/>
                <w:sz w:val="24"/>
              </w:rPr>
              <w:t xml:space="preserve"> </w:t>
            </w:r>
            <w:r>
              <w:rPr>
                <w:spacing w:val="-2"/>
                <w:sz w:val="24"/>
              </w:rPr>
              <w:t>задач;</w:t>
            </w:r>
          </w:p>
          <w:p w:rsidR="006C1144" w:rsidRDefault="008913CF">
            <w:pPr>
              <w:pStyle w:val="TableParagraph"/>
              <w:numPr>
                <w:ilvl w:val="0"/>
                <w:numId w:val="81"/>
              </w:numPr>
              <w:tabs>
                <w:tab w:val="left" w:pos="461"/>
              </w:tabs>
              <w:ind w:right="355"/>
              <w:rPr>
                <w:sz w:val="24"/>
              </w:rPr>
            </w:pPr>
            <w:r>
              <w:rPr>
                <w:spacing w:val="-2"/>
                <w:sz w:val="24"/>
              </w:rPr>
              <w:t xml:space="preserve">применять </w:t>
            </w:r>
            <w:r>
              <w:rPr>
                <w:sz w:val="24"/>
              </w:rPr>
              <w:t xml:space="preserve">теоремы об </w:t>
            </w:r>
            <w:r>
              <w:rPr>
                <w:spacing w:val="-2"/>
                <w:sz w:val="24"/>
              </w:rPr>
              <w:t xml:space="preserve">отношениях </w:t>
            </w:r>
            <w:r>
              <w:rPr>
                <w:sz w:val="24"/>
              </w:rPr>
              <w:t>объемов</w:t>
            </w:r>
            <w:r>
              <w:rPr>
                <w:spacing w:val="-15"/>
                <w:sz w:val="24"/>
              </w:rPr>
              <w:t xml:space="preserve"> </w:t>
            </w:r>
            <w:r>
              <w:rPr>
                <w:sz w:val="24"/>
              </w:rPr>
              <w:t xml:space="preserve">при </w:t>
            </w:r>
            <w:r>
              <w:rPr>
                <w:spacing w:val="-2"/>
                <w:sz w:val="24"/>
              </w:rPr>
              <w:t>решении задач;</w:t>
            </w:r>
          </w:p>
          <w:p w:rsidR="006C1144" w:rsidRDefault="008913CF">
            <w:pPr>
              <w:pStyle w:val="TableParagraph"/>
              <w:numPr>
                <w:ilvl w:val="0"/>
                <w:numId w:val="81"/>
              </w:numPr>
              <w:tabs>
                <w:tab w:val="left" w:pos="461"/>
              </w:tabs>
              <w:ind w:right="99"/>
              <w:rPr>
                <w:sz w:val="24"/>
              </w:rPr>
            </w:pPr>
            <w:r>
              <w:rPr>
                <w:spacing w:val="-2"/>
                <w:sz w:val="24"/>
              </w:rPr>
              <w:t xml:space="preserve">применять </w:t>
            </w:r>
            <w:r>
              <w:rPr>
                <w:sz w:val="24"/>
              </w:rPr>
              <w:t xml:space="preserve">интеграл для </w:t>
            </w:r>
            <w:r>
              <w:rPr>
                <w:spacing w:val="-2"/>
                <w:sz w:val="24"/>
              </w:rPr>
              <w:t xml:space="preserve">вычисления </w:t>
            </w:r>
            <w:r>
              <w:rPr>
                <w:sz w:val="24"/>
              </w:rPr>
              <w:t xml:space="preserve">объемов и </w:t>
            </w:r>
            <w:r>
              <w:rPr>
                <w:spacing w:val="-2"/>
                <w:sz w:val="24"/>
              </w:rPr>
              <w:t xml:space="preserve">поверхностей </w:t>
            </w:r>
            <w:r>
              <w:rPr>
                <w:sz w:val="24"/>
              </w:rPr>
              <w:t xml:space="preserve">тел вращения, </w:t>
            </w:r>
            <w:r>
              <w:rPr>
                <w:spacing w:val="-2"/>
                <w:sz w:val="24"/>
              </w:rPr>
              <w:t xml:space="preserve">вычисления площади сферического </w:t>
            </w:r>
            <w:r>
              <w:rPr>
                <w:sz w:val="24"/>
              </w:rPr>
              <w:t>пояса</w:t>
            </w:r>
            <w:r>
              <w:rPr>
                <w:spacing w:val="-15"/>
                <w:sz w:val="24"/>
              </w:rPr>
              <w:t xml:space="preserve"> </w:t>
            </w:r>
            <w:r>
              <w:rPr>
                <w:sz w:val="24"/>
              </w:rPr>
              <w:t>и</w:t>
            </w:r>
            <w:r>
              <w:rPr>
                <w:spacing w:val="-15"/>
                <w:sz w:val="24"/>
              </w:rPr>
              <w:t xml:space="preserve"> </w:t>
            </w:r>
            <w:r>
              <w:rPr>
                <w:sz w:val="24"/>
              </w:rPr>
              <w:t xml:space="preserve">объема </w:t>
            </w:r>
            <w:r>
              <w:rPr>
                <w:spacing w:val="-2"/>
                <w:sz w:val="24"/>
              </w:rPr>
              <w:t>шарового</w:t>
            </w:r>
            <w:r>
              <w:rPr>
                <w:spacing w:val="80"/>
                <w:sz w:val="24"/>
              </w:rPr>
              <w:t xml:space="preserve"> </w:t>
            </w:r>
            <w:r>
              <w:rPr>
                <w:spacing w:val="-4"/>
                <w:sz w:val="24"/>
              </w:rPr>
              <w:t>слоя;</w:t>
            </w:r>
          </w:p>
          <w:p w:rsidR="006C1144" w:rsidRDefault="008913CF">
            <w:pPr>
              <w:pStyle w:val="TableParagraph"/>
              <w:numPr>
                <w:ilvl w:val="0"/>
                <w:numId w:val="81"/>
              </w:numPr>
              <w:tabs>
                <w:tab w:val="left" w:pos="461"/>
              </w:tabs>
              <w:ind w:right="157"/>
              <w:rPr>
                <w:sz w:val="24"/>
              </w:rPr>
            </w:pPr>
            <w:r>
              <w:rPr>
                <w:spacing w:val="-2"/>
                <w:sz w:val="24"/>
              </w:rPr>
              <w:t xml:space="preserve">иметь представление </w:t>
            </w:r>
            <w:r>
              <w:rPr>
                <w:sz w:val="24"/>
              </w:rPr>
              <w:t>о</w:t>
            </w:r>
            <w:r>
              <w:rPr>
                <w:spacing w:val="-7"/>
                <w:sz w:val="24"/>
              </w:rPr>
              <w:t xml:space="preserve"> </w:t>
            </w:r>
            <w:r>
              <w:rPr>
                <w:sz w:val="24"/>
              </w:rPr>
              <w:t>движениях</w:t>
            </w:r>
            <w:r>
              <w:rPr>
                <w:spacing w:val="-11"/>
                <w:sz w:val="24"/>
              </w:rPr>
              <w:t xml:space="preserve"> </w:t>
            </w:r>
            <w:r>
              <w:rPr>
                <w:sz w:val="24"/>
              </w:rPr>
              <w:t xml:space="preserve">в </w:t>
            </w:r>
            <w:r>
              <w:rPr>
                <w:spacing w:val="-2"/>
                <w:sz w:val="24"/>
              </w:rPr>
              <w:t>пространстве: параллельном переносе, симметрии относительно плоскости, центральной симметрии, повороте относительно прямой, винтовой симметрии,ум</w:t>
            </w:r>
          </w:p>
        </w:tc>
      </w:tr>
    </w:tbl>
    <w:p w:rsidR="006C1144" w:rsidRDefault="006C1144">
      <w:pPr>
        <w:pStyle w:val="TableParagraph"/>
        <w:rPr>
          <w:sz w:val="24"/>
        </w:rPr>
        <w:sectPr w:rsidR="006C1144">
          <w:type w:val="continuous"/>
          <w:pgSz w:w="11910" w:h="16840"/>
          <w:pgMar w:top="820" w:right="0" w:bottom="980" w:left="850" w:header="0" w:footer="796"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3116"/>
        <w:gridCol w:w="2127"/>
        <w:gridCol w:w="1988"/>
        <w:gridCol w:w="2128"/>
      </w:tblGrid>
      <w:tr w:rsidR="006C1144">
        <w:trPr>
          <w:trHeight w:val="14701"/>
        </w:trPr>
        <w:tc>
          <w:tcPr>
            <w:tcW w:w="1138" w:type="dxa"/>
          </w:tcPr>
          <w:p w:rsidR="006C1144" w:rsidRDefault="006C1144">
            <w:pPr>
              <w:pStyle w:val="TableParagraph"/>
              <w:ind w:left="0"/>
            </w:pPr>
          </w:p>
        </w:tc>
        <w:tc>
          <w:tcPr>
            <w:tcW w:w="3116" w:type="dxa"/>
          </w:tcPr>
          <w:p w:rsidR="006C1144" w:rsidRDefault="006C1144">
            <w:pPr>
              <w:pStyle w:val="TableParagraph"/>
              <w:ind w:left="0"/>
            </w:pPr>
          </w:p>
        </w:tc>
        <w:tc>
          <w:tcPr>
            <w:tcW w:w="2127" w:type="dxa"/>
          </w:tcPr>
          <w:p w:rsidR="006C1144" w:rsidRDefault="006C1144">
            <w:pPr>
              <w:pStyle w:val="TableParagraph"/>
              <w:ind w:left="0"/>
            </w:pPr>
          </w:p>
        </w:tc>
        <w:tc>
          <w:tcPr>
            <w:tcW w:w="1988" w:type="dxa"/>
          </w:tcPr>
          <w:p w:rsidR="006C1144" w:rsidRDefault="008913CF">
            <w:pPr>
              <w:pStyle w:val="TableParagraph"/>
              <w:ind w:left="461" w:right="171"/>
              <w:rPr>
                <w:sz w:val="24"/>
              </w:rPr>
            </w:pPr>
            <w:r>
              <w:rPr>
                <w:sz w:val="24"/>
              </w:rPr>
              <w:t xml:space="preserve">прямой и </w:t>
            </w:r>
            <w:r>
              <w:rPr>
                <w:spacing w:val="-2"/>
                <w:sz w:val="24"/>
              </w:rPr>
              <w:t xml:space="preserve">плоскости </w:t>
            </w:r>
            <w:r>
              <w:rPr>
                <w:sz w:val="24"/>
              </w:rPr>
              <w:t>при</w:t>
            </w:r>
            <w:r>
              <w:rPr>
                <w:spacing w:val="-15"/>
                <w:sz w:val="24"/>
              </w:rPr>
              <w:t xml:space="preserve"> </w:t>
            </w:r>
            <w:r>
              <w:rPr>
                <w:sz w:val="24"/>
              </w:rPr>
              <w:t xml:space="preserve">решении </w:t>
            </w:r>
            <w:r>
              <w:rPr>
                <w:spacing w:val="-2"/>
                <w:sz w:val="24"/>
              </w:rPr>
              <w:t>задач;</w:t>
            </w:r>
          </w:p>
          <w:p w:rsidR="006C1144" w:rsidRDefault="008913CF">
            <w:pPr>
              <w:pStyle w:val="TableParagraph"/>
              <w:numPr>
                <w:ilvl w:val="0"/>
                <w:numId w:val="80"/>
              </w:numPr>
              <w:tabs>
                <w:tab w:val="left" w:pos="461"/>
              </w:tabs>
              <w:spacing w:line="293" w:lineRule="exact"/>
              <w:rPr>
                <w:sz w:val="24"/>
              </w:rPr>
            </w:pPr>
            <w:r>
              <w:rPr>
                <w:spacing w:val="-2"/>
                <w:sz w:val="24"/>
              </w:rPr>
              <w:t>владеть</w:t>
            </w:r>
          </w:p>
          <w:p w:rsidR="006C1144" w:rsidRDefault="008913CF">
            <w:pPr>
              <w:pStyle w:val="TableParagraph"/>
              <w:ind w:left="461" w:right="100"/>
              <w:rPr>
                <w:sz w:val="24"/>
              </w:rPr>
            </w:pPr>
            <w:r>
              <w:rPr>
                <w:spacing w:val="-2"/>
                <w:sz w:val="24"/>
              </w:rPr>
              <w:t xml:space="preserve">понятиямиор тогональное проектирова </w:t>
            </w:r>
            <w:r>
              <w:rPr>
                <w:spacing w:val="-4"/>
                <w:sz w:val="24"/>
              </w:rPr>
              <w:t xml:space="preserve">ние, </w:t>
            </w:r>
            <w:r>
              <w:rPr>
                <w:sz w:val="24"/>
              </w:rPr>
              <w:t>наклонные и их</w:t>
            </w:r>
            <w:r>
              <w:rPr>
                <w:spacing w:val="-15"/>
                <w:sz w:val="24"/>
              </w:rPr>
              <w:t xml:space="preserve"> </w:t>
            </w:r>
            <w:r>
              <w:rPr>
                <w:sz w:val="24"/>
              </w:rPr>
              <w:t xml:space="preserve">проекции, </w:t>
            </w:r>
            <w:r>
              <w:rPr>
                <w:spacing w:val="-2"/>
                <w:sz w:val="24"/>
              </w:rPr>
              <w:t xml:space="preserve">уметь применять </w:t>
            </w:r>
            <w:r>
              <w:rPr>
                <w:sz w:val="24"/>
              </w:rPr>
              <w:t xml:space="preserve">теорему о </w:t>
            </w:r>
            <w:r>
              <w:rPr>
                <w:spacing w:val="-4"/>
                <w:sz w:val="24"/>
              </w:rPr>
              <w:t xml:space="preserve">трех </w:t>
            </w:r>
            <w:r>
              <w:rPr>
                <w:spacing w:val="-2"/>
                <w:sz w:val="24"/>
              </w:rPr>
              <w:t xml:space="preserve">перпендикул </w:t>
            </w:r>
            <w:r>
              <w:rPr>
                <w:sz w:val="24"/>
              </w:rPr>
              <w:t xml:space="preserve">ярах при </w:t>
            </w:r>
            <w:r>
              <w:rPr>
                <w:spacing w:val="-2"/>
                <w:sz w:val="24"/>
              </w:rPr>
              <w:t>решении задач;</w:t>
            </w:r>
          </w:p>
          <w:p w:rsidR="006C1144" w:rsidRDefault="008913CF">
            <w:pPr>
              <w:pStyle w:val="TableParagraph"/>
              <w:numPr>
                <w:ilvl w:val="0"/>
                <w:numId w:val="80"/>
              </w:numPr>
              <w:tabs>
                <w:tab w:val="left" w:pos="461"/>
              </w:tabs>
              <w:spacing w:line="292" w:lineRule="exact"/>
              <w:rPr>
                <w:sz w:val="24"/>
              </w:rPr>
            </w:pPr>
            <w:r>
              <w:rPr>
                <w:spacing w:val="-2"/>
                <w:sz w:val="24"/>
              </w:rPr>
              <w:t>владеть</w:t>
            </w:r>
          </w:p>
          <w:p w:rsidR="006C1144" w:rsidRDefault="008913CF">
            <w:pPr>
              <w:pStyle w:val="TableParagraph"/>
              <w:ind w:left="461" w:right="100"/>
              <w:rPr>
                <w:sz w:val="24"/>
              </w:rPr>
            </w:pPr>
            <w:r>
              <w:rPr>
                <w:spacing w:val="-2"/>
                <w:sz w:val="24"/>
              </w:rPr>
              <w:t xml:space="preserve">понятиями расстояние между </w:t>
            </w:r>
            <w:r>
              <w:rPr>
                <w:sz w:val="24"/>
              </w:rPr>
              <w:t xml:space="preserve">фигурами в </w:t>
            </w:r>
            <w:r>
              <w:rPr>
                <w:spacing w:val="-2"/>
                <w:sz w:val="24"/>
              </w:rPr>
              <w:t>пространстве</w:t>
            </w:r>
          </w:p>
          <w:p w:rsidR="006C1144" w:rsidRDefault="008913CF">
            <w:pPr>
              <w:pStyle w:val="TableParagraph"/>
              <w:ind w:left="461" w:right="100"/>
              <w:rPr>
                <w:sz w:val="24"/>
              </w:rPr>
            </w:pPr>
            <w:r>
              <w:rPr>
                <w:sz w:val="24"/>
              </w:rPr>
              <w:t xml:space="preserve">, общий </w:t>
            </w:r>
            <w:r>
              <w:rPr>
                <w:spacing w:val="-2"/>
                <w:sz w:val="24"/>
              </w:rPr>
              <w:t xml:space="preserve">перпендикул </w:t>
            </w:r>
            <w:r>
              <w:rPr>
                <w:sz w:val="24"/>
              </w:rPr>
              <w:t xml:space="preserve">яр двух </w:t>
            </w:r>
            <w:r>
              <w:rPr>
                <w:spacing w:val="-2"/>
                <w:sz w:val="24"/>
              </w:rPr>
              <w:t xml:space="preserve">скрещивающ </w:t>
            </w:r>
            <w:r>
              <w:rPr>
                <w:sz w:val="24"/>
              </w:rPr>
              <w:t>ихся прямых и уметь применять</w:t>
            </w:r>
            <w:r>
              <w:rPr>
                <w:spacing w:val="-15"/>
                <w:sz w:val="24"/>
              </w:rPr>
              <w:t xml:space="preserve"> </w:t>
            </w:r>
            <w:r>
              <w:rPr>
                <w:sz w:val="24"/>
              </w:rPr>
              <w:t xml:space="preserve">их при решении </w:t>
            </w:r>
            <w:r>
              <w:rPr>
                <w:spacing w:val="-2"/>
                <w:sz w:val="24"/>
              </w:rPr>
              <w:t>задач;</w:t>
            </w:r>
          </w:p>
          <w:p w:rsidR="006C1144" w:rsidRDefault="008913CF">
            <w:pPr>
              <w:pStyle w:val="TableParagraph"/>
              <w:numPr>
                <w:ilvl w:val="0"/>
                <w:numId w:val="80"/>
              </w:numPr>
              <w:tabs>
                <w:tab w:val="left" w:pos="461"/>
              </w:tabs>
              <w:spacing w:line="292" w:lineRule="exact"/>
              <w:rPr>
                <w:sz w:val="24"/>
              </w:rPr>
            </w:pPr>
            <w:r>
              <w:rPr>
                <w:spacing w:val="-2"/>
                <w:sz w:val="24"/>
              </w:rPr>
              <w:t>владеть</w:t>
            </w:r>
          </w:p>
          <w:p w:rsidR="006C1144" w:rsidRDefault="008913CF">
            <w:pPr>
              <w:pStyle w:val="TableParagraph"/>
              <w:ind w:left="461" w:right="110"/>
              <w:rPr>
                <w:sz w:val="24"/>
              </w:rPr>
            </w:pPr>
            <w:r>
              <w:rPr>
                <w:spacing w:val="-2"/>
                <w:sz w:val="24"/>
              </w:rPr>
              <w:t xml:space="preserve">понятием </w:t>
            </w:r>
            <w:r>
              <w:rPr>
                <w:sz w:val="24"/>
              </w:rPr>
              <w:t>угол между прямой и плоскостью</w:t>
            </w:r>
            <w:r>
              <w:rPr>
                <w:spacing w:val="-15"/>
                <w:sz w:val="24"/>
              </w:rPr>
              <w:t xml:space="preserve"> </w:t>
            </w:r>
            <w:r>
              <w:rPr>
                <w:sz w:val="24"/>
              </w:rPr>
              <w:t xml:space="preserve">и </w:t>
            </w:r>
            <w:r>
              <w:rPr>
                <w:spacing w:val="-2"/>
                <w:sz w:val="24"/>
              </w:rPr>
              <w:t xml:space="preserve">уметь применять </w:t>
            </w:r>
            <w:r>
              <w:rPr>
                <w:sz w:val="24"/>
              </w:rPr>
              <w:t xml:space="preserve">его при </w:t>
            </w:r>
            <w:r>
              <w:rPr>
                <w:spacing w:val="-2"/>
                <w:sz w:val="24"/>
              </w:rPr>
              <w:t>решении задач;</w:t>
            </w:r>
          </w:p>
          <w:p w:rsidR="006C1144" w:rsidRDefault="008913CF">
            <w:pPr>
              <w:pStyle w:val="TableParagraph"/>
              <w:numPr>
                <w:ilvl w:val="0"/>
                <w:numId w:val="80"/>
              </w:numPr>
              <w:tabs>
                <w:tab w:val="left" w:pos="461"/>
              </w:tabs>
              <w:spacing w:before="1" w:line="292" w:lineRule="exact"/>
              <w:rPr>
                <w:sz w:val="24"/>
              </w:rPr>
            </w:pPr>
            <w:r>
              <w:rPr>
                <w:spacing w:val="-2"/>
                <w:sz w:val="24"/>
              </w:rPr>
              <w:t>владеть</w:t>
            </w:r>
          </w:p>
          <w:p w:rsidR="006C1144" w:rsidRDefault="008913CF">
            <w:pPr>
              <w:pStyle w:val="TableParagraph"/>
              <w:ind w:left="461" w:right="100"/>
              <w:rPr>
                <w:sz w:val="24"/>
              </w:rPr>
            </w:pPr>
            <w:r>
              <w:rPr>
                <w:spacing w:val="-2"/>
                <w:sz w:val="24"/>
              </w:rPr>
              <w:t xml:space="preserve">понятиями двугранный </w:t>
            </w:r>
            <w:r>
              <w:rPr>
                <w:sz w:val="24"/>
              </w:rPr>
              <w:t xml:space="preserve">угол, угол </w:t>
            </w:r>
            <w:r>
              <w:rPr>
                <w:spacing w:val="-2"/>
                <w:sz w:val="24"/>
              </w:rPr>
              <w:t>между плоскостями, перпендикул</w:t>
            </w:r>
          </w:p>
          <w:p w:rsidR="006C1144" w:rsidRDefault="008913CF">
            <w:pPr>
              <w:pStyle w:val="TableParagraph"/>
              <w:spacing w:line="274" w:lineRule="exact"/>
              <w:ind w:left="461" w:right="272"/>
              <w:rPr>
                <w:sz w:val="24"/>
              </w:rPr>
            </w:pPr>
            <w:r>
              <w:rPr>
                <w:spacing w:val="-2"/>
                <w:sz w:val="24"/>
              </w:rPr>
              <w:t xml:space="preserve">ярные </w:t>
            </w:r>
            <w:r>
              <w:rPr>
                <w:sz w:val="24"/>
              </w:rPr>
              <w:t>плоскости</w:t>
            </w:r>
            <w:r>
              <w:rPr>
                <w:spacing w:val="-15"/>
                <w:sz w:val="24"/>
              </w:rPr>
              <w:t xml:space="preserve"> </w:t>
            </w:r>
            <w:r>
              <w:rPr>
                <w:sz w:val="24"/>
              </w:rPr>
              <w:t>и</w:t>
            </w:r>
          </w:p>
        </w:tc>
        <w:tc>
          <w:tcPr>
            <w:tcW w:w="2128" w:type="dxa"/>
          </w:tcPr>
          <w:p w:rsidR="006C1144" w:rsidRDefault="008913CF">
            <w:pPr>
              <w:pStyle w:val="TableParagraph"/>
              <w:ind w:left="461" w:right="182"/>
              <w:rPr>
                <w:sz w:val="24"/>
              </w:rPr>
            </w:pPr>
            <w:r>
              <w:rPr>
                <w:sz w:val="24"/>
              </w:rPr>
              <w:t>еть</w:t>
            </w:r>
            <w:r>
              <w:rPr>
                <w:spacing w:val="-15"/>
                <w:sz w:val="24"/>
              </w:rPr>
              <w:t xml:space="preserve"> </w:t>
            </w:r>
            <w:r>
              <w:rPr>
                <w:sz w:val="24"/>
              </w:rPr>
              <w:t xml:space="preserve">применять их при </w:t>
            </w:r>
            <w:r>
              <w:rPr>
                <w:spacing w:val="-2"/>
                <w:sz w:val="24"/>
              </w:rPr>
              <w:t>решении задач;</w:t>
            </w:r>
          </w:p>
          <w:p w:rsidR="006C1144" w:rsidRDefault="008913CF">
            <w:pPr>
              <w:pStyle w:val="TableParagraph"/>
              <w:numPr>
                <w:ilvl w:val="0"/>
                <w:numId w:val="79"/>
              </w:numPr>
              <w:tabs>
                <w:tab w:val="left" w:pos="461"/>
              </w:tabs>
              <w:ind w:right="125"/>
              <w:rPr>
                <w:sz w:val="24"/>
              </w:rPr>
            </w:pPr>
            <w:r>
              <w:rPr>
                <w:spacing w:val="-2"/>
                <w:sz w:val="24"/>
              </w:rPr>
              <w:t xml:space="preserve">иметь представление </w:t>
            </w:r>
            <w:r>
              <w:rPr>
                <w:sz w:val="24"/>
              </w:rPr>
              <w:t xml:space="preserve">о площади </w:t>
            </w:r>
            <w:r>
              <w:rPr>
                <w:spacing w:val="-2"/>
                <w:sz w:val="24"/>
              </w:rPr>
              <w:t>ортогональной проекции;</w:t>
            </w:r>
          </w:p>
          <w:p w:rsidR="006C1144" w:rsidRDefault="008913CF">
            <w:pPr>
              <w:pStyle w:val="TableParagraph"/>
              <w:numPr>
                <w:ilvl w:val="0"/>
                <w:numId w:val="79"/>
              </w:numPr>
              <w:tabs>
                <w:tab w:val="left" w:pos="461"/>
              </w:tabs>
              <w:ind w:right="115"/>
              <w:rPr>
                <w:sz w:val="24"/>
              </w:rPr>
            </w:pPr>
            <w:r>
              <w:rPr>
                <w:spacing w:val="-2"/>
                <w:sz w:val="24"/>
              </w:rPr>
              <w:t xml:space="preserve">иметь представление </w:t>
            </w:r>
            <w:r>
              <w:rPr>
                <w:sz w:val="24"/>
              </w:rPr>
              <w:t xml:space="preserve">о трехгранном </w:t>
            </w:r>
            <w:r>
              <w:rPr>
                <w:spacing w:val="-10"/>
                <w:sz w:val="24"/>
              </w:rPr>
              <w:t xml:space="preserve">и </w:t>
            </w:r>
            <w:r>
              <w:rPr>
                <w:spacing w:val="-2"/>
                <w:sz w:val="24"/>
              </w:rPr>
              <w:t xml:space="preserve">многогранном </w:t>
            </w:r>
            <w:r>
              <w:rPr>
                <w:sz w:val="24"/>
              </w:rPr>
              <w:t xml:space="preserve">угле и </w:t>
            </w:r>
            <w:r>
              <w:rPr>
                <w:spacing w:val="-2"/>
                <w:sz w:val="24"/>
              </w:rPr>
              <w:t xml:space="preserve">применять свойства </w:t>
            </w:r>
            <w:r>
              <w:rPr>
                <w:sz w:val="24"/>
              </w:rPr>
              <w:t xml:space="preserve">плоских углов </w:t>
            </w:r>
            <w:r>
              <w:rPr>
                <w:spacing w:val="-2"/>
                <w:sz w:val="24"/>
              </w:rPr>
              <w:t xml:space="preserve">многогранного </w:t>
            </w:r>
            <w:r>
              <w:rPr>
                <w:sz w:val="24"/>
              </w:rPr>
              <w:t xml:space="preserve">угла при </w:t>
            </w:r>
            <w:r>
              <w:rPr>
                <w:spacing w:val="-2"/>
                <w:sz w:val="24"/>
              </w:rPr>
              <w:t>решении</w:t>
            </w:r>
            <w:r>
              <w:rPr>
                <w:spacing w:val="40"/>
                <w:sz w:val="24"/>
              </w:rPr>
              <w:t xml:space="preserve"> </w:t>
            </w:r>
            <w:r>
              <w:rPr>
                <w:spacing w:val="-2"/>
                <w:sz w:val="24"/>
              </w:rPr>
              <w:t>задач;</w:t>
            </w:r>
          </w:p>
          <w:p w:rsidR="006C1144" w:rsidRDefault="008913CF">
            <w:pPr>
              <w:pStyle w:val="TableParagraph"/>
              <w:numPr>
                <w:ilvl w:val="0"/>
                <w:numId w:val="79"/>
              </w:numPr>
              <w:tabs>
                <w:tab w:val="left" w:pos="461"/>
              </w:tabs>
              <w:ind w:right="135"/>
              <w:rPr>
                <w:sz w:val="24"/>
              </w:rPr>
            </w:pPr>
            <w:r>
              <w:rPr>
                <w:spacing w:val="-2"/>
                <w:sz w:val="24"/>
              </w:rPr>
              <w:t xml:space="preserve">иметь представления </w:t>
            </w:r>
            <w:r>
              <w:rPr>
                <w:spacing w:val="-10"/>
                <w:sz w:val="24"/>
              </w:rPr>
              <w:t xml:space="preserve">о </w:t>
            </w:r>
            <w:r>
              <w:rPr>
                <w:spacing w:val="-2"/>
                <w:sz w:val="24"/>
              </w:rPr>
              <w:t xml:space="preserve">преобразовани </w:t>
            </w:r>
            <w:r>
              <w:rPr>
                <w:sz w:val="24"/>
              </w:rPr>
              <w:t xml:space="preserve">и подобия, гомотетии и </w:t>
            </w:r>
            <w:r>
              <w:rPr>
                <w:spacing w:val="-2"/>
                <w:sz w:val="24"/>
              </w:rPr>
              <w:t xml:space="preserve">уметь </w:t>
            </w:r>
            <w:r>
              <w:rPr>
                <w:sz w:val="24"/>
              </w:rPr>
              <w:t xml:space="preserve">применять их при решении </w:t>
            </w:r>
            <w:r>
              <w:rPr>
                <w:spacing w:val="-2"/>
                <w:sz w:val="24"/>
              </w:rPr>
              <w:t>задач;</w:t>
            </w:r>
          </w:p>
          <w:p w:rsidR="006C1144" w:rsidRDefault="008913CF">
            <w:pPr>
              <w:pStyle w:val="TableParagraph"/>
              <w:numPr>
                <w:ilvl w:val="0"/>
                <w:numId w:val="79"/>
              </w:numPr>
              <w:tabs>
                <w:tab w:val="left" w:pos="461"/>
                <w:tab w:val="left" w:pos="523"/>
              </w:tabs>
              <w:ind w:right="177"/>
              <w:rPr>
                <w:sz w:val="24"/>
              </w:rPr>
            </w:pPr>
            <w:r>
              <w:rPr>
                <w:sz w:val="24"/>
              </w:rPr>
              <w:tab/>
              <w:t>уметь</w:t>
            </w:r>
            <w:r>
              <w:rPr>
                <w:spacing w:val="-8"/>
                <w:sz w:val="24"/>
              </w:rPr>
              <w:t xml:space="preserve"> </w:t>
            </w:r>
            <w:r>
              <w:rPr>
                <w:sz w:val="24"/>
              </w:rPr>
              <w:t xml:space="preserve">решать задачи на </w:t>
            </w:r>
            <w:r>
              <w:rPr>
                <w:spacing w:val="-2"/>
                <w:sz w:val="24"/>
              </w:rPr>
              <w:t>плоскости методами стереометрии;</w:t>
            </w:r>
          </w:p>
          <w:p w:rsidR="006C1144" w:rsidRDefault="008913CF">
            <w:pPr>
              <w:pStyle w:val="TableParagraph"/>
              <w:numPr>
                <w:ilvl w:val="0"/>
                <w:numId w:val="79"/>
              </w:numPr>
              <w:tabs>
                <w:tab w:val="left" w:pos="461"/>
              </w:tabs>
              <w:ind w:right="143"/>
              <w:rPr>
                <w:sz w:val="24"/>
              </w:rPr>
            </w:pPr>
            <w:r>
              <w:rPr>
                <w:spacing w:val="-2"/>
                <w:sz w:val="24"/>
              </w:rPr>
              <w:t xml:space="preserve">уметь применять формулы </w:t>
            </w:r>
            <w:r>
              <w:rPr>
                <w:sz w:val="24"/>
              </w:rPr>
              <w:t>объемов при решении</w:t>
            </w:r>
            <w:r>
              <w:rPr>
                <w:spacing w:val="-15"/>
                <w:sz w:val="24"/>
              </w:rPr>
              <w:t xml:space="preserve"> </w:t>
            </w:r>
            <w:r>
              <w:rPr>
                <w:sz w:val="24"/>
              </w:rPr>
              <w:t>задач</w:t>
            </w:r>
          </w:p>
        </w:tc>
      </w:tr>
    </w:tbl>
    <w:p w:rsidR="006C1144" w:rsidRDefault="006C1144">
      <w:pPr>
        <w:pStyle w:val="TableParagraph"/>
        <w:rPr>
          <w:sz w:val="24"/>
        </w:rPr>
        <w:sectPr w:rsidR="006C1144">
          <w:type w:val="continuous"/>
          <w:pgSz w:w="11910" w:h="16840"/>
          <w:pgMar w:top="820" w:right="0" w:bottom="980" w:left="850" w:header="0" w:footer="796"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3116"/>
        <w:gridCol w:w="2127"/>
        <w:gridCol w:w="1988"/>
        <w:gridCol w:w="2128"/>
      </w:tblGrid>
      <w:tr w:rsidR="006C1144">
        <w:trPr>
          <w:trHeight w:val="14720"/>
        </w:trPr>
        <w:tc>
          <w:tcPr>
            <w:tcW w:w="1138" w:type="dxa"/>
          </w:tcPr>
          <w:p w:rsidR="006C1144" w:rsidRDefault="006C1144">
            <w:pPr>
              <w:pStyle w:val="TableParagraph"/>
              <w:ind w:left="0"/>
            </w:pPr>
          </w:p>
        </w:tc>
        <w:tc>
          <w:tcPr>
            <w:tcW w:w="3116" w:type="dxa"/>
          </w:tcPr>
          <w:p w:rsidR="006C1144" w:rsidRDefault="006C1144">
            <w:pPr>
              <w:pStyle w:val="TableParagraph"/>
              <w:ind w:left="0"/>
            </w:pPr>
          </w:p>
        </w:tc>
        <w:tc>
          <w:tcPr>
            <w:tcW w:w="2127" w:type="dxa"/>
          </w:tcPr>
          <w:p w:rsidR="006C1144" w:rsidRDefault="006C1144">
            <w:pPr>
              <w:pStyle w:val="TableParagraph"/>
              <w:ind w:left="0"/>
            </w:pPr>
          </w:p>
        </w:tc>
        <w:tc>
          <w:tcPr>
            <w:tcW w:w="1988" w:type="dxa"/>
          </w:tcPr>
          <w:p w:rsidR="006C1144" w:rsidRDefault="008913CF">
            <w:pPr>
              <w:pStyle w:val="TableParagraph"/>
              <w:ind w:left="461" w:right="100"/>
              <w:rPr>
                <w:sz w:val="24"/>
              </w:rPr>
            </w:pPr>
            <w:r>
              <w:rPr>
                <w:spacing w:val="-2"/>
                <w:sz w:val="24"/>
              </w:rPr>
              <w:t xml:space="preserve">уметь </w:t>
            </w:r>
            <w:r>
              <w:rPr>
                <w:sz w:val="24"/>
              </w:rPr>
              <w:t>применять</w:t>
            </w:r>
            <w:r>
              <w:rPr>
                <w:spacing w:val="-15"/>
                <w:sz w:val="24"/>
              </w:rPr>
              <w:t xml:space="preserve"> </w:t>
            </w:r>
            <w:r>
              <w:rPr>
                <w:sz w:val="24"/>
              </w:rPr>
              <w:t xml:space="preserve">их при решении </w:t>
            </w:r>
            <w:r>
              <w:rPr>
                <w:spacing w:val="-2"/>
                <w:sz w:val="24"/>
              </w:rPr>
              <w:t>задач;</w:t>
            </w:r>
          </w:p>
          <w:p w:rsidR="006C1144" w:rsidRDefault="008913CF">
            <w:pPr>
              <w:pStyle w:val="TableParagraph"/>
              <w:numPr>
                <w:ilvl w:val="0"/>
                <w:numId w:val="78"/>
              </w:numPr>
              <w:tabs>
                <w:tab w:val="left" w:pos="461"/>
              </w:tabs>
              <w:spacing w:line="293" w:lineRule="exact"/>
              <w:rPr>
                <w:sz w:val="24"/>
              </w:rPr>
            </w:pPr>
            <w:r>
              <w:rPr>
                <w:spacing w:val="-2"/>
                <w:sz w:val="24"/>
              </w:rPr>
              <w:t>владеть</w:t>
            </w:r>
          </w:p>
          <w:p w:rsidR="006C1144" w:rsidRDefault="008913CF">
            <w:pPr>
              <w:pStyle w:val="TableParagraph"/>
              <w:ind w:left="461" w:right="100"/>
              <w:rPr>
                <w:sz w:val="24"/>
              </w:rPr>
            </w:pPr>
            <w:r>
              <w:rPr>
                <w:spacing w:val="-2"/>
                <w:sz w:val="24"/>
              </w:rPr>
              <w:t xml:space="preserve">понятиями призма, параллелепи </w:t>
            </w:r>
            <w:r>
              <w:rPr>
                <w:sz w:val="24"/>
              </w:rPr>
              <w:t xml:space="preserve">пед и </w:t>
            </w:r>
            <w:r>
              <w:rPr>
                <w:spacing w:val="-2"/>
                <w:sz w:val="24"/>
              </w:rPr>
              <w:t xml:space="preserve">применять свойства параллелепи </w:t>
            </w:r>
            <w:r>
              <w:rPr>
                <w:sz w:val="24"/>
              </w:rPr>
              <w:t xml:space="preserve">педа при </w:t>
            </w:r>
            <w:r>
              <w:rPr>
                <w:spacing w:val="-2"/>
                <w:sz w:val="24"/>
              </w:rPr>
              <w:t>решении задач;</w:t>
            </w:r>
          </w:p>
          <w:p w:rsidR="006C1144" w:rsidRDefault="008913CF">
            <w:pPr>
              <w:pStyle w:val="TableParagraph"/>
              <w:numPr>
                <w:ilvl w:val="0"/>
                <w:numId w:val="78"/>
              </w:numPr>
              <w:tabs>
                <w:tab w:val="left" w:pos="461"/>
              </w:tabs>
              <w:spacing w:line="292" w:lineRule="exact"/>
              <w:rPr>
                <w:sz w:val="24"/>
              </w:rPr>
            </w:pPr>
            <w:r>
              <w:rPr>
                <w:spacing w:val="-2"/>
                <w:sz w:val="24"/>
              </w:rPr>
              <w:t>владеть</w:t>
            </w:r>
          </w:p>
          <w:p w:rsidR="006C1144" w:rsidRDefault="008913CF">
            <w:pPr>
              <w:pStyle w:val="TableParagraph"/>
              <w:ind w:left="461" w:right="180"/>
              <w:rPr>
                <w:sz w:val="24"/>
              </w:rPr>
            </w:pPr>
            <w:r>
              <w:rPr>
                <w:spacing w:val="-2"/>
                <w:sz w:val="24"/>
              </w:rPr>
              <w:t xml:space="preserve">понятием прямоугольн </w:t>
            </w:r>
            <w:r>
              <w:rPr>
                <w:spacing w:val="-6"/>
                <w:sz w:val="24"/>
              </w:rPr>
              <w:t xml:space="preserve">ый </w:t>
            </w:r>
            <w:r>
              <w:rPr>
                <w:spacing w:val="-2"/>
                <w:sz w:val="24"/>
              </w:rPr>
              <w:t xml:space="preserve">параллелепи </w:t>
            </w:r>
            <w:r>
              <w:rPr>
                <w:sz w:val="24"/>
              </w:rPr>
              <w:t xml:space="preserve">пед и </w:t>
            </w:r>
            <w:r>
              <w:rPr>
                <w:spacing w:val="-2"/>
                <w:sz w:val="24"/>
              </w:rPr>
              <w:t xml:space="preserve">применять </w:t>
            </w:r>
            <w:r>
              <w:rPr>
                <w:sz w:val="24"/>
              </w:rPr>
              <w:t xml:space="preserve">его при </w:t>
            </w:r>
            <w:r>
              <w:rPr>
                <w:spacing w:val="-2"/>
                <w:sz w:val="24"/>
              </w:rPr>
              <w:t>решении задач;</w:t>
            </w:r>
          </w:p>
          <w:p w:rsidR="006C1144" w:rsidRDefault="008913CF">
            <w:pPr>
              <w:pStyle w:val="TableParagraph"/>
              <w:numPr>
                <w:ilvl w:val="0"/>
                <w:numId w:val="78"/>
              </w:numPr>
              <w:tabs>
                <w:tab w:val="left" w:pos="461"/>
              </w:tabs>
              <w:spacing w:line="292" w:lineRule="exact"/>
              <w:rPr>
                <w:sz w:val="24"/>
              </w:rPr>
            </w:pPr>
            <w:r>
              <w:rPr>
                <w:spacing w:val="-2"/>
                <w:sz w:val="24"/>
              </w:rPr>
              <w:t>владеть</w:t>
            </w:r>
          </w:p>
          <w:p w:rsidR="006C1144" w:rsidRDefault="008913CF">
            <w:pPr>
              <w:pStyle w:val="TableParagraph"/>
              <w:ind w:left="461" w:right="100"/>
              <w:rPr>
                <w:sz w:val="24"/>
              </w:rPr>
            </w:pPr>
            <w:r>
              <w:rPr>
                <w:spacing w:val="-2"/>
                <w:sz w:val="24"/>
              </w:rPr>
              <w:t xml:space="preserve">понятиями пирамида, </w:t>
            </w:r>
            <w:r>
              <w:rPr>
                <w:spacing w:val="-4"/>
                <w:sz w:val="24"/>
              </w:rPr>
              <w:t xml:space="preserve">виды </w:t>
            </w:r>
            <w:r>
              <w:rPr>
                <w:spacing w:val="-2"/>
                <w:sz w:val="24"/>
              </w:rPr>
              <w:t xml:space="preserve">пирамид, элементы правильной </w:t>
            </w:r>
            <w:r>
              <w:rPr>
                <w:sz w:val="24"/>
              </w:rPr>
              <w:t xml:space="preserve">пирамиды и </w:t>
            </w:r>
            <w:r>
              <w:rPr>
                <w:spacing w:val="-2"/>
                <w:sz w:val="24"/>
              </w:rPr>
              <w:t xml:space="preserve">уметь </w:t>
            </w:r>
            <w:r>
              <w:rPr>
                <w:sz w:val="24"/>
              </w:rPr>
              <w:t>применять</w:t>
            </w:r>
            <w:r>
              <w:rPr>
                <w:spacing w:val="-15"/>
                <w:sz w:val="24"/>
              </w:rPr>
              <w:t xml:space="preserve"> </w:t>
            </w:r>
            <w:r>
              <w:rPr>
                <w:sz w:val="24"/>
              </w:rPr>
              <w:t xml:space="preserve">их при решении </w:t>
            </w:r>
            <w:r>
              <w:rPr>
                <w:spacing w:val="-2"/>
                <w:sz w:val="24"/>
              </w:rPr>
              <w:t>задач;</w:t>
            </w:r>
          </w:p>
          <w:p w:rsidR="006C1144" w:rsidRDefault="008913CF">
            <w:pPr>
              <w:pStyle w:val="TableParagraph"/>
              <w:numPr>
                <w:ilvl w:val="0"/>
                <w:numId w:val="78"/>
              </w:numPr>
              <w:tabs>
                <w:tab w:val="left" w:pos="461"/>
              </w:tabs>
              <w:ind w:right="115"/>
              <w:rPr>
                <w:sz w:val="24"/>
              </w:rPr>
            </w:pPr>
            <w:r>
              <w:rPr>
                <w:spacing w:val="-2"/>
                <w:sz w:val="24"/>
              </w:rPr>
              <w:t xml:space="preserve">иметь представлени </w:t>
            </w:r>
            <w:r>
              <w:rPr>
                <w:sz w:val="24"/>
              </w:rPr>
              <w:t xml:space="preserve">е о теореме </w:t>
            </w:r>
            <w:r>
              <w:rPr>
                <w:spacing w:val="-2"/>
                <w:sz w:val="24"/>
              </w:rPr>
              <w:t xml:space="preserve">Эйлера,прави льных многогранни </w:t>
            </w:r>
            <w:r>
              <w:rPr>
                <w:spacing w:val="-4"/>
                <w:sz w:val="24"/>
              </w:rPr>
              <w:t>ках;</w:t>
            </w:r>
          </w:p>
          <w:p w:rsidR="006C1144" w:rsidRDefault="008913CF">
            <w:pPr>
              <w:pStyle w:val="TableParagraph"/>
              <w:numPr>
                <w:ilvl w:val="0"/>
                <w:numId w:val="78"/>
              </w:numPr>
              <w:tabs>
                <w:tab w:val="left" w:pos="461"/>
              </w:tabs>
              <w:spacing w:before="2" w:line="292" w:lineRule="exact"/>
              <w:rPr>
                <w:sz w:val="24"/>
              </w:rPr>
            </w:pPr>
            <w:r>
              <w:rPr>
                <w:spacing w:val="-2"/>
                <w:sz w:val="24"/>
              </w:rPr>
              <w:t>владеть</w:t>
            </w:r>
          </w:p>
          <w:p w:rsidR="006C1144" w:rsidRDefault="008913CF">
            <w:pPr>
              <w:pStyle w:val="TableParagraph"/>
              <w:ind w:left="461" w:right="100"/>
              <w:rPr>
                <w:sz w:val="24"/>
              </w:rPr>
            </w:pPr>
            <w:r>
              <w:rPr>
                <w:spacing w:val="-2"/>
                <w:sz w:val="24"/>
              </w:rPr>
              <w:t xml:space="preserve">понятием площади поверхностей многогранни </w:t>
            </w:r>
            <w:r>
              <w:rPr>
                <w:sz w:val="24"/>
              </w:rPr>
              <w:t xml:space="preserve">ков и уметь </w:t>
            </w:r>
            <w:r>
              <w:rPr>
                <w:spacing w:val="-2"/>
                <w:sz w:val="24"/>
              </w:rPr>
              <w:t>применять егопри</w:t>
            </w:r>
          </w:p>
          <w:p w:rsidR="006C1144" w:rsidRDefault="008913CF">
            <w:pPr>
              <w:pStyle w:val="TableParagraph"/>
              <w:spacing w:line="265" w:lineRule="exact"/>
              <w:ind w:left="461"/>
              <w:rPr>
                <w:sz w:val="24"/>
              </w:rPr>
            </w:pPr>
            <w:r>
              <w:rPr>
                <w:spacing w:val="-2"/>
                <w:sz w:val="24"/>
              </w:rPr>
              <w:t>решении</w:t>
            </w:r>
          </w:p>
        </w:tc>
        <w:tc>
          <w:tcPr>
            <w:tcW w:w="2128" w:type="dxa"/>
          </w:tcPr>
          <w:p w:rsidR="006C1144" w:rsidRDefault="006C1144">
            <w:pPr>
              <w:pStyle w:val="TableParagraph"/>
              <w:ind w:left="0"/>
            </w:pPr>
          </w:p>
        </w:tc>
      </w:tr>
    </w:tbl>
    <w:p w:rsidR="006C1144" w:rsidRDefault="006C1144">
      <w:pPr>
        <w:pStyle w:val="TableParagraph"/>
        <w:sectPr w:rsidR="006C1144">
          <w:type w:val="continuous"/>
          <w:pgSz w:w="11910" w:h="16840"/>
          <w:pgMar w:top="820" w:right="0" w:bottom="980" w:left="850" w:header="0" w:footer="796"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3116"/>
        <w:gridCol w:w="2127"/>
        <w:gridCol w:w="1988"/>
        <w:gridCol w:w="2128"/>
      </w:tblGrid>
      <w:tr w:rsidR="006C1144">
        <w:trPr>
          <w:trHeight w:val="14720"/>
        </w:trPr>
        <w:tc>
          <w:tcPr>
            <w:tcW w:w="1138" w:type="dxa"/>
          </w:tcPr>
          <w:p w:rsidR="006C1144" w:rsidRDefault="006C1144">
            <w:pPr>
              <w:pStyle w:val="TableParagraph"/>
              <w:ind w:left="0"/>
            </w:pPr>
          </w:p>
        </w:tc>
        <w:tc>
          <w:tcPr>
            <w:tcW w:w="3116" w:type="dxa"/>
          </w:tcPr>
          <w:p w:rsidR="006C1144" w:rsidRDefault="006C1144">
            <w:pPr>
              <w:pStyle w:val="TableParagraph"/>
              <w:ind w:left="0"/>
            </w:pPr>
          </w:p>
        </w:tc>
        <w:tc>
          <w:tcPr>
            <w:tcW w:w="2127" w:type="dxa"/>
          </w:tcPr>
          <w:p w:rsidR="006C1144" w:rsidRDefault="006C1144">
            <w:pPr>
              <w:pStyle w:val="TableParagraph"/>
              <w:ind w:left="0"/>
            </w:pPr>
          </w:p>
        </w:tc>
        <w:tc>
          <w:tcPr>
            <w:tcW w:w="1988" w:type="dxa"/>
          </w:tcPr>
          <w:p w:rsidR="006C1144" w:rsidRDefault="008913CF">
            <w:pPr>
              <w:pStyle w:val="TableParagraph"/>
              <w:spacing w:line="268" w:lineRule="exact"/>
              <w:ind w:left="461"/>
              <w:rPr>
                <w:sz w:val="24"/>
              </w:rPr>
            </w:pPr>
            <w:r>
              <w:rPr>
                <w:spacing w:val="-2"/>
                <w:sz w:val="24"/>
              </w:rPr>
              <w:t>задач;</w:t>
            </w:r>
          </w:p>
          <w:p w:rsidR="006C1144" w:rsidRDefault="008913CF">
            <w:pPr>
              <w:pStyle w:val="TableParagraph"/>
              <w:numPr>
                <w:ilvl w:val="0"/>
                <w:numId w:val="77"/>
              </w:numPr>
              <w:tabs>
                <w:tab w:val="left" w:pos="461"/>
              </w:tabs>
              <w:spacing w:before="4" w:line="292" w:lineRule="exact"/>
              <w:rPr>
                <w:sz w:val="24"/>
              </w:rPr>
            </w:pPr>
            <w:r>
              <w:rPr>
                <w:spacing w:val="-2"/>
                <w:sz w:val="24"/>
              </w:rPr>
              <w:t>владеть</w:t>
            </w:r>
          </w:p>
          <w:p w:rsidR="006C1144" w:rsidRDefault="008913CF">
            <w:pPr>
              <w:pStyle w:val="TableParagraph"/>
              <w:ind w:left="461" w:right="100"/>
              <w:rPr>
                <w:sz w:val="24"/>
              </w:rPr>
            </w:pPr>
            <w:r>
              <w:rPr>
                <w:spacing w:val="-2"/>
                <w:sz w:val="24"/>
              </w:rPr>
              <w:t xml:space="preserve">понятиямите </w:t>
            </w:r>
            <w:r>
              <w:rPr>
                <w:sz w:val="24"/>
              </w:rPr>
              <w:t xml:space="preserve">ла вращения </w:t>
            </w:r>
            <w:r>
              <w:rPr>
                <w:spacing w:val="-2"/>
                <w:sz w:val="24"/>
              </w:rPr>
              <w:t xml:space="preserve">(цилиндр, </w:t>
            </w:r>
            <w:r>
              <w:rPr>
                <w:sz w:val="24"/>
              </w:rPr>
              <w:t xml:space="preserve">конус, шар и сфера), их сечения и </w:t>
            </w:r>
            <w:r>
              <w:rPr>
                <w:spacing w:val="-2"/>
                <w:sz w:val="24"/>
              </w:rPr>
              <w:t xml:space="preserve">уметь </w:t>
            </w:r>
            <w:r>
              <w:rPr>
                <w:sz w:val="24"/>
              </w:rPr>
              <w:t>применять</w:t>
            </w:r>
            <w:r>
              <w:rPr>
                <w:spacing w:val="-15"/>
                <w:sz w:val="24"/>
              </w:rPr>
              <w:t xml:space="preserve"> </w:t>
            </w:r>
            <w:r>
              <w:rPr>
                <w:sz w:val="24"/>
              </w:rPr>
              <w:t xml:space="preserve">их при решении </w:t>
            </w:r>
            <w:r>
              <w:rPr>
                <w:spacing w:val="-2"/>
                <w:sz w:val="24"/>
              </w:rPr>
              <w:t>задач;</w:t>
            </w:r>
          </w:p>
          <w:p w:rsidR="006C1144" w:rsidRDefault="008913CF">
            <w:pPr>
              <w:pStyle w:val="TableParagraph"/>
              <w:numPr>
                <w:ilvl w:val="0"/>
                <w:numId w:val="77"/>
              </w:numPr>
              <w:tabs>
                <w:tab w:val="left" w:pos="461"/>
              </w:tabs>
              <w:spacing w:before="2" w:line="292" w:lineRule="exact"/>
              <w:rPr>
                <w:sz w:val="24"/>
              </w:rPr>
            </w:pPr>
            <w:r>
              <w:rPr>
                <w:spacing w:val="-2"/>
                <w:sz w:val="24"/>
              </w:rPr>
              <w:t>владеть</w:t>
            </w:r>
          </w:p>
          <w:p w:rsidR="006C1144" w:rsidRDefault="008913CF">
            <w:pPr>
              <w:pStyle w:val="TableParagraph"/>
              <w:ind w:left="461" w:right="100"/>
              <w:rPr>
                <w:sz w:val="24"/>
              </w:rPr>
            </w:pPr>
            <w:r>
              <w:rPr>
                <w:spacing w:val="-2"/>
                <w:sz w:val="24"/>
              </w:rPr>
              <w:t xml:space="preserve">понятиями касательные </w:t>
            </w:r>
            <w:r>
              <w:rPr>
                <w:sz w:val="24"/>
              </w:rPr>
              <w:t>прямые и плоскости</w:t>
            </w:r>
            <w:r>
              <w:rPr>
                <w:spacing w:val="-5"/>
                <w:sz w:val="24"/>
              </w:rPr>
              <w:t xml:space="preserve"> </w:t>
            </w:r>
            <w:r>
              <w:rPr>
                <w:sz w:val="24"/>
              </w:rPr>
              <w:t xml:space="preserve">и </w:t>
            </w:r>
            <w:r>
              <w:rPr>
                <w:spacing w:val="-2"/>
                <w:sz w:val="24"/>
              </w:rPr>
              <w:t xml:space="preserve">уметь применять </w:t>
            </w:r>
            <w:r>
              <w:rPr>
                <w:spacing w:val="-4"/>
                <w:sz w:val="24"/>
              </w:rPr>
              <w:t xml:space="preserve">изпри </w:t>
            </w:r>
            <w:r>
              <w:rPr>
                <w:spacing w:val="-2"/>
                <w:sz w:val="24"/>
              </w:rPr>
              <w:t>решении задач;</w:t>
            </w:r>
          </w:p>
          <w:p w:rsidR="006C1144" w:rsidRDefault="008913CF">
            <w:pPr>
              <w:pStyle w:val="TableParagraph"/>
              <w:numPr>
                <w:ilvl w:val="0"/>
                <w:numId w:val="77"/>
              </w:numPr>
              <w:tabs>
                <w:tab w:val="left" w:pos="461"/>
              </w:tabs>
              <w:ind w:right="114"/>
              <w:rPr>
                <w:sz w:val="24"/>
              </w:rPr>
            </w:pPr>
            <w:r>
              <w:rPr>
                <w:spacing w:val="-2"/>
                <w:sz w:val="24"/>
              </w:rPr>
              <w:t xml:space="preserve">иметь представлени </w:t>
            </w:r>
            <w:r>
              <w:rPr>
                <w:sz w:val="24"/>
              </w:rPr>
              <w:t xml:space="preserve">я о вписанных и </w:t>
            </w:r>
            <w:r>
              <w:rPr>
                <w:spacing w:val="-2"/>
                <w:sz w:val="24"/>
              </w:rPr>
              <w:t xml:space="preserve">описанных </w:t>
            </w:r>
            <w:r>
              <w:rPr>
                <w:sz w:val="24"/>
              </w:rPr>
              <w:t xml:space="preserve">сферах и </w:t>
            </w:r>
            <w:r>
              <w:rPr>
                <w:spacing w:val="-2"/>
                <w:sz w:val="24"/>
              </w:rPr>
              <w:t xml:space="preserve">уметь </w:t>
            </w:r>
            <w:r>
              <w:rPr>
                <w:sz w:val="24"/>
              </w:rPr>
              <w:t>применять</w:t>
            </w:r>
            <w:r>
              <w:rPr>
                <w:spacing w:val="-15"/>
                <w:sz w:val="24"/>
              </w:rPr>
              <w:t xml:space="preserve"> </w:t>
            </w:r>
            <w:r>
              <w:rPr>
                <w:sz w:val="24"/>
              </w:rPr>
              <w:t xml:space="preserve">их при решении </w:t>
            </w:r>
            <w:r>
              <w:rPr>
                <w:spacing w:val="-2"/>
                <w:sz w:val="24"/>
              </w:rPr>
              <w:t>задач;</w:t>
            </w:r>
          </w:p>
          <w:p w:rsidR="006C1144" w:rsidRDefault="008913CF">
            <w:pPr>
              <w:pStyle w:val="TableParagraph"/>
              <w:numPr>
                <w:ilvl w:val="0"/>
                <w:numId w:val="77"/>
              </w:numPr>
              <w:tabs>
                <w:tab w:val="left" w:pos="461"/>
              </w:tabs>
              <w:spacing w:before="1" w:line="292" w:lineRule="exact"/>
              <w:rPr>
                <w:sz w:val="24"/>
              </w:rPr>
            </w:pPr>
            <w:r>
              <w:rPr>
                <w:spacing w:val="-2"/>
                <w:sz w:val="24"/>
              </w:rPr>
              <w:t>владеть</w:t>
            </w:r>
          </w:p>
          <w:p w:rsidR="006C1144" w:rsidRDefault="008913CF">
            <w:pPr>
              <w:pStyle w:val="TableParagraph"/>
              <w:ind w:left="461" w:right="100"/>
              <w:rPr>
                <w:sz w:val="24"/>
              </w:rPr>
            </w:pPr>
            <w:r>
              <w:rPr>
                <w:spacing w:val="-2"/>
                <w:sz w:val="24"/>
              </w:rPr>
              <w:t xml:space="preserve">понятиями объем, объемы многогранни </w:t>
            </w:r>
            <w:r>
              <w:rPr>
                <w:sz w:val="24"/>
              </w:rPr>
              <w:t>ков, тел вращения и применять</w:t>
            </w:r>
            <w:r>
              <w:rPr>
                <w:spacing w:val="-15"/>
                <w:sz w:val="24"/>
              </w:rPr>
              <w:t xml:space="preserve"> </w:t>
            </w:r>
            <w:r>
              <w:rPr>
                <w:sz w:val="24"/>
              </w:rPr>
              <w:t xml:space="preserve">их при решении </w:t>
            </w:r>
            <w:r>
              <w:rPr>
                <w:spacing w:val="-2"/>
                <w:sz w:val="24"/>
              </w:rPr>
              <w:t>задач;</w:t>
            </w:r>
          </w:p>
          <w:p w:rsidR="006C1144" w:rsidRDefault="008913CF">
            <w:pPr>
              <w:pStyle w:val="TableParagraph"/>
              <w:numPr>
                <w:ilvl w:val="0"/>
                <w:numId w:val="77"/>
              </w:numPr>
              <w:tabs>
                <w:tab w:val="left" w:pos="461"/>
              </w:tabs>
              <w:spacing w:before="4"/>
              <w:ind w:right="109"/>
              <w:rPr>
                <w:sz w:val="24"/>
              </w:rPr>
            </w:pPr>
            <w:r>
              <w:rPr>
                <w:spacing w:val="-2"/>
                <w:sz w:val="24"/>
              </w:rPr>
              <w:t xml:space="preserve">иметь представлени </w:t>
            </w:r>
            <w:r>
              <w:rPr>
                <w:sz w:val="24"/>
              </w:rPr>
              <w:t xml:space="preserve">е о развертке цилиндра и </w:t>
            </w:r>
            <w:r>
              <w:rPr>
                <w:spacing w:val="-2"/>
                <w:sz w:val="24"/>
              </w:rPr>
              <w:t xml:space="preserve">конуса, площади поверхности </w:t>
            </w:r>
            <w:r>
              <w:rPr>
                <w:sz w:val="24"/>
              </w:rPr>
              <w:t>цилиндра и конуса,</w:t>
            </w:r>
            <w:r>
              <w:rPr>
                <w:spacing w:val="-15"/>
                <w:sz w:val="24"/>
              </w:rPr>
              <w:t xml:space="preserve"> </w:t>
            </w:r>
            <w:r>
              <w:rPr>
                <w:sz w:val="24"/>
              </w:rPr>
              <w:t>уметь применять</w:t>
            </w:r>
            <w:r>
              <w:rPr>
                <w:spacing w:val="-4"/>
                <w:sz w:val="24"/>
              </w:rPr>
              <w:t xml:space="preserve"> </w:t>
            </w:r>
            <w:r>
              <w:rPr>
                <w:spacing w:val="-5"/>
                <w:sz w:val="24"/>
              </w:rPr>
              <w:t>их</w:t>
            </w:r>
          </w:p>
          <w:p w:rsidR="006C1144" w:rsidRDefault="008913CF">
            <w:pPr>
              <w:pStyle w:val="TableParagraph"/>
              <w:spacing w:line="261" w:lineRule="exact"/>
              <w:ind w:left="461"/>
              <w:rPr>
                <w:sz w:val="24"/>
              </w:rPr>
            </w:pPr>
            <w:r>
              <w:rPr>
                <w:sz w:val="24"/>
              </w:rPr>
              <w:t xml:space="preserve">при </w:t>
            </w:r>
            <w:r>
              <w:rPr>
                <w:spacing w:val="-2"/>
                <w:sz w:val="24"/>
              </w:rPr>
              <w:t>решении</w:t>
            </w:r>
          </w:p>
        </w:tc>
        <w:tc>
          <w:tcPr>
            <w:tcW w:w="2128" w:type="dxa"/>
          </w:tcPr>
          <w:p w:rsidR="006C1144" w:rsidRDefault="006C1144">
            <w:pPr>
              <w:pStyle w:val="TableParagraph"/>
              <w:ind w:left="0"/>
            </w:pPr>
          </w:p>
        </w:tc>
      </w:tr>
    </w:tbl>
    <w:p w:rsidR="006C1144" w:rsidRDefault="006C1144">
      <w:pPr>
        <w:pStyle w:val="TableParagraph"/>
        <w:sectPr w:rsidR="006C1144">
          <w:type w:val="continuous"/>
          <w:pgSz w:w="11910" w:h="16840"/>
          <w:pgMar w:top="820" w:right="0" w:bottom="980" w:left="850" w:header="0" w:footer="796"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3116"/>
        <w:gridCol w:w="2127"/>
        <w:gridCol w:w="1988"/>
        <w:gridCol w:w="2128"/>
      </w:tblGrid>
      <w:tr w:rsidR="006C1144">
        <w:trPr>
          <w:trHeight w:val="14701"/>
        </w:trPr>
        <w:tc>
          <w:tcPr>
            <w:tcW w:w="1138" w:type="dxa"/>
          </w:tcPr>
          <w:p w:rsidR="006C1144" w:rsidRDefault="006C1144">
            <w:pPr>
              <w:pStyle w:val="TableParagraph"/>
              <w:ind w:left="0"/>
            </w:pPr>
          </w:p>
        </w:tc>
        <w:tc>
          <w:tcPr>
            <w:tcW w:w="3116" w:type="dxa"/>
          </w:tcPr>
          <w:p w:rsidR="006C1144" w:rsidRDefault="006C1144">
            <w:pPr>
              <w:pStyle w:val="TableParagraph"/>
              <w:ind w:left="0"/>
            </w:pPr>
          </w:p>
        </w:tc>
        <w:tc>
          <w:tcPr>
            <w:tcW w:w="2127" w:type="dxa"/>
          </w:tcPr>
          <w:p w:rsidR="006C1144" w:rsidRDefault="006C1144">
            <w:pPr>
              <w:pStyle w:val="TableParagraph"/>
              <w:ind w:left="0"/>
            </w:pPr>
          </w:p>
        </w:tc>
        <w:tc>
          <w:tcPr>
            <w:tcW w:w="1988" w:type="dxa"/>
          </w:tcPr>
          <w:p w:rsidR="006C1144" w:rsidRDefault="008913CF">
            <w:pPr>
              <w:pStyle w:val="TableParagraph"/>
              <w:spacing w:line="268" w:lineRule="exact"/>
              <w:ind w:left="461"/>
              <w:rPr>
                <w:sz w:val="24"/>
              </w:rPr>
            </w:pPr>
            <w:r>
              <w:rPr>
                <w:spacing w:val="-2"/>
                <w:sz w:val="24"/>
              </w:rPr>
              <w:t>задач;</w:t>
            </w:r>
          </w:p>
          <w:p w:rsidR="006C1144" w:rsidRDefault="008913CF">
            <w:pPr>
              <w:pStyle w:val="TableParagraph"/>
              <w:numPr>
                <w:ilvl w:val="0"/>
                <w:numId w:val="76"/>
              </w:numPr>
              <w:tabs>
                <w:tab w:val="left" w:pos="461"/>
              </w:tabs>
              <w:spacing w:before="4"/>
              <w:ind w:right="124"/>
              <w:rPr>
                <w:sz w:val="24"/>
              </w:rPr>
            </w:pPr>
            <w:r>
              <w:rPr>
                <w:spacing w:val="-2"/>
                <w:sz w:val="24"/>
              </w:rPr>
              <w:t xml:space="preserve">иметь представлени </w:t>
            </w:r>
            <w:r>
              <w:rPr>
                <w:sz w:val="24"/>
              </w:rPr>
              <w:t xml:space="preserve">е о площади сферы и </w:t>
            </w:r>
            <w:r>
              <w:rPr>
                <w:spacing w:val="-2"/>
                <w:sz w:val="24"/>
              </w:rPr>
              <w:t xml:space="preserve">уметь применять </w:t>
            </w:r>
            <w:r>
              <w:rPr>
                <w:sz w:val="24"/>
              </w:rPr>
              <w:t xml:space="preserve">его при </w:t>
            </w:r>
            <w:r>
              <w:rPr>
                <w:spacing w:val="-2"/>
                <w:sz w:val="24"/>
              </w:rPr>
              <w:t>решении задач;</w:t>
            </w:r>
          </w:p>
          <w:p w:rsidR="006C1144" w:rsidRDefault="008913CF">
            <w:pPr>
              <w:pStyle w:val="TableParagraph"/>
              <w:numPr>
                <w:ilvl w:val="0"/>
                <w:numId w:val="76"/>
              </w:numPr>
              <w:tabs>
                <w:tab w:val="left" w:pos="461"/>
              </w:tabs>
              <w:ind w:right="130"/>
              <w:rPr>
                <w:sz w:val="24"/>
              </w:rPr>
            </w:pPr>
            <w:r>
              <w:rPr>
                <w:sz w:val="24"/>
              </w:rPr>
              <w:t>уметь</w:t>
            </w:r>
            <w:r>
              <w:rPr>
                <w:spacing w:val="-15"/>
                <w:sz w:val="24"/>
              </w:rPr>
              <w:t xml:space="preserve"> </w:t>
            </w:r>
            <w:r>
              <w:rPr>
                <w:sz w:val="24"/>
              </w:rPr>
              <w:t xml:space="preserve">решать задачи на </w:t>
            </w:r>
            <w:r>
              <w:rPr>
                <w:spacing w:val="-2"/>
                <w:sz w:val="24"/>
              </w:rPr>
              <w:t xml:space="preserve">комбинации многогранни </w:t>
            </w:r>
            <w:r>
              <w:rPr>
                <w:sz w:val="24"/>
              </w:rPr>
              <w:t xml:space="preserve">ков и тел </w:t>
            </w:r>
            <w:r>
              <w:rPr>
                <w:spacing w:val="-2"/>
                <w:sz w:val="24"/>
              </w:rPr>
              <w:t>вращения;</w:t>
            </w:r>
          </w:p>
          <w:p w:rsidR="006C1144" w:rsidRDefault="008913CF">
            <w:pPr>
              <w:pStyle w:val="TableParagraph"/>
              <w:numPr>
                <w:ilvl w:val="0"/>
                <w:numId w:val="76"/>
              </w:numPr>
              <w:tabs>
                <w:tab w:val="left" w:pos="461"/>
              </w:tabs>
              <w:ind w:right="110"/>
              <w:rPr>
                <w:sz w:val="24"/>
              </w:rPr>
            </w:pPr>
            <w:r>
              <w:rPr>
                <w:spacing w:val="-2"/>
                <w:sz w:val="24"/>
              </w:rPr>
              <w:t xml:space="preserve">иметь представлени </w:t>
            </w:r>
            <w:r>
              <w:rPr>
                <w:sz w:val="24"/>
              </w:rPr>
              <w:t>е</w:t>
            </w:r>
            <w:r>
              <w:rPr>
                <w:spacing w:val="-7"/>
                <w:sz w:val="24"/>
              </w:rPr>
              <w:t xml:space="preserve"> </w:t>
            </w:r>
            <w:r>
              <w:rPr>
                <w:sz w:val="24"/>
              </w:rPr>
              <w:t>о</w:t>
            </w:r>
            <w:r>
              <w:rPr>
                <w:spacing w:val="-7"/>
                <w:sz w:val="24"/>
              </w:rPr>
              <w:t xml:space="preserve"> </w:t>
            </w:r>
            <w:r>
              <w:rPr>
                <w:sz w:val="24"/>
              </w:rPr>
              <w:t>подобии</w:t>
            </w:r>
            <w:r>
              <w:rPr>
                <w:spacing w:val="-10"/>
                <w:sz w:val="24"/>
              </w:rPr>
              <w:t xml:space="preserve"> </w:t>
            </w:r>
            <w:r>
              <w:rPr>
                <w:sz w:val="24"/>
              </w:rPr>
              <w:t xml:space="preserve">в </w:t>
            </w:r>
            <w:r>
              <w:rPr>
                <w:spacing w:val="-2"/>
                <w:sz w:val="24"/>
              </w:rPr>
              <w:t xml:space="preserve">пространстве </w:t>
            </w:r>
            <w:r>
              <w:rPr>
                <w:sz w:val="24"/>
              </w:rPr>
              <w:t xml:space="preserve">и уметь </w:t>
            </w:r>
            <w:r>
              <w:rPr>
                <w:spacing w:val="-2"/>
                <w:sz w:val="24"/>
              </w:rPr>
              <w:t xml:space="preserve">решать </w:t>
            </w:r>
            <w:r>
              <w:rPr>
                <w:sz w:val="24"/>
              </w:rPr>
              <w:t xml:space="preserve">задачи на </w:t>
            </w:r>
            <w:r>
              <w:rPr>
                <w:spacing w:val="-2"/>
                <w:sz w:val="24"/>
              </w:rPr>
              <w:t xml:space="preserve">отношение </w:t>
            </w:r>
            <w:r>
              <w:rPr>
                <w:sz w:val="24"/>
              </w:rPr>
              <w:t xml:space="preserve">объемов и </w:t>
            </w:r>
            <w:r>
              <w:rPr>
                <w:spacing w:val="-2"/>
                <w:sz w:val="24"/>
              </w:rPr>
              <w:t>площадей поверхностей подобных фигур.</w:t>
            </w:r>
          </w:p>
          <w:p w:rsidR="006C1144" w:rsidRDefault="008913CF">
            <w:pPr>
              <w:pStyle w:val="TableParagraph"/>
              <w:ind w:left="461" w:right="225" w:hanging="356"/>
              <w:rPr>
                <w:sz w:val="24"/>
              </w:rPr>
            </w:pPr>
            <w:r>
              <w:rPr>
                <w:sz w:val="24"/>
              </w:rPr>
              <w:t>В</w:t>
            </w:r>
            <w:r>
              <w:rPr>
                <w:spacing w:val="-15"/>
                <w:sz w:val="24"/>
              </w:rPr>
              <w:t xml:space="preserve"> </w:t>
            </w:r>
            <w:r>
              <w:rPr>
                <w:sz w:val="24"/>
              </w:rPr>
              <w:t>повседневной жизни</w:t>
            </w:r>
            <w:r>
              <w:rPr>
                <w:spacing w:val="-11"/>
                <w:sz w:val="24"/>
              </w:rPr>
              <w:t xml:space="preserve"> </w:t>
            </w:r>
            <w:r>
              <w:rPr>
                <w:sz w:val="24"/>
              </w:rPr>
              <w:t>и</w:t>
            </w:r>
            <w:r>
              <w:rPr>
                <w:spacing w:val="-11"/>
                <w:sz w:val="24"/>
              </w:rPr>
              <w:t xml:space="preserve"> </w:t>
            </w:r>
            <w:r>
              <w:rPr>
                <w:sz w:val="24"/>
              </w:rPr>
              <w:t xml:space="preserve">при </w:t>
            </w:r>
            <w:r>
              <w:rPr>
                <w:spacing w:val="-2"/>
                <w:sz w:val="24"/>
              </w:rPr>
              <w:t>изучении других предметов:</w:t>
            </w:r>
          </w:p>
          <w:p w:rsidR="006C1144" w:rsidRDefault="008913CF">
            <w:pPr>
              <w:pStyle w:val="TableParagraph"/>
              <w:numPr>
                <w:ilvl w:val="0"/>
                <w:numId w:val="76"/>
              </w:numPr>
              <w:tabs>
                <w:tab w:val="left" w:pos="461"/>
              </w:tabs>
              <w:ind w:right="102"/>
              <w:rPr>
                <w:sz w:val="24"/>
              </w:rPr>
            </w:pPr>
            <w:r>
              <w:rPr>
                <w:sz w:val="24"/>
              </w:rPr>
              <w:t xml:space="preserve">составлять с </w:t>
            </w:r>
            <w:r>
              <w:rPr>
                <w:spacing w:val="-2"/>
                <w:sz w:val="24"/>
              </w:rPr>
              <w:t xml:space="preserve">использовани </w:t>
            </w:r>
            <w:r>
              <w:rPr>
                <w:sz w:val="24"/>
              </w:rPr>
              <w:t xml:space="preserve">ем свойств </w:t>
            </w:r>
            <w:r>
              <w:rPr>
                <w:spacing w:val="-2"/>
                <w:sz w:val="24"/>
              </w:rPr>
              <w:t xml:space="preserve">геометрическ </w:t>
            </w:r>
            <w:r>
              <w:rPr>
                <w:sz w:val="24"/>
              </w:rPr>
              <w:t xml:space="preserve">их фигур </w:t>
            </w:r>
            <w:r>
              <w:rPr>
                <w:spacing w:val="-2"/>
                <w:sz w:val="24"/>
              </w:rPr>
              <w:t xml:space="preserve">математическ </w:t>
            </w:r>
            <w:r>
              <w:rPr>
                <w:sz w:val="24"/>
              </w:rPr>
              <w:t xml:space="preserve">ие модели для решения </w:t>
            </w:r>
            <w:r>
              <w:rPr>
                <w:spacing w:val="-2"/>
                <w:sz w:val="24"/>
              </w:rPr>
              <w:t xml:space="preserve">задач практическог </w:t>
            </w:r>
            <w:r>
              <w:rPr>
                <w:sz w:val="24"/>
              </w:rPr>
              <w:t>о</w:t>
            </w:r>
            <w:r>
              <w:rPr>
                <w:spacing w:val="-1"/>
                <w:sz w:val="24"/>
              </w:rPr>
              <w:t xml:space="preserve"> </w:t>
            </w:r>
            <w:r>
              <w:rPr>
                <w:sz w:val="24"/>
              </w:rPr>
              <w:t>характера</w:t>
            </w:r>
            <w:r>
              <w:rPr>
                <w:spacing w:val="-2"/>
                <w:sz w:val="24"/>
              </w:rPr>
              <w:t xml:space="preserve"> </w:t>
            </w:r>
            <w:r>
              <w:rPr>
                <w:sz w:val="24"/>
              </w:rPr>
              <w:t xml:space="preserve">и задач из </w:t>
            </w:r>
            <w:r>
              <w:rPr>
                <w:spacing w:val="-2"/>
                <w:sz w:val="24"/>
              </w:rPr>
              <w:t xml:space="preserve">смежных дисциплин, исследовать полученные </w:t>
            </w:r>
            <w:r>
              <w:rPr>
                <w:sz w:val="24"/>
              </w:rPr>
              <w:t xml:space="preserve">модели и </w:t>
            </w:r>
            <w:r>
              <w:rPr>
                <w:spacing w:val="-2"/>
                <w:sz w:val="24"/>
              </w:rPr>
              <w:t>интерпретир</w:t>
            </w:r>
          </w:p>
          <w:p w:rsidR="006C1144" w:rsidRDefault="008913CF">
            <w:pPr>
              <w:pStyle w:val="TableParagraph"/>
              <w:spacing w:line="263" w:lineRule="exact"/>
              <w:ind w:left="461"/>
              <w:rPr>
                <w:sz w:val="24"/>
              </w:rPr>
            </w:pPr>
            <w:r>
              <w:rPr>
                <w:spacing w:val="-2"/>
                <w:sz w:val="24"/>
              </w:rPr>
              <w:t>овать</w:t>
            </w:r>
          </w:p>
        </w:tc>
        <w:tc>
          <w:tcPr>
            <w:tcW w:w="2128" w:type="dxa"/>
          </w:tcPr>
          <w:p w:rsidR="006C1144" w:rsidRDefault="006C1144">
            <w:pPr>
              <w:pStyle w:val="TableParagraph"/>
              <w:ind w:left="0"/>
            </w:pPr>
          </w:p>
        </w:tc>
      </w:tr>
    </w:tbl>
    <w:p w:rsidR="006C1144" w:rsidRDefault="006C1144">
      <w:pPr>
        <w:pStyle w:val="TableParagraph"/>
        <w:sectPr w:rsidR="006C1144">
          <w:type w:val="continuous"/>
          <w:pgSz w:w="11910" w:h="16840"/>
          <w:pgMar w:top="820" w:right="0" w:bottom="1159" w:left="850" w:header="0" w:footer="796"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3116"/>
        <w:gridCol w:w="2127"/>
        <w:gridCol w:w="1988"/>
        <w:gridCol w:w="2128"/>
      </w:tblGrid>
      <w:tr w:rsidR="006C1144">
        <w:trPr>
          <w:trHeight w:val="278"/>
        </w:trPr>
        <w:tc>
          <w:tcPr>
            <w:tcW w:w="1138" w:type="dxa"/>
          </w:tcPr>
          <w:p w:rsidR="006C1144" w:rsidRDefault="006C1144">
            <w:pPr>
              <w:pStyle w:val="TableParagraph"/>
              <w:ind w:left="0"/>
              <w:rPr>
                <w:sz w:val="20"/>
              </w:rPr>
            </w:pPr>
          </w:p>
        </w:tc>
        <w:tc>
          <w:tcPr>
            <w:tcW w:w="3116" w:type="dxa"/>
          </w:tcPr>
          <w:p w:rsidR="006C1144" w:rsidRDefault="006C1144">
            <w:pPr>
              <w:pStyle w:val="TableParagraph"/>
              <w:ind w:left="0"/>
              <w:rPr>
                <w:sz w:val="20"/>
              </w:rPr>
            </w:pPr>
          </w:p>
        </w:tc>
        <w:tc>
          <w:tcPr>
            <w:tcW w:w="2127" w:type="dxa"/>
          </w:tcPr>
          <w:p w:rsidR="006C1144" w:rsidRDefault="006C1144">
            <w:pPr>
              <w:pStyle w:val="TableParagraph"/>
              <w:ind w:left="0"/>
              <w:rPr>
                <w:sz w:val="20"/>
              </w:rPr>
            </w:pPr>
          </w:p>
        </w:tc>
        <w:tc>
          <w:tcPr>
            <w:tcW w:w="1988" w:type="dxa"/>
          </w:tcPr>
          <w:p w:rsidR="006C1144" w:rsidRDefault="008913CF">
            <w:pPr>
              <w:pStyle w:val="TableParagraph"/>
              <w:spacing w:line="258" w:lineRule="exact"/>
              <w:ind w:left="461"/>
              <w:rPr>
                <w:sz w:val="24"/>
              </w:rPr>
            </w:pPr>
            <w:r>
              <w:rPr>
                <w:spacing w:val="-2"/>
                <w:sz w:val="24"/>
              </w:rPr>
              <w:t>результат</w:t>
            </w:r>
          </w:p>
        </w:tc>
        <w:tc>
          <w:tcPr>
            <w:tcW w:w="2128" w:type="dxa"/>
          </w:tcPr>
          <w:p w:rsidR="006C1144" w:rsidRDefault="006C1144">
            <w:pPr>
              <w:pStyle w:val="TableParagraph"/>
              <w:ind w:left="0"/>
              <w:rPr>
                <w:sz w:val="20"/>
              </w:rPr>
            </w:pPr>
          </w:p>
        </w:tc>
      </w:tr>
      <w:tr w:rsidR="006C1144">
        <w:trPr>
          <w:trHeight w:val="13318"/>
        </w:trPr>
        <w:tc>
          <w:tcPr>
            <w:tcW w:w="1138" w:type="dxa"/>
          </w:tcPr>
          <w:p w:rsidR="006C1144" w:rsidRDefault="008913CF">
            <w:pPr>
              <w:pStyle w:val="TableParagraph"/>
              <w:ind w:right="107"/>
              <w:rPr>
                <w:b/>
                <w:sz w:val="24"/>
              </w:rPr>
            </w:pPr>
            <w:r>
              <w:rPr>
                <w:b/>
                <w:spacing w:val="-2"/>
                <w:sz w:val="24"/>
              </w:rPr>
              <w:t xml:space="preserve">Вектор </w:t>
            </w:r>
            <w:r>
              <w:rPr>
                <w:b/>
                <w:sz w:val="24"/>
              </w:rPr>
              <w:t xml:space="preserve">ы и </w:t>
            </w:r>
            <w:r>
              <w:rPr>
                <w:b/>
                <w:spacing w:val="-2"/>
                <w:sz w:val="24"/>
              </w:rPr>
              <w:t xml:space="preserve">координ </w:t>
            </w:r>
            <w:r>
              <w:rPr>
                <w:b/>
                <w:sz w:val="24"/>
              </w:rPr>
              <w:t xml:space="preserve">аты в </w:t>
            </w:r>
            <w:r>
              <w:rPr>
                <w:b/>
                <w:spacing w:val="-2"/>
                <w:sz w:val="24"/>
              </w:rPr>
              <w:t xml:space="preserve">простра </w:t>
            </w:r>
            <w:r>
              <w:rPr>
                <w:b/>
                <w:spacing w:val="-4"/>
                <w:sz w:val="24"/>
              </w:rPr>
              <w:t>нстве</w:t>
            </w:r>
          </w:p>
        </w:tc>
        <w:tc>
          <w:tcPr>
            <w:tcW w:w="3116" w:type="dxa"/>
          </w:tcPr>
          <w:p w:rsidR="006C1144" w:rsidRDefault="008913CF">
            <w:pPr>
              <w:pStyle w:val="TableParagraph"/>
              <w:numPr>
                <w:ilvl w:val="0"/>
                <w:numId w:val="75"/>
              </w:numPr>
              <w:tabs>
                <w:tab w:val="left" w:pos="460"/>
              </w:tabs>
              <w:ind w:right="127"/>
              <w:rPr>
                <w:sz w:val="24"/>
              </w:rPr>
            </w:pPr>
            <w:r>
              <w:rPr>
                <w:sz w:val="24"/>
              </w:rPr>
              <w:t>Оперировать</w:t>
            </w:r>
            <w:r>
              <w:rPr>
                <w:spacing w:val="-15"/>
                <w:sz w:val="24"/>
              </w:rPr>
              <w:t xml:space="preserve"> </w:t>
            </w:r>
            <w:r>
              <w:rPr>
                <w:sz w:val="24"/>
              </w:rPr>
              <w:t>на</w:t>
            </w:r>
            <w:r>
              <w:rPr>
                <w:spacing w:val="-15"/>
                <w:sz w:val="24"/>
              </w:rPr>
              <w:t xml:space="preserve"> </w:t>
            </w:r>
            <w:r>
              <w:rPr>
                <w:sz w:val="24"/>
              </w:rPr>
              <w:t xml:space="preserve">базовом уровне понятием декартовыкоординаты в </w:t>
            </w:r>
            <w:r>
              <w:rPr>
                <w:spacing w:val="-2"/>
                <w:sz w:val="24"/>
              </w:rPr>
              <w:t>пространстве</w:t>
            </w:r>
            <w:r>
              <w:rPr>
                <w:color w:val="FF0000"/>
                <w:spacing w:val="-2"/>
                <w:sz w:val="24"/>
              </w:rPr>
              <w:t>;</w:t>
            </w:r>
          </w:p>
          <w:p w:rsidR="006C1144" w:rsidRDefault="008913CF">
            <w:pPr>
              <w:pStyle w:val="TableParagraph"/>
              <w:numPr>
                <w:ilvl w:val="0"/>
                <w:numId w:val="75"/>
              </w:numPr>
              <w:tabs>
                <w:tab w:val="left" w:pos="460"/>
              </w:tabs>
              <w:ind w:right="415"/>
              <w:rPr>
                <w:sz w:val="24"/>
              </w:rPr>
            </w:pPr>
            <w:r>
              <w:rPr>
                <w:sz w:val="24"/>
              </w:rPr>
              <w:t>находить</w:t>
            </w:r>
            <w:r>
              <w:rPr>
                <w:spacing w:val="-15"/>
                <w:sz w:val="24"/>
              </w:rPr>
              <w:t xml:space="preserve"> </w:t>
            </w:r>
            <w:r>
              <w:rPr>
                <w:sz w:val="24"/>
              </w:rPr>
              <w:t xml:space="preserve">координаты вершин куба и </w:t>
            </w:r>
            <w:r>
              <w:rPr>
                <w:spacing w:val="-2"/>
                <w:sz w:val="24"/>
              </w:rPr>
              <w:t>прямоугольного параллелепипеда</w:t>
            </w:r>
          </w:p>
        </w:tc>
        <w:tc>
          <w:tcPr>
            <w:tcW w:w="2127" w:type="dxa"/>
          </w:tcPr>
          <w:p w:rsidR="006C1144" w:rsidRDefault="008913CF">
            <w:pPr>
              <w:pStyle w:val="TableParagraph"/>
              <w:numPr>
                <w:ilvl w:val="0"/>
                <w:numId w:val="74"/>
              </w:numPr>
              <w:tabs>
                <w:tab w:val="left" w:pos="461"/>
              </w:tabs>
              <w:ind w:right="115"/>
              <w:rPr>
                <w:sz w:val="24"/>
              </w:rPr>
            </w:pPr>
            <w:r>
              <w:rPr>
                <w:spacing w:val="-2"/>
                <w:sz w:val="24"/>
              </w:rPr>
              <w:t xml:space="preserve">Оперировать понятиями декартовы </w:t>
            </w:r>
            <w:r>
              <w:rPr>
                <w:sz w:val="24"/>
              </w:rPr>
              <w:t xml:space="preserve">координаты в </w:t>
            </w:r>
            <w:r>
              <w:rPr>
                <w:spacing w:val="-2"/>
                <w:sz w:val="24"/>
              </w:rPr>
              <w:t xml:space="preserve">пространстве, </w:t>
            </w:r>
            <w:r>
              <w:rPr>
                <w:sz w:val="24"/>
              </w:rPr>
              <w:t>вектор,</w:t>
            </w:r>
            <w:r>
              <w:rPr>
                <w:spacing w:val="-15"/>
                <w:sz w:val="24"/>
              </w:rPr>
              <w:t xml:space="preserve"> </w:t>
            </w:r>
            <w:r>
              <w:rPr>
                <w:sz w:val="24"/>
              </w:rPr>
              <w:t xml:space="preserve">модуль </w:t>
            </w:r>
            <w:r>
              <w:rPr>
                <w:spacing w:val="-2"/>
                <w:sz w:val="24"/>
              </w:rPr>
              <w:t xml:space="preserve">вектора, равенство векторов, координаты </w:t>
            </w:r>
            <w:r>
              <w:rPr>
                <w:sz w:val="24"/>
              </w:rPr>
              <w:t xml:space="preserve">вектора, угол </w:t>
            </w:r>
            <w:r>
              <w:rPr>
                <w:spacing w:val="-2"/>
                <w:sz w:val="24"/>
              </w:rPr>
              <w:t>между векторами, скалярное произведение векторов, коллинеарные векторы;</w:t>
            </w:r>
          </w:p>
          <w:p w:rsidR="006C1144" w:rsidRDefault="008913CF">
            <w:pPr>
              <w:pStyle w:val="TableParagraph"/>
              <w:numPr>
                <w:ilvl w:val="0"/>
                <w:numId w:val="74"/>
              </w:numPr>
              <w:tabs>
                <w:tab w:val="left" w:pos="461"/>
              </w:tabs>
              <w:ind w:right="188"/>
              <w:rPr>
                <w:sz w:val="24"/>
              </w:rPr>
            </w:pPr>
            <w:r>
              <w:rPr>
                <w:spacing w:val="-2"/>
                <w:sz w:val="24"/>
              </w:rPr>
              <w:t xml:space="preserve">находить расстояние </w:t>
            </w:r>
            <w:r>
              <w:rPr>
                <w:sz w:val="24"/>
              </w:rPr>
              <w:t xml:space="preserve">между двумя </w:t>
            </w:r>
            <w:r>
              <w:rPr>
                <w:spacing w:val="-2"/>
                <w:sz w:val="24"/>
              </w:rPr>
              <w:t xml:space="preserve">точками, сумму </w:t>
            </w:r>
            <w:r>
              <w:rPr>
                <w:sz w:val="24"/>
              </w:rPr>
              <w:t xml:space="preserve">векторов и </w:t>
            </w:r>
            <w:r>
              <w:rPr>
                <w:spacing w:val="-2"/>
                <w:sz w:val="24"/>
              </w:rPr>
              <w:t xml:space="preserve">произведение </w:t>
            </w:r>
            <w:r>
              <w:rPr>
                <w:sz w:val="24"/>
              </w:rPr>
              <w:t xml:space="preserve">вектора на число, угол </w:t>
            </w:r>
            <w:r>
              <w:rPr>
                <w:spacing w:val="-2"/>
                <w:sz w:val="24"/>
              </w:rPr>
              <w:t xml:space="preserve">между векторами, скалярное произведение, раскладывать </w:t>
            </w:r>
            <w:r>
              <w:rPr>
                <w:sz w:val="24"/>
              </w:rPr>
              <w:t xml:space="preserve">вектор по </w:t>
            </w:r>
            <w:r>
              <w:rPr>
                <w:spacing w:val="-4"/>
                <w:sz w:val="24"/>
              </w:rPr>
              <w:t xml:space="preserve">двум </w:t>
            </w:r>
            <w:r>
              <w:rPr>
                <w:spacing w:val="-2"/>
                <w:sz w:val="24"/>
              </w:rPr>
              <w:t xml:space="preserve">неколлинеарн </w:t>
            </w:r>
            <w:r>
              <w:rPr>
                <w:sz w:val="24"/>
              </w:rPr>
              <w:t>ым векторам;</w:t>
            </w:r>
          </w:p>
          <w:p w:rsidR="006C1144" w:rsidRDefault="008913CF">
            <w:pPr>
              <w:pStyle w:val="TableParagraph"/>
              <w:numPr>
                <w:ilvl w:val="0"/>
                <w:numId w:val="74"/>
              </w:numPr>
              <w:tabs>
                <w:tab w:val="left" w:pos="461"/>
              </w:tabs>
              <w:ind w:right="269"/>
              <w:rPr>
                <w:sz w:val="24"/>
              </w:rPr>
            </w:pPr>
            <w:r>
              <w:rPr>
                <w:spacing w:val="-2"/>
                <w:sz w:val="24"/>
              </w:rPr>
              <w:t xml:space="preserve">задавать плоскость </w:t>
            </w:r>
            <w:r>
              <w:rPr>
                <w:sz w:val="24"/>
              </w:rPr>
              <w:t>уравнением</w:t>
            </w:r>
            <w:r>
              <w:rPr>
                <w:spacing w:val="-15"/>
                <w:sz w:val="24"/>
              </w:rPr>
              <w:t xml:space="preserve"> </w:t>
            </w:r>
            <w:r>
              <w:rPr>
                <w:sz w:val="24"/>
              </w:rPr>
              <w:t xml:space="preserve">в </w:t>
            </w:r>
            <w:r>
              <w:rPr>
                <w:spacing w:val="-2"/>
                <w:sz w:val="24"/>
              </w:rPr>
              <w:t>декартовой системе координат;</w:t>
            </w:r>
          </w:p>
          <w:p w:rsidR="006C1144" w:rsidRDefault="008913CF">
            <w:pPr>
              <w:pStyle w:val="TableParagraph"/>
              <w:numPr>
                <w:ilvl w:val="0"/>
                <w:numId w:val="74"/>
              </w:numPr>
              <w:tabs>
                <w:tab w:val="left" w:pos="461"/>
              </w:tabs>
              <w:spacing w:line="237" w:lineRule="auto"/>
              <w:ind w:right="415"/>
              <w:rPr>
                <w:sz w:val="24"/>
              </w:rPr>
            </w:pPr>
            <w:r>
              <w:rPr>
                <w:spacing w:val="-2"/>
                <w:sz w:val="24"/>
              </w:rPr>
              <w:t>решать простейшие задачи введением векторного</w:t>
            </w:r>
          </w:p>
          <w:p w:rsidR="006C1144" w:rsidRDefault="008913CF">
            <w:pPr>
              <w:pStyle w:val="TableParagraph"/>
              <w:spacing w:before="8" w:line="261" w:lineRule="exact"/>
              <w:ind w:left="461"/>
              <w:rPr>
                <w:sz w:val="24"/>
              </w:rPr>
            </w:pPr>
            <w:r>
              <w:rPr>
                <w:spacing w:val="-2"/>
                <w:sz w:val="24"/>
              </w:rPr>
              <w:t>базиса</w:t>
            </w:r>
          </w:p>
        </w:tc>
        <w:tc>
          <w:tcPr>
            <w:tcW w:w="1988" w:type="dxa"/>
          </w:tcPr>
          <w:p w:rsidR="006C1144" w:rsidRDefault="008913CF">
            <w:pPr>
              <w:pStyle w:val="TableParagraph"/>
              <w:numPr>
                <w:ilvl w:val="0"/>
                <w:numId w:val="73"/>
              </w:numPr>
              <w:tabs>
                <w:tab w:val="left" w:pos="461"/>
              </w:tabs>
              <w:spacing w:line="286" w:lineRule="exact"/>
              <w:rPr>
                <w:sz w:val="24"/>
              </w:rPr>
            </w:pPr>
            <w:r>
              <w:rPr>
                <w:spacing w:val="-2"/>
                <w:sz w:val="24"/>
              </w:rPr>
              <w:t>Владеть</w:t>
            </w:r>
          </w:p>
          <w:p w:rsidR="006C1144" w:rsidRDefault="008913CF">
            <w:pPr>
              <w:pStyle w:val="TableParagraph"/>
              <w:ind w:left="461" w:right="100"/>
              <w:rPr>
                <w:sz w:val="24"/>
              </w:rPr>
            </w:pPr>
            <w:r>
              <w:rPr>
                <w:spacing w:val="-2"/>
                <w:sz w:val="24"/>
              </w:rPr>
              <w:t xml:space="preserve">понятиями </w:t>
            </w:r>
            <w:r>
              <w:rPr>
                <w:sz w:val="24"/>
              </w:rPr>
              <w:t>векторы</w:t>
            </w:r>
            <w:r>
              <w:rPr>
                <w:spacing w:val="-15"/>
                <w:sz w:val="24"/>
              </w:rPr>
              <w:t xml:space="preserve"> </w:t>
            </w:r>
            <w:r>
              <w:rPr>
                <w:sz w:val="24"/>
              </w:rPr>
              <w:t>и</w:t>
            </w:r>
            <w:r>
              <w:rPr>
                <w:spacing w:val="-15"/>
                <w:sz w:val="24"/>
              </w:rPr>
              <w:t xml:space="preserve"> </w:t>
            </w:r>
            <w:r>
              <w:rPr>
                <w:sz w:val="24"/>
              </w:rPr>
              <w:t xml:space="preserve">их </w:t>
            </w:r>
            <w:r>
              <w:rPr>
                <w:spacing w:val="-2"/>
                <w:sz w:val="24"/>
              </w:rPr>
              <w:t>координаты;</w:t>
            </w:r>
          </w:p>
          <w:p w:rsidR="006C1144" w:rsidRDefault="008913CF">
            <w:pPr>
              <w:pStyle w:val="TableParagraph"/>
              <w:numPr>
                <w:ilvl w:val="0"/>
                <w:numId w:val="73"/>
              </w:numPr>
              <w:tabs>
                <w:tab w:val="left" w:pos="461"/>
              </w:tabs>
              <w:spacing w:before="3"/>
              <w:ind w:right="126"/>
              <w:rPr>
                <w:sz w:val="24"/>
              </w:rPr>
            </w:pPr>
            <w:r>
              <w:rPr>
                <w:spacing w:val="-2"/>
                <w:sz w:val="24"/>
              </w:rPr>
              <w:t xml:space="preserve">уметь выполнять </w:t>
            </w:r>
            <w:r>
              <w:rPr>
                <w:sz w:val="24"/>
              </w:rPr>
              <w:t>операции</w:t>
            </w:r>
            <w:r>
              <w:rPr>
                <w:spacing w:val="-15"/>
                <w:sz w:val="24"/>
              </w:rPr>
              <w:t xml:space="preserve"> </w:t>
            </w:r>
            <w:r>
              <w:rPr>
                <w:sz w:val="24"/>
              </w:rPr>
              <w:t xml:space="preserve">над </w:t>
            </w:r>
            <w:r>
              <w:rPr>
                <w:spacing w:val="-2"/>
                <w:sz w:val="24"/>
              </w:rPr>
              <w:t>векторами;</w:t>
            </w:r>
          </w:p>
          <w:p w:rsidR="006C1144" w:rsidRDefault="008913CF">
            <w:pPr>
              <w:pStyle w:val="TableParagraph"/>
              <w:numPr>
                <w:ilvl w:val="0"/>
                <w:numId w:val="73"/>
              </w:numPr>
              <w:tabs>
                <w:tab w:val="left" w:pos="461"/>
              </w:tabs>
              <w:ind w:right="109"/>
              <w:rPr>
                <w:sz w:val="24"/>
              </w:rPr>
            </w:pPr>
            <w:r>
              <w:rPr>
                <w:spacing w:val="-2"/>
                <w:sz w:val="24"/>
              </w:rPr>
              <w:t xml:space="preserve">использовать скалярное произведение </w:t>
            </w:r>
            <w:r>
              <w:rPr>
                <w:sz w:val="24"/>
              </w:rPr>
              <w:t xml:space="preserve">векторов при </w:t>
            </w:r>
            <w:r>
              <w:rPr>
                <w:spacing w:val="-2"/>
                <w:sz w:val="24"/>
              </w:rPr>
              <w:t>решении задач;</w:t>
            </w:r>
          </w:p>
          <w:p w:rsidR="006C1144" w:rsidRDefault="008913CF">
            <w:pPr>
              <w:pStyle w:val="TableParagraph"/>
              <w:numPr>
                <w:ilvl w:val="0"/>
                <w:numId w:val="73"/>
              </w:numPr>
              <w:tabs>
                <w:tab w:val="left" w:pos="461"/>
              </w:tabs>
              <w:ind w:right="368"/>
              <w:rPr>
                <w:sz w:val="24"/>
              </w:rPr>
            </w:pPr>
            <w:r>
              <w:rPr>
                <w:spacing w:val="-2"/>
                <w:sz w:val="24"/>
              </w:rPr>
              <w:t xml:space="preserve">применять уравнение плоскости, формулу расстояния между точками, уравнение </w:t>
            </w:r>
            <w:r>
              <w:rPr>
                <w:sz w:val="24"/>
              </w:rPr>
              <w:t xml:space="preserve">сферы при </w:t>
            </w:r>
            <w:r>
              <w:rPr>
                <w:spacing w:val="-2"/>
                <w:sz w:val="24"/>
              </w:rPr>
              <w:t>решении задач;</w:t>
            </w:r>
          </w:p>
          <w:p w:rsidR="006C1144" w:rsidRDefault="008913CF">
            <w:pPr>
              <w:pStyle w:val="TableParagraph"/>
              <w:numPr>
                <w:ilvl w:val="0"/>
                <w:numId w:val="73"/>
              </w:numPr>
              <w:tabs>
                <w:tab w:val="left" w:pos="461"/>
              </w:tabs>
              <w:ind w:right="147"/>
              <w:rPr>
                <w:sz w:val="24"/>
              </w:rPr>
            </w:pPr>
            <w:r>
              <w:rPr>
                <w:spacing w:val="-2"/>
                <w:sz w:val="24"/>
              </w:rPr>
              <w:t xml:space="preserve">применять </w:t>
            </w:r>
            <w:r>
              <w:rPr>
                <w:sz w:val="24"/>
              </w:rPr>
              <w:t xml:space="preserve">векторы и </w:t>
            </w:r>
            <w:r>
              <w:rPr>
                <w:spacing w:val="-2"/>
                <w:sz w:val="24"/>
              </w:rPr>
              <w:t xml:space="preserve">метод </w:t>
            </w:r>
            <w:r>
              <w:rPr>
                <w:sz w:val="24"/>
              </w:rPr>
              <w:t xml:space="preserve">координат в </w:t>
            </w:r>
            <w:r>
              <w:rPr>
                <w:spacing w:val="-2"/>
                <w:sz w:val="24"/>
              </w:rPr>
              <w:t xml:space="preserve">пространстве </w:t>
            </w:r>
            <w:r>
              <w:rPr>
                <w:sz w:val="24"/>
              </w:rPr>
              <w:t>при</w:t>
            </w:r>
            <w:r>
              <w:rPr>
                <w:spacing w:val="-11"/>
                <w:sz w:val="24"/>
              </w:rPr>
              <w:t xml:space="preserve"> </w:t>
            </w:r>
            <w:r>
              <w:rPr>
                <w:sz w:val="24"/>
              </w:rPr>
              <w:t xml:space="preserve">решении </w:t>
            </w:r>
            <w:r>
              <w:rPr>
                <w:spacing w:val="-2"/>
                <w:sz w:val="24"/>
              </w:rPr>
              <w:t>задач</w:t>
            </w:r>
          </w:p>
        </w:tc>
        <w:tc>
          <w:tcPr>
            <w:tcW w:w="2128" w:type="dxa"/>
          </w:tcPr>
          <w:p w:rsidR="006C1144" w:rsidRDefault="008913CF">
            <w:pPr>
              <w:pStyle w:val="TableParagraph"/>
              <w:numPr>
                <w:ilvl w:val="0"/>
                <w:numId w:val="72"/>
              </w:numPr>
              <w:tabs>
                <w:tab w:val="left" w:pos="459"/>
                <w:tab w:val="left" w:pos="461"/>
              </w:tabs>
              <w:ind w:right="392"/>
              <w:jc w:val="both"/>
              <w:rPr>
                <w:rFonts w:ascii="Symbol" w:hAnsi="Symbol"/>
                <w:sz w:val="24"/>
              </w:rPr>
            </w:pPr>
            <w:r>
              <w:rPr>
                <w:spacing w:val="-2"/>
                <w:sz w:val="24"/>
              </w:rPr>
              <w:t xml:space="preserve">Достижение результатов </w:t>
            </w:r>
            <w:r>
              <w:rPr>
                <w:sz w:val="24"/>
              </w:rPr>
              <w:t>раздела II;</w:t>
            </w:r>
          </w:p>
          <w:p w:rsidR="006C1144" w:rsidRDefault="008913CF">
            <w:pPr>
              <w:pStyle w:val="TableParagraph"/>
              <w:numPr>
                <w:ilvl w:val="0"/>
                <w:numId w:val="72"/>
              </w:numPr>
              <w:tabs>
                <w:tab w:val="left" w:pos="461"/>
              </w:tabs>
              <w:ind w:right="126"/>
              <w:rPr>
                <w:rFonts w:ascii="Symbol" w:hAnsi="Symbol"/>
                <w:color w:val="404040"/>
                <w:sz w:val="24"/>
              </w:rPr>
            </w:pPr>
            <w:r>
              <w:rPr>
                <w:spacing w:val="-2"/>
                <w:sz w:val="24"/>
              </w:rPr>
              <w:t xml:space="preserve">находить </w:t>
            </w:r>
            <w:r>
              <w:rPr>
                <w:spacing w:val="-4"/>
                <w:sz w:val="24"/>
              </w:rPr>
              <w:t xml:space="preserve">объем </w:t>
            </w:r>
            <w:r>
              <w:rPr>
                <w:spacing w:val="-2"/>
                <w:sz w:val="24"/>
              </w:rPr>
              <w:t xml:space="preserve">параллелепипе </w:t>
            </w:r>
            <w:r>
              <w:rPr>
                <w:sz w:val="24"/>
              </w:rPr>
              <w:t>да</w:t>
            </w:r>
            <w:r>
              <w:rPr>
                <w:spacing w:val="-15"/>
                <w:sz w:val="24"/>
              </w:rPr>
              <w:t xml:space="preserve"> </w:t>
            </w:r>
            <w:r>
              <w:rPr>
                <w:sz w:val="24"/>
              </w:rPr>
              <w:t>и</w:t>
            </w:r>
            <w:r>
              <w:rPr>
                <w:spacing w:val="-15"/>
                <w:sz w:val="24"/>
              </w:rPr>
              <w:t xml:space="preserve"> </w:t>
            </w:r>
            <w:r>
              <w:rPr>
                <w:sz w:val="24"/>
              </w:rPr>
              <w:t xml:space="preserve">тетраэдра, </w:t>
            </w:r>
            <w:r>
              <w:rPr>
                <w:spacing w:val="-2"/>
                <w:sz w:val="24"/>
              </w:rPr>
              <w:t xml:space="preserve">заданных координатами </w:t>
            </w:r>
            <w:r>
              <w:rPr>
                <w:sz w:val="24"/>
              </w:rPr>
              <w:t>своих</w:t>
            </w:r>
            <w:r>
              <w:rPr>
                <w:spacing w:val="-6"/>
                <w:sz w:val="24"/>
              </w:rPr>
              <w:t xml:space="preserve"> </w:t>
            </w:r>
            <w:r>
              <w:rPr>
                <w:sz w:val="24"/>
              </w:rPr>
              <w:t>вершин;</w:t>
            </w:r>
          </w:p>
          <w:p w:rsidR="006C1144" w:rsidRDefault="008913CF">
            <w:pPr>
              <w:pStyle w:val="TableParagraph"/>
              <w:numPr>
                <w:ilvl w:val="0"/>
                <w:numId w:val="72"/>
              </w:numPr>
              <w:tabs>
                <w:tab w:val="left" w:pos="461"/>
              </w:tabs>
              <w:ind w:right="221"/>
              <w:rPr>
                <w:rFonts w:ascii="Symbol" w:hAnsi="Symbol"/>
                <w:color w:val="404040"/>
                <w:sz w:val="24"/>
              </w:rPr>
            </w:pPr>
            <w:r>
              <w:rPr>
                <w:spacing w:val="-2"/>
                <w:sz w:val="24"/>
              </w:rPr>
              <w:t xml:space="preserve">задавать </w:t>
            </w:r>
            <w:r>
              <w:rPr>
                <w:sz w:val="24"/>
              </w:rPr>
              <w:t xml:space="preserve">прямую в </w:t>
            </w:r>
            <w:r>
              <w:rPr>
                <w:spacing w:val="-2"/>
                <w:sz w:val="24"/>
              </w:rPr>
              <w:t>пространстве;</w:t>
            </w:r>
          </w:p>
          <w:p w:rsidR="006C1144" w:rsidRDefault="008913CF">
            <w:pPr>
              <w:pStyle w:val="TableParagraph"/>
              <w:numPr>
                <w:ilvl w:val="0"/>
                <w:numId w:val="72"/>
              </w:numPr>
              <w:tabs>
                <w:tab w:val="left" w:pos="461"/>
              </w:tabs>
              <w:ind w:right="230"/>
              <w:rPr>
                <w:rFonts w:ascii="Symbol" w:hAnsi="Symbol"/>
                <w:color w:val="404040"/>
                <w:sz w:val="24"/>
              </w:rPr>
            </w:pPr>
            <w:r>
              <w:rPr>
                <w:spacing w:val="-2"/>
                <w:sz w:val="24"/>
              </w:rPr>
              <w:t xml:space="preserve">находить </w:t>
            </w:r>
            <w:r>
              <w:rPr>
                <w:sz w:val="24"/>
              </w:rPr>
              <w:t>расстояние</w:t>
            </w:r>
            <w:r>
              <w:rPr>
                <w:spacing w:val="-15"/>
                <w:sz w:val="24"/>
              </w:rPr>
              <w:t xml:space="preserve"> </w:t>
            </w:r>
            <w:r>
              <w:rPr>
                <w:sz w:val="24"/>
              </w:rPr>
              <w:t xml:space="preserve">от точки до плоскости в </w:t>
            </w:r>
            <w:r>
              <w:rPr>
                <w:spacing w:val="-2"/>
                <w:sz w:val="24"/>
              </w:rPr>
              <w:t>системе координат;</w:t>
            </w:r>
          </w:p>
          <w:p w:rsidR="006C1144" w:rsidRDefault="008913CF">
            <w:pPr>
              <w:pStyle w:val="TableParagraph"/>
              <w:numPr>
                <w:ilvl w:val="0"/>
                <w:numId w:val="72"/>
              </w:numPr>
              <w:tabs>
                <w:tab w:val="left" w:pos="461"/>
              </w:tabs>
              <w:ind w:right="178"/>
              <w:rPr>
                <w:rFonts w:ascii="Symbol" w:hAnsi="Symbol"/>
                <w:color w:val="404040"/>
                <w:sz w:val="24"/>
              </w:rPr>
            </w:pPr>
            <w:r>
              <w:rPr>
                <w:spacing w:val="-2"/>
                <w:sz w:val="24"/>
              </w:rPr>
              <w:t xml:space="preserve">находить расстояние между скрещивающи </w:t>
            </w:r>
            <w:r>
              <w:rPr>
                <w:spacing w:val="-4"/>
                <w:sz w:val="24"/>
              </w:rPr>
              <w:t xml:space="preserve">мися </w:t>
            </w:r>
            <w:r>
              <w:rPr>
                <w:spacing w:val="-2"/>
                <w:sz w:val="24"/>
              </w:rPr>
              <w:t xml:space="preserve">прямыми, </w:t>
            </w:r>
            <w:r>
              <w:rPr>
                <w:sz w:val="24"/>
              </w:rPr>
              <w:t xml:space="preserve">заданными в </w:t>
            </w:r>
            <w:r>
              <w:rPr>
                <w:spacing w:val="-2"/>
                <w:sz w:val="24"/>
              </w:rPr>
              <w:t>системе координат</w:t>
            </w:r>
          </w:p>
        </w:tc>
      </w:tr>
      <w:tr w:rsidR="006C1144">
        <w:trPr>
          <w:trHeight w:val="1122"/>
        </w:trPr>
        <w:tc>
          <w:tcPr>
            <w:tcW w:w="1138" w:type="dxa"/>
          </w:tcPr>
          <w:p w:rsidR="006C1144" w:rsidRDefault="008913CF">
            <w:pPr>
              <w:pStyle w:val="TableParagraph"/>
              <w:ind w:right="110"/>
              <w:rPr>
                <w:b/>
                <w:sz w:val="24"/>
              </w:rPr>
            </w:pPr>
            <w:r>
              <w:rPr>
                <w:b/>
                <w:spacing w:val="-2"/>
                <w:sz w:val="24"/>
              </w:rPr>
              <w:t xml:space="preserve">Истори </w:t>
            </w:r>
            <w:r>
              <w:rPr>
                <w:b/>
                <w:spacing w:val="-10"/>
                <w:sz w:val="24"/>
              </w:rPr>
              <w:t xml:space="preserve">я </w:t>
            </w:r>
            <w:r>
              <w:rPr>
                <w:b/>
                <w:spacing w:val="-2"/>
                <w:sz w:val="24"/>
              </w:rPr>
              <w:t xml:space="preserve">математ </w:t>
            </w:r>
            <w:r>
              <w:rPr>
                <w:b/>
                <w:spacing w:val="-4"/>
                <w:sz w:val="24"/>
              </w:rPr>
              <w:t>ики</w:t>
            </w:r>
          </w:p>
        </w:tc>
        <w:tc>
          <w:tcPr>
            <w:tcW w:w="3116" w:type="dxa"/>
          </w:tcPr>
          <w:p w:rsidR="006C1144" w:rsidRDefault="008913CF">
            <w:pPr>
              <w:pStyle w:val="TableParagraph"/>
              <w:tabs>
                <w:tab w:val="left" w:pos="460"/>
              </w:tabs>
              <w:ind w:left="460" w:right="138" w:hanging="356"/>
              <w:rPr>
                <w:sz w:val="24"/>
              </w:rPr>
            </w:pPr>
            <w:r>
              <w:rPr>
                <w:rFonts w:ascii="Symbol" w:hAnsi="Symbol"/>
                <w:color w:val="404040"/>
                <w:spacing w:val="-10"/>
                <w:sz w:val="24"/>
              </w:rPr>
              <w:t></w:t>
            </w:r>
            <w:r>
              <w:rPr>
                <w:color w:val="404040"/>
                <w:sz w:val="24"/>
              </w:rPr>
              <w:tab/>
            </w:r>
            <w:r>
              <w:rPr>
                <w:sz w:val="24"/>
              </w:rPr>
              <w:t xml:space="preserve">Описывать отдельные </w:t>
            </w:r>
            <w:r>
              <w:rPr>
                <w:spacing w:val="-2"/>
                <w:sz w:val="24"/>
              </w:rPr>
              <w:t xml:space="preserve">выдающиеся </w:t>
            </w:r>
            <w:r>
              <w:rPr>
                <w:sz w:val="24"/>
              </w:rPr>
              <w:t>результаты,</w:t>
            </w:r>
            <w:r>
              <w:rPr>
                <w:spacing w:val="-15"/>
                <w:sz w:val="24"/>
              </w:rPr>
              <w:t xml:space="preserve"> </w:t>
            </w:r>
            <w:r>
              <w:rPr>
                <w:sz w:val="24"/>
              </w:rPr>
              <w:t>полученные</w:t>
            </w:r>
          </w:p>
          <w:p w:rsidR="006C1144" w:rsidRDefault="008913CF">
            <w:pPr>
              <w:pStyle w:val="TableParagraph"/>
              <w:spacing w:line="263" w:lineRule="exact"/>
              <w:ind w:left="460"/>
              <w:rPr>
                <w:sz w:val="24"/>
              </w:rPr>
            </w:pPr>
            <w:r>
              <w:rPr>
                <w:sz w:val="24"/>
              </w:rPr>
              <w:t xml:space="preserve">в ходе </w:t>
            </w:r>
            <w:r>
              <w:rPr>
                <w:spacing w:val="-2"/>
                <w:sz w:val="24"/>
              </w:rPr>
              <w:t>развития</w:t>
            </w:r>
          </w:p>
        </w:tc>
        <w:tc>
          <w:tcPr>
            <w:tcW w:w="2127" w:type="dxa"/>
          </w:tcPr>
          <w:p w:rsidR="006C1144" w:rsidRDefault="008913CF">
            <w:pPr>
              <w:pStyle w:val="TableParagraph"/>
              <w:tabs>
                <w:tab w:val="left" w:pos="461"/>
              </w:tabs>
              <w:ind w:left="461" w:right="258" w:hanging="356"/>
              <w:rPr>
                <w:sz w:val="24"/>
              </w:rPr>
            </w:pPr>
            <w:r>
              <w:rPr>
                <w:rFonts w:ascii="Symbol" w:hAnsi="Symbol"/>
                <w:color w:val="404040"/>
                <w:spacing w:val="-10"/>
                <w:sz w:val="24"/>
              </w:rPr>
              <w:t></w:t>
            </w:r>
            <w:r>
              <w:rPr>
                <w:color w:val="404040"/>
                <w:sz w:val="24"/>
              </w:rPr>
              <w:tab/>
            </w:r>
            <w:r>
              <w:rPr>
                <w:spacing w:val="-2"/>
                <w:sz w:val="24"/>
              </w:rPr>
              <w:t>Представлять вклад выдающихся</w:t>
            </w:r>
          </w:p>
          <w:p w:rsidR="006C1144" w:rsidRDefault="008913CF">
            <w:pPr>
              <w:pStyle w:val="TableParagraph"/>
              <w:spacing w:line="263" w:lineRule="exact"/>
              <w:ind w:left="461"/>
              <w:rPr>
                <w:sz w:val="24"/>
              </w:rPr>
            </w:pPr>
            <w:r>
              <w:rPr>
                <w:sz w:val="24"/>
              </w:rPr>
              <w:t>математиков</w:t>
            </w:r>
            <w:r>
              <w:rPr>
                <w:spacing w:val="-4"/>
                <w:sz w:val="24"/>
              </w:rPr>
              <w:t xml:space="preserve"> </w:t>
            </w:r>
            <w:r>
              <w:rPr>
                <w:spacing w:val="-10"/>
                <w:sz w:val="24"/>
              </w:rPr>
              <w:t>в</w:t>
            </w:r>
          </w:p>
        </w:tc>
        <w:tc>
          <w:tcPr>
            <w:tcW w:w="1988" w:type="dxa"/>
          </w:tcPr>
          <w:p w:rsidR="006C1144" w:rsidRDefault="008913CF">
            <w:pPr>
              <w:pStyle w:val="TableParagraph"/>
              <w:tabs>
                <w:tab w:val="left" w:pos="461"/>
              </w:tabs>
              <w:ind w:left="461" w:right="124" w:hanging="356"/>
              <w:rPr>
                <w:sz w:val="24"/>
              </w:rPr>
            </w:pPr>
            <w:r>
              <w:rPr>
                <w:rFonts w:ascii="Symbol" w:hAnsi="Symbol"/>
                <w:color w:val="404040"/>
                <w:spacing w:val="-10"/>
                <w:sz w:val="24"/>
              </w:rPr>
              <w:t></w:t>
            </w:r>
            <w:r>
              <w:rPr>
                <w:color w:val="404040"/>
                <w:sz w:val="24"/>
              </w:rPr>
              <w:tab/>
            </w:r>
            <w:r>
              <w:rPr>
                <w:spacing w:val="-4"/>
                <w:sz w:val="24"/>
              </w:rPr>
              <w:t xml:space="preserve">Иметь </w:t>
            </w:r>
            <w:r>
              <w:rPr>
                <w:spacing w:val="-2"/>
                <w:sz w:val="24"/>
              </w:rPr>
              <w:t xml:space="preserve">представлени </w:t>
            </w:r>
            <w:r>
              <w:rPr>
                <w:sz w:val="24"/>
              </w:rPr>
              <w:t>е о вкладе</w:t>
            </w:r>
          </w:p>
          <w:p w:rsidR="006C1144" w:rsidRDefault="008913CF">
            <w:pPr>
              <w:pStyle w:val="TableParagraph"/>
              <w:spacing w:line="263" w:lineRule="exact"/>
              <w:ind w:left="461"/>
              <w:rPr>
                <w:sz w:val="24"/>
              </w:rPr>
            </w:pPr>
            <w:r>
              <w:rPr>
                <w:spacing w:val="-2"/>
                <w:sz w:val="24"/>
              </w:rPr>
              <w:t>выдающихся</w:t>
            </w:r>
          </w:p>
        </w:tc>
        <w:tc>
          <w:tcPr>
            <w:tcW w:w="2128" w:type="dxa"/>
          </w:tcPr>
          <w:p w:rsidR="006C1144" w:rsidRDefault="008913CF">
            <w:pPr>
              <w:pStyle w:val="TableParagraph"/>
              <w:ind w:left="106" w:right="747"/>
              <w:jc w:val="both"/>
              <w:rPr>
                <w:sz w:val="24"/>
              </w:rPr>
            </w:pPr>
            <w:r>
              <w:rPr>
                <w:spacing w:val="-2"/>
                <w:sz w:val="24"/>
              </w:rPr>
              <w:t xml:space="preserve">Достижение результатов </w:t>
            </w:r>
            <w:r>
              <w:rPr>
                <w:sz w:val="24"/>
              </w:rPr>
              <w:t>раздела II</w:t>
            </w:r>
          </w:p>
        </w:tc>
      </w:tr>
    </w:tbl>
    <w:p w:rsidR="006C1144" w:rsidRDefault="006C1144">
      <w:pPr>
        <w:pStyle w:val="TableParagraph"/>
        <w:jc w:val="both"/>
        <w:rPr>
          <w:sz w:val="24"/>
        </w:rPr>
        <w:sectPr w:rsidR="006C1144">
          <w:type w:val="continuous"/>
          <w:pgSz w:w="11910" w:h="16840"/>
          <w:pgMar w:top="820" w:right="0" w:bottom="980" w:left="850" w:header="0" w:footer="796"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3116"/>
        <w:gridCol w:w="2127"/>
        <w:gridCol w:w="1988"/>
        <w:gridCol w:w="2128"/>
      </w:tblGrid>
      <w:tr w:rsidR="006C1144">
        <w:trPr>
          <w:trHeight w:val="2520"/>
        </w:trPr>
        <w:tc>
          <w:tcPr>
            <w:tcW w:w="1138" w:type="dxa"/>
          </w:tcPr>
          <w:p w:rsidR="006C1144" w:rsidRDefault="006C1144">
            <w:pPr>
              <w:pStyle w:val="TableParagraph"/>
              <w:ind w:left="0"/>
              <w:rPr>
                <w:sz w:val="24"/>
              </w:rPr>
            </w:pPr>
          </w:p>
        </w:tc>
        <w:tc>
          <w:tcPr>
            <w:tcW w:w="3116" w:type="dxa"/>
          </w:tcPr>
          <w:p w:rsidR="006C1144" w:rsidRDefault="008913CF">
            <w:pPr>
              <w:pStyle w:val="TableParagraph"/>
              <w:spacing w:line="268" w:lineRule="exact"/>
              <w:ind w:left="460"/>
              <w:rPr>
                <w:sz w:val="24"/>
              </w:rPr>
            </w:pPr>
            <w:r>
              <w:rPr>
                <w:sz w:val="24"/>
              </w:rPr>
              <w:t>математики как</w:t>
            </w:r>
            <w:r>
              <w:rPr>
                <w:spacing w:val="-2"/>
                <w:sz w:val="24"/>
              </w:rPr>
              <w:t xml:space="preserve"> науки;</w:t>
            </w:r>
          </w:p>
          <w:p w:rsidR="006C1144" w:rsidRDefault="008913CF">
            <w:pPr>
              <w:pStyle w:val="TableParagraph"/>
              <w:numPr>
                <w:ilvl w:val="0"/>
                <w:numId w:val="71"/>
              </w:numPr>
              <w:tabs>
                <w:tab w:val="left" w:pos="460"/>
              </w:tabs>
              <w:spacing w:before="4"/>
              <w:ind w:right="131"/>
              <w:rPr>
                <w:sz w:val="24"/>
              </w:rPr>
            </w:pPr>
            <w:r>
              <w:rPr>
                <w:sz w:val="24"/>
              </w:rPr>
              <w:t xml:space="preserve">знать примеры </w:t>
            </w:r>
            <w:r>
              <w:rPr>
                <w:spacing w:val="-2"/>
                <w:sz w:val="24"/>
              </w:rPr>
              <w:t xml:space="preserve">математических </w:t>
            </w:r>
            <w:r>
              <w:rPr>
                <w:sz w:val="24"/>
              </w:rPr>
              <w:t>открытий</w:t>
            </w:r>
            <w:r>
              <w:rPr>
                <w:spacing w:val="-10"/>
                <w:sz w:val="24"/>
              </w:rPr>
              <w:t xml:space="preserve"> </w:t>
            </w:r>
            <w:r>
              <w:rPr>
                <w:sz w:val="24"/>
              </w:rPr>
              <w:t>и</w:t>
            </w:r>
            <w:r>
              <w:rPr>
                <w:spacing w:val="-7"/>
                <w:sz w:val="24"/>
              </w:rPr>
              <w:t xml:space="preserve"> </w:t>
            </w:r>
            <w:r>
              <w:rPr>
                <w:sz w:val="24"/>
              </w:rPr>
              <w:t>их</w:t>
            </w:r>
            <w:r>
              <w:rPr>
                <w:spacing w:val="-12"/>
                <w:sz w:val="24"/>
              </w:rPr>
              <w:t xml:space="preserve"> </w:t>
            </w:r>
            <w:r>
              <w:rPr>
                <w:sz w:val="24"/>
              </w:rPr>
              <w:t>авторов</w:t>
            </w:r>
            <w:r>
              <w:rPr>
                <w:spacing w:val="-10"/>
                <w:sz w:val="24"/>
              </w:rPr>
              <w:t xml:space="preserve"> </w:t>
            </w:r>
            <w:r>
              <w:rPr>
                <w:sz w:val="24"/>
              </w:rPr>
              <w:t>в связи с</w:t>
            </w:r>
            <w:r>
              <w:rPr>
                <w:spacing w:val="-4"/>
                <w:sz w:val="24"/>
              </w:rPr>
              <w:t xml:space="preserve"> </w:t>
            </w:r>
            <w:r>
              <w:rPr>
                <w:sz w:val="24"/>
              </w:rPr>
              <w:t>отечественной и всемирной историей;</w:t>
            </w:r>
          </w:p>
          <w:p w:rsidR="006C1144" w:rsidRDefault="008913CF">
            <w:pPr>
              <w:pStyle w:val="TableParagraph"/>
              <w:numPr>
                <w:ilvl w:val="0"/>
                <w:numId w:val="71"/>
              </w:numPr>
              <w:tabs>
                <w:tab w:val="left" w:pos="460"/>
              </w:tabs>
              <w:spacing w:before="2" w:line="237" w:lineRule="auto"/>
              <w:ind w:right="275"/>
              <w:rPr>
                <w:sz w:val="24"/>
              </w:rPr>
            </w:pPr>
            <w:r>
              <w:rPr>
                <w:sz w:val="24"/>
              </w:rPr>
              <w:t>понимать роль математики</w:t>
            </w:r>
            <w:r>
              <w:rPr>
                <w:spacing w:val="-15"/>
                <w:sz w:val="24"/>
              </w:rPr>
              <w:t xml:space="preserve"> </w:t>
            </w:r>
            <w:r>
              <w:rPr>
                <w:sz w:val="24"/>
              </w:rPr>
              <w:t>в</w:t>
            </w:r>
            <w:r>
              <w:rPr>
                <w:spacing w:val="-15"/>
                <w:sz w:val="24"/>
              </w:rPr>
              <w:t xml:space="preserve"> </w:t>
            </w:r>
            <w:r>
              <w:rPr>
                <w:sz w:val="24"/>
              </w:rPr>
              <w:t>развитии</w:t>
            </w:r>
          </w:p>
          <w:p w:rsidR="006C1144" w:rsidRDefault="008913CF">
            <w:pPr>
              <w:pStyle w:val="TableParagraph"/>
              <w:spacing w:before="2" w:line="261" w:lineRule="exact"/>
              <w:ind w:left="460"/>
              <w:rPr>
                <w:sz w:val="24"/>
              </w:rPr>
            </w:pPr>
            <w:r>
              <w:rPr>
                <w:spacing w:val="-2"/>
                <w:sz w:val="24"/>
              </w:rPr>
              <w:t>России</w:t>
            </w:r>
          </w:p>
        </w:tc>
        <w:tc>
          <w:tcPr>
            <w:tcW w:w="2127" w:type="dxa"/>
          </w:tcPr>
          <w:p w:rsidR="006C1144" w:rsidRDefault="008913CF">
            <w:pPr>
              <w:pStyle w:val="TableParagraph"/>
              <w:ind w:left="461" w:right="167"/>
              <w:rPr>
                <w:sz w:val="24"/>
              </w:rPr>
            </w:pPr>
            <w:r>
              <w:rPr>
                <w:spacing w:val="-2"/>
                <w:sz w:val="24"/>
              </w:rPr>
              <w:t xml:space="preserve">развитие </w:t>
            </w:r>
            <w:r>
              <w:rPr>
                <w:sz w:val="24"/>
              </w:rPr>
              <w:t>математики и иных</w:t>
            </w:r>
            <w:r>
              <w:rPr>
                <w:spacing w:val="-15"/>
                <w:sz w:val="24"/>
              </w:rPr>
              <w:t xml:space="preserve"> </w:t>
            </w:r>
            <w:r>
              <w:rPr>
                <w:sz w:val="24"/>
              </w:rPr>
              <w:t xml:space="preserve">научных </w:t>
            </w:r>
            <w:r>
              <w:rPr>
                <w:spacing w:val="-2"/>
                <w:sz w:val="24"/>
              </w:rPr>
              <w:t>областей;</w:t>
            </w:r>
          </w:p>
          <w:p w:rsidR="006C1144" w:rsidRDefault="008913CF">
            <w:pPr>
              <w:pStyle w:val="TableParagraph"/>
              <w:tabs>
                <w:tab w:val="left" w:pos="461"/>
              </w:tabs>
              <w:ind w:left="461" w:right="144" w:hanging="356"/>
              <w:rPr>
                <w:sz w:val="24"/>
              </w:rPr>
            </w:pPr>
            <w:r>
              <w:rPr>
                <w:rFonts w:ascii="Symbol" w:hAnsi="Symbol"/>
                <w:color w:val="404040"/>
                <w:spacing w:val="-10"/>
                <w:sz w:val="24"/>
              </w:rPr>
              <w:t></w:t>
            </w:r>
            <w:r>
              <w:rPr>
                <w:color w:val="404040"/>
                <w:sz w:val="24"/>
              </w:rPr>
              <w:tab/>
            </w:r>
            <w:r>
              <w:rPr>
                <w:sz w:val="24"/>
              </w:rPr>
              <w:t>понимать</w:t>
            </w:r>
            <w:r>
              <w:rPr>
                <w:spacing w:val="-15"/>
                <w:sz w:val="24"/>
              </w:rPr>
              <w:t xml:space="preserve"> </w:t>
            </w:r>
            <w:r>
              <w:rPr>
                <w:sz w:val="24"/>
              </w:rPr>
              <w:t xml:space="preserve">роль математики в </w:t>
            </w:r>
            <w:r>
              <w:rPr>
                <w:spacing w:val="-2"/>
                <w:sz w:val="24"/>
              </w:rPr>
              <w:t>развитии России</w:t>
            </w:r>
          </w:p>
        </w:tc>
        <w:tc>
          <w:tcPr>
            <w:tcW w:w="1988" w:type="dxa"/>
          </w:tcPr>
          <w:p w:rsidR="006C1144" w:rsidRDefault="008913CF">
            <w:pPr>
              <w:pStyle w:val="TableParagraph"/>
              <w:ind w:left="461" w:right="180"/>
              <w:rPr>
                <w:sz w:val="24"/>
              </w:rPr>
            </w:pPr>
            <w:r>
              <w:rPr>
                <w:spacing w:val="-2"/>
                <w:sz w:val="24"/>
              </w:rPr>
              <w:t xml:space="preserve">математиков </w:t>
            </w:r>
            <w:r>
              <w:rPr>
                <w:sz w:val="24"/>
              </w:rPr>
              <w:t xml:space="preserve">в развитие </w:t>
            </w:r>
            <w:r>
              <w:rPr>
                <w:spacing w:val="-2"/>
                <w:sz w:val="24"/>
              </w:rPr>
              <w:t>науки;</w:t>
            </w:r>
          </w:p>
          <w:p w:rsidR="006C1144" w:rsidRDefault="008913CF">
            <w:pPr>
              <w:pStyle w:val="TableParagraph"/>
              <w:tabs>
                <w:tab w:val="left" w:pos="461"/>
              </w:tabs>
              <w:ind w:left="461" w:right="135" w:hanging="356"/>
              <w:rPr>
                <w:sz w:val="24"/>
              </w:rPr>
            </w:pPr>
            <w:r>
              <w:rPr>
                <w:rFonts w:ascii="Symbol" w:hAnsi="Symbol"/>
                <w:color w:val="404040"/>
                <w:spacing w:val="-10"/>
                <w:sz w:val="24"/>
              </w:rPr>
              <w:t></w:t>
            </w:r>
            <w:r>
              <w:rPr>
                <w:color w:val="404040"/>
                <w:sz w:val="24"/>
              </w:rPr>
              <w:tab/>
            </w:r>
            <w:r>
              <w:rPr>
                <w:spacing w:val="-2"/>
                <w:sz w:val="24"/>
              </w:rPr>
              <w:t xml:space="preserve">понимать </w:t>
            </w:r>
            <w:r>
              <w:rPr>
                <w:spacing w:val="-4"/>
                <w:sz w:val="24"/>
              </w:rPr>
              <w:t xml:space="preserve">роль </w:t>
            </w:r>
            <w:r>
              <w:rPr>
                <w:sz w:val="24"/>
              </w:rPr>
              <w:t>математики</w:t>
            </w:r>
            <w:r>
              <w:rPr>
                <w:spacing w:val="-15"/>
                <w:sz w:val="24"/>
              </w:rPr>
              <w:t xml:space="preserve"> </w:t>
            </w:r>
            <w:r>
              <w:rPr>
                <w:sz w:val="24"/>
              </w:rPr>
              <w:t xml:space="preserve">в </w:t>
            </w:r>
            <w:r>
              <w:rPr>
                <w:spacing w:val="-2"/>
                <w:sz w:val="24"/>
              </w:rPr>
              <w:t>развитии России</w:t>
            </w:r>
          </w:p>
        </w:tc>
        <w:tc>
          <w:tcPr>
            <w:tcW w:w="2128" w:type="dxa"/>
          </w:tcPr>
          <w:p w:rsidR="006C1144" w:rsidRDefault="006C1144">
            <w:pPr>
              <w:pStyle w:val="TableParagraph"/>
              <w:ind w:left="0"/>
              <w:rPr>
                <w:sz w:val="24"/>
              </w:rPr>
            </w:pPr>
          </w:p>
        </w:tc>
      </w:tr>
      <w:tr w:rsidR="006C1144">
        <w:trPr>
          <w:trHeight w:val="12233"/>
        </w:trPr>
        <w:tc>
          <w:tcPr>
            <w:tcW w:w="1138" w:type="dxa"/>
          </w:tcPr>
          <w:p w:rsidR="006C1144" w:rsidRDefault="008913CF">
            <w:pPr>
              <w:pStyle w:val="TableParagraph"/>
              <w:ind w:right="110"/>
              <w:jc w:val="both"/>
              <w:rPr>
                <w:b/>
                <w:sz w:val="24"/>
              </w:rPr>
            </w:pPr>
            <w:r>
              <w:rPr>
                <w:b/>
                <w:spacing w:val="-2"/>
                <w:sz w:val="24"/>
              </w:rPr>
              <w:t xml:space="preserve">Методы математ </w:t>
            </w:r>
            <w:r>
              <w:rPr>
                <w:b/>
                <w:spacing w:val="-4"/>
                <w:sz w:val="24"/>
              </w:rPr>
              <w:t>ики</w:t>
            </w:r>
          </w:p>
        </w:tc>
        <w:tc>
          <w:tcPr>
            <w:tcW w:w="3116" w:type="dxa"/>
          </w:tcPr>
          <w:p w:rsidR="006C1144" w:rsidRDefault="008913CF">
            <w:pPr>
              <w:pStyle w:val="TableParagraph"/>
              <w:numPr>
                <w:ilvl w:val="0"/>
                <w:numId w:val="70"/>
              </w:numPr>
              <w:tabs>
                <w:tab w:val="left" w:pos="460"/>
              </w:tabs>
              <w:ind w:right="307"/>
              <w:rPr>
                <w:sz w:val="24"/>
              </w:rPr>
            </w:pPr>
            <w:r>
              <w:rPr>
                <w:sz w:val="24"/>
              </w:rPr>
              <w:t xml:space="preserve">Применять известные методы при решении </w:t>
            </w:r>
            <w:r>
              <w:rPr>
                <w:spacing w:val="-2"/>
                <w:sz w:val="24"/>
              </w:rPr>
              <w:t xml:space="preserve">стандартных </w:t>
            </w:r>
            <w:r>
              <w:rPr>
                <w:sz w:val="24"/>
              </w:rPr>
              <w:t>математических</w:t>
            </w:r>
            <w:r>
              <w:rPr>
                <w:spacing w:val="-15"/>
                <w:sz w:val="24"/>
              </w:rPr>
              <w:t xml:space="preserve"> </w:t>
            </w:r>
            <w:r>
              <w:rPr>
                <w:sz w:val="24"/>
              </w:rPr>
              <w:t>задач;</w:t>
            </w:r>
          </w:p>
          <w:p w:rsidR="006C1144" w:rsidRDefault="008913CF">
            <w:pPr>
              <w:pStyle w:val="TableParagraph"/>
              <w:numPr>
                <w:ilvl w:val="0"/>
                <w:numId w:val="70"/>
              </w:numPr>
              <w:tabs>
                <w:tab w:val="left" w:pos="460"/>
              </w:tabs>
              <w:ind w:right="734"/>
              <w:rPr>
                <w:sz w:val="24"/>
              </w:rPr>
            </w:pPr>
            <w:r>
              <w:rPr>
                <w:sz w:val="24"/>
              </w:rPr>
              <w:t xml:space="preserve">замечать и </w:t>
            </w:r>
            <w:r>
              <w:rPr>
                <w:spacing w:val="-2"/>
                <w:sz w:val="24"/>
              </w:rPr>
              <w:t xml:space="preserve">характеризовать математические </w:t>
            </w:r>
            <w:r>
              <w:rPr>
                <w:sz w:val="24"/>
              </w:rPr>
              <w:t xml:space="preserve">закономерности в </w:t>
            </w:r>
            <w:r>
              <w:rPr>
                <w:spacing w:val="-2"/>
                <w:sz w:val="24"/>
              </w:rPr>
              <w:t>окружающей действительности;</w:t>
            </w:r>
          </w:p>
          <w:p w:rsidR="006C1144" w:rsidRDefault="008913CF">
            <w:pPr>
              <w:pStyle w:val="TableParagraph"/>
              <w:numPr>
                <w:ilvl w:val="0"/>
                <w:numId w:val="70"/>
              </w:numPr>
              <w:tabs>
                <w:tab w:val="left" w:pos="460"/>
              </w:tabs>
              <w:ind w:right="153"/>
              <w:rPr>
                <w:sz w:val="24"/>
              </w:rPr>
            </w:pPr>
            <w:r>
              <w:rPr>
                <w:sz w:val="24"/>
              </w:rPr>
              <w:t xml:space="preserve">приводить примеры </w:t>
            </w:r>
            <w:r>
              <w:rPr>
                <w:spacing w:val="-2"/>
                <w:sz w:val="24"/>
              </w:rPr>
              <w:t xml:space="preserve">математических </w:t>
            </w:r>
            <w:r>
              <w:rPr>
                <w:sz w:val="24"/>
              </w:rPr>
              <w:t xml:space="preserve">закономерностей в природе, в том числе </w:t>
            </w:r>
            <w:r>
              <w:rPr>
                <w:spacing w:val="-2"/>
                <w:sz w:val="24"/>
              </w:rPr>
              <w:t xml:space="preserve">характеризующих </w:t>
            </w:r>
            <w:r>
              <w:rPr>
                <w:sz w:val="24"/>
              </w:rPr>
              <w:t>красоту</w:t>
            </w:r>
            <w:r>
              <w:rPr>
                <w:spacing w:val="-15"/>
                <w:sz w:val="24"/>
              </w:rPr>
              <w:t xml:space="preserve"> </w:t>
            </w:r>
            <w:r>
              <w:rPr>
                <w:sz w:val="24"/>
              </w:rPr>
              <w:t>и</w:t>
            </w:r>
            <w:r>
              <w:rPr>
                <w:spacing w:val="-7"/>
                <w:sz w:val="24"/>
              </w:rPr>
              <w:t xml:space="preserve"> </w:t>
            </w:r>
            <w:r>
              <w:rPr>
                <w:sz w:val="24"/>
              </w:rPr>
              <w:t>совершенство окружающего мира и произведений</w:t>
            </w:r>
            <w:r>
              <w:rPr>
                <w:spacing w:val="-15"/>
                <w:sz w:val="24"/>
              </w:rPr>
              <w:t xml:space="preserve"> </w:t>
            </w:r>
            <w:r>
              <w:rPr>
                <w:sz w:val="24"/>
              </w:rPr>
              <w:t>искусства</w:t>
            </w:r>
          </w:p>
        </w:tc>
        <w:tc>
          <w:tcPr>
            <w:tcW w:w="2127" w:type="dxa"/>
          </w:tcPr>
          <w:p w:rsidR="006C1144" w:rsidRDefault="008913CF">
            <w:pPr>
              <w:pStyle w:val="TableParagraph"/>
              <w:numPr>
                <w:ilvl w:val="0"/>
                <w:numId w:val="69"/>
              </w:numPr>
              <w:tabs>
                <w:tab w:val="left" w:pos="461"/>
              </w:tabs>
              <w:ind w:right="113"/>
              <w:rPr>
                <w:sz w:val="24"/>
              </w:rPr>
            </w:pPr>
            <w:r>
              <w:rPr>
                <w:spacing w:val="-2"/>
                <w:sz w:val="24"/>
              </w:rPr>
              <w:t>Использовать основные методы доказательства</w:t>
            </w:r>
          </w:p>
          <w:p w:rsidR="006C1144" w:rsidRDefault="008913CF">
            <w:pPr>
              <w:pStyle w:val="TableParagraph"/>
              <w:ind w:left="461" w:right="87"/>
              <w:rPr>
                <w:sz w:val="24"/>
              </w:rPr>
            </w:pPr>
            <w:r>
              <w:rPr>
                <w:sz w:val="24"/>
              </w:rPr>
              <w:t xml:space="preserve">, проводить </w:t>
            </w:r>
            <w:r>
              <w:rPr>
                <w:spacing w:val="-2"/>
                <w:sz w:val="24"/>
              </w:rPr>
              <w:t xml:space="preserve">доказательство </w:t>
            </w:r>
            <w:r>
              <w:rPr>
                <w:sz w:val="24"/>
              </w:rPr>
              <w:t xml:space="preserve">и выполнять </w:t>
            </w:r>
            <w:r>
              <w:rPr>
                <w:spacing w:val="-2"/>
                <w:sz w:val="24"/>
              </w:rPr>
              <w:t>опровержение;</w:t>
            </w:r>
          </w:p>
          <w:p w:rsidR="006C1144" w:rsidRDefault="008913CF">
            <w:pPr>
              <w:pStyle w:val="TableParagraph"/>
              <w:numPr>
                <w:ilvl w:val="0"/>
                <w:numId w:val="69"/>
              </w:numPr>
              <w:tabs>
                <w:tab w:val="left" w:pos="461"/>
              </w:tabs>
              <w:ind w:right="114"/>
              <w:rPr>
                <w:sz w:val="24"/>
              </w:rPr>
            </w:pPr>
            <w:r>
              <w:rPr>
                <w:spacing w:val="-2"/>
                <w:sz w:val="24"/>
              </w:rPr>
              <w:t xml:space="preserve">применять основные методы решения математически </w:t>
            </w:r>
            <w:r>
              <w:rPr>
                <w:sz w:val="24"/>
              </w:rPr>
              <w:t>х задач;</w:t>
            </w:r>
          </w:p>
          <w:p w:rsidR="006C1144" w:rsidRDefault="008913CF">
            <w:pPr>
              <w:pStyle w:val="TableParagraph"/>
              <w:numPr>
                <w:ilvl w:val="0"/>
                <w:numId w:val="69"/>
              </w:numPr>
              <w:tabs>
                <w:tab w:val="left" w:pos="461"/>
              </w:tabs>
              <w:ind w:right="114"/>
              <w:rPr>
                <w:sz w:val="24"/>
              </w:rPr>
            </w:pPr>
            <w:r>
              <w:rPr>
                <w:sz w:val="24"/>
              </w:rPr>
              <w:t xml:space="preserve">на основе </w:t>
            </w:r>
            <w:r>
              <w:rPr>
                <w:spacing w:val="-2"/>
                <w:sz w:val="24"/>
              </w:rPr>
              <w:t xml:space="preserve">математически </w:t>
            </w:r>
            <w:r>
              <w:rPr>
                <w:spacing w:val="-10"/>
                <w:sz w:val="24"/>
              </w:rPr>
              <w:t xml:space="preserve">х </w:t>
            </w:r>
            <w:r>
              <w:rPr>
                <w:spacing w:val="-2"/>
                <w:sz w:val="24"/>
              </w:rPr>
              <w:t xml:space="preserve">закономерност </w:t>
            </w:r>
            <w:r>
              <w:rPr>
                <w:sz w:val="24"/>
              </w:rPr>
              <w:t xml:space="preserve">ей в природе </w:t>
            </w:r>
            <w:r>
              <w:rPr>
                <w:spacing w:val="-2"/>
                <w:sz w:val="24"/>
              </w:rPr>
              <w:t xml:space="preserve">характеризова </w:t>
            </w:r>
            <w:r>
              <w:rPr>
                <w:sz w:val="24"/>
              </w:rPr>
              <w:t xml:space="preserve">ть красоту и </w:t>
            </w:r>
            <w:r>
              <w:rPr>
                <w:spacing w:val="-2"/>
                <w:sz w:val="24"/>
              </w:rPr>
              <w:t xml:space="preserve">совершенство окружающего </w:t>
            </w:r>
            <w:r>
              <w:rPr>
                <w:sz w:val="24"/>
              </w:rPr>
              <w:t xml:space="preserve">мира и </w:t>
            </w:r>
            <w:r>
              <w:rPr>
                <w:spacing w:val="-2"/>
                <w:sz w:val="24"/>
              </w:rPr>
              <w:t>произведений искусства;</w:t>
            </w:r>
          </w:p>
          <w:p w:rsidR="006C1144" w:rsidRDefault="008913CF">
            <w:pPr>
              <w:pStyle w:val="TableParagraph"/>
              <w:numPr>
                <w:ilvl w:val="0"/>
                <w:numId w:val="69"/>
              </w:numPr>
              <w:tabs>
                <w:tab w:val="left" w:pos="461"/>
              </w:tabs>
              <w:ind w:right="114"/>
              <w:rPr>
                <w:sz w:val="24"/>
              </w:rPr>
            </w:pPr>
            <w:r>
              <w:rPr>
                <w:spacing w:val="-2"/>
                <w:sz w:val="24"/>
              </w:rPr>
              <w:t xml:space="preserve">применять простейшие программные </w:t>
            </w:r>
            <w:r>
              <w:rPr>
                <w:sz w:val="24"/>
              </w:rPr>
              <w:t xml:space="preserve">средства и </w:t>
            </w:r>
            <w:r>
              <w:rPr>
                <w:spacing w:val="-2"/>
                <w:sz w:val="24"/>
              </w:rPr>
              <w:t xml:space="preserve">электронно- коммуникацио </w:t>
            </w:r>
            <w:r>
              <w:rPr>
                <w:sz w:val="24"/>
              </w:rPr>
              <w:t xml:space="preserve">нные системы при решении </w:t>
            </w:r>
            <w:r>
              <w:rPr>
                <w:spacing w:val="-2"/>
                <w:sz w:val="24"/>
              </w:rPr>
              <w:t xml:space="preserve">математически </w:t>
            </w:r>
            <w:r>
              <w:rPr>
                <w:sz w:val="24"/>
              </w:rPr>
              <w:t>х задач</w:t>
            </w:r>
          </w:p>
        </w:tc>
        <w:tc>
          <w:tcPr>
            <w:tcW w:w="1988" w:type="dxa"/>
          </w:tcPr>
          <w:p w:rsidR="006C1144" w:rsidRDefault="008913CF">
            <w:pPr>
              <w:pStyle w:val="TableParagraph"/>
              <w:numPr>
                <w:ilvl w:val="0"/>
                <w:numId w:val="68"/>
              </w:numPr>
              <w:tabs>
                <w:tab w:val="left" w:pos="461"/>
              </w:tabs>
              <w:ind w:right="105"/>
              <w:rPr>
                <w:sz w:val="24"/>
              </w:rPr>
            </w:pPr>
            <w:r>
              <w:rPr>
                <w:spacing w:val="-2"/>
                <w:sz w:val="24"/>
              </w:rPr>
              <w:t xml:space="preserve">Использовать основные методы </w:t>
            </w:r>
            <w:r>
              <w:rPr>
                <w:spacing w:val="-4"/>
                <w:sz w:val="24"/>
              </w:rPr>
              <w:t xml:space="preserve">доказательств </w:t>
            </w:r>
            <w:r>
              <w:rPr>
                <w:sz w:val="24"/>
              </w:rPr>
              <w:t xml:space="preserve">а, проводить </w:t>
            </w:r>
            <w:r>
              <w:rPr>
                <w:spacing w:val="-4"/>
                <w:sz w:val="24"/>
              </w:rPr>
              <w:t xml:space="preserve">доказательств </w:t>
            </w:r>
            <w:r>
              <w:rPr>
                <w:sz w:val="24"/>
              </w:rPr>
              <w:t>о и</w:t>
            </w:r>
            <w:r>
              <w:rPr>
                <w:spacing w:val="40"/>
                <w:sz w:val="24"/>
              </w:rPr>
              <w:t xml:space="preserve"> </w:t>
            </w:r>
            <w:r>
              <w:rPr>
                <w:spacing w:val="-2"/>
                <w:sz w:val="24"/>
              </w:rPr>
              <w:t xml:space="preserve">выполнять опровержени </w:t>
            </w:r>
            <w:r>
              <w:rPr>
                <w:spacing w:val="-6"/>
                <w:sz w:val="24"/>
              </w:rPr>
              <w:t>е;</w:t>
            </w:r>
          </w:p>
          <w:p w:rsidR="006C1144" w:rsidRDefault="008913CF">
            <w:pPr>
              <w:pStyle w:val="TableParagraph"/>
              <w:numPr>
                <w:ilvl w:val="0"/>
                <w:numId w:val="68"/>
              </w:numPr>
              <w:tabs>
                <w:tab w:val="left" w:pos="461"/>
              </w:tabs>
              <w:ind w:right="122"/>
              <w:rPr>
                <w:sz w:val="24"/>
              </w:rPr>
            </w:pPr>
            <w:r>
              <w:rPr>
                <w:spacing w:val="-2"/>
                <w:sz w:val="24"/>
              </w:rPr>
              <w:t xml:space="preserve">применять основные методы решения </w:t>
            </w:r>
            <w:r>
              <w:rPr>
                <w:spacing w:val="-4"/>
                <w:sz w:val="24"/>
              </w:rPr>
              <w:t xml:space="preserve">математическ </w:t>
            </w:r>
            <w:r>
              <w:rPr>
                <w:sz w:val="24"/>
              </w:rPr>
              <w:t>их задач;</w:t>
            </w:r>
          </w:p>
          <w:p w:rsidR="006C1144" w:rsidRDefault="008913CF">
            <w:pPr>
              <w:pStyle w:val="TableParagraph"/>
              <w:numPr>
                <w:ilvl w:val="0"/>
                <w:numId w:val="68"/>
              </w:numPr>
              <w:tabs>
                <w:tab w:val="left" w:pos="461"/>
              </w:tabs>
              <w:ind w:right="109"/>
              <w:rPr>
                <w:sz w:val="24"/>
              </w:rPr>
            </w:pPr>
            <w:r>
              <w:rPr>
                <w:sz w:val="24"/>
              </w:rPr>
              <w:t xml:space="preserve">на основе </w:t>
            </w:r>
            <w:r>
              <w:rPr>
                <w:spacing w:val="-2"/>
                <w:sz w:val="24"/>
              </w:rPr>
              <w:t xml:space="preserve">математическ </w:t>
            </w:r>
            <w:r>
              <w:rPr>
                <w:spacing w:val="-6"/>
                <w:sz w:val="24"/>
              </w:rPr>
              <w:t xml:space="preserve">их </w:t>
            </w:r>
            <w:r>
              <w:rPr>
                <w:spacing w:val="-2"/>
                <w:sz w:val="24"/>
              </w:rPr>
              <w:t xml:space="preserve">закономернос </w:t>
            </w:r>
            <w:r>
              <w:rPr>
                <w:sz w:val="24"/>
              </w:rPr>
              <w:t>тей</w:t>
            </w:r>
            <w:r>
              <w:rPr>
                <w:spacing w:val="-15"/>
                <w:sz w:val="24"/>
              </w:rPr>
              <w:t xml:space="preserve"> </w:t>
            </w:r>
            <w:r>
              <w:rPr>
                <w:sz w:val="24"/>
              </w:rPr>
              <w:t>в</w:t>
            </w:r>
            <w:r>
              <w:rPr>
                <w:spacing w:val="-15"/>
                <w:sz w:val="24"/>
              </w:rPr>
              <w:t xml:space="preserve"> </w:t>
            </w:r>
            <w:r>
              <w:rPr>
                <w:sz w:val="24"/>
              </w:rPr>
              <w:t xml:space="preserve">природе </w:t>
            </w:r>
            <w:r>
              <w:rPr>
                <w:spacing w:val="-2"/>
                <w:sz w:val="24"/>
              </w:rPr>
              <w:t xml:space="preserve">характеризов </w:t>
            </w:r>
            <w:r>
              <w:rPr>
                <w:sz w:val="24"/>
              </w:rPr>
              <w:t>ать красоту</w:t>
            </w:r>
            <w:r>
              <w:rPr>
                <w:spacing w:val="-2"/>
                <w:sz w:val="24"/>
              </w:rPr>
              <w:t xml:space="preserve"> </w:t>
            </w:r>
            <w:r>
              <w:rPr>
                <w:sz w:val="24"/>
              </w:rPr>
              <w:t xml:space="preserve">и </w:t>
            </w:r>
            <w:r>
              <w:rPr>
                <w:spacing w:val="-4"/>
                <w:sz w:val="24"/>
              </w:rPr>
              <w:t xml:space="preserve">совершенство </w:t>
            </w:r>
            <w:r>
              <w:rPr>
                <w:spacing w:val="-2"/>
                <w:sz w:val="24"/>
              </w:rPr>
              <w:t xml:space="preserve">окружающег </w:t>
            </w:r>
            <w:r>
              <w:rPr>
                <w:sz w:val="24"/>
              </w:rPr>
              <w:t xml:space="preserve">о мира и </w:t>
            </w:r>
            <w:r>
              <w:rPr>
                <w:spacing w:val="-4"/>
                <w:sz w:val="24"/>
              </w:rPr>
              <w:t xml:space="preserve">произведений </w:t>
            </w:r>
            <w:r>
              <w:rPr>
                <w:spacing w:val="-2"/>
                <w:sz w:val="24"/>
              </w:rPr>
              <w:t>искусства;</w:t>
            </w:r>
          </w:p>
          <w:p w:rsidR="006C1144" w:rsidRDefault="008913CF">
            <w:pPr>
              <w:pStyle w:val="TableParagraph"/>
              <w:numPr>
                <w:ilvl w:val="0"/>
                <w:numId w:val="68"/>
              </w:numPr>
              <w:tabs>
                <w:tab w:val="left" w:pos="461"/>
              </w:tabs>
              <w:ind w:right="122"/>
              <w:rPr>
                <w:sz w:val="24"/>
              </w:rPr>
            </w:pPr>
            <w:r>
              <w:rPr>
                <w:spacing w:val="-2"/>
                <w:sz w:val="24"/>
              </w:rPr>
              <w:t xml:space="preserve">применять простейшие программные </w:t>
            </w:r>
            <w:r>
              <w:rPr>
                <w:sz w:val="24"/>
              </w:rPr>
              <w:t xml:space="preserve">средства и </w:t>
            </w:r>
            <w:r>
              <w:rPr>
                <w:spacing w:val="-2"/>
                <w:sz w:val="24"/>
              </w:rPr>
              <w:t xml:space="preserve">электронно- коммуникаци онные </w:t>
            </w:r>
            <w:r>
              <w:rPr>
                <w:sz w:val="24"/>
              </w:rPr>
              <w:t xml:space="preserve">системы при </w:t>
            </w:r>
            <w:r>
              <w:rPr>
                <w:spacing w:val="-2"/>
                <w:sz w:val="24"/>
              </w:rPr>
              <w:t xml:space="preserve">решении </w:t>
            </w:r>
            <w:r>
              <w:rPr>
                <w:spacing w:val="-4"/>
                <w:sz w:val="24"/>
              </w:rPr>
              <w:t xml:space="preserve">математическ </w:t>
            </w:r>
            <w:r>
              <w:rPr>
                <w:sz w:val="24"/>
              </w:rPr>
              <w:t>их задач;</w:t>
            </w:r>
          </w:p>
          <w:p w:rsidR="006C1144" w:rsidRDefault="008913CF">
            <w:pPr>
              <w:pStyle w:val="TableParagraph"/>
              <w:numPr>
                <w:ilvl w:val="0"/>
                <w:numId w:val="68"/>
              </w:numPr>
              <w:tabs>
                <w:tab w:val="left" w:pos="461"/>
              </w:tabs>
              <w:ind w:right="119"/>
              <w:rPr>
                <w:sz w:val="24"/>
              </w:rPr>
            </w:pPr>
            <w:r>
              <w:rPr>
                <w:spacing w:val="-2"/>
                <w:sz w:val="24"/>
              </w:rPr>
              <w:t xml:space="preserve">пользоваться </w:t>
            </w:r>
            <w:r>
              <w:rPr>
                <w:spacing w:val="-4"/>
                <w:sz w:val="24"/>
              </w:rPr>
              <w:t xml:space="preserve">прикладными </w:t>
            </w:r>
            <w:r>
              <w:rPr>
                <w:spacing w:val="-2"/>
                <w:sz w:val="24"/>
              </w:rPr>
              <w:t xml:space="preserve">программами </w:t>
            </w:r>
            <w:r>
              <w:rPr>
                <w:spacing w:val="-10"/>
                <w:sz w:val="24"/>
              </w:rPr>
              <w:t>и</w:t>
            </w:r>
          </w:p>
          <w:p w:rsidR="006C1144" w:rsidRDefault="008913CF">
            <w:pPr>
              <w:pStyle w:val="TableParagraph"/>
              <w:spacing w:line="261" w:lineRule="exact"/>
              <w:ind w:left="461"/>
              <w:rPr>
                <w:sz w:val="24"/>
              </w:rPr>
            </w:pPr>
            <w:r>
              <w:rPr>
                <w:spacing w:val="-2"/>
                <w:sz w:val="24"/>
              </w:rPr>
              <w:t>программами</w:t>
            </w:r>
          </w:p>
        </w:tc>
        <w:tc>
          <w:tcPr>
            <w:tcW w:w="2128" w:type="dxa"/>
          </w:tcPr>
          <w:p w:rsidR="006C1144" w:rsidRDefault="008913CF">
            <w:pPr>
              <w:pStyle w:val="TableParagraph"/>
              <w:numPr>
                <w:ilvl w:val="0"/>
                <w:numId w:val="67"/>
              </w:numPr>
              <w:tabs>
                <w:tab w:val="left" w:pos="459"/>
                <w:tab w:val="left" w:pos="461"/>
              </w:tabs>
              <w:ind w:right="392"/>
              <w:jc w:val="both"/>
              <w:rPr>
                <w:sz w:val="24"/>
              </w:rPr>
            </w:pPr>
            <w:r>
              <w:rPr>
                <w:spacing w:val="-2"/>
                <w:sz w:val="24"/>
              </w:rPr>
              <w:t xml:space="preserve">Достижение результатов </w:t>
            </w:r>
            <w:r>
              <w:rPr>
                <w:sz w:val="24"/>
              </w:rPr>
              <w:t>раздела II;</w:t>
            </w:r>
          </w:p>
          <w:p w:rsidR="006C1144" w:rsidRDefault="008913CF">
            <w:pPr>
              <w:pStyle w:val="TableParagraph"/>
              <w:numPr>
                <w:ilvl w:val="0"/>
                <w:numId w:val="67"/>
              </w:numPr>
              <w:tabs>
                <w:tab w:val="left" w:pos="461"/>
              </w:tabs>
              <w:ind w:right="106"/>
              <w:rPr>
                <w:sz w:val="24"/>
              </w:rPr>
            </w:pPr>
            <w:r>
              <w:rPr>
                <w:spacing w:val="-2"/>
                <w:sz w:val="24"/>
              </w:rPr>
              <w:t xml:space="preserve">применять математически </w:t>
            </w:r>
            <w:r>
              <w:rPr>
                <w:sz w:val="24"/>
              </w:rPr>
              <w:t xml:space="preserve">е знания к </w:t>
            </w:r>
            <w:r>
              <w:rPr>
                <w:spacing w:val="-2"/>
                <w:sz w:val="24"/>
              </w:rPr>
              <w:t xml:space="preserve">исследованию окружающего </w:t>
            </w:r>
            <w:r>
              <w:rPr>
                <w:spacing w:val="-4"/>
                <w:sz w:val="24"/>
              </w:rPr>
              <w:t xml:space="preserve">мира </w:t>
            </w:r>
            <w:r>
              <w:rPr>
                <w:spacing w:val="-2"/>
                <w:sz w:val="24"/>
              </w:rPr>
              <w:t xml:space="preserve">(моделировани </w:t>
            </w:r>
            <w:r>
              <w:rPr>
                <w:sz w:val="24"/>
              </w:rPr>
              <w:t xml:space="preserve">е физических </w:t>
            </w:r>
            <w:r>
              <w:rPr>
                <w:spacing w:val="-2"/>
                <w:sz w:val="24"/>
              </w:rPr>
              <w:t>процессов, задачи экономики)</w:t>
            </w:r>
          </w:p>
        </w:tc>
      </w:tr>
    </w:tbl>
    <w:p w:rsidR="006C1144" w:rsidRDefault="006C1144">
      <w:pPr>
        <w:pStyle w:val="TableParagraph"/>
        <w:rPr>
          <w:sz w:val="24"/>
        </w:rPr>
        <w:sectPr w:rsidR="006C1144">
          <w:type w:val="continuous"/>
          <w:pgSz w:w="11910" w:h="16840"/>
          <w:pgMar w:top="820" w:right="0" w:bottom="980" w:left="850" w:header="0" w:footer="796"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3116"/>
        <w:gridCol w:w="2127"/>
        <w:gridCol w:w="1988"/>
        <w:gridCol w:w="2128"/>
      </w:tblGrid>
      <w:tr w:rsidR="006C1144">
        <w:trPr>
          <w:trHeight w:val="1656"/>
        </w:trPr>
        <w:tc>
          <w:tcPr>
            <w:tcW w:w="1138" w:type="dxa"/>
          </w:tcPr>
          <w:p w:rsidR="006C1144" w:rsidRDefault="006C1144">
            <w:pPr>
              <w:pStyle w:val="TableParagraph"/>
              <w:ind w:left="0"/>
              <w:rPr>
                <w:sz w:val="24"/>
              </w:rPr>
            </w:pPr>
          </w:p>
        </w:tc>
        <w:tc>
          <w:tcPr>
            <w:tcW w:w="3116" w:type="dxa"/>
          </w:tcPr>
          <w:p w:rsidR="006C1144" w:rsidRDefault="006C1144">
            <w:pPr>
              <w:pStyle w:val="TableParagraph"/>
              <w:ind w:left="0"/>
              <w:rPr>
                <w:sz w:val="24"/>
              </w:rPr>
            </w:pPr>
          </w:p>
        </w:tc>
        <w:tc>
          <w:tcPr>
            <w:tcW w:w="2127" w:type="dxa"/>
          </w:tcPr>
          <w:p w:rsidR="006C1144" w:rsidRDefault="006C1144">
            <w:pPr>
              <w:pStyle w:val="TableParagraph"/>
              <w:ind w:left="0"/>
              <w:rPr>
                <w:sz w:val="24"/>
              </w:rPr>
            </w:pPr>
          </w:p>
        </w:tc>
        <w:tc>
          <w:tcPr>
            <w:tcW w:w="1988" w:type="dxa"/>
          </w:tcPr>
          <w:p w:rsidR="006C1144" w:rsidRDefault="008913CF">
            <w:pPr>
              <w:pStyle w:val="TableParagraph"/>
              <w:ind w:left="461" w:right="100"/>
              <w:rPr>
                <w:sz w:val="24"/>
              </w:rPr>
            </w:pPr>
            <w:r>
              <w:rPr>
                <w:spacing w:val="-2"/>
                <w:sz w:val="24"/>
              </w:rPr>
              <w:t xml:space="preserve">символьных вычислений </w:t>
            </w:r>
            <w:r>
              <w:rPr>
                <w:spacing w:val="-4"/>
                <w:sz w:val="24"/>
              </w:rPr>
              <w:t xml:space="preserve">для </w:t>
            </w:r>
            <w:r>
              <w:rPr>
                <w:spacing w:val="-2"/>
                <w:sz w:val="24"/>
              </w:rPr>
              <w:t>исследования</w:t>
            </w:r>
          </w:p>
          <w:p w:rsidR="006C1144" w:rsidRDefault="008913CF">
            <w:pPr>
              <w:pStyle w:val="TableParagraph"/>
              <w:spacing w:line="278" w:lineRule="exact"/>
              <w:ind w:left="461" w:right="100"/>
              <w:rPr>
                <w:sz w:val="24"/>
              </w:rPr>
            </w:pPr>
            <w:r>
              <w:rPr>
                <w:spacing w:val="-4"/>
                <w:sz w:val="24"/>
              </w:rPr>
              <w:t xml:space="preserve">математическ </w:t>
            </w:r>
            <w:r>
              <w:rPr>
                <w:sz w:val="24"/>
              </w:rPr>
              <w:t>их объектов</w:t>
            </w:r>
          </w:p>
        </w:tc>
        <w:tc>
          <w:tcPr>
            <w:tcW w:w="2128" w:type="dxa"/>
          </w:tcPr>
          <w:p w:rsidR="006C1144" w:rsidRDefault="006C1144">
            <w:pPr>
              <w:pStyle w:val="TableParagraph"/>
              <w:ind w:left="0"/>
              <w:rPr>
                <w:sz w:val="24"/>
              </w:rPr>
            </w:pPr>
          </w:p>
        </w:tc>
      </w:tr>
    </w:tbl>
    <w:p w:rsidR="006C1144" w:rsidRDefault="006C1144">
      <w:pPr>
        <w:pStyle w:val="a3"/>
        <w:spacing w:before="10"/>
        <w:ind w:left="0"/>
        <w:jc w:val="left"/>
      </w:pPr>
    </w:p>
    <w:p w:rsidR="006C1144" w:rsidRDefault="008913CF">
      <w:pPr>
        <w:spacing w:line="275" w:lineRule="exact"/>
        <w:ind w:left="5142"/>
        <w:rPr>
          <w:b/>
          <w:sz w:val="24"/>
        </w:rPr>
      </w:pPr>
      <w:bookmarkStart w:id="25" w:name="_bookmark14"/>
      <w:bookmarkEnd w:id="25"/>
      <w:r>
        <w:rPr>
          <w:b/>
          <w:spacing w:val="-2"/>
          <w:sz w:val="24"/>
        </w:rPr>
        <w:t>Информатика</w:t>
      </w:r>
    </w:p>
    <w:p w:rsidR="006C1144" w:rsidRDefault="008913CF">
      <w:pPr>
        <w:spacing w:line="242" w:lineRule="auto"/>
        <w:ind w:left="1138" w:right="1075" w:firstLine="710"/>
        <w:rPr>
          <w:b/>
          <w:sz w:val="24"/>
        </w:rPr>
      </w:pPr>
      <w:r>
        <w:rPr>
          <w:b/>
          <w:sz w:val="24"/>
        </w:rPr>
        <w:t>В</w:t>
      </w:r>
      <w:r>
        <w:rPr>
          <w:b/>
          <w:spacing w:val="40"/>
          <w:sz w:val="24"/>
        </w:rPr>
        <w:t xml:space="preserve"> </w:t>
      </w:r>
      <w:r>
        <w:rPr>
          <w:b/>
          <w:sz w:val="24"/>
        </w:rPr>
        <w:t>результате</w:t>
      </w:r>
      <w:r>
        <w:rPr>
          <w:b/>
          <w:spacing w:val="40"/>
          <w:sz w:val="24"/>
        </w:rPr>
        <w:t xml:space="preserve"> </w:t>
      </w:r>
      <w:r>
        <w:rPr>
          <w:b/>
          <w:sz w:val="24"/>
        </w:rPr>
        <w:t>изучения</w:t>
      </w:r>
      <w:r>
        <w:rPr>
          <w:b/>
          <w:spacing w:val="40"/>
          <w:sz w:val="24"/>
        </w:rPr>
        <w:t xml:space="preserve"> </w:t>
      </w:r>
      <w:r>
        <w:rPr>
          <w:b/>
          <w:sz w:val="24"/>
        </w:rPr>
        <w:t>учебного</w:t>
      </w:r>
      <w:r>
        <w:rPr>
          <w:b/>
          <w:spacing w:val="40"/>
          <w:sz w:val="24"/>
        </w:rPr>
        <w:t xml:space="preserve"> </w:t>
      </w:r>
      <w:r>
        <w:rPr>
          <w:b/>
          <w:sz w:val="24"/>
        </w:rPr>
        <w:t>предмета</w:t>
      </w:r>
      <w:r>
        <w:rPr>
          <w:b/>
          <w:spacing w:val="40"/>
          <w:sz w:val="24"/>
        </w:rPr>
        <w:t xml:space="preserve"> </w:t>
      </w:r>
      <w:r>
        <w:rPr>
          <w:b/>
          <w:sz w:val="24"/>
        </w:rPr>
        <w:t>«Информатика»</w:t>
      </w:r>
      <w:r>
        <w:rPr>
          <w:b/>
          <w:spacing w:val="40"/>
          <w:sz w:val="24"/>
        </w:rPr>
        <w:t xml:space="preserve"> </w:t>
      </w:r>
      <w:r>
        <w:rPr>
          <w:b/>
          <w:sz w:val="24"/>
        </w:rPr>
        <w:t>на</w:t>
      </w:r>
      <w:r>
        <w:rPr>
          <w:b/>
          <w:spacing w:val="40"/>
          <w:sz w:val="24"/>
        </w:rPr>
        <w:t xml:space="preserve"> </w:t>
      </w:r>
      <w:r>
        <w:rPr>
          <w:b/>
          <w:sz w:val="24"/>
        </w:rPr>
        <w:t>уровне</w:t>
      </w:r>
      <w:r>
        <w:rPr>
          <w:b/>
          <w:spacing w:val="80"/>
          <w:sz w:val="24"/>
        </w:rPr>
        <w:t xml:space="preserve"> </w:t>
      </w:r>
      <w:r>
        <w:rPr>
          <w:b/>
          <w:sz w:val="24"/>
        </w:rPr>
        <w:t>среднего общего образования:</w:t>
      </w:r>
    </w:p>
    <w:p w:rsidR="006C1144" w:rsidRDefault="008913CF">
      <w:pPr>
        <w:spacing w:line="269" w:lineRule="exact"/>
        <w:ind w:left="1848"/>
        <w:rPr>
          <w:b/>
          <w:sz w:val="24"/>
        </w:rPr>
      </w:pPr>
      <w:r>
        <w:rPr>
          <w:b/>
          <w:sz w:val="24"/>
        </w:rPr>
        <w:t>Выпускник</w:t>
      </w:r>
      <w:r>
        <w:rPr>
          <w:b/>
          <w:spacing w:val="-5"/>
          <w:sz w:val="24"/>
        </w:rPr>
        <w:t xml:space="preserve"> </w:t>
      </w:r>
      <w:r>
        <w:rPr>
          <w:b/>
          <w:sz w:val="24"/>
        </w:rPr>
        <w:t>на</w:t>
      </w:r>
      <w:r>
        <w:rPr>
          <w:b/>
          <w:spacing w:val="-5"/>
          <w:sz w:val="24"/>
        </w:rPr>
        <w:t xml:space="preserve"> </w:t>
      </w:r>
      <w:r>
        <w:rPr>
          <w:b/>
          <w:sz w:val="24"/>
        </w:rPr>
        <w:t>базовом</w:t>
      </w:r>
      <w:r>
        <w:rPr>
          <w:b/>
          <w:spacing w:val="-2"/>
          <w:sz w:val="24"/>
        </w:rPr>
        <w:t xml:space="preserve"> </w:t>
      </w:r>
      <w:r>
        <w:rPr>
          <w:b/>
          <w:sz w:val="24"/>
        </w:rPr>
        <w:t>уровне</w:t>
      </w:r>
      <w:r>
        <w:rPr>
          <w:b/>
          <w:spacing w:val="-6"/>
          <w:sz w:val="24"/>
        </w:rPr>
        <w:t xml:space="preserve"> </w:t>
      </w:r>
      <w:r>
        <w:rPr>
          <w:b/>
          <w:spacing w:val="-2"/>
          <w:sz w:val="24"/>
        </w:rPr>
        <w:t>научится:</w:t>
      </w:r>
    </w:p>
    <w:p w:rsidR="006C1144" w:rsidRDefault="008913CF">
      <w:pPr>
        <w:pStyle w:val="a5"/>
        <w:numPr>
          <w:ilvl w:val="0"/>
          <w:numId w:val="66"/>
        </w:numPr>
        <w:tabs>
          <w:tab w:val="left" w:pos="1843"/>
        </w:tabs>
        <w:ind w:right="1070" w:firstLine="283"/>
        <w:rPr>
          <w:sz w:val="24"/>
        </w:rPr>
      </w:pPr>
      <w:r>
        <w:rPr>
          <w:sz w:val="24"/>
        </w:rPr>
        <w:t>определять информационный объем графических и звуковых данных при заданных условиях дискретизации;</w:t>
      </w:r>
    </w:p>
    <w:p w:rsidR="006C1144" w:rsidRDefault="008913CF">
      <w:pPr>
        <w:pStyle w:val="a5"/>
        <w:numPr>
          <w:ilvl w:val="0"/>
          <w:numId w:val="66"/>
        </w:numPr>
        <w:tabs>
          <w:tab w:val="left" w:pos="1843"/>
        </w:tabs>
        <w:spacing w:before="1" w:line="237" w:lineRule="auto"/>
        <w:ind w:right="1071" w:firstLine="283"/>
        <w:rPr>
          <w:sz w:val="24"/>
        </w:rPr>
      </w:pPr>
      <w:r>
        <w:rPr>
          <w:sz w:val="24"/>
        </w:rPr>
        <w:t>строить логическое выражение по заданной таблице истинности; решать несложные логические уравнения;</w:t>
      </w:r>
    </w:p>
    <w:p w:rsidR="006C1144" w:rsidRDefault="008913CF">
      <w:pPr>
        <w:pStyle w:val="a5"/>
        <w:numPr>
          <w:ilvl w:val="0"/>
          <w:numId w:val="66"/>
        </w:numPr>
        <w:tabs>
          <w:tab w:val="left" w:pos="1843"/>
        </w:tabs>
        <w:spacing w:before="3" w:line="275" w:lineRule="exact"/>
        <w:ind w:left="1843" w:hanging="422"/>
        <w:rPr>
          <w:sz w:val="24"/>
        </w:rPr>
      </w:pPr>
      <w:r>
        <w:rPr>
          <w:sz w:val="24"/>
        </w:rPr>
        <w:t>находить</w:t>
      </w:r>
      <w:r>
        <w:rPr>
          <w:spacing w:val="-6"/>
          <w:sz w:val="24"/>
        </w:rPr>
        <w:t xml:space="preserve"> </w:t>
      </w:r>
      <w:r>
        <w:rPr>
          <w:sz w:val="24"/>
        </w:rPr>
        <w:t>оптимальный путь</w:t>
      </w:r>
      <w:r>
        <w:rPr>
          <w:spacing w:val="-2"/>
          <w:sz w:val="24"/>
        </w:rPr>
        <w:t xml:space="preserve"> </w:t>
      </w:r>
      <w:r>
        <w:rPr>
          <w:sz w:val="24"/>
        </w:rPr>
        <w:t>во</w:t>
      </w:r>
      <w:r>
        <w:rPr>
          <w:spacing w:val="-3"/>
          <w:sz w:val="24"/>
        </w:rPr>
        <w:t xml:space="preserve"> </w:t>
      </w:r>
      <w:r>
        <w:rPr>
          <w:sz w:val="24"/>
        </w:rPr>
        <w:t>взвешенном</w:t>
      </w:r>
      <w:r>
        <w:rPr>
          <w:spacing w:val="-4"/>
          <w:sz w:val="24"/>
        </w:rPr>
        <w:t xml:space="preserve"> </w:t>
      </w:r>
      <w:r>
        <w:rPr>
          <w:spacing w:val="-2"/>
          <w:sz w:val="24"/>
        </w:rPr>
        <w:t>графе;</w:t>
      </w:r>
    </w:p>
    <w:p w:rsidR="006C1144" w:rsidRDefault="008913CF">
      <w:pPr>
        <w:pStyle w:val="a5"/>
        <w:numPr>
          <w:ilvl w:val="0"/>
          <w:numId w:val="66"/>
        </w:numPr>
        <w:tabs>
          <w:tab w:val="left" w:pos="1843"/>
        </w:tabs>
        <w:ind w:right="1066" w:firstLine="283"/>
        <w:rPr>
          <w:sz w:val="24"/>
        </w:rPr>
      </w:pPr>
      <w:r>
        <w:rPr>
          <w:sz w:val="24"/>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6C1144" w:rsidRDefault="008913CF">
      <w:pPr>
        <w:pStyle w:val="a5"/>
        <w:numPr>
          <w:ilvl w:val="0"/>
          <w:numId w:val="66"/>
        </w:numPr>
        <w:tabs>
          <w:tab w:val="left" w:pos="1843"/>
        </w:tabs>
        <w:spacing w:before="4" w:line="237" w:lineRule="auto"/>
        <w:ind w:right="1069" w:firstLine="283"/>
        <w:rPr>
          <w:sz w:val="24"/>
        </w:rPr>
      </w:pPr>
      <w:r>
        <w:rPr>
          <w:sz w:val="24"/>
        </w:rPr>
        <w:t>выполнять</w:t>
      </w:r>
      <w:r>
        <w:rPr>
          <w:spacing w:val="-2"/>
          <w:sz w:val="24"/>
        </w:rPr>
        <w:t xml:space="preserve"> </w:t>
      </w:r>
      <w:r>
        <w:rPr>
          <w:sz w:val="24"/>
        </w:rPr>
        <w:t>пошагово (с</w:t>
      </w:r>
      <w:r>
        <w:rPr>
          <w:spacing w:val="-1"/>
          <w:sz w:val="24"/>
        </w:rPr>
        <w:t xml:space="preserve"> </w:t>
      </w:r>
      <w:r>
        <w:rPr>
          <w:sz w:val="24"/>
        </w:rPr>
        <w:t>использованием компьютера или</w:t>
      </w:r>
      <w:r>
        <w:rPr>
          <w:spacing w:val="-2"/>
          <w:sz w:val="24"/>
        </w:rPr>
        <w:t xml:space="preserve"> </w:t>
      </w:r>
      <w:r>
        <w:rPr>
          <w:sz w:val="24"/>
        </w:rPr>
        <w:t>вручную) несложные алгоритмы управления исполнителями и анализа числовых и текстовых данных;</w:t>
      </w:r>
    </w:p>
    <w:p w:rsidR="006C1144" w:rsidRDefault="008913CF">
      <w:pPr>
        <w:pStyle w:val="a5"/>
        <w:numPr>
          <w:ilvl w:val="0"/>
          <w:numId w:val="66"/>
        </w:numPr>
        <w:tabs>
          <w:tab w:val="left" w:pos="1843"/>
        </w:tabs>
        <w:spacing w:before="3"/>
        <w:ind w:right="1070" w:firstLine="283"/>
        <w:rPr>
          <w:sz w:val="24"/>
        </w:rPr>
      </w:pPr>
      <w:r>
        <w:rPr>
          <w:sz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6C1144" w:rsidRDefault="008913CF">
      <w:pPr>
        <w:pStyle w:val="a5"/>
        <w:numPr>
          <w:ilvl w:val="0"/>
          <w:numId w:val="66"/>
        </w:numPr>
        <w:tabs>
          <w:tab w:val="left" w:pos="1843"/>
        </w:tabs>
        <w:spacing w:line="242" w:lineRule="auto"/>
        <w:ind w:right="1067" w:firstLine="283"/>
        <w:rPr>
          <w:sz w:val="24"/>
        </w:rPr>
      </w:pPr>
      <w:r>
        <w:rPr>
          <w:sz w:val="24"/>
        </w:rPr>
        <w:t>использовать</w:t>
      </w:r>
      <w:r>
        <w:rPr>
          <w:spacing w:val="-4"/>
          <w:sz w:val="24"/>
        </w:rPr>
        <w:t xml:space="preserve"> </w:t>
      </w:r>
      <w:r>
        <w:rPr>
          <w:sz w:val="24"/>
        </w:rPr>
        <w:t>готовые</w:t>
      </w:r>
      <w:r>
        <w:rPr>
          <w:spacing w:val="-3"/>
          <w:sz w:val="24"/>
        </w:rPr>
        <w:t xml:space="preserve"> </w:t>
      </w:r>
      <w:r>
        <w:rPr>
          <w:sz w:val="24"/>
        </w:rPr>
        <w:t>прикладные</w:t>
      </w:r>
      <w:r>
        <w:rPr>
          <w:spacing w:val="-3"/>
          <w:sz w:val="24"/>
        </w:rPr>
        <w:t xml:space="preserve"> </w:t>
      </w:r>
      <w:r>
        <w:rPr>
          <w:sz w:val="24"/>
        </w:rPr>
        <w:t>компьютерные программы в</w:t>
      </w:r>
      <w:r>
        <w:rPr>
          <w:spacing w:val="-1"/>
          <w:sz w:val="24"/>
        </w:rPr>
        <w:t xml:space="preserve"> </w:t>
      </w:r>
      <w:r>
        <w:rPr>
          <w:sz w:val="24"/>
        </w:rPr>
        <w:t>соответствии с типом решаемых задач и по выбранной специализации;</w:t>
      </w:r>
    </w:p>
    <w:p w:rsidR="006C1144" w:rsidRDefault="008913CF">
      <w:pPr>
        <w:pStyle w:val="a5"/>
        <w:numPr>
          <w:ilvl w:val="0"/>
          <w:numId w:val="66"/>
        </w:numPr>
        <w:tabs>
          <w:tab w:val="left" w:pos="1843"/>
        </w:tabs>
        <w:spacing w:line="242" w:lineRule="auto"/>
        <w:ind w:right="1068" w:firstLine="283"/>
        <w:rPr>
          <w:sz w:val="24"/>
        </w:rPr>
      </w:pPr>
      <w:r>
        <w:rPr>
          <w:sz w:val="24"/>
        </w:rPr>
        <w:t>понимать и использовать основные понятия, связанные со сложностью вычислений (время работы, размер используемой памяти);</w:t>
      </w:r>
    </w:p>
    <w:p w:rsidR="006C1144" w:rsidRDefault="008913CF">
      <w:pPr>
        <w:pStyle w:val="a5"/>
        <w:numPr>
          <w:ilvl w:val="0"/>
          <w:numId w:val="66"/>
        </w:numPr>
        <w:tabs>
          <w:tab w:val="left" w:pos="1843"/>
        </w:tabs>
        <w:ind w:right="1064" w:firstLine="283"/>
        <w:rPr>
          <w:sz w:val="24"/>
        </w:rPr>
      </w:pPr>
      <w:r>
        <w:rPr>
          <w:sz w:val="24"/>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w:t>
      </w:r>
      <w:r>
        <w:rPr>
          <w:spacing w:val="-1"/>
          <w:sz w:val="24"/>
        </w:rPr>
        <w:t xml:space="preserve"> </w:t>
      </w:r>
      <w:r>
        <w:rPr>
          <w:sz w:val="24"/>
        </w:rPr>
        <w:t xml:space="preserve">наглядном виде, готовить полученные данные для </w:t>
      </w:r>
      <w:r>
        <w:rPr>
          <w:spacing w:val="-2"/>
          <w:sz w:val="24"/>
        </w:rPr>
        <w:t>публикации;</w:t>
      </w:r>
    </w:p>
    <w:p w:rsidR="006C1144" w:rsidRDefault="008913CF">
      <w:pPr>
        <w:pStyle w:val="a5"/>
        <w:numPr>
          <w:ilvl w:val="0"/>
          <w:numId w:val="66"/>
        </w:numPr>
        <w:tabs>
          <w:tab w:val="left" w:pos="1843"/>
        </w:tabs>
        <w:ind w:right="1073" w:firstLine="283"/>
        <w:rPr>
          <w:sz w:val="24"/>
        </w:rPr>
      </w:pPr>
      <w:r>
        <w:rPr>
          <w:sz w:val="24"/>
        </w:rPr>
        <w:t>аргументировать выбор программного обеспечения и технических средств ИКТ для решения профессиональных и учебных задач, используя знания о</w:t>
      </w:r>
      <w:r>
        <w:rPr>
          <w:spacing w:val="40"/>
          <w:sz w:val="24"/>
        </w:rPr>
        <w:t xml:space="preserve"> </w:t>
      </w:r>
      <w:r>
        <w:rPr>
          <w:sz w:val="24"/>
        </w:rPr>
        <w:t>принципах построения персонального компьютера и классификации его программного обеспечения;</w:t>
      </w:r>
    </w:p>
    <w:p w:rsidR="006C1144" w:rsidRDefault="008913CF">
      <w:pPr>
        <w:pStyle w:val="a5"/>
        <w:numPr>
          <w:ilvl w:val="0"/>
          <w:numId w:val="66"/>
        </w:numPr>
        <w:tabs>
          <w:tab w:val="left" w:pos="1843"/>
        </w:tabs>
        <w:spacing w:line="242" w:lineRule="auto"/>
        <w:ind w:right="1074" w:firstLine="355"/>
        <w:rPr>
          <w:sz w:val="24"/>
        </w:rPr>
      </w:pPr>
      <w:r>
        <w:rPr>
          <w:sz w:val="24"/>
        </w:rPr>
        <w:t>использовать электронные таблицы для выполнения учебных заданий из различных предметных областей;</w:t>
      </w:r>
    </w:p>
    <w:p w:rsidR="006C1144" w:rsidRDefault="008913CF">
      <w:pPr>
        <w:pStyle w:val="a5"/>
        <w:numPr>
          <w:ilvl w:val="0"/>
          <w:numId w:val="66"/>
        </w:numPr>
        <w:tabs>
          <w:tab w:val="left" w:pos="1843"/>
        </w:tabs>
        <w:ind w:right="1067" w:firstLine="283"/>
        <w:rPr>
          <w:sz w:val="24"/>
        </w:rPr>
      </w:pPr>
      <w:r>
        <w:rPr>
          <w:sz w:val="24"/>
        </w:rPr>
        <w:t>использовать табличные (реляционные) базы данных, в частности составлять запросы в</w:t>
      </w:r>
      <w:r>
        <w:rPr>
          <w:spacing w:val="-4"/>
          <w:sz w:val="24"/>
        </w:rPr>
        <w:t xml:space="preserve"> </w:t>
      </w:r>
      <w:r>
        <w:rPr>
          <w:sz w:val="24"/>
        </w:rPr>
        <w:t>базах</w:t>
      </w:r>
      <w:r>
        <w:rPr>
          <w:spacing w:val="-5"/>
          <w:sz w:val="24"/>
        </w:rPr>
        <w:t xml:space="preserve"> </w:t>
      </w:r>
      <w:r>
        <w:rPr>
          <w:sz w:val="24"/>
        </w:rPr>
        <w:t>данных</w:t>
      </w:r>
      <w:r>
        <w:rPr>
          <w:spacing w:val="-5"/>
          <w:sz w:val="24"/>
        </w:rPr>
        <w:t xml:space="preserve"> </w:t>
      </w:r>
      <w:r>
        <w:rPr>
          <w:sz w:val="24"/>
        </w:rPr>
        <w:t>(в том</w:t>
      </w:r>
      <w:r>
        <w:rPr>
          <w:spacing w:val="-4"/>
          <w:sz w:val="24"/>
        </w:rPr>
        <w:t xml:space="preserve"> </w:t>
      </w:r>
      <w:r>
        <w:rPr>
          <w:sz w:val="24"/>
        </w:rPr>
        <w:t>числе</w:t>
      </w:r>
      <w:r>
        <w:rPr>
          <w:spacing w:val="-1"/>
          <w:sz w:val="24"/>
        </w:rPr>
        <w:t xml:space="preserve"> </w:t>
      </w:r>
      <w:r>
        <w:rPr>
          <w:sz w:val="24"/>
        </w:rPr>
        <w:t>вычисляемые</w:t>
      </w:r>
      <w:r>
        <w:rPr>
          <w:spacing w:val="-1"/>
          <w:sz w:val="24"/>
        </w:rPr>
        <w:t xml:space="preserve"> </w:t>
      </w:r>
      <w:r>
        <w:rPr>
          <w:sz w:val="24"/>
        </w:rPr>
        <w:t>запросы),</w:t>
      </w:r>
      <w:r>
        <w:rPr>
          <w:spacing w:val="-2"/>
          <w:sz w:val="24"/>
        </w:rPr>
        <w:t xml:space="preserve"> </w:t>
      </w:r>
      <w:r>
        <w:rPr>
          <w:sz w:val="24"/>
        </w:rPr>
        <w:t>выполнять сортировку</w:t>
      </w:r>
      <w:r>
        <w:rPr>
          <w:spacing w:val="-9"/>
          <w:sz w:val="24"/>
        </w:rPr>
        <w:t xml:space="preserve"> </w:t>
      </w:r>
      <w:r>
        <w:rPr>
          <w:sz w:val="24"/>
        </w:rPr>
        <w:t>и поиск записей в БД; описывать базы данных и средства доступа к ним; наполнять разработанную базу данных;</w:t>
      </w:r>
    </w:p>
    <w:p w:rsidR="006C1144" w:rsidRDefault="008913CF">
      <w:pPr>
        <w:pStyle w:val="a5"/>
        <w:numPr>
          <w:ilvl w:val="0"/>
          <w:numId w:val="66"/>
        </w:numPr>
        <w:tabs>
          <w:tab w:val="left" w:pos="1843"/>
        </w:tabs>
        <w:spacing w:line="242" w:lineRule="auto"/>
        <w:ind w:right="1069" w:firstLine="283"/>
        <w:rPr>
          <w:sz w:val="24"/>
        </w:rPr>
      </w:pPr>
      <w:r>
        <w:rPr>
          <w:sz w:val="24"/>
        </w:rPr>
        <w:t>создавать структурированные текстовые документы и демонстрационные материалы с использованием возможностей современных программных средств;</w:t>
      </w:r>
    </w:p>
    <w:p w:rsidR="006C1144" w:rsidRDefault="008913CF">
      <w:pPr>
        <w:pStyle w:val="a5"/>
        <w:numPr>
          <w:ilvl w:val="0"/>
          <w:numId w:val="66"/>
        </w:numPr>
        <w:tabs>
          <w:tab w:val="left" w:pos="1843"/>
        </w:tabs>
        <w:spacing w:line="242" w:lineRule="auto"/>
        <w:ind w:right="1071" w:firstLine="283"/>
        <w:rPr>
          <w:sz w:val="24"/>
        </w:rPr>
      </w:pPr>
      <w:r>
        <w:rPr>
          <w:sz w:val="24"/>
        </w:rPr>
        <w:t>применять антивирусные программы для обеспечения стабильной работы технических средств ИКТ;</w:t>
      </w:r>
    </w:p>
    <w:p w:rsidR="006C1144" w:rsidRDefault="008913CF">
      <w:pPr>
        <w:pStyle w:val="a5"/>
        <w:numPr>
          <w:ilvl w:val="0"/>
          <w:numId w:val="66"/>
        </w:numPr>
        <w:tabs>
          <w:tab w:val="left" w:pos="1843"/>
        </w:tabs>
        <w:spacing w:line="242" w:lineRule="auto"/>
        <w:ind w:right="1072" w:firstLine="283"/>
        <w:rPr>
          <w:sz w:val="24"/>
        </w:rPr>
      </w:pPr>
      <w:r>
        <w:rPr>
          <w:sz w:val="24"/>
        </w:rPr>
        <w:t>соблюдать санитарно-гигиенические требования при работе за персональным компьютером в соответствии с нормами действующих СанПиН.</w:t>
      </w:r>
    </w:p>
    <w:p w:rsidR="006C1144" w:rsidRDefault="006C1144">
      <w:pPr>
        <w:pStyle w:val="a5"/>
        <w:spacing w:line="242" w:lineRule="auto"/>
        <w:rPr>
          <w:sz w:val="24"/>
        </w:rPr>
        <w:sectPr w:rsidR="006C1144">
          <w:type w:val="continuous"/>
          <w:pgSz w:w="11910" w:h="16840"/>
          <w:pgMar w:top="820" w:right="0" w:bottom="980" w:left="850" w:header="0" w:footer="796" w:gutter="0"/>
          <w:cols w:space="720"/>
        </w:sectPr>
      </w:pPr>
    </w:p>
    <w:p w:rsidR="006C1144" w:rsidRDefault="008913CF">
      <w:pPr>
        <w:pStyle w:val="2"/>
        <w:spacing w:before="68"/>
      </w:pPr>
      <w:r>
        <w:lastRenderedPageBreak/>
        <w:t>Выпускник</w:t>
      </w:r>
      <w:r>
        <w:rPr>
          <w:spacing w:val="-9"/>
        </w:rPr>
        <w:t xml:space="preserve"> </w:t>
      </w:r>
      <w:r>
        <w:t>на</w:t>
      </w:r>
      <w:r>
        <w:rPr>
          <w:spacing w:val="-8"/>
        </w:rPr>
        <w:t xml:space="preserve"> </w:t>
      </w:r>
      <w:r>
        <w:t>базовом</w:t>
      </w:r>
      <w:r>
        <w:rPr>
          <w:spacing w:val="-4"/>
        </w:rPr>
        <w:t xml:space="preserve"> </w:t>
      </w:r>
      <w:r>
        <w:t>уровне</w:t>
      </w:r>
      <w:r>
        <w:rPr>
          <w:spacing w:val="-9"/>
        </w:rPr>
        <w:t xml:space="preserve"> </w:t>
      </w:r>
      <w:r>
        <w:t>получит</w:t>
      </w:r>
      <w:r>
        <w:rPr>
          <w:spacing w:val="-6"/>
        </w:rPr>
        <w:t xml:space="preserve"> </w:t>
      </w:r>
      <w:r>
        <w:t>возможность</w:t>
      </w:r>
      <w:r>
        <w:rPr>
          <w:spacing w:val="-1"/>
        </w:rPr>
        <w:t xml:space="preserve"> </w:t>
      </w:r>
      <w:r>
        <w:rPr>
          <w:spacing w:val="-2"/>
        </w:rPr>
        <w:t>научиться:</w:t>
      </w:r>
    </w:p>
    <w:p w:rsidR="006C1144" w:rsidRDefault="008913CF">
      <w:pPr>
        <w:pStyle w:val="a5"/>
        <w:numPr>
          <w:ilvl w:val="0"/>
          <w:numId w:val="66"/>
        </w:numPr>
        <w:tabs>
          <w:tab w:val="left" w:pos="1843"/>
        </w:tabs>
        <w:spacing w:before="1" w:line="237" w:lineRule="auto"/>
        <w:ind w:right="1075" w:firstLine="283"/>
        <w:rPr>
          <w:sz w:val="24"/>
        </w:rPr>
      </w:pPr>
      <w:r>
        <w:rPr>
          <w:sz w:val="24"/>
        </w:rPr>
        <w:t>выполнять эквивалентные преобразования логических выражений, используя законы алгебры логики, в том числе и при составлении поисковых запросов;</w:t>
      </w:r>
    </w:p>
    <w:p w:rsidR="006C1144" w:rsidRDefault="008913CF">
      <w:pPr>
        <w:pStyle w:val="a5"/>
        <w:numPr>
          <w:ilvl w:val="0"/>
          <w:numId w:val="66"/>
        </w:numPr>
        <w:tabs>
          <w:tab w:val="left" w:pos="1843"/>
        </w:tabs>
        <w:spacing w:before="3"/>
        <w:ind w:right="1073" w:firstLine="283"/>
        <w:rPr>
          <w:sz w:val="24"/>
        </w:rPr>
      </w:pPr>
      <w:r>
        <w:rPr>
          <w:sz w:val="24"/>
        </w:rPr>
        <w:t>переводить</w:t>
      </w:r>
      <w:r>
        <w:rPr>
          <w:spacing w:val="-4"/>
          <w:sz w:val="24"/>
        </w:rPr>
        <w:t xml:space="preserve"> </w:t>
      </w:r>
      <w:r>
        <w:rPr>
          <w:sz w:val="24"/>
        </w:rPr>
        <w:t>заданное</w:t>
      </w:r>
      <w:r>
        <w:rPr>
          <w:spacing w:val="-2"/>
          <w:sz w:val="24"/>
        </w:rPr>
        <w:t xml:space="preserve"> </w:t>
      </w:r>
      <w:r>
        <w:rPr>
          <w:sz w:val="24"/>
        </w:rPr>
        <w:t>натуральное</w:t>
      </w:r>
      <w:r>
        <w:rPr>
          <w:spacing w:val="-2"/>
          <w:sz w:val="24"/>
        </w:rPr>
        <w:t xml:space="preserve"> </w:t>
      </w:r>
      <w:r>
        <w:rPr>
          <w:sz w:val="24"/>
        </w:rPr>
        <w:t>число</w:t>
      </w:r>
      <w:r>
        <w:rPr>
          <w:spacing w:val="-2"/>
          <w:sz w:val="24"/>
        </w:rPr>
        <w:t xml:space="preserve"> </w:t>
      </w:r>
      <w:r>
        <w:rPr>
          <w:sz w:val="24"/>
        </w:rPr>
        <w:t>из</w:t>
      </w:r>
      <w:r>
        <w:rPr>
          <w:spacing w:val="-1"/>
          <w:sz w:val="24"/>
        </w:rPr>
        <w:t xml:space="preserve"> </w:t>
      </w:r>
      <w:r>
        <w:rPr>
          <w:sz w:val="24"/>
        </w:rPr>
        <w:t>двоичной записи</w:t>
      </w:r>
      <w:r>
        <w:rPr>
          <w:spacing w:val="-5"/>
          <w:sz w:val="24"/>
        </w:rPr>
        <w:t xml:space="preserve"> </w:t>
      </w:r>
      <w:r>
        <w:rPr>
          <w:sz w:val="24"/>
        </w:rPr>
        <w:t>в</w:t>
      </w:r>
      <w:r>
        <w:rPr>
          <w:spacing w:val="-5"/>
          <w:sz w:val="24"/>
        </w:rPr>
        <w:t xml:space="preserve"> </w:t>
      </w:r>
      <w:r>
        <w:rPr>
          <w:sz w:val="24"/>
        </w:rPr>
        <w:t>восьмеричную</w:t>
      </w:r>
      <w:r>
        <w:rPr>
          <w:spacing w:val="-2"/>
          <w:sz w:val="24"/>
        </w:rPr>
        <w:t xml:space="preserve"> </w:t>
      </w:r>
      <w:r>
        <w:rPr>
          <w:sz w:val="24"/>
        </w:rPr>
        <w:t>и шестнадцатеричную и обратно; сравнивать, складывать и вычитать числа,</w:t>
      </w:r>
      <w:r>
        <w:rPr>
          <w:spacing w:val="40"/>
          <w:sz w:val="24"/>
        </w:rPr>
        <w:t xml:space="preserve"> </w:t>
      </w:r>
      <w:r>
        <w:rPr>
          <w:sz w:val="24"/>
        </w:rPr>
        <w:t>записанные в двоичной, восьмеричной и шестнадцатеричной системах счисления;</w:t>
      </w:r>
    </w:p>
    <w:p w:rsidR="006C1144" w:rsidRDefault="008913CF">
      <w:pPr>
        <w:pStyle w:val="a5"/>
        <w:numPr>
          <w:ilvl w:val="0"/>
          <w:numId w:val="66"/>
        </w:numPr>
        <w:tabs>
          <w:tab w:val="left" w:pos="1843"/>
        </w:tabs>
        <w:spacing w:line="242" w:lineRule="auto"/>
        <w:ind w:right="1070" w:firstLine="283"/>
        <w:rPr>
          <w:sz w:val="24"/>
        </w:rPr>
      </w:pPr>
      <w:r>
        <w:rPr>
          <w:sz w:val="24"/>
        </w:rPr>
        <w:t>использовать знания о графах, деревьях и списках при описании реальных объектов и процессов;</w:t>
      </w:r>
    </w:p>
    <w:p w:rsidR="006C1144" w:rsidRDefault="008913CF">
      <w:pPr>
        <w:pStyle w:val="a5"/>
        <w:numPr>
          <w:ilvl w:val="0"/>
          <w:numId w:val="66"/>
        </w:numPr>
        <w:tabs>
          <w:tab w:val="left" w:pos="1843"/>
        </w:tabs>
        <w:ind w:right="1066" w:firstLine="283"/>
        <w:rPr>
          <w:sz w:val="24"/>
        </w:rPr>
      </w:pPr>
      <w:r>
        <w:rPr>
          <w:sz w:val="24"/>
        </w:rPr>
        <w:t>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w:t>
      </w:r>
      <w:r>
        <w:rPr>
          <w:spacing w:val="-2"/>
          <w:sz w:val="24"/>
        </w:rPr>
        <w:t xml:space="preserve"> </w:t>
      </w:r>
      <w:r>
        <w:rPr>
          <w:sz w:val="24"/>
        </w:rPr>
        <w:t>о помехоустойчивых кодах ;</w:t>
      </w:r>
    </w:p>
    <w:p w:rsidR="006C1144" w:rsidRDefault="008913CF">
      <w:pPr>
        <w:pStyle w:val="a5"/>
        <w:numPr>
          <w:ilvl w:val="0"/>
          <w:numId w:val="66"/>
        </w:numPr>
        <w:tabs>
          <w:tab w:val="left" w:pos="1843"/>
        </w:tabs>
        <w:spacing w:line="242" w:lineRule="auto"/>
        <w:ind w:right="1073" w:firstLine="283"/>
        <w:rPr>
          <w:sz w:val="24"/>
        </w:rPr>
      </w:pPr>
      <w:r>
        <w:rPr>
          <w:sz w:val="24"/>
        </w:rPr>
        <w:t>понимать важность дискретизации данных; использовать знания о</w:t>
      </w:r>
      <w:r>
        <w:rPr>
          <w:spacing w:val="40"/>
          <w:sz w:val="24"/>
        </w:rPr>
        <w:t xml:space="preserve"> </w:t>
      </w:r>
      <w:r>
        <w:rPr>
          <w:sz w:val="24"/>
        </w:rPr>
        <w:t>постановках задач поиска и сортировки; их роли при решении задач анализа данных;</w:t>
      </w:r>
    </w:p>
    <w:p w:rsidR="006C1144" w:rsidRDefault="008913CF">
      <w:pPr>
        <w:pStyle w:val="a5"/>
        <w:numPr>
          <w:ilvl w:val="0"/>
          <w:numId w:val="66"/>
        </w:numPr>
        <w:tabs>
          <w:tab w:val="left" w:pos="1843"/>
        </w:tabs>
        <w:ind w:right="1065" w:firstLine="283"/>
        <w:rPr>
          <w:sz w:val="24"/>
        </w:rPr>
      </w:pPr>
      <w:r>
        <w:rPr>
          <w:sz w:val="24"/>
        </w:rPr>
        <w:t>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w:t>
      </w:r>
    </w:p>
    <w:p w:rsidR="006C1144" w:rsidRDefault="008913CF">
      <w:pPr>
        <w:pStyle w:val="a5"/>
        <w:numPr>
          <w:ilvl w:val="0"/>
          <w:numId w:val="66"/>
        </w:numPr>
        <w:tabs>
          <w:tab w:val="left" w:pos="1843"/>
        </w:tabs>
        <w:ind w:right="1065" w:firstLine="283"/>
        <w:rPr>
          <w:sz w:val="24"/>
        </w:rPr>
      </w:pPr>
      <w:r>
        <w:rPr>
          <w:sz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процессов;анализировать готовые модели на предмет соответствия реальному объекту или процессу;</w:t>
      </w:r>
    </w:p>
    <w:p w:rsidR="006C1144" w:rsidRDefault="008913CF">
      <w:pPr>
        <w:pStyle w:val="a5"/>
        <w:numPr>
          <w:ilvl w:val="0"/>
          <w:numId w:val="66"/>
        </w:numPr>
        <w:tabs>
          <w:tab w:val="left" w:pos="1843"/>
        </w:tabs>
        <w:ind w:right="1072" w:firstLine="283"/>
        <w:rPr>
          <w:sz w:val="24"/>
        </w:rPr>
      </w:pPr>
      <w:r>
        <w:rPr>
          <w:sz w:val="24"/>
        </w:rPr>
        <w:t>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w:t>
      </w:r>
    </w:p>
    <w:p w:rsidR="006C1144" w:rsidRDefault="008913CF">
      <w:pPr>
        <w:pStyle w:val="a5"/>
        <w:numPr>
          <w:ilvl w:val="0"/>
          <w:numId w:val="66"/>
        </w:numPr>
        <w:tabs>
          <w:tab w:val="left" w:pos="1843"/>
        </w:tabs>
        <w:spacing w:line="242" w:lineRule="auto"/>
        <w:ind w:right="1071" w:firstLine="283"/>
        <w:rPr>
          <w:sz w:val="24"/>
        </w:rPr>
      </w:pPr>
      <w:r>
        <w:rPr>
          <w:sz w:val="24"/>
        </w:rPr>
        <w:t>классифицировать программное обеспечение в соответствии с кругом выполняемых задач;</w:t>
      </w:r>
    </w:p>
    <w:p w:rsidR="006C1144" w:rsidRDefault="008913CF">
      <w:pPr>
        <w:pStyle w:val="a5"/>
        <w:numPr>
          <w:ilvl w:val="0"/>
          <w:numId w:val="66"/>
        </w:numPr>
        <w:tabs>
          <w:tab w:val="left" w:pos="1843"/>
        </w:tabs>
        <w:ind w:right="1065" w:firstLine="283"/>
        <w:rPr>
          <w:sz w:val="24"/>
        </w:rPr>
      </w:pPr>
      <w:r>
        <w:rPr>
          <w:sz w:val="24"/>
        </w:rPr>
        <w:t>понимать основные принципы устройства современного компьютера и мобильных электронных устройств; использовать правила безопасной и</w:t>
      </w:r>
      <w:r>
        <w:rPr>
          <w:spacing w:val="80"/>
          <w:sz w:val="24"/>
        </w:rPr>
        <w:t xml:space="preserve"> </w:t>
      </w:r>
      <w:r>
        <w:rPr>
          <w:sz w:val="24"/>
        </w:rPr>
        <w:t>экономичной работы с компьютерами и мобильными устройствами;</w:t>
      </w:r>
    </w:p>
    <w:p w:rsidR="006C1144" w:rsidRDefault="008913CF">
      <w:pPr>
        <w:pStyle w:val="a5"/>
        <w:numPr>
          <w:ilvl w:val="0"/>
          <w:numId w:val="66"/>
        </w:numPr>
        <w:tabs>
          <w:tab w:val="left" w:pos="1843"/>
        </w:tabs>
        <w:ind w:right="1070" w:firstLine="283"/>
        <w:rPr>
          <w:sz w:val="24"/>
        </w:rPr>
      </w:pPr>
      <w:r>
        <w:rPr>
          <w:sz w:val="24"/>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6C1144" w:rsidRDefault="008913CF">
      <w:pPr>
        <w:pStyle w:val="a5"/>
        <w:numPr>
          <w:ilvl w:val="0"/>
          <w:numId w:val="66"/>
        </w:numPr>
        <w:tabs>
          <w:tab w:val="left" w:pos="1843"/>
        </w:tabs>
        <w:ind w:left="1843" w:hanging="422"/>
        <w:rPr>
          <w:sz w:val="24"/>
        </w:rPr>
      </w:pPr>
      <w:r>
        <w:rPr>
          <w:sz w:val="24"/>
        </w:rPr>
        <w:t>критически</w:t>
      </w:r>
      <w:r>
        <w:rPr>
          <w:spacing w:val="-4"/>
          <w:sz w:val="24"/>
        </w:rPr>
        <w:t xml:space="preserve"> </w:t>
      </w:r>
      <w:r>
        <w:rPr>
          <w:sz w:val="24"/>
        </w:rPr>
        <w:t>оценивать</w:t>
      </w:r>
      <w:r>
        <w:rPr>
          <w:spacing w:val="-5"/>
          <w:sz w:val="24"/>
        </w:rPr>
        <w:t xml:space="preserve"> </w:t>
      </w:r>
      <w:r>
        <w:rPr>
          <w:sz w:val="24"/>
        </w:rPr>
        <w:t>информацию,</w:t>
      </w:r>
      <w:r>
        <w:rPr>
          <w:spacing w:val="-3"/>
          <w:sz w:val="24"/>
        </w:rPr>
        <w:t xml:space="preserve"> </w:t>
      </w:r>
      <w:r>
        <w:rPr>
          <w:sz w:val="24"/>
        </w:rPr>
        <w:t>полученную</w:t>
      </w:r>
      <w:r>
        <w:rPr>
          <w:spacing w:val="-4"/>
          <w:sz w:val="24"/>
        </w:rPr>
        <w:t xml:space="preserve"> </w:t>
      </w:r>
      <w:r>
        <w:rPr>
          <w:sz w:val="24"/>
        </w:rPr>
        <w:t>из</w:t>
      </w:r>
      <w:r>
        <w:rPr>
          <w:spacing w:val="-2"/>
          <w:sz w:val="24"/>
        </w:rPr>
        <w:t xml:space="preserve"> </w:t>
      </w:r>
      <w:r>
        <w:rPr>
          <w:sz w:val="24"/>
        </w:rPr>
        <w:t>сети</w:t>
      </w:r>
      <w:r>
        <w:rPr>
          <w:spacing w:val="-4"/>
          <w:sz w:val="24"/>
        </w:rPr>
        <w:t xml:space="preserve"> </w:t>
      </w:r>
      <w:r>
        <w:rPr>
          <w:spacing w:val="-2"/>
          <w:sz w:val="24"/>
        </w:rPr>
        <w:t>Интернет.</w:t>
      </w:r>
    </w:p>
    <w:p w:rsidR="006C1144" w:rsidRDefault="006C1144">
      <w:pPr>
        <w:pStyle w:val="a3"/>
        <w:ind w:left="0"/>
        <w:jc w:val="left"/>
      </w:pPr>
    </w:p>
    <w:p w:rsidR="006C1144" w:rsidRDefault="006C1144">
      <w:pPr>
        <w:pStyle w:val="a3"/>
        <w:spacing w:before="268"/>
        <w:ind w:left="0"/>
        <w:jc w:val="left"/>
      </w:pPr>
    </w:p>
    <w:p w:rsidR="006C1144" w:rsidRDefault="008913CF">
      <w:pPr>
        <w:pStyle w:val="2"/>
        <w:spacing w:line="272" w:lineRule="exact"/>
      </w:pPr>
      <w:r>
        <w:t>Выпускник</w:t>
      </w:r>
      <w:r>
        <w:rPr>
          <w:spacing w:val="-5"/>
        </w:rPr>
        <w:t xml:space="preserve"> </w:t>
      </w:r>
      <w:r>
        <w:t>на</w:t>
      </w:r>
      <w:r>
        <w:rPr>
          <w:spacing w:val="-6"/>
        </w:rPr>
        <w:t xml:space="preserve"> </w:t>
      </w:r>
      <w:r>
        <w:t>углубленном</w:t>
      </w:r>
      <w:r>
        <w:rPr>
          <w:spacing w:val="-2"/>
        </w:rPr>
        <w:t xml:space="preserve"> </w:t>
      </w:r>
      <w:r>
        <w:t>уровне</w:t>
      </w:r>
      <w:r>
        <w:rPr>
          <w:spacing w:val="-2"/>
        </w:rPr>
        <w:t xml:space="preserve"> научится:</w:t>
      </w:r>
    </w:p>
    <w:p w:rsidR="006C1144" w:rsidRDefault="008913CF">
      <w:pPr>
        <w:pStyle w:val="a5"/>
        <w:numPr>
          <w:ilvl w:val="0"/>
          <w:numId w:val="66"/>
        </w:numPr>
        <w:tabs>
          <w:tab w:val="left" w:pos="1843"/>
        </w:tabs>
        <w:ind w:right="1067" w:firstLine="283"/>
        <w:rPr>
          <w:sz w:val="24"/>
        </w:rPr>
      </w:pPr>
      <w:r>
        <w:rPr>
          <w:sz w:val="24"/>
        </w:rPr>
        <w:t>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6C1144" w:rsidRDefault="008913CF">
      <w:pPr>
        <w:pStyle w:val="a5"/>
        <w:numPr>
          <w:ilvl w:val="0"/>
          <w:numId w:val="66"/>
        </w:numPr>
        <w:tabs>
          <w:tab w:val="left" w:pos="1843"/>
        </w:tabs>
        <w:ind w:right="1063" w:firstLine="283"/>
        <w:rPr>
          <w:sz w:val="24"/>
        </w:rPr>
      </w:pPr>
      <w:r>
        <w:rPr>
          <w:sz w:val="24"/>
        </w:rPr>
        <w:t xml:space="preserve">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w:t>
      </w:r>
      <w:r>
        <w:rPr>
          <w:spacing w:val="-2"/>
          <w:sz w:val="24"/>
        </w:rPr>
        <w:t>дизъюнкцией);</w:t>
      </w:r>
    </w:p>
    <w:p w:rsidR="006C1144" w:rsidRDefault="008913CF">
      <w:pPr>
        <w:pStyle w:val="a5"/>
        <w:numPr>
          <w:ilvl w:val="0"/>
          <w:numId w:val="66"/>
        </w:numPr>
        <w:tabs>
          <w:tab w:val="left" w:pos="1843"/>
        </w:tabs>
        <w:ind w:right="1066" w:firstLine="283"/>
        <w:rPr>
          <w:sz w:val="24"/>
        </w:rPr>
      </w:pPr>
      <w:r>
        <w:rPr>
          <w:sz w:val="24"/>
        </w:rP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w:t>
      </w:r>
      <w:r>
        <w:rPr>
          <w:spacing w:val="32"/>
          <w:sz w:val="24"/>
        </w:rPr>
        <w:t xml:space="preserve"> </w:t>
      </w:r>
      <w:r>
        <w:rPr>
          <w:sz w:val="24"/>
        </w:rPr>
        <w:t>определять</w:t>
      </w:r>
      <w:r>
        <w:rPr>
          <w:spacing w:val="37"/>
          <w:sz w:val="24"/>
        </w:rPr>
        <w:t xml:space="preserve"> </w:t>
      </w:r>
      <w:r>
        <w:rPr>
          <w:sz w:val="24"/>
        </w:rPr>
        <w:t>истинность</w:t>
      </w:r>
      <w:r>
        <w:rPr>
          <w:spacing w:val="37"/>
          <w:sz w:val="24"/>
        </w:rPr>
        <w:t xml:space="preserve"> </w:t>
      </w:r>
      <w:r>
        <w:rPr>
          <w:sz w:val="24"/>
        </w:rPr>
        <w:t>высказывания,</w:t>
      </w:r>
      <w:r>
        <w:rPr>
          <w:spacing w:val="38"/>
          <w:sz w:val="24"/>
        </w:rPr>
        <w:t xml:space="preserve"> </w:t>
      </w:r>
      <w:r>
        <w:rPr>
          <w:sz w:val="24"/>
        </w:rPr>
        <w:t>составленного</w:t>
      </w:r>
      <w:r>
        <w:rPr>
          <w:spacing w:val="40"/>
          <w:sz w:val="24"/>
        </w:rPr>
        <w:t xml:space="preserve"> </w:t>
      </w:r>
      <w:r>
        <w:rPr>
          <w:sz w:val="24"/>
        </w:rPr>
        <w:t>из</w:t>
      </w:r>
      <w:r>
        <w:rPr>
          <w:spacing w:val="35"/>
          <w:sz w:val="24"/>
        </w:rPr>
        <w:t xml:space="preserve"> </w:t>
      </w:r>
      <w:r>
        <w:rPr>
          <w:sz w:val="24"/>
        </w:rPr>
        <w:t>элементарных</w:t>
      </w:r>
    </w:p>
    <w:p w:rsidR="006C1144" w:rsidRDefault="006C1144">
      <w:pPr>
        <w:pStyle w:val="a5"/>
        <w:rPr>
          <w:sz w:val="24"/>
        </w:rPr>
        <w:sectPr w:rsidR="006C1144">
          <w:pgSz w:w="11910" w:h="16840"/>
          <w:pgMar w:top="760" w:right="0" w:bottom="980" w:left="850" w:header="0" w:footer="796" w:gutter="0"/>
          <w:cols w:space="720"/>
        </w:sectPr>
      </w:pPr>
    </w:p>
    <w:p w:rsidR="006C1144" w:rsidRDefault="008913CF">
      <w:pPr>
        <w:pStyle w:val="a3"/>
        <w:spacing w:before="63"/>
        <w:ind w:right="1065"/>
      </w:pPr>
      <w:r>
        <w:lastRenderedPageBreak/>
        <w:t>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
    <w:p w:rsidR="006C1144" w:rsidRDefault="008913CF">
      <w:pPr>
        <w:pStyle w:val="a5"/>
        <w:numPr>
          <w:ilvl w:val="0"/>
          <w:numId w:val="66"/>
        </w:numPr>
        <w:tabs>
          <w:tab w:val="left" w:pos="1843"/>
        </w:tabs>
        <w:spacing w:before="5" w:line="237" w:lineRule="auto"/>
        <w:ind w:right="1071" w:firstLine="283"/>
        <w:rPr>
          <w:sz w:val="24"/>
        </w:rPr>
      </w:pPr>
      <w:r>
        <w:rPr>
          <w:sz w:val="24"/>
        </w:rPr>
        <w:t>строить дерево игры по заданному алгоритму; строить и обосновывать выигрышную стратегию игры;</w:t>
      </w:r>
    </w:p>
    <w:p w:rsidR="006C1144" w:rsidRDefault="008913CF">
      <w:pPr>
        <w:pStyle w:val="a5"/>
        <w:numPr>
          <w:ilvl w:val="0"/>
          <w:numId w:val="66"/>
        </w:numPr>
        <w:tabs>
          <w:tab w:val="left" w:pos="1843"/>
        </w:tabs>
        <w:spacing w:before="3"/>
        <w:ind w:right="1066" w:firstLine="283"/>
        <w:rPr>
          <w:sz w:val="24"/>
        </w:rPr>
      </w:pPr>
      <w:r>
        <w:rPr>
          <w:sz w:val="24"/>
        </w:rP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w:t>
      </w:r>
    </w:p>
    <w:p w:rsidR="006C1144" w:rsidRDefault="008913CF">
      <w:pPr>
        <w:pStyle w:val="a5"/>
        <w:numPr>
          <w:ilvl w:val="0"/>
          <w:numId w:val="66"/>
        </w:numPr>
        <w:tabs>
          <w:tab w:val="left" w:pos="1843"/>
        </w:tabs>
        <w:spacing w:line="242" w:lineRule="auto"/>
        <w:ind w:right="1072" w:firstLine="283"/>
        <w:rPr>
          <w:sz w:val="24"/>
        </w:rPr>
      </w:pPr>
      <w:r>
        <w:rPr>
          <w:sz w:val="24"/>
        </w:rPr>
        <w:t>записывать действительные числа в</w:t>
      </w:r>
      <w:r>
        <w:rPr>
          <w:spacing w:val="40"/>
          <w:sz w:val="24"/>
        </w:rPr>
        <w:t xml:space="preserve"> </w:t>
      </w:r>
      <w:r>
        <w:rPr>
          <w:sz w:val="24"/>
        </w:rPr>
        <w:t>экспоненциальной форме; применять знания о представлении чисел в памяти компьютера;</w:t>
      </w:r>
    </w:p>
    <w:p w:rsidR="006C1144" w:rsidRDefault="008913CF">
      <w:pPr>
        <w:pStyle w:val="a5"/>
        <w:numPr>
          <w:ilvl w:val="0"/>
          <w:numId w:val="66"/>
        </w:numPr>
        <w:tabs>
          <w:tab w:val="left" w:pos="1843"/>
        </w:tabs>
        <w:ind w:right="1065" w:firstLine="283"/>
        <w:rPr>
          <w:sz w:val="24"/>
        </w:rPr>
      </w:pPr>
      <w:r>
        <w:rPr>
          <w:sz w:val="24"/>
        </w:rPr>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6C1144" w:rsidRDefault="008913CF">
      <w:pPr>
        <w:pStyle w:val="a5"/>
        <w:numPr>
          <w:ilvl w:val="0"/>
          <w:numId w:val="66"/>
        </w:numPr>
        <w:tabs>
          <w:tab w:val="left" w:pos="1843"/>
        </w:tabs>
        <w:ind w:right="1069" w:firstLine="283"/>
        <w:rPr>
          <w:sz w:val="24"/>
        </w:rPr>
      </w:pPr>
      <w:r>
        <w:rPr>
          <w:sz w:val="24"/>
        </w:rPr>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w:t>
      </w:r>
    </w:p>
    <w:p w:rsidR="006C1144" w:rsidRDefault="008913CF">
      <w:pPr>
        <w:pStyle w:val="a5"/>
        <w:numPr>
          <w:ilvl w:val="0"/>
          <w:numId w:val="66"/>
        </w:numPr>
        <w:tabs>
          <w:tab w:val="left" w:pos="1843"/>
        </w:tabs>
        <w:ind w:right="1065" w:firstLine="283"/>
        <w:rPr>
          <w:sz w:val="24"/>
        </w:rPr>
      </w:pPr>
      <w:r>
        <w:rPr>
          <w:sz w:val="24"/>
        </w:rPr>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6C1144" w:rsidRDefault="008913CF">
      <w:pPr>
        <w:pStyle w:val="a5"/>
        <w:numPr>
          <w:ilvl w:val="0"/>
          <w:numId w:val="66"/>
        </w:numPr>
        <w:tabs>
          <w:tab w:val="left" w:pos="1843"/>
        </w:tabs>
        <w:ind w:right="1069" w:firstLine="283"/>
        <w:rPr>
          <w:sz w:val="24"/>
        </w:rPr>
      </w:pPr>
      <w:r>
        <w:rPr>
          <w:sz w:val="24"/>
        </w:rPr>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6C1144" w:rsidRDefault="008913CF">
      <w:pPr>
        <w:pStyle w:val="a5"/>
        <w:numPr>
          <w:ilvl w:val="0"/>
          <w:numId w:val="66"/>
        </w:numPr>
        <w:tabs>
          <w:tab w:val="left" w:pos="1843"/>
        </w:tabs>
        <w:ind w:right="1067" w:firstLine="283"/>
        <w:rPr>
          <w:sz w:val="24"/>
        </w:rPr>
      </w:pPr>
      <w:r>
        <w:rPr>
          <w:sz w:val="24"/>
        </w:rPr>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w:t>
      </w:r>
      <w:r>
        <w:rPr>
          <w:spacing w:val="-2"/>
          <w:sz w:val="24"/>
        </w:rPr>
        <w:t>алгоритмы;</w:t>
      </w:r>
    </w:p>
    <w:p w:rsidR="006C1144" w:rsidRDefault="008913CF">
      <w:pPr>
        <w:pStyle w:val="a5"/>
        <w:numPr>
          <w:ilvl w:val="0"/>
          <w:numId w:val="66"/>
        </w:numPr>
        <w:tabs>
          <w:tab w:val="left" w:pos="1843"/>
        </w:tabs>
        <w:ind w:right="1068" w:firstLine="283"/>
        <w:rPr>
          <w:sz w:val="24"/>
        </w:rPr>
      </w:pPr>
      <w:r>
        <w:rPr>
          <w:sz w:val="24"/>
        </w:rPr>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6C1144" w:rsidRDefault="008913CF">
      <w:pPr>
        <w:pStyle w:val="a5"/>
        <w:numPr>
          <w:ilvl w:val="0"/>
          <w:numId w:val="66"/>
        </w:numPr>
        <w:tabs>
          <w:tab w:val="left" w:pos="1843"/>
        </w:tabs>
        <w:ind w:right="1074" w:firstLine="283"/>
        <w:rPr>
          <w:sz w:val="24"/>
        </w:rPr>
      </w:pPr>
      <w:r>
        <w:rPr>
          <w:sz w:val="24"/>
        </w:rPr>
        <w:t>создавать собственные алгоритмы для решения прикладных задач на основе изученных алгоритмов и методов;</w:t>
      </w:r>
    </w:p>
    <w:p w:rsidR="006C1144" w:rsidRDefault="008913CF">
      <w:pPr>
        <w:pStyle w:val="a5"/>
        <w:numPr>
          <w:ilvl w:val="0"/>
          <w:numId w:val="66"/>
        </w:numPr>
        <w:tabs>
          <w:tab w:val="left" w:pos="1843"/>
        </w:tabs>
        <w:ind w:right="1072" w:firstLine="283"/>
        <w:rPr>
          <w:sz w:val="24"/>
        </w:rPr>
      </w:pPr>
      <w:r>
        <w:rPr>
          <w:sz w:val="24"/>
        </w:rPr>
        <w:t xml:space="preserve">применять при решении задач структуры данных: списки, словари, деревья, очереди; применять при составлении алгоритмов базовые операции со структурами </w:t>
      </w:r>
      <w:r>
        <w:rPr>
          <w:spacing w:val="-2"/>
          <w:sz w:val="24"/>
        </w:rPr>
        <w:t>данных;</w:t>
      </w:r>
    </w:p>
    <w:p w:rsidR="006C1144" w:rsidRDefault="008913CF">
      <w:pPr>
        <w:pStyle w:val="a5"/>
        <w:numPr>
          <w:ilvl w:val="0"/>
          <w:numId w:val="66"/>
        </w:numPr>
        <w:tabs>
          <w:tab w:val="left" w:pos="1843"/>
        </w:tabs>
        <w:ind w:right="1069" w:firstLine="283"/>
        <w:rPr>
          <w:sz w:val="24"/>
        </w:rPr>
      </w:pPr>
      <w:r>
        <w:rPr>
          <w:sz w:val="24"/>
        </w:rPr>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6C1144" w:rsidRDefault="008913CF">
      <w:pPr>
        <w:pStyle w:val="a5"/>
        <w:numPr>
          <w:ilvl w:val="0"/>
          <w:numId w:val="66"/>
        </w:numPr>
        <w:tabs>
          <w:tab w:val="left" w:pos="1843"/>
        </w:tabs>
        <w:ind w:right="1063" w:firstLine="283"/>
        <w:rPr>
          <w:sz w:val="24"/>
        </w:rPr>
      </w:pPr>
      <w:r>
        <w:rPr>
          <w:sz w:val="24"/>
        </w:rPr>
        <w:t>использовать в программах данные различных типов; применять стандартные и собственные подпрограммы для обработки символьных строк; выполнять</w:t>
      </w:r>
      <w:r>
        <w:rPr>
          <w:spacing w:val="40"/>
          <w:sz w:val="24"/>
        </w:rPr>
        <w:t xml:space="preserve"> </w:t>
      </w:r>
      <w:r>
        <w:rPr>
          <w:sz w:val="24"/>
        </w:rPr>
        <w:t>обработку данных, хранящихся в виде массивов различной размерности; выбирать тип цикла в зависимости от решаемой подзадачи; составлять циклы с</w:t>
      </w:r>
      <w:r>
        <w:rPr>
          <w:spacing w:val="80"/>
          <w:sz w:val="24"/>
        </w:rPr>
        <w:t xml:space="preserve"> </w:t>
      </w:r>
      <w:r>
        <w:rPr>
          <w:sz w:val="24"/>
        </w:rPr>
        <w:t>использованием заранее определенного инварианта цикла; выполнять базовые операции с текстовыми и двоичными файлами; выделять подзадачи, решение</w:t>
      </w:r>
      <w:r>
        <w:rPr>
          <w:spacing w:val="40"/>
          <w:sz w:val="24"/>
        </w:rPr>
        <w:t xml:space="preserve"> </w:t>
      </w:r>
      <w:r>
        <w:rPr>
          <w:sz w:val="24"/>
        </w:rPr>
        <w:t>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6C1144" w:rsidRDefault="006C1144">
      <w:pPr>
        <w:pStyle w:val="a5"/>
        <w:rPr>
          <w:sz w:val="24"/>
        </w:rPr>
        <w:sectPr w:rsidR="006C1144">
          <w:pgSz w:w="11910" w:h="16840"/>
          <w:pgMar w:top="760" w:right="0" w:bottom="980" w:left="850" w:header="0" w:footer="796" w:gutter="0"/>
          <w:cols w:space="720"/>
        </w:sectPr>
      </w:pPr>
    </w:p>
    <w:p w:rsidR="006C1144" w:rsidRDefault="008913CF">
      <w:pPr>
        <w:pStyle w:val="a5"/>
        <w:numPr>
          <w:ilvl w:val="0"/>
          <w:numId w:val="66"/>
        </w:numPr>
        <w:tabs>
          <w:tab w:val="left" w:pos="1843"/>
        </w:tabs>
        <w:spacing w:before="63"/>
        <w:ind w:left="1843" w:hanging="422"/>
        <w:rPr>
          <w:sz w:val="24"/>
        </w:rPr>
      </w:pPr>
      <w:r>
        <w:rPr>
          <w:sz w:val="24"/>
        </w:rPr>
        <w:lastRenderedPageBreak/>
        <w:t>применять</w:t>
      </w:r>
      <w:r>
        <w:rPr>
          <w:spacing w:val="-5"/>
          <w:sz w:val="24"/>
        </w:rPr>
        <w:t xml:space="preserve"> </w:t>
      </w:r>
      <w:r>
        <w:rPr>
          <w:sz w:val="24"/>
        </w:rPr>
        <w:t>алгоритмы</w:t>
      </w:r>
      <w:r>
        <w:rPr>
          <w:spacing w:val="-3"/>
          <w:sz w:val="24"/>
        </w:rPr>
        <w:t xml:space="preserve"> </w:t>
      </w:r>
      <w:r>
        <w:rPr>
          <w:sz w:val="24"/>
        </w:rPr>
        <w:t>поиска</w:t>
      </w:r>
      <w:r>
        <w:rPr>
          <w:spacing w:val="-1"/>
          <w:sz w:val="24"/>
        </w:rPr>
        <w:t xml:space="preserve"> </w:t>
      </w:r>
      <w:r>
        <w:rPr>
          <w:sz w:val="24"/>
        </w:rPr>
        <w:t>и</w:t>
      </w:r>
      <w:r>
        <w:rPr>
          <w:spacing w:val="-5"/>
          <w:sz w:val="24"/>
        </w:rPr>
        <w:t xml:space="preserve"> </w:t>
      </w:r>
      <w:r>
        <w:rPr>
          <w:sz w:val="24"/>
        </w:rPr>
        <w:t>сортировки</w:t>
      </w:r>
      <w:r>
        <w:rPr>
          <w:spacing w:val="1"/>
          <w:sz w:val="24"/>
        </w:rPr>
        <w:t xml:space="preserve"> </w:t>
      </w:r>
      <w:r>
        <w:rPr>
          <w:sz w:val="24"/>
        </w:rPr>
        <w:t>при</w:t>
      </w:r>
      <w:r>
        <w:rPr>
          <w:spacing w:val="-4"/>
          <w:sz w:val="24"/>
        </w:rPr>
        <w:t xml:space="preserve"> </w:t>
      </w:r>
      <w:r>
        <w:rPr>
          <w:sz w:val="24"/>
        </w:rPr>
        <w:t>решении</w:t>
      </w:r>
      <w:r>
        <w:rPr>
          <w:spacing w:val="-3"/>
          <w:sz w:val="24"/>
        </w:rPr>
        <w:t xml:space="preserve"> </w:t>
      </w:r>
      <w:r>
        <w:rPr>
          <w:sz w:val="24"/>
        </w:rPr>
        <w:t>типовых</w:t>
      </w:r>
      <w:r>
        <w:rPr>
          <w:spacing w:val="-4"/>
          <w:sz w:val="24"/>
        </w:rPr>
        <w:t xml:space="preserve"> </w:t>
      </w:r>
      <w:r>
        <w:rPr>
          <w:spacing w:val="-2"/>
          <w:sz w:val="24"/>
        </w:rPr>
        <w:t>задач;</w:t>
      </w:r>
    </w:p>
    <w:p w:rsidR="006C1144" w:rsidRDefault="008913CF">
      <w:pPr>
        <w:pStyle w:val="a5"/>
        <w:numPr>
          <w:ilvl w:val="0"/>
          <w:numId w:val="66"/>
        </w:numPr>
        <w:tabs>
          <w:tab w:val="left" w:pos="1843"/>
        </w:tabs>
        <w:spacing w:before="3"/>
        <w:ind w:right="1065" w:firstLine="283"/>
        <w:rPr>
          <w:sz w:val="24"/>
        </w:rPr>
      </w:pPr>
      <w:r>
        <w:rPr>
          <w:sz w:val="24"/>
        </w:rPr>
        <w:t>выполнять объектно-ориентированный анализ задачи: выделять объекты, описывать на формальном языке их свойства и методы; реализовывать объектно- ориентированный подход для решения</w:t>
      </w:r>
      <w:r>
        <w:rPr>
          <w:spacing w:val="-1"/>
          <w:sz w:val="24"/>
        </w:rPr>
        <w:t xml:space="preserve"> </w:t>
      </w:r>
      <w:r>
        <w:rPr>
          <w:sz w:val="24"/>
        </w:rPr>
        <w:t>задач средней сложности на</w:t>
      </w:r>
      <w:r>
        <w:rPr>
          <w:spacing w:val="-3"/>
          <w:sz w:val="24"/>
        </w:rPr>
        <w:t xml:space="preserve"> </w:t>
      </w:r>
      <w:r>
        <w:rPr>
          <w:sz w:val="24"/>
        </w:rPr>
        <w:t xml:space="preserve">выбранном языке </w:t>
      </w:r>
      <w:r>
        <w:rPr>
          <w:spacing w:val="-2"/>
          <w:sz w:val="24"/>
        </w:rPr>
        <w:t>программирования;</w:t>
      </w:r>
    </w:p>
    <w:p w:rsidR="006C1144" w:rsidRDefault="008913CF">
      <w:pPr>
        <w:pStyle w:val="a5"/>
        <w:numPr>
          <w:ilvl w:val="0"/>
          <w:numId w:val="66"/>
        </w:numPr>
        <w:tabs>
          <w:tab w:val="left" w:pos="1843"/>
        </w:tabs>
        <w:ind w:right="1066" w:firstLine="283"/>
        <w:rPr>
          <w:sz w:val="24"/>
        </w:rPr>
      </w:pPr>
      <w:r>
        <w:rPr>
          <w:sz w:val="24"/>
        </w:rPr>
        <w:t>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w:t>
      </w:r>
    </w:p>
    <w:p w:rsidR="006C1144" w:rsidRDefault="008913CF">
      <w:pPr>
        <w:pStyle w:val="a5"/>
        <w:numPr>
          <w:ilvl w:val="0"/>
          <w:numId w:val="66"/>
        </w:numPr>
        <w:tabs>
          <w:tab w:val="left" w:pos="1843"/>
        </w:tabs>
        <w:spacing w:before="3" w:line="237" w:lineRule="auto"/>
        <w:ind w:right="1069" w:firstLine="283"/>
        <w:rPr>
          <w:sz w:val="24"/>
        </w:rPr>
      </w:pPr>
      <w:r>
        <w:rPr>
          <w:sz w:val="24"/>
        </w:rPr>
        <w:t>инсталлировать и деинсталлировать программные средства, необходимые для решения учебных задач по выбранной специализации;</w:t>
      </w:r>
    </w:p>
    <w:p w:rsidR="006C1144" w:rsidRDefault="008913CF">
      <w:pPr>
        <w:pStyle w:val="a5"/>
        <w:numPr>
          <w:ilvl w:val="0"/>
          <w:numId w:val="66"/>
        </w:numPr>
        <w:tabs>
          <w:tab w:val="left" w:pos="1905"/>
        </w:tabs>
        <w:spacing w:before="3"/>
        <w:ind w:right="1072" w:firstLine="283"/>
        <w:rPr>
          <w:sz w:val="24"/>
        </w:rPr>
      </w:pPr>
      <w:r>
        <w:rPr>
          <w:sz w:val="24"/>
        </w:rPr>
        <w:t>пользоваться навыками формализации задачи; создавать описания программ, инструкции по их использованию и отчеты по выполненным проектным работам;</w:t>
      </w:r>
    </w:p>
    <w:p w:rsidR="006C1144" w:rsidRDefault="008913CF">
      <w:pPr>
        <w:pStyle w:val="a5"/>
        <w:numPr>
          <w:ilvl w:val="0"/>
          <w:numId w:val="66"/>
        </w:numPr>
        <w:tabs>
          <w:tab w:val="left" w:pos="1905"/>
        </w:tabs>
        <w:ind w:right="1065" w:firstLine="283"/>
        <w:rPr>
          <w:sz w:val="24"/>
        </w:rPr>
      </w:pPr>
      <w:r>
        <w:rPr>
          <w:sz w:val="24"/>
        </w:rPr>
        <w:t>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6C1144" w:rsidRDefault="008913CF">
      <w:pPr>
        <w:pStyle w:val="a5"/>
        <w:numPr>
          <w:ilvl w:val="0"/>
          <w:numId w:val="66"/>
        </w:numPr>
        <w:tabs>
          <w:tab w:val="left" w:pos="1843"/>
        </w:tabs>
        <w:ind w:right="1070" w:firstLine="283"/>
        <w:rPr>
          <w:sz w:val="24"/>
        </w:rPr>
      </w:pPr>
      <w:r>
        <w:rPr>
          <w:sz w:val="24"/>
        </w:rPr>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6C1144" w:rsidRDefault="008913CF">
      <w:pPr>
        <w:pStyle w:val="a5"/>
        <w:numPr>
          <w:ilvl w:val="0"/>
          <w:numId w:val="66"/>
        </w:numPr>
        <w:tabs>
          <w:tab w:val="left" w:pos="1843"/>
        </w:tabs>
        <w:spacing w:before="1"/>
        <w:ind w:right="1072" w:firstLine="283"/>
        <w:rPr>
          <w:sz w:val="24"/>
        </w:rPr>
      </w:pPr>
      <w:r>
        <w:rPr>
          <w:sz w:val="24"/>
        </w:rPr>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p>
    <w:p w:rsidR="006C1144" w:rsidRDefault="008913CF">
      <w:pPr>
        <w:pStyle w:val="a5"/>
        <w:numPr>
          <w:ilvl w:val="0"/>
          <w:numId w:val="66"/>
        </w:numPr>
        <w:tabs>
          <w:tab w:val="left" w:pos="1843"/>
        </w:tabs>
        <w:spacing w:line="242" w:lineRule="auto"/>
        <w:ind w:right="1069" w:firstLine="283"/>
        <w:rPr>
          <w:sz w:val="24"/>
        </w:rPr>
      </w:pPr>
      <w:r>
        <w:rPr>
          <w:sz w:val="24"/>
        </w:rPr>
        <w:t>владеть принципами организации иерархических файловых систем и именования файлов; использовать шаблоны для описания группы файлов;</w:t>
      </w:r>
    </w:p>
    <w:p w:rsidR="006C1144" w:rsidRDefault="008913CF">
      <w:pPr>
        <w:pStyle w:val="a5"/>
        <w:numPr>
          <w:ilvl w:val="0"/>
          <w:numId w:val="66"/>
        </w:numPr>
        <w:tabs>
          <w:tab w:val="left" w:pos="1843"/>
        </w:tabs>
        <w:ind w:right="1065" w:firstLine="283"/>
        <w:rPr>
          <w:sz w:val="24"/>
        </w:rPr>
      </w:pPr>
      <w:r>
        <w:rPr>
          <w:sz w:val="24"/>
        </w:rPr>
        <w:t>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6C1144" w:rsidRDefault="008913CF">
      <w:pPr>
        <w:pStyle w:val="a5"/>
        <w:numPr>
          <w:ilvl w:val="0"/>
          <w:numId w:val="66"/>
        </w:numPr>
        <w:tabs>
          <w:tab w:val="left" w:pos="1843"/>
        </w:tabs>
        <w:ind w:right="1069" w:firstLine="283"/>
        <w:rPr>
          <w:sz w:val="24"/>
        </w:rPr>
      </w:pPr>
      <w:r>
        <w:rPr>
          <w:sz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w:t>
      </w:r>
    </w:p>
    <w:p w:rsidR="006C1144" w:rsidRDefault="008913CF">
      <w:pPr>
        <w:pStyle w:val="a5"/>
        <w:numPr>
          <w:ilvl w:val="0"/>
          <w:numId w:val="66"/>
        </w:numPr>
        <w:tabs>
          <w:tab w:val="left" w:pos="1843"/>
        </w:tabs>
        <w:ind w:right="1063" w:firstLine="283"/>
        <w:rPr>
          <w:sz w:val="24"/>
        </w:rPr>
      </w:pPr>
      <w:r>
        <w:rPr>
          <w:sz w:val="24"/>
        </w:rPr>
        <w:t>владеть основными сведениями о табличных (реляционных) базах данных, их структуре, средствах</w:t>
      </w:r>
      <w:r>
        <w:rPr>
          <w:spacing w:val="-4"/>
          <w:sz w:val="24"/>
        </w:rPr>
        <w:t xml:space="preserve"> </w:t>
      </w:r>
      <w:r>
        <w:rPr>
          <w:sz w:val="24"/>
        </w:rPr>
        <w:t>создания и</w:t>
      </w:r>
      <w:r>
        <w:rPr>
          <w:spacing w:val="-4"/>
          <w:sz w:val="24"/>
        </w:rPr>
        <w:t xml:space="preserve"> </w:t>
      </w:r>
      <w:r>
        <w:rPr>
          <w:sz w:val="24"/>
        </w:rPr>
        <w:t>работы,</w:t>
      </w:r>
      <w:r>
        <w:rPr>
          <w:spacing w:val="-2"/>
          <w:sz w:val="24"/>
        </w:rPr>
        <w:t xml:space="preserve"> </w:t>
      </w:r>
      <w:r>
        <w:rPr>
          <w:sz w:val="24"/>
        </w:rPr>
        <w:t>в</w:t>
      </w:r>
      <w:r>
        <w:rPr>
          <w:spacing w:val="-3"/>
          <w:sz w:val="24"/>
        </w:rPr>
        <w:t xml:space="preserve"> </w:t>
      </w:r>
      <w:r>
        <w:rPr>
          <w:sz w:val="24"/>
        </w:rPr>
        <w:t>том</w:t>
      </w:r>
      <w:r>
        <w:rPr>
          <w:spacing w:val="-8"/>
          <w:sz w:val="24"/>
        </w:rPr>
        <w:t xml:space="preserve"> </w:t>
      </w:r>
      <w:r>
        <w:rPr>
          <w:sz w:val="24"/>
        </w:rPr>
        <w:t>числе выполнять</w:t>
      </w:r>
      <w:r>
        <w:rPr>
          <w:spacing w:val="-2"/>
          <w:sz w:val="24"/>
        </w:rPr>
        <w:t xml:space="preserve"> </w:t>
      </w:r>
      <w:r>
        <w:rPr>
          <w:sz w:val="24"/>
        </w:rPr>
        <w:t>отбор</w:t>
      </w:r>
      <w:r>
        <w:rPr>
          <w:spacing w:val="-5"/>
          <w:sz w:val="24"/>
        </w:rPr>
        <w:t xml:space="preserve"> </w:t>
      </w:r>
      <w:r>
        <w:rPr>
          <w:sz w:val="24"/>
        </w:rPr>
        <w:t>строк</w:t>
      </w:r>
      <w:r>
        <w:rPr>
          <w:spacing w:val="-1"/>
          <w:sz w:val="24"/>
        </w:rPr>
        <w:t xml:space="preserve"> </w:t>
      </w:r>
      <w:r>
        <w:rPr>
          <w:sz w:val="24"/>
        </w:rPr>
        <w:t>таблицы, удовлетворяющих определенному условию; описывать базы данных и средства доступа к ним; наполнять разработанную базу данных;</w:t>
      </w:r>
    </w:p>
    <w:p w:rsidR="006C1144" w:rsidRDefault="008913CF">
      <w:pPr>
        <w:pStyle w:val="a5"/>
        <w:numPr>
          <w:ilvl w:val="0"/>
          <w:numId w:val="66"/>
        </w:numPr>
        <w:tabs>
          <w:tab w:val="left" w:pos="1843"/>
        </w:tabs>
        <w:spacing w:line="242" w:lineRule="auto"/>
        <w:ind w:right="1071" w:firstLine="283"/>
        <w:rPr>
          <w:sz w:val="24"/>
        </w:rPr>
      </w:pPr>
      <w:r>
        <w:rPr>
          <w:sz w:val="24"/>
        </w:rPr>
        <w:t>использовать компьютерные сети для обмена данными при решении прикладных задач;</w:t>
      </w:r>
    </w:p>
    <w:p w:rsidR="006C1144" w:rsidRDefault="008913CF">
      <w:pPr>
        <w:pStyle w:val="a5"/>
        <w:numPr>
          <w:ilvl w:val="0"/>
          <w:numId w:val="66"/>
        </w:numPr>
        <w:tabs>
          <w:tab w:val="left" w:pos="1843"/>
        </w:tabs>
        <w:spacing w:line="242" w:lineRule="auto"/>
        <w:ind w:right="1071" w:firstLine="283"/>
        <w:rPr>
          <w:sz w:val="24"/>
        </w:rPr>
      </w:pPr>
      <w:r>
        <w:rPr>
          <w:sz w:val="24"/>
        </w:rPr>
        <w:t>организовывать на базовом уровне сетевое взаимодействие (настраивать работу протоколов сети TCP/IP и определять маску сети);</w:t>
      </w:r>
    </w:p>
    <w:p w:rsidR="006C1144" w:rsidRDefault="008913CF">
      <w:pPr>
        <w:pStyle w:val="a5"/>
        <w:numPr>
          <w:ilvl w:val="0"/>
          <w:numId w:val="66"/>
        </w:numPr>
        <w:tabs>
          <w:tab w:val="left" w:pos="1843"/>
        </w:tabs>
        <w:spacing w:line="271" w:lineRule="exact"/>
        <w:ind w:left="1843" w:hanging="422"/>
        <w:rPr>
          <w:sz w:val="24"/>
        </w:rPr>
      </w:pPr>
      <w:r>
        <w:rPr>
          <w:sz w:val="24"/>
        </w:rPr>
        <w:t>понимать</w:t>
      </w:r>
      <w:r>
        <w:rPr>
          <w:spacing w:val="-5"/>
          <w:sz w:val="24"/>
        </w:rPr>
        <w:t xml:space="preserve"> </w:t>
      </w:r>
      <w:r>
        <w:rPr>
          <w:sz w:val="24"/>
        </w:rPr>
        <w:t>структуру</w:t>
      </w:r>
      <w:r>
        <w:rPr>
          <w:spacing w:val="-6"/>
          <w:sz w:val="24"/>
        </w:rPr>
        <w:t xml:space="preserve"> </w:t>
      </w:r>
      <w:r>
        <w:rPr>
          <w:sz w:val="24"/>
        </w:rPr>
        <w:t>доменных</w:t>
      </w:r>
      <w:r>
        <w:rPr>
          <w:spacing w:val="-5"/>
          <w:sz w:val="24"/>
        </w:rPr>
        <w:t xml:space="preserve"> </w:t>
      </w:r>
      <w:r>
        <w:rPr>
          <w:sz w:val="24"/>
        </w:rPr>
        <w:t>имен;</w:t>
      </w:r>
      <w:r>
        <w:rPr>
          <w:spacing w:val="-6"/>
          <w:sz w:val="24"/>
        </w:rPr>
        <w:t xml:space="preserve"> </w:t>
      </w:r>
      <w:r>
        <w:rPr>
          <w:sz w:val="24"/>
        </w:rPr>
        <w:t>принципы IP-адресации</w:t>
      </w:r>
      <w:r>
        <w:rPr>
          <w:spacing w:val="-1"/>
          <w:sz w:val="24"/>
        </w:rPr>
        <w:t xml:space="preserve"> </w:t>
      </w:r>
      <w:r>
        <w:rPr>
          <w:sz w:val="24"/>
        </w:rPr>
        <w:t>узлов</w:t>
      </w:r>
      <w:r>
        <w:rPr>
          <w:spacing w:val="1"/>
          <w:sz w:val="24"/>
        </w:rPr>
        <w:t xml:space="preserve"> </w:t>
      </w:r>
      <w:r>
        <w:rPr>
          <w:spacing w:val="-2"/>
          <w:sz w:val="24"/>
        </w:rPr>
        <w:t>сети;</w:t>
      </w:r>
    </w:p>
    <w:p w:rsidR="006C1144" w:rsidRDefault="008913CF">
      <w:pPr>
        <w:pStyle w:val="a5"/>
        <w:numPr>
          <w:ilvl w:val="0"/>
          <w:numId w:val="66"/>
        </w:numPr>
        <w:tabs>
          <w:tab w:val="left" w:pos="1843"/>
        </w:tabs>
        <w:spacing w:line="237" w:lineRule="auto"/>
        <w:ind w:right="1070" w:firstLine="283"/>
        <w:rPr>
          <w:sz w:val="24"/>
        </w:rPr>
      </w:pPr>
      <w:r>
        <w:rPr>
          <w:sz w:val="24"/>
        </w:rPr>
        <w:t>представлять общие принципы разработки и функционирования интернет- приложений (сайты, блоги и др.);</w:t>
      </w:r>
    </w:p>
    <w:p w:rsidR="006C1144" w:rsidRDefault="008913CF">
      <w:pPr>
        <w:pStyle w:val="a5"/>
        <w:numPr>
          <w:ilvl w:val="0"/>
          <w:numId w:val="66"/>
        </w:numPr>
        <w:tabs>
          <w:tab w:val="left" w:pos="1843"/>
        </w:tabs>
        <w:ind w:right="1064" w:firstLine="283"/>
        <w:rPr>
          <w:sz w:val="24"/>
        </w:rPr>
      </w:pPr>
      <w:r>
        <w:rPr>
          <w:sz w:val="24"/>
        </w:rPr>
        <w:t>применять на практике принципы обеспечения информационной</w:t>
      </w:r>
      <w:r>
        <w:rPr>
          <w:spacing w:val="40"/>
          <w:sz w:val="24"/>
        </w:rPr>
        <w:t xml:space="preserve"> </w:t>
      </w:r>
      <w:r>
        <w:rPr>
          <w:sz w:val="24"/>
        </w:rPr>
        <w:t>безопасности, способы и средства обеспечения надежного функционирования</w:t>
      </w:r>
      <w:r>
        <w:rPr>
          <w:spacing w:val="40"/>
          <w:sz w:val="24"/>
        </w:rPr>
        <w:t xml:space="preserve"> </w:t>
      </w:r>
      <w:r>
        <w:rPr>
          <w:sz w:val="24"/>
        </w:rPr>
        <w:t>средств ИКТ; соблюдать при работе в сети нормы информационной этики и права (в том числе авторские права);</w:t>
      </w:r>
    </w:p>
    <w:p w:rsidR="006C1144" w:rsidRDefault="008913CF">
      <w:pPr>
        <w:pStyle w:val="a5"/>
        <w:numPr>
          <w:ilvl w:val="0"/>
          <w:numId w:val="66"/>
        </w:numPr>
        <w:tabs>
          <w:tab w:val="left" w:pos="1843"/>
        </w:tabs>
        <w:ind w:right="1067" w:firstLine="283"/>
        <w:rPr>
          <w:sz w:val="24"/>
        </w:rPr>
      </w:pPr>
      <w:r>
        <w:rPr>
          <w:sz w:val="24"/>
        </w:rPr>
        <w:t>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w:t>
      </w:r>
    </w:p>
    <w:p w:rsidR="006C1144" w:rsidRDefault="006C1144">
      <w:pPr>
        <w:pStyle w:val="a5"/>
        <w:rPr>
          <w:sz w:val="24"/>
        </w:rPr>
        <w:sectPr w:rsidR="006C1144">
          <w:pgSz w:w="11910" w:h="16840"/>
          <w:pgMar w:top="760" w:right="0" w:bottom="980" w:left="850" w:header="0" w:footer="796" w:gutter="0"/>
          <w:cols w:space="720"/>
        </w:sectPr>
      </w:pPr>
    </w:p>
    <w:p w:rsidR="006C1144" w:rsidRDefault="008913CF">
      <w:pPr>
        <w:pStyle w:val="2"/>
        <w:spacing w:before="66" w:line="272" w:lineRule="exact"/>
      </w:pPr>
      <w:r>
        <w:lastRenderedPageBreak/>
        <w:t>Выпускник</w:t>
      </w:r>
      <w:r>
        <w:rPr>
          <w:spacing w:val="-9"/>
        </w:rPr>
        <w:t xml:space="preserve"> </w:t>
      </w:r>
      <w:r>
        <w:t>на</w:t>
      </w:r>
      <w:r>
        <w:rPr>
          <w:spacing w:val="-8"/>
        </w:rPr>
        <w:t xml:space="preserve"> </w:t>
      </w:r>
      <w:r>
        <w:t>углубленном</w:t>
      </w:r>
      <w:r>
        <w:rPr>
          <w:spacing w:val="-4"/>
        </w:rPr>
        <w:t xml:space="preserve"> </w:t>
      </w:r>
      <w:r>
        <w:t>уровне</w:t>
      </w:r>
      <w:r>
        <w:rPr>
          <w:spacing w:val="-4"/>
        </w:rPr>
        <w:t xml:space="preserve"> </w:t>
      </w:r>
      <w:r>
        <w:t>получит</w:t>
      </w:r>
      <w:r>
        <w:rPr>
          <w:spacing w:val="-6"/>
        </w:rPr>
        <w:t xml:space="preserve"> </w:t>
      </w:r>
      <w:r>
        <w:t>возможность</w:t>
      </w:r>
      <w:r>
        <w:rPr>
          <w:spacing w:val="-1"/>
        </w:rPr>
        <w:t xml:space="preserve"> </w:t>
      </w:r>
      <w:r>
        <w:rPr>
          <w:spacing w:val="-2"/>
        </w:rPr>
        <w:t>научиться:</w:t>
      </w:r>
    </w:p>
    <w:p w:rsidR="006C1144" w:rsidRDefault="008913CF">
      <w:pPr>
        <w:pStyle w:val="a5"/>
        <w:numPr>
          <w:ilvl w:val="0"/>
          <w:numId w:val="66"/>
        </w:numPr>
        <w:tabs>
          <w:tab w:val="left" w:pos="1843"/>
        </w:tabs>
        <w:ind w:right="1067" w:firstLine="283"/>
        <w:rPr>
          <w:sz w:val="24"/>
        </w:rPr>
      </w:pPr>
      <w:r>
        <w:rPr>
          <w:sz w:val="24"/>
        </w:rPr>
        <w:t>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w:t>
      </w:r>
    </w:p>
    <w:p w:rsidR="006C1144" w:rsidRDefault="008913CF">
      <w:pPr>
        <w:pStyle w:val="a5"/>
        <w:numPr>
          <w:ilvl w:val="0"/>
          <w:numId w:val="66"/>
        </w:numPr>
        <w:tabs>
          <w:tab w:val="left" w:pos="1843"/>
        </w:tabs>
        <w:ind w:right="1070" w:firstLine="283"/>
        <w:rPr>
          <w:sz w:val="24"/>
        </w:rPr>
      </w:pPr>
      <w:r>
        <w:rPr>
          <w:sz w:val="24"/>
        </w:rP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6C1144" w:rsidRDefault="008913CF">
      <w:pPr>
        <w:pStyle w:val="a5"/>
        <w:numPr>
          <w:ilvl w:val="0"/>
          <w:numId w:val="66"/>
        </w:numPr>
        <w:tabs>
          <w:tab w:val="left" w:pos="1843"/>
        </w:tabs>
        <w:spacing w:line="275" w:lineRule="exact"/>
        <w:ind w:left="1843" w:hanging="422"/>
        <w:rPr>
          <w:sz w:val="24"/>
        </w:rPr>
      </w:pPr>
      <w:r>
        <w:rPr>
          <w:sz w:val="24"/>
        </w:rPr>
        <w:t>использовать</w:t>
      </w:r>
      <w:r>
        <w:rPr>
          <w:spacing w:val="-3"/>
          <w:sz w:val="24"/>
        </w:rPr>
        <w:t xml:space="preserve"> </w:t>
      </w:r>
      <w:r>
        <w:rPr>
          <w:sz w:val="24"/>
        </w:rPr>
        <w:t>знания</w:t>
      </w:r>
      <w:r>
        <w:rPr>
          <w:spacing w:val="-6"/>
          <w:sz w:val="24"/>
        </w:rPr>
        <w:t xml:space="preserve"> </w:t>
      </w:r>
      <w:r>
        <w:rPr>
          <w:sz w:val="24"/>
        </w:rPr>
        <w:t>о</w:t>
      </w:r>
      <w:r>
        <w:rPr>
          <w:spacing w:val="-2"/>
          <w:sz w:val="24"/>
        </w:rPr>
        <w:t xml:space="preserve"> </w:t>
      </w:r>
      <w:r>
        <w:rPr>
          <w:sz w:val="24"/>
        </w:rPr>
        <w:t>методе</w:t>
      </w:r>
      <w:r>
        <w:rPr>
          <w:spacing w:val="-2"/>
          <w:sz w:val="24"/>
        </w:rPr>
        <w:t xml:space="preserve"> </w:t>
      </w:r>
      <w:r>
        <w:rPr>
          <w:sz w:val="24"/>
        </w:rPr>
        <w:t>«разделяй и</w:t>
      </w:r>
      <w:r>
        <w:rPr>
          <w:spacing w:val="-1"/>
          <w:sz w:val="24"/>
        </w:rPr>
        <w:t xml:space="preserve"> </w:t>
      </w:r>
      <w:r>
        <w:rPr>
          <w:spacing w:val="-2"/>
          <w:sz w:val="24"/>
        </w:rPr>
        <w:t>властвуй»;</w:t>
      </w:r>
    </w:p>
    <w:p w:rsidR="006C1144" w:rsidRDefault="008913CF">
      <w:pPr>
        <w:pStyle w:val="a5"/>
        <w:numPr>
          <w:ilvl w:val="0"/>
          <w:numId w:val="66"/>
        </w:numPr>
        <w:tabs>
          <w:tab w:val="left" w:pos="1843"/>
        </w:tabs>
        <w:spacing w:line="242" w:lineRule="auto"/>
        <w:ind w:right="1068" w:firstLine="283"/>
        <w:jc w:val="left"/>
        <w:rPr>
          <w:sz w:val="24"/>
        </w:rPr>
      </w:pPr>
      <w:r>
        <w:rPr>
          <w:sz w:val="24"/>
        </w:rPr>
        <w:t>приводить</w:t>
      </w:r>
      <w:r>
        <w:rPr>
          <w:spacing w:val="40"/>
          <w:sz w:val="24"/>
        </w:rPr>
        <w:t xml:space="preserve"> </w:t>
      </w:r>
      <w:r>
        <w:rPr>
          <w:sz w:val="24"/>
        </w:rPr>
        <w:t>примеры</w:t>
      </w:r>
      <w:r>
        <w:rPr>
          <w:spacing w:val="40"/>
          <w:sz w:val="24"/>
        </w:rPr>
        <w:t xml:space="preserve"> </w:t>
      </w:r>
      <w:r>
        <w:rPr>
          <w:sz w:val="24"/>
        </w:rPr>
        <w:t>различных</w:t>
      </w:r>
      <w:r>
        <w:rPr>
          <w:spacing w:val="40"/>
          <w:sz w:val="24"/>
        </w:rPr>
        <w:t xml:space="preserve"> </w:t>
      </w:r>
      <w:r>
        <w:rPr>
          <w:sz w:val="24"/>
        </w:rPr>
        <w:t>алгоритмов</w:t>
      </w:r>
      <w:r>
        <w:rPr>
          <w:spacing w:val="40"/>
          <w:sz w:val="24"/>
        </w:rPr>
        <w:t xml:space="preserve"> </w:t>
      </w:r>
      <w:r>
        <w:rPr>
          <w:sz w:val="24"/>
        </w:rPr>
        <w:t>решения</w:t>
      </w:r>
      <w:r>
        <w:rPr>
          <w:spacing w:val="40"/>
          <w:sz w:val="24"/>
        </w:rPr>
        <w:t xml:space="preserve"> </w:t>
      </w:r>
      <w:r>
        <w:rPr>
          <w:sz w:val="24"/>
        </w:rPr>
        <w:t>одной</w:t>
      </w:r>
      <w:r>
        <w:rPr>
          <w:spacing w:val="40"/>
          <w:sz w:val="24"/>
        </w:rPr>
        <w:t xml:space="preserve"> </w:t>
      </w:r>
      <w:r>
        <w:rPr>
          <w:sz w:val="24"/>
        </w:rPr>
        <w:t>задачи,</w:t>
      </w:r>
      <w:r>
        <w:rPr>
          <w:spacing w:val="40"/>
          <w:sz w:val="24"/>
        </w:rPr>
        <w:t xml:space="preserve"> </w:t>
      </w:r>
      <w:r>
        <w:rPr>
          <w:sz w:val="24"/>
        </w:rPr>
        <w:t>которые имеют различную сложность; использовать понятие переборного алгоритма;</w:t>
      </w:r>
    </w:p>
    <w:p w:rsidR="006C1144" w:rsidRDefault="008913CF">
      <w:pPr>
        <w:pStyle w:val="a5"/>
        <w:numPr>
          <w:ilvl w:val="0"/>
          <w:numId w:val="66"/>
        </w:numPr>
        <w:tabs>
          <w:tab w:val="left" w:pos="1843"/>
        </w:tabs>
        <w:spacing w:line="242" w:lineRule="auto"/>
        <w:ind w:right="1071" w:firstLine="283"/>
        <w:jc w:val="left"/>
        <w:rPr>
          <w:sz w:val="24"/>
        </w:rPr>
      </w:pPr>
      <w:r>
        <w:rPr>
          <w:sz w:val="24"/>
        </w:rPr>
        <w:t>использовать</w:t>
      </w:r>
      <w:r>
        <w:rPr>
          <w:spacing w:val="80"/>
          <w:sz w:val="24"/>
        </w:rPr>
        <w:t xml:space="preserve"> </w:t>
      </w:r>
      <w:r>
        <w:rPr>
          <w:sz w:val="24"/>
        </w:rPr>
        <w:t>понятие</w:t>
      </w:r>
      <w:r>
        <w:rPr>
          <w:spacing w:val="80"/>
          <w:sz w:val="24"/>
        </w:rPr>
        <w:t xml:space="preserve"> </w:t>
      </w:r>
      <w:r>
        <w:rPr>
          <w:sz w:val="24"/>
        </w:rPr>
        <w:t>универсального</w:t>
      </w:r>
      <w:r>
        <w:rPr>
          <w:spacing w:val="80"/>
          <w:sz w:val="24"/>
        </w:rPr>
        <w:t xml:space="preserve"> </w:t>
      </w:r>
      <w:r>
        <w:rPr>
          <w:sz w:val="24"/>
        </w:rPr>
        <w:t>алгоритма</w:t>
      </w:r>
      <w:r>
        <w:rPr>
          <w:spacing w:val="80"/>
          <w:sz w:val="24"/>
        </w:rPr>
        <w:t xml:space="preserve"> </w:t>
      </w:r>
      <w:r>
        <w:rPr>
          <w:sz w:val="24"/>
        </w:rPr>
        <w:t>и</w:t>
      </w:r>
      <w:r>
        <w:rPr>
          <w:spacing w:val="80"/>
          <w:sz w:val="24"/>
        </w:rPr>
        <w:t xml:space="preserve"> </w:t>
      </w:r>
      <w:r>
        <w:rPr>
          <w:sz w:val="24"/>
        </w:rPr>
        <w:t>приводить</w:t>
      </w:r>
      <w:r>
        <w:rPr>
          <w:spacing w:val="80"/>
          <w:sz w:val="24"/>
        </w:rPr>
        <w:t xml:space="preserve"> </w:t>
      </w:r>
      <w:r>
        <w:rPr>
          <w:sz w:val="24"/>
        </w:rPr>
        <w:t>примеры</w:t>
      </w:r>
      <w:r>
        <w:rPr>
          <w:spacing w:val="80"/>
          <w:sz w:val="24"/>
        </w:rPr>
        <w:t xml:space="preserve"> </w:t>
      </w:r>
      <w:r>
        <w:rPr>
          <w:sz w:val="24"/>
        </w:rPr>
        <w:t>алгоритмически неразрешимых проблем;</w:t>
      </w:r>
    </w:p>
    <w:p w:rsidR="006C1144" w:rsidRDefault="008913CF">
      <w:pPr>
        <w:pStyle w:val="a5"/>
        <w:numPr>
          <w:ilvl w:val="0"/>
          <w:numId w:val="66"/>
        </w:numPr>
        <w:tabs>
          <w:tab w:val="left" w:pos="1843"/>
        </w:tabs>
        <w:spacing w:line="242" w:lineRule="auto"/>
        <w:ind w:right="1074" w:firstLine="283"/>
        <w:jc w:val="left"/>
        <w:rPr>
          <w:sz w:val="24"/>
        </w:rPr>
      </w:pPr>
      <w:r>
        <w:rPr>
          <w:sz w:val="24"/>
        </w:rPr>
        <w:t>использовать</w:t>
      </w:r>
      <w:r>
        <w:rPr>
          <w:spacing w:val="40"/>
          <w:sz w:val="24"/>
        </w:rPr>
        <w:t xml:space="preserve"> </w:t>
      </w:r>
      <w:r>
        <w:rPr>
          <w:sz w:val="24"/>
        </w:rPr>
        <w:t>второй</w:t>
      </w:r>
      <w:r>
        <w:rPr>
          <w:spacing w:val="40"/>
          <w:sz w:val="24"/>
        </w:rPr>
        <w:t xml:space="preserve"> </w:t>
      </w:r>
      <w:r>
        <w:rPr>
          <w:sz w:val="24"/>
        </w:rPr>
        <w:t>язык</w:t>
      </w:r>
      <w:r>
        <w:rPr>
          <w:spacing w:val="40"/>
          <w:sz w:val="24"/>
        </w:rPr>
        <w:t xml:space="preserve"> </w:t>
      </w:r>
      <w:r>
        <w:rPr>
          <w:sz w:val="24"/>
        </w:rPr>
        <w:t>программирования;</w:t>
      </w:r>
      <w:r>
        <w:rPr>
          <w:spacing w:val="40"/>
          <w:sz w:val="24"/>
        </w:rPr>
        <w:t xml:space="preserve"> </w:t>
      </w:r>
      <w:r>
        <w:rPr>
          <w:sz w:val="24"/>
        </w:rPr>
        <w:t>сравнивать</w:t>
      </w:r>
      <w:r>
        <w:rPr>
          <w:spacing w:val="40"/>
          <w:sz w:val="24"/>
        </w:rPr>
        <w:t xml:space="preserve"> </w:t>
      </w:r>
      <w:r>
        <w:rPr>
          <w:sz w:val="24"/>
        </w:rPr>
        <w:t>преимущества</w:t>
      </w:r>
      <w:r>
        <w:rPr>
          <w:spacing w:val="40"/>
          <w:sz w:val="24"/>
        </w:rPr>
        <w:t xml:space="preserve"> </w:t>
      </w:r>
      <w:r>
        <w:rPr>
          <w:sz w:val="24"/>
        </w:rPr>
        <w:t>и недостатки двух языков программирования;</w:t>
      </w:r>
    </w:p>
    <w:p w:rsidR="006C1144" w:rsidRDefault="008913CF">
      <w:pPr>
        <w:pStyle w:val="a5"/>
        <w:numPr>
          <w:ilvl w:val="0"/>
          <w:numId w:val="66"/>
        </w:numPr>
        <w:tabs>
          <w:tab w:val="left" w:pos="1843"/>
        </w:tabs>
        <w:spacing w:line="271" w:lineRule="exact"/>
        <w:ind w:left="1843" w:hanging="422"/>
        <w:jc w:val="left"/>
        <w:rPr>
          <w:sz w:val="24"/>
        </w:rPr>
      </w:pPr>
      <w:r>
        <w:rPr>
          <w:sz w:val="24"/>
        </w:rPr>
        <w:t>создавать</w:t>
      </w:r>
      <w:r>
        <w:rPr>
          <w:spacing w:val="-7"/>
          <w:sz w:val="24"/>
        </w:rPr>
        <w:t xml:space="preserve"> </w:t>
      </w:r>
      <w:r>
        <w:rPr>
          <w:sz w:val="24"/>
        </w:rPr>
        <w:t>программы</w:t>
      </w:r>
      <w:r>
        <w:rPr>
          <w:spacing w:val="-3"/>
          <w:sz w:val="24"/>
        </w:rPr>
        <w:t xml:space="preserve"> </w:t>
      </w:r>
      <w:r>
        <w:rPr>
          <w:sz w:val="24"/>
        </w:rPr>
        <w:t>для</w:t>
      </w:r>
      <w:r>
        <w:rPr>
          <w:spacing w:val="-2"/>
          <w:sz w:val="24"/>
        </w:rPr>
        <w:t xml:space="preserve"> </w:t>
      </w:r>
      <w:r>
        <w:rPr>
          <w:sz w:val="24"/>
        </w:rPr>
        <w:t>учебных</w:t>
      </w:r>
      <w:r>
        <w:rPr>
          <w:spacing w:val="-6"/>
          <w:sz w:val="24"/>
        </w:rPr>
        <w:t xml:space="preserve"> </w:t>
      </w:r>
      <w:r>
        <w:rPr>
          <w:sz w:val="24"/>
        </w:rPr>
        <w:t>или проектных</w:t>
      </w:r>
      <w:r>
        <w:rPr>
          <w:spacing w:val="-5"/>
          <w:sz w:val="24"/>
        </w:rPr>
        <w:t xml:space="preserve"> </w:t>
      </w:r>
      <w:r>
        <w:rPr>
          <w:sz w:val="24"/>
        </w:rPr>
        <w:t>задач</w:t>
      </w:r>
      <w:r>
        <w:rPr>
          <w:spacing w:val="-2"/>
          <w:sz w:val="24"/>
        </w:rPr>
        <w:t xml:space="preserve"> </w:t>
      </w:r>
      <w:r>
        <w:rPr>
          <w:sz w:val="24"/>
        </w:rPr>
        <w:t>средней</w:t>
      </w:r>
      <w:r>
        <w:rPr>
          <w:spacing w:val="-1"/>
          <w:sz w:val="24"/>
        </w:rPr>
        <w:t xml:space="preserve"> </w:t>
      </w:r>
      <w:r>
        <w:rPr>
          <w:spacing w:val="-2"/>
          <w:sz w:val="24"/>
        </w:rPr>
        <w:t>сложности;</w:t>
      </w:r>
    </w:p>
    <w:p w:rsidR="006C1144" w:rsidRDefault="008913CF">
      <w:pPr>
        <w:pStyle w:val="a5"/>
        <w:numPr>
          <w:ilvl w:val="0"/>
          <w:numId w:val="66"/>
        </w:numPr>
        <w:tabs>
          <w:tab w:val="left" w:pos="1843"/>
        </w:tabs>
        <w:ind w:right="1070" w:firstLine="283"/>
        <w:rPr>
          <w:sz w:val="24"/>
        </w:rPr>
      </w:pPr>
      <w:r>
        <w:rPr>
          <w:sz w:val="24"/>
        </w:rPr>
        <w:t xml:space="preserve">использовать информационно-коммуникационные технологии при моделировании и анализе процессов и явлений в соответствии с выбранным </w:t>
      </w:r>
      <w:r>
        <w:rPr>
          <w:spacing w:val="-2"/>
          <w:sz w:val="24"/>
        </w:rPr>
        <w:t>профилем;</w:t>
      </w:r>
    </w:p>
    <w:p w:rsidR="006C1144" w:rsidRDefault="008913CF">
      <w:pPr>
        <w:pStyle w:val="a5"/>
        <w:numPr>
          <w:ilvl w:val="0"/>
          <w:numId w:val="66"/>
        </w:numPr>
        <w:tabs>
          <w:tab w:val="left" w:pos="1843"/>
        </w:tabs>
        <w:ind w:right="1069" w:firstLine="355"/>
        <w:rPr>
          <w:sz w:val="24"/>
        </w:rPr>
      </w:pPr>
      <w:r>
        <w:rPr>
          <w:sz w:val="24"/>
        </w:rPr>
        <w:t>осознанно подходить к выбору</w:t>
      </w:r>
      <w:r>
        <w:rPr>
          <w:spacing w:val="-2"/>
          <w:sz w:val="24"/>
        </w:rPr>
        <w:t xml:space="preserve"> </w:t>
      </w:r>
      <w:r>
        <w:rPr>
          <w:sz w:val="24"/>
        </w:rPr>
        <w:t>ИКТ-средств и программного обеспечения для решения задач, возникающих в ходе учебы и вне ее, для своих учебных и иных</w:t>
      </w:r>
      <w:r>
        <w:rPr>
          <w:spacing w:val="80"/>
          <w:sz w:val="24"/>
        </w:rPr>
        <w:t xml:space="preserve"> </w:t>
      </w:r>
      <w:r>
        <w:rPr>
          <w:spacing w:val="-2"/>
          <w:sz w:val="24"/>
        </w:rPr>
        <w:t>целей;</w:t>
      </w:r>
    </w:p>
    <w:p w:rsidR="006C1144" w:rsidRDefault="008913CF">
      <w:pPr>
        <w:pStyle w:val="a5"/>
        <w:numPr>
          <w:ilvl w:val="0"/>
          <w:numId w:val="66"/>
        </w:numPr>
        <w:tabs>
          <w:tab w:val="left" w:pos="1843"/>
        </w:tabs>
        <w:ind w:right="1067" w:firstLine="283"/>
        <w:rPr>
          <w:sz w:val="24"/>
        </w:rPr>
      </w:pPr>
      <w:r>
        <w:rPr>
          <w:sz w:val="24"/>
        </w:rPr>
        <w:t>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w:t>
      </w:r>
    </w:p>
    <w:p w:rsidR="006C1144" w:rsidRDefault="008913CF">
      <w:pPr>
        <w:pStyle w:val="a5"/>
        <w:numPr>
          <w:ilvl w:val="0"/>
          <w:numId w:val="66"/>
        </w:numPr>
        <w:tabs>
          <w:tab w:val="left" w:pos="1843"/>
        </w:tabs>
        <w:spacing w:line="242" w:lineRule="auto"/>
        <w:ind w:right="1077" w:firstLine="283"/>
        <w:rPr>
          <w:sz w:val="24"/>
        </w:rPr>
      </w:pPr>
      <w:r>
        <w:rPr>
          <w:sz w:val="24"/>
        </w:rPr>
        <w:t>использовать пакеты программ и сервисы обработки и представления данных, в том числе – статистической обработки;</w:t>
      </w:r>
    </w:p>
    <w:p w:rsidR="006C1144" w:rsidRDefault="008913CF">
      <w:pPr>
        <w:pStyle w:val="a5"/>
        <w:numPr>
          <w:ilvl w:val="0"/>
          <w:numId w:val="66"/>
        </w:numPr>
        <w:tabs>
          <w:tab w:val="left" w:pos="1843"/>
        </w:tabs>
        <w:spacing w:line="242" w:lineRule="auto"/>
        <w:ind w:right="1071" w:firstLine="283"/>
        <w:rPr>
          <w:sz w:val="24"/>
        </w:rPr>
      </w:pPr>
      <w:r>
        <w:rPr>
          <w:sz w:val="24"/>
        </w:rPr>
        <w:t>использовать методы машинного обучения при анализе данных; использовать представление о проблеме хранения и обработки больших данных;</w:t>
      </w:r>
    </w:p>
    <w:p w:rsidR="006C1144" w:rsidRDefault="008913CF">
      <w:pPr>
        <w:pStyle w:val="a5"/>
        <w:numPr>
          <w:ilvl w:val="0"/>
          <w:numId w:val="66"/>
        </w:numPr>
        <w:tabs>
          <w:tab w:val="left" w:pos="1843"/>
        </w:tabs>
        <w:spacing w:line="242" w:lineRule="auto"/>
        <w:ind w:right="1069" w:firstLine="283"/>
        <w:rPr>
          <w:sz w:val="24"/>
        </w:rPr>
      </w:pPr>
      <w:r>
        <w:rPr>
          <w:sz w:val="24"/>
        </w:rPr>
        <w:t>создавать многотабличные базы данных; работе с базами данных и справочными системами с помощью веб-интерфейса.</w:t>
      </w:r>
    </w:p>
    <w:p w:rsidR="006C1144" w:rsidRDefault="008913CF">
      <w:pPr>
        <w:spacing w:before="254" w:line="237" w:lineRule="auto"/>
        <w:ind w:left="1138" w:right="1075" w:firstLine="710"/>
        <w:rPr>
          <w:sz w:val="24"/>
        </w:rPr>
      </w:pPr>
      <w:bookmarkStart w:id="26" w:name="_bookmark15"/>
      <w:bookmarkEnd w:id="26"/>
      <w:r>
        <w:rPr>
          <w:b/>
          <w:sz w:val="24"/>
        </w:rPr>
        <w:t>По учебному предмету</w:t>
      </w:r>
      <w:r>
        <w:rPr>
          <w:b/>
          <w:spacing w:val="-3"/>
          <w:sz w:val="24"/>
        </w:rPr>
        <w:t xml:space="preserve"> </w:t>
      </w:r>
      <w:r>
        <w:rPr>
          <w:b/>
          <w:sz w:val="24"/>
        </w:rPr>
        <w:t xml:space="preserve">"Физика" (базовый уровень) </w:t>
      </w:r>
      <w:r>
        <w:rPr>
          <w:color w:val="FF0000"/>
          <w:sz w:val="24"/>
        </w:rPr>
        <w:t>-требования</w:t>
      </w:r>
      <w:r>
        <w:rPr>
          <w:color w:val="FF0000"/>
          <w:spacing w:val="-3"/>
          <w:sz w:val="24"/>
        </w:rPr>
        <w:t xml:space="preserve"> </w:t>
      </w:r>
      <w:r>
        <w:rPr>
          <w:color w:val="FF0000"/>
          <w:sz w:val="24"/>
        </w:rPr>
        <w:t>к предметным</w:t>
      </w:r>
      <w:r>
        <w:rPr>
          <w:color w:val="FF0000"/>
          <w:spacing w:val="-4"/>
          <w:sz w:val="24"/>
        </w:rPr>
        <w:t xml:space="preserve"> </w:t>
      </w:r>
      <w:r>
        <w:rPr>
          <w:color w:val="FF0000"/>
          <w:sz w:val="24"/>
        </w:rPr>
        <w:t>результатам</w:t>
      </w:r>
      <w:r>
        <w:rPr>
          <w:color w:val="FF0000"/>
          <w:spacing w:val="-2"/>
          <w:sz w:val="24"/>
        </w:rPr>
        <w:t xml:space="preserve"> </w:t>
      </w:r>
      <w:r>
        <w:rPr>
          <w:color w:val="FF0000"/>
          <w:sz w:val="24"/>
        </w:rPr>
        <w:t>освоения</w:t>
      </w:r>
      <w:r>
        <w:rPr>
          <w:color w:val="FF0000"/>
          <w:spacing w:val="-8"/>
          <w:sz w:val="24"/>
        </w:rPr>
        <w:t xml:space="preserve"> </w:t>
      </w:r>
      <w:r>
        <w:rPr>
          <w:color w:val="FF0000"/>
          <w:sz w:val="24"/>
        </w:rPr>
        <w:t>базового</w:t>
      </w:r>
      <w:r>
        <w:rPr>
          <w:color w:val="FF0000"/>
          <w:spacing w:val="-2"/>
          <w:sz w:val="24"/>
        </w:rPr>
        <w:t xml:space="preserve"> </w:t>
      </w:r>
      <w:r>
        <w:rPr>
          <w:color w:val="FF0000"/>
          <w:sz w:val="24"/>
        </w:rPr>
        <w:t>курса</w:t>
      </w:r>
      <w:r>
        <w:rPr>
          <w:color w:val="FF0000"/>
          <w:spacing w:val="-4"/>
          <w:sz w:val="24"/>
        </w:rPr>
        <w:t xml:space="preserve"> </w:t>
      </w:r>
      <w:r>
        <w:rPr>
          <w:color w:val="FF0000"/>
          <w:sz w:val="24"/>
        </w:rPr>
        <w:t>физики</w:t>
      </w:r>
      <w:r>
        <w:rPr>
          <w:color w:val="FF0000"/>
          <w:spacing w:val="-2"/>
          <w:sz w:val="24"/>
        </w:rPr>
        <w:t xml:space="preserve"> </w:t>
      </w:r>
      <w:r>
        <w:rPr>
          <w:color w:val="FF0000"/>
          <w:sz w:val="24"/>
        </w:rPr>
        <w:t>должны</w:t>
      </w:r>
      <w:r>
        <w:rPr>
          <w:color w:val="FF0000"/>
          <w:spacing w:val="-5"/>
          <w:sz w:val="24"/>
        </w:rPr>
        <w:t xml:space="preserve"> </w:t>
      </w:r>
      <w:r>
        <w:rPr>
          <w:color w:val="FF0000"/>
          <w:spacing w:val="-2"/>
          <w:sz w:val="24"/>
        </w:rPr>
        <w:t>отражать:</w:t>
      </w:r>
    </w:p>
    <w:p w:rsidR="006C1144" w:rsidRDefault="008913CF">
      <w:pPr>
        <w:pStyle w:val="a5"/>
        <w:numPr>
          <w:ilvl w:val="0"/>
          <w:numId w:val="65"/>
        </w:numPr>
        <w:tabs>
          <w:tab w:val="left" w:pos="1400"/>
        </w:tabs>
        <w:spacing w:before="3"/>
        <w:ind w:right="1311" w:firstLine="0"/>
        <w:rPr>
          <w:sz w:val="24"/>
        </w:rPr>
      </w:pPr>
      <w:r>
        <w:rPr>
          <w:color w:val="FF0000"/>
          <w:sz w:val="24"/>
        </w:rPr>
        <w:t>сформированность представлений о роли и месте физики и астрономии в современной</w:t>
      </w:r>
      <w:r>
        <w:rPr>
          <w:color w:val="FF0000"/>
          <w:spacing w:val="-7"/>
          <w:sz w:val="24"/>
        </w:rPr>
        <w:t xml:space="preserve"> </w:t>
      </w:r>
      <w:r>
        <w:rPr>
          <w:color w:val="FF0000"/>
          <w:sz w:val="24"/>
        </w:rPr>
        <w:t>научной</w:t>
      </w:r>
      <w:r>
        <w:rPr>
          <w:color w:val="FF0000"/>
          <w:spacing w:val="-3"/>
          <w:sz w:val="24"/>
        </w:rPr>
        <w:t xml:space="preserve"> </w:t>
      </w:r>
      <w:r>
        <w:rPr>
          <w:color w:val="FF0000"/>
          <w:sz w:val="24"/>
        </w:rPr>
        <w:t>картине</w:t>
      </w:r>
      <w:r>
        <w:rPr>
          <w:color w:val="FF0000"/>
          <w:spacing w:val="-5"/>
          <w:sz w:val="24"/>
        </w:rPr>
        <w:t xml:space="preserve"> </w:t>
      </w:r>
      <w:r>
        <w:rPr>
          <w:color w:val="FF0000"/>
          <w:sz w:val="24"/>
        </w:rPr>
        <w:t>мира,</w:t>
      </w:r>
      <w:r>
        <w:rPr>
          <w:color w:val="FF0000"/>
          <w:spacing w:val="-7"/>
          <w:sz w:val="24"/>
        </w:rPr>
        <w:t xml:space="preserve"> </w:t>
      </w:r>
      <w:r>
        <w:rPr>
          <w:color w:val="FF0000"/>
          <w:sz w:val="24"/>
        </w:rPr>
        <w:t>о</w:t>
      </w:r>
      <w:r>
        <w:rPr>
          <w:color w:val="FF0000"/>
          <w:spacing w:val="-4"/>
          <w:sz w:val="24"/>
        </w:rPr>
        <w:t xml:space="preserve"> </w:t>
      </w:r>
      <w:r>
        <w:rPr>
          <w:color w:val="FF0000"/>
          <w:sz w:val="24"/>
        </w:rPr>
        <w:t>системообразующей</w:t>
      </w:r>
      <w:r>
        <w:rPr>
          <w:color w:val="FF0000"/>
          <w:spacing w:val="-3"/>
          <w:sz w:val="24"/>
        </w:rPr>
        <w:t xml:space="preserve"> </w:t>
      </w:r>
      <w:r>
        <w:rPr>
          <w:color w:val="FF0000"/>
          <w:sz w:val="24"/>
        </w:rPr>
        <w:t>роли</w:t>
      </w:r>
      <w:r>
        <w:rPr>
          <w:color w:val="FF0000"/>
          <w:spacing w:val="-3"/>
          <w:sz w:val="24"/>
        </w:rPr>
        <w:t xml:space="preserve"> </w:t>
      </w:r>
      <w:r>
        <w:rPr>
          <w:color w:val="FF0000"/>
          <w:sz w:val="24"/>
        </w:rPr>
        <w:t>физики</w:t>
      </w:r>
      <w:r>
        <w:rPr>
          <w:color w:val="FF0000"/>
          <w:spacing w:val="-3"/>
          <w:sz w:val="24"/>
        </w:rPr>
        <w:t xml:space="preserve"> </w:t>
      </w:r>
      <w:r>
        <w:rPr>
          <w:color w:val="FF0000"/>
          <w:sz w:val="24"/>
        </w:rPr>
        <w:t>в</w:t>
      </w:r>
      <w:r>
        <w:rPr>
          <w:color w:val="FF0000"/>
          <w:spacing w:val="-7"/>
          <w:sz w:val="24"/>
        </w:rPr>
        <w:t xml:space="preserve"> </w:t>
      </w:r>
      <w:r>
        <w:rPr>
          <w:color w:val="FF0000"/>
          <w:sz w:val="24"/>
        </w:rPr>
        <w:t>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 техническом развитии, роли физики в формировании кругозора и функциональной грамотности человека для решения практических задач;</w:t>
      </w:r>
    </w:p>
    <w:p w:rsidR="006C1144" w:rsidRDefault="008913CF">
      <w:pPr>
        <w:pStyle w:val="a5"/>
        <w:numPr>
          <w:ilvl w:val="0"/>
          <w:numId w:val="65"/>
        </w:numPr>
        <w:tabs>
          <w:tab w:val="left" w:pos="1400"/>
        </w:tabs>
        <w:spacing w:before="2"/>
        <w:ind w:right="1080" w:firstLine="0"/>
        <w:rPr>
          <w:sz w:val="24"/>
        </w:rPr>
      </w:pPr>
      <w:r>
        <w:rPr>
          <w:color w:val="FF0000"/>
          <w:sz w:val="24"/>
        </w:rPr>
        <w:t>сформированность умений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w:t>
      </w:r>
      <w:r>
        <w:rPr>
          <w:color w:val="FF0000"/>
          <w:spacing w:val="40"/>
          <w:sz w:val="24"/>
        </w:rPr>
        <w:t xml:space="preserve"> </w:t>
      </w:r>
      <w:r>
        <w:rPr>
          <w:color w:val="FF0000"/>
          <w:sz w:val="24"/>
        </w:rPr>
        <w:t>инерция, взаимодействие тел, колебательное движение, резонанс, волновое</w:t>
      </w:r>
      <w:r>
        <w:rPr>
          <w:color w:val="FF0000"/>
          <w:spacing w:val="40"/>
          <w:sz w:val="24"/>
        </w:rPr>
        <w:t xml:space="preserve"> </w:t>
      </w:r>
      <w:r>
        <w:rPr>
          <w:color w:val="FF0000"/>
          <w:sz w:val="24"/>
        </w:rPr>
        <w:t>движение; диффузия, броуновское движение, строение жидкостей и твердых тел, изменение объема тел при нагревании (охлаждении), тепловое равновесие,</w:t>
      </w:r>
      <w:r>
        <w:rPr>
          <w:color w:val="FF0000"/>
          <w:spacing w:val="40"/>
          <w:sz w:val="24"/>
        </w:rPr>
        <w:t xml:space="preserve"> </w:t>
      </w:r>
      <w:r>
        <w:rPr>
          <w:color w:val="FF0000"/>
          <w:sz w:val="24"/>
        </w:rPr>
        <w:t>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w:t>
      </w:r>
      <w:r>
        <w:rPr>
          <w:color w:val="FF0000"/>
          <w:spacing w:val="-4"/>
          <w:sz w:val="24"/>
        </w:rPr>
        <w:t xml:space="preserve"> </w:t>
      </w:r>
      <w:r>
        <w:rPr>
          <w:color w:val="FF0000"/>
          <w:sz w:val="24"/>
        </w:rPr>
        <w:t>повышение</w:t>
      </w:r>
      <w:r>
        <w:rPr>
          <w:color w:val="FF0000"/>
          <w:spacing w:val="-7"/>
          <w:sz w:val="24"/>
        </w:rPr>
        <w:t xml:space="preserve"> </w:t>
      </w:r>
      <w:r>
        <w:rPr>
          <w:color w:val="FF0000"/>
          <w:sz w:val="24"/>
        </w:rPr>
        <w:t>давления</w:t>
      </w:r>
      <w:r>
        <w:rPr>
          <w:color w:val="FF0000"/>
          <w:spacing w:val="-6"/>
          <w:sz w:val="24"/>
        </w:rPr>
        <w:t xml:space="preserve"> </w:t>
      </w:r>
      <w:r>
        <w:rPr>
          <w:color w:val="FF0000"/>
          <w:sz w:val="24"/>
        </w:rPr>
        <w:t>газа</w:t>
      </w:r>
      <w:r>
        <w:rPr>
          <w:color w:val="FF0000"/>
          <w:spacing w:val="-7"/>
          <w:sz w:val="24"/>
        </w:rPr>
        <w:t xml:space="preserve"> </w:t>
      </w:r>
      <w:r>
        <w:rPr>
          <w:color w:val="FF0000"/>
          <w:sz w:val="24"/>
        </w:rPr>
        <w:t>при</w:t>
      </w:r>
      <w:r>
        <w:rPr>
          <w:color w:val="FF0000"/>
          <w:spacing w:val="-1"/>
          <w:sz w:val="24"/>
        </w:rPr>
        <w:t xml:space="preserve"> </w:t>
      </w:r>
      <w:r>
        <w:rPr>
          <w:color w:val="FF0000"/>
          <w:sz w:val="24"/>
        </w:rPr>
        <w:t>его</w:t>
      </w:r>
      <w:r>
        <w:rPr>
          <w:color w:val="FF0000"/>
          <w:spacing w:val="-1"/>
          <w:sz w:val="24"/>
        </w:rPr>
        <w:t xml:space="preserve"> </w:t>
      </w:r>
      <w:r>
        <w:rPr>
          <w:color w:val="FF0000"/>
          <w:sz w:val="24"/>
        </w:rPr>
        <w:t>нагревании</w:t>
      </w:r>
      <w:r>
        <w:rPr>
          <w:color w:val="FF0000"/>
          <w:spacing w:val="-5"/>
          <w:sz w:val="24"/>
        </w:rPr>
        <w:t xml:space="preserve"> </w:t>
      </w:r>
      <w:r>
        <w:rPr>
          <w:color w:val="FF0000"/>
          <w:sz w:val="24"/>
        </w:rPr>
        <w:t>в</w:t>
      </w:r>
      <w:r>
        <w:rPr>
          <w:color w:val="FF0000"/>
          <w:spacing w:val="-1"/>
          <w:sz w:val="24"/>
        </w:rPr>
        <w:t xml:space="preserve"> </w:t>
      </w:r>
      <w:r>
        <w:rPr>
          <w:color w:val="FF0000"/>
          <w:sz w:val="24"/>
        </w:rPr>
        <w:t>закрытом</w:t>
      </w:r>
      <w:r>
        <w:rPr>
          <w:color w:val="FF0000"/>
          <w:spacing w:val="-1"/>
          <w:sz w:val="24"/>
        </w:rPr>
        <w:t xml:space="preserve"> </w:t>
      </w:r>
      <w:r>
        <w:rPr>
          <w:color w:val="FF0000"/>
          <w:sz w:val="24"/>
        </w:rPr>
        <w:t>сосуде, связь между параметрами состояния газа в изопроцессах; электризация тел,</w:t>
      </w:r>
    </w:p>
    <w:p w:rsidR="006C1144" w:rsidRDefault="006C1144">
      <w:pPr>
        <w:pStyle w:val="a5"/>
        <w:jc w:val="left"/>
        <w:rPr>
          <w:sz w:val="24"/>
        </w:rPr>
        <w:sectPr w:rsidR="006C1144">
          <w:pgSz w:w="11910" w:h="16840"/>
          <w:pgMar w:top="1040" w:right="0" w:bottom="980" w:left="850" w:header="0" w:footer="796" w:gutter="0"/>
          <w:cols w:space="720"/>
        </w:sectPr>
      </w:pPr>
    </w:p>
    <w:p w:rsidR="006C1144" w:rsidRDefault="008913CF">
      <w:pPr>
        <w:pStyle w:val="a3"/>
        <w:spacing w:before="63"/>
        <w:ind w:right="1075"/>
        <w:jc w:val="left"/>
      </w:pPr>
      <w:r>
        <w:rPr>
          <w:color w:val="FF0000"/>
        </w:rPr>
        <w:lastRenderedPageBreak/>
        <w:t>взаимодействие</w:t>
      </w:r>
      <w:r>
        <w:rPr>
          <w:color w:val="FF0000"/>
          <w:spacing w:val="-9"/>
        </w:rPr>
        <w:t xml:space="preserve"> </w:t>
      </w:r>
      <w:r>
        <w:rPr>
          <w:color w:val="FF0000"/>
        </w:rPr>
        <w:t>зарядов,</w:t>
      </w:r>
      <w:r>
        <w:rPr>
          <w:color w:val="FF0000"/>
          <w:spacing w:val="-6"/>
        </w:rPr>
        <w:t xml:space="preserve"> </w:t>
      </w:r>
      <w:r>
        <w:rPr>
          <w:color w:val="FF0000"/>
        </w:rPr>
        <w:t>нагревание</w:t>
      </w:r>
      <w:r>
        <w:rPr>
          <w:color w:val="FF0000"/>
          <w:spacing w:val="-4"/>
        </w:rPr>
        <w:t xml:space="preserve"> </w:t>
      </w:r>
      <w:r>
        <w:rPr>
          <w:color w:val="FF0000"/>
        </w:rPr>
        <w:t>проводника</w:t>
      </w:r>
      <w:r>
        <w:rPr>
          <w:color w:val="FF0000"/>
          <w:spacing w:val="-4"/>
        </w:rPr>
        <w:t xml:space="preserve"> </w:t>
      </w:r>
      <w:r>
        <w:rPr>
          <w:color w:val="FF0000"/>
        </w:rPr>
        <w:t>с</w:t>
      </w:r>
      <w:r>
        <w:rPr>
          <w:color w:val="FF0000"/>
          <w:spacing w:val="-4"/>
        </w:rPr>
        <w:t xml:space="preserve"> </w:t>
      </w:r>
      <w:r>
        <w:rPr>
          <w:color w:val="FF0000"/>
        </w:rPr>
        <w:t>током,</w:t>
      </w:r>
      <w:r>
        <w:rPr>
          <w:color w:val="FF0000"/>
          <w:spacing w:val="-6"/>
        </w:rPr>
        <w:t xml:space="preserve"> </w:t>
      </w:r>
      <w:r>
        <w:rPr>
          <w:color w:val="FF0000"/>
        </w:rPr>
        <w:t>взаимодействие</w:t>
      </w:r>
      <w:r>
        <w:rPr>
          <w:color w:val="FF0000"/>
          <w:spacing w:val="-9"/>
        </w:rPr>
        <w:t xml:space="preserve"> </w:t>
      </w:r>
      <w:r>
        <w:rPr>
          <w:color w:val="FF0000"/>
        </w:rPr>
        <w:t>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w:t>
      </w:r>
      <w:r>
        <w:rPr>
          <w:color w:val="FF0000"/>
          <w:spacing w:val="-8"/>
        </w:rPr>
        <w:t xml:space="preserve"> </w:t>
      </w:r>
      <w:r>
        <w:rPr>
          <w:color w:val="FF0000"/>
        </w:rPr>
        <w:t>света,</w:t>
      </w:r>
      <w:r>
        <w:rPr>
          <w:color w:val="FF0000"/>
          <w:spacing w:val="-6"/>
        </w:rPr>
        <w:t xml:space="preserve"> </w:t>
      </w:r>
      <w:r>
        <w:rPr>
          <w:color w:val="FF0000"/>
        </w:rPr>
        <w:t>дисперсия</w:t>
      </w:r>
      <w:r>
        <w:rPr>
          <w:color w:val="FF0000"/>
          <w:spacing w:val="-3"/>
        </w:rPr>
        <w:t xml:space="preserve"> </w:t>
      </w:r>
      <w:r>
        <w:rPr>
          <w:color w:val="FF0000"/>
        </w:rPr>
        <w:t>света;</w:t>
      </w:r>
      <w:r>
        <w:rPr>
          <w:color w:val="FF0000"/>
          <w:spacing w:val="-8"/>
        </w:rPr>
        <w:t xml:space="preserve"> </w:t>
      </w:r>
      <w:r>
        <w:rPr>
          <w:color w:val="FF0000"/>
        </w:rPr>
        <w:t>фотоэлектрический</w:t>
      </w:r>
      <w:r>
        <w:rPr>
          <w:color w:val="FF0000"/>
          <w:spacing w:val="-2"/>
        </w:rPr>
        <w:t xml:space="preserve"> </w:t>
      </w:r>
      <w:r>
        <w:rPr>
          <w:color w:val="FF0000"/>
        </w:rPr>
        <w:t>эффект,</w:t>
      </w:r>
      <w:r>
        <w:rPr>
          <w:color w:val="FF0000"/>
          <w:spacing w:val="-1"/>
        </w:rPr>
        <w:t xml:space="preserve"> </w:t>
      </w:r>
      <w:r>
        <w:rPr>
          <w:color w:val="FF0000"/>
        </w:rPr>
        <w:t>световое</w:t>
      </w:r>
      <w:r>
        <w:rPr>
          <w:color w:val="FF0000"/>
          <w:spacing w:val="-9"/>
        </w:rPr>
        <w:t xml:space="preserve"> </w:t>
      </w:r>
      <w:r>
        <w:rPr>
          <w:color w:val="FF0000"/>
        </w:rPr>
        <w:t xml:space="preserve">давление, возникновение линейчатого спектра атома водорода, естественная и искусственная </w:t>
      </w:r>
      <w:r>
        <w:rPr>
          <w:color w:val="FF0000"/>
          <w:spacing w:val="-2"/>
        </w:rPr>
        <w:t>радиоактивность;</w:t>
      </w:r>
    </w:p>
    <w:p w:rsidR="006C1144" w:rsidRDefault="008913CF">
      <w:pPr>
        <w:pStyle w:val="a5"/>
        <w:numPr>
          <w:ilvl w:val="0"/>
          <w:numId w:val="65"/>
        </w:numPr>
        <w:tabs>
          <w:tab w:val="left" w:pos="1400"/>
        </w:tabs>
        <w:spacing w:before="3"/>
        <w:ind w:right="1137" w:firstLine="0"/>
        <w:rPr>
          <w:sz w:val="24"/>
        </w:rPr>
      </w:pPr>
      <w:r>
        <w:rPr>
          <w:color w:val="FF0000"/>
          <w:sz w:val="24"/>
        </w:rPr>
        <w:t>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 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w:t>
      </w:r>
      <w:r>
        <w:rPr>
          <w:color w:val="FF0000"/>
          <w:spacing w:val="-3"/>
          <w:sz w:val="24"/>
        </w:rPr>
        <w:t xml:space="preserve"> </w:t>
      </w:r>
      <w:r>
        <w:rPr>
          <w:color w:val="FF0000"/>
          <w:sz w:val="24"/>
        </w:rPr>
        <w:t>на</w:t>
      </w:r>
      <w:r>
        <w:rPr>
          <w:color w:val="FF0000"/>
          <w:spacing w:val="-8"/>
          <w:sz w:val="24"/>
        </w:rPr>
        <w:t xml:space="preserve"> </w:t>
      </w:r>
      <w:r>
        <w:rPr>
          <w:color w:val="FF0000"/>
          <w:sz w:val="24"/>
        </w:rPr>
        <w:t>звездах,</w:t>
      </w:r>
      <w:r>
        <w:rPr>
          <w:color w:val="FF0000"/>
          <w:spacing w:val="-1"/>
          <w:sz w:val="24"/>
        </w:rPr>
        <w:t xml:space="preserve"> </w:t>
      </w:r>
      <w:r>
        <w:rPr>
          <w:color w:val="FF0000"/>
          <w:sz w:val="24"/>
        </w:rPr>
        <w:t>в</w:t>
      </w:r>
      <w:r>
        <w:rPr>
          <w:color w:val="FF0000"/>
          <w:spacing w:val="-5"/>
          <w:sz w:val="24"/>
        </w:rPr>
        <w:t xml:space="preserve"> </w:t>
      </w:r>
      <w:r>
        <w:rPr>
          <w:color w:val="FF0000"/>
          <w:sz w:val="24"/>
        </w:rPr>
        <w:t>звездных</w:t>
      </w:r>
      <w:r>
        <w:rPr>
          <w:color w:val="FF0000"/>
          <w:spacing w:val="-7"/>
          <w:sz w:val="24"/>
        </w:rPr>
        <w:t xml:space="preserve"> </w:t>
      </w:r>
      <w:r>
        <w:rPr>
          <w:color w:val="FF0000"/>
          <w:sz w:val="24"/>
        </w:rPr>
        <w:t>системах,</w:t>
      </w:r>
      <w:r>
        <w:rPr>
          <w:color w:val="FF0000"/>
          <w:spacing w:val="-1"/>
          <w:sz w:val="24"/>
        </w:rPr>
        <w:t xml:space="preserve"> </w:t>
      </w:r>
      <w:r>
        <w:rPr>
          <w:color w:val="FF0000"/>
          <w:sz w:val="24"/>
        </w:rPr>
        <w:t>в</w:t>
      </w:r>
      <w:r>
        <w:rPr>
          <w:color w:val="FF0000"/>
          <w:spacing w:val="-5"/>
          <w:sz w:val="24"/>
        </w:rPr>
        <w:t xml:space="preserve"> </w:t>
      </w:r>
      <w:r>
        <w:rPr>
          <w:color w:val="FF0000"/>
          <w:sz w:val="24"/>
        </w:rPr>
        <w:t>межгалактической</w:t>
      </w:r>
      <w:r>
        <w:rPr>
          <w:color w:val="FF0000"/>
          <w:spacing w:val="-2"/>
          <w:sz w:val="24"/>
        </w:rPr>
        <w:t xml:space="preserve"> </w:t>
      </w:r>
      <w:r>
        <w:rPr>
          <w:color w:val="FF0000"/>
          <w:sz w:val="24"/>
        </w:rPr>
        <w:t>среде;</w:t>
      </w:r>
      <w:r>
        <w:rPr>
          <w:color w:val="FF0000"/>
          <w:spacing w:val="-7"/>
          <w:sz w:val="24"/>
        </w:rPr>
        <w:t xml:space="preserve"> </w:t>
      </w:r>
      <w:r>
        <w:rPr>
          <w:color w:val="FF0000"/>
          <w:sz w:val="24"/>
        </w:rPr>
        <w:t>движение небесных тел, эволюцию звезд и Вселенной;</w:t>
      </w:r>
    </w:p>
    <w:p w:rsidR="006C1144" w:rsidRDefault="008913CF">
      <w:pPr>
        <w:pStyle w:val="a5"/>
        <w:numPr>
          <w:ilvl w:val="0"/>
          <w:numId w:val="65"/>
        </w:numPr>
        <w:tabs>
          <w:tab w:val="left" w:pos="1400"/>
        </w:tabs>
        <w:spacing w:before="1"/>
        <w:ind w:right="1129" w:firstLine="0"/>
        <w:rPr>
          <w:sz w:val="24"/>
        </w:rPr>
      </w:pPr>
      <w:r>
        <w:rPr>
          <w:color w:val="FF0000"/>
          <w:sz w:val="24"/>
        </w:rPr>
        <w:t>владение</w:t>
      </w:r>
      <w:r>
        <w:rPr>
          <w:color w:val="FF0000"/>
          <w:spacing w:val="-4"/>
          <w:sz w:val="24"/>
        </w:rPr>
        <w:t xml:space="preserve"> </w:t>
      </w:r>
      <w:r>
        <w:rPr>
          <w:color w:val="FF0000"/>
          <w:sz w:val="24"/>
        </w:rPr>
        <w:t>закономерностями,</w:t>
      </w:r>
      <w:r>
        <w:rPr>
          <w:color w:val="FF0000"/>
          <w:spacing w:val="-1"/>
          <w:sz w:val="24"/>
        </w:rPr>
        <w:t xml:space="preserve"> </w:t>
      </w:r>
      <w:r>
        <w:rPr>
          <w:color w:val="FF0000"/>
          <w:sz w:val="24"/>
        </w:rPr>
        <w:t>законами</w:t>
      </w:r>
      <w:r>
        <w:rPr>
          <w:color w:val="FF0000"/>
          <w:spacing w:val="-2"/>
          <w:sz w:val="24"/>
        </w:rPr>
        <w:t xml:space="preserve"> </w:t>
      </w:r>
      <w:r>
        <w:rPr>
          <w:color w:val="FF0000"/>
          <w:sz w:val="24"/>
        </w:rPr>
        <w:t>и теориями</w:t>
      </w:r>
      <w:r>
        <w:rPr>
          <w:color w:val="FF0000"/>
          <w:spacing w:val="-2"/>
          <w:sz w:val="24"/>
        </w:rPr>
        <w:t xml:space="preserve"> </w:t>
      </w:r>
      <w:r>
        <w:rPr>
          <w:color w:val="FF0000"/>
          <w:sz w:val="24"/>
        </w:rPr>
        <w:t>(закон</w:t>
      </w:r>
      <w:r>
        <w:rPr>
          <w:color w:val="FF0000"/>
          <w:spacing w:val="-2"/>
          <w:sz w:val="24"/>
        </w:rPr>
        <w:t xml:space="preserve"> </w:t>
      </w:r>
      <w:r>
        <w:rPr>
          <w:color w:val="FF0000"/>
          <w:sz w:val="24"/>
        </w:rPr>
        <w:t>всемирного тяготения,</w:t>
      </w:r>
      <w:r>
        <w:rPr>
          <w:color w:val="FF0000"/>
          <w:spacing w:val="-1"/>
          <w:sz w:val="24"/>
        </w:rPr>
        <w:t xml:space="preserve"> </w:t>
      </w:r>
      <w:r>
        <w:rPr>
          <w:color w:val="FF0000"/>
          <w:sz w:val="24"/>
        </w:rPr>
        <w:t>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w:t>
      </w:r>
      <w:r>
        <w:rPr>
          <w:color w:val="FF0000"/>
          <w:spacing w:val="-6"/>
          <w:sz w:val="24"/>
        </w:rPr>
        <w:t xml:space="preserve"> </w:t>
      </w:r>
      <w:r>
        <w:rPr>
          <w:color w:val="FF0000"/>
          <w:sz w:val="24"/>
        </w:rPr>
        <w:t>закон</w:t>
      </w:r>
      <w:r>
        <w:rPr>
          <w:color w:val="FF0000"/>
          <w:spacing w:val="-3"/>
          <w:sz w:val="24"/>
        </w:rPr>
        <w:t xml:space="preserve"> </w:t>
      </w:r>
      <w:r>
        <w:rPr>
          <w:color w:val="FF0000"/>
          <w:sz w:val="24"/>
        </w:rPr>
        <w:t>прямолинейного распространения</w:t>
      </w:r>
      <w:r>
        <w:rPr>
          <w:color w:val="FF0000"/>
          <w:spacing w:val="-4"/>
          <w:sz w:val="24"/>
        </w:rPr>
        <w:t xml:space="preserve"> </w:t>
      </w:r>
      <w:r>
        <w:rPr>
          <w:color w:val="FF0000"/>
          <w:sz w:val="24"/>
        </w:rPr>
        <w:t>света,</w:t>
      </w:r>
      <w:r>
        <w:rPr>
          <w:color w:val="FF0000"/>
          <w:spacing w:val="-6"/>
          <w:sz w:val="24"/>
        </w:rPr>
        <w:t xml:space="preserve"> </w:t>
      </w:r>
      <w:r>
        <w:rPr>
          <w:color w:val="FF0000"/>
          <w:sz w:val="24"/>
        </w:rPr>
        <w:t>закон</w:t>
      </w:r>
      <w:r>
        <w:rPr>
          <w:color w:val="FF0000"/>
          <w:spacing w:val="-7"/>
          <w:sz w:val="24"/>
        </w:rPr>
        <w:t xml:space="preserve"> </w:t>
      </w:r>
      <w:r>
        <w:rPr>
          <w:color w:val="FF0000"/>
          <w:sz w:val="24"/>
        </w:rPr>
        <w:t>отражения</w:t>
      </w:r>
      <w:r>
        <w:rPr>
          <w:color w:val="FF0000"/>
          <w:spacing w:val="-8"/>
          <w:sz w:val="24"/>
        </w:rPr>
        <w:t xml:space="preserve"> </w:t>
      </w:r>
      <w:r>
        <w:rPr>
          <w:color w:val="FF0000"/>
          <w:sz w:val="24"/>
        </w:rPr>
        <w:t>света,</w:t>
      </w:r>
      <w:r>
        <w:rPr>
          <w:color w:val="FF0000"/>
          <w:spacing w:val="-6"/>
          <w:sz w:val="24"/>
        </w:rPr>
        <w:t xml:space="preserve"> </w:t>
      </w:r>
      <w:r>
        <w:rPr>
          <w:color w:val="FF0000"/>
          <w:sz w:val="24"/>
        </w:rPr>
        <w:t>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rsidR="006C1144" w:rsidRDefault="008913CF">
      <w:pPr>
        <w:pStyle w:val="a5"/>
        <w:numPr>
          <w:ilvl w:val="0"/>
          <w:numId w:val="65"/>
        </w:numPr>
        <w:tabs>
          <w:tab w:val="left" w:pos="1400"/>
        </w:tabs>
        <w:spacing w:before="1"/>
        <w:ind w:right="1195" w:firstLine="0"/>
        <w:rPr>
          <w:sz w:val="24"/>
        </w:rPr>
      </w:pPr>
      <w:r>
        <w:rPr>
          <w:color w:val="FF0000"/>
          <w:sz w:val="24"/>
        </w:rPr>
        <w:t>умение учитывать границы применения изученных физических моделей: материальная</w:t>
      </w:r>
      <w:r>
        <w:rPr>
          <w:color w:val="FF0000"/>
          <w:spacing w:val="-3"/>
          <w:sz w:val="24"/>
        </w:rPr>
        <w:t xml:space="preserve"> </w:t>
      </w:r>
      <w:r>
        <w:rPr>
          <w:color w:val="FF0000"/>
          <w:sz w:val="24"/>
        </w:rPr>
        <w:t>точка,</w:t>
      </w:r>
      <w:r>
        <w:rPr>
          <w:color w:val="FF0000"/>
          <w:spacing w:val="-5"/>
          <w:sz w:val="24"/>
        </w:rPr>
        <w:t xml:space="preserve"> </w:t>
      </w:r>
      <w:r>
        <w:rPr>
          <w:color w:val="FF0000"/>
          <w:sz w:val="24"/>
        </w:rPr>
        <w:t>инерциальная</w:t>
      </w:r>
      <w:r>
        <w:rPr>
          <w:color w:val="FF0000"/>
          <w:spacing w:val="-3"/>
          <w:sz w:val="24"/>
        </w:rPr>
        <w:t xml:space="preserve"> </w:t>
      </w:r>
      <w:r>
        <w:rPr>
          <w:color w:val="FF0000"/>
          <w:sz w:val="24"/>
        </w:rPr>
        <w:t>система</w:t>
      </w:r>
      <w:r>
        <w:rPr>
          <w:color w:val="FF0000"/>
          <w:spacing w:val="-13"/>
          <w:sz w:val="24"/>
        </w:rPr>
        <w:t xml:space="preserve"> </w:t>
      </w:r>
      <w:r>
        <w:rPr>
          <w:color w:val="FF0000"/>
          <w:sz w:val="24"/>
        </w:rPr>
        <w:t>отсчета,</w:t>
      </w:r>
      <w:r>
        <w:rPr>
          <w:color w:val="FF0000"/>
          <w:spacing w:val="-1"/>
          <w:sz w:val="24"/>
        </w:rPr>
        <w:t xml:space="preserve"> </w:t>
      </w:r>
      <w:r>
        <w:rPr>
          <w:color w:val="FF0000"/>
          <w:sz w:val="24"/>
        </w:rPr>
        <w:t>идеальный</w:t>
      </w:r>
      <w:r>
        <w:rPr>
          <w:color w:val="FF0000"/>
          <w:spacing w:val="-6"/>
          <w:sz w:val="24"/>
        </w:rPr>
        <w:t xml:space="preserve"> </w:t>
      </w:r>
      <w:r>
        <w:rPr>
          <w:color w:val="FF0000"/>
          <w:sz w:val="24"/>
        </w:rPr>
        <w:t>газ;</w:t>
      </w:r>
      <w:r>
        <w:rPr>
          <w:color w:val="FF0000"/>
          <w:spacing w:val="-7"/>
          <w:sz w:val="24"/>
        </w:rPr>
        <w:t xml:space="preserve"> </w:t>
      </w:r>
      <w:r>
        <w:rPr>
          <w:color w:val="FF0000"/>
          <w:sz w:val="24"/>
        </w:rPr>
        <w:t>модели</w:t>
      </w:r>
      <w:r>
        <w:rPr>
          <w:color w:val="FF0000"/>
          <w:spacing w:val="-2"/>
          <w:sz w:val="24"/>
        </w:rPr>
        <w:t xml:space="preserve"> </w:t>
      </w:r>
      <w:r>
        <w:rPr>
          <w:color w:val="FF0000"/>
          <w:sz w:val="24"/>
        </w:rPr>
        <w:t>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rsidR="006C1144" w:rsidRDefault="008913CF">
      <w:pPr>
        <w:pStyle w:val="a5"/>
        <w:numPr>
          <w:ilvl w:val="0"/>
          <w:numId w:val="65"/>
        </w:numPr>
        <w:tabs>
          <w:tab w:val="left" w:pos="1400"/>
        </w:tabs>
        <w:spacing w:before="1"/>
        <w:ind w:right="1106" w:firstLine="0"/>
        <w:rPr>
          <w:sz w:val="24"/>
        </w:rPr>
      </w:pPr>
      <w:r>
        <w:rPr>
          <w:color w:val="FF0000"/>
          <w:sz w:val="24"/>
        </w:rPr>
        <w:t>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w:t>
      </w:r>
      <w:r>
        <w:rPr>
          <w:color w:val="FF0000"/>
          <w:spacing w:val="-8"/>
          <w:sz w:val="24"/>
        </w:rPr>
        <w:t xml:space="preserve"> </w:t>
      </w:r>
      <w:r>
        <w:rPr>
          <w:color w:val="FF0000"/>
          <w:sz w:val="24"/>
        </w:rPr>
        <w:t>измерения</w:t>
      </w:r>
      <w:r>
        <w:rPr>
          <w:color w:val="FF0000"/>
          <w:spacing w:val="-6"/>
          <w:sz w:val="24"/>
        </w:rPr>
        <w:t xml:space="preserve"> </w:t>
      </w:r>
      <w:r>
        <w:rPr>
          <w:color w:val="FF0000"/>
          <w:sz w:val="24"/>
        </w:rPr>
        <w:t>и</w:t>
      </w:r>
      <w:r>
        <w:rPr>
          <w:color w:val="FF0000"/>
          <w:spacing w:val="-5"/>
          <w:sz w:val="24"/>
        </w:rPr>
        <w:t xml:space="preserve"> </w:t>
      </w:r>
      <w:r>
        <w:rPr>
          <w:color w:val="FF0000"/>
          <w:sz w:val="24"/>
        </w:rPr>
        <w:t>используя</w:t>
      </w:r>
      <w:r>
        <w:rPr>
          <w:color w:val="FF0000"/>
          <w:spacing w:val="-1"/>
          <w:sz w:val="24"/>
        </w:rPr>
        <w:t xml:space="preserve"> </w:t>
      </w:r>
      <w:r>
        <w:rPr>
          <w:color w:val="FF0000"/>
          <w:sz w:val="24"/>
        </w:rPr>
        <w:t>известные</w:t>
      </w:r>
      <w:r>
        <w:rPr>
          <w:color w:val="FF0000"/>
          <w:spacing w:val="-7"/>
          <w:sz w:val="24"/>
        </w:rPr>
        <w:t xml:space="preserve"> </w:t>
      </w:r>
      <w:r>
        <w:rPr>
          <w:color w:val="FF0000"/>
          <w:sz w:val="24"/>
        </w:rPr>
        <w:t>методы</w:t>
      </w:r>
      <w:r>
        <w:rPr>
          <w:color w:val="FF0000"/>
          <w:spacing w:val="-9"/>
          <w:sz w:val="24"/>
        </w:rPr>
        <w:t xml:space="preserve"> </w:t>
      </w:r>
      <w:r>
        <w:rPr>
          <w:color w:val="FF0000"/>
          <w:sz w:val="24"/>
        </w:rPr>
        <w:t>оценки</w:t>
      </w:r>
      <w:r>
        <w:rPr>
          <w:color w:val="FF0000"/>
          <w:spacing w:val="-5"/>
          <w:sz w:val="24"/>
        </w:rPr>
        <w:t xml:space="preserve"> </w:t>
      </w:r>
      <w:r>
        <w:rPr>
          <w:color w:val="FF0000"/>
          <w:sz w:val="24"/>
        </w:rPr>
        <w:t>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w:t>
      </w:r>
      <w:r>
        <w:rPr>
          <w:color w:val="FF0000"/>
          <w:spacing w:val="-7"/>
          <w:sz w:val="24"/>
        </w:rPr>
        <w:t xml:space="preserve"> </w:t>
      </w:r>
      <w:r>
        <w:rPr>
          <w:color w:val="FF0000"/>
          <w:sz w:val="24"/>
        </w:rPr>
        <w:t>деятельности</w:t>
      </w:r>
      <w:r>
        <w:rPr>
          <w:color w:val="FF0000"/>
          <w:spacing w:val="-2"/>
          <w:sz w:val="24"/>
        </w:rPr>
        <w:t xml:space="preserve"> </w:t>
      </w:r>
      <w:r>
        <w:rPr>
          <w:color w:val="FF0000"/>
          <w:sz w:val="24"/>
        </w:rPr>
        <w:t>с</w:t>
      </w:r>
      <w:r>
        <w:rPr>
          <w:color w:val="FF0000"/>
          <w:spacing w:val="-9"/>
          <w:sz w:val="24"/>
        </w:rPr>
        <w:t xml:space="preserve"> </w:t>
      </w:r>
      <w:r>
        <w:rPr>
          <w:color w:val="FF0000"/>
          <w:sz w:val="24"/>
        </w:rPr>
        <w:t>использованием</w:t>
      </w:r>
      <w:r>
        <w:rPr>
          <w:color w:val="FF0000"/>
          <w:spacing w:val="-6"/>
          <w:sz w:val="24"/>
        </w:rPr>
        <w:t xml:space="preserve"> </w:t>
      </w:r>
      <w:r>
        <w:rPr>
          <w:color w:val="FF0000"/>
          <w:sz w:val="24"/>
        </w:rPr>
        <w:t>цифровых</w:t>
      </w:r>
      <w:r>
        <w:rPr>
          <w:color w:val="FF0000"/>
          <w:spacing w:val="-8"/>
          <w:sz w:val="24"/>
        </w:rPr>
        <w:t xml:space="preserve"> </w:t>
      </w:r>
      <w:r>
        <w:rPr>
          <w:color w:val="FF0000"/>
          <w:sz w:val="24"/>
        </w:rPr>
        <w:t>измерительных устройств и лабораторного оборудования; сформированность представлений о методах получения научных астрономических знаний;</w:t>
      </w:r>
    </w:p>
    <w:p w:rsidR="006C1144" w:rsidRDefault="008913CF">
      <w:pPr>
        <w:pStyle w:val="a5"/>
        <w:numPr>
          <w:ilvl w:val="0"/>
          <w:numId w:val="65"/>
        </w:numPr>
        <w:tabs>
          <w:tab w:val="left" w:pos="1400"/>
        </w:tabs>
        <w:spacing w:before="1"/>
        <w:ind w:right="1301" w:firstLine="0"/>
        <w:rPr>
          <w:sz w:val="24"/>
        </w:rPr>
      </w:pPr>
      <w:r>
        <w:rPr>
          <w:color w:val="FF0000"/>
          <w:sz w:val="24"/>
        </w:rPr>
        <w:t>сформированность</w:t>
      </w:r>
      <w:r>
        <w:rPr>
          <w:color w:val="FF0000"/>
          <w:spacing w:val="-4"/>
          <w:sz w:val="24"/>
        </w:rPr>
        <w:t xml:space="preserve"> </w:t>
      </w:r>
      <w:r>
        <w:rPr>
          <w:color w:val="FF0000"/>
          <w:sz w:val="24"/>
        </w:rPr>
        <w:t>умения</w:t>
      </w:r>
      <w:r>
        <w:rPr>
          <w:color w:val="FF0000"/>
          <w:spacing w:val="-5"/>
          <w:sz w:val="24"/>
        </w:rPr>
        <w:t xml:space="preserve"> </w:t>
      </w:r>
      <w:r>
        <w:rPr>
          <w:color w:val="FF0000"/>
          <w:sz w:val="24"/>
        </w:rPr>
        <w:t>решать</w:t>
      </w:r>
      <w:r>
        <w:rPr>
          <w:color w:val="FF0000"/>
          <w:spacing w:val="-4"/>
          <w:sz w:val="24"/>
        </w:rPr>
        <w:t xml:space="preserve"> </w:t>
      </w:r>
      <w:r>
        <w:rPr>
          <w:color w:val="FF0000"/>
          <w:sz w:val="24"/>
        </w:rPr>
        <w:t>расчетные</w:t>
      </w:r>
      <w:r>
        <w:rPr>
          <w:color w:val="FF0000"/>
          <w:spacing w:val="-6"/>
          <w:sz w:val="24"/>
        </w:rPr>
        <w:t xml:space="preserve"> </w:t>
      </w:r>
      <w:r>
        <w:rPr>
          <w:color w:val="FF0000"/>
          <w:sz w:val="24"/>
        </w:rPr>
        <w:t>задачи</w:t>
      </w:r>
      <w:r>
        <w:rPr>
          <w:color w:val="FF0000"/>
          <w:spacing w:val="-4"/>
          <w:sz w:val="24"/>
        </w:rPr>
        <w:t xml:space="preserve"> </w:t>
      </w:r>
      <w:r>
        <w:rPr>
          <w:color w:val="FF0000"/>
          <w:sz w:val="24"/>
        </w:rPr>
        <w:t>с</w:t>
      </w:r>
      <w:r>
        <w:rPr>
          <w:color w:val="FF0000"/>
          <w:spacing w:val="-6"/>
          <w:sz w:val="24"/>
        </w:rPr>
        <w:t xml:space="preserve"> </w:t>
      </w:r>
      <w:r>
        <w:rPr>
          <w:color w:val="FF0000"/>
          <w:sz w:val="24"/>
        </w:rPr>
        <w:t>явно</w:t>
      </w:r>
      <w:r>
        <w:rPr>
          <w:color w:val="FF0000"/>
          <w:spacing w:val="-5"/>
          <w:sz w:val="24"/>
        </w:rPr>
        <w:t xml:space="preserve"> </w:t>
      </w:r>
      <w:r>
        <w:rPr>
          <w:color w:val="FF0000"/>
          <w:sz w:val="24"/>
        </w:rPr>
        <w:t>заданной</w:t>
      </w:r>
      <w:r>
        <w:rPr>
          <w:color w:val="FF0000"/>
          <w:spacing w:val="-9"/>
          <w:sz w:val="24"/>
        </w:rPr>
        <w:t xml:space="preserve"> </w:t>
      </w:r>
      <w:r>
        <w:rPr>
          <w:color w:val="FF0000"/>
          <w:sz w:val="24"/>
        </w:rPr>
        <w:t>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rsidR="006C1144" w:rsidRDefault="008913CF">
      <w:pPr>
        <w:pStyle w:val="a5"/>
        <w:numPr>
          <w:ilvl w:val="0"/>
          <w:numId w:val="65"/>
        </w:numPr>
        <w:tabs>
          <w:tab w:val="left" w:pos="1400"/>
        </w:tabs>
        <w:ind w:right="1154" w:firstLine="0"/>
        <w:rPr>
          <w:sz w:val="24"/>
        </w:rPr>
      </w:pPr>
      <w:r>
        <w:rPr>
          <w:color w:val="FF0000"/>
          <w:sz w:val="24"/>
        </w:rPr>
        <w:t>сформированность</w:t>
      </w:r>
      <w:r>
        <w:rPr>
          <w:color w:val="FF0000"/>
          <w:spacing w:val="-5"/>
          <w:sz w:val="24"/>
        </w:rPr>
        <w:t xml:space="preserve"> </w:t>
      </w:r>
      <w:r>
        <w:rPr>
          <w:color w:val="FF0000"/>
          <w:sz w:val="24"/>
        </w:rPr>
        <w:t>умения</w:t>
      </w:r>
      <w:r>
        <w:rPr>
          <w:color w:val="FF0000"/>
          <w:spacing w:val="-6"/>
          <w:sz w:val="24"/>
        </w:rPr>
        <w:t xml:space="preserve"> </w:t>
      </w:r>
      <w:r>
        <w:rPr>
          <w:color w:val="FF0000"/>
          <w:sz w:val="24"/>
        </w:rPr>
        <w:t>применять</w:t>
      </w:r>
      <w:r>
        <w:rPr>
          <w:color w:val="FF0000"/>
          <w:spacing w:val="-5"/>
          <w:sz w:val="24"/>
        </w:rPr>
        <w:t xml:space="preserve"> </w:t>
      </w:r>
      <w:r>
        <w:rPr>
          <w:color w:val="FF0000"/>
          <w:sz w:val="24"/>
        </w:rPr>
        <w:t>полученные</w:t>
      </w:r>
      <w:r>
        <w:rPr>
          <w:color w:val="FF0000"/>
          <w:spacing w:val="-7"/>
          <w:sz w:val="24"/>
        </w:rPr>
        <w:t xml:space="preserve"> </w:t>
      </w:r>
      <w:r>
        <w:rPr>
          <w:color w:val="FF0000"/>
          <w:sz w:val="24"/>
        </w:rPr>
        <w:t>знания</w:t>
      </w:r>
      <w:r>
        <w:rPr>
          <w:color w:val="FF0000"/>
          <w:spacing w:val="-6"/>
          <w:sz w:val="24"/>
        </w:rPr>
        <w:t xml:space="preserve"> </w:t>
      </w:r>
      <w:r>
        <w:rPr>
          <w:color w:val="FF0000"/>
          <w:sz w:val="24"/>
        </w:rPr>
        <w:t>для</w:t>
      </w:r>
      <w:r>
        <w:rPr>
          <w:color w:val="FF0000"/>
          <w:spacing w:val="-10"/>
          <w:sz w:val="24"/>
        </w:rPr>
        <w:t xml:space="preserve"> </w:t>
      </w:r>
      <w:r>
        <w:rPr>
          <w:color w:val="FF0000"/>
          <w:sz w:val="24"/>
        </w:rPr>
        <w:t>объяснения</w:t>
      </w:r>
      <w:r>
        <w:rPr>
          <w:color w:val="FF0000"/>
          <w:spacing w:val="-6"/>
          <w:sz w:val="24"/>
        </w:rPr>
        <w:t xml:space="preserve"> </w:t>
      </w:r>
      <w:r>
        <w:rPr>
          <w:color w:val="FF0000"/>
          <w:sz w:val="24"/>
        </w:rPr>
        <w:t>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w:t>
      </w:r>
    </w:p>
    <w:p w:rsidR="006C1144" w:rsidRDefault="006C1144">
      <w:pPr>
        <w:pStyle w:val="a5"/>
        <w:jc w:val="left"/>
        <w:rPr>
          <w:sz w:val="24"/>
        </w:rPr>
        <w:sectPr w:rsidR="006C1144">
          <w:pgSz w:w="11910" w:h="16840"/>
          <w:pgMar w:top="760" w:right="0" w:bottom="980" w:left="850" w:header="0" w:footer="796" w:gutter="0"/>
          <w:cols w:space="720"/>
        </w:sectPr>
      </w:pPr>
    </w:p>
    <w:p w:rsidR="006C1144" w:rsidRDefault="008913CF">
      <w:pPr>
        <w:pStyle w:val="a3"/>
        <w:spacing w:before="63"/>
        <w:ind w:right="1075"/>
        <w:jc w:val="left"/>
      </w:pPr>
      <w:r>
        <w:rPr>
          <w:color w:val="FF0000"/>
        </w:rPr>
        <w:lastRenderedPageBreak/>
        <w:t>приборами</w:t>
      </w:r>
      <w:r>
        <w:rPr>
          <w:color w:val="FF0000"/>
          <w:spacing w:val="-7"/>
        </w:rPr>
        <w:t xml:space="preserve"> </w:t>
      </w:r>
      <w:r>
        <w:rPr>
          <w:color w:val="FF0000"/>
        </w:rPr>
        <w:t>и</w:t>
      </w:r>
      <w:r>
        <w:rPr>
          <w:color w:val="FF0000"/>
          <w:spacing w:val="-7"/>
        </w:rPr>
        <w:t xml:space="preserve"> </w:t>
      </w:r>
      <w:r>
        <w:rPr>
          <w:color w:val="FF0000"/>
        </w:rPr>
        <w:t>техническими</w:t>
      </w:r>
      <w:r>
        <w:rPr>
          <w:color w:val="FF0000"/>
          <w:spacing w:val="-3"/>
        </w:rPr>
        <w:t xml:space="preserve"> </w:t>
      </w:r>
      <w:r>
        <w:rPr>
          <w:color w:val="FF0000"/>
        </w:rPr>
        <w:t>устройствами,</w:t>
      </w:r>
      <w:r>
        <w:rPr>
          <w:color w:val="FF0000"/>
          <w:spacing w:val="-6"/>
        </w:rPr>
        <w:t xml:space="preserve"> </w:t>
      </w:r>
      <w:r>
        <w:rPr>
          <w:color w:val="FF0000"/>
        </w:rPr>
        <w:t>сохранения</w:t>
      </w:r>
      <w:r>
        <w:rPr>
          <w:color w:val="FF0000"/>
          <w:spacing w:val="-4"/>
        </w:rPr>
        <w:t xml:space="preserve"> </w:t>
      </w:r>
      <w:r>
        <w:rPr>
          <w:color w:val="FF0000"/>
        </w:rPr>
        <w:t>здоровья</w:t>
      </w:r>
      <w:r>
        <w:rPr>
          <w:color w:val="FF0000"/>
          <w:spacing w:val="-8"/>
        </w:rPr>
        <w:t xml:space="preserve"> </w:t>
      </w:r>
      <w:r>
        <w:rPr>
          <w:color w:val="FF0000"/>
        </w:rPr>
        <w:t>и</w:t>
      </w:r>
      <w:r>
        <w:rPr>
          <w:color w:val="FF0000"/>
          <w:spacing w:val="-7"/>
        </w:rPr>
        <w:t xml:space="preserve"> </w:t>
      </w:r>
      <w:r>
        <w:rPr>
          <w:color w:val="FF0000"/>
        </w:rPr>
        <w:t>соблюдения</w:t>
      </w:r>
      <w:r>
        <w:rPr>
          <w:color w:val="FF0000"/>
          <w:spacing w:val="-4"/>
        </w:rPr>
        <w:t xml:space="preserve"> </w:t>
      </w:r>
      <w:r>
        <w:rPr>
          <w:color w:val="FF0000"/>
        </w:rPr>
        <w:t xml:space="preserve">норм экологического поведения в окружающей среде; понимание необходимости применения достижений физики и технологий для рационального </w:t>
      </w:r>
      <w:r>
        <w:rPr>
          <w:color w:val="FF0000"/>
          <w:spacing w:val="-2"/>
        </w:rPr>
        <w:t>природопользования;</w:t>
      </w:r>
    </w:p>
    <w:p w:rsidR="006C1144" w:rsidRDefault="008913CF">
      <w:pPr>
        <w:pStyle w:val="a5"/>
        <w:numPr>
          <w:ilvl w:val="0"/>
          <w:numId w:val="65"/>
        </w:numPr>
        <w:tabs>
          <w:tab w:val="left" w:pos="1400"/>
        </w:tabs>
        <w:ind w:right="1263" w:firstLine="0"/>
        <w:rPr>
          <w:sz w:val="24"/>
        </w:rPr>
      </w:pPr>
      <w:r>
        <w:rPr>
          <w:color w:val="FF0000"/>
          <w:sz w:val="24"/>
        </w:rPr>
        <w:t>сформированность собственной позиции по отношению к физической информации, получаемой из разных источников, умений использовать цифровые технологии</w:t>
      </w:r>
      <w:r>
        <w:rPr>
          <w:color w:val="FF0000"/>
          <w:spacing w:val="-8"/>
          <w:sz w:val="24"/>
        </w:rPr>
        <w:t xml:space="preserve"> </w:t>
      </w:r>
      <w:r>
        <w:rPr>
          <w:color w:val="FF0000"/>
          <w:sz w:val="24"/>
        </w:rPr>
        <w:t>для</w:t>
      </w:r>
      <w:r>
        <w:rPr>
          <w:color w:val="FF0000"/>
          <w:spacing w:val="-5"/>
          <w:sz w:val="24"/>
        </w:rPr>
        <w:t xml:space="preserve"> </w:t>
      </w:r>
      <w:r>
        <w:rPr>
          <w:color w:val="FF0000"/>
          <w:sz w:val="24"/>
        </w:rPr>
        <w:t>поиска,</w:t>
      </w:r>
      <w:r>
        <w:rPr>
          <w:color w:val="FF0000"/>
          <w:spacing w:val="-7"/>
          <w:sz w:val="24"/>
        </w:rPr>
        <w:t xml:space="preserve"> </w:t>
      </w:r>
      <w:r>
        <w:rPr>
          <w:color w:val="FF0000"/>
          <w:sz w:val="24"/>
        </w:rPr>
        <w:t>структурирования,</w:t>
      </w:r>
      <w:r>
        <w:rPr>
          <w:color w:val="FF0000"/>
          <w:spacing w:val="-7"/>
          <w:sz w:val="24"/>
        </w:rPr>
        <w:t xml:space="preserve"> </w:t>
      </w:r>
      <w:r>
        <w:rPr>
          <w:color w:val="FF0000"/>
          <w:sz w:val="24"/>
        </w:rPr>
        <w:t>интерпретации</w:t>
      </w:r>
      <w:r>
        <w:rPr>
          <w:color w:val="FF0000"/>
          <w:spacing w:val="-4"/>
          <w:sz w:val="24"/>
        </w:rPr>
        <w:t xml:space="preserve"> </w:t>
      </w:r>
      <w:r>
        <w:rPr>
          <w:color w:val="FF0000"/>
          <w:sz w:val="24"/>
        </w:rPr>
        <w:t>и</w:t>
      </w:r>
      <w:r>
        <w:rPr>
          <w:color w:val="FF0000"/>
          <w:spacing w:val="-8"/>
          <w:sz w:val="24"/>
        </w:rPr>
        <w:t xml:space="preserve"> </w:t>
      </w:r>
      <w:r>
        <w:rPr>
          <w:color w:val="FF0000"/>
          <w:sz w:val="24"/>
        </w:rPr>
        <w:t>представления</w:t>
      </w:r>
      <w:r>
        <w:rPr>
          <w:color w:val="FF0000"/>
          <w:spacing w:val="-5"/>
          <w:sz w:val="24"/>
        </w:rPr>
        <w:t xml:space="preserve"> </w:t>
      </w:r>
      <w:r>
        <w:rPr>
          <w:color w:val="FF0000"/>
          <w:sz w:val="24"/>
        </w:rPr>
        <w:t>учебной и научно-популярной информации; развитие умений критического анализа получаемой информации;</w:t>
      </w:r>
    </w:p>
    <w:p w:rsidR="006C1144" w:rsidRDefault="008913CF">
      <w:pPr>
        <w:pStyle w:val="a5"/>
        <w:numPr>
          <w:ilvl w:val="0"/>
          <w:numId w:val="65"/>
        </w:numPr>
        <w:tabs>
          <w:tab w:val="left" w:pos="1516"/>
        </w:tabs>
        <w:spacing w:before="3"/>
        <w:ind w:right="1131" w:firstLine="0"/>
        <w:rPr>
          <w:sz w:val="24"/>
        </w:rPr>
      </w:pPr>
      <w:r>
        <w:rPr>
          <w:color w:val="FF0000"/>
          <w:sz w:val="24"/>
        </w:rPr>
        <w:t>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w:t>
      </w:r>
      <w:r>
        <w:rPr>
          <w:color w:val="FF0000"/>
          <w:spacing w:val="-10"/>
          <w:sz w:val="24"/>
        </w:rPr>
        <w:t xml:space="preserve"> </w:t>
      </w:r>
      <w:r>
        <w:rPr>
          <w:color w:val="FF0000"/>
          <w:sz w:val="24"/>
        </w:rPr>
        <w:t>ситуациях,</w:t>
      </w:r>
      <w:r>
        <w:rPr>
          <w:color w:val="FF0000"/>
          <w:spacing w:val="-3"/>
          <w:sz w:val="24"/>
        </w:rPr>
        <w:t xml:space="preserve"> </w:t>
      </w:r>
      <w:r>
        <w:rPr>
          <w:color w:val="FF0000"/>
          <w:sz w:val="24"/>
        </w:rPr>
        <w:t>адекватно</w:t>
      </w:r>
      <w:r>
        <w:rPr>
          <w:color w:val="FF0000"/>
          <w:spacing w:val="-5"/>
          <w:sz w:val="24"/>
        </w:rPr>
        <w:t xml:space="preserve"> </w:t>
      </w:r>
      <w:r>
        <w:rPr>
          <w:color w:val="FF0000"/>
          <w:sz w:val="24"/>
        </w:rPr>
        <w:t>оценивать</w:t>
      </w:r>
      <w:r>
        <w:rPr>
          <w:color w:val="FF0000"/>
          <w:spacing w:val="-8"/>
          <w:sz w:val="24"/>
        </w:rPr>
        <w:t xml:space="preserve"> </w:t>
      </w:r>
      <w:r>
        <w:rPr>
          <w:color w:val="FF0000"/>
          <w:sz w:val="24"/>
        </w:rPr>
        <w:t>вклад</w:t>
      </w:r>
      <w:r>
        <w:rPr>
          <w:color w:val="FF0000"/>
          <w:spacing w:val="-7"/>
          <w:sz w:val="24"/>
        </w:rPr>
        <w:t xml:space="preserve"> </w:t>
      </w:r>
      <w:r>
        <w:rPr>
          <w:color w:val="FF0000"/>
          <w:sz w:val="24"/>
        </w:rPr>
        <w:t>каждого из</w:t>
      </w:r>
      <w:r>
        <w:rPr>
          <w:color w:val="FF0000"/>
          <w:spacing w:val="-4"/>
          <w:sz w:val="24"/>
        </w:rPr>
        <w:t xml:space="preserve"> </w:t>
      </w:r>
      <w:r>
        <w:rPr>
          <w:color w:val="FF0000"/>
          <w:sz w:val="24"/>
        </w:rPr>
        <w:t>участников</w:t>
      </w:r>
      <w:r>
        <w:rPr>
          <w:color w:val="FF0000"/>
          <w:spacing w:val="-4"/>
          <w:sz w:val="24"/>
        </w:rPr>
        <w:t xml:space="preserve"> </w:t>
      </w:r>
      <w:r>
        <w:rPr>
          <w:color w:val="FF0000"/>
          <w:sz w:val="24"/>
        </w:rPr>
        <w:t>группы в решение рассматриваемой проблемы;</w:t>
      </w:r>
    </w:p>
    <w:p w:rsidR="006C1144" w:rsidRDefault="008913CF">
      <w:pPr>
        <w:pStyle w:val="a5"/>
        <w:numPr>
          <w:ilvl w:val="0"/>
          <w:numId w:val="65"/>
        </w:numPr>
        <w:tabs>
          <w:tab w:val="left" w:pos="1516"/>
        </w:tabs>
        <w:spacing w:before="1"/>
        <w:ind w:right="1564" w:firstLine="0"/>
        <w:rPr>
          <w:sz w:val="24"/>
        </w:rPr>
      </w:pPr>
      <w:r>
        <w:rPr>
          <w:color w:val="FF0000"/>
          <w:sz w:val="24"/>
        </w:rPr>
        <w:t>овладение</w:t>
      </w:r>
      <w:r>
        <w:rPr>
          <w:color w:val="FF0000"/>
          <w:spacing w:val="-11"/>
          <w:sz w:val="24"/>
        </w:rPr>
        <w:t xml:space="preserve"> </w:t>
      </w:r>
      <w:r>
        <w:rPr>
          <w:color w:val="FF0000"/>
          <w:sz w:val="24"/>
        </w:rPr>
        <w:t>(сформированность</w:t>
      </w:r>
      <w:r>
        <w:rPr>
          <w:color w:val="FF0000"/>
          <w:spacing w:val="-6"/>
          <w:sz w:val="24"/>
        </w:rPr>
        <w:t xml:space="preserve"> </w:t>
      </w:r>
      <w:r>
        <w:rPr>
          <w:color w:val="FF0000"/>
          <w:sz w:val="24"/>
        </w:rPr>
        <w:t>представлений)</w:t>
      </w:r>
      <w:r>
        <w:rPr>
          <w:color w:val="FF0000"/>
          <w:spacing w:val="-9"/>
          <w:sz w:val="24"/>
        </w:rPr>
        <w:t xml:space="preserve"> </w:t>
      </w:r>
      <w:r>
        <w:rPr>
          <w:color w:val="FF0000"/>
          <w:sz w:val="24"/>
        </w:rPr>
        <w:t>правилами</w:t>
      </w:r>
      <w:r>
        <w:rPr>
          <w:color w:val="FF0000"/>
          <w:spacing w:val="-5"/>
          <w:sz w:val="24"/>
        </w:rPr>
        <w:t xml:space="preserve"> </w:t>
      </w:r>
      <w:r>
        <w:rPr>
          <w:color w:val="FF0000"/>
          <w:sz w:val="24"/>
        </w:rPr>
        <w:t>записи</w:t>
      </w:r>
      <w:r>
        <w:rPr>
          <w:color w:val="FF0000"/>
          <w:spacing w:val="-5"/>
          <w:sz w:val="24"/>
        </w:rPr>
        <w:t xml:space="preserve"> </w:t>
      </w:r>
      <w:r>
        <w:rPr>
          <w:color w:val="FF0000"/>
          <w:sz w:val="24"/>
        </w:rPr>
        <w:t>физических формул рельефно-точечной системы обозначений Л.Брайля (для слепых и слабовидящих обучающихся).</w:t>
      </w:r>
    </w:p>
    <w:p w:rsidR="006C1144" w:rsidRDefault="008913CF">
      <w:pPr>
        <w:ind w:left="1138" w:right="1075"/>
        <w:rPr>
          <w:sz w:val="24"/>
        </w:rPr>
      </w:pPr>
      <w:r>
        <w:rPr>
          <w:b/>
          <w:sz w:val="24"/>
        </w:rPr>
        <w:t>По учебному предмету "Физика" (углубленный уровень)</w:t>
      </w:r>
      <w:r>
        <w:rPr>
          <w:sz w:val="24"/>
        </w:rPr>
        <w:t>-</w:t>
      </w:r>
      <w:r>
        <w:rPr>
          <w:color w:val="FF0000"/>
          <w:sz w:val="24"/>
        </w:rPr>
        <w:t>требования к предметным</w:t>
      </w:r>
      <w:r>
        <w:rPr>
          <w:color w:val="FF0000"/>
          <w:spacing w:val="-4"/>
          <w:sz w:val="24"/>
        </w:rPr>
        <w:t xml:space="preserve"> </w:t>
      </w:r>
      <w:r>
        <w:rPr>
          <w:color w:val="FF0000"/>
          <w:sz w:val="24"/>
        </w:rPr>
        <w:t>результатам</w:t>
      </w:r>
      <w:r>
        <w:rPr>
          <w:color w:val="FF0000"/>
          <w:spacing w:val="-4"/>
          <w:sz w:val="24"/>
        </w:rPr>
        <w:t xml:space="preserve"> </w:t>
      </w:r>
      <w:r>
        <w:rPr>
          <w:color w:val="FF0000"/>
          <w:sz w:val="24"/>
        </w:rPr>
        <w:t>освоения</w:t>
      </w:r>
      <w:r>
        <w:rPr>
          <w:color w:val="FF0000"/>
          <w:spacing w:val="-10"/>
          <w:sz w:val="24"/>
        </w:rPr>
        <w:t xml:space="preserve"> </w:t>
      </w:r>
      <w:r>
        <w:rPr>
          <w:color w:val="FF0000"/>
          <w:sz w:val="24"/>
        </w:rPr>
        <w:t>углубленного</w:t>
      </w:r>
      <w:r>
        <w:rPr>
          <w:color w:val="FF0000"/>
          <w:spacing w:val="-5"/>
          <w:sz w:val="24"/>
        </w:rPr>
        <w:t xml:space="preserve"> </w:t>
      </w:r>
      <w:r>
        <w:rPr>
          <w:color w:val="FF0000"/>
          <w:sz w:val="24"/>
        </w:rPr>
        <w:t>курса</w:t>
      </w:r>
      <w:r>
        <w:rPr>
          <w:color w:val="FF0000"/>
          <w:spacing w:val="-6"/>
          <w:sz w:val="24"/>
        </w:rPr>
        <w:t xml:space="preserve"> </w:t>
      </w:r>
      <w:r>
        <w:rPr>
          <w:color w:val="FF0000"/>
          <w:sz w:val="24"/>
        </w:rPr>
        <w:t>физики</w:t>
      </w:r>
      <w:r>
        <w:rPr>
          <w:color w:val="FF0000"/>
          <w:spacing w:val="-4"/>
          <w:sz w:val="24"/>
        </w:rPr>
        <w:t xml:space="preserve"> </w:t>
      </w:r>
      <w:r>
        <w:rPr>
          <w:color w:val="FF0000"/>
          <w:sz w:val="24"/>
        </w:rPr>
        <w:t>должны</w:t>
      </w:r>
      <w:r>
        <w:rPr>
          <w:color w:val="FF0000"/>
          <w:spacing w:val="-8"/>
          <w:sz w:val="24"/>
        </w:rPr>
        <w:t xml:space="preserve"> </w:t>
      </w:r>
      <w:r>
        <w:rPr>
          <w:color w:val="FF0000"/>
          <w:sz w:val="24"/>
        </w:rPr>
        <w:t>включать требования к результатам освоения базового курса и дополнительно отражать:</w:t>
      </w:r>
    </w:p>
    <w:p w:rsidR="006C1144" w:rsidRDefault="008913CF">
      <w:pPr>
        <w:pStyle w:val="a5"/>
        <w:numPr>
          <w:ilvl w:val="0"/>
          <w:numId w:val="64"/>
        </w:numPr>
        <w:tabs>
          <w:tab w:val="left" w:pos="1400"/>
        </w:tabs>
        <w:spacing w:before="1"/>
        <w:ind w:right="1282" w:firstLine="0"/>
        <w:rPr>
          <w:sz w:val="24"/>
        </w:rPr>
      </w:pPr>
      <w:r>
        <w:rPr>
          <w:color w:val="FF0000"/>
          <w:sz w:val="24"/>
        </w:rPr>
        <w:t>сформированность понимания роли физики в экономической, технологической, социальной и этической сферах деятельности человека; роли и места физики в современной</w:t>
      </w:r>
      <w:r>
        <w:rPr>
          <w:color w:val="FF0000"/>
          <w:spacing w:val="-6"/>
          <w:sz w:val="24"/>
        </w:rPr>
        <w:t xml:space="preserve"> </w:t>
      </w:r>
      <w:r>
        <w:rPr>
          <w:color w:val="FF0000"/>
          <w:sz w:val="24"/>
        </w:rPr>
        <w:t>научной</w:t>
      </w:r>
      <w:r>
        <w:rPr>
          <w:color w:val="FF0000"/>
          <w:spacing w:val="-1"/>
          <w:sz w:val="24"/>
        </w:rPr>
        <w:t xml:space="preserve"> </w:t>
      </w:r>
      <w:r>
        <w:rPr>
          <w:color w:val="FF0000"/>
          <w:sz w:val="24"/>
        </w:rPr>
        <w:t>картине</w:t>
      </w:r>
      <w:r>
        <w:rPr>
          <w:color w:val="FF0000"/>
          <w:spacing w:val="-3"/>
          <w:sz w:val="24"/>
        </w:rPr>
        <w:t xml:space="preserve"> </w:t>
      </w:r>
      <w:r>
        <w:rPr>
          <w:color w:val="FF0000"/>
          <w:sz w:val="24"/>
        </w:rPr>
        <w:t>мира;</w:t>
      </w:r>
      <w:r>
        <w:rPr>
          <w:color w:val="FF0000"/>
          <w:spacing w:val="-7"/>
          <w:sz w:val="24"/>
        </w:rPr>
        <w:t xml:space="preserve"> </w:t>
      </w:r>
      <w:r>
        <w:rPr>
          <w:color w:val="FF0000"/>
          <w:sz w:val="24"/>
        </w:rPr>
        <w:t>роли</w:t>
      </w:r>
      <w:r>
        <w:rPr>
          <w:color w:val="FF0000"/>
          <w:spacing w:val="-6"/>
          <w:sz w:val="24"/>
        </w:rPr>
        <w:t xml:space="preserve"> </w:t>
      </w:r>
      <w:r>
        <w:rPr>
          <w:color w:val="FF0000"/>
          <w:sz w:val="24"/>
        </w:rPr>
        <w:t>астрономии</w:t>
      </w:r>
      <w:r>
        <w:rPr>
          <w:color w:val="FF0000"/>
          <w:spacing w:val="-6"/>
          <w:sz w:val="24"/>
        </w:rPr>
        <w:t xml:space="preserve"> </w:t>
      </w:r>
      <w:r>
        <w:rPr>
          <w:color w:val="FF0000"/>
          <w:sz w:val="24"/>
        </w:rPr>
        <w:t>в</w:t>
      </w:r>
      <w:r>
        <w:rPr>
          <w:color w:val="FF0000"/>
          <w:spacing w:val="-5"/>
          <w:sz w:val="24"/>
        </w:rPr>
        <w:t xml:space="preserve"> </w:t>
      </w:r>
      <w:r>
        <w:rPr>
          <w:color w:val="FF0000"/>
          <w:sz w:val="24"/>
        </w:rPr>
        <w:t>практической</w:t>
      </w:r>
      <w:r>
        <w:rPr>
          <w:color w:val="FF0000"/>
          <w:spacing w:val="-6"/>
          <w:sz w:val="24"/>
        </w:rPr>
        <w:t xml:space="preserve"> </w:t>
      </w:r>
      <w:r>
        <w:rPr>
          <w:color w:val="FF0000"/>
          <w:sz w:val="24"/>
        </w:rPr>
        <w:t>деятельности человека и дальнейшем научно-техническом развитии;</w:t>
      </w:r>
    </w:p>
    <w:p w:rsidR="006C1144" w:rsidRDefault="008913CF">
      <w:pPr>
        <w:pStyle w:val="a5"/>
        <w:numPr>
          <w:ilvl w:val="0"/>
          <w:numId w:val="64"/>
        </w:numPr>
        <w:tabs>
          <w:tab w:val="left" w:pos="1400"/>
        </w:tabs>
        <w:ind w:right="1085" w:firstLine="0"/>
        <w:rPr>
          <w:sz w:val="24"/>
        </w:rPr>
      </w:pPr>
      <w:r>
        <w:rPr>
          <w:color w:val="FF0000"/>
          <w:sz w:val="24"/>
        </w:rPr>
        <w:t>сформированность системы знаний о физических закономерностях, законах, теориях,</w:t>
      </w:r>
      <w:r>
        <w:rPr>
          <w:color w:val="FF0000"/>
          <w:spacing w:val="-1"/>
          <w:sz w:val="24"/>
        </w:rPr>
        <w:t xml:space="preserve"> </w:t>
      </w:r>
      <w:r>
        <w:rPr>
          <w:color w:val="FF0000"/>
          <w:sz w:val="24"/>
        </w:rPr>
        <w:t>действующих</w:t>
      </w:r>
      <w:r>
        <w:rPr>
          <w:color w:val="FF0000"/>
          <w:spacing w:val="-8"/>
          <w:sz w:val="24"/>
        </w:rPr>
        <w:t xml:space="preserve"> </w:t>
      </w:r>
      <w:r>
        <w:rPr>
          <w:color w:val="FF0000"/>
          <w:sz w:val="24"/>
        </w:rPr>
        <w:t>на уровнях</w:t>
      </w:r>
      <w:r>
        <w:rPr>
          <w:color w:val="FF0000"/>
          <w:spacing w:val="-8"/>
          <w:sz w:val="24"/>
        </w:rPr>
        <w:t xml:space="preserve"> </w:t>
      </w:r>
      <w:r>
        <w:rPr>
          <w:color w:val="FF0000"/>
          <w:sz w:val="24"/>
        </w:rPr>
        <w:t>микромира,</w:t>
      </w:r>
      <w:r>
        <w:rPr>
          <w:color w:val="FF0000"/>
          <w:spacing w:val="-10"/>
          <w:sz w:val="24"/>
        </w:rPr>
        <w:t xml:space="preserve"> </w:t>
      </w:r>
      <w:r>
        <w:rPr>
          <w:color w:val="FF0000"/>
          <w:sz w:val="24"/>
        </w:rPr>
        <w:t>макромира</w:t>
      </w:r>
      <w:r>
        <w:rPr>
          <w:color w:val="FF0000"/>
          <w:spacing w:val="-4"/>
          <w:sz w:val="24"/>
        </w:rPr>
        <w:t xml:space="preserve"> </w:t>
      </w:r>
      <w:r>
        <w:rPr>
          <w:color w:val="FF0000"/>
          <w:sz w:val="24"/>
        </w:rPr>
        <w:t>и</w:t>
      </w:r>
      <w:r>
        <w:rPr>
          <w:color w:val="FF0000"/>
          <w:spacing w:val="-7"/>
          <w:sz w:val="24"/>
        </w:rPr>
        <w:t xml:space="preserve"> </w:t>
      </w:r>
      <w:r>
        <w:rPr>
          <w:color w:val="FF0000"/>
          <w:sz w:val="24"/>
        </w:rPr>
        <w:t>мегамира,</w:t>
      </w:r>
      <w:r>
        <w:rPr>
          <w:color w:val="FF0000"/>
          <w:spacing w:val="-6"/>
          <w:sz w:val="24"/>
        </w:rPr>
        <w:t xml:space="preserve"> </w:t>
      </w:r>
      <w:r>
        <w:rPr>
          <w:color w:val="FF0000"/>
          <w:sz w:val="24"/>
        </w:rPr>
        <w:t>представлений о всеобщем характере физических законов; представлений о структуре построения физической теории, что позволит осознать роль фундаментальных законов и принципов</w:t>
      </w:r>
      <w:r>
        <w:rPr>
          <w:color w:val="FF0000"/>
          <w:spacing w:val="-2"/>
          <w:sz w:val="24"/>
        </w:rPr>
        <w:t xml:space="preserve"> </w:t>
      </w:r>
      <w:r>
        <w:rPr>
          <w:color w:val="FF0000"/>
          <w:sz w:val="24"/>
        </w:rPr>
        <w:t>в современных</w:t>
      </w:r>
      <w:r>
        <w:rPr>
          <w:color w:val="FF0000"/>
          <w:spacing w:val="-4"/>
          <w:sz w:val="24"/>
        </w:rPr>
        <w:t xml:space="preserve"> </w:t>
      </w:r>
      <w:r>
        <w:rPr>
          <w:color w:val="FF0000"/>
          <w:sz w:val="24"/>
        </w:rPr>
        <w:t>представлениях</w:t>
      </w:r>
      <w:r>
        <w:rPr>
          <w:color w:val="FF0000"/>
          <w:spacing w:val="-9"/>
          <w:sz w:val="24"/>
        </w:rPr>
        <w:t xml:space="preserve"> </w:t>
      </w:r>
      <w:r>
        <w:rPr>
          <w:color w:val="FF0000"/>
          <w:sz w:val="24"/>
        </w:rPr>
        <w:t>о природе,</w:t>
      </w:r>
      <w:r>
        <w:rPr>
          <w:color w:val="FF0000"/>
          <w:spacing w:val="-2"/>
          <w:sz w:val="24"/>
        </w:rPr>
        <w:t xml:space="preserve"> </w:t>
      </w:r>
      <w:r>
        <w:rPr>
          <w:color w:val="FF0000"/>
          <w:sz w:val="24"/>
        </w:rPr>
        <w:t>понять</w:t>
      </w:r>
      <w:r>
        <w:rPr>
          <w:color w:val="FF0000"/>
          <w:spacing w:val="-2"/>
          <w:sz w:val="24"/>
        </w:rPr>
        <w:t xml:space="preserve"> </w:t>
      </w:r>
      <w:r>
        <w:rPr>
          <w:color w:val="FF0000"/>
          <w:sz w:val="24"/>
        </w:rPr>
        <w:t>границы</w:t>
      </w:r>
      <w:r>
        <w:rPr>
          <w:color w:val="FF0000"/>
          <w:spacing w:val="-2"/>
          <w:sz w:val="24"/>
        </w:rPr>
        <w:t xml:space="preserve"> </w:t>
      </w:r>
      <w:r>
        <w:rPr>
          <w:color w:val="FF0000"/>
          <w:sz w:val="24"/>
        </w:rPr>
        <w:t xml:space="preserve">применимости теорий, возможности их применения для описания естественнонаучных явлений и </w:t>
      </w:r>
      <w:r>
        <w:rPr>
          <w:color w:val="FF0000"/>
          <w:spacing w:val="-2"/>
          <w:sz w:val="24"/>
        </w:rPr>
        <w:t>процессов;</w:t>
      </w:r>
    </w:p>
    <w:p w:rsidR="006C1144" w:rsidRDefault="008913CF">
      <w:pPr>
        <w:pStyle w:val="a5"/>
        <w:numPr>
          <w:ilvl w:val="0"/>
          <w:numId w:val="64"/>
        </w:numPr>
        <w:tabs>
          <w:tab w:val="left" w:pos="1400"/>
        </w:tabs>
        <w:ind w:right="1219" w:firstLine="0"/>
        <w:rPr>
          <w:sz w:val="24"/>
        </w:rPr>
      </w:pPr>
      <w:r>
        <w:rPr>
          <w:color w:val="FF0000"/>
          <w:sz w:val="24"/>
        </w:rPr>
        <w:t>сформированность</w:t>
      </w:r>
      <w:r>
        <w:rPr>
          <w:color w:val="FF0000"/>
          <w:spacing w:val="-6"/>
          <w:sz w:val="24"/>
        </w:rPr>
        <w:t xml:space="preserve"> </w:t>
      </w:r>
      <w:r>
        <w:rPr>
          <w:color w:val="FF0000"/>
          <w:sz w:val="24"/>
        </w:rPr>
        <w:t>умения</w:t>
      </w:r>
      <w:r>
        <w:rPr>
          <w:color w:val="FF0000"/>
          <w:spacing w:val="-7"/>
          <w:sz w:val="24"/>
        </w:rPr>
        <w:t xml:space="preserve"> </w:t>
      </w:r>
      <w:r>
        <w:rPr>
          <w:color w:val="FF0000"/>
          <w:sz w:val="24"/>
        </w:rPr>
        <w:t>различать</w:t>
      </w:r>
      <w:r>
        <w:rPr>
          <w:color w:val="FF0000"/>
          <w:spacing w:val="-6"/>
          <w:sz w:val="24"/>
        </w:rPr>
        <w:t xml:space="preserve"> </w:t>
      </w:r>
      <w:r>
        <w:rPr>
          <w:color w:val="FF0000"/>
          <w:sz w:val="24"/>
        </w:rPr>
        <w:t>условия</w:t>
      </w:r>
      <w:r>
        <w:rPr>
          <w:color w:val="FF0000"/>
          <w:spacing w:val="-7"/>
          <w:sz w:val="24"/>
        </w:rPr>
        <w:t xml:space="preserve"> </w:t>
      </w:r>
      <w:r>
        <w:rPr>
          <w:color w:val="FF0000"/>
          <w:sz w:val="24"/>
        </w:rPr>
        <w:t>применимости</w:t>
      </w:r>
      <w:r>
        <w:rPr>
          <w:color w:val="FF0000"/>
          <w:spacing w:val="-10"/>
          <w:sz w:val="24"/>
        </w:rPr>
        <w:t xml:space="preserve"> </w:t>
      </w:r>
      <w:r>
        <w:rPr>
          <w:color w:val="FF0000"/>
          <w:sz w:val="24"/>
        </w:rPr>
        <w:t>моделей</w:t>
      </w:r>
      <w:r>
        <w:rPr>
          <w:color w:val="FF0000"/>
          <w:spacing w:val="-6"/>
          <w:sz w:val="24"/>
        </w:rPr>
        <w:t xml:space="preserve"> </w:t>
      </w:r>
      <w:r>
        <w:rPr>
          <w:color w:val="FF0000"/>
          <w:sz w:val="24"/>
        </w:rPr>
        <w:t>физических тел и процессов (явлений): инерциальная система отсчета, материальная точка, равноускоренное движение, свободное падение, абсолютно упругая деформация, абсолютно упругое и абсолютно неупругое столкновения,</w:t>
      </w:r>
      <w:r>
        <w:rPr>
          <w:color w:val="FF0000"/>
          <w:spacing w:val="-1"/>
          <w:sz w:val="24"/>
        </w:rPr>
        <w:t xml:space="preserve"> </w:t>
      </w:r>
      <w:r>
        <w:rPr>
          <w:color w:val="FF0000"/>
          <w:sz w:val="24"/>
        </w:rPr>
        <w:t>моделей</w:t>
      </w:r>
      <w:r>
        <w:rPr>
          <w:color w:val="FF0000"/>
          <w:spacing w:val="-2"/>
          <w:sz w:val="24"/>
        </w:rPr>
        <w:t xml:space="preserve"> </w:t>
      </w:r>
      <w:r>
        <w:rPr>
          <w:color w:val="FF0000"/>
          <w:sz w:val="24"/>
        </w:rPr>
        <w:t>газа,</w:t>
      </w:r>
      <w:r>
        <w:rPr>
          <w:color w:val="FF0000"/>
          <w:spacing w:val="-1"/>
          <w:sz w:val="24"/>
        </w:rPr>
        <w:t xml:space="preserve"> </w:t>
      </w:r>
      <w:r>
        <w:rPr>
          <w:color w:val="FF0000"/>
          <w:sz w:val="24"/>
        </w:rPr>
        <w:t>жидкости и твердого (кристаллического) тела, идеального газа, точечный заряд, однородное электрическое поле, однородное магнитное поле,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6C1144" w:rsidRDefault="008913CF">
      <w:pPr>
        <w:pStyle w:val="a5"/>
        <w:numPr>
          <w:ilvl w:val="0"/>
          <w:numId w:val="64"/>
        </w:numPr>
        <w:tabs>
          <w:tab w:val="left" w:pos="1400"/>
        </w:tabs>
        <w:spacing w:before="2"/>
        <w:ind w:right="1267" w:firstLine="0"/>
        <w:rPr>
          <w:sz w:val="24"/>
        </w:rPr>
      </w:pPr>
      <w:r>
        <w:rPr>
          <w:color w:val="FF0000"/>
          <w:sz w:val="24"/>
        </w:rPr>
        <w:t>сформированность умения 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электризации тел, эквипотенциальности поверхности заряженного проводника, электромагнитной индукции, самоиндукции, зависимости сопротивления полупроводников "р-" и "n- типов" от температуры, резонанса, интерференции волн, дифракции, дисперсии, полного</w:t>
      </w:r>
      <w:r>
        <w:rPr>
          <w:color w:val="FF0000"/>
          <w:spacing w:val="-8"/>
          <w:sz w:val="24"/>
        </w:rPr>
        <w:t xml:space="preserve"> </w:t>
      </w:r>
      <w:r>
        <w:rPr>
          <w:color w:val="FF0000"/>
          <w:sz w:val="24"/>
        </w:rPr>
        <w:t>внутреннего</w:t>
      </w:r>
      <w:r>
        <w:rPr>
          <w:color w:val="FF0000"/>
          <w:spacing w:val="-8"/>
          <w:sz w:val="24"/>
        </w:rPr>
        <w:t xml:space="preserve"> </w:t>
      </w:r>
      <w:r>
        <w:rPr>
          <w:color w:val="FF0000"/>
          <w:sz w:val="24"/>
        </w:rPr>
        <w:t>отражения,</w:t>
      </w:r>
      <w:r>
        <w:rPr>
          <w:color w:val="FF0000"/>
          <w:spacing w:val="-6"/>
          <w:sz w:val="24"/>
        </w:rPr>
        <w:t xml:space="preserve"> </w:t>
      </w:r>
      <w:r>
        <w:rPr>
          <w:color w:val="FF0000"/>
          <w:sz w:val="24"/>
        </w:rPr>
        <w:t>фотоэффект,</w:t>
      </w:r>
      <w:r>
        <w:rPr>
          <w:color w:val="FF0000"/>
          <w:spacing w:val="-5"/>
          <w:sz w:val="24"/>
        </w:rPr>
        <w:t xml:space="preserve"> </w:t>
      </w:r>
      <w:r>
        <w:rPr>
          <w:color w:val="FF0000"/>
          <w:sz w:val="24"/>
        </w:rPr>
        <w:t>физические</w:t>
      </w:r>
      <w:r>
        <w:rPr>
          <w:color w:val="FF0000"/>
          <w:spacing w:val="-8"/>
          <w:sz w:val="24"/>
        </w:rPr>
        <w:t xml:space="preserve"> </w:t>
      </w:r>
      <w:r>
        <w:rPr>
          <w:color w:val="FF0000"/>
          <w:sz w:val="24"/>
        </w:rPr>
        <w:t>принципы</w:t>
      </w:r>
      <w:r>
        <w:rPr>
          <w:color w:val="FF0000"/>
          <w:spacing w:val="-7"/>
          <w:sz w:val="24"/>
        </w:rPr>
        <w:t xml:space="preserve"> </w:t>
      </w:r>
      <w:r>
        <w:rPr>
          <w:color w:val="FF0000"/>
          <w:sz w:val="24"/>
        </w:rPr>
        <w:t>спектрального анализа и работы лазера, "альфа-" и "бета-" распады ядер, гамма-излучение ядер;</w:t>
      </w:r>
    </w:p>
    <w:p w:rsidR="006C1144" w:rsidRDefault="008913CF">
      <w:pPr>
        <w:pStyle w:val="a5"/>
        <w:numPr>
          <w:ilvl w:val="0"/>
          <w:numId w:val="64"/>
        </w:numPr>
        <w:tabs>
          <w:tab w:val="left" w:pos="1400"/>
        </w:tabs>
        <w:ind w:right="1123" w:firstLine="0"/>
        <w:rPr>
          <w:sz w:val="24"/>
        </w:rPr>
      </w:pPr>
      <w:r>
        <w:rPr>
          <w:color w:val="FF0000"/>
          <w:sz w:val="24"/>
        </w:rPr>
        <w:t>сформированность умений применять законы классической механики, молекулярной физики и термодинамики, электродинамики, квантовой физики для анализа</w:t>
      </w:r>
      <w:r>
        <w:rPr>
          <w:color w:val="FF0000"/>
          <w:spacing w:val="-3"/>
          <w:sz w:val="24"/>
        </w:rPr>
        <w:t xml:space="preserve"> </w:t>
      </w:r>
      <w:r>
        <w:rPr>
          <w:color w:val="FF0000"/>
          <w:sz w:val="24"/>
        </w:rPr>
        <w:t>и</w:t>
      </w:r>
      <w:r>
        <w:rPr>
          <w:color w:val="FF0000"/>
          <w:spacing w:val="-6"/>
          <w:sz w:val="24"/>
        </w:rPr>
        <w:t xml:space="preserve"> </w:t>
      </w:r>
      <w:r>
        <w:rPr>
          <w:color w:val="FF0000"/>
          <w:sz w:val="24"/>
        </w:rPr>
        <w:t>объяснения</w:t>
      </w:r>
      <w:r>
        <w:rPr>
          <w:color w:val="FF0000"/>
          <w:spacing w:val="-2"/>
          <w:sz w:val="24"/>
        </w:rPr>
        <w:t xml:space="preserve"> </w:t>
      </w:r>
      <w:r>
        <w:rPr>
          <w:color w:val="FF0000"/>
          <w:sz w:val="24"/>
        </w:rPr>
        <w:t>явлений</w:t>
      </w:r>
      <w:r>
        <w:rPr>
          <w:color w:val="FF0000"/>
          <w:spacing w:val="-6"/>
          <w:sz w:val="24"/>
        </w:rPr>
        <w:t xml:space="preserve"> </w:t>
      </w:r>
      <w:r>
        <w:rPr>
          <w:color w:val="FF0000"/>
          <w:sz w:val="24"/>
        </w:rPr>
        <w:t>микромира,</w:t>
      </w:r>
      <w:r>
        <w:rPr>
          <w:color w:val="FF0000"/>
          <w:spacing w:val="-5"/>
          <w:sz w:val="24"/>
        </w:rPr>
        <w:t xml:space="preserve"> </w:t>
      </w:r>
      <w:r>
        <w:rPr>
          <w:color w:val="FF0000"/>
          <w:sz w:val="24"/>
        </w:rPr>
        <w:t>макромира</w:t>
      </w:r>
      <w:r>
        <w:rPr>
          <w:color w:val="FF0000"/>
          <w:spacing w:val="-3"/>
          <w:sz w:val="24"/>
        </w:rPr>
        <w:t xml:space="preserve"> </w:t>
      </w:r>
      <w:r>
        <w:rPr>
          <w:color w:val="FF0000"/>
          <w:sz w:val="24"/>
        </w:rPr>
        <w:t>и</w:t>
      </w:r>
      <w:r>
        <w:rPr>
          <w:color w:val="FF0000"/>
          <w:spacing w:val="-6"/>
          <w:sz w:val="24"/>
        </w:rPr>
        <w:t xml:space="preserve"> </w:t>
      </w:r>
      <w:r>
        <w:rPr>
          <w:color w:val="FF0000"/>
          <w:sz w:val="24"/>
        </w:rPr>
        <w:t>мегамира,</w:t>
      </w:r>
      <w:r>
        <w:rPr>
          <w:color w:val="FF0000"/>
          <w:spacing w:val="-5"/>
          <w:sz w:val="24"/>
        </w:rPr>
        <w:t xml:space="preserve"> </w:t>
      </w:r>
      <w:r>
        <w:rPr>
          <w:color w:val="FF0000"/>
          <w:sz w:val="24"/>
        </w:rPr>
        <w:t>различать</w:t>
      </w:r>
      <w:r>
        <w:rPr>
          <w:color w:val="FF0000"/>
          <w:spacing w:val="-1"/>
          <w:sz w:val="24"/>
        </w:rPr>
        <w:t xml:space="preserve"> </w:t>
      </w:r>
      <w:r>
        <w:rPr>
          <w:color w:val="FF0000"/>
          <w:sz w:val="24"/>
        </w:rPr>
        <w:t>условия (границы,</w:t>
      </w:r>
      <w:r>
        <w:rPr>
          <w:color w:val="FF0000"/>
          <w:spacing w:val="-7"/>
          <w:sz w:val="24"/>
        </w:rPr>
        <w:t xml:space="preserve"> </w:t>
      </w:r>
      <w:r>
        <w:rPr>
          <w:color w:val="FF0000"/>
          <w:sz w:val="24"/>
        </w:rPr>
        <w:t>области)</w:t>
      </w:r>
      <w:r>
        <w:rPr>
          <w:color w:val="FF0000"/>
          <w:spacing w:val="-3"/>
          <w:sz w:val="24"/>
        </w:rPr>
        <w:t xml:space="preserve"> </w:t>
      </w:r>
      <w:r>
        <w:rPr>
          <w:color w:val="FF0000"/>
          <w:sz w:val="24"/>
        </w:rPr>
        <w:t>применимости</w:t>
      </w:r>
      <w:r>
        <w:rPr>
          <w:color w:val="FF0000"/>
          <w:spacing w:val="-3"/>
          <w:sz w:val="24"/>
        </w:rPr>
        <w:t xml:space="preserve"> </w:t>
      </w:r>
      <w:r>
        <w:rPr>
          <w:color w:val="FF0000"/>
          <w:sz w:val="24"/>
        </w:rPr>
        <w:t>физических</w:t>
      </w:r>
      <w:r>
        <w:rPr>
          <w:color w:val="FF0000"/>
          <w:spacing w:val="-5"/>
          <w:sz w:val="24"/>
        </w:rPr>
        <w:t xml:space="preserve"> </w:t>
      </w:r>
      <w:r>
        <w:rPr>
          <w:color w:val="FF0000"/>
          <w:sz w:val="24"/>
        </w:rPr>
        <w:t>законов,</w:t>
      </w:r>
      <w:r>
        <w:rPr>
          <w:color w:val="FF0000"/>
          <w:spacing w:val="-3"/>
          <w:sz w:val="24"/>
        </w:rPr>
        <w:t xml:space="preserve"> </w:t>
      </w:r>
      <w:r>
        <w:rPr>
          <w:color w:val="FF0000"/>
          <w:sz w:val="24"/>
        </w:rPr>
        <w:t>понимать</w:t>
      </w:r>
      <w:r>
        <w:rPr>
          <w:color w:val="FF0000"/>
          <w:spacing w:val="-3"/>
          <w:sz w:val="24"/>
        </w:rPr>
        <w:t xml:space="preserve"> </w:t>
      </w:r>
      <w:r>
        <w:rPr>
          <w:color w:val="FF0000"/>
          <w:sz w:val="24"/>
        </w:rPr>
        <w:t>всеобщий характер фундаментальных законов (закон сохранения механической энергии, закон</w:t>
      </w:r>
    </w:p>
    <w:p w:rsidR="006C1144" w:rsidRDefault="006C1144">
      <w:pPr>
        <w:pStyle w:val="a5"/>
        <w:jc w:val="left"/>
        <w:rPr>
          <w:sz w:val="24"/>
        </w:rPr>
        <w:sectPr w:rsidR="006C1144">
          <w:pgSz w:w="11910" w:h="16840"/>
          <w:pgMar w:top="760" w:right="0" w:bottom="980" w:left="850" w:header="0" w:footer="796" w:gutter="0"/>
          <w:cols w:space="720"/>
        </w:sectPr>
      </w:pPr>
    </w:p>
    <w:p w:rsidR="006C1144" w:rsidRDefault="008913CF">
      <w:pPr>
        <w:pStyle w:val="a3"/>
        <w:spacing w:before="63"/>
        <w:ind w:right="1118"/>
        <w:jc w:val="left"/>
      </w:pPr>
      <w:r>
        <w:rPr>
          <w:color w:val="FF0000"/>
        </w:rPr>
        <w:lastRenderedPageBreak/>
        <w:t>сохранения импульса, закон всемирного тяготения, первый закон термодинамики, закон сохранения электрического заряда, закон сохранения энергии) и ограниченность использования частных законов; анализировать физические процессы, используя основные положения, законы и закономерности относительность механического движения, формулы кинематики равноускоренного движения, преобразования Галилея для скорости и перемещения, три закона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w:t>
      </w:r>
      <w:r>
        <w:rPr>
          <w:color w:val="FF0000"/>
          <w:spacing w:val="-4"/>
        </w:rPr>
        <w:t xml:space="preserve"> </w:t>
      </w:r>
      <w:r>
        <w:rPr>
          <w:color w:val="FF0000"/>
        </w:rPr>
        <w:t>энергии,</w:t>
      </w:r>
      <w:r>
        <w:rPr>
          <w:color w:val="FF0000"/>
          <w:spacing w:val="-3"/>
        </w:rPr>
        <w:t xml:space="preserve"> </w:t>
      </w:r>
      <w:r>
        <w:rPr>
          <w:color w:val="FF0000"/>
        </w:rPr>
        <w:t>условия</w:t>
      </w:r>
      <w:r>
        <w:rPr>
          <w:color w:val="FF0000"/>
          <w:spacing w:val="-5"/>
        </w:rPr>
        <w:t xml:space="preserve"> </w:t>
      </w:r>
      <w:r>
        <w:rPr>
          <w:color w:val="FF0000"/>
        </w:rPr>
        <w:t>равновесия</w:t>
      </w:r>
      <w:r>
        <w:rPr>
          <w:color w:val="FF0000"/>
          <w:spacing w:val="-5"/>
        </w:rPr>
        <w:t xml:space="preserve"> </w:t>
      </w:r>
      <w:r>
        <w:rPr>
          <w:color w:val="FF0000"/>
        </w:rPr>
        <w:t>твердого</w:t>
      </w:r>
      <w:r>
        <w:rPr>
          <w:color w:val="FF0000"/>
          <w:spacing w:val="-5"/>
        </w:rPr>
        <w:t xml:space="preserve"> </w:t>
      </w:r>
      <w:r>
        <w:rPr>
          <w:color w:val="FF0000"/>
        </w:rPr>
        <w:t>тела;</w:t>
      </w:r>
      <w:r>
        <w:rPr>
          <w:color w:val="FF0000"/>
          <w:spacing w:val="-9"/>
        </w:rPr>
        <w:t xml:space="preserve"> </w:t>
      </w:r>
      <w:r>
        <w:rPr>
          <w:color w:val="FF0000"/>
        </w:rPr>
        <w:t>связь</w:t>
      </w:r>
      <w:r>
        <w:rPr>
          <w:color w:val="FF0000"/>
          <w:spacing w:val="-5"/>
        </w:rPr>
        <w:t xml:space="preserve"> </w:t>
      </w:r>
      <w:r>
        <w:rPr>
          <w:color w:val="FF0000"/>
        </w:rPr>
        <w:t>давления</w:t>
      </w:r>
      <w:r>
        <w:rPr>
          <w:color w:val="FF0000"/>
          <w:spacing w:val="-9"/>
        </w:rPr>
        <w:t xml:space="preserve"> </w:t>
      </w:r>
      <w:r>
        <w:rPr>
          <w:color w:val="FF0000"/>
        </w:rPr>
        <w:t>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его частиц, связь давления идеального газа с концентрацией молекул и его температурой, уравнение Менделеева-Клапейрона, первый</w:t>
      </w:r>
      <w:r>
        <w:rPr>
          <w:color w:val="FF0000"/>
          <w:spacing w:val="-1"/>
        </w:rPr>
        <w:t xml:space="preserve"> </w:t>
      </w:r>
      <w:r>
        <w:rPr>
          <w:color w:val="FF0000"/>
        </w:rPr>
        <w:t>закон</w:t>
      </w:r>
      <w:r>
        <w:rPr>
          <w:color w:val="FF0000"/>
          <w:spacing w:val="-1"/>
        </w:rPr>
        <w:t xml:space="preserve"> </w:t>
      </w:r>
      <w:r>
        <w:rPr>
          <w:color w:val="FF0000"/>
        </w:rPr>
        <w:t>термодинамики, закон сохранения энергии в тепловых процессах; закон сохранения электрического заряда, закон Кулона, потенциальность электростатического поля, принцип суперпозиции электрических полей, закона Кулона; законы Ома для участка цепи и для замкнутой электрической цепи, закон Джоуля-Ленца, закон электромагнитной индукции, правило Ленца, постулаты специальной теории относительности Эйнштейна, уравнение Эйнштейна для фотоэффекта, первый и второй постулаты Бора, принцип неопределенности Гейзенберга, закон сохранения заряда, массового числа и энергии в ядерных реакциях, закон радиоактивного распада;</w:t>
      </w:r>
    </w:p>
    <w:p w:rsidR="006C1144" w:rsidRDefault="008913CF">
      <w:pPr>
        <w:pStyle w:val="a5"/>
        <w:numPr>
          <w:ilvl w:val="0"/>
          <w:numId w:val="64"/>
        </w:numPr>
        <w:tabs>
          <w:tab w:val="left" w:pos="1400"/>
        </w:tabs>
        <w:spacing w:before="5"/>
        <w:ind w:right="1117" w:firstLine="0"/>
        <w:rPr>
          <w:sz w:val="24"/>
        </w:rPr>
      </w:pPr>
      <w:r>
        <w:rPr>
          <w:color w:val="FF0000"/>
          <w:sz w:val="24"/>
        </w:rPr>
        <w:t>сформированность умений применять основополагающие астрономические понятия, теории и законы для анализа и объяснения физических процессов происходящих</w:t>
      </w:r>
      <w:r>
        <w:rPr>
          <w:color w:val="FF0000"/>
          <w:spacing w:val="-7"/>
          <w:sz w:val="24"/>
        </w:rPr>
        <w:t xml:space="preserve"> </w:t>
      </w:r>
      <w:r>
        <w:rPr>
          <w:color w:val="FF0000"/>
          <w:sz w:val="24"/>
        </w:rPr>
        <w:t>на</w:t>
      </w:r>
      <w:r>
        <w:rPr>
          <w:color w:val="FF0000"/>
          <w:spacing w:val="-3"/>
          <w:sz w:val="24"/>
        </w:rPr>
        <w:t xml:space="preserve"> </w:t>
      </w:r>
      <w:r>
        <w:rPr>
          <w:color w:val="FF0000"/>
          <w:sz w:val="24"/>
        </w:rPr>
        <w:t>звездах, в</w:t>
      </w:r>
      <w:r>
        <w:rPr>
          <w:color w:val="FF0000"/>
          <w:spacing w:val="-5"/>
          <w:sz w:val="24"/>
        </w:rPr>
        <w:t xml:space="preserve"> </w:t>
      </w:r>
      <w:r>
        <w:rPr>
          <w:color w:val="FF0000"/>
          <w:sz w:val="24"/>
        </w:rPr>
        <w:t>звездных</w:t>
      </w:r>
      <w:r>
        <w:rPr>
          <w:color w:val="FF0000"/>
          <w:spacing w:val="-7"/>
          <w:sz w:val="24"/>
        </w:rPr>
        <w:t xml:space="preserve"> </w:t>
      </w:r>
      <w:r>
        <w:rPr>
          <w:color w:val="FF0000"/>
          <w:sz w:val="24"/>
        </w:rPr>
        <w:t>системах, в</w:t>
      </w:r>
      <w:r>
        <w:rPr>
          <w:color w:val="FF0000"/>
          <w:spacing w:val="-5"/>
          <w:sz w:val="24"/>
        </w:rPr>
        <w:t xml:space="preserve"> </w:t>
      </w:r>
      <w:r>
        <w:rPr>
          <w:color w:val="FF0000"/>
          <w:sz w:val="24"/>
        </w:rPr>
        <w:t>межгалактической</w:t>
      </w:r>
      <w:r>
        <w:rPr>
          <w:color w:val="FF0000"/>
          <w:spacing w:val="-1"/>
          <w:sz w:val="24"/>
        </w:rPr>
        <w:t xml:space="preserve"> </w:t>
      </w:r>
      <w:r>
        <w:rPr>
          <w:color w:val="FF0000"/>
          <w:sz w:val="24"/>
        </w:rPr>
        <w:t>среде;</w:t>
      </w:r>
      <w:r>
        <w:rPr>
          <w:color w:val="FF0000"/>
          <w:spacing w:val="-7"/>
          <w:sz w:val="24"/>
        </w:rPr>
        <w:t xml:space="preserve"> </w:t>
      </w:r>
      <w:r>
        <w:rPr>
          <w:color w:val="FF0000"/>
          <w:sz w:val="24"/>
        </w:rPr>
        <w:t>движения небесных тел, эволюции звезд и Вселенной;</w:t>
      </w:r>
    </w:p>
    <w:p w:rsidR="006C1144" w:rsidRDefault="008913CF">
      <w:pPr>
        <w:pStyle w:val="a5"/>
        <w:numPr>
          <w:ilvl w:val="0"/>
          <w:numId w:val="64"/>
        </w:numPr>
        <w:tabs>
          <w:tab w:val="left" w:pos="1400"/>
        </w:tabs>
        <w:ind w:right="1247" w:firstLine="0"/>
        <w:rPr>
          <w:sz w:val="24"/>
        </w:rPr>
      </w:pPr>
      <w:r>
        <w:rPr>
          <w:color w:val="FF0000"/>
          <w:sz w:val="24"/>
        </w:rPr>
        <w:t>сформированность умений исследовать и анализировать разнообразные физические</w:t>
      </w:r>
      <w:r>
        <w:rPr>
          <w:color w:val="FF0000"/>
          <w:spacing w:val="-5"/>
          <w:sz w:val="24"/>
        </w:rPr>
        <w:t xml:space="preserve"> </w:t>
      </w:r>
      <w:r>
        <w:rPr>
          <w:color w:val="FF0000"/>
          <w:sz w:val="24"/>
        </w:rPr>
        <w:t>явления</w:t>
      </w:r>
      <w:r>
        <w:rPr>
          <w:color w:val="FF0000"/>
          <w:spacing w:val="-9"/>
          <w:sz w:val="24"/>
        </w:rPr>
        <w:t xml:space="preserve"> </w:t>
      </w:r>
      <w:r>
        <w:rPr>
          <w:color w:val="FF0000"/>
          <w:sz w:val="24"/>
        </w:rPr>
        <w:t>и</w:t>
      </w:r>
      <w:r>
        <w:rPr>
          <w:color w:val="FF0000"/>
          <w:spacing w:val="-3"/>
          <w:sz w:val="24"/>
        </w:rPr>
        <w:t xml:space="preserve"> </w:t>
      </w:r>
      <w:r>
        <w:rPr>
          <w:color w:val="FF0000"/>
          <w:sz w:val="24"/>
        </w:rPr>
        <w:t>свойства</w:t>
      </w:r>
      <w:r>
        <w:rPr>
          <w:color w:val="FF0000"/>
          <w:spacing w:val="-10"/>
          <w:sz w:val="24"/>
        </w:rPr>
        <w:t xml:space="preserve"> </w:t>
      </w:r>
      <w:r>
        <w:rPr>
          <w:color w:val="FF0000"/>
          <w:sz w:val="24"/>
        </w:rPr>
        <w:t>объектов,</w:t>
      </w:r>
      <w:r>
        <w:rPr>
          <w:color w:val="FF0000"/>
          <w:spacing w:val="-2"/>
          <w:sz w:val="24"/>
        </w:rPr>
        <w:t xml:space="preserve"> </w:t>
      </w:r>
      <w:r>
        <w:rPr>
          <w:color w:val="FF0000"/>
          <w:sz w:val="24"/>
        </w:rPr>
        <w:t>проводить</w:t>
      </w:r>
      <w:r>
        <w:rPr>
          <w:color w:val="FF0000"/>
          <w:spacing w:val="-7"/>
          <w:sz w:val="24"/>
        </w:rPr>
        <w:t xml:space="preserve"> </w:t>
      </w:r>
      <w:r>
        <w:rPr>
          <w:color w:val="FF0000"/>
          <w:sz w:val="24"/>
        </w:rPr>
        <w:t>самостоятельные</w:t>
      </w:r>
      <w:r>
        <w:rPr>
          <w:color w:val="FF0000"/>
          <w:spacing w:val="-5"/>
          <w:sz w:val="24"/>
        </w:rPr>
        <w:t xml:space="preserve"> </w:t>
      </w:r>
      <w:r>
        <w:rPr>
          <w:color w:val="FF0000"/>
          <w:sz w:val="24"/>
        </w:rPr>
        <w:t>исследования в реальных и лабораторных условиях, читать и анализировать характеристики приборов и устройств, объяснять принципы их работы;</w:t>
      </w:r>
    </w:p>
    <w:p w:rsidR="006C1144" w:rsidRDefault="008913CF">
      <w:pPr>
        <w:pStyle w:val="a5"/>
        <w:numPr>
          <w:ilvl w:val="0"/>
          <w:numId w:val="64"/>
        </w:numPr>
        <w:tabs>
          <w:tab w:val="left" w:pos="1400"/>
        </w:tabs>
        <w:ind w:right="1137" w:firstLine="0"/>
        <w:rPr>
          <w:sz w:val="24"/>
        </w:rPr>
      </w:pPr>
      <w:r>
        <w:rPr>
          <w:color w:val="FF0000"/>
          <w:sz w:val="24"/>
        </w:rPr>
        <w:t>сформированность</w:t>
      </w:r>
      <w:r>
        <w:rPr>
          <w:color w:val="FF0000"/>
          <w:spacing w:val="-8"/>
          <w:sz w:val="24"/>
        </w:rPr>
        <w:t xml:space="preserve"> </w:t>
      </w:r>
      <w:r>
        <w:rPr>
          <w:color w:val="FF0000"/>
          <w:sz w:val="24"/>
        </w:rPr>
        <w:t>представлений</w:t>
      </w:r>
      <w:r>
        <w:rPr>
          <w:color w:val="FF0000"/>
          <w:spacing w:val="-9"/>
          <w:sz w:val="24"/>
        </w:rPr>
        <w:t xml:space="preserve"> </w:t>
      </w:r>
      <w:r>
        <w:rPr>
          <w:color w:val="FF0000"/>
          <w:sz w:val="24"/>
        </w:rPr>
        <w:t>о</w:t>
      </w:r>
      <w:r>
        <w:rPr>
          <w:color w:val="FF0000"/>
          <w:spacing w:val="-5"/>
          <w:sz w:val="24"/>
        </w:rPr>
        <w:t xml:space="preserve"> </w:t>
      </w:r>
      <w:r>
        <w:rPr>
          <w:color w:val="FF0000"/>
          <w:sz w:val="24"/>
        </w:rPr>
        <w:t>методах</w:t>
      </w:r>
      <w:r>
        <w:rPr>
          <w:color w:val="FF0000"/>
          <w:spacing w:val="-10"/>
          <w:sz w:val="24"/>
        </w:rPr>
        <w:t xml:space="preserve"> </w:t>
      </w:r>
      <w:r>
        <w:rPr>
          <w:color w:val="FF0000"/>
          <w:sz w:val="24"/>
        </w:rPr>
        <w:t>получения</w:t>
      </w:r>
      <w:r>
        <w:rPr>
          <w:color w:val="FF0000"/>
          <w:spacing w:val="-5"/>
          <w:sz w:val="24"/>
        </w:rPr>
        <w:t xml:space="preserve"> </w:t>
      </w:r>
      <w:r>
        <w:rPr>
          <w:color w:val="FF0000"/>
          <w:sz w:val="24"/>
        </w:rPr>
        <w:t>научных</w:t>
      </w:r>
      <w:r>
        <w:rPr>
          <w:color w:val="FF0000"/>
          <w:spacing w:val="-10"/>
          <w:sz w:val="24"/>
        </w:rPr>
        <w:t xml:space="preserve"> </w:t>
      </w:r>
      <w:r>
        <w:rPr>
          <w:color w:val="FF0000"/>
          <w:sz w:val="24"/>
        </w:rPr>
        <w:t>астрономических знаний; владение умениями самостоятельно формулировать цель исследования (проекта), выдвигать гипотезы на основе знания основополагающих физических закономерностей и законов, проверять их экспериментальными средствами; планировать и проводить физические эксперименты, описывать и анализировать полученную при выполнении эксперимента информацию,</w:t>
      </w:r>
      <w:r>
        <w:rPr>
          <w:color w:val="FF0000"/>
          <w:spacing w:val="-2"/>
          <w:sz w:val="24"/>
        </w:rPr>
        <w:t xml:space="preserve"> </w:t>
      </w:r>
      <w:r>
        <w:rPr>
          <w:color w:val="FF0000"/>
          <w:sz w:val="24"/>
        </w:rPr>
        <w:t>определять достоверность полученного результата;</w:t>
      </w:r>
    </w:p>
    <w:p w:rsidR="006C1144" w:rsidRDefault="008913CF">
      <w:pPr>
        <w:pStyle w:val="a5"/>
        <w:numPr>
          <w:ilvl w:val="0"/>
          <w:numId w:val="64"/>
        </w:numPr>
        <w:tabs>
          <w:tab w:val="left" w:pos="1400"/>
        </w:tabs>
        <w:ind w:right="1143" w:firstLine="0"/>
        <w:rPr>
          <w:sz w:val="24"/>
        </w:rPr>
      </w:pPr>
      <w:r>
        <w:rPr>
          <w:color w:val="FF0000"/>
          <w:sz w:val="24"/>
        </w:rPr>
        <w:t>сформированность умения решать расчетные задачи с явно заданной и неявно заданной физической моделью: на</w:t>
      </w:r>
      <w:r>
        <w:rPr>
          <w:color w:val="FF0000"/>
          <w:spacing w:val="-3"/>
          <w:sz w:val="24"/>
        </w:rPr>
        <w:t xml:space="preserve"> </w:t>
      </w:r>
      <w:r>
        <w:rPr>
          <w:color w:val="FF0000"/>
          <w:sz w:val="24"/>
        </w:rPr>
        <w:t>основании анализа условия выбирать физические модели, отвечающие требованиям задачи, применять формулы, законы, закономерности</w:t>
      </w:r>
      <w:r>
        <w:rPr>
          <w:color w:val="FF0000"/>
          <w:spacing w:val="-1"/>
          <w:sz w:val="24"/>
        </w:rPr>
        <w:t xml:space="preserve"> </w:t>
      </w:r>
      <w:r>
        <w:rPr>
          <w:color w:val="FF0000"/>
          <w:sz w:val="24"/>
        </w:rPr>
        <w:t>и</w:t>
      </w:r>
      <w:r>
        <w:rPr>
          <w:color w:val="FF0000"/>
          <w:spacing w:val="-6"/>
          <w:sz w:val="24"/>
        </w:rPr>
        <w:t xml:space="preserve"> </w:t>
      </w:r>
      <w:r>
        <w:rPr>
          <w:color w:val="FF0000"/>
          <w:sz w:val="24"/>
        </w:rPr>
        <w:t>постулаты физических</w:t>
      </w:r>
      <w:r>
        <w:rPr>
          <w:color w:val="FF0000"/>
          <w:spacing w:val="-7"/>
          <w:sz w:val="24"/>
        </w:rPr>
        <w:t xml:space="preserve"> </w:t>
      </w:r>
      <w:r>
        <w:rPr>
          <w:color w:val="FF0000"/>
          <w:sz w:val="24"/>
        </w:rPr>
        <w:t>теорий</w:t>
      </w:r>
      <w:r>
        <w:rPr>
          <w:color w:val="FF0000"/>
          <w:spacing w:val="-1"/>
          <w:sz w:val="24"/>
        </w:rPr>
        <w:t xml:space="preserve"> </w:t>
      </w:r>
      <w:r>
        <w:rPr>
          <w:color w:val="FF0000"/>
          <w:sz w:val="24"/>
        </w:rPr>
        <w:t>при</w:t>
      </w:r>
      <w:r>
        <w:rPr>
          <w:color w:val="FF0000"/>
          <w:spacing w:val="-6"/>
          <w:sz w:val="24"/>
        </w:rPr>
        <w:t xml:space="preserve"> </w:t>
      </w:r>
      <w:r>
        <w:rPr>
          <w:color w:val="FF0000"/>
          <w:sz w:val="24"/>
        </w:rPr>
        <w:t>использовании</w:t>
      </w:r>
      <w:r>
        <w:rPr>
          <w:color w:val="FF0000"/>
          <w:spacing w:val="-1"/>
          <w:sz w:val="24"/>
        </w:rPr>
        <w:t xml:space="preserve"> </w:t>
      </w:r>
      <w:r>
        <w:rPr>
          <w:color w:val="FF0000"/>
          <w:sz w:val="24"/>
        </w:rPr>
        <w:t>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r>
        <w:rPr>
          <w:color w:val="FF0000"/>
          <w:spacing w:val="-1"/>
          <w:sz w:val="24"/>
        </w:rPr>
        <w:t xml:space="preserve"> </w:t>
      </w:r>
      <w:r>
        <w:rPr>
          <w:color w:val="FF0000"/>
          <w:sz w:val="24"/>
        </w:rPr>
        <w:t>решать качественные задачи, требующие применения</w:t>
      </w:r>
      <w:r>
        <w:rPr>
          <w:color w:val="FF0000"/>
          <w:spacing w:val="-1"/>
          <w:sz w:val="24"/>
        </w:rPr>
        <w:t xml:space="preserve"> </w:t>
      </w:r>
      <w:r>
        <w:rPr>
          <w:color w:val="FF0000"/>
          <w:sz w:val="24"/>
        </w:rPr>
        <w:t>знаний из разных разделов школьного курса физики, а также интеграции знаний из других предметов естественнонаучного</w:t>
      </w:r>
      <w:r>
        <w:rPr>
          <w:color w:val="FF0000"/>
          <w:spacing w:val="-3"/>
          <w:sz w:val="24"/>
        </w:rPr>
        <w:t xml:space="preserve"> </w:t>
      </w:r>
      <w:r>
        <w:rPr>
          <w:color w:val="FF0000"/>
          <w:sz w:val="24"/>
        </w:rPr>
        <w:t>цикла:</w:t>
      </w:r>
      <w:r>
        <w:rPr>
          <w:color w:val="FF0000"/>
          <w:spacing w:val="-3"/>
          <w:sz w:val="24"/>
        </w:rPr>
        <w:t xml:space="preserve"> </w:t>
      </w:r>
      <w:r>
        <w:rPr>
          <w:color w:val="FF0000"/>
          <w:sz w:val="24"/>
        </w:rPr>
        <w:t>выстраивать</w:t>
      </w:r>
      <w:r>
        <w:rPr>
          <w:color w:val="FF0000"/>
          <w:spacing w:val="-6"/>
          <w:sz w:val="24"/>
        </w:rPr>
        <w:t xml:space="preserve"> </w:t>
      </w:r>
      <w:r>
        <w:rPr>
          <w:color w:val="FF0000"/>
          <w:sz w:val="24"/>
        </w:rPr>
        <w:t>логическую</w:t>
      </w:r>
      <w:r>
        <w:rPr>
          <w:color w:val="FF0000"/>
          <w:spacing w:val="-5"/>
          <w:sz w:val="24"/>
        </w:rPr>
        <w:t xml:space="preserve"> </w:t>
      </w:r>
      <w:r>
        <w:rPr>
          <w:color w:val="FF0000"/>
          <w:sz w:val="24"/>
        </w:rPr>
        <w:t>цепочку</w:t>
      </w:r>
      <w:r>
        <w:rPr>
          <w:color w:val="FF0000"/>
          <w:spacing w:val="-12"/>
          <w:sz w:val="24"/>
        </w:rPr>
        <w:t xml:space="preserve"> </w:t>
      </w:r>
      <w:r>
        <w:rPr>
          <w:color w:val="FF0000"/>
          <w:sz w:val="24"/>
        </w:rPr>
        <w:t>рассуждений</w:t>
      </w:r>
      <w:r>
        <w:rPr>
          <w:color w:val="FF0000"/>
          <w:spacing w:val="-2"/>
          <w:sz w:val="24"/>
        </w:rPr>
        <w:t xml:space="preserve"> </w:t>
      </w:r>
      <w:r>
        <w:rPr>
          <w:color w:val="FF0000"/>
          <w:sz w:val="24"/>
        </w:rPr>
        <w:t>с</w:t>
      </w:r>
      <w:r>
        <w:rPr>
          <w:color w:val="FF0000"/>
          <w:spacing w:val="-9"/>
          <w:sz w:val="24"/>
        </w:rPr>
        <w:t xml:space="preserve"> </w:t>
      </w:r>
      <w:r>
        <w:rPr>
          <w:color w:val="FF0000"/>
          <w:sz w:val="24"/>
        </w:rPr>
        <w:t>опорой на изученные законы, закономерности и физические явления;</w:t>
      </w:r>
    </w:p>
    <w:p w:rsidR="006C1144" w:rsidRDefault="008913CF">
      <w:pPr>
        <w:pStyle w:val="a5"/>
        <w:numPr>
          <w:ilvl w:val="0"/>
          <w:numId w:val="64"/>
        </w:numPr>
        <w:tabs>
          <w:tab w:val="left" w:pos="1520"/>
        </w:tabs>
        <w:ind w:right="1400" w:firstLine="0"/>
        <w:rPr>
          <w:sz w:val="24"/>
        </w:rPr>
      </w:pPr>
      <w:r>
        <w:rPr>
          <w:color w:val="FF0000"/>
          <w:sz w:val="24"/>
        </w:rPr>
        <w:t>сформированность умений анализировать и</w:t>
      </w:r>
      <w:r>
        <w:rPr>
          <w:color w:val="FF0000"/>
          <w:spacing w:val="-1"/>
          <w:sz w:val="24"/>
        </w:rPr>
        <w:t xml:space="preserve"> </w:t>
      </w:r>
      <w:r>
        <w:rPr>
          <w:color w:val="FF0000"/>
          <w:sz w:val="24"/>
        </w:rPr>
        <w:t>оценивать последствия бытовой и производственной</w:t>
      </w:r>
      <w:r>
        <w:rPr>
          <w:color w:val="FF0000"/>
          <w:spacing w:val="-4"/>
          <w:sz w:val="24"/>
        </w:rPr>
        <w:t xml:space="preserve"> </w:t>
      </w:r>
      <w:r>
        <w:rPr>
          <w:color w:val="FF0000"/>
          <w:sz w:val="24"/>
        </w:rPr>
        <w:t>деятельности</w:t>
      </w:r>
      <w:r>
        <w:rPr>
          <w:color w:val="FF0000"/>
          <w:spacing w:val="-8"/>
          <w:sz w:val="24"/>
        </w:rPr>
        <w:t xml:space="preserve"> </w:t>
      </w:r>
      <w:r>
        <w:rPr>
          <w:color w:val="FF0000"/>
          <w:sz w:val="24"/>
        </w:rPr>
        <w:t>человека,</w:t>
      </w:r>
      <w:r>
        <w:rPr>
          <w:color w:val="FF0000"/>
          <w:spacing w:val="-3"/>
          <w:sz w:val="24"/>
        </w:rPr>
        <w:t xml:space="preserve"> </w:t>
      </w:r>
      <w:r>
        <w:rPr>
          <w:color w:val="FF0000"/>
          <w:sz w:val="24"/>
        </w:rPr>
        <w:t>связанной</w:t>
      </w:r>
      <w:r>
        <w:rPr>
          <w:color w:val="FF0000"/>
          <w:spacing w:val="-4"/>
          <w:sz w:val="24"/>
        </w:rPr>
        <w:t xml:space="preserve"> </w:t>
      </w:r>
      <w:r>
        <w:rPr>
          <w:color w:val="FF0000"/>
          <w:sz w:val="24"/>
        </w:rPr>
        <w:t>с</w:t>
      </w:r>
      <w:r>
        <w:rPr>
          <w:color w:val="FF0000"/>
          <w:spacing w:val="-6"/>
          <w:sz w:val="24"/>
        </w:rPr>
        <w:t xml:space="preserve"> </w:t>
      </w:r>
      <w:r>
        <w:rPr>
          <w:color w:val="FF0000"/>
          <w:sz w:val="24"/>
        </w:rPr>
        <w:t>физическими</w:t>
      </w:r>
      <w:r>
        <w:rPr>
          <w:color w:val="FF0000"/>
          <w:spacing w:val="-9"/>
          <w:sz w:val="24"/>
        </w:rPr>
        <w:t xml:space="preserve"> </w:t>
      </w:r>
      <w:r>
        <w:rPr>
          <w:color w:val="FF0000"/>
          <w:sz w:val="24"/>
        </w:rPr>
        <w:t>процессами,</w:t>
      </w:r>
      <w:r>
        <w:rPr>
          <w:color w:val="FF0000"/>
          <w:spacing w:val="-8"/>
          <w:sz w:val="24"/>
        </w:rPr>
        <w:t xml:space="preserve"> </w:t>
      </w:r>
      <w:r>
        <w:rPr>
          <w:color w:val="FF0000"/>
          <w:sz w:val="24"/>
        </w:rPr>
        <w:t>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6C1144" w:rsidRDefault="006C1144">
      <w:pPr>
        <w:pStyle w:val="a5"/>
        <w:jc w:val="left"/>
        <w:rPr>
          <w:sz w:val="24"/>
        </w:rPr>
        <w:sectPr w:rsidR="006C1144">
          <w:pgSz w:w="11910" w:h="16840"/>
          <w:pgMar w:top="760" w:right="0" w:bottom="980" w:left="850" w:header="0" w:footer="796" w:gutter="0"/>
          <w:cols w:space="720"/>
        </w:sectPr>
      </w:pPr>
    </w:p>
    <w:p w:rsidR="006C1144" w:rsidRDefault="008913CF">
      <w:pPr>
        <w:pStyle w:val="a5"/>
        <w:numPr>
          <w:ilvl w:val="0"/>
          <w:numId w:val="64"/>
        </w:numPr>
        <w:tabs>
          <w:tab w:val="left" w:pos="1516"/>
        </w:tabs>
        <w:spacing w:before="63"/>
        <w:ind w:right="1238" w:firstLine="0"/>
        <w:rPr>
          <w:sz w:val="24"/>
        </w:rPr>
      </w:pPr>
      <w:r>
        <w:rPr>
          <w:color w:val="FF0000"/>
          <w:sz w:val="24"/>
        </w:rPr>
        <w:lastRenderedPageBreak/>
        <w:t>овладение различными способами работы с информацией физического содержания</w:t>
      </w:r>
      <w:r>
        <w:rPr>
          <w:color w:val="FF0000"/>
          <w:spacing w:val="-1"/>
          <w:sz w:val="24"/>
        </w:rPr>
        <w:t xml:space="preserve"> </w:t>
      </w:r>
      <w:r>
        <w:rPr>
          <w:color w:val="FF0000"/>
          <w:sz w:val="24"/>
        </w:rPr>
        <w:t>с</w:t>
      </w:r>
      <w:r>
        <w:rPr>
          <w:color w:val="FF0000"/>
          <w:spacing w:val="-7"/>
          <w:sz w:val="24"/>
        </w:rPr>
        <w:t xml:space="preserve"> </w:t>
      </w:r>
      <w:r>
        <w:rPr>
          <w:color w:val="FF0000"/>
          <w:sz w:val="24"/>
        </w:rPr>
        <w:t>использованием</w:t>
      </w:r>
      <w:r>
        <w:rPr>
          <w:color w:val="FF0000"/>
          <w:spacing w:val="-4"/>
          <w:sz w:val="24"/>
        </w:rPr>
        <w:t xml:space="preserve"> </w:t>
      </w:r>
      <w:r>
        <w:rPr>
          <w:color w:val="FF0000"/>
          <w:sz w:val="24"/>
        </w:rPr>
        <w:t>современных</w:t>
      </w:r>
      <w:r>
        <w:rPr>
          <w:color w:val="FF0000"/>
          <w:spacing w:val="-6"/>
          <w:sz w:val="24"/>
        </w:rPr>
        <w:t xml:space="preserve"> </w:t>
      </w:r>
      <w:r>
        <w:rPr>
          <w:color w:val="FF0000"/>
          <w:sz w:val="24"/>
        </w:rPr>
        <w:t>информационных</w:t>
      </w:r>
      <w:r>
        <w:rPr>
          <w:color w:val="FF0000"/>
          <w:spacing w:val="-6"/>
          <w:sz w:val="24"/>
        </w:rPr>
        <w:t xml:space="preserve"> </w:t>
      </w:r>
      <w:r>
        <w:rPr>
          <w:color w:val="FF0000"/>
          <w:sz w:val="24"/>
        </w:rPr>
        <w:t>технологий,</w:t>
      </w:r>
      <w:r>
        <w:rPr>
          <w:color w:val="FF0000"/>
          <w:spacing w:val="-4"/>
          <w:sz w:val="24"/>
        </w:rPr>
        <w:t xml:space="preserve"> </w:t>
      </w:r>
      <w:r>
        <w:rPr>
          <w:color w:val="FF0000"/>
          <w:sz w:val="24"/>
        </w:rPr>
        <w:t>развитие умений критического анализа и оценки достоверности получаемой информации;</w:t>
      </w:r>
    </w:p>
    <w:p w:rsidR="006C1144" w:rsidRDefault="008913CF">
      <w:pPr>
        <w:pStyle w:val="a5"/>
        <w:numPr>
          <w:ilvl w:val="0"/>
          <w:numId w:val="64"/>
        </w:numPr>
        <w:tabs>
          <w:tab w:val="left" w:pos="1516"/>
        </w:tabs>
        <w:spacing w:before="3"/>
        <w:ind w:right="1416" w:firstLine="0"/>
        <w:rPr>
          <w:sz w:val="24"/>
        </w:rPr>
      </w:pPr>
      <w:r>
        <w:rPr>
          <w:color w:val="FF0000"/>
          <w:sz w:val="24"/>
        </w:rPr>
        <w:t>овладение</w:t>
      </w:r>
      <w:r>
        <w:rPr>
          <w:color w:val="FF0000"/>
          <w:spacing w:val="-11"/>
          <w:sz w:val="24"/>
        </w:rPr>
        <w:t xml:space="preserve"> </w:t>
      </w:r>
      <w:r>
        <w:rPr>
          <w:color w:val="FF0000"/>
          <w:sz w:val="24"/>
        </w:rPr>
        <w:t>организационными</w:t>
      </w:r>
      <w:r>
        <w:rPr>
          <w:color w:val="FF0000"/>
          <w:spacing w:val="-9"/>
          <w:sz w:val="24"/>
        </w:rPr>
        <w:t xml:space="preserve"> </w:t>
      </w:r>
      <w:r>
        <w:rPr>
          <w:color w:val="FF0000"/>
          <w:sz w:val="24"/>
        </w:rPr>
        <w:t>и</w:t>
      </w:r>
      <w:r>
        <w:rPr>
          <w:color w:val="FF0000"/>
          <w:spacing w:val="-9"/>
          <w:sz w:val="24"/>
        </w:rPr>
        <w:t xml:space="preserve"> </w:t>
      </w:r>
      <w:r>
        <w:rPr>
          <w:color w:val="FF0000"/>
          <w:sz w:val="24"/>
        </w:rPr>
        <w:t>познавательными</w:t>
      </w:r>
      <w:r>
        <w:rPr>
          <w:color w:val="FF0000"/>
          <w:spacing w:val="-9"/>
          <w:sz w:val="24"/>
        </w:rPr>
        <w:t xml:space="preserve"> </w:t>
      </w:r>
      <w:r>
        <w:rPr>
          <w:color w:val="FF0000"/>
          <w:sz w:val="24"/>
        </w:rPr>
        <w:t>умениями</w:t>
      </w:r>
      <w:r>
        <w:rPr>
          <w:color w:val="FF0000"/>
          <w:spacing w:val="-5"/>
          <w:sz w:val="24"/>
        </w:rPr>
        <w:t xml:space="preserve"> </w:t>
      </w:r>
      <w:r>
        <w:rPr>
          <w:color w:val="FF0000"/>
          <w:sz w:val="24"/>
        </w:rPr>
        <w:t>самостоятельного приобретения новых знаний в процессе выполнения проектных и учебно- исследовательских работ,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6C1144" w:rsidRDefault="008913CF">
      <w:pPr>
        <w:pStyle w:val="a5"/>
        <w:numPr>
          <w:ilvl w:val="0"/>
          <w:numId w:val="64"/>
        </w:numPr>
        <w:tabs>
          <w:tab w:val="left" w:pos="1520"/>
        </w:tabs>
        <w:spacing w:before="3" w:line="237" w:lineRule="auto"/>
        <w:ind w:right="1560" w:firstLine="0"/>
        <w:rPr>
          <w:sz w:val="24"/>
        </w:rPr>
      </w:pPr>
      <w:r>
        <w:rPr>
          <w:color w:val="FF0000"/>
          <w:sz w:val="24"/>
        </w:rPr>
        <w:t>сформированность</w:t>
      </w:r>
      <w:r>
        <w:rPr>
          <w:color w:val="FF0000"/>
          <w:spacing w:val="-8"/>
          <w:sz w:val="24"/>
        </w:rPr>
        <w:t xml:space="preserve"> </w:t>
      </w:r>
      <w:r>
        <w:rPr>
          <w:color w:val="FF0000"/>
          <w:sz w:val="24"/>
        </w:rPr>
        <w:t>мотивации</w:t>
      </w:r>
      <w:r>
        <w:rPr>
          <w:color w:val="FF0000"/>
          <w:spacing w:val="-5"/>
          <w:sz w:val="24"/>
        </w:rPr>
        <w:t xml:space="preserve"> </w:t>
      </w:r>
      <w:r>
        <w:rPr>
          <w:color w:val="FF0000"/>
          <w:sz w:val="24"/>
        </w:rPr>
        <w:t>к</w:t>
      </w:r>
      <w:r>
        <w:rPr>
          <w:color w:val="FF0000"/>
          <w:spacing w:val="-12"/>
          <w:sz w:val="24"/>
        </w:rPr>
        <w:t xml:space="preserve"> </w:t>
      </w:r>
      <w:r>
        <w:rPr>
          <w:color w:val="FF0000"/>
          <w:sz w:val="24"/>
        </w:rPr>
        <w:t>будущей</w:t>
      </w:r>
      <w:r>
        <w:rPr>
          <w:color w:val="FF0000"/>
          <w:spacing w:val="-5"/>
          <w:sz w:val="24"/>
        </w:rPr>
        <w:t xml:space="preserve"> </w:t>
      </w:r>
      <w:r>
        <w:rPr>
          <w:color w:val="FF0000"/>
          <w:sz w:val="24"/>
        </w:rPr>
        <w:t>профессиональной</w:t>
      </w:r>
      <w:r>
        <w:rPr>
          <w:color w:val="FF0000"/>
          <w:spacing w:val="-9"/>
          <w:sz w:val="24"/>
        </w:rPr>
        <w:t xml:space="preserve"> </w:t>
      </w:r>
      <w:r>
        <w:rPr>
          <w:color w:val="FF0000"/>
          <w:sz w:val="24"/>
        </w:rPr>
        <w:t>деятельности</w:t>
      </w:r>
      <w:r>
        <w:rPr>
          <w:color w:val="FF0000"/>
          <w:spacing w:val="-5"/>
          <w:sz w:val="24"/>
        </w:rPr>
        <w:t xml:space="preserve"> </w:t>
      </w:r>
      <w:r>
        <w:rPr>
          <w:color w:val="FF0000"/>
          <w:sz w:val="24"/>
        </w:rPr>
        <w:t>по специальностям физико-технического профиля.</w:t>
      </w:r>
    </w:p>
    <w:p w:rsidR="006C1144" w:rsidRDefault="008913CF">
      <w:pPr>
        <w:spacing w:before="3"/>
        <w:ind w:left="1138" w:right="1075" w:firstLine="710"/>
        <w:rPr>
          <w:sz w:val="24"/>
        </w:rPr>
      </w:pPr>
      <w:r>
        <w:rPr>
          <w:b/>
          <w:sz w:val="24"/>
        </w:rPr>
        <w:t>По учебному предмету "Химия" (базовый уровень)-</w:t>
      </w:r>
      <w:r>
        <w:rPr>
          <w:color w:val="FF0000"/>
          <w:sz w:val="24"/>
        </w:rPr>
        <w:t>требования к предметным</w:t>
      </w:r>
      <w:r>
        <w:rPr>
          <w:color w:val="FF0000"/>
          <w:spacing w:val="-2"/>
          <w:sz w:val="24"/>
        </w:rPr>
        <w:t xml:space="preserve"> </w:t>
      </w:r>
      <w:r>
        <w:rPr>
          <w:color w:val="FF0000"/>
          <w:sz w:val="24"/>
        </w:rPr>
        <w:t>результатам</w:t>
      </w:r>
      <w:r>
        <w:rPr>
          <w:color w:val="FF0000"/>
          <w:spacing w:val="-2"/>
          <w:sz w:val="24"/>
        </w:rPr>
        <w:t xml:space="preserve"> </w:t>
      </w:r>
      <w:r>
        <w:rPr>
          <w:color w:val="FF0000"/>
          <w:sz w:val="24"/>
        </w:rPr>
        <w:t>освоения</w:t>
      </w:r>
      <w:r>
        <w:rPr>
          <w:color w:val="FF0000"/>
          <w:spacing w:val="-8"/>
          <w:sz w:val="24"/>
        </w:rPr>
        <w:t xml:space="preserve"> </w:t>
      </w:r>
      <w:r>
        <w:rPr>
          <w:color w:val="FF0000"/>
          <w:sz w:val="24"/>
        </w:rPr>
        <w:t>базового</w:t>
      </w:r>
      <w:r>
        <w:rPr>
          <w:color w:val="FF0000"/>
          <w:spacing w:val="-3"/>
          <w:sz w:val="24"/>
        </w:rPr>
        <w:t xml:space="preserve"> </w:t>
      </w:r>
      <w:r>
        <w:rPr>
          <w:color w:val="FF0000"/>
          <w:sz w:val="24"/>
        </w:rPr>
        <w:t>курса</w:t>
      </w:r>
      <w:r>
        <w:rPr>
          <w:color w:val="FF0000"/>
          <w:spacing w:val="-4"/>
          <w:sz w:val="24"/>
        </w:rPr>
        <w:t xml:space="preserve"> </w:t>
      </w:r>
      <w:r>
        <w:rPr>
          <w:color w:val="FF0000"/>
          <w:sz w:val="24"/>
        </w:rPr>
        <w:t>химии</w:t>
      </w:r>
      <w:r>
        <w:rPr>
          <w:color w:val="FF0000"/>
          <w:spacing w:val="-2"/>
          <w:sz w:val="24"/>
        </w:rPr>
        <w:t xml:space="preserve"> </w:t>
      </w:r>
      <w:r>
        <w:rPr>
          <w:color w:val="FF0000"/>
          <w:sz w:val="24"/>
        </w:rPr>
        <w:t>должны</w:t>
      </w:r>
      <w:r>
        <w:rPr>
          <w:color w:val="FF0000"/>
          <w:spacing w:val="-11"/>
          <w:sz w:val="24"/>
        </w:rPr>
        <w:t xml:space="preserve"> </w:t>
      </w:r>
      <w:r>
        <w:rPr>
          <w:color w:val="FF0000"/>
          <w:sz w:val="24"/>
        </w:rPr>
        <w:t>отражать:</w:t>
      </w:r>
    </w:p>
    <w:p w:rsidR="006C1144" w:rsidRDefault="008913CF">
      <w:pPr>
        <w:pStyle w:val="a5"/>
        <w:numPr>
          <w:ilvl w:val="0"/>
          <w:numId w:val="63"/>
        </w:numPr>
        <w:tabs>
          <w:tab w:val="left" w:pos="1400"/>
        </w:tabs>
        <w:ind w:right="1467" w:firstLine="0"/>
        <w:rPr>
          <w:sz w:val="24"/>
        </w:rPr>
      </w:pPr>
      <w:r>
        <w:rPr>
          <w:color w:val="FF0000"/>
          <w:sz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w:t>
      </w:r>
      <w:r>
        <w:rPr>
          <w:color w:val="FF0000"/>
          <w:spacing w:val="-7"/>
          <w:sz w:val="24"/>
        </w:rPr>
        <w:t xml:space="preserve"> </w:t>
      </w:r>
      <w:r>
        <w:rPr>
          <w:color w:val="FF0000"/>
          <w:sz w:val="24"/>
        </w:rPr>
        <w:t>мышления</w:t>
      </w:r>
      <w:r>
        <w:rPr>
          <w:color w:val="FF0000"/>
          <w:spacing w:val="-8"/>
          <w:sz w:val="24"/>
        </w:rPr>
        <w:t xml:space="preserve"> </w:t>
      </w:r>
      <w:r>
        <w:rPr>
          <w:color w:val="FF0000"/>
          <w:sz w:val="24"/>
        </w:rPr>
        <w:t>и</w:t>
      </w:r>
      <w:r>
        <w:rPr>
          <w:color w:val="FF0000"/>
          <w:spacing w:val="-7"/>
          <w:sz w:val="24"/>
        </w:rPr>
        <w:t xml:space="preserve"> </w:t>
      </w:r>
      <w:r>
        <w:rPr>
          <w:color w:val="FF0000"/>
          <w:sz w:val="24"/>
        </w:rPr>
        <w:t>культуры</w:t>
      </w:r>
      <w:r>
        <w:rPr>
          <w:color w:val="FF0000"/>
          <w:spacing w:val="-3"/>
          <w:sz w:val="24"/>
        </w:rPr>
        <w:t xml:space="preserve"> </w:t>
      </w:r>
      <w:r>
        <w:rPr>
          <w:color w:val="FF0000"/>
          <w:sz w:val="24"/>
        </w:rPr>
        <w:t>личности,</w:t>
      </w:r>
      <w:r>
        <w:rPr>
          <w:color w:val="FF0000"/>
          <w:spacing w:val="-2"/>
          <w:sz w:val="24"/>
        </w:rPr>
        <w:t xml:space="preserve"> </w:t>
      </w:r>
      <w:r>
        <w:rPr>
          <w:color w:val="FF0000"/>
          <w:sz w:val="24"/>
        </w:rPr>
        <w:t>ее</w:t>
      </w:r>
      <w:r>
        <w:rPr>
          <w:color w:val="FF0000"/>
          <w:spacing w:val="-5"/>
          <w:sz w:val="24"/>
        </w:rPr>
        <w:t xml:space="preserve"> </w:t>
      </w:r>
      <w:r>
        <w:rPr>
          <w:color w:val="FF0000"/>
          <w:sz w:val="24"/>
        </w:rPr>
        <w:t>функциональной</w:t>
      </w:r>
      <w:r>
        <w:rPr>
          <w:color w:val="FF0000"/>
          <w:spacing w:val="-7"/>
          <w:sz w:val="24"/>
        </w:rPr>
        <w:t xml:space="preserve"> </w:t>
      </w:r>
      <w:r>
        <w:rPr>
          <w:color w:val="FF0000"/>
          <w:sz w:val="24"/>
        </w:rPr>
        <w:t>грамотности, необходимой для решения практических задач и экологически обоснованного отношения к своему здоровью и природной среде;</w:t>
      </w:r>
    </w:p>
    <w:p w:rsidR="006C1144" w:rsidRDefault="008913CF">
      <w:pPr>
        <w:pStyle w:val="a5"/>
        <w:numPr>
          <w:ilvl w:val="0"/>
          <w:numId w:val="63"/>
        </w:numPr>
        <w:tabs>
          <w:tab w:val="left" w:pos="1400"/>
        </w:tabs>
        <w:ind w:right="1176" w:firstLine="0"/>
        <w:rPr>
          <w:sz w:val="24"/>
        </w:rPr>
      </w:pPr>
      <w:r>
        <w:rPr>
          <w:color w:val="FF0000"/>
          <w:sz w:val="24"/>
        </w:rPr>
        <w:t>владение системой химических знаний, которая включает: основополагающие понятия (химический элемент, атом, электронная оболочка атома, s-, p-, d- электронные</w:t>
      </w:r>
      <w:r>
        <w:rPr>
          <w:color w:val="FF0000"/>
          <w:spacing w:val="-10"/>
          <w:sz w:val="24"/>
        </w:rPr>
        <w:t xml:space="preserve"> </w:t>
      </w:r>
      <w:r>
        <w:rPr>
          <w:color w:val="FF0000"/>
          <w:sz w:val="24"/>
        </w:rPr>
        <w:t>орбитали</w:t>
      </w:r>
      <w:r>
        <w:rPr>
          <w:color w:val="FF0000"/>
          <w:spacing w:val="-4"/>
          <w:sz w:val="24"/>
        </w:rPr>
        <w:t xml:space="preserve"> </w:t>
      </w:r>
      <w:r>
        <w:rPr>
          <w:color w:val="FF0000"/>
          <w:sz w:val="24"/>
        </w:rPr>
        <w:t>атомов,</w:t>
      </w:r>
      <w:r>
        <w:rPr>
          <w:color w:val="FF0000"/>
          <w:spacing w:val="-7"/>
          <w:sz w:val="24"/>
        </w:rPr>
        <w:t xml:space="preserve"> </w:t>
      </w:r>
      <w:r>
        <w:rPr>
          <w:color w:val="FF0000"/>
          <w:sz w:val="24"/>
        </w:rPr>
        <w:t>ион,</w:t>
      </w:r>
      <w:r>
        <w:rPr>
          <w:color w:val="FF0000"/>
          <w:spacing w:val="-7"/>
          <w:sz w:val="24"/>
        </w:rPr>
        <w:t xml:space="preserve"> </w:t>
      </w:r>
      <w:r>
        <w:rPr>
          <w:color w:val="FF0000"/>
          <w:sz w:val="24"/>
        </w:rPr>
        <w:t>молекула,</w:t>
      </w:r>
      <w:r>
        <w:rPr>
          <w:color w:val="FF0000"/>
          <w:spacing w:val="-3"/>
          <w:sz w:val="24"/>
        </w:rPr>
        <w:t xml:space="preserve"> </w:t>
      </w:r>
      <w:r>
        <w:rPr>
          <w:color w:val="FF0000"/>
          <w:sz w:val="24"/>
        </w:rPr>
        <w:t>валентность,</w:t>
      </w:r>
      <w:r>
        <w:rPr>
          <w:color w:val="FF0000"/>
          <w:spacing w:val="-3"/>
          <w:sz w:val="24"/>
        </w:rPr>
        <w:t xml:space="preserve"> </w:t>
      </w:r>
      <w:r>
        <w:rPr>
          <w:color w:val="FF0000"/>
          <w:sz w:val="24"/>
        </w:rPr>
        <w:t>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 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А.М.Бутлерова, теория электролитической диссоциации, периодический закон Д.И.Менделеева, закон сохранения массы), закономерности, символический язык химии, фактологические сведения о свойствах, составе, получении и безопасном</w:t>
      </w:r>
      <w:r>
        <w:rPr>
          <w:color w:val="FF0000"/>
          <w:spacing w:val="-2"/>
          <w:sz w:val="24"/>
        </w:rPr>
        <w:t xml:space="preserve"> </w:t>
      </w:r>
      <w:r>
        <w:rPr>
          <w:color w:val="FF0000"/>
          <w:sz w:val="24"/>
        </w:rPr>
        <w:t>использовании</w:t>
      </w:r>
      <w:r>
        <w:rPr>
          <w:color w:val="FF0000"/>
          <w:spacing w:val="-3"/>
          <w:sz w:val="24"/>
        </w:rPr>
        <w:t xml:space="preserve"> </w:t>
      </w:r>
      <w:r>
        <w:rPr>
          <w:color w:val="FF0000"/>
          <w:sz w:val="24"/>
        </w:rPr>
        <w:t>важнейших</w:t>
      </w:r>
      <w:r>
        <w:rPr>
          <w:color w:val="FF0000"/>
          <w:spacing w:val="-4"/>
          <w:sz w:val="24"/>
        </w:rPr>
        <w:t xml:space="preserve"> </w:t>
      </w:r>
      <w:r>
        <w:rPr>
          <w:color w:val="FF0000"/>
          <w:sz w:val="24"/>
        </w:rPr>
        <w:t>неорганических</w:t>
      </w:r>
      <w:r>
        <w:rPr>
          <w:color w:val="FF0000"/>
          <w:spacing w:val="-4"/>
          <w:sz w:val="24"/>
        </w:rPr>
        <w:t xml:space="preserve"> </w:t>
      </w:r>
      <w:r>
        <w:rPr>
          <w:color w:val="FF0000"/>
          <w:sz w:val="24"/>
        </w:rPr>
        <w:t>и</w:t>
      </w:r>
      <w:r>
        <w:rPr>
          <w:color w:val="FF0000"/>
          <w:spacing w:val="-3"/>
          <w:sz w:val="24"/>
        </w:rPr>
        <w:t xml:space="preserve"> </w:t>
      </w:r>
      <w:r>
        <w:rPr>
          <w:color w:val="FF0000"/>
          <w:sz w:val="24"/>
        </w:rPr>
        <w:t>органических веществ в быту и практической деятельности человека;</w:t>
      </w:r>
    </w:p>
    <w:p w:rsidR="006C1144" w:rsidRDefault="008913CF">
      <w:pPr>
        <w:pStyle w:val="a5"/>
        <w:numPr>
          <w:ilvl w:val="0"/>
          <w:numId w:val="63"/>
        </w:numPr>
        <w:tabs>
          <w:tab w:val="left" w:pos="1400"/>
        </w:tabs>
        <w:spacing w:before="2"/>
        <w:ind w:right="1274" w:firstLine="0"/>
        <w:rPr>
          <w:sz w:val="24"/>
        </w:rPr>
      </w:pPr>
      <w:r>
        <w:rPr>
          <w:color w:val="FF0000"/>
          <w:sz w:val="24"/>
        </w:rPr>
        <w:t>сформированность умений выявлять характерные признаки и взаимосвязь изученных</w:t>
      </w:r>
      <w:r>
        <w:rPr>
          <w:color w:val="FF0000"/>
          <w:spacing w:val="-7"/>
          <w:sz w:val="24"/>
        </w:rPr>
        <w:t xml:space="preserve"> </w:t>
      </w:r>
      <w:r>
        <w:rPr>
          <w:color w:val="FF0000"/>
          <w:sz w:val="24"/>
        </w:rPr>
        <w:t>понятий,</w:t>
      </w:r>
      <w:r>
        <w:rPr>
          <w:color w:val="FF0000"/>
          <w:spacing w:val="-5"/>
          <w:sz w:val="24"/>
        </w:rPr>
        <w:t xml:space="preserve"> </w:t>
      </w:r>
      <w:r>
        <w:rPr>
          <w:color w:val="FF0000"/>
          <w:sz w:val="24"/>
        </w:rPr>
        <w:t>применять</w:t>
      </w:r>
      <w:r>
        <w:rPr>
          <w:color w:val="FF0000"/>
          <w:spacing w:val="-5"/>
          <w:sz w:val="24"/>
        </w:rPr>
        <w:t xml:space="preserve"> </w:t>
      </w:r>
      <w:r>
        <w:rPr>
          <w:color w:val="FF0000"/>
          <w:sz w:val="24"/>
        </w:rPr>
        <w:t>соответствующие</w:t>
      </w:r>
      <w:r>
        <w:rPr>
          <w:color w:val="FF0000"/>
          <w:spacing w:val="-3"/>
          <w:sz w:val="24"/>
        </w:rPr>
        <w:t xml:space="preserve"> </w:t>
      </w:r>
      <w:r>
        <w:rPr>
          <w:color w:val="FF0000"/>
          <w:sz w:val="24"/>
        </w:rPr>
        <w:t>понятия</w:t>
      </w:r>
      <w:r>
        <w:rPr>
          <w:color w:val="FF0000"/>
          <w:spacing w:val="-7"/>
          <w:sz w:val="24"/>
        </w:rPr>
        <w:t xml:space="preserve"> </w:t>
      </w:r>
      <w:r>
        <w:rPr>
          <w:color w:val="FF0000"/>
          <w:sz w:val="24"/>
        </w:rPr>
        <w:t>при</w:t>
      </w:r>
      <w:r>
        <w:rPr>
          <w:color w:val="FF0000"/>
          <w:spacing w:val="-10"/>
          <w:sz w:val="24"/>
        </w:rPr>
        <w:t xml:space="preserve"> </w:t>
      </w:r>
      <w:r>
        <w:rPr>
          <w:color w:val="FF0000"/>
          <w:sz w:val="24"/>
        </w:rPr>
        <w:t>описании</w:t>
      </w:r>
      <w:r>
        <w:rPr>
          <w:color w:val="FF0000"/>
          <w:spacing w:val="-1"/>
          <w:sz w:val="24"/>
        </w:rPr>
        <w:t xml:space="preserve"> </w:t>
      </w:r>
      <w:r>
        <w:rPr>
          <w:color w:val="FF0000"/>
          <w:sz w:val="24"/>
        </w:rPr>
        <w:t>строения</w:t>
      </w:r>
      <w:r>
        <w:rPr>
          <w:color w:val="FF0000"/>
          <w:spacing w:val="-2"/>
          <w:sz w:val="24"/>
        </w:rPr>
        <w:t xml:space="preserve"> </w:t>
      </w:r>
      <w:r>
        <w:rPr>
          <w:color w:val="FF0000"/>
          <w:sz w:val="24"/>
        </w:rPr>
        <w:t>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rsidR="006C1144" w:rsidRDefault="008913CF">
      <w:pPr>
        <w:pStyle w:val="a5"/>
        <w:numPr>
          <w:ilvl w:val="0"/>
          <w:numId w:val="63"/>
        </w:numPr>
        <w:tabs>
          <w:tab w:val="left" w:pos="1400"/>
        </w:tabs>
        <w:ind w:right="1234" w:firstLine="0"/>
        <w:rPr>
          <w:sz w:val="24"/>
        </w:rPr>
      </w:pPr>
      <w:r>
        <w:rPr>
          <w:color w:val="FF0000"/>
          <w:sz w:val="24"/>
        </w:rPr>
        <w:t>сформированность умений использовать наименования химических соединений международного союза</w:t>
      </w:r>
      <w:r>
        <w:rPr>
          <w:color w:val="FF0000"/>
          <w:spacing w:val="-4"/>
          <w:sz w:val="24"/>
        </w:rPr>
        <w:t xml:space="preserve"> </w:t>
      </w:r>
      <w:r>
        <w:rPr>
          <w:color w:val="FF0000"/>
          <w:sz w:val="24"/>
        </w:rPr>
        <w:t>теоретической</w:t>
      </w:r>
      <w:r>
        <w:rPr>
          <w:color w:val="FF0000"/>
          <w:spacing w:val="-3"/>
          <w:sz w:val="24"/>
        </w:rPr>
        <w:t xml:space="preserve"> </w:t>
      </w:r>
      <w:r>
        <w:rPr>
          <w:color w:val="FF0000"/>
          <w:sz w:val="24"/>
        </w:rPr>
        <w:t>и</w:t>
      </w:r>
      <w:r>
        <w:rPr>
          <w:color w:val="FF0000"/>
          <w:spacing w:val="-7"/>
          <w:sz w:val="24"/>
        </w:rPr>
        <w:t xml:space="preserve"> </w:t>
      </w:r>
      <w:r>
        <w:rPr>
          <w:color w:val="FF0000"/>
          <w:sz w:val="24"/>
        </w:rPr>
        <w:t>прикладной</w:t>
      </w:r>
      <w:r>
        <w:rPr>
          <w:color w:val="FF0000"/>
          <w:spacing w:val="-3"/>
          <w:sz w:val="24"/>
        </w:rPr>
        <w:t xml:space="preserve"> </w:t>
      </w:r>
      <w:r>
        <w:rPr>
          <w:color w:val="FF0000"/>
          <w:sz w:val="24"/>
        </w:rPr>
        <w:t>химии</w:t>
      </w:r>
      <w:r>
        <w:rPr>
          <w:color w:val="FF0000"/>
          <w:spacing w:val="-7"/>
          <w:sz w:val="24"/>
        </w:rPr>
        <w:t xml:space="preserve"> </w:t>
      </w:r>
      <w:r>
        <w:rPr>
          <w:color w:val="FF0000"/>
          <w:sz w:val="24"/>
        </w:rPr>
        <w:t>и</w:t>
      </w:r>
      <w:r>
        <w:rPr>
          <w:color w:val="FF0000"/>
          <w:spacing w:val="-7"/>
          <w:sz w:val="24"/>
        </w:rPr>
        <w:t xml:space="preserve"> </w:t>
      </w:r>
      <w:r>
        <w:rPr>
          <w:color w:val="FF0000"/>
          <w:sz w:val="24"/>
        </w:rPr>
        <w:t>тривиальные</w:t>
      </w:r>
      <w:r>
        <w:rPr>
          <w:color w:val="FF0000"/>
          <w:spacing w:val="-9"/>
          <w:sz w:val="24"/>
        </w:rPr>
        <w:t xml:space="preserve"> </w:t>
      </w:r>
      <w:r>
        <w:rPr>
          <w:color w:val="FF0000"/>
          <w:sz w:val="24"/>
        </w:rPr>
        <w:t>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rsidR="006C1144" w:rsidRDefault="008913CF">
      <w:pPr>
        <w:pStyle w:val="a5"/>
        <w:numPr>
          <w:ilvl w:val="0"/>
          <w:numId w:val="63"/>
        </w:numPr>
        <w:tabs>
          <w:tab w:val="left" w:pos="1400"/>
        </w:tabs>
        <w:ind w:right="1658" w:firstLine="0"/>
        <w:rPr>
          <w:sz w:val="24"/>
        </w:rPr>
      </w:pPr>
      <w:r>
        <w:rPr>
          <w:color w:val="FF0000"/>
          <w:sz w:val="24"/>
        </w:rPr>
        <w:t>сформированность умений устанавливать принадлежность изученных неорганических и органических веществ к определенным классам и группам соединений,</w:t>
      </w:r>
      <w:r>
        <w:rPr>
          <w:color w:val="FF0000"/>
          <w:spacing w:val="-2"/>
          <w:sz w:val="24"/>
        </w:rPr>
        <w:t xml:space="preserve"> </w:t>
      </w:r>
      <w:r>
        <w:rPr>
          <w:color w:val="FF0000"/>
          <w:sz w:val="24"/>
        </w:rPr>
        <w:t>характеризовать</w:t>
      </w:r>
      <w:r>
        <w:rPr>
          <w:color w:val="FF0000"/>
          <w:spacing w:val="-4"/>
          <w:sz w:val="24"/>
        </w:rPr>
        <w:t xml:space="preserve"> </w:t>
      </w:r>
      <w:r>
        <w:rPr>
          <w:color w:val="FF0000"/>
          <w:sz w:val="24"/>
        </w:rPr>
        <w:t>их</w:t>
      </w:r>
      <w:r>
        <w:rPr>
          <w:color w:val="FF0000"/>
          <w:spacing w:val="-9"/>
          <w:sz w:val="24"/>
        </w:rPr>
        <w:t xml:space="preserve"> </w:t>
      </w:r>
      <w:r>
        <w:rPr>
          <w:color w:val="FF0000"/>
          <w:sz w:val="24"/>
        </w:rPr>
        <w:t>состав</w:t>
      </w:r>
      <w:r>
        <w:rPr>
          <w:color w:val="FF0000"/>
          <w:spacing w:val="-7"/>
          <w:sz w:val="24"/>
        </w:rPr>
        <w:t xml:space="preserve"> </w:t>
      </w:r>
      <w:r>
        <w:rPr>
          <w:color w:val="FF0000"/>
          <w:sz w:val="24"/>
        </w:rPr>
        <w:t>и</w:t>
      </w:r>
      <w:r>
        <w:rPr>
          <w:color w:val="FF0000"/>
          <w:spacing w:val="-3"/>
          <w:sz w:val="24"/>
        </w:rPr>
        <w:t xml:space="preserve"> </w:t>
      </w:r>
      <w:r>
        <w:rPr>
          <w:color w:val="FF0000"/>
          <w:sz w:val="24"/>
        </w:rPr>
        <w:t>важнейшие</w:t>
      </w:r>
      <w:r>
        <w:rPr>
          <w:color w:val="FF0000"/>
          <w:spacing w:val="-5"/>
          <w:sz w:val="24"/>
        </w:rPr>
        <w:t xml:space="preserve"> </w:t>
      </w:r>
      <w:r>
        <w:rPr>
          <w:color w:val="FF0000"/>
          <w:sz w:val="24"/>
        </w:rPr>
        <w:t>свойства;</w:t>
      </w:r>
      <w:r>
        <w:rPr>
          <w:color w:val="FF0000"/>
          <w:spacing w:val="-12"/>
          <w:sz w:val="24"/>
        </w:rPr>
        <w:t xml:space="preserve"> </w:t>
      </w:r>
      <w:r>
        <w:rPr>
          <w:color w:val="FF0000"/>
          <w:sz w:val="24"/>
        </w:rPr>
        <w:t>определять</w:t>
      </w:r>
      <w:r>
        <w:rPr>
          <w:color w:val="FF0000"/>
          <w:spacing w:val="-4"/>
          <w:sz w:val="24"/>
        </w:rPr>
        <w:t xml:space="preserve"> </w:t>
      </w:r>
      <w:r>
        <w:rPr>
          <w:color w:val="FF0000"/>
          <w:sz w:val="24"/>
        </w:rPr>
        <w:t>виды химических связей (ковалентная, ионная, металлическая, водородная), типы кристаллических решеток веществ; классифицировать химические реакции;</w:t>
      </w:r>
    </w:p>
    <w:p w:rsidR="006C1144" w:rsidRDefault="006C1144">
      <w:pPr>
        <w:pStyle w:val="a5"/>
        <w:jc w:val="left"/>
        <w:rPr>
          <w:sz w:val="24"/>
        </w:rPr>
        <w:sectPr w:rsidR="006C1144">
          <w:pgSz w:w="11910" w:h="16840"/>
          <w:pgMar w:top="760" w:right="0" w:bottom="980" w:left="850" w:header="0" w:footer="796" w:gutter="0"/>
          <w:cols w:space="720"/>
        </w:sectPr>
      </w:pPr>
    </w:p>
    <w:p w:rsidR="006C1144" w:rsidRDefault="008913CF">
      <w:pPr>
        <w:pStyle w:val="a5"/>
        <w:numPr>
          <w:ilvl w:val="0"/>
          <w:numId w:val="63"/>
        </w:numPr>
        <w:tabs>
          <w:tab w:val="left" w:pos="1400"/>
        </w:tabs>
        <w:spacing w:before="63" w:line="242" w:lineRule="auto"/>
        <w:ind w:right="1183" w:firstLine="0"/>
        <w:rPr>
          <w:sz w:val="24"/>
        </w:rPr>
      </w:pPr>
      <w:r>
        <w:rPr>
          <w:color w:val="FF0000"/>
          <w:sz w:val="24"/>
        </w:rPr>
        <w:lastRenderedPageBreak/>
        <w:t>владение</w:t>
      </w:r>
      <w:r>
        <w:rPr>
          <w:color w:val="FF0000"/>
          <w:spacing w:val="-9"/>
          <w:sz w:val="24"/>
        </w:rPr>
        <w:t xml:space="preserve"> </w:t>
      </w:r>
      <w:r>
        <w:rPr>
          <w:color w:val="FF0000"/>
          <w:sz w:val="24"/>
        </w:rPr>
        <w:t>основными</w:t>
      </w:r>
      <w:r>
        <w:rPr>
          <w:color w:val="FF0000"/>
          <w:spacing w:val="-7"/>
          <w:sz w:val="24"/>
        </w:rPr>
        <w:t xml:space="preserve"> </w:t>
      </w:r>
      <w:r>
        <w:rPr>
          <w:color w:val="FF0000"/>
          <w:sz w:val="24"/>
        </w:rPr>
        <w:t>методами</w:t>
      </w:r>
      <w:r>
        <w:rPr>
          <w:color w:val="FF0000"/>
          <w:spacing w:val="-7"/>
          <w:sz w:val="24"/>
        </w:rPr>
        <w:t xml:space="preserve"> </w:t>
      </w:r>
      <w:r>
        <w:rPr>
          <w:color w:val="FF0000"/>
          <w:sz w:val="24"/>
        </w:rPr>
        <w:t>научного</w:t>
      </w:r>
      <w:r>
        <w:rPr>
          <w:color w:val="FF0000"/>
          <w:spacing w:val="-3"/>
          <w:sz w:val="24"/>
        </w:rPr>
        <w:t xml:space="preserve"> </w:t>
      </w:r>
      <w:r>
        <w:rPr>
          <w:color w:val="FF0000"/>
          <w:sz w:val="24"/>
        </w:rPr>
        <w:t>познания</w:t>
      </w:r>
      <w:r>
        <w:rPr>
          <w:color w:val="FF0000"/>
          <w:spacing w:val="-3"/>
          <w:sz w:val="24"/>
        </w:rPr>
        <w:t xml:space="preserve"> </w:t>
      </w:r>
      <w:r>
        <w:rPr>
          <w:color w:val="FF0000"/>
          <w:sz w:val="24"/>
        </w:rPr>
        <w:t>веществ</w:t>
      </w:r>
      <w:r>
        <w:rPr>
          <w:color w:val="FF0000"/>
          <w:spacing w:val="-6"/>
          <w:sz w:val="24"/>
        </w:rPr>
        <w:t xml:space="preserve"> </w:t>
      </w:r>
      <w:r>
        <w:rPr>
          <w:color w:val="FF0000"/>
          <w:sz w:val="24"/>
        </w:rPr>
        <w:t>и</w:t>
      </w:r>
      <w:r>
        <w:rPr>
          <w:color w:val="FF0000"/>
          <w:spacing w:val="-2"/>
          <w:sz w:val="24"/>
        </w:rPr>
        <w:t xml:space="preserve"> </w:t>
      </w:r>
      <w:r>
        <w:rPr>
          <w:color w:val="FF0000"/>
          <w:sz w:val="24"/>
        </w:rPr>
        <w:t>химических</w:t>
      </w:r>
      <w:r>
        <w:rPr>
          <w:color w:val="FF0000"/>
          <w:spacing w:val="-8"/>
          <w:sz w:val="24"/>
        </w:rPr>
        <w:t xml:space="preserve"> </w:t>
      </w:r>
      <w:r>
        <w:rPr>
          <w:color w:val="FF0000"/>
          <w:sz w:val="24"/>
        </w:rPr>
        <w:t>явлений (наблюдение, измерение, эксперимент, моделирование);</w:t>
      </w:r>
    </w:p>
    <w:p w:rsidR="006C1144" w:rsidRDefault="008913CF">
      <w:pPr>
        <w:pStyle w:val="a5"/>
        <w:numPr>
          <w:ilvl w:val="0"/>
          <w:numId w:val="63"/>
        </w:numPr>
        <w:tabs>
          <w:tab w:val="left" w:pos="1400"/>
        </w:tabs>
        <w:ind w:right="1142" w:firstLine="0"/>
        <w:rPr>
          <w:sz w:val="24"/>
        </w:rPr>
      </w:pPr>
      <w:r>
        <w:rPr>
          <w:color w:val="FF0000"/>
          <w:sz w:val="24"/>
        </w:rPr>
        <w:t>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w:t>
      </w:r>
      <w:r>
        <w:rPr>
          <w:color w:val="FF0000"/>
          <w:spacing w:val="-1"/>
          <w:sz w:val="24"/>
        </w:rPr>
        <w:t xml:space="preserve"> </w:t>
      </w:r>
      <w:r>
        <w:rPr>
          <w:color w:val="FF0000"/>
          <w:sz w:val="24"/>
        </w:rPr>
        <w:t>принятия</w:t>
      </w:r>
      <w:r>
        <w:rPr>
          <w:color w:val="FF0000"/>
          <w:spacing w:val="-6"/>
          <w:sz w:val="24"/>
        </w:rPr>
        <w:t xml:space="preserve"> </w:t>
      </w:r>
      <w:r>
        <w:rPr>
          <w:color w:val="FF0000"/>
          <w:sz w:val="24"/>
        </w:rPr>
        <w:t>решений</w:t>
      </w:r>
      <w:r>
        <w:rPr>
          <w:color w:val="FF0000"/>
          <w:spacing w:val="-5"/>
          <w:sz w:val="24"/>
        </w:rPr>
        <w:t xml:space="preserve"> </w:t>
      </w:r>
      <w:r>
        <w:rPr>
          <w:color w:val="FF0000"/>
          <w:sz w:val="24"/>
        </w:rPr>
        <w:t>в конкретных</w:t>
      </w:r>
      <w:r>
        <w:rPr>
          <w:color w:val="FF0000"/>
          <w:spacing w:val="-6"/>
          <w:sz w:val="24"/>
        </w:rPr>
        <w:t xml:space="preserve"> </w:t>
      </w:r>
      <w:r>
        <w:rPr>
          <w:color w:val="FF0000"/>
          <w:sz w:val="24"/>
        </w:rPr>
        <w:t>жизненных</w:t>
      </w:r>
      <w:r>
        <w:rPr>
          <w:color w:val="FF0000"/>
          <w:spacing w:val="-6"/>
          <w:sz w:val="24"/>
        </w:rPr>
        <w:t xml:space="preserve"> </w:t>
      </w:r>
      <w:r>
        <w:rPr>
          <w:color w:val="FF0000"/>
          <w:sz w:val="24"/>
        </w:rPr>
        <w:t>ситуациях, связанных</w:t>
      </w:r>
      <w:r>
        <w:rPr>
          <w:color w:val="FF0000"/>
          <w:spacing w:val="-6"/>
          <w:sz w:val="24"/>
        </w:rPr>
        <w:t xml:space="preserve"> </w:t>
      </w:r>
      <w:r>
        <w:rPr>
          <w:color w:val="FF0000"/>
          <w:sz w:val="24"/>
        </w:rPr>
        <w:t>с</w:t>
      </w:r>
      <w:r>
        <w:rPr>
          <w:color w:val="FF0000"/>
          <w:spacing w:val="-2"/>
          <w:sz w:val="24"/>
        </w:rPr>
        <w:t xml:space="preserve"> </w:t>
      </w:r>
      <w:r>
        <w:rPr>
          <w:color w:val="FF0000"/>
          <w:sz w:val="24"/>
        </w:rPr>
        <w:t>веществами и их применением;</w:t>
      </w:r>
    </w:p>
    <w:p w:rsidR="006C1144" w:rsidRDefault="008913CF">
      <w:pPr>
        <w:pStyle w:val="a5"/>
        <w:numPr>
          <w:ilvl w:val="0"/>
          <w:numId w:val="63"/>
        </w:numPr>
        <w:tabs>
          <w:tab w:val="left" w:pos="1400"/>
        </w:tabs>
        <w:ind w:right="1167" w:firstLine="0"/>
        <w:rPr>
          <w:sz w:val="24"/>
        </w:rPr>
      </w:pPr>
      <w:r>
        <w:rPr>
          <w:color w:val="FF0000"/>
          <w:sz w:val="24"/>
        </w:rPr>
        <w:t>сформированность умений планировать и выполнять химический эксперимент (превращения</w:t>
      </w:r>
      <w:r>
        <w:rPr>
          <w:color w:val="FF0000"/>
          <w:spacing w:val="-6"/>
          <w:sz w:val="24"/>
        </w:rPr>
        <w:t xml:space="preserve"> </w:t>
      </w:r>
      <w:r>
        <w:rPr>
          <w:color w:val="FF0000"/>
          <w:sz w:val="24"/>
        </w:rPr>
        <w:t>органических</w:t>
      </w:r>
      <w:r>
        <w:rPr>
          <w:color w:val="FF0000"/>
          <w:spacing w:val="-1"/>
          <w:sz w:val="24"/>
        </w:rPr>
        <w:t xml:space="preserve"> </w:t>
      </w:r>
      <w:r>
        <w:rPr>
          <w:color w:val="FF0000"/>
          <w:sz w:val="24"/>
        </w:rPr>
        <w:t>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w:t>
      </w:r>
      <w:r>
        <w:rPr>
          <w:color w:val="FF0000"/>
          <w:spacing w:val="-9"/>
          <w:sz w:val="24"/>
        </w:rPr>
        <w:t xml:space="preserve"> </w:t>
      </w:r>
      <w:r>
        <w:rPr>
          <w:color w:val="FF0000"/>
          <w:sz w:val="24"/>
        </w:rPr>
        <w:t>представлять</w:t>
      </w:r>
      <w:r>
        <w:rPr>
          <w:color w:val="FF0000"/>
          <w:spacing w:val="-5"/>
          <w:sz w:val="24"/>
        </w:rPr>
        <w:t xml:space="preserve"> </w:t>
      </w:r>
      <w:r>
        <w:rPr>
          <w:color w:val="FF0000"/>
          <w:sz w:val="24"/>
        </w:rPr>
        <w:t>результаты</w:t>
      </w:r>
      <w:r>
        <w:rPr>
          <w:color w:val="FF0000"/>
          <w:spacing w:val="-3"/>
          <w:sz w:val="24"/>
        </w:rPr>
        <w:t xml:space="preserve"> </w:t>
      </w:r>
      <w:r>
        <w:rPr>
          <w:color w:val="FF0000"/>
          <w:sz w:val="24"/>
        </w:rPr>
        <w:t>химического</w:t>
      </w:r>
      <w:r>
        <w:rPr>
          <w:color w:val="FF0000"/>
          <w:spacing w:val="-1"/>
          <w:sz w:val="24"/>
        </w:rPr>
        <w:t xml:space="preserve"> </w:t>
      </w:r>
      <w:r>
        <w:rPr>
          <w:color w:val="FF0000"/>
          <w:sz w:val="24"/>
        </w:rPr>
        <w:t>эксперимента</w:t>
      </w:r>
      <w:r>
        <w:rPr>
          <w:color w:val="FF0000"/>
          <w:spacing w:val="-9"/>
          <w:sz w:val="24"/>
        </w:rPr>
        <w:t xml:space="preserve"> </w:t>
      </w:r>
      <w:r>
        <w:rPr>
          <w:color w:val="FF0000"/>
          <w:sz w:val="24"/>
        </w:rPr>
        <w:t>в</w:t>
      </w:r>
      <w:r>
        <w:rPr>
          <w:color w:val="FF0000"/>
          <w:spacing w:val="-4"/>
          <w:sz w:val="24"/>
        </w:rPr>
        <w:t xml:space="preserve"> </w:t>
      </w:r>
      <w:r>
        <w:rPr>
          <w:color w:val="FF0000"/>
          <w:sz w:val="24"/>
        </w:rPr>
        <w:t>форме</w:t>
      </w:r>
      <w:r>
        <w:rPr>
          <w:color w:val="FF0000"/>
          <w:spacing w:val="-10"/>
          <w:sz w:val="24"/>
        </w:rPr>
        <w:t xml:space="preserve"> </w:t>
      </w:r>
      <w:r>
        <w:rPr>
          <w:color w:val="FF0000"/>
          <w:sz w:val="24"/>
        </w:rPr>
        <w:t xml:space="preserve">записи уравнений соответствующих реакций и формулировать выводы на основе этих </w:t>
      </w:r>
      <w:r>
        <w:rPr>
          <w:color w:val="FF0000"/>
          <w:spacing w:val="-2"/>
          <w:sz w:val="24"/>
        </w:rPr>
        <w:t>результатов;</w:t>
      </w:r>
    </w:p>
    <w:p w:rsidR="006C1144" w:rsidRDefault="008913CF">
      <w:pPr>
        <w:pStyle w:val="a5"/>
        <w:numPr>
          <w:ilvl w:val="0"/>
          <w:numId w:val="63"/>
        </w:numPr>
        <w:tabs>
          <w:tab w:val="left" w:pos="1400"/>
        </w:tabs>
        <w:spacing w:before="1" w:line="237" w:lineRule="auto"/>
        <w:ind w:right="1232" w:firstLine="0"/>
        <w:rPr>
          <w:sz w:val="24"/>
        </w:rPr>
      </w:pPr>
      <w:r>
        <w:rPr>
          <w:color w:val="FF0000"/>
          <w:sz w:val="24"/>
        </w:rPr>
        <w:t>сформированность</w:t>
      </w:r>
      <w:r>
        <w:rPr>
          <w:color w:val="FF0000"/>
          <w:spacing w:val="-8"/>
          <w:sz w:val="24"/>
        </w:rPr>
        <w:t xml:space="preserve"> </w:t>
      </w:r>
      <w:r>
        <w:rPr>
          <w:color w:val="FF0000"/>
          <w:sz w:val="24"/>
        </w:rPr>
        <w:t>умения</w:t>
      </w:r>
      <w:r>
        <w:rPr>
          <w:color w:val="FF0000"/>
          <w:spacing w:val="-9"/>
          <w:sz w:val="24"/>
        </w:rPr>
        <w:t xml:space="preserve"> </w:t>
      </w:r>
      <w:r>
        <w:rPr>
          <w:color w:val="FF0000"/>
          <w:sz w:val="24"/>
        </w:rPr>
        <w:t>анализировать</w:t>
      </w:r>
      <w:r>
        <w:rPr>
          <w:color w:val="FF0000"/>
          <w:spacing w:val="-8"/>
          <w:sz w:val="24"/>
        </w:rPr>
        <w:t xml:space="preserve"> </w:t>
      </w:r>
      <w:r>
        <w:rPr>
          <w:color w:val="FF0000"/>
          <w:sz w:val="24"/>
        </w:rPr>
        <w:t>химическую</w:t>
      </w:r>
      <w:r>
        <w:rPr>
          <w:color w:val="FF0000"/>
          <w:spacing w:val="-10"/>
          <w:sz w:val="24"/>
        </w:rPr>
        <w:t xml:space="preserve"> </w:t>
      </w:r>
      <w:r>
        <w:rPr>
          <w:color w:val="FF0000"/>
          <w:sz w:val="24"/>
        </w:rPr>
        <w:t>информацию,</w:t>
      </w:r>
      <w:r>
        <w:rPr>
          <w:color w:val="FF0000"/>
          <w:spacing w:val="-11"/>
          <w:sz w:val="24"/>
        </w:rPr>
        <w:t xml:space="preserve"> </w:t>
      </w:r>
      <w:r>
        <w:rPr>
          <w:color w:val="FF0000"/>
          <w:sz w:val="24"/>
        </w:rPr>
        <w:t>получаемую из разных источников (средств массовой информации, сеть Интернет и другие);</w:t>
      </w:r>
    </w:p>
    <w:p w:rsidR="006C1144" w:rsidRDefault="008913CF">
      <w:pPr>
        <w:pStyle w:val="a5"/>
        <w:numPr>
          <w:ilvl w:val="0"/>
          <w:numId w:val="63"/>
        </w:numPr>
        <w:tabs>
          <w:tab w:val="left" w:pos="1520"/>
        </w:tabs>
        <w:spacing w:before="4"/>
        <w:ind w:right="1520" w:firstLine="0"/>
        <w:rPr>
          <w:sz w:val="24"/>
        </w:rPr>
      </w:pPr>
      <w:r>
        <w:rPr>
          <w:color w:val="FF0000"/>
          <w:sz w:val="24"/>
        </w:rPr>
        <w:t>сформированность</w:t>
      </w:r>
      <w:r>
        <w:rPr>
          <w:color w:val="FF0000"/>
          <w:spacing w:val="-8"/>
          <w:sz w:val="24"/>
        </w:rPr>
        <w:t xml:space="preserve"> </w:t>
      </w:r>
      <w:r>
        <w:rPr>
          <w:color w:val="FF0000"/>
          <w:sz w:val="24"/>
        </w:rPr>
        <w:t>умений</w:t>
      </w:r>
      <w:r>
        <w:rPr>
          <w:color w:val="FF0000"/>
          <w:spacing w:val="-8"/>
          <w:sz w:val="24"/>
        </w:rPr>
        <w:t xml:space="preserve"> </w:t>
      </w:r>
      <w:r>
        <w:rPr>
          <w:color w:val="FF0000"/>
          <w:sz w:val="24"/>
        </w:rPr>
        <w:t>соблюдать</w:t>
      </w:r>
      <w:r>
        <w:rPr>
          <w:color w:val="FF0000"/>
          <w:spacing w:val="-8"/>
          <w:sz w:val="24"/>
        </w:rPr>
        <w:t xml:space="preserve"> </w:t>
      </w:r>
      <w:r>
        <w:rPr>
          <w:color w:val="FF0000"/>
          <w:sz w:val="24"/>
        </w:rPr>
        <w:t>правила</w:t>
      </w:r>
      <w:r>
        <w:rPr>
          <w:color w:val="FF0000"/>
          <w:spacing w:val="-10"/>
          <w:sz w:val="24"/>
        </w:rPr>
        <w:t xml:space="preserve"> </w:t>
      </w:r>
      <w:r>
        <w:rPr>
          <w:color w:val="FF0000"/>
          <w:sz w:val="24"/>
        </w:rPr>
        <w:t>экологически</w:t>
      </w:r>
      <w:r>
        <w:rPr>
          <w:color w:val="FF0000"/>
          <w:spacing w:val="-8"/>
          <w:sz w:val="24"/>
        </w:rPr>
        <w:t xml:space="preserve"> </w:t>
      </w:r>
      <w:r>
        <w:rPr>
          <w:color w:val="FF0000"/>
          <w:sz w:val="24"/>
        </w:rPr>
        <w:t>целесообразного поведения в</w:t>
      </w:r>
      <w:r>
        <w:rPr>
          <w:color w:val="FF0000"/>
          <w:spacing w:val="-2"/>
          <w:sz w:val="24"/>
        </w:rPr>
        <w:t xml:space="preserve"> </w:t>
      </w:r>
      <w:r>
        <w:rPr>
          <w:color w:val="FF0000"/>
          <w:sz w:val="24"/>
        </w:rPr>
        <w:t>быту</w:t>
      </w:r>
      <w:r>
        <w:rPr>
          <w:color w:val="FF0000"/>
          <w:spacing w:val="-8"/>
          <w:sz w:val="24"/>
        </w:rPr>
        <w:t xml:space="preserve"> </w:t>
      </w:r>
      <w:r>
        <w:rPr>
          <w:color w:val="FF0000"/>
          <w:sz w:val="24"/>
        </w:rPr>
        <w:t>и трудовой</w:t>
      </w:r>
      <w:r>
        <w:rPr>
          <w:color w:val="FF0000"/>
          <w:spacing w:val="-3"/>
          <w:sz w:val="24"/>
        </w:rPr>
        <w:t xml:space="preserve"> </w:t>
      </w:r>
      <w:r>
        <w:rPr>
          <w:color w:val="FF0000"/>
          <w:sz w:val="24"/>
        </w:rPr>
        <w:t>деятельности</w:t>
      </w:r>
      <w:r>
        <w:rPr>
          <w:color w:val="FF0000"/>
          <w:spacing w:val="-2"/>
          <w:sz w:val="24"/>
        </w:rPr>
        <w:t xml:space="preserve"> </w:t>
      </w:r>
      <w:r>
        <w:rPr>
          <w:color w:val="FF0000"/>
          <w:sz w:val="24"/>
        </w:rPr>
        <w:t>в</w:t>
      </w:r>
      <w:r>
        <w:rPr>
          <w:color w:val="FF0000"/>
          <w:spacing w:val="-2"/>
          <w:sz w:val="24"/>
        </w:rPr>
        <w:t xml:space="preserve"> </w:t>
      </w:r>
      <w:r>
        <w:rPr>
          <w:color w:val="FF0000"/>
          <w:sz w:val="24"/>
        </w:rPr>
        <w:t>целях</w:t>
      </w:r>
      <w:r>
        <w:rPr>
          <w:color w:val="FF0000"/>
          <w:spacing w:val="-4"/>
          <w:sz w:val="24"/>
        </w:rPr>
        <w:t xml:space="preserve"> </w:t>
      </w:r>
      <w:r>
        <w:rPr>
          <w:color w:val="FF0000"/>
          <w:sz w:val="24"/>
        </w:rPr>
        <w:t>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rsidR="006C1144" w:rsidRDefault="008913CF">
      <w:pPr>
        <w:pStyle w:val="a5"/>
        <w:numPr>
          <w:ilvl w:val="0"/>
          <w:numId w:val="63"/>
        </w:numPr>
        <w:tabs>
          <w:tab w:val="left" w:pos="1520"/>
        </w:tabs>
        <w:ind w:right="1134" w:firstLine="0"/>
        <w:rPr>
          <w:sz w:val="24"/>
        </w:rPr>
      </w:pPr>
      <w:r>
        <w:rPr>
          <w:color w:val="FF0000"/>
          <w:sz w:val="24"/>
        </w:rPr>
        <w:t>для</w:t>
      </w:r>
      <w:r>
        <w:rPr>
          <w:color w:val="FF0000"/>
          <w:spacing w:val="-9"/>
          <w:sz w:val="24"/>
        </w:rPr>
        <w:t xml:space="preserve"> </w:t>
      </w:r>
      <w:r>
        <w:rPr>
          <w:color w:val="FF0000"/>
          <w:sz w:val="24"/>
        </w:rPr>
        <w:t>обучающихся</w:t>
      </w:r>
      <w:r>
        <w:rPr>
          <w:color w:val="FF0000"/>
          <w:spacing w:val="-5"/>
          <w:sz w:val="24"/>
        </w:rPr>
        <w:t xml:space="preserve"> </w:t>
      </w:r>
      <w:r>
        <w:rPr>
          <w:color w:val="FF0000"/>
          <w:sz w:val="24"/>
        </w:rPr>
        <w:t>с</w:t>
      </w:r>
      <w:r>
        <w:rPr>
          <w:color w:val="FF0000"/>
          <w:spacing w:val="-5"/>
          <w:sz w:val="24"/>
        </w:rPr>
        <w:t xml:space="preserve"> </w:t>
      </w:r>
      <w:r>
        <w:rPr>
          <w:color w:val="FF0000"/>
          <w:sz w:val="24"/>
        </w:rPr>
        <w:t>ограниченными</w:t>
      </w:r>
      <w:r>
        <w:rPr>
          <w:color w:val="FF0000"/>
          <w:spacing w:val="-4"/>
          <w:sz w:val="24"/>
        </w:rPr>
        <w:t xml:space="preserve"> </w:t>
      </w:r>
      <w:r>
        <w:rPr>
          <w:color w:val="FF0000"/>
          <w:sz w:val="24"/>
        </w:rPr>
        <w:t>возможностями</w:t>
      </w:r>
      <w:r>
        <w:rPr>
          <w:color w:val="FF0000"/>
          <w:spacing w:val="-8"/>
          <w:sz w:val="24"/>
        </w:rPr>
        <w:t xml:space="preserve"> </w:t>
      </w:r>
      <w:r>
        <w:rPr>
          <w:color w:val="FF0000"/>
          <w:sz w:val="24"/>
        </w:rPr>
        <w:t>здоровья:</w:t>
      </w:r>
      <w:r>
        <w:rPr>
          <w:color w:val="FF0000"/>
          <w:spacing w:val="-5"/>
          <w:sz w:val="24"/>
        </w:rPr>
        <w:t xml:space="preserve"> </w:t>
      </w:r>
      <w:r>
        <w:rPr>
          <w:color w:val="FF0000"/>
          <w:sz w:val="24"/>
        </w:rPr>
        <w:t>сформированность умения применять знания об основных доступных методах познания веществ и химических явлений;</w:t>
      </w:r>
    </w:p>
    <w:p w:rsidR="006C1144" w:rsidRDefault="008913CF">
      <w:pPr>
        <w:pStyle w:val="a5"/>
        <w:numPr>
          <w:ilvl w:val="0"/>
          <w:numId w:val="63"/>
        </w:numPr>
        <w:tabs>
          <w:tab w:val="left" w:pos="1520"/>
        </w:tabs>
        <w:ind w:right="2022" w:firstLine="0"/>
        <w:rPr>
          <w:sz w:val="24"/>
        </w:rPr>
      </w:pPr>
      <w:r>
        <w:rPr>
          <w:color w:val="FF0000"/>
          <w:sz w:val="24"/>
        </w:rPr>
        <w:t>для слепых и слабовидящих обучающихся: сформированность умения использовать</w:t>
      </w:r>
      <w:r>
        <w:rPr>
          <w:color w:val="FF0000"/>
          <w:spacing w:val="-5"/>
          <w:sz w:val="24"/>
        </w:rPr>
        <w:t xml:space="preserve"> </w:t>
      </w:r>
      <w:r>
        <w:rPr>
          <w:color w:val="FF0000"/>
          <w:sz w:val="24"/>
        </w:rPr>
        <w:t>рельефно-точечную</w:t>
      </w:r>
      <w:r>
        <w:rPr>
          <w:color w:val="FF0000"/>
          <w:spacing w:val="-4"/>
          <w:sz w:val="24"/>
        </w:rPr>
        <w:t xml:space="preserve"> </w:t>
      </w:r>
      <w:r>
        <w:rPr>
          <w:color w:val="FF0000"/>
          <w:sz w:val="24"/>
        </w:rPr>
        <w:t>систему</w:t>
      </w:r>
      <w:r>
        <w:rPr>
          <w:color w:val="FF0000"/>
          <w:spacing w:val="-12"/>
          <w:sz w:val="24"/>
        </w:rPr>
        <w:t xml:space="preserve"> </w:t>
      </w:r>
      <w:r>
        <w:rPr>
          <w:color w:val="FF0000"/>
          <w:sz w:val="24"/>
        </w:rPr>
        <w:t>обозначений</w:t>
      </w:r>
      <w:r>
        <w:rPr>
          <w:color w:val="FF0000"/>
          <w:spacing w:val="-1"/>
          <w:sz w:val="24"/>
        </w:rPr>
        <w:t xml:space="preserve"> </w:t>
      </w:r>
      <w:r>
        <w:rPr>
          <w:color w:val="FF0000"/>
          <w:sz w:val="24"/>
        </w:rPr>
        <w:t>Л.Брайля</w:t>
      </w:r>
      <w:r>
        <w:rPr>
          <w:color w:val="FF0000"/>
          <w:spacing w:val="-2"/>
          <w:sz w:val="24"/>
        </w:rPr>
        <w:t xml:space="preserve"> </w:t>
      </w:r>
      <w:r>
        <w:rPr>
          <w:color w:val="FF0000"/>
          <w:sz w:val="24"/>
        </w:rPr>
        <w:t>для</w:t>
      </w:r>
      <w:r>
        <w:rPr>
          <w:color w:val="FF0000"/>
          <w:spacing w:val="-7"/>
          <w:sz w:val="24"/>
        </w:rPr>
        <w:t xml:space="preserve"> </w:t>
      </w:r>
      <w:r>
        <w:rPr>
          <w:color w:val="FF0000"/>
          <w:sz w:val="24"/>
        </w:rPr>
        <w:t>записи химических формул.</w:t>
      </w:r>
    </w:p>
    <w:p w:rsidR="006C1144" w:rsidRDefault="008913CF">
      <w:pPr>
        <w:ind w:left="1138" w:right="1075"/>
        <w:rPr>
          <w:sz w:val="24"/>
        </w:rPr>
      </w:pPr>
      <w:r>
        <w:rPr>
          <w:b/>
          <w:sz w:val="24"/>
        </w:rPr>
        <w:t xml:space="preserve">По учебному предмету "Химия" (углубленный уровень)- </w:t>
      </w:r>
      <w:r>
        <w:rPr>
          <w:color w:val="FF0000"/>
          <w:sz w:val="24"/>
        </w:rPr>
        <w:t>требования к предметным</w:t>
      </w:r>
      <w:r>
        <w:rPr>
          <w:color w:val="FF0000"/>
          <w:spacing w:val="-5"/>
          <w:sz w:val="24"/>
        </w:rPr>
        <w:t xml:space="preserve"> </w:t>
      </w:r>
      <w:r>
        <w:rPr>
          <w:color w:val="FF0000"/>
          <w:sz w:val="24"/>
        </w:rPr>
        <w:t>результатам</w:t>
      </w:r>
      <w:r>
        <w:rPr>
          <w:color w:val="FF0000"/>
          <w:spacing w:val="-5"/>
          <w:sz w:val="24"/>
        </w:rPr>
        <w:t xml:space="preserve"> </w:t>
      </w:r>
      <w:r>
        <w:rPr>
          <w:color w:val="FF0000"/>
          <w:sz w:val="24"/>
        </w:rPr>
        <w:t>освоения</w:t>
      </w:r>
      <w:r>
        <w:rPr>
          <w:color w:val="FF0000"/>
          <w:spacing w:val="-10"/>
          <w:sz w:val="24"/>
        </w:rPr>
        <w:t xml:space="preserve"> </w:t>
      </w:r>
      <w:r>
        <w:rPr>
          <w:color w:val="FF0000"/>
          <w:sz w:val="24"/>
        </w:rPr>
        <w:t>углубленного</w:t>
      </w:r>
      <w:r>
        <w:rPr>
          <w:color w:val="FF0000"/>
          <w:spacing w:val="-5"/>
          <w:sz w:val="24"/>
        </w:rPr>
        <w:t xml:space="preserve"> </w:t>
      </w:r>
      <w:r>
        <w:rPr>
          <w:color w:val="FF0000"/>
          <w:sz w:val="24"/>
        </w:rPr>
        <w:t>курса</w:t>
      </w:r>
      <w:r>
        <w:rPr>
          <w:color w:val="FF0000"/>
          <w:spacing w:val="-6"/>
          <w:sz w:val="24"/>
        </w:rPr>
        <w:t xml:space="preserve"> </w:t>
      </w:r>
      <w:r>
        <w:rPr>
          <w:color w:val="FF0000"/>
          <w:sz w:val="24"/>
        </w:rPr>
        <w:t>химии</w:t>
      </w:r>
      <w:r>
        <w:rPr>
          <w:color w:val="FF0000"/>
          <w:spacing w:val="-5"/>
          <w:sz w:val="24"/>
        </w:rPr>
        <w:t xml:space="preserve"> </w:t>
      </w:r>
      <w:r>
        <w:rPr>
          <w:color w:val="FF0000"/>
          <w:sz w:val="24"/>
        </w:rPr>
        <w:t>должны</w:t>
      </w:r>
      <w:r>
        <w:rPr>
          <w:color w:val="FF0000"/>
          <w:spacing w:val="-8"/>
          <w:sz w:val="24"/>
        </w:rPr>
        <w:t xml:space="preserve"> </w:t>
      </w:r>
      <w:r>
        <w:rPr>
          <w:color w:val="FF0000"/>
          <w:sz w:val="24"/>
        </w:rPr>
        <w:t>включать требования к результатам освоения базового курса и дополнительно отражать:</w:t>
      </w:r>
    </w:p>
    <w:p w:rsidR="006C1144" w:rsidRDefault="008913CF">
      <w:pPr>
        <w:pStyle w:val="a5"/>
        <w:numPr>
          <w:ilvl w:val="0"/>
          <w:numId w:val="62"/>
        </w:numPr>
        <w:tabs>
          <w:tab w:val="left" w:pos="1400"/>
          <w:tab w:val="left" w:pos="7000"/>
        </w:tabs>
        <w:spacing w:before="1"/>
        <w:ind w:right="1208" w:firstLine="0"/>
        <w:rPr>
          <w:sz w:val="24"/>
        </w:rPr>
      </w:pPr>
      <w:r>
        <w:rPr>
          <w:color w:val="FF0000"/>
          <w:sz w:val="24"/>
        </w:rPr>
        <w:t>сформированность представлений: о материальном единстве мира, закономерностях и познаваемости явлений природы; о месте и значении химии в системе естественных наук и ее роли в обеспечении устойчивого развития человечества: в решении проблем экологической, энергетической и пищевой безопасности,</w:t>
      </w:r>
      <w:r>
        <w:rPr>
          <w:color w:val="FF0000"/>
          <w:spacing w:val="-5"/>
          <w:sz w:val="24"/>
        </w:rPr>
        <w:t xml:space="preserve"> </w:t>
      </w:r>
      <w:r>
        <w:rPr>
          <w:color w:val="FF0000"/>
          <w:sz w:val="24"/>
        </w:rPr>
        <w:t>в</w:t>
      </w:r>
      <w:r>
        <w:rPr>
          <w:color w:val="FF0000"/>
          <w:spacing w:val="-5"/>
          <w:sz w:val="24"/>
        </w:rPr>
        <w:t xml:space="preserve"> </w:t>
      </w:r>
      <w:r>
        <w:rPr>
          <w:color w:val="FF0000"/>
          <w:sz w:val="24"/>
        </w:rPr>
        <w:t>развитии</w:t>
      </w:r>
      <w:r>
        <w:rPr>
          <w:color w:val="FF0000"/>
          <w:spacing w:val="-6"/>
          <w:sz w:val="24"/>
        </w:rPr>
        <w:t xml:space="preserve"> </w:t>
      </w:r>
      <w:r>
        <w:rPr>
          <w:color w:val="FF0000"/>
          <w:sz w:val="24"/>
        </w:rPr>
        <w:t>медицины,</w:t>
      </w:r>
      <w:r>
        <w:rPr>
          <w:color w:val="FF0000"/>
          <w:spacing w:val="-5"/>
          <w:sz w:val="24"/>
        </w:rPr>
        <w:t xml:space="preserve"> </w:t>
      </w:r>
      <w:r>
        <w:rPr>
          <w:color w:val="FF0000"/>
          <w:sz w:val="24"/>
        </w:rPr>
        <w:t>создании</w:t>
      </w:r>
      <w:r>
        <w:rPr>
          <w:color w:val="FF0000"/>
          <w:spacing w:val="-10"/>
          <w:sz w:val="24"/>
        </w:rPr>
        <w:t xml:space="preserve"> </w:t>
      </w:r>
      <w:r>
        <w:rPr>
          <w:color w:val="FF0000"/>
          <w:sz w:val="24"/>
        </w:rPr>
        <w:t>новых</w:t>
      </w:r>
      <w:r>
        <w:rPr>
          <w:color w:val="FF0000"/>
          <w:spacing w:val="-7"/>
          <w:sz w:val="24"/>
        </w:rPr>
        <w:t xml:space="preserve"> </w:t>
      </w:r>
      <w:r>
        <w:rPr>
          <w:color w:val="FF0000"/>
          <w:sz w:val="24"/>
        </w:rPr>
        <w:t>материалов, новых</w:t>
      </w:r>
      <w:r>
        <w:rPr>
          <w:color w:val="FF0000"/>
          <w:spacing w:val="-7"/>
          <w:sz w:val="24"/>
        </w:rPr>
        <w:t xml:space="preserve"> </w:t>
      </w:r>
      <w:r>
        <w:rPr>
          <w:color w:val="FF0000"/>
          <w:sz w:val="24"/>
        </w:rPr>
        <w:t>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w:t>
      </w:r>
      <w:r>
        <w:rPr>
          <w:color w:val="FF0000"/>
          <w:spacing w:val="-8"/>
          <w:sz w:val="24"/>
        </w:rPr>
        <w:t xml:space="preserve"> </w:t>
      </w:r>
      <w:r>
        <w:rPr>
          <w:color w:val="FF0000"/>
          <w:sz w:val="24"/>
        </w:rPr>
        <w:t>здоровью</w:t>
      </w:r>
      <w:r>
        <w:rPr>
          <w:color w:val="FF0000"/>
          <w:spacing w:val="-5"/>
          <w:sz w:val="24"/>
        </w:rPr>
        <w:t xml:space="preserve"> </w:t>
      </w:r>
      <w:r>
        <w:rPr>
          <w:color w:val="FF0000"/>
          <w:sz w:val="24"/>
        </w:rPr>
        <w:t>и природной среде;2) владение системой</w:t>
      </w:r>
      <w:r>
        <w:rPr>
          <w:color w:val="FF0000"/>
          <w:spacing w:val="-2"/>
          <w:sz w:val="24"/>
        </w:rPr>
        <w:t xml:space="preserve"> </w:t>
      </w:r>
      <w:r>
        <w:rPr>
          <w:color w:val="FF0000"/>
          <w:sz w:val="24"/>
        </w:rPr>
        <w:t>химических знаний, которая включает: основополагающие понятия (дополнительно к системе понятий базового уровня) - изотопы, основное и возбужденное состояние атома, гибридизация атомных орбиталей, химическая связь ("</w:t>
      </w:r>
      <w:r>
        <w:rPr>
          <w:color w:val="FF0000"/>
          <w:sz w:val="24"/>
        </w:rPr>
        <w:tab/>
        <w:t>" и "</w:t>
      </w:r>
      <w:r>
        <w:rPr>
          <w:color w:val="FF0000"/>
          <w:spacing w:val="80"/>
          <w:sz w:val="24"/>
        </w:rPr>
        <w:t xml:space="preserve"> </w:t>
      </w:r>
      <w:r>
        <w:rPr>
          <w:color w:val="FF0000"/>
          <w:sz w:val="24"/>
        </w:rPr>
        <w:t>-связь", кратные связи), молярная концентрация, структурная формула, изомерия (структурная, геометрическая (цис-транс-изомерия), типы химических реакций (гомо- и гетерогенные, обратимые и необратимые), растворы (истинные, дисперсные системы), кристаллогидраты, степень диссоциации, электролиз, крекинг, риформинг);</w:t>
      </w:r>
      <w:r>
        <w:rPr>
          <w:color w:val="FF0000"/>
          <w:spacing w:val="-8"/>
          <w:sz w:val="24"/>
        </w:rPr>
        <w:t xml:space="preserve"> </w:t>
      </w:r>
      <w:r>
        <w:rPr>
          <w:color w:val="FF0000"/>
          <w:sz w:val="24"/>
        </w:rPr>
        <w:t>теории</w:t>
      </w:r>
      <w:r>
        <w:rPr>
          <w:color w:val="FF0000"/>
          <w:spacing w:val="-3"/>
          <w:sz w:val="24"/>
        </w:rPr>
        <w:t xml:space="preserve"> </w:t>
      </w:r>
      <w:r>
        <w:rPr>
          <w:color w:val="FF0000"/>
          <w:sz w:val="24"/>
        </w:rPr>
        <w:t>и</w:t>
      </w:r>
      <w:r>
        <w:rPr>
          <w:color w:val="FF0000"/>
          <w:spacing w:val="-8"/>
          <w:sz w:val="24"/>
        </w:rPr>
        <w:t xml:space="preserve"> </w:t>
      </w:r>
      <w:r>
        <w:rPr>
          <w:color w:val="FF0000"/>
          <w:sz w:val="24"/>
        </w:rPr>
        <w:t>законы,</w:t>
      </w:r>
      <w:r>
        <w:rPr>
          <w:color w:val="FF0000"/>
          <w:spacing w:val="-7"/>
          <w:sz w:val="24"/>
        </w:rPr>
        <w:t xml:space="preserve"> </w:t>
      </w:r>
      <w:r>
        <w:rPr>
          <w:color w:val="FF0000"/>
          <w:sz w:val="24"/>
        </w:rPr>
        <w:t>закономерности,</w:t>
      </w:r>
      <w:r>
        <w:rPr>
          <w:color w:val="FF0000"/>
          <w:spacing w:val="-7"/>
          <w:sz w:val="24"/>
        </w:rPr>
        <w:t xml:space="preserve"> </w:t>
      </w:r>
      <w:r>
        <w:rPr>
          <w:color w:val="FF0000"/>
          <w:sz w:val="24"/>
        </w:rPr>
        <w:t>мировоззренческие</w:t>
      </w:r>
      <w:r>
        <w:rPr>
          <w:color w:val="FF0000"/>
          <w:spacing w:val="-5"/>
          <w:sz w:val="24"/>
        </w:rPr>
        <w:t xml:space="preserve"> </w:t>
      </w:r>
      <w:r>
        <w:rPr>
          <w:color w:val="FF0000"/>
          <w:sz w:val="24"/>
        </w:rPr>
        <w:t>знания,</w:t>
      </w:r>
      <w:r>
        <w:rPr>
          <w:color w:val="FF0000"/>
          <w:spacing w:val="-7"/>
          <w:sz w:val="24"/>
        </w:rPr>
        <w:t xml:space="preserve"> </w:t>
      </w:r>
      <w:r>
        <w:rPr>
          <w:color w:val="FF0000"/>
          <w:sz w:val="24"/>
        </w:rPr>
        <w:t>лежащие в основе</w:t>
      </w:r>
      <w:r>
        <w:rPr>
          <w:color w:val="FF0000"/>
          <w:spacing w:val="-2"/>
          <w:sz w:val="24"/>
        </w:rPr>
        <w:t xml:space="preserve"> </w:t>
      </w:r>
      <w:r>
        <w:rPr>
          <w:color w:val="FF0000"/>
          <w:sz w:val="24"/>
        </w:rPr>
        <w:t>понимания причинности и системности химических явлений, современные представления о строении вещества на атомном, молекулярном и надмолекулярном</w:t>
      </w:r>
    </w:p>
    <w:p w:rsidR="006C1144" w:rsidRDefault="006C1144">
      <w:pPr>
        <w:pStyle w:val="a5"/>
        <w:jc w:val="left"/>
        <w:rPr>
          <w:sz w:val="24"/>
        </w:rPr>
        <w:sectPr w:rsidR="006C1144">
          <w:pgSz w:w="11910" w:h="16840"/>
          <w:pgMar w:top="760" w:right="0" w:bottom="980" w:left="850" w:header="0" w:footer="796" w:gutter="0"/>
          <w:cols w:space="720"/>
        </w:sectPr>
      </w:pPr>
    </w:p>
    <w:p w:rsidR="006C1144" w:rsidRDefault="008913CF">
      <w:pPr>
        <w:pStyle w:val="a3"/>
        <w:spacing w:before="63"/>
        <w:ind w:right="1186"/>
        <w:jc w:val="left"/>
      </w:pPr>
      <w:r>
        <w:rPr>
          <w:color w:val="FF0000"/>
        </w:rPr>
        <w:lastRenderedPageBreak/>
        <w:t>уровнях; представления о механизмах химических реакций, термодинамических и кинетических закономерностях их протекания, о химическом равновесии, дисперсных</w:t>
      </w:r>
      <w:r>
        <w:rPr>
          <w:color w:val="FF0000"/>
          <w:spacing w:val="-9"/>
        </w:rPr>
        <w:t xml:space="preserve"> </w:t>
      </w:r>
      <w:r>
        <w:rPr>
          <w:color w:val="FF0000"/>
        </w:rPr>
        <w:t>системах,</w:t>
      </w:r>
      <w:r>
        <w:rPr>
          <w:color w:val="FF0000"/>
          <w:spacing w:val="-3"/>
        </w:rPr>
        <w:t xml:space="preserve"> </w:t>
      </w:r>
      <w:r>
        <w:rPr>
          <w:color w:val="FF0000"/>
        </w:rPr>
        <w:t>фактологические</w:t>
      </w:r>
      <w:r>
        <w:rPr>
          <w:color w:val="FF0000"/>
          <w:spacing w:val="-6"/>
        </w:rPr>
        <w:t xml:space="preserve"> </w:t>
      </w:r>
      <w:r>
        <w:rPr>
          <w:color w:val="FF0000"/>
        </w:rPr>
        <w:t>сведения</w:t>
      </w:r>
      <w:r>
        <w:rPr>
          <w:color w:val="FF0000"/>
          <w:spacing w:val="-9"/>
        </w:rPr>
        <w:t xml:space="preserve"> </w:t>
      </w:r>
      <w:r>
        <w:rPr>
          <w:color w:val="FF0000"/>
        </w:rPr>
        <w:t>о</w:t>
      </w:r>
      <w:r>
        <w:rPr>
          <w:color w:val="FF0000"/>
          <w:spacing w:val="-1"/>
        </w:rPr>
        <w:t xml:space="preserve"> </w:t>
      </w:r>
      <w:r>
        <w:rPr>
          <w:color w:val="FF0000"/>
        </w:rPr>
        <w:t>свойствах,</w:t>
      </w:r>
      <w:r>
        <w:rPr>
          <w:color w:val="FF0000"/>
          <w:spacing w:val="-3"/>
        </w:rPr>
        <w:t xml:space="preserve"> </w:t>
      </w:r>
      <w:r>
        <w:rPr>
          <w:color w:val="FF0000"/>
        </w:rPr>
        <w:t>составе,</w:t>
      </w:r>
      <w:r>
        <w:rPr>
          <w:color w:val="FF0000"/>
          <w:spacing w:val="-8"/>
        </w:rPr>
        <w:t xml:space="preserve"> </w:t>
      </w:r>
      <w:r>
        <w:rPr>
          <w:color w:val="FF0000"/>
        </w:rPr>
        <w:t>получении</w:t>
      </w:r>
      <w:r>
        <w:rPr>
          <w:color w:val="FF0000"/>
          <w:spacing w:val="-4"/>
        </w:rPr>
        <w:t xml:space="preserve"> </w:t>
      </w:r>
      <w:r>
        <w:rPr>
          <w:color w:val="FF0000"/>
        </w:rPr>
        <w:t>и безопасном использовании важнейших неорганических и органических веществ в быту и практической деятельности человека; общих научных принципах химического производства (на примере производства серной кислоты, аммиака, метанола, переработки нефти);</w:t>
      </w:r>
    </w:p>
    <w:p w:rsidR="006C1144" w:rsidRDefault="008913CF">
      <w:pPr>
        <w:pStyle w:val="a5"/>
        <w:numPr>
          <w:ilvl w:val="0"/>
          <w:numId w:val="61"/>
        </w:numPr>
        <w:tabs>
          <w:tab w:val="left" w:pos="1400"/>
        </w:tabs>
        <w:spacing w:before="3"/>
        <w:ind w:right="1274" w:firstLine="0"/>
        <w:rPr>
          <w:sz w:val="24"/>
        </w:rPr>
      </w:pPr>
      <w:r>
        <w:rPr>
          <w:color w:val="FF0000"/>
          <w:sz w:val="24"/>
        </w:rPr>
        <w:t>сформированность умений выявлять характерные признаки и взаимосвязь изученных</w:t>
      </w:r>
      <w:r>
        <w:rPr>
          <w:color w:val="FF0000"/>
          <w:spacing w:val="-7"/>
          <w:sz w:val="24"/>
        </w:rPr>
        <w:t xml:space="preserve"> </w:t>
      </w:r>
      <w:r>
        <w:rPr>
          <w:color w:val="FF0000"/>
          <w:sz w:val="24"/>
        </w:rPr>
        <w:t>понятий,</w:t>
      </w:r>
      <w:r>
        <w:rPr>
          <w:color w:val="FF0000"/>
          <w:spacing w:val="-5"/>
          <w:sz w:val="24"/>
        </w:rPr>
        <w:t xml:space="preserve"> </w:t>
      </w:r>
      <w:r>
        <w:rPr>
          <w:color w:val="FF0000"/>
          <w:sz w:val="24"/>
        </w:rPr>
        <w:t>применять</w:t>
      </w:r>
      <w:r>
        <w:rPr>
          <w:color w:val="FF0000"/>
          <w:spacing w:val="-5"/>
          <w:sz w:val="24"/>
        </w:rPr>
        <w:t xml:space="preserve"> </w:t>
      </w:r>
      <w:r>
        <w:rPr>
          <w:color w:val="FF0000"/>
          <w:sz w:val="24"/>
        </w:rPr>
        <w:t>соответствующие</w:t>
      </w:r>
      <w:r>
        <w:rPr>
          <w:color w:val="FF0000"/>
          <w:spacing w:val="-3"/>
          <w:sz w:val="24"/>
        </w:rPr>
        <w:t xml:space="preserve"> </w:t>
      </w:r>
      <w:r>
        <w:rPr>
          <w:color w:val="FF0000"/>
          <w:sz w:val="24"/>
        </w:rPr>
        <w:t>понятия</w:t>
      </w:r>
      <w:r>
        <w:rPr>
          <w:color w:val="FF0000"/>
          <w:spacing w:val="-7"/>
          <w:sz w:val="24"/>
        </w:rPr>
        <w:t xml:space="preserve"> </w:t>
      </w:r>
      <w:r>
        <w:rPr>
          <w:color w:val="FF0000"/>
          <w:sz w:val="24"/>
        </w:rPr>
        <w:t>при</w:t>
      </w:r>
      <w:r>
        <w:rPr>
          <w:color w:val="FF0000"/>
          <w:spacing w:val="-10"/>
          <w:sz w:val="24"/>
        </w:rPr>
        <w:t xml:space="preserve"> </w:t>
      </w:r>
      <w:r>
        <w:rPr>
          <w:color w:val="FF0000"/>
          <w:sz w:val="24"/>
        </w:rPr>
        <w:t>описании</w:t>
      </w:r>
      <w:r>
        <w:rPr>
          <w:color w:val="FF0000"/>
          <w:spacing w:val="-1"/>
          <w:sz w:val="24"/>
        </w:rPr>
        <w:t xml:space="preserve"> </w:t>
      </w:r>
      <w:r>
        <w:rPr>
          <w:color w:val="FF0000"/>
          <w:sz w:val="24"/>
        </w:rPr>
        <w:t>строения</w:t>
      </w:r>
      <w:r>
        <w:rPr>
          <w:color w:val="FF0000"/>
          <w:spacing w:val="-2"/>
          <w:sz w:val="24"/>
        </w:rPr>
        <w:t xml:space="preserve"> </w:t>
      </w:r>
      <w:r>
        <w:rPr>
          <w:color w:val="FF0000"/>
          <w:sz w:val="24"/>
        </w:rPr>
        <w:t>и свойств неорганических и органических веществ и их превращений; выявлять взаимосвязь химических знаний с понятиями и</w:t>
      </w:r>
      <w:r>
        <w:rPr>
          <w:color w:val="FF0000"/>
          <w:spacing w:val="-3"/>
          <w:sz w:val="24"/>
        </w:rPr>
        <w:t xml:space="preserve"> </w:t>
      </w:r>
      <w:r>
        <w:rPr>
          <w:color w:val="FF0000"/>
          <w:sz w:val="24"/>
        </w:rPr>
        <w:t>представлениями других предметов для более осознанного понимания и объяснения сущности материального единства мира; использовать системные химические знания для объяснения и прогнозирования явлений, имеющих естественнонаучную природу;</w:t>
      </w:r>
    </w:p>
    <w:p w:rsidR="006C1144" w:rsidRDefault="008913CF">
      <w:pPr>
        <w:pStyle w:val="a5"/>
        <w:numPr>
          <w:ilvl w:val="0"/>
          <w:numId w:val="61"/>
        </w:numPr>
        <w:tabs>
          <w:tab w:val="left" w:pos="1400"/>
        </w:tabs>
        <w:ind w:right="1156" w:firstLine="0"/>
        <w:rPr>
          <w:sz w:val="24"/>
        </w:rPr>
      </w:pPr>
      <w:r>
        <w:rPr>
          <w:color w:val="FF0000"/>
          <w:sz w:val="24"/>
        </w:rPr>
        <w:t>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веществ, относящихся к изученным классам органических и неорганических соединений; использовать химическую символику для составления формул неорганических веществ, молекулярных и структурных (развернутых, сокращенных и скелетных) формул органических веществ; 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 реакций гидролиза,</w:t>
      </w:r>
      <w:r>
        <w:rPr>
          <w:color w:val="FF0000"/>
          <w:spacing w:val="-5"/>
          <w:sz w:val="24"/>
        </w:rPr>
        <w:t xml:space="preserve"> </w:t>
      </w:r>
      <w:r>
        <w:rPr>
          <w:color w:val="FF0000"/>
          <w:sz w:val="24"/>
        </w:rPr>
        <w:t>реакций</w:t>
      </w:r>
      <w:r>
        <w:rPr>
          <w:color w:val="FF0000"/>
          <w:spacing w:val="-2"/>
          <w:sz w:val="24"/>
        </w:rPr>
        <w:t xml:space="preserve"> </w:t>
      </w:r>
      <w:r>
        <w:rPr>
          <w:color w:val="FF0000"/>
          <w:sz w:val="24"/>
        </w:rPr>
        <w:t>комплексообразования</w:t>
      </w:r>
      <w:r>
        <w:rPr>
          <w:color w:val="FF0000"/>
          <w:spacing w:val="-7"/>
          <w:sz w:val="24"/>
        </w:rPr>
        <w:t xml:space="preserve"> </w:t>
      </w:r>
      <w:r>
        <w:rPr>
          <w:color w:val="FF0000"/>
          <w:sz w:val="24"/>
        </w:rPr>
        <w:t>(на</w:t>
      </w:r>
      <w:r>
        <w:rPr>
          <w:color w:val="FF0000"/>
          <w:spacing w:val="-13"/>
          <w:sz w:val="24"/>
        </w:rPr>
        <w:t xml:space="preserve"> </w:t>
      </w:r>
      <w:r>
        <w:rPr>
          <w:color w:val="FF0000"/>
          <w:sz w:val="24"/>
        </w:rPr>
        <w:t>примере гидроксокомплексов</w:t>
      </w:r>
      <w:r>
        <w:rPr>
          <w:color w:val="FF0000"/>
          <w:spacing w:val="-5"/>
          <w:sz w:val="24"/>
        </w:rPr>
        <w:t xml:space="preserve"> </w:t>
      </w:r>
      <w:r>
        <w:rPr>
          <w:color w:val="FF0000"/>
          <w:sz w:val="24"/>
        </w:rPr>
        <w:t>цинка</w:t>
      </w:r>
      <w:r>
        <w:rPr>
          <w:color w:val="FF0000"/>
          <w:spacing w:val="-4"/>
          <w:sz w:val="24"/>
        </w:rPr>
        <w:t xml:space="preserve"> </w:t>
      </w:r>
      <w:r>
        <w:rPr>
          <w:color w:val="FF0000"/>
          <w:sz w:val="24"/>
        </w:rPr>
        <w:t>и алюминия); подтверждать характерные химические свойства веществ соответствующими экспериментами и записями уравнений химических реакций;</w:t>
      </w:r>
    </w:p>
    <w:p w:rsidR="006C1144" w:rsidRDefault="008913CF">
      <w:pPr>
        <w:pStyle w:val="a5"/>
        <w:numPr>
          <w:ilvl w:val="0"/>
          <w:numId w:val="61"/>
        </w:numPr>
        <w:tabs>
          <w:tab w:val="left" w:pos="1400"/>
        </w:tabs>
        <w:ind w:right="1120" w:firstLine="0"/>
        <w:rPr>
          <w:sz w:val="24"/>
        </w:rPr>
      </w:pPr>
      <w:r>
        <w:rPr>
          <w:color w:val="FF0000"/>
          <w:sz w:val="24"/>
        </w:rPr>
        <w:t>сформированность умений классифицировать неорганические и органические вещества</w:t>
      </w:r>
      <w:r>
        <w:rPr>
          <w:color w:val="FF0000"/>
          <w:spacing w:val="-3"/>
          <w:sz w:val="24"/>
        </w:rPr>
        <w:t xml:space="preserve"> </w:t>
      </w:r>
      <w:r>
        <w:rPr>
          <w:color w:val="FF0000"/>
          <w:sz w:val="24"/>
        </w:rPr>
        <w:t>и</w:t>
      </w:r>
      <w:r>
        <w:rPr>
          <w:color w:val="FF0000"/>
          <w:spacing w:val="-6"/>
          <w:sz w:val="24"/>
        </w:rPr>
        <w:t xml:space="preserve"> </w:t>
      </w:r>
      <w:r>
        <w:rPr>
          <w:color w:val="FF0000"/>
          <w:sz w:val="24"/>
        </w:rPr>
        <w:t>химические</w:t>
      </w:r>
      <w:r>
        <w:rPr>
          <w:color w:val="FF0000"/>
          <w:spacing w:val="-3"/>
          <w:sz w:val="24"/>
        </w:rPr>
        <w:t xml:space="preserve"> </w:t>
      </w:r>
      <w:r>
        <w:rPr>
          <w:color w:val="FF0000"/>
          <w:sz w:val="24"/>
        </w:rPr>
        <w:t>реакции,</w:t>
      </w:r>
      <w:r>
        <w:rPr>
          <w:color w:val="FF0000"/>
          <w:spacing w:val="-5"/>
          <w:sz w:val="24"/>
        </w:rPr>
        <w:t xml:space="preserve"> </w:t>
      </w:r>
      <w:r>
        <w:rPr>
          <w:color w:val="FF0000"/>
          <w:sz w:val="24"/>
        </w:rPr>
        <w:t>самостоятельно</w:t>
      </w:r>
      <w:r>
        <w:rPr>
          <w:color w:val="FF0000"/>
          <w:spacing w:val="-2"/>
          <w:sz w:val="24"/>
        </w:rPr>
        <w:t xml:space="preserve"> </w:t>
      </w:r>
      <w:r>
        <w:rPr>
          <w:color w:val="FF0000"/>
          <w:sz w:val="24"/>
        </w:rPr>
        <w:t>выбирать</w:t>
      </w:r>
      <w:r>
        <w:rPr>
          <w:color w:val="FF0000"/>
          <w:spacing w:val="-5"/>
          <w:sz w:val="24"/>
        </w:rPr>
        <w:t xml:space="preserve"> </w:t>
      </w:r>
      <w:r>
        <w:rPr>
          <w:color w:val="FF0000"/>
          <w:sz w:val="24"/>
        </w:rPr>
        <w:t>основания</w:t>
      </w:r>
      <w:r>
        <w:rPr>
          <w:color w:val="FF0000"/>
          <w:spacing w:val="-7"/>
          <w:sz w:val="24"/>
        </w:rPr>
        <w:t xml:space="preserve"> </w:t>
      </w:r>
      <w:r>
        <w:rPr>
          <w:color w:val="FF0000"/>
          <w:sz w:val="24"/>
        </w:rPr>
        <w:t>и</w:t>
      </w:r>
      <w:r>
        <w:rPr>
          <w:color w:val="FF0000"/>
          <w:spacing w:val="-1"/>
          <w:sz w:val="24"/>
        </w:rPr>
        <w:t xml:space="preserve"> </w:t>
      </w:r>
      <w:r>
        <w:rPr>
          <w:color w:val="FF0000"/>
          <w:sz w:val="24"/>
        </w:rPr>
        <w:t>критерии</w:t>
      </w:r>
      <w:r>
        <w:rPr>
          <w:color w:val="FF0000"/>
          <w:spacing w:val="-6"/>
          <w:sz w:val="24"/>
        </w:rPr>
        <w:t xml:space="preserve"> </w:t>
      </w:r>
      <w:r>
        <w:rPr>
          <w:color w:val="FF0000"/>
          <w:sz w:val="24"/>
        </w:rPr>
        <w:t>для классификации изучаемых химических объектов; характеризовать состав и важнейшие свойства веществ, принадлежащих к определенным классам и группам соединений (простые вещества, оксиды, гидроксиды, соли; углеводороды, простые эфиры, спирты, фенолы, альдегиды, кетоны, карбоновые кислоты, сложные эфиры, жиры, углеводы, амины, аминокислоты, белки); применять знания о составе и свойствах веществ для экспериментальной проверки гипотез относительно закономерностей протекания химических реакций и прогнозирования возможностей их осуществления;</w:t>
      </w:r>
    </w:p>
    <w:p w:rsidR="006C1144" w:rsidRDefault="008913CF">
      <w:pPr>
        <w:pStyle w:val="a5"/>
        <w:numPr>
          <w:ilvl w:val="0"/>
          <w:numId w:val="61"/>
        </w:numPr>
        <w:tabs>
          <w:tab w:val="left" w:pos="1400"/>
          <w:tab w:val="left" w:pos="4038"/>
        </w:tabs>
        <w:spacing w:before="1"/>
        <w:ind w:right="1088" w:firstLine="0"/>
        <w:rPr>
          <w:sz w:val="24"/>
        </w:rPr>
      </w:pPr>
      <w:r>
        <w:rPr>
          <w:color w:val="FF0000"/>
          <w:sz w:val="24"/>
        </w:rPr>
        <w:t>сформированность умений подтверждать на конкретных примерах характер зависимости реакционной способности органических соединений от кратности и</w:t>
      </w:r>
      <w:r>
        <w:rPr>
          <w:color w:val="FF0000"/>
          <w:spacing w:val="40"/>
          <w:sz w:val="24"/>
        </w:rPr>
        <w:t xml:space="preserve"> </w:t>
      </w:r>
      <w:r>
        <w:rPr>
          <w:color w:val="FF0000"/>
          <w:sz w:val="24"/>
        </w:rPr>
        <w:t>типа ковалентной связи ("</w:t>
      </w:r>
      <w:r>
        <w:rPr>
          <w:color w:val="FF0000"/>
          <w:sz w:val="24"/>
        </w:rPr>
        <w:tab/>
        <w:t>"</w:t>
      </w:r>
      <w:r>
        <w:rPr>
          <w:color w:val="FF0000"/>
          <w:spacing w:val="-3"/>
          <w:sz w:val="24"/>
        </w:rPr>
        <w:t xml:space="preserve"> </w:t>
      </w:r>
      <w:r>
        <w:rPr>
          <w:color w:val="FF0000"/>
          <w:sz w:val="24"/>
        </w:rPr>
        <w:t>и "</w:t>
      </w:r>
      <w:r>
        <w:rPr>
          <w:color w:val="FF0000"/>
          <w:spacing w:val="80"/>
          <w:sz w:val="24"/>
        </w:rPr>
        <w:t xml:space="preserve"> </w:t>
      </w:r>
      <w:r>
        <w:rPr>
          <w:color w:val="FF0000"/>
          <w:sz w:val="24"/>
        </w:rPr>
        <w:t>-связи"),</w:t>
      </w:r>
      <w:r>
        <w:rPr>
          <w:color w:val="FF0000"/>
          <w:spacing w:val="-4"/>
          <w:sz w:val="24"/>
        </w:rPr>
        <w:t xml:space="preserve"> </w:t>
      </w:r>
      <w:r>
        <w:rPr>
          <w:color w:val="FF0000"/>
          <w:sz w:val="24"/>
        </w:rPr>
        <w:t>взаимного</w:t>
      </w:r>
      <w:r>
        <w:rPr>
          <w:color w:val="FF0000"/>
          <w:spacing w:val="-1"/>
          <w:sz w:val="24"/>
        </w:rPr>
        <w:t xml:space="preserve"> </w:t>
      </w:r>
      <w:r>
        <w:rPr>
          <w:color w:val="FF0000"/>
          <w:sz w:val="24"/>
        </w:rPr>
        <w:t>влияния</w:t>
      </w:r>
      <w:r>
        <w:rPr>
          <w:color w:val="FF0000"/>
          <w:spacing w:val="-6"/>
          <w:sz w:val="24"/>
        </w:rPr>
        <w:t xml:space="preserve"> </w:t>
      </w:r>
      <w:r>
        <w:rPr>
          <w:color w:val="FF0000"/>
          <w:sz w:val="24"/>
        </w:rPr>
        <w:t>атомов</w:t>
      </w:r>
      <w:r>
        <w:rPr>
          <w:color w:val="FF0000"/>
          <w:spacing w:val="-4"/>
          <w:sz w:val="24"/>
        </w:rPr>
        <w:t xml:space="preserve"> </w:t>
      </w:r>
      <w:r>
        <w:rPr>
          <w:color w:val="FF0000"/>
          <w:sz w:val="24"/>
        </w:rPr>
        <w:t>и</w:t>
      </w:r>
      <w:r>
        <w:rPr>
          <w:color w:val="FF0000"/>
          <w:spacing w:val="-5"/>
          <w:sz w:val="24"/>
        </w:rPr>
        <w:t xml:space="preserve"> </w:t>
      </w:r>
      <w:r>
        <w:rPr>
          <w:color w:val="FF0000"/>
          <w:sz w:val="24"/>
        </w:rPr>
        <w:t>групп атомов в молекулах;</w:t>
      </w:r>
      <w:r>
        <w:rPr>
          <w:color w:val="FF0000"/>
          <w:spacing w:val="-3"/>
          <w:sz w:val="24"/>
        </w:rPr>
        <w:t xml:space="preserve"> </w:t>
      </w:r>
      <w:r>
        <w:rPr>
          <w:color w:val="FF0000"/>
          <w:sz w:val="24"/>
        </w:rPr>
        <w:t>а также от</w:t>
      </w:r>
      <w:r>
        <w:rPr>
          <w:color w:val="FF0000"/>
          <w:spacing w:val="-7"/>
          <w:sz w:val="24"/>
        </w:rPr>
        <w:t xml:space="preserve"> </w:t>
      </w:r>
      <w:r>
        <w:rPr>
          <w:color w:val="FF0000"/>
          <w:sz w:val="24"/>
        </w:rPr>
        <w:t>особенностей</w:t>
      </w:r>
      <w:r>
        <w:rPr>
          <w:color w:val="FF0000"/>
          <w:spacing w:val="-2"/>
          <w:sz w:val="24"/>
        </w:rPr>
        <w:t xml:space="preserve"> </w:t>
      </w:r>
      <w:r>
        <w:rPr>
          <w:color w:val="FF0000"/>
          <w:sz w:val="24"/>
        </w:rPr>
        <w:t>реализации различных механизмов</w:t>
      </w:r>
      <w:r>
        <w:rPr>
          <w:color w:val="FF0000"/>
          <w:spacing w:val="-1"/>
          <w:sz w:val="24"/>
        </w:rPr>
        <w:t xml:space="preserve"> </w:t>
      </w:r>
      <w:r>
        <w:rPr>
          <w:color w:val="FF0000"/>
          <w:sz w:val="24"/>
        </w:rPr>
        <w:t xml:space="preserve">протекания </w:t>
      </w:r>
      <w:r>
        <w:rPr>
          <w:color w:val="FF0000"/>
          <w:spacing w:val="-2"/>
          <w:sz w:val="24"/>
        </w:rPr>
        <w:t>реакций;</w:t>
      </w:r>
    </w:p>
    <w:p w:rsidR="006C1144" w:rsidRDefault="008913CF">
      <w:pPr>
        <w:pStyle w:val="a5"/>
        <w:numPr>
          <w:ilvl w:val="0"/>
          <w:numId w:val="61"/>
        </w:numPr>
        <w:tabs>
          <w:tab w:val="left" w:pos="1400"/>
        </w:tabs>
        <w:spacing w:before="3"/>
        <w:ind w:right="1326" w:firstLine="0"/>
        <w:rPr>
          <w:sz w:val="24"/>
        </w:rPr>
      </w:pPr>
      <w:r>
        <w:rPr>
          <w:color w:val="FF0000"/>
          <w:sz w:val="24"/>
        </w:rPr>
        <w:t>сформированность умений характеризовать электронное строение атомов (в основном</w:t>
      </w:r>
      <w:r>
        <w:rPr>
          <w:color w:val="FF0000"/>
          <w:spacing w:val="-3"/>
          <w:sz w:val="24"/>
        </w:rPr>
        <w:t xml:space="preserve"> </w:t>
      </w:r>
      <w:r>
        <w:rPr>
          <w:color w:val="FF0000"/>
          <w:sz w:val="24"/>
        </w:rPr>
        <w:t>и</w:t>
      </w:r>
      <w:r>
        <w:rPr>
          <w:color w:val="FF0000"/>
          <w:spacing w:val="-4"/>
          <w:sz w:val="24"/>
        </w:rPr>
        <w:t xml:space="preserve"> </w:t>
      </w:r>
      <w:r>
        <w:rPr>
          <w:color w:val="FF0000"/>
          <w:sz w:val="24"/>
        </w:rPr>
        <w:t>возбужденном</w:t>
      </w:r>
      <w:r>
        <w:rPr>
          <w:color w:val="FF0000"/>
          <w:spacing w:val="-3"/>
          <w:sz w:val="24"/>
        </w:rPr>
        <w:t xml:space="preserve"> </w:t>
      </w:r>
      <w:r>
        <w:rPr>
          <w:color w:val="FF0000"/>
          <w:sz w:val="24"/>
        </w:rPr>
        <w:t>состоянии) и</w:t>
      </w:r>
      <w:r>
        <w:rPr>
          <w:color w:val="FF0000"/>
          <w:spacing w:val="-4"/>
          <w:sz w:val="24"/>
        </w:rPr>
        <w:t xml:space="preserve"> </w:t>
      </w:r>
      <w:r>
        <w:rPr>
          <w:color w:val="FF0000"/>
          <w:sz w:val="24"/>
        </w:rPr>
        <w:t>ионов</w:t>
      </w:r>
      <w:r>
        <w:rPr>
          <w:color w:val="FF0000"/>
          <w:spacing w:val="-3"/>
          <w:sz w:val="24"/>
        </w:rPr>
        <w:t xml:space="preserve"> </w:t>
      </w:r>
      <w:r>
        <w:rPr>
          <w:color w:val="FF0000"/>
          <w:sz w:val="24"/>
        </w:rPr>
        <w:t>химических</w:t>
      </w:r>
      <w:r>
        <w:rPr>
          <w:color w:val="FF0000"/>
          <w:spacing w:val="-5"/>
          <w:sz w:val="24"/>
        </w:rPr>
        <w:t xml:space="preserve"> </w:t>
      </w:r>
      <w:r>
        <w:rPr>
          <w:color w:val="FF0000"/>
          <w:sz w:val="24"/>
        </w:rPr>
        <w:t>элементов</w:t>
      </w:r>
      <w:r>
        <w:rPr>
          <w:color w:val="FF0000"/>
          <w:spacing w:val="-3"/>
          <w:sz w:val="24"/>
        </w:rPr>
        <w:t xml:space="preserve"> </w:t>
      </w:r>
      <w:r>
        <w:rPr>
          <w:color w:val="FF0000"/>
          <w:sz w:val="24"/>
        </w:rPr>
        <w:t>1-4</w:t>
      </w:r>
      <w:r>
        <w:rPr>
          <w:color w:val="FF0000"/>
          <w:spacing w:val="-5"/>
          <w:sz w:val="24"/>
        </w:rPr>
        <w:t xml:space="preserve"> </w:t>
      </w:r>
      <w:r>
        <w:rPr>
          <w:color w:val="FF0000"/>
          <w:sz w:val="24"/>
        </w:rPr>
        <w:t>периодов Периодической системы Д.И.Менделеева и их валентные возможности, используя понятия "s", "p", "d-электронные" орбитали, энергетические уровни; объяснять закономерности изменения свойств химических элементов и образуемых ими соединений по периодам и группам;</w:t>
      </w:r>
    </w:p>
    <w:p w:rsidR="006C1144" w:rsidRDefault="008913CF">
      <w:pPr>
        <w:pStyle w:val="a5"/>
        <w:numPr>
          <w:ilvl w:val="0"/>
          <w:numId w:val="61"/>
        </w:numPr>
        <w:tabs>
          <w:tab w:val="left" w:pos="1400"/>
        </w:tabs>
        <w:ind w:right="1421" w:firstLine="0"/>
        <w:rPr>
          <w:sz w:val="24"/>
        </w:rPr>
      </w:pPr>
      <w:r>
        <w:rPr>
          <w:color w:val="FF0000"/>
          <w:sz w:val="24"/>
        </w:rPr>
        <w:t>владение системой знаний о методах научного познания явлений природы, используемых в естественных науках и умениями применять эти знания при экспериментальном</w:t>
      </w:r>
      <w:r>
        <w:rPr>
          <w:color w:val="FF0000"/>
          <w:spacing w:val="-3"/>
          <w:sz w:val="24"/>
        </w:rPr>
        <w:t xml:space="preserve"> </w:t>
      </w:r>
      <w:r>
        <w:rPr>
          <w:color w:val="FF0000"/>
          <w:sz w:val="24"/>
        </w:rPr>
        <w:t>исследовании</w:t>
      </w:r>
      <w:r>
        <w:rPr>
          <w:color w:val="FF0000"/>
          <w:spacing w:val="-7"/>
          <w:sz w:val="24"/>
        </w:rPr>
        <w:t xml:space="preserve"> </w:t>
      </w:r>
      <w:r>
        <w:rPr>
          <w:color w:val="FF0000"/>
          <w:sz w:val="24"/>
        </w:rPr>
        <w:t>веществ</w:t>
      </w:r>
      <w:r>
        <w:rPr>
          <w:color w:val="FF0000"/>
          <w:spacing w:val="-6"/>
          <w:sz w:val="24"/>
        </w:rPr>
        <w:t xml:space="preserve"> </w:t>
      </w:r>
      <w:r>
        <w:rPr>
          <w:color w:val="FF0000"/>
          <w:sz w:val="24"/>
        </w:rPr>
        <w:t>и</w:t>
      </w:r>
      <w:r>
        <w:rPr>
          <w:color w:val="FF0000"/>
          <w:spacing w:val="-3"/>
          <w:sz w:val="24"/>
        </w:rPr>
        <w:t xml:space="preserve"> </w:t>
      </w:r>
      <w:r>
        <w:rPr>
          <w:color w:val="FF0000"/>
          <w:sz w:val="24"/>
        </w:rPr>
        <w:t>для</w:t>
      </w:r>
      <w:r>
        <w:rPr>
          <w:color w:val="FF0000"/>
          <w:spacing w:val="-8"/>
          <w:sz w:val="24"/>
        </w:rPr>
        <w:t xml:space="preserve"> </w:t>
      </w:r>
      <w:r>
        <w:rPr>
          <w:color w:val="FF0000"/>
          <w:sz w:val="24"/>
        </w:rPr>
        <w:t>объяснения</w:t>
      </w:r>
      <w:r>
        <w:rPr>
          <w:color w:val="FF0000"/>
          <w:spacing w:val="-4"/>
          <w:sz w:val="24"/>
        </w:rPr>
        <w:t xml:space="preserve"> </w:t>
      </w:r>
      <w:r>
        <w:rPr>
          <w:color w:val="FF0000"/>
          <w:sz w:val="24"/>
        </w:rPr>
        <w:t>химических</w:t>
      </w:r>
      <w:r>
        <w:rPr>
          <w:color w:val="FF0000"/>
          <w:spacing w:val="-8"/>
          <w:sz w:val="24"/>
        </w:rPr>
        <w:t xml:space="preserve"> </w:t>
      </w:r>
      <w:r>
        <w:rPr>
          <w:color w:val="FF0000"/>
          <w:sz w:val="24"/>
        </w:rPr>
        <w:t>явлений, имеющих место в природе</w:t>
      </w:r>
      <w:r>
        <w:rPr>
          <w:color w:val="FF0000"/>
          <w:spacing w:val="-1"/>
          <w:sz w:val="24"/>
        </w:rPr>
        <w:t xml:space="preserve"> </w:t>
      </w:r>
      <w:r>
        <w:rPr>
          <w:color w:val="FF0000"/>
          <w:sz w:val="24"/>
        </w:rPr>
        <w:t xml:space="preserve">практической деятельности человека и в повседневной </w:t>
      </w:r>
      <w:r>
        <w:rPr>
          <w:color w:val="FF0000"/>
          <w:spacing w:val="-2"/>
          <w:sz w:val="24"/>
        </w:rPr>
        <w:t>жизни;</w:t>
      </w:r>
    </w:p>
    <w:p w:rsidR="006C1144" w:rsidRDefault="006C1144">
      <w:pPr>
        <w:pStyle w:val="a5"/>
        <w:jc w:val="left"/>
        <w:rPr>
          <w:sz w:val="24"/>
        </w:rPr>
        <w:sectPr w:rsidR="006C1144">
          <w:pgSz w:w="11910" w:h="16840"/>
          <w:pgMar w:top="760" w:right="0" w:bottom="980" w:left="850" w:header="0" w:footer="796" w:gutter="0"/>
          <w:cols w:space="720"/>
        </w:sectPr>
      </w:pPr>
    </w:p>
    <w:p w:rsidR="006C1144" w:rsidRDefault="008913CF">
      <w:pPr>
        <w:pStyle w:val="a5"/>
        <w:numPr>
          <w:ilvl w:val="0"/>
          <w:numId w:val="61"/>
        </w:numPr>
        <w:tabs>
          <w:tab w:val="left" w:pos="1400"/>
        </w:tabs>
        <w:spacing w:before="63"/>
        <w:ind w:right="1204" w:firstLine="0"/>
        <w:rPr>
          <w:sz w:val="24"/>
        </w:rPr>
      </w:pPr>
      <w:r>
        <w:rPr>
          <w:color w:val="FF0000"/>
          <w:sz w:val="24"/>
        </w:rPr>
        <w:lastRenderedPageBreak/>
        <w:t>сформированность умений проводить расчеты по химическим формулам и уравнениям химических реакций с использованием физических величин (массы, объема газов, количества вещества), характеризующих вещества с количественной стороны: расчеты по нахождению химической формулы вещества; расчеты 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 расчеты массовой или объемной доли выхода продукта</w:t>
      </w:r>
      <w:r>
        <w:rPr>
          <w:color w:val="FF0000"/>
          <w:spacing w:val="-3"/>
          <w:sz w:val="24"/>
        </w:rPr>
        <w:t xml:space="preserve"> </w:t>
      </w:r>
      <w:r>
        <w:rPr>
          <w:color w:val="FF0000"/>
          <w:sz w:val="24"/>
        </w:rPr>
        <w:t>реакции;</w:t>
      </w:r>
      <w:r>
        <w:rPr>
          <w:color w:val="FF0000"/>
          <w:spacing w:val="-7"/>
          <w:sz w:val="24"/>
        </w:rPr>
        <w:t xml:space="preserve"> </w:t>
      </w:r>
      <w:r>
        <w:rPr>
          <w:color w:val="FF0000"/>
          <w:sz w:val="24"/>
        </w:rPr>
        <w:t>расчеты</w:t>
      </w:r>
      <w:r>
        <w:rPr>
          <w:color w:val="FF0000"/>
          <w:spacing w:val="-1"/>
          <w:sz w:val="24"/>
        </w:rPr>
        <w:t xml:space="preserve"> </w:t>
      </w:r>
      <w:r>
        <w:rPr>
          <w:color w:val="FF0000"/>
          <w:sz w:val="24"/>
        </w:rPr>
        <w:t>теплового</w:t>
      </w:r>
      <w:r>
        <w:rPr>
          <w:color w:val="FF0000"/>
          <w:spacing w:val="-3"/>
          <w:sz w:val="24"/>
        </w:rPr>
        <w:t xml:space="preserve"> </w:t>
      </w:r>
      <w:r>
        <w:rPr>
          <w:color w:val="FF0000"/>
          <w:sz w:val="24"/>
        </w:rPr>
        <w:t>эффекта реакций,</w:t>
      </w:r>
      <w:r>
        <w:rPr>
          <w:color w:val="FF0000"/>
          <w:spacing w:val="-5"/>
          <w:sz w:val="24"/>
        </w:rPr>
        <w:t xml:space="preserve"> </w:t>
      </w:r>
      <w:r>
        <w:rPr>
          <w:color w:val="FF0000"/>
          <w:sz w:val="24"/>
        </w:rPr>
        <w:t>объемных</w:t>
      </w:r>
      <w:r>
        <w:rPr>
          <w:color w:val="FF0000"/>
          <w:spacing w:val="-7"/>
          <w:sz w:val="24"/>
        </w:rPr>
        <w:t xml:space="preserve"> </w:t>
      </w:r>
      <w:r>
        <w:rPr>
          <w:color w:val="FF0000"/>
          <w:sz w:val="24"/>
        </w:rPr>
        <w:t>отношений</w:t>
      </w:r>
      <w:r>
        <w:rPr>
          <w:color w:val="FF0000"/>
          <w:spacing w:val="-6"/>
          <w:sz w:val="24"/>
        </w:rPr>
        <w:t xml:space="preserve"> </w:t>
      </w:r>
      <w:r>
        <w:rPr>
          <w:color w:val="FF0000"/>
          <w:sz w:val="24"/>
        </w:rPr>
        <w:t>газов;</w:t>
      </w:r>
    </w:p>
    <w:p w:rsidR="006C1144" w:rsidRDefault="008913CF">
      <w:pPr>
        <w:pStyle w:val="a5"/>
        <w:numPr>
          <w:ilvl w:val="0"/>
          <w:numId w:val="61"/>
        </w:numPr>
        <w:tabs>
          <w:tab w:val="left" w:pos="1520"/>
        </w:tabs>
        <w:spacing w:before="1"/>
        <w:ind w:right="1114" w:firstLine="0"/>
        <w:rPr>
          <w:sz w:val="24"/>
        </w:rPr>
      </w:pPr>
      <w:r>
        <w:rPr>
          <w:color w:val="FF0000"/>
          <w:sz w:val="24"/>
        </w:rPr>
        <w:t>сформированность</w:t>
      </w:r>
      <w:r>
        <w:rPr>
          <w:color w:val="FF0000"/>
          <w:spacing w:val="-3"/>
          <w:sz w:val="24"/>
        </w:rPr>
        <w:t xml:space="preserve"> </w:t>
      </w:r>
      <w:r>
        <w:rPr>
          <w:color w:val="FF0000"/>
          <w:sz w:val="24"/>
        </w:rPr>
        <w:t>умений</w:t>
      </w:r>
      <w:r>
        <w:rPr>
          <w:color w:val="FF0000"/>
          <w:spacing w:val="-3"/>
          <w:sz w:val="24"/>
        </w:rPr>
        <w:t xml:space="preserve"> </w:t>
      </w:r>
      <w:r>
        <w:rPr>
          <w:color w:val="FF0000"/>
          <w:sz w:val="24"/>
        </w:rPr>
        <w:t>прогнозировать,</w:t>
      </w:r>
      <w:r>
        <w:rPr>
          <w:color w:val="FF0000"/>
          <w:spacing w:val="-7"/>
          <w:sz w:val="24"/>
        </w:rPr>
        <w:t xml:space="preserve"> </w:t>
      </w:r>
      <w:r>
        <w:rPr>
          <w:color w:val="FF0000"/>
          <w:sz w:val="24"/>
        </w:rPr>
        <w:t>анализировать</w:t>
      </w:r>
      <w:r>
        <w:rPr>
          <w:color w:val="FF0000"/>
          <w:spacing w:val="-3"/>
          <w:sz w:val="24"/>
        </w:rPr>
        <w:t xml:space="preserve"> </w:t>
      </w:r>
      <w:r>
        <w:rPr>
          <w:color w:val="FF0000"/>
          <w:sz w:val="24"/>
        </w:rPr>
        <w:t>и</w:t>
      </w:r>
      <w:r>
        <w:rPr>
          <w:color w:val="FF0000"/>
          <w:spacing w:val="-12"/>
          <w:sz w:val="24"/>
        </w:rPr>
        <w:t xml:space="preserve"> </w:t>
      </w:r>
      <w:r>
        <w:rPr>
          <w:color w:val="FF0000"/>
          <w:sz w:val="24"/>
        </w:rPr>
        <w:t>оценивать</w:t>
      </w:r>
      <w:r>
        <w:rPr>
          <w:color w:val="FF0000"/>
          <w:spacing w:val="-7"/>
          <w:sz w:val="24"/>
        </w:rPr>
        <w:t xml:space="preserve"> </w:t>
      </w:r>
      <w:r>
        <w:rPr>
          <w:color w:val="FF0000"/>
          <w:sz w:val="24"/>
        </w:rPr>
        <w:t>с</w:t>
      </w:r>
      <w:r>
        <w:rPr>
          <w:color w:val="FF0000"/>
          <w:spacing w:val="-5"/>
          <w:sz w:val="24"/>
        </w:rPr>
        <w:t xml:space="preserve"> </w:t>
      </w:r>
      <w:r>
        <w:rPr>
          <w:color w:val="FF0000"/>
          <w:sz w:val="24"/>
        </w:rPr>
        <w:t>позиций экологической</w:t>
      </w:r>
      <w:r>
        <w:rPr>
          <w:color w:val="FF0000"/>
          <w:spacing w:val="-1"/>
          <w:sz w:val="24"/>
        </w:rPr>
        <w:t xml:space="preserve"> </w:t>
      </w:r>
      <w:r>
        <w:rPr>
          <w:color w:val="FF0000"/>
          <w:sz w:val="24"/>
        </w:rPr>
        <w:t>безопасности последствия бытовой и</w:t>
      </w:r>
      <w:r>
        <w:rPr>
          <w:color w:val="FF0000"/>
          <w:spacing w:val="-1"/>
          <w:sz w:val="24"/>
        </w:rPr>
        <w:t xml:space="preserve"> </w:t>
      </w:r>
      <w:r>
        <w:rPr>
          <w:color w:val="FF0000"/>
          <w:sz w:val="24"/>
        </w:rPr>
        <w:t>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6C1144" w:rsidRDefault="008913CF">
      <w:pPr>
        <w:pStyle w:val="a5"/>
        <w:numPr>
          <w:ilvl w:val="0"/>
          <w:numId w:val="61"/>
        </w:numPr>
        <w:tabs>
          <w:tab w:val="left" w:pos="1520"/>
        </w:tabs>
        <w:spacing w:before="1"/>
        <w:ind w:right="1148" w:firstLine="0"/>
        <w:rPr>
          <w:sz w:val="24"/>
        </w:rPr>
      </w:pPr>
      <w:r>
        <w:rPr>
          <w:color w:val="FF0000"/>
          <w:sz w:val="24"/>
        </w:rPr>
        <w:t>сформированность</w:t>
      </w:r>
      <w:r>
        <w:rPr>
          <w:color w:val="FF0000"/>
          <w:spacing w:val="-5"/>
          <w:sz w:val="24"/>
        </w:rPr>
        <w:t xml:space="preserve"> </w:t>
      </w:r>
      <w:r>
        <w:rPr>
          <w:color w:val="FF0000"/>
          <w:sz w:val="24"/>
        </w:rPr>
        <w:t>умений</w:t>
      </w:r>
      <w:r>
        <w:rPr>
          <w:color w:val="FF0000"/>
          <w:spacing w:val="-5"/>
          <w:sz w:val="24"/>
        </w:rPr>
        <w:t xml:space="preserve"> </w:t>
      </w:r>
      <w:r>
        <w:rPr>
          <w:color w:val="FF0000"/>
          <w:sz w:val="24"/>
        </w:rPr>
        <w:t>самостоятельно</w:t>
      </w:r>
      <w:r>
        <w:rPr>
          <w:color w:val="FF0000"/>
          <w:spacing w:val="-10"/>
          <w:sz w:val="24"/>
        </w:rPr>
        <w:t xml:space="preserve"> </w:t>
      </w:r>
      <w:r>
        <w:rPr>
          <w:color w:val="FF0000"/>
          <w:sz w:val="24"/>
        </w:rPr>
        <w:t>планировать</w:t>
      </w:r>
      <w:r>
        <w:rPr>
          <w:color w:val="FF0000"/>
          <w:spacing w:val="-9"/>
          <w:sz w:val="24"/>
        </w:rPr>
        <w:t xml:space="preserve"> </w:t>
      </w:r>
      <w:r>
        <w:rPr>
          <w:color w:val="FF0000"/>
          <w:sz w:val="24"/>
        </w:rPr>
        <w:t>и</w:t>
      </w:r>
      <w:r>
        <w:rPr>
          <w:color w:val="FF0000"/>
          <w:spacing w:val="-10"/>
          <w:sz w:val="24"/>
        </w:rPr>
        <w:t xml:space="preserve"> </w:t>
      </w:r>
      <w:r>
        <w:rPr>
          <w:color w:val="FF0000"/>
          <w:sz w:val="24"/>
        </w:rPr>
        <w:t>проводить</w:t>
      </w:r>
      <w:r>
        <w:rPr>
          <w:color w:val="FF0000"/>
          <w:spacing w:val="-9"/>
          <w:sz w:val="24"/>
        </w:rPr>
        <w:t xml:space="preserve"> </w:t>
      </w:r>
      <w:r>
        <w:rPr>
          <w:color w:val="FF0000"/>
          <w:sz w:val="24"/>
        </w:rPr>
        <w:t>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неорганических и органических веществ) с соблюдением правил безопасного обращения с веществами и лабораторным оборудованием, формулировать цели исследования, предоставлять в различной форме результаты эксперимента, анализировать и оценивать их достоверность;</w:t>
      </w:r>
    </w:p>
    <w:p w:rsidR="006C1144" w:rsidRDefault="008913CF">
      <w:pPr>
        <w:pStyle w:val="a5"/>
        <w:numPr>
          <w:ilvl w:val="0"/>
          <w:numId w:val="61"/>
        </w:numPr>
        <w:tabs>
          <w:tab w:val="left" w:pos="1520"/>
        </w:tabs>
        <w:ind w:right="1213" w:firstLine="0"/>
        <w:rPr>
          <w:sz w:val="24"/>
        </w:rPr>
      </w:pPr>
      <w:r>
        <w:rPr>
          <w:color w:val="FF0000"/>
          <w:sz w:val="24"/>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w:t>
      </w:r>
      <w:r>
        <w:rPr>
          <w:color w:val="FF0000"/>
          <w:spacing w:val="-5"/>
          <w:sz w:val="24"/>
        </w:rPr>
        <w:t xml:space="preserve"> </w:t>
      </w:r>
      <w:r>
        <w:rPr>
          <w:color w:val="FF0000"/>
          <w:sz w:val="24"/>
        </w:rPr>
        <w:t>массовой</w:t>
      </w:r>
      <w:r>
        <w:rPr>
          <w:color w:val="FF0000"/>
          <w:spacing w:val="-8"/>
          <w:sz w:val="24"/>
        </w:rPr>
        <w:t xml:space="preserve"> </w:t>
      </w:r>
      <w:r>
        <w:rPr>
          <w:color w:val="FF0000"/>
          <w:sz w:val="24"/>
        </w:rPr>
        <w:t>информации,</w:t>
      </w:r>
      <w:r>
        <w:rPr>
          <w:color w:val="FF0000"/>
          <w:spacing w:val="-7"/>
          <w:sz w:val="24"/>
        </w:rPr>
        <w:t xml:space="preserve"> </w:t>
      </w:r>
      <w:r>
        <w:rPr>
          <w:color w:val="FF0000"/>
          <w:sz w:val="24"/>
        </w:rPr>
        <w:t>сеть</w:t>
      </w:r>
      <w:r>
        <w:rPr>
          <w:color w:val="FF0000"/>
          <w:spacing w:val="-3"/>
          <w:sz w:val="24"/>
        </w:rPr>
        <w:t xml:space="preserve"> </w:t>
      </w:r>
      <w:r>
        <w:rPr>
          <w:color w:val="FF0000"/>
          <w:sz w:val="24"/>
        </w:rPr>
        <w:t>Интернет</w:t>
      </w:r>
      <w:r>
        <w:rPr>
          <w:color w:val="FF0000"/>
          <w:spacing w:val="-8"/>
          <w:sz w:val="24"/>
        </w:rPr>
        <w:t xml:space="preserve"> </w:t>
      </w:r>
      <w:r>
        <w:rPr>
          <w:color w:val="FF0000"/>
          <w:sz w:val="24"/>
        </w:rPr>
        <w:t>и</w:t>
      </w:r>
      <w:r>
        <w:rPr>
          <w:color w:val="FF0000"/>
          <w:spacing w:val="-3"/>
          <w:sz w:val="24"/>
        </w:rPr>
        <w:t xml:space="preserve"> </w:t>
      </w:r>
      <w:r>
        <w:rPr>
          <w:color w:val="FF0000"/>
          <w:sz w:val="24"/>
        </w:rPr>
        <w:t>другие),</w:t>
      </w:r>
      <w:r>
        <w:rPr>
          <w:color w:val="FF0000"/>
          <w:spacing w:val="-2"/>
          <w:sz w:val="24"/>
        </w:rPr>
        <w:t xml:space="preserve"> </w:t>
      </w:r>
      <w:r>
        <w:rPr>
          <w:color w:val="FF0000"/>
          <w:sz w:val="24"/>
        </w:rPr>
        <w:t>критически</w:t>
      </w:r>
      <w:r>
        <w:rPr>
          <w:color w:val="FF0000"/>
          <w:spacing w:val="-3"/>
          <w:sz w:val="24"/>
        </w:rPr>
        <w:t xml:space="preserve"> </w:t>
      </w:r>
      <w:r>
        <w:rPr>
          <w:color w:val="FF0000"/>
          <w:sz w:val="24"/>
        </w:rPr>
        <w:t>анализировать химическую информацию, перерабатывать ее и использовать в соответствии с поставленной учебной задачей;</w:t>
      </w:r>
    </w:p>
    <w:p w:rsidR="006C1144" w:rsidRDefault="008913CF">
      <w:pPr>
        <w:pStyle w:val="a5"/>
        <w:numPr>
          <w:ilvl w:val="0"/>
          <w:numId w:val="61"/>
        </w:numPr>
        <w:tabs>
          <w:tab w:val="left" w:pos="1520"/>
        </w:tabs>
        <w:spacing w:before="3"/>
        <w:ind w:right="2171" w:firstLine="0"/>
        <w:rPr>
          <w:sz w:val="24"/>
        </w:rPr>
      </w:pPr>
      <w:r>
        <w:rPr>
          <w:color w:val="FF0000"/>
          <w:sz w:val="24"/>
        </w:rPr>
        <w:t>сформированность</w:t>
      </w:r>
      <w:r>
        <w:rPr>
          <w:color w:val="FF0000"/>
          <w:spacing w:val="-2"/>
          <w:sz w:val="24"/>
        </w:rPr>
        <w:t xml:space="preserve"> </w:t>
      </w:r>
      <w:r>
        <w:rPr>
          <w:color w:val="FF0000"/>
          <w:sz w:val="24"/>
        </w:rPr>
        <w:t>умений</w:t>
      </w:r>
      <w:r>
        <w:rPr>
          <w:color w:val="FF0000"/>
          <w:spacing w:val="-7"/>
          <w:sz w:val="24"/>
        </w:rPr>
        <w:t xml:space="preserve"> </w:t>
      </w:r>
      <w:r>
        <w:rPr>
          <w:color w:val="FF0000"/>
          <w:sz w:val="24"/>
        </w:rPr>
        <w:t>осознавать</w:t>
      </w:r>
      <w:r>
        <w:rPr>
          <w:color w:val="FF0000"/>
          <w:spacing w:val="-11"/>
          <w:sz w:val="24"/>
        </w:rPr>
        <w:t xml:space="preserve"> </w:t>
      </w:r>
      <w:r>
        <w:rPr>
          <w:color w:val="FF0000"/>
          <w:sz w:val="24"/>
        </w:rPr>
        <w:t>опасность</w:t>
      </w:r>
      <w:r>
        <w:rPr>
          <w:color w:val="FF0000"/>
          <w:spacing w:val="-6"/>
          <w:sz w:val="24"/>
        </w:rPr>
        <w:t xml:space="preserve"> </w:t>
      </w:r>
      <w:r>
        <w:rPr>
          <w:color w:val="FF0000"/>
          <w:sz w:val="24"/>
        </w:rPr>
        <w:t>воздействия</w:t>
      </w:r>
      <w:r>
        <w:rPr>
          <w:color w:val="FF0000"/>
          <w:spacing w:val="-8"/>
          <w:sz w:val="24"/>
        </w:rPr>
        <w:t xml:space="preserve"> </w:t>
      </w:r>
      <w:r>
        <w:rPr>
          <w:color w:val="FF0000"/>
          <w:sz w:val="24"/>
        </w:rPr>
        <w:t>на</w:t>
      </w:r>
      <w:r>
        <w:rPr>
          <w:color w:val="FF0000"/>
          <w:spacing w:val="-4"/>
          <w:sz w:val="24"/>
        </w:rPr>
        <w:t xml:space="preserve"> </w:t>
      </w:r>
      <w:r>
        <w:rPr>
          <w:color w:val="FF0000"/>
          <w:sz w:val="24"/>
        </w:rPr>
        <w:t>живые организмы определенных веществ, понимая смысл показателя предельной допустимой</w:t>
      </w:r>
      <w:r>
        <w:rPr>
          <w:color w:val="FF0000"/>
          <w:spacing w:val="-2"/>
          <w:sz w:val="24"/>
        </w:rPr>
        <w:t xml:space="preserve"> </w:t>
      </w:r>
      <w:r>
        <w:rPr>
          <w:color w:val="FF0000"/>
          <w:sz w:val="24"/>
        </w:rPr>
        <w:t>концентрации,</w:t>
      </w:r>
      <w:r>
        <w:rPr>
          <w:color w:val="FF0000"/>
          <w:spacing w:val="-1"/>
          <w:sz w:val="24"/>
        </w:rPr>
        <w:t xml:space="preserve"> </w:t>
      </w:r>
      <w:r>
        <w:rPr>
          <w:color w:val="FF0000"/>
          <w:sz w:val="24"/>
        </w:rPr>
        <w:t>и</w:t>
      </w:r>
      <w:r>
        <w:rPr>
          <w:color w:val="FF0000"/>
          <w:spacing w:val="-7"/>
          <w:sz w:val="24"/>
        </w:rPr>
        <w:t xml:space="preserve"> </w:t>
      </w:r>
      <w:r>
        <w:rPr>
          <w:color w:val="FF0000"/>
          <w:sz w:val="24"/>
        </w:rPr>
        <w:t>пояснять</w:t>
      </w:r>
      <w:r>
        <w:rPr>
          <w:color w:val="FF0000"/>
          <w:spacing w:val="-3"/>
          <w:sz w:val="24"/>
        </w:rPr>
        <w:t xml:space="preserve"> </w:t>
      </w:r>
      <w:r>
        <w:rPr>
          <w:color w:val="FF0000"/>
          <w:sz w:val="24"/>
        </w:rPr>
        <w:t>на</w:t>
      </w:r>
      <w:r>
        <w:rPr>
          <w:color w:val="FF0000"/>
          <w:spacing w:val="-9"/>
          <w:sz w:val="24"/>
        </w:rPr>
        <w:t xml:space="preserve"> </w:t>
      </w:r>
      <w:r>
        <w:rPr>
          <w:color w:val="FF0000"/>
          <w:sz w:val="24"/>
        </w:rPr>
        <w:t>примерах</w:t>
      </w:r>
      <w:r>
        <w:rPr>
          <w:color w:val="FF0000"/>
          <w:spacing w:val="-8"/>
          <w:sz w:val="24"/>
        </w:rPr>
        <w:t xml:space="preserve"> </w:t>
      </w:r>
      <w:r>
        <w:rPr>
          <w:color w:val="FF0000"/>
          <w:sz w:val="24"/>
        </w:rPr>
        <w:t>способы</w:t>
      </w:r>
      <w:r>
        <w:rPr>
          <w:color w:val="FF0000"/>
          <w:spacing w:val="-2"/>
          <w:sz w:val="24"/>
        </w:rPr>
        <w:t xml:space="preserve"> </w:t>
      </w:r>
      <w:r>
        <w:rPr>
          <w:color w:val="FF0000"/>
          <w:sz w:val="24"/>
        </w:rPr>
        <w:t>уменьшения</w:t>
      </w:r>
      <w:r>
        <w:rPr>
          <w:color w:val="FF0000"/>
          <w:spacing w:val="-8"/>
          <w:sz w:val="24"/>
        </w:rPr>
        <w:t xml:space="preserve"> </w:t>
      </w:r>
      <w:r>
        <w:rPr>
          <w:color w:val="FF0000"/>
          <w:sz w:val="24"/>
        </w:rPr>
        <w:t>и предотвращения их вредного воздействия на организм человека.</w:t>
      </w:r>
    </w:p>
    <w:p w:rsidR="006C1144" w:rsidRDefault="008913CF">
      <w:pPr>
        <w:ind w:left="1138" w:right="1075"/>
        <w:rPr>
          <w:sz w:val="24"/>
        </w:rPr>
      </w:pPr>
      <w:r>
        <w:rPr>
          <w:b/>
          <w:sz w:val="24"/>
        </w:rPr>
        <w:t>По</w:t>
      </w:r>
      <w:r>
        <w:rPr>
          <w:b/>
          <w:spacing w:val="-3"/>
          <w:sz w:val="24"/>
        </w:rPr>
        <w:t xml:space="preserve"> </w:t>
      </w:r>
      <w:r>
        <w:rPr>
          <w:b/>
          <w:sz w:val="24"/>
        </w:rPr>
        <w:t>учебному</w:t>
      </w:r>
      <w:r>
        <w:rPr>
          <w:b/>
          <w:spacing w:val="-4"/>
          <w:sz w:val="24"/>
        </w:rPr>
        <w:t xml:space="preserve"> </w:t>
      </w:r>
      <w:r>
        <w:rPr>
          <w:b/>
          <w:sz w:val="24"/>
        </w:rPr>
        <w:t>предмету</w:t>
      </w:r>
      <w:r>
        <w:rPr>
          <w:b/>
          <w:spacing w:val="-8"/>
          <w:sz w:val="24"/>
        </w:rPr>
        <w:t xml:space="preserve"> </w:t>
      </w:r>
      <w:r>
        <w:rPr>
          <w:b/>
          <w:sz w:val="24"/>
        </w:rPr>
        <w:t>"Биология"</w:t>
      </w:r>
      <w:r>
        <w:rPr>
          <w:b/>
          <w:spacing w:val="-3"/>
          <w:sz w:val="24"/>
        </w:rPr>
        <w:t xml:space="preserve"> </w:t>
      </w:r>
      <w:r>
        <w:rPr>
          <w:b/>
          <w:sz w:val="24"/>
        </w:rPr>
        <w:t>(базовый</w:t>
      </w:r>
      <w:r>
        <w:rPr>
          <w:b/>
          <w:spacing w:val="-7"/>
          <w:sz w:val="24"/>
        </w:rPr>
        <w:t xml:space="preserve"> </w:t>
      </w:r>
      <w:r>
        <w:rPr>
          <w:b/>
          <w:sz w:val="24"/>
        </w:rPr>
        <w:t xml:space="preserve">уровень) </w:t>
      </w:r>
      <w:r>
        <w:rPr>
          <w:color w:val="FF0000"/>
          <w:sz w:val="24"/>
        </w:rPr>
        <w:t>требования</w:t>
      </w:r>
      <w:r>
        <w:rPr>
          <w:color w:val="FF0000"/>
          <w:spacing w:val="-8"/>
          <w:sz w:val="24"/>
        </w:rPr>
        <w:t xml:space="preserve"> </w:t>
      </w:r>
      <w:r>
        <w:rPr>
          <w:color w:val="FF0000"/>
          <w:sz w:val="24"/>
        </w:rPr>
        <w:t>к</w:t>
      </w:r>
      <w:r>
        <w:rPr>
          <w:color w:val="FF0000"/>
          <w:spacing w:val="-5"/>
          <w:sz w:val="24"/>
        </w:rPr>
        <w:t xml:space="preserve"> </w:t>
      </w:r>
      <w:r>
        <w:rPr>
          <w:color w:val="FF0000"/>
          <w:sz w:val="24"/>
        </w:rPr>
        <w:t>предметным результатам освоения базового курса биологии должны отражать:</w:t>
      </w:r>
    </w:p>
    <w:p w:rsidR="006C1144" w:rsidRDefault="008913CF">
      <w:pPr>
        <w:pStyle w:val="a5"/>
        <w:numPr>
          <w:ilvl w:val="0"/>
          <w:numId w:val="60"/>
        </w:numPr>
        <w:tabs>
          <w:tab w:val="left" w:pos="1400"/>
        </w:tabs>
        <w:spacing w:before="3" w:line="237" w:lineRule="auto"/>
        <w:ind w:right="1494" w:firstLine="0"/>
        <w:rPr>
          <w:sz w:val="24"/>
        </w:rPr>
      </w:pPr>
      <w:r>
        <w:rPr>
          <w:color w:val="FF0000"/>
          <w:sz w:val="24"/>
        </w:rPr>
        <w:t>сформированность</w:t>
      </w:r>
      <w:r>
        <w:rPr>
          <w:color w:val="FF0000"/>
          <w:spacing w:val="-6"/>
          <w:sz w:val="24"/>
        </w:rPr>
        <w:t xml:space="preserve"> </w:t>
      </w:r>
      <w:r>
        <w:rPr>
          <w:color w:val="FF0000"/>
          <w:sz w:val="24"/>
        </w:rPr>
        <w:t>знаний</w:t>
      </w:r>
      <w:r>
        <w:rPr>
          <w:color w:val="FF0000"/>
          <w:spacing w:val="-11"/>
          <w:sz w:val="24"/>
        </w:rPr>
        <w:t xml:space="preserve"> </w:t>
      </w:r>
      <w:r>
        <w:rPr>
          <w:color w:val="FF0000"/>
          <w:sz w:val="24"/>
        </w:rPr>
        <w:t>о</w:t>
      </w:r>
      <w:r>
        <w:rPr>
          <w:color w:val="FF0000"/>
          <w:spacing w:val="-3"/>
          <w:sz w:val="24"/>
        </w:rPr>
        <w:t xml:space="preserve"> </w:t>
      </w:r>
      <w:r>
        <w:rPr>
          <w:color w:val="FF0000"/>
          <w:sz w:val="24"/>
        </w:rPr>
        <w:t>месте</w:t>
      </w:r>
      <w:r>
        <w:rPr>
          <w:color w:val="FF0000"/>
          <w:spacing w:val="-4"/>
          <w:sz w:val="24"/>
        </w:rPr>
        <w:t xml:space="preserve"> </w:t>
      </w:r>
      <w:r>
        <w:rPr>
          <w:color w:val="FF0000"/>
          <w:sz w:val="24"/>
        </w:rPr>
        <w:t>и</w:t>
      </w:r>
      <w:r>
        <w:rPr>
          <w:color w:val="FF0000"/>
          <w:spacing w:val="-7"/>
          <w:sz w:val="24"/>
        </w:rPr>
        <w:t xml:space="preserve"> </w:t>
      </w:r>
      <w:r>
        <w:rPr>
          <w:color w:val="FF0000"/>
          <w:sz w:val="24"/>
        </w:rPr>
        <w:t>роли</w:t>
      </w:r>
      <w:r>
        <w:rPr>
          <w:color w:val="FF0000"/>
          <w:spacing w:val="-2"/>
          <w:sz w:val="24"/>
        </w:rPr>
        <w:t xml:space="preserve"> </w:t>
      </w:r>
      <w:r>
        <w:rPr>
          <w:color w:val="FF0000"/>
          <w:sz w:val="24"/>
        </w:rPr>
        <w:t>биологии</w:t>
      </w:r>
      <w:r>
        <w:rPr>
          <w:color w:val="FF0000"/>
          <w:spacing w:val="-7"/>
          <w:sz w:val="24"/>
        </w:rPr>
        <w:t xml:space="preserve"> </w:t>
      </w:r>
      <w:r>
        <w:rPr>
          <w:color w:val="FF0000"/>
          <w:sz w:val="24"/>
        </w:rPr>
        <w:t>в</w:t>
      </w:r>
      <w:r>
        <w:rPr>
          <w:color w:val="FF0000"/>
          <w:spacing w:val="-2"/>
          <w:sz w:val="24"/>
        </w:rPr>
        <w:t xml:space="preserve"> </w:t>
      </w:r>
      <w:r>
        <w:rPr>
          <w:color w:val="FF0000"/>
          <w:sz w:val="24"/>
        </w:rPr>
        <w:t>системе</w:t>
      </w:r>
      <w:r>
        <w:rPr>
          <w:color w:val="FF0000"/>
          <w:spacing w:val="-4"/>
          <w:sz w:val="24"/>
        </w:rPr>
        <w:t xml:space="preserve"> </w:t>
      </w:r>
      <w:r>
        <w:rPr>
          <w:color w:val="FF0000"/>
          <w:sz w:val="24"/>
        </w:rPr>
        <w:t>научного знания; функциональной грамотности человека для решения жизненных проблем;</w:t>
      </w:r>
    </w:p>
    <w:p w:rsidR="006C1144" w:rsidRDefault="008913CF">
      <w:pPr>
        <w:pStyle w:val="a5"/>
        <w:numPr>
          <w:ilvl w:val="0"/>
          <w:numId w:val="60"/>
        </w:numPr>
        <w:tabs>
          <w:tab w:val="left" w:pos="1400"/>
        </w:tabs>
        <w:spacing w:before="3"/>
        <w:ind w:right="1116" w:firstLine="0"/>
        <w:rPr>
          <w:sz w:val="24"/>
        </w:rPr>
      </w:pPr>
      <w:r>
        <w:rPr>
          <w:color w:val="FF0000"/>
          <w:sz w:val="24"/>
        </w:rPr>
        <w:t>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w:t>
      </w:r>
      <w:r>
        <w:rPr>
          <w:color w:val="FF0000"/>
          <w:spacing w:val="-4"/>
          <w:sz w:val="24"/>
        </w:rPr>
        <w:t xml:space="preserve"> </w:t>
      </w:r>
      <w:r>
        <w:rPr>
          <w:color w:val="FF0000"/>
          <w:sz w:val="24"/>
        </w:rPr>
        <w:t>наследственность,</w:t>
      </w:r>
      <w:r>
        <w:rPr>
          <w:color w:val="FF0000"/>
          <w:spacing w:val="-8"/>
          <w:sz w:val="24"/>
        </w:rPr>
        <w:t xml:space="preserve"> </w:t>
      </w:r>
      <w:r>
        <w:rPr>
          <w:color w:val="FF0000"/>
          <w:sz w:val="24"/>
        </w:rPr>
        <w:t>изменчивость,</w:t>
      </w:r>
      <w:r>
        <w:rPr>
          <w:color w:val="FF0000"/>
          <w:spacing w:val="-4"/>
          <w:sz w:val="24"/>
        </w:rPr>
        <w:t xml:space="preserve"> </w:t>
      </w:r>
      <w:r>
        <w:rPr>
          <w:color w:val="FF0000"/>
          <w:sz w:val="24"/>
        </w:rPr>
        <w:t>энергозависимость,</w:t>
      </w:r>
      <w:r>
        <w:rPr>
          <w:color w:val="FF0000"/>
          <w:spacing w:val="-8"/>
          <w:sz w:val="24"/>
        </w:rPr>
        <w:t xml:space="preserve"> </w:t>
      </w:r>
      <w:r>
        <w:rPr>
          <w:color w:val="FF0000"/>
          <w:sz w:val="24"/>
        </w:rPr>
        <w:t>рост</w:t>
      </w:r>
      <w:r>
        <w:rPr>
          <w:color w:val="FF0000"/>
          <w:spacing w:val="-6"/>
          <w:sz w:val="24"/>
        </w:rPr>
        <w:t xml:space="preserve"> </w:t>
      </w:r>
      <w:r>
        <w:rPr>
          <w:color w:val="FF0000"/>
          <w:sz w:val="24"/>
        </w:rPr>
        <w:t>и</w:t>
      </w:r>
      <w:r>
        <w:rPr>
          <w:color w:val="FF0000"/>
          <w:spacing w:val="-9"/>
          <w:sz w:val="24"/>
        </w:rPr>
        <w:t xml:space="preserve"> </w:t>
      </w:r>
      <w:r>
        <w:rPr>
          <w:color w:val="FF0000"/>
          <w:sz w:val="24"/>
        </w:rPr>
        <w:t>развитие, уровневая организация;</w:t>
      </w:r>
    </w:p>
    <w:p w:rsidR="006C1144" w:rsidRDefault="008913CF">
      <w:pPr>
        <w:pStyle w:val="a5"/>
        <w:numPr>
          <w:ilvl w:val="0"/>
          <w:numId w:val="60"/>
        </w:numPr>
        <w:tabs>
          <w:tab w:val="left" w:pos="1400"/>
        </w:tabs>
        <w:ind w:right="2335" w:firstLine="0"/>
        <w:jc w:val="both"/>
        <w:rPr>
          <w:sz w:val="24"/>
        </w:rPr>
      </w:pPr>
      <w:r>
        <w:rPr>
          <w:color w:val="FF0000"/>
          <w:sz w:val="24"/>
        </w:rPr>
        <w:t>сформированность</w:t>
      </w:r>
      <w:r>
        <w:rPr>
          <w:color w:val="FF0000"/>
          <w:spacing w:val="-3"/>
          <w:sz w:val="24"/>
        </w:rPr>
        <w:t xml:space="preserve"> </w:t>
      </w:r>
      <w:r>
        <w:rPr>
          <w:color w:val="FF0000"/>
          <w:sz w:val="24"/>
        </w:rPr>
        <w:t>умения</w:t>
      </w:r>
      <w:r>
        <w:rPr>
          <w:color w:val="FF0000"/>
          <w:spacing w:val="-4"/>
          <w:sz w:val="24"/>
        </w:rPr>
        <w:t xml:space="preserve"> </w:t>
      </w:r>
      <w:r>
        <w:rPr>
          <w:color w:val="FF0000"/>
          <w:sz w:val="24"/>
        </w:rPr>
        <w:t>раскрывать</w:t>
      </w:r>
      <w:r>
        <w:rPr>
          <w:color w:val="FF0000"/>
          <w:spacing w:val="-3"/>
          <w:sz w:val="24"/>
        </w:rPr>
        <w:t xml:space="preserve"> </w:t>
      </w:r>
      <w:r>
        <w:rPr>
          <w:color w:val="FF0000"/>
          <w:sz w:val="24"/>
        </w:rPr>
        <w:t>содержание</w:t>
      </w:r>
      <w:r>
        <w:rPr>
          <w:color w:val="FF0000"/>
          <w:spacing w:val="-9"/>
          <w:sz w:val="24"/>
        </w:rPr>
        <w:t xml:space="preserve"> </w:t>
      </w:r>
      <w:r>
        <w:rPr>
          <w:color w:val="FF0000"/>
          <w:sz w:val="24"/>
        </w:rPr>
        <w:t>основополагающих биологических</w:t>
      </w:r>
      <w:r>
        <w:rPr>
          <w:color w:val="FF0000"/>
          <w:spacing w:val="-10"/>
          <w:sz w:val="24"/>
        </w:rPr>
        <w:t xml:space="preserve"> </w:t>
      </w:r>
      <w:r>
        <w:rPr>
          <w:color w:val="FF0000"/>
          <w:sz w:val="24"/>
        </w:rPr>
        <w:t>теорий</w:t>
      </w:r>
      <w:r>
        <w:rPr>
          <w:color w:val="FF0000"/>
          <w:spacing w:val="-9"/>
          <w:sz w:val="24"/>
        </w:rPr>
        <w:t xml:space="preserve"> </w:t>
      </w:r>
      <w:r>
        <w:rPr>
          <w:color w:val="FF0000"/>
          <w:sz w:val="24"/>
        </w:rPr>
        <w:t>и</w:t>
      </w:r>
      <w:r>
        <w:rPr>
          <w:color w:val="FF0000"/>
          <w:spacing w:val="-9"/>
          <w:sz w:val="24"/>
        </w:rPr>
        <w:t xml:space="preserve"> </w:t>
      </w:r>
      <w:r>
        <w:rPr>
          <w:color w:val="FF0000"/>
          <w:sz w:val="24"/>
        </w:rPr>
        <w:t>гипотез:</w:t>
      </w:r>
      <w:r>
        <w:rPr>
          <w:color w:val="FF0000"/>
          <w:spacing w:val="-1"/>
          <w:sz w:val="24"/>
        </w:rPr>
        <w:t xml:space="preserve"> </w:t>
      </w:r>
      <w:r>
        <w:rPr>
          <w:color w:val="FF0000"/>
          <w:sz w:val="24"/>
        </w:rPr>
        <w:t>клеточной,</w:t>
      </w:r>
      <w:r>
        <w:rPr>
          <w:color w:val="FF0000"/>
          <w:spacing w:val="-3"/>
          <w:sz w:val="24"/>
        </w:rPr>
        <w:t xml:space="preserve"> </w:t>
      </w:r>
      <w:r>
        <w:rPr>
          <w:color w:val="FF0000"/>
          <w:sz w:val="24"/>
        </w:rPr>
        <w:t>хромосомной,</w:t>
      </w:r>
      <w:r>
        <w:rPr>
          <w:color w:val="FF0000"/>
          <w:spacing w:val="-3"/>
          <w:sz w:val="24"/>
        </w:rPr>
        <w:t xml:space="preserve"> </w:t>
      </w:r>
      <w:r>
        <w:rPr>
          <w:color w:val="FF0000"/>
          <w:sz w:val="24"/>
        </w:rPr>
        <w:t>мутационной, эволюционной, происхождения жизни и человека;</w:t>
      </w:r>
    </w:p>
    <w:p w:rsidR="006C1144" w:rsidRDefault="008913CF">
      <w:pPr>
        <w:pStyle w:val="a5"/>
        <w:numPr>
          <w:ilvl w:val="0"/>
          <w:numId w:val="60"/>
        </w:numPr>
        <w:tabs>
          <w:tab w:val="left" w:pos="1400"/>
        </w:tabs>
        <w:spacing w:before="2"/>
        <w:ind w:right="1085" w:firstLine="0"/>
        <w:rPr>
          <w:sz w:val="24"/>
        </w:rPr>
      </w:pPr>
      <w:r>
        <w:rPr>
          <w:color w:val="FF0000"/>
          <w:sz w:val="24"/>
        </w:rPr>
        <w:t>сформированность</w:t>
      </w:r>
      <w:r>
        <w:rPr>
          <w:color w:val="FF0000"/>
          <w:spacing w:val="-6"/>
          <w:sz w:val="24"/>
        </w:rPr>
        <w:t xml:space="preserve"> </w:t>
      </w:r>
      <w:r>
        <w:rPr>
          <w:color w:val="FF0000"/>
          <w:sz w:val="24"/>
        </w:rPr>
        <w:t>умения</w:t>
      </w:r>
      <w:r>
        <w:rPr>
          <w:color w:val="FF0000"/>
          <w:spacing w:val="-6"/>
          <w:sz w:val="24"/>
        </w:rPr>
        <w:t xml:space="preserve"> </w:t>
      </w:r>
      <w:r>
        <w:rPr>
          <w:color w:val="FF0000"/>
          <w:sz w:val="24"/>
        </w:rPr>
        <w:t>раскрывать</w:t>
      </w:r>
      <w:r>
        <w:rPr>
          <w:color w:val="FF0000"/>
          <w:spacing w:val="-9"/>
          <w:sz w:val="24"/>
        </w:rPr>
        <w:t xml:space="preserve"> </w:t>
      </w:r>
      <w:r>
        <w:rPr>
          <w:color w:val="FF0000"/>
          <w:sz w:val="24"/>
        </w:rPr>
        <w:t>основополагающие</w:t>
      </w:r>
      <w:r>
        <w:rPr>
          <w:color w:val="FF0000"/>
          <w:spacing w:val="-7"/>
          <w:sz w:val="24"/>
        </w:rPr>
        <w:t xml:space="preserve"> </w:t>
      </w:r>
      <w:r>
        <w:rPr>
          <w:color w:val="FF0000"/>
          <w:sz w:val="24"/>
        </w:rPr>
        <w:t>биологические</w:t>
      </w:r>
      <w:r>
        <w:rPr>
          <w:color w:val="FF0000"/>
          <w:spacing w:val="-7"/>
          <w:sz w:val="24"/>
        </w:rPr>
        <w:t xml:space="preserve"> </w:t>
      </w:r>
      <w:r>
        <w:rPr>
          <w:color w:val="FF0000"/>
          <w:sz w:val="24"/>
        </w:rPr>
        <w:t>законы</w:t>
      </w:r>
      <w:r>
        <w:rPr>
          <w:color w:val="FF0000"/>
          <w:spacing w:val="-9"/>
          <w:sz w:val="24"/>
        </w:rPr>
        <w:t xml:space="preserve"> </w:t>
      </w:r>
      <w:r>
        <w:rPr>
          <w:color w:val="FF0000"/>
          <w:sz w:val="24"/>
        </w:rPr>
        <w:t>и закономерности (Г.Менделя, Т.Моргана, Н.И.Вавилова, Э.Геккеля, Ф.Мюллера, К.Бэра), границы их применимости к живым системам;</w:t>
      </w:r>
    </w:p>
    <w:p w:rsidR="006C1144" w:rsidRDefault="008913CF">
      <w:pPr>
        <w:pStyle w:val="a5"/>
        <w:numPr>
          <w:ilvl w:val="0"/>
          <w:numId w:val="60"/>
        </w:numPr>
        <w:tabs>
          <w:tab w:val="left" w:pos="1400"/>
        </w:tabs>
        <w:ind w:right="1642" w:firstLine="0"/>
        <w:rPr>
          <w:sz w:val="24"/>
        </w:rPr>
      </w:pPr>
      <w:r>
        <w:rPr>
          <w:color w:val="FF0000"/>
          <w:sz w:val="24"/>
        </w:rPr>
        <w:t>приобретение опыта применения основных методов научного познания, используемых в биологии: наблюдения и описания живых систем, процессов и явлений;</w:t>
      </w:r>
      <w:r>
        <w:rPr>
          <w:color w:val="FF0000"/>
          <w:spacing w:val="-6"/>
          <w:sz w:val="24"/>
        </w:rPr>
        <w:t xml:space="preserve"> </w:t>
      </w:r>
      <w:r>
        <w:rPr>
          <w:color w:val="FF0000"/>
          <w:sz w:val="24"/>
        </w:rPr>
        <w:t>организации и проведения биологического эксперимента, выдвижения гипотез, выявления</w:t>
      </w:r>
      <w:r>
        <w:rPr>
          <w:color w:val="FF0000"/>
          <w:spacing w:val="-1"/>
          <w:sz w:val="24"/>
        </w:rPr>
        <w:t xml:space="preserve"> </w:t>
      </w:r>
      <w:r>
        <w:rPr>
          <w:color w:val="FF0000"/>
          <w:sz w:val="24"/>
        </w:rPr>
        <w:t>зависимости между</w:t>
      </w:r>
      <w:r>
        <w:rPr>
          <w:color w:val="FF0000"/>
          <w:spacing w:val="-7"/>
          <w:sz w:val="24"/>
        </w:rPr>
        <w:t xml:space="preserve"> </w:t>
      </w:r>
      <w:r>
        <w:rPr>
          <w:color w:val="FF0000"/>
          <w:sz w:val="24"/>
        </w:rPr>
        <w:t>исследуемыми величинами,</w:t>
      </w:r>
      <w:r>
        <w:rPr>
          <w:color w:val="FF0000"/>
          <w:spacing w:val="-3"/>
          <w:sz w:val="24"/>
        </w:rPr>
        <w:t xml:space="preserve"> </w:t>
      </w:r>
      <w:r>
        <w:rPr>
          <w:color w:val="FF0000"/>
          <w:sz w:val="24"/>
        </w:rPr>
        <w:t>объяснения полученных</w:t>
      </w:r>
      <w:r>
        <w:rPr>
          <w:color w:val="FF0000"/>
          <w:spacing w:val="-9"/>
          <w:sz w:val="24"/>
        </w:rPr>
        <w:t xml:space="preserve"> </w:t>
      </w:r>
      <w:r>
        <w:rPr>
          <w:color w:val="FF0000"/>
          <w:sz w:val="24"/>
        </w:rPr>
        <w:t>результатов</w:t>
      </w:r>
      <w:r>
        <w:rPr>
          <w:color w:val="FF0000"/>
          <w:spacing w:val="-4"/>
          <w:sz w:val="24"/>
        </w:rPr>
        <w:t xml:space="preserve"> </w:t>
      </w:r>
      <w:r>
        <w:rPr>
          <w:color w:val="FF0000"/>
          <w:sz w:val="24"/>
        </w:rPr>
        <w:t>и</w:t>
      </w:r>
      <w:r>
        <w:rPr>
          <w:color w:val="FF0000"/>
          <w:spacing w:val="-4"/>
          <w:sz w:val="24"/>
        </w:rPr>
        <w:t xml:space="preserve"> </w:t>
      </w:r>
      <w:r>
        <w:rPr>
          <w:color w:val="FF0000"/>
          <w:sz w:val="24"/>
        </w:rPr>
        <w:t>формулирования</w:t>
      </w:r>
      <w:r>
        <w:rPr>
          <w:color w:val="FF0000"/>
          <w:spacing w:val="-9"/>
          <w:sz w:val="24"/>
        </w:rPr>
        <w:t xml:space="preserve"> </w:t>
      </w:r>
      <w:r>
        <w:rPr>
          <w:color w:val="FF0000"/>
          <w:sz w:val="24"/>
        </w:rPr>
        <w:t>выводов</w:t>
      </w:r>
      <w:r>
        <w:rPr>
          <w:color w:val="FF0000"/>
          <w:spacing w:val="-7"/>
          <w:sz w:val="24"/>
        </w:rPr>
        <w:t xml:space="preserve"> </w:t>
      </w:r>
      <w:r>
        <w:rPr>
          <w:color w:val="FF0000"/>
          <w:sz w:val="24"/>
        </w:rPr>
        <w:t>с</w:t>
      </w:r>
      <w:r>
        <w:rPr>
          <w:color w:val="FF0000"/>
          <w:spacing w:val="-6"/>
          <w:sz w:val="24"/>
        </w:rPr>
        <w:t xml:space="preserve"> </w:t>
      </w:r>
      <w:r>
        <w:rPr>
          <w:color w:val="FF0000"/>
          <w:sz w:val="24"/>
        </w:rPr>
        <w:t>использованием</w:t>
      </w:r>
      <w:r>
        <w:rPr>
          <w:color w:val="FF0000"/>
          <w:spacing w:val="-7"/>
          <w:sz w:val="24"/>
        </w:rPr>
        <w:t xml:space="preserve"> </w:t>
      </w:r>
      <w:r>
        <w:rPr>
          <w:color w:val="FF0000"/>
          <w:sz w:val="24"/>
        </w:rPr>
        <w:t>научных понятий, теорий и законов;</w:t>
      </w:r>
    </w:p>
    <w:p w:rsidR="006C1144" w:rsidRDefault="006C1144">
      <w:pPr>
        <w:pStyle w:val="a5"/>
        <w:jc w:val="left"/>
        <w:rPr>
          <w:sz w:val="24"/>
        </w:rPr>
        <w:sectPr w:rsidR="006C1144">
          <w:pgSz w:w="11910" w:h="16840"/>
          <w:pgMar w:top="760" w:right="0" w:bottom="980" w:left="850" w:header="0" w:footer="796" w:gutter="0"/>
          <w:cols w:space="720"/>
        </w:sectPr>
      </w:pPr>
    </w:p>
    <w:p w:rsidR="006C1144" w:rsidRDefault="008913CF">
      <w:pPr>
        <w:pStyle w:val="a5"/>
        <w:numPr>
          <w:ilvl w:val="0"/>
          <w:numId w:val="60"/>
        </w:numPr>
        <w:tabs>
          <w:tab w:val="left" w:pos="1400"/>
        </w:tabs>
        <w:spacing w:before="63"/>
        <w:ind w:right="1148" w:firstLine="0"/>
        <w:rPr>
          <w:sz w:val="24"/>
        </w:rPr>
      </w:pPr>
      <w:r>
        <w:rPr>
          <w:color w:val="FF0000"/>
          <w:sz w:val="24"/>
        </w:rPr>
        <w:lastRenderedPageBreak/>
        <w:t>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w:t>
      </w:r>
      <w:r>
        <w:rPr>
          <w:color w:val="FF0000"/>
          <w:spacing w:val="-5"/>
          <w:sz w:val="24"/>
        </w:rPr>
        <w:t xml:space="preserve"> </w:t>
      </w:r>
      <w:r>
        <w:rPr>
          <w:color w:val="FF0000"/>
          <w:sz w:val="24"/>
        </w:rPr>
        <w:t>влияния</w:t>
      </w:r>
      <w:r>
        <w:rPr>
          <w:color w:val="FF0000"/>
          <w:spacing w:val="-7"/>
          <w:sz w:val="24"/>
        </w:rPr>
        <w:t xml:space="preserve"> </w:t>
      </w:r>
      <w:r>
        <w:rPr>
          <w:color w:val="FF0000"/>
          <w:sz w:val="24"/>
        </w:rPr>
        <w:t>компонентов</w:t>
      </w:r>
      <w:r>
        <w:rPr>
          <w:color w:val="FF0000"/>
          <w:spacing w:val="-5"/>
          <w:sz w:val="24"/>
        </w:rPr>
        <w:t xml:space="preserve"> </w:t>
      </w:r>
      <w:r>
        <w:rPr>
          <w:color w:val="FF0000"/>
          <w:sz w:val="24"/>
        </w:rPr>
        <w:t>экосистем,</w:t>
      </w:r>
      <w:r>
        <w:rPr>
          <w:color w:val="FF0000"/>
          <w:spacing w:val="-1"/>
          <w:sz w:val="24"/>
        </w:rPr>
        <w:t xml:space="preserve"> </w:t>
      </w:r>
      <w:r>
        <w:rPr>
          <w:color w:val="FF0000"/>
          <w:sz w:val="24"/>
        </w:rPr>
        <w:t>антропогенных</w:t>
      </w:r>
      <w:r>
        <w:rPr>
          <w:color w:val="FF0000"/>
          <w:spacing w:val="-7"/>
          <w:sz w:val="24"/>
        </w:rPr>
        <w:t xml:space="preserve"> </w:t>
      </w:r>
      <w:r>
        <w:rPr>
          <w:color w:val="FF0000"/>
          <w:sz w:val="24"/>
        </w:rPr>
        <w:t>изменений</w:t>
      </w:r>
      <w:r>
        <w:rPr>
          <w:color w:val="FF0000"/>
          <w:spacing w:val="-6"/>
          <w:sz w:val="24"/>
        </w:rPr>
        <w:t xml:space="preserve"> </w:t>
      </w:r>
      <w:r>
        <w:rPr>
          <w:color w:val="FF0000"/>
          <w:sz w:val="24"/>
        </w:rPr>
        <w:t>в</w:t>
      </w:r>
      <w:r>
        <w:rPr>
          <w:color w:val="FF0000"/>
          <w:spacing w:val="-5"/>
          <w:sz w:val="24"/>
        </w:rPr>
        <w:t xml:space="preserve"> </w:t>
      </w:r>
      <w:r>
        <w:rPr>
          <w:color w:val="FF0000"/>
          <w:sz w:val="24"/>
        </w:rPr>
        <w:t>экосистемах своей местности, круговорота веществ и превращение энергии в биосфере;</w:t>
      </w:r>
    </w:p>
    <w:p w:rsidR="006C1144" w:rsidRDefault="008913CF">
      <w:pPr>
        <w:pStyle w:val="a5"/>
        <w:numPr>
          <w:ilvl w:val="0"/>
          <w:numId w:val="60"/>
        </w:numPr>
        <w:tabs>
          <w:tab w:val="left" w:pos="1400"/>
        </w:tabs>
        <w:spacing w:before="3"/>
        <w:ind w:right="1283" w:firstLine="0"/>
        <w:rPr>
          <w:sz w:val="24"/>
        </w:rPr>
      </w:pPr>
      <w:r>
        <w:rPr>
          <w:color w:val="FF0000"/>
          <w:sz w:val="24"/>
        </w:rPr>
        <w:t>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w:t>
      </w:r>
      <w:r>
        <w:rPr>
          <w:color w:val="FF0000"/>
          <w:spacing w:val="-5"/>
          <w:sz w:val="24"/>
        </w:rPr>
        <w:t xml:space="preserve"> </w:t>
      </w:r>
      <w:r>
        <w:rPr>
          <w:color w:val="FF0000"/>
          <w:sz w:val="24"/>
        </w:rPr>
        <w:t>жизни с</w:t>
      </w:r>
      <w:r>
        <w:rPr>
          <w:color w:val="FF0000"/>
          <w:spacing w:val="-7"/>
          <w:sz w:val="24"/>
        </w:rPr>
        <w:t xml:space="preserve"> </w:t>
      </w:r>
      <w:r>
        <w:rPr>
          <w:color w:val="FF0000"/>
          <w:sz w:val="24"/>
        </w:rPr>
        <w:t>целью</w:t>
      </w:r>
      <w:r>
        <w:rPr>
          <w:color w:val="FF0000"/>
          <w:spacing w:val="-8"/>
          <w:sz w:val="24"/>
        </w:rPr>
        <w:t xml:space="preserve"> </w:t>
      </w:r>
      <w:r>
        <w:rPr>
          <w:color w:val="FF0000"/>
          <w:sz w:val="24"/>
        </w:rPr>
        <w:t>обеспечения</w:t>
      </w:r>
      <w:r>
        <w:rPr>
          <w:color w:val="FF0000"/>
          <w:spacing w:val="-1"/>
          <w:sz w:val="24"/>
        </w:rPr>
        <w:t xml:space="preserve"> </w:t>
      </w:r>
      <w:r>
        <w:rPr>
          <w:color w:val="FF0000"/>
          <w:sz w:val="24"/>
        </w:rPr>
        <w:t>безопасности</w:t>
      </w:r>
      <w:r>
        <w:rPr>
          <w:color w:val="FF0000"/>
          <w:spacing w:val="-4"/>
          <w:sz w:val="24"/>
        </w:rPr>
        <w:t xml:space="preserve"> </w:t>
      </w:r>
      <w:r>
        <w:rPr>
          <w:color w:val="FF0000"/>
          <w:sz w:val="24"/>
        </w:rPr>
        <w:t>своего</w:t>
      </w:r>
      <w:r>
        <w:rPr>
          <w:color w:val="FF0000"/>
          <w:spacing w:val="-1"/>
          <w:sz w:val="24"/>
        </w:rPr>
        <w:t xml:space="preserve"> </w:t>
      </w:r>
      <w:r>
        <w:rPr>
          <w:color w:val="FF0000"/>
          <w:sz w:val="24"/>
        </w:rPr>
        <w:t>здоровья</w:t>
      </w:r>
      <w:r>
        <w:rPr>
          <w:color w:val="FF0000"/>
          <w:spacing w:val="-6"/>
          <w:sz w:val="24"/>
        </w:rPr>
        <w:t xml:space="preserve"> </w:t>
      </w:r>
      <w:r>
        <w:rPr>
          <w:color w:val="FF0000"/>
          <w:sz w:val="24"/>
        </w:rPr>
        <w:t>и</w:t>
      </w:r>
      <w:r>
        <w:rPr>
          <w:color w:val="FF0000"/>
          <w:spacing w:val="-5"/>
          <w:sz w:val="24"/>
        </w:rPr>
        <w:t xml:space="preserve"> </w:t>
      </w:r>
      <w:r>
        <w:rPr>
          <w:color w:val="FF0000"/>
          <w:sz w:val="24"/>
        </w:rPr>
        <w:t>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6C1144" w:rsidRDefault="008913CF">
      <w:pPr>
        <w:pStyle w:val="a5"/>
        <w:numPr>
          <w:ilvl w:val="0"/>
          <w:numId w:val="60"/>
        </w:numPr>
        <w:tabs>
          <w:tab w:val="left" w:pos="1400"/>
        </w:tabs>
        <w:ind w:right="1560" w:firstLine="0"/>
        <w:rPr>
          <w:sz w:val="24"/>
        </w:rPr>
      </w:pPr>
      <w:r>
        <w:rPr>
          <w:color w:val="FF0000"/>
          <w:sz w:val="24"/>
        </w:rPr>
        <w:t>сформированность умения решать биологические задачи, составлять генотипические</w:t>
      </w:r>
      <w:r>
        <w:rPr>
          <w:color w:val="FF0000"/>
          <w:spacing w:val="-4"/>
          <w:sz w:val="24"/>
        </w:rPr>
        <w:t xml:space="preserve"> </w:t>
      </w:r>
      <w:r>
        <w:rPr>
          <w:color w:val="FF0000"/>
          <w:sz w:val="24"/>
        </w:rPr>
        <w:t>схемы</w:t>
      </w:r>
      <w:r>
        <w:rPr>
          <w:color w:val="FF0000"/>
          <w:spacing w:val="-2"/>
          <w:sz w:val="24"/>
        </w:rPr>
        <w:t xml:space="preserve"> </w:t>
      </w:r>
      <w:r>
        <w:rPr>
          <w:color w:val="FF0000"/>
          <w:sz w:val="24"/>
        </w:rPr>
        <w:t>скрещивания</w:t>
      </w:r>
      <w:r>
        <w:rPr>
          <w:color w:val="FF0000"/>
          <w:spacing w:val="-3"/>
          <w:sz w:val="24"/>
        </w:rPr>
        <w:t xml:space="preserve"> </w:t>
      </w:r>
      <w:r>
        <w:rPr>
          <w:color w:val="FF0000"/>
          <w:sz w:val="24"/>
        </w:rPr>
        <w:t>для</w:t>
      </w:r>
      <w:r>
        <w:rPr>
          <w:color w:val="FF0000"/>
          <w:spacing w:val="-8"/>
          <w:sz w:val="24"/>
        </w:rPr>
        <w:t xml:space="preserve"> </w:t>
      </w:r>
      <w:r>
        <w:rPr>
          <w:color w:val="FF0000"/>
          <w:sz w:val="24"/>
        </w:rPr>
        <w:t>разных</w:t>
      </w:r>
      <w:r>
        <w:rPr>
          <w:color w:val="FF0000"/>
          <w:spacing w:val="-8"/>
          <w:sz w:val="24"/>
        </w:rPr>
        <w:t xml:space="preserve"> </w:t>
      </w:r>
      <w:r>
        <w:rPr>
          <w:color w:val="FF0000"/>
          <w:sz w:val="24"/>
        </w:rPr>
        <w:t>типов</w:t>
      </w:r>
      <w:r>
        <w:rPr>
          <w:color w:val="FF0000"/>
          <w:spacing w:val="-2"/>
          <w:sz w:val="24"/>
        </w:rPr>
        <w:t xml:space="preserve"> </w:t>
      </w:r>
      <w:r>
        <w:rPr>
          <w:color w:val="FF0000"/>
          <w:sz w:val="24"/>
        </w:rPr>
        <w:t>наследования</w:t>
      </w:r>
      <w:r>
        <w:rPr>
          <w:color w:val="FF0000"/>
          <w:spacing w:val="-8"/>
          <w:sz w:val="24"/>
        </w:rPr>
        <w:t xml:space="preserve"> </w:t>
      </w:r>
      <w:r>
        <w:rPr>
          <w:color w:val="FF0000"/>
          <w:sz w:val="24"/>
        </w:rPr>
        <w:t>признаков</w:t>
      </w:r>
      <w:r>
        <w:rPr>
          <w:color w:val="FF0000"/>
          <w:spacing w:val="-6"/>
          <w:sz w:val="24"/>
        </w:rPr>
        <w:t xml:space="preserve"> </w:t>
      </w:r>
      <w:r>
        <w:rPr>
          <w:color w:val="FF0000"/>
          <w:sz w:val="24"/>
        </w:rPr>
        <w:t>у организмов, составлять схемы переноса веществ и энергии в экосистемах (цепи питания, пищевые сети);</w:t>
      </w:r>
    </w:p>
    <w:p w:rsidR="006C1144" w:rsidRDefault="008913CF">
      <w:pPr>
        <w:pStyle w:val="a5"/>
        <w:numPr>
          <w:ilvl w:val="0"/>
          <w:numId w:val="60"/>
        </w:numPr>
        <w:tabs>
          <w:tab w:val="left" w:pos="1400"/>
        </w:tabs>
        <w:ind w:right="1187" w:firstLine="0"/>
        <w:rPr>
          <w:sz w:val="24"/>
        </w:rPr>
      </w:pPr>
      <w:r>
        <w:rPr>
          <w:color w:val="FF0000"/>
          <w:sz w:val="24"/>
        </w:rPr>
        <w:t>сформированность умений критически оценивать информацию биологического содержания, включающую псевдонаучные знания из различных источников (средства</w:t>
      </w:r>
      <w:r>
        <w:rPr>
          <w:color w:val="FF0000"/>
          <w:spacing w:val="-7"/>
          <w:sz w:val="24"/>
        </w:rPr>
        <w:t xml:space="preserve"> </w:t>
      </w:r>
      <w:r>
        <w:rPr>
          <w:color w:val="FF0000"/>
          <w:sz w:val="24"/>
        </w:rPr>
        <w:t>массовой</w:t>
      </w:r>
      <w:r>
        <w:rPr>
          <w:color w:val="FF0000"/>
          <w:spacing w:val="-5"/>
          <w:sz w:val="24"/>
        </w:rPr>
        <w:t xml:space="preserve"> </w:t>
      </w:r>
      <w:r>
        <w:rPr>
          <w:color w:val="FF0000"/>
          <w:sz w:val="24"/>
        </w:rPr>
        <w:t>информации,</w:t>
      </w:r>
      <w:r>
        <w:rPr>
          <w:color w:val="FF0000"/>
          <w:spacing w:val="-4"/>
          <w:sz w:val="24"/>
        </w:rPr>
        <w:t xml:space="preserve"> </w:t>
      </w:r>
      <w:r>
        <w:rPr>
          <w:color w:val="FF0000"/>
          <w:sz w:val="24"/>
        </w:rPr>
        <w:t>научно-популярные</w:t>
      </w:r>
      <w:r>
        <w:rPr>
          <w:color w:val="FF0000"/>
          <w:spacing w:val="-7"/>
          <w:sz w:val="24"/>
        </w:rPr>
        <w:t xml:space="preserve"> </w:t>
      </w:r>
      <w:r>
        <w:rPr>
          <w:color w:val="FF0000"/>
          <w:sz w:val="24"/>
        </w:rPr>
        <w:t>материалы);</w:t>
      </w:r>
      <w:r>
        <w:rPr>
          <w:color w:val="FF0000"/>
          <w:spacing w:val="-10"/>
          <w:sz w:val="24"/>
        </w:rPr>
        <w:t xml:space="preserve"> </w:t>
      </w:r>
      <w:r>
        <w:rPr>
          <w:color w:val="FF0000"/>
          <w:sz w:val="24"/>
        </w:rPr>
        <w:t>интерпретировать этические аспекты современных исследований в биологии, медицине, биотехнологии;</w:t>
      </w:r>
      <w:r>
        <w:rPr>
          <w:color w:val="FF0000"/>
          <w:spacing w:val="-6"/>
          <w:sz w:val="24"/>
        </w:rPr>
        <w:t xml:space="preserve"> </w:t>
      </w:r>
      <w:r>
        <w:rPr>
          <w:color w:val="FF0000"/>
          <w:sz w:val="24"/>
        </w:rPr>
        <w:t>рассматривать</w:t>
      </w:r>
      <w:r>
        <w:rPr>
          <w:color w:val="FF0000"/>
          <w:spacing w:val="-4"/>
          <w:sz w:val="24"/>
        </w:rPr>
        <w:t xml:space="preserve"> </w:t>
      </w:r>
      <w:r>
        <w:rPr>
          <w:color w:val="FF0000"/>
          <w:sz w:val="24"/>
        </w:rPr>
        <w:t>глобальные</w:t>
      </w:r>
      <w:r>
        <w:rPr>
          <w:color w:val="FF0000"/>
          <w:spacing w:val="-3"/>
          <w:sz w:val="24"/>
        </w:rPr>
        <w:t xml:space="preserve"> </w:t>
      </w:r>
      <w:r>
        <w:rPr>
          <w:color w:val="FF0000"/>
          <w:sz w:val="24"/>
        </w:rPr>
        <w:t>экологические</w:t>
      </w:r>
      <w:r>
        <w:rPr>
          <w:color w:val="FF0000"/>
          <w:spacing w:val="-3"/>
          <w:sz w:val="24"/>
        </w:rPr>
        <w:t xml:space="preserve"> </w:t>
      </w:r>
      <w:r>
        <w:rPr>
          <w:color w:val="FF0000"/>
          <w:sz w:val="24"/>
        </w:rPr>
        <w:t>проблемы</w:t>
      </w:r>
      <w:r>
        <w:rPr>
          <w:color w:val="FF0000"/>
          <w:spacing w:val="-4"/>
          <w:sz w:val="24"/>
        </w:rPr>
        <w:t xml:space="preserve"> </w:t>
      </w:r>
      <w:r>
        <w:rPr>
          <w:color w:val="FF0000"/>
          <w:sz w:val="24"/>
        </w:rPr>
        <w:t>современности, формировать по отношению к ним собственную позицию;</w:t>
      </w:r>
    </w:p>
    <w:p w:rsidR="006C1144" w:rsidRDefault="008913CF">
      <w:pPr>
        <w:pStyle w:val="a5"/>
        <w:numPr>
          <w:ilvl w:val="0"/>
          <w:numId w:val="60"/>
        </w:numPr>
        <w:tabs>
          <w:tab w:val="left" w:pos="1520"/>
        </w:tabs>
        <w:ind w:right="1960" w:firstLine="0"/>
        <w:rPr>
          <w:sz w:val="24"/>
        </w:rPr>
      </w:pPr>
      <w:r>
        <w:rPr>
          <w:color w:val="FF0000"/>
          <w:sz w:val="24"/>
        </w:rPr>
        <w:t>сформированность умений создавать собственные письменные и устные сообщения</w:t>
      </w:r>
      <w:r>
        <w:rPr>
          <w:color w:val="FF0000"/>
          <w:spacing w:val="-6"/>
          <w:sz w:val="24"/>
        </w:rPr>
        <w:t xml:space="preserve"> </w:t>
      </w:r>
      <w:r>
        <w:rPr>
          <w:color w:val="FF0000"/>
          <w:sz w:val="24"/>
        </w:rPr>
        <w:t>на</w:t>
      </w:r>
      <w:r>
        <w:rPr>
          <w:color w:val="FF0000"/>
          <w:spacing w:val="-7"/>
          <w:sz w:val="24"/>
        </w:rPr>
        <w:t xml:space="preserve"> </w:t>
      </w:r>
      <w:r>
        <w:rPr>
          <w:color w:val="FF0000"/>
          <w:sz w:val="24"/>
        </w:rPr>
        <w:t>основе</w:t>
      </w:r>
      <w:r>
        <w:rPr>
          <w:color w:val="FF0000"/>
          <w:spacing w:val="-2"/>
          <w:sz w:val="24"/>
        </w:rPr>
        <w:t xml:space="preserve"> </w:t>
      </w:r>
      <w:r>
        <w:rPr>
          <w:color w:val="FF0000"/>
          <w:sz w:val="24"/>
        </w:rPr>
        <w:t>биологической</w:t>
      </w:r>
      <w:r>
        <w:rPr>
          <w:color w:val="FF0000"/>
          <w:spacing w:val="-5"/>
          <w:sz w:val="24"/>
        </w:rPr>
        <w:t xml:space="preserve"> </w:t>
      </w:r>
      <w:r>
        <w:rPr>
          <w:color w:val="FF0000"/>
          <w:sz w:val="24"/>
        </w:rPr>
        <w:t>информации</w:t>
      </w:r>
      <w:r>
        <w:rPr>
          <w:color w:val="FF0000"/>
          <w:spacing w:val="-1"/>
          <w:sz w:val="24"/>
        </w:rPr>
        <w:t xml:space="preserve"> </w:t>
      </w:r>
      <w:r>
        <w:rPr>
          <w:color w:val="FF0000"/>
          <w:sz w:val="24"/>
        </w:rPr>
        <w:t>из</w:t>
      </w:r>
      <w:r>
        <w:rPr>
          <w:color w:val="FF0000"/>
          <w:spacing w:val="-5"/>
          <w:sz w:val="24"/>
        </w:rPr>
        <w:t xml:space="preserve"> </w:t>
      </w:r>
      <w:r>
        <w:rPr>
          <w:color w:val="FF0000"/>
          <w:sz w:val="24"/>
        </w:rPr>
        <w:t>нескольких</w:t>
      </w:r>
      <w:r>
        <w:rPr>
          <w:color w:val="FF0000"/>
          <w:spacing w:val="-6"/>
          <w:sz w:val="24"/>
        </w:rPr>
        <w:t xml:space="preserve"> </w:t>
      </w:r>
      <w:r>
        <w:rPr>
          <w:color w:val="FF0000"/>
          <w:sz w:val="24"/>
        </w:rPr>
        <w:t>источников, грамотно использовать понятийный аппарат биологии.</w:t>
      </w:r>
    </w:p>
    <w:p w:rsidR="006C1144" w:rsidRDefault="008913CF">
      <w:pPr>
        <w:spacing w:before="2"/>
        <w:ind w:left="1138" w:right="1317" w:firstLine="710"/>
        <w:jc w:val="both"/>
        <w:rPr>
          <w:sz w:val="24"/>
        </w:rPr>
      </w:pPr>
      <w:r>
        <w:rPr>
          <w:b/>
          <w:sz w:val="24"/>
        </w:rPr>
        <w:t>По учебному предмету</w:t>
      </w:r>
      <w:r>
        <w:rPr>
          <w:b/>
          <w:spacing w:val="-2"/>
          <w:sz w:val="24"/>
        </w:rPr>
        <w:t xml:space="preserve"> </w:t>
      </w:r>
      <w:r>
        <w:rPr>
          <w:b/>
          <w:sz w:val="24"/>
        </w:rPr>
        <w:t xml:space="preserve">"Биология" (углубленный уровень) </w:t>
      </w:r>
      <w:r>
        <w:rPr>
          <w:color w:val="FF0000"/>
          <w:sz w:val="24"/>
        </w:rPr>
        <w:t>требования к предметным</w:t>
      </w:r>
      <w:r>
        <w:rPr>
          <w:color w:val="FF0000"/>
          <w:spacing w:val="-5"/>
          <w:sz w:val="24"/>
        </w:rPr>
        <w:t xml:space="preserve"> </w:t>
      </w:r>
      <w:r>
        <w:rPr>
          <w:color w:val="FF0000"/>
          <w:sz w:val="24"/>
        </w:rPr>
        <w:t>результатам</w:t>
      </w:r>
      <w:r>
        <w:rPr>
          <w:color w:val="FF0000"/>
          <w:spacing w:val="-5"/>
          <w:sz w:val="24"/>
        </w:rPr>
        <w:t xml:space="preserve"> </w:t>
      </w:r>
      <w:r>
        <w:rPr>
          <w:color w:val="FF0000"/>
          <w:sz w:val="24"/>
        </w:rPr>
        <w:t>освоения</w:t>
      </w:r>
      <w:r>
        <w:rPr>
          <w:color w:val="FF0000"/>
          <w:spacing w:val="-10"/>
          <w:sz w:val="24"/>
        </w:rPr>
        <w:t xml:space="preserve"> </w:t>
      </w:r>
      <w:r>
        <w:rPr>
          <w:color w:val="FF0000"/>
          <w:sz w:val="24"/>
        </w:rPr>
        <w:t>углубленного</w:t>
      </w:r>
      <w:r>
        <w:rPr>
          <w:color w:val="FF0000"/>
          <w:spacing w:val="-6"/>
          <w:sz w:val="24"/>
        </w:rPr>
        <w:t xml:space="preserve"> </w:t>
      </w:r>
      <w:r>
        <w:rPr>
          <w:color w:val="FF0000"/>
          <w:sz w:val="24"/>
        </w:rPr>
        <w:t>курса</w:t>
      </w:r>
      <w:r>
        <w:rPr>
          <w:color w:val="FF0000"/>
          <w:spacing w:val="-6"/>
          <w:sz w:val="24"/>
        </w:rPr>
        <w:t xml:space="preserve"> </w:t>
      </w:r>
      <w:r>
        <w:rPr>
          <w:color w:val="FF0000"/>
          <w:sz w:val="24"/>
        </w:rPr>
        <w:t>биологии</w:t>
      </w:r>
      <w:r>
        <w:rPr>
          <w:color w:val="FF0000"/>
          <w:spacing w:val="-5"/>
          <w:sz w:val="24"/>
        </w:rPr>
        <w:t xml:space="preserve"> </w:t>
      </w:r>
      <w:r>
        <w:rPr>
          <w:color w:val="FF0000"/>
          <w:sz w:val="24"/>
        </w:rPr>
        <w:t>должны</w:t>
      </w:r>
      <w:r>
        <w:rPr>
          <w:color w:val="FF0000"/>
          <w:spacing w:val="-8"/>
          <w:sz w:val="24"/>
        </w:rPr>
        <w:t xml:space="preserve"> </w:t>
      </w:r>
      <w:r>
        <w:rPr>
          <w:color w:val="FF0000"/>
          <w:sz w:val="24"/>
        </w:rPr>
        <w:t>включать требования к результатам освоения базового курса и дополнительно отражать:</w:t>
      </w:r>
    </w:p>
    <w:p w:rsidR="006C1144" w:rsidRDefault="008913CF">
      <w:pPr>
        <w:pStyle w:val="a5"/>
        <w:numPr>
          <w:ilvl w:val="0"/>
          <w:numId w:val="59"/>
        </w:numPr>
        <w:tabs>
          <w:tab w:val="left" w:pos="1400"/>
        </w:tabs>
        <w:ind w:right="1074" w:firstLine="0"/>
        <w:rPr>
          <w:sz w:val="24"/>
        </w:rPr>
      </w:pPr>
      <w:r>
        <w:rPr>
          <w:color w:val="FF0000"/>
          <w:sz w:val="24"/>
        </w:rPr>
        <w:t>сформированность</w:t>
      </w:r>
      <w:r>
        <w:rPr>
          <w:color w:val="FF0000"/>
          <w:spacing w:val="-2"/>
          <w:sz w:val="24"/>
        </w:rPr>
        <w:t xml:space="preserve"> </w:t>
      </w:r>
      <w:r>
        <w:rPr>
          <w:color w:val="FF0000"/>
          <w:sz w:val="24"/>
        </w:rPr>
        <w:t>знаний</w:t>
      </w:r>
      <w:r>
        <w:rPr>
          <w:color w:val="FF0000"/>
          <w:spacing w:val="-8"/>
          <w:sz w:val="24"/>
        </w:rPr>
        <w:t xml:space="preserve"> </w:t>
      </w:r>
      <w:r>
        <w:rPr>
          <w:color w:val="FF0000"/>
          <w:sz w:val="24"/>
        </w:rPr>
        <w:t>о месте и</w:t>
      </w:r>
      <w:r>
        <w:rPr>
          <w:color w:val="FF0000"/>
          <w:spacing w:val="-3"/>
          <w:sz w:val="24"/>
        </w:rPr>
        <w:t xml:space="preserve"> </w:t>
      </w:r>
      <w:r>
        <w:rPr>
          <w:color w:val="FF0000"/>
          <w:sz w:val="24"/>
        </w:rPr>
        <w:t>роли биологии</w:t>
      </w:r>
      <w:r>
        <w:rPr>
          <w:color w:val="FF0000"/>
          <w:spacing w:val="-3"/>
          <w:sz w:val="24"/>
        </w:rPr>
        <w:t xml:space="preserve"> </w:t>
      </w:r>
      <w:r>
        <w:rPr>
          <w:color w:val="FF0000"/>
          <w:sz w:val="24"/>
        </w:rPr>
        <w:t>в системе естественных</w:t>
      </w:r>
      <w:r>
        <w:rPr>
          <w:color w:val="FF0000"/>
          <w:spacing w:val="-4"/>
          <w:sz w:val="24"/>
        </w:rPr>
        <w:t xml:space="preserve"> </w:t>
      </w:r>
      <w:r>
        <w:rPr>
          <w:color w:val="FF0000"/>
          <w:sz w:val="24"/>
        </w:rPr>
        <w:t>наук, в формировании современной естественнонаучной картины мира, в познании законов природы и решении жизненно важных социально-этических, экономических, экологических проблем человечества, а также в решении вопросов рационального природопользования; в формировании ценностного отношения к природе, обществу, человеку;</w:t>
      </w:r>
      <w:r>
        <w:rPr>
          <w:color w:val="FF0000"/>
          <w:spacing w:val="-7"/>
          <w:sz w:val="24"/>
        </w:rPr>
        <w:t xml:space="preserve"> </w:t>
      </w:r>
      <w:r>
        <w:rPr>
          <w:color w:val="FF0000"/>
          <w:sz w:val="24"/>
        </w:rPr>
        <w:t>о вкладе</w:t>
      </w:r>
      <w:r>
        <w:rPr>
          <w:color w:val="FF0000"/>
          <w:spacing w:val="-3"/>
          <w:sz w:val="24"/>
        </w:rPr>
        <w:t xml:space="preserve"> </w:t>
      </w:r>
      <w:r>
        <w:rPr>
          <w:color w:val="FF0000"/>
          <w:sz w:val="24"/>
        </w:rPr>
        <w:t>российских</w:t>
      </w:r>
      <w:r>
        <w:rPr>
          <w:color w:val="FF0000"/>
          <w:spacing w:val="-7"/>
          <w:sz w:val="24"/>
        </w:rPr>
        <w:t xml:space="preserve"> </w:t>
      </w:r>
      <w:r>
        <w:rPr>
          <w:color w:val="FF0000"/>
          <w:sz w:val="24"/>
        </w:rPr>
        <w:t>и</w:t>
      </w:r>
      <w:r>
        <w:rPr>
          <w:color w:val="FF0000"/>
          <w:spacing w:val="-2"/>
          <w:sz w:val="24"/>
        </w:rPr>
        <w:t xml:space="preserve"> </w:t>
      </w:r>
      <w:r>
        <w:rPr>
          <w:color w:val="FF0000"/>
          <w:sz w:val="24"/>
        </w:rPr>
        <w:t>зарубежных</w:t>
      </w:r>
      <w:r>
        <w:rPr>
          <w:color w:val="FF0000"/>
          <w:spacing w:val="-2"/>
          <w:sz w:val="24"/>
        </w:rPr>
        <w:t xml:space="preserve"> </w:t>
      </w:r>
      <w:r>
        <w:rPr>
          <w:color w:val="FF0000"/>
          <w:sz w:val="24"/>
        </w:rPr>
        <w:t>ученых</w:t>
      </w:r>
      <w:r>
        <w:rPr>
          <w:color w:val="FF0000"/>
          <w:spacing w:val="-1"/>
          <w:sz w:val="24"/>
        </w:rPr>
        <w:t xml:space="preserve"> </w:t>
      </w:r>
      <w:r>
        <w:rPr>
          <w:color w:val="FF0000"/>
          <w:sz w:val="24"/>
        </w:rPr>
        <w:t>-</w:t>
      </w:r>
      <w:r>
        <w:rPr>
          <w:color w:val="FF0000"/>
          <w:spacing w:val="-1"/>
          <w:sz w:val="24"/>
        </w:rPr>
        <w:t xml:space="preserve"> </w:t>
      </w:r>
      <w:r>
        <w:rPr>
          <w:color w:val="FF0000"/>
          <w:sz w:val="24"/>
        </w:rPr>
        <w:t>биологов</w:t>
      </w:r>
      <w:r>
        <w:rPr>
          <w:color w:val="FF0000"/>
          <w:spacing w:val="-5"/>
          <w:sz w:val="24"/>
        </w:rPr>
        <w:t xml:space="preserve"> </w:t>
      </w:r>
      <w:r>
        <w:rPr>
          <w:color w:val="FF0000"/>
          <w:sz w:val="24"/>
        </w:rPr>
        <w:t>в</w:t>
      </w:r>
      <w:r>
        <w:rPr>
          <w:color w:val="FF0000"/>
          <w:spacing w:val="-5"/>
          <w:sz w:val="24"/>
        </w:rPr>
        <w:t xml:space="preserve"> </w:t>
      </w:r>
      <w:r>
        <w:rPr>
          <w:color w:val="FF0000"/>
          <w:sz w:val="24"/>
        </w:rPr>
        <w:t>развитие</w:t>
      </w:r>
      <w:r>
        <w:rPr>
          <w:color w:val="FF0000"/>
          <w:spacing w:val="-3"/>
          <w:sz w:val="24"/>
        </w:rPr>
        <w:t xml:space="preserve"> </w:t>
      </w:r>
      <w:r>
        <w:rPr>
          <w:color w:val="FF0000"/>
          <w:sz w:val="24"/>
        </w:rPr>
        <w:t>биологии;</w:t>
      </w:r>
    </w:p>
    <w:p w:rsidR="006C1144" w:rsidRDefault="008913CF">
      <w:pPr>
        <w:pStyle w:val="a5"/>
        <w:numPr>
          <w:ilvl w:val="0"/>
          <w:numId w:val="59"/>
        </w:numPr>
        <w:tabs>
          <w:tab w:val="left" w:pos="1400"/>
          <w:tab w:val="left" w:pos="1848"/>
        </w:tabs>
        <w:spacing w:line="242" w:lineRule="auto"/>
        <w:ind w:left="1848" w:right="1297" w:hanging="711"/>
        <w:rPr>
          <w:sz w:val="24"/>
        </w:rPr>
      </w:pPr>
      <w:r>
        <w:rPr>
          <w:color w:val="FF0000"/>
          <w:sz w:val="24"/>
        </w:rPr>
        <w:t>умение владеть системой биологических знаний, которая включает: основополагающие</w:t>
      </w:r>
      <w:r>
        <w:rPr>
          <w:color w:val="FF0000"/>
          <w:spacing w:val="-9"/>
          <w:sz w:val="24"/>
        </w:rPr>
        <w:t xml:space="preserve"> </w:t>
      </w:r>
      <w:r>
        <w:rPr>
          <w:color w:val="FF0000"/>
          <w:sz w:val="24"/>
        </w:rPr>
        <w:t>биологические</w:t>
      </w:r>
      <w:r>
        <w:rPr>
          <w:color w:val="FF0000"/>
          <w:spacing w:val="-4"/>
          <w:sz w:val="24"/>
        </w:rPr>
        <w:t xml:space="preserve"> </w:t>
      </w:r>
      <w:r>
        <w:rPr>
          <w:color w:val="FF0000"/>
          <w:sz w:val="24"/>
        </w:rPr>
        <w:t>термины</w:t>
      </w:r>
      <w:r>
        <w:rPr>
          <w:color w:val="FF0000"/>
          <w:spacing w:val="-6"/>
          <w:sz w:val="24"/>
        </w:rPr>
        <w:t xml:space="preserve"> </w:t>
      </w:r>
      <w:r>
        <w:rPr>
          <w:color w:val="FF0000"/>
          <w:sz w:val="24"/>
        </w:rPr>
        <w:t>и</w:t>
      </w:r>
      <w:r>
        <w:rPr>
          <w:color w:val="FF0000"/>
          <w:spacing w:val="-7"/>
          <w:sz w:val="24"/>
        </w:rPr>
        <w:t xml:space="preserve"> </w:t>
      </w:r>
      <w:r>
        <w:rPr>
          <w:color w:val="FF0000"/>
          <w:sz w:val="24"/>
        </w:rPr>
        <w:t>понятия</w:t>
      </w:r>
      <w:r>
        <w:rPr>
          <w:color w:val="FF0000"/>
          <w:spacing w:val="-8"/>
          <w:sz w:val="24"/>
        </w:rPr>
        <w:t xml:space="preserve"> </w:t>
      </w:r>
      <w:r>
        <w:rPr>
          <w:color w:val="FF0000"/>
          <w:sz w:val="24"/>
        </w:rPr>
        <w:t>(жизнь,</w:t>
      </w:r>
      <w:r>
        <w:rPr>
          <w:color w:val="FF0000"/>
          <w:spacing w:val="-6"/>
          <w:sz w:val="24"/>
        </w:rPr>
        <w:t xml:space="preserve"> </w:t>
      </w:r>
      <w:r>
        <w:rPr>
          <w:color w:val="FF0000"/>
          <w:sz w:val="24"/>
        </w:rPr>
        <w:t>клетка,</w:t>
      </w:r>
      <w:r>
        <w:rPr>
          <w:color w:val="FF0000"/>
          <w:spacing w:val="-2"/>
          <w:sz w:val="24"/>
        </w:rPr>
        <w:t xml:space="preserve"> </w:t>
      </w:r>
      <w:r>
        <w:rPr>
          <w:color w:val="FF0000"/>
          <w:sz w:val="24"/>
        </w:rPr>
        <w:t>ткань,</w:t>
      </w:r>
    </w:p>
    <w:p w:rsidR="006C1144" w:rsidRDefault="008913CF">
      <w:pPr>
        <w:pStyle w:val="a3"/>
        <w:ind w:right="1075"/>
        <w:jc w:val="left"/>
      </w:pPr>
      <w:r>
        <w:rPr>
          <w:color w:val="FF0000"/>
        </w:rPr>
        <w:t>орган, организм, вид, популяция, экосистема, биоценоз, биосфера; метаболизм, гомеостаз,</w:t>
      </w:r>
      <w:r>
        <w:rPr>
          <w:color w:val="FF0000"/>
          <w:spacing w:val="-9"/>
        </w:rPr>
        <w:t xml:space="preserve"> </w:t>
      </w:r>
      <w:r>
        <w:rPr>
          <w:color w:val="FF0000"/>
        </w:rPr>
        <w:t>клеточный</w:t>
      </w:r>
      <w:r>
        <w:rPr>
          <w:color w:val="FF0000"/>
          <w:spacing w:val="-10"/>
        </w:rPr>
        <w:t xml:space="preserve"> </w:t>
      </w:r>
      <w:r>
        <w:rPr>
          <w:color w:val="FF0000"/>
        </w:rPr>
        <w:t>иммунитет,</w:t>
      </w:r>
      <w:r>
        <w:rPr>
          <w:color w:val="FF0000"/>
          <w:spacing w:val="-5"/>
        </w:rPr>
        <w:t xml:space="preserve"> </w:t>
      </w:r>
      <w:r>
        <w:rPr>
          <w:color w:val="FF0000"/>
        </w:rPr>
        <w:t>биосинтез белка,</w:t>
      </w:r>
      <w:r>
        <w:rPr>
          <w:color w:val="FF0000"/>
          <w:spacing w:val="-5"/>
        </w:rPr>
        <w:t xml:space="preserve"> </w:t>
      </w:r>
      <w:r>
        <w:rPr>
          <w:color w:val="FF0000"/>
        </w:rPr>
        <w:t>биополимеры,</w:t>
      </w:r>
      <w:r>
        <w:rPr>
          <w:color w:val="FF0000"/>
          <w:spacing w:val="-9"/>
        </w:rPr>
        <w:t xml:space="preserve"> </w:t>
      </w:r>
      <w:r>
        <w:rPr>
          <w:color w:val="FF0000"/>
        </w:rPr>
        <w:t>дискретность, саморегуляция, самовоспроизведение, наследственность, изменчивость, энергозависимость, рост и развитие);</w:t>
      </w:r>
    </w:p>
    <w:p w:rsidR="006C1144" w:rsidRDefault="008913CF">
      <w:pPr>
        <w:pStyle w:val="a3"/>
        <w:ind w:right="1072" w:firstLine="710"/>
        <w:jc w:val="left"/>
      </w:pPr>
      <w:r>
        <w:rPr>
          <w:color w:val="FF0000"/>
        </w:rPr>
        <w:t>биологические теории: клеточная теория Т.Шванна, М.Шлейдена, Р.Вирхова; клонально-селективного иммунитета П.Эрлих, И.И.Мечникова, хромосомная теория наследственности Т.Моргана, закон зародышевого сходства К.Бэра, эволюционная теория</w:t>
      </w:r>
      <w:r>
        <w:rPr>
          <w:color w:val="FF0000"/>
          <w:spacing w:val="-4"/>
        </w:rPr>
        <w:t xml:space="preserve"> </w:t>
      </w:r>
      <w:r>
        <w:rPr>
          <w:color w:val="FF0000"/>
        </w:rPr>
        <w:t>Ч.Дарвина, синтетическая теория эволюции,</w:t>
      </w:r>
      <w:r>
        <w:rPr>
          <w:color w:val="FF0000"/>
          <w:spacing w:val="-2"/>
        </w:rPr>
        <w:t xml:space="preserve"> </w:t>
      </w:r>
      <w:r>
        <w:rPr>
          <w:color w:val="FF0000"/>
        </w:rPr>
        <w:t>теория антропогенеза Ч.Дарвина; теория</w:t>
      </w:r>
      <w:r>
        <w:rPr>
          <w:color w:val="FF0000"/>
          <w:spacing w:val="-6"/>
        </w:rPr>
        <w:t xml:space="preserve"> </w:t>
      </w:r>
      <w:r>
        <w:rPr>
          <w:color w:val="FF0000"/>
        </w:rPr>
        <w:t>биогеоценоза</w:t>
      </w:r>
      <w:r>
        <w:rPr>
          <w:color w:val="FF0000"/>
          <w:spacing w:val="-7"/>
        </w:rPr>
        <w:t xml:space="preserve"> </w:t>
      </w:r>
      <w:r>
        <w:rPr>
          <w:color w:val="FF0000"/>
        </w:rPr>
        <w:t>В.Н.Сукачёва;</w:t>
      </w:r>
      <w:r>
        <w:rPr>
          <w:color w:val="FF0000"/>
          <w:spacing w:val="-2"/>
        </w:rPr>
        <w:t xml:space="preserve"> </w:t>
      </w:r>
      <w:r>
        <w:rPr>
          <w:color w:val="FF0000"/>
        </w:rPr>
        <w:t>учения</w:t>
      </w:r>
      <w:r>
        <w:rPr>
          <w:color w:val="FF0000"/>
          <w:spacing w:val="-2"/>
        </w:rPr>
        <w:t xml:space="preserve"> </w:t>
      </w:r>
      <w:r>
        <w:rPr>
          <w:color w:val="FF0000"/>
        </w:rPr>
        <w:t>Н.И.Вавилова -</w:t>
      </w:r>
      <w:r>
        <w:rPr>
          <w:color w:val="FF0000"/>
          <w:spacing w:val="-4"/>
        </w:rPr>
        <w:t xml:space="preserve"> </w:t>
      </w:r>
      <w:r>
        <w:rPr>
          <w:color w:val="FF0000"/>
        </w:rPr>
        <w:t>о</w:t>
      </w:r>
      <w:r>
        <w:rPr>
          <w:color w:val="FF0000"/>
          <w:spacing w:val="-2"/>
        </w:rPr>
        <w:t xml:space="preserve"> </w:t>
      </w:r>
      <w:r>
        <w:rPr>
          <w:color w:val="FF0000"/>
        </w:rPr>
        <w:t>Центрах</w:t>
      </w:r>
      <w:r>
        <w:rPr>
          <w:color w:val="FF0000"/>
          <w:spacing w:val="-5"/>
        </w:rPr>
        <w:t xml:space="preserve"> </w:t>
      </w:r>
      <w:r>
        <w:rPr>
          <w:color w:val="FF0000"/>
        </w:rPr>
        <w:t>многообразия</w:t>
      </w:r>
      <w:r>
        <w:rPr>
          <w:color w:val="FF0000"/>
          <w:spacing w:val="-6"/>
        </w:rPr>
        <w:t xml:space="preserve"> </w:t>
      </w:r>
      <w:r>
        <w:rPr>
          <w:color w:val="FF0000"/>
        </w:rPr>
        <w:t>и происхождения культурных растений, А.Н.Северцова - о путях и направлениях эволюции, В.И.Вернадского - о биосфере;</w:t>
      </w:r>
    </w:p>
    <w:p w:rsidR="006C1144" w:rsidRDefault="008913CF">
      <w:pPr>
        <w:pStyle w:val="a3"/>
        <w:spacing w:line="237" w:lineRule="auto"/>
        <w:ind w:right="1075" w:firstLine="710"/>
        <w:jc w:val="left"/>
      </w:pPr>
      <w:r>
        <w:rPr>
          <w:color w:val="FF0000"/>
        </w:rPr>
        <w:t>законы</w:t>
      </w:r>
      <w:r>
        <w:rPr>
          <w:color w:val="FF0000"/>
          <w:spacing w:val="-7"/>
        </w:rPr>
        <w:t xml:space="preserve"> </w:t>
      </w:r>
      <w:r>
        <w:rPr>
          <w:color w:val="FF0000"/>
        </w:rPr>
        <w:t>(единообразия</w:t>
      </w:r>
      <w:r>
        <w:rPr>
          <w:color w:val="FF0000"/>
          <w:spacing w:val="-9"/>
        </w:rPr>
        <w:t xml:space="preserve"> </w:t>
      </w:r>
      <w:r>
        <w:rPr>
          <w:color w:val="FF0000"/>
        </w:rPr>
        <w:t>потомков</w:t>
      </w:r>
      <w:r>
        <w:rPr>
          <w:color w:val="FF0000"/>
          <w:spacing w:val="-7"/>
        </w:rPr>
        <w:t xml:space="preserve"> </w:t>
      </w:r>
      <w:r>
        <w:rPr>
          <w:color w:val="FF0000"/>
        </w:rPr>
        <w:t>первого</w:t>
      </w:r>
      <w:r>
        <w:rPr>
          <w:color w:val="FF0000"/>
          <w:spacing w:val="-5"/>
        </w:rPr>
        <w:t xml:space="preserve"> </w:t>
      </w:r>
      <w:r>
        <w:rPr>
          <w:color w:val="FF0000"/>
        </w:rPr>
        <w:t>поколения,</w:t>
      </w:r>
      <w:r>
        <w:rPr>
          <w:color w:val="FF0000"/>
          <w:spacing w:val="-3"/>
        </w:rPr>
        <w:t xml:space="preserve"> </w:t>
      </w:r>
      <w:r>
        <w:rPr>
          <w:color w:val="FF0000"/>
        </w:rPr>
        <w:t>расщепления</w:t>
      </w:r>
      <w:r>
        <w:rPr>
          <w:color w:val="FF0000"/>
          <w:spacing w:val="-9"/>
        </w:rPr>
        <w:t xml:space="preserve"> </w:t>
      </w:r>
      <w:r>
        <w:rPr>
          <w:color w:val="FF0000"/>
        </w:rPr>
        <w:t>признаков, независимого наследования признаков Г.Менделя, сцепленного наследования</w:t>
      </w:r>
    </w:p>
    <w:p w:rsidR="006C1144" w:rsidRDefault="006C1144">
      <w:pPr>
        <w:pStyle w:val="a3"/>
        <w:spacing w:line="237" w:lineRule="auto"/>
        <w:jc w:val="left"/>
        <w:sectPr w:rsidR="006C1144">
          <w:pgSz w:w="11910" w:h="16840"/>
          <w:pgMar w:top="760" w:right="0" w:bottom="980" w:left="850" w:header="0" w:footer="796" w:gutter="0"/>
          <w:cols w:space="720"/>
        </w:sectPr>
      </w:pPr>
    </w:p>
    <w:p w:rsidR="006C1144" w:rsidRDefault="008913CF">
      <w:pPr>
        <w:pStyle w:val="a3"/>
        <w:spacing w:before="63"/>
        <w:ind w:right="1075"/>
        <w:jc w:val="left"/>
      </w:pPr>
      <w:r>
        <w:rPr>
          <w:color w:val="FF0000"/>
        </w:rPr>
        <w:lastRenderedPageBreak/>
        <w:t>признаков и нарушения сцепления генов Т.Моргана; гомологических рядов в наследственной</w:t>
      </w:r>
      <w:r>
        <w:rPr>
          <w:color w:val="FF0000"/>
          <w:spacing w:val="-9"/>
        </w:rPr>
        <w:t xml:space="preserve"> </w:t>
      </w:r>
      <w:r>
        <w:rPr>
          <w:color w:val="FF0000"/>
        </w:rPr>
        <w:t>изменчивости</w:t>
      </w:r>
      <w:r>
        <w:rPr>
          <w:color w:val="FF0000"/>
          <w:spacing w:val="-8"/>
        </w:rPr>
        <w:t xml:space="preserve"> </w:t>
      </w:r>
      <w:r>
        <w:rPr>
          <w:color w:val="FF0000"/>
        </w:rPr>
        <w:t>Н.И.Вавилова,</w:t>
      </w:r>
      <w:r>
        <w:rPr>
          <w:color w:val="FF0000"/>
          <w:spacing w:val="-8"/>
        </w:rPr>
        <w:t xml:space="preserve"> </w:t>
      </w:r>
      <w:r>
        <w:rPr>
          <w:color w:val="FF0000"/>
        </w:rPr>
        <w:t>генетического</w:t>
      </w:r>
      <w:r>
        <w:rPr>
          <w:color w:val="FF0000"/>
          <w:spacing w:val="-2"/>
        </w:rPr>
        <w:t xml:space="preserve"> </w:t>
      </w:r>
      <w:r>
        <w:rPr>
          <w:color w:val="FF0000"/>
        </w:rPr>
        <w:t>равновесия</w:t>
      </w:r>
      <w:r>
        <w:rPr>
          <w:color w:val="FF0000"/>
          <w:spacing w:val="-10"/>
        </w:rPr>
        <w:t xml:space="preserve"> </w:t>
      </w:r>
      <w:r>
        <w:rPr>
          <w:color w:val="FF0000"/>
        </w:rPr>
        <w:t>Дж.Харди</w:t>
      </w:r>
      <w:r>
        <w:rPr>
          <w:color w:val="FF0000"/>
          <w:spacing w:val="-5"/>
        </w:rPr>
        <w:t xml:space="preserve"> </w:t>
      </w:r>
      <w:r>
        <w:rPr>
          <w:color w:val="FF0000"/>
        </w:rPr>
        <w:t xml:space="preserve">и В.Вайнберга; зародышевого сходства К.Бэра, биогенетического закона Э.Геккеля, </w:t>
      </w:r>
      <w:r>
        <w:rPr>
          <w:color w:val="FF0000"/>
          <w:spacing w:val="-2"/>
        </w:rPr>
        <w:t>Ф.Мюллера);</w:t>
      </w:r>
    </w:p>
    <w:p w:rsidR="006C1144" w:rsidRDefault="008913CF">
      <w:pPr>
        <w:pStyle w:val="a3"/>
        <w:ind w:left="1848"/>
        <w:jc w:val="left"/>
      </w:pPr>
      <w:r>
        <w:rPr>
          <w:color w:val="FF0000"/>
        </w:rPr>
        <w:t>принципы</w:t>
      </w:r>
      <w:r>
        <w:rPr>
          <w:color w:val="FF0000"/>
          <w:spacing w:val="-5"/>
        </w:rPr>
        <w:t xml:space="preserve"> </w:t>
      </w:r>
      <w:r>
        <w:rPr>
          <w:color w:val="FF0000"/>
        </w:rPr>
        <w:t>(чистоты</w:t>
      </w:r>
      <w:r>
        <w:rPr>
          <w:color w:val="FF0000"/>
          <w:spacing w:val="-4"/>
        </w:rPr>
        <w:t xml:space="preserve"> </w:t>
      </w:r>
      <w:r>
        <w:rPr>
          <w:color w:val="FF0000"/>
        </w:rPr>
        <w:t>гамет,</w:t>
      </w:r>
      <w:r>
        <w:rPr>
          <w:color w:val="FF0000"/>
          <w:spacing w:val="-3"/>
        </w:rPr>
        <w:t xml:space="preserve"> </w:t>
      </w:r>
      <w:r>
        <w:rPr>
          <w:color w:val="FF0000"/>
          <w:spacing w:val="-2"/>
        </w:rPr>
        <w:t>комплементарности);</w:t>
      </w:r>
    </w:p>
    <w:p w:rsidR="006C1144" w:rsidRDefault="008913CF">
      <w:pPr>
        <w:pStyle w:val="a3"/>
        <w:spacing w:before="3"/>
        <w:ind w:right="1075" w:firstLine="710"/>
        <w:jc w:val="left"/>
      </w:pPr>
      <w:r>
        <w:rPr>
          <w:color w:val="FF0000"/>
        </w:rPr>
        <w:t>правила</w:t>
      </w:r>
      <w:r>
        <w:rPr>
          <w:color w:val="FF0000"/>
          <w:spacing w:val="-6"/>
        </w:rPr>
        <w:t xml:space="preserve"> </w:t>
      </w:r>
      <w:r>
        <w:rPr>
          <w:color w:val="FF0000"/>
        </w:rPr>
        <w:t>(минимума</w:t>
      </w:r>
      <w:r>
        <w:rPr>
          <w:color w:val="FF0000"/>
          <w:spacing w:val="-6"/>
        </w:rPr>
        <w:t xml:space="preserve"> </w:t>
      </w:r>
      <w:r>
        <w:rPr>
          <w:color w:val="FF0000"/>
        </w:rPr>
        <w:t>Ю.Либиха,</w:t>
      </w:r>
      <w:r>
        <w:rPr>
          <w:color w:val="FF0000"/>
          <w:spacing w:val="-3"/>
        </w:rPr>
        <w:t xml:space="preserve"> </w:t>
      </w:r>
      <w:r>
        <w:rPr>
          <w:color w:val="FF0000"/>
        </w:rPr>
        <w:t>экологической</w:t>
      </w:r>
      <w:r>
        <w:rPr>
          <w:color w:val="FF0000"/>
          <w:spacing w:val="-13"/>
        </w:rPr>
        <w:t xml:space="preserve"> </w:t>
      </w:r>
      <w:r>
        <w:rPr>
          <w:color w:val="FF0000"/>
        </w:rPr>
        <w:t>пирамиды</w:t>
      </w:r>
      <w:r>
        <w:rPr>
          <w:color w:val="FF0000"/>
          <w:spacing w:val="-4"/>
        </w:rPr>
        <w:t xml:space="preserve"> </w:t>
      </w:r>
      <w:r>
        <w:rPr>
          <w:color w:val="FF0000"/>
        </w:rPr>
        <w:t>чисел,</w:t>
      </w:r>
      <w:r>
        <w:rPr>
          <w:color w:val="FF0000"/>
          <w:spacing w:val="-3"/>
        </w:rPr>
        <w:t xml:space="preserve"> </w:t>
      </w:r>
      <w:r>
        <w:rPr>
          <w:color w:val="FF0000"/>
        </w:rPr>
        <w:t>биомассы</w:t>
      </w:r>
      <w:r>
        <w:rPr>
          <w:color w:val="FF0000"/>
          <w:spacing w:val="-8"/>
        </w:rPr>
        <w:t xml:space="preserve"> </w:t>
      </w:r>
      <w:r>
        <w:rPr>
          <w:color w:val="FF0000"/>
        </w:rPr>
        <w:t xml:space="preserve">и </w:t>
      </w:r>
      <w:r>
        <w:rPr>
          <w:color w:val="FF0000"/>
          <w:spacing w:val="-2"/>
        </w:rPr>
        <w:t>энергии);</w:t>
      </w:r>
    </w:p>
    <w:p w:rsidR="006C1144" w:rsidRDefault="008913CF">
      <w:pPr>
        <w:pStyle w:val="a3"/>
        <w:spacing w:before="3" w:line="237" w:lineRule="auto"/>
        <w:ind w:right="1075" w:firstLine="710"/>
        <w:jc w:val="left"/>
      </w:pPr>
      <w:r>
        <w:rPr>
          <w:color w:val="FF0000"/>
        </w:rPr>
        <w:t>гипотезы</w:t>
      </w:r>
      <w:r>
        <w:rPr>
          <w:color w:val="FF0000"/>
          <w:spacing w:val="-6"/>
        </w:rPr>
        <w:t xml:space="preserve"> </w:t>
      </w:r>
      <w:r>
        <w:rPr>
          <w:color w:val="FF0000"/>
        </w:rPr>
        <w:t>(коацерватной</w:t>
      </w:r>
      <w:r>
        <w:rPr>
          <w:color w:val="FF0000"/>
          <w:spacing w:val="-6"/>
        </w:rPr>
        <w:t xml:space="preserve"> </w:t>
      </w:r>
      <w:r>
        <w:rPr>
          <w:color w:val="FF0000"/>
        </w:rPr>
        <w:t>А.И.Опарина,</w:t>
      </w:r>
      <w:r>
        <w:rPr>
          <w:color w:val="FF0000"/>
          <w:spacing w:val="-10"/>
        </w:rPr>
        <w:t xml:space="preserve"> </w:t>
      </w:r>
      <w:r>
        <w:rPr>
          <w:color w:val="FF0000"/>
        </w:rPr>
        <w:t>первичного</w:t>
      </w:r>
      <w:r>
        <w:rPr>
          <w:color w:val="FF0000"/>
          <w:spacing w:val="-7"/>
        </w:rPr>
        <w:t xml:space="preserve"> </w:t>
      </w:r>
      <w:r>
        <w:rPr>
          <w:color w:val="FF0000"/>
        </w:rPr>
        <w:t>бульона</w:t>
      </w:r>
      <w:r>
        <w:rPr>
          <w:color w:val="FF0000"/>
          <w:spacing w:val="-8"/>
        </w:rPr>
        <w:t xml:space="preserve"> </w:t>
      </w:r>
      <w:r>
        <w:rPr>
          <w:color w:val="FF0000"/>
        </w:rPr>
        <w:t>Дж.Холдейна, микросфер С.Фокса, рибозима Т.Чек);</w:t>
      </w:r>
    </w:p>
    <w:p w:rsidR="006C1144" w:rsidRDefault="008913CF">
      <w:pPr>
        <w:pStyle w:val="a5"/>
        <w:numPr>
          <w:ilvl w:val="0"/>
          <w:numId w:val="59"/>
        </w:numPr>
        <w:tabs>
          <w:tab w:val="left" w:pos="1400"/>
        </w:tabs>
        <w:spacing w:before="3"/>
        <w:ind w:right="1096" w:firstLine="0"/>
        <w:rPr>
          <w:sz w:val="24"/>
        </w:rPr>
      </w:pPr>
      <w:r>
        <w:rPr>
          <w:color w:val="FF0000"/>
          <w:sz w:val="24"/>
        </w:rPr>
        <w:t>владение</w:t>
      </w:r>
      <w:r>
        <w:rPr>
          <w:color w:val="FF0000"/>
          <w:spacing w:val="-5"/>
          <w:sz w:val="24"/>
        </w:rPr>
        <w:t xml:space="preserve"> </w:t>
      </w:r>
      <w:r>
        <w:rPr>
          <w:color w:val="FF0000"/>
          <w:sz w:val="24"/>
        </w:rPr>
        <w:t>системой</w:t>
      </w:r>
      <w:r>
        <w:rPr>
          <w:color w:val="FF0000"/>
          <w:spacing w:val="-3"/>
          <w:sz w:val="24"/>
        </w:rPr>
        <w:t xml:space="preserve"> </w:t>
      </w:r>
      <w:r>
        <w:rPr>
          <w:color w:val="FF0000"/>
          <w:sz w:val="24"/>
        </w:rPr>
        <w:t>знаний</w:t>
      </w:r>
      <w:r>
        <w:rPr>
          <w:color w:val="FF0000"/>
          <w:spacing w:val="-9"/>
          <w:sz w:val="24"/>
        </w:rPr>
        <w:t xml:space="preserve"> </w:t>
      </w:r>
      <w:r>
        <w:rPr>
          <w:color w:val="FF0000"/>
          <w:sz w:val="24"/>
        </w:rPr>
        <w:t>об</w:t>
      </w:r>
      <w:r>
        <w:rPr>
          <w:color w:val="FF0000"/>
          <w:spacing w:val="-10"/>
          <w:sz w:val="24"/>
        </w:rPr>
        <w:t xml:space="preserve"> </w:t>
      </w:r>
      <w:r>
        <w:rPr>
          <w:color w:val="FF0000"/>
          <w:sz w:val="24"/>
        </w:rPr>
        <w:t>основных</w:t>
      </w:r>
      <w:r>
        <w:rPr>
          <w:color w:val="FF0000"/>
          <w:spacing w:val="-9"/>
          <w:sz w:val="24"/>
        </w:rPr>
        <w:t xml:space="preserve"> </w:t>
      </w:r>
      <w:r>
        <w:rPr>
          <w:color w:val="FF0000"/>
          <w:sz w:val="24"/>
        </w:rPr>
        <w:t>методах</w:t>
      </w:r>
      <w:r>
        <w:rPr>
          <w:color w:val="FF0000"/>
          <w:spacing w:val="-9"/>
          <w:sz w:val="24"/>
        </w:rPr>
        <w:t xml:space="preserve"> </w:t>
      </w:r>
      <w:r>
        <w:rPr>
          <w:color w:val="FF0000"/>
          <w:sz w:val="24"/>
        </w:rPr>
        <w:t>научного познания,</w:t>
      </w:r>
      <w:r>
        <w:rPr>
          <w:color w:val="FF0000"/>
          <w:spacing w:val="-2"/>
          <w:sz w:val="24"/>
        </w:rPr>
        <w:t xml:space="preserve"> </w:t>
      </w:r>
      <w:r>
        <w:rPr>
          <w:color w:val="FF0000"/>
          <w:sz w:val="24"/>
        </w:rPr>
        <w:t>используемых в биологических исследованиях живых объектов и экосистем (описание, измерение, проведение наблюдений); способами выявления и оценки антропогенных изменений в природе;</w:t>
      </w:r>
    </w:p>
    <w:p w:rsidR="006C1144" w:rsidRDefault="008913CF">
      <w:pPr>
        <w:pStyle w:val="a5"/>
        <w:numPr>
          <w:ilvl w:val="0"/>
          <w:numId w:val="59"/>
        </w:numPr>
        <w:tabs>
          <w:tab w:val="left" w:pos="1400"/>
        </w:tabs>
        <w:spacing w:line="275" w:lineRule="exact"/>
        <w:ind w:left="1400" w:hanging="262"/>
        <w:rPr>
          <w:sz w:val="24"/>
        </w:rPr>
      </w:pPr>
      <w:r>
        <w:rPr>
          <w:color w:val="FF0000"/>
          <w:sz w:val="24"/>
        </w:rPr>
        <w:t>умение</w:t>
      </w:r>
      <w:r>
        <w:rPr>
          <w:color w:val="FF0000"/>
          <w:spacing w:val="-7"/>
          <w:sz w:val="24"/>
        </w:rPr>
        <w:t xml:space="preserve"> </w:t>
      </w:r>
      <w:r>
        <w:rPr>
          <w:color w:val="FF0000"/>
          <w:sz w:val="24"/>
        </w:rPr>
        <w:t>выделять</w:t>
      </w:r>
      <w:r>
        <w:rPr>
          <w:color w:val="FF0000"/>
          <w:spacing w:val="-5"/>
          <w:sz w:val="24"/>
        </w:rPr>
        <w:t xml:space="preserve"> </w:t>
      </w:r>
      <w:r>
        <w:rPr>
          <w:color w:val="FF0000"/>
          <w:sz w:val="24"/>
        </w:rPr>
        <w:t>существенные</w:t>
      </w:r>
      <w:r>
        <w:rPr>
          <w:color w:val="FF0000"/>
          <w:spacing w:val="-6"/>
          <w:sz w:val="24"/>
        </w:rPr>
        <w:t xml:space="preserve"> </w:t>
      </w:r>
      <w:r>
        <w:rPr>
          <w:color w:val="FF0000"/>
          <w:spacing w:val="-2"/>
          <w:sz w:val="24"/>
        </w:rPr>
        <w:t>признаки:</w:t>
      </w:r>
    </w:p>
    <w:p w:rsidR="006C1144" w:rsidRDefault="008913CF">
      <w:pPr>
        <w:pStyle w:val="a3"/>
        <w:spacing w:line="242" w:lineRule="auto"/>
        <w:ind w:right="2097" w:firstLine="710"/>
        <w:jc w:val="left"/>
      </w:pPr>
      <w:r>
        <w:rPr>
          <w:color w:val="FF0000"/>
        </w:rPr>
        <w:t>строения вирусов, клеток прокариот и эукариот; одноклеточных и многоклеточных</w:t>
      </w:r>
      <w:r>
        <w:rPr>
          <w:color w:val="FF0000"/>
          <w:spacing w:val="-13"/>
        </w:rPr>
        <w:t xml:space="preserve"> </w:t>
      </w:r>
      <w:r>
        <w:rPr>
          <w:color w:val="FF0000"/>
        </w:rPr>
        <w:t>организмов,</w:t>
      </w:r>
      <w:r>
        <w:rPr>
          <w:color w:val="FF0000"/>
          <w:spacing w:val="-7"/>
        </w:rPr>
        <w:t xml:space="preserve"> </w:t>
      </w:r>
      <w:r>
        <w:rPr>
          <w:color w:val="FF0000"/>
        </w:rPr>
        <w:t>видов,</w:t>
      </w:r>
      <w:r>
        <w:rPr>
          <w:color w:val="FF0000"/>
          <w:spacing w:val="-2"/>
        </w:rPr>
        <w:t xml:space="preserve"> </w:t>
      </w:r>
      <w:r>
        <w:rPr>
          <w:color w:val="FF0000"/>
        </w:rPr>
        <w:t>биогеоценозов,</w:t>
      </w:r>
      <w:r>
        <w:rPr>
          <w:color w:val="FF0000"/>
          <w:spacing w:val="-7"/>
        </w:rPr>
        <w:t xml:space="preserve"> </w:t>
      </w:r>
      <w:r>
        <w:rPr>
          <w:color w:val="FF0000"/>
        </w:rPr>
        <w:t>экосистем</w:t>
      </w:r>
      <w:r>
        <w:rPr>
          <w:color w:val="FF0000"/>
          <w:spacing w:val="-8"/>
        </w:rPr>
        <w:t xml:space="preserve"> </w:t>
      </w:r>
      <w:r>
        <w:rPr>
          <w:color w:val="FF0000"/>
        </w:rPr>
        <w:t>и</w:t>
      </w:r>
      <w:r>
        <w:rPr>
          <w:color w:val="FF0000"/>
          <w:spacing w:val="-3"/>
        </w:rPr>
        <w:t xml:space="preserve"> </w:t>
      </w:r>
      <w:r>
        <w:rPr>
          <w:color w:val="FF0000"/>
        </w:rPr>
        <w:t>биосферы;</w:t>
      </w:r>
    </w:p>
    <w:p w:rsidR="006C1144" w:rsidRDefault="008913CF">
      <w:pPr>
        <w:pStyle w:val="a3"/>
        <w:spacing w:line="242" w:lineRule="auto"/>
        <w:ind w:right="1075" w:firstLine="710"/>
        <w:jc w:val="left"/>
      </w:pPr>
      <w:r>
        <w:rPr>
          <w:color w:val="FF0000"/>
        </w:rPr>
        <w:t>строения</w:t>
      </w:r>
      <w:r>
        <w:rPr>
          <w:color w:val="FF0000"/>
          <w:spacing w:val="-12"/>
        </w:rPr>
        <w:t xml:space="preserve"> </w:t>
      </w:r>
      <w:r>
        <w:rPr>
          <w:color w:val="FF0000"/>
        </w:rPr>
        <w:t>органов</w:t>
      </w:r>
      <w:r>
        <w:rPr>
          <w:color w:val="FF0000"/>
          <w:spacing w:val="-1"/>
        </w:rPr>
        <w:t xml:space="preserve"> </w:t>
      </w:r>
      <w:r>
        <w:rPr>
          <w:color w:val="FF0000"/>
        </w:rPr>
        <w:t>и</w:t>
      </w:r>
      <w:r>
        <w:rPr>
          <w:color w:val="FF0000"/>
          <w:spacing w:val="-6"/>
        </w:rPr>
        <w:t xml:space="preserve"> </w:t>
      </w:r>
      <w:r>
        <w:rPr>
          <w:color w:val="FF0000"/>
        </w:rPr>
        <w:t>систем</w:t>
      </w:r>
      <w:r>
        <w:rPr>
          <w:color w:val="FF0000"/>
          <w:spacing w:val="-10"/>
        </w:rPr>
        <w:t xml:space="preserve"> </w:t>
      </w:r>
      <w:r>
        <w:rPr>
          <w:color w:val="FF0000"/>
        </w:rPr>
        <w:t>органов</w:t>
      </w:r>
      <w:r>
        <w:rPr>
          <w:color w:val="FF0000"/>
          <w:spacing w:val="-1"/>
        </w:rPr>
        <w:t xml:space="preserve"> </w:t>
      </w:r>
      <w:r>
        <w:rPr>
          <w:color w:val="FF0000"/>
        </w:rPr>
        <w:t>растений,</w:t>
      </w:r>
      <w:r>
        <w:rPr>
          <w:color w:val="FF0000"/>
          <w:spacing w:val="-5"/>
        </w:rPr>
        <w:t xml:space="preserve"> </w:t>
      </w:r>
      <w:r>
        <w:rPr>
          <w:color w:val="FF0000"/>
        </w:rPr>
        <w:t>животных, человека;</w:t>
      </w:r>
      <w:r>
        <w:rPr>
          <w:color w:val="FF0000"/>
          <w:spacing w:val="-7"/>
        </w:rPr>
        <w:t xml:space="preserve"> </w:t>
      </w:r>
      <w:r>
        <w:rPr>
          <w:color w:val="FF0000"/>
        </w:rPr>
        <w:t>процессов жизнедеятельности, протекающих в организмах растений, животных и человека;</w:t>
      </w:r>
    </w:p>
    <w:p w:rsidR="006C1144" w:rsidRDefault="008913CF">
      <w:pPr>
        <w:pStyle w:val="a3"/>
        <w:ind w:right="1075" w:firstLine="710"/>
        <w:jc w:val="left"/>
      </w:pPr>
      <w:r>
        <w:rPr>
          <w:color w:val="FF0000"/>
        </w:rPr>
        <w:t>биологических процессов: обмена веществ (метаболизм), информации и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действий искусственного отбора, стабилизирующего, движущего и разрывающего естественного отбора; аллопатрического и симпатрического видообразования; влияния движущих сил эволюции</w:t>
      </w:r>
      <w:r>
        <w:rPr>
          <w:color w:val="FF0000"/>
          <w:spacing w:val="-6"/>
        </w:rPr>
        <w:t xml:space="preserve"> </w:t>
      </w:r>
      <w:r>
        <w:rPr>
          <w:color w:val="FF0000"/>
        </w:rPr>
        <w:t>на</w:t>
      </w:r>
      <w:r>
        <w:rPr>
          <w:color w:val="FF0000"/>
          <w:spacing w:val="-8"/>
        </w:rPr>
        <w:t xml:space="preserve"> </w:t>
      </w:r>
      <w:r>
        <w:rPr>
          <w:color w:val="FF0000"/>
        </w:rPr>
        <w:t>генофонд</w:t>
      </w:r>
      <w:r>
        <w:rPr>
          <w:color w:val="FF0000"/>
          <w:spacing w:val="-4"/>
        </w:rPr>
        <w:t xml:space="preserve"> </w:t>
      </w:r>
      <w:r>
        <w:rPr>
          <w:color w:val="FF0000"/>
        </w:rPr>
        <w:t>популяции;</w:t>
      </w:r>
      <w:r>
        <w:rPr>
          <w:color w:val="FF0000"/>
          <w:spacing w:val="-7"/>
        </w:rPr>
        <w:t xml:space="preserve"> </w:t>
      </w:r>
      <w:r>
        <w:rPr>
          <w:color w:val="FF0000"/>
        </w:rPr>
        <w:t>приспособленности</w:t>
      </w:r>
      <w:r>
        <w:rPr>
          <w:color w:val="FF0000"/>
          <w:spacing w:val="-6"/>
        </w:rPr>
        <w:t xml:space="preserve"> </w:t>
      </w:r>
      <w:r>
        <w:rPr>
          <w:color w:val="FF0000"/>
        </w:rPr>
        <w:t>организмов</w:t>
      </w:r>
      <w:r>
        <w:rPr>
          <w:color w:val="FF0000"/>
          <w:spacing w:val="-2"/>
        </w:rPr>
        <w:t xml:space="preserve"> </w:t>
      </w:r>
      <w:r>
        <w:rPr>
          <w:color w:val="FF0000"/>
        </w:rPr>
        <w:t>к</w:t>
      </w:r>
      <w:r>
        <w:rPr>
          <w:color w:val="FF0000"/>
          <w:spacing w:val="-9"/>
        </w:rPr>
        <w:t xml:space="preserve"> </w:t>
      </w:r>
      <w:r>
        <w:rPr>
          <w:color w:val="FF0000"/>
        </w:rPr>
        <w:t>среде</w:t>
      </w:r>
      <w:r>
        <w:rPr>
          <w:color w:val="FF0000"/>
          <w:spacing w:val="-3"/>
        </w:rPr>
        <w:t xml:space="preserve"> </w:t>
      </w:r>
      <w:r>
        <w:rPr>
          <w:color w:val="FF0000"/>
        </w:rPr>
        <w:t xml:space="preserve">обитания, чередования направлений эволюции; круговорота веществ и потока энергии в </w:t>
      </w:r>
      <w:r>
        <w:rPr>
          <w:color w:val="FF0000"/>
          <w:spacing w:val="-2"/>
        </w:rPr>
        <w:t>экосистемах;</w:t>
      </w:r>
    </w:p>
    <w:p w:rsidR="006C1144" w:rsidRDefault="008913CF">
      <w:pPr>
        <w:pStyle w:val="a5"/>
        <w:numPr>
          <w:ilvl w:val="0"/>
          <w:numId w:val="59"/>
        </w:numPr>
        <w:tabs>
          <w:tab w:val="left" w:pos="1400"/>
        </w:tabs>
        <w:ind w:right="1146" w:firstLine="0"/>
        <w:rPr>
          <w:sz w:val="24"/>
        </w:rPr>
      </w:pPr>
      <w:r>
        <w:rPr>
          <w:color w:val="FF0000"/>
          <w:sz w:val="24"/>
        </w:rPr>
        <w:t>умение устанавливать взаимосвязи между строением и функциями: органоидов, клеток разных тканей, органами и системами органов у растений, животных и человека; между этапами обмена веществ; этапами клеточного цикла и жизненных циклов организмов; этапами эмбрионального развития; генотипом и фенотипом, фенотипом</w:t>
      </w:r>
      <w:r>
        <w:rPr>
          <w:color w:val="FF0000"/>
          <w:spacing w:val="-2"/>
          <w:sz w:val="24"/>
        </w:rPr>
        <w:t xml:space="preserve"> </w:t>
      </w:r>
      <w:r>
        <w:rPr>
          <w:color w:val="FF0000"/>
          <w:sz w:val="24"/>
        </w:rPr>
        <w:t>и</w:t>
      </w:r>
      <w:r>
        <w:rPr>
          <w:color w:val="FF0000"/>
          <w:spacing w:val="-7"/>
          <w:sz w:val="24"/>
        </w:rPr>
        <w:t xml:space="preserve"> </w:t>
      </w:r>
      <w:r>
        <w:rPr>
          <w:color w:val="FF0000"/>
          <w:sz w:val="24"/>
        </w:rPr>
        <w:t>факторами</w:t>
      </w:r>
      <w:r>
        <w:rPr>
          <w:color w:val="FF0000"/>
          <w:spacing w:val="-2"/>
          <w:sz w:val="24"/>
        </w:rPr>
        <w:t xml:space="preserve"> </w:t>
      </w:r>
      <w:r>
        <w:rPr>
          <w:color w:val="FF0000"/>
          <w:sz w:val="24"/>
        </w:rPr>
        <w:t>среды</w:t>
      </w:r>
      <w:r>
        <w:rPr>
          <w:color w:val="FF0000"/>
          <w:spacing w:val="-6"/>
          <w:sz w:val="24"/>
        </w:rPr>
        <w:t xml:space="preserve"> </w:t>
      </w:r>
      <w:r>
        <w:rPr>
          <w:color w:val="FF0000"/>
          <w:sz w:val="24"/>
        </w:rPr>
        <w:t>обитания;</w:t>
      </w:r>
      <w:r>
        <w:rPr>
          <w:color w:val="FF0000"/>
          <w:spacing w:val="-8"/>
          <w:sz w:val="24"/>
        </w:rPr>
        <w:t xml:space="preserve"> </w:t>
      </w:r>
      <w:r>
        <w:rPr>
          <w:color w:val="FF0000"/>
          <w:sz w:val="24"/>
        </w:rPr>
        <w:t>процессами</w:t>
      </w:r>
      <w:r>
        <w:rPr>
          <w:color w:val="FF0000"/>
          <w:spacing w:val="-2"/>
          <w:sz w:val="24"/>
        </w:rPr>
        <w:t xml:space="preserve"> </w:t>
      </w:r>
      <w:r>
        <w:rPr>
          <w:color w:val="FF0000"/>
          <w:sz w:val="24"/>
        </w:rPr>
        <w:t>эволюции;</w:t>
      </w:r>
      <w:r>
        <w:rPr>
          <w:color w:val="FF0000"/>
          <w:spacing w:val="-8"/>
          <w:sz w:val="24"/>
        </w:rPr>
        <w:t xml:space="preserve"> </w:t>
      </w:r>
      <w:r>
        <w:rPr>
          <w:color w:val="FF0000"/>
          <w:sz w:val="24"/>
        </w:rPr>
        <w:t>движущими</w:t>
      </w:r>
      <w:r>
        <w:rPr>
          <w:color w:val="FF0000"/>
          <w:spacing w:val="-2"/>
          <w:sz w:val="24"/>
        </w:rPr>
        <w:t xml:space="preserve"> </w:t>
      </w:r>
      <w:r>
        <w:rPr>
          <w:color w:val="FF0000"/>
          <w:sz w:val="24"/>
        </w:rPr>
        <w:t xml:space="preserve">силами антропогенеза; компонентами различных экосистем и приспособлениями к ним </w:t>
      </w:r>
      <w:r>
        <w:rPr>
          <w:color w:val="FF0000"/>
          <w:spacing w:val="-2"/>
          <w:sz w:val="24"/>
        </w:rPr>
        <w:t>организмов;</w:t>
      </w:r>
    </w:p>
    <w:p w:rsidR="006C1144" w:rsidRDefault="008913CF">
      <w:pPr>
        <w:pStyle w:val="a5"/>
        <w:numPr>
          <w:ilvl w:val="0"/>
          <w:numId w:val="59"/>
        </w:numPr>
        <w:tabs>
          <w:tab w:val="left" w:pos="1400"/>
        </w:tabs>
        <w:ind w:right="1548" w:firstLine="0"/>
        <w:rPr>
          <w:sz w:val="24"/>
        </w:rPr>
      </w:pPr>
      <w:r>
        <w:rPr>
          <w:color w:val="FF0000"/>
          <w:sz w:val="24"/>
        </w:rPr>
        <w:t>умение выявлять</w:t>
      </w:r>
      <w:r>
        <w:rPr>
          <w:color w:val="FF0000"/>
          <w:spacing w:val="-1"/>
          <w:sz w:val="24"/>
        </w:rPr>
        <w:t xml:space="preserve"> </w:t>
      </w:r>
      <w:r>
        <w:rPr>
          <w:color w:val="FF0000"/>
          <w:sz w:val="24"/>
        </w:rPr>
        <w:t>отличительные признаки живых систем, в том числе грибов, растений, животных и человека; приспособленность видов к среде обитания, абиотических</w:t>
      </w:r>
      <w:r>
        <w:rPr>
          <w:color w:val="FF0000"/>
          <w:spacing w:val="-8"/>
          <w:sz w:val="24"/>
        </w:rPr>
        <w:t xml:space="preserve"> </w:t>
      </w:r>
      <w:r>
        <w:rPr>
          <w:color w:val="FF0000"/>
          <w:sz w:val="24"/>
        </w:rPr>
        <w:t>и</w:t>
      </w:r>
      <w:r>
        <w:rPr>
          <w:color w:val="FF0000"/>
          <w:spacing w:val="-2"/>
          <w:sz w:val="24"/>
        </w:rPr>
        <w:t xml:space="preserve"> </w:t>
      </w:r>
      <w:r>
        <w:rPr>
          <w:color w:val="FF0000"/>
          <w:sz w:val="24"/>
        </w:rPr>
        <w:t>биотических</w:t>
      </w:r>
      <w:r>
        <w:rPr>
          <w:color w:val="FF0000"/>
          <w:spacing w:val="-8"/>
          <w:sz w:val="24"/>
        </w:rPr>
        <w:t xml:space="preserve"> </w:t>
      </w:r>
      <w:r>
        <w:rPr>
          <w:color w:val="FF0000"/>
          <w:sz w:val="24"/>
        </w:rPr>
        <w:t>компонентов</w:t>
      </w:r>
      <w:r>
        <w:rPr>
          <w:color w:val="FF0000"/>
          <w:spacing w:val="-6"/>
          <w:sz w:val="24"/>
        </w:rPr>
        <w:t xml:space="preserve"> </w:t>
      </w:r>
      <w:r>
        <w:rPr>
          <w:color w:val="FF0000"/>
          <w:sz w:val="24"/>
        </w:rPr>
        <w:t>экосистем,</w:t>
      </w:r>
      <w:r>
        <w:rPr>
          <w:color w:val="FF0000"/>
          <w:spacing w:val="-6"/>
          <w:sz w:val="24"/>
        </w:rPr>
        <w:t xml:space="preserve"> </w:t>
      </w:r>
      <w:r>
        <w:rPr>
          <w:color w:val="FF0000"/>
          <w:sz w:val="24"/>
        </w:rPr>
        <w:t>взаимосвязей</w:t>
      </w:r>
      <w:r>
        <w:rPr>
          <w:color w:val="FF0000"/>
          <w:spacing w:val="-7"/>
          <w:sz w:val="24"/>
        </w:rPr>
        <w:t xml:space="preserve"> </w:t>
      </w:r>
      <w:r>
        <w:rPr>
          <w:color w:val="FF0000"/>
          <w:sz w:val="24"/>
        </w:rPr>
        <w:t>организмов</w:t>
      </w:r>
      <w:r>
        <w:rPr>
          <w:color w:val="FF0000"/>
          <w:spacing w:val="-6"/>
          <w:sz w:val="24"/>
        </w:rPr>
        <w:t xml:space="preserve"> </w:t>
      </w:r>
      <w:r>
        <w:rPr>
          <w:color w:val="FF0000"/>
          <w:sz w:val="24"/>
        </w:rPr>
        <w:t>в сообществах, антропогенных изменений в экосистемах своей местности;</w:t>
      </w:r>
    </w:p>
    <w:p w:rsidR="006C1144" w:rsidRDefault="008913CF">
      <w:pPr>
        <w:pStyle w:val="a5"/>
        <w:numPr>
          <w:ilvl w:val="0"/>
          <w:numId w:val="59"/>
        </w:numPr>
        <w:tabs>
          <w:tab w:val="left" w:pos="1400"/>
        </w:tabs>
        <w:ind w:right="1173" w:firstLine="0"/>
        <w:rPr>
          <w:sz w:val="24"/>
        </w:rPr>
      </w:pPr>
      <w:r>
        <w:rPr>
          <w:color w:val="FF0000"/>
          <w:sz w:val="24"/>
        </w:rPr>
        <w:t>умение</w:t>
      </w:r>
      <w:r>
        <w:rPr>
          <w:color w:val="FF0000"/>
          <w:spacing w:val="-5"/>
          <w:sz w:val="24"/>
        </w:rPr>
        <w:t xml:space="preserve"> </w:t>
      </w:r>
      <w:r>
        <w:rPr>
          <w:color w:val="FF0000"/>
          <w:sz w:val="24"/>
        </w:rPr>
        <w:t>использовать</w:t>
      </w:r>
      <w:r>
        <w:rPr>
          <w:color w:val="FF0000"/>
          <w:spacing w:val="-7"/>
          <w:sz w:val="24"/>
        </w:rPr>
        <w:t xml:space="preserve"> </w:t>
      </w:r>
      <w:r>
        <w:rPr>
          <w:color w:val="FF0000"/>
          <w:sz w:val="24"/>
        </w:rPr>
        <w:t>соответствующие</w:t>
      </w:r>
      <w:r>
        <w:rPr>
          <w:color w:val="FF0000"/>
          <w:spacing w:val="-5"/>
          <w:sz w:val="24"/>
        </w:rPr>
        <w:t xml:space="preserve"> </w:t>
      </w:r>
      <w:r>
        <w:rPr>
          <w:color w:val="FF0000"/>
          <w:sz w:val="24"/>
        </w:rPr>
        <w:t>аргументы,</w:t>
      </w:r>
      <w:r>
        <w:rPr>
          <w:color w:val="FF0000"/>
          <w:spacing w:val="-7"/>
          <w:sz w:val="24"/>
        </w:rPr>
        <w:t xml:space="preserve"> </w:t>
      </w:r>
      <w:r>
        <w:rPr>
          <w:color w:val="FF0000"/>
          <w:sz w:val="24"/>
        </w:rPr>
        <w:t>биологическую</w:t>
      </w:r>
      <w:r>
        <w:rPr>
          <w:color w:val="FF0000"/>
          <w:spacing w:val="-6"/>
          <w:sz w:val="24"/>
        </w:rPr>
        <w:t xml:space="preserve"> </w:t>
      </w:r>
      <w:r>
        <w:rPr>
          <w:color w:val="FF0000"/>
          <w:sz w:val="24"/>
        </w:rPr>
        <w:t>терминологию и символику</w:t>
      </w:r>
      <w:r>
        <w:rPr>
          <w:color w:val="FF0000"/>
          <w:spacing w:val="-8"/>
          <w:sz w:val="24"/>
        </w:rPr>
        <w:t xml:space="preserve"> </w:t>
      </w:r>
      <w:r>
        <w:rPr>
          <w:color w:val="FF0000"/>
          <w:sz w:val="24"/>
        </w:rPr>
        <w:t>для доказательства родства</w:t>
      </w:r>
      <w:r>
        <w:rPr>
          <w:color w:val="FF0000"/>
          <w:spacing w:val="-4"/>
          <w:sz w:val="24"/>
        </w:rPr>
        <w:t xml:space="preserve"> </w:t>
      </w:r>
      <w:r>
        <w:rPr>
          <w:color w:val="FF0000"/>
          <w:sz w:val="24"/>
        </w:rPr>
        <w:t>организмов</w:t>
      </w:r>
      <w:r>
        <w:rPr>
          <w:color w:val="FF0000"/>
          <w:spacing w:val="-1"/>
          <w:sz w:val="24"/>
        </w:rPr>
        <w:t xml:space="preserve"> </w:t>
      </w:r>
      <w:r>
        <w:rPr>
          <w:color w:val="FF0000"/>
          <w:sz w:val="24"/>
        </w:rPr>
        <w:t>разных</w:t>
      </w:r>
      <w:r>
        <w:rPr>
          <w:color w:val="FF0000"/>
          <w:spacing w:val="-3"/>
          <w:sz w:val="24"/>
        </w:rPr>
        <w:t xml:space="preserve"> </w:t>
      </w:r>
      <w:r>
        <w:rPr>
          <w:color w:val="FF0000"/>
          <w:sz w:val="24"/>
        </w:rPr>
        <w:t>систематических</w:t>
      </w:r>
      <w:r>
        <w:rPr>
          <w:color w:val="FF0000"/>
          <w:spacing w:val="-3"/>
          <w:sz w:val="24"/>
        </w:rPr>
        <w:t xml:space="preserve"> </w:t>
      </w:r>
      <w:r>
        <w:rPr>
          <w:color w:val="FF0000"/>
          <w:sz w:val="24"/>
        </w:rPr>
        <w:t>групп; взаимосвязи организмов и среды обитания; единства человеческих рас; необходимости здорового образа жизни, сохранения разнообразия видов и экосистем, как условия сосуществования природы и человечества;</w:t>
      </w:r>
    </w:p>
    <w:p w:rsidR="006C1144" w:rsidRDefault="008913CF">
      <w:pPr>
        <w:pStyle w:val="a5"/>
        <w:numPr>
          <w:ilvl w:val="0"/>
          <w:numId w:val="59"/>
        </w:numPr>
        <w:tabs>
          <w:tab w:val="left" w:pos="1400"/>
        </w:tabs>
        <w:ind w:right="1187" w:firstLine="0"/>
        <w:rPr>
          <w:sz w:val="24"/>
        </w:rPr>
      </w:pPr>
      <w:r>
        <w:rPr>
          <w:color w:val="FF0000"/>
          <w:sz w:val="24"/>
        </w:rPr>
        <w:t>умение решать поисковые биологические задачи; выявлять причинно- следственные</w:t>
      </w:r>
      <w:r>
        <w:rPr>
          <w:color w:val="FF0000"/>
          <w:spacing w:val="-4"/>
          <w:sz w:val="24"/>
        </w:rPr>
        <w:t xml:space="preserve"> </w:t>
      </w:r>
      <w:r>
        <w:rPr>
          <w:color w:val="FF0000"/>
          <w:sz w:val="24"/>
        </w:rPr>
        <w:t>связи</w:t>
      </w:r>
      <w:r>
        <w:rPr>
          <w:color w:val="FF0000"/>
          <w:spacing w:val="-7"/>
          <w:sz w:val="24"/>
        </w:rPr>
        <w:t xml:space="preserve"> </w:t>
      </w:r>
      <w:r>
        <w:rPr>
          <w:color w:val="FF0000"/>
          <w:sz w:val="24"/>
        </w:rPr>
        <w:t>между</w:t>
      </w:r>
      <w:r>
        <w:rPr>
          <w:color w:val="FF0000"/>
          <w:spacing w:val="-13"/>
          <w:sz w:val="24"/>
        </w:rPr>
        <w:t xml:space="preserve"> </w:t>
      </w:r>
      <w:r>
        <w:rPr>
          <w:color w:val="FF0000"/>
          <w:sz w:val="24"/>
        </w:rPr>
        <w:t>исследуемыми</w:t>
      </w:r>
      <w:r>
        <w:rPr>
          <w:color w:val="FF0000"/>
          <w:spacing w:val="-3"/>
          <w:sz w:val="24"/>
        </w:rPr>
        <w:t xml:space="preserve"> </w:t>
      </w:r>
      <w:r>
        <w:rPr>
          <w:color w:val="FF0000"/>
          <w:sz w:val="24"/>
        </w:rPr>
        <w:t>биологическими</w:t>
      </w:r>
      <w:r>
        <w:rPr>
          <w:color w:val="FF0000"/>
          <w:spacing w:val="-7"/>
          <w:sz w:val="24"/>
        </w:rPr>
        <w:t xml:space="preserve"> </w:t>
      </w:r>
      <w:r>
        <w:rPr>
          <w:color w:val="FF0000"/>
          <w:sz w:val="24"/>
        </w:rPr>
        <w:t>объектами,</w:t>
      </w:r>
      <w:r>
        <w:rPr>
          <w:color w:val="FF0000"/>
          <w:spacing w:val="-2"/>
          <w:sz w:val="24"/>
        </w:rPr>
        <w:t xml:space="preserve"> </w:t>
      </w:r>
      <w:r>
        <w:rPr>
          <w:color w:val="FF0000"/>
          <w:sz w:val="24"/>
        </w:rPr>
        <w:t>процессами</w:t>
      </w:r>
      <w:r>
        <w:rPr>
          <w:color w:val="FF0000"/>
          <w:spacing w:val="-3"/>
          <w:sz w:val="24"/>
        </w:rPr>
        <w:t xml:space="preserve"> </w:t>
      </w:r>
      <w:r>
        <w:rPr>
          <w:color w:val="FF0000"/>
          <w:sz w:val="24"/>
        </w:rPr>
        <w:t>и явлениями; делать выводы и прогнозы на основании полученных результатов;</w:t>
      </w:r>
    </w:p>
    <w:p w:rsidR="006C1144" w:rsidRDefault="008913CF">
      <w:pPr>
        <w:pStyle w:val="a5"/>
        <w:numPr>
          <w:ilvl w:val="0"/>
          <w:numId w:val="59"/>
        </w:numPr>
        <w:tabs>
          <w:tab w:val="left" w:pos="1400"/>
        </w:tabs>
        <w:ind w:right="1642" w:firstLine="0"/>
        <w:rPr>
          <w:sz w:val="24"/>
        </w:rPr>
      </w:pPr>
      <w:r>
        <w:rPr>
          <w:color w:val="FF0000"/>
          <w:sz w:val="24"/>
        </w:rPr>
        <w:t>умение выдвигать гипотезы, проверять их экспериментальными средствами, формулируя</w:t>
      </w:r>
      <w:r>
        <w:rPr>
          <w:color w:val="FF0000"/>
          <w:spacing w:val="-6"/>
          <w:sz w:val="24"/>
        </w:rPr>
        <w:t xml:space="preserve"> </w:t>
      </w:r>
      <w:r>
        <w:rPr>
          <w:color w:val="FF0000"/>
          <w:sz w:val="24"/>
        </w:rPr>
        <w:t>цель</w:t>
      </w:r>
      <w:r>
        <w:rPr>
          <w:color w:val="FF0000"/>
          <w:spacing w:val="-5"/>
          <w:sz w:val="24"/>
        </w:rPr>
        <w:t xml:space="preserve"> </w:t>
      </w:r>
      <w:r>
        <w:rPr>
          <w:color w:val="FF0000"/>
          <w:sz w:val="24"/>
        </w:rPr>
        <w:t>исследования,</w:t>
      </w:r>
      <w:r>
        <w:rPr>
          <w:color w:val="FF0000"/>
          <w:spacing w:val="-9"/>
          <w:sz w:val="24"/>
        </w:rPr>
        <w:t xml:space="preserve"> </w:t>
      </w:r>
      <w:r>
        <w:rPr>
          <w:color w:val="FF0000"/>
          <w:sz w:val="24"/>
        </w:rPr>
        <w:t>анализировать</w:t>
      </w:r>
      <w:r>
        <w:rPr>
          <w:color w:val="FF0000"/>
          <w:spacing w:val="-9"/>
          <w:sz w:val="24"/>
        </w:rPr>
        <w:t xml:space="preserve"> </w:t>
      </w:r>
      <w:r>
        <w:rPr>
          <w:color w:val="FF0000"/>
          <w:sz w:val="24"/>
        </w:rPr>
        <w:t>полученные</w:t>
      </w:r>
      <w:r>
        <w:rPr>
          <w:color w:val="FF0000"/>
          <w:spacing w:val="-7"/>
          <w:sz w:val="24"/>
        </w:rPr>
        <w:t xml:space="preserve"> </w:t>
      </w:r>
      <w:r>
        <w:rPr>
          <w:color w:val="FF0000"/>
          <w:sz w:val="24"/>
        </w:rPr>
        <w:t>результаты</w:t>
      </w:r>
      <w:r>
        <w:rPr>
          <w:color w:val="FF0000"/>
          <w:spacing w:val="-4"/>
          <w:sz w:val="24"/>
        </w:rPr>
        <w:t xml:space="preserve"> </w:t>
      </w:r>
      <w:r>
        <w:rPr>
          <w:color w:val="FF0000"/>
          <w:sz w:val="24"/>
        </w:rPr>
        <w:t>и</w:t>
      </w:r>
      <w:r>
        <w:rPr>
          <w:color w:val="FF0000"/>
          <w:spacing w:val="-5"/>
          <w:sz w:val="24"/>
        </w:rPr>
        <w:t xml:space="preserve"> </w:t>
      </w:r>
      <w:r>
        <w:rPr>
          <w:color w:val="FF0000"/>
          <w:sz w:val="24"/>
        </w:rPr>
        <w:t xml:space="preserve">делать </w:t>
      </w:r>
      <w:r>
        <w:rPr>
          <w:color w:val="FF0000"/>
          <w:spacing w:val="-2"/>
          <w:sz w:val="24"/>
        </w:rPr>
        <w:t>выводы;</w:t>
      </w:r>
    </w:p>
    <w:p w:rsidR="006C1144" w:rsidRDefault="008913CF">
      <w:pPr>
        <w:pStyle w:val="a5"/>
        <w:numPr>
          <w:ilvl w:val="0"/>
          <w:numId w:val="59"/>
        </w:numPr>
        <w:tabs>
          <w:tab w:val="left" w:pos="1520"/>
        </w:tabs>
        <w:ind w:right="1125" w:firstLine="0"/>
        <w:rPr>
          <w:sz w:val="24"/>
        </w:rPr>
      </w:pPr>
      <w:r>
        <w:rPr>
          <w:color w:val="FF0000"/>
          <w:sz w:val="24"/>
        </w:rPr>
        <w:t>принимать участие в научно-исследовательской работе по биологии, экологии и медицине,</w:t>
      </w:r>
      <w:r>
        <w:rPr>
          <w:color w:val="FF0000"/>
          <w:spacing w:val="-5"/>
          <w:sz w:val="24"/>
        </w:rPr>
        <w:t xml:space="preserve"> </w:t>
      </w:r>
      <w:r>
        <w:rPr>
          <w:color w:val="FF0000"/>
          <w:sz w:val="24"/>
        </w:rPr>
        <w:t>проводимой</w:t>
      </w:r>
      <w:r>
        <w:rPr>
          <w:color w:val="FF0000"/>
          <w:spacing w:val="-1"/>
          <w:sz w:val="24"/>
        </w:rPr>
        <w:t xml:space="preserve"> </w:t>
      </w:r>
      <w:r>
        <w:rPr>
          <w:color w:val="FF0000"/>
          <w:sz w:val="24"/>
        </w:rPr>
        <w:t>на</w:t>
      </w:r>
      <w:r>
        <w:rPr>
          <w:color w:val="FF0000"/>
          <w:spacing w:val="-8"/>
          <w:sz w:val="24"/>
        </w:rPr>
        <w:t xml:space="preserve"> </w:t>
      </w:r>
      <w:r>
        <w:rPr>
          <w:color w:val="FF0000"/>
          <w:sz w:val="24"/>
        </w:rPr>
        <w:t>базе школьных</w:t>
      </w:r>
      <w:r>
        <w:rPr>
          <w:color w:val="FF0000"/>
          <w:spacing w:val="-7"/>
          <w:sz w:val="24"/>
        </w:rPr>
        <w:t xml:space="preserve"> </w:t>
      </w:r>
      <w:r>
        <w:rPr>
          <w:color w:val="FF0000"/>
          <w:sz w:val="24"/>
        </w:rPr>
        <w:t>научных</w:t>
      </w:r>
      <w:r>
        <w:rPr>
          <w:color w:val="FF0000"/>
          <w:spacing w:val="-7"/>
          <w:sz w:val="24"/>
        </w:rPr>
        <w:t xml:space="preserve"> </w:t>
      </w:r>
      <w:r>
        <w:rPr>
          <w:color w:val="FF0000"/>
          <w:sz w:val="24"/>
        </w:rPr>
        <w:t>обществ</w:t>
      </w:r>
      <w:r>
        <w:rPr>
          <w:color w:val="FF0000"/>
          <w:spacing w:val="-5"/>
          <w:sz w:val="24"/>
        </w:rPr>
        <w:t xml:space="preserve"> </w:t>
      </w:r>
      <w:r>
        <w:rPr>
          <w:color w:val="FF0000"/>
          <w:sz w:val="24"/>
        </w:rPr>
        <w:t>и</w:t>
      </w:r>
      <w:r>
        <w:rPr>
          <w:color w:val="FF0000"/>
          <w:spacing w:val="-6"/>
          <w:sz w:val="24"/>
        </w:rPr>
        <w:t xml:space="preserve"> </w:t>
      </w:r>
      <w:r>
        <w:rPr>
          <w:color w:val="FF0000"/>
          <w:sz w:val="24"/>
        </w:rPr>
        <w:t>публично</w:t>
      </w:r>
      <w:r>
        <w:rPr>
          <w:color w:val="FF0000"/>
          <w:spacing w:val="-2"/>
          <w:sz w:val="24"/>
        </w:rPr>
        <w:t xml:space="preserve"> </w:t>
      </w:r>
      <w:r>
        <w:rPr>
          <w:color w:val="FF0000"/>
          <w:sz w:val="24"/>
        </w:rPr>
        <w:t>представлять полученные результаты на ученических конференциях разного уровня;</w:t>
      </w:r>
    </w:p>
    <w:p w:rsidR="006C1144" w:rsidRDefault="006C1144">
      <w:pPr>
        <w:pStyle w:val="a5"/>
        <w:jc w:val="left"/>
        <w:rPr>
          <w:sz w:val="24"/>
        </w:rPr>
        <w:sectPr w:rsidR="006C1144">
          <w:pgSz w:w="11910" w:h="16840"/>
          <w:pgMar w:top="760" w:right="0" w:bottom="980" w:left="850" w:header="0" w:footer="796" w:gutter="0"/>
          <w:cols w:space="720"/>
        </w:sectPr>
      </w:pPr>
    </w:p>
    <w:p w:rsidR="006C1144" w:rsidRDefault="008913CF">
      <w:pPr>
        <w:pStyle w:val="a5"/>
        <w:numPr>
          <w:ilvl w:val="0"/>
          <w:numId w:val="59"/>
        </w:numPr>
        <w:tabs>
          <w:tab w:val="left" w:pos="1520"/>
        </w:tabs>
        <w:spacing w:before="63"/>
        <w:ind w:right="1782" w:firstLine="0"/>
        <w:rPr>
          <w:sz w:val="24"/>
        </w:rPr>
      </w:pPr>
      <w:r>
        <w:rPr>
          <w:color w:val="FF0000"/>
          <w:sz w:val="24"/>
        </w:rPr>
        <w:lastRenderedPageBreak/>
        <w:t>умение</w:t>
      </w:r>
      <w:r>
        <w:rPr>
          <w:color w:val="FF0000"/>
          <w:spacing w:val="-5"/>
          <w:sz w:val="24"/>
        </w:rPr>
        <w:t xml:space="preserve"> </w:t>
      </w:r>
      <w:r>
        <w:rPr>
          <w:color w:val="FF0000"/>
          <w:sz w:val="24"/>
        </w:rPr>
        <w:t>оценивать</w:t>
      </w:r>
      <w:r>
        <w:rPr>
          <w:color w:val="FF0000"/>
          <w:spacing w:val="-4"/>
          <w:sz w:val="24"/>
        </w:rPr>
        <w:t xml:space="preserve"> </w:t>
      </w:r>
      <w:r>
        <w:rPr>
          <w:color w:val="FF0000"/>
          <w:sz w:val="24"/>
        </w:rPr>
        <w:t>этические</w:t>
      </w:r>
      <w:r>
        <w:rPr>
          <w:color w:val="FF0000"/>
          <w:spacing w:val="-5"/>
          <w:sz w:val="24"/>
        </w:rPr>
        <w:t xml:space="preserve"> </w:t>
      </w:r>
      <w:r>
        <w:rPr>
          <w:color w:val="FF0000"/>
          <w:sz w:val="24"/>
        </w:rPr>
        <w:t>аспекты</w:t>
      </w:r>
      <w:r>
        <w:rPr>
          <w:color w:val="FF0000"/>
          <w:spacing w:val="-6"/>
          <w:sz w:val="24"/>
        </w:rPr>
        <w:t xml:space="preserve"> </w:t>
      </w:r>
      <w:r>
        <w:rPr>
          <w:color w:val="FF0000"/>
          <w:sz w:val="24"/>
        </w:rPr>
        <w:t>современных</w:t>
      </w:r>
      <w:r>
        <w:rPr>
          <w:color w:val="FF0000"/>
          <w:spacing w:val="-9"/>
          <w:sz w:val="24"/>
        </w:rPr>
        <w:t xml:space="preserve"> </w:t>
      </w:r>
      <w:r>
        <w:rPr>
          <w:color w:val="FF0000"/>
          <w:sz w:val="24"/>
        </w:rPr>
        <w:t>исследований</w:t>
      </w:r>
      <w:r>
        <w:rPr>
          <w:color w:val="FF0000"/>
          <w:spacing w:val="-8"/>
          <w:sz w:val="24"/>
        </w:rPr>
        <w:t xml:space="preserve"> </w:t>
      </w:r>
      <w:r>
        <w:rPr>
          <w:color w:val="FF0000"/>
          <w:sz w:val="24"/>
        </w:rPr>
        <w:t>в</w:t>
      </w:r>
      <w:r>
        <w:rPr>
          <w:color w:val="FF0000"/>
          <w:spacing w:val="-7"/>
          <w:sz w:val="24"/>
        </w:rPr>
        <w:t xml:space="preserve"> </w:t>
      </w:r>
      <w:r>
        <w:rPr>
          <w:color w:val="FF0000"/>
          <w:sz w:val="24"/>
        </w:rPr>
        <w:t xml:space="preserve">области биотехнологии и генетических технологий (клонирование, искусственное оплодотворение, направленное изменение генома и создание трансгенных </w:t>
      </w:r>
      <w:r>
        <w:rPr>
          <w:color w:val="FF0000"/>
          <w:spacing w:val="-2"/>
          <w:sz w:val="24"/>
        </w:rPr>
        <w:t>организмов);</w:t>
      </w:r>
    </w:p>
    <w:p w:rsidR="006C1144" w:rsidRDefault="008913CF">
      <w:pPr>
        <w:pStyle w:val="a5"/>
        <w:numPr>
          <w:ilvl w:val="0"/>
          <w:numId w:val="59"/>
        </w:numPr>
        <w:tabs>
          <w:tab w:val="left" w:pos="1520"/>
        </w:tabs>
        <w:ind w:right="1162" w:firstLine="0"/>
        <w:rPr>
          <w:sz w:val="24"/>
        </w:rPr>
      </w:pPr>
      <w:r>
        <w:rPr>
          <w:color w:val="FF0000"/>
          <w:sz w:val="24"/>
        </w:rPr>
        <w:t>умение мотивировать свой выбор будущей профессиональной деятельности в области биологии, медицины, биотехнологии, психологии, экологии, ветеринарии, сельского</w:t>
      </w:r>
      <w:r>
        <w:rPr>
          <w:color w:val="FF0000"/>
          <w:spacing w:val="-4"/>
          <w:sz w:val="24"/>
        </w:rPr>
        <w:t xml:space="preserve"> </w:t>
      </w:r>
      <w:r>
        <w:rPr>
          <w:color w:val="FF0000"/>
          <w:sz w:val="24"/>
        </w:rPr>
        <w:t>хозяйства,</w:t>
      </w:r>
      <w:r>
        <w:rPr>
          <w:color w:val="FF0000"/>
          <w:spacing w:val="-6"/>
          <w:sz w:val="24"/>
        </w:rPr>
        <w:t xml:space="preserve"> </w:t>
      </w:r>
      <w:r>
        <w:rPr>
          <w:color w:val="FF0000"/>
          <w:sz w:val="24"/>
        </w:rPr>
        <w:t>пищевой</w:t>
      </w:r>
      <w:r>
        <w:rPr>
          <w:color w:val="FF0000"/>
          <w:spacing w:val="-6"/>
          <w:sz w:val="24"/>
        </w:rPr>
        <w:t xml:space="preserve"> </w:t>
      </w:r>
      <w:r>
        <w:rPr>
          <w:color w:val="FF0000"/>
          <w:sz w:val="24"/>
        </w:rPr>
        <w:t>промышленности;</w:t>
      </w:r>
      <w:r>
        <w:rPr>
          <w:color w:val="FF0000"/>
          <w:spacing w:val="-7"/>
          <w:sz w:val="24"/>
        </w:rPr>
        <w:t xml:space="preserve"> </w:t>
      </w:r>
      <w:r>
        <w:rPr>
          <w:color w:val="FF0000"/>
          <w:sz w:val="24"/>
        </w:rPr>
        <w:t>углублять</w:t>
      </w:r>
      <w:r>
        <w:rPr>
          <w:color w:val="FF0000"/>
          <w:spacing w:val="-7"/>
          <w:sz w:val="24"/>
        </w:rPr>
        <w:t xml:space="preserve"> </w:t>
      </w:r>
      <w:r>
        <w:rPr>
          <w:color w:val="FF0000"/>
          <w:sz w:val="24"/>
        </w:rPr>
        <w:t>познавательный</w:t>
      </w:r>
      <w:r>
        <w:rPr>
          <w:color w:val="FF0000"/>
          <w:spacing w:val="-11"/>
          <w:sz w:val="24"/>
        </w:rPr>
        <w:t xml:space="preserve"> </w:t>
      </w:r>
      <w:r>
        <w:rPr>
          <w:color w:val="FF0000"/>
          <w:sz w:val="24"/>
        </w:rPr>
        <w:t>интерес, направленный на осознанный выбор соответствующей профессии и продолжение биологического</w:t>
      </w:r>
      <w:r>
        <w:rPr>
          <w:color w:val="FF0000"/>
          <w:spacing w:val="-4"/>
          <w:sz w:val="24"/>
        </w:rPr>
        <w:t xml:space="preserve"> </w:t>
      </w:r>
      <w:r>
        <w:rPr>
          <w:color w:val="FF0000"/>
          <w:sz w:val="24"/>
        </w:rPr>
        <w:t>образования</w:t>
      </w:r>
      <w:r>
        <w:rPr>
          <w:color w:val="FF0000"/>
          <w:spacing w:val="-4"/>
          <w:sz w:val="24"/>
        </w:rPr>
        <w:t xml:space="preserve"> </w:t>
      </w:r>
      <w:r>
        <w:rPr>
          <w:color w:val="FF0000"/>
          <w:sz w:val="24"/>
        </w:rPr>
        <w:t>в</w:t>
      </w:r>
      <w:r>
        <w:rPr>
          <w:color w:val="FF0000"/>
          <w:spacing w:val="-2"/>
          <w:sz w:val="24"/>
        </w:rPr>
        <w:t xml:space="preserve"> </w:t>
      </w:r>
      <w:r>
        <w:rPr>
          <w:color w:val="FF0000"/>
          <w:sz w:val="24"/>
        </w:rPr>
        <w:t>учреждениях</w:t>
      </w:r>
      <w:r>
        <w:rPr>
          <w:color w:val="FF0000"/>
          <w:spacing w:val="-4"/>
          <w:sz w:val="24"/>
        </w:rPr>
        <w:t xml:space="preserve"> </w:t>
      </w:r>
      <w:r>
        <w:rPr>
          <w:color w:val="FF0000"/>
          <w:sz w:val="24"/>
        </w:rPr>
        <w:t>среднего профессионального и</w:t>
      </w:r>
      <w:r>
        <w:rPr>
          <w:color w:val="FF0000"/>
          <w:spacing w:val="-3"/>
          <w:sz w:val="24"/>
        </w:rPr>
        <w:t xml:space="preserve"> </w:t>
      </w:r>
      <w:r>
        <w:rPr>
          <w:color w:val="FF0000"/>
          <w:sz w:val="24"/>
        </w:rPr>
        <w:t xml:space="preserve">высшего </w:t>
      </w:r>
      <w:r>
        <w:rPr>
          <w:color w:val="FF0000"/>
          <w:spacing w:val="-2"/>
          <w:sz w:val="24"/>
        </w:rPr>
        <w:t>образования.</w:t>
      </w:r>
    </w:p>
    <w:p w:rsidR="006C1144" w:rsidRDefault="008913CF">
      <w:pPr>
        <w:spacing w:before="1"/>
        <w:ind w:left="1138" w:right="1069" w:firstLine="710"/>
        <w:jc w:val="both"/>
        <w:rPr>
          <w:sz w:val="24"/>
        </w:rPr>
      </w:pPr>
      <w:r>
        <w:rPr>
          <w:b/>
          <w:sz w:val="24"/>
        </w:rPr>
        <w:t>"Естествознание" (базовый уровень</w:t>
      </w:r>
      <w:r>
        <w:rPr>
          <w:sz w:val="24"/>
        </w:rPr>
        <w:t>) - требования к предметным результатам освоения интегрированного учебного предмета "Естествознание" должны отражать:</w:t>
      </w:r>
    </w:p>
    <w:p w:rsidR="006C1144" w:rsidRDefault="008913CF">
      <w:pPr>
        <w:pStyle w:val="a5"/>
        <w:numPr>
          <w:ilvl w:val="1"/>
          <w:numId w:val="59"/>
        </w:numPr>
        <w:tabs>
          <w:tab w:val="left" w:pos="2158"/>
        </w:tabs>
        <w:spacing w:before="3"/>
        <w:ind w:right="1065" w:firstLine="710"/>
        <w:jc w:val="both"/>
        <w:rPr>
          <w:sz w:val="24"/>
        </w:rPr>
      </w:pPr>
      <w:r>
        <w:rPr>
          <w:sz w:val="24"/>
        </w:rPr>
        <w:t>сформированность представлений о целостной современной естественно- научной картине мира, о природе как единой целостной системе, о взаимосвязи человека, природы и общества;</w:t>
      </w:r>
      <w:r>
        <w:rPr>
          <w:spacing w:val="-5"/>
          <w:sz w:val="24"/>
        </w:rPr>
        <w:t xml:space="preserve"> </w:t>
      </w:r>
      <w:r>
        <w:rPr>
          <w:sz w:val="24"/>
        </w:rPr>
        <w:t>о пространственно-временных масштабах Вселенной;</w:t>
      </w:r>
    </w:p>
    <w:p w:rsidR="006C1144" w:rsidRDefault="008913CF">
      <w:pPr>
        <w:pStyle w:val="a5"/>
        <w:numPr>
          <w:ilvl w:val="1"/>
          <w:numId w:val="59"/>
        </w:numPr>
        <w:tabs>
          <w:tab w:val="left" w:pos="2120"/>
        </w:tabs>
        <w:ind w:right="1077" w:firstLine="710"/>
        <w:jc w:val="both"/>
        <w:rPr>
          <w:sz w:val="24"/>
        </w:rPr>
      </w:pPr>
      <w:r>
        <w:rPr>
          <w:sz w:val="24"/>
        </w:rPr>
        <w:t>владение знаниями о наиболее важных открытиях и достижениях в области естествознания, повлиявших на эволюцию представлений о природе, на развитие техники и технологий;</w:t>
      </w:r>
    </w:p>
    <w:p w:rsidR="006C1144" w:rsidRDefault="008913CF">
      <w:pPr>
        <w:pStyle w:val="a5"/>
        <w:numPr>
          <w:ilvl w:val="1"/>
          <w:numId w:val="59"/>
        </w:numPr>
        <w:tabs>
          <w:tab w:val="left" w:pos="2206"/>
        </w:tabs>
        <w:spacing w:before="1"/>
        <w:ind w:right="1072" w:firstLine="710"/>
        <w:jc w:val="both"/>
        <w:rPr>
          <w:sz w:val="24"/>
        </w:rPr>
      </w:pPr>
      <w:r>
        <w:rPr>
          <w:sz w:val="24"/>
        </w:rPr>
        <w:t>сформированность умения применять естественно-научные знания для объяснения окружающих явлений, сохранения здоровья, обеспечения безопасности жизнедеятельности, бережного отношения к природе, рационального природопользования, а также выполнения роли грамотного потребителя;</w:t>
      </w:r>
    </w:p>
    <w:p w:rsidR="006C1144" w:rsidRDefault="008913CF">
      <w:pPr>
        <w:pStyle w:val="a5"/>
        <w:numPr>
          <w:ilvl w:val="1"/>
          <w:numId w:val="59"/>
        </w:numPr>
        <w:tabs>
          <w:tab w:val="left" w:pos="2149"/>
        </w:tabs>
        <w:ind w:right="1076" w:firstLine="710"/>
        <w:jc w:val="both"/>
        <w:rPr>
          <w:sz w:val="24"/>
        </w:rPr>
      </w:pPr>
      <w:r>
        <w:rPr>
          <w:sz w:val="24"/>
        </w:rPr>
        <w:t>сформированность представлений о научном методе познания природы и средствах изучения мегамира, макромира и микромира; владение приемами естественно-научных наблюдений, опытов исследований и оценки достоверности полученных результатов;</w:t>
      </w:r>
    </w:p>
    <w:p w:rsidR="006C1144" w:rsidRDefault="008913CF">
      <w:pPr>
        <w:pStyle w:val="a5"/>
        <w:numPr>
          <w:ilvl w:val="1"/>
          <w:numId w:val="59"/>
        </w:numPr>
        <w:tabs>
          <w:tab w:val="left" w:pos="2259"/>
        </w:tabs>
        <w:ind w:right="1074" w:firstLine="710"/>
        <w:jc w:val="both"/>
        <w:rPr>
          <w:sz w:val="24"/>
        </w:rPr>
      </w:pPr>
      <w:r>
        <w:rPr>
          <w:sz w:val="24"/>
        </w:rPr>
        <w:t>владение понятийным аппаратом естественных наук, позволяющим познавать мир, участвовать в дискуссиях по естественно-научным вопросам, использовать различные источники информации для подготовки собственных работ, критически относиться к сообщениям СМИ, содержащим научную информацию;</w:t>
      </w:r>
    </w:p>
    <w:p w:rsidR="006C1144" w:rsidRDefault="008913CF">
      <w:pPr>
        <w:pStyle w:val="a5"/>
        <w:numPr>
          <w:ilvl w:val="1"/>
          <w:numId w:val="59"/>
        </w:numPr>
        <w:tabs>
          <w:tab w:val="left" w:pos="2216"/>
        </w:tabs>
        <w:spacing w:before="1"/>
        <w:ind w:right="1074" w:firstLine="710"/>
        <w:jc w:val="both"/>
        <w:rPr>
          <w:sz w:val="24"/>
        </w:rPr>
      </w:pPr>
      <w:r>
        <w:rPr>
          <w:sz w:val="24"/>
        </w:rPr>
        <w:t>сформированность умений понимать значимость естественно-научного знания для каждого человека, независимо от его профессиональной деятельности, различать факты и оценки, сравнивать оценочные выводы, видеть их связь с критериями оценок и связь критериев с определенной системой ценностей.</w:t>
      </w:r>
    </w:p>
    <w:p w:rsidR="006C1144" w:rsidRDefault="008913CF">
      <w:pPr>
        <w:ind w:left="1138" w:right="1074" w:firstLine="710"/>
        <w:jc w:val="both"/>
        <w:rPr>
          <w:sz w:val="24"/>
        </w:rPr>
      </w:pPr>
      <w:r>
        <w:rPr>
          <w:b/>
          <w:sz w:val="24"/>
        </w:rPr>
        <w:t xml:space="preserve">"Астрономия" (базовый уровень) </w:t>
      </w:r>
      <w:r>
        <w:rPr>
          <w:sz w:val="24"/>
        </w:rPr>
        <w:t>- требования к предметным результатам освоения учебного предмета должны отражать:</w:t>
      </w:r>
    </w:p>
    <w:p w:rsidR="006C1144" w:rsidRDefault="008913CF">
      <w:pPr>
        <w:pStyle w:val="a5"/>
        <w:numPr>
          <w:ilvl w:val="0"/>
          <w:numId w:val="58"/>
        </w:numPr>
        <w:tabs>
          <w:tab w:val="left" w:pos="2273"/>
        </w:tabs>
        <w:spacing w:before="3" w:line="237" w:lineRule="auto"/>
        <w:ind w:right="1076" w:firstLine="710"/>
        <w:jc w:val="both"/>
        <w:rPr>
          <w:sz w:val="24"/>
        </w:rPr>
      </w:pPr>
      <w:r>
        <w:rPr>
          <w:sz w:val="24"/>
        </w:rPr>
        <w:t>сформированность представлений о строении Солнечной системы, эволюции звезд и Вселенной, пространственно-временных масштабах Вселенной;</w:t>
      </w:r>
    </w:p>
    <w:p w:rsidR="006C1144" w:rsidRDefault="008913CF">
      <w:pPr>
        <w:pStyle w:val="a5"/>
        <w:numPr>
          <w:ilvl w:val="0"/>
          <w:numId w:val="58"/>
        </w:numPr>
        <w:tabs>
          <w:tab w:val="left" w:pos="2110"/>
        </w:tabs>
        <w:spacing w:before="3" w:line="275" w:lineRule="exact"/>
        <w:ind w:left="2110" w:hanging="262"/>
        <w:jc w:val="both"/>
        <w:rPr>
          <w:sz w:val="24"/>
        </w:rPr>
      </w:pPr>
      <w:r>
        <w:rPr>
          <w:sz w:val="24"/>
        </w:rPr>
        <w:t>понимание</w:t>
      </w:r>
      <w:r>
        <w:rPr>
          <w:spacing w:val="-11"/>
          <w:sz w:val="24"/>
        </w:rPr>
        <w:t xml:space="preserve"> </w:t>
      </w:r>
      <w:r>
        <w:rPr>
          <w:sz w:val="24"/>
        </w:rPr>
        <w:t>сущности</w:t>
      </w:r>
      <w:r>
        <w:rPr>
          <w:spacing w:val="-5"/>
          <w:sz w:val="24"/>
        </w:rPr>
        <w:t xml:space="preserve"> </w:t>
      </w:r>
      <w:r>
        <w:rPr>
          <w:sz w:val="24"/>
        </w:rPr>
        <w:t>наблюдаемых</w:t>
      </w:r>
      <w:r>
        <w:rPr>
          <w:spacing w:val="-7"/>
          <w:sz w:val="24"/>
        </w:rPr>
        <w:t xml:space="preserve"> </w:t>
      </w:r>
      <w:r>
        <w:rPr>
          <w:sz w:val="24"/>
        </w:rPr>
        <w:t>во</w:t>
      </w:r>
      <w:r>
        <w:rPr>
          <w:spacing w:val="-3"/>
          <w:sz w:val="24"/>
        </w:rPr>
        <w:t xml:space="preserve"> </w:t>
      </w:r>
      <w:r>
        <w:rPr>
          <w:sz w:val="24"/>
        </w:rPr>
        <w:t>Вселенной</w:t>
      </w:r>
      <w:r>
        <w:rPr>
          <w:spacing w:val="-1"/>
          <w:sz w:val="24"/>
        </w:rPr>
        <w:t xml:space="preserve"> </w:t>
      </w:r>
      <w:r>
        <w:rPr>
          <w:spacing w:val="-2"/>
          <w:sz w:val="24"/>
        </w:rPr>
        <w:t>явлений;</w:t>
      </w:r>
    </w:p>
    <w:p w:rsidR="006C1144" w:rsidRDefault="008913CF">
      <w:pPr>
        <w:pStyle w:val="a5"/>
        <w:numPr>
          <w:ilvl w:val="0"/>
          <w:numId w:val="58"/>
        </w:numPr>
        <w:tabs>
          <w:tab w:val="left" w:pos="2187"/>
        </w:tabs>
        <w:ind w:right="1070" w:firstLine="710"/>
        <w:jc w:val="both"/>
        <w:rPr>
          <w:sz w:val="24"/>
        </w:rPr>
      </w:pPr>
      <w:r>
        <w:rPr>
          <w:sz w:val="24"/>
        </w:rPr>
        <w:t>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6C1144" w:rsidRDefault="008913CF">
      <w:pPr>
        <w:pStyle w:val="a5"/>
        <w:numPr>
          <w:ilvl w:val="0"/>
          <w:numId w:val="58"/>
        </w:numPr>
        <w:tabs>
          <w:tab w:val="left" w:pos="2149"/>
        </w:tabs>
        <w:spacing w:before="4" w:line="237" w:lineRule="auto"/>
        <w:ind w:right="1075" w:firstLine="710"/>
        <w:jc w:val="both"/>
        <w:rPr>
          <w:sz w:val="24"/>
        </w:rPr>
      </w:pPr>
      <w:r>
        <w:rPr>
          <w:sz w:val="24"/>
        </w:rPr>
        <w:t>сформированность представлений о значении астрономии в практической деятельности человека и дальнейшем научно-техническом развитии;</w:t>
      </w:r>
    </w:p>
    <w:p w:rsidR="006C1144" w:rsidRDefault="008913CF">
      <w:pPr>
        <w:pStyle w:val="a5"/>
        <w:numPr>
          <w:ilvl w:val="0"/>
          <w:numId w:val="58"/>
        </w:numPr>
        <w:tabs>
          <w:tab w:val="left" w:pos="2245"/>
        </w:tabs>
        <w:spacing w:before="3"/>
        <w:ind w:right="1077" w:firstLine="710"/>
        <w:jc w:val="both"/>
        <w:rPr>
          <w:sz w:val="24"/>
        </w:rPr>
      </w:pPr>
      <w:r>
        <w:rPr>
          <w:sz w:val="24"/>
        </w:rPr>
        <w:t xml:space="preserve">осознание роли отечественной науки в освоении и использовании космического пространства и развитии международного сотрудничества в этой </w:t>
      </w:r>
      <w:r>
        <w:rPr>
          <w:spacing w:val="-2"/>
          <w:sz w:val="24"/>
        </w:rPr>
        <w:t>области.</w:t>
      </w:r>
    </w:p>
    <w:p w:rsidR="006C1144" w:rsidRDefault="006C1144">
      <w:pPr>
        <w:pStyle w:val="a3"/>
        <w:spacing w:before="49"/>
        <w:ind w:left="0"/>
        <w:jc w:val="left"/>
      </w:pPr>
    </w:p>
    <w:p w:rsidR="006C1144" w:rsidRDefault="008913CF">
      <w:pPr>
        <w:ind w:left="5142"/>
        <w:rPr>
          <w:b/>
          <w:sz w:val="24"/>
        </w:rPr>
      </w:pPr>
      <w:r>
        <w:rPr>
          <w:b/>
          <w:spacing w:val="-2"/>
          <w:sz w:val="24"/>
        </w:rPr>
        <w:t>Физика</w:t>
      </w:r>
    </w:p>
    <w:p w:rsidR="006C1144" w:rsidRDefault="008913CF">
      <w:pPr>
        <w:spacing w:before="5" w:line="237" w:lineRule="auto"/>
        <w:ind w:left="1138" w:right="1075" w:firstLine="710"/>
        <w:rPr>
          <w:b/>
          <w:sz w:val="24"/>
        </w:rPr>
      </w:pPr>
      <w:r>
        <w:rPr>
          <w:b/>
          <w:sz w:val="24"/>
        </w:rPr>
        <w:t>В</w:t>
      </w:r>
      <w:r>
        <w:rPr>
          <w:b/>
          <w:spacing w:val="38"/>
          <w:sz w:val="24"/>
        </w:rPr>
        <w:t xml:space="preserve"> </w:t>
      </w:r>
      <w:r>
        <w:rPr>
          <w:b/>
          <w:sz w:val="24"/>
        </w:rPr>
        <w:t>результате</w:t>
      </w:r>
      <w:r>
        <w:rPr>
          <w:b/>
          <w:spacing w:val="34"/>
          <w:sz w:val="24"/>
        </w:rPr>
        <w:t xml:space="preserve"> </w:t>
      </w:r>
      <w:r>
        <w:rPr>
          <w:b/>
          <w:sz w:val="24"/>
        </w:rPr>
        <w:t>изучения</w:t>
      </w:r>
      <w:r>
        <w:rPr>
          <w:b/>
          <w:spacing w:val="39"/>
          <w:sz w:val="24"/>
        </w:rPr>
        <w:t xml:space="preserve"> </w:t>
      </w:r>
      <w:r>
        <w:rPr>
          <w:b/>
          <w:sz w:val="24"/>
        </w:rPr>
        <w:t>учебного</w:t>
      </w:r>
      <w:r>
        <w:rPr>
          <w:b/>
          <w:spacing w:val="35"/>
          <w:sz w:val="24"/>
        </w:rPr>
        <w:t xml:space="preserve"> </w:t>
      </w:r>
      <w:r>
        <w:rPr>
          <w:b/>
          <w:sz w:val="24"/>
        </w:rPr>
        <w:t>предмета «Физика»</w:t>
      </w:r>
      <w:r>
        <w:rPr>
          <w:b/>
          <w:spacing w:val="39"/>
          <w:sz w:val="24"/>
        </w:rPr>
        <w:t xml:space="preserve"> </w:t>
      </w:r>
      <w:r>
        <w:rPr>
          <w:b/>
          <w:sz w:val="24"/>
        </w:rPr>
        <w:t>на</w:t>
      </w:r>
      <w:r>
        <w:rPr>
          <w:b/>
          <w:spacing w:val="30"/>
          <w:sz w:val="24"/>
        </w:rPr>
        <w:t xml:space="preserve"> </w:t>
      </w:r>
      <w:r>
        <w:rPr>
          <w:b/>
          <w:sz w:val="24"/>
        </w:rPr>
        <w:t>уровне</w:t>
      </w:r>
      <w:r>
        <w:rPr>
          <w:b/>
          <w:spacing w:val="30"/>
          <w:sz w:val="24"/>
        </w:rPr>
        <w:t xml:space="preserve"> </w:t>
      </w:r>
      <w:r>
        <w:rPr>
          <w:b/>
          <w:sz w:val="24"/>
        </w:rPr>
        <w:t>среднего общего образования:</w:t>
      </w:r>
    </w:p>
    <w:p w:rsidR="006C1144" w:rsidRDefault="008913CF">
      <w:pPr>
        <w:spacing w:before="3"/>
        <w:ind w:left="1848"/>
        <w:rPr>
          <w:b/>
          <w:sz w:val="24"/>
        </w:rPr>
      </w:pPr>
      <w:r>
        <w:rPr>
          <w:b/>
          <w:sz w:val="24"/>
        </w:rPr>
        <w:t>Выпускник</w:t>
      </w:r>
      <w:r>
        <w:rPr>
          <w:b/>
          <w:spacing w:val="-5"/>
          <w:sz w:val="24"/>
        </w:rPr>
        <w:t xml:space="preserve"> </w:t>
      </w:r>
      <w:r>
        <w:rPr>
          <w:b/>
          <w:sz w:val="24"/>
        </w:rPr>
        <w:t>на</w:t>
      </w:r>
      <w:r>
        <w:rPr>
          <w:b/>
          <w:spacing w:val="-5"/>
          <w:sz w:val="24"/>
        </w:rPr>
        <w:t xml:space="preserve"> </w:t>
      </w:r>
      <w:r>
        <w:rPr>
          <w:b/>
          <w:sz w:val="24"/>
        </w:rPr>
        <w:t>базовом</w:t>
      </w:r>
      <w:r>
        <w:rPr>
          <w:b/>
          <w:spacing w:val="-2"/>
          <w:sz w:val="24"/>
        </w:rPr>
        <w:t xml:space="preserve"> </w:t>
      </w:r>
      <w:r>
        <w:rPr>
          <w:b/>
          <w:sz w:val="24"/>
        </w:rPr>
        <w:t>уровне</w:t>
      </w:r>
      <w:r>
        <w:rPr>
          <w:b/>
          <w:spacing w:val="-6"/>
          <w:sz w:val="24"/>
        </w:rPr>
        <w:t xml:space="preserve"> </w:t>
      </w:r>
      <w:r>
        <w:rPr>
          <w:b/>
          <w:spacing w:val="-2"/>
          <w:sz w:val="24"/>
        </w:rPr>
        <w:t>научится:</w:t>
      </w:r>
    </w:p>
    <w:p w:rsidR="006C1144" w:rsidRDefault="006C1144">
      <w:pPr>
        <w:rPr>
          <w:b/>
          <w:sz w:val="24"/>
        </w:rPr>
        <w:sectPr w:rsidR="006C1144">
          <w:pgSz w:w="11910" w:h="16840"/>
          <w:pgMar w:top="760" w:right="0" w:bottom="980" w:left="850" w:header="0" w:footer="796" w:gutter="0"/>
          <w:cols w:space="720"/>
        </w:sectPr>
      </w:pPr>
    </w:p>
    <w:p w:rsidR="006C1144" w:rsidRDefault="008913CF">
      <w:pPr>
        <w:pStyle w:val="a5"/>
        <w:numPr>
          <w:ilvl w:val="0"/>
          <w:numId w:val="57"/>
        </w:numPr>
        <w:tabs>
          <w:tab w:val="left" w:pos="1843"/>
        </w:tabs>
        <w:spacing w:before="63"/>
        <w:ind w:right="1067" w:firstLine="283"/>
        <w:rPr>
          <w:sz w:val="24"/>
        </w:rPr>
      </w:pPr>
      <w:r>
        <w:rPr>
          <w:sz w:val="24"/>
        </w:rPr>
        <w:lastRenderedPageBreak/>
        <w:t>демонстрировать на примерах роль и место физики в формировании современной научной картины мира, в развитии современной техники и технологий,</w:t>
      </w:r>
      <w:r>
        <w:rPr>
          <w:spacing w:val="40"/>
          <w:sz w:val="24"/>
        </w:rPr>
        <w:t xml:space="preserve"> </w:t>
      </w:r>
      <w:r>
        <w:rPr>
          <w:sz w:val="24"/>
        </w:rPr>
        <w:t>в практической деятельности людей;</w:t>
      </w:r>
    </w:p>
    <w:p w:rsidR="006C1144" w:rsidRDefault="008913CF">
      <w:pPr>
        <w:pStyle w:val="a5"/>
        <w:numPr>
          <w:ilvl w:val="0"/>
          <w:numId w:val="57"/>
        </w:numPr>
        <w:tabs>
          <w:tab w:val="left" w:pos="1843"/>
        </w:tabs>
        <w:spacing w:before="5" w:line="237" w:lineRule="auto"/>
        <w:ind w:right="1076" w:firstLine="283"/>
        <w:rPr>
          <w:sz w:val="24"/>
        </w:rPr>
      </w:pPr>
      <w:r>
        <w:rPr>
          <w:sz w:val="24"/>
        </w:rPr>
        <w:t>демонстрировать на примерах взаимосвязь между физикой и другими естественными науками;</w:t>
      </w:r>
    </w:p>
    <w:p w:rsidR="006C1144" w:rsidRDefault="008913CF">
      <w:pPr>
        <w:pStyle w:val="a5"/>
        <w:numPr>
          <w:ilvl w:val="0"/>
          <w:numId w:val="57"/>
        </w:numPr>
        <w:tabs>
          <w:tab w:val="left" w:pos="1843"/>
        </w:tabs>
        <w:spacing w:before="3"/>
        <w:ind w:right="1067" w:firstLine="283"/>
        <w:rPr>
          <w:sz w:val="24"/>
        </w:rPr>
      </w:pPr>
      <w:r>
        <w:rPr>
          <w:sz w:val="24"/>
        </w:rPr>
        <w:t>устанавливать взаимосвязь естественно-научных явлений и применять основные физические модели для их описания и объяснения;</w:t>
      </w:r>
    </w:p>
    <w:p w:rsidR="006C1144" w:rsidRDefault="008913CF">
      <w:pPr>
        <w:pStyle w:val="a5"/>
        <w:numPr>
          <w:ilvl w:val="0"/>
          <w:numId w:val="57"/>
        </w:numPr>
        <w:tabs>
          <w:tab w:val="left" w:pos="1843"/>
        </w:tabs>
        <w:spacing w:before="1"/>
        <w:ind w:right="1064" w:firstLine="283"/>
        <w:rPr>
          <w:sz w:val="24"/>
        </w:rPr>
      </w:pPr>
      <w:r>
        <w:rPr>
          <w:sz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6C1144" w:rsidRDefault="008913CF">
      <w:pPr>
        <w:pStyle w:val="a5"/>
        <w:numPr>
          <w:ilvl w:val="0"/>
          <w:numId w:val="57"/>
        </w:numPr>
        <w:tabs>
          <w:tab w:val="left" w:pos="1843"/>
        </w:tabs>
        <w:ind w:right="1067" w:firstLine="283"/>
        <w:rPr>
          <w:sz w:val="24"/>
        </w:rPr>
      </w:pPr>
      <w:r>
        <w:rPr>
          <w:sz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6C1144" w:rsidRDefault="008913CF">
      <w:pPr>
        <w:pStyle w:val="a5"/>
        <w:numPr>
          <w:ilvl w:val="0"/>
          <w:numId w:val="57"/>
        </w:numPr>
        <w:tabs>
          <w:tab w:val="left" w:pos="1843"/>
        </w:tabs>
        <w:ind w:right="1067" w:firstLine="283"/>
        <w:rPr>
          <w:sz w:val="24"/>
        </w:rPr>
      </w:pPr>
      <w:r>
        <w:rPr>
          <w:sz w:val="24"/>
        </w:rPr>
        <w:t>проводить прямые и косвенные изменения физических величин, выбирая измерительные приборы с учетом необходимой точности измерений, планировать</w:t>
      </w:r>
      <w:r>
        <w:rPr>
          <w:spacing w:val="40"/>
          <w:sz w:val="24"/>
        </w:rPr>
        <w:t xml:space="preserve"> </w:t>
      </w:r>
      <w:r>
        <w:rPr>
          <w:sz w:val="24"/>
        </w:rPr>
        <w:t>ход</w:t>
      </w:r>
      <w:r>
        <w:rPr>
          <w:spacing w:val="-2"/>
          <w:sz w:val="24"/>
        </w:rPr>
        <w:t xml:space="preserve"> </w:t>
      </w:r>
      <w:r>
        <w:rPr>
          <w:sz w:val="24"/>
        </w:rPr>
        <w:t>измерений,</w:t>
      </w:r>
      <w:r>
        <w:rPr>
          <w:spacing w:val="-1"/>
          <w:sz w:val="24"/>
        </w:rPr>
        <w:t xml:space="preserve"> </w:t>
      </w:r>
      <w:r>
        <w:rPr>
          <w:sz w:val="24"/>
        </w:rPr>
        <w:t>получать значение измеряемой</w:t>
      </w:r>
      <w:r>
        <w:rPr>
          <w:spacing w:val="-2"/>
          <w:sz w:val="24"/>
        </w:rPr>
        <w:t xml:space="preserve"> </w:t>
      </w:r>
      <w:r>
        <w:rPr>
          <w:sz w:val="24"/>
        </w:rPr>
        <w:t>величины</w:t>
      </w:r>
      <w:r>
        <w:rPr>
          <w:spacing w:val="-2"/>
          <w:sz w:val="24"/>
        </w:rPr>
        <w:t xml:space="preserve"> </w:t>
      </w:r>
      <w:r>
        <w:rPr>
          <w:sz w:val="24"/>
        </w:rPr>
        <w:t>и</w:t>
      </w:r>
      <w:r>
        <w:rPr>
          <w:spacing w:val="-4"/>
          <w:sz w:val="24"/>
        </w:rPr>
        <w:t xml:space="preserve"> </w:t>
      </w:r>
      <w:r>
        <w:rPr>
          <w:sz w:val="24"/>
        </w:rPr>
        <w:t>оценивать</w:t>
      </w:r>
      <w:r>
        <w:rPr>
          <w:spacing w:val="-2"/>
          <w:sz w:val="24"/>
        </w:rPr>
        <w:t xml:space="preserve"> </w:t>
      </w:r>
      <w:r>
        <w:rPr>
          <w:sz w:val="24"/>
        </w:rPr>
        <w:t>относительную погрешность по заданным формулам;</w:t>
      </w:r>
    </w:p>
    <w:p w:rsidR="006C1144" w:rsidRDefault="008913CF">
      <w:pPr>
        <w:pStyle w:val="a5"/>
        <w:numPr>
          <w:ilvl w:val="0"/>
          <w:numId w:val="57"/>
        </w:numPr>
        <w:tabs>
          <w:tab w:val="left" w:pos="1843"/>
        </w:tabs>
        <w:ind w:right="1067" w:firstLine="283"/>
        <w:rPr>
          <w:sz w:val="24"/>
        </w:rPr>
      </w:pPr>
      <w:r>
        <w:rPr>
          <w:sz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6C1144" w:rsidRDefault="008913CF">
      <w:pPr>
        <w:pStyle w:val="a5"/>
        <w:numPr>
          <w:ilvl w:val="0"/>
          <w:numId w:val="57"/>
        </w:numPr>
        <w:tabs>
          <w:tab w:val="left" w:pos="1843"/>
        </w:tabs>
        <w:spacing w:line="242" w:lineRule="auto"/>
        <w:ind w:right="1072" w:firstLine="283"/>
        <w:rPr>
          <w:sz w:val="24"/>
        </w:rPr>
      </w:pPr>
      <w:r>
        <w:rPr>
          <w:sz w:val="24"/>
        </w:rPr>
        <w:t>использовать для описания характера протекания физических процессов физические величины и демонстрировать взаимосвязь между ними;</w:t>
      </w:r>
    </w:p>
    <w:p w:rsidR="006C1144" w:rsidRDefault="008913CF">
      <w:pPr>
        <w:pStyle w:val="a5"/>
        <w:numPr>
          <w:ilvl w:val="0"/>
          <w:numId w:val="57"/>
        </w:numPr>
        <w:tabs>
          <w:tab w:val="left" w:pos="1843"/>
        </w:tabs>
        <w:spacing w:line="242" w:lineRule="auto"/>
        <w:ind w:right="1072" w:firstLine="283"/>
        <w:rPr>
          <w:sz w:val="24"/>
        </w:rPr>
      </w:pPr>
      <w:r>
        <w:rPr>
          <w:sz w:val="24"/>
        </w:rPr>
        <w:t>использовать для описания характера протекания физических процессов физические законы с учетом границ их применимости;</w:t>
      </w:r>
    </w:p>
    <w:p w:rsidR="006C1144" w:rsidRDefault="008913CF">
      <w:pPr>
        <w:pStyle w:val="a5"/>
        <w:numPr>
          <w:ilvl w:val="0"/>
          <w:numId w:val="57"/>
        </w:numPr>
        <w:tabs>
          <w:tab w:val="left" w:pos="1843"/>
        </w:tabs>
        <w:ind w:right="1073" w:firstLine="283"/>
        <w:rPr>
          <w:sz w:val="24"/>
        </w:rPr>
      </w:pPr>
      <w:r>
        <w:rPr>
          <w:sz w:val="24"/>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6C1144" w:rsidRDefault="008913CF">
      <w:pPr>
        <w:pStyle w:val="a5"/>
        <w:numPr>
          <w:ilvl w:val="0"/>
          <w:numId w:val="57"/>
        </w:numPr>
        <w:tabs>
          <w:tab w:val="left" w:pos="1843"/>
        </w:tabs>
        <w:ind w:right="1070" w:firstLine="283"/>
        <w:rPr>
          <w:sz w:val="24"/>
        </w:rPr>
      </w:pPr>
      <w:r>
        <w:rPr>
          <w:sz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6C1144" w:rsidRDefault="008913CF">
      <w:pPr>
        <w:pStyle w:val="a5"/>
        <w:numPr>
          <w:ilvl w:val="0"/>
          <w:numId w:val="57"/>
        </w:numPr>
        <w:tabs>
          <w:tab w:val="left" w:pos="1843"/>
        </w:tabs>
        <w:spacing w:line="237" w:lineRule="auto"/>
        <w:ind w:right="1071" w:firstLine="283"/>
        <w:rPr>
          <w:sz w:val="24"/>
        </w:rPr>
      </w:pPr>
      <w:r>
        <w:rPr>
          <w:sz w:val="24"/>
        </w:rPr>
        <w:t>учитывать границы применения изученных физических моделей при решении физических и межпредметных задач;</w:t>
      </w:r>
    </w:p>
    <w:p w:rsidR="006C1144" w:rsidRDefault="008913CF">
      <w:pPr>
        <w:pStyle w:val="a5"/>
        <w:numPr>
          <w:ilvl w:val="0"/>
          <w:numId w:val="57"/>
        </w:numPr>
        <w:tabs>
          <w:tab w:val="left" w:pos="1843"/>
        </w:tabs>
        <w:ind w:right="1069" w:firstLine="283"/>
        <w:rPr>
          <w:sz w:val="24"/>
        </w:rPr>
      </w:pPr>
      <w:r>
        <w:rPr>
          <w:sz w:val="24"/>
        </w:rPr>
        <w:t>использовать информацию и применять знания о принципах работы и основных характеристикахизученных машин, приборов и других технических устройств для решения практических, учебно-исследовательских и проектных задач;</w:t>
      </w:r>
    </w:p>
    <w:p w:rsidR="006C1144" w:rsidRDefault="008913CF">
      <w:pPr>
        <w:pStyle w:val="a5"/>
        <w:numPr>
          <w:ilvl w:val="0"/>
          <w:numId w:val="57"/>
        </w:numPr>
        <w:tabs>
          <w:tab w:val="left" w:pos="1843"/>
        </w:tabs>
        <w:ind w:right="1066" w:firstLine="283"/>
        <w:rPr>
          <w:sz w:val="24"/>
        </w:rPr>
      </w:pPr>
      <w:r>
        <w:rPr>
          <w:sz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6C1144" w:rsidRDefault="008913CF">
      <w:pPr>
        <w:pStyle w:val="2"/>
      </w:pPr>
      <w:r>
        <w:t>Выпускник</w:t>
      </w:r>
      <w:r>
        <w:rPr>
          <w:spacing w:val="-9"/>
        </w:rPr>
        <w:t xml:space="preserve"> </w:t>
      </w:r>
      <w:r>
        <w:t>на</w:t>
      </w:r>
      <w:r>
        <w:rPr>
          <w:spacing w:val="-8"/>
        </w:rPr>
        <w:t xml:space="preserve"> </w:t>
      </w:r>
      <w:r>
        <w:t>базовом</w:t>
      </w:r>
      <w:r>
        <w:rPr>
          <w:spacing w:val="-4"/>
        </w:rPr>
        <w:t xml:space="preserve"> </w:t>
      </w:r>
      <w:r>
        <w:t>уровне</w:t>
      </w:r>
      <w:r>
        <w:rPr>
          <w:spacing w:val="-9"/>
        </w:rPr>
        <w:t xml:space="preserve"> </w:t>
      </w:r>
      <w:r>
        <w:t>получит</w:t>
      </w:r>
      <w:r>
        <w:rPr>
          <w:spacing w:val="-6"/>
        </w:rPr>
        <w:t xml:space="preserve"> </w:t>
      </w:r>
      <w:r>
        <w:t>возможность</w:t>
      </w:r>
      <w:r>
        <w:rPr>
          <w:spacing w:val="-1"/>
        </w:rPr>
        <w:t xml:space="preserve"> </w:t>
      </w:r>
      <w:r>
        <w:rPr>
          <w:spacing w:val="-2"/>
        </w:rPr>
        <w:t>научиться:</w:t>
      </w:r>
    </w:p>
    <w:p w:rsidR="006C1144" w:rsidRDefault="008913CF">
      <w:pPr>
        <w:pStyle w:val="a5"/>
        <w:numPr>
          <w:ilvl w:val="0"/>
          <w:numId w:val="57"/>
        </w:numPr>
        <w:tabs>
          <w:tab w:val="left" w:pos="1843"/>
        </w:tabs>
        <w:spacing w:before="1" w:line="237" w:lineRule="auto"/>
        <w:ind w:right="1069" w:firstLine="283"/>
        <w:rPr>
          <w:sz w:val="24"/>
        </w:rPr>
      </w:pPr>
      <w:r>
        <w:rPr>
          <w:sz w:val="24"/>
        </w:rPr>
        <w:t>понимать и объяснять целостность физической теории, различать границы ее применимости и место в ряду других физических теорий;</w:t>
      </w:r>
    </w:p>
    <w:p w:rsidR="006C1144" w:rsidRDefault="008913CF">
      <w:pPr>
        <w:pStyle w:val="a5"/>
        <w:numPr>
          <w:ilvl w:val="0"/>
          <w:numId w:val="57"/>
        </w:numPr>
        <w:tabs>
          <w:tab w:val="left" w:pos="1843"/>
        </w:tabs>
        <w:spacing w:before="4"/>
        <w:ind w:right="1062" w:firstLine="283"/>
        <w:rPr>
          <w:sz w:val="24"/>
        </w:rPr>
      </w:pPr>
      <w:r>
        <w:rPr>
          <w:sz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6C1144" w:rsidRDefault="008913CF">
      <w:pPr>
        <w:pStyle w:val="a5"/>
        <w:numPr>
          <w:ilvl w:val="0"/>
          <w:numId w:val="57"/>
        </w:numPr>
        <w:tabs>
          <w:tab w:val="left" w:pos="1843"/>
        </w:tabs>
        <w:spacing w:line="242" w:lineRule="auto"/>
        <w:ind w:right="1076" w:firstLine="283"/>
        <w:rPr>
          <w:sz w:val="24"/>
        </w:rPr>
      </w:pPr>
      <w:r>
        <w:rPr>
          <w:sz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6C1144" w:rsidRDefault="008913CF">
      <w:pPr>
        <w:pStyle w:val="a5"/>
        <w:numPr>
          <w:ilvl w:val="0"/>
          <w:numId w:val="57"/>
        </w:numPr>
        <w:tabs>
          <w:tab w:val="left" w:pos="1843"/>
        </w:tabs>
        <w:spacing w:line="242" w:lineRule="auto"/>
        <w:ind w:right="1070" w:firstLine="283"/>
        <w:rPr>
          <w:sz w:val="24"/>
        </w:rPr>
      </w:pPr>
      <w:r>
        <w:rPr>
          <w:sz w:val="24"/>
        </w:rPr>
        <w:t>выдвигать гипотезы на основе знания основополагающих физических закономерностей и законов;</w:t>
      </w:r>
    </w:p>
    <w:p w:rsidR="006C1144" w:rsidRDefault="008913CF">
      <w:pPr>
        <w:pStyle w:val="a5"/>
        <w:numPr>
          <w:ilvl w:val="0"/>
          <w:numId w:val="57"/>
        </w:numPr>
        <w:tabs>
          <w:tab w:val="left" w:pos="1843"/>
        </w:tabs>
        <w:spacing w:line="271" w:lineRule="exact"/>
        <w:ind w:left="1843" w:hanging="422"/>
        <w:rPr>
          <w:sz w:val="24"/>
        </w:rPr>
      </w:pPr>
      <w:r>
        <w:rPr>
          <w:sz w:val="24"/>
        </w:rPr>
        <w:t>самостоятельно</w:t>
      </w:r>
      <w:r>
        <w:rPr>
          <w:spacing w:val="-5"/>
          <w:sz w:val="24"/>
        </w:rPr>
        <w:t xml:space="preserve"> </w:t>
      </w:r>
      <w:r>
        <w:rPr>
          <w:sz w:val="24"/>
        </w:rPr>
        <w:t>планировать</w:t>
      </w:r>
      <w:r>
        <w:rPr>
          <w:spacing w:val="-5"/>
          <w:sz w:val="24"/>
        </w:rPr>
        <w:t xml:space="preserve"> </w:t>
      </w:r>
      <w:r>
        <w:rPr>
          <w:sz w:val="24"/>
        </w:rPr>
        <w:t>и</w:t>
      </w:r>
      <w:r>
        <w:rPr>
          <w:spacing w:val="-8"/>
          <w:sz w:val="24"/>
        </w:rPr>
        <w:t xml:space="preserve"> </w:t>
      </w:r>
      <w:r>
        <w:rPr>
          <w:sz w:val="24"/>
        </w:rPr>
        <w:t>проводить</w:t>
      </w:r>
      <w:r>
        <w:rPr>
          <w:spacing w:val="-6"/>
          <w:sz w:val="24"/>
        </w:rPr>
        <w:t xml:space="preserve"> </w:t>
      </w:r>
      <w:r>
        <w:rPr>
          <w:sz w:val="24"/>
        </w:rPr>
        <w:t>физические</w:t>
      </w:r>
      <w:r>
        <w:rPr>
          <w:spacing w:val="-3"/>
          <w:sz w:val="24"/>
        </w:rPr>
        <w:t xml:space="preserve"> </w:t>
      </w:r>
      <w:r>
        <w:rPr>
          <w:spacing w:val="-2"/>
          <w:sz w:val="24"/>
        </w:rPr>
        <w:t>эксперименты;</w:t>
      </w:r>
    </w:p>
    <w:p w:rsidR="006C1144" w:rsidRDefault="006C1144">
      <w:pPr>
        <w:pStyle w:val="a5"/>
        <w:spacing w:line="271" w:lineRule="exact"/>
        <w:rPr>
          <w:sz w:val="24"/>
        </w:rPr>
        <w:sectPr w:rsidR="006C1144">
          <w:pgSz w:w="11910" w:h="16840"/>
          <w:pgMar w:top="760" w:right="0" w:bottom="980" w:left="850" w:header="0" w:footer="796" w:gutter="0"/>
          <w:cols w:space="720"/>
        </w:sectPr>
      </w:pPr>
    </w:p>
    <w:p w:rsidR="006C1144" w:rsidRDefault="008913CF">
      <w:pPr>
        <w:pStyle w:val="a5"/>
        <w:numPr>
          <w:ilvl w:val="0"/>
          <w:numId w:val="57"/>
        </w:numPr>
        <w:tabs>
          <w:tab w:val="left" w:pos="1843"/>
        </w:tabs>
        <w:spacing w:before="63" w:line="242" w:lineRule="auto"/>
        <w:ind w:right="1071" w:firstLine="283"/>
        <w:rPr>
          <w:sz w:val="24"/>
        </w:rPr>
      </w:pPr>
      <w:r>
        <w:rPr>
          <w:sz w:val="24"/>
        </w:rPr>
        <w:lastRenderedPageBreak/>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6C1144" w:rsidRDefault="008913CF">
      <w:pPr>
        <w:pStyle w:val="a5"/>
        <w:numPr>
          <w:ilvl w:val="0"/>
          <w:numId w:val="57"/>
        </w:numPr>
        <w:tabs>
          <w:tab w:val="left" w:pos="1843"/>
        </w:tabs>
        <w:ind w:right="1066" w:firstLine="283"/>
        <w:rPr>
          <w:sz w:val="24"/>
        </w:rPr>
      </w:pPr>
      <w:r>
        <w:rPr>
          <w:sz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w:t>
      </w:r>
      <w:r>
        <w:rPr>
          <w:spacing w:val="-1"/>
          <w:sz w:val="24"/>
        </w:rPr>
        <w:t xml:space="preserve"> </w:t>
      </w:r>
      <w:r>
        <w:rPr>
          <w:sz w:val="24"/>
        </w:rPr>
        <w:t xml:space="preserve">известные физические величины, в контексте межпредметных </w:t>
      </w:r>
      <w:r>
        <w:rPr>
          <w:spacing w:val="-2"/>
          <w:sz w:val="24"/>
        </w:rPr>
        <w:t>связей;</w:t>
      </w:r>
    </w:p>
    <w:p w:rsidR="006C1144" w:rsidRDefault="008913CF">
      <w:pPr>
        <w:pStyle w:val="a5"/>
        <w:numPr>
          <w:ilvl w:val="0"/>
          <w:numId w:val="57"/>
        </w:numPr>
        <w:tabs>
          <w:tab w:val="left" w:pos="1843"/>
        </w:tabs>
        <w:spacing w:line="242" w:lineRule="auto"/>
        <w:ind w:right="1069" w:firstLine="283"/>
        <w:rPr>
          <w:sz w:val="24"/>
        </w:rPr>
      </w:pPr>
      <w:r>
        <w:rPr>
          <w:sz w:val="24"/>
        </w:rPr>
        <w:t>объяснять принципы работы и характеристики изученных машин, приборов и технических устройств;</w:t>
      </w:r>
    </w:p>
    <w:p w:rsidR="006C1144" w:rsidRDefault="008913CF">
      <w:pPr>
        <w:pStyle w:val="a5"/>
        <w:numPr>
          <w:ilvl w:val="0"/>
          <w:numId w:val="57"/>
        </w:numPr>
        <w:tabs>
          <w:tab w:val="left" w:pos="1843"/>
        </w:tabs>
        <w:ind w:right="1070" w:firstLine="283"/>
        <w:rPr>
          <w:sz w:val="24"/>
        </w:rPr>
      </w:pPr>
      <w:r>
        <w:rPr>
          <w:sz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6C1144" w:rsidRDefault="008913CF">
      <w:pPr>
        <w:pStyle w:val="2"/>
        <w:spacing w:line="273" w:lineRule="exact"/>
      </w:pPr>
      <w:r>
        <w:t>Выпускник</w:t>
      </w:r>
      <w:r>
        <w:rPr>
          <w:spacing w:val="-5"/>
        </w:rPr>
        <w:t xml:space="preserve"> </w:t>
      </w:r>
      <w:r>
        <w:t>на</w:t>
      </w:r>
      <w:r>
        <w:rPr>
          <w:spacing w:val="-5"/>
        </w:rPr>
        <w:t xml:space="preserve"> </w:t>
      </w:r>
      <w:r>
        <w:t>углубленном</w:t>
      </w:r>
      <w:r>
        <w:rPr>
          <w:spacing w:val="1"/>
        </w:rPr>
        <w:t xml:space="preserve"> </w:t>
      </w:r>
      <w:r>
        <w:t>уровне</w:t>
      </w:r>
      <w:r>
        <w:rPr>
          <w:spacing w:val="-1"/>
        </w:rPr>
        <w:t xml:space="preserve"> </w:t>
      </w:r>
      <w:r>
        <w:rPr>
          <w:spacing w:val="-2"/>
        </w:rPr>
        <w:t>научится:</w:t>
      </w:r>
    </w:p>
    <w:p w:rsidR="006C1144" w:rsidRDefault="008913CF">
      <w:pPr>
        <w:pStyle w:val="a5"/>
        <w:numPr>
          <w:ilvl w:val="0"/>
          <w:numId w:val="57"/>
        </w:numPr>
        <w:tabs>
          <w:tab w:val="left" w:pos="1843"/>
        </w:tabs>
        <w:ind w:right="1070" w:firstLine="283"/>
        <w:rPr>
          <w:sz w:val="24"/>
        </w:rPr>
      </w:pPr>
      <w:r>
        <w:rPr>
          <w:sz w:val="24"/>
        </w:rPr>
        <w:t>объяснять и</w:t>
      </w:r>
      <w:r>
        <w:rPr>
          <w:spacing w:val="-1"/>
          <w:sz w:val="24"/>
        </w:rPr>
        <w:t xml:space="preserve"> </w:t>
      </w:r>
      <w:r>
        <w:rPr>
          <w:sz w:val="24"/>
        </w:rPr>
        <w:t>анализировать роль и</w:t>
      </w:r>
      <w:r>
        <w:rPr>
          <w:spacing w:val="-1"/>
          <w:sz w:val="24"/>
        </w:rPr>
        <w:t xml:space="preserve"> </w:t>
      </w:r>
      <w:r>
        <w:rPr>
          <w:sz w:val="24"/>
        </w:rPr>
        <w:t>место физики в формировании современной научной картины мира, в развитии современной техники и технологий, в практической деятельности людей;</w:t>
      </w:r>
    </w:p>
    <w:p w:rsidR="006C1144" w:rsidRDefault="008913CF">
      <w:pPr>
        <w:pStyle w:val="a5"/>
        <w:numPr>
          <w:ilvl w:val="0"/>
          <w:numId w:val="57"/>
        </w:numPr>
        <w:tabs>
          <w:tab w:val="left" w:pos="1843"/>
        </w:tabs>
        <w:spacing w:line="237" w:lineRule="auto"/>
        <w:ind w:right="1071" w:firstLine="283"/>
        <w:rPr>
          <w:sz w:val="24"/>
        </w:rPr>
      </w:pPr>
      <w:r>
        <w:rPr>
          <w:sz w:val="24"/>
        </w:rPr>
        <w:t xml:space="preserve">характеризовать взаимосвязь между физикой и другими естественными </w:t>
      </w:r>
      <w:r>
        <w:rPr>
          <w:spacing w:val="-2"/>
          <w:sz w:val="24"/>
        </w:rPr>
        <w:t>науками;</w:t>
      </w:r>
    </w:p>
    <w:p w:rsidR="006C1144" w:rsidRDefault="008913CF">
      <w:pPr>
        <w:pStyle w:val="a5"/>
        <w:numPr>
          <w:ilvl w:val="0"/>
          <w:numId w:val="57"/>
        </w:numPr>
        <w:tabs>
          <w:tab w:val="left" w:pos="1843"/>
        </w:tabs>
        <w:spacing w:before="2"/>
        <w:ind w:right="1076" w:firstLine="283"/>
        <w:rPr>
          <w:sz w:val="24"/>
        </w:rPr>
      </w:pPr>
      <w:r>
        <w:rPr>
          <w:sz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6C1144" w:rsidRDefault="008913CF">
      <w:pPr>
        <w:pStyle w:val="a5"/>
        <w:numPr>
          <w:ilvl w:val="0"/>
          <w:numId w:val="57"/>
        </w:numPr>
        <w:tabs>
          <w:tab w:val="left" w:pos="1843"/>
        </w:tabs>
        <w:spacing w:before="3" w:line="237" w:lineRule="auto"/>
        <w:ind w:right="1069" w:firstLine="283"/>
        <w:rPr>
          <w:sz w:val="24"/>
        </w:rPr>
      </w:pPr>
      <w:r>
        <w:rPr>
          <w:sz w:val="24"/>
        </w:rPr>
        <w:t>понимать и объяснять целостность физической теории, различать границы ее применимости и место в ряду других физических теорий;</w:t>
      </w:r>
    </w:p>
    <w:p w:rsidR="006C1144" w:rsidRDefault="008913CF">
      <w:pPr>
        <w:pStyle w:val="a5"/>
        <w:numPr>
          <w:ilvl w:val="0"/>
          <w:numId w:val="57"/>
        </w:numPr>
        <w:tabs>
          <w:tab w:val="left" w:pos="1843"/>
        </w:tabs>
        <w:spacing w:before="3"/>
        <w:ind w:right="1062" w:firstLine="283"/>
        <w:rPr>
          <w:sz w:val="24"/>
        </w:rPr>
      </w:pPr>
      <w:r>
        <w:rPr>
          <w:sz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6C1144" w:rsidRDefault="008913CF">
      <w:pPr>
        <w:pStyle w:val="a5"/>
        <w:numPr>
          <w:ilvl w:val="0"/>
          <w:numId w:val="57"/>
        </w:numPr>
        <w:tabs>
          <w:tab w:val="left" w:pos="1843"/>
        </w:tabs>
        <w:spacing w:line="242" w:lineRule="auto"/>
        <w:ind w:right="1071" w:firstLine="283"/>
        <w:rPr>
          <w:sz w:val="24"/>
        </w:rPr>
      </w:pPr>
      <w:r>
        <w:rPr>
          <w:sz w:val="24"/>
        </w:rP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6C1144" w:rsidRDefault="008913CF">
      <w:pPr>
        <w:pStyle w:val="a5"/>
        <w:numPr>
          <w:ilvl w:val="0"/>
          <w:numId w:val="57"/>
        </w:numPr>
        <w:tabs>
          <w:tab w:val="left" w:pos="1843"/>
        </w:tabs>
        <w:spacing w:line="271" w:lineRule="exact"/>
        <w:ind w:left="1843" w:hanging="422"/>
        <w:rPr>
          <w:sz w:val="24"/>
        </w:rPr>
      </w:pPr>
      <w:r>
        <w:rPr>
          <w:sz w:val="24"/>
        </w:rPr>
        <w:t>самостоятельно</w:t>
      </w:r>
      <w:r>
        <w:rPr>
          <w:spacing w:val="-5"/>
          <w:sz w:val="24"/>
        </w:rPr>
        <w:t xml:space="preserve"> </w:t>
      </w:r>
      <w:r>
        <w:rPr>
          <w:sz w:val="24"/>
        </w:rPr>
        <w:t>планировать</w:t>
      </w:r>
      <w:r>
        <w:rPr>
          <w:spacing w:val="-5"/>
          <w:sz w:val="24"/>
        </w:rPr>
        <w:t xml:space="preserve"> </w:t>
      </w:r>
      <w:r>
        <w:rPr>
          <w:sz w:val="24"/>
        </w:rPr>
        <w:t>и</w:t>
      </w:r>
      <w:r>
        <w:rPr>
          <w:spacing w:val="-8"/>
          <w:sz w:val="24"/>
        </w:rPr>
        <w:t xml:space="preserve"> </w:t>
      </w:r>
      <w:r>
        <w:rPr>
          <w:sz w:val="24"/>
        </w:rPr>
        <w:t>проводить</w:t>
      </w:r>
      <w:r>
        <w:rPr>
          <w:spacing w:val="-6"/>
          <w:sz w:val="24"/>
        </w:rPr>
        <w:t xml:space="preserve"> </w:t>
      </w:r>
      <w:r>
        <w:rPr>
          <w:sz w:val="24"/>
        </w:rPr>
        <w:t>физические</w:t>
      </w:r>
      <w:r>
        <w:rPr>
          <w:spacing w:val="-3"/>
          <w:sz w:val="24"/>
        </w:rPr>
        <w:t xml:space="preserve"> </w:t>
      </w:r>
      <w:r>
        <w:rPr>
          <w:spacing w:val="-2"/>
          <w:sz w:val="24"/>
        </w:rPr>
        <w:t>эксперименты;</w:t>
      </w:r>
    </w:p>
    <w:p w:rsidR="006C1144" w:rsidRDefault="008913CF">
      <w:pPr>
        <w:pStyle w:val="a5"/>
        <w:numPr>
          <w:ilvl w:val="0"/>
          <w:numId w:val="57"/>
        </w:numPr>
        <w:tabs>
          <w:tab w:val="left" w:pos="1843"/>
        </w:tabs>
        <w:spacing w:before="1"/>
        <w:ind w:right="1067" w:firstLine="283"/>
        <w:rPr>
          <w:sz w:val="24"/>
        </w:rPr>
      </w:pPr>
      <w:r>
        <w:rPr>
          <w:sz w:val="24"/>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w:t>
      </w:r>
      <w:r>
        <w:rPr>
          <w:spacing w:val="40"/>
          <w:sz w:val="24"/>
        </w:rPr>
        <w:t xml:space="preserve"> </w:t>
      </w:r>
      <w:r>
        <w:rPr>
          <w:sz w:val="24"/>
        </w:rPr>
        <w:t>и на тексты с избыточной информацией;</w:t>
      </w:r>
    </w:p>
    <w:p w:rsidR="006C1144" w:rsidRDefault="008913CF">
      <w:pPr>
        <w:pStyle w:val="a5"/>
        <w:numPr>
          <w:ilvl w:val="0"/>
          <w:numId w:val="57"/>
        </w:numPr>
        <w:tabs>
          <w:tab w:val="left" w:pos="1843"/>
        </w:tabs>
        <w:spacing w:line="242" w:lineRule="auto"/>
        <w:ind w:right="1071" w:firstLine="283"/>
        <w:rPr>
          <w:sz w:val="24"/>
        </w:rPr>
      </w:pPr>
      <w:r>
        <w:rPr>
          <w:sz w:val="24"/>
        </w:rPr>
        <w:t>объяснять границы применения изученных физических моделей при решении физических и межпредметных задач;</w:t>
      </w:r>
    </w:p>
    <w:p w:rsidR="006C1144" w:rsidRDefault="008913CF">
      <w:pPr>
        <w:pStyle w:val="a5"/>
        <w:numPr>
          <w:ilvl w:val="0"/>
          <w:numId w:val="57"/>
        </w:numPr>
        <w:tabs>
          <w:tab w:val="left" w:pos="1843"/>
        </w:tabs>
        <w:spacing w:line="242" w:lineRule="auto"/>
        <w:ind w:right="1070" w:firstLine="283"/>
        <w:rPr>
          <w:sz w:val="24"/>
        </w:rPr>
      </w:pPr>
      <w:r>
        <w:rPr>
          <w:sz w:val="24"/>
        </w:rPr>
        <w:t>выдвигать гипотезы на основе знания основополагающих физических закономерностей и законов;</w:t>
      </w:r>
    </w:p>
    <w:p w:rsidR="006C1144" w:rsidRDefault="008913CF">
      <w:pPr>
        <w:pStyle w:val="a5"/>
        <w:numPr>
          <w:ilvl w:val="0"/>
          <w:numId w:val="57"/>
        </w:numPr>
        <w:tabs>
          <w:tab w:val="left" w:pos="1843"/>
        </w:tabs>
        <w:spacing w:line="242" w:lineRule="auto"/>
        <w:ind w:right="1071" w:firstLine="283"/>
        <w:rPr>
          <w:sz w:val="24"/>
        </w:rPr>
      </w:pPr>
      <w:r>
        <w:rPr>
          <w:sz w:val="24"/>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6C1144" w:rsidRDefault="008913CF">
      <w:pPr>
        <w:pStyle w:val="a5"/>
        <w:numPr>
          <w:ilvl w:val="0"/>
          <w:numId w:val="57"/>
        </w:numPr>
        <w:tabs>
          <w:tab w:val="left" w:pos="1843"/>
        </w:tabs>
        <w:spacing w:line="242" w:lineRule="auto"/>
        <w:ind w:right="1069" w:firstLine="283"/>
        <w:rPr>
          <w:sz w:val="24"/>
        </w:rPr>
      </w:pPr>
      <w:r>
        <w:rPr>
          <w:sz w:val="24"/>
        </w:rPr>
        <w:t>объяснять принципы работы и характеристики изученных машин, приборов и технических устройств;</w:t>
      </w:r>
    </w:p>
    <w:p w:rsidR="006C1144" w:rsidRDefault="008913CF">
      <w:pPr>
        <w:pStyle w:val="a5"/>
        <w:numPr>
          <w:ilvl w:val="0"/>
          <w:numId w:val="57"/>
        </w:numPr>
        <w:tabs>
          <w:tab w:val="left" w:pos="1843"/>
        </w:tabs>
        <w:ind w:right="1070" w:firstLine="283"/>
        <w:rPr>
          <w:sz w:val="24"/>
        </w:rPr>
      </w:pPr>
      <w:r>
        <w:rPr>
          <w:sz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6C1144" w:rsidRDefault="006C1144">
      <w:pPr>
        <w:pStyle w:val="a3"/>
        <w:spacing w:before="260"/>
        <w:ind w:left="0"/>
        <w:jc w:val="left"/>
      </w:pPr>
    </w:p>
    <w:p w:rsidR="006C1144" w:rsidRDefault="008913CF">
      <w:pPr>
        <w:pStyle w:val="2"/>
        <w:spacing w:line="272" w:lineRule="exact"/>
      </w:pPr>
      <w:r>
        <w:t>Выпускник</w:t>
      </w:r>
      <w:r>
        <w:rPr>
          <w:spacing w:val="-8"/>
        </w:rPr>
        <w:t xml:space="preserve"> </w:t>
      </w:r>
      <w:r>
        <w:t>на</w:t>
      </w:r>
      <w:r>
        <w:rPr>
          <w:spacing w:val="-7"/>
        </w:rPr>
        <w:t xml:space="preserve"> </w:t>
      </w:r>
      <w:r>
        <w:t>углубленном</w:t>
      </w:r>
      <w:r>
        <w:rPr>
          <w:spacing w:val="-3"/>
        </w:rPr>
        <w:t xml:space="preserve"> </w:t>
      </w:r>
      <w:r>
        <w:t>уровне</w:t>
      </w:r>
      <w:r>
        <w:rPr>
          <w:spacing w:val="-3"/>
        </w:rPr>
        <w:t xml:space="preserve"> </w:t>
      </w:r>
      <w:r>
        <w:t>получит</w:t>
      </w:r>
      <w:r>
        <w:rPr>
          <w:spacing w:val="-4"/>
        </w:rPr>
        <w:t xml:space="preserve"> </w:t>
      </w:r>
      <w:r>
        <w:t xml:space="preserve">возможность </w:t>
      </w:r>
      <w:r>
        <w:rPr>
          <w:spacing w:val="-2"/>
        </w:rPr>
        <w:t>научиться:</w:t>
      </w:r>
    </w:p>
    <w:p w:rsidR="006C1144" w:rsidRDefault="008913CF">
      <w:pPr>
        <w:pStyle w:val="a5"/>
        <w:numPr>
          <w:ilvl w:val="0"/>
          <w:numId w:val="57"/>
        </w:numPr>
        <w:tabs>
          <w:tab w:val="left" w:pos="1843"/>
        </w:tabs>
        <w:ind w:right="1070" w:firstLine="283"/>
        <w:rPr>
          <w:sz w:val="24"/>
        </w:rPr>
      </w:pPr>
      <w:r>
        <w:rPr>
          <w:sz w:val="24"/>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6C1144" w:rsidRDefault="008913CF">
      <w:pPr>
        <w:pStyle w:val="a5"/>
        <w:numPr>
          <w:ilvl w:val="0"/>
          <w:numId w:val="57"/>
        </w:numPr>
        <w:tabs>
          <w:tab w:val="left" w:pos="1843"/>
        </w:tabs>
        <w:ind w:right="1070" w:firstLine="283"/>
        <w:rPr>
          <w:sz w:val="24"/>
        </w:rPr>
      </w:pPr>
      <w:r>
        <w:rPr>
          <w:sz w:val="24"/>
        </w:rPr>
        <w:t>описывать и анализировать полученную в результате проведенных</w:t>
      </w:r>
      <w:r>
        <w:rPr>
          <w:spacing w:val="40"/>
          <w:sz w:val="24"/>
        </w:rPr>
        <w:t xml:space="preserve"> </w:t>
      </w:r>
      <w:r>
        <w:rPr>
          <w:sz w:val="24"/>
        </w:rPr>
        <w:t>физических экспериментов информацию, определять ее достоверность;</w:t>
      </w:r>
    </w:p>
    <w:p w:rsidR="006C1144" w:rsidRDefault="008913CF">
      <w:pPr>
        <w:pStyle w:val="a5"/>
        <w:numPr>
          <w:ilvl w:val="0"/>
          <w:numId w:val="57"/>
        </w:numPr>
        <w:tabs>
          <w:tab w:val="left" w:pos="1843"/>
        </w:tabs>
        <w:spacing w:before="2" w:line="237" w:lineRule="auto"/>
        <w:ind w:right="1071" w:firstLine="283"/>
        <w:rPr>
          <w:sz w:val="24"/>
        </w:rPr>
      </w:pPr>
      <w:r>
        <w:rPr>
          <w:sz w:val="24"/>
        </w:rPr>
        <w:t>понимать и</w:t>
      </w:r>
      <w:r>
        <w:rPr>
          <w:spacing w:val="-7"/>
          <w:sz w:val="24"/>
        </w:rPr>
        <w:t xml:space="preserve"> </w:t>
      </w:r>
      <w:r>
        <w:rPr>
          <w:sz w:val="24"/>
        </w:rPr>
        <w:t>объяснять системную связь между</w:t>
      </w:r>
      <w:r>
        <w:rPr>
          <w:spacing w:val="-2"/>
          <w:sz w:val="24"/>
        </w:rPr>
        <w:t xml:space="preserve"> </w:t>
      </w:r>
      <w:r>
        <w:rPr>
          <w:sz w:val="24"/>
        </w:rPr>
        <w:t>основополагающими научными понятиями: пространство, время, материя (вещество, поле), движение, сила, энергия;</w:t>
      </w:r>
    </w:p>
    <w:p w:rsidR="006C1144" w:rsidRDefault="006C1144">
      <w:pPr>
        <w:pStyle w:val="a5"/>
        <w:spacing w:line="237" w:lineRule="auto"/>
        <w:rPr>
          <w:sz w:val="24"/>
        </w:rPr>
        <w:sectPr w:rsidR="006C1144">
          <w:pgSz w:w="11910" w:h="16840"/>
          <w:pgMar w:top="760" w:right="0" w:bottom="980" w:left="850" w:header="0" w:footer="796" w:gutter="0"/>
          <w:cols w:space="720"/>
        </w:sectPr>
      </w:pPr>
    </w:p>
    <w:p w:rsidR="006C1144" w:rsidRDefault="008913CF">
      <w:pPr>
        <w:pStyle w:val="a5"/>
        <w:numPr>
          <w:ilvl w:val="0"/>
          <w:numId w:val="57"/>
        </w:numPr>
        <w:tabs>
          <w:tab w:val="left" w:pos="1843"/>
        </w:tabs>
        <w:spacing w:before="63"/>
        <w:ind w:right="1072" w:firstLine="283"/>
        <w:rPr>
          <w:sz w:val="24"/>
        </w:rPr>
      </w:pPr>
      <w:r>
        <w:rPr>
          <w:sz w:val="24"/>
        </w:rPr>
        <w:lastRenderedPageBreak/>
        <w:t>решать экспериментальные</w:t>
      </w:r>
      <w:r>
        <w:rPr>
          <w:color w:val="1F124D"/>
          <w:sz w:val="24"/>
        </w:rPr>
        <w:t xml:space="preserve">, </w:t>
      </w:r>
      <w:r>
        <w:rPr>
          <w:sz w:val="24"/>
        </w:rPr>
        <w:t>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6C1144" w:rsidRDefault="008913CF">
      <w:pPr>
        <w:pStyle w:val="a5"/>
        <w:numPr>
          <w:ilvl w:val="0"/>
          <w:numId w:val="57"/>
        </w:numPr>
        <w:tabs>
          <w:tab w:val="left" w:pos="1843"/>
        </w:tabs>
        <w:spacing w:before="3"/>
        <w:ind w:right="1066" w:firstLine="283"/>
        <w:rPr>
          <w:sz w:val="24"/>
        </w:rPr>
      </w:pPr>
      <w:r>
        <w:rPr>
          <w:sz w:val="24"/>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6C1144" w:rsidRDefault="008913CF">
      <w:pPr>
        <w:pStyle w:val="a5"/>
        <w:numPr>
          <w:ilvl w:val="0"/>
          <w:numId w:val="57"/>
        </w:numPr>
        <w:tabs>
          <w:tab w:val="left" w:pos="1843"/>
        </w:tabs>
        <w:spacing w:line="242" w:lineRule="auto"/>
        <w:ind w:right="1070" w:firstLine="283"/>
        <w:rPr>
          <w:sz w:val="24"/>
        </w:rPr>
      </w:pPr>
      <w:r>
        <w:rPr>
          <w:sz w:val="24"/>
        </w:rPr>
        <w:t>формулировать и решать новые задачи, возникающие в ходе учебно- исследовательской и проектной деятельности;</w:t>
      </w:r>
    </w:p>
    <w:p w:rsidR="006C1144" w:rsidRDefault="008913CF">
      <w:pPr>
        <w:pStyle w:val="a5"/>
        <w:numPr>
          <w:ilvl w:val="0"/>
          <w:numId w:val="57"/>
        </w:numPr>
        <w:tabs>
          <w:tab w:val="left" w:pos="1843"/>
        </w:tabs>
        <w:spacing w:line="242" w:lineRule="auto"/>
        <w:ind w:right="1067" w:firstLine="283"/>
        <w:rPr>
          <w:sz w:val="24"/>
        </w:rPr>
      </w:pPr>
      <w:r>
        <w:rPr>
          <w:sz w:val="24"/>
        </w:rPr>
        <w:t>усовершенствовать приборы и методы исследования в соответствии с поставленной задачей;</w:t>
      </w:r>
    </w:p>
    <w:p w:rsidR="006C1144" w:rsidRDefault="008913CF">
      <w:pPr>
        <w:pStyle w:val="a5"/>
        <w:numPr>
          <w:ilvl w:val="0"/>
          <w:numId w:val="57"/>
        </w:numPr>
        <w:tabs>
          <w:tab w:val="left" w:pos="1843"/>
        </w:tabs>
        <w:spacing w:line="242" w:lineRule="auto"/>
        <w:ind w:right="1068" w:firstLine="283"/>
        <w:rPr>
          <w:sz w:val="24"/>
        </w:rPr>
      </w:pPr>
      <w:r>
        <w:rPr>
          <w:sz w:val="24"/>
        </w:rPr>
        <w:t>использовать методы математического моделирования, в том числе простейшие статистические методы для обработки результатов эксперимен</w:t>
      </w:r>
      <w:bookmarkStart w:id="27" w:name="_bookmark16"/>
      <w:bookmarkEnd w:id="27"/>
      <w:r>
        <w:rPr>
          <w:sz w:val="24"/>
        </w:rPr>
        <w:t>та.</w:t>
      </w:r>
    </w:p>
    <w:p w:rsidR="006C1144" w:rsidRDefault="008913CF">
      <w:pPr>
        <w:spacing w:line="276" w:lineRule="exact"/>
        <w:ind w:left="5541"/>
        <w:rPr>
          <w:b/>
          <w:sz w:val="24"/>
        </w:rPr>
      </w:pPr>
      <w:r>
        <w:rPr>
          <w:b/>
          <w:spacing w:val="-2"/>
          <w:sz w:val="24"/>
        </w:rPr>
        <w:t>Химия</w:t>
      </w:r>
    </w:p>
    <w:p w:rsidR="006C1144" w:rsidRDefault="008913CF">
      <w:pPr>
        <w:spacing w:line="237" w:lineRule="auto"/>
        <w:ind w:left="1138" w:right="1075" w:firstLine="710"/>
        <w:rPr>
          <w:b/>
          <w:sz w:val="24"/>
        </w:rPr>
      </w:pPr>
      <w:r>
        <w:rPr>
          <w:b/>
          <w:sz w:val="24"/>
        </w:rPr>
        <w:t>В</w:t>
      </w:r>
      <w:r>
        <w:rPr>
          <w:b/>
          <w:spacing w:val="40"/>
          <w:sz w:val="24"/>
        </w:rPr>
        <w:t xml:space="preserve"> </w:t>
      </w:r>
      <w:r>
        <w:rPr>
          <w:b/>
          <w:sz w:val="24"/>
        </w:rPr>
        <w:t>результате</w:t>
      </w:r>
      <w:r>
        <w:rPr>
          <w:b/>
          <w:spacing w:val="40"/>
          <w:sz w:val="24"/>
        </w:rPr>
        <w:t xml:space="preserve"> </w:t>
      </w:r>
      <w:r>
        <w:rPr>
          <w:b/>
          <w:sz w:val="24"/>
        </w:rPr>
        <w:t>изучения</w:t>
      </w:r>
      <w:r>
        <w:rPr>
          <w:b/>
          <w:spacing w:val="40"/>
          <w:sz w:val="24"/>
        </w:rPr>
        <w:t xml:space="preserve"> </w:t>
      </w:r>
      <w:r>
        <w:rPr>
          <w:b/>
          <w:sz w:val="24"/>
        </w:rPr>
        <w:t>учебного</w:t>
      </w:r>
      <w:r>
        <w:rPr>
          <w:b/>
          <w:spacing w:val="40"/>
          <w:sz w:val="24"/>
        </w:rPr>
        <w:t xml:space="preserve"> </w:t>
      </w:r>
      <w:r>
        <w:rPr>
          <w:b/>
          <w:sz w:val="24"/>
        </w:rPr>
        <w:t>предмета</w:t>
      </w:r>
      <w:r>
        <w:rPr>
          <w:b/>
          <w:spacing w:val="40"/>
          <w:sz w:val="24"/>
        </w:rPr>
        <w:t xml:space="preserve"> </w:t>
      </w:r>
      <w:r>
        <w:rPr>
          <w:b/>
          <w:sz w:val="24"/>
        </w:rPr>
        <w:t>«Химия»</w:t>
      </w:r>
      <w:r>
        <w:rPr>
          <w:b/>
          <w:spacing w:val="40"/>
          <w:sz w:val="24"/>
        </w:rPr>
        <w:t xml:space="preserve"> </w:t>
      </w:r>
      <w:r>
        <w:rPr>
          <w:b/>
          <w:sz w:val="24"/>
        </w:rPr>
        <w:t>на</w:t>
      </w:r>
      <w:r>
        <w:rPr>
          <w:b/>
          <w:spacing w:val="40"/>
          <w:sz w:val="24"/>
        </w:rPr>
        <w:t xml:space="preserve"> </w:t>
      </w:r>
      <w:r>
        <w:rPr>
          <w:b/>
          <w:sz w:val="24"/>
        </w:rPr>
        <w:t>уровне</w:t>
      </w:r>
      <w:r>
        <w:rPr>
          <w:b/>
          <w:spacing w:val="40"/>
          <w:sz w:val="24"/>
        </w:rPr>
        <w:t xml:space="preserve"> </w:t>
      </w:r>
      <w:r>
        <w:rPr>
          <w:b/>
          <w:sz w:val="24"/>
        </w:rPr>
        <w:t>среднего общего образования:</w:t>
      </w:r>
    </w:p>
    <w:p w:rsidR="006C1144" w:rsidRDefault="008913CF">
      <w:pPr>
        <w:spacing w:line="272" w:lineRule="exact"/>
        <w:ind w:left="1848"/>
        <w:rPr>
          <w:b/>
          <w:sz w:val="24"/>
        </w:rPr>
      </w:pPr>
      <w:r>
        <w:rPr>
          <w:b/>
          <w:sz w:val="24"/>
        </w:rPr>
        <w:t>Выпускник</w:t>
      </w:r>
      <w:r>
        <w:rPr>
          <w:b/>
          <w:spacing w:val="-5"/>
          <w:sz w:val="24"/>
        </w:rPr>
        <w:t xml:space="preserve"> </w:t>
      </w:r>
      <w:r>
        <w:rPr>
          <w:b/>
          <w:sz w:val="24"/>
        </w:rPr>
        <w:t>на</w:t>
      </w:r>
      <w:r>
        <w:rPr>
          <w:b/>
          <w:spacing w:val="-5"/>
          <w:sz w:val="24"/>
        </w:rPr>
        <w:t xml:space="preserve"> </w:t>
      </w:r>
      <w:r>
        <w:rPr>
          <w:b/>
          <w:sz w:val="24"/>
        </w:rPr>
        <w:t>базовом</w:t>
      </w:r>
      <w:r>
        <w:rPr>
          <w:b/>
          <w:spacing w:val="-2"/>
          <w:sz w:val="24"/>
        </w:rPr>
        <w:t xml:space="preserve"> </w:t>
      </w:r>
      <w:r>
        <w:rPr>
          <w:b/>
          <w:sz w:val="24"/>
        </w:rPr>
        <w:t>уровне</w:t>
      </w:r>
      <w:r>
        <w:rPr>
          <w:b/>
          <w:spacing w:val="-6"/>
          <w:sz w:val="24"/>
        </w:rPr>
        <w:t xml:space="preserve"> </w:t>
      </w:r>
      <w:r>
        <w:rPr>
          <w:b/>
          <w:spacing w:val="-2"/>
          <w:sz w:val="24"/>
        </w:rPr>
        <w:t>научится:</w:t>
      </w:r>
    </w:p>
    <w:p w:rsidR="006C1144" w:rsidRDefault="008913CF">
      <w:pPr>
        <w:pStyle w:val="a5"/>
        <w:numPr>
          <w:ilvl w:val="0"/>
          <w:numId w:val="56"/>
        </w:numPr>
        <w:tabs>
          <w:tab w:val="left" w:pos="1843"/>
        </w:tabs>
        <w:spacing w:line="242" w:lineRule="auto"/>
        <w:ind w:right="1080" w:firstLine="0"/>
        <w:rPr>
          <w:sz w:val="24"/>
        </w:rPr>
      </w:pPr>
      <w:r>
        <w:rPr>
          <w:sz w:val="24"/>
        </w:rPr>
        <w:t>раскрывать на примерах роль химии в формировании современной научной картины мира и в практической деятельности человека;</w:t>
      </w:r>
    </w:p>
    <w:p w:rsidR="006C1144" w:rsidRDefault="008913CF">
      <w:pPr>
        <w:pStyle w:val="a5"/>
        <w:numPr>
          <w:ilvl w:val="0"/>
          <w:numId w:val="56"/>
        </w:numPr>
        <w:tabs>
          <w:tab w:val="left" w:pos="1843"/>
        </w:tabs>
        <w:spacing w:line="242" w:lineRule="auto"/>
        <w:ind w:right="1081" w:firstLine="0"/>
        <w:rPr>
          <w:sz w:val="24"/>
        </w:rPr>
      </w:pPr>
      <w:r>
        <w:rPr>
          <w:sz w:val="24"/>
        </w:rPr>
        <w:t>демонстрировать на примерах взаимосвязь между химией и другими естественными науками;</w:t>
      </w:r>
    </w:p>
    <w:p w:rsidR="006C1144" w:rsidRDefault="008913CF">
      <w:pPr>
        <w:pStyle w:val="a5"/>
        <w:numPr>
          <w:ilvl w:val="0"/>
          <w:numId w:val="56"/>
        </w:numPr>
        <w:tabs>
          <w:tab w:val="left" w:pos="1843"/>
        </w:tabs>
        <w:spacing w:line="242" w:lineRule="auto"/>
        <w:ind w:right="1078" w:firstLine="0"/>
        <w:rPr>
          <w:sz w:val="24"/>
        </w:rPr>
      </w:pPr>
      <w:r>
        <w:rPr>
          <w:sz w:val="24"/>
        </w:rPr>
        <w:t>раскрывать</w:t>
      </w:r>
      <w:r>
        <w:rPr>
          <w:spacing w:val="40"/>
          <w:sz w:val="24"/>
        </w:rPr>
        <w:t xml:space="preserve">  </w:t>
      </w:r>
      <w:r>
        <w:rPr>
          <w:sz w:val="24"/>
        </w:rPr>
        <w:t>на</w:t>
      </w:r>
      <w:r>
        <w:rPr>
          <w:spacing w:val="40"/>
          <w:sz w:val="24"/>
        </w:rPr>
        <w:t xml:space="preserve">  </w:t>
      </w:r>
      <w:r>
        <w:rPr>
          <w:sz w:val="24"/>
        </w:rPr>
        <w:t>примерах</w:t>
      </w:r>
      <w:r>
        <w:rPr>
          <w:spacing w:val="40"/>
          <w:sz w:val="24"/>
        </w:rPr>
        <w:t xml:space="preserve">  </w:t>
      </w:r>
      <w:r>
        <w:rPr>
          <w:sz w:val="24"/>
        </w:rPr>
        <w:t>положения</w:t>
      </w:r>
      <w:r>
        <w:rPr>
          <w:spacing w:val="40"/>
          <w:sz w:val="24"/>
        </w:rPr>
        <w:t xml:space="preserve">  </w:t>
      </w:r>
      <w:r>
        <w:rPr>
          <w:sz w:val="24"/>
        </w:rPr>
        <w:t>теории</w:t>
      </w:r>
      <w:r>
        <w:rPr>
          <w:spacing w:val="40"/>
          <w:sz w:val="24"/>
        </w:rPr>
        <w:t xml:space="preserve">  </w:t>
      </w:r>
      <w:r>
        <w:rPr>
          <w:sz w:val="24"/>
        </w:rPr>
        <w:t>химического</w:t>
      </w:r>
      <w:r>
        <w:rPr>
          <w:spacing w:val="40"/>
          <w:sz w:val="24"/>
        </w:rPr>
        <w:t xml:space="preserve">  </w:t>
      </w:r>
      <w:r>
        <w:rPr>
          <w:sz w:val="24"/>
        </w:rPr>
        <w:t>строения А.М. Бутлерова;</w:t>
      </w:r>
    </w:p>
    <w:p w:rsidR="006C1144" w:rsidRDefault="008913CF">
      <w:pPr>
        <w:pStyle w:val="a5"/>
        <w:numPr>
          <w:ilvl w:val="0"/>
          <w:numId w:val="56"/>
        </w:numPr>
        <w:tabs>
          <w:tab w:val="left" w:pos="1843"/>
        </w:tabs>
        <w:ind w:right="1076" w:firstLine="0"/>
        <w:rPr>
          <w:sz w:val="24"/>
        </w:rPr>
      </w:pPr>
      <w:r>
        <w:rPr>
          <w:sz w:val="24"/>
        </w:rPr>
        <w:t>понимать</w:t>
      </w:r>
      <w:r>
        <w:rPr>
          <w:spacing w:val="-1"/>
          <w:sz w:val="24"/>
        </w:rPr>
        <w:t xml:space="preserve"> </w:t>
      </w:r>
      <w:r>
        <w:rPr>
          <w:sz w:val="24"/>
        </w:rPr>
        <w:t>физический</w:t>
      </w:r>
      <w:r>
        <w:rPr>
          <w:spacing w:val="-1"/>
          <w:sz w:val="24"/>
        </w:rPr>
        <w:t xml:space="preserve"> </w:t>
      </w:r>
      <w:r>
        <w:rPr>
          <w:sz w:val="24"/>
        </w:rPr>
        <w:t>смысл</w:t>
      </w:r>
      <w:r>
        <w:rPr>
          <w:spacing w:val="-2"/>
          <w:sz w:val="24"/>
        </w:rPr>
        <w:t xml:space="preserve"> </w:t>
      </w:r>
      <w:r>
        <w:rPr>
          <w:sz w:val="24"/>
        </w:rPr>
        <w:t>Периодического</w:t>
      </w:r>
      <w:r>
        <w:rPr>
          <w:spacing w:val="-2"/>
          <w:sz w:val="24"/>
        </w:rPr>
        <w:t xml:space="preserve"> </w:t>
      </w:r>
      <w:r>
        <w:rPr>
          <w:sz w:val="24"/>
        </w:rPr>
        <w:t>закона</w:t>
      </w:r>
      <w:r>
        <w:rPr>
          <w:spacing w:val="-3"/>
          <w:sz w:val="24"/>
        </w:rPr>
        <w:t xml:space="preserve"> </w:t>
      </w:r>
      <w:r>
        <w:rPr>
          <w:sz w:val="24"/>
        </w:rPr>
        <w:t>Д.И. Менделеева</w:t>
      </w:r>
      <w:r>
        <w:rPr>
          <w:spacing w:val="-3"/>
          <w:sz w:val="24"/>
        </w:rPr>
        <w:t xml:space="preserve"> </w:t>
      </w:r>
      <w:r>
        <w:rPr>
          <w:sz w:val="24"/>
        </w:rPr>
        <w:t>и</w:t>
      </w:r>
      <w:r>
        <w:rPr>
          <w:spacing w:val="-1"/>
          <w:sz w:val="24"/>
        </w:rPr>
        <w:t xml:space="preserve"> </w:t>
      </w:r>
      <w:r>
        <w:rPr>
          <w:sz w:val="24"/>
        </w:rPr>
        <w:t>на</w:t>
      </w:r>
      <w:r>
        <w:rPr>
          <w:spacing w:val="-3"/>
          <w:sz w:val="24"/>
        </w:rPr>
        <w:t xml:space="preserve"> </w:t>
      </w:r>
      <w:r>
        <w:rPr>
          <w:sz w:val="24"/>
        </w:rPr>
        <w:t>его основе объяснять зависимость свойств химических элементов и образованных ими веществ от электронного строения атомов;</w:t>
      </w:r>
    </w:p>
    <w:p w:rsidR="006C1144" w:rsidRDefault="008913CF">
      <w:pPr>
        <w:pStyle w:val="a5"/>
        <w:numPr>
          <w:ilvl w:val="0"/>
          <w:numId w:val="56"/>
        </w:numPr>
        <w:tabs>
          <w:tab w:val="left" w:pos="1843"/>
        </w:tabs>
        <w:spacing w:line="237" w:lineRule="auto"/>
        <w:ind w:right="1067" w:firstLine="0"/>
        <w:rPr>
          <w:sz w:val="24"/>
        </w:rPr>
      </w:pPr>
      <w:r>
        <w:rPr>
          <w:sz w:val="24"/>
        </w:rPr>
        <w:t>объяснять причины многообразия веществ на основе</w:t>
      </w:r>
      <w:r>
        <w:rPr>
          <w:spacing w:val="-1"/>
          <w:sz w:val="24"/>
        </w:rPr>
        <w:t xml:space="preserve"> </w:t>
      </w:r>
      <w:r>
        <w:rPr>
          <w:sz w:val="24"/>
        </w:rPr>
        <w:t>общих представлений об их составе и строении;</w:t>
      </w:r>
    </w:p>
    <w:p w:rsidR="006C1144" w:rsidRDefault="008913CF">
      <w:pPr>
        <w:pStyle w:val="a5"/>
        <w:numPr>
          <w:ilvl w:val="0"/>
          <w:numId w:val="56"/>
        </w:numPr>
        <w:tabs>
          <w:tab w:val="left" w:pos="1843"/>
        </w:tabs>
        <w:spacing w:line="237" w:lineRule="auto"/>
        <w:ind w:right="1081" w:firstLine="0"/>
        <w:rPr>
          <w:sz w:val="24"/>
        </w:rPr>
      </w:pPr>
      <w:r>
        <w:rPr>
          <w:sz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6C1144" w:rsidRDefault="008913CF">
      <w:pPr>
        <w:pStyle w:val="a5"/>
        <w:numPr>
          <w:ilvl w:val="0"/>
          <w:numId w:val="56"/>
        </w:numPr>
        <w:tabs>
          <w:tab w:val="left" w:pos="1843"/>
        </w:tabs>
        <w:ind w:right="1073" w:firstLine="0"/>
        <w:rPr>
          <w:sz w:val="24"/>
        </w:rPr>
      </w:pPr>
      <w:r>
        <w:rPr>
          <w:sz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6C1144" w:rsidRDefault="008913CF">
      <w:pPr>
        <w:pStyle w:val="a5"/>
        <w:numPr>
          <w:ilvl w:val="0"/>
          <w:numId w:val="56"/>
        </w:numPr>
        <w:tabs>
          <w:tab w:val="left" w:pos="1843"/>
        </w:tabs>
        <w:ind w:right="1082" w:firstLine="0"/>
        <w:rPr>
          <w:sz w:val="24"/>
        </w:rPr>
      </w:pPr>
      <w:r>
        <w:rPr>
          <w:sz w:val="24"/>
        </w:rPr>
        <w:t xml:space="preserve">характеризовать органические вещества по составу, строению и свойствам, устанавливать причинно-следственные связи между данными характеристиками </w:t>
      </w:r>
      <w:r>
        <w:rPr>
          <w:spacing w:val="-2"/>
          <w:sz w:val="24"/>
        </w:rPr>
        <w:t>вещества;</w:t>
      </w:r>
    </w:p>
    <w:p w:rsidR="006C1144" w:rsidRDefault="008913CF">
      <w:pPr>
        <w:pStyle w:val="a5"/>
        <w:numPr>
          <w:ilvl w:val="0"/>
          <w:numId w:val="56"/>
        </w:numPr>
        <w:tabs>
          <w:tab w:val="left" w:pos="1843"/>
        </w:tabs>
        <w:ind w:right="1079" w:firstLine="0"/>
        <w:rPr>
          <w:sz w:val="24"/>
        </w:rPr>
      </w:pPr>
      <w:r>
        <w:rPr>
          <w:sz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6C1144" w:rsidRDefault="008913CF">
      <w:pPr>
        <w:pStyle w:val="a5"/>
        <w:numPr>
          <w:ilvl w:val="0"/>
          <w:numId w:val="56"/>
        </w:numPr>
        <w:tabs>
          <w:tab w:val="left" w:pos="1843"/>
        </w:tabs>
        <w:ind w:right="1072" w:firstLine="0"/>
        <w:rPr>
          <w:sz w:val="24"/>
        </w:rPr>
      </w:pPr>
      <w:r>
        <w:rPr>
          <w:sz w:val="24"/>
        </w:rPr>
        <w:t xml:space="preserve">прогнозировать возможность протекания химических реакций на основе знаний о типах химической связи в молекулах реагентов и их реакционной </w:t>
      </w:r>
      <w:r>
        <w:rPr>
          <w:spacing w:val="-2"/>
          <w:sz w:val="24"/>
        </w:rPr>
        <w:t>способности;</w:t>
      </w:r>
    </w:p>
    <w:p w:rsidR="006C1144" w:rsidRDefault="008913CF">
      <w:pPr>
        <w:pStyle w:val="a5"/>
        <w:numPr>
          <w:ilvl w:val="0"/>
          <w:numId w:val="56"/>
        </w:numPr>
        <w:tabs>
          <w:tab w:val="left" w:pos="1843"/>
        </w:tabs>
        <w:ind w:right="1080" w:firstLine="0"/>
        <w:rPr>
          <w:sz w:val="24"/>
        </w:rPr>
      </w:pPr>
      <w:r>
        <w:rPr>
          <w:sz w:val="24"/>
        </w:rPr>
        <w:t>использовать знания о составе, строении и химических свойствах веществ для безопасного применения в практической деятельности;</w:t>
      </w:r>
    </w:p>
    <w:p w:rsidR="006C1144" w:rsidRDefault="008913CF">
      <w:pPr>
        <w:pStyle w:val="a5"/>
        <w:numPr>
          <w:ilvl w:val="0"/>
          <w:numId w:val="56"/>
        </w:numPr>
        <w:tabs>
          <w:tab w:val="left" w:pos="1843"/>
        </w:tabs>
        <w:ind w:right="1079" w:firstLine="0"/>
        <w:rPr>
          <w:sz w:val="24"/>
        </w:rPr>
      </w:pPr>
      <w:r>
        <w:rPr>
          <w:sz w:val="24"/>
        </w:rPr>
        <w:t>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w:t>
      </w:r>
    </w:p>
    <w:p w:rsidR="006C1144" w:rsidRDefault="008913CF">
      <w:pPr>
        <w:pStyle w:val="a5"/>
        <w:numPr>
          <w:ilvl w:val="0"/>
          <w:numId w:val="56"/>
        </w:numPr>
        <w:tabs>
          <w:tab w:val="left" w:pos="1843"/>
        </w:tabs>
        <w:ind w:right="1069" w:firstLine="0"/>
        <w:rPr>
          <w:sz w:val="24"/>
        </w:rPr>
      </w:pPr>
      <w:r>
        <w:rPr>
          <w:sz w:val="24"/>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6C1144" w:rsidRDefault="008913CF">
      <w:pPr>
        <w:pStyle w:val="a5"/>
        <w:numPr>
          <w:ilvl w:val="0"/>
          <w:numId w:val="56"/>
        </w:numPr>
        <w:tabs>
          <w:tab w:val="left" w:pos="1843"/>
        </w:tabs>
        <w:spacing w:line="237" w:lineRule="auto"/>
        <w:ind w:right="1077" w:firstLine="0"/>
        <w:rPr>
          <w:sz w:val="24"/>
        </w:rPr>
      </w:pPr>
      <w:r>
        <w:rPr>
          <w:sz w:val="24"/>
        </w:rPr>
        <w:t>владеть</w:t>
      </w:r>
      <w:r>
        <w:rPr>
          <w:spacing w:val="-2"/>
          <w:sz w:val="24"/>
        </w:rPr>
        <w:t xml:space="preserve"> </w:t>
      </w:r>
      <w:r>
        <w:rPr>
          <w:sz w:val="24"/>
        </w:rPr>
        <w:t>правилами</w:t>
      </w:r>
      <w:r>
        <w:rPr>
          <w:spacing w:val="-2"/>
          <w:sz w:val="24"/>
        </w:rPr>
        <w:t xml:space="preserve"> </w:t>
      </w:r>
      <w:r>
        <w:rPr>
          <w:sz w:val="24"/>
        </w:rPr>
        <w:t>и</w:t>
      </w:r>
      <w:r>
        <w:rPr>
          <w:spacing w:val="-7"/>
          <w:sz w:val="24"/>
        </w:rPr>
        <w:t xml:space="preserve"> </w:t>
      </w:r>
      <w:r>
        <w:rPr>
          <w:sz w:val="24"/>
        </w:rPr>
        <w:t>приемами</w:t>
      </w:r>
      <w:r>
        <w:rPr>
          <w:spacing w:val="-2"/>
          <w:sz w:val="24"/>
        </w:rPr>
        <w:t xml:space="preserve"> </w:t>
      </w:r>
      <w:r>
        <w:rPr>
          <w:sz w:val="24"/>
        </w:rPr>
        <w:t>безопасной</w:t>
      </w:r>
      <w:r>
        <w:rPr>
          <w:spacing w:val="-7"/>
          <w:sz w:val="24"/>
        </w:rPr>
        <w:t xml:space="preserve"> </w:t>
      </w:r>
      <w:r>
        <w:rPr>
          <w:sz w:val="24"/>
        </w:rPr>
        <w:t>работы</w:t>
      </w:r>
      <w:r>
        <w:rPr>
          <w:spacing w:val="-2"/>
          <w:sz w:val="24"/>
        </w:rPr>
        <w:t xml:space="preserve"> </w:t>
      </w:r>
      <w:r>
        <w:rPr>
          <w:sz w:val="24"/>
        </w:rPr>
        <w:t>с</w:t>
      </w:r>
      <w:r>
        <w:rPr>
          <w:spacing w:val="-4"/>
          <w:sz w:val="24"/>
        </w:rPr>
        <w:t xml:space="preserve"> </w:t>
      </w:r>
      <w:r>
        <w:rPr>
          <w:sz w:val="24"/>
        </w:rPr>
        <w:t>химическими</w:t>
      </w:r>
      <w:r>
        <w:rPr>
          <w:spacing w:val="-7"/>
          <w:sz w:val="24"/>
        </w:rPr>
        <w:t xml:space="preserve"> </w:t>
      </w:r>
      <w:r>
        <w:rPr>
          <w:sz w:val="24"/>
        </w:rPr>
        <w:t>веществами и лабораторным оборудованием;</w:t>
      </w:r>
    </w:p>
    <w:p w:rsidR="006C1144" w:rsidRDefault="006C1144">
      <w:pPr>
        <w:pStyle w:val="a5"/>
        <w:spacing w:line="237" w:lineRule="auto"/>
        <w:rPr>
          <w:sz w:val="24"/>
        </w:rPr>
        <w:sectPr w:rsidR="006C1144">
          <w:pgSz w:w="11910" w:h="16840"/>
          <w:pgMar w:top="760" w:right="0" w:bottom="980" w:left="850" w:header="0" w:footer="796" w:gutter="0"/>
          <w:cols w:space="720"/>
        </w:sectPr>
      </w:pPr>
    </w:p>
    <w:p w:rsidR="006C1144" w:rsidRDefault="008913CF">
      <w:pPr>
        <w:pStyle w:val="a5"/>
        <w:numPr>
          <w:ilvl w:val="0"/>
          <w:numId w:val="56"/>
        </w:numPr>
        <w:tabs>
          <w:tab w:val="left" w:pos="1843"/>
        </w:tabs>
        <w:spacing w:before="63"/>
        <w:ind w:right="1073" w:firstLine="0"/>
        <w:rPr>
          <w:sz w:val="24"/>
        </w:rPr>
      </w:pPr>
      <w:r>
        <w:rPr>
          <w:sz w:val="24"/>
        </w:rPr>
        <w:lastRenderedPageBreak/>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6C1144" w:rsidRDefault="008913CF">
      <w:pPr>
        <w:pStyle w:val="a5"/>
        <w:numPr>
          <w:ilvl w:val="0"/>
          <w:numId w:val="56"/>
        </w:numPr>
        <w:tabs>
          <w:tab w:val="left" w:pos="1843"/>
        </w:tabs>
        <w:spacing w:before="3" w:line="275" w:lineRule="exact"/>
        <w:ind w:left="1843" w:hanging="705"/>
        <w:rPr>
          <w:sz w:val="24"/>
        </w:rPr>
      </w:pPr>
      <w:r>
        <w:rPr>
          <w:sz w:val="24"/>
        </w:rPr>
        <w:t>приводить</w:t>
      </w:r>
      <w:r>
        <w:rPr>
          <w:spacing w:val="-7"/>
          <w:sz w:val="24"/>
        </w:rPr>
        <w:t xml:space="preserve"> </w:t>
      </w:r>
      <w:r>
        <w:rPr>
          <w:sz w:val="24"/>
        </w:rPr>
        <w:t>примеры</w:t>
      </w:r>
      <w:r>
        <w:rPr>
          <w:spacing w:val="-5"/>
          <w:sz w:val="24"/>
        </w:rPr>
        <w:t xml:space="preserve"> </w:t>
      </w:r>
      <w:r>
        <w:rPr>
          <w:sz w:val="24"/>
        </w:rPr>
        <w:t>гидролиза</w:t>
      </w:r>
      <w:r>
        <w:rPr>
          <w:spacing w:val="-4"/>
          <w:sz w:val="24"/>
        </w:rPr>
        <w:t xml:space="preserve"> </w:t>
      </w:r>
      <w:r>
        <w:rPr>
          <w:sz w:val="24"/>
        </w:rPr>
        <w:t>солей</w:t>
      </w:r>
      <w:r>
        <w:rPr>
          <w:spacing w:val="-5"/>
          <w:sz w:val="24"/>
        </w:rPr>
        <w:t xml:space="preserve"> </w:t>
      </w:r>
      <w:r>
        <w:rPr>
          <w:sz w:val="24"/>
        </w:rPr>
        <w:t>в</w:t>
      </w:r>
      <w:r>
        <w:rPr>
          <w:spacing w:val="-5"/>
          <w:sz w:val="24"/>
        </w:rPr>
        <w:t xml:space="preserve"> </w:t>
      </w:r>
      <w:r>
        <w:rPr>
          <w:sz w:val="24"/>
        </w:rPr>
        <w:t>повседневной</w:t>
      </w:r>
      <w:r>
        <w:rPr>
          <w:spacing w:val="-6"/>
          <w:sz w:val="24"/>
        </w:rPr>
        <w:t xml:space="preserve"> </w:t>
      </w:r>
      <w:r>
        <w:rPr>
          <w:sz w:val="24"/>
        </w:rPr>
        <w:t>жизни</w:t>
      </w:r>
      <w:r>
        <w:rPr>
          <w:spacing w:val="-1"/>
          <w:sz w:val="24"/>
        </w:rPr>
        <w:t xml:space="preserve"> </w:t>
      </w:r>
      <w:r>
        <w:rPr>
          <w:spacing w:val="-2"/>
          <w:sz w:val="24"/>
        </w:rPr>
        <w:t>человека;</w:t>
      </w:r>
    </w:p>
    <w:p w:rsidR="006C1144" w:rsidRDefault="008913CF">
      <w:pPr>
        <w:pStyle w:val="a5"/>
        <w:numPr>
          <w:ilvl w:val="0"/>
          <w:numId w:val="56"/>
        </w:numPr>
        <w:tabs>
          <w:tab w:val="left" w:pos="1843"/>
        </w:tabs>
        <w:spacing w:line="242" w:lineRule="auto"/>
        <w:ind w:right="1076" w:firstLine="0"/>
        <w:rPr>
          <w:sz w:val="24"/>
        </w:rPr>
      </w:pPr>
      <w:r>
        <w:rPr>
          <w:sz w:val="24"/>
        </w:rPr>
        <w:t>приводить примеры окислительно-восстановительных реакций в природе, производственных процессах и жизнедеятельности организмов;</w:t>
      </w:r>
    </w:p>
    <w:p w:rsidR="006C1144" w:rsidRDefault="008913CF">
      <w:pPr>
        <w:pStyle w:val="a5"/>
        <w:numPr>
          <w:ilvl w:val="0"/>
          <w:numId w:val="56"/>
        </w:numPr>
        <w:tabs>
          <w:tab w:val="left" w:pos="1843"/>
        </w:tabs>
        <w:spacing w:line="242" w:lineRule="auto"/>
        <w:ind w:right="1074" w:firstLine="0"/>
        <w:rPr>
          <w:sz w:val="24"/>
        </w:rPr>
      </w:pPr>
      <w:r>
        <w:rPr>
          <w:sz w:val="24"/>
        </w:rPr>
        <w:t>приводить примеры химических реакций, раскрывающих общие химические свойства простых веществ – металлов и неметаллов;</w:t>
      </w:r>
    </w:p>
    <w:p w:rsidR="006C1144" w:rsidRDefault="008913CF">
      <w:pPr>
        <w:pStyle w:val="a5"/>
        <w:numPr>
          <w:ilvl w:val="0"/>
          <w:numId w:val="56"/>
        </w:numPr>
        <w:tabs>
          <w:tab w:val="left" w:pos="1843"/>
        </w:tabs>
        <w:ind w:right="1074" w:firstLine="0"/>
        <w:rPr>
          <w:sz w:val="24"/>
        </w:rPr>
      </w:pPr>
      <w:r>
        <w:rPr>
          <w:sz w:val="24"/>
        </w:rPr>
        <w:t>проводить расчеты на нахождение молекулярной формулы углеводорода по продуктам сгорания и</w:t>
      </w:r>
      <w:r>
        <w:rPr>
          <w:spacing w:val="-1"/>
          <w:sz w:val="24"/>
        </w:rPr>
        <w:t xml:space="preserve"> </w:t>
      </w:r>
      <w:r>
        <w:rPr>
          <w:sz w:val="24"/>
        </w:rPr>
        <w:t>по его</w:t>
      </w:r>
      <w:r>
        <w:rPr>
          <w:spacing w:val="-2"/>
          <w:sz w:val="24"/>
        </w:rPr>
        <w:t xml:space="preserve"> </w:t>
      </w:r>
      <w:r>
        <w:rPr>
          <w:sz w:val="24"/>
        </w:rPr>
        <w:t>относительной плотности и</w:t>
      </w:r>
      <w:r>
        <w:rPr>
          <w:spacing w:val="-1"/>
          <w:sz w:val="24"/>
        </w:rPr>
        <w:t xml:space="preserve"> </w:t>
      </w:r>
      <w:r>
        <w:rPr>
          <w:sz w:val="24"/>
        </w:rPr>
        <w:t>массовым</w:t>
      </w:r>
      <w:r>
        <w:rPr>
          <w:spacing w:val="-1"/>
          <w:sz w:val="24"/>
        </w:rPr>
        <w:t xml:space="preserve"> </w:t>
      </w:r>
      <w:r>
        <w:rPr>
          <w:sz w:val="24"/>
        </w:rPr>
        <w:t>долям элементов, входящих в его состав;</w:t>
      </w:r>
    </w:p>
    <w:p w:rsidR="006C1144" w:rsidRDefault="008913CF">
      <w:pPr>
        <w:pStyle w:val="a5"/>
        <w:numPr>
          <w:ilvl w:val="0"/>
          <w:numId w:val="56"/>
        </w:numPr>
        <w:tabs>
          <w:tab w:val="left" w:pos="1843"/>
        </w:tabs>
        <w:ind w:right="1080" w:firstLine="0"/>
        <w:rPr>
          <w:sz w:val="24"/>
        </w:rPr>
      </w:pPr>
      <w:r>
        <w:rPr>
          <w:sz w:val="24"/>
        </w:rPr>
        <w:t>владеть правилами</w:t>
      </w:r>
      <w:r>
        <w:rPr>
          <w:spacing w:val="-2"/>
          <w:sz w:val="24"/>
        </w:rPr>
        <w:t xml:space="preserve"> </w:t>
      </w:r>
      <w:r>
        <w:rPr>
          <w:sz w:val="24"/>
        </w:rPr>
        <w:t>безопасного</w:t>
      </w:r>
      <w:r>
        <w:rPr>
          <w:spacing w:val="-3"/>
          <w:sz w:val="24"/>
        </w:rPr>
        <w:t xml:space="preserve"> </w:t>
      </w:r>
      <w:r>
        <w:rPr>
          <w:sz w:val="24"/>
        </w:rPr>
        <w:t>обращения</w:t>
      </w:r>
      <w:r>
        <w:rPr>
          <w:spacing w:val="-3"/>
          <w:sz w:val="24"/>
        </w:rPr>
        <w:t xml:space="preserve"> </w:t>
      </w:r>
      <w:r>
        <w:rPr>
          <w:sz w:val="24"/>
        </w:rPr>
        <w:t>с</w:t>
      </w:r>
      <w:r>
        <w:rPr>
          <w:spacing w:val="-4"/>
          <w:sz w:val="24"/>
        </w:rPr>
        <w:t xml:space="preserve"> </w:t>
      </w:r>
      <w:r>
        <w:rPr>
          <w:sz w:val="24"/>
        </w:rPr>
        <w:t>едкими,</w:t>
      </w:r>
      <w:r>
        <w:rPr>
          <w:spacing w:val="-1"/>
          <w:sz w:val="24"/>
        </w:rPr>
        <w:t xml:space="preserve"> </w:t>
      </w:r>
      <w:r>
        <w:rPr>
          <w:sz w:val="24"/>
        </w:rPr>
        <w:t>горючими</w:t>
      </w:r>
      <w:r>
        <w:rPr>
          <w:spacing w:val="-2"/>
          <w:sz w:val="24"/>
        </w:rPr>
        <w:t xml:space="preserve"> </w:t>
      </w:r>
      <w:r>
        <w:rPr>
          <w:sz w:val="24"/>
        </w:rPr>
        <w:t>и</w:t>
      </w:r>
      <w:r>
        <w:rPr>
          <w:spacing w:val="-2"/>
          <w:sz w:val="24"/>
        </w:rPr>
        <w:t xml:space="preserve"> </w:t>
      </w:r>
      <w:r>
        <w:rPr>
          <w:sz w:val="24"/>
        </w:rPr>
        <w:t>токсичными веществами, средствами бытовой химии;</w:t>
      </w:r>
    </w:p>
    <w:p w:rsidR="006C1144" w:rsidRDefault="008913CF">
      <w:pPr>
        <w:pStyle w:val="a5"/>
        <w:numPr>
          <w:ilvl w:val="0"/>
          <w:numId w:val="56"/>
        </w:numPr>
        <w:tabs>
          <w:tab w:val="left" w:pos="1843"/>
        </w:tabs>
        <w:spacing w:line="237" w:lineRule="auto"/>
        <w:ind w:right="1081" w:firstLine="0"/>
        <w:rPr>
          <w:sz w:val="24"/>
        </w:rPr>
      </w:pPr>
      <w:r>
        <w:rPr>
          <w:sz w:val="24"/>
        </w:rPr>
        <w:t>осуществлять поиск химической информации по названиям,</w:t>
      </w:r>
      <w:r>
        <w:rPr>
          <w:spacing w:val="40"/>
          <w:sz w:val="24"/>
        </w:rPr>
        <w:t xml:space="preserve"> </w:t>
      </w:r>
      <w:r>
        <w:rPr>
          <w:sz w:val="24"/>
        </w:rPr>
        <w:t>идентификаторам, структурным формулам веществ;</w:t>
      </w:r>
    </w:p>
    <w:p w:rsidR="006C1144" w:rsidRDefault="008913CF">
      <w:pPr>
        <w:pStyle w:val="a5"/>
        <w:numPr>
          <w:ilvl w:val="0"/>
          <w:numId w:val="56"/>
        </w:numPr>
        <w:tabs>
          <w:tab w:val="left" w:pos="1843"/>
        </w:tabs>
        <w:ind w:right="1068" w:firstLine="0"/>
        <w:rPr>
          <w:sz w:val="24"/>
        </w:rPr>
      </w:pPr>
      <w:r>
        <w:rPr>
          <w:sz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6C1144" w:rsidRDefault="008913CF">
      <w:pPr>
        <w:pStyle w:val="a5"/>
        <w:numPr>
          <w:ilvl w:val="0"/>
          <w:numId w:val="56"/>
        </w:numPr>
        <w:tabs>
          <w:tab w:val="left" w:pos="1843"/>
        </w:tabs>
        <w:ind w:right="1069" w:firstLine="0"/>
        <w:rPr>
          <w:sz w:val="24"/>
        </w:rPr>
      </w:pPr>
      <w:r>
        <w:rPr>
          <w:sz w:val="24"/>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6C1144" w:rsidRDefault="008913CF">
      <w:pPr>
        <w:pStyle w:val="2"/>
      </w:pPr>
      <w:r>
        <w:t>Выпускник</w:t>
      </w:r>
      <w:r>
        <w:rPr>
          <w:spacing w:val="-8"/>
        </w:rPr>
        <w:t xml:space="preserve"> </w:t>
      </w:r>
      <w:r>
        <w:t>на</w:t>
      </w:r>
      <w:r>
        <w:rPr>
          <w:spacing w:val="-8"/>
        </w:rPr>
        <w:t xml:space="preserve"> </w:t>
      </w:r>
      <w:r>
        <w:t>базовом</w:t>
      </w:r>
      <w:r>
        <w:rPr>
          <w:spacing w:val="-4"/>
        </w:rPr>
        <w:t xml:space="preserve"> </w:t>
      </w:r>
      <w:r>
        <w:t>уровне</w:t>
      </w:r>
      <w:r>
        <w:rPr>
          <w:spacing w:val="-6"/>
        </w:rPr>
        <w:t xml:space="preserve"> </w:t>
      </w:r>
      <w:r>
        <w:t>получит</w:t>
      </w:r>
      <w:r>
        <w:rPr>
          <w:spacing w:val="-6"/>
        </w:rPr>
        <w:t xml:space="preserve"> </w:t>
      </w:r>
      <w:r>
        <w:t>возможность</w:t>
      </w:r>
      <w:r>
        <w:rPr>
          <w:spacing w:val="-1"/>
        </w:rPr>
        <w:t xml:space="preserve"> </w:t>
      </w:r>
      <w:r>
        <w:rPr>
          <w:spacing w:val="-2"/>
        </w:rPr>
        <w:t>научиться:</w:t>
      </w:r>
    </w:p>
    <w:p w:rsidR="006C1144" w:rsidRDefault="008913CF">
      <w:pPr>
        <w:pStyle w:val="a5"/>
        <w:numPr>
          <w:ilvl w:val="1"/>
          <w:numId w:val="56"/>
        </w:numPr>
        <w:tabs>
          <w:tab w:val="left" w:pos="1843"/>
        </w:tabs>
        <w:ind w:right="1066" w:firstLine="283"/>
        <w:rPr>
          <w:sz w:val="24"/>
        </w:rPr>
      </w:pPr>
      <w:r>
        <w:rPr>
          <w:sz w:val="24"/>
        </w:rPr>
        <w:t>иллюстрировать на примерах становление и эволюцию органической химии как науки на различных исторических этапах ее развития;</w:t>
      </w:r>
    </w:p>
    <w:p w:rsidR="006C1144" w:rsidRDefault="008913CF">
      <w:pPr>
        <w:pStyle w:val="a5"/>
        <w:numPr>
          <w:ilvl w:val="1"/>
          <w:numId w:val="56"/>
        </w:numPr>
        <w:tabs>
          <w:tab w:val="left" w:pos="1843"/>
        </w:tabs>
        <w:ind w:right="1069" w:firstLine="283"/>
        <w:rPr>
          <w:sz w:val="24"/>
        </w:rPr>
      </w:pPr>
      <w:r>
        <w:rPr>
          <w:sz w:val="24"/>
        </w:rPr>
        <w:t>использовать методы научного познания при выполнении проектов и учебно- исследовательских задач по изучению свойств, способов получения и распознавания органических веществ;</w:t>
      </w:r>
    </w:p>
    <w:p w:rsidR="006C1144" w:rsidRDefault="008913CF">
      <w:pPr>
        <w:pStyle w:val="a5"/>
        <w:numPr>
          <w:ilvl w:val="1"/>
          <w:numId w:val="56"/>
        </w:numPr>
        <w:tabs>
          <w:tab w:val="left" w:pos="1843"/>
        </w:tabs>
        <w:ind w:right="1070" w:firstLine="283"/>
        <w:rPr>
          <w:sz w:val="24"/>
        </w:rPr>
      </w:pPr>
      <w:r>
        <w:rPr>
          <w:sz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6C1144" w:rsidRDefault="008913CF">
      <w:pPr>
        <w:pStyle w:val="a5"/>
        <w:numPr>
          <w:ilvl w:val="1"/>
          <w:numId w:val="56"/>
        </w:numPr>
        <w:tabs>
          <w:tab w:val="left" w:pos="1843"/>
        </w:tabs>
        <w:ind w:right="1066" w:firstLine="283"/>
        <w:rPr>
          <w:sz w:val="24"/>
        </w:rPr>
      </w:pPr>
      <w:r>
        <w:rPr>
          <w:sz w:val="24"/>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6C1144" w:rsidRDefault="008913CF">
      <w:pPr>
        <w:pStyle w:val="a5"/>
        <w:numPr>
          <w:ilvl w:val="1"/>
          <w:numId w:val="56"/>
        </w:numPr>
        <w:tabs>
          <w:tab w:val="left" w:pos="1843"/>
        </w:tabs>
        <w:ind w:right="1070" w:firstLine="283"/>
        <w:rPr>
          <w:sz w:val="24"/>
        </w:rPr>
      </w:pPr>
      <w:r>
        <w:rPr>
          <w:sz w:val="24"/>
        </w:rPr>
        <w:t>устанавливать взаимосвязи между</w:t>
      </w:r>
      <w:r>
        <w:rPr>
          <w:spacing w:val="-2"/>
          <w:sz w:val="24"/>
        </w:rPr>
        <w:t xml:space="preserve"> </w:t>
      </w:r>
      <w:r>
        <w:rPr>
          <w:sz w:val="24"/>
        </w:rPr>
        <w:t>фактами и теорией, причиной и следствием при анализе проблемных ситуаций и обосновании принимаемых решений на основе химических знаний.</w:t>
      </w:r>
    </w:p>
    <w:p w:rsidR="006C1144" w:rsidRDefault="008913CF">
      <w:pPr>
        <w:pStyle w:val="2"/>
        <w:spacing w:before="5" w:line="272" w:lineRule="exact"/>
      </w:pPr>
      <w:r>
        <w:t>Выпускник</w:t>
      </w:r>
      <w:r>
        <w:rPr>
          <w:spacing w:val="-5"/>
        </w:rPr>
        <w:t xml:space="preserve"> </w:t>
      </w:r>
      <w:r>
        <w:t>на</w:t>
      </w:r>
      <w:r>
        <w:rPr>
          <w:spacing w:val="-6"/>
        </w:rPr>
        <w:t xml:space="preserve"> </w:t>
      </w:r>
      <w:r>
        <w:t>углубленном</w:t>
      </w:r>
      <w:r>
        <w:rPr>
          <w:spacing w:val="-2"/>
        </w:rPr>
        <w:t xml:space="preserve"> </w:t>
      </w:r>
      <w:r>
        <w:t>уровне</w:t>
      </w:r>
      <w:r>
        <w:rPr>
          <w:spacing w:val="-2"/>
        </w:rPr>
        <w:t xml:space="preserve"> научится:</w:t>
      </w:r>
    </w:p>
    <w:p w:rsidR="006C1144" w:rsidRDefault="008913CF">
      <w:pPr>
        <w:pStyle w:val="a5"/>
        <w:numPr>
          <w:ilvl w:val="1"/>
          <w:numId w:val="56"/>
        </w:numPr>
        <w:tabs>
          <w:tab w:val="left" w:pos="1843"/>
        </w:tabs>
        <w:ind w:right="1069" w:firstLine="283"/>
        <w:rPr>
          <w:sz w:val="24"/>
        </w:rPr>
      </w:pPr>
      <w:r>
        <w:rPr>
          <w:sz w:val="24"/>
        </w:rPr>
        <w:t>раскрывать на примерах роль химии в формировании современной научной картины мира и в практической деятельности человека, взаимосвязь между</w:t>
      </w:r>
      <w:r>
        <w:rPr>
          <w:spacing w:val="-1"/>
          <w:sz w:val="24"/>
        </w:rPr>
        <w:t xml:space="preserve"> </w:t>
      </w:r>
      <w:r>
        <w:rPr>
          <w:sz w:val="24"/>
        </w:rPr>
        <w:t>химией и другими естественными науками;</w:t>
      </w:r>
    </w:p>
    <w:p w:rsidR="006C1144" w:rsidRDefault="008913CF">
      <w:pPr>
        <w:pStyle w:val="a5"/>
        <w:numPr>
          <w:ilvl w:val="1"/>
          <w:numId w:val="56"/>
        </w:numPr>
        <w:tabs>
          <w:tab w:val="left" w:pos="1843"/>
        </w:tabs>
        <w:ind w:right="1066" w:firstLine="283"/>
        <w:rPr>
          <w:sz w:val="24"/>
        </w:rPr>
      </w:pPr>
      <w:r>
        <w:rPr>
          <w:sz w:val="24"/>
        </w:rPr>
        <w:t>иллюстрировать на примерах становление и эволюцию органической химии как науки на различных исторических этапах ее развития;</w:t>
      </w:r>
    </w:p>
    <w:p w:rsidR="006C1144" w:rsidRDefault="008913CF">
      <w:pPr>
        <w:pStyle w:val="a5"/>
        <w:numPr>
          <w:ilvl w:val="1"/>
          <w:numId w:val="56"/>
        </w:numPr>
        <w:tabs>
          <w:tab w:val="left" w:pos="1843"/>
        </w:tabs>
        <w:ind w:right="1065" w:firstLine="283"/>
        <w:rPr>
          <w:sz w:val="24"/>
        </w:rPr>
      </w:pPr>
      <w:r>
        <w:rPr>
          <w:sz w:val="24"/>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6C1144" w:rsidRDefault="008913CF">
      <w:pPr>
        <w:pStyle w:val="a5"/>
        <w:numPr>
          <w:ilvl w:val="1"/>
          <w:numId w:val="56"/>
        </w:numPr>
        <w:tabs>
          <w:tab w:val="left" w:pos="1843"/>
        </w:tabs>
        <w:ind w:right="1066" w:firstLine="283"/>
        <w:rPr>
          <w:sz w:val="24"/>
        </w:rPr>
      </w:pPr>
      <w:r>
        <w:rPr>
          <w:sz w:val="24"/>
        </w:rPr>
        <w:t>анализировать состав, строение и свойства веществ, применяя положения основных</w:t>
      </w:r>
      <w:r>
        <w:rPr>
          <w:spacing w:val="40"/>
          <w:sz w:val="24"/>
        </w:rPr>
        <w:t xml:space="preserve"> </w:t>
      </w:r>
      <w:r>
        <w:rPr>
          <w:sz w:val="24"/>
        </w:rPr>
        <w:t>химических</w:t>
      </w:r>
      <w:r>
        <w:rPr>
          <w:spacing w:val="40"/>
          <w:sz w:val="24"/>
        </w:rPr>
        <w:t xml:space="preserve"> </w:t>
      </w:r>
      <w:r>
        <w:rPr>
          <w:sz w:val="24"/>
        </w:rPr>
        <w:t>теорий:</w:t>
      </w:r>
      <w:r>
        <w:rPr>
          <w:spacing w:val="40"/>
          <w:sz w:val="24"/>
        </w:rPr>
        <w:t xml:space="preserve"> </w:t>
      </w:r>
      <w:r>
        <w:rPr>
          <w:sz w:val="24"/>
        </w:rPr>
        <w:t>химического</w:t>
      </w:r>
      <w:r>
        <w:rPr>
          <w:spacing w:val="40"/>
          <w:sz w:val="24"/>
        </w:rPr>
        <w:t xml:space="preserve"> </w:t>
      </w:r>
      <w:r>
        <w:rPr>
          <w:sz w:val="24"/>
        </w:rPr>
        <w:t>строения</w:t>
      </w:r>
      <w:r>
        <w:rPr>
          <w:spacing w:val="40"/>
          <w:sz w:val="24"/>
        </w:rPr>
        <w:t xml:space="preserve"> </w:t>
      </w:r>
      <w:r>
        <w:rPr>
          <w:sz w:val="24"/>
        </w:rPr>
        <w:t>органических</w:t>
      </w:r>
      <w:r>
        <w:rPr>
          <w:spacing w:val="40"/>
          <w:sz w:val="24"/>
        </w:rPr>
        <w:t xml:space="preserve"> </w:t>
      </w:r>
      <w:r>
        <w:rPr>
          <w:sz w:val="24"/>
        </w:rPr>
        <w:t>соединений А.М.</w:t>
      </w:r>
      <w:r>
        <w:rPr>
          <w:spacing w:val="-2"/>
          <w:sz w:val="24"/>
        </w:rPr>
        <w:t xml:space="preserve"> </w:t>
      </w:r>
      <w:r>
        <w:rPr>
          <w:sz w:val="24"/>
        </w:rPr>
        <w:t>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6C1144" w:rsidRDefault="006C1144">
      <w:pPr>
        <w:pStyle w:val="a5"/>
        <w:rPr>
          <w:sz w:val="24"/>
        </w:rPr>
        <w:sectPr w:rsidR="006C1144">
          <w:pgSz w:w="11910" w:h="16840"/>
          <w:pgMar w:top="760" w:right="0" w:bottom="980" w:left="850" w:header="0" w:footer="796" w:gutter="0"/>
          <w:cols w:space="720"/>
        </w:sectPr>
      </w:pPr>
    </w:p>
    <w:p w:rsidR="006C1144" w:rsidRDefault="008913CF">
      <w:pPr>
        <w:pStyle w:val="a5"/>
        <w:numPr>
          <w:ilvl w:val="1"/>
          <w:numId w:val="56"/>
        </w:numPr>
        <w:tabs>
          <w:tab w:val="left" w:pos="1843"/>
        </w:tabs>
        <w:spacing w:before="63" w:line="242" w:lineRule="auto"/>
        <w:ind w:right="1072" w:firstLine="283"/>
        <w:rPr>
          <w:sz w:val="24"/>
        </w:rPr>
      </w:pPr>
      <w:r>
        <w:rPr>
          <w:sz w:val="24"/>
        </w:rPr>
        <w:lastRenderedPageBreak/>
        <w:t>применять правила систематической международной номенклатуры как средства различения и идентификации веществ по их составу и строению;</w:t>
      </w:r>
    </w:p>
    <w:p w:rsidR="006C1144" w:rsidRDefault="008913CF">
      <w:pPr>
        <w:pStyle w:val="a5"/>
        <w:numPr>
          <w:ilvl w:val="1"/>
          <w:numId w:val="56"/>
        </w:numPr>
        <w:tabs>
          <w:tab w:val="left" w:pos="1843"/>
        </w:tabs>
        <w:ind w:right="1074" w:firstLine="283"/>
        <w:rPr>
          <w:sz w:val="24"/>
        </w:rPr>
      </w:pPr>
      <w:r>
        <w:rPr>
          <w:sz w:val="24"/>
        </w:rPr>
        <w:t>составлять молекулярные и структурные формулы неорганических и органических веществ как носителей информации о строении вещества, его</w:t>
      </w:r>
      <w:r>
        <w:rPr>
          <w:spacing w:val="40"/>
          <w:sz w:val="24"/>
        </w:rPr>
        <w:t xml:space="preserve"> </w:t>
      </w:r>
      <w:r>
        <w:rPr>
          <w:sz w:val="24"/>
        </w:rPr>
        <w:t>свойствах и принадлежности к определенному классу соединений;</w:t>
      </w:r>
    </w:p>
    <w:p w:rsidR="006C1144" w:rsidRDefault="008913CF">
      <w:pPr>
        <w:pStyle w:val="a5"/>
        <w:numPr>
          <w:ilvl w:val="1"/>
          <w:numId w:val="56"/>
        </w:numPr>
        <w:tabs>
          <w:tab w:val="left" w:pos="1843"/>
        </w:tabs>
        <w:ind w:right="1070" w:firstLine="283"/>
        <w:rPr>
          <w:sz w:val="24"/>
        </w:rPr>
      </w:pPr>
      <w:r>
        <w:rPr>
          <w:sz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6C1144" w:rsidRDefault="008913CF">
      <w:pPr>
        <w:pStyle w:val="a5"/>
        <w:numPr>
          <w:ilvl w:val="1"/>
          <w:numId w:val="56"/>
        </w:numPr>
        <w:tabs>
          <w:tab w:val="left" w:pos="1843"/>
        </w:tabs>
        <w:ind w:right="1071" w:firstLine="283"/>
        <w:rPr>
          <w:sz w:val="24"/>
        </w:rPr>
      </w:pPr>
      <w:r>
        <w:rPr>
          <w:sz w:val="24"/>
        </w:rPr>
        <w:t>характеризовать</w:t>
      </w:r>
      <w:r>
        <w:rPr>
          <w:spacing w:val="-4"/>
          <w:sz w:val="24"/>
        </w:rPr>
        <w:t xml:space="preserve"> </w:t>
      </w:r>
      <w:r>
        <w:rPr>
          <w:sz w:val="24"/>
        </w:rPr>
        <w:t>физические</w:t>
      </w:r>
      <w:r>
        <w:rPr>
          <w:spacing w:val="-3"/>
          <w:sz w:val="24"/>
        </w:rPr>
        <w:t xml:space="preserve"> </w:t>
      </w:r>
      <w:r>
        <w:rPr>
          <w:sz w:val="24"/>
        </w:rPr>
        <w:t>свойства</w:t>
      </w:r>
      <w:r>
        <w:rPr>
          <w:spacing w:val="-3"/>
          <w:sz w:val="24"/>
        </w:rPr>
        <w:t xml:space="preserve"> </w:t>
      </w:r>
      <w:r>
        <w:rPr>
          <w:sz w:val="24"/>
        </w:rPr>
        <w:t>неорганических</w:t>
      </w:r>
      <w:r>
        <w:rPr>
          <w:spacing w:val="-6"/>
          <w:sz w:val="24"/>
        </w:rPr>
        <w:t xml:space="preserve"> </w:t>
      </w:r>
      <w:r>
        <w:rPr>
          <w:sz w:val="24"/>
        </w:rPr>
        <w:t>и</w:t>
      </w:r>
      <w:r>
        <w:rPr>
          <w:spacing w:val="-7"/>
          <w:sz w:val="24"/>
        </w:rPr>
        <w:t xml:space="preserve"> </w:t>
      </w:r>
      <w:r>
        <w:rPr>
          <w:sz w:val="24"/>
        </w:rPr>
        <w:t>органических</w:t>
      </w:r>
      <w:r>
        <w:rPr>
          <w:spacing w:val="-6"/>
          <w:sz w:val="24"/>
        </w:rPr>
        <w:t xml:space="preserve"> </w:t>
      </w:r>
      <w:r>
        <w:rPr>
          <w:sz w:val="24"/>
        </w:rPr>
        <w:t xml:space="preserve">веществ и устанавливать зависимостьфизических свойств веществ от типа кристаллической </w:t>
      </w:r>
      <w:r>
        <w:rPr>
          <w:spacing w:val="-2"/>
          <w:sz w:val="24"/>
        </w:rPr>
        <w:t>решетки;</w:t>
      </w:r>
    </w:p>
    <w:p w:rsidR="006C1144" w:rsidRDefault="008913CF">
      <w:pPr>
        <w:pStyle w:val="a5"/>
        <w:numPr>
          <w:ilvl w:val="1"/>
          <w:numId w:val="56"/>
        </w:numPr>
        <w:tabs>
          <w:tab w:val="left" w:pos="1843"/>
        </w:tabs>
        <w:ind w:right="1070" w:firstLine="283"/>
        <w:rPr>
          <w:sz w:val="24"/>
        </w:rPr>
      </w:pPr>
      <w:r>
        <w:rPr>
          <w:sz w:val="24"/>
        </w:rPr>
        <w:t>характеризовать закономерности в изменении химических свойств простых веществ, водородных соединений, высших оксидов и гидроксидов;</w:t>
      </w:r>
    </w:p>
    <w:p w:rsidR="006C1144" w:rsidRDefault="008913CF">
      <w:pPr>
        <w:pStyle w:val="a5"/>
        <w:numPr>
          <w:ilvl w:val="1"/>
          <w:numId w:val="56"/>
        </w:numPr>
        <w:tabs>
          <w:tab w:val="left" w:pos="1843"/>
        </w:tabs>
        <w:ind w:right="1067" w:firstLine="283"/>
        <w:rPr>
          <w:sz w:val="24"/>
        </w:rPr>
      </w:pPr>
      <w:r>
        <w:rPr>
          <w:sz w:val="24"/>
        </w:rP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w:t>
      </w:r>
      <w:r>
        <w:rPr>
          <w:spacing w:val="40"/>
          <w:sz w:val="24"/>
        </w:rPr>
        <w:t xml:space="preserve"> </w:t>
      </w:r>
      <w:r>
        <w:rPr>
          <w:sz w:val="24"/>
        </w:rPr>
        <w:t>идентификации и объяснения области применения;</w:t>
      </w:r>
    </w:p>
    <w:p w:rsidR="006C1144" w:rsidRDefault="008913CF">
      <w:pPr>
        <w:pStyle w:val="a5"/>
        <w:numPr>
          <w:ilvl w:val="1"/>
          <w:numId w:val="56"/>
        </w:numPr>
        <w:tabs>
          <w:tab w:val="left" w:pos="1843"/>
        </w:tabs>
        <w:ind w:right="1068" w:firstLine="283"/>
        <w:rPr>
          <w:sz w:val="24"/>
        </w:rPr>
      </w:pPr>
      <w:r>
        <w:rPr>
          <w:sz w:val="24"/>
        </w:rPr>
        <w:t>определять</w:t>
      </w:r>
      <w:r>
        <w:rPr>
          <w:spacing w:val="-4"/>
          <w:sz w:val="24"/>
        </w:rPr>
        <w:t xml:space="preserve"> </w:t>
      </w:r>
      <w:r>
        <w:rPr>
          <w:sz w:val="24"/>
        </w:rPr>
        <w:t>механизм реакции в</w:t>
      </w:r>
      <w:r>
        <w:rPr>
          <w:spacing w:val="-4"/>
          <w:sz w:val="24"/>
        </w:rPr>
        <w:t xml:space="preserve"> </w:t>
      </w:r>
      <w:r>
        <w:rPr>
          <w:sz w:val="24"/>
        </w:rPr>
        <w:t>зависимости</w:t>
      </w:r>
      <w:r>
        <w:rPr>
          <w:spacing w:val="-4"/>
          <w:sz w:val="24"/>
        </w:rPr>
        <w:t xml:space="preserve"> </w:t>
      </w:r>
      <w:r>
        <w:rPr>
          <w:sz w:val="24"/>
        </w:rPr>
        <w:t>от</w:t>
      </w:r>
      <w:r>
        <w:rPr>
          <w:spacing w:val="-1"/>
          <w:sz w:val="24"/>
        </w:rPr>
        <w:t xml:space="preserve"> </w:t>
      </w:r>
      <w:r>
        <w:rPr>
          <w:sz w:val="24"/>
        </w:rPr>
        <w:t>условий</w:t>
      </w:r>
      <w:r>
        <w:rPr>
          <w:spacing w:val="-4"/>
          <w:sz w:val="24"/>
        </w:rPr>
        <w:t xml:space="preserve"> </w:t>
      </w:r>
      <w:r>
        <w:rPr>
          <w:sz w:val="24"/>
        </w:rPr>
        <w:t>проведения реакции</w:t>
      </w:r>
      <w:r>
        <w:rPr>
          <w:spacing w:val="-4"/>
          <w:sz w:val="24"/>
        </w:rPr>
        <w:t xml:space="preserve"> </w:t>
      </w:r>
      <w:r>
        <w:rPr>
          <w:sz w:val="24"/>
        </w:rPr>
        <w:t>и прогнозировать возможность протекания химических реакций на основе типа химической связи и активности реагентов;</w:t>
      </w:r>
    </w:p>
    <w:p w:rsidR="006C1144" w:rsidRDefault="008913CF">
      <w:pPr>
        <w:pStyle w:val="a5"/>
        <w:numPr>
          <w:ilvl w:val="1"/>
          <w:numId w:val="56"/>
        </w:numPr>
        <w:tabs>
          <w:tab w:val="left" w:pos="1843"/>
        </w:tabs>
        <w:ind w:right="1068" w:firstLine="283"/>
        <w:rPr>
          <w:sz w:val="24"/>
        </w:rPr>
      </w:pPr>
      <w:r>
        <w:rPr>
          <w:sz w:val="24"/>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6C1144" w:rsidRDefault="008913CF">
      <w:pPr>
        <w:pStyle w:val="a5"/>
        <w:numPr>
          <w:ilvl w:val="1"/>
          <w:numId w:val="56"/>
        </w:numPr>
        <w:tabs>
          <w:tab w:val="left" w:pos="1843"/>
        </w:tabs>
        <w:ind w:right="1070" w:firstLine="283"/>
        <w:rPr>
          <w:sz w:val="24"/>
        </w:rPr>
      </w:pPr>
      <w:r>
        <w:rPr>
          <w:sz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6C1144" w:rsidRDefault="008913CF">
      <w:pPr>
        <w:pStyle w:val="a5"/>
        <w:numPr>
          <w:ilvl w:val="1"/>
          <w:numId w:val="56"/>
        </w:numPr>
        <w:tabs>
          <w:tab w:val="left" w:pos="1843"/>
        </w:tabs>
        <w:ind w:right="1074" w:firstLine="283"/>
        <w:rPr>
          <w:sz w:val="24"/>
        </w:rPr>
      </w:pPr>
      <w:r>
        <w:rPr>
          <w:sz w:val="24"/>
        </w:rPr>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w:t>
      </w:r>
    </w:p>
    <w:p w:rsidR="006C1144" w:rsidRDefault="008913CF">
      <w:pPr>
        <w:pStyle w:val="a5"/>
        <w:numPr>
          <w:ilvl w:val="1"/>
          <w:numId w:val="56"/>
        </w:numPr>
        <w:tabs>
          <w:tab w:val="left" w:pos="1843"/>
        </w:tabs>
        <w:ind w:right="1065" w:firstLine="283"/>
        <w:rPr>
          <w:sz w:val="24"/>
        </w:rPr>
      </w:pPr>
      <w:r>
        <w:rPr>
          <w:sz w:val="24"/>
        </w:rP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6C1144" w:rsidRDefault="008913CF">
      <w:pPr>
        <w:pStyle w:val="a5"/>
        <w:numPr>
          <w:ilvl w:val="1"/>
          <w:numId w:val="56"/>
        </w:numPr>
        <w:tabs>
          <w:tab w:val="left" w:pos="1843"/>
        </w:tabs>
        <w:ind w:right="1066" w:firstLine="283"/>
        <w:rPr>
          <w:sz w:val="24"/>
        </w:rPr>
      </w:pPr>
      <w:r>
        <w:rPr>
          <w:sz w:val="24"/>
        </w:rPr>
        <w:t>определять характер среды в результате гидролиза неорганических и органических веществ и приводить примеры гидролиза веществв повседневной</w:t>
      </w:r>
      <w:r>
        <w:rPr>
          <w:spacing w:val="40"/>
          <w:sz w:val="24"/>
        </w:rPr>
        <w:t xml:space="preserve"> </w:t>
      </w:r>
      <w:r>
        <w:rPr>
          <w:sz w:val="24"/>
        </w:rPr>
        <w:t>жизни человека, биологических обменных процессах и промышленности;</w:t>
      </w:r>
    </w:p>
    <w:p w:rsidR="006C1144" w:rsidRDefault="008913CF">
      <w:pPr>
        <w:pStyle w:val="a5"/>
        <w:numPr>
          <w:ilvl w:val="1"/>
          <w:numId w:val="56"/>
        </w:numPr>
        <w:tabs>
          <w:tab w:val="left" w:pos="1843"/>
        </w:tabs>
        <w:spacing w:line="242" w:lineRule="auto"/>
        <w:ind w:right="1072" w:firstLine="283"/>
        <w:rPr>
          <w:sz w:val="24"/>
        </w:rPr>
      </w:pPr>
      <w:r>
        <w:rPr>
          <w:sz w:val="24"/>
        </w:rPr>
        <w:t>приводить примеры окислительно-восстановительных реакций в природе, производственных процессах и жизнедеятельности организмов;</w:t>
      </w:r>
    </w:p>
    <w:p w:rsidR="006C1144" w:rsidRDefault="008913CF">
      <w:pPr>
        <w:pStyle w:val="a5"/>
        <w:numPr>
          <w:ilvl w:val="1"/>
          <w:numId w:val="56"/>
        </w:numPr>
        <w:tabs>
          <w:tab w:val="left" w:pos="1843"/>
        </w:tabs>
        <w:spacing w:line="242" w:lineRule="auto"/>
        <w:ind w:right="1070" w:firstLine="283"/>
        <w:rPr>
          <w:sz w:val="24"/>
        </w:rPr>
      </w:pPr>
      <w:r>
        <w:rPr>
          <w:sz w:val="24"/>
        </w:rPr>
        <w:t>обосновывать практическое использование неорганических и органических веществ и их реакций в промышленности и быту;</w:t>
      </w:r>
    </w:p>
    <w:p w:rsidR="006C1144" w:rsidRDefault="008913CF">
      <w:pPr>
        <w:pStyle w:val="a5"/>
        <w:numPr>
          <w:ilvl w:val="1"/>
          <w:numId w:val="56"/>
        </w:numPr>
        <w:tabs>
          <w:tab w:val="left" w:pos="1843"/>
        </w:tabs>
        <w:ind w:right="1067" w:firstLine="283"/>
        <w:rPr>
          <w:sz w:val="24"/>
        </w:rPr>
      </w:pPr>
      <w:r>
        <w:rPr>
          <w:sz w:val="24"/>
        </w:rP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6C1144" w:rsidRDefault="008913CF">
      <w:pPr>
        <w:pStyle w:val="a5"/>
        <w:numPr>
          <w:ilvl w:val="1"/>
          <w:numId w:val="56"/>
        </w:numPr>
        <w:tabs>
          <w:tab w:val="left" w:pos="1843"/>
        </w:tabs>
        <w:ind w:right="1063" w:firstLine="283"/>
        <w:rPr>
          <w:sz w:val="24"/>
        </w:rPr>
      </w:pPr>
      <w:r>
        <w:rPr>
          <w:sz w:val="24"/>
        </w:rPr>
        <w:t>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w:t>
      </w:r>
      <w:r>
        <w:rPr>
          <w:spacing w:val="-2"/>
          <w:sz w:val="24"/>
        </w:rPr>
        <w:t xml:space="preserve"> </w:t>
      </w:r>
      <w:r>
        <w:rPr>
          <w:sz w:val="24"/>
        </w:rPr>
        <w:t>вещества) продукта реакции, если</w:t>
      </w:r>
      <w:r>
        <w:rPr>
          <w:spacing w:val="-1"/>
          <w:sz w:val="24"/>
        </w:rPr>
        <w:t xml:space="preserve"> </w:t>
      </w:r>
      <w:r>
        <w:rPr>
          <w:sz w:val="24"/>
        </w:rPr>
        <w:t>одно из</w:t>
      </w:r>
      <w:r>
        <w:rPr>
          <w:spacing w:val="-1"/>
          <w:sz w:val="24"/>
        </w:rPr>
        <w:t xml:space="preserve"> </w:t>
      </w:r>
      <w:r>
        <w:rPr>
          <w:sz w:val="24"/>
        </w:rPr>
        <w:t>веществ дано в виде раствора с определенной массовой долей растворенного вещества;</w:t>
      </w:r>
    </w:p>
    <w:p w:rsidR="006C1144" w:rsidRDefault="006C1144">
      <w:pPr>
        <w:pStyle w:val="a5"/>
        <w:rPr>
          <w:sz w:val="24"/>
        </w:rPr>
        <w:sectPr w:rsidR="006C1144">
          <w:pgSz w:w="11910" w:h="16840"/>
          <w:pgMar w:top="760" w:right="0" w:bottom="980" w:left="850" w:header="0" w:footer="796" w:gutter="0"/>
          <w:cols w:space="720"/>
        </w:sectPr>
      </w:pPr>
    </w:p>
    <w:p w:rsidR="006C1144" w:rsidRDefault="008913CF">
      <w:pPr>
        <w:pStyle w:val="a5"/>
        <w:numPr>
          <w:ilvl w:val="1"/>
          <w:numId w:val="56"/>
        </w:numPr>
        <w:tabs>
          <w:tab w:val="left" w:pos="1843"/>
        </w:tabs>
        <w:spacing w:before="63"/>
        <w:ind w:right="1068" w:firstLine="283"/>
        <w:rPr>
          <w:sz w:val="24"/>
        </w:rPr>
      </w:pPr>
      <w:r>
        <w:rPr>
          <w:sz w:val="24"/>
        </w:rPr>
        <w:lastRenderedPageBreak/>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6C1144" w:rsidRDefault="008913CF">
      <w:pPr>
        <w:pStyle w:val="a5"/>
        <w:numPr>
          <w:ilvl w:val="1"/>
          <w:numId w:val="56"/>
        </w:numPr>
        <w:tabs>
          <w:tab w:val="left" w:pos="1843"/>
        </w:tabs>
        <w:spacing w:before="5" w:line="237" w:lineRule="auto"/>
        <w:ind w:right="1071" w:firstLine="283"/>
        <w:rPr>
          <w:sz w:val="24"/>
        </w:rPr>
      </w:pPr>
      <w:r>
        <w:rPr>
          <w:sz w:val="24"/>
        </w:rPr>
        <w:t>владеть правилами</w:t>
      </w:r>
      <w:r>
        <w:rPr>
          <w:spacing w:val="-1"/>
          <w:sz w:val="24"/>
        </w:rPr>
        <w:t xml:space="preserve"> </w:t>
      </w:r>
      <w:r>
        <w:rPr>
          <w:sz w:val="24"/>
        </w:rPr>
        <w:t>безопасного</w:t>
      </w:r>
      <w:r>
        <w:rPr>
          <w:spacing w:val="-2"/>
          <w:sz w:val="24"/>
        </w:rPr>
        <w:t xml:space="preserve"> </w:t>
      </w:r>
      <w:r>
        <w:rPr>
          <w:sz w:val="24"/>
        </w:rPr>
        <w:t>обращения</w:t>
      </w:r>
      <w:r>
        <w:rPr>
          <w:spacing w:val="-2"/>
          <w:sz w:val="24"/>
        </w:rPr>
        <w:t xml:space="preserve"> </w:t>
      </w:r>
      <w:r>
        <w:rPr>
          <w:sz w:val="24"/>
        </w:rPr>
        <w:t>с</w:t>
      </w:r>
      <w:r>
        <w:rPr>
          <w:spacing w:val="-4"/>
          <w:sz w:val="24"/>
        </w:rPr>
        <w:t xml:space="preserve"> </w:t>
      </w:r>
      <w:r>
        <w:rPr>
          <w:sz w:val="24"/>
        </w:rPr>
        <w:t>едкими, горючими</w:t>
      </w:r>
      <w:r>
        <w:rPr>
          <w:spacing w:val="-1"/>
          <w:sz w:val="24"/>
        </w:rPr>
        <w:t xml:space="preserve"> </w:t>
      </w:r>
      <w:r>
        <w:rPr>
          <w:sz w:val="24"/>
        </w:rPr>
        <w:t>и</w:t>
      </w:r>
      <w:r>
        <w:rPr>
          <w:spacing w:val="-2"/>
          <w:sz w:val="24"/>
        </w:rPr>
        <w:t xml:space="preserve"> </w:t>
      </w:r>
      <w:r>
        <w:rPr>
          <w:sz w:val="24"/>
        </w:rPr>
        <w:t>токсичными веществами, средствами бытовой химии;</w:t>
      </w:r>
    </w:p>
    <w:p w:rsidR="006C1144" w:rsidRDefault="008913CF">
      <w:pPr>
        <w:pStyle w:val="a5"/>
        <w:numPr>
          <w:ilvl w:val="1"/>
          <w:numId w:val="56"/>
        </w:numPr>
        <w:tabs>
          <w:tab w:val="left" w:pos="1843"/>
        </w:tabs>
        <w:spacing w:before="3"/>
        <w:ind w:right="1073" w:firstLine="283"/>
        <w:rPr>
          <w:sz w:val="24"/>
        </w:rPr>
      </w:pPr>
      <w:r>
        <w:rPr>
          <w:sz w:val="24"/>
        </w:rPr>
        <w:t>осуществлять поиск химической информации по названиям,</w:t>
      </w:r>
      <w:r>
        <w:rPr>
          <w:spacing w:val="40"/>
          <w:sz w:val="24"/>
        </w:rPr>
        <w:t xml:space="preserve"> </w:t>
      </w:r>
      <w:r>
        <w:rPr>
          <w:sz w:val="24"/>
        </w:rPr>
        <w:t>идентификаторам, структурным формулам веществ;</w:t>
      </w:r>
    </w:p>
    <w:p w:rsidR="006C1144" w:rsidRDefault="008913CF">
      <w:pPr>
        <w:pStyle w:val="a5"/>
        <w:numPr>
          <w:ilvl w:val="1"/>
          <w:numId w:val="56"/>
        </w:numPr>
        <w:tabs>
          <w:tab w:val="left" w:pos="1843"/>
        </w:tabs>
        <w:spacing w:before="1"/>
        <w:ind w:right="1065" w:firstLine="283"/>
        <w:rPr>
          <w:sz w:val="24"/>
        </w:rPr>
      </w:pPr>
      <w:r>
        <w:rPr>
          <w:sz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6C1144" w:rsidRDefault="008913CF">
      <w:pPr>
        <w:pStyle w:val="a5"/>
        <w:numPr>
          <w:ilvl w:val="1"/>
          <w:numId w:val="56"/>
        </w:numPr>
        <w:tabs>
          <w:tab w:val="left" w:pos="1843"/>
        </w:tabs>
        <w:ind w:right="1070" w:firstLine="283"/>
        <w:rPr>
          <w:sz w:val="24"/>
        </w:rPr>
      </w:pPr>
      <w:r>
        <w:rPr>
          <w:sz w:val="24"/>
        </w:rPr>
        <w:t>устанавливать взаимосвязи между</w:t>
      </w:r>
      <w:r>
        <w:rPr>
          <w:spacing w:val="-2"/>
          <w:sz w:val="24"/>
        </w:rPr>
        <w:t xml:space="preserve"> </w:t>
      </w:r>
      <w:r>
        <w:rPr>
          <w:sz w:val="24"/>
        </w:rPr>
        <w:t>фактами и теорией, причиной и следствием при анализе проблемных ситуаций и обосновании принимаемых решений на основе химических знаний;</w:t>
      </w:r>
    </w:p>
    <w:p w:rsidR="006C1144" w:rsidRDefault="008913CF">
      <w:pPr>
        <w:pStyle w:val="a5"/>
        <w:numPr>
          <w:ilvl w:val="1"/>
          <w:numId w:val="56"/>
        </w:numPr>
        <w:tabs>
          <w:tab w:val="left" w:pos="1843"/>
        </w:tabs>
        <w:ind w:right="1069" w:firstLine="283"/>
        <w:rPr>
          <w:sz w:val="24"/>
        </w:rPr>
      </w:pPr>
      <w:r>
        <w:rPr>
          <w:sz w:val="24"/>
        </w:rPr>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6C1144" w:rsidRDefault="008913CF">
      <w:pPr>
        <w:pStyle w:val="2"/>
        <w:spacing w:before="6" w:line="272" w:lineRule="exact"/>
      </w:pPr>
      <w:r>
        <w:t>Выпускник</w:t>
      </w:r>
      <w:r>
        <w:rPr>
          <w:spacing w:val="-9"/>
        </w:rPr>
        <w:t xml:space="preserve"> </w:t>
      </w:r>
      <w:r>
        <w:t>на</w:t>
      </w:r>
      <w:r>
        <w:rPr>
          <w:spacing w:val="-8"/>
        </w:rPr>
        <w:t xml:space="preserve"> </w:t>
      </w:r>
      <w:r>
        <w:t>углубленном</w:t>
      </w:r>
      <w:r>
        <w:rPr>
          <w:spacing w:val="-4"/>
        </w:rPr>
        <w:t xml:space="preserve"> </w:t>
      </w:r>
      <w:r>
        <w:t>уровне</w:t>
      </w:r>
      <w:r>
        <w:rPr>
          <w:spacing w:val="-4"/>
        </w:rPr>
        <w:t xml:space="preserve"> </w:t>
      </w:r>
      <w:r>
        <w:t>получит</w:t>
      </w:r>
      <w:r>
        <w:rPr>
          <w:spacing w:val="-6"/>
        </w:rPr>
        <w:t xml:space="preserve"> </w:t>
      </w:r>
      <w:r>
        <w:t>возможность</w:t>
      </w:r>
      <w:r>
        <w:rPr>
          <w:spacing w:val="-1"/>
        </w:rPr>
        <w:t xml:space="preserve"> </w:t>
      </w:r>
      <w:r>
        <w:rPr>
          <w:spacing w:val="-2"/>
        </w:rPr>
        <w:t>научиться:</w:t>
      </w:r>
    </w:p>
    <w:p w:rsidR="006C1144" w:rsidRDefault="008913CF">
      <w:pPr>
        <w:pStyle w:val="a5"/>
        <w:numPr>
          <w:ilvl w:val="1"/>
          <w:numId w:val="56"/>
        </w:numPr>
        <w:tabs>
          <w:tab w:val="left" w:pos="1843"/>
        </w:tabs>
        <w:ind w:right="1063" w:firstLine="283"/>
        <w:rPr>
          <w:sz w:val="24"/>
        </w:rPr>
      </w:pPr>
      <w:r>
        <w:rPr>
          <w:sz w:val="24"/>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6C1144" w:rsidRDefault="008913CF">
      <w:pPr>
        <w:pStyle w:val="a5"/>
        <w:numPr>
          <w:ilvl w:val="1"/>
          <w:numId w:val="56"/>
        </w:numPr>
        <w:tabs>
          <w:tab w:val="left" w:pos="1843"/>
        </w:tabs>
        <w:ind w:right="1067" w:firstLine="283"/>
        <w:rPr>
          <w:sz w:val="24"/>
        </w:rPr>
      </w:pPr>
      <w:r>
        <w:rPr>
          <w:sz w:val="24"/>
        </w:rPr>
        <w:t xml:space="preserve">самостоятельно планировать и проводить химические эксперименты с соблюдением правил безопасной работы с веществами и лабораторным </w:t>
      </w:r>
      <w:r>
        <w:rPr>
          <w:spacing w:val="-2"/>
          <w:sz w:val="24"/>
        </w:rPr>
        <w:t>оборудованием;</w:t>
      </w:r>
    </w:p>
    <w:p w:rsidR="006C1144" w:rsidRDefault="008913CF">
      <w:pPr>
        <w:pStyle w:val="a5"/>
        <w:numPr>
          <w:ilvl w:val="1"/>
          <w:numId w:val="56"/>
        </w:numPr>
        <w:tabs>
          <w:tab w:val="left" w:pos="1843"/>
        </w:tabs>
        <w:spacing w:before="2" w:line="237" w:lineRule="auto"/>
        <w:ind w:right="1072" w:firstLine="283"/>
        <w:rPr>
          <w:sz w:val="24"/>
        </w:rPr>
      </w:pPr>
      <w:r>
        <w:rPr>
          <w:sz w:val="24"/>
        </w:rPr>
        <w:t>интерпретировать данные о составе и строении веществ, полученные с помощью современных физико-химических методов;</w:t>
      </w:r>
    </w:p>
    <w:p w:rsidR="006C1144" w:rsidRDefault="008913CF">
      <w:pPr>
        <w:pStyle w:val="a5"/>
        <w:numPr>
          <w:ilvl w:val="1"/>
          <w:numId w:val="56"/>
        </w:numPr>
        <w:tabs>
          <w:tab w:val="left" w:pos="1843"/>
        </w:tabs>
        <w:spacing w:before="3"/>
        <w:ind w:right="1065" w:firstLine="283"/>
        <w:rPr>
          <w:sz w:val="24"/>
        </w:rPr>
      </w:pPr>
      <w:r>
        <w:rPr>
          <w:sz w:val="24"/>
        </w:rPr>
        <w:t>описывать состояние электрона в атоме на основе современных квантово- механических представлений о строении атома для объяснения результатов спектрального анализа веществ;</w:t>
      </w:r>
    </w:p>
    <w:p w:rsidR="006C1144" w:rsidRDefault="008913CF">
      <w:pPr>
        <w:pStyle w:val="a5"/>
        <w:numPr>
          <w:ilvl w:val="1"/>
          <w:numId w:val="56"/>
        </w:numPr>
        <w:tabs>
          <w:tab w:val="left" w:pos="1843"/>
        </w:tabs>
        <w:spacing w:line="242" w:lineRule="auto"/>
        <w:ind w:right="1069" w:firstLine="283"/>
        <w:rPr>
          <w:sz w:val="24"/>
        </w:rPr>
      </w:pPr>
      <w:r>
        <w:rPr>
          <w:sz w:val="24"/>
        </w:rPr>
        <w:t>характеризовать роль азотосодержащих гетероциклических соединений и нуклеиновых кислот как важнейших биологически активных веществ;</w:t>
      </w:r>
    </w:p>
    <w:p w:rsidR="006C1144" w:rsidRDefault="008913CF">
      <w:pPr>
        <w:pStyle w:val="a5"/>
        <w:numPr>
          <w:ilvl w:val="1"/>
          <w:numId w:val="56"/>
        </w:numPr>
        <w:tabs>
          <w:tab w:val="left" w:pos="1843"/>
        </w:tabs>
        <w:spacing w:line="242" w:lineRule="auto"/>
        <w:ind w:right="1071" w:firstLine="283"/>
        <w:rPr>
          <w:sz w:val="24"/>
        </w:rPr>
      </w:pPr>
      <w:r>
        <w:rPr>
          <w:sz w:val="24"/>
        </w:rPr>
        <w:t>прогнозировать возможность протекания окислительно-восстановительных реакций, лежащих в основе природных и производственных процессов.</w:t>
      </w:r>
    </w:p>
    <w:p w:rsidR="006C1144" w:rsidRDefault="008913CF">
      <w:pPr>
        <w:ind w:left="1848"/>
        <w:rPr>
          <w:b/>
          <w:sz w:val="24"/>
        </w:rPr>
      </w:pPr>
      <w:bookmarkStart w:id="28" w:name="_bookmark17"/>
      <w:bookmarkEnd w:id="28"/>
      <w:r>
        <w:rPr>
          <w:b/>
          <w:spacing w:val="-2"/>
          <w:sz w:val="24"/>
        </w:rPr>
        <w:t>Биология</w:t>
      </w:r>
    </w:p>
    <w:p w:rsidR="006C1144" w:rsidRDefault="008913CF">
      <w:pPr>
        <w:spacing w:line="237" w:lineRule="auto"/>
        <w:ind w:left="1138" w:right="1075" w:firstLine="710"/>
        <w:rPr>
          <w:b/>
          <w:sz w:val="24"/>
        </w:rPr>
      </w:pPr>
      <w:r>
        <w:rPr>
          <w:b/>
          <w:sz w:val="24"/>
        </w:rPr>
        <w:t>В результате изучения учебного предмета «Биология» на уровне среднего общего образования:</w:t>
      </w:r>
    </w:p>
    <w:p w:rsidR="006C1144" w:rsidRDefault="008913CF">
      <w:pPr>
        <w:spacing w:line="272" w:lineRule="exact"/>
        <w:ind w:left="1848"/>
        <w:rPr>
          <w:b/>
          <w:sz w:val="24"/>
        </w:rPr>
      </w:pPr>
      <w:r>
        <w:rPr>
          <w:b/>
          <w:sz w:val="24"/>
        </w:rPr>
        <w:t>Выпускник</w:t>
      </w:r>
      <w:r>
        <w:rPr>
          <w:b/>
          <w:spacing w:val="-5"/>
          <w:sz w:val="24"/>
        </w:rPr>
        <w:t xml:space="preserve"> </w:t>
      </w:r>
      <w:r>
        <w:rPr>
          <w:b/>
          <w:sz w:val="24"/>
        </w:rPr>
        <w:t>на</w:t>
      </w:r>
      <w:r>
        <w:rPr>
          <w:b/>
          <w:spacing w:val="-5"/>
          <w:sz w:val="24"/>
        </w:rPr>
        <w:t xml:space="preserve"> </w:t>
      </w:r>
      <w:r>
        <w:rPr>
          <w:b/>
          <w:sz w:val="24"/>
        </w:rPr>
        <w:t>базовом</w:t>
      </w:r>
      <w:r>
        <w:rPr>
          <w:b/>
          <w:spacing w:val="-2"/>
          <w:sz w:val="24"/>
        </w:rPr>
        <w:t xml:space="preserve"> </w:t>
      </w:r>
      <w:r>
        <w:rPr>
          <w:b/>
          <w:sz w:val="24"/>
        </w:rPr>
        <w:t>уровне</w:t>
      </w:r>
      <w:r>
        <w:rPr>
          <w:b/>
          <w:spacing w:val="-6"/>
          <w:sz w:val="24"/>
        </w:rPr>
        <w:t xml:space="preserve"> </w:t>
      </w:r>
      <w:r>
        <w:rPr>
          <w:b/>
          <w:spacing w:val="-2"/>
          <w:sz w:val="24"/>
        </w:rPr>
        <w:t>научится:</w:t>
      </w:r>
    </w:p>
    <w:p w:rsidR="006C1144" w:rsidRDefault="008913CF">
      <w:pPr>
        <w:pStyle w:val="a5"/>
        <w:numPr>
          <w:ilvl w:val="1"/>
          <w:numId w:val="56"/>
        </w:numPr>
        <w:tabs>
          <w:tab w:val="left" w:pos="1843"/>
        </w:tabs>
        <w:spacing w:line="242" w:lineRule="auto"/>
        <w:ind w:right="1071" w:firstLine="283"/>
        <w:rPr>
          <w:sz w:val="24"/>
        </w:rPr>
      </w:pPr>
      <w:r>
        <w:rPr>
          <w:sz w:val="24"/>
        </w:rPr>
        <w:t>раскрывать</w:t>
      </w:r>
      <w:r>
        <w:rPr>
          <w:spacing w:val="-1"/>
          <w:sz w:val="24"/>
        </w:rPr>
        <w:t xml:space="preserve"> </w:t>
      </w:r>
      <w:r>
        <w:rPr>
          <w:sz w:val="24"/>
        </w:rPr>
        <w:t>на</w:t>
      </w:r>
      <w:r>
        <w:rPr>
          <w:spacing w:val="-4"/>
          <w:sz w:val="24"/>
        </w:rPr>
        <w:t xml:space="preserve"> </w:t>
      </w:r>
      <w:r>
        <w:rPr>
          <w:sz w:val="24"/>
        </w:rPr>
        <w:t>примерах</w:t>
      </w:r>
      <w:r>
        <w:rPr>
          <w:spacing w:val="-2"/>
          <w:sz w:val="24"/>
        </w:rPr>
        <w:t xml:space="preserve"> </w:t>
      </w:r>
      <w:r>
        <w:rPr>
          <w:sz w:val="24"/>
        </w:rPr>
        <w:t>роль</w:t>
      </w:r>
      <w:r>
        <w:rPr>
          <w:spacing w:val="-1"/>
          <w:sz w:val="24"/>
        </w:rPr>
        <w:t xml:space="preserve"> </w:t>
      </w:r>
      <w:r>
        <w:rPr>
          <w:sz w:val="24"/>
        </w:rPr>
        <w:t>биологии</w:t>
      </w:r>
      <w:r>
        <w:rPr>
          <w:spacing w:val="-1"/>
          <w:sz w:val="24"/>
        </w:rPr>
        <w:t xml:space="preserve"> </w:t>
      </w:r>
      <w:r>
        <w:rPr>
          <w:sz w:val="24"/>
        </w:rPr>
        <w:t>в</w:t>
      </w:r>
      <w:r>
        <w:rPr>
          <w:spacing w:val="-1"/>
          <w:sz w:val="24"/>
        </w:rPr>
        <w:t xml:space="preserve"> </w:t>
      </w:r>
      <w:r>
        <w:rPr>
          <w:sz w:val="24"/>
        </w:rPr>
        <w:t>формировании современной научной картины мира и в практической деятельности людей;</w:t>
      </w:r>
    </w:p>
    <w:p w:rsidR="006C1144" w:rsidRDefault="008913CF">
      <w:pPr>
        <w:pStyle w:val="a5"/>
        <w:numPr>
          <w:ilvl w:val="1"/>
          <w:numId w:val="56"/>
        </w:numPr>
        <w:tabs>
          <w:tab w:val="left" w:pos="1843"/>
        </w:tabs>
        <w:spacing w:line="242" w:lineRule="auto"/>
        <w:ind w:right="1073" w:firstLine="283"/>
        <w:rPr>
          <w:sz w:val="24"/>
        </w:rPr>
      </w:pPr>
      <w:r>
        <w:rPr>
          <w:sz w:val="24"/>
        </w:rPr>
        <w:t>понимать</w:t>
      </w:r>
      <w:r>
        <w:rPr>
          <w:spacing w:val="-5"/>
          <w:sz w:val="24"/>
        </w:rPr>
        <w:t xml:space="preserve"> </w:t>
      </w:r>
      <w:r>
        <w:rPr>
          <w:sz w:val="24"/>
        </w:rPr>
        <w:t>и</w:t>
      </w:r>
      <w:r>
        <w:rPr>
          <w:spacing w:val="-6"/>
          <w:sz w:val="24"/>
        </w:rPr>
        <w:t xml:space="preserve"> </w:t>
      </w:r>
      <w:r>
        <w:rPr>
          <w:sz w:val="24"/>
        </w:rPr>
        <w:t>описывать</w:t>
      </w:r>
      <w:r>
        <w:rPr>
          <w:spacing w:val="-5"/>
          <w:sz w:val="24"/>
        </w:rPr>
        <w:t xml:space="preserve"> </w:t>
      </w:r>
      <w:r>
        <w:rPr>
          <w:sz w:val="24"/>
        </w:rPr>
        <w:t>взаимосвязь</w:t>
      </w:r>
      <w:r>
        <w:rPr>
          <w:spacing w:val="-5"/>
          <w:sz w:val="24"/>
        </w:rPr>
        <w:t xml:space="preserve"> </w:t>
      </w:r>
      <w:r>
        <w:rPr>
          <w:sz w:val="24"/>
        </w:rPr>
        <w:t>между</w:t>
      </w:r>
      <w:r>
        <w:rPr>
          <w:spacing w:val="-11"/>
          <w:sz w:val="24"/>
        </w:rPr>
        <w:t xml:space="preserve"> </w:t>
      </w:r>
      <w:r>
        <w:rPr>
          <w:sz w:val="24"/>
        </w:rPr>
        <w:t>естественными науками:</w:t>
      </w:r>
      <w:r>
        <w:rPr>
          <w:spacing w:val="-1"/>
          <w:sz w:val="24"/>
        </w:rPr>
        <w:t xml:space="preserve"> </w:t>
      </w:r>
      <w:r>
        <w:rPr>
          <w:sz w:val="24"/>
        </w:rPr>
        <w:t>биологией, физикой, химией; устанавливать взаимосвязь природных явлений;</w:t>
      </w:r>
    </w:p>
    <w:p w:rsidR="006C1144" w:rsidRDefault="008913CF">
      <w:pPr>
        <w:pStyle w:val="a5"/>
        <w:numPr>
          <w:ilvl w:val="1"/>
          <w:numId w:val="56"/>
        </w:numPr>
        <w:tabs>
          <w:tab w:val="left" w:pos="1843"/>
        </w:tabs>
        <w:ind w:right="1065" w:firstLine="283"/>
        <w:rPr>
          <w:sz w:val="24"/>
        </w:rPr>
      </w:pPr>
      <w:r>
        <w:rPr>
          <w:sz w:val="24"/>
        </w:rPr>
        <w:t xml:space="preserve">понимать смысл, различать и описывать системную связь между основополагающими биологическими понятиями: клетка, организм, вид, экосистема, </w:t>
      </w:r>
      <w:r>
        <w:rPr>
          <w:spacing w:val="-2"/>
          <w:sz w:val="24"/>
        </w:rPr>
        <w:t>биосфера;</w:t>
      </w:r>
    </w:p>
    <w:p w:rsidR="006C1144" w:rsidRDefault="008913CF">
      <w:pPr>
        <w:pStyle w:val="a5"/>
        <w:numPr>
          <w:ilvl w:val="1"/>
          <w:numId w:val="56"/>
        </w:numPr>
        <w:tabs>
          <w:tab w:val="left" w:pos="1843"/>
        </w:tabs>
        <w:ind w:right="1065" w:firstLine="283"/>
        <w:rPr>
          <w:sz w:val="24"/>
        </w:rPr>
      </w:pPr>
      <w:r>
        <w:rPr>
          <w:sz w:val="24"/>
        </w:rPr>
        <w:t xml:space="preserve">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w:t>
      </w:r>
      <w:r>
        <w:rPr>
          <w:spacing w:val="-2"/>
          <w:sz w:val="24"/>
        </w:rPr>
        <w:t>выводы;</w:t>
      </w:r>
    </w:p>
    <w:p w:rsidR="006C1144" w:rsidRDefault="008913CF">
      <w:pPr>
        <w:pStyle w:val="a5"/>
        <w:numPr>
          <w:ilvl w:val="1"/>
          <w:numId w:val="56"/>
        </w:numPr>
        <w:tabs>
          <w:tab w:val="left" w:pos="1843"/>
        </w:tabs>
        <w:spacing w:line="237" w:lineRule="auto"/>
        <w:ind w:right="1067" w:firstLine="283"/>
        <w:rPr>
          <w:sz w:val="24"/>
        </w:rPr>
      </w:pPr>
      <w:r>
        <w:rPr>
          <w:sz w:val="24"/>
        </w:rPr>
        <w:t>формулировать гипотезы на основании предложенной биологической информации и предлагать варианты проверки гипотез;</w:t>
      </w:r>
    </w:p>
    <w:p w:rsidR="006C1144" w:rsidRDefault="006C1144">
      <w:pPr>
        <w:pStyle w:val="a5"/>
        <w:spacing w:line="237" w:lineRule="auto"/>
        <w:rPr>
          <w:sz w:val="24"/>
        </w:rPr>
        <w:sectPr w:rsidR="006C1144">
          <w:pgSz w:w="11910" w:h="16840"/>
          <w:pgMar w:top="760" w:right="0" w:bottom="980" w:left="850" w:header="0" w:footer="796" w:gutter="0"/>
          <w:cols w:space="720"/>
        </w:sectPr>
      </w:pPr>
    </w:p>
    <w:p w:rsidR="006C1144" w:rsidRDefault="008913CF">
      <w:pPr>
        <w:pStyle w:val="a5"/>
        <w:numPr>
          <w:ilvl w:val="1"/>
          <w:numId w:val="56"/>
        </w:numPr>
        <w:tabs>
          <w:tab w:val="left" w:pos="1843"/>
        </w:tabs>
        <w:spacing w:before="63" w:line="242" w:lineRule="auto"/>
        <w:ind w:right="1072" w:firstLine="283"/>
        <w:rPr>
          <w:sz w:val="24"/>
        </w:rPr>
      </w:pPr>
      <w:r>
        <w:rPr>
          <w:sz w:val="24"/>
        </w:rPr>
        <w:lastRenderedPageBreak/>
        <w:t>сравнивать биологические объекты между собой по заданным критериям, делать выводы и умозаключения на основе сравнения;</w:t>
      </w:r>
    </w:p>
    <w:p w:rsidR="006C1144" w:rsidRDefault="008913CF">
      <w:pPr>
        <w:pStyle w:val="a5"/>
        <w:numPr>
          <w:ilvl w:val="1"/>
          <w:numId w:val="56"/>
        </w:numPr>
        <w:tabs>
          <w:tab w:val="left" w:pos="1843"/>
        </w:tabs>
        <w:ind w:right="1070" w:firstLine="283"/>
        <w:rPr>
          <w:sz w:val="24"/>
        </w:rPr>
      </w:pPr>
      <w:r>
        <w:rPr>
          <w:sz w:val="24"/>
        </w:rPr>
        <w:t xml:space="preserve">обосновывать единство живой и неживой природы, родство живых организмов, взаимосвязи организмов и окружающей среды на основе биологических </w:t>
      </w:r>
      <w:r>
        <w:rPr>
          <w:spacing w:val="-2"/>
          <w:sz w:val="24"/>
        </w:rPr>
        <w:t>теорий;</w:t>
      </w:r>
    </w:p>
    <w:p w:rsidR="006C1144" w:rsidRDefault="008913CF">
      <w:pPr>
        <w:pStyle w:val="a5"/>
        <w:numPr>
          <w:ilvl w:val="1"/>
          <w:numId w:val="56"/>
        </w:numPr>
        <w:tabs>
          <w:tab w:val="left" w:pos="1843"/>
        </w:tabs>
        <w:ind w:right="1071" w:firstLine="283"/>
        <w:rPr>
          <w:sz w:val="24"/>
        </w:rPr>
      </w:pPr>
      <w:r>
        <w:rPr>
          <w:sz w:val="24"/>
        </w:rPr>
        <w:t>приводить примеры веществ основных групп органических соединений</w:t>
      </w:r>
      <w:r>
        <w:rPr>
          <w:spacing w:val="80"/>
          <w:sz w:val="24"/>
        </w:rPr>
        <w:t xml:space="preserve"> </w:t>
      </w:r>
      <w:r>
        <w:rPr>
          <w:sz w:val="24"/>
        </w:rPr>
        <w:t>клетки (белков, жиров, углеводов, нуклеиновых кислот);</w:t>
      </w:r>
    </w:p>
    <w:p w:rsidR="006C1144" w:rsidRDefault="008913CF">
      <w:pPr>
        <w:pStyle w:val="a5"/>
        <w:numPr>
          <w:ilvl w:val="1"/>
          <w:numId w:val="56"/>
        </w:numPr>
        <w:tabs>
          <w:tab w:val="left" w:pos="1843"/>
        </w:tabs>
        <w:ind w:right="1071" w:firstLine="283"/>
        <w:rPr>
          <w:sz w:val="24"/>
        </w:rPr>
      </w:pPr>
      <w:r>
        <w:rPr>
          <w:sz w:val="24"/>
        </w:rPr>
        <w:t>распознавать клетки (прокариот и эукариот, растений и животных) по описанию, на схематических</w:t>
      </w:r>
      <w:r>
        <w:rPr>
          <w:spacing w:val="-2"/>
          <w:sz w:val="24"/>
        </w:rPr>
        <w:t xml:space="preserve"> </w:t>
      </w:r>
      <w:r>
        <w:rPr>
          <w:sz w:val="24"/>
        </w:rPr>
        <w:t>изображениях; устанавливать связь строения</w:t>
      </w:r>
      <w:r>
        <w:rPr>
          <w:spacing w:val="-2"/>
          <w:sz w:val="24"/>
        </w:rPr>
        <w:t xml:space="preserve"> </w:t>
      </w:r>
      <w:r>
        <w:rPr>
          <w:sz w:val="24"/>
        </w:rPr>
        <w:t>и</w:t>
      </w:r>
      <w:r>
        <w:rPr>
          <w:spacing w:val="-2"/>
          <w:sz w:val="24"/>
        </w:rPr>
        <w:t xml:space="preserve"> </w:t>
      </w:r>
      <w:r>
        <w:rPr>
          <w:sz w:val="24"/>
        </w:rPr>
        <w:t>функций компонентов клетки, обосновывать многообразие клеток;</w:t>
      </w:r>
    </w:p>
    <w:p w:rsidR="006C1144" w:rsidRDefault="008913CF">
      <w:pPr>
        <w:pStyle w:val="a5"/>
        <w:numPr>
          <w:ilvl w:val="1"/>
          <w:numId w:val="56"/>
        </w:numPr>
        <w:tabs>
          <w:tab w:val="left" w:pos="1843"/>
        </w:tabs>
        <w:spacing w:line="274" w:lineRule="exact"/>
        <w:ind w:left="1843" w:hanging="422"/>
        <w:rPr>
          <w:sz w:val="24"/>
        </w:rPr>
      </w:pPr>
      <w:r>
        <w:rPr>
          <w:sz w:val="24"/>
        </w:rPr>
        <w:t>распознавать</w:t>
      </w:r>
      <w:r>
        <w:rPr>
          <w:spacing w:val="-2"/>
          <w:sz w:val="24"/>
        </w:rPr>
        <w:t xml:space="preserve"> </w:t>
      </w:r>
      <w:r>
        <w:rPr>
          <w:sz w:val="24"/>
        </w:rPr>
        <w:t>популяцию</w:t>
      </w:r>
      <w:r>
        <w:rPr>
          <w:spacing w:val="-2"/>
          <w:sz w:val="24"/>
        </w:rPr>
        <w:t xml:space="preserve"> </w:t>
      </w:r>
      <w:r>
        <w:rPr>
          <w:sz w:val="24"/>
        </w:rPr>
        <w:t>и</w:t>
      </w:r>
      <w:r>
        <w:rPr>
          <w:spacing w:val="-2"/>
          <w:sz w:val="24"/>
        </w:rPr>
        <w:t xml:space="preserve"> </w:t>
      </w:r>
      <w:r>
        <w:rPr>
          <w:sz w:val="24"/>
        </w:rPr>
        <w:t>биологический</w:t>
      </w:r>
      <w:r>
        <w:rPr>
          <w:spacing w:val="1"/>
          <w:sz w:val="24"/>
        </w:rPr>
        <w:t xml:space="preserve"> </w:t>
      </w:r>
      <w:r>
        <w:rPr>
          <w:sz w:val="24"/>
        </w:rPr>
        <w:t>вид</w:t>
      </w:r>
      <w:r>
        <w:rPr>
          <w:spacing w:val="-9"/>
          <w:sz w:val="24"/>
        </w:rPr>
        <w:t xml:space="preserve"> </w:t>
      </w:r>
      <w:r>
        <w:rPr>
          <w:sz w:val="24"/>
        </w:rPr>
        <w:t>по</w:t>
      </w:r>
      <w:r>
        <w:rPr>
          <w:spacing w:val="-7"/>
          <w:sz w:val="24"/>
        </w:rPr>
        <w:t xml:space="preserve"> </w:t>
      </w:r>
      <w:r>
        <w:rPr>
          <w:sz w:val="24"/>
        </w:rPr>
        <w:t>основным</w:t>
      </w:r>
      <w:r>
        <w:rPr>
          <w:spacing w:val="-4"/>
          <w:sz w:val="24"/>
        </w:rPr>
        <w:t xml:space="preserve"> </w:t>
      </w:r>
      <w:r>
        <w:rPr>
          <w:spacing w:val="-2"/>
          <w:sz w:val="24"/>
        </w:rPr>
        <w:t>признакам;</w:t>
      </w:r>
    </w:p>
    <w:p w:rsidR="006C1144" w:rsidRDefault="008913CF">
      <w:pPr>
        <w:pStyle w:val="a5"/>
        <w:numPr>
          <w:ilvl w:val="1"/>
          <w:numId w:val="56"/>
        </w:numPr>
        <w:tabs>
          <w:tab w:val="left" w:pos="1843"/>
        </w:tabs>
        <w:ind w:right="1072" w:firstLine="283"/>
        <w:rPr>
          <w:sz w:val="24"/>
        </w:rPr>
      </w:pPr>
      <w:r>
        <w:rPr>
          <w:sz w:val="24"/>
        </w:rPr>
        <w:t>описывать фенотип многоклеточных растений и животных по морфологическому критерию;</w:t>
      </w:r>
    </w:p>
    <w:p w:rsidR="006C1144" w:rsidRDefault="008913CF">
      <w:pPr>
        <w:pStyle w:val="a5"/>
        <w:numPr>
          <w:ilvl w:val="1"/>
          <w:numId w:val="56"/>
        </w:numPr>
        <w:tabs>
          <w:tab w:val="left" w:pos="1843"/>
        </w:tabs>
        <w:spacing w:before="1" w:line="275" w:lineRule="exact"/>
        <w:ind w:left="1843" w:hanging="422"/>
        <w:rPr>
          <w:sz w:val="24"/>
        </w:rPr>
      </w:pPr>
      <w:r>
        <w:rPr>
          <w:sz w:val="24"/>
        </w:rPr>
        <w:t>объяснять</w:t>
      </w:r>
      <w:r>
        <w:rPr>
          <w:spacing w:val="-9"/>
          <w:sz w:val="24"/>
        </w:rPr>
        <w:t xml:space="preserve"> </w:t>
      </w:r>
      <w:r>
        <w:rPr>
          <w:sz w:val="24"/>
        </w:rPr>
        <w:t>многообразие</w:t>
      </w:r>
      <w:r>
        <w:rPr>
          <w:spacing w:val="-9"/>
          <w:sz w:val="24"/>
        </w:rPr>
        <w:t xml:space="preserve"> </w:t>
      </w:r>
      <w:r>
        <w:rPr>
          <w:sz w:val="24"/>
        </w:rPr>
        <w:t>организмов,</w:t>
      </w:r>
      <w:r>
        <w:rPr>
          <w:spacing w:val="-5"/>
          <w:sz w:val="24"/>
        </w:rPr>
        <w:t xml:space="preserve"> </w:t>
      </w:r>
      <w:r>
        <w:rPr>
          <w:sz w:val="24"/>
        </w:rPr>
        <w:t>применяя</w:t>
      </w:r>
      <w:r>
        <w:rPr>
          <w:spacing w:val="-9"/>
          <w:sz w:val="24"/>
        </w:rPr>
        <w:t xml:space="preserve"> </w:t>
      </w:r>
      <w:r>
        <w:rPr>
          <w:sz w:val="24"/>
        </w:rPr>
        <w:t>эволюционную</w:t>
      </w:r>
      <w:r>
        <w:rPr>
          <w:spacing w:val="-4"/>
          <w:sz w:val="24"/>
        </w:rPr>
        <w:t xml:space="preserve"> </w:t>
      </w:r>
      <w:r>
        <w:rPr>
          <w:spacing w:val="-2"/>
          <w:sz w:val="24"/>
        </w:rPr>
        <w:t>теорию;</w:t>
      </w:r>
    </w:p>
    <w:p w:rsidR="006C1144" w:rsidRDefault="008913CF">
      <w:pPr>
        <w:pStyle w:val="a5"/>
        <w:numPr>
          <w:ilvl w:val="1"/>
          <w:numId w:val="56"/>
        </w:numPr>
        <w:tabs>
          <w:tab w:val="left" w:pos="1843"/>
        </w:tabs>
        <w:ind w:right="1065" w:firstLine="283"/>
        <w:rPr>
          <w:sz w:val="24"/>
        </w:rPr>
      </w:pPr>
      <w:r>
        <w:rPr>
          <w:sz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6C1144" w:rsidRDefault="008913CF">
      <w:pPr>
        <w:pStyle w:val="a5"/>
        <w:numPr>
          <w:ilvl w:val="1"/>
          <w:numId w:val="56"/>
        </w:numPr>
        <w:tabs>
          <w:tab w:val="left" w:pos="1843"/>
        </w:tabs>
        <w:spacing w:before="1" w:line="275" w:lineRule="exact"/>
        <w:ind w:left="1843" w:hanging="422"/>
        <w:rPr>
          <w:sz w:val="24"/>
        </w:rPr>
      </w:pPr>
      <w:r>
        <w:rPr>
          <w:sz w:val="24"/>
        </w:rPr>
        <w:t>объяснять</w:t>
      </w:r>
      <w:r>
        <w:rPr>
          <w:spacing w:val="-5"/>
          <w:sz w:val="24"/>
        </w:rPr>
        <w:t xml:space="preserve"> </w:t>
      </w:r>
      <w:r>
        <w:rPr>
          <w:sz w:val="24"/>
        </w:rPr>
        <w:t>причины</w:t>
      </w:r>
      <w:r>
        <w:rPr>
          <w:spacing w:val="-5"/>
          <w:sz w:val="24"/>
        </w:rPr>
        <w:t xml:space="preserve"> </w:t>
      </w:r>
      <w:r>
        <w:rPr>
          <w:sz w:val="24"/>
        </w:rPr>
        <w:t>наследственных</w:t>
      </w:r>
      <w:r>
        <w:rPr>
          <w:spacing w:val="-5"/>
          <w:sz w:val="24"/>
        </w:rPr>
        <w:t xml:space="preserve"> </w:t>
      </w:r>
      <w:r>
        <w:rPr>
          <w:spacing w:val="-2"/>
          <w:sz w:val="24"/>
        </w:rPr>
        <w:t>заболеваний;</w:t>
      </w:r>
    </w:p>
    <w:p w:rsidR="006C1144" w:rsidRDefault="008913CF">
      <w:pPr>
        <w:pStyle w:val="a5"/>
        <w:numPr>
          <w:ilvl w:val="1"/>
          <w:numId w:val="56"/>
        </w:numPr>
        <w:tabs>
          <w:tab w:val="left" w:pos="1843"/>
        </w:tabs>
        <w:ind w:right="1073" w:firstLine="283"/>
        <w:rPr>
          <w:sz w:val="24"/>
        </w:rPr>
      </w:pPr>
      <w:r>
        <w:rPr>
          <w:sz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6C1144" w:rsidRDefault="008913CF">
      <w:pPr>
        <w:pStyle w:val="a5"/>
        <w:numPr>
          <w:ilvl w:val="1"/>
          <w:numId w:val="56"/>
        </w:numPr>
        <w:tabs>
          <w:tab w:val="left" w:pos="1843"/>
        </w:tabs>
        <w:spacing w:before="4" w:line="237" w:lineRule="auto"/>
        <w:ind w:right="1076" w:firstLine="283"/>
        <w:rPr>
          <w:sz w:val="24"/>
        </w:rPr>
      </w:pPr>
      <w:r>
        <w:rPr>
          <w:sz w:val="24"/>
        </w:rPr>
        <w:t>выявлять морфологические, физиологические, поведенческие адаптации организмов к среде обитания и действию экологических факторов;</w:t>
      </w:r>
    </w:p>
    <w:p w:rsidR="006C1144" w:rsidRDefault="008913CF">
      <w:pPr>
        <w:pStyle w:val="a5"/>
        <w:numPr>
          <w:ilvl w:val="1"/>
          <w:numId w:val="56"/>
        </w:numPr>
        <w:tabs>
          <w:tab w:val="left" w:pos="1843"/>
        </w:tabs>
        <w:spacing w:before="3" w:line="275" w:lineRule="exact"/>
        <w:ind w:left="1843" w:hanging="422"/>
        <w:rPr>
          <w:sz w:val="24"/>
        </w:rPr>
      </w:pPr>
      <w:r>
        <w:rPr>
          <w:sz w:val="24"/>
        </w:rPr>
        <w:t>составлять</w:t>
      </w:r>
      <w:r>
        <w:rPr>
          <w:spacing w:val="-6"/>
          <w:sz w:val="24"/>
        </w:rPr>
        <w:t xml:space="preserve"> </w:t>
      </w:r>
      <w:r>
        <w:rPr>
          <w:sz w:val="24"/>
        </w:rPr>
        <w:t>схемы</w:t>
      </w:r>
      <w:r>
        <w:rPr>
          <w:spacing w:val="1"/>
          <w:sz w:val="24"/>
        </w:rPr>
        <w:t xml:space="preserve"> </w:t>
      </w:r>
      <w:r>
        <w:rPr>
          <w:sz w:val="24"/>
        </w:rPr>
        <w:t>переноса</w:t>
      </w:r>
      <w:r>
        <w:rPr>
          <w:spacing w:val="-2"/>
          <w:sz w:val="24"/>
        </w:rPr>
        <w:t xml:space="preserve"> </w:t>
      </w:r>
      <w:r>
        <w:rPr>
          <w:sz w:val="24"/>
        </w:rPr>
        <w:t>веществ</w:t>
      </w:r>
      <w:r>
        <w:rPr>
          <w:spacing w:val="-2"/>
          <w:sz w:val="24"/>
        </w:rPr>
        <w:t xml:space="preserve"> </w:t>
      </w:r>
      <w:r>
        <w:rPr>
          <w:sz w:val="24"/>
        </w:rPr>
        <w:t>и энергии</w:t>
      </w:r>
      <w:r>
        <w:rPr>
          <w:spacing w:val="-4"/>
          <w:sz w:val="24"/>
        </w:rPr>
        <w:t xml:space="preserve"> </w:t>
      </w:r>
      <w:r>
        <w:rPr>
          <w:sz w:val="24"/>
        </w:rPr>
        <w:t>в</w:t>
      </w:r>
      <w:r>
        <w:rPr>
          <w:spacing w:val="1"/>
          <w:sz w:val="24"/>
        </w:rPr>
        <w:t xml:space="preserve"> </w:t>
      </w:r>
      <w:r>
        <w:rPr>
          <w:sz w:val="24"/>
        </w:rPr>
        <w:t>экосистеме</w:t>
      </w:r>
      <w:r>
        <w:rPr>
          <w:spacing w:val="-6"/>
          <w:sz w:val="24"/>
        </w:rPr>
        <w:t xml:space="preserve"> </w:t>
      </w:r>
      <w:r>
        <w:rPr>
          <w:sz w:val="24"/>
        </w:rPr>
        <w:t>(цепи</w:t>
      </w:r>
      <w:r>
        <w:rPr>
          <w:spacing w:val="1"/>
          <w:sz w:val="24"/>
        </w:rPr>
        <w:t xml:space="preserve"> </w:t>
      </w:r>
      <w:r>
        <w:rPr>
          <w:spacing w:val="-2"/>
          <w:sz w:val="24"/>
        </w:rPr>
        <w:t>питания);</w:t>
      </w:r>
    </w:p>
    <w:p w:rsidR="006C1144" w:rsidRDefault="008913CF">
      <w:pPr>
        <w:pStyle w:val="a5"/>
        <w:numPr>
          <w:ilvl w:val="1"/>
          <w:numId w:val="56"/>
        </w:numPr>
        <w:tabs>
          <w:tab w:val="left" w:pos="1843"/>
        </w:tabs>
        <w:spacing w:line="242" w:lineRule="auto"/>
        <w:ind w:right="1074" w:firstLine="283"/>
        <w:rPr>
          <w:sz w:val="24"/>
        </w:rPr>
      </w:pPr>
      <w:r>
        <w:rPr>
          <w:sz w:val="24"/>
        </w:rPr>
        <w:t>приводить доказательства необходимости сохранения биоразнообразия для устойчивого развития и охраны окружающей среды;</w:t>
      </w:r>
    </w:p>
    <w:p w:rsidR="006C1144" w:rsidRDefault="008913CF">
      <w:pPr>
        <w:pStyle w:val="a5"/>
        <w:numPr>
          <w:ilvl w:val="1"/>
          <w:numId w:val="56"/>
        </w:numPr>
        <w:tabs>
          <w:tab w:val="left" w:pos="1843"/>
        </w:tabs>
        <w:ind w:right="1065" w:firstLine="283"/>
        <w:rPr>
          <w:sz w:val="24"/>
        </w:rPr>
      </w:pPr>
      <w:r>
        <w:rPr>
          <w:sz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6C1144" w:rsidRDefault="008913CF">
      <w:pPr>
        <w:pStyle w:val="a5"/>
        <w:numPr>
          <w:ilvl w:val="1"/>
          <w:numId w:val="56"/>
        </w:numPr>
        <w:tabs>
          <w:tab w:val="left" w:pos="1843"/>
        </w:tabs>
        <w:ind w:right="1072" w:firstLine="283"/>
        <w:rPr>
          <w:sz w:val="24"/>
        </w:rPr>
      </w:pPr>
      <w:r>
        <w:rPr>
          <w:sz w:val="24"/>
        </w:rPr>
        <w:t>представлять биологическую информацию в виде текста, таблицы, графика, диаграммы и делать выводы на основании представленных данных;</w:t>
      </w:r>
    </w:p>
    <w:p w:rsidR="006C1144" w:rsidRDefault="008913CF">
      <w:pPr>
        <w:pStyle w:val="a5"/>
        <w:numPr>
          <w:ilvl w:val="1"/>
          <w:numId w:val="56"/>
        </w:numPr>
        <w:tabs>
          <w:tab w:val="left" w:pos="1843"/>
        </w:tabs>
        <w:spacing w:line="237" w:lineRule="auto"/>
        <w:ind w:right="1070" w:firstLine="283"/>
        <w:rPr>
          <w:sz w:val="24"/>
        </w:rPr>
      </w:pPr>
      <w:r>
        <w:rPr>
          <w:sz w:val="24"/>
        </w:rPr>
        <w:t>оценивать роль достижений генетики, селекции, биотехнологии в практической деятельности человека и в собственной жизни;</w:t>
      </w:r>
    </w:p>
    <w:p w:rsidR="006C1144" w:rsidRDefault="008913CF">
      <w:pPr>
        <w:pStyle w:val="a5"/>
        <w:numPr>
          <w:ilvl w:val="1"/>
          <w:numId w:val="56"/>
        </w:numPr>
        <w:tabs>
          <w:tab w:val="left" w:pos="1843"/>
        </w:tabs>
        <w:spacing w:before="4" w:line="237" w:lineRule="auto"/>
        <w:ind w:right="1070" w:firstLine="283"/>
        <w:rPr>
          <w:sz w:val="24"/>
        </w:rPr>
      </w:pPr>
      <w:r>
        <w:rPr>
          <w:sz w:val="24"/>
        </w:rPr>
        <w:t>объяснять негативное влияние веществ (алкоголя, никотина, наркотических веществ) на зародышевое развитие человека;</w:t>
      </w:r>
    </w:p>
    <w:p w:rsidR="006C1144" w:rsidRDefault="008913CF">
      <w:pPr>
        <w:pStyle w:val="a5"/>
        <w:numPr>
          <w:ilvl w:val="1"/>
          <w:numId w:val="56"/>
        </w:numPr>
        <w:tabs>
          <w:tab w:val="left" w:pos="1843"/>
        </w:tabs>
        <w:spacing w:before="4" w:line="275" w:lineRule="exact"/>
        <w:ind w:left="1843" w:hanging="422"/>
        <w:rPr>
          <w:sz w:val="24"/>
        </w:rPr>
      </w:pPr>
      <w:r>
        <w:rPr>
          <w:sz w:val="24"/>
        </w:rPr>
        <w:t>объяснять</w:t>
      </w:r>
      <w:r>
        <w:rPr>
          <w:spacing w:val="-3"/>
          <w:sz w:val="24"/>
        </w:rPr>
        <w:t xml:space="preserve"> </w:t>
      </w:r>
      <w:r>
        <w:rPr>
          <w:sz w:val="24"/>
        </w:rPr>
        <w:t>последствия</w:t>
      </w:r>
      <w:r>
        <w:rPr>
          <w:spacing w:val="-4"/>
          <w:sz w:val="24"/>
        </w:rPr>
        <w:t xml:space="preserve"> </w:t>
      </w:r>
      <w:r>
        <w:rPr>
          <w:sz w:val="24"/>
        </w:rPr>
        <w:t>влияния</w:t>
      </w:r>
      <w:r>
        <w:rPr>
          <w:spacing w:val="-3"/>
          <w:sz w:val="24"/>
        </w:rPr>
        <w:t xml:space="preserve"> </w:t>
      </w:r>
      <w:r>
        <w:rPr>
          <w:spacing w:val="-2"/>
          <w:sz w:val="24"/>
        </w:rPr>
        <w:t>мутагенов;</w:t>
      </w:r>
    </w:p>
    <w:p w:rsidR="006C1144" w:rsidRDefault="008913CF">
      <w:pPr>
        <w:pStyle w:val="a5"/>
        <w:numPr>
          <w:ilvl w:val="1"/>
          <w:numId w:val="56"/>
        </w:numPr>
        <w:tabs>
          <w:tab w:val="left" w:pos="1843"/>
        </w:tabs>
        <w:spacing w:line="275" w:lineRule="exact"/>
        <w:ind w:left="1843" w:hanging="422"/>
        <w:rPr>
          <w:sz w:val="24"/>
        </w:rPr>
      </w:pPr>
      <w:r>
        <w:rPr>
          <w:sz w:val="24"/>
        </w:rPr>
        <w:t>объяснять</w:t>
      </w:r>
      <w:r>
        <w:rPr>
          <w:spacing w:val="-8"/>
          <w:sz w:val="24"/>
        </w:rPr>
        <w:t xml:space="preserve"> </w:t>
      </w:r>
      <w:r>
        <w:rPr>
          <w:sz w:val="24"/>
        </w:rPr>
        <w:t>возможные</w:t>
      </w:r>
      <w:r>
        <w:rPr>
          <w:spacing w:val="-3"/>
          <w:sz w:val="24"/>
        </w:rPr>
        <w:t xml:space="preserve"> </w:t>
      </w:r>
      <w:r>
        <w:rPr>
          <w:sz w:val="24"/>
        </w:rPr>
        <w:t>причины</w:t>
      </w:r>
      <w:r>
        <w:rPr>
          <w:spacing w:val="-6"/>
          <w:sz w:val="24"/>
        </w:rPr>
        <w:t xml:space="preserve"> </w:t>
      </w:r>
      <w:r>
        <w:rPr>
          <w:sz w:val="24"/>
        </w:rPr>
        <w:t>наследственных</w:t>
      </w:r>
      <w:r>
        <w:rPr>
          <w:spacing w:val="-7"/>
          <w:sz w:val="24"/>
        </w:rPr>
        <w:t xml:space="preserve"> </w:t>
      </w:r>
      <w:r>
        <w:rPr>
          <w:spacing w:val="-2"/>
          <w:sz w:val="24"/>
        </w:rPr>
        <w:t>заболеваний.</w:t>
      </w:r>
    </w:p>
    <w:p w:rsidR="006C1144" w:rsidRDefault="008913CF">
      <w:pPr>
        <w:pStyle w:val="2"/>
        <w:spacing w:before="7" w:line="272" w:lineRule="exact"/>
      </w:pPr>
      <w:r>
        <w:t>Выпускник</w:t>
      </w:r>
      <w:r>
        <w:rPr>
          <w:spacing w:val="-9"/>
        </w:rPr>
        <w:t xml:space="preserve"> </w:t>
      </w:r>
      <w:r>
        <w:t>на</w:t>
      </w:r>
      <w:r>
        <w:rPr>
          <w:spacing w:val="-8"/>
        </w:rPr>
        <w:t xml:space="preserve"> </w:t>
      </w:r>
      <w:r>
        <w:t>базовом</w:t>
      </w:r>
      <w:r>
        <w:rPr>
          <w:spacing w:val="-4"/>
        </w:rPr>
        <w:t xml:space="preserve"> </w:t>
      </w:r>
      <w:r>
        <w:t>уровне</w:t>
      </w:r>
      <w:r>
        <w:rPr>
          <w:spacing w:val="-9"/>
        </w:rPr>
        <w:t xml:space="preserve"> </w:t>
      </w:r>
      <w:r>
        <w:t>получит</w:t>
      </w:r>
      <w:r>
        <w:rPr>
          <w:spacing w:val="-6"/>
        </w:rPr>
        <w:t xml:space="preserve"> </w:t>
      </w:r>
      <w:r>
        <w:t>возможность</w:t>
      </w:r>
      <w:r>
        <w:rPr>
          <w:spacing w:val="-1"/>
        </w:rPr>
        <w:t xml:space="preserve"> </w:t>
      </w:r>
      <w:r>
        <w:rPr>
          <w:spacing w:val="-2"/>
        </w:rPr>
        <w:t>научиться:</w:t>
      </w:r>
    </w:p>
    <w:p w:rsidR="006C1144" w:rsidRDefault="008913CF">
      <w:pPr>
        <w:pStyle w:val="a5"/>
        <w:numPr>
          <w:ilvl w:val="1"/>
          <w:numId w:val="56"/>
        </w:numPr>
        <w:tabs>
          <w:tab w:val="left" w:pos="1843"/>
        </w:tabs>
        <w:ind w:right="1072" w:firstLine="283"/>
        <w:rPr>
          <w:sz w:val="24"/>
        </w:rPr>
      </w:pPr>
      <w:r>
        <w:rPr>
          <w:sz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6C1144" w:rsidRDefault="008913CF">
      <w:pPr>
        <w:pStyle w:val="a5"/>
        <w:numPr>
          <w:ilvl w:val="1"/>
          <w:numId w:val="56"/>
        </w:numPr>
        <w:tabs>
          <w:tab w:val="left" w:pos="1843"/>
        </w:tabs>
        <w:ind w:right="1072" w:firstLine="283"/>
        <w:rPr>
          <w:sz w:val="24"/>
        </w:rPr>
      </w:pPr>
      <w:r>
        <w:rPr>
          <w:sz w:val="24"/>
        </w:rPr>
        <w:t>характеризовать современные направления в развитии биологии; описывать</w:t>
      </w:r>
      <w:r>
        <w:rPr>
          <w:spacing w:val="80"/>
          <w:sz w:val="24"/>
        </w:rPr>
        <w:t xml:space="preserve"> </w:t>
      </w:r>
      <w:r>
        <w:rPr>
          <w:sz w:val="24"/>
        </w:rPr>
        <w:t>их возможное использование в практической деятельности;</w:t>
      </w:r>
    </w:p>
    <w:p w:rsidR="006C1144" w:rsidRDefault="008913CF">
      <w:pPr>
        <w:pStyle w:val="a5"/>
        <w:numPr>
          <w:ilvl w:val="1"/>
          <w:numId w:val="56"/>
        </w:numPr>
        <w:tabs>
          <w:tab w:val="left" w:pos="1843"/>
        </w:tabs>
        <w:spacing w:line="275" w:lineRule="exact"/>
        <w:ind w:left="1843" w:hanging="422"/>
        <w:rPr>
          <w:sz w:val="24"/>
        </w:rPr>
      </w:pPr>
      <w:r>
        <w:rPr>
          <w:sz w:val="24"/>
        </w:rPr>
        <w:t>сравнивать</w:t>
      </w:r>
      <w:r>
        <w:rPr>
          <w:spacing w:val="-5"/>
          <w:sz w:val="24"/>
        </w:rPr>
        <w:t xml:space="preserve"> </w:t>
      </w:r>
      <w:r>
        <w:rPr>
          <w:sz w:val="24"/>
        </w:rPr>
        <w:t>способы</w:t>
      </w:r>
      <w:r>
        <w:rPr>
          <w:spacing w:val="-2"/>
          <w:sz w:val="24"/>
        </w:rPr>
        <w:t xml:space="preserve"> </w:t>
      </w:r>
      <w:r>
        <w:rPr>
          <w:sz w:val="24"/>
        </w:rPr>
        <w:t>деления клетки</w:t>
      </w:r>
      <w:r>
        <w:rPr>
          <w:spacing w:val="-4"/>
          <w:sz w:val="24"/>
        </w:rPr>
        <w:t xml:space="preserve"> </w:t>
      </w:r>
      <w:r>
        <w:rPr>
          <w:sz w:val="24"/>
        </w:rPr>
        <w:t>(митоз</w:t>
      </w:r>
      <w:r>
        <w:rPr>
          <w:spacing w:val="1"/>
          <w:sz w:val="24"/>
        </w:rPr>
        <w:t xml:space="preserve"> </w:t>
      </w:r>
      <w:r>
        <w:rPr>
          <w:sz w:val="24"/>
        </w:rPr>
        <w:t>и</w:t>
      </w:r>
      <w:r>
        <w:rPr>
          <w:spacing w:val="-4"/>
          <w:sz w:val="24"/>
        </w:rPr>
        <w:t xml:space="preserve"> </w:t>
      </w:r>
      <w:r>
        <w:rPr>
          <w:spacing w:val="-2"/>
          <w:sz w:val="24"/>
        </w:rPr>
        <w:t>мейоз);</w:t>
      </w:r>
    </w:p>
    <w:p w:rsidR="006C1144" w:rsidRDefault="008913CF">
      <w:pPr>
        <w:pStyle w:val="a5"/>
        <w:numPr>
          <w:ilvl w:val="1"/>
          <w:numId w:val="56"/>
        </w:numPr>
        <w:tabs>
          <w:tab w:val="left" w:pos="1843"/>
        </w:tabs>
        <w:spacing w:line="242" w:lineRule="auto"/>
        <w:ind w:right="1065" w:firstLine="283"/>
        <w:rPr>
          <w:sz w:val="24"/>
        </w:rPr>
      </w:pPr>
      <w:r>
        <w:rPr>
          <w:sz w:val="24"/>
        </w:rPr>
        <w:t>решать задачи на построение фрагмента второй цепи ДНК по предложенному фрагменту первой, иРНК (мРНК) по участку ДНК;</w:t>
      </w:r>
    </w:p>
    <w:p w:rsidR="006C1144" w:rsidRDefault="008913CF">
      <w:pPr>
        <w:pStyle w:val="a5"/>
        <w:numPr>
          <w:ilvl w:val="1"/>
          <w:numId w:val="56"/>
        </w:numPr>
        <w:tabs>
          <w:tab w:val="left" w:pos="1843"/>
        </w:tabs>
        <w:ind w:right="1074" w:firstLine="283"/>
        <w:rPr>
          <w:sz w:val="24"/>
        </w:rPr>
      </w:pPr>
      <w:r>
        <w:rPr>
          <w:sz w:val="24"/>
        </w:rPr>
        <w:t>решать задачи на определение количества хромосом в соматических и</w:t>
      </w:r>
      <w:r>
        <w:rPr>
          <w:spacing w:val="40"/>
          <w:sz w:val="24"/>
        </w:rPr>
        <w:t xml:space="preserve"> </w:t>
      </w:r>
      <w:r>
        <w:rPr>
          <w:sz w:val="24"/>
        </w:rPr>
        <w:t>половых клетках, а также в клетках перед началом деления (мейоза или митоза) и по его окончании (для многоклеточных организмов);</w:t>
      </w:r>
    </w:p>
    <w:p w:rsidR="006C1144" w:rsidRDefault="008913CF">
      <w:pPr>
        <w:pStyle w:val="a5"/>
        <w:numPr>
          <w:ilvl w:val="1"/>
          <w:numId w:val="56"/>
        </w:numPr>
        <w:tabs>
          <w:tab w:val="left" w:pos="1843"/>
        </w:tabs>
        <w:ind w:right="1069" w:firstLine="283"/>
        <w:rPr>
          <w:sz w:val="24"/>
        </w:rPr>
      </w:pPr>
      <w:r>
        <w:rPr>
          <w:sz w:val="24"/>
        </w:rPr>
        <w:t>решать генетические задачи на моногибридное скрещивание, составлять</w:t>
      </w:r>
      <w:r>
        <w:rPr>
          <w:spacing w:val="40"/>
          <w:sz w:val="24"/>
        </w:rPr>
        <w:t xml:space="preserve"> </w:t>
      </w:r>
      <w:r>
        <w:rPr>
          <w:sz w:val="24"/>
        </w:rPr>
        <w:t>схемы моногибридного скрещивания, применяя законы наследственности и используя биологическую терминологию и символику;</w:t>
      </w:r>
    </w:p>
    <w:p w:rsidR="006C1144" w:rsidRDefault="006C1144">
      <w:pPr>
        <w:pStyle w:val="a5"/>
        <w:rPr>
          <w:sz w:val="24"/>
        </w:rPr>
        <w:sectPr w:rsidR="006C1144">
          <w:pgSz w:w="11910" w:h="16840"/>
          <w:pgMar w:top="760" w:right="0" w:bottom="980" w:left="850" w:header="0" w:footer="796" w:gutter="0"/>
          <w:cols w:space="720"/>
        </w:sectPr>
      </w:pPr>
    </w:p>
    <w:p w:rsidR="006C1144" w:rsidRDefault="008913CF">
      <w:pPr>
        <w:pStyle w:val="a5"/>
        <w:numPr>
          <w:ilvl w:val="1"/>
          <w:numId w:val="56"/>
        </w:numPr>
        <w:tabs>
          <w:tab w:val="left" w:pos="1843"/>
        </w:tabs>
        <w:spacing w:before="63" w:line="242" w:lineRule="auto"/>
        <w:ind w:right="1066" w:firstLine="283"/>
        <w:rPr>
          <w:sz w:val="24"/>
        </w:rPr>
      </w:pPr>
      <w:r>
        <w:rPr>
          <w:sz w:val="24"/>
        </w:rPr>
        <w:lastRenderedPageBreak/>
        <w:t>устанавливать тип наследования и характер проявления признака по заданной схеме родословной, применяя законы наследственности;</w:t>
      </w:r>
    </w:p>
    <w:p w:rsidR="006C1144" w:rsidRDefault="008913CF">
      <w:pPr>
        <w:pStyle w:val="a5"/>
        <w:numPr>
          <w:ilvl w:val="1"/>
          <w:numId w:val="56"/>
        </w:numPr>
        <w:tabs>
          <w:tab w:val="left" w:pos="1843"/>
        </w:tabs>
        <w:ind w:right="1066" w:firstLine="283"/>
        <w:rPr>
          <w:sz w:val="24"/>
        </w:rPr>
      </w:pPr>
      <w:r>
        <w:rPr>
          <w:sz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6C1144" w:rsidRDefault="008913CF">
      <w:pPr>
        <w:pStyle w:val="2"/>
        <w:spacing w:before="2" w:line="273" w:lineRule="exact"/>
      </w:pPr>
      <w:r>
        <w:t>Выпускник</w:t>
      </w:r>
      <w:r>
        <w:rPr>
          <w:spacing w:val="-5"/>
        </w:rPr>
        <w:t xml:space="preserve"> </w:t>
      </w:r>
      <w:r>
        <w:t>на</w:t>
      </w:r>
      <w:r>
        <w:rPr>
          <w:spacing w:val="-6"/>
        </w:rPr>
        <w:t xml:space="preserve"> </w:t>
      </w:r>
      <w:r>
        <w:t>углубленном</w:t>
      </w:r>
      <w:r>
        <w:rPr>
          <w:spacing w:val="-2"/>
        </w:rPr>
        <w:t xml:space="preserve"> </w:t>
      </w:r>
      <w:r>
        <w:t>уровне</w:t>
      </w:r>
      <w:r>
        <w:rPr>
          <w:spacing w:val="-2"/>
        </w:rPr>
        <w:t xml:space="preserve"> научится:</w:t>
      </w:r>
    </w:p>
    <w:p w:rsidR="006C1144" w:rsidRDefault="008913CF">
      <w:pPr>
        <w:pStyle w:val="a5"/>
        <w:numPr>
          <w:ilvl w:val="1"/>
          <w:numId w:val="56"/>
        </w:numPr>
        <w:tabs>
          <w:tab w:val="left" w:pos="1843"/>
        </w:tabs>
        <w:spacing w:line="242" w:lineRule="auto"/>
        <w:ind w:right="1070" w:firstLine="283"/>
        <w:rPr>
          <w:sz w:val="24"/>
        </w:rPr>
      </w:pPr>
      <w:r>
        <w:rPr>
          <w:sz w:val="24"/>
        </w:rPr>
        <w:t>оценивать роль биологических открытий и современных исследований в развитии науки и в практической деятельности людей;</w:t>
      </w:r>
    </w:p>
    <w:p w:rsidR="006C1144" w:rsidRDefault="008913CF">
      <w:pPr>
        <w:pStyle w:val="a5"/>
        <w:numPr>
          <w:ilvl w:val="1"/>
          <w:numId w:val="56"/>
        </w:numPr>
        <w:tabs>
          <w:tab w:val="left" w:pos="1843"/>
        </w:tabs>
        <w:spacing w:line="242" w:lineRule="auto"/>
        <w:ind w:right="1071" w:firstLine="283"/>
        <w:rPr>
          <w:sz w:val="24"/>
        </w:rPr>
      </w:pPr>
      <w:r>
        <w:rPr>
          <w:sz w:val="24"/>
        </w:rPr>
        <w:t>оценивать роль биологии в формировании современной научной картины мира, прогнозировать перспективы развития биологии;</w:t>
      </w:r>
    </w:p>
    <w:p w:rsidR="006C1144" w:rsidRDefault="008913CF">
      <w:pPr>
        <w:pStyle w:val="a5"/>
        <w:numPr>
          <w:ilvl w:val="1"/>
          <w:numId w:val="56"/>
        </w:numPr>
        <w:tabs>
          <w:tab w:val="left" w:pos="1843"/>
        </w:tabs>
        <w:ind w:right="1071" w:firstLine="283"/>
        <w:rPr>
          <w:sz w:val="24"/>
        </w:rPr>
      </w:pPr>
      <w:r>
        <w:rPr>
          <w:sz w:val="24"/>
        </w:rP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6C1144" w:rsidRDefault="008913CF">
      <w:pPr>
        <w:pStyle w:val="a5"/>
        <w:numPr>
          <w:ilvl w:val="1"/>
          <w:numId w:val="56"/>
        </w:numPr>
        <w:tabs>
          <w:tab w:val="left" w:pos="1843"/>
        </w:tabs>
        <w:ind w:right="1067" w:firstLine="283"/>
        <w:rPr>
          <w:sz w:val="24"/>
        </w:rPr>
      </w:pPr>
      <w:r>
        <w:rPr>
          <w:sz w:val="24"/>
        </w:rPr>
        <w:t>обосновывать систему взглядов на живую природу и место в ней человека, применяя</w:t>
      </w:r>
      <w:r>
        <w:rPr>
          <w:spacing w:val="-4"/>
          <w:sz w:val="24"/>
        </w:rPr>
        <w:t xml:space="preserve"> </w:t>
      </w:r>
      <w:r>
        <w:rPr>
          <w:sz w:val="24"/>
        </w:rPr>
        <w:t>биологические</w:t>
      </w:r>
      <w:r>
        <w:rPr>
          <w:spacing w:val="-4"/>
          <w:sz w:val="24"/>
        </w:rPr>
        <w:t xml:space="preserve"> </w:t>
      </w:r>
      <w:r>
        <w:rPr>
          <w:sz w:val="24"/>
        </w:rPr>
        <w:t>теории, учения, законы,</w:t>
      </w:r>
      <w:r>
        <w:rPr>
          <w:spacing w:val="-2"/>
          <w:sz w:val="24"/>
        </w:rPr>
        <w:t xml:space="preserve"> </w:t>
      </w:r>
      <w:r>
        <w:rPr>
          <w:sz w:val="24"/>
        </w:rPr>
        <w:t>закономерности,</w:t>
      </w:r>
      <w:r>
        <w:rPr>
          <w:spacing w:val="-1"/>
          <w:sz w:val="24"/>
        </w:rPr>
        <w:t xml:space="preserve"> </w:t>
      </w:r>
      <w:r>
        <w:rPr>
          <w:sz w:val="24"/>
        </w:rPr>
        <w:t>понимать</w:t>
      </w:r>
      <w:r>
        <w:rPr>
          <w:spacing w:val="-2"/>
          <w:sz w:val="24"/>
        </w:rPr>
        <w:t xml:space="preserve"> </w:t>
      </w:r>
      <w:r>
        <w:rPr>
          <w:sz w:val="24"/>
        </w:rPr>
        <w:t>границы их применимости;</w:t>
      </w:r>
    </w:p>
    <w:p w:rsidR="006C1144" w:rsidRDefault="008913CF">
      <w:pPr>
        <w:pStyle w:val="a5"/>
        <w:numPr>
          <w:ilvl w:val="1"/>
          <w:numId w:val="56"/>
        </w:numPr>
        <w:tabs>
          <w:tab w:val="left" w:pos="1843"/>
        </w:tabs>
        <w:ind w:right="1071" w:firstLine="283"/>
        <w:rPr>
          <w:sz w:val="24"/>
        </w:rPr>
      </w:pPr>
      <w:r>
        <w:rPr>
          <w:sz w:val="24"/>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w:t>
      </w:r>
      <w:r>
        <w:rPr>
          <w:spacing w:val="40"/>
          <w:sz w:val="24"/>
        </w:rPr>
        <w:t xml:space="preserve"> </w:t>
      </w:r>
      <w:r>
        <w:rPr>
          <w:sz w:val="24"/>
        </w:rPr>
        <w:t>выводы на основе полученных результатов;</w:t>
      </w:r>
    </w:p>
    <w:p w:rsidR="006C1144" w:rsidRDefault="008913CF">
      <w:pPr>
        <w:pStyle w:val="a5"/>
        <w:numPr>
          <w:ilvl w:val="1"/>
          <w:numId w:val="56"/>
        </w:numPr>
        <w:tabs>
          <w:tab w:val="left" w:pos="1843"/>
        </w:tabs>
        <w:spacing w:line="242" w:lineRule="auto"/>
        <w:ind w:right="1071" w:firstLine="283"/>
        <w:rPr>
          <w:sz w:val="24"/>
        </w:rPr>
      </w:pPr>
      <w:r>
        <w:rPr>
          <w:sz w:val="24"/>
        </w:rPr>
        <w:t>выявлять и обосновывать существенные особенности разных уровней организации жизни;</w:t>
      </w:r>
    </w:p>
    <w:p w:rsidR="006C1144" w:rsidRDefault="008913CF">
      <w:pPr>
        <w:pStyle w:val="a5"/>
        <w:numPr>
          <w:ilvl w:val="1"/>
          <w:numId w:val="56"/>
        </w:numPr>
        <w:tabs>
          <w:tab w:val="left" w:pos="1843"/>
        </w:tabs>
        <w:spacing w:line="242" w:lineRule="auto"/>
        <w:ind w:right="1071" w:firstLine="283"/>
        <w:rPr>
          <w:sz w:val="24"/>
        </w:rPr>
      </w:pPr>
      <w:r>
        <w:rPr>
          <w:sz w:val="24"/>
        </w:rPr>
        <w:t>устанавливать связь строения и функций основных биологических макромолекул, их роль в процессах клеточного метаболизма;</w:t>
      </w:r>
    </w:p>
    <w:p w:rsidR="006C1144" w:rsidRDefault="008913CF">
      <w:pPr>
        <w:pStyle w:val="a5"/>
        <w:numPr>
          <w:ilvl w:val="1"/>
          <w:numId w:val="56"/>
        </w:numPr>
        <w:tabs>
          <w:tab w:val="left" w:pos="1843"/>
        </w:tabs>
        <w:ind w:right="1064" w:firstLine="283"/>
        <w:rPr>
          <w:sz w:val="24"/>
        </w:rPr>
      </w:pPr>
      <w:r>
        <w:rPr>
          <w:sz w:val="24"/>
        </w:rPr>
        <w:t xml:space="preserve">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w:t>
      </w:r>
      <w:r>
        <w:rPr>
          <w:spacing w:val="-2"/>
          <w:sz w:val="24"/>
        </w:rPr>
        <w:t>комплементарности;</w:t>
      </w:r>
    </w:p>
    <w:p w:rsidR="006C1144" w:rsidRDefault="008913CF">
      <w:pPr>
        <w:pStyle w:val="a5"/>
        <w:numPr>
          <w:ilvl w:val="1"/>
          <w:numId w:val="56"/>
        </w:numPr>
        <w:tabs>
          <w:tab w:val="left" w:pos="1843"/>
        </w:tabs>
        <w:spacing w:line="242" w:lineRule="auto"/>
        <w:ind w:right="1075" w:firstLine="283"/>
        <w:rPr>
          <w:sz w:val="24"/>
        </w:rPr>
      </w:pPr>
      <w:r>
        <w:rPr>
          <w:sz w:val="24"/>
        </w:rPr>
        <w:t>делать выводы об изменениях, которые произойдут в процессах матричного синтеза в случае изменения последовательности нуклеотидов ДНК;</w:t>
      </w:r>
    </w:p>
    <w:p w:rsidR="006C1144" w:rsidRDefault="008913CF">
      <w:pPr>
        <w:pStyle w:val="a5"/>
        <w:numPr>
          <w:ilvl w:val="1"/>
          <w:numId w:val="56"/>
        </w:numPr>
        <w:tabs>
          <w:tab w:val="left" w:pos="1843"/>
        </w:tabs>
        <w:ind w:right="1066" w:firstLine="283"/>
        <w:rPr>
          <w:sz w:val="24"/>
        </w:rPr>
      </w:pPr>
      <w:r>
        <w:rPr>
          <w:sz w:val="24"/>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6C1144" w:rsidRDefault="008913CF">
      <w:pPr>
        <w:pStyle w:val="a5"/>
        <w:numPr>
          <w:ilvl w:val="1"/>
          <w:numId w:val="56"/>
        </w:numPr>
        <w:tabs>
          <w:tab w:val="left" w:pos="1843"/>
        </w:tabs>
        <w:ind w:right="1072" w:firstLine="283"/>
        <w:rPr>
          <w:sz w:val="24"/>
        </w:rPr>
      </w:pPr>
      <w:r>
        <w:rPr>
          <w:sz w:val="24"/>
        </w:rPr>
        <w:t>выявлять существенные признаки строения клеток организмов разных царств живой</w:t>
      </w:r>
      <w:r>
        <w:rPr>
          <w:spacing w:val="-2"/>
          <w:sz w:val="24"/>
        </w:rPr>
        <w:t xml:space="preserve"> </w:t>
      </w:r>
      <w:r>
        <w:rPr>
          <w:sz w:val="24"/>
        </w:rPr>
        <w:t>природы, устанавливать взаимосвязь</w:t>
      </w:r>
      <w:r>
        <w:rPr>
          <w:spacing w:val="-2"/>
          <w:sz w:val="24"/>
        </w:rPr>
        <w:t xml:space="preserve"> </w:t>
      </w:r>
      <w:r>
        <w:rPr>
          <w:sz w:val="24"/>
        </w:rPr>
        <w:t>строения</w:t>
      </w:r>
      <w:r>
        <w:rPr>
          <w:spacing w:val="-3"/>
          <w:sz w:val="24"/>
        </w:rPr>
        <w:t xml:space="preserve"> </w:t>
      </w:r>
      <w:r>
        <w:rPr>
          <w:sz w:val="24"/>
        </w:rPr>
        <w:t>и</w:t>
      </w:r>
      <w:r>
        <w:rPr>
          <w:spacing w:val="-3"/>
          <w:sz w:val="24"/>
        </w:rPr>
        <w:t xml:space="preserve"> </w:t>
      </w:r>
      <w:r>
        <w:rPr>
          <w:sz w:val="24"/>
        </w:rPr>
        <w:t>функций частей и</w:t>
      </w:r>
      <w:r>
        <w:rPr>
          <w:spacing w:val="-7"/>
          <w:sz w:val="24"/>
        </w:rPr>
        <w:t xml:space="preserve"> </w:t>
      </w:r>
      <w:r>
        <w:rPr>
          <w:sz w:val="24"/>
        </w:rPr>
        <w:t xml:space="preserve">органоидов </w:t>
      </w:r>
      <w:r>
        <w:rPr>
          <w:spacing w:val="-2"/>
          <w:sz w:val="24"/>
        </w:rPr>
        <w:t>клетки;</w:t>
      </w:r>
    </w:p>
    <w:p w:rsidR="006C1144" w:rsidRDefault="008913CF">
      <w:pPr>
        <w:pStyle w:val="a5"/>
        <w:numPr>
          <w:ilvl w:val="1"/>
          <w:numId w:val="56"/>
        </w:numPr>
        <w:tabs>
          <w:tab w:val="left" w:pos="1843"/>
        </w:tabs>
        <w:ind w:right="1065" w:firstLine="283"/>
        <w:rPr>
          <w:sz w:val="24"/>
        </w:rPr>
      </w:pPr>
      <w:r>
        <w:rPr>
          <w:sz w:val="24"/>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6C1144" w:rsidRDefault="008913CF">
      <w:pPr>
        <w:pStyle w:val="a5"/>
        <w:numPr>
          <w:ilvl w:val="1"/>
          <w:numId w:val="56"/>
        </w:numPr>
        <w:tabs>
          <w:tab w:val="left" w:pos="1843"/>
        </w:tabs>
        <w:spacing w:line="237" w:lineRule="auto"/>
        <w:ind w:right="1067" w:firstLine="283"/>
        <w:rPr>
          <w:sz w:val="24"/>
        </w:rPr>
      </w:pPr>
      <w:r>
        <w:rPr>
          <w:sz w:val="24"/>
        </w:rPr>
        <w:t>определять количество хромосом в клетках растений основных отделов на разных этапах жизненного цикла;</w:t>
      </w:r>
    </w:p>
    <w:p w:rsidR="006C1144" w:rsidRDefault="008913CF">
      <w:pPr>
        <w:pStyle w:val="a5"/>
        <w:numPr>
          <w:ilvl w:val="1"/>
          <w:numId w:val="56"/>
        </w:numPr>
        <w:tabs>
          <w:tab w:val="left" w:pos="1843"/>
        </w:tabs>
        <w:ind w:right="1065" w:firstLine="283"/>
        <w:rPr>
          <w:sz w:val="24"/>
        </w:rPr>
      </w:pPr>
      <w:r>
        <w:rPr>
          <w:sz w:val="24"/>
        </w:rPr>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6C1144" w:rsidRDefault="008913CF">
      <w:pPr>
        <w:pStyle w:val="a5"/>
        <w:numPr>
          <w:ilvl w:val="1"/>
          <w:numId w:val="56"/>
        </w:numPr>
        <w:tabs>
          <w:tab w:val="left" w:pos="1843"/>
        </w:tabs>
        <w:spacing w:line="242" w:lineRule="auto"/>
        <w:ind w:right="1072" w:firstLine="283"/>
        <w:rPr>
          <w:sz w:val="24"/>
        </w:rPr>
      </w:pPr>
      <w:r>
        <w:rPr>
          <w:sz w:val="24"/>
        </w:rPr>
        <w:t>раскрывать причины наследственных заболеваний, аргументировать необходимость мер предупреждения таких заболеваний;</w:t>
      </w:r>
    </w:p>
    <w:p w:rsidR="006C1144" w:rsidRDefault="008913CF">
      <w:pPr>
        <w:pStyle w:val="a5"/>
        <w:numPr>
          <w:ilvl w:val="1"/>
          <w:numId w:val="56"/>
        </w:numPr>
        <w:tabs>
          <w:tab w:val="left" w:pos="1843"/>
        </w:tabs>
        <w:spacing w:line="271" w:lineRule="exact"/>
        <w:ind w:left="1843" w:hanging="422"/>
        <w:rPr>
          <w:sz w:val="24"/>
        </w:rPr>
      </w:pPr>
      <w:r>
        <w:rPr>
          <w:sz w:val="24"/>
        </w:rPr>
        <w:t>сравнивать</w:t>
      </w:r>
      <w:r>
        <w:rPr>
          <w:spacing w:val="-5"/>
          <w:sz w:val="24"/>
        </w:rPr>
        <w:t xml:space="preserve"> </w:t>
      </w:r>
      <w:r>
        <w:rPr>
          <w:sz w:val="24"/>
        </w:rPr>
        <w:t>разные</w:t>
      </w:r>
      <w:r>
        <w:rPr>
          <w:spacing w:val="-5"/>
          <w:sz w:val="24"/>
        </w:rPr>
        <w:t xml:space="preserve"> </w:t>
      </w:r>
      <w:r>
        <w:rPr>
          <w:sz w:val="24"/>
        </w:rPr>
        <w:t>способы</w:t>
      </w:r>
      <w:r>
        <w:rPr>
          <w:spacing w:val="-2"/>
          <w:sz w:val="24"/>
        </w:rPr>
        <w:t xml:space="preserve"> </w:t>
      </w:r>
      <w:r>
        <w:rPr>
          <w:sz w:val="24"/>
        </w:rPr>
        <w:t>размножения</w:t>
      </w:r>
      <w:r>
        <w:rPr>
          <w:spacing w:val="-7"/>
          <w:sz w:val="24"/>
        </w:rPr>
        <w:t xml:space="preserve"> </w:t>
      </w:r>
      <w:r>
        <w:rPr>
          <w:spacing w:val="-2"/>
          <w:sz w:val="24"/>
        </w:rPr>
        <w:t>организмов;</w:t>
      </w:r>
    </w:p>
    <w:p w:rsidR="006C1144" w:rsidRDefault="008913CF">
      <w:pPr>
        <w:pStyle w:val="a5"/>
        <w:numPr>
          <w:ilvl w:val="1"/>
          <w:numId w:val="56"/>
        </w:numPr>
        <w:tabs>
          <w:tab w:val="left" w:pos="1843"/>
        </w:tabs>
        <w:spacing w:line="275" w:lineRule="exact"/>
        <w:ind w:left="1843" w:hanging="422"/>
        <w:rPr>
          <w:sz w:val="24"/>
        </w:rPr>
      </w:pPr>
      <w:r>
        <w:rPr>
          <w:sz w:val="24"/>
        </w:rPr>
        <w:t>характеризовать</w:t>
      </w:r>
      <w:r>
        <w:rPr>
          <w:spacing w:val="-9"/>
          <w:sz w:val="24"/>
        </w:rPr>
        <w:t xml:space="preserve"> </w:t>
      </w:r>
      <w:r>
        <w:rPr>
          <w:sz w:val="24"/>
        </w:rPr>
        <w:t>основные</w:t>
      </w:r>
      <w:r>
        <w:rPr>
          <w:spacing w:val="-1"/>
          <w:sz w:val="24"/>
        </w:rPr>
        <w:t xml:space="preserve"> </w:t>
      </w:r>
      <w:r>
        <w:rPr>
          <w:sz w:val="24"/>
        </w:rPr>
        <w:t>этапы</w:t>
      </w:r>
      <w:r>
        <w:rPr>
          <w:spacing w:val="-8"/>
          <w:sz w:val="24"/>
        </w:rPr>
        <w:t xml:space="preserve"> </w:t>
      </w:r>
      <w:r>
        <w:rPr>
          <w:sz w:val="24"/>
        </w:rPr>
        <w:t>онтогенеза</w:t>
      </w:r>
      <w:r>
        <w:rPr>
          <w:spacing w:val="-4"/>
          <w:sz w:val="24"/>
        </w:rPr>
        <w:t xml:space="preserve"> </w:t>
      </w:r>
      <w:r>
        <w:rPr>
          <w:spacing w:val="-2"/>
          <w:sz w:val="24"/>
        </w:rPr>
        <w:t>организмов;</w:t>
      </w:r>
    </w:p>
    <w:p w:rsidR="006C1144" w:rsidRDefault="008913CF">
      <w:pPr>
        <w:pStyle w:val="a5"/>
        <w:numPr>
          <w:ilvl w:val="1"/>
          <w:numId w:val="56"/>
        </w:numPr>
        <w:tabs>
          <w:tab w:val="left" w:pos="1843"/>
        </w:tabs>
        <w:ind w:right="1065" w:firstLine="283"/>
        <w:rPr>
          <w:sz w:val="24"/>
        </w:rPr>
      </w:pPr>
      <w:r>
        <w:rPr>
          <w:sz w:val="24"/>
        </w:rPr>
        <w:t>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w:t>
      </w:r>
    </w:p>
    <w:p w:rsidR="006C1144" w:rsidRDefault="008913CF">
      <w:pPr>
        <w:pStyle w:val="a5"/>
        <w:numPr>
          <w:ilvl w:val="1"/>
          <w:numId w:val="56"/>
        </w:numPr>
        <w:tabs>
          <w:tab w:val="left" w:pos="1843"/>
        </w:tabs>
        <w:spacing w:line="237" w:lineRule="auto"/>
        <w:ind w:right="1072" w:firstLine="283"/>
        <w:rPr>
          <w:sz w:val="24"/>
        </w:rPr>
      </w:pPr>
      <w:r>
        <w:rPr>
          <w:sz w:val="24"/>
        </w:rPr>
        <w:t>обосновывать значение разных методов селекции в создании сортов растений, пород животных и штаммов микроорганизмов;</w:t>
      </w:r>
    </w:p>
    <w:p w:rsidR="006C1144" w:rsidRDefault="006C1144">
      <w:pPr>
        <w:pStyle w:val="a5"/>
        <w:spacing w:line="237" w:lineRule="auto"/>
        <w:rPr>
          <w:sz w:val="24"/>
        </w:rPr>
        <w:sectPr w:rsidR="006C1144">
          <w:pgSz w:w="11910" w:h="16840"/>
          <w:pgMar w:top="760" w:right="0" w:bottom="980" w:left="850" w:header="0" w:footer="796" w:gutter="0"/>
          <w:cols w:space="720"/>
        </w:sectPr>
      </w:pPr>
    </w:p>
    <w:p w:rsidR="006C1144" w:rsidRDefault="008913CF">
      <w:pPr>
        <w:pStyle w:val="a5"/>
        <w:numPr>
          <w:ilvl w:val="1"/>
          <w:numId w:val="56"/>
        </w:numPr>
        <w:tabs>
          <w:tab w:val="left" w:pos="1843"/>
        </w:tabs>
        <w:spacing w:before="63" w:line="242" w:lineRule="auto"/>
        <w:ind w:right="1070" w:firstLine="283"/>
        <w:rPr>
          <w:sz w:val="24"/>
        </w:rPr>
      </w:pPr>
      <w:r>
        <w:rPr>
          <w:sz w:val="24"/>
        </w:rPr>
        <w:lastRenderedPageBreak/>
        <w:t>обосновывать причины изменяемости и многообразия видов, применяя синтетическую теорию эволюции;</w:t>
      </w:r>
    </w:p>
    <w:p w:rsidR="006C1144" w:rsidRDefault="008913CF">
      <w:pPr>
        <w:pStyle w:val="a5"/>
        <w:numPr>
          <w:ilvl w:val="1"/>
          <w:numId w:val="56"/>
        </w:numPr>
        <w:tabs>
          <w:tab w:val="left" w:pos="1843"/>
        </w:tabs>
        <w:spacing w:line="242" w:lineRule="auto"/>
        <w:ind w:right="1073" w:firstLine="283"/>
        <w:rPr>
          <w:sz w:val="24"/>
        </w:rPr>
      </w:pPr>
      <w:r>
        <w:rPr>
          <w:sz w:val="24"/>
        </w:rPr>
        <w:t>характеризовать популяцию как единицу эволюции, вид как систематическую категорию и как результат эволюции;</w:t>
      </w:r>
    </w:p>
    <w:p w:rsidR="006C1144" w:rsidRDefault="008913CF">
      <w:pPr>
        <w:pStyle w:val="a5"/>
        <w:numPr>
          <w:ilvl w:val="1"/>
          <w:numId w:val="56"/>
        </w:numPr>
        <w:tabs>
          <w:tab w:val="left" w:pos="1843"/>
        </w:tabs>
        <w:spacing w:line="271" w:lineRule="exact"/>
        <w:ind w:left="1843" w:hanging="422"/>
        <w:rPr>
          <w:sz w:val="24"/>
        </w:rPr>
      </w:pPr>
      <w:r>
        <w:rPr>
          <w:sz w:val="24"/>
        </w:rPr>
        <w:t>устанавливать</w:t>
      </w:r>
      <w:r>
        <w:rPr>
          <w:spacing w:val="-1"/>
          <w:sz w:val="24"/>
        </w:rPr>
        <w:t xml:space="preserve"> </w:t>
      </w:r>
      <w:r>
        <w:rPr>
          <w:sz w:val="24"/>
        </w:rPr>
        <w:t>связь</w:t>
      </w:r>
      <w:r>
        <w:rPr>
          <w:spacing w:val="-5"/>
          <w:sz w:val="24"/>
        </w:rPr>
        <w:t xml:space="preserve"> </w:t>
      </w:r>
      <w:r>
        <w:rPr>
          <w:sz w:val="24"/>
        </w:rPr>
        <w:t>структуры</w:t>
      </w:r>
      <w:r>
        <w:rPr>
          <w:spacing w:val="-2"/>
          <w:sz w:val="24"/>
        </w:rPr>
        <w:t xml:space="preserve"> </w:t>
      </w:r>
      <w:r>
        <w:rPr>
          <w:sz w:val="24"/>
        </w:rPr>
        <w:t>и</w:t>
      </w:r>
      <w:r>
        <w:rPr>
          <w:spacing w:val="-2"/>
          <w:sz w:val="24"/>
        </w:rPr>
        <w:t xml:space="preserve"> </w:t>
      </w:r>
      <w:r>
        <w:rPr>
          <w:sz w:val="24"/>
        </w:rPr>
        <w:t>свойств</w:t>
      </w:r>
      <w:r>
        <w:rPr>
          <w:spacing w:val="-3"/>
          <w:sz w:val="24"/>
        </w:rPr>
        <w:t xml:space="preserve"> </w:t>
      </w:r>
      <w:r>
        <w:rPr>
          <w:spacing w:val="-2"/>
          <w:sz w:val="24"/>
        </w:rPr>
        <w:t>экосистемы;</w:t>
      </w:r>
    </w:p>
    <w:p w:rsidR="006C1144" w:rsidRDefault="008913CF">
      <w:pPr>
        <w:pStyle w:val="a5"/>
        <w:numPr>
          <w:ilvl w:val="1"/>
          <w:numId w:val="56"/>
        </w:numPr>
        <w:tabs>
          <w:tab w:val="left" w:pos="1843"/>
        </w:tabs>
        <w:ind w:right="1073" w:firstLine="283"/>
        <w:rPr>
          <w:sz w:val="24"/>
        </w:rPr>
      </w:pPr>
      <w:r>
        <w:rPr>
          <w:sz w:val="24"/>
        </w:rP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6C1144" w:rsidRDefault="008913CF">
      <w:pPr>
        <w:pStyle w:val="a5"/>
        <w:numPr>
          <w:ilvl w:val="1"/>
          <w:numId w:val="56"/>
        </w:numPr>
        <w:tabs>
          <w:tab w:val="left" w:pos="1843"/>
        </w:tabs>
        <w:spacing w:line="237" w:lineRule="auto"/>
        <w:ind w:right="1072" w:firstLine="283"/>
        <w:rPr>
          <w:sz w:val="24"/>
        </w:rPr>
      </w:pPr>
      <w:r>
        <w:rPr>
          <w:sz w:val="24"/>
        </w:rPr>
        <w:t>аргументировать собственную позицию по отношению к экологическим проблемам и поведению в природной среде;</w:t>
      </w:r>
    </w:p>
    <w:p w:rsidR="006C1144" w:rsidRDefault="008913CF">
      <w:pPr>
        <w:pStyle w:val="a5"/>
        <w:numPr>
          <w:ilvl w:val="1"/>
          <w:numId w:val="56"/>
        </w:numPr>
        <w:tabs>
          <w:tab w:val="left" w:pos="1843"/>
        </w:tabs>
        <w:spacing w:before="6" w:line="237" w:lineRule="auto"/>
        <w:ind w:right="1070" w:firstLine="283"/>
        <w:rPr>
          <w:sz w:val="24"/>
        </w:rPr>
      </w:pPr>
      <w:r>
        <w:rPr>
          <w:sz w:val="24"/>
        </w:rPr>
        <w:t xml:space="preserve">обосновывать необходимость устойчивого развития как условия сохранения </w:t>
      </w:r>
      <w:r>
        <w:rPr>
          <w:spacing w:val="-2"/>
          <w:sz w:val="24"/>
        </w:rPr>
        <w:t>биосферы;</w:t>
      </w:r>
    </w:p>
    <w:p w:rsidR="006C1144" w:rsidRDefault="008913CF">
      <w:pPr>
        <w:pStyle w:val="a5"/>
        <w:numPr>
          <w:ilvl w:val="1"/>
          <w:numId w:val="56"/>
        </w:numPr>
        <w:tabs>
          <w:tab w:val="left" w:pos="1843"/>
        </w:tabs>
        <w:spacing w:before="3"/>
        <w:ind w:right="1065" w:firstLine="283"/>
        <w:rPr>
          <w:sz w:val="24"/>
        </w:rPr>
      </w:pPr>
      <w:r>
        <w:rPr>
          <w:sz w:val="24"/>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6C1144" w:rsidRDefault="008913CF">
      <w:pPr>
        <w:pStyle w:val="a5"/>
        <w:numPr>
          <w:ilvl w:val="1"/>
          <w:numId w:val="56"/>
        </w:numPr>
        <w:tabs>
          <w:tab w:val="left" w:pos="1843"/>
        </w:tabs>
        <w:spacing w:before="3" w:line="237" w:lineRule="auto"/>
        <w:ind w:right="1076" w:firstLine="283"/>
        <w:rPr>
          <w:sz w:val="24"/>
        </w:rPr>
      </w:pPr>
      <w:r>
        <w:rPr>
          <w:sz w:val="24"/>
        </w:rPr>
        <w:t>выявлять в тексте биологического содержания проблему и аргументированно ее объяснять;</w:t>
      </w:r>
    </w:p>
    <w:p w:rsidR="006C1144" w:rsidRDefault="008913CF">
      <w:pPr>
        <w:pStyle w:val="a5"/>
        <w:numPr>
          <w:ilvl w:val="1"/>
          <w:numId w:val="56"/>
        </w:numPr>
        <w:tabs>
          <w:tab w:val="left" w:pos="1843"/>
        </w:tabs>
        <w:spacing w:before="3"/>
        <w:ind w:right="1070" w:firstLine="283"/>
        <w:rPr>
          <w:sz w:val="24"/>
        </w:rPr>
      </w:pPr>
      <w:r>
        <w:rPr>
          <w:sz w:val="24"/>
        </w:rPr>
        <w:t xml:space="preserve">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w:t>
      </w:r>
      <w:r>
        <w:rPr>
          <w:spacing w:val="-2"/>
          <w:sz w:val="24"/>
        </w:rPr>
        <w:t>содержания.</w:t>
      </w:r>
    </w:p>
    <w:p w:rsidR="006C1144" w:rsidRDefault="008913CF">
      <w:pPr>
        <w:pStyle w:val="2"/>
        <w:spacing w:before="5" w:line="272" w:lineRule="exact"/>
      </w:pPr>
      <w:r>
        <w:t>Выпускник</w:t>
      </w:r>
      <w:r>
        <w:rPr>
          <w:spacing w:val="-9"/>
        </w:rPr>
        <w:t xml:space="preserve"> </w:t>
      </w:r>
      <w:r>
        <w:t>на</w:t>
      </w:r>
      <w:r>
        <w:rPr>
          <w:spacing w:val="-8"/>
        </w:rPr>
        <w:t xml:space="preserve"> </w:t>
      </w:r>
      <w:r>
        <w:t>углубленном</w:t>
      </w:r>
      <w:r>
        <w:rPr>
          <w:spacing w:val="-4"/>
        </w:rPr>
        <w:t xml:space="preserve"> </w:t>
      </w:r>
      <w:r>
        <w:t>уровне</w:t>
      </w:r>
      <w:r>
        <w:rPr>
          <w:spacing w:val="-4"/>
        </w:rPr>
        <w:t xml:space="preserve"> </w:t>
      </w:r>
      <w:r>
        <w:t>получит</w:t>
      </w:r>
      <w:r>
        <w:rPr>
          <w:spacing w:val="-6"/>
        </w:rPr>
        <w:t xml:space="preserve"> </w:t>
      </w:r>
      <w:r>
        <w:t>возможность</w:t>
      </w:r>
      <w:r>
        <w:rPr>
          <w:spacing w:val="-1"/>
        </w:rPr>
        <w:t xml:space="preserve"> </w:t>
      </w:r>
      <w:r>
        <w:rPr>
          <w:spacing w:val="-2"/>
        </w:rPr>
        <w:t>научиться:</w:t>
      </w:r>
    </w:p>
    <w:p w:rsidR="006C1144" w:rsidRDefault="008913CF">
      <w:pPr>
        <w:pStyle w:val="a5"/>
        <w:numPr>
          <w:ilvl w:val="1"/>
          <w:numId w:val="56"/>
        </w:numPr>
        <w:tabs>
          <w:tab w:val="left" w:pos="1843"/>
        </w:tabs>
        <w:ind w:right="1067" w:firstLine="283"/>
        <w:rPr>
          <w:sz w:val="24"/>
        </w:rPr>
      </w:pPr>
      <w:r>
        <w:rPr>
          <w:sz w:val="24"/>
        </w:rP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w:t>
      </w:r>
      <w:r>
        <w:rPr>
          <w:spacing w:val="40"/>
          <w:sz w:val="24"/>
        </w:rPr>
        <w:t xml:space="preserve"> </w:t>
      </w:r>
      <w:r>
        <w:rPr>
          <w:sz w:val="24"/>
        </w:rPr>
        <w:t xml:space="preserve">выводы на основе полученных результатов, представлять продукт своих </w:t>
      </w:r>
      <w:r>
        <w:rPr>
          <w:spacing w:val="-2"/>
          <w:sz w:val="24"/>
        </w:rPr>
        <w:t>исследований;</w:t>
      </w:r>
    </w:p>
    <w:p w:rsidR="006C1144" w:rsidRDefault="008913CF">
      <w:pPr>
        <w:pStyle w:val="a5"/>
        <w:numPr>
          <w:ilvl w:val="1"/>
          <w:numId w:val="56"/>
        </w:numPr>
        <w:tabs>
          <w:tab w:val="left" w:pos="1843"/>
        </w:tabs>
        <w:spacing w:line="242" w:lineRule="auto"/>
        <w:ind w:right="1069" w:firstLine="283"/>
        <w:rPr>
          <w:sz w:val="24"/>
        </w:rPr>
      </w:pPr>
      <w:r>
        <w:rPr>
          <w:sz w:val="24"/>
        </w:rPr>
        <w:t>прогнозировать последствия собственных исследований с учетом этических норм и экологических требований;</w:t>
      </w:r>
    </w:p>
    <w:p w:rsidR="006C1144" w:rsidRDefault="008913CF">
      <w:pPr>
        <w:pStyle w:val="a5"/>
        <w:numPr>
          <w:ilvl w:val="1"/>
          <w:numId w:val="56"/>
        </w:numPr>
        <w:tabs>
          <w:tab w:val="left" w:pos="1843"/>
        </w:tabs>
        <w:spacing w:line="242" w:lineRule="auto"/>
        <w:ind w:right="1071" w:firstLine="283"/>
        <w:jc w:val="right"/>
        <w:rPr>
          <w:sz w:val="24"/>
        </w:rPr>
      </w:pPr>
      <w:r>
        <w:rPr>
          <w:sz w:val="24"/>
        </w:rPr>
        <w:t>выделять</w:t>
      </w:r>
      <w:r>
        <w:rPr>
          <w:spacing w:val="80"/>
          <w:sz w:val="24"/>
        </w:rPr>
        <w:t xml:space="preserve"> </w:t>
      </w:r>
      <w:r>
        <w:rPr>
          <w:sz w:val="24"/>
        </w:rPr>
        <w:t>существенные</w:t>
      </w:r>
      <w:r>
        <w:rPr>
          <w:spacing w:val="80"/>
          <w:sz w:val="24"/>
        </w:rPr>
        <w:t xml:space="preserve"> </w:t>
      </w:r>
      <w:r>
        <w:rPr>
          <w:sz w:val="24"/>
        </w:rPr>
        <w:t>особенности</w:t>
      </w:r>
      <w:r>
        <w:rPr>
          <w:spacing w:val="80"/>
          <w:sz w:val="24"/>
        </w:rPr>
        <w:t xml:space="preserve"> </w:t>
      </w:r>
      <w:r>
        <w:rPr>
          <w:sz w:val="24"/>
        </w:rPr>
        <w:t>жизненных</w:t>
      </w:r>
      <w:r>
        <w:rPr>
          <w:spacing w:val="80"/>
          <w:sz w:val="24"/>
        </w:rPr>
        <w:t xml:space="preserve"> </w:t>
      </w:r>
      <w:r>
        <w:rPr>
          <w:sz w:val="24"/>
        </w:rPr>
        <w:t>циклов</w:t>
      </w:r>
      <w:r>
        <w:rPr>
          <w:spacing w:val="80"/>
          <w:sz w:val="24"/>
        </w:rPr>
        <w:t xml:space="preserve"> </w:t>
      </w:r>
      <w:r>
        <w:rPr>
          <w:sz w:val="24"/>
        </w:rPr>
        <w:t>представителей разных</w:t>
      </w:r>
      <w:r>
        <w:rPr>
          <w:spacing w:val="-7"/>
          <w:sz w:val="24"/>
        </w:rPr>
        <w:t xml:space="preserve"> </w:t>
      </w:r>
      <w:r>
        <w:rPr>
          <w:sz w:val="24"/>
        </w:rPr>
        <w:t>отделов</w:t>
      </w:r>
      <w:r>
        <w:rPr>
          <w:spacing w:val="-3"/>
          <w:sz w:val="24"/>
        </w:rPr>
        <w:t xml:space="preserve"> </w:t>
      </w:r>
      <w:r>
        <w:rPr>
          <w:sz w:val="24"/>
        </w:rPr>
        <w:t>растений</w:t>
      </w:r>
      <w:r>
        <w:rPr>
          <w:spacing w:val="-3"/>
          <w:sz w:val="24"/>
        </w:rPr>
        <w:t xml:space="preserve"> </w:t>
      </w:r>
      <w:r>
        <w:rPr>
          <w:sz w:val="24"/>
        </w:rPr>
        <w:t>и типов</w:t>
      </w:r>
      <w:r>
        <w:rPr>
          <w:spacing w:val="-3"/>
          <w:sz w:val="24"/>
        </w:rPr>
        <w:t xml:space="preserve"> </w:t>
      </w:r>
      <w:r>
        <w:rPr>
          <w:sz w:val="24"/>
        </w:rPr>
        <w:t>животных;</w:t>
      </w:r>
      <w:r>
        <w:rPr>
          <w:spacing w:val="-4"/>
          <w:sz w:val="24"/>
        </w:rPr>
        <w:t xml:space="preserve"> </w:t>
      </w:r>
      <w:r>
        <w:rPr>
          <w:sz w:val="24"/>
        </w:rPr>
        <w:t>изображать</w:t>
      </w:r>
      <w:r>
        <w:rPr>
          <w:spacing w:val="-2"/>
          <w:sz w:val="24"/>
        </w:rPr>
        <w:t xml:space="preserve"> </w:t>
      </w:r>
      <w:r>
        <w:rPr>
          <w:sz w:val="24"/>
        </w:rPr>
        <w:t>циклы</w:t>
      </w:r>
      <w:r>
        <w:rPr>
          <w:spacing w:val="-3"/>
          <w:sz w:val="24"/>
        </w:rPr>
        <w:t xml:space="preserve"> </w:t>
      </w:r>
      <w:r>
        <w:rPr>
          <w:sz w:val="24"/>
        </w:rPr>
        <w:t>развития</w:t>
      </w:r>
      <w:r>
        <w:rPr>
          <w:spacing w:val="-4"/>
          <w:sz w:val="24"/>
        </w:rPr>
        <w:t xml:space="preserve"> </w:t>
      </w:r>
      <w:r>
        <w:rPr>
          <w:sz w:val="24"/>
        </w:rPr>
        <w:t>в</w:t>
      </w:r>
      <w:r>
        <w:rPr>
          <w:spacing w:val="-4"/>
          <w:sz w:val="24"/>
        </w:rPr>
        <w:t xml:space="preserve"> </w:t>
      </w:r>
      <w:r>
        <w:rPr>
          <w:sz w:val="24"/>
        </w:rPr>
        <w:t>виде</w:t>
      </w:r>
      <w:r>
        <w:rPr>
          <w:spacing w:val="-1"/>
          <w:sz w:val="24"/>
        </w:rPr>
        <w:t xml:space="preserve"> </w:t>
      </w:r>
      <w:r>
        <w:rPr>
          <w:spacing w:val="-2"/>
          <w:sz w:val="24"/>
        </w:rPr>
        <w:t>схем;</w:t>
      </w:r>
    </w:p>
    <w:p w:rsidR="006C1144" w:rsidRDefault="008913CF">
      <w:pPr>
        <w:pStyle w:val="a5"/>
        <w:numPr>
          <w:ilvl w:val="1"/>
          <w:numId w:val="56"/>
        </w:numPr>
        <w:tabs>
          <w:tab w:val="left" w:pos="1843"/>
        </w:tabs>
        <w:spacing w:line="242" w:lineRule="auto"/>
        <w:ind w:right="1073" w:firstLine="283"/>
        <w:rPr>
          <w:sz w:val="24"/>
        </w:rPr>
      </w:pPr>
      <w:r>
        <w:rPr>
          <w:sz w:val="24"/>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6C1144" w:rsidRDefault="008913CF">
      <w:pPr>
        <w:pStyle w:val="a5"/>
        <w:numPr>
          <w:ilvl w:val="1"/>
          <w:numId w:val="56"/>
        </w:numPr>
        <w:tabs>
          <w:tab w:val="left" w:pos="1843"/>
        </w:tabs>
        <w:spacing w:line="242" w:lineRule="auto"/>
        <w:ind w:right="1069" w:firstLine="283"/>
        <w:rPr>
          <w:sz w:val="24"/>
        </w:rPr>
      </w:pPr>
      <w:r>
        <w:rPr>
          <w:sz w:val="24"/>
        </w:rPr>
        <w:t>аргументировать необходимость синтеза естественно-научного и социогуманитарного знания в эпоху информационной цивилизации;</w:t>
      </w:r>
    </w:p>
    <w:p w:rsidR="006C1144" w:rsidRDefault="008913CF">
      <w:pPr>
        <w:pStyle w:val="a5"/>
        <w:numPr>
          <w:ilvl w:val="1"/>
          <w:numId w:val="56"/>
        </w:numPr>
        <w:tabs>
          <w:tab w:val="left" w:pos="1843"/>
        </w:tabs>
        <w:spacing w:line="242" w:lineRule="auto"/>
        <w:ind w:right="1071" w:firstLine="283"/>
        <w:rPr>
          <w:sz w:val="24"/>
        </w:rPr>
      </w:pPr>
      <w:r>
        <w:rPr>
          <w:sz w:val="24"/>
        </w:rPr>
        <w:t>моделировать изменение экосистем под влиянием различных групп факторов окружающей среды;</w:t>
      </w:r>
    </w:p>
    <w:p w:rsidR="006C1144" w:rsidRDefault="008913CF">
      <w:pPr>
        <w:pStyle w:val="a5"/>
        <w:numPr>
          <w:ilvl w:val="1"/>
          <w:numId w:val="56"/>
        </w:numPr>
        <w:tabs>
          <w:tab w:val="left" w:pos="1843"/>
        </w:tabs>
        <w:ind w:right="1067" w:firstLine="283"/>
        <w:rPr>
          <w:sz w:val="24"/>
        </w:rPr>
      </w:pPr>
      <w:r>
        <w:rPr>
          <w:sz w:val="24"/>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6C1144" w:rsidRDefault="008913CF">
      <w:pPr>
        <w:pStyle w:val="a5"/>
        <w:numPr>
          <w:ilvl w:val="1"/>
          <w:numId w:val="56"/>
        </w:numPr>
        <w:tabs>
          <w:tab w:val="left" w:pos="1843"/>
        </w:tabs>
        <w:ind w:right="1069" w:firstLine="283"/>
        <w:rPr>
          <w:sz w:val="24"/>
        </w:rPr>
      </w:pPr>
      <w:r>
        <w:rPr>
          <w:sz w:val="24"/>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6C1144" w:rsidRDefault="008913CF">
      <w:pPr>
        <w:ind w:left="1848"/>
        <w:rPr>
          <w:b/>
          <w:sz w:val="24"/>
        </w:rPr>
      </w:pPr>
      <w:r>
        <w:rPr>
          <w:b/>
          <w:spacing w:val="-2"/>
          <w:sz w:val="24"/>
        </w:rPr>
        <w:t>Естествознание</w:t>
      </w:r>
    </w:p>
    <w:p w:rsidR="006C1144" w:rsidRDefault="008913CF">
      <w:pPr>
        <w:spacing w:line="237" w:lineRule="auto"/>
        <w:ind w:left="1138" w:right="1075" w:firstLine="720"/>
        <w:rPr>
          <w:b/>
          <w:sz w:val="24"/>
        </w:rPr>
      </w:pPr>
      <w:r>
        <w:rPr>
          <w:b/>
          <w:sz w:val="24"/>
        </w:rPr>
        <w:t>В</w:t>
      </w:r>
      <w:r>
        <w:rPr>
          <w:b/>
          <w:spacing w:val="40"/>
          <w:sz w:val="24"/>
        </w:rPr>
        <w:t xml:space="preserve"> </w:t>
      </w:r>
      <w:r>
        <w:rPr>
          <w:b/>
          <w:sz w:val="24"/>
        </w:rPr>
        <w:t>результате</w:t>
      </w:r>
      <w:r>
        <w:rPr>
          <w:b/>
          <w:spacing w:val="40"/>
          <w:sz w:val="24"/>
        </w:rPr>
        <w:t xml:space="preserve"> </w:t>
      </w:r>
      <w:r>
        <w:rPr>
          <w:b/>
          <w:sz w:val="24"/>
        </w:rPr>
        <w:t>изучения</w:t>
      </w:r>
      <w:r>
        <w:rPr>
          <w:b/>
          <w:spacing w:val="40"/>
          <w:sz w:val="24"/>
        </w:rPr>
        <w:t xml:space="preserve"> </w:t>
      </w:r>
      <w:r>
        <w:rPr>
          <w:b/>
          <w:sz w:val="24"/>
        </w:rPr>
        <w:t>учебного</w:t>
      </w:r>
      <w:r>
        <w:rPr>
          <w:b/>
          <w:spacing w:val="40"/>
          <w:sz w:val="24"/>
        </w:rPr>
        <w:t xml:space="preserve"> </w:t>
      </w:r>
      <w:r>
        <w:rPr>
          <w:b/>
          <w:sz w:val="24"/>
        </w:rPr>
        <w:t>предмета</w:t>
      </w:r>
      <w:r>
        <w:rPr>
          <w:b/>
          <w:spacing w:val="40"/>
          <w:sz w:val="24"/>
        </w:rPr>
        <w:t xml:space="preserve"> </w:t>
      </w:r>
      <w:r>
        <w:rPr>
          <w:b/>
          <w:sz w:val="24"/>
        </w:rPr>
        <w:t>«Естествознание»</w:t>
      </w:r>
      <w:r>
        <w:rPr>
          <w:b/>
          <w:spacing w:val="40"/>
          <w:sz w:val="24"/>
        </w:rPr>
        <w:t xml:space="preserve"> </w:t>
      </w:r>
      <w:r>
        <w:rPr>
          <w:b/>
          <w:sz w:val="24"/>
        </w:rPr>
        <w:t>на</w:t>
      </w:r>
      <w:r>
        <w:rPr>
          <w:b/>
          <w:spacing w:val="40"/>
          <w:sz w:val="24"/>
        </w:rPr>
        <w:t xml:space="preserve"> </w:t>
      </w:r>
      <w:r>
        <w:rPr>
          <w:b/>
          <w:sz w:val="24"/>
        </w:rPr>
        <w:t>уровне среднего общего образования:</w:t>
      </w:r>
    </w:p>
    <w:p w:rsidR="006C1144" w:rsidRDefault="008913CF">
      <w:pPr>
        <w:spacing w:line="272" w:lineRule="exact"/>
        <w:ind w:left="1858"/>
        <w:rPr>
          <w:b/>
          <w:sz w:val="24"/>
        </w:rPr>
      </w:pPr>
      <w:r>
        <w:rPr>
          <w:b/>
          <w:sz w:val="24"/>
        </w:rPr>
        <w:t>Выпускник</w:t>
      </w:r>
      <w:r>
        <w:rPr>
          <w:b/>
          <w:spacing w:val="-5"/>
          <w:sz w:val="24"/>
        </w:rPr>
        <w:t xml:space="preserve"> </w:t>
      </w:r>
      <w:r>
        <w:rPr>
          <w:b/>
          <w:sz w:val="24"/>
        </w:rPr>
        <w:t>на</w:t>
      </w:r>
      <w:r>
        <w:rPr>
          <w:b/>
          <w:spacing w:val="-5"/>
          <w:sz w:val="24"/>
        </w:rPr>
        <w:t xml:space="preserve"> </w:t>
      </w:r>
      <w:r>
        <w:rPr>
          <w:b/>
          <w:sz w:val="24"/>
        </w:rPr>
        <w:t>базовом</w:t>
      </w:r>
      <w:r>
        <w:rPr>
          <w:b/>
          <w:spacing w:val="-2"/>
          <w:sz w:val="24"/>
        </w:rPr>
        <w:t xml:space="preserve"> </w:t>
      </w:r>
      <w:r>
        <w:rPr>
          <w:b/>
          <w:sz w:val="24"/>
        </w:rPr>
        <w:t>уровне</w:t>
      </w:r>
      <w:r>
        <w:rPr>
          <w:b/>
          <w:spacing w:val="-6"/>
          <w:sz w:val="24"/>
        </w:rPr>
        <w:t xml:space="preserve"> </w:t>
      </w:r>
      <w:r>
        <w:rPr>
          <w:b/>
          <w:spacing w:val="-2"/>
          <w:sz w:val="24"/>
        </w:rPr>
        <w:t>научится:</w:t>
      </w:r>
    </w:p>
    <w:p w:rsidR="006C1144" w:rsidRDefault="008913CF">
      <w:pPr>
        <w:pStyle w:val="a5"/>
        <w:numPr>
          <w:ilvl w:val="1"/>
          <w:numId w:val="56"/>
        </w:numPr>
        <w:tabs>
          <w:tab w:val="left" w:pos="1843"/>
        </w:tabs>
        <w:ind w:right="1064" w:firstLine="283"/>
        <w:rPr>
          <w:sz w:val="24"/>
        </w:rPr>
      </w:pPr>
      <w:r>
        <w:rPr>
          <w:sz w:val="24"/>
        </w:rPr>
        <w:t>демонстрировать на примерах роль естествознания в развитии человеческой цивилизации; выделять персональный вклад великих ученых в современное состояние естественных наук;</w:t>
      </w:r>
    </w:p>
    <w:p w:rsidR="006C1144" w:rsidRDefault="008913CF">
      <w:pPr>
        <w:pStyle w:val="a5"/>
        <w:numPr>
          <w:ilvl w:val="1"/>
          <w:numId w:val="56"/>
        </w:numPr>
        <w:tabs>
          <w:tab w:val="left" w:pos="1843"/>
        </w:tabs>
        <w:spacing w:line="237" w:lineRule="auto"/>
        <w:ind w:right="1071" w:firstLine="283"/>
        <w:rPr>
          <w:sz w:val="24"/>
        </w:rPr>
      </w:pPr>
      <w:r>
        <w:rPr>
          <w:sz w:val="24"/>
        </w:rPr>
        <w:t>грамотно применять естественно-научную терминологию при описании явлений окружающего мира;</w:t>
      </w:r>
    </w:p>
    <w:p w:rsidR="006C1144" w:rsidRDefault="006C1144">
      <w:pPr>
        <w:pStyle w:val="a5"/>
        <w:spacing w:line="237" w:lineRule="auto"/>
        <w:rPr>
          <w:sz w:val="24"/>
        </w:rPr>
        <w:sectPr w:rsidR="006C1144">
          <w:pgSz w:w="11910" w:h="16840"/>
          <w:pgMar w:top="760" w:right="0" w:bottom="980" w:left="850" w:header="0" w:footer="796" w:gutter="0"/>
          <w:cols w:space="720"/>
        </w:sectPr>
      </w:pPr>
    </w:p>
    <w:p w:rsidR="006C1144" w:rsidRDefault="008913CF">
      <w:pPr>
        <w:pStyle w:val="a5"/>
        <w:numPr>
          <w:ilvl w:val="1"/>
          <w:numId w:val="56"/>
        </w:numPr>
        <w:tabs>
          <w:tab w:val="left" w:pos="1843"/>
        </w:tabs>
        <w:spacing w:before="63"/>
        <w:ind w:right="1062" w:firstLine="283"/>
        <w:rPr>
          <w:sz w:val="24"/>
        </w:rPr>
      </w:pPr>
      <w:r>
        <w:rPr>
          <w:sz w:val="24"/>
        </w:rPr>
        <w:lastRenderedPageBreak/>
        <w:t>обоснованно применять приборы для измерения и наблюдения, используя описание или предложенный алгоритм эксперимента с целью получения знаний об объекте изучения;</w:t>
      </w:r>
    </w:p>
    <w:p w:rsidR="006C1144" w:rsidRDefault="008913CF">
      <w:pPr>
        <w:pStyle w:val="a5"/>
        <w:numPr>
          <w:ilvl w:val="1"/>
          <w:numId w:val="56"/>
        </w:numPr>
        <w:tabs>
          <w:tab w:val="left" w:pos="1843"/>
        </w:tabs>
        <w:spacing w:before="3"/>
        <w:ind w:right="1067" w:firstLine="283"/>
        <w:rPr>
          <w:sz w:val="24"/>
        </w:rPr>
      </w:pPr>
      <w:r>
        <w:rPr>
          <w:sz w:val="24"/>
        </w:rPr>
        <w:t>выявлять характер явлений в окружающей среде, понимать смысл наблюдаемых процессов, основываясь на естественно-научном знании; использовать для описания характера протекания процессов физические величины и демонстрировать взаимосвязь между ними;</w:t>
      </w:r>
    </w:p>
    <w:p w:rsidR="006C1144" w:rsidRDefault="008913CF">
      <w:pPr>
        <w:pStyle w:val="a5"/>
        <w:numPr>
          <w:ilvl w:val="1"/>
          <w:numId w:val="56"/>
        </w:numPr>
        <w:tabs>
          <w:tab w:val="left" w:pos="1843"/>
        </w:tabs>
        <w:spacing w:before="3" w:line="237" w:lineRule="auto"/>
        <w:ind w:right="1076" w:firstLine="283"/>
        <w:rPr>
          <w:sz w:val="24"/>
        </w:rPr>
      </w:pPr>
      <w:r>
        <w:rPr>
          <w:sz w:val="24"/>
        </w:rPr>
        <w:t>осуществлять моделирование протекания наблюдаемых процессов с учетом границ применимости используемых моделей;</w:t>
      </w:r>
    </w:p>
    <w:p w:rsidR="006C1144" w:rsidRDefault="008913CF">
      <w:pPr>
        <w:pStyle w:val="a5"/>
        <w:numPr>
          <w:ilvl w:val="1"/>
          <w:numId w:val="56"/>
        </w:numPr>
        <w:tabs>
          <w:tab w:val="left" w:pos="1843"/>
        </w:tabs>
        <w:spacing w:before="3"/>
        <w:ind w:right="1068" w:firstLine="283"/>
        <w:rPr>
          <w:sz w:val="24"/>
        </w:rPr>
      </w:pPr>
      <w:r>
        <w:rPr>
          <w:sz w:val="24"/>
        </w:rPr>
        <w:t>критически оценивать, интерпретировать и обсуждать информацию, содержащуюся в сообщениях</w:t>
      </w:r>
      <w:r>
        <w:rPr>
          <w:spacing w:val="-3"/>
          <w:sz w:val="24"/>
        </w:rPr>
        <w:t xml:space="preserve"> </w:t>
      </w:r>
      <w:r>
        <w:rPr>
          <w:sz w:val="24"/>
        </w:rPr>
        <w:t>СМИ, ресурсах Интернета, научно-популярных</w:t>
      </w:r>
      <w:r>
        <w:rPr>
          <w:spacing w:val="-3"/>
          <w:sz w:val="24"/>
        </w:rPr>
        <w:t xml:space="preserve"> </w:t>
      </w:r>
      <w:r>
        <w:rPr>
          <w:sz w:val="24"/>
        </w:rPr>
        <w:t>статьях с точки зрения естественно-научной корректности; делать выводы на основе литературных данных;</w:t>
      </w:r>
    </w:p>
    <w:p w:rsidR="006C1144" w:rsidRDefault="008913CF">
      <w:pPr>
        <w:pStyle w:val="a5"/>
        <w:numPr>
          <w:ilvl w:val="1"/>
          <w:numId w:val="56"/>
        </w:numPr>
        <w:tabs>
          <w:tab w:val="left" w:pos="1843"/>
        </w:tabs>
        <w:spacing w:before="3" w:line="237" w:lineRule="auto"/>
        <w:ind w:right="1070" w:firstLine="283"/>
        <w:rPr>
          <w:sz w:val="24"/>
        </w:rPr>
      </w:pPr>
      <w:r>
        <w:rPr>
          <w:sz w:val="24"/>
        </w:rPr>
        <w:t>принимать аргументированные решения в отношении применения разнообразных технологий в профессиональной деятельности и в быту;</w:t>
      </w:r>
    </w:p>
    <w:p w:rsidR="006C1144" w:rsidRDefault="008913CF">
      <w:pPr>
        <w:pStyle w:val="a5"/>
        <w:numPr>
          <w:ilvl w:val="1"/>
          <w:numId w:val="56"/>
        </w:numPr>
        <w:tabs>
          <w:tab w:val="left" w:pos="1843"/>
        </w:tabs>
        <w:spacing w:before="3"/>
        <w:ind w:right="1067" w:firstLine="283"/>
        <w:rPr>
          <w:sz w:val="24"/>
        </w:rPr>
      </w:pPr>
      <w:r>
        <w:rPr>
          <w:sz w:val="24"/>
        </w:rPr>
        <w:t>извлекать из описания машин, приборов и технических устройств необходимые характеристики для корректного их использования; объяснять принципы, положенные в основу работы приборов;</w:t>
      </w:r>
    </w:p>
    <w:p w:rsidR="006C1144" w:rsidRDefault="008913CF">
      <w:pPr>
        <w:pStyle w:val="a5"/>
        <w:numPr>
          <w:ilvl w:val="1"/>
          <w:numId w:val="56"/>
        </w:numPr>
        <w:tabs>
          <w:tab w:val="left" w:pos="1843"/>
        </w:tabs>
        <w:ind w:right="1065" w:firstLine="283"/>
        <w:rPr>
          <w:sz w:val="24"/>
        </w:rPr>
      </w:pPr>
      <w:r>
        <w:rPr>
          <w:sz w:val="24"/>
        </w:rPr>
        <w:t>организовывать свою деятельность с учетом принципов устойчивого развития системы «природа–общество–человек» (основываясь на знаниях о процессах переноса и трансформации веществ и энергий в экосистеме, развитии и функционировании биосферы;</w:t>
      </w:r>
      <w:r>
        <w:rPr>
          <w:spacing w:val="-7"/>
          <w:sz w:val="24"/>
        </w:rPr>
        <w:t xml:space="preserve"> </w:t>
      </w:r>
      <w:r>
        <w:rPr>
          <w:sz w:val="24"/>
        </w:rPr>
        <w:t>о структуре популяции и</w:t>
      </w:r>
      <w:r>
        <w:rPr>
          <w:spacing w:val="-3"/>
          <w:sz w:val="24"/>
        </w:rPr>
        <w:t xml:space="preserve"> </w:t>
      </w:r>
      <w:r>
        <w:rPr>
          <w:sz w:val="24"/>
        </w:rPr>
        <w:t>вида,</w:t>
      </w:r>
      <w:r>
        <w:rPr>
          <w:spacing w:val="-1"/>
          <w:sz w:val="24"/>
        </w:rPr>
        <w:t xml:space="preserve"> </w:t>
      </w:r>
      <w:r>
        <w:rPr>
          <w:sz w:val="24"/>
        </w:rPr>
        <w:t>адаптациях</w:t>
      </w:r>
      <w:r>
        <w:rPr>
          <w:spacing w:val="-3"/>
          <w:sz w:val="24"/>
        </w:rPr>
        <w:t xml:space="preserve"> </w:t>
      </w:r>
      <w:r>
        <w:rPr>
          <w:sz w:val="24"/>
        </w:rPr>
        <w:t>организмов к среде обитания, свойствах экологических факторов; руководствуясь принципами ресурсосбережения и безопасного применения материалов и технологий; сохраняя биологическое разнообразие);</w:t>
      </w:r>
    </w:p>
    <w:p w:rsidR="006C1144" w:rsidRDefault="008913CF">
      <w:pPr>
        <w:pStyle w:val="a5"/>
        <w:numPr>
          <w:ilvl w:val="1"/>
          <w:numId w:val="56"/>
        </w:numPr>
        <w:tabs>
          <w:tab w:val="left" w:pos="1843"/>
        </w:tabs>
        <w:spacing w:before="1"/>
        <w:ind w:right="1065" w:firstLine="283"/>
        <w:rPr>
          <w:sz w:val="24"/>
        </w:rPr>
      </w:pPr>
      <w:r>
        <w:rPr>
          <w:sz w:val="24"/>
        </w:rPr>
        <w:t>обосновывать практическое использование веществ и их реакций в промышленности и в быту; объяснять роль определенных классов веществ в загрязнении окружающей среды;</w:t>
      </w:r>
    </w:p>
    <w:p w:rsidR="006C1144" w:rsidRDefault="008913CF">
      <w:pPr>
        <w:pStyle w:val="a5"/>
        <w:numPr>
          <w:ilvl w:val="1"/>
          <w:numId w:val="56"/>
        </w:numPr>
        <w:tabs>
          <w:tab w:val="left" w:pos="1843"/>
        </w:tabs>
        <w:ind w:right="1065" w:firstLine="283"/>
        <w:rPr>
          <w:sz w:val="24"/>
        </w:rPr>
      </w:pPr>
      <w:r>
        <w:rPr>
          <w:sz w:val="24"/>
        </w:rPr>
        <w:t>действовать в рамках правил техники безопасности и в соответствии с инструкциями по применению лекарств, средств бытовой химии, бытовых электрических приборов, сложных механизмов, понимая естественно-научные основы создания предписаний;</w:t>
      </w:r>
    </w:p>
    <w:p w:rsidR="006C1144" w:rsidRDefault="008913CF">
      <w:pPr>
        <w:pStyle w:val="a5"/>
        <w:numPr>
          <w:ilvl w:val="1"/>
          <w:numId w:val="56"/>
        </w:numPr>
        <w:tabs>
          <w:tab w:val="left" w:pos="1843"/>
        </w:tabs>
        <w:ind w:right="1065" w:firstLine="283"/>
        <w:rPr>
          <w:sz w:val="24"/>
        </w:rPr>
      </w:pPr>
      <w:r>
        <w:rPr>
          <w:sz w:val="24"/>
        </w:rPr>
        <w:t>формировать собственную стратегию здоровьесберегающего (равновесного) питания с учетом биологической целесообразности, роли веществ в питании и жизнедеятельности живых организмов;</w:t>
      </w:r>
    </w:p>
    <w:p w:rsidR="006C1144" w:rsidRDefault="008913CF">
      <w:pPr>
        <w:pStyle w:val="a5"/>
        <w:numPr>
          <w:ilvl w:val="1"/>
          <w:numId w:val="56"/>
        </w:numPr>
        <w:tabs>
          <w:tab w:val="left" w:pos="1843"/>
        </w:tabs>
        <w:spacing w:before="1"/>
        <w:ind w:right="1069" w:firstLine="283"/>
        <w:rPr>
          <w:sz w:val="24"/>
        </w:rPr>
      </w:pPr>
      <w:r>
        <w:rPr>
          <w:sz w:val="24"/>
        </w:rPr>
        <w:t>объяснять механизм влияния на живые организмы электромагнитных волн и радиоактивного излучения, а также действия алкоголя, никотина, наркотических, мутагенных, тератогенных веществ на здоровье организма и зародышевое развитие;</w:t>
      </w:r>
    </w:p>
    <w:p w:rsidR="006C1144" w:rsidRDefault="008913CF">
      <w:pPr>
        <w:pStyle w:val="a5"/>
        <w:numPr>
          <w:ilvl w:val="1"/>
          <w:numId w:val="56"/>
        </w:numPr>
        <w:tabs>
          <w:tab w:val="left" w:pos="1843"/>
        </w:tabs>
        <w:ind w:right="1069" w:firstLine="283"/>
        <w:rPr>
          <w:sz w:val="24"/>
        </w:rPr>
      </w:pPr>
      <w:r>
        <w:rPr>
          <w:sz w:val="24"/>
        </w:rPr>
        <w:t>выбирать стратегию поведения в бытовых и чрезвычайных ситуациях, основываясь на понимании влияния на</w:t>
      </w:r>
      <w:r>
        <w:rPr>
          <w:spacing w:val="-3"/>
          <w:sz w:val="24"/>
        </w:rPr>
        <w:t xml:space="preserve"> </w:t>
      </w:r>
      <w:r>
        <w:rPr>
          <w:sz w:val="24"/>
        </w:rPr>
        <w:t>организм человека физических, химических и биологических факторов;</w:t>
      </w:r>
    </w:p>
    <w:p w:rsidR="006C1144" w:rsidRDefault="008913CF">
      <w:pPr>
        <w:pStyle w:val="a5"/>
        <w:numPr>
          <w:ilvl w:val="1"/>
          <w:numId w:val="56"/>
        </w:numPr>
        <w:tabs>
          <w:tab w:val="left" w:pos="1843"/>
        </w:tabs>
        <w:spacing w:before="1"/>
        <w:ind w:right="1070" w:firstLine="283"/>
        <w:rPr>
          <w:sz w:val="24"/>
        </w:rPr>
      </w:pPr>
      <w:r>
        <w:rPr>
          <w:sz w:val="24"/>
        </w:rPr>
        <w:t>осознанно действовать в ситуации выбора продукта или услуги, применяя естественно-научные компетенции.</w:t>
      </w:r>
    </w:p>
    <w:p w:rsidR="006C1144" w:rsidRDefault="008913CF">
      <w:pPr>
        <w:pStyle w:val="2"/>
        <w:spacing w:before="5" w:line="272" w:lineRule="exact"/>
      </w:pPr>
      <w:r>
        <w:t>Выпускник</w:t>
      </w:r>
      <w:r>
        <w:rPr>
          <w:spacing w:val="-9"/>
        </w:rPr>
        <w:t xml:space="preserve"> </w:t>
      </w:r>
      <w:r>
        <w:t>на</w:t>
      </w:r>
      <w:r>
        <w:rPr>
          <w:spacing w:val="-8"/>
        </w:rPr>
        <w:t xml:space="preserve"> </w:t>
      </w:r>
      <w:r>
        <w:t>базовом</w:t>
      </w:r>
      <w:r>
        <w:rPr>
          <w:spacing w:val="-4"/>
        </w:rPr>
        <w:t xml:space="preserve"> </w:t>
      </w:r>
      <w:r>
        <w:t>уровне</w:t>
      </w:r>
      <w:r>
        <w:rPr>
          <w:spacing w:val="-9"/>
        </w:rPr>
        <w:t xml:space="preserve"> </w:t>
      </w:r>
      <w:r>
        <w:t>получит</w:t>
      </w:r>
      <w:r>
        <w:rPr>
          <w:spacing w:val="-6"/>
        </w:rPr>
        <w:t xml:space="preserve"> </w:t>
      </w:r>
      <w:r>
        <w:t>возможность</w:t>
      </w:r>
      <w:r>
        <w:rPr>
          <w:spacing w:val="-1"/>
        </w:rPr>
        <w:t xml:space="preserve"> </w:t>
      </w:r>
      <w:r>
        <w:rPr>
          <w:spacing w:val="-2"/>
        </w:rPr>
        <w:t>научиться:</w:t>
      </w:r>
    </w:p>
    <w:p w:rsidR="006C1144" w:rsidRDefault="008913CF">
      <w:pPr>
        <w:pStyle w:val="a5"/>
        <w:numPr>
          <w:ilvl w:val="1"/>
          <w:numId w:val="56"/>
        </w:numPr>
        <w:tabs>
          <w:tab w:val="left" w:pos="1843"/>
        </w:tabs>
        <w:ind w:right="1066" w:firstLine="283"/>
        <w:rPr>
          <w:sz w:val="24"/>
        </w:rPr>
      </w:pPr>
      <w:r>
        <w:rPr>
          <w:sz w:val="24"/>
        </w:rPr>
        <w:t>выполнять самостоятельные эксперименты, раскрывающие понимание основных естественно-научных понятий и законов, соблюдая правила безопасной работы; представлять полученные результаты в табличной, графической или текстовой форме; делать выводы на основе полученных и литературных данных;</w:t>
      </w:r>
    </w:p>
    <w:p w:rsidR="006C1144" w:rsidRDefault="008913CF">
      <w:pPr>
        <w:pStyle w:val="a5"/>
        <w:numPr>
          <w:ilvl w:val="1"/>
          <w:numId w:val="56"/>
        </w:numPr>
        <w:tabs>
          <w:tab w:val="left" w:pos="1843"/>
        </w:tabs>
        <w:ind w:right="1064" w:firstLine="283"/>
        <w:rPr>
          <w:sz w:val="24"/>
        </w:rPr>
      </w:pPr>
      <w:r>
        <w:rPr>
          <w:sz w:val="24"/>
        </w:rPr>
        <w:t>осуществлять самостоятельный учебный проект или исследование в области естествознания, включающий определение темы, постановку цели и задач, выдвижение гипотезы и путей ее экспериментальной проверки, проведение эксперимента, анализ его результатов с учетом погрешности измерения, формулирование выводов и представление готового информационного продукта;</w:t>
      </w:r>
    </w:p>
    <w:p w:rsidR="006C1144" w:rsidRDefault="006C1144">
      <w:pPr>
        <w:pStyle w:val="a5"/>
        <w:rPr>
          <w:sz w:val="24"/>
        </w:rPr>
        <w:sectPr w:rsidR="006C1144">
          <w:pgSz w:w="11910" w:h="16840"/>
          <w:pgMar w:top="760" w:right="0" w:bottom="980" w:left="850" w:header="0" w:footer="796" w:gutter="0"/>
          <w:cols w:space="720"/>
        </w:sectPr>
      </w:pPr>
    </w:p>
    <w:p w:rsidR="006C1144" w:rsidRDefault="008913CF">
      <w:pPr>
        <w:pStyle w:val="a5"/>
        <w:numPr>
          <w:ilvl w:val="1"/>
          <w:numId w:val="56"/>
        </w:numPr>
        <w:tabs>
          <w:tab w:val="left" w:pos="1843"/>
        </w:tabs>
        <w:spacing w:before="63"/>
        <w:ind w:right="1072" w:firstLine="283"/>
        <w:rPr>
          <w:sz w:val="24"/>
        </w:rPr>
      </w:pPr>
      <w:r>
        <w:rPr>
          <w:sz w:val="24"/>
        </w:rPr>
        <w:lastRenderedPageBreak/>
        <w:t>обсуждать существующие локальные и региональные проблемы (экологические, энергетические, сырьевые и т.д.); обосновывать в дискуссии возможные пути их решения, основываясь на естественно-научных знаниях;</w:t>
      </w:r>
    </w:p>
    <w:p w:rsidR="006C1144" w:rsidRDefault="008913CF">
      <w:pPr>
        <w:pStyle w:val="a5"/>
        <w:numPr>
          <w:ilvl w:val="1"/>
          <w:numId w:val="56"/>
        </w:numPr>
        <w:tabs>
          <w:tab w:val="left" w:pos="1843"/>
        </w:tabs>
        <w:spacing w:before="3"/>
        <w:ind w:right="1062" w:firstLine="283"/>
        <w:rPr>
          <w:sz w:val="24"/>
        </w:rPr>
      </w:pPr>
      <w:r>
        <w:rPr>
          <w:sz w:val="24"/>
        </w:rPr>
        <w:t>находить взаимосвязи между</w:t>
      </w:r>
      <w:r>
        <w:rPr>
          <w:spacing w:val="-1"/>
          <w:sz w:val="24"/>
        </w:rPr>
        <w:t xml:space="preserve"> </w:t>
      </w:r>
      <w:r>
        <w:rPr>
          <w:sz w:val="24"/>
        </w:rPr>
        <w:t>структурой и функцией, причиной и следствием, теорией и фактами при анализе проблемных ситуаций и обосновании принимаемых решений на основе естественно-научных знаний; показывать взаимосвязь между областями естественных наук.</w:t>
      </w:r>
    </w:p>
    <w:p w:rsidR="006C1144" w:rsidRDefault="008913CF">
      <w:pPr>
        <w:pStyle w:val="2"/>
        <w:spacing w:before="5" w:line="272" w:lineRule="exact"/>
        <w:ind w:left="1138"/>
        <w:jc w:val="left"/>
      </w:pPr>
      <w:r>
        <w:rPr>
          <w:spacing w:val="-2"/>
        </w:rPr>
        <w:t>Астрономия</w:t>
      </w:r>
    </w:p>
    <w:p w:rsidR="006C1144" w:rsidRDefault="008913CF">
      <w:pPr>
        <w:pStyle w:val="a3"/>
        <w:spacing w:line="272" w:lineRule="exact"/>
        <w:ind w:left="1848"/>
      </w:pPr>
      <w:r>
        <w:t>Базовый</w:t>
      </w:r>
      <w:r>
        <w:rPr>
          <w:spacing w:val="-1"/>
        </w:rPr>
        <w:t xml:space="preserve"> </w:t>
      </w:r>
      <w:r>
        <w:rPr>
          <w:spacing w:val="-2"/>
        </w:rPr>
        <w:t>уровень</w:t>
      </w:r>
    </w:p>
    <w:p w:rsidR="006C1144" w:rsidRDefault="008913CF">
      <w:pPr>
        <w:pStyle w:val="a3"/>
        <w:spacing w:before="5" w:line="237" w:lineRule="auto"/>
        <w:ind w:right="1079" w:firstLine="710"/>
      </w:pPr>
      <w:r>
        <w:t>Изучение астрономии на базовом уровне среднего (полного) общего образования направлено на достижение следующих целей:</w:t>
      </w:r>
    </w:p>
    <w:p w:rsidR="006C1144" w:rsidRDefault="008913CF">
      <w:pPr>
        <w:pStyle w:val="a3"/>
        <w:spacing w:before="3"/>
        <w:ind w:right="1075" w:firstLine="710"/>
      </w:pPr>
      <w:r>
        <w:t xml:space="preserve">осознание принципиальной роли астрономии в познании фундаментальных законов природы и формировании современной естественнонаучной картины мира;приобретение знаний о физической природе небесных тел и систем, строения и эволюции Вселенной, пространственных и временных масштабах Вселенной, наиболее важных астрономических открытиях, определивших развитие науки и </w:t>
      </w:r>
      <w:r>
        <w:rPr>
          <w:spacing w:val="-2"/>
        </w:rPr>
        <w:t>техники;</w:t>
      </w:r>
    </w:p>
    <w:p w:rsidR="006C1144" w:rsidRDefault="008913CF">
      <w:pPr>
        <w:pStyle w:val="a3"/>
        <w:spacing w:before="1"/>
        <w:ind w:right="1075" w:firstLine="710"/>
      </w:pPr>
      <w:r>
        <w:t>овладение умениями объяснять видимое положение и движение небесных тел принципами определения местоположения и времени по астрономическим</w:t>
      </w:r>
      <w:r>
        <w:rPr>
          <w:spacing w:val="-1"/>
        </w:rPr>
        <w:t xml:space="preserve"> </w:t>
      </w:r>
      <w:r>
        <w:t>объектам, навыками практического использования компьютерных приложений для</w:t>
      </w:r>
      <w:r>
        <w:rPr>
          <w:spacing w:val="40"/>
        </w:rPr>
        <w:t xml:space="preserve"> </w:t>
      </w:r>
      <w:r>
        <w:t>определения вида звездного неба в конкретном пункте для заданного времени;</w:t>
      </w:r>
    </w:p>
    <w:p w:rsidR="006C1144" w:rsidRDefault="008913CF">
      <w:pPr>
        <w:pStyle w:val="a3"/>
        <w:ind w:right="1077" w:firstLine="710"/>
      </w:pPr>
      <w:r>
        <w:t>развитие познавательных интересов,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информационных технологий;</w:t>
      </w:r>
    </w:p>
    <w:p w:rsidR="006C1144" w:rsidRDefault="008913CF">
      <w:pPr>
        <w:pStyle w:val="a3"/>
        <w:spacing w:line="242" w:lineRule="auto"/>
        <w:ind w:right="1079" w:firstLine="710"/>
      </w:pPr>
      <w:r>
        <w:t>использование приобретенных знаний и умений для решения практических задач повседневной жизни;</w:t>
      </w:r>
    </w:p>
    <w:p w:rsidR="006C1144" w:rsidRDefault="008913CF">
      <w:pPr>
        <w:pStyle w:val="a3"/>
        <w:spacing w:line="271" w:lineRule="exact"/>
        <w:ind w:left="1848"/>
      </w:pPr>
      <w:r>
        <w:t>формирование</w:t>
      </w:r>
      <w:r>
        <w:rPr>
          <w:spacing w:val="-6"/>
        </w:rPr>
        <w:t xml:space="preserve"> </w:t>
      </w:r>
      <w:r>
        <w:t>научного</w:t>
      </w:r>
      <w:r>
        <w:rPr>
          <w:spacing w:val="-5"/>
        </w:rPr>
        <w:t xml:space="preserve"> </w:t>
      </w:r>
      <w:r>
        <w:rPr>
          <w:spacing w:val="-2"/>
        </w:rPr>
        <w:t>мировоззрения;</w:t>
      </w:r>
    </w:p>
    <w:p w:rsidR="006C1144" w:rsidRDefault="008913CF">
      <w:pPr>
        <w:pStyle w:val="a3"/>
        <w:spacing w:before="1"/>
        <w:ind w:right="1070" w:firstLine="710"/>
      </w:pPr>
      <w:r>
        <w:t>формирование навыков использования естественнонаучных и особенно физико-математических знаний для объективного анализа устройства окружающего мира на примере достижений современной астрофизики, астрономии и</w:t>
      </w:r>
      <w:r>
        <w:rPr>
          <w:spacing w:val="80"/>
        </w:rPr>
        <w:t xml:space="preserve"> </w:t>
      </w:r>
      <w:r>
        <w:rPr>
          <w:spacing w:val="-2"/>
        </w:rPr>
        <w:t>космонавтики.</w:t>
      </w:r>
    </w:p>
    <w:p w:rsidR="006C1144" w:rsidRDefault="008913CF">
      <w:pPr>
        <w:pStyle w:val="2"/>
        <w:spacing w:before="5"/>
      </w:pPr>
      <w:bookmarkStart w:id="29" w:name="_bookmark18"/>
      <w:bookmarkEnd w:id="29"/>
      <w:r>
        <w:t>Физическая</w:t>
      </w:r>
      <w:r>
        <w:rPr>
          <w:spacing w:val="-2"/>
        </w:rPr>
        <w:t xml:space="preserve"> культура</w:t>
      </w:r>
    </w:p>
    <w:p w:rsidR="006C1144" w:rsidRDefault="008913CF">
      <w:pPr>
        <w:spacing w:before="1" w:line="237" w:lineRule="auto"/>
        <w:ind w:left="1138" w:right="1186" w:firstLine="710"/>
        <w:rPr>
          <w:sz w:val="24"/>
        </w:rPr>
      </w:pPr>
      <w:r>
        <w:rPr>
          <w:b/>
          <w:sz w:val="24"/>
        </w:rPr>
        <w:t>По</w:t>
      </w:r>
      <w:r>
        <w:rPr>
          <w:b/>
          <w:spacing w:val="-3"/>
          <w:sz w:val="24"/>
        </w:rPr>
        <w:t xml:space="preserve"> </w:t>
      </w:r>
      <w:r>
        <w:rPr>
          <w:b/>
          <w:sz w:val="24"/>
        </w:rPr>
        <w:t>учебному</w:t>
      </w:r>
      <w:r>
        <w:rPr>
          <w:b/>
          <w:spacing w:val="-4"/>
          <w:sz w:val="24"/>
        </w:rPr>
        <w:t xml:space="preserve"> </w:t>
      </w:r>
      <w:r>
        <w:rPr>
          <w:b/>
          <w:sz w:val="24"/>
        </w:rPr>
        <w:t>предмету</w:t>
      </w:r>
      <w:r>
        <w:rPr>
          <w:b/>
          <w:spacing w:val="-7"/>
          <w:sz w:val="24"/>
        </w:rPr>
        <w:t xml:space="preserve"> </w:t>
      </w:r>
      <w:r>
        <w:rPr>
          <w:b/>
          <w:sz w:val="24"/>
        </w:rPr>
        <w:t>"Физическая</w:t>
      </w:r>
      <w:r>
        <w:rPr>
          <w:b/>
          <w:spacing w:val="-4"/>
          <w:sz w:val="24"/>
        </w:rPr>
        <w:t xml:space="preserve"> </w:t>
      </w:r>
      <w:r>
        <w:rPr>
          <w:b/>
          <w:sz w:val="24"/>
        </w:rPr>
        <w:t>культура"</w:t>
      </w:r>
      <w:r>
        <w:rPr>
          <w:b/>
          <w:spacing w:val="-2"/>
          <w:sz w:val="24"/>
        </w:rPr>
        <w:t xml:space="preserve"> </w:t>
      </w:r>
      <w:r>
        <w:rPr>
          <w:b/>
          <w:sz w:val="24"/>
        </w:rPr>
        <w:t>(базовый</w:t>
      </w:r>
      <w:r>
        <w:rPr>
          <w:b/>
          <w:spacing w:val="-6"/>
          <w:sz w:val="24"/>
        </w:rPr>
        <w:t xml:space="preserve"> </w:t>
      </w:r>
      <w:r>
        <w:rPr>
          <w:b/>
          <w:sz w:val="24"/>
        </w:rPr>
        <w:t xml:space="preserve">уровень)- </w:t>
      </w:r>
      <w:r>
        <w:rPr>
          <w:color w:val="FF0000"/>
          <w:sz w:val="24"/>
        </w:rPr>
        <w:t>требования к предметным результатам освоения базового курса физической культуры должны отражать:</w:t>
      </w:r>
    </w:p>
    <w:p w:rsidR="006C1144" w:rsidRDefault="008913CF">
      <w:pPr>
        <w:pStyle w:val="a5"/>
        <w:numPr>
          <w:ilvl w:val="0"/>
          <w:numId w:val="55"/>
        </w:numPr>
        <w:tabs>
          <w:tab w:val="left" w:pos="1400"/>
        </w:tabs>
        <w:spacing w:before="4"/>
        <w:ind w:right="1313" w:firstLine="0"/>
        <w:jc w:val="both"/>
        <w:rPr>
          <w:sz w:val="24"/>
        </w:rPr>
      </w:pPr>
      <w:r>
        <w:rPr>
          <w:color w:val="FF0000"/>
          <w:sz w:val="24"/>
        </w:rPr>
        <w:t>умение</w:t>
      </w:r>
      <w:r>
        <w:rPr>
          <w:color w:val="FF0000"/>
          <w:spacing w:val="-5"/>
          <w:sz w:val="24"/>
        </w:rPr>
        <w:t xml:space="preserve"> </w:t>
      </w:r>
      <w:r>
        <w:rPr>
          <w:color w:val="FF0000"/>
          <w:sz w:val="24"/>
        </w:rPr>
        <w:t>использовать</w:t>
      </w:r>
      <w:r>
        <w:rPr>
          <w:color w:val="FF0000"/>
          <w:spacing w:val="-7"/>
          <w:sz w:val="24"/>
        </w:rPr>
        <w:t xml:space="preserve"> </w:t>
      </w:r>
      <w:r>
        <w:rPr>
          <w:color w:val="FF0000"/>
          <w:sz w:val="24"/>
        </w:rPr>
        <w:t>разнообразные</w:t>
      </w:r>
      <w:r>
        <w:rPr>
          <w:color w:val="FF0000"/>
          <w:spacing w:val="-10"/>
          <w:sz w:val="24"/>
        </w:rPr>
        <w:t xml:space="preserve"> </w:t>
      </w:r>
      <w:r>
        <w:rPr>
          <w:color w:val="FF0000"/>
          <w:sz w:val="24"/>
        </w:rPr>
        <w:t>формы</w:t>
      </w:r>
      <w:r>
        <w:rPr>
          <w:color w:val="FF0000"/>
          <w:spacing w:val="-11"/>
          <w:sz w:val="24"/>
        </w:rPr>
        <w:t xml:space="preserve"> </w:t>
      </w:r>
      <w:r>
        <w:rPr>
          <w:color w:val="FF0000"/>
          <w:sz w:val="24"/>
        </w:rPr>
        <w:t>и</w:t>
      </w:r>
      <w:r>
        <w:rPr>
          <w:color w:val="FF0000"/>
          <w:spacing w:val="-3"/>
          <w:sz w:val="24"/>
        </w:rPr>
        <w:t xml:space="preserve"> </w:t>
      </w:r>
      <w:r>
        <w:rPr>
          <w:color w:val="FF0000"/>
          <w:sz w:val="24"/>
        </w:rPr>
        <w:t>виды</w:t>
      </w:r>
      <w:r>
        <w:rPr>
          <w:color w:val="FF0000"/>
          <w:spacing w:val="-7"/>
          <w:sz w:val="24"/>
        </w:rPr>
        <w:t xml:space="preserve"> </w:t>
      </w:r>
      <w:r>
        <w:rPr>
          <w:color w:val="FF0000"/>
          <w:sz w:val="24"/>
        </w:rPr>
        <w:t>физкультурной</w:t>
      </w:r>
      <w:r>
        <w:rPr>
          <w:color w:val="FF0000"/>
          <w:spacing w:val="-3"/>
          <w:sz w:val="24"/>
        </w:rPr>
        <w:t xml:space="preserve"> </w:t>
      </w:r>
      <w:r>
        <w:rPr>
          <w:color w:val="FF0000"/>
          <w:sz w:val="24"/>
        </w:rPr>
        <w:t>деятельности для</w:t>
      </w:r>
      <w:r>
        <w:rPr>
          <w:color w:val="FF0000"/>
          <w:spacing w:val="-1"/>
          <w:sz w:val="24"/>
        </w:rPr>
        <w:t xml:space="preserve"> </w:t>
      </w:r>
      <w:r>
        <w:rPr>
          <w:color w:val="FF0000"/>
          <w:sz w:val="24"/>
        </w:rPr>
        <w:t>организации здорового</w:t>
      </w:r>
      <w:r>
        <w:rPr>
          <w:color w:val="FF0000"/>
          <w:spacing w:val="-1"/>
          <w:sz w:val="24"/>
        </w:rPr>
        <w:t xml:space="preserve"> </w:t>
      </w:r>
      <w:r>
        <w:rPr>
          <w:color w:val="FF0000"/>
          <w:sz w:val="24"/>
        </w:rPr>
        <w:t>образа</w:t>
      </w:r>
      <w:r>
        <w:rPr>
          <w:color w:val="FF0000"/>
          <w:spacing w:val="-6"/>
          <w:sz w:val="24"/>
        </w:rPr>
        <w:t xml:space="preserve"> </w:t>
      </w:r>
      <w:r>
        <w:rPr>
          <w:color w:val="FF0000"/>
          <w:sz w:val="24"/>
        </w:rPr>
        <w:t>жизни,</w:t>
      </w:r>
      <w:r>
        <w:rPr>
          <w:color w:val="FF0000"/>
          <w:spacing w:val="-4"/>
          <w:sz w:val="24"/>
        </w:rPr>
        <w:t xml:space="preserve"> </w:t>
      </w:r>
      <w:r>
        <w:rPr>
          <w:color w:val="FF0000"/>
          <w:sz w:val="24"/>
        </w:rPr>
        <w:t>активного</w:t>
      </w:r>
      <w:r>
        <w:rPr>
          <w:color w:val="FF0000"/>
          <w:spacing w:val="-5"/>
          <w:sz w:val="24"/>
        </w:rPr>
        <w:t xml:space="preserve"> </w:t>
      </w:r>
      <w:r>
        <w:rPr>
          <w:color w:val="FF0000"/>
          <w:sz w:val="24"/>
        </w:rPr>
        <w:t>отдыха</w:t>
      </w:r>
      <w:r>
        <w:rPr>
          <w:color w:val="FF0000"/>
          <w:spacing w:val="-2"/>
          <w:sz w:val="24"/>
        </w:rPr>
        <w:t xml:space="preserve"> </w:t>
      </w:r>
      <w:r>
        <w:rPr>
          <w:color w:val="FF0000"/>
          <w:sz w:val="24"/>
        </w:rPr>
        <w:t>и досуга, в</w:t>
      </w:r>
      <w:r>
        <w:rPr>
          <w:color w:val="FF0000"/>
          <w:spacing w:val="-4"/>
          <w:sz w:val="24"/>
        </w:rPr>
        <w:t xml:space="preserve"> </w:t>
      </w:r>
      <w:r>
        <w:rPr>
          <w:color w:val="FF0000"/>
          <w:sz w:val="24"/>
        </w:rPr>
        <w:t>том числе</w:t>
      </w:r>
      <w:r>
        <w:rPr>
          <w:color w:val="FF0000"/>
          <w:spacing w:val="-2"/>
          <w:sz w:val="24"/>
        </w:rPr>
        <w:t xml:space="preserve"> </w:t>
      </w:r>
      <w:r>
        <w:rPr>
          <w:color w:val="FF0000"/>
          <w:sz w:val="24"/>
        </w:rPr>
        <w:t>в подготовке к выполнению нормативов Всероссийского физкультурно-спортивного комплекса "Готов к труду и обороне" (ГТО);</w:t>
      </w:r>
    </w:p>
    <w:p w:rsidR="006C1144" w:rsidRDefault="008913CF">
      <w:pPr>
        <w:pStyle w:val="a5"/>
        <w:numPr>
          <w:ilvl w:val="0"/>
          <w:numId w:val="55"/>
        </w:numPr>
        <w:tabs>
          <w:tab w:val="left" w:pos="1400"/>
        </w:tabs>
        <w:spacing w:before="1"/>
        <w:ind w:right="1128" w:firstLine="0"/>
        <w:rPr>
          <w:sz w:val="24"/>
        </w:rPr>
      </w:pPr>
      <w:r>
        <w:rPr>
          <w:color w:val="FF0000"/>
          <w:sz w:val="24"/>
        </w:rPr>
        <w:t>владение современными технологиями укрепления и сохранения здоровья, поддержания</w:t>
      </w:r>
      <w:r>
        <w:rPr>
          <w:color w:val="FF0000"/>
          <w:spacing w:val="-3"/>
          <w:sz w:val="24"/>
        </w:rPr>
        <w:t xml:space="preserve"> </w:t>
      </w:r>
      <w:r>
        <w:rPr>
          <w:color w:val="FF0000"/>
          <w:sz w:val="24"/>
        </w:rPr>
        <w:t>работоспособности,</w:t>
      </w:r>
      <w:r>
        <w:rPr>
          <w:color w:val="FF0000"/>
          <w:spacing w:val="-6"/>
          <w:sz w:val="24"/>
        </w:rPr>
        <w:t xml:space="preserve"> </w:t>
      </w:r>
      <w:r>
        <w:rPr>
          <w:color w:val="FF0000"/>
          <w:sz w:val="24"/>
        </w:rPr>
        <w:t>профилактики</w:t>
      </w:r>
      <w:r>
        <w:rPr>
          <w:color w:val="FF0000"/>
          <w:spacing w:val="-3"/>
          <w:sz w:val="24"/>
        </w:rPr>
        <w:t xml:space="preserve"> </w:t>
      </w:r>
      <w:r>
        <w:rPr>
          <w:color w:val="FF0000"/>
          <w:sz w:val="24"/>
        </w:rPr>
        <w:t>заболеваний,</w:t>
      </w:r>
      <w:r>
        <w:rPr>
          <w:color w:val="FF0000"/>
          <w:spacing w:val="-2"/>
          <w:sz w:val="24"/>
        </w:rPr>
        <w:t xml:space="preserve"> </w:t>
      </w:r>
      <w:r>
        <w:rPr>
          <w:color w:val="FF0000"/>
          <w:sz w:val="24"/>
        </w:rPr>
        <w:t>связанных</w:t>
      </w:r>
      <w:r>
        <w:rPr>
          <w:color w:val="FF0000"/>
          <w:spacing w:val="-8"/>
          <w:sz w:val="24"/>
        </w:rPr>
        <w:t xml:space="preserve"> </w:t>
      </w:r>
      <w:r>
        <w:rPr>
          <w:color w:val="FF0000"/>
          <w:sz w:val="24"/>
        </w:rPr>
        <w:t>с</w:t>
      </w:r>
      <w:r>
        <w:rPr>
          <w:color w:val="FF0000"/>
          <w:spacing w:val="-4"/>
          <w:sz w:val="24"/>
        </w:rPr>
        <w:t xml:space="preserve"> </w:t>
      </w:r>
      <w:r>
        <w:rPr>
          <w:color w:val="FF0000"/>
          <w:sz w:val="24"/>
        </w:rPr>
        <w:t>учебной</w:t>
      </w:r>
      <w:r>
        <w:rPr>
          <w:color w:val="FF0000"/>
          <w:spacing w:val="-7"/>
          <w:sz w:val="24"/>
        </w:rPr>
        <w:t xml:space="preserve"> </w:t>
      </w:r>
      <w:r>
        <w:rPr>
          <w:color w:val="FF0000"/>
          <w:sz w:val="24"/>
        </w:rPr>
        <w:t>и производственной деятельностью;</w:t>
      </w:r>
    </w:p>
    <w:p w:rsidR="006C1144" w:rsidRDefault="008913CF">
      <w:pPr>
        <w:pStyle w:val="a5"/>
        <w:numPr>
          <w:ilvl w:val="0"/>
          <w:numId w:val="55"/>
        </w:numPr>
        <w:tabs>
          <w:tab w:val="left" w:pos="1400"/>
        </w:tabs>
        <w:ind w:right="1700" w:firstLine="0"/>
        <w:rPr>
          <w:sz w:val="24"/>
        </w:rPr>
      </w:pPr>
      <w:r>
        <w:rPr>
          <w:color w:val="FF0000"/>
          <w:sz w:val="24"/>
        </w:rPr>
        <w:t>владение основными способами самоконтроля индивидуальных показателей здоровья,</w:t>
      </w:r>
      <w:r>
        <w:rPr>
          <w:color w:val="FF0000"/>
          <w:spacing w:val="-6"/>
          <w:sz w:val="24"/>
        </w:rPr>
        <w:t xml:space="preserve"> </w:t>
      </w:r>
      <w:r>
        <w:rPr>
          <w:color w:val="FF0000"/>
          <w:sz w:val="24"/>
        </w:rPr>
        <w:t>умственной</w:t>
      </w:r>
      <w:r>
        <w:rPr>
          <w:color w:val="FF0000"/>
          <w:spacing w:val="-7"/>
          <w:sz w:val="24"/>
        </w:rPr>
        <w:t xml:space="preserve"> </w:t>
      </w:r>
      <w:r>
        <w:rPr>
          <w:color w:val="FF0000"/>
          <w:sz w:val="24"/>
        </w:rPr>
        <w:t>и</w:t>
      </w:r>
      <w:r>
        <w:rPr>
          <w:color w:val="FF0000"/>
          <w:spacing w:val="-12"/>
          <w:sz w:val="24"/>
        </w:rPr>
        <w:t xml:space="preserve"> </w:t>
      </w:r>
      <w:r>
        <w:rPr>
          <w:color w:val="FF0000"/>
          <w:sz w:val="24"/>
        </w:rPr>
        <w:t>физической</w:t>
      </w:r>
      <w:r>
        <w:rPr>
          <w:color w:val="FF0000"/>
          <w:spacing w:val="-7"/>
          <w:sz w:val="24"/>
        </w:rPr>
        <w:t xml:space="preserve"> </w:t>
      </w:r>
      <w:r>
        <w:rPr>
          <w:color w:val="FF0000"/>
          <w:sz w:val="24"/>
        </w:rPr>
        <w:t>работоспособности,</w:t>
      </w:r>
      <w:r>
        <w:rPr>
          <w:color w:val="FF0000"/>
          <w:spacing w:val="-6"/>
          <w:sz w:val="24"/>
        </w:rPr>
        <w:t xml:space="preserve"> </w:t>
      </w:r>
      <w:r>
        <w:rPr>
          <w:color w:val="FF0000"/>
          <w:sz w:val="24"/>
        </w:rPr>
        <w:t>динамики</w:t>
      </w:r>
      <w:r>
        <w:rPr>
          <w:color w:val="FF0000"/>
          <w:spacing w:val="-7"/>
          <w:sz w:val="24"/>
        </w:rPr>
        <w:t xml:space="preserve"> </w:t>
      </w:r>
      <w:r>
        <w:rPr>
          <w:color w:val="FF0000"/>
          <w:sz w:val="24"/>
        </w:rPr>
        <w:t>физического развития и физических качеств;</w:t>
      </w:r>
    </w:p>
    <w:p w:rsidR="006C1144" w:rsidRDefault="008913CF">
      <w:pPr>
        <w:pStyle w:val="a5"/>
        <w:numPr>
          <w:ilvl w:val="0"/>
          <w:numId w:val="55"/>
        </w:numPr>
        <w:tabs>
          <w:tab w:val="left" w:pos="1400"/>
        </w:tabs>
        <w:ind w:right="1392" w:firstLine="0"/>
        <w:rPr>
          <w:sz w:val="24"/>
        </w:rPr>
      </w:pPr>
      <w:r>
        <w:rPr>
          <w:color w:val="FF0000"/>
          <w:sz w:val="24"/>
        </w:rPr>
        <w:t>владение</w:t>
      </w:r>
      <w:r>
        <w:rPr>
          <w:color w:val="FF0000"/>
          <w:spacing w:val="-10"/>
          <w:sz w:val="24"/>
        </w:rPr>
        <w:t xml:space="preserve"> </w:t>
      </w:r>
      <w:r>
        <w:rPr>
          <w:color w:val="FF0000"/>
          <w:sz w:val="24"/>
        </w:rPr>
        <w:t>физическими</w:t>
      </w:r>
      <w:r>
        <w:rPr>
          <w:color w:val="FF0000"/>
          <w:spacing w:val="-9"/>
          <w:sz w:val="24"/>
        </w:rPr>
        <w:t xml:space="preserve"> </w:t>
      </w:r>
      <w:r>
        <w:rPr>
          <w:color w:val="FF0000"/>
          <w:sz w:val="24"/>
        </w:rPr>
        <w:t>упражнениями</w:t>
      </w:r>
      <w:r>
        <w:rPr>
          <w:color w:val="FF0000"/>
          <w:spacing w:val="-9"/>
          <w:sz w:val="24"/>
        </w:rPr>
        <w:t xml:space="preserve"> </w:t>
      </w:r>
      <w:r>
        <w:rPr>
          <w:color w:val="FF0000"/>
          <w:sz w:val="24"/>
        </w:rPr>
        <w:t>разной</w:t>
      </w:r>
      <w:r>
        <w:rPr>
          <w:color w:val="FF0000"/>
          <w:spacing w:val="-3"/>
          <w:sz w:val="24"/>
        </w:rPr>
        <w:t xml:space="preserve"> </w:t>
      </w:r>
      <w:r>
        <w:rPr>
          <w:color w:val="FF0000"/>
          <w:sz w:val="24"/>
        </w:rPr>
        <w:t>функциональной</w:t>
      </w:r>
      <w:r>
        <w:rPr>
          <w:color w:val="FF0000"/>
          <w:spacing w:val="-9"/>
          <w:sz w:val="24"/>
        </w:rPr>
        <w:t xml:space="preserve"> </w:t>
      </w:r>
      <w:r>
        <w:rPr>
          <w:color w:val="FF0000"/>
          <w:sz w:val="24"/>
        </w:rPr>
        <w:t>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6C1144" w:rsidRDefault="008913CF">
      <w:pPr>
        <w:pStyle w:val="a5"/>
        <w:numPr>
          <w:ilvl w:val="0"/>
          <w:numId w:val="55"/>
        </w:numPr>
        <w:tabs>
          <w:tab w:val="left" w:pos="1400"/>
        </w:tabs>
        <w:ind w:right="1495" w:firstLine="0"/>
        <w:rPr>
          <w:sz w:val="24"/>
        </w:rPr>
      </w:pPr>
      <w:r>
        <w:rPr>
          <w:color w:val="FF0000"/>
          <w:sz w:val="24"/>
        </w:rPr>
        <w:t>владение</w:t>
      </w:r>
      <w:r>
        <w:rPr>
          <w:color w:val="FF0000"/>
          <w:spacing w:val="-5"/>
          <w:sz w:val="24"/>
        </w:rPr>
        <w:t xml:space="preserve"> </w:t>
      </w:r>
      <w:r>
        <w:rPr>
          <w:color w:val="FF0000"/>
          <w:sz w:val="24"/>
        </w:rPr>
        <w:t>техническими</w:t>
      </w:r>
      <w:r>
        <w:rPr>
          <w:color w:val="FF0000"/>
          <w:spacing w:val="-8"/>
          <w:sz w:val="24"/>
        </w:rPr>
        <w:t xml:space="preserve"> </w:t>
      </w:r>
      <w:r>
        <w:rPr>
          <w:color w:val="FF0000"/>
          <w:sz w:val="24"/>
        </w:rPr>
        <w:t>приемами</w:t>
      </w:r>
      <w:r>
        <w:rPr>
          <w:color w:val="FF0000"/>
          <w:spacing w:val="-8"/>
          <w:sz w:val="24"/>
        </w:rPr>
        <w:t xml:space="preserve"> </w:t>
      </w:r>
      <w:r>
        <w:rPr>
          <w:color w:val="FF0000"/>
          <w:sz w:val="24"/>
        </w:rPr>
        <w:t>и</w:t>
      </w:r>
      <w:r>
        <w:rPr>
          <w:color w:val="FF0000"/>
          <w:spacing w:val="-8"/>
          <w:sz w:val="24"/>
        </w:rPr>
        <w:t xml:space="preserve"> </w:t>
      </w:r>
      <w:r>
        <w:rPr>
          <w:color w:val="FF0000"/>
          <w:sz w:val="24"/>
        </w:rPr>
        <w:t>двигательными</w:t>
      </w:r>
      <w:r>
        <w:rPr>
          <w:color w:val="FF0000"/>
          <w:spacing w:val="-3"/>
          <w:sz w:val="24"/>
        </w:rPr>
        <w:t xml:space="preserve"> </w:t>
      </w:r>
      <w:r>
        <w:rPr>
          <w:color w:val="FF0000"/>
          <w:sz w:val="24"/>
        </w:rPr>
        <w:t>действиями</w:t>
      </w:r>
      <w:r>
        <w:rPr>
          <w:color w:val="FF0000"/>
          <w:spacing w:val="-3"/>
          <w:sz w:val="24"/>
        </w:rPr>
        <w:t xml:space="preserve"> </w:t>
      </w:r>
      <w:r>
        <w:rPr>
          <w:color w:val="FF0000"/>
          <w:sz w:val="24"/>
        </w:rPr>
        <w:t>базовых</w:t>
      </w:r>
      <w:r>
        <w:rPr>
          <w:color w:val="FF0000"/>
          <w:spacing w:val="-9"/>
          <w:sz w:val="24"/>
        </w:rPr>
        <w:t xml:space="preserve"> </w:t>
      </w:r>
      <w:r>
        <w:rPr>
          <w:color w:val="FF0000"/>
          <w:sz w:val="24"/>
        </w:rPr>
        <w:t xml:space="preserve">видов спорта, активное применение их в физкультурно-оздоровительной и соревновательной деятельности, в сфере досуга, в профессионально-прикладной </w:t>
      </w:r>
      <w:r>
        <w:rPr>
          <w:color w:val="FF0000"/>
          <w:spacing w:val="-2"/>
          <w:sz w:val="24"/>
        </w:rPr>
        <w:t>сфере;</w:t>
      </w:r>
    </w:p>
    <w:p w:rsidR="006C1144" w:rsidRDefault="006C1144">
      <w:pPr>
        <w:pStyle w:val="a5"/>
        <w:jc w:val="left"/>
        <w:rPr>
          <w:sz w:val="24"/>
        </w:rPr>
        <w:sectPr w:rsidR="006C1144">
          <w:pgSz w:w="11910" w:h="16840"/>
          <w:pgMar w:top="760" w:right="0" w:bottom="980" w:left="850" w:header="0" w:footer="796" w:gutter="0"/>
          <w:cols w:space="720"/>
        </w:sectPr>
      </w:pPr>
    </w:p>
    <w:p w:rsidR="006C1144" w:rsidRDefault="008913CF">
      <w:pPr>
        <w:pStyle w:val="a5"/>
        <w:numPr>
          <w:ilvl w:val="0"/>
          <w:numId w:val="55"/>
        </w:numPr>
        <w:tabs>
          <w:tab w:val="left" w:pos="1400"/>
        </w:tabs>
        <w:spacing w:before="63" w:line="242" w:lineRule="auto"/>
        <w:ind w:right="1918" w:firstLine="0"/>
        <w:rPr>
          <w:sz w:val="24"/>
        </w:rPr>
      </w:pPr>
      <w:r>
        <w:rPr>
          <w:color w:val="FF0000"/>
          <w:sz w:val="24"/>
        </w:rPr>
        <w:lastRenderedPageBreak/>
        <w:t>положительную</w:t>
      </w:r>
      <w:r>
        <w:rPr>
          <w:color w:val="FF0000"/>
          <w:spacing w:val="-5"/>
          <w:sz w:val="24"/>
        </w:rPr>
        <w:t xml:space="preserve"> </w:t>
      </w:r>
      <w:r>
        <w:rPr>
          <w:color w:val="FF0000"/>
          <w:sz w:val="24"/>
        </w:rPr>
        <w:t>динамику</w:t>
      </w:r>
      <w:r>
        <w:rPr>
          <w:color w:val="FF0000"/>
          <w:spacing w:val="-12"/>
          <w:sz w:val="24"/>
        </w:rPr>
        <w:t xml:space="preserve"> </w:t>
      </w:r>
      <w:r>
        <w:rPr>
          <w:color w:val="FF0000"/>
          <w:sz w:val="24"/>
        </w:rPr>
        <w:t>в</w:t>
      </w:r>
      <w:r>
        <w:rPr>
          <w:color w:val="FF0000"/>
          <w:spacing w:val="-2"/>
          <w:sz w:val="24"/>
        </w:rPr>
        <w:t xml:space="preserve"> </w:t>
      </w:r>
      <w:r>
        <w:rPr>
          <w:color w:val="FF0000"/>
          <w:sz w:val="24"/>
        </w:rPr>
        <w:t>развитии</w:t>
      </w:r>
      <w:r>
        <w:rPr>
          <w:color w:val="FF0000"/>
          <w:spacing w:val="-11"/>
          <w:sz w:val="24"/>
        </w:rPr>
        <w:t xml:space="preserve"> </w:t>
      </w:r>
      <w:r>
        <w:rPr>
          <w:color w:val="FF0000"/>
          <w:sz w:val="24"/>
        </w:rPr>
        <w:t>основных</w:t>
      </w:r>
      <w:r>
        <w:rPr>
          <w:color w:val="FF0000"/>
          <w:spacing w:val="-8"/>
          <w:sz w:val="24"/>
        </w:rPr>
        <w:t xml:space="preserve"> </w:t>
      </w:r>
      <w:r>
        <w:rPr>
          <w:color w:val="FF0000"/>
          <w:sz w:val="24"/>
        </w:rPr>
        <w:t>физических</w:t>
      </w:r>
      <w:r>
        <w:rPr>
          <w:color w:val="FF0000"/>
          <w:spacing w:val="-8"/>
          <w:sz w:val="24"/>
        </w:rPr>
        <w:t xml:space="preserve"> </w:t>
      </w:r>
      <w:r>
        <w:rPr>
          <w:color w:val="FF0000"/>
          <w:sz w:val="24"/>
        </w:rPr>
        <w:t>качеств</w:t>
      </w:r>
      <w:r>
        <w:rPr>
          <w:color w:val="FF0000"/>
          <w:spacing w:val="-1"/>
          <w:sz w:val="24"/>
        </w:rPr>
        <w:t xml:space="preserve"> </w:t>
      </w:r>
      <w:r>
        <w:rPr>
          <w:color w:val="FF0000"/>
          <w:sz w:val="24"/>
        </w:rPr>
        <w:t>(силы, быстроты, выносливости, гибкости и ловкости).</w:t>
      </w:r>
    </w:p>
    <w:p w:rsidR="006C1144" w:rsidRDefault="008913CF">
      <w:pPr>
        <w:pStyle w:val="a3"/>
        <w:ind w:right="1075"/>
        <w:jc w:val="left"/>
      </w:pPr>
      <w:r>
        <w:rPr>
          <w:color w:val="FF0000"/>
        </w:rPr>
        <w:t>Требования</w:t>
      </w:r>
      <w:r>
        <w:rPr>
          <w:color w:val="FF0000"/>
          <w:spacing w:val="-3"/>
        </w:rPr>
        <w:t xml:space="preserve"> </w:t>
      </w:r>
      <w:r>
        <w:rPr>
          <w:color w:val="FF0000"/>
        </w:rPr>
        <w:t>к</w:t>
      </w:r>
      <w:r>
        <w:rPr>
          <w:color w:val="FF0000"/>
          <w:spacing w:val="-8"/>
        </w:rPr>
        <w:t xml:space="preserve"> </w:t>
      </w:r>
      <w:r>
        <w:rPr>
          <w:color w:val="FF0000"/>
        </w:rPr>
        <w:t>предметным</w:t>
      </w:r>
      <w:r>
        <w:rPr>
          <w:color w:val="FF0000"/>
          <w:spacing w:val="-5"/>
        </w:rPr>
        <w:t xml:space="preserve"> </w:t>
      </w:r>
      <w:r>
        <w:rPr>
          <w:color w:val="FF0000"/>
        </w:rPr>
        <w:t>результатам</w:t>
      </w:r>
      <w:r>
        <w:rPr>
          <w:color w:val="FF0000"/>
          <w:spacing w:val="-2"/>
        </w:rPr>
        <w:t xml:space="preserve"> </w:t>
      </w:r>
      <w:r>
        <w:rPr>
          <w:color w:val="FF0000"/>
        </w:rPr>
        <w:t>освоения</w:t>
      </w:r>
      <w:r>
        <w:rPr>
          <w:color w:val="FF0000"/>
          <w:spacing w:val="-7"/>
        </w:rPr>
        <w:t xml:space="preserve"> </w:t>
      </w:r>
      <w:r>
        <w:rPr>
          <w:color w:val="FF0000"/>
        </w:rPr>
        <w:t>обучающимися</w:t>
      </w:r>
      <w:r>
        <w:rPr>
          <w:color w:val="FF0000"/>
          <w:spacing w:val="-3"/>
        </w:rPr>
        <w:t xml:space="preserve"> </w:t>
      </w:r>
      <w:r>
        <w:rPr>
          <w:color w:val="FF0000"/>
        </w:rPr>
        <w:t>с</w:t>
      </w:r>
      <w:r>
        <w:rPr>
          <w:color w:val="FF0000"/>
          <w:spacing w:val="-8"/>
        </w:rPr>
        <w:t xml:space="preserve"> </w:t>
      </w:r>
      <w:r>
        <w:rPr>
          <w:color w:val="FF0000"/>
        </w:rPr>
        <w:t>ограниченными возможностями здоровья базового курса "Адаптированная физическая культура" определяются с учетом особенностей их психофизического развития, состояния здоровья, особых образовательных потребностей.</w:t>
      </w:r>
    </w:p>
    <w:p w:rsidR="006C1144" w:rsidRDefault="008913CF">
      <w:pPr>
        <w:pStyle w:val="2"/>
        <w:spacing w:line="242" w:lineRule="auto"/>
        <w:ind w:left="1138" w:right="1075" w:firstLine="710"/>
        <w:jc w:val="left"/>
      </w:pPr>
      <w:r>
        <w:t>В</w:t>
      </w:r>
      <w:r>
        <w:rPr>
          <w:spacing w:val="40"/>
        </w:rPr>
        <w:t xml:space="preserve"> </w:t>
      </w:r>
      <w:r>
        <w:t>результате</w:t>
      </w:r>
      <w:r>
        <w:rPr>
          <w:spacing w:val="40"/>
        </w:rPr>
        <w:t xml:space="preserve"> </w:t>
      </w:r>
      <w:r>
        <w:t>изучения</w:t>
      </w:r>
      <w:r>
        <w:rPr>
          <w:spacing w:val="40"/>
        </w:rPr>
        <w:t xml:space="preserve"> </w:t>
      </w:r>
      <w:r>
        <w:t>учебного</w:t>
      </w:r>
      <w:r>
        <w:rPr>
          <w:spacing w:val="40"/>
        </w:rPr>
        <w:t xml:space="preserve"> </w:t>
      </w:r>
      <w:r>
        <w:t>предмета</w:t>
      </w:r>
      <w:r>
        <w:rPr>
          <w:spacing w:val="40"/>
        </w:rPr>
        <w:t xml:space="preserve"> </w:t>
      </w:r>
      <w:r>
        <w:t>«Физическая</w:t>
      </w:r>
      <w:r>
        <w:rPr>
          <w:spacing w:val="40"/>
        </w:rPr>
        <w:t xml:space="preserve"> </w:t>
      </w:r>
      <w:r>
        <w:t>культура»</w:t>
      </w:r>
      <w:r>
        <w:rPr>
          <w:spacing w:val="40"/>
        </w:rPr>
        <w:t xml:space="preserve"> </w:t>
      </w:r>
      <w:r>
        <w:t>на</w:t>
      </w:r>
      <w:r>
        <w:rPr>
          <w:spacing w:val="40"/>
        </w:rPr>
        <w:t xml:space="preserve"> </w:t>
      </w:r>
      <w:r>
        <w:t>уровне среднего общего образования:</w:t>
      </w:r>
    </w:p>
    <w:p w:rsidR="006C1144" w:rsidRDefault="008913CF">
      <w:pPr>
        <w:spacing w:line="269" w:lineRule="exact"/>
        <w:ind w:left="1848"/>
        <w:rPr>
          <w:b/>
          <w:sz w:val="24"/>
        </w:rPr>
      </w:pPr>
      <w:r>
        <w:rPr>
          <w:b/>
          <w:sz w:val="24"/>
        </w:rPr>
        <w:t>Выпускник</w:t>
      </w:r>
      <w:r>
        <w:rPr>
          <w:b/>
          <w:spacing w:val="-5"/>
          <w:sz w:val="24"/>
        </w:rPr>
        <w:t xml:space="preserve"> </w:t>
      </w:r>
      <w:r>
        <w:rPr>
          <w:b/>
          <w:sz w:val="24"/>
        </w:rPr>
        <w:t>на</w:t>
      </w:r>
      <w:r>
        <w:rPr>
          <w:b/>
          <w:spacing w:val="-5"/>
          <w:sz w:val="24"/>
        </w:rPr>
        <w:t xml:space="preserve"> </w:t>
      </w:r>
      <w:r>
        <w:rPr>
          <w:b/>
          <w:sz w:val="24"/>
        </w:rPr>
        <w:t>базовом</w:t>
      </w:r>
      <w:r>
        <w:rPr>
          <w:b/>
          <w:spacing w:val="-2"/>
          <w:sz w:val="24"/>
        </w:rPr>
        <w:t xml:space="preserve"> </w:t>
      </w:r>
      <w:r>
        <w:rPr>
          <w:b/>
          <w:sz w:val="24"/>
        </w:rPr>
        <w:t>уровне</w:t>
      </w:r>
      <w:r>
        <w:rPr>
          <w:b/>
          <w:spacing w:val="-6"/>
          <w:sz w:val="24"/>
        </w:rPr>
        <w:t xml:space="preserve"> </w:t>
      </w:r>
      <w:r>
        <w:rPr>
          <w:b/>
          <w:spacing w:val="-2"/>
          <w:sz w:val="24"/>
        </w:rPr>
        <w:t>научится:</w:t>
      </w:r>
    </w:p>
    <w:p w:rsidR="006C1144" w:rsidRDefault="008913CF">
      <w:pPr>
        <w:pStyle w:val="a5"/>
        <w:numPr>
          <w:ilvl w:val="0"/>
          <w:numId w:val="54"/>
        </w:numPr>
        <w:tabs>
          <w:tab w:val="left" w:pos="1843"/>
        </w:tabs>
        <w:ind w:right="1067" w:firstLine="283"/>
        <w:rPr>
          <w:sz w:val="24"/>
        </w:rPr>
      </w:pPr>
      <w:r>
        <w:rPr>
          <w:sz w:val="24"/>
        </w:rPr>
        <w:t xml:space="preserve">определять влияние оздоровительных систем физического воспитания на укрепление здоровья, профилактику профессиональных заболеваний и вредных </w:t>
      </w:r>
      <w:r>
        <w:rPr>
          <w:spacing w:val="-2"/>
          <w:sz w:val="24"/>
        </w:rPr>
        <w:t>привычек;</w:t>
      </w:r>
    </w:p>
    <w:p w:rsidR="006C1144" w:rsidRDefault="008913CF">
      <w:pPr>
        <w:pStyle w:val="a5"/>
        <w:numPr>
          <w:ilvl w:val="0"/>
          <w:numId w:val="54"/>
        </w:numPr>
        <w:tabs>
          <w:tab w:val="left" w:pos="1843"/>
        </w:tabs>
        <w:spacing w:line="242" w:lineRule="auto"/>
        <w:ind w:right="1071" w:firstLine="283"/>
        <w:rPr>
          <w:sz w:val="24"/>
        </w:rPr>
      </w:pPr>
      <w:r>
        <w:rPr>
          <w:sz w:val="24"/>
        </w:rPr>
        <w:t xml:space="preserve">знать способы контроля и оценки физического развития и физической </w:t>
      </w:r>
      <w:r>
        <w:rPr>
          <w:spacing w:val="-2"/>
          <w:sz w:val="24"/>
        </w:rPr>
        <w:t>подготовленности;</w:t>
      </w:r>
    </w:p>
    <w:p w:rsidR="006C1144" w:rsidRDefault="008913CF">
      <w:pPr>
        <w:pStyle w:val="a5"/>
        <w:numPr>
          <w:ilvl w:val="0"/>
          <w:numId w:val="54"/>
        </w:numPr>
        <w:tabs>
          <w:tab w:val="left" w:pos="1843"/>
        </w:tabs>
        <w:ind w:right="1069" w:firstLine="283"/>
        <w:rPr>
          <w:sz w:val="24"/>
        </w:rPr>
      </w:pPr>
      <w:r>
        <w:rPr>
          <w:sz w:val="24"/>
        </w:rPr>
        <w:t>знать правила и способы планирования системы индивидуальных занятий физическими упражнениями общей, профессионально-прикладной и</w:t>
      </w:r>
      <w:r>
        <w:rPr>
          <w:spacing w:val="80"/>
          <w:sz w:val="24"/>
        </w:rPr>
        <w:t xml:space="preserve"> </w:t>
      </w:r>
      <w:r>
        <w:rPr>
          <w:sz w:val="24"/>
        </w:rPr>
        <w:t>оздоровительно-корригирующей направленности;</w:t>
      </w:r>
    </w:p>
    <w:p w:rsidR="006C1144" w:rsidRDefault="008913CF">
      <w:pPr>
        <w:pStyle w:val="a5"/>
        <w:numPr>
          <w:ilvl w:val="0"/>
          <w:numId w:val="54"/>
        </w:numPr>
        <w:tabs>
          <w:tab w:val="left" w:pos="1843"/>
        </w:tabs>
        <w:ind w:right="1075" w:firstLine="283"/>
        <w:rPr>
          <w:sz w:val="24"/>
        </w:rPr>
      </w:pPr>
      <w:r>
        <w:rPr>
          <w:sz w:val="24"/>
        </w:rPr>
        <w:t xml:space="preserve">характеризовать индивидуальные особенности физического и психического </w:t>
      </w:r>
      <w:r>
        <w:rPr>
          <w:spacing w:val="-2"/>
          <w:sz w:val="24"/>
        </w:rPr>
        <w:t>развития;</w:t>
      </w:r>
    </w:p>
    <w:p w:rsidR="006C1144" w:rsidRDefault="008913CF">
      <w:pPr>
        <w:pStyle w:val="a5"/>
        <w:numPr>
          <w:ilvl w:val="0"/>
          <w:numId w:val="54"/>
        </w:numPr>
        <w:tabs>
          <w:tab w:val="left" w:pos="1843"/>
        </w:tabs>
        <w:spacing w:line="237" w:lineRule="auto"/>
        <w:ind w:right="1071" w:firstLine="283"/>
        <w:rPr>
          <w:sz w:val="24"/>
        </w:rPr>
      </w:pPr>
      <w:r>
        <w:rPr>
          <w:sz w:val="24"/>
        </w:rPr>
        <w:t>характеризовать основные формы организации занятий физической</w:t>
      </w:r>
      <w:r>
        <w:rPr>
          <w:spacing w:val="40"/>
          <w:sz w:val="24"/>
        </w:rPr>
        <w:t xml:space="preserve"> </w:t>
      </w:r>
      <w:r>
        <w:rPr>
          <w:sz w:val="24"/>
        </w:rPr>
        <w:t>культурой, определять их целевое назначение и знать особенности проведения;</w:t>
      </w:r>
    </w:p>
    <w:p w:rsidR="006C1144" w:rsidRDefault="008913CF">
      <w:pPr>
        <w:pStyle w:val="a5"/>
        <w:numPr>
          <w:ilvl w:val="0"/>
          <w:numId w:val="54"/>
        </w:numPr>
        <w:tabs>
          <w:tab w:val="left" w:pos="1843"/>
        </w:tabs>
        <w:spacing w:before="3" w:line="237" w:lineRule="auto"/>
        <w:ind w:right="1072" w:firstLine="283"/>
        <w:rPr>
          <w:sz w:val="24"/>
        </w:rPr>
      </w:pPr>
      <w:r>
        <w:rPr>
          <w:sz w:val="24"/>
        </w:rPr>
        <w:t>составлять и выполнять индивидуальноориентированные комплексы оздоровительной и адаптивной физической культуры;</w:t>
      </w:r>
    </w:p>
    <w:p w:rsidR="006C1144" w:rsidRDefault="008913CF">
      <w:pPr>
        <w:pStyle w:val="a5"/>
        <w:numPr>
          <w:ilvl w:val="0"/>
          <w:numId w:val="54"/>
        </w:numPr>
        <w:tabs>
          <w:tab w:val="left" w:pos="1843"/>
        </w:tabs>
        <w:spacing w:before="3"/>
        <w:ind w:right="1070" w:firstLine="283"/>
        <w:rPr>
          <w:sz w:val="24"/>
        </w:rPr>
      </w:pPr>
      <w:r>
        <w:rPr>
          <w:sz w:val="24"/>
        </w:rPr>
        <w:t>выполнять комплексы упражнений традиционных и современных оздоровительных систем физического воспитания;</w:t>
      </w:r>
    </w:p>
    <w:p w:rsidR="006C1144" w:rsidRDefault="008913CF">
      <w:pPr>
        <w:pStyle w:val="a5"/>
        <w:numPr>
          <w:ilvl w:val="0"/>
          <w:numId w:val="54"/>
        </w:numPr>
        <w:tabs>
          <w:tab w:val="left" w:pos="1843"/>
        </w:tabs>
        <w:spacing w:before="3" w:line="237" w:lineRule="auto"/>
        <w:ind w:right="1071" w:firstLine="283"/>
        <w:rPr>
          <w:sz w:val="24"/>
        </w:rPr>
      </w:pPr>
      <w:r>
        <w:rPr>
          <w:sz w:val="24"/>
        </w:rPr>
        <w:t>выполнять технические</w:t>
      </w:r>
      <w:r>
        <w:rPr>
          <w:spacing w:val="-3"/>
          <w:sz w:val="24"/>
        </w:rPr>
        <w:t xml:space="preserve"> </w:t>
      </w:r>
      <w:r>
        <w:rPr>
          <w:sz w:val="24"/>
        </w:rPr>
        <w:t>действия</w:t>
      </w:r>
      <w:r>
        <w:rPr>
          <w:spacing w:val="-2"/>
          <w:sz w:val="24"/>
        </w:rPr>
        <w:t xml:space="preserve"> </w:t>
      </w:r>
      <w:r>
        <w:rPr>
          <w:sz w:val="24"/>
        </w:rPr>
        <w:t>и</w:t>
      </w:r>
      <w:r>
        <w:rPr>
          <w:spacing w:val="-2"/>
          <w:sz w:val="24"/>
        </w:rPr>
        <w:t xml:space="preserve"> </w:t>
      </w:r>
      <w:r>
        <w:rPr>
          <w:sz w:val="24"/>
        </w:rPr>
        <w:t>тактические</w:t>
      </w:r>
      <w:r>
        <w:rPr>
          <w:spacing w:val="-3"/>
          <w:sz w:val="24"/>
        </w:rPr>
        <w:t xml:space="preserve"> </w:t>
      </w:r>
      <w:r>
        <w:rPr>
          <w:sz w:val="24"/>
        </w:rPr>
        <w:t>приемы</w:t>
      </w:r>
      <w:r>
        <w:rPr>
          <w:spacing w:val="-5"/>
          <w:sz w:val="24"/>
        </w:rPr>
        <w:t xml:space="preserve"> </w:t>
      </w:r>
      <w:r>
        <w:rPr>
          <w:sz w:val="24"/>
        </w:rPr>
        <w:t>базовых</w:t>
      </w:r>
      <w:r>
        <w:rPr>
          <w:spacing w:val="-7"/>
          <w:sz w:val="24"/>
        </w:rPr>
        <w:t xml:space="preserve"> </w:t>
      </w:r>
      <w:r>
        <w:rPr>
          <w:sz w:val="24"/>
        </w:rPr>
        <w:t>видов</w:t>
      </w:r>
      <w:r>
        <w:rPr>
          <w:spacing w:val="-1"/>
          <w:sz w:val="24"/>
        </w:rPr>
        <w:t xml:space="preserve"> </w:t>
      </w:r>
      <w:r>
        <w:rPr>
          <w:sz w:val="24"/>
        </w:rPr>
        <w:t>спорта, применять их в игровой и соревновательной деятельности;</w:t>
      </w:r>
    </w:p>
    <w:p w:rsidR="006C1144" w:rsidRDefault="008913CF">
      <w:pPr>
        <w:pStyle w:val="a5"/>
        <w:numPr>
          <w:ilvl w:val="0"/>
          <w:numId w:val="54"/>
        </w:numPr>
        <w:tabs>
          <w:tab w:val="left" w:pos="1843"/>
        </w:tabs>
        <w:spacing w:before="3" w:line="275" w:lineRule="exact"/>
        <w:ind w:left="1843" w:hanging="422"/>
        <w:rPr>
          <w:sz w:val="24"/>
        </w:rPr>
      </w:pPr>
      <w:r>
        <w:rPr>
          <w:sz w:val="24"/>
        </w:rPr>
        <w:t>практически</w:t>
      </w:r>
      <w:r>
        <w:rPr>
          <w:spacing w:val="-4"/>
          <w:sz w:val="24"/>
        </w:rPr>
        <w:t xml:space="preserve"> </w:t>
      </w:r>
      <w:r>
        <w:rPr>
          <w:sz w:val="24"/>
        </w:rPr>
        <w:t>использовать</w:t>
      </w:r>
      <w:r>
        <w:rPr>
          <w:spacing w:val="-4"/>
          <w:sz w:val="24"/>
        </w:rPr>
        <w:t xml:space="preserve"> </w:t>
      </w:r>
      <w:r>
        <w:rPr>
          <w:sz w:val="24"/>
        </w:rPr>
        <w:t>приемы</w:t>
      </w:r>
      <w:r>
        <w:rPr>
          <w:spacing w:val="-4"/>
          <w:sz w:val="24"/>
        </w:rPr>
        <w:t xml:space="preserve"> </w:t>
      </w:r>
      <w:r>
        <w:rPr>
          <w:sz w:val="24"/>
        </w:rPr>
        <w:t>самомассажа</w:t>
      </w:r>
      <w:r>
        <w:rPr>
          <w:spacing w:val="-3"/>
          <w:sz w:val="24"/>
        </w:rPr>
        <w:t xml:space="preserve"> </w:t>
      </w:r>
      <w:r>
        <w:rPr>
          <w:sz w:val="24"/>
        </w:rPr>
        <w:t>и</w:t>
      </w:r>
      <w:r>
        <w:rPr>
          <w:spacing w:val="-2"/>
          <w:sz w:val="24"/>
        </w:rPr>
        <w:t xml:space="preserve"> релаксации;</w:t>
      </w:r>
    </w:p>
    <w:p w:rsidR="006C1144" w:rsidRDefault="008913CF">
      <w:pPr>
        <w:pStyle w:val="a5"/>
        <w:numPr>
          <w:ilvl w:val="0"/>
          <w:numId w:val="54"/>
        </w:numPr>
        <w:tabs>
          <w:tab w:val="left" w:pos="1843"/>
        </w:tabs>
        <w:spacing w:line="275" w:lineRule="exact"/>
        <w:ind w:left="1843" w:hanging="422"/>
        <w:rPr>
          <w:sz w:val="24"/>
        </w:rPr>
      </w:pPr>
      <w:r>
        <w:rPr>
          <w:sz w:val="24"/>
        </w:rPr>
        <w:t>практически</w:t>
      </w:r>
      <w:r>
        <w:rPr>
          <w:spacing w:val="-3"/>
          <w:sz w:val="24"/>
        </w:rPr>
        <w:t xml:space="preserve"> </w:t>
      </w:r>
      <w:r>
        <w:rPr>
          <w:sz w:val="24"/>
        </w:rPr>
        <w:t>использовать</w:t>
      </w:r>
      <w:r>
        <w:rPr>
          <w:spacing w:val="-3"/>
          <w:sz w:val="24"/>
        </w:rPr>
        <w:t xml:space="preserve"> </w:t>
      </w:r>
      <w:r>
        <w:rPr>
          <w:sz w:val="24"/>
        </w:rPr>
        <w:t>приемы</w:t>
      </w:r>
      <w:r>
        <w:rPr>
          <w:spacing w:val="-3"/>
          <w:sz w:val="24"/>
        </w:rPr>
        <w:t xml:space="preserve"> </w:t>
      </w:r>
      <w:r>
        <w:rPr>
          <w:sz w:val="24"/>
        </w:rPr>
        <w:t>защиты</w:t>
      </w:r>
      <w:r>
        <w:rPr>
          <w:spacing w:val="-3"/>
          <w:sz w:val="24"/>
        </w:rPr>
        <w:t xml:space="preserve"> </w:t>
      </w:r>
      <w:r>
        <w:rPr>
          <w:sz w:val="24"/>
        </w:rPr>
        <w:t>и</w:t>
      </w:r>
      <w:r>
        <w:rPr>
          <w:spacing w:val="-1"/>
          <w:sz w:val="24"/>
        </w:rPr>
        <w:t xml:space="preserve"> </w:t>
      </w:r>
      <w:r>
        <w:rPr>
          <w:spacing w:val="-2"/>
          <w:sz w:val="24"/>
        </w:rPr>
        <w:t>самообороны;</w:t>
      </w:r>
    </w:p>
    <w:p w:rsidR="006C1144" w:rsidRDefault="008913CF">
      <w:pPr>
        <w:pStyle w:val="a5"/>
        <w:numPr>
          <w:ilvl w:val="0"/>
          <w:numId w:val="54"/>
        </w:numPr>
        <w:tabs>
          <w:tab w:val="left" w:pos="1843"/>
        </w:tabs>
        <w:spacing w:before="2"/>
        <w:ind w:right="1071" w:firstLine="283"/>
        <w:rPr>
          <w:sz w:val="24"/>
        </w:rPr>
      </w:pPr>
      <w:r>
        <w:rPr>
          <w:sz w:val="24"/>
        </w:rPr>
        <w:t xml:space="preserve">составлять и проводить комплексы физических упражнений различной </w:t>
      </w:r>
      <w:r>
        <w:rPr>
          <w:spacing w:val="-2"/>
          <w:sz w:val="24"/>
        </w:rPr>
        <w:t>направленности;</w:t>
      </w:r>
    </w:p>
    <w:p w:rsidR="006C1144" w:rsidRDefault="008913CF">
      <w:pPr>
        <w:pStyle w:val="a5"/>
        <w:numPr>
          <w:ilvl w:val="0"/>
          <w:numId w:val="54"/>
        </w:numPr>
        <w:tabs>
          <w:tab w:val="left" w:pos="1843"/>
        </w:tabs>
        <w:spacing w:before="3" w:line="237" w:lineRule="auto"/>
        <w:ind w:right="1070" w:firstLine="283"/>
        <w:rPr>
          <w:sz w:val="24"/>
        </w:rPr>
      </w:pPr>
      <w:r>
        <w:rPr>
          <w:sz w:val="24"/>
        </w:rPr>
        <w:t>определять уровни индивидуального физического развития и развития физических качеств;</w:t>
      </w:r>
    </w:p>
    <w:p w:rsidR="006C1144" w:rsidRDefault="008913CF">
      <w:pPr>
        <w:pStyle w:val="a5"/>
        <w:numPr>
          <w:ilvl w:val="0"/>
          <w:numId w:val="54"/>
        </w:numPr>
        <w:tabs>
          <w:tab w:val="left" w:pos="1843"/>
        </w:tabs>
        <w:spacing w:before="6" w:line="237" w:lineRule="auto"/>
        <w:ind w:right="1071" w:firstLine="283"/>
        <w:rPr>
          <w:sz w:val="24"/>
        </w:rPr>
      </w:pPr>
      <w:r>
        <w:rPr>
          <w:sz w:val="24"/>
        </w:rPr>
        <w:t>проводить мероприятия по профилактике травматизма во время занятий физическими упражнениями;</w:t>
      </w:r>
    </w:p>
    <w:p w:rsidR="006C1144" w:rsidRDefault="008913CF">
      <w:pPr>
        <w:pStyle w:val="a5"/>
        <w:numPr>
          <w:ilvl w:val="0"/>
          <w:numId w:val="54"/>
        </w:numPr>
        <w:tabs>
          <w:tab w:val="left" w:pos="1843"/>
        </w:tabs>
        <w:spacing w:before="3"/>
        <w:ind w:right="1075" w:firstLine="283"/>
        <w:rPr>
          <w:sz w:val="24"/>
        </w:rPr>
      </w:pPr>
      <w:r>
        <w:rPr>
          <w:sz w:val="24"/>
        </w:rPr>
        <w:t>владеть техникой выполнения тестовых испытаний Всероссийского физкультурно-спортивного комплекса «Готов к труду и обороне» (ГТО).</w:t>
      </w:r>
    </w:p>
    <w:p w:rsidR="006C1144" w:rsidRDefault="006C1144">
      <w:pPr>
        <w:pStyle w:val="a3"/>
        <w:spacing w:before="3"/>
        <w:ind w:left="0"/>
        <w:jc w:val="left"/>
      </w:pPr>
    </w:p>
    <w:p w:rsidR="006C1144" w:rsidRDefault="008913CF">
      <w:pPr>
        <w:pStyle w:val="2"/>
      </w:pPr>
      <w:r>
        <w:t>Выпускник</w:t>
      </w:r>
      <w:r>
        <w:rPr>
          <w:spacing w:val="-9"/>
        </w:rPr>
        <w:t xml:space="preserve"> </w:t>
      </w:r>
      <w:r>
        <w:t>на</w:t>
      </w:r>
      <w:r>
        <w:rPr>
          <w:spacing w:val="-8"/>
        </w:rPr>
        <w:t xml:space="preserve"> </w:t>
      </w:r>
      <w:r>
        <w:t>базовом</w:t>
      </w:r>
      <w:r>
        <w:rPr>
          <w:spacing w:val="-4"/>
        </w:rPr>
        <w:t xml:space="preserve"> </w:t>
      </w:r>
      <w:r>
        <w:t>уровне</w:t>
      </w:r>
      <w:r>
        <w:rPr>
          <w:spacing w:val="-9"/>
        </w:rPr>
        <w:t xml:space="preserve"> </w:t>
      </w:r>
      <w:r>
        <w:t>получит</w:t>
      </w:r>
      <w:r>
        <w:rPr>
          <w:spacing w:val="-6"/>
        </w:rPr>
        <w:t xml:space="preserve"> </w:t>
      </w:r>
      <w:r>
        <w:t>возможность</w:t>
      </w:r>
      <w:r>
        <w:rPr>
          <w:spacing w:val="-1"/>
        </w:rPr>
        <w:t xml:space="preserve"> </w:t>
      </w:r>
      <w:r>
        <w:rPr>
          <w:spacing w:val="-2"/>
        </w:rPr>
        <w:t>научиться:</w:t>
      </w:r>
    </w:p>
    <w:p w:rsidR="006C1144" w:rsidRDefault="008913CF">
      <w:pPr>
        <w:pStyle w:val="a5"/>
        <w:numPr>
          <w:ilvl w:val="0"/>
          <w:numId w:val="54"/>
        </w:numPr>
        <w:tabs>
          <w:tab w:val="left" w:pos="1843"/>
        </w:tabs>
        <w:spacing w:before="1" w:line="237" w:lineRule="auto"/>
        <w:ind w:right="1071" w:firstLine="283"/>
        <w:rPr>
          <w:sz w:val="24"/>
        </w:rPr>
      </w:pPr>
      <w:r>
        <w:rPr>
          <w:sz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6C1144" w:rsidRDefault="008913CF">
      <w:pPr>
        <w:pStyle w:val="a5"/>
        <w:numPr>
          <w:ilvl w:val="0"/>
          <w:numId w:val="54"/>
        </w:numPr>
        <w:tabs>
          <w:tab w:val="left" w:pos="1843"/>
        </w:tabs>
        <w:spacing w:before="3"/>
        <w:ind w:right="1069" w:firstLine="283"/>
        <w:rPr>
          <w:sz w:val="24"/>
        </w:rPr>
      </w:pPr>
      <w:r>
        <w:rPr>
          <w:sz w:val="24"/>
        </w:rPr>
        <w:t xml:space="preserve">выполнять требования физической и спортивной подготовки, определяемые вступительными экзаменами в профильные учреждения профессионального </w:t>
      </w:r>
      <w:r>
        <w:rPr>
          <w:spacing w:val="-2"/>
          <w:sz w:val="24"/>
        </w:rPr>
        <w:t>образования;</w:t>
      </w:r>
    </w:p>
    <w:p w:rsidR="006C1144" w:rsidRDefault="008913CF">
      <w:pPr>
        <w:pStyle w:val="a5"/>
        <w:numPr>
          <w:ilvl w:val="0"/>
          <w:numId w:val="54"/>
        </w:numPr>
        <w:tabs>
          <w:tab w:val="left" w:pos="1843"/>
        </w:tabs>
        <w:ind w:right="1070" w:firstLine="283"/>
        <w:rPr>
          <w:sz w:val="24"/>
        </w:rPr>
      </w:pPr>
      <w:r>
        <w:rPr>
          <w:sz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6C1144" w:rsidRDefault="008913CF">
      <w:pPr>
        <w:pStyle w:val="a5"/>
        <w:numPr>
          <w:ilvl w:val="0"/>
          <w:numId w:val="54"/>
        </w:numPr>
        <w:tabs>
          <w:tab w:val="left" w:pos="1843"/>
        </w:tabs>
        <w:spacing w:before="1"/>
        <w:ind w:right="1071" w:firstLine="283"/>
        <w:rPr>
          <w:sz w:val="24"/>
        </w:rPr>
      </w:pPr>
      <w:r>
        <w:rPr>
          <w:sz w:val="24"/>
        </w:rPr>
        <w:t xml:space="preserve">выполнять технические приемы и тактические действия национальных видов </w:t>
      </w:r>
      <w:r>
        <w:rPr>
          <w:spacing w:val="-2"/>
          <w:sz w:val="24"/>
        </w:rPr>
        <w:t>спорта;</w:t>
      </w:r>
    </w:p>
    <w:p w:rsidR="006C1144" w:rsidRDefault="008913CF">
      <w:pPr>
        <w:pStyle w:val="a5"/>
        <w:numPr>
          <w:ilvl w:val="0"/>
          <w:numId w:val="54"/>
        </w:numPr>
        <w:tabs>
          <w:tab w:val="left" w:pos="1843"/>
        </w:tabs>
        <w:spacing w:before="3" w:line="237" w:lineRule="auto"/>
        <w:ind w:right="1074" w:firstLine="283"/>
        <w:rPr>
          <w:sz w:val="24"/>
        </w:rPr>
      </w:pPr>
      <w:r>
        <w:rPr>
          <w:sz w:val="24"/>
        </w:rPr>
        <w:t>выполнять нормативные требования испытаний (тестов) Всероссийского физкультурно-спортивного комплекса «Готов к труду и обороне» (ГТО);</w:t>
      </w:r>
    </w:p>
    <w:p w:rsidR="006C1144" w:rsidRDefault="008913CF">
      <w:pPr>
        <w:spacing w:before="8"/>
        <w:ind w:left="1421"/>
        <w:jc w:val="both"/>
        <w:rPr>
          <w:b/>
          <w:sz w:val="24"/>
        </w:rPr>
      </w:pPr>
      <w:r>
        <w:rPr>
          <w:b/>
          <w:sz w:val="24"/>
          <w:u w:val="single"/>
        </w:rPr>
        <w:t>Виды</w:t>
      </w:r>
      <w:r>
        <w:rPr>
          <w:b/>
          <w:spacing w:val="-2"/>
          <w:sz w:val="24"/>
          <w:u w:val="single"/>
        </w:rPr>
        <w:t xml:space="preserve"> </w:t>
      </w:r>
      <w:r>
        <w:rPr>
          <w:b/>
          <w:sz w:val="24"/>
          <w:u w:val="single"/>
        </w:rPr>
        <w:t>испытаний</w:t>
      </w:r>
      <w:r>
        <w:rPr>
          <w:b/>
          <w:spacing w:val="-3"/>
          <w:sz w:val="24"/>
          <w:u w:val="single"/>
        </w:rPr>
        <w:t xml:space="preserve"> </w:t>
      </w:r>
      <w:r>
        <w:rPr>
          <w:b/>
          <w:sz w:val="24"/>
          <w:u w:val="single"/>
        </w:rPr>
        <w:t>(тесты)</w:t>
      </w:r>
      <w:r>
        <w:rPr>
          <w:b/>
          <w:spacing w:val="-3"/>
          <w:sz w:val="24"/>
          <w:u w:val="single"/>
        </w:rPr>
        <w:t xml:space="preserve"> </w:t>
      </w:r>
      <w:r>
        <w:rPr>
          <w:b/>
          <w:sz w:val="24"/>
          <w:u w:val="single"/>
        </w:rPr>
        <w:t>и нормативы</w:t>
      </w:r>
      <w:r>
        <w:rPr>
          <w:b/>
          <w:spacing w:val="-5"/>
          <w:sz w:val="24"/>
          <w:u w:val="single"/>
        </w:rPr>
        <w:t xml:space="preserve"> </w:t>
      </w:r>
      <w:r>
        <w:rPr>
          <w:b/>
          <w:spacing w:val="-2"/>
          <w:sz w:val="24"/>
          <w:u w:val="single"/>
        </w:rPr>
        <w:t>включают:</w:t>
      </w:r>
    </w:p>
    <w:p w:rsidR="006C1144" w:rsidRDefault="006C1144">
      <w:pPr>
        <w:jc w:val="both"/>
        <w:rPr>
          <w:b/>
          <w:sz w:val="24"/>
        </w:rPr>
        <w:sectPr w:rsidR="006C1144">
          <w:pgSz w:w="11910" w:h="16840"/>
          <w:pgMar w:top="760" w:right="0" w:bottom="980" w:left="850" w:header="0" w:footer="796" w:gutter="0"/>
          <w:cols w:space="720"/>
        </w:sectPr>
      </w:pPr>
    </w:p>
    <w:p w:rsidR="006C1144" w:rsidRDefault="008913CF">
      <w:pPr>
        <w:pStyle w:val="a5"/>
        <w:numPr>
          <w:ilvl w:val="1"/>
          <w:numId w:val="54"/>
        </w:numPr>
        <w:tabs>
          <w:tab w:val="left" w:pos="2554"/>
          <w:tab w:val="left" w:pos="2569"/>
        </w:tabs>
        <w:spacing w:before="63"/>
        <w:ind w:right="1074" w:hanging="361"/>
        <w:rPr>
          <w:sz w:val="24"/>
        </w:rPr>
      </w:pPr>
      <w:r>
        <w:rPr>
          <w:sz w:val="24"/>
        </w:rPr>
        <w:lastRenderedPageBreak/>
        <w:t xml:space="preserve">виды испытаний (тесты), позволяющие определить уровень развития физических качеств и прикладных двигательных умений и навыков </w:t>
      </w:r>
      <w:r>
        <w:rPr>
          <w:spacing w:val="-2"/>
          <w:sz w:val="24"/>
        </w:rPr>
        <w:t>граждан;</w:t>
      </w:r>
    </w:p>
    <w:p w:rsidR="006C1144" w:rsidRDefault="008913CF">
      <w:pPr>
        <w:pStyle w:val="a5"/>
        <w:numPr>
          <w:ilvl w:val="1"/>
          <w:numId w:val="54"/>
        </w:numPr>
        <w:tabs>
          <w:tab w:val="left" w:pos="2554"/>
          <w:tab w:val="left" w:pos="2569"/>
        </w:tabs>
        <w:spacing w:before="3"/>
        <w:ind w:right="1074" w:hanging="361"/>
        <w:rPr>
          <w:sz w:val="24"/>
        </w:rPr>
      </w:pPr>
      <w:r>
        <w:rPr>
          <w:sz w:val="24"/>
        </w:rPr>
        <w:t>нормативы, позволяющие оценить разносторонность</w:t>
      </w:r>
      <w:r>
        <w:rPr>
          <w:spacing w:val="40"/>
          <w:sz w:val="24"/>
        </w:rPr>
        <w:t xml:space="preserve"> </w:t>
      </w:r>
      <w:r>
        <w:rPr>
          <w:sz w:val="24"/>
        </w:rPr>
        <w:t>(гармоничность) развития основных физических качеств и прикладных двигательных умений и навыков в соответствии с половыми и возрастными особенностями развития человека.</w:t>
      </w:r>
    </w:p>
    <w:p w:rsidR="006C1144" w:rsidRDefault="008913CF">
      <w:pPr>
        <w:pStyle w:val="a5"/>
        <w:numPr>
          <w:ilvl w:val="1"/>
          <w:numId w:val="54"/>
        </w:numPr>
        <w:tabs>
          <w:tab w:val="left" w:pos="2554"/>
        </w:tabs>
        <w:spacing w:line="275" w:lineRule="exact"/>
        <w:ind w:left="2554"/>
        <w:rPr>
          <w:sz w:val="24"/>
        </w:rPr>
      </w:pPr>
      <w:r>
        <w:rPr>
          <w:sz w:val="24"/>
        </w:rPr>
        <w:t>Виды</w:t>
      </w:r>
      <w:r>
        <w:rPr>
          <w:spacing w:val="-3"/>
          <w:sz w:val="24"/>
        </w:rPr>
        <w:t xml:space="preserve"> </w:t>
      </w:r>
      <w:r>
        <w:rPr>
          <w:sz w:val="24"/>
        </w:rPr>
        <w:t>испытаний</w:t>
      </w:r>
      <w:r>
        <w:rPr>
          <w:spacing w:val="-4"/>
          <w:sz w:val="24"/>
        </w:rPr>
        <w:t xml:space="preserve"> </w:t>
      </w:r>
      <w:r>
        <w:rPr>
          <w:sz w:val="24"/>
        </w:rPr>
        <w:t>(тесты)</w:t>
      </w:r>
      <w:r>
        <w:rPr>
          <w:spacing w:val="-4"/>
          <w:sz w:val="24"/>
        </w:rPr>
        <w:t xml:space="preserve"> </w:t>
      </w:r>
      <w:r>
        <w:rPr>
          <w:sz w:val="24"/>
        </w:rPr>
        <w:t>подразделяются</w:t>
      </w:r>
      <w:r>
        <w:rPr>
          <w:spacing w:val="-2"/>
          <w:sz w:val="24"/>
        </w:rPr>
        <w:t xml:space="preserve"> </w:t>
      </w:r>
      <w:r>
        <w:rPr>
          <w:sz w:val="24"/>
        </w:rPr>
        <w:t>на</w:t>
      </w:r>
      <w:r>
        <w:rPr>
          <w:spacing w:val="-7"/>
          <w:sz w:val="24"/>
        </w:rPr>
        <w:t xml:space="preserve"> </w:t>
      </w:r>
      <w:r>
        <w:rPr>
          <w:sz w:val="24"/>
        </w:rPr>
        <w:t>обязательные</w:t>
      </w:r>
      <w:r>
        <w:rPr>
          <w:spacing w:val="-6"/>
          <w:sz w:val="24"/>
        </w:rPr>
        <w:t xml:space="preserve"> </w:t>
      </w:r>
      <w:r>
        <w:rPr>
          <w:sz w:val="24"/>
        </w:rPr>
        <w:t>и</w:t>
      </w:r>
      <w:r>
        <w:rPr>
          <w:spacing w:val="-1"/>
          <w:sz w:val="24"/>
        </w:rPr>
        <w:t xml:space="preserve"> </w:t>
      </w:r>
      <w:r>
        <w:rPr>
          <w:sz w:val="24"/>
        </w:rPr>
        <w:t xml:space="preserve">по </w:t>
      </w:r>
      <w:r>
        <w:rPr>
          <w:spacing w:val="-2"/>
          <w:sz w:val="24"/>
        </w:rPr>
        <w:t>выбору.</w:t>
      </w:r>
    </w:p>
    <w:p w:rsidR="006C1144" w:rsidRDefault="008913CF">
      <w:pPr>
        <w:pStyle w:val="a5"/>
        <w:numPr>
          <w:ilvl w:val="1"/>
          <w:numId w:val="54"/>
        </w:numPr>
        <w:tabs>
          <w:tab w:val="left" w:pos="2554"/>
          <w:tab w:val="left" w:pos="2569"/>
          <w:tab w:val="left" w:pos="4223"/>
          <w:tab w:val="left" w:pos="5552"/>
          <w:tab w:val="left" w:pos="6520"/>
          <w:tab w:val="left" w:pos="6861"/>
          <w:tab w:val="left" w:pos="8439"/>
          <w:tab w:val="left" w:pos="8889"/>
        </w:tabs>
        <w:spacing w:line="242" w:lineRule="auto"/>
        <w:ind w:right="1083" w:hanging="361"/>
        <w:jc w:val="left"/>
        <w:rPr>
          <w:sz w:val="24"/>
        </w:rPr>
      </w:pPr>
      <w:r>
        <w:rPr>
          <w:spacing w:val="-2"/>
          <w:sz w:val="24"/>
        </w:rPr>
        <w:t>Обязательные</w:t>
      </w:r>
      <w:r>
        <w:rPr>
          <w:sz w:val="24"/>
        </w:rPr>
        <w:tab/>
      </w:r>
      <w:r>
        <w:rPr>
          <w:spacing w:val="-2"/>
          <w:sz w:val="24"/>
        </w:rPr>
        <w:t>испытания</w:t>
      </w:r>
      <w:r>
        <w:rPr>
          <w:sz w:val="24"/>
        </w:rPr>
        <w:tab/>
      </w:r>
      <w:r>
        <w:rPr>
          <w:spacing w:val="-2"/>
          <w:sz w:val="24"/>
        </w:rPr>
        <w:t>(тесты)</w:t>
      </w:r>
      <w:r>
        <w:rPr>
          <w:sz w:val="24"/>
        </w:rPr>
        <w:tab/>
      </w:r>
      <w:r>
        <w:rPr>
          <w:spacing w:val="-10"/>
          <w:sz w:val="24"/>
        </w:rPr>
        <w:t>в</w:t>
      </w:r>
      <w:r>
        <w:rPr>
          <w:sz w:val="24"/>
        </w:rPr>
        <w:tab/>
      </w:r>
      <w:r>
        <w:rPr>
          <w:spacing w:val="-2"/>
          <w:sz w:val="24"/>
        </w:rPr>
        <w:t>соответствии</w:t>
      </w:r>
      <w:r>
        <w:rPr>
          <w:sz w:val="24"/>
        </w:rPr>
        <w:tab/>
      </w:r>
      <w:r>
        <w:rPr>
          <w:spacing w:val="-6"/>
          <w:sz w:val="24"/>
        </w:rPr>
        <w:t>со</w:t>
      </w:r>
      <w:r>
        <w:rPr>
          <w:sz w:val="24"/>
        </w:rPr>
        <w:tab/>
      </w:r>
      <w:r>
        <w:rPr>
          <w:spacing w:val="-2"/>
          <w:sz w:val="24"/>
        </w:rPr>
        <w:t xml:space="preserve">ступенями </w:t>
      </w:r>
      <w:r>
        <w:rPr>
          <w:sz w:val="24"/>
        </w:rPr>
        <w:t>подразделяются на:</w:t>
      </w:r>
    </w:p>
    <w:p w:rsidR="006C1144" w:rsidRDefault="008913CF">
      <w:pPr>
        <w:pStyle w:val="a5"/>
        <w:numPr>
          <w:ilvl w:val="1"/>
          <w:numId w:val="54"/>
        </w:numPr>
        <w:tabs>
          <w:tab w:val="left" w:pos="2554"/>
          <w:tab w:val="left" w:pos="2569"/>
        </w:tabs>
        <w:spacing w:line="242" w:lineRule="auto"/>
        <w:ind w:right="1073" w:hanging="361"/>
        <w:jc w:val="left"/>
        <w:rPr>
          <w:sz w:val="24"/>
        </w:rPr>
      </w:pPr>
      <w:r>
        <w:rPr>
          <w:sz w:val="24"/>
        </w:rPr>
        <w:t>испытания</w:t>
      </w:r>
      <w:r>
        <w:rPr>
          <w:spacing w:val="80"/>
          <w:sz w:val="24"/>
        </w:rPr>
        <w:t xml:space="preserve"> </w:t>
      </w:r>
      <w:r>
        <w:rPr>
          <w:sz w:val="24"/>
        </w:rPr>
        <w:t>(тесты)</w:t>
      </w:r>
      <w:r>
        <w:rPr>
          <w:spacing w:val="80"/>
          <w:sz w:val="24"/>
        </w:rPr>
        <w:t xml:space="preserve"> </w:t>
      </w:r>
      <w:r>
        <w:rPr>
          <w:sz w:val="24"/>
        </w:rPr>
        <w:t>по</w:t>
      </w:r>
      <w:r>
        <w:rPr>
          <w:spacing w:val="80"/>
          <w:sz w:val="24"/>
        </w:rPr>
        <w:t xml:space="preserve"> </w:t>
      </w:r>
      <w:r>
        <w:rPr>
          <w:sz w:val="24"/>
        </w:rPr>
        <w:t>определению</w:t>
      </w:r>
      <w:r>
        <w:rPr>
          <w:spacing w:val="80"/>
          <w:sz w:val="24"/>
        </w:rPr>
        <w:t xml:space="preserve"> </w:t>
      </w:r>
      <w:r>
        <w:rPr>
          <w:sz w:val="24"/>
        </w:rPr>
        <w:t>уровня</w:t>
      </w:r>
      <w:r>
        <w:rPr>
          <w:spacing w:val="80"/>
          <w:sz w:val="24"/>
        </w:rPr>
        <w:t xml:space="preserve"> </w:t>
      </w:r>
      <w:r>
        <w:rPr>
          <w:sz w:val="24"/>
        </w:rPr>
        <w:t>развития</w:t>
      </w:r>
      <w:r>
        <w:rPr>
          <w:spacing w:val="80"/>
          <w:sz w:val="24"/>
        </w:rPr>
        <w:t xml:space="preserve"> </w:t>
      </w:r>
      <w:r>
        <w:rPr>
          <w:sz w:val="24"/>
        </w:rPr>
        <w:t>скоростных</w:t>
      </w:r>
      <w:r>
        <w:rPr>
          <w:spacing w:val="80"/>
          <w:sz w:val="24"/>
        </w:rPr>
        <w:t xml:space="preserve"> </w:t>
      </w:r>
      <w:r>
        <w:rPr>
          <w:spacing w:val="-2"/>
          <w:sz w:val="24"/>
        </w:rPr>
        <w:t>возможностей;</w:t>
      </w:r>
    </w:p>
    <w:p w:rsidR="006C1144" w:rsidRDefault="008913CF">
      <w:pPr>
        <w:pStyle w:val="a5"/>
        <w:numPr>
          <w:ilvl w:val="1"/>
          <w:numId w:val="54"/>
        </w:numPr>
        <w:tabs>
          <w:tab w:val="left" w:pos="2554"/>
        </w:tabs>
        <w:spacing w:line="271" w:lineRule="exact"/>
        <w:ind w:left="2554"/>
        <w:jc w:val="left"/>
        <w:rPr>
          <w:sz w:val="24"/>
        </w:rPr>
      </w:pPr>
      <w:r>
        <w:rPr>
          <w:sz w:val="24"/>
        </w:rPr>
        <w:t>испытания</w:t>
      </w:r>
      <w:r>
        <w:rPr>
          <w:spacing w:val="-9"/>
          <w:sz w:val="24"/>
        </w:rPr>
        <w:t xml:space="preserve"> </w:t>
      </w:r>
      <w:r>
        <w:rPr>
          <w:sz w:val="24"/>
        </w:rPr>
        <w:t>(тесты)</w:t>
      </w:r>
      <w:r>
        <w:rPr>
          <w:spacing w:val="-2"/>
          <w:sz w:val="24"/>
        </w:rPr>
        <w:t xml:space="preserve"> </w:t>
      </w:r>
      <w:r>
        <w:rPr>
          <w:sz w:val="24"/>
        </w:rPr>
        <w:t>по</w:t>
      </w:r>
      <w:r>
        <w:rPr>
          <w:spacing w:val="-7"/>
          <w:sz w:val="24"/>
        </w:rPr>
        <w:t xml:space="preserve"> </w:t>
      </w:r>
      <w:r>
        <w:rPr>
          <w:sz w:val="24"/>
        </w:rPr>
        <w:t>определению</w:t>
      </w:r>
      <w:r>
        <w:rPr>
          <w:spacing w:val="-4"/>
          <w:sz w:val="24"/>
        </w:rPr>
        <w:t xml:space="preserve"> </w:t>
      </w:r>
      <w:r>
        <w:rPr>
          <w:sz w:val="24"/>
        </w:rPr>
        <w:t>уровня</w:t>
      </w:r>
      <w:r>
        <w:rPr>
          <w:spacing w:val="-2"/>
          <w:sz w:val="24"/>
        </w:rPr>
        <w:t xml:space="preserve"> </w:t>
      </w:r>
      <w:r>
        <w:rPr>
          <w:sz w:val="24"/>
        </w:rPr>
        <w:t>развития</w:t>
      </w:r>
      <w:r>
        <w:rPr>
          <w:spacing w:val="-7"/>
          <w:sz w:val="24"/>
        </w:rPr>
        <w:t xml:space="preserve"> </w:t>
      </w:r>
      <w:r>
        <w:rPr>
          <w:spacing w:val="-2"/>
          <w:sz w:val="24"/>
        </w:rPr>
        <w:t>выносливости;</w:t>
      </w:r>
    </w:p>
    <w:p w:rsidR="006C1144" w:rsidRDefault="008913CF">
      <w:pPr>
        <w:pStyle w:val="a5"/>
        <w:numPr>
          <w:ilvl w:val="1"/>
          <w:numId w:val="54"/>
        </w:numPr>
        <w:tabs>
          <w:tab w:val="left" w:pos="2554"/>
        </w:tabs>
        <w:spacing w:line="275" w:lineRule="exact"/>
        <w:ind w:left="2554"/>
        <w:jc w:val="left"/>
        <w:rPr>
          <w:sz w:val="24"/>
        </w:rPr>
      </w:pPr>
      <w:r>
        <w:rPr>
          <w:sz w:val="24"/>
        </w:rPr>
        <w:t>испытания</w:t>
      </w:r>
      <w:r>
        <w:rPr>
          <w:spacing w:val="-9"/>
          <w:sz w:val="24"/>
        </w:rPr>
        <w:t xml:space="preserve"> </w:t>
      </w:r>
      <w:r>
        <w:rPr>
          <w:sz w:val="24"/>
        </w:rPr>
        <w:t>(тесты)</w:t>
      </w:r>
      <w:r>
        <w:rPr>
          <w:spacing w:val="-1"/>
          <w:sz w:val="24"/>
        </w:rPr>
        <w:t xml:space="preserve"> </w:t>
      </w:r>
      <w:r>
        <w:rPr>
          <w:sz w:val="24"/>
        </w:rPr>
        <w:t>по</w:t>
      </w:r>
      <w:r>
        <w:rPr>
          <w:spacing w:val="-6"/>
          <w:sz w:val="24"/>
        </w:rPr>
        <w:t xml:space="preserve"> </w:t>
      </w:r>
      <w:r>
        <w:rPr>
          <w:sz w:val="24"/>
        </w:rPr>
        <w:t>определению</w:t>
      </w:r>
      <w:r>
        <w:rPr>
          <w:spacing w:val="-4"/>
          <w:sz w:val="24"/>
        </w:rPr>
        <w:t xml:space="preserve"> </w:t>
      </w:r>
      <w:r>
        <w:rPr>
          <w:sz w:val="24"/>
        </w:rPr>
        <w:t>уровня</w:t>
      </w:r>
      <w:r>
        <w:rPr>
          <w:spacing w:val="-2"/>
          <w:sz w:val="24"/>
        </w:rPr>
        <w:t xml:space="preserve"> </w:t>
      </w:r>
      <w:r>
        <w:rPr>
          <w:sz w:val="24"/>
        </w:rPr>
        <w:t>развития</w:t>
      </w:r>
      <w:r>
        <w:rPr>
          <w:spacing w:val="-1"/>
          <w:sz w:val="24"/>
        </w:rPr>
        <w:t xml:space="preserve"> </w:t>
      </w:r>
      <w:r>
        <w:rPr>
          <w:spacing w:val="-2"/>
          <w:sz w:val="24"/>
        </w:rPr>
        <w:t>силы;</w:t>
      </w:r>
    </w:p>
    <w:p w:rsidR="006C1144" w:rsidRDefault="008913CF">
      <w:pPr>
        <w:pStyle w:val="a5"/>
        <w:numPr>
          <w:ilvl w:val="1"/>
          <w:numId w:val="54"/>
        </w:numPr>
        <w:tabs>
          <w:tab w:val="left" w:pos="2554"/>
        </w:tabs>
        <w:spacing w:line="275" w:lineRule="exact"/>
        <w:ind w:left="2554"/>
        <w:jc w:val="left"/>
        <w:rPr>
          <w:sz w:val="24"/>
        </w:rPr>
      </w:pPr>
      <w:r>
        <w:rPr>
          <w:sz w:val="24"/>
        </w:rPr>
        <w:t>испытания</w:t>
      </w:r>
      <w:r>
        <w:rPr>
          <w:spacing w:val="-9"/>
          <w:sz w:val="24"/>
        </w:rPr>
        <w:t xml:space="preserve"> </w:t>
      </w:r>
      <w:r>
        <w:rPr>
          <w:sz w:val="24"/>
        </w:rPr>
        <w:t>(тесты)</w:t>
      </w:r>
      <w:r>
        <w:rPr>
          <w:spacing w:val="-2"/>
          <w:sz w:val="24"/>
        </w:rPr>
        <w:t xml:space="preserve"> </w:t>
      </w:r>
      <w:r>
        <w:rPr>
          <w:sz w:val="24"/>
        </w:rPr>
        <w:t>по</w:t>
      </w:r>
      <w:r>
        <w:rPr>
          <w:spacing w:val="-7"/>
          <w:sz w:val="24"/>
        </w:rPr>
        <w:t xml:space="preserve"> </w:t>
      </w:r>
      <w:r>
        <w:rPr>
          <w:sz w:val="24"/>
        </w:rPr>
        <w:t>определению</w:t>
      </w:r>
      <w:r>
        <w:rPr>
          <w:spacing w:val="-4"/>
          <w:sz w:val="24"/>
        </w:rPr>
        <w:t xml:space="preserve"> </w:t>
      </w:r>
      <w:r>
        <w:rPr>
          <w:sz w:val="24"/>
        </w:rPr>
        <w:t>уровня</w:t>
      </w:r>
      <w:r>
        <w:rPr>
          <w:spacing w:val="-2"/>
          <w:sz w:val="24"/>
        </w:rPr>
        <w:t xml:space="preserve"> </w:t>
      </w:r>
      <w:r>
        <w:rPr>
          <w:sz w:val="24"/>
        </w:rPr>
        <w:t>развития</w:t>
      </w:r>
      <w:r>
        <w:rPr>
          <w:spacing w:val="-7"/>
          <w:sz w:val="24"/>
        </w:rPr>
        <w:t xml:space="preserve"> </w:t>
      </w:r>
      <w:r>
        <w:rPr>
          <w:spacing w:val="-2"/>
          <w:sz w:val="24"/>
        </w:rPr>
        <w:t>гибкости.</w:t>
      </w:r>
    </w:p>
    <w:p w:rsidR="006C1144" w:rsidRDefault="008913CF">
      <w:pPr>
        <w:pStyle w:val="a5"/>
        <w:numPr>
          <w:ilvl w:val="1"/>
          <w:numId w:val="54"/>
        </w:numPr>
        <w:tabs>
          <w:tab w:val="left" w:pos="2554"/>
          <w:tab w:val="left" w:pos="2569"/>
          <w:tab w:val="left" w:pos="3954"/>
          <w:tab w:val="left" w:pos="4947"/>
          <w:tab w:val="left" w:pos="5441"/>
          <w:tab w:val="left" w:pos="6438"/>
          <w:tab w:val="left" w:pos="6803"/>
          <w:tab w:val="left" w:pos="8414"/>
          <w:tab w:val="left" w:pos="8889"/>
        </w:tabs>
        <w:spacing w:before="1" w:line="237" w:lineRule="auto"/>
        <w:ind w:right="1084" w:hanging="361"/>
        <w:jc w:val="left"/>
        <w:rPr>
          <w:sz w:val="24"/>
        </w:rPr>
      </w:pPr>
      <w:r>
        <w:rPr>
          <w:spacing w:val="-2"/>
          <w:sz w:val="24"/>
        </w:rPr>
        <w:t>Испытания</w:t>
      </w:r>
      <w:r>
        <w:rPr>
          <w:sz w:val="24"/>
        </w:rPr>
        <w:tab/>
      </w:r>
      <w:r>
        <w:rPr>
          <w:spacing w:val="-2"/>
          <w:sz w:val="24"/>
        </w:rPr>
        <w:t>(тесты)</w:t>
      </w:r>
      <w:r>
        <w:rPr>
          <w:sz w:val="24"/>
        </w:rPr>
        <w:tab/>
      </w:r>
      <w:r>
        <w:rPr>
          <w:spacing w:val="-6"/>
          <w:sz w:val="24"/>
        </w:rPr>
        <w:t>по</w:t>
      </w:r>
      <w:r>
        <w:rPr>
          <w:sz w:val="24"/>
        </w:rPr>
        <w:tab/>
      </w:r>
      <w:r>
        <w:rPr>
          <w:spacing w:val="-2"/>
          <w:sz w:val="24"/>
        </w:rPr>
        <w:t>выбору</w:t>
      </w:r>
      <w:r>
        <w:rPr>
          <w:sz w:val="24"/>
        </w:rPr>
        <w:tab/>
      </w:r>
      <w:r>
        <w:rPr>
          <w:spacing w:val="-10"/>
          <w:sz w:val="24"/>
        </w:rPr>
        <w:t>в</w:t>
      </w:r>
      <w:r>
        <w:rPr>
          <w:sz w:val="24"/>
        </w:rPr>
        <w:tab/>
      </w:r>
      <w:r>
        <w:rPr>
          <w:spacing w:val="-2"/>
          <w:sz w:val="24"/>
        </w:rPr>
        <w:t>соответствии</w:t>
      </w:r>
      <w:r>
        <w:rPr>
          <w:sz w:val="24"/>
        </w:rPr>
        <w:tab/>
      </w:r>
      <w:r>
        <w:rPr>
          <w:spacing w:val="-6"/>
          <w:sz w:val="24"/>
        </w:rPr>
        <w:t>со</w:t>
      </w:r>
      <w:r>
        <w:rPr>
          <w:sz w:val="24"/>
        </w:rPr>
        <w:tab/>
      </w:r>
      <w:r>
        <w:rPr>
          <w:spacing w:val="-2"/>
          <w:sz w:val="24"/>
        </w:rPr>
        <w:t xml:space="preserve">ступенями </w:t>
      </w:r>
      <w:r>
        <w:rPr>
          <w:sz w:val="24"/>
        </w:rPr>
        <w:t>подразделяются на:</w:t>
      </w:r>
    </w:p>
    <w:p w:rsidR="006C1144" w:rsidRDefault="008913CF">
      <w:pPr>
        <w:pStyle w:val="a5"/>
        <w:numPr>
          <w:ilvl w:val="1"/>
          <w:numId w:val="54"/>
        </w:numPr>
        <w:tabs>
          <w:tab w:val="left" w:pos="2554"/>
          <w:tab w:val="left" w:pos="2569"/>
          <w:tab w:val="left" w:pos="3863"/>
          <w:tab w:val="left" w:pos="4808"/>
          <w:tab w:val="left" w:pos="5259"/>
          <w:tab w:val="left" w:pos="6832"/>
          <w:tab w:val="left" w:pos="7743"/>
          <w:tab w:val="left" w:pos="8856"/>
        </w:tabs>
        <w:spacing w:before="3"/>
        <w:ind w:right="1065" w:hanging="361"/>
        <w:jc w:val="left"/>
        <w:rPr>
          <w:sz w:val="24"/>
        </w:rPr>
      </w:pPr>
      <w:r>
        <w:rPr>
          <w:spacing w:val="-2"/>
          <w:sz w:val="24"/>
        </w:rPr>
        <w:t>испытания</w:t>
      </w:r>
      <w:r>
        <w:rPr>
          <w:sz w:val="24"/>
        </w:rPr>
        <w:tab/>
      </w:r>
      <w:r>
        <w:rPr>
          <w:spacing w:val="-2"/>
          <w:sz w:val="24"/>
        </w:rPr>
        <w:t>(тесты)</w:t>
      </w:r>
      <w:r>
        <w:rPr>
          <w:sz w:val="24"/>
        </w:rPr>
        <w:tab/>
      </w:r>
      <w:r>
        <w:rPr>
          <w:spacing w:val="-6"/>
          <w:sz w:val="24"/>
        </w:rPr>
        <w:t>по</w:t>
      </w:r>
      <w:r>
        <w:rPr>
          <w:sz w:val="24"/>
        </w:rPr>
        <w:tab/>
      </w:r>
      <w:r>
        <w:rPr>
          <w:spacing w:val="-2"/>
          <w:sz w:val="24"/>
        </w:rPr>
        <w:t>определению</w:t>
      </w:r>
      <w:r>
        <w:rPr>
          <w:sz w:val="24"/>
        </w:rPr>
        <w:tab/>
      </w:r>
      <w:r>
        <w:rPr>
          <w:spacing w:val="-2"/>
          <w:sz w:val="24"/>
        </w:rPr>
        <w:t>уровня</w:t>
      </w:r>
      <w:r>
        <w:rPr>
          <w:sz w:val="24"/>
        </w:rPr>
        <w:tab/>
      </w:r>
      <w:r>
        <w:rPr>
          <w:spacing w:val="-2"/>
          <w:sz w:val="24"/>
        </w:rPr>
        <w:t>развития</w:t>
      </w:r>
      <w:r>
        <w:rPr>
          <w:sz w:val="24"/>
        </w:rPr>
        <w:tab/>
      </w:r>
      <w:r>
        <w:rPr>
          <w:spacing w:val="-2"/>
          <w:sz w:val="24"/>
        </w:rPr>
        <w:t xml:space="preserve">скоростно- </w:t>
      </w:r>
      <w:r>
        <w:rPr>
          <w:sz w:val="24"/>
        </w:rPr>
        <w:t>силовых возможностей;</w:t>
      </w:r>
    </w:p>
    <w:p w:rsidR="006C1144" w:rsidRDefault="008913CF">
      <w:pPr>
        <w:pStyle w:val="a5"/>
        <w:numPr>
          <w:ilvl w:val="1"/>
          <w:numId w:val="54"/>
        </w:numPr>
        <w:tabs>
          <w:tab w:val="left" w:pos="2554"/>
          <w:tab w:val="left" w:pos="2569"/>
        </w:tabs>
        <w:spacing w:before="3" w:line="237" w:lineRule="auto"/>
        <w:ind w:right="1078" w:hanging="361"/>
        <w:jc w:val="left"/>
        <w:rPr>
          <w:sz w:val="24"/>
        </w:rPr>
      </w:pPr>
      <w:r>
        <w:rPr>
          <w:sz w:val="24"/>
        </w:rPr>
        <w:t xml:space="preserve">испытания (тесты) по определению уровня развития координационных </w:t>
      </w:r>
      <w:r>
        <w:rPr>
          <w:spacing w:val="-2"/>
          <w:sz w:val="24"/>
        </w:rPr>
        <w:t>способностей;</w:t>
      </w:r>
    </w:p>
    <w:p w:rsidR="006C1144" w:rsidRDefault="008913CF">
      <w:pPr>
        <w:pStyle w:val="a5"/>
        <w:numPr>
          <w:ilvl w:val="1"/>
          <w:numId w:val="54"/>
        </w:numPr>
        <w:tabs>
          <w:tab w:val="left" w:pos="2554"/>
          <w:tab w:val="left" w:pos="2569"/>
        </w:tabs>
        <w:spacing w:before="6" w:line="237" w:lineRule="auto"/>
        <w:ind w:right="1079" w:hanging="361"/>
        <w:jc w:val="left"/>
        <w:rPr>
          <w:sz w:val="24"/>
        </w:rPr>
      </w:pPr>
      <w:r>
        <w:rPr>
          <w:sz w:val="24"/>
        </w:rPr>
        <w:t>испытания</w:t>
      </w:r>
      <w:r>
        <w:rPr>
          <w:spacing w:val="40"/>
          <w:sz w:val="24"/>
        </w:rPr>
        <w:t xml:space="preserve"> </w:t>
      </w:r>
      <w:r>
        <w:rPr>
          <w:sz w:val="24"/>
        </w:rPr>
        <w:t>(тесты)</w:t>
      </w:r>
      <w:r>
        <w:rPr>
          <w:spacing w:val="40"/>
          <w:sz w:val="24"/>
        </w:rPr>
        <w:t xml:space="preserve"> </w:t>
      </w:r>
      <w:r>
        <w:rPr>
          <w:sz w:val="24"/>
        </w:rPr>
        <w:t>по</w:t>
      </w:r>
      <w:r>
        <w:rPr>
          <w:spacing w:val="40"/>
          <w:sz w:val="24"/>
        </w:rPr>
        <w:t xml:space="preserve"> </w:t>
      </w:r>
      <w:r>
        <w:rPr>
          <w:sz w:val="24"/>
        </w:rPr>
        <w:t>определению</w:t>
      </w:r>
      <w:r>
        <w:rPr>
          <w:spacing w:val="40"/>
          <w:sz w:val="24"/>
        </w:rPr>
        <w:t xml:space="preserve"> </w:t>
      </w:r>
      <w:r>
        <w:rPr>
          <w:sz w:val="24"/>
        </w:rPr>
        <w:t>уровня</w:t>
      </w:r>
      <w:r>
        <w:rPr>
          <w:spacing w:val="40"/>
          <w:sz w:val="24"/>
        </w:rPr>
        <w:t xml:space="preserve"> </w:t>
      </w:r>
      <w:r>
        <w:rPr>
          <w:sz w:val="24"/>
        </w:rPr>
        <w:t>овладения</w:t>
      </w:r>
      <w:r>
        <w:rPr>
          <w:spacing w:val="40"/>
          <w:sz w:val="24"/>
        </w:rPr>
        <w:t xml:space="preserve"> </w:t>
      </w:r>
      <w:r>
        <w:rPr>
          <w:sz w:val="24"/>
        </w:rPr>
        <w:t xml:space="preserve">прикладными </w:t>
      </w:r>
      <w:r>
        <w:rPr>
          <w:spacing w:val="-2"/>
          <w:sz w:val="24"/>
        </w:rPr>
        <w:t>навыками.</w:t>
      </w:r>
    </w:p>
    <w:p w:rsidR="006C1144" w:rsidRDefault="008913CF">
      <w:pPr>
        <w:pStyle w:val="a5"/>
        <w:numPr>
          <w:ilvl w:val="0"/>
          <w:numId w:val="54"/>
        </w:numPr>
        <w:tabs>
          <w:tab w:val="left" w:pos="1843"/>
        </w:tabs>
        <w:spacing w:before="3" w:line="275" w:lineRule="exact"/>
        <w:ind w:left="1843" w:hanging="422"/>
        <w:jc w:val="left"/>
        <w:rPr>
          <w:sz w:val="24"/>
        </w:rPr>
      </w:pPr>
      <w:r>
        <w:rPr>
          <w:sz w:val="24"/>
        </w:rPr>
        <w:t>осуществлять</w:t>
      </w:r>
      <w:r>
        <w:rPr>
          <w:spacing w:val="-3"/>
          <w:sz w:val="24"/>
        </w:rPr>
        <w:t xml:space="preserve"> </w:t>
      </w:r>
      <w:r>
        <w:rPr>
          <w:sz w:val="24"/>
        </w:rPr>
        <w:t>судейство</w:t>
      </w:r>
      <w:r>
        <w:rPr>
          <w:spacing w:val="3"/>
          <w:sz w:val="24"/>
        </w:rPr>
        <w:t xml:space="preserve"> </w:t>
      </w:r>
      <w:r>
        <w:rPr>
          <w:sz w:val="24"/>
        </w:rPr>
        <w:t>в</w:t>
      </w:r>
      <w:r>
        <w:rPr>
          <w:spacing w:val="-6"/>
          <w:sz w:val="24"/>
        </w:rPr>
        <w:t xml:space="preserve"> </w:t>
      </w:r>
      <w:r>
        <w:rPr>
          <w:sz w:val="24"/>
        </w:rPr>
        <w:t>избранном</w:t>
      </w:r>
      <w:r>
        <w:rPr>
          <w:spacing w:val="-4"/>
          <w:sz w:val="24"/>
        </w:rPr>
        <w:t xml:space="preserve"> </w:t>
      </w:r>
      <w:r>
        <w:rPr>
          <w:sz w:val="24"/>
        </w:rPr>
        <w:t>виде</w:t>
      </w:r>
      <w:r>
        <w:rPr>
          <w:spacing w:val="-2"/>
          <w:sz w:val="24"/>
        </w:rPr>
        <w:t xml:space="preserve"> спорта;</w:t>
      </w:r>
    </w:p>
    <w:p w:rsidR="006C1144" w:rsidRDefault="008913CF">
      <w:pPr>
        <w:pStyle w:val="a5"/>
        <w:numPr>
          <w:ilvl w:val="0"/>
          <w:numId w:val="54"/>
        </w:numPr>
        <w:tabs>
          <w:tab w:val="left" w:pos="1843"/>
        </w:tabs>
        <w:spacing w:line="275" w:lineRule="exact"/>
        <w:ind w:left="1843" w:hanging="422"/>
        <w:jc w:val="left"/>
        <w:rPr>
          <w:sz w:val="24"/>
        </w:rPr>
      </w:pPr>
      <w:r>
        <w:rPr>
          <w:sz w:val="24"/>
        </w:rPr>
        <w:t>составлять</w:t>
      </w:r>
      <w:r>
        <w:rPr>
          <w:spacing w:val="-8"/>
          <w:sz w:val="24"/>
        </w:rPr>
        <w:t xml:space="preserve"> </w:t>
      </w:r>
      <w:r>
        <w:rPr>
          <w:sz w:val="24"/>
        </w:rPr>
        <w:t>и</w:t>
      </w:r>
      <w:r>
        <w:rPr>
          <w:spacing w:val="-7"/>
          <w:sz w:val="24"/>
        </w:rPr>
        <w:t xml:space="preserve"> </w:t>
      </w:r>
      <w:r>
        <w:rPr>
          <w:sz w:val="24"/>
        </w:rPr>
        <w:t>выполнять</w:t>
      </w:r>
      <w:r>
        <w:rPr>
          <w:spacing w:val="-5"/>
          <w:sz w:val="24"/>
        </w:rPr>
        <w:t xml:space="preserve"> </w:t>
      </w:r>
      <w:r>
        <w:rPr>
          <w:sz w:val="24"/>
        </w:rPr>
        <w:t>комплексы</w:t>
      </w:r>
      <w:r>
        <w:rPr>
          <w:spacing w:val="-1"/>
          <w:sz w:val="24"/>
        </w:rPr>
        <w:t xml:space="preserve"> </w:t>
      </w:r>
      <w:r>
        <w:rPr>
          <w:sz w:val="24"/>
        </w:rPr>
        <w:t>специальной</w:t>
      </w:r>
      <w:r>
        <w:rPr>
          <w:spacing w:val="-1"/>
          <w:sz w:val="24"/>
        </w:rPr>
        <w:t xml:space="preserve"> </w:t>
      </w:r>
      <w:r>
        <w:rPr>
          <w:sz w:val="24"/>
        </w:rPr>
        <w:t>физической</w:t>
      </w:r>
      <w:r>
        <w:rPr>
          <w:spacing w:val="-1"/>
          <w:sz w:val="24"/>
        </w:rPr>
        <w:t xml:space="preserve"> </w:t>
      </w:r>
      <w:r>
        <w:rPr>
          <w:spacing w:val="-2"/>
          <w:sz w:val="24"/>
        </w:rPr>
        <w:t>подготовки.</w:t>
      </w:r>
    </w:p>
    <w:p w:rsidR="006C1144" w:rsidRDefault="008913CF">
      <w:pPr>
        <w:pStyle w:val="2"/>
        <w:spacing w:before="7"/>
        <w:jc w:val="left"/>
      </w:pPr>
      <w:bookmarkStart w:id="30" w:name="_bookmark19"/>
      <w:bookmarkEnd w:id="30"/>
      <w:r>
        <w:t>Основы</w:t>
      </w:r>
      <w:r>
        <w:rPr>
          <w:spacing w:val="-2"/>
        </w:rPr>
        <w:t xml:space="preserve"> </w:t>
      </w:r>
      <w:r>
        <w:t>безопасности</w:t>
      </w:r>
      <w:r>
        <w:rPr>
          <w:spacing w:val="-2"/>
        </w:rPr>
        <w:t xml:space="preserve"> жизнедеятельности</w:t>
      </w:r>
    </w:p>
    <w:p w:rsidR="006C1144" w:rsidRDefault="008913CF">
      <w:pPr>
        <w:spacing w:line="274" w:lineRule="exact"/>
        <w:ind w:left="1848"/>
        <w:rPr>
          <w:b/>
          <w:sz w:val="24"/>
        </w:rPr>
      </w:pPr>
      <w:r>
        <w:rPr>
          <w:b/>
          <w:sz w:val="24"/>
        </w:rPr>
        <w:t>По</w:t>
      </w:r>
      <w:r>
        <w:rPr>
          <w:b/>
          <w:spacing w:val="-4"/>
          <w:sz w:val="24"/>
        </w:rPr>
        <w:t xml:space="preserve"> </w:t>
      </w:r>
      <w:r>
        <w:rPr>
          <w:b/>
          <w:sz w:val="24"/>
        </w:rPr>
        <w:t>учебному</w:t>
      </w:r>
      <w:r>
        <w:rPr>
          <w:b/>
          <w:spacing w:val="-2"/>
          <w:sz w:val="24"/>
        </w:rPr>
        <w:t xml:space="preserve"> </w:t>
      </w:r>
      <w:r>
        <w:rPr>
          <w:b/>
          <w:sz w:val="24"/>
        </w:rPr>
        <w:t>предмету</w:t>
      </w:r>
      <w:r>
        <w:rPr>
          <w:b/>
          <w:spacing w:val="-7"/>
          <w:sz w:val="24"/>
        </w:rPr>
        <w:t xml:space="preserve"> </w:t>
      </w:r>
      <w:r>
        <w:rPr>
          <w:b/>
          <w:sz w:val="24"/>
        </w:rPr>
        <w:t>"Основы</w:t>
      </w:r>
      <w:r>
        <w:rPr>
          <w:b/>
          <w:spacing w:val="-1"/>
          <w:sz w:val="24"/>
        </w:rPr>
        <w:t xml:space="preserve"> </w:t>
      </w:r>
      <w:r>
        <w:rPr>
          <w:b/>
          <w:sz w:val="24"/>
        </w:rPr>
        <w:t>безопасности</w:t>
      </w:r>
      <w:r>
        <w:rPr>
          <w:b/>
          <w:spacing w:val="-1"/>
          <w:sz w:val="24"/>
        </w:rPr>
        <w:t xml:space="preserve"> </w:t>
      </w:r>
      <w:r>
        <w:rPr>
          <w:b/>
          <w:spacing w:val="-2"/>
          <w:sz w:val="24"/>
        </w:rPr>
        <w:t>жизнедеятельности"</w:t>
      </w:r>
    </w:p>
    <w:p w:rsidR="006C1144" w:rsidRPr="002C2BB8" w:rsidRDefault="008913CF">
      <w:pPr>
        <w:pStyle w:val="a3"/>
        <w:spacing w:before="1" w:line="237" w:lineRule="auto"/>
        <w:ind w:right="1186"/>
        <w:jc w:val="left"/>
      </w:pPr>
      <w:r>
        <w:rPr>
          <w:b/>
        </w:rPr>
        <w:t>(базовый</w:t>
      </w:r>
      <w:r>
        <w:rPr>
          <w:b/>
          <w:spacing w:val="-5"/>
        </w:rPr>
        <w:t xml:space="preserve"> </w:t>
      </w:r>
      <w:r>
        <w:rPr>
          <w:b/>
        </w:rPr>
        <w:t>уровень</w:t>
      </w:r>
      <w:r w:rsidRPr="002C2BB8">
        <w:rPr>
          <w:b/>
        </w:rPr>
        <w:t>)</w:t>
      </w:r>
      <w:r w:rsidRPr="002C2BB8">
        <w:rPr>
          <w:b/>
          <w:spacing w:val="-7"/>
        </w:rPr>
        <w:t xml:space="preserve"> </w:t>
      </w:r>
      <w:r w:rsidRPr="002C2BB8">
        <w:t>требования</w:t>
      </w:r>
      <w:r w:rsidRPr="002C2BB8">
        <w:rPr>
          <w:spacing w:val="-5"/>
        </w:rPr>
        <w:t xml:space="preserve"> </w:t>
      </w:r>
      <w:r w:rsidRPr="002C2BB8">
        <w:t>к</w:t>
      </w:r>
      <w:r w:rsidRPr="002C2BB8">
        <w:rPr>
          <w:spacing w:val="-11"/>
        </w:rPr>
        <w:t xml:space="preserve"> </w:t>
      </w:r>
      <w:r w:rsidRPr="002C2BB8">
        <w:t>предметным</w:t>
      </w:r>
      <w:r w:rsidRPr="002C2BB8">
        <w:rPr>
          <w:spacing w:val="-8"/>
        </w:rPr>
        <w:t xml:space="preserve"> </w:t>
      </w:r>
      <w:r w:rsidRPr="002C2BB8">
        <w:t>результатам</w:t>
      </w:r>
      <w:r w:rsidRPr="002C2BB8">
        <w:rPr>
          <w:spacing w:val="-4"/>
        </w:rPr>
        <w:t xml:space="preserve"> </w:t>
      </w:r>
      <w:r w:rsidRPr="002C2BB8">
        <w:t>освоения</w:t>
      </w:r>
      <w:r w:rsidRPr="002C2BB8">
        <w:rPr>
          <w:spacing w:val="-5"/>
        </w:rPr>
        <w:t xml:space="preserve"> </w:t>
      </w:r>
      <w:r w:rsidRPr="002C2BB8">
        <w:t>базового</w:t>
      </w:r>
      <w:r w:rsidRPr="002C2BB8">
        <w:rPr>
          <w:spacing w:val="-2"/>
        </w:rPr>
        <w:t xml:space="preserve"> </w:t>
      </w:r>
      <w:r w:rsidRPr="002C2BB8">
        <w:t>курса по основам безопасности жизнедеятельности должны отражать:</w:t>
      </w:r>
    </w:p>
    <w:p w:rsidR="006C1144" w:rsidRPr="002C2BB8" w:rsidRDefault="008913CF">
      <w:pPr>
        <w:pStyle w:val="a5"/>
        <w:numPr>
          <w:ilvl w:val="0"/>
          <w:numId w:val="53"/>
        </w:numPr>
        <w:tabs>
          <w:tab w:val="left" w:pos="1400"/>
        </w:tabs>
        <w:spacing w:before="4"/>
        <w:ind w:right="1317" w:firstLine="0"/>
        <w:rPr>
          <w:sz w:val="24"/>
        </w:rPr>
      </w:pPr>
      <w:r w:rsidRPr="002C2BB8">
        <w:rPr>
          <w:sz w:val="24"/>
        </w:rPr>
        <w:t>сформированность представлений о ценности безопасного поведения для личности,</w:t>
      </w:r>
      <w:r w:rsidRPr="002C2BB8">
        <w:rPr>
          <w:spacing w:val="-10"/>
          <w:sz w:val="24"/>
        </w:rPr>
        <w:t xml:space="preserve"> </w:t>
      </w:r>
      <w:r w:rsidRPr="002C2BB8">
        <w:rPr>
          <w:sz w:val="24"/>
        </w:rPr>
        <w:t>общества,</w:t>
      </w:r>
      <w:r w:rsidRPr="002C2BB8">
        <w:rPr>
          <w:spacing w:val="-6"/>
          <w:sz w:val="24"/>
        </w:rPr>
        <w:t xml:space="preserve"> </w:t>
      </w:r>
      <w:r w:rsidRPr="002C2BB8">
        <w:rPr>
          <w:sz w:val="24"/>
        </w:rPr>
        <w:t>государства;</w:t>
      </w:r>
      <w:r w:rsidRPr="002C2BB8">
        <w:rPr>
          <w:spacing w:val="-8"/>
          <w:sz w:val="24"/>
        </w:rPr>
        <w:t xml:space="preserve"> </w:t>
      </w:r>
      <w:r w:rsidRPr="002C2BB8">
        <w:rPr>
          <w:sz w:val="24"/>
        </w:rPr>
        <w:t>знание</w:t>
      </w:r>
      <w:r w:rsidRPr="002C2BB8">
        <w:rPr>
          <w:spacing w:val="-4"/>
          <w:sz w:val="24"/>
        </w:rPr>
        <w:t xml:space="preserve"> </w:t>
      </w:r>
      <w:r w:rsidRPr="002C2BB8">
        <w:rPr>
          <w:sz w:val="24"/>
        </w:rPr>
        <w:t>правил</w:t>
      </w:r>
      <w:r w:rsidRPr="002C2BB8">
        <w:rPr>
          <w:spacing w:val="-3"/>
          <w:sz w:val="24"/>
        </w:rPr>
        <w:t xml:space="preserve"> </w:t>
      </w:r>
      <w:r w:rsidRPr="002C2BB8">
        <w:rPr>
          <w:sz w:val="24"/>
        </w:rPr>
        <w:t>безопасного</w:t>
      </w:r>
      <w:r w:rsidRPr="002C2BB8">
        <w:rPr>
          <w:spacing w:val="-3"/>
          <w:sz w:val="24"/>
        </w:rPr>
        <w:t xml:space="preserve"> </w:t>
      </w:r>
      <w:r w:rsidRPr="002C2BB8">
        <w:rPr>
          <w:sz w:val="24"/>
        </w:rPr>
        <w:t>поведения</w:t>
      </w:r>
      <w:r w:rsidRPr="002C2BB8">
        <w:rPr>
          <w:spacing w:val="-3"/>
          <w:sz w:val="24"/>
        </w:rPr>
        <w:t xml:space="preserve"> </w:t>
      </w:r>
      <w:r w:rsidRPr="002C2BB8">
        <w:rPr>
          <w:sz w:val="24"/>
        </w:rPr>
        <w:t>и</w:t>
      </w:r>
      <w:r w:rsidRPr="002C2BB8">
        <w:rPr>
          <w:spacing w:val="-7"/>
          <w:sz w:val="24"/>
        </w:rPr>
        <w:t xml:space="preserve"> </w:t>
      </w:r>
      <w:r w:rsidRPr="002C2BB8">
        <w:rPr>
          <w:sz w:val="24"/>
        </w:rPr>
        <w:t>способов их применения в собственном поведении;</w:t>
      </w:r>
    </w:p>
    <w:p w:rsidR="006C1144" w:rsidRPr="002C2BB8" w:rsidRDefault="008913CF">
      <w:pPr>
        <w:pStyle w:val="a5"/>
        <w:numPr>
          <w:ilvl w:val="0"/>
          <w:numId w:val="53"/>
        </w:numPr>
        <w:tabs>
          <w:tab w:val="left" w:pos="1400"/>
        </w:tabs>
        <w:ind w:right="1150" w:firstLine="0"/>
        <w:rPr>
          <w:sz w:val="24"/>
        </w:rPr>
      </w:pPr>
      <w:r w:rsidRPr="002C2BB8">
        <w:rPr>
          <w:sz w:val="24"/>
        </w:rPr>
        <w:t>сформированность представлений о возможных источниках опасности в различных</w:t>
      </w:r>
      <w:r w:rsidRPr="002C2BB8">
        <w:rPr>
          <w:spacing w:val="-8"/>
          <w:sz w:val="24"/>
        </w:rPr>
        <w:t xml:space="preserve"> </w:t>
      </w:r>
      <w:r w:rsidRPr="002C2BB8">
        <w:rPr>
          <w:sz w:val="24"/>
        </w:rPr>
        <w:t>ситуациях</w:t>
      </w:r>
      <w:r w:rsidRPr="002C2BB8">
        <w:rPr>
          <w:spacing w:val="-8"/>
          <w:sz w:val="24"/>
        </w:rPr>
        <w:t xml:space="preserve"> </w:t>
      </w:r>
      <w:r w:rsidRPr="002C2BB8">
        <w:rPr>
          <w:sz w:val="24"/>
        </w:rPr>
        <w:t>(в</w:t>
      </w:r>
      <w:r w:rsidRPr="002C2BB8">
        <w:rPr>
          <w:spacing w:val="-3"/>
          <w:sz w:val="24"/>
        </w:rPr>
        <w:t xml:space="preserve"> </w:t>
      </w:r>
      <w:r w:rsidRPr="002C2BB8">
        <w:rPr>
          <w:sz w:val="24"/>
        </w:rPr>
        <w:t>быту,</w:t>
      </w:r>
      <w:r w:rsidRPr="002C2BB8">
        <w:rPr>
          <w:spacing w:val="-2"/>
          <w:sz w:val="24"/>
        </w:rPr>
        <w:t xml:space="preserve"> </w:t>
      </w:r>
      <w:r w:rsidRPr="002C2BB8">
        <w:rPr>
          <w:sz w:val="24"/>
        </w:rPr>
        <w:t>транспорте,</w:t>
      </w:r>
      <w:r w:rsidRPr="002C2BB8">
        <w:rPr>
          <w:spacing w:val="-7"/>
          <w:sz w:val="24"/>
        </w:rPr>
        <w:t xml:space="preserve"> </w:t>
      </w:r>
      <w:r w:rsidRPr="002C2BB8">
        <w:rPr>
          <w:sz w:val="24"/>
        </w:rPr>
        <w:t>общественных</w:t>
      </w:r>
      <w:r w:rsidRPr="002C2BB8">
        <w:rPr>
          <w:spacing w:val="-8"/>
          <w:sz w:val="24"/>
        </w:rPr>
        <w:t xml:space="preserve"> </w:t>
      </w:r>
      <w:r w:rsidRPr="002C2BB8">
        <w:rPr>
          <w:sz w:val="24"/>
        </w:rPr>
        <w:t>местах,</w:t>
      </w:r>
      <w:r w:rsidRPr="002C2BB8">
        <w:rPr>
          <w:spacing w:val="-2"/>
          <w:sz w:val="24"/>
        </w:rPr>
        <w:t xml:space="preserve"> </w:t>
      </w:r>
      <w:r w:rsidRPr="002C2BB8">
        <w:rPr>
          <w:sz w:val="24"/>
        </w:rPr>
        <w:t>в</w:t>
      </w:r>
      <w:r w:rsidRPr="002C2BB8">
        <w:rPr>
          <w:spacing w:val="-3"/>
          <w:sz w:val="24"/>
        </w:rPr>
        <w:t xml:space="preserve"> </w:t>
      </w:r>
      <w:r w:rsidRPr="002C2BB8">
        <w:rPr>
          <w:sz w:val="24"/>
        </w:rPr>
        <w:t>природной</w:t>
      </w:r>
      <w:r w:rsidRPr="002C2BB8">
        <w:rPr>
          <w:spacing w:val="-3"/>
          <w:sz w:val="24"/>
        </w:rPr>
        <w:t xml:space="preserve"> </w:t>
      </w:r>
      <w:r w:rsidRPr="002C2BB8">
        <w:rPr>
          <w:sz w:val="24"/>
        </w:rPr>
        <w:t>среде, в социуме, в цифровой среде); владение основными способами предупреждения опасных и экстремальных ситуаций; знать порядок действий в экстремальных и чрезвычайных ситуациях;</w:t>
      </w:r>
    </w:p>
    <w:p w:rsidR="006C1144" w:rsidRPr="002C2BB8" w:rsidRDefault="008913CF">
      <w:pPr>
        <w:pStyle w:val="a5"/>
        <w:numPr>
          <w:ilvl w:val="0"/>
          <w:numId w:val="53"/>
        </w:numPr>
        <w:tabs>
          <w:tab w:val="left" w:pos="1400"/>
        </w:tabs>
        <w:spacing w:before="1"/>
        <w:ind w:right="1195" w:firstLine="0"/>
        <w:rPr>
          <w:sz w:val="24"/>
        </w:rPr>
      </w:pPr>
      <w:r w:rsidRPr="002C2BB8">
        <w:rPr>
          <w:sz w:val="24"/>
        </w:rPr>
        <w:t>сформированность представлений о важности соблюдения правил дорожного движения</w:t>
      </w:r>
      <w:r w:rsidRPr="002C2BB8">
        <w:rPr>
          <w:spacing w:val="-7"/>
          <w:sz w:val="24"/>
        </w:rPr>
        <w:t xml:space="preserve"> </w:t>
      </w:r>
      <w:r w:rsidRPr="002C2BB8">
        <w:rPr>
          <w:sz w:val="24"/>
        </w:rPr>
        <w:t>всеми</w:t>
      </w:r>
      <w:r w:rsidRPr="002C2BB8">
        <w:rPr>
          <w:spacing w:val="-6"/>
          <w:sz w:val="24"/>
        </w:rPr>
        <w:t xml:space="preserve"> </w:t>
      </w:r>
      <w:r w:rsidRPr="002C2BB8">
        <w:rPr>
          <w:sz w:val="24"/>
        </w:rPr>
        <w:t>участниками</w:t>
      </w:r>
      <w:r w:rsidRPr="002C2BB8">
        <w:rPr>
          <w:spacing w:val="-2"/>
          <w:sz w:val="24"/>
        </w:rPr>
        <w:t xml:space="preserve"> </w:t>
      </w:r>
      <w:r w:rsidRPr="002C2BB8">
        <w:rPr>
          <w:sz w:val="24"/>
        </w:rPr>
        <w:t>движения,</w:t>
      </w:r>
      <w:r w:rsidRPr="002C2BB8">
        <w:rPr>
          <w:spacing w:val="-5"/>
          <w:sz w:val="24"/>
        </w:rPr>
        <w:t xml:space="preserve"> </w:t>
      </w:r>
      <w:r w:rsidRPr="002C2BB8">
        <w:rPr>
          <w:sz w:val="24"/>
        </w:rPr>
        <w:t>правил</w:t>
      </w:r>
      <w:r w:rsidRPr="002C2BB8">
        <w:rPr>
          <w:spacing w:val="-3"/>
          <w:sz w:val="24"/>
        </w:rPr>
        <w:t xml:space="preserve"> </w:t>
      </w:r>
      <w:r w:rsidRPr="002C2BB8">
        <w:rPr>
          <w:sz w:val="24"/>
        </w:rPr>
        <w:t>безопасности</w:t>
      </w:r>
      <w:r w:rsidRPr="002C2BB8">
        <w:rPr>
          <w:spacing w:val="-2"/>
          <w:sz w:val="24"/>
        </w:rPr>
        <w:t xml:space="preserve"> </w:t>
      </w:r>
      <w:r w:rsidRPr="002C2BB8">
        <w:rPr>
          <w:sz w:val="24"/>
        </w:rPr>
        <w:t>на</w:t>
      </w:r>
      <w:r w:rsidRPr="002C2BB8">
        <w:rPr>
          <w:spacing w:val="-8"/>
          <w:sz w:val="24"/>
        </w:rPr>
        <w:t xml:space="preserve"> </w:t>
      </w:r>
      <w:r w:rsidRPr="002C2BB8">
        <w:rPr>
          <w:sz w:val="24"/>
        </w:rPr>
        <w:t>транспорте.</w:t>
      </w:r>
      <w:r w:rsidRPr="002C2BB8">
        <w:rPr>
          <w:spacing w:val="-5"/>
          <w:sz w:val="24"/>
        </w:rPr>
        <w:t xml:space="preserve"> </w:t>
      </w:r>
      <w:r w:rsidRPr="002C2BB8">
        <w:rPr>
          <w:sz w:val="24"/>
        </w:rPr>
        <w:t>Знание правил безопасного поведения на транспорте, умение применять их на практике, знание</w:t>
      </w:r>
      <w:r w:rsidRPr="002C2BB8">
        <w:rPr>
          <w:spacing w:val="-3"/>
          <w:sz w:val="24"/>
        </w:rPr>
        <w:t xml:space="preserve"> </w:t>
      </w:r>
      <w:r w:rsidRPr="002C2BB8">
        <w:rPr>
          <w:sz w:val="24"/>
        </w:rPr>
        <w:t>о порядке действий</w:t>
      </w:r>
      <w:r w:rsidRPr="002C2BB8">
        <w:rPr>
          <w:spacing w:val="-1"/>
          <w:sz w:val="24"/>
        </w:rPr>
        <w:t xml:space="preserve"> </w:t>
      </w:r>
      <w:r w:rsidRPr="002C2BB8">
        <w:rPr>
          <w:sz w:val="24"/>
        </w:rPr>
        <w:t>в опасных, экстремальных</w:t>
      </w:r>
      <w:r w:rsidRPr="002C2BB8">
        <w:rPr>
          <w:spacing w:val="-2"/>
          <w:sz w:val="24"/>
        </w:rPr>
        <w:t xml:space="preserve"> </w:t>
      </w:r>
      <w:r w:rsidRPr="002C2BB8">
        <w:rPr>
          <w:sz w:val="24"/>
        </w:rPr>
        <w:t>и чрезвычайных</w:t>
      </w:r>
      <w:r w:rsidRPr="002C2BB8">
        <w:rPr>
          <w:spacing w:val="-2"/>
          <w:sz w:val="24"/>
        </w:rPr>
        <w:t xml:space="preserve"> </w:t>
      </w:r>
      <w:r w:rsidRPr="002C2BB8">
        <w:rPr>
          <w:sz w:val="24"/>
        </w:rPr>
        <w:t>ситуациях</w:t>
      </w:r>
      <w:r w:rsidRPr="002C2BB8">
        <w:rPr>
          <w:spacing w:val="-2"/>
          <w:sz w:val="24"/>
        </w:rPr>
        <w:t xml:space="preserve"> </w:t>
      </w:r>
      <w:r w:rsidRPr="002C2BB8">
        <w:rPr>
          <w:sz w:val="24"/>
        </w:rPr>
        <w:t xml:space="preserve">на </w:t>
      </w:r>
      <w:r w:rsidRPr="002C2BB8">
        <w:rPr>
          <w:spacing w:val="-2"/>
          <w:sz w:val="24"/>
        </w:rPr>
        <w:t>транспорте;</w:t>
      </w:r>
    </w:p>
    <w:p w:rsidR="006C1144" w:rsidRPr="002C2BB8" w:rsidRDefault="008913CF">
      <w:pPr>
        <w:pStyle w:val="a5"/>
        <w:numPr>
          <w:ilvl w:val="0"/>
          <w:numId w:val="53"/>
        </w:numPr>
        <w:tabs>
          <w:tab w:val="left" w:pos="1400"/>
        </w:tabs>
        <w:ind w:right="1370" w:firstLine="0"/>
        <w:rPr>
          <w:sz w:val="24"/>
        </w:rPr>
      </w:pPr>
      <w:r w:rsidRPr="002C2BB8">
        <w:rPr>
          <w:sz w:val="24"/>
        </w:rPr>
        <w:t>знания</w:t>
      </w:r>
      <w:r w:rsidRPr="002C2BB8">
        <w:rPr>
          <w:spacing w:val="-8"/>
          <w:sz w:val="24"/>
        </w:rPr>
        <w:t xml:space="preserve"> </w:t>
      </w:r>
      <w:r w:rsidRPr="002C2BB8">
        <w:rPr>
          <w:sz w:val="24"/>
        </w:rPr>
        <w:t>о</w:t>
      </w:r>
      <w:r w:rsidRPr="002C2BB8">
        <w:rPr>
          <w:spacing w:val="-4"/>
          <w:sz w:val="24"/>
        </w:rPr>
        <w:t xml:space="preserve"> </w:t>
      </w:r>
      <w:r w:rsidRPr="002C2BB8">
        <w:rPr>
          <w:sz w:val="24"/>
        </w:rPr>
        <w:t>способах</w:t>
      </w:r>
      <w:r w:rsidRPr="002C2BB8">
        <w:rPr>
          <w:spacing w:val="-8"/>
          <w:sz w:val="24"/>
        </w:rPr>
        <w:t xml:space="preserve"> </w:t>
      </w:r>
      <w:r w:rsidRPr="002C2BB8">
        <w:rPr>
          <w:sz w:val="24"/>
        </w:rPr>
        <w:t>безопасного поведения</w:t>
      </w:r>
      <w:r w:rsidRPr="002C2BB8">
        <w:rPr>
          <w:spacing w:val="-4"/>
          <w:sz w:val="24"/>
        </w:rPr>
        <w:t xml:space="preserve"> </w:t>
      </w:r>
      <w:r w:rsidRPr="002C2BB8">
        <w:rPr>
          <w:sz w:val="24"/>
        </w:rPr>
        <w:t>в</w:t>
      </w:r>
      <w:r w:rsidRPr="002C2BB8">
        <w:rPr>
          <w:spacing w:val="-11"/>
          <w:sz w:val="24"/>
        </w:rPr>
        <w:t xml:space="preserve"> </w:t>
      </w:r>
      <w:r w:rsidRPr="002C2BB8">
        <w:rPr>
          <w:sz w:val="24"/>
        </w:rPr>
        <w:t>природной</w:t>
      </w:r>
      <w:r w:rsidRPr="002C2BB8">
        <w:rPr>
          <w:spacing w:val="-3"/>
          <w:sz w:val="24"/>
        </w:rPr>
        <w:t xml:space="preserve"> </w:t>
      </w:r>
      <w:r w:rsidRPr="002C2BB8">
        <w:rPr>
          <w:sz w:val="24"/>
        </w:rPr>
        <w:t>среде;</w:t>
      </w:r>
      <w:r w:rsidRPr="002C2BB8">
        <w:rPr>
          <w:spacing w:val="-4"/>
          <w:sz w:val="24"/>
        </w:rPr>
        <w:t xml:space="preserve"> </w:t>
      </w:r>
      <w:r w:rsidRPr="002C2BB8">
        <w:rPr>
          <w:sz w:val="24"/>
        </w:rPr>
        <w:t>умение</w:t>
      </w:r>
      <w:r w:rsidRPr="002C2BB8">
        <w:rPr>
          <w:spacing w:val="-5"/>
          <w:sz w:val="24"/>
        </w:rPr>
        <w:t xml:space="preserve"> </w:t>
      </w:r>
      <w:r w:rsidRPr="002C2BB8">
        <w:rPr>
          <w:sz w:val="24"/>
        </w:rPr>
        <w:t>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6C1144" w:rsidRPr="002C2BB8" w:rsidRDefault="008913CF">
      <w:pPr>
        <w:pStyle w:val="a5"/>
        <w:numPr>
          <w:ilvl w:val="0"/>
          <w:numId w:val="53"/>
        </w:numPr>
        <w:tabs>
          <w:tab w:val="left" w:pos="1400"/>
        </w:tabs>
        <w:ind w:right="1132" w:firstLine="0"/>
        <w:rPr>
          <w:sz w:val="24"/>
        </w:rPr>
      </w:pPr>
      <w:r w:rsidRPr="002C2BB8">
        <w:rPr>
          <w:sz w:val="24"/>
        </w:rPr>
        <w:t>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w:t>
      </w:r>
      <w:r w:rsidRPr="002C2BB8">
        <w:rPr>
          <w:spacing w:val="-2"/>
          <w:sz w:val="24"/>
        </w:rPr>
        <w:t xml:space="preserve"> </w:t>
      </w:r>
      <w:r w:rsidRPr="002C2BB8">
        <w:rPr>
          <w:sz w:val="24"/>
        </w:rPr>
        <w:t>образе жизни и его роли в сохранении психического и физического здоровья, негативного отношения к вредным привычкам;</w:t>
      </w:r>
      <w:r w:rsidRPr="002C2BB8">
        <w:rPr>
          <w:spacing w:val="-4"/>
          <w:sz w:val="24"/>
        </w:rPr>
        <w:t xml:space="preserve"> </w:t>
      </w:r>
      <w:r w:rsidRPr="002C2BB8">
        <w:rPr>
          <w:sz w:val="24"/>
        </w:rPr>
        <w:t>знания</w:t>
      </w:r>
      <w:r w:rsidRPr="002C2BB8">
        <w:rPr>
          <w:spacing w:val="-9"/>
          <w:sz w:val="24"/>
        </w:rPr>
        <w:t xml:space="preserve"> </w:t>
      </w:r>
      <w:r w:rsidRPr="002C2BB8">
        <w:rPr>
          <w:sz w:val="24"/>
        </w:rPr>
        <w:t>о необходимых</w:t>
      </w:r>
      <w:r w:rsidRPr="002C2BB8">
        <w:rPr>
          <w:spacing w:val="-4"/>
          <w:sz w:val="24"/>
        </w:rPr>
        <w:t xml:space="preserve"> </w:t>
      </w:r>
      <w:r w:rsidRPr="002C2BB8">
        <w:rPr>
          <w:sz w:val="24"/>
        </w:rPr>
        <w:t>действиях</w:t>
      </w:r>
      <w:r w:rsidRPr="002C2BB8">
        <w:rPr>
          <w:spacing w:val="-4"/>
          <w:sz w:val="24"/>
        </w:rPr>
        <w:t xml:space="preserve"> </w:t>
      </w:r>
      <w:r w:rsidRPr="002C2BB8">
        <w:rPr>
          <w:sz w:val="24"/>
        </w:rPr>
        <w:t>при чрезвычайных</w:t>
      </w:r>
      <w:r w:rsidRPr="002C2BB8">
        <w:rPr>
          <w:spacing w:val="-4"/>
          <w:sz w:val="24"/>
        </w:rPr>
        <w:t xml:space="preserve"> </w:t>
      </w:r>
      <w:r w:rsidRPr="002C2BB8">
        <w:rPr>
          <w:sz w:val="24"/>
        </w:rPr>
        <w:t>ситуациях</w:t>
      </w:r>
      <w:r w:rsidRPr="002C2BB8">
        <w:rPr>
          <w:spacing w:val="-4"/>
          <w:sz w:val="24"/>
        </w:rPr>
        <w:t xml:space="preserve"> </w:t>
      </w:r>
      <w:r w:rsidRPr="002C2BB8">
        <w:rPr>
          <w:sz w:val="24"/>
        </w:rPr>
        <w:t>биолого- социального характера;</w:t>
      </w:r>
    </w:p>
    <w:p w:rsidR="006C1144" w:rsidRPr="002C2BB8" w:rsidRDefault="006C1144">
      <w:pPr>
        <w:pStyle w:val="a5"/>
        <w:jc w:val="left"/>
        <w:rPr>
          <w:sz w:val="24"/>
        </w:rPr>
        <w:sectPr w:rsidR="006C1144" w:rsidRPr="002C2BB8">
          <w:pgSz w:w="11910" w:h="16840"/>
          <w:pgMar w:top="760" w:right="0" w:bottom="980" w:left="850" w:header="0" w:footer="796" w:gutter="0"/>
          <w:cols w:space="720"/>
        </w:sectPr>
      </w:pPr>
    </w:p>
    <w:p w:rsidR="006C1144" w:rsidRPr="002C2BB8" w:rsidRDefault="008913CF">
      <w:pPr>
        <w:pStyle w:val="a5"/>
        <w:numPr>
          <w:ilvl w:val="0"/>
          <w:numId w:val="53"/>
        </w:numPr>
        <w:tabs>
          <w:tab w:val="left" w:pos="1400"/>
        </w:tabs>
        <w:spacing w:before="63"/>
        <w:ind w:right="1329" w:firstLine="0"/>
        <w:rPr>
          <w:sz w:val="24"/>
        </w:rPr>
      </w:pPr>
      <w:r w:rsidRPr="002C2BB8">
        <w:rPr>
          <w:sz w:val="24"/>
        </w:rPr>
        <w:lastRenderedPageBreak/>
        <w:t>знание</w:t>
      </w:r>
      <w:r w:rsidRPr="002C2BB8">
        <w:rPr>
          <w:spacing w:val="-10"/>
          <w:sz w:val="24"/>
        </w:rPr>
        <w:t xml:space="preserve"> </w:t>
      </w:r>
      <w:r w:rsidRPr="002C2BB8">
        <w:rPr>
          <w:sz w:val="24"/>
        </w:rPr>
        <w:t>основ</w:t>
      </w:r>
      <w:r w:rsidRPr="002C2BB8">
        <w:rPr>
          <w:spacing w:val="-7"/>
          <w:sz w:val="24"/>
        </w:rPr>
        <w:t xml:space="preserve"> </w:t>
      </w:r>
      <w:r w:rsidRPr="002C2BB8">
        <w:rPr>
          <w:sz w:val="24"/>
        </w:rPr>
        <w:t>безопасного,</w:t>
      </w:r>
      <w:r w:rsidRPr="002C2BB8">
        <w:rPr>
          <w:spacing w:val="-3"/>
          <w:sz w:val="24"/>
        </w:rPr>
        <w:t xml:space="preserve"> </w:t>
      </w:r>
      <w:r w:rsidRPr="002C2BB8">
        <w:rPr>
          <w:sz w:val="24"/>
        </w:rPr>
        <w:t>конструктивного</w:t>
      </w:r>
      <w:r w:rsidRPr="002C2BB8">
        <w:rPr>
          <w:spacing w:val="-9"/>
          <w:sz w:val="24"/>
        </w:rPr>
        <w:t xml:space="preserve"> </w:t>
      </w:r>
      <w:r w:rsidRPr="002C2BB8">
        <w:rPr>
          <w:sz w:val="24"/>
        </w:rPr>
        <w:t>общения,</w:t>
      </w:r>
      <w:r w:rsidRPr="002C2BB8">
        <w:rPr>
          <w:spacing w:val="-3"/>
          <w:sz w:val="24"/>
        </w:rPr>
        <w:t xml:space="preserve"> </w:t>
      </w:r>
      <w:r w:rsidRPr="002C2BB8">
        <w:rPr>
          <w:sz w:val="24"/>
        </w:rPr>
        <w:t>умение</w:t>
      </w:r>
      <w:r w:rsidRPr="002C2BB8">
        <w:rPr>
          <w:spacing w:val="-5"/>
          <w:sz w:val="24"/>
        </w:rPr>
        <w:t xml:space="preserve"> </w:t>
      </w:r>
      <w:r w:rsidRPr="002C2BB8">
        <w:rPr>
          <w:sz w:val="24"/>
        </w:rPr>
        <w:t>различать</w:t>
      </w:r>
      <w:r w:rsidRPr="002C2BB8">
        <w:rPr>
          <w:spacing w:val="-7"/>
          <w:sz w:val="24"/>
        </w:rPr>
        <w:t xml:space="preserve"> </w:t>
      </w:r>
      <w:r w:rsidRPr="002C2BB8">
        <w:rPr>
          <w:sz w:val="24"/>
        </w:rPr>
        <w:t>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6C1144" w:rsidRPr="002C2BB8" w:rsidRDefault="008913CF">
      <w:pPr>
        <w:pStyle w:val="a5"/>
        <w:numPr>
          <w:ilvl w:val="0"/>
          <w:numId w:val="53"/>
        </w:numPr>
        <w:tabs>
          <w:tab w:val="left" w:pos="1400"/>
        </w:tabs>
        <w:spacing w:before="3"/>
        <w:ind w:right="1103" w:firstLine="0"/>
        <w:rPr>
          <w:sz w:val="24"/>
        </w:rPr>
      </w:pPr>
      <w:r w:rsidRPr="002C2BB8">
        <w:rPr>
          <w:sz w:val="24"/>
        </w:rPr>
        <w:t>сформированность нетерпимости к проявлениям насилия в социальном взаимодействии;</w:t>
      </w:r>
      <w:r w:rsidRPr="002C2BB8">
        <w:rPr>
          <w:spacing w:val="-8"/>
          <w:sz w:val="24"/>
        </w:rPr>
        <w:t xml:space="preserve"> </w:t>
      </w:r>
      <w:r w:rsidRPr="002C2BB8">
        <w:rPr>
          <w:sz w:val="24"/>
        </w:rPr>
        <w:t>знания</w:t>
      </w:r>
      <w:r w:rsidRPr="002C2BB8">
        <w:rPr>
          <w:spacing w:val="-8"/>
          <w:sz w:val="24"/>
        </w:rPr>
        <w:t xml:space="preserve"> </w:t>
      </w:r>
      <w:r w:rsidRPr="002C2BB8">
        <w:rPr>
          <w:sz w:val="24"/>
        </w:rPr>
        <w:t>о</w:t>
      </w:r>
      <w:r w:rsidRPr="002C2BB8">
        <w:rPr>
          <w:spacing w:val="-3"/>
          <w:sz w:val="24"/>
        </w:rPr>
        <w:t xml:space="preserve"> </w:t>
      </w:r>
      <w:r w:rsidRPr="002C2BB8">
        <w:rPr>
          <w:sz w:val="24"/>
        </w:rPr>
        <w:t>способах</w:t>
      </w:r>
      <w:r w:rsidRPr="002C2BB8">
        <w:rPr>
          <w:spacing w:val="-8"/>
          <w:sz w:val="24"/>
        </w:rPr>
        <w:t xml:space="preserve"> </w:t>
      </w:r>
      <w:r w:rsidRPr="002C2BB8">
        <w:rPr>
          <w:sz w:val="24"/>
        </w:rPr>
        <w:t>безопасного</w:t>
      </w:r>
      <w:r w:rsidRPr="002C2BB8">
        <w:rPr>
          <w:spacing w:val="-3"/>
          <w:sz w:val="24"/>
        </w:rPr>
        <w:t xml:space="preserve"> </w:t>
      </w:r>
      <w:r w:rsidRPr="002C2BB8">
        <w:rPr>
          <w:sz w:val="24"/>
        </w:rPr>
        <w:t>поведения</w:t>
      </w:r>
      <w:r w:rsidRPr="002C2BB8">
        <w:rPr>
          <w:spacing w:val="-8"/>
          <w:sz w:val="24"/>
        </w:rPr>
        <w:t xml:space="preserve"> </w:t>
      </w:r>
      <w:r w:rsidRPr="002C2BB8">
        <w:rPr>
          <w:sz w:val="24"/>
        </w:rPr>
        <w:t>в</w:t>
      </w:r>
      <w:r w:rsidRPr="002C2BB8">
        <w:rPr>
          <w:spacing w:val="-2"/>
          <w:sz w:val="24"/>
        </w:rPr>
        <w:t xml:space="preserve"> </w:t>
      </w:r>
      <w:r w:rsidRPr="002C2BB8">
        <w:rPr>
          <w:sz w:val="24"/>
        </w:rPr>
        <w:t>цифровой</w:t>
      </w:r>
      <w:r w:rsidRPr="002C2BB8">
        <w:rPr>
          <w:spacing w:val="-2"/>
          <w:sz w:val="24"/>
        </w:rPr>
        <w:t xml:space="preserve"> </w:t>
      </w:r>
      <w:r w:rsidRPr="002C2BB8">
        <w:rPr>
          <w:sz w:val="24"/>
        </w:rPr>
        <w:t>среде;</w:t>
      </w:r>
      <w:r w:rsidRPr="002C2BB8">
        <w:rPr>
          <w:spacing w:val="-3"/>
          <w:sz w:val="24"/>
        </w:rPr>
        <w:t xml:space="preserve"> </w:t>
      </w:r>
      <w:r w:rsidRPr="002C2BB8">
        <w:rPr>
          <w:sz w:val="24"/>
        </w:rPr>
        <w:t>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6C1144" w:rsidRPr="002C2BB8" w:rsidRDefault="008913CF">
      <w:pPr>
        <w:pStyle w:val="a5"/>
        <w:numPr>
          <w:ilvl w:val="0"/>
          <w:numId w:val="53"/>
        </w:numPr>
        <w:tabs>
          <w:tab w:val="left" w:pos="1400"/>
        </w:tabs>
        <w:ind w:right="1571" w:firstLine="0"/>
        <w:rPr>
          <w:sz w:val="24"/>
        </w:rPr>
      </w:pPr>
      <w:r w:rsidRPr="002C2BB8">
        <w:rPr>
          <w:sz w:val="24"/>
        </w:rPr>
        <w:t>знание основ пожарной безопасности; умение применять их на практике для предупреждения</w:t>
      </w:r>
      <w:r w:rsidRPr="002C2BB8">
        <w:rPr>
          <w:spacing w:val="-2"/>
          <w:sz w:val="24"/>
        </w:rPr>
        <w:t xml:space="preserve"> </w:t>
      </w:r>
      <w:r w:rsidRPr="002C2BB8">
        <w:rPr>
          <w:sz w:val="24"/>
        </w:rPr>
        <w:t>пожаров;</w:t>
      </w:r>
      <w:r w:rsidRPr="002C2BB8">
        <w:rPr>
          <w:spacing w:val="-7"/>
          <w:sz w:val="24"/>
        </w:rPr>
        <w:t xml:space="preserve"> </w:t>
      </w:r>
      <w:r w:rsidRPr="002C2BB8">
        <w:rPr>
          <w:sz w:val="24"/>
        </w:rPr>
        <w:t>знать</w:t>
      </w:r>
      <w:r w:rsidRPr="002C2BB8">
        <w:rPr>
          <w:spacing w:val="-1"/>
          <w:sz w:val="24"/>
        </w:rPr>
        <w:t xml:space="preserve"> </w:t>
      </w:r>
      <w:r w:rsidRPr="002C2BB8">
        <w:rPr>
          <w:sz w:val="24"/>
        </w:rPr>
        <w:t>порядок</w:t>
      </w:r>
      <w:r w:rsidRPr="002C2BB8">
        <w:rPr>
          <w:spacing w:val="-4"/>
          <w:sz w:val="24"/>
        </w:rPr>
        <w:t xml:space="preserve"> </w:t>
      </w:r>
      <w:r w:rsidRPr="002C2BB8">
        <w:rPr>
          <w:sz w:val="24"/>
        </w:rPr>
        <w:t>действий</w:t>
      </w:r>
      <w:r w:rsidRPr="002C2BB8">
        <w:rPr>
          <w:spacing w:val="-6"/>
          <w:sz w:val="24"/>
        </w:rPr>
        <w:t xml:space="preserve"> </w:t>
      </w:r>
      <w:r w:rsidRPr="002C2BB8">
        <w:rPr>
          <w:sz w:val="24"/>
        </w:rPr>
        <w:t>при</w:t>
      </w:r>
      <w:r w:rsidRPr="002C2BB8">
        <w:rPr>
          <w:spacing w:val="-1"/>
          <w:sz w:val="24"/>
        </w:rPr>
        <w:t xml:space="preserve"> </w:t>
      </w:r>
      <w:r w:rsidRPr="002C2BB8">
        <w:rPr>
          <w:sz w:val="24"/>
        </w:rPr>
        <w:t>угрозе</w:t>
      </w:r>
      <w:r w:rsidRPr="002C2BB8">
        <w:rPr>
          <w:spacing w:val="-8"/>
          <w:sz w:val="24"/>
        </w:rPr>
        <w:t xml:space="preserve"> </w:t>
      </w:r>
      <w:r w:rsidRPr="002C2BB8">
        <w:rPr>
          <w:sz w:val="24"/>
        </w:rPr>
        <w:t>пожара</w:t>
      </w:r>
      <w:r w:rsidRPr="002C2BB8">
        <w:rPr>
          <w:spacing w:val="-8"/>
          <w:sz w:val="24"/>
        </w:rPr>
        <w:t xml:space="preserve"> </w:t>
      </w:r>
      <w:r w:rsidRPr="002C2BB8">
        <w:rPr>
          <w:sz w:val="24"/>
        </w:rPr>
        <w:t>и</w:t>
      </w:r>
      <w:r w:rsidRPr="002C2BB8">
        <w:rPr>
          <w:spacing w:val="-1"/>
          <w:sz w:val="24"/>
        </w:rPr>
        <w:t xml:space="preserve"> </w:t>
      </w:r>
      <w:r w:rsidRPr="002C2BB8">
        <w:rPr>
          <w:sz w:val="24"/>
        </w:rPr>
        <w:t>пожаре</w:t>
      </w:r>
      <w:r w:rsidRPr="002C2BB8">
        <w:rPr>
          <w:spacing w:val="-3"/>
          <w:sz w:val="24"/>
        </w:rPr>
        <w:t xml:space="preserve"> </w:t>
      </w:r>
      <w:r w:rsidRPr="002C2BB8">
        <w:rPr>
          <w:sz w:val="24"/>
        </w:rPr>
        <w:t>в быту, общественных местах, на транспорте, в природной среде; знать права и обязанности граждан в области пожарной безопасности;</w:t>
      </w:r>
    </w:p>
    <w:p w:rsidR="006C1144" w:rsidRPr="002C2BB8" w:rsidRDefault="008913CF">
      <w:pPr>
        <w:pStyle w:val="a5"/>
        <w:numPr>
          <w:ilvl w:val="0"/>
          <w:numId w:val="53"/>
        </w:numPr>
        <w:tabs>
          <w:tab w:val="left" w:pos="1400"/>
        </w:tabs>
        <w:ind w:right="1126" w:firstLine="0"/>
        <w:rPr>
          <w:sz w:val="24"/>
        </w:rPr>
      </w:pPr>
      <w:r w:rsidRPr="002C2BB8">
        <w:rPr>
          <w:sz w:val="24"/>
        </w:rPr>
        <w:t>сформированность представлений об опасности и негативном влиянии на жизнь личности, общества, государства экстремизма, терроризма; знать роль государства в противодействии</w:t>
      </w:r>
      <w:r w:rsidRPr="002C2BB8">
        <w:rPr>
          <w:spacing w:val="-5"/>
          <w:sz w:val="24"/>
        </w:rPr>
        <w:t xml:space="preserve"> </w:t>
      </w:r>
      <w:r w:rsidRPr="002C2BB8">
        <w:rPr>
          <w:sz w:val="24"/>
        </w:rPr>
        <w:t>терроризму;</w:t>
      </w:r>
      <w:r w:rsidRPr="002C2BB8">
        <w:rPr>
          <w:spacing w:val="-6"/>
          <w:sz w:val="24"/>
        </w:rPr>
        <w:t xml:space="preserve"> </w:t>
      </w:r>
      <w:r w:rsidRPr="002C2BB8">
        <w:rPr>
          <w:sz w:val="24"/>
        </w:rPr>
        <w:t>уметь</w:t>
      </w:r>
      <w:r w:rsidRPr="002C2BB8">
        <w:rPr>
          <w:spacing w:val="-5"/>
          <w:sz w:val="24"/>
        </w:rPr>
        <w:t xml:space="preserve"> </w:t>
      </w:r>
      <w:r w:rsidRPr="002C2BB8">
        <w:rPr>
          <w:sz w:val="24"/>
        </w:rPr>
        <w:t>различать</w:t>
      </w:r>
      <w:r w:rsidRPr="002C2BB8">
        <w:rPr>
          <w:spacing w:val="-5"/>
          <w:sz w:val="24"/>
        </w:rPr>
        <w:t xml:space="preserve"> </w:t>
      </w:r>
      <w:r w:rsidRPr="002C2BB8">
        <w:rPr>
          <w:sz w:val="24"/>
        </w:rPr>
        <w:t>приемы</w:t>
      </w:r>
      <w:r w:rsidRPr="002C2BB8">
        <w:rPr>
          <w:spacing w:val="-8"/>
          <w:sz w:val="24"/>
        </w:rPr>
        <w:t xml:space="preserve"> </w:t>
      </w:r>
      <w:r w:rsidRPr="002C2BB8">
        <w:rPr>
          <w:sz w:val="24"/>
        </w:rPr>
        <w:t>вовлечения</w:t>
      </w:r>
      <w:r w:rsidRPr="002C2BB8">
        <w:rPr>
          <w:spacing w:val="-10"/>
          <w:sz w:val="24"/>
        </w:rPr>
        <w:t xml:space="preserve"> </w:t>
      </w:r>
      <w:r w:rsidRPr="002C2BB8">
        <w:rPr>
          <w:sz w:val="24"/>
        </w:rPr>
        <w:t>в</w:t>
      </w:r>
      <w:r w:rsidRPr="002C2BB8">
        <w:rPr>
          <w:spacing w:val="-8"/>
          <w:sz w:val="24"/>
        </w:rPr>
        <w:t xml:space="preserve"> </w:t>
      </w:r>
      <w:r w:rsidRPr="002C2BB8">
        <w:rPr>
          <w:sz w:val="24"/>
        </w:rPr>
        <w:t>экстремистскую и террористическую деятельность и противодействовать им;</w:t>
      </w:r>
      <w:r w:rsidRPr="002C2BB8">
        <w:rPr>
          <w:spacing w:val="-1"/>
          <w:sz w:val="24"/>
        </w:rPr>
        <w:t xml:space="preserve"> </w:t>
      </w:r>
      <w:r w:rsidRPr="002C2BB8">
        <w:rPr>
          <w:sz w:val="24"/>
        </w:rPr>
        <w:t>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rsidR="006C1144" w:rsidRPr="002C2BB8" w:rsidRDefault="008913CF">
      <w:pPr>
        <w:pStyle w:val="a5"/>
        <w:numPr>
          <w:ilvl w:val="0"/>
          <w:numId w:val="53"/>
        </w:numPr>
        <w:tabs>
          <w:tab w:val="left" w:pos="1520"/>
        </w:tabs>
        <w:spacing w:before="2"/>
        <w:ind w:right="1327" w:firstLine="0"/>
        <w:rPr>
          <w:sz w:val="24"/>
        </w:rPr>
      </w:pPr>
      <w:r w:rsidRPr="002C2BB8">
        <w:rPr>
          <w:sz w:val="24"/>
        </w:rPr>
        <w:t>сформированность представлений о роли России в современном мире; угрозах военного</w:t>
      </w:r>
      <w:r w:rsidRPr="002C2BB8">
        <w:rPr>
          <w:spacing w:val="-2"/>
          <w:sz w:val="24"/>
        </w:rPr>
        <w:t xml:space="preserve"> </w:t>
      </w:r>
      <w:r w:rsidRPr="002C2BB8">
        <w:rPr>
          <w:sz w:val="24"/>
        </w:rPr>
        <w:t>характера;</w:t>
      </w:r>
      <w:r w:rsidRPr="002C2BB8">
        <w:rPr>
          <w:spacing w:val="-7"/>
          <w:sz w:val="24"/>
        </w:rPr>
        <w:t xml:space="preserve"> </w:t>
      </w:r>
      <w:r w:rsidRPr="002C2BB8">
        <w:rPr>
          <w:sz w:val="24"/>
        </w:rPr>
        <w:t>роли</w:t>
      </w:r>
      <w:r w:rsidRPr="002C2BB8">
        <w:rPr>
          <w:spacing w:val="-1"/>
          <w:sz w:val="24"/>
        </w:rPr>
        <w:t xml:space="preserve"> </w:t>
      </w:r>
      <w:r w:rsidRPr="002C2BB8">
        <w:rPr>
          <w:sz w:val="24"/>
        </w:rPr>
        <w:t>Вооруженных</w:t>
      </w:r>
      <w:r w:rsidRPr="002C2BB8">
        <w:rPr>
          <w:spacing w:val="-7"/>
          <w:sz w:val="24"/>
        </w:rPr>
        <w:t xml:space="preserve"> </w:t>
      </w:r>
      <w:r w:rsidRPr="002C2BB8">
        <w:rPr>
          <w:sz w:val="24"/>
        </w:rPr>
        <w:t>Сил</w:t>
      </w:r>
      <w:r w:rsidRPr="002C2BB8">
        <w:rPr>
          <w:spacing w:val="-2"/>
          <w:sz w:val="24"/>
        </w:rPr>
        <w:t xml:space="preserve"> </w:t>
      </w:r>
      <w:r w:rsidRPr="002C2BB8">
        <w:rPr>
          <w:sz w:val="24"/>
        </w:rPr>
        <w:t>Российской</w:t>
      </w:r>
      <w:r w:rsidRPr="002C2BB8">
        <w:rPr>
          <w:spacing w:val="-6"/>
          <w:sz w:val="24"/>
        </w:rPr>
        <w:t xml:space="preserve"> </w:t>
      </w:r>
      <w:r w:rsidRPr="002C2BB8">
        <w:rPr>
          <w:sz w:val="24"/>
        </w:rPr>
        <w:t>Федерации</w:t>
      </w:r>
      <w:r w:rsidRPr="002C2BB8">
        <w:rPr>
          <w:spacing w:val="-6"/>
          <w:sz w:val="24"/>
        </w:rPr>
        <w:t xml:space="preserve"> </w:t>
      </w:r>
      <w:r w:rsidRPr="002C2BB8">
        <w:rPr>
          <w:sz w:val="24"/>
        </w:rPr>
        <w:t>в</w:t>
      </w:r>
      <w:r w:rsidRPr="002C2BB8">
        <w:rPr>
          <w:spacing w:val="-5"/>
          <w:sz w:val="24"/>
        </w:rPr>
        <w:t xml:space="preserve"> </w:t>
      </w:r>
      <w:r w:rsidRPr="002C2BB8">
        <w:rPr>
          <w:sz w:val="24"/>
        </w:rPr>
        <w:t>обеспечении мира; знание основ обороны государства и воинской службы; прав и обязанностей гражданина в области гражданской обороны; знать действия при сигналах гражданской обороны;</w:t>
      </w:r>
    </w:p>
    <w:p w:rsidR="006C1144" w:rsidRPr="002C2BB8" w:rsidRDefault="008913CF">
      <w:pPr>
        <w:pStyle w:val="a5"/>
        <w:numPr>
          <w:ilvl w:val="0"/>
          <w:numId w:val="53"/>
        </w:numPr>
        <w:tabs>
          <w:tab w:val="left" w:pos="1520"/>
        </w:tabs>
        <w:ind w:right="1385" w:firstLine="0"/>
        <w:rPr>
          <w:sz w:val="24"/>
        </w:rPr>
      </w:pPr>
      <w:r w:rsidRPr="002C2BB8">
        <w:rPr>
          <w:sz w:val="24"/>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w:t>
      </w:r>
      <w:r w:rsidRPr="002C2BB8">
        <w:rPr>
          <w:spacing w:val="-9"/>
          <w:sz w:val="24"/>
        </w:rPr>
        <w:t xml:space="preserve"> </w:t>
      </w:r>
      <w:r w:rsidRPr="002C2BB8">
        <w:rPr>
          <w:sz w:val="24"/>
        </w:rPr>
        <w:t>принципов</w:t>
      </w:r>
      <w:r w:rsidRPr="002C2BB8">
        <w:rPr>
          <w:spacing w:val="-7"/>
          <w:sz w:val="24"/>
        </w:rPr>
        <w:t xml:space="preserve"> </w:t>
      </w:r>
      <w:r w:rsidRPr="002C2BB8">
        <w:rPr>
          <w:sz w:val="24"/>
        </w:rPr>
        <w:t>организации</w:t>
      </w:r>
      <w:r w:rsidRPr="002C2BB8">
        <w:rPr>
          <w:spacing w:val="-8"/>
          <w:sz w:val="24"/>
        </w:rPr>
        <w:t xml:space="preserve"> </w:t>
      </w:r>
      <w:r w:rsidRPr="002C2BB8">
        <w:rPr>
          <w:sz w:val="24"/>
        </w:rPr>
        <w:t>Единой</w:t>
      </w:r>
      <w:r w:rsidRPr="002C2BB8">
        <w:rPr>
          <w:spacing w:val="-4"/>
          <w:sz w:val="24"/>
        </w:rPr>
        <w:t xml:space="preserve"> </w:t>
      </w:r>
      <w:r w:rsidRPr="002C2BB8">
        <w:rPr>
          <w:sz w:val="24"/>
        </w:rPr>
        <w:t>системы</w:t>
      </w:r>
      <w:r w:rsidRPr="002C2BB8">
        <w:rPr>
          <w:spacing w:val="-4"/>
          <w:sz w:val="24"/>
        </w:rPr>
        <w:t xml:space="preserve"> </w:t>
      </w:r>
      <w:r w:rsidRPr="002C2BB8">
        <w:rPr>
          <w:sz w:val="24"/>
        </w:rPr>
        <w:t>предупреждения</w:t>
      </w:r>
      <w:r w:rsidRPr="002C2BB8">
        <w:rPr>
          <w:spacing w:val="-5"/>
          <w:sz w:val="24"/>
        </w:rPr>
        <w:t xml:space="preserve"> </w:t>
      </w:r>
      <w:r w:rsidRPr="002C2BB8">
        <w:rPr>
          <w:sz w:val="24"/>
        </w:rPr>
        <w:t>и</w:t>
      </w:r>
      <w:r w:rsidRPr="002C2BB8">
        <w:rPr>
          <w:spacing w:val="-4"/>
          <w:sz w:val="24"/>
        </w:rPr>
        <w:t xml:space="preserve"> </w:t>
      </w:r>
      <w:r w:rsidRPr="002C2BB8">
        <w:rPr>
          <w:sz w:val="24"/>
        </w:rPr>
        <w:t xml:space="preserve">ликвидации последствий чрезвычайных ситуаций, прав и обязанностей гражданина в этой </w:t>
      </w:r>
      <w:r w:rsidRPr="002C2BB8">
        <w:rPr>
          <w:spacing w:val="-2"/>
          <w:sz w:val="24"/>
        </w:rPr>
        <w:t>области;</w:t>
      </w:r>
    </w:p>
    <w:p w:rsidR="006C1144" w:rsidRPr="002C2BB8" w:rsidRDefault="008913CF">
      <w:pPr>
        <w:pStyle w:val="a5"/>
        <w:numPr>
          <w:ilvl w:val="0"/>
          <w:numId w:val="53"/>
        </w:numPr>
        <w:tabs>
          <w:tab w:val="left" w:pos="1520"/>
        </w:tabs>
        <w:ind w:right="1916" w:firstLine="0"/>
        <w:rPr>
          <w:sz w:val="24"/>
        </w:rPr>
      </w:pPr>
      <w:r w:rsidRPr="002C2BB8">
        <w:rPr>
          <w:sz w:val="24"/>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w:t>
      </w:r>
      <w:r w:rsidRPr="002C2BB8">
        <w:rPr>
          <w:spacing w:val="-5"/>
          <w:sz w:val="24"/>
        </w:rPr>
        <w:t xml:space="preserve"> </w:t>
      </w:r>
      <w:r w:rsidRPr="002C2BB8">
        <w:rPr>
          <w:sz w:val="24"/>
        </w:rPr>
        <w:t>представлений</w:t>
      </w:r>
      <w:r w:rsidRPr="002C2BB8">
        <w:rPr>
          <w:spacing w:val="-6"/>
          <w:sz w:val="24"/>
        </w:rPr>
        <w:t xml:space="preserve"> </w:t>
      </w:r>
      <w:r w:rsidRPr="002C2BB8">
        <w:rPr>
          <w:sz w:val="24"/>
        </w:rPr>
        <w:t>о</w:t>
      </w:r>
      <w:r w:rsidRPr="002C2BB8">
        <w:rPr>
          <w:spacing w:val="-2"/>
          <w:sz w:val="24"/>
        </w:rPr>
        <w:t xml:space="preserve"> </w:t>
      </w:r>
      <w:r w:rsidRPr="002C2BB8">
        <w:rPr>
          <w:sz w:val="24"/>
        </w:rPr>
        <w:t>роли</w:t>
      </w:r>
      <w:r w:rsidRPr="002C2BB8">
        <w:rPr>
          <w:spacing w:val="-6"/>
          <w:sz w:val="24"/>
        </w:rPr>
        <w:t xml:space="preserve"> </w:t>
      </w:r>
      <w:r w:rsidRPr="002C2BB8">
        <w:rPr>
          <w:sz w:val="24"/>
        </w:rPr>
        <w:t>государства,</w:t>
      </w:r>
      <w:r w:rsidRPr="002C2BB8">
        <w:rPr>
          <w:spacing w:val="-5"/>
          <w:sz w:val="24"/>
        </w:rPr>
        <w:t xml:space="preserve"> </w:t>
      </w:r>
      <w:r w:rsidRPr="002C2BB8">
        <w:rPr>
          <w:sz w:val="24"/>
        </w:rPr>
        <w:t>общества</w:t>
      </w:r>
      <w:r w:rsidRPr="002C2BB8">
        <w:rPr>
          <w:spacing w:val="-7"/>
          <w:sz w:val="24"/>
        </w:rPr>
        <w:t xml:space="preserve"> </w:t>
      </w:r>
      <w:r w:rsidRPr="002C2BB8">
        <w:rPr>
          <w:sz w:val="24"/>
        </w:rPr>
        <w:t>и</w:t>
      </w:r>
      <w:r w:rsidRPr="002C2BB8">
        <w:rPr>
          <w:spacing w:val="-1"/>
          <w:sz w:val="24"/>
        </w:rPr>
        <w:t xml:space="preserve"> </w:t>
      </w:r>
      <w:r w:rsidRPr="002C2BB8">
        <w:rPr>
          <w:sz w:val="24"/>
        </w:rPr>
        <w:t>личности</w:t>
      </w:r>
      <w:r w:rsidRPr="002C2BB8">
        <w:rPr>
          <w:spacing w:val="-5"/>
          <w:sz w:val="24"/>
        </w:rPr>
        <w:t xml:space="preserve"> </w:t>
      </w:r>
      <w:r w:rsidRPr="002C2BB8">
        <w:rPr>
          <w:sz w:val="24"/>
        </w:rPr>
        <w:t>в обеспечении безопасности.</w:t>
      </w:r>
    </w:p>
    <w:p w:rsidR="006C1144" w:rsidRPr="002C2BB8" w:rsidRDefault="008913CF">
      <w:pPr>
        <w:pStyle w:val="a3"/>
        <w:spacing w:before="1"/>
        <w:ind w:right="1075"/>
        <w:jc w:val="left"/>
      </w:pPr>
      <w:r w:rsidRPr="002C2BB8">
        <w:t>Требования к предметным результатам освоения обучающимися с ограниченными возможностями</w:t>
      </w:r>
      <w:r w:rsidRPr="002C2BB8">
        <w:rPr>
          <w:spacing w:val="-8"/>
        </w:rPr>
        <w:t xml:space="preserve"> </w:t>
      </w:r>
      <w:r w:rsidRPr="002C2BB8">
        <w:t>здоровья</w:t>
      </w:r>
      <w:r w:rsidRPr="002C2BB8">
        <w:rPr>
          <w:spacing w:val="-9"/>
        </w:rPr>
        <w:t xml:space="preserve"> </w:t>
      </w:r>
      <w:r w:rsidRPr="002C2BB8">
        <w:t>базового</w:t>
      </w:r>
      <w:r w:rsidRPr="002C2BB8">
        <w:rPr>
          <w:spacing w:val="-5"/>
        </w:rPr>
        <w:t xml:space="preserve"> </w:t>
      </w:r>
      <w:r w:rsidRPr="002C2BB8">
        <w:t>курса</w:t>
      </w:r>
      <w:r w:rsidRPr="002C2BB8">
        <w:rPr>
          <w:spacing w:val="-5"/>
        </w:rPr>
        <w:t xml:space="preserve"> </w:t>
      </w:r>
      <w:r w:rsidRPr="002C2BB8">
        <w:t>"Основы</w:t>
      </w:r>
      <w:r w:rsidRPr="002C2BB8">
        <w:rPr>
          <w:spacing w:val="-4"/>
        </w:rPr>
        <w:t xml:space="preserve"> </w:t>
      </w:r>
      <w:r w:rsidRPr="002C2BB8">
        <w:t>безопасности</w:t>
      </w:r>
      <w:r w:rsidRPr="002C2BB8">
        <w:rPr>
          <w:spacing w:val="-7"/>
        </w:rPr>
        <w:t xml:space="preserve"> </w:t>
      </w:r>
      <w:r w:rsidRPr="002C2BB8">
        <w:t>жизнедеятельности" определяются с учетом особенностей их психофизического развития, состояния здоровья, особых образовательных потребностей.</w:t>
      </w:r>
    </w:p>
    <w:p w:rsidR="006C1144" w:rsidRDefault="008913CF">
      <w:pPr>
        <w:tabs>
          <w:tab w:val="left" w:pos="2289"/>
          <w:tab w:val="left" w:pos="3747"/>
          <w:tab w:val="left" w:pos="5028"/>
          <w:tab w:val="left" w:pos="6280"/>
          <w:tab w:val="left" w:pos="8554"/>
        </w:tabs>
        <w:spacing w:before="8" w:line="237" w:lineRule="auto"/>
        <w:ind w:left="1138" w:right="1068" w:firstLine="710"/>
        <w:rPr>
          <w:b/>
          <w:sz w:val="24"/>
        </w:rPr>
      </w:pPr>
      <w:r>
        <w:rPr>
          <w:b/>
          <w:spacing w:val="-10"/>
          <w:sz w:val="24"/>
        </w:rPr>
        <w:t>В</w:t>
      </w:r>
      <w:r>
        <w:rPr>
          <w:b/>
          <w:sz w:val="24"/>
        </w:rPr>
        <w:tab/>
      </w:r>
      <w:r>
        <w:rPr>
          <w:b/>
          <w:spacing w:val="-2"/>
          <w:sz w:val="24"/>
        </w:rPr>
        <w:t>результате</w:t>
      </w:r>
      <w:r>
        <w:rPr>
          <w:b/>
          <w:sz w:val="24"/>
        </w:rPr>
        <w:tab/>
      </w:r>
      <w:r>
        <w:rPr>
          <w:b/>
          <w:spacing w:val="-2"/>
          <w:sz w:val="24"/>
        </w:rPr>
        <w:t>изучения</w:t>
      </w:r>
      <w:r>
        <w:rPr>
          <w:b/>
          <w:sz w:val="24"/>
        </w:rPr>
        <w:tab/>
      </w:r>
      <w:r>
        <w:rPr>
          <w:b/>
          <w:spacing w:val="-2"/>
          <w:sz w:val="24"/>
        </w:rPr>
        <w:t>учебного</w:t>
      </w:r>
      <w:r>
        <w:rPr>
          <w:b/>
          <w:sz w:val="24"/>
        </w:rPr>
        <w:tab/>
      </w:r>
      <w:r>
        <w:rPr>
          <w:b/>
          <w:spacing w:val="-2"/>
          <w:sz w:val="24"/>
        </w:rPr>
        <w:t>предмета«Основы</w:t>
      </w:r>
      <w:r>
        <w:rPr>
          <w:b/>
          <w:sz w:val="24"/>
        </w:rPr>
        <w:tab/>
      </w:r>
      <w:r>
        <w:rPr>
          <w:b/>
          <w:spacing w:val="-2"/>
          <w:sz w:val="24"/>
        </w:rPr>
        <w:t xml:space="preserve">безопасности </w:t>
      </w:r>
      <w:r>
        <w:rPr>
          <w:b/>
          <w:sz w:val="24"/>
        </w:rPr>
        <w:t>жизнедеятельности» на уровне среднего общего образования:</w:t>
      </w:r>
    </w:p>
    <w:p w:rsidR="006C1144" w:rsidRDefault="008913CF">
      <w:pPr>
        <w:spacing w:before="3" w:line="275" w:lineRule="exact"/>
        <w:ind w:left="1858"/>
        <w:rPr>
          <w:b/>
          <w:sz w:val="24"/>
        </w:rPr>
      </w:pPr>
      <w:r>
        <w:rPr>
          <w:b/>
          <w:sz w:val="24"/>
        </w:rPr>
        <w:t>Выпускник</w:t>
      </w:r>
      <w:r>
        <w:rPr>
          <w:b/>
          <w:spacing w:val="-5"/>
          <w:sz w:val="24"/>
        </w:rPr>
        <w:t xml:space="preserve"> </w:t>
      </w:r>
      <w:r>
        <w:rPr>
          <w:b/>
          <w:sz w:val="24"/>
        </w:rPr>
        <w:t>на</w:t>
      </w:r>
      <w:r>
        <w:rPr>
          <w:b/>
          <w:spacing w:val="-5"/>
          <w:sz w:val="24"/>
        </w:rPr>
        <w:t xml:space="preserve"> </w:t>
      </w:r>
      <w:r>
        <w:rPr>
          <w:b/>
          <w:sz w:val="24"/>
        </w:rPr>
        <w:t>базовом</w:t>
      </w:r>
      <w:r>
        <w:rPr>
          <w:b/>
          <w:spacing w:val="-1"/>
          <w:sz w:val="24"/>
        </w:rPr>
        <w:t xml:space="preserve"> </w:t>
      </w:r>
      <w:r>
        <w:rPr>
          <w:b/>
          <w:sz w:val="24"/>
        </w:rPr>
        <w:t>уровне</w:t>
      </w:r>
      <w:r>
        <w:rPr>
          <w:b/>
          <w:spacing w:val="-6"/>
          <w:sz w:val="24"/>
        </w:rPr>
        <w:t xml:space="preserve"> </w:t>
      </w:r>
      <w:r>
        <w:rPr>
          <w:b/>
          <w:spacing w:val="-2"/>
          <w:sz w:val="24"/>
        </w:rPr>
        <w:t>научится:</w:t>
      </w:r>
    </w:p>
    <w:p w:rsidR="006C1144" w:rsidRDefault="008913CF">
      <w:pPr>
        <w:spacing w:line="274" w:lineRule="exact"/>
        <w:ind w:left="1848"/>
        <w:rPr>
          <w:b/>
          <w:sz w:val="24"/>
        </w:rPr>
      </w:pPr>
      <w:r>
        <w:rPr>
          <w:b/>
          <w:sz w:val="24"/>
        </w:rPr>
        <w:t>Основы</w:t>
      </w:r>
      <w:r>
        <w:rPr>
          <w:b/>
          <w:spacing w:val="-2"/>
          <w:sz w:val="24"/>
        </w:rPr>
        <w:t xml:space="preserve"> </w:t>
      </w:r>
      <w:r>
        <w:rPr>
          <w:b/>
          <w:sz w:val="24"/>
        </w:rPr>
        <w:t>комплексной</w:t>
      </w:r>
      <w:r>
        <w:rPr>
          <w:b/>
          <w:spacing w:val="-4"/>
          <w:sz w:val="24"/>
        </w:rPr>
        <w:t xml:space="preserve"> </w:t>
      </w:r>
      <w:r>
        <w:rPr>
          <w:b/>
          <w:spacing w:val="-2"/>
          <w:sz w:val="24"/>
        </w:rPr>
        <w:t>безопасности</w:t>
      </w:r>
    </w:p>
    <w:p w:rsidR="006C1144" w:rsidRDefault="008913CF">
      <w:pPr>
        <w:pStyle w:val="a5"/>
        <w:numPr>
          <w:ilvl w:val="0"/>
          <w:numId w:val="52"/>
        </w:numPr>
        <w:tabs>
          <w:tab w:val="left" w:pos="1843"/>
        </w:tabs>
        <w:ind w:right="1072" w:firstLine="283"/>
        <w:rPr>
          <w:sz w:val="24"/>
        </w:rPr>
      </w:pPr>
      <w:r>
        <w:rPr>
          <w:sz w:val="24"/>
        </w:rPr>
        <w:t>Комментировать назначение основных нормативных правовых актов, определяющих правила и безопасность дорожного движения;</w:t>
      </w:r>
    </w:p>
    <w:p w:rsidR="006C1144" w:rsidRDefault="008913CF">
      <w:pPr>
        <w:pStyle w:val="a5"/>
        <w:numPr>
          <w:ilvl w:val="0"/>
          <w:numId w:val="52"/>
        </w:numPr>
        <w:tabs>
          <w:tab w:val="left" w:pos="1843"/>
        </w:tabs>
        <w:ind w:right="1070" w:firstLine="283"/>
        <w:rPr>
          <w:sz w:val="24"/>
        </w:rPr>
      </w:pPr>
      <w:r>
        <w:rPr>
          <w:sz w:val="24"/>
        </w:rP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w:t>
      </w:r>
      <w:r>
        <w:rPr>
          <w:spacing w:val="-2"/>
          <w:sz w:val="24"/>
        </w:rPr>
        <w:t>ответственности;</w:t>
      </w:r>
    </w:p>
    <w:p w:rsidR="006C1144" w:rsidRDefault="008913CF">
      <w:pPr>
        <w:pStyle w:val="a5"/>
        <w:numPr>
          <w:ilvl w:val="0"/>
          <w:numId w:val="52"/>
        </w:numPr>
        <w:tabs>
          <w:tab w:val="left" w:pos="1843"/>
        </w:tabs>
        <w:spacing w:line="242" w:lineRule="auto"/>
        <w:ind w:right="1074" w:firstLine="283"/>
        <w:rPr>
          <w:sz w:val="24"/>
        </w:rPr>
      </w:pPr>
      <w:r>
        <w:rPr>
          <w:sz w:val="24"/>
        </w:rPr>
        <w:t xml:space="preserve">оперировать основными понятиями в области безопасности дорожного </w:t>
      </w:r>
      <w:r>
        <w:rPr>
          <w:spacing w:val="-2"/>
          <w:sz w:val="24"/>
        </w:rPr>
        <w:t>движения;</w:t>
      </w:r>
    </w:p>
    <w:p w:rsidR="006C1144" w:rsidRDefault="008913CF">
      <w:pPr>
        <w:pStyle w:val="a5"/>
        <w:numPr>
          <w:ilvl w:val="0"/>
          <w:numId w:val="52"/>
        </w:numPr>
        <w:tabs>
          <w:tab w:val="left" w:pos="1843"/>
        </w:tabs>
        <w:spacing w:line="242" w:lineRule="auto"/>
        <w:ind w:right="1071" w:firstLine="283"/>
        <w:rPr>
          <w:sz w:val="24"/>
        </w:rPr>
      </w:pPr>
      <w:r>
        <w:rPr>
          <w:sz w:val="24"/>
        </w:rPr>
        <w:t>объяснять назначение предметов экипировки для обеспечения безопасности при управлении двухколесным транспортным средством;</w:t>
      </w:r>
    </w:p>
    <w:p w:rsidR="006C1144" w:rsidRDefault="008913CF">
      <w:pPr>
        <w:pStyle w:val="a5"/>
        <w:numPr>
          <w:ilvl w:val="0"/>
          <w:numId w:val="52"/>
        </w:numPr>
        <w:tabs>
          <w:tab w:val="left" w:pos="1843"/>
        </w:tabs>
        <w:spacing w:line="270" w:lineRule="exact"/>
        <w:ind w:left="1843" w:hanging="422"/>
        <w:rPr>
          <w:sz w:val="24"/>
        </w:rPr>
      </w:pPr>
      <w:r>
        <w:rPr>
          <w:sz w:val="24"/>
        </w:rPr>
        <w:t>действовать</w:t>
      </w:r>
      <w:r>
        <w:rPr>
          <w:spacing w:val="-1"/>
          <w:sz w:val="24"/>
        </w:rPr>
        <w:t xml:space="preserve"> </w:t>
      </w:r>
      <w:r>
        <w:rPr>
          <w:sz w:val="24"/>
        </w:rPr>
        <w:t>согласно</w:t>
      </w:r>
      <w:r>
        <w:rPr>
          <w:spacing w:val="-1"/>
          <w:sz w:val="24"/>
        </w:rPr>
        <w:t xml:space="preserve"> </w:t>
      </w:r>
      <w:r>
        <w:rPr>
          <w:sz w:val="24"/>
        </w:rPr>
        <w:t>указанию</w:t>
      </w:r>
      <w:r>
        <w:rPr>
          <w:spacing w:val="-2"/>
          <w:sz w:val="24"/>
        </w:rPr>
        <w:t xml:space="preserve"> </w:t>
      </w:r>
      <w:r>
        <w:rPr>
          <w:sz w:val="24"/>
        </w:rPr>
        <w:t>на</w:t>
      </w:r>
      <w:r>
        <w:rPr>
          <w:spacing w:val="-4"/>
          <w:sz w:val="24"/>
        </w:rPr>
        <w:t xml:space="preserve"> </w:t>
      </w:r>
      <w:r>
        <w:rPr>
          <w:sz w:val="24"/>
        </w:rPr>
        <w:t>дорожных</w:t>
      </w:r>
      <w:r>
        <w:rPr>
          <w:spacing w:val="-5"/>
          <w:sz w:val="24"/>
        </w:rPr>
        <w:t xml:space="preserve"> </w:t>
      </w:r>
      <w:r>
        <w:rPr>
          <w:spacing w:val="-2"/>
          <w:sz w:val="24"/>
        </w:rPr>
        <w:t>знаках;</w:t>
      </w:r>
    </w:p>
    <w:p w:rsidR="006C1144" w:rsidRDefault="008913CF">
      <w:pPr>
        <w:pStyle w:val="a5"/>
        <w:numPr>
          <w:ilvl w:val="0"/>
          <w:numId w:val="52"/>
        </w:numPr>
        <w:tabs>
          <w:tab w:val="left" w:pos="1843"/>
        </w:tabs>
        <w:spacing w:line="237" w:lineRule="auto"/>
        <w:ind w:right="1070" w:firstLine="283"/>
        <w:rPr>
          <w:sz w:val="24"/>
        </w:rPr>
      </w:pPr>
      <w:r>
        <w:rPr>
          <w:sz w:val="24"/>
        </w:rPr>
        <w:t>пользоваться официальными источниками для получения информации в области безопасности дорожного движения;</w:t>
      </w:r>
    </w:p>
    <w:p w:rsidR="006C1144" w:rsidRDefault="006C1144">
      <w:pPr>
        <w:pStyle w:val="a5"/>
        <w:spacing w:line="237" w:lineRule="auto"/>
        <w:rPr>
          <w:sz w:val="24"/>
        </w:rPr>
        <w:sectPr w:rsidR="006C1144">
          <w:pgSz w:w="11910" w:h="16840"/>
          <w:pgMar w:top="760" w:right="0" w:bottom="980" w:left="850" w:header="0" w:footer="796" w:gutter="0"/>
          <w:cols w:space="720"/>
        </w:sectPr>
      </w:pPr>
    </w:p>
    <w:p w:rsidR="006C1144" w:rsidRDefault="008913CF">
      <w:pPr>
        <w:pStyle w:val="a5"/>
        <w:numPr>
          <w:ilvl w:val="0"/>
          <w:numId w:val="52"/>
        </w:numPr>
        <w:tabs>
          <w:tab w:val="left" w:pos="1843"/>
        </w:tabs>
        <w:spacing w:before="63"/>
        <w:ind w:right="1068" w:firstLine="283"/>
        <w:rPr>
          <w:sz w:val="24"/>
        </w:rPr>
      </w:pPr>
      <w:r>
        <w:rPr>
          <w:sz w:val="24"/>
        </w:rPr>
        <w:lastRenderedPageBreak/>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6C1144" w:rsidRDefault="008913CF">
      <w:pPr>
        <w:pStyle w:val="a5"/>
        <w:numPr>
          <w:ilvl w:val="0"/>
          <w:numId w:val="52"/>
        </w:numPr>
        <w:tabs>
          <w:tab w:val="left" w:pos="1843"/>
        </w:tabs>
        <w:spacing w:before="3"/>
        <w:ind w:right="1066" w:firstLine="283"/>
        <w:rPr>
          <w:sz w:val="24"/>
        </w:rPr>
      </w:pPr>
      <w:r>
        <w:rPr>
          <w:sz w:val="24"/>
        </w:rPr>
        <w:t>составлять модели личного безопасного поведения в повседневной жизнедеятельности и в опасных и чрезвычайных ситуацияхна дороге (в части, касающейся пешеходов, пассажиров и водителей транспортных средств);</w:t>
      </w:r>
    </w:p>
    <w:p w:rsidR="006C1144" w:rsidRDefault="008913CF">
      <w:pPr>
        <w:pStyle w:val="a5"/>
        <w:numPr>
          <w:ilvl w:val="0"/>
          <w:numId w:val="52"/>
        </w:numPr>
        <w:tabs>
          <w:tab w:val="left" w:pos="1843"/>
        </w:tabs>
        <w:spacing w:line="242" w:lineRule="auto"/>
        <w:ind w:right="1071" w:firstLine="283"/>
        <w:rPr>
          <w:sz w:val="24"/>
        </w:rPr>
      </w:pPr>
      <w:r>
        <w:rPr>
          <w:sz w:val="24"/>
        </w:rPr>
        <w:t>комментировать назначение нормативных правовых актов в области охраны окружающей среды;</w:t>
      </w:r>
    </w:p>
    <w:p w:rsidR="006C1144" w:rsidRDefault="008913CF">
      <w:pPr>
        <w:pStyle w:val="a5"/>
        <w:numPr>
          <w:ilvl w:val="0"/>
          <w:numId w:val="52"/>
        </w:numPr>
        <w:tabs>
          <w:tab w:val="left" w:pos="1843"/>
        </w:tabs>
        <w:ind w:right="1070" w:firstLine="283"/>
        <w:rPr>
          <w:sz w:val="24"/>
        </w:rPr>
      </w:pPr>
      <w:r>
        <w:rPr>
          <w:sz w:val="24"/>
        </w:rPr>
        <w:t xml:space="preserve">использовать основные нормативные правовые акты в области охраны окружающей среды для изучения и реализации своих прав и определения </w:t>
      </w:r>
      <w:r>
        <w:rPr>
          <w:spacing w:val="-2"/>
          <w:sz w:val="24"/>
        </w:rPr>
        <w:t>ответственности;</w:t>
      </w:r>
    </w:p>
    <w:p w:rsidR="006C1144" w:rsidRDefault="008913CF">
      <w:pPr>
        <w:pStyle w:val="a5"/>
        <w:numPr>
          <w:ilvl w:val="0"/>
          <w:numId w:val="52"/>
        </w:numPr>
        <w:tabs>
          <w:tab w:val="left" w:pos="1843"/>
        </w:tabs>
        <w:spacing w:line="275" w:lineRule="exact"/>
        <w:ind w:left="1843" w:hanging="422"/>
        <w:rPr>
          <w:sz w:val="24"/>
        </w:rPr>
      </w:pPr>
      <w:r>
        <w:rPr>
          <w:sz w:val="24"/>
        </w:rPr>
        <w:t>оперировать</w:t>
      </w:r>
      <w:r>
        <w:rPr>
          <w:spacing w:val="-7"/>
          <w:sz w:val="24"/>
        </w:rPr>
        <w:t xml:space="preserve"> </w:t>
      </w:r>
      <w:r>
        <w:rPr>
          <w:sz w:val="24"/>
        </w:rPr>
        <w:t>основными</w:t>
      </w:r>
      <w:r>
        <w:rPr>
          <w:spacing w:val="-4"/>
          <w:sz w:val="24"/>
        </w:rPr>
        <w:t xml:space="preserve"> </w:t>
      </w:r>
      <w:r>
        <w:rPr>
          <w:sz w:val="24"/>
        </w:rPr>
        <w:t>понятиями</w:t>
      </w:r>
      <w:r>
        <w:rPr>
          <w:spacing w:val="-4"/>
          <w:sz w:val="24"/>
        </w:rPr>
        <w:t xml:space="preserve"> </w:t>
      </w:r>
      <w:r>
        <w:rPr>
          <w:sz w:val="24"/>
        </w:rPr>
        <w:t>в</w:t>
      </w:r>
      <w:r>
        <w:rPr>
          <w:spacing w:val="-10"/>
          <w:sz w:val="24"/>
        </w:rPr>
        <w:t xml:space="preserve"> </w:t>
      </w:r>
      <w:r>
        <w:rPr>
          <w:sz w:val="24"/>
        </w:rPr>
        <w:t>области</w:t>
      </w:r>
      <w:r>
        <w:rPr>
          <w:spacing w:val="-4"/>
          <w:sz w:val="24"/>
        </w:rPr>
        <w:t xml:space="preserve"> </w:t>
      </w:r>
      <w:r>
        <w:rPr>
          <w:sz w:val="24"/>
        </w:rPr>
        <w:t>охраны</w:t>
      </w:r>
      <w:r>
        <w:rPr>
          <w:spacing w:val="1"/>
          <w:sz w:val="24"/>
        </w:rPr>
        <w:t xml:space="preserve"> </w:t>
      </w:r>
      <w:r>
        <w:rPr>
          <w:sz w:val="24"/>
        </w:rPr>
        <w:t xml:space="preserve">окружающей </w:t>
      </w:r>
      <w:r>
        <w:rPr>
          <w:spacing w:val="-2"/>
          <w:sz w:val="24"/>
        </w:rPr>
        <w:t>среды;</w:t>
      </w:r>
    </w:p>
    <w:p w:rsidR="006C1144" w:rsidRDefault="008913CF">
      <w:pPr>
        <w:pStyle w:val="a5"/>
        <w:numPr>
          <w:ilvl w:val="0"/>
          <w:numId w:val="52"/>
        </w:numPr>
        <w:tabs>
          <w:tab w:val="left" w:pos="1843"/>
        </w:tabs>
        <w:spacing w:line="275" w:lineRule="exact"/>
        <w:ind w:left="1843" w:hanging="422"/>
        <w:rPr>
          <w:sz w:val="24"/>
        </w:rPr>
      </w:pPr>
      <w:r>
        <w:rPr>
          <w:sz w:val="24"/>
        </w:rPr>
        <w:t>распознавать</w:t>
      </w:r>
      <w:r>
        <w:rPr>
          <w:spacing w:val="-3"/>
          <w:sz w:val="24"/>
        </w:rPr>
        <w:t xml:space="preserve"> </w:t>
      </w:r>
      <w:r>
        <w:rPr>
          <w:sz w:val="24"/>
        </w:rPr>
        <w:t>наиболее</w:t>
      </w:r>
      <w:r>
        <w:rPr>
          <w:spacing w:val="-7"/>
          <w:sz w:val="24"/>
        </w:rPr>
        <w:t xml:space="preserve"> </w:t>
      </w:r>
      <w:r>
        <w:rPr>
          <w:sz w:val="24"/>
        </w:rPr>
        <w:t>неблагоприятные</w:t>
      </w:r>
      <w:r>
        <w:rPr>
          <w:spacing w:val="-2"/>
          <w:sz w:val="24"/>
        </w:rPr>
        <w:t xml:space="preserve"> </w:t>
      </w:r>
      <w:r>
        <w:rPr>
          <w:sz w:val="24"/>
        </w:rPr>
        <w:t>территории</w:t>
      </w:r>
      <w:r>
        <w:rPr>
          <w:spacing w:val="-6"/>
          <w:sz w:val="24"/>
        </w:rPr>
        <w:t xml:space="preserve"> </w:t>
      </w:r>
      <w:r>
        <w:rPr>
          <w:sz w:val="24"/>
        </w:rPr>
        <w:t>в</w:t>
      </w:r>
      <w:r>
        <w:rPr>
          <w:spacing w:val="-1"/>
          <w:sz w:val="24"/>
        </w:rPr>
        <w:t xml:space="preserve"> </w:t>
      </w:r>
      <w:r>
        <w:rPr>
          <w:sz w:val="24"/>
        </w:rPr>
        <w:t>районе</w:t>
      </w:r>
      <w:r>
        <w:rPr>
          <w:spacing w:val="-7"/>
          <w:sz w:val="24"/>
        </w:rPr>
        <w:t xml:space="preserve"> </w:t>
      </w:r>
      <w:r>
        <w:rPr>
          <w:spacing w:val="-2"/>
          <w:sz w:val="24"/>
        </w:rPr>
        <w:t>проживания;</w:t>
      </w:r>
    </w:p>
    <w:p w:rsidR="006C1144" w:rsidRDefault="008913CF">
      <w:pPr>
        <w:pStyle w:val="a5"/>
        <w:numPr>
          <w:ilvl w:val="0"/>
          <w:numId w:val="52"/>
        </w:numPr>
        <w:tabs>
          <w:tab w:val="left" w:pos="1843"/>
        </w:tabs>
        <w:spacing w:line="237" w:lineRule="auto"/>
        <w:ind w:right="1068" w:firstLine="283"/>
        <w:rPr>
          <w:sz w:val="24"/>
        </w:rPr>
      </w:pPr>
      <w:r>
        <w:rPr>
          <w:sz w:val="24"/>
        </w:rPr>
        <w:t xml:space="preserve">описывать факторы экориска, объяснять, как снизить последствия их </w:t>
      </w:r>
      <w:r>
        <w:rPr>
          <w:spacing w:val="-2"/>
          <w:sz w:val="24"/>
        </w:rPr>
        <w:t>воздействия;</w:t>
      </w:r>
    </w:p>
    <w:p w:rsidR="006C1144" w:rsidRDefault="008913CF">
      <w:pPr>
        <w:pStyle w:val="a5"/>
        <w:numPr>
          <w:ilvl w:val="0"/>
          <w:numId w:val="52"/>
        </w:numPr>
        <w:tabs>
          <w:tab w:val="left" w:pos="1843"/>
        </w:tabs>
        <w:spacing w:before="5" w:line="237" w:lineRule="auto"/>
        <w:ind w:right="1072" w:firstLine="283"/>
        <w:rPr>
          <w:sz w:val="24"/>
        </w:rPr>
      </w:pPr>
      <w:r>
        <w:rPr>
          <w:sz w:val="24"/>
        </w:rPr>
        <w:t>определять,</w:t>
      </w:r>
      <w:r>
        <w:rPr>
          <w:spacing w:val="-2"/>
          <w:sz w:val="24"/>
        </w:rPr>
        <w:t xml:space="preserve"> </w:t>
      </w:r>
      <w:r>
        <w:rPr>
          <w:sz w:val="24"/>
        </w:rPr>
        <w:t>какие</w:t>
      </w:r>
      <w:r>
        <w:rPr>
          <w:spacing w:val="-1"/>
          <w:sz w:val="24"/>
        </w:rPr>
        <w:t xml:space="preserve"> </w:t>
      </w:r>
      <w:r>
        <w:rPr>
          <w:sz w:val="24"/>
        </w:rPr>
        <w:t>средства</w:t>
      </w:r>
      <w:r>
        <w:rPr>
          <w:spacing w:val="-6"/>
          <w:sz w:val="24"/>
        </w:rPr>
        <w:t xml:space="preserve"> </w:t>
      </w:r>
      <w:r>
        <w:rPr>
          <w:sz w:val="24"/>
        </w:rPr>
        <w:t>индивидуальной</w:t>
      </w:r>
      <w:r>
        <w:rPr>
          <w:spacing w:val="-2"/>
          <w:sz w:val="24"/>
        </w:rPr>
        <w:t xml:space="preserve"> </w:t>
      </w:r>
      <w:r>
        <w:rPr>
          <w:sz w:val="24"/>
        </w:rPr>
        <w:t>защиты</w:t>
      </w:r>
      <w:r>
        <w:rPr>
          <w:spacing w:val="-2"/>
          <w:sz w:val="24"/>
        </w:rPr>
        <w:t xml:space="preserve"> </w:t>
      </w:r>
      <w:r>
        <w:rPr>
          <w:sz w:val="24"/>
        </w:rPr>
        <w:t>необходимо использовать в зависимости от поражающего фактора при ухудшении экологической обстановки;</w:t>
      </w:r>
    </w:p>
    <w:p w:rsidR="006C1144" w:rsidRDefault="008913CF">
      <w:pPr>
        <w:pStyle w:val="a5"/>
        <w:numPr>
          <w:ilvl w:val="0"/>
          <w:numId w:val="52"/>
        </w:numPr>
        <w:tabs>
          <w:tab w:val="left" w:pos="1843"/>
        </w:tabs>
        <w:spacing w:before="4"/>
        <w:ind w:right="1069" w:firstLine="283"/>
        <w:rPr>
          <w:sz w:val="24"/>
        </w:rPr>
      </w:pPr>
      <w:r>
        <w:rPr>
          <w:sz w:val="24"/>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6C1144" w:rsidRDefault="008913CF">
      <w:pPr>
        <w:pStyle w:val="a5"/>
        <w:numPr>
          <w:ilvl w:val="0"/>
          <w:numId w:val="52"/>
        </w:numPr>
        <w:tabs>
          <w:tab w:val="left" w:pos="1843"/>
        </w:tabs>
        <w:spacing w:line="274" w:lineRule="exact"/>
        <w:ind w:left="1843" w:hanging="422"/>
        <w:rPr>
          <w:sz w:val="24"/>
        </w:rPr>
      </w:pPr>
      <w:r>
        <w:rPr>
          <w:sz w:val="24"/>
        </w:rPr>
        <w:t>опознавать,</w:t>
      </w:r>
      <w:r>
        <w:rPr>
          <w:spacing w:val="-4"/>
          <w:sz w:val="24"/>
        </w:rPr>
        <w:t xml:space="preserve"> </w:t>
      </w:r>
      <w:r>
        <w:rPr>
          <w:sz w:val="24"/>
        </w:rPr>
        <w:t>для</w:t>
      </w:r>
      <w:r>
        <w:rPr>
          <w:spacing w:val="-4"/>
          <w:sz w:val="24"/>
        </w:rPr>
        <w:t xml:space="preserve"> </w:t>
      </w:r>
      <w:r>
        <w:rPr>
          <w:sz w:val="24"/>
        </w:rPr>
        <w:t>чего</w:t>
      </w:r>
      <w:r>
        <w:rPr>
          <w:spacing w:val="-2"/>
          <w:sz w:val="24"/>
        </w:rPr>
        <w:t xml:space="preserve"> </w:t>
      </w:r>
      <w:r>
        <w:rPr>
          <w:sz w:val="24"/>
        </w:rPr>
        <w:t>применяются</w:t>
      </w:r>
      <w:r>
        <w:rPr>
          <w:spacing w:val="-3"/>
          <w:sz w:val="24"/>
        </w:rPr>
        <w:t xml:space="preserve"> </w:t>
      </w:r>
      <w:r>
        <w:rPr>
          <w:sz w:val="24"/>
        </w:rPr>
        <w:t>и</w:t>
      </w:r>
      <w:r>
        <w:rPr>
          <w:spacing w:val="-7"/>
          <w:sz w:val="24"/>
        </w:rPr>
        <w:t xml:space="preserve"> </w:t>
      </w:r>
      <w:r>
        <w:rPr>
          <w:sz w:val="24"/>
        </w:rPr>
        <w:t>используются</w:t>
      </w:r>
      <w:r>
        <w:rPr>
          <w:spacing w:val="-3"/>
          <w:sz w:val="24"/>
        </w:rPr>
        <w:t xml:space="preserve"> </w:t>
      </w:r>
      <w:r>
        <w:rPr>
          <w:sz w:val="24"/>
        </w:rPr>
        <w:t>экологические</w:t>
      </w:r>
      <w:r>
        <w:rPr>
          <w:spacing w:val="-2"/>
          <w:sz w:val="24"/>
        </w:rPr>
        <w:t xml:space="preserve"> знаки;</w:t>
      </w:r>
    </w:p>
    <w:p w:rsidR="006C1144" w:rsidRDefault="008913CF">
      <w:pPr>
        <w:pStyle w:val="a5"/>
        <w:numPr>
          <w:ilvl w:val="0"/>
          <w:numId w:val="52"/>
        </w:numPr>
        <w:tabs>
          <w:tab w:val="left" w:pos="1843"/>
        </w:tabs>
        <w:spacing w:before="4" w:line="237" w:lineRule="auto"/>
        <w:ind w:right="1062" w:firstLine="283"/>
        <w:rPr>
          <w:sz w:val="24"/>
        </w:rPr>
      </w:pPr>
      <w:r>
        <w:rPr>
          <w:sz w:val="24"/>
        </w:rPr>
        <w:t>пользоваться официальными источниками для получения информации об экологической безопасности и охране окружающей среды;</w:t>
      </w:r>
    </w:p>
    <w:p w:rsidR="006C1144" w:rsidRDefault="008913CF">
      <w:pPr>
        <w:pStyle w:val="a5"/>
        <w:numPr>
          <w:ilvl w:val="0"/>
          <w:numId w:val="52"/>
        </w:numPr>
        <w:tabs>
          <w:tab w:val="left" w:pos="1843"/>
        </w:tabs>
        <w:spacing w:before="4"/>
        <w:ind w:right="1076" w:firstLine="283"/>
        <w:rPr>
          <w:sz w:val="24"/>
        </w:rPr>
      </w:pPr>
      <w:r>
        <w:rPr>
          <w:sz w:val="24"/>
        </w:rPr>
        <w:t xml:space="preserve">прогнозировать и оценивать свои действия в области охраны окружающей </w:t>
      </w:r>
      <w:r>
        <w:rPr>
          <w:spacing w:val="-2"/>
          <w:sz w:val="24"/>
        </w:rPr>
        <w:t>среды;</w:t>
      </w:r>
    </w:p>
    <w:p w:rsidR="006C1144" w:rsidRDefault="008913CF">
      <w:pPr>
        <w:pStyle w:val="a5"/>
        <w:numPr>
          <w:ilvl w:val="0"/>
          <w:numId w:val="52"/>
        </w:numPr>
        <w:tabs>
          <w:tab w:val="left" w:pos="1843"/>
        </w:tabs>
        <w:spacing w:before="2" w:line="237" w:lineRule="auto"/>
        <w:ind w:right="1066" w:firstLine="283"/>
        <w:rPr>
          <w:sz w:val="24"/>
        </w:rPr>
      </w:pPr>
      <w:r>
        <w:rPr>
          <w:sz w:val="24"/>
        </w:rPr>
        <w:t>составлять модель личного безопасного поведения в повседневной жизнедеятельности и при ухудшении экологической обстановки;</w:t>
      </w:r>
    </w:p>
    <w:p w:rsidR="006C1144" w:rsidRDefault="008913CF">
      <w:pPr>
        <w:pStyle w:val="a5"/>
        <w:numPr>
          <w:ilvl w:val="0"/>
          <w:numId w:val="52"/>
        </w:numPr>
        <w:tabs>
          <w:tab w:val="left" w:pos="1843"/>
        </w:tabs>
        <w:spacing w:before="4" w:line="275" w:lineRule="exact"/>
        <w:ind w:left="1843" w:hanging="422"/>
        <w:rPr>
          <w:sz w:val="24"/>
        </w:rPr>
      </w:pPr>
      <w:r>
        <w:rPr>
          <w:sz w:val="24"/>
        </w:rPr>
        <w:t>распознавать</w:t>
      </w:r>
      <w:r>
        <w:rPr>
          <w:spacing w:val="-1"/>
          <w:sz w:val="24"/>
        </w:rPr>
        <w:t xml:space="preserve"> </w:t>
      </w:r>
      <w:r>
        <w:rPr>
          <w:sz w:val="24"/>
        </w:rPr>
        <w:t>явные</w:t>
      </w:r>
      <w:r>
        <w:rPr>
          <w:spacing w:val="-5"/>
          <w:sz w:val="24"/>
        </w:rPr>
        <w:t xml:space="preserve"> </w:t>
      </w:r>
      <w:r>
        <w:rPr>
          <w:sz w:val="24"/>
        </w:rPr>
        <w:t>и скрытые</w:t>
      </w:r>
      <w:r>
        <w:rPr>
          <w:spacing w:val="-7"/>
          <w:sz w:val="24"/>
        </w:rPr>
        <w:t xml:space="preserve"> </w:t>
      </w:r>
      <w:r>
        <w:rPr>
          <w:sz w:val="24"/>
        </w:rPr>
        <w:t>опасности</w:t>
      </w:r>
      <w:r>
        <w:rPr>
          <w:spacing w:val="1"/>
          <w:sz w:val="24"/>
        </w:rPr>
        <w:t xml:space="preserve"> </w:t>
      </w:r>
      <w:r>
        <w:rPr>
          <w:sz w:val="24"/>
        </w:rPr>
        <w:t>в</w:t>
      </w:r>
      <w:r>
        <w:rPr>
          <w:spacing w:val="-4"/>
          <w:sz w:val="24"/>
        </w:rPr>
        <w:t xml:space="preserve"> </w:t>
      </w:r>
      <w:r>
        <w:rPr>
          <w:sz w:val="24"/>
        </w:rPr>
        <w:t>современных</w:t>
      </w:r>
      <w:r>
        <w:rPr>
          <w:spacing w:val="-4"/>
          <w:sz w:val="24"/>
        </w:rPr>
        <w:t xml:space="preserve"> </w:t>
      </w:r>
      <w:r>
        <w:rPr>
          <w:sz w:val="24"/>
        </w:rPr>
        <w:t>молодежных</w:t>
      </w:r>
      <w:r>
        <w:rPr>
          <w:spacing w:val="-4"/>
          <w:sz w:val="24"/>
        </w:rPr>
        <w:t xml:space="preserve"> </w:t>
      </w:r>
      <w:r>
        <w:rPr>
          <w:spacing w:val="-2"/>
          <w:sz w:val="24"/>
        </w:rPr>
        <w:t>хобби;</w:t>
      </w:r>
    </w:p>
    <w:p w:rsidR="006C1144" w:rsidRDefault="008913CF">
      <w:pPr>
        <w:pStyle w:val="a5"/>
        <w:numPr>
          <w:ilvl w:val="0"/>
          <w:numId w:val="52"/>
        </w:numPr>
        <w:tabs>
          <w:tab w:val="left" w:pos="1843"/>
        </w:tabs>
        <w:spacing w:line="242" w:lineRule="auto"/>
        <w:ind w:right="1071" w:firstLine="283"/>
        <w:rPr>
          <w:sz w:val="24"/>
        </w:rPr>
      </w:pPr>
      <w:r>
        <w:rPr>
          <w:sz w:val="24"/>
        </w:rPr>
        <w:t>соблюдать правила безопасности в увлечениях, непротиворечащих законодательству РФ;</w:t>
      </w:r>
    </w:p>
    <w:p w:rsidR="006C1144" w:rsidRDefault="008913CF">
      <w:pPr>
        <w:pStyle w:val="a5"/>
        <w:numPr>
          <w:ilvl w:val="0"/>
          <w:numId w:val="52"/>
        </w:numPr>
        <w:tabs>
          <w:tab w:val="left" w:pos="1843"/>
        </w:tabs>
        <w:spacing w:line="242" w:lineRule="auto"/>
        <w:ind w:right="1072" w:firstLine="283"/>
        <w:rPr>
          <w:sz w:val="24"/>
        </w:rPr>
      </w:pPr>
      <w:r>
        <w:rPr>
          <w:sz w:val="24"/>
        </w:rPr>
        <w:t>использовать нормативные правовые акты для определения ответственности</w:t>
      </w:r>
      <w:r>
        <w:rPr>
          <w:spacing w:val="40"/>
          <w:sz w:val="24"/>
        </w:rPr>
        <w:t xml:space="preserve"> </w:t>
      </w:r>
      <w:r>
        <w:rPr>
          <w:sz w:val="24"/>
        </w:rPr>
        <w:t>за противоправные действия и асоциальное поведение во время занятий хобби;</w:t>
      </w:r>
    </w:p>
    <w:p w:rsidR="006C1144" w:rsidRDefault="008913CF">
      <w:pPr>
        <w:pStyle w:val="a5"/>
        <w:numPr>
          <w:ilvl w:val="0"/>
          <w:numId w:val="52"/>
        </w:numPr>
        <w:tabs>
          <w:tab w:val="left" w:pos="1843"/>
        </w:tabs>
        <w:ind w:right="1065" w:firstLine="283"/>
        <w:rPr>
          <w:sz w:val="24"/>
        </w:rPr>
      </w:pPr>
      <w:r>
        <w:rPr>
          <w:sz w:val="24"/>
        </w:rPr>
        <w:t xml:space="preserve">пользоваться официальными источниками для получения информации о рекомендациях по обеспечению безопасности во время современных </w:t>
      </w:r>
      <w:r>
        <w:rPr>
          <w:spacing w:val="-2"/>
          <w:sz w:val="24"/>
        </w:rPr>
        <w:t>молодежнымихобби;</w:t>
      </w:r>
    </w:p>
    <w:p w:rsidR="006C1144" w:rsidRDefault="008913CF">
      <w:pPr>
        <w:pStyle w:val="a5"/>
        <w:numPr>
          <w:ilvl w:val="0"/>
          <w:numId w:val="52"/>
        </w:numPr>
        <w:tabs>
          <w:tab w:val="left" w:pos="1843"/>
        </w:tabs>
        <w:ind w:right="1071" w:firstLine="283"/>
        <w:rPr>
          <w:sz w:val="24"/>
        </w:rPr>
      </w:pPr>
      <w:r>
        <w:rPr>
          <w:sz w:val="24"/>
        </w:rPr>
        <w:t>прогнозировать и оценивать последствия своего поведения во время занятий современными молодежнымихобби;</w:t>
      </w:r>
    </w:p>
    <w:p w:rsidR="006C1144" w:rsidRDefault="008913CF">
      <w:pPr>
        <w:pStyle w:val="a5"/>
        <w:numPr>
          <w:ilvl w:val="0"/>
          <w:numId w:val="52"/>
        </w:numPr>
        <w:tabs>
          <w:tab w:val="left" w:pos="1843"/>
        </w:tabs>
        <w:spacing w:line="237" w:lineRule="auto"/>
        <w:ind w:right="1074" w:firstLine="283"/>
        <w:rPr>
          <w:sz w:val="24"/>
        </w:rPr>
      </w:pPr>
      <w:r>
        <w:rPr>
          <w:sz w:val="24"/>
        </w:rPr>
        <w:t>применять правила и рекомендации для составления модели личного безопасного поведения во время занятий современными молодежнымихобби;</w:t>
      </w:r>
    </w:p>
    <w:p w:rsidR="006C1144" w:rsidRDefault="008913CF">
      <w:pPr>
        <w:pStyle w:val="a5"/>
        <w:numPr>
          <w:ilvl w:val="0"/>
          <w:numId w:val="52"/>
        </w:numPr>
        <w:tabs>
          <w:tab w:val="left" w:pos="1843"/>
        </w:tabs>
        <w:ind w:right="1063" w:firstLine="283"/>
        <w:rPr>
          <w:sz w:val="24"/>
        </w:rPr>
      </w:pPr>
      <w:r>
        <w:rPr>
          <w:sz w:val="24"/>
        </w:rPr>
        <w:t>распознавать опасности, возникающие в различных ситуациях на транспорте,</w:t>
      </w:r>
      <w:r>
        <w:rPr>
          <w:spacing w:val="40"/>
          <w:sz w:val="24"/>
        </w:rPr>
        <w:t xml:space="preserve"> </w:t>
      </w:r>
      <w:r>
        <w:rPr>
          <w:sz w:val="24"/>
        </w:rPr>
        <w:t>и действовать согласно обозначению на знаках безопасности и в соответствии с сигнальной разметкой;</w:t>
      </w:r>
    </w:p>
    <w:p w:rsidR="006C1144" w:rsidRDefault="008913CF">
      <w:pPr>
        <w:pStyle w:val="a5"/>
        <w:numPr>
          <w:ilvl w:val="0"/>
          <w:numId w:val="52"/>
        </w:numPr>
        <w:tabs>
          <w:tab w:val="left" w:pos="1843"/>
        </w:tabs>
        <w:spacing w:line="242" w:lineRule="auto"/>
        <w:ind w:right="1072" w:firstLine="283"/>
        <w:rPr>
          <w:sz w:val="24"/>
        </w:rPr>
      </w:pPr>
      <w:r>
        <w:rPr>
          <w:sz w:val="24"/>
        </w:rPr>
        <w:t>использовать нормативные правовые акты для определения ответственности</w:t>
      </w:r>
      <w:r>
        <w:rPr>
          <w:spacing w:val="40"/>
          <w:sz w:val="24"/>
        </w:rPr>
        <w:t xml:space="preserve"> </w:t>
      </w:r>
      <w:r>
        <w:rPr>
          <w:sz w:val="24"/>
        </w:rPr>
        <w:t>за асоциальное поведение на транспорте;</w:t>
      </w:r>
    </w:p>
    <w:p w:rsidR="006C1144" w:rsidRDefault="008913CF">
      <w:pPr>
        <w:pStyle w:val="a5"/>
        <w:numPr>
          <w:ilvl w:val="0"/>
          <w:numId w:val="52"/>
        </w:numPr>
        <w:tabs>
          <w:tab w:val="left" w:pos="1843"/>
        </w:tabs>
        <w:spacing w:line="242" w:lineRule="auto"/>
        <w:ind w:right="1073" w:firstLine="283"/>
        <w:rPr>
          <w:sz w:val="24"/>
        </w:rPr>
      </w:pPr>
      <w:r>
        <w:rPr>
          <w:sz w:val="24"/>
        </w:rPr>
        <w:t>пользоваться официальными источниками для получения информации о правилах и рекомендациях по обеспечению безопасности на транспорте;</w:t>
      </w:r>
    </w:p>
    <w:p w:rsidR="006C1144" w:rsidRDefault="008913CF">
      <w:pPr>
        <w:pStyle w:val="a5"/>
        <w:numPr>
          <w:ilvl w:val="0"/>
          <w:numId w:val="52"/>
        </w:numPr>
        <w:tabs>
          <w:tab w:val="left" w:pos="1843"/>
        </w:tabs>
        <w:spacing w:line="271" w:lineRule="exact"/>
        <w:ind w:left="1843" w:hanging="422"/>
        <w:rPr>
          <w:sz w:val="24"/>
        </w:rPr>
      </w:pPr>
      <w:r>
        <w:rPr>
          <w:sz w:val="24"/>
        </w:rPr>
        <w:t>прогнозировать</w:t>
      </w:r>
      <w:r>
        <w:rPr>
          <w:spacing w:val="-5"/>
          <w:sz w:val="24"/>
        </w:rPr>
        <w:t xml:space="preserve"> </w:t>
      </w:r>
      <w:r>
        <w:rPr>
          <w:sz w:val="24"/>
        </w:rPr>
        <w:t>и</w:t>
      </w:r>
      <w:r>
        <w:rPr>
          <w:spacing w:val="-3"/>
          <w:sz w:val="24"/>
        </w:rPr>
        <w:t xml:space="preserve"> </w:t>
      </w:r>
      <w:r>
        <w:rPr>
          <w:sz w:val="24"/>
        </w:rPr>
        <w:t>оценивать</w:t>
      </w:r>
      <w:r>
        <w:rPr>
          <w:spacing w:val="-3"/>
          <w:sz w:val="24"/>
        </w:rPr>
        <w:t xml:space="preserve"> </w:t>
      </w:r>
      <w:r>
        <w:rPr>
          <w:sz w:val="24"/>
        </w:rPr>
        <w:t>последствия</w:t>
      </w:r>
      <w:r>
        <w:rPr>
          <w:spacing w:val="-5"/>
          <w:sz w:val="24"/>
        </w:rPr>
        <w:t xml:space="preserve"> </w:t>
      </w:r>
      <w:r>
        <w:rPr>
          <w:sz w:val="24"/>
        </w:rPr>
        <w:t>своего</w:t>
      </w:r>
      <w:r>
        <w:rPr>
          <w:spacing w:val="-1"/>
          <w:sz w:val="24"/>
        </w:rPr>
        <w:t xml:space="preserve"> </w:t>
      </w:r>
      <w:r>
        <w:rPr>
          <w:sz w:val="24"/>
        </w:rPr>
        <w:t>поведения</w:t>
      </w:r>
      <w:r>
        <w:rPr>
          <w:spacing w:val="-4"/>
          <w:sz w:val="24"/>
        </w:rPr>
        <w:t xml:space="preserve"> </w:t>
      </w:r>
      <w:r>
        <w:rPr>
          <w:sz w:val="24"/>
        </w:rPr>
        <w:t>на</w:t>
      </w:r>
      <w:r>
        <w:rPr>
          <w:spacing w:val="-2"/>
          <w:sz w:val="24"/>
        </w:rPr>
        <w:t xml:space="preserve"> транспорте;</w:t>
      </w:r>
    </w:p>
    <w:p w:rsidR="006C1144" w:rsidRDefault="008913CF">
      <w:pPr>
        <w:pStyle w:val="a5"/>
        <w:numPr>
          <w:ilvl w:val="0"/>
          <w:numId w:val="52"/>
        </w:numPr>
        <w:tabs>
          <w:tab w:val="left" w:pos="1843"/>
        </w:tabs>
        <w:ind w:right="1066" w:firstLine="283"/>
        <w:rPr>
          <w:sz w:val="24"/>
        </w:rPr>
      </w:pPr>
      <w:r>
        <w:rPr>
          <w:sz w:val="24"/>
        </w:rPr>
        <w:t>составлять модель личного безопасного поведения в повседневной жизнедеятельности и в опасных и чрезвычайных ситуациях на транспорте.</w:t>
      </w:r>
    </w:p>
    <w:p w:rsidR="006C1144" w:rsidRDefault="008913CF">
      <w:pPr>
        <w:pStyle w:val="2"/>
        <w:spacing w:line="237" w:lineRule="auto"/>
        <w:ind w:left="1138" w:right="1073" w:firstLine="710"/>
      </w:pPr>
      <w:r>
        <w:t xml:space="preserve">Защита населения Российской Федерации от опасных и чрезвычайных </w:t>
      </w:r>
      <w:r>
        <w:rPr>
          <w:spacing w:val="-2"/>
        </w:rPr>
        <w:t>ситуаций</w:t>
      </w:r>
    </w:p>
    <w:p w:rsidR="006C1144" w:rsidRDefault="008913CF">
      <w:pPr>
        <w:pStyle w:val="a5"/>
        <w:numPr>
          <w:ilvl w:val="0"/>
          <w:numId w:val="52"/>
        </w:numPr>
        <w:tabs>
          <w:tab w:val="left" w:pos="1843"/>
        </w:tabs>
        <w:spacing w:line="237" w:lineRule="auto"/>
        <w:ind w:right="1070" w:firstLine="283"/>
        <w:rPr>
          <w:sz w:val="24"/>
        </w:rPr>
      </w:pPr>
      <w:r>
        <w:rPr>
          <w:sz w:val="24"/>
        </w:rPr>
        <w:t>Комментировать назначение основных нормативных правовых актов в</w:t>
      </w:r>
      <w:r>
        <w:rPr>
          <w:spacing w:val="40"/>
          <w:sz w:val="24"/>
        </w:rPr>
        <w:t xml:space="preserve"> </w:t>
      </w:r>
      <w:r>
        <w:rPr>
          <w:sz w:val="24"/>
        </w:rPr>
        <w:t>области защиты населения и территорий от опасных и чрезвычайных ситуаций;</w:t>
      </w:r>
    </w:p>
    <w:p w:rsidR="006C1144" w:rsidRDefault="006C1144">
      <w:pPr>
        <w:pStyle w:val="a5"/>
        <w:spacing w:line="237" w:lineRule="auto"/>
        <w:rPr>
          <w:sz w:val="24"/>
        </w:rPr>
        <w:sectPr w:rsidR="006C1144">
          <w:pgSz w:w="11910" w:h="16840"/>
          <w:pgMar w:top="760" w:right="0" w:bottom="980" w:left="850" w:header="0" w:footer="796" w:gutter="0"/>
          <w:cols w:space="720"/>
        </w:sectPr>
      </w:pPr>
    </w:p>
    <w:p w:rsidR="006C1144" w:rsidRDefault="008913CF">
      <w:pPr>
        <w:pStyle w:val="a5"/>
        <w:numPr>
          <w:ilvl w:val="0"/>
          <w:numId w:val="52"/>
        </w:numPr>
        <w:tabs>
          <w:tab w:val="left" w:pos="1843"/>
        </w:tabs>
        <w:spacing w:before="63"/>
        <w:ind w:right="1066" w:firstLine="283"/>
        <w:rPr>
          <w:sz w:val="24"/>
        </w:rPr>
      </w:pPr>
      <w:r>
        <w:rPr>
          <w:sz w:val="24"/>
        </w:rPr>
        <w:lastRenderedPageBreak/>
        <w:t xml:space="preserve">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ответственности;оперировать основными понятиями в области защиты населения и территорий от опасных и чрезвычайных </w:t>
      </w:r>
      <w:r>
        <w:rPr>
          <w:spacing w:val="-2"/>
          <w:sz w:val="24"/>
        </w:rPr>
        <w:t>ситуаций;</w:t>
      </w:r>
    </w:p>
    <w:p w:rsidR="006C1144" w:rsidRDefault="008913CF">
      <w:pPr>
        <w:pStyle w:val="a5"/>
        <w:numPr>
          <w:ilvl w:val="0"/>
          <w:numId w:val="52"/>
        </w:numPr>
        <w:tabs>
          <w:tab w:val="left" w:pos="1843"/>
        </w:tabs>
        <w:spacing w:before="3"/>
        <w:ind w:right="1065" w:firstLine="283"/>
        <w:rPr>
          <w:sz w:val="24"/>
        </w:rPr>
      </w:pPr>
      <w:r>
        <w:rPr>
          <w:sz w:val="24"/>
        </w:rPr>
        <w:t>раскрывать составляющие государственной системы, направленной на защиту населения от опасных и чрезвычайных ситуаций;</w:t>
      </w:r>
    </w:p>
    <w:p w:rsidR="006C1144" w:rsidRDefault="008913CF">
      <w:pPr>
        <w:pStyle w:val="a5"/>
        <w:numPr>
          <w:ilvl w:val="0"/>
          <w:numId w:val="52"/>
        </w:numPr>
        <w:tabs>
          <w:tab w:val="left" w:pos="1843"/>
        </w:tabs>
        <w:ind w:right="1069" w:firstLine="283"/>
        <w:rPr>
          <w:sz w:val="24"/>
        </w:rPr>
      </w:pPr>
      <w:r>
        <w:rPr>
          <w:sz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6C1144" w:rsidRDefault="008913CF">
      <w:pPr>
        <w:pStyle w:val="a5"/>
        <w:numPr>
          <w:ilvl w:val="0"/>
          <w:numId w:val="52"/>
        </w:numPr>
        <w:tabs>
          <w:tab w:val="left" w:pos="1843"/>
        </w:tabs>
        <w:ind w:right="1065" w:firstLine="283"/>
        <w:rPr>
          <w:sz w:val="24"/>
        </w:rPr>
      </w:pPr>
      <w:r>
        <w:rPr>
          <w:sz w:val="24"/>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6C1144" w:rsidRDefault="008913CF">
      <w:pPr>
        <w:pStyle w:val="a5"/>
        <w:numPr>
          <w:ilvl w:val="0"/>
          <w:numId w:val="52"/>
        </w:numPr>
        <w:tabs>
          <w:tab w:val="left" w:pos="1843"/>
        </w:tabs>
        <w:spacing w:before="3" w:line="237" w:lineRule="auto"/>
        <w:ind w:right="1072" w:firstLine="283"/>
        <w:rPr>
          <w:sz w:val="24"/>
        </w:rPr>
      </w:pPr>
      <w:r>
        <w:rPr>
          <w:sz w:val="24"/>
        </w:rPr>
        <w:t>объяснять</w:t>
      </w:r>
      <w:r>
        <w:rPr>
          <w:spacing w:val="-5"/>
          <w:sz w:val="24"/>
        </w:rPr>
        <w:t xml:space="preserve"> </w:t>
      </w:r>
      <w:r>
        <w:rPr>
          <w:sz w:val="24"/>
        </w:rPr>
        <w:t>причины</w:t>
      </w:r>
      <w:r>
        <w:rPr>
          <w:spacing w:val="-1"/>
          <w:sz w:val="24"/>
        </w:rPr>
        <w:t xml:space="preserve"> </w:t>
      </w:r>
      <w:r>
        <w:rPr>
          <w:sz w:val="24"/>
        </w:rPr>
        <w:t>их</w:t>
      </w:r>
      <w:r>
        <w:rPr>
          <w:spacing w:val="-8"/>
          <w:sz w:val="24"/>
        </w:rPr>
        <w:t xml:space="preserve"> </w:t>
      </w:r>
      <w:r>
        <w:rPr>
          <w:sz w:val="24"/>
        </w:rPr>
        <w:t>возникновения,</w:t>
      </w:r>
      <w:r>
        <w:rPr>
          <w:spacing w:val="-4"/>
          <w:sz w:val="24"/>
        </w:rPr>
        <w:t xml:space="preserve"> </w:t>
      </w:r>
      <w:r>
        <w:rPr>
          <w:sz w:val="24"/>
        </w:rPr>
        <w:t>характеристики, поражающие</w:t>
      </w:r>
      <w:r>
        <w:rPr>
          <w:spacing w:val="-4"/>
          <w:sz w:val="24"/>
        </w:rPr>
        <w:t xml:space="preserve"> </w:t>
      </w:r>
      <w:r>
        <w:rPr>
          <w:sz w:val="24"/>
        </w:rPr>
        <w:t>факторы, особенности и последствия;</w:t>
      </w:r>
    </w:p>
    <w:p w:rsidR="006C1144" w:rsidRDefault="008913CF">
      <w:pPr>
        <w:pStyle w:val="a5"/>
        <w:numPr>
          <w:ilvl w:val="0"/>
          <w:numId w:val="52"/>
        </w:numPr>
        <w:tabs>
          <w:tab w:val="left" w:pos="1843"/>
        </w:tabs>
        <w:spacing w:before="4"/>
        <w:ind w:right="1067" w:firstLine="283"/>
        <w:rPr>
          <w:sz w:val="24"/>
        </w:rPr>
      </w:pPr>
      <w:r>
        <w:rPr>
          <w:sz w:val="24"/>
        </w:rPr>
        <w:t>использовать средства индивидуальной, коллективной защиты и приборы индивидуального дозиметрического контроля;</w:t>
      </w:r>
    </w:p>
    <w:p w:rsidR="006C1144" w:rsidRDefault="008913CF">
      <w:pPr>
        <w:pStyle w:val="a5"/>
        <w:numPr>
          <w:ilvl w:val="0"/>
          <w:numId w:val="52"/>
        </w:numPr>
        <w:tabs>
          <w:tab w:val="left" w:pos="1843"/>
        </w:tabs>
        <w:spacing w:line="275" w:lineRule="exact"/>
        <w:ind w:left="1843" w:hanging="422"/>
        <w:rPr>
          <w:sz w:val="24"/>
        </w:rPr>
      </w:pPr>
      <w:r>
        <w:rPr>
          <w:sz w:val="24"/>
        </w:rPr>
        <w:t>действовать</w:t>
      </w:r>
      <w:r>
        <w:rPr>
          <w:spacing w:val="-1"/>
          <w:sz w:val="24"/>
        </w:rPr>
        <w:t xml:space="preserve"> </w:t>
      </w:r>
      <w:r>
        <w:rPr>
          <w:sz w:val="24"/>
        </w:rPr>
        <w:t>согласно</w:t>
      </w:r>
      <w:r>
        <w:rPr>
          <w:spacing w:val="-4"/>
          <w:sz w:val="24"/>
        </w:rPr>
        <w:t xml:space="preserve"> </w:t>
      </w:r>
      <w:r>
        <w:rPr>
          <w:sz w:val="24"/>
        </w:rPr>
        <w:t>обозначению на</w:t>
      </w:r>
      <w:r>
        <w:rPr>
          <w:spacing w:val="-6"/>
          <w:sz w:val="24"/>
        </w:rPr>
        <w:t xml:space="preserve"> </w:t>
      </w:r>
      <w:r>
        <w:rPr>
          <w:sz w:val="24"/>
        </w:rPr>
        <w:t>знаках</w:t>
      </w:r>
      <w:r>
        <w:rPr>
          <w:spacing w:val="-3"/>
          <w:sz w:val="24"/>
        </w:rPr>
        <w:t xml:space="preserve"> </w:t>
      </w:r>
      <w:r>
        <w:rPr>
          <w:sz w:val="24"/>
        </w:rPr>
        <w:t>безопасности</w:t>
      </w:r>
      <w:r>
        <w:rPr>
          <w:spacing w:val="-1"/>
          <w:sz w:val="24"/>
        </w:rPr>
        <w:t xml:space="preserve"> </w:t>
      </w:r>
      <w:r>
        <w:rPr>
          <w:sz w:val="24"/>
        </w:rPr>
        <w:t>и</w:t>
      </w:r>
      <w:r>
        <w:rPr>
          <w:spacing w:val="-4"/>
          <w:sz w:val="24"/>
        </w:rPr>
        <w:t xml:space="preserve"> </w:t>
      </w:r>
      <w:r>
        <w:rPr>
          <w:sz w:val="24"/>
        </w:rPr>
        <w:t xml:space="preserve">плане </w:t>
      </w:r>
      <w:r>
        <w:rPr>
          <w:spacing w:val="-2"/>
          <w:sz w:val="24"/>
        </w:rPr>
        <w:t>эвакуации;</w:t>
      </w:r>
    </w:p>
    <w:p w:rsidR="006C1144" w:rsidRDefault="008913CF">
      <w:pPr>
        <w:pStyle w:val="a5"/>
        <w:numPr>
          <w:ilvl w:val="0"/>
          <w:numId w:val="52"/>
        </w:numPr>
        <w:tabs>
          <w:tab w:val="left" w:pos="1843"/>
        </w:tabs>
        <w:spacing w:line="275" w:lineRule="exact"/>
        <w:ind w:left="1843" w:hanging="422"/>
        <w:rPr>
          <w:sz w:val="24"/>
        </w:rPr>
      </w:pPr>
      <w:r>
        <w:rPr>
          <w:sz w:val="24"/>
        </w:rPr>
        <w:t>вызывать</w:t>
      </w:r>
      <w:r>
        <w:rPr>
          <w:spacing w:val="-7"/>
          <w:sz w:val="24"/>
        </w:rPr>
        <w:t xml:space="preserve"> </w:t>
      </w:r>
      <w:r>
        <w:rPr>
          <w:sz w:val="24"/>
        </w:rPr>
        <w:t>в</w:t>
      </w:r>
      <w:r>
        <w:rPr>
          <w:spacing w:val="-2"/>
          <w:sz w:val="24"/>
        </w:rPr>
        <w:t xml:space="preserve"> </w:t>
      </w:r>
      <w:r>
        <w:rPr>
          <w:sz w:val="24"/>
        </w:rPr>
        <w:t>случае</w:t>
      </w:r>
      <w:r>
        <w:rPr>
          <w:spacing w:val="-3"/>
          <w:sz w:val="24"/>
        </w:rPr>
        <w:t xml:space="preserve"> </w:t>
      </w:r>
      <w:r>
        <w:rPr>
          <w:sz w:val="24"/>
        </w:rPr>
        <w:t>необходимости</w:t>
      </w:r>
      <w:r>
        <w:rPr>
          <w:spacing w:val="-4"/>
          <w:sz w:val="24"/>
        </w:rPr>
        <w:t xml:space="preserve"> </w:t>
      </w:r>
      <w:r>
        <w:rPr>
          <w:sz w:val="24"/>
        </w:rPr>
        <w:t>службы</w:t>
      </w:r>
      <w:r>
        <w:rPr>
          <w:spacing w:val="-1"/>
          <w:sz w:val="24"/>
        </w:rPr>
        <w:t xml:space="preserve"> </w:t>
      </w:r>
      <w:r>
        <w:rPr>
          <w:sz w:val="24"/>
        </w:rPr>
        <w:t>экстренной</w:t>
      </w:r>
      <w:r>
        <w:rPr>
          <w:spacing w:val="-1"/>
          <w:sz w:val="24"/>
        </w:rPr>
        <w:t xml:space="preserve"> </w:t>
      </w:r>
      <w:r>
        <w:rPr>
          <w:spacing w:val="-2"/>
          <w:sz w:val="24"/>
        </w:rPr>
        <w:t>помощи;</w:t>
      </w:r>
    </w:p>
    <w:p w:rsidR="006C1144" w:rsidRDefault="008913CF">
      <w:pPr>
        <w:pStyle w:val="a5"/>
        <w:numPr>
          <w:ilvl w:val="0"/>
          <w:numId w:val="52"/>
        </w:numPr>
        <w:tabs>
          <w:tab w:val="left" w:pos="1843"/>
        </w:tabs>
        <w:spacing w:before="5" w:line="237" w:lineRule="auto"/>
        <w:ind w:right="1070" w:firstLine="283"/>
        <w:rPr>
          <w:sz w:val="24"/>
        </w:rPr>
      </w:pPr>
      <w:r>
        <w:rPr>
          <w:sz w:val="24"/>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6C1144" w:rsidRDefault="008913CF">
      <w:pPr>
        <w:pStyle w:val="a5"/>
        <w:numPr>
          <w:ilvl w:val="0"/>
          <w:numId w:val="52"/>
        </w:numPr>
        <w:tabs>
          <w:tab w:val="left" w:pos="1843"/>
        </w:tabs>
        <w:spacing w:before="3"/>
        <w:ind w:right="1073" w:firstLine="283"/>
        <w:rPr>
          <w:sz w:val="24"/>
        </w:rPr>
      </w:pPr>
      <w:r>
        <w:rPr>
          <w:sz w:val="24"/>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6C1144" w:rsidRDefault="008913CF">
      <w:pPr>
        <w:pStyle w:val="a5"/>
        <w:numPr>
          <w:ilvl w:val="0"/>
          <w:numId w:val="52"/>
        </w:numPr>
        <w:tabs>
          <w:tab w:val="left" w:pos="1843"/>
        </w:tabs>
        <w:spacing w:before="3" w:line="237" w:lineRule="auto"/>
        <w:ind w:right="1069" w:firstLine="283"/>
        <w:rPr>
          <w:sz w:val="24"/>
        </w:rPr>
      </w:pPr>
      <w:r>
        <w:rPr>
          <w:sz w:val="24"/>
        </w:rPr>
        <w:t>составлять модель личного безопасного поведения в условиях опасных и чрезвычайных ситуаций мирного и военного времени.</w:t>
      </w:r>
    </w:p>
    <w:p w:rsidR="006C1144" w:rsidRDefault="008913CF">
      <w:pPr>
        <w:pStyle w:val="2"/>
        <w:spacing w:before="10" w:line="237" w:lineRule="auto"/>
        <w:ind w:left="1138" w:right="1073" w:firstLine="710"/>
      </w:pPr>
      <w:r>
        <w:t>Основы противодействия экстремизму, терроризму и наркотизму в Российской Федерации</w:t>
      </w:r>
    </w:p>
    <w:p w:rsidR="006C1144" w:rsidRDefault="008913CF">
      <w:pPr>
        <w:pStyle w:val="a5"/>
        <w:numPr>
          <w:ilvl w:val="0"/>
          <w:numId w:val="52"/>
        </w:numPr>
        <w:tabs>
          <w:tab w:val="left" w:pos="1843"/>
        </w:tabs>
        <w:ind w:right="1070" w:firstLine="283"/>
        <w:rPr>
          <w:sz w:val="24"/>
        </w:rPr>
      </w:pPr>
      <w:r>
        <w:rPr>
          <w:sz w:val="24"/>
        </w:rPr>
        <w:t>Характеризовать особенности экстремизма, терроризма и наркотизма в Российской Федерации;</w:t>
      </w:r>
    </w:p>
    <w:p w:rsidR="006C1144" w:rsidRDefault="008913CF">
      <w:pPr>
        <w:pStyle w:val="a5"/>
        <w:numPr>
          <w:ilvl w:val="0"/>
          <w:numId w:val="52"/>
        </w:numPr>
        <w:tabs>
          <w:tab w:val="left" w:pos="1843"/>
        </w:tabs>
        <w:spacing w:line="275" w:lineRule="exact"/>
        <w:ind w:left="1843" w:hanging="422"/>
        <w:rPr>
          <w:sz w:val="24"/>
        </w:rPr>
      </w:pPr>
      <w:r>
        <w:rPr>
          <w:sz w:val="24"/>
        </w:rPr>
        <w:t>объяснять</w:t>
      </w:r>
      <w:r>
        <w:rPr>
          <w:spacing w:val="-7"/>
          <w:sz w:val="24"/>
        </w:rPr>
        <w:t xml:space="preserve"> </w:t>
      </w:r>
      <w:r>
        <w:rPr>
          <w:sz w:val="24"/>
        </w:rPr>
        <w:t>взаимосвязь</w:t>
      </w:r>
      <w:r>
        <w:rPr>
          <w:spacing w:val="-4"/>
          <w:sz w:val="24"/>
        </w:rPr>
        <w:t xml:space="preserve"> </w:t>
      </w:r>
      <w:r>
        <w:rPr>
          <w:sz w:val="24"/>
        </w:rPr>
        <w:t>экстремизма,</w:t>
      </w:r>
      <w:r>
        <w:rPr>
          <w:spacing w:val="-4"/>
          <w:sz w:val="24"/>
        </w:rPr>
        <w:t xml:space="preserve"> </w:t>
      </w:r>
      <w:r>
        <w:rPr>
          <w:sz w:val="24"/>
        </w:rPr>
        <w:t>терроризма</w:t>
      </w:r>
      <w:r>
        <w:rPr>
          <w:spacing w:val="-2"/>
          <w:sz w:val="24"/>
        </w:rPr>
        <w:t xml:space="preserve"> </w:t>
      </w:r>
      <w:r>
        <w:rPr>
          <w:sz w:val="24"/>
        </w:rPr>
        <w:t>и</w:t>
      </w:r>
      <w:r>
        <w:rPr>
          <w:spacing w:val="-1"/>
          <w:sz w:val="24"/>
        </w:rPr>
        <w:t xml:space="preserve"> </w:t>
      </w:r>
      <w:r>
        <w:rPr>
          <w:spacing w:val="-2"/>
          <w:sz w:val="24"/>
        </w:rPr>
        <w:t>наркотизма;</w:t>
      </w:r>
    </w:p>
    <w:p w:rsidR="006C1144" w:rsidRDefault="008913CF">
      <w:pPr>
        <w:pStyle w:val="a5"/>
        <w:numPr>
          <w:ilvl w:val="0"/>
          <w:numId w:val="52"/>
        </w:numPr>
        <w:tabs>
          <w:tab w:val="left" w:pos="1843"/>
        </w:tabs>
        <w:spacing w:line="242" w:lineRule="auto"/>
        <w:ind w:right="1076" w:firstLine="283"/>
        <w:rPr>
          <w:sz w:val="24"/>
        </w:rPr>
      </w:pPr>
      <w:r>
        <w:rPr>
          <w:sz w:val="24"/>
        </w:rPr>
        <w:t>оперировать основными понятиями в области противодействия экстремизму, терроризму и наркотизму в Российской Федерации;</w:t>
      </w:r>
    </w:p>
    <w:p w:rsidR="006C1144" w:rsidRDefault="008913CF">
      <w:pPr>
        <w:pStyle w:val="a5"/>
        <w:numPr>
          <w:ilvl w:val="0"/>
          <w:numId w:val="52"/>
        </w:numPr>
        <w:tabs>
          <w:tab w:val="left" w:pos="1843"/>
        </w:tabs>
        <w:spacing w:line="242" w:lineRule="auto"/>
        <w:ind w:right="1071" w:firstLine="283"/>
        <w:rPr>
          <w:sz w:val="24"/>
        </w:rPr>
      </w:pPr>
      <w:r>
        <w:rPr>
          <w:sz w:val="24"/>
        </w:rPr>
        <w:t>раскрывать предназначение общегосударственной системы противодействия экстремизму, терроризму и наркотизму;</w:t>
      </w:r>
    </w:p>
    <w:p w:rsidR="006C1144" w:rsidRDefault="008913CF">
      <w:pPr>
        <w:pStyle w:val="a5"/>
        <w:numPr>
          <w:ilvl w:val="0"/>
          <w:numId w:val="52"/>
        </w:numPr>
        <w:tabs>
          <w:tab w:val="left" w:pos="1843"/>
        </w:tabs>
        <w:spacing w:line="242" w:lineRule="auto"/>
        <w:ind w:right="1071" w:firstLine="283"/>
        <w:rPr>
          <w:sz w:val="24"/>
        </w:rPr>
      </w:pPr>
      <w:r>
        <w:rPr>
          <w:sz w:val="24"/>
        </w:rPr>
        <w:t>объяснять основные принципы и направления противодействия экстремистской, террористическойдеятельности и наркотизму;</w:t>
      </w:r>
    </w:p>
    <w:p w:rsidR="006C1144" w:rsidRDefault="008913CF">
      <w:pPr>
        <w:pStyle w:val="a5"/>
        <w:numPr>
          <w:ilvl w:val="0"/>
          <w:numId w:val="52"/>
        </w:numPr>
        <w:tabs>
          <w:tab w:val="left" w:pos="1843"/>
        </w:tabs>
        <w:ind w:right="1069" w:firstLine="283"/>
        <w:rPr>
          <w:sz w:val="24"/>
        </w:rPr>
      </w:pPr>
      <w:r>
        <w:rPr>
          <w:sz w:val="24"/>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6C1144" w:rsidRDefault="008913CF">
      <w:pPr>
        <w:pStyle w:val="a5"/>
        <w:numPr>
          <w:ilvl w:val="0"/>
          <w:numId w:val="52"/>
        </w:numPr>
        <w:tabs>
          <w:tab w:val="left" w:pos="1843"/>
        </w:tabs>
        <w:ind w:right="1070" w:firstLine="283"/>
        <w:rPr>
          <w:sz w:val="24"/>
        </w:rPr>
      </w:pPr>
      <w:r>
        <w:rPr>
          <w:sz w:val="24"/>
        </w:rPr>
        <w:t>описывать органы исполнительной власти, осуществляющие противодействие экстремизму, терроризму и наркотизму в Российской Федерации;</w:t>
      </w:r>
    </w:p>
    <w:p w:rsidR="006C1144" w:rsidRDefault="008913CF">
      <w:pPr>
        <w:pStyle w:val="a5"/>
        <w:numPr>
          <w:ilvl w:val="0"/>
          <w:numId w:val="52"/>
        </w:numPr>
        <w:tabs>
          <w:tab w:val="left" w:pos="1843"/>
        </w:tabs>
        <w:ind w:right="1072" w:firstLine="283"/>
        <w:rPr>
          <w:sz w:val="24"/>
        </w:rPr>
      </w:pPr>
      <w:r>
        <w:rPr>
          <w:sz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6C1144" w:rsidRDefault="008913CF">
      <w:pPr>
        <w:pStyle w:val="a5"/>
        <w:numPr>
          <w:ilvl w:val="0"/>
          <w:numId w:val="52"/>
        </w:numPr>
        <w:tabs>
          <w:tab w:val="left" w:pos="1843"/>
        </w:tabs>
        <w:ind w:right="1071" w:firstLine="283"/>
        <w:rPr>
          <w:sz w:val="24"/>
        </w:rPr>
      </w:pPr>
      <w:r>
        <w:rPr>
          <w:sz w:val="24"/>
        </w:rPr>
        <w:t>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w:t>
      </w:r>
    </w:p>
    <w:p w:rsidR="006C1144" w:rsidRDefault="008913CF">
      <w:pPr>
        <w:pStyle w:val="a5"/>
        <w:numPr>
          <w:ilvl w:val="0"/>
          <w:numId w:val="52"/>
        </w:numPr>
        <w:tabs>
          <w:tab w:val="left" w:pos="1843"/>
        </w:tabs>
        <w:spacing w:line="237" w:lineRule="auto"/>
        <w:ind w:right="1073" w:firstLine="283"/>
        <w:rPr>
          <w:sz w:val="24"/>
        </w:rPr>
      </w:pPr>
      <w:r>
        <w:rPr>
          <w:sz w:val="24"/>
        </w:rPr>
        <w:t xml:space="preserve">распознавать признаки вовлечения в экстремистскую и террористическую </w:t>
      </w:r>
      <w:r>
        <w:rPr>
          <w:spacing w:val="-2"/>
          <w:sz w:val="24"/>
        </w:rPr>
        <w:t>деятельность;</w:t>
      </w:r>
    </w:p>
    <w:p w:rsidR="006C1144" w:rsidRDefault="008913CF">
      <w:pPr>
        <w:pStyle w:val="a5"/>
        <w:numPr>
          <w:ilvl w:val="0"/>
          <w:numId w:val="52"/>
        </w:numPr>
        <w:tabs>
          <w:tab w:val="left" w:pos="1843"/>
        </w:tabs>
        <w:ind w:left="1843" w:hanging="422"/>
        <w:rPr>
          <w:sz w:val="24"/>
        </w:rPr>
      </w:pPr>
      <w:r>
        <w:rPr>
          <w:sz w:val="24"/>
        </w:rPr>
        <w:t>распознавать</w:t>
      </w:r>
      <w:r>
        <w:rPr>
          <w:spacing w:val="-6"/>
          <w:sz w:val="24"/>
        </w:rPr>
        <w:t xml:space="preserve"> </w:t>
      </w:r>
      <w:r>
        <w:rPr>
          <w:sz w:val="24"/>
        </w:rPr>
        <w:t>симптомы</w:t>
      </w:r>
      <w:r>
        <w:rPr>
          <w:spacing w:val="-3"/>
          <w:sz w:val="24"/>
        </w:rPr>
        <w:t xml:space="preserve"> </w:t>
      </w:r>
      <w:r>
        <w:rPr>
          <w:sz w:val="24"/>
        </w:rPr>
        <w:t>употребления</w:t>
      </w:r>
      <w:r>
        <w:rPr>
          <w:spacing w:val="-5"/>
          <w:sz w:val="24"/>
        </w:rPr>
        <w:t xml:space="preserve"> </w:t>
      </w:r>
      <w:r>
        <w:rPr>
          <w:sz w:val="24"/>
        </w:rPr>
        <w:t>наркотических</w:t>
      </w:r>
      <w:r>
        <w:rPr>
          <w:spacing w:val="-8"/>
          <w:sz w:val="24"/>
        </w:rPr>
        <w:t xml:space="preserve"> </w:t>
      </w:r>
      <w:r>
        <w:rPr>
          <w:spacing w:val="-2"/>
          <w:sz w:val="24"/>
        </w:rPr>
        <w:t>средств;</w:t>
      </w:r>
    </w:p>
    <w:p w:rsidR="006C1144" w:rsidRDefault="006C1144">
      <w:pPr>
        <w:pStyle w:val="a5"/>
        <w:rPr>
          <w:sz w:val="24"/>
        </w:rPr>
        <w:sectPr w:rsidR="006C1144">
          <w:pgSz w:w="11910" w:h="16840"/>
          <w:pgMar w:top="760" w:right="0" w:bottom="980" w:left="850" w:header="0" w:footer="796" w:gutter="0"/>
          <w:cols w:space="720"/>
        </w:sectPr>
      </w:pPr>
    </w:p>
    <w:p w:rsidR="006C1144" w:rsidRDefault="008913CF">
      <w:pPr>
        <w:pStyle w:val="a5"/>
        <w:numPr>
          <w:ilvl w:val="0"/>
          <w:numId w:val="52"/>
        </w:numPr>
        <w:tabs>
          <w:tab w:val="left" w:pos="1843"/>
        </w:tabs>
        <w:spacing w:before="63"/>
        <w:ind w:right="1070" w:firstLine="283"/>
        <w:rPr>
          <w:sz w:val="24"/>
        </w:rPr>
      </w:pPr>
      <w:r>
        <w:rPr>
          <w:sz w:val="24"/>
        </w:rPr>
        <w:lastRenderedPageBreak/>
        <w:t xml:space="preserve">описывать способы противодействия вовлечению в экстремистскую и террористическую деятельность, распространению и употреблению наркотических </w:t>
      </w:r>
      <w:r>
        <w:rPr>
          <w:spacing w:val="-2"/>
          <w:sz w:val="24"/>
        </w:rPr>
        <w:t>средств;</w:t>
      </w:r>
    </w:p>
    <w:p w:rsidR="006C1144" w:rsidRDefault="008913CF">
      <w:pPr>
        <w:pStyle w:val="a5"/>
        <w:numPr>
          <w:ilvl w:val="0"/>
          <w:numId w:val="52"/>
        </w:numPr>
        <w:tabs>
          <w:tab w:val="left" w:pos="1843"/>
        </w:tabs>
        <w:spacing w:before="3"/>
        <w:ind w:right="1070" w:firstLine="283"/>
        <w:jc w:val="right"/>
        <w:rPr>
          <w:sz w:val="24"/>
        </w:rPr>
      </w:pPr>
      <w:r>
        <w:rPr>
          <w:sz w:val="24"/>
        </w:rPr>
        <w:t>использовать</w:t>
      </w:r>
      <w:r>
        <w:rPr>
          <w:spacing w:val="80"/>
          <w:sz w:val="24"/>
        </w:rPr>
        <w:t xml:space="preserve"> </w:t>
      </w:r>
      <w:r>
        <w:rPr>
          <w:sz w:val="24"/>
        </w:rPr>
        <w:t>официальные</w:t>
      </w:r>
      <w:r>
        <w:rPr>
          <w:spacing w:val="80"/>
          <w:sz w:val="24"/>
        </w:rPr>
        <w:t xml:space="preserve"> </w:t>
      </w:r>
      <w:r>
        <w:rPr>
          <w:sz w:val="24"/>
        </w:rPr>
        <w:t>сайты</w:t>
      </w:r>
      <w:r>
        <w:rPr>
          <w:spacing w:val="80"/>
          <w:sz w:val="24"/>
        </w:rPr>
        <w:t xml:space="preserve"> </w:t>
      </w:r>
      <w:r>
        <w:rPr>
          <w:sz w:val="24"/>
        </w:rPr>
        <w:t>ФСБ</w:t>
      </w:r>
      <w:r>
        <w:rPr>
          <w:spacing w:val="80"/>
          <w:sz w:val="24"/>
        </w:rPr>
        <w:t xml:space="preserve"> </w:t>
      </w:r>
      <w:r>
        <w:rPr>
          <w:sz w:val="24"/>
        </w:rPr>
        <w:t>России,</w:t>
      </w:r>
      <w:r>
        <w:rPr>
          <w:spacing w:val="80"/>
          <w:sz w:val="24"/>
        </w:rPr>
        <w:t xml:space="preserve"> </w:t>
      </w:r>
      <w:r>
        <w:rPr>
          <w:sz w:val="24"/>
        </w:rPr>
        <w:t>Министерства</w:t>
      </w:r>
      <w:r>
        <w:rPr>
          <w:spacing w:val="80"/>
          <w:sz w:val="24"/>
        </w:rPr>
        <w:t xml:space="preserve"> </w:t>
      </w:r>
      <w:r>
        <w:rPr>
          <w:sz w:val="24"/>
        </w:rPr>
        <w:t>юстиции</w:t>
      </w:r>
      <w:r>
        <w:rPr>
          <w:spacing w:val="8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для</w:t>
      </w:r>
      <w:r>
        <w:rPr>
          <w:spacing w:val="40"/>
          <w:sz w:val="24"/>
        </w:rPr>
        <w:t xml:space="preserve"> </w:t>
      </w:r>
      <w:r>
        <w:rPr>
          <w:sz w:val="24"/>
        </w:rPr>
        <w:t>ознакомления</w:t>
      </w:r>
      <w:r>
        <w:rPr>
          <w:spacing w:val="40"/>
          <w:sz w:val="24"/>
        </w:rPr>
        <w:t xml:space="preserve"> </w:t>
      </w:r>
      <w:r>
        <w:rPr>
          <w:sz w:val="24"/>
        </w:rPr>
        <w:t>с</w:t>
      </w:r>
      <w:r>
        <w:rPr>
          <w:spacing w:val="40"/>
          <w:sz w:val="24"/>
        </w:rPr>
        <w:t xml:space="preserve"> </w:t>
      </w:r>
      <w:r>
        <w:rPr>
          <w:sz w:val="24"/>
        </w:rPr>
        <w:t>перечнем</w:t>
      </w:r>
      <w:r>
        <w:rPr>
          <w:spacing w:val="40"/>
          <w:sz w:val="24"/>
        </w:rPr>
        <w:t xml:space="preserve"> </w:t>
      </w:r>
      <w:r>
        <w:rPr>
          <w:sz w:val="24"/>
        </w:rPr>
        <w:t>организаций,запрещенных</w:t>
      </w:r>
      <w:r>
        <w:rPr>
          <w:spacing w:val="40"/>
          <w:sz w:val="24"/>
        </w:rPr>
        <w:t xml:space="preserve"> </w:t>
      </w:r>
      <w:r>
        <w:rPr>
          <w:sz w:val="24"/>
        </w:rPr>
        <w:t>в Российской Федерации в связи с</w:t>
      </w:r>
      <w:r>
        <w:rPr>
          <w:spacing w:val="-2"/>
          <w:sz w:val="24"/>
        </w:rPr>
        <w:t xml:space="preserve"> </w:t>
      </w:r>
      <w:r>
        <w:rPr>
          <w:sz w:val="24"/>
        </w:rPr>
        <w:t>экстремистской и террористической деятельностью;</w:t>
      </w:r>
    </w:p>
    <w:p w:rsidR="006C1144" w:rsidRDefault="008913CF">
      <w:pPr>
        <w:pStyle w:val="a5"/>
        <w:numPr>
          <w:ilvl w:val="0"/>
          <w:numId w:val="52"/>
        </w:numPr>
        <w:tabs>
          <w:tab w:val="left" w:pos="1843"/>
        </w:tabs>
        <w:spacing w:line="242" w:lineRule="auto"/>
        <w:ind w:right="1073" w:firstLine="283"/>
        <w:jc w:val="left"/>
        <w:rPr>
          <w:sz w:val="24"/>
        </w:rPr>
      </w:pPr>
      <w:r>
        <w:rPr>
          <w:sz w:val="24"/>
        </w:rPr>
        <w:t>описывать</w:t>
      </w:r>
      <w:r>
        <w:rPr>
          <w:spacing w:val="40"/>
          <w:sz w:val="24"/>
        </w:rPr>
        <w:t xml:space="preserve"> </w:t>
      </w:r>
      <w:r>
        <w:rPr>
          <w:sz w:val="24"/>
        </w:rPr>
        <w:t>действия</w:t>
      </w:r>
      <w:r>
        <w:rPr>
          <w:spacing w:val="40"/>
          <w:sz w:val="24"/>
        </w:rPr>
        <w:t xml:space="preserve"> </w:t>
      </w:r>
      <w:r>
        <w:rPr>
          <w:sz w:val="24"/>
        </w:rPr>
        <w:t>граждан</w:t>
      </w:r>
      <w:r>
        <w:rPr>
          <w:spacing w:val="40"/>
          <w:sz w:val="24"/>
        </w:rPr>
        <w:t xml:space="preserve"> </w:t>
      </w:r>
      <w:r>
        <w:rPr>
          <w:sz w:val="24"/>
        </w:rPr>
        <w:t>при</w:t>
      </w:r>
      <w:r>
        <w:rPr>
          <w:spacing w:val="40"/>
          <w:sz w:val="24"/>
        </w:rPr>
        <w:t xml:space="preserve"> </w:t>
      </w:r>
      <w:r>
        <w:rPr>
          <w:sz w:val="24"/>
        </w:rPr>
        <w:t>установлении</w:t>
      </w:r>
      <w:r>
        <w:rPr>
          <w:spacing w:val="40"/>
          <w:sz w:val="24"/>
        </w:rPr>
        <w:t xml:space="preserve"> </w:t>
      </w:r>
      <w:r>
        <w:rPr>
          <w:sz w:val="24"/>
        </w:rPr>
        <w:t>уровней</w:t>
      </w:r>
      <w:r>
        <w:rPr>
          <w:spacing w:val="40"/>
          <w:sz w:val="24"/>
        </w:rPr>
        <w:t xml:space="preserve"> </w:t>
      </w:r>
      <w:r>
        <w:rPr>
          <w:sz w:val="24"/>
        </w:rPr>
        <w:t xml:space="preserve">террористической </w:t>
      </w:r>
      <w:r>
        <w:rPr>
          <w:spacing w:val="-2"/>
          <w:sz w:val="24"/>
        </w:rPr>
        <w:t>опасности;</w:t>
      </w:r>
    </w:p>
    <w:p w:rsidR="006C1144" w:rsidRDefault="008913CF">
      <w:pPr>
        <w:pStyle w:val="a5"/>
        <w:numPr>
          <w:ilvl w:val="0"/>
          <w:numId w:val="52"/>
        </w:numPr>
        <w:tabs>
          <w:tab w:val="left" w:pos="1843"/>
        </w:tabs>
        <w:spacing w:line="242" w:lineRule="auto"/>
        <w:ind w:right="1067" w:firstLine="283"/>
        <w:jc w:val="left"/>
        <w:rPr>
          <w:sz w:val="24"/>
        </w:rPr>
      </w:pPr>
      <w:r>
        <w:rPr>
          <w:sz w:val="24"/>
        </w:rPr>
        <w:t>описывать</w:t>
      </w:r>
      <w:r>
        <w:rPr>
          <w:spacing w:val="40"/>
          <w:sz w:val="24"/>
        </w:rPr>
        <w:t xml:space="preserve"> </w:t>
      </w:r>
      <w:r>
        <w:rPr>
          <w:sz w:val="24"/>
        </w:rPr>
        <w:t>правила</w:t>
      </w:r>
      <w:r>
        <w:rPr>
          <w:spacing w:val="40"/>
          <w:sz w:val="24"/>
        </w:rPr>
        <w:t xml:space="preserve"> </w:t>
      </w:r>
      <w:r>
        <w:rPr>
          <w:sz w:val="24"/>
        </w:rPr>
        <w:t>и</w:t>
      </w:r>
      <w:r>
        <w:rPr>
          <w:spacing w:val="40"/>
          <w:sz w:val="24"/>
        </w:rPr>
        <w:t xml:space="preserve"> </w:t>
      </w:r>
      <w:r>
        <w:rPr>
          <w:sz w:val="24"/>
        </w:rPr>
        <w:t>рекомендации</w:t>
      </w:r>
      <w:r>
        <w:rPr>
          <w:spacing w:val="40"/>
          <w:sz w:val="24"/>
        </w:rPr>
        <w:t xml:space="preserve"> </w:t>
      </w:r>
      <w:r>
        <w:rPr>
          <w:sz w:val="24"/>
        </w:rPr>
        <w:t>в</w:t>
      </w:r>
      <w:r>
        <w:rPr>
          <w:spacing w:val="40"/>
          <w:sz w:val="24"/>
        </w:rPr>
        <w:t xml:space="preserve"> </w:t>
      </w:r>
      <w:r>
        <w:rPr>
          <w:sz w:val="24"/>
        </w:rPr>
        <w:t>случае</w:t>
      </w:r>
      <w:r>
        <w:rPr>
          <w:spacing w:val="40"/>
          <w:sz w:val="24"/>
        </w:rPr>
        <w:t xml:space="preserve"> </w:t>
      </w:r>
      <w:r>
        <w:rPr>
          <w:sz w:val="24"/>
        </w:rPr>
        <w:t>проведения</w:t>
      </w:r>
      <w:r>
        <w:rPr>
          <w:spacing w:val="40"/>
          <w:sz w:val="24"/>
        </w:rPr>
        <w:t xml:space="preserve"> </w:t>
      </w:r>
      <w:r>
        <w:rPr>
          <w:sz w:val="24"/>
        </w:rPr>
        <w:t xml:space="preserve">террористической </w:t>
      </w:r>
      <w:r>
        <w:rPr>
          <w:spacing w:val="-2"/>
          <w:sz w:val="24"/>
        </w:rPr>
        <w:t>акции;</w:t>
      </w:r>
    </w:p>
    <w:p w:rsidR="006C1144" w:rsidRDefault="008913CF">
      <w:pPr>
        <w:pStyle w:val="a5"/>
        <w:numPr>
          <w:ilvl w:val="0"/>
          <w:numId w:val="52"/>
        </w:numPr>
        <w:tabs>
          <w:tab w:val="left" w:pos="1843"/>
        </w:tabs>
        <w:spacing w:line="242" w:lineRule="auto"/>
        <w:ind w:right="1071" w:firstLine="283"/>
        <w:jc w:val="left"/>
        <w:rPr>
          <w:sz w:val="24"/>
        </w:rPr>
      </w:pPr>
      <w:r>
        <w:rPr>
          <w:sz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6C1144" w:rsidRDefault="008913CF">
      <w:pPr>
        <w:pStyle w:val="2"/>
        <w:jc w:val="left"/>
      </w:pPr>
      <w:r>
        <w:t>Основы</w:t>
      </w:r>
      <w:r>
        <w:rPr>
          <w:spacing w:val="-1"/>
        </w:rPr>
        <w:t xml:space="preserve"> </w:t>
      </w:r>
      <w:r>
        <w:t>здорового образа</w:t>
      </w:r>
      <w:r>
        <w:rPr>
          <w:spacing w:val="-6"/>
        </w:rPr>
        <w:t xml:space="preserve"> </w:t>
      </w:r>
      <w:r>
        <w:rPr>
          <w:spacing w:val="-2"/>
        </w:rPr>
        <w:t>жизни</w:t>
      </w:r>
    </w:p>
    <w:p w:rsidR="006C1144" w:rsidRDefault="008913CF">
      <w:pPr>
        <w:pStyle w:val="a5"/>
        <w:numPr>
          <w:ilvl w:val="0"/>
          <w:numId w:val="52"/>
        </w:numPr>
        <w:tabs>
          <w:tab w:val="left" w:pos="1843"/>
          <w:tab w:val="left" w:pos="3774"/>
          <w:tab w:val="left" w:pos="6333"/>
          <w:tab w:val="left" w:pos="7918"/>
          <w:tab w:val="left" w:pos="9104"/>
          <w:tab w:val="left" w:pos="9867"/>
        </w:tabs>
        <w:spacing w:line="237" w:lineRule="auto"/>
        <w:ind w:right="1070" w:firstLine="283"/>
        <w:jc w:val="left"/>
        <w:rPr>
          <w:sz w:val="24"/>
        </w:rPr>
      </w:pPr>
      <w:r>
        <w:rPr>
          <w:spacing w:val="-2"/>
          <w:sz w:val="24"/>
        </w:rPr>
        <w:t>Комментировать</w:t>
      </w:r>
      <w:r>
        <w:rPr>
          <w:sz w:val="24"/>
        </w:rPr>
        <w:tab/>
        <w:t>назначение</w:t>
      </w:r>
      <w:r>
        <w:rPr>
          <w:spacing w:val="80"/>
          <w:sz w:val="24"/>
        </w:rPr>
        <w:t xml:space="preserve"> </w:t>
      </w:r>
      <w:r>
        <w:rPr>
          <w:sz w:val="24"/>
        </w:rPr>
        <w:t>основных</w:t>
      </w:r>
      <w:r>
        <w:rPr>
          <w:sz w:val="24"/>
        </w:rPr>
        <w:tab/>
      </w:r>
      <w:r>
        <w:rPr>
          <w:spacing w:val="-2"/>
          <w:sz w:val="24"/>
        </w:rPr>
        <w:t>нормативных</w:t>
      </w:r>
      <w:r>
        <w:rPr>
          <w:sz w:val="24"/>
        </w:rPr>
        <w:tab/>
      </w:r>
      <w:r>
        <w:rPr>
          <w:spacing w:val="-2"/>
          <w:sz w:val="24"/>
        </w:rPr>
        <w:t>правовых</w:t>
      </w:r>
      <w:r>
        <w:rPr>
          <w:sz w:val="24"/>
        </w:rPr>
        <w:tab/>
      </w:r>
      <w:r>
        <w:rPr>
          <w:spacing w:val="-2"/>
          <w:sz w:val="24"/>
        </w:rPr>
        <w:t>актов</w:t>
      </w:r>
      <w:r>
        <w:rPr>
          <w:sz w:val="24"/>
        </w:rPr>
        <w:tab/>
      </w:r>
      <w:r>
        <w:rPr>
          <w:spacing w:val="-10"/>
          <w:sz w:val="24"/>
        </w:rPr>
        <w:t xml:space="preserve">в </w:t>
      </w:r>
      <w:r>
        <w:rPr>
          <w:sz w:val="24"/>
        </w:rPr>
        <w:t>области здорового образа жизни;</w:t>
      </w:r>
    </w:p>
    <w:p w:rsidR="006C1144" w:rsidRDefault="008913CF">
      <w:pPr>
        <w:pStyle w:val="a5"/>
        <w:numPr>
          <w:ilvl w:val="0"/>
          <w:numId w:val="52"/>
        </w:numPr>
        <w:tabs>
          <w:tab w:val="left" w:pos="1843"/>
        </w:tabs>
        <w:spacing w:line="237" w:lineRule="auto"/>
        <w:ind w:right="1071" w:firstLine="283"/>
        <w:jc w:val="left"/>
        <w:rPr>
          <w:sz w:val="24"/>
        </w:rPr>
      </w:pPr>
      <w:r>
        <w:rPr>
          <w:sz w:val="24"/>
        </w:rPr>
        <w:t>использовать</w:t>
      </w:r>
      <w:r>
        <w:rPr>
          <w:spacing w:val="80"/>
          <w:sz w:val="24"/>
        </w:rPr>
        <w:t xml:space="preserve"> </w:t>
      </w:r>
      <w:r>
        <w:rPr>
          <w:sz w:val="24"/>
        </w:rPr>
        <w:t>основные</w:t>
      </w:r>
      <w:r>
        <w:rPr>
          <w:spacing w:val="80"/>
          <w:sz w:val="24"/>
        </w:rPr>
        <w:t xml:space="preserve"> </w:t>
      </w:r>
      <w:r>
        <w:rPr>
          <w:sz w:val="24"/>
        </w:rPr>
        <w:t>нормативные</w:t>
      </w:r>
      <w:r>
        <w:rPr>
          <w:spacing w:val="80"/>
          <w:sz w:val="24"/>
        </w:rPr>
        <w:t xml:space="preserve"> </w:t>
      </w:r>
      <w:r>
        <w:rPr>
          <w:sz w:val="24"/>
        </w:rPr>
        <w:t>правовые</w:t>
      </w:r>
      <w:r>
        <w:rPr>
          <w:spacing w:val="80"/>
          <w:sz w:val="24"/>
        </w:rPr>
        <w:t xml:space="preserve"> </w:t>
      </w:r>
      <w:r>
        <w:rPr>
          <w:sz w:val="24"/>
        </w:rPr>
        <w:t>акты</w:t>
      </w:r>
      <w:r>
        <w:rPr>
          <w:spacing w:val="80"/>
          <w:sz w:val="24"/>
        </w:rPr>
        <w:t xml:space="preserve"> </w:t>
      </w:r>
      <w:r>
        <w:rPr>
          <w:sz w:val="24"/>
        </w:rPr>
        <w:t>в</w:t>
      </w:r>
      <w:r>
        <w:rPr>
          <w:spacing w:val="80"/>
          <w:sz w:val="24"/>
        </w:rPr>
        <w:t xml:space="preserve"> </w:t>
      </w:r>
      <w:r>
        <w:rPr>
          <w:sz w:val="24"/>
        </w:rPr>
        <w:t>областиздорового образа жизни для изучения и реализации своих прав;</w:t>
      </w:r>
    </w:p>
    <w:p w:rsidR="006C1144" w:rsidRDefault="008913CF">
      <w:pPr>
        <w:pStyle w:val="a5"/>
        <w:numPr>
          <w:ilvl w:val="0"/>
          <w:numId w:val="52"/>
        </w:numPr>
        <w:tabs>
          <w:tab w:val="left" w:pos="1843"/>
        </w:tabs>
        <w:spacing w:line="275" w:lineRule="exact"/>
        <w:ind w:left="1843" w:hanging="422"/>
        <w:jc w:val="left"/>
        <w:rPr>
          <w:sz w:val="24"/>
        </w:rPr>
      </w:pPr>
      <w:r>
        <w:rPr>
          <w:sz w:val="24"/>
        </w:rPr>
        <w:t>оперировать</w:t>
      </w:r>
      <w:r>
        <w:rPr>
          <w:spacing w:val="-3"/>
          <w:sz w:val="24"/>
        </w:rPr>
        <w:t xml:space="preserve"> </w:t>
      </w:r>
      <w:r>
        <w:rPr>
          <w:sz w:val="24"/>
        </w:rPr>
        <w:t>основными</w:t>
      </w:r>
      <w:r>
        <w:rPr>
          <w:spacing w:val="-3"/>
          <w:sz w:val="24"/>
        </w:rPr>
        <w:t xml:space="preserve"> </w:t>
      </w:r>
      <w:r>
        <w:rPr>
          <w:sz w:val="24"/>
        </w:rPr>
        <w:t>понятиями</w:t>
      </w:r>
      <w:r>
        <w:rPr>
          <w:spacing w:val="-3"/>
          <w:sz w:val="24"/>
        </w:rPr>
        <w:t xml:space="preserve"> </w:t>
      </w:r>
      <w:r>
        <w:rPr>
          <w:sz w:val="24"/>
        </w:rPr>
        <w:t>в</w:t>
      </w:r>
      <w:r>
        <w:rPr>
          <w:spacing w:val="-9"/>
          <w:sz w:val="24"/>
        </w:rPr>
        <w:t xml:space="preserve"> </w:t>
      </w:r>
      <w:r>
        <w:rPr>
          <w:sz w:val="24"/>
        </w:rPr>
        <w:t>области</w:t>
      </w:r>
      <w:r>
        <w:rPr>
          <w:spacing w:val="1"/>
          <w:sz w:val="24"/>
        </w:rPr>
        <w:t xml:space="preserve"> </w:t>
      </w:r>
      <w:r>
        <w:rPr>
          <w:sz w:val="24"/>
        </w:rPr>
        <w:t>здорового</w:t>
      </w:r>
      <w:r>
        <w:rPr>
          <w:spacing w:val="-5"/>
          <w:sz w:val="24"/>
        </w:rPr>
        <w:t xml:space="preserve"> </w:t>
      </w:r>
      <w:r>
        <w:rPr>
          <w:sz w:val="24"/>
        </w:rPr>
        <w:t>образа</w:t>
      </w:r>
      <w:r>
        <w:rPr>
          <w:spacing w:val="-1"/>
          <w:sz w:val="24"/>
        </w:rPr>
        <w:t xml:space="preserve"> </w:t>
      </w:r>
      <w:r>
        <w:rPr>
          <w:spacing w:val="-2"/>
          <w:sz w:val="24"/>
        </w:rPr>
        <w:t>жизни;</w:t>
      </w:r>
    </w:p>
    <w:p w:rsidR="006C1144" w:rsidRDefault="008913CF">
      <w:pPr>
        <w:pStyle w:val="a5"/>
        <w:numPr>
          <w:ilvl w:val="0"/>
          <w:numId w:val="52"/>
        </w:numPr>
        <w:tabs>
          <w:tab w:val="left" w:pos="1843"/>
        </w:tabs>
        <w:spacing w:line="275" w:lineRule="exact"/>
        <w:ind w:left="1843" w:hanging="422"/>
        <w:jc w:val="left"/>
        <w:rPr>
          <w:sz w:val="24"/>
        </w:rPr>
      </w:pPr>
      <w:r>
        <w:rPr>
          <w:sz w:val="24"/>
        </w:rPr>
        <w:t>описывать</w:t>
      </w:r>
      <w:r>
        <w:rPr>
          <w:spacing w:val="-4"/>
          <w:sz w:val="24"/>
        </w:rPr>
        <w:t xml:space="preserve"> </w:t>
      </w:r>
      <w:r>
        <w:rPr>
          <w:sz w:val="24"/>
        </w:rPr>
        <w:t>факторы</w:t>
      </w:r>
      <w:r>
        <w:rPr>
          <w:spacing w:val="-3"/>
          <w:sz w:val="24"/>
        </w:rPr>
        <w:t xml:space="preserve"> </w:t>
      </w:r>
      <w:r>
        <w:rPr>
          <w:sz w:val="24"/>
        </w:rPr>
        <w:t>здорового образа</w:t>
      </w:r>
      <w:r>
        <w:rPr>
          <w:spacing w:val="-6"/>
          <w:sz w:val="24"/>
        </w:rPr>
        <w:t xml:space="preserve"> </w:t>
      </w:r>
      <w:r>
        <w:rPr>
          <w:spacing w:val="-2"/>
          <w:sz w:val="24"/>
        </w:rPr>
        <w:t>жизни;</w:t>
      </w:r>
    </w:p>
    <w:p w:rsidR="006C1144" w:rsidRDefault="008913CF">
      <w:pPr>
        <w:pStyle w:val="a5"/>
        <w:numPr>
          <w:ilvl w:val="0"/>
          <w:numId w:val="52"/>
        </w:numPr>
        <w:tabs>
          <w:tab w:val="left" w:pos="1843"/>
        </w:tabs>
        <w:spacing w:line="275" w:lineRule="exact"/>
        <w:ind w:left="1843" w:hanging="422"/>
        <w:jc w:val="left"/>
        <w:rPr>
          <w:sz w:val="24"/>
        </w:rPr>
      </w:pPr>
      <w:r>
        <w:rPr>
          <w:sz w:val="24"/>
        </w:rPr>
        <w:t>объяснять</w:t>
      </w:r>
      <w:r>
        <w:rPr>
          <w:spacing w:val="-7"/>
          <w:sz w:val="24"/>
        </w:rPr>
        <w:t xml:space="preserve"> </w:t>
      </w:r>
      <w:r>
        <w:rPr>
          <w:sz w:val="24"/>
        </w:rPr>
        <w:t>преимущества</w:t>
      </w:r>
      <w:r>
        <w:rPr>
          <w:spacing w:val="-2"/>
          <w:sz w:val="24"/>
        </w:rPr>
        <w:t xml:space="preserve"> </w:t>
      </w:r>
      <w:r>
        <w:rPr>
          <w:sz w:val="24"/>
        </w:rPr>
        <w:t>здорового</w:t>
      </w:r>
      <w:r>
        <w:rPr>
          <w:spacing w:val="-6"/>
          <w:sz w:val="24"/>
        </w:rPr>
        <w:t xml:space="preserve"> </w:t>
      </w:r>
      <w:r>
        <w:rPr>
          <w:sz w:val="24"/>
        </w:rPr>
        <w:t>образа</w:t>
      </w:r>
      <w:r>
        <w:rPr>
          <w:spacing w:val="-2"/>
          <w:sz w:val="24"/>
        </w:rPr>
        <w:t xml:space="preserve"> жизни;</w:t>
      </w:r>
    </w:p>
    <w:p w:rsidR="006C1144" w:rsidRDefault="008913CF">
      <w:pPr>
        <w:pStyle w:val="a5"/>
        <w:numPr>
          <w:ilvl w:val="0"/>
          <w:numId w:val="52"/>
        </w:numPr>
        <w:tabs>
          <w:tab w:val="left" w:pos="1843"/>
        </w:tabs>
        <w:spacing w:line="242" w:lineRule="auto"/>
        <w:ind w:right="1069" w:firstLine="283"/>
        <w:jc w:val="left"/>
        <w:rPr>
          <w:sz w:val="24"/>
        </w:rPr>
      </w:pPr>
      <w:r>
        <w:rPr>
          <w:sz w:val="24"/>
        </w:rPr>
        <w:t>объяснять</w:t>
      </w:r>
      <w:r>
        <w:rPr>
          <w:spacing w:val="40"/>
          <w:sz w:val="24"/>
        </w:rPr>
        <w:t xml:space="preserve"> </w:t>
      </w:r>
      <w:r>
        <w:rPr>
          <w:sz w:val="24"/>
        </w:rPr>
        <w:t>значение</w:t>
      </w:r>
      <w:r>
        <w:rPr>
          <w:spacing w:val="40"/>
          <w:sz w:val="24"/>
        </w:rPr>
        <w:t xml:space="preserve"> </w:t>
      </w:r>
      <w:r>
        <w:rPr>
          <w:sz w:val="24"/>
        </w:rPr>
        <w:t>здорового</w:t>
      </w:r>
      <w:r>
        <w:rPr>
          <w:spacing w:val="40"/>
          <w:sz w:val="24"/>
        </w:rPr>
        <w:t xml:space="preserve"> </w:t>
      </w:r>
      <w:r>
        <w:rPr>
          <w:sz w:val="24"/>
        </w:rPr>
        <w:t>образа</w:t>
      </w:r>
      <w:r>
        <w:rPr>
          <w:spacing w:val="40"/>
          <w:sz w:val="24"/>
        </w:rPr>
        <w:t xml:space="preserve"> </w:t>
      </w:r>
      <w:r>
        <w:rPr>
          <w:sz w:val="24"/>
        </w:rPr>
        <w:t>жизни</w:t>
      </w:r>
      <w:r>
        <w:rPr>
          <w:spacing w:val="40"/>
          <w:sz w:val="24"/>
        </w:rPr>
        <w:t xml:space="preserve"> </w:t>
      </w:r>
      <w:r>
        <w:rPr>
          <w:sz w:val="24"/>
        </w:rPr>
        <w:t>для</w:t>
      </w:r>
      <w:r>
        <w:rPr>
          <w:spacing w:val="40"/>
          <w:sz w:val="24"/>
        </w:rPr>
        <w:t xml:space="preserve"> </w:t>
      </w:r>
      <w:r>
        <w:rPr>
          <w:sz w:val="24"/>
        </w:rPr>
        <w:t>благополучия</w:t>
      </w:r>
      <w:r>
        <w:rPr>
          <w:spacing w:val="40"/>
          <w:sz w:val="24"/>
        </w:rPr>
        <w:t xml:space="preserve"> </w:t>
      </w:r>
      <w:r>
        <w:rPr>
          <w:sz w:val="24"/>
        </w:rPr>
        <w:t>общества</w:t>
      </w:r>
      <w:r>
        <w:rPr>
          <w:spacing w:val="40"/>
          <w:sz w:val="24"/>
        </w:rPr>
        <w:t xml:space="preserve"> </w:t>
      </w:r>
      <w:r>
        <w:rPr>
          <w:sz w:val="24"/>
        </w:rPr>
        <w:t xml:space="preserve">и </w:t>
      </w:r>
      <w:r>
        <w:rPr>
          <w:spacing w:val="-2"/>
          <w:sz w:val="24"/>
        </w:rPr>
        <w:t>государства;</w:t>
      </w:r>
    </w:p>
    <w:p w:rsidR="006C1144" w:rsidRDefault="008913CF">
      <w:pPr>
        <w:pStyle w:val="a5"/>
        <w:numPr>
          <w:ilvl w:val="0"/>
          <w:numId w:val="52"/>
        </w:numPr>
        <w:tabs>
          <w:tab w:val="left" w:pos="1843"/>
        </w:tabs>
        <w:spacing w:line="242" w:lineRule="auto"/>
        <w:ind w:right="1069" w:firstLine="283"/>
        <w:jc w:val="left"/>
        <w:rPr>
          <w:sz w:val="24"/>
        </w:rPr>
      </w:pPr>
      <w:r>
        <w:rPr>
          <w:sz w:val="24"/>
        </w:rPr>
        <w:t>описывать</w:t>
      </w:r>
      <w:r>
        <w:rPr>
          <w:spacing w:val="40"/>
          <w:sz w:val="24"/>
        </w:rPr>
        <w:t xml:space="preserve"> </w:t>
      </w:r>
      <w:r>
        <w:rPr>
          <w:sz w:val="24"/>
        </w:rPr>
        <w:t>основные</w:t>
      </w:r>
      <w:r>
        <w:rPr>
          <w:spacing w:val="40"/>
          <w:sz w:val="24"/>
        </w:rPr>
        <w:t xml:space="preserve"> </w:t>
      </w:r>
      <w:r>
        <w:rPr>
          <w:sz w:val="24"/>
        </w:rPr>
        <w:t>факторы</w:t>
      </w:r>
      <w:r>
        <w:rPr>
          <w:spacing w:val="40"/>
          <w:sz w:val="24"/>
        </w:rPr>
        <w:t xml:space="preserve"> </w:t>
      </w:r>
      <w:r>
        <w:rPr>
          <w:sz w:val="24"/>
        </w:rPr>
        <w:t>и</w:t>
      </w:r>
      <w:r>
        <w:rPr>
          <w:spacing w:val="40"/>
          <w:sz w:val="24"/>
        </w:rPr>
        <w:t xml:space="preserve"> </w:t>
      </w:r>
      <w:r>
        <w:rPr>
          <w:sz w:val="24"/>
        </w:rPr>
        <w:t>привычки,</w:t>
      </w:r>
      <w:r>
        <w:rPr>
          <w:spacing w:val="40"/>
          <w:sz w:val="24"/>
        </w:rPr>
        <w:t xml:space="preserve"> </w:t>
      </w:r>
      <w:r>
        <w:rPr>
          <w:sz w:val="24"/>
        </w:rPr>
        <w:t>пагубно</w:t>
      </w:r>
      <w:r>
        <w:rPr>
          <w:spacing w:val="40"/>
          <w:sz w:val="24"/>
        </w:rPr>
        <w:t xml:space="preserve"> </w:t>
      </w:r>
      <w:r>
        <w:rPr>
          <w:sz w:val="24"/>
        </w:rPr>
        <w:t>влияющие</w:t>
      </w:r>
      <w:r>
        <w:rPr>
          <w:spacing w:val="40"/>
          <w:sz w:val="24"/>
        </w:rPr>
        <w:t xml:space="preserve"> </w:t>
      </w:r>
      <w:r>
        <w:rPr>
          <w:sz w:val="24"/>
        </w:rPr>
        <w:t>на</w:t>
      </w:r>
      <w:r>
        <w:rPr>
          <w:spacing w:val="40"/>
          <w:sz w:val="24"/>
        </w:rPr>
        <w:t xml:space="preserve"> </w:t>
      </w:r>
      <w:r>
        <w:rPr>
          <w:sz w:val="24"/>
        </w:rPr>
        <w:t xml:space="preserve">здоровье </w:t>
      </w:r>
      <w:r>
        <w:rPr>
          <w:spacing w:val="-2"/>
          <w:sz w:val="24"/>
        </w:rPr>
        <w:t>человека;</w:t>
      </w:r>
    </w:p>
    <w:p w:rsidR="006C1144" w:rsidRDefault="008913CF">
      <w:pPr>
        <w:pStyle w:val="a5"/>
        <w:numPr>
          <w:ilvl w:val="0"/>
          <w:numId w:val="52"/>
        </w:numPr>
        <w:tabs>
          <w:tab w:val="left" w:pos="1843"/>
        </w:tabs>
        <w:spacing w:line="271" w:lineRule="exact"/>
        <w:ind w:left="1843" w:hanging="422"/>
        <w:jc w:val="left"/>
        <w:rPr>
          <w:sz w:val="24"/>
        </w:rPr>
      </w:pPr>
      <w:r>
        <w:rPr>
          <w:sz w:val="24"/>
        </w:rPr>
        <w:t>раскрывать</w:t>
      </w:r>
      <w:r>
        <w:rPr>
          <w:spacing w:val="-5"/>
          <w:sz w:val="24"/>
        </w:rPr>
        <w:t xml:space="preserve"> </w:t>
      </w:r>
      <w:r>
        <w:rPr>
          <w:sz w:val="24"/>
        </w:rPr>
        <w:t>сущность</w:t>
      </w:r>
      <w:r>
        <w:rPr>
          <w:spacing w:val="-4"/>
          <w:sz w:val="24"/>
        </w:rPr>
        <w:t xml:space="preserve"> </w:t>
      </w:r>
      <w:r>
        <w:rPr>
          <w:sz w:val="24"/>
        </w:rPr>
        <w:t>репродуктивного</w:t>
      </w:r>
      <w:r>
        <w:rPr>
          <w:spacing w:val="-4"/>
          <w:sz w:val="24"/>
        </w:rPr>
        <w:t xml:space="preserve"> </w:t>
      </w:r>
      <w:r>
        <w:rPr>
          <w:spacing w:val="-2"/>
          <w:sz w:val="24"/>
        </w:rPr>
        <w:t>здоровья;</w:t>
      </w:r>
    </w:p>
    <w:p w:rsidR="006C1144" w:rsidRDefault="008913CF">
      <w:pPr>
        <w:pStyle w:val="a5"/>
        <w:numPr>
          <w:ilvl w:val="0"/>
          <w:numId w:val="52"/>
        </w:numPr>
        <w:tabs>
          <w:tab w:val="left" w:pos="1843"/>
        </w:tabs>
        <w:spacing w:line="237" w:lineRule="auto"/>
        <w:ind w:right="1067" w:firstLine="283"/>
        <w:rPr>
          <w:sz w:val="24"/>
        </w:rPr>
      </w:pPr>
      <w:r>
        <w:rPr>
          <w:sz w:val="24"/>
        </w:rPr>
        <w:t>распознавать факторы, положительно и отрицательно влияющие на репродуктивное здоровье;</w:t>
      </w:r>
    </w:p>
    <w:p w:rsidR="006C1144" w:rsidRDefault="008913CF">
      <w:pPr>
        <w:pStyle w:val="a5"/>
        <w:numPr>
          <w:ilvl w:val="0"/>
          <w:numId w:val="52"/>
        </w:numPr>
        <w:tabs>
          <w:tab w:val="left" w:pos="1843"/>
        </w:tabs>
        <w:spacing w:before="1"/>
        <w:ind w:right="1071" w:firstLine="283"/>
        <w:rPr>
          <w:sz w:val="24"/>
        </w:rPr>
      </w:pPr>
      <w:r>
        <w:rPr>
          <w:sz w:val="24"/>
        </w:rPr>
        <w:t>пользоваться официальными источниками для получения информации</w:t>
      </w:r>
      <w:r>
        <w:rPr>
          <w:spacing w:val="40"/>
          <w:sz w:val="24"/>
        </w:rPr>
        <w:t xml:space="preserve"> </w:t>
      </w:r>
      <w:r>
        <w:rPr>
          <w:sz w:val="24"/>
        </w:rPr>
        <w:t xml:space="preserve">о здоровье, здоровом образе жизни, сохранении и укреплении репродуктивного </w:t>
      </w:r>
      <w:r>
        <w:rPr>
          <w:spacing w:val="-2"/>
          <w:sz w:val="24"/>
        </w:rPr>
        <w:t>здоровья.</w:t>
      </w:r>
    </w:p>
    <w:p w:rsidR="006C1144" w:rsidRDefault="008913CF">
      <w:pPr>
        <w:pStyle w:val="2"/>
        <w:spacing w:before="3"/>
      </w:pPr>
      <w:r>
        <w:t>Основы</w:t>
      </w:r>
      <w:r>
        <w:rPr>
          <w:spacing w:val="-2"/>
        </w:rPr>
        <w:t xml:space="preserve"> </w:t>
      </w:r>
      <w:r>
        <w:t>медицинских</w:t>
      </w:r>
      <w:r>
        <w:rPr>
          <w:spacing w:val="-7"/>
        </w:rPr>
        <w:t xml:space="preserve"> </w:t>
      </w:r>
      <w:r>
        <w:t>знаний</w:t>
      </w:r>
      <w:r>
        <w:rPr>
          <w:spacing w:val="-5"/>
        </w:rPr>
        <w:t xml:space="preserve"> </w:t>
      </w:r>
      <w:r>
        <w:t>и</w:t>
      </w:r>
      <w:r>
        <w:rPr>
          <w:spacing w:val="-2"/>
        </w:rPr>
        <w:t xml:space="preserve"> </w:t>
      </w:r>
      <w:r>
        <w:t>оказание</w:t>
      </w:r>
      <w:r>
        <w:rPr>
          <w:spacing w:val="-3"/>
        </w:rPr>
        <w:t xml:space="preserve"> </w:t>
      </w:r>
      <w:r>
        <w:t>первой</w:t>
      </w:r>
      <w:r>
        <w:rPr>
          <w:spacing w:val="-1"/>
        </w:rPr>
        <w:t xml:space="preserve"> </w:t>
      </w:r>
      <w:r>
        <w:rPr>
          <w:spacing w:val="-2"/>
        </w:rPr>
        <w:t>помощи</w:t>
      </w:r>
    </w:p>
    <w:p w:rsidR="006C1144" w:rsidRDefault="008913CF">
      <w:pPr>
        <w:pStyle w:val="a5"/>
        <w:numPr>
          <w:ilvl w:val="0"/>
          <w:numId w:val="52"/>
        </w:numPr>
        <w:tabs>
          <w:tab w:val="left" w:pos="1843"/>
        </w:tabs>
        <w:spacing w:before="1" w:line="237" w:lineRule="auto"/>
        <w:ind w:right="1070" w:firstLine="283"/>
        <w:rPr>
          <w:sz w:val="24"/>
        </w:rPr>
      </w:pPr>
      <w:r>
        <w:rPr>
          <w:sz w:val="24"/>
        </w:rPr>
        <w:t>Комментировать назначение основных нормативных правовых актов в</w:t>
      </w:r>
      <w:r>
        <w:rPr>
          <w:spacing w:val="40"/>
          <w:sz w:val="24"/>
        </w:rPr>
        <w:t xml:space="preserve"> </w:t>
      </w:r>
      <w:r>
        <w:rPr>
          <w:sz w:val="24"/>
        </w:rPr>
        <w:t>области оказания первой помощи;</w:t>
      </w:r>
    </w:p>
    <w:p w:rsidR="006C1144" w:rsidRDefault="008913CF">
      <w:pPr>
        <w:pStyle w:val="a5"/>
        <w:numPr>
          <w:ilvl w:val="0"/>
          <w:numId w:val="52"/>
        </w:numPr>
        <w:tabs>
          <w:tab w:val="left" w:pos="1843"/>
        </w:tabs>
        <w:spacing w:before="3"/>
        <w:ind w:right="1065" w:firstLine="283"/>
        <w:rPr>
          <w:sz w:val="24"/>
        </w:rPr>
      </w:pPr>
      <w:r>
        <w:rPr>
          <w:sz w:val="24"/>
        </w:rPr>
        <w:t>использовать основные нормативные правовые акты в области оказания первой помощи для изучения и реализации своих прав, определения</w:t>
      </w:r>
      <w:r>
        <w:rPr>
          <w:spacing w:val="80"/>
          <w:sz w:val="24"/>
        </w:rPr>
        <w:t xml:space="preserve"> </w:t>
      </w:r>
      <w:r>
        <w:rPr>
          <w:spacing w:val="-2"/>
          <w:sz w:val="24"/>
        </w:rPr>
        <w:t>ответственности;</w:t>
      </w:r>
    </w:p>
    <w:p w:rsidR="006C1144" w:rsidRDefault="008913CF">
      <w:pPr>
        <w:pStyle w:val="a5"/>
        <w:numPr>
          <w:ilvl w:val="0"/>
          <w:numId w:val="52"/>
        </w:numPr>
        <w:tabs>
          <w:tab w:val="left" w:pos="1843"/>
        </w:tabs>
        <w:spacing w:line="274" w:lineRule="exact"/>
        <w:ind w:left="1843" w:hanging="422"/>
        <w:rPr>
          <w:sz w:val="24"/>
        </w:rPr>
      </w:pPr>
      <w:r>
        <w:rPr>
          <w:sz w:val="24"/>
        </w:rPr>
        <w:t>оперировать</w:t>
      </w:r>
      <w:r>
        <w:rPr>
          <w:spacing w:val="-5"/>
          <w:sz w:val="24"/>
        </w:rPr>
        <w:t xml:space="preserve"> </w:t>
      </w:r>
      <w:r>
        <w:rPr>
          <w:sz w:val="24"/>
        </w:rPr>
        <w:t>основными</w:t>
      </w:r>
      <w:r>
        <w:rPr>
          <w:spacing w:val="-3"/>
          <w:sz w:val="24"/>
        </w:rPr>
        <w:t xml:space="preserve"> </w:t>
      </w:r>
      <w:r>
        <w:rPr>
          <w:sz w:val="24"/>
        </w:rPr>
        <w:t>понятиями</w:t>
      </w:r>
      <w:r>
        <w:rPr>
          <w:spacing w:val="-3"/>
          <w:sz w:val="24"/>
        </w:rPr>
        <w:t xml:space="preserve"> </w:t>
      </w:r>
      <w:r>
        <w:rPr>
          <w:sz w:val="24"/>
        </w:rPr>
        <w:t>в</w:t>
      </w:r>
      <w:r>
        <w:rPr>
          <w:spacing w:val="-8"/>
          <w:sz w:val="24"/>
        </w:rPr>
        <w:t xml:space="preserve"> </w:t>
      </w:r>
      <w:r>
        <w:rPr>
          <w:sz w:val="24"/>
        </w:rPr>
        <w:t>области</w:t>
      </w:r>
      <w:r>
        <w:rPr>
          <w:spacing w:val="-3"/>
          <w:sz w:val="24"/>
        </w:rPr>
        <w:t xml:space="preserve"> </w:t>
      </w:r>
      <w:r>
        <w:rPr>
          <w:sz w:val="24"/>
        </w:rPr>
        <w:t>оказания первой</w:t>
      </w:r>
      <w:r>
        <w:rPr>
          <w:spacing w:val="-3"/>
          <w:sz w:val="24"/>
        </w:rPr>
        <w:t xml:space="preserve"> </w:t>
      </w:r>
      <w:r>
        <w:rPr>
          <w:spacing w:val="-2"/>
          <w:sz w:val="24"/>
        </w:rPr>
        <w:t>помощи;</w:t>
      </w:r>
    </w:p>
    <w:p w:rsidR="006C1144" w:rsidRDefault="008913CF">
      <w:pPr>
        <w:pStyle w:val="a5"/>
        <w:numPr>
          <w:ilvl w:val="0"/>
          <w:numId w:val="52"/>
        </w:numPr>
        <w:tabs>
          <w:tab w:val="left" w:pos="1843"/>
        </w:tabs>
        <w:spacing w:before="2" w:line="275" w:lineRule="exact"/>
        <w:ind w:left="1843" w:hanging="422"/>
        <w:rPr>
          <w:sz w:val="24"/>
        </w:rPr>
      </w:pPr>
      <w:r>
        <w:rPr>
          <w:sz w:val="24"/>
        </w:rPr>
        <w:t>отличать</w:t>
      </w:r>
      <w:r>
        <w:rPr>
          <w:spacing w:val="-4"/>
          <w:sz w:val="24"/>
        </w:rPr>
        <w:t xml:space="preserve"> </w:t>
      </w:r>
      <w:r>
        <w:rPr>
          <w:sz w:val="24"/>
        </w:rPr>
        <w:t>первую</w:t>
      </w:r>
      <w:r>
        <w:rPr>
          <w:spacing w:val="-3"/>
          <w:sz w:val="24"/>
        </w:rPr>
        <w:t xml:space="preserve"> </w:t>
      </w:r>
      <w:r>
        <w:rPr>
          <w:sz w:val="24"/>
        </w:rPr>
        <w:t>помощь</w:t>
      </w:r>
      <w:r>
        <w:rPr>
          <w:spacing w:val="-6"/>
          <w:sz w:val="24"/>
        </w:rPr>
        <w:t xml:space="preserve"> </w:t>
      </w:r>
      <w:r>
        <w:rPr>
          <w:sz w:val="24"/>
        </w:rPr>
        <w:t>от</w:t>
      </w:r>
      <w:r>
        <w:rPr>
          <w:spacing w:val="-1"/>
          <w:sz w:val="24"/>
        </w:rPr>
        <w:t xml:space="preserve"> </w:t>
      </w:r>
      <w:r>
        <w:rPr>
          <w:sz w:val="24"/>
        </w:rPr>
        <w:t>медицинской</w:t>
      </w:r>
      <w:r>
        <w:rPr>
          <w:spacing w:val="1"/>
          <w:sz w:val="24"/>
        </w:rPr>
        <w:t xml:space="preserve"> </w:t>
      </w:r>
      <w:r>
        <w:rPr>
          <w:spacing w:val="-2"/>
          <w:sz w:val="24"/>
        </w:rPr>
        <w:t>помощи;</w:t>
      </w:r>
    </w:p>
    <w:p w:rsidR="006C1144" w:rsidRDefault="008913CF">
      <w:pPr>
        <w:pStyle w:val="a5"/>
        <w:numPr>
          <w:ilvl w:val="0"/>
          <w:numId w:val="52"/>
        </w:numPr>
        <w:tabs>
          <w:tab w:val="left" w:pos="1843"/>
        </w:tabs>
        <w:spacing w:line="242" w:lineRule="auto"/>
        <w:ind w:right="1069" w:firstLine="283"/>
        <w:rPr>
          <w:sz w:val="24"/>
        </w:rPr>
      </w:pPr>
      <w:r>
        <w:rPr>
          <w:sz w:val="24"/>
        </w:rPr>
        <w:t>распознавать состояния, при которых оказывается первая помощь, и определять мероприятия по ее оказанию;</w:t>
      </w:r>
    </w:p>
    <w:p w:rsidR="006C1144" w:rsidRDefault="008913CF">
      <w:pPr>
        <w:pStyle w:val="a5"/>
        <w:numPr>
          <w:ilvl w:val="0"/>
          <w:numId w:val="52"/>
        </w:numPr>
        <w:tabs>
          <w:tab w:val="left" w:pos="1843"/>
        </w:tabs>
        <w:spacing w:line="271" w:lineRule="exact"/>
        <w:ind w:left="1843" w:hanging="422"/>
        <w:rPr>
          <w:sz w:val="24"/>
        </w:rPr>
      </w:pPr>
      <w:r>
        <w:rPr>
          <w:sz w:val="24"/>
        </w:rPr>
        <w:t>оказывать</w:t>
      </w:r>
      <w:r>
        <w:rPr>
          <w:spacing w:val="-1"/>
          <w:sz w:val="24"/>
        </w:rPr>
        <w:t xml:space="preserve"> </w:t>
      </w:r>
      <w:r>
        <w:rPr>
          <w:sz w:val="24"/>
        </w:rPr>
        <w:t>первую</w:t>
      </w:r>
      <w:r>
        <w:rPr>
          <w:spacing w:val="-2"/>
          <w:sz w:val="24"/>
        </w:rPr>
        <w:t xml:space="preserve"> </w:t>
      </w:r>
      <w:r>
        <w:rPr>
          <w:sz w:val="24"/>
        </w:rPr>
        <w:t>помощь</w:t>
      </w:r>
      <w:r>
        <w:rPr>
          <w:spacing w:val="-4"/>
          <w:sz w:val="24"/>
        </w:rPr>
        <w:t xml:space="preserve"> </w:t>
      </w:r>
      <w:r>
        <w:rPr>
          <w:sz w:val="24"/>
        </w:rPr>
        <w:t>при</w:t>
      </w:r>
      <w:r>
        <w:rPr>
          <w:spacing w:val="-4"/>
          <w:sz w:val="24"/>
        </w:rPr>
        <w:t xml:space="preserve"> </w:t>
      </w:r>
      <w:r>
        <w:rPr>
          <w:sz w:val="24"/>
        </w:rPr>
        <w:t>неотложных</w:t>
      </w:r>
      <w:r>
        <w:rPr>
          <w:spacing w:val="-4"/>
          <w:sz w:val="24"/>
        </w:rPr>
        <w:t xml:space="preserve"> </w:t>
      </w:r>
      <w:r>
        <w:rPr>
          <w:spacing w:val="-2"/>
          <w:sz w:val="24"/>
        </w:rPr>
        <w:t>состояниях;</w:t>
      </w:r>
    </w:p>
    <w:p w:rsidR="006C1144" w:rsidRDefault="008913CF">
      <w:pPr>
        <w:pStyle w:val="a5"/>
        <w:numPr>
          <w:ilvl w:val="0"/>
          <w:numId w:val="52"/>
        </w:numPr>
        <w:tabs>
          <w:tab w:val="left" w:pos="1843"/>
        </w:tabs>
        <w:spacing w:before="2" w:line="275" w:lineRule="exact"/>
        <w:ind w:left="1843" w:hanging="422"/>
        <w:rPr>
          <w:sz w:val="24"/>
        </w:rPr>
      </w:pPr>
      <w:r>
        <w:rPr>
          <w:sz w:val="24"/>
        </w:rPr>
        <w:t>вызывать</w:t>
      </w:r>
      <w:r>
        <w:rPr>
          <w:spacing w:val="-8"/>
          <w:sz w:val="24"/>
        </w:rPr>
        <w:t xml:space="preserve"> </w:t>
      </w:r>
      <w:r>
        <w:rPr>
          <w:sz w:val="24"/>
        </w:rPr>
        <w:t>в</w:t>
      </w:r>
      <w:r>
        <w:rPr>
          <w:spacing w:val="-1"/>
          <w:sz w:val="24"/>
        </w:rPr>
        <w:t xml:space="preserve"> </w:t>
      </w:r>
      <w:r>
        <w:rPr>
          <w:sz w:val="24"/>
        </w:rPr>
        <w:t>случае</w:t>
      </w:r>
      <w:r>
        <w:rPr>
          <w:spacing w:val="-3"/>
          <w:sz w:val="24"/>
        </w:rPr>
        <w:t xml:space="preserve"> </w:t>
      </w:r>
      <w:r>
        <w:rPr>
          <w:sz w:val="24"/>
        </w:rPr>
        <w:t>необходимости</w:t>
      </w:r>
      <w:r>
        <w:rPr>
          <w:spacing w:val="-5"/>
          <w:sz w:val="24"/>
        </w:rPr>
        <w:t xml:space="preserve"> </w:t>
      </w:r>
      <w:r>
        <w:rPr>
          <w:sz w:val="24"/>
        </w:rPr>
        <w:t>службы</w:t>
      </w:r>
      <w:r>
        <w:rPr>
          <w:spacing w:val="-1"/>
          <w:sz w:val="24"/>
        </w:rPr>
        <w:t xml:space="preserve"> </w:t>
      </w:r>
      <w:r>
        <w:rPr>
          <w:sz w:val="24"/>
        </w:rPr>
        <w:t>экстренной</w:t>
      </w:r>
      <w:r>
        <w:rPr>
          <w:spacing w:val="-1"/>
          <w:sz w:val="24"/>
        </w:rPr>
        <w:t xml:space="preserve"> </w:t>
      </w:r>
      <w:r>
        <w:rPr>
          <w:spacing w:val="-2"/>
          <w:sz w:val="24"/>
        </w:rPr>
        <w:t>помощи;</w:t>
      </w:r>
    </w:p>
    <w:p w:rsidR="006C1144" w:rsidRDefault="008913CF">
      <w:pPr>
        <w:pStyle w:val="a5"/>
        <w:numPr>
          <w:ilvl w:val="0"/>
          <w:numId w:val="52"/>
        </w:numPr>
        <w:tabs>
          <w:tab w:val="left" w:pos="1843"/>
        </w:tabs>
        <w:ind w:right="1070" w:firstLine="283"/>
        <w:rPr>
          <w:sz w:val="24"/>
        </w:rPr>
      </w:pPr>
      <w:r>
        <w:rPr>
          <w:sz w:val="24"/>
        </w:rPr>
        <w:t>выполнять переноску (транспортировку) пострадавших различными</w:t>
      </w:r>
      <w:r>
        <w:rPr>
          <w:spacing w:val="40"/>
          <w:sz w:val="24"/>
        </w:rPr>
        <w:t xml:space="preserve"> </w:t>
      </w:r>
      <w:r>
        <w:rPr>
          <w:sz w:val="24"/>
        </w:rPr>
        <w:t xml:space="preserve">способами с использованием подручных средств и средств промышленного </w:t>
      </w:r>
      <w:r>
        <w:rPr>
          <w:spacing w:val="-2"/>
          <w:sz w:val="24"/>
        </w:rPr>
        <w:t>изготовления;</w:t>
      </w:r>
    </w:p>
    <w:p w:rsidR="006C1144" w:rsidRDefault="008913CF">
      <w:pPr>
        <w:pStyle w:val="a5"/>
        <w:numPr>
          <w:ilvl w:val="0"/>
          <w:numId w:val="52"/>
        </w:numPr>
        <w:tabs>
          <w:tab w:val="left" w:pos="1843"/>
        </w:tabs>
        <w:spacing w:before="3" w:line="237" w:lineRule="auto"/>
        <w:ind w:right="1069" w:firstLine="283"/>
        <w:rPr>
          <w:sz w:val="24"/>
        </w:rPr>
      </w:pPr>
      <w:r>
        <w:rPr>
          <w:sz w:val="24"/>
        </w:rPr>
        <w:t>действовать согласно указанию на знаках безопасности медицинского и санитарного назначения;</w:t>
      </w:r>
    </w:p>
    <w:p w:rsidR="006C1144" w:rsidRDefault="008913CF">
      <w:pPr>
        <w:pStyle w:val="a5"/>
        <w:numPr>
          <w:ilvl w:val="0"/>
          <w:numId w:val="52"/>
        </w:numPr>
        <w:tabs>
          <w:tab w:val="left" w:pos="1843"/>
        </w:tabs>
        <w:spacing w:before="4"/>
        <w:ind w:right="1071" w:firstLine="283"/>
        <w:rPr>
          <w:sz w:val="24"/>
        </w:rPr>
      </w:pPr>
      <w:r>
        <w:rPr>
          <w:sz w:val="24"/>
        </w:rPr>
        <w:t>составлять модель личного безопасного поведения при оказании первой помощи пострадавшему;</w:t>
      </w:r>
    </w:p>
    <w:p w:rsidR="006C1144" w:rsidRDefault="008913CF">
      <w:pPr>
        <w:pStyle w:val="a5"/>
        <w:numPr>
          <w:ilvl w:val="0"/>
          <w:numId w:val="52"/>
        </w:numPr>
        <w:tabs>
          <w:tab w:val="left" w:pos="1843"/>
        </w:tabs>
        <w:spacing w:before="3" w:line="237" w:lineRule="auto"/>
        <w:ind w:right="1068" w:firstLine="283"/>
        <w:rPr>
          <w:sz w:val="24"/>
        </w:rPr>
      </w:pPr>
      <w:r>
        <w:rPr>
          <w:sz w:val="24"/>
        </w:rPr>
        <w:t>комментировать назначение основных нормативных правовых актов в сфере санитарно-эпидемиологическом благополучия населения;</w:t>
      </w:r>
    </w:p>
    <w:p w:rsidR="006C1144" w:rsidRDefault="006C1144">
      <w:pPr>
        <w:pStyle w:val="a5"/>
        <w:spacing w:line="237" w:lineRule="auto"/>
        <w:rPr>
          <w:sz w:val="24"/>
        </w:rPr>
        <w:sectPr w:rsidR="006C1144">
          <w:pgSz w:w="11910" w:h="16840"/>
          <w:pgMar w:top="760" w:right="0" w:bottom="980" w:left="850" w:header="0" w:footer="796" w:gutter="0"/>
          <w:cols w:space="720"/>
        </w:sectPr>
      </w:pPr>
    </w:p>
    <w:p w:rsidR="006C1144" w:rsidRDefault="008913CF">
      <w:pPr>
        <w:pStyle w:val="a5"/>
        <w:numPr>
          <w:ilvl w:val="0"/>
          <w:numId w:val="52"/>
        </w:numPr>
        <w:tabs>
          <w:tab w:val="left" w:pos="1843"/>
        </w:tabs>
        <w:spacing w:before="63"/>
        <w:ind w:right="1070" w:firstLine="283"/>
        <w:rPr>
          <w:sz w:val="24"/>
        </w:rPr>
      </w:pPr>
      <w:r>
        <w:rPr>
          <w:sz w:val="24"/>
        </w:rPr>
        <w:lastRenderedPageBreak/>
        <w:t>использовать основные нормативные правовые акты в сфере санитарно- эпидемиологического благополучия</w:t>
      </w:r>
      <w:r>
        <w:rPr>
          <w:spacing w:val="-1"/>
          <w:sz w:val="24"/>
        </w:rPr>
        <w:t xml:space="preserve"> </w:t>
      </w:r>
      <w:r>
        <w:rPr>
          <w:sz w:val="24"/>
        </w:rPr>
        <w:t>населения</w:t>
      </w:r>
      <w:r>
        <w:rPr>
          <w:spacing w:val="-2"/>
          <w:sz w:val="24"/>
        </w:rPr>
        <w:t xml:space="preserve"> </w:t>
      </w:r>
      <w:r>
        <w:rPr>
          <w:sz w:val="24"/>
        </w:rPr>
        <w:t>для</w:t>
      </w:r>
      <w:r>
        <w:rPr>
          <w:spacing w:val="-2"/>
          <w:sz w:val="24"/>
        </w:rPr>
        <w:t xml:space="preserve"> </w:t>
      </w:r>
      <w:r>
        <w:rPr>
          <w:sz w:val="24"/>
        </w:rPr>
        <w:t>изучения</w:t>
      </w:r>
      <w:r>
        <w:rPr>
          <w:spacing w:val="-2"/>
          <w:sz w:val="24"/>
        </w:rPr>
        <w:t xml:space="preserve"> </w:t>
      </w:r>
      <w:r>
        <w:rPr>
          <w:sz w:val="24"/>
        </w:rPr>
        <w:t>и</w:t>
      </w:r>
      <w:r>
        <w:rPr>
          <w:spacing w:val="-2"/>
          <w:sz w:val="24"/>
        </w:rPr>
        <w:t xml:space="preserve"> </w:t>
      </w:r>
      <w:r>
        <w:rPr>
          <w:sz w:val="24"/>
        </w:rPr>
        <w:t>реализации</w:t>
      </w:r>
      <w:r>
        <w:rPr>
          <w:spacing w:val="-1"/>
          <w:sz w:val="24"/>
        </w:rPr>
        <w:t xml:space="preserve"> </w:t>
      </w:r>
      <w:r>
        <w:rPr>
          <w:sz w:val="24"/>
        </w:rPr>
        <w:t>своих</w:t>
      </w:r>
      <w:r>
        <w:rPr>
          <w:spacing w:val="-7"/>
          <w:sz w:val="24"/>
        </w:rPr>
        <w:t xml:space="preserve"> </w:t>
      </w:r>
      <w:r>
        <w:rPr>
          <w:sz w:val="24"/>
        </w:rPr>
        <w:t>прав и определения ответственности;</w:t>
      </w:r>
    </w:p>
    <w:p w:rsidR="006C1144" w:rsidRDefault="008913CF">
      <w:pPr>
        <w:pStyle w:val="a5"/>
        <w:numPr>
          <w:ilvl w:val="0"/>
          <w:numId w:val="52"/>
        </w:numPr>
        <w:tabs>
          <w:tab w:val="left" w:pos="1843"/>
        </w:tabs>
        <w:spacing w:before="3"/>
        <w:ind w:right="1065" w:firstLine="283"/>
        <w:rPr>
          <w:sz w:val="24"/>
        </w:rPr>
      </w:pPr>
      <w:r>
        <w:rPr>
          <w:sz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6C1144" w:rsidRDefault="008913CF">
      <w:pPr>
        <w:pStyle w:val="a5"/>
        <w:numPr>
          <w:ilvl w:val="0"/>
          <w:numId w:val="52"/>
        </w:numPr>
        <w:tabs>
          <w:tab w:val="left" w:pos="1843"/>
        </w:tabs>
        <w:spacing w:line="274" w:lineRule="exact"/>
        <w:ind w:left="1843" w:hanging="422"/>
        <w:rPr>
          <w:sz w:val="24"/>
        </w:rPr>
      </w:pPr>
      <w:r>
        <w:rPr>
          <w:sz w:val="24"/>
        </w:rPr>
        <w:t>классифицировать</w:t>
      </w:r>
      <w:r>
        <w:rPr>
          <w:spacing w:val="-7"/>
          <w:sz w:val="24"/>
        </w:rPr>
        <w:t xml:space="preserve"> </w:t>
      </w:r>
      <w:r>
        <w:rPr>
          <w:sz w:val="24"/>
        </w:rPr>
        <w:t>основные</w:t>
      </w:r>
      <w:r>
        <w:rPr>
          <w:spacing w:val="-5"/>
          <w:sz w:val="24"/>
        </w:rPr>
        <w:t xml:space="preserve"> </w:t>
      </w:r>
      <w:r>
        <w:rPr>
          <w:sz w:val="24"/>
        </w:rPr>
        <w:t>инфекционные</w:t>
      </w:r>
      <w:r>
        <w:rPr>
          <w:spacing w:val="-4"/>
          <w:sz w:val="24"/>
        </w:rPr>
        <w:t xml:space="preserve"> </w:t>
      </w:r>
      <w:r>
        <w:rPr>
          <w:spacing w:val="-2"/>
          <w:sz w:val="24"/>
        </w:rPr>
        <w:t>болезни;</w:t>
      </w:r>
    </w:p>
    <w:p w:rsidR="006C1144" w:rsidRDefault="008913CF">
      <w:pPr>
        <w:pStyle w:val="a5"/>
        <w:numPr>
          <w:ilvl w:val="0"/>
          <w:numId w:val="52"/>
        </w:numPr>
        <w:tabs>
          <w:tab w:val="left" w:pos="1843"/>
        </w:tabs>
        <w:spacing w:before="4" w:line="237" w:lineRule="auto"/>
        <w:ind w:right="1069" w:firstLine="283"/>
        <w:rPr>
          <w:sz w:val="24"/>
        </w:rPr>
      </w:pPr>
      <w:r>
        <w:rPr>
          <w:sz w:val="24"/>
        </w:rPr>
        <w:t>определять меры, направленные на предупреждение возникновения и распространения инфекционных заболеваний;</w:t>
      </w:r>
    </w:p>
    <w:p w:rsidR="006C1144" w:rsidRDefault="008913CF">
      <w:pPr>
        <w:pStyle w:val="a5"/>
        <w:numPr>
          <w:ilvl w:val="0"/>
          <w:numId w:val="52"/>
        </w:numPr>
        <w:tabs>
          <w:tab w:val="left" w:pos="1843"/>
        </w:tabs>
        <w:spacing w:before="6" w:line="237" w:lineRule="auto"/>
        <w:ind w:right="1071" w:firstLine="283"/>
        <w:rPr>
          <w:sz w:val="24"/>
        </w:rPr>
      </w:pPr>
      <w:r>
        <w:rPr>
          <w:sz w:val="24"/>
        </w:rPr>
        <w:t>действовать в порядке и по правилам поведения в случае возникновения эпидемиологического или бактериологического очага.</w:t>
      </w:r>
    </w:p>
    <w:p w:rsidR="006C1144" w:rsidRDefault="008913CF">
      <w:pPr>
        <w:pStyle w:val="2"/>
        <w:spacing w:before="8" w:line="273" w:lineRule="exact"/>
      </w:pPr>
      <w:r>
        <w:t>Основы</w:t>
      </w:r>
      <w:r>
        <w:rPr>
          <w:spacing w:val="-1"/>
        </w:rPr>
        <w:t xml:space="preserve"> </w:t>
      </w:r>
      <w:r>
        <w:t>обороны</w:t>
      </w:r>
      <w:r>
        <w:rPr>
          <w:spacing w:val="-4"/>
        </w:rPr>
        <w:t xml:space="preserve"> </w:t>
      </w:r>
      <w:r>
        <w:rPr>
          <w:spacing w:val="-2"/>
        </w:rPr>
        <w:t>государства</w:t>
      </w:r>
    </w:p>
    <w:p w:rsidR="006C1144" w:rsidRDefault="008913CF">
      <w:pPr>
        <w:pStyle w:val="a5"/>
        <w:numPr>
          <w:ilvl w:val="0"/>
          <w:numId w:val="52"/>
        </w:numPr>
        <w:tabs>
          <w:tab w:val="left" w:pos="1843"/>
          <w:tab w:val="left" w:pos="3774"/>
          <w:tab w:val="left" w:pos="6333"/>
          <w:tab w:val="left" w:pos="7918"/>
          <w:tab w:val="left" w:pos="9104"/>
          <w:tab w:val="left" w:pos="9867"/>
        </w:tabs>
        <w:spacing w:line="242" w:lineRule="auto"/>
        <w:ind w:right="1070" w:firstLine="283"/>
        <w:jc w:val="left"/>
        <w:rPr>
          <w:sz w:val="24"/>
        </w:rPr>
      </w:pPr>
      <w:r>
        <w:rPr>
          <w:spacing w:val="-2"/>
          <w:sz w:val="24"/>
        </w:rPr>
        <w:t>Комментировать</w:t>
      </w:r>
      <w:r>
        <w:rPr>
          <w:sz w:val="24"/>
        </w:rPr>
        <w:tab/>
        <w:t>назначение</w:t>
      </w:r>
      <w:r>
        <w:rPr>
          <w:spacing w:val="80"/>
          <w:sz w:val="24"/>
        </w:rPr>
        <w:t xml:space="preserve"> </w:t>
      </w:r>
      <w:r>
        <w:rPr>
          <w:sz w:val="24"/>
        </w:rPr>
        <w:t>основных</w:t>
      </w:r>
      <w:r>
        <w:rPr>
          <w:sz w:val="24"/>
        </w:rPr>
        <w:tab/>
      </w:r>
      <w:r>
        <w:rPr>
          <w:spacing w:val="-2"/>
          <w:sz w:val="24"/>
        </w:rPr>
        <w:t>нормативных</w:t>
      </w:r>
      <w:r>
        <w:rPr>
          <w:sz w:val="24"/>
        </w:rPr>
        <w:tab/>
      </w:r>
      <w:r>
        <w:rPr>
          <w:spacing w:val="-2"/>
          <w:sz w:val="24"/>
        </w:rPr>
        <w:t>правовых</w:t>
      </w:r>
      <w:r>
        <w:rPr>
          <w:sz w:val="24"/>
        </w:rPr>
        <w:tab/>
      </w:r>
      <w:r>
        <w:rPr>
          <w:spacing w:val="-2"/>
          <w:sz w:val="24"/>
        </w:rPr>
        <w:t>актов</w:t>
      </w:r>
      <w:r>
        <w:rPr>
          <w:sz w:val="24"/>
        </w:rPr>
        <w:tab/>
      </w:r>
      <w:r>
        <w:rPr>
          <w:spacing w:val="-10"/>
          <w:sz w:val="24"/>
        </w:rPr>
        <w:t xml:space="preserve">в </w:t>
      </w:r>
      <w:r>
        <w:rPr>
          <w:sz w:val="24"/>
        </w:rPr>
        <w:t>области обороны государства;</w:t>
      </w:r>
    </w:p>
    <w:p w:rsidR="006C1144" w:rsidRDefault="008913CF">
      <w:pPr>
        <w:pStyle w:val="a5"/>
        <w:numPr>
          <w:ilvl w:val="0"/>
          <w:numId w:val="52"/>
        </w:numPr>
        <w:tabs>
          <w:tab w:val="left" w:pos="1843"/>
        </w:tabs>
        <w:spacing w:line="242" w:lineRule="auto"/>
        <w:ind w:right="1069" w:firstLine="283"/>
        <w:jc w:val="left"/>
        <w:rPr>
          <w:sz w:val="24"/>
        </w:rPr>
      </w:pPr>
      <w:r>
        <w:rPr>
          <w:sz w:val="24"/>
        </w:rPr>
        <w:t>характеризовать</w:t>
      </w:r>
      <w:r>
        <w:rPr>
          <w:spacing w:val="80"/>
          <w:sz w:val="24"/>
        </w:rPr>
        <w:t xml:space="preserve"> </w:t>
      </w:r>
      <w:r>
        <w:rPr>
          <w:sz w:val="24"/>
        </w:rPr>
        <w:t>состояние</w:t>
      </w:r>
      <w:r>
        <w:rPr>
          <w:spacing w:val="80"/>
          <w:sz w:val="24"/>
        </w:rPr>
        <w:t xml:space="preserve"> </w:t>
      </w:r>
      <w:r>
        <w:rPr>
          <w:sz w:val="24"/>
        </w:rPr>
        <w:t>и</w:t>
      </w:r>
      <w:r>
        <w:rPr>
          <w:spacing w:val="80"/>
          <w:sz w:val="24"/>
        </w:rPr>
        <w:t xml:space="preserve"> </w:t>
      </w:r>
      <w:r>
        <w:rPr>
          <w:sz w:val="24"/>
        </w:rPr>
        <w:t>тенденции</w:t>
      </w:r>
      <w:r>
        <w:rPr>
          <w:spacing w:val="80"/>
          <w:sz w:val="24"/>
        </w:rPr>
        <w:t xml:space="preserve"> </w:t>
      </w:r>
      <w:r>
        <w:rPr>
          <w:sz w:val="24"/>
        </w:rPr>
        <w:t>развития</w:t>
      </w:r>
      <w:r>
        <w:rPr>
          <w:spacing w:val="80"/>
          <w:sz w:val="24"/>
        </w:rPr>
        <w:t xml:space="preserve"> </w:t>
      </w:r>
      <w:r>
        <w:rPr>
          <w:sz w:val="24"/>
        </w:rPr>
        <w:t>современного</w:t>
      </w:r>
      <w:r>
        <w:rPr>
          <w:spacing w:val="80"/>
          <w:sz w:val="24"/>
        </w:rPr>
        <w:t xml:space="preserve"> </w:t>
      </w:r>
      <w:r>
        <w:rPr>
          <w:sz w:val="24"/>
        </w:rPr>
        <w:t>мира</w:t>
      </w:r>
      <w:r>
        <w:rPr>
          <w:spacing w:val="80"/>
          <w:sz w:val="24"/>
        </w:rPr>
        <w:t xml:space="preserve"> </w:t>
      </w:r>
      <w:r>
        <w:rPr>
          <w:sz w:val="24"/>
        </w:rPr>
        <w:t>и</w:t>
      </w:r>
      <w:r>
        <w:rPr>
          <w:spacing w:val="40"/>
          <w:sz w:val="24"/>
        </w:rPr>
        <w:t xml:space="preserve"> </w:t>
      </w:r>
      <w:r>
        <w:rPr>
          <w:spacing w:val="-2"/>
          <w:sz w:val="24"/>
        </w:rPr>
        <w:t>России;</w:t>
      </w:r>
    </w:p>
    <w:p w:rsidR="006C1144" w:rsidRDefault="008913CF">
      <w:pPr>
        <w:pStyle w:val="a5"/>
        <w:numPr>
          <w:ilvl w:val="0"/>
          <w:numId w:val="52"/>
        </w:numPr>
        <w:tabs>
          <w:tab w:val="left" w:pos="1843"/>
        </w:tabs>
        <w:spacing w:line="242" w:lineRule="auto"/>
        <w:ind w:right="1070" w:firstLine="283"/>
        <w:jc w:val="left"/>
        <w:rPr>
          <w:sz w:val="24"/>
        </w:rPr>
      </w:pPr>
      <w:r>
        <w:rPr>
          <w:sz w:val="24"/>
        </w:rPr>
        <w:t>описывать</w:t>
      </w:r>
      <w:r>
        <w:rPr>
          <w:spacing w:val="80"/>
          <w:sz w:val="24"/>
        </w:rPr>
        <w:t xml:space="preserve"> </w:t>
      </w:r>
      <w:r>
        <w:rPr>
          <w:sz w:val="24"/>
        </w:rPr>
        <w:t>национальные</w:t>
      </w:r>
      <w:r>
        <w:rPr>
          <w:spacing w:val="80"/>
          <w:sz w:val="24"/>
        </w:rPr>
        <w:t xml:space="preserve"> </w:t>
      </w:r>
      <w:r>
        <w:rPr>
          <w:sz w:val="24"/>
        </w:rPr>
        <w:t>интересы</w:t>
      </w:r>
      <w:r>
        <w:rPr>
          <w:spacing w:val="80"/>
          <w:sz w:val="24"/>
        </w:rPr>
        <w:t xml:space="preserve"> </w:t>
      </w:r>
      <w:r>
        <w:rPr>
          <w:sz w:val="24"/>
        </w:rPr>
        <w:t>РФ</w:t>
      </w:r>
      <w:r>
        <w:rPr>
          <w:spacing w:val="80"/>
          <w:sz w:val="24"/>
        </w:rPr>
        <w:t xml:space="preserve"> </w:t>
      </w:r>
      <w:r>
        <w:rPr>
          <w:sz w:val="24"/>
        </w:rPr>
        <w:t>и</w:t>
      </w:r>
      <w:r>
        <w:rPr>
          <w:spacing w:val="80"/>
          <w:sz w:val="24"/>
        </w:rPr>
        <w:t xml:space="preserve"> </w:t>
      </w:r>
      <w:r>
        <w:rPr>
          <w:sz w:val="24"/>
        </w:rPr>
        <w:t>стратегические</w:t>
      </w:r>
      <w:r>
        <w:rPr>
          <w:spacing w:val="80"/>
          <w:sz w:val="24"/>
        </w:rPr>
        <w:t xml:space="preserve"> </w:t>
      </w:r>
      <w:r>
        <w:rPr>
          <w:sz w:val="24"/>
        </w:rPr>
        <w:t>национальные</w:t>
      </w:r>
      <w:r>
        <w:rPr>
          <w:spacing w:val="80"/>
          <w:sz w:val="24"/>
        </w:rPr>
        <w:t xml:space="preserve"> </w:t>
      </w:r>
      <w:r>
        <w:rPr>
          <w:spacing w:val="-2"/>
          <w:sz w:val="24"/>
        </w:rPr>
        <w:t>приоритеты;</w:t>
      </w:r>
    </w:p>
    <w:p w:rsidR="006C1144" w:rsidRDefault="008913CF">
      <w:pPr>
        <w:pStyle w:val="a5"/>
        <w:numPr>
          <w:ilvl w:val="0"/>
          <w:numId w:val="52"/>
        </w:numPr>
        <w:tabs>
          <w:tab w:val="left" w:pos="1843"/>
        </w:tabs>
        <w:spacing w:line="242" w:lineRule="auto"/>
        <w:ind w:right="1072" w:firstLine="283"/>
        <w:jc w:val="left"/>
        <w:rPr>
          <w:sz w:val="24"/>
        </w:rPr>
      </w:pPr>
      <w:r>
        <w:rPr>
          <w:sz w:val="24"/>
        </w:rPr>
        <w:t>приводить</w:t>
      </w:r>
      <w:r>
        <w:rPr>
          <w:spacing w:val="-5"/>
          <w:sz w:val="24"/>
        </w:rPr>
        <w:t xml:space="preserve"> </w:t>
      </w:r>
      <w:r>
        <w:rPr>
          <w:sz w:val="24"/>
        </w:rPr>
        <w:t>примеры</w:t>
      </w:r>
      <w:r>
        <w:rPr>
          <w:spacing w:val="-5"/>
          <w:sz w:val="24"/>
        </w:rPr>
        <w:t xml:space="preserve"> </w:t>
      </w:r>
      <w:r>
        <w:rPr>
          <w:sz w:val="24"/>
        </w:rPr>
        <w:t>факторов</w:t>
      </w:r>
      <w:r>
        <w:rPr>
          <w:spacing w:val="-5"/>
          <w:sz w:val="24"/>
        </w:rPr>
        <w:t xml:space="preserve"> </w:t>
      </w:r>
      <w:r>
        <w:rPr>
          <w:sz w:val="24"/>
        </w:rPr>
        <w:t>и</w:t>
      </w:r>
      <w:r>
        <w:rPr>
          <w:spacing w:val="-2"/>
          <w:sz w:val="24"/>
        </w:rPr>
        <w:t xml:space="preserve"> </w:t>
      </w:r>
      <w:r>
        <w:rPr>
          <w:sz w:val="24"/>
        </w:rPr>
        <w:t>источников угроз</w:t>
      </w:r>
      <w:r>
        <w:rPr>
          <w:spacing w:val="-6"/>
          <w:sz w:val="24"/>
        </w:rPr>
        <w:t xml:space="preserve"> </w:t>
      </w:r>
      <w:r>
        <w:rPr>
          <w:sz w:val="24"/>
        </w:rPr>
        <w:t>национальной безопасности, оказывающих негативное влияние на национальные интересы России;</w:t>
      </w:r>
    </w:p>
    <w:p w:rsidR="006C1144" w:rsidRDefault="008913CF">
      <w:pPr>
        <w:pStyle w:val="a5"/>
        <w:numPr>
          <w:ilvl w:val="0"/>
          <w:numId w:val="52"/>
        </w:numPr>
        <w:tabs>
          <w:tab w:val="left" w:pos="1843"/>
        </w:tabs>
        <w:spacing w:line="271" w:lineRule="exact"/>
        <w:ind w:left="1843" w:hanging="422"/>
        <w:jc w:val="left"/>
        <w:rPr>
          <w:sz w:val="24"/>
        </w:rPr>
      </w:pPr>
      <w:r>
        <w:rPr>
          <w:sz w:val="24"/>
        </w:rPr>
        <w:t>приводить</w:t>
      </w:r>
      <w:r>
        <w:rPr>
          <w:spacing w:val="-5"/>
          <w:sz w:val="24"/>
        </w:rPr>
        <w:t xml:space="preserve"> </w:t>
      </w:r>
      <w:r>
        <w:rPr>
          <w:sz w:val="24"/>
        </w:rPr>
        <w:t>примеры</w:t>
      </w:r>
      <w:r>
        <w:rPr>
          <w:spacing w:val="-3"/>
          <w:sz w:val="24"/>
        </w:rPr>
        <w:t xml:space="preserve"> </w:t>
      </w:r>
      <w:r>
        <w:rPr>
          <w:sz w:val="24"/>
        </w:rPr>
        <w:t>основных</w:t>
      </w:r>
      <w:r>
        <w:rPr>
          <w:spacing w:val="-4"/>
          <w:sz w:val="24"/>
        </w:rPr>
        <w:t xml:space="preserve"> </w:t>
      </w:r>
      <w:r>
        <w:rPr>
          <w:sz w:val="24"/>
        </w:rPr>
        <w:t>внешних</w:t>
      </w:r>
      <w:r>
        <w:rPr>
          <w:spacing w:val="-5"/>
          <w:sz w:val="24"/>
        </w:rPr>
        <w:t xml:space="preserve"> </w:t>
      </w:r>
      <w:r>
        <w:rPr>
          <w:sz w:val="24"/>
        </w:rPr>
        <w:t>и</w:t>
      </w:r>
      <w:r>
        <w:rPr>
          <w:spacing w:val="-4"/>
          <w:sz w:val="24"/>
        </w:rPr>
        <w:t xml:space="preserve"> </w:t>
      </w:r>
      <w:r>
        <w:rPr>
          <w:sz w:val="24"/>
        </w:rPr>
        <w:t>внутренних</w:t>
      </w:r>
      <w:r>
        <w:rPr>
          <w:spacing w:val="-3"/>
          <w:sz w:val="24"/>
        </w:rPr>
        <w:t xml:space="preserve"> </w:t>
      </w:r>
      <w:r>
        <w:rPr>
          <w:spacing w:val="-2"/>
          <w:sz w:val="24"/>
        </w:rPr>
        <w:t>опасностей;</w:t>
      </w:r>
    </w:p>
    <w:p w:rsidR="006C1144" w:rsidRDefault="008913CF">
      <w:pPr>
        <w:pStyle w:val="a5"/>
        <w:numPr>
          <w:ilvl w:val="0"/>
          <w:numId w:val="52"/>
        </w:numPr>
        <w:tabs>
          <w:tab w:val="left" w:pos="1843"/>
        </w:tabs>
        <w:spacing w:line="237" w:lineRule="auto"/>
        <w:ind w:right="1074" w:firstLine="283"/>
        <w:jc w:val="left"/>
        <w:rPr>
          <w:sz w:val="24"/>
        </w:rPr>
      </w:pPr>
      <w:r>
        <w:rPr>
          <w:sz w:val="24"/>
        </w:rPr>
        <w:t>раскрывать</w:t>
      </w:r>
      <w:r>
        <w:rPr>
          <w:spacing w:val="36"/>
          <w:sz w:val="24"/>
        </w:rPr>
        <w:t xml:space="preserve"> </w:t>
      </w:r>
      <w:r>
        <w:rPr>
          <w:sz w:val="24"/>
        </w:rPr>
        <w:t>основные</w:t>
      </w:r>
      <w:r>
        <w:rPr>
          <w:spacing w:val="34"/>
          <w:sz w:val="24"/>
        </w:rPr>
        <w:t xml:space="preserve"> </w:t>
      </w:r>
      <w:r>
        <w:rPr>
          <w:sz w:val="24"/>
        </w:rPr>
        <w:t>задачи</w:t>
      </w:r>
      <w:r>
        <w:rPr>
          <w:spacing w:val="40"/>
          <w:sz w:val="24"/>
        </w:rPr>
        <w:t xml:space="preserve"> </w:t>
      </w:r>
      <w:r>
        <w:rPr>
          <w:sz w:val="24"/>
        </w:rPr>
        <w:t>и</w:t>
      </w:r>
      <w:r>
        <w:rPr>
          <w:spacing w:val="34"/>
          <w:sz w:val="24"/>
        </w:rPr>
        <w:t xml:space="preserve"> </w:t>
      </w:r>
      <w:r>
        <w:rPr>
          <w:sz w:val="24"/>
        </w:rPr>
        <w:t>приоритеты</w:t>
      </w:r>
      <w:r>
        <w:rPr>
          <w:spacing w:val="37"/>
          <w:sz w:val="24"/>
        </w:rPr>
        <w:t xml:space="preserve"> </w:t>
      </w:r>
      <w:r>
        <w:rPr>
          <w:sz w:val="24"/>
        </w:rPr>
        <w:t>международного</w:t>
      </w:r>
      <w:r>
        <w:rPr>
          <w:spacing w:val="40"/>
          <w:sz w:val="24"/>
        </w:rPr>
        <w:t xml:space="preserve"> </w:t>
      </w:r>
      <w:r>
        <w:rPr>
          <w:sz w:val="24"/>
        </w:rPr>
        <w:t>сотрудничества РФ в рамках реализации национальных интересов и обеспечения безопасности;</w:t>
      </w:r>
    </w:p>
    <w:p w:rsidR="006C1144" w:rsidRDefault="008913CF">
      <w:pPr>
        <w:pStyle w:val="a5"/>
        <w:numPr>
          <w:ilvl w:val="0"/>
          <w:numId w:val="52"/>
        </w:numPr>
        <w:tabs>
          <w:tab w:val="left" w:pos="1843"/>
        </w:tabs>
        <w:ind w:right="1069" w:firstLine="283"/>
        <w:jc w:val="left"/>
        <w:rPr>
          <w:sz w:val="24"/>
        </w:rPr>
      </w:pPr>
      <w:r>
        <w:rPr>
          <w:sz w:val="24"/>
        </w:rPr>
        <w:t>разъяснять основные направления обеспечения национальной безопасности и обороны РФ;</w:t>
      </w:r>
    </w:p>
    <w:p w:rsidR="006C1144" w:rsidRDefault="008913CF">
      <w:pPr>
        <w:pStyle w:val="a5"/>
        <w:numPr>
          <w:ilvl w:val="0"/>
          <w:numId w:val="52"/>
        </w:numPr>
        <w:tabs>
          <w:tab w:val="left" w:pos="1843"/>
        </w:tabs>
        <w:spacing w:line="275" w:lineRule="exact"/>
        <w:ind w:left="1843" w:hanging="422"/>
        <w:jc w:val="left"/>
        <w:rPr>
          <w:sz w:val="24"/>
        </w:rPr>
      </w:pPr>
      <w:r>
        <w:rPr>
          <w:sz w:val="24"/>
        </w:rPr>
        <w:t>оперировать</w:t>
      </w:r>
      <w:r>
        <w:rPr>
          <w:spacing w:val="-5"/>
          <w:sz w:val="24"/>
        </w:rPr>
        <w:t xml:space="preserve"> </w:t>
      </w:r>
      <w:r>
        <w:rPr>
          <w:sz w:val="24"/>
        </w:rPr>
        <w:t>основными</w:t>
      </w:r>
      <w:r>
        <w:rPr>
          <w:spacing w:val="-2"/>
          <w:sz w:val="24"/>
        </w:rPr>
        <w:t xml:space="preserve"> </w:t>
      </w:r>
      <w:r>
        <w:rPr>
          <w:sz w:val="24"/>
        </w:rPr>
        <w:t>понятиями</w:t>
      </w:r>
      <w:r>
        <w:rPr>
          <w:spacing w:val="-3"/>
          <w:sz w:val="24"/>
        </w:rPr>
        <w:t xml:space="preserve"> </w:t>
      </w:r>
      <w:r>
        <w:rPr>
          <w:sz w:val="24"/>
        </w:rPr>
        <w:t>в</w:t>
      </w:r>
      <w:r>
        <w:rPr>
          <w:spacing w:val="-8"/>
          <w:sz w:val="24"/>
        </w:rPr>
        <w:t xml:space="preserve"> </w:t>
      </w:r>
      <w:r>
        <w:rPr>
          <w:sz w:val="24"/>
        </w:rPr>
        <w:t>области</w:t>
      </w:r>
      <w:r>
        <w:rPr>
          <w:spacing w:val="-2"/>
          <w:sz w:val="24"/>
        </w:rPr>
        <w:t xml:space="preserve"> </w:t>
      </w:r>
      <w:r>
        <w:rPr>
          <w:sz w:val="24"/>
        </w:rPr>
        <w:t>обороны</w:t>
      </w:r>
      <w:r>
        <w:rPr>
          <w:spacing w:val="-2"/>
          <w:sz w:val="24"/>
        </w:rPr>
        <w:t xml:space="preserve"> государства;</w:t>
      </w:r>
    </w:p>
    <w:p w:rsidR="006C1144" w:rsidRDefault="008913CF">
      <w:pPr>
        <w:pStyle w:val="a5"/>
        <w:numPr>
          <w:ilvl w:val="0"/>
          <w:numId w:val="52"/>
        </w:numPr>
        <w:tabs>
          <w:tab w:val="left" w:pos="1843"/>
        </w:tabs>
        <w:spacing w:line="275" w:lineRule="exact"/>
        <w:ind w:left="1843" w:hanging="422"/>
        <w:jc w:val="left"/>
        <w:rPr>
          <w:sz w:val="24"/>
        </w:rPr>
      </w:pPr>
      <w:r>
        <w:rPr>
          <w:sz w:val="24"/>
        </w:rPr>
        <w:t>раскрывать</w:t>
      </w:r>
      <w:r>
        <w:rPr>
          <w:spacing w:val="-4"/>
          <w:sz w:val="24"/>
        </w:rPr>
        <w:t xml:space="preserve"> </w:t>
      </w:r>
      <w:r>
        <w:rPr>
          <w:sz w:val="24"/>
        </w:rPr>
        <w:t>основы</w:t>
      </w:r>
      <w:r>
        <w:rPr>
          <w:spacing w:val="3"/>
          <w:sz w:val="24"/>
        </w:rPr>
        <w:t xml:space="preserve"> </w:t>
      </w:r>
      <w:r>
        <w:rPr>
          <w:sz w:val="24"/>
        </w:rPr>
        <w:t>и</w:t>
      </w:r>
      <w:r>
        <w:rPr>
          <w:spacing w:val="-9"/>
          <w:sz w:val="24"/>
        </w:rPr>
        <w:t xml:space="preserve"> </w:t>
      </w:r>
      <w:r>
        <w:rPr>
          <w:sz w:val="24"/>
        </w:rPr>
        <w:t>организацию</w:t>
      </w:r>
      <w:r>
        <w:rPr>
          <w:spacing w:val="-5"/>
          <w:sz w:val="24"/>
        </w:rPr>
        <w:t xml:space="preserve"> </w:t>
      </w:r>
      <w:r>
        <w:rPr>
          <w:sz w:val="24"/>
        </w:rPr>
        <w:t>обороны</w:t>
      </w:r>
      <w:r>
        <w:rPr>
          <w:spacing w:val="4"/>
          <w:sz w:val="24"/>
        </w:rPr>
        <w:t xml:space="preserve"> </w:t>
      </w:r>
      <w:r>
        <w:rPr>
          <w:spacing w:val="-5"/>
          <w:sz w:val="24"/>
        </w:rPr>
        <w:t>РФ;</w:t>
      </w:r>
    </w:p>
    <w:p w:rsidR="006C1144" w:rsidRDefault="008913CF">
      <w:pPr>
        <w:pStyle w:val="a5"/>
        <w:numPr>
          <w:ilvl w:val="0"/>
          <w:numId w:val="52"/>
        </w:numPr>
        <w:tabs>
          <w:tab w:val="left" w:pos="1843"/>
        </w:tabs>
        <w:spacing w:line="275" w:lineRule="exact"/>
        <w:ind w:left="1843" w:hanging="422"/>
        <w:jc w:val="left"/>
        <w:rPr>
          <w:sz w:val="24"/>
        </w:rPr>
      </w:pPr>
      <w:r>
        <w:rPr>
          <w:sz w:val="24"/>
        </w:rPr>
        <w:t>раскрывать</w:t>
      </w:r>
      <w:r>
        <w:rPr>
          <w:spacing w:val="-2"/>
          <w:sz w:val="24"/>
        </w:rPr>
        <w:t xml:space="preserve"> </w:t>
      </w:r>
      <w:r>
        <w:rPr>
          <w:sz w:val="24"/>
        </w:rPr>
        <w:t>предназначение</w:t>
      </w:r>
      <w:r>
        <w:rPr>
          <w:spacing w:val="-6"/>
          <w:sz w:val="24"/>
        </w:rPr>
        <w:t xml:space="preserve"> </w:t>
      </w:r>
      <w:r>
        <w:rPr>
          <w:sz w:val="24"/>
        </w:rPr>
        <w:t>и</w:t>
      </w:r>
      <w:r>
        <w:rPr>
          <w:spacing w:val="-1"/>
          <w:sz w:val="24"/>
        </w:rPr>
        <w:t xml:space="preserve"> </w:t>
      </w:r>
      <w:r>
        <w:rPr>
          <w:sz w:val="24"/>
        </w:rPr>
        <w:t>использование</w:t>
      </w:r>
      <w:r>
        <w:rPr>
          <w:spacing w:val="-2"/>
          <w:sz w:val="24"/>
        </w:rPr>
        <w:t xml:space="preserve"> </w:t>
      </w:r>
      <w:r>
        <w:rPr>
          <w:sz w:val="24"/>
        </w:rPr>
        <w:t>ВС</w:t>
      </w:r>
      <w:r>
        <w:rPr>
          <w:spacing w:val="-4"/>
          <w:sz w:val="24"/>
        </w:rPr>
        <w:t xml:space="preserve"> </w:t>
      </w:r>
      <w:r>
        <w:rPr>
          <w:sz w:val="24"/>
        </w:rPr>
        <w:t>РФ</w:t>
      </w:r>
      <w:r>
        <w:rPr>
          <w:spacing w:val="-4"/>
          <w:sz w:val="24"/>
        </w:rPr>
        <w:t xml:space="preserve"> </w:t>
      </w:r>
      <w:r>
        <w:rPr>
          <w:sz w:val="24"/>
        </w:rPr>
        <w:t>в</w:t>
      </w:r>
      <w:r>
        <w:rPr>
          <w:spacing w:val="-4"/>
          <w:sz w:val="24"/>
        </w:rPr>
        <w:t xml:space="preserve"> </w:t>
      </w:r>
      <w:r>
        <w:rPr>
          <w:sz w:val="24"/>
        </w:rPr>
        <w:t>области</w:t>
      </w:r>
      <w:r>
        <w:rPr>
          <w:spacing w:val="-4"/>
          <w:sz w:val="24"/>
        </w:rPr>
        <w:t xml:space="preserve"> </w:t>
      </w:r>
      <w:r>
        <w:rPr>
          <w:spacing w:val="-2"/>
          <w:sz w:val="24"/>
        </w:rPr>
        <w:t>обороны;</w:t>
      </w:r>
    </w:p>
    <w:p w:rsidR="006C1144" w:rsidRDefault="008913CF">
      <w:pPr>
        <w:pStyle w:val="a5"/>
        <w:numPr>
          <w:ilvl w:val="0"/>
          <w:numId w:val="52"/>
        </w:numPr>
        <w:tabs>
          <w:tab w:val="left" w:pos="1843"/>
        </w:tabs>
        <w:spacing w:line="275" w:lineRule="exact"/>
        <w:ind w:left="1843" w:hanging="422"/>
        <w:jc w:val="left"/>
        <w:rPr>
          <w:sz w:val="24"/>
        </w:rPr>
      </w:pPr>
      <w:r>
        <w:rPr>
          <w:sz w:val="24"/>
        </w:rPr>
        <w:t>объяснять</w:t>
      </w:r>
      <w:r>
        <w:rPr>
          <w:spacing w:val="-5"/>
          <w:sz w:val="24"/>
        </w:rPr>
        <w:t xml:space="preserve"> </w:t>
      </w:r>
      <w:r>
        <w:rPr>
          <w:sz w:val="24"/>
        </w:rPr>
        <w:t>направление</w:t>
      </w:r>
      <w:r>
        <w:rPr>
          <w:spacing w:val="-1"/>
          <w:sz w:val="24"/>
        </w:rPr>
        <w:t xml:space="preserve"> </w:t>
      </w:r>
      <w:r>
        <w:rPr>
          <w:sz w:val="24"/>
        </w:rPr>
        <w:t>военной</w:t>
      </w:r>
      <w:r>
        <w:rPr>
          <w:spacing w:val="-4"/>
          <w:sz w:val="24"/>
        </w:rPr>
        <w:t xml:space="preserve"> </w:t>
      </w:r>
      <w:r>
        <w:rPr>
          <w:sz w:val="24"/>
        </w:rPr>
        <w:t>политики</w:t>
      </w:r>
      <w:r>
        <w:rPr>
          <w:spacing w:val="-3"/>
          <w:sz w:val="24"/>
        </w:rPr>
        <w:t xml:space="preserve"> </w:t>
      </w:r>
      <w:r>
        <w:rPr>
          <w:sz w:val="24"/>
        </w:rPr>
        <w:t>РФ</w:t>
      </w:r>
      <w:r>
        <w:rPr>
          <w:spacing w:val="-4"/>
          <w:sz w:val="24"/>
        </w:rPr>
        <w:t xml:space="preserve"> </w:t>
      </w:r>
      <w:r>
        <w:rPr>
          <w:sz w:val="24"/>
        </w:rPr>
        <w:t>в</w:t>
      </w:r>
      <w:r>
        <w:rPr>
          <w:spacing w:val="-4"/>
          <w:sz w:val="24"/>
        </w:rPr>
        <w:t xml:space="preserve"> </w:t>
      </w:r>
      <w:r>
        <w:rPr>
          <w:sz w:val="24"/>
        </w:rPr>
        <w:t>современных</w:t>
      </w:r>
      <w:r>
        <w:rPr>
          <w:spacing w:val="1"/>
          <w:sz w:val="24"/>
        </w:rPr>
        <w:t xml:space="preserve"> </w:t>
      </w:r>
      <w:r>
        <w:rPr>
          <w:spacing w:val="-2"/>
          <w:sz w:val="24"/>
        </w:rPr>
        <w:t>условиях;</w:t>
      </w:r>
    </w:p>
    <w:p w:rsidR="006C1144" w:rsidRDefault="008913CF">
      <w:pPr>
        <w:pStyle w:val="a5"/>
        <w:numPr>
          <w:ilvl w:val="0"/>
          <w:numId w:val="52"/>
        </w:numPr>
        <w:tabs>
          <w:tab w:val="left" w:pos="1843"/>
        </w:tabs>
        <w:ind w:right="1072" w:firstLine="283"/>
        <w:jc w:val="left"/>
        <w:rPr>
          <w:sz w:val="24"/>
        </w:rPr>
      </w:pPr>
      <w:r>
        <w:rPr>
          <w:sz w:val="24"/>
        </w:rPr>
        <w:t>описывать</w:t>
      </w:r>
      <w:r>
        <w:rPr>
          <w:spacing w:val="40"/>
          <w:sz w:val="24"/>
        </w:rPr>
        <w:t xml:space="preserve"> </w:t>
      </w:r>
      <w:r>
        <w:rPr>
          <w:sz w:val="24"/>
        </w:rPr>
        <w:t>предназначение</w:t>
      </w:r>
      <w:r>
        <w:rPr>
          <w:spacing w:val="40"/>
          <w:sz w:val="24"/>
        </w:rPr>
        <w:t xml:space="preserve"> </w:t>
      </w:r>
      <w:r>
        <w:rPr>
          <w:sz w:val="24"/>
        </w:rPr>
        <w:t>и</w:t>
      </w:r>
      <w:r>
        <w:rPr>
          <w:spacing w:val="40"/>
          <w:sz w:val="24"/>
        </w:rPr>
        <w:t xml:space="preserve"> </w:t>
      </w:r>
      <w:r>
        <w:rPr>
          <w:sz w:val="24"/>
        </w:rPr>
        <w:t>задачи</w:t>
      </w:r>
      <w:r>
        <w:rPr>
          <w:spacing w:val="40"/>
          <w:sz w:val="24"/>
        </w:rPr>
        <w:t xml:space="preserve"> </w:t>
      </w:r>
      <w:r>
        <w:rPr>
          <w:sz w:val="24"/>
        </w:rPr>
        <w:t>Вооруженных</w:t>
      </w:r>
      <w:r>
        <w:rPr>
          <w:spacing w:val="40"/>
          <w:sz w:val="24"/>
        </w:rPr>
        <w:t xml:space="preserve"> </w:t>
      </w:r>
      <w:r>
        <w:rPr>
          <w:sz w:val="24"/>
        </w:rPr>
        <w:t>Сил</w:t>
      </w:r>
      <w:r>
        <w:rPr>
          <w:spacing w:val="40"/>
          <w:sz w:val="24"/>
        </w:rPr>
        <w:t xml:space="preserve"> </w:t>
      </w:r>
      <w:r>
        <w:rPr>
          <w:sz w:val="24"/>
        </w:rPr>
        <w:t>РФ,</w:t>
      </w:r>
      <w:r>
        <w:rPr>
          <w:spacing w:val="40"/>
          <w:sz w:val="24"/>
        </w:rPr>
        <w:t xml:space="preserve"> </w:t>
      </w:r>
      <w:r>
        <w:rPr>
          <w:sz w:val="24"/>
        </w:rPr>
        <w:t>других</w:t>
      </w:r>
      <w:r>
        <w:rPr>
          <w:spacing w:val="40"/>
          <w:sz w:val="24"/>
        </w:rPr>
        <w:t xml:space="preserve"> </w:t>
      </w:r>
      <w:r>
        <w:rPr>
          <w:sz w:val="24"/>
        </w:rPr>
        <w:t>войск, воинских формирований и органов в мирное и военное время;</w:t>
      </w:r>
    </w:p>
    <w:p w:rsidR="006C1144" w:rsidRDefault="008913CF">
      <w:pPr>
        <w:pStyle w:val="a5"/>
        <w:numPr>
          <w:ilvl w:val="0"/>
          <w:numId w:val="52"/>
        </w:numPr>
        <w:tabs>
          <w:tab w:val="left" w:pos="1843"/>
        </w:tabs>
        <w:spacing w:line="275" w:lineRule="exact"/>
        <w:ind w:left="1843" w:hanging="422"/>
        <w:jc w:val="left"/>
        <w:rPr>
          <w:sz w:val="24"/>
        </w:rPr>
      </w:pPr>
      <w:r>
        <w:rPr>
          <w:sz w:val="24"/>
        </w:rPr>
        <w:t>характеризовать</w:t>
      </w:r>
      <w:r>
        <w:rPr>
          <w:spacing w:val="-4"/>
          <w:sz w:val="24"/>
        </w:rPr>
        <w:t xml:space="preserve"> </w:t>
      </w:r>
      <w:r>
        <w:rPr>
          <w:sz w:val="24"/>
        </w:rPr>
        <w:t>историю</w:t>
      </w:r>
      <w:r>
        <w:rPr>
          <w:spacing w:val="-4"/>
          <w:sz w:val="24"/>
        </w:rPr>
        <w:t xml:space="preserve"> </w:t>
      </w:r>
      <w:r>
        <w:rPr>
          <w:sz w:val="24"/>
        </w:rPr>
        <w:t>создания</w:t>
      </w:r>
      <w:r>
        <w:rPr>
          <w:spacing w:val="-3"/>
          <w:sz w:val="24"/>
        </w:rPr>
        <w:t xml:space="preserve"> </w:t>
      </w:r>
      <w:r>
        <w:rPr>
          <w:sz w:val="24"/>
        </w:rPr>
        <w:t>ВС</w:t>
      </w:r>
      <w:r>
        <w:rPr>
          <w:spacing w:val="-4"/>
          <w:sz w:val="24"/>
        </w:rPr>
        <w:t xml:space="preserve"> </w:t>
      </w:r>
      <w:r>
        <w:rPr>
          <w:spacing w:val="-5"/>
          <w:sz w:val="24"/>
        </w:rPr>
        <w:t>РФ;</w:t>
      </w:r>
    </w:p>
    <w:p w:rsidR="006C1144" w:rsidRDefault="008913CF">
      <w:pPr>
        <w:pStyle w:val="a5"/>
        <w:numPr>
          <w:ilvl w:val="0"/>
          <w:numId w:val="52"/>
        </w:numPr>
        <w:tabs>
          <w:tab w:val="left" w:pos="1843"/>
        </w:tabs>
        <w:spacing w:line="275" w:lineRule="exact"/>
        <w:ind w:left="1843" w:hanging="422"/>
        <w:jc w:val="left"/>
        <w:rPr>
          <w:sz w:val="24"/>
        </w:rPr>
      </w:pPr>
      <w:r>
        <w:rPr>
          <w:sz w:val="24"/>
        </w:rPr>
        <w:t>описывать</w:t>
      </w:r>
      <w:r>
        <w:rPr>
          <w:spacing w:val="-3"/>
          <w:sz w:val="24"/>
        </w:rPr>
        <w:t xml:space="preserve"> </w:t>
      </w:r>
      <w:r>
        <w:rPr>
          <w:sz w:val="24"/>
        </w:rPr>
        <w:t>структуру</w:t>
      </w:r>
      <w:r>
        <w:rPr>
          <w:spacing w:val="-5"/>
          <w:sz w:val="24"/>
        </w:rPr>
        <w:t xml:space="preserve"> </w:t>
      </w:r>
      <w:r>
        <w:rPr>
          <w:sz w:val="24"/>
        </w:rPr>
        <w:t>ВС</w:t>
      </w:r>
      <w:r>
        <w:rPr>
          <w:spacing w:val="-2"/>
          <w:sz w:val="24"/>
        </w:rPr>
        <w:t xml:space="preserve"> </w:t>
      </w:r>
      <w:r>
        <w:rPr>
          <w:spacing w:val="-5"/>
          <w:sz w:val="24"/>
        </w:rPr>
        <w:t>РФ;</w:t>
      </w:r>
    </w:p>
    <w:p w:rsidR="006C1144" w:rsidRDefault="008913CF">
      <w:pPr>
        <w:pStyle w:val="a5"/>
        <w:numPr>
          <w:ilvl w:val="0"/>
          <w:numId w:val="52"/>
        </w:numPr>
        <w:tabs>
          <w:tab w:val="left" w:pos="1843"/>
        </w:tabs>
        <w:spacing w:line="275" w:lineRule="exact"/>
        <w:ind w:left="1843" w:hanging="422"/>
        <w:jc w:val="left"/>
        <w:rPr>
          <w:sz w:val="24"/>
        </w:rPr>
      </w:pPr>
      <w:r>
        <w:rPr>
          <w:sz w:val="24"/>
        </w:rPr>
        <w:t>характеризовать</w:t>
      </w:r>
      <w:r>
        <w:rPr>
          <w:spacing w:val="-4"/>
          <w:sz w:val="24"/>
        </w:rPr>
        <w:t xml:space="preserve"> </w:t>
      </w:r>
      <w:r>
        <w:rPr>
          <w:sz w:val="24"/>
        </w:rPr>
        <w:t>виды</w:t>
      </w:r>
      <w:r>
        <w:rPr>
          <w:spacing w:val="1"/>
          <w:sz w:val="24"/>
        </w:rPr>
        <w:t xml:space="preserve"> </w:t>
      </w:r>
      <w:r>
        <w:rPr>
          <w:sz w:val="24"/>
        </w:rPr>
        <w:t>и</w:t>
      </w:r>
      <w:r>
        <w:rPr>
          <w:spacing w:val="-4"/>
          <w:sz w:val="24"/>
        </w:rPr>
        <w:t xml:space="preserve"> </w:t>
      </w:r>
      <w:r>
        <w:rPr>
          <w:sz w:val="24"/>
        </w:rPr>
        <w:t>рода</w:t>
      </w:r>
      <w:r>
        <w:rPr>
          <w:spacing w:val="-1"/>
          <w:sz w:val="24"/>
        </w:rPr>
        <w:t xml:space="preserve"> </w:t>
      </w:r>
      <w:r>
        <w:rPr>
          <w:sz w:val="24"/>
        </w:rPr>
        <w:t>войск</w:t>
      </w:r>
      <w:r>
        <w:rPr>
          <w:spacing w:val="-2"/>
          <w:sz w:val="24"/>
        </w:rPr>
        <w:t xml:space="preserve"> </w:t>
      </w:r>
      <w:r>
        <w:rPr>
          <w:sz w:val="24"/>
        </w:rPr>
        <w:t>ВС</w:t>
      </w:r>
      <w:r>
        <w:rPr>
          <w:spacing w:val="-2"/>
          <w:sz w:val="24"/>
        </w:rPr>
        <w:t xml:space="preserve"> </w:t>
      </w:r>
      <w:r>
        <w:rPr>
          <w:sz w:val="24"/>
        </w:rPr>
        <w:t>РФ,</w:t>
      </w:r>
      <w:r>
        <w:rPr>
          <w:spacing w:val="-3"/>
          <w:sz w:val="24"/>
        </w:rPr>
        <w:t xml:space="preserve"> </w:t>
      </w:r>
      <w:r>
        <w:rPr>
          <w:sz w:val="24"/>
        </w:rPr>
        <w:t>их</w:t>
      </w:r>
      <w:r>
        <w:rPr>
          <w:spacing w:val="-10"/>
          <w:sz w:val="24"/>
        </w:rPr>
        <w:t xml:space="preserve"> </w:t>
      </w:r>
      <w:r>
        <w:rPr>
          <w:sz w:val="24"/>
        </w:rPr>
        <w:t>предназначение и</w:t>
      </w:r>
      <w:r>
        <w:rPr>
          <w:spacing w:val="1"/>
          <w:sz w:val="24"/>
        </w:rPr>
        <w:t xml:space="preserve"> </w:t>
      </w:r>
      <w:r>
        <w:rPr>
          <w:spacing w:val="-2"/>
          <w:sz w:val="24"/>
        </w:rPr>
        <w:t>задачи;</w:t>
      </w:r>
    </w:p>
    <w:p w:rsidR="006C1144" w:rsidRDefault="008913CF">
      <w:pPr>
        <w:pStyle w:val="a5"/>
        <w:numPr>
          <w:ilvl w:val="0"/>
          <w:numId w:val="52"/>
        </w:numPr>
        <w:tabs>
          <w:tab w:val="left" w:pos="1843"/>
        </w:tabs>
        <w:spacing w:line="275" w:lineRule="exact"/>
        <w:ind w:left="1843" w:hanging="422"/>
        <w:jc w:val="left"/>
        <w:rPr>
          <w:sz w:val="24"/>
        </w:rPr>
      </w:pPr>
      <w:r>
        <w:rPr>
          <w:sz w:val="24"/>
        </w:rPr>
        <w:t>распознавать</w:t>
      </w:r>
      <w:r>
        <w:rPr>
          <w:spacing w:val="-1"/>
          <w:sz w:val="24"/>
        </w:rPr>
        <w:t xml:space="preserve"> </w:t>
      </w:r>
      <w:r>
        <w:rPr>
          <w:sz w:val="24"/>
        </w:rPr>
        <w:t>символы ВС</w:t>
      </w:r>
      <w:r>
        <w:rPr>
          <w:spacing w:val="-4"/>
          <w:sz w:val="24"/>
        </w:rPr>
        <w:t xml:space="preserve"> </w:t>
      </w:r>
      <w:r>
        <w:rPr>
          <w:spacing w:val="-5"/>
          <w:sz w:val="24"/>
        </w:rPr>
        <w:t>РФ;</w:t>
      </w:r>
    </w:p>
    <w:p w:rsidR="006C1144" w:rsidRDefault="008913CF">
      <w:pPr>
        <w:pStyle w:val="a5"/>
        <w:numPr>
          <w:ilvl w:val="0"/>
          <w:numId w:val="52"/>
        </w:numPr>
        <w:tabs>
          <w:tab w:val="left" w:pos="1843"/>
        </w:tabs>
        <w:ind w:left="1843" w:hanging="422"/>
        <w:jc w:val="left"/>
        <w:rPr>
          <w:sz w:val="24"/>
        </w:rPr>
      </w:pPr>
      <w:r>
        <w:rPr>
          <w:sz w:val="24"/>
        </w:rPr>
        <w:t>приводить</w:t>
      </w:r>
      <w:r>
        <w:rPr>
          <w:spacing w:val="-3"/>
          <w:sz w:val="24"/>
        </w:rPr>
        <w:t xml:space="preserve"> </w:t>
      </w:r>
      <w:r>
        <w:rPr>
          <w:sz w:val="24"/>
        </w:rPr>
        <w:t>примеры</w:t>
      </w:r>
      <w:r>
        <w:rPr>
          <w:spacing w:val="-3"/>
          <w:sz w:val="24"/>
        </w:rPr>
        <w:t xml:space="preserve"> </w:t>
      </w:r>
      <w:r>
        <w:rPr>
          <w:sz w:val="24"/>
        </w:rPr>
        <w:t>воинских</w:t>
      </w:r>
      <w:r>
        <w:rPr>
          <w:spacing w:val="-5"/>
          <w:sz w:val="24"/>
        </w:rPr>
        <w:t xml:space="preserve"> </w:t>
      </w:r>
      <w:r>
        <w:rPr>
          <w:sz w:val="24"/>
        </w:rPr>
        <w:t>традиций</w:t>
      </w:r>
      <w:r>
        <w:rPr>
          <w:spacing w:val="-3"/>
          <w:sz w:val="24"/>
        </w:rPr>
        <w:t xml:space="preserve"> </w:t>
      </w:r>
      <w:r>
        <w:rPr>
          <w:sz w:val="24"/>
        </w:rPr>
        <w:t>и ритуалов</w:t>
      </w:r>
      <w:r>
        <w:rPr>
          <w:spacing w:val="-4"/>
          <w:sz w:val="24"/>
        </w:rPr>
        <w:t xml:space="preserve"> </w:t>
      </w:r>
      <w:r>
        <w:rPr>
          <w:sz w:val="24"/>
        </w:rPr>
        <w:t>ВС</w:t>
      </w:r>
      <w:r>
        <w:rPr>
          <w:spacing w:val="-1"/>
          <w:sz w:val="24"/>
        </w:rPr>
        <w:t xml:space="preserve"> </w:t>
      </w:r>
      <w:r>
        <w:rPr>
          <w:spacing w:val="-5"/>
          <w:sz w:val="24"/>
        </w:rPr>
        <w:t>РФ.</w:t>
      </w:r>
    </w:p>
    <w:p w:rsidR="006C1144" w:rsidRDefault="008913CF">
      <w:pPr>
        <w:pStyle w:val="2"/>
        <w:spacing w:before="2"/>
        <w:jc w:val="left"/>
      </w:pPr>
      <w:r>
        <w:t>Правовые</w:t>
      </w:r>
      <w:r>
        <w:rPr>
          <w:spacing w:val="-4"/>
        </w:rPr>
        <w:t xml:space="preserve"> </w:t>
      </w:r>
      <w:r>
        <w:t>основы</w:t>
      </w:r>
      <w:r>
        <w:rPr>
          <w:spacing w:val="-1"/>
        </w:rPr>
        <w:t xml:space="preserve"> </w:t>
      </w:r>
      <w:r>
        <w:t xml:space="preserve">военной </w:t>
      </w:r>
      <w:r>
        <w:rPr>
          <w:spacing w:val="-2"/>
        </w:rPr>
        <w:t>службы</w:t>
      </w:r>
    </w:p>
    <w:p w:rsidR="006C1144" w:rsidRDefault="008913CF">
      <w:pPr>
        <w:pStyle w:val="a5"/>
        <w:numPr>
          <w:ilvl w:val="0"/>
          <w:numId w:val="52"/>
        </w:numPr>
        <w:tabs>
          <w:tab w:val="left" w:pos="1843"/>
        </w:tabs>
        <w:spacing w:before="2" w:line="237" w:lineRule="auto"/>
        <w:ind w:right="1070" w:firstLine="283"/>
        <w:rPr>
          <w:sz w:val="24"/>
        </w:rPr>
      </w:pPr>
      <w:r>
        <w:rPr>
          <w:sz w:val="24"/>
        </w:rPr>
        <w:t>Комментировать назначение основных нормативных правовых актов в</w:t>
      </w:r>
      <w:r>
        <w:rPr>
          <w:spacing w:val="40"/>
          <w:sz w:val="24"/>
        </w:rPr>
        <w:t xml:space="preserve"> </w:t>
      </w:r>
      <w:r>
        <w:rPr>
          <w:sz w:val="24"/>
        </w:rPr>
        <w:t>области воинской обязанности граждан и военной службы;</w:t>
      </w:r>
    </w:p>
    <w:p w:rsidR="006C1144" w:rsidRDefault="008913CF">
      <w:pPr>
        <w:pStyle w:val="a5"/>
        <w:numPr>
          <w:ilvl w:val="0"/>
          <w:numId w:val="52"/>
        </w:numPr>
        <w:tabs>
          <w:tab w:val="left" w:pos="1843"/>
        </w:tabs>
        <w:spacing w:before="3"/>
        <w:ind w:right="1066" w:firstLine="283"/>
        <w:rPr>
          <w:sz w:val="24"/>
        </w:rPr>
      </w:pPr>
      <w:r>
        <w:rPr>
          <w:sz w:val="24"/>
        </w:rPr>
        <w:t>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w:t>
      </w:r>
    </w:p>
    <w:p w:rsidR="006C1144" w:rsidRDefault="008913CF">
      <w:pPr>
        <w:pStyle w:val="a5"/>
        <w:numPr>
          <w:ilvl w:val="0"/>
          <w:numId w:val="52"/>
        </w:numPr>
        <w:tabs>
          <w:tab w:val="left" w:pos="1843"/>
        </w:tabs>
        <w:spacing w:line="242" w:lineRule="auto"/>
        <w:ind w:right="1071" w:firstLine="283"/>
        <w:rPr>
          <w:sz w:val="24"/>
        </w:rPr>
      </w:pPr>
      <w:r>
        <w:rPr>
          <w:sz w:val="24"/>
        </w:rPr>
        <w:t>оперировать основными понятиями в области воинской обязанности граждан</w:t>
      </w:r>
      <w:r>
        <w:rPr>
          <w:spacing w:val="40"/>
          <w:sz w:val="24"/>
        </w:rPr>
        <w:t xml:space="preserve"> </w:t>
      </w:r>
      <w:r>
        <w:rPr>
          <w:sz w:val="24"/>
        </w:rPr>
        <w:t>и военной службы;</w:t>
      </w:r>
    </w:p>
    <w:p w:rsidR="006C1144" w:rsidRDefault="008913CF">
      <w:pPr>
        <w:pStyle w:val="a5"/>
        <w:numPr>
          <w:ilvl w:val="0"/>
          <w:numId w:val="52"/>
        </w:numPr>
        <w:tabs>
          <w:tab w:val="left" w:pos="1843"/>
        </w:tabs>
        <w:spacing w:line="242" w:lineRule="auto"/>
        <w:ind w:right="1072" w:firstLine="283"/>
        <w:rPr>
          <w:sz w:val="24"/>
        </w:rPr>
      </w:pPr>
      <w:r>
        <w:rPr>
          <w:sz w:val="24"/>
        </w:rPr>
        <w:t>раскрывать сущность военной службы и составляющие воинской обязанности гражданина РФ;</w:t>
      </w:r>
    </w:p>
    <w:p w:rsidR="006C1144" w:rsidRDefault="008913CF">
      <w:pPr>
        <w:pStyle w:val="a5"/>
        <w:numPr>
          <w:ilvl w:val="0"/>
          <w:numId w:val="52"/>
        </w:numPr>
        <w:tabs>
          <w:tab w:val="left" w:pos="1843"/>
        </w:tabs>
        <w:spacing w:line="271" w:lineRule="exact"/>
        <w:ind w:left="1843" w:hanging="422"/>
        <w:jc w:val="left"/>
        <w:rPr>
          <w:sz w:val="24"/>
        </w:rPr>
      </w:pPr>
      <w:r>
        <w:rPr>
          <w:sz w:val="24"/>
        </w:rPr>
        <w:t>характеризовать</w:t>
      </w:r>
      <w:r>
        <w:rPr>
          <w:spacing w:val="-11"/>
          <w:sz w:val="24"/>
        </w:rPr>
        <w:t xml:space="preserve"> </w:t>
      </w:r>
      <w:r>
        <w:rPr>
          <w:sz w:val="24"/>
        </w:rPr>
        <w:t>обязательную</w:t>
      </w:r>
      <w:r>
        <w:rPr>
          <w:spacing w:val="-2"/>
          <w:sz w:val="24"/>
        </w:rPr>
        <w:t xml:space="preserve"> </w:t>
      </w:r>
      <w:r>
        <w:rPr>
          <w:sz w:val="24"/>
        </w:rPr>
        <w:t>и</w:t>
      </w:r>
      <w:r>
        <w:rPr>
          <w:spacing w:val="-2"/>
          <w:sz w:val="24"/>
        </w:rPr>
        <w:t xml:space="preserve"> </w:t>
      </w:r>
      <w:r>
        <w:rPr>
          <w:sz w:val="24"/>
        </w:rPr>
        <w:t>добровольную подготовку</w:t>
      </w:r>
      <w:r>
        <w:rPr>
          <w:spacing w:val="-10"/>
          <w:sz w:val="24"/>
        </w:rPr>
        <w:t xml:space="preserve"> </w:t>
      </w:r>
      <w:r>
        <w:rPr>
          <w:sz w:val="24"/>
        </w:rPr>
        <w:t>к</w:t>
      </w:r>
      <w:r>
        <w:rPr>
          <w:spacing w:val="-4"/>
          <w:sz w:val="24"/>
        </w:rPr>
        <w:t xml:space="preserve"> </w:t>
      </w:r>
      <w:r>
        <w:rPr>
          <w:sz w:val="24"/>
        </w:rPr>
        <w:t xml:space="preserve">военной </w:t>
      </w:r>
      <w:r>
        <w:rPr>
          <w:spacing w:val="-2"/>
          <w:sz w:val="24"/>
        </w:rPr>
        <w:t>службе;</w:t>
      </w:r>
    </w:p>
    <w:p w:rsidR="006C1144" w:rsidRDefault="008913CF">
      <w:pPr>
        <w:pStyle w:val="a5"/>
        <w:numPr>
          <w:ilvl w:val="0"/>
          <w:numId w:val="52"/>
        </w:numPr>
        <w:tabs>
          <w:tab w:val="left" w:pos="1843"/>
        </w:tabs>
        <w:spacing w:line="275" w:lineRule="exact"/>
        <w:ind w:left="1843" w:hanging="422"/>
        <w:jc w:val="left"/>
        <w:rPr>
          <w:sz w:val="24"/>
        </w:rPr>
      </w:pPr>
      <w:r>
        <w:rPr>
          <w:sz w:val="24"/>
        </w:rPr>
        <w:t>раскрывать</w:t>
      </w:r>
      <w:r>
        <w:rPr>
          <w:spacing w:val="-6"/>
          <w:sz w:val="24"/>
        </w:rPr>
        <w:t xml:space="preserve"> </w:t>
      </w:r>
      <w:r>
        <w:rPr>
          <w:sz w:val="24"/>
        </w:rPr>
        <w:t>организацию</w:t>
      </w:r>
      <w:r>
        <w:rPr>
          <w:spacing w:val="-7"/>
          <w:sz w:val="24"/>
        </w:rPr>
        <w:t xml:space="preserve"> </w:t>
      </w:r>
      <w:r>
        <w:rPr>
          <w:sz w:val="24"/>
        </w:rPr>
        <w:t xml:space="preserve">воинского </w:t>
      </w:r>
      <w:r>
        <w:rPr>
          <w:spacing w:val="-2"/>
          <w:sz w:val="24"/>
        </w:rPr>
        <w:t>учета;</w:t>
      </w:r>
    </w:p>
    <w:p w:rsidR="006C1144" w:rsidRDefault="008913CF">
      <w:pPr>
        <w:pStyle w:val="a5"/>
        <w:numPr>
          <w:ilvl w:val="0"/>
          <w:numId w:val="52"/>
        </w:numPr>
        <w:tabs>
          <w:tab w:val="left" w:pos="1843"/>
        </w:tabs>
        <w:spacing w:line="275" w:lineRule="exact"/>
        <w:ind w:left="1843" w:hanging="422"/>
        <w:jc w:val="left"/>
        <w:rPr>
          <w:sz w:val="24"/>
        </w:rPr>
      </w:pPr>
      <w:r>
        <w:rPr>
          <w:sz w:val="24"/>
        </w:rPr>
        <w:t>комментировать</w:t>
      </w:r>
      <w:r>
        <w:rPr>
          <w:spacing w:val="-6"/>
          <w:sz w:val="24"/>
        </w:rPr>
        <w:t xml:space="preserve"> </w:t>
      </w:r>
      <w:r>
        <w:rPr>
          <w:sz w:val="24"/>
        </w:rPr>
        <w:t>назначение</w:t>
      </w:r>
      <w:r>
        <w:rPr>
          <w:spacing w:val="-3"/>
          <w:sz w:val="24"/>
        </w:rPr>
        <w:t xml:space="preserve"> </w:t>
      </w:r>
      <w:r>
        <w:rPr>
          <w:sz w:val="24"/>
        </w:rPr>
        <w:t>Общевоинских</w:t>
      </w:r>
      <w:r>
        <w:rPr>
          <w:spacing w:val="-5"/>
          <w:sz w:val="24"/>
        </w:rPr>
        <w:t xml:space="preserve"> </w:t>
      </w:r>
      <w:r>
        <w:rPr>
          <w:sz w:val="24"/>
        </w:rPr>
        <w:t>уставов</w:t>
      </w:r>
      <w:r>
        <w:rPr>
          <w:spacing w:val="-2"/>
          <w:sz w:val="24"/>
        </w:rPr>
        <w:t xml:space="preserve"> </w:t>
      </w:r>
      <w:r>
        <w:rPr>
          <w:sz w:val="24"/>
        </w:rPr>
        <w:t>ВС</w:t>
      </w:r>
      <w:r>
        <w:rPr>
          <w:spacing w:val="-3"/>
          <w:sz w:val="24"/>
        </w:rPr>
        <w:t xml:space="preserve"> </w:t>
      </w:r>
      <w:r>
        <w:rPr>
          <w:spacing w:val="-5"/>
          <w:sz w:val="24"/>
        </w:rPr>
        <w:t>РФ;</w:t>
      </w:r>
    </w:p>
    <w:p w:rsidR="006C1144" w:rsidRDefault="008913CF">
      <w:pPr>
        <w:pStyle w:val="a5"/>
        <w:numPr>
          <w:ilvl w:val="0"/>
          <w:numId w:val="52"/>
        </w:numPr>
        <w:tabs>
          <w:tab w:val="left" w:pos="1843"/>
        </w:tabs>
        <w:spacing w:line="237" w:lineRule="auto"/>
        <w:ind w:right="1074" w:firstLine="283"/>
        <w:jc w:val="left"/>
        <w:rPr>
          <w:sz w:val="24"/>
        </w:rPr>
      </w:pPr>
      <w:r>
        <w:rPr>
          <w:sz w:val="24"/>
        </w:rPr>
        <w:t>использовать</w:t>
      </w:r>
      <w:r>
        <w:rPr>
          <w:spacing w:val="34"/>
          <w:sz w:val="24"/>
        </w:rPr>
        <w:t xml:space="preserve"> </w:t>
      </w:r>
      <w:r>
        <w:rPr>
          <w:sz w:val="24"/>
        </w:rPr>
        <w:t>Общевоинские</w:t>
      </w:r>
      <w:r>
        <w:rPr>
          <w:spacing w:val="36"/>
          <w:sz w:val="24"/>
        </w:rPr>
        <w:t xml:space="preserve"> </w:t>
      </w:r>
      <w:r>
        <w:rPr>
          <w:sz w:val="24"/>
        </w:rPr>
        <w:t>уставы</w:t>
      </w:r>
      <w:r>
        <w:rPr>
          <w:spacing w:val="37"/>
          <w:sz w:val="24"/>
        </w:rPr>
        <w:t xml:space="preserve"> </w:t>
      </w:r>
      <w:r>
        <w:rPr>
          <w:sz w:val="24"/>
        </w:rPr>
        <w:t>ВС</w:t>
      </w:r>
      <w:r>
        <w:rPr>
          <w:spacing w:val="34"/>
          <w:sz w:val="24"/>
        </w:rPr>
        <w:t xml:space="preserve"> </w:t>
      </w:r>
      <w:r>
        <w:rPr>
          <w:sz w:val="24"/>
        </w:rPr>
        <w:t>РФ</w:t>
      </w:r>
      <w:r>
        <w:rPr>
          <w:spacing w:val="37"/>
          <w:sz w:val="24"/>
        </w:rPr>
        <w:t xml:space="preserve"> </w:t>
      </w:r>
      <w:r>
        <w:rPr>
          <w:sz w:val="24"/>
        </w:rPr>
        <w:t>при</w:t>
      </w:r>
      <w:r>
        <w:rPr>
          <w:spacing w:val="37"/>
          <w:sz w:val="24"/>
        </w:rPr>
        <w:t xml:space="preserve"> </w:t>
      </w:r>
      <w:r>
        <w:rPr>
          <w:sz w:val="24"/>
        </w:rPr>
        <w:t>подготовке</w:t>
      </w:r>
      <w:r>
        <w:rPr>
          <w:spacing w:val="36"/>
          <w:sz w:val="24"/>
        </w:rPr>
        <w:t xml:space="preserve"> </w:t>
      </w:r>
      <w:r>
        <w:rPr>
          <w:sz w:val="24"/>
        </w:rPr>
        <w:t>к</w:t>
      </w:r>
      <w:r>
        <w:rPr>
          <w:spacing w:val="34"/>
          <w:sz w:val="24"/>
        </w:rPr>
        <w:t xml:space="preserve"> </w:t>
      </w:r>
      <w:r>
        <w:rPr>
          <w:sz w:val="24"/>
        </w:rPr>
        <w:t>прохождению военной службы по призыву, контракту;</w:t>
      </w:r>
    </w:p>
    <w:p w:rsidR="006C1144" w:rsidRDefault="008913CF">
      <w:pPr>
        <w:pStyle w:val="a5"/>
        <w:numPr>
          <w:ilvl w:val="0"/>
          <w:numId w:val="52"/>
        </w:numPr>
        <w:tabs>
          <w:tab w:val="left" w:pos="1843"/>
        </w:tabs>
        <w:spacing w:before="5" w:line="237" w:lineRule="auto"/>
        <w:ind w:right="1074" w:firstLine="283"/>
        <w:jc w:val="left"/>
        <w:rPr>
          <w:sz w:val="24"/>
        </w:rPr>
      </w:pPr>
      <w:r>
        <w:rPr>
          <w:sz w:val="24"/>
        </w:rPr>
        <w:t>описывать</w:t>
      </w:r>
      <w:r>
        <w:rPr>
          <w:spacing w:val="40"/>
          <w:sz w:val="24"/>
        </w:rPr>
        <w:t xml:space="preserve"> </w:t>
      </w:r>
      <w:r>
        <w:rPr>
          <w:sz w:val="24"/>
        </w:rPr>
        <w:t>порядок</w:t>
      </w:r>
      <w:r>
        <w:rPr>
          <w:spacing w:val="40"/>
          <w:sz w:val="24"/>
        </w:rPr>
        <w:t xml:space="preserve"> </w:t>
      </w:r>
      <w:r>
        <w:rPr>
          <w:sz w:val="24"/>
        </w:rPr>
        <w:t>и</w:t>
      </w:r>
      <w:r>
        <w:rPr>
          <w:spacing w:val="40"/>
          <w:sz w:val="24"/>
        </w:rPr>
        <w:t xml:space="preserve"> </w:t>
      </w:r>
      <w:r>
        <w:rPr>
          <w:sz w:val="24"/>
        </w:rPr>
        <w:t>сроки</w:t>
      </w:r>
      <w:r>
        <w:rPr>
          <w:spacing w:val="40"/>
          <w:sz w:val="24"/>
        </w:rPr>
        <w:t xml:space="preserve"> </w:t>
      </w:r>
      <w:r>
        <w:rPr>
          <w:sz w:val="24"/>
        </w:rPr>
        <w:t>прохождения</w:t>
      </w:r>
      <w:r>
        <w:rPr>
          <w:spacing w:val="40"/>
          <w:sz w:val="24"/>
        </w:rPr>
        <w:t xml:space="preserve"> </w:t>
      </w:r>
      <w:r>
        <w:rPr>
          <w:sz w:val="24"/>
        </w:rPr>
        <w:t>службы</w:t>
      </w:r>
      <w:r>
        <w:rPr>
          <w:spacing w:val="40"/>
          <w:sz w:val="24"/>
        </w:rPr>
        <w:t xml:space="preserve"> </w:t>
      </w:r>
      <w:r>
        <w:rPr>
          <w:sz w:val="24"/>
        </w:rPr>
        <w:t>по</w:t>
      </w:r>
      <w:r>
        <w:rPr>
          <w:spacing w:val="40"/>
          <w:sz w:val="24"/>
        </w:rPr>
        <w:t xml:space="preserve"> </w:t>
      </w:r>
      <w:r>
        <w:rPr>
          <w:sz w:val="24"/>
        </w:rPr>
        <w:t>призыву,</w:t>
      </w:r>
      <w:r>
        <w:rPr>
          <w:spacing w:val="40"/>
          <w:sz w:val="24"/>
        </w:rPr>
        <w:t xml:space="preserve"> </w:t>
      </w:r>
      <w:r>
        <w:rPr>
          <w:sz w:val="24"/>
        </w:rPr>
        <w:t>контракту</w:t>
      </w:r>
      <w:r>
        <w:rPr>
          <w:spacing w:val="40"/>
          <w:sz w:val="24"/>
        </w:rPr>
        <w:t xml:space="preserve"> </w:t>
      </w:r>
      <w:r>
        <w:rPr>
          <w:sz w:val="24"/>
        </w:rPr>
        <w:t>и альтернативной гражданской службы;</w:t>
      </w:r>
    </w:p>
    <w:p w:rsidR="006C1144" w:rsidRDefault="006C1144">
      <w:pPr>
        <w:pStyle w:val="a5"/>
        <w:spacing w:line="237" w:lineRule="auto"/>
        <w:jc w:val="left"/>
        <w:rPr>
          <w:sz w:val="24"/>
        </w:rPr>
        <w:sectPr w:rsidR="006C1144">
          <w:pgSz w:w="11910" w:h="16840"/>
          <w:pgMar w:top="760" w:right="0" w:bottom="980" w:left="850" w:header="0" w:footer="796" w:gutter="0"/>
          <w:cols w:space="720"/>
        </w:sectPr>
      </w:pPr>
    </w:p>
    <w:p w:rsidR="006C1144" w:rsidRDefault="008913CF">
      <w:pPr>
        <w:pStyle w:val="a5"/>
        <w:numPr>
          <w:ilvl w:val="0"/>
          <w:numId w:val="52"/>
        </w:numPr>
        <w:tabs>
          <w:tab w:val="left" w:pos="1843"/>
          <w:tab w:val="left" w:pos="8465"/>
        </w:tabs>
        <w:spacing w:before="63" w:line="242" w:lineRule="auto"/>
        <w:ind w:right="1069" w:firstLine="283"/>
        <w:jc w:val="left"/>
        <w:rPr>
          <w:sz w:val="24"/>
        </w:rPr>
      </w:pPr>
      <w:r>
        <w:rPr>
          <w:sz w:val="24"/>
        </w:rPr>
        <w:lastRenderedPageBreak/>
        <w:t>объяснять</w:t>
      </w:r>
      <w:r>
        <w:rPr>
          <w:spacing w:val="80"/>
          <w:sz w:val="24"/>
        </w:rPr>
        <w:t xml:space="preserve"> </w:t>
      </w:r>
      <w:r>
        <w:rPr>
          <w:sz w:val="24"/>
        </w:rPr>
        <w:t>порядок</w:t>
      </w:r>
      <w:r>
        <w:rPr>
          <w:spacing w:val="80"/>
          <w:sz w:val="24"/>
        </w:rPr>
        <w:t xml:space="preserve"> </w:t>
      </w:r>
      <w:r>
        <w:rPr>
          <w:sz w:val="24"/>
        </w:rPr>
        <w:t>назначения</w:t>
      </w:r>
      <w:r>
        <w:rPr>
          <w:spacing w:val="80"/>
          <w:sz w:val="24"/>
        </w:rPr>
        <w:t xml:space="preserve"> </w:t>
      </w:r>
      <w:r>
        <w:rPr>
          <w:sz w:val="24"/>
        </w:rPr>
        <w:t>на</w:t>
      </w:r>
      <w:r>
        <w:rPr>
          <w:spacing w:val="80"/>
          <w:sz w:val="24"/>
        </w:rPr>
        <w:t xml:space="preserve"> </w:t>
      </w:r>
      <w:r>
        <w:rPr>
          <w:sz w:val="24"/>
        </w:rPr>
        <w:t>воинскую</w:t>
      </w:r>
      <w:r>
        <w:rPr>
          <w:spacing w:val="80"/>
          <w:sz w:val="24"/>
        </w:rPr>
        <w:t xml:space="preserve"> </w:t>
      </w:r>
      <w:r>
        <w:rPr>
          <w:sz w:val="24"/>
        </w:rPr>
        <w:t>должность,</w:t>
      </w:r>
      <w:r>
        <w:rPr>
          <w:sz w:val="24"/>
        </w:rPr>
        <w:tab/>
        <w:t>присвоения</w:t>
      </w:r>
      <w:r>
        <w:rPr>
          <w:spacing w:val="80"/>
          <w:sz w:val="24"/>
        </w:rPr>
        <w:t xml:space="preserve"> </w:t>
      </w:r>
      <w:r>
        <w:rPr>
          <w:sz w:val="24"/>
        </w:rPr>
        <w:t>и лишения воинского звания;</w:t>
      </w:r>
    </w:p>
    <w:p w:rsidR="006C1144" w:rsidRDefault="008913CF">
      <w:pPr>
        <w:pStyle w:val="a5"/>
        <w:numPr>
          <w:ilvl w:val="0"/>
          <w:numId w:val="52"/>
        </w:numPr>
        <w:tabs>
          <w:tab w:val="left" w:pos="1843"/>
        </w:tabs>
        <w:spacing w:line="271" w:lineRule="exact"/>
        <w:ind w:left="1843" w:hanging="422"/>
        <w:jc w:val="left"/>
        <w:rPr>
          <w:sz w:val="24"/>
        </w:rPr>
      </w:pPr>
      <w:r>
        <w:rPr>
          <w:spacing w:val="-8"/>
          <w:sz w:val="24"/>
        </w:rPr>
        <w:t>различать</w:t>
      </w:r>
      <w:r>
        <w:rPr>
          <w:spacing w:val="-11"/>
          <w:sz w:val="24"/>
        </w:rPr>
        <w:t xml:space="preserve"> </w:t>
      </w:r>
      <w:r>
        <w:rPr>
          <w:spacing w:val="-8"/>
          <w:sz w:val="24"/>
        </w:rPr>
        <w:t>военную форму</w:t>
      </w:r>
      <w:r>
        <w:rPr>
          <w:spacing w:val="-17"/>
          <w:sz w:val="24"/>
        </w:rPr>
        <w:t xml:space="preserve"> </w:t>
      </w:r>
      <w:r>
        <w:rPr>
          <w:spacing w:val="-8"/>
          <w:sz w:val="24"/>
        </w:rPr>
        <w:t>одежды</w:t>
      </w:r>
      <w:r>
        <w:rPr>
          <w:spacing w:val="-10"/>
          <w:sz w:val="24"/>
        </w:rPr>
        <w:t xml:space="preserve"> </w:t>
      </w:r>
      <w:r>
        <w:rPr>
          <w:spacing w:val="-8"/>
          <w:sz w:val="24"/>
        </w:rPr>
        <w:t>и</w:t>
      </w:r>
      <w:r>
        <w:rPr>
          <w:spacing w:val="-10"/>
          <w:sz w:val="24"/>
        </w:rPr>
        <w:t xml:space="preserve"> </w:t>
      </w:r>
      <w:r>
        <w:rPr>
          <w:spacing w:val="-8"/>
          <w:sz w:val="24"/>
        </w:rPr>
        <w:t>знаки</w:t>
      </w:r>
      <w:r>
        <w:rPr>
          <w:spacing w:val="-11"/>
          <w:sz w:val="24"/>
        </w:rPr>
        <w:t xml:space="preserve"> </w:t>
      </w:r>
      <w:r>
        <w:rPr>
          <w:spacing w:val="-8"/>
          <w:sz w:val="24"/>
        </w:rPr>
        <w:t>различия</w:t>
      </w:r>
      <w:r>
        <w:rPr>
          <w:spacing w:val="-11"/>
          <w:sz w:val="24"/>
        </w:rPr>
        <w:t xml:space="preserve"> </w:t>
      </w:r>
      <w:r>
        <w:rPr>
          <w:spacing w:val="-8"/>
          <w:sz w:val="24"/>
        </w:rPr>
        <w:t>военнослужащих</w:t>
      </w:r>
      <w:r>
        <w:rPr>
          <w:spacing w:val="-11"/>
          <w:sz w:val="24"/>
        </w:rPr>
        <w:t xml:space="preserve"> </w:t>
      </w:r>
      <w:r>
        <w:rPr>
          <w:spacing w:val="-8"/>
          <w:sz w:val="24"/>
        </w:rPr>
        <w:t>ВС</w:t>
      </w:r>
      <w:r>
        <w:rPr>
          <w:spacing w:val="-13"/>
          <w:sz w:val="24"/>
        </w:rPr>
        <w:t xml:space="preserve"> </w:t>
      </w:r>
      <w:r>
        <w:rPr>
          <w:spacing w:val="-8"/>
          <w:sz w:val="24"/>
        </w:rPr>
        <w:t>РФ;</w:t>
      </w:r>
    </w:p>
    <w:p w:rsidR="006C1144" w:rsidRDefault="008913CF">
      <w:pPr>
        <w:pStyle w:val="a5"/>
        <w:numPr>
          <w:ilvl w:val="0"/>
          <w:numId w:val="52"/>
        </w:numPr>
        <w:tabs>
          <w:tab w:val="left" w:pos="1843"/>
        </w:tabs>
        <w:spacing w:before="3" w:line="275" w:lineRule="exact"/>
        <w:ind w:left="1843" w:hanging="422"/>
        <w:jc w:val="left"/>
        <w:rPr>
          <w:sz w:val="24"/>
        </w:rPr>
      </w:pPr>
      <w:r>
        <w:rPr>
          <w:sz w:val="24"/>
        </w:rPr>
        <w:t>описывать</w:t>
      </w:r>
      <w:r>
        <w:rPr>
          <w:spacing w:val="-9"/>
          <w:sz w:val="24"/>
        </w:rPr>
        <w:t xml:space="preserve"> </w:t>
      </w:r>
      <w:r>
        <w:rPr>
          <w:sz w:val="24"/>
        </w:rPr>
        <w:t>основание</w:t>
      </w:r>
      <w:r>
        <w:rPr>
          <w:spacing w:val="-2"/>
          <w:sz w:val="24"/>
        </w:rPr>
        <w:t xml:space="preserve"> </w:t>
      </w:r>
      <w:r>
        <w:rPr>
          <w:sz w:val="24"/>
        </w:rPr>
        <w:t>увольнения</w:t>
      </w:r>
      <w:r>
        <w:rPr>
          <w:spacing w:val="-3"/>
          <w:sz w:val="24"/>
        </w:rPr>
        <w:t xml:space="preserve"> </w:t>
      </w:r>
      <w:r>
        <w:rPr>
          <w:sz w:val="24"/>
        </w:rPr>
        <w:t>с</w:t>
      </w:r>
      <w:r>
        <w:rPr>
          <w:spacing w:val="-2"/>
          <w:sz w:val="24"/>
        </w:rPr>
        <w:t xml:space="preserve"> </w:t>
      </w:r>
      <w:r>
        <w:rPr>
          <w:sz w:val="24"/>
        </w:rPr>
        <w:t>военной</w:t>
      </w:r>
      <w:r>
        <w:rPr>
          <w:spacing w:val="2"/>
          <w:sz w:val="24"/>
        </w:rPr>
        <w:t xml:space="preserve"> </w:t>
      </w:r>
      <w:r>
        <w:rPr>
          <w:spacing w:val="-2"/>
          <w:sz w:val="24"/>
        </w:rPr>
        <w:t>службы;</w:t>
      </w:r>
    </w:p>
    <w:p w:rsidR="006C1144" w:rsidRDefault="008913CF">
      <w:pPr>
        <w:pStyle w:val="a5"/>
        <w:numPr>
          <w:ilvl w:val="0"/>
          <w:numId w:val="52"/>
        </w:numPr>
        <w:tabs>
          <w:tab w:val="left" w:pos="1843"/>
        </w:tabs>
        <w:spacing w:line="275" w:lineRule="exact"/>
        <w:ind w:left="1843" w:hanging="422"/>
        <w:jc w:val="left"/>
        <w:rPr>
          <w:sz w:val="24"/>
        </w:rPr>
      </w:pPr>
      <w:r>
        <w:rPr>
          <w:sz w:val="24"/>
        </w:rPr>
        <w:t>раскрывать</w:t>
      </w:r>
      <w:r>
        <w:rPr>
          <w:spacing w:val="-3"/>
          <w:sz w:val="24"/>
        </w:rPr>
        <w:t xml:space="preserve"> </w:t>
      </w:r>
      <w:r>
        <w:rPr>
          <w:sz w:val="24"/>
        </w:rPr>
        <w:t>предназначение</w:t>
      </w:r>
      <w:r>
        <w:rPr>
          <w:spacing w:val="-7"/>
          <w:sz w:val="24"/>
        </w:rPr>
        <w:t xml:space="preserve"> </w:t>
      </w:r>
      <w:r>
        <w:rPr>
          <w:spacing w:val="-2"/>
          <w:sz w:val="24"/>
        </w:rPr>
        <w:t>запаса;</w:t>
      </w:r>
    </w:p>
    <w:p w:rsidR="006C1144" w:rsidRDefault="008913CF">
      <w:pPr>
        <w:pStyle w:val="a5"/>
        <w:numPr>
          <w:ilvl w:val="0"/>
          <w:numId w:val="52"/>
        </w:numPr>
        <w:tabs>
          <w:tab w:val="left" w:pos="1843"/>
        </w:tabs>
        <w:spacing w:before="2" w:line="275" w:lineRule="exact"/>
        <w:ind w:left="1843" w:hanging="422"/>
        <w:jc w:val="left"/>
        <w:rPr>
          <w:sz w:val="24"/>
        </w:rPr>
      </w:pPr>
      <w:r>
        <w:rPr>
          <w:sz w:val="24"/>
        </w:rPr>
        <w:t>объяснять</w:t>
      </w:r>
      <w:r>
        <w:rPr>
          <w:spacing w:val="-4"/>
          <w:sz w:val="24"/>
        </w:rPr>
        <w:t xml:space="preserve"> </w:t>
      </w:r>
      <w:r>
        <w:rPr>
          <w:sz w:val="24"/>
        </w:rPr>
        <w:t>порядок</w:t>
      </w:r>
      <w:r>
        <w:rPr>
          <w:spacing w:val="-4"/>
          <w:sz w:val="24"/>
        </w:rPr>
        <w:t xml:space="preserve"> </w:t>
      </w:r>
      <w:r>
        <w:rPr>
          <w:sz w:val="24"/>
        </w:rPr>
        <w:t>зачисления</w:t>
      </w:r>
      <w:r>
        <w:rPr>
          <w:spacing w:val="-3"/>
          <w:sz w:val="24"/>
        </w:rPr>
        <w:t xml:space="preserve"> </w:t>
      </w:r>
      <w:r>
        <w:rPr>
          <w:sz w:val="24"/>
        </w:rPr>
        <w:t>и</w:t>
      </w:r>
      <w:r>
        <w:rPr>
          <w:spacing w:val="-4"/>
          <w:sz w:val="24"/>
        </w:rPr>
        <w:t xml:space="preserve"> </w:t>
      </w:r>
      <w:r>
        <w:rPr>
          <w:sz w:val="24"/>
        </w:rPr>
        <w:t>пребывания</w:t>
      </w:r>
      <w:r>
        <w:rPr>
          <w:spacing w:val="-2"/>
          <w:sz w:val="24"/>
        </w:rPr>
        <w:t xml:space="preserve"> </w:t>
      </w:r>
      <w:r>
        <w:rPr>
          <w:sz w:val="24"/>
        </w:rPr>
        <w:t>в</w:t>
      </w:r>
      <w:r>
        <w:rPr>
          <w:spacing w:val="-2"/>
          <w:sz w:val="24"/>
        </w:rPr>
        <w:t xml:space="preserve"> запасе;</w:t>
      </w:r>
    </w:p>
    <w:p w:rsidR="006C1144" w:rsidRDefault="008913CF">
      <w:pPr>
        <w:pStyle w:val="a5"/>
        <w:numPr>
          <w:ilvl w:val="0"/>
          <w:numId w:val="52"/>
        </w:numPr>
        <w:tabs>
          <w:tab w:val="left" w:pos="1843"/>
        </w:tabs>
        <w:spacing w:line="275" w:lineRule="exact"/>
        <w:ind w:left="1843" w:hanging="422"/>
        <w:jc w:val="left"/>
        <w:rPr>
          <w:sz w:val="24"/>
        </w:rPr>
      </w:pPr>
      <w:r>
        <w:rPr>
          <w:sz w:val="24"/>
        </w:rPr>
        <w:t>раскрывать</w:t>
      </w:r>
      <w:r>
        <w:rPr>
          <w:spacing w:val="-7"/>
          <w:sz w:val="24"/>
        </w:rPr>
        <w:t xml:space="preserve"> </w:t>
      </w:r>
      <w:r>
        <w:rPr>
          <w:sz w:val="24"/>
        </w:rPr>
        <w:t>предназначение</w:t>
      </w:r>
      <w:r>
        <w:rPr>
          <w:spacing w:val="-9"/>
          <w:sz w:val="24"/>
        </w:rPr>
        <w:t xml:space="preserve"> </w:t>
      </w:r>
      <w:r>
        <w:rPr>
          <w:sz w:val="24"/>
        </w:rPr>
        <w:t>мобилизационного</w:t>
      </w:r>
      <w:r>
        <w:rPr>
          <w:spacing w:val="-4"/>
          <w:sz w:val="24"/>
        </w:rPr>
        <w:t xml:space="preserve"> </w:t>
      </w:r>
      <w:r>
        <w:rPr>
          <w:spacing w:val="-2"/>
          <w:sz w:val="24"/>
        </w:rPr>
        <w:t>резерва;</w:t>
      </w:r>
    </w:p>
    <w:p w:rsidR="006C1144" w:rsidRDefault="008913CF">
      <w:pPr>
        <w:pStyle w:val="a5"/>
        <w:numPr>
          <w:ilvl w:val="0"/>
          <w:numId w:val="52"/>
        </w:numPr>
        <w:tabs>
          <w:tab w:val="left" w:pos="1843"/>
        </w:tabs>
        <w:spacing w:before="3"/>
        <w:ind w:left="1843" w:hanging="422"/>
        <w:jc w:val="left"/>
        <w:rPr>
          <w:sz w:val="24"/>
        </w:rPr>
      </w:pPr>
      <w:r>
        <w:rPr>
          <w:sz w:val="24"/>
        </w:rPr>
        <w:t>объяснять</w:t>
      </w:r>
      <w:r>
        <w:rPr>
          <w:spacing w:val="-6"/>
          <w:sz w:val="24"/>
        </w:rPr>
        <w:t xml:space="preserve"> </w:t>
      </w:r>
      <w:r>
        <w:rPr>
          <w:sz w:val="24"/>
        </w:rPr>
        <w:t>порядок</w:t>
      </w:r>
      <w:r>
        <w:rPr>
          <w:spacing w:val="-6"/>
          <w:sz w:val="24"/>
        </w:rPr>
        <w:t xml:space="preserve"> </w:t>
      </w:r>
      <w:r>
        <w:rPr>
          <w:sz w:val="24"/>
        </w:rPr>
        <w:t>заключения контракта</w:t>
      </w:r>
      <w:r>
        <w:rPr>
          <w:spacing w:val="-1"/>
          <w:sz w:val="24"/>
        </w:rPr>
        <w:t xml:space="preserve"> </w:t>
      </w:r>
      <w:r>
        <w:rPr>
          <w:sz w:val="24"/>
        </w:rPr>
        <w:t>и</w:t>
      </w:r>
      <w:r>
        <w:rPr>
          <w:spacing w:val="-5"/>
          <w:sz w:val="24"/>
        </w:rPr>
        <w:t xml:space="preserve"> </w:t>
      </w:r>
      <w:r>
        <w:rPr>
          <w:sz w:val="24"/>
        </w:rPr>
        <w:t>сроки пребывания</w:t>
      </w:r>
      <w:r>
        <w:rPr>
          <w:spacing w:val="-4"/>
          <w:sz w:val="24"/>
        </w:rPr>
        <w:t xml:space="preserve"> </w:t>
      </w:r>
      <w:r>
        <w:rPr>
          <w:sz w:val="24"/>
        </w:rPr>
        <w:t>в</w:t>
      </w:r>
      <w:r>
        <w:rPr>
          <w:spacing w:val="-4"/>
          <w:sz w:val="24"/>
        </w:rPr>
        <w:t xml:space="preserve"> </w:t>
      </w:r>
      <w:r>
        <w:rPr>
          <w:spacing w:val="-2"/>
          <w:sz w:val="24"/>
        </w:rPr>
        <w:t>резерве.</w:t>
      </w:r>
    </w:p>
    <w:p w:rsidR="006C1144" w:rsidRDefault="008913CF">
      <w:pPr>
        <w:pStyle w:val="2"/>
        <w:spacing w:before="2"/>
        <w:jc w:val="left"/>
      </w:pPr>
      <w:r>
        <w:t>Элементы</w:t>
      </w:r>
      <w:r>
        <w:rPr>
          <w:spacing w:val="-3"/>
        </w:rPr>
        <w:t xml:space="preserve"> </w:t>
      </w:r>
      <w:r>
        <w:t>начальной</w:t>
      </w:r>
      <w:r>
        <w:rPr>
          <w:spacing w:val="-1"/>
        </w:rPr>
        <w:t xml:space="preserve"> </w:t>
      </w:r>
      <w:r>
        <w:t>военной</w:t>
      </w:r>
      <w:r>
        <w:rPr>
          <w:spacing w:val="-1"/>
        </w:rPr>
        <w:t xml:space="preserve"> </w:t>
      </w:r>
      <w:r>
        <w:rPr>
          <w:spacing w:val="-2"/>
        </w:rPr>
        <w:t>подготовки</w:t>
      </w:r>
    </w:p>
    <w:p w:rsidR="006C1144" w:rsidRDefault="008913CF">
      <w:pPr>
        <w:pStyle w:val="a5"/>
        <w:numPr>
          <w:ilvl w:val="0"/>
          <w:numId w:val="52"/>
        </w:numPr>
        <w:tabs>
          <w:tab w:val="left" w:pos="1843"/>
        </w:tabs>
        <w:spacing w:line="274" w:lineRule="exact"/>
        <w:ind w:left="1843" w:hanging="422"/>
        <w:jc w:val="left"/>
        <w:rPr>
          <w:sz w:val="24"/>
        </w:rPr>
      </w:pPr>
      <w:r>
        <w:rPr>
          <w:sz w:val="24"/>
        </w:rPr>
        <w:t>Комментировать</w:t>
      </w:r>
      <w:r>
        <w:rPr>
          <w:spacing w:val="-7"/>
          <w:sz w:val="24"/>
        </w:rPr>
        <w:t xml:space="preserve"> </w:t>
      </w:r>
      <w:r>
        <w:rPr>
          <w:sz w:val="24"/>
        </w:rPr>
        <w:t>назначение</w:t>
      </w:r>
      <w:r>
        <w:rPr>
          <w:spacing w:val="-7"/>
          <w:sz w:val="24"/>
        </w:rPr>
        <w:t xml:space="preserve"> </w:t>
      </w:r>
      <w:r>
        <w:rPr>
          <w:sz w:val="24"/>
        </w:rPr>
        <w:t>Строевого</w:t>
      </w:r>
      <w:r>
        <w:rPr>
          <w:spacing w:val="-3"/>
          <w:sz w:val="24"/>
        </w:rPr>
        <w:t xml:space="preserve"> </w:t>
      </w:r>
      <w:r>
        <w:rPr>
          <w:sz w:val="24"/>
        </w:rPr>
        <w:t>устава</w:t>
      </w:r>
      <w:r>
        <w:rPr>
          <w:spacing w:val="1"/>
          <w:sz w:val="24"/>
        </w:rPr>
        <w:t xml:space="preserve"> </w:t>
      </w:r>
      <w:r>
        <w:rPr>
          <w:sz w:val="24"/>
        </w:rPr>
        <w:t>ВС</w:t>
      </w:r>
      <w:r>
        <w:rPr>
          <w:spacing w:val="-5"/>
          <w:sz w:val="24"/>
        </w:rPr>
        <w:t xml:space="preserve"> РФ;</w:t>
      </w:r>
    </w:p>
    <w:p w:rsidR="006C1144" w:rsidRDefault="008913CF">
      <w:pPr>
        <w:pStyle w:val="a5"/>
        <w:numPr>
          <w:ilvl w:val="0"/>
          <w:numId w:val="52"/>
        </w:numPr>
        <w:tabs>
          <w:tab w:val="left" w:pos="1843"/>
        </w:tabs>
        <w:spacing w:line="242" w:lineRule="auto"/>
        <w:ind w:right="1071" w:firstLine="283"/>
        <w:jc w:val="left"/>
        <w:rPr>
          <w:sz w:val="24"/>
        </w:rPr>
      </w:pPr>
      <w:r>
        <w:rPr>
          <w:sz w:val="24"/>
        </w:rPr>
        <w:t>использовать</w:t>
      </w:r>
      <w:r>
        <w:rPr>
          <w:spacing w:val="80"/>
          <w:sz w:val="24"/>
        </w:rPr>
        <w:t xml:space="preserve"> </w:t>
      </w:r>
      <w:r>
        <w:rPr>
          <w:sz w:val="24"/>
        </w:rPr>
        <w:t>Строевой</w:t>
      </w:r>
      <w:r>
        <w:rPr>
          <w:spacing w:val="80"/>
          <w:sz w:val="24"/>
        </w:rPr>
        <w:t xml:space="preserve"> </w:t>
      </w:r>
      <w:r>
        <w:rPr>
          <w:sz w:val="24"/>
        </w:rPr>
        <w:t>устав</w:t>
      </w:r>
      <w:r>
        <w:rPr>
          <w:spacing w:val="80"/>
          <w:sz w:val="24"/>
        </w:rPr>
        <w:t xml:space="preserve"> </w:t>
      </w:r>
      <w:r>
        <w:rPr>
          <w:sz w:val="24"/>
        </w:rPr>
        <w:t>ВС</w:t>
      </w:r>
      <w:r>
        <w:rPr>
          <w:spacing w:val="80"/>
          <w:sz w:val="24"/>
        </w:rPr>
        <w:t xml:space="preserve"> </w:t>
      </w:r>
      <w:r>
        <w:rPr>
          <w:sz w:val="24"/>
        </w:rPr>
        <w:t>РФ</w:t>
      </w:r>
      <w:r>
        <w:rPr>
          <w:spacing w:val="80"/>
          <w:sz w:val="24"/>
        </w:rPr>
        <w:t xml:space="preserve"> </w:t>
      </w:r>
      <w:r>
        <w:rPr>
          <w:sz w:val="24"/>
        </w:rPr>
        <w:t>при</w:t>
      </w:r>
      <w:r>
        <w:rPr>
          <w:spacing w:val="80"/>
          <w:sz w:val="24"/>
        </w:rPr>
        <w:t xml:space="preserve"> </w:t>
      </w:r>
      <w:r>
        <w:rPr>
          <w:sz w:val="24"/>
        </w:rPr>
        <w:t>обучении</w:t>
      </w:r>
      <w:r>
        <w:rPr>
          <w:spacing w:val="80"/>
          <w:sz w:val="24"/>
        </w:rPr>
        <w:t xml:space="preserve"> </w:t>
      </w:r>
      <w:r>
        <w:rPr>
          <w:sz w:val="24"/>
        </w:rPr>
        <w:t>элементам</w:t>
      </w:r>
      <w:r>
        <w:rPr>
          <w:spacing w:val="80"/>
          <w:sz w:val="24"/>
        </w:rPr>
        <w:t xml:space="preserve"> </w:t>
      </w:r>
      <w:r>
        <w:rPr>
          <w:sz w:val="24"/>
        </w:rPr>
        <w:t xml:space="preserve">строевой </w:t>
      </w:r>
      <w:r>
        <w:rPr>
          <w:spacing w:val="-2"/>
          <w:sz w:val="24"/>
        </w:rPr>
        <w:t>подготовки;</w:t>
      </w:r>
    </w:p>
    <w:p w:rsidR="006C1144" w:rsidRDefault="008913CF">
      <w:pPr>
        <w:pStyle w:val="a5"/>
        <w:numPr>
          <w:ilvl w:val="0"/>
          <w:numId w:val="52"/>
        </w:numPr>
        <w:tabs>
          <w:tab w:val="left" w:pos="1843"/>
        </w:tabs>
        <w:spacing w:line="271" w:lineRule="exact"/>
        <w:ind w:left="1843" w:hanging="422"/>
        <w:jc w:val="left"/>
        <w:rPr>
          <w:sz w:val="24"/>
        </w:rPr>
      </w:pPr>
      <w:r>
        <w:rPr>
          <w:sz w:val="24"/>
        </w:rPr>
        <w:t>оперировать</w:t>
      </w:r>
      <w:r>
        <w:rPr>
          <w:spacing w:val="-5"/>
          <w:sz w:val="24"/>
        </w:rPr>
        <w:t xml:space="preserve"> </w:t>
      </w:r>
      <w:r>
        <w:rPr>
          <w:sz w:val="24"/>
        </w:rPr>
        <w:t>основными</w:t>
      </w:r>
      <w:r>
        <w:rPr>
          <w:spacing w:val="-4"/>
          <w:sz w:val="24"/>
        </w:rPr>
        <w:t xml:space="preserve"> </w:t>
      </w:r>
      <w:r>
        <w:rPr>
          <w:sz w:val="24"/>
        </w:rPr>
        <w:t>понятиями</w:t>
      </w:r>
      <w:r>
        <w:rPr>
          <w:spacing w:val="-4"/>
          <w:sz w:val="24"/>
        </w:rPr>
        <w:t xml:space="preserve"> </w:t>
      </w:r>
      <w:r>
        <w:rPr>
          <w:sz w:val="24"/>
        </w:rPr>
        <w:t>Строевого</w:t>
      </w:r>
      <w:r>
        <w:rPr>
          <w:spacing w:val="-7"/>
          <w:sz w:val="24"/>
        </w:rPr>
        <w:t xml:space="preserve"> </w:t>
      </w:r>
      <w:r>
        <w:rPr>
          <w:sz w:val="24"/>
        </w:rPr>
        <w:t>устава</w:t>
      </w:r>
      <w:r>
        <w:rPr>
          <w:spacing w:val="-2"/>
          <w:sz w:val="24"/>
        </w:rPr>
        <w:t xml:space="preserve"> </w:t>
      </w:r>
      <w:r>
        <w:rPr>
          <w:sz w:val="24"/>
        </w:rPr>
        <w:t>ВС</w:t>
      </w:r>
      <w:r>
        <w:rPr>
          <w:spacing w:val="-4"/>
          <w:sz w:val="24"/>
        </w:rPr>
        <w:t xml:space="preserve"> </w:t>
      </w:r>
      <w:r>
        <w:rPr>
          <w:spacing w:val="-5"/>
          <w:sz w:val="24"/>
        </w:rPr>
        <w:t>РФ;</w:t>
      </w:r>
    </w:p>
    <w:p w:rsidR="006C1144" w:rsidRDefault="008913CF">
      <w:pPr>
        <w:pStyle w:val="a5"/>
        <w:numPr>
          <w:ilvl w:val="0"/>
          <w:numId w:val="52"/>
        </w:numPr>
        <w:tabs>
          <w:tab w:val="left" w:pos="1843"/>
        </w:tabs>
        <w:spacing w:before="1" w:line="275" w:lineRule="exact"/>
        <w:ind w:left="1843" w:hanging="422"/>
        <w:jc w:val="left"/>
        <w:rPr>
          <w:sz w:val="24"/>
        </w:rPr>
      </w:pPr>
      <w:r>
        <w:rPr>
          <w:sz w:val="24"/>
        </w:rPr>
        <w:t>выполнять строевые</w:t>
      </w:r>
      <w:r>
        <w:rPr>
          <w:spacing w:val="-2"/>
          <w:sz w:val="24"/>
        </w:rPr>
        <w:t xml:space="preserve"> </w:t>
      </w:r>
      <w:r>
        <w:rPr>
          <w:sz w:val="24"/>
        </w:rPr>
        <w:t>приемы</w:t>
      </w:r>
      <w:r>
        <w:rPr>
          <w:spacing w:val="-4"/>
          <w:sz w:val="24"/>
        </w:rPr>
        <w:t xml:space="preserve"> </w:t>
      </w:r>
      <w:r>
        <w:rPr>
          <w:sz w:val="24"/>
        </w:rPr>
        <w:t>и</w:t>
      </w:r>
      <w:r>
        <w:rPr>
          <w:spacing w:val="-1"/>
          <w:sz w:val="24"/>
        </w:rPr>
        <w:t xml:space="preserve"> </w:t>
      </w:r>
      <w:r>
        <w:rPr>
          <w:sz w:val="24"/>
        </w:rPr>
        <w:t>движение</w:t>
      </w:r>
      <w:r>
        <w:rPr>
          <w:spacing w:val="-6"/>
          <w:sz w:val="24"/>
        </w:rPr>
        <w:t xml:space="preserve"> </w:t>
      </w:r>
      <w:r>
        <w:rPr>
          <w:sz w:val="24"/>
        </w:rPr>
        <w:t>без</w:t>
      </w:r>
      <w:r>
        <w:rPr>
          <w:spacing w:val="-5"/>
          <w:sz w:val="24"/>
        </w:rPr>
        <w:t xml:space="preserve"> </w:t>
      </w:r>
      <w:r>
        <w:rPr>
          <w:spacing w:val="-2"/>
          <w:sz w:val="24"/>
        </w:rPr>
        <w:t>оружия;</w:t>
      </w:r>
    </w:p>
    <w:p w:rsidR="006C1144" w:rsidRDefault="008913CF">
      <w:pPr>
        <w:pStyle w:val="a5"/>
        <w:numPr>
          <w:ilvl w:val="0"/>
          <w:numId w:val="52"/>
        </w:numPr>
        <w:tabs>
          <w:tab w:val="left" w:pos="1843"/>
        </w:tabs>
        <w:spacing w:line="242" w:lineRule="auto"/>
        <w:ind w:right="1064" w:firstLine="283"/>
        <w:jc w:val="left"/>
        <w:rPr>
          <w:sz w:val="24"/>
        </w:rPr>
      </w:pPr>
      <w:r>
        <w:rPr>
          <w:sz w:val="24"/>
        </w:rPr>
        <w:t>выполнять воинское приветствие без оружия на месте и в движении, выход из строя и возвращение в строй, подход к начальнику и отход от него;</w:t>
      </w:r>
    </w:p>
    <w:p w:rsidR="006C1144" w:rsidRDefault="008913CF">
      <w:pPr>
        <w:pStyle w:val="a5"/>
        <w:numPr>
          <w:ilvl w:val="0"/>
          <w:numId w:val="52"/>
        </w:numPr>
        <w:tabs>
          <w:tab w:val="left" w:pos="1843"/>
        </w:tabs>
        <w:spacing w:line="271" w:lineRule="exact"/>
        <w:ind w:left="1843" w:hanging="422"/>
        <w:jc w:val="left"/>
        <w:rPr>
          <w:sz w:val="24"/>
        </w:rPr>
      </w:pPr>
      <w:r>
        <w:rPr>
          <w:sz w:val="24"/>
        </w:rPr>
        <w:t>выполнять строевые приемы</w:t>
      </w:r>
      <w:r>
        <w:rPr>
          <w:spacing w:val="-2"/>
          <w:sz w:val="24"/>
        </w:rPr>
        <w:t xml:space="preserve"> </w:t>
      </w:r>
      <w:r>
        <w:rPr>
          <w:sz w:val="24"/>
        </w:rPr>
        <w:t>в</w:t>
      </w:r>
      <w:r>
        <w:rPr>
          <w:spacing w:val="-3"/>
          <w:sz w:val="24"/>
        </w:rPr>
        <w:t xml:space="preserve"> </w:t>
      </w:r>
      <w:r>
        <w:rPr>
          <w:sz w:val="24"/>
        </w:rPr>
        <w:t>составе</w:t>
      </w:r>
      <w:r>
        <w:rPr>
          <w:spacing w:val="-4"/>
          <w:sz w:val="24"/>
        </w:rPr>
        <w:t xml:space="preserve"> </w:t>
      </w:r>
      <w:r>
        <w:rPr>
          <w:sz w:val="24"/>
        </w:rPr>
        <w:t>отделения на</w:t>
      </w:r>
      <w:r>
        <w:rPr>
          <w:spacing w:val="-5"/>
          <w:sz w:val="24"/>
        </w:rPr>
        <w:t xml:space="preserve"> </w:t>
      </w:r>
      <w:r>
        <w:rPr>
          <w:sz w:val="24"/>
        </w:rPr>
        <w:t>месте</w:t>
      </w:r>
      <w:r>
        <w:rPr>
          <w:spacing w:val="1"/>
          <w:sz w:val="24"/>
        </w:rPr>
        <w:t xml:space="preserve"> </w:t>
      </w:r>
      <w:r>
        <w:rPr>
          <w:sz w:val="24"/>
        </w:rPr>
        <w:t>и</w:t>
      </w:r>
      <w:r>
        <w:rPr>
          <w:spacing w:val="-4"/>
          <w:sz w:val="24"/>
        </w:rPr>
        <w:t xml:space="preserve"> </w:t>
      </w:r>
      <w:r>
        <w:rPr>
          <w:sz w:val="24"/>
        </w:rPr>
        <w:t>в</w:t>
      </w:r>
      <w:r>
        <w:rPr>
          <w:spacing w:val="2"/>
          <w:sz w:val="24"/>
        </w:rPr>
        <w:t xml:space="preserve"> </w:t>
      </w:r>
      <w:r>
        <w:rPr>
          <w:spacing w:val="-2"/>
          <w:sz w:val="24"/>
        </w:rPr>
        <w:t>движении;</w:t>
      </w:r>
    </w:p>
    <w:p w:rsidR="006C1144" w:rsidRDefault="008913CF">
      <w:pPr>
        <w:pStyle w:val="a5"/>
        <w:numPr>
          <w:ilvl w:val="0"/>
          <w:numId w:val="52"/>
        </w:numPr>
        <w:tabs>
          <w:tab w:val="left" w:pos="1843"/>
        </w:tabs>
        <w:spacing w:before="1" w:line="275" w:lineRule="exact"/>
        <w:ind w:left="1843" w:hanging="422"/>
        <w:jc w:val="left"/>
        <w:rPr>
          <w:sz w:val="24"/>
        </w:rPr>
      </w:pPr>
      <w:r>
        <w:rPr>
          <w:sz w:val="24"/>
        </w:rPr>
        <w:t>приводить</w:t>
      </w:r>
      <w:r>
        <w:rPr>
          <w:spacing w:val="-7"/>
          <w:sz w:val="24"/>
        </w:rPr>
        <w:t xml:space="preserve"> </w:t>
      </w:r>
      <w:r>
        <w:rPr>
          <w:sz w:val="24"/>
        </w:rPr>
        <w:t>примеры</w:t>
      </w:r>
      <w:r>
        <w:rPr>
          <w:spacing w:val="1"/>
          <w:sz w:val="24"/>
        </w:rPr>
        <w:t xml:space="preserve"> </w:t>
      </w:r>
      <w:r>
        <w:rPr>
          <w:sz w:val="24"/>
        </w:rPr>
        <w:t>команд</w:t>
      </w:r>
      <w:r>
        <w:rPr>
          <w:spacing w:val="-3"/>
          <w:sz w:val="24"/>
        </w:rPr>
        <w:t xml:space="preserve"> </w:t>
      </w:r>
      <w:r>
        <w:rPr>
          <w:sz w:val="24"/>
        </w:rPr>
        <w:t>управления</w:t>
      </w:r>
      <w:r>
        <w:rPr>
          <w:spacing w:val="-1"/>
          <w:sz w:val="24"/>
        </w:rPr>
        <w:t xml:space="preserve"> </w:t>
      </w:r>
      <w:r>
        <w:rPr>
          <w:sz w:val="24"/>
        </w:rPr>
        <w:t>строем</w:t>
      </w:r>
      <w:r>
        <w:rPr>
          <w:spacing w:val="-6"/>
          <w:sz w:val="24"/>
        </w:rPr>
        <w:t xml:space="preserve"> </w:t>
      </w:r>
      <w:r>
        <w:rPr>
          <w:sz w:val="24"/>
        </w:rPr>
        <w:t>с</w:t>
      </w:r>
      <w:r>
        <w:rPr>
          <w:spacing w:val="-3"/>
          <w:sz w:val="24"/>
        </w:rPr>
        <w:t xml:space="preserve"> </w:t>
      </w:r>
      <w:r>
        <w:rPr>
          <w:sz w:val="24"/>
        </w:rPr>
        <w:t>помощью</w:t>
      </w:r>
      <w:r>
        <w:rPr>
          <w:spacing w:val="-7"/>
          <w:sz w:val="24"/>
        </w:rPr>
        <w:t xml:space="preserve"> </w:t>
      </w:r>
      <w:r>
        <w:rPr>
          <w:spacing w:val="-2"/>
          <w:sz w:val="24"/>
        </w:rPr>
        <w:t>голоса;</w:t>
      </w:r>
    </w:p>
    <w:p w:rsidR="006C1144" w:rsidRDefault="008913CF">
      <w:pPr>
        <w:pStyle w:val="a5"/>
        <w:numPr>
          <w:ilvl w:val="0"/>
          <w:numId w:val="52"/>
        </w:numPr>
        <w:tabs>
          <w:tab w:val="left" w:pos="1843"/>
          <w:tab w:val="left" w:pos="4537"/>
          <w:tab w:val="left" w:pos="6563"/>
          <w:tab w:val="left" w:pos="7730"/>
          <w:tab w:val="left" w:pos="9070"/>
        </w:tabs>
        <w:spacing w:line="242" w:lineRule="auto"/>
        <w:ind w:right="1069" w:firstLine="283"/>
        <w:jc w:val="left"/>
        <w:rPr>
          <w:sz w:val="24"/>
        </w:rPr>
      </w:pPr>
      <w:r>
        <w:rPr>
          <w:sz w:val="24"/>
        </w:rPr>
        <w:t>описывать</w:t>
      </w:r>
      <w:r>
        <w:rPr>
          <w:spacing w:val="80"/>
          <w:sz w:val="24"/>
        </w:rPr>
        <w:t xml:space="preserve"> </w:t>
      </w:r>
      <w:r>
        <w:rPr>
          <w:sz w:val="24"/>
        </w:rPr>
        <w:t>назначение,</w:t>
      </w:r>
      <w:r>
        <w:rPr>
          <w:sz w:val="24"/>
        </w:rPr>
        <w:tab/>
        <w:t>боевые</w:t>
      </w:r>
      <w:r>
        <w:rPr>
          <w:spacing w:val="80"/>
          <w:sz w:val="24"/>
        </w:rPr>
        <w:t xml:space="preserve"> </w:t>
      </w:r>
      <w:r>
        <w:rPr>
          <w:sz w:val="24"/>
        </w:rPr>
        <w:t>свойства</w:t>
      </w:r>
      <w:r>
        <w:rPr>
          <w:sz w:val="24"/>
        </w:rPr>
        <w:tab/>
        <w:t>и</w:t>
      </w:r>
      <w:r>
        <w:rPr>
          <w:spacing w:val="80"/>
          <w:sz w:val="24"/>
        </w:rPr>
        <w:t xml:space="preserve"> </w:t>
      </w:r>
      <w:r>
        <w:rPr>
          <w:sz w:val="24"/>
        </w:rPr>
        <w:t>общее</w:t>
      </w:r>
      <w:r>
        <w:rPr>
          <w:sz w:val="24"/>
        </w:rPr>
        <w:tab/>
      </w:r>
      <w:r>
        <w:rPr>
          <w:spacing w:val="-2"/>
          <w:sz w:val="24"/>
        </w:rPr>
        <w:t>устройство</w:t>
      </w:r>
      <w:r>
        <w:rPr>
          <w:sz w:val="24"/>
        </w:rPr>
        <w:tab/>
      </w:r>
      <w:r>
        <w:rPr>
          <w:spacing w:val="-2"/>
          <w:sz w:val="24"/>
        </w:rPr>
        <w:t>автомата Калашникова;</w:t>
      </w:r>
    </w:p>
    <w:p w:rsidR="006C1144" w:rsidRDefault="008913CF">
      <w:pPr>
        <w:pStyle w:val="a5"/>
        <w:numPr>
          <w:ilvl w:val="0"/>
          <w:numId w:val="52"/>
        </w:numPr>
        <w:tabs>
          <w:tab w:val="left" w:pos="1843"/>
        </w:tabs>
        <w:spacing w:line="242" w:lineRule="auto"/>
        <w:ind w:right="1069" w:firstLine="283"/>
        <w:jc w:val="left"/>
        <w:rPr>
          <w:sz w:val="24"/>
        </w:rPr>
      </w:pPr>
      <w:r>
        <w:rPr>
          <w:sz w:val="24"/>
        </w:rPr>
        <w:t xml:space="preserve">выполнять неполную разборку и сборку автомата Калашникова для чистки и </w:t>
      </w:r>
      <w:r>
        <w:rPr>
          <w:spacing w:val="-2"/>
          <w:sz w:val="24"/>
        </w:rPr>
        <w:t>смазки;</w:t>
      </w:r>
    </w:p>
    <w:p w:rsidR="006C1144" w:rsidRDefault="008913CF">
      <w:pPr>
        <w:pStyle w:val="a5"/>
        <w:numPr>
          <w:ilvl w:val="0"/>
          <w:numId w:val="52"/>
        </w:numPr>
        <w:tabs>
          <w:tab w:val="left" w:pos="1843"/>
        </w:tabs>
        <w:spacing w:line="271" w:lineRule="exact"/>
        <w:ind w:left="1843" w:hanging="422"/>
        <w:jc w:val="left"/>
        <w:rPr>
          <w:sz w:val="24"/>
        </w:rPr>
      </w:pPr>
      <w:r>
        <w:rPr>
          <w:sz w:val="24"/>
        </w:rPr>
        <w:t>описывать</w:t>
      </w:r>
      <w:r>
        <w:rPr>
          <w:spacing w:val="-4"/>
          <w:sz w:val="24"/>
        </w:rPr>
        <w:t xml:space="preserve"> </w:t>
      </w:r>
      <w:r>
        <w:rPr>
          <w:sz w:val="24"/>
        </w:rPr>
        <w:t>порядок</w:t>
      </w:r>
      <w:r>
        <w:rPr>
          <w:spacing w:val="-3"/>
          <w:sz w:val="24"/>
        </w:rPr>
        <w:t xml:space="preserve"> </w:t>
      </w:r>
      <w:r>
        <w:rPr>
          <w:sz w:val="24"/>
        </w:rPr>
        <w:t>хранения</w:t>
      </w:r>
      <w:r>
        <w:rPr>
          <w:spacing w:val="-1"/>
          <w:sz w:val="24"/>
        </w:rPr>
        <w:t xml:space="preserve"> </w:t>
      </w:r>
      <w:r>
        <w:rPr>
          <w:spacing w:val="-2"/>
          <w:sz w:val="24"/>
        </w:rPr>
        <w:t>автомата;</w:t>
      </w:r>
    </w:p>
    <w:p w:rsidR="006C1144" w:rsidRDefault="008913CF">
      <w:pPr>
        <w:pStyle w:val="a5"/>
        <w:numPr>
          <w:ilvl w:val="0"/>
          <w:numId w:val="52"/>
        </w:numPr>
        <w:tabs>
          <w:tab w:val="left" w:pos="1843"/>
        </w:tabs>
        <w:spacing w:line="275" w:lineRule="exact"/>
        <w:ind w:left="1843" w:hanging="422"/>
        <w:jc w:val="left"/>
        <w:rPr>
          <w:sz w:val="24"/>
        </w:rPr>
      </w:pPr>
      <w:r>
        <w:rPr>
          <w:sz w:val="24"/>
        </w:rPr>
        <w:t>различать</w:t>
      </w:r>
      <w:r>
        <w:rPr>
          <w:spacing w:val="-2"/>
          <w:sz w:val="24"/>
        </w:rPr>
        <w:t xml:space="preserve"> </w:t>
      </w:r>
      <w:r>
        <w:rPr>
          <w:sz w:val="24"/>
        </w:rPr>
        <w:t>составляющие</w:t>
      </w:r>
      <w:r>
        <w:rPr>
          <w:spacing w:val="-6"/>
          <w:sz w:val="24"/>
        </w:rPr>
        <w:t xml:space="preserve"> </w:t>
      </w:r>
      <w:r>
        <w:rPr>
          <w:spacing w:val="-2"/>
          <w:sz w:val="24"/>
        </w:rPr>
        <w:t>патрона;</w:t>
      </w:r>
    </w:p>
    <w:p w:rsidR="006C1144" w:rsidRDefault="008913CF">
      <w:pPr>
        <w:pStyle w:val="a5"/>
        <w:numPr>
          <w:ilvl w:val="0"/>
          <w:numId w:val="52"/>
        </w:numPr>
        <w:tabs>
          <w:tab w:val="left" w:pos="1843"/>
        </w:tabs>
        <w:spacing w:line="275" w:lineRule="exact"/>
        <w:ind w:left="1843" w:hanging="422"/>
        <w:jc w:val="left"/>
        <w:rPr>
          <w:sz w:val="24"/>
        </w:rPr>
      </w:pPr>
      <w:r>
        <w:rPr>
          <w:sz w:val="24"/>
        </w:rPr>
        <w:t>снаряжать</w:t>
      </w:r>
      <w:r>
        <w:rPr>
          <w:spacing w:val="1"/>
          <w:sz w:val="24"/>
        </w:rPr>
        <w:t xml:space="preserve"> </w:t>
      </w:r>
      <w:r>
        <w:rPr>
          <w:sz w:val="24"/>
        </w:rPr>
        <w:t>магазин</w:t>
      </w:r>
      <w:r>
        <w:rPr>
          <w:spacing w:val="-3"/>
          <w:sz w:val="24"/>
        </w:rPr>
        <w:t xml:space="preserve"> </w:t>
      </w:r>
      <w:r>
        <w:rPr>
          <w:spacing w:val="-2"/>
          <w:sz w:val="24"/>
        </w:rPr>
        <w:t>патронами;</w:t>
      </w:r>
    </w:p>
    <w:p w:rsidR="006C1144" w:rsidRDefault="008913CF">
      <w:pPr>
        <w:pStyle w:val="a5"/>
        <w:numPr>
          <w:ilvl w:val="0"/>
          <w:numId w:val="52"/>
        </w:numPr>
        <w:tabs>
          <w:tab w:val="left" w:pos="1843"/>
        </w:tabs>
        <w:spacing w:before="1" w:line="237" w:lineRule="auto"/>
        <w:ind w:right="1069" w:firstLine="283"/>
        <w:jc w:val="left"/>
        <w:rPr>
          <w:sz w:val="24"/>
        </w:rPr>
      </w:pPr>
      <w:r>
        <w:rPr>
          <w:sz w:val="24"/>
        </w:rPr>
        <w:t>выполнять</w:t>
      </w:r>
      <w:r>
        <w:rPr>
          <w:spacing w:val="40"/>
          <w:sz w:val="24"/>
        </w:rPr>
        <w:t xml:space="preserve"> </w:t>
      </w:r>
      <w:r>
        <w:rPr>
          <w:sz w:val="24"/>
        </w:rPr>
        <w:t>меры</w:t>
      </w:r>
      <w:r>
        <w:rPr>
          <w:spacing w:val="40"/>
          <w:sz w:val="24"/>
        </w:rPr>
        <w:t xml:space="preserve"> </w:t>
      </w:r>
      <w:r>
        <w:rPr>
          <w:sz w:val="24"/>
        </w:rPr>
        <w:t>безопасности</w:t>
      </w:r>
      <w:r>
        <w:rPr>
          <w:spacing w:val="40"/>
          <w:sz w:val="24"/>
        </w:rPr>
        <w:t xml:space="preserve"> </w:t>
      </w:r>
      <w:r>
        <w:rPr>
          <w:sz w:val="24"/>
        </w:rPr>
        <w:t>при</w:t>
      </w:r>
      <w:r>
        <w:rPr>
          <w:spacing w:val="40"/>
          <w:sz w:val="24"/>
        </w:rPr>
        <w:t xml:space="preserve"> </w:t>
      </w:r>
      <w:r>
        <w:rPr>
          <w:sz w:val="24"/>
        </w:rPr>
        <w:t>обращении</w:t>
      </w:r>
      <w:r>
        <w:rPr>
          <w:spacing w:val="40"/>
          <w:sz w:val="24"/>
        </w:rPr>
        <w:t xml:space="preserve"> </w:t>
      </w:r>
      <w:r>
        <w:rPr>
          <w:sz w:val="24"/>
        </w:rPr>
        <w:t>с</w:t>
      </w:r>
      <w:r>
        <w:rPr>
          <w:spacing w:val="40"/>
          <w:sz w:val="24"/>
        </w:rPr>
        <w:t xml:space="preserve"> </w:t>
      </w:r>
      <w:r>
        <w:rPr>
          <w:sz w:val="24"/>
        </w:rPr>
        <w:t>автоматом</w:t>
      </w:r>
      <w:r>
        <w:rPr>
          <w:spacing w:val="40"/>
          <w:sz w:val="24"/>
        </w:rPr>
        <w:t xml:space="preserve"> </w:t>
      </w:r>
      <w:r>
        <w:rPr>
          <w:sz w:val="24"/>
        </w:rPr>
        <w:t>Калашникова</w:t>
      </w:r>
      <w:r>
        <w:rPr>
          <w:spacing w:val="40"/>
          <w:sz w:val="24"/>
        </w:rPr>
        <w:t xml:space="preserve"> </w:t>
      </w:r>
      <w:r>
        <w:rPr>
          <w:sz w:val="24"/>
        </w:rPr>
        <w:t>и патронами в повседневной жизнедеятельности и при проведении стрельб;</w:t>
      </w:r>
    </w:p>
    <w:p w:rsidR="006C1144" w:rsidRDefault="008913CF">
      <w:pPr>
        <w:pStyle w:val="a5"/>
        <w:numPr>
          <w:ilvl w:val="0"/>
          <w:numId w:val="52"/>
        </w:numPr>
        <w:tabs>
          <w:tab w:val="left" w:pos="1843"/>
        </w:tabs>
        <w:spacing w:before="3" w:line="275" w:lineRule="exact"/>
        <w:ind w:left="1843" w:hanging="422"/>
        <w:jc w:val="left"/>
        <w:rPr>
          <w:sz w:val="24"/>
        </w:rPr>
      </w:pPr>
      <w:r>
        <w:rPr>
          <w:sz w:val="24"/>
        </w:rPr>
        <w:t>описывать</w:t>
      </w:r>
      <w:r>
        <w:rPr>
          <w:spacing w:val="-6"/>
          <w:sz w:val="24"/>
        </w:rPr>
        <w:t xml:space="preserve"> </w:t>
      </w:r>
      <w:r>
        <w:rPr>
          <w:sz w:val="24"/>
        </w:rPr>
        <w:t>явление</w:t>
      </w:r>
      <w:r>
        <w:rPr>
          <w:spacing w:val="-2"/>
          <w:sz w:val="24"/>
        </w:rPr>
        <w:t xml:space="preserve"> </w:t>
      </w:r>
      <w:r>
        <w:rPr>
          <w:sz w:val="24"/>
        </w:rPr>
        <w:t>выстрела</w:t>
      </w:r>
      <w:r>
        <w:rPr>
          <w:spacing w:val="-2"/>
          <w:sz w:val="24"/>
        </w:rPr>
        <w:t xml:space="preserve"> </w:t>
      </w:r>
      <w:r>
        <w:rPr>
          <w:sz w:val="24"/>
        </w:rPr>
        <w:t>и</w:t>
      </w:r>
      <w:r>
        <w:rPr>
          <w:spacing w:val="-5"/>
          <w:sz w:val="24"/>
        </w:rPr>
        <w:t xml:space="preserve"> </w:t>
      </w:r>
      <w:r>
        <w:rPr>
          <w:sz w:val="24"/>
        </w:rPr>
        <w:t>его</w:t>
      </w:r>
      <w:r>
        <w:rPr>
          <w:spacing w:val="-2"/>
          <w:sz w:val="24"/>
        </w:rPr>
        <w:t xml:space="preserve"> </w:t>
      </w:r>
      <w:r>
        <w:rPr>
          <w:sz w:val="24"/>
        </w:rPr>
        <w:t>практическое</w:t>
      </w:r>
      <w:r>
        <w:rPr>
          <w:spacing w:val="-1"/>
          <w:sz w:val="24"/>
        </w:rPr>
        <w:t xml:space="preserve"> </w:t>
      </w:r>
      <w:r>
        <w:rPr>
          <w:spacing w:val="-2"/>
          <w:sz w:val="24"/>
        </w:rPr>
        <w:t>значение;</w:t>
      </w:r>
    </w:p>
    <w:p w:rsidR="006C1144" w:rsidRDefault="008913CF">
      <w:pPr>
        <w:pStyle w:val="a5"/>
        <w:numPr>
          <w:ilvl w:val="0"/>
          <w:numId w:val="52"/>
        </w:numPr>
        <w:tabs>
          <w:tab w:val="left" w:pos="1843"/>
        </w:tabs>
        <w:spacing w:line="242" w:lineRule="auto"/>
        <w:ind w:right="1077" w:firstLine="283"/>
        <w:jc w:val="left"/>
        <w:rPr>
          <w:sz w:val="24"/>
        </w:rPr>
      </w:pPr>
      <w:r>
        <w:rPr>
          <w:sz w:val="24"/>
        </w:rPr>
        <w:t>объяснять</w:t>
      </w:r>
      <w:r>
        <w:rPr>
          <w:spacing w:val="80"/>
          <w:sz w:val="24"/>
        </w:rPr>
        <w:t xml:space="preserve"> </w:t>
      </w:r>
      <w:r>
        <w:rPr>
          <w:sz w:val="24"/>
        </w:rPr>
        <w:t>значение</w:t>
      </w:r>
      <w:r>
        <w:rPr>
          <w:spacing w:val="80"/>
          <w:sz w:val="24"/>
        </w:rPr>
        <w:t xml:space="preserve"> </w:t>
      </w:r>
      <w:r>
        <w:rPr>
          <w:sz w:val="24"/>
        </w:rPr>
        <w:t>начальной</w:t>
      </w:r>
      <w:r>
        <w:rPr>
          <w:spacing w:val="80"/>
          <w:sz w:val="24"/>
        </w:rPr>
        <w:t xml:space="preserve"> </w:t>
      </w:r>
      <w:r>
        <w:rPr>
          <w:sz w:val="24"/>
        </w:rPr>
        <w:t>скорости</w:t>
      </w:r>
      <w:r>
        <w:rPr>
          <w:spacing w:val="80"/>
          <w:sz w:val="24"/>
        </w:rPr>
        <w:t xml:space="preserve"> </w:t>
      </w:r>
      <w:r>
        <w:rPr>
          <w:sz w:val="24"/>
        </w:rPr>
        <w:t>пули,</w:t>
      </w:r>
      <w:r>
        <w:rPr>
          <w:spacing w:val="80"/>
          <w:sz w:val="24"/>
        </w:rPr>
        <w:t xml:space="preserve"> </w:t>
      </w:r>
      <w:r>
        <w:rPr>
          <w:sz w:val="24"/>
        </w:rPr>
        <w:t>траектории</w:t>
      </w:r>
      <w:r>
        <w:rPr>
          <w:spacing w:val="80"/>
          <w:sz w:val="24"/>
        </w:rPr>
        <w:t xml:space="preserve"> </w:t>
      </w:r>
      <w:r>
        <w:rPr>
          <w:sz w:val="24"/>
        </w:rPr>
        <w:t>полета</w:t>
      </w:r>
      <w:r>
        <w:rPr>
          <w:spacing w:val="80"/>
          <w:sz w:val="24"/>
        </w:rPr>
        <w:t xml:space="preserve"> </w:t>
      </w:r>
      <w:r>
        <w:rPr>
          <w:sz w:val="24"/>
        </w:rPr>
        <w:t>пули, пробивного и убойного действия пули при поражении противника;</w:t>
      </w:r>
    </w:p>
    <w:p w:rsidR="006C1144" w:rsidRDefault="008913CF">
      <w:pPr>
        <w:pStyle w:val="a5"/>
        <w:numPr>
          <w:ilvl w:val="0"/>
          <w:numId w:val="52"/>
        </w:numPr>
        <w:tabs>
          <w:tab w:val="left" w:pos="1843"/>
        </w:tabs>
        <w:spacing w:line="271" w:lineRule="exact"/>
        <w:ind w:left="1843" w:hanging="422"/>
        <w:jc w:val="left"/>
        <w:rPr>
          <w:sz w:val="24"/>
        </w:rPr>
      </w:pPr>
      <w:r>
        <w:rPr>
          <w:sz w:val="24"/>
        </w:rPr>
        <w:t>объяснять</w:t>
      </w:r>
      <w:r>
        <w:rPr>
          <w:spacing w:val="-4"/>
          <w:sz w:val="24"/>
        </w:rPr>
        <w:t xml:space="preserve"> </w:t>
      </w:r>
      <w:r>
        <w:rPr>
          <w:sz w:val="24"/>
        </w:rPr>
        <w:t>влияние</w:t>
      </w:r>
      <w:r>
        <w:rPr>
          <w:spacing w:val="-6"/>
          <w:sz w:val="24"/>
        </w:rPr>
        <w:t xml:space="preserve"> </w:t>
      </w:r>
      <w:r>
        <w:rPr>
          <w:sz w:val="24"/>
        </w:rPr>
        <w:t>отдачи</w:t>
      </w:r>
      <w:r>
        <w:rPr>
          <w:spacing w:val="-5"/>
          <w:sz w:val="24"/>
        </w:rPr>
        <w:t xml:space="preserve"> </w:t>
      </w:r>
      <w:r>
        <w:rPr>
          <w:sz w:val="24"/>
        </w:rPr>
        <w:t>оружия</w:t>
      </w:r>
      <w:r>
        <w:rPr>
          <w:spacing w:val="-1"/>
          <w:sz w:val="24"/>
        </w:rPr>
        <w:t xml:space="preserve"> </w:t>
      </w:r>
      <w:r>
        <w:rPr>
          <w:sz w:val="24"/>
        </w:rPr>
        <w:t>на</w:t>
      </w:r>
      <w:r>
        <w:rPr>
          <w:spacing w:val="-3"/>
          <w:sz w:val="24"/>
        </w:rPr>
        <w:t xml:space="preserve"> </w:t>
      </w:r>
      <w:r>
        <w:rPr>
          <w:sz w:val="24"/>
        </w:rPr>
        <w:t xml:space="preserve">результат </w:t>
      </w:r>
      <w:r>
        <w:rPr>
          <w:spacing w:val="-2"/>
          <w:sz w:val="24"/>
        </w:rPr>
        <w:t>выстрела;</w:t>
      </w:r>
    </w:p>
    <w:p w:rsidR="006C1144" w:rsidRDefault="008913CF">
      <w:pPr>
        <w:pStyle w:val="a5"/>
        <w:numPr>
          <w:ilvl w:val="0"/>
          <w:numId w:val="52"/>
        </w:numPr>
        <w:tabs>
          <w:tab w:val="left" w:pos="1843"/>
        </w:tabs>
        <w:spacing w:before="4" w:line="237" w:lineRule="auto"/>
        <w:ind w:right="1077" w:firstLine="283"/>
        <w:jc w:val="left"/>
        <w:rPr>
          <w:sz w:val="24"/>
        </w:rPr>
      </w:pPr>
      <w:r>
        <w:rPr>
          <w:sz w:val="24"/>
        </w:rPr>
        <w:t>выбирать</w:t>
      </w:r>
      <w:r>
        <w:rPr>
          <w:spacing w:val="80"/>
          <w:w w:val="150"/>
          <w:sz w:val="24"/>
        </w:rPr>
        <w:t xml:space="preserve"> </w:t>
      </w:r>
      <w:r>
        <w:rPr>
          <w:sz w:val="24"/>
        </w:rPr>
        <w:t>прицел</w:t>
      </w:r>
      <w:r>
        <w:rPr>
          <w:spacing w:val="80"/>
          <w:sz w:val="24"/>
        </w:rPr>
        <w:t xml:space="preserve"> </w:t>
      </w:r>
      <w:r>
        <w:rPr>
          <w:sz w:val="24"/>
        </w:rPr>
        <w:t>и</w:t>
      </w:r>
      <w:r>
        <w:rPr>
          <w:spacing w:val="80"/>
          <w:sz w:val="24"/>
        </w:rPr>
        <w:t xml:space="preserve"> </w:t>
      </w:r>
      <w:r>
        <w:rPr>
          <w:sz w:val="24"/>
        </w:rPr>
        <w:t>правильную</w:t>
      </w:r>
      <w:r>
        <w:rPr>
          <w:spacing w:val="80"/>
          <w:w w:val="150"/>
          <w:sz w:val="24"/>
        </w:rPr>
        <w:t xml:space="preserve"> </w:t>
      </w:r>
      <w:r>
        <w:rPr>
          <w:sz w:val="24"/>
        </w:rPr>
        <w:t>точку</w:t>
      </w:r>
      <w:r>
        <w:rPr>
          <w:spacing w:val="80"/>
          <w:sz w:val="24"/>
        </w:rPr>
        <w:t xml:space="preserve"> </w:t>
      </w:r>
      <w:r>
        <w:rPr>
          <w:sz w:val="24"/>
        </w:rPr>
        <w:t>прицеливания</w:t>
      </w:r>
      <w:r>
        <w:rPr>
          <w:spacing w:val="80"/>
          <w:sz w:val="24"/>
        </w:rPr>
        <w:t xml:space="preserve"> </w:t>
      </w:r>
      <w:r>
        <w:rPr>
          <w:sz w:val="24"/>
        </w:rPr>
        <w:t>для</w:t>
      </w:r>
      <w:r>
        <w:rPr>
          <w:spacing w:val="80"/>
          <w:w w:val="150"/>
          <w:sz w:val="24"/>
        </w:rPr>
        <w:t xml:space="preserve"> </w:t>
      </w:r>
      <w:r>
        <w:rPr>
          <w:sz w:val="24"/>
        </w:rPr>
        <w:t>стрельбы</w:t>
      </w:r>
      <w:r>
        <w:rPr>
          <w:spacing w:val="80"/>
          <w:sz w:val="24"/>
        </w:rPr>
        <w:t xml:space="preserve"> </w:t>
      </w:r>
      <w:r>
        <w:rPr>
          <w:sz w:val="24"/>
        </w:rPr>
        <w:t>по</w:t>
      </w:r>
      <w:r>
        <w:rPr>
          <w:spacing w:val="40"/>
          <w:sz w:val="24"/>
        </w:rPr>
        <w:t xml:space="preserve"> </w:t>
      </w:r>
      <w:r>
        <w:rPr>
          <w:sz w:val="24"/>
        </w:rPr>
        <w:t>неподвижным целям;</w:t>
      </w:r>
    </w:p>
    <w:p w:rsidR="006C1144" w:rsidRDefault="008913CF">
      <w:pPr>
        <w:pStyle w:val="a5"/>
        <w:numPr>
          <w:ilvl w:val="0"/>
          <w:numId w:val="52"/>
        </w:numPr>
        <w:tabs>
          <w:tab w:val="left" w:pos="1843"/>
        </w:tabs>
        <w:spacing w:before="3" w:line="275" w:lineRule="exact"/>
        <w:ind w:left="1843" w:hanging="422"/>
        <w:jc w:val="left"/>
        <w:rPr>
          <w:sz w:val="24"/>
        </w:rPr>
      </w:pPr>
      <w:r>
        <w:rPr>
          <w:sz w:val="24"/>
        </w:rPr>
        <w:t>объяснять</w:t>
      </w:r>
      <w:r>
        <w:rPr>
          <w:spacing w:val="-11"/>
          <w:sz w:val="24"/>
        </w:rPr>
        <w:t xml:space="preserve"> </w:t>
      </w:r>
      <w:r>
        <w:rPr>
          <w:sz w:val="24"/>
        </w:rPr>
        <w:t>ошибки</w:t>
      </w:r>
      <w:r>
        <w:rPr>
          <w:spacing w:val="-4"/>
          <w:sz w:val="24"/>
        </w:rPr>
        <w:t xml:space="preserve"> </w:t>
      </w:r>
      <w:r>
        <w:rPr>
          <w:sz w:val="24"/>
        </w:rPr>
        <w:t>прицеливания</w:t>
      </w:r>
      <w:r>
        <w:rPr>
          <w:spacing w:val="-4"/>
          <w:sz w:val="24"/>
        </w:rPr>
        <w:t xml:space="preserve"> </w:t>
      </w:r>
      <w:r>
        <w:rPr>
          <w:sz w:val="24"/>
        </w:rPr>
        <w:t>по</w:t>
      </w:r>
      <w:r>
        <w:rPr>
          <w:spacing w:val="2"/>
          <w:sz w:val="24"/>
        </w:rPr>
        <w:t xml:space="preserve"> </w:t>
      </w:r>
      <w:r>
        <w:rPr>
          <w:sz w:val="24"/>
        </w:rPr>
        <w:t>результатам</w:t>
      </w:r>
      <w:r>
        <w:rPr>
          <w:spacing w:val="1"/>
          <w:sz w:val="24"/>
        </w:rPr>
        <w:t xml:space="preserve"> </w:t>
      </w:r>
      <w:r>
        <w:rPr>
          <w:spacing w:val="-2"/>
          <w:sz w:val="24"/>
        </w:rPr>
        <w:t>стрельбы;</w:t>
      </w:r>
    </w:p>
    <w:p w:rsidR="006C1144" w:rsidRDefault="008913CF">
      <w:pPr>
        <w:pStyle w:val="a5"/>
        <w:numPr>
          <w:ilvl w:val="0"/>
          <w:numId w:val="52"/>
        </w:numPr>
        <w:tabs>
          <w:tab w:val="left" w:pos="1843"/>
        </w:tabs>
        <w:spacing w:line="275" w:lineRule="exact"/>
        <w:ind w:left="1843" w:hanging="422"/>
        <w:jc w:val="left"/>
        <w:rPr>
          <w:sz w:val="24"/>
        </w:rPr>
      </w:pPr>
      <w:r>
        <w:rPr>
          <w:sz w:val="24"/>
        </w:rPr>
        <w:t>выполнять</w:t>
      </w:r>
      <w:r>
        <w:rPr>
          <w:spacing w:val="1"/>
          <w:sz w:val="24"/>
        </w:rPr>
        <w:t xml:space="preserve"> </w:t>
      </w:r>
      <w:r>
        <w:rPr>
          <w:sz w:val="24"/>
        </w:rPr>
        <w:t>изготовку</w:t>
      </w:r>
      <w:r>
        <w:rPr>
          <w:spacing w:val="-8"/>
          <w:sz w:val="24"/>
        </w:rPr>
        <w:t xml:space="preserve"> </w:t>
      </w:r>
      <w:r>
        <w:rPr>
          <w:sz w:val="24"/>
        </w:rPr>
        <w:t>к</w:t>
      </w:r>
      <w:r>
        <w:rPr>
          <w:spacing w:val="-2"/>
          <w:sz w:val="24"/>
        </w:rPr>
        <w:t xml:space="preserve"> стрельбе;</w:t>
      </w:r>
    </w:p>
    <w:p w:rsidR="006C1144" w:rsidRDefault="008913CF">
      <w:pPr>
        <w:pStyle w:val="a5"/>
        <w:numPr>
          <w:ilvl w:val="0"/>
          <w:numId w:val="52"/>
        </w:numPr>
        <w:tabs>
          <w:tab w:val="left" w:pos="1843"/>
        </w:tabs>
        <w:spacing w:before="3" w:line="275" w:lineRule="exact"/>
        <w:ind w:left="1843" w:hanging="422"/>
        <w:jc w:val="left"/>
        <w:rPr>
          <w:sz w:val="24"/>
        </w:rPr>
      </w:pPr>
      <w:r>
        <w:rPr>
          <w:sz w:val="24"/>
        </w:rPr>
        <w:t>производить</w:t>
      </w:r>
      <w:r>
        <w:rPr>
          <w:spacing w:val="-5"/>
          <w:sz w:val="24"/>
        </w:rPr>
        <w:t xml:space="preserve"> </w:t>
      </w:r>
      <w:r>
        <w:rPr>
          <w:spacing w:val="-2"/>
          <w:sz w:val="24"/>
        </w:rPr>
        <w:t>стрельбу;</w:t>
      </w:r>
    </w:p>
    <w:p w:rsidR="006C1144" w:rsidRDefault="008913CF">
      <w:pPr>
        <w:pStyle w:val="a5"/>
        <w:numPr>
          <w:ilvl w:val="0"/>
          <w:numId w:val="52"/>
        </w:numPr>
        <w:tabs>
          <w:tab w:val="left" w:pos="1843"/>
        </w:tabs>
        <w:spacing w:line="275" w:lineRule="exact"/>
        <w:ind w:left="1843" w:hanging="422"/>
        <w:jc w:val="left"/>
        <w:rPr>
          <w:sz w:val="24"/>
        </w:rPr>
      </w:pPr>
      <w:r>
        <w:rPr>
          <w:sz w:val="24"/>
        </w:rPr>
        <w:t>объяснять</w:t>
      </w:r>
      <w:r>
        <w:rPr>
          <w:spacing w:val="-3"/>
          <w:sz w:val="24"/>
        </w:rPr>
        <w:t xml:space="preserve"> </w:t>
      </w:r>
      <w:r>
        <w:rPr>
          <w:sz w:val="24"/>
        </w:rPr>
        <w:t>назначение</w:t>
      </w:r>
      <w:r>
        <w:rPr>
          <w:spacing w:val="-5"/>
          <w:sz w:val="24"/>
        </w:rPr>
        <w:t xml:space="preserve"> </w:t>
      </w:r>
      <w:r>
        <w:rPr>
          <w:sz w:val="24"/>
        </w:rPr>
        <w:t>и</w:t>
      </w:r>
      <w:r>
        <w:rPr>
          <w:spacing w:val="1"/>
          <w:sz w:val="24"/>
        </w:rPr>
        <w:t xml:space="preserve"> </w:t>
      </w:r>
      <w:r>
        <w:rPr>
          <w:sz w:val="24"/>
        </w:rPr>
        <w:t>боевые</w:t>
      </w:r>
      <w:r>
        <w:rPr>
          <w:spacing w:val="-6"/>
          <w:sz w:val="24"/>
        </w:rPr>
        <w:t xml:space="preserve"> </w:t>
      </w:r>
      <w:r>
        <w:rPr>
          <w:sz w:val="24"/>
        </w:rPr>
        <w:t xml:space="preserve">свойства </w:t>
      </w:r>
      <w:r>
        <w:rPr>
          <w:spacing w:val="-2"/>
          <w:sz w:val="24"/>
        </w:rPr>
        <w:t>гранат;</w:t>
      </w:r>
    </w:p>
    <w:p w:rsidR="006C1144" w:rsidRDefault="008913CF">
      <w:pPr>
        <w:pStyle w:val="a5"/>
        <w:numPr>
          <w:ilvl w:val="0"/>
          <w:numId w:val="52"/>
        </w:numPr>
        <w:tabs>
          <w:tab w:val="left" w:pos="1843"/>
        </w:tabs>
        <w:spacing w:before="2" w:line="275" w:lineRule="exact"/>
        <w:ind w:left="1843" w:hanging="422"/>
        <w:jc w:val="left"/>
        <w:rPr>
          <w:sz w:val="24"/>
        </w:rPr>
      </w:pPr>
      <w:r>
        <w:rPr>
          <w:sz w:val="24"/>
        </w:rPr>
        <w:t>различать</w:t>
      </w:r>
      <w:r>
        <w:rPr>
          <w:spacing w:val="-5"/>
          <w:sz w:val="24"/>
        </w:rPr>
        <w:t xml:space="preserve"> </w:t>
      </w:r>
      <w:r>
        <w:rPr>
          <w:sz w:val="24"/>
        </w:rPr>
        <w:t>наступательные</w:t>
      </w:r>
      <w:r>
        <w:rPr>
          <w:spacing w:val="-4"/>
          <w:sz w:val="24"/>
        </w:rPr>
        <w:t xml:space="preserve"> </w:t>
      </w:r>
      <w:r>
        <w:rPr>
          <w:sz w:val="24"/>
        </w:rPr>
        <w:t>и</w:t>
      </w:r>
      <w:r>
        <w:rPr>
          <w:spacing w:val="-7"/>
          <w:sz w:val="24"/>
        </w:rPr>
        <w:t xml:space="preserve"> </w:t>
      </w:r>
      <w:r>
        <w:rPr>
          <w:sz w:val="24"/>
        </w:rPr>
        <w:t>оборонительные</w:t>
      </w:r>
      <w:r>
        <w:rPr>
          <w:spacing w:val="-7"/>
          <w:sz w:val="24"/>
        </w:rPr>
        <w:t xml:space="preserve"> </w:t>
      </w:r>
      <w:r>
        <w:rPr>
          <w:spacing w:val="-2"/>
          <w:sz w:val="24"/>
        </w:rPr>
        <w:t>гранаты;</w:t>
      </w:r>
    </w:p>
    <w:p w:rsidR="006C1144" w:rsidRDefault="008913CF">
      <w:pPr>
        <w:pStyle w:val="a5"/>
        <w:numPr>
          <w:ilvl w:val="0"/>
          <w:numId w:val="52"/>
        </w:numPr>
        <w:tabs>
          <w:tab w:val="left" w:pos="1843"/>
        </w:tabs>
        <w:spacing w:line="275" w:lineRule="exact"/>
        <w:ind w:left="1843" w:hanging="422"/>
        <w:jc w:val="left"/>
        <w:rPr>
          <w:sz w:val="24"/>
        </w:rPr>
      </w:pPr>
      <w:r>
        <w:rPr>
          <w:sz w:val="24"/>
        </w:rPr>
        <w:t>описывать</w:t>
      </w:r>
      <w:r>
        <w:rPr>
          <w:spacing w:val="-6"/>
          <w:sz w:val="24"/>
        </w:rPr>
        <w:t xml:space="preserve"> </w:t>
      </w:r>
      <w:r>
        <w:rPr>
          <w:sz w:val="24"/>
        </w:rPr>
        <w:t>устройство</w:t>
      </w:r>
      <w:r>
        <w:rPr>
          <w:spacing w:val="-1"/>
          <w:sz w:val="24"/>
        </w:rPr>
        <w:t xml:space="preserve"> </w:t>
      </w:r>
      <w:r>
        <w:rPr>
          <w:sz w:val="24"/>
        </w:rPr>
        <w:t>ручных</w:t>
      </w:r>
      <w:r>
        <w:rPr>
          <w:spacing w:val="-5"/>
          <w:sz w:val="24"/>
        </w:rPr>
        <w:t xml:space="preserve"> </w:t>
      </w:r>
      <w:r>
        <w:rPr>
          <w:sz w:val="24"/>
        </w:rPr>
        <w:t>осколочных</w:t>
      </w:r>
      <w:r>
        <w:rPr>
          <w:spacing w:val="-4"/>
          <w:sz w:val="24"/>
        </w:rPr>
        <w:t xml:space="preserve"> </w:t>
      </w:r>
      <w:r>
        <w:rPr>
          <w:spacing w:val="-2"/>
          <w:sz w:val="24"/>
        </w:rPr>
        <w:t>гранат;</w:t>
      </w:r>
    </w:p>
    <w:p w:rsidR="006C1144" w:rsidRDefault="008913CF">
      <w:pPr>
        <w:pStyle w:val="a5"/>
        <w:numPr>
          <w:ilvl w:val="0"/>
          <w:numId w:val="52"/>
        </w:numPr>
        <w:tabs>
          <w:tab w:val="left" w:pos="1843"/>
        </w:tabs>
        <w:spacing w:before="3" w:line="275" w:lineRule="exact"/>
        <w:ind w:left="1843" w:hanging="422"/>
        <w:jc w:val="left"/>
        <w:rPr>
          <w:sz w:val="24"/>
        </w:rPr>
      </w:pPr>
      <w:r>
        <w:rPr>
          <w:sz w:val="24"/>
        </w:rPr>
        <w:t>выполнять приемы</w:t>
      </w:r>
      <w:r>
        <w:rPr>
          <w:spacing w:val="-3"/>
          <w:sz w:val="24"/>
        </w:rPr>
        <w:t xml:space="preserve"> </w:t>
      </w:r>
      <w:r>
        <w:rPr>
          <w:sz w:val="24"/>
        </w:rPr>
        <w:t>и</w:t>
      </w:r>
      <w:r>
        <w:rPr>
          <w:spacing w:val="-5"/>
          <w:sz w:val="24"/>
        </w:rPr>
        <w:t xml:space="preserve"> </w:t>
      </w:r>
      <w:r>
        <w:rPr>
          <w:sz w:val="24"/>
        </w:rPr>
        <w:t>правила</w:t>
      </w:r>
      <w:r>
        <w:rPr>
          <w:spacing w:val="-6"/>
          <w:sz w:val="24"/>
        </w:rPr>
        <w:t xml:space="preserve"> </w:t>
      </w:r>
      <w:r>
        <w:rPr>
          <w:sz w:val="24"/>
        </w:rPr>
        <w:t>снаряжения</w:t>
      </w:r>
      <w:r>
        <w:rPr>
          <w:spacing w:val="-4"/>
          <w:sz w:val="24"/>
        </w:rPr>
        <w:t xml:space="preserve"> </w:t>
      </w:r>
      <w:r>
        <w:rPr>
          <w:sz w:val="24"/>
        </w:rPr>
        <w:t>и</w:t>
      </w:r>
      <w:r>
        <w:rPr>
          <w:spacing w:val="-5"/>
          <w:sz w:val="24"/>
        </w:rPr>
        <w:t xml:space="preserve"> </w:t>
      </w:r>
      <w:r>
        <w:rPr>
          <w:sz w:val="24"/>
        </w:rPr>
        <w:t>метания ручных</w:t>
      </w:r>
      <w:r>
        <w:rPr>
          <w:spacing w:val="-4"/>
          <w:sz w:val="24"/>
        </w:rPr>
        <w:t xml:space="preserve"> </w:t>
      </w:r>
      <w:r>
        <w:rPr>
          <w:spacing w:val="-2"/>
          <w:sz w:val="24"/>
        </w:rPr>
        <w:t>гранат;</w:t>
      </w:r>
    </w:p>
    <w:p w:rsidR="006C1144" w:rsidRDefault="008913CF">
      <w:pPr>
        <w:pStyle w:val="a5"/>
        <w:numPr>
          <w:ilvl w:val="0"/>
          <w:numId w:val="52"/>
        </w:numPr>
        <w:tabs>
          <w:tab w:val="left" w:pos="1843"/>
        </w:tabs>
        <w:spacing w:line="275" w:lineRule="exact"/>
        <w:ind w:left="1843" w:hanging="422"/>
        <w:jc w:val="left"/>
        <w:rPr>
          <w:sz w:val="24"/>
        </w:rPr>
      </w:pPr>
      <w:r>
        <w:rPr>
          <w:sz w:val="24"/>
        </w:rPr>
        <w:t>выполнять</w:t>
      </w:r>
      <w:r>
        <w:rPr>
          <w:spacing w:val="-5"/>
          <w:sz w:val="24"/>
        </w:rPr>
        <w:t xml:space="preserve"> </w:t>
      </w:r>
      <w:r>
        <w:rPr>
          <w:sz w:val="24"/>
        </w:rPr>
        <w:t>меры</w:t>
      </w:r>
      <w:r>
        <w:rPr>
          <w:spacing w:val="3"/>
          <w:sz w:val="24"/>
        </w:rPr>
        <w:t xml:space="preserve"> </w:t>
      </w:r>
      <w:r>
        <w:rPr>
          <w:sz w:val="24"/>
        </w:rPr>
        <w:t>безопасности</w:t>
      </w:r>
      <w:r>
        <w:rPr>
          <w:spacing w:val="-2"/>
          <w:sz w:val="24"/>
        </w:rPr>
        <w:t xml:space="preserve"> </w:t>
      </w:r>
      <w:r>
        <w:rPr>
          <w:sz w:val="24"/>
        </w:rPr>
        <w:t>при</w:t>
      </w:r>
      <w:r>
        <w:rPr>
          <w:spacing w:val="-8"/>
          <w:sz w:val="24"/>
        </w:rPr>
        <w:t xml:space="preserve"> </w:t>
      </w:r>
      <w:r>
        <w:rPr>
          <w:sz w:val="24"/>
        </w:rPr>
        <w:t>обращении</w:t>
      </w:r>
      <w:r>
        <w:rPr>
          <w:spacing w:val="-6"/>
          <w:sz w:val="24"/>
        </w:rPr>
        <w:t xml:space="preserve"> </w:t>
      </w:r>
      <w:r>
        <w:rPr>
          <w:sz w:val="24"/>
        </w:rPr>
        <w:t>с</w:t>
      </w:r>
      <w:r>
        <w:rPr>
          <w:spacing w:val="-1"/>
          <w:sz w:val="24"/>
        </w:rPr>
        <w:t xml:space="preserve"> </w:t>
      </w:r>
      <w:r>
        <w:rPr>
          <w:spacing w:val="-2"/>
          <w:sz w:val="24"/>
        </w:rPr>
        <w:t>гранатами;</w:t>
      </w:r>
    </w:p>
    <w:p w:rsidR="006C1144" w:rsidRDefault="008913CF">
      <w:pPr>
        <w:pStyle w:val="a5"/>
        <w:numPr>
          <w:ilvl w:val="0"/>
          <w:numId w:val="52"/>
        </w:numPr>
        <w:tabs>
          <w:tab w:val="left" w:pos="1843"/>
        </w:tabs>
        <w:spacing w:before="2" w:line="275" w:lineRule="exact"/>
        <w:ind w:left="1843" w:hanging="422"/>
        <w:jc w:val="left"/>
        <w:rPr>
          <w:sz w:val="24"/>
        </w:rPr>
      </w:pPr>
      <w:r>
        <w:rPr>
          <w:sz w:val="24"/>
        </w:rPr>
        <w:t>объяснять</w:t>
      </w:r>
      <w:r>
        <w:rPr>
          <w:spacing w:val="-10"/>
          <w:sz w:val="24"/>
        </w:rPr>
        <w:t xml:space="preserve"> </w:t>
      </w:r>
      <w:r>
        <w:rPr>
          <w:sz w:val="24"/>
        </w:rPr>
        <w:t>предназначение</w:t>
      </w:r>
      <w:r>
        <w:rPr>
          <w:spacing w:val="-4"/>
          <w:sz w:val="24"/>
        </w:rPr>
        <w:t xml:space="preserve"> </w:t>
      </w:r>
      <w:r>
        <w:rPr>
          <w:sz w:val="24"/>
        </w:rPr>
        <w:t>современного</w:t>
      </w:r>
      <w:r>
        <w:rPr>
          <w:spacing w:val="-8"/>
          <w:sz w:val="24"/>
        </w:rPr>
        <w:t xml:space="preserve"> </w:t>
      </w:r>
      <w:r>
        <w:rPr>
          <w:sz w:val="24"/>
        </w:rPr>
        <w:t>общевойскового</w:t>
      </w:r>
      <w:r>
        <w:rPr>
          <w:spacing w:val="-3"/>
          <w:sz w:val="24"/>
        </w:rPr>
        <w:t xml:space="preserve"> </w:t>
      </w:r>
      <w:r>
        <w:rPr>
          <w:spacing w:val="-4"/>
          <w:sz w:val="24"/>
        </w:rPr>
        <w:t>боя;</w:t>
      </w:r>
    </w:p>
    <w:p w:rsidR="006C1144" w:rsidRDefault="008913CF">
      <w:pPr>
        <w:pStyle w:val="a5"/>
        <w:numPr>
          <w:ilvl w:val="0"/>
          <w:numId w:val="52"/>
        </w:numPr>
        <w:tabs>
          <w:tab w:val="left" w:pos="1843"/>
        </w:tabs>
        <w:spacing w:line="275" w:lineRule="exact"/>
        <w:ind w:left="1843" w:hanging="422"/>
        <w:jc w:val="left"/>
        <w:rPr>
          <w:sz w:val="24"/>
        </w:rPr>
      </w:pPr>
      <w:r>
        <w:rPr>
          <w:sz w:val="24"/>
        </w:rPr>
        <w:t>характеризовать</w:t>
      </w:r>
      <w:r>
        <w:rPr>
          <w:spacing w:val="-3"/>
          <w:sz w:val="24"/>
        </w:rPr>
        <w:t xml:space="preserve"> </w:t>
      </w:r>
      <w:r>
        <w:rPr>
          <w:sz w:val="24"/>
        </w:rPr>
        <w:t>современный</w:t>
      </w:r>
      <w:r>
        <w:rPr>
          <w:spacing w:val="-8"/>
          <w:sz w:val="24"/>
        </w:rPr>
        <w:t xml:space="preserve"> </w:t>
      </w:r>
      <w:r>
        <w:rPr>
          <w:sz w:val="24"/>
        </w:rPr>
        <w:t>общевойсковой</w:t>
      </w:r>
      <w:r>
        <w:rPr>
          <w:spacing w:val="-8"/>
          <w:sz w:val="24"/>
        </w:rPr>
        <w:t xml:space="preserve"> </w:t>
      </w:r>
      <w:r>
        <w:rPr>
          <w:spacing w:val="-4"/>
          <w:sz w:val="24"/>
        </w:rPr>
        <w:t>бой;</w:t>
      </w:r>
    </w:p>
    <w:p w:rsidR="006C1144" w:rsidRDefault="008913CF">
      <w:pPr>
        <w:pStyle w:val="a5"/>
        <w:numPr>
          <w:ilvl w:val="0"/>
          <w:numId w:val="52"/>
        </w:numPr>
        <w:tabs>
          <w:tab w:val="left" w:pos="1843"/>
        </w:tabs>
        <w:spacing w:before="5" w:line="237" w:lineRule="auto"/>
        <w:ind w:right="1068" w:firstLine="283"/>
        <w:jc w:val="left"/>
        <w:rPr>
          <w:sz w:val="24"/>
        </w:rPr>
      </w:pPr>
      <w:r>
        <w:rPr>
          <w:sz w:val="24"/>
        </w:rPr>
        <w:t>описывать</w:t>
      </w:r>
      <w:r>
        <w:rPr>
          <w:spacing w:val="33"/>
          <w:sz w:val="24"/>
        </w:rPr>
        <w:t xml:space="preserve"> </w:t>
      </w:r>
      <w:r>
        <w:rPr>
          <w:sz w:val="24"/>
        </w:rPr>
        <w:t>элементы</w:t>
      </w:r>
      <w:r>
        <w:rPr>
          <w:spacing w:val="33"/>
          <w:sz w:val="24"/>
        </w:rPr>
        <w:t xml:space="preserve"> </w:t>
      </w:r>
      <w:r>
        <w:rPr>
          <w:sz w:val="24"/>
        </w:rPr>
        <w:t>инженерного</w:t>
      </w:r>
      <w:r>
        <w:rPr>
          <w:spacing w:val="31"/>
          <w:sz w:val="24"/>
        </w:rPr>
        <w:t xml:space="preserve"> </w:t>
      </w:r>
      <w:r>
        <w:rPr>
          <w:sz w:val="24"/>
        </w:rPr>
        <w:t>оборудования</w:t>
      </w:r>
      <w:r>
        <w:rPr>
          <w:spacing w:val="36"/>
          <w:sz w:val="24"/>
        </w:rPr>
        <w:t xml:space="preserve"> </w:t>
      </w:r>
      <w:r>
        <w:rPr>
          <w:sz w:val="24"/>
        </w:rPr>
        <w:t>позиции</w:t>
      </w:r>
      <w:r>
        <w:rPr>
          <w:spacing w:val="32"/>
          <w:sz w:val="24"/>
        </w:rPr>
        <w:t xml:space="preserve"> </w:t>
      </w:r>
      <w:r>
        <w:rPr>
          <w:sz w:val="24"/>
        </w:rPr>
        <w:t>солдата</w:t>
      </w:r>
      <w:r>
        <w:rPr>
          <w:spacing w:val="35"/>
          <w:sz w:val="24"/>
        </w:rPr>
        <w:t xml:space="preserve"> </w:t>
      </w:r>
      <w:r>
        <w:rPr>
          <w:sz w:val="24"/>
        </w:rPr>
        <w:t>и</w:t>
      </w:r>
      <w:r>
        <w:rPr>
          <w:spacing w:val="31"/>
          <w:sz w:val="24"/>
        </w:rPr>
        <w:t xml:space="preserve"> </w:t>
      </w:r>
      <w:r>
        <w:rPr>
          <w:sz w:val="24"/>
        </w:rPr>
        <w:t>порядок их оборудования;</w:t>
      </w:r>
    </w:p>
    <w:p w:rsidR="006C1144" w:rsidRDefault="008913CF">
      <w:pPr>
        <w:pStyle w:val="a5"/>
        <w:numPr>
          <w:ilvl w:val="0"/>
          <w:numId w:val="52"/>
        </w:numPr>
        <w:tabs>
          <w:tab w:val="left" w:pos="1843"/>
        </w:tabs>
        <w:spacing w:before="3" w:line="275" w:lineRule="exact"/>
        <w:ind w:left="1843" w:hanging="422"/>
        <w:jc w:val="left"/>
        <w:rPr>
          <w:sz w:val="24"/>
        </w:rPr>
      </w:pPr>
      <w:r>
        <w:rPr>
          <w:sz w:val="24"/>
        </w:rPr>
        <w:t>выполнять</w:t>
      </w:r>
      <w:r>
        <w:rPr>
          <w:spacing w:val="-1"/>
          <w:sz w:val="24"/>
        </w:rPr>
        <w:t xml:space="preserve"> </w:t>
      </w:r>
      <w:r>
        <w:rPr>
          <w:sz w:val="24"/>
        </w:rPr>
        <w:t>приемы</w:t>
      </w:r>
      <w:r>
        <w:rPr>
          <w:spacing w:val="-4"/>
          <w:sz w:val="24"/>
        </w:rPr>
        <w:t xml:space="preserve"> </w:t>
      </w:r>
      <w:r>
        <w:rPr>
          <w:sz w:val="24"/>
        </w:rPr>
        <w:t>«К</w:t>
      </w:r>
      <w:r>
        <w:rPr>
          <w:spacing w:val="-5"/>
          <w:sz w:val="24"/>
        </w:rPr>
        <w:t xml:space="preserve"> </w:t>
      </w:r>
      <w:r>
        <w:rPr>
          <w:sz w:val="24"/>
        </w:rPr>
        <w:t xml:space="preserve">бою», </w:t>
      </w:r>
      <w:r>
        <w:rPr>
          <w:spacing w:val="-2"/>
          <w:sz w:val="24"/>
        </w:rPr>
        <w:t>«Встать»;</w:t>
      </w:r>
    </w:p>
    <w:p w:rsidR="006C1144" w:rsidRDefault="008913CF">
      <w:pPr>
        <w:pStyle w:val="a5"/>
        <w:numPr>
          <w:ilvl w:val="0"/>
          <w:numId w:val="52"/>
        </w:numPr>
        <w:tabs>
          <w:tab w:val="left" w:pos="1843"/>
        </w:tabs>
        <w:spacing w:line="275" w:lineRule="exact"/>
        <w:ind w:left="1843" w:hanging="422"/>
        <w:jc w:val="left"/>
        <w:rPr>
          <w:sz w:val="24"/>
        </w:rPr>
      </w:pPr>
      <w:r>
        <w:rPr>
          <w:sz w:val="24"/>
        </w:rPr>
        <w:t>объяснять,</w:t>
      </w:r>
      <w:r>
        <w:rPr>
          <w:spacing w:val="-6"/>
          <w:sz w:val="24"/>
        </w:rPr>
        <w:t xml:space="preserve"> </w:t>
      </w:r>
      <w:r>
        <w:rPr>
          <w:sz w:val="24"/>
        </w:rPr>
        <w:t>в</w:t>
      </w:r>
      <w:r>
        <w:rPr>
          <w:spacing w:val="-1"/>
          <w:sz w:val="24"/>
        </w:rPr>
        <w:t xml:space="preserve"> </w:t>
      </w:r>
      <w:r>
        <w:rPr>
          <w:sz w:val="24"/>
        </w:rPr>
        <w:t>каких</w:t>
      </w:r>
      <w:r>
        <w:rPr>
          <w:spacing w:val="-5"/>
          <w:sz w:val="24"/>
        </w:rPr>
        <w:t xml:space="preserve"> </w:t>
      </w:r>
      <w:r>
        <w:rPr>
          <w:sz w:val="24"/>
        </w:rPr>
        <w:t>случаях</w:t>
      </w:r>
      <w:r>
        <w:rPr>
          <w:spacing w:val="-6"/>
          <w:sz w:val="24"/>
        </w:rPr>
        <w:t xml:space="preserve"> </w:t>
      </w:r>
      <w:r>
        <w:rPr>
          <w:sz w:val="24"/>
        </w:rPr>
        <w:t>используются перебежки и</w:t>
      </w:r>
      <w:r>
        <w:rPr>
          <w:spacing w:val="-1"/>
          <w:sz w:val="24"/>
        </w:rPr>
        <w:t xml:space="preserve"> </w:t>
      </w:r>
      <w:r>
        <w:rPr>
          <w:spacing w:val="-2"/>
          <w:sz w:val="24"/>
        </w:rPr>
        <w:t>переползания;</w:t>
      </w:r>
    </w:p>
    <w:p w:rsidR="006C1144" w:rsidRDefault="008913CF">
      <w:pPr>
        <w:pStyle w:val="a5"/>
        <w:numPr>
          <w:ilvl w:val="0"/>
          <w:numId w:val="52"/>
        </w:numPr>
        <w:tabs>
          <w:tab w:val="left" w:pos="1843"/>
        </w:tabs>
        <w:spacing w:before="2"/>
        <w:ind w:right="1078" w:firstLine="283"/>
        <w:jc w:val="left"/>
        <w:rPr>
          <w:sz w:val="24"/>
        </w:rPr>
      </w:pPr>
      <w:r>
        <w:rPr>
          <w:sz w:val="24"/>
        </w:rPr>
        <w:t>выполнять</w:t>
      </w:r>
      <w:r>
        <w:rPr>
          <w:spacing w:val="40"/>
          <w:sz w:val="24"/>
        </w:rPr>
        <w:t xml:space="preserve"> </w:t>
      </w:r>
      <w:r>
        <w:rPr>
          <w:sz w:val="24"/>
        </w:rPr>
        <w:t>перебежки</w:t>
      </w:r>
      <w:r>
        <w:rPr>
          <w:spacing w:val="40"/>
          <w:sz w:val="24"/>
        </w:rPr>
        <w:t xml:space="preserve"> </w:t>
      </w:r>
      <w:r>
        <w:rPr>
          <w:sz w:val="24"/>
        </w:rPr>
        <w:t>и</w:t>
      </w:r>
      <w:r>
        <w:rPr>
          <w:spacing w:val="39"/>
          <w:sz w:val="24"/>
        </w:rPr>
        <w:t xml:space="preserve"> </w:t>
      </w:r>
      <w:r>
        <w:rPr>
          <w:sz w:val="24"/>
        </w:rPr>
        <w:t>переползания</w:t>
      </w:r>
      <w:r>
        <w:rPr>
          <w:spacing w:val="39"/>
          <w:sz w:val="24"/>
        </w:rPr>
        <w:t xml:space="preserve"> </w:t>
      </w:r>
      <w:r>
        <w:rPr>
          <w:sz w:val="24"/>
        </w:rPr>
        <w:t>(по-пластунски,</w:t>
      </w:r>
      <w:r>
        <w:rPr>
          <w:spacing w:val="40"/>
          <w:sz w:val="24"/>
        </w:rPr>
        <w:t xml:space="preserve"> </w:t>
      </w:r>
      <w:r>
        <w:rPr>
          <w:sz w:val="24"/>
        </w:rPr>
        <w:t>на</w:t>
      </w:r>
      <w:r>
        <w:rPr>
          <w:spacing w:val="37"/>
          <w:sz w:val="24"/>
        </w:rPr>
        <w:t xml:space="preserve"> </w:t>
      </w:r>
      <w:r>
        <w:rPr>
          <w:sz w:val="24"/>
        </w:rPr>
        <w:t>получетвереньках, на боку);</w:t>
      </w:r>
    </w:p>
    <w:p w:rsidR="006C1144" w:rsidRDefault="008913CF">
      <w:pPr>
        <w:pStyle w:val="a5"/>
        <w:numPr>
          <w:ilvl w:val="0"/>
          <w:numId w:val="52"/>
        </w:numPr>
        <w:tabs>
          <w:tab w:val="left" w:pos="1843"/>
        </w:tabs>
        <w:spacing w:before="3" w:line="237" w:lineRule="auto"/>
        <w:ind w:right="1070" w:firstLine="283"/>
        <w:jc w:val="left"/>
        <w:rPr>
          <w:sz w:val="24"/>
        </w:rPr>
      </w:pPr>
      <w:r>
        <w:rPr>
          <w:sz w:val="24"/>
        </w:rPr>
        <w:t>определять</w:t>
      </w:r>
      <w:r>
        <w:rPr>
          <w:spacing w:val="40"/>
          <w:sz w:val="24"/>
        </w:rPr>
        <w:t xml:space="preserve"> </w:t>
      </w:r>
      <w:r>
        <w:rPr>
          <w:sz w:val="24"/>
        </w:rPr>
        <w:t>стороны</w:t>
      </w:r>
      <w:r>
        <w:rPr>
          <w:spacing w:val="40"/>
          <w:sz w:val="24"/>
        </w:rPr>
        <w:t xml:space="preserve"> </w:t>
      </w:r>
      <w:r>
        <w:rPr>
          <w:sz w:val="24"/>
        </w:rPr>
        <w:t>горизонта</w:t>
      </w:r>
      <w:r>
        <w:rPr>
          <w:spacing w:val="40"/>
          <w:sz w:val="24"/>
        </w:rPr>
        <w:t xml:space="preserve"> </w:t>
      </w:r>
      <w:r>
        <w:rPr>
          <w:sz w:val="24"/>
        </w:rPr>
        <w:t>по</w:t>
      </w:r>
      <w:r>
        <w:rPr>
          <w:spacing w:val="40"/>
          <w:sz w:val="24"/>
        </w:rPr>
        <w:t xml:space="preserve"> </w:t>
      </w:r>
      <w:r>
        <w:rPr>
          <w:sz w:val="24"/>
        </w:rPr>
        <w:t>компасу,</w:t>
      </w:r>
      <w:r>
        <w:rPr>
          <w:spacing w:val="40"/>
          <w:sz w:val="24"/>
        </w:rPr>
        <w:t xml:space="preserve"> </w:t>
      </w:r>
      <w:r>
        <w:rPr>
          <w:sz w:val="24"/>
        </w:rPr>
        <w:t>солнцу</w:t>
      </w:r>
      <w:r>
        <w:rPr>
          <w:spacing w:val="40"/>
          <w:sz w:val="24"/>
        </w:rPr>
        <w:t xml:space="preserve"> </w:t>
      </w:r>
      <w:r>
        <w:rPr>
          <w:sz w:val="24"/>
        </w:rPr>
        <w:t>и</w:t>
      </w:r>
      <w:r>
        <w:rPr>
          <w:spacing w:val="40"/>
          <w:sz w:val="24"/>
        </w:rPr>
        <w:t xml:space="preserve"> </w:t>
      </w:r>
      <w:r>
        <w:rPr>
          <w:sz w:val="24"/>
        </w:rPr>
        <w:t>часам,</w:t>
      </w:r>
      <w:r>
        <w:rPr>
          <w:spacing w:val="40"/>
          <w:sz w:val="24"/>
        </w:rPr>
        <w:t xml:space="preserve"> </w:t>
      </w:r>
      <w:r>
        <w:rPr>
          <w:sz w:val="24"/>
        </w:rPr>
        <w:t>по</w:t>
      </w:r>
      <w:r>
        <w:rPr>
          <w:spacing w:val="40"/>
          <w:sz w:val="24"/>
        </w:rPr>
        <w:t xml:space="preserve"> </w:t>
      </w:r>
      <w:r>
        <w:rPr>
          <w:sz w:val="24"/>
        </w:rPr>
        <w:t>Полярной</w:t>
      </w:r>
      <w:r>
        <w:rPr>
          <w:spacing w:val="40"/>
          <w:sz w:val="24"/>
        </w:rPr>
        <w:t xml:space="preserve"> </w:t>
      </w:r>
      <w:r>
        <w:rPr>
          <w:sz w:val="24"/>
        </w:rPr>
        <w:t>звезде и признакам местных предметов;</w:t>
      </w:r>
    </w:p>
    <w:p w:rsidR="006C1144" w:rsidRDefault="008913CF">
      <w:pPr>
        <w:pStyle w:val="a5"/>
        <w:numPr>
          <w:ilvl w:val="0"/>
          <w:numId w:val="52"/>
        </w:numPr>
        <w:tabs>
          <w:tab w:val="left" w:pos="1843"/>
        </w:tabs>
        <w:spacing w:before="3"/>
        <w:ind w:left="1843" w:hanging="422"/>
        <w:jc w:val="left"/>
        <w:rPr>
          <w:sz w:val="24"/>
        </w:rPr>
      </w:pPr>
      <w:r>
        <w:rPr>
          <w:sz w:val="24"/>
        </w:rPr>
        <w:t>передвигаться</w:t>
      </w:r>
      <w:r>
        <w:rPr>
          <w:spacing w:val="-2"/>
          <w:sz w:val="24"/>
        </w:rPr>
        <w:t xml:space="preserve"> </w:t>
      </w:r>
      <w:r>
        <w:rPr>
          <w:sz w:val="24"/>
        </w:rPr>
        <w:t>по</w:t>
      </w:r>
      <w:r>
        <w:rPr>
          <w:spacing w:val="-1"/>
          <w:sz w:val="24"/>
        </w:rPr>
        <w:t xml:space="preserve"> </w:t>
      </w:r>
      <w:r>
        <w:rPr>
          <w:spacing w:val="-2"/>
          <w:sz w:val="24"/>
        </w:rPr>
        <w:t>азимутам;</w:t>
      </w:r>
    </w:p>
    <w:p w:rsidR="006C1144" w:rsidRDefault="006C1144">
      <w:pPr>
        <w:pStyle w:val="a5"/>
        <w:jc w:val="left"/>
        <w:rPr>
          <w:sz w:val="24"/>
        </w:rPr>
        <w:sectPr w:rsidR="006C1144">
          <w:pgSz w:w="11910" w:h="16840"/>
          <w:pgMar w:top="760" w:right="0" w:bottom="980" w:left="850" w:header="0" w:footer="796" w:gutter="0"/>
          <w:cols w:space="720"/>
        </w:sectPr>
      </w:pPr>
    </w:p>
    <w:p w:rsidR="006C1144" w:rsidRDefault="008913CF">
      <w:pPr>
        <w:pStyle w:val="a5"/>
        <w:numPr>
          <w:ilvl w:val="0"/>
          <w:numId w:val="52"/>
        </w:numPr>
        <w:tabs>
          <w:tab w:val="left" w:pos="1843"/>
        </w:tabs>
        <w:spacing w:before="63"/>
        <w:ind w:right="1069" w:firstLine="283"/>
        <w:rPr>
          <w:sz w:val="24"/>
        </w:rPr>
      </w:pPr>
      <w:r>
        <w:rPr>
          <w:sz w:val="24"/>
        </w:rPr>
        <w:lastRenderedPageBreak/>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6C1144" w:rsidRDefault="008913CF">
      <w:pPr>
        <w:pStyle w:val="a5"/>
        <w:numPr>
          <w:ilvl w:val="0"/>
          <w:numId w:val="52"/>
        </w:numPr>
        <w:tabs>
          <w:tab w:val="left" w:pos="1843"/>
        </w:tabs>
        <w:spacing w:before="3" w:line="275" w:lineRule="exact"/>
        <w:ind w:left="1843" w:hanging="422"/>
        <w:rPr>
          <w:sz w:val="24"/>
        </w:rPr>
      </w:pPr>
      <w:r>
        <w:rPr>
          <w:sz w:val="24"/>
        </w:rPr>
        <w:t>применять</w:t>
      </w:r>
      <w:r>
        <w:rPr>
          <w:spacing w:val="-7"/>
          <w:sz w:val="24"/>
        </w:rPr>
        <w:t xml:space="preserve"> </w:t>
      </w:r>
      <w:r>
        <w:rPr>
          <w:sz w:val="24"/>
        </w:rPr>
        <w:t>средства</w:t>
      </w:r>
      <w:r>
        <w:rPr>
          <w:spacing w:val="-5"/>
          <w:sz w:val="24"/>
        </w:rPr>
        <w:t xml:space="preserve"> </w:t>
      </w:r>
      <w:r>
        <w:rPr>
          <w:sz w:val="24"/>
        </w:rPr>
        <w:t>индивидуальной</w:t>
      </w:r>
      <w:r>
        <w:rPr>
          <w:spacing w:val="-1"/>
          <w:sz w:val="24"/>
        </w:rPr>
        <w:t xml:space="preserve"> </w:t>
      </w:r>
      <w:r>
        <w:rPr>
          <w:spacing w:val="-2"/>
          <w:sz w:val="24"/>
        </w:rPr>
        <w:t>защиты;</w:t>
      </w:r>
    </w:p>
    <w:p w:rsidR="006C1144" w:rsidRDefault="008913CF">
      <w:pPr>
        <w:pStyle w:val="a5"/>
        <w:numPr>
          <w:ilvl w:val="0"/>
          <w:numId w:val="52"/>
        </w:numPr>
        <w:tabs>
          <w:tab w:val="left" w:pos="1843"/>
        </w:tabs>
        <w:ind w:right="1069" w:firstLine="283"/>
        <w:rPr>
          <w:sz w:val="24"/>
        </w:rPr>
      </w:pPr>
      <w:r>
        <w:rPr>
          <w:sz w:val="24"/>
        </w:rPr>
        <w:t xml:space="preserve">действовать по сигналам оповещения исходя из тактико-технических характеристик (ТТХ) средств индивидуальной защиты от оружия массового </w:t>
      </w:r>
      <w:r>
        <w:rPr>
          <w:spacing w:val="-2"/>
          <w:sz w:val="24"/>
        </w:rPr>
        <w:t>поражения;</w:t>
      </w:r>
    </w:p>
    <w:p w:rsidR="006C1144" w:rsidRDefault="008913CF">
      <w:pPr>
        <w:pStyle w:val="a5"/>
        <w:numPr>
          <w:ilvl w:val="0"/>
          <w:numId w:val="52"/>
        </w:numPr>
        <w:tabs>
          <w:tab w:val="left" w:pos="1843"/>
        </w:tabs>
        <w:spacing w:before="2" w:line="275" w:lineRule="exact"/>
        <w:ind w:left="1843" w:hanging="422"/>
        <w:rPr>
          <w:sz w:val="24"/>
        </w:rPr>
      </w:pPr>
      <w:r>
        <w:rPr>
          <w:sz w:val="24"/>
        </w:rPr>
        <w:t>описывать</w:t>
      </w:r>
      <w:r>
        <w:rPr>
          <w:spacing w:val="-6"/>
          <w:sz w:val="24"/>
        </w:rPr>
        <w:t xml:space="preserve"> </w:t>
      </w:r>
      <w:r>
        <w:rPr>
          <w:sz w:val="24"/>
        </w:rPr>
        <w:t>состав</w:t>
      </w:r>
      <w:r>
        <w:rPr>
          <w:spacing w:val="-3"/>
          <w:sz w:val="24"/>
        </w:rPr>
        <w:t xml:space="preserve"> </w:t>
      </w:r>
      <w:r>
        <w:rPr>
          <w:sz w:val="24"/>
        </w:rPr>
        <w:t>и</w:t>
      </w:r>
      <w:r>
        <w:rPr>
          <w:spacing w:val="-5"/>
          <w:sz w:val="24"/>
        </w:rPr>
        <w:t xml:space="preserve"> </w:t>
      </w:r>
      <w:r>
        <w:rPr>
          <w:sz w:val="24"/>
        </w:rPr>
        <w:t>область</w:t>
      </w:r>
      <w:r>
        <w:rPr>
          <w:spacing w:val="1"/>
          <w:sz w:val="24"/>
        </w:rPr>
        <w:t xml:space="preserve"> </w:t>
      </w:r>
      <w:r>
        <w:rPr>
          <w:sz w:val="24"/>
        </w:rPr>
        <w:t>применения</w:t>
      </w:r>
      <w:r>
        <w:rPr>
          <w:spacing w:val="-4"/>
          <w:sz w:val="24"/>
        </w:rPr>
        <w:t xml:space="preserve"> </w:t>
      </w:r>
      <w:r>
        <w:rPr>
          <w:sz w:val="24"/>
        </w:rPr>
        <w:t xml:space="preserve">аптечки </w:t>
      </w:r>
      <w:r>
        <w:rPr>
          <w:spacing w:val="-2"/>
          <w:sz w:val="24"/>
        </w:rPr>
        <w:t>индивидуальной;</w:t>
      </w:r>
    </w:p>
    <w:p w:rsidR="006C1144" w:rsidRDefault="008913CF">
      <w:pPr>
        <w:pStyle w:val="a5"/>
        <w:numPr>
          <w:ilvl w:val="0"/>
          <w:numId w:val="52"/>
        </w:numPr>
        <w:tabs>
          <w:tab w:val="left" w:pos="1843"/>
        </w:tabs>
        <w:spacing w:line="275" w:lineRule="exact"/>
        <w:ind w:left="1843" w:hanging="422"/>
        <w:rPr>
          <w:sz w:val="24"/>
        </w:rPr>
      </w:pPr>
      <w:r>
        <w:rPr>
          <w:sz w:val="24"/>
        </w:rPr>
        <w:t>раскрывать</w:t>
      </w:r>
      <w:r>
        <w:rPr>
          <w:spacing w:val="-4"/>
          <w:sz w:val="24"/>
        </w:rPr>
        <w:t xml:space="preserve"> </w:t>
      </w:r>
      <w:r>
        <w:rPr>
          <w:sz w:val="24"/>
        </w:rPr>
        <w:t>особенности</w:t>
      </w:r>
      <w:r>
        <w:rPr>
          <w:spacing w:val="-2"/>
          <w:sz w:val="24"/>
        </w:rPr>
        <w:t xml:space="preserve"> </w:t>
      </w:r>
      <w:r>
        <w:rPr>
          <w:sz w:val="24"/>
        </w:rPr>
        <w:t>оказания</w:t>
      </w:r>
      <w:r>
        <w:rPr>
          <w:spacing w:val="-5"/>
          <w:sz w:val="24"/>
        </w:rPr>
        <w:t xml:space="preserve"> </w:t>
      </w:r>
      <w:r>
        <w:rPr>
          <w:sz w:val="24"/>
        </w:rPr>
        <w:t>первой помощи</w:t>
      </w:r>
      <w:r>
        <w:rPr>
          <w:spacing w:val="-5"/>
          <w:sz w:val="24"/>
        </w:rPr>
        <w:t xml:space="preserve"> </w:t>
      </w:r>
      <w:r>
        <w:rPr>
          <w:sz w:val="24"/>
        </w:rPr>
        <w:t>в</w:t>
      </w:r>
      <w:r>
        <w:rPr>
          <w:spacing w:val="1"/>
          <w:sz w:val="24"/>
        </w:rPr>
        <w:t xml:space="preserve"> </w:t>
      </w:r>
      <w:r>
        <w:rPr>
          <w:spacing w:val="-4"/>
          <w:sz w:val="24"/>
        </w:rPr>
        <w:t>бою;</w:t>
      </w:r>
    </w:p>
    <w:p w:rsidR="006C1144" w:rsidRDefault="008913CF">
      <w:pPr>
        <w:pStyle w:val="a5"/>
        <w:numPr>
          <w:ilvl w:val="0"/>
          <w:numId w:val="52"/>
        </w:numPr>
        <w:tabs>
          <w:tab w:val="left" w:pos="1843"/>
        </w:tabs>
        <w:spacing w:before="2"/>
        <w:ind w:left="1843" w:hanging="422"/>
        <w:rPr>
          <w:sz w:val="24"/>
        </w:rPr>
      </w:pPr>
      <w:r>
        <w:rPr>
          <w:sz w:val="24"/>
        </w:rPr>
        <w:t>выполнять</w:t>
      </w:r>
      <w:r>
        <w:rPr>
          <w:spacing w:val="3"/>
          <w:sz w:val="24"/>
        </w:rPr>
        <w:t xml:space="preserve"> </w:t>
      </w:r>
      <w:r>
        <w:rPr>
          <w:sz w:val="24"/>
        </w:rPr>
        <w:t>приемы</w:t>
      </w:r>
      <w:r>
        <w:rPr>
          <w:spacing w:val="-2"/>
          <w:sz w:val="24"/>
        </w:rPr>
        <w:t xml:space="preserve"> </w:t>
      </w:r>
      <w:r>
        <w:rPr>
          <w:sz w:val="24"/>
        </w:rPr>
        <w:t>по выносу</w:t>
      </w:r>
      <w:r>
        <w:rPr>
          <w:spacing w:val="-9"/>
          <w:sz w:val="24"/>
        </w:rPr>
        <w:t xml:space="preserve"> </w:t>
      </w:r>
      <w:r>
        <w:rPr>
          <w:sz w:val="24"/>
        </w:rPr>
        <w:t>раненых</w:t>
      </w:r>
      <w:r>
        <w:rPr>
          <w:spacing w:val="-4"/>
          <w:sz w:val="24"/>
        </w:rPr>
        <w:t xml:space="preserve"> </w:t>
      </w:r>
      <w:r>
        <w:rPr>
          <w:sz w:val="24"/>
        </w:rPr>
        <w:t>с</w:t>
      </w:r>
      <w:r>
        <w:rPr>
          <w:spacing w:val="-1"/>
          <w:sz w:val="24"/>
        </w:rPr>
        <w:t xml:space="preserve"> </w:t>
      </w:r>
      <w:r>
        <w:rPr>
          <w:sz w:val="24"/>
        </w:rPr>
        <w:t>поля</w:t>
      </w:r>
      <w:r>
        <w:rPr>
          <w:spacing w:val="1"/>
          <w:sz w:val="24"/>
        </w:rPr>
        <w:t xml:space="preserve"> </w:t>
      </w:r>
      <w:r>
        <w:rPr>
          <w:spacing w:val="-4"/>
          <w:sz w:val="24"/>
        </w:rPr>
        <w:t>боя.</w:t>
      </w:r>
    </w:p>
    <w:p w:rsidR="006C1144" w:rsidRDefault="008913CF">
      <w:pPr>
        <w:pStyle w:val="2"/>
        <w:spacing w:before="2"/>
      </w:pPr>
      <w:r>
        <w:t>Военно-профессиональная</w:t>
      </w:r>
      <w:r>
        <w:rPr>
          <w:spacing w:val="-6"/>
        </w:rPr>
        <w:t xml:space="preserve"> </w:t>
      </w:r>
      <w:r>
        <w:rPr>
          <w:spacing w:val="-2"/>
        </w:rPr>
        <w:t>деятельность</w:t>
      </w:r>
    </w:p>
    <w:p w:rsidR="006C1144" w:rsidRDefault="008913CF">
      <w:pPr>
        <w:pStyle w:val="a5"/>
        <w:numPr>
          <w:ilvl w:val="0"/>
          <w:numId w:val="52"/>
        </w:numPr>
        <w:tabs>
          <w:tab w:val="left" w:pos="1843"/>
        </w:tabs>
        <w:spacing w:line="274" w:lineRule="exact"/>
        <w:ind w:left="1843" w:hanging="422"/>
        <w:rPr>
          <w:sz w:val="24"/>
        </w:rPr>
      </w:pPr>
      <w:r>
        <w:rPr>
          <w:sz w:val="24"/>
        </w:rPr>
        <w:t>Раскрывать</w:t>
      </w:r>
      <w:r>
        <w:rPr>
          <w:spacing w:val="-6"/>
          <w:sz w:val="24"/>
        </w:rPr>
        <w:t xml:space="preserve"> </w:t>
      </w:r>
      <w:r>
        <w:rPr>
          <w:sz w:val="24"/>
        </w:rPr>
        <w:t>сущность</w:t>
      </w:r>
      <w:r>
        <w:rPr>
          <w:spacing w:val="-8"/>
          <w:sz w:val="24"/>
        </w:rPr>
        <w:t xml:space="preserve"> </w:t>
      </w:r>
      <w:r>
        <w:rPr>
          <w:sz w:val="24"/>
        </w:rPr>
        <w:t>военно-профессиональной</w:t>
      </w:r>
      <w:r>
        <w:rPr>
          <w:spacing w:val="-2"/>
          <w:sz w:val="24"/>
        </w:rPr>
        <w:t xml:space="preserve"> деятельности;</w:t>
      </w:r>
    </w:p>
    <w:p w:rsidR="006C1144" w:rsidRDefault="008913CF">
      <w:pPr>
        <w:pStyle w:val="a5"/>
        <w:numPr>
          <w:ilvl w:val="0"/>
          <w:numId w:val="52"/>
        </w:numPr>
        <w:tabs>
          <w:tab w:val="left" w:pos="1843"/>
        </w:tabs>
        <w:spacing w:line="275" w:lineRule="exact"/>
        <w:ind w:left="1843" w:hanging="422"/>
        <w:rPr>
          <w:sz w:val="24"/>
        </w:rPr>
      </w:pPr>
      <w:r>
        <w:rPr>
          <w:sz w:val="24"/>
        </w:rPr>
        <w:t>объяснять</w:t>
      </w:r>
      <w:r>
        <w:rPr>
          <w:spacing w:val="-7"/>
          <w:sz w:val="24"/>
        </w:rPr>
        <w:t xml:space="preserve"> </w:t>
      </w:r>
      <w:r>
        <w:rPr>
          <w:sz w:val="24"/>
        </w:rPr>
        <w:t>порядок</w:t>
      </w:r>
      <w:r>
        <w:rPr>
          <w:spacing w:val="-6"/>
          <w:sz w:val="24"/>
        </w:rPr>
        <w:t xml:space="preserve"> </w:t>
      </w:r>
      <w:r>
        <w:rPr>
          <w:sz w:val="24"/>
        </w:rPr>
        <w:t>подготовки</w:t>
      </w:r>
      <w:r>
        <w:rPr>
          <w:spacing w:val="-5"/>
          <w:sz w:val="24"/>
        </w:rPr>
        <w:t xml:space="preserve"> </w:t>
      </w:r>
      <w:r>
        <w:rPr>
          <w:sz w:val="24"/>
        </w:rPr>
        <w:t>граждан</w:t>
      </w:r>
      <w:r>
        <w:rPr>
          <w:spacing w:val="-1"/>
          <w:sz w:val="24"/>
        </w:rPr>
        <w:t xml:space="preserve"> </w:t>
      </w:r>
      <w:r>
        <w:rPr>
          <w:sz w:val="24"/>
        </w:rPr>
        <w:t>по</w:t>
      </w:r>
      <w:r>
        <w:rPr>
          <w:spacing w:val="-2"/>
          <w:sz w:val="24"/>
        </w:rPr>
        <w:t xml:space="preserve"> </w:t>
      </w:r>
      <w:r>
        <w:rPr>
          <w:sz w:val="24"/>
        </w:rPr>
        <w:t>военно-учетным</w:t>
      </w:r>
      <w:r>
        <w:rPr>
          <w:spacing w:val="1"/>
          <w:sz w:val="24"/>
        </w:rPr>
        <w:t xml:space="preserve"> </w:t>
      </w:r>
      <w:r>
        <w:rPr>
          <w:spacing w:val="-2"/>
          <w:sz w:val="24"/>
        </w:rPr>
        <w:t>специальностям;</w:t>
      </w:r>
    </w:p>
    <w:p w:rsidR="006C1144" w:rsidRDefault="008913CF">
      <w:pPr>
        <w:pStyle w:val="a5"/>
        <w:numPr>
          <w:ilvl w:val="0"/>
          <w:numId w:val="52"/>
        </w:numPr>
        <w:tabs>
          <w:tab w:val="left" w:pos="1843"/>
        </w:tabs>
        <w:spacing w:before="5" w:line="237" w:lineRule="auto"/>
        <w:ind w:right="1069" w:firstLine="283"/>
        <w:rPr>
          <w:sz w:val="24"/>
        </w:rPr>
      </w:pPr>
      <w:r>
        <w:rPr>
          <w:sz w:val="24"/>
        </w:rPr>
        <w:t>оценивать уровень своей подготовки и осуществлять осознанное самоопределение по отношению к военно-профессиональной деятельности;</w:t>
      </w:r>
    </w:p>
    <w:p w:rsidR="006C1144" w:rsidRDefault="008913CF">
      <w:pPr>
        <w:pStyle w:val="a5"/>
        <w:numPr>
          <w:ilvl w:val="0"/>
          <w:numId w:val="52"/>
        </w:numPr>
        <w:tabs>
          <w:tab w:val="left" w:pos="1843"/>
        </w:tabs>
        <w:spacing w:before="6" w:line="237" w:lineRule="auto"/>
        <w:ind w:right="1074" w:firstLine="283"/>
        <w:rPr>
          <w:sz w:val="24"/>
        </w:rPr>
      </w:pPr>
      <w:r>
        <w:rPr>
          <w:sz w:val="24"/>
        </w:rPr>
        <w:t>характеризовать особенности подготовки офицеров в различных учебных и военно-учебных заведениях;</w:t>
      </w:r>
    </w:p>
    <w:p w:rsidR="006C1144" w:rsidRDefault="008913CF">
      <w:pPr>
        <w:pStyle w:val="a5"/>
        <w:numPr>
          <w:ilvl w:val="0"/>
          <w:numId w:val="52"/>
        </w:numPr>
        <w:tabs>
          <w:tab w:val="left" w:pos="1843"/>
        </w:tabs>
        <w:spacing w:before="3"/>
        <w:ind w:right="1068" w:firstLine="283"/>
        <w:rPr>
          <w:sz w:val="24"/>
        </w:rPr>
      </w:pPr>
      <w:r>
        <w:rPr>
          <w:sz w:val="24"/>
        </w:rPr>
        <w:t>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w:t>
      </w:r>
    </w:p>
    <w:p w:rsidR="006C1144" w:rsidRDefault="008913CF">
      <w:pPr>
        <w:pStyle w:val="2"/>
        <w:spacing w:before="3" w:line="240" w:lineRule="auto"/>
      </w:pPr>
      <w:r>
        <w:t>Выпускник</w:t>
      </w:r>
      <w:r>
        <w:rPr>
          <w:spacing w:val="-9"/>
        </w:rPr>
        <w:t xml:space="preserve"> </w:t>
      </w:r>
      <w:r>
        <w:t>на</w:t>
      </w:r>
      <w:r>
        <w:rPr>
          <w:spacing w:val="-8"/>
        </w:rPr>
        <w:t xml:space="preserve"> </w:t>
      </w:r>
      <w:r>
        <w:t>базовом</w:t>
      </w:r>
      <w:r>
        <w:rPr>
          <w:spacing w:val="-4"/>
        </w:rPr>
        <w:t xml:space="preserve"> </w:t>
      </w:r>
      <w:r>
        <w:t>уровне</w:t>
      </w:r>
      <w:r>
        <w:rPr>
          <w:spacing w:val="-9"/>
        </w:rPr>
        <w:t xml:space="preserve"> </w:t>
      </w:r>
      <w:r>
        <w:t>получит</w:t>
      </w:r>
      <w:r>
        <w:rPr>
          <w:spacing w:val="-6"/>
        </w:rPr>
        <w:t xml:space="preserve"> </w:t>
      </w:r>
      <w:r>
        <w:t>возможность</w:t>
      </w:r>
      <w:r>
        <w:rPr>
          <w:spacing w:val="-1"/>
        </w:rPr>
        <w:t xml:space="preserve"> </w:t>
      </w:r>
      <w:r>
        <w:rPr>
          <w:spacing w:val="-2"/>
        </w:rPr>
        <w:t>научиться:</w:t>
      </w:r>
    </w:p>
    <w:p w:rsidR="006C1144" w:rsidRDefault="008913CF">
      <w:pPr>
        <w:spacing w:before="2" w:line="272" w:lineRule="exact"/>
        <w:ind w:left="1848"/>
        <w:jc w:val="both"/>
        <w:rPr>
          <w:b/>
          <w:sz w:val="24"/>
        </w:rPr>
      </w:pPr>
      <w:r>
        <w:rPr>
          <w:b/>
          <w:sz w:val="24"/>
        </w:rPr>
        <w:t>Основы</w:t>
      </w:r>
      <w:r>
        <w:rPr>
          <w:b/>
          <w:spacing w:val="-2"/>
          <w:sz w:val="24"/>
        </w:rPr>
        <w:t xml:space="preserve"> </w:t>
      </w:r>
      <w:r>
        <w:rPr>
          <w:b/>
          <w:sz w:val="24"/>
        </w:rPr>
        <w:t>комплексной</w:t>
      </w:r>
      <w:r>
        <w:rPr>
          <w:b/>
          <w:spacing w:val="-4"/>
          <w:sz w:val="24"/>
        </w:rPr>
        <w:t xml:space="preserve"> </w:t>
      </w:r>
      <w:r>
        <w:rPr>
          <w:b/>
          <w:spacing w:val="-2"/>
          <w:sz w:val="24"/>
        </w:rPr>
        <w:t>безопасности</w:t>
      </w:r>
    </w:p>
    <w:p w:rsidR="006C1144" w:rsidRDefault="008913CF">
      <w:pPr>
        <w:pStyle w:val="a5"/>
        <w:numPr>
          <w:ilvl w:val="0"/>
          <w:numId w:val="52"/>
        </w:numPr>
        <w:tabs>
          <w:tab w:val="left" w:pos="1843"/>
        </w:tabs>
        <w:spacing w:line="242" w:lineRule="auto"/>
        <w:ind w:right="1072" w:firstLine="283"/>
        <w:rPr>
          <w:sz w:val="24"/>
        </w:rPr>
      </w:pPr>
      <w:r>
        <w:rPr>
          <w:sz w:val="24"/>
        </w:rPr>
        <w:t>Объяснять, как экологическая безопасность связана с национальной безопасностью и влияет нанее.</w:t>
      </w:r>
    </w:p>
    <w:p w:rsidR="006C1144" w:rsidRDefault="008913CF">
      <w:pPr>
        <w:pStyle w:val="2"/>
        <w:spacing w:line="242" w:lineRule="auto"/>
        <w:ind w:left="1138" w:right="1072" w:firstLine="710"/>
      </w:pPr>
      <w:r>
        <w:t xml:space="preserve">Защита населения Российской Федерации от опасных и чрезвычайных </w:t>
      </w:r>
      <w:r>
        <w:rPr>
          <w:spacing w:val="-2"/>
        </w:rPr>
        <w:t>ситуаций</w:t>
      </w:r>
    </w:p>
    <w:p w:rsidR="006C1144" w:rsidRDefault="008913CF">
      <w:pPr>
        <w:pStyle w:val="a5"/>
        <w:numPr>
          <w:ilvl w:val="0"/>
          <w:numId w:val="52"/>
        </w:numPr>
        <w:tabs>
          <w:tab w:val="left" w:pos="1843"/>
        </w:tabs>
        <w:ind w:right="1069" w:firstLine="283"/>
        <w:rPr>
          <w:sz w:val="24"/>
        </w:rPr>
      </w:pPr>
      <w:r>
        <w:rPr>
          <w:sz w:val="24"/>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6C1144" w:rsidRDefault="008913CF">
      <w:pPr>
        <w:pStyle w:val="2"/>
        <w:spacing w:line="273" w:lineRule="exact"/>
      </w:pPr>
      <w:r>
        <w:t>Основы</w:t>
      </w:r>
      <w:r>
        <w:rPr>
          <w:spacing w:val="-1"/>
        </w:rPr>
        <w:t xml:space="preserve"> </w:t>
      </w:r>
      <w:r>
        <w:t>обороны</w:t>
      </w:r>
      <w:r>
        <w:rPr>
          <w:spacing w:val="-4"/>
        </w:rPr>
        <w:t xml:space="preserve"> </w:t>
      </w:r>
      <w:r>
        <w:rPr>
          <w:spacing w:val="-2"/>
        </w:rPr>
        <w:t>государства</w:t>
      </w:r>
    </w:p>
    <w:p w:rsidR="006C1144" w:rsidRDefault="008913CF">
      <w:pPr>
        <w:pStyle w:val="a5"/>
        <w:numPr>
          <w:ilvl w:val="0"/>
          <w:numId w:val="52"/>
        </w:numPr>
        <w:tabs>
          <w:tab w:val="left" w:pos="1843"/>
        </w:tabs>
        <w:spacing w:line="242" w:lineRule="auto"/>
        <w:ind w:right="1073" w:firstLine="283"/>
        <w:rPr>
          <w:sz w:val="24"/>
        </w:rPr>
      </w:pPr>
      <w:r>
        <w:rPr>
          <w:sz w:val="24"/>
        </w:rPr>
        <w:t>Объяснять основные задачи и направления развития, строительства, оснащения и модернизации ВС РФ;</w:t>
      </w:r>
    </w:p>
    <w:p w:rsidR="006C1144" w:rsidRDefault="008913CF">
      <w:pPr>
        <w:pStyle w:val="a5"/>
        <w:numPr>
          <w:ilvl w:val="0"/>
          <w:numId w:val="52"/>
        </w:numPr>
        <w:tabs>
          <w:tab w:val="left" w:pos="1843"/>
        </w:tabs>
        <w:ind w:right="1063" w:firstLine="283"/>
        <w:rPr>
          <w:sz w:val="24"/>
        </w:rPr>
      </w:pPr>
      <w:r>
        <w:rPr>
          <w:sz w:val="24"/>
        </w:rPr>
        <w:t xml:space="preserve">приводить примеры применения различных типов вооружения и военной техники в войнах и конфликтах различных исторических периодов, прослеживать их </w:t>
      </w:r>
      <w:r>
        <w:rPr>
          <w:spacing w:val="-2"/>
          <w:sz w:val="24"/>
        </w:rPr>
        <w:t>эволюцию.</w:t>
      </w:r>
    </w:p>
    <w:p w:rsidR="006C1144" w:rsidRDefault="008913CF">
      <w:pPr>
        <w:pStyle w:val="2"/>
        <w:spacing w:line="273" w:lineRule="exact"/>
      </w:pPr>
      <w:r>
        <w:t>Элементы</w:t>
      </w:r>
      <w:r>
        <w:rPr>
          <w:spacing w:val="-3"/>
        </w:rPr>
        <w:t xml:space="preserve"> </w:t>
      </w:r>
      <w:r>
        <w:t>начальной</w:t>
      </w:r>
      <w:r>
        <w:rPr>
          <w:spacing w:val="-2"/>
        </w:rPr>
        <w:t xml:space="preserve"> </w:t>
      </w:r>
      <w:r>
        <w:t>военной</w:t>
      </w:r>
      <w:r>
        <w:rPr>
          <w:spacing w:val="-2"/>
        </w:rPr>
        <w:t xml:space="preserve"> подготовки</w:t>
      </w:r>
    </w:p>
    <w:p w:rsidR="006C1144" w:rsidRDefault="008913CF">
      <w:pPr>
        <w:pStyle w:val="a5"/>
        <w:numPr>
          <w:ilvl w:val="0"/>
          <w:numId w:val="52"/>
        </w:numPr>
        <w:tabs>
          <w:tab w:val="left" w:pos="1843"/>
        </w:tabs>
        <w:spacing w:line="242" w:lineRule="auto"/>
        <w:ind w:right="1069" w:firstLine="283"/>
        <w:jc w:val="left"/>
        <w:rPr>
          <w:sz w:val="24"/>
        </w:rPr>
      </w:pPr>
      <w:r>
        <w:rPr>
          <w:sz w:val="24"/>
        </w:rPr>
        <w:t xml:space="preserve">Приводить примеры сигналов управления строем с помощью рук, флажков и </w:t>
      </w:r>
      <w:r>
        <w:rPr>
          <w:spacing w:val="-2"/>
          <w:sz w:val="24"/>
        </w:rPr>
        <w:t>фонаря;</w:t>
      </w:r>
    </w:p>
    <w:p w:rsidR="006C1144" w:rsidRDefault="008913CF">
      <w:pPr>
        <w:pStyle w:val="a5"/>
        <w:numPr>
          <w:ilvl w:val="0"/>
          <w:numId w:val="52"/>
        </w:numPr>
        <w:tabs>
          <w:tab w:val="left" w:pos="1843"/>
          <w:tab w:val="left" w:pos="3274"/>
          <w:tab w:val="left" w:pos="4772"/>
          <w:tab w:val="left" w:pos="6199"/>
          <w:tab w:val="left" w:pos="7154"/>
          <w:tab w:val="left" w:pos="7562"/>
          <w:tab w:val="left" w:pos="9070"/>
        </w:tabs>
        <w:spacing w:line="242" w:lineRule="auto"/>
        <w:ind w:right="1069" w:firstLine="283"/>
        <w:jc w:val="left"/>
        <w:rPr>
          <w:sz w:val="24"/>
        </w:rPr>
      </w:pPr>
      <w:r>
        <w:rPr>
          <w:spacing w:val="-2"/>
          <w:sz w:val="24"/>
        </w:rPr>
        <w:t>определять</w:t>
      </w:r>
      <w:r>
        <w:rPr>
          <w:sz w:val="24"/>
        </w:rPr>
        <w:tab/>
      </w:r>
      <w:r>
        <w:rPr>
          <w:spacing w:val="-2"/>
          <w:sz w:val="24"/>
        </w:rPr>
        <w:t>назначение,</w:t>
      </w:r>
      <w:r>
        <w:rPr>
          <w:sz w:val="24"/>
        </w:rPr>
        <w:tab/>
      </w:r>
      <w:r>
        <w:rPr>
          <w:spacing w:val="-2"/>
          <w:sz w:val="24"/>
        </w:rPr>
        <w:t>устройство</w:t>
      </w:r>
      <w:r>
        <w:rPr>
          <w:sz w:val="24"/>
        </w:rPr>
        <w:tab/>
      </w:r>
      <w:r>
        <w:rPr>
          <w:spacing w:val="-2"/>
          <w:sz w:val="24"/>
        </w:rPr>
        <w:t>частей</w:t>
      </w:r>
      <w:r>
        <w:rPr>
          <w:sz w:val="24"/>
        </w:rPr>
        <w:tab/>
      </w:r>
      <w:r>
        <w:rPr>
          <w:spacing w:val="-10"/>
          <w:sz w:val="24"/>
        </w:rPr>
        <w:t>и</w:t>
      </w:r>
      <w:r>
        <w:rPr>
          <w:sz w:val="24"/>
        </w:rPr>
        <w:tab/>
      </w:r>
      <w:r>
        <w:rPr>
          <w:spacing w:val="-2"/>
          <w:sz w:val="24"/>
        </w:rPr>
        <w:t>механизмов</w:t>
      </w:r>
      <w:r>
        <w:rPr>
          <w:sz w:val="24"/>
        </w:rPr>
        <w:tab/>
      </w:r>
      <w:r>
        <w:rPr>
          <w:spacing w:val="-2"/>
          <w:sz w:val="24"/>
        </w:rPr>
        <w:t>автомата Калашникова;</w:t>
      </w:r>
    </w:p>
    <w:p w:rsidR="006C1144" w:rsidRDefault="008913CF">
      <w:pPr>
        <w:pStyle w:val="a5"/>
        <w:numPr>
          <w:ilvl w:val="0"/>
          <w:numId w:val="52"/>
        </w:numPr>
        <w:tabs>
          <w:tab w:val="left" w:pos="1843"/>
        </w:tabs>
        <w:spacing w:line="271" w:lineRule="exact"/>
        <w:ind w:left="1843" w:hanging="422"/>
        <w:jc w:val="left"/>
        <w:rPr>
          <w:sz w:val="24"/>
        </w:rPr>
      </w:pPr>
      <w:r>
        <w:rPr>
          <w:sz w:val="24"/>
        </w:rPr>
        <w:t>выполнять</w:t>
      </w:r>
      <w:r>
        <w:rPr>
          <w:spacing w:val="5"/>
          <w:sz w:val="24"/>
        </w:rPr>
        <w:t xml:space="preserve"> </w:t>
      </w:r>
      <w:r>
        <w:rPr>
          <w:sz w:val="24"/>
        </w:rPr>
        <w:t>чистку</w:t>
      </w:r>
      <w:r>
        <w:rPr>
          <w:spacing w:val="-7"/>
          <w:sz w:val="24"/>
        </w:rPr>
        <w:t xml:space="preserve"> </w:t>
      </w:r>
      <w:r>
        <w:rPr>
          <w:sz w:val="24"/>
        </w:rPr>
        <w:t>и</w:t>
      </w:r>
      <w:r>
        <w:rPr>
          <w:spacing w:val="3"/>
          <w:sz w:val="24"/>
        </w:rPr>
        <w:t xml:space="preserve"> </w:t>
      </w:r>
      <w:r>
        <w:rPr>
          <w:sz w:val="24"/>
        </w:rPr>
        <w:t>смазку</w:t>
      </w:r>
      <w:r>
        <w:rPr>
          <w:spacing w:val="-7"/>
          <w:sz w:val="24"/>
        </w:rPr>
        <w:t xml:space="preserve"> </w:t>
      </w:r>
      <w:r>
        <w:rPr>
          <w:sz w:val="24"/>
        </w:rPr>
        <w:t>автомата</w:t>
      </w:r>
      <w:r>
        <w:rPr>
          <w:spacing w:val="-2"/>
          <w:sz w:val="24"/>
        </w:rPr>
        <w:t xml:space="preserve"> Калашникова;</w:t>
      </w:r>
    </w:p>
    <w:p w:rsidR="006C1144" w:rsidRDefault="008913CF">
      <w:pPr>
        <w:pStyle w:val="a5"/>
        <w:numPr>
          <w:ilvl w:val="0"/>
          <w:numId w:val="52"/>
        </w:numPr>
        <w:tabs>
          <w:tab w:val="left" w:pos="1843"/>
        </w:tabs>
        <w:spacing w:line="275" w:lineRule="exact"/>
        <w:ind w:left="1843" w:hanging="422"/>
        <w:jc w:val="left"/>
        <w:rPr>
          <w:sz w:val="24"/>
        </w:rPr>
      </w:pPr>
      <w:r>
        <w:rPr>
          <w:sz w:val="24"/>
        </w:rPr>
        <w:t>выполнять</w:t>
      </w:r>
      <w:r>
        <w:rPr>
          <w:spacing w:val="-1"/>
          <w:sz w:val="24"/>
        </w:rPr>
        <w:t xml:space="preserve"> </w:t>
      </w:r>
      <w:r>
        <w:rPr>
          <w:sz w:val="24"/>
        </w:rPr>
        <w:t>нормативы</w:t>
      </w:r>
      <w:r>
        <w:rPr>
          <w:spacing w:val="-4"/>
          <w:sz w:val="24"/>
        </w:rPr>
        <w:t xml:space="preserve"> </w:t>
      </w:r>
      <w:r>
        <w:rPr>
          <w:sz w:val="24"/>
        </w:rPr>
        <w:t>неполной</w:t>
      </w:r>
      <w:r>
        <w:rPr>
          <w:spacing w:val="-4"/>
          <w:sz w:val="24"/>
        </w:rPr>
        <w:t xml:space="preserve"> </w:t>
      </w:r>
      <w:r>
        <w:rPr>
          <w:sz w:val="24"/>
        </w:rPr>
        <w:t>разборки</w:t>
      </w:r>
      <w:r>
        <w:rPr>
          <w:spacing w:val="-4"/>
          <w:sz w:val="24"/>
        </w:rPr>
        <w:t xml:space="preserve"> </w:t>
      </w:r>
      <w:r>
        <w:rPr>
          <w:sz w:val="24"/>
        </w:rPr>
        <w:t>и</w:t>
      </w:r>
      <w:r>
        <w:rPr>
          <w:spacing w:val="-5"/>
          <w:sz w:val="24"/>
        </w:rPr>
        <w:t xml:space="preserve"> </w:t>
      </w:r>
      <w:r>
        <w:rPr>
          <w:sz w:val="24"/>
        </w:rPr>
        <w:t>сборки</w:t>
      </w:r>
      <w:r>
        <w:rPr>
          <w:spacing w:val="-1"/>
          <w:sz w:val="24"/>
        </w:rPr>
        <w:t xml:space="preserve"> </w:t>
      </w:r>
      <w:r>
        <w:rPr>
          <w:sz w:val="24"/>
        </w:rPr>
        <w:t xml:space="preserve">автомата </w:t>
      </w:r>
      <w:r>
        <w:rPr>
          <w:spacing w:val="-2"/>
          <w:sz w:val="24"/>
        </w:rPr>
        <w:t>Калашникова;</w:t>
      </w:r>
    </w:p>
    <w:p w:rsidR="006C1144" w:rsidRDefault="008913CF">
      <w:pPr>
        <w:pStyle w:val="a5"/>
        <w:numPr>
          <w:ilvl w:val="0"/>
          <w:numId w:val="52"/>
        </w:numPr>
        <w:tabs>
          <w:tab w:val="left" w:pos="1843"/>
        </w:tabs>
        <w:spacing w:line="275" w:lineRule="exact"/>
        <w:ind w:left="1843" w:hanging="422"/>
        <w:jc w:val="left"/>
        <w:rPr>
          <w:sz w:val="24"/>
        </w:rPr>
      </w:pPr>
      <w:r>
        <w:rPr>
          <w:sz w:val="24"/>
        </w:rPr>
        <w:t>описывать</w:t>
      </w:r>
      <w:r>
        <w:rPr>
          <w:spacing w:val="-6"/>
          <w:sz w:val="24"/>
        </w:rPr>
        <w:t xml:space="preserve"> </w:t>
      </w:r>
      <w:r>
        <w:rPr>
          <w:sz w:val="24"/>
        </w:rPr>
        <w:t>работу</w:t>
      </w:r>
      <w:r>
        <w:rPr>
          <w:spacing w:val="-9"/>
          <w:sz w:val="24"/>
        </w:rPr>
        <w:t xml:space="preserve"> </w:t>
      </w:r>
      <w:r>
        <w:rPr>
          <w:sz w:val="24"/>
        </w:rPr>
        <w:t>частей</w:t>
      </w:r>
      <w:r>
        <w:rPr>
          <w:spacing w:val="-1"/>
          <w:sz w:val="24"/>
        </w:rPr>
        <w:t xml:space="preserve"> </w:t>
      </w:r>
      <w:r>
        <w:rPr>
          <w:sz w:val="24"/>
        </w:rPr>
        <w:t>и механизмов</w:t>
      </w:r>
      <w:r>
        <w:rPr>
          <w:spacing w:val="-3"/>
          <w:sz w:val="24"/>
        </w:rPr>
        <w:t xml:space="preserve"> </w:t>
      </w:r>
      <w:r>
        <w:rPr>
          <w:sz w:val="24"/>
        </w:rPr>
        <w:t>автомата</w:t>
      </w:r>
      <w:r>
        <w:rPr>
          <w:spacing w:val="-1"/>
          <w:sz w:val="24"/>
        </w:rPr>
        <w:t xml:space="preserve"> </w:t>
      </w:r>
      <w:r>
        <w:rPr>
          <w:sz w:val="24"/>
        </w:rPr>
        <w:t>Калашникова</w:t>
      </w:r>
      <w:r>
        <w:rPr>
          <w:spacing w:val="-1"/>
          <w:sz w:val="24"/>
        </w:rPr>
        <w:t xml:space="preserve"> </w:t>
      </w:r>
      <w:r>
        <w:rPr>
          <w:sz w:val="24"/>
        </w:rPr>
        <w:t>при</w:t>
      </w:r>
      <w:r>
        <w:rPr>
          <w:spacing w:val="1"/>
          <w:sz w:val="24"/>
        </w:rPr>
        <w:t xml:space="preserve"> </w:t>
      </w:r>
      <w:r>
        <w:rPr>
          <w:spacing w:val="-2"/>
          <w:sz w:val="24"/>
        </w:rPr>
        <w:t>стрельбе;</w:t>
      </w:r>
    </w:p>
    <w:p w:rsidR="006C1144" w:rsidRDefault="008913CF">
      <w:pPr>
        <w:pStyle w:val="a5"/>
        <w:numPr>
          <w:ilvl w:val="0"/>
          <w:numId w:val="52"/>
        </w:numPr>
        <w:tabs>
          <w:tab w:val="left" w:pos="1843"/>
        </w:tabs>
        <w:spacing w:line="275" w:lineRule="exact"/>
        <w:ind w:left="1843" w:hanging="422"/>
        <w:jc w:val="left"/>
        <w:rPr>
          <w:sz w:val="24"/>
        </w:rPr>
      </w:pPr>
      <w:r>
        <w:rPr>
          <w:sz w:val="24"/>
        </w:rPr>
        <w:t>выполнять</w:t>
      </w:r>
      <w:r>
        <w:rPr>
          <w:spacing w:val="-2"/>
          <w:sz w:val="24"/>
        </w:rPr>
        <w:t xml:space="preserve"> </w:t>
      </w:r>
      <w:r>
        <w:rPr>
          <w:sz w:val="24"/>
        </w:rPr>
        <w:t>норматив</w:t>
      </w:r>
      <w:r>
        <w:rPr>
          <w:spacing w:val="-5"/>
          <w:sz w:val="24"/>
        </w:rPr>
        <w:t xml:space="preserve"> </w:t>
      </w:r>
      <w:r>
        <w:rPr>
          <w:sz w:val="24"/>
        </w:rPr>
        <w:t>снаряжения</w:t>
      </w:r>
      <w:r>
        <w:rPr>
          <w:spacing w:val="-2"/>
          <w:sz w:val="24"/>
        </w:rPr>
        <w:t xml:space="preserve"> </w:t>
      </w:r>
      <w:r>
        <w:rPr>
          <w:sz w:val="24"/>
        </w:rPr>
        <w:t>магазина</w:t>
      </w:r>
      <w:r>
        <w:rPr>
          <w:spacing w:val="-6"/>
          <w:sz w:val="24"/>
        </w:rPr>
        <w:t xml:space="preserve"> </w:t>
      </w:r>
      <w:r>
        <w:rPr>
          <w:sz w:val="24"/>
        </w:rPr>
        <w:t>автомата</w:t>
      </w:r>
      <w:r>
        <w:rPr>
          <w:spacing w:val="-3"/>
          <w:sz w:val="24"/>
        </w:rPr>
        <w:t xml:space="preserve"> </w:t>
      </w:r>
      <w:r>
        <w:rPr>
          <w:sz w:val="24"/>
        </w:rPr>
        <w:t>Калашникова</w:t>
      </w:r>
      <w:r>
        <w:rPr>
          <w:spacing w:val="-6"/>
          <w:sz w:val="24"/>
        </w:rPr>
        <w:t xml:space="preserve"> </w:t>
      </w:r>
      <w:r>
        <w:rPr>
          <w:spacing w:val="-2"/>
          <w:sz w:val="24"/>
        </w:rPr>
        <w:t>патронами;</w:t>
      </w:r>
    </w:p>
    <w:p w:rsidR="006C1144" w:rsidRDefault="008913CF">
      <w:pPr>
        <w:pStyle w:val="a5"/>
        <w:numPr>
          <w:ilvl w:val="0"/>
          <w:numId w:val="52"/>
        </w:numPr>
        <w:tabs>
          <w:tab w:val="left" w:pos="1843"/>
        </w:tabs>
        <w:spacing w:line="275" w:lineRule="exact"/>
        <w:ind w:left="1843" w:hanging="422"/>
        <w:jc w:val="left"/>
        <w:rPr>
          <w:sz w:val="24"/>
        </w:rPr>
      </w:pPr>
      <w:r>
        <w:rPr>
          <w:sz w:val="24"/>
        </w:rPr>
        <w:t>описывать</w:t>
      </w:r>
      <w:r>
        <w:rPr>
          <w:spacing w:val="-5"/>
          <w:sz w:val="24"/>
        </w:rPr>
        <w:t xml:space="preserve"> </w:t>
      </w:r>
      <w:r>
        <w:rPr>
          <w:sz w:val="24"/>
        </w:rPr>
        <w:t>работу</w:t>
      </w:r>
      <w:r>
        <w:rPr>
          <w:spacing w:val="-9"/>
          <w:sz w:val="24"/>
        </w:rPr>
        <w:t xml:space="preserve"> </w:t>
      </w:r>
      <w:r>
        <w:rPr>
          <w:sz w:val="24"/>
        </w:rPr>
        <w:t>частей</w:t>
      </w:r>
      <w:r>
        <w:rPr>
          <w:spacing w:val="1"/>
          <w:sz w:val="24"/>
        </w:rPr>
        <w:t xml:space="preserve"> </w:t>
      </w:r>
      <w:r>
        <w:rPr>
          <w:sz w:val="24"/>
        </w:rPr>
        <w:t>и механизмов</w:t>
      </w:r>
      <w:r>
        <w:rPr>
          <w:spacing w:val="-2"/>
          <w:sz w:val="24"/>
        </w:rPr>
        <w:t xml:space="preserve"> </w:t>
      </w:r>
      <w:r>
        <w:rPr>
          <w:sz w:val="24"/>
        </w:rPr>
        <w:t>гранаты</w:t>
      </w:r>
      <w:r>
        <w:rPr>
          <w:spacing w:val="2"/>
          <w:sz w:val="24"/>
        </w:rPr>
        <w:t xml:space="preserve"> </w:t>
      </w:r>
      <w:r>
        <w:rPr>
          <w:sz w:val="24"/>
        </w:rPr>
        <w:t>при</w:t>
      </w:r>
      <w:r>
        <w:rPr>
          <w:spacing w:val="-3"/>
          <w:sz w:val="24"/>
        </w:rPr>
        <w:t xml:space="preserve"> </w:t>
      </w:r>
      <w:r>
        <w:rPr>
          <w:spacing w:val="-2"/>
          <w:sz w:val="24"/>
        </w:rPr>
        <w:t>метании;</w:t>
      </w:r>
    </w:p>
    <w:p w:rsidR="006C1144" w:rsidRDefault="008913CF">
      <w:pPr>
        <w:pStyle w:val="a5"/>
        <w:numPr>
          <w:ilvl w:val="0"/>
          <w:numId w:val="52"/>
        </w:numPr>
        <w:tabs>
          <w:tab w:val="left" w:pos="1843"/>
        </w:tabs>
        <w:spacing w:line="237" w:lineRule="auto"/>
        <w:ind w:right="1075" w:firstLine="283"/>
        <w:jc w:val="left"/>
        <w:rPr>
          <w:sz w:val="24"/>
        </w:rPr>
      </w:pPr>
      <w:r>
        <w:rPr>
          <w:sz w:val="24"/>
        </w:rPr>
        <w:t>выполнять нормативы надевания противогаза, респиратора и общевойскового защитного комплекта (ОЗК).</w:t>
      </w:r>
    </w:p>
    <w:p w:rsidR="006C1144" w:rsidRDefault="008913CF">
      <w:pPr>
        <w:pStyle w:val="2"/>
        <w:spacing w:before="1" w:line="273" w:lineRule="exact"/>
        <w:jc w:val="left"/>
      </w:pPr>
      <w:r>
        <w:t>Военно-профессиональная</w:t>
      </w:r>
      <w:r>
        <w:rPr>
          <w:spacing w:val="-6"/>
        </w:rPr>
        <w:t xml:space="preserve"> </w:t>
      </w:r>
      <w:r>
        <w:rPr>
          <w:spacing w:val="-2"/>
        </w:rPr>
        <w:t>деятельность</w:t>
      </w:r>
    </w:p>
    <w:p w:rsidR="006C1144" w:rsidRDefault="008913CF">
      <w:pPr>
        <w:pStyle w:val="a5"/>
        <w:numPr>
          <w:ilvl w:val="0"/>
          <w:numId w:val="52"/>
        </w:numPr>
        <w:tabs>
          <w:tab w:val="left" w:pos="1843"/>
        </w:tabs>
        <w:ind w:right="1064" w:firstLine="283"/>
        <w:rPr>
          <w:sz w:val="24"/>
        </w:rPr>
      </w:pPr>
      <w:r>
        <w:rPr>
          <w:sz w:val="24"/>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6C1144" w:rsidRDefault="006C1144">
      <w:pPr>
        <w:pStyle w:val="a5"/>
        <w:rPr>
          <w:sz w:val="24"/>
        </w:rPr>
        <w:sectPr w:rsidR="006C1144">
          <w:pgSz w:w="11910" w:h="16840"/>
          <w:pgMar w:top="760" w:right="0" w:bottom="980" w:left="850" w:header="0" w:footer="796" w:gutter="0"/>
          <w:cols w:space="720"/>
        </w:sectPr>
      </w:pPr>
    </w:p>
    <w:p w:rsidR="006C1144" w:rsidRDefault="008913CF">
      <w:pPr>
        <w:pStyle w:val="a5"/>
        <w:numPr>
          <w:ilvl w:val="0"/>
          <w:numId w:val="52"/>
        </w:numPr>
        <w:tabs>
          <w:tab w:val="left" w:pos="1843"/>
        </w:tabs>
        <w:spacing w:before="63"/>
        <w:ind w:right="1066" w:firstLine="283"/>
        <w:rPr>
          <w:sz w:val="24"/>
        </w:rPr>
      </w:pPr>
      <w:r>
        <w:rPr>
          <w:sz w:val="24"/>
        </w:rPr>
        <w:lastRenderedPageBreak/>
        <w:t>оформлять необходимые документы для поступления в высшие военно- учебные заведения ВС РФ и учреждения высшего образования МВД России, ФСБ России, МЧС России.</w:t>
      </w:r>
    </w:p>
    <w:p w:rsidR="006C1144" w:rsidRDefault="008913CF">
      <w:pPr>
        <w:pStyle w:val="2"/>
        <w:numPr>
          <w:ilvl w:val="1"/>
          <w:numId w:val="175"/>
        </w:numPr>
        <w:tabs>
          <w:tab w:val="left" w:pos="2244"/>
        </w:tabs>
        <w:spacing w:before="10" w:line="237" w:lineRule="auto"/>
        <w:ind w:left="1138" w:right="1069" w:firstLine="710"/>
        <w:jc w:val="both"/>
      </w:pPr>
      <w:bookmarkStart w:id="31" w:name="I.3._Система_оценки_достижения_планируем"/>
      <w:bookmarkStart w:id="32" w:name="_bookmark20"/>
      <w:bookmarkEnd w:id="31"/>
      <w:bookmarkEnd w:id="32"/>
      <w:r>
        <w:t>Система оценки достижения планируемых результатов освоения основной образовательной программы среднего общего образования</w:t>
      </w:r>
    </w:p>
    <w:p w:rsidR="006C1144" w:rsidRDefault="008913CF">
      <w:pPr>
        <w:spacing w:before="3"/>
        <w:ind w:left="1138" w:right="1068" w:firstLine="710"/>
        <w:jc w:val="both"/>
        <w:rPr>
          <w:b/>
          <w:sz w:val="24"/>
        </w:rPr>
      </w:pPr>
      <w:r>
        <w:rPr>
          <w:b/>
          <w:sz w:val="24"/>
        </w:rPr>
        <w:t>Система оценки достижения планируемых результатов освоения</w:t>
      </w:r>
      <w:r>
        <w:rPr>
          <w:b/>
          <w:spacing w:val="40"/>
          <w:sz w:val="24"/>
        </w:rPr>
        <w:t xml:space="preserve"> </w:t>
      </w:r>
      <w:r>
        <w:rPr>
          <w:b/>
          <w:sz w:val="24"/>
        </w:rPr>
        <w:t>основной образовательной программы должна:</w:t>
      </w:r>
    </w:p>
    <w:p w:rsidR="006C1144" w:rsidRDefault="008913CF">
      <w:pPr>
        <w:pStyle w:val="a5"/>
        <w:numPr>
          <w:ilvl w:val="0"/>
          <w:numId w:val="51"/>
        </w:numPr>
        <w:tabs>
          <w:tab w:val="left" w:pos="2249"/>
        </w:tabs>
        <w:ind w:right="1071" w:firstLine="710"/>
        <w:jc w:val="both"/>
        <w:rPr>
          <w:sz w:val="24"/>
        </w:rPr>
      </w:pPr>
      <w:r>
        <w:rPr>
          <w:sz w:val="24"/>
        </w:rPr>
        <w:t>закреплять основные направления и цели оценочной деятельности, 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6C1144" w:rsidRDefault="008913CF">
      <w:pPr>
        <w:pStyle w:val="a5"/>
        <w:numPr>
          <w:ilvl w:val="0"/>
          <w:numId w:val="51"/>
        </w:numPr>
        <w:tabs>
          <w:tab w:val="left" w:pos="2125"/>
        </w:tabs>
        <w:ind w:right="1073" w:firstLine="710"/>
        <w:jc w:val="both"/>
        <w:rPr>
          <w:sz w:val="24"/>
        </w:rPr>
      </w:pPr>
      <w:r>
        <w:rPr>
          <w:sz w:val="24"/>
        </w:rPr>
        <w:t>ориентировать образовательную деятельность на реализацию требований к результатам освоения основной образовательной программы;</w:t>
      </w:r>
    </w:p>
    <w:p w:rsidR="006C1144" w:rsidRDefault="008913CF">
      <w:pPr>
        <w:pStyle w:val="a5"/>
        <w:numPr>
          <w:ilvl w:val="0"/>
          <w:numId w:val="51"/>
        </w:numPr>
        <w:tabs>
          <w:tab w:val="left" w:pos="2110"/>
        </w:tabs>
        <w:ind w:right="1074" w:firstLine="710"/>
        <w:jc w:val="both"/>
        <w:rPr>
          <w:sz w:val="24"/>
        </w:rPr>
      </w:pPr>
      <w:r>
        <w:rPr>
          <w:sz w:val="24"/>
        </w:rPr>
        <w:t>обеспечивать комплексный подход к</w:t>
      </w:r>
      <w:r>
        <w:rPr>
          <w:spacing w:val="-7"/>
          <w:sz w:val="24"/>
        </w:rPr>
        <w:t xml:space="preserve"> </w:t>
      </w:r>
      <w:r>
        <w:rPr>
          <w:sz w:val="24"/>
        </w:rPr>
        <w:t>оценке</w:t>
      </w:r>
      <w:r>
        <w:rPr>
          <w:spacing w:val="-6"/>
          <w:sz w:val="24"/>
        </w:rPr>
        <w:t xml:space="preserve"> </w:t>
      </w:r>
      <w:r>
        <w:rPr>
          <w:sz w:val="24"/>
        </w:rPr>
        <w:t>результатов</w:t>
      </w:r>
      <w:r>
        <w:rPr>
          <w:spacing w:val="-3"/>
          <w:sz w:val="24"/>
        </w:rPr>
        <w:t xml:space="preserve"> </w:t>
      </w:r>
      <w:r>
        <w:rPr>
          <w:sz w:val="24"/>
        </w:rPr>
        <w:t>освоения</w:t>
      </w:r>
      <w:r>
        <w:rPr>
          <w:spacing w:val="-5"/>
          <w:sz w:val="24"/>
        </w:rPr>
        <w:t xml:space="preserve"> </w:t>
      </w:r>
      <w:r>
        <w:rPr>
          <w:sz w:val="24"/>
        </w:rPr>
        <w:t>основной образовательной программы, позволяющий вести оценку предметных, метапредметных и личностных результатов;</w:t>
      </w:r>
    </w:p>
    <w:p w:rsidR="006C1144" w:rsidRDefault="008913CF">
      <w:pPr>
        <w:pStyle w:val="a5"/>
        <w:numPr>
          <w:ilvl w:val="0"/>
          <w:numId w:val="51"/>
        </w:numPr>
        <w:tabs>
          <w:tab w:val="left" w:pos="2120"/>
        </w:tabs>
        <w:spacing w:line="242" w:lineRule="auto"/>
        <w:ind w:right="1085" w:firstLine="710"/>
        <w:jc w:val="both"/>
        <w:rPr>
          <w:sz w:val="24"/>
        </w:rPr>
      </w:pPr>
      <w:r>
        <w:rPr>
          <w:sz w:val="24"/>
        </w:rPr>
        <w:t>обеспечивать оценку динамики индивидуальных достижений обучающихся в процессе освоения основной общеобразовательной программы;</w:t>
      </w:r>
    </w:p>
    <w:p w:rsidR="006C1144" w:rsidRDefault="008913CF">
      <w:pPr>
        <w:pStyle w:val="a5"/>
        <w:numPr>
          <w:ilvl w:val="0"/>
          <w:numId w:val="51"/>
        </w:numPr>
        <w:tabs>
          <w:tab w:val="left" w:pos="2153"/>
        </w:tabs>
        <w:ind w:right="1066" w:firstLine="710"/>
        <w:jc w:val="both"/>
        <w:rPr>
          <w:sz w:val="24"/>
        </w:rPr>
      </w:pPr>
      <w:r>
        <w:rPr>
          <w:sz w:val="24"/>
        </w:rPr>
        <w:t>предусматривать использование разнообразных методов и форм, взаимно дополняющих друг друга (таких как стандартизированные письменные и устные работы, проекты, конкурсы, практические работы, творческие работы, самоанализ и самооценка, наблюдения, испытания (тесты) и иное);</w:t>
      </w:r>
    </w:p>
    <w:p w:rsidR="006C1144" w:rsidRDefault="008913CF">
      <w:pPr>
        <w:pStyle w:val="a5"/>
        <w:numPr>
          <w:ilvl w:val="0"/>
          <w:numId w:val="51"/>
        </w:numPr>
        <w:tabs>
          <w:tab w:val="left" w:pos="2269"/>
        </w:tabs>
        <w:ind w:right="1072" w:firstLine="710"/>
        <w:jc w:val="both"/>
        <w:rPr>
          <w:sz w:val="24"/>
        </w:rPr>
      </w:pPr>
      <w:r>
        <w:rPr>
          <w:sz w:val="24"/>
        </w:rPr>
        <w:t>позволять использовать результаты итоговой оценки выпускников, характеризующие уровень достижения планируемых результатов освоения основной образовательной программы, при оценке деятельности организации, осуществляющей образовательную деятельность, педагогических работников.</w:t>
      </w:r>
    </w:p>
    <w:p w:rsidR="006C1144" w:rsidRDefault="008913CF">
      <w:pPr>
        <w:pStyle w:val="a3"/>
        <w:spacing w:line="242" w:lineRule="auto"/>
        <w:ind w:right="1075" w:firstLine="710"/>
      </w:pPr>
      <w:r>
        <w:t>Система оценки достижения планируемых результатов освоения основной образовательной программы должна включать описание:</w:t>
      </w:r>
    </w:p>
    <w:p w:rsidR="006C1144" w:rsidRDefault="008913CF">
      <w:pPr>
        <w:pStyle w:val="a5"/>
        <w:numPr>
          <w:ilvl w:val="0"/>
          <w:numId w:val="50"/>
        </w:numPr>
        <w:tabs>
          <w:tab w:val="left" w:pos="2163"/>
        </w:tabs>
        <w:spacing w:line="242" w:lineRule="auto"/>
        <w:ind w:right="1068" w:firstLine="710"/>
        <w:rPr>
          <w:sz w:val="24"/>
        </w:rPr>
      </w:pPr>
      <w:r>
        <w:rPr>
          <w:sz w:val="24"/>
        </w:rPr>
        <w:t>организации</w:t>
      </w:r>
      <w:r>
        <w:rPr>
          <w:spacing w:val="40"/>
          <w:sz w:val="24"/>
        </w:rPr>
        <w:t xml:space="preserve"> </w:t>
      </w:r>
      <w:r>
        <w:rPr>
          <w:sz w:val="24"/>
        </w:rPr>
        <w:t>и</w:t>
      </w:r>
      <w:r>
        <w:rPr>
          <w:spacing w:val="40"/>
          <w:sz w:val="24"/>
        </w:rPr>
        <w:t xml:space="preserve"> </w:t>
      </w:r>
      <w:r>
        <w:rPr>
          <w:sz w:val="24"/>
        </w:rPr>
        <w:t>форм</w:t>
      </w:r>
      <w:r>
        <w:rPr>
          <w:spacing w:val="40"/>
          <w:sz w:val="24"/>
        </w:rPr>
        <w:t xml:space="preserve"> </w:t>
      </w:r>
      <w:r>
        <w:rPr>
          <w:sz w:val="24"/>
        </w:rPr>
        <w:t>представления</w:t>
      </w:r>
      <w:r>
        <w:rPr>
          <w:spacing w:val="40"/>
          <w:sz w:val="24"/>
        </w:rPr>
        <w:t xml:space="preserve"> </w:t>
      </w:r>
      <w:r>
        <w:rPr>
          <w:sz w:val="24"/>
        </w:rPr>
        <w:t>и</w:t>
      </w:r>
      <w:r>
        <w:rPr>
          <w:spacing w:val="40"/>
          <w:sz w:val="24"/>
        </w:rPr>
        <w:t xml:space="preserve"> </w:t>
      </w:r>
      <w:r>
        <w:rPr>
          <w:sz w:val="24"/>
        </w:rPr>
        <w:t>учета</w:t>
      </w:r>
      <w:r>
        <w:rPr>
          <w:spacing w:val="40"/>
          <w:sz w:val="24"/>
        </w:rPr>
        <w:t xml:space="preserve"> </w:t>
      </w:r>
      <w:r>
        <w:rPr>
          <w:sz w:val="24"/>
        </w:rPr>
        <w:t>результатов</w:t>
      </w:r>
      <w:r>
        <w:rPr>
          <w:spacing w:val="40"/>
          <w:sz w:val="24"/>
        </w:rPr>
        <w:t xml:space="preserve"> </w:t>
      </w:r>
      <w:r>
        <w:rPr>
          <w:sz w:val="24"/>
        </w:rPr>
        <w:t>промежуточной аттестации обучающихся в рамках урочной и внеурочной деятельности;</w:t>
      </w:r>
    </w:p>
    <w:p w:rsidR="006C1144" w:rsidRDefault="008913CF">
      <w:pPr>
        <w:pStyle w:val="a5"/>
        <w:numPr>
          <w:ilvl w:val="0"/>
          <w:numId w:val="50"/>
        </w:numPr>
        <w:tabs>
          <w:tab w:val="left" w:pos="2182"/>
        </w:tabs>
        <w:spacing w:line="242" w:lineRule="auto"/>
        <w:ind w:right="1081" w:firstLine="710"/>
        <w:rPr>
          <w:sz w:val="24"/>
        </w:rPr>
      </w:pPr>
      <w:r>
        <w:rPr>
          <w:sz w:val="24"/>
        </w:rPr>
        <w:t>организации,</w:t>
      </w:r>
      <w:r>
        <w:rPr>
          <w:spacing w:val="40"/>
          <w:sz w:val="24"/>
        </w:rPr>
        <w:t xml:space="preserve"> </w:t>
      </w:r>
      <w:r>
        <w:rPr>
          <w:sz w:val="24"/>
        </w:rPr>
        <w:t>содержания</w:t>
      </w:r>
      <w:r>
        <w:rPr>
          <w:spacing w:val="40"/>
          <w:sz w:val="24"/>
        </w:rPr>
        <w:t xml:space="preserve"> </w:t>
      </w:r>
      <w:r>
        <w:rPr>
          <w:sz w:val="24"/>
        </w:rPr>
        <w:t>и</w:t>
      </w:r>
      <w:r>
        <w:rPr>
          <w:spacing w:val="40"/>
          <w:sz w:val="24"/>
        </w:rPr>
        <w:t xml:space="preserve"> </w:t>
      </w:r>
      <w:r>
        <w:rPr>
          <w:sz w:val="24"/>
        </w:rPr>
        <w:t>критериев</w:t>
      </w:r>
      <w:r>
        <w:rPr>
          <w:spacing w:val="40"/>
          <w:sz w:val="24"/>
        </w:rPr>
        <w:t xml:space="preserve"> </w:t>
      </w:r>
      <w:r>
        <w:rPr>
          <w:sz w:val="24"/>
        </w:rPr>
        <w:t>оценки</w:t>
      </w:r>
      <w:r>
        <w:rPr>
          <w:spacing w:val="40"/>
          <w:sz w:val="24"/>
        </w:rPr>
        <w:t xml:space="preserve"> </w:t>
      </w:r>
      <w:r>
        <w:rPr>
          <w:sz w:val="24"/>
        </w:rPr>
        <w:t>результатов</w:t>
      </w:r>
      <w:r>
        <w:rPr>
          <w:spacing w:val="40"/>
          <w:sz w:val="24"/>
        </w:rPr>
        <w:t xml:space="preserve"> </w:t>
      </w:r>
      <w:r>
        <w:rPr>
          <w:sz w:val="24"/>
        </w:rPr>
        <w:t>по</w:t>
      </w:r>
      <w:r>
        <w:rPr>
          <w:spacing w:val="40"/>
          <w:sz w:val="24"/>
        </w:rPr>
        <w:t xml:space="preserve"> </w:t>
      </w:r>
      <w:r>
        <w:rPr>
          <w:sz w:val="24"/>
        </w:rPr>
        <w:t>учебным предметам, выносимым на государственную итоговую аттестацию;</w:t>
      </w:r>
    </w:p>
    <w:p w:rsidR="006C1144" w:rsidRDefault="008913CF">
      <w:pPr>
        <w:pStyle w:val="a5"/>
        <w:numPr>
          <w:ilvl w:val="0"/>
          <w:numId w:val="50"/>
        </w:numPr>
        <w:tabs>
          <w:tab w:val="left" w:pos="2125"/>
        </w:tabs>
        <w:spacing w:line="242" w:lineRule="auto"/>
        <w:ind w:right="1074" w:firstLine="710"/>
        <w:rPr>
          <w:sz w:val="24"/>
        </w:rPr>
      </w:pPr>
      <w:r>
        <w:rPr>
          <w:sz w:val="24"/>
        </w:rPr>
        <w:t>организации, критериев оценки и форм представления и учета результатов оценки учебно-исследовательской и проектной деятельности обучающихся.</w:t>
      </w:r>
    </w:p>
    <w:p w:rsidR="006C1144" w:rsidRDefault="008913CF">
      <w:pPr>
        <w:pStyle w:val="a3"/>
        <w:ind w:right="1067" w:firstLine="710"/>
      </w:pPr>
      <w:r>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w:t>
      </w:r>
      <w:r>
        <w:rPr>
          <w:spacing w:val="72"/>
        </w:rPr>
        <w:t xml:space="preserve"> </w:t>
      </w:r>
      <w:r>
        <w:t>частью</w:t>
      </w:r>
      <w:r>
        <w:rPr>
          <w:spacing w:val="70"/>
        </w:rPr>
        <w:t xml:space="preserve"> </w:t>
      </w:r>
      <w:r>
        <w:t>системы</w:t>
      </w:r>
      <w:r>
        <w:rPr>
          <w:spacing w:val="69"/>
        </w:rPr>
        <w:t xml:space="preserve"> </w:t>
      </w:r>
      <w:r>
        <w:t>оценки</w:t>
      </w:r>
      <w:r>
        <w:rPr>
          <w:spacing w:val="68"/>
        </w:rPr>
        <w:t xml:space="preserve"> </w:t>
      </w:r>
      <w:r>
        <w:t>и</w:t>
      </w:r>
      <w:r>
        <w:rPr>
          <w:spacing w:val="73"/>
        </w:rPr>
        <w:t xml:space="preserve"> </w:t>
      </w:r>
      <w:r>
        <w:t>управления</w:t>
      </w:r>
      <w:r>
        <w:rPr>
          <w:spacing w:val="72"/>
        </w:rPr>
        <w:t xml:space="preserve"> </w:t>
      </w:r>
      <w:r>
        <w:t>качеством</w:t>
      </w:r>
      <w:r>
        <w:rPr>
          <w:spacing w:val="68"/>
        </w:rPr>
        <w:t xml:space="preserve"> </w:t>
      </w:r>
      <w:r>
        <w:t>образования</w:t>
      </w:r>
      <w:r>
        <w:rPr>
          <w:spacing w:val="68"/>
        </w:rPr>
        <w:t xml:space="preserve"> </w:t>
      </w:r>
      <w:r>
        <w:t>в</w:t>
      </w:r>
      <w:r>
        <w:rPr>
          <w:spacing w:val="53"/>
          <w:w w:val="150"/>
        </w:rPr>
        <w:t xml:space="preserve"> </w:t>
      </w:r>
      <w:r>
        <w:rPr>
          <w:spacing w:val="-4"/>
        </w:rPr>
        <w:t>МБОУ</w:t>
      </w:r>
    </w:p>
    <w:p w:rsidR="006C1144" w:rsidRDefault="008913CF">
      <w:pPr>
        <w:pStyle w:val="a3"/>
        <w:ind w:right="1077"/>
      </w:pPr>
      <w:r>
        <w:t>«</w:t>
      </w:r>
      <w:r w:rsidR="009C31CD">
        <w:t>СОШ с. Саясан</w:t>
      </w:r>
      <w:r>
        <w:t>» и служит одним из оснований для разработки локального нормативного акта МБОУ «</w:t>
      </w:r>
      <w:r w:rsidR="009C31CD">
        <w:t>СОШ с. Саясан</w:t>
      </w:r>
      <w:r>
        <w:t>» о формах, периодичности и порядке текущего контроля успеваемости и промежуточной аттестации</w:t>
      </w:r>
      <w:r>
        <w:rPr>
          <w:vertAlign w:val="superscript"/>
        </w:rPr>
        <w:t>6</w:t>
      </w:r>
      <w:r>
        <w:t>.</w:t>
      </w:r>
    </w:p>
    <w:p w:rsidR="006C1144" w:rsidRDefault="008913CF">
      <w:pPr>
        <w:pStyle w:val="2"/>
      </w:pPr>
      <w:r>
        <w:t>Общие</w:t>
      </w:r>
      <w:r>
        <w:rPr>
          <w:spacing w:val="-7"/>
        </w:rPr>
        <w:t xml:space="preserve"> </w:t>
      </w:r>
      <w:r>
        <w:rPr>
          <w:spacing w:val="-2"/>
        </w:rPr>
        <w:t>положения</w:t>
      </w:r>
    </w:p>
    <w:p w:rsidR="006C1144" w:rsidRDefault="008913CF">
      <w:pPr>
        <w:pStyle w:val="a3"/>
        <w:ind w:right="1076" w:firstLine="710"/>
      </w:pPr>
      <w:r>
        <w:t xml:space="preserve">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w:t>
      </w:r>
      <w:r>
        <w:rPr>
          <w:spacing w:val="-2"/>
        </w:rPr>
        <w:t>результатов.</w:t>
      </w:r>
    </w:p>
    <w:p w:rsidR="006C1144" w:rsidRDefault="008913CF">
      <w:pPr>
        <w:pStyle w:val="a3"/>
        <w:spacing w:before="135"/>
        <w:ind w:left="0"/>
        <w:jc w:val="left"/>
        <w:rPr>
          <w:sz w:val="20"/>
        </w:rPr>
      </w:pPr>
      <w:r>
        <w:rPr>
          <w:noProof/>
          <w:sz w:val="20"/>
          <w:lang w:eastAsia="ru-RU"/>
        </w:rPr>
        <mc:AlternateContent>
          <mc:Choice Requires="wps">
            <w:drawing>
              <wp:anchor distT="0" distB="0" distL="0" distR="0" simplePos="0" relativeHeight="487590400" behindDoc="1" locked="0" layoutInCell="1" allowOverlap="1">
                <wp:simplePos x="0" y="0"/>
                <wp:positionH relativeFrom="page">
                  <wp:posOffset>1713610</wp:posOffset>
                </wp:positionH>
                <wp:positionV relativeFrom="paragraph">
                  <wp:posOffset>247403</wp:posOffset>
                </wp:positionV>
                <wp:extent cx="1829435" cy="952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ED57BA" id="Graphic 16" o:spid="_x0000_s1026" style="position:absolute;margin-left:134.95pt;margin-top:19.5pt;width:144.05pt;height:.75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" path="m1829435,l,,,9144r1829435,l1829435,xe" fillcolor="black" stroked="f">
                <v:path arrowok="t"/>
                <w10:wrap type="topAndBottom" anchorx="page"/>
              </v:shape>
            </w:pict>
          </mc:Fallback>
        </mc:AlternateContent>
      </w:r>
    </w:p>
    <w:p w:rsidR="006C1144" w:rsidRDefault="006C1144">
      <w:pPr>
        <w:pStyle w:val="a3"/>
        <w:ind w:left="0"/>
        <w:jc w:val="left"/>
        <w:rPr>
          <w:sz w:val="20"/>
        </w:rPr>
      </w:pPr>
    </w:p>
    <w:p w:rsidR="006C1144" w:rsidRDefault="006C1144">
      <w:pPr>
        <w:pStyle w:val="a3"/>
        <w:ind w:left="0"/>
        <w:jc w:val="left"/>
        <w:rPr>
          <w:sz w:val="20"/>
        </w:rPr>
      </w:pPr>
    </w:p>
    <w:p w:rsidR="006C1144" w:rsidRDefault="006C1144">
      <w:pPr>
        <w:pStyle w:val="a3"/>
        <w:spacing w:before="74"/>
        <w:ind w:left="0"/>
        <w:jc w:val="left"/>
        <w:rPr>
          <w:sz w:val="20"/>
        </w:rPr>
      </w:pPr>
    </w:p>
    <w:p w:rsidR="006C1144" w:rsidRDefault="008913CF">
      <w:pPr>
        <w:ind w:left="1138" w:right="1075"/>
        <w:rPr>
          <w:sz w:val="20"/>
        </w:rPr>
      </w:pPr>
      <w:r>
        <w:rPr>
          <w:sz w:val="20"/>
          <w:vertAlign w:val="superscript"/>
        </w:rPr>
        <w:t>6</w:t>
      </w:r>
      <w:r>
        <w:rPr>
          <w:sz w:val="20"/>
        </w:rPr>
        <w:t>Создание</w:t>
      </w:r>
      <w:r>
        <w:rPr>
          <w:spacing w:val="-5"/>
          <w:sz w:val="20"/>
        </w:rPr>
        <w:t xml:space="preserve"> </w:t>
      </w:r>
      <w:r>
        <w:rPr>
          <w:sz w:val="20"/>
        </w:rPr>
        <w:t>локального</w:t>
      </w:r>
      <w:r>
        <w:rPr>
          <w:spacing w:val="-7"/>
          <w:sz w:val="20"/>
        </w:rPr>
        <w:t xml:space="preserve"> </w:t>
      </w:r>
      <w:r>
        <w:rPr>
          <w:sz w:val="20"/>
        </w:rPr>
        <w:t>нормативного</w:t>
      </w:r>
      <w:r>
        <w:rPr>
          <w:spacing w:val="-7"/>
          <w:sz w:val="20"/>
        </w:rPr>
        <w:t xml:space="preserve"> </w:t>
      </w:r>
      <w:r>
        <w:rPr>
          <w:sz w:val="20"/>
        </w:rPr>
        <w:t>акта образовательной</w:t>
      </w:r>
      <w:r>
        <w:rPr>
          <w:spacing w:val="-4"/>
          <w:sz w:val="20"/>
        </w:rPr>
        <w:t xml:space="preserve"> </w:t>
      </w:r>
      <w:r>
        <w:rPr>
          <w:sz w:val="20"/>
        </w:rPr>
        <w:t>организации</w:t>
      </w:r>
      <w:r>
        <w:rPr>
          <w:spacing w:val="-1"/>
          <w:sz w:val="20"/>
        </w:rPr>
        <w:t xml:space="preserve"> </w:t>
      </w:r>
      <w:r>
        <w:rPr>
          <w:sz w:val="20"/>
        </w:rPr>
        <w:t>о</w:t>
      </w:r>
      <w:r>
        <w:rPr>
          <w:spacing w:val="-7"/>
          <w:sz w:val="20"/>
        </w:rPr>
        <w:t xml:space="preserve"> </w:t>
      </w:r>
      <w:r>
        <w:rPr>
          <w:sz w:val="20"/>
        </w:rPr>
        <w:t>формах,</w:t>
      </w:r>
      <w:r>
        <w:rPr>
          <w:spacing w:val="-4"/>
          <w:sz w:val="20"/>
        </w:rPr>
        <w:t xml:space="preserve"> </w:t>
      </w:r>
      <w:r>
        <w:rPr>
          <w:sz w:val="20"/>
        </w:rPr>
        <w:t>периодичности</w:t>
      </w:r>
      <w:r>
        <w:rPr>
          <w:spacing w:val="-4"/>
          <w:sz w:val="20"/>
        </w:rPr>
        <w:t xml:space="preserve"> </w:t>
      </w:r>
      <w:r>
        <w:rPr>
          <w:sz w:val="20"/>
        </w:rPr>
        <w:t>и порядке текущего контроля успеваемости и промежуточной аттестации определено в п.2 статьи 30 Федерального закона"Об образовании в Российской Федерации" (№ 273-ФЗ).</w:t>
      </w:r>
    </w:p>
    <w:p w:rsidR="006C1144" w:rsidRDefault="006C1144">
      <w:pPr>
        <w:rPr>
          <w:sz w:val="20"/>
        </w:rPr>
        <w:sectPr w:rsidR="006C1144">
          <w:pgSz w:w="11910" w:h="16840"/>
          <w:pgMar w:top="760" w:right="0" w:bottom="980" w:left="850" w:header="0" w:footer="796" w:gutter="0"/>
          <w:cols w:space="720"/>
        </w:sectPr>
      </w:pPr>
    </w:p>
    <w:p w:rsidR="006C1144" w:rsidRDefault="008913CF">
      <w:pPr>
        <w:pStyle w:val="a3"/>
        <w:spacing w:before="63" w:line="242" w:lineRule="auto"/>
        <w:ind w:right="1075" w:firstLine="710"/>
        <w:jc w:val="left"/>
      </w:pPr>
      <w:r>
        <w:lastRenderedPageBreak/>
        <w:t>Основными</w:t>
      </w:r>
      <w:r>
        <w:rPr>
          <w:spacing w:val="-1"/>
        </w:rPr>
        <w:t xml:space="preserve"> </w:t>
      </w:r>
      <w:r>
        <w:t>направлениями</w:t>
      </w:r>
      <w:r>
        <w:rPr>
          <w:spacing w:val="-1"/>
        </w:rPr>
        <w:t xml:space="preserve"> </w:t>
      </w:r>
      <w:r>
        <w:t>и</w:t>
      </w:r>
      <w:r>
        <w:rPr>
          <w:spacing w:val="-6"/>
        </w:rPr>
        <w:t xml:space="preserve"> </w:t>
      </w:r>
      <w:r>
        <w:t>целями</w:t>
      </w:r>
      <w:r>
        <w:rPr>
          <w:spacing w:val="-6"/>
        </w:rPr>
        <w:t xml:space="preserve"> </w:t>
      </w:r>
      <w:r>
        <w:t>оценочной</w:t>
      </w:r>
      <w:r>
        <w:rPr>
          <w:spacing w:val="-1"/>
        </w:rPr>
        <w:t xml:space="preserve"> </w:t>
      </w:r>
      <w:r>
        <w:t>деятельности</w:t>
      </w:r>
      <w:r>
        <w:rPr>
          <w:spacing w:val="-5"/>
        </w:rPr>
        <w:t xml:space="preserve"> </w:t>
      </w:r>
      <w:r>
        <w:t>в МБОУ</w:t>
      </w:r>
      <w:r>
        <w:rPr>
          <w:spacing w:val="-4"/>
        </w:rPr>
        <w:t xml:space="preserve"> </w:t>
      </w:r>
      <w:r>
        <w:t>«</w:t>
      </w:r>
      <w:r w:rsidR="009C31CD">
        <w:t>СОШ с. Саясан</w:t>
      </w:r>
      <w:r>
        <w:t>» в соответствии с требованиями ФГОС СОО являются:</w:t>
      </w:r>
    </w:p>
    <w:p w:rsidR="006C1144" w:rsidRDefault="008913CF">
      <w:pPr>
        <w:pStyle w:val="a5"/>
        <w:numPr>
          <w:ilvl w:val="0"/>
          <w:numId w:val="49"/>
        </w:numPr>
        <w:tabs>
          <w:tab w:val="left" w:pos="1843"/>
          <w:tab w:val="left" w:pos="4711"/>
          <w:tab w:val="left" w:pos="8001"/>
          <w:tab w:val="left" w:pos="9305"/>
        </w:tabs>
        <w:spacing w:line="242" w:lineRule="auto"/>
        <w:ind w:right="1079" w:firstLine="0"/>
        <w:jc w:val="left"/>
        <w:rPr>
          <w:sz w:val="24"/>
        </w:rPr>
      </w:pPr>
      <w:r>
        <w:rPr>
          <w:sz w:val="24"/>
        </w:rPr>
        <w:t>оценка</w:t>
      </w:r>
      <w:r>
        <w:rPr>
          <w:spacing w:val="80"/>
          <w:sz w:val="24"/>
        </w:rPr>
        <w:t xml:space="preserve"> </w:t>
      </w:r>
      <w:r>
        <w:rPr>
          <w:sz w:val="24"/>
        </w:rPr>
        <w:t>образовательных</w:t>
      </w:r>
      <w:r>
        <w:rPr>
          <w:sz w:val="24"/>
        </w:rPr>
        <w:tab/>
        <w:t>достижений</w:t>
      </w:r>
      <w:r>
        <w:rPr>
          <w:spacing w:val="80"/>
          <w:sz w:val="24"/>
        </w:rPr>
        <w:t xml:space="preserve"> </w:t>
      </w:r>
      <w:r>
        <w:rPr>
          <w:sz w:val="24"/>
        </w:rPr>
        <w:t>обучающихсяна</w:t>
      </w:r>
      <w:r>
        <w:rPr>
          <w:sz w:val="24"/>
        </w:rPr>
        <w:tab/>
      </w:r>
      <w:r>
        <w:rPr>
          <w:spacing w:val="-2"/>
          <w:sz w:val="24"/>
        </w:rPr>
        <w:t>различных</w:t>
      </w:r>
      <w:r>
        <w:rPr>
          <w:sz w:val="24"/>
        </w:rPr>
        <w:tab/>
      </w:r>
      <w:r>
        <w:rPr>
          <w:spacing w:val="-2"/>
          <w:sz w:val="24"/>
        </w:rPr>
        <w:t xml:space="preserve">этапах </w:t>
      </w:r>
      <w:r>
        <w:rPr>
          <w:sz w:val="24"/>
        </w:rPr>
        <w:t>обучениякак основа их итоговой аттестации;</w:t>
      </w:r>
    </w:p>
    <w:p w:rsidR="006C1144" w:rsidRDefault="008913CF">
      <w:pPr>
        <w:pStyle w:val="a5"/>
        <w:numPr>
          <w:ilvl w:val="0"/>
          <w:numId w:val="49"/>
        </w:numPr>
        <w:tabs>
          <w:tab w:val="left" w:pos="1843"/>
        </w:tabs>
        <w:spacing w:line="242" w:lineRule="auto"/>
        <w:ind w:right="1069" w:firstLine="0"/>
        <w:jc w:val="left"/>
        <w:rPr>
          <w:sz w:val="24"/>
        </w:rPr>
      </w:pPr>
      <w:r>
        <w:rPr>
          <w:sz w:val="24"/>
        </w:rPr>
        <w:t>оценка</w:t>
      </w:r>
      <w:r>
        <w:rPr>
          <w:spacing w:val="80"/>
          <w:sz w:val="24"/>
        </w:rPr>
        <w:t xml:space="preserve"> </w:t>
      </w:r>
      <w:r>
        <w:rPr>
          <w:sz w:val="24"/>
        </w:rPr>
        <w:t>результатов</w:t>
      </w:r>
      <w:r>
        <w:rPr>
          <w:spacing w:val="80"/>
          <w:sz w:val="24"/>
        </w:rPr>
        <w:t xml:space="preserve"> </w:t>
      </w:r>
      <w:r>
        <w:rPr>
          <w:sz w:val="24"/>
        </w:rPr>
        <w:t>деятельности</w:t>
      </w:r>
      <w:r>
        <w:rPr>
          <w:spacing w:val="80"/>
          <w:sz w:val="24"/>
        </w:rPr>
        <w:t xml:space="preserve"> </w:t>
      </w:r>
      <w:r>
        <w:rPr>
          <w:sz w:val="24"/>
        </w:rPr>
        <w:t>педагогических</w:t>
      </w:r>
      <w:r>
        <w:rPr>
          <w:spacing w:val="80"/>
          <w:sz w:val="24"/>
        </w:rPr>
        <w:t xml:space="preserve"> </w:t>
      </w:r>
      <w:r>
        <w:rPr>
          <w:sz w:val="24"/>
        </w:rPr>
        <w:t>работников</w:t>
      </w:r>
      <w:r>
        <w:rPr>
          <w:spacing w:val="80"/>
          <w:sz w:val="24"/>
        </w:rPr>
        <w:t xml:space="preserve"> </w:t>
      </w:r>
      <w:r>
        <w:rPr>
          <w:sz w:val="24"/>
        </w:rPr>
        <w:t>как</w:t>
      </w:r>
      <w:r>
        <w:rPr>
          <w:spacing w:val="80"/>
          <w:sz w:val="24"/>
        </w:rPr>
        <w:t xml:space="preserve"> </w:t>
      </w:r>
      <w:r>
        <w:rPr>
          <w:sz w:val="24"/>
        </w:rPr>
        <w:t>основа аттестационных процедур;</w:t>
      </w:r>
    </w:p>
    <w:p w:rsidR="006C1144" w:rsidRDefault="008913CF">
      <w:pPr>
        <w:pStyle w:val="a5"/>
        <w:numPr>
          <w:ilvl w:val="0"/>
          <w:numId w:val="49"/>
        </w:numPr>
        <w:tabs>
          <w:tab w:val="left" w:pos="1843"/>
        </w:tabs>
        <w:spacing w:line="242" w:lineRule="auto"/>
        <w:ind w:right="1069" w:firstLine="0"/>
        <w:jc w:val="left"/>
        <w:rPr>
          <w:sz w:val="24"/>
        </w:rPr>
      </w:pPr>
      <w:r>
        <w:rPr>
          <w:sz w:val="24"/>
        </w:rPr>
        <w:t>оценка</w:t>
      </w:r>
      <w:r>
        <w:rPr>
          <w:spacing w:val="40"/>
          <w:sz w:val="24"/>
        </w:rPr>
        <w:t xml:space="preserve"> </w:t>
      </w:r>
      <w:r>
        <w:rPr>
          <w:sz w:val="24"/>
        </w:rPr>
        <w:t>результатов</w:t>
      </w:r>
      <w:r>
        <w:rPr>
          <w:spacing w:val="40"/>
          <w:sz w:val="24"/>
        </w:rPr>
        <w:t xml:space="preserve"> </w:t>
      </w:r>
      <w:r>
        <w:rPr>
          <w:sz w:val="24"/>
        </w:rPr>
        <w:t>деятельности</w:t>
      </w:r>
      <w:r>
        <w:rPr>
          <w:spacing w:val="40"/>
          <w:sz w:val="24"/>
        </w:rPr>
        <w:t xml:space="preserve"> </w:t>
      </w:r>
      <w:r>
        <w:rPr>
          <w:sz w:val="24"/>
        </w:rPr>
        <w:t>МБОУ</w:t>
      </w:r>
      <w:r>
        <w:rPr>
          <w:spacing w:val="40"/>
          <w:sz w:val="24"/>
        </w:rPr>
        <w:t xml:space="preserve"> </w:t>
      </w:r>
      <w:r>
        <w:rPr>
          <w:sz w:val="24"/>
        </w:rPr>
        <w:t>«</w:t>
      </w:r>
      <w:r w:rsidR="009C31CD">
        <w:rPr>
          <w:sz w:val="24"/>
        </w:rPr>
        <w:t>СОШ с. Саясан</w:t>
      </w:r>
      <w:r>
        <w:rPr>
          <w:sz w:val="24"/>
        </w:rPr>
        <w:t>»»</w:t>
      </w:r>
      <w:r>
        <w:rPr>
          <w:spacing w:val="40"/>
          <w:sz w:val="24"/>
        </w:rPr>
        <w:t xml:space="preserve"> </w:t>
      </w:r>
      <w:r>
        <w:rPr>
          <w:sz w:val="24"/>
        </w:rPr>
        <w:t>как</w:t>
      </w:r>
      <w:r>
        <w:rPr>
          <w:spacing w:val="40"/>
          <w:sz w:val="24"/>
        </w:rPr>
        <w:t xml:space="preserve"> </w:t>
      </w:r>
      <w:r>
        <w:rPr>
          <w:sz w:val="24"/>
        </w:rPr>
        <w:t>основа</w:t>
      </w:r>
      <w:r>
        <w:rPr>
          <w:spacing w:val="40"/>
          <w:sz w:val="24"/>
        </w:rPr>
        <w:t xml:space="preserve"> </w:t>
      </w:r>
      <w:r>
        <w:rPr>
          <w:sz w:val="24"/>
        </w:rPr>
        <w:t>аккредитационных процедур.</w:t>
      </w:r>
    </w:p>
    <w:p w:rsidR="006C1144" w:rsidRDefault="008913CF">
      <w:pPr>
        <w:pStyle w:val="a3"/>
        <w:ind w:right="1069" w:firstLine="710"/>
      </w:pPr>
      <w:r>
        <w:t xml:space="preserve">Оценка образовательных достижений обучающихся осуществляется в рамках </w:t>
      </w:r>
      <w:r>
        <w:rPr>
          <w:b/>
        </w:rPr>
        <w:t xml:space="preserve">внутренней оценки </w:t>
      </w:r>
      <w:r>
        <w:t>МБОУ «</w:t>
      </w:r>
      <w:r w:rsidR="009C31CD">
        <w:t>СОШ с. Саясан</w:t>
      </w:r>
      <w:r>
        <w:t>»,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w:t>
      </w:r>
      <w:r>
        <w:rPr>
          <w:vertAlign w:val="superscript"/>
        </w:rPr>
        <w:t>7</w:t>
      </w:r>
      <w:r>
        <w:t xml:space="preserve"> и итоговаяаттестацииобучающихся), а также процедур </w:t>
      </w:r>
      <w:r>
        <w:rPr>
          <w:b/>
        </w:rPr>
        <w:t>внешней оценки</w:t>
      </w:r>
      <w:r>
        <w:t>, включающей государственную итоговую аттестацию</w:t>
      </w:r>
      <w:r>
        <w:rPr>
          <w:vertAlign w:val="superscript"/>
        </w:rPr>
        <w:t>8</w:t>
      </w:r>
      <w:r>
        <w:t>, независимую оценку качества подготовки обучающихся</w:t>
      </w:r>
      <w:r>
        <w:rPr>
          <w:vertAlign w:val="superscript"/>
        </w:rPr>
        <w:t>9</w:t>
      </w:r>
      <w:r>
        <w:t xml:space="preserve"> и мониторинговые исследования муниципального, регионального и федерального уровней.</w:t>
      </w:r>
    </w:p>
    <w:p w:rsidR="006C1144" w:rsidRDefault="008913CF">
      <w:pPr>
        <w:pStyle w:val="a3"/>
        <w:spacing w:line="242" w:lineRule="auto"/>
        <w:ind w:right="1070" w:firstLine="710"/>
      </w:pPr>
      <w:r>
        <w:t>Оценкарезультатов деятельности педагогических работников осуществляется на основании:</w:t>
      </w:r>
    </w:p>
    <w:p w:rsidR="006C1144" w:rsidRDefault="008913CF">
      <w:pPr>
        <w:pStyle w:val="a5"/>
        <w:numPr>
          <w:ilvl w:val="0"/>
          <w:numId w:val="49"/>
        </w:numPr>
        <w:tabs>
          <w:tab w:val="left" w:pos="1843"/>
        </w:tabs>
        <w:ind w:right="1070" w:firstLine="0"/>
        <w:rPr>
          <w:sz w:val="24"/>
        </w:rPr>
      </w:pPr>
      <w:r>
        <w:rPr>
          <w:sz w:val="24"/>
        </w:rPr>
        <w:t>мониторинга результатов образовательных достижений обучающихся, полученных в рамках внутренней оценки МБОУ«</w:t>
      </w:r>
      <w:r w:rsidR="009C31CD">
        <w:rPr>
          <w:sz w:val="24"/>
        </w:rPr>
        <w:t>СОШ с. Саясан</w:t>
      </w:r>
      <w:r>
        <w:rPr>
          <w:sz w:val="24"/>
        </w:rPr>
        <w:t>» и в рамках процедур внешней оценки;</w:t>
      </w:r>
    </w:p>
    <w:p w:rsidR="006C1144" w:rsidRDefault="008913CF">
      <w:pPr>
        <w:pStyle w:val="a5"/>
        <w:numPr>
          <w:ilvl w:val="0"/>
          <w:numId w:val="49"/>
        </w:numPr>
        <w:tabs>
          <w:tab w:val="left" w:pos="1843"/>
        </w:tabs>
        <w:spacing w:line="237" w:lineRule="auto"/>
        <w:ind w:right="1083" w:firstLine="0"/>
        <w:rPr>
          <w:sz w:val="24"/>
        </w:rPr>
      </w:pPr>
      <w:r>
        <w:rPr>
          <w:sz w:val="24"/>
        </w:rPr>
        <w:t>мониторинга</w:t>
      </w:r>
      <w:r>
        <w:rPr>
          <w:spacing w:val="-6"/>
          <w:sz w:val="24"/>
        </w:rPr>
        <w:t xml:space="preserve"> </w:t>
      </w:r>
      <w:r>
        <w:rPr>
          <w:sz w:val="24"/>
        </w:rPr>
        <w:t>уровня</w:t>
      </w:r>
      <w:r>
        <w:rPr>
          <w:spacing w:val="-5"/>
          <w:sz w:val="24"/>
        </w:rPr>
        <w:t xml:space="preserve"> </w:t>
      </w:r>
      <w:r>
        <w:rPr>
          <w:sz w:val="24"/>
        </w:rPr>
        <w:t>профессионального</w:t>
      </w:r>
      <w:r>
        <w:rPr>
          <w:spacing w:val="-5"/>
          <w:sz w:val="24"/>
        </w:rPr>
        <w:t xml:space="preserve"> </w:t>
      </w:r>
      <w:r>
        <w:rPr>
          <w:sz w:val="24"/>
        </w:rPr>
        <w:t>мастерства</w:t>
      </w:r>
      <w:r>
        <w:rPr>
          <w:spacing w:val="-2"/>
          <w:sz w:val="24"/>
        </w:rPr>
        <w:t xml:space="preserve"> </w:t>
      </w:r>
      <w:r>
        <w:rPr>
          <w:sz w:val="24"/>
        </w:rPr>
        <w:t>учителя</w:t>
      </w:r>
      <w:r>
        <w:rPr>
          <w:spacing w:val="-5"/>
          <w:sz w:val="24"/>
        </w:rPr>
        <w:t xml:space="preserve"> </w:t>
      </w:r>
      <w:r>
        <w:rPr>
          <w:sz w:val="24"/>
        </w:rPr>
        <w:t>(анализа</w:t>
      </w:r>
      <w:r>
        <w:rPr>
          <w:spacing w:val="-6"/>
          <w:sz w:val="24"/>
        </w:rPr>
        <w:t xml:space="preserve"> </w:t>
      </w:r>
      <w:r>
        <w:rPr>
          <w:sz w:val="24"/>
        </w:rPr>
        <w:t>качества уроков, качества учебных заданий, предлагаемых учителем).</w:t>
      </w:r>
    </w:p>
    <w:p w:rsidR="006C1144" w:rsidRDefault="008913CF">
      <w:pPr>
        <w:pStyle w:val="a3"/>
        <w:ind w:right="1067" w:firstLine="710"/>
      </w:pPr>
      <w:r>
        <w:t>Мониторингоценочной деятельности учителя с целью повышения объективности</w:t>
      </w:r>
      <w:r>
        <w:rPr>
          <w:spacing w:val="-5"/>
        </w:rPr>
        <w:t xml:space="preserve"> </w:t>
      </w:r>
      <w:r>
        <w:t>оценивания</w:t>
      </w:r>
      <w:r>
        <w:rPr>
          <w:spacing w:val="-7"/>
        </w:rPr>
        <w:t xml:space="preserve"> </w:t>
      </w:r>
      <w:r>
        <w:t>осуществляется методическим</w:t>
      </w:r>
      <w:r>
        <w:rPr>
          <w:spacing w:val="-5"/>
        </w:rPr>
        <w:t xml:space="preserve"> </w:t>
      </w:r>
      <w:r>
        <w:t>объединением</w:t>
      </w:r>
      <w:r>
        <w:rPr>
          <w:spacing w:val="-1"/>
        </w:rPr>
        <w:t xml:space="preserve"> </w:t>
      </w:r>
      <w:r>
        <w:t>учителей по данному предмету и администрацией МБОУ«</w:t>
      </w:r>
      <w:r w:rsidR="009C31CD">
        <w:t>СОШ с. Саясан</w:t>
      </w:r>
      <w:r>
        <w:t>».</w:t>
      </w:r>
    </w:p>
    <w:p w:rsidR="006C1144" w:rsidRDefault="008913CF">
      <w:pPr>
        <w:pStyle w:val="a3"/>
        <w:spacing w:line="242" w:lineRule="auto"/>
        <w:ind w:right="1079" w:firstLine="710"/>
      </w:pPr>
      <w:r>
        <w:t>Результаты мониторингов являются основанием для принятия решений по повышению квалификации учителя.</w:t>
      </w:r>
    </w:p>
    <w:p w:rsidR="006C1144" w:rsidRDefault="008913CF">
      <w:pPr>
        <w:pStyle w:val="a3"/>
        <w:ind w:right="1068" w:firstLine="710"/>
      </w:pPr>
      <w:r>
        <w:t>Результаты процедур оценки результатов деятельности МБОУ «</w:t>
      </w:r>
      <w:r w:rsidR="009C31CD">
        <w:t>СОШ с. Саясан</w:t>
      </w:r>
      <w:r>
        <w:t>»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МБОУ «</w:t>
      </w:r>
      <w:r w:rsidR="009C31CD">
        <w:t>СОШ с. Саясан</w:t>
      </w:r>
      <w:r>
        <w:t>» и уточнению</w:t>
      </w:r>
      <w:r>
        <w:rPr>
          <w:spacing w:val="-4"/>
        </w:rPr>
        <w:t xml:space="preserve"> </w:t>
      </w:r>
      <w:r>
        <w:t>и/или</w:t>
      </w:r>
      <w:r>
        <w:rPr>
          <w:spacing w:val="-1"/>
        </w:rPr>
        <w:t xml:space="preserve"> </w:t>
      </w:r>
      <w:r>
        <w:t>разработке</w:t>
      </w:r>
      <w:r>
        <w:rPr>
          <w:spacing w:val="-3"/>
        </w:rPr>
        <w:t xml:space="preserve"> </w:t>
      </w:r>
      <w:r>
        <w:t>программы</w:t>
      </w:r>
      <w:r>
        <w:rPr>
          <w:spacing w:val="-5"/>
        </w:rPr>
        <w:t xml:space="preserve"> </w:t>
      </w:r>
      <w:r>
        <w:t>развития МБОУ</w:t>
      </w:r>
      <w:r>
        <w:rPr>
          <w:spacing w:val="-4"/>
        </w:rPr>
        <w:t xml:space="preserve"> </w:t>
      </w:r>
      <w:r>
        <w:t>«</w:t>
      </w:r>
      <w:r w:rsidR="009C31CD">
        <w:t>СОШ с. Саясан</w:t>
      </w:r>
      <w:r>
        <w:t>»</w:t>
      </w:r>
      <w:r>
        <w:rPr>
          <w:spacing w:val="-5"/>
        </w:rPr>
        <w:t xml:space="preserve"> </w:t>
      </w:r>
      <w:r>
        <w:t>а</w:t>
      </w:r>
      <w:r>
        <w:rPr>
          <w:spacing w:val="-3"/>
        </w:rPr>
        <w:t xml:space="preserve"> </w:t>
      </w:r>
      <w:r>
        <w:t>также служат основанием для принятия иных необходимых управленческих решений.</w:t>
      </w:r>
    </w:p>
    <w:p w:rsidR="006C1144" w:rsidRDefault="008913CF">
      <w:pPr>
        <w:pStyle w:val="a3"/>
        <w:ind w:right="1071" w:firstLine="710"/>
      </w:pPr>
      <w:r>
        <w:t>Для оценки результатов деятельности педагогических работников и оценки результатов деятельности МБОУ «</w:t>
      </w:r>
      <w:r w:rsidR="009C31CD">
        <w:t>СОШ с. Саясан</w:t>
      </w:r>
      <w:r>
        <w:t>»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w:t>
      </w:r>
    </w:p>
    <w:p w:rsidR="006C1144" w:rsidRDefault="008913CF">
      <w:pPr>
        <w:pStyle w:val="a3"/>
        <w:ind w:right="1070" w:firstLine="710"/>
      </w:pPr>
      <w:r>
        <w:t>В соответствии с ФГОС СОО система оценки МБОУ «</w:t>
      </w:r>
      <w:r w:rsidR="009C31CD">
        <w:t>СОШ с. Саясан</w:t>
      </w:r>
      <w:r>
        <w:t>» реализует системно-деятельностный, комплексный и уровневый подходы к оценке образовательных достижений.</w:t>
      </w:r>
    </w:p>
    <w:p w:rsidR="006C1144" w:rsidRDefault="008913CF">
      <w:pPr>
        <w:pStyle w:val="a3"/>
        <w:ind w:right="1071" w:firstLine="710"/>
      </w:pPr>
      <w: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w:t>
      </w:r>
      <w:r>
        <w:rPr>
          <w:spacing w:val="-3"/>
        </w:rPr>
        <w:t xml:space="preserve"> </w:t>
      </w:r>
      <w:r>
        <w:t>задач. Он</w:t>
      </w:r>
      <w:r>
        <w:rPr>
          <w:spacing w:val="-3"/>
        </w:rPr>
        <w:t xml:space="preserve"> </w:t>
      </w:r>
      <w:r>
        <w:t>обеспечивается содержанием и</w:t>
      </w:r>
      <w:r>
        <w:rPr>
          <w:spacing w:val="-2"/>
        </w:rPr>
        <w:t xml:space="preserve"> </w:t>
      </w:r>
      <w:r>
        <w:t>критериями</w:t>
      </w:r>
      <w:r>
        <w:rPr>
          <w:spacing w:val="-2"/>
        </w:rPr>
        <w:t xml:space="preserve"> </w:t>
      </w:r>
      <w:r>
        <w:t>оценки,</w:t>
      </w:r>
    </w:p>
    <w:p w:rsidR="006C1144" w:rsidRDefault="006C1144">
      <w:pPr>
        <w:pStyle w:val="a3"/>
        <w:ind w:left="0"/>
        <w:jc w:val="left"/>
        <w:rPr>
          <w:sz w:val="20"/>
        </w:rPr>
      </w:pPr>
    </w:p>
    <w:p w:rsidR="006C1144" w:rsidRDefault="008913CF">
      <w:pPr>
        <w:pStyle w:val="a3"/>
        <w:spacing w:before="48"/>
        <w:ind w:left="0"/>
        <w:jc w:val="left"/>
        <w:rPr>
          <w:sz w:val="20"/>
        </w:rPr>
      </w:pPr>
      <w:r>
        <w:rPr>
          <w:noProof/>
          <w:sz w:val="20"/>
          <w:lang w:eastAsia="ru-RU"/>
        </w:rPr>
        <mc:AlternateContent>
          <mc:Choice Requires="wps">
            <w:drawing>
              <wp:anchor distT="0" distB="0" distL="0" distR="0" simplePos="0" relativeHeight="487590912" behindDoc="1" locked="0" layoutInCell="1" allowOverlap="1">
                <wp:simplePos x="0" y="0"/>
                <wp:positionH relativeFrom="page">
                  <wp:posOffset>1713610</wp:posOffset>
                </wp:positionH>
                <wp:positionV relativeFrom="paragraph">
                  <wp:posOffset>192184</wp:posOffset>
                </wp:positionV>
                <wp:extent cx="1829435" cy="9525"/>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C026DB" id="Graphic 17" o:spid="_x0000_s1026" style="position:absolute;margin-left:134.95pt;margin-top:15.15pt;width:144.05pt;height:.7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" path="m1829435,l,,,9144r1829435,l1829435,xe" fillcolor="black" stroked="f">
                <v:path arrowok="t"/>
                <w10:wrap type="topAndBottom" anchorx="page"/>
              </v:shape>
            </w:pict>
          </mc:Fallback>
        </mc:AlternateContent>
      </w:r>
    </w:p>
    <w:p w:rsidR="006C1144" w:rsidRDefault="006C1144">
      <w:pPr>
        <w:pStyle w:val="a3"/>
        <w:ind w:left="0"/>
        <w:jc w:val="left"/>
        <w:rPr>
          <w:sz w:val="20"/>
        </w:rPr>
      </w:pPr>
    </w:p>
    <w:p w:rsidR="006C1144" w:rsidRDefault="006C1144">
      <w:pPr>
        <w:pStyle w:val="a3"/>
        <w:ind w:left="0"/>
        <w:jc w:val="left"/>
        <w:rPr>
          <w:sz w:val="20"/>
        </w:rPr>
      </w:pPr>
    </w:p>
    <w:p w:rsidR="006C1144" w:rsidRDefault="006C1144">
      <w:pPr>
        <w:pStyle w:val="a3"/>
        <w:spacing w:before="74"/>
        <w:ind w:left="0"/>
        <w:jc w:val="left"/>
        <w:rPr>
          <w:sz w:val="20"/>
        </w:rPr>
      </w:pPr>
    </w:p>
    <w:p w:rsidR="006C1144" w:rsidRDefault="008913CF">
      <w:pPr>
        <w:ind w:left="1138" w:right="1075"/>
        <w:rPr>
          <w:sz w:val="20"/>
        </w:rPr>
      </w:pPr>
      <w:r>
        <w:rPr>
          <w:sz w:val="20"/>
          <w:vertAlign w:val="superscript"/>
        </w:rPr>
        <w:t>7</w:t>
      </w:r>
      <w:r>
        <w:rPr>
          <w:sz w:val="20"/>
        </w:rPr>
        <w:t>Осуществляется</w:t>
      </w:r>
      <w:r>
        <w:rPr>
          <w:spacing w:val="-3"/>
          <w:sz w:val="20"/>
        </w:rPr>
        <w:t xml:space="preserve"> </w:t>
      </w:r>
      <w:r>
        <w:rPr>
          <w:sz w:val="20"/>
        </w:rPr>
        <w:t>в</w:t>
      </w:r>
      <w:r>
        <w:rPr>
          <w:spacing w:val="-1"/>
          <w:sz w:val="20"/>
        </w:rPr>
        <w:t xml:space="preserve"> </w:t>
      </w:r>
      <w:r>
        <w:rPr>
          <w:sz w:val="20"/>
        </w:rPr>
        <w:t>соответствии</w:t>
      </w:r>
      <w:r>
        <w:rPr>
          <w:spacing w:val="-4"/>
          <w:sz w:val="20"/>
        </w:rPr>
        <w:t xml:space="preserve"> </w:t>
      </w:r>
      <w:r>
        <w:rPr>
          <w:sz w:val="20"/>
        </w:rPr>
        <w:t>со</w:t>
      </w:r>
      <w:r>
        <w:rPr>
          <w:spacing w:val="-7"/>
          <w:sz w:val="20"/>
        </w:rPr>
        <w:t xml:space="preserve"> </w:t>
      </w:r>
      <w:r>
        <w:rPr>
          <w:sz w:val="20"/>
        </w:rPr>
        <w:t>статьей 58</w:t>
      </w:r>
      <w:r>
        <w:rPr>
          <w:spacing w:val="-2"/>
          <w:sz w:val="20"/>
        </w:rPr>
        <w:t xml:space="preserve"> </w:t>
      </w:r>
      <w:r>
        <w:rPr>
          <w:sz w:val="20"/>
        </w:rPr>
        <w:t>Федерального</w:t>
      </w:r>
      <w:r>
        <w:rPr>
          <w:spacing w:val="-7"/>
          <w:sz w:val="20"/>
        </w:rPr>
        <w:t xml:space="preserve"> </w:t>
      </w:r>
      <w:r>
        <w:rPr>
          <w:sz w:val="20"/>
        </w:rPr>
        <w:t>закона «Об</w:t>
      </w:r>
      <w:r>
        <w:rPr>
          <w:spacing w:val="-4"/>
          <w:sz w:val="20"/>
        </w:rPr>
        <w:t xml:space="preserve"> </w:t>
      </w:r>
      <w:r>
        <w:rPr>
          <w:sz w:val="20"/>
        </w:rPr>
        <w:t>образовании</w:t>
      </w:r>
      <w:r>
        <w:rPr>
          <w:spacing w:val="-4"/>
          <w:sz w:val="20"/>
        </w:rPr>
        <w:t xml:space="preserve"> </w:t>
      </w:r>
      <w:r>
        <w:rPr>
          <w:sz w:val="20"/>
        </w:rPr>
        <w:t>в</w:t>
      </w:r>
      <w:r>
        <w:rPr>
          <w:spacing w:val="-6"/>
          <w:sz w:val="20"/>
        </w:rPr>
        <w:t xml:space="preserve"> </w:t>
      </w:r>
      <w:r>
        <w:rPr>
          <w:sz w:val="20"/>
        </w:rPr>
        <w:t xml:space="preserve">Российской </w:t>
      </w:r>
      <w:r>
        <w:rPr>
          <w:spacing w:val="-2"/>
          <w:sz w:val="20"/>
        </w:rPr>
        <w:t>Федерации».</w:t>
      </w:r>
    </w:p>
    <w:p w:rsidR="006C1144" w:rsidRDefault="008913CF">
      <w:pPr>
        <w:spacing w:before="1"/>
        <w:ind w:left="1138" w:right="1075"/>
        <w:rPr>
          <w:sz w:val="20"/>
        </w:rPr>
      </w:pPr>
      <w:r>
        <w:rPr>
          <w:sz w:val="20"/>
          <w:vertAlign w:val="superscript"/>
        </w:rPr>
        <w:t>8</w:t>
      </w:r>
      <w:r>
        <w:rPr>
          <w:sz w:val="20"/>
        </w:rPr>
        <w:t xml:space="preserve"> Осуществляется</w:t>
      </w:r>
      <w:r>
        <w:rPr>
          <w:spacing w:val="-3"/>
          <w:sz w:val="20"/>
        </w:rPr>
        <w:t xml:space="preserve"> </w:t>
      </w:r>
      <w:r>
        <w:rPr>
          <w:sz w:val="20"/>
        </w:rPr>
        <w:t>в</w:t>
      </w:r>
      <w:r>
        <w:rPr>
          <w:spacing w:val="-2"/>
          <w:sz w:val="20"/>
        </w:rPr>
        <w:t xml:space="preserve"> </w:t>
      </w:r>
      <w:r>
        <w:rPr>
          <w:sz w:val="20"/>
        </w:rPr>
        <w:t>соответствии</w:t>
      </w:r>
      <w:r>
        <w:rPr>
          <w:spacing w:val="-4"/>
          <w:sz w:val="20"/>
        </w:rPr>
        <w:t xml:space="preserve"> </w:t>
      </w:r>
      <w:r>
        <w:rPr>
          <w:sz w:val="20"/>
        </w:rPr>
        <w:t>со</w:t>
      </w:r>
      <w:r>
        <w:rPr>
          <w:spacing w:val="-7"/>
          <w:sz w:val="20"/>
        </w:rPr>
        <w:t xml:space="preserve"> </w:t>
      </w:r>
      <w:r>
        <w:rPr>
          <w:sz w:val="20"/>
        </w:rPr>
        <w:t>статьей</w:t>
      </w:r>
      <w:r>
        <w:rPr>
          <w:spacing w:val="-4"/>
          <w:sz w:val="20"/>
        </w:rPr>
        <w:t xml:space="preserve"> </w:t>
      </w:r>
      <w:r>
        <w:rPr>
          <w:sz w:val="20"/>
        </w:rPr>
        <w:t>59</w:t>
      </w:r>
      <w:r>
        <w:rPr>
          <w:spacing w:val="-2"/>
          <w:sz w:val="20"/>
        </w:rPr>
        <w:t xml:space="preserve"> </w:t>
      </w:r>
      <w:r>
        <w:rPr>
          <w:sz w:val="20"/>
        </w:rPr>
        <w:t>Федерального</w:t>
      </w:r>
      <w:r>
        <w:rPr>
          <w:spacing w:val="-7"/>
          <w:sz w:val="20"/>
        </w:rPr>
        <w:t xml:space="preserve"> </w:t>
      </w:r>
      <w:r>
        <w:rPr>
          <w:sz w:val="20"/>
        </w:rPr>
        <w:t>закона</w:t>
      </w:r>
      <w:r>
        <w:rPr>
          <w:spacing w:val="-1"/>
          <w:sz w:val="20"/>
        </w:rPr>
        <w:t xml:space="preserve"> </w:t>
      </w:r>
      <w:r>
        <w:rPr>
          <w:sz w:val="20"/>
        </w:rPr>
        <w:t>«Об</w:t>
      </w:r>
      <w:r>
        <w:rPr>
          <w:spacing w:val="-4"/>
          <w:sz w:val="20"/>
        </w:rPr>
        <w:t xml:space="preserve"> </w:t>
      </w:r>
      <w:r>
        <w:rPr>
          <w:sz w:val="20"/>
        </w:rPr>
        <w:t>образовании в</w:t>
      </w:r>
      <w:r>
        <w:rPr>
          <w:spacing w:val="-6"/>
          <w:sz w:val="20"/>
        </w:rPr>
        <w:t xml:space="preserve"> </w:t>
      </w:r>
      <w:r>
        <w:rPr>
          <w:sz w:val="20"/>
        </w:rPr>
        <w:t xml:space="preserve">Российской </w:t>
      </w:r>
      <w:r>
        <w:rPr>
          <w:spacing w:val="-2"/>
          <w:sz w:val="20"/>
        </w:rPr>
        <w:t>Федерации».</w:t>
      </w:r>
    </w:p>
    <w:p w:rsidR="006C1144" w:rsidRDefault="008913CF">
      <w:pPr>
        <w:spacing w:before="1"/>
        <w:ind w:left="1138" w:right="1075"/>
        <w:rPr>
          <w:sz w:val="20"/>
        </w:rPr>
      </w:pPr>
      <w:r>
        <w:rPr>
          <w:sz w:val="20"/>
          <w:vertAlign w:val="superscript"/>
        </w:rPr>
        <w:t>9</w:t>
      </w:r>
      <w:r>
        <w:rPr>
          <w:sz w:val="20"/>
        </w:rPr>
        <w:t xml:space="preserve"> Осуществляется</w:t>
      </w:r>
      <w:r>
        <w:rPr>
          <w:spacing w:val="-3"/>
          <w:sz w:val="20"/>
        </w:rPr>
        <w:t xml:space="preserve"> </w:t>
      </w:r>
      <w:r>
        <w:rPr>
          <w:sz w:val="20"/>
        </w:rPr>
        <w:t>в</w:t>
      </w:r>
      <w:r>
        <w:rPr>
          <w:spacing w:val="-2"/>
          <w:sz w:val="20"/>
        </w:rPr>
        <w:t xml:space="preserve"> </w:t>
      </w:r>
      <w:r>
        <w:rPr>
          <w:sz w:val="20"/>
        </w:rPr>
        <w:t>соответствии</w:t>
      </w:r>
      <w:r>
        <w:rPr>
          <w:spacing w:val="-4"/>
          <w:sz w:val="20"/>
        </w:rPr>
        <w:t xml:space="preserve"> </w:t>
      </w:r>
      <w:r>
        <w:rPr>
          <w:sz w:val="20"/>
        </w:rPr>
        <w:t>со</w:t>
      </w:r>
      <w:r>
        <w:rPr>
          <w:spacing w:val="-7"/>
          <w:sz w:val="20"/>
        </w:rPr>
        <w:t xml:space="preserve"> </w:t>
      </w:r>
      <w:r>
        <w:rPr>
          <w:sz w:val="20"/>
        </w:rPr>
        <w:t>статьей</w:t>
      </w:r>
      <w:r>
        <w:rPr>
          <w:spacing w:val="-4"/>
          <w:sz w:val="20"/>
        </w:rPr>
        <w:t xml:space="preserve"> </w:t>
      </w:r>
      <w:r>
        <w:rPr>
          <w:sz w:val="20"/>
        </w:rPr>
        <w:t>95</w:t>
      </w:r>
      <w:r>
        <w:rPr>
          <w:spacing w:val="-2"/>
          <w:sz w:val="20"/>
        </w:rPr>
        <w:t xml:space="preserve"> </w:t>
      </w:r>
      <w:r>
        <w:rPr>
          <w:sz w:val="20"/>
        </w:rPr>
        <w:t>Федерального</w:t>
      </w:r>
      <w:r>
        <w:rPr>
          <w:spacing w:val="-7"/>
          <w:sz w:val="20"/>
        </w:rPr>
        <w:t xml:space="preserve"> </w:t>
      </w:r>
      <w:r>
        <w:rPr>
          <w:sz w:val="20"/>
        </w:rPr>
        <w:t>закона</w:t>
      </w:r>
      <w:r>
        <w:rPr>
          <w:spacing w:val="-1"/>
          <w:sz w:val="20"/>
        </w:rPr>
        <w:t xml:space="preserve"> </w:t>
      </w:r>
      <w:r>
        <w:rPr>
          <w:sz w:val="20"/>
        </w:rPr>
        <w:t>«Об</w:t>
      </w:r>
      <w:r>
        <w:rPr>
          <w:spacing w:val="-4"/>
          <w:sz w:val="20"/>
        </w:rPr>
        <w:t xml:space="preserve"> </w:t>
      </w:r>
      <w:r>
        <w:rPr>
          <w:sz w:val="20"/>
        </w:rPr>
        <w:t>образовании</w:t>
      </w:r>
      <w:r>
        <w:rPr>
          <w:spacing w:val="-4"/>
          <w:sz w:val="20"/>
        </w:rPr>
        <w:t xml:space="preserve"> </w:t>
      </w:r>
      <w:r>
        <w:rPr>
          <w:sz w:val="20"/>
        </w:rPr>
        <w:t>в</w:t>
      </w:r>
      <w:r>
        <w:rPr>
          <w:spacing w:val="-6"/>
          <w:sz w:val="20"/>
        </w:rPr>
        <w:t xml:space="preserve"> </w:t>
      </w:r>
      <w:r>
        <w:rPr>
          <w:sz w:val="20"/>
        </w:rPr>
        <w:t xml:space="preserve">Российской </w:t>
      </w:r>
      <w:r>
        <w:rPr>
          <w:spacing w:val="-2"/>
          <w:sz w:val="20"/>
        </w:rPr>
        <w:t>Федерации».</w:t>
      </w:r>
    </w:p>
    <w:p w:rsidR="006C1144" w:rsidRDefault="006C1144">
      <w:pPr>
        <w:rPr>
          <w:sz w:val="20"/>
        </w:rPr>
        <w:sectPr w:rsidR="006C1144">
          <w:pgSz w:w="11910" w:h="16840"/>
          <w:pgMar w:top="760" w:right="0" w:bottom="980" w:left="850" w:header="0" w:footer="796" w:gutter="0"/>
          <w:cols w:space="720"/>
        </w:sectPr>
      </w:pPr>
    </w:p>
    <w:p w:rsidR="006C1144" w:rsidRDefault="008913CF">
      <w:pPr>
        <w:pStyle w:val="a3"/>
        <w:spacing w:before="63" w:line="242" w:lineRule="auto"/>
        <w:ind w:right="1075"/>
        <w:jc w:val="left"/>
      </w:pPr>
      <w:r>
        <w:lastRenderedPageBreak/>
        <w:t>в</w:t>
      </w:r>
      <w:r>
        <w:rPr>
          <w:spacing w:val="40"/>
        </w:rPr>
        <w:t xml:space="preserve"> </w:t>
      </w:r>
      <w:r>
        <w:t>качестве</w:t>
      </w:r>
      <w:r>
        <w:rPr>
          <w:spacing w:val="40"/>
        </w:rPr>
        <w:t xml:space="preserve"> </w:t>
      </w:r>
      <w:r>
        <w:t>которых</w:t>
      </w:r>
      <w:r>
        <w:rPr>
          <w:spacing w:val="40"/>
        </w:rPr>
        <w:t xml:space="preserve"> </w:t>
      </w:r>
      <w:r>
        <w:t>выступают</w:t>
      </w:r>
      <w:r>
        <w:rPr>
          <w:spacing w:val="40"/>
        </w:rPr>
        <w:t xml:space="preserve"> </w:t>
      </w:r>
      <w:r>
        <w:t>планируемые</w:t>
      </w:r>
      <w:r>
        <w:rPr>
          <w:spacing w:val="40"/>
        </w:rPr>
        <w:t xml:space="preserve"> </w:t>
      </w:r>
      <w:r>
        <w:t>результаты</w:t>
      </w:r>
      <w:r>
        <w:rPr>
          <w:spacing w:val="40"/>
        </w:rPr>
        <w:t xml:space="preserve"> </w:t>
      </w:r>
      <w:r>
        <w:t>обучения,</w:t>
      </w:r>
      <w:r>
        <w:rPr>
          <w:spacing w:val="40"/>
        </w:rPr>
        <w:t xml:space="preserve"> </w:t>
      </w:r>
      <w:r>
        <w:t>выраженные</w:t>
      </w:r>
      <w:r>
        <w:rPr>
          <w:spacing w:val="40"/>
        </w:rPr>
        <w:t xml:space="preserve"> </w:t>
      </w:r>
      <w:r>
        <w:t>в деятельностной форме.</w:t>
      </w:r>
    </w:p>
    <w:p w:rsidR="006C1144" w:rsidRDefault="008913CF">
      <w:pPr>
        <w:pStyle w:val="a3"/>
        <w:spacing w:line="271" w:lineRule="exact"/>
        <w:ind w:left="1848"/>
        <w:jc w:val="left"/>
      </w:pPr>
      <w:r>
        <w:t>Комплексный</w:t>
      </w:r>
      <w:r>
        <w:rPr>
          <w:spacing w:val="64"/>
          <w:w w:val="150"/>
        </w:rPr>
        <w:t xml:space="preserve"> </w:t>
      </w:r>
      <w:r>
        <w:t>подход</w:t>
      </w:r>
      <w:r>
        <w:rPr>
          <w:spacing w:val="63"/>
          <w:w w:val="150"/>
        </w:rPr>
        <w:t xml:space="preserve"> </w:t>
      </w:r>
      <w:r>
        <w:t>к</w:t>
      </w:r>
      <w:r>
        <w:rPr>
          <w:spacing w:val="55"/>
          <w:w w:val="150"/>
        </w:rPr>
        <w:t xml:space="preserve"> </w:t>
      </w:r>
      <w:r>
        <w:t>оценке</w:t>
      </w:r>
      <w:r>
        <w:rPr>
          <w:spacing w:val="60"/>
          <w:w w:val="150"/>
        </w:rPr>
        <w:t xml:space="preserve"> </w:t>
      </w:r>
      <w:r>
        <w:t>образовательных</w:t>
      </w:r>
      <w:r>
        <w:rPr>
          <w:spacing w:val="60"/>
          <w:w w:val="150"/>
        </w:rPr>
        <w:t xml:space="preserve"> </w:t>
      </w:r>
      <w:r>
        <w:t>достижений</w:t>
      </w:r>
      <w:r>
        <w:rPr>
          <w:spacing w:val="62"/>
          <w:w w:val="150"/>
        </w:rPr>
        <w:t xml:space="preserve"> </w:t>
      </w:r>
      <w:r>
        <w:rPr>
          <w:spacing w:val="-2"/>
        </w:rPr>
        <w:t>реализуется</w:t>
      </w:r>
    </w:p>
    <w:p w:rsidR="006C1144" w:rsidRDefault="008913CF">
      <w:pPr>
        <w:pStyle w:val="a3"/>
        <w:spacing w:before="3" w:line="275" w:lineRule="exact"/>
        <w:jc w:val="left"/>
      </w:pPr>
      <w:r>
        <w:rPr>
          <w:spacing w:val="-2"/>
        </w:rPr>
        <w:t>путем:</w:t>
      </w:r>
    </w:p>
    <w:p w:rsidR="006C1144" w:rsidRDefault="008913CF">
      <w:pPr>
        <w:pStyle w:val="a5"/>
        <w:numPr>
          <w:ilvl w:val="0"/>
          <w:numId w:val="49"/>
        </w:numPr>
        <w:tabs>
          <w:tab w:val="left" w:pos="1843"/>
        </w:tabs>
        <w:ind w:right="1076" w:firstLine="0"/>
        <w:rPr>
          <w:sz w:val="24"/>
        </w:rPr>
      </w:pPr>
      <w:r>
        <w:rPr>
          <w:sz w:val="24"/>
        </w:rPr>
        <w:t xml:space="preserve">оценки трех групп результатов: личностных, предметных, метапредметных (регулятивных, коммуникативных и познавательных универсальных учебных </w:t>
      </w:r>
      <w:r>
        <w:rPr>
          <w:spacing w:val="-2"/>
          <w:sz w:val="24"/>
        </w:rPr>
        <w:t>действий);</w:t>
      </w:r>
    </w:p>
    <w:p w:rsidR="006C1144" w:rsidRDefault="008913CF">
      <w:pPr>
        <w:pStyle w:val="a5"/>
        <w:numPr>
          <w:ilvl w:val="0"/>
          <w:numId w:val="49"/>
        </w:numPr>
        <w:tabs>
          <w:tab w:val="left" w:pos="1843"/>
        </w:tabs>
        <w:spacing w:before="4" w:line="237" w:lineRule="auto"/>
        <w:ind w:right="1080" w:firstLine="0"/>
        <w:rPr>
          <w:sz w:val="24"/>
        </w:rPr>
      </w:pPr>
      <w:r>
        <w:rPr>
          <w:sz w:val="24"/>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6C1144" w:rsidRDefault="008913CF">
      <w:pPr>
        <w:pStyle w:val="a5"/>
        <w:numPr>
          <w:ilvl w:val="0"/>
          <w:numId w:val="49"/>
        </w:numPr>
        <w:tabs>
          <w:tab w:val="left" w:pos="1843"/>
        </w:tabs>
        <w:spacing w:before="3"/>
        <w:ind w:right="1081" w:firstLine="0"/>
        <w:rPr>
          <w:sz w:val="24"/>
        </w:rPr>
      </w:pPr>
      <w:r>
        <w:rPr>
          <w:sz w:val="24"/>
        </w:rPr>
        <w:t>использования разнообразных</w:t>
      </w:r>
      <w:r>
        <w:rPr>
          <w:spacing w:val="-3"/>
          <w:sz w:val="24"/>
        </w:rPr>
        <w:t xml:space="preserve"> </w:t>
      </w:r>
      <w:r>
        <w:rPr>
          <w:sz w:val="24"/>
        </w:rPr>
        <w:t>методов и форм</w:t>
      </w:r>
      <w:r>
        <w:rPr>
          <w:spacing w:val="-2"/>
          <w:sz w:val="24"/>
        </w:rPr>
        <w:t xml:space="preserve"> </w:t>
      </w:r>
      <w:r>
        <w:rPr>
          <w:sz w:val="24"/>
        </w:rPr>
        <w:t>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6C1144" w:rsidRDefault="008913CF">
      <w:pPr>
        <w:pStyle w:val="a3"/>
        <w:spacing w:line="242" w:lineRule="auto"/>
        <w:ind w:right="1065" w:firstLine="710"/>
      </w:pPr>
      <w:r>
        <w:t>Уровневый подход реализуется по отношениюкак к содержанию оценки, так ик представлению и интерпретации результатов.</w:t>
      </w:r>
    </w:p>
    <w:p w:rsidR="006C1144" w:rsidRDefault="008913CF">
      <w:pPr>
        <w:pStyle w:val="a3"/>
        <w:spacing w:line="242" w:lineRule="auto"/>
        <w:ind w:right="1078" w:firstLine="710"/>
      </w:pPr>
      <w:r>
        <w:t>Уровневый подход к содержанию оценки на уровне среднего общего образования обеспечивается следующими составляющими:</w:t>
      </w:r>
    </w:p>
    <w:p w:rsidR="006C1144" w:rsidRDefault="008913CF">
      <w:pPr>
        <w:pStyle w:val="a5"/>
        <w:numPr>
          <w:ilvl w:val="1"/>
          <w:numId w:val="49"/>
        </w:numPr>
        <w:tabs>
          <w:tab w:val="left" w:pos="2554"/>
        </w:tabs>
        <w:spacing w:line="271" w:lineRule="exact"/>
        <w:rPr>
          <w:sz w:val="24"/>
        </w:rPr>
      </w:pPr>
      <w:r>
        <w:rPr>
          <w:sz w:val="24"/>
        </w:rPr>
        <w:t>для</w:t>
      </w:r>
      <w:r>
        <w:rPr>
          <w:spacing w:val="1"/>
          <w:sz w:val="24"/>
        </w:rPr>
        <w:t xml:space="preserve"> </w:t>
      </w:r>
      <w:r>
        <w:rPr>
          <w:sz w:val="24"/>
        </w:rPr>
        <w:t>каждого</w:t>
      </w:r>
      <w:r>
        <w:rPr>
          <w:spacing w:val="8"/>
          <w:sz w:val="24"/>
        </w:rPr>
        <w:t xml:space="preserve"> </w:t>
      </w:r>
      <w:r>
        <w:rPr>
          <w:sz w:val="24"/>
        </w:rPr>
        <w:t>предмета</w:t>
      </w:r>
      <w:r>
        <w:rPr>
          <w:spacing w:val="3"/>
          <w:sz w:val="24"/>
        </w:rPr>
        <w:t xml:space="preserve"> </w:t>
      </w:r>
      <w:r>
        <w:rPr>
          <w:sz w:val="24"/>
        </w:rPr>
        <w:t>предлагаются</w:t>
      </w:r>
      <w:r>
        <w:rPr>
          <w:spacing w:val="3"/>
          <w:sz w:val="24"/>
        </w:rPr>
        <w:t xml:space="preserve"> </w:t>
      </w:r>
      <w:r>
        <w:rPr>
          <w:sz w:val="24"/>
        </w:rPr>
        <w:t>результаты</w:t>
      </w:r>
      <w:r>
        <w:rPr>
          <w:spacing w:val="5"/>
          <w:sz w:val="24"/>
        </w:rPr>
        <w:t xml:space="preserve"> </w:t>
      </w:r>
      <w:r>
        <w:rPr>
          <w:sz w:val="24"/>
        </w:rPr>
        <w:t>двух</w:t>
      </w:r>
      <w:r>
        <w:rPr>
          <w:spacing w:val="3"/>
          <w:sz w:val="24"/>
        </w:rPr>
        <w:t xml:space="preserve"> </w:t>
      </w:r>
      <w:r>
        <w:rPr>
          <w:sz w:val="24"/>
        </w:rPr>
        <w:t>уровней</w:t>
      </w:r>
      <w:r>
        <w:rPr>
          <w:spacing w:val="4"/>
          <w:sz w:val="24"/>
        </w:rPr>
        <w:t xml:space="preserve"> </w:t>
      </w:r>
      <w:r>
        <w:rPr>
          <w:spacing w:val="-2"/>
          <w:sz w:val="24"/>
        </w:rPr>
        <w:t>изучения</w:t>
      </w:r>
    </w:p>
    <w:p w:rsidR="006C1144" w:rsidRDefault="008913CF">
      <w:pPr>
        <w:pStyle w:val="a5"/>
        <w:numPr>
          <w:ilvl w:val="0"/>
          <w:numId w:val="49"/>
        </w:numPr>
        <w:tabs>
          <w:tab w:val="left" w:pos="1320"/>
        </w:tabs>
        <w:spacing w:line="275" w:lineRule="exact"/>
        <w:ind w:left="1320" w:hanging="182"/>
        <w:rPr>
          <w:sz w:val="24"/>
        </w:rPr>
      </w:pPr>
      <w:r>
        <w:rPr>
          <w:sz w:val="24"/>
        </w:rPr>
        <w:t>базового</w:t>
      </w:r>
      <w:r>
        <w:rPr>
          <w:spacing w:val="-1"/>
          <w:sz w:val="24"/>
        </w:rPr>
        <w:t xml:space="preserve"> </w:t>
      </w:r>
      <w:r>
        <w:rPr>
          <w:sz w:val="24"/>
        </w:rPr>
        <w:t xml:space="preserve">и </w:t>
      </w:r>
      <w:r>
        <w:rPr>
          <w:spacing w:val="-2"/>
          <w:sz w:val="24"/>
        </w:rPr>
        <w:t>углубленного;</w:t>
      </w:r>
    </w:p>
    <w:p w:rsidR="006C1144" w:rsidRDefault="008913CF">
      <w:pPr>
        <w:pStyle w:val="a5"/>
        <w:numPr>
          <w:ilvl w:val="1"/>
          <w:numId w:val="49"/>
        </w:numPr>
        <w:tabs>
          <w:tab w:val="left" w:pos="2554"/>
        </w:tabs>
        <w:spacing w:line="275" w:lineRule="exact"/>
        <w:rPr>
          <w:sz w:val="24"/>
        </w:rPr>
      </w:pPr>
      <w:r>
        <w:rPr>
          <w:sz w:val="24"/>
        </w:rPr>
        <w:t>планируемые</w:t>
      </w:r>
      <w:r>
        <w:rPr>
          <w:spacing w:val="48"/>
          <w:w w:val="150"/>
          <w:sz w:val="24"/>
        </w:rPr>
        <w:t xml:space="preserve"> </w:t>
      </w:r>
      <w:r>
        <w:rPr>
          <w:sz w:val="24"/>
        </w:rPr>
        <w:t>результаты</w:t>
      </w:r>
      <w:r>
        <w:rPr>
          <w:spacing w:val="53"/>
          <w:w w:val="150"/>
          <w:sz w:val="24"/>
        </w:rPr>
        <w:t xml:space="preserve"> </w:t>
      </w:r>
      <w:r>
        <w:rPr>
          <w:sz w:val="24"/>
        </w:rPr>
        <w:t>содержат</w:t>
      </w:r>
      <w:r>
        <w:rPr>
          <w:spacing w:val="52"/>
          <w:w w:val="150"/>
          <w:sz w:val="24"/>
        </w:rPr>
        <w:t xml:space="preserve"> </w:t>
      </w:r>
      <w:r>
        <w:rPr>
          <w:sz w:val="24"/>
        </w:rPr>
        <w:t>блоки</w:t>
      </w:r>
      <w:r>
        <w:rPr>
          <w:spacing w:val="52"/>
          <w:w w:val="150"/>
          <w:sz w:val="24"/>
        </w:rPr>
        <w:t xml:space="preserve"> </w:t>
      </w:r>
      <w:r>
        <w:rPr>
          <w:sz w:val="24"/>
        </w:rPr>
        <w:t>«Выпускник</w:t>
      </w:r>
      <w:r>
        <w:rPr>
          <w:spacing w:val="50"/>
          <w:w w:val="150"/>
          <w:sz w:val="24"/>
        </w:rPr>
        <w:t xml:space="preserve"> </w:t>
      </w:r>
      <w:r>
        <w:rPr>
          <w:sz w:val="24"/>
        </w:rPr>
        <w:t>научится»</w:t>
      </w:r>
      <w:r>
        <w:rPr>
          <w:spacing w:val="77"/>
          <w:sz w:val="24"/>
        </w:rPr>
        <w:t xml:space="preserve"> </w:t>
      </w:r>
      <w:r>
        <w:rPr>
          <w:spacing w:val="-10"/>
          <w:sz w:val="24"/>
        </w:rPr>
        <w:t>и</w:t>
      </w:r>
    </w:p>
    <w:p w:rsidR="006C1144" w:rsidRDefault="008913CF">
      <w:pPr>
        <w:pStyle w:val="a3"/>
        <w:spacing w:line="275" w:lineRule="exact"/>
      </w:pPr>
      <w:r>
        <w:t>«Выпускник</w:t>
      </w:r>
      <w:r>
        <w:rPr>
          <w:spacing w:val="-7"/>
        </w:rPr>
        <w:t xml:space="preserve"> </w:t>
      </w:r>
      <w:r>
        <w:t>получит</w:t>
      </w:r>
      <w:r>
        <w:rPr>
          <w:spacing w:val="-5"/>
        </w:rPr>
        <w:t xml:space="preserve"> </w:t>
      </w:r>
      <w:r>
        <w:t>возможность</w:t>
      </w:r>
      <w:r>
        <w:rPr>
          <w:spacing w:val="-4"/>
        </w:rPr>
        <w:t xml:space="preserve"> </w:t>
      </w:r>
      <w:r>
        <w:rPr>
          <w:spacing w:val="-2"/>
        </w:rPr>
        <w:t>научиться».</w:t>
      </w:r>
    </w:p>
    <w:p w:rsidR="006C1144" w:rsidRDefault="008913CF">
      <w:pPr>
        <w:pStyle w:val="a3"/>
        <w:ind w:right="1069" w:firstLine="710"/>
      </w:pPr>
      <w:r>
        <w:t>Уровневый</w:t>
      </w:r>
      <w:r>
        <w:rPr>
          <w:spacing w:val="-3"/>
        </w:rPr>
        <w:t xml:space="preserve"> </w:t>
      </w:r>
      <w:r>
        <w:t>подход</w:t>
      </w:r>
      <w:r>
        <w:rPr>
          <w:spacing w:val="-2"/>
        </w:rPr>
        <w:t xml:space="preserve"> </w:t>
      </w:r>
      <w:r>
        <w:t>к</w:t>
      </w:r>
      <w:r>
        <w:rPr>
          <w:spacing w:val="-5"/>
        </w:rPr>
        <w:t xml:space="preserve"> </w:t>
      </w:r>
      <w:r>
        <w:t>представлению</w:t>
      </w:r>
      <w:r>
        <w:rPr>
          <w:spacing w:val="-5"/>
        </w:rPr>
        <w:t xml:space="preserve"> </w:t>
      </w:r>
      <w:r>
        <w:t>и</w:t>
      </w:r>
      <w:r>
        <w:rPr>
          <w:spacing w:val="-3"/>
        </w:rPr>
        <w:t xml:space="preserve"> </w:t>
      </w:r>
      <w:r>
        <w:t>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w:t>
      </w:r>
      <w:r>
        <w:rPr>
          <w:spacing w:val="-2"/>
        </w:rPr>
        <w:t xml:space="preserve"> </w:t>
      </w:r>
      <w:r>
        <w:t>основании выполнения</w:t>
      </w:r>
      <w:r>
        <w:rPr>
          <w:spacing w:val="-1"/>
        </w:rPr>
        <w:t xml:space="preserve"> </w:t>
      </w:r>
      <w:r>
        <w:t>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6C1144" w:rsidRDefault="008913CF">
      <w:pPr>
        <w:pStyle w:val="a3"/>
        <w:ind w:right="1074" w:firstLine="710"/>
      </w:pPr>
      <w: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w:t>
      </w:r>
      <w:r>
        <w:rPr>
          <w:spacing w:val="40"/>
        </w:rPr>
        <w:t xml:space="preserve"> </w:t>
      </w:r>
      <w:r>
        <w:t>особенностях обучающихся, об организации образовательной деятельности и т.п.</w:t>
      </w:r>
    </w:p>
    <w:p w:rsidR="006C1144" w:rsidRDefault="008913CF">
      <w:pPr>
        <w:pStyle w:val="2"/>
        <w:spacing w:before="7" w:line="237" w:lineRule="auto"/>
        <w:ind w:left="1138" w:right="1078" w:firstLine="710"/>
      </w:pPr>
      <w:r>
        <w:t xml:space="preserve">Особенности оценки личностных, метапредметных и предметных </w:t>
      </w:r>
      <w:r>
        <w:rPr>
          <w:spacing w:val="-2"/>
        </w:rPr>
        <w:t>результатов</w:t>
      </w:r>
    </w:p>
    <w:p w:rsidR="006C1144" w:rsidRDefault="008913CF">
      <w:pPr>
        <w:pStyle w:val="a3"/>
        <w:spacing w:line="274" w:lineRule="exact"/>
        <w:ind w:left="1848"/>
      </w:pPr>
      <w:r>
        <w:t>Особенности</w:t>
      </w:r>
      <w:r>
        <w:rPr>
          <w:spacing w:val="-6"/>
        </w:rPr>
        <w:t xml:space="preserve"> </w:t>
      </w:r>
      <w:r>
        <w:t>оценки</w:t>
      </w:r>
      <w:r>
        <w:rPr>
          <w:spacing w:val="-2"/>
        </w:rPr>
        <w:t xml:space="preserve"> </w:t>
      </w:r>
      <w:r>
        <w:t>личностных</w:t>
      </w:r>
      <w:r>
        <w:rPr>
          <w:spacing w:val="-7"/>
        </w:rPr>
        <w:t xml:space="preserve"> </w:t>
      </w:r>
      <w:r>
        <w:rPr>
          <w:spacing w:val="-2"/>
        </w:rPr>
        <w:t>результатов</w:t>
      </w:r>
    </w:p>
    <w:p w:rsidR="006C1144" w:rsidRDefault="008913CF">
      <w:pPr>
        <w:pStyle w:val="a3"/>
        <w:tabs>
          <w:tab w:val="left" w:pos="1502"/>
          <w:tab w:val="left" w:pos="2581"/>
          <w:tab w:val="left" w:pos="3070"/>
          <w:tab w:val="left" w:pos="3382"/>
          <w:tab w:val="left" w:pos="4533"/>
          <w:tab w:val="left" w:pos="5027"/>
          <w:tab w:val="left" w:pos="6121"/>
          <w:tab w:val="left" w:pos="6601"/>
          <w:tab w:val="left" w:pos="7969"/>
          <w:tab w:val="left" w:pos="8030"/>
          <w:tab w:val="left" w:pos="8309"/>
          <w:tab w:val="left" w:pos="9012"/>
        </w:tabs>
        <w:ind w:right="1070" w:firstLine="710"/>
        <w:jc w:val="right"/>
      </w:pPr>
      <w:r>
        <w:t>Формирование</w:t>
      </w:r>
      <w:r>
        <w:rPr>
          <w:spacing w:val="40"/>
        </w:rPr>
        <w:t xml:space="preserve"> </w:t>
      </w:r>
      <w:r>
        <w:t>личностных</w:t>
      </w:r>
      <w:r>
        <w:rPr>
          <w:spacing w:val="40"/>
        </w:rPr>
        <w:t xml:space="preserve"> </w:t>
      </w:r>
      <w:r>
        <w:t>результатов</w:t>
      </w:r>
      <w:r>
        <w:rPr>
          <w:spacing w:val="40"/>
        </w:rPr>
        <w:t xml:space="preserve"> </w:t>
      </w:r>
      <w:r>
        <w:t>обеспечивается</w:t>
      </w:r>
      <w:r>
        <w:rPr>
          <w:spacing w:val="40"/>
        </w:rPr>
        <w:t xml:space="preserve"> </w:t>
      </w:r>
      <w:r>
        <w:t>в</w:t>
      </w:r>
      <w:r>
        <w:rPr>
          <w:spacing w:val="40"/>
        </w:rPr>
        <w:t xml:space="preserve"> </w:t>
      </w:r>
      <w:r>
        <w:t>ходе</w:t>
      </w:r>
      <w:r>
        <w:rPr>
          <w:spacing w:val="40"/>
        </w:rPr>
        <w:t xml:space="preserve"> </w:t>
      </w:r>
      <w:r>
        <w:t>реализации всех</w:t>
      </w:r>
      <w:r>
        <w:rPr>
          <w:spacing w:val="-6"/>
        </w:rPr>
        <w:t xml:space="preserve"> </w:t>
      </w:r>
      <w:r>
        <w:t>компонентов</w:t>
      </w:r>
      <w:r>
        <w:rPr>
          <w:spacing w:val="-4"/>
        </w:rPr>
        <w:t xml:space="preserve"> </w:t>
      </w:r>
      <w:r>
        <w:t>образовательной деятельности,</w:t>
      </w:r>
      <w:r>
        <w:rPr>
          <w:spacing w:val="-4"/>
        </w:rPr>
        <w:t xml:space="preserve"> </w:t>
      </w:r>
      <w:r>
        <w:t>включая</w:t>
      </w:r>
      <w:r>
        <w:rPr>
          <w:spacing w:val="-1"/>
        </w:rPr>
        <w:t xml:space="preserve"> </w:t>
      </w:r>
      <w:r>
        <w:t>внеурочную</w:t>
      </w:r>
      <w:r>
        <w:rPr>
          <w:spacing w:val="-3"/>
        </w:rPr>
        <w:t xml:space="preserve"> </w:t>
      </w:r>
      <w:r>
        <w:t xml:space="preserve">деятельность. </w:t>
      </w:r>
      <w:r>
        <w:rPr>
          <w:spacing w:val="-10"/>
        </w:rPr>
        <w:t>В</w:t>
      </w:r>
      <w:r>
        <w:tab/>
      </w:r>
      <w:r>
        <w:rPr>
          <w:spacing w:val="-2"/>
        </w:rPr>
        <w:t>соответствии</w:t>
      </w:r>
      <w:r>
        <w:tab/>
      </w:r>
      <w:r>
        <w:rPr>
          <w:spacing w:val="-10"/>
        </w:rPr>
        <w:t>с</w:t>
      </w:r>
      <w:r>
        <w:tab/>
      </w:r>
      <w:r>
        <w:rPr>
          <w:spacing w:val="-2"/>
        </w:rPr>
        <w:t>требованиями</w:t>
      </w:r>
      <w:r>
        <w:tab/>
        <w:t>ФГОС</w:t>
      </w:r>
      <w:r>
        <w:rPr>
          <w:spacing w:val="80"/>
        </w:rPr>
        <w:t xml:space="preserve"> </w:t>
      </w:r>
      <w:r>
        <w:t>СОО</w:t>
      </w:r>
      <w:r>
        <w:tab/>
      </w:r>
      <w:r>
        <w:rPr>
          <w:spacing w:val="-2"/>
        </w:rPr>
        <w:t>достижение</w:t>
      </w:r>
      <w:r>
        <w:tab/>
      </w:r>
      <w:r>
        <w:tab/>
      </w:r>
      <w:r>
        <w:rPr>
          <w:spacing w:val="-2"/>
        </w:rPr>
        <w:t xml:space="preserve">личностных </w:t>
      </w:r>
      <w:r>
        <w:t xml:space="preserve">результатов </w:t>
      </w:r>
      <w:r>
        <w:rPr>
          <w:b/>
        </w:rPr>
        <w:t xml:space="preserve">не выносится </w:t>
      </w:r>
      <w:r>
        <w:t>на итоговую оценку обучающихся, а является предметом оценки</w:t>
      </w:r>
      <w:r>
        <w:rPr>
          <w:spacing w:val="28"/>
        </w:rPr>
        <w:t xml:space="preserve"> </w:t>
      </w:r>
      <w:r>
        <w:t>эффективности</w:t>
      </w:r>
      <w:r>
        <w:rPr>
          <w:spacing w:val="28"/>
        </w:rPr>
        <w:t xml:space="preserve"> </w:t>
      </w:r>
      <w:r>
        <w:t>воспитательно-образовательной</w:t>
      </w:r>
      <w:r>
        <w:rPr>
          <w:spacing w:val="33"/>
        </w:rPr>
        <w:t xml:space="preserve"> </w:t>
      </w:r>
      <w:r>
        <w:t>деятельности</w:t>
      </w:r>
      <w:r>
        <w:rPr>
          <w:spacing w:val="33"/>
        </w:rPr>
        <w:t xml:space="preserve"> </w:t>
      </w:r>
      <w:r>
        <w:t>МБОУ</w:t>
      </w:r>
      <w:r>
        <w:rPr>
          <w:spacing w:val="31"/>
        </w:rPr>
        <w:t xml:space="preserve"> </w:t>
      </w:r>
      <w:r>
        <w:t>«</w:t>
      </w:r>
      <w:r w:rsidR="009C31CD">
        <w:t>СОШ с. Саясан</w:t>
      </w:r>
      <w:r>
        <w:t>»</w:t>
      </w:r>
      <w:r>
        <w:rPr>
          <w:spacing w:val="80"/>
        </w:rPr>
        <w:t xml:space="preserve"> </w:t>
      </w:r>
      <w:r>
        <w:t>и</w:t>
      </w:r>
      <w:r>
        <w:rPr>
          <w:spacing w:val="80"/>
        </w:rPr>
        <w:t xml:space="preserve"> </w:t>
      </w:r>
      <w:r>
        <w:t>образовательных</w:t>
      </w:r>
      <w:r>
        <w:rPr>
          <w:spacing w:val="80"/>
        </w:rPr>
        <w:t xml:space="preserve"> </w:t>
      </w:r>
      <w:r>
        <w:t>систем</w:t>
      </w:r>
      <w:r>
        <w:rPr>
          <w:spacing w:val="80"/>
        </w:rPr>
        <w:t xml:space="preserve"> </w:t>
      </w:r>
      <w:r>
        <w:t>разного</w:t>
      </w:r>
      <w:r>
        <w:rPr>
          <w:spacing w:val="80"/>
          <w:w w:val="150"/>
        </w:rPr>
        <w:t xml:space="preserve"> </w:t>
      </w:r>
      <w:r>
        <w:t>уровня.</w:t>
      </w:r>
      <w:r>
        <w:rPr>
          <w:spacing w:val="80"/>
          <w:w w:val="150"/>
        </w:rPr>
        <w:t xml:space="preserve"> </w:t>
      </w:r>
      <w:r>
        <w:t>Оценка</w:t>
      </w:r>
      <w:r>
        <w:rPr>
          <w:spacing w:val="80"/>
        </w:rPr>
        <w:t xml:space="preserve"> </w:t>
      </w:r>
      <w:r>
        <w:t>личностных</w:t>
      </w:r>
      <w:r>
        <w:rPr>
          <w:spacing w:val="40"/>
        </w:rPr>
        <w:t xml:space="preserve"> </w:t>
      </w:r>
      <w:r>
        <w:rPr>
          <w:spacing w:val="-2"/>
        </w:rPr>
        <w:t>результатов</w:t>
      </w:r>
      <w:r>
        <w:tab/>
      </w:r>
      <w:r>
        <w:rPr>
          <w:spacing w:val="-2"/>
        </w:rPr>
        <w:t>образовательной</w:t>
      </w:r>
      <w:r>
        <w:tab/>
      </w:r>
      <w:r>
        <w:rPr>
          <w:spacing w:val="-2"/>
        </w:rPr>
        <w:t>деятельности</w:t>
      </w:r>
      <w:r>
        <w:tab/>
      </w:r>
      <w:r>
        <w:rPr>
          <w:spacing w:val="-2"/>
        </w:rPr>
        <w:t>осуществляется</w:t>
      </w:r>
      <w:r>
        <w:tab/>
      </w:r>
      <w:r>
        <w:rPr>
          <w:spacing w:val="-10"/>
        </w:rPr>
        <w:t>в</w:t>
      </w:r>
      <w:r>
        <w:tab/>
      </w:r>
      <w:r>
        <w:rPr>
          <w:spacing w:val="-4"/>
        </w:rPr>
        <w:t>ходе</w:t>
      </w:r>
      <w:r>
        <w:tab/>
      </w:r>
      <w:r>
        <w:rPr>
          <w:b/>
          <w:spacing w:val="-2"/>
        </w:rPr>
        <w:t xml:space="preserve">внешних </w:t>
      </w:r>
      <w:r>
        <w:t>неперсонифицированных</w:t>
      </w:r>
      <w:r>
        <w:rPr>
          <w:spacing w:val="40"/>
        </w:rPr>
        <w:t xml:space="preserve"> </w:t>
      </w:r>
      <w:r>
        <w:t>мониторинговых</w:t>
      </w:r>
      <w:r>
        <w:rPr>
          <w:spacing w:val="40"/>
        </w:rPr>
        <w:t xml:space="preserve"> </w:t>
      </w:r>
      <w:r>
        <w:t>исследований.</w:t>
      </w:r>
      <w:r>
        <w:rPr>
          <w:spacing w:val="40"/>
        </w:rPr>
        <w:t xml:space="preserve"> </w:t>
      </w:r>
      <w:r>
        <w:t>Инструментарий</w:t>
      </w:r>
      <w:r>
        <w:rPr>
          <w:spacing w:val="40"/>
        </w:rPr>
        <w:t xml:space="preserve"> </w:t>
      </w:r>
      <w:r>
        <w:t>для</w:t>
      </w:r>
      <w:r>
        <w:rPr>
          <w:spacing w:val="40"/>
        </w:rPr>
        <w:t xml:space="preserve"> </w:t>
      </w:r>
      <w:r>
        <w:t>них разрабатывается</w:t>
      </w:r>
      <w:r>
        <w:rPr>
          <w:spacing w:val="21"/>
        </w:rPr>
        <w:t xml:space="preserve"> </w:t>
      </w:r>
      <w:r>
        <w:t>и</w:t>
      </w:r>
      <w:r>
        <w:rPr>
          <w:spacing w:val="20"/>
        </w:rPr>
        <w:t xml:space="preserve"> </w:t>
      </w:r>
      <w:r>
        <w:t>основывается</w:t>
      </w:r>
      <w:r>
        <w:rPr>
          <w:spacing w:val="23"/>
        </w:rPr>
        <w:t xml:space="preserve"> </w:t>
      </w:r>
      <w:r>
        <w:t>на</w:t>
      </w:r>
      <w:r>
        <w:rPr>
          <w:spacing w:val="19"/>
        </w:rPr>
        <w:t xml:space="preserve"> </w:t>
      </w:r>
      <w:r>
        <w:t>общепринятых</w:t>
      </w:r>
      <w:r>
        <w:rPr>
          <w:spacing w:val="19"/>
        </w:rPr>
        <w:t xml:space="preserve"> </w:t>
      </w:r>
      <w:r>
        <w:t>в</w:t>
      </w:r>
      <w:r>
        <w:rPr>
          <w:spacing w:val="25"/>
        </w:rPr>
        <w:t xml:space="preserve"> </w:t>
      </w:r>
      <w:r>
        <w:t>профессиональном</w:t>
      </w:r>
      <w:r>
        <w:rPr>
          <w:spacing w:val="22"/>
        </w:rPr>
        <w:t xml:space="preserve"> </w:t>
      </w:r>
      <w:r>
        <w:rPr>
          <w:spacing w:val="-2"/>
        </w:rPr>
        <w:t>сообществе</w:t>
      </w:r>
    </w:p>
    <w:p w:rsidR="006C1144" w:rsidRDefault="008913CF">
      <w:pPr>
        <w:pStyle w:val="a3"/>
        <w:spacing w:before="2" w:line="275" w:lineRule="exact"/>
      </w:pPr>
      <w:r>
        <w:t>методиках</w:t>
      </w:r>
      <w:r>
        <w:rPr>
          <w:spacing w:val="-9"/>
        </w:rPr>
        <w:t xml:space="preserve"> </w:t>
      </w:r>
      <w:r>
        <w:t>психолого-педагогической</w:t>
      </w:r>
      <w:r>
        <w:rPr>
          <w:spacing w:val="-3"/>
        </w:rPr>
        <w:t xml:space="preserve"> </w:t>
      </w:r>
      <w:r>
        <w:rPr>
          <w:spacing w:val="-2"/>
        </w:rPr>
        <w:t>диагностики.</w:t>
      </w:r>
    </w:p>
    <w:p w:rsidR="006C1144" w:rsidRDefault="008913CF">
      <w:pPr>
        <w:pStyle w:val="a3"/>
        <w:ind w:right="1067" w:firstLine="710"/>
      </w:pPr>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w:t>
      </w:r>
      <w:r>
        <w:rPr>
          <w:spacing w:val="62"/>
        </w:rPr>
        <w:t xml:space="preserve"> </w:t>
      </w:r>
      <w:r>
        <w:t>в</w:t>
      </w:r>
      <w:r>
        <w:rPr>
          <w:spacing w:val="71"/>
        </w:rPr>
        <w:t xml:space="preserve"> </w:t>
      </w:r>
      <w:r>
        <w:t>МБОУ</w:t>
      </w:r>
      <w:r>
        <w:rPr>
          <w:spacing w:val="65"/>
        </w:rPr>
        <w:t xml:space="preserve"> </w:t>
      </w:r>
      <w:r>
        <w:t>«</w:t>
      </w:r>
      <w:r w:rsidR="009C31CD">
        <w:t>СОШ с. Саясан</w:t>
      </w:r>
      <w:r>
        <w:t>»;</w:t>
      </w:r>
      <w:r>
        <w:rPr>
          <w:spacing w:val="67"/>
        </w:rPr>
        <w:t xml:space="preserve"> </w:t>
      </w:r>
      <w:r>
        <w:t>участии</w:t>
      </w:r>
      <w:r>
        <w:rPr>
          <w:spacing w:val="68"/>
        </w:rPr>
        <w:t xml:space="preserve"> </w:t>
      </w:r>
      <w:r>
        <w:t>в</w:t>
      </w:r>
      <w:r>
        <w:rPr>
          <w:spacing w:val="64"/>
        </w:rPr>
        <w:t xml:space="preserve"> </w:t>
      </w:r>
      <w:r>
        <w:t>общественной</w:t>
      </w:r>
      <w:r>
        <w:rPr>
          <w:spacing w:val="63"/>
        </w:rPr>
        <w:t xml:space="preserve"> </w:t>
      </w:r>
      <w:r>
        <w:t>жизни</w:t>
      </w:r>
      <w:r>
        <w:rPr>
          <w:spacing w:val="74"/>
        </w:rPr>
        <w:t xml:space="preserve"> </w:t>
      </w:r>
      <w:r>
        <w:rPr>
          <w:spacing w:val="-4"/>
        </w:rPr>
        <w:t>МБОУ</w:t>
      </w:r>
    </w:p>
    <w:p w:rsidR="006C1144" w:rsidRDefault="008913CF">
      <w:pPr>
        <w:pStyle w:val="a3"/>
        <w:spacing w:before="2"/>
        <w:ind w:right="1065"/>
      </w:pPr>
      <w:r>
        <w:t>«</w:t>
      </w:r>
      <w:r w:rsidR="009C31CD">
        <w:t>СОШ с. Саясан</w:t>
      </w:r>
      <w:r>
        <w:t>», ближайшего социального окружения, страны, общественно- полезной деятельности;</w:t>
      </w:r>
      <w:r>
        <w:rPr>
          <w:spacing w:val="-10"/>
        </w:rPr>
        <w:t xml:space="preserve"> </w:t>
      </w:r>
      <w:r>
        <w:t>ответственности за</w:t>
      </w:r>
      <w:r>
        <w:rPr>
          <w:spacing w:val="-2"/>
        </w:rPr>
        <w:t xml:space="preserve"> </w:t>
      </w:r>
      <w:r>
        <w:t>результаты обучения;</w:t>
      </w:r>
      <w:r>
        <w:rPr>
          <w:spacing w:val="-6"/>
        </w:rPr>
        <w:t xml:space="preserve"> </w:t>
      </w:r>
      <w:r>
        <w:t>способности делать осознанный выбор своей</w:t>
      </w:r>
      <w:r>
        <w:rPr>
          <w:spacing w:val="-4"/>
        </w:rPr>
        <w:t xml:space="preserve"> </w:t>
      </w:r>
      <w:r>
        <w:t>образовательной траектории, в том числе выбор профессии;</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line="242" w:lineRule="auto"/>
        <w:ind w:right="1079"/>
      </w:pPr>
      <w:r>
        <w:lastRenderedPageBreak/>
        <w:t>ценностно-смысловых установках обучающихся, формируемых средствами различных предметов в рамках системы общего образования.</w:t>
      </w:r>
    </w:p>
    <w:p w:rsidR="006C1144" w:rsidRDefault="008913CF">
      <w:pPr>
        <w:pStyle w:val="a3"/>
        <w:ind w:right="1076" w:firstLine="710"/>
      </w:pPr>
      <w:r>
        <w:t>Результаты, полученные в ходе как внешних, так и внутренних</w:t>
      </w:r>
      <w:r>
        <w:rPr>
          <w:spacing w:val="-2"/>
        </w:rPr>
        <w:t xml:space="preserve"> </w:t>
      </w:r>
      <w:r>
        <w:t xml:space="preserve">мониторингов, допускается использовать только в виде агрегированных (усредненных, анонимных) </w:t>
      </w:r>
      <w:r>
        <w:rPr>
          <w:spacing w:val="-2"/>
        </w:rPr>
        <w:t>данных.</w:t>
      </w:r>
    </w:p>
    <w:p w:rsidR="006C1144" w:rsidRDefault="008913CF">
      <w:pPr>
        <w:pStyle w:val="a3"/>
        <w:ind w:right="1065" w:firstLine="710"/>
      </w:pPr>
      <w:r>
        <w:t>Внутренний</w:t>
      </w:r>
      <w:r>
        <w:rPr>
          <w:spacing w:val="40"/>
        </w:rPr>
        <w:t xml:space="preserve">  </w:t>
      </w:r>
      <w:r>
        <w:t>мониторинг</w:t>
      </w:r>
      <w:r>
        <w:rPr>
          <w:spacing w:val="40"/>
        </w:rPr>
        <w:t xml:space="preserve">  </w:t>
      </w:r>
      <w:r>
        <w:t>организуется</w:t>
      </w:r>
      <w:r>
        <w:rPr>
          <w:spacing w:val="40"/>
        </w:rPr>
        <w:t xml:space="preserve">  </w:t>
      </w:r>
      <w:r>
        <w:t>администрацией</w:t>
      </w:r>
      <w:r>
        <w:rPr>
          <w:spacing w:val="40"/>
        </w:rPr>
        <w:t xml:space="preserve">  </w:t>
      </w:r>
      <w:r>
        <w:t>МБОУ</w:t>
      </w:r>
      <w:r>
        <w:rPr>
          <w:spacing w:val="40"/>
        </w:rPr>
        <w:t xml:space="preserve">  </w:t>
      </w:r>
      <w:r>
        <w:t>«</w:t>
      </w:r>
      <w:r w:rsidR="009C31CD">
        <w:t>СОШ с. Саясан</w:t>
      </w:r>
      <w:r>
        <w:t>»</w:t>
      </w:r>
      <w:r>
        <w:rPr>
          <w:spacing w:val="-1"/>
        </w:rPr>
        <w:t xml:space="preserve"> </w:t>
      </w:r>
      <w:r>
        <w:t>и осуществляется классным руководителем</w:t>
      </w:r>
      <w:r>
        <w:rPr>
          <w:spacing w:val="-1"/>
        </w:rPr>
        <w:t xml:space="preserve"> </w:t>
      </w:r>
      <w:r>
        <w:t>преимущественно на</w:t>
      </w:r>
      <w:r>
        <w:rPr>
          <w:spacing w:val="-8"/>
        </w:rPr>
        <w:t xml:space="preserve"> </w:t>
      </w:r>
      <w:r>
        <w:t>основе ежедневных наблюдений в ходе учебных занятий и внеурочной деятельности, которые</w:t>
      </w:r>
      <w:r>
        <w:rPr>
          <w:spacing w:val="-6"/>
        </w:rPr>
        <w:t xml:space="preserve"> </w:t>
      </w:r>
      <w:r>
        <w:t>обобщаются в конце учебного года и</w:t>
      </w:r>
      <w:r>
        <w:rPr>
          <w:spacing w:val="-4"/>
        </w:rPr>
        <w:t xml:space="preserve"> </w:t>
      </w:r>
      <w:r>
        <w:t>представляются в виде характеристики по форме, установленной образовательной организацией (СОГЛАСНО ПОЛОЖЕНИЮ). Любое</w:t>
      </w:r>
      <w:r>
        <w:rPr>
          <w:spacing w:val="-3"/>
        </w:rPr>
        <w:t xml:space="preserve"> </w:t>
      </w:r>
      <w:r>
        <w:t>использование данных, полученных</w:t>
      </w:r>
      <w:r>
        <w:rPr>
          <w:spacing w:val="-2"/>
        </w:rPr>
        <w:t xml:space="preserve"> </w:t>
      </w:r>
      <w:r>
        <w:t>в ходе мониторинговых исследований, возможно только в соответствии</w:t>
      </w:r>
      <w:r>
        <w:rPr>
          <w:spacing w:val="-1"/>
        </w:rPr>
        <w:t xml:space="preserve"> </w:t>
      </w:r>
      <w:r>
        <w:t>сФедеральным законом</w:t>
      </w:r>
      <w:r>
        <w:rPr>
          <w:spacing w:val="-4"/>
        </w:rPr>
        <w:t xml:space="preserve"> </w:t>
      </w:r>
      <w:r>
        <w:t>от 27.07.2006</w:t>
      </w:r>
    </w:p>
    <w:p w:rsidR="006C1144" w:rsidRDefault="008913CF">
      <w:pPr>
        <w:pStyle w:val="a3"/>
        <w:spacing w:line="275" w:lineRule="exact"/>
      </w:pPr>
      <w:r>
        <w:t>№ 152-ФЗ</w:t>
      </w:r>
      <w:r>
        <w:rPr>
          <w:spacing w:val="-2"/>
        </w:rPr>
        <w:t xml:space="preserve"> </w:t>
      </w:r>
      <w:r>
        <w:t>«О</w:t>
      </w:r>
      <w:r>
        <w:rPr>
          <w:spacing w:val="-2"/>
        </w:rPr>
        <w:t xml:space="preserve"> </w:t>
      </w:r>
      <w:r>
        <w:t>персональных</w:t>
      </w:r>
      <w:r>
        <w:rPr>
          <w:spacing w:val="-5"/>
        </w:rPr>
        <w:t xml:space="preserve"> </w:t>
      </w:r>
      <w:r>
        <w:rPr>
          <w:spacing w:val="-2"/>
        </w:rPr>
        <w:t>данных».</w:t>
      </w:r>
    </w:p>
    <w:p w:rsidR="006C1144" w:rsidRDefault="006C1144">
      <w:pPr>
        <w:pStyle w:val="a3"/>
        <w:spacing w:before="2"/>
        <w:ind w:left="0"/>
        <w:jc w:val="left"/>
      </w:pPr>
    </w:p>
    <w:p w:rsidR="006C1144" w:rsidRDefault="008913CF">
      <w:pPr>
        <w:pStyle w:val="2"/>
      </w:pPr>
      <w:r>
        <w:t>Особенности</w:t>
      </w:r>
      <w:r>
        <w:rPr>
          <w:spacing w:val="-5"/>
        </w:rPr>
        <w:t xml:space="preserve"> </w:t>
      </w:r>
      <w:r>
        <w:t>оценки</w:t>
      </w:r>
      <w:r>
        <w:rPr>
          <w:spacing w:val="-4"/>
        </w:rPr>
        <w:t xml:space="preserve"> </w:t>
      </w:r>
      <w:r>
        <w:t>метапредметных</w:t>
      </w:r>
      <w:r>
        <w:rPr>
          <w:spacing w:val="-8"/>
        </w:rPr>
        <w:t xml:space="preserve"> </w:t>
      </w:r>
      <w:r>
        <w:rPr>
          <w:spacing w:val="-2"/>
        </w:rPr>
        <w:t>результатов</w:t>
      </w:r>
    </w:p>
    <w:p w:rsidR="006C1144" w:rsidRDefault="008913CF">
      <w:pPr>
        <w:pStyle w:val="a3"/>
        <w:ind w:right="1069" w:firstLine="710"/>
      </w:pPr>
      <w:r>
        <w:t>Оценка метапредметных результатовпредставляет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w:t>
      </w:r>
      <w:r>
        <w:rPr>
          <w:spacing w:val="40"/>
        </w:rPr>
        <w:t xml:space="preserve"> </w:t>
      </w:r>
      <w:r>
        <w:t xml:space="preserve">(разделы «Регулятивные универсальные учебные действия», «Коммуникативные универсальные учебные действия», «Познавательные универсальные учебные </w:t>
      </w:r>
      <w:r>
        <w:rPr>
          <w:spacing w:val="-2"/>
        </w:rPr>
        <w:t>действия»).</w:t>
      </w:r>
    </w:p>
    <w:p w:rsidR="006C1144" w:rsidRDefault="008913CF">
      <w:pPr>
        <w:pStyle w:val="a3"/>
        <w:ind w:right="1065" w:firstLine="710"/>
      </w:pPr>
      <w:r>
        <w:t>Оценка достижения метапредметных результатов осуществляется администрацией МБОУ «</w:t>
      </w:r>
      <w:r w:rsidR="009C31CD">
        <w:t>СОШ с. Саясан</w:t>
      </w:r>
      <w:r>
        <w:t>»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 научного цикла, для предметов социально-гуманитарного цикла и т. п.). В рамках внутреннего мониторинга МБОУ «</w:t>
      </w:r>
      <w:r w:rsidR="009C31CD">
        <w:t>СОШ с. Саясан</w:t>
      </w:r>
      <w:r>
        <w:t>» проводятся отдельные процедуры по оценке:</w:t>
      </w:r>
    </w:p>
    <w:p w:rsidR="006C1144" w:rsidRDefault="008913CF">
      <w:pPr>
        <w:pStyle w:val="a5"/>
        <w:numPr>
          <w:ilvl w:val="0"/>
          <w:numId w:val="49"/>
        </w:numPr>
        <w:tabs>
          <w:tab w:val="left" w:pos="1843"/>
        </w:tabs>
        <w:spacing w:line="275" w:lineRule="exact"/>
        <w:ind w:left="1843" w:hanging="705"/>
        <w:jc w:val="left"/>
        <w:rPr>
          <w:sz w:val="24"/>
        </w:rPr>
      </w:pPr>
      <w:r>
        <w:rPr>
          <w:sz w:val="24"/>
        </w:rPr>
        <w:t>смыслового</w:t>
      </w:r>
      <w:r>
        <w:rPr>
          <w:spacing w:val="-2"/>
          <w:sz w:val="24"/>
        </w:rPr>
        <w:t xml:space="preserve"> чтения;</w:t>
      </w:r>
    </w:p>
    <w:p w:rsidR="006C1144" w:rsidRDefault="008913CF">
      <w:pPr>
        <w:pStyle w:val="a5"/>
        <w:numPr>
          <w:ilvl w:val="0"/>
          <w:numId w:val="49"/>
        </w:numPr>
        <w:tabs>
          <w:tab w:val="left" w:pos="1843"/>
        </w:tabs>
        <w:spacing w:line="242" w:lineRule="auto"/>
        <w:ind w:right="1081" w:firstLine="0"/>
        <w:jc w:val="left"/>
        <w:rPr>
          <w:sz w:val="24"/>
        </w:rPr>
      </w:pPr>
      <w:r>
        <w:rPr>
          <w:sz w:val="24"/>
        </w:rPr>
        <w:t>познавательных</w:t>
      </w:r>
      <w:r>
        <w:rPr>
          <w:spacing w:val="40"/>
          <w:sz w:val="24"/>
        </w:rPr>
        <w:t xml:space="preserve"> </w:t>
      </w:r>
      <w:r>
        <w:rPr>
          <w:sz w:val="24"/>
        </w:rPr>
        <w:t>учебных</w:t>
      </w:r>
      <w:r>
        <w:rPr>
          <w:spacing w:val="40"/>
          <w:sz w:val="24"/>
        </w:rPr>
        <w:t xml:space="preserve"> </w:t>
      </w:r>
      <w:r>
        <w:rPr>
          <w:sz w:val="24"/>
        </w:rPr>
        <w:t>действий</w:t>
      </w:r>
      <w:r>
        <w:rPr>
          <w:spacing w:val="40"/>
          <w:sz w:val="24"/>
        </w:rPr>
        <w:t xml:space="preserve"> </w:t>
      </w:r>
      <w:r>
        <w:rPr>
          <w:sz w:val="24"/>
        </w:rPr>
        <w:t>(включая</w:t>
      </w:r>
      <w:r>
        <w:rPr>
          <w:spacing w:val="40"/>
          <w:sz w:val="24"/>
        </w:rPr>
        <w:t xml:space="preserve"> </w:t>
      </w:r>
      <w:r>
        <w:rPr>
          <w:sz w:val="24"/>
        </w:rPr>
        <w:t>логические</w:t>
      </w:r>
      <w:r>
        <w:rPr>
          <w:spacing w:val="40"/>
          <w:sz w:val="24"/>
        </w:rPr>
        <w:t xml:space="preserve"> </w:t>
      </w:r>
      <w:r>
        <w:rPr>
          <w:sz w:val="24"/>
        </w:rPr>
        <w:t>приемы</w:t>
      </w:r>
      <w:r>
        <w:rPr>
          <w:spacing w:val="40"/>
          <w:sz w:val="24"/>
        </w:rPr>
        <w:t xml:space="preserve"> </w:t>
      </w:r>
      <w:r>
        <w:rPr>
          <w:sz w:val="24"/>
        </w:rPr>
        <w:t>и</w:t>
      </w:r>
      <w:r>
        <w:rPr>
          <w:spacing w:val="40"/>
          <w:sz w:val="24"/>
        </w:rPr>
        <w:t xml:space="preserve"> </w:t>
      </w:r>
      <w:r>
        <w:rPr>
          <w:sz w:val="24"/>
        </w:rPr>
        <w:t>методы познания, специфические для отдельных образовательных областей);</w:t>
      </w:r>
    </w:p>
    <w:p w:rsidR="006C1144" w:rsidRDefault="008913CF">
      <w:pPr>
        <w:pStyle w:val="a5"/>
        <w:numPr>
          <w:ilvl w:val="0"/>
          <w:numId w:val="49"/>
        </w:numPr>
        <w:tabs>
          <w:tab w:val="left" w:pos="1843"/>
        </w:tabs>
        <w:spacing w:line="271" w:lineRule="exact"/>
        <w:ind w:left="1843" w:hanging="705"/>
        <w:jc w:val="left"/>
        <w:rPr>
          <w:sz w:val="24"/>
        </w:rPr>
      </w:pPr>
      <w:r>
        <w:rPr>
          <w:sz w:val="24"/>
        </w:rPr>
        <w:t>ИКТ-</w:t>
      </w:r>
      <w:r>
        <w:rPr>
          <w:spacing w:val="-2"/>
          <w:sz w:val="24"/>
        </w:rPr>
        <w:t>компетентности;</w:t>
      </w:r>
    </w:p>
    <w:p w:rsidR="006C1144" w:rsidRDefault="008913CF">
      <w:pPr>
        <w:pStyle w:val="a5"/>
        <w:numPr>
          <w:ilvl w:val="0"/>
          <w:numId w:val="49"/>
        </w:numPr>
        <w:tabs>
          <w:tab w:val="left" w:pos="1843"/>
          <w:tab w:val="left" w:pos="4093"/>
          <w:tab w:val="left" w:pos="5804"/>
          <w:tab w:val="left" w:pos="6222"/>
          <w:tab w:val="left" w:pos="8412"/>
        </w:tabs>
        <w:spacing w:before="4" w:line="237" w:lineRule="auto"/>
        <w:ind w:right="1062" w:firstLine="0"/>
        <w:jc w:val="left"/>
        <w:rPr>
          <w:sz w:val="24"/>
        </w:rPr>
      </w:pPr>
      <w:r>
        <w:rPr>
          <w:spacing w:val="-2"/>
          <w:sz w:val="24"/>
        </w:rPr>
        <w:t>сформированности</w:t>
      </w:r>
      <w:r>
        <w:rPr>
          <w:sz w:val="24"/>
        </w:rPr>
        <w:tab/>
      </w:r>
      <w:r>
        <w:rPr>
          <w:spacing w:val="-2"/>
          <w:sz w:val="24"/>
        </w:rPr>
        <w:t>регулятивных</w:t>
      </w:r>
      <w:r>
        <w:rPr>
          <w:sz w:val="24"/>
        </w:rPr>
        <w:tab/>
      </w:r>
      <w:r>
        <w:rPr>
          <w:spacing w:val="-10"/>
          <w:sz w:val="24"/>
        </w:rPr>
        <w:t>и</w:t>
      </w:r>
      <w:r>
        <w:rPr>
          <w:sz w:val="24"/>
        </w:rPr>
        <w:tab/>
      </w:r>
      <w:r>
        <w:rPr>
          <w:spacing w:val="-2"/>
          <w:sz w:val="24"/>
        </w:rPr>
        <w:t>коммуникативных</w:t>
      </w:r>
      <w:r>
        <w:rPr>
          <w:sz w:val="24"/>
        </w:rPr>
        <w:tab/>
      </w:r>
      <w:r>
        <w:rPr>
          <w:spacing w:val="-2"/>
          <w:sz w:val="24"/>
        </w:rPr>
        <w:t xml:space="preserve">универсальных </w:t>
      </w:r>
      <w:r>
        <w:rPr>
          <w:sz w:val="24"/>
        </w:rPr>
        <w:t>учебных действий.</w:t>
      </w:r>
    </w:p>
    <w:p w:rsidR="006C1144" w:rsidRDefault="008913CF">
      <w:pPr>
        <w:pStyle w:val="a3"/>
        <w:spacing w:before="3"/>
        <w:ind w:right="1068" w:firstLine="710"/>
      </w:pPr>
      <w:r>
        <w:t>Наиболее адекватными формами оценки познавательных учебных действий могут быть письменные измерительные материалы, ИКТ-компетентности – практическая работа с использованием компьютера; сформированности</w:t>
      </w:r>
      <w:r>
        <w:rPr>
          <w:spacing w:val="40"/>
        </w:rPr>
        <w:t xml:space="preserve"> </w:t>
      </w:r>
      <w:r>
        <w:t>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6C1144" w:rsidRDefault="008913CF">
      <w:pPr>
        <w:pStyle w:val="a3"/>
        <w:spacing w:line="242" w:lineRule="auto"/>
        <w:ind w:right="1071" w:firstLine="710"/>
      </w:pPr>
      <w: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6C1144" w:rsidRDefault="008913CF">
      <w:pPr>
        <w:spacing w:line="242" w:lineRule="auto"/>
        <w:ind w:left="1138" w:right="1074" w:firstLine="710"/>
        <w:jc w:val="both"/>
        <w:rPr>
          <w:b/>
          <w:sz w:val="24"/>
        </w:rPr>
      </w:pPr>
      <w:r>
        <w:rPr>
          <w:sz w:val="24"/>
        </w:rPr>
        <w:t xml:space="preserve">Основной процедурой итоговой оценки достижения метапредметных результатов </w:t>
      </w:r>
      <w:r>
        <w:rPr>
          <w:b/>
          <w:sz w:val="24"/>
        </w:rPr>
        <w:t>является защита индивидуального итогового проекта.</w:t>
      </w:r>
    </w:p>
    <w:p w:rsidR="006C1144" w:rsidRDefault="008913CF">
      <w:pPr>
        <w:pStyle w:val="a3"/>
        <w:spacing w:before="269" w:line="237" w:lineRule="auto"/>
        <w:ind w:right="1076" w:firstLine="710"/>
      </w:pPr>
      <w:r>
        <w:t>Индивидуальный проект представляет собой особую форму организации деятельности обучающихся (учебное исследование или учебный проект).</w:t>
      </w:r>
    </w:p>
    <w:p w:rsidR="006C1144" w:rsidRDefault="008913CF">
      <w:pPr>
        <w:pStyle w:val="a3"/>
        <w:spacing w:before="3"/>
        <w:ind w:right="1070" w:firstLine="710"/>
      </w:pPr>
      <w:r>
        <w:t>Индивидуальный проект выполняется обучающимся самостоятельно под руководством</w:t>
      </w:r>
      <w:r>
        <w:rPr>
          <w:spacing w:val="-1"/>
        </w:rPr>
        <w:t xml:space="preserve"> </w:t>
      </w:r>
      <w:r>
        <w:t>учителя (тьютора) по выбранной</w:t>
      </w:r>
      <w:r>
        <w:rPr>
          <w:spacing w:val="-1"/>
        </w:rPr>
        <w:t xml:space="preserve"> </w:t>
      </w:r>
      <w:r>
        <w:t>теме в рамках</w:t>
      </w:r>
      <w:r>
        <w:rPr>
          <w:spacing w:val="-1"/>
        </w:rPr>
        <w:t xml:space="preserve"> </w:t>
      </w:r>
      <w:r>
        <w:t>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6C1144" w:rsidRDefault="008913CF">
      <w:pPr>
        <w:pStyle w:val="a3"/>
        <w:spacing w:line="274" w:lineRule="exact"/>
        <w:ind w:left="1848"/>
      </w:pPr>
      <w:r>
        <w:t>Результаты</w:t>
      </w:r>
      <w:r>
        <w:rPr>
          <w:spacing w:val="-6"/>
        </w:rPr>
        <w:t xml:space="preserve"> </w:t>
      </w:r>
      <w:r>
        <w:t>выполнения</w:t>
      </w:r>
      <w:r>
        <w:rPr>
          <w:spacing w:val="-10"/>
        </w:rPr>
        <w:t xml:space="preserve"> </w:t>
      </w:r>
      <w:r>
        <w:t>индивидуального</w:t>
      </w:r>
      <w:r>
        <w:rPr>
          <w:spacing w:val="-5"/>
        </w:rPr>
        <w:t xml:space="preserve"> </w:t>
      </w:r>
      <w:r>
        <w:t>проекта</w:t>
      </w:r>
      <w:r>
        <w:rPr>
          <w:spacing w:val="-6"/>
        </w:rPr>
        <w:t xml:space="preserve"> </w:t>
      </w:r>
      <w:r>
        <w:t>должны</w:t>
      </w:r>
      <w:r>
        <w:rPr>
          <w:spacing w:val="-8"/>
        </w:rPr>
        <w:t xml:space="preserve"> </w:t>
      </w:r>
      <w:r>
        <w:rPr>
          <w:spacing w:val="-2"/>
        </w:rPr>
        <w:t>отражать:</w:t>
      </w:r>
    </w:p>
    <w:p w:rsidR="006C1144" w:rsidRDefault="006C1144">
      <w:pPr>
        <w:pStyle w:val="a3"/>
        <w:spacing w:line="274" w:lineRule="exact"/>
        <w:sectPr w:rsidR="006C1144">
          <w:pgSz w:w="11910" w:h="16840"/>
          <w:pgMar w:top="760" w:right="0" w:bottom="980" w:left="850" w:header="0" w:footer="796" w:gutter="0"/>
          <w:cols w:space="720"/>
        </w:sectPr>
      </w:pPr>
    </w:p>
    <w:p w:rsidR="006C1144" w:rsidRDefault="008913CF">
      <w:pPr>
        <w:pStyle w:val="a3"/>
        <w:spacing w:before="63" w:line="242" w:lineRule="auto"/>
        <w:ind w:right="1067" w:firstLine="710"/>
      </w:pPr>
      <w:r>
        <w:lastRenderedPageBreak/>
        <w:t>сформированность навыков коммуникативной, учебно-исследовательской деятельности, критического мышления;</w:t>
      </w:r>
    </w:p>
    <w:p w:rsidR="006C1144" w:rsidRDefault="008913CF">
      <w:pPr>
        <w:pStyle w:val="a3"/>
        <w:spacing w:line="242" w:lineRule="auto"/>
        <w:ind w:right="1076" w:firstLine="710"/>
      </w:pPr>
      <w:r>
        <w:t xml:space="preserve">способность к инновационной, аналитической, творческой, интеллектуальной </w:t>
      </w:r>
      <w:r>
        <w:rPr>
          <w:spacing w:val="-2"/>
        </w:rPr>
        <w:t>деятельности;</w:t>
      </w:r>
    </w:p>
    <w:p w:rsidR="006C1144" w:rsidRDefault="008913CF">
      <w:pPr>
        <w:pStyle w:val="a3"/>
        <w:ind w:right="1071" w:firstLine="710"/>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6C1144" w:rsidRDefault="008913CF">
      <w:pPr>
        <w:pStyle w:val="a3"/>
        <w:ind w:right="1069" w:firstLine="710"/>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6C1144" w:rsidRDefault="008913CF">
      <w:pPr>
        <w:pStyle w:val="a3"/>
        <w:ind w:right="1077" w:firstLine="710"/>
      </w:pPr>
      <w: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6C1144" w:rsidRDefault="008913CF">
      <w:pPr>
        <w:pStyle w:val="2"/>
        <w:spacing w:line="273" w:lineRule="exact"/>
      </w:pPr>
      <w:r>
        <w:t>Особенности</w:t>
      </w:r>
      <w:r>
        <w:rPr>
          <w:spacing w:val="-4"/>
        </w:rPr>
        <w:t xml:space="preserve"> </w:t>
      </w:r>
      <w:r>
        <w:t>оценки</w:t>
      </w:r>
      <w:r>
        <w:rPr>
          <w:spacing w:val="-3"/>
        </w:rPr>
        <w:t xml:space="preserve"> </w:t>
      </w:r>
      <w:r>
        <w:t>предметных</w:t>
      </w:r>
      <w:r>
        <w:rPr>
          <w:spacing w:val="-8"/>
        </w:rPr>
        <w:t xml:space="preserve"> </w:t>
      </w:r>
      <w:r>
        <w:rPr>
          <w:spacing w:val="-2"/>
        </w:rPr>
        <w:t>результатов</w:t>
      </w:r>
    </w:p>
    <w:p w:rsidR="006C1144" w:rsidRDefault="008913CF">
      <w:pPr>
        <w:pStyle w:val="a3"/>
        <w:ind w:right="1069" w:firstLine="710"/>
      </w:pPr>
      <w:r>
        <w:t xml:space="preserve">Оценка предметных результатовпредставляет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w:t>
      </w:r>
      <w:r>
        <w:rPr>
          <w:spacing w:val="-2"/>
        </w:rPr>
        <w:t>аттестации.</w:t>
      </w:r>
    </w:p>
    <w:p w:rsidR="006C1144" w:rsidRDefault="008913CF">
      <w:pPr>
        <w:pStyle w:val="a3"/>
        <w:tabs>
          <w:tab w:val="left" w:pos="6263"/>
          <w:tab w:val="left" w:pos="8576"/>
        </w:tabs>
        <w:ind w:right="1065" w:firstLine="710"/>
      </w:pPr>
      <w:r>
        <w:t xml:space="preserve">Средством оценки планируемых результатов выступают учебные задания, проверяющие способность к решению учебно-познавательных и учебно- практических задач, предполагающие вариативные пути решения(например, содержащиеизбыточные для решения проблемы данные илис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w:t>
      </w:r>
      <w:r>
        <w:rPr>
          <w:spacing w:val="-2"/>
        </w:rPr>
        <w:t>компетентностно-ориентированные</w:t>
      </w:r>
      <w:r>
        <w:tab/>
      </w:r>
      <w:r>
        <w:rPr>
          <w:spacing w:val="-2"/>
        </w:rPr>
        <w:t>задания,</w:t>
      </w:r>
      <w:r>
        <w:tab/>
      </w:r>
      <w:r>
        <w:rPr>
          <w:spacing w:val="-2"/>
        </w:rPr>
        <w:t xml:space="preserve">позволяющие </w:t>
      </w:r>
      <w:r>
        <w:t>оцениватьсформированность группы различных умений и базирующиеся на контексте ситуаций «жизненного» характера.</w:t>
      </w:r>
    </w:p>
    <w:p w:rsidR="006C1144" w:rsidRDefault="008913CF">
      <w:pPr>
        <w:pStyle w:val="a3"/>
        <w:ind w:right="1077" w:firstLine="710"/>
      </w:pPr>
      <w:r>
        <w:t>Оценка предметных результатов ведется каждым учителем в ходе процедур текущей, тематической, промежуточной и итоговой оценки, а также администрацией МБОУ «</w:t>
      </w:r>
      <w:r w:rsidR="009C31CD">
        <w:t>СОШ с. Саясан</w:t>
      </w:r>
      <w:r>
        <w:t>» в ходе внутреннего мониторинга учебных достижений.</w:t>
      </w:r>
    </w:p>
    <w:p w:rsidR="006C1144" w:rsidRDefault="008913CF">
      <w:pPr>
        <w:pStyle w:val="a3"/>
        <w:ind w:right="1067" w:firstLine="710"/>
      </w:pPr>
      <w:r>
        <w:t>Особенности оценки по отдельному предмету фиксируются в приложении к образовательной</w:t>
      </w:r>
      <w:r>
        <w:rPr>
          <w:spacing w:val="35"/>
        </w:rPr>
        <w:t xml:space="preserve"> </w:t>
      </w:r>
      <w:r>
        <w:t>программе,</w:t>
      </w:r>
      <w:r>
        <w:rPr>
          <w:spacing w:val="36"/>
        </w:rPr>
        <w:t xml:space="preserve"> </w:t>
      </w:r>
      <w:r>
        <w:t>которое</w:t>
      </w:r>
      <w:r>
        <w:rPr>
          <w:spacing w:val="33"/>
        </w:rPr>
        <w:t xml:space="preserve"> </w:t>
      </w:r>
      <w:r>
        <w:t>утверждается</w:t>
      </w:r>
      <w:r>
        <w:rPr>
          <w:spacing w:val="35"/>
        </w:rPr>
        <w:t xml:space="preserve"> </w:t>
      </w:r>
      <w:r>
        <w:t>педагогическим</w:t>
      </w:r>
      <w:r>
        <w:rPr>
          <w:spacing w:val="36"/>
        </w:rPr>
        <w:t xml:space="preserve"> </w:t>
      </w:r>
      <w:r>
        <w:t>советом</w:t>
      </w:r>
      <w:r>
        <w:rPr>
          <w:spacing w:val="46"/>
        </w:rPr>
        <w:t xml:space="preserve"> </w:t>
      </w:r>
      <w:r>
        <w:rPr>
          <w:spacing w:val="-4"/>
        </w:rPr>
        <w:t>МБОУ</w:t>
      </w:r>
    </w:p>
    <w:p w:rsidR="006C1144" w:rsidRDefault="008913CF">
      <w:pPr>
        <w:pStyle w:val="a3"/>
        <w:spacing w:before="1" w:line="237" w:lineRule="auto"/>
        <w:ind w:right="1071"/>
      </w:pPr>
      <w:r>
        <w:t>«</w:t>
      </w:r>
      <w:r w:rsidR="009C31CD">
        <w:t>СОШ с. Саясан</w:t>
      </w:r>
      <w:r>
        <w:t>» и доводится до сведения обучающихся и их родителей (или лиц, их заменяющих). Описание включает в себя:</w:t>
      </w:r>
    </w:p>
    <w:p w:rsidR="006C1144" w:rsidRDefault="008913CF">
      <w:pPr>
        <w:pStyle w:val="a5"/>
        <w:numPr>
          <w:ilvl w:val="0"/>
          <w:numId w:val="49"/>
        </w:numPr>
        <w:tabs>
          <w:tab w:val="left" w:pos="1843"/>
        </w:tabs>
        <w:spacing w:before="3"/>
        <w:ind w:right="1074" w:firstLine="0"/>
        <w:rPr>
          <w:sz w:val="24"/>
        </w:rPr>
      </w:pPr>
      <w:r>
        <w:rPr>
          <w:sz w:val="24"/>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опрос/письменная контрольная работа/лабораторная работа и т.п.);</w:t>
      </w:r>
    </w:p>
    <w:p w:rsidR="006C1144" w:rsidRDefault="008913CF">
      <w:pPr>
        <w:pStyle w:val="a5"/>
        <w:numPr>
          <w:ilvl w:val="0"/>
          <w:numId w:val="49"/>
        </w:numPr>
        <w:tabs>
          <w:tab w:val="left" w:pos="1843"/>
        </w:tabs>
        <w:spacing w:before="1"/>
        <w:ind w:right="1072" w:firstLine="0"/>
        <w:rPr>
          <w:sz w:val="24"/>
        </w:rPr>
      </w:pPr>
      <w:r>
        <w:rPr>
          <w:sz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6C1144" w:rsidRDefault="008913CF">
      <w:pPr>
        <w:pStyle w:val="a5"/>
        <w:numPr>
          <w:ilvl w:val="0"/>
          <w:numId w:val="49"/>
        </w:numPr>
        <w:tabs>
          <w:tab w:val="left" w:pos="1843"/>
        </w:tabs>
        <w:ind w:right="1075" w:firstLine="0"/>
        <w:rPr>
          <w:sz w:val="24"/>
        </w:rPr>
      </w:pPr>
      <w:r>
        <w:rPr>
          <w:sz w:val="24"/>
        </w:rPr>
        <w:t>описание итоговых работ (являющихся одним из оснований для промежуточной</w:t>
      </w:r>
      <w:r>
        <w:rPr>
          <w:spacing w:val="-6"/>
          <w:sz w:val="24"/>
        </w:rPr>
        <w:t xml:space="preserve"> </w:t>
      </w:r>
      <w:r>
        <w:rPr>
          <w:sz w:val="24"/>
        </w:rPr>
        <w:t>и</w:t>
      </w:r>
      <w:r>
        <w:rPr>
          <w:spacing w:val="-1"/>
          <w:sz w:val="24"/>
        </w:rPr>
        <w:t xml:space="preserve"> </w:t>
      </w:r>
      <w:r>
        <w:rPr>
          <w:sz w:val="24"/>
        </w:rPr>
        <w:t>итоговой</w:t>
      </w:r>
      <w:r>
        <w:rPr>
          <w:spacing w:val="-1"/>
          <w:sz w:val="24"/>
        </w:rPr>
        <w:t xml:space="preserve"> </w:t>
      </w:r>
      <w:r>
        <w:rPr>
          <w:sz w:val="24"/>
        </w:rPr>
        <w:t>аттестации), включая нормы</w:t>
      </w:r>
      <w:r>
        <w:rPr>
          <w:spacing w:val="-5"/>
          <w:sz w:val="24"/>
        </w:rPr>
        <w:t xml:space="preserve"> </w:t>
      </w:r>
      <w:r>
        <w:rPr>
          <w:sz w:val="24"/>
        </w:rPr>
        <w:t>оценки</w:t>
      </w:r>
      <w:r>
        <w:rPr>
          <w:spacing w:val="-1"/>
          <w:sz w:val="24"/>
        </w:rPr>
        <w:t xml:space="preserve"> </w:t>
      </w:r>
      <w:r>
        <w:rPr>
          <w:sz w:val="24"/>
        </w:rPr>
        <w:t>и</w:t>
      </w:r>
      <w:r>
        <w:rPr>
          <w:spacing w:val="-1"/>
          <w:sz w:val="24"/>
        </w:rPr>
        <w:t xml:space="preserve"> </w:t>
      </w:r>
      <w:r>
        <w:rPr>
          <w:sz w:val="24"/>
        </w:rPr>
        <w:t>демонстрационные версии итоговых работ;</w:t>
      </w:r>
    </w:p>
    <w:p w:rsidR="006C1144" w:rsidRDefault="008913CF">
      <w:pPr>
        <w:pStyle w:val="a5"/>
        <w:numPr>
          <w:ilvl w:val="0"/>
          <w:numId w:val="49"/>
        </w:numPr>
        <w:tabs>
          <w:tab w:val="left" w:pos="1843"/>
        </w:tabs>
        <w:spacing w:before="1"/>
        <w:ind w:left="1843" w:hanging="705"/>
        <w:rPr>
          <w:sz w:val="24"/>
        </w:rPr>
      </w:pPr>
      <w:r>
        <w:rPr>
          <w:sz w:val="24"/>
        </w:rPr>
        <w:t>график</w:t>
      </w:r>
      <w:r>
        <w:rPr>
          <w:spacing w:val="-3"/>
          <w:sz w:val="24"/>
        </w:rPr>
        <w:t xml:space="preserve"> </w:t>
      </w:r>
      <w:r>
        <w:rPr>
          <w:sz w:val="24"/>
        </w:rPr>
        <w:t>контрольных</w:t>
      </w:r>
      <w:r>
        <w:rPr>
          <w:spacing w:val="-5"/>
          <w:sz w:val="24"/>
        </w:rPr>
        <w:t xml:space="preserve"> </w:t>
      </w:r>
      <w:r>
        <w:rPr>
          <w:spacing w:val="-2"/>
          <w:sz w:val="24"/>
        </w:rPr>
        <w:t>мероприятий.</w:t>
      </w:r>
    </w:p>
    <w:p w:rsidR="006C1144" w:rsidRDefault="006C1144">
      <w:pPr>
        <w:pStyle w:val="a3"/>
        <w:spacing w:before="4"/>
        <w:ind w:left="0"/>
        <w:jc w:val="left"/>
      </w:pPr>
    </w:p>
    <w:p w:rsidR="006C1144" w:rsidRDefault="008913CF">
      <w:pPr>
        <w:pStyle w:val="2"/>
        <w:spacing w:line="240" w:lineRule="auto"/>
      </w:pPr>
      <w:r>
        <w:t>Организация</w:t>
      </w:r>
      <w:r>
        <w:rPr>
          <w:spacing w:val="-8"/>
        </w:rPr>
        <w:t xml:space="preserve"> </w:t>
      </w:r>
      <w:r>
        <w:t>и</w:t>
      </w:r>
      <w:r>
        <w:rPr>
          <w:spacing w:val="-2"/>
        </w:rPr>
        <w:t xml:space="preserve"> </w:t>
      </w:r>
      <w:r>
        <w:t>содержание</w:t>
      </w:r>
      <w:r>
        <w:rPr>
          <w:spacing w:val="-3"/>
        </w:rPr>
        <w:t xml:space="preserve"> </w:t>
      </w:r>
      <w:r>
        <w:t>оценочных</w:t>
      </w:r>
      <w:r>
        <w:rPr>
          <w:spacing w:val="-7"/>
        </w:rPr>
        <w:t xml:space="preserve"> </w:t>
      </w:r>
      <w:r>
        <w:rPr>
          <w:spacing w:val="-2"/>
        </w:rPr>
        <w:t>процедур</w:t>
      </w:r>
    </w:p>
    <w:p w:rsidR="006C1144" w:rsidRDefault="006C1144">
      <w:pPr>
        <w:pStyle w:val="2"/>
        <w:spacing w:line="240" w:lineRule="auto"/>
        <w:sectPr w:rsidR="006C1144">
          <w:pgSz w:w="11910" w:h="16840"/>
          <w:pgMar w:top="760" w:right="0" w:bottom="980" w:left="850" w:header="0" w:footer="796" w:gutter="0"/>
          <w:cols w:space="720"/>
        </w:sectPr>
      </w:pPr>
    </w:p>
    <w:p w:rsidR="006C1144" w:rsidRDefault="008913CF">
      <w:pPr>
        <w:pStyle w:val="a3"/>
        <w:spacing w:before="63" w:line="242" w:lineRule="auto"/>
        <w:ind w:right="1077" w:firstLine="710"/>
      </w:pPr>
      <w:r>
        <w:lastRenderedPageBreak/>
        <w:t>Стартовая диагностикапредставляет собой процедуру оценки готовности к обучению на уровне среднего общего образования.</w:t>
      </w:r>
    </w:p>
    <w:p w:rsidR="006C1144" w:rsidRDefault="008913CF">
      <w:pPr>
        <w:pStyle w:val="a3"/>
        <w:ind w:right="1066" w:firstLine="710"/>
      </w:pPr>
      <w:r>
        <w:t>Стартовая диагностика освоения метапредметных результатов проводится администрацией МБОУ «</w:t>
      </w:r>
      <w:r w:rsidR="009C31CD">
        <w:t>СОШ с. Саясан</w:t>
      </w:r>
      <w:r>
        <w:t>»в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w:t>
      </w:r>
      <w:r>
        <w:rPr>
          <w:spacing w:val="40"/>
        </w:rPr>
        <w:t xml:space="preserve"> </w:t>
      </w:r>
      <w:r>
        <w:rPr>
          <w:spacing w:val="-2"/>
        </w:rPr>
        <w:t>операциями.</w:t>
      </w:r>
    </w:p>
    <w:p w:rsidR="006C1144" w:rsidRDefault="008913CF">
      <w:pPr>
        <w:pStyle w:val="a3"/>
        <w:spacing w:line="242" w:lineRule="auto"/>
        <w:ind w:right="1075" w:firstLine="710"/>
      </w:pPr>
      <w:r>
        <w:t>Стартовая диагностикаготовности к изучению отдельных предметов</w:t>
      </w:r>
      <w:r>
        <w:rPr>
          <w:spacing w:val="40"/>
        </w:rPr>
        <w:t xml:space="preserve"> </w:t>
      </w:r>
      <w:r>
        <w:t>(разделов) проводится учителем в начале изучения предметного курса (раздела).</w:t>
      </w:r>
    </w:p>
    <w:p w:rsidR="006C1144" w:rsidRDefault="008913CF">
      <w:pPr>
        <w:pStyle w:val="a3"/>
        <w:ind w:right="1071" w:firstLine="710"/>
      </w:pPr>
      <w:r>
        <w:t>Результаты стартовой диагностики являются основанием для корректировки учебных программ и индивидуализации учебнойдеятельности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6C1144" w:rsidRDefault="008913CF">
      <w:pPr>
        <w:pStyle w:val="a3"/>
        <w:ind w:right="1068" w:firstLine="710"/>
      </w:pPr>
      <w:r>
        <w:t>Текущая оценкапредставляет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 согласно Положению о формах, периодичности, порядке текущего контроля успеваемости и промежуточной аттестации обучающихся школы.</w:t>
      </w:r>
    </w:p>
    <w:p w:rsidR="006C1144" w:rsidRDefault="008913CF">
      <w:pPr>
        <w:pStyle w:val="a3"/>
        <w:ind w:right="1069" w:firstLine="710"/>
      </w:pPr>
      <w:r>
        <w:t>В ходе оценки сформированности метапредметных результатов обучения рекомендуется особое внимание уделять выявлению проблем и фиксации</w:t>
      </w:r>
      <w:r>
        <w:rPr>
          <w:spacing w:val="40"/>
        </w:rPr>
        <w:t xml:space="preserve"> </w:t>
      </w:r>
      <w:r>
        <w:t>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w:t>
      </w:r>
    </w:p>
    <w:p w:rsidR="006C1144" w:rsidRDefault="008913CF">
      <w:pPr>
        <w:pStyle w:val="a3"/>
        <w:ind w:right="1066" w:firstLine="710"/>
      </w:pPr>
      <w:r>
        <w:t>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w:t>
      </w:r>
      <w:r>
        <w:rPr>
          <w:spacing w:val="-8"/>
        </w:rPr>
        <w:t xml:space="preserve"> </w:t>
      </w:r>
      <w:r>
        <w:t>оценки,</w:t>
      </w:r>
      <w:r>
        <w:rPr>
          <w:spacing w:val="-3"/>
        </w:rPr>
        <w:t xml:space="preserve"> </w:t>
      </w:r>
      <w:r>
        <w:t>само-</w:t>
      </w:r>
      <w:r>
        <w:rPr>
          <w:spacing w:val="-3"/>
        </w:rPr>
        <w:t xml:space="preserve"> </w:t>
      </w:r>
      <w:r>
        <w:t>и взаимооценка</w:t>
      </w:r>
      <w:r>
        <w:rPr>
          <w:spacing w:val="-6"/>
        </w:rPr>
        <w:t xml:space="preserve"> </w:t>
      </w:r>
      <w:r>
        <w:t>и др.). Выбор форм, методов</w:t>
      </w:r>
      <w:r>
        <w:rPr>
          <w:spacing w:val="-3"/>
        </w:rPr>
        <w:t xml:space="preserve"> </w:t>
      </w:r>
      <w:r>
        <w:t>и</w:t>
      </w:r>
      <w:r>
        <w:rPr>
          <w:spacing w:val="-4"/>
        </w:rPr>
        <w:t xml:space="preserve"> </w:t>
      </w:r>
      <w:r>
        <w:t>моделей заданий определяется особенностями предмета, особенностями контрольно-оценочной деятельности учителя.</w:t>
      </w:r>
    </w:p>
    <w:p w:rsidR="006C1144" w:rsidRDefault="008913CF">
      <w:pPr>
        <w:pStyle w:val="a3"/>
        <w:ind w:right="1070" w:firstLine="710"/>
      </w:pPr>
      <w:r>
        <w:t>Результаты текущей оценки являются</w:t>
      </w:r>
      <w:r>
        <w:rPr>
          <w:spacing w:val="-5"/>
        </w:rPr>
        <w:t xml:space="preserve"> </w:t>
      </w:r>
      <w:r>
        <w:t>основой</w:t>
      </w:r>
      <w:r>
        <w:rPr>
          <w:spacing w:val="-4"/>
        </w:rPr>
        <w:t xml:space="preserve"> </w:t>
      </w:r>
      <w:r>
        <w:t>для индивидуализации учебной деятельности и корректировки индивидуального учебного плана, в том числе и сроков изучения темы/раздела/предметного курса.</w:t>
      </w:r>
    </w:p>
    <w:p w:rsidR="006C1144" w:rsidRDefault="008913CF">
      <w:pPr>
        <w:pStyle w:val="a3"/>
        <w:ind w:right="1066"/>
      </w:pPr>
      <w:r>
        <w:t>Тематическая оценкапредставляет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учебнойдеятельности и ее индивидуализации.</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67" w:firstLine="710"/>
      </w:pPr>
      <w:r>
        <w:lastRenderedPageBreak/>
        <w:t>Портфолио представляет собой процедуру оценки динамики учебной и творческой активности обучающегося, направленности, широты или</w:t>
      </w:r>
      <w:r>
        <w:rPr>
          <w:spacing w:val="40"/>
        </w:rPr>
        <w:t xml:space="preserve"> </w:t>
      </w:r>
      <w:r>
        <w:t>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w:t>
      </w:r>
      <w:r>
        <w:rPr>
          <w:spacing w:val="80"/>
        </w:rPr>
        <w:t xml:space="preserve"> </w:t>
      </w:r>
      <w:r>
        <w:t>Включение каких-либо материалов в портфолио без согласия обучающегося не допускается.</w:t>
      </w:r>
      <w:r>
        <w:rPr>
          <w:spacing w:val="41"/>
        </w:rPr>
        <w:t xml:space="preserve"> </w:t>
      </w:r>
      <w:r>
        <w:t>Портфолио</w:t>
      </w:r>
      <w:r>
        <w:rPr>
          <w:spacing w:val="43"/>
        </w:rPr>
        <w:t xml:space="preserve"> </w:t>
      </w:r>
      <w:r>
        <w:t>формируется</w:t>
      </w:r>
      <w:r>
        <w:rPr>
          <w:spacing w:val="43"/>
        </w:rPr>
        <w:t xml:space="preserve"> </w:t>
      </w:r>
      <w:r>
        <w:t>согласно</w:t>
      </w:r>
      <w:r>
        <w:rPr>
          <w:spacing w:val="44"/>
        </w:rPr>
        <w:t xml:space="preserve"> </w:t>
      </w:r>
      <w:r>
        <w:t>Положению</w:t>
      </w:r>
      <w:r>
        <w:rPr>
          <w:spacing w:val="33"/>
        </w:rPr>
        <w:t xml:space="preserve"> </w:t>
      </w:r>
      <w:r>
        <w:t>о</w:t>
      </w:r>
      <w:r>
        <w:rPr>
          <w:spacing w:val="43"/>
        </w:rPr>
        <w:t xml:space="preserve"> </w:t>
      </w:r>
      <w:r>
        <w:t>портфолио</w:t>
      </w:r>
      <w:r>
        <w:rPr>
          <w:spacing w:val="48"/>
        </w:rPr>
        <w:t xml:space="preserve"> </w:t>
      </w:r>
      <w:r>
        <w:t>в</w:t>
      </w:r>
      <w:r>
        <w:rPr>
          <w:spacing w:val="37"/>
        </w:rPr>
        <w:t xml:space="preserve"> </w:t>
      </w:r>
      <w:r>
        <w:rPr>
          <w:spacing w:val="-4"/>
        </w:rPr>
        <w:t>МБОУ</w:t>
      </w:r>
    </w:p>
    <w:p w:rsidR="006C1144" w:rsidRDefault="008913CF">
      <w:pPr>
        <w:pStyle w:val="a3"/>
        <w:spacing w:before="2" w:line="242" w:lineRule="auto"/>
        <w:ind w:right="1072"/>
      </w:pPr>
      <w:r>
        <w:t>«</w:t>
      </w:r>
      <w:r w:rsidR="009C31CD">
        <w:t>СОШ с. Саясан</w:t>
      </w:r>
      <w:r>
        <w:t>». Результаты, представленные в портфолио, используются при поступлении в высшие учебные заведения.</w:t>
      </w:r>
    </w:p>
    <w:p w:rsidR="006C1144" w:rsidRDefault="008913CF">
      <w:pPr>
        <w:pStyle w:val="a3"/>
        <w:ind w:right="1067" w:firstLine="710"/>
      </w:pPr>
      <w:r>
        <w:t>Внутренний мониторинг МБОУ «</w:t>
      </w:r>
      <w:r w:rsidR="009C31CD">
        <w:t>СОШ с. Саясан</w:t>
      </w:r>
      <w:r>
        <w:t>» представляет собой процедуры 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профессии.Результаты внутреннего мониторинга являются</w:t>
      </w:r>
      <w:r>
        <w:rPr>
          <w:spacing w:val="-4"/>
        </w:rPr>
        <w:t xml:space="preserve"> </w:t>
      </w:r>
      <w:r>
        <w:t>основанием</w:t>
      </w:r>
      <w:r>
        <w:rPr>
          <w:spacing w:val="-2"/>
        </w:rPr>
        <w:t xml:space="preserve"> </w:t>
      </w:r>
      <w:r>
        <w:t>для рекомендаций</w:t>
      </w:r>
      <w:r>
        <w:rPr>
          <w:spacing w:val="-2"/>
        </w:rPr>
        <w:t xml:space="preserve"> </w:t>
      </w:r>
      <w:r>
        <w:t>по текущей коррекции</w:t>
      </w:r>
      <w:r>
        <w:rPr>
          <w:spacing w:val="-2"/>
        </w:rPr>
        <w:t xml:space="preserve"> </w:t>
      </w:r>
      <w:r>
        <w:t>учебнойдеятельности и ее индивидуализации.</w:t>
      </w:r>
    </w:p>
    <w:p w:rsidR="006C1144" w:rsidRDefault="008913CF">
      <w:pPr>
        <w:pStyle w:val="a3"/>
        <w:tabs>
          <w:tab w:val="left" w:pos="4276"/>
          <w:tab w:val="left" w:pos="7515"/>
          <w:tab w:val="left" w:pos="8892"/>
        </w:tabs>
        <w:ind w:right="1069" w:firstLine="710"/>
      </w:pPr>
      <w:r>
        <w:rPr>
          <w:spacing w:val="-2"/>
        </w:rPr>
        <w:t>Промежуточная</w:t>
      </w:r>
      <w:r>
        <w:tab/>
      </w:r>
      <w:r>
        <w:rPr>
          <w:spacing w:val="-2"/>
        </w:rPr>
        <w:t>аттестацияпредставляет</w:t>
      </w:r>
      <w:r>
        <w:tab/>
      </w:r>
      <w:r>
        <w:rPr>
          <w:spacing w:val="-2"/>
        </w:rPr>
        <w:t>собой</w:t>
      </w:r>
      <w:r>
        <w:tab/>
      </w:r>
      <w:r>
        <w:rPr>
          <w:spacing w:val="-2"/>
        </w:rPr>
        <w:t xml:space="preserve">процедуру </w:t>
      </w:r>
      <w:r>
        <w:t>аттестацииобучающихся на уровне среднего общего образования и проводится в конце каждой четверти (или в конце каждого триместра, биместра или иного этапа обучения внутри учебного года) и в конце учебного года по каждому изучаемому предмету. Промежуточная аттестация проводится на основе результатов</w:t>
      </w:r>
      <w:r>
        <w:rPr>
          <w:spacing w:val="80"/>
        </w:rPr>
        <w:t xml:space="preserve"> </w:t>
      </w:r>
      <w:r>
        <w:t>накопленной оценки и результатов выполнения тематических проверочных работ и может отражатьсяв дневнике.</w:t>
      </w:r>
    </w:p>
    <w:p w:rsidR="006C1144" w:rsidRDefault="008913CF">
      <w:pPr>
        <w:pStyle w:val="a3"/>
        <w:ind w:right="1070" w:firstLine="710"/>
      </w:pPr>
      <w:r>
        <w:t>Промежуточная оценка, фиксирующая достижение предметных планируемых результатов и универсальных учебных действий на уровне не ниже базового,</w:t>
      </w:r>
      <w:r>
        <w:rPr>
          <w:spacing w:val="40"/>
        </w:rPr>
        <w:t xml:space="preserve"> </w:t>
      </w:r>
      <w:r>
        <w:t>является</w:t>
      </w:r>
      <w:r>
        <w:rPr>
          <w:spacing w:val="-3"/>
        </w:rPr>
        <w:t xml:space="preserve"> </w:t>
      </w:r>
      <w:r>
        <w:t>основанием</w:t>
      </w:r>
      <w:r>
        <w:rPr>
          <w:spacing w:val="-1"/>
        </w:rPr>
        <w:t xml:space="preserve"> </w:t>
      </w:r>
      <w:r>
        <w:t>для</w:t>
      </w:r>
      <w:r>
        <w:rPr>
          <w:spacing w:val="-2"/>
        </w:rPr>
        <w:t xml:space="preserve"> </w:t>
      </w:r>
      <w:r>
        <w:t>перевода в следующий класс и</w:t>
      </w:r>
      <w:r>
        <w:rPr>
          <w:spacing w:val="-1"/>
        </w:rPr>
        <w:t xml:space="preserve"> </w:t>
      </w:r>
      <w:r>
        <w:t>для</w:t>
      </w:r>
      <w:r>
        <w:rPr>
          <w:spacing w:val="-2"/>
        </w:rPr>
        <w:t xml:space="preserve"> </w:t>
      </w:r>
      <w:r>
        <w:t>допуска обучающегося к государственной</w:t>
      </w:r>
      <w:r>
        <w:rPr>
          <w:spacing w:val="-1"/>
        </w:rPr>
        <w:t xml:space="preserve"> </w:t>
      </w:r>
      <w:r>
        <w:t>итоговой</w:t>
      </w:r>
      <w:r>
        <w:rPr>
          <w:spacing w:val="-1"/>
        </w:rPr>
        <w:t xml:space="preserve"> </w:t>
      </w:r>
      <w:r>
        <w:t>аттестации. В</w:t>
      </w:r>
      <w:r>
        <w:rPr>
          <w:spacing w:val="-2"/>
        </w:rPr>
        <w:t xml:space="preserve"> </w:t>
      </w:r>
      <w:r>
        <w:t>случае</w:t>
      </w:r>
      <w:r>
        <w:rPr>
          <w:spacing w:val="-1"/>
        </w:rPr>
        <w:t xml:space="preserve"> </w:t>
      </w:r>
      <w:r>
        <w:t>использования</w:t>
      </w:r>
      <w:r>
        <w:rPr>
          <w:spacing w:val="-1"/>
        </w:rPr>
        <w:t xml:space="preserve"> </w:t>
      </w:r>
      <w:r>
        <w:t>стандартизированных измерительных материалов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w:t>
      </w:r>
      <w:r>
        <w:rPr>
          <w:vertAlign w:val="superscript"/>
        </w:rPr>
        <w:t>10</w:t>
      </w:r>
      <w:r>
        <w:t>.</w:t>
      </w:r>
    </w:p>
    <w:p w:rsidR="006C1144" w:rsidRDefault="008913CF">
      <w:pPr>
        <w:pStyle w:val="a3"/>
        <w:spacing w:line="275" w:lineRule="exact"/>
        <w:ind w:left="1848"/>
      </w:pPr>
      <w:r>
        <w:t>Порядок</w:t>
      </w:r>
      <w:r>
        <w:rPr>
          <w:spacing w:val="51"/>
        </w:rPr>
        <w:t xml:space="preserve"> </w:t>
      </w:r>
      <w:r>
        <w:t>проведения</w:t>
      </w:r>
      <w:r>
        <w:rPr>
          <w:spacing w:val="54"/>
        </w:rPr>
        <w:t xml:space="preserve"> </w:t>
      </w:r>
      <w:r>
        <w:t>промежуточной</w:t>
      </w:r>
      <w:r>
        <w:rPr>
          <w:spacing w:val="55"/>
        </w:rPr>
        <w:t xml:space="preserve"> </w:t>
      </w:r>
      <w:r>
        <w:t>аттестации</w:t>
      </w:r>
      <w:r>
        <w:rPr>
          <w:spacing w:val="55"/>
        </w:rPr>
        <w:t xml:space="preserve"> </w:t>
      </w:r>
      <w:r>
        <w:t>регламентируется</w:t>
      </w:r>
      <w:r>
        <w:rPr>
          <w:spacing w:val="59"/>
        </w:rPr>
        <w:t xml:space="preserve"> </w:t>
      </w:r>
      <w:r>
        <w:rPr>
          <w:spacing w:val="-2"/>
        </w:rPr>
        <w:t>Законом</w:t>
      </w:r>
    </w:p>
    <w:p w:rsidR="006C1144" w:rsidRDefault="008913CF">
      <w:pPr>
        <w:pStyle w:val="a3"/>
        <w:spacing w:line="242" w:lineRule="auto"/>
        <w:ind w:right="1077"/>
      </w:pPr>
      <w:r>
        <w:t>«Об образовании в Российской Федерации» (статья 58) и локальным нормативным актом МБОУ «</w:t>
      </w:r>
      <w:r w:rsidR="009C31CD">
        <w:t>СОШ с. Саясан</w:t>
      </w:r>
      <w:r>
        <w:t>».</w:t>
      </w:r>
    </w:p>
    <w:p w:rsidR="006C1144" w:rsidRDefault="008913CF">
      <w:pPr>
        <w:pStyle w:val="2"/>
        <w:spacing w:before="276"/>
      </w:pPr>
      <w:r>
        <w:t>Государственная</w:t>
      </w:r>
      <w:r>
        <w:rPr>
          <w:spacing w:val="-3"/>
        </w:rPr>
        <w:t xml:space="preserve"> </w:t>
      </w:r>
      <w:r>
        <w:t>итоговая</w:t>
      </w:r>
      <w:r>
        <w:rPr>
          <w:spacing w:val="-3"/>
        </w:rPr>
        <w:t xml:space="preserve"> </w:t>
      </w:r>
      <w:r>
        <w:rPr>
          <w:spacing w:val="-2"/>
        </w:rPr>
        <w:t>аттестация</w:t>
      </w:r>
    </w:p>
    <w:p w:rsidR="006C1144" w:rsidRDefault="008913CF">
      <w:pPr>
        <w:pStyle w:val="a5"/>
        <w:numPr>
          <w:ilvl w:val="1"/>
          <w:numId w:val="50"/>
        </w:numPr>
        <w:tabs>
          <w:tab w:val="left" w:pos="4286"/>
        </w:tabs>
        <w:spacing w:line="275" w:lineRule="exact"/>
        <w:ind w:left="4286" w:hanging="214"/>
        <w:jc w:val="left"/>
        <w:rPr>
          <w:b/>
          <w:sz w:val="24"/>
        </w:rPr>
      </w:pPr>
      <w:bookmarkStart w:id="33" w:name="I._Общие_положения"/>
      <w:bookmarkEnd w:id="33"/>
      <w:r>
        <w:rPr>
          <w:b/>
          <w:sz w:val="24"/>
        </w:rPr>
        <w:t>ОБЩИЕ</w:t>
      </w:r>
      <w:r>
        <w:rPr>
          <w:b/>
          <w:spacing w:val="-2"/>
          <w:sz w:val="24"/>
        </w:rPr>
        <w:t xml:space="preserve"> ПОЛОЖЕНИЯ</w:t>
      </w:r>
    </w:p>
    <w:p w:rsidR="006C1144" w:rsidRDefault="008913CF">
      <w:pPr>
        <w:pStyle w:val="a5"/>
        <w:numPr>
          <w:ilvl w:val="1"/>
          <w:numId w:val="53"/>
        </w:numPr>
        <w:tabs>
          <w:tab w:val="left" w:pos="2197"/>
        </w:tabs>
        <w:spacing w:before="141"/>
        <w:ind w:right="1071" w:firstLine="542"/>
        <w:jc w:val="both"/>
        <w:rPr>
          <w:sz w:val="24"/>
        </w:rPr>
      </w:pPr>
      <w:r>
        <w:rPr>
          <w:sz w:val="24"/>
        </w:rPr>
        <w:t>Порядок проведения государственной итоговой аттестации по образовательным программам среднего общего образования (далее - Порядок) определяет</w:t>
      </w:r>
      <w:r>
        <w:rPr>
          <w:spacing w:val="56"/>
          <w:w w:val="150"/>
          <w:sz w:val="24"/>
        </w:rPr>
        <w:t xml:space="preserve">  </w:t>
      </w:r>
      <w:r>
        <w:rPr>
          <w:sz w:val="24"/>
        </w:rPr>
        <w:t>формы</w:t>
      </w:r>
      <w:r>
        <w:rPr>
          <w:spacing w:val="54"/>
          <w:w w:val="150"/>
          <w:sz w:val="24"/>
        </w:rPr>
        <w:t xml:space="preserve">  </w:t>
      </w:r>
      <w:r>
        <w:rPr>
          <w:sz w:val="24"/>
        </w:rPr>
        <w:t>проведения</w:t>
      </w:r>
      <w:r>
        <w:rPr>
          <w:spacing w:val="53"/>
          <w:w w:val="150"/>
          <w:sz w:val="24"/>
        </w:rPr>
        <w:t xml:space="preserve">  </w:t>
      </w:r>
      <w:r>
        <w:rPr>
          <w:sz w:val="24"/>
        </w:rPr>
        <w:t>государственной</w:t>
      </w:r>
      <w:r>
        <w:rPr>
          <w:spacing w:val="54"/>
          <w:w w:val="150"/>
          <w:sz w:val="24"/>
        </w:rPr>
        <w:t xml:space="preserve">  </w:t>
      </w:r>
      <w:r>
        <w:rPr>
          <w:sz w:val="24"/>
        </w:rPr>
        <w:t>итоговой</w:t>
      </w:r>
      <w:r>
        <w:rPr>
          <w:spacing w:val="54"/>
          <w:w w:val="150"/>
          <w:sz w:val="24"/>
        </w:rPr>
        <w:t xml:space="preserve">  </w:t>
      </w:r>
      <w:r>
        <w:rPr>
          <w:sz w:val="24"/>
        </w:rPr>
        <w:t>аттестации</w:t>
      </w:r>
      <w:r>
        <w:rPr>
          <w:spacing w:val="54"/>
          <w:w w:val="150"/>
          <w:sz w:val="24"/>
        </w:rPr>
        <w:t xml:space="preserve">  </w:t>
      </w:r>
      <w:r>
        <w:rPr>
          <w:spacing w:val="-5"/>
          <w:sz w:val="24"/>
        </w:rPr>
        <w:t>по</w:t>
      </w:r>
    </w:p>
    <w:p w:rsidR="006C1144" w:rsidRDefault="008913CF">
      <w:pPr>
        <w:pStyle w:val="a3"/>
        <w:spacing w:before="88"/>
        <w:ind w:left="0"/>
        <w:jc w:val="left"/>
        <w:rPr>
          <w:sz w:val="20"/>
        </w:rPr>
      </w:pPr>
      <w:r>
        <w:rPr>
          <w:noProof/>
          <w:sz w:val="20"/>
          <w:lang w:eastAsia="ru-RU"/>
        </w:rPr>
        <mc:AlternateContent>
          <mc:Choice Requires="wps">
            <w:drawing>
              <wp:anchor distT="0" distB="0" distL="0" distR="0" simplePos="0" relativeHeight="487591424" behindDoc="1" locked="0" layoutInCell="1" allowOverlap="1">
                <wp:simplePos x="0" y="0"/>
                <wp:positionH relativeFrom="page">
                  <wp:posOffset>1713610</wp:posOffset>
                </wp:positionH>
                <wp:positionV relativeFrom="paragraph">
                  <wp:posOffset>217284</wp:posOffset>
                </wp:positionV>
                <wp:extent cx="1829435" cy="9525"/>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94AA4D" id="Graphic 18" o:spid="_x0000_s1026" style="position:absolute;margin-left:134.95pt;margin-top:17.1pt;width:144.05pt;height:.75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" path="m1829435,l,,,9144r1829435,l1829435,xe" fillcolor="black" stroked="f">
                <v:path arrowok="t"/>
                <w10:wrap type="topAndBottom" anchorx="page"/>
              </v:shape>
            </w:pict>
          </mc:Fallback>
        </mc:AlternateContent>
      </w:r>
    </w:p>
    <w:p w:rsidR="006C1144" w:rsidRDefault="006C1144">
      <w:pPr>
        <w:pStyle w:val="a3"/>
        <w:ind w:left="0"/>
        <w:jc w:val="left"/>
        <w:rPr>
          <w:sz w:val="20"/>
        </w:rPr>
      </w:pPr>
    </w:p>
    <w:p w:rsidR="006C1144" w:rsidRDefault="006C1144">
      <w:pPr>
        <w:pStyle w:val="a3"/>
        <w:ind w:left="0"/>
        <w:jc w:val="left"/>
        <w:rPr>
          <w:sz w:val="20"/>
        </w:rPr>
      </w:pPr>
    </w:p>
    <w:p w:rsidR="006C1144" w:rsidRDefault="006C1144">
      <w:pPr>
        <w:pStyle w:val="a3"/>
        <w:spacing w:before="64"/>
        <w:ind w:left="0"/>
        <w:jc w:val="left"/>
        <w:rPr>
          <w:sz w:val="20"/>
        </w:rPr>
      </w:pPr>
    </w:p>
    <w:p w:rsidR="006C1144" w:rsidRDefault="008913CF">
      <w:pPr>
        <w:spacing w:before="1" w:line="261" w:lineRule="auto"/>
        <w:ind w:left="1138" w:right="1075"/>
        <w:rPr>
          <w:sz w:val="20"/>
        </w:rPr>
      </w:pPr>
      <w:r>
        <w:rPr>
          <w:position w:val="10"/>
          <w:sz w:val="18"/>
        </w:rPr>
        <w:t>10</w:t>
      </w:r>
      <w:r>
        <w:rPr>
          <w:sz w:val="20"/>
        </w:rPr>
        <w:t>В</w:t>
      </w:r>
      <w:r>
        <w:rPr>
          <w:spacing w:val="-7"/>
          <w:sz w:val="20"/>
        </w:rPr>
        <w:t xml:space="preserve"> </w:t>
      </w:r>
      <w:r>
        <w:rPr>
          <w:sz w:val="20"/>
        </w:rPr>
        <w:t>период</w:t>
      </w:r>
      <w:r>
        <w:rPr>
          <w:spacing w:val="-4"/>
          <w:sz w:val="20"/>
        </w:rPr>
        <w:t xml:space="preserve"> </w:t>
      </w:r>
      <w:r>
        <w:rPr>
          <w:sz w:val="20"/>
        </w:rPr>
        <w:t>введения</w:t>
      </w:r>
      <w:r>
        <w:rPr>
          <w:spacing w:val="-2"/>
          <w:sz w:val="20"/>
        </w:rPr>
        <w:t xml:space="preserve"> </w:t>
      </w:r>
      <w:r>
        <w:rPr>
          <w:sz w:val="20"/>
        </w:rPr>
        <w:t>ФГОС</w:t>
      </w:r>
      <w:r>
        <w:rPr>
          <w:spacing w:val="-2"/>
          <w:sz w:val="20"/>
        </w:rPr>
        <w:t xml:space="preserve"> </w:t>
      </w:r>
      <w:r>
        <w:rPr>
          <w:sz w:val="20"/>
        </w:rPr>
        <w:t>СОО</w:t>
      </w:r>
      <w:r>
        <w:rPr>
          <w:spacing w:val="-2"/>
          <w:sz w:val="20"/>
        </w:rPr>
        <w:t xml:space="preserve"> </w:t>
      </w:r>
      <w:r>
        <w:rPr>
          <w:sz w:val="20"/>
        </w:rPr>
        <w:t>допускается установление</w:t>
      </w:r>
      <w:r>
        <w:rPr>
          <w:spacing w:val="-5"/>
          <w:sz w:val="20"/>
        </w:rPr>
        <w:t xml:space="preserve"> </w:t>
      </w:r>
      <w:r>
        <w:rPr>
          <w:sz w:val="20"/>
        </w:rPr>
        <w:t>критерия</w:t>
      </w:r>
      <w:r>
        <w:rPr>
          <w:spacing w:val="-3"/>
          <w:sz w:val="20"/>
        </w:rPr>
        <w:t xml:space="preserve"> </w:t>
      </w:r>
      <w:r>
        <w:rPr>
          <w:sz w:val="20"/>
        </w:rPr>
        <w:t>освоения учебного</w:t>
      </w:r>
      <w:r>
        <w:rPr>
          <w:spacing w:val="-7"/>
          <w:sz w:val="20"/>
        </w:rPr>
        <w:t xml:space="preserve"> </w:t>
      </w:r>
      <w:r>
        <w:rPr>
          <w:sz w:val="20"/>
        </w:rPr>
        <w:t>материала</w:t>
      </w:r>
      <w:r>
        <w:rPr>
          <w:spacing w:val="-5"/>
          <w:sz w:val="20"/>
        </w:rPr>
        <w:t xml:space="preserve"> </w:t>
      </w:r>
      <w:r>
        <w:rPr>
          <w:sz w:val="20"/>
        </w:rPr>
        <w:t>на уровне 50% от максимального балла за выполнение заданий базового уровня.</w:t>
      </w:r>
    </w:p>
    <w:p w:rsidR="006C1144" w:rsidRDefault="006C1144">
      <w:pPr>
        <w:spacing w:line="261" w:lineRule="auto"/>
        <w:rPr>
          <w:sz w:val="20"/>
        </w:rPr>
        <w:sectPr w:rsidR="006C1144">
          <w:pgSz w:w="11910" w:h="16840"/>
          <w:pgMar w:top="760" w:right="0" w:bottom="980" w:left="850" w:header="0" w:footer="796" w:gutter="0"/>
          <w:cols w:space="720"/>
        </w:sectPr>
      </w:pPr>
    </w:p>
    <w:p w:rsidR="006C1144" w:rsidRDefault="008913CF">
      <w:pPr>
        <w:pStyle w:val="a3"/>
        <w:spacing w:before="63"/>
        <w:ind w:right="1066"/>
      </w:pPr>
      <w:r>
        <w:lastRenderedPageBreak/>
        <w:t>образовательным программам среднего общего образования (далее - ГИА), участников, сроки и продолжительность проведения ГИА, требования к использованию средств обучения и воспитания, средств связи при проведении ГИА, требования, предъявляемые к лицам, привлекаемым к проведению ГИА, порядок проверки экзаменационных работ, порядок подачи и рассмотрения апелляций, изменения и (или) аннулирования результатов ГИА.</w:t>
      </w:r>
    </w:p>
    <w:p w:rsidR="006C1144" w:rsidRDefault="008913CF">
      <w:pPr>
        <w:pStyle w:val="a5"/>
        <w:numPr>
          <w:ilvl w:val="1"/>
          <w:numId w:val="53"/>
        </w:numPr>
        <w:tabs>
          <w:tab w:val="left" w:pos="2029"/>
        </w:tabs>
        <w:spacing w:before="1"/>
        <w:ind w:right="1073" w:firstLine="542"/>
        <w:jc w:val="both"/>
        <w:rPr>
          <w:sz w:val="24"/>
        </w:rPr>
      </w:pPr>
      <w:r>
        <w:rPr>
          <w:sz w:val="24"/>
        </w:rPr>
        <w:t xml:space="preserve">ГИА, завершающая освоение имеющих государственную аккредитацию основных образовательных программ среднего общего образования, является </w:t>
      </w:r>
      <w:r>
        <w:rPr>
          <w:spacing w:val="-2"/>
          <w:sz w:val="24"/>
        </w:rPr>
        <w:t>обязательной.</w:t>
      </w:r>
    </w:p>
    <w:p w:rsidR="006C1144" w:rsidRDefault="008913CF">
      <w:pPr>
        <w:pStyle w:val="a5"/>
        <w:numPr>
          <w:ilvl w:val="1"/>
          <w:numId w:val="53"/>
        </w:numPr>
        <w:tabs>
          <w:tab w:val="left" w:pos="2010"/>
        </w:tabs>
        <w:spacing w:before="2"/>
        <w:ind w:right="1065" w:firstLine="542"/>
        <w:jc w:val="both"/>
        <w:rPr>
          <w:sz w:val="24"/>
        </w:rPr>
      </w:pPr>
      <w:r>
        <w:rPr>
          <w:sz w:val="24"/>
        </w:rPr>
        <w:t>Обучающиеся, являющиеся в текущем учебном году победителями или призерами заключительного этапа</w:t>
      </w:r>
      <w:r>
        <w:rPr>
          <w:spacing w:val="-2"/>
          <w:sz w:val="24"/>
        </w:rPr>
        <w:t xml:space="preserve"> </w:t>
      </w:r>
      <w:hyperlink r:id="rId12" w:anchor="dst100013">
        <w:r>
          <w:rPr>
            <w:sz w:val="24"/>
            <w:u w:val="single"/>
          </w:rPr>
          <w:t>всероссийской олимпиады школьников</w:t>
        </w:r>
      </w:hyperlink>
      <w:r>
        <w:rPr>
          <w:sz w:val="24"/>
        </w:rPr>
        <w:t>, членами сборных команд Российской Федерации, участвовавших в международных олимпиадах и сформированных в</w:t>
      </w:r>
      <w:r>
        <w:rPr>
          <w:spacing w:val="-3"/>
          <w:sz w:val="24"/>
        </w:rPr>
        <w:t xml:space="preserve"> </w:t>
      </w:r>
      <w:hyperlink r:id="rId13" w:anchor="dst100011">
        <w:r>
          <w:rPr>
            <w:sz w:val="24"/>
            <w:u w:val="single"/>
          </w:rPr>
          <w:t>порядке</w:t>
        </w:r>
      </w:hyperlink>
      <w:r>
        <w:rPr>
          <w:sz w:val="24"/>
        </w:rPr>
        <w:t>, устанавливаемом Министерством образования и науки Российской Федерации &lt;1&gt; (далее - Минобрнауки России), освобождаются от прохождения государственной итоговой аттестации по учебному предмету, соответствующему профилю всероссийской олимпиады школьников, международной олимпиады.</w:t>
      </w:r>
    </w:p>
    <w:p w:rsidR="006C1144" w:rsidRDefault="008913CF">
      <w:pPr>
        <w:pStyle w:val="a5"/>
        <w:numPr>
          <w:ilvl w:val="1"/>
          <w:numId w:val="53"/>
        </w:numPr>
        <w:tabs>
          <w:tab w:val="left" w:pos="1986"/>
        </w:tabs>
        <w:spacing w:before="1"/>
        <w:ind w:right="1064" w:firstLine="542"/>
        <w:jc w:val="both"/>
        <w:rPr>
          <w:sz w:val="24"/>
        </w:rPr>
      </w:pPr>
      <w:r>
        <w:rPr>
          <w:sz w:val="24"/>
        </w:rPr>
        <w:t>ГИА проводится по русскому языку и математике (далее - обязательные учебные предметы). Экзамены по другим учебным предметам - литературе, физике, химии, биологии, географии, истории, обществознанию, иностранным языкам (английский, немецкий, французский и испанский языки), информатике и информационно-коммуникационным технологиям (ИКТ), а также по родному языку из числа языков народов Российской Федерации и литературе народов Российской Федерации на родном</w:t>
      </w:r>
      <w:r>
        <w:rPr>
          <w:spacing w:val="-1"/>
          <w:sz w:val="24"/>
        </w:rPr>
        <w:t xml:space="preserve"> </w:t>
      </w:r>
      <w:r>
        <w:rPr>
          <w:sz w:val="24"/>
        </w:rPr>
        <w:t>языке из</w:t>
      </w:r>
      <w:r>
        <w:rPr>
          <w:spacing w:val="-1"/>
          <w:sz w:val="24"/>
        </w:rPr>
        <w:t xml:space="preserve"> </w:t>
      </w:r>
      <w:r>
        <w:rPr>
          <w:sz w:val="24"/>
        </w:rPr>
        <w:t>числа языков</w:t>
      </w:r>
      <w:r>
        <w:rPr>
          <w:spacing w:val="-1"/>
          <w:sz w:val="24"/>
        </w:rPr>
        <w:t xml:space="preserve"> </w:t>
      </w:r>
      <w:r>
        <w:rPr>
          <w:sz w:val="24"/>
        </w:rPr>
        <w:t>народов Российской</w:t>
      </w:r>
      <w:r>
        <w:rPr>
          <w:spacing w:val="-1"/>
          <w:sz w:val="24"/>
        </w:rPr>
        <w:t xml:space="preserve"> </w:t>
      </w:r>
      <w:r>
        <w:rPr>
          <w:sz w:val="24"/>
        </w:rPr>
        <w:t>Федерации</w:t>
      </w:r>
      <w:r>
        <w:rPr>
          <w:spacing w:val="-1"/>
          <w:sz w:val="24"/>
        </w:rPr>
        <w:t xml:space="preserve"> </w:t>
      </w:r>
      <w:r>
        <w:rPr>
          <w:sz w:val="24"/>
        </w:rPr>
        <w:t>(далее - родной язык и родная литература) - обучающиеся сдают на добровольной основе по своему выбору.</w:t>
      </w:r>
    </w:p>
    <w:p w:rsidR="006C1144" w:rsidRDefault="008913CF">
      <w:pPr>
        <w:pStyle w:val="a5"/>
        <w:numPr>
          <w:ilvl w:val="1"/>
          <w:numId w:val="53"/>
        </w:numPr>
        <w:tabs>
          <w:tab w:val="left" w:pos="1933"/>
        </w:tabs>
        <w:ind w:right="1071" w:firstLine="542"/>
        <w:jc w:val="both"/>
        <w:rPr>
          <w:sz w:val="24"/>
        </w:rPr>
      </w:pPr>
      <w:r>
        <w:rPr>
          <w:sz w:val="24"/>
        </w:rPr>
        <w:t>ГИА</w:t>
      </w:r>
      <w:r>
        <w:rPr>
          <w:spacing w:val="-1"/>
          <w:sz w:val="24"/>
        </w:rPr>
        <w:t xml:space="preserve"> </w:t>
      </w:r>
      <w:r>
        <w:rPr>
          <w:sz w:val="24"/>
        </w:rPr>
        <w:t>по</w:t>
      </w:r>
      <w:r>
        <w:rPr>
          <w:spacing w:val="-1"/>
          <w:sz w:val="24"/>
        </w:rPr>
        <w:t xml:space="preserve"> </w:t>
      </w:r>
      <w:r>
        <w:rPr>
          <w:sz w:val="24"/>
        </w:rPr>
        <w:t>всем учебным предметам, указанным в</w:t>
      </w:r>
      <w:r>
        <w:rPr>
          <w:spacing w:val="-1"/>
          <w:sz w:val="24"/>
        </w:rPr>
        <w:t xml:space="preserve"> </w:t>
      </w:r>
      <w:hyperlink r:id="rId14" w:anchor="dst100034">
        <w:r>
          <w:rPr>
            <w:sz w:val="24"/>
            <w:u w:val="single"/>
          </w:rPr>
          <w:t>пункте 5</w:t>
        </w:r>
      </w:hyperlink>
      <w:r>
        <w:rPr>
          <w:spacing w:val="-3"/>
          <w:sz w:val="24"/>
        </w:rPr>
        <w:t xml:space="preserve"> </w:t>
      </w:r>
      <w:r>
        <w:rPr>
          <w:sz w:val="24"/>
        </w:rPr>
        <w:t>настоящего Порядка (за исключением иностранных языков, а также родного языка и родной литературы), проводится на русском языке.</w:t>
      </w:r>
    </w:p>
    <w:p w:rsidR="006C1144" w:rsidRDefault="008913CF">
      <w:pPr>
        <w:pStyle w:val="a5"/>
        <w:numPr>
          <w:ilvl w:val="0"/>
          <w:numId w:val="175"/>
        </w:numPr>
        <w:tabs>
          <w:tab w:val="left" w:pos="4433"/>
        </w:tabs>
        <w:spacing w:before="275"/>
        <w:ind w:left="4433" w:hanging="280"/>
        <w:jc w:val="left"/>
        <w:rPr>
          <w:sz w:val="24"/>
        </w:rPr>
      </w:pPr>
      <w:r>
        <w:rPr>
          <w:sz w:val="24"/>
        </w:rPr>
        <w:t>Формы</w:t>
      </w:r>
      <w:r>
        <w:rPr>
          <w:spacing w:val="-5"/>
          <w:sz w:val="24"/>
        </w:rPr>
        <w:t xml:space="preserve"> </w:t>
      </w:r>
      <w:r>
        <w:rPr>
          <w:sz w:val="24"/>
        </w:rPr>
        <w:t>проведения</w:t>
      </w:r>
      <w:r>
        <w:rPr>
          <w:spacing w:val="-2"/>
          <w:sz w:val="24"/>
        </w:rPr>
        <w:t xml:space="preserve"> </w:t>
      </w:r>
      <w:r>
        <w:rPr>
          <w:spacing w:val="-5"/>
          <w:sz w:val="24"/>
        </w:rPr>
        <w:t>ГИА</w:t>
      </w:r>
    </w:p>
    <w:p w:rsidR="006C1144" w:rsidRDefault="008913CF">
      <w:pPr>
        <w:pStyle w:val="a5"/>
        <w:numPr>
          <w:ilvl w:val="1"/>
          <w:numId w:val="53"/>
        </w:numPr>
        <w:tabs>
          <w:tab w:val="left" w:pos="1439"/>
        </w:tabs>
        <w:spacing w:before="3"/>
        <w:ind w:left="1439" w:hanging="239"/>
        <w:jc w:val="left"/>
        <w:rPr>
          <w:sz w:val="24"/>
        </w:rPr>
      </w:pPr>
      <w:r>
        <w:rPr>
          <w:sz w:val="24"/>
        </w:rPr>
        <w:t>ГИА</w:t>
      </w:r>
      <w:r>
        <w:rPr>
          <w:spacing w:val="-6"/>
          <w:sz w:val="24"/>
        </w:rPr>
        <w:t xml:space="preserve"> </w:t>
      </w:r>
      <w:r>
        <w:rPr>
          <w:spacing w:val="-2"/>
          <w:sz w:val="24"/>
        </w:rPr>
        <w:t>проводится:</w:t>
      </w:r>
    </w:p>
    <w:p w:rsidR="006C1144" w:rsidRDefault="008913CF">
      <w:pPr>
        <w:pStyle w:val="a3"/>
        <w:ind w:right="1068" w:firstLine="710"/>
      </w:pPr>
      <w:r>
        <w:t>а)</w:t>
      </w:r>
      <w:r>
        <w:rPr>
          <w:spacing w:val="-2"/>
        </w:rPr>
        <w:t xml:space="preserve"> </w:t>
      </w:r>
      <w:r>
        <w:t>в</w:t>
      </w:r>
      <w:r>
        <w:rPr>
          <w:spacing w:val="-2"/>
        </w:rPr>
        <w:t xml:space="preserve"> </w:t>
      </w:r>
      <w:r>
        <w:t>форме</w:t>
      </w:r>
      <w:r>
        <w:rPr>
          <w:spacing w:val="-4"/>
        </w:rPr>
        <w:t xml:space="preserve"> </w:t>
      </w:r>
      <w:r>
        <w:t>единого</w:t>
      </w:r>
      <w:r>
        <w:rPr>
          <w:spacing w:val="-3"/>
        </w:rPr>
        <w:t xml:space="preserve"> </w:t>
      </w:r>
      <w:r>
        <w:t>государственного экзамена</w:t>
      </w:r>
      <w:r>
        <w:rPr>
          <w:spacing w:val="-9"/>
        </w:rPr>
        <w:t xml:space="preserve"> </w:t>
      </w:r>
      <w:r>
        <w:t>(далее -</w:t>
      </w:r>
      <w:r>
        <w:rPr>
          <w:spacing w:val="-1"/>
        </w:rPr>
        <w:t xml:space="preserve"> </w:t>
      </w:r>
      <w:r>
        <w:t>ЕГЭ)</w:t>
      </w:r>
      <w:r>
        <w:rPr>
          <w:spacing w:val="-6"/>
        </w:rPr>
        <w:t xml:space="preserve"> </w:t>
      </w:r>
      <w:r>
        <w:t>с</w:t>
      </w:r>
      <w:r>
        <w:rPr>
          <w:spacing w:val="-4"/>
        </w:rPr>
        <w:t xml:space="preserve"> </w:t>
      </w:r>
      <w:r>
        <w:t>использованием контрольных</w:t>
      </w:r>
      <w:r>
        <w:rPr>
          <w:spacing w:val="-2"/>
        </w:rPr>
        <w:t xml:space="preserve"> </w:t>
      </w:r>
      <w:r>
        <w:t>измерительных</w:t>
      </w:r>
      <w:r>
        <w:rPr>
          <w:spacing w:val="-2"/>
        </w:rPr>
        <w:t xml:space="preserve"> </w:t>
      </w:r>
      <w:r>
        <w:t>материалов, представляющих</w:t>
      </w:r>
      <w:r>
        <w:rPr>
          <w:spacing w:val="-2"/>
        </w:rPr>
        <w:t xml:space="preserve"> </w:t>
      </w:r>
      <w:r>
        <w:t>собой</w:t>
      </w:r>
      <w:r>
        <w:rPr>
          <w:spacing w:val="-1"/>
        </w:rPr>
        <w:t xml:space="preserve"> </w:t>
      </w:r>
      <w:r>
        <w:t>комплексы заданий стандартизированной формы &lt;1&gt; (далее - КИМ), - для обучающихся по образовательным программам среднего общего образования, в том числе иностранных граждан, лиц без гражданства, в том числе соотечественников за рубежом, беженцев и вынужденных переселенцев, освоивших образовательные программы среднего</w:t>
      </w:r>
      <w:r>
        <w:rPr>
          <w:spacing w:val="-1"/>
        </w:rPr>
        <w:t xml:space="preserve"> </w:t>
      </w:r>
      <w:r>
        <w:t>общего</w:t>
      </w:r>
      <w:r>
        <w:rPr>
          <w:spacing w:val="-1"/>
        </w:rPr>
        <w:t xml:space="preserve"> </w:t>
      </w:r>
      <w:r>
        <w:t>образования</w:t>
      </w:r>
      <w:r>
        <w:rPr>
          <w:spacing w:val="-6"/>
        </w:rPr>
        <w:t xml:space="preserve"> </w:t>
      </w:r>
      <w:r>
        <w:t>в</w:t>
      </w:r>
      <w:r>
        <w:rPr>
          <w:spacing w:val="-8"/>
        </w:rPr>
        <w:t xml:space="preserve"> </w:t>
      </w:r>
      <w:r>
        <w:t>очной,</w:t>
      </w:r>
      <w:r>
        <w:rPr>
          <w:spacing w:val="-4"/>
        </w:rPr>
        <w:t xml:space="preserve"> </w:t>
      </w:r>
      <w:r>
        <w:t>очно-заочной</w:t>
      </w:r>
      <w:r>
        <w:rPr>
          <w:spacing w:val="-5"/>
        </w:rPr>
        <w:t xml:space="preserve"> </w:t>
      </w:r>
      <w:r>
        <w:t>или</w:t>
      </w:r>
      <w:r>
        <w:rPr>
          <w:spacing w:val="-5"/>
        </w:rPr>
        <w:t xml:space="preserve"> </w:t>
      </w:r>
      <w:r>
        <w:t>заочной формах, а также для лиц, освоивших образовательные программы среднего общего образования в форме семейного образования или самообразования и допущенных в текущем году к ГИА;</w:t>
      </w:r>
    </w:p>
    <w:p w:rsidR="006C1144" w:rsidRDefault="006C1144">
      <w:pPr>
        <w:pStyle w:val="a3"/>
        <w:spacing w:before="1"/>
        <w:ind w:left="0"/>
        <w:jc w:val="left"/>
      </w:pPr>
    </w:p>
    <w:p w:rsidR="006C1144" w:rsidRDefault="008913CF">
      <w:pPr>
        <w:pStyle w:val="a3"/>
        <w:spacing w:line="275" w:lineRule="exact"/>
        <w:ind w:left="1848"/>
      </w:pPr>
      <w:r>
        <w:t>ЕГЭ</w:t>
      </w:r>
      <w:r>
        <w:rPr>
          <w:spacing w:val="-3"/>
        </w:rPr>
        <w:t xml:space="preserve"> </w:t>
      </w:r>
      <w:r>
        <w:t>по</w:t>
      </w:r>
      <w:r>
        <w:rPr>
          <w:spacing w:val="-2"/>
        </w:rPr>
        <w:t xml:space="preserve"> </w:t>
      </w:r>
      <w:r>
        <w:t>математике</w:t>
      </w:r>
      <w:r>
        <w:rPr>
          <w:spacing w:val="-4"/>
        </w:rPr>
        <w:t xml:space="preserve"> </w:t>
      </w:r>
      <w:r>
        <w:t>проводится</w:t>
      </w:r>
      <w:r>
        <w:rPr>
          <w:spacing w:val="-7"/>
        </w:rPr>
        <w:t xml:space="preserve"> </w:t>
      </w:r>
      <w:r>
        <w:t>по</w:t>
      </w:r>
      <w:r>
        <w:rPr>
          <w:spacing w:val="1"/>
        </w:rPr>
        <w:t xml:space="preserve"> </w:t>
      </w:r>
      <w:r>
        <w:t>двум</w:t>
      </w:r>
      <w:r>
        <w:rPr>
          <w:spacing w:val="4"/>
        </w:rPr>
        <w:t xml:space="preserve"> </w:t>
      </w:r>
      <w:r>
        <w:rPr>
          <w:spacing w:val="-2"/>
        </w:rPr>
        <w:t>уровням:</w:t>
      </w:r>
    </w:p>
    <w:p w:rsidR="006C1144" w:rsidRDefault="008913CF">
      <w:pPr>
        <w:pStyle w:val="a3"/>
        <w:spacing w:line="275" w:lineRule="exact"/>
        <w:ind w:left="1848"/>
      </w:pPr>
      <w:r>
        <w:t>(абзац</w:t>
      </w:r>
      <w:r>
        <w:rPr>
          <w:spacing w:val="-1"/>
        </w:rPr>
        <w:t xml:space="preserve"> </w:t>
      </w:r>
      <w:r>
        <w:t>введен</w:t>
      </w:r>
      <w:r>
        <w:rPr>
          <w:spacing w:val="-1"/>
        </w:rPr>
        <w:t xml:space="preserve"> </w:t>
      </w:r>
      <w:r>
        <w:t>Приказом</w:t>
      </w:r>
      <w:r>
        <w:rPr>
          <w:spacing w:val="-1"/>
        </w:rPr>
        <w:t xml:space="preserve"> </w:t>
      </w:r>
      <w:r>
        <w:t>Минобрнауки</w:t>
      </w:r>
      <w:r>
        <w:rPr>
          <w:spacing w:val="-1"/>
        </w:rPr>
        <w:t xml:space="preserve"> </w:t>
      </w:r>
      <w:r>
        <w:t>России</w:t>
      </w:r>
      <w:r>
        <w:rPr>
          <w:spacing w:val="-6"/>
        </w:rPr>
        <w:t xml:space="preserve"> </w:t>
      </w:r>
      <w:r>
        <w:t>от</w:t>
      </w:r>
      <w:r>
        <w:rPr>
          <w:spacing w:val="-5"/>
        </w:rPr>
        <w:t xml:space="preserve"> </w:t>
      </w:r>
      <w:r>
        <w:t>16.01.2015</w:t>
      </w:r>
      <w:r>
        <w:rPr>
          <w:spacing w:val="-2"/>
        </w:rPr>
        <w:t xml:space="preserve"> </w:t>
      </w:r>
      <w:r>
        <w:t>N</w:t>
      </w:r>
      <w:r>
        <w:rPr>
          <w:spacing w:val="-7"/>
        </w:rPr>
        <w:t xml:space="preserve"> </w:t>
      </w:r>
      <w:r>
        <w:rPr>
          <w:spacing w:val="-5"/>
        </w:rPr>
        <w:t>9)</w:t>
      </w:r>
    </w:p>
    <w:p w:rsidR="006C1144" w:rsidRDefault="008913CF">
      <w:pPr>
        <w:pStyle w:val="a3"/>
        <w:spacing w:before="2"/>
        <w:ind w:right="1071" w:firstLine="710"/>
      </w:pPr>
      <w:r>
        <w:t>ЕГЭ, результаты которого признаются в качестве результатов ГИА общеобразовательными организациями и профессиональными образовательными организациями (далее - ЕГЭ по математике базового уровня);</w:t>
      </w:r>
    </w:p>
    <w:p w:rsidR="006C1144" w:rsidRDefault="008913CF">
      <w:pPr>
        <w:pStyle w:val="a3"/>
        <w:spacing w:line="274" w:lineRule="exact"/>
        <w:ind w:left="1848"/>
      </w:pPr>
      <w:r>
        <w:t>(абзац</w:t>
      </w:r>
      <w:r>
        <w:rPr>
          <w:spacing w:val="-1"/>
        </w:rPr>
        <w:t xml:space="preserve"> </w:t>
      </w:r>
      <w:r>
        <w:t>введен</w:t>
      </w:r>
      <w:r>
        <w:rPr>
          <w:spacing w:val="-1"/>
        </w:rPr>
        <w:t xml:space="preserve"> </w:t>
      </w:r>
      <w:r>
        <w:t>Приказом</w:t>
      </w:r>
      <w:r>
        <w:rPr>
          <w:spacing w:val="-1"/>
        </w:rPr>
        <w:t xml:space="preserve"> </w:t>
      </w:r>
      <w:r>
        <w:t>Минобрнауки</w:t>
      </w:r>
      <w:r>
        <w:rPr>
          <w:spacing w:val="-1"/>
        </w:rPr>
        <w:t xml:space="preserve"> </w:t>
      </w:r>
      <w:r>
        <w:t>России</w:t>
      </w:r>
      <w:r>
        <w:rPr>
          <w:spacing w:val="-6"/>
        </w:rPr>
        <w:t xml:space="preserve"> </w:t>
      </w:r>
      <w:r>
        <w:t>от</w:t>
      </w:r>
      <w:r>
        <w:rPr>
          <w:spacing w:val="-5"/>
        </w:rPr>
        <w:t xml:space="preserve"> </w:t>
      </w:r>
      <w:r>
        <w:t>16.01.2015</w:t>
      </w:r>
      <w:r>
        <w:rPr>
          <w:spacing w:val="-2"/>
        </w:rPr>
        <w:t xml:space="preserve"> </w:t>
      </w:r>
      <w:r>
        <w:t>N</w:t>
      </w:r>
      <w:r>
        <w:rPr>
          <w:spacing w:val="-7"/>
        </w:rPr>
        <w:t xml:space="preserve"> </w:t>
      </w:r>
      <w:r>
        <w:rPr>
          <w:spacing w:val="-5"/>
        </w:rPr>
        <w:t>9)</w:t>
      </w:r>
    </w:p>
    <w:p w:rsidR="006C1144" w:rsidRDefault="008913CF">
      <w:pPr>
        <w:pStyle w:val="a3"/>
        <w:spacing w:before="3"/>
        <w:ind w:right="1071" w:firstLine="710"/>
      </w:pPr>
      <w:r>
        <w:t>ЕГЭ, результаты которого признаются в качестве результатов ГИА общеобразовательными организациями и профессиональными образовательными организациями, а также в качестве результатов вступительных испытаний по математике</w:t>
      </w:r>
      <w:r>
        <w:rPr>
          <w:spacing w:val="80"/>
        </w:rPr>
        <w:t xml:space="preserve"> </w:t>
      </w:r>
      <w:r>
        <w:t>при</w:t>
      </w:r>
      <w:r>
        <w:rPr>
          <w:spacing w:val="80"/>
        </w:rPr>
        <w:t xml:space="preserve"> </w:t>
      </w:r>
      <w:r>
        <w:t>приеме</w:t>
      </w:r>
      <w:r>
        <w:rPr>
          <w:spacing w:val="78"/>
        </w:rPr>
        <w:t xml:space="preserve"> </w:t>
      </w:r>
      <w:r>
        <w:t>на</w:t>
      </w:r>
      <w:r>
        <w:rPr>
          <w:spacing w:val="78"/>
        </w:rPr>
        <w:t xml:space="preserve"> </w:t>
      </w:r>
      <w:r>
        <w:t>обучение</w:t>
      </w:r>
      <w:r>
        <w:rPr>
          <w:spacing w:val="80"/>
        </w:rPr>
        <w:t xml:space="preserve"> </w:t>
      </w:r>
      <w:r>
        <w:t>по</w:t>
      </w:r>
      <w:r>
        <w:rPr>
          <w:spacing w:val="80"/>
        </w:rPr>
        <w:t xml:space="preserve"> </w:t>
      </w:r>
      <w:r>
        <w:t>образовательным</w:t>
      </w:r>
      <w:r>
        <w:rPr>
          <w:spacing w:val="80"/>
        </w:rPr>
        <w:t xml:space="preserve"> </w:t>
      </w:r>
      <w:r>
        <w:t>программам</w:t>
      </w:r>
      <w:r>
        <w:rPr>
          <w:spacing w:val="80"/>
        </w:rPr>
        <w:t xml:space="preserve"> </w:t>
      </w:r>
      <w:r>
        <w:t>высшего</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70"/>
      </w:pPr>
      <w:r>
        <w:lastRenderedPageBreak/>
        <w:t>образования - программам бакалавриата и программам специалитета в образовательные организации высшего образования (далее - ЕГЭ по математике профильного уровня);</w:t>
      </w:r>
    </w:p>
    <w:p w:rsidR="006C1144" w:rsidRDefault="008913CF">
      <w:pPr>
        <w:pStyle w:val="a3"/>
        <w:spacing w:before="3"/>
        <w:ind w:right="1067" w:firstLine="710"/>
      </w:pPr>
      <w:r>
        <w:t>б) в форме государственного выпускного экзамена (далее - ГВЭ) с использованием текстов, тем, заданий, билетов - для обучающихся по образовательным программам среднего общего образования в специальных учебно- воспитательных учреждениях закрытого типа, а также в учреждениях, исполняющих наказание в виде лишения свободы, для обучающихся, получающих среднее общее образование в рамках освоения образовательных программ среднего профессионального образования, в том числе образовательных программ среднего профессионального образования, интегрированных с образовательными</w:t>
      </w:r>
      <w:r>
        <w:rPr>
          <w:spacing w:val="40"/>
        </w:rPr>
        <w:t xml:space="preserve"> </w:t>
      </w:r>
      <w:r>
        <w:t>программами основного общего и среднего общего образования, для обучающихся с ограниченными возможностями здоровья или для обучающихся детей-инвалидов и инвалидов по образовательным программам среднего общего образования &lt;1&gt;, для обучающихся, освоивших в 2014 - 2018 годах образовательные программы среднего общего образования в образовательных организациях, расположенных на территориях Республики Крым и города федерального значения Севастополя;</w:t>
      </w:r>
    </w:p>
    <w:p w:rsidR="006C1144" w:rsidRDefault="008913CF">
      <w:pPr>
        <w:pStyle w:val="a3"/>
        <w:spacing w:before="1"/>
        <w:ind w:right="1076" w:firstLine="710"/>
      </w:pPr>
      <w:r>
        <w:t>в) в форме, устанавливаемой органами исполнительной власти субъектов Российской Федерации, осуществляющими государственное управление в сфере образования &lt;1&gt;, - для обучающихся по образовательным программам среднего общего образования, изучавших родной язык и родную литературу (национальную литературу</w:t>
      </w:r>
      <w:r>
        <w:rPr>
          <w:spacing w:val="-5"/>
        </w:rPr>
        <w:t xml:space="preserve"> </w:t>
      </w:r>
      <w:r>
        <w:t>на родном языке) и выбравших экзамен по родному</w:t>
      </w:r>
      <w:r>
        <w:rPr>
          <w:spacing w:val="-5"/>
        </w:rPr>
        <w:t xml:space="preserve"> </w:t>
      </w:r>
      <w:r>
        <w:t>языку</w:t>
      </w:r>
      <w:r>
        <w:rPr>
          <w:spacing w:val="-5"/>
        </w:rPr>
        <w:t xml:space="preserve"> </w:t>
      </w:r>
      <w:r>
        <w:t>и (или) родной литературе для прохождения ГИА.</w:t>
      </w:r>
    </w:p>
    <w:p w:rsidR="006C1144" w:rsidRDefault="006C1144">
      <w:pPr>
        <w:pStyle w:val="a3"/>
        <w:spacing w:before="3"/>
        <w:ind w:left="0"/>
        <w:jc w:val="left"/>
      </w:pPr>
    </w:p>
    <w:p w:rsidR="006C1144" w:rsidRDefault="008913CF">
      <w:pPr>
        <w:pStyle w:val="2"/>
        <w:numPr>
          <w:ilvl w:val="0"/>
          <w:numId w:val="175"/>
        </w:numPr>
        <w:tabs>
          <w:tab w:val="left" w:pos="5221"/>
        </w:tabs>
        <w:spacing w:before="1" w:line="240" w:lineRule="auto"/>
        <w:ind w:left="5221" w:hanging="395"/>
        <w:jc w:val="left"/>
      </w:pPr>
      <w:r>
        <w:t>Участники</w:t>
      </w:r>
      <w:r>
        <w:rPr>
          <w:spacing w:val="2"/>
        </w:rPr>
        <w:t xml:space="preserve"> </w:t>
      </w:r>
      <w:r>
        <w:rPr>
          <w:spacing w:val="-5"/>
        </w:rPr>
        <w:t>ГИА</w:t>
      </w:r>
    </w:p>
    <w:p w:rsidR="006C1144" w:rsidRDefault="008913CF">
      <w:pPr>
        <w:pStyle w:val="a5"/>
        <w:numPr>
          <w:ilvl w:val="1"/>
          <w:numId w:val="53"/>
        </w:numPr>
        <w:tabs>
          <w:tab w:val="left" w:pos="2284"/>
        </w:tabs>
        <w:spacing w:before="271"/>
        <w:ind w:right="1070" w:firstLine="710"/>
        <w:jc w:val="both"/>
        <w:rPr>
          <w:sz w:val="24"/>
        </w:rPr>
      </w:pPr>
      <w:r>
        <w:rPr>
          <w:sz w:val="24"/>
        </w:rPr>
        <w:t xml:space="preserve">К ГИА допускаются обучающиеся, не имеющие академической задолженности, в том числе за итоговое сочинение (изложение), и 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образовательной программе среднего общего образования не ниже </w:t>
      </w:r>
      <w:r>
        <w:rPr>
          <w:spacing w:val="-2"/>
          <w:sz w:val="24"/>
        </w:rPr>
        <w:t>удовлетворительных).</w:t>
      </w:r>
    </w:p>
    <w:p w:rsidR="006C1144" w:rsidRDefault="008913CF">
      <w:pPr>
        <w:pStyle w:val="a3"/>
        <w:ind w:right="1076" w:firstLine="710"/>
      </w:pPr>
      <w:r>
        <w:t>К ГИА по учебным предметам, освоение которых завершилось ранее, допускаются обучающиеся X - XI (XII) классов, имеющие годовые отметки не ниже удовлетворительных по всем учебным предметам учебного плана за предпоследний год</w:t>
      </w:r>
      <w:r>
        <w:rPr>
          <w:spacing w:val="-1"/>
        </w:rPr>
        <w:t xml:space="preserve"> </w:t>
      </w:r>
      <w:r>
        <w:t>обучения.</w:t>
      </w:r>
    </w:p>
    <w:p w:rsidR="006C1144" w:rsidRDefault="008913CF">
      <w:pPr>
        <w:pStyle w:val="a3"/>
        <w:spacing w:before="1"/>
        <w:ind w:left="1848"/>
      </w:pPr>
      <w:r>
        <w:t>(в</w:t>
      </w:r>
      <w:r>
        <w:rPr>
          <w:spacing w:val="-1"/>
        </w:rPr>
        <w:t xml:space="preserve"> </w:t>
      </w:r>
      <w:r>
        <w:t>ред.</w:t>
      </w:r>
      <w:r>
        <w:rPr>
          <w:spacing w:val="-4"/>
        </w:rPr>
        <w:t xml:space="preserve"> </w:t>
      </w:r>
      <w:r>
        <w:t>Приказов Минобрнауки России</w:t>
      </w:r>
      <w:r>
        <w:rPr>
          <w:spacing w:val="-5"/>
        </w:rPr>
        <w:t xml:space="preserve"> </w:t>
      </w:r>
      <w:r>
        <w:t>от</w:t>
      </w:r>
      <w:r>
        <w:rPr>
          <w:spacing w:val="-2"/>
        </w:rPr>
        <w:t xml:space="preserve"> </w:t>
      </w:r>
      <w:r>
        <w:t>05.08.2014</w:t>
      </w:r>
      <w:r>
        <w:rPr>
          <w:spacing w:val="-1"/>
        </w:rPr>
        <w:t xml:space="preserve"> </w:t>
      </w:r>
      <w:r>
        <w:t>N</w:t>
      </w:r>
      <w:r>
        <w:rPr>
          <w:spacing w:val="-2"/>
        </w:rPr>
        <w:t xml:space="preserve"> </w:t>
      </w:r>
      <w:r>
        <w:t>923,</w:t>
      </w:r>
      <w:r>
        <w:rPr>
          <w:spacing w:val="-4"/>
        </w:rPr>
        <w:t xml:space="preserve"> </w:t>
      </w:r>
      <w:r>
        <w:t>от</w:t>
      </w:r>
      <w:r>
        <w:rPr>
          <w:spacing w:val="-1"/>
        </w:rPr>
        <w:t xml:space="preserve"> </w:t>
      </w:r>
      <w:r>
        <w:t>16.01.2015</w:t>
      </w:r>
      <w:r>
        <w:rPr>
          <w:spacing w:val="-6"/>
        </w:rPr>
        <w:t xml:space="preserve"> </w:t>
      </w:r>
      <w:r>
        <w:t>N</w:t>
      </w:r>
      <w:r>
        <w:rPr>
          <w:spacing w:val="-2"/>
        </w:rPr>
        <w:t xml:space="preserve"> </w:t>
      </w:r>
      <w:r>
        <w:rPr>
          <w:spacing w:val="-5"/>
        </w:rPr>
        <w:t>9)</w:t>
      </w:r>
    </w:p>
    <w:p w:rsidR="006C1144" w:rsidRDefault="008913CF">
      <w:pPr>
        <w:pStyle w:val="a5"/>
        <w:numPr>
          <w:ilvl w:val="2"/>
          <w:numId w:val="53"/>
        </w:numPr>
        <w:tabs>
          <w:tab w:val="left" w:pos="2293"/>
        </w:tabs>
        <w:spacing w:before="2"/>
        <w:ind w:right="1075" w:firstLine="710"/>
        <w:jc w:val="both"/>
        <w:rPr>
          <w:sz w:val="24"/>
        </w:rPr>
      </w:pPr>
      <w:r>
        <w:rPr>
          <w:sz w:val="24"/>
        </w:rPr>
        <w:t>Итоговое сочинение (изложение) как условие допуска к ГИА проводится для обучающихся XI (XII) классов в первую среду</w:t>
      </w:r>
      <w:r>
        <w:rPr>
          <w:spacing w:val="-1"/>
          <w:sz w:val="24"/>
        </w:rPr>
        <w:t xml:space="preserve"> </w:t>
      </w:r>
      <w:r>
        <w:rPr>
          <w:sz w:val="24"/>
        </w:rPr>
        <w:t>декабря последнего года</w:t>
      </w:r>
      <w:r>
        <w:rPr>
          <w:spacing w:val="-2"/>
          <w:sz w:val="24"/>
        </w:rPr>
        <w:t xml:space="preserve"> </w:t>
      </w:r>
      <w:r>
        <w:rPr>
          <w:sz w:val="24"/>
        </w:rPr>
        <w:t>обучения по темам (текстам), сформированным по часовым поясам Федеральной службой по надзору в сфере образования и науки (далее - Рособрнадзор).</w:t>
      </w:r>
    </w:p>
    <w:p w:rsidR="006C1144" w:rsidRDefault="008913CF">
      <w:pPr>
        <w:pStyle w:val="a3"/>
        <w:spacing w:before="1" w:line="275" w:lineRule="exact"/>
        <w:ind w:left="1848"/>
      </w:pPr>
      <w:r>
        <w:t>Изложение</w:t>
      </w:r>
      <w:r>
        <w:rPr>
          <w:spacing w:val="-8"/>
        </w:rPr>
        <w:t xml:space="preserve"> </w:t>
      </w:r>
      <w:r>
        <w:t>вправе</w:t>
      </w:r>
      <w:r>
        <w:rPr>
          <w:spacing w:val="-8"/>
        </w:rPr>
        <w:t xml:space="preserve"> </w:t>
      </w:r>
      <w:r>
        <w:t>писать</w:t>
      </w:r>
      <w:r>
        <w:rPr>
          <w:spacing w:val="-1"/>
        </w:rPr>
        <w:t xml:space="preserve"> </w:t>
      </w:r>
      <w:r>
        <w:t>следующие</w:t>
      </w:r>
      <w:r>
        <w:rPr>
          <w:spacing w:val="-3"/>
        </w:rPr>
        <w:t xml:space="preserve"> </w:t>
      </w:r>
      <w:r>
        <w:t>категории</w:t>
      </w:r>
      <w:r>
        <w:rPr>
          <w:spacing w:val="-1"/>
        </w:rPr>
        <w:t xml:space="preserve"> </w:t>
      </w:r>
      <w:r>
        <w:rPr>
          <w:spacing w:val="-4"/>
        </w:rPr>
        <w:t>лиц:</w:t>
      </w:r>
    </w:p>
    <w:p w:rsidR="006C1144" w:rsidRDefault="008913CF">
      <w:pPr>
        <w:pStyle w:val="a3"/>
        <w:spacing w:line="242" w:lineRule="auto"/>
        <w:ind w:right="1067" w:firstLine="710"/>
      </w:pPr>
      <w:r>
        <w:t>обучающиеся с ограниченными возможностями здоровья или дети-инвалиды</w:t>
      </w:r>
      <w:r>
        <w:rPr>
          <w:spacing w:val="80"/>
        </w:rPr>
        <w:t xml:space="preserve"> </w:t>
      </w:r>
      <w:r>
        <w:t>и инвалиды;</w:t>
      </w:r>
    </w:p>
    <w:p w:rsidR="006C1144" w:rsidRDefault="008913CF">
      <w:pPr>
        <w:pStyle w:val="a3"/>
        <w:ind w:right="1074" w:firstLine="710"/>
      </w:pPr>
      <w:r>
        <w:t>обучающиеся по образовательным программам среднего общего образования</w:t>
      </w:r>
      <w:r>
        <w:rPr>
          <w:spacing w:val="40"/>
        </w:rPr>
        <w:t xml:space="preserve"> </w:t>
      </w:r>
      <w:r>
        <w:t>в специальных учебно-воспитательных учреждениях закрытого типа, а также в учреждениях, исполняющих наказание в виде лишения свободы;</w:t>
      </w:r>
    </w:p>
    <w:p w:rsidR="006C1144" w:rsidRDefault="008913CF">
      <w:pPr>
        <w:pStyle w:val="a3"/>
        <w:ind w:right="1069" w:firstLine="710"/>
      </w:pPr>
      <w:r>
        <w:t>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
    <w:p w:rsidR="006C1144" w:rsidRDefault="008913CF">
      <w:pPr>
        <w:pStyle w:val="a3"/>
        <w:spacing w:line="237" w:lineRule="auto"/>
        <w:ind w:right="1069" w:firstLine="710"/>
      </w:pPr>
      <w:r>
        <w:t>Обучающиеся</w:t>
      </w:r>
      <w:r>
        <w:rPr>
          <w:spacing w:val="-3"/>
        </w:rPr>
        <w:t xml:space="preserve"> </w:t>
      </w:r>
      <w:r>
        <w:t>XI</w:t>
      </w:r>
      <w:r>
        <w:rPr>
          <w:spacing w:val="-2"/>
        </w:rPr>
        <w:t xml:space="preserve"> </w:t>
      </w:r>
      <w:r>
        <w:t>(XII)</w:t>
      </w:r>
      <w:r>
        <w:rPr>
          <w:spacing w:val="-2"/>
        </w:rPr>
        <w:t xml:space="preserve"> </w:t>
      </w:r>
      <w:r>
        <w:t>классов</w:t>
      </w:r>
      <w:r>
        <w:rPr>
          <w:spacing w:val="-2"/>
        </w:rPr>
        <w:t xml:space="preserve"> </w:t>
      </w:r>
      <w:r>
        <w:t>для</w:t>
      </w:r>
      <w:r>
        <w:rPr>
          <w:spacing w:val="-3"/>
        </w:rPr>
        <w:t xml:space="preserve"> </w:t>
      </w:r>
      <w:r>
        <w:t>участия</w:t>
      </w:r>
      <w:r>
        <w:rPr>
          <w:spacing w:val="-3"/>
        </w:rPr>
        <w:t xml:space="preserve"> </w:t>
      </w:r>
      <w:r>
        <w:t>в</w:t>
      </w:r>
      <w:r>
        <w:rPr>
          <w:spacing w:val="-2"/>
        </w:rPr>
        <w:t xml:space="preserve"> </w:t>
      </w:r>
      <w:r>
        <w:t>итоговом</w:t>
      </w:r>
      <w:r>
        <w:rPr>
          <w:spacing w:val="-6"/>
        </w:rPr>
        <w:t xml:space="preserve"> </w:t>
      </w:r>
      <w:r>
        <w:t>сочинении</w:t>
      </w:r>
      <w:r>
        <w:rPr>
          <w:spacing w:val="-7"/>
        </w:rPr>
        <w:t xml:space="preserve"> </w:t>
      </w:r>
      <w:r>
        <w:t>(изложении) подают</w:t>
      </w:r>
      <w:r>
        <w:rPr>
          <w:spacing w:val="40"/>
        </w:rPr>
        <w:t xml:space="preserve"> </w:t>
      </w:r>
      <w:r>
        <w:t>заявление</w:t>
      </w:r>
      <w:r>
        <w:rPr>
          <w:spacing w:val="40"/>
        </w:rPr>
        <w:t xml:space="preserve"> </w:t>
      </w:r>
      <w:r>
        <w:t>не</w:t>
      </w:r>
      <w:r>
        <w:rPr>
          <w:spacing w:val="40"/>
        </w:rPr>
        <w:t xml:space="preserve"> </w:t>
      </w:r>
      <w:r>
        <w:t>позднее</w:t>
      </w:r>
      <w:r>
        <w:rPr>
          <w:spacing w:val="40"/>
        </w:rPr>
        <w:t xml:space="preserve"> </w:t>
      </w:r>
      <w:r>
        <w:t>чем</w:t>
      </w:r>
      <w:r>
        <w:rPr>
          <w:spacing w:val="40"/>
        </w:rPr>
        <w:t xml:space="preserve"> </w:t>
      </w:r>
      <w:r>
        <w:t>за</w:t>
      </w:r>
      <w:r>
        <w:rPr>
          <w:spacing w:val="40"/>
        </w:rPr>
        <w:t xml:space="preserve"> </w:t>
      </w:r>
      <w:r>
        <w:t>две</w:t>
      </w:r>
      <w:r>
        <w:rPr>
          <w:spacing w:val="40"/>
        </w:rPr>
        <w:t xml:space="preserve"> </w:t>
      </w:r>
      <w:r>
        <w:t>недели</w:t>
      </w:r>
      <w:r>
        <w:rPr>
          <w:spacing w:val="40"/>
        </w:rPr>
        <w:t xml:space="preserve"> </w:t>
      </w:r>
      <w:r>
        <w:t>до</w:t>
      </w:r>
      <w:r>
        <w:rPr>
          <w:spacing w:val="40"/>
        </w:rPr>
        <w:t xml:space="preserve"> </w:t>
      </w:r>
      <w:r>
        <w:t>начала</w:t>
      </w:r>
      <w:r>
        <w:rPr>
          <w:spacing w:val="40"/>
        </w:rPr>
        <w:t xml:space="preserve"> </w:t>
      </w:r>
      <w:r>
        <w:t>проведения</w:t>
      </w:r>
      <w:r>
        <w:rPr>
          <w:spacing w:val="40"/>
        </w:rPr>
        <w:t xml:space="preserve"> </w:t>
      </w:r>
      <w:r>
        <w:t>итогового</w:t>
      </w:r>
    </w:p>
    <w:p w:rsidR="006C1144" w:rsidRDefault="006C1144">
      <w:pPr>
        <w:pStyle w:val="a3"/>
        <w:spacing w:line="237" w:lineRule="auto"/>
        <w:sectPr w:rsidR="006C1144">
          <w:pgSz w:w="11910" w:h="16840"/>
          <w:pgMar w:top="760" w:right="0" w:bottom="980" w:left="850" w:header="0" w:footer="796" w:gutter="0"/>
          <w:cols w:space="720"/>
        </w:sectPr>
      </w:pPr>
    </w:p>
    <w:p w:rsidR="006C1144" w:rsidRDefault="008913CF">
      <w:pPr>
        <w:pStyle w:val="a3"/>
        <w:spacing w:before="63"/>
        <w:ind w:right="1081"/>
      </w:pPr>
      <w:r>
        <w:lastRenderedPageBreak/>
        <w:t>сочинения (изложения) в организации, осуществляющие образовательную деятельность, в которых обучающиеся осваивают образовательные программы среднего общего образования.</w:t>
      </w:r>
    </w:p>
    <w:p w:rsidR="006C1144" w:rsidRDefault="008913CF">
      <w:pPr>
        <w:pStyle w:val="a3"/>
        <w:spacing w:before="3"/>
        <w:ind w:right="1073" w:firstLine="710"/>
      </w:pPr>
      <w:r>
        <w:t>Итоговое сочинение вправе писать по желанию 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граждане, имеющие среднее общее образование, полученное в иностранных образовательных организациях (далее - выпускники прошлых лет), обучающиеся по образовательным программам среднего профессионального образования, а также обучающиеся, получающие среднее общее образование в иностранных образовательных организациях.</w:t>
      </w:r>
    </w:p>
    <w:p w:rsidR="006C1144" w:rsidRDefault="008913CF">
      <w:pPr>
        <w:pStyle w:val="a3"/>
        <w:ind w:right="1073" w:firstLine="710"/>
      </w:pPr>
      <w:r>
        <w:t>Указанные категории лиц для участия в итоговом сочинении подают</w:t>
      </w:r>
      <w:r>
        <w:rPr>
          <w:spacing w:val="40"/>
        </w:rPr>
        <w:t xml:space="preserve"> </w:t>
      </w:r>
      <w:r>
        <w:t>заявления не позднее чем за две недели до начала проведения итогового сочинения в места регистрации для участия в написании итогового сочинения, определенные органами исполнительной власти субъектов Российской Федерации, осуществляющими государственное</w:t>
      </w:r>
      <w:r>
        <w:rPr>
          <w:spacing w:val="-3"/>
        </w:rPr>
        <w:t xml:space="preserve"> </w:t>
      </w:r>
      <w:r>
        <w:t>управление в сфере образования. Срок участия в итоговом сочинении из числа установленных настоящим Порядком такие лица выбирают самостоятельно.</w:t>
      </w:r>
    </w:p>
    <w:p w:rsidR="006C1144" w:rsidRDefault="008913CF">
      <w:pPr>
        <w:pStyle w:val="a3"/>
        <w:spacing w:before="2" w:line="275" w:lineRule="exact"/>
        <w:ind w:left="1848"/>
      </w:pPr>
      <w:r>
        <w:t>(в</w:t>
      </w:r>
      <w:r>
        <w:rPr>
          <w:spacing w:val="-1"/>
        </w:rPr>
        <w:t xml:space="preserve"> </w:t>
      </w:r>
      <w:r>
        <w:t>ред.</w:t>
      </w:r>
      <w:r>
        <w:rPr>
          <w:spacing w:val="-5"/>
        </w:rPr>
        <w:t xml:space="preserve"> </w:t>
      </w:r>
      <w:r>
        <w:t>Приказа</w:t>
      </w:r>
      <w:r>
        <w:rPr>
          <w:spacing w:val="-2"/>
        </w:rPr>
        <w:t xml:space="preserve"> </w:t>
      </w:r>
      <w:r>
        <w:t>Минобрнауки</w:t>
      </w:r>
      <w:r>
        <w:rPr>
          <w:spacing w:val="-1"/>
        </w:rPr>
        <w:t xml:space="preserve"> </w:t>
      </w:r>
      <w:r>
        <w:t>России</w:t>
      </w:r>
      <w:r>
        <w:rPr>
          <w:spacing w:val="-10"/>
        </w:rPr>
        <w:t xml:space="preserve"> </w:t>
      </w:r>
      <w:r>
        <w:t>от</w:t>
      </w:r>
      <w:r>
        <w:rPr>
          <w:spacing w:val="-1"/>
        </w:rPr>
        <w:t xml:space="preserve"> </w:t>
      </w:r>
      <w:r>
        <w:t>09.01.2017</w:t>
      </w:r>
      <w:r>
        <w:rPr>
          <w:spacing w:val="-2"/>
        </w:rPr>
        <w:t xml:space="preserve"> </w:t>
      </w:r>
      <w:r>
        <w:t>N</w:t>
      </w:r>
      <w:r>
        <w:rPr>
          <w:spacing w:val="-2"/>
        </w:rPr>
        <w:t xml:space="preserve"> </w:t>
      </w:r>
      <w:r>
        <w:rPr>
          <w:spacing w:val="-5"/>
        </w:rPr>
        <w:t>6)</w:t>
      </w:r>
    </w:p>
    <w:p w:rsidR="006C1144" w:rsidRDefault="008913CF">
      <w:pPr>
        <w:pStyle w:val="a3"/>
        <w:ind w:right="1065" w:firstLine="710"/>
      </w:pPr>
      <w:r>
        <w:t>Итоговое сочинение (изложение) проводится в организациях, осуществляющих</w:t>
      </w:r>
      <w:r>
        <w:rPr>
          <w:spacing w:val="-1"/>
        </w:rPr>
        <w:t xml:space="preserve"> </w:t>
      </w:r>
      <w:r>
        <w:t>образовательную деятельность, в которых</w:t>
      </w:r>
      <w:r>
        <w:rPr>
          <w:spacing w:val="-1"/>
        </w:rPr>
        <w:t xml:space="preserve"> </w:t>
      </w:r>
      <w:r>
        <w:t>обучающиеся осваивают образовательные программы среднего общего образования, и (или) в местах, определенных органами исполнительной власти субъектов Российской Федерации, осуществляющими государственное управление в сфере образования (далее вместе - места проведения итогового сочинения (изложения).</w:t>
      </w:r>
    </w:p>
    <w:p w:rsidR="006C1144" w:rsidRDefault="008913CF">
      <w:pPr>
        <w:pStyle w:val="a3"/>
        <w:ind w:right="1064" w:firstLine="710"/>
      </w:pPr>
      <w:r>
        <w:t>Комплекты тем итогового сочинения (тексты изложений) доставляются Рособрнадзором в органы исполнительной власти субъектов Российской Федерации, осуществляющие государственное управление в сфере образования, учредителям образовательных организаций, расположенных за пределами территории Российской Федерации и реализующих имеющие государственную аккредитацию образовательные программы среднего общего образования (далее - учредители), в загранучреждения Министерства иностранных дел Российской Федерации (далее - МИД России), имеющие в своей структуре специализированные структурные образовательные подразделения (далее - загранучреждения), в день проведения итогового сочинения (изложения). Если по объективным причинам доставка комплекта тем итогового сочинения (текстов изложений) в день проведения итогового сочинения (изложения) невозможна, комплект тем итогового сочинения (текстов изложений) может быть доставлен в более ранние сроки.</w:t>
      </w:r>
    </w:p>
    <w:p w:rsidR="006C1144" w:rsidRDefault="008913CF">
      <w:pPr>
        <w:pStyle w:val="a3"/>
        <w:spacing w:before="3"/>
        <w:ind w:right="1075" w:firstLine="710"/>
      </w:pPr>
      <w:r>
        <w:t>Хранение комплекта тем итогового сочинения (текстов изложений) осуществляется в условиях, исключающих доступ к нему посторонних лиц и позволяющих обеспечить его сохранность.</w:t>
      </w:r>
    </w:p>
    <w:p w:rsidR="006C1144" w:rsidRDefault="008913CF">
      <w:pPr>
        <w:pStyle w:val="a3"/>
        <w:spacing w:line="242" w:lineRule="auto"/>
        <w:ind w:right="1076" w:firstLine="710"/>
      </w:pPr>
      <w:r>
        <w:t>Вскрытие комплекта тем итогового сочинения (текстов изложений) до начала проведения итогового сочинения (изложения) не допускается.</w:t>
      </w:r>
    </w:p>
    <w:p w:rsidR="006C1144" w:rsidRDefault="008913CF">
      <w:pPr>
        <w:pStyle w:val="a3"/>
        <w:spacing w:line="271" w:lineRule="exact"/>
        <w:ind w:left="1848"/>
      </w:pPr>
      <w:r>
        <w:t>Результатом</w:t>
      </w:r>
      <w:r>
        <w:rPr>
          <w:spacing w:val="-8"/>
        </w:rPr>
        <w:t xml:space="preserve"> </w:t>
      </w:r>
      <w:r>
        <w:t>итогового</w:t>
      </w:r>
      <w:r>
        <w:rPr>
          <w:spacing w:val="-2"/>
        </w:rPr>
        <w:t xml:space="preserve"> </w:t>
      </w:r>
      <w:r>
        <w:t>сочинения</w:t>
      </w:r>
      <w:r>
        <w:rPr>
          <w:spacing w:val="-7"/>
        </w:rPr>
        <w:t xml:space="preserve"> </w:t>
      </w:r>
      <w:r>
        <w:t>(изложения)</w:t>
      </w:r>
      <w:r>
        <w:rPr>
          <w:spacing w:val="-5"/>
        </w:rPr>
        <w:t xml:space="preserve"> </w:t>
      </w:r>
      <w:r>
        <w:t>является</w:t>
      </w:r>
      <w:r>
        <w:rPr>
          <w:spacing w:val="-4"/>
        </w:rPr>
        <w:t xml:space="preserve"> </w:t>
      </w:r>
      <w:r>
        <w:t>"зачет"</w:t>
      </w:r>
      <w:r>
        <w:rPr>
          <w:spacing w:val="-4"/>
        </w:rPr>
        <w:t xml:space="preserve"> </w:t>
      </w:r>
      <w:r>
        <w:t>или</w:t>
      </w:r>
      <w:r>
        <w:rPr>
          <w:spacing w:val="-1"/>
        </w:rPr>
        <w:t xml:space="preserve"> </w:t>
      </w:r>
      <w:r>
        <w:rPr>
          <w:spacing w:val="-2"/>
        </w:rPr>
        <w:t>"незачет".</w:t>
      </w:r>
    </w:p>
    <w:p w:rsidR="006C1144" w:rsidRDefault="008913CF">
      <w:pPr>
        <w:pStyle w:val="a3"/>
        <w:ind w:right="1065" w:firstLine="710"/>
      </w:pPr>
      <w:r>
        <w:t>Повторно допускаются к написанию итогового сочинения (изложения) в дополнительные сроки в текущем учебном году (в первую среду февраля и первую рабочую среду мая):</w:t>
      </w:r>
    </w:p>
    <w:p w:rsidR="006C1144" w:rsidRDefault="008913CF">
      <w:pPr>
        <w:pStyle w:val="a3"/>
        <w:spacing w:line="274" w:lineRule="exact"/>
        <w:ind w:left="1848"/>
      </w:pPr>
      <w:r>
        <w:t>(в</w:t>
      </w:r>
      <w:r>
        <w:rPr>
          <w:spacing w:val="-1"/>
        </w:rPr>
        <w:t xml:space="preserve"> </w:t>
      </w:r>
      <w:r>
        <w:t>ред.</w:t>
      </w:r>
      <w:r>
        <w:rPr>
          <w:spacing w:val="-5"/>
        </w:rPr>
        <w:t xml:space="preserve"> </w:t>
      </w:r>
      <w:r>
        <w:t>Приказа</w:t>
      </w:r>
      <w:r>
        <w:rPr>
          <w:spacing w:val="-2"/>
        </w:rPr>
        <w:t xml:space="preserve"> </w:t>
      </w:r>
      <w:r>
        <w:t>Минобрнауки</w:t>
      </w:r>
      <w:r>
        <w:rPr>
          <w:spacing w:val="-1"/>
        </w:rPr>
        <w:t xml:space="preserve"> </w:t>
      </w:r>
      <w:r>
        <w:t>России</w:t>
      </w:r>
      <w:r>
        <w:rPr>
          <w:spacing w:val="-10"/>
        </w:rPr>
        <w:t xml:space="preserve"> </w:t>
      </w:r>
      <w:r>
        <w:t>от</w:t>
      </w:r>
      <w:r>
        <w:rPr>
          <w:spacing w:val="-1"/>
        </w:rPr>
        <w:t xml:space="preserve"> </w:t>
      </w:r>
      <w:r>
        <w:t>09.01.2017</w:t>
      </w:r>
      <w:r>
        <w:rPr>
          <w:spacing w:val="-2"/>
        </w:rPr>
        <w:t xml:space="preserve"> </w:t>
      </w:r>
      <w:r>
        <w:t>N</w:t>
      </w:r>
      <w:r>
        <w:rPr>
          <w:spacing w:val="-2"/>
        </w:rPr>
        <w:t xml:space="preserve"> </w:t>
      </w:r>
      <w:r>
        <w:rPr>
          <w:spacing w:val="-5"/>
        </w:rPr>
        <w:t>6)</w:t>
      </w:r>
    </w:p>
    <w:p w:rsidR="006C1144" w:rsidRDefault="008913CF">
      <w:pPr>
        <w:pStyle w:val="a3"/>
        <w:spacing w:before="5" w:line="237" w:lineRule="auto"/>
        <w:ind w:right="1076" w:firstLine="710"/>
      </w:pPr>
      <w:r>
        <w:t>обучающиеся, получившие по итоговому сочинению (изложению) неудовлетворительный результат ("незачет");</w:t>
      </w:r>
    </w:p>
    <w:p w:rsidR="006C1144" w:rsidRDefault="006C1144">
      <w:pPr>
        <w:pStyle w:val="a3"/>
        <w:spacing w:line="237" w:lineRule="auto"/>
        <w:sectPr w:rsidR="006C1144">
          <w:pgSz w:w="11910" w:h="16840"/>
          <w:pgMar w:top="760" w:right="0" w:bottom="980" w:left="850" w:header="0" w:footer="796" w:gutter="0"/>
          <w:cols w:space="720"/>
        </w:sectPr>
      </w:pPr>
    </w:p>
    <w:p w:rsidR="006C1144" w:rsidRDefault="008913CF">
      <w:pPr>
        <w:pStyle w:val="a3"/>
        <w:spacing w:before="63"/>
        <w:ind w:right="1075" w:firstLine="710"/>
      </w:pPr>
      <w:r>
        <w:lastRenderedPageBreak/>
        <w:t>участники итогового сочинения (изложения), не явившиеся на итоговое сочинение (изложение) по уважительным причинам (болезнь или иные обстоятельства, подтвержденные документально);</w:t>
      </w:r>
    </w:p>
    <w:p w:rsidR="006C1144" w:rsidRDefault="008913CF">
      <w:pPr>
        <w:pStyle w:val="a3"/>
        <w:spacing w:before="3"/>
        <w:ind w:right="1079" w:firstLine="710"/>
      </w:pPr>
      <w:r>
        <w:t>участники итогового сочинения (изложения), не завершившие написание итогового сочинения (изложения) по уважительным причинам (болезнь или иные обстоятельства, подтвержденные документально).</w:t>
      </w:r>
    </w:p>
    <w:p w:rsidR="006C1144" w:rsidRDefault="008913CF">
      <w:pPr>
        <w:pStyle w:val="a3"/>
        <w:spacing w:line="274" w:lineRule="exact"/>
        <w:ind w:left="1848"/>
      </w:pPr>
      <w:r>
        <w:t>(п.</w:t>
      </w:r>
      <w:r>
        <w:rPr>
          <w:spacing w:val="-3"/>
        </w:rPr>
        <w:t xml:space="preserve"> </w:t>
      </w:r>
      <w:r>
        <w:t>9.1</w:t>
      </w:r>
      <w:r>
        <w:rPr>
          <w:spacing w:val="-5"/>
        </w:rPr>
        <w:t xml:space="preserve"> </w:t>
      </w:r>
      <w:r>
        <w:t>в</w:t>
      </w:r>
      <w:r>
        <w:rPr>
          <w:spacing w:val="-2"/>
        </w:rPr>
        <w:t xml:space="preserve"> </w:t>
      </w:r>
      <w:r>
        <w:t>ред.</w:t>
      </w:r>
      <w:r>
        <w:rPr>
          <w:spacing w:val="2"/>
        </w:rPr>
        <w:t xml:space="preserve"> </w:t>
      </w:r>
      <w:r>
        <w:t>Приказа</w:t>
      </w:r>
      <w:r>
        <w:rPr>
          <w:spacing w:val="-1"/>
        </w:rPr>
        <w:t xml:space="preserve"> </w:t>
      </w:r>
      <w:r>
        <w:t>Минобрнауки</w:t>
      </w:r>
      <w:r>
        <w:rPr>
          <w:spacing w:val="2"/>
        </w:rPr>
        <w:t xml:space="preserve"> </w:t>
      </w:r>
      <w:r>
        <w:t>России</w:t>
      </w:r>
      <w:r>
        <w:rPr>
          <w:spacing w:val="-4"/>
        </w:rPr>
        <w:t xml:space="preserve"> </w:t>
      </w:r>
      <w:r>
        <w:t>от</w:t>
      </w:r>
      <w:r>
        <w:rPr>
          <w:spacing w:val="-8"/>
        </w:rPr>
        <w:t xml:space="preserve"> </w:t>
      </w:r>
      <w:r>
        <w:t>24.03.2016</w:t>
      </w:r>
      <w:r>
        <w:rPr>
          <w:spacing w:val="-5"/>
        </w:rPr>
        <w:t xml:space="preserve"> </w:t>
      </w:r>
      <w:r>
        <w:t xml:space="preserve">N </w:t>
      </w:r>
      <w:r>
        <w:rPr>
          <w:spacing w:val="-4"/>
        </w:rPr>
        <w:t>306)</w:t>
      </w:r>
    </w:p>
    <w:p w:rsidR="006C1144" w:rsidRDefault="008913CF">
      <w:pPr>
        <w:pStyle w:val="a5"/>
        <w:numPr>
          <w:ilvl w:val="1"/>
          <w:numId w:val="53"/>
        </w:numPr>
        <w:tabs>
          <w:tab w:val="left" w:pos="2159"/>
        </w:tabs>
        <w:spacing w:before="2"/>
        <w:ind w:right="1071" w:firstLine="710"/>
        <w:jc w:val="both"/>
        <w:rPr>
          <w:sz w:val="24"/>
        </w:rPr>
      </w:pPr>
      <w:r>
        <w:rPr>
          <w:sz w:val="24"/>
        </w:rPr>
        <w:t>Обучающиеся, освоившие образовательную программу среднего общего образования в форме самообразования или семейного образования, либо</w:t>
      </w:r>
      <w:r>
        <w:rPr>
          <w:spacing w:val="40"/>
          <w:sz w:val="24"/>
        </w:rPr>
        <w:t xml:space="preserve"> </w:t>
      </w:r>
      <w:r>
        <w:rPr>
          <w:sz w:val="24"/>
        </w:rPr>
        <w:t>обучавшиеся по не имеющей государственной аккредитации образовательной программе среднего общего образования, вправе пройти экстерном ГИА в организации, осуществляющей образовательную деятельность по имеющей государственную аккредитацию образовательной программе среднего общего образования, в формах, устанавливаемых настоящим Порядком &lt;1&gt;.</w:t>
      </w:r>
    </w:p>
    <w:p w:rsidR="006C1144" w:rsidRDefault="008913CF">
      <w:pPr>
        <w:pStyle w:val="a3"/>
        <w:spacing w:before="6"/>
        <w:ind w:left="0"/>
        <w:jc w:val="left"/>
        <w:rPr>
          <w:sz w:val="12"/>
        </w:rPr>
      </w:pPr>
      <w:r>
        <w:rPr>
          <w:noProof/>
          <w:sz w:val="12"/>
          <w:lang w:eastAsia="ru-RU"/>
        </w:rPr>
        <mc:AlternateContent>
          <mc:Choice Requires="wps">
            <w:drawing>
              <wp:anchor distT="0" distB="0" distL="0" distR="0" simplePos="0" relativeHeight="487591936" behindDoc="1" locked="0" layoutInCell="1" allowOverlap="1">
                <wp:simplePos x="0" y="0"/>
                <wp:positionH relativeFrom="page">
                  <wp:posOffset>1713610</wp:posOffset>
                </wp:positionH>
                <wp:positionV relativeFrom="paragraph">
                  <wp:posOffset>107234</wp:posOffset>
                </wp:positionV>
                <wp:extent cx="1623695"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3695" cy="1270"/>
                        </a:xfrm>
                        <a:custGeom>
                          <a:avLst/>
                          <a:gdLst/>
                          <a:ahLst/>
                          <a:cxnLst/>
                          <a:rect l="l" t="t" r="r" b="b"/>
                          <a:pathLst>
                            <a:path w="1623695">
                              <a:moveTo>
                                <a:pt x="0" y="0"/>
                              </a:moveTo>
                              <a:lnTo>
                                <a:pt x="1623403"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17AD37" id="Graphic 19" o:spid="_x0000_s1026" style="position:absolute;margin-left:134.95pt;margin-top:8.45pt;width:127.85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16236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" path="m,l1623403,e" filled="f" strokeweight=".31239mm">
                <v:stroke dashstyle="3 1"/>
                <v:path arrowok="t"/>
                <w10:wrap type="topAndBottom" anchorx="page"/>
              </v:shape>
            </w:pict>
          </mc:Fallback>
        </mc:AlternateContent>
      </w:r>
    </w:p>
    <w:p w:rsidR="006C1144" w:rsidRDefault="008913CF">
      <w:pPr>
        <w:pStyle w:val="a3"/>
        <w:spacing w:before="99"/>
        <w:ind w:left="1848"/>
      </w:pPr>
      <w:r>
        <w:t>&lt;1&gt;</w:t>
      </w:r>
      <w:r>
        <w:rPr>
          <w:spacing w:val="-2"/>
        </w:rPr>
        <w:t xml:space="preserve"> </w:t>
      </w:r>
      <w:r>
        <w:t>Часть</w:t>
      </w:r>
      <w:r>
        <w:rPr>
          <w:spacing w:val="1"/>
        </w:rPr>
        <w:t xml:space="preserve"> </w:t>
      </w:r>
      <w:r>
        <w:t>3</w:t>
      </w:r>
      <w:r>
        <w:rPr>
          <w:spacing w:val="-5"/>
        </w:rPr>
        <w:t xml:space="preserve"> </w:t>
      </w:r>
      <w:r>
        <w:t>статьи 34</w:t>
      </w:r>
      <w:r>
        <w:rPr>
          <w:spacing w:val="-10"/>
        </w:rPr>
        <w:t xml:space="preserve"> </w:t>
      </w:r>
      <w:r>
        <w:t>Федерального</w:t>
      </w:r>
      <w:r>
        <w:rPr>
          <w:spacing w:val="4"/>
        </w:rPr>
        <w:t xml:space="preserve"> </w:t>
      </w:r>
      <w:r>
        <w:rPr>
          <w:spacing w:val="-2"/>
        </w:rPr>
        <w:t>закона.</w:t>
      </w:r>
    </w:p>
    <w:p w:rsidR="006C1144" w:rsidRDefault="006C1144">
      <w:pPr>
        <w:pStyle w:val="a3"/>
        <w:ind w:left="0"/>
        <w:jc w:val="left"/>
      </w:pPr>
    </w:p>
    <w:p w:rsidR="006C1144" w:rsidRDefault="008913CF">
      <w:pPr>
        <w:pStyle w:val="a3"/>
        <w:ind w:right="1075" w:firstLine="710"/>
      </w:pPr>
      <w:r>
        <w:t>Указанные обучающиеся допускаются к ГИА при условии получения ими отметок не ниже удовлетворительных на промежуточной аттестации, в том числе за итоговое сочинение (изложение).</w:t>
      </w:r>
    </w:p>
    <w:p w:rsidR="006C1144" w:rsidRDefault="008913CF">
      <w:pPr>
        <w:pStyle w:val="a3"/>
        <w:spacing w:line="274" w:lineRule="exact"/>
        <w:ind w:left="1848"/>
      </w:pPr>
      <w:r>
        <w:t>(в</w:t>
      </w:r>
      <w:r>
        <w:rPr>
          <w:spacing w:val="-1"/>
        </w:rPr>
        <w:t xml:space="preserve"> </w:t>
      </w:r>
      <w:r>
        <w:t>ред.</w:t>
      </w:r>
      <w:r>
        <w:rPr>
          <w:spacing w:val="-5"/>
        </w:rPr>
        <w:t xml:space="preserve"> </w:t>
      </w:r>
      <w:r>
        <w:t>Приказа</w:t>
      </w:r>
      <w:r>
        <w:rPr>
          <w:spacing w:val="-2"/>
        </w:rPr>
        <w:t xml:space="preserve"> </w:t>
      </w:r>
      <w:r>
        <w:t>Минобрнауки</w:t>
      </w:r>
      <w:r>
        <w:rPr>
          <w:spacing w:val="-1"/>
        </w:rPr>
        <w:t xml:space="preserve"> </w:t>
      </w:r>
      <w:r>
        <w:t>России</w:t>
      </w:r>
      <w:r>
        <w:rPr>
          <w:spacing w:val="-10"/>
        </w:rPr>
        <w:t xml:space="preserve"> </w:t>
      </w:r>
      <w:r>
        <w:t>от</w:t>
      </w:r>
      <w:r>
        <w:rPr>
          <w:spacing w:val="-1"/>
        </w:rPr>
        <w:t xml:space="preserve"> </w:t>
      </w:r>
      <w:r>
        <w:t>05.08.2014</w:t>
      </w:r>
      <w:r>
        <w:rPr>
          <w:spacing w:val="-2"/>
        </w:rPr>
        <w:t xml:space="preserve"> </w:t>
      </w:r>
      <w:r>
        <w:t>N</w:t>
      </w:r>
      <w:r>
        <w:rPr>
          <w:spacing w:val="-2"/>
        </w:rPr>
        <w:t xml:space="preserve"> </w:t>
      </w:r>
      <w:r>
        <w:rPr>
          <w:spacing w:val="-4"/>
        </w:rPr>
        <w:t>923)</w:t>
      </w:r>
    </w:p>
    <w:p w:rsidR="006C1144" w:rsidRDefault="008913CF">
      <w:pPr>
        <w:pStyle w:val="a5"/>
        <w:numPr>
          <w:ilvl w:val="1"/>
          <w:numId w:val="53"/>
        </w:numPr>
        <w:tabs>
          <w:tab w:val="left" w:pos="2111"/>
        </w:tabs>
        <w:spacing w:before="2"/>
        <w:ind w:right="1067" w:firstLine="710"/>
        <w:jc w:val="both"/>
        <w:rPr>
          <w:sz w:val="24"/>
        </w:rPr>
      </w:pPr>
      <w:r>
        <w:rPr>
          <w:sz w:val="24"/>
        </w:rPr>
        <w:t>Выбранные обучающимся учебные предметы, уровень ЕГЭ по математике, форма (формы) ГИА (для обучающихся, указанных в пункте 8 настоящего Порядка) указываются им в заявлении.</w:t>
      </w:r>
    </w:p>
    <w:p w:rsidR="006C1144" w:rsidRDefault="008913CF">
      <w:pPr>
        <w:pStyle w:val="a3"/>
        <w:spacing w:line="274" w:lineRule="exact"/>
        <w:ind w:left="1848"/>
      </w:pPr>
      <w:r>
        <w:t>(в</w:t>
      </w:r>
      <w:r>
        <w:rPr>
          <w:spacing w:val="-1"/>
        </w:rPr>
        <w:t xml:space="preserve"> </w:t>
      </w:r>
      <w:r>
        <w:t>ред.</w:t>
      </w:r>
      <w:r>
        <w:rPr>
          <w:spacing w:val="-5"/>
        </w:rPr>
        <w:t xml:space="preserve"> </w:t>
      </w:r>
      <w:r>
        <w:t>Приказа</w:t>
      </w:r>
      <w:r>
        <w:rPr>
          <w:spacing w:val="-2"/>
        </w:rPr>
        <w:t xml:space="preserve"> </w:t>
      </w:r>
      <w:r>
        <w:t>Минобрнауки</w:t>
      </w:r>
      <w:r>
        <w:rPr>
          <w:spacing w:val="-1"/>
        </w:rPr>
        <w:t xml:space="preserve"> </w:t>
      </w:r>
      <w:r>
        <w:t>России</w:t>
      </w:r>
      <w:r>
        <w:rPr>
          <w:spacing w:val="-10"/>
        </w:rPr>
        <w:t xml:space="preserve"> </w:t>
      </w:r>
      <w:r>
        <w:t>от</w:t>
      </w:r>
      <w:r>
        <w:rPr>
          <w:spacing w:val="-1"/>
        </w:rPr>
        <w:t xml:space="preserve"> </w:t>
      </w:r>
      <w:r>
        <w:t>16.01.2015</w:t>
      </w:r>
      <w:r>
        <w:rPr>
          <w:spacing w:val="-2"/>
        </w:rPr>
        <w:t xml:space="preserve"> </w:t>
      </w:r>
      <w:r>
        <w:t>N</w:t>
      </w:r>
      <w:r>
        <w:rPr>
          <w:spacing w:val="-2"/>
        </w:rPr>
        <w:t xml:space="preserve"> </w:t>
      </w:r>
      <w:r>
        <w:rPr>
          <w:spacing w:val="-5"/>
        </w:rPr>
        <w:t>9)</w:t>
      </w:r>
    </w:p>
    <w:p w:rsidR="006C1144" w:rsidRDefault="008913CF">
      <w:pPr>
        <w:pStyle w:val="a3"/>
        <w:spacing w:before="3"/>
        <w:ind w:right="1071" w:firstLine="710"/>
      </w:pPr>
      <w:r>
        <w:t>Заявление до 1 февраля включительно подается в организацию, осуществляющую образовательную деятельность, в которой обучающийся осваивал образовательные программы среднего общего образования, а для лиц, указанных в пункте 10 настоящего Порядка, - в</w:t>
      </w:r>
      <w:r>
        <w:rPr>
          <w:spacing w:val="-1"/>
        </w:rPr>
        <w:t xml:space="preserve"> </w:t>
      </w:r>
      <w:r>
        <w:t>организацию, осуществляющую образовательную деятельность по имеющей государственную аккредитацию образовательной программе среднего общего образования.</w:t>
      </w:r>
    </w:p>
    <w:p w:rsidR="006C1144" w:rsidRDefault="008913CF">
      <w:pPr>
        <w:pStyle w:val="a3"/>
        <w:spacing w:before="3" w:line="237" w:lineRule="auto"/>
        <w:ind w:left="1848" w:right="1421"/>
      </w:pPr>
      <w:r>
        <w:t>(в</w:t>
      </w:r>
      <w:r>
        <w:rPr>
          <w:spacing w:val="-1"/>
        </w:rPr>
        <w:t xml:space="preserve"> </w:t>
      </w:r>
      <w:r>
        <w:t>ред.</w:t>
      </w:r>
      <w:r>
        <w:rPr>
          <w:spacing w:val="-5"/>
        </w:rPr>
        <w:t xml:space="preserve"> </w:t>
      </w:r>
      <w:r>
        <w:t>Приказов</w:t>
      </w:r>
      <w:r>
        <w:rPr>
          <w:spacing w:val="-1"/>
        </w:rPr>
        <w:t xml:space="preserve"> </w:t>
      </w:r>
      <w:r>
        <w:t>Минобрнауки</w:t>
      </w:r>
      <w:r>
        <w:rPr>
          <w:spacing w:val="-1"/>
        </w:rPr>
        <w:t xml:space="preserve"> </w:t>
      </w:r>
      <w:r>
        <w:t>России</w:t>
      </w:r>
      <w:r>
        <w:rPr>
          <w:spacing w:val="-6"/>
        </w:rPr>
        <w:t xml:space="preserve"> </w:t>
      </w:r>
      <w:r>
        <w:t>от</w:t>
      </w:r>
      <w:r>
        <w:rPr>
          <w:spacing w:val="-2"/>
        </w:rPr>
        <w:t xml:space="preserve"> </w:t>
      </w:r>
      <w:r>
        <w:t>16.01.2015</w:t>
      </w:r>
      <w:r>
        <w:rPr>
          <w:spacing w:val="-2"/>
        </w:rPr>
        <w:t xml:space="preserve"> </w:t>
      </w:r>
      <w:r>
        <w:t>N</w:t>
      </w:r>
      <w:r>
        <w:rPr>
          <w:spacing w:val="-3"/>
        </w:rPr>
        <w:t xml:space="preserve"> </w:t>
      </w:r>
      <w:r>
        <w:t>9,</w:t>
      </w:r>
      <w:r>
        <w:rPr>
          <w:spacing w:val="-5"/>
        </w:rPr>
        <w:t xml:space="preserve"> </w:t>
      </w:r>
      <w:r>
        <w:t>от</w:t>
      </w:r>
      <w:r>
        <w:rPr>
          <w:spacing w:val="-2"/>
        </w:rPr>
        <w:t xml:space="preserve"> </w:t>
      </w:r>
      <w:r>
        <w:t>09.01.2017</w:t>
      </w:r>
      <w:r>
        <w:rPr>
          <w:spacing w:val="-7"/>
        </w:rPr>
        <w:t xml:space="preserve"> </w:t>
      </w:r>
      <w:r>
        <w:t>N</w:t>
      </w:r>
      <w:r>
        <w:rPr>
          <w:spacing w:val="-3"/>
        </w:rPr>
        <w:t xml:space="preserve"> </w:t>
      </w:r>
      <w:r>
        <w:t>6) Абзац исключен. - Приказ Минобрнауки России от 24.03.2016 N 306.</w:t>
      </w:r>
    </w:p>
    <w:p w:rsidR="006C1144" w:rsidRDefault="008913CF">
      <w:pPr>
        <w:pStyle w:val="a3"/>
        <w:spacing w:before="3"/>
        <w:ind w:right="1065" w:firstLine="710"/>
      </w:pPr>
      <w:r>
        <w:t>Обучающиеся изменяют (дополняют) выбор учебного предмета (перечня учебных предметов) при наличии у них уважительных причин (болезни или иных обстоятельств, подтвержденных</w:t>
      </w:r>
      <w:r>
        <w:rPr>
          <w:spacing w:val="-3"/>
        </w:rPr>
        <w:t xml:space="preserve"> </w:t>
      </w:r>
      <w:r>
        <w:t>документально). В</w:t>
      </w:r>
      <w:r>
        <w:rPr>
          <w:spacing w:val="-5"/>
        </w:rPr>
        <w:t xml:space="preserve"> </w:t>
      </w:r>
      <w:r>
        <w:t>этом случае обучающийся подает заявление в ГЭК с указанием измененного перечня учебных предметов, по которым он планирует пройти ГИА, и причины изменения заявленного ранее перечня. Указанное заявление подается не позднее чем за две недели до начала соответствующих экзаменов.</w:t>
      </w:r>
    </w:p>
    <w:p w:rsidR="006C1144" w:rsidRDefault="008913CF">
      <w:pPr>
        <w:pStyle w:val="a3"/>
        <w:spacing w:line="274" w:lineRule="exact"/>
        <w:ind w:left="1848"/>
      </w:pPr>
      <w:r>
        <w:t>(в</w:t>
      </w:r>
      <w:r>
        <w:rPr>
          <w:spacing w:val="-1"/>
        </w:rPr>
        <w:t xml:space="preserve"> </w:t>
      </w:r>
      <w:r>
        <w:t>ред.</w:t>
      </w:r>
      <w:r>
        <w:rPr>
          <w:spacing w:val="-5"/>
        </w:rPr>
        <w:t xml:space="preserve"> </w:t>
      </w:r>
      <w:r>
        <w:t>Приказа</w:t>
      </w:r>
      <w:r>
        <w:rPr>
          <w:spacing w:val="-2"/>
        </w:rPr>
        <w:t xml:space="preserve"> </w:t>
      </w:r>
      <w:r>
        <w:t>Минобрнауки</w:t>
      </w:r>
      <w:r>
        <w:rPr>
          <w:spacing w:val="-1"/>
        </w:rPr>
        <w:t xml:space="preserve"> </w:t>
      </w:r>
      <w:r>
        <w:t>России</w:t>
      </w:r>
      <w:r>
        <w:rPr>
          <w:spacing w:val="-10"/>
        </w:rPr>
        <w:t xml:space="preserve"> </w:t>
      </w:r>
      <w:r>
        <w:t>от</w:t>
      </w:r>
      <w:r>
        <w:rPr>
          <w:spacing w:val="-1"/>
        </w:rPr>
        <w:t xml:space="preserve"> </w:t>
      </w:r>
      <w:r>
        <w:t>05.08.2014</w:t>
      </w:r>
      <w:r>
        <w:rPr>
          <w:spacing w:val="-2"/>
        </w:rPr>
        <w:t xml:space="preserve"> </w:t>
      </w:r>
      <w:r>
        <w:t>N</w:t>
      </w:r>
      <w:r>
        <w:rPr>
          <w:spacing w:val="-2"/>
        </w:rPr>
        <w:t xml:space="preserve"> </w:t>
      </w:r>
      <w:r>
        <w:rPr>
          <w:spacing w:val="-4"/>
        </w:rPr>
        <w:t>923)</w:t>
      </w:r>
    </w:p>
    <w:p w:rsidR="006C1144" w:rsidRDefault="008913CF">
      <w:pPr>
        <w:pStyle w:val="a3"/>
        <w:spacing w:before="2"/>
        <w:ind w:right="1071" w:firstLine="710"/>
      </w:pPr>
      <w:r>
        <w:t>Выпускники прошлых лет, лица, обучающиеся по образовательным программам среднего профессионального образования, а также обучающиеся, получающие среднее общее образование в иностранных образовательных организациях, также имеют право сдавать ЕГЭ, в том числе при наличии у них действующих результатов ЕГЭ прошлых лет.</w:t>
      </w:r>
    </w:p>
    <w:p w:rsidR="006C1144" w:rsidRDefault="008913CF">
      <w:pPr>
        <w:pStyle w:val="a3"/>
        <w:spacing w:line="274" w:lineRule="exact"/>
        <w:ind w:left="1848"/>
      </w:pPr>
      <w:r>
        <w:t>(в</w:t>
      </w:r>
      <w:r>
        <w:rPr>
          <w:spacing w:val="-1"/>
        </w:rPr>
        <w:t xml:space="preserve"> </w:t>
      </w:r>
      <w:r>
        <w:t>ред.</w:t>
      </w:r>
      <w:r>
        <w:rPr>
          <w:spacing w:val="-5"/>
        </w:rPr>
        <w:t xml:space="preserve"> </w:t>
      </w:r>
      <w:r>
        <w:t>Приказа</w:t>
      </w:r>
      <w:r>
        <w:rPr>
          <w:spacing w:val="-2"/>
        </w:rPr>
        <w:t xml:space="preserve"> </w:t>
      </w:r>
      <w:r>
        <w:t>Минобрнауки</w:t>
      </w:r>
      <w:r>
        <w:rPr>
          <w:spacing w:val="-1"/>
        </w:rPr>
        <w:t xml:space="preserve"> </w:t>
      </w:r>
      <w:r>
        <w:t>России</w:t>
      </w:r>
      <w:r>
        <w:rPr>
          <w:spacing w:val="-10"/>
        </w:rPr>
        <w:t xml:space="preserve"> </w:t>
      </w:r>
      <w:r>
        <w:t>от</w:t>
      </w:r>
      <w:r>
        <w:rPr>
          <w:spacing w:val="-1"/>
        </w:rPr>
        <w:t xml:space="preserve"> </w:t>
      </w:r>
      <w:r>
        <w:t>07.07.2015</w:t>
      </w:r>
      <w:r>
        <w:rPr>
          <w:spacing w:val="-2"/>
        </w:rPr>
        <w:t xml:space="preserve"> </w:t>
      </w:r>
      <w:r>
        <w:t>N</w:t>
      </w:r>
      <w:r>
        <w:rPr>
          <w:spacing w:val="-2"/>
        </w:rPr>
        <w:t xml:space="preserve"> </w:t>
      </w:r>
      <w:r>
        <w:rPr>
          <w:spacing w:val="-4"/>
        </w:rPr>
        <w:t>693)</w:t>
      </w:r>
    </w:p>
    <w:p w:rsidR="006C1144" w:rsidRDefault="008913CF">
      <w:pPr>
        <w:pStyle w:val="a3"/>
        <w:spacing w:before="3"/>
        <w:ind w:right="1073" w:firstLine="710"/>
      </w:pPr>
      <w:r>
        <w:t>Для участия в ЕГЭ указанные лица подают до 1 февраля включительно в</w:t>
      </w:r>
      <w:r>
        <w:rPr>
          <w:spacing w:val="80"/>
        </w:rPr>
        <w:t xml:space="preserve"> </w:t>
      </w:r>
      <w:r>
        <w:t>места регистрации на сдачу ЕГЭ заявление, в котором указываются выбранные учебные предметы.</w:t>
      </w:r>
    </w:p>
    <w:p w:rsidR="006C1144" w:rsidRDefault="008913CF">
      <w:pPr>
        <w:pStyle w:val="a3"/>
        <w:spacing w:line="274" w:lineRule="exact"/>
        <w:ind w:left="1848"/>
      </w:pPr>
      <w:r>
        <w:t>(абзац</w:t>
      </w:r>
      <w:r>
        <w:rPr>
          <w:spacing w:val="62"/>
        </w:rPr>
        <w:t xml:space="preserve"> </w:t>
      </w:r>
      <w:r>
        <w:t>введен</w:t>
      </w:r>
      <w:r>
        <w:rPr>
          <w:spacing w:val="62"/>
        </w:rPr>
        <w:t xml:space="preserve"> </w:t>
      </w:r>
      <w:r>
        <w:t>Приказом</w:t>
      </w:r>
      <w:r>
        <w:rPr>
          <w:spacing w:val="59"/>
        </w:rPr>
        <w:t xml:space="preserve"> </w:t>
      </w:r>
      <w:r>
        <w:t>Минобрнауки</w:t>
      </w:r>
      <w:r>
        <w:rPr>
          <w:spacing w:val="62"/>
        </w:rPr>
        <w:t xml:space="preserve"> </w:t>
      </w:r>
      <w:r>
        <w:t>России</w:t>
      </w:r>
      <w:r>
        <w:rPr>
          <w:spacing w:val="58"/>
        </w:rPr>
        <w:t xml:space="preserve"> </w:t>
      </w:r>
      <w:r>
        <w:t>от</w:t>
      </w:r>
      <w:r>
        <w:rPr>
          <w:spacing w:val="57"/>
        </w:rPr>
        <w:t xml:space="preserve"> </w:t>
      </w:r>
      <w:r>
        <w:t>07.07.2015</w:t>
      </w:r>
      <w:r>
        <w:rPr>
          <w:spacing w:val="57"/>
        </w:rPr>
        <w:t xml:space="preserve"> </w:t>
      </w:r>
      <w:r>
        <w:t>N</w:t>
      </w:r>
      <w:r>
        <w:rPr>
          <w:spacing w:val="56"/>
        </w:rPr>
        <w:t xml:space="preserve"> </w:t>
      </w:r>
      <w:r>
        <w:t>693;</w:t>
      </w:r>
      <w:r>
        <w:rPr>
          <w:spacing w:val="58"/>
        </w:rPr>
        <w:t xml:space="preserve"> </w:t>
      </w:r>
      <w:r>
        <w:t>в</w:t>
      </w:r>
      <w:r>
        <w:rPr>
          <w:spacing w:val="59"/>
        </w:rPr>
        <w:t xml:space="preserve"> </w:t>
      </w:r>
      <w:r>
        <w:rPr>
          <w:spacing w:val="-4"/>
        </w:rPr>
        <w:t>ред.</w:t>
      </w:r>
    </w:p>
    <w:p w:rsidR="006C1144" w:rsidRDefault="008913CF">
      <w:pPr>
        <w:pStyle w:val="a3"/>
        <w:spacing w:before="2"/>
      </w:pPr>
      <w:r>
        <w:t>Приказа</w:t>
      </w:r>
      <w:r>
        <w:rPr>
          <w:spacing w:val="-2"/>
        </w:rPr>
        <w:t xml:space="preserve"> </w:t>
      </w:r>
      <w:r>
        <w:t>Минобрнауки России</w:t>
      </w:r>
      <w:r>
        <w:rPr>
          <w:spacing w:val="-5"/>
        </w:rPr>
        <w:t xml:space="preserve"> </w:t>
      </w:r>
      <w:r>
        <w:t>от</w:t>
      </w:r>
      <w:r>
        <w:rPr>
          <w:spacing w:val="-4"/>
        </w:rPr>
        <w:t xml:space="preserve"> </w:t>
      </w:r>
      <w:r>
        <w:t>09.01.2017</w:t>
      </w:r>
      <w:r>
        <w:rPr>
          <w:spacing w:val="-1"/>
        </w:rPr>
        <w:t xml:space="preserve"> </w:t>
      </w:r>
      <w:r>
        <w:t>N</w:t>
      </w:r>
      <w:r>
        <w:rPr>
          <w:spacing w:val="-10"/>
        </w:rPr>
        <w:t xml:space="preserve"> </w:t>
      </w:r>
      <w:r>
        <w:rPr>
          <w:spacing w:val="-5"/>
        </w:rPr>
        <w:t>6)</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72" w:firstLine="710"/>
      </w:pPr>
      <w:r>
        <w:lastRenderedPageBreak/>
        <w:t>После 1 февраля заявление об участии в ЕГЭ обучающихся, выпускников прошлых лет, лиц, обучающихся по образовательным программам среднего профессионального образования, а также обучающихся, получающих среднее общее образование в иностранных образовательных организациях, принимается по</w:t>
      </w:r>
      <w:r>
        <w:rPr>
          <w:spacing w:val="40"/>
        </w:rPr>
        <w:t xml:space="preserve"> </w:t>
      </w:r>
      <w:r>
        <w:t>решению ГЭК только при наличии у заявителя уважительных причин (болезни или иных обстоятельств, подтвержденных документально) не позднее чем за две недели до начала экзаменов.</w:t>
      </w:r>
    </w:p>
    <w:p w:rsidR="006C1144" w:rsidRDefault="008913CF">
      <w:pPr>
        <w:pStyle w:val="a3"/>
        <w:spacing w:before="3"/>
        <w:ind w:left="1848"/>
      </w:pPr>
      <w:r>
        <w:t>(абзац</w:t>
      </w:r>
      <w:r>
        <w:rPr>
          <w:spacing w:val="-1"/>
        </w:rPr>
        <w:t xml:space="preserve"> </w:t>
      </w:r>
      <w:r>
        <w:t>введен</w:t>
      </w:r>
      <w:r>
        <w:rPr>
          <w:spacing w:val="-1"/>
        </w:rPr>
        <w:t xml:space="preserve"> </w:t>
      </w:r>
      <w:r>
        <w:t>Приказом</w:t>
      </w:r>
      <w:r>
        <w:rPr>
          <w:spacing w:val="-1"/>
        </w:rPr>
        <w:t xml:space="preserve"> </w:t>
      </w:r>
      <w:r>
        <w:t>Минобрнауки</w:t>
      </w:r>
      <w:r>
        <w:rPr>
          <w:spacing w:val="-1"/>
        </w:rPr>
        <w:t xml:space="preserve"> </w:t>
      </w:r>
      <w:r>
        <w:t>России</w:t>
      </w:r>
      <w:r>
        <w:rPr>
          <w:spacing w:val="-6"/>
        </w:rPr>
        <w:t xml:space="preserve"> </w:t>
      </w:r>
      <w:r>
        <w:t>от</w:t>
      </w:r>
      <w:r>
        <w:rPr>
          <w:spacing w:val="-5"/>
        </w:rPr>
        <w:t xml:space="preserve"> </w:t>
      </w:r>
      <w:r>
        <w:t>07.07.2015</w:t>
      </w:r>
      <w:r>
        <w:rPr>
          <w:spacing w:val="-2"/>
        </w:rPr>
        <w:t xml:space="preserve"> </w:t>
      </w:r>
      <w:r>
        <w:t>N</w:t>
      </w:r>
      <w:r>
        <w:rPr>
          <w:spacing w:val="-7"/>
        </w:rPr>
        <w:t xml:space="preserve"> </w:t>
      </w:r>
      <w:r>
        <w:rPr>
          <w:spacing w:val="-4"/>
        </w:rPr>
        <w:t>693)</w:t>
      </w:r>
    </w:p>
    <w:p w:rsidR="006C1144" w:rsidRDefault="006C1144">
      <w:pPr>
        <w:pStyle w:val="a3"/>
        <w:spacing w:before="48"/>
        <w:ind w:left="0"/>
        <w:jc w:val="left"/>
      </w:pPr>
    </w:p>
    <w:p w:rsidR="006C1144" w:rsidRDefault="008913CF">
      <w:pPr>
        <w:ind w:left="1138" w:right="1072" w:firstLine="710"/>
        <w:jc w:val="both"/>
        <w:rPr>
          <w:sz w:val="24"/>
        </w:rPr>
      </w:pPr>
      <w:r>
        <w:rPr>
          <w:b/>
          <w:sz w:val="24"/>
        </w:rPr>
        <w:t>Требования Стандарта к результатам освоения основной</w:t>
      </w:r>
      <w:r>
        <w:rPr>
          <w:b/>
          <w:spacing w:val="40"/>
          <w:sz w:val="24"/>
        </w:rPr>
        <w:t xml:space="preserve"> </w:t>
      </w:r>
      <w:r>
        <w:rPr>
          <w:b/>
          <w:sz w:val="24"/>
        </w:rPr>
        <w:t xml:space="preserve">образовательной </w:t>
      </w:r>
      <w:r>
        <w:rPr>
          <w:sz w:val="24"/>
        </w:rPr>
        <w:t>программы определяют содержательно-критериальную и нормативную основу оценки результатов освоения обучающимися основной образовательной программы, деятельности педагогических работников,</w:t>
      </w:r>
      <w:r>
        <w:rPr>
          <w:spacing w:val="-2"/>
          <w:sz w:val="24"/>
        </w:rPr>
        <w:t xml:space="preserve"> </w:t>
      </w:r>
      <w:r>
        <w:rPr>
          <w:sz w:val="24"/>
        </w:rPr>
        <w:t>организаций, осуществляющих образовательную деятельность.</w:t>
      </w:r>
    </w:p>
    <w:p w:rsidR="006C1144" w:rsidRDefault="008913CF">
      <w:pPr>
        <w:pStyle w:val="a3"/>
        <w:ind w:right="1074" w:firstLine="710"/>
      </w:pPr>
      <w:r>
        <w:t xml:space="preserve">Освоение обучающимися основной образовательной программы завершается обязательной государственной итоговой аттестацией выпускников. Государственная итоговая аттестация обучающихся проводится по всем изучавшимся учебным </w:t>
      </w:r>
      <w:r>
        <w:rPr>
          <w:spacing w:val="-2"/>
        </w:rPr>
        <w:t>предметам.</w:t>
      </w:r>
    </w:p>
    <w:p w:rsidR="006C1144" w:rsidRDefault="008913CF">
      <w:pPr>
        <w:pStyle w:val="a3"/>
        <w:ind w:right="1071" w:firstLine="710"/>
      </w:pPr>
      <w:r>
        <w:t>Государственная итоговая аттестация обучающихся, освоивших основную образовательную программу, проводится в форме единого государственного</w:t>
      </w:r>
      <w:r>
        <w:rPr>
          <w:spacing w:val="40"/>
        </w:rPr>
        <w:t xml:space="preserve"> </w:t>
      </w:r>
      <w:r>
        <w:t>экзамена по окончании 11 класса в обязательном порядке по учебным предметам:</w:t>
      </w:r>
    </w:p>
    <w:p w:rsidR="006C1144" w:rsidRDefault="008913CF">
      <w:pPr>
        <w:pStyle w:val="a3"/>
        <w:ind w:left="1848" w:right="6303"/>
        <w:jc w:val="left"/>
      </w:pPr>
      <w:r>
        <w:t xml:space="preserve">"Русский язык"; </w:t>
      </w:r>
      <w:r>
        <w:rPr>
          <w:spacing w:val="-2"/>
        </w:rPr>
        <w:t xml:space="preserve">"Математика"; </w:t>
      </w:r>
      <w:r>
        <w:t>"Иностранный</w:t>
      </w:r>
      <w:r>
        <w:rPr>
          <w:spacing w:val="-15"/>
        </w:rPr>
        <w:t xml:space="preserve"> </w:t>
      </w:r>
      <w:r>
        <w:t>язык".</w:t>
      </w:r>
    </w:p>
    <w:p w:rsidR="006C1144" w:rsidRDefault="008913CF">
      <w:pPr>
        <w:pStyle w:val="a3"/>
        <w:ind w:right="1074" w:firstLine="710"/>
      </w:pPr>
      <w:r>
        <w:t>Обучающийся может самостоятельно выбрать уровень (базовый или углубленный), в соответствии с которым будет проводиться государственная итоговая аттестация в форме единого государственного экзамена.</w:t>
      </w:r>
    </w:p>
    <w:p w:rsidR="006C1144" w:rsidRDefault="008913CF">
      <w:pPr>
        <w:pStyle w:val="a3"/>
        <w:ind w:right="1074" w:firstLine="710"/>
      </w:pPr>
      <w:r>
        <w:t>Допускается прохождение обучающимися государственной итоговой аттестации по завершению изучения отдельных учебных предметов на базовом уровне после 10 класса.</w:t>
      </w:r>
    </w:p>
    <w:p w:rsidR="006C1144" w:rsidRDefault="006C1144">
      <w:pPr>
        <w:pStyle w:val="a3"/>
        <w:spacing w:before="46"/>
        <w:ind w:left="0"/>
        <w:jc w:val="left"/>
      </w:pPr>
    </w:p>
    <w:p w:rsidR="006C1144" w:rsidRDefault="008913CF">
      <w:pPr>
        <w:pStyle w:val="a3"/>
        <w:ind w:right="1067" w:firstLine="710"/>
      </w:pPr>
      <w:r>
        <w:t>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6C1144" w:rsidRDefault="008913CF">
      <w:pPr>
        <w:pStyle w:val="a3"/>
        <w:spacing w:before="1"/>
        <w:ind w:right="1067" w:firstLine="710"/>
      </w:pPr>
      <w: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w:t>
      </w:r>
      <w:r>
        <w:rPr>
          <w:spacing w:val="80"/>
        </w:rPr>
        <w:t xml:space="preserve"> </w:t>
      </w:r>
      <w:r>
        <w:t>экзамен – ГВЭ).</w:t>
      </w:r>
    </w:p>
    <w:p w:rsidR="006C1144" w:rsidRDefault="008913CF">
      <w:pPr>
        <w:pStyle w:val="a3"/>
        <w:ind w:right="1065" w:firstLine="710"/>
      </w:pPr>
      <w: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w:t>
      </w:r>
    </w:p>
    <w:p w:rsidR="006C1144" w:rsidRDefault="008913CF">
      <w:pPr>
        <w:pStyle w:val="a3"/>
        <w:spacing w:before="3" w:line="237" w:lineRule="auto"/>
        <w:ind w:right="1078" w:firstLine="710"/>
      </w:pPr>
      <w:r>
        <w:t>В соответствии с ФГОС СОО государственная итоговая аттестация в форме ЕГЭ проводится по обязательным предметам и предметам по выбору обучающихся.</w:t>
      </w:r>
    </w:p>
    <w:p w:rsidR="006C1144" w:rsidRDefault="008913CF">
      <w:pPr>
        <w:pStyle w:val="a3"/>
        <w:spacing w:before="6" w:line="237" w:lineRule="auto"/>
        <w:ind w:right="1075" w:firstLine="710"/>
      </w:pPr>
      <w:r>
        <w:t>Для предметов по выбору контрольные измерительные материалы разрабатываются на</w:t>
      </w:r>
      <w:r>
        <w:rPr>
          <w:spacing w:val="-9"/>
        </w:rPr>
        <w:t xml:space="preserve"> </w:t>
      </w:r>
      <w:r>
        <w:t>основании</w:t>
      </w:r>
      <w:r>
        <w:rPr>
          <w:spacing w:val="-2"/>
        </w:rPr>
        <w:t xml:space="preserve"> </w:t>
      </w:r>
      <w:r>
        <w:t>планируемых</w:t>
      </w:r>
      <w:r>
        <w:rPr>
          <w:spacing w:val="-3"/>
        </w:rPr>
        <w:t xml:space="preserve"> </w:t>
      </w:r>
      <w:r>
        <w:t>результатов</w:t>
      </w:r>
      <w:r>
        <w:rPr>
          <w:spacing w:val="-6"/>
        </w:rPr>
        <w:t xml:space="preserve"> </w:t>
      </w:r>
      <w:r>
        <w:t>обучения для углубленного</w:t>
      </w:r>
    </w:p>
    <w:p w:rsidR="006C1144" w:rsidRDefault="006C1144">
      <w:pPr>
        <w:pStyle w:val="a3"/>
        <w:spacing w:line="237" w:lineRule="auto"/>
        <w:sectPr w:rsidR="006C1144">
          <w:pgSz w:w="11910" w:h="16840"/>
          <w:pgMar w:top="760" w:right="0" w:bottom="980" w:left="850" w:header="0" w:footer="796" w:gutter="0"/>
          <w:cols w:space="720"/>
        </w:sectPr>
      </w:pPr>
    </w:p>
    <w:p w:rsidR="006C1144" w:rsidRDefault="008913CF">
      <w:pPr>
        <w:pStyle w:val="a3"/>
        <w:spacing w:before="63"/>
        <w:ind w:right="1075"/>
      </w:pPr>
      <w:r>
        <w:lastRenderedPageBreak/>
        <w:t>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w:t>
      </w:r>
      <w:r>
        <w:rPr>
          <w:spacing w:val="40"/>
        </w:rPr>
        <w:t xml:space="preserve"> </w:t>
      </w:r>
      <w:r>
        <w:t>устанавливается исходя из планируемых результатов блока «Выпускник научится» для базового уровня изучения предмета.</w:t>
      </w:r>
    </w:p>
    <w:p w:rsidR="006C1144" w:rsidRDefault="008913CF">
      <w:pPr>
        <w:pStyle w:val="a3"/>
        <w:spacing w:before="3"/>
        <w:ind w:right="1071" w:firstLine="710"/>
      </w:pPr>
      <w:r>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w:t>
      </w:r>
      <w:r>
        <w:rPr>
          <w:spacing w:val="-3"/>
        </w:rPr>
        <w:t xml:space="preserve"> </w:t>
      </w:r>
      <w:r>
        <w:t>накопленной</w:t>
      </w:r>
      <w:r>
        <w:rPr>
          <w:spacing w:val="-1"/>
        </w:rPr>
        <w:t xml:space="preserve"> </w:t>
      </w:r>
      <w:r>
        <w:t>оценки, и</w:t>
      </w:r>
      <w:r>
        <w:rPr>
          <w:spacing w:val="-1"/>
        </w:rPr>
        <w:t xml:space="preserve"> </w:t>
      </w:r>
      <w:r>
        <w:t>результаты выполнения итоговой работы по предмету. Итоговые работыпроводятся по тем предметам, которые для данного обучающегося не вынесены на государственную итоговую аттестацию.</w:t>
      </w:r>
    </w:p>
    <w:p w:rsidR="006C1144" w:rsidRDefault="008913CF">
      <w:pPr>
        <w:pStyle w:val="a3"/>
        <w:ind w:right="1074" w:firstLine="710"/>
      </w:pPr>
      <w:r>
        <w:t>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w:t>
      </w:r>
      <w:r>
        <w:rPr>
          <w:spacing w:val="-3"/>
        </w:rPr>
        <w:t xml:space="preserve"> </w:t>
      </w:r>
      <w:r>
        <w:t>проверочная работа</w:t>
      </w:r>
      <w:r>
        <w:rPr>
          <w:spacing w:val="-4"/>
        </w:rPr>
        <w:t xml:space="preserve"> </w:t>
      </w:r>
      <w:r>
        <w:t>или</w:t>
      </w:r>
      <w:r>
        <w:rPr>
          <w:spacing w:val="-2"/>
        </w:rPr>
        <w:t xml:space="preserve"> </w:t>
      </w:r>
      <w:r>
        <w:t>письменная проверочная работа</w:t>
      </w:r>
      <w:r>
        <w:rPr>
          <w:spacing w:val="-4"/>
        </w:rPr>
        <w:t xml:space="preserve"> </w:t>
      </w:r>
      <w:r>
        <w:t>с устной</w:t>
      </w:r>
      <w:r>
        <w:rPr>
          <w:spacing w:val="-2"/>
        </w:rPr>
        <w:t xml:space="preserve"> </w:t>
      </w:r>
      <w:r>
        <w:t>частью или с</w:t>
      </w:r>
      <w:r>
        <w:rPr>
          <w:spacing w:val="-2"/>
        </w:rPr>
        <w:t xml:space="preserve"> </w:t>
      </w:r>
      <w:r>
        <w:t>практической работой</w:t>
      </w:r>
      <w:r>
        <w:rPr>
          <w:spacing w:val="-5"/>
        </w:rPr>
        <w:t xml:space="preserve"> </w:t>
      </w:r>
      <w:r>
        <w:t>(эксперимент,</w:t>
      </w:r>
      <w:r>
        <w:rPr>
          <w:spacing w:val="-3"/>
        </w:rPr>
        <w:t xml:space="preserve"> </w:t>
      </w:r>
      <w:r>
        <w:t>исследование,</w:t>
      </w:r>
      <w:r>
        <w:rPr>
          <w:spacing w:val="-8"/>
        </w:rPr>
        <w:t xml:space="preserve"> </w:t>
      </w:r>
      <w:r>
        <w:t>опыт</w:t>
      </w:r>
      <w:r>
        <w:rPr>
          <w:spacing w:val="-1"/>
        </w:rPr>
        <w:t xml:space="preserve"> </w:t>
      </w:r>
      <w:r>
        <w:t>и</w:t>
      </w:r>
      <w:r>
        <w:rPr>
          <w:spacing w:val="-5"/>
        </w:rPr>
        <w:t xml:space="preserve"> </w:t>
      </w:r>
      <w:r>
        <w:t>т.п.), а</w:t>
      </w:r>
      <w:r>
        <w:rPr>
          <w:spacing w:val="-7"/>
        </w:rPr>
        <w:t xml:space="preserve"> </w:t>
      </w:r>
      <w:r>
        <w:t>также</w:t>
      </w:r>
      <w:r>
        <w:rPr>
          <w:spacing w:val="-2"/>
        </w:rPr>
        <w:t xml:space="preserve"> </w:t>
      </w:r>
      <w:r>
        <w:t>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w:t>
      </w:r>
    </w:p>
    <w:p w:rsidR="006C1144" w:rsidRDefault="008913CF">
      <w:pPr>
        <w:pStyle w:val="a3"/>
        <w:spacing w:before="4" w:line="237" w:lineRule="auto"/>
        <w:ind w:right="1069" w:firstLine="710"/>
      </w:pPr>
      <w:r>
        <w:t>По предметам, не вынесенным на ГИА, итоговая отметка ставится на основе результатов только внутренней оценки.</w:t>
      </w:r>
    </w:p>
    <w:p w:rsidR="006C1144" w:rsidRDefault="008913CF">
      <w:pPr>
        <w:pStyle w:val="a3"/>
        <w:spacing w:before="3"/>
        <w:ind w:right="1069" w:firstLine="710"/>
      </w:pPr>
      <w: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исследования.Индивидуальный проект или учебное исследование может</w:t>
      </w:r>
      <w:r>
        <w:rPr>
          <w:spacing w:val="40"/>
        </w:rPr>
        <w:t xml:space="preserve"> </w:t>
      </w:r>
      <w:r>
        <w:t xml:space="preserve">выполняться по любому из следующих направлений: социальное; бизнес- проектирование; исследовательское; инженерно-конструкторское; информационное; </w:t>
      </w:r>
      <w:r>
        <w:rPr>
          <w:spacing w:val="-2"/>
        </w:rPr>
        <w:t>творческое.</w:t>
      </w:r>
    </w:p>
    <w:p w:rsidR="006C1144" w:rsidRDefault="008913CF">
      <w:pPr>
        <w:pStyle w:val="a3"/>
        <w:spacing w:before="3" w:line="237" w:lineRule="auto"/>
        <w:ind w:right="1079" w:firstLine="710"/>
      </w:pPr>
      <w:r>
        <w:t>Итоговый индивидуальный проект (учебное исследование) целесообразно оценивать по следующим критериям.</w:t>
      </w:r>
    </w:p>
    <w:p w:rsidR="006C1144" w:rsidRDefault="008913CF">
      <w:pPr>
        <w:pStyle w:val="a5"/>
        <w:numPr>
          <w:ilvl w:val="0"/>
          <w:numId w:val="48"/>
        </w:numPr>
        <w:tabs>
          <w:tab w:val="left" w:pos="1843"/>
        </w:tabs>
        <w:spacing w:before="3"/>
        <w:ind w:right="1067" w:firstLine="283"/>
        <w:rPr>
          <w:sz w:val="24"/>
        </w:rPr>
      </w:pPr>
      <w:r>
        <w:rPr>
          <w:sz w:val="24"/>
        </w:rPr>
        <w:t>Сформированность предметных знаний и способов действий, проявляющаяся</w:t>
      </w:r>
      <w:r>
        <w:rPr>
          <w:spacing w:val="40"/>
          <w:sz w:val="24"/>
        </w:rPr>
        <w:t xml:space="preserve"> </w:t>
      </w:r>
      <w:r>
        <w:rPr>
          <w:sz w:val="24"/>
        </w:rPr>
        <w:t xml:space="preserve">в умении раскрыть содержание работы, грамотно и обоснованно в соответствии с рассматриваемой проблемой/темой использовать имеющиеся знания и способы </w:t>
      </w:r>
      <w:r>
        <w:rPr>
          <w:spacing w:val="-2"/>
          <w:sz w:val="24"/>
        </w:rPr>
        <w:t>действий.</w:t>
      </w:r>
    </w:p>
    <w:p w:rsidR="006C1144" w:rsidRDefault="008913CF">
      <w:pPr>
        <w:pStyle w:val="a5"/>
        <w:numPr>
          <w:ilvl w:val="0"/>
          <w:numId w:val="48"/>
        </w:numPr>
        <w:tabs>
          <w:tab w:val="left" w:pos="1843"/>
        </w:tabs>
        <w:spacing w:before="1"/>
        <w:ind w:right="1065" w:firstLine="283"/>
        <w:rPr>
          <w:sz w:val="24"/>
        </w:rPr>
      </w:pPr>
      <w:r>
        <w:rPr>
          <w:sz w:val="24"/>
        </w:rPr>
        <w:t>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w:t>
      </w:r>
    </w:p>
    <w:p w:rsidR="006C1144" w:rsidRDefault="008913CF">
      <w:pPr>
        <w:pStyle w:val="a5"/>
        <w:numPr>
          <w:ilvl w:val="0"/>
          <w:numId w:val="48"/>
        </w:numPr>
        <w:tabs>
          <w:tab w:val="left" w:pos="1843"/>
        </w:tabs>
        <w:ind w:right="1071" w:firstLine="283"/>
        <w:rPr>
          <w:sz w:val="24"/>
        </w:rPr>
      </w:pPr>
      <w:r>
        <w:rPr>
          <w:sz w:val="24"/>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C1144" w:rsidRDefault="008913CF">
      <w:pPr>
        <w:pStyle w:val="a5"/>
        <w:numPr>
          <w:ilvl w:val="0"/>
          <w:numId w:val="48"/>
        </w:numPr>
        <w:tabs>
          <w:tab w:val="left" w:pos="1843"/>
        </w:tabs>
        <w:ind w:right="1072" w:firstLine="283"/>
        <w:rPr>
          <w:sz w:val="24"/>
        </w:rPr>
      </w:pPr>
      <w:r>
        <w:rPr>
          <w:sz w:val="24"/>
        </w:rP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6C1144" w:rsidRDefault="008913CF">
      <w:pPr>
        <w:pStyle w:val="a3"/>
        <w:spacing w:before="1"/>
        <w:ind w:right="1074" w:firstLine="710"/>
      </w:pPr>
      <w:r>
        <w:t>Защита проекта осуществляется в процессе специально организованной деятельности комиссии МБОУ «</w:t>
      </w:r>
      <w:r w:rsidR="009C31CD">
        <w:t>СОШ с. Саясан</w:t>
      </w:r>
      <w:r>
        <w:t>»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69" w:firstLine="710"/>
      </w:pPr>
      <w:r>
        <w:lastRenderedPageBreak/>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6C1144" w:rsidRDefault="006C1144">
      <w:pPr>
        <w:pStyle w:val="a3"/>
        <w:sectPr w:rsidR="006C1144">
          <w:pgSz w:w="11910" w:h="16840"/>
          <w:pgMar w:top="760" w:right="0" w:bottom="980" w:left="850" w:header="0" w:footer="796" w:gutter="0"/>
          <w:cols w:space="720"/>
        </w:sectPr>
      </w:pPr>
    </w:p>
    <w:p w:rsidR="006C1144" w:rsidRDefault="008913CF">
      <w:pPr>
        <w:pStyle w:val="a5"/>
        <w:numPr>
          <w:ilvl w:val="1"/>
          <w:numId w:val="50"/>
        </w:numPr>
        <w:tabs>
          <w:tab w:val="left" w:pos="1892"/>
          <w:tab w:val="left" w:pos="2477"/>
        </w:tabs>
        <w:spacing w:before="65" w:line="242" w:lineRule="auto"/>
        <w:ind w:left="2477" w:right="1526" w:hanging="889"/>
        <w:jc w:val="left"/>
        <w:rPr>
          <w:b/>
          <w:sz w:val="24"/>
        </w:rPr>
      </w:pPr>
      <w:bookmarkStart w:id="34" w:name="II._Содержательный_раздел_основной_образ"/>
      <w:bookmarkStart w:id="35" w:name="_bookmark21"/>
      <w:bookmarkEnd w:id="34"/>
      <w:bookmarkEnd w:id="35"/>
      <w:r>
        <w:rPr>
          <w:b/>
          <w:sz w:val="24"/>
        </w:rPr>
        <w:lastRenderedPageBreak/>
        <w:t>СОДЕРЖАТЕЛЬНЫЙ</w:t>
      </w:r>
      <w:r>
        <w:rPr>
          <w:b/>
          <w:spacing w:val="-7"/>
          <w:sz w:val="24"/>
        </w:rPr>
        <w:t xml:space="preserve"> </w:t>
      </w:r>
      <w:r>
        <w:rPr>
          <w:b/>
          <w:sz w:val="24"/>
        </w:rPr>
        <w:t>РАЗДЕЛ</w:t>
      </w:r>
      <w:r>
        <w:rPr>
          <w:b/>
          <w:spacing w:val="-9"/>
          <w:sz w:val="24"/>
        </w:rPr>
        <w:t xml:space="preserve"> </w:t>
      </w:r>
      <w:r>
        <w:rPr>
          <w:b/>
          <w:sz w:val="24"/>
        </w:rPr>
        <w:t>ОСНОВНОЙ</w:t>
      </w:r>
      <w:r>
        <w:rPr>
          <w:b/>
          <w:spacing w:val="-7"/>
          <w:sz w:val="24"/>
        </w:rPr>
        <w:t xml:space="preserve"> </w:t>
      </w:r>
      <w:r>
        <w:rPr>
          <w:b/>
          <w:sz w:val="24"/>
        </w:rPr>
        <w:t>ОБРАЗОВАТЕЛЬНОЙ ПРОГРАММЫ СРЕДНЕГО ОБЩЕГО ОБРАЗОВАНИЯ</w:t>
      </w:r>
    </w:p>
    <w:p w:rsidR="006C1144" w:rsidRDefault="008913CF">
      <w:pPr>
        <w:pStyle w:val="a5"/>
        <w:numPr>
          <w:ilvl w:val="2"/>
          <w:numId w:val="50"/>
        </w:numPr>
        <w:tabs>
          <w:tab w:val="left" w:pos="2335"/>
        </w:tabs>
        <w:spacing w:before="273"/>
        <w:ind w:right="1064" w:firstLine="710"/>
        <w:jc w:val="both"/>
        <w:rPr>
          <w:b/>
          <w:sz w:val="24"/>
        </w:rPr>
      </w:pPr>
      <w:bookmarkStart w:id="36" w:name="II.1._Программа_развития_универсальных_у"/>
      <w:bookmarkStart w:id="37" w:name="_bookmark22"/>
      <w:bookmarkEnd w:id="36"/>
      <w:bookmarkEnd w:id="37"/>
      <w:r>
        <w:rPr>
          <w:b/>
          <w:sz w:val="24"/>
        </w:rPr>
        <w:t xml:space="preserve">Программа развития универсальных учебных действий при получениисреднего общего образования, включающая формирование компетенций обучающихся в области учебно-исследовательской и проектной </w:t>
      </w:r>
      <w:r>
        <w:rPr>
          <w:b/>
          <w:spacing w:val="-2"/>
          <w:sz w:val="24"/>
        </w:rPr>
        <w:t>деятельности.</w:t>
      </w:r>
    </w:p>
    <w:p w:rsidR="006C1144" w:rsidRDefault="008913CF">
      <w:pPr>
        <w:spacing w:line="272" w:lineRule="exact"/>
        <w:ind w:left="1848"/>
        <w:jc w:val="both"/>
        <w:rPr>
          <w:b/>
          <w:sz w:val="24"/>
        </w:rPr>
      </w:pPr>
      <w:r>
        <w:rPr>
          <w:b/>
          <w:sz w:val="24"/>
        </w:rPr>
        <w:t>Основные</w:t>
      </w:r>
      <w:r>
        <w:rPr>
          <w:b/>
          <w:spacing w:val="-3"/>
          <w:sz w:val="24"/>
        </w:rPr>
        <w:t xml:space="preserve"> </w:t>
      </w:r>
      <w:r>
        <w:rPr>
          <w:b/>
          <w:sz w:val="24"/>
        </w:rPr>
        <w:t>положения</w:t>
      </w:r>
      <w:r>
        <w:rPr>
          <w:b/>
          <w:spacing w:val="-2"/>
          <w:sz w:val="24"/>
        </w:rPr>
        <w:t xml:space="preserve"> </w:t>
      </w:r>
      <w:r>
        <w:rPr>
          <w:b/>
          <w:sz w:val="24"/>
        </w:rPr>
        <w:t>ФГОС</w:t>
      </w:r>
      <w:r>
        <w:rPr>
          <w:b/>
          <w:spacing w:val="-2"/>
          <w:sz w:val="24"/>
        </w:rPr>
        <w:t xml:space="preserve"> </w:t>
      </w:r>
      <w:r>
        <w:rPr>
          <w:b/>
          <w:spacing w:val="-4"/>
          <w:sz w:val="24"/>
        </w:rPr>
        <w:t>СОО.</w:t>
      </w:r>
    </w:p>
    <w:p w:rsidR="006C1144" w:rsidRDefault="008913CF">
      <w:pPr>
        <w:pStyle w:val="a3"/>
        <w:spacing w:line="242" w:lineRule="auto"/>
        <w:ind w:right="1080" w:firstLine="710"/>
      </w:pPr>
      <w:r>
        <w:t>Программа развития универсальных учебных действий при получении среднего общего образования (далее - Программа) должна быть направлена на:</w:t>
      </w:r>
    </w:p>
    <w:p w:rsidR="006C1144" w:rsidRDefault="008913CF">
      <w:pPr>
        <w:pStyle w:val="a3"/>
        <w:spacing w:line="242" w:lineRule="auto"/>
        <w:ind w:right="1075" w:firstLine="710"/>
      </w:pPr>
      <w:r>
        <w:t>реализацию требований Стандарта к личностным и метапредметным результатам освоения основной образовательной программы;</w:t>
      </w:r>
    </w:p>
    <w:p w:rsidR="006C1144" w:rsidRDefault="008913CF">
      <w:pPr>
        <w:pStyle w:val="a3"/>
        <w:spacing w:line="242" w:lineRule="auto"/>
        <w:ind w:right="1074" w:firstLine="710"/>
      </w:pPr>
      <w:r>
        <w:t>повышение эффективности освоения обучающимися основной образовательной программы, а также усвоения знаний и учебных действий;</w:t>
      </w:r>
    </w:p>
    <w:p w:rsidR="006C1144" w:rsidRDefault="008913CF">
      <w:pPr>
        <w:pStyle w:val="a3"/>
        <w:ind w:right="1067" w:firstLine="710"/>
      </w:pPr>
      <w:r>
        <w:t>формирование у</w:t>
      </w:r>
      <w:r>
        <w:rPr>
          <w:spacing w:val="-1"/>
        </w:rPr>
        <w:t xml:space="preserve"> </w:t>
      </w:r>
      <w:r>
        <w:t>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6C1144" w:rsidRDefault="008913CF">
      <w:pPr>
        <w:pStyle w:val="a3"/>
        <w:ind w:right="1074" w:firstLine="710"/>
      </w:pPr>
      <w: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6C1144" w:rsidRDefault="008913CF">
      <w:pPr>
        <w:pStyle w:val="a3"/>
        <w:spacing w:line="274" w:lineRule="exact"/>
        <w:ind w:left="1848"/>
      </w:pPr>
      <w:r>
        <w:t>Программа</w:t>
      </w:r>
      <w:r>
        <w:rPr>
          <w:spacing w:val="-2"/>
        </w:rPr>
        <w:t xml:space="preserve"> </w:t>
      </w:r>
      <w:r>
        <w:t>должна</w:t>
      </w:r>
      <w:r>
        <w:rPr>
          <w:spacing w:val="-5"/>
        </w:rPr>
        <w:t xml:space="preserve"> </w:t>
      </w:r>
      <w:r>
        <w:rPr>
          <w:spacing w:val="-2"/>
        </w:rPr>
        <w:t>обеспечивать:</w:t>
      </w:r>
    </w:p>
    <w:p w:rsidR="006C1144" w:rsidRDefault="008913CF">
      <w:pPr>
        <w:pStyle w:val="a3"/>
        <w:ind w:right="1072" w:firstLine="710"/>
      </w:pPr>
      <w:r>
        <w:t xml:space="preserve">развитие у обучающихся способности к самопознанию, саморазвитию и </w:t>
      </w:r>
      <w:r>
        <w:rPr>
          <w:spacing w:val="-2"/>
        </w:rPr>
        <w:t>самоопределению;</w:t>
      </w:r>
    </w:p>
    <w:p w:rsidR="006C1144" w:rsidRDefault="008913CF">
      <w:pPr>
        <w:pStyle w:val="a3"/>
        <w:ind w:right="1071" w:firstLine="710"/>
      </w:pPr>
      <w:r>
        <w:t>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универсальных учебных</w:t>
      </w:r>
      <w:r>
        <w:rPr>
          <w:spacing w:val="80"/>
        </w:rPr>
        <w:t xml:space="preserve"> </w:t>
      </w:r>
      <w:r>
        <w:t xml:space="preserve">действий, способности их использования в учебной, познавательной и социальной </w:t>
      </w:r>
      <w:r>
        <w:rPr>
          <w:spacing w:val="-2"/>
        </w:rPr>
        <w:t>практике;</w:t>
      </w:r>
    </w:p>
    <w:p w:rsidR="006C1144" w:rsidRDefault="008913CF">
      <w:pPr>
        <w:pStyle w:val="a3"/>
        <w:ind w:right="1080" w:firstLine="710"/>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6C1144" w:rsidRDefault="008913CF">
      <w:pPr>
        <w:pStyle w:val="a3"/>
        <w:spacing w:line="242" w:lineRule="auto"/>
        <w:ind w:right="1079" w:firstLine="710"/>
      </w:pPr>
      <w:r>
        <w:t xml:space="preserve">решение задач общекультурного, личностного и познавательного развития </w:t>
      </w:r>
      <w:r>
        <w:rPr>
          <w:spacing w:val="-2"/>
        </w:rPr>
        <w:t>обучающихся;</w:t>
      </w:r>
    </w:p>
    <w:p w:rsidR="006C1144" w:rsidRDefault="008913CF">
      <w:pPr>
        <w:pStyle w:val="a3"/>
        <w:ind w:right="1066" w:firstLine="710"/>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и социальной деятельности;</w:t>
      </w:r>
    </w:p>
    <w:p w:rsidR="006C1144" w:rsidRDefault="008913CF">
      <w:pPr>
        <w:pStyle w:val="a3"/>
        <w:ind w:right="1065" w:firstLine="710"/>
      </w:pPr>
      <w:r>
        <w:t>создание условий для интеграции урочных и внеурочных форм учебно- исследовательской и проектной деятельности обучающихся, а также их самостоятельной работы по подготовке и защите индивидуальных проектов;</w:t>
      </w:r>
    </w:p>
    <w:p w:rsidR="006C1144" w:rsidRDefault="008913CF">
      <w:pPr>
        <w:pStyle w:val="a3"/>
        <w:ind w:right="1065" w:firstLine="710"/>
      </w:pPr>
      <w:r>
        <w:t>формирование навыков участия в различных формах организации учебно- исследовательской и проектной деятельности (творческие конкурсы, научные общества, научно-практические конференции, олимпиады, национальные образовательные программы и другие формы), возможность получения практико- ориентированного результата;</w:t>
      </w:r>
    </w:p>
    <w:p w:rsidR="006C1144" w:rsidRDefault="008913CF">
      <w:pPr>
        <w:pStyle w:val="a3"/>
        <w:spacing w:line="237" w:lineRule="auto"/>
        <w:ind w:right="1079" w:firstLine="710"/>
      </w:pPr>
      <w:r>
        <w:t xml:space="preserve">практическую направленность проводимых исследований и индивидуальных </w:t>
      </w:r>
      <w:r>
        <w:rPr>
          <w:spacing w:val="-2"/>
        </w:rPr>
        <w:t>проектов;</w:t>
      </w:r>
    </w:p>
    <w:p w:rsidR="006C1144" w:rsidRDefault="008913CF">
      <w:pPr>
        <w:pStyle w:val="a3"/>
        <w:ind w:right="1078" w:firstLine="710"/>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6C1144" w:rsidRDefault="008913CF">
      <w:pPr>
        <w:pStyle w:val="a3"/>
        <w:spacing w:line="237" w:lineRule="auto"/>
        <w:ind w:right="1075" w:firstLine="710"/>
      </w:pPr>
      <w:r>
        <w:t>подготовку к осознанному выбору дальнейшего образования и профессиональной деятельности.</w:t>
      </w:r>
    </w:p>
    <w:p w:rsidR="006C1144" w:rsidRDefault="008913CF">
      <w:pPr>
        <w:pStyle w:val="a3"/>
        <w:ind w:left="1848"/>
      </w:pPr>
      <w:r>
        <w:t>Программа</w:t>
      </w:r>
      <w:r>
        <w:rPr>
          <w:spacing w:val="-1"/>
        </w:rPr>
        <w:t xml:space="preserve"> </w:t>
      </w:r>
      <w:r>
        <w:t>должна</w:t>
      </w:r>
      <w:r>
        <w:rPr>
          <w:spacing w:val="-1"/>
        </w:rPr>
        <w:t xml:space="preserve"> </w:t>
      </w:r>
      <w:r>
        <w:rPr>
          <w:spacing w:val="-2"/>
        </w:rPr>
        <w:t>содержать:</w:t>
      </w:r>
    </w:p>
    <w:p w:rsidR="006C1144" w:rsidRDefault="006C1144">
      <w:pPr>
        <w:pStyle w:val="a3"/>
        <w:sectPr w:rsidR="006C1144">
          <w:pgSz w:w="11910" w:h="16840"/>
          <w:pgMar w:top="1200" w:right="0" w:bottom="980" w:left="850" w:header="0" w:footer="796" w:gutter="0"/>
          <w:cols w:space="720"/>
        </w:sectPr>
      </w:pPr>
    </w:p>
    <w:p w:rsidR="006C1144" w:rsidRDefault="008913CF">
      <w:pPr>
        <w:pStyle w:val="a5"/>
        <w:numPr>
          <w:ilvl w:val="0"/>
          <w:numId w:val="47"/>
        </w:numPr>
        <w:tabs>
          <w:tab w:val="left" w:pos="2288"/>
        </w:tabs>
        <w:spacing w:before="63"/>
        <w:ind w:right="1076" w:firstLine="710"/>
        <w:jc w:val="both"/>
        <w:rPr>
          <w:sz w:val="24"/>
        </w:rPr>
      </w:pPr>
      <w:r>
        <w:rPr>
          <w:sz w:val="24"/>
        </w:rPr>
        <w:lastRenderedPageBreak/>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w:t>
      </w:r>
      <w:r>
        <w:rPr>
          <w:spacing w:val="-2"/>
          <w:sz w:val="24"/>
        </w:rPr>
        <w:t>Стандарта;</w:t>
      </w:r>
    </w:p>
    <w:p w:rsidR="006C1144" w:rsidRDefault="008913CF">
      <w:pPr>
        <w:pStyle w:val="a5"/>
        <w:numPr>
          <w:ilvl w:val="0"/>
          <w:numId w:val="47"/>
        </w:numPr>
        <w:tabs>
          <w:tab w:val="left" w:pos="2211"/>
        </w:tabs>
        <w:ind w:right="1069" w:firstLine="710"/>
        <w:jc w:val="both"/>
        <w:rPr>
          <w:sz w:val="24"/>
        </w:rPr>
      </w:pPr>
      <w:r>
        <w:rPr>
          <w:sz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6C1144" w:rsidRDefault="008913CF">
      <w:pPr>
        <w:pStyle w:val="a5"/>
        <w:numPr>
          <w:ilvl w:val="0"/>
          <w:numId w:val="47"/>
        </w:numPr>
        <w:tabs>
          <w:tab w:val="left" w:pos="2110"/>
        </w:tabs>
        <w:spacing w:before="1"/>
        <w:ind w:left="2110" w:hanging="262"/>
        <w:jc w:val="both"/>
        <w:rPr>
          <w:sz w:val="24"/>
        </w:rPr>
      </w:pPr>
      <w:r>
        <w:rPr>
          <w:sz w:val="24"/>
        </w:rPr>
        <w:t>типовые</w:t>
      </w:r>
      <w:r>
        <w:rPr>
          <w:spacing w:val="-12"/>
          <w:sz w:val="24"/>
        </w:rPr>
        <w:t xml:space="preserve"> </w:t>
      </w:r>
      <w:r>
        <w:rPr>
          <w:sz w:val="24"/>
        </w:rPr>
        <w:t>задачи</w:t>
      </w:r>
      <w:r>
        <w:rPr>
          <w:spacing w:val="-3"/>
          <w:sz w:val="24"/>
        </w:rPr>
        <w:t xml:space="preserve"> </w:t>
      </w:r>
      <w:r>
        <w:rPr>
          <w:sz w:val="24"/>
        </w:rPr>
        <w:t>по</w:t>
      </w:r>
      <w:r>
        <w:rPr>
          <w:spacing w:val="-1"/>
          <w:sz w:val="24"/>
        </w:rPr>
        <w:t xml:space="preserve"> </w:t>
      </w:r>
      <w:r>
        <w:rPr>
          <w:sz w:val="24"/>
        </w:rPr>
        <w:t>формированию</w:t>
      </w:r>
      <w:r>
        <w:rPr>
          <w:spacing w:val="-11"/>
          <w:sz w:val="24"/>
        </w:rPr>
        <w:t xml:space="preserve"> </w:t>
      </w:r>
      <w:r>
        <w:rPr>
          <w:sz w:val="24"/>
        </w:rPr>
        <w:t>универсальных</w:t>
      </w:r>
      <w:r>
        <w:rPr>
          <w:spacing w:val="-4"/>
          <w:sz w:val="24"/>
        </w:rPr>
        <w:t xml:space="preserve"> </w:t>
      </w:r>
      <w:r>
        <w:rPr>
          <w:sz w:val="24"/>
        </w:rPr>
        <w:t>учебных</w:t>
      </w:r>
      <w:r>
        <w:rPr>
          <w:spacing w:val="-8"/>
          <w:sz w:val="24"/>
        </w:rPr>
        <w:t xml:space="preserve"> </w:t>
      </w:r>
      <w:r>
        <w:rPr>
          <w:spacing w:val="-2"/>
          <w:sz w:val="24"/>
        </w:rPr>
        <w:t>действий;</w:t>
      </w:r>
    </w:p>
    <w:p w:rsidR="006C1144" w:rsidRDefault="008913CF">
      <w:pPr>
        <w:pStyle w:val="a5"/>
        <w:numPr>
          <w:ilvl w:val="0"/>
          <w:numId w:val="47"/>
        </w:numPr>
        <w:tabs>
          <w:tab w:val="left" w:pos="2374"/>
        </w:tabs>
        <w:spacing w:before="5" w:line="237" w:lineRule="auto"/>
        <w:ind w:right="1067" w:firstLine="710"/>
        <w:jc w:val="both"/>
        <w:rPr>
          <w:sz w:val="24"/>
        </w:rPr>
      </w:pPr>
      <w:r>
        <w:rPr>
          <w:sz w:val="24"/>
        </w:rPr>
        <w:t>описание особенностей учебно-исследовательской и проектной деятельности обучающихся;</w:t>
      </w:r>
    </w:p>
    <w:p w:rsidR="006C1144" w:rsidRDefault="008913CF">
      <w:pPr>
        <w:pStyle w:val="a5"/>
        <w:numPr>
          <w:ilvl w:val="0"/>
          <w:numId w:val="47"/>
        </w:numPr>
        <w:tabs>
          <w:tab w:val="left" w:pos="2168"/>
        </w:tabs>
        <w:spacing w:before="3"/>
        <w:ind w:right="1069" w:firstLine="710"/>
        <w:jc w:val="both"/>
        <w:rPr>
          <w:sz w:val="24"/>
        </w:rPr>
      </w:pPr>
      <w:r>
        <w:rPr>
          <w:sz w:val="24"/>
        </w:rPr>
        <w:t>описание основных направлений учебно-исследовательской и проектной деятельности обучающихся;</w:t>
      </w:r>
    </w:p>
    <w:p w:rsidR="006C1144" w:rsidRDefault="008913CF">
      <w:pPr>
        <w:pStyle w:val="a5"/>
        <w:numPr>
          <w:ilvl w:val="0"/>
          <w:numId w:val="47"/>
        </w:numPr>
        <w:tabs>
          <w:tab w:val="left" w:pos="2341"/>
        </w:tabs>
        <w:spacing w:before="3" w:line="237" w:lineRule="auto"/>
        <w:ind w:right="1069" w:firstLine="710"/>
        <w:jc w:val="both"/>
        <w:rPr>
          <w:sz w:val="24"/>
        </w:rPr>
      </w:pPr>
      <w:r>
        <w:rPr>
          <w:sz w:val="24"/>
        </w:rPr>
        <w:t>планируемые результаты учебно-исследовательской и проектной деятельности обучающихся в рамках урочной и внеурочной деятельности;</w:t>
      </w:r>
    </w:p>
    <w:p w:rsidR="006C1144" w:rsidRDefault="008913CF">
      <w:pPr>
        <w:pStyle w:val="a5"/>
        <w:numPr>
          <w:ilvl w:val="0"/>
          <w:numId w:val="47"/>
        </w:numPr>
        <w:tabs>
          <w:tab w:val="left" w:pos="2206"/>
        </w:tabs>
        <w:spacing w:before="3"/>
        <w:ind w:right="1067" w:firstLine="710"/>
        <w:jc w:val="both"/>
        <w:rPr>
          <w:sz w:val="24"/>
        </w:rPr>
      </w:pPr>
      <w:r>
        <w:rPr>
          <w:sz w:val="24"/>
        </w:rPr>
        <w:t xml:space="preserve">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w:t>
      </w:r>
      <w:r>
        <w:rPr>
          <w:spacing w:val="-2"/>
          <w:sz w:val="24"/>
        </w:rPr>
        <w:t>обучающихся;</w:t>
      </w:r>
    </w:p>
    <w:p w:rsidR="006C1144" w:rsidRDefault="008913CF">
      <w:pPr>
        <w:pStyle w:val="a5"/>
        <w:numPr>
          <w:ilvl w:val="0"/>
          <w:numId w:val="47"/>
        </w:numPr>
        <w:tabs>
          <w:tab w:val="left" w:pos="2158"/>
        </w:tabs>
        <w:spacing w:before="3" w:line="237" w:lineRule="auto"/>
        <w:ind w:right="1072" w:firstLine="710"/>
        <w:jc w:val="both"/>
        <w:rPr>
          <w:sz w:val="24"/>
        </w:rPr>
      </w:pPr>
      <w:r>
        <w:rPr>
          <w:sz w:val="24"/>
        </w:rPr>
        <w:t>методику и инструментарий оценки успешности освоения и применения обучающимися универсальных учебных действий.</w:t>
      </w:r>
    </w:p>
    <w:p w:rsidR="006C1144" w:rsidRDefault="006C1144">
      <w:pPr>
        <w:pStyle w:val="a3"/>
        <w:spacing w:before="49"/>
        <w:ind w:left="0"/>
        <w:jc w:val="left"/>
      </w:pPr>
    </w:p>
    <w:p w:rsidR="006C1144" w:rsidRDefault="008913CF">
      <w:pPr>
        <w:pStyle w:val="a3"/>
        <w:ind w:right="1066" w:firstLine="710"/>
      </w:pPr>
      <w:r>
        <w:t>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6C1144" w:rsidRDefault="008913CF">
      <w:pPr>
        <w:pStyle w:val="2"/>
        <w:numPr>
          <w:ilvl w:val="3"/>
          <w:numId w:val="50"/>
        </w:numPr>
        <w:tabs>
          <w:tab w:val="left" w:pos="2516"/>
        </w:tabs>
        <w:spacing w:before="3" w:line="240" w:lineRule="auto"/>
        <w:ind w:right="1066" w:firstLine="710"/>
        <w:jc w:val="both"/>
      </w:pPr>
      <w:bookmarkStart w:id="38" w:name="II.1.1._Цели_и_задачи,_включающие_учебно"/>
      <w:bookmarkStart w:id="39" w:name="_bookmark23"/>
      <w:bookmarkEnd w:id="38"/>
      <w:bookmarkEnd w:id="39"/>
      <w: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p>
    <w:p w:rsidR="006C1144" w:rsidRDefault="008913CF">
      <w:pPr>
        <w:pStyle w:val="a3"/>
        <w:ind w:right="1066" w:firstLine="710"/>
      </w:pPr>
      <w:r>
        <w:t>Программа развития УУД является организационно-методической основой</w:t>
      </w:r>
      <w:r>
        <w:rPr>
          <w:spacing w:val="40"/>
        </w:rPr>
        <w:t xml:space="preserve"> </w:t>
      </w:r>
      <w:r>
        <w:t>для реализации требований ФГОС СОО к личностным и метапредметным результатам освоения основной образовательной программы.Требования включают:</w:t>
      </w:r>
    </w:p>
    <w:p w:rsidR="006C1144" w:rsidRDefault="008913CF">
      <w:pPr>
        <w:pStyle w:val="a5"/>
        <w:numPr>
          <w:ilvl w:val="0"/>
          <w:numId w:val="48"/>
        </w:numPr>
        <w:tabs>
          <w:tab w:val="left" w:pos="1843"/>
        </w:tabs>
        <w:ind w:right="1069" w:firstLine="283"/>
        <w:rPr>
          <w:sz w:val="24"/>
        </w:rPr>
      </w:pPr>
      <w:r>
        <w:rPr>
          <w:sz w:val="24"/>
        </w:rPr>
        <w:t>освоение межпредметных понятий(например, система, модель, проблема, анализ, синтез, факт, закономерность, феномен)и универсальных учебных действий(регулятивные, познавательные, коммуникативные);</w:t>
      </w:r>
    </w:p>
    <w:p w:rsidR="006C1144" w:rsidRDefault="008913CF">
      <w:pPr>
        <w:pStyle w:val="a5"/>
        <w:numPr>
          <w:ilvl w:val="0"/>
          <w:numId w:val="48"/>
        </w:numPr>
        <w:tabs>
          <w:tab w:val="left" w:pos="1843"/>
        </w:tabs>
        <w:spacing w:line="274" w:lineRule="exact"/>
        <w:ind w:left="1843" w:hanging="422"/>
        <w:rPr>
          <w:sz w:val="24"/>
        </w:rPr>
      </w:pPr>
      <w:r>
        <w:rPr>
          <w:sz w:val="24"/>
        </w:rPr>
        <w:t>способность</w:t>
      </w:r>
      <w:r>
        <w:rPr>
          <w:spacing w:val="-7"/>
          <w:sz w:val="24"/>
        </w:rPr>
        <w:t xml:space="preserve"> </w:t>
      </w:r>
      <w:r>
        <w:rPr>
          <w:sz w:val="24"/>
        </w:rPr>
        <w:t>их</w:t>
      </w:r>
      <w:r>
        <w:rPr>
          <w:spacing w:val="-7"/>
          <w:sz w:val="24"/>
        </w:rPr>
        <w:t xml:space="preserve"> </w:t>
      </w:r>
      <w:r>
        <w:rPr>
          <w:sz w:val="24"/>
        </w:rPr>
        <w:t>использования</w:t>
      </w:r>
      <w:r>
        <w:rPr>
          <w:spacing w:val="-4"/>
          <w:sz w:val="24"/>
        </w:rPr>
        <w:t xml:space="preserve"> </w:t>
      </w:r>
      <w:r>
        <w:rPr>
          <w:sz w:val="24"/>
        </w:rPr>
        <w:t>в</w:t>
      </w:r>
      <w:r>
        <w:rPr>
          <w:spacing w:val="-1"/>
          <w:sz w:val="24"/>
        </w:rPr>
        <w:t xml:space="preserve"> </w:t>
      </w:r>
      <w:r>
        <w:rPr>
          <w:sz w:val="24"/>
        </w:rPr>
        <w:t>познавательной и</w:t>
      </w:r>
      <w:r>
        <w:rPr>
          <w:spacing w:val="-1"/>
          <w:sz w:val="24"/>
        </w:rPr>
        <w:t xml:space="preserve"> </w:t>
      </w:r>
      <w:r>
        <w:rPr>
          <w:sz w:val="24"/>
        </w:rPr>
        <w:t>социальной</w:t>
      </w:r>
      <w:r>
        <w:rPr>
          <w:spacing w:val="-4"/>
          <w:sz w:val="24"/>
        </w:rPr>
        <w:t xml:space="preserve"> </w:t>
      </w:r>
      <w:r>
        <w:rPr>
          <w:spacing w:val="-2"/>
          <w:sz w:val="24"/>
        </w:rPr>
        <w:t>практике;</w:t>
      </w:r>
    </w:p>
    <w:p w:rsidR="006C1144" w:rsidRDefault="008913CF">
      <w:pPr>
        <w:pStyle w:val="a5"/>
        <w:numPr>
          <w:ilvl w:val="0"/>
          <w:numId w:val="48"/>
        </w:numPr>
        <w:tabs>
          <w:tab w:val="left" w:pos="1843"/>
        </w:tabs>
        <w:spacing w:before="3" w:line="237" w:lineRule="auto"/>
        <w:ind w:right="1069" w:firstLine="283"/>
        <w:rPr>
          <w:sz w:val="24"/>
        </w:rPr>
      </w:pPr>
      <w:r>
        <w:rPr>
          <w:sz w:val="24"/>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6C1144" w:rsidRDefault="008913CF">
      <w:pPr>
        <w:pStyle w:val="a5"/>
        <w:numPr>
          <w:ilvl w:val="0"/>
          <w:numId w:val="48"/>
        </w:numPr>
        <w:tabs>
          <w:tab w:val="left" w:pos="1843"/>
        </w:tabs>
        <w:spacing w:before="5" w:line="237" w:lineRule="auto"/>
        <w:ind w:right="1072" w:firstLine="283"/>
        <w:rPr>
          <w:sz w:val="24"/>
        </w:rPr>
      </w:pPr>
      <w:r>
        <w:rPr>
          <w:sz w:val="24"/>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6C1144" w:rsidRDefault="008913CF">
      <w:pPr>
        <w:pStyle w:val="a3"/>
        <w:spacing w:before="4" w:line="275" w:lineRule="exact"/>
        <w:ind w:left="1848"/>
      </w:pPr>
      <w:r>
        <w:t>Программа</w:t>
      </w:r>
      <w:r>
        <w:rPr>
          <w:spacing w:val="-1"/>
        </w:rPr>
        <w:t xml:space="preserve"> </w:t>
      </w:r>
      <w:r>
        <w:rPr>
          <w:spacing w:val="-2"/>
        </w:rPr>
        <w:t>направленана:</w:t>
      </w:r>
    </w:p>
    <w:p w:rsidR="006C1144" w:rsidRDefault="008913CF">
      <w:pPr>
        <w:pStyle w:val="a5"/>
        <w:numPr>
          <w:ilvl w:val="0"/>
          <w:numId w:val="48"/>
        </w:numPr>
        <w:tabs>
          <w:tab w:val="left" w:pos="1843"/>
        </w:tabs>
        <w:spacing w:line="242" w:lineRule="auto"/>
        <w:ind w:right="1071" w:firstLine="283"/>
        <w:rPr>
          <w:sz w:val="24"/>
        </w:rPr>
      </w:pPr>
      <w:r>
        <w:rPr>
          <w:sz w:val="24"/>
        </w:rPr>
        <w:t>повышение эффективности освоения обучающимися основной образовательной программы, а также усвоение знаний и учебных действий;</w:t>
      </w:r>
    </w:p>
    <w:p w:rsidR="006C1144" w:rsidRDefault="008913CF">
      <w:pPr>
        <w:pStyle w:val="a5"/>
        <w:numPr>
          <w:ilvl w:val="0"/>
          <w:numId w:val="48"/>
        </w:numPr>
        <w:tabs>
          <w:tab w:val="left" w:pos="1843"/>
        </w:tabs>
        <w:ind w:right="1067" w:firstLine="283"/>
        <w:rPr>
          <w:sz w:val="24"/>
        </w:rPr>
      </w:pPr>
      <w:r>
        <w:rPr>
          <w:sz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6C1144" w:rsidRDefault="008913CF">
      <w:pPr>
        <w:pStyle w:val="a5"/>
        <w:numPr>
          <w:ilvl w:val="0"/>
          <w:numId w:val="48"/>
        </w:numPr>
        <w:tabs>
          <w:tab w:val="left" w:pos="1843"/>
        </w:tabs>
        <w:ind w:right="1067" w:firstLine="283"/>
        <w:rPr>
          <w:sz w:val="24"/>
        </w:rPr>
      </w:pPr>
      <w:r>
        <w:rPr>
          <w:sz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6C1144" w:rsidRDefault="008913CF">
      <w:pPr>
        <w:pStyle w:val="a3"/>
        <w:spacing w:before="80"/>
        <w:ind w:left="1848"/>
      </w:pPr>
      <w:r>
        <w:t>Программа</w:t>
      </w:r>
      <w:r>
        <w:rPr>
          <w:spacing w:val="-1"/>
        </w:rPr>
        <w:t xml:space="preserve"> </w:t>
      </w:r>
      <w:r>
        <w:rPr>
          <w:spacing w:val="-2"/>
        </w:rPr>
        <w:t>обеспечивает:</w:t>
      </w:r>
    </w:p>
    <w:p w:rsidR="006C1144" w:rsidRDefault="006C1144">
      <w:pPr>
        <w:pStyle w:val="a3"/>
        <w:sectPr w:rsidR="006C1144">
          <w:pgSz w:w="11910" w:h="16840"/>
          <w:pgMar w:top="760" w:right="0" w:bottom="980" w:left="850" w:header="0" w:footer="796" w:gutter="0"/>
          <w:cols w:space="720"/>
        </w:sectPr>
      </w:pPr>
    </w:p>
    <w:p w:rsidR="006C1144" w:rsidRDefault="008913CF">
      <w:pPr>
        <w:pStyle w:val="a5"/>
        <w:numPr>
          <w:ilvl w:val="0"/>
          <w:numId w:val="48"/>
        </w:numPr>
        <w:tabs>
          <w:tab w:val="left" w:pos="1843"/>
        </w:tabs>
        <w:spacing w:before="63"/>
        <w:ind w:right="1065" w:firstLine="283"/>
        <w:rPr>
          <w:sz w:val="24"/>
        </w:rPr>
      </w:pPr>
      <w:r>
        <w:rPr>
          <w:sz w:val="24"/>
        </w:rPr>
        <w:lastRenderedPageBreak/>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6C1144" w:rsidRDefault="008913CF">
      <w:pPr>
        <w:pStyle w:val="a5"/>
        <w:numPr>
          <w:ilvl w:val="0"/>
          <w:numId w:val="48"/>
        </w:numPr>
        <w:tabs>
          <w:tab w:val="left" w:pos="1843"/>
        </w:tabs>
        <w:spacing w:before="3"/>
        <w:ind w:right="1069" w:firstLine="283"/>
        <w:rPr>
          <w:sz w:val="24"/>
        </w:rPr>
      </w:pPr>
      <w:r>
        <w:rPr>
          <w:sz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6C1144" w:rsidRDefault="008913CF">
      <w:pPr>
        <w:pStyle w:val="a5"/>
        <w:numPr>
          <w:ilvl w:val="0"/>
          <w:numId w:val="48"/>
        </w:numPr>
        <w:tabs>
          <w:tab w:val="left" w:pos="1843"/>
        </w:tabs>
        <w:spacing w:line="242" w:lineRule="auto"/>
        <w:ind w:right="1065" w:firstLine="283"/>
        <w:rPr>
          <w:sz w:val="24"/>
        </w:rPr>
      </w:pPr>
      <w:r>
        <w:rPr>
          <w:sz w:val="24"/>
        </w:rPr>
        <w:t xml:space="preserve">решение задач общекультурного, личностного и познавательного развития </w:t>
      </w:r>
      <w:r>
        <w:rPr>
          <w:spacing w:val="-2"/>
          <w:sz w:val="24"/>
        </w:rPr>
        <w:t>обучающихся;</w:t>
      </w:r>
    </w:p>
    <w:p w:rsidR="006C1144" w:rsidRDefault="008913CF">
      <w:pPr>
        <w:pStyle w:val="a5"/>
        <w:numPr>
          <w:ilvl w:val="0"/>
          <w:numId w:val="48"/>
        </w:numPr>
        <w:tabs>
          <w:tab w:val="left" w:pos="1843"/>
        </w:tabs>
        <w:ind w:right="1065" w:firstLine="283"/>
        <w:rPr>
          <w:sz w:val="24"/>
        </w:rPr>
      </w:pPr>
      <w:r>
        <w:rPr>
          <w:sz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6C1144" w:rsidRDefault="008913CF">
      <w:pPr>
        <w:pStyle w:val="a5"/>
        <w:numPr>
          <w:ilvl w:val="0"/>
          <w:numId w:val="48"/>
        </w:numPr>
        <w:tabs>
          <w:tab w:val="left" w:pos="1843"/>
        </w:tabs>
        <w:ind w:right="1068" w:firstLine="283"/>
        <w:rPr>
          <w:sz w:val="24"/>
        </w:rPr>
      </w:pPr>
      <w:r>
        <w:rPr>
          <w:sz w:val="24"/>
        </w:rPr>
        <w:t>создание условий для интеграции урочных и внеурочных форм учебно- исследовательской и проектной деятельности обучающихся, а также их самостоятельной работы по подготовке и защите индивидуальных проектов;</w:t>
      </w:r>
    </w:p>
    <w:p w:rsidR="006C1144" w:rsidRDefault="008913CF">
      <w:pPr>
        <w:pStyle w:val="a5"/>
        <w:numPr>
          <w:ilvl w:val="0"/>
          <w:numId w:val="48"/>
        </w:numPr>
        <w:tabs>
          <w:tab w:val="left" w:pos="1843"/>
        </w:tabs>
        <w:ind w:right="1065" w:firstLine="283"/>
        <w:rPr>
          <w:sz w:val="24"/>
        </w:rPr>
      </w:pPr>
      <w:r>
        <w:rPr>
          <w:sz w:val="24"/>
        </w:rPr>
        <w:t>формирование навыков участия в различных формах организации учебно- 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 ориентированного результата;</w:t>
      </w:r>
    </w:p>
    <w:p w:rsidR="006C1144" w:rsidRDefault="008913CF">
      <w:pPr>
        <w:pStyle w:val="a5"/>
        <w:numPr>
          <w:ilvl w:val="0"/>
          <w:numId w:val="48"/>
        </w:numPr>
        <w:tabs>
          <w:tab w:val="left" w:pos="1843"/>
        </w:tabs>
        <w:spacing w:line="237" w:lineRule="auto"/>
        <w:ind w:right="1071" w:firstLine="283"/>
        <w:rPr>
          <w:sz w:val="24"/>
        </w:rPr>
      </w:pPr>
      <w:r>
        <w:rPr>
          <w:sz w:val="24"/>
        </w:rPr>
        <w:t xml:space="preserve">практическую направленность проводимых исследований и индивидуальных </w:t>
      </w:r>
      <w:r>
        <w:rPr>
          <w:spacing w:val="-2"/>
          <w:sz w:val="24"/>
        </w:rPr>
        <w:t>проектов;</w:t>
      </w:r>
    </w:p>
    <w:p w:rsidR="006C1144" w:rsidRDefault="008913CF">
      <w:pPr>
        <w:pStyle w:val="a5"/>
        <w:numPr>
          <w:ilvl w:val="0"/>
          <w:numId w:val="48"/>
        </w:numPr>
        <w:tabs>
          <w:tab w:val="left" w:pos="1843"/>
        </w:tabs>
        <w:spacing w:before="4" w:line="237" w:lineRule="auto"/>
        <w:ind w:right="1076" w:firstLine="283"/>
        <w:rPr>
          <w:sz w:val="24"/>
        </w:rPr>
      </w:pPr>
      <w:r>
        <w:rPr>
          <w:sz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6C1144" w:rsidRDefault="008913CF">
      <w:pPr>
        <w:pStyle w:val="a5"/>
        <w:numPr>
          <w:ilvl w:val="0"/>
          <w:numId w:val="48"/>
        </w:numPr>
        <w:tabs>
          <w:tab w:val="left" w:pos="1843"/>
        </w:tabs>
        <w:spacing w:before="3"/>
        <w:ind w:right="1069" w:firstLine="283"/>
        <w:rPr>
          <w:sz w:val="24"/>
        </w:rPr>
      </w:pPr>
      <w:r>
        <w:rPr>
          <w:sz w:val="24"/>
        </w:rPr>
        <w:t>подготовку к осознанному выбору дальнейшего образования и профессиональной деятельности.</w:t>
      </w:r>
    </w:p>
    <w:p w:rsidR="006C1144" w:rsidRDefault="008913CF">
      <w:pPr>
        <w:pStyle w:val="a3"/>
        <w:spacing w:before="1"/>
        <w:ind w:right="1065" w:firstLine="710"/>
      </w:pPr>
      <w:r>
        <w:t>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w:t>
      </w:r>
      <w:r>
        <w:rPr>
          <w:spacing w:val="-2"/>
        </w:rPr>
        <w:t xml:space="preserve"> </w:t>
      </w:r>
      <w:r>
        <w:t>обучающимися в разных видах деятельности за пределами МБОУ «</w:t>
      </w:r>
      <w:r w:rsidR="009C31CD">
        <w:t>СОШ с. Саясан</w:t>
      </w:r>
      <w:r>
        <w:t>» в том числе в профессиональных и социальных пробах.</w:t>
      </w:r>
    </w:p>
    <w:p w:rsidR="006C1144" w:rsidRDefault="008913CF">
      <w:pPr>
        <w:pStyle w:val="a3"/>
        <w:spacing w:line="242" w:lineRule="auto"/>
        <w:ind w:right="1069" w:firstLine="710"/>
      </w:pPr>
      <w:r>
        <w:t>В соответствии с указанной целью программа развития УУД среднего общего образования определяет следующие задачи:</w:t>
      </w:r>
    </w:p>
    <w:p w:rsidR="006C1144" w:rsidRDefault="008913CF">
      <w:pPr>
        <w:pStyle w:val="a5"/>
        <w:numPr>
          <w:ilvl w:val="0"/>
          <w:numId w:val="48"/>
        </w:numPr>
        <w:tabs>
          <w:tab w:val="left" w:pos="1843"/>
        </w:tabs>
        <w:ind w:right="1064" w:firstLine="283"/>
        <w:rPr>
          <w:sz w:val="24"/>
        </w:rPr>
      </w:pPr>
      <w:r>
        <w:rPr>
          <w:sz w:val="24"/>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6C1144" w:rsidRDefault="008913CF">
      <w:pPr>
        <w:pStyle w:val="a5"/>
        <w:numPr>
          <w:ilvl w:val="0"/>
          <w:numId w:val="48"/>
        </w:numPr>
        <w:tabs>
          <w:tab w:val="left" w:pos="1843"/>
        </w:tabs>
        <w:ind w:right="1066" w:firstLine="283"/>
        <w:rPr>
          <w:sz w:val="24"/>
        </w:rPr>
      </w:pPr>
      <w:r>
        <w:rPr>
          <w:sz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6C1144" w:rsidRDefault="008913CF">
      <w:pPr>
        <w:pStyle w:val="a5"/>
        <w:numPr>
          <w:ilvl w:val="0"/>
          <w:numId w:val="48"/>
        </w:numPr>
        <w:tabs>
          <w:tab w:val="left" w:pos="1843"/>
        </w:tabs>
        <w:ind w:right="1067" w:firstLine="283"/>
        <w:rPr>
          <w:sz w:val="24"/>
        </w:rPr>
      </w:pPr>
      <w:r>
        <w:rPr>
          <w:sz w:val="24"/>
        </w:rPr>
        <w:t xml:space="preserve">включение развивающих задач, способствующих совершенствованию универсальных учебных действий, как в урочную, так и во внеурочную деятельность </w:t>
      </w:r>
      <w:r>
        <w:rPr>
          <w:spacing w:val="-2"/>
          <w:sz w:val="24"/>
        </w:rPr>
        <w:t>обучающихся;</w:t>
      </w:r>
    </w:p>
    <w:p w:rsidR="006C1144" w:rsidRDefault="008913CF">
      <w:pPr>
        <w:pStyle w:val="a5"/>
        <w:numPr>
          <w:ilvl w:val="0"/>
          <w:numId w:val="48"/>
        </w:numPr>
        <w:tabs>
          <w:tab w:val="left" w:pos="1843"/>
        </w:tabs>
        <w:spacing w:line="237" w:lineRule="auto"/>
        <w:ind w:right="1070" w:firstLine="283"/>
        <w:rPr>
          <w:sz w:val="24"/>
        </w:rPr>
      </w:pPr>
      <w:r>
        <w:rPr>
          <w:sz w:val="24"/>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6C1144" w:rsidRDefault="008913CF">
      <w:pPr>
        <w:pStyle w:val="a3"/>
        <w:spacing w:before="2"/>
        <w:ind w:right="1065" w:firstLine="710"/>
      </w:pPr>
      <w: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w:t>
      </w:r>
      <w:r>
        <w:rPr>
          <w:spacing w:val="40"/>
        </w:rPr>
        <w:t xml:space="preserve"> </w:t>
      </w:r>
      <w:r>
        <w:t xml:space="preserve">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w:t>
      </w:r>
      <w:r>
        <w:rPr>
          <w:spacing w:val="-2"/>
        </w:rPr>
        <w:t>самоопределения.</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68" w:firstLine="710"/>
      </w:pPr>
      <w:r>
        <w:lastRenderedPageBreak/>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w:t>
      </w:r>
      <w:r>
        <w:rPr>
          <w:spacing w:val="-4"/>
        </w:rPr>
        <w:t xml:space="preserve"> </w:t>
      </w:r>
      <w:r>
        <w:t>относящиеся к учебе в школе.</w:t>
      </w:r>
    </w:p>
    <w:p w:rsidR="006C1144" w:rsidRDefault="006C1144">
      <w:pPr>
        <w:pStyle w:val="a3"/>
        <w:spacing w:before="6"/>
        <w:ind w:left="0"/>
        <w:jc w:val="left"/>
      </w:pPr>
    </w:p>
    <w:p w:rsidR="006C1144" w:rsidRDefault="008913CF">
      <w:pPr>
        <w:pStyle w:val="2"/>
        <w:numPr>
          <w:ilvl w:val="3"/>
          <w:numId w:val="50"/>
        </w:numPr>
        <w:tabs>
          <w:tab w:val="left" w:pos="2516"/>
        </w:tabs>
        <w:spacing w:line="240" w:lineRule="auto"/>
        <w:ind w:right="1070" w:firstLine="710"/>
        <w:jc w:val="both"/>
      </w:pPr>
      <w:bookmarkStart w:id="40" w:name="_bookmark24"/>
      <w:bookmarkEnd w:id="40"/>
      <w:r>
        <w:t>Описание понятий, функций, состава и характеристик универсальных</w:t>
      </w:r>
      <w:r>
        <w:rPr>
          <w:spacing w:val="-2"/>
        </w:rPr>
        <w:t xml:space="preserve"> </w:t>
      </w:r>
      <w:r>
        <w:t>учебных</w:t>
      </w:r>
      <w:r>
        <w:rPr>
          <w:spacing w:val="-2"/>
        </w:rPr>
        <w:t xml:space="preserve"> </w:t>
      </w:r>
      <w:r>
        <w:t>действий и их</w:t>
      </w:r>
      <w:r>
        <w:rPr>
          <w:spacing w:val="-1"/>
        </w:rPr>
        <w:t xml:space="preserve"> </w:t>
      </w:r>
      <w:r>
        <w:t>связи с содержанием отдельных</w:t>
      </w:r>
      <w:r>
        <w:rPr>
          <w:spacing w:val="-2"/>
        </w:rPr>
        <w:t xml:space="preserve"> </w:t>
      </w:r>
      <w:r>
        <w:t>учебных предметов и внеурочной деятельностью, а также места универсальных учебных действий в структуре образовательной деятельности</w:t>
      </w:r>
    </w:p>
    <w:p w:rsidR="006C1144" w:rsidRDefault="008913CF">
      <w:pPr>
        <w:pStyle w:val="a3"/>
        <w:ind w:right="1065" w:firstLine="710"/>
      </w:pPr>
      <w: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w:t>
      </w:r>
      <w:r>
        <w:rPr>
          <w:spacing w:val="-4"/>
        </w:rPr>
        <w:t>УУД.</w:t>
      </w:r>
    </w:p>
    <w:p w:rsidR="006C1144" w:rsidRDefault="008913CF">
      <w:pPr>
        <w:pStyle w:val="a3"/>
        <w:ind w:right="1065" w:firstLine="710"/>
      </w:pPr>
      <w:r>
        <w:t>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w:t>
      </w:r>
    </w:p>
    <w:p w:rsidR="006C1144" w:rsidRDefault="008913CF">
      <w:pPr>
        <w:pStyle w:val="a3"/>
        <w:ind w:right="1065" w:firstLine="710"/>
      </w:pPr>
      <w:r>
        <w:t>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w:t>
      </w:r>
    </w:p>
    <w:p w:rsidR="006C1144" w:rsidRDefault="008913CF">
      <w:pPr>
        <w:pStyle w:val="a3"/>
        <w:ind w:right="1064" w:firstLine="710"/>
      </w:pPr>
      <w:r>
        <w:t>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w:t>
      </w:r>
    </w:p>
    <w:p w:rsidR="006C1144" w:rsidRDefault="008913CF">
      <w:pPr>
        <w:pStyle w:val="a3"/>
        <w:ind w:right="1060" w:firstLine="710"/>
      </w:pPr>
      <w:r>
        <w:t>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w:t>
      </w:r>
    </w:p>
    <w:p w:rsidR="006C1144" w:rsidRDefault="008913CF">
      <w:pPr>
        <w:pStyle w:val="a3"/>
        <w:spacing w:before="1"/>
        <w:ind w:right="1066" w:firstLine="710"/>
      </w:pPr>
      <w:r>
        <w:t>К уровню среднего общегообразования в еще большей степени, чем к уровню основного общего образования, предъявляется требование открытости:</w:t>
      </w:r>
      <w:r>
        <w:rPr>
          <w:spacing w:val="80"/>
        </w:rPr>
        <w:t xml:space="preserve"> </w:t>
      </w:r>
      <w:r>
        <w:t>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70" w:firstLine="710"/>
      </w:pPr>
      <w:r>
        <w:lastRenderedPageBreak/>
        <w:t>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w:t>
      </w:r>
    </w:p>
    <w:p w:rsidR="006C1144" w:rsidRDefault="008913CF">
      <w:pPr>
        <w:pStyle w:val="a3"/>
        <w:ind w:right="1064" w:firstLine="710"/>
      </w:pPr>
      <w:r>
        <w:t>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rsidR="006C1144" w:rsidRDefault="008913CF">
      <w:pPr>
        <w:pStyle w:val="a3"/>
        <w:spacing w:before="2"/>
        <w:ind w:right="1062" w:firstLine="710"/>
      </w:pPr>
      <w:r>
        <w:t>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w:t>
      </w:r>
      <w:r>
        <w:rPr>
          <w:spacing w:val="40"/>
        </w:rPr>
        <w:t xml:space="preserve"> </w:t>
      </w:r>
      <w:r>
        <w:t>трудных ситуациях, в конечном счете, управлять своей деятельностью в открытом образовательном пространстве.</w:t>
      </w:r>
    </w:p>
    <w:p w:rsidR="006C1144" w:rsidRDefault="008913CF">
      <w:pPr>
        <w:pStyle w:val="a3"/>
        <w:spacing w:before="3"/>
        <w:ind w:right="1066" w:firstLine="710"/>
      </w:pPr>
      <w:r>
        <w:t>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w:t>
      </w:r>
    </w:p>
    <w:p w:rsidR="006C1144" w:rsidRDefault="008913CF">
      <w:pPr>
        <w:pStyle w:val="a3"/>
        <w:ind w:right="1066" w:firstLine="710"/>
      </w:pPr>
      <w: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6C1144" w:rsidRDefault="008913CF">
      <w:pPr>
        <w:pStyle w:val="a3"/>
        <w:spacing w:before="2"/>
        <w:ind w:right="1064" w:firstLine="710"/>
      </w:pPr>
      <w:r>
        <w:t>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w:t>
      </w:r>
      <w:r>
        <w:rPr>
          <w:spacing w:val="40"/>
        </w:rPr>
        <w:t xml:space="preserve"> </w:t>
      </w:r>
      <w:r>
        <w:t>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Этопредъявляет повышенные требования к построению учебных предметов (курсов) не только на углублённом,но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w:t>
      </w:r>
    </w:p>
    <w:p w:rsidR="006C1144" w:rsidRDefault="006C1144">
      <w:pPr>
        <w:pStyle w:val="a3"/>
        <w:sectPr w:rsidR="006C1144">
          <w:pgSz w:w="11910" w:h="16840"/>
          <w:pgMar w:top="760" w:right="0" w:bottom="980" w:left="850" w:header="0" w:footer="796" w:gutter="0"/>
          <w:cols w:space="720"/>
        </w:sectPr>
      </w:pPr>
    </w:p>
    <w:p w:rsidR="006C1144" w:rsidRDefault="008913CF">
      <w:pPr>
        <w:pStyle w:val="2"/>
        <w:numPr>
          <w:ilvl w:val="3"/>
          <w:numId w:val="50"/>
        </w:numPr>
        <w:tabs>
          <w:tab w:val="left" w:pos="2517"/>
        </w:tabs>
        <w:spacing w:before="69" w:line="237" w:lineRule="auto"/>
        <w:ind w:right="1071" w:firstLine="710"/>
        <w:jc w:val="both"/>
      </w:pPr>
      <w:bookmarkStart w:id="41" w:name="_bookmark25"/>
      <w:bookmarkEnd w:id="41"/>
      <w:r>
        <w:lastRenderedPageBreak/>
        <w:t xml:space="preserve">Типовые задачи по формированию универсальных учебных </w:t>
      </w:r>
      <w:r>
        <w:rPr>
          <w:spacing w:val="-2"/>
        </w:rPr>
        <w:t>действий</w:t>
      </w:r>
    </w:p>
    <w:p w:rsidR="006C1144" w:rsidRDefault="008913CF">
      <w:pPr>
        <w:pStyle w:val="a3"/>
        <w:ind w:right="1067" w:firstLine="710"/>
      </w:pPr>
      <w:r>
        <w:t>Основные требования ко всем форматам урочной и внеурочной работы, направленной на формирование универсальных учебных действий на уровне</w:t>
      </w:r>
      <w:r>
        <w:rPr>
          <w:spacing w:val="40"/>
        </w:rPr>
        <w:t xml:space="preserve"> </w:t>
      </w:r>
      <w:r>
        <w:t>среднего общего образования:</w:t>
      </w:r>
    </w:p>
    <w:p w:rsidR="006C1144" w:rsidRDefault="008913CF">
      <w:pPr>
        <w:pStyle w:val="a3"/>
        <w:ind w:right="1069" w:firstLine="710"/>
      </w:pPr>
      <w:r>
        <w:t xml:space="preserve">обеспечение возможности самостоятельной постановки целей и задач в предметном обучении, проектной и учебно-исследовательской деятельности </w:t>
      </w:r>
      <w:r>
        <w:rPr>
          <w:spacing w:val="-2"/>
        </w:rPr>
        <w:t>обучающихся;</w:t>
      </w:r>
    </w:p>
    <w:p w:rsidR="006C1144" w:rsidRDefault="008913CF">
      <w:pPr>
        <w:pStyle w:val="a3"/>
        <w:spacing w:before="1" w:line="237" w:lineRule="auto"/>
        <w:ind w:right="1076" w:firstLine="710"/>
      </w:pPr>
      <w:r>
        <w:t>обеспечение возможности самостоятельного выбора обучающимися темпа, режимов и форм освоения предметного материала;</w:t>
      </w:r>
    </w:p>
    <w:p w:rsidR="006C1144" w:rsidRDefault="008913CF">
      <w:pPr>
        <w:pStyle w:val="a3"/>
        <w:spacing w:before="4"/>
        <w:ind w:right="1073" w:firstLine="710"/>
      </w:pPr>
      <w:r>
        <w:t>обеспечение возможности конвертировать все образовательные достижения обучающихся, полученные вне рамок МБОУ «</w:t>
      </w:r>
      <w:r w:rsidR="009C31CD">
        <w:t>СОШ с. Саясан</w:t>
      </w:r>
      <w:r>
        <w:t>», в результаты в форматах, принятых МБОУ «</w:t>
      </w:r>
      <w:r w:rsidR="009C31CD">
        <w:t>СОШ с. Саясан</w:t>
      </w:r>
      <w:r>
        <w:t>» (оценки, портфолио и т. п.);</w:t>
      </w:r>
    </w:p>
    <w:p w:rsidR="006C1144" w:rsidRDefault="008913CF">
      <w:pPr>
        <w:pStyle w:val="a3"/>
        <w:spacing w:line="242" w:lineRule="auto"/>
        <w:ind w:right="1073" w:firstLine="710"/>
      </w:pPr>
      <w:r>
        <w:t>обеспечение наличия образовательных событий, в рамках которых решаются задачи, носящие полидисциплинарныйи метапредметный характер;</w:t>
      </w:r>
    </w:p>
    <w:p w:rsidR="006C1144" w:rsidRDefault="008913CF">
      <w:pPr>
        <w:pStyle w:val="a3"/>
        <w:ind w:right="1074" w:firstLine="710"/>
      </w:pPr>
      <w:r>
        <w:t xml:space="preserve">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w:t>
      </w:r>
      <w:r>
        <w:rPr>
          <w:spacing w:val="-2"/>
        </w:rPr>
        <w:t>коммуникации;</w:t>
      </w:r>
    </w:p>
    <w:p w:rsidR="006C1144" w:rsidRDefault="008913CF">
      <w:pPr>
        <w:pStyle w:val="a3"/>
        <w:spacing w:line="242" w:lineRule="auto"/>
        <w:ind w:right="1075" w:firstLine="710"/>
      </w:pPr>
      <w:r>
        <w:t>обеспечение наличия в</w:t>
      </w:r>
      <w:r>
        <w:rPr>
          <w:spacing w:val="-5"/>
        </w:rPr>
        <w:t xml:space="preserve"> </w:t>
      </w:r>
      <w:r>
        <w:t>образовательной деятельности событий, требующих</w:t>
      </w:r>
      <w:r>
        <w:rPr>
          <w:spacing w:val="-2"/>
        </w:rPr>
        <w:t xml:space="preserve"> </w:t>
      </w:r>
      <w:r>
        <w:t>от обучающихся предъявления продуктов своей деятельности.</w:t>
      </w:r>
    </w:p>
    <w:p w:rsidR="006C1144" w:rsidRDefault="006C1144">
      <w:pPr>
        <w:pStyle w:val="a3"/>
        <w:spacing w:before="268"/>
        <w:ind w:left="0"/>
        <w:jc w:val="left"/>
      </w:pPr>
    </w:p>
    <w:p w:rsidR="006C1144" w:rsidRDefault="008913CF">
      <w:pPr>
        <w:pStyle w:val="2"/>
        <w:spacing w:before="1"/>
      </w:pPr>
      <w:r>
        <w:t>Формирование</w:t>
      </w:r>
      <w:r>
        <w:rPr>
          <w:spacing w:val="-8"/>
        </w:rPr>
        <w:t xml:space="preserve"> </w:t>
      </w:r>
      <w:r>
        <w:t>познавательных</w:t>
      </w:r>
      <w:r>
        <w:rPr>
          <w:spacing w:val="-7"/>
        </w:rPr>
        <w:t xml:space="preserve"> </w:t>
      </w:r>
      <w:r>
        <w:t>универсальных</w:t>
      </w:r>
      <w:r>
        <w:rPr>
          <w:spacing w:val="-7"/>
        </w:rPr>
        <w:t xml:space="preserve"> </w:t>
      </w:r>
      <w:r>
        <w:t>учебных</w:t>
      </w:r>
      <w:r>
        <w:rPr>
          <w:spacing w:val="-6"/>
        </w:rPr>
        <w:t xml:space="preserve"> </w:t>
      </w:r>
      <w:r>
        <w:rPr>
          <w:spacing w:val="-2"/>
        </w:rPr>
        <w:t>действий</w:t>
      </w:r>
    </w:p>
    <w:p w:rsidR="006C1144" w:rsidRDefault="008913CF">
      <w:pPr>
        <w:pStyle w:val="a3"/>
        <w:spacing w:before="1" w:line="237" w:lineRule="auto"/>
        <w:ind w:right="1064" w:firstLine="710"/>
      </w:pPr>
      <w:r>
        <w:t>Задачи должны быть сконструированы таким образом, чтобы формировать у обучающихся умения:</w:t>
      </w:r>
    </w:p>
    <w:p w:rsidR="006C1144" w:rsidRDefault="008913CF">
      <w:pPr>
        <w:pStyle w:val="a3"/>
        <w:spacing w:before="3" w:line="275" w:lineRule="exact"/>
        <w:ind w:left="1848"/>
      </w:pPr>
      <w:r>
        <w:t>а)</w:t>
      </w:r>
      <w:r>
        <w:rPr>
          <w:spacing w:val="-7"/>
        </w:rPr>
        <w:t xml:space="preserve"> </w:t>
      </w:r>
      <w:r>
        <w:t>объяснять</w:t>
      </w:r>
      <w:r>
        <w:rPr>
          <w:spacing w:val="1"/>
        </w:rPr>
        <w:t xml:space="preserve"> </w:t>
      </w:r>
      <w:r>
        <w:t>явления</w:t>
      </w:r>
      <w:r>
        <w:rPr>
          <w:spacing w:val="-5"/>
        </w:rPr>
        <w:t xml:space="preserve"> </w:t>
      </w:r>
      <w:r>
        <w:t>с</w:t>
      </w:r>
      <w:r>
        <w:rPr>
          <w:spacing w:val="-2"/>
        </w:rPr>
        <w:t xml:space="preserve"> </w:t>
      </w:r>
      <w:r>
        <w:t>научной</w:t>
      </w:r>
      <w:r>
        <w:rPr>
          <w:spacing w:val="1"/>
        </w:rPr>
        <w:t xml:space="preserve"> </w:t>
      </w:r>
      <w:r>
        <w:t>точки</w:t>
      </w:r>
      <w:r>
        <w:rPr>
          <w:spacing w:val="-4"/>
        </w:rPr>
        <w:t xml:space="preserve"> </w:t>
      </w:r>
      <w:r>
        <w:rPr>
          <w:spacing w:val="-2"/>
        </w:rPr>
        <w:t>зрения;</w:t>
      </w:r>
    </w:p>
    <w:p w:rsidR="006C1144" w:rsidRDefault="008913CF">
      <w:pPr>
        <w:pStyle w:val="a3"/>
        <w:spacing w:line="275" w:lineRule="exact"/>
        <w:ind w:left="1848"/>
      </w:pPr>
      <w:r>
        <w:t>б)</w:t>
      </w:r>
      <w:r>
        <w:rPr>
          <w:spacing w:val="-3"/>
        </w:rPr>
        <w:t xml:space="preserve"> </w:t>
      </w:r>
      <w:r>
        <w:t>разрабатывать</w:t>
      </w:r>
      <w:r>
        <w:rPr>
          <w:spacing w:val="-2"/>
        </w:rPr>
        <w:t xml:space="preserve"> </w:t>
      </w:r>
      <w:r>
        <w:t>дизайн</w:t>
      </w:r>
      <w:r>
        <w:rPr>
          <w:spacing w:val="-3"/>
        </w:rPr>
        <w:t xml:space="preserve"> </w:t>
      </w:r>
      <w:r>
        <w:t>научного</w:t>
      </w:r>
      <w:r>
        <w:rPr>
          <w:spacing w:val="-3"/>
        </w:rPr>
        <w:t xml:space="preserve"> </w:t>
      </w:r>
      <w:r>
        <w:rPr>
          <w:spacing w:val="-2"/>
        </w:rPr>
        <w:t>исследования;</w:t>
      </w:r>
    </w:p>
    <w:p w:rsidR="006C1144" w:rsidRDefault="008913CF">
      <w:pPr>
        <w:pStyle w:val="a3"/>
        <w:spacing w:before="2"/>
        <w:ind w:right="1065" w:firstLine="710"/>
      </w:pPr>
      <w:r>
        <w:t>в)</w:t>
      </w:r>
      <w:r>
        <w:rPr>
          <w:spacing w:val="-1"/>
        </w:rPr>
        <w:t xml:space="preserve"> </w:t>
      </w:r>
      <w:r>
        <w:t>интерпретировать полученные данные и доказательства с разных позиций и формулировать соответствующие выводы.</w:t>
      </w:r>
    </w:p>
    <w:p w:rsidR="006C1144" w:rsidRDefault="008913CF">
      <w:pPr>
        <w:pStyle w:val="a3"/>
        <w:spacing w:before="1"/>
        <w:ind w:right="1074" w:firstLine="710"/>
      </w:pPr>
      <w: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w:t>
      </w:r>
      <w:r>
        <w:rPr>
          <w:spacing w:val="-3"/>
        </w:rPr>
        <w:t xml:space="preserve"> </w:t>
      </w:r>
      <w:r>
        <w:t>рефлексии</w:t>
      </w:r>
      <w:r>
        <w:rPr>
          <w:spacing w:val="-7"/>
        </w:rPr>
        <w:t xml:space="preserve"> </w:t>
      </w:r>
      <w:r>
        <w:t>обучающегося</w:t>
      </w:r>
      <w:r>
        <w:rPr>
          <w:spacing w:val="-3"/>
        </w:rPr>
        <w:t xml:space="preserve"> </w:t>
      </w:r>
      <w:r>
        <w:t>и</w:t>
      </w:r>
      <w:r>
        <w:rPr>
          <w:spacing w:val="-2"/>
        </w:rPr>
        <w:t xml:space="preserve"> </w:t>
      </w:r>
      <w:r>
        <w:t>формирования</w:t>
      </w:r>
      <w:r>
        <w:rPr>
          <w:spacing w:val="-7"/>
        </w:rPr>
        <w:t xml:space="preserve"> </w:t>
      </w:r>
      <w:r>
        <w:t>метапредметных</w:t>
      </w:r>
      <w:r>
        <w:rPr>
          <w:spacing w:val="-7"/>
        </w:rPr>
        <w:t xml:space="preserve"> </w:t>
      </w:r>
      <w:r>
        <w:t>понятий</w:t>
      </w:r>
      <w:r>
        <w:rPr>
          <w:spacing w:val="-2"/>
        </w:rPr>
        <w:t xml:space="preserve"> </w:t>
      </w:r>
      <w:r>
        <w:t xml:space="preserve">и </w:t>
      </w:r>
      <w:r>
        <w:rPr>
          <w:spacing w:val="-2"/>
        </w:rPr>
        <w:t>представлений.</w:t>
      </w:r>
    </w:p>
    <w:p w:rsidR="006C1144" w:rsidRDefault="008913CF">
      <w:pPr>
        <w:pStyle w:val="a3"/>
        <w:ind w:right="1076" w:firstLine="710"/>
      </w:pPr>
      <w:r>
        <w:t>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w:t>
      </w:r>
    </w:p>
    <w:p w:rsidR="006C1144" w:rsidRDefault="008913CF">
      <w:pPr>
        <w:pStyle w:val="a3"/>
        <w:spacing w:before="3" w:line="237" w:lineRule="auto"/>
        <w:ind w:left="1848" w:right="1075"/>
        <w:jc w:val="left"/>
      </w:pPr>
      <w:r>
        <w:t>полидисциплинарные</w:t>
      </w:r>
      <w:r>
        <w:rPr>
          <w:spacing w:val="-7"/>
        </w:rPr>
        <w:t xml:space="preserve"> </w:t>
      </w:r>
      <w:r>
        <w:t>и</w:t>
      </w:r>
      <w:r>
        <w:rPr>
          <w:spacing w:val="-10"/>
        </w:rPr>
        <w:t xml:space="preserve"> </w:t>
      </w:r>
      <w:r>
        <w:t>метапредметные</w:t>
      </w:r>
      <w:r>
        <w:rPr>
          <w:spacing w:val="-7"/>
        </w:rPr>
        <w:t xml:space="preserve"> </w:t>
      </w:r>
      <w:r>
        <w:t>погружения</w:t>
      </w:r>
      <w:r>
        <w:rPr>
          <w:spacing w:val="-11"/>
        </w:rPr>
        <w:t xml:space="preserve"> </w:t>
      </w:r>
      <w:r>
        <w:t>и</w:t>
      </w:r>
      <w:r>
        <w:rPr>
          <w:spacing w:val="-5"/>
        </w:rPr>
        <w:t xml:space="preserve"> </w:t>
      </w:r>
      <w:r>
        <w:t>интенсивы; методологические и философские семинары;</w:t>
      </w:r>
    </w:p>
    <w:p w:rsidR="006C1144" w:rsidRDefault="008913CF">
      <w:pPr>
        <w:pStyle w:val="a3"/>
        <w:spacing w:before="3" w:line="275" w:lineRule="exact"/>
        <w:ind w:left="1848"/>
        <w:jc w:val="left"/>
      </w:pPr>
      <w:r>
        <w:t>образовательные</w:t>
      </w:r>
      <w:r>
        <w:rPr>
          <w:spacing w:val="-5"/>
        </w:rPr>
        <w:t xml:space="preserve"> </w:t>
      </w:r>
      <w:r>
        <w:t>экспедиции</w:t>
      </w:r>
      <w:r>
        <w:rPr>
          <w:spacing w:val="-2"/>
        </w:rPr>
        <w:t xml:space="preserve"> </w:t>
      </w:r>
      <w:r>
        <w:t>и</w:t>
      </w:r>
      <w:r>
        <w:rPr>
          <w:spacing w:val="-7"/>
        </w:rPr>
        <w:t xml:space="preserve"> </w:t>
      </w:r>
      <w:r>
        <w:rPr>
          <w:spacing w:val="-2"/>
        </w:rPr>
        <w:t>экскурсии;</w:t>
      </w:r>
    </w:p>
    <w:p w:rsidR="006C1144" w:rsidRDefault="008913CF">
      <w:pPr>
        <w:pStyle w:val="a3"/>
        <w:spacing w:line="275" w:lineRule="exact"/>
        <w:ind w:left="1848"/>
        <w:jc w:val="left"/>
      </w:pPr>
      <w:r>
        <w:t>учебно-исследовательская</w:t>
      </w:r>
      <w:r>
        <w:rPr>
          <w:spacing w:val="-9"/>
        </w:rPr>
        <w:t xml:space="preserve"> </w:t>
      </w:r>
      <w:r>
        <w:t>работаобучающихся,</w:t>
      </w:r>
      <w:r>
        <w:rPr>
          <w:spacing w:val="-6"/>
        </w:rPr>
        <w:t xml:space="preserve"> </w:t>
      </w:r>
      <w:r>
        <w:t>которая</w:t>
      </w:r>
      <w:r>
        <w:rPr>
          <w:spacing w:val="-6"/>
        </w:rPr>
        <w:t xml:space="preserve"> </w:t>
      </w:r>
      <w:r>
        <w:rPr>
          <w:spacing w:val="-2"/>
        </w:rPr>
        <w:t>предполагает:</w:t>
      </w:r>
    </w:p>
    <w:p w:rsidR="006C1144" w:rsidRDefault="008913CF">
      <w:pPr>
        <w:pStyle w:val="a3"/>
        <w:spacing w:before="5" w:line="237" w:lineRule="auto"/>
        <w:ind w:right="1075" w:firstLine="710"/>
        <w:jc w:val="left"/>
      </w:pPr>
      <w:r>
        <w:t>выбор</w:t>
      </w:r>
      <w:r>
        <w:rPr>
          <w:spacing w:val="80"/>
        </w:rPr>
        <w:t xml:space="preserve"> </w:t>
      </w:r>
      <w:r>
        <w:t>тематики</w:t>
      </w:r>
      <w:r>
        <w:rPr>
          <w:spacing w:val="80"/>
        </w:rPr>
        <w:t xml:space="preserve"> </w:t>
      </w:r>
      <w:r>
        <w:t>исследования,</w:t>
      </w:r>
      <w:r>
        <w:rPr>
          <w:spacing w:val="80"/>
        </w:rPr>
        <w:t xml:space="preserve"> </w:t>
      </w:r>
      <w:r>
        <w:t>связанной</w:t>
      </w:r>
      <w:r>
        <w:rPr>
          <w:spacing w:val="80"/>
        </w:rPr>
        <w:t xml:space="preserve"> </w:t>
      </w:r>
      <w:r>
        <w:t>с</w:t>
      </w:r>
      <w:r>
        <w:rPr>
          <w:spacing w:val="80"/>
        </w:rPr>
        <w:t xml:space="preserve"> </w:t>
      </w:r>
      <w:r>
        <w:t>новейшими</w:t>
      </w:r>
      <w:r>
        <w:rPr>
          <w:spacing w:val="80"/>
        </w:rPr>
        <w:t xml:space="preserve"> </w:t>
      </w:r>
      <w:r>
        <w:t>достижениями</w:t>
      </w:r>
      <w:r>
        <w:rPr>
          <w:spacing w:val="80"/>
        </w:rPr>
        <w:t xml:space="preserve"> </w:t>
      </w:r>
      <w:r>
        <w:t>в области науки и технологий;</w:t>
      </w:r>
    </w:p>
    <w:p w:rsidR="006C1144" w:rsidRDefault="008913CF">
      <w:pPr>
        <w:pStyle w:val="a3"/>
        <w:spacing w:before="5" w:line="237" w:lineRule="auto"/>
        <w:ind w:right="1075" w:firstLine="710"/>
        <w:jc w:val="left"/>
      </w:pPr>
      <w:r>
        <w:t>выбор</w:t>
      </w:r>
      <w:r>
        <w:rPr>
          <w:spacing w:val="80"/>
        </w:rPr>
        <w:t xml:space="preserve"> </w:t>
      </w:r>
      <w:r>
        <w:t>тематики</w:t>
      </w:r>
      <w:r>
        <w:rPr>
          <w:spacing w:val="80"/>
        </w:rPr>
        <w:t xml:space="preserve"> </w:t>
      </w:r>
      <w:r>
        <w:t>исследований,</w:t>
      </w:r>
      <w:r>
        <w:rPr>
          <w:spacing w:val="80"/>
          <w:w w:val="150"/>
        </w:rPr>
        <w:t xml:space="preserve"> </w:t>
      </w:r>
      <w:r>
        <w:t>связанных</w:t>
      </w:r>
      <w:r>
        <w:rPr>
          <w:spacing w:val="80"/>
        </w:rPr>
        <w:t xml:space="preserve"> </w:t>
      </w:r>
      <w:r>
        <w:t>с</w:t>
      </w:r>
      <w:r>
        <w:rPr>
          <w:spacing w:val="80"/>
          <w:w w:val="150"/>
        </w:rPr>
        <w:t xml:space="preserve"> </w:t>
      </w:r>
      <w:r>
        <w:t>учебными</w:t>
      </w:r>
      <w:r>
        <w:rPr>
          <w:spacing w:val="80"/>
          <w:w w:val="150"/>
        </w:rPr>
        <w:t xml:space="preserve"> </w:t>
      </w:r>
      <w:r>
        <w:t>предметами,</w:t>
      </w:r>
      <w:r>
        <w:rPr>
          <w:spacing w:val="80"/>
          <w:w w:val="150"/>
        </w:rPr>
        <w:t xml:space="preserve"> </w:t>
      </w:r>
      <w:r>
        <w:t>не изучаемыми в школе: психологией, социологией, бизнесом и др.;</w:t>
      </w:r>
    </w:p>
    <w:p w:rsidR="006C1144" w:rsidRDefault="008913CF">
      <w:pPr>
        <w:pStyle w:val="a3"/>
        <w:spacing w:before="4"/>
        <w:ind w:right="1075" w:firstLine="710"/>
        <w:jc w:val="left"/>
      </w:pPr>
      <w:r>
        <w:t>выбор тематики исследований, направленных на изучение проблем местного сообщества, региона, мира в целом.</w:t>
      </w:r>
    </w:p>
    <w:p w:rsidR="006C1144" w:rsidRDefault="006C1144">
      <w:pPr>
        <w:pStyle w:val="a3"/>
        <w:spacing w:before="3"/>
        <w:ind w:left="0"/>
        <w:jc w:val="left"/>
      </w:pPr>
    </w:p>
    <w:p w:rsidR="006C1144" w:rsidRDefault="008913CF">
      <w:pPr>
        <w:pStyle w:val="2"/>
        <w:jc w:val="left"/>
      </w:pPr>
      <w:r>
        <w:t>Формирование</w:t>
      </w:r>
      <w:r>
        <w:rPr>
          <w:spacing w:val="-11"/>
        </w:rPr>
        <w:t xml:space="preserve"> </w:t>
      </w:r>
      <w:r>
        <w:t>коммуникативных</w:t>
      </w:r>
      <w:r>
        <w:rPr>
          <w:spacing w:val="-6"/>
        </w:rPr>
        <w:t xml:space="preserve"> </w:t>
      </w:r>
      <w:r>
        <w:t>универсальных</w:t>
      </w:r>
      <w:r>
        <w:rPr>
          <w:spacing w:val="-6"/>
        </w:rPr>
        <w:t xml:space="preserve"> </w:t>
      </w:r>
      <w:r>
        <w:t>учебных</w:t>
      </w:r>
      <w:r>
        <w:rPr>
          <w:spacing w:val="-8"/>
        </w:rPr>
        <w:t xml:space="preserve"> </w:t>
      </w:r>
      <w:r>
        <w:rPr>
          <w:spacing w:val="-2"/>
        </w:rPr>
        <w:t>действий</w:t>
      </w:r>
    </w:p>
    <w:p w:rsidR="006C1144" w:rsidRDefault="008913CF">
      <w:pPr>
        <w:pStyle w:val="a3"/>
        <w:spacing w:before="1" w:line="237" w:lineRule="auto"/>
        <w:ind w:right="1075" w:firstLine="710"/>
        <w:jc w:val="left"/>
      </w:pPr>
      <w:r>
        <w:t>Принципиальное отличие образовательной среды</w:t>
      </w:r>
      <w:r>
        <w:rPr>
          <w:spacing w:val="27"/>
        </w:rPr>
        <w:t xml:space="preserve"> </w:t>
      </w:r>
      <w:r>
        <w:t>на уровне среднего общего образования</w:t>
      </w:r>
      <w:r>
        <w:rPr>
          <w:spacing w:val="56"/>
        </w:rPr>
        <w:t xml:space="preserve"> </w:t>
      </w:r>
      <w:r>
        <w:t>—</w:t>
      </w:r>
      <w:r>
        <w:rPr>
          <w:spacing w:val="51"/>
        </w:rPr>
        <w:t xml:space="preserve"> </w:t>
      </w:r>
      <w:r>
        <w:t>открытость.</w:t>
      </w:r>
      <w:r>
        <w:rPr>
          <w:spacing w:val="58"/>
        </w:rPr>
        <w:t xml:space="preserve"> </w:t>
      </w:r>
      <w:r>
        <w:t>Это</w:t>
      </w:r>
      <w:r>
        <w:rPr>
          <w:spacing w:val="59"/>
        </w:rPr>
        <w:t xml:space="preserve"> </w:t>
      </w:r>
      <w:r>
        <w:t>предоставляет</w:t>
      </w:r>
      <w:r>
        <w:rPr>
          <w:spacing w:val="58"/>
        </w:rPr>
        <w:t xml:space="preserve"> </w:t>
      </w:r>
      <w:r>
        <w:t>дополнительные</w:t>
      </w:r>
      <w:r>
        <w:rPr>
          <w:spacing w:val="51"/>
        </w:rPr>
        <w:t xml:space="preserve"> </w:t>
      </w:r>
      <w:r>
        <w:t>возможности</w:t>
      </w:r>
      <w:r>
        <w:rPr>
          <w:spacing w:val="59"/>
        </w:rPr>
        <w:t xml:space="preserve"> </w:t>
      </w:r>
      <w:r>
        <w:rPr>
          <w:spacing w:val="-5"/>
        </w:rPr>
        <w:t>для</w:t>
      </w:r>
    </w:p>
    <w:p w:rsidR="006C1144" w:rsidRDefault="006C1144">
      <w:pPr>
        <w:pStyle w:val="a3"/>
        <w:spacing w:line="237" w:lineRule="auto"/>
        <w:jc w:val="left"/>
        <w:sectPr w:rsidR="006C1144">
          <w:pgSz w:w="11910" w:h="16840"/>
          <w:pgMar w:top="1040" w:right="0" w:bottom="980" w:left="850" w:header="0" w:footer="796" w:gutter="0"/>
          <w:cols w:space="720"/>
        </w:sectPr>
      </w:pPr>
    </w:p>
    <w:p w:rsidR="006C1144" w:rsidRDefault="008913CF">
      <w:pPr>
        <w:pStyle w:val="a3"/>
        <w:spacing w:before="63"/>
        <w:ind w:right="1065"/>
      </w:pPr>
      <w:r>
        <w:lastRenderedPageBreak/>
        <w:t>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6C1144" w:rsidRDefault="008913CF">
      <w:pPr>
        <w:pStyle w:val="a3"/>
        <w:spacing w:before="5" w:line="237" w:lineRule="auto"/>
        <w:ind w:right="1067" w:firstLine="710"/>
      </w:pPr>
      <w:r>
        <w:t xml:space="preserve">Открытость образовательной среды позволяет обеспечивать возможность </w:t>
      </w:r>
      <w:r>
        <w:rPr>
          <w:spacing w:val="-2"/>
        </w:rPr>
        <w:t>коммуникации:</w:t>
      </w:r>
    </w:p>
    <w:p w:rsidR="006C1144" w:rsidRDefault="008913CF">
      <w:pPr>
        <w:pStyle w:val="a3"/>
        <w:spacing w:before="3"/>
        <w:ind w:right="1078" w:firstLine="710"/>
      </w:pPr>
      <w:r>
        <w:t>с обучающимися других образовательных организаций региона, как с ровесниками, так и с детьми иных возрастов;</w:t>
      </w:r>
    </w:p>
    <w:p w:rsidR="006C1144" w:rsidRDefault="008913CF">
      <w:pPr>
        <w:pStyle w:val="a3"/>
        <w:spacing w:before="1"/>
        <w:ind w:right="1068" w:firstLine="710"/>
      </w:pPr>
      <w: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6C1144" w:rsidRDefault="008913CF">
      <w:pPr>
        <w:pStyle w:val="a3"/>
        <w:spacing w:line="274" w:lineRule="exact"/>
        <w:ind w:left="1848"/>
      </w:pPr>
      <w:r>
        <w:t>представителями</w:t>
      </w:r>
      <w:r>
        <w:rPr>
          <w:spacing w:val="-10"/>
        </w:rPr>
        <w:t xml:space="preserve"> </w:t>
      </w:r>
      <w:r>
        <w:t>власти,</w:t>
      </w:r>
      <w:r>
        <w:rPr>
          <w:spacing w:val="-7"/>
        </w:rPr>
        <w:t xml:space="preserve"> </w:t>
      </w:r>
      <w:r>
        <w:t>местного</w:t>
      </w:r>
      <w:r>
        <w:rPr>
          <w:spacing w:val="-1"/>
        </w:rPr>
        <w:t xml:space="preserve"> </w:t>
      </w:r>
      <w:r>
        <w:t>самоуправления,</w:t>
      </w:r>
      <w:r>
        <w:rPr>
          <w:spacing w:val="-3"/>
        </w:rPr>
        <w:t xml:space="preserve"> </w:t>
      </w:r>
      <w:r>
        <w:t>фондов,</w:t>
      </w:r>
      <w:r>
        <w:rPr>
          <w:spacing w:val="-2"/>
        </w:rPr>
        <w:t xml:space="preserve"> </w:t>
      </w:r>
      <w:r>
        <w:t>спонсорами</w:t>
      </w:r>
      <w:r>
        <w:rPr>
          <w:spacing w:val="-4"/>
        </w:rPr>
        <w:t xml:space="preserve"> </w:t>
      </w:r>
      <w:r>
        <w:t>и</w:t>
      </w:r>
      <w:r>
        <w:rPr>
          <w:spacing w:val="2"/>
        </w:rPr>
        <w:t xml:space="preserve"> </w:t>
      </w:r>
      <w:r>
        <w:rPr>
          <w:spacing w:val="-5"/>
        </w:rPr>
        <w:t>др.</w:t>
      </w:r>
    </w:p>
    <w:p w:rsidR="006C1144" w:rsidRDefault="008913CF">
      <w:pPr>
        <w:pStyle w:val="a3"/>
        <w:spacing w:before="2"/>
        <w:ind w:right="1066" w:firstLine="710"/>
      </w:pPr>
      <w:r>
        <w:t>Такое разнообразие выстраиваемых связей позволяет обучающимся самостоятельно ставить цели коммуникации, выбирать партнеров и способ</w:t>
      </w:r>
      <w:r>
        <w:rPr>
          <w:spacing w:val="80"/>
        </w:rPr>
        <w:t xml:space="preserve"> </w:t>
      </w:r>
      <w:r>
        <w:t>поведения во время коммуникации, освоение культурных и социальных норм общенияс представителями различных сообществ.</w:t>
      </w:r>
    </w:p>
    <w:p w:rsidR="006C1144" w:rsidRDefault="008913CF">
      <w:pPr>
        <w:pStyle w:val="a3"/>
        <w:spacing w:before="3" w:line="237" w:lineRule="auto"/>
        <w:ind w:right="1067" w:firstLine="710"/>
      </w:pPr>
      <w:r>
        <w:t>К типичным образовательным событиям и форматам, позволяющим обеспечивать использование всех возможностей коммуникации, относятся:</w:t>
      </w:r>
    </w:p>
    <w:p w:rsidR="006C1144" w:rsidRDefault="008913CF">
      <w:pPr>
        <w:pStyle w:val="a3"/>
        <w:spacing w:before="3"/>
        <w:ind w:right="1066" w:firstLine="710"/>
      </w:pPr>
      <w:r>
        <w:t>межшкольные (межрегиональные) ассамблеи обучающихся;</w:t>
      </w:r>
      <w:r w:rsidR="002C2BB8">
        <w:t xml:space="preserve"> </w:t>
      </w:r>
      <w:r>
        <w:t>материал, используемый для постановки задачи на ассамблеях, должен носитьполидисциплинарный характер и касаться ближайшего будущего;</w:t>
      </w:r>
    </w:p>
    <w:p w:rsidR="006C1144" w:rsidRDefault="008913CF">
      <w:pPr>
        <w:pStyle w:val="a3"/>
        <w:ind w:right="1065" w:firstLine="710"/>
      </w:pPr>
      <w:r>
        <w:rPr>
          <w:spacing w:val="-2"/>
        </w:rPr>
        <w:t>комплексные</w:t>
      </w:r>
      <w:r>
        <w:rPr>
          <w:spacing w:val="-13"/>
        </w:rPr>
        <w:t xml:space="preserve"> </w:t>
      </w:r>
      <w:r>
        <w:rPr>
          <w:spacing w:val="-2"/>
        </w:rPr>
        <w:t>задачи,</w:t>
      </w:r>
      <w:r>
        <w:rPr>
          <w:spacing w:val="-10"/>
        </w:rPr>
        <w:t xml:space="preserve"> </w:t>
      </w:r>
      <w:r>
        <w:rPr>
          <w:spacing w:val="-2"/>
        </w:rPr>
        <w:t>направленные</w:t>
      </w:r>
      <w:r>
        <w:rPr>
          <w:spacing w:val="-11"/>
        </w:rPr>
        <w:t xml:space="preserve"> </w:t>
      </w:r>
      <w:r>
        <w:rPr>
          <w:spacing w:val="-2"/>
        </w:rPr>
        <w:t>на</w:t>
      </w:r>
      <w:r>
        <w:rPr>
          <w:spacing w:val="-11"/>
        </w:rPr>
        <w:t xml:space="preserve"> </w:t>
      </w:r>
      <w:r>
        <w:rPr>
          <w:spacing w:val="-2"/>
        </w:rPr>
        <w:t>решение</w:t>
      </w:r>
      <w:r>
        <w:rPr>
          <w:spacing w:val="-13"/>
        </w:rPr>
        <w:t xml:space="preserve"> </w:t>
      </w:r>
      <w:r>
        <w:rPr>
          <w:spacing w:val="-2"/>
        </w:rPr>
        <w:t>актуальных</w:t>
      </w:r>
      <w:r>
        <w:rPr>
          <w:spacing w:val="-11"/>
        </w:rPr>
        <w:t xml:space="preserve"> </w:t>
      </w:r>
      <w:r>
        <w:rPr>
          <w:spacing w:val="-2"/>
        </w:rPr>
        <w:t>проблем,</w:t>
      </w:r>
      <w:r>
        <w:rPr>
          <w:spacing w:val="-6"/>
        </w:rPr>
        <w:t xml:space="preserve"> </w:t>
      </w:r>
      <w:r>
        <w:rPr>
          <w:spacing w:val="-2"/>
        </w:rPr>
        <w:t>лежащих</w:t>
      </w:r>
      <w:r>
        <w:rPr>
          <w:spacing w:val="-11"/>
        </w:rPr>
        <w:t xml:space="preserve"> </w:t>
      </w:r>
      <w:r>
        <w:rPr>
          <w:spacing w:val="-2"/>
        </w:rPr>
        <w:t xml:space="preserve">в </w:t>
      </w:r>
      <w:r>
        <w:t>ближайшем</w:t>
      </w:r>
      <w:r>
        <w:rPr>
          <w:spacing w:val="-5"/>
        </w:rPr>
        <w:t xml:space="preserve"> </w:t>
      </w:r>
      <w:r>
        <w:t>будущем</w:t>
      </w:r>
      <w:r>
        <w:rPr>
          <w:spacing w:val="-3"/>
        </w:rPr>
        <w:t xml:space="preserve"> </w:t>
      </w:r>
      <w:r>
        <w:t>обучающихся:</w:t>
      </w:r>
      <w:r>
        <w:rPr>
          <w:spacing w:val="-6"/>
        </w:rPr>
        <w:t xml:space="preserve"> </w:t>
      </w:r>
      <w:r>
        <w:t>выбор</w:t>
      </w:r>
      <w:r>
        <w:rPr>
          <w:spacing w:val="-4"/>
        </w:rPr>
        <w:t xml:space="preserve"> </w:t>
      </w:r>
      <w:r>
        <w:t>дальнейшей</w:t>
      </w:r>
      <w:r>
        <w:rPr>
          <w:spacing w:val="-5"/>
        </w:rPr>
        <w:t xml:space="preserve"> </w:t>
      </w:r>
      <w:r>
        <w:t>образовательной</w:t>
      </w:r>
      <w:r>
        <w:rPr>
          <w:spacing w:val="-5"/>
        </w:rPr>
        <w:t xml:space="preserve"> </w:t>
      </w:r>
      <w:r>
        <w:t>или</w:t>
      </w:r>
      <w:r>
        <w:rPr>
          <w:spacing w:val="-5"/>
        </w:rPr>
        <w:t xml:space="preserve"> </w:t>
      </w:r>
      <w:r>
        <w:t xml:space="preserve">рабочей </w:t>
      </w:r>
      <w:r>
        <w:rPr>
          <w:spacing w:val="-2"/>
        </w:rPr>
        <w:t>траектории,</w:t>
      </w:r>
      <w:r>
        <w:rPr>
          <w:spacing w:val="-14"/>
        </w:rPr>
        <w:t xml:space="preserve"> </w:t>
      </w:r>
      <w:r>
        <w:rPr>
          <w:spacing w:val="-2"/>
        </w:rPr>
        <w:t>определение</w:t>
      </w:r>
      <w:r>
        <w:rPr>
          <w:spacing w:val="-12"/>
        </w:rPr>
        <w:t xml:space="preserve"> </w:t>
      </w:r>
      <w:r>
        <w:rPr>
          <w:spacing w:val="-2"/>
        </w:rPr>
        <w:t>жизненных</w:t>
      </w:r>
      <w:r>
        <w:rPr>
          <w:spacing w:val="-11"/>
        </w:rPr>
        <w:t xml:space="preserve"> </w:t>
      </w:r>
      <w:r>
        <w:rPr>
          <w:spacing w:val="-2"/>
        </w:rPr>
        <w:t>стратегий</w:t>
      </w:r>
      <w:r>
        <w:rPr>
          <w:spacing w:val="-10"/>
        </w:rPr>
        <w:t xml:space="preserve"> </w:t>
      </w:r>
      <w:r>
        <w:rPr>
          <w:spacing w:val="-2"/>
        </w:rPr>
        <w:t>и</w:t>
      </w:r>
      <w:r>
        <w:rPr>
          <w:spacing w:val="-15"/>
        </w:rPr>
        <w:t xml:space="preserve"> </w:t>
      </w:r>
      <w:r>
        <w:rPr>
          <w:spacing w:val="-2"/>
        </w:rPr>
        <w:t>т.п.;</w:t>
      </w:r>
    </w:p>
    <w:p w:rsidR="006C1144" w:rsidRDefault="008913CF">
      <w:pPr>
        <w:pStyle w:val="a3"/>
        <w:spacing w:before="1"/>
        <w:ind w:right="1074" w:firstLine="710"/>
      </w:pPr>
      <w:r>
        <w:t>комплексные задачи, направленные на решение проблем местного</w:t>
      </w:r>
      <w:r>
        <w:rPr>
          <w:spacing w:val="80"/>
        </w:rPr>
        <w:t xml:space="preserve"> </w:t>
      </w:r>
      <w:r>
        <w:rPr>
          <w:spacing w:val="-2"/>
        </w:rPr>
        <w:t>сообщества;</w:t>
      </w:r>
    </w:p>
    <w:p w:rsidR="006C1144" w:rsidRDefault="008913CF">
      <w:pPr>
        <w:pStyle w:val="a3"/>
        <w:spacing w:before="3" w:line="237" w:lineRule="auto"/>
        <w:ind w:right="1079" w:firstLine="710"/>
      </w:pPr>
      <w:r>
        <w:t>комплексные задачи, направленные на изменение и улучшение реально существующих бизнес-практик;</w:t>
      </w:r>
    </w:p>
    <w:p w:rsidR="006C1144" w:rsidRDefault="008913CF">
      <w:pPr>
        <w:pStyle w:val="a3"/>
        <w:spacing w:before="5" w:line="237" w:lineRule="auto"/>
        <w:ind w:right="1079" w:firstLine="710"/>
      </w:pPr>
      <w:r>
        <w:t>социальные проекты, направленные на улучшение жизни местного сообщества. К таким проектам относятся:</w:t>
      </w:r>
    </w:p>
    <w:p w:rsidR="006C1144" w:rsidRDefault="008913CF">
      <w:pPr>
        <w:pStyle w:val="a3"/>
        <w:spacing w:before="4"/>
        <w:ind w:right="1066" w:firstLine="710"/>
      </w:pPr>
      <w:r>
        <w:t>а) участие в волонтерских акциях и движениях, самостоятельная организация волонтерских акций;</w:t>
      </w:r>
    </w:p>
    <w:p w:rsidR="006C1144" w:rsidRDefault="008913CF">
      <w:pPr>
        <w:pStyle w:val="a3"/>
        <w:spacing w:before="2" w:line="237" w:lineRule="auto"/>
        <w:ind w:right="1066" w:firstLine="710"/>
      </w:pPr>
      <w:r>
        <w:t>б) участие в благотворительных акциях и движениях, самостоятельная организация благотворительных акций;</w:t>
      </w:r>
    </w:p>
    <w:p w:rsidR="006C1144" w:rsidRDefault="008913CF">
      <w:pPr>
        <w:pStyle w:val="a3"/>
        <w:spacing w:before="6" w:line="237" w:lineRule="auto"/>
        <w:ind w:right="1065" w:firstLine="710"/>
      </w:pPr>
      <w:r>
        <w:t>б) создание и реализация социальных проектов разного масштаба и направленности, выходящих за рамки МБОУ «</w:t>
      </w:r>
      <w:r w:rsidR="009C31CD">
        <w:t>СОШ с. Саясан</w:t>
      </w:r>
      <w:r>
        <w:t>»;</w:t>
      </w:r>
    </w:p>
    <w:p w:rsidR="006C1144" w:rsidRDefault="008913CF">
      <w:pPr>
        <w:pStyle w:val="a3"/>
        <w:spacing w:before="3" w:line="275" w:lineRule="exact"/>
        <w:ind w:left="1848"/>
      </w:pPr>
      <w:r>
        <w:t>получение</w:t>
      </w:r>
      <w:r>
        <w:rPr>
          <w:spacing w:val="14"/>
        </w:rPr>
        <w:t xml:space="preserve"> </w:t>
      </w:r>
      <w:r>
        <w:t>предметных</w:t>
      </w:r>
      <w:r>
        <w:rPr>
          <w:spacing w:val="12"/>
        </w:rPr>
        <w:t xml:space="preserve"> </w:t>
      </w:r>
      <w:r>
        <w:t>знаний</w:t>
      </w:r>
      <w:r>
        <w:rPr>
          <w:spacing w:val="16"/>
        </w:rPr>
        <w:t xml:space="preserve"> </w:t>
      </w:r>
      <w:r>
        <w:t>в</w:t>
      </w:r>
      <w:r>
        <w:rPr>
          <w:spacing w:val="13"/>
        </w:rPr>
        <w:t xml:space="preserve"> </w:t>
      </w:r>
      <w:r>
        <w:t>структурах,</w:t>
      </w:r>
      <w:r>
        <w:rPr>
          <w:spacing w:val="18"/>
        </w:rPr>
        <w:t xml:space="preserve"> </w:t>
      </w:r>
      <w:r>
        <w:t>альтернативных</w:t>
      </w:r>
      <w:r>
        <w:rPr>
          <w:spacing w:val="20"/>
        </w:rPr>
        <w:t xml:space="preserve"> </w:t>
      </w:r>
      <w:r>
        <w:t>МБОУ«СОШ</w:t>
      </w:r>
      <w:r>
        <w:rPr>
          <w:spacing w:val="13"/>
        </w:rPr>
        <w:t xml:space="preserve"> </w:t>
      </w:r>
      <w:r>
        <w:rPr>
          <w:spacing w:val="-5"/>
        </w:rPr>
        <w:t>с.</w:t>
      </w:r>
    </w:p>
    <w:p w:rsidR="006C1144" w:rsidRDefault="002C2BB8">
      <w:pPr>
        <w:pStyle w:val="a3"/>
        <w:spacing w:line="275" w:lineRule="exact"/>
        <w:jc w:val="left"/>
      </w:pPr>
      <w:r>
        <w:rPr>
          <w:spacing w:val="-2"/>
        </w:rPr>
        <w:t>Саясан</w:t>
      </w:r>
      <w:r w:rsidR="008913CF">
        <w:rPr>
          <w:spacing w:val="-2"/>
        </w:rPr>
        <w:t>»:</w:t>
      </w:r>
    </w:p>
    <w:p w:rsidR="006C1144" w:rsidRDefault="008913CF">
      <w:pPr>
        <w:pStyle w:val="a3"/>
        <w:spacing w:before="5" w:line="237" w:lineRule="auto"/>
        <w:ind w:left="1848" w:right="3292"/>
        <w:jc w:val="left"/>
      </w:pPr>
      <w:r>
        <w:t>а)</w:t>
      </w:r>
      <w:r>
        <w:rPr>
          <w:spacing w:val="-2"/>
        </w:rPr>
        <w:t xml:space="preserve"> </w:t>
      </w:r>
      <w:r>
        <w:t>в</w:t>
      </w:r>
      <w:r>
        <w:rPr>
          <w:spacing w:val="-6"/>
        </w:rPr>
        <w:t xml:space="preserve"> </w:t>
      </w:r>
      <w:r>
        <w:t>заочных</w:t>
      </w:r>
      <w:r>
        <w:rPr>
          <w:spacing w:val="-7"/>
        </w:rPr>
        <w:t xml:space="preserve"> </w:t>
      </w:r>
      <w:r>
        <w:t>и</w:t>
      </w:r>
      <w:r>
        <w:rPr>
          <w:spacing w:val="-2"/>
        </w:rPr>
        <w:t xml:space="preserve"> </w:t>
      </w:r>
      <w:r>
        <w:t>дистанционных</w:t>
      </w:r>
      <w:r>
        <w:rPr>
          <w:spacing w:val="-6"/>
        </w:rPr>
        <w:t xml:space="preserve"> </w:t>
      </w:r>
      <w:r>
        <w:t>школах</w:t>
      </w:r>
      <w:r>
        <w:rPr>
          <w:spacing w:val="-7"/>
        </w:rPr>
        <w:t xml:space="preserve"> </w:t>
      </w:r>
      <w:r>
        <w:t>и</w:t>
      </w:r>
      <w:r>
        <w:rPr>
          <w:spacing w:val="-2"/>
        </w:rPr>
        <w:t xml:space="preserve"> </w:t>
      </w:r>
      <w:r>
        <w:t>университетах; б) участие в дистанционных конкурсах и олимпиадах;</w:t>
      </w:r>
    </w:p>
    <w:p w:rsidR="006C1144" w:rsidRDefault="008913CF">
      <w:pPr>
        <w:pStyle w:val="a3"/>
        <w:spacing w:before="3" w:line="275" w:lineRule="exact"/>
        <w:ind w:left="1848"/>
        <w:jc w:val="left"/>
      </w:pPr>
      <w:r>
        <w:t>в)</w:t>
      </w:r>
      <w:r>
        <w:rPr>
          <w:spacing w:val="-2"/>
        </w:rPr>
        <w:t xml:space="preserve"> </w:t>
      </w:r>
      <w:r>
        <w:t>самостоятельное</w:t>
      </w:r>
      <w:r>
        <w:rPr>
          <w:spacing w:val="-6"/>
        </w:rPr>
        <w:t xml:space="preserve"> </w:t>
      </w:r>
      <w:r>
        <w:t>освоение</w:t>
      </w:r>
      <w:r>
        <w:rPr>
          <w:spacing w:val="-6"/>
        </w:rPr>
        <w:t xml:space="preserve"> </w:t>
      </w:r>
      <w:r>
        <w:t>отдельных</w:t>
      </w:r>
      <w:r>
        <w:rPr>
          <w:spacing w:val="-6"/>
        </w:rPr>
        <w:t xml:space="preserve"> </w:t>
      </w:r>
      <w:r>
        <w:t>предметов</w:t>
      </w:r>
      <w:r>
        <w:rPr>
          <w:spacing w:val="1"/>
        </w:rPr>
        <w:t xml:space="preserve"> </w:t>
      </w:r>
      <w:r>
        <w:t>и</w:t>
      </w:r>
      <w:r>
        <w:rPr>
          <w:spacing w:val="-4"/>
        </w:rPr>
        <w:t xml:space="preserve"> </w:t>
      </w:r>
      <w:r>
        <w:rPr>
          <w:spacing w:val="-2"/>
        </w:rPr>
        <w:t>курсов;</w:t>
      </w:r>
    </w:p>
    <w:p w:rsidR="006C1144" w:rsidRDefault="008913CF">
      <w:pPr>
        <w:pStyle w:val="a3"/>
        <w:spacing w:line="275" w:lineRule="exact"/>
        <w:ind w:left="1848"/>
        <w:jc w:val="left"/>
      </w:pPr>
      <w:r>
        <w:t>г)</w:t>
      </w:r>
      <w:r>
        <w:rPr>
          <w:spacing w:val="-2"/>
        </w:rPr>
        <w:t xml:space="preserve"> </w:t>
      </w:r>
      <w:r>
        <w:t>самостоятельное</w:t>
      </w:r>
      <w:r>
        <w:rPr>
          <w:spacing w:val="-5"/>
        </w:rPr>
        <w:t xml:space="preserve"> </w:t>
      </w:r>
      <w:r>
        <w:t>освоение</w:t>
      </w:r>
      <w:r>
        <w:rPr>
          <w:spacing w:val="-2"/>
        </w:rPr>
        <w:t xml:space="preserve"> </w:t>
      </w:r>
      <w:r>
        <w:t>дополнительных</w:t>
      </w:r>
      <w:r>
        <w:rPr>
          <w:spacing w:val="-9"/>
        </w:rPr>
        <w:t xml:space="preserve"> </w:t>
      </w:r>
      <w:r>
        <w:t>иностранных</w:t>
      </w:r>
      <w:r>
        <w:rPr>
          <w:spacing w:val="-4"/>
        </w:rPr>
        <w:t xml:space="preserve"> </w:t>
      </w:r>
      <w:r>
        <w:rPr>
          <w:spacing w:val="-2"/>
        </w:rPr>
        <w:t>языков.</w:t>
      </w:r>
    </w:p>
    <w:p w:rsidR="006C1144" w:rsidRDefault="006C1144">
      <w:pPr>
        <w:pStyle w:val="a3"/>
        <w:spacing w:before="5"/>
        <w:ind w:left="0"/>
        <w:jc w:val="left"/>
      </w:pPr>
    </w:p>
    <w:p w:rsidR="006C1144" w:rsidRDefault="008913CF">
      <w:pPr>
        <w:pStyle w:val="2"/>
        <w:spacing w:before="1"/>
      </w:pPr>
      <w:r>
        <w:t>Формирование</w:t>
      </w:r>
      <w:r>
        <w:rPr>
          <w:spacing w:val="-10"/>
        </w:rPr>
        <w:t xml:space="preserve"> </w:t>
      </w:r>
      <w:r>
        <w:t>регулятивных</w:t>
      </w:r>
      <w:r>
        <w:rPr>
          <w:spacing w:val="-5"/>
        </w:rPr>
        <w:t xml:space="preserve"> </w:t>
      </w:r>
      <w:r>
        <w:t>универсальных</w:t>
      </w:r>
      <w:r>
        <w:rPr>
          <w:spacing w:val="-5"/>
        </w:rPr>
        <w:t xml:space="preserve"> </w:t>
      </w:r>
      <w:r>
        <w:t>учебных</w:t>
      </w:r>
      <w:r>
        <w:rPr>
          <w:spacing w:val="-6"/>
        </w:rPr>
        <w:t xml:space="preserve"> </w:t>
      </w:r>
      <w:r>
        <w:rPr>
          <w:spacing w:val="-2"/>
        </w:rPr>
        <w:t>действий</w:t>
      </w:r>
    </w:p>
    <w:p w:rsidR="006C1144" w:rsidRDefault="008913CF">
      <w:pPr>
        <w:pStyle w:val="a3"/>
        <w:ind w:right="1070" w:firstLine="710"/>
      </w:pPr>
      <w: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6C1144" w:rsidRDefault="008913CF">
      <w:pPr>
        <w:pStyle w:val="a3"/>
        <w:ind w:right="1070" w:firstLine="710"/>
      </w:pPr>
      <w: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6C1144" w:rsidRDefault="008913CF">
      <w:pPr>
        <w:pStyle w:val="a3"/>
        <w:spacing w:before="1" w:line="237" w:lineRule="auto"/>
        <w:ind w:right="1063" w:firstLine="710"/>
      </w:pPr>
      <w:r>
        <w:t>а) самостоятельное изучение дополнительных иностранных языков с последующей сертификацией;</w:t>
      </w:r>
    </w:p>
    <w:p w:rsidR="006C1144" w:rsidRDefault="008913CF">
      <w:pPr>
        <w:pStyle w:val="a3"/>
        <w:spacing w:before="4"/>
        <w:ind w:left="1848"/>
      </w:pPr>
      <w:r>
        <w:t>б)</w:t>
      </w:r>
      <w:r>
        <w:rPr>
          <w:spacing w:val="-3"/>
        </w:rPr>
        <w:t xml:space="preserve"> </w:t>
      </w:r>
      <w:r>
        <w:t>самостоятельное</w:t>
      </w:r>
      <w:r>
        <w:rPr>
          <w:spacing w:val="-7"/>
        </w:rPr>
        <w:t xml:space="preserve"> </w:t>
      </w:r>
      <w:r>
        <w:t>освоение</w:t>
      </w:r>
      <w:r>
        <w:rPr>
          <w:spacing w:val="-2"/>
        </w:rPr>
        <w:t xml:space="preserve"> </w:t>
      </w:r>
      <w:r>
        <w:t>глав,</w:t>
      </w:r>
      <w:r>
        <w:rPr>
          <w:spacing w:val="-5"/>
        </w:rPr>
        <w:t xml:space="preserve"> </w:t>
      </w:r>
      <w:r>
        <w:t>разделов и</w:t>
      </w:r>
      <w:r>
        <w:rPr>
          <w:spacing w:val="-6"/>
        </w:rPr>
        <w:t xml:space="preserve"> </w:t>
      </w:r>
      <w:r>
        <w:t>тем</w:t>
      </w:r>
      <w:r>
        <w:rPr>
          <w:spacing w:val="-1"/>
        </w:rPr>
        <w:t xml:space="preserve"> </w:t>
      </w:r>
      <w:r>
        <w:t>учебных</w:t>
      </w:r>
      <w:r>
        <w:rPr>
          <w:spacing w:val="-6"/>
        </w:rPr>
        <w:t xml:space="preserve"> </w:t>
      </w:r>
      <w:r>
        <w:rPr>
          <w:spacing w:val="-2"/>
        </w:rPr>
        <w:t>предметов;</w:t>
      </w:r>
    </w:p>
    <w:p w:rsidR="006C1144" w:rsidRDefault="006C1144">
      <w:pPr>
        <w:pStyle w:val="a3"/>
        <w:sectPr w:rsidR="006C1144">
          <w:pgSz w:w="11910" w:h="16840"/>
          <w:pgMar w:top="760" w:right="0" w:bottom="980" w:left="850" w:header="0" w:footer="796" w:gutter="0"/>
          <w:cols w:space="720"/>
        </w:sectPr>
      </w:pPr>
    </w:p>
    <w:p w:rsidR="006C1144" w:rsidRDefault="008913CF">
      <w:pPr>
        <w:pStyle w:val="a3"/>
        <w:tabs>
          <w:tab w:val="left" w:pos="4052"/>
          <w:tab w:val="left" w:pos="5233"/>
          <w:tab w:val="left" w:pos="5579"/>
          <w:tab w:val="left" w:pos="6659"/>
          <w:tab w:val="left" w:pos="7019"/>
          <w:tab w:val="left" w:pos="8859"/>
          <w:tab w:val="left" w:pos="9858"/>
        </w:tabs>
        <w:spacing w:before="63" w:line="242" w:lineRule="auto"/>
        <w:ind w:right="1065" w:firstLine="710"/>
        <w:jc w:val="left"/>
      </w:pPr>
      <w:r>
        <w:lastRenderedPageBreak/>
        <w:t>в) самостоятельное</w:t>
      </w:r>
      <w:r>
        <w:tab/>
      </w:r>
      <w:r>
        <w:rPr>
          <w:spacing w:val="-2"/>
        </w:rPr>
        <w:t>обучение</w:t>
      </w:r>
      <w:r>
        <w:tab/>
      </w:r>
      <w:r>
        <w:rPr>
          <w:spacing w:val="-10"/>
        </w:rPr>
        <w:t>в</w:t>
      </w:r>
      <w:r>
        <w:tab/>
      </w:r>
      <w:r>
        <w:rPr>
          <w:spacing w:val="-2"/>
        </w:rPr>
        <w:t>заочных</w:t>
      </w:r>
      <w:r>
        <w:tab/>
      </w:r>
      <w:r>
        <w:rPr>
          <w:spacing w:val="-10"/>
        </w:rPr>
        <w:t>и</w:t>
      </w:r>
      <w:r>
        <w:tab/>
      </w:r>
      <w:r>
        <w:rPr>
          <w:spacing w:val="-2"/>
        </w:rPr>
        <w:t>дистанционных</w:t>
      </w:r>
      <w:r>
        <w:tab/>
      </w:r>
      <w:r>
        <w:rPr>
          <w:spacing w:val="-2"/>
        </w:rPr>
        <w:t>школах</w:t>
      </w:r>
      <w:r>
        <w:tab/>
      </w:r>
      <w:r>
        <w:rPr>
          <w:spacing w:val="-10"/>
        </w:rPr>
        <w:t xml:space="preserve">и </w:t>
      </w:r>
      <w:r>
        <w:rPr>
          <w:spacing w:val="-2"/>
        </w:rPr>
        <w:t>университетах;</w:t>
      </w:r>
    </w:p>
    <w:p w:rsidR="006C1144" w:rsidRDefault="008913CF">
      <w:pPr>
        <w:pStyle w:val="a3"/>
        <w:spacing w:line="242" w:lineRule="auto"/>
        <w:ind w:right="1075" w:firstLine="710"/>
        <w:jc w:val="left"/>
      </w:pPr>
      <w:r>
        <w:t>г) самостоятельное</w:t>
      </w:r>
      <w:r>
        <w:rPr>
          <w:spacing w:val="80"/>
        </w:rPr>
        <w:t xml:space="preserve"> </w:t>
      </w:r>
      <w:r>
        <w:t>определение</w:t>
      </w:r>
      <w:r>
        <w:rPr>
          <w:spacing w:val="80"/>
        </w:rPr>
        <w:t xml:space="preserve"> </w:t>
      </w:r>
      <w:r>
        <w:t>темы</w:t>
      </w:r>
      <w:r>
        <w:rPr>
          <w:spacing w:val="80"/>
        </w:rPr>
        <w:t xml:space="preserve"> </w:t>
      </w:r>
      <w:r>
        <w:t>проекта,</w:t>
      </w:r>
      <w:r>
        <w:rPr>
          <w:spacing w:val="80"/>
        </w:rPr>
        <w:t xml:space="preserve"> </w:t>
      </w:r>
      <w:r>
        <w:t>методов</w:t>
      </w:r>
      <w:r>
        <w:rPr>
          <w:spacing w:val="80"/>
        </w:rPr>
        <w:t xml:space="preserve"> </w:t>
      </w:r>
      <w:r>
        <w:t>и</w:t>
      </w:r>
      <w:r>
        <w:rPr>
          <w:spacing w:val="80"/>
        </w:rPr>
        <w:t xml:space="preserve"> </w:t>
      </w:r>
      <w:r>
        <w:t>способов</w:t>
      </w:r>
      <w:r>
        <w:rPr>
          <w:spacing w:val="80"/>
        </w:rPr>
        <w:t xml:space="preserve"> </w:t>
      </w:r>
      <w:r>
        <w:t>его</w:t>
      </w:r>
      <w:r>
        <w:rPr>
          <w:spacing w:val="80"/>
        </w:rPr>
        <w:t xml:space="preserve"> </w:t>
      </w:r>
      <w:r>
        <w:t>реализации, источников ресурсов, необходимых для реализации проекта;</w:t>
      </w:r>
    </w:p>
    <w:p w:rsidR="006C1144" w:rsidRDefault="008913CF">
      <w:pPr>
        <w:pStyle w:val="a3"/>
        <w:tabs>
          <w:tab w:val="left" w:pos="4359"/>
          <w:tab w:val="left" w:pos="6515"/>
          <w:tab w:val="left" w:pos="7139"/>
          <w:tab w:val="left" w:pos="9008"/>
        </w:tabs>
        <w:spacing w:line="242" w:lineRule="auto"/>
        <w:ind w:right="1070" w:firstLine="710"/>
        <w:jc w:val="left"/>
      </w:pPr>
      <w:r>
        <w:t>д) самостоятельное</w:t>
      </w:r>
      <w:r>
        <w:tab/>
      </w:r>
      <w:r>
        <w:rPr>
          <w:spacing w:val="-2"/>
        </w:rPr>
        <w:t>взаимодействие</w:t>
      </w:r>
      <w:r>
        <w:tab/>
      </w:r>
      <w:r>
        <w:rPr>
          <w:spacing w:val="-10"/>
        </w:rPr>
        <w:t>с</w:t>
      </w:r>
      <w:r>
        <w:tab/>
      </w:r>
      <w:r>
        <w:rPr>
          <w:spacing w:val="-2"/>
        </w:rPr>
        <w:t>источниками</w:t>
      </w:r>
      <w:r>
        <w:tab/>
      </w:r>
      <w:r>
        <w:rPr>
          <w:spacing w:val="-2"/>
        </w:rPr>
        <w:t xml:space="preserve">ресурсов: </w:t>
      </w:r>
      <w:r>
        <w:t>информационными источниками, фондами, представителями власти и т. п.;</w:t>
      </w:r>
    </w:p>
    <w:p w:rsidR="006C1144" w:rsidRDefault="008913CF">
      <w:pPr>
        <w:pStyle w:val="a3"/>
        <w:spacing w:line="271" w:lineRule="exact"/>
        <w:ind w:left="1848"/>
        <w:jc w:val="left"/>
      </w:pPr>
      <w:r>
        <w:t>е)</w:t>
      </w:r>
      <w:r>
        <w:rPr>
          <w:spacing w:val="-4"/>
        </w:rPr>
        <w:t xml:space="preserve"> </w:t>
      </w:r>
      <w:r>
        <w:t>самостоятельное</w:t>
      </w:r>
      <w:r>
        <w:rPr>
          <w:spacing w:val="-2"/>
        </w:rPr>
        <w:t xml:space="preserve"> </w:t>
      </w:r>
      <w:r>
        <w:t>управление</w:t>
      </w:r>
      <w:r>
        <w:rPr>
          <w:spacing w:val="-3"/>
        </w:rPr>
        <w:t xml:space="preserve"> </w:t>
      </w:r>
      <w:r>
        <w:t>ресурсами, в</w:t>
      </w:r>
      <w:r>
        <w:rPr>
          <w:spacing w:val="-1"/>
        </w:rPr>
        <w:t xml:space="preserve"> </w:t>
      </w:r>
      <w:r>
        <w:t>том</w:t>
      </w:r>
      <w:r>
        <w:rPr>
          <w:spacing w:val="-1"/>
        </w:rPr>
        <w:t xml:space="preserve"> </w:t>
      </w:r>
      <w:r>
        <w:t>числе</w:t>
      </w:r>
      <w:r>
        <w:rPr>
          <w:spacing w:val="-3"/>
        </w:rPr>
        <w:t xml:space="preserve"> </w:t>
      </w:r>
      <w:r>
        <w:rPr>
          <w:spacing w:val="-2"/>
        </w:rPr>
        <w:t>нематериальными;</w:t>
      </w:r>
    </w:p>
    <w:p w:rsidR="006C1144" w:rsidRDefault="008913CF">
      <w:pPr>
        <w:pStyle w:val="a3"/>
        <w:tabs>
          <w:tab w:val="left" w:pos="3678"/>
          <w:tab w:val="left" w:pos="5152"/>
          <w:tab w:val="left" w:pos="6482"/>
          <w:tab w:val="left" w:pos="7471"/>
          <w:tab w:val="left" w:pos="7961"/>
          <w:tab w:val="left" w:pos="9315"/>
        </w:tabs>
        <w:spacing w:line="237" w:lineRule="auto"/>
        <w:ind w:right="1069" w:firstLine="710"/>
        <w:jc w:val="left"/>
      </w:pPr>
      <w:r>
        <w:t>ж) презентация</w:t>
      </w:r>
      <w:r>
        <w:tab/>
      </w:r>
      <w:r>
        <w:rPr>
          <w:spacing w:val="-2"/>
        </w:rPr>
        <w:t>результатов</w:t>
      </w:r>
      <w:r>
        <w:tab/>
      </w:r>
      <w:r>
        <w:rPr>
          <w:spacing w:val="-2"/>
        </w:rPr>
        <w:t>проектной</w:t>
      </w:r>
      <w:r>
        <w:tab/>
      </w:r>
      <w:r>
        <w:rPr>
          <w:spacing w:val="-2"/>
        </w:rPr>
        <w:t>работы</w:t>
      </w:r>
      <w:r>
        <w:tab/>
      </w:r>
      <w:r>
        <w:rPr>
          <w:spacing w:val="-6"/>
        </w:rPr>
        <w:t>на</w:t>
      </w:r>
      <w:r>
        <w:tab/>
      </w:r>
      <w:r>
        <w:rPr>
          <w:spacing w:val="-2"/>
        </w:rPr>
        <w:t>различных</w:t>
      </w:r>
      <w:r>
        <w:tab/>
      </w:r>
      <w:r>
        <w:rPr>
          <w:spacing w:val="-2"/>
        </w:rPr>
        <w:t>этапах еереализации.</w:t>
      </w:r>
    </w:p>
    <w:p w:rsidR="006C1144" w:rsidRDefault="006C1144">
      <w:pPr>
        <w:pStyle w:val="a3"/>
        <w:ind w:left="0"/>
        <w:jc w:val="left"/>
      </w:pPr>
    </w:p>
    <w:p w:rsidR="006C1144" w:rsidRDefault="008913CF">
      <w:pPr>
        <w:pStyle w:val="2"/>
        <w:numPr>
          <w:ilvl w:val="3"/>
          <w:numId w:val="50"/>
        </w:numPr>
        <w:tabs>
          <w:tab w:val="left" w:pos="2516"/>
        </w:tabs>
        <w:spacing w:line="242" w:lineRule="auto"/>
        <w:ind w:right="1074" w:firstLine="710"/>
        <w:jc w:val="both"/>
      </w:pPr>
      <w:bookmarkStart w:id="42" w:name="II.1.4._Описание_особенностей_учебно-исс"/>
      <w:bookmarkStart w:id="43" w:name="_bookmark26"/>
      <w:bookmarkEnd w:id="42"/>
      <w:bookmarkEnd w:id="43"/>
      <w:r>
        <w:t>Описание особенностей учебно-исследовательской и проектной деятельности обучающихся</w:t>
      </w:r>
    </w:p>
    <w:p w:rsidR="006C1144" w:rsidRDefault="008913CF">
      <w:pPr>
        <w:pStyle w:val="a5"/>
        <w:numPr>
          <w:ilvl w:val="0"/>
          <w:numId w:val="46"/>
        </w:numPr>
        <w:tabs>
          <w:tab w:val="left" w:pos="1382"/>
        </w:tabs>
        <w:spacing w:line="270" w:lineRule="exact"/>
        <w:ind w:hanging="244"/>
        <w:jc w:val="both"/>
        <w:rPr>
          <w:b/>
          <w:sz w:val="24"/>
        </w:rPr>
      </w:pPr>
      <w:r>
        <w:rPr>
          <w:b/>
          <w:sz w:val="24"/>
        </w:rPr>
        <w:t>Требования</w:t>
      </w:r>
      <w:r>
        <w:rPr>
          <w:b/>
          <w:spacing w:val="-10"/>
          <w:sz w:val="24"/>
        </w:rPr>
        <w:t xml:space="preserve"> </w:t>
      </w:r>
      <w:r>
        <w:rPr>
          <w:b/>
          <w:sz w:val="24"/>
        </w:rPr>
        <w:t>к</w:t>
      </w:r>
      <w:r>
        <w:rPr>
          <w:b/>
          <w:spacing w:val="-4"/>
          <w:sz w:val="24"/>
        </w:rPr>
        <w:t xml:space="preserve"> </w:t>
      </w:r>
      <w:r>
        <w:rPr>
          <w:b/>
          <w:sz w:val="24"/>
        </w:rPr>
        <w:t>содержанию</w:t>
      </w:r>
      <w:r>
        <w:rPr>
          <w:b/>
          <w:spacing w:val="-4"/>
          <w:sz w:val="24"/>
        </w:rPr>
        <w:t xml:space="preserve"> </w:t>
      </w:r>
      <w:r>
        <w:rPr>
          <w:b/>
          <w:sz w:val="24"/>
        </w:rPr>
        <w:t>и</w:t>
      </w:r>
      <w:r>
        <w:rPr>
          <w:b/>
          <w:spacing w:val="-3"/>
          <w:sz w:val="24"/>
        </w:rPr>
        <w:t xml:space="preserve"> </w:t>
      </w:r>
      <w:r>
        <w:rPr>
          <w:b/>
          <w:sz w:val="24"/>
        </w:rPr>
        <w:t>направленности</w:t>
      </w:r>
      <w:r>
        <w:rPr>
          <w:b/>
          <w:spacing w:val="-3"/>
          <w:sz w:val="24"/>
        </w:rPr>
        <w:t xml:space="preserve"> </w:t>
      </w:r>
      <w:r>
        <w:rPr>
          <w:b/>
          <w:spacing w:val="-2"/>
          <w:sz w:val="24"/>
        </w:rPr>
        <w:t>проекта</w:t>
      </w:r>
    </w:p>
    <w:p w:rsidR="006C1144" w:rsidRDefault="008913CF">
      <w:pPr>
        <w:pStyle w:val="a5"/>
        <w:numPr>
          <w:ilvl w:val="1"/>
          <w:numId w:val="46"/>
        </w:numPr>
        <w:tabs>
          <w:tab w:val="left" w:pos="1560"/>
        </w:tabs>
        <w:ind w:right="1076" w:firstLine="0"/>
        <w:jc w:val="both"/>
        <w:rPr>
          <w:sz w:val="24"/>
        </w:rPr>
      </w:pPr>
      <w:r>
        <w:rPr>
          <w:sz w:val="24"/>
        </w:rPr>
        <w:t>Проекты, создаваемые в школе, должны быть посвящены одной из актуальных проблем научной, культурной, политической, правовой, социальной жизни современного мирового сообщества.</w:t>
      </w:r>
    </w:p>
    <w:p w:rsidR="006C1144" w:rsidRDefault="008913CF">
      <w:pPr>
        <w:pStyle w:val="a5"/>
        <w:numPr>
          <w:ilvl w:val="1"/>
          <w:numId w:val="46"/>
        </w:numPr>
        <w:tabs>
          <w:tab w:val="left" w:pos="1578"/>
        </w:tabs>
        <w:spacing w:before="275"/>
        <w:ind w:right="1073" w:firstLine="0"/>
        <w:jc w:val="both"/>
        <w:rPr>
          <w:sz w:val="24"/>
        </w:rPr>
      </w:pPr>
      <w:r>
        <w:rPr>
          <w:sz w:val="24"/>
        </w:rPr>
        <w:t>Проект может рассматривать один из аспектов избранной проблемы, тем самым быть открытым, предоставляющим другим творческим коллективам возможность продолжить изучение новых аспектов этой проблемы.</w:t>
      </w:r>
    </w:p>
    <w:p w:rsidR="006C1144" w:rsidRDefault="008913CF">
      <w:pPr>
        <w:pStyle w:val="a5"/>
        <w:numPr>
          <w:ilvl w:val="1"/>
          <w:numId w:val="46"/>
        </w:numPr>
        <w:tabs>
          <w:tab w:val="left" w:pos="1650"/>
        </w:tabs>
        <w:ind w:right="1072" w:firstLine="0"/>
        <w:jc w:val="both"/>
        <w:rPr>
          <w:sz w:val="24"/>
        </w:rPr>
      </w:pPr>
      <w:r>
        <w:rPr>
          <w:sz w:val="24"/>
        </w:rPr>
        <w:t>Проектная работа включает не только сбор, систематизацию и обобщение информации по выдвинутой проблеме, но и представляет собой самостоятельное исследование, демонстрирующее авторское видение проблемы, оригинальное ее толкование или решение. Проект должен иметь практическую направленность, быть востребованным и иметь возможность применения в той или иной сфере человеческой деятельности.</w:t>
      </w:r>
    </w:p>
    <w:p w:rsidR="006C1144" w:rsidRDefault="008913CF">
      <w:pPr>
        <w:pStyle w:val="a5"/>
        <w:numPr>
          <w:ilvl w:val="1"/>
          <w:numId w:val="46"/>
        </w:numPr>
        <w:tabs>
          <w:tab w:val="left" w:pos="1560"/>
        </w:tabs>
        <w:ind w:right="1078" w:firstLine="0"/>
        <w:jc w:val="both"/>
        <w:rPr>
          <w:sz w:val="24"/>
        </w:rPr>
      </w:pPr>
      <w:r>
        <w:rPr>
          <w:sz w:val="24"/>
        </w:rPr>
        <w:t>Проектные задания должны быть четко сформулированы, цели, задачи и</w:t>
      </w:r>
      <w:r>
        <w:rPr>
          <w:spacing w:val="40"/>
          <w:sz w:val="24"/>
        </w:rPr>
        <w:t xml:space="preserve"> </w:t>
      </w:r>
      <w:r>
        <w:rPr>
          <w:sz w:val="24"/>
        </w:rPr>
        <w:t xml:space="preserve">средства ясно обозначены. Совместно с обучающимися составлена программа </w:t>
      </w:r>
      <w:r>
        <w:rPr>
          <w:spacing w:val="-2"/>
          <w:sz w:val="24"/>
        </w:rPr>
        <w:t>действий.</w:t>
      </w:r>
    </w:p>
    <w:p w:rsidR="006C1144" w:rsidRDefault="006C1144">
      <w:pPr>
        <w:pStyle w:val="a3"/>
        <w:spacing w:before="4"/>
        <w:ind w:left="0"/>
        <w:jc w:val="left"/>
      </w:pPr>
    </w:p>
    <w:p w:rsidR="006C1144" w:rsidRDefault="008913CF">
      <w:pPr>
        <w:pStyle w:val="2"/>
        <w:numPr>
          <w:ilvl w:val="0"/>
          <w:numId w:val="46"/>
        </w:numPr>
        <w:tabs>
          <w:tab w:val="left" w:pos="1382"/>
        </w:tabs>
        <w:spacing w:line="240" w:lineRule="auto"/>
        <w:ind w:hanging="244"/>
        <w:jc w:val="both"/>
      </w:pPr>
      <w:r>
        <w:t>Организация</w:t>
      </w:r>
      <w:r>
        <w:rPr>
          <w:spacing w:val="-9"/>
        </w:rPr>
        <w:t xml:space="preserve"> </w:t>
      </w:r>
      <w:r>
        <w:t>проектной</w:t>
      </w:r>
      <w:r>
        <w:rPr>
          <w:spacing w:val="-8"/>
        </w:rPr>
        <w:t xml:space="preserve"> </w:t>
      </w:r>
      <w:r>
        <w:rPr>
          <w:spacing w:val="-2"/>
        </w:rPr>
        <w:t>деятельности</w:t>
      </w:r>
    </w:p>
    <w:p w:rsidR="006C1144" w:rsidRDefault="008913CF">
      <w:pPr>
        <w:pStyle w:val="a5"/>
        <w:numPr>
          <w:ilvl w:val="1"/>
          <w:numId w:val="46"/>
        </w:numPr>
        <w:tabs>
          <w:tab w:val="left" w:pos="1559"/>
        </w:tabs>
        <w:spacing w:before="271" w:line="242" w:lineRule="auto"/>
        <w:ind w:right="1299" w:firstLine="0"/>
        <w:rPr>
          <w:b/>
          <w:sz w:val="24"/>
        </w:rPr>
      </w:pPr>
      <w:r>
        <w:rPr>
          <w:sz w:val="24"/>
        </w:rPr>
        <w:t>Презентация</w:t>
      </w:r>
      <w:r>
        <w:rPr>
          <w:spacing w:val="-7"/>
          <w:sz w:val="24"/>
        </w:rPr>
        <w:t xml:space="preserve"> </w:t>
      </w:r>
      <w:r>
        <w:rPr>
          <w:sz w:val="24"/>
        </w:rPr>
        <w:t>поля</w:t>
      </w:r>
      <w:r>
        <w:rPr>
          <w:spacing w:val="-7"/>
          <w:sz w:val="24"/>
        </w:rPr>
        <w:t xml:space="preserve"> </w:t>
      </w:r>
      <w:r>
        <w:rPr>
          <w:sz w:val="24"/>
        </w:rPr>
        <w:t>проектной деятельности</w:t>
      </w:r>
      <w:r>
        <w:rPr>
          <w:spacing w:val="-10"/>
          <w:sz w:val="24"/>
        </w:rPr>
        <w:t xml:space="preserve"> </w:t>
      </w:r>
      <w:r>
        <w:rPr>
          <w:sz w:val="24"/>
        </w:rPr>
        <w:t>на</w:t>
      </w:r>
      <w:r>
        <w:rPr>
          <w:spacing w:val="-3"/>
          <w:sz w:val="24"/>
        </w:rPr>
        <w:t xml:space="preserve"> </w:t>
      </w:r>
      <w:r>
        <w:rPr>
          <w:sz w:val="24"/>
        </w:rPr>
        <w:t>текущий</w:t>
      </w:r>
      <w:r>
        <w:rPr>
          <w:spacing w:val="-2"/>
          <w:sz w:val="24"/>
        </w:rPr>
        <w:t xml:space="preserve"> </w:t>
      </w:r>
      <w:r>
        <w:rPr>
          <w:sz w:val="24"/>
        </w:rPr>
        <w:t>учебный</w:t>
      </w:r>
      <w:r>
        <w:rPr>
          <w:spacing w:val="-2"/>
          <w:sz w:val="24"/>
        </w:rPr>
        <w:t xml:space="preserve"> </w:t>
      </w:r>
      <w:r>
        <w:rPr>
          <w:sz w:val="24"/>
        </w:rPr>
        <w:t>год</w:t>
      </w:r>
      <w:r>
        <w:rPr>
          <w:spacing w:val="-4"/>
          <w:sz w:val="24"/>
        </w:rPr>
        <w:t xml:space="preserve"> </w:t>
      </w:r>
      <w:r>
        <w:rPr>
          <w:sz w:val="24"/>
        </w:rPr>
        <w:t>проходит</w:t>
      </w:r>
      <w:r>
        <w:rPr>
          <w:spacing w:val="-6"/>
          <w:sz w:val="24"/>
        </w:rPr>
        <w:t xml:space="preserve"> </w:t>
      </w:r>
      <w:r>
        <w:rPr>
          <w:sz w:val="24"/>
        </w:rPr>
        <w:t xml:space="preserve">в </w:t>
      </w:r>
      <w:r>
        <w:rPr>
          <w:spacing w:val="-2"/>
          <w:sz w:val="24"/>
        </w:rPr>
        <w:t>октябре;</w:t>
      </w:r>
    </w:p>
    <w:p w:rsidR="006C1144" w:rsidRDefault="008913CF">
      <w:pPr>
        <w:pStyle w:val="a5"/>
        <w:numPr>
          <w:ilvl w:val="1"/>
          <w:numId w:val="46"/>
        </w:numPr>
        <w:tabs>
          <w:tab w:val="left" w:pos="1560"/>
        </w:tabs>
        <w:ind w:right="1398" w:firstLine="0"/>
        <w:rPr>
          <w:b/>
          <w:sz w:val="24"/>
        </w:rPr>
      </w:pPr>
      <w:r>
        <w:rPr>
          <w:sz w:val="24"/>
        </w:rPr>
        <w:t>К концу октября должен произойти выбор тем для проектирования и утверждение тем и научных руководителей, которое утверждается приказом директора не позднее 30 октября и публикуется на сайте образовательного учреждения.</w:t>
      </w:r>
      <w:r>
        <w:rPr>
          <w:spacing w:val="-2"/>
          <w:sz w:val="24"/>
        </w:rPr>
        <w:t xml:space="preserve"> </w:t>
      </w:r>
      <w:r>
        <w:rPr>
          <w:sz w:val="24"/>
        </w:rPr>
        <w:t>Изменение</w:t>
      </w:r>
      <w:r>
        <w:rPr>
          <w:spacing w:val="-5"/>
          <w:sz w:val="24"/>
        </w:rPr>
        <w:t xml:space="preserve"> </w:t>
      </w:r>
      <w:r>
        <w:rPr>
          <w:sz w:val="24"/>
        </w:rPr>
        <w:t>темы</w:t>
      </w:r>
      <w:r>
        <w:rPr>
          <w:spacing w:val="-7"/>
          <w:sz w:val="24"/>
        </w:rPr>
        <w:t xml:space="preserve"> </w:t>
      </w:r>
      <w:r>
        <w:rPr>
          <w:sz w:val="24"/>
        </w:rPr>
        <w:t>проекта</w:t>
      </w:r>
      <w:r>
        <w:rPr>
          <w:spacing w:val="-9"/>
          <w:sz w:val="24"/>
        </w:rPr>
        <w:t xml:space="preserve"> </w:t>
      </w:r>
      <w:r>
        <w:rPr>
          <w:sz w:val="24"/>
        </w:rPr>
        <w:t>обучающимся</w:t>
      </w:r>
      <w:r>
        <w:rPr>
          <w:spacing w:val="-4"/>
          <w:sz w:val="24"/>
        </w:rPr>
        <w:t xml:space="preserve"> </w:t>
      </w:r>
      <w:r>
        <w:rPr>
          <w:sz w:val="24"/>
        </w:rPr>
        <w:t>10-11</w:t>
      </w:r>
      <w:r>
        <w:rPr>
          <w:spacing w:val="-4"/>
          <w:sz w:val="24"/>
        </w:rPr>
        <w:t xml:space="preserve"> </w:t>
      </w:r>
      <w:r>
        <w:rPr>
          <w:sz w:val="24"/>
        </w:rPr>
        <w:t>классов</w:t>
      </w:r>
      <w:r>
        <w:rPr>
          <w:spacing w:val="-3"/>
          <w:sz w:val="24"/>
        </w:rPr>
        <w:t xml:space="preserve"> </w:t>
      </w:r>
      <w:r>
        <w:rPr>
          <w:sz w:val="24"/>
        </w:rPr>
        <w:t>допускается</w:t>
      </w:r>
      <w:r>
        <w:rPr>
          <w:spacing w:val="-5"/>
          <w:sz w:val="24"/>
        </w:rPr>
        <w:t xml:space="preserve"> </w:t>
      </w:r>
      <w:r>
        <w:rPr>
          <w:sz w:val="24"/>
        </w:rPr>
        <w:t>по согласованию с заместителем директора, курирующим проектную деятельность, в основном</w:t>
      </w:r>
      <w:r>
        <w:rPr>
          <w:spacing w:val="-1"/>
          <w:sz w:val="24"/>
        </w:rPr>
        <w:t xml:space="preserve"> </w:t>
      </w:r>
      <w:r>
        <w:rPr>
          <w:sz w:val="24"/>
        </w:rPr>
        <w:t>разрешается только корректировка названия темы</w:t>
      </w:r>
      <w:r>
        <w:rPr>
          <w:spacing w:val="-1"/>
          <w:sz w:val="24"/>
        </w:rPr>
        <w:t xml:space="preserve"> </w:t>
      </w:r>
      <w:r>
        <w:rPr>
          <w:sz w:val="24"/>
        </w:rPr>
        <w:t>или</w:t>
      </w:r>
      <w:r>
        <w:rPr>
          <w:spacing w:val="-2"/>
          <w:sz w:val="24"/>
        </w:rPr>
        <w:t xml:space="preserve"> </w:t>
      </w:r>
      <w:r>
        <w:rPr>
          <w:sz w:val="24"/>
        </w:rPr>
        <w:t>переход из</w:t>
      </w:r>
      <w:r>
        <w:rPr>
          <w:spacing w:val="-6"/>
          <w:sz w:val="24"/>
        </w:rPr>
        <w:t xml:space="preserve"> </w:t>
      </w:r>
      <w:r>
        <w:rPr>
          <w:sz w:val="24"/>
        </w:rPr>
        <w:t>одной проектной группы в другую в течение месяца.</w:t>
      </w:r>
    </w:p>
    <w:p w:rsidR="006C1144" w:rsidRDefault="008913CF">
      <w:pPr>
        <w:pStyle w:val="a5"/>
        <w:numPr>
          <w:ilvl w:val="1"/>
          <w:numId w:val="46"/>
        </w:numPr>
        <w:tabs>
          <w:tab w:val="left" w:pos="1559"/>
        </w:tabs>
        <w:ind w:right="1290" w:firstLine="0"/>
        <w:rPr>
          <w:b/>
          <w:sz w:val="24"/>
        </w:rPr>
      </w:pPr>
      <w:r>
        <w:rPr>
          <w:sz w:val="24"/>
        </w:rPr>
        <w:t>В</w:t>
      </w:r>
      <w:r>
        <w:rPr>
          <w:spacing w:val="-5"/>
          <w:sz w:val="24"/>
        </w:rPr>
        <w:t xml:space="preserve"> </w:t>
      </w:r>
      <w:r>
        <w:rPr>
          <w:sz w:val="24"/>
        </w:rPr>
        <w:t>декабре-феврале</w:t>
      </w:r>
      <w:r>
        <w:rPr>
          <w:spacing w:val="-5"/>
          <w:sz w:val="24"/>
        </w:rPr>
        <w:t xml:space="preserve"> </w:t>
      </w:r>
      <w:r>
        <w:rPr>
          <w:sz w:val="24"/>
        </w:rPr>
        <w:t>в</w:t>
      </w:r>
      <w:r>
        <w:rPr>
          <w:spacing w:val="-3"/>
          <w:sz w:val="24"/>
        </w:rPr>
        <w:t xml:space="preserve"> </w:t>
      </w:r>
      <w:r>
        <w:rPr>
          <w:sz w:val="24"/>
        </w:rPr>
        <w:t>школе</w:t>
      </w:r>
      <w:r>
        <w:rPr>
          <w:spacing w:val="-9"/>
          <w:sz w:val="24"/>
        </w:rPr>
        <w:t xml:space="preserve"> </w:t>
      </w:r>
      <w:r>
        <w:rPr>
          <w:sz w:val="24"/>
        </w:rPr>
        <w:t>начинается</w:t>
      </w:r>
      <w:r>
        <w:rPr>
          <w:spacing w:val="-5"/>
          <w:sz w:val="24"/>
        </w:rPr>
        <w:t xml:space="preserve"> </w:t>
      </w:r>
      <w:r>
        <w:rPr>
          <w:sz w:val="24"/>
        </w:rPr>
        <w:t>«проектная</w:t>
      </w:r>
      <w:r>
        <w:rPr>
          <w:spacing w:val="-4"/>
          <w:sz w:val="24"/>
        </w:rPr>
        <w:t xml:space="preserve"> </w:t>
      </w:r>
      <w:r>
        <w:rPr>
          <w:sz w:val="24"/>
        </w:rPr>
        <w:t>четверть»,</w:t>
      </w:r>
      <w:r>
        <w:rPr>
          <w:spacing w:val="-2"/>
          <w:sz w:val="24"/>
        </w:rPr>
        <w:t xml:space="preserve"> </w:t>
      </w:r>
      <w:r>
        <w:rPr>
          <w:sz w:val="24"/>
        </w:rPr>
        <w:t>во</w:t>
      </w:r>
      <w:r>
        <w:rPr>
          <w:spacing w:val="-4"/>
          <w:sz w:val="24"/>
        </w:rPr>
        <w:t xml:space="preserve"> </w:t>
      </w:r>
      <w:r>
        <w:rPr>
          <w:sz w:val="24"/>
        </w:rPr>
        <w:t>время</w:t>
      </w:r>
      <w:r>
        <w:rPr>
          <w:spacing w:val="-8"/>
          <w:sz w:val="24"/>
        </w:rPr>
        <w:t xml:space="preserve"> </w:t>
      </w:r>
      <w:r>
        <w:rPr>
          <w:sz w:val="24"/>
        </w:rPr>
        <w:t>которой происходит работа над проектами. В это время происходят групповые и индивидуальные консультации с руководителями проектов, сбор информации по проекту, наблюдения, эксперимент и др.</w:t>
      </w:r>
    </w:p>
    <w:p w:rsidR="006C1144" w:rsidRDefault="008913CF">
      <w:pPr>
        <w:pStyle w:val="a5"/>
        <w:numPr>
          <w:ilvl w:val="1"/>
          <w:numId w:val="46"/>
        </w:numPr>
        <w:tabs>
          <w:tab w:val="left" w:pos="1560"/>
        </w:tabs>
        <w:ind w:right="1499" w:firstLine="0"/>
        <w:rPr>
          <w:b/>
          <w:sz w:val="24"/>
        </w:rPr>
      </w:pPr>
      <w:r>
        <w:rPr>
          <w:sz w:val="24"/>
        </w:rPr>
        <w:t>К 30 декабря руководители проектов отчитываются перед заместителем директора</w:t>
      </w:r>
      <w:r>
        <w:rPr>
          <w:spacing w:val="-9"/>
          <w:sz w:val="24"/>
        </w:rPr>
        <w:t xml:space="preserve"> </w:t>
      </w:r>
      <w:r>
        <w:rPr>
          <w:sz w:val="24"/>
        </w:rPr>
        <w:t>о ходе</w:t>
      </w:r>
      <w:r>
        <w:rPr>
          <w:spacing w:val="-4"/>
          <w:sz w:val="24"/>
        </w:rPr>
        <w:t xml:space="preserve"> </w:t>
      </w:r>
      <w:r>
        <w:rPr>
          <w:sz w:val="24"/>
        </w:rPr>
        <w:t>проектной</w:t>
      </w:r>
      <w:r>
        <w:rPr>
          <w:spacing w:val="-2"/>
          <w:sz w:val="24"/>
        </w:rPr>
        <w:t xml:space="preserve"> </w:t>
      </w:r>
      <w:r>
        <w:rPr>
          <w:sz w:val="24"/>
        </w:rPr>
        <w:t>деятельности,</w:t>
      </w:r>
      <w:r>
        <w:rPr>
          <w:spacing w:val="-1"/>
          <w:sz w:val="24"/>
        </w:rPr>
        <w:t xml:space="preserve"> </w:t>
      </w:r>
      <w:r>
        <w:rPr>
          <w:sz w:val="24"/>
        </w:rPr>
        <w:t>целях</w:t>
      </w:r>
      <w:r>
        <w:rPr>
          <w:spacing w:val="-8"/>
          <w:sz w:val="24"/>
        </w:rPr>
        <w:t xml:space="preserve"> </w:t>
      </w:r>
      <w:r>
        <w:rPr>
          <w:sz w:val="24"/>
        </w:rPr>
        <w:t>и</w:t>
      </w:r>
      <w:r>
        <w:rPr>
          <w:spacing w:val="-2"/>
          <w:sz w:val="24"/>
        </w:rPr>
        <w:t xml:space="preserve"> </w:t>
      </w:r>
      <w:r>
        <w:rPr>
          <w:sz w:val="24"/>
        </w:rPr>
        <w:t>задачах</w:t>
      </w:r>
      <w:r>
        <w:rPr>
          <w:spacing w:val="-8"/>
          <w:sz w:val="24"/>
        </w:rPr>
        <w:t xml:space="preserve"> </w:t>
      </w:r>
      <w:r>
        <w:rPr>
          <w:sz w:val="24"/>
        </w:rPr>
        <w:t>курируемых</w:t>
      </w:r>
      <w:r>
        <w:rPr>
          <w:spacing w:val="-8"/>
          <w:sz w:val="24"/>
        </w:rPr>
        <w:t xml:space="preserve"> </w:t>
      </w:r>
      <w:r>
        <w:rPr>
          <w:sz w:val="24"/>
        </w:rPr>
        <w:t>проектов, планах</w:t>
      </w:r>
      <w:r>
        <w:rPr>
          <w:spacing w:val="-1"/>
          <w:sz w:val="24"/>
        </w:rPr>
        <w:t xml:space="preserve"> </w:t>
      </w:r>
      <w:r>
        <w:rPr>
          <w:sz w:val="24"/>
        </w:rPr>
        <w:t>их</w:t>
      </w:r>
      <w:r>
        <w:rPr>
          <w:spacing w:val="-1"/>
          <w:sz w:val="24"/>
        </w:rPr>
        <w:t xml:space="preserve"> </w:t>
      </w:r>
      <w:r>
        <w:rPr>
          <w:sz w:val="24"/>
        </w:rPr>
        <w:t>реализации, возникших</w:t>
      </w:r>
      <w:r>
        <w:rPr>
          <w:spacing w:val="-1"/>
          <w:sz w:val="24"/>
        </w:rPr>
        <w:t xml:space="preserve"> </w:t>
      </w:r>
      <w:r>
        <w:rPr>
          <w:sz w:val="24"/>
        </w:rPr>
        <w:t>проблемах</w:t>
      </w:r>
      <w:r>
        <w:rPr>
          <w:spacing w:val="-1"/>
          <w:sz w:val="24"/>
        </w:rPr>
        <w:t xml:space="preserve"> </w:t>
      </w:r>
      <w:r>
        <w:rPr>
          <w:sz w:val="24"/>
        </w:rPr>
        <w:t>и путях</w:t>
      </w:r>
      <w:r>
        <w:rPr>
          <w:spacing w:val="-1"/>
          <w:sz w:val="24"/>
        </w:rPr>
        <w:t xml:space="preserve"> </w:t>
      </w:r>
      <w:r>
        <w:rPr>
          <w:sz w:val="24"/>
        </w:rPr>
        <w:t>их</w:t>
      </w:r>
      <w:r>
        <w:rPr>
          <w:spacing w:val="-1"/>
          <w:sz w:val="24"/>
        </w:rPr>
        <w:t xml:space="preserve"> </w:t>
      </w:r>
      <w:r>
        <w:rPr>
          <w:sz w:val="24"/>
        </w:rPr>
        <w:t>решения. Перед</w:t>
      </w:r>
      <w:r>
        <w:rPr>
          <w:spacing w:val="-4"/>
          <w:sz w:val="24"/>
        </w:rPr>
        <w:t xml:space="preserve"> </w:t>
      </w:r>
      <w:r>
        <w:rPr>
          <w:sz w:val="24"/>
        </w:rPr>
        <w:t xml:space="preserve">отчетом заместителю директора руководитель проекта заслушивает аналогичный отчет </w:t>
      </w:r>
      <w:r>
        <w:rPr>
          <w:spacing w:val="-2"/>
          <w:sz w:val="24"/>
        </w:rPr>
        <w:t>обучающегося.</w:t>
      </w:r>
    </w:p>
    <w:p w:rsidR="006C1144" w:rsidRDefault="008913CF">
      <w:pPr>
        <w:pStyle w:val="a5"/>
        <w:numPr>
          <w:ilvl w:val="1"/>
          <w:numId w:val="46"/>
        </w:numPr>
        <w:tabs>
          <w:tab w:val="left" w:pos="1560"/>
        </w:tabs>
        <w:ind w:right="1164" w:firstLine="0"/>
        <w:rPr>
          <w:b/>
          <w:sz w:val="24"/>
        </w:rPr>
      </w:pPr>
      <w:r>
        <w:rPr>
          <w:sz w:val="24"/>
        </w:rPr>
        <w:t>В конце февраля обучающиеся защищают проект перед учащимися своего класса,</w:t>
      </w:r>
      <w:r>
        <w:rPr>
          <w:spacing w:val="-2"/>
          <w:sz w:val="24"/>
        </w:rPr>
        <w:t xml:space="preserve"> </w:t>
      </w:r>
      <w:r>
        <w:rPr>
          <w:sz w:val="24"/>
        </w:rPr>
        <w:t>по</w:t>
      </w:r>
      <w:r>
        <w:rPr>
          <w:spacing w:val="-3"/>
          <w:sz w:val="24"/>
        </w:rPr>
        <w:t xml:space="preserve"> </w:t>
      </w:r>
      <w:r>
        <w:rPr>
          <w:sz w:val="24"/>
        </w:rPr>
        <w:t>результатам</w:t>
      </w:r>
      <w:r>
        <w:rPr>
          <w:spacing w:val="-2"/>
          <w:sz w:val="24"/>
        </w:rPr>
        <w:t xml:space="preserve"> </w:t>
      </w:r>
      <w:r>
        <w:rPr>
          <w:sz w:val="24"/>
        </w:rPr>
        <w:t>которой</w:t>
      </w:r>
      <w:r>
        <w:rPr>
          <w:spacing w:val="-7"/>
          <w:sz w:val="24"/>
        </w:rPr>
        <w:t xml:space="preserve"> </w:t>
      </w:r>
      <w:r>
        <w:rPr>
          <w:sz w:val="24"/>
        </w:rPr>
        <w:t>проект</w:t>
      </w:r>
      <w:r>
        <w:rPr>
          <w:spacing w:val="-3"/>
          <w:sz w:val="24"/>
        </w:rPr>
        <w:t xml:space="preserve"> </w:t>
      </w:r>
      <w:r>
        <w:rPr>
          <w:sz w:val="24"/>
        </w:rPr>
        <w:t>возвращается</w:t>
      </w:r>
      <w:r>
        <w:rPr>
          <w:spacing w:val="-4"/>
          <w:sz w:val="24"/>
        </w:rPr>
        <w:t xml:space="preserve"> </w:t>
      </w:r>
      <w:r>
        <w:rPr>
          <w:sz w:val="24"/>
        </w:rPr>
        <w:t>на</w:t>
      </w:r>
      <w:r>
        <w:rPr>
          <w:spacing w:val="-4"/>
          <w:sz w:val="24"/>
        </w:rPr>
        <w:t xml:space="preserve"> </w:t>
      </w:r>
      <w:r>
        <w:rPr>
          <w:sz w:val="24"/>
        </w:rPr>
        <w:t>доработку</w:t>
      </w:r>
      <w:r>
        <w:rPr>
          <w:spacing w:val="-13"/>
          <w:sz w:val="24"/>
        </w:rPr>
        <w:t xml:space="preserve"> </w:t>
      </w:r>
      <w:r>
        <w:rPr>
          <w:sz w:val="24"/>
        </w:rPr>
        <w:t>или</w:t>
      </w:r>
      <w:r>
        <w:rPr>
          <w:spacing w:val="-2"/>
          <w:sz w:val="24"/>
        </w:rPr>
        <w:t xml:space="preserve"> </w:t>
      </w:r>
      <w:r>
        <w:rPr>
          <w:sz w:val="24"/>
        </w:rPr>
        <w:t>допускается</w:t>
      </w:r>
      <w:r>
        <w:rPr>
          <w:spacing w:val="-4"/>
          <w:sz w:val="24"/>
        </w:rPr>
        <w:t xml:space="preserve"> </w:t>
      </w:r>
      <w:r>
        <w:rPr>
          <w:sz w:val="24"/>
        </w:rPr>
        <w:t>к защите на школьной научно-практической конференции в марте.</w:t>
      </w:r>
    </w:p>
    <w:p w:rsidR="006C1144" w:rsidRDefault="006C1144">
      <w:pPr>
        <w:pStyle w:val="a5"/>
        <w:jc w:val="left"/>
        <w:rPr>
          <w:b/>
          <w:sz w:val="24"/>
        </w:rPr>
        <w:sectPr w:rsidR="006C1144">
          <w:pgSz w:w="11910" w:h="16840"/>
          <w:pgMar w:top="760" w:right="0" w:bottom="980" w:left="850" w:header="0" w:footer="796" w:gutter="0"/>
          <w:cols w:space="720"/>
        </w:sectPr>
      </w:pPr>
    </w:p>
    <w:p w:rsidR="006C1144" w:rsidRDefault="008913CF">
      <w:pPr>
        <w:pStyle w:val="a5"/>
        <w:numPr>
          <w:ilvl w:val="1"/>
          <w:numId w:val="46"/>
        </w:numPr>
        <w:tabs>
          <w:tab w:val="left" w:pos="1560"/>
        </w:tabs>
        <w:spacing w:before="63" w:line="242" w:lineRule="auto"/>
        <w:ind w:right="1208" w:firstLine="0"/>
        <w:rPr>
          <w:b/>
          <w:sz w:val="24"/>
        </w:rPr>
      </w:pPr>
      <w:r>
        <w:rPr>
          <w:sz w:val="24"/>
        </w:rPr>
        <w:lastRenderedPageBreak/>
        <w:t>Школьная</w:t>
      </w:r>
      <w:r>
        <w:rPr>
          <w:spacing w:val="-9"/>
          <w:sz w:val="24"/>
        </w:rPr>
        <w:t xml:space="preserve"> </w:t>
      </w:r>
      <w:r>
        <w:rPr>
          <w:sz w:val="24"/>
        </w:rPr>
        <w:t>научно-практическая</w:t>
      </w:r>
      <w:r>
        <w:rPr>
          <w:spacing w:val="-4"/>
          <w:sz w:val="24"/>
        </w:rPr>
        <w:t xml:space="preserve"> </w:t>
      </w:r>
      <w:r>
        <w:rPr>
          <w:sz w:val="24"/>
        </w:rPr>
        <w:t>конференция</w:t>
      </w:r>
      <w:r>
        <w:rPr>
          <w:spacing w:val="-4"/>
          <w:sz w:val="24"/>
        </w:rPr>
        <w:t xml:space="preserve"> </w:t>
      </w:r>
      <w:r>
        <w:rPr>
          <w:sz w:val="24"/>
        </w:rPr>
        <w:t>проходит</w:t>
      </w:r>
      <w:r>
        <w:rPr>
          <w:spacing w:val="-8"/>
          <w:sz w:val="24"/>
        </w:rPr>
        <w:t xml:space="preserve"> </w:t>
      </w:r>
      <w:r>
        <w:rPr>
          <w:sz w:val="24"/>
        </w:rPr>
        <w:t>во</w:t>
      </w:r>
      <w:r>
        <w:rPr>
          <w:spacing w:val="-4"/>
          <w:sz w:val="24"/>
        </w:rPr>
        <w:t xml:space="preserve"> </w:t>
      </w:r>
      <w:r>
        <w:rPr>
          <w:sz w:val="24"/>
        </w:rPr>
        <w:t>второй</w:t>
      </w:r>
      <w:r>
        <w:rPr>
          <w:spacing w:val="-3"/>
          <w:sz w:val="24"/>
        </w:rPr>
        <w:t xml:space="preserve"> </w:t>
      </w:r>
      <w:r>
        <w:rPr>
          <w:sz w:val="24"/>
        </w:rPr>
        <w:t>декаде</w:t>
      </w:r>
      <w:r>
        <w:rPr>
          <w:spacing w:val="-5"/>
          <w:sz w:val="24"/>
        </w:rPr>
        <w:t xml:space="preserve"> </w:t>
      </w:r>
      <w:r>
        <w:rPr>
          <w:sz w:val="24"/>
        </w:rPr>
        <w:t>марта, согласно плану работы школы.</w:t>
      </w:r>
    </w:p>
    <w:p w:rsidR="006C1144" w:rsidRDefault="008913CF">
      <w:pPr>
        <w:pStyle w:val="a5"/>
        <w:numPr>
          <w:ilvl w:val="1"/>
          <w:numId w:val="46"/>
        </w:numPr>
        <w:tabs>
          <w:tab w:val="left" w:pos="1559"/>
        </w:tabs>
        <w:ind w:right="1865" w:firstLine="0"/>
        <w:rPr>
          <w:b/>
          <w:sz w:val="24"/>
        </w:rPr>
      </w:pPr>
      <w:r>
        <w:rPr>
          <w:sz w:val="24"/>
        </w:rPr>
        <w:t>В</w:t>
      </w:r>
      <w:r>
        <w:rPr>
          <w:spacing w:val="-5"/>
          <w:sz w:val="24"/>
        </w:rPr>
        <w:t xml:space="preserve"> </w:t>
      </w:r>
      <w:r>
        <w:rPr>
          <w:sz w:val="24"/>
        </w:rPr>
        <w:t>рамках</w:t>
      </w:r>
      <w:r>
        <w:rPr>
          <w:spacing w:val="-7"/>
          <w:sz w:val="24"/>
        </w:rPr>
        <w:t xml:space="preserve"> </w:t>
      </w:r>
      <w:r>
        <w:rPr>
          <w:sz w:val="24"/>
        </w:rPr>
        <w:t>конференции</w:t>
      </w:r>
      <w:r>
        <w:rPr>
          <w:spacing w:val="-7"/>
          <w:sz w:val="24"/>
        </w:rPr>
        <w:t xml:space="preserve"> </w:t>
      </w:r>
      <w:r>
        <w:rPr>
          <w:sz w:val="24"/>
        </w:rPr>
        <w:t>(по</w:t>
      </w:r>
      <w:r>
        <w:rPr>
          <w:spacing w:val="-3"/>
          <w:sz w:val="24"/>
        </w:rPr>
        <w:t xml:space="preserve"> </w:t>
      </w:r>
      <w:r>
        <w:rPr>
          <w:sz w:val="24"/>
        </w:rPr>
        <w:t>секциям)</w:t>
      </w:r>
      <w:r>
        <w:rPr>
          <w:spacing w:val="-10"/>
          <w:sz w:val="24"/>
        </w:rPr>
        <w:t xml:space="preserve"> </w:t>
      </w:r>
      <w:r>
        <w:rPr>
          <w:sz w:val="24"/>
        </w:rPr>
        <w:t>обучающиеся</w:t>
      </w:r>
      <w:r>
        <w:rPr>
          <w:spacing w:val="-3"/>
          <w:sz w:val="24"/>
        </w:rPr>
        <w:t xml:space="preserve"> </w:t>
      </w:r>
      <w:r>
        <w:rPr>
          <w:sz w:val="24"/>
        </w:rPr>
        <w:t>знакомят</w:t>
      </w:r>
      <w:r>
        <w:rPr>
          <w:spacing w:val="-7"/>
          <w:sz w:val="24"/>
        </w:rPr>
        <w:t xml:space="preserve"> </w:t>
      </w:r>
      <w:r>
        <w:rPr>
          <w:sz w:val="24"/>
        </w:rPr>
        <w:t>слушателей</w:t>
      </w:r>
      <w:r>
        <w:rPr>
          <w:spacing w:val="-2"/>
          <w:sz w:val="24"/>
        </w:rPr>
        <w:t xml:space="preserve"> </w:t>
      </w:r>
      <w:r>
        <w:rPr>
          <w:sz w:val="24"/>
        </w:rPr>
        <w:t>с проектным продуктом, выступление и результаты работы обучающегося оцениваются компетентным жюри.</w:t>
      </w:r>
    </w:p>
    <w:p w:rsidR="006C1144" w:rsidRDefault="008913CF">
      <w:pPr>
        <w:pStyle w:val="a3"/>
        <w:spacing w:before="271"/>
        <w:ind w:right="1067" w:firstLine="710"/>
      </w:pPr>
      <w:r>
        <w:t>Особенности учебно-исследовательской деятельности и проектной работы старшеклассников обусловлены, в первую очередь, открытостью МБОУ «</w:t>
      </w:r>
      <w:r w:rsidR="009C31CD">
        <w:t>СОШ с. Саясан</w:t>
      </w:r>
      <w:r>
        <w:t>» на уровне среднего общего образования.</w:t>
      </w:r>
    </w:p>
    <w:p w:rsidR="006C1144" w:rsidRDefault="008913CF">
      <w:pPr>
        <w:pStyle w:val="a3"/>
        <w:spacing w:before="3"/>
        <w:ind w:right="1065" w:firstLine="710"/>
      </w:pPr>
      <w:r>
        <w:t>На уровне основного общего образования делается акцент на освоении</w:t>
      </w:r>
      <w:r>
        <w:rPr>
          <w:spacing w:val="40"/>
        </w:rPr>
        <w:t xml:space="preserve"> </w:t>
      </w:r>
      <w:r>
        <w:t>учебно-исследовательской и проектной работы как типа деятельности, где материалом являются, прежде всего,</w:t>
      </w:r>
      <w:r w:rsidR="002C2BB8">
        <w:t xml:space="preserve"> </w:t>
      </w:r>
      <w:r>
        <w:t>учебные предметы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6C1144" w:rsidRDefault="008913CF">
      <w:pPr>
        <w:pStyle w:val="a3"/>
        <w:tabs>
          <w:tab w:val="left" w:pos="2285"/>
          <w:tab w:val="left" w:pos="2967"/>
          <w:tab w:val="left" w:pos="3572"/>
          <w:tab w:val="left" w:pos="4033"/>
          <w:tab w:val="left" w:pos="4278"/>
          <w:tab w:val="left" w:pos="4609"/>
          <w:tab w:val="left" w:pos="5459"/>
          <w:tab w:val="left" w:pos="5785"/>
          <w:tab w:val="left" w:pos="5829"/>
          <w:tab w:val="left" w:pos="6419"/>
          <w:tab w:val="left" w:pos="6650"/>
          <w:tab w:val="left" w:pos="6871"/>
          <w:tab w:val="left" w:pos="7226"/>
          <w:tab w:val="left" w:pos="7562"/>
          <w:tab w:val="left" w:pos="8081"/>
          <w:tab w:val="left" w:pos="8258"/>
          <w:tab w:val="left" w:pos="8604"/>
          <w:tab w:val="left" w:pos="8830"/>
        </w:tabs>
        <w:ind w:right="1065" w:firstLine="710"/>
        <w:jc w:val="right"/>
      </w:pP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процесс</w:t>
      </w:r>
      <w:r>
        <w:rPr>
          <w:spacing w:val="40"/>
        </w:rPr>
        <w:t xml:space="preserve"> </w:t>
      </w:r>
      <w:r>
        <w:t>становления</w:t>
      </w:r>
      <w:r>
        <w:rPr>
          <w:spacing w:val="40"/>
        </w:rPr>
        <w:t xml:space="preserve"> </w:t>
      </w:r>
      <w:r>
        <w:t>проектной деятельности</w:t>
      </w:r>
      <w:r>
        <w:rPr>
          <w:spacing w:val="80"/>
        </w:rPr>
        <w:t xml:space="preserve"> </w:t>
      </w:r>
      <w:r>
        <w:t>предполагает</w:t>
      </w:r>
      <w:r>
        <w:tab/>
      </w:r>
      <w:r>
        <w:tab/>
        <w:t>и</w:t>
      </w:r>
      <w:r>
        <w:rPr>
          <w:spacing w:val="80"/>
        </w:rPr>
        <w:t xml:space="preserve"> </w:t>
      </w:r>
      <w:r>
        <w:t>допускает</w:t>
      </w:r>
      <w:r>
        <w:tab/>
      </w:r>
      <w:r>
        <w:tab/>
      </w:r>
      <w:r>
        <w:rPr>
          <w:spacing w:val="-2"/>
        </w:rPr>
        <w:t>наличие</w:t>
      </w:r>
      <w:r>
        <w:tab/>
      </w:r>
      <w:r>
        <w:rPr>
          <w:spacing w:val="-4"/>
        </w:rPr>
        <w:t>проб</w:t>
      </w:r>
      <w:r>
        <w:tab/>
        <w:t>в</w:t>
      </w:r>
      <w:r>
        <w:rPr>
          <w:spacing w:val="80"/>
        </w:rPr>
        <w:t xml:space="preserve"> </w:t>
      </w:r>
      <w:r>
        <w:t>рамках</w:t>
      </w:r>
      <w:r>
        <w:rPr>
          <w:spacing w:val="80"/>
        </w:rPr>
        <w:t xml:space="preserve"> </w:t>
      </w:r>
      <w:r>
        <w:t>совместной деятельности</w:t>
      </w:r>
      <w:r>
        <w:rPr>
          <w:spacing w:val="40"/>
        </w:rPr>
        <w:t xml:space="preserve"> </w:t>
      </w:r>
      <w:r>
        <w:t>обучающихся</w:t>
      </w:r>
      <w:r>
        <w:rPr>
          <w:spacing w:val="40"/>
        </w:rPr>
        <w:t xml:space="preserve"> </w:t>
      </w:r>
      <w:r>
        <w:t>и</w:t>
      </w:r>
      <w:r>
        <w:rPr>
          <w:spacing w:val="80"/>
        </w:rPr>
        <w:t xml:space="preserve"> </w:t>
      </w:r>
      <w:r>
        <w:t>учителя.</w:t>
      </w:r>
      <w:r>
        <w:rPr>
          <w:spacing w:val="80"/>
        </w:rPr>
        <w:t xml:space="preserve"> </w:t>
      </w:r>
      <w:r>
        <w:t>На</w:t>
      </w:r>
      <w:r>
        <w:rPr>
          <w:spacing w:val="80"/>
        </w:rPr>
        <w:t xml:space="preserve"> </w:t>
      </w:r>
      <w:r>
        <w:t>уровне</w:t>
      </w:r>
      <w:r>
        <w:rPr>
          <w:spacing w:val="40"/>
        </w:rPr>
        <w:t xml:space="preserve"> </w:t>
      </w:r>
      <w:r>
        <w:t>среднего</w:t>
      </w:r>
      <w:r>
        <w:rPr>
          <w:spacing w:val="40"/>
        </w:rPr>
        <w:t xml:space="preserve"> </w:t>
      </w:r>
      <w:r>
        <w:t>общего</w:t>
      </w:r>
      <w:r>
        <w:rPr>
          <w:spacing w:val="40"/>
        </w:rPr>
        <w:t xml:space="preserve"> </w:t>
      </w:r>
      <w:r>
        <w:t>образования проект</w:t>
      </w:r>
      <w:r>
        <w:rPr>
          <w:spacing w:val="80"/>
        </w:rPr>
        <w:t xml:space="preserve"> </w:t>
      </w:r>
      <w:r>
        <w:t>реализуется</w:t>
      </w:r>
      <w:r>
        <w:rPr>
          <w:spacing w:val="80"/>
        </w:rPr>
        <w:t xml:space="preserve"> </w:t>
      </w:r>
      <w:r>
        <w:t>самим</w:t>
      </w:r>
      <w:r>
        <w:rPr>
          <w:spacing w:val="80"/>
        </w:rPr>
        <w:t xml:space="preserve"> </w:t>
      </w:r>
      <w:r>
        <w:t>старшеклассником</w:t>
      </w:r>
      <w:r>
        <w:rPr>
          <w:spacing w:val="80"/>
        </w:rPr>
        <w:t xml:space="preserve"> </w:t>
      </w:r>
      <w:r>
        <w:t>или</w:t>
      </w:r>
      <w:r>
        <w:rPr>
          <w:spacing w:val="80"/>
        </w:rPr>
        <w:t xml:space="preserve"> </w:t>
      </w:r>
      <w:r>
        <w:t>группой</w:t>
      </w:r>
      <w:r>
        <w:rPr>
          <w:spacing w:val="80"/>
        </w:rPr>
        <w:t xml:space="preserve"> </w:t>
      </w:r>
      <w:r>
        <w:t>обучающихся.</w:t>
      </w:r>
      <w:r>
        <w:rPr>
          <w:spacing w:val="80"/>
        </w:rPr>
        <w:t xml:space="preserve"> </w:t>
      </w:r>
      <w:r>
        <w:t xml:space="preserve">Они </w:t>
      </w:r>
      <w:r>
        <w:rPr>
          <w:spacing w:val="-2"/>
        </w:rPr>
        <w:t>самостоятельно</w:t>
      </w:r>
      <w:r>
        <w:tab/>
      </w:r>
      <w:r>
        <w:rPr>
          <w:spacing w:val="-2"/>
        </w:rPr>
        <w:t>формулируют</w:t>
      </w:r>
      <w:r>
        <w:tab/>
      </w:r>
      <w:r>
        <w:rPr>
          <w:spacing w:val="-2"/>
        </w:rPr>
        <w:t>предпроектную</w:t>
      </w:r>
      <w:r>
        <w:tab/>
      </w:r>
      <w:r>
        <w:rPr>
          <w:spacing w:val="-2"/>
        </w:rPr>
        <w:t>идею,</w:t>
      </w:r>
      <w:r>
        <w:tab/>
      </w:r>
      <w:r>
        <w:rPr>
          <w:spacing w:val="-2"/>
        </w:rPr>
        <w:t>ставят</w:t>
      </w:r>
      <w:r>
        <w:tab/>
      </w:r>
      <w:r>
        <w:rPr>
          <w:spacing w:val="-2"/>
        </w:rPr>
        <w:t>цели,</w:t>
      </w:r>
      <w:r>
        <w:tab/>
      </w:r>
      <w:r>
        <w:rPr>
          <w:spacing w:val="-2"/>
        </w:rPr>
        <w:t xml:space="preserve">описывают </w:t>
      </w:r>
      <w:r>
        <w:t>необходимые</w:t>
      </w:r>
      <w:r>
        <w:rPr>
          <w:spacing w:val="40"/>
        </w:rPr>
        <w:t xml:space="preserve"> </w:t>
      </w:r>
      <w:r>
        <w:t>ресурсы</w:t>
      </w:r>
      <w:r>
        <w:rPr>
          <w:spacing w:val="40"/>
        </w:rPr>
        <w:t xml:space="preserve"> </w:t>
      </w:r>
      <w:r>
        <w:t>и</w:t>
      </w:r>
      <w:r>
        <w:rPr>
          <w:spacing w:val="40"/>
        </w:rPr>
        <w:t xml:space="preserve"> </w:t>
      </w:r>
      <w:r>
        <w:t>пр.</w:t>
      </w:r>
      <w:r>
        <w:rPr>
          <w:spacing w:val="40"/>
        </w:rPr>
        <w:t xml:space="preserve"> </w:t>
      </w:r>
      <w:r>
        <w:t>Начинают</w:t>
      </w:r>
      <w:r>
        <w:rPr>
          <w:spacing w:val="40"/>
        </w:rPr>
        <w:t xml:space="preserve"> </w:t>
      </w:r>
      <w:r>
        <w:t>использоваться</w:t>
      </w:r>
      <w:r>
        <w:rPr>
          <w:spacing w:val="40"/>
        </w:rPr>
        <w:t xml:space="preserve"> </w:t>
      </w:r>
      <w:r>
        <w:t>элементы</w:t>
      </w:r>
      <w:r>
        <w:rPr>
          <w:spacing w:val="40"/>
        </w:rPr>
        <w:t xml:space="preserve"> </w:t>
      </w:r>
      <w:r>
        <w:t>математического моделирования и анализа как инструмента интерпретации результатов исследования. На</w:t>
      </w:r>
      <w:r>
        <w:rPr>
          <w:spacing w:val="80"/>
        </w:rPr>
        <w:t xml:space="preserve"> </w:t>
      </w:r>
      <w:r>
        <w:t>уровне</w:t>
      </w:r>
      <w:r>
        <w:rPr>
          <w:spacing w:val="80"/>
        </w:rPr>
        <w:t xml:space="preserve"> </w:t>
      </w:r>
      <w:r>
        <w:t>среднего</w:t>
      </w:r>
      <w:r>
        <w:rPr>
          <w:spacing w:val="80"/>
        </w:rPr>
        <w:t xml:space="preserve"> </w:t>
      </w:r>
      <w:r>
        <w:t>общего</w:t>
      </w:r>
      <w:r>
        <w:rPr>
          <w:spacing w:val="80"/>
        </w:rPr>
        <w:t xml:space="preserve"> </w:t>
      </w:r>
      <w:r>
        <w:t>образования</w:t>
      </w:r>
      <w:r>
        <w:rPr>
          <w:spacing w:val="80"/>
        </w:rPr>
        <w:t xml:space="preserve"> </w:t>
      </w:r>
      <w:r>
        <w:t>сам</w:t>
      </w:r>
      <w:r>
        <w:rPr>
          <w:spacing w:val="80"/>
        </w:rPr>
        <w:t xml:space="preserve"> </w:t>
      </w:r>
      <w:r>
        <w:t>обучающийся</w:t>
      </w:r>
      <w:r>
        <w:rPr>
          <w:spacing w:val="80"/>
        </w:rPr>
        <w:t xml:space="preserve"> </w:t>
      </w:r>
      <w:r>
        <w:t>определяет</w:t>
      </w:r>
      <w:r>
        <w:rPr>
          <w:spacing w:val="80"/>
        </w:rPr>
        <w:t xml:space="preserve"> </w:t>
      </w:r>
      <w:r>
        <w:t>параметры</w:t>
      </w:r>
      <w:r>
        <w:rPr>
          <w:spacing w:val="34"/>
        </w:rPr>
        <w:t xml:space="preserve"> </w:t>
      </w:r>
      <w:r>
        <w:t>и критерии</w:t>
      </w:r>
      <w:r>
        <w:rPr>
          <w:spacing w:val="33"/>
        </w:rPr>
        <w:t xml:space="preserve"> </w:t>
      </w:r>
      <w:r>
        <w:t>успешности</w:t>
      </w:r>
      <w:r>
        <w:rPr>
          <w:spacing w:val="34"/>
        </w:rPr>
        <w:t xml:space="preserve"> </w:t>
      </w:r>
      <w:r>
        <w:t>реализации</w:t>
      </w:r>
      <w:r>
        <w:rPr>
          <w:spacing w:val="33"/>
        </w:rPr>
        <w:t xml:space="preserve"> </w:t>
      </w:r>
      <w:r>
        <w:t>проекта.</w:t>
      </w:r>
      <w:r>
        <w:rPr>
          <w:spacing w:val="33"/>
        </w:rPr>
        <w:t xml:space="preserve"> </w:t>
      </w:r>
      <w:r>
        <w:t>Кроме</w:t>
      </w:r>
      <w:r>
        <w:rPr>
          <w:spacing w:val="30"/>
        </w:rPr>
        <w:t xml:space="preserve"> </w:t>
      </w:r>
      <w:r>
        <w:t>того, он</w:t>
      </w:r>
      <w:r>
        <w:rPr>
          <w:spacing w:val="32"/>
        </w:rPr>
        <w:t xml:space="preserve"> </w:t>
      </w:r>
      <w:r>
        <w:t>формирует навык</w:t>
      </w:r>
      <w:r>
        <w:rPr>
          <w:spacing w:val="80"/>
          <w:w w:val="150"/>
        </w:rPr>
        <w:t xml:space="preserve"> </w:t>
      </w:r>
      <w:r>
        <w:t>принятия</w:t>
      </w:r>
      <w:r>
        <w:rPr>
          <w:spacing w:val="80"/>
          <w:w w:val="150"/>
        </w:rPr>
        <w:t xml:space="preserve"> </w:t>
      </w:r>
      <w:r>
        <w:t>параметров</w:t>
      </w:r>
      <w:r>
        <w:rPr>
          <w:spacing w:val="80"/>
          <w:w w:val="150"/>
        </w:rPr>
        <w:t xml:space="preserve"> </w:t>
      </w:r>
      <w:r>
        <w:t>и</w:t>
      </w:r>
      <w:r>
        <w:rPr>
          <w:spacing w:val="80"/>
          <w:w w:val="150"/>
        </w:rPr>
        <w:t xml:space="preserve"> </w:t>
      </w:r>
      <w:r>
        <w:t>критериев</w:t>
      </w:r>
      <w:r>
        <w:rPr>
          <w:spacing w:val="80"/>
          <w:w w:val="150"/>
        </w:rPr>
        <w:t xml:space="preserve"> </w:t>
      </w:r>
      <w:r>
        <w:t>успешности</w:t>
      </w:r>
      <w:r>
        <w:rPr>
          <w:spacing w:val="80"/>
          <w:w w:val="150"/>
        </w:rPr>
        <w:t xml:space="preserve"> </w:t>
      </w:r>
      <w:r>
        <w:t>проекта,</w:t>
      </w:r>
      <w:r>
        <w:rPr>
          <w:spacing w:val="80"/>
          <w:w w:val="150"/>
        </w:rPr>
        <w:t xml:space="preserve"> </w:t>
      </w:r>
      <w:r>
        <w:t xml:space="preserve">предлагаемых </w:t>
      </w:r>
      <w:r>
        <w:rPr>
          <w:spacing w:val="-2"/>
        </w:rPr>
        <w:t>другими,</w:t>
      </w:r>
      <w:r>
        <w:tab/>
      </w:r>
      <w:r>
        <w:rPr>
          <w:spacing w:val="-2"/>
        </w:rPr>
        <w:t>внешними</w:t>
      </w:r>
      <w:r>
        <w:tab/>
      </w:r>
      <w:r>
        <w:rPr>
          <w:spacing w:val="-5"/>
        </w:rPr>
        <w:t>по</w:t>
      </w:r>
      <w:r>
        <w:tab/>
      </w:r>
      <w:r>
        <w:rPr>
          <w:spacing w:val="-2"/>
        </w:rPr>
        <w:t>отношению</w:t>
      </w:r>
      <w:r>
        <w:tab/>
      </w:r>
      <w:r>
        <w:rPr>
          <w:spacing w:val="-10"/>
        </w:rPr>
        <w:t>к</w:t>
      </w:r>
      <w:r>
        <w:tab/>
      </w:r>
      <w:r>
        <w:rPr>
          <w:spacing w:val="-2"/>
        </w:rPr>
        <w:t>школе</w:t>
      </w:r>
      <w:r>
        <w:tab/>
      </w:r>
      <w:r>
        <w:rPr>
          <w:spacing w:val="-2"/>
        </w:rPr>
        <w:t>социальными</w:t>
      </w:r>
      <w:r>
        <w:tab/>
      </w:r>
      <w:r>
        <w:tab/>
      </w:r>
      <w:r>
        <w:rPr>
          <w:spacing w:val="-10"/>
        </w:rPr>
        <w:t>и</w:t>
      </w:r>
      <w:r>
        <w:tab/>
      </w:r>
      <w:r>
        <w:rPr>
          <w:spacing w:val="-2"/>
        </w:rPr>
        <w:t>культурными</w:t>
      </w:r>
    </w:p>
    <w:p w:rsidR="006C1144" w:rsidRDefault="008913CF">
      <w:pPr>
        <w:pStyle w:val="a3"/>
        <w:spacing w:line="275" w:lineRule="exact"/>
        <w:jc w:val="left"/>
      </w:pPr>
      <w:r>
        <w:rPr>
          <w:spacing w:val="-2"/>
        </w:rPr>
        <w:t>сообществами.</w:t>
      </w:r>
    </w:p>
    <w:p w:rsidR="006C1144" w:rsidRDefault="008913CF">
      <w:pPr>
        <w:pStyle w:val="a3"/>
        <w:spacing w:before="3"/>
        <w:ind w:right="1065" w:firstLine="710"/>
      </w:pPr>
      <w: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w:t>
      </w:r>
      <w:r>
        <w:rPr>
          <w:spacing w:val="80"/>
        </w:rPr>
        <w:t xml:space="preserve"> </w:t>
      </w:r>
      <w:r>
        <w:t>местному сообществу или сообществу благотворительных и волонтерских организаций. Если бизнес-проект —сообществу бизнесменов, деловых людей.</w:t>
      </w:r>
    </w:p>
    <w:p w:rsidR="006C1144" w:rsidRDefault="006C1144">
      <w:pPr>
        <w:pStyle w:val="a3"/>
        <w:spacing w:before="7"/>
        <w:ind w:left="0"/>
        <w:jc w:val="left"/>
      </w:pPr>
    </w:p>
    <w:p w:rsidR="006C1144" w:rsidRDefault="008913CF">
      <w:pPr>
        <w:pStyle w:val="2"/>
        <w:numPr>
          <w:ilvl w:val="3"/>
          <w:numId w:val="50"/>
        </w:numPr>
        <w:tabs>
          <w:tab w:val="left" w:pos="2516"/>
          <w:tab w:val="left" w:pos="3806"/>
          <w:tab w:val="left" w:pos="5082"/>
          <w:tab w:val="left" w:pos="6727"/>
          <w:tab w:val="left" w:pos="9841"/>
        </w:tabs>
        <w:spacing w:line="237" w:lineRule="auto"/>
        <w:ind w:right="1072" w:firstLine="710"/>
      </w:pPr>
      <w:bookmarkStart w:id="44" w:name="II.1.5._Описание_основных_направлений_уч"/>
      <w:bookmarkStart w:id="45" w:name="_bookmark27"/>
      <w:bookmarkEnd w:id="44"/>
      <w:bookmarkEnd w:id="45"/>
      <w:r>
        <w:rPr>
          <w:spacing w:val="-2"/>
        </w:rPr>
        <w:t>Описание</w:t>
      </w:r>
      <w:r>
        <w:tab/>
      </w:r>
      <w:r>
        <w:rPr>
          <w:spacing w:val="-2"/>
        </w:rPr>
        <w:t>основных</w:t>
      </w:r>
      <w:r>
        <w:tab/>
      </w:r>
      <w:r>
        <w:rPr>
          <w:spacing w:val="-2"/>
        </w:rPr>
        <w:t>направлений</w:t>
      </w:r>
      <w:r>
        <w:tab/>
      </w:r>
      <w:r>
        <w:rPr>
          <w:spacing w:val="-2"/>
        </w:rPr>
        <w:t>учебно-исследовательской</w:t>
      </w:r>
      <w:r>
        <w:tab/>
      </w:r>
      <w:r>
        <w:rPr>
          <w:spacing w:val="-10"/>
        </w:rPr>
        <w:t xml:space="preserve">и </w:t>
      </w:r>
      <w:r>
        <w:t>проектной деятельности обучающихся</w:t>
      </w:r>
    </w:p>
    <w:p w:rsidR="006C1144" w:rsidRDefault="008913CF">
      <w:pPr>
        <w:tabs>
          <w:tab w:val="left" w:pos="3663"/>
          <w:tab w:val="left" w:pos="5037"/>
          <w:tab w:val="left" w:pos="5401"/>
          <w:tab w:val="left" w:pos="8518"/>
        </w:tabs>
        <w:spacing w:before="4"/>
        <w:ind w:left="1704" w:right="1071"/>
        <w:rPr>
          <w:b/>
          <w:sz w:val="24"/>
        </w:rPr>
      </w:pPr>
      <w:r>
        <w:rPr>
          <w:b/>
          <w:spacing w:val="-2"/>
          <w:sz w:val="24"/>
        </w:rPr>
        <w:t>направлениями</w:t>
      </w:r>
      <w:r>
        <w:rPr>
          <w:b/>
          <w:sz w:val="24"/>
        </w:rPr>
        <w:tab/>
      </w:r>
      <w:r>
        <w:rPr>
          <w:b/>
          <w:spacing w:val="-2"/>
          <w:sz w:val="24"/>
        </w:rPr>
        <w:t>проектной</w:t>
      </w:r>
      <w:r>
        <w:rPr>
          <w:b/>
          <w:sz w:val="24"/>
        </w:rPr>
        <w:tab/>
      </w:r>
      <w:r>
        <w:rPr>
          <w:b/>
          <w:spacing w:val="-10"/>
          <w:sz w:val="24"/>
        </w:rPr>
        <w:t>и</w:t>
      </w:r>
      <w:r>
        <w:rPr>
          <w:b/>
          <w:sz w:val="24"/>
        </w:rPr>
        <w:tab/>
      </w:r>
      <w:r>
        <w:rPr>
          <w:b/>
          <w:spacing w:val="-2"/>
          <w:sz w:val="24"/>
        </w:rPr>
        <w:t>учебно-исследовательской</w:t>
      </w:r>
      <w:r>
        <w:rPr>
          <w:b/>
          <w:sz w:val="24"/>
        </w:rPr>
        <w:tab/>
      </w:r>
      <w:r>
        <w:rPr>
          <w:b/>
          <w:spacing w:val="-2"/>
          <w:sz w:val="24"/>
        </w:rPr>
        <w:t xml:space="preserve">деятельности </w:t>
      </w:r>
      <w:r>
        <w:rPr>
          <w:b/>
          <w:sz w:val="24"/>
        </w:rPr>
        <w:t>МБОУ «</w:t>
      </w:r>
      <w:r w:rsidR="009C31CD">
        <w:rPr>
          <w:b/>
          <w:sz w:val="24"/>
        </w:rPr>
        <w:t>СОШ с. Саясан</w:t>
      </w:r>
      <w:r>
        <w:rPr>
          <w:b/>
          <w:sz w:val="24"/>
        </w:rPr>
        <w:t>» являются:</w:t>
      </w:r>
    </w:p>
    <w:p w:rsidR="006C1144" w:rsidRDefault="008913CF">
      <w:pPr>
        <w:pStyle w:val="a3"/>
        <w:spacing w:line="271" w:lineRule="exact"/>
        <w:ind w:left="1704"/>
        <w:jc w:val="left"/>
      </w:pPr>
      <w:r>
        <w:rPr>
          <w:spacing w:val="-2"/>
        </w:rPr>
        <w:t>–исследовательское;</w:t>
      </w:r>
    </w:p>
    <w:p w:rsidR="006C1144" w:rsidRDefault="008913CF">
      <w:pPr>
        <w:pStyle w:val="a3"/>
        <w:spacing w:line="275" w:lineRule="exact"/>
        <w:ind w:left="1704"/>
        <w:jc w:val="left"/>
      </w:pPr>
      <w:r>
        <w:rPr>
          <w:spacing w:val="-2"/>
        </w:rPr>
        <w:t>–инженерное;</w:t>
      </w:r>
    </w:p>
    <w:p w:rsidR="006C1144" w:rsidRDefault="008913CF">
      <w:pPr>
        <w:pStyle w:val="a3"/>
        <w:spacing w:before="2" w:line="275" w:lineRule="exact"/>
        <w:ind w:left="1704"/>
        <w:jc w:val="left"/>
      </w:pPr>
      <w:r>
        <w:rPr>
          <w:spacing w:val="-2"/>
        </w:rPr>
        <w:t>–прикладное;</w:t>
      </w:r>
    </w:p>
    <w:p w:rsidR="006C1144" w:rsidRDefault="008913CF">
      <w:pPr>
        <w:pStyle w:val="a3"/>
        <w:spacing w:line="275" w:lineRule="exact"/>
        <w:ind w:left="1704"/>
        <w:jc w:val="left"/>
      </w:pPr>
      <w:r>
        <w:t>–бизнес-</w:t>
      </w:r>
      <w:r>
        <w:rPr>
          <w:spacing w:val="-2"/>
        </w:rPr>
        <w:t>проектирование;</w:t>
      </w:r>
    </w:p>
    <w:p w:rsidR="006C1144" w:rsidRDefault="008913CF">
      <w:pPr>
        <w:pStyle w:val="a3"/>
        <w:spacing w:before="3" w:line="275" w:lineRule="exact"/>
        <w:ind w:left="1704"/>
        <w:jc w:val="left"/>
      </w:pPr>
      <w:r>
        <w:rPr>
          <w:spacing w:val="-2"/>
        </w:rPr>
        <w:t>–информационное;</w:t>
      </w:r>
    </w:p>
    <w:p w:rsidR="006C1144" w:rsidRDefault="008913CF">
      <w:pPr>
        <w:pStyle w:val="a3"/>
        <w:spacing w:line="275" w:lineRule="exact"/>
        <w:ind w:left="1704"/>
        <w:jc w:val="left"/>
      </w:pPr>
      <w:r>
        <w:rPr>
          <w:spacing w:val="-2"/>
        </w:rPr>
        <w:t>–социальное;</w:t>
      </w:r>
    </w:p>
    <w:p w:rsidR="006C1144" w:rsidRDefault="008913CF">
      <w:pPr>
        <w:pStyle w:val="a3"/>
        <w:spacing w:before="2" w:line="275" w:lineRule="exact"/>
        <w:ind w:left="1704"/>
        <w:jc w:val="left"/>
      </w:pPr>
      <w:r>
        <w:rPr>
          <w:spacing w:val="-2"/>
        </w:rPr>
        <w:t>–игровое;</w:t>
      </w:r>
    </w:p>
    <w:p w:rsidR="006C1144" w:rsidRDefault="008913CF">
      <w:pPr>
        <w:pStyle w:val="a3"/>
        <w:spacing w:line="275" w:lineRule="exact"/>
        <w:ind w:left="1704"/>
        <w:jc w:val="left"/>
      </w:pPr>
      <w:r>
        <w:rPr>
          <w:spacing w:val="-2"/>
        </w:rPr>
        <w:t>–творческое.</w:t>
      </w:r>
    </w:p>
    <w:p w:rsidR="006C1144" w:rsidRDefault="008913CF">
      <w:pPr>
        <w:pStyle w:val="2"/>
        <w:spacing w:before="10" w:line="237" w:lineRule="auto"/>
        <w:ind w:left="1704" w:right="1075"/>
        <w:jc w:val="left"/>
      </w:pPr>
      <w:r>
        <w:t>На</w:t>
      </w:r>
      <w:r>
        <w:rPr>
          <w:spacing w:val="39"/>
        </w:rPr>
        <w:t xml:space="preserve"> </w:t>
      </w:r>
      <w:r>
        <w:t>уровне</w:t>
      </w:r>
      <w:r>
        <w:rPr>
          <w:spacing w:val="39"/>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приоритетными</w:t>
      </w:r>
      <w:r>
        <w:rPr>
          <w:spacing w:val="40"/>
        </w:rPr>
        <w:t xml:space="preserve"> </w:t>
      </w:r>
      <w:r>
        <w:t xml:space="preserve">направлениями </w:t>
      </w:r>
      <w:r>
        <w:rPr>
          <w:spacing w:val="-2"/>
        </w:rPr>
        <w:t>являются:</w:t>
      </w:r>
    </w:p>
    <w:p w:rsidR="006C1144" w:rsidRDefault="008913CF">
      <w:pPr>
        <w:pStyle w:val="a3"/>
        <w:spacing w:line="274" w:lineRule="exact"/>
        <w:ind w:left="1704"/>
        <w:jc w:val="left"/>
      </w:pPr>
      <w:r>
        <w:rPr>
          <w:spacing w:val="-2"/>
        </w:rPr>
        <w:t>–социальное;</w:t>
      </w:r>
    </w:p>
    <w:p w:rsidR="006C1144" w:rsidRDefault="008913CF">
      <w:pPr>
        <w:pStyle w:val="a3"/>
        <w:spacing w:line="275" w:lineRule="exact"/>
        <w:ind w:left="1704"/>
        <w:jc w:val="left"/>
      </w:pPr>
      <w:r>
        <w:rPr>
          <w:spacing w:val="-2"/>
        </w:rPr>
        <w:t>–исследовательское;</w:t>
      </w:r>
    </w:p>
    <w:p w:rsidR="006C1144" w:rsidRDefault="008913CF">
      <w:pPr>
        <w:pStyle w:val="a3"/>
        <w:spacing w:before="2"/>
        <w:ind w:left="1704"/>
        <w:jc w:val="left"/>
      </w:pPr>
      <w:r>
        <w:rPr>
          <w:spacing w:val="-2"/>
        </w:rPr>
        <w:t>–информационное.</w:t>
      </w:r>
    </w:p>
    <w:p w:rsidR="006C1144" w:rsidRDefault="006C1144">
      <w:pPr>
        <w:pStyle w:val="a3"/>
        <w:spacing w:before="7"/>
        <w:ind w:left="0"/>
        <w:jc w:val="left"/>
      </w:pPr>
    </w:p>
    <w:p w:rsidR="006C1144" w:rsidRDefault="008913CF">
      <w:pPr>
        <w:pStyle w:val="2"/>
        <w:numPr>
          <w:ilvl w:val="3"/>
          <w:numId w:val="50"/>
        </w:numPr>
        <w:tabs>
          <w:tab w:val="left" w:pos="2516"/>
        </w:tabs>
        <w:spacing w:line="237" w:lineRule="auto"/>
        <w:ind w:right="1067" w:firstLine="710"/>
      </w:pPr>
      <w:bookmarkStart w:id="46" w:name="_bookmark28"/>
      <w:bookmarkEnd w:id="46"/>
      <w:r>
        <w:t>Планируемые</w:t>
      </w:r>
      <w:r>
        <w:rPr>
          <w:spacing w:val="40"/>
        </w:rPr>
        <w:t xml:space="preserve"> </w:t>
      </w:r>
      <w:r>
        <w:t>результаты</w:t>
      </w:r>
      <w:r>
        <w:rPr>
          <w:spacing w:val="40"/>
        </w:rPr>
        <w:t xml:space="preserve"> </w:t>
      </w:r>
      <w:r>
        <w:t>учебно-исследовательской</w:t>
      </w:r>
      <w:r>
        <w:rPr>
          <w:spacing w:val="40"/>
        </w:rPr>
        <w:t xml:space="preserve"> </w:t>
      </w:r>
      <w:r>
        <w:t>и</w:t>
      </w:r>
      <w:r>
        <w:rPr>
          <w:spacing w:val="40"/>
        </w:rPr>
        <w:t xml:space="preserve"> </w:t>
      </w:r>
      <w:r>
        <w:t>проектной деятельности обучающихся в рамках урочной и внеурочной деятельности</w:t>
      </w:r>
    </w:p>
    <w:p w:rsidR="006C1144" w:rsidRDefault="006C1144">
      <w:pPr>
        <w:pStyle w:val="2"/>
        <w:spacing w:line="237" w:lineRule="auto"/>
        <w:jc w:val="left"/>
        <w:sectPr w:rsidR="006C1144">
          <w:pgSz w:w="11910" w:h="16840"/>
          <w:pgMar w:top="760" w:right="0" w:bottom="980" w:left="850" w:header="0" w:footer="796" w:gutter="0"/>
          <w:cols w:space="720"/>
        </w:sectPr>
      </w:pPr>
    </w:p>
    <w:p w:rsidR="006C1144" w:rsidRDefault="008913CF">
      <w:pPr>
        <w:spacing w:before="68" w:line="242" w:lineRule="auto"/>
        <w:ind w:left="1138" w:right="1075"/>
        <w:rPr>
          <w:b/>
          <w:sz w:val="24"/>
        </w:rPr>
      </w:pPr>
      <w:r>
        <w:rPr>
          <w:b/>
          <w:sz w:val="24"/>
        </w:rPr>
        <w:lastRenderedPageBreak/>
        <w:t>В</w:t>
      </w:r>
      <w:r>
        <w:rPr>
          <w:b/>
          <w:spacing w:val="-2"/>
          <w:sz w:val="24"/>
        </w:rPr>
        <w:t xml:space="preserve"> </w:t>
      </w:r>
      <w:r>
        <w:rPr>
          <w:b/>
          <w:sz w:val="24"/>
        </w:rPr>
        <w:t>результате</w:t>
      </w:r>
      <w:r>
        <w:rPr>
          <w:b/>
          <w:spacing w:val="-5"/>
          <w:sz w:val="24"/>
        </w:rPr>
        <w:t xml:space="preserve"> </w:t>
      </w:r>
      <w:r>
        <w:rPr>
          <w:b/>
          <w:sz w:val="24"/>
        </w:rPr>
        <w:t>учебно-исследовательской</w:t>
      </w:r>
      <w:r>
        <w:rPr>
          <w:b/>
          <w:spacing w:val="-7"/>
          <w:sz w:val="24"/>
        </w:rPr>
        <w:t xml:space="preserve"> </w:t>
      </w:r>
      <w:r>
        <w:rPr>
          <w:b/>
          <w:sz w:val="24"/>
        </w:rPr>
        <w:t>и</w:t>
      </w:r>
      <w:r>
        <w:rPr>
          <w:b/>
          <w:spacing w:val="-4"/>
          <w:sz w:val="24"/>
        </w:rPr>
        <w:t xml:space="preserve"> </w:t>
      </w:r>
      <w:r>
        <w:rPr>
          <w:b/>
          <w:sz w:val="24"/>
        </w:rPr>
        <w:t>проектной</w:t>
      </w:r>
      <w:r>
        <w:rPr>
          <w:b/>
          <w:spacing w:val="-3"/>
          <w:sz w:val="24"/>
        </w:rPr>
        <w:t xml:space="preserve"> </w:t>
      </w:r>
      <w:r>
        <w:rPr>
          <w:b/>
          <w:sz w:val="24"/>
        </w:rPr>
        <w:t>деятельности</w:t>
      </w:r>
      <w:r>
        <w:rPr>
          <w:b/>
          <w:spacing w:val="-3"/>
          <w:sz w:val="24"/>
        </w:rPr>
        <w:t xml:space="preserve"> </w:t>
      </w:r>
      <w:r>
        <w:rPr>
          <w:b/>
          <w:sz w:val="24"/>
        </w:rPr>
        <w:t>обучающиеся получат представление:</w:t>
      </w:r>
    </w:p>
    <w:p w:rsidR="006C1144" w:rsidRDefault="008913CF">
      <w:pPr>
        <w:pStyle w:val="a5"/>
        <w:numPr>
          <w:ilvl w:val="0"/>
          <w:numId w:val="45"/>
        </w:numPr>
        <w:tabs>
          <w:tab w:val="left" w:pos="1843"/>
        </w:tabs>
        <w:spacing w:line="242" w:lineRule="auto"/>
        <w:ind w:right="1080" w:firstLine="0"/>
        <w:jc w:val="left"/>
        <w:rPr>
          <w:sz w:val="24"/>
        </w:rPr>
      </w:pPr>
      <w:r>
        <w:rPr>
          <w:sz w:val="24"/>
        </w:rPr>
        <w:t>о</w:t>
      </w:r>
      <w:r>
        <w:rPr>
          <w:spacing w:val="80"/>
          <w:sz w:val="24"/>
        </w:rPr>
        <w:t xml:space="preserve"> </w:t>
      </w:r>
      <w:r>
        <w:rPr>
          <w:sz w:val="24"/>
        </w:rPr>
        <w:t>философских</w:t>
      </w:r>
      <w:r>
        <w:rPr>
          <w:spacing w:val="80"/>
          <w:sz w:val="24"/>
        </w:rPr>
        <w:t xml:space="preserve"> </w:t>
      </w:r>
      <w:r>
        <w:rPr>
          <w:sz w:val="24"/>
        </w:rPr>
        <w:t>и</w:t>
      </w:r>
      <w:r>
        <w:rPr>
          <w:spacing w:val="80"/>
          <w:sz w:val="24"/>
        </w:rPr>
        <w:t xml:space="preserve"> </w:t>
      </w:r>
      <w:r>
        <w:rPr>
          <w:sz w:val="24"/>
        </w:rPr>
        <w:t>методологических</w:t>
      </w:r>
      <w:r>
        <w:rPr>
          <w:spacing w:val="80"/>
          <w:sz w:val="24"/>
        </w:rPr>
        <w:t xml:space="preserve"> </w:t>
      </w:r>
      <w:r>
        <w:rPr>
          <w:sz w:val="24"/>
        </w:rPr>
        <w:t>основаниях</w:t>
      </w:r>
      <w:r>
        <w:rPr>
          <w:spacing w:val="80"/>
          <w:sz w:val="24"/>
        </w:rPr>
        <w:t xml:space="preserve"> </w:t>
      </w:r>
      <w:r>
        <w:rPr>
          <w:sz w:val="24"/>
        </w:rPr>
        <w:t>научной</w:t>
      </w:r>
      <w:r>
        <w:rPr>
          <w:spacing w:val="80"/>
          <w:sz w:val="24"/>
        </w:rPr>
        <w:t xml:space="preserve"> </w:t>
      </w:r>
      <w:r>
        <w:rPr>
          <w:sz w:val="24"/>
        </w:rPr>
        <w:t>деятельности</w:t>
      </w:r>
      <w:r>
        <w:rPr>
          <w:spacing w:val="80"/>
          <w:sz w:val="24"/>
        </w:rPr>
        <w:t xml:space="preserve"> </w:t>
      </w:r>
      <w:r>
        <w:rPr>
          <w:sz w:val="24"/>
        </w:rPr>
        <w:t>и научных методах, применяемых в исследовательской и проектной деятельности;</w:t>
      </w:r>
    </w:p>
    <w:p w:rsidR="006C1144" w:rsidRDefault="008913CF">
      <w:pPr>
        <w:pStyle w:val="a5"/>
        <w:numPr>
          <w:ilvl w:val="0"/>
          <w:numId w:val="45"/>
        </w:numPr>
        <w:tabs>
          <w:tab w:val="left" w:pos="1843"/>
        </w:tabs>
        <w:spacing w:line="242" w:lineRule="auto"/>
        <w:ind w:right="1083" w:firstLine="0"/>
        <w:jc w:val="left"/>
        <w:rPr>
          <w:sz w:val="24"/>
        </w:rPr>
      </w:pPr>
      <w:r>
        <w:rPr>
          <w:sz w:val="24"/>
        </w:rPr>
        <w:t>о</w:t>
      </w:r>
      <w:r>
        <w:rPr>
          <w:spacing w:val="40"/>
          <w:sz w:val="24"/>
        </w:rPr>
        <w:t xml:space="preserve"> </w:t>
      </w:r>
      <w:r>
        <w:rPr>
          <w:sz w:val="24"/>
        </w:rPr>
        <w:t>таких</w:t>
      </w:r>
      <w:r>
        <w:rPr>
          <w:spacing w:val="40"/>
          <w:sz w:val="24"/>
        </w:rPr>
        <w:t xml:space="preserve"> </w:t>
      </w:r>
      <w:r>
        <w:rPr>
          <w:sz w:val="24"/>
        </w:rPr>
        <w:t>понятиях,</w:t>
      </w:r>
      <w:r>
        <w:rPr>
          <w:spacing w:val="40"/>
          <w:sz w:val="24"/>
        </w:rPr>
        <w:t xml:space="preserve"> </w:t>
      </w:r>
      <w:r>
        <w:rPr>
          <w:sz w:val="24"/>
        </w:rPr>
        <w:t>как</w:t>
      </w:r>
      <w:r>
        <w:rPr>
          <w:spacing w:val="40"/>
          <w:sz w:val="24"/>
        </w:rPr>
        <w:t xml:space="preserve"> </w:t>
      </w:r>
      <w:r>
        <w:rPr>
          <w:sz w:val="24"/>
        </w:rPr>
        <w:t>концепция,</w:t>
      </w:r>
      <w:r>
        <w:rPr>
          <w:spacing w:val="40"/>
          <w:sz w:val="24"/>
        </w:rPr>
        <w:t xml:space="preserve"> </w:t>
      </w:r>
      <w:r>
        <w:rPr>
          <w:sz w:val="24"/>
        </w:rPr>
        <w:t>научная</w:t>
      </w:r>
      <w:r>
        <w:rPr>
          <w:spacing w:val="40"/>
          <w:sz w:val="24"/>
        </w:rPr>
        <w:t xml:space="preserve"> </w:t>
      </w:r>
      <w:r>
        <w:rPr>
          <w:sz w:val="24"/>
        </w:rPr>
        <w:t>гипотеза,</w:t>
      </w:r>
      <w:r>
        <w:rPr>
          <w:spacing w:val="40"/>
          <w:sz w:val="24"/>
        </w:rPr>
        <w:t xml:space="preserve"> </w:t>
      </w:r>
      <w:r>
        <w:rPr>
          <w:sz w:val="24"/>
        </w:rPr>
        <w:t>метод,</w:t>
      </w:r>
      <w:r>
        <w:rPr>
          <w:spacing w:val="40"/>
          <w:sz w:val="24"/>
        </w:rPr>
        <w:t xml:space="preserve"> </w:t>
      </w:r>
      <w:r>
        <w:rPr>
          <w:sz w:val="24"/>
        </w:rPr>
        <w:t>эксперимент,</w:t>
      </w:r>
      <w:r>
        <w:rPr>
          <w:spacing w:val="80"/>
          <w:sz w:val="24"/>
        </w:rPr>
        <w:t xml:space="preserve"> </w:t>
      </w:r>
      <w:r>
        <w:rPr>
          <w:sz w:val="24"/>
        </w:rPr>
        <w:t>надежность гипотезы, модель, метод сбора и метод анализа данных;</w:t>
      </w:r>
    </w:p>
    <w:p w:rsidR="006C1144" w:rsidRDefault="008913CF">
      <w:pPr>
        <w:pStyle w:val="a5"/>
        <w:numPr>
          <w:ilvl w:val="0"/>
          <w:numId w:val="45"/>
        </w:numPr>
        <w:tabs>
          <w:tab w:val="left" w:pos="1843"/>
          <w:tab w:val="left" w:pos="2203"/>
          <w:tab w:val="left" w:pos="2874"/>
          <w:tab w:val="left" w:pos="3479"/>
          <w:tab w:val="left" w:pos="4918"/>
          <w:tab w:val="left" w:pos="6548"/>
          <w:tab w:val="left" w:pos="6894"/>
          <w:tab w:val="left" w:pos="8596"/>
          <w:tab w:val="left" w:pos="9747"/>
        </w:tabs>
        <w:spacing w:line="242" w:lineRule="auto"/>
        <w:ind w:right="1075" w:firstLine="0"/>
        <w:jc w:val="left"/>
        <w:rPr>
          <w:sz w:val="24"/>
        </w:rPr>
      </w:pPr>
      <w:r>
        <w:rPr>
          <w:spacing w:val="-10"/>
          <w:sz w:val="24"/>
        </w:rPr>
        <w:t>о</w:t>
      </w:r>
      <w:r>
        <w:rPr>
          <w:sz w:val="24"/>
        </w:rPr>
        <w:tab/>
      </w:r>
      <w:r>
        <w:rPr>
          <w:spacing w:val="-4"/>
          <w:sz w:val="24"/>
        </w:rPr>
        <w:t>том,</w:t>
      </w:r>
      <w:r>
        <w:rPr>
          <w:sz w:val="24"/>
        </w:rPr>
        <w:tab/>
      </w:r>
      <w:r>
        <w:rPr>
          <w:spacing w:val="-4"/>
          <w:sz w:val="24"/>
        </w:rPr>
        <w:t>чем</w:t>
      </w:r>
      <w:r>
        <w:rPr>
          <w:sz w:val="24"/>
        </w:rPr>
        <w:tab/>
      </w:r>
      <w:r>
        <w:rPr>
          <w:spacing w:val="-2"/>
          <w:sz w:val="24"/>
        </w:rPr>
        <w:t>отличаются</w:t>
      </w:r>
      <w:r>
        <w:rPr>
          <w:sz w:val="24"/>
        </w:rPr>
        <w:tab/>
      </w:r>
      <w:r>
        <w:rPr>
          <w:spacing w:val="-2"/>
          <w:sz w:val="24"/>
        </w:rPr>
        <w:t>исследования</w:t>
      </w:r>
      <w:r>
        <w:rPr>
          <w:sz w:val="24"/>
        </w:rPr>
        <w:tab/>
      </w:r>
      <w:r>
        <w:rPr>
          <w:spacing w:val="-10"/>
          <w:sz w:val="24"/>
        </w:rPr>
        <w:t>в</w:t>
      </w:r>
      <w:r>
        <w:rPr>
          <w:sz w:val="24"/>
        </w:rPr>
        <w:tab/>
      </w:r>
      <w:r>
        <w:rPr>
          <w:spacing w:val="-2"/>
          <w:sz w:val="24"/>
        </w:rPr>
        <w:t>гуманитарных</w:t>
      </w:r>
      <w:r>
        <w:rPr>
          <w:sz w:val="24"/>
        </w:rPr>
        <w:tab/>
      </w:r>
      <w:r>
        <w:rPr>
          <w:spacing w:val="-2"/>
          <w:sz w:val="24"/>
        </w:rPr>
        <w:t>областях</w:t>
      </w:r>
      <w:r>
        <w:rPr>
          <w:sz w:val="24"/>
        </w:rPr>
        <w:tab/>
      </w:r>
      <w:r>
        <w:rPr>
          <w:spacing w:val="-6"/>
          <w:sz w:val="24"/>
        </w:rPr>
        <w:t xml:space="preserve">от </w:t>
      </w:r>
      <w:r>
        <w:rPr>
          <w:sz w:val="24"/>
        </w:rPr>
        <w:t>исследований в естественных науках;</w:t>
      </w:r>
    </w:p>
    <w:p w:rsidR="006C1144" w:rsidRDefault="008913CF">
      <w:pPr>
        <w:pStyle w:val="a5"/>
        <w:numPr>
          <w:ilvl w:val="0"/>
          <w:numId w:val="45"/>
        </w:numPr>
        <w:tabs>
          <w:tab w:val="left" w:pos="1843"/>
        </w:tabs>
        <w:spacing w:line="271" w:lineRule="exact"/>
        <w:ind w:left="1843" w:hanging="705"/>
        <w:jc w:val="left"/>
        <w:rPr>
          <w:sz w:val="24"/>
        </w:rPr>
      </w:pPr>
      <w:r>
        <w:rPr>
          <w:sz w:val="24"/>
        </w:rPr>
        <w:t>об</w:t>
      </w:r>
      <w:r>
        <w:rPr>
          <w:spacing w:val="-2"/>
          <w:sz w:val="24"/>
        </w:rPr>
        <w:t xml:space="preserve"> </w:t>
      </w:r>
      <w:r>
        <w:rPr>
          <w:sz w:val="24"/>
        </w:rPr>
        <w:t>истории</w:t>
      </w:r>
      <w:r>
        <w:rPr>
          <w:spacing w:val="-3"/>
          <w:sz w:val="24"/>
        </w:rPr>
        <w:t xml:space="preserve"> </w:t>
      </w:r>
      <w:r>
        <w:rPr>
          <w:spacing w:val="-2"/>
          <w:sz w:val="24"/>
        </w:rPr>
        <w:t>науки;</w:t>
      </w:r>
    </w:p>
    <w:p w:rsidR="006C1144" w:rsidRDefault="008913CF">
      <w:pPr>
        <w:pStyle w:val="a5"/>
        <w:numPr>
          <w:ilvl w:val="0"/>
          <w:numId w:val="45"/>
        </w:numPr>
        <w:tabs>
          <w:tab w:val="left" w:pos="1843"/>
        </w:tabs>
        <w:spacing w:line="275" w:lineRule="exact"/>
        <w:ind w:left="1843" w:hanging="705"/>
        <w:jc w:val="left"/>
        <w:rPr>
          <w:sz w:val="24"/>
        </w:rPr>
      </w:pPr>
      <w:r>
        <w:rPr>
          <w:sz w:val="24"/>
        </w:rPr>
        <w:t>о</w:t>
      </w:r>
      <w:r>
        <w:rPr>
          <w:spacing w:val="-3"/>
          <w:sz w:val="24"/>
        </w:rPr>
        <w:t xml:space="preserve"> </w:t>
      </w:r>
      <w:r>
        <w:rPr>
          <w:sz w:val="24"/>
        </w:rPr>
        <w:t>новейших</w:t>
      </w:r>
      <w:r>
        <w:rPr>
          <w:spacing w:val="-6"/>
          <w:sz w:val="24"/>
        </w:rPr>
        <w:t xml:space="preserve"> </w:t>
      </w:r>
      <w:r>
        <w:rPr>
          <w:sz w:val="24"/>
        </w:rPr>
        <w:t>разработках</w:t>
      </w:r>
      <w:r>
        <w:rPr>
          <w:spacing w:val="-6"/>
          <w:sz w:val="24"/>
        </w:rPr>
        <w:t xml:space="preserve"> </w:t>
      </w:r>
      <w:r>
        <w:rPr>
          <w:sz w:val="24"/>
        </w:rPr>
        <w:t>в</w:t>
      </w:r>
      <w:r>
        <w:rPr>
          <w:spacing w:val="-4"/>
          <w:sz w:val="24"/>
        </w:rPr>
        <w:t xml:space="preserve"> </w:t>
      </w:r>
      <w:r>
        <w:rPr>
          <w:sz w:val="24"/>
        </w:rPr>
        <w:t>области науки и</w:t>
      </w:r>
      <w:r>
        <w:rPr>
          <w:spacing w:val="1"/>
          <w:sz w:val="24"/>
        </w:rPr>
        <w:t xml:space="preserve"> </w:t>
      </w:r>
      <w:r>
        <w:rPr>
          <w:spacing w:val="-2"/>
          <w:sz w:val="24"/>
        </w:rPr>
        <w:t>технологий;</w:t>
      </w:r>
    </w:p>
    <w:p w:rsidR="006C1144" w:rsidRDefault="008913CF">
      <w:pPr>
        <w:pStyle w:val="a5"/>
        <w:numPr>
          <w:ilvl w:val="0"/>
          <w:numId w:val="45"/>
        </w:numPr>
        <w:tabs>
          <w:tab w:val="left" w:pos="1843"/>
        </w:tabs>
        <w:ind w:right="1074" w:firstLine="0"/>
        <w:rPr>
          <w:sz w:val="24"/>
        </w:rPr>
      </w:pPr>
      <w:r>
        <w:rPr>
          <w:sz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6C1144" w:rsidRDefault="008913CF">
      <w:pPr>
        <w:pStyle w:val="a5"/>
        <w:numPr>
          <w:ilvl w:val="0"/>
          <w:numId w:val="45"/>
        </w:numPr>
        <w:tabs>
          <w:tab w:val="left" w:pos="1843"/>
        </w:tabs>
        <w:ind w:right="1076" w:firstLine="0"/>
        <w:rPr>
          <w:sz w:val="24"/>
        </w:rPr>
      </w:pPr>
      <w:r>
        <w:rPr>
          <w:sz w:val="24"/>
        </w:rPr>
        <w:t>о деятельности организаций, сообществ и структур, заинтересованных в результатах</w:t>
      </w:r>
      <w:r>
        <w:rPr>
          <w:spacing w:val="-8"/>
          <w:sz w:val="24"/>
        </w:rPr>
        <w:t xml:space="preserve"> </w:t>
      </w:r>
      <w:r>
        <w:rPr>
          <w:sz w:val="24"/>
        </w:rPr>
        <w:t>исследований</w:t>
      </w:r>
      <w:r>
        <w:rPr>
          <w:spacing w:val="-7"/>
          <w:sz w:val="24"/>
        </w:rPr>
        <w:t xml:space="preserve"> </w:t>
      </w:r>
      <w:r>
        <w:rPr>
          <w:sz w:val="24"/>
        </w:rPr>
        <w:t>и</w:t>
      </w:r>
      <w:r>
        <w:rPr>
          <w:spacing w:val="-2"/>
          <w:sz w:val="24"/>
        </w:rPr>
        <w:t xml:space="preserve"> </w:t>
      </w:r>
      <w:r>
        <w:rPr>
          <w:sz w:val="24"/>
        </w:rPr>
        <w:t>предоставляющих</w:t>
      </w:r>
      <w:r>
        <w:rPr>
          <w:spacing w:val="-12"/>
          <w:sz w:val="24"/>
        </w:rPr>
        <w:t xml:space="preserve"> </w:t>
      </w:r>
      <w:r>
        <w:rPr>
          <w:sz w:val="24"/>
        </w:rPr>
        <w:t>ресурсы</w:t>
      </w:r>
      <w:r>
        <w:rPr>
          <w:spacing w:val="-2"/>
          <w:sz w:val="24"/>
        </w:rPr>
        <w:t xml:space="preserve"> </w:t>
      </w:r>
      <w:r>
        <w:rPr>
          <w:sz w:val="24"/>
        </w:rPr>
        <w:t>для</w:t>
      </w:r>
      <w:r>
        <w:rPr>
          <w:spacing w:val="-3"/>
          <w:sz w:val="24"/>
        </w:rPr>
        <w:t xml:space="preserve"> </w:t>
      </w:r>
      <w:r>
        <w:rPr>
          <w:sz w:val="24"/>
        </w:rPr>
        <w:t>проведения</w:t>
      </w:r>
      <w:r>
        <w:rPr>
          <w:spacing w:val="-3"/>
          <w:sz w:val="24"/>
        </w:rPr>
        <w:t xml:space="preserve"> </w:t>
      </w:r>
      <w:r>
        <w:rPr>
          <w:sz w:val="24"/>
        </w:rPr>
        <w:t>исследований и реализации проектов (фонды, государственные структуры, краудфандинговые структуры и др.);</w:t>
      </w:r>
    </w:p>
    <w:p w:rsidR="006C1144" w:rsidRDefault="008913CF">
      <w:pPr>
        <w:pStyle w:val="2"/>
        <w:spacing w:line="273" w:lineRule="exact"/>
        <w:ind w:left="1138"/>
      </w:pPr>
      <w:r>
        <w:t>Обучающийся</w:t>
      </w:r>
      <w:r>
        <w:rPr>
          <w:spacing w:val="-11"/>
        </w:rPr>
        <w:t xml:space="preserve"> </w:t>
      </w:r>
      <w:r>
        <w:rPr>
          <w:spacing w:val="-2"/>
        </w:rPr>
        <w:t>сможет:</w:t>
      </w:r>
    </w:p>
    <w:p w:rsidR="006C1144" w:rsidRDefault="008913CF">
      <w:pPr>
        <w:pStyle w:val="a5"/>
        <w:numPr>
          <w:ilvl w:val="0"/>
          <w:numId w:val="45"/>
        </w:numPr>
        <w:tabs>
          <w:tab w:val="left" w:pos="1843"/>
        </w:tabs>
        <w:spacing w:line="273" w:lineRule="exact"/>
        <w:ind w:left="1843" w:hanging="705"/>
        <w:rPr>
          <w:sz w:val="24"/>
        </w:rPr>
      </w:pPr>
      <w:r>
        <w:rPr>
          <w:sz w:val="24"/>
        </w:rPr>
        <w:t>решать</w:t>
      </w:r>
      <w:r>
        <w:rPr>
          <w:spacing w:val="-5"/>
          <w:sz w:val="24"/>
        </w:rPr>
        <w:t xml:space="preserve"> </w:t>
      </w:r>
      <w:r>
        <w:rPr>
          <w:sz w:val="24"/>
        </w:rPr>
        <w:t>задачи,</w:t>
      </w:r>
      <w:r>
        <w:rPr>
          <w:spacing w:val="-6"/>
          <w:sz w:val="24"/>
        </w:rPr>
        <w:t xml:space="preserve"> </w:t>
      </w:r>
      <w:r>
        <w:rPr>
          <w:sz w:val="24"/>
        </w:rPr>
        <w:t>находящиеся</w:t>
      </w:r>
      <w:r>
        <w:rPr>
          <w:spacing w:val="-3"/>
          <w:sz w:val="24"/>
        </w:rPr>
        <w:t xml:space="preserve"> </w:t>
      </w:r>
      <w:r>
        <w:rPr>
          <w:sz w:val="24"/>
        </w:rPr>
        <w:t>на</w:t>
      </w:r>
      <w:r>
        <w:rPr>
          <w:spacing w:val="-9"/>
          <w:sz w:val="24"/>
        </w:rPr>
        <w:t xml:space="preserve"> </w:t>
      </w:r>
      <w:r>
        <w:rPr>
          <w:sz w:val="24"/>
        </w:rPr>
        <w:t>стыке</w:t>
      </w:r>
      <w:r>
        <w:rPr>
          <w:spacing w:val="-4"/>
          <w:sz w:val="24"/>
        </w:rPr>
        <w:t xml:space="preserve"> </w:t>
      </w:r>
      <w:r>
        <w:rPr>
          <w:sz w:val="24"/>
        </w:rPr>
        <w:t>нескольких</w:t>
      </w:r>
      <w:r>
        <w:rPr>
          <w:spacing w:val="-4"/>
          <w:sz w:val="24"/>
        </w:rPr>
        <w:t xml:space="preserve"> </w:t>
      </w:r>
      <w:r>
        <w:rPr>
          <w:sz w:val="24"/>
        </w:rPr>
        <w:t>учебных</w:t>
      </w:r>
      <w:r>
        <w:rPr>
          <w:spacing w:val="-7"/>
          <w:sz w:val="24"/>
        </w:rPr>
        <w:t xml:space="preserve"> </w:t>
      </w:r>
      <w:r>
        <w:rPr>
          <w:spacing w:val="-2"/>
          <w:sz w:val="24"/>
        </w:rPr>
        <w:t>дисциплин;</w:t>
      </w:r>
    </w:p>
    <w:p w:rsidR="006C1144" w:rsidRDefault="008913CF">
      <w:pPr>
        <w:pStyle w:val="a5"/>
        <w:numPr>
          <w:ilvl w:val="0"/>
          <w:numId w:val="45"/>
        </w:numPr>
        <w:tabs>
          <w:tab w:val="left" w:pos="1843"/>
        </w:tabs>
        <w:spacing w:line="237" w:lineRule="auto"/>
        <w:ind w:right="1075" w:firstLine="0"/>
        <w:rPr>
          <w:sz w:val="24"/>
        </w:rPr>
      </w:pPr>
      <w:r>
        <w:rPr>
          <w:sz w:val="24"/>
        </w:rPr>
        <w:t>использовать основной алгоритм исследования при решении своих учебно- познавательных задач;</w:t>
      </w:r>
    </w:p>
    <w:p w:rsidR="006C1144" w:rsidRDefault="008913CF">
      <w:pPr>
        <w:pStyle w:val="a5"/>
        <w:numPr>
          <w:ilvl w:val="0"/>
          <w:numId w:val="45"/>
        </w:numPr>
        <w:tabs>
          <w:tab w:val="left" w:pos="1843"/>
        </w:tabs>
        <w:ind w:right="1069" w:firstLine="0"/>
        <w:rPr>
          <w:sz w:val="24"/>
        </w:rPr>
      </w:pPr>
      <w:r>
        <w:rPr>
          <w:sz w:val="24"/>
        </w:rPr>
        <w:t>использовать</w:t>
      </w:r>
      <w:r>
        <w:rPr>
          <w:spacing w:val="-9"/>
          <w:sz w:val="24"/>
        </w:rPr>
        <w:t xml:space="preserve"> </w:t>
      </w:r>
      <w:r>
        <w:rPr>
          <w:sz w:val="24"/>
        </w:rPr>
        <w:t>основные</w:t>
      </w:r>
      <w:r>
        <w:rPr>
          <w:spacing w:val="-2"/>
          <w:sz w:val="24"/>
        </w:rPr>
        <w:t xml:space="preserve"> </w:t>
      </w:r>
      <w:r>
        <w:rPr>
          <w:sz w:val="24"/>
        </w:rPr>
        <w:t>принципы</w:t>
      </w:r>
      <w:r>
        <w:rPr>
          <w:spacing w:val="-1"/>
          <w:sz w:val="24"/>
        </w:rPr>
        <w:t xml:space="preserve"> </w:t>
      </w:r>
      <w:r>
        <w:rPr>
          <w:sz w:val="24"/>
        </w:rPr>
        <w:t>проектной</w:t>
      </w:r>
      <w:r>
        <w:rPr>
          <w:spacing w:val="-1"/>
          <w:sz w:val="24"/>
        </w:rPr>
        <w:t xml:space="preserve"> </w:t>
      </w:r>
      <w:r>
        <w:rPr>
          <w:sz w:val="24"/>
        </w:rPr>
        <w:t>деятельности</w:t>
      </w:r>
      <w:r>
        <w:rPr>
          <w:spacing w:val="-4"/>
          <w:sz w:val="24"/>
        </w:rPr>
        <w:t xml:space="preserve"> </w:t>
      </w:r>
      <w:r>
        <w:rPr>
          <w:sz w:val="24"/>
        </w:rPr>
        <w:t>при</w:t>
      </w:r>
      <w:r>
        <w:rPr>
          <w:spacing w:val="-5"/>
          <w:sz w:val="24"/>
        </w:rPr>
        <w:t xml:space="preserve"> </w:t>
      </w:r>
      <w:r>
        <w:rPr>
          <w:sz w:val="24"/>
        </w:rPr>
        <w:t>решении</w:t>
      </w:r>
      <w:r>
        <w:rPr>
          <w:spacing w:val="-1"/>
          <w:sz w:val="24"/>
        </w:rPr>
        <w:t xml:space="preserve"> </w:t>
      </w:r>
      <w:r>
        <w:rPr>
          <w:sz w:val="24"/>
        </w:rPr>
        <w:t xml:space="preserve">своих учебно-познавательных задач и задач, возникающих в культурной и социальной </w:t>
      </w:r>
      <w:r>
        <w:rPr>
          <w:spacing w:val="-2"/>
          <w:sz w:val="24"/>
        </w:rPr>
        <w:t>жизни;</w:t>
      </w:r>
    </w:p>
    <w:p w:rsidR="006C1144" w:rsidRDefault="008913CF">
      <w:pPr>
        <w:pStyle w:val="a5"/>
        <w:numPr>
          <w:ilvl w:val="0"/>
          <w:numId w:val="45"/>
        </w:numPr>
        <w:tabs>
          <w:tab w:val="left" w:pos="1843"/>
        </w:tabs>
        <w:spacing w:line="242" w:lineRule="auto"/>
        <w:ind w:right="1079" w:firstLine="0"/>
        <w:rPr>
          <w:sz w:val="24"/>
        </w:rPr>
      </w:pPr>
      <w:r>
        <w:rPr>
          <w:sz w:val="24"/>
        </w:rPr>
        <w:t>использовать элементы математического моделирования при решении исследовательских задач;</w:t>
      </w:r>
    </w:p>
    <w:p w:rsidR="006C1144" w:rsidRDefault="008913CF">
      <w:pPr>
        <w:pStyle w:val="a5"/>
        <w:numPr>
          <w:ilvl w:val="0"/>
          <w:numId w:val="45"/>
        </w:numPr>
        <w:tabs>
          <w:tab w:val="left" w:pos="1843"/>
        </w:tabs>
        <w:spacing w:line="242" w:lineRule="auto"/>
        <w:ind w:right="1079" w:firstLine="0"/>
        <w:rPr>
          <w:sz w:val="24"/>
        </w:rPr>
      </w:pPr>
      <w:r>
        <w:rPr>
          <w:sz w:val="24"/>
        </w:rPr>
        <w:t>использовать элементы математического анализа для интерпретации результатов, полученных в ходе учебно-исследовательской работы.</w:t>
      </w:r>
    </w:p>
    <w:p w:rsidR="006C1144" w:rsidRDefault="008913CF">
      <w:pPr>
        <w:pStyle w:val="a3"/>
        <w:ind w:right="1070"/>
      </w:pPr>
      <w:r>
        <w:t xml:space="preserve">С точки зрения формирования универсальных учебных действий, в ходе освоения принципов учебно-исследовательской и проектной деятельностей обучающиеся </w:t>
      </w:r>
      <w:r>
        <w:rPr>
          <w:spacing w:val="-2"/>
        </w:rPr>
        <w:t>научатся:</w:t>
      </w:r>
    </w:p>
    <w:p w:rsidR="006C1144" w:rsidRDefault="008913CF">
      <w:pPr>
        <w:pStyle w:val="a5"/>
        <w:numPr>
          <w:ilvl w:val="0"/>
          <w:numId w:val="45"/>
        </w:numPr>
        <w:tabs>
          <w:tab w:val="left" w:pos="1843"/>
        </w:tabs>
        <w:ind w:right="1072" w:firstLine="0"/>
        <w:rPr>
          <w:sz w:val="24"/>
        </w:rPr>
      </w:pPr>
      <w:r>
        <w:rPr>
          <w:sz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6C1144" w:rsidRDefault="008913CF">
      <w:pPr>
        <w:pStyle w:val="a5"/>
        <w:numPr>
          <w:ilvl w:val="0"/>
          <w:numId w:val="45"/>
        </w:numPr>
        <w:tabs>
          <w:tab w:val="left" w:pos="1843"/>
        </w:tabs>
        <w:ind w:right="1080" w:firstLine="0"/>
        <w:rPr>
          <w:sz w:val="24"/>
        </w:rPr>
      </w:pPr>
      <w:r>
        <w:rPr>
          <w:sz w:val="24"/>
        </w:rPr>
        <w:t>восстанавливать контексты и пути развития того или иного вида научной деятельности, определяя место своего исследования или проекта в общем</w:t>
      </w:r>
      <w:r>
        <w:rPr>
          <w:spacing w:val="40"/>
          <w:sz w:val="24"/>
        </w:rPr>
        <w:t xml:space="preserve"> </w:t>
      </w:r>
      <w:r>
        <w:rPr>
          <w:sz w:val="24"/>
        </w:rPr>
        <w:t>культурном пространстве;</w:t>
      </w:r>
    </w:p>
    <w:p w:rsidR="006C1144" w:rsidRDefault="008913CF">
      <w:pPr>
        <w:pStyle w:val="a5"/>
        <w:numPr>
          <w:ilvl w:val="0"/>
          <w:numId w:val="45"/>
        </w:numPr>
        <w:tabs>
          <w:tab w:val="left" w:pos="1843"/>
        </w:tabs>
        <w:ind w:right="1075" w:firstLine="0"/>
        <w:rPr>
          <w:sz w:val="24"/>
        </w:rPr>
      </w:pPr>
      <w:r>
        <w:rPr>
          <w:sz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6C1144" w:rsidRDefault="008913CF">
      <w:pPr>
        <w:pStyle w:val="a5"/>
        <w:numPr>
          <w:ilvl w:val="0"/>
          <w:numId w:val="45"/>
        </w:numPr>
        <w:tabs>
          <w:tab w:val="left" w:pos="1843"/>
        </w:tabs>
        <w:spacing w:line="242" w:lineRule="auto"/>
        <w:ind w:right="1071" w:firstLine="0"/>
        <w:rPr>
          <w:sz w:val="24"/>
        </w:rPr>
      </w:pPr>
      <w:r>
        <w:rPr>
          <w:sz w:val="24"/>
        </w:rPr>
        <w:t>оценивать ресурсы, в том числе и нематериальные (такие, как время), необходимые для достижения поставленной цели;</w:t>
      </w:r>
    </w:p>
    <w:p w:rsidR="006C1144" w:rsidRDefault="008913CF">
      <w:pPr>
        <w:pStyle w:val="a5"/>
        <w:numPr>
          <w:ilvl w:val="0"/>
          <w:numId w:val="45"/>
        </w:numPr>
        <w:tabs>
          <w:tab w:val="left" w:pos="1843"/>
        </w:tabs>
        <w:ind w:right="1077" w:firstLine="0"/>
        <w:rPr>
          <w:sz w:val="24"/>
        </w:rPr>
      </w:pPr>
      <w:r>
        <w:rPr>
          <w:sz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6C1144" w:rsidRDefault="008913CF">
      <w:pPr>
        <w:pStyle w:val="a5"/>
        <w:numPr>
          <w:ilvl w:val="0"/>
          <w:numId w:val="45"/>
        </w:numPr>
        <w:tabs>
          <w:tab w:val="left" w:pos="1843"/>
        </w:tabs>
        <w:ind w:right="1073" w:firstLine="0"/>
        <w:rPr>
          <w:sz w:val="24"/>
        </w:rPr>
      </w:pPr>
      <w:r>
        <w:rPr>
          <w:sz w:val="24"/>
        </w:rPr>
        <w:t>вступать в коммуникацию с держателями различных типов ресурсов, точно и объективно презентуя свой проект</w:t>
      </w:r>
      <w:r>
        <w:rPr>
          <w:spacing w:val="-3"/>
          <w:sz w:val="24"/>
        </w:rPr>
        <w:t xml:space="preserve"> </w:t>
      </w:r>
      <w:r>
        <w:rPr>
          <w:sz w:val="24"/>
        </w:rPr>
        <w:t>или</w:t>
      </w:r>
      <w:r>
        <w:rPr>
          <w:spacing w:val="-2"/>
          <w:sz w:val="24"/>
        </w:rPr>
        <w:t xml:space="preserve"> </w:t>
      </w:r>
      <w:r>
        <w:rPr>
          <w:sz w:val="24"/>
        </w:rPr>
        <w:t>возможные результаты исследования,</w:t>
      </w:r>
      <w:r>
        <w:rPr>
          <w:spacing w:val="-1"/>
          <w:sz w:val="24"/>
        </w:rPr>
        <w:t xml:space="preserve"> </w:t>
      </w:r>
      <w:r>
        <w:rPr>
          <w:sz w:val="24"/>
        </w:rPr>
        <w:t>с целью обеспечения продуктивного взаимовыгодного сотрудничества;</w:t>
      </w:r>
    </w:p>
    <w:p w:rsidR="006C1144" w:rsidRDefault="008913CF">
      <w:pPr>
        <w:pStyle w:val="a5"/>
        <w:numPr>
          <w:ilvl w:val="0"/>
          <w:numId w:val="45"/>
        </w:numPr>
        <w:tabs>
          <w:tab w:val="left" w:pos="1843"/>
        </w:tabs>
        <w:ind w:right="1074" w:firstLine="0"/>
        <w:rPr>
          <w:sz w:val="24"/>
        </w:rPr>
      </w:pPr>
      <w:r>
        <w:rPr>
          <w:sz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6C1144" w:rsidRDefault="008913CF">
      <w:pPr>
        <w:pStyle w:val="a5"/>
        <w:numPr>
          <w:ilvl w:val="0"/>
          <w:numId w:val="45"/>
        </w:numPr>
        <w:tabs>
          <w:tab w:val="left" w:pos="1843"/>
        </w:tabs>
        <w:spacing w:line="237" w:lineRule="auto"/>
        <w:ind w:right="1080" w:firstLine="0"/>
        <w:rPr>
          <w:sz w:val="24"/>
        </w:rPr>
      </w:pPr>
      <w:r>
        <w:rPr>
          <w:sz w:val="24"/>
        </w:rPr>
        <w:t>адекватно оценивать риски реализации проекта и проведения исследования и предусматривать пути минимизации этих рисков;</w:t>
      </w:r>
    </w:p>
    <w:p w:rsidR="006C1144" w:rsidRDefault="006C1144">
      <w:pPr>
        <w:pStyle w:val="a5"/>
        <w:spacing w:line="237" w:lineRule="auto"/>
        <w:rPr>
          <w:sz w:val="24"/>
        </w:rPr>
        <w:sectPr w:rsidR="006C1144">
          <w:pgSz w:w="11910" w:h="16840"/>
          <w:pgMar w:top="760" w:right="0" w:bottom="980" w:left="850" w:header="0" w:footer="796" w:gutter="0"/>
          <w:cols w:space="720"/>
        </w:sectPr>
      </w:pPr>
    </w:p>
    <w:p w:rsidR="006C1144" w:rsidRDefault="008913CF">
      <w:pPr>
        <w:pStyle w:val="a5"/>
        <w:numPr>
          <w:ilvl w:val="0"/>
          <w:numId w:val="45"/>
        </w:numPr>
        <w:tabs>
          <w:tab w:val="left" w:pos="1843"/>
        </w:tabs>
        <w:spacing w:before="63" w:line="242" w:lineRule="auto"/>
        <w:ind w:right="1081" w:firstLine="0"/>
        <w:rPr>
          <w:sz w:val="24"/>
        </w:rPr>
      </w:pPr>
      <w:r>
        <w:rPr>
          <w:sz w:val="24"/>
        </w:rPr>
        <w:lastRenderedPageBreak/>
        <w:t>адекватно оценивать последствия реализации своего проекта (изменения, которые он повлечет в жизни других людей, сообществ);</w:t>
      </w:r>
    </w:p>
    <w:p w:rsidR="006C1144" w:rsidRDefault="008913CF">
      <w:pPr>
        <w:pStyle w:val="a5"/>
        <w:numPr>
          <w:ilvl w:val="0"/>
          <w:numId w:val="45"/>
        </w:numPr>
        <w:tabs>
          <w:tab w:val="left" w:pos="1843"/>
        </w:tabs>
        <w:spacing w:line="242" w:lineRule="auto"/>
        <w:ind w:right="1081" w:firstLine="0"/>
        <w:rPr>
          <w:sz w:val="24"/>
        </w:rPr>
      </w:pPr>
      <w:r>
        <w:rPr>
          <w:sz w:val="24"/>
        </w:rPr>
        <w:t>адекватно оценивать дальнейшее развитие своего проекта или исследования, видеть возможные варианты применения результатов.</w:t>
      </w:r>
    </w:p>
    <w:p w:rsidR="006C1144" w:rsidRDefault="008913CF">
      <w:pPr>
        <w:pStyle w:val="2"/>
        <w:numPr>
          <w:ilvl w:val="3"/>
          <w:numId w:val="50"/>
        </w:numPr>
        <w:tabs>
          <w:tab w:val="left" w:pos="2516"/>
        </w:tabs>
        <w:spacing w:before="272" w:line="240" w:lineRule="auto"/>
        <w:ind w:right="1069" w:firstLine="710"/>
        <w:jc w:val="both"/>
      </w:pPr>
      <w:bookmarkStart w:id="47" w:name="_bookmark29"/>
      <w:bookmarkEnd w:id="47"/>
      <w:r>
        <w:t>Описание условий, обеспечивающих развитие универсальных учебных действий у обучающихся, в том числе системы организационно- методического и</w:t>
      </w:r>
      <w:r>
        <w:rPr>
          <w:spacing w:val="-2"/>
        </w:rPr>
        <w:t xml:space="preserve"> </w:t>
      </w:r>
      <w:r>
        <w:t>ресурсного</w:t>
      </w:r>
      <w:r>
        <w:rPr>
          <w:spacing w:val="-3"/>
        </w:rPr>
        <w:t xml:space="preserve"> </w:t>
      </w:r>
      <w:r>
        <w:t>обеспечения</w:t>
      </w:r>
      <w:r>
        <w:rPr>
          <w:spacing w:val="-4"/>
        </w:rPr>
        <w:t xml:space="preserve"> </w:t>
      </w:r>
      <w:r>
        <w:t>учебно-исследовательской</w:t>
      </w:r>
      <w:r>
        <w:rPr>
          <w:spacing w:val="-2"/>
        </w:rPr>
        <w:t xml:space="preserve"> </w:t>
      </w:r>
      <w:r>
        <w:t>и</w:t>
      </w:r>
      <w:r>
        <w:rPr>
          <w:spacing w:val="-2"/>
        </w:rPr>
        <w:t xml:space="preserve"> </w:t>
      </w:r>
      <w:r>
        <w:t>проектной деятельности обучающихся</w:t>
      </w:r>
    </w:p>
    <w:p w:rsidR="006C1144" w:rsidRDefault="008913CF">
      <w:pPr>
        <w:pStyle w:val="a3"/>
        <w:spacing w:before="270"/>
        <w:ind w:right="1065"/>
      </w:pPr>
      <w:r>
        <w:t>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w:t>
      </w:r>
    </w:p>
    <w:p w:rsidR="006C1144" w:rsidRDefault="002C2BB8" w:rsidP="002C2BB8">
      <w:pPr>
        <w:pStyle w:val="a5"/>
        <w:numPr>
          <w:ilvl w:val="0"/>
          <w:numId w:val="45"/>
        </w:numPr>
        <w:tabs>
          <w:tab w:val="left" w:pos="1843"/>
        </w:tabs>
        <w:spacing w:before="5" w:line="237" w:lineRule="auto"/>
        <w:ind w:right="1074" w:firstLine="0"/>
        <w:jc w:val="left"/>
        <w:rPr>
          <w:sz w:val="24"/>
        </w:rPr>
      </w:pPr>
      <w:r>
        <w:rPr>
          <w:sz w:val="24"/>
        </w:rPr>
        <w:t xml:space="preserve">укомплектованность МБОУ </w:t>
      </w:r>
      <w:r w:rsidR="008913CF">
        <w:rPr>
          <w:sz w:val="24"/>
        </w:rPr>
        <w:t>«</w:t>
      </w:r>
      <w:r w:rsidR="009C31CD">
        <w:rPr>
          <w:sz w:val="24"/>
        </w:rPr>
        <w:t>СОШ с. Саясан</w:t>
      </w:r>
      <w:r w:rsidR="008913CF">
        <w:rPr>
          <w:sz w:val="24"/>
        </w:rPr>
        <w:t>» педагогическими, руководящими и иными работниками;</w:t>
      </w:r>
    </w:p>
    <w:p w:rsidR="006C1144" w:rsidRDefault="008913CF">
      <w:pPr>
        <w:pStyle w:val="a5"/>
        <w:numPr>
          <w:ilvl w:val="0"/>
          <w:numId w:val="45"/>
        </w:numPr>
        <w:tabs>
          <w:tab w:val="left" w:pos="1843"/>
        </w:tabs>
        <w:spacing w:before="6" w:line="237" w:lineRule="auto"/>
        <w:ind w:right="1076" w:firstLine="0"/>
        <w:rPr>
          <w:sz w:val="24"/>
        </w:rPr>
      </w:pPr>
      <w:r>
        <w:rPr>
          <w:sz w:val="24"/>
        </w:rPr>
        <w:t>уровень квалификации педагогических и иных работников МБОУ «</w:t>
      </w:r>
      <w:r w:rsidR="009C31CD">
        <w:rPr>
          <w:sz w:val="24"/>
        </w:rPr>
        <w:t>СОШ с. Саясан</w:t>
      </w:r>
      <w:r>
        <w:rPr>
          <w:spacing w:val="-2"/>
          <w:sz w:val="24"/>
        </w:rPr>
        <w:t>»;</w:t>
      </w:r>
    </w:p>
    <w:p w:rsidR="006C1144" w:rsidRDefault="008913CF">
      <w:pPr>
        <w:pStyle w:val="a5"/>
        <w:numPr>
          <w:ilvl w:val="0"/>
          <w:numId w:val="45"/>
        </w:numPr>
        <w:tabs>
          <w:tab w:val="left" w:pos="1843"/>
        </w:tabs>
        <w:spacing w:before="3"/>
        <w:ind w:right="1080" w:firstLine="0"/>
        <w:rPr>
          <w:sz w:val="24"/>
        </w:rPr>
      </w:pPr>
      <w:r>
        <w:rPr>
          <w:sz w:val="24"/>
        </w:rPr>
        <w:t>непрерывность профессионального развития педагогических работников МБОУ «</w:t>
      </w:r>
      <w:r w:rsidR="009C31CD">
        <w:rPr>
          <w:sz w:val="24"/>
        </w:rPr>
        <w:t>СОШ с. Саясан</w:t>
      </w:r>
      <w:r>
        <w:rPr>
          <w:sz w:val="24"/>
        </w:rPr>
        <w:t>», реализующей образовательную программу среднего общего образования.</w:t>
      </w:r>
    </w:p>
    <w:p w:rsidR="006C1144" w:rsidRDefault="008913CF">
      <w:pPr>
        <w:pStyle w:val="a3"/>
        <w:spacing w:line="242" w:lineRule="auto"/>
        <w:ind w:right="1077"/>
      </w:pPr>
      <w:r>
        <w:t>Педагогические кадры имеют необходимый уровень подготовки для реализации программы УУД, что может включать следующее:</w:t>
      </w:r>
    </w:p>
    <w:p w:rsidR="006C1144" w:rsidRDefault="008913CF">
      <w:pPr>
        <w:pStyle w:val="a5"/>
        <w:numPr>
          <w:ilvl w:val="0"/>
          <w:numId w:val="45"/>
        </w:numPr>
        <w:tabs>
          <w:tab w:val="left" w:pos="1843"/>
        </w:tabs>
        <w:spacing w:line="242" w:lineRule="auto"/>
        <w:ind w:right="1074" w:firstLine="0"/>
        <w:rPr>
          <w:sz w:val="24"/>
        </w:rPr>
      </w:pPr>
      <w:r>
        <w:rPr>
          <w:sz w:val="24"/>
        </w:rPr>
        <w:t>педагоги владеют представлениями о возрастных особенностях обучающихся начальной, основной и старшей школы;</w:t>
      </w:r>
    </w:p>
    <w:p w:rsidR="006C1144" w:rsidRDefault="008913CF">
      <w:pPr>
        <w:pStyle w:val="a5"/>
        <w:numPr>
          <w:ilvl w:val="0"/>
          <w:numId w:val="45"/>
        </w:numPr>
        <w:tabs>
          <w:tab w:val="left" w:pos="1843"/>
        </w:tabs>
        <w:spacing w:line="271" w:lineRule="exact"/>
        <w:ind w:left="1843" w:hanging="705"/>
        <w:rPr>
          <w:sz w:val="24"/>
        </w:rPr>
      </w:pPr>
      <w:r>
        <w:rPr>
          <w:sz w:val="24"/>
        </w:rPr>
        <w:t>педагоги</w:t>
      </w:r>
      <w:r>
        <w:rPr>
          <w:spacing w:val="-2"/>
          <w:sz w:val="24"/>
        </w:rPr>
        <w:t xml:space="preserve"> </w:t>
      </w:r>
      <w:r>
        <w:rPr>
          <w:sz w:val="24"/>
        </w:rPr>
        <w:t>прошли</w:t>
      </w:r>
      <w:r>
        <w:rPr>
          <w:spacing w:val="-5"/>
          <w:sz w:val="24"/>
        </w:rPr>
        <w:t xml:space="preserve"> </w:t>
      </w:r>
      <w:r>
        <w:rPr>
          <w:sz w:val="24"/>
        </w:rPr>
        <w:t>курсы</w:t>
      </w:r>
      <w:r>
        <w:rPr>
          <w:spacing w:val="-1"/>
          <w:sz w:val="24"/>
        </w:rPr>
        <w:t xml:space="preserve"> </w:t>
      </w:r>
      <w:r>
        <w:rPr>
          <w:sz w:val="24"/>
        </w:rPr>
        <w:t>повышения</w:t>
      </w:r>
      <w:r>
        <w:rPr>
          <w:spacing w:val="-7"/>
          <w:sz w:val="24"/>
        </w:rPr>
        <w:t xml:space="preserve"> </w:t>
      </w:r>
      <w:r>
        <w:rPr>
          <w:sz w:val="24"/>
        </w:rPr>
        <w:t>квалификации,</w:t>
      </w:r>
      <w:r>
        <w:rPr>
          <w:spacing w:val="-5"/>
          <w:sz w:val="24"/>
        </w:rPr>
        <w:t xml:space="preserve"> </w:t>
      </w:r>
      <w:r>
        <w:rPr>
          <w:sz w:val="24"/>
        </w:rPr>
        <w:t>посвященные</w:t>
      </w:r>
      <w:r>
        <w:rPr>
          <w:spacing w:val="-7"/>
          <w:sz w:val="24"/>
        </w:rPr>
        <w:t xml:space="preserve"> </w:t>
      </w:r>
      <w:r>
        <w:rPr>
          <w:spacing w:val="-2"/>
          <w:sz w:val="24"/>
        </w:rPr>
        <w:t>ФГОС;</w:t>
      </w:r>
    </w:p>
    <w:p w:rsidR="006C1144" w:rsidRDefault="008913CF">
      <w:pPr>
        <w:pStyle w:val="a5"/>
        <w:numPr>
          <w:ilvl w:val="0"/>
          <w:numId w:val="45"/>
        </w:numPr>
        <w:tabs>
          <w:tab w:val="left" w:pos="1843"/>
        </w:tabs>
        <w:ind w:right="1080" w:firstLine="0"/>
        <w:rPr>
          <w:sz w:val="24"/>
        </w:rPr>
      </w:pPr>
      <w:r>
        <w:rPr>
          <w:sz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6C1144" w:rsidRDefault="008913CF">
      <w:pPr>
        <w:pStyle w:val="a5"/>
        <w:numPr>
          <w:ilvl w:val="0"/>
          <w:numId w:val="45"/>
        </w:numPr>
        <w:tabs>
          <w:tab w:val="left" w:pos="1843"/>
        </w:tabs>
        <w:spacing w:line="242" w:lineRule="auto"/>
        <w:ind w:right="1077" w:firstLine="0"/>
        <w:rPr>
          <w:sz w:val="24"/>
        </w:rPr>
      </w:pPr>
      <w:r>
        <w:rPr>
          <w:sz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6C1144" w:rsidRDefault="008913CF">
      <w:pPr>
        <w:pStyle w:val="a5"/>
        <w:numPr>
          <w:ilvl w:val="0"/>
          <w:numId w:val="45"/>
        </w:numPr>
        <w:tabs>
          <w:tab w:val="left" w:pos="1843"/>
        </w:tabs>
        <w:spacing w:line="242" w:lineRule="auto"/>
        <w:ind w:right="1080" w:firstLine="0"/>
        <w:rPr>
          <w:sz w:val="24"/>
        </w:rPr>
      </w:pPr>
      <w:r>
        <w:rPr>
          <w:sz w:val="24"/>
        </w:rPr>
        <w:t>педагоги осуществляют формирование УУД в рамках проектной, исследовательской деятельности;</w:t>
      </w:r>
    </w:p>
    <w:p w:rsidR="006C1144" w:rsidRDefault="008913CF">
      <w:pPr>
        <w:pStyle w:val="a5"/>
        <w:numPr>
          <w:ilvl w:val="0"/>
          <w:numId w:val="45"/>
        </w:numPr>
        <w:tabs>
          <w:tab w:val="left" w:pos="1843"/>
        </w:tabs>
        <w:spacing w:line="242" w:lineRule="auto"/>
        <w:ind w:right="1075" w:firstLine="0"/>
        <w:rPr>
          <w:sz w:val="24"/>
        </w:rPr>
      </w:pPr>
      <w:r>
        <w:rPr>
          <w:sz w:val="24"/>
        </w:rPr>
        <w:t>характер взаимодействия педагога и обучающегося не противоречит представлениям об условиях формирования УУД;</w:t>
      </w:r>
    </w:p>
    <w:p w:rsidR="006C1144" w:rsidRDefault="008913CF">
      <w:pPr>
        <w:pStyle w:val="a5"/>
        <w:numPr>
          <w:ilvl w:val="0"/>
          <w:numId w:val="45"/>
        </w:numPr>
        <w:tabs>
          <w:tab w:val="left" w:pos="1843"/>
        </w:tabs>
        <w:ind w:right="1078" w:firstLine="0"/>
        <w:rPr>
          <w:sz w:val="24"/>
        </w:rPr>
      </w:pPr>
      <w:r>
        <w:rPr>
          <w:sz w:val="24"/>
        </w:rPr>
        <w:t xml:space="preserve">педагоги владеют методиками формирующего оценивания; наличие позиции тьютора или педагога, владеющего навыками тьюторского сопровождения </w:t>
      </w:r>
      <w:r>
        <w:rPr>
          <w:spacing w:val="-2"/>
          <w:sz w:val="24"/>
        </w:rPr>
        <w:t>обучающихся;</w:t>
      </w:r>
    </w:p>
    <w:p w:rsidR="006C1144" w:rsidRDefault="008913CF">
      <w:pPr>
        <w:pStyle w:val="a5"/>
        <w:numPr>
          <w:ilvl w:val="0"/>
          <w:numId w:val="45"/>
        </w:numPr>
        <w:tabs>
          <w:tab w:val="left" w:pos="1843"/>
        </w:tabs>
        <w:spacing w:line="237" w:lineRule="auto"/>
        <w:ind w:right="1077" w:firstLine="0"/>
        <w:rPr>
          <w:sz w:val="24"/>
        </w:rPr>
      </w:pPr>
      <w:r>
        <w:rPr>
          <w:sz w:val="24"/>
        </w:rPr>
        <w:t>педагоги умеют применять инструментарий для оценки качества формирования УУД в рамках одного или нескольких предметов.</w:t>
      </w:r>
    </w:p>
    <w:p w:rsidR="006C1144" w:rsidRDefault="008913CF">
      <w:pPr>
        <w:pStyle w:val="a3"/>
        <w:ind w:right="1065"/>
      </w:pPr>
      <w: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6C1144" w:rsidRDefault="008913CF">
      <w:pPr>
        <w:pStyle w:val="a5"/>
        <w:numPr>
          <w:ilvl w:val="0"/>
          <w:numId w:val="45"/>
        </w:numPr>
        <w:tabs>
          <w:tab w:val="left" w:pos="1843"/>
        </w:tabs>
        <w:spacing w:line="242" w:lineRule="auto"/>
        <w:ind w:right="1074" w:firstLine="0"/>
        <w:rPr>
          <w:sz w:val="24"/>
        </w:rPr>
      </w:pPr>
      <w:r>
        <w:rPr>
          <w:sz w:val="24"/>
        </w:rPr>
        <w:t>сетевое взаимодействие МБОУ «</w:t>
      </w:r>
      <w:r w:rsidR="009C31CD">
        <w:rPr>
          <w:sz w:val="24"/>
        </w:rPr>
        <w:t>СОШ с. Саясан</w:t>
      </w:r>
      <w:r>
        <w:rPr>
          <w:sz w:val="24"/>
        </w:rPr>
        <w:t>» с другими организациями общего и дополнительного образования, с учреждениями культуры;</w:t>
      </w:r>
    </w:p>
    <w:p w:rsidR="006C1144" w:rsidRDefault="008913CF">
      <w:pPr>
        <w:pStyle w:val="a5"/>
        <w:numPr>
          <w:ilvl w:val="0"/>
          <w:numId w:val="45"/>
        </w:numPr>
        <w:tabs>
          <w:tab w:val="left" w:pos="1843"/>
        </w:tabs>
        <w:ind w:right="1066" w:firstLine="0"/>
        <w:rPr>
          <w:sz w:val="24"/>
        </w:rPr>
      </w:pPr>
      <w:r>
        <w:rPr>
          <w:sz w:val="24"/>
        </w:rPr>
        <w:t>обеспечение возможности реализации индивидуальной образовательной траектории обучающихся (разнообразие форм получения образования в данной МБОУ «</w:t>
      </w:r>
      <w:r w:rsidR="009C31CD">
        <w:rPr>
          <w:sz w:val="24"/>
        </w:rPr>
        <w:t>СОШ с. Саясан</w:t>
      </w:r>
      <w:r>
        <w:rPr>
          <w:sz w:val="24"/>
        </w:rPr>
        <w:t xml:space="preserve">»,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w:t>
      </w:r>
      <w:r>
        <w:rPr>
          <w:spacing w:val="-2"/>
          <w:sz w:val="24"/>
        </w:rPr>
        <w:t>обучающегося);</w:t>
      </w:r>
    </w:p>
    <w:p w:rsidR="006C1144" w:rsidRDefault="008913CF">
      <w:pPr>
        <w:pStyle w:val="a5"/>
        <w:numPr>
          <w:ilvl w:val="0"/>
          <w:numId w:val="45"/>
        </w:numPr>
        <w:tabs>
          <w:tab w:val="left" w:pos="1843"/>
        </w:tabs>
        <w:ind w:right="1078" w:firstLine="0"/>
        <w:rPr>
          <w:sz w:val="24"/>
        </w:rPr>
      </w:pPr>
      <w:r>
        <w:rPr>
          <w:sz w:val="24"/>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6C1144" w:rsidRDefault="006C1144">
      <w:pPr>
        <w:pStyle w:val="a5"/>
        <w:rPr>
          <w:sz w:val="24"/>
        </w:rPr>
        <w:sectPr w:rsidR="006C1144">
          <w:pgSz w:w="11910" w:h="16840"/>
          <w:pgMar w:top="760" w:right="0" w:bottom="980" w:left="850" w:header="0" w:footer="796" w:gutter="0"/>
          <w:cols w:space="720"/>
        </w:sectPr>
      </w:pPr>
    </w:p>
    <w:p w:rsidR="006C1144" w:rsidRDefault="008913CF">
      <w:pPr>
        <w:pStyle w:val="a5"/>
        <w:numPr>
          <w:ilvl w:val="0"/>
          <w:numId w:val="45"/>
        </w:numPr>
        <w:tabs>
          <w:tab w:val="left" w:pos="1843"/>
        </w:tabs>
        <w:spacing w:before="63"/>
        <w:ind w:right="1072" w:firstLine="0"/>
        <w:rPr>
          <w:sz w:val="24"/>
        </w:rPr>
      </w:pPr>
      <w:r>
        <w:rPr>
          <w:sz w:val="24"/>
        </w:rPr>
        <w:lastRenderedPageBreak/>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6C1144" w:rsidRDefault="008913CF">
      <w:pPr>
        <w:pStyle w:val="a5"/>
        <w:numPr>
          <w:ilvl w:val="0"/>
          <w:numId w:val="45"/>
        </w:numPr>
        <w:tabs>
          <w:tab w:val="left" w:pos="1843"/>
        </w:tabs>
        <w:spacing w:before="3"/>
        <w:ind w:right="1078" w:firstLine="0"/>
        <w:rPr>
          <w:sz w:val="24"/>
        </w:rPr>
      </w:pPr>
      <w:r>
        <w:rPr>
          <w:sz w:val="24"/>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6C1144" w:rsidRDefault="008913CF">
      <w:pPr>
        <w:pStyle w:val="a5"/>
        <w:numPr>
          <w:ilvl w:val="0"/>
          <w:numId w:val="45"/>
        </w:numPr>
        <w:tabs>
          <w:tab w:val="left" w:pos="1843"/>
        </w:tabs>
        <w:ind w:right="1072" w:firstLine="0"/>
        <w:rPr>
          <w:sz w:val="24"/>
        </w:rPr>
      </w:pPr>
      <w:r>
        <w:rPr>
          <w:sz w:val="24"/>
        </w:rPr>
        <w:t>обеспечение возможности вовлечения обучающихся в проектную деятельность, в</w:t>
      </w:r>
      <w:r>
        <w:rPr>
          <w:spacing w:val="-5"/>
          <w:sz w:val="24"/>
        </w:rPr>
        <w:t xml:space="preserve"> </w:t>
      </w:r>
      <w:r>
        <w:rPr>
          <w:sz w:val="24"/>
        </w:rPr>
        <w:t>том</w:t>
      </w:r>
      <w:r>
        <w:rPr>
          <w:spacing w:val="-5"/>
          <w:sz w:val="24"/>
        </w:rPr>
        <w:t xml:space="preserve"> </w:t>
      </w:r>
      <w:r>
        <w:rPr>
          <w:sz w:val="24"/>
        </w:rPr>
        <w:t>числе</w:t>
      </w:r>
      <w:r>
        <w:rPr>
          <w:spacing w:val="-3"/>
          <w:sz w:val="24"/>
        </w:rPr>
        <w:t xml:space="preserve"> </w:t>
      </w:r>
      <w:r>
        <w:rPr>
          <w:sz w:val="24"/>
        </w:rPr>
        <w:t>в</w:t>
      </w:r>
      <w:r>
        <w:rPr>
          <w:spacing w:val="-5"/>
          <w:sz w:val="24"/>
        </w:rPr>
        <w:t xml:space="preserve"> </w:t>
      </w:r>
      <w:r>
        <w:rPr>
          <w:sz w:val="24"/>
        </w:rPr>
        <w:t>деятельность</w:t>
      </w:r>
      <w:r>
        <w:rPr>
          <w:spacing w:val="-2"/>
          <w:sz w:val="24"/>
        </w:rPr>
        <w:t xml:space="preserve"> </w:t>
      </w:r>
      <w:r>
        <w:rPr>
          <w:sz w:val="24"/>
        </w:rPr>
        <w:t>социального</w:t>
      </w:r>
      <w:r>
        <w:rPr>
          <w:spacing w:val="-2"/>
          <w:sz w:val="24"/>
        </w:rPr>
        <w:t xml:space="preserve"> </w:t>
      </w:r>
      <w:r>
        <w:rPr>
          <w:sz w:val="24"/>
        </w:rPr>
        <w:t>проектирования</w:t>
      </w:r>
      <w:r>
        <w:rPr>
          <w:spacing w:val="-7"/>
          <w:sz w:val="24"/>
        </w:rPr>
        <w:t xml:space="preserve"> </w:t>
      </w:r>
      <w:r>
        <w:rPr>
          <w:sz w:val="24"/>
        </w:rPr>
        <w:t>и</w:t>
      </w:r>
      <w:r>
        <w:rPr>
          <w:spacing w:val="-1"/>
          <w:sz w:val="24"/>
        </w:rPr>
        <w:t xml:space="preserve"> </w:t>
      </w:r>
      <w:r>
        <w:rPr>
          <w:sz w:val="24"/>
        </w:rPr>
        <w:t xml:space="preserve">социального </w:t>
      </w:r>
      <w:r>
        <w:rPr>
          <w:spacing w:val="-2"/>
          <w:sz w:val="24"/>
        </w:rPr>
        <w:t>предпринимательства;</w:t>
      </w:r>
    </w:p>
    <w:p w:rsidR="006C1144" w:rsidRDefault="008913CF">
      <w:pPr>
        <w:pStyle w:val="a5"/>
        <w:numPr>
          <w:ilvl w:val="0"/>
          <w:numId w:val="45"/>
        </w:numPr>
        <w:tabs>
          <w:tab w:val="left" w:pos="1843"/>
        </w:tabs>
        <w:spacing w:line="242" w:lineRule="auto"/>
        <w:ind w:right="1081" w:firstLine="0"/>
        <w:rPr>
          <w:sz w:val="24"/>
        </w:rPr>
      </w:pPr>
      <w:r>
        <w:rPr>
          <w:sz w:val="24"/>
        </w:rPr>
        <w:t>обеспечение возможности вовлечения обучающихся в разнообразную исследовательскую деятельность;</w:t>
      </w:r>
    </w:p>
    <w:p w:rsidR="006C1144" w:rsidRDefault="008913CF">
      <w:pPr>
        <w:pStyle w:val="a5"/>
        <w:numPr>
          <w:ilvl w:val="0"/>
          <w:numId w:val="45"/>
        </w:numPr>
        <w:tabs>
          <w:tab w:val="left" w:pos="1843"/>
        </w:tabs>
        <w:ind w:right="1075" w:firstLine="0"/>
        <w:rPr>
          <w:sz w:val="24"/>
        </w:rPr>
      </w:pPr>
      <w:r>
        <w:rPr>
          <w:sz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6C1144" w:rsidRDefault="008913CF">
      <w:pPr>
        <w:pStyle w:val="a3"/>
        <w:ind w:right="1064" w:firstLine="710"/>
      </w:pPr>
      <w:r>
        <w:t>К обязательным условиям успешного формирования УУД относится создание методически единого пространства внутри МБОУ «</w:t>
      </w:r>
      <w:r w:rsidR="009C31CD">
        <w:t>СОШ с. Саясан</w:t>
      </w:r>
      <w:r>
        <w:t xml:space="preserve">» как во время уроков, так и вне их. 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w:t>
      </w:r>
      <w:r>
        <w:rPr>
          <w:spacing w:val="-2"/>
        </w:rPr>
        <w:t>деятельности.</w:t>
      </w:r>
    </w:p>
    <w:p w:rsidR="006C1144" w:rsidRDefault="008913CF">
      <w:pPr>
        <w:pStyle w:val="a3"/>
        <w:ind w:left="1080" w:right="1065" w:firstLine="710"/>
      </w:pPr>
      <w: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 коммуникативными технологиями.</w:t>
      </w:r>
    </w:p>
    <w:p w:rsidR="006C1144" w:rsidRDefault="008913CF">
      <w:pPr>
        <w:pStyle w:val="a3"/>
        <w:tabs>
          <w:tab w:val="left" w:pos="2386"/>
          <w:tab w:val="left" w:pos="3207"/>
          <w:tab w:val="left" w:pos="3514"/>
          <w:tab w:val="left" w:pos="4398"/>
          <w:tab w:val="left" w:pos="4945"/>
          <w:tab w:val="left" w:pos="5569"/>
          <w:tab w:val="left" w:pos="7053"/>
          <w:tab w:val="left" w:pos="7543"/>
          <w:tab w:val="left" w:pos="8648"/>
          <w:tab w:val="left" w:pos="8945"/>
          <w:tab w:val="left" w:pos="9853"/>
        </w:tabs>
        <w:ind w:right="1065" w:firstLine="710"/>
        <w:jc w:val="right"/>
      </w:pPr>
      <w:r>
        <w:t>Например,</w:t>
      </w:r>
      <w:r>
        <w:rPr>
          <w:spacing w:val="40"/>
        </w:rPr>
        <w:t xml:space="preserve"> </w:t>
      </w:r>
      <w:r>
        <w:t>читательская</w:t>
      </w:r>
      <w:r>
        <w:rPr>
          <w:spacing w:val="40"/>
        </w:rPr>
        <w:t xml:space="preserve"> </w:t>
      </w:r>
      <w:r>
        <w:t>компетенция</w:t>
      </w:r>
      <w:r>
        <w:rPr>
          <w:spacing w:val="37"/>
        </w:rPr>
        <w:t xml:space="preserve"> </w:t>
      </w:r>
      <w:r>
        <w:t>наращивается</w:t>
      </w:r>
      <w:r>
        <w:rPr>
          <w:spacing w:val="40"/>
        </w:rPr>
        <w:t xml:space="preserve"> </w:t>
      </w:r>
      <w:r>
        <w:t>не</w:t>
      </w:r>
      <w:r>
        <w:rPr>
          <w:spacing w:val="39"/>
        </w:rPr>
        <w:t xml:space="preserve"> </w:t>
      </w:r>
      <w:r>
        <w:t>за</w:t>
      </w:r>
      <w:r>
        <w:rPr>
          <w:spacing w:val="34"/>
        </w:rPr>
        <w:t xml:space="preserve"> </w:t>
      </w:r>
      <w:r>
        <w:t>счет</w:t>
      </w:r>
      <w:r>
        <w:rPr>
          <w:spacing w:val="40"/>
        </w:rPr>
        <w:t xml:space="preserve"> </w:t>
      </w:r>
      <w:r>
        <w:t>специальных задач, лежащих</w:t>
      </w:r>
      <w:r>
        <w:rPr>
          <w:spacing w:val="-6"/>
        </w:rPr>
        <w:t xml:space="preserve"> </w:t>
      </w:r>
      <w:r>
        <w:t>вне</w:t>
      </w:r>
      <w:r>
        <w:rPr>
          <w:spacing w:val="-3"/>
        </w:rPr>
        <w:t xml:space="preserve"> </w:t>
      </w:r>
      <w:r>
        <w:t>программы</w:t>
      </w:r>
      <w:r>
        <w:rPr>
          <w:spacing w:val="-3"/>
        </w:rPr>
        <w:t xml:space="preserve"> </w:t>
      </w:r>
      <w:r>
        <w:t>или</w:t>
      </w:r>
      <w:r>
        <w:rPr>
          <w:spacing w:val="-5"/>
        </w:rPr>
        <w:t xml:space="preserve"> </w:t>
      </w:r>
      <w:r>
        <w:t>искусственно добавленных</w:t>
      </w:r>
      <w:r>
        <w:rPr>
          <w:spacing w:val="-5"/>
        </w:rPr>
        <w:t xml:space="preserve"> </w:t>
      </w:r>
      <w:r>
        <w:t>к учебной программе, а</w:t>
      </w:r>
      <w:r>
        <w:rPr>
          <w:spacing w:val="35"/>
        </w:rPr>
        <w:t xml:space="preserve"> </w:t>
      </w:r>
      <w:r>
        <w:t>за</w:t>
      </w:r>
      <w:r>
        <w:rPr>
          <w:spacing w:val="35"/>
        </w:rPr>
        <w:t xml:space="preserve"> </w:t>
      </w:r>
      <w:r>
        <w:t>счет</w:t>
      </w:r>
      <w:r>
        <w:rPr>
          <w:spacing w:val="37"/>
        </w:rPr>
        <w:t xml:space="preserve"> </w:t>
      </w:r>
      <w:r>
        <w:t>того,</w:t>
      </w:r>
      <w:r>
        <w:rPr>
          <w:spacing w:val="39"/>
        </w:rPr>
        <w:t xml:space="preserve"> </w:t>
      </w:r>
      <w:r>
        <w:t>что</w:t>
      </w:r>
      <w:r>
        <w:rPr>
          <w:spacing w:val="36"/>
        </w:rPr>
        <w:t xml:space="preserve"> </w:t>
      </w:r>
      <w:r>
        <w:t>поставленная</w:t>
      </w:r>
      <w:r>
        <w:rPr>
          <w:spacing w:val="38"/>
        </w:rPr>
        <w:t xml:space="preserve"> </w:t>
      </w:r>
      <w:r>
        <w:t>учебная</w:t>
      </w:r>
      <w:r>
        <w:rPr>
          <w:spacing w:val="37"/>
        </w:rPr>
        <w:t xml:space="preserve"> </w:t>
      </w:r>
      <w:r>
        <w:t>задача</w:t>
      </w:r>
      <w:r>
        <w:rPr>
          <w:spacing w:val="36"/>
        </w:rPr>
        <w:t xml:space="preserve"> </w:t>
      </w:r>
      <w:r>
        <w:t>требует</w:t>
      </w:r>
      <w:r>
        <w:rPr>
          <w:spacing w:val="37"/>
        </w:rPr>
        <w:t xml:space="preserve"> </w:t>
      </w:r>
      <w:r>
        <w:t>разобраться</w:t>
      </w:r>
      <w:r>
        <w:rPr>
          <w:spacing w:val="38"/>
        </w:rPr>
        <w:t xml:space="preserve"> </w:t>
      </w:r>
      <w:r>
        <w:t>в</w:t>
      </w:r>
      <w:r>
        <w:rPr>
          <w:spacing w:val="38"/>
        </w:rPr>
        <w:t xml:space="preserve"> </w:t>
      </w:r>
      <w:r>
        <w:t>специально подобранных</w:t>
      </w:r>
      <w:r>
        <w:rPr>
          <w:spacing w:val="40"/>
        </w:rPr>
        <w:t xml:space="preserve"> </w:t>
      </w:r>
      <w:r>
        <w:t>(и</w:t>
      </w:r>
      <w:r>
        <w:rPr>
          <w:spacing w:val="40"/>
        </w:rPr>
        <w:t xml:space="preserve"> </w:t>
      </w:r>
      <w:r>
        <w:t>нередко</w:t>
      </w:r>
      <w:r>
        <w:rPr>
          <w:spacing w:val="40"/>
        </w:rPr>
        <w:t xml:space="preserve"> </w:t>
      </w:r>
      <w:r>
        <w:t>деформированных)</w:t>
      </w:r>
      <w:r>
        <w:rPr>
          <w:spacing w:val="79"/>
        </w:rPr>
        <w:t xml:space="preserve"> </w:t>
      </w:r>
      <w:r>
        <w:t>учебных</w:t>
      </w:r>
      <w:r>
        <w:rPr>
          <w:spacing w:val="40"/>
        </w:rPr>
        <w:t xml:space="preserve"> </w:t>
      </w:r>
      <w:r>
        <w:t>текстах,</w:t>
      </w:r>
      <w:r>
        <w:rPr>
          <w:spacing w:val="40"/>
        </w:rPr>
        <w:t xml:space="preserve"> </w:t>
      </w:r>
      <w:r>
        <w:t>а</w:t>
      </w:r>
      <w:r>
        <w:rPr>
          <w:spacing w:val="40"/>
        </w:rPr>
        <w:t xml:space="preserve"> </w:t>
      </w:r>
      <w:r>
        <w:t>ход</w:t>
      </w:r>
      <w:r>
        <w:rPr>
          <w:spacing w:val="40"/>
        </w:rPr>
        <w:t xml:space="preserve"> </w:t>
      </w:r>
      <w:r>
        <w:t>к</w:t>
      </w:r>
      <w:r>
        <w:rPr>
          <w:spacing w:val="40"/>
        </w:rPr>
        <w:t xml:space="preserve"> </w:t>
      </w:r>
      <w:r>
        <w:t>решению</w:t>
      </w:r>
      <w:r>
        <w:rPr>
          <w:spacing w:val="40"/>
        </w:rPr>
        <w:t xml:space="preserve"> </w:t>
      </w:r>
      <w:r>
        <w:t>задачи</w:t>
      </w:r>
      <w:r>
        <w:rPr>
          <w:spacing w:val="40"/>
        </w:rPr>
        <w:t xml:space="preserve"> </w:t>
      </w:r>
      <w:r>
        <w:t>лежит</w:t>
      </w:r>
      <w:r>
        <w:rPr>
          <w:spacing w:val="40"/>
        </w:rPr>
        <w:t xml:space="preserve"> </w:t>
      </w:r>
      <w:r>
        <w:t>через</w:t>
      </w:r>
      <w:r>
        <w:rPr>
          <w:spacing w:val="40"/>
        </w:rPr>
        <w:t xml:space="preserve"> </w:t>
      </w:r>
      <w:r>
        <w:t>анализ,</w:t>
      </w:r>
      <w:r>
        <w:rPr>
          <w:spacing w:val="40"/>
        </w:rPr>
        <w:t xml:space="preserve"> </w:t>
      </w:r>
      <w:r>
        <w:t>понимание,</w:t>
      </w:r>
      <w:r>
        <w:rPr>
          <w:spacing w:val="40"/>
        </w:rPr>
        <w:t xml:space="preserve"> </w:t>
      </w:r>
      <w:r>
        <w:t>структурирование,</w:t>
      </w:r>
      <w:r>
        <w:rPr>
          <w:spacing w:val="40"/>
        </w:rPr>
        <w:t xml:space="preserve"> </w:t>
      </w:r>
      <w:r>
        <w:t>трансформацию</w:t>
      </w:r>
      <w:r>
        <w:rPr>
          <w:spacing w:val="40"/>
        </w:rPr>
        <w:t xml:space="preserve"> </w:t>
      </w:r>
      <w:r>
        <w:t>текста. Целесообразно,</w:t>
      </w:r>
      <w:r>
        <w:rPr>
          <w:spacing w:val="80"/>
        </w:rPr>
        <w:t xml:space="preserve"> </w:t>
      </w:r>
      <w:r>
        <w:t>чтобы</w:t>
      </w:r>
      <w:r>
        <w:rPr>
          <w:spacing w:val="80"/>
        </w:rPr>
        <w:t xml:space="preserve"> </w:t>
      </w:r>
      <w:r>
        <w:t>тексты</w:t>
      </w:r>
      <w:r>
        <w:rPr>
          <w:spacing w:val="80"/>
        </w:rPr>
        <w:t xml:space="preserve"> </w:t>
      </w:r>
      <w:r>
        <w:t>для</w:t>
      </w:r>
      <w:r>
        <w:rPr>
          <w:spacing w:val="80"/>
        </w:rPr>
        <w:t xml:space="preserve"> </w:t>
      </w:r>
      <w:r>
        <w:t>формирования</w:t>
      </w:r>
      <w:r>
        <w:rPr>
          <w:spacing w:val="80"/>
        </w:rPr>
        <w:t xml:space="preserve"> </w:t>
      </w:r>
      <w:r>
        <w:t>читательской</w:t>
      </w:r>
      <w:r>
        <w:rPr>
          <w:spacing w:val="80"/>
        </w:rPr>
        <w:t xml:space="preserve"> </w:t>
      </w:r>
      <w:r>
        <w:t>компетентности подбирались педагогом или группой педагогов-предметников. В таком случае шаг в познании</w:t>
      </w:r>
      <w:r>
        <w:rPr>
          <w:spacing w:val="-2"/>
        </w:rPr>
        <w:t xml:space="preserve"> </w:t>
      </w:r>
      <w:r>
        <w:t>будет сопровождаться</w:t>
      </w:r>
      <w:r>
        <w:rPr>
          <w:spacing w:val="-3"/>
        </w:rPr>
        <w:t xml:space="preserve"> </w:t>
      </w:r>
      <w:r>
        <w:t>шагом в</w:t>
      </w:r>
      <w:r>
        <w:rPr>
          <w:spacing w:val="-3"/>
        </w:rPr>
        <w:t xml:space="preserve"> </w:t>
      </w:r>
      <w:r>
        <w:t>развитии универсальных учебных</w:t>
      </w:r>
      <w:r>
        <w:rPr>
          <w:spacing w:val="-4"/>
        </w:rPr>
        <w:t xml:space="preserve"> </w:t>
      </w:r>
      <w:r>
        <w:t>действий. Все</w:t>
      </w:r>
      <w:r>
        <w:rPr>
          <w:spacing w:val="80"/>
        </w:rPr>
        <w:t xml:space="preserve"> </w:t>
      </w:r>
      <w:r>
        <w:t>перечисленные</w:t>
      </w:r>
      <w:r>
        <w:rPr>
          <w:spacing w:val="80"/>
        </w:rPr>
        <w:t xml:space="preserve"> </w:t>
      </w:r>
      <w:r>
        <w:t>элементы</w:t>
      </w:r>
      <w:r>
        <w:rPr>
          <w:spacing w:val="80"/>
        </w:rPr>
        <w:t xml:space="preserve"> </w:t>
      </w:r>
      <w:r>
        <w:t>образовательной</w:t>
      </w:r>
      <w:r>
        <w:rPr>
          <w:spacing w:val="80"/>
        </w:rPr>
        <w:t xml:space="preserve"> </w:t>
      </w:r>
      <w:r>
        <w:t>инфраструктуры</w:t>
      </w:r>
      <w:r>
        <w:rPr>
          <w:spacing w:val="80"/>
        </w:rPr>
        <w:t xml:space="preserve"> </w:t>
      </w:r>
      <w:r>
        <w:t xml:space="preserve">призваны обеспечить возможность самостоятельного действия обучающихся, высокую степень </w:t>
      </w:r>
      <w:r>
        <w:rPr>
          <w:spacing w:val="-2"/>
        </w:rPr>
        <w:t>свободы</w:t>
      </w:r>
      <w:r>
        <w:tab/>
      </w:r>
      <w:r>
        <w:rPr>
          <w:spacing w:val="-2"/>
        </w:rPr>
        <w:t>выбора</w:t>
      </w:r>
      <w:r>
        <w:tab/>
      </w:r>
      <w:r>
        <w:tab/>
      </w:r>
      <w:r>
        <w:rPr>
          <w:spacing w:val="-2"/>
        </w:rPr>
        <w:t>элементов</w:t>
      </w:r>
      <w:r>
        <w:tab/>
      </w:r>
      <w:r>
        <w:rPr>
          <w:spacing w:val="-2"/>
        </w:rPr>
        <w:t>образовательной</w:t>
      </w:r>
      <w:r>
        <w:tab/>
      </w:r>
      <w:r>
        <w:rPr>
          <w:spacing w:val="-2"/>
        </w:rPr>
        <w:t>траектории,</w:t>
      </w:r>
      <w:r>
        <w:tab/>
      </w:r>
      <w:r>
        <w:rPr>
          <w:spacing w:val="-2"/>
        </w:rPr>
        <w:t>возможность самостоятельного</w:t>
      </w:r>
      <w:r>
        <w:tab/>
      </w:r>
      <w:r>
        <w:rPr>
          <w:spacing w:val="-2"/>
        </w:rPr>
        <w:t>принятия</w:t>
      </w:r>
      <w:r>
        <w:tab/>
      </w:r>
      <w:r>
        <w:rPr>
          <w:spacing w:val="-2"/>
        </w:rPr>
        <w:t>решения,</w:t>
      </w:r>
      <w:r>
        <w:tab/>
      </w:r>
      <w:r>
        <w:rPr>
          <w:spacing w:val="-2"/>
        </w:rPr>
        <w:t>самостоятельной</w:t>
      </w:r>
      <w:r>
        <w:tab/>
      </w:r>
      <w:r>
        <w:rPr>
          <w:spacing w:val="-2"/>
        </w:rPr>
        <w:t>постановки</w:t>
      </w:r>
      <w:r>
        <w:tab/>
      </w:r>
      <w:r>
        <w:rPr>
          <w:spacing w:val="-2"/>
        </w:rPr>
        <w:t>задачи</w:t>
      </w:r>
      <w:r>
        <w:tab/>
      </w:r>
      <w:r>
        <w:rPr>
          <w:spacing w:val="-10"/>
        </w:rPr>
        <w:t>и</w:t>
      </w:r>
    </w:p>
    <w:p w:rsidR="006C1144" w:rsidRDefault="008913CF">
      <w:pPr>
        <w:pStyle w:val="a3"/>
      </w:pPr>
      <w:r>
        <w:t>достижения</w:t>
      </w:r>
      <w:r>
        <w:rPr>
          <w:spacing w:val="-4"/>
        </w:rPr>
        <w:t xml:space="preserve"> </w:t>
      </w:r>
      <w:r>
        <w:t>поставленной</w:t>
      </w:r>
      <w:r>
        <w:rPr>
          <w:spacing w:val="-5"/>
        </w:rPr>
        <w:t xml:space="preserve"> </w:t>
      </w:r>
      <w:r>
        <w:rPr>
          <w:spacing w:val="-4"/>
        </w:rPr>
        <w:t>цели.</w:t>
      </w:r>
    </w:p>
    <w:p w:rsidR="006C1144" w:rsidRDefault="006C1144">
      <w:pPr>
        <w:pStyle w:val="a3"/>
        <w:spacing w:before="46"/>
        <w:ind w:left="0"/>
        <w:jc w:val="left"/>
      </w:pPr>
    </w:p>
    <w:p w:rsidR="006C1144" w:rsidRDefault="008913CF">
      <w:pPr>
        <w:pStyle w:val="2"/>
        <w:numPr>
          <w:ilvl w:val="3"/>
          <w:numId w:val="50"/>
        </w:numPr>
        <w:tabs>
          <w:tab w:val="left" w:pos="2512"/>
        </w:tabs>
        <w:spacing w:before="1" w:line="242" w:lineRule="auto"/>
        <w:ind w:right="1074" w:firstLine="710"/>
        <w:jc w:val="both"/>
      </w:pPr>
      <w:bookmarkStart w:id="48" w:name="_bookmark30"/>
      <w:bookmarkEnd w:id="48"/>
      <w:r>
        <w:t>Методика и инструментарий оценки успешности освоения и применения обучающимися универсальных учебных действий</w:t>
      </w:r>
    </w:p>
    <w:p w:rsidR="006C1144" w:rsidRDefault="008913CF">
      <w:pPr>
        <w:pStyle w:val="a3"/>
        <w:ind w:right="1065" w:firstLine="710"/>
      </w:pPr>
      <w:r>
        <w:t>Наряду с традиционными формами оценивания метапредметных образовательных</w:t>
      </w:r>
      <w:r>
        <w:rPr>
          <w:spacing w:val="-1"/>
        </w:rPr>
        <w:t xml:space="preserve"> </w:t>
      </w:r>
      <w:r>
        <w:t>результатов на</w:t>
      </w:r>
      <w:r>
        <w:rPr>
          <w:spacing w:val="-4"/>
        </w:rPr>
        <w:t xml:space="preserve"> </w:t>
      </w:r>
      <w:r>
        <w:t>уровне среднего</w:t>
      </w:r>
      <w:r>
        <w:rPr>
          <w:spacing w:val="-2"/>
        </w:rPr>
        <w:t xml:space="preserve"> </w:t>
      </w:r>
      <w:r>
        <w:t>общего</w:t>
      </w:r>
      <w:r>
        <w:rPr>
          <w:spacing w:val="-3"/>
        </w:rPr>
        <w:t xml:space="preserve"> </w:t>
      </w:r>
      <w:r>
        <w:t>образования</w:t>
      </w:r>
      <w:r>
        <w:rPr>
          <w:spacing w:val="-1"/>
        </w:rPr>
        <w:t xml:space="preserve"> </w:t>
      </w:r>
      <w:r>
        <w:t>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w:t>
      </w:r>
      <w:r w:rsidR="002C2BB8">
        <w:rPr>
          <w:spacing w:val="63"/>
          <w:w w:val="150"/>
        </w:rPr>
        <w:t xml:space="preserve"> </w:t>
      </w:r>
      <w:r>
        <w:t>профессиональной</w:t>
      </w:r>
      <w:r>
        <w:rPr>
          <w:spacing w:val="65"/>
          <w:w w:val="150"/>
        </w:rPr>
        <w:t xml:space="preserve">  </w:t>
      </w:r>
      <w:r>
        <w:t>и</w:t>
      </w:r>
      <w:r>
        <w:rPr>
          <w:spacing w:val="62"/>
          <w:w w:val="150"/>
        </w:rPr>
        <w:t xml:space="preserve">  </w:t>
      </w:r>
      <w:r>
        <w:t>социальной</w:t>
      </w:r>
      <w:r>
        <w:rPr>
          <w:spacing w:val="63"/>
          <w:w w:val="150"/>
        </w:rPr>
        <w:t xml:space="preserve">  </w:t>
      </w:r>
      <w:r>
        <w:t>жизни</w:t>
      </w:r>
      <w:r>
        <w:rPr>
          <w:spacing w:val="63"/>
          <w:w w:val="150"/>
        </w:rPr>
        <w:t xml:space="preserve">  </w:t>
      </w:r>
      <w:r>
        <w:t>подростка</w:t>
      </w:r>
      <w:r>
        <w:rPr>
          <w:spacing w:val="62"/>
          <w:w w:val="150"/>
        </w:rPr>
        <w:t xml:space="preserve">  </w:t>
      </w:r>
      <w:r>
        <w:rPr>
          <w:spacing w:val="-2"/>
        </w:rPr>
        <w:t>(например,</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line="242" w:lineRule="auto"/>
        <w:ind w:right="1065"/>
      </w:pPr>
      <w:r>
        <w:lastRenderedPageBreak/>
        <w:t>образовательное событие, защита реализованного проекта, представление учебно- исследовательской работы).</w:t>
      </w:r>
    </w:p>
    <w:p w:rsidR="006C1144" w:rsidRDefault="006C1144">
      <w:pPr>
        <w:pStyle w:val="a3"/>
        <w:ind w:left="0"/>
        <w:jc w:val="left"/>
      </w:pPr>
    </w:p>
    <w:p w:rsidR="006C1144" w:rsidRDefault="006C1144">
      <w:pPr>
        <w:pStyle w:val="a3"/>
        <w:spacing w:before="91"/>
        <w:ind w:left="0"/>
        <w:jc w:val="left"/>
      </w:pPr>
    </w:p>
    <w:p w:rsidR="006C1144" w:rsidRDefault="008913CF">
      <w:pPr>
        <w:pStyle w:val="2"/>
        <w:spacing w:line="242" w:lineRule="auto"/>
        <w:ind w:left="1138" w:right="1069" w:firstLine="710"/>
      </w:pPr>
      <w:r>
        <w:t>Образовательное событие как формат оценки успешности освоения и применения обучающимися универсальных учебных действий</w:t>
      </w:r>
    </w:p>
    <w:p w:rsidR="006C1144" w:rsidRDefault="008913CF">
      <w:pPr>
        <w:pStyle w:val="a5"/>
        <w:numPr>
          <w:ilvl w:val="0"/>
          <w:numId w:val="45"/>
        </w:numPr>
        <w:tabs>
          <w:tab w:val="left" w:pos="1843"/>
        </w:tabs>
        <w:spacing w:line="242" w:lineRule="auto"/>
        <w:ind w:right="1075" w:firstLine="0"/>
        <w:rPr>
          <w:sz w:val="24"/>
        </w:rPr>
      </w:pPr>
      <w:r>
        <w:rPr>
          <w:sz w:val="24"/>
        </w:rPr>
        <w:t xml:space="preserve">Материал образовательного события должен носить полидисциплинарный </w:t>
      </w:r>
      <w:r>
        <w:rPr>
          <w:spacing w:val="-2"/>
          <w:sz w:val="24"/>
        </w:rPr>
        <w:t>характер;</w:t>
      </w:r>
    </w:p>
    <w:p w:rsidR="006C1144" w:rsidRDefault="008913CF">
      <w:pPr>
        <w:pStyle w:val="a5"/>
        <w:numPr>
          <w:ilvl w:val="0"/>
          <w:numId w:val="45"/>
        </w:numPr>
        <w:tabs>
          <w:tab w:val="left" w:pos="1843"/>
        </w:tabs>
        <w:ind w:right="1080" w:firstLine="0"/>
        <w:rPr>
          <w:sz w:val="24"/>
        </w:rPr>
      </w:pPr>
      <w:r>
        <w:rPr>
          <w:sz w:val="24"/>
        </w:rPr>
        <w:t>в событии целесообразно обеспечить участие обучающихся разных возрастов и разных типов образовательных организаций и учреждений (техникумов,</w:t>
      </w:r>
      <w:r>
        <w:rPr>
          <w:spacing w:val="40"/>
          <w:sz w:val="24"/>
        </w:rPr>
        <w:t xml:space="preserve"> </w:t>
      </w:r>
      <w:r>
        <w:rPr>
          <w:sz w:val="24"/>
        </w:rPr>
        <w:t>колледжей, младших курсов вузов и др.).</w:t>
      </w:r>
    </w:p>
    <w:p w:rsidR="006C1144" w:rsidRDefault="008913CF">
      <w:pPr>
        <w:pStyle w:val="a5"/>
        <w:numPr>
          <w:ilvl w:val="0"/>
          <w:numId w:val="45"/>
        </w:numPr>
        <w:tabs>
          <w:tab w:val="left" w:pos="1843"/>
        </w:tabs>
        <w:ind w:right="1074" w:firstLine="0"/>
        <w:rPr>
          <w:sz w:val="24"/>
        </w:rPr>
      </w:pPr>
      <w:r>
        <w:rPr>
          <w:sz w:val="24"/>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6C1144" w:rsidRDefault="008913CF">
      <w:pPr>
        <w:pStyle w:val="a5"/>
        <w:numPr>
          <w:ilvl w:val="0"/>
          <w:numId w:val="45"/>
        </w:numPr>
        <w:tabs>
          <w:tab w:val="left" w:pos="1843"/>
        </w:tabs>
        <w:ind w:right="1073" w:firstLine="0"/>
        <w:rPr>
          <w:sz w:val="24"/>
        </w:rPr>
      </w:pPr>
      <w:r>
        <w:rPr>
          <w:sz w:val="24"/>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6C1144" w:rsidRDefault="008913CF">
      <w:pPr>
        <w:pStyle w:val="a3"/>
        <w:spacing w:line="242" w:lineRule="auto"/>
        <w:ind w:right="1071"/>
      </w:pPr>
      <w:r>
        <w:t>Основные требования к инструментарию оценки универсальных учебных действий</w:t>
      </w:r>
      <w:r>
        <w:rPr>
          <w:spacing w:val="40"/>
        </w:rPr>
        <w:t xml:space="preserve"> </w:t>
      </w:r>
      <w:r>
        <w:t>во время реализации оценочного образовательного события:</w:t>
      </w:r>
    </w:p>
    <w:p w:rsidR="006C1144" w:rsidRDefault="008913CF">
      <w:pPr>
        <w:pStyle w:val="a5"/>
        <w:numPr>
          <w:ilvl w:val="0"/>
          <w:numId w:val="45"/>
        </w:numPr>
        <w:tabs>
          <w:tab w:val="left" w:pos="1843"/>
        </w:tabs>
        <w:ind w:right="1070" w:firstLine="0"/>
        <w:rPr>
          <w:sz w:val="24"/>
        </w:rPr>
      </w:pPr>
      <w:r>
        <w:rPr>
          <w:sz w:val="24"/>
        </w:rPr>
        <w:t>для каждого из форматов работы, реализуемых в ходе оценочного образовательного события,</w:t>
      </w:r>
      <w:r w:rsidR="002C2BB8">
        <w:rPr>
          <w:sz w:val="24"/>
        </w:rPr>
        <w:t xml:space="preserve"> </w:t>
      </w:r>
      <w:r>
        <w:rPr>
          <w:sz w:val="24"/>
        </w:rPr>
        <w:t>педагогам</w:t>
      </w:r>
      <w:r w:rsidR="002C2BB8">
        <w:rPr>
          <w:sz w:val="24"/>
        </w:rPr>
        <w:t xml:space="preserve"> </w:t>
      </w:r>
      <w:r>
        <w:rPr>
          <w:sz w:val="24"/>
        </w:rPr>
        <w:t>целесообразно разработать самостоятельный инструмент оценки;</w:t>
      </w:r>
      <w:r w:rsidR="002C2BB8">
        <w:rPr>
          <w:sz w:val="24"/>
        </w:rPr>
        <w:t xml:space="preserve"> </w:t>
      </w:r>
      <w:r>
        <w:rPr>
          <w:sz w:val="24"/>
        </w:rPr>
        <w:t>в качестве инструментов оценки могут быть использованы оценочные листы, экспертные заключения и т.п.;</w:t>
      </w:r>
    </w:p>
    <w:p w:rsidR="006C1144" w:rsidRDefault="008913CF">
      <w:pPr>
        <w:pStyle w:val="a5"/>
        <w:numPr>
          <w:ilvl w:val="0"/>
          <w:numId w:val="45"/>
        </w:numPr>
        <w:tabs>
          <w:tab w:val="left" w:pos="1843"/>
        </w:tabs>
        <w:ind w:right="1069" w:firstLine="0"/>
        <w:rPr>
          <w:sz w:val="24"/>
        </w:rPr>
      </w:pPr>
      <w:r>
        <w:rPr>
          <w:sz w:val="24"/>
        </w:rPr>
        <w:t>правила проведения образовательного события, параметры и критерии</w:t>
      </w:r>
      <w:r>
        <w:rPr>
          <w:spacing w:val="-1"/>
          <w:sz w:val="24"/>
        </w:rPr>
        <w:t xml:space="preserve"> </w:t>
      </w:r>
      <w:r>
        <w:rPr>
          <w:sz w:val="24"/>
        </w:rPr>
        <w:t>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w:t>
      </w:r>
    </w:p>
    <w:p w:rsidR="006C1144" w:rsidRDefault="008913CF">
      <w:pPr>
        <w:pStyle w:val="a5"/>
        <w:numPr>
          <w:ilvl w:val="0"/>
          <w:numId w:val="45"/>
        </w:numPr>
        <w:tabs>
          <w:tab w:val="left" w:pos="1843"/>
        </w:tabs>
        <w:ind w:right="1074" w:firstLine="0"/>
        <w:rPr>
          <w:sz w:val="24"/>
        </w:rPr>
      </w:pPr>
      <w:r>
        <w:rPr>
          <w:sz w:val="24"/>
        </w:rPr>
        <w:t>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6C1144" w:rsidRDefault="008913CF">
      <w:pPr>
        <w:pStyle w:val="a5"/>
        <w:numPr>
          <w:ilvl w:val="0"/>
          <w:numId w:val="45"/>
        </w:numPr>
        <w:tabs>
          <w:tab w:val="left" w:pos="1843"/>
        </w:tabs>
        <w:ind w:right="1072" w:firstLine="0"/>
        <w:rPr>
          <w:sz w:val="24"/>
        </w:rPr>
      </w:pPr>
      <w:r>
        <w:rPr>
          <w:sz w:val="24"/>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участниковдолжны оценивать не менее двух экспертов одновременно;</w:t>
      </w:r>
      <w:r w:rsidR="002C2BB8">
        <w:rPr>
          <w:sz w:val="24"/>
        </w:rPr>
        <w:t xml:space="preserve"> </w:t>
      </w:r>
      <w:r>
        <w:rPr>
          <w:sz w:val="24"/>
        </w:rPr>
        <w:t>оценки, выставленные экспертами, в таком случае должны усредняться;</w:t>
      </w:r>
    </w:p>
    <w:p w:rsidR="006C1144" w:rsidRDefault="008913CF">
      <w:pPr>
        <w:pStyle w:val="a5"/>
        <w:numPr>
          <w:ilvl w:val="0"/>
          <w:numId w:val="45"/>
        </w:numPr>
        <w:tabs>
          <w:tab w:val="left" w:pos="1843"/>
        </w:tabs>
        <w:ind w:right="1073" w:firstLine="0"/>
        <w:rPr>
          <w:sz w:val="24"/>
        </w:rPr>
      </w:pPr>
      <w:r>
        <w:rPr>
          <w:sz w:val="24"/>
        </w:rPr>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6C1144" w:rsidRDefault="006C1144">
      <w:pPr>
        <w:pStyle w:val="a3"/>
        <w:spacing w:before="33"/>
        <w:ind w:left="0"/>
        <w:jc w:val="left"/>
      </w:pPr>
    </w:p>
    <w:p w:rsidR="006C1144" w:rsidRDefault="008913CF">
      <w:pPr>
        <w:pStyle w:val="2"/>
        <w:spacing w:line="242" w:lineRule="auto"/>
        <w:ind w:left="1138" w:right="1075" w:firstLine="710"/>
        <w:jc w:val="left"/>
      </w:pPr>
      <w:r>
        <w:t>Защита проекта как формат оценки успешности освоения и применения обучающимися универсальных учебных действий</w:t>
      </w:r>
    </w:p>
    <w:p w:rsidR="006C1144" w:rsidRDefault="008913CF">
      <w:pPr>
        <w:pStyle w:val="a3"/>
        <w:spacing w:line="266" w:lineRule="exact"/>
        <w:ind w:left="1848"/>
        <w:jc w:val="left"/>
      </w:pPr>
      <w:r>
        <w:t>Публично</w:t>
      </w:r>
      <w:r>
        <w:rPr>
          <w:spacing w:val="-6"/>
        </w:rPr>
        <w:t xml:space="preserve"> </w:t>
      </w:r>
      <w:r>
        <w:t>представлены</w:t>
      </w:r>
      <w:r>
        <w:rPr>
          <w:spacing w:val="-3"/>
        </w:rPr>
        <w:t xml:space="preserve"> </w:t>
      </w:r>
      <w:r>
        <w:t>два</w:t>
      </w:r>
      <w:r>
        <w:rPr>
          <w:spacing w:val="-4"/>
        </w:rPr>
        <w:t xml:space="preserve"> </w:t>
      </w:r>
      <w:r>
        <w:t>элемента</w:t>
      </w:r>
      <w:r>
        <w:rPr>
          <w:spacing w:val="-8"/>
        </w:rPr>
        <w:t xml:space="preserve"> </w:t>
      </w:r>
      <w:r>
        <w:t>проектной</w:t>
      </w:r>
      <w:r>
        <w:rPr>
          <w:spacing w:val="-2"/>
        </w:rPr>
        <w:t xml:space="preserve"> работы:</w:t>
      </w:r>
    </w:p>
    <w:p w:rsidR="006C1144" w:rsidRDefault="008913CF">
      <w:pPr>
        <w:pStyle w:val="a5"/>
        <w:numPr>
          <w:ilvl w:val="0"/>
          <w:numId w:val="45"/>
        </w:numPr>
        <w:tabs>
          <w:tab w:val="left" w:pos="1843"/>
        </w:tabs>
        <w:spacing w:before="3" w:line="275" w:lineRule="exact"/>
        <w:ind w:left="1843" w:hanging="705"/>
        <w:jc w:val="left"/>
        <w:rPr>
          <w:sz w:val="24"/>
        </w:rPr>
      </w:pPr>
      <w:r>
        <w:rPr>
          <w:sz w:val="24"/>
        </w:rPr>
        <w:t>защита</w:t>
      </w:r>
      <w:r>
        <w:rPr>
          <w:spacing w:val="-3"/>
          <w:sz w:val="24"/>
        </w:rPr>
        <w:t xml:space="preserve"> </w:t>
      </w:r>
      <w:r>
        <w:rPr>
          <w:sz w:val="24"/>
        </w:rPr>
        <w:t>темы</w:t>
      </w:r>
      <w:r>
        <w:rPr>
          <w:spacing w:val="-5"/>
          <w:sz w:val="24"/>
        </w:rPr>
        <w:t xml:space="preserve"> </w:t>
      </w:r>
      <w:r>
        <w:rPr>
          <w:sz w:val="24"/>
        </w:rPr>
        <w:t>проекта</w:t>
      </w:r>
      <w:r>
        <w:rPr>
          <w:spacing w:val="-3"/>
          <w:sz w:val="24"/>
        </w:rPr>
        <w:t xml:space="preserve"> </w:t>
      </w:r>
      <w:r>
        <w:rPr>
          <w:sz w:val="24"/>
        </w:rPr>
        <w:t xml:space="preserve">(проектной </w:t>
      </w:r>
      <w:r>
        <w:rPr>
          <w:spacing w:val="-2"/>
          <w:sz w:val="24"/>
        </w:rPr>
        <w:t>идеи);</w:t>
      </w:r>
    </w:p>
    <w:p w:rsidR="006C1144" w:rsidRDefault="008913CF">
      <w:pPr>
        <w:pStyle w:val="a5"/>
        <w:numPr>
          <w:ilvl w:val="0"/>
          <w:numId w:val="45"/>
        </w:numPr>
        <w:tabs>
          <w:tab w:val="left" w:pos="1843"/>
        </w:tabs>
        <w:spacing w:line="275" w:lineRule="exact"/>
        <w:ind w:left="1843" w:hanging="705"/>
        <w:jc w:val="left"/>
        <w:rPr>
          <w:sz w:val="24"/>
        </w:rPr>
      </w:pPr>
      <w:r>
        <w:rPr>
          <w:sz w:val="24"/>
        </w:rPr>
        <w:t>защита</w:t>
      </w:r>
      <w:r>
        <w:rPr>
          <w:spacing w:val="4"/>
          <w:sz w:val="24"/>
        </w:rPr>
        <w:t xml:space="preserve"> </w:t>
      </w:r>
      <w:r>
        <w:rPr>
          <w:spacing w:val="-2"/>
          <w:sz w:val="24"/>
        </w:rPr>
        <w:t>реализованногопроекта.</w:t>
      </w:r>
    </w:p>
    <w:p w:rsidR="006C1144" w:rsidRDefault="008913CF">
      <w:pPr>
        <w:pStyle w:val="a5"/>
        <w:numPr>
          <w:ilvl w:val="0"/>
          <w:numId w:val="45"/>
        </w:numPr>
        <w:tabs>
          <w:tab w:val="left" w:pos="1843"/>
        </w:tabs>
        <w:spacing w:before="3" w:line="275" w:lineRule="exact"/>
        <w:ind w:left="1843" w:hanging="705"/>
        <w:jc w:val="left"/>
        <w:rPr>
          <w:sz w:val="24"/>
        </w:rPr>
      </w:pPr>
      <w:r>
        <w:rPr>
          <w:sz w:val="24"/>
        </w:rPr>
        <w:t>На</w:t>
      </w:r>
      <w:r>
        <w:rPr>
          <w:spacing w:val="-4"/>
          <w:sz w:val="24"/>
        </w:rPr>
        <w:t xml:space="preserve"> </w:t>
      </w:r>
      <w:r>
        <w:rPr>
          <w:sz w:val="24"/>
        </w:rPr>
        <w:t>защите</w:t>
      </w:r>
      <w:r>
        <w:rPr>
          <w:spacing w:val="-6"/>
          <w:sz w:val="24"/>
        </w:rPr>
        <w:t xml:space="preserve"> </w:t>
      </w:r>
      <w:r>
        <w:rPr>
          <w:sz w:val="24"/>
        </w:rPr>
        <w:t>темы</w:t>
      </w:r>
      <w:r>
        <w:rPr>
          <w:spacing w:val="-3"/>
          <w:sz w:val="24"/>
        </w:rPr>
        <w:t xml:space="preserve"> </w:t>
      </w:r>
      <w:r>
        <w:rPr>
          <w:sz w:val="24"/>
        </w:rPr>
        <w:t>проекта</w:t>
      </w:r>
      <w:r>
        <w:rPr>
          <w:spacing w:val="-2"/>
          <w:sz w:val="24"/>
        </w:rPr>
        <w:t xml:space="preserve"> </w:t>
      </w:r>
      <w:r>
        <w:rPr>
          <w:sz w:val="24"/>
        </w:rPr>
        <w:t>(проектной</w:t>
      </w:r>
      <w:r>
        <w:rPr>
          <w:spacing w:val="-4"/>
          <w:sz w:val="24"/>
        </w:rPr>
        <w:t xml:space="preserve"> </w:t>
      </w:r>
      <w:r>
        <w:rPr>
          <w:sz w:val="24"/>
        </w:rPr>
        <w:t>идеи)</w:t>
      </w:r>
      <w:r>
        <w:rPr>
          <w:spacing w:val="6"/>
          <w:sz w:val="24"/>
        </w:rPr>
        <w:t xml:space="preserve"> </w:t>
      </w:r>
      <w:r>
        <w:rPr>
          <w:sz w:val="24"/>
        </w:rPr>
        <w:t>с</w:t>
      </w:r>
      <w:r>
        <w:rPr>
          <w:spacing w:val="-7"/>
          <w:sz w:val="24"/>
        </w:rPr>
        <w:t xml:space="preserve"> </w:t>
      </w:r>
      <w:r>
        <w:rPr>
          <w:sz w:val="24"/>
        </w:rPr>
        <w:t>обучающимся</w:t>
      </w:r>
      <w:r>
        <w:rPr>
          <w:spacing w:val="-3"/>
          <w:sz w:val="24"/>
        </w:rPr>
        <w:t xml:space="preserve"> </w:t>
      </w:r>
      <w:r>
        <w:rPr>
          <w:spacing w:val="-2"/>
          <w:sz w:val="24"/>
        </w:rPr>
        <w:t>обсуждаются:</w:t>
      </w:r>
    </w:p>
    <w:p w:rsidR="006C1144" w:rsidRDefault="008913CF">
      <w:pPr>
        <w:pStyle w:val="a5"/>
        <w:numPr>
          <w:ilvl w:val="0"/>
          <w:numId w:val="45"/>
        </w:numPr>
        <w:tabs>
          <w:tab w:val="left" w:pos="1843"/>
        </w:tabs>
        <w:spacing w:line="275" w:lineRule="exact"/>
        <w:ind w:left="1843" w:hanging="705"/>
        <w:jc w:val="left"/>
        <w:rPr>
          <w:sz w:val="24"/>
        </w:rPr>
      </w:pPr>
      <w:r>
        <w:rPr>
          <w:sz w:val="24"/>
        </w:rPr>
        <w:t>актуальность</w:t>
      </w:r>
      <w:r>
        <w:rPr>
          <w:spacing w:val="-4"/>
          <w:sz w:val="24"/>
        </w:rPr>
        <w:t xml:space="preserve"> </w:t>
      </w:r>
      <w:r>
        <w:rPr>
          <w:spacing w:val="-2"/>
          <w:sz w:val="24"/>
        </w:rPr>
        <w:t>проекта;</w:t>
      </w:r>
    </w:p>
    <w:p w:rsidR="006C1144" w:rsidRDefault="008913CF">
      <w:pPr>
        <w:pStyle w:val="a5"/>
        <w:numPr>
          <w:ilvl w:val="0"/>
          <w:numId w:val="45"/>
        </w:numPr>
        <w:tabs>
          <w:tab w:val="left" w:pos="1843"/>
        </w:tabs>
        <w:spacing w:before="4" w:line="237" w:lineRule="auto"/>
        <w:ind w:right="1083" w:firstLine="0"/>
        <w:jc w:val="left"/>
        <w:rPr>
          <w:sz w:val="24"/>
        </w:rPr>
      </w:pPr>
      <w:r>
        <w:rPr>
          <w:sz w:val="24"/>
        </w:rPr>
        <w:t>положительные</w:t>
      </w:r>
      <w:r>
        <w:rPr>
          <w:spacing w:val="80"/>
          <w:sz w:val="24"/>
        </w:rPr>
        <w:t xml:space="preserve"> </w:t>
      </w:r>
      <w:r>
        <w:rPr>
          <w:sz w:val="24"/>
        </w:rPr>
        <w:t>эффекты</w:t>
      </w:r>
      <w:r>
        <w:rPr>
          <w:spacing w:val="80"/>
          <w:sz w:val="24"/>
        </w:rPr>
        <w:t xml:space="preserve"> </w:t>
      </w:r>
      <w:r>
        <w:rPr>
          <w:sz w:val="24"/>
        </w:rPr>
        <w:t>от</w:t>
      </w:r>
      <w:r>
        <w:rPr>
          <w:spacing w:val="79"/>
          <w:sz w:val="24"/>
        </w:rPr>
        <w:t xml:space="preserve"> </w:t>
      </w:r>
      <w:r>
        <w:rPr>
          <w:sz w:val="24"/>
        </w:rPr>
        <w:t>реализации</w:t>
      </w:r>
      <w:r>
        <w:rPr>
          <w:spacing w:val="79"/>
          <w:sz w:val="24"/>
        </w:rPr>
        <w:t xml:space="preserve"> </w:t>
      </w:r>
      <w:r>
        <w:rPr>
          <w:sz w:val="24"/>
        </w:rPr>
        <w:t>проекта,</w:t>
      </w:r>
      <w:r>
        <w:rPr>
          <w:spacing w:val="80"/>
          <w:sz w:val="24"/>
        </w:rPr>
        <w:t xml:space="preserve"> </w:t>
      </w:r>
      <w:r>
        <w:rPr>
          <w:sz w:val="24"/>
        </w:rPr>
        <w:t>важные</w:t>
      </w:r>
      <w:r>
        <w:rPr>
          <w:spacing w:val="80"/>
          <w:sz w:val="24"/>
        </w:rPr>
        <w:t xml:space="preserve"> </w:t>
      </w:r>
      <w:r>
        <w:rPr>
          <w:sz w:val="24"/>
        </w:rPr>
        <w:t>как</w:t>
      </w:r>
      <w:r>
        <w:rPr>
          <w:spacing w:val="80"/>
          <w:sz w:val="24"/>
        </w:rPr>
        <w:t xml:space="preserve"> </w:t>
      </w:r>
      <w:r>
        <w:rPr>
          <w:sz w:val="24"/>
        </w:rPr>
        <w:t>для</w:t>
      </w:r>
      <w:r>
        <w:rPr>
          <w:spacing w:val="80"/>
          <w:sz w:val="24"/>
        </w:rPr>
        <w:t xml:space="preserve"> </w:t>
      </w:r>
      <w:r>
        <w:rPr>
          <w:sz w:val="24"/>
        </w:rPr>
        <w:t>самого автора, так и для других людей;</w:t>
      </w:r>
    </w:p>
    <w:p w:rsidR="006C1144" w:rsidRDefault="006C1144">
      <w:pPr>
        <w:pStyle w:val="a5"/>
        <w:spacing w:line="237" w:lineRule="auto"/>
        <w:jc w:val="left"/>
        <w:rPr>
          <w:sz w:val="24"/>
        </w:rPr>
        <w:sectPr w:rsidR="006C1144">
          <w:pgSz w:w="11910" w:h="16840"/>
          <w:pgMar w:top="760" w:right="0" w:bottom="980" w:left="850" w:header="0" w:footer="796" w:gutter="0"/>
          <w:cols w:space="720"/>
        </w:sectPr>
      </w:pPr>
    </w:p>
    <w:p w:rsidR="006C1144" w:rsidRDefault="008913CF">
      <w:pPr>
        <w:pStyle w:val="a5"/>
        <w:numPr>
          <w:ilvl w:val="0"/>
          <w:numId w:val="45"/>
        </w:numPr>
        <w:tabs>
          <w:tab w:val="left" w:pos="1843"/>
        </w:tabs>
        <w:spacing w:before="63" w:line="242" w:lineRule="auto"/>
        <w:ind w:right="1080" w:firstLine="0"/>
        <w:rPr>
          <w:sz w:val="24"/>
        </w:rPr>
      </w:pPr>
      <w:r>
        <w:rPr>
          <w:sz w:val="24"/>
        </w:rPr>
        <w:lastRenderedPageBreak/>
        <w:t>ресурсы (как материальные, так и нематериальные), необходимые для реализации проекта, возможные источники ресурсов;</w:t>
      </w:r>
    </w:p>
    <w:p w:rsidR="006C1144" w:rsidRDefault="008913CF">
      <w:pPr>
        <w:pStyle w:val="a5"/>
        <w:numPr>
          <w:ilvl w:val="0"/>
          <w:numId w:val="45"/>
        </w:numPr>
        <w:tabs>
          <w:tab w:val="left" w:pos="1843"/>
        </w:tabs>
        <w:spacing w:line="242" w:lineRule="auto"/>
        <w:ind w:right="1071" w:firstLine="0"/>
        <w:rPr>
          <w:sz w:val="24"/>
        </w:rPr>
      </w:pPr>
      <w:r>
        <w:rPr>
          <w:sz w:val="24"/>
        </w:rPr>
        <w:t>риски реализации проекта и сложности, которые ожидают обучающегося при реализации данного проекта;</w:t>
      </w:r>
    </w:p>
    <w:p w:rsidR="006C1144" w:rsidRDefault="008913CF">
      <w:pPr>
        <w:pStyle w:val="a3"/>
        <w:ind w:right="1075" w:firstLine="710"/>
      </w:pPr>
      <w: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6C1144" w:rsidRDefault="008913CF">
      <w:pPr>
        <w:pStyle w:val="a3"/>
        <w:spacing w:line="237" w:lineRule="auto"/>
        <w:ind w:right="1073" w:firstLine="710"/>
      </w:pPr>
      <w:r>
        <w:t>На защите реализации проекта обучающийся представляет свой реализованный проект по следующему (примерному) плану:</w:t>
      </w:r>
    </w:p>
    <w:p w:rsidR="006C1144" w:rsidRDefault="008913CF">
      <w:pPr>
        <w:pStyle w:val="a5"/>
        <w:numPr>
          <w:ilvl w:val="0"/>
          <w:numId w:val="44"/>
        </w:numPr>
        <w:tabs>
          <w:tab w:val="left" w:pos="2092"/>
        </w:tabs>
        <w:spacing w:line="275" w:lineRule="exact"/>
        <w:ind w:left="2092" w:hanging="244"/>
        <w:jc w:val="both"/>
        <w:rPr>
          <w:sz w:val="24"/>
        </w:rPr>
      </w:pPr>
      <w:r>
        <w:rPr>
          <w:sz w:val="24"/>
        </w:rPr>
        <w:t>Тема</w:t>
      </w:r>
      <w:r>
        <w:rPr>
          <w:spacing w:val="-2"/>
          <w:sz w:val="24"/>
        </w:rPr>
        <w:t xml:space="preserve"> </w:t>
      </w:r>
      <w:r>
        <w:rPr>
          <w:sz w:val="24"/>
        </w:rPr>
        <w:t>и</w:t>
      </w:r>
      <w:r>
        <w:rPr>
          <w:spacing w:val="-6"/>
          <w:sz w:val="24"/>
        </w:rPr>
        <w:t xml:space="preserve"> </w:t>
      </w:r>
      <w:r>
        <w:rPr>
          <w:sz w:val="24"/>
        </w:rPr>
        <w:t>краткое</w:t>
      </w:r>
      <w:r>
        <w:rPr>
          <w:spacing w:val="-7"/>
          <w:sz w:val="24"/>
        </w:rPr>
        <w:t xml:space="preserve"> </w:t>
      </w:r>
      <w:r>
        <w:rPr>
          <w:sz w:val="24"/>
        </w:rPr>
        <w:t>описание</w:t>
      </w:r>
      <w:r>
        <w:rPr>
          <w:spacing w:val="-1"/>
          <w:sz w:val="24"/>
        </w:rPr>
        <w:t xml:space="preserve"> </w:t>
      </w:r>
      <w:r>
        <w:rPr>
          <w:sz w:val="24"/>
        </w:rPr>
        <w:t xml:space="preserve">сути </w:t>
      </w:r>
      <w:r>
        <w:rPr>
          <w:spacing w:val="-2"/>
          <w:sz w:val="24"/>
        </w:rPr>
        <w:t>проекта.</w:t>
      </w:r>
    </w:p>
    <w:p w:rsidR="006C1144" w:rsidRDefault="008913CF">
      <w:pPr>
        <w:pStyle w:val="a5"/>
        <w:numPr>
          <w:ilvl w:val="0"/>
          <w:numId w:val="44"/>
        </w:numPr>
        <w:tabs>
          <w:tab w:val="left" w:pos="2092"/>
        </w:tabs>
        <w:spacing w:line="275" w:lineRule="exact"/>
        <w:ind w:left="2092" w:hanging="244"/>
        <w:jc w:val="both"/>
        <w:rPr>
          <w:sz w:val="24"/>
        </w:rPr>
      </w:pPr>
      <w:r>
        <w:rPr>
          <w:sz w:val="24"/>
        </w:rPr>
        <w:t>Актуальность</w:t>
      </w:r>
      <w:r>
        <w:rPr>
          <w:spacing w:val="-7"/>
          <w:sz w:val="24"/>
        </w:rPr>
        <w:t xml:space="preserve"> </w:t>
      </w:r>
      <w:r>
        <w:rPr>
          <w:spacing w:val="-2"/>
          <w:sz w:val="24"/>
        </w:rPr>
        <w:t>проекта.</w:t>
      </w:r>
    </w:p>
    <w:p w:rsidR="006C1144" w:rsidRDefault="008913CF">
      <w:pPr>
        <w:pStyle w:val="a5"/>
        <w:numPr>
          <w:ilvl w:val="0"/>
          <w:numId w:val="44"/>
        </w:numPr>
        <w:tabs>
          <w:tab w:val="left" w:pos="2092"/>
        </w:tabs>
        <w:ind w:left="1138" w:right="1072" w:firstLine="710"/>
        <w:rPr>
          <w:sz w:val="24"/>
        </w:rPr>
      </w:pPr>
      <w:r>
        <w:rPr>
          <w:sz w:val="24"/>
        </w:rPr>
        <w:t>Положительные</w:t>
      </w:r>
      <w:r>
        <w:rPr>
          <w:spacing w:val="34"/>
          <w:sz w:val="24"/>
        </w:rPr>
        <w:t xml:space="preserve"> </w:t>
      </w:r>
      <w:r>
        <w:rPr>
          <w:sz w:val="24"/>
        </w:rPr>
        <w:t>эффектыот</w:t>
      </w:r>
      <w:r>
        <w:rPr>
          <w:spacing w:val="33"/>
          <w:sz w:val="24"/>
        </w:rPr>
        <w:t xml:space="preserve"> </w:t>
      </w:r>
      <w:r>
        <w:rPr>
          <w:sz w:val="24"/>
        </w:rPr>
        <w:t>реализации</w:t>
      </w:r>
      <w:r>
        <w:rPr>
          <w:spacing w:val="35"/>
          <w:sz w:val="24"/>
        </w:rPr>
        <w:t xml:space="preserve"> </w:t>
      </w:r>
      <w:r>
        <w:rPr>
          <w:sz w:val="24"/>
        </w:rPr>
        <w:t>проекта,</w:t>
      </w:r>
      <w:r>
        <w:rPr>
          <w:spacing w:val="35"/>
          <w:sz w:val="24"/>
        </w:rPr>
        <w:t xml:space="preserve"> </w:t>
      </w:r>
      <w:r>
        <w:rPr>
          <w:sz w:val="24"/>
        </w:rPr>
        <w:t>которые</w:t>
      </w:r>
      <w:r>
        <w:rPr>
          <w:spacing w:val="32"/>
          <w:sz w:val="24"/>
        </w:rPr>
        <w:t xml:space="preserve"> </w:t>
      </w:r>
      <w:r>
        <w:rPr>
          <w:sz w:val="24"/>
        </w:rPr>
        <w:t>получат</w:t>
      </w:r>
      <w:r>
        <w:rPr>
          <w:spacing w:val="34"/>
          <w:sz w:val="24"/>
        </w:rPr>
        <w:t xml:space="preserve"> </w:t>
      </w:r>
      <w:r>
        <w:rPr>
          <w:sz w:val="24"/>
        </w:rPr>
        <w:t>как</w:t>
      </w:r>
      <w:r>
        <w:rPr>
          <w:spacing w:val="31"/>
          <w:sz w:val="24"/>
        </w:rPr>
        <w:t xml:space="preserve"> </w:t>
      </w:r>
      <w:r>
        <w:rPr>
          <w:sz w:val="24"/>
        </w:rPr>
        <w:t>сам автор, так и другие люди.</w:t>
      </w:r>
    </w:p>
    <w:p w:rsidR="006C1144" w:rsidRDefault="008913CF">
      <w:pPr>
        <w:pStyle w:val="a5"/>
        <w:numPr>
          <w:ilvl w:val="0"/>
          <w:numId w:val="44"/>
        </w:numPr>
        <w:tabs>
          <w:tab w:val="left" w:pos="2092"/>
        </w:tabs>
        <w:spacing w:before="3" w:line="237" w:lineRule="auto"/>
        <w:ind w:left="1138" w:right="1069" w:firstLine="710"/>
        <w:rPr>
          <w:sz w:val="24"/>
        </w:rPr>
      </w:pPr>
      <w:r>
        <w:rPr>
          <w:sz w:val="24"/>
        </w:rPr>
        <w:t>Ресурсы (материальные и нематериальные), которые были привлечены для реализации проекта, а также источники этих ресурсов.</w:t>
      </w:r>
    </w:p>
    <w:p w:rsidR="006C1144" w:rsidRDefault="008913CF">
      <w:pPr>
        <w:pStyle w:val="a5"/>
        <w:numPr>
          <w:ilvl w:val="0"/>
          <w:numId w:val="44"/>
        </w:numPr>
        <w:tabs>
          <w:tab w:val="left" w:pos="2092"/>
        </w:tabs>
        <w:spacing w:before="3" w:line="275" w:lineRule="exact"/>
        <w:ind w:left="2092" w:hanging="244"/>
        <w:rPr>
          <w:sz w:val="24"/>
        </w:rPr>
      </w:pPr>
      <w:r>
        <w:rPr>
          <w:sz w:val="24"/>
        </w:rPr>
        <w:t>Ход</w:t>
      </w:r>
      <w:r>
        <w:rPr>
          <w:spacing w:val="-5"/>
          <w:sz w:val="24"/>
        </w:rPr>
        <w:t xml:space="preserve"> </w:t>
      </w:r>
      <w:r>
        <w:rPr>
          <w:sz w:val="24"/>
        </w:rPr>
        <w:t xml:space="preserve">реализации </w:t>
      </w:r>
      <w:r>
        <w:rPr>
          <w:spacing w:val="-2"/>
          <w:sz w:val="24"/>
        </w:rPr>
        <w:t>проекта.</w:t>
      </w:r>
    </w:p>
    <w:p w:rsidR="006C1144" w:rsidRDefault="008913CF">
      <w:pPr>
        <w:pStyle w:val="a5"/>
        <w:numPr>
          <w:ilvl w:val="0"/>
          <w:numId w:val="44"/>
        </w:numPr>
        <w:tabs>
          <w:tab w:val="left" w:pos="2092"/>
        </w:tabs>
        <w:spacing w:line="242" w:lineRule="auto"/>
        <w:ind w:left="1138" w:right="1070" w:firstLine="710"/>
        <w:rPr>
          <w:sz w:val="24"/>
        </w:rPr>
      </w:pPr>
      <w:r>
        <w:rPr>
          <w:sz w:val="24"/>
        </w:rPr>
        <w:t>Риски</w:t>
      </w:r>
      <w:r>
        <w:rPr>
          <w:spacing w:val="40"/>
          <w:sz w:val="24"/>
        </w:rPr>
        <w:t xml:space="preserve"> </w:t>
      </w:r>
      <w:r>
        <w:rPr>
          <w:sz w:val="24"/>
        </w:rPr>
        <w:t>реализации</w:t>
      </w:r>
      <w:r>
        <w:rPr>
          <w:spacing w:val="40"/>
          <w:sz w:val="24"/>
        </w:rPr>
        <w:t xml:space="preserve"> </w:t>
      </w:r>
      <w:r>
        <w:rPr>
          <w:sz w:val="24"/>
        </w:rPr>
        <w:t>проекта</w:t>
      </w:r>
      <w:r>
        <w:rPr>
          <w:spacing w:val="40"/>
          <w:sz w:val="24"/>
        </w:rPr>
        <w:t xml:space="preserve"> </w:t>
      </w:r>
      <w:r>
        <w:rPr>
          <w:sz w:val="24"/>
        </w:rPr>
        <w:t>и</w:t>
      </w:r>
      <w:r>
        <w:rPr>
          <w:spacing w:val="40"/>
          <w:sz w:val="24"/>
        </w:rPr>
        <w:t xml:space="preserve"> </w:t>
      </w:r>
      <w:r>
        <w:rPr>
          <w:sz w:val="24"/>
        </w:rPr>
        <w:t>сложности,</w:t>
      </w:r>
      <w:r>
        <w:rPr>
          <w:spacing w:val="40"/>
          <w:sz w:val="24"/>
        </w:rPr>
        <w:t xml:space="preserve"> </w:t>
      </w:r>
      <w:r>
        <w:rPr>
          <w:sz w:val="24"/>
        </w:rPr>
        <w:t>которые</w:t>
      </w:r>
      <w:r>
        <w:rPr>
          <w:spacing w:val="40"/>
          <w:sz w:val="24"/>
        </w:rPr>
        <w:t xml:space="preserve"> </w:t>
      </w:r>
      <w:r>
        <w:rPr>
          <w:sz w:val="24"/>
        </w:rPr>
        <w:t>обучающемуся</w:t>
      </w:r>
      <w:r>
        <w:rPr>
          <w:spacing w:val="40"/>
          <w:sz w:val="24"/>
        </w:rPr>
        <w:t xml:space="preserve"> </w:t>
      </w:r>
      <w:r>
        <w:rPr>
          <w:sz w:val="24"/>
        </w:rPr>
        <w:t>удалось преодолеть в ходе его реализации.</w:t>
      </w:r>
    </w:p>
    <w:p w:rsidR="006C1144" w:rsidRDefault="008913CF">
      <w:pPr>
        <w:pStyle w:val="a3"/>
        <w:ind w:right="1074" w:firstLine="710"/>
      </w:pPr>
      <w:r>
        <w:t>Проектная работа должна быть обеспечена тьюторским (кураторским) сопровождением. В функцию тьютора (куратора) входит: обсуждение с</w:t>
      </w:r>
      <w:r>
        <w:rPr>
          <w:spacing w:val="40"/>
        </w:rPr>
        <w:t xml:space="preserve"> </w:t>
      </w:r>
      <w:r>
        <w:t>обучающимся проектной идеи и помощь в подготовке к ее защите и реализации, посредничество между обучающимися и экспертной комиссией (при</w:t>
      </w:r>
      <w:r>
        <w:rPr>
          <w:spacing w:val="40"/>
        </w:rPr>
        <w:t xml:space="preserve"> </w:t>
      </w:r>
      <w:r>
        <w:t>необходимости), другая помощь.</w:t>
      </w:r>
    </w:p>
    <w:p w:rsidR="006C1144" w:rsidRDefault="008913CF">
      <w:pPr>
        <w:pStyle w:val="a3"/>
        <w:ind w:right="1071" w:firstLine="710"/>
      </w:pPr>
      <w:r>
        <w:t>Регламент проведения защиты проектной идеи и реализованногопроекта,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w:t>
      </w:r>
    </w:p>
    <w:p w:rsidR="006C1144" w:rsidRDefault="008913CF">
      <w:pPr>
        <w:pStyle w:val="a3"/>
        <w:spacing w:line="237" w:lineRule="auto"/>
        <w:ind w:right="1068" w:firstLine="710"/>
      </w:pPr>
      <w:r>
        <w:t>Основные требования к инструментарию оценки сформированности универсальных учебных действий при процедуре защиты реализованногопроекта:</w:t>
      </w:r>
    </w:p>
    <w:p w:rsidR="006C1144" w:rsidRDefault="008913CF">
      <w:pPr>
        <w:pStyle w:val="a5"/>
        <w:numPr>
          <w:ilvl w:val="0"/>
          <w:numId w:val="45"/>
        </w:numPr>
        <w:tabs>
          <w:tab w:val="left" w:pos="1843"/>
        </w:tabs>
        <w:spacing w:before="3"/>
        <w:ind w:right="1071" w:firstLine="0"/>
        <w:rPr>
          <w:sz w:val="24"/>
        </w:rPr>
      </w:pPr>
      <w:r>
        <w:rPr>
          <w:sz w:val="24"/>
        </w:rPr>
        <w:t>оценке должна подвергаться не только защита реализованногопроекта, но и динамика изменений, внесенных в проект от момента замысла (процедуры защиты проектной идеи) до воплощения;</w:t>
      </w:r>
      <w:r w:rsidR="002C2BB8">
        <w:rPr>
          <w:sz w:val="24"/>
        </w:rPr>
        <w:t xml:space="preserve"> </w:t>
      </w:r>
      <w:r>
        <w:rPr>
          <w:sz w:val="24"/>
        </w:rPr>
        <w:t>при этом должны учитываться целесообразность, уместность, полнота этих изменений, соотнесенные с сохранением исходного замысла проекта;</w:t>
      </w:r>
    </w:p>
    <w:p w:rsidR="006C1144" w:rsidRDefault="008913CF">
      <w:pPr>
        <w:pStyle w:val="a5"/>
        <w:numPr>
          <w:ilvl w:val="0"/>
          <w:numId w:val="45"/>
        </w:numPr>
        <w:tabs>
          <w:tab w:val="left" w:pos="1843"/>
        </w:tabs>
        <w:ind w:right="1067" w:firstLine="0"/>
        <w:rPr>
          <w:sz w:val="24"/>
        </w:rPr>
      </w:pPr>
      <w:r>
        <w:rPr>
          <w:sz w:val="24"/>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w:t>
      </w:r>
      <w:r>
        <w:rPr>
          <w:spacing w:val="80"/>
          <w:sz w:val="24"/>
        </w:rPr>
        <w:t xml:space="preserve"> </w:t>
      </w:r>
      <w:r>
        <w:rPr>
          <w:sz w:val="24"/>
        </w:rPr>
        <w:t>и тех сфер деятельности, в рамках которых выполняются проектные работы;</w:t>
      </w:r>
    </w:p>
    <w:p w:rsidR="006C1144" w:rsidRDefault="008913CF">
      <w:pPr>
        <w:pStyle w:val="a5"/>
        <w:numPr>
          <w:ilvl w:val="0"/>
          <w:numId w:val="45"/>
        </w:numPr>
        <w:tabs>
          <w:tab w:val="left" w:pos="1843"/>
        </w:tabs>
        <w:ind w:left="1843" w:hanging="705"/>
        <w:rPr>
          <w:sz w:val="24"/>
        </w:rPr>
      </w:pPr>
      <w:r>
        <w:rPr>
          <w:sz w:val="24"/>
        </w:rPr>
        <w:t>оценивание</w:t>
      </w:r>
      <w:r>
        <w:rPr>
          <w:spacing w:val="-10"/>
          <w:sz w:val="24"/>
        </w:rPr>
        <w:t xml:space="preserve"> </w:t>
      </w:r>
      <w:r>
        <w:rPr>
          <w:sz w:val="24"/>
        </w:rPr>
        <w:t>производится</w:t>
      </w:r>
      <w:r>
        <w:rPr>
          <w:spacing w:val="-2"/>
          <w:sz w:val="24"/>
        </w:rPr>
        <w:t xml:space="preserve"> </w:t>
      </w:r>
      <w:r>
        <w:rPr>
          <w:sz w:val="24"/>
        </w:rPr>
        <w:t>на</w:t>
      </w:r>
      <w:r>
        <w:rPr>
          <w:spacing w:val="-12"/>
          <w:sz w:val="24"/>
        </w:rPr>
        <w:t xml:space="preserve"> </w:t>
      </w:r>
      <w:r>
        <w:rPr>
          <w:sz w:val="24"/>
        </w:rPr>
        <w:t>основе</w:t>
      </w:r>
      <w:r>
        <w:rPr>
          <w:spacing w:val="-2"/>
          <w:sz w:val="24"/>
        </w:rPr>
        <w:t xml:space="preserve"> </w:t>
      </w:r>
      <w:r>
        <w:rPr>
          <w:sz w:val="24"/>
        </w:rPr>
        <w:t>критериальной</w:t>
      </w:r>
      <w:r>
        <w:rPr>
          <w:spacing w:val="-5"/>
          <w:sz w:val="24"/>
        </w:rPr>
        <w:t xml:space="preserve"> </w:t>
      </w:r>
      <w:r>
        <w:rPr>
          <w:spacing w:val="-2"/>
          <w:sz w:val="24"/>
        </w:rPr>
        <w:t>модели;</w:t>
      </w:r>
    </w:p>
    <w:p w:rsidR="006C1144" w:rsidRDefault="008913CF">
      <w:pPr>
        <w:pStyle w:val="a5"/>
        <w:numPr>
          <w:ilvl w:val="0"/>
          <w:numId w:val="45"/>
        </w:numPr>
        <w:tabs>
          <w:tab w:val="left" w:pos="1843"/>
        </w:tabs>
        <w:spacing w:before="1"/>
        <w:ind w:right="1069" w:firstLine="0"/>
        <w:rPr>
          <w:sz w:val="24"/>
        </w:rPr>
      </w:pPr>
      <w:r>
        <w:rPr>
          <w:sz w:val="24"/>
        </w:rPr>
        <w:t>для обработки всего массива оценок можетбыть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6C1144" w:rsidRDefault="008913CF">
      <w:pPr>
        <w:pStyle w:val="a5"/>
        <w:numPr>
          <w:ilvl w:val="0"/>
          <w:numId w:val="45"/>
        </w:numPr>
        <w:tabs>
          <w:tab w:val="left" w:pos="1843"/>
        </w:tabs>
        <w:spacing w:before="3" w:line="237" w:lineRule="auto"/>
        <w:ind w:right="1073" w:firstLine="0"/>
        <w:rPr>
          <w:sz w:val="24"/>
        </w:rPr>
      </w:pPr>
      <w:r>
        <w:rPr>
          <w:sz w:val="24"/>
        </w:rPr>
        <w:t>результаты оценивания универсальных учебных действий в формате, принятом образовательной организациейдоводятся до сведения обучающихся.</w:t>
      </w:r>
    </w:p>
    <w:p w:rsidR="006C1144" w:rsidRDefault="006C1144">
      <w:pPr>
        <w:pStyle w:val="a3"/>
        <w:spacing w:before="53"/>
        <w:ind w:left="0"/>
        <w:jc w:val="left"/>
      </w:pPr>
    </w:p>
    <w:p w:rsidR="006C1144" w:rsidRDefault="008913CF">
      <w:pPr>
        <w:pStyle w:val="2"/>
        <w:spacing w:before="1" w:line="240" w:lineRule="auto"/>
        <w:ind w:left="1138" w:right="1071" w:firstLine="710"/>
      </w:pPr>
      <w:r>
        <w:t xml:space="preserve">Представление учебно-исследовательской работы как формат оценки успешности освоения и применения обучающимися универсальных учебных </w:t>
      </w:r>
      <w:r>
        <w:rPr>
          <w:spacing w:val="-2"/>
        </w:rPr>
        <w:t>действий</w:t>
      </w:r>
    </w:p>
    <w:p w:rsidR="006C1144" w:rsidRDefault="008913CF">
      <w:pPr>
        <w:pStyle w:val="a3"/>
        <w:ind w:right="1071" w:firstLine="710"/>
      </w:pPr>
      <w:r>
        <w:t>Исследовательское направление работы старшеклассников носить выраженный научный характер. Для руководства исследовательской работой обучающихся привлекаются специалисты и ученые из различных областей знаний. Выполнение</w:t>
      </w:r>
      <w:r>
        <w:rPr>
          <w:spacing w:val="80"/>
          <w:w w:val="150"/>
        </w:rPr>
        <w:t xml:space="preserve"> </w:t>
      </w:r>
      <w:r>
        <w:t>исследовательских</w:t>
      </w:r>
      <w:r>
        <w:rPr>
          <w:spacing w:val="80"/>
          <w:w w:val="150"/>
        </w:rPr>
        <w:t xml:space="preserve"> </w:t>
      </w:r>
      <w:r>
        <w:t>работ</w:t>
      </w:r>
      <w:r>
        <w:rPr>
          <w:spacing w:val="80"/>
          <w:w w:val="150"/>
        </w:rPr>
        <w:t xml:space="preserve"> </w:t>
      </w:r>
      <w:r>
        <w:t>и</w:t>
      </w:r>
      <w:r>
        <w:rPr>
          <w:spacing w:val="80"/>
          <w:w w:val="150"/>
        </w:rPr>
        <w:t xml:space="preserve"> </w:t>
      </w:r>
      <w:r>
        <w:t>проектов</w:t>
      </w:r>
      <w:r>
        <w:rPr>
          <w:spacing w:val="80"/>
          <w:w w:val="150"/>
        </w:rPr>
        <w:t xml:space="preserve"> </w:t>
      </w:r>
      <w:r>
        <w:t>обучающимися</w:t>
      </w:r>
      <w:r>
        <w:rPr>
          <w:spacing w:val="80"/>
          <w:w w:val="150"/>
        </w:rPr>
        <w:t xml:space="preserve"> </w:t>
      </w:r>
      <w:r>
        <w:t>вне</w:t>
      </w:r>
      <w:r>
        <w:rPr>
          <w:spacing w:val="80"/>
          <w:w w:val="150"/>
        </w:rPr>
        <w:t xml:space="preserve"> </w:t>
      </w:r>
      <w:r>
        <w:t>школы</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73"/>
      </w:pPr>
      <w:r>
        <w:lastRenderedPageBreak/>
        <w:t>осуществляется – в лабораториях вузов, исследовательских институтов, колледжей.</w:t>
      </w:r>
      <w:r>
        <w:rPr>
          <w:spacing w:val="80"/>
        </w:rPr>
        <w:t xml:space="preserve"> </w:t>
      </w:r>
      <w:r>
        <w:t xml:space="preserve">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обеспечивается дистанционное руководство этой работой (посредством сети </w:t>
      </w:r>
      <w:r>
        <w:rPr>
          <w:spacing w:val="-2"/>
        </w:rPr>
        <w:t>Интернет).</w:t>
      </w:r>
    </w:p>
    <w:p w:rsidR="006C1144" w:rsidRDefault="008913CF">
      <w:pPr>
        <w:pStyle w:val="a3"/>
        <w:spacing w:before="3" w:line="275" w:lineRule="exact"/>
        <w:ind w:left="1848"/>
      </w:pPr>
      <w:r>
        <w:t>Исследовательские</w:t>
      </w:r>
      <w:r>
        <w:rPr>
          <w:spacing w:val="-7"/>
        </w:rPr>
        <w:t xml:space="preserve"> </w:t>
      </w:r>
      <w:r>
        <w:t>проекты</w:t>
      </w:r>
      <w:r>
        <w:rPr>
          <w:spacing w:val="-5"/>
        </w:rPr>
        <w:t xml:space="preserve"> </w:t>
      </w:r>
      <w:r>
        <w:t>могут</w:t>
      </w:r>
      <w:r>
        <w:rPr>
          <w:spacing w:val="-4"/>
        </w:rPr>
        <w:t xml:space="preserve"> </w:t>
      </w:r>
      <w:r>
        <w:t>иметь</w:t>
      </w:r>
      <w:r>
        <w:rPr>
          <w:spacing w:val="-2"/>
        </w:rPr>
        <w:t xml:space="preserve"> </w:t>
      </w:r>
      <w:r>
        <w:t>следующие</w:t>
      </w:r>
      <w:r>
        <w:rPr>
          <w:spacing w:val="-4"/>
        </w:rPr>
        <w:t xml:space="preserve"> </w:t>
      </w:r>
      <w:r>
        <w:rPr>
          <w:spacing w:val="-2"/>
        </w:rPr>
        <w:t>направления:</w:t>
      </w:r>
    </w:p>
    <w:p w:rsidR="006C1144" w:rsidRDefault="008913CF">
      <w:pPr>
        <w:pStyle w:val="a3"/>
        <w:tabs>
          <w:tab w:val="left" w:pos="1824"/>
        </w:tabs>
        <w:spacing w:line="275" w:lineRule="exact"/>
        <w:jc w:val="left"/>
      </w:pPr>
      <w:r>
        <w:rPr>
          <w:spacing w:val="-10"/>
        </w:rPr>
        <w:t>-</w:t>
      </w:r>
      <w:r>
        <w:tab/>
      </w:r>
      <w:r>
        <w:rPr>
          <w:spacing w:val="-2"/>
        </w:rPr>
        <w:t>естественно-научные</w:t>
      </w:r>
      <w:r>
        <w:rPr>
          <w:spacing w:val="22"/>
        </w:rPr>
        <w:t xml:space="preserve"> </w:t>
      </w:r>
      <w:r>
        <w:rPr>
          <w:spacing w:val="-2"/>
        </w:rPr>
        <w:t>исследования;</w:t>
      </w:r>
    </w:p>
    <w:p w:rsidR="006C1144" w:rsidRDefault="008913CF">
      <w:pPr>
        <w:pStyle w:val="a5"/>
        <w:numPr>
          <w:ilvl w:val="0"/>
          <w:numId w:val="45"/>
        </w:numPr>
        <w:tabs>
          <w:tab w:val="left" w:pos="1843"/>
        </w:tabs>
        <w:spacing w:before="4" w:line="237" w:lineRule="auto"/>
        <w:ind w:right="1075" w:firstLine="0"/>
        <w:jc w:val="left"/>
        <w:rPr>
          <w:sz w:val="24"/>
        </w:rPr>
      </w:pPr>
      <w:r>
        <w:rPr>
          <w:sz w:val="24"/>
        </w:rPr>
        <w:t>исследования</w:t>
      </w:r>
      <w:r>
        <w:rPr>
          <w:spacing w:val="40"/>
          <w:sz w:val="24"/>
        </w:rPr>
        <w:t xml:space="preserve"> </w:t>
      </w:r>
      <w:r>
        <w:rPr>
          <w:sz w:val="24"/>
        </w:rPr>
        <w:t>в</w:t>
      </w:r>
      <w:r>
        <w:rPr>
          <w:spacing w:val="40"/>
          <w:sz w:val="24"/>
        </w:rPr>
        <w:t xml:space="preserve"> </w:t>
      </w:r>
      <w:r>
        <w:rPr>
          <w:sz w:val="24"/>
        </w:rPr>
        <w:t>гуманитарных</w:t>
      </w:r>
      <w:r>
        <w:rPr>
          <w:spacing w:val="40"/>
          <w:sz w:val="24"/>
        </w:rPr>
        <w:t xml:space="preserve"> </w:t>
      </w:r>
      <w:r>
        <w:rPr>
          <w:sz w:val="24"/>
        </w:rPr>
        <w:t>областях</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выходящих</w:t>
      </w:r>
      <w:r>
        <w:rPr>
          <w:spacing w:val="40"/>
          <w:sz w:val="24"/>
        </w:rPr>
        <w:t xml:space="preserve"> </w:t>
      </w:r>
      <w:r>
        <w:rPr>
          <w:sz w:val="24"/>
        </w:rPr>
        <w:t>за</w:t>
      </w:r>
      <w:r>
        <w:rPr>
          <w:spacing w:val="40"/>
          <w:sz w:val="24"/>
        </w:rPr>
        <w:t xml:space="preserve"> </w:t>
      </w:r>
      <w:r>
        <w:rPr>
          <w:sz w:val="24"/>
        </w:rPr>
        <w:t>рамки школьной программы, например в психологии, социологии);</w:t>
      </w:r>
    </w:p>
    <w:p w:rsidR="006C1144" w:rsidRDefault="008913CF">
      <w:pPr>
        <w:pStyle w:val="a5"/>
        <w:numPr>
          <w:ilvl w:val="0"/>
          <w:numId w:val="45"/>
        </w:numPr>
        <w:tabs>
          <w:tab w:val="left" w:pos="1843"/>
        </w:tabs>
        <w:spacing w:before="4" w:line="275" w:lineRule="exact"/>
        <w:ind w:left="1843" w:hanging="705"/>
        <w:jc w:val="left"/>
        <w:rPr>
          <w:sz w:val="24"/>
        </w:rPr>
      </w:pPr>
      <w:r>
        <w:rPr>
          <w:sz w:val="24"/>
        </w:rPr>
        <w:t>экономические</w:t>
      </w:r>
      <w:r>
        <w:rPr>
          <w:spacing w:val="-4"/>
          <w:sz w:val="24"/>
        </w:rPr>
        <w:t xml:space="preserve"> </w:t>
      </w:r>
      <w:r>
        <w:rPr>
          <w:spacing w:val="-2"/>
          <w:sz w:val="24"/>
        </w:rPr>
        <w:t>исследования;</w:t>
      </w:r>
    </w:p>
    <w:p w:rsidR="006C1144" w:rsidRDefault="008913CF">
      <w:pPr>
        <w:pStyle w:val="a5"/>
        <w:numPr>
          <w:ilvl w:val="0"/>
          <w:numId w:val="45"/>
        </w:numPr>
        <w:tabs>
          <w:tab w:val="left" w:pos="1843"/>
        </w:tabs>
        <w:spacing w:line="275" w:lineRule="exact"/>
        <w:ind w:left="1843" w:hanging="705"/>
        <w:jc w:val="left"/>
        <w:rPr>
          <w:sz w:val="24"/>
        </w:rPr>
      </w:pPr>
      <w:r>
        <w:rPr>
          <w:sz w:val="24"/>
        </w:rPr>
        <w:t>социальные</w:t>
      </w:r>
      <w:r>
        <w:rPr>
          <w:spacing w:val="-6"/>
          <w:sz w:val="24"/>
        </w:rPr>
        <w:t xml:space="preserve"> </w:t>
      </w:r>
      <w:r>
        <w:rPr>
          <w:spacing w:val="-2"/>
          <w:sz w:val="24"/>
        </w:rPr>
        <w:t>исследования;</w:t>
      </w:r>
    </w:p>
    <w:p w:rsidR="006C1144" w:rsidRDefault="008913CF">
      <w:pPr>
        <w:pStyle w:val="a5"/>
        <w:numPr>
          <w:ilvl w:val="0"/>
          <w:numId w:val="45"/>
        </w:numPr>
        <w:tabs>
          <w:tab w:val="left" w:pos="1843"/>
        </w:tabs>
        <w:spacing w:before="2" w:line="275" w:lineRule="exact"/>
        <w:ind w:left="1843" w:hanging="705"/>
        <w:jc w:val="left"/>
        <w:rPr>
          <w:sz w:val="24"/>
        </w:rPr>
      </w:pPr>
      <w:r>
        <w:rPr>
          <w:sz w:val="24"/>
        </w:rPr>
        <w:t>научно-технические</w:t>
      </w:r>
      <w:r>
        <w:rPr>
          <w:spacing w:val="-11"/>
          <w:sz w:val="24"/>
        </w:rPr>
        <w:t xml:space="preserve"> </w:t>
      </w:r>
      <w:r>
        <w:rPr>
          <w:spacing w:val="-2"/>
          <w:sz w:val="24"/>
        </w:rPr>
        <w:t>исследования.</w:t>
      </w:r>
    </w:p>
    <w:p w:rsidR="006C1144" w:rsidRDefault="008913CF">
      <w:pPr>
        <w:pStyle w:val="a3"/>
        <w:ind w:right="1077" w:firstLine="710"/>
      </w:pPr>
      <w: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6C1144" w:rsidRDefault="008913CF">
      <w:pPr>
        <w:pStyle w:val="a3"/>
        <w:spacing w:before="2"/>
        <w:ind w:right="1065" w:firstLine="710"/>
      </w:pPr>
      <w:r>
        <w:t xml:space="preserve">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w:t>
      </w:r>
      <w:r>
        <w:rPr>
          <w:spacing w:val="-2"/>
        </w:rPr>
        <w:t>числе).</w:t>
      </w:r>
    </w:p>
    <w:p w:rsidR="006C1144" w:rsidRDefault="006C1144">
      <w:pPr>
        <w:pStyle w:val="a3"/>
        <w:spacing w:before="51"/>
        <w:ind w:left="0"/>
        <w:jc w:val="left"/>
      </w:pPr>
    </w:p>
    <w:p w:rsidR="006C1144" w:rsidRDefault="008913CF">
      <w:pPr>
        <w:pStyle w:val="2"/>
        <w:numPr>
          <w:ilvl w:val="2"/>
          <w:numId w:val="50"/>
        </w:numPr>
        <w:tabs>
          <w:tab w:val="left" w:pos="2335"/>
        </w:tabs>
        <w:spacing w:line="272" w:lineRule="exact"/>
        <w:ind w:left="2335" w:hanging="487"/>
        <w:jc w:val="both"/>
      </w:pPr>
      <w:bookmarkStart w:id="49" w:name="II.2._Программы_отдельных_учебных_предме"/>
      <w:bookmarkStart w:id="50" w:name="_bookmark31"/>
      <w:bookmarkEnd w:id="49"/>
      <w:bookmarkEnd w:id="50"/>
      <w:r>
        <w:t>Программы</w:t>
      </w:r>
      <w:r>
        <w:rPr>
          <w:spacing w:val="-5"/>
        </w:rPr>
        <w:t xml:space="preserve"> </w:t>
      </w:r>
      <w:r>
        <w:t>отдельных</w:t>
      </w:r>
      <w:r>
        <w:rPr>
          <w:spacing w:val="-4"/>
        </w:rPr>
        <w:t xml:space="preserve"> </w:t>
      </w:r>
      <w:r>
        <w:t>учебных</w:t>
      </w:r>
      <w:r>
        <w:rPr>
          <w:spacing w:val="-3"/>
        </w:rPr>
        <w:t xml:space="preserve"> </w:t>
      </w:r>
      <w:r>
        <w:rPr>
          <w:spacing w:val="-2"/>
        </w:rPr>
        <w:t>предметов</w:t>
      </w:r>
    </w:p>
    <w:p w:rsidR="006C1144" w:rsidRDefault="008913CF">
      <w:pPr>
        <w:pStyle w:val="a3"/>
        <w:ind w:right="1071" w:firstLine="710"/>
      </w:pPr>
      <w:r>
        <w:t xml:space="preserve">Программы учебных предметов на уровне среднего общего образования составлены в соответствии с ФГОС СООв том числе с требованиями к результатам среднего общего образования, и сохраняют преемственность с основной образовательной программой основного общего образования и Положением о рабочих программах учебных предметов и рабочих программах курсов внеурочной </w:t>
      </w:r>
      <w:r>
        <w:rPr>
          <w:spacing w:val="-2"/>
        </w:rPr>
        <w:t>деятельности.</w:t>
      </w:r>
    </w:p>
    <w:p w:rsidR="006C1144" w:rsidRDefault="008913CF">
      <w:pPr>
        <w:pStyle w:val="a3"/>
        <w:ind w:right="1072" w:firstLine="710"/>
      </w:pPr>
      <w:r>
        <w:t>Программы разработаны с учетом актуальных задач воспитания, обучения и развития</w:t>
      </w:r>
      <w:r>
        <w:rPr>
          <w:spacing w:val="-8"/>
        </w:rPr>
        <w:t xml:space="preserve"> </w:t>
      </w:r>
      <w:r>
        <w:t>обучающихся</w:t>
      </w:r>
      <w:r>
        <w:rPr>
          <w:spacing w:val="-3"/>
        </w:rPr>
        <w:t xml:space="preserve"> </w:t>
      </w:r>
      <w:r>
        <w:t>и учитывают условия,</w:t>
      </w:r>
      <w:r>
        <w:rPr>
          <w:spacing w:val="-6"/>
        </w:rPr>
        <w:t xml:space="preserve"> </w:t>
      </w:r>
      <w:r>
        <w:t>необходимые</w:t>
      </w:r>
      <w:r>
        <w:rPr>
          <w:spacing w:val="-4"/>
        </w:rPr>
        <w:t xml:space="preserve"> </w:t>
      </w:r>
      <w:r>
        <w:t>для</w:t>
      </w:r>
      <w:r>
        <w:rPr>
          <w:spacing w:val="-3"/>
        </w:rPr>
        <w:t xml:space="preserve"> </w:t>
      </w:r>
      <w:r>
        <w:t>развития</w:t>
      </w:r>
      <w:r>
        <w:rPr>
          <w:spacing w:val="-8"/>
        </w:rPr>
        <w:t xml:space="preserve"> </w:t>
      </w:r>
      <w:r>
        <w:t>личностных качеств выпускников.</w:t>
      </w:r>
    </w:p>
    <w:p w:rsidR="006C1144" w:rsidRDefault="008913CF">
      <w:pPr>
        <w:pStyle w:val="a3"/>
        <w:ind w:right="1065" w:firstLine="710"/>
      </w:pPr>
      <w:r>
        <w:t>Программы учебных предметов построены таким образом, чтобы обеспечить достижение планируемых образовательных результатов. Курсивом в программах учебных предметов обозначены дидактические единицы, соответствующиеблоку результатов «Выпускник получит возможность научиться».</w:t>
      </w:r>
    </w:p>
    <w:p w:rsidR="006C1144" w:rsidRDefault="006C1144">
      <w:pPr>
        <w:pStyle w:val="a3"/>
        <w:spacing w:before="50"/>
        <w:ind w:left="0"/>
        <w:jc w:val="left"/>
      </w:pPr>
    </w:p>
    <w:p w:rsidR="006C1144" w:rsidRDefault="008913CF">
      <w:pPr>
        <w:pStyle w:val="2"/>
        <w:spacing w:line="273" w:lineRule="exact"/>
      </w:pPr>
      <w:r>
        <w:t>Русский</w:t>
      </w:r>
      <w:r>
        <w:rPr>
          <w:spacing w:val="-3"/>
        </w:rPr>
        <w:t xml:space="preserve"> </w:t>
      </w:r>
      <w:r>
        <w:rPr>
          <w:spacing w:val="-4"/>
        </w:rPr>
        <w:t>язык</w:t>
      </w:r>
    </w:p>
    <w:p w:rsidR="006C1144" w:rsidRDefault="008913CF">
      <w:pPr>
        <w:pStyle w:val="a3"/>
        <w:ind w:right="1076" w:firstLine="710"/>
      </w:pPr>
      <w: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6C1144" w:rsidRDefault="008913CF">
      <w:pPr>
        <w:pStyle w:val="a3"/>
        <w:ind w:right="1079" w:firstLine="710"/>
      </w:pPr>
      <w: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w:t>
      </w:r>
      <w:r w:rsidR="002C2BB8">
        <w:rPr>
          <w:spacing w:val="30"/>
        </w:rPr>
        <w:t xml:space="preserve"> </w:t>
      </w:r>
      <w:r>
        <w:t>процессом</w:t>
      </w:r>
      <w:r>
        <w:rPr>
          <w:spacing w:val="29"/>
        </w:rPr>
        <w:t xml:space="preserve">  </w:t>
      </w:r>
      <w:r>
        <w:t>обучения</w:t>
      </w:r>
      <w:r>
        <w:rPr>
          <w:spacing w:val="34"/>
        </w:rPr>
        <w:t xml:space="preserve">  </w:t>
      </w:r>
      <w:r>
        <w:t>на</w:t>
      </w:r>
      <w:r>
        <w:rPr>
          <w:spacing w:val="33"/>
        </w:rPr>
        <w:t xml:space="preserve">  </w:t>
      </w:r>
      <w:r>
        <w:t>уровне</w:t>
      </w:r>
      <w:r>
        <w:rPr>
          <w:spacing w:val="31"/>
        </w:rPr>
        <w:t xml:space="preserve">  </w:t>
      </w:r>
      <w:r>
        <w:t>среднего</w:t>
      </w:r>
      <w:r>
        <w:rPr>
          <w:spacing w:val="31"/>
        </w:rPr>
        <w:t xml:space="preserve">  </w:t>
      </w:r>
      <w:r>
        <w:t>общего</w:t>
      </w:r>
      <w:r>
        <w:rPr>
          <w:spacing w:val="31"/>
        </w:rPr>
        <w:t xml:space="preserve">  </w:t>
      </w:r>
      <w:r>
        <w:t>образования.</w:t>
      </w:r>
      <w:r>
        <w:rPr>
          <w:spacing w:val="33"/>
        </w:rPr>
        <w:t xml:space="preserve">  </w:t>
      </w:r>
      <w:r>
        <w:rPr>
          <w:spacing w:val="-2"/>
        </w:rPr>
        <w:t>Предмет</w:t>
      </w:r>
    </w:p>
    <w:p w:rsidR="006C1144" w:rsidRDefault="008913CF">
      <w:pPr>
        <w:pStyle w:val="a3"/>
        <w:ind w:right="1069"/>
      </w:pPr>
      <w:r>
        <w:t>«Русский язык» входит в предметную область «Русский язык и литература», включается в учебный план всех профилей и является обязательным для</w:t>
      </w:r>
      <w:r>
        <w:rPr>
          <w:spacing w:val="40"/>
        </w:rPr>
        <w:t xml:space="preserve"> </w:t>
      </w:r>
      <w:r>
        <w:t>прохождения итоговой аттестации.</w:t>
      </w:r>
    </w:p>
    <w:p w:rsidR="006C1144" w:rsidRDefault="008913CF">
      <w:pPr>
        <w:pStyle w:val="a3"/>
        <w:ind w:right="1073" w:firstLine="710"/>
      </w:pPr>
      <w: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6C1144" w:rsidRDefault="006C1144">
      <w:pPr>
        <w:pStyle w:val="a3"/>
        <w:sectPr w:rsidR="006C1144">
          <w:pgSz w:w="11910" w:h="16840"/>
          <w:pgMar w:top="760" w:right="0" w:bottom="980" w:left="850" w:header="0" w:footer="796" w:gutter="0"/>
          <w:cols w:space="720"/>
        </w:sectPr>
      </w:pPr>
    </w:p>
    <w:p w:rsidR="006C1144" w:rsidRDefault="008913CF" w:rsidP="002C2BB8">
      <w:pPr>
        <w:pStyle w:val="a3"/>
        <w:spacing w:before="63"/>
        <w:ind w:right="1069" w:firstLine="710"/>
        <w:jc w:val="left"/>
      </w:pPr>
      <w:r>
        <w:lastRenderedPageBreak/>
        <w:t>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w:t>
      </w:r>
      <w:r>
        <w:rPr>
          <w:spacing w:val="40"/>
        </w:rPr>
        <w:t xml:space="preserve"> </w:t>
      </w:r>
      <w:r>
        <w:t>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6C1144" w:rsidRDefault="008913CF" w:rsidP="002C2BB8">
      <w:pPr>
        <w:pStyle w:val="a3"/>
        <w:spacing w:before="6" w:line="237" w:lineRule="auto"/>
        <w:ind w:right="1079" w:firstLine="710"/>
        <w:jc w:val="left"/>
      </w:pPr>
      <w:r>
        <w:t>Целью реализации основной образовательной программы среднего общего образования</w:t>
      </w:r>
      <w:r>
        <w:rPr>
          <w:spacing w:val="34"/>
        </w:rPr>
        <w:t xml:space="preserve"> </w:t>
      </w:r>
      <w:r>
        <w:t>по</w:t>
      </w:r>
      <w:r>
        <w:rPr>
          <w:spacing w:val="42"/>
        </w:rPr>
        <w:t xml:space="preserve"> </w:t>
      </w:r>
      <w:r>
        <w:t>предмету</w:t>
      </w:r>
      <w:r>
        <w:rPr>
          <w:spacing w:val="37"/>
        </w:rPr>
        <w:t xml:space="preserve"> </w:t>
      </w:r>
      <w:r>
        <w:t>«Русский</w:t>
      </w:r>
      <w:r>
        <w:rPr>
          <w:spacing w:val="43"/>
        </w:rPr>
        <w:t xml:space="preserve"> </w:t>
      </w:r>
      <w:r>
        <w:t>язык»</w:t>
      </w:r>
      <w:r>
        <w:rPr>
          <w:spacing w:val="37"/>
        </w:rPr>
        <w:t xml:space="preserve"> </w:t>
      </w:r>
      <w:r>
        <w:t>является</w:t>
      </w:r>
      <w:r>
        <w:rPr>
          <w:spacing w:val="41"/>
        </w:rPr>
        <w:t xml:space="preserve"> </w:t>
      </w:r>
      <w:r>
        <w:t>освоение</w:t>
      </w:r>
      <w:r>
        <w:rPr>
          <w:spacing w:val="41"/>
        </w:rPr>
        <w:t xml:space="preserve"> </w:t>
      </w:r>
      <w:r>
        <w:t>содержания</w:t>
      </w:r>
      <w:r>
        <w:rPr>
          <w:spacing w:val="37"/>
        </w:rPr>
        <w:t xml:space="preserve"> </w:t>
      </w:r>
      <w:r>
        <w:rPr>
          <w:spacing w:val="-2"/>
        </w:rPr>
        <w:t>предмета</w:t>
      </w:r>
    </w:p>
    <w:p w:rsidR="006C1144" w:rsidRDefault="008913CF" w:rsidP="002C2BB8">
      <w:pPr>
        <w:pStyle w:val="a3"/>
        <w:spacing w:before="5" w:line="237" w:lineRule="auto"/>
        <w:ind w:right="1076"/>
        <w:jc w:val="left"/>
      </w:pPr>
      <w:r>
        <w:t>«Русский язык» и достижение</w:t>
      </w:r>
      <w:r>
        <w:rPr>
          <w:spacing w:val="-3"/>
        </w:rPr>
        <w:t xml:space="preserve"> </w:t>
      </w:r>
      <w:r>
        <w:t>обучающимися результатов изучения в соответствии с требованиями, установленными ФГОС СОО.</w:t>
      </w:r>
    </w:p>
    <w:p w:rsidR="006C1144" w:rsidRDefault="008913CF">
      <w:pPr>
        <w:pStyle w:val="2"/>
        <w:spacing w:before="8" w:line="273" w:lineRule="exact"/>
        <w:ind w:left="1138"/>
      </w:pPr>
      <w:r>
        <w:t>Главными</w:t>
      </w:r>
      <w:r>
        <w:rPr>
          <w:spacing w:val="-4"/>
        </w:rPr>
        <w:t xml:space="preserve"> </w:t>
      </w:r>
      <w:r>
        <w:t>задачами</w:t>
      </w:r>
      <w:r>
        <w:rPr>
          <w:spacing w:val="-4"/>
        </w:rPr>
        <w:t xml:space="preserve"> </w:t>
      </w:r>
      <w:r>
        <w:t>реализации</w:t>
      </w:r>
      <w:r>
        <w:rPr>
          <w:spacing w:val="-1"/>
        </w:rPr>
        <w:t xml:space="preserve"> </w:t>
      </w:r>
      <w:r>
        <w:t>программы</w:t>
      </w:r>
      <w:r>
        <w:rPr>
          <w:spacing w:val="-9"/>
        </w:rPr>
        <w:t xml:space="preserve"> </w:t>
      </w:r>
      <w:r>
        <w:rPr>
          <w:spacing w:val="-2"/>
        </w:rPr>
        <w:t>являются:</w:t>
      </w:r>
    </w:p>
    <w:p w:rsidR="006C1144" w:rsidRDefault="008913CF" w:rsidP="002C2BB8">
      <w:pPr>
        <w:pStyle w:val="a5"/>
        <w:numPr>
          <w:ilvl w:val="0"/>
          <w:numId w:val="45"/>
        </w:numPr>
        <w:tabs>
          <w:tab w:val="left" w:pos="1843"/>
        </w:tabs>
        <w:ind w:right="1073" w:firstLine="0"/>
        <w:jc w:val="left"/>
        <w:rPr>
          <w:sz w:val="24"/>
        </w:rPr>
      </w:pPr>
      <w:r>
        <w:rPr>
          <w:sz w:val="24"/>
        </w:rPr>
        <w:t xml:space="preserve">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w:t>
      </w:r>
      <w:r>
        <w:rPr>
          <w:spacing w:val="-2"/>
          <w:sz w:val="24"/>
        </w:rPr>
        <w:t>практике;</w:t>
      </w:r>
    </w:p>
    <w:p w:rsidR="006C1144" w:rsidRDefault="008913CF" w:rsidP="002C2BB8">
      <w:pPr>
        <w:pStyle w:val="a5"/>
        <w:numPr>
          <w:ilvl w:val="0"/>
          <w:numId w:val="45"/>
        </w:numPr>
        <w:tabs>
          <w:tab w:val="left" w:pos="1843"/>
        </w:tabs>
        <w:ind w:right="1068" w:firstLine="0"/>
        <w:jc w:val="left"/>
        <w:rPr>
          <w:sz w:val="24"/>
        </w:rPr>
      </w:pPr>
      <w:r>
        <w:rPr>
          <w:sz w:val="24"/>
        </w:rPr>
        <w:t>овладение умениемв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6C1144" w:rsidRDefault="008913CF" w:rsidP="002C2BB8">
      <w:pPr>
        <w:pStyle w:val="a5"/>
        <w:numPr>
          <w:ilvl w:val="0"/>
          <w:numId w:val="45"/>
        </w:numPr>
        <w:tabs>
          <w:tab w:val="left" w:pos="1843"/>
        </w:tabs>
        <w:spacing w:line="275" w:lineRule="exact"/>
        <w:ind w:left="1843" w:hanging="705"/>
        <w:jc w:val="left"/>
        <w:rPr>
          <w:sz w:val="24"/>
        </w:rPr>
      </w:pPr>
      <w:r>
        <w:rPr>
          <w:sz w:val="24"/>
        </w:rPr>
        <w:t>овладение</w:t>
      </w:r>
      <w:r>
        <w:rPr>
          <w:spacing w:val="-10"/>
          <w:sz w:val="24"/>
        </w:rPr>
        <w:t xml:space="preserve"> </w:t>
      </w:r>
      <w:r>
        <w:rPr>
          <w:sz w:val="24"/>
        </w:rPr>
        <w:t>умениями</w:t>
      </w:r>
      <w:r>
        <w:rPr>
          <w:spacing w:val="-6"/>
          <w:sz w:val="24"/>
        </w:rPr>
        <w:t xml:space="preserve"> </w:t>
      </w:r>
      <w:r>
        <w:rPr>
          <w:sz w:val="24"/>
        </w:rPr>
        <w:t>комплексного</w:t>
      </w:r>
      <w:r>
        <w:rPr>
          <w:spacing w:val="-3"/>
          <w:sz w:val="24"/>
        </w:rPr>
        <w:t xml:space="preserve"> </w:t>
      </w:r>
      <w:r>
        <w:rPr>
          <w:sz w:val="24"/>
        </w:rPr>
        <w:t>анализа</w:t>
      </w:r>
      <w:r>
        <w:rPr>
          <w:spacing w:val="-8"/>
          <w:sz w:val="24"/>
        </w:rPr>
        <w:t xml:space="preserve"> </w:t>
      </w:r>
      <w:r>
        <w:rPr>
          <w:sz w:val="24"/>
        </w:rPr>
        <w:t>предложенного</w:t>
      </w:r>
      <w:r>
        <w:rPr>
          <w:spacing w:val="-6"/>
          <w:sz w:val="24"/>
        </w:rPr>
        <w:t xml:space="preserve"> </w:t>
      </w:r>
      <w:r>
        <w:rPr>
          <w:spacing w:val="-2"/>
          <w:sz w:val="24"/>
        </w:rPr>
        <w:t>текста;</w:t>
      </w:r>
    </w:p>
    <w:p w:rsidR="006C1144" w:rsidRDefault="008913CF" w:rsidP="002C2BB8">
      <w:pPr>
        <w:pStyle w:val="a5"/>
        <w:numPr>
          <w:ilvl w:val="0"/>
          <w:numId w:val="45"/>
        </w:numPr>
        <w:tabs>
          <w:tab w:val="left" w:pos="1843"/>
        </w:tabs>
        <w:ind w:right="1076" w:firstLine="0"/>
        <w:jc w:val="left"/>
        <w:rPr>
          <w:sz w:val="24"/>
        </w:rPr>
      </w:pPr>
      <w:r>
        <w:rPr>
          <w:sz w:val="24"/>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6C1144" w:rsidRDefault="008913CF" w:rsidP="002C2BB8">
      <w:pPr>
        <w:pStyle w:val="a5"/>
        <w:numPr>
          <w:ilvl w:val="0"/>
          <w:numId w:val="45"/>
        </w:numPr>
        <w:tabs>
          <w:tab w:val="left" w:pos="1843"/>
        </w:tabs>
        <w:spacing w:before="1"/>
        <w:ind w:right="1081" w:firstLine="0"/>
        <w:jc w:val="left"/>
        <w:rPr>
          <w:sz w:val="24"/>
        </w:rPr>
      </w:pPr>
      <w:r>
        <w:rPr>
          <w:sz w:val="24"/>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6C1144" w:rsidRDefault="006C1144" w:rsidP="002C2BB8">
      <w:pPr>
        <w:pStyle w:val="a3"/>
        <w:spacing w:before="44"/>
        <w:ind w:left="0"/>
        <w:jc w:val="left"/>
      </w:pPr>
    </w:p>
    <w:p w:rsidR="006C1144" w:rsidRDefault="008913CF" w:rsidP="002C2BB8">
      <w:pPr>
        <w:pStyle w:val="a3"/>
        <w:ind w:right="1074" w:firstLine="710"/>
        <w:jc w:val="left"/>
      </w:pPr>
      <w:r>
        <w:t>Программа сохраняет преемственность с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6C1144" w:rsidRDefault="008913CF" w:rsidP="002C2BB8">
      <w:pPr>
        <w:pStyle w:val="a3"/>
        <w:spacing w:before="1"/>
        <w:ind w:right="1074" w:firstLine="710"/>
        <w:jc w:val="left"/>
      </w:pPr>
      <w:r>
        <w:t>На уровне основного общего образования обучающиеся уже освоили</w:t>
      </w:r>
      <w:r>
        <w:rPr>
          <w:spacing w:val="40"/>
        </w:rPr>
        <w:t xml:space="preserve"> </w:t>
      </w:r>
      <w:r>
        <w:t>основной объем теоретических сведений о языке, поэтому на уровне среднего</w:t>
      </w:r>
      <w:r>
        <w:rPr>
          <w:spacing w:val="80"/>
        </w:rPr>
        <w:t xml:space="preserve"> </w:t>
      </w:r>
      <w:r>
        <w:t>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w:t>
      </w:r>
      <w:r>
        <w:rPr>
          <w:spacing w:val="-5"/>
        </w:rPr>
        <w:t xml:space="preserve"> </w:t>
      </w:r>
      <w:r>
        <w:t>в</w:t>
      </w:r>
      <w:r>
        <w:rPr>
          <w:spacing w:val="-3"/>
        </w:rPr>
        <w:t xml:space="preserve"> </w:t>
      </w:r>
      <w:r>
        <w:t>рамках</w:t>
      </w:r>
      <w:r>
        <w:rPr>
          <w:spacing w:val="-8"/>
        </w:rPr>
        <w:t xml:space="preserve"> </w:t>
      </w:r>
      <w:r>
        <w:t>предметного содержания</w:t>
      </w:r>
      <w:r>
        <w:rPr>
          <w:spacing w:val="-8"/>
        </w:rPr>
        <w:t xml:space="preserve"> </w:t>
      </w:r>
      <w:r>
        <w:t>модуля «Культура</w:t>
      </w:r>
      <w:r>
        <w:rPr>
          <w:spacing w:val="-5"/>
        </w:rPr>
        <w:t xml:space="preserve"> </w:t>
      </w:r>
      <w:r>
        <w:t>речи»,</w:t>
      </w:r>
      <w:r>
        <w:rPr>
          <w:spacing w:val="-2"/>
        </w:rPr>
        <w:t xml:space="preserve"> </w:t>
      </w:r>
      <w:r>
        <w:t>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6C1144" w:rsidRDefault="008913CF" w:rsidP="002C2BB8">
      <w:pPr>
        <w:pStyle w:val="a3"/>
        <w:ind w:right="1074" w:firstLine="710"/>
        <w:jc w:val="left"/>
      </w:pPr>
      <w:r>
        <w:t>В целях подготовки</w:t>
      </w:r>
      <w:r>
        <w:rPr>
          <w:spacing w:val="-3"/>
        </w:rPr>
        <w:t xml:space="preserve"> </w:t>
      </w:r>
      <w:r>
        <w:t>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rsidR="006C1144" w:rsidRDefault="008913CF" w:rsidP="002C2BB8">
      <w:pPr>
        <w:pStyle w:val="a3"/>
        <w:spacing w:before="1"/>
        <w:ind w:right="1067" w:firstLine="710"/>
        <w:jc w:val="left"/>
      </w:pPr>
      <w:r>
        <w:t>При разработке рабочей программы по учебному</w:t>
      </w:r>
      <w:r>
        <w:rPr>
          <w:spacing w:val="-1"/>
        </w:rPr>
        <w:t xml:space="preserve"> </w:t>
      </w:r>
      <w:r>
        <w:t>предмету</w:t>
      </w:r>
      <w:r>
        <w:rPr>
          <w:spacing w:val="-2"/>
        </w:rPr>
        <w:t xml:space="preserve"> </w:t>
      </w:r>
      <w:r>
        <w:t>«Русский язык» на основе 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6C1144" w:rsidRDefault="006C1144" w:rsidP="002C2BB8">
      <w:pPr>
        <w:pStyle w:val="a3"/>
        <w:spacing w:before="8"/>
        <w:ind w:left="0"/>
        <w:jc w:val="left"/>
      </w:pPr>
    </w:p>
    <w:p w:rsidR="006C1144" w:rsidRDefault="008913CF">
      <w:pPr>
        <w:pStyle w:val="2"/>
        <w:jc w:val="left"/>
      </w:pPr>
      <w:r>
        <w:t>Базовый</w:t>
      </w:r>
      <w:r>
        <w:rPr>
          <w:spacing w:val="1"/>
        </w:rPr>
        <w:t xml:space="preserve"> </w:t>
      </w:r>
      <w:r>
        <w:rPr>
          <w:spacing w:val="-2"/>
        </w:rPr>
        <w:t>уровень</w:t>
      </w:r>
    </w:p>
    <w:p w:rsidR="006C1144" w:rsidRDefault="008913CF">
      <w:pPr>
        <w:spacing w:line="275" w:lineRule="exact"/>
        <w:ind w:left="1848"/>
        <w:rPr>
          <w:b/>
          <w:sz w:val="24"/>
        </w:rPr>
      </w:pPr>
      <w:r>
        <w:rPr>
          <w:b/>
          <w:sz w:val="24"/>
        </w:rPr>
        <w:t>Язык.</w:t>
      </w:r>
      <w:r>
        <w:rPr>
          <w:b/>
          <w:spacing w:val="1"/>
          <w:sz w:val="24"/>
        </w:rPr>
        <w:t xml:space="preserve"> </w:t>
      </w:r>
      <w:r>
        <w:rPr>
          <w:b/>
          <w:sz w:val="24"/>
        </w:rPr>
        <w:t>Общие</w:t>
      </w:r>
      <w:r>
        <w:rPr>
          <w:b/>
          <w:spacing w:val="-2"/>
          <w:sz w:val="24"/>
        </w:rPr>
        <w:t xml:space="preserve"> </w:t>
      </w:r>
      <w:r>
        <w:rPr>
          <w:b/>
          <w:sz w:val="24"/>
        </w:rPr>
        <w:t>сведения</w:t>
      </w:r>
      <w:r>
        <w:rPr>
          <w:b/>
          <w:spacing w:val="-2"/>
          <w:sz w:val="24"/>
        </w:rPr>
        <w:t xml:space="preserve"> </w:t>
      </w:r>
      <w:r>
        <w:rPr>
          <w:b/>
          <w:sz w:val="24"/>
        </w:rPr>
        <w:t>о</w:t>
      </w:r>
      <w:r>
        <w:rPr>
          <w:b/>
          <w:spacing w:val="-2"/>
          <w:sz w:val="24"/>
        </w:rPr>
        <w:t xml:space="preserve"> </w:t>
      </w:r>
      <w:r>
        <w:rPr>
          <w:b/>
          <w:sz w:val="24"/>
        </w:rPr>
        <w:t>языке.</w:t>
      </w:r>
      <w:r>
        <w:rPr>
          <w:b/>
          <w:spacing w:val="-4"/>
          <w:sz w:val="24"/>
        </w:rPr>
        <w:t xml:space="preserve"> </w:t>
      </w:r>
      <w:r>
        <w:rPr>
          <w:b/>
          <w:sz w:val="24"/>
        </w:rPr>
        <w:t>Основные</w:t>
      </w:r>
      <w:r>
        <w:rPr>
          <w:b/>
          <w:spacing w:val="-7"/>
          <w:sz w:val="24"/>
        </w:rPr>
        <w:t xml:space="preserve"> </w:t>
      </w:r>
      <w:r>
        <w:rPr>
          <w:b/>
          <w:sz w:val="24"/>
        </w:rPr>
        <w:t>разделы</w:t>
      </w:r>
      <w:r>
        <w:rPr>
          <w:b/>
          <w:spacing w:val="-2"/>
          <w:sz w:val="24"/>
        </w:rPr>
        <w:t xml:space="preserve"> </w:t>
      </w:r>
      <w:r>
        <w:rPr>
          <w:b/>
          <w:sz w:val="24"/>
        </w:rPr>
        <w:t>науки</w:t>
      </w:r>
      <w:r>
        <w:rPr>
          <w:b/>
          <w:spacing w:val="-1"/>
          <w:sz w:val="24"/>
        </w:rPr>
        <w:t xml:space="preserve"> </w:t>
      </w:r>
      <w:r>
        <w:rPr>
          <w:b/>
          <w:sz w:val="24"/>
        </w:rPr>
        <w:t>о</w:t>
      </w:r>
      <w:r>
        <w:rPr>
          <w:b/>
          <w:spacing w:val="-1"/>
          <w:sz w:val="24"/>
        </w:rPr>
        <w:t xml:space="preserve"> </w:t>
      </w:r>
      <w:r>
        <w:rPr>
          <w:b/>
          <w:spacing w:val="-2"/>
          <w:sz w:val="24"/>
        </w:rPr>
        <w:t>языке</w:t>
      </w:r>
    </w:p>
    <w:p w:rsidR="006C1144" w:rsidRDefault="006C1144">
      <w:pPr>
        <w:spacing w:line="275" w:lineRule="exact"/>
        <w:rPr>
          <w:b/>
          <w:sz w:val="24"/>
        </w:rPr>
        <w:sectPr w:rsidR="006C1144">
          <w:pgSz w:w="11910" w:h="16840"/>
          <w:pgMar w:top="760" w:right="0" w:bottom="980" w:left="850" w:header="0" w:footer="796" w:gutter="0"/>
          <w:cols w:space="720"/>
        </w:sectPr>
      </w:pPr>
    </w:p>
    <w:p w:rsidR="006C1144" w:rsidRDefault="008913CF" w:rsidP="002C2BB8">
      <w:pPr>
        <w:pStyle w:val="a3"/>
        <w:spacing w:before="63" w:line="242" w:lineRule="auto"/>
        <w:ind w:right="1070" w:firstLine="700"/>
        <w:jc w:val="left"/>
      </w:pPr>
      <w:r>
        <w:lastRenderedPageBreak/>
        <w:t>Язык как система. Основные уровни языка.Взаимосвязь различных единиц и уровней языка.</w:t>
      </w:r>
    </w:p>
    <w:p w:rsidR="006C1144" w:rsidRDefault="008913CF" w:rsidP="002C2BB8">
      <w:pPr>
        <w:pStyle w:val="a3"/>
        <w:ind w:right="1070" w:firstLine="700"/>
        <w:jc w:val="left"/>
      </w:pPr>
      <w:r>
        <w:t>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6C1144" w:rsidRDefault="008913CF" w:rsidP="002C2BB8">
      <w:pPr>
        <w:pStyle w:val="a3"/>
        <w:spacing w:line="237" w:lineRule="auto"/>
        <w:ind w:right="1071" w:firstLine="700"/>
        <w:jc w:val="left"/>
      </w:pPr>
      <w:r>
        <w:t xml:space="preserve">Историческое развитие русского языка. Выдающиеся отечественные </w:t>
      </w:r>
      <w:r>
        <w:rPr>
          <w:spacing w:val="-2"/>
        </w:rPr>
        <w:t>лингвисты.</w:t>
      </w:r>
    </w:p>
    <w:p w:rsidR="006C1144" w:rsidRDefault="006C1144">
      <w:pPr>
        <w:pStyle w:val="a3"/>
        <w:spacing w:before="6"/>
        <w:ind w:left="0"/>
        <w:jc w:val="left"/>
      </w:pPr>
    </w:p>
    <w:p w:rsidR="006C1144" w:rsidRDefault="008913CF">
      <w:pPr>
        <w:pStyle w:val="2"/>
      </w:pPr>
      <w:r>
        <w:t>Речь.</w:t>
      </w:r>
      <w:r>
        <w:rPr>
          <w:spacing w:val="-1"/>
        </w:rPr>
        <w:t xml:space="preserve"> </w:t>
      </w:r>
      <w:r>
        <w:t>Речевое</w:t>
      </w:r>
      <w:r>
        <w:rPr>
          <w:spacing w:val="-3"/>
        </w:rPr>
        <w:t xml:space="preserve"> </w:t>
      </w:r>
      <w:r>
        <w:rPr>
          <w:spacing w:val="-2"/>
        </w:rPr>
        <w:t>общение</w:t>
      </w:r>
    </w:p>
    <w:p w:rsidR="006C1144" w:rsidRDefault="008913CF" w:rsidP="002C2BB8">
      <w:pPr>
        <w:pStyle w:val="a3"/>
        <w:spacing w:before="1" w:line="237" w:lineRule="auto"/>
        <w:ind w:right="1080" w:firstLine="700"/>
        <w:jc w:val="left"/>
      </w:pPr>
      <w:r>
        <w:t>Речь как деятельность. Виды речевой деятельности: чтение, аудирование, говорение, письмо.</w:t>
      </w:r>
    </w:p>
    <w:p w:rsidR="006C1144" w:rsidRDefault="008913CF" w:rsidP="002C2BB8">
      <w:pPr>
        <w:pStyle w:val="a3"/>
        <w:spacing w:before="6" w:line="237" w:lineRule="auto"/>
        <w:ind w:right="1068" w:firstLine="700"/>
        <w:jc w:val="left"/>
      </w:pPr>
      <w:r>
        <w:t>Речевое</w:t>
      </w:r>
      <w:r>
        <w:rPr>
          <w:spacing w:val="-3"/>
        </w:rPr>
        <w:t xml:space="preserve"> </w:t>
      </w:r>
      <w:r>
        <w:t>общение и его основные элементы. Виды речевого общения. Сферы и ситуации речевого общения. Компоненты речевой ситуации.</w:t>
      </w:r>
    </w:p>
    <w:p w:rsidR="006C1144" w:rsidRDefault="008913CF" w:rsidP="002C2BB8">
      <w:pPr>
        <w:pStyle w:val="a3"/>
        <w:spacing w:before="3"/>
        <w:ind w:right="1065" w:firstLine="700"/>
        <w:jc w:val="left"/>
      </w:pPr>
      <w: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 культурной и деловой сферах общения. Овладение опытом речевого поведения в официальных и неофициальных ситуациях общения, ситуациях межкультурного </w:t>
      </w:r>
      <w:r>
        <w:rPr>
          <w:spacing w:val="-2"/>
        </w:rPr>
        <w:t>общения.</w:t>
      </w:r>
    </w:p>
    <w:p w:rsidR="006C1144" w:rsidRDefault="008913CF" w:rsidP="002C2BB8">
      <w:pPr>
        <w:pStyle w:val="a3"/>
        <w:spacing w:before="1"/>
        <w:ind w:right="1067" w:firstLine="700"/>
        <w:jc w:val="left"/>
      </w:pPr>
      <w: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6C1144" w:rsidRDefault="008913CF" w:rsidP="002C2BB8">
      <w:pPr>
        <w:pStyle w:val="a3"/>
        <w:ind w:right="1074" w:firstLine="700"/>
        <w:jc w:val="left"/>
      </w:pPr>
      <w: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6C1144" w:rsidRDefault="008913CF" w:rsidP="002C2BB8">
      <w:pPr>
        <w:pStyle w:val="a3"/>
        <w:tabs>
          <w:tab w:val="left" w:pos="3753"/>
          <w:tab w:val="left" w:pos="5317"/>
          <w:tab w:val="left" w:pos="7131"/>
          <w:tab w:val="left" w:pos="8859"/>
        </w:tabs>
        <w:ind w:right="1068" w:firstLine="700"/>
        <w:jc w:val="left"/>
      </w:pPr>
      <w:r>
        <w:rPr>
          <w:spacing w:val="-2"/>
        </w:rPr>
        <w:t>Основные</w:t>
      </w:r>
      <w:r w:rsidR="002C2BB8">
        <w:t xml:space="preserve"> </w:t>
      </w:r>
      <w:r>
        <w:rPr>
          <w:spacing w:val="-2"/>
        </w:rPr>
        <w:t>жанры</w:t>
      </w:r>
      <w:r>
        <w:tab/>
      </w:r>
      <w:r>
        <w:rPr>
          <w:spacing w:val="-2"/>
        </w:rPr>
        <w:t>научного</w:t>
      </w:r>
      <w:r w:rsidR="002C2BB8">
        <w:t xml:space="preserve"> </w:t>
      </w:r>
      <w:r>
        <w:rPr>
          <w:spacing w:val="-2"/>
        </w:rPr>
        <w:t>(доклад,</w:t>
      </w:r>
      <w:r w:rsidR="002C2BB8">
        <w:t xml:space="preserve"> </w:t>
      </w:r>
      <w:r w:rsidR="002C2BB8">
        <w:rPr>
          <w:spacing w:val="-2"/>
        </w:rPr>
        <w:t xml:space="preserve">аннотация, </w:t>
      </w:r>
      <w:r>
        <w:t>статья,тезисы,конспект,рецензия,выписки,реферат и др.), публицистического (выступление, статья,интервью, очерк, отзыви др.), официально-делового (резюме, характеристика, расписка, доверенность и др.) стилей, разговорной речи (рассказ, беседа, спор). Основные виды сочинений. Совершенствование умений и навыков создания текстов разных функционально-смысловых типов, стилей и жанров.</w:t>
      </w:r>
    </w:p>
    <w:p w:rsidR="006C1144" w:rsidRDefault="008913CF" w:rsidP="002C2BB8">
      <w:pPr>
        <w:pStyle w:val="a3"/>
        <w:ind w:right="1078" w:firstLine="700"/>
        <w:jc w:val="left"/>
      </w:pPr>
      <w:r>
        <w:t>Литературный язык и язык художественной литературы. Отличия языка художественной литературы от других разновидностей современного русского</w:t>
      </w:r>
      <w:r>
        <w:rPr>
          <w:spacing w:val="80"/>
        </w:rPr>
        <w:t xml:space="preserve"> </w:t>
      </w:r>
      <w:r>
        <w:t>языка. Основные признаки художественной речи.</w:t>
      </w:r>
    </w:p>
    <w:p w:rsidR="006C1144" w:rsidRDefault="008913CF" w:rsidP="002C2BB8">
      <w:pPr>
        <w:pStyle w:val="a3"/>
        <w:spacing w:before="4" w:line="237" w:lineRule="auto"/>
        <w:ind w:left="1838" w:right="3209"/>
        <w:jc w:val="left"/>
      </w:pPr>
      <w:r>
        <w:t>Основные</w:t>
      </w:r>
      <w:r>
        <w:rPr>
          <w:spacing w:val="-13"/>
        </w:rPr>
        <w:t xml:space="preserve"> </w:t>
      </w:r>
      <w:r>
        <w:t>изобразительно-выразительные</w:t>
      </w:r>
      <w:r>
        <w:rPr>
          <w:spacing w:val="-8"/>
        </w:rPr>
        <w:t xml:space="preserve"> </w:t>
      </w:r>
      <w:r>
        <w:t>средства</w:t>
      </w:r>
      <w:r>
        <w:rPr>
          <w:spacing w:val="-7"/>
        </w:rPr>
        <w:t xml:space="preserve"> </w:t>
      </w:r>
      <w:r>
        <w:t>языка. Текст. Признаки текста.</w:t>
      </w:r>
    </w:p>
    <w:p w:rsidR="006C1144" w:rsidRDefault="008913CF" w:rsidP="002C2BB8">
      <w:pPr>
        <w:pStyle w:val="a3"/>
        <w:spacing w:before="3"/>
        <w:ind w:right="1075" w:firstLine="700"/>
        <w:jc w:val="left"/>
      </w:pPr>
      <w:r>
        <w:t>Виды чтения. Использование различных видов чтения в зависимости от коммуникативной задачи и характера текста.</w:t>
      </w:r>
    </w:p>
    <w:p w:rsidR="006C1144" w:rsidRDefault="008913CF" w:rsidP="002C2BB8">
      <w:pPr>
        <w:pStyle w:val="a3"/>
        <w:spacing w:before="1"/>
        <w:ind w:right="1075" w:firstLine="700"/>
        <w:jc w:val="left"/>
      </w:pPr>
      <w:r>
        <w:t xml:space="preserve">Информационная переработка текста. Виды преобразования текста. Анализ текста с точки зрения наличия в нем явной и скрытой, основной и второстепенной </w:t>
      </w:r>
      <w:r>
        <w:rPr>
          <w:spacing w:val="-2"/>
        </w:rPr>
        <w:t>информации.</w:t>
      </w:r>
    </w:p>
    <w:p w:rsidR="006C1144" w:rsidRDefault="008913CF" w:rsidP="002C2BB8">
      <w:pPr>
        <w:pStyle w:val="a3"/>
        <w:spacing w:line="274" w:lineRule="exact"/>
        <w:ind w:left="1838"/>
        <w:jc w:val="left"/>
      </w:pPr>
      <w:r>
        <w:t>Лингвистический</w:t>
      </w:r>
      <w:r>
        <w:rPr>
          <w:spacing w:val="9"/>
        </w:rPr>
        <w:t xml:space="preserve"> </w:t>
      </w:r>
      <w:r>
        <w:t>анализ</w:t>
      </w:r>
      <w:r>
        <w:rPr>
          <w:spacing w:val="7"/>
        </w:rPr>
        <w:t xml:space="preserve"> </w:t>
      </w:r>
      <w:r>
        <w:t>текстов</w:t>
      </w:r>
      <w:r>
        <w:rPr>
          <w:spacing w:val="13"/>
        </w:rPr>
        <w:t xml:space="preserve"> </w:t>
      </w:r>
      <w:r>
        <w:t>различных</w:t>
      </w:r>
      <w:r>
        <w:rPr>
          <w:spacing w:val="6"/>
        </w:rPr>
        <w:t xml:space="preserve"> </w:t>
      </w:r>
      <w:r>
        <w:t>функциональных</w:t>
      </w:r>
      <w:r>
        <w:rPr>
          <w:spacing w:val="7"/>
        </w:rPr>
        <w:t xml:space="preserve"> </w:t>
      </w:r>
      <w:r>
        <w:rPr>
          <w:spacing w:val="-2"/>
        </w:rPr>
        <w:t>разновидностей</w:t>
      </w:r>
    </w:p>
    <w:p w:rsidR="006C1144" w:rsidRDefault="008913CF" w:rsidP="002C2BB8">
      <w:pPr>
        <w:pStyle w:val="a3"/>
        <w:spacing w:before="2"/>
        <w:jc w:val="left"/>
      </w:pPr>
      <w:r>
        <w:rPr>
          <w:spacing w:val="-2"/>
        </w:rPr>
        <w:t>языка.</w:t>
      </w:r>
    </w:p>
    <w:p w:rsidR="006C1144" w:rsidRDefault="006C1144" w:rsidP="002C2BB8">
      <w:pPr>
        <w:pStyle w:val="a3"/>
        <w:spacing w:before="5"/>
        <w:ind w:left="0"/>
        <w:jc w:val="left"/>
      </w:pPr>
    </w:p>
    <w:p w:rsidR="006C1144" w:rsidRDefault="008913CF" w:rsidP="002C2BB8">
      <w:pPr>
        <w:pStyle w:val="2"/>
        <w:spacing w:before="1" w:line="272" w:lineRule="exact"/>
        <w:jc w:val="left"/>
      </w:pPr>
      <w:r>
        <w:t>Культура</w:t>
      </w:r>
      <w:r>
        <w:rPr>
          <w:spacing w:val="-5"/>
        </w:rPr>
        <w:t xml:space="preserve"> </w:t>
      </w:r>
      <w:r>
        <w:rPr>
          <w:spacing w:val="-4"/>
        </w:rPr>
        <w:t>речи</w:t>
      </w:r>
    </w:p>
    <w:p w:rsidR="006C1144" w:rsidRDefault="008913CF" w:rsidP="002C2BB8">
      <w:pPr>
        <w:pStyle w:val="a3"/>
        <w:ind w:right="1070" w:firstLine="700"/>
        <w:jc w:val="left"/>
      </w:pPr>
      <w:r>
        <w:t>Культура речи как раздел лингвистики. Основные аспекты культуры речи: нормативный, коммуникативный и этический.</w:t>
      </w:r>
      <w:r w:rsidR="002C2BB8">
        <w:t xml:space="preserve"> </w:t>
      </w:r>
      <w:r>
        <w:t>Коммуникативная целесообразность, уместность,</w:t>
      </w:r>
      <w:r>
        <w:rPr>
          <w:spacing w:val="79"/>
        </w:rPr>
        <w:t xml:space="preserve"> </w:t>
      </w:r>
      <w:r>
        <w:t>точность,</w:t>
      </w:r>
      <w:r>
        <w:rPr>
          <w:spacing w:val="80"/>
        </w:rPr>
        <w:t xml:space="preserve"> </w:t>
      </w:r>
      <w:r>
        <w:t>ясность,</w:t>
      </w:r>
      <w:r>
        <w:rPr>
          <w:spacing w:val="79"/>
        </w:rPr>
        <w:t xml:space="preserve"> </w:t>
      </w:r>
      <w:r>
        <w:t>выразительность</w:t>
      </w:r>
      <w:r>
        <w:rPr>
          <w:spacing w:val="80"/>
        </w:rPr>
        <w:t xml:space="preserve"> </w:t>
      </w:r>
      <w:r>
        <w:t>речи.</w:t>
      </w:r>
      <w:r>
        <w:rPr>
          <w:spacing w:val="79"/>
        </w:rPr>
        <w:t xml:space="preserve"> </w:t>
      </w:r>
      <w:r>
        <w:t>Оценка</w:t>
      </w:r>
      <w:r>
        <w:rPr>
          <w:spacing w:val="80"/>
        </w:rPr>
        <w:t xml:space="preserve"> </w:t>
      </w:r>
      <w:r>
        <w:t>коммуникативных</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line="242" w:lineRule="auto"/>
        <w:ind w:right="1079"/>
      </w:pPr>
      <w:r>
        <w:lastRenderedPageBreak/>
        <w:t>качеств и эффективности речи. Самоанализ и самооценка на основе наблюдений за собственной речью.</w:t>
      </w:r>
    </w:p>
    <w:p w:rsidR="006C1144" w:rsidRDefault="008913CF">
      <w:pPr>
        <w:pStyle w:val="a3"/>
        <w:spacing w:line="242" w:lineRule="auto"/>
        <w:ind w:right="1072" w:firstLine="700"/>
      </w:pPr>
      <w:r>
        <w:t xml:space="preserve">Культура видов речевой деятельности – чтения, аудирования, говорения и </w:t>
      </w:r>
      <w:r>
        <w:rPr>
          <w:spacing w:val="-2"/>
        </w:rPr>
        <w:t>письма.</w:t>
      </w:r>
    </w:p>
    <w:p w:rsidR="006C1144" w:rsidRDefault="008913CF">
      <w:pPr>
        <w:pStyle w:val="a3"/>
        <w:spacing w:line="242" w:lineRule="auto"/>
        <w:ind w:right="1078" w:firstLine="700"/>
      </w:pPr>
      <w:r>
        <w:t>Культура публичной речи. Публичное выступление: выбор темы,</w:t>
      </w:r>
      <w:r>
        <w:rPr>
          <w:spacing w:val="-1"/>
        </w:rPr>
        <w:t xml:space="preserve"> </w:t>
      </w:r>
      <w:r>
        <w:t>определение цели, поиск материала. Композиция публичного выступления.</w:t>
      </w:r>
    </w:p>
    <w:p w:rsidR="006C1144" w:rsidRDefault="008913CF">
      <w:pPr>
        <w:pStyle w:val="a3"/>
        <w:ind w:right="1076" w:firstLine="700"/>
      </w:pPr>
      <w: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6C1144" w:rsidRDefault="008913CF">
      <w:pPr>
        <w:pStyle w:val="a3"/>
        <w:ind w:right="1066" w:firstLine="700"/>
      </w:pPr>
      <w:r>
        <w:t>Языковая норма и ее функции. Основные виды языковых нормрусского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Совершенствование орфографических и пунктуационных умений и навыков.</w:t>
      </w:r>
      <w:r w:rsidR="002C2BB8">
        <w:t xml:space="preserve"> </w:t>
      </w:r>
      <w:r>
        <w:t>Соблюдение норм литературного языка в речевой практике.</w:t>
      </w:r>
      <w:r w:rsidR="002C2BB8">
        <w:t xml:space="preserve"> </w:t>
      </w:r>
      <w:r>
        <w:t>Уместность использования языковых средств в речевом высказывании.</w:t>
      </w:r>
    </w:p>
    <w:p w:rsidR="006C1144" w:rsidRDefault="008913CF">
      <w:pPr>
        <w:pStyle w:val="a3"/>
        <w:spacing w:line="242" w:lineRule="auto"/>
        <w:ind w:right="1077" w:firstLine="700"/>
      </w:pPr>
      <w:r>
        <w:t>Нормативные словари современного русского языка и лингвистические справочники; их использование.</w:t>
      </w:r>
    </w:p>
    <w:p w:rsidR="006C1144" w:rsidRDefault="008913CF">
      <w:pPr>
        <w:pStyle w:val="2"/>
        <w:spacing w:before="263"/>
      </w:pPr>
      <w:r>
        <w:t>Углубленный</w:t>
      </w:r>
      <w:r>
        <w:rPr>
          <w:spacing w:val="2"/>
        </w:rPr>
        <w:t xml:space="preserve"> </w:t>
      </w:r>
      <w:r>
        <w:rPr>
          <w:spacing w:val="-2"/>
        </w:rPr>
        <w:t>уровень</w:t>
      </w:r>
    </w:p>
    <w:p w:rsidR="006C1144" w:rsidRDefault="008913CF">
      <w:pPr>
        <w:spacing w:line="274" w:lineRule="exact"/>
        <w:ind w:left="1848"/>
        <w:jc w:val="both"/>
        <w:rPr>
          <w:b/>
          <w:sz w:val="24"/>
        </w:rPr>
      </w:pPr>
      <w:r>
        <w:rPr>
          <w:b/>
          <w:sz w:val="24"/>
        </w:rPr>
        <w:t>Язык.</w:t>
      </w:r>
      <w:r>
        <w:rPr>
          <w:b/>
          <w:spacing w:val="1"/>
          <w:sz w:val="24"/>
        </w:rPr>
        <w:t xml:space="preserve"> </w:t>
      </w:r>
      <w:r>
        <w:rPr>
          <w:b/>
          <w:sz w:val="24"/>
        </w:rPr>
        <w:t>Общие</w:t>
      </w:r>
      <w:r>
        <w:rPr>
          <w:b/>
          <w:spacing w:val="-2"/>
          <w:sz w:val="24"/>
        </w:rPr>
        <w:t xml:space="preserve"> </w:t>
      </w:r>
      <w:r>
        <w:rPr>
          <w:b/>
          <w:sz w:val="24"/>
        </w:rPr>
        <w:t>сведения</w:t>
      </w:r>
      <w:r>
        <w:rPr>
          <w:b/>
          <w:spacing w:val="-2"/>
          <w:sz w:val="24"/>
        </w:rPr>
        <w:t xml:space="preserve"> </w:t>
      </w:r>
      <w:r>
        <w:rPr>
          <w:b/>
          <w:sz w:val="24"/>
        </w:rPr>
        <w:t>о</w:t>
      </w:r>
      <w:r>
        <w:rPr>
          <w:b/>
          <w:spacing w:val="-2"/>
          <w:sz w:val="24"/>
        </w:rPr>
        <w:t xml:space="preserve"> </w:t>
      </w:r>
      <w:r>
        <w:rPr>
          <w:b/>
          <w:sz w:val="24"/>
        </w:rPr>
        <w:t>языке.</w:t>
      </w:r>
      <w:r>
        <w:rPr>
          <w:b/>
          <w:spacing w:val="-4"/>
          <w:sz w:val="24"/>
        </w:rPr>
        <w:t xml:space="preserve"> </w:t>
      </w:r>
      <w:r>
        <w:rPr>
          <w:b/>
          <w:sz w:val="24"/>
        </w:rPr>
        <w:t>Основные</w:t>
      </w:r>
      <w:r>
        <w:rPr>
          <w:b/>
          <w:spacing w:val="-7"/>
          <w:sz w:val="24"/>
        </w:rPr>
        <w:t xml:space="preserve"> </w:t>
      </w:r>
      <w:r>
        <w:rPr>
          <w:b/>
          <w:sz w:val="24"/>
        </w:rPr>
        <w:t>разделы</w:t>
      </w:r>
      <w:r>
        <w:rPr>
          <w:b/>
          <w:spacing w:val="-2"/>
          <w:sz w:val="24"/>
        </w:rPr>
        <w:t xml:space="preserve"> </w:t>
      </w:r>
      <w:r>
        <w:rPr>
          <w:b/>
          <w:sz w:val="24"/>
        </w:rPr>
        <w:t>науки</w:t>
      </w:r>
      <w:r>
        <w:rPr>
          <w:b/>
          <w:spacing w:val="-1"/>
          <w:sz w:val="24"/>
        </w:rPr>
        <w:t xml:space="preserve"> </w:t>
      </w:r>
      <w:r>
        <w:rPr>
          <w:b/>
          <w:sz w:val="24"/>
        </w:rPr>
        <w:t>о</w:t>
      </w:r>
      <w:r>
        <w:rPr>
          <w:b/>
          <w:spacing w:val="-1"/>
          <w:sz w:val="24"/>
        </w:rPr>
        <w:t xml:space="preserve"> </w:t>
      </w:r>
      <w:r>
        <w:rPr>
          <w:b/>
          <w:spacing w:val="-2"/>
          <w:sz w:val="24"/>
        </w:rPr>
        <w:t>языке</w:t>
      </w:r>
    </w:p>
    <w:p w:rsidR="006C1144" w:rsidRDefault="008913CF">
      <w:pPr>
        <w:pStyle w:val="a3"/>
        <w:ind w:right="1067" w:firstLine="700"/>
      </w:pPr>
      <w: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6C1144" w:rsidRDefault="008913CF">
      <w:pPr>
        <w:pStyle w:val="a3"/>
        <w:spacing w:line="274" w:lineRule="exact"/>
        <w:ind w:left="1838"/>
      </w:pPr>
      <w:r>
        <w:t>Основные</w:t>
      </w:r>
      <w:r>
        <w:rPr>
          <w:spacing w:val="-8"/>
        </w:rPr>
        <w:t xml:space="preserve"> </w:t>
      </w:r>
      <w:r>
        <w:t>функции</w:t>
      </w:r>
      <w:r>
        <w:rPr>
          <w:spacing w:val="-5"/>
        </w:rPr>
        <w:t xml:space="preserve"> </w:t>
      </w:r>
      <w:r>
        <w:t>языка.</w:t>
      </w:r>
      <w:r>
        <w:rPr>
          <w:spacing w:val="1"/>
        </w:rPr>
        <w:t xml:space="preserve"> </w:t>
      </w:r>
      <w:r>
        <w:t>Социальные</w:t>
      </w:r>
      <w:r>
        <w:rPr>
          <w:spacing w:val="-11"/>
        </w:rPr>
        <w:t xml:space="preserve"> </w:t>
      </w:r>
      <w:r>
        <w:t>функции</w:t>
      </w:r>
      <w:r>
        <w:rPr>
          <w:spacing w:val="-4"/>
        </w:rPr>
        <w:t xml:space="preserve"> </w:t>
      </w:r>
      <w:r>
        <w:t>русского</w:t>
      </w:r>
      <w:r>
        <w:rPr>
          <w:spacing w:val="-1"/>
        </w:rPr>
        <w:t xml:space="preserve"> </w:t>
      </w:r>
      <w:r>
        <w:rPr>
          <w:spacing w:val="-2"/>
        </w:rPr>
        <w:t>языка.</w:t>
      </w:r>
    </w:p>
    <w:p w:rsidR="006C1144" w:rsidRDefault="008913CF">
      <w:pPr>
        <w:pStyle w:val="a3"/>
        <w:spacing w:before="2"/>
        <w:ind w:right="1064" w:firstLine="700"/>
      </w:pPr>
      <w:r>
        <w:t>Русский язык</w:t>
      </w:r>
      <w:r>
        <w:rPr>
          <w:spacing w:val="-3"/>
        </w:rPr>
        <w:t xml:space="preserve"> </w:t>
      </w:r>
      <w:r>
        <w:t>в современном</w:t>
      </w:r>
      <w:r>
        <w:rPr>
          <w:spacing w:val="-4"/>
        </w:rPr>
        <w:t xml:space="preserve"> </w:t>
      </w:r>
      <w:r>
        <w:t>мире.</w:t>
      </w:r>
      <w:r>
        <w:rPr>
          <w:spacing w:val="-4"/>
        </w:rPr>
        <w:t xml:space="preserve"> </w:t>
      </w:r>
      <w:r>
        <w:t>Русский язык</w:t>
      </w:r>
      <w:r>
        <w:rPr>
          <w:spacing w:val="-3"/>
        </w:rPr>
        <w:t xml:space="preserve"> </w:t>
      </w:r>
      <w:r>
        <w:t>как</w:t>
      </w:r>
      <w:r>
        <w:rPr>
          <w:spacing w:val="-3"/>
        </w:rPr>
        <w:t xml:space="preserve"> </w:t>
      </w:r>
      <w:r>
        <w:t>один</w:t>
      </w:r>
      <w:r>
        <w:rPr>
          <w:spacing w:val="-4"/>
        </w:rPr>
        <w:t xml:space="preserve"> </w:t>
      </w:r>
      <w:r>
        <w:t>из</w:t>
      </w:r>
      <w:r>
        <w:rPr>
          <w:spacing w:val="-4"/>
        </w:rPr>
        <w:t xml:space="preserve"> </w:t>
      </w:r>
      <w:r>
        <w:t>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6C1144" w:rsidRDefault="008913CF">
      <w:pPr>
        <w:pStyle w:val="a3"/>
        <w:ind w:right="1070" w:firstLine="700"/>
      </w:pPr>
      <w:r>
        <w:t>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Роль форм русского языка в становлении и развитии русского языка.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6C1144" w:rsidRDefault="008913CF">
      <w:pPr>
        <w:pStyle w:val="a3"/>
        <w:ind w:right="1075" w:firstLine="700"/>
      </w:pPr>
      <w: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6C1144" w:rsidRDefault="006C1144">
      <w:pPr>
        <w:pStyle w:val="a3"/>
        <w:spacing w:before="6"/>
        <w:ind w:left="0"/>
        <w:jc w:val="left"/>
      </w:pPr>
    </w:p>
    <w:p w:rsidR="006C1144" w:rsidRDefault="008913CF">
      <w:pPr>
        <w:pStyle w:val="2"/>
        <w:spacing w:line="273" w:lineRule="exact"/>
      </w:pPr>
      <w:r>
        <w:t>Речь.</w:t>
      </w:r>
      <w:r>
        <w:rPr>
          <w:spacing w:val="-1"/>
        </w:rPr>
        <w:t xml:space="preserve"> </w:t>
      </w:r>
      <w:r>
        <w:t>Речевое</w:t>
      </w:r>
      <w:r>
        <w:rPr>
          <w:spacing w:val="-3"/>
        </w:rPr>
        <w:t xml:space="preserve"> </w:t>
      </w:r>
      <w:r>
        <w:rPr>
          <w:spacing w:val="-2"/>
        </w:rPr>
        <w:t>общение</w:t>
      </w:r>
    </w:p>
    <w:p w:rsidR="006C1144" w:rsidRDefault="008913CF">
      <w:pPr>
        <w:pStyle w:val="a3"/>
        <w:spacing w:line="242" w:lineRule="auto"/>
        <w:ind w:right="1073" w:firstLine="700"/>
      </w:pPr>
      <w:r>
        <w:t>Речевое общение как форма взаимодействия людей в процессе их познавательно-трудовой деятельности.</w:t>
      </w:r>
    </w:p>
    <w:p w:rsidR="006C1144" w:rsidRDefault="008913CF">
      <w:pPr>
        <w:pStyle w:val="a3"/>
        <w:ind w:right="1074" w:firstLine="700"/>
      </w:pPr>
      <w:r>
        <w:t xml:space="preserve">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w:t>
      </w:r>
      <w:r>
        <w:rPr>
          <w:spacing w:val="-2"/>
        </w:rPr>
        <w:t>особенности.</w:t>
      </w:r>
    </w:p>
    <w:p w:rsidR="006C1144" w:rsidRDefault="008913CF">
      <w:pPr>
        <w:pStyle w:val="a3"/>
        <w:spacing w:line="242" w:lineRule="auto"/>
        <w:ind w:right="1075" w:firstLine="700"/>
      </w:pPr>
      <w:r>
        <w:t>Особенности восприятия чужого высказывания (устного и письменного) и создания собственного высказывания в устной и письменной форме.</w:t>
      </w:r>
    </w:p>
    <w:p w:rsidR="006C1144" w:rsidRDefault="008913CF">
      <w:pPr>
        <w:pStyle w:val="a3"/>
        <w:ind w:right="1065" w:firstLine="700"/>
      </w:pPr>
      <w:r>
        <w:t>Овладение речевыми стратегиями и тактиками, обеспечивающими</w:t>
      </w:r>
      <w:r>
        <w:rPr>
          <w:spacing w:val="80"/>
        </w:rPr>
        <w:t xml:space="preserve"> </w:t>
      </w:r>
      <w:r>
        <w:t>успешность общения в различных жизненных ситуациях. Выбор речевой тактики и языковых средств, адекватных характеру речевой ситуации.</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line="242" w:lineRule="auto"/>
        <w:ind w:right="1076" w:firstLine="700"/>
      </w:pPr>
      <w:r>
        <w:lastRenderedPageBreak/>
        <w:t>Речевое</w:t>
      </w:r>
      <w:r>
        <w:rPr>
          <w:spacing w:val="-3"/>
        </w:rPr>
        <w:t xml:space="preserve"> </w:t>
      </w:r>
      <w:r>
        <w:t>общение и его основные элементы. Виды речевого общения. Сферы и ситуации речевого общения. Компоненты речевой ситуации.</w:t>
      </w:r>
    </w:p>
    <w:p w:rsidR="006C1144" w:rsidRDefault="008913CF">
      <w:pPr>
        <w:pStyle w:val="a3"/>
        <w:ind w:right="1066" w:firstLine="700"/>
      </w:pPr>
      <w:r>
        <w:t>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Комплексный лингвистический анализ текста.</w:t>
      </w:r>
    </w:p>
    <w:p w:rsidR="006C1144" w:rsidRDefault="008913CF">
      <w:pPr>
        <w:pStyle w:val="a3"/>
        <w:ind w:right="1065" w:firstLine="700"/>
      </w:pPr>
      <w:r>
        <w:t>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 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Выступление перед аудиторией с докладом; представление реферата, проекта на лингвистическую тему.</w:t>
      </w:r>
    </w:p>
    <w:p w:rsidR="006C1144" w:rsidRDefault="008913CF">
      <w:pPr>
        <w:pStyle w:val="a3"/>
        <w:ind w:right="1067" w:firstLine="700"/>
      </w:pPr>
      <w: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6C1144" w:rsidRDefault="008913CF">
      <w:pPr>
        <w:pStyle w:val="a3"/>
        <w:ind w:right="1070" w:firstLine="700"/>
      </w:pPr>
      <w: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6C1144" w:rsidRDefault="008913CF">
      <w:pPr>
        <w:pStyle w:val="a3"/>
        <w:spacing w:line="242" w:lineRule="auto"/>
        <w:ind w:right="1078" w:firstLine="700"/>
      </w:pPr>
      <w:r>
        <w:t>Культура публичной речи. Публичное выступление: выбор темы,</w:t>
      </w:r>
      <w:r>
        <w:rPr>
          <w:spacing w:val="-1"/>
        </w:rPr>
        <w:t xml:space="preserve"> </w:t>
      </w:r>
      <w:r>
        <w:t>определение цели, поиск материала. Композиция публичного выступления.</w:t>
      </w:r>
    </w:p>
    <w:p w:rsidR="006C1144" w:rsidRDefault="008913CF">
      <w:pPr>
        <w:pStyle w:val="a3"/>
        <w:spacing w:line="242" w:lineRule="auto"/>
        <w:ind w:right="1074" w:firstLine="700"/>
      </w:pPr>
      <w:r>
        <w:t>Культура публичного выступления с текстами различной жанровой принадлежности. Речевой самоконтроль, самооценка, самокоррекция.</w:t>
      </w:r>
    </w:p>
    <w:p w:rsidR="006C1144" w:rsidRDefault="008913CF">
      <w:pPr>
        <w:pStyle w:val="a3"/>
        <w:ind w:right="1075" w:firstLine="700"/>
      </w:pPr>
      <w:r>
        <w:t>Основные жанры научного (доклад, аннотация, статья, тезисы, конспект, рецензия, выписки, реферат и др.), публицистического (выступление, статья, интервью, очерки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rsidR="006C1144" w:rsidRDefault="008913CF">
      <w:pPr>
        <w:pStyle w:val="a3"/>
        <w:ind w:right="1078" w:firstLine="700"/>
      </w:pPr>
      <w:r>
        <w:t>Литературный язык и язык художественной литературы. Отличия языка художественной литературы от других разновидностей современного русского</w:t>
      </w:r>
      <w:r>
        <w:rPr>
          <w:spacing w:val="80"/>
        </w:rPr>
        <w:t xml:space="preserve"> </w:t>
      </w:r>
      <w:r>
        <w:t>языка. Основные признаки художественной речи.</w:t>
      </w:r>
    </w:p>
    <w:p w:rsidR="006C1144" w:rsidRDefault="008913CF">
      <w:pPr>
        <w:pStyle w:val="a3"/>
        <w:spacing w:line="237" w:lineRule="auto"/>
        <w:ind w:left="1838" w:right="3211"/>
      </w:pPr>
      <w:r>
        <w:t>Основные</w:t>
      </w:r>
      <w:r>
        <w:rPr>
          <w:spacing w:val="-13"/>
        </w:rPr>
        <w:t xml:space="preserve"> </w:t>
      </w:r>
      <w:r>
        <w:t>изобразительно-выразительные</w:t>
      </w:r>
      <w:r>
        <w:rPr>
          <w:spacing w:val="-8"/>
        </w:rPr>
        <w:t xml:space="preserve"> </w:t>
      </w:r>
      <w:r>
        <w:t>средства</w:t>
      </w:r>
      <w:r>
        <w:rPr>
          <w:spacing w:val="-8"/>
        </w:rPr>
        <w:t xml:space="preserve"> </w:t>
      </w:r>
      <w:r>
        <w:t>языка. Текст. Признаки текста.</w:t>
      </w:r>
    </w:p>
    <w:p w:rsidR="006C1144" w:rsidRDefault="008913CF">
      <w:pPr>
        <w:pStyle w:val="a3"/>
        <w:spacing w:line="237" w:lineRule="auto"/>
        <w:ind w:right="1075" w:firstLine="700"/>
      </w:pPr>
      <w:r>
        <w:t>Виды чтения. Использование различных видов чтения в зависимости от коммуникативной задачи и характера текста.</w:t>
      </w:r>
    </w:p>
    <w:p w:rsidR="006C1144" w:rsidRDefault="008913CF">
      <w:pPr>
        <w:pStyle w:val="a3"/>
        <w:spacing w:before="1" w:line="275" w:lineRule="exact"/>
        <w:ind w:left="1838"/>
      </w:pPr>
      <w:r>
        <w:t>Информационная</w:t>
      </w:r>
      <w:r>
        <w:rPr>
          <w:spacing w:val="-6"/>
        </w:rPr>
        <w:t xml:space="preserve"> </w:t>
      </w:r>
      <w:r>
        <w:t>переработка</w:t>
      </w:r>
      <w:r>
        <w:rPr>
          <w:spacing w:val="-4"/>
        </w:rPr>
        <w:t xml:space="preserve"> </w:t>
      </w:r>
      <w:r>
        <w:t>текста.</w:t>
      </w:r>
      <w:r>
        <w:rPr>
          <w:spacing w:val="-2"/>
        </w:rPr>
        <w:t xml:space="preserve"> </w:t>
      </w:r>
      <w:r>
        <w:t>Виды</w:t>
      </w:r>
      <w:r>
        <w:rPr>
          <w:spacing w:val="-6"/>
        </w:rPr>
        <w:t xml:space="preserve"> </w:t>
      </w:r>
      <w:r>
        <w:t>преобразования</w:t>
      </w:r>
      <w:r>
        <w:rPr>
          <w:spacing w:val="-8"/>
        </w:rPr>
        <w:t xml:space="preserve"> </w:t>
      </w:r>
      <w:r>
        <w:rPr>
          <w:spacing w:val="-2"/>
        </w:rPr>
        <w:t>текста.</w:t>
      </w:r>
    </w:p>
    <w:p w:rsidR="006C1144" w:rsidRDefault="008913CF">
      <w:pPr>
        <w:pStyle w:val="a3"/>
        <w:ind w:right="1073" w:firstLine="700"/>
      </w:pPr>
      <w:r>
        <w:t>Лингвистический анализ текстов различных функциональных разновидностей языка. Проведение стилистического анализа текстов разных стилей и функциональных разновидностей языка.</w:t>
      </w:r>
    </w:p>
    <w:p w:rsidR="006C1144" w:rsidRDefault="006C1144">
      <w:pPr>
        <w:pStyle w:val="a3"/>
        <w:spacing w:before="4"/>
        <w:ind w:left="0"/>
        <w:jc w:val="left"/>
      </w:pPr>
    </w:p>
    <w:p w:rsidR="006C1144" w:rsidRDefault="008913CF">
      <w:pPr>
        <w:pStyle w:val="2"/>
      </w:pPr>
      <w:r>
        <w:t>Культура</w:t>
      </w:r>
      <w:r>
        <w:rPr>
          <w:spacing w:val="-5"/>
        </w:rPr>
        <w:t xml:space="preserve"> </w:t>
      </w:r>
      <w:r>
        <w:rPr>
          <w:spacing w:val="-4"/>
        </w:rPr>
        <w:t>речи</w:t>
      </w:r>
    </w:p>
    <w:p w:rsidR="006C1144" w:rsidRDefault="008913CF">
      <w:pPr>
        <w:pStyle w:val="a3"/>
        <w:ind w:right="1079" w:firstLine="700"/>
      </w:pPr>
      <w:r>
        <w:t>Культура речи как раздел лингвистики. Основные аспекты культуры речи: нормативный, коммуникативный и этический.</w:t>
      </w:r>
    </w:p>
    <w:p w:rsidR="006C1144" w:rsidRDefault="008913CF">
      <w:pPr>
        <w:pStyle w:val="a3"/>
        <w:ind w:right="1075" w:firstLine="700"/>
      </w:pPr>
      <w: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80" w:firstLine="700"/>
      </w:pPr>
      <w:r>
        <w:lastRenderedPageBreak/>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6C1144" w:rsidRDefault="008913CF">
      <w:pPr>
        <w:pStyle w:val="a3"/>
        <w:spacing w:before="5" w:line="237" w:lineRule="auto"/>
        <w:ind w:right="1073" w:firstLine="700"/>
      </w:pPr>
      <w:r>
        <w:t xml:space="preserve">Культура видов речевой деятельности – чтения, аудирования, говорения и </w:t>
      </w:r>
      <w:r>
        <w:rPr>
          <w:spacing w:val="-2"/>
        </w:rPr>
        <w:t>письма.</w:t>
      </w:r>
    </w:p>
    <w:p w:rsidR="006C1144" w:rsidRDefault="008913CF">
      <w:pPr>
        <w:pStyle w:val="a3"/>
        <w:spacing w:before="3"/>
        <w:ind w:right="1078" w:firstLine="700"/>
      </w:pPr>
      <w:r>
        <w:t>Культура публичной речи. Публичное выступление: выбор темы,</w:t>
      </w:r>
      <w:r>
        <w:rPr>
          <w:spacing w:val="-1"/>
        </w:rPr>
        <w:t xml:space="preserve"> </w:t>
      </w:r>
      <w:r>
        <w:t>определение цели, поиск материала. Композиция публичного выступления.</w:t>
      </w:r>
    </w:p>
    <w:p w:rsidR="006C1144" w:rsidRDefault="008913CF">
      <w:pPr>
        <w:pStyle w:val="a3"/>
        <w:spacing w:before="1"/>
        <w:ind w:right="1076" w:firstLine="700"/>
      </w:pPr>
      <w: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6C1144" w:rsidRDefault="008913CF">
      <w:pPr>
        <w:pStyle w:val="a3"/>
        <w:ind w:right="1070" w:firstLine="700"/>
      </w:pPr>
      <w:r>
        <w:t>Языковая норма и ее функции. Основные виды языковых норм:</w:t>
      </w:r>
      <w:r>
        <w:rPr>
          <w:spacing w:val="40"/>
        </w:rPr>
        <w:t xml:space="preserve"> </w:t>
      </w:r>
      <w:r>
        <w:t>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Совершенствование собственных коммуникативных способностей и культуры речи. Соблюдение норм литературного языка в речевой практике. Уместность использования языковых средств в речевом высказывании. Варианты языковых</w:t>
      </w:r>
      <w:r>
        <w:rPr>
          <w:spacing w:val="80"/>
        </w:rPr>
        <w:t xml:space="preserve"> </w:t>
      </w:r>
      <w:r>
        <w:t>норм. Осуществление выбора наиболее точных языковых средств в соответствии со сферами и ситуациями речевого общения.</w:t>
      </w:r>
    </w:p>
    <w:p w:rsidR="006C1144" w:rsidRDefault="008913CF">
      <w:pPr>
        <w:pStyle w:val="a3"/>
        <w:ind w:right="1076" w:firstLine="700"/>
      </w:pPr>
      <w:r>
        <w:t>Способность</w:t>
      </w:r>
      <w:r>
        <w:rPr>
          <w:spacing w:val="-2"/>
        </w:rPr>
        <w:t xml:space="preserve"> </w:t>
      </w:r>
      <w:r>
        <w:t>осуществлять речевой самоконтроль, анализировать речь с точки зрения ее эффективности в достижении поставленных коммуникативных задач. Разные способы редактирования текстов.</w:t>
      </w:r>
    </w:p>
    <w:p w:rsidR="006C1144" w:rsidRDefault="008913CF">
      <w:pPr>
        <w:pStyle w:val="a3"/>
        <w:spacing w:before="1"/>
        <w:ind w:right="1073" w:firstLine="700"/>
      </w:pPr>
      <w: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6C1144" w:rsidRDefault="008913CF">
      <w:pPr>
        <w:pStyle w:val="a3"/>
        <w:spacing w:line="242" w:lineRule="auto"/>
        <w:ind w:right="1077" w:firstLine="700"/>
      </w:pPr>
      <w:r>
        <w:t>Нормативные словари современного русского языка и лингвистические справочники; их использование.</w:t>
      </w:r>
    </w:p>
    <w:p w:rsidR="006C1144" w:rsidRDefault="008913CF">
      <w:pPr>
        <w:pStyle w:val="a3"/>
        <w:ind w:right="1074" w:firstLine="710"/>
      </w:pPr>
      <w: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6C1144" w:rsidRDefault="008913CF">
      <w:pPr>
        <w:pStyle w:val="2"/>
        <w:spacing w:before="274"/>
        <w:jc w:val="left"/>
      </w:pPr>
      <w:bookmarkStart w:id="51" w:name="Литература"/>
      <w:bookmarkEnd w:id="51"/>
      <w:r>
        <w:rPr>
          <w:spacing w:val="-2"/>
        </w:rPr>
        <w:t>Литература</w:t>
      </w:r>
    </w:p>
    <w:p w:rsidR="006C1144" w:rsidRDefault="008913CF">
      <w:pPr>
        <w:pStyle w:val="a3"/>
        <w:ind w:right="1072" w:firstLine="700"/>
      </w:pPr>
      <w:r>
        <w:t>Образовательная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w:t>
      </w:r>
      <w:r>
        <w:rPr>
          <w:vertAlign w:val="superscript"/>
        </w:rPr>
        <w:t>11</w:t>
      </w:r>
      <w:r>
        <w:t>. Планируемые предметные результаты, определенные программой по литературе, предполагают</w:t>
      </w:r>
      <w:r>
        <w:rPr>
          <w:spacing w:val="-5"/>
        </w:rPr>
        <w:t xml:space="preserve"> </w:t>
      </w:r>
      <w:r>
        <w:t>формирование</w:t>
      </w:r>
      <w:r>
        <w:rPr>
          <w:spacing w:val="-1"/>
        </w:rPr>
        <w:t xml:space="preserve"> </w:t>
      </w:r>
      <w:r>
        <w:t>читательской</w:t>
      </w:r>
      <w:r>
        <w:rPr>
          <w:spacing w:val="-4"/>
        </w:rPr>
        <w:t xml:space="preserve"> </w:t>
      </w:r>
      <w:r>
        <w:t>компетентности и</w:t>
      </w:r>
      <w:r>
        <w:rPr>
          <w:spacing w:val="-4"/>
        </w:rPr>
        <w:t xml:space="preserve"> </w:t>
      </w:r>
      <w:r>
        <w:t>знакомство с ресурсами для дальнейшего пополнения и углубления знаний о литературе</w:t>
      </w:r>
      <w:r>
        <w:rPr>
          <w:vertAlign w:val="superscript"/>
        </w:rPr>
        <w:t>12</w:t>
      </w:r>
      <w:r>
        <w:t>.</w:t>
      </w:r>
    </w:p>
    <w:p w:rsidR="006C1144" w:rsidRDefault="008913CF">
      <w:pPr>
        <w:pStyle w:val="a3"/>
        <w:spacing w:line="242" w:lineRule="auto"/>
        <w:ind w:right="1074" w:firstLine="700"/>
      </w:pPr>
      <w:r>
        <w:t>Цель учебного предмета «Литература»: формирование культуры</w:t>
      </w:r>
      <w:r>
        <w:rPr>
          <w:spacing w:val="40"/>
        </w:rPr>
        <w:t xml:space="preserve"> </w:t>
      </w:r>
      <w:r>
        <w:t>читательского</w:t>
      </w:r>
      <w:r>
        <w:rPr>
          <w:spacing w:val="61"/>
          <w:w w:val="150"/>
        </w:rPr>
        <w:t xml:space="preserve">  </w:t>
      </w:r>
      <w:r>
        <w:t>восприятия</w:t>
      </w:r>
      <w:r>
        <w:rPr>
          <w:spacing w:val="62"/>
          <w:w w:val="150"/>
        </w:rPr>
        <w:t xml:space="preserve">  </w:t>
      </w:r>
      <w:r>
        <w:t>и</w:t>
      </w:r>
      <w:r>
        <w:rPr>
          <w:spacing w:val="62"/>
          <w:w w:val="150"/>
        </w:rPr>
        <w:t xml:space="preserve">  </w:t>
      </w:r>
      <w:r>
        <w:t>достижение</w:t>
      </w:r>
      <w:r>
        <w:rPr>
          <w:spacing w:val="61"/>
          <w:w w:val="150"/>
        </w:rPr>
        <w:t xml:space="preserve">  </w:t>
      </w:r>
      <w:r>
        <w:t>читательской</w:t>
      </w:r>
      <w:r>
        <w:rPr>
          <w:spacing w:val="62"/>
          <w:w w:val="150"/>
        </w:rPr>
        <w:t xml:space="preserve">  </w:t>
      </w:r>
      <w:r>
        <w:rPr>
          <w:spacing w:val="-2"/>
        </w:rPr>
        <w:t>самостоятельности</w:t>
      </w:r>
    </w:p>
    <w:p w:rsidR="006C1144" w:rsidRDefault="006C1144">
      <w:pPr>
        <w:pStyle w:val="a3"/>
        <w:ind w:left="0"/>
        <w:jc w:val="left"/>
        <w:rPr>
          <w:sz w:val="20"/>
        </w:rPr>
      </w:pPr>
    </w:p>
    <w:p w:rsidR="006C1144" w:rsidRDefault="008913CF">
      <w:pPr>
        <w:pStyle w:val="a3"/>
        <w:spacing w:before="203"/>
        <w:ind w:left="0"/>
        <w:jc w:val="left"/>
        <w:rPr>
          <w:sz w:val="20"/>
        </w:rPr>
      </w:pPr>
      <w:r>
        <w:rPr>
          <w:noProof/>
          <w:sz w:val="20"/>
          <w:lang w:eastAsia="ru-RU"/>
        </w:rPr>
        <mc:AlternateContent>
          <mc:Choice Requires="wps">
            <w:drawing>
              <wp:anchor distT="0" distB="0" distL="0" distR="0" simplePos="0" relativeHeight="487592448" behindDoc="1" locked="0" layoutInCell="1" allowOverlap="1">
                <wp:simplePos x="0" y="0"/>
                <wp:positionH relativeFrom="page">
                  <wp:posOffset>1713610</wp:posOffset>
                </wp:positionH>
                <wp:positionV relativeFrom="paragraph">
                  <wp:posOffset>290256</wp:posOffset>
                </wp:positionV>
                <wp:extent cx="1829435" cy="9525"/>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58E42C" id="Graphic 20" o:spid="_x0000_s1026" style="position:absolute;margin-left:134.95pt;margin-top:22.85pt;width:144.05pt;height:.75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" path="m1829435,l,,,9143r1829435,l1829435,xe" fillcolor="black" stroked="f">
                <v:path arrowok="t"/>
                <w10:wrap type="topAndBottom" anchorx="page"/>
              </v:shape>
            </w:pict>
          </mc:Fallback>
        </mc:AlternateContent>
      </w:r>
    </w:p>
    <w:p w:rsidR="006C1144" w:rsidRDefault="006C1144">
      <w:pPr>
        <w:pStyle w:val="a3"/>
        <w:ind w:left="0"/>
        <w:jc w:val="left"/>
        <w:rPr>
          <w:sz w:val="20"/>
        </w:rPr>
      </w:pPr>
    </w:p>
    <w:p w:rsidR="006C1144" w:rsidRDefault="006C1144">
      <w:pPr>
        <w:pStyle w:val="a3"/>
        <w:ind w:left="0"/>
        <w:jc w:val="left"/>
        <w:rPr>
          <w:sz w:val="20"/>
        </w:rPr>
      </w:pPr>
    </w:p>
    <w:p w:rsidR="006C1144" w:rsidRDefault="006C1144">
      <w:pPr>
        <w:pStyle w:val="a3"/>
        <w:spacing w:before="74"/>
        <w:ind w:left="0"/>
        <w:jc w:val="left"/>
        <w:rPr>
          <w:sz w:val="20"/>
        </w:rPr>
      </w:pPr>
    </w:p>
    <w:p w:rsidR="006C1144" w:rsidRDefault="008913CF">
      <w:pPr>
        <w:ind w:left="1138" w:right="1073"/>
        <w:jc w:val="both"/>
        <w:rPr>
          <w:sz w:val="20"/>
        </w:rPr>
      </w:pPr>
      <w:r>
        <w:rPr>
          <w:sz w:val="20"/>
          <w:vertAlign w:val="superscript"/>
        </w:rPr>
        <w:t>11</w:t>
      </w:r>
      <w:r>
        <w:rPr>
          <w:sz w:val="20"/>
        </w:rPr>
        <w:t xml:space="preserve">Предметный результат, отчужденный от личности, согласно ФГОС, не считается образовательным </w:t>
      </w:r>
      <w:r>
        <w:rPr>
          <w:spacing w:val="-2"/>
          <w:sz w:val="20"/>
        </w:rPr>
        <w:t>результатом.</w:t>
      </w:r>
    </w:p>
    <w:p w:rsidR="006C1144" w:rsidRDefault="008913CF">
      <w:pPr>
        <w:spacing w:line="249" w:lineRule="auto"/>
        <w:ind w:left="1138" w:right="1072"/>
        <w:jc w:val="both"/>
        <w:rPr>
          <w:sz w:val="20"/>
        </w:rPr>
      </w:pPr>
      <w:r>
        <w:rPr>
          <w:position w:val="10"/>
          <w:sz w:val="18"/>
        </w:rPr>
        <w:t>12</w:t>
      </w:r>
      <w:r>
        <w:rPr>
          <w:sz w:val="20"/>
        </w:rPr>
        <w:t>Данные идеи не являются для школьного литературного образования новыми: их в свое время развивали М. Рыбникова, В. Маранцман и др. ФГОС и данная образовательная программа лишь фиксируют</w:t>
      </w:r>
      <w:r>
        <w:rPr>
          <w:spacing w:val="40"/>
          <w:sz w:val="20"/>
        </w:rPr>
        <w:t xml:space="preserve"> </w:t>
      </w:r>
      <w:r>
        <w:rPr>
          <w:sz w:val="20"/>
        </w:rPr>
        <w:t>методические идеи предшествующих лет в статусе результата образования.</w:t>
      </w:r>
    </w:p>
    <w:p w:rsidR="006C1144" w:rsidRDefault="006C1144">
      <w:pPr>
        <w:spacing w:line="249" w:lineRule="auto"/>
        <w:jc w:val="both"/>
        <w:rPr>
          <w:sz w:val="20"/>
        </w:rPr>
        <w:sectPr w:rsidR="006C1144">
          <w:pgSz w:w="11910" w:h="16840"/>
          <w:pgMar w:top="760" w:right="0" w:bottom="980" w:left="850" w:header="0" w:footer="796" w:gutter="0"/>
          <w:cols w:space="720"/>
        </w:sectPr>
      </w:pPr>
    </w:p>
    <w:p w:rsidR="006C1144" w:rsidRDefault="008913CF">
      <w:pPr>
        <w:pStyle w:val="a3"/>
        <w:spacing w:before="63" w:line="242" w:lineRule="auto"/>
        <w:ind w:right="1080"/>
      </w:pPr>
      <w:r>
        <w:lastRenderedPageBreak/>
        <w:t xml:space="preserve">обучающихся, основанных на навыках анализа и интерпретации литературных </w:t>
      </w:r>
      <w:r>
        <w:rPr>
          <w:spacing w:val="-2"/>
        </w:rPr>
        <w:t>текстов.</w:t>
      </w:r>
    </w:p>
    <w:p w:rsidR="006C1144" w:rsidRDefault="008913CF">
      <w:pPr>
        <w:pStyle w:val="a3"/>
        <w:ind w:right="1068" w:firstLine="700"/>
      </w:pPr>
      <w:r>
        <w:t>Стратегическая цель предмета в 10–11-х классах – завершение формирования соответствующего возрастному и образовательному уровню обучающихся</w:t>
      </w:r>
      <w:r>
        <w:rPr>
          <w:spacing w:val="40"/>
        </w:rPr>
        <w:t xml:space="preserve"> </w:t>
      </w:r>
      <w:r>
        <w:t>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6C1144" w:rsidRDefault="008913CF">
      <w:pPr>
        <w:pStyle w:val="a3"/>
        <w:spacing w:before="274" w:line="275" w:lineRule="exact"/>
        <w:ind w:left="1848"/>
      </w:pPr>
      <w:r>
        <w:t>Задачи учебного</w:t>
      </w:r>
      <w:r>
        <w:rPr>
          <w:spacing w:val="1"/>
        </w:rPr>
        <w:t xml:space="preserve"> </w:t>
      </w:r>
      <w:r>
        <w:t>предмета</w:t>
      </w:r>
      <w:r>
        <w:rPr>
          <w:spacing w:val="-9"/>
        </w:rPr>
        <w:t xml:space="preserve"> </w:t>
      </w:r>
      <w:r>
        <w:rPr>
          <w:spacing w:val="-2"/>
        </w:rPr>
        <w:t>«Литература»:</w:t>
      </w:r>
    </w:p>
    <w:p w:rsidR="006C1144" w:rsidRDefault="008913CF">
      <w:pPr>
        <w:pStyle w:val="a5"/>
        <w:numPr>
          <w:ilvl w:val="0"/>
          <w:numId w:val="43"/>
        </w:numPr>
        <w:tabs>
          <w:tab w:val="left" w:pos="1843"/>
        </w:tabs>
        <w:spacing w:line="242" w:lineRule="auto"/>
        <w:ind w:right="1071" w:firstLine="283"/>
        <w:rPr>
          <w:sz w:val="24"/>
        </w:rPr>
      </w:pPr>
      <w:r>
        <w:rPr>
          <w:sz w:val="24"/>
        </w:rPr>
        <w:t>получение опыта медленного чтения</w:t>
      </w:r>
      <w:r>
        <w:rPr>
          <w:sz w:val="24"/>
          <w:vertAlign w:val="superscript"/>
        </w:rPr>
        <w:t>13</w:t>
      </w:r>
      <w:r>
        <w:rPr>
          <w:sz w:val="24"/>
        </w:rPr>
        <w:t xml:space="preserve"> произведений русской, родной (региональной) и мировойлитературы;</w:t>
      </w:r>
    </w:p>
    <w:p w:rsidR="006C1144" w:rsidRDefault="008913CF">
      <w:pPr>
        <w:pStyle w:val="a5"/>
        <w:numPr>
          <w:ilvl w:val="0"/>
          <w:numId w:val="43"/>
        </w:numPr>
        <w:tabs>
          <w:tab w:val="left" w:pos="1843"/>
        </w:tabs>
        <w:ind w:right="1066" w:firstLine="283"/>
        <w:rPr>
          <w:sz w:val="24"/>
        </w:rPr>
      </w:pPr>
      <w:r>
        <w:rPr>
          <w:sz w:val="24"/>
        </w:rPr>
        <w:t xml:space="preserve">овладение необходимым понятийным и терминологическим аппаратом, позволяющим обобщать и осмыслять читательский опыт в устной и письменной </w:t>
      </w:r>
      <w:r>
        <w:rPr>
          <w:spacing w:val="-2"/>
          <w:sz w:val="24"/>
        </w:rPr>
        <w:t>форме;</w:t>
      </w:r>
    </w:p>
    <w:p w:rsidR="006C1144" w:rsidRDefault="008913CF">
      <w:pPr>
        <w:pStyle w:val="a5"/>
        <w:numPr>
          <w:ilvl w:val="0"/>
          <w:numId w:val="43"/>
        </w:numPr>
        <w:tabs>
          <w:tab w:val="left" w:pos="1843"/>
        </w:tabs>
        <w:ind w:right="1065" w:firstLine="283"/>
        <w:rPr>
          <w:sz w:val="24"/>
        </w:rPr>
      </w:pPr>
      <w:r>
        <w:rPr>
          <w:sz w:val="24"/>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6C1144" w:rsidRDefault="008913CF">
      <w:pPr>
        <w:pStyle w:val="a5"/>
        <w:numPr>
          <w:ilvl w:val="0"/>
          <w:numId w:val="43"/>
        </w:numPr>
        <w:tabs>
          <w:tab w:val="left" w:pos="1843"/>
        </w:tabs>
        <w:spacing w:line="242" w:lineRule="auto"/>
        <w:ind w:right="1068" w:firstLine="283"/>
        <w:rPr>
          <w:sz w:val="24"/>
        </w:rPr>
      </w:pPr>
      <w:r>
        <w:rPr>
          <w:sz w:val="24"/>
        </w:rPr>
        <w:t>формирование умения анализировать в устной и письменной форме самостоятельно прочитанные произведения, их отдельные фрагменты, аспекты;</w:t>
      </w:r>
    </w:p>
    <w:p w:rsidR="006C1144" w:rsidRDefault="008913CF">
      <w:pPr>
        <w:pStyle w:val="a5"/>
        <w:numPr>
          <w:ilvl w:val="0"/>
          <w:numId w:val="43"/>
        </w:numPr>
        <w:tabs>
          <w:tab w:val="left" w:pos="1843"/>
        </w:tabs>
        <w:spacing w:line="242" w:lineRule="auto"/>
        <w:ind w:right="1071" w:firstLine="283"/>
        <w:rPr>
          <w:sz w:val="24"/>
        </w:rPr>
      </w:pPr>
      <w:r>
        <w:rPr>
          <w:sz w:val="24"/>
        </w:rPr>
        <w:t>формирование умения самостоятельно создавать тексты различных жанров (ответы на вопросы, рецензии, аннотации и др.);</w:t>
      </w:r>
    </w:p>
    <w:p w:rsidR="006C1144" w:rsidRDefault="008913CF">
      <w:pPr>
        <w:pStyle w:val="a5"/>
        <w:numPr>
          <w:ilvl w:val="0"/>
          <w:numId w:val="43"/>
        </w:numPr>
        <w:tabs>
          <w:tab w:val="left" w:pos="1843"/>
        </w:tabs>
        <w:spacing w:line="271" w:lineRule="exact"/>
        <w:ind w:left="1843" w:hanging="422"/>
        <w:rPr>
          <w:sz w:val="24"/>
        </w:rPr>
      </w:pPr>
      <w:r>
        <w:rPr>
          <w:sz w:val="24"/>
        </w:rPr>
        <w:t>овладение</w:t>
      </w:r>
      <w:r>
        <w:rPr>
          <w:spacing w:val="-6"/>
          <w:sz w:val="24"/>
        </w:rPr>
        <w:t xml:space="preserve"> </w:t>
      </w:r>
      <w:r>
        <w:rPr>
          <w:sz w:val="24"/>
        </w:rPr>
        <w:t>умением</w:t>
      </w:r>
      <w:r>
        <w:rPr>
          <w:spacing w:val="-4"/>
          <w:sz w:val="24"/>
        </w:rPr>
        <w:t xml:space="preserve"> </w:t>
      </w:r>
      <w:r>
        <w:rPr>
          <w:sz w:val="24"/>
        </w:rPr>
        <w:t>определять</w:t>
      </w:r>
      <w:r>
        <w:rPr>
          <w:spacing w:val="-2"/>
          <w:sz w:val="24"/>
        </w:rPr>
        <w:t xml:space="preserve"> </w:t>
      </w:r>
      <w:r>
        <w:rPr>
          <w:sz w:val="24"/>
        </w:rPr>
        <w:t>стратегию</w:t>
      </w:r>
      <w:r>
        <w:rPr>
          <w:spacing w:val="-3"/>
          <w:sz w:val="24"/>
        </w:rPr>
        <w:t xml:space="preserve"> </w:t>
      </w:r>
      <w:r>
        <w:rPr>
          <w:sz w:val="24"/>
        </w:rPr>
        <w:t>своего</w:t>
      </w:r>
      <w:r>
        <w:rPr>
          <w:spacing w:val="-3"/>
          <w:sz w:val="24"/>
        </w:rPr>
        <w:t xml:space="preserve"> </w:t>
      </w:r>
      <w:r>
        <w:rPr>
          <w:spacing w:val="-2"/>
          <w:sz w:val="24"/>
        </w:rPr>
        <w:t>чтения;</w:t>
      </w:r>
    </w:p>
    <w:p w:rsidR="006C1144" w:rsidRDefault="008913CF">
      <w:pPr>
        <w:pStyle w:val="a5"/>
        <w:numPr>
          <w:ilvl w:val="0"/>
          <w:numId w:val="43"/>
        </w:numPr>
        <w:tabs>
          <w:tab w:val="left" w:pos="1843"/>
        </w:tabs>
        <w:spacing w:line="275" w:lineRule="exact"/>
        <w:ind w:left="1843" w:hanging="422"/>
        <w:rPr>
          <w:sz w:val="24"/>
        </w:rPr>
      </w:pPr>
      <w:r>
        <w:rPr>
          <w:sz w:val="24"/>
        </w:rPr>
        <w:t>овладение</w:t>
      </w:r>
      <w:r>
        <w:rPr>
          <w:spacing w:val="-3"/>
          <w:sz w:val="24"/>
        </w:rPr>
        <w:t xml:space="preserve"> </w:t>
      </w:r>
      <w:r>
        <w:rPr>
          <w:sz w:val="24"/>
        </w:rPr>
        <w:t>умением</w:t>
      </w:r>
      <w:r>
        <w:rPr>
          <w:spacing w:val="-1"/>
          <w:sz w:val="24"/>
        </w:rPr>
        <w:t xml:space="preserve"> </w:t>
      </w:r>
      <w:r>
        <w:rPr>
          <w:sz w:val="24"/>
        </w:rPr>
        <w:t>делать</w:t>
      </w:r>
      <w:r>
        <w:rPr>
          <w:spacing w:val="-1"/>
          <w:sz w:val="24"/>
        </w:rPr>
        <w:t xml:space="preserve"> </w:t>
      </w:r>
      <w:r>
        <w:rPr>
          <w:sz w:val="24"/>
        </w:rPr>
        <w:t>читательский</w:t>
      </w:r>
      <w:r>
        <w:rPr>
          <w:spacing w:val="-5"/>
          <w:sz w:val="24"/>
        </w:rPr>
        <w:t xml:space="preserve"> </w:t>
      </w:r>
      <w:r>
        <w:rPr>
          <w:spacing w:val="-2"/>
          <w:sz w:val="24"/>
        </w:rPr>
        <w:t>выбор;</w:t>
      </w:r>
    </w:p>
    <w:p w:rsidR="006C1144" w:rsidRDefault="008913CF">
      <w:pPr>
        <w:pStyle w:val="a5"/>
        <w:numPr>
          <w:ilvl w:val="0"/>
          <w:numId w:val="43"/>
        </w:numPr>
        <w:tabs>
          <w:tab w:val="left" w:pos="1843"/>
        </w:tabs>
        <w:ind w:right="1068" w:firstLine="283"/>
        <w:rPr>
          <w:sz w:val="24"/>
        </w:rPr>
      </w:pPr>
      <w:r>
        <w:rPr>
          <w:sz w:val="24"/>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6C1144" w:rsidRDefault="008913CF">
      <w:pPr>
        <w:pStyle w:val="a5"/>
        <w:numPr>
          <w:ilvl w:val="0"/>
          <w:numId w:val="43"/>
        </w:numPr>
        <w:tabs>
          <w:tab w:val="left" w:pos="1843"/>
        </w:tabs>
        <w:spacing w:line="237" w:lineRule="auto"/>
        <w:ind w:right="1070" w:firstLine="283"/>
        <w:jc w:val="right"/>
        <w:rPr>
          <w:sz w:val="24"/>
        </w:rPr>
      </w:pPr>
      <w:r>
        <w:rPr>
          <w:sz w:val="24"/>
        </w:rPr>
        <w:t>овладение</w:t>
      </w:r>
      <w:r>
        <w:rPr>
          <w:spacing w:val="80"/>
          <w:sz w:val="24"/>
        </w:rPr>
        <w:t xml:space="preserve"> </w:t>
      </w:r>
      <w:r>
        <w:rPr>
          <w:sz w:val="24"/>
        </w:rPr>
        <w:t>различными</w:t>
      </w:r>
      <w:r>
        <w:rPr>
          <w:spacing w:val="80"/>
          <w:sz w:val="24"/>
        </w:rPr>
        <w:t xml:space="preserve"> </w:t>
      </w:r>
      <w:r>
        <w:rPr>
          <w:sz w:val="24"/>
        </w:rPr>
        <w:t>формами</w:t>
      </w:r>
      <w:r>
        <w:rPr>
          <w:spacing w:val="40"/>
          <w:sz w:val="24"/>
        </w:rPr>
        <w:t xml:space="preserve"> </w:t>
      </w:r>
      <w:r>
        <w:rPr>
          <w:sz w:val="24"/>
        </w:rPr>
        <w:t>продуктивной</w:t>
      </w:r>
      <w:r>
        <w:rPr>
          <w:spacing w:val="40"/>
          <w:sz w:val="24"/>
        </w:rPr>
        <w:t xml:space="preserve"> </w:t>
      </w:r>
      <w:r>
        <w:rPr>
          <w:sz w:val="24"/>
        </w:rPr>
        <w:t>читательской</w:t>
      </w:r>
      <w:r>
        <w:rPr>
          <w:spacing w:val="80"/>
          <w:sz w:val="24"/>
        </w:rPr>
        <w:t xml:space="preserve"> </w:t>
      </w:r>
      <w:r>
        <w:rPr>
          <w:sz w:val="24"/>
        </w:rPr>
        <w:t>и</w:t>
      </w:r>
      <w:r>
        <w:rPr>
          <w:spacing w:val="40"/>
          <w:sz w:val="24"/>
        </w:rPr>
        <w:t xml:space="preserve"> </w:t>
      </w:r>
      <w:r>
        <w:rPr>
          <w:sz w:val="24"/>
        </w:rPr>
        <w:t>текстовой деятельности (проектные и исследовательские работы о литературе, искусстве и др.);</w:t>
      </w:r>
    </w:p>
    <w:p w:rsidR="006C1144" w:rsidRDefault="008913CF">
      <w:pPr>
        <w:pStyle w:val="a5"/>
        <w:numPr>
          <w:ilvl w:val="0"/>
          <w:numId w:val="43"/>
        </w:numPr>
        <w:tabs>
          <w:tab w:val="left" w:pos="1843"/>
        </w:tabs>
        <w:ind w:right="1071" w:firstLine="283"/>
        <w:rPr>
          <w:sz w:val="24"/>
        </w:rPr>
      </w:pPr>
      <w:r>
        <w:rPr>
          <w:sz w:val="24"/>
        </w:rPr>
        <w:t>знакомство с историей литературы: русской и зарубежной литературной классикой, современным литературным процессом;</w:t>
      </w:r>
    </w:p>
    <w:p w:rsidR="006C1144" w:rsidRDefault="008913CF">
      <w:pPr>
        <w:pStyle w:val="a5"/>
        <w:numPr>
          <w:ilvl w:val="0"/>
          <w:numId w:val="43"/>
        </w:numPr>
        <w:tabs>
          <w:tab w:val="left" w:pos="1843"/>
        </w:tabs>
        <w:spacing w:before="1" w:line="237" w:lineRule="auto"/>
        <w:ind w:right="1070" w:firstLine="283"/>
        <w:rPr>
          <w:sz w:val="24"/>
        </w:rPr>
      </w:pPr>
      <w:r>
        <w:rPr>
          <w:sz w:val="24"/>
        </w:rPr>
        <w:t>знакомство со смежными с литературой сферами искусства и научного знания (культурология, психология, социология и др.).</w:t>
      </w:r>
    </w:p>
    <w:p w:rsidR="006C1144" w:rsidRDefault="006C1144">
      <w:pPr>
        <w:pStyle w:val="a3"/>
        <w:spacing w:before="1"/>
        <w:ind w:left="0"/>
        <w:jc w:val="left"/>
      </w:pPr>
    </w:p>
    <w:p w:rsidR="006C1144" w:rsidRDefault="008913CF">
      <w:pPr>
        <w:pStyle w:val="a3"/>
        <w:ind w:right="1067" w:firstLine="700"/>
      </w:pPr>
      <w:r>
        <w:t>Перенесение фокуса внимания в литературном образовании с произведения литературы как объекта изучения на субъектность читателя</w:t>
      </w:r>
      <w:r>
        <w:rPr>
          <w:vertAlign w:val="superscript"/>
        </w:rPr>
        <w:t>14</w:t>
      </w:r>
      <w:r>
        <w:t>является приоритетной задачей настоящей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w:t>
      </w:r>
      <w:r>
        <w:rPr>
          <w:spacing w:val="40"/>
        </w:rPr>
        <w:t xml:space="preserve"> </w:t>
      </w:r>
      <w:r>
        <w:t>деятельность</w:t>
      </w:r>
      <w:r>
        <w:rPr>
          <w:spacing w:val="40"/>
        </w:rPr>
        <w:t xml:space="preserve"> </w:t>
      </w:r>
      <w:r>
        <w:t>обучающихся.</w:t>
      </w:r>
      <w:r>
        <w:rPr>
          <w:spacing w:val="77"/>
        </w:rPr>
        <w:t xml:space="preserve"> </w:t>
      </w:r>
      <w:r>
        <w:t>Под</w:t>
      </w:r>
      <w:r>
        <w:rPr>
          <w:spacing w:val="40"/>
        </w:rPr>
        <w:t xml:space="preserve"> </w:t>
      </w:r>
      <w:r>
        <w:t>читательской</w:t>
      </w:r>
      <w:r>
        <w:rPr>
          <w:spacing w:val="40"/>
        </w:rPr>
        <w:t xml:space="preserve"> </w:t>
      </w:r>
      <w:r>
        <w:t>деятельностью</w:t>
      </w:r>
      <w:r>
        <w:rPr>
          <w:spacing w:val="40"/>
        </w:rPr>
        <w:t xml:space="preserve"> </w:t>
      </w:r>
      <w:r>
        <w:t>здесь</w:t>
      </w:r>
    </w:p>
    <w:p w:rsidR="006C1144" w:rsidRDefault="006C1144">
      <w:pPr>
        <w:pStyle w:val="a3"/>
        <w:ind w:left="0"/>
        <w:jc w:val="left"/>
        <w:rPr>
          <w:sz w:val="20"/>
        </w:rPr>
      </w:pPr>
    </w:p>
    <w:p w:rsidR="006C1144" w:rsidRDefault="008913CF">
      <w:pPr>
        <w:pStyle w:val="a3"/>
        <w:spacing w:before="26"/>
        <w:ind w:left="0"/>
        <w:jc w:val="left"/>
        <w:rPr>
          <w:sz w:val="20"/>
        </w:rPr>
      </w:pPr>
      <w:r>
        <w:rPr>
          <w:noProof/>
          <w:sz w:val="20"/>
          <w:lang w:eastAsia="ru-RU"/>
        </w:rPr>
        <mc:AlternateContent>
          <mc:Choice Requires="wps">
            <w:drawing>
              <wp:anchor distT="0" distB="0" distL="0" distR="0" simplePos="0" relativeHeight="487592960" behindDoc="1" locked="0" layoutInCell="1" allowOverlap="1">
                <wp:simplePos x="0" y="0"/>
                <wp:positionH relativeFrom="page">
                  <wp:posOffset>1713610</wp:posOffset>
                </wp:positionH>
                <wp:positionV relativeFrom="paragraph">
                  <wp:posOffset>178257</wp:posOffset>
                </wp:positionV>
                <wp:extent cx="1829435" cy="9525"/>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80D742" id="Graphic 21" o:spid="_x0000_s1026" style="position:absolute;margin-left:134.95pt;margin-top:14.05pt;width:144.05pt;height:.75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" path="m1829435,l,,,9144r1829435,l1829435,xe" fillcolor="black" stroked="f">
                <v:path arrowok="t"/>
                <w10:wrap type="topAndBottom" anchorx="page"/>
              </v:shape>
            </w:pict>
          </mc:Fallback>
        </mc:AlternateContent>
      </w:r>
    </w:p>
    <w:p w:rsidR="006C1144" w:rsidRDefault="006C1144">
      <w:pPr>
        <w:pStyle w:val="a3"/>
        <w:ind w:left="0"/>
        <w:jc w:val="left"/>
        <w:rPr>
          <w:sz w:val="20"/>
        </w:rPr>
      </w:pPr>
    </w:p>
    <w:p w:rsidR="006C1144" w:rsidRDefault="006C1144">
      <w:pPr>
        <w:pStyle w:val="a3"/>
        <w:ind w:left="0"/>
        <w:jc w:val="left"/>
        <w:rPr>
          <w:sz w:val="20"/>
        </w:rPr>
      </w:pPr>
    </w:p>
    <w:p w:rsidR="006C1144" w:rsidRDefault="006C1144">
      <w:pPr>
        <w:pStyle w:val="a3"/>
        <w:spacing w:before="64"/>
        <w:ind w:left="0"/>
        <w:jc w:val="left"/>
        <w:rPr>
          <w:sz w:val="20"/>
        </w:rPr>
      </w:pPr>
    </w:p>
    <w:p w:rsidR="006C1144" w:rsidRDefault="008913CF">
      <w:pPr>
        <w:spacing w:before="1" w:line="244" w:lineRule="auto"/>
        <w:ind w:left="1138" w:right="1068"/>
        <w:jc w:val="both"/>
        <w:rPr>
          <w:sz w:val="20"/>
        </w:rPr>
      </w:pPr>
      <w:r>
        <w:rPr>
          <w:position w:val="10"/>
          <w:sz w:val="18"/>
        </w:rPr>
        <w:t>13</w:t>
      </w:r>
      <w:r>
        <w:rPr>
          <w:sz w:val="20"/>
        </w:rPr>
        <w:t>Понятие</w:t>
      </w:r>
      <w:r>
        <w:rPr>
          <w:spacing w:val="73"/>
          <w:sz w:val="20"/>
        </w:rPr>
        <w:t xml:space="preserve">  </w:t>
      </w:r>
      <w:r>
        <w:rPr>
          <w:sz w:val="20"/>
        </w:rPr>
        <w:t>«медленное</w:t>
      </w:r>
      <w:r>
        <w:rPr>
          <w:spacing w:val="73"/>
          <w:sz w:val="20"/>
        </w:rPr>
        <w:t xml:space="preserve">  </w:t>
      </w:r>
      <w:r>
        <w:rPr>
          <w:sz w:val="20"/>
        </w:rPr>
        <w:t>чтение»</w:t>
      </w:r>
      <w:r>
        <w:rPr>
          <w:spacing w:val="74"/>
          <w:sz w:val="20"/>
        </w:rPr>
        <w:t xml:space="preserve">  </w:t>
      </w:r>
      <w:r>
        <w:rPr>
          <w:sz w:val="20"/>
        </w:rPr>
        <w:t>в</w:t>
      </w:r>
      <w:r>
        <w:rPr>
          <w:spacing w:val="74"/>
          <w:sz w:val="20"/>
        </w:rPr>
        <w:t xml:space="preserve">  </w:t>
      </w:r>
      <w:r>
        <w:rPr>
          <w:sz w:val="20"/>
        </w:rPr>
        <w:t>методике</w:t>
      </w:r>
      <w:r>
        <w:rPr>
          <w:spacing w:val="73"/>
          <w:sz w:val="20"/>
        </w:rPr>
        <w:t xml:space="preserve">  </w:t>
      </w:r>
      <w:r>
        <w:rPr>
          <w:sz w:val="20"/>
        </w:rPr>
        <w:t>преподавания</w:t>
      </w:r>
      <w:r>
        <w:rPr>
          <w:spacing w:val="73"/>
          <w:sz w:val="20"/>
        </w:rPr>
        <w:t xml:space="preserve">  </w:t>
      </w:r>
      <w:r>
        <w:rPr>
          <w:sz w:val="20"/>
        </w:rPr>
        <w:t>литературыбыло</w:t>
      </w:r>
      <w:r>
        <w:rPr>
          <w:spacing w:val="72"/>
          <w:sz w:val="20"/>
        </w:rPr>
        <w:t xml:space="preserve">  </w:t>
      </w:r>
      <w:r>
        <w:rPr>
          <w:sz w:val="20"/>
        </w:rPr>
        <w:t>определено Н. Эйдельманом в статье «Учитесь читать!» (ж. «Знание – сила», 1979, №8), идею медленного чтения на уроке поддерживали и развивали Л. Щерба, М.</w:t>
      </w:r>
      <w:r>
        <w:rPr>
          <w:spacing w:val="-2"/>
          <w:sz w:val="20"/>
        </w:rPr>
        <w:t xml:space="preserve"> </w:t>
      </w:r>
      <w:r>
        <w:rPr>
          <w:sz w:val="20"/>
        </w:rPr>
        <w:t>Рыбникова, Д.</w:t>
      </w:r>
      <w:r>
        <w:rPr>
          <w:spacing w:val="-2"/>
          <w:sz w:val="20"/>
        </w:rPr>
        <w:t xml:space="preserve"> </w:t>
      </w:r>
      <w:r>
        <w:rPr>
          <w:sz w:val="20"/>
        </w:rPr>
        <w:t>Лихачев, А.</w:t>
      </w:r>
      <w:r>
        <w:rPr>
          <w:spacing w:val="-2"/>
          <w:sz w:val="20"/>
        </w:rPr>
        <w:t xml:space="preserve"> </w:t>
      </w:r>
      <w:r>
        <w:rPr>
          <w:sz w:val="20"/>
        </w:rPr>
        <w:t>Леонтьев, М.</w:t>
      </w:r>
      <w:r>
        <w:rPr>
          <w:spacing w:val="-2"/>
          <w:sz w:val="20"/>
        </w:rPr>
        <w:t xml:space="preserve"> </w:t>
      </w:r>
      <w:r>
        <w:rPr>
          <w:sz w:val="20"/>
        </w:rPr>
        <w:t>Гаспаров и др. Подмедленным чтением понимается пристальное, внимательное чтение на занятии с комментарием, подробным анализом текста под руководством учителя.</w:t>
      </w:r>
    </w:p>
    <w:p w:rsidR="006C1144" w:rsidRDefault="008913CF">
      <w:pPr>
        <w:spacing w:line="244" w:lineRule="auto"/>
        <w:ind w:left="1138" w:right="1076"/>
        <w:jc w:val="both"/>
        <w:rPr>
          <w:sz w:val="20"/>
        </w:rPr>
      </w:pPr>
      <w:r>
        <w:rPr>
          <w:position w:val="10"/>
          <w:sz w:val="18"/>
        </w:rPr>
        <w:t>14</w:t>
      </w:r>
      <w:r>
        <w:rPr>
          <w:sz w:val="20"/>
        </w:rPr>
        <w:t>Под</w:t>
      </w:r>
      <w:r>
        <w:rPr>
          <w:spacing w:val="-3"/>
          <w:sz w:val="20"/>
        </w:rPr>
        <w:t xml:space="preserve"> </w:t>
      </w:r>
      <w:r>
        <w:rPr>
          <w:sz w:val="20"/>
        </w:rPr>
        <w:t>субъектностью</w:t>
      </w:r>
      <w:r>
        <w:rPr>
          <w:spacing w:val="-3"/>
          <w:sz w:val="20"/>
        </w:rPr>
        <w:t xml:space="preserve"> </w:t>
      </w:r>
      <w:r>
        <w:rPr>
          <w:sz w:val="20"/>
        </w:rPr>
        <w:t>читателя</w:t>
      </w:r>
      <w:r>
        <w:rPr>
          <w:spacing w:val="-2"/>
          <w:sz w:val="20"/>
        </w:rPr>
        <w:t xml:space="preserve"> </w:t>
      </w:r>
      <w:r>
        <w:rPr>
          <w:sz w:val="20"/>
        </w:rPr>
        <w:t>понимается</w:t>
      </w:r>
      <w:r>
        <w:rPr>
          <w:spacing w:val="-2"/>
          <w:sz w:val="20"/>
        </w:rPr>
        <w:t xml:space="preserve"> </w:t>
      </w:r>
      <w:r>
        <w:rPr>
          <w:sz w:val="20"/>
        </w:rPr>
        <w:t>его</w:t>
      </w:r>
      <w:r>
        <w:rPr>
          <w:spacing w:val="-5"/>
          <w:sz w:val="20"/>
        </w:rPr>
        <w:t xml:space="preserve"> </w:t>
      </w:r>
      <w:r>
        <w:rPr>
          <w:sz w:val="20"/>
        </w:rPr>
        <w:t>активная</w:t>
      </w:r>
      <w:r>
        <w:rPr>
          <w:spacing w:val="-2"/>
          <w:sz w:val="20"/>
        </w:rPr>
        <w:t xml:space="preserve"> </w:t>
      </w:r>
      <w:r>
        <w:rPr>
          <w:sz w:val="20"/>
        </w:rPr>
        <w:t>позиция</w:t>
      </w:r>
      <w:r>
        <w:rPr>
          <w:spacing w:val="-2"/>
          <w:sz w:val="20"/>
        </w:rPr>
        <w:t xml:space="preserve"> </w:t>
      </w:r>
      <w:r>
        <w:rPr>
          <w:sz w:val="20"/>
        </w:rPr>
        <w:t>(в том числе</w:t>
      </w:r>
      <w:r>
        <w:rPr>
          <w:spacing w:val="-4"/>
          <w:sz w:val="20"/>
        </w:rPr>
        <w:t xml:space="preserve"> </w:t>
      </w:r>
      <w:r>
        <w:rPr>
          <w:sz w:val="20"/>
        </w:rPr>
        <w:t>основанная</w:t>
      </w:r>
      <w:r>
        <w:rPr>
          <w:spacing w:val="-2"/>
          <w:sz w:val="20"/>
        </w:rPr>
        <w:t xml:space="preserve"> </w:t>
      </w:r>
      <w:r>
        <w:rPr>
          <w:sz w:val="20"/>
        </w:rPr>
        <w:t>на владении навыками анализа и интерпретации), обеспечивающая его самостоятельность в чтении и способность как выявлять исторически обусловленные смыслы текста, связанные в том числе с авторскими интенциями, историко-литературным и культурным контекстом</w:t>
      </w:r>
      <w:r>
        <w:rPr>
          <w:spacing w:val="40"/>
          <w:sz w:val="20"/>
        </w:rPr>
        <w:t xml:space="preserve"> </w:t>
      </w:r>
      <w:r>
        <w:rPr>
          <w:sz w:val="20"/>
        </w:rPr>
        <w:t>и пр.,</w:t>
      </w:r>
      <w:r>
        <w:rPr>
          <w:spacing w:val="40"/>
          <w:sz w:val="20"/>
        </w:rPr>
        <w:t xml:space="preserve"> </w:t>
      </w:r>
      <w:r>
        <w:rPr>
          <w:sz w:val="20"/>
        </w:rPr>
        <w:t>так и предлагать собственные, опирающиеся на наличный текст и не противоречащие ему интерпретации прочитанного.</w:t>
      </w:r>
    </w:p>
    <w:p w:rsidR="006C1144" w:rsidRDefault="006C1144">
      <w:pPr>
        <w:spacing w:line="244" w:lineRule="auto"/>
        <w:jc w:val="both"/>
        <w:rPr>
          <w:sz w:val="20"/>
        </w:rPr>
        <w:sectPr w:rsidR="006C1144">
          <w:pgSz w:w="11910" w:h="16840"/>
          <w:pgMar w:top="760" w:right="0" w:bottom="980" w:left="850" w:header="0" w:footer="796" w:gutter="0"/>
          <w:cols w:space="720"/>
        </w:sectPr>
      </w:pPr>
    </w:p>
    <w:p w:rsidR="006C1144" w:rsidRDefault="008913CF">
      <w:pPr>
        <w:pStyle w:val="a3"/>
        <w:spacing w:before="63" w:line="242" w:lineRule="auto"/>
        <w:ind w:right="1075"/>
      </w:pPr>
      <w:r>
        <w:lastRenderedPageBreak/>
        <w:t>понимается</w:t>
      </w:r>
      <w:r>
        <w:rPr>
          <w:spacing w:val="-2"/>
        </w:rPr>
        <w:t xml:space="preserve"> </w:t>
      </w:r>
      <w:r>
        <w:t>определение читательской задачи, поиск</w:t>
      </w:r>
      <w:r>
        <w:rPr>
          <w:spacing w:val="-3"/>
        </w:rPr>
        <w:t xml:space="preserve"> </w:t>
      </w:r>
      <w:r>
        <w:t>и подбор текстов для чтения, их восприятие и анализ, оценка и интерпретация.</w:t>
      </w:r>
    </w:p>
    <w:p w:rsidR="006C1144" w:rsidRDefault="008913CF">
      <w:pPr>
        <w:pStyle w:val="a3"/>
        <w:ind w:right="1072" w:firstLine="700"/>
      </w:pPr>
      <w:r>
        <w:t>Сама по себе «прочитанность»</w:t>
      </w:r>
      <w:r>
        <w:rPr>
          <w:spacing w:val="-2"/>
        </w:rPr>
        <w:t xml:space="preserve"> </w:t>
      </w:r>
      <w:r>
        <w:t>того или</w:t>
      </w:r>
      <w:r>
        <w:rPr>
          <w:spacing w:val="-1"/>
        </w:rPr>
        <w:t xml:space="preserve"> </w:t>
      </w:r>
      <w:r>
        <w:t>иного</w:t>
      </w:r>
      <w:r>
        <w:rPr>
          <w:spacing w:val="-2"/>
        </w:rPr>
        <w:t xml:space="preserve"> </w:t>
      </w:r>
      <w:r>
        <w:t>произведения</w:t>
      </w:r>
      <w:r>
        <w:rPr>
          <w:spacing w:val="-2"/>
        </w:rPr>
        <w:t xml:space="preserve"> </w:t>
      </w:r>
      <w:r>
        <w:t>или</w:t>
      </w:r>
      <w:r>
        <w:rPr>
          <w:spacing w:val="-1"/>
        </w:rPr>
        <w:t xml:space="preserve"> </w:t>
      </w:r>
      <w:r>
        <w:t>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w:t>
      </w:r>
    </w:p>
    <w:p w:rsidR="006C1144" w:rsidRDefault="008913CF">
      <w:pPr>
        <w:pStyle w:val="a3"/>
        <w:ind w:right="1067" w:firstLine="700"/>
      </w:pPr>
      <w: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w:t>
      </w:r>
      <w:r>
        <w:rPr>
          <w:spacing w:val="40"/>
        </w:rPr>
        <w:t xml:space="preserve"> </w:t>
      </w:r>
      <w:r>
        <w:t>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w:t>
      </w:r>
      <w:r>
        <w:rPr>
          <w:spacing w:val="80"/>
        </w:rPr>
        <w:t xml:space="preserve"> </w:t>
      </w:r>
      <w:r>
        <w:t>как организатора образовательного процесса и субъектности обучающегося как компетентного читателя.</w:t>
      </w:r>
    </w:p>
    <w:p w:rsidR="006C1144" w:rsidRDefault="008913CF">
      <w:pPr>
        <w:pStyle w:val="a3"/>
        <w:ind w:right="1074" w:firstLine="700"/>
      </w:pPr>
      <w:r>
        <w:t>Для обеспечения субъектности читателя в программе предложен модульный принцип формирования рабочей программы: структура каждого модуля определена логикой</w:t>
      </w:r>
      <w:r>
        <w:rPr>
          <w:spacing w:val="-5"/>
        </w:rPr>
        <w:t xml:space="preserve"> </w:t>
      </w:r>
      <w:r>
        <w:t>освоения</w:t>
      </w:r>
      <w:r>
        <w:rPr>
          <w:spacing w:val="-2"/>
        </w:rPr>
        <w:t xml:space="preserve"> </w:t>
      </w:r>
      <w:r>
        <w:t>конкретных</w:t>
      </w:r>
      <w:r>
        <w:rPr>
          <w:spacing w:val="-6"/>
        </w:rPr>
        <w:t xml:space="preserve"> </w:t>
      </w:r>
      <w:r>
        <w:t>видов</w:t>
      </w:r>
      <w:r>
        <w:rPr>
          <w:spacing w:val="-1"/>
        </w:rPr>
        <w:t xml:space="preserve"> </w:t>
      </w:r>
      <w:r>
        <w:t>читательской</w:t>
      </w:r>
      <w:r>
        <w:rPr>
          <w:spacing w:val="-1"/>
        </w:rPr>
        <w:t xml:space="preserve"> </w:t>
      </w:r>
      <w:r>
        <w:t>деятельности</w:t>
      </w:r>
      <w:r>
        <w:rPr>
          <w:spacing w:val="-1"/>
        </w:rPr>
        <w:t xml:space="preserve"> </w:t>
      </w:r>
      <w:r>
        <w:t>и</w:t>
      </w:r>
      <w:r>
        <w:rPr>
          <w:spacing w:val="-5"/>
        </w:rPr>
        <w:t xml:space="preserve"> </w:t>
      </w:r>
      <w:r>
        <w:t>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6C1144" w:rsidRDefault="008913CF">
      <w:pPr>
        <w:pStyle w:val="a3"/>
        <w:ind w:right="1068" w:firstLine="700"/>
      </w:pPr>
      <w:r>
        <w:t>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 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межпредметный характер.</w:t>
      </w:r>
    </w:p>
    <w:p w:rsidR="006C1144" w:rsidRDefault="006C1144">
      <w:pPr>
        <w:pStyle w:val="a3"/>
        <w:spacing w:before="3"/>
        <w:ind w:left="0"/>
        <w:jc w:val="left"/>
      </w:pPr>
    </w:p>
    <w:p w:rsidR="006C1144" w:rsidRDefault="008913CF">
      <w:pPr>
        <w:pStyle w:val="2"/>
      </w:pPr>
      <w:r>
        <w:t>Содержание</w:t>
      </w:r>
      <w:r>
        <w:rPr>
          <w:spacing w:val="-5"/>
        </w:rPr>
        <w:t xml:space="preserve"> </w:t>
      </w:r>
      <w:r>
        <w:rPr>
          <w:spacing w:val="-2"/>
        </w:rPr>
        <w:t>программы</w:t>
      </w:r>
    </w:p>
    <w:p w:rsidR="006C1144" w:rsidRDefault="008913CF">
      <w:pPr>
        <w:pStyle w:val="a3"/>
        <w:ind w:right="1070" w:firstLine="700"/>
      </w:pPr>
      <w:r>
        <w:t>Дидактической единицей программы определен учебный модуль – логически самостоятельный компонент учебной программы. Учебный материал для</w:t>
      </w:r>
      <w:r>
        <w:rPr>
          <w:spacing w:val="40"/>
        </w:rPr>
        <w:t xml:space="preserve"> </w:t>
      </w:r>
      <w:r>
        <w:t>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6C1144" w:rsidRDefault="008913CF">
      <w:pPr>
        <w:pStyle w:val="a3"/>
        <w:ind w:right="1065" w:firstLine="700"/>
      </w:pPr>
      <w:r>
        <w:t>Для определения содержания модулей в программе предложен проблемно- 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w:t>
      </w:r>
      <w:r>
        <w:rPr>
          <w:spacing w:val="-1"/>
        </w:rPr>
        <w:t xml:space="preserve"> </w:t>
      </w:r>
      <w:r>
        <w:t>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6C1144" w:rsidRDefault="008913CF">
      <w:pPr>
        <w:pStyle w:val="a3"/>
        <w:spacing w:before="3" w:line="237" w:lineRule="auto"/>
        <w:ind w:right="1073" w:firstLine="700"/>
      </w:pPr>
      <w:r>
        <w:t>При определении содержания каждого из модулей учитывается следующее условие</w:t>
      </w:r>
      <w:r>
        <w:rPr>
          <w:spacing w:val="59"/>
        </w:rPr>
        <w:t xml:space="preserve">  </w:t>
      </w:r>
      <w:r>
        <w:t>–</w:t>
      </w:r>
      <w:r>
        <w:rPr>
          <w:spacing w:val="54"/>
        </w:rPr>
        <w:t xml:space="preserve">  </w:t>
      </w:r>
      <w:r>
        <w:t>обязательное</w:t>
      </w:r>
      <w:r>
        <w:rPr>
          <w:spacing w:val="56"/>
        </w:rPr>
        <w:t xml:space="preserve">  </w:t>
      </w:r>
      <w:r>
        <w:t>присутствие</w:t>
      </w:r>
      <w:r>
        <w:rPr>
          <w:spacing w:val="58"/>
        </w:rPr>
        <w:t xml:space="preserve">  </w:t>
      </w:r>
      <w:r>
        <w:t>среди</w:t>
      </w:r>
      <w:r>
        <w:rPr>
          <w:spacing w:val="59"/>
        </w:rPr>
        <w:t xml:space="preserve">  </w:t>
      </w:r>
      <w:r>
        <w:t>учебного</w:t>
      </w:r>
      <w:r>
        <w:rPr>
          <w:spacing w:val="59"/>
        </w:rPr>
        <w:t xml:space="preserve">  </w:t>
      </w:r>
      <w:r>
        <w:t>материала</w:t>
      </w:r>
      <w:r>
        <w:rPr>
          <w:spacing w:val="56"/>
        </w:rPr>
        <w:t xml:space="preserve">  </w:t>
      </w:r>
      <w:r>
        <w:t>ключевых</w:t>
      </w:r>
    </w:p>
    <w:p w:rsidR="006C1144" w:rsidRDefault="006C1144">
      <w:pPr>
        <w:pStyle w:val="a3"/>
        <w:spacing w:line="237" w:lineRule="auto"/>
        <w:sectPr w:rsidR="006C1144">
          <w:pgSz w:w="11910" w:h="16840"/>
          <w:pgMar w:top="760" w:right="0" w:bottom="980" w:left="850" w:header="0" w:footer="796" w:gutter="0"/>
          <w:cols w:space="720"/>
        </w:sectPr>
      </w:pPr>
    </w:p>
    <w:p w:rsidR="006C1144" w:rsidRDefault="008913CF">
      <w:pPr>
        <w:pStyle w:val="a3"/>
        <w:spacing w:before="63"/>
        <w:ind w:right="1070"/>
      </w:pPr>
      <w:r>
        <w:lastRenderedPageBreak/>
        <w:t>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 сопоставительном рассмотрении для последовательного формирования у обучающегося умения самостоятельно читать и выявлять общие темы и проблемы у двух</w:t>
      </w:r>
      <w:r>
        <w:rPr>
          <w:spacing w:val="-6"/>
        </w:rPr>
        <w:t xml:space="preserve"> </w:t>
      </w:r>
      <w:r>
        <w:t>и более</w:t>
      </w:r>
      <w:r>
        <w:rPr>
          <w:spacing w:val="-2"/>
        </w:rPr>
        <w:t xml:space="preserve"> </w:t>
      </w:r>
      <w:r>
        <w:t>произведений,</w:t>
      </w:r>
      <w:r>
        <w:rPr>
          <w:spacing w:val="-4"/>
        </w:rPr>
        <w:t xml:space="preserve"> </w:t>
      </w:r>
      <w:r>
        <w:t>видя</w:t>
      </w:r>
      <w:r>
        <w:rPr>
          <w:spacing w:val="-1"/>
        </w:rPr>
        <w:t xml:space="preserve"> </w:t>
      </w:r>
      <w:r>
        <w:t>и</w:t>
      </w:r>
      <w:r>
        <w:rPr>
          <w:spacing w:val="-5"/>
        </w:rPr>
        <w:t xml:space="preserve"> </w:t>
      </w:r>
      <w:r>
        <w:t>отмечая</w:t>
      </w:r>
      <w:r>
        <w:rPr>
          <w:spacing w:val="-1"/>
        </w:rPr>
        <w:t xml:space="preserve"> </w:t>
      </w:r>
      <w:r>
        <w:t>как</w:t>
      </w:r>
      <w:r>
        <w:rPr>
          <w:spacing w:val="-3"/>
        </w:rPr>
        <w:t xml:space="preserve"> </w:t>
      </w:r>
      <w:r>
        <w:t>общее,</w:t>
      </w:r>
      <w:r>
        <w:rPr>
          <w:spacing w:val="-4"/>
        </w:rPr>
        <w:t xml:space="preserve"> </w:t>
      </w:r>
      <w:r>
        <w:t>так</w:t>
      </w:r>
      <w:r>
        <w:rPr>
          <w:spacing w:val="-3"/>
        </w:rPr>
        <w:t xml:space="preserve"> </w:t>
      </w:r>
      <w:r>
        <w:t>и различия</w:t>
      </w:r>
      <w:r>
        <w:rPr>
          <w:spacing w:val="-6"/>
        </w:rPr>
        <w:t xml:space="preserve"> </w:t>
      </w:r>
      <w:r>
        <w:t>и делая</w:t>
      </w:r>
      <w:r>
        <w:rPr>
          <w:spacing w:val="-1"/>
        </w:rPr>
        <w:t xml:space="preserve"> </w:t>
      </w:r>
      <w:r>
        <w:t>выводы о художественных особенностях того или иного произведения.</w:t>
      </w:r>
    </w:p>
    <w:p w:rsidR="006C1144" w:rsidRDefault="008913CF">
      <w:pPr>
        <w:pStyle w:val="a3"/>
        <w:spacing w:before="3"/>
        <w:ind w:right="1068" w:firstLine="700"/>
      </w:pPr>
      <w: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w:t>
      </w:r>
      <w:r>
        <w:rPr>
          <w:spacing w:val="-2"/>
        </w:rPr>
        <w:t xml:space="preserve"> </w:t>
      </w:r>
      <w:r>
        <w:t>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6C1144" w:rsidRDefault="008913CF">
      <w:pPr>
        <w:pStyle w:val="a3"/>
        <w:spacing w:before="1"/>
        <w:ind w:right="1067" w:firstLine="700"/>
      </w:pPr>
      <w:r>
        <w:t>В приложении к программе дается рекомендательный список литературы, который может быть дополнен или адаптирован с учетом особенностей региона, специфики МБОУ «</w:t>
      </w:r>
      <w:r w:rsidR="009C31CD">
        <w:t>СОШ с. Саясан</w:t>
      </w:r>
      <w:r>
        <w:t xml:space="preserve">» (ее профиля, условий для реализации элективных и факультативных курсов, возможности сетевого партнерского </w:t>
      </w:r>
      <w:r>
        <w:rPr>
          <w:spacing w:val="-2"/>
        </w:rPr>
        <w:t>взаимодействия</w:t>
      </w:r>
      <w:r>
        <w:rPr>
          <w:spacing w:val="-13"/>
        </w:rPr>
        <w:t xml:space="preserve"> </w:t>
      </w:r>
      <w:r>
        <w:rPr>
          <w:spacing w:val="-2"/>
        </w:rPr>
        <w:t>с</w:t>
      </w:r>
      <w:r>
        <w:rPr>
          <w:spacing w:val="-13"/>
        </w:rPr>
        <w:t xml:space="preserve"> </w:t>
      </w:r>
      <w:r>
        <w:rPr>
          <w:spacing w:val="-2"/>
        </w:rPr>
        <w:t>другими</w:t>
      </w:r>
      <w:r>
        <w:rPr>
          <w:spacing w:val="-13"/>
        </w:rPr>
        <w:t xml:space="preserve"> </w:t>
      </w:r>
      <w:r>
        <w:rPr>
          <w:spacing w:val="-2"/>
        </w:rPr>
        <w:t>образовательными</w:t>
      </w:r>
      <w:r>
        <w:rPr>
          <w:spacing w:val="-13"/>
        </w:rPr>
        <w:t xml:space="preserve"> </w:t>
      </w:r>
      <w:r>
        <w:rPr>
          <w:spacing w:val="-2"/>
        </w:rPr>
        <w:t>организациями,</w:t>
      </w:r>
      <w:r>
        <w:rPr>
          <w:spacing w:val="-12"/>
        </w:rPr>
        <w:t xml:space="preserve"> </w:t>
      </w:r>
      <w:r>
        <w:rPr>
          <w:spacing w:val="-2"/>
        </w:rPr>
        <w:t>учреждениями</w:t>
      </w:r>
      <w:r>
        <w:rPr>
          <w:spacing w:val="-13"/>
        </w:rPr>
        <w:t xml:space="preserve"> </w:t>
      </w:r>
      <w:r>
        <w:rPr>
          <w:spacing w:val="-2"/>
        </w:rPr>
        <w:t xml:space="preserve">культуры, </w:t>
      </w:r>
      <w:r>
        <w:t>общественными организациями и др.).</w:t>
      </w:r>
    </w:p>
    <w:p w:rsidR="006C1144" w:rsidRDefault="006C1144">
      <w:pPr>
        <w:pStyle w:val="a3"/>
        <w:spacing w:before="3"/>
        <w:ind w:left="0"/>
        <w:jc w:val="left"/>
      </w:pPr>
    </w:p>
    <w:p w:rsidR="006C1144" w:rsidRDefault="008913CF">
      <w:pPr>
        <w:pStyle w:val="2"/>
        <w:spacing w:before="1"/>
      </w:pPr>
      <w:r>
        <w:t>Деятельность</w:t>
      </w:r>
      <w:r>
        <w:rPr>
          <w:spacing w:val="-3"/>
        </w:rPr>
        <w:t xml:space="preserve"> </w:t>
      </w:r>
      <w:r>
        <w:t>на</w:t>
      </w:r>
      <w:r>
        <w:rPr>
          <w:spacing w:val="-1"/>
        </w:rPr>
        <w:t xml:space="preserve"> </w:t>
      </w:r>
      <w:r>
        <w:t>уроке</w:t>
      </w:r>
      <w:r>
        <w:rPr>
          <w:spacing w:val="-1"/>
        </w:rPr>
        <w:t xml:space="preserve"> </w:t>
      </w:r>
      <w:r>
        <w:rPr>
          <w:spacing w:val="-2"/>
        </w:rPr>
        <w:t>литературы</w:t>
      </w:r>
    </w:p>
    <w:p w:rsidR="006C1144" w:rsidRDefault="008913CF">
      <w:pPr>
        <w:pStyle w:val="a3"/>
        <w:ind w:right="1064" w:firstLine="710"/>
      </w:pPr>
      <w:r>
        <w:rPr>
          <w:b/>
        </w:rPr>
        <w:t>Освоение стратегий чтения художественного произведения:</w:t>
      </w:r>
      <w:r>
        <w:rPr>
          <w:b/>
          <w:spacing w:val="40"/>
        </w:rPr>
        <w:t xml:space="preserve"> </w:t>
      </w:r>
      <w:r>
        <w:t>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сравнительно-сопоставительное(компаративное) чтение и др.). В процессе данной деятельности осваиваются основные приемы и методы работы с художественным</w:t>
      </w:r>
      <w:r>
        <w:rPr>
          <w:spacing w:val="-1"/>
        </w:rPr>
        <w:t xml:space="preserve"> </w:t>
      </w:r>
      <w:r>
        <w:t>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6C1144" w:rsidRDefault="006C1144">
      <w:pPr>
        <w:pStyle w:val="a3"/>
        <w:spacing w:before="4"/>
        <w:ind w:left="0"/>
        <w:jc w:val="left"/>
      </w:pPr>
    </w:p>
    <w:p w:rsidR="006C1144" w:rsidRDefault="008913CF">
      <w:pPr>
        <w:pStyle w:val="2"/>
        <w:spacing w:line="273" w:lineRule="exact"/>
      </w:pPr>
      <w:r>
        <w:t>Анализ</w:t>
      </w:r>
      <w:r>
        <w:rPr>
          <w:spacing w:val="-7"/>
        </w:rPr>
        <w:t xml:space="preserve"> </w:t>
      </w:r>
      <w:r>
        <w:t>художественного</w:t>
      </w:r>
      <w:r>
        <w:rPr>
          <w:spacing w:val="-6"/>
        </w:rPr>
        <w:t xml:space="preserve"> </w:t>
      </w:r>
      <w:r>
        <w:rPr>
          <w:spacing w:val="-2"/>
        </w:rPr>
        <w:t>текста</w:t>
      </w:r>
    </w:p>
    <w:p w:rsidR="006C1144" w:rsidRDefault="008913CF">
      <w:pPr>
        <w:pStyle w:val="a3"/>
        <w:ind w:right="1069" w:firstLine="700"/>
      </w:pPr>
      <w:r>
        <w:t>Определение темы (тем) и проблемы (проблем) произведения. Определение жанрово-родовой</w:t>
      </w:r>
      <w:r>
        <w:rPr>
          <w:spacing w:val="-1"/>
        </w:rPr>
        <w:t xml:space="preserve"> </w:t>
      </w:r>
      <w:r>
        <w:t>принадлежности. Субъектная организация. Пространство и</w:t>
      </w:r>
      <w:r>
        <w:rPr>
          <w:spacing w:val="-1"/>
        </w:rPr>
        <w:t xml:space="preserve"> </w:t>
      </w:r>
      <w:r>
        <w:t>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6C1144" w:rsidRDefault="008913CF">
      <w:pPr>
        <w:pStyle w:val="2"/>
        <w:spacing w:before="2"/>
      </w:pPr>
      <w:r>
        <w:t>Методы</w:t>
      </w:r>
      <w:r>
        <w:rPr>
          <w:spacing w:val="2"/>
        </w:rPr>
        <w:t xml:space="preserve"> </w:t>
      </w:r>
      <w:r>
        <w:rPr>
          <w:spacing w:val="-2"/>
        </w:rPr>
        <w:t>анализа</w:t>
      </w:r>
    </w:p>
    <w:p w:rsidR="006C1144" w:rsidRDefault="008913CF">
      <w:pPr>
        <w:pStyle w:val="a3"/>
        <w:spacing w:before="1" w:line="237" w:lineRule="auto"/>
        <w:ind w:right="1081" w:firstLine="700"/>
      </w:pPr>
      <w:r>
        <w:t>Мотивный</w:t>
      </w:r>
      <w:r>
        <w:rPr>
          <w:spacing w:val="-10"/>
        </w:rPr>
        <w:t xml:space="preserve"> </w:t>
      </w:r>
      <w:r>
        <w:t>анализ.</w:t>
      </w:r>
      <w:r>
        <w:rPr>
          <w:spacing w:val="-5"/>
        </w:rPr>
        <w:t xml:space="preserve"> </w:t>
      </w:r>
      <w:r>
        <w:t>Поуровневый</w:t>
      </w:r>
      <w:r>
        <w:rPr>
          <w:spacing w:val="-10"/>
        </w:rPr>
        <w:t xml:space="preserve"> </w:t>
      </w:r>
      <w:r>
        <w:t>анализ.</w:t>
      </w:r>
      <w:r>
        <w:rPr>
          <w:spacing w:val="-5"/>
        </w:rPr>
        <w:t xml:space="preserve"> </w:t>
      </w:r>
      <w:r>
        <w:t>Компаративный</w:t>
      </w:r>
      <w:r>
        <w:rPr>
          <w:spacing w:val="-6"/>
        </w:rPr>
        <w:t xml:space="preserve"> </w:t>
      </w:r>
      <w:r>
        <w:t>анализ.</w:t>
      </w:r>
      <w:r>
        <w:rPr>
          <w:spacing w:val="-5"/>
        </w:rPr>
        <w:t xml:space="preserve"> </w:t>
      </w:r>
      <w:r>
        <w:t>Структурный анализ (метод анализа бинарных оппозиций). Стиховедческий анализ.</w:t>
      </w:r>
    </w:p>
    <w:p w:rsidR="006C1144" w:rsidRDefault="008913CF">
      <w:pPr>
        <w:pStyle w:val="2"/>
        <w:spacing w:before="10" w:line="237" w:lineRule="auto"/>
        <w:ind w:left="1138" w:right="1079" w:firstLine="700"/>
      </w:pPr>
      <w:r>
        <w:t xml:space="preserve">Работа с интерпретациями и смежными видами искусств и областями </w:t>
      </w:r>
      <w:r>
        <w:rPr>
          <w:spacing w:val="-2"/>
        </w:rPr>
        <w:t>знания</w:t>
      </w:r>
    </w:p>
    <w:p w:rsidR="006C1144" w:rsidRDefault="008913CF">
      <w:pPr>
        <w:pStyle w:val="a3"/>
        <w:ind w:right="1069" w:firstLine="700"/>
      </w:pPr>
      <w:r>
        <w:t>Анализ и интерпретация: на базовом уровне обучающиеся понимают разницу между аналитической работой с текстом, его составляющими, – и</w:t>
      </w:r>
      <w:r>
        <w:rPr>
          <w:spacing w:val="40"/>
        </w:rPr>
        <w:t xml:space="preserve"> </w:t>
      </w:r>
      <w:r>
        <w:t>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71"/>
      </w:pPr>
      <w:r>
        <w:lastRenderedPageBreak/>
        <w:t>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w:t>
      </w:r>
    </w:p>
    <w:p w:rsidR="006C1144" w:rsidRDefault="008913CF">
      <w:pPr>
        <w:pStyle w:val="2"/>
        <w:spacing w:before="8" w:line="273" w:lineRule="exact"/>
      </w:pPr>
      <w:r>
        <w:t xml:space="preserve">Самостоятельное </w:t>
      </w:r>
      <w:r>
        <w:rPr>
          <w:spacing w:val="-2"/>
        </w:rPr>
        <w:t>чтение</w:t>
      </w:r>
    </w:p>
    <w:p w:rsidR="006C1144" w:rsidRDefault="008913CF">
      <w:pPr>
        <w:pStyle w:val="a3"/>
        <w:ind w:right="1078" w:firstLine="700"/>
      </w:pPr>
      <w: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w:t>
      </w:r>
      <w:r>
        <w:rPr>
          <w:spacing w:val="-8"/>
        </w:rPr>
        <w:t xml:space="preserve"> </w:t>
      </w:r>
      <w:r>
        <w:t>основными</w:t>
      </w:r>
      <w:r>
        <w:rPr>
          <w:spacing w:val="-7"/>
        </w:rPr>
        <w:t xml:space="preserve"> </w:t>
      </w:r>
      <w:r>
        <w:t>приемами</w:t>
      </w:r>
      <w:r>
        <w:rPr>
          <w:spacing w:val="-2"/>
        </w:rPr>
        <w:t xml:space="preserve"> </w:t>
      </w:r>
      <w:r>
        <w:t>и</w:t>
      </w:r>
      <w:r>
        <w:rPr>
          <w:spacing w:val="-2"/>
        </w:rPr>
        <w:t xml:space="preserve"> </w:t>
      </w:r>
      <w:r>
        <w:t>методами анализа текста).</w:t>
      </w:r>
    </w:p>
    <w:p w:rsidR="006C1144" w:rsidRDefault="008913CF">
      <w:pPr>
        <w:pStyle w:val="2"/>
        <w:spacing w:before="1"/>
      </w:pPr>
      <w:r>
        <w:t>Создание</w:t>
      </w:r>
      <w:r>
        <w:rPr>
          <w:spacing w:val="-2"/>
        </w:rPr>
        <w:t xml:space="preserve"> </w:t>
      </w:r>
      <w:r>
        <w:t>собственного</w:t>
      </w:r>
      <w:r>
        <w:rPr>
          <w:spacing w:val="-6"/>
        </w:rPr>
        <w:t xml:space="preserve"> </w:t>
      </w:r>
      <w:r>
        <w:rPr>
          <w:spacing w:val="-2"/>
        </w:rPr>
        <w:t>текста</w:t>
      </w:r>
    </w:p>
    <w:p w:rsidR="006C1144" w:rsidRDefault="008913CF">
      <w:pPr>
        <w:pStyle w:val="a3"/>
        <w:ind w:right="1065" w:firstLine="700"/>
      </w:pPr>
      <w:r>
        <w:t>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 размышление, эссе, аннотация, рецензия, обзор (литературы по теме, книжных новинок, критических статей), научное сообщение,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6C1144" w:rsidRDefault="008913CF">
      <w:pPr>
        <w:pStyle w:val="2"/>
        <w:spacing w:before="5" w:line="272" w:lineRule="exact"/>
      </w:pPr>
      <w:r>
        <w:t>Использование</w:t>
      </w:r>
      <w:r>
        <w:rPr>
          <w:spacing w:val="-1"/>
        </w:rPr>
        <w:t xml:space="preserve"> </w:t>
      </w:r>
      <w:r>
        <w:rPr>
          <w:spacing w:val="-2"/>
        </w:rPr>
        <w:t>ресурса</w:t>
      </w:r>
    </w:p>
    <w:p w:rsidR="006C1144" w:rsidRDefault="008913CF">
      <w:pPr>
        <w:pStyle w:val="a3"/>
        <w:ind w:right="1070" w:firstLine="700"/>
      </w:pPr>
      <w:r>
        <w:t>Использование библиотечных, архивных, электронных ресурсов при работе с произведением, изучаемым в классе. Развитие навыков обращения к справочно- 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6C1144" w:rsidRDefault="006C1144">
      <w:pPr>
        <w:pStyle w:val="a3"/>
        <w:spacing w:before="4"/>
        <w:ind w:left="0"/>
        <w:jc w:val="left"/>
      </w:pPr>
    </w:p>
    <w:p w:rsidR="006C1144" w:rsidRDefault="008913CF">
      <w:pPr>
        <w:pStyle w:val="2"/>
        <w:spacing w:line="273" w:lineRule="exact"/>
      </w:pPr>
      <w:r>
        <w:t>Учебно-методическое</w:t>
      </w:r>
      <w:r>
        <w:rPr>
          <w:spacing w:val="-6"/>
        </w:rPr>
        <w:t xml:space="preserve"> </w:t>
      </w:r>
      <w:r>
        <w:t>и</w:t>
      </w:r>
      <w:r>
        <w:rPr>
          <w:spacing w:val="-6"/>
        </w:rPr>
        <w:t xml:space="preserve"> </w:t>
      </w:r>
      <w:r>
        <w:t>материально-техническое</w:t>
      </w:r>
      <w:r>
        <w:rPr>
          <w:spacing w:val="-5"/>
        </w:rPr>
        <w:t xml:space="preserve"> </w:t>
      </w:r>
      <w:r>
        <w:rPr>
          <w:spacing w:val="-2"/>
        </w:rPr>
        <w:t>обеспечение</w:t>
      </w:r>
    </w:p>
    <w:p w:rsidR="006C1144" w:rsidRDefault="008913CF">
      <w:pPr>
        <w:pStyle w:val="a5"/>
        <w:numPr>
          <w:ilvl w:val="0"/>
          <w:numId w:val="42"/>
        </w:numPr>
        <w:tabs>
          <w:tab w:val="left" w:pos="2096"/>
        </w:tabs>
        <w:ind w:right="1064" w:firstLine="700"/>
        <w:jc w:val="both"/>
        <w:rPr>
          <w:sz w:val="24"/>
        </w:rPr>
      </w:pPr>
      <w:r>
        <w:rPr>
          <w:sz w:val="24"/>
        </w:rPr>
        <w:t>Заявленная в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w:t>
      </w:r>
    </w:p>
    <w:p w:rsidR="006C1144" w:rsidRDefault="008913CF">
      <w:pPr>
        <w:pStyle w:val="a5"/>
        <w:numPr>
          <w:ilvl w:val="0"/>
          <w:numId w:val="43"/>
        </w:numPr>
        <w:tabs>
          <w:tab w:val="left" w:pos="1843"/>
        </w:tabs>
        <w:ind w:right="1072" w:firstLine="283"/>
        <w:rPr>
          <w:sz w:val="24"/>
        </w:rPr>
      </w:pPr>
      <w:r>
        <w:rPr>
          <w:sz w:val="24"/>
        </w:rPr>
        <w:t>списками рекомендуемых к изучению в школе произведений русской, родной, мировой классики;</w:t>
      </w:r>
    </w:p>
    <w:p w:rsidR="006C1144" w:rsidRDefault="008913CF">
      <w:pPr>
        <w:pStyle w:val="a5"/>
        <w:numPr>
          <w:ilvl w:val="0"/>
          <w:numId w:val="43"/>
        </w:numPr>
        <w:tabs>
          <w:tab w:val="left" w:pos="1843"/>
        </w:tabs>
        <w:ind w:right="1071" w:firstLine="283"/>
        <w:rPr>
          <w:sz w:val="24"/>
        </w:rPr>
      </w:pPr>
      <w:r>
        <w:rPr>
          <w:sz w:val="24"/>
        </w:rPr>
        <w:t>аннотированными списками произведений XX – начала XXI в., рекомендуемых для включения в рабочую программу как для изучения на уроках,</w:t>
      </w:r>
      <w:r>
        <w:rPr>
          <w:spacing w:val="80"/>
          <w:sz w:val="24"/>
        </w:rPr>
        <w:t xml:space="preserve"> </w:t>
      </w:r>
      <w:r>
        <w:rPr>
          <w:sz w:val="24"/>
        </w:rPr>
        <w:t>так и для самостоятельного чтения;</w:t>
      </w:r>
    </w:p>
    <w:p w:rsidR="006C1144" w:rsidRDefault="008913CF">
      <w:pPr>
        <w:pStyle w:val="a5"/>
        <w:numPr>
          <w:ilvl w:val="0"/>
          <w:numId w:val="43"/>
        </w:numPr>
        <w:tabs>
          <w:tab w:val="left" w:pos="1843"/>
        </w:tabs>
        <w:spacing w:line="242" w:lineRule="auto"/>
        <w:ind w:right="1070" w:firstLine="283"/>
        <w:rPr>
          <w:sz w:val="24"/>
        </w:rPr>
      </w:pPr>
      <w:r>
        <w:rPr>
          <w:sz w:val="24"/>
        </w:rPr>
        <w:t>тематическими подборками произведений, рекомендованных для освоения конкретных теоретико- и историко-литературных понятий;</w:t>
      </w:r>
    </w:p>
    <w:p w:rsidR="006C1144" w:rsidRDefault="008913CF">
      <w:pPr>
        <w:pStyle w:val="a5"/>
        <w:numPr>
          <w:ilvl w:val="0"/>
          <w:numId w:val="43"/>
        </w:numPr>
        <w:tabs>
          <w:tab w:val="left" w:pos="1843"/>
        </w:tabs>
        <w:spacing w:line="242" w:lineRule="auto"/>
        <w:ind w:right="1073" w:firstLine="283"/>
        <w:rPr>
          <w:sz w:val="24"/>
        </w:rPr>
      </w:pPr>
      <w:r>
        <w:rPr>
          <w:sz w:val="24"/>
        </w:rPr>
        <w:t>тезаурусом этих понятий или списком рекомендованных справочников, словарей и научно-методических работ по теории и истории литературы;</w:t>
      </w:r>
    </w:p>
    <w:p w:rsidR="006C1144" w:rsidRDefault="008913CF">
      <w:pPr>
        <w:pStyle w:val="a5"/>
        <w:numPr>
          <w:ilvl w:val="0"/>
          <w:numId w:val="43"/>
        </w:numPr>
        <w:tabs>
          <w:tab w:val="left" w:pos="1843"/>
        </w:tabs>
        <w:spacing w:line="271" w:lineRule="exact"/>
        <w:ind w:left="1843" w:hanging="422"/>
        <w:rPr>
          <w:sz w:val="24"/>
        </w:rPr>
      </w:pPr>
      <w:r>
        <w:rPr>
          <w:sz w:val="24"/>
        </w:rPr>
        <w:t>подборкой</w:t>
      </w:r>
      <w:r>
        <w:rPr>
          <w:spacing w:val="-6"/>
          <w:sz w:val="24"/>
        </w:rPr>
        <w:t xml:space="preserve"> </w:t>
      </w:r>
      <w:r>
        <w:rPr>
          <w:sz w:val="24"/>
        </w:rPr>
        <w:t>учебного</w:t>
      </w:r>
      <w:r>
        <w:rPr>
          <w:spacing w:val="-2"/>
          <w:sz w:val="24"/>
        </w:rPr>
        <w:t xml:space="preserve"> материала.</w:t>
      </w:r>
    </w:p>
    <w:p w:rsidR="006C1144" w:rsidRDefault="008913CF">
      <w:pPr>
        <w:pStyle w:val="a5"/>
        <w:numPr>
          <w:ilvl w:val="0"/>
          <w:numId w:val="42"/>
        </w:numPr>
        <w:tabs>
          <w:tab w:val="left" w:pos="2082"/>
        </w:tabs>
        <w:ind w:right="1066" w:firstLine="700"/>
        <w:jc w:val="both"/>
        <w:rPr>
          <w:sz w:val="24"/>
        </w:rPr>
      </w:pPr>
      <w:r>
        <w:rPr>
          <w:sz w:val="24"/>
        </w:rPr>
        <w:t>Эффективность литературного образования (формирования читательской компетенции) напрямую зависит от того, насколько полным и отвечающим</w:t>
      </w:r>
      <w:r>
        <w:rPr>
          <w:spacing w:val="40"/>
          <w:sz w:val="24"/>
        </w:rPr>
        <w:t xml:space="preserve"> </w:t>
      </w:r>
      <w:r>
        <w:rPr>
          <w:sz w:val="24"/>
        </w:rPr>
        <w:t>интересам и потребностям всех участников образовательнойдеятельности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w:t>
      </w:r>
    </w:p>
    <w:p w:rsidR="006C1144" w:rsidRDefault="008913CF">
      <w:pPr>
        <w:pStyle w:val="a3"/>
        <w:spacing w:line="237" w:lineRule="auto"/>
        <w:ind w:right="1073" w:firstLine="700"/>
      </w:pPr>
      <w:r>
        <w:t>Доступность того или иного материала и его востребованность в ходе обучения</w:t>
      </w:r>
      <w:r>
        <w:rPr>
          <w:spacing w:val="40"/>
        </w:rPr>
        <w:t xml:space="preserve"> </w:t>
      </w:r>
      <w:r>
        <w:t>должны</w:t>
      </w:r>
      <w:r>
        <w:rPr>
          <w:spacing w:val="40"/>
        </w:rPr>
        <w:t xml:space="preserve"> </w:t>
      </w:r>
      <w:r>
        <w:t>быть</w:t>
      </w:r>
      <w:r>
        <w:rPr>
          <w:spacing w:val="40"/>
        </w:rPr>
        <w:t xml:space="preserve"> </w:t>
      </w:r>
      <w:r>
        <w:t>направлены</w:t>
      </w:r>
      <w:r>
        <w:rPr>
          <w:spacing w:val="40"/>
        </w:rPr>
        <w:t xml:space="preserve"> </w:t>
      </w:r>
      <w:r>
        <w:t>в</w:t>
      </w:r>
      <w:r>
        <w:rPr>
          <w:spacing w:val="40"/>
        </w:rPr>
        <w:t xml:space="preserve"> </w:t>
      </w:r>
      <w:r>
        <w:t>первую</w:t>
      </w:r>
      <w:r>
        <w:rPr>
          <w:spacing w:val="40"/>
        </w:rPr>
        <w:t xml:space="preserve"> </w:t>
      </w:r>
      <w:r>
        <w:t>очередь</w:t>
      </w:r>
      <w:r>
        <w:rPr>
          <w:spacing w:val="40"/>
        </w:rPr>
        <w:t xml:space="preserve"> </w:t>
      </w:r>
      <w:r>
        <w:t>на</w:t>
      </w:r>
      <w:r>
        <w:rPr>
          <w:spacing w:val="40"/>
        </w:rPr>
        <w:t xml:space="preserve"> </w:t>
      </w:r>
      <w:r>
        <w:t>формирование</w:t>
      </w:r>
      <w:r>
        <w:rPr>
          <w:spacing w:val="40"/>
        </w:rPr>
        <w:t xml:space="preserve"> </w:t>
      </w:r>
      <w:r>
        <w:t>знаний</w:t>
      </w:r>
      <w:r>
        <w:rPr>
          <w:spacing w:val="40"/>
        </w:rPr>
        <w:t xml:space="preserve"> </w:t>
      </w:r>
      <w:r>
        <w:t>о</w:t>
      </w:r>
    </w:p>
    <w:p w:rsidR="006C1144" w:rsidRDefault="006C1144">
      <w:pPr>
        <w:pStyle w:val="a3"/>
        <w:spacing w:line="237" w:lineRule="auto"/>
        <w:sectPr w:rsidR="006C1144">
          <w:pgSz w:w="11910" w:h="16840"/>
          <w:pgMar w:top="760" w:right="0" w:bottom="980" w:left="850" w:header="0" w:footer="796" w:gutter="0"/>
          <w:cols w:space="720"/>
        </w:sectPr>
      </w:pPr>
    </w:p>
    <w:p w:rsidR="006C1144" w:rsidRDefault="008913CF">
      <w:pPr>
        <w:pStyle w:val="a3"/>
        <w:spacing w:before="63" w:line="242" w:lineRule="auto"/>
        <w:ind w:right="1068"/>
      </w:pPr>
      <w:r>
        <w:lastRenderedPageBreak/>
        <w:t>способах обеспечения личных и учебных потребностей в чтении или поиске информации, навыках их использования.</w:t>
      </w:r>
    </w:p>
    <w:p w:rsidR="006C1144" w:rsidRDefault="008913CF">
      <w:pPr>
        <w:pStyle w:val="a3"/>
        <w:ind w:right="1065" w:firstLine="700"/>
      </w:pPr>
      <w:r>
        <w:t>Реализация библиотечного обеспечения образовательнойдеятельности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интернет-обслуживание и открытый доступ к цифровым</w:t>
      </w:r>
      <w:r>
        <w:rPr>
          <w:spacing w:val="69"/>
          <w:w w:val="150"/>
        </w:rPr>
        <w:t xml:space="preserve"> </w:t>
      </w:r>
      <w:r>
        <w:t>библиотекам</w:t>
      </w:r>
      <w:r>
        <w:rPr>
          <w:spacing w:val="74"/>
          <w:w w:val="150"/>
        </w:rPr>
        <w:t xml:space="preserve"> </w:t>
      </w:r>
      <w:r>
        <w:t>и</w:t>
      </w:r>
      <w:r>
        <w:rPr>
          <w:spacing w:val="72"/>
          <w:w w:val="150"/>
        </w:rPr>
        <w:t xml:space="preserve"> </w:t>
      </w:r>
      <w:r>
        <w:t>др.</w:t>
      </w:r>
      <w:r>
        <w:rPr>
          <w:spacing w:val="71"/>
          <w:w w:val="150"/>
        </w:rPr>
        <w:t xml:space="preserve"> </w:t>
      </w:r>
      <w:r>
        <w:t>Сетевое</w:t>
      </w:r>
      <w:r>
        <w:rPr>
          <w:spacing w:val="67"/>
          <w:w w:val="150"/>
        </w:rPr>
        <w:t xml:space="preserve"> </w:t>
      </w:r>
      <w:r>
        <w:t>образовательное</w:t>
      </w:r>
      <w:r>
        <w:rPr>
          <w:spacing w:val="71"/>
          <w:w w:val="150"/>
        </w:rPr>
        <w:t xml:space="preserve"> </w:t>
      </w:r>
      <w:r>
        <w:t>взаимодействие</w:t>
      </w:r>
      <w:r>
        <w:rPr>
          <w:spacing w:val="76"/>
          <w:w w:val="150"/>
        </w:rPr>
        <w:t xml:space="preserve"> </w:t>
      </w:r>
      <w:r>
        <w:rPr>
          <w:spacing w:val="-4"/>
        </w:rPr>
        <w:t>МБОУ</w:t>
      </w:r>
    </w:p>
    <w:p w:rsidR="006C1144" w:rsidRDefault="008913CF">
      <w:pPr>
        <w:pStyle w:val="a3"/>
        <w:spacing w:line="275" w:lineRule="exact"/>
      </w:pPr>
      <w:r>
        <w:t>«</w:t>
      </w:r>
      <w:r w:rsidR="009C31CD">
        <w:t>СОШ с. Саясан</w:t>
      </w:r>
      <w:r>
        <w:t>»</w:t>
      </w:r>
      <w:r>
        <w:rPr>
          <w:spacing w:val="47"/>
        </w:rPr>
        <w:t xml:space="preserve"> </w:t>
      </w:r>
      <w:r>
        <w:t>и</w:t>
      </w:r>
      <w:r>
        <w:rPr>
          <w:spacing w:val="51"/>
        </w:rPr>
        <w:t xml:space="preserve"> </w:t>
      </w:r>
      <w:r>
        <w:t>библиотеки</w:t>
      </w:r>
      <w:r>
        <w:rPr>
          <w:spacing w:val="48"/>
        </w:rPr>
        <w:t xml:space="preserve"> </w:t>
      </w:r>
      <w:r>
        <w:t>регламентируются</w:t>
      </w:r>
      <w:r>
        <w:rPr>
          <w:spacing w:val="50"/>
        </w:rPr>
        <w:t xml:space="preserve"> </w:t>
      </w:r>
      <w:r>
        <w:t>рабочей</w:t>
      </w:r>
      <w:r>
        <w:rPr>
          <w:spacing w:val="51"/>
        </w:rPr>
        <w:t xml:space="preserve"> </w:t>
      </w:r>
      <w:r>
        <w:t>программой</w:t>
      </w:r>
      <w:r>
        <w:rPr>
          <w:spacing w:val="51"/>
        </w:rPr>
        <w:t xml:space="preserve"> </w:t>
      </w:r>
      <w:r>
        <w:rPr>
          <w:spacing w:val="-4"/>
        </w:rPr>
        <w:t>МБОУ</w:t>
      </w:r>
    </w:p>
    <w:p w:rsidR="006C1144" w:rsidRDefault="008913CF">
      <w:pPr>
        <w:pStyle w:val="a3"/>
        <w:spacing w:line="242" w:lineRule="auto"/>
        <w:ind w:right="1070"/>
      </w:pPr>
      <w:r>
        <w:t>«</w:t>
      </w:r>
      <w:r w:rsidR="009C31CD">
        <w:t>СОШ с. Саясан</w:t>
      </w:r>
      <w:r>
        <w:t>» и отражается в уставных и программных документах</w:t>
      </w:r>
      <w:r>
        <w:rPr>
          <w:spacing w:val="40"/>
        </w:rPr>
        <w:t xml:space="preserve"> </w:t>
      </w:r>
      <w:r>
        <w:rPr>
          <w:spacing w:val="-2"/>
        </w:rPr>
        <w:t>библиотеки.</w:t>
      </w:r>
    </w:p>
    <w:p w:rsidR="006C1144" w:rsidRDefault="008913CF">
      <w:pPr>
        <w:pStyle w:val="a5"/>
        <w:numPr>
          <w:ilvl w:val="0"/>
          <w:numId w:val="42"/>
        </w:numPr>
        <w:tabs>
          <w:tab w:val="left" w:pos="2082"/>
        </w:tabs>
        <w:ind w:right="1065" w:firstLine="700"/>
        <w:jc w:val="both"/>
        <w:rPr>
          <w:sz w:val="24"/>
        </w:rPr>
      </w:pPr>
      <w:r>
        <w:rPr>
          <w:sz w:val="24"/>
        </w:rPr>
        <w:t>Предложенный в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w:t>
      </w:r>
    </w:p>
    <w:p w:rsidR="006C1144" w:rsidRDefault="008913CF">
      <w:pPr>
        <w:pStyle w:val="2"/>
        <w:spacing w:before="2" w:line="237" w:lineRule="auto"/>
        <w:ind w:left="3832" w:right="1615" w:hanging="1451"/>
      </w:pPr>
      <w:r>
        <w:t>Список</w:t>
      </w:r>
      <w:r>
        <w:rPr>
          <w:spacing w:val="-3"/>
        </w:rPr>
        <w:t xml:space="preserve"> </w:t>
      </w:r>
      <w:r>
        <w:t>рекомендуемых</w:t>
      </w:r>
      <w:r>
        <w:rPr>
          <w:spacing w:val="-8"/>
        </w:rPr>
        <w:t xml:space="preserve"> </w:t>
      </w:r>
      <w:r>
        <w:t>произведений</w:t>
      </w:r>
      <w:r>
        <w:rPr>
          <w:spacing w:val="-3"/>
        </w:rPr>
        <w:t xml:space="preserve"> </w:t>
      </w:r>
      <w:r>
        <w:t>и</w:t>
      </w:r>
      <w:r>
        <w:rPr>
          <w:spacing w:val="-6"/>
        </w:rPr>
        <w:t xml:space="preserve"> </w:t>
      </w:r>
      <w:r>
        <w:t>авторов</w:t>
      </w:r>
      <w:r>
        <w:rPr>
          <w:spacing w:val="-3"/>
        </w:rPr>
        <w:t xml:space="preserve"> </w:t>
      </w:r>
      <w:r>
        <w:t>к</w:t>
      </w:r>
      <w:r>
        <w:rPr>
          <w:spacing w:val="-6"/>
        </w:rPr>
        <w:t xml:space="preserve"> </w:t>
      </w:r>
      <w:r>
        <w:t>программе</w:t>
      </w:r>
      <w:r>
        <w:rPr>
          <w:spacing w:val="-9"/>
        </w:rPr>
        <w:t xml:space="preserve"> </w:t>
      </w:r>
      <w:r>
        <w:t>по литературе для 10–11-х классов</w:t>
      </w:r>
    </w:p>
    <w:p w:rsidR="006C1144" w:rsidRDefault="008913CF">
      <w:pPr>
        <w:pStyle w:val="a3"/>
        <w:spacing w:before="272" w:line="242" w:lineRule="auto"/>
        <w:ind w:right="1074" w:firstLine="710"/>
      </w:pPr>
      <w:r>
        <w:t>Рабочая программа учебного курса строится на произведениях из трех списков: А, В и С (см. таблицу</w:t>
      </w:r>
      <w:r>
        <w:rPr>
          <w:spacing w:val="-1"/>
        </w:rPr>
        <w:t xml:space="preserve"> </w:t>
      </w:r>
      <w:r>
        <w:t>ниже). Эти три списка равноправны по статусу.</w:t>
      </w:r>
    </w:p>
    <w:p w:rsidR="006C1144" w:rsidRDefault="008913CF">
      <w:pPr>
        <w:pStyle w:val="a3"/>
        <w:spacing w:line="242" w:lineRule="auto"/>
        <w:ind w:right="1065" w:firstLine="710"/>
      </w:pPr>
      <w:r>
        <w:rPr>
          <w:b/>
        </w:rPr>
        <w:t xml:space="preserve">Список А </w:t>
      </w:r>
      <w:r>
        <w:t>представляет собой перечень конкретных произведений, занявших</w:t>
      </w:r>
      <w:r>
        <w:rPr>
          <w:spacing w:val="40"/>
        </w:rPr>
        <w:t xml:space="preserve"> </w:t>
      </w:r>
      <w:r>
        <w:t>в силу традиции особое место в школьном преподавании русской литературы.</w:t>
      </w:r>
    </w:p>
    <w:p w:rsidR="006C1144" w:rsidRDefault="002C2BB8">
      <w:pPr>
        <w:pStyle w:val="a3"/>
        <w:ind w:right="1065" w:firstLine="710"/>
      </w:pPr>
      <w:r>
        <w:rPr>
          <w:b/>
        </w:rPr>
        <w:t xml:space="preserve">Список В </w:t>
      </w:r>
      <w:r w:rsidR="008913CF">
        <w:t>представляет собой перечень авторов,</w:t>
      </w:r>
      <w:r>
        <w:t xml:space="preserve"> </w:t>
      </w:r>
      <w:r w:rsidR="008913CF">
        <w:t>чьи произведения и творческие биографии имеют давнюю историю изучения в школьном курсе литературы. Список</w:t>
      </w:r>
      <w:r w:rsidR="008913CF">
        <w:rPr>
          <w:spacing w:val="-4"/>
        </w:rPr>
        <w:t xml:space="preserve"> </w:t>
      </w:r>
      <w:r w:rsidR="008913CF">
        <w:t>содержит</w:t>
      </w:r>
      <w:r w:rsidR="008913CF">
        <w:rPr>
          <w:spacing w:val="-5"/>
        </w:rPr>
        <w:t xml:space="preserve"> </w:t>
      </w:r>
      <w:r w:rsidR="008913CF">
        <w:t>примеры</w:t>
      </w:r>
      <w:r w:rsidR="008913CF">
        <w:rPr>
          <w:spacing w:val="-4"/>
        </w:rPr>
        <w:t xml:space="preserve"> </w:t>
      </w:r>
      <w:r w:rsidR="008913CF">
        <w:t>тех</w:t>
      </w:r>
      <w:r w:rsidR="008913CF">
        <w:rPr>
          <w:spacing w:val="-6"/>
        </w:rPr>
        <w:t xml:space="preserve"> </w:t>
      </w:r>
      <w:r w:rsidR="008913CF">
        <w:t>произведений, которые</w:t>
      </w:r>
      <w:r w:rsidR="008913CF">
        <w:rPr>
          <w:spacing w:val="-3"/>
        </w:rPr>
        <w:t xml:space="preserve"> </w:t>
      </w:r>
      <w:r w:rsidR="008913CF">
        <w:t>могут</w:t>
      </w:r>
      <w:r w:rsidR="008913CF">
        <w:rPr>
          <w:spacing w:val="-2"/>
        </w:rPr>
        <w:t xml:space="preserve"> </w:t>
      </w:r>
      <w:r w:rsidR="008913CF">
        <w:t>изучаться – конкретное произведение каждого автора выбирается составителем программы.</w:t>
      </w:r>
    </w:p>
    <w:p w:rsidR="006C1144" w:rsidRDefault="008913CF">
      <w:pPr>
        <w:pStyle w:val="a3"/>
        <w:ind w:right="1070" w:firstLine="710"/>
      </w:pPr>
      <w:r>
        <w:rPr>
          <w:b/>
        </w:rPr>
        <w:t xml:space="preserve">Список С </w:t>
      </w:r>
      <w:r>
        <w:t>представляет собой перечень тем и литературных явлений,</w:t>
      </w:r>
      <w:r w:rsidR="002C2BB8">
        <w:t xml:space="preserve"> </w:t>
      </w:r>
      <w:r>
        <w:t>выделенных по определенному принципу (теоретико- или историко- 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 список определяет содержание модулей, которые строятся вокруг важных смысловых точек литературного процесса. 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w:t>
      </w:r>
    </w:p>
    <w:p w:rsidR="006C1144" w:rsidRDefault="008913CF">
      <w:pPr>
        <w:pStyle w:val="a3"/>
        <w:ind w:left="1848"/>
      </w:pPr>
      <w:r>
        <w:t>Для удобства</w:t>
      </w:r>
      <w:r>
        <w:rPr>
          <w:spacing w:val="-1"/>
        </w:rPr>
        <w:t xml:space="preserve"> </w:t>
      </w:r>
      <w:r>
        <w:t>работы</w:t>
      </w:r>
      <w:r>
        <w:rPr>
          <w:spacing w:val="-3"/>
        </w:rPr>
        <w:t xml:space="preserve"> </w:t>
      </w:r>
      <w:r>
        <w:t>со</w:t>
      </w:r>
      <w:r>
        <w:rPr>
          <w:spacing w:val="3"/>
        </w:rPr>
        <w:t xml:space="preserve"> </w:t>
      </w:r>
      <w:r>
        <w:t>списком</w:t>
      </w:r>
      <w:r>
        <w:rPr>
          <w:spacing w:val="-4"/>
        </w:rPr>
        <w:t xml:space="preserve"> </w:t>
      </w:r>
      <w:r>
        <w:t>С</w:t>
      </w:r>
      <w:r>
        <w:rPr>
          <w:spacing w:val="-3"/>
        </w:rPr>
        <w:t xml:space="preserve"> </w:t>
      </w:r>
      <w:r>
        <w:t>материал</w:t>
      </w:r>
      <w:r>
        <w:rPr>
          <w:spacing w:val="-5"/>
        </w:rPr>
        <w:t xml:space="preserve"> </w:t>
      </w:r>
      <w:r>
        <w:t>в</w:t>
      </w:r>
      <w:r>
        <w:rPr>
          <w:spacing w:val="-9"/>
        </w:rPr>
        <w:t xml:space="preserve"> </w:t>
      </w:r>
      <w:r>
        <w:t>нем разделен на</w:t>
      </w:r>
      <w:r>
        <w:rPr>
          <w:spacing w:val="1"/>
        </w:rPr>
        <w:t xml:space="preserve"> </w:t>
      </w:r>
      <w:r>
        <w:t xml:space="preserve">7 </w:t>
      </w:r>
      <w:r>
        <w:rPr>
          <w:spacing w:val="-2"/>
        </w:rPr>
        <w:t>блоков:</w:t>
      </w:r>
    </w:p>
    <w:p w:rsidR="006C1144" w:rsidRDefault="008913CF">
      <w:pPr>
        <w:pStyle w:val="a5"/>
        <w:numPr>
          <w:ilvl w:val="0"/>
          <w:numId w:val="41"/>
        </w:numPr>
        <w:tabs>
          <w:tab w:val="left" w:pos="2553"/>
        </w:tabs>
        <w:spacing w:line="293" w:lineRule="exact"/>
        <w:ind w:left="2553" w:hanging="345"/>
        <w:rPr>
          <w:sz w:val="24"/>
        </w:rPr>
      </w:pPr>
      <w:r>
        <w:rPr>
          <w:sz w:val="24"/>
        </w:rPr>
        <w:t>Поэзия</w:t>
      </w:r>
      <w:r>
        <w:rPr>
          <w:spacing w:val="-1"/>
          <w:sz w:val="24"/>
        </w:rPr>
        <w:t xml:space="preserve"> </w:t>
      </w:r>
      <w:r>
        <w:rPr>
          <w:sz w:val="24"/>
        </w:rPr>
        <w:t>середины</w:t>
      </w:r>
      <w:r>
        <w:rPr>
          <w:spacing w:val="-4"/>
          <w:sz w:val="24"/>
        </w:rPr>
        <w:t xml:space="preserve"> </w:t>
      </w:r>
      <w:r>
        <w:rPr>
          <w:sz w:val="24"/>
        </w:rPr>
        <w:t>и</w:t>
      </w:r>
      <w:r>
        <w:rPr>
          <w:spacing w:val="-4"/>
          <w:sz w:val="24"/>
        </w:rPr>
        <w:t xml:space="preserve"> </w:t>
      </w:r>
      <w:r>
        <w:rPr>
          <w:sz w:val="24"/>
        </w:rPr>
        <w:t>второй</w:t>
      </w:r>
      <w:r>
        <w:rPr>
          <w:spacing w:val="-4"/>
          <w:sz w:val="24"/>
        </w:rPr>
        <w:t xml:space="preserve"> </w:t>
      </w:r>
      <w:r>
        <w:rPr>
          <w:sz w:val="24"/>
        </w:rPr>
        <w:t>половины XIX</w:t>
      </w:r>
      <w:r>
        <w:rPr>
          <w:spacing w:val="-6"/>
          <w:sz w:val="24"/>
        </w:rPr>
        <w:t xml:space="preserve"> </w:t>
      </w:r>
      <w:r>
        <w:rPr>
          <w:spacing w:val="-4"/>
          <w:sz w:val="24"/>
        </w:rPr>
        <w:t>века</w:t>
      </w:r>
    </w:p>
    <w:p w:rsidR="006C1144" w:rsidRDefault="008913CF">
      <w:pPr>
        <w:pStyle w:val="a5"/>
        <w:numPr>
          <w:ilvl w:val="0"/>
          <w:numId w:val="41"/>
        </w:numPr>
        <w:tabs>
          <w:tab w:val="left" w:pos="2553"/>
        </w:tabs>
        <w:spacing w:line="293" w:lineRule="exact"/>
        <w:ind w:left="2553" w:hanging="345"/>
        <w:rPr>
          <w:sz w:val="24"/>
        </w:rPr>
      </w:pPr>
      <w:r>
        <w:rPr>
          <w:sz w:val="24"/>
        </w:rPr>
        <w:t>Реализм</w:t>
      </w:r>
      <w:r>
        <w:rPr>
          <w:spacing w:val="2"/>
          <w:sz w:val="24"/>
        </w:rPr>
        <w:t xml:space="preserve"> </w:t>
      </w:r>
      <w:r>
        <w:rPr>
          <w:sz w:val="24"/>
        </w:rPr>
        <w:t>XIX–ХХ</w:t>
      </w:r>
      <w:r>
        <w:rPr>
          <w:spacing w:val="-5"/>
          <w:sz w:val="24"/>
        </w:rPr>
        <w:t xml:space="preserve"> </w:t>
      </w:r>
      <w:r>
        <w:rPr>
          <w:spacing w:val="-4"/>
          <w:sz w:val="24"/>
        </w:rPr>
        <w:t>века</w:t>
      </w:r>
    </w:p>
    <w:p w:rsidR="006C1144" w:rsidRDefault="008913CF">
      <w:pPr>
        <w:pStyle w:val="a5"/>
        <w:numPr>
          <w:ilvl w:val="0"/>
          <w:numId w:val="41"/>
        </w:numPr>
        <w:tabs>
          <w:tab w:val="left" w:pos="2554"/>
        </w:tabs>
        <w:spacing w:line="293" w:lineRule="exact"/>
        <w:jc w:val="left"/>
        <w:rPr>
          <w:sz w:val="24"/>
        </w:rPr>
      </w:pPr>
      <w:r>
        <w:rPr>
          <w:sz w:val="24"/>
        </w:rPr>
        <w:t>Модернизм</w:t>
      </w:r>
      <w:r>
        <w:rPr>
          <w:spacing w:val="-3"/>
          <w:sz w:val="24"/>
        </w:rPr>
        <w:t xml:space="preserve"> </w:t>
      </w:r>
      <w:r>
        <w:rPr>
          <w:sz w:val="24"/>
        </w:rPr>
        <w:t>конца</w:t>
      </w:r>
      <w:r>
        <w:rPr>
          <w:spacing w:val="-1"/>
          <w:sz w:val="24"/>
        </w:rPr>
        <w:t xml:space="preserve"> </w:t>
      </w:r>
      <w:r>
        <w:rPr>
          <w:sz w:val="24"/>
        </w:rPr>
        <w:t>XIX</w:t>
      </w:r>
      <w:r>
        <w:rPr>
          <w:spacing w:val="-1"/>
          <w:sz w:val="24"/>
        </w:rPr>
        <w:t xml:space="preserve"> </w:t>
      </w:r>
      <w:r>
        <w:rPr>
          <w:sz w:val="24"/>
        </w:rPr>
        <w:t>– ХХ</w:t>
      </w:r>
      <w:r>
        <w:rPr>
          <w:spacing w:val="-5"/>
          <w:sz w:val="24"/>
        </w:rPr>
        <w:t xml:space="preserve"> </w:t>
      </w:r>
      <w:r>
        <w:rPr>
          <w:spacing w:val="-4"/>
          <w:sz w:val="24"/>
        </w:rPr>
        <w:t>века</w:t>
      </w:r>
    </w:p>
    <w:p w:rsidR="006C1144" w:rsidRDefault="008913CF">
      <w:pPr>
        <w:pStyle w:val="a5"/>
        <w:numPr>
          <w:ilvl w:val="0"/>
          <w:numId w:val="41"/>
        </w:numPr>
        <w:tabs>
          <w:tab w:val="left" w:pos="2554"/>
        </w:tabs>
        <w:spacing w:line="293" w:lineRule="exact"/>
        <w:jc w:val="left"/>
        <w:rPr>
          <w:sz w:val="24"/>
        </w:rPr>
      </w:pPr>
      <w:r>
        <w:rPr>
          <w:sz w:val="24"/>
        </w:rPr>
        <w:t>Литература</w:t>
      </w:r>
      <w:r>
        <w:rPr>
          <w:spacing w:val="-4"/>
          <w:sz w:val="24"/>
        </w:rPr>
        <w:t xml:space="preserve"> </w:t>
      </w:r>
      <w:r>
        <w:rPr>
          <w:sz w:val="24"/>
        </w:rPr>
        <w:t>советского</w:t>
      </w:r>
      <w:r>
        <w:rPr>
          <w:spacing w:val="-3"/>
          <w:sz w:val="24"/>
        </w:rPr>
        <w:t xml:space="preserve"> </w:t>
      </w:r>
      <w:r>
        <w:rPr>
          <w:spacing w:val="-2"/>
          <w:sz w:val="24"/>
        </w:rPr>
        <w:t>времени</w:t>
      </w:r>
    </w:p>
    <w:p w:rsidR="006C1144" w:rsidRDefault="008913CF">
      <w:pPr>
        <w:pStyle w:val="a5"/>
        <w:numPr>
          <w:ilvl w:val="0"/>
          <w:numId w:val="41"/>
        </w:numPr>
        <w:tabs>
          <w:tab w:val="left" w:pos="2554"/>
        </w:tabs>
        <w:spacing w:line="293" w:lineRule="exact"/>
        <w:jc w:val="left"/>
        <w:rPr>
          <w:sz w:val="24"/>
        </w:rPr>
      </w:pPr>
      <w:r>
        <w:rPr>
          <w:sz w:val="24"/>
        </w:rPr>
        <w:t>Современный</w:t>
      </w:r>
      <w:r>
        <w:rPr>
          <w:spacing w:val="-8"/>
          <w:sz w:val="24"/>
        </w:rPr>
        <w:t xml:space="preserve"> </w:t>
      </w:r>
      <w:r>
        <w:rPr>
          <w:sz w:val="24"/>
        </w:rPr>
        <w:t>литературный</w:t>
      </w:r>
      <w:r>
        <w:rPr>
          <w:spacing w:val="-3"/>
          <w:sz w:val="24"/>
        </w:rPr>
        <w:t xml:space="preserve"> </w:t>
      </w:r>
      <w:r>
        <w:rPr>
          <w:spacing w:val="-2"/>
          <w:sz w:val="24"/>
        </w:rPr>
        <w:t>процесс</w:t>
      </w:r>
    </w:p>
    <w:p w:rsidR="006C1144" w:rsidRDefault="008913CF">
      <w:pPr>
        <w:pStyle w:val="a5"/>
        <w:numPr>
          <w:ilvl w:val="0"/>
          <w:numId w:val="41"/>
        </w:numPr>
        <w:tabs>
          <w:tab w:val="left" w:pos="2554"/>
        </w:tabs>
        <w:spacing w:line="293" w:lineRule="exact"/>
        <w:jc w:val="left"/>
        <w:rPr>
          <w:sz w:val="24"/>
        </w:rPr>
      </w:pPr>
      <w:r>
        <w:rPr>
          <w:sz w:val="24"/>
        </w:rPr>
        <w:t>Мировая</w:t>
      </w:r>
      <w:r>
        <w:rPr>
          <w:spacing w:val="-7"/>
          <w:sz w:val="24"/>
        </w:rPr>
        <w:t xml:space="preserve"> </w:t>
      </w:r>
      <w:r>
        <w:rPr>
          <w:sz w:val="24"/>
        </w:rPr>
        <w:t>литература</w:t>
      </w:r>
      <w:r>
        <w:rPr>
          <w:spacing w:val="-1"/>
          <w:sz w:val="24"/>
        </w:rPr>
        <w:t xml:space="preserve"> </w:t>
      </w:r>
      <w:r>
        <w:rPr>
          <w:sz w:val="24"/>
        </w:rPr>
        <w:t>XIX–ХХ</w:t>
      </w:r>
      <w:r>
        <w:rPr>
          <w:spacing w:val="-2"/>
          <w:sz w:val="24"/>
        </w:rPr>
        <w:t xml:space="preserve"> </w:t>
      </w:r>
      <w:r>
        <w:rPr>
          <w:spacing w:val="-4"/>
          <w:sz w:val="24"/>
        </w:rPr>
        <w:t>века</w:t>
      </w:r>
    </w:p>
    <w:p w:rsidR="006C1144" w:rsidRDefault="008913CF">
      <w:pPr>
        <w:pStyle w:val="a5"/>
        <w:numPr>
          <w:ilvl w:val="0"/>
          <w:numId w:val="41"/>
        </w:numPr>
        <w:tabs>
          <w:tab w:val="left" w:pos="2554"/>
        </w:tabs>
        <w:spacing w:line="292" w:lineRule="exact"/>
        <w:jc w:val="left"/>
        <w:rPr>
          <w:sz w:val="24"/>
        </w:rPr>
      </w:pPr>
      <w:r>
        <w:rPr>
          <w:sz w:val="24"/>
        </w:rPr>
        <w:t>Родная</w:t>
      </w:r>
      <w:r>
        <w:rPr>
          <w:spacing w:val="-6"/>
          <w:sz w:val="24"/>
        </w:rPr>
        <w:t xml:space="preserve"> </w:t>
      </w:r>
      <w:r>
        <w:rPr>
          <w:sz w:val="24"/>
        </w:rPr>
        <w:t>(региональная)</w:t>
      </w:r>
      <w:r>
        <w:rPr>
          <w:spacing w:val="-3"/>
          <w:sz w:val="24"/>
        </w:rPr>
        <w:t xml:space="preserve"> </w:t>
      </w:r>
      <w:r>
        <w:rPr>
          <w:spacing w:val="-2"/>
          <w:sz w:val="24"/>
        </w:rPr>
        <w:t>литература</w:t>
      </w:r>
    </w:p>
    <w:p w:rsidR="006C1144" w:rsidRDefault="008913CF">
      <w:pPr>
        <w:pStyle w:val="a3"/>
        <w:ind w:right="1066" w:firstLine="710"/>
      </w:pPr>
      <w:r>
        <w:t>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w:t>
      </w:r>
      <w:r>
        <w:rPr>
          <w:spacing w:val="36"/>
        </w:rPr>
        <w:t xml:space="preserve"> </w:t>
      </w:r>
      <w:r>
        <w:t>метода</w:t>
      </w:r>
      <w:r>
        <w:rPr>
          <w:spacing w:val="37"/>
        </w:rPr>
        <w:t xml:space="preserve"> </w:t>
      </w:r>
      <w:r>
        <w:t>(например,</w:t>
      </w:r>
      <w:r>
        <w:rPr>
          <w:spacing w:val="41"/>
        </w:rPr>
        <w:t xml:space="preserve"> </w:t>
      </w:r>
      <w:r>
        <w:t>«реализм»),</w:t>
      </w:r>
      <w:r>
        <w:rPr>
          <w:spacing w:val="41"/>
        </w:rPr>
        <w:t xml:space="preserve"> </w:t>
      </w:r>
      <w:r>
        <w:t>литературного</w:t>
      </w:r>
      <w:r>
        <w:rPr>
          <w:spacing w:val="38"/>
        </w:rPr>
        <w:t xml:space="preserve"> </w:t>
      </w:r>
      <w:r>
        <w:t>направления</w:t>
      </w:r>
      <w:r>
        <w:rPr>
          <w:spacing w:val="34"/>
        </w:rPr>
        <w:t xml:space="preserve"> </w:t>
      </w:r>
      <w:r>
        <w:rPr>
          <w:spacing w:val="-2"/>
        </w:rPr>
        <w:t>(например,</w:t>
      </w:r>
    </w:p>
    <w:p w:rsidR="006C1144" w:rsidRDefault="008913CF">
      <w:pPr>
        <w:pStyle w:val="a3"/>
      </w:pPr>
      <w:r>
        <w:t>«модернизм»),</w:t>
      </w:r>
      <w:r>
        <w:rPr>
          <w:spacing w:val="31"/>
        </w:rPr>
        <w:t xml:space="preserve"> </w:t>
      </w:r>
      <w:r>
        <w:t>культурно-исторической</w:t>
      </w:r>
      <w:r>
        <w:rPr>
          <w:spacing w:val="31"/>
        </w:rPr>
        <w:t xml:space="preserve"> </w:t>
      </w:r>
      <w:r>
        <w:t>эпохи</w:t>
      </w:r>
      <w:r>
        <w:rPr>
          <w:spacing w:val="31"/>
        </w:rPr>
        <w:t xml:space="preserve"> </w:t>
      </w:r>
      <w:r>
        <w:t>(например,</w:t>
      </w:r>
      <w:r>
        <w:rPr>
          <w:spacing w:val="28"/>
        </w:rPr>
        <w:t xml:space="preserve"> </w:t>
      </w:r>
      <w:r>
        <w:t>«советское</w:t>
      </w:r>
      <w:r>
        <w:rPr>
          <w:spacing w:val="26"/>
        </w:rPr>
        <w:t xml:space="preserve"> </w:t>
      </w:r>
      <w:r>
        <w:t>время»)</w:t>
      </w:r>
      <w:r>
        <w:rPr>
          <w:spacing w:val="31"/>
        </w:rPr>
        <w:t xml:space="preserve"> </w:t>
      </w:r>
      <w:r>
        <w:t>и</w:t>
      </w:r>
      <w:r>
        <w:rPr>
          <w:spacing w:val="28"/>
        </w:rPr>
        <w:t xml:space="preserve"> </w:t>
      </w:r>
      <w:r>
        <w:rPr>
          <w:spacing w:val="-4"/>
        </w:rPr>
        <w:t>т.п.</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after="11"/>
        <w:ind w:right="1074"/>
      </w:pPr>
      <w:r>
        <w:lastRenderedPageBreak/>
        <w:t>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w:t>
      </w:r>
    </w:p>
    <w:tbl>
      <w:tblPr>
        <w:tblStyle w:val="TableNormal"/>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4"/>
        <w:gridCol w:w="3515"/>
      </w:tblGrid>
      <w:tr w:rsidR="006C1144">
        <w:trPr>
          <w:trHeight w:val="273"/>
        </w:trPr>
        <w:tc>
          <w:tcPr>
            <w:tcW w:w="2396" w:type="dxa"/>
          </w:tcPr>
          <w:p w:rsidR="006C1144" w:rsidRDefault="008913CF">
            <w:pPr>
              <w:pStyle w:val="TableParagraph"/>
              <w:spacing w:line="253" w:lineRule="exact"/>
              <w:ind w:left="676"/>
              <w:rPr>
                <w:b/>
                <w:sz w:val="24"/>
              </w:rPr>
            </w:pPr>
            <w:r>
              <w:rPr>
                <w:b/>
                <w:sz w:val="24"/>
              </w:rPr>
              <w:t>Список</w:t>
            </w:r>
            <w:r>
              <w:rPr>
                <w:b/>
                <w:spacing w:val="-1"/>
                <w:sz w:val="24"/>
              </w:rPr>
              <w:t xml:space="preserve"> </w:t>
            </w:r>
            <w:r>
              <w:rPr>
                <w:b/>
                <w:spacing w:val="-10"/>
                <w:sz w:val="24"/>
              </w:rPr>
              <w:t>А</w:t>
            </w:r>
          </w:p>
        </w:tc>
        <w:tc>
          <w:tcPr>
            <w:tcW w:w="3664" w:type="dxa"/>
          </w:tcPr>
          <w:p w:rsidR="006C1144" w:rsidRDefault="008913CF">
            <w:pPr>
              <w:pStyle w:val="TableParagraph"/>
              <w:spacing w:line="253" w:lineRule="exact"/>
              <w:ind w:left="4"/>
              <w:jc w:val="center"/>
              <w:rPr>
                <w:b/>
                <w:sz w:val="24"/>
              </w:rPr>
            </w:pPr>
            <w:r>
              <w:rPr>
                <w:b/>
                <w:sz w:val="24"/>
              </w:rPr>
              <w:t>Список</w:t>
            </w:r>
            <w:r>
              <w:rPr>
                <w:b/>
                <w:spacing w:val="-1"/>
                <w:sz w:val="24"/>
              </w:rPr>
              <w:t xml:space="preserve"> </w:t>
            </w:r>
            <w:r>
              <w:rPr>
                <w:b/>
                <w:spacing w:val="-10"/>
                <w:sz w:val="24"/>
              </w:rPr>
              <w:t>В</w:t>
            </w:r>
          </w:p>
        </w:tc>
        <w:tc>
          <w:tcPr>
            <w:tcW w:w="3515" w:type="dxa"/>
          </w:tcPr>
          <w:p w:rsidR="006C1144" w:rsidRDefault="008913CF">
            <w:pPr>
              <w:pStyle w:val="TableParagraph"/>
              <w:spacing w:line="253" w:lineRule="exact"/>
              <w:ind w:left="12"/>
              <w:jc w:val="center"/>
              <w:rPr>
                <w:b/>
                <w:sz w:val="24"/>
              </w:rPr>
            </w:pPr>
            <w:r>
              <w:rPr>
                <w:b/>
                <w:sz w:val="24"/>
              </w:rPr>
              <w:t>Список</w:t>
            </w:r>
            <w:r>
              <w:rPr>
                <w:b/>
                <w:spacing w:val="-1"/>
                <w:sz w:val="24"/>
              </w:rPr>
              <w:t xml:space="preserve"> </w:t>
            </w:r>
            <w:r>
              <w:rPr>
                <w:b/>
                <w:spacing w:val="-10"/>
                <w:sz w:val="24"/>
              </w:rPr>
              <w:t>С</w:t>
            </w:r>
          </w:p>
        </w:tc>
      </w:tr>
      <w:tr w:rsidR="006C1144">
        <w:trPr>
          <w:trHeight w:val="3312"/>
        </w:trPr>
        <w:tc>
          <w:tcPr>
            <w:tcW w:w="2396" w:type="dxa"/>
            <w:vMerge w:val="restart"/>
          </w:tcPr>
          <w:p w:rsidR="006C1144" w:rsidRDefault="006C1144">
            <w:pPr>
              <w:pStyle w:val="TableParagraph"/>
              <w:ind w:left="0"/>
              <w:rPr>
                <w:sz w:val="24"/>
              </w:rPr>
            </w:pPr>
          </w:p>
        </w:tc>
        <w:tc>
          <w:tcPr>
            <w:tcW w:w="3664" w:type="dxa"/>
          </w:tcPr>
          <w:p w:rsidR="006C1144" w:rsidRDefault="008913CF">
            <w:pPr>
              <w:pStyle w:val="TableParagraph"/>
              <w:spacing w:line="271" w:lineRule="exact"/>
              <w:jc w:val="both"/>
              <w:rPr>
                <w:b/>
                <w:sz w:val="24"/>
              </w:rPr>
            </w:pPr>
            <w:r>
              <w:rPr>
                <w:b/>
                <w:sz w:val="24"/>
              </w:rPr>
              <w:t>Ф.И.</w:t>
            </w:r>
            <w:r>
              <w:rPr>
                <w:b/>
                <w:spacing w:val="2"/>
                <w:sz w:val="24"/>
              </w:rPr>
              <w:t xml:space="preserve"> </w:t>
            </w:r>
            <w:r>
              <w:rPr>
                <w:b/>
                <w:spacing w:val="-2"/>
                <w:sz w:val="24"/>
              </w:rPr>
              <w:t>Тютчев</w:t>
            </w:r>
          </w:p>
          <w:p w:rsidR="006C1144" w:rsidRDefault="008913CF">
            <w:pPr>
              <w:pStyle w:val="TableParagraph"/>
              <w:ind w:right="104"/>
              <w:jc w:val="both"/>
              <w:rPr>
                <w:sz w:val="24"/>
              </w:rPr>
            </w:pPr>
            <w:r>
              <w:rPr>
                <w:sz w:val="24"/>
              </w:rPr>
              <w:t>Стихотворения: «К. Б.» («Я встретил</w:t>
            </w:r>
            <w:r>
              <w:rPr>
                <w:spacing w:val="54"/>
                <w:sz w:val="24"/>
              </w:rPr>
              <w:t xml:space="preserve"> </w:t>
            </w:r>
            <w:r>
              <w:rPr>
                <w:sz w:val="24"/>
              </w:rPr>
              <w:t>вас</w:t>
            </w:r>
            <w:r>
              <w:rPr>
                <w:spacing w:val="54"/>
                <w:sz w:val="24"/>
              </w:rPr>
              <w:t xml:space="preserve"> </w:t>
            </w:r>
            <w:r>
              <w:rPr>
                <w:sz w:val="24"/>
              </w:rPr>
              <w:t>–</w:t>
            </w:r>
            <w:r>
              <w:rPr>
                <w:spacing w:val="50"/>
                <w:sz w:val="24"/>
              </w:rPr>
              <w:t xml:space="preserve"> </w:t>
            </w:r>
            <w:r>
              <w:rPr>
                <w:sz w:val="24"/>
              </w:rPr>
              <w:t>и</w:t>
            </w:r>
            <w:r>
              <w:rPr>
                <w:spacing w:val="54"/>
                <w:sz w:val="24"/>
              </w:rPr>
              <w:t xml:space="preserve"> </w:t>
            </w:r>
            <w:r>
              <w:rPr>
                <w:sz w:val="24"/>
              </w:rPr>
              <w:t>все</w:t>
            </w:r>
            <w:r>
              <w:rPr>
                <w:spacing w:val="54"/>
                <w:sz w:val="24"/>
              </w:rPr>
              <w:t xml:space="preserve"> </w:t>
            </w:r>
            <w:r>
              <w:rPr>
                <w:spacing w:val="-2"/>
                <w:sz w:val="24"/>
              </w:rPr>
              <w:t>былое...»),</w:t>
            </w:r>
          </w:p>
          <w:p w:rsidR="006C1144" w:rsidRDefault="008913CF">
            <w:pPr>
              <w:pStyle w:val="TableParagraph"/>
              <w:spacing w:line="275" w:lineRule="exact"/>
              <w:jc w:val="both"/>
              <w:rPr>
                <w:sz w:val="24"/>
              </w:rPr>
            </w:pPr>
            <w:r>
              <w:rPr>
                <w:sz w:val="24"/>
              </w:rPr>
              <w:t>«Нам</w:t>
            </w:r>
            <w:r>
              <w:rPr>
                <w:spacing w:val="25"/>
                <w:sz w:val="24"/>
              </w:rPr>
              <w:t xml:space="preserve">  </w:t>
            </w:r>
            <w:r>
              <w:rPr>
                <w:sz w:val="24"/>
              </w:rPr>
              <w:t>не</w:t>
            </w:r>
            <w:r>
              <w:rPr>
                <w:spacing w:val="77"/>
                <w:w w:val="150"/>
                <w:sz w:val="24"/>
              </w:rPr>
              <w:t xml:space="preserve"> </w:t>
            </w:r>
            <w:r>
              <w:rPr>
                <w:sz w:val="24"/>
              </w:rPr>
              <w:t>дано</w:t>
            </w:r>
            <w:r>
              <w:rPr>
                <w:spacing w:val="27"/>
                <w:sz w:val="24"/>
              </w:rPr>
              <w:t xml:space="preserve">  </w:t>
            </w:r>
            <w:r>
              <w:rPr>
                <w:spacing w:val="-2"/>
                <w:sz w:val="24"/>
              </w:rPr>
              <w:t>предугадать…»,</w:t>
            </w:r>
          </w:p>
          <w:p w:rsidR="006C1144" w:rsidRDefault="008913CF">
            <w:pPr>
              <w:pStyle w:val="TableParagraph"/>
              <w:tabs>
                <w:tab w:val="left" w:pos="2112"/>
                <w:tab w:val="left" w:pos="3211"/>
              </w:tabs>
              <w:ind w:right="99"/>
              <w:jc w:val="both"/>
              <w:rPr>
                <w:sz w:val="24"/>
              </w:rPr>
            </w:pPr>
            <w:r>
              <w:rPr>
                <w:sz w:val="24"/>
              </w:rPr>
              <w:t xml:space="preserve">«Не то, что мните вы, </w:t>
            </w:r>
            <w:r>
              <w:rPr>
                <w:spacing w:val="-2"/>
                <w:sz w:val="24"/>
              </w:rPr>
              <w:t>природа…»,</w:t>
            </w:r>
            <w:r>
              <w:rPr>
                <w:sz w:val="24"/>
              </w:rPr>
              <w:tab/>
            </w:r>
            <w:r>
              <w:rPr>
                <w:spacing w:val="-4"/>
                <w:sz w:val="24"/>
              </w:rPr>
              <w:t>«О,</w:t>
            </w:r>
            <w:r>
              <w:rPr>
                <w:sz w:val="24"/>
              </w:rPr>
              <w:tab/>
            </w:r>
            <w:r>
              <w:rPr>
                <w:spacing w:val="-4"/>
                <w:sz w:val="24"/>
              </w:rPr>
              <w:t xml:space="preserve">как </w:t>
            </w:r>
            <w:r>
              <w:rPr>
                <w:sz w:val="24"/>
              </w:rPr>
              <w:t>убийственно</w:t>
            </w:r>
            <w:r>
              <w:rPr>
                <w:spacing w:val="66"/>
                <w:sz w:val="24"/>
              </w:rPr>
              <w:t xml:space="preserve">   </w:t>
            </w:r>
            <w:r>
              <w:rPr>
                <w:sz w:val="24"/>
              </w:rPr>
              <w:t>мы</w:t>
            </w:r>
            <w:r>
              <w:rPr>
                <w:spacing w:val="65"/>
                <w:sz w:val="24"/>
              </w:rPr>
              <w:t xml:space="preserve">   </w:t>
            </w:r>
            <w:r>
              <w:rPr>
                <w:spacing w:val="-2"/>
                <w:sz w:val="24"/>
              </w:rPr>
              <w:t>любим...»,</w:t>
            </w:r>
          </w:p>
          <w:p w:rsidR="006C1144" w:rsidRDefault="008913CF">
            <w:pPr>
              <w:pStyle w:val="TableParagraph"/>
              <w:ind w:right="102"/>
              <w:jc w:val="both"/>
              <w:rPr>
                <w:sz w:val="24"/>
              </w:rPr>
            </w:pPr>
            <w:r>
              <w:rPr>
                <w:sz w:val="24"/>
              </w:rPr>
              <w:t>«Певучесть есть в морских волнах…»,</w:t>
            </w:r>
            <w:r>
              <w:rPr>
                <w:spacing w:val="40"/>
                <w:sz w:val="24"/>
              </w:rPr>
              <w:t xml:space="preserve"> </w:t>
            </w:r>
            <w:r>
              <w:rPr>
                <w:sz w:val="24"/>
              </w:rPr>
              <w:t>«Умом Россию не понять…», «Silentium!» и др.</w:t>
            </w:r>
          </w:p>
        </w:tc>
        <w:tc>
          <w:tcPr>
            <w:tcW w:w="3515" w:type="dxa"/>
            <w:tcBorders>
              <w:bottom w:val="nil"/>
            </w:tcBorders>
          </w:tcPr>
          <w:p w:rsidR="006C1144" w:rsidRDefault="008913CF">
            <w:pPr>
              <w:pStyle w:val="TableParagraph"/>
              <w:spacing w:line="242" w:lineRule="auto"/>
              <w:ind w:left="104" w:right="94"/>
              <w:jc w:val="both"/>
              <w:rPr>
                <w:b/>
                <w:sz w:val="24"/>
              </w:rPr>
            </w:pPr>
            <w:r>
              <w:rPr>
                <w:b/>
                <w:sz w:val="24"/>
              </w:rPr>
              <w:t>Поэзия середины и второй половины XIX века</w:t>
            </w:r>
          </w:p>
          <w:p w:rsidR="006C1144" w:rsidRDefault="008913CF">
            <w:pPr>
              <w:pStyle w:val="TableParagraph"/>
              <w:spacing w:line="270" w:lineRule="exact"/>
              <w:ind w:left="104"/>
              <w:jc w:val="both"/>
              <w:rPr>
                <w:b/>
                <w:sz w:val="24"/>
              </w:rPr>
            </w:pPr>
            <w:r>
              <w:rPr>
                <w:b/>
                <w:sz w:val="24"/>
              </w:rPr>
              <w:t>Ф.И.</w:t>
            </w:r>
            <w:r>
              <w:rPr>
                <w:b/>
                <w:spacing w:val="2"/>
                <w:sz w:val="24"/>
              </w:rPr>
              <w:t xml:space="preserve"> </w:t>
            </w:r>
            <w:r>
              <w:rPr>
                <w:b/>
                <w:spacing w:val="-2"/>
                <w:sz w:val="24"/>
              </w:rPr>
              <w:t>Тютчев</w:t>
            </w:r>
          </w:p>
          <w:p w:rsidR="006C1144" w:rsidRDefault="008913CF">
            <w:pPr>
              <w:pStyle w:val="TableParagraph"/>
              <w:ind w:left="104" w:right="92"/>
              <w:jc w:val="both"/>
              <w:rPr>
                <w:sz w:val="24"/>
              </w:rPr>
            </w:pPr>
            <w:r>
              <w:rPr>
                <w:sz w:val="24"/>
              </w:rPr>
              <w:t>«День и ночь», «Есть в осени первоначальной…», «Еще в полях</w:t>
            </w:r>
            <w:r>
              <w:rPr>
                <w:spacing w:val="56"/>
                <w:w w:val="150"/>
                <w:sz w:val="24"/>
              </w:rPr>
              <w:t xml:space="preserve">    </w:t>
            </w:r>
            <w:r>
              <w:rPr>
                <w:sz w:val="24"/>
              </w:rPr>
              <w:t>белеет</w:t>
            </w:r>
            <w:r>
              <w:rPr>
                <w:spacing w:val="57"/>
                <w:w w:val="150"/>
                <w:sz w:val="24"/>
              </w:rPr>
              <w:t xml:space="preserve">    </w:t>
            </w:r>
            <w:r>
              <w:rPr>
                <w:spacing w:val="-2"/>
                <w:sz w:val="24"/>
              </w:rPr>
              <w:t>снег…»,</w:t>
            </w:r>
          </w:p>
          <w:p w:rsidR="006C1144" w:rsidRDefault="008913CF">
            <w:pPr>
              <w:pStyle w:val="TableParagraph"/>
              <w:tabs>
                <w:tab w:val="left" w:pos="2619"/>
                <w:tab w:val="left" w:pos="3125"/>
              </w:tabs>
              <w:spacing w:line="242" w:lineRule="auto"/>
              <w:ind w:left="104" w:right="97"/>
              <w:jc w:val="both"/>
              <w:rPr>
                <w:sz w:val="24"/>
              </w:rPr>
            </w:pPr>
            <w:r>
              <w:rPr>
                <w:spacing w:val="-2"/>
                <w:sz w:val="24"/>
              </w:rPr>
              <w:t>«Предопределение»,</w:t>
            </w:r>
            <w:r>
              <w:rPr>
                <w:sz w:val="24"/>
              </w:rPr>
              <w:tab/>
            </w:r>
            <w:r>
              <w:rPr>
                <w:sz w:val="24"/>
              </w:rPr>
              <w:tab/>
            </w:r>
            <w:r>
              <w:rPr>
                <w:spacing w:val="-6"/>
                <w:sz w:val="24"/>
              </w:rPr>
              <w:t xml:space="preserve">«С </w:t>
            </w:r>
            <w:r>
              <w:rPr>
                <w:spacing w:val="-2"/>
                <w:sz w:val="24"/>
              </w:rPr>
              <w:t>поляны</w:t>
            </w:r>
            <w:r>
              <w:rPr>
                <w:sz w:val="24"/>
              </w:rPr>
              <w:tab/>
            </w:r>
            <w:r>
              <w:rPr>
                <w:spacing w:val="-2"/>
                <w:sz w:val="24"/>
              </w:rPr>
              <w:t>коршун</w:t>
            </w:r>
          </w:p>
          <w:p w:rsidR="006C1144" w:rsidRDefault="008913CF">
            <w:pPr>
              <w:pStyle w:val="TableParagraph"/>
              <w:spacing w:line="242" w:lineRule="auto"/>
              <w:ind w:left="104" w:right="95"/>
              <w:jc w:val="both"/>
              <w:rPr>
                <w:sz w:val="24"/>
              </w:rPr>
            </w:pPr>
            <w:r>
              <w:rPr>
                <w:sz w:val="24"/>
              </w:rPr>
              <w:t>поднялся…»,«Фонтан», «Эти бедные селенья…» и др.</w:t>
            </w:r>
          </w:p>
        </w:tc>
      </w:tr>
      <w:tr w:rsidR="006C1144">
        <w:trPr>
          <w:trHeight w:val="3864"/>
        </w:trPr>
        <w:tc>
          <w:tcPr>
            <w:tcW w:w="2396" w:type="dxa"/>
            <w:vMerge/>
            <w:tcBorders>
              <w:top w:val="nil"/>
            </w:tcBorders>
          </w:tcPr>
          <w:p w:rsidR="006C1144" w:rsidRDefault="006C1144">
            <w:pPr>
              <w:rPr>
                <w:sz w:val="2"/>
                <w:szCs w:val="2"/>
              </w:rPr>
            </w:pPr>
          </w:p>
        </w:tc>
        <w:tc>
          <w:tcPr>
            <w:tcW w:w="3664" w:type="dxa"/>
          </w:tcPr>
          <w:p w:rsidR="006C1144" w:rsidRDefault="008913CF">
            <w:pPr>
              <w:pStyle w:val="TableParagraph"/>
              <w:spacing w:line="271" w:lineRule="exact"/>
              <w:jc w:val="both"/>
              <w:rPr>
                <w:b/>
                <w:sz w:val="24"/>
              </w:rPr>
            </w:pPr>
            <w:r>
              <w:rPr>
                <w:b/>
                <w:sz w:val="24"/>
              </w:rPr>
              <w:t xml:space="preserve">А.А. </w:t>
            </w:r>
            <w:r>
              <w:rPr>
                <w:b/>
                <w:spacing w:val="-5"/>
                <w:sz w:val="24"/>
              </w:rPr>
              <w:t>Фет</w:t>
            </w:r>
          </w:p>
          <w:p w:rsidR="006C1144" w:rsidRDefault="008913CF">
            <w:pPr>
              <w:pStyle w:val="TableParagraph"/>
              <w:ind w:right="94"/>
              <w:jc w:val="both"/>
              <w:rPr>
                <w:sz w:val="24"/>
              </w:rPr>
            </w:pPr>
            <w:r>
              <w:rPr>
                <w:sz w:val="24"/>
              </w:rPr>
              <w:t>Стихотворения: «Еще майская ночь», «Как беден наш язык! Хочу и не могу…»,</w:t>
            </w:r>
            <w:r>
              <w:rPr>
                <w:spacing w:val="40"/>
                <w:sz w:val="24"/>
              </w:rPr>
              <w:t xml:space="preserve"> </w:t>
            </w:r>
            <w:r>
              <w:rPr>
                <w:sz w:val="24"/>
              </w:rPr>
              <w:t>«Сияла</w:t>
            </w:r>
            <w:r>
              <w:rPr>
                <w:spacing w:val="80"/>
                <w:sz w:val="24"/>
              </w:rPr>
              <w:t xml:space="preserve"> </w:t>
            </w:r>
            <w:r>
              <w:rPr>
                <w:sz w:val="24"/>
              </w:rPr>
              <w:t>ночь. Луной был полон сад. Лежали…», «Учись у них – у дуба, у березы…», «Шепот, робкое дыханье…», «Это утро, радость эта…»,</w:t>
            </w:r>
            <w:r>
              <w:rPr>
                <w:spacing w:val="40"/>
                <w:sz w:val="24"/>
              </w:rPr>
              <w:t xml:space="preserve"> </w:t>
            </w:r>
            <w:r>
              <w:rPr>
                <w:sz w:val="24"/>
              </w:rPr>
              <w:t>«Я пришел к</w:t>
            </w:r>
            <w:r>
              <w:rPr>
                <w:spacing w:val="40"/>
                <w:sz w:val="24"/>
              </w:rPr>
              <w:t xml:space="preserve"> </w:t>
            </w:r>
            <w:r>
              <w:rPr>
                <w:sz w:val="24"/>
              </w:rPr>
              <w:t>тебе с приветом…», «Я тебе ничего не скажу…» и др.</w:t>
            </w:r>
          </w:p>
        </w:tc>
        <w:tc>
          <w:tcPr>
            <w:tcW w:w="3515" w:type="dxa"/>
            <w:vMerge w:val="restart"/>
            <w:tcBorders>
              <w:top w:val="nil"/>
            </w:tcBorders>
          </w:tcPr>
          <w:p w:rsidR="006C1144" w:rsidRDefault="008913CF">
            <w:pPr>
              <w:pStyle w:val="TableParagraph"/>
              <w:spacing w:line="262" w:lineRule="exact"/>
              <w:ind w:left="104"/>
              <w:jc w:val="both"/>
              <w:rPr>
                <w:b/>
                <w:sz w:val="24"/>
              </w:rPr>
            </w:pPr>
            <w:r>
              <w:rPr>
                <w:b/>
                <w:sz w:val="24"/>
              </w:rPr>
              <w:t xml:space="preserve">А.А. </w:t>
            </w:r>
            <w:r>
              <w:rPr>
                <w:b/>
                <w:spacing w:val="-5"/>
                <w:sz w:val="24"/>
              </w:rPr>
              <w:t>Фет</w:t>
            </w:r>
          </w:p>
          <w:p w:rsidR="006C1144" w:rsidRDefault="008913CF">
            <w:pPr>
              <w:pStyle w:val="TableParagraph"/>
              <w:ind w:left="104" w:right="96"/>
              <w:jc w:val="both"/>
              <w:rPr>
                <w:sz w:val="24"/>
              </w:rPr>
            </w:pPr>
            <w:r>
              <w:rPr>
                <w:sz w:val="24"/>
              </w:rPr>
              <w:t>Стихотворения: «На стоге сена ночью южной…»,</w:t>
            </w:r>
            <w:r>
              <w:rPr>
                <w:spacing w:val="40"/>
                <w:sz w:val="24"/>
              </w:rPr>
              <w:t xml:space="preserve"> </w:t>
            </w:r>
            <w:r>
              <w:rPr>
                <w:sz w:val="24"/>
              </w:rPr>
              <w:t xml:space="preserve">«Одним толчком согнать ладью </w:t>
            </w:r>
            <w:r>
              <w:rPr>
                <w:spacing w:val="-2"/>
                <w:sz w:val="24"/>
              </w:rPr>
              <w:t>живую…».</w:t>
            </w:r>
          </w:p>
          <w:p w:rsidR="006C1144" w:rsidRDefault="006C1144">
            <w:pPr>
              <w:pStyle w:val="TableParagraph"/>
              <w:spacing w:before="1"/>
              <w:ind w:left="0"/>
              <w:rPr>
                <w:sz w:val="24"/>
              </w:rPr>
            </w:pPr>
          </w:p>
          <w:p w:rsidR="006C1144" w:rsidRDefault="008913CF">
            <w:pPr>
              <w:pStyle w:val="TableParagraph"/>
              <w:spacing w:before="1" w:line="275" w:lineRule="exact"/>
              <w:ind w:left="104"/>
              <w:jc w:val="both"/>
              <w:rPr>
                <w:b/>
                <w:sz w:val="24"/>
              </w:rPr>
            </w:pPr>
            <w:r>
              <w:rPr>
                <w:b/>
                <w:sz w:val="24"/>
              </w:rPr>
              <w:t>А.К.</w:t>
            </w:r>
            <w:r>
              <w:rPr>
                <w:b/>
                <w:spacing w:val="3"/>
                <w:sz w:val="24"/>
              </w:rPr>
              <w:t xml:space="preserve"> </w:t>
            </w:r>
            <w:r>
              <w:rPr>
                <w:b/>
                <w:spacing w:val="-2"/>
                <w:sz w:val="24"/>
              </w:rPr>
              <w:t>Толстой</w:t>
            </w:r>
          </w:p>
          <w:p w:rsidR="006C1144" w:rsidRDefault="008913CF">
            <w:pPr>
              <w:pStyle w:val="TableParagraph"/>
              <w:tabs>
                <w:tab w:val="left" w:pos="2673"/>
              </w:tabs>
              <w:ind w:left="104" w:right="98"/>
              <w:jc w:val="both"/>
              <w:rPr>
                <w:sz w:val="24"/>
              </w:rPr>
            </w:pPr>
            <w:r>
              <w:rPr>
                <w:spacing w:val="-2"/>
                <w:sz w:val="24"/>
              </w:rPr>
              <w:t>Стихотворения:</w:t>
            </w:r>
            <w:r>
              <w:rPr>
                <w:sz w:val="24"/>
              </w:rPr>
              <w:tab/>
            </w:r>
            <w:r>
              <w:rPr>
                <w:spacing w:val="-4"/>
                <w:sz w:val="24"/>
              </w:rPr>
              <w:t xml:space="preserve">«Средь </w:t>
            </w:r>
            <w:r>
              <w:rPr>
                <w:sz w:val="24"/>
              </w:rPr>
              <w:t>шумного</w:t>
            </w:r>
            <w:r>
              <w:rPr>
                <w:spacing w:val="63"/>
                <w:sz w:val="24"/>
              </w:rPr>
              <w:t xml:space="preserve">  </w:t>
            </w:r>
            <w:r>
              <w:rPr>
                <w:sz w:val="24"/>
              </w:rPr>
              <w:t>бала,</w:t>
            </w:r>
            <w:r>
              <w:rPr>
                <w:spacing w:val="62"/>
                <w:sz w:val="24"/>
              </w:rPr>
              <w:t xml:space="preserve">  </w:t>
            </w:r>
            <w:r>
              <w:rPr>
                <w:spacing w:val="-2"/>
                <w:sz w:val="24"/>
              </w:rPr>
              <w:t>случайно…»,</w:t>
            </w:r>
          </w:p>
          <w:p w:rsidR="006C1144" w:rsidRDefault="008913CF">
            <w:pPr>
              <w:pStyle w:val="TableParagraph"/>
              <w:ind w:left="104" w:right="93"/>
              <w:jc w:val="both"/>
              <w:rPr>
                <w:sz w:val="24"/>
              </w:rPr>
            </w:pPr>
            <w:r>
              <w:rPr>
                <w:sz w:val="24"/>
              </w:rPr>
              <w:t>«Край ты мой, родимый край...», «Меня, во мраке и в пыли…»,</w:t>
            </w:r>
            <w:r>
              <w:rPr>
                <w:spacing w:val="-2"/>
                <w:sz w:val="24"/>
              </w:rPr>
              <w:t xml:space="preserve"> </w:t>
            </w:r>
            <w:r>
              <w:rPr>
                <w:sz w:val="24"/>
              </w:rPr>
              <w:t>«Двух</w:t>
            </w:r>
            <w:r>
              <w:rPr>
                <w:spacing w:val="-8"/>
                <w:sz w:val="24"/>
              </w:rPr>
              <w:t xml:space="preserve"> </w:t>
            </w:r>
            <w:r>
              <w:rPr>
                <w:sz w:val="24"/>
              </w:rPr>
              <w:t>станов</w:t>
            </w:r>
            <w:r>
              <w:rPr>
                <w:spacing w:val="-7"/>
                <w:sz w:val="24"/>
              </w:rPr>
              <w:t xml:space="preserve"> </w:t>
            </w:r>
            <w:r>
              <w:rPr>
                <w:sz w:val="24"/>
              </w:rPr>
              <w:t>не</w:t>
            </w:r>
            <w:r>
              <w:rPr>
                <w:spacing w:val="-4"/>
                <w:sz w:val="24"/>
              </w:rPr>
              <w:t xml:space="preserve"> </w:t>
            </w:r>
            <w:r>
              <w:rPr>
                <w:sz w:val="24"/>
              </w:rPr>
              <w:t>боец, но только гость случайный…»</w:t>
            </w:r>
            <w:r>
              <w:rPr>
                <w:spacing w:val="40"/>
                <w:sz w:val="24"/>
              </w:rPr>
              <w:t xml:space="preserve"> </w:t>
            </w:r>
            <w:r>
              <w:rPr>
                <w:sz w:val="24"/>
              </w:rPr>
              <w:t>и др.</w:t>
            </w:r>
          </w:p>
          <w:p w:rsidR="006C1144" w:rsidRDefault="008913CF">
            <w:pPr>
              <w:pStyle w:val="TableParagraph"/>
              <w:spacing w:before="2" w:line="275" w:lineRule="exact"/>
              <w:ind w:left="104"/>
              <w:jc w:val="both"/>
              <w:rPr>
                <w:b/>
                <w:sz w:val="24"/>
              </w:rPr>
            </w:pPr>
            <w:r>
              <w:rPr>
                <w:b/>
                <w:sz w:val="24"/>
              </w:rPr>
              <w:t>Н.А.</w:t>
            </w:r>
            <w:r>
              <w:rPr>
                <w:b/>
                <w:spacing w:val="1"/>
                <w:sz w:val="24"/>
              </w:rPr>
              <w:t xml:space="preserve"> </w:t>
            </w:r>
            <w:r>
              <w:rPr>
                <w:b/>
                <w:spacing w:val="-2"/>
                <w:sz w:val="24"/>
              </w:rPr>
              <w:t>Некрасов</w:t>
            </w:r>
          </w:p>
          <w:p w:rsidR="006C1144" w:rsidRDefault="008913CF">
            <w:pPr>
              <w:pStyle w:val="TableParagraph"/>
              <w:spacing w:line="274" w:lineRule="exact"/>
              <w:ind w:left="104"/>
              <w:jc w:val="both"/>
              <w:rPr>
                <w:sz w:val="24"/>
              </w:rPr>
            </w:pPr>
            <w:r>
              <w:rPr>
                <w:sz w:val="24"/>
              </w:rPr>
              <w:t>«Внимая</w:t>
            </w:r>
            <w:r>
              <w:rPr>
                <w:spacing w:val="51"/>
                <w:w w:val="150"/>
                <w:sz w:val="24"/>
              </w:rPr>
              <w:t xml:space="preserve">  </w:t>
            </w:r>
            <w:r>
              <w:rPr>
                <w:sz w:val="24"/>
              </w:rPr>
              <w:t>ужасам</w:t>
            </w:r>
            <w:r>
              <w:rPr>
                <w:spacing w:val="50"/>
                <w:w w:val="150"/>
                <w:sz w:val="24"/>
              </w:rPr>
              <w:t xml:space="preserve">  </w:t>
            </w:r>
            <w:r>
              <w:rPr>
                <w:spacing w:val="-2"/>
                <w:sz w:val="24"/>
              </w:rPr>
              <w:t>войны…»,</w:t>
            </w:r>
          </w:p>
          <w:p w:rsidR="006C1144" w:rsidRDefault="008913CF">
            <w:pPr>
              <w:pStyle w:val="TableParagraph"/>
              <w:tabs>
                <w:tab w:val="left" w:pos="1707"/>
                <w:tab w:val="left" w:pos="2806"/>
              </w:tabs>
              <w:ind w:left="104" w:right="95"/>
              <w:jc w:val="both"/>
              <w:rPr>
                <w:sz w:val="24"/>
              </w:rPr>
            </w:pPr>
            <w:r>
              <w:rPr>
                <w:spacing w:val="-2"/>
                <w:sz w:val="24"/>
              </w:rPr>
              <w:t>«Когда</w:t>
            </w:r>
            <w:r>
              <w:rPr>
                <w:sz w:val="24"/>
              </w:rPr>
              <w:tab/>
            </w:r>
            <w:r>
              <w:rPr>
                <w:spacing w:val="-6"/>
                <w:sz w:val="24"/>
              </w:rPr>
              <w:t>из</w:t>
            </w:r>
            <w:r>
              <w:rPr>
                <w:sz w:val="24"/>
              </w:rPr>
              <w:tab/>
            </w:r>
            <w:r>
              <w:rPr>
                <w:spacing w:val="-4"/>
                <w:sz w:val="24"/>
              </w:rPr>
              <w:t xml:space="preserve">мрака </w:t>
            </w:r>
            <w:r>
              <w:rPr>
                <w:sz w:val="24"/>
              </w:rPr>
              <w:t>заблужденья…», «Накануне светлого праздника»,</w:t>
            </w:r>
          </w:p>
          <w:p w:rsidR="006C1144" w:rsidRDefault="008913CF">
            <w:pPr>
              <w:pStyle w:val="TableParagraph"/>
              <w:spacing w:before="1"/>
              <w:ind w:left="104" w:right="96"/>
              <w:jc w:val="both"/>
              <w:rPr>
                <w:sz w:val="24"/>
              </w:rPr>
            </w:pPr>
            <w:r>
              <w:rPr>
                <w:sz w:val="24"/>
              </w:rPr>
              <w:t>«Несжатая полоса», «Памяти Добролюбова», «Я не люблю иронии твоей…»</w:t>
            </w:r>
          </w:p>
        </w:tc>
      </w:tr>
      <w:tr w:rsidR="006C1144">
        <w:trPr>
          <w:trHeight w:val="4143"/>
        </w:trPr>
        <w:tc>
          <w:tcPr>
            <w:tcW w:w="2396" w:type="dxa"/>
          </w:tcPr>
          <w:p w:rsidR="006C1144" w:rsidRDefault="008913CF">
            <w:pPr>
              <w:pStyle w:val="TableParagraph"/>
              <w:tabs>
                <w:tab w:val="left" w:pos="1247"/>
              </w:tabs>
              <w:spacing w:line="237" w:lineRule="auto"/>
              <w:ind w:left="110" w:right="95"/>
              <w:jc w:val="both"/>
              <w:rPr>
                <w:sz w:val="24"/>
              </w:rPr>
            </w:pPr>
            <w:r>
              <w:rPr>
                <w:b/>
                <w:spacing w:val="-4"/>
                <w:sz w:val="24"/>
              </w:rPr>
              <w:t>Н.А.</w:t>
            </w:r>
            <w:r>
              <w:rPr>
                <w:b/>
                <w:sz w:val="24"/>
              </w:rPr>
              <w:tab/>
            </w:r>
            <w:r>
              <w:rPr>
                <w:b/>
                <w:spacing w:val="-2"/>
                <w:sz w:val="24"/>
              </w:rPr>
              <w:t xml:space="preserve">Некрасов </w:t>
            </w:r>
            <w:r>
              <w:rPr>
                <w:sz w:val="24"/>
              </w:rPr>
              <w:t>Поэма «Кому на Руси жить хорошо»</w:t>
            </w:r>
          </w:p>
        </w:tc>
        <w:tc>
          <w:tcPr>
            <w:tcW w:w="3664" w:type="dxa"/>
          </w:tcPr>
          <w:p w:rsidR="006C1144" w:rsidRDefault="008913CF">
            <w:pPr>
              <w:pStyle w:val="TableParagraph"/>
              <w:spacing w:line="237" w:lineRule="auto"/>
              <w:rPr>
                <w:sz w:val="24"/>
              </w:rPr>
            </w:pPr>
            <w:r>
              <w:rPr>
                <w:b/>
                <w:sz w:val="24"/>
              </w:rPr>
              <w:t xml:space="preserve">Н.А. Некрасов </w:t>
            </w:r>
            <w:r>
              <w:rPr>
                <w:spacing w:val="-2"/>
                <w:sz w:val="24"/>
              </w:rPr>
              <w:t xml:space="preserve">Стихотворения:«Блажен </w:t>
            </w:r>
            <w:r>
              <w:rPr>
                <w:sz w:val="24"/>
              </w:rPr>
              <w:t>незлобивый</w:t>
            </w:r>
            <w:r>
              <w:rPr>
                <w:spacing w:val="-2"/>
                <w:sz w:val="24"/>
              </w:rPr>
              <w:t xml:space="preserve"> </w:t>
            </w:r>
            <w:r>
              <w:rPr>
                <w:sz w:val="24"/>
              </w:rPr>
              <w:t>поэт…»,</w:t>
            </w:r>
            <w:r>
              <w:rPr>
                <w:spacing w:val="3"/>
                <w:sz w:val="24"/>
              </w:rPr>
              <w:t xml:space="preserve"> </w:t>
            </w:r>
            <w:r>
              <w:rPr>
                <w:sz w:val="24"/>
              </w:rPr>
              <w:t>«В</w:t>
            </w:r>
            <w:r>
              <w:rPr>
                <w:spacing w:val="1"/>
                <w:sz w:val="24"/>
              </w:rPr>
              <w:t xml:space="preserve"> </w:t>
            </w:r>
            <w:r>
              <w:rPr>
                <w:spacing w:val="-2"/>
                <w:sz w:val="24"/>
              </w:rPr>
              <w:t>дороге»,</w:t>
            </w:r>
          </w:p>
          <w:p w:rsidR="006C1144" w:rsidRDefault="008913CF">
            <w:pPr>
              <w:pStyle w:val="TableParagraph"/>
              <w:spacing w:before="3"/>
              <w:ind w:right="102"/>
              <w:jc w:val="both"/>
              <w:rPr>
                <w:sz w:val="24"/>
              </w:rPr>
            </w:pPr>
            <w:r>
              <w:rPr>
                <w:sz w:val="24"/>
              </w:rPr>
              <w:t>«В полном разгаре страда деревенская…», «Вчерашний день, часу в шестом…»,«Мы с тобой бестолковые люди...»,</w:t>
            </w:r>
            <w:r>
              <w:rPr>
                <w:spacing w:val="40"/>
                <w:sz w:val="24"/>
              </w:rPr>
              <w:t xml:space="preserve"> </w:t>
            </w:r>
            <w:r>
              <w:rPr>
                <w:sz w:val="24"/>
              </w:rPr>
              <w:t>«О Муза! я у двери гроба…», «Поэт и</w:t>
            </w:r>
            <w:r>
              <w:rPr>
                <w:spacing w:val="62"/>
                <w:w w:val="150"/>
                <w:sz w:val="24"/>
              </w:rPr>
              <w:t xml:space="preserve">   </w:t>
            </w:r>
            <w:r>
              <w:rPr>
                <w:sz w:val="24"/>
              </w:rPr>
              <w:t>Гражданин»,</w:t>
            </w:r>
            <w:r>
              <w:rPr>
                <w:spacing w:val="63"/>
                <w:w w:val="150"/>
                <w:sz w:val="24"/>
              </w:rPr>
              <w:t xml:space="preserve">   </w:t>
            </w:r>
            <w:r>
              <w:rPr>
                <w:spacing w:val="-2"/>
                <w:sz w:val="24"/>
              </w:rPr>
              <w:t>«Пророк»,</w:t>
            </w:r>
          </w:p>
          <w:p w:rsidR="006C1144" w:rsidRDefault="008913CF">
            <w:pPr>
              <w:pStyle w:val="TableParagraph"/>
              <w:tabs>
                <w:tab w:val="left" w:pos="2509"/>
              </w:tabs>
              <w:spacing w:line="275" w:lineRule="exact"/>
              <w:jc w:val="both"/>
              <w:rPr>
                <w:sz w:val="24"/>
              </w:rPr>
            </w:pPr>
            <w:r>
              <w:rPr>
                <w:spacing w:val="-2"/>
                <w:sz w:val="24"/>
              </w:rPr>
              <w:t>«Родина»,</w:t>
            </w:r>
            <w:r>
              <w:rPr>
                <w:sz w:val="24"/>
              </w:rPr>
              <w:tab/>
            </w:r>
            <w:r>
              <w:rPr>
                <w:spacing w:val="-2"/>
                <w:sz w:val="24"/>
              </w:rPr>
              <w:t>«Тройка»,</w:t>
            </w:r>
          </w:p>
          <w:p w:rsidR="006C1144" w:rsidRDefault="008913CF">
            <w:pPr>
              <w:pStyle w:val="TableParagraph"/>
              <w:ind w:right="102"/>
              <w:jc w:val="both"/>
              <w:rPr>
                <w:sz w:val="24"/>
              </w:rPr>
            </w:pPr>
            <w:r>
              <w:rPr>
                <w:sz w:val="24"/>
              </w:rPr>
              <w:t>«Размышления у парадного подъезда», «Элегия» («Пускай нам говорит изменчивая</w:t>
            </w:r>
            <w:r>
              <w:rPr>
                <w:spacing w:val="40"/>
                <w:sz w:val="24"/>
              </w:rPr>
              <w:t xml:space="preserve"> </w:t>
            </w:r>
            <w:r>
              <w:rPr>
                <w:spacing w:val="-2"/>
                <w:sz w:val="24"/>
              </w:rPr>
              <w:t>мода...»),</w:t>
            </w:r>
          </w:p>
          <w:p w:rsidR="006C1144" w:rsidRDefault="008913CF">
            <w:pPr>
              <w:pStyle w:val="TableParagraph"/>
              <w:spacing w:line="266" w:lineRule="exact"/>
              <w:jc w:val="both"/>
              <w:rPr>
                <w:sz w:val="24"/>
              </w:rPr>
            </w:pPr>
            <w:r>
              <w:rPr>
                <w:sz w:val="24"/>
              </w:rPr>
              <w:t>Поэма</w:t>
            </w:r>
            <w:r>
              <w:rPr>
                <w:spacing w:val="-5"/>
                <w:sz w:val="24"/>
              </w:rPr>
              <w:t xml:space="preserve"> </w:t>
            </w:r>
            <w:r>
              <w:rPr>
                <w:sz w:val="24"/>
              </w:rPr>
              <w:t>«Русские</w:t>
            </w:r>
            <w:r>
              <w:rPr>
                <w:spacing w:val="-5"/>
                <w:sz w:val="24"/>
              </w:rPr>
              <w:t xml:space="preserve"> </w:t>
            </w:r>
            <w:r>
              <w:rPr>
                <w:spacing w:val="-2"/>
                <w:sz w:val="24"/>
              </w:rPr>
              <w:t>женщины»</w:t>
            </w:r>
          </w:p>
        </w:tc>
        <w:tc>
          <w:tcPr>
            <w:tcW w:w="3515" w:type="dxa"/>
            <w:vMerge/>
            <w:tcBorders>
              <w:top w:val="nil"/>
            </w:tcBorders>
          </w:tcPr>
          <w:p w:rsidR="006C1144" w:rsidRDefault="006C1144">
            <w:pPr>
              <w:rPr>
                <w:sz w:val="2"/>
                <w:szCs w:val="2"/>
              </w:rPr>
            </w:pPr>
          </w:p>
        </w:tc>
      </w:tr>
      <w:tr w:rsidR="006C1144">
        <w:trPr>
          <w:trHeight w:val="274"/>
        </w:trPr>
        <w:tc>
          <w:tcPr>
            <w:tcW w:w="2396" w:type="dxa"/>
            <w:tcBorders>
              <w:bottom w:val="nil"/>
            </w:tcBorders>
          </w:tcPr>
          <w:p w:rsidR="006C1144" w:rsidRDefault="008913CF">
            <w:pPr>
              <w:pStyle w:val="TableParagraph"/>
              <w:tabs>
                <w:tab w:val="left" w:pos="973"/>
              </w:tabs>
              <w:spacing w:line="254" w:lineRule="exact"/>
              <w:ind w:left="110"/>
              <w:rPr>
                <w:b/>
                <w:sz w:val="24"/>
              </w:rPr>
            </w:pPr>
            <w:r>
              <w:rPr>
                <w:b/>
                <w:spacing w:val="-4"/>
                <w:sz w:val="24"/>
              </w:rPr>
              <w:t>А.Н.</w:t>
            </w:r>
            <w:r>
              <w:rPr>
                <w:b/>
                <w:sz w:val="24"/>
              </w:rPr>
              <w:tab/>
            </w:r>
            <w:r>
              <w:rPr>
                <w:b/>
                <w:spacing w:val="-2"/>
                <w:sz w:val="24"/>
              </w:rPr>
              <w:t>Островский</w:t>
            </w:r>
          </w:p>
        </w:tc>
        <w:tc>
          <w:tcPr>
            <w:tcW w:w="3664" w:type="dxa"/>
            <w:tcBorders>
              <w:bottom w:val="nil"/>
            </w:tcBorders>
          </w:tcPr>
          <w:p w:rsidR="006C1144" w:rsidRDefault="008913CF">
            <w:pPr>
              <w:pStyle w:val="TableParagraph"/>
              <w:spacing w:line="254" w:lineRule="exact"/>
              <w:rPr>
                <w:b/>
                <w:sz w:val="24"/>
              </w:rPr>
            </w:pPr>
            <w:r>
              <w:rPr>
                <w:b/>
                <w:sz w:val="24"/>
              </w:rPr>
              <w:t>А.Н.</w:t>
            </w:r>
            <w:r>
              <w:rPr>
                <w:b/>
                <w:spacing w:val="1"/>
                <w:sz w:val="24"/>
              </w:rPr>
              <w:t xml:space="preserve"> </w:t>
            </w:r>
            <w:r>
              <w:rPr>
                <w:b/>
                <w:spacing w:val="-2"/>
                <w:sz w:val="24"/>
              </w:rPr>
              <w:t>Островский</w:t>
            </w:r>
          </w:p>
        </w:tc>
        <w:tc>
          <w:tcPr>
            <w:tcW w:w="3515" w:type="dxa"/>
            <w:tcBorders>
              <w:bottom w:val="nil"/>
            </w:tcBorders>
          </w:tcPr>
          <w:p w:rsidR="006C1144" w:rsidRDefault="008913CF">
            <w:pPr>
              <w:pStyle w:val="TableParagraph"/>
              <w:spacing w:line="254" w:lineRule="exact"/>
              <w:ind w:left="104"/>
              <w:rPr>
                <w:b/>
                <w:sz w:val="24"/>
              </w:rPr>
            </w:pPr>
            <w:r>
              <w:rPr>
                <w:b/>
                <w:sz w:val="24"/>
              </w:rPr>
              <w:t>Реализм</w:t>
            </w:r>
            <w:r>
              <w:rPr>
                <w:b/>
                <w:spacing w:val="-3"/>
                <w:sz w:val="24"/>
              </w:rPr>
              <w:t xml:space="preserve"> </w:t>
            </w:r>
            <w:r>
              <w:rPr>
                <w:b/>
                <w:sz w:val="24"/>
              </w:rPr>
              <w:t>XIX</w:t>
            </w:r>
            <w:r>
              <w:rPr>
                <w:b/>
                <w:spacing w:val="-2"/>
                <w:sz w:val="24"/>
              </w:rPr>
              <w:t xml:space="preserve"> </w:t>
            </w:r>
            <w:r>
              <w:rPr>
                <w:b/>
                <w:sz w:val="24"/>
              </w:rPr>
              <w:t>–</w:t>
            </w:r>
            <w:r>
              <w:rPr>
                <w:b/>
                <w:spacing w:val="-1"/>
                <w:sz w:val="24"/>
              </w:rPr>
              <w:t xml:space="preserve"> </w:t>
            </w:r>
            <w:r>
              <w:rPr>
                <w:b/>
                <w:spacing w:val="-2"/>
                <w:sz w:val="24"/>
              </w:rPr>
              <w:t>XXвека</w:t>
            </w:r>
          </w:p>
        </w:tc>
      </w:tr>
      <w:tr w:rsidR="006C1144">
        <w:trPr>
          <w:trHeight w:val="275"/>
        </w:trPr>
        <w:tc>
          <w:tcPr>
            <w:tcW w:w="2396" w:type="dxa"/>
            <w:tcBorders>
              <w:top w:val="nil"/>
              <w:bottom w:val="nil"/>
            </w:tcBorders>
          </w:tcPr>
          <w:p w:rsidR="006C1144" w:rsidRDefault="008913CF">
            <w:pPr>
              <w:pStyle w:val="TableParagraph"/>
              <w:spacing w:line="256" w:lineRule="exact"/>
              <w:ind w:left="110"/>
              <w:rPr>
                <w:sz w:val="24"/>
              </w:rPr>
            </w:pPr>
            <w:r>
              <w:rPr>
                <w:sz w:val="24"/>
              </w:rPr>
              <w:t>Пьеса</w:t>
            </w:r>
            <w:r>
              <w:rPr>
                <w:spacing w:val="-1"/>
                <w:sz w:val="24"/>
              </w:rPr>
              <w:t xml:space="preserve"> </w:t>
            </w:r>
            <w:r>
              <w:rPr>
                <w:spacing w:val="-2"/>
                <w:sz w:val="24"/>
              </w:rPr>
              <w:t>«Гроза»</w:t>
            </w:r>
          </w:p>
        </w:tc>
        <w:tc>
          <w:tcPr>
            <w:tcW w:w="3664" w:type="dxa"/>
            <w:tcBorders>
              <w:top w:val="nil"/>
              <w:bottom w:val="nil"/>
            </w:tcBorders>
          </w:tcPr>
          <w:p w:rsidR="006C1144" w:rsidRDefault="008913CF">
            <w:pPr>
              <w:pStyle w:val="TableParagraph"/>
              <w:spacing w:line="256" w:lineRule="exact"/>
              <w:rPr>
                <w:sz w:val="24"/>
              </w:rPr>
            </w:pPr>
            <w:r>
              <w:rPr>
                <w:sz w:val="24"/>
              </w:rPr>
              <w:t>Пьеса</w:t>
            </w:r>
            <w:r>
              <w:rPr>
                <w:spacing w:val="61"/>
                <w:sz w:val="24"/>
              </w:rPr>
              <w:t xml:space="preserve"> </w:t>
            </w:r>
            <w:r>
              <w:rPr>
                <w:spacing w:val="-2"/>
                <w:sz w:val="24"/>
              </w:rPr>
              <w:t>«Бесприданница»</w:t>
            </w:r>
          </w:p>
        </w:tc>
        <w:tc>
          <w:tcPr>
            <w:tcW w:w="3515" w:type="dxa"/>
            <w:tcBorders>
              <w:top w:val="nil"/>
              <w:bottom w:val="nil"/>
            </w:tcBorders>
          </w:tcPr>
          <w:p w:rsidR="006C1144" w:rsidRDefault="008913CF">
            <w:pPr>
              <w:pStyle w:val="TableParagraph"/>
              <w:spacing w:line="256" w:lineRule="exact"/>
              <w:ind w:left="104"/>
              <w:rPr>
                <w:b/>
                <w:sz w:val="24"/>
              </w:rPr>
            </w:pPr>
            <w:r>
              <w:rPr>
                <w:b/>
                <w:sz w:val="24"/>
              </w:rPr>
              <w:t>А.Н.</w:t>
            </w:r>
            <w:r>
              <w:rPr>
                <w:b/>
                <w:spacing w:val="1"/>
                <w:sz w:val="24"/>
              </w:rPr>
              <w:t xml:space="preserve"> </w:t>
            </w:r>
            <w:r>
              <w:rPr>
                <w:b/>
                <w:spacing w:val="-2"/>
                <w:sz w:val="24"/>
              </w:rPr>
              <w:t>Островский</w:t>
            </w:r>
          </w:p>
        </w:tc>
      </w:tr>
      <w:tr w:rsidR="006C1144">
        <w:trPr>
          <w:trHeight w:val="273"/>
        </w:trPr>
        <w:tc>
          <w:tcPr>
            <w:tcW w:w="2396" w:type="dxa"/>
            <w:tcBorders>
              <w:top w:val="nil"/>
              <w:bottom w:val="nil"/>
            </w:tcBorders>
          </w:tcPr>
          <w:p w:rsidR="006C1144" w:rsidRDefault="006C1144">
            <w:pPr>
              <w:pStyle w:val="TableParagraph"/>
              <w:ind w:left="0"/>
              <w:rPr>
                <w:sz w:val="20"/>
              </w:rPr>
            </w:pPr>
          </w:p>
        </w:tc>
        <w:tc>
          <w:tcPr>
            <w:tcW w:w="3664" w:type="dxa"/>
            <w:tcBorders>
              <w:top w:val="nil"/>
              <w:bottom w:val="nil"/>
            </w:tcBorders>
          </w:tcPr>
          <w:p w:rsidR="006C1144" w:rsidRDefault="006C1144">
            <w:pPr>
              <w:pStyle w:val="TableParagraph"/>
              <w:ind w:left="0"/>
              <w:rPr>
                <w:sz w:val="20"/>
              </w:rPr>
            </w:pPr>
          </w:p>
        </w:tc>
        <w:tc>
          <w:tcPr>
            <w:tcW w:w="3515" w:type="dxa"/>
            <w:tcBorders>
              <w:top w:val="nil"/>
              <w:bottom w:val="nil"/>
            </w:tcBorders>
          </w:tcPr>
          <w:p w:rsidR="006C1144" w:rsidRDefault="008913CF">
            <w:pPr>
              <w:pStyle w:val="TableParagraph"/>
              <w:spacing w:line="254" w:lineRule="exact"/>
              <w:ind w:left="104"/>
              <w:rPr>
                <w:sz w:val="24"/>
              </w:rPr>
            </w:pPr>
            <w:r>
              <w:rPr>
                <w:sz w:val="24"/>
              </w:rPr>
              <w:t>«Доходное</w:t>
            </w:r>
            <w:r>
              <w:rPr>
                <w:spacing w:val="10"/>
                <w:sz w:val="24"/>
              </w:rPr>
              <w:t xml:space="preserve"> </w:t>
            </w:r>
            <w:r>
              <w:rPr>
                <w:sz w:val="24"/>
              </w:rPr>
              <w:t>место»,</w:t>
            </w:r>
            <w:r>
              <w:rPr>
                <w:spacing w:val="14"/>
                <w:sz w:val="24"/>
              </w:rPr>
              <w:t xml:space="preserve"> </w:t>
            </w:r>
            <w:r>
              <w:rPr>
                <w:sz w:val="24"/>
              </w:rPr>
              <w:t>«На</w:t>
            </w:r>
            <w:r>
              <w:rPr>
                <w:spacing w:val="11"/>
                <w:sz w:val="24"/>
              </w:rPr>
              <w:t xml:space="preserve"> </w:t>
            </w:r>
            <w:r>
              <w:rPr>
                <w:spacing w:val="-2"/>
                <w:sz w:val="24"/>
              </w:rPr>
              <w:t>всякого</w:t>
            </w:r>
          </w:p>
        </w:tc>
      </w:tr>
      <w:tr w:rsidR="006C1144">
        <w:trPr>
          <w:trHeight w:val="276"/>
        </w:trPr>
        <w:tc>
          <w:tcPr>
            <w:tcW w:w="2396" w:type="dxa"/>
            <w:tcBorders>
              <w:top w:val="nil"/>
              <w:bottom w:val="nil"/>
            </w:tcBorders>
          </w:tcPr>
          <w:p w:rsidR="006C1144" w:rsidRDefault="006C1144">
            <w:pPr>
              <w:pStyle w:val="TableParagraph"/>
              <w:ind w:left="0"/>
              <w:rPr>
                <w:sz w:val="20"/>
              </w:rPr>
            </w:pPr>
          </w:p>
        </w:tc>
        <w:tc>
          <w:tcPr>
            <w:tcW w:w="3664" w:type="dxa"/>
            <w:tcBorders>
              <w:top w:val="nil"/>
              <w:bottom w:val="nil"/>
            </w:tcBorders>
          </w:tcPr>
          <w:p w:rsidR="006C1144" w:rsidRDefault="006C1144">
            <w:pPr>
              <w:pStyle w:val="TableParagraph"/>
              <w:ind w:left="0"/>
              <w:rPr>
                <w:sz w:val="20"/>
              </w:rPr>
            </w:pPr>
          </w:p>
        </w:tc>
        <w:tc>
          <w:tcPr>
            <w:tcW w:w="3515" w:type="dxa"/>
            <w:tcBorders>
              <w:top w:val="nil"/>
              <w:bottom w:val="nil"/>
            </w:tcBorders>
          </w:tcPr>
          <w:p w:rsidR="006C1144" w:rsidRDefault="008913CF">
            <w:pPr>
              <w:pStyle w:val="TableParagraph"/>
              <w:spacing w:line="256" w:lineRule="exact"/>
              <w:ind w:left="104"/>
              <w:rPr>
                <w:sz w:val="24"/>
              </w:rPr>
            </w:pPr>
            <w:r>
              <w:rPr>
                <w:sz w:val="24"/>
              </w:rPr>
              <w:t>мудреца</w:t>
            </w:r>
            <w:r>
              <w:rPr>
                <w:spacing w:val="25"/>
                <w:sz w:val="24"/>
              </w:rPr>
              <w:t xml:space="preserve">  </w:t>
            </w:r>
            <w:r>
              <w:rPr>
                <w:sz w:val="24"/>
              </w:rPr>
              <w:t>довольно</w:t>
            </w:r>
            <w:r>
              <w:rPr>
                <w:spacing w:val="26"/>
                <w:sz w:val="24"/>
              </w:rPr>
              <w:t xml:space="preserve">  </w:t>
            </w:r>
            <w:r>
              <w:rPr>
                <w:spacing w:val="-2"/>
                <w:sz w:val="24"/>
              </w:rPr>
              <w:t>простоты»,</w:t>
            </w:r>
          </w:p>
        </w:tc>
      </w:tr>
      <w:tr w:rsidR="006C1144">
        <w:trPr>
          <w:trHeight w:val="275"/>
        </w:trPr>
        <w:tc>
          <w:tcPr>
            <w:tcW w:w="2396" w:type="dxa"/>
            <w:tcBorders>
              <w:top w:val="nil"/>
              <w:bottom w:val="nil"/>
            </w:tcBorders>
          </w:tcPr>
          <w:p w:rsidR="006C1144" w:rsidRDefault="006C1144">
            <w:pPr>
              <w:pStyle w:val="TableParagraph"/>
              <w:ind w:left="0"/>
              <w:rPr>
                <w:sz w:val="20"/>
              </w:rPr>
            </w:pPr>
          </w:p>
        </w:tc>
        <w:tc>
          <w:tcPr>
            <w:tcW w:w="3664" w:type="dxa"/>
            <w:tcBorders>
              <w:top w:val="nil"/>
              <w:bottom w:val="nil"/>
            </w:tcBorders>
          </w:tcPr>
          <w:p w:rsidR="006C1144" w:rsidRDefault="006C1144">
            <w:pPr>
              <w:pStyle w:val="TableParagraph"/>
              <w:ind w:left="0"/>
              <w:rPr>
                <w:sz w:val="20"/>
              </w:rPr>
            </w:pPr>
          </w:p>
        </w:tc>
        <w:tc>
          <w:tcPr>
            <w:tcW w:w="3515" w:type="dxa"/>
            <w:tcBorders>
              <w:top w:val="nil"/>
              <w:bottom w:val="nil"/>
            </w:tcBorders>
          </w:tcPr>
          <w:p w:rsidR="006C1144" w:rsidRDefault="008913CF">
            <w:pPr>
              <w:pStyle w:val="TableParagraph"/>
              <w:tabs>
                <w:tab w:val="left" w:pos="2264"/>
              </w:tabs>
              <w:spacing w:line="256" w:lineRule="exact"/>
              <w:ind w:left="104"/>
              <w:rPr>
                <w:sz w:val="24"/>
              </w:rPr>
            </w:pPr>
            <w:r>
              <w:rPr>
                <w:spacing w:val="-2"/>
                <w:sz w:val="24"/>
              </w:rPr>
              <w:t>«Снегурочка»,</w:t>
            </w:r>
            <w:r>
              <w:rPr>
                <w:sz w:val="24"/>
              </w:rPr>
              <w:tab/>
            </w:r>
            <w:r>
              <w:rPr>
                <w:spacing w:val="-2"/>
                <w:sz w:val="24"/>
              </w:rPr>
              <w:t>«Женитьба</w:t>
            </w:r>
          </w:p>
        </w:tc>
      </w:tr>
      <w:tr w:rsidR="006C1144">
        <w:trPr>
          <w:trHeight w:val="278"/>
        </w:trPr>
        <w:tc>
          <w:tcPr>
            <w:tcW w:w="2396" w:type="dxa"/>
            <w:tcBorders>
              <w:top w:val="nil"/>
              <w:bottom w:val="nil"/>
            </w:tcBorders>
          </w:tcPr>
          <w:p w:rsidR="006C1144" w:rsidRDefault="006C1144">
            <w:pPr>
              <w:pStyle w:val="TableParagraph"/>
              <w:ind w:left="0"/>
              <w:rPr>
                <w:sz w:val="20"/>
              </w:rPr>
            </w:pPr>
          </w:p>
        </w:tc>
        <w:tc>
          <w:tcPr>
            <w:tcW w:w="3664" w:type="dxa"/>
            <w:tcBorders>
              <w:top w:val="nil"/>
              <w:bottom w:val="nil"/>
            </w:tcBorders>
          </w:tcPr>
          <w:p w:rsidR="006C1144" w:rsidRDefault="006C1144">
            <w:pPr>
              <w:pStyle w:val="TableParagraph"/>
              <w:ind w:left="0"/>
              <w:rPr>
                <w:sz w:val="20"/>
              </w:rPr>
            </w:pPr>
          </w:p>
        </w:tc>
        <w:tc>
          <w:tcPr>
            <w:tcW w:w="3515" w:type="dxa"/>
            <w:tcBorders>
              <w:top w:val="nil"/>
              <w:bottom w:val="nil"/>
            </w:tcBorders>
          </w:tcPr>
          <w:p w:rsidR="006C1144" w:rsidRDefault="008913CF">
            <w:pPr>
              <w:pStyle w:val="TableParagraph"/>
              <w:spacing w:line="258" w:lineRule="exact"/>
              <w:ind w:left="104"/>
              <w:rPr>
                <w:sz w:val="24"/>
              </w:rPr>
            </w:pPr>
            <w:r>
              <w:rPr>
                <w:spacing w:val="-2"/>
                <w:sz w:val="24"/>
              </w:rPr>
              <w:t>Бальзаминова»</w:t>
            </w:r>
          </w:p>
        </w:tc>
      </w:tr>
      <w:tr w:rsidR="006C1144">
        <w:trPr>
          <w:trHeight w:val="275"/>
        </w:trPr>
        <w:tc>
          <w:tcPr>
            <w:tcW w:w="2396" w:type="dxa"/>
            <w:tcBorders>
              <w:top w:val="nil"/>
              <w:bottom w:val="nil"/>
            </w:tcBorders>
          </w:tcPr>
          <w:p w:rsidR="006C1144" w:rsidRDefault="006C1144">
            <w:pPr>
              <w:pStyle w:val="TableParagraph"/>
              <w:ind w:left="0"/>
              <w:rPr>
                <w:sz w:val="20"/>
              </w:rPr>
            </w:pPr>
          </w:p>
        </w:tc>
        <w:tc>
          <w:tcPr>
            <w:tcW w:w="3664" w:type="dxa"/>
            <w:tcBorders>
              <w:top w:val="nil"/>
              <w:bottom w:val="nil"/>
            </w:tcBorders>
          </w:tcPr>
          <w:p w:rsidR="006C1144" w:rsidRDefault="006C1144">
            <w:pPr>
              <w:pStyle w:val="TableParagraph"/>
              <w:ind w:left="0"/>
              <w:rPr>
                <w:sz w:val="20"/>
              </w:rPr>
            </w:pPr>
          </w:p>
        </w:tc>
        <w:tc>
          <w:tcPr>
            <w:tcW w:w="3515" w:type="dxa"/>
            <w:tcBorders>
              <w:top w:val="nil"/>
              <w:bottom w:val="nil"/>
            </w:tcBorders>
          </w:tcPr>
          <w:p w:rsidR="006C1144" w:rsidRDefault="008913CF">
            <w:pPr>
              <w:pStyle w:val="TableParagraph"/>
              <w:spacing w:line="256" w:lineRule="exact"/>
              <w:ind w:left="104"/>
              <w:rPr>
                <w:b/>
                <w:sz w:val="24"/>
              </w:rPr>
            </w:pPr>
            <w:r>
              <w:rPr>
                <w:b/>
                <w:sz w:val="24"/>
              </w:rPr>
              <w:t>Н.А.</w:t>
            </w:r>
            <w:r>
              <w:rPr>
                <w:b/>
                <w:spacing w:val="1"/>
                <w:sz w:val="24"/>
              </w:rPr>
              <w:t xml:space="preserve"> </w:t>
            </w:r>
            <w:r>
              <w:rPr>
                <w:b/>
                <w:spacing w:val="-2"/>
                <w:sz w:val="24"/>
              </w:rPr>
              <w:t>Добролюбов</w:t>
            </w:r>
          </w:p>
        </w:tc>
      </w:tr>
      <w:tr w:rsidR="006C1144">
        <w:trPr>
          <w:trHeight w:val="277"/>
        </w:trPr>
        <w:tc>
          <w:tcPr>
            <w:tcW w:w="2396" w:type="dxa"/>
            <w:tcBorders>
              <w:top w:val="nil"/>
            </w:tcBorders>
          </w:tcPr>
          <w:p w:rsidR="006C1144" w:rsidRDefault="006C1144">
            <w:pPr>
              <w:pStyle w:val="TableParagraph"/>
              <w:ind w:left="0"/>
              <w:rPr>
                <w:sz w:val="20"/>
              </w:rPr>
            </w:pPr>
          </w:p>
        </w:tc>
        <w:tc>
          <w:tcPr>
            <w:tcW w:w="3664" w:type="dxa"/>
            <w:tcBorders>
              <w:top w:val="nil"/>
            </w:tcBorders>
          </w:tcPr>
          <w:p w:rsidR="006C1144" w:rsidRDefault="006C1144">
            <w:pPr>
              <w:pStyle w:val="TableParagraph"/>
              <w:ind w:left="0"/>
              <w:rPr>
                <w:sz w:val="20"/>
              </w:rPr>
            </w:pPr>
          </w:p>
        </w:tc>
        <w:tc>
          <w:tcPr>
            <w:tcW w:w="3515" w:type="dxa"/>
            <w:tcBorders>
              <w:top w:val="nil"/>
            </w:tcBorders>
          </w:tcPr>
          <w:p w:rsidR="006C1144" w:rsidRDefault="008913CF">
            <w:pPr>
              <w:pStyle w:val="TableParagraph"/>
              <w:spacing w:line="258" w:lineRule="exact"/>
              <w:ind w:left="104"/>
              <w:rPr>
                <w:sz w:val="24"/>
              </w:rPr>
            </w:pPr>
            <w:r>
              <w:rPr>
                <w:sz w:val="24"/>
              </w:rPr>
              <w:t>Статья</w:t>
            </w:r>
            <w:r>
              <w:rPr>
                <w:spacing w:val="74"/>
                <w:w w:val="150"/>
                <w:sz w:val="24"/>
              </w:rPr>
              <w:t xml:space="preserve"> </w:t>
            </w:r>
            <w:r>
              <w:rPr>
                <w:sz w:val="24"/>
              </w:rPr>
              <w:t>«Луч</w:t>
            </w:r>
            <w:r>
              <w:rPr>
                <w:spacing w:val="74"/>
                <w:w w:val="150"/>
                <w:sz w:val="24"/>
              </w:rPr>
              <w:t xml:space="preserve"> </w:t>
            </w:r>
            <w:r>
              <w:rPr>
                <w:sz w:val="24"/>
              </w:rPr>
              <w:t>света</w:t>
            </w:r>
            <w:r>
              <w:rPr>
                <w:spacing w:val="74"/>
                <w:w w:val="150"/>
                <w:sz w:val="24"/>
              </w:rPr>
              <w:t xml:space="preserve"> </w:t>
            </w:r>
            <w:r>
              <w:rPr>
                <w:sz w:val="24"/>
              </w:rPr>
              <w:t>в</w:t>
            </w:r>
            <w:r>
              <w:rPr>
                <w:spacing w:val="77"/>
                <w:w w:val="150"/>
                <w:sz w:val="24"/>
              </w:rPr>
              <w:t xml:space="preserve"> </w:t>
            </w:r>
            <w:r>
              <w:rPr>
                <w:spacing w:val="-2"/>
                <w:sz w:val="24"/>
              </w:rPr>
              <w:t>темном</w:t>
            </w:r>
          </w:p>
        </w:tc>
      </w:tr>
    </w:tbl>
    <w:p w:rsidR="006C1144" w:rsidRDefault="006C1144">
      <w:pPr>
        <w:pStyle w:val="TableParagraph"/>
        <w:spacing w:line="258" w:lineRule="exact"/>
        <w:rPr>
          <w:sz w:val="24"/>
        </w:rPr>
        <w:sectPr w:rsidR="006C1144">
          <w:pgSz w:w="11910" w:h="16840"/>
          <w:pgMar w:top="760" w:right="0" w:bottom="980" w:left="850" w:header="0" w:footer="796" w:gutter="0"/>
          <w:cols w:space="720"/>
        </w:sectPr>
      </w:pPr>
    </w:p>
    <w:tbl>
      <w:tblPr>
        <w:tblStyle w:val="TableNormal"/>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4"/>
        <w:gridCol w:w="3515"/>
      </w:tblGrid>
      <w:tr w:rsidR="006C1144">
        <w:trPr>
          <w:trHeight w:val="1103"/>
        </w:trPr>
        <w:tc>
          <w:tcPr>
            <w:tcW w:w="2396" w:type="dxa"/>
          </w:tcPr>
          <w:p w:rsidR="006C1144" w:rsidRDefault="006C1144">
            <w:pPr>
              <w:pStyle w:val="TableParagraph"/>
              <w:ind w:left="0"/>
              <w:rPr>
                <w:sz w:val="24"/>
              </w:rPr>
            </w:pPr>
          </w:p>
        </w:tc>
        <w:tc>
          <w:tcPr>
            <w:tcW w:w="3664" w:type="dxa"/>
          </w:tcPr>
          <w:p w:rsidR="006C1144" w:rsidRDefault="006C1144">
            <w:pPr>
              <w:pStyle w:val="TableParagraph"/>
              <w:ind w:left="0"/>
              <w:rPr>
                <w:sz w:val="24"/>
              </w:rPr>
            </w:pPr>
          </w:p>
        </w:tc>
        <w:tc>
          <w:tcPr>
            <w:tcW w:w="3515" w:type="dxa"/>
            <w:vMerge w:val="restart"/>
          </w:tcPr>
          <w:p w:rsidR="006C1144" w:rsidRDefault="008913CF">
            <w:pPr>
              <w:pStyle w:val="TableParagraph"/>
              <w:spacing w:line="268" w:lineRule="exact"/>
              <w:ind w:left="104"/>
              <w:rPr>
                <w:sz w:val="24"/>
              </w:rPr>
            </w:pPr>
            <w:r>
              <w:rPr>
                <w:spacing w:val="-2"/>
                <w:sz w:val="24"/>
              </w:rPr>
              <w:t>царстве»</w:t>
            </w:r>
          </w:p>
          <w:p w:rsidR="006C1144" w:rsidRDefault="008913CF">
            <w:pPr>
              <w:pStyle w:val="TableParagraph"/>
              <w:spacing w:before="7" w:line="272" w:lineRule="exact"/>
              <w:ind w:left="104"/>
              <w:rPr>
                <w:b/>
                <w:sz w:val="24"/>
              </w:rPr>
            </w:pPr>
            <w:r>
              <w:rPr>
                <w:b/>
                <w:sz w:val="24"/>
              </w:rPr>
              <w:t>Д.И.</w:t>
            </w:r>
            <w:r>
              <w:rPr>
                <w:b/>
                <w:spacing w:val="4"/>
                <w:sz w:val="24"/>
              </w:rPr>
              <w:t xml:space="preserve"> </w:t>
            </w:r>
            <w:r>
              <w:rPr>
                <w:b/>
                <w:spacing w:val="-2"/>
                <w:sz w:val="24"/>
              </w:rPr>
              <w:t>Писарев</w:t>
            </w:r>
          </w:p>
          <w:p w:rsidR="006C1144" w:rsidRDefault="008913CF">
            <w:pPr>
              <w:pStyle w:val="TableParagraph"/>
              <w:tabs>
                <w:tab w:val="left" w:pos="1214"/>
                <w:tab w:val="left" w:pos="2590"/>
              </w:tabs>
              <w:spacing w:line="242" w:lineRule="auto"/>
              <w:ind w:left="104" w:right="98"/>
              <w:rPr>
                <w:sz w:val="24"/>
              </w:rPr>
            </w:pPr>
            <w:r>
              <w:rPr>
                <w:spacing w:val="-2"/>
                <w:sz w:val="24"/>
              </w:rPr>
              <w:t>Статья</w:t>
            </w:r>
            <w:r>
              <w:rPr>
                <w:sz w:val="24"/>
              </w:rPr>
              <w:tab/>
            </w:r>
            <w:r>
              <w:rPr>
                <w:spacing w:val="-2"/>
                <w:sz w:val="24"/>
              </w:rPr>
              <w:t>«Мотивы</w:t>
            </w:r>
            <w:r>
              <w:rPr>
                <w:sz w:val="24"/>
              </w:rPr>
              <w:tab/>
            </w:r>
            <w:r>
              <w:rPr>
                <w:spacing w:val="-2"/>
                <w:sz w:val="24"/>
              </w:rPr>
              <w:t>русской драмы»</w:t>
            </w:r>
          </w:p>
          <w:p w:rsidR="006C1144" w:rsidRDefault="008913CF">
            <w:pPr>
              <w:pStyle w:val="TableParagraph"/>
              <w:spacing w:line="274" w:lineRule="exact"/>
              <w:ind w:left="104"/>
              <w:rPr>
                <w:b/>
                <w:sz w:val="24"/>
              </w:rPr>
            </w:pPr>
            <w:r>
              <w:rPr>
                <w:b/>
                <w:sz w:val="24"/>
              </w:rPr>
              <w:t>И.А.</w:t>
            </w:r>
            <w:r>
              <w:rPr>
                <w:b/>
                <w:spacing w:val="1"/>
                <w:sz w:val="24"/>
              </w:rPr>
              <w:t xml:space="preserve"> </w:t>
            </w:r>
            <w:r>
              <w:rPr>
                <w:b/>
                <w:spacing w:val="-2"/>
                <w:sz w:val="24"/>
              </w:rPr>
              <w:t>Гончаров</w:t>
            </w:r>
          </w:p>
          <w:p w:rsidR="006C1144" w:rsidRDefault="008913CF">
            <w:pPr>
              <w:pStyle w:val="TableParagraph"/>
              <w:tabs>
                <w:tab w:val="left" w:pos="1174"/>
                <w:tab w:val="left" w:pos="2253"/>
              </w:tabs>
              <w:ind w:left="104" w:right="104"/>
              <w:rPr>
                <w:sz w:val="24"/>
              </w:rPr>
            </w:pPr>
            <w:r>
              <w:rPr>
                <w:spacing w:val="-2"/>
                <w:sz w:val="24"/>
              </w:rPr>
              <w:t>Повесть</w:t>
            </w:r>
            <w:r>
              <w:rPr>
                <w:sz w:val="24"/>
              </w:rPr>
              <w:tab/>
            </w:r>
            <w:r>
              <w:rPr>
                <w:spacing w:val="-2"/>
                <w:sz w:val="24"/>
              </w:rPr>
              <w:t>«Фрегат</w:t>
            </w:r>
            <w:r>
              <w:rPr>
                <w:sz w:val="24"/>
              </w:rPr>
              <w:tab/>
            </w:r>
            <w:r>
              <w:rPr>
                <w:spacing w:val="-2"/>
                <w:sz w:val="24"/>
              </w:rPr>
              <w:t xml:space="preserve">«Паллада», </w:t>
            </w:r>
            <w:r>
              <w:rPr>
                <w:sz w:val="24"/>
              </w:rPr>
              <w:t>роман «Обрыв»</w:t>
            </w:r>
          </w:p>
          <w:p w:rsidR="006C1144" w:rsidRDefault="008913CF">
            <w:pPr>
              <w:pStyle w:val="TableParagraph"/>
              <w:spacing w:before="1" w:line="272" w:lineRule="exact"/>
              <w:ind w:left="104"/>
              <w:rPr>
                <w:b/>
                <w:sz w:val="24"/>
              </w:rPr>
            </w:pPr>
            <w:r>
              <w:rPr>
                <w:b/>
                <w:sz w:val="24"/>
              </w:rPr>
              <w:t>И.С.</w:t>
            </w:r>
            <w:r>
              <w:rPr>
                <w:b/>
                <w:spacing w:val="1"/>
                <w:sz w:val="24"/>
              </w:rPr>
              <w:t xml:space="preserve"> </w:t>
            </w:r>
            <w:r>
              <w:rPr>
                <w:b/>
                <w:spacing w:val="-2"/>
                <w:sz w:val="24"/>
              </w:rPr>
              <w:t>Тургенев</w:t>
            </w:r>
          </w:p>
          <w:p w:rsidR="006C1144" w:rsidRDefault="008913CF">
            <w:pPr>
              <w:pStyle w:val="TableParagraph"/>
              <w:tabs>
                <w:tab w:val="left" w:pos="1265"/>
                <w:tab w:val="left" w:pos="2460"/>
              </w:tabs>
              <w:spacing w:line="242" w:lineRule="auto"/>
              <w:ind w:left="104" w:right="100"/>
              <w:rPr>
                <w:sz w:val="24"/>
              </w:rPr>
            </w:pPr>
            <w:r>
              <w:rPr>
                <w:sz w:val="24"/>
              </w:rPr>
              <w:t>Романы</w:t>
            </w:r>
            <w:r>
              <w:rPr>
                <w:spacing w:val="40"/>
                <w:sz w:val="24"/>
              </w:rPr>
              <w:t xml:space="preserve"> </w:t>
            </w:r>
            <w:r>
              <w:rPr>
                <w:sz w:val="24"/>
              </w:rPr>
              <w:t>«Рудин»,</w:t>
            </w:r>
            <w:r>
              <w:rPr>
                <w:spacing w:val="40"/>
                <w:sz w:val="24"/>
              </w:rPr>
              <w:t xml:space="preserve"> </w:t>
            </w:r>
            <w:r>
              <w:rPr>
                <w:sz w:val="24"/>
              </w:rPr>
              <w:t xml:space="preserve">«Накануне», </w:t>
            </w:r>
            <w:r>
              <w:rPr>
                <w:spacing w:val="-2"/>
                <w:sz w:val="24"/>
              </w:rPr>
              <w:t>повести</w:t>
            </w:r>
            <w:r>
              <w:rPr>
                <w:sz w:val="24"/>
              </w:rPr>
              <w:tab/>
            </w:r>
            <w:r>
              <w:rPr>
                <w:spacing w:val="-2"/>
                <w:sz w:val="24"/>
              </w:rPr>
              <w:t>«Первая</w:t>
            </w:r>
            <w:r>
              <w:rPr>
                <w:sz w:val="24"/>
              </w:rPr>
              <w:tab/>
            </w:r>
            <w:r>
              <w:rPr>
                <w:spacing w:val="-2"/>
                <w:sz w:val="24"/>
              </w:rPr>
              <w:t>любовь»,</w:t>
            </w:r>
          </w:p>
          <w:p w:rsidR="006C1144" w:rsidRDefault="008913CF">
            <w:pPr>
              <w:pStyle w:val="TableParagraph"/>
              <w:spacing w:line="271" w:lineRule="exact"/>
              <w:ind w:left="104"/>
              <w:rPr>
                <w:sz w:val="24"/>
              </w:rPr>
            </w:pPr>
            <w:r>
              <w:rPr>
                <w:sz w:val="24"/>
              </w:rPr>
              <w:t>«Гамлет</w:t>
            </w:r>
            <w:r>
              <w:rPr>
                <w:spacing w:val="76"/>
                <w:w w:val="150"/>
                <w:sz w:val="24"/>
              </w:rPr>
              <w:t xml:space="preserve"> </w:t>
            </w:r>
            <w:r>
              <w:rPr>
                <w:sz w:val="24"/>
              </w:rPr>
              <w:t>Щигровского</w:t>
            </w:r>
            <w:r>
              <w:rPr>
                <w:spacing w:val="25"/>
                <w:sz w:val="24"/>
              </w:rPr>
              <w:t xml:space="preserve">  </w:t>
            </w:r>
            <w:r>
              <w:rPr>
                <w:spacing w:val="-2"/>
                <w:sz w:val="24"/>
              </w:rPr>
              <w:t>уезда»,</w:t>
            </w:r>
          </w:p>
          <w:p w:rsidR="006C1144" w:rsidRDefault="008913CF">
            <w:pPr>
              <w:pStyle w:val="TableParagraph"/>
              <w:tabs>
                <w:tab w:val="left" w:pos="1553"/>
                <w:tab w:val="left" w:pos="2761"/>
              </w:tabs>
              <w:spacing w:line="275" w:lineRule="exact"/>
              <w:ind w:left="104"/>
              <w:rPr>
                <w:sz w:val="24"/>
              </w:rPr>
            </w:pPr>
            <w:r>
              <w:rPr>
                <w:spacing w:val="-2"/>
                <w:sz w:val="24"/>
              </w:rPr>
              <w:t>«Вешние</w:t>
            </w:r>
            <w:r>
              <w:rPr>
                <w:sz w:val="24"/>
              </w:rPr>
              <w:tab/>
            </w:r>
            <w:r>
              <w:rPr>
                <w:spacing w:val="-2"/>
                <w:sz w:val="24"/>
              </w:rPr>
              <w:t>воды»,</w:t>
            </w:r>
            <w:r>
              <w:rPr>
                <w:sz w:val="24"/>
              </w:rPr>
              <w:tab/>
            </w:r>
            <w:r>
              <w:rPr>
                <w:spacing w:val="-2"/>
                <w:sz w:val="24"/>
              </w:rPr>
              <w:t>статья</w:t>
            </w:r>
          </w:p>
          <w:p w:rsidR="006C1144" w:rsidRDefault="008913CF">
            <w:pPr>
              <w:pStyle w:val="TableParagraph"/>
              <w:spacing w:line="275" w:lineRule="exact"/>
              <w:ind w:left="104"/>
              <w:rPr>
                <w:sz w:val="24"/>
              </w:rPr>
            </w:pPr>
            <w:r>
              <w:rPr>
                <w:sz w:val="24"/>
              </w:rPr>
              <w:t>«Гамлет</w:t>
            </w:r>
            <w:r>
              <w:rPr>
                <w:spacing w:val="-1"/>
                <w:sz w:val="24"/>
              </w:rPr>
              <w:t xml:space="preserve"> </w:t>
            </w:r>
            <w:r>
              <w:rPr>
                <w:sz w:val="24"/>
              </w:rPr>
              <w:t>и</w:t>
            </w:r>
            <w:r>
              <w:rPr>
                <w:spacing w:val="1"/>
                <w:sz w:val="24"/>
              </w:rPr>
              <w:t xml:space="preserve"> </w:t>
            </w:r>
            <w:r>
              <w:rPr>
                <w:sz w:val="24"/>
              </w:rPr>
              <w:t xml:space="preserve">Дон </w:t>
            </w:r>
            <w:r>
              <w:rPr>
                <w:spacing w:val="-2"/>
                <w:sz w:val="24"/>
              </w:rPr>
              <w:t>Кихот»</w:t>
            </w:r>
          </w:p>
          <w:p w:rsidR="006C1144" w:rsidRDefault="008913CF">
            <w:pPr>
              <w:pStyle w:val="TableParagraph"/>
              <w:spacing w:before="6" w:line="272" w:lineRule="exact"/>
              <w:ind w:left="104"/>
              <w:rPr>
                <w:b/>
                <w:sz w:val="24"/>
              </w:rPr>
            </w:pPr>
            <w:r>
              <w:rPr>
                <w:b/>
                <w:sz w:val="24"/>
              </w:rPr>
              <w:t>Ф.М.</w:t>
            </w:r>
            <w:r>
              <w:rPr>
                <w:b/>
                <w:spacing w:val="5"/>
                <w:sz w:val="24"/>
              </w:rPr>
              <w:t xml:space="preserve"> </w:t>
            </w:r>
            <w:r>
              <w:rPr>
                <w:b/>
                <w:spacing w:val="-2"/>
                <w:sz w:val="24"/>
              </w:rPr>
              <w:t>Достоевский</w:t>
            </w:r>
          </w:p>
          <w:p w:rsidR="006C1144" w:rsidRDefault="008913CF">
            <w:pPr>
              <w:pStyle w:val="TableParagraph"/>
              <w:spacing w:line="272" w:lineRule="exact"/>
              <w:ind w:left="104"/>
              <w:rPr>
                <w:sz w:val="24"/>
              </w:rPr>
            </w:pPr>
            <w:r>
              <w:rPr>
                <w:sz w:val="24"/>
              </w:rPr>
              <w:t>Повести</w:t>
            </w:r>
            <w:r>
              <w:rPr>
                <w:spacing w:val="54"/>
                <w:sz w:val="24"/>
              </w:rPr>
              <w:t xml:space="preserve"> </w:t>
            </w:r>
            <w:r>
              <w:rPr>
                <w:sz w:val="24"/>
              </w:rPr>
              <w:t>«Неточка</w:t>
            </w:r>
            <w:r>
              <w:rPr>
                <w:spacing w:val="57"/>
                <w:sz w:val="24"/>
              </w:rPr>
              <w:t xml:space="preserve"> </w:t>
            </w:r>
            <w:r>
              <w:rPr>
                <w:spacing w:val="-2"/>
                <w:sz w:val="24"/>
              </w:rPr>
              <w:t>Незванова»,</w:t>
            </w:r>
          </w:p>
          <w:p w:rsidR="006C1144" w:rsidRDefault="008913CF">
            <w:pPr>
              <w:pStyle w:val="TableParagraph"/>
              <w:tabs>
                <w:tab w:val="left" w:pos="968"/>
                <w:tab w:val="left" w:pos="2320"/>
              </w:tabs>
              <w:spacing w:before="2" w:line="275" w:lineRule="exact"/>
              <w:ind w:left="104"/>
              <w:rPr>
                <w:sz w:val="24"/>
              </w:rPr>
            </w:pPr>
            <w:r>
              <w:rPr>
                <w:spacing w:val="-4"/>
                <w:sz w:val="24"/>
              </w:rPr>
              <w:t>«Сон</w:t>
            </w:r>
            <w:r>
              <w:rPr>
                <w:sz w:val="24"/>
              </w:rPr>
              <w:tab/>
            </w:r>
            <w:r>
              <w:rPr>
                <w:spacing w:val="-2"/>
                <w:sz w:val="24"/>
              </w:rPr>
              <w:t>смешного</w:t>
            </w:r>
            <w:r>
              <w:rPr>
                <w:sz w:val="24"/>
              </w:rPr>
              <w:tab/>
            </w:r>
            <w:r>
              <w:rPr>
                <w:spacing w:val="-2"/>
                <w:sz w:val="24"/>
              </w:rPr>
              <w:t>человека»,</w:t>
            </w:r>
          </w:p>
          <w:p w:rsidR="006C1144" w:rsidRDefault="008913CF">
            <w:pPr>
              <w:pStyle w:val="TableParagraph"/>
              <w:spacing w:line="275" w:lineRule="exact"/>
              <w:ind w:left="104"/>
              <w:rPr>
                <w:sz w:val="24"/>
              </w:rPr>
            </w:pPr>
            <w:r>
              <w:rPr>
                <w:sz w:val="24"/>
              </w:rPr>
              <w:t>«Записки</w:t>
            </w:r>
            <w:r>
              <w:rPr>
                <w:spacing w:val="-2"/>
                <w:sz w:val="24"/>
              </w:rPr>
              <w:t xml:space="preserve"> </w:t>
            </w:r>
            <w:r>
              <w:rPr>
                <w:sz w:val="24"/>
              </w:rPr>
              <w:t>из</w:t>
            </w:r>
            <w:r>
              <w:rPr>
                <w:spacing w:val="-2"/>
                <w:sz w:val="24"/>
              </w:rPr>
              <w:t xml:space="preserve"> подполья»</w:t>
            </w:r>
          </w:p>
          <w:p w:rsidR="006C1144" w:rsidRDefault="008913CF">
            <w:pPr>
              <w:pStyle w:val="TableParagraph"/>
              <w:spacing w:before="7" w:line="273" w:lineRule="exact"/>
              <w:ind w:left="104"/>
              <w:rPr>
                <w:b/>
                <w:sz w:val="24"/>
              </w:rPr>
            </w:pPr>
            <w:r>
              <w:rPr>
                <w:b/>
                <w:sz w:val="24"/>
              </w:rPr>
              <w:t>А.В. Сухово-</w:t>
            </w:r>
            <w:r>
              <w:rPr>
                <w:b/>
                <w:spacing w:val="-2"/>
                <w:sz w:val="24"/>
              </w:rPr>
              <w:t>Кобылин</w:t>
            </w:r>
          </w:p>
          <w:p w:rsidR="006C1144" w:rsidRDefault="008913CF">
            <w:pPr>
              <w:pStyle w:val="TableParagraph"/>
              <w:spacing w:line="273" w:lineRule="exact"/>
              <w:ind w:left="104"/>
              <w:rPr>
                <w:sz w:val="24"/>
              </w:rPr>
            </w:pPr>
            <w:r>
              <w:rPr>
                <w:sz w:val="24"/>
              </w:rPr>
              <w:t>«Свадьба</w:t>
            </w:r>
            <w:r>
              <w:rPr>
                <w:spacing w:val="-8"/>
                <w:sz w:val="24"/>
              </w:rPr>
              <w:t xml:space="preserve"> </w:t>
            </w:r>
            <w:r>
              <w:rPr>
                <w:spacing w:val="-2"/>
                <w:sz w:val="24"/>
              </w:rPr>
              <w:t>Кречинского»</w:t>
            </w:r>
          </w:p>
          <w:p w:rsidR="006C1144" w:rsidRDefault="008913CF">
            <w:pPr>
              <w:pStyle w:val="TableParagraph"/>
              <w:spacing w:before="8" w:line="272" w:lineRule="exact"/>
              <w:ind w:left="104"/>
              <w:rPr>
                <w:b/>
                <w:sz w:val="24"/>
              </w:rPr>
            </w:pPr>
            <w:r>
              <w:rPr>
                <w:b/>
                <w:sz w:val="24"/>
              </w:rPr>
              <w:t>В.М.</w:t>
            </w:r>
            <w:r>
              <w:rPr>
                <w:b/>
                <w:spacing w:val="-1"/>
                <w:sz w:val="24"/>
              </w:rPr>
              <w:t xml:space="preserve"> </w:t>
            </w:r>
            <w:r>
              <w:rPr>
                <w:b/>
                <w:spacing w:val="-2"/>
                <w:sz w:val="24"/>
              </w:rPr>
              <w:t>Гаршин</w:t>
            </w:r>
          </w:p>
          <w:p w:rsidR="006C1144" w:rsidRDefault="008913CF">
            <w:pPr>
              <w:pStyle w:val="TableParagraph"/>
              <w:tabs>
                <w:tab w:val="left" w:pos="1270"/>
                <w:tab w:val="left" w:pos="2536"/>
              </w:tabs>
              <w:spacing w:line="272" w:lineRule="exact"/>
              <w:ind w:left="104"/>
              <w:rPr>
                <w:sz w:val="24"/>
              </w:rPr>
            </w:pPr>
            <w:r>
              <w:rPr>
                <w:spacing w:val="-2"/>
                <w:sz w:val="24"/>
              </w:rPr>
              <w:t>Рассказы</w:t>
            </w:r>
            <w:r>
              <w:rPr>
                <w:sz w:val="24"/>
              </w:rPr>
              <w:tab/>
            </w:r>
            <w:r>
              <w:rPr>
                <w:spacing w:val="-2"/>
                <w:sz w:val="24"/>
              </w:rPr>
              <w:t>«Красный</w:t>
            </w:r>
            <w:r>
              <w:rPr>
                <w:sz w:val="24"/>
              </w:rPr>
              <w:tab/>
            </w:r>
            <w:r>
              <w:rPr>
                <w:spacing w:val="-2"/>
                <w:sz w:val="24"/>
              </w:rPr>
              <w:t>цветок»,</w:t>
            </w:r>
          </w:p>
          <w:p w:rsidR="006C1144" w:rsidRDefault="008913CF">
            <w:pPr>
              <w:pStyle w:val="TableParagraph"/>
              <w:spacing w:before="2"/>
              <w:ind w:left="104"/>
              <w:rPr>
                <w:sz w:val="24"/>
              </w:rPr>
            </w:pPr>
            <w:r>
              <w:rPr>
                <w:sz w:val="24"/>
              </w:rPr>
              <w:t>«Attalea</w:t>
            </w:r>
            <w:r>
              <w:rPr>
                <w:spacing w:val="-7"/>
                <w:sz w:val="24"/>
              </w:rPr>
              <w:t xml:space="preserve"> </w:t>
            </w:r>
            <w:r>
              <w:rPr>
                <w:spacing w:val="-2"/>
                <w:sz w:val="24"/>
              </w:rPr>
              <w:t>princeps»</w:t>
            </w:r>
          </w:p>
          <w:p w:rsidR="006C1144" w:rsidRDefault="008913CF">
            <w:pPr>
              <w:pStyle w:val="TableParagraph"/>
              <w:spacing w:before="2" w:line="275" w:lineRule="exact"/>
              <w:ind w:left="104"/>
              <w:rPr>
                <w:b/>
                <w:sz w:val="24"/>
              </w:rPr>
            </w:pPr>
            <w:r>
              <w:rPr>
                <w:b/>
                <w:sz w:val="24"/>
              </w:rPr>
              <w:t>Д.В.</w:t>
            </w:r>
            <w:r>
              <w:rPr>
                <w:b/>
                <w:spacing w:val="-1"/>
                <w:sz w:val="24"/>
              </w:rPr>
              <w:t xml:space="preserve"> </w:t>
            </w:r>
            <w:r>
              <w:rPr>
                <w:b/>
                <w:spacing w:val="-2"/>
                <w:sz w:val="24"/>
              </w:rPr>
              <w:t>Григорович</w:t>
            </w:r>
          </w:p>
          <w:p w:rsidR="006C1144" w:rsidRDefault="008913CF">
            <w:pPr>
              <w:pStyle w:val="TableParagraph"/>
              <w:tabs>
                <w:tab w:val="left" w:pos="1726"/>
              </w:tabs>
              <w:spacing w:line="274" w:lineRule="exact"/>
              <w:ind w:left="104"/>
              <w:rPr>
                <w:sz w:val="24"/>
              </w:rPr>
            </w:pPr>
            <w:r>
              <w:rPr>
                <w:spacing w:val="-2"/>
                <w:sz w:val="24"/>
              </w:rPr>
              <w:t>Рассказ</w:t>
            </w:r>
            <w:r>
              <w:rPr>
                <w:sz w:val="24"/>
              </w:rPr>
              <w:tab/>
            </w:r>
            <w:r>
              <w:rPr>
                <w:spacing w:val="-2"/>
                <w:sz w:val="24"/>
              </w:rPr>
              <w:t>«Гуттаперчевый</w:t>
            </w:r>
          </w:p>
          <w:p w:rsidR="006C1144" w:rsidRDefault="008913CF">
            <w:pPr>
              <w:pStyle w:val="TableParagraph"/>
              <w:tabs>
                <w:tab w:val="left" w:pos="1846"/>
              </w:tabs>
              <w:ind w:left="104" w:right="94"/>
              <w:jc w:val="both"/>
              <w:rPr>
                <w:sz w:val="24"/>
              </w:rPr>
            </w:pPr>
            <w:r>
              <w:rPr>
                <w:spacing w:val="-2"/>
                <w:sz w:val="24"/>
              </w:rPr>
              <w:t>мальчик»</w:t>
            </w:r>
            <w:r>
              <w:rPr>
                <w:sz w:val="24"/>
              </w:rPr>
              <w:tab/>
            </w:r>
            <w:r>
              <w:rPr>
                <w:spacing w:val="-2"/>
                <w:sz w:val="24"/>
              </w:rPr>
              <w:t xml:space="preserve">(оригинальный </w:t>
            </w:r>
            <w:r>
              <w:rPr>
                <w:sz w:val="24"/>
              </w:rPr>
              <w:t>текст),</w:t>
            </w:r>
            <w:r>
              <w:rPr>
                <w:spacing w:val="-9"/>
                <w:sz w:val="24"/>
              </w:rPr>
              <w:t xml:space="preserve"> </w:t>
            </w:r>
            <w:r>
              <w:rPr>
                <w:sz w:val="24"/>
              </w:rPr>
              <w:t>«Прохожий»</w:t>
            </w:r>
            <w:r>
              <w:rPr>
                <w:spacing w:val="-14"/>
                <w:sz w:val="24"/>
              </w:rPr>
              <w:t xml:space="preserve"> </w:t>
            </w:r>
            <w:r>
              <w:rPr>
                <w:sz w:val="24"/>
              </w:rPr>
              <w:t xml:space="preserve">(святочный </w:t>
            </w:r>
            <w:r>
              <w:rPr>
                <w:spacing w:val="-2"/>
                <w:sz w:val="24"/>
              </w:rPr>
              <w:t>рассказ)</w:t>
            </w:r>
          </w:p>
          <w:p w:rsidR="006C1144" w:rsidRDefault="008913CF">
            <w:pPr>
              <w:pStyle w:val="TableParagraph"/>
              <w:spacing w:before="7"/>
              <w:ind w:left="104" w:right="1178"/>
              <w:rPr>
                <w:sz w:val="24"/>
              </w:rPr>
            </w:pPr>
            <w:r>
              <w:rPr>
                <w:b/>
                <w:sz w:val="24"/>
              </w:rPr>
              <w:t>Г.И. Успенский</w:t>
            </w:r>
            <w:r>
              <w:rPr>
                <w:b/>
                <w:spacing w:val="40"/>
                <w:sz w:val="24"/>
              </w:rPr>
              <w:t xml:space="preserve"> </w:t>
            </w:r>
            <w:r>
              <w:rPr>
                <w:sz w:val="24"/>
              </w:rPr>
              <w:t xml:space="preserve">Эссе «Выпрямила» Рассказ «Пятница» </w:t>
            </w:r>
            <w:r>
              <w:rPr>
                <w:b/>
                <w:sz w:val="24"/>
              </w:rPr>
              <w:t>Н.Г.</w:t>
            </w:r>
            <w:r>
              <w:rPr>
                <w:b/>
                <w:spacing w:val="-15"/>
                <w:sz w:val="24"/>
              </w:rPr>
              <w:t xml:space="preserve"> </w:t>
            </w:r>
            <w:r>
              <w:rPr>
                <w:b/>
                <w:sz w:val="24"/>
              </w:rPr>
              <w:t xml:space="preserve">Чернышевский </w:t>
            </w:r>
            <w:r>
              <w:rPr>
                <w:sz w:val="24"/>
              </w:rPr>
              <w:t>Роман «Что делать?»</w:t>
            </w:r>
          </w:p>
          <w:p w:rsidR="006C1144" w:rsidRDefault="008913CF">
            <w:pPr>
              <w:pStyle w:val="TableParagraph"/>
              <w:ind w:left="104" w:right="94"/>
              <w:jc w:val="both"/>
              <w:rPr>
                <w:sz w:val="24"/>
              </w:rPr>
            </w:pPr>
            <w:r>
              <w:rPr>
                <w:sz w:val="24"/>
              </w:rPr>
              <w:t>Статьи «Детство и отрочество. Сочинение графа Л.Н.</w:t>
            </w:r>
            <w:r>
              <w:rPr>
                <w:spacing w:val="40"/>
                <w:sz w:val="24"/>
              </w:rPr>
              <w:t xml:space="preserve"> </w:t>
            </w:r>
            <w:r>
              <w:rPr>
                <w:sz w:val="24"/>
              </w:rPr>
              <w:t>Толстого. Военные рассказы графа</w:t>
            </w:r>
            <w:r>
              <w:rPr>
                <w:spacing w:val="52"/>
                <w:w w:val="150"/>
                <w:sz w:val="24"/>
              </w:rPr>
              <w:t xml:space="preserve">    </w:t>
            </w:r>
            <w:r>
              <w:rPr>
                <w:sz w:val="24"/>
              </w:rPr>
              <w:t>Л.Н.</w:t>
            </w:r>
            <w:r>
              <w:rPr>
                <w:spacing w:val="53"/>
                <w:w w:val="150"/>
                <w:sz w:val="24"/>
              </w:rPr>
              <w:t xml:space="preserve">    </w:t>
            </w:r>
            <w:r>
              <w:rPr>
                <w:spacing w:val="-2"/>
                <w:sz w:val="24"/>
              </w:rPr>
              <w:t>Толстого»,</w:t>
            </w:r>
          </w:p>
          <w:p w:rsidR="006C1144" w:rsidRDefault="008913CF">
            <w:pPr>
              <w:pStyle w:val="TableParagraph"/>
              <w:ind w:left="104" w:right="96"/>
              <w:jc w:val="both"/>
              <w:rPr>
                <w:sz w:val="24"/>
              </w:rPr>
            </w:pPr>
            <w:r>
              <w:rPr>
                <w:sz w:val="24"/>
              </w:rPr>
              <w:t>«Русский человек на rendez- vous. Размышления по прочтении</w:t>
            </w:r>
            <w:r>
              <w:rPr>
                <w:spacing w:val="8"/>
                <w:sz w:val="24"/>
              </w:rPr>
              <w:t xml:space="preserve"> </w:t>
            </w:r>
            <w:r>
              <w:rPr>
                <w:sz w:val="24"/>
              </w:rPr>
              <w:t>повести</w:t>
            </w:r>
            <w:r>
              <w:rPr>
                <w:spacing w:val="3"/>
                <w:sz w:val="24"/>
              </w:rPr>
              <w:t xml:space="preserve"> </w:t>
            </w:r>
            <w:r>
              <w:rPr>
                <w:sz w:val="24"/>
              </w:rPr>
              <w:t>г.</w:t>
            </w:r>
            <w:r>
              <w:rPr>
                <w:spacing w:val="5"/>
                <w:sz w:val="24"/>
              </w:rPr>
              <w:t xml:space="preserve"> </w:t>
            </w:r>
            <w:r>
              <w:rPr>
                <w:spacing w:val="-2"/>
                <w:sz w:val="24"/>
              </w:rPr>
              <w:t>Тургенева</w:t>
            </w:r>
          </w:p>
          <w:p w:rsidR="006C1144" w:rsidRDefault="008913CF">
            <w:pPr>
              <w:pStyle w:val="TableParagraph"/>
              <w:ind w:left="104"/>
              <w:rPr>
                <w:sz w:val="24"/>
              </w:rPr>
            </w:pPr>
            <w:r>
              <w:rPr>
                <w:spacing w:val="-2"/>
                <w:sz w:val="24"/>
              </w:rPr>
              <w:t>«Ася»</w:t>
            </w:r>
          </w:p>
          <w:p w:rsidR="006C1144" w:rsidRDefault="008913CF">
            <w:pPr>
              <w:pStyle w:val="TableParagraph"/>
              <w:spacing w:line="275" w:lineRule="exact"/>
              <w:ind w:left="104"/>
              <w:rPr>
                <w:b/>
                <w:sz w:val="24"/>
              </w:rPr>
            </w:pPr>
            <w:r>
              <w:rPr>
                <w:b/>
                <w:sz w:val="24"/>
              </w:rPr>
              <w:t>Л.Н.</w:t>
            </w:r>
            <w:r>
              <w:rPr>
                <w:b/>
                <w:spacing w:val="4"/>
                <w:sz w:val="24"/>
              </w:rPr>
              <w:t xml:space="preserve"> </w:t>
            </w:r>
            <w:r>
              <w:rPr>
                <w:b/>
                <w:spacing w:val="-2"/>
                <w:sz w:val="24"/>
              </w:rPr>
              <w:t>Толстой</w:t>
            </w:r>
          </w:p>
          <w:p w:rsidR="006C1144" w:rsidRDefault="008913CF">
            <w:pPr>
              <w:pStyle w:val="TableParagraph"/>
              <w:ind w:left="104" w:right="96"/>
              <w:jc w:val="both"/>
              <w:rPr>
                <w:sz w:val="24"/>
              </w:rPr>
            </w:pPr>
            <w:r>
              <w:rPr>
                <w:sz w:val="24"/>
              </w:rPr>
              <w:t>Повести «Смерть Ивана Ильича», «Крейцерова соната», пьеса «Живой труп»</w:t>
            </w:r>
          </w:p>
          <w:p w:rsidR="006C1144" w:rsidRDefault="008913CF">
            <w:pPr>
              <w:pStyle w:val="TableParagraph"/>
              <w:spacing w:line="275" w:lineRule="exact"/>
              <w:ind w:left="104"/>
              <w:jc w:val="both"/>
              <w:rPr>
                <w:b/>
                <w:sz w:val="24"/>
              </w:rPr>
            </w:pPr>
            <w:r>
              <w:rPr>
                <w:b/>
                <w:sz w:val="24"/>
              </w:rPr>
              <w:t>А.П.</w:t>
            </w:r>
            <w:r>
              <w:rPr>
                <w:b/>
                <w:spacing w:val="1"/>
                <w:sz w:val="24"/>
              </w:rPr>
              <w:t xml:space="preserve"> </w:t>
            </w:r>
            <w:r>
              <w:rPr>
                <w:b/>
                <w:spacing w:val="-2"/>
                <w:sz w:val="24"/>
              </w:rPr>
              <w:t>Чехов</w:t>
            </w:r>
          </w:p>
          <w:p w:rsidR="006C1144" w:rsidRDefault="008913CF">
            <w:pPr>
              <w:pStyle w:val="TableParagraph"/>
              <w:tabs>
                <w:tab w:val="left" w:pos="2187"/>
              </w:tabs>
              <w:spacing w:line="274" w:lineRule="exact"/>
              <w:ind w:left="104"/>
              <w:rPr>
                <w:sz w:val="24"/>
              </w:rPr>
            </w:pPr>
            <w:r>
              <w:rPr>
                <w:spacing w:val="-2"/>
                <w:sz w:val="24"/>
              </w:rPr>
              <w:t>Рассказы</w:t>
            </w:r>
            <w:r>
              <w:rPr>
                <w:sz w:val="24"/>
              </w:rPr>
              <w:tab/>
            </w:r>
            <w:r>
              <w:rPr>
                <w:spacing w:val="-2"/>
                <w:sz w:val="24"/>
              </w:rPr>
              <w:t>«Душечка»,</w:t>
            </w:r>
          </w:p>
          <w:p w:rsidR="006C1144" w:rsidRDefault="008913CF">
            <w:pPr>
              <w:pStyle w:val="TableParagraph"/>
              <w:spacing w:line="242" w:lineRule="auto"/>
              <w:ind w:left="104"/>
              <w:rPr>
                <w:sz w:val="24"/>
              </w:rPr>
            </w:pPr>
            <w:r>
              <w:rPr>
                <w:sz w:val="24"/>
              </w:rPr>
              <w:t>«Любовь»,</w:t>
            </w:r>
            <w:r>
              <w:rPr>
                <w:spacing w:val="-15"/>
                <w:sz w:val="24"/>
              </w:rPr>
              <w:t xml:space="preserve"> </w:t>
            </w:r>
            <w:r>
              <w:rPr>
                <w:sz w:val="24"/>
              </w:rPr>
              <w:t>«Скучная</w:t>
            </w:r>
            <w:r>
              <w:rPr>
                <w:spacing w:val="-15"/>
                <w:sz w:val="24"/>
              </w:rPr>
              <w:t xml:space="preserve"> </w:t>
            </w:r>
            <w:r>
              <w:rPr>
                <w:sz w:val="24"/>
              </w:rPr>
              <w:t>история», пьеса «Дядя Ваня».</w:t>
            </w:r>
          </w:p>
          <w:p w:rsidR="006C1144" w:rsidRDefault="008913CF">
            <w:pPr>
              <w:pStyle w:val="TableParagraph"/>
              <w:spacing w:line="275" w:lineRule="exact"/>
              <w:ind w:left="104"/>
              <w:rPr>
                <w:b/>
                <w:sz w:val="24"/>
              </w:rPr>
            </w:pPr>
            <w:r>
              <w:rPr>
                <w:b/>
                <w:sz w:val="24"/>
              </w:rPr>
              <w:t>В.А.</w:t>
            </w:r>
            <w:r>
              <w:rPr>
                <w:b/>
                <w:spacing w:val="2"/>
                <w:sz w:val="24"/>
              </w:rPr>
              <w:t xml:space="preserve"> </w:t>
            </w:r>
            <w:r>
              <w:rPr>
                <w:b/>
                <w:spacing w:val="-2"/>
                <w:sz w:val="24"/>
              </w:rPr>
              <w:t>Гиляровский</w:t>
            </w:r>
          </w:p>
          <w:p w:rsidR="006C1144" w:rsidRDefault="008913CF">
            <w:pPr>
              <w:pStyle w:val="TableParagraph"/>
              <w:tabs>
                <w:tab w:val="left" w:pos="1971"/>
              </w:tabs>
              <w:ind w:left="104" w:right="96"/>
              <w:rPr>
                <w:sz w:val="24"/>
              </w:rPr>
            </w:pPr>
            <w:r>
              <w:rPr>
                <w:sz w:val="24"/>
              </w:rPr>
              <w:t xml:space="preserve">Книга «Москва и москвичи» // </w:t>
            </w:r>
            <w:r>
              <w:rPr>
                <w:spacing w:val="-2"/>
                <w:sz w:val="24"/>
              </w:rPr>
              <w:t>Другие</w:t>
            </w:r>
            <w:r>
              <w:rPr>
                <w:sz w:val="24"/>
              </w:rPr>
              <w:tab/>
            </w:r>
            <w:r>
              <w:rPr>
                <w:spacing w:val="-2"/>
                <w:sz w:val="24"/>
              </w:rPr>
              <w:t xml:space="preserve">региональные </w:t>
            </w:r>
            <w:r>
              <w:rPr>
                <w:sz w:val="24"/>
              </w:rPr>
              <w:t xml:space="preserve">произведения о родном городе, </w:t>
            </w:r>
            <w:r>
              <w:rPr>
                <w:spacing w:val="-4"/>
                <w:sz w:val="24"/>
              </w:rPr>
              <w:t>крае</w:t>
            </w:r>
          </w:p>
        </w:tc>
      </w:tr>
      <w:tr w:rsidR="006C1144">
        <w:trPr>
          <w:trHeight w:val="830"/>
        </w:trPr>
        <w:tc>
          <w:tcPr>
            <w:tcW w:w="2396" w:type="dxa"/>
          </w:tcPr>
          <w:p w:rsidR="006C1144" w:rsidRDefault="008913CF">
            <w:pPr>
              <w:pStyle w:val="TableParagraph"/>
              <w:spacing w:line="271" w:lineRule="exact"/>
              <w:ind w:left="110"/>
              <w:rPr>
                <w:b/>
                <w:sz w:val="24"/>
              </w:rPr>
            </w:pPr>
            <w:r>
              <w:rPr>
                <w:b/>
                <w:sz w:val="24"/>
              </w:rPr>
              <w:t>И.А.</w:t>
            </w:r>
            <w:r>
              <w:rPr>
                <w:b/>
                <w:spacing w:val="1"/>
                <w:sz w:val="24"/>
              </w:rPr>
              <w:t xml:space="preserve"> </w:t>
            </w:r>
            <w:r>
              <w:rPr>
                <w:b/>
                <w:spacing w:val="-2"/>
                <w:sz w:val="24"/>
              </w:rPr>
              <w:t>Гончаров</w:t>
            </w:r>
          </w:p>
          <w:p w:rsidR="006C1144" w:rsidRDefault="008913CF">
            <w:pPr>
              <w:pStyle w:val="TableParagraph"/>
              <w:spacing w:line="275" w:lineRule="exact"/>
              <w:ind w:left="110"/>
              <w:rPr>
                <w:sz w:val="24"/>
              </w:rPr>
            </w:pPr>
            <w:r>
              <w:rPr>
                <w:spacing w:val="-2"/>
                <w:sz w:val="24"/>
              </w:rPr>
              <w:t>Роман«Обломов»</w:t>
            </w:r>
          </w:p>
        </w:tc>
        <w:tc>
          <w:tcPr>
            <w:tcW w:w="3664" w:type="dxa"/>
          </w:tcPr>
          <w:p w:rsidR="006C1144" w:rsidRDefault="008913CF">
            <w:pPr>
              <w:pStyle w:val="TableParagraph"/>
              <w:spacing w:line="271" w:lineRule="exact"/>
              <w:rPr>
                <w:b/>
                <w:sz w:val="24"/>
              </w:rPr>
            </w:pPr>
            <w:r>
              <w:rPr>
                <w:b/>
                <w:sz w:val="24"/>
              </w:rPr>
              <w:t>И.А.</w:t>
            </w:r>
            <w:r>
              <w:rPr>
                <w:b/>
                <w:spacing w:val="1"/>
                <w:sz w:val="24"/>
              </w:rPr>
              <w:t xml:space="preserve"> </w:t>
            </w:r>
            <w:r>
              <w:rPr>
                <w:b/>
                <w:spacing w:val="-2"/>
                <w:sz w:val="24"/>
              </w:rPr>
              <w:t>Гончаров</w:t>
            </w:r>
          </w:p>
          <w:p w:rsidR="006C1144" w:rsidRDefault="008913CF">
            <w:pPr>
              <w:pStyle w:val="TableParagraph"/>
              <w:spacing w:line="275" w:lineRule="exact"/>
              <w:rPr>
                <w:sz w:val="24"/>
              </w:rPr>
            </w:pPr>
            <w:r>
              <w:rPr>
                <w:sz w:val="24"/>
              </w:rPr>
              <w:t>Роман</w:t>
            </w:r>
            <w:r>
              <w:rPr>
                <w:spacing w:val="-3"/>
                <w:sz w:val="24"/>
              </w:rPr>
              <w:t xml:space="preserve"> </w:t>
            </w:r>
            <w:r>
              <w:rPr>
                <w:sz w:val="24"/>
              </w:rPr>
              <w:t>«Обыкновенная</w:t>
            </w:r>
            <w:r>
              <w:rPr>
                <w:spacing w:val="-2"/>
                <w:sz w:val="24"/>
              </w:rPr>
              <w:t xml:space="preserve"> история»</w:t>
            </w:r>
          </w:p>
        </w:tc>
        <w:tc>
          <w:tcPr>
            <w:tcW w:w="3515" w:type="dxa"/>
            <w:vMerge/>
            <w:tcBorders>
              <w:top w:val="nil"/>
            </w:tcBorders>
          </w:tcPr>
          <w:p w:rsidR="006C1144" w:rsidRDefault="006C1144">
            <w:pPr>
              <w:rPr>
                <w:sz w:val="2"/>
                <w:szCs w:val="2"/>
              </w:rPr>
            </w:pPr>
          </w:p>
        </w:tc>
      </w:tr>
      <w:tr w:rsidR="006C1144">
        <w:trPr>
          <w:trHeight w:val="1656"/>
        </w:trPr>
        <w:tc>
          <w:tcPr>
            <w:tcW w:w="2396" w:type="dxa"/>
          </w:tcPr>
          <w:p w:rsidR="006C1144" w:rsidRDefault="008913CF">
            <w:pPr>
              <w:pStyle w:val="TableParagraph"/>
              <w:spacing w:line="271" w:lineRule="exact"/>
              <w:ind w:left="110"/>
              <w:rPr>
                <w:b/>
                <w:sz w:val="24"/>
              </w:rPr>
            </w:pPr>
            <w:r>
              <w:rPr>
                <w:b/>
                <w:sz w:val="24"/>
              </w:rPr>
              <w:t>И.С.</w:t>
            </w:r>
            <w:r>
              <w:rPr>
                <w:b/>
                <w:spacing w:val="1"/>
                <w:sz w:val="24"/>
              </w:rPr>
              <w:t xml:space="preserve"> </w:t>
            </w:r>
            <w:r>
              <w:rPr>
                <w:b/>
                <w:spacing w:val="-2"/>
                <w:sz w:val="24"/>
              </w:rPr>
              <w:t>Тургенев</w:t>
            </w:r>
          </w:p>
          <w:p w:rsidR="006C1144" w:rsidRDefault="008913CF">
            <w:pPr>
              <w:pStyle w:val="TableParagraph"/>
              <w:spacing w:line="275" w:lineRule="exact"/>
              <w:ind w:left="110"/>
              <w:rPr>
                <w:sz w:val="24"/>
              </w:rPr>
            </w:pPr>
            <w:r>
              <w:rPr>
                <w:sz w:val="24"/>
              </w:rPr>
              <w:t>Роман«Отцы и</w:t>
            </w:r>
            <w:r>
              <w:rPr>
                <w:spacing w:val="-4"/>
                <w:sz w:val="24"/>
              </w:rPr>
              <w:t xml:space="preserve"> дети»</w:t>
            </w:r>
          </w:p>
        </w:tc>
        <w:tc>
          <w:tcPr>
            <w:tcW w:w="3664" w:type="dxa"/>
          </w:tcPr>
          <w:p w:rsidR="006C1144" w:rsidRDefault="008913CF">
            <w:pPr>
              <w:pStyle w:val="TableParagraph"/>
              <w:spacing w:line="271" w:lineRule="exact"/>
              <w:rPr>
                <w:b/>
                <w:sz w:val="24"/>
              </w:rPr>
            </w:pPr>
            <w:r>
              <w:rPr>
                <w:b/>
                <w:sz w:val="24"/>
              </w:rPr>
              <w:t>И.С.</w:t>
            </w:r>
            <w:r>
              <w:rPr>
                <w:b/>
                <w:spacing w:val="1"/>
                <w:sz w:val="24"/>
              </w:rPr>
              <w:t xml:space="preserve"> </w:t>
            </w:r>
            <w:r>
              <w:rPr>
                <w:b/>
                <w:spacing w:val="-2"/>
                <w:sz w:val="24"/>
              </w:rPr>
              <w:t>Тургенев</w:t>
            </w:r>
          </w:p>
          <w:p w:rsidR="006C1144" w:rsidRDefault="008913CF">
            <w:pPr>
              <w:pStyle w:val="TableParagraph"/>
              <w:spacing w:line="275" w:lineRule="exact"/>
              <w:rPr>
                <w:sz w:val="24"/>
              </w:rPr>
            </w:pPr>
            <w:r>
              <w:rPr>
                <w:sz w:val="24"/>
              </w:rPr>
              <w:t>Роман «Дворянское</w:t>
            </w:r>
            <w:r>
              <w:rPr>
                <w:spacing w:val="-6"/>
                <w:sz w:val="24"/>
              </w:rPr>
              <w:t xml:space="preserve"> </w:t>
            </w:r>
            <w:r>
              <w:rPr>
                <w:spacing w:val="-2"/>
                <w:sz w:val="24"/>
              </w:rPr>
              <w:t>гнездо»</w:t>
            </w:r>
          </w:p>
        </w:tc>
        <w:tc>
          <w:tcPr>
            <w:tcW w:w="3515" w:type="dxa"/>
            <w:vMerge/>
            <w:tcBorders>
              <w:top w:val="nil"/>
            </w:tcBorders>
          </w:tcPr>
          <w:p w:rsidR="006C1144" w:rsidRDefault="006C1144">
            <w:pPr>
              <w:rPr>
                <w:sz w:val="2"/>
                <w:szCs w:val="2"/>
              </w:rPr>
            </w:pPr>
          </w:p>
        </w:tc>
      </w:tr>
      <w:tr w:rsidR="006C1144">
        <w:trPr>
          <w:trHeight w:val="1103"/>
        </w:trPr>
        <w:tc>
          <w:tcPr>
            <w:tcW w:w="2396" w:type="dxa"/>
          </w:tcPr>
          <w:p w:rsidR="006C1144" w:rsidRDefault="008913CF">
            <w:pPr>
              <w:pStyle w:val="TableParagraph"/>
              <w:spacing w:line="271" w:lineRule="exact"/>
              <w:ind w:left="110"/>
              <w:rPr>
                <w:b/>
                <w:sz w:val="24"/>
              </w:rPr>
            </w:pPr>
            <w:r>
              <w:rPr>
                <w:b/>
                <w:sz w:val="24"/>
              </w:rPr>
              <w:t>Ф.М.</w:t>
            </w:r>
            <w:r>
              <w:rPr>
                <w:b/>
                <w:spacing w:val="5"/>
                <w:sz w:val="24"/>
              </w:rPr>
              <w:t xml:space="preserve"> </w:t>
            </w:r>
            <w:r>
              <w:rPr>
                <w:b/>
                <w:spacing w:val="-2"/>
                <w:sz w:val="24"/>
              </w:rPr>
              <w:t>Достоевский</w:t>
            </w:r>
          </w:p>
          <w:p w:rsidR="006C1144" w:rsidRDefault="008913CF">
            <w:pPr>
              <w:pStyle w:val="TableParagraph"/>
              <w:spacing w:line="274" w:lineRule="exact"/>
              <w:ind w:left="110"/>
              <w:rPr>
                <w:sz w:val="24"/>
              </w:rPr>
            </w:pPr>
            <w:r>
              <w:rPr>
                <w:spacing w:val="-2"/>
                <w:sz w:val="24"/>
              </w:rPr>
              <w:t>Роман</w:t>
            </w:r>
          </w:p>
          <w:p w:rsidR="006C1144" w:rsidRDefault="008913CF">
            <w:pPr>
              <w:pStyle w:val="TableParagraph"/>
              <w:spacing w:line="278" w:lineRule="exact"/>
              <w:ind w:left="110" w:right="513"/>
              <w:rPr>
                <w:sz w:val="24"/>
              </w:rPr>
            </w:pPr>
            <w:r>
              <w:rPr>
                <w:sz w:val="24"/>
              </w:rPr>
              <w:t>«Преступление</w:t>
            </w:r>
            <w:r>
              <w:rPr>
                <w:spacing w:val="-15"/>
                <w:sz w:val="24"/>
              </w:rPr>
              <w:t xml:space="preserve"> </w:t>
            </w:r>
            <w:r>
              <w:rPr>
                <w:sz w:val="24"/>
              </w:rPr>
              <w:t xml:space="preserve">и </w:t>
            </w:r>
            <w:r>
              <w:rPr>
                <w:spacing w:val="-2"/>
                <w:sz w:val="24"/>
              </w:rPr>
              <w:t>наказание»</w:t>
            </w:r>
          </w:p>
        </w:tc>
        <w:tc>
          <w:tcPr>
            <w:tcW w:w="3664" w:type="dxa"/>
          </w:tcPr>
          <w:p w:rsidR="006C1144" w:rsidRDefault="008913CF">
            <w:pPr>
              <w:pStyle w:val="TableParagraph"/>
              <w:spacing w:line="271" w:lineRule="exact"/>
              <w:rPr>
                <w:b/>
                <w:sz w:val="24"/>
              </w:rPr>
            </w:pPr>
            <w:r>
              <w:rPr>
                <w:b/>
                <w:sz w:val="24"/>
              </w:rPr>
              <w:t>Ф.М.</w:t>
            </w:r>
            <w:r>
              <w:rPr>
                <w:b/>
                <w:spacing w:val="5"/>
                <w:sz w:val="24"/>
              </w:rPr>
              <w:t xml:space="preserve"> </w:t>
            </w:r>
            <w:r>
              <w:rPr>
                <w:b/>
                <w:spacing w:val="-2"/>
                <w:sz w:val="24"/>
              </w:rPr>
              <w:t>Достоевский</w:t>
            </w:r>
          </w:p>
          <w:p w:rsidR="006C1144" w:rsidRDefault="008913CF">
            <w:pPr>
              <w:pStyle w:val="TableParagraph"/>
              <w:spacing w:line="275" w:lineRule="exact"/>
              <w:rPr>
                <w:sz w:val="24"/>
              </w:rPr>
            </w:pPr>
            <w:r>
              <w:rPr>
                <w:sz w:val="24"/>
              </w:rPr>
              <w:t>Романы</w:t>
            </w:r>
            <w:r>
              <w:rPr>
                <w:spacing w:val="-6"/>
                <w:sz w:val="24"/>
              </w:rPr>
              <w:t xml:space="preserve"> </w:t>
            </w:r>
            <w:r>
              <w:rPr>
                <w:sz w:val="24"/>
              </w:rPr>
              <w:t xml:space="preserve">«Подросток», </w:t>
            </w:r>
            <w:r>
              <w:rPr>
                <w:spacing w:val="-2"/>
                <w:sz w:val="24"/>
              </w:rPr>
              <w:t>«Идиот»</w:t>
            </w:r>
          </w:p>
        </w:tc>
        <w:tc>
          <w:tcPr>
            <w:tcW w:w="3515" w:type="dxa"/>
            <w:vMerge/>
            <w:tcBorders>
              <w:top w:val="nil"/>
            </w:tcBorders>
          </w:tcPr>
          <w:p w:rsidR="006C1144" w:rsidRDefault="006C1144">
            <w:pPr>
              <w:rPr>
                <w:sz w:val="2"/>
                <w:szCs w:val="2"/>
              </w:rPr>
            </w:pPr>
          </w:p>
        </w:tc>
      </w:tr>
      <w:tr w:rsidR="006C1144">
        <w:trPr>
          <w:trHeight w:val="1382"/>
        </w:trPr>
        <w:tc>
          <w:tcPr>
            <w:tcW w:w="2396" w:type="dxa"/>
          </w:tcPr>
          <w:p w:rsidR="006C1144" w:rsidRDefault="006C1144">
            <w:pPr>
              <w:pStyle w:val="TableParagraph"/>
              <w:ind w:left="0"/>
              <w:rPr>
                <w:sz w:val="24"/>
              </w:rPr>
            </w:pPr>
          </w:p>
        </w:tc>
        <w:tc>
          <w:tcPr>
            <w:tcW w:w="3664" w:type="dxa"/>
          </w:tcPr>
          <w:p w:rsidR="006C1144" w:rsidRDefault="008913CF">
            <w:pPr>
              <w:pStyle w:val="TableParagraph"/>
              <w:tabs>
                <w:tab w:val="left" w:pos="1386"/>
                <w:tab w:val="left" w:pos="2839"/>
              </w:tabs>
              <w:spacing w:line="237" w:lineRule="auto"/>
              <w:ind w:right="102"/>
              <w:rPr>
                <w:sz w:val="24"/>
              </w:rPr>
            </w:pPr>
            <w:r>
              <w:rPr>
                <w:b/>
                <w:sz w:val="24"/>
              </w:rPr>
              <w:t xml:space="preserve">М.Е. Салтыков-Щедрин </w:t>
            </w:r>
            <w:r>
              <w:rPr>
                <w:spacing w:val="-2"/>
                <w:sz w:val="24"/>
              </w:rPr>
              <w:t>Романы</w:t>
            </w:r>
            <w:r>
              <w:rPr>
                <w:sz w:val="24"/>
              </w:rPr>
              <w:tab/>
            </w:r>
            <w:r>
              <w:rPr>
                <w:spacing w:val="-2"/>
                <w:sz w:val="24"/>
              </w:rPr>
              <w:t>«История</w:t>
            </w:r>
            <w:r>
              <w:rPr>
                <w:sz w:val="24"/>
              </w:rPr>
              <w:tab/>
            </w:r>
            <w:r>
              <w:rPr>
                <w:spacing w:val="-2"/>
                <w:sz w:val="24"/>
              </w:rPr>
              <w:t xml:space="preserve">одного </w:t>
            </w:r>
            <w:r>
              <w:rPr>
                <w:sz w:val="24"/>
              </w:rPr>
              <w:t>города», «Господа Головлевы»</w:t>
            </w:r>
          </w:p>
          <w:p w:rsidR="006C1144" w:rsidRDefault="008913CF">
            <w:pPr>
              <w:pStyle w:val="TableParagraph"/>
              <w:tabs>
                <w:tab w:val="left" w:pos="1026"/>
                <w:tab w:val="left" w:pos="2245"/>
                <w:tab w:val="left" w:pos="2979"/>
              </w:tabs>
              <w:spacing w:line="274" w:lineRule="exact"/>
              <w:ind w:right="107"/>
              <w:rPr>
                <w:sz w:val="24"/>
              </w:rPr>
            </w:pPr>
            <w:r>
              <w:rPr>
                <w:spacing w:val="-4"/>
                <w:sz w:val="24"/>
              </w:rPr>
              <w:t>Цикл</w:t>
            </w:r>
            <w:r>
              <w:rPr>
                <w:sz w:val="24"/>
              </w:rPr>
              <w:tab/>
            </w:r>
            <w:r>
              <w:rPr>
                <w:spacing w:val="-2"/>
                <w:sz w:val="24"/>
              </w:rPr>
              <w:t>«Сказки</w:t>
            </w:r>
            <w:r>
              <w:rPr>
                <w:sz w:val="24"/>
              </w:rPr>
              <w:tab/>
            </w:r>
            <w:r>
              <w:rPr>
                <w:spacing w:val="-4"/>
                <w:sz w:val="24"/>
              </w:rPr>
              <w:t>для</w:t>
            </w:r>
            <w:r>
              <w:rPr>
                <w:sz w:val="24"/>
              </w:rPr>
              <w:tab/>
            </w:r>
            <w:r>
              <w:rPr>
                <w:spacing w:val="-4"/>
                <w:sz w:val="24"/>
              </w:rPr>
              <w:t xml:space="preserve">детей </w:t>
            </w:r>
            <w:r>
              <w:rPr>
                <w:sz w:val="24"/>
              </w:rPr>
              <w:t>изрядного возраста»</w:t>
            </w:r>
          </w:p>
        </w:tc>
        <w:tc>
          <w:tcPr>
            <w:tcW w:w="3515" w:type="dxa"/>
            <w:vMerge/>
            <w:tcBorders>
              <w:top w:val="nil"/>
            </w:tcBorders>
          </w:tcPr>
          <w:p w:rsidR="006C1144" w:rsidRDefault="006C1144">
            <w:pPr>
              <w:rPr>
                <w:sz w:val="2"/>
                <w:szCs w:val="2"/>
              </w:rPr>
            </w:pPr>
          </w:p>
        </w:tc>
      </w:tr>
      <w:tr w:rsidR="006C1144">
        <w:trPr>
          <w:trHeight w:val="5242"/>
        </w:trPr>
        <w:tc>
          <w:tcPr>
            <w:tcW w:w="2396" w:type="dxa"/>
          </w:tcPr>
          <w:p w:rsidR="006C1144" w:rsidRDefault="006C1144">
            <w:pPr>
              <w:pStyle w:val="TableParagraph"/>
              <w:ind w:left="0"/>
              <w:rPr>
                <w:sz w:val="24"/>
              </w:rPr>
            </w:pPr>
          </w:p>
        </w:tc>
        <w:tc>
          <w:tcPr>
            <w:tcW w:w="3664" w:type="dxa"/>
          </w:tcPr>
          <w:p w:rsidR="006C1144" w:rsidRDefault="008913CF">
            <w:pPr>
              <w:pStyle w:val="TableParagraph"/>
              <w:spacing w:line="267" w:lineRule="exact"/>
              <w:jc w:val="both"/>
              <w:rPr>
                <w:sz w:val="24"/>
              </w:rPr>
            </w:pPr>
            <w:r>
              <w:rPr>
                <w:b/>
                <w:sz w:val="24"/>
              </w:rPr>
              <w:t>Н.С.</w:t>
            </w:r>
            <w:r>
              <w:rPr>
                <w:b/>
                <w:spacing w:val="46"/>
                <w:sz w:val="24"/>
              </w:rPr>
              <w:t xml:space="preserve"> </w:t>
            </w:r>
            <w:r>
              <w:rPr>
                <w:b/>
                <w:sz w:val="24"/>
              </w:rPr>
              <w:t>Лесков</w:t>
            </w:r>
            <w:r>
              <w:rPr>
                <w:b/>
                <w:spacing w:val="46"/>
                <w:sz w:val="24"/>
              </w:rPr>
              <w:t xml:space="preserve"> </w:t>
            </w:r>
            <w:r>
              <w:rPr>
                <w:sz w:val="24"/>
              </w:rPr>
              <w:t>(ГОС-2004</w:t>
            </w:r>
            <w:r>
              <w:rPr>
                <w:spacing w:val="45"/>
                <w:sz w:val="24"/>
              </w:rPr>
              <w:t xml:space="preserve"> </w:t>
            </w:r>
            <w:r>
              <w:rPr>
                <w:sz w:val="24"/>
              </w:rPr>
              <w:t>–</w:t>
            </w:r>
            <w:r>
              <w:rPr>
                <w:spacing w:val="40"/>
                <w:sz w:val="24"/>
              </w:rPr>
              <w:t xml:space="preserve"> </w:t>
            </w:r>
            <w:r>
              <w:rPr>
                <w:sz w:val="24"/>
              </w:rPr>
              <w:t>1</w:t>
            </w:r>
            <w:r>
              <w:rPr>
                <w:spacing w:val="45"/>
                <w:sz w:val="24"/>
              </w:rPr>
              <w:t xml:space="preserve"> </w:t>
            </w:r>
            <w:r>
              <w:rPr>
                <w:spacing w:val="-5"/>
                <w:sz w:val="24"/>
              </w:rPr>
              <w:t>пр.</w:t>
            </w:r>
          </w:p>
          <w:p w:rsidR="006C1144" w:rsidRDefault="008913CF">
            <w:pPr>
              <w:pStyle w:val="TableParagraph"/>
              <w:spacing w:line="275" w:lineRule="exact"/>
              <w:jc w:val="both"/>
              <w:rPr>
                <w:sz w:val="24"/>
              </w:rPr>
            </w:pPr>
            <w:r>
              <w:rPr>
                <w:sz w:val="24"/>
              </w:rPr>
              <w:t xml:space="preserve">по </w:t>
            </w:r>
            <w:r>
              <w:rPr>
                <w:spacing w:val="-2"/>
                <w:sz w:val="24"/>
              </w:rPr>
              <w:t>выбору)</w:t>
            </w:r>
          </w:p>
          <w:p w:rsidR="006C1144" w:rsidRDefault="008913CF">
            <w:pPr>
              <w:pStyle w:val="TableParagraph"/>
              <w:spacing w:before="5" w:line="237" w:lineRule="auto"/>
              <w:ind w:right="99"/>
              <w:jc w:val="both"/>
              <w:rPr>
                <w:sz w:val="24"/>
              </w:rPr>
            </w:pPr>
            <w:r>
              <w:rPr>
                <w:sz w:val="24"/>
              </w:rPr>
              <w:t>Повести и рассказы «Человек на часах»,</w:t>
            </w:r>
            <w:r>
              <w:rPr>
                <w:spacing w:val="74"/>
                <w:w w:val="150"/>
                <w:sz w:val="24"/>
              </w:rPr>
              <w:t xml:space="preserve"> </w:t>
            </w:r>
            <w:r>
              <w:rPr>
                <w:sz w:val="24"/>
              </w:rPr>
              <w:t>«Тупейный</w:t>
            </w:r>
            <w:r>
              <w:rPr>
                <w:spacing w:val="74"/>
                <w:w w:val="150"/>
                <w:sz w:val="24"/>
              </w:rPr>
              <w:t xml:space="preserve"> </w:t>
            </w:r>
            <w:r>
              <w:rPr>
                <w:spacing w:val="-2"/>
                <w:sz w:val="24"/>
              </w:rPr>
              <w:t>художник»,</w:t>
            </w:r>
          </w:p>
          <w:p w:rsidR="006C1144" w:rsidRDefault="008913CF">
            <w:pPr>
              <w:pStyle w:val="TableParagraph"/>
              <w:tabs>
                <w:tab w:val="left" w:pos="2025"/>
              </w:tabs>
              <w:spacing w:before="3"/>
              <w:ind w:right="98"/>
              <w:jc w:val="both"/>
              <w:rPr>
                <w:sz w:val="24"/>
              </w:rPr>
            </w:pPr>
            <w:r>
              <w:rPr>
                <w:spacing w:val="-2"/>
                <w:sz w:val="24"/>
              </w:rPr>
              <w:t>«Левша»,</w:t>
            </w:r>
            <w:r>
              <w:rPr>
                <w:sz w:val="24"/>
              </w:rPr>
              <w:tab/>
            </w:r>
            <w:r>
              <w:rPr>
                <w:spacing w:val="-2"/>
                <w:sz w:val="24"/>
              </w:rPr>
              <w:t xml:space="preserve">«Очарованный </w:t>
            </w:r>
            <w:r>
              <w:rPr>
                <w:sz w:val="24"/>
              </w:rPr>
              <w:t>странник», «Леди Макбет Мценского уезда»</w:t>
            </w:r>
          </w:p>
        </w:tc>
        <w:tc>
          <w:tcPr>
            <w:tcW w:w="3515" w:type="dxa"/>
            <w:vMerge/>
            <w:tcBorders>
              <w:top w:val="nil"/>
            </w:tcBorders>
          </w:tcPr>
          <w:p w:rsidR="006C1144" w:rsidRDefault="006C1144">
            <w:pPr>
              <w:rPr>
                <w:sz w:val="2"/>
                <w:szCs w:val="2"/>
              </w:rPr>
            </w:pPr>
          </w:p>
        </w:tc>
      </w:tr>
      <w:tr w:rsidR="006C1144">
        <w:trPr>
          <w:trHeight w:val="1103"/>
        </w:trPr>
        <w:tc>
          <w:tcPr>
            <w:tcW w:w="2396" w:type="dxa"/>
          </w:tcPr>
          <w:p w:rsidR="006C1144" w:rsidRDefault="008913CF">
            <w:pPr>
              <w:pStyle w:val="TableParagraph"/>
              <w:spacing w:line="272" w:lineRule="exact"/>
              <w:ind w:left="110"/>
              <w:rPr>
                <w:b/>
                <w:sz w:val="24"/>
              </w:rPr>
            </w:pPr>
            <w:r>
              <w:rPr>
                <w:b/>
                <w:sz w:val="24"/>
              </w:rPr>
              <w:t>Л.Н.</w:t>
            </w:r>
            <w:r>
              <w:rPr>
                <w:b/>
                <w:spacing w:val="4"/>
                <w:sz w:val="24"/>
              </w:rPr>
              <w:t xml:space="preserve"> </w:t>
            </w:r>
            <w:r>
              <w:rPr>
                <w:b/>
                <w:spacing w:val="-2"/>
                <w:sz w:val="24"/>
              </w:rPr>
              <w:t>Толстой</w:t>
            </w:r>
          </w:p>
          <w:p w:rsidR="006C1144" w:rsidRDefault="008913CF">
            <w:pPr>
              <w:pStyle w:val="TableParagraph"/>
              <w:spacing w:line="274" w:lineRule="exact"/>
              <w:ind w:left="110"/>
              <w:rPr>
                <w:sz w:val="24"/>
              </w:rPr>
            </w:pPr>
            <w:r>
              <w:rPr>
                <w:sz w:val="24"/>
              </w:rPr>
              <w:t>Роман-</w:t>
            </w:r>
            <w:r>
              <w:rPr>
                <w:spacing w:val="-2"/>
                <w:sz w:val="24"/>
              </w:rPr>
              <w:t>эпопея</w:t>
            </w:r>
          </w:p>
          <w:p w:rsidR="006C1144" w:rsidRDefault="008913CF">
            <w:pPr>
              <w:pStyle w:val="TableParagraph"/>
              <w:spacing w:line="275" w:lineRule="exact"/>
              <w:ind w:left="110"/>
              <w:rPr>
                <w:sz w:val="24"/>
              </w:rPr>
            </w:pPr>
            <w:r>
              <w:rPr>
                <w:sz w:val="24"/>
              </w:rPr>
              <w:t>«Война</w:t>
            </w:r>
            <w:r>
              <w:rPr>
                <w:spacing w:val="-3"/>
                <w:sz w:val="24"/>
              </w:rPr>
              <w:t xml:space="preserve"> </w:t>
            </w:r>
            <w:r>
              <w:rPr>
                <w:sz w:val="24"/>
              </w:rPr>
              <w:t>и</w:t>
            </w:r>
            <w:r>
              <w:rPr>
                <w:spacing w:val="-3"/>
                <w:sz w:val="24"/>
              </w:rPr>
              <w:t xml:space="preserve"> </w:t>
            </w:r>
            <w:r>
              <w:rPr>
                <w:spacing w:val="-4"/>
                <w:sz w:val="24"/>
              </w:rPr>
              <w:t>мир»</w:t>
            </w:r>
          </w:p>
        </w:tc>
        <w:tc>
          <w:tcPr>
            <w:tcW w:w="3664" w:type="dxa"/>
          </w:tcPr>
          <w:p w:rsidR="006C1144" w:rsidRDefault="008913CF">
            <w:pPr>
              <w:pStyle w:val="TableParagraph"/>
              <w:spacing w:line="272" w:lineRule="exact"/>
              <w:rPr>
                <w:b/>
                <w:sz w:val="24"/>
              </w:rPr>
            </w:pPr>
            <w:r>
              <w:rPr>
                <w:b/>
                <w:sz w:val="24"/>
              </w:rPr>
              <w:t>Л.Н.</w:t>
            </w:r>
            <w:r>
              <w:rPr>
                <w:b/>
                <w:spacing w:val="4"/>
                <w:sz w:val="24"/>
              </w:rPr>
              <w:t xml:space="preserve"> </w:t>
            </w:r>
            <w:r>
              <w:rPr>
                <w:b/>
                <w:spacing w:val="-2"/>
                <w:sz w:val="24"/>
              </w:rPr>
              <w:t>Толстой</w:t>
            </w:r>
          </w:p>
          <w:p w:rsidR="006C1144" w:rsidRDefault="008913CF">
            <w:pPr>
              <w:pStyle w:val="TableParagraph"/>
              <w:spacing w:line="274" w:lineRule="exact"/>
              <w:rPr>
                <w:sz w:val="24"/>
              </w:rPr>
            </w:pPr>
            <w:r>
              <w:rPr>
                <w:sz w:val="24"/>
              </w:rPr>
              <w:t>Роман</w:t>
            </w:r>
            <w:r>
              <w:rPr>
                <w:spacing w:val="67"/>
                <w:w w:val="150"/>
                <w:sz w:val="24"/>
              </w:rPr>
              <w:t xml:space="preserve"> </w:t>
            </w:r>
            <w:r>
              <w:rPr>
                <w:sz w:val="24"/>
              </w:rPr>
              <w:t>«Анна</w:t>
            </w:r>
            <w:r>
              <w:rPr>
                <w:spacing w:val="69"/>
                <w:w w:val="150"/>
                <w:sz w:val="24"/>
              </w:rPr>
              <w:t xml:space="preserve"> </w:t>
            </w:r>
            <w:r>
              <w:rPr>
                <w:sz w:val="24"/>
              </w:rPr>
              <w:t>Каренина»,</w:t>
            </w:r>
            <w:r>
              <w:rPr>
                <w:spacing w:val="72"/>
                <w:w w:val="150"/>
                <w:sz w:val="24"/>
              </w:rPr>
              <w:t xml:space="preserve"> </w:t>
            </w:r>
            <w:r>
              <w:rPr>
                <w:spacing w:val="-4"/>
                <w:sz w:val="24"/>
              </w:rPr>
              <w:t>цикл</w:t>
            </w:r>
          </w:p>
          <w:p w:rsidR="006C1144" w:rsidRDefault="008913CF">
            <w:pPr>
              <w:pStyle w:val="TableParagraph"/>
              <w:tabs>
                <w:tab w:val="left" w:pos="2455"/>
              </w:tabs>
              <w:spacing w:line="278" w:lineRule="exact"/>
              <w:ind w:right="104"/>
              <w:rPr>
                <w:sz w:val="24"/>
              </w:rPr>
            </w:pPr>
            <w:r>
              <w:rPr>
                <w:spacing w:val="-2"/>
                <w:sz w:val="24"/>
              </w:rPr>
              <w:t>«Севастопольские</w:t>
            </w:r>
            <w:r>
              <w:rPr>
                <w:sz w:val="24"/>
              </w:rPr>
              <w:tab/>
            </w:r>
            <w:r>
              <w:rPr>
                <w:spacing w:val="-2"/>
                <w:sz w:val="24"/>
              </w:rPr>
              <w:t xml:space="preserve">рассказы», </w:t>
            </w:r>
            <w:r>
              <w:rPr>
                <w:sz w:val="24"/>
              </w:rPr>
              <w:t>повесть «Хаджи-Мурат»</w:t>
            </w:r>
          </w:p>
        </w:tc>
        <w:tc>
          <w:tcPr>
            <w:tcW w:w="3515" w:type="dxa"/>
            <w:vMerge/>
            <w:tcBorders>
              <w:top w:val="nil"/>
            </w:tcBorders>
          </w:tcPr>
          <w:p w:rsidR="006C1144" w:rsidRDefault="006C1144">
            <w:pPr>
              <w:rPr>
                <w:sz w:val="2"/>
                <w:szCs w:val="2"/>
              </w:rPr>
            </w:pPr>
          </w:p>
        </w:tc>
      </w:tr>
      <w:tr w:rsidR="006C1144">
        <w:trPr>
          <w:trHeight w:val="2208"/>
        </w:trPr>
        <w:tc>
          <w:tcPr>
            <w:tcW w:w="2396" w:type="dxa"/>
          </w:tcPr>
          <w:p w:rsidR="006C1144" w:rsidRDefault="008913CF">
            <w:pPr>
              <w:pStyle w:val="TableParagraph"/>
              <w:spacing w:line="271" w:lineRule="exact"/>
              <w:ind w:left="110"/>
              <w:rPr>
                <w:b/>
                <w:sz w:val="24"/>
              </w:rPr>
            </w:pPr>
            <w:r>
              <w:rPr>
                <w:b/>
                <w:sz w:val="24"/>
              </w:rPr>
              <w:t>А.П.</w:t>
            </w:r>
            <w:r>
              <w:rPr>
                <w:b/>
                <w:spacing w:val="1"/>
                <w:sz w:val="24"/>
              </w:rPr>
              <w:t xml:space="preserve"> </w:t>
            </w:r>
            <w:r>
              <w:rPr>
                <w:b/>
                <w:spacing w:val="-2"/>
                <w:sz w:val="24"/>
              </w:rPr>
              <w:t>Чехов</w:t>
            </w:r>
          </w:p>
          <w:p w:rsidR="006C1144" w:rsidRDefault="008913CF">
            <w:pPr>
              <w:pStyle w:val="TableParagraph"/>
              <w:tabs>
                <w:tab w:val="left" w:pos="1055"/>
              </w:tabs>
              <w:spacing w:before="1" w:line="237" w:lineRule="auto"/>
              <w:ind w:left="110" w:right="96"/>
              <w:rPr>
                <w:sz w:val="24"/>
              </w:rPr>
            </w:pPr>
            <w:r>
              <w:rPr>
                <w:spacing w:val="-2"/>
                <w:sz w:val="24"/>
              </w:rPr>
              <w:t>Пьеса</w:t>
            </w:r>
            <w:r>
              <w:rPr>
                <w:sz w:val="24"/>
              </w:rPr>
              <w:tab/>
            </w:r>
            <w:r>
              <w:rPr>
                <w:spacing w:val="-2"/>
                <w:sz w:val="24"/>
              </w:rPr>
              <w:t xml:space="preserve">«Вишневый </w:t>
            </w:r>
            <w:r>
              <w:rPr>
                <w:spacing w:val="-4"/>
                <w:sz w:val="24"/>
              </w:rPr>
              <w:t>сад»</w:t>
            </w:r>
          </w:p>
        </w:tc>
        <w:tc>
          <w:tcPr>
            <w:tcW w:w="3664" w:type="dxa"/>
          </w:tcPr>
          <w:p w:rsidR="006C1144" w:rsidRDefault="008913CF">
            <w:pPr>
              <w:pStyle w:val="TableParagraph"/>
              <w:spacing w:line="271" w:lineRule="exact"/>
              <w:jc w:val="both"/>
              <w:rPr>
                <w:b/>
                <w:sz w:val="24"/>
              </w:rPr>
            </w:pPr>
            <w:r>
              <w:rPr>
                <w:b/>
                <w:sz w:val="24"/>
              </w:rPr>
              <w:t>А.П.</w:t>
            </w:r>
            <w:r>
              <w:rPr>
                <w:b/>
                <w:spacing w:val="1"/>
                <w:sz w:val="24"/>
              </w:rPr>
              <w:t xml:space="preserve"> </w:t>
            </w:r>
            <w:r>
              <w:rPr>
                <w:b/>
                <w:spacing w:val="-2"/>
                <w:sz w:val="24"/>
              </w:rPr>
              <w:t>Чехов</w:t>
            </w:r>
          </w:p>
          <w:p w:rsidR="006C1144" w:rsidRDefault="008913CF">
            <w:pPr>
              <w:pStyle w:val="TableParagraph"/>
              <w:spacing w:line="274" w:lineRule="exact"/>
              <w:jc w:val="both"/>
              <w:rPr>
                <w:sz w:val="24"/>
              </w:rPr>
            </w:pPr>
            <w:r>
              <w:rPr>
                <w:sz w:val="24"/>
              </w:rPr>
              <w:t>Рассказы:«Смерть</w:t>
            </w:r>
            <w:r>
              <w:rPr>
                <w:spacing w:val="54"/>
                <w:w w:val="150"/>
                <w:sz w:val="24"/>
              </w:rPr>
              <w:t xml:space="preserve">  </w:t>
            </w:r>
            <w:r>
              <w:rPr>
                <w:spacing w:val="-2"/>
                <w:sz w:val="24"/>
              </w:rPr>
              <w:t>чиновника»,</w:t>
            </w:r>
          </w:p>
          <w:p w:rsidR="006C1144" w:rsidRDefault="008913CF">
            <w:pPr>
              <w:pStyle w:val="TableParagraph"/>
              <w:spacing w:line="275" w:lineRule="exact"/>
              <w:jc w:val="both"/>
              <w:rPr>
                <w:sz w:val="24"/>
              </w:rPr>
            </w:pPr>
            <w:r>
              <w:rPr>
                <w:sz w:val="24"/>
              </w:rPr>
              <w:t>«Тоска»,</w:t>
            </w:r>
            <w:r>
              <w:rPr>
                <w:spacing w:val="50"/>
                <w:w w:val="150"/>
                <w:sz w:val="24"/>
              </w:rPr>
              <w:t xml:space="preserve">   </w:t>
            </w:r>
            <w:r>
              <w:rPr>
                <w:sz w:val="24"/>
              </w:rPr>
              <w:t>«Спать</w:t>
            </w:r>
            <w:r>
              <w:rPr>
                <w:spacing w:val="51"/>
                <w:w w:val="150"/>
                <w:sz w:val="24"/>
              </w:rPr>
              <w:t xml:space="preserve">   </w:t>
            </w:r>
            <w:r>
              <w:rPr>
                <w:spacing w:val="-2"/>
                <w:sz w:val="24"/>
              </w:rPr>
              <w:t>хочется»,</w:t>
            </w:r>
          </w:p>
          <w:p w:rsidR="006C1144" w:rsidRDefault="008913CF">
            <w:pPr>
              <w:pStyle w:val="TableParagraph"/>
              <w:spacing w:before="3"/>
              <w:ind w:right="97"/>
              <w:jc w:val="both"/>
              <w:rPr>
                <w:sz w:val="24"/>
              </w:rPr>
            </w:pPr>
            <w:r>
              <w:rPr>
                <w:sz w:val="24"/>
              </w:rPr>
              <w:t>«Студент», «Ионыч», «Человек в футляре», «Крыжовник», «О любви»,</w:t>
            </w:r>
            <w:r>
              <w:rPr>
                <w:spacing w:val="60"/>
                <w:sz w:val="24"/>
              </w:rPr>
              <w:t xml:space="preserve">  </w:t>
            </w:r>
            <w:r>
              <w:rPr>
                <w:sz w:val="24"/>
              </w:rPr>
              <w:t>«Дама</w:t>
            </w:r>
            <w:r>
              <w:rPr>
                <w:spacing w:val="59"/>
                <w:sz w:val="24"/>
              </w:rPr>
              <w:t xml:space="preserve">  </w:t>
            </w:r>
            <w:r>
              <w:rPr>
                <w:sz w:val="24"/>
              </w:rPr>
              <w:t>с</w:t>
            </w:r>
            <w:r>
              <w:rPr>
                <w:spacing w:val="59"/>
                <w:sz w:val="24"/>
              </w:rPr>
              <w:t xml:space="preserve">  </w:t>
            </w:r>
            <w:r>
              <w:rPr>
                <w:spacing w:val="-2"/>
                <w:sz w:val="24"/>
              </w:rPr>
              <w:t>собачкой»,</w:t>
            </w:r>
          </w:p>
          <w:p w:rsidR="006C1144" w:rsidRDefault="008913CF">
            <w:pPr>
              <w:pStyle w:val="TableParagraph"/>
              <w:spacing w:line="274" w:lineRule="exact"/>
              <w:rPr>
                <w:sz w:val="24"/>
              </w:rPr>
            </w:pPr>
            <w:r>
              <w:rPr>
                <w:spacing w:val="-2"/>
                <w:sz w:val="24"/>
              </w:rPr>
              <w:t>«Попрыгунья»</w:t>
            </w:r>
          </w:p>
          <w:p w:rsidR="006C1144" w:rsidRDefault="008913CF">
            <w:pPr>
              <w:pStyle w:val="TableParagraph"/>
              <w:spacing w:before="2" w:line="261" w:lineRule="exact"/>
              <w:rPr>
                <w:sz w:val="24"/>
              </w:rPr>
            </w:pPr>
            <w:r>
              <w:rPr>
                <w:sz w:val="24"/>
              </w:rPr>
              <w:t>Пьесы</w:t>
            </w:r>
            <w:r>
              <w:rPr>
                <w:spacing w:val="-4"/>
                <w:sz w:val="24"/>
              </w:rPr>
              <w:t xml:space="preserve"> </w:t>
            </w:r>
            <w:r>
              <w:rPr>
                <w:sz w:val="24"/>
              </w:rPr>
              <w:t>«Чайка»,</w:t>
            </w:r>
            <w:r>
              <w:rPr>
                <w:spacing w:val="-2"/>
                <w:sz w:val="24"/>
              </w:rPr>
              <w:t xml:space="preserve"> </w:t>
            </w:r>
            <w:r>
              <w:rPr>
                <w:sz w:val="24"/>
              </w:rPr>
              <w:t>«Три</w:t>
            </w:r>
            <w:r>
              <w:rPr>
                <w:spacing w:val="-3"/>
                <w:sz w:val="24"/>
              </w:rPr>
              <w:t xml:space="preserve"> </w:t>
            </w:r>
            <w:r>
              <w:rPr>
                <w:spacing w:val="-2"/>
                <w:sz w:val="24"/>
              </w:rPr>
              <w:t>сестры»</w:t>
            </w:r>
          </w:p>
        </w:tc>
        <w:tc>
          <w:tcPr>
            <w:tcW w:w="3515" w:type="dxa"/>
            <w:vMerge/>
            <w:tcBorders>
              <w:top w:val="nil"/>
            </w:tcBorders>
          </w:tcPr>
          <w:p w:rsidR="006C1144" w:rsidRDefault="006C1144">
            <w:pPr>
              <w:rPr>
                <w:sz w:val="2"/>
                <w:szCs w:val="2"/>
              </w:rPr>
            </w:pPr>
          </w:p>
        </w:tc>
      </w:tr>
    </w:tbl>
    <w:p w:rsidR="006C1144" w:rsidRDefault="006C1144">
      <w:pPr>
        <w:rPr>
          <w:sz w:val="2"/>
          <w:szCs w:val="2"/>
        </w:rPr>
        <w:sectPr w:rsidR="006C1144">
          <w:type w:val="continuous"/>
          <w:pgSz w:w="11910" w:h="16840"/>
          <w:pgMar w:top="820" w:right="0" w:bottom="1163" w:left="850" w:header="0" w:footer="796" w:gutter="0"/>
          <w:cols w:space="720"/>
        </w:sectPr>
      </w:pPr>
    </w:p>
    <w:tbl>
      <w:tblPr>
        <w:tblStyle w:val="TableNormal"/>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4"/>
        <w:gridCol w:w="3515"/>
      </w:tblGrid>
      <w:tr w:rsidR="006C1144">
        <w:trPr>
          <w:trHeight w:val="278"/>
        </w:trPr>
        <w:tc>
          <w:tcPr>
            <w:tcW w:w="2396" w:type="dxa"/>
          </w:tcPr>
          <w:p w:rsidR="006C1144" w:rsidRDefault="006C1144">
            <w:pPr>
              <w:pStyle w:val="TableParagraph"/>
              <w:ind w:left="0"/>
              <w:rPr>
                <w:sz w:val="20"/>
              </w:rPr>
            </w:pPr>
          </w:p>
        </w:tc>
        <w:tc>
          <w:tcPr>
            <w:tcW w:w="3664" w:type="dxa"/>
          </w:tcPr>
          <w:p w:rsidR="006C1144" w:rsidRDefault="006C1144">
            <w:pPr>
              <w:pStyle w:val="TableParagraph"/>
              <w:ind w:left="0"/>
              <w:rPr>
                <w:sz w:val="20"/>
              </w:rPr>
            </w:pPr>
          </w:p>
        </w:tc>
        <w:tc>
          <w:tcPr>
            <w:tcW w:w="3515" w:type="dxa"/>
            <w:vMerge w:val="restart"/>
          </w:tcPr>
          <w:p w:rsidR="006C1144" w:rsidRDefault="008913CF">
            <w:pPr>
              <w:pStyle w:val="TableParagraph"/>
              <w:spacing w:line="271" w:lineRule="exact"/>
              <w:ind w:left="104"/>
              <w:rPr>
                <w:b/>
                <w:sz w:val="24"/>
              </w:rPr>
            </w:pPr>
            <w:r>
              <w:rPr>
                <w:b/>
                <w:sz w:val="24"/>
              </w:rPr>
              <w:t>И.А.</w:t>
            </w:r>
            <w:r>
              <w:rPr>
                <w:b/>
                <w:spacing w:val="1"/>
                <w:sz w:val="24"/>
              </w:rPr>
              <w:t xml:space="preserve"> </w:t>
            </w:r>
            <w:r>
              <w:rPr>
                <w:b/>
                <w:spacing w:val="-2"/>
                <w:sz w:val="24"/>
              </w:rPr>
              <w:t>Бунин</w:t>
            </w:r>
          </w:p>
          <w:p w:rsidR="006C1144" w:rsidRDefault="008913CF">
            <w:pPr>
              <w:pStyle w:val="TableParagraph"/>
              <w:spacing w:line="274" w:lineRule="exact"/>
              <w:ind w:left="104"/>
              <w:rPr>
                <w:sz w:val="24"/>
              </w:rPr>
            </w:pPr>
            <w:r>
              <w:rPr>
                <w:sz w:val="24"/>
              </w:rPr>
              <w:t>Рассказы:</w:t>
            </w:r>
            <w:r>
              <w:rPr>
                <w:spacing w:val="27"/>
                <w:sz w:val="24"/>
              </w:rPr>
              <w:t xml:space="preserve">  </w:t>
            </w:r>
            <w:r>
              <w:rPr>
                <w:sz w:val="24"/>
              </w:rPr>
              <w:t>«Лапти»,</w:t>
            </w:r>
            <w:r>
              <w:rPr>
                <w:spacing w:val="28"/>
                <w:sz w:val="24"/>
              </w:rPr>
              <w:t xml:space="preserve">  </w:t>
            </w:r>
            <w:r>
              <w:rPr>
                <w:spacing w:val="-2"/>
                <w:sz w:val="24"/>
              </w:rPr>
              <w:t>«Танька»,</w:t>
            </w:r>
          </w:p>
          <w:p w:rsidR="006C1144" w:rsidRDefault="008913CF">
            <w:pPr>
              <w:pStyle w:val="TableParagraph"/>
              <w:spacing w:line="242" w:lineRule="auto"/>
              <w:ind w:left="104"/>
              <w:rPr>
                <w:sz w:val="24"/>
              </w:rPr>
            </w:pPr>
            <w:r>
              <w:rPr>
                <w:sz w:val="24"/>
              </w:rPr>
              <w:t>«Деревня»,</w:t>
            </w:r>
            <w:r>
              <w:rPr>
                <w:spacing w:val="40"/>
                <w:sz w:val="24"/>
              </w:rPr>
              <w:t xml:space="preserve"> </w:t>
            </w:r>
            <w:r>
              <w:rPr>
                <w:sz w:val="24"/>
              </w:rPr>
              <w:t>«Суходол»,</w:t>
            </w:r>
            <w:r>
              <w:rPr>
                <w:spacing w:val="40"/>
                <w:sz w:val="24"/>
              </w:rPr>
              <w:t xml:space="preserve"> </w:t>
            </w:r>
            <w:r>
              <w:rPr>
                <w:sz w:val="24"/>
              </w:rPr>
              <w:t>«Захар Воробьев»,</w:t>
            </w:r>
            <w:r>
              <w:rPr>
                <w:spacing w:val="65"/>
                <w:w w:val="150"/>
                <w:sz w:val="24"/>
              </w:rPr>
              <w:t xml:space="preserve"> </w:t>
            </w:r>
            <w:r>
              <w:rPr>
                <w:sz w:val="24"/>
              </w:rPr>
              <w:t>«Иоанн</w:t>
            </w:r>
            <w:r>
              <w:rPr>
                <w:spacing w:val="65"/>
                <w:w w:val="150"/>
                <w:sz w:val="24"/>
              </w:rPr>
              <w:t xml:space="preserve"> </w:t>
            </w:r>
            <w:r>
              <w:rPr>
                <w:spacing w:val="-2"/>
                <w:sz w:val="24"/>
              </w:rPr>
              <w:t>Рыдалец»,</w:t>
            </w:r>
          </w:p>
          <w:p w:rsidR="006C1144" w:rsidRDefault="008913CF">
            <w:pPr>
              <w:pStyle w:val="TableParagraph"/>
              <w:spacing w:line="271" w:lineRule="exact"/>
              <w:ind w:left="104"/>
              <w:rPr>
                <w:sz w:val="24"/>
              </w:rPr>
            </w:pPr>
            <w:r>
              <w:rPr>
                <w:sz w:val="24"/>
              </w:rPr>
              <w:t>«Митина</w:t>
            </w:r>
            <w:r>
              <w:rPr>
                <w:spacing w:val="-7"/>
                <w:sz w:val="24"/>
              </w:rPr>
              <w:t xml:space="preserve"> </w:t>
            </w:r>
            <w:r>
              <w:rPr>
                <w:spacing w:val="-2"/>
                <w:sz w:val="24"/>
              </w:rPr>
              <w:t>любовь»</w:t>
            </w:r>
          </w:p>
          <w:p w:rsidR="006C1144" w:rsidRDefault="008913CF">
            <w:pPr>
              <w:pStyle w:val="TableParagraph"/>
              <w:tabs>
                <w:tab w:val="left" w:pos="1237"/>
                <w:tab w:val="left" w:pos="2584"/>
              </w:tabs>
              <w:spacing w:before="1"/>
              <w:ind w:left="104" w:right="99"/>
              <w:rPr>
                <w:sz w:val="24"/>
              </w:rPr>
            </w:pPr>
            <w:r>
              <w:rPr>
                <w:spacing w:val="-2"/>
                <w:sz w:val="24"/>
              </w:rPr>
              <w:t>Статья</w:t>
            </w:r>
            <w:r>
              <w:rPr>
                <w:sz w:val="24"/>
              </w:rPr>
              <w:tab/>
            </w:r>
            <w:r>
              <w:rPr>
                <w:spacing w:val="-2"/>
                <w:sz w:val="24"/>
              </w:rPr>
              <w:t>«Миссия</w:t>
            </w:r>
            <w:r>
              <w:rPr>
                <w:sz w:val="24"/>
              </w:rPr>
              <w:tab/>
            </w:r>
            <w:r>
              <w:rPr>
                <w:spacing w:val="-2"/>
                <w:sz w:val="24"/>
              </w:rPr>
              <w:t>русской эмиграции»</w:t>
            </w:r>
          </w:p>
          <w:p w:rsidR="006C1144" w:rsidRDefault="008913CF">
            <w:pPr>
              <w:pStyle w:val="TableParagraph"/>
              <w:spacing w:before="5" w:line="272" w:lineRule="exact"/>
              <w:ind w:left="104"/>
              <w:rPr>
                <w:b/>
                <w:sz w:val="24"/>
              </w:rPr>
            </w:pPr>
            <w:r>
              <w:rPr>
                <w:b/>
                <w:sz w:val="24"/>
              </w:rPr>
              <w:t>А.И.</w:t>
            </w:r>
            <w:r>
              <w:rPr>
                <w:b/>
                <w:spacing w:val="1"/>
                <w:sz w:val="24"/>
              </w:rPr>
              <w:t xml:space="preserve"> </w:t>
            </w:r>
            <w:r>
              <w:rPr>
                <w:b/>
                <w:spacing w:val="-2"/>
                <w:sz w:val="24"/>
              </w:rPr>
              <w:t>Куприн</w:t>
            </w:r>
          </w:p>
          <w:p w:rsidR="006C1144" w:rsidRDefault="008913CF">
            <w:pPr>
              <w:pStyle w:val="TableParagraph"/>
              <w:spacing w:line="272" w:lineRule="exact"/>
              <w:ind w:left="104"/>
              <w:rPr>
                <w:sz w:val="24"/>
              </w:rPr>
            </w:pPr>
            <w:r>
              <w:rPr>
                <w:sz w:val="24"/>
              </w:rPr>
              <w:t>Рассказы</w:t>
            </w:r>
            <w:r>
              <w:rPr>
                <w:spacing w:val="63"/>
                <w:sz w:val="24"/>
              </w:rPr>
              <w:t xml:space="preserve"> </w:t>
            </w:r>
            <w:r>
              <w:rPr>
                <w:sz w:val="24"/>
              </w:rPr>
              <w:t>и</w:t>
            </w:r>
            <w:r>
              <w:rPr>
                <w:spacing w:val="63"/>
                <w:sz w:val="24"/>
              </w:rPr>
              <w:t xml:space="preserve"> </w:t>
            </w:r>
            <w:r>
              <w:rPr>
                <w:sz w:val="24"/>
              </w:rPr>
              <w:t>повести:</w:t>
            </w:r>
            <w:r>
              <w:rPr>
                <w:spacing w:val="63"/>
                <w:sz w:val="24"/>
              </w:rPr>
              <w:t xml:space="preserve"> </w:t>
            </w:r>
            <w:r>
              <w:rPr>
                <w:spacing w:val="-2"/>
                <w:sz w:val="24"/>
              </w:rPr>
              <w:t>«Молох»,</w:t>
            </w:r>
          </w:p>
          <w:p w:rsidR="006C1144" w:rsidRDefault="008913CF">
            <w:pPr>
              <w:pStyle w:val="TableParagraph"/>
              <w:tabs>
                <w:tab w:val="left" w:pos="2091"/>
              </w:tabs>
              <w:spacing w:before="3" w:line="275" w:lineRule="exact"/>
              <w:ind w:left="104"/>
              <w:rPr>
                <w:sz w:val="24"/>
              </w:rPr>
            </w:pPr>
            <w:r>
              <w:rPr>
                <w:spacing w:val="-2"/>
                <w:sz w:val="24"/>
              </w:rPr>
              <w:t>«Олеся»,</w:t>
            </w:r>
            <w:r>
              <w:rPr>
                <w:sz w:val="24"/>
              </w:rPr>
              <w:tab/>
            </w:r>
            <w:r>
              <w:rPr>
                <w:spacing w:val="-2"/>
                <w:sz w:val="24"/>
              </w:rPr>
              <w:t>«Поединок»,</w:t>
            </w:r>
          </w:p>
          <w:p w:rsidR="006C1144" w:rsidRDefault="008913CF">
            <w:pPr>
              <w:pStyle w:val="TableParagraph"/>
              <w:tabs>
                <w:tab w:val="left" w:pos="2441"/>
              </w:tabs>
              <w:spacing w:line="275" w:lineRule="exact"/>
              <w:ind w:left="104"/>
              <w:rPr>
                <w:sz w:val="24"/>
              </w:rPr>
            </w:pPr>
            <w:r>
              <w:rPr>
                <w:spacing w:val="-2"/>
                <w:sz w:val="24"/>
              </w:rPr>
              <w:t>«Гранатовый</w:t>
            </w:r>
            <w:r>
              <w:rPr>
                <w:sz w:val="24"/>
              </w:rPr>
              <w:tab/>
            </w:r>
            <w:r>
              <w:rPr>
                <w:spacing w:val="-2"/>
                <w:sz w:val="24"/>
              </w:rPr>
              <w:t>браслет»,</w:t>
            </w:r>
          </w:p>
          <w:p w:rsidR="006C1144" w:rsidRDefault="008913CF">
            <w:pPr>
              <w:pStyle w:val="TableParagraph"/>
              <w:spacing w:before="2"/>
              <w:ind w:left="104"/>
              <w:rPr>
                <w:sz w:val="24"/>
              </w:rPr>
            </w:pPr>
            <w:r>
              <w:rPr>
                <w:sz w:val="24"/>
              </w:rPr>
              <w:t>«Гамбринус»,</w:t>
            </w:r>
            <w:r>
              <w:rPr>
                <w:spacing w:val="-6"/>
                <w:sz w:val="24"/>
              </w:rPr>
              <w:t xml:space="preserve"> </w:t>
            </w:r>
            <w:r>
              <w:rPr>
                <w:spacing w:val="-2"/>
                <w:sz w:val="24"/>
              </w:rPr>
              <w:t>«Суламифь».</w:t>
            </w:r>
          </w:p>
          <w:p w:rsidR="006C1144" w:rsidRDefault="008913CF">
            <w:pPr>
              <w:pStyle w:val="TableParagraph"/>
              <w:spacing w:before="3" w:line="275" w:lineRule="exact"/>
              <w:ind w:left="104"/>
              <w:rPr>
                <w:b/>
                <w:sz w:val="24"/>
              </w:rPr>
            </w:pPr>
            <w:r>
              <w:rPr>
                <w:b/>
                <w:sz w:val="24"/>
              </w:rPr>
              <w:t>М.</w:t>
            </w:r>
            <w:r>
              <w:rPr>
                <w:b/>
                <w:spacing w:val="2"/>
                <w:sz w:val="24"/>
              </w:rPr>
              <w:t xml:space="preserve"> </w:t>
            </w:r>
            <w:r>
              <w:rPr>
                <w:b/>
                <w:spacing w:val="-2"/>
                <w:sz w:val="24"/>
              </w:rPr>
              <w:t>Горький</w:t>
            </w:r>
          </w:p>
          <w:p w:rsidR="006C1144" w:rsidRDefault="008913CF">
            <w:pPr>
              <w:pStyle w:val="TableParagraph"/>
              <w:tabs>
                <w:tab w:val="left" w:pos="1102"/>
                <w:tab w:val="left" w:pos="2613"/>
              </w:tabs>
              <w:spacing w:line="274" w:lineRule="exact"/>
              <w:ind w:left="104"/>
              <w:rPr>
                <w:sz w:val="24"/>
              </w:rPr>
            </w:pPr>
            <w:r>
              <w:rPr>
                <w:spacing w:val="-2"/>
                <w:sz w:val="24"/>
              </w:rPr>
              <w:t>Рассказ</w:t>
            </w:r>
            <w:r>
              <w:rPr>
                <w:sz w:val="24"/>
              </w:rPr>
              <w:tab/>
            </w:r>
            <w:r>
              <w:rPr>
                <w:spacing w:val="-2"/>
                <w:sz w:val="24"/>
              </w:rPr>
              <w:t>«Карамора»,</w:t>
            </w:r>
            <w:r>
              <w:rPr>
                <w:sz w:val="24"/>
              </w:rPr>
              <w:tab/>
            </w:r>
            <w:r>
              <w:rPr>
                <w:spacing w:val="-2"/>
                <w:sz w:val="24"/>
              </w:rPr>
              <w:t>романы</w:t>
            </w:r>
          </w:p>
          <w:p w:rsidR="006C1144" w:rsidRDefault="008913CF">
            <w:pPr>
              <w:pStyle w:val="TableParagraph"/>
              <w:tabs>
                <w:tab w:val="left" w:pos="1322"/>
                <w:tab w:val="left" w:pos="2402"/>
              </w:tabs>
              <w:spacing w:line="275" w:lineRule="exact"/>
              <w:ind w:left="104"/>
              <w:rPr>
                <w:sz w:val="24"/>
              </w:rPr>
            </w:pPr>
            <w:r>
              <w:rPr>
                <w:spacing w:val="-2"/>
                <w:sz w:val="24"/>
              </w:rPr>
              <w:t>«Мать»,</w:t>
            </w:r>
            <w:r>
              <w:rPr>
                <w:sz w:val="24"/>
              </w:rPr>
              <w:tab/>
            </w:r>
            <w:r>
              <w:rPr>
                <w:spacing w:val="-4"/>
                <w:sz w:val="24"/>
              </w:rPr>
              <w:t>«Фома</w:t>
            </w:r>
            <w:r>
              <w:rPr>
                <w:sz w:val="24"/>
              </w:rPr>
              <w:tab/>
            </w:r>
            <w:r>
              <w:rPr>
                <w:spacing w:val="-2"/>
                <w:sz w:val="24"/>
              </w:rPr>
              <w:t>Гордеев»,</w:t>
            </w:r>
          </w:p>
          <w:p w:rsidR="006C1144" w:rsidRDefault="008913CF">
            <w:pPr>
              <w:pStyle w:val="TableParagraph"/>
              <w:spacing w:before="2"/>
              <w:ind w:left="104"/>
              <w:rPr>
                <w:sz w:val="24"/>
              </w:rPr>
            </w:pPr>
            <w:r>
              <w:rPr>
                <w:sz w:val="24"/>
              </w:rPr>
              <w:t>«Дело</w:t>
            </w:r>
            <w:r>
              <w:rPr>
                <w:spacing w:val="-1"/>
                <w:sz w:val="24"/>
              </w:rPr>
              <w:t xml:space="preserve"> </w:t>
            </w:r>
            <w:r>
              <w:rPr>
                <w:spacing w:val="-2"/>
                <w:sz w:val="24"/>
              </w:rPr>
              <w:t>Артамоновых»</w:t>
            </w:r>
          </w:p>
          <w:p w:rsidR="006C1144" w:rsidRDefault="008913CF">
            <w:pPr>
              <w:pStyle w:val="TableParagraph"/>
              <w:spacing w:before="3" w:line="275" w:lineRule="exact"/>
              <w:ind w:left="104"/>
              <w:rPr>
                <w:b/>
                <w:sz w:val="24"/>
              </w:rPr>
            </w:pPr>
            <w:r>
              <w:rPr>
                <w:b/>
                <w:sz w:val="24"/>
              </w:rPr>
              <w:t>Б.Н.</w:t>
            </w:r>
            <w:r>
              <w:rPr>
                <w:b/>
                <w:spacing w:val="-1"/>
                <w:sz w:val="24"/>
              </w:rPr>
              <w:t xml:space="preserve"> </w:t>
            </w:r>
            <w:r>
              <w:rPr>
                <w:b/>
                <w:spacing w:val="-2"/>
                <w:sz w:val="24"/>
              </w:rPr>
              <w:t>Зайцев</w:t>
            </w:r>
          </w:p>
          <w:p w:rsidR="006C1144" w:rsidRDefault="008913CF">
            <w:pPr>
              <w:pStyle w:val="TableParagraph"/>
              <w:ind w:left="104"/>
              <w:rPr>
                <w:sz w:val="24"/>
              </w:rPr>
            </w:pPr>
            <w:r>
              <w:rPr>
                <w:sz w:val="24"/>
              </w:rPr>
              <w:t>Повести</w:t>
            </w:r>
            <w:r>
              <w:rPr>
                <w:spacing w:val="40"/>
                <w:sz w:val="24"/>
              </w:rPr>
              <w:t xml:space="preserve"> </w:t>
            </w:r>
            <w:r>
              <w:rPr>
                <w:sz w:val="24"/>
              </w:rPr>
              <w:t>и</w:t>
            </w:r>
            <w:r>
              <w:rPr>
                <w:spacing w:val="40"/>
                <w:sz w:val="24"/>
              </w:rPr>
              <w:t xml:space="preserve"> </w:t>
            </w:r>
            <w:r>
              <w:rPr>
                <w:sz w:val="24"/>
              </w:rPr>
              <w:t>рассказы</w:t>
            </w:r>
            <w:r>
              <w:rPr>
                <w:spacing w:val="40"/>
                <w:sz w:val="24"/>
              </w:rPr>
              <w:t xml:space="preserve"> </w:t>
            </w:r>
            <w:r>
              <w:rPr>
                <w:sz w:val="24"/>
              </w:rPr>
              <w:t>«Голубая звезда»,</w:t>
            </w:r>
            <w:r>
              <w:rPr>
                <w:spacing w:val="29"/>
                <w:sz w:val="24"/>
              </w:rPr>
              <w:t xml:space="preserve"> </w:t>
            </w:r>
            <w:r>
              <w:rPr>
                <w:sz w:val="24"/>
              </w:rPr>
              <w:t>«Моя</w:t>
            </w:r>
            <w:r>
              <w:rPr>
                <w:spacing w:val="26"/>
                <w:sz w:val="24"/>
              </w:rPr>
              <w:t xml:space="preserve"> </w:t>
            </w:r>
            <w:r>
              <w:rPr>
                <w:sz w:val="24"/>
              </w:rPr>
              <w:t>жизнь</w:t>
            </w:r>
            <w:r>
              <w:rPr>
                <w:spacing w:val="23"/>
                <w:sz w:val="24"/>
              </w:rPr>
              <w:t xml:space="preserve"> </w:t>
            </w:r>
            <w:r>
              <w:rPr>
                <w:sz w:val="24"/>
              </w:rPr>
              <w:t>и</w:t>
            </w:r>
            <w:r>
              <w:rPr>
                <w:spacing w:val="24"/>
                <w:sz w:val="24"/>
              </w:rPr>
              <w:t xml:space="preserve"> </w:t>
            </w:r>
            <w:r>
              <w:rPr>
                <w:spacing w:val="-2"/>
                <w:sz w:val="24"/>
              </w:rPr>
              <w:t>Диана»,</w:t>
            </w:r>
          </w:p>
          <w:p w:rsidR="006C1144" w:rsidRDefault="008913CF">
            <w:pPr>
              <w:pStyle w:val="TableParagraph"/>
              <w:ind w:left="104"/>
              <w:rPr>
                <w:sz w:val="24"/>
              </w:rPr>
            </w:pPr>
            <w:r>
              <w:rPr>
                <w:spacing w:val="-2"/>
                <w:sz w:val="24"/>
              </w:rPr>
              <w:t>«Волки».</w:t>
            </w:r>
          </w:p>
          <w:p w:rsidR="006C1144" w:rsidRDefault="008913CF">
            <w:pPr>
              <w:pStyle w:val="TableParagraph"/>
              <w:spacing w:before="2" w:line="275" w:lineRule="exact"/>
              <w:ind w:left="104"/>
              <w:rPr>
                <w:b/>
                <w:sz w:val="24"/>
              </w:rPr>
            </w:pPr>
            <w:r>
              <w:rPr>
                <w:b/>
                <w:sz w:val="24"/>
              </w:rPr>
              <w:t>И.С.</w:t>
            </w:r>
            <w:r>
              <w:rPr>
                <w:b/>
                <w:spacing w:val="-4"/>
                <w:sz w:val="24"/>
              </w:rPr>
              <w:t xml:space="preserve"> </w:t>
            </w:r>
            <w:r>
              <w:rPr>
                <w:b/>
                <w:spacing w:val="-2"/>
                <w:sz w:val="24"/>
              </w:rPr>
              <w:t>Шмелев</w:t>
            </w:r>
          </w:p>
          <w:p w:rsidR="006C1144" w:rsidRDefault="008913CF">
            <w:pPr>
              <w:pStyle w:val="TableParagraph"/>
              <w:tabs>
                <w:tab w:val="left" w:pos="1587"/>
                <w:tab w:val="left" w:pos="3185"/>
              </w:tabs>
              <w:ind w:left="104" w:right="93"/>
              <w:jc w:val="both"/>
              <w:rPr>
                <w:sz w:val="24"/>
              </w:rPr>
            </w:pPr>
            <w:r>
              <w:rPr>
                <w:spacing w:val="-2"/>
                <w:sz w:val="24"/>
              </w:rPr>
              <w:t>Повесть</w:t>
            </w:r>
            <w:r>
              <w:rPr>
                <w:sz w:val="24"/>
              </w:rPr>
              <w:tab/>
            </w:r>
            <w:r>
              <w:rPr>
                <w:spacing w:val="-2"/>
                <w:sz w:val="24"/>
              </w:rPr>
              <w:t>«Человек</w:t>
            </w:r>
            <w:r>
              <w:rPr>
                <w:sz w:val="24"/>
              </w:rPr>
              <w:tab/>
            </w:r>
            <w:r>
              <w:rPr>
                <w:spacing w:val="-6"/>
                <w:sz w:val="24"/>
              </w:rPr>
              <w:t xml:space="preserve">из </w:t>
            </w:r>
            <w:r>
              <w:rPr>
                <w:sz w:val="24"/>
              </w:rPr>
              <w:t xml:space="preserve">ресторана», книга «Лето </w:t>
            </w:r>
            <w:r>
              <w:rPr>
                <w:spacing w:val="-2"/>
                <w:sz w:val="24"/>
              </w:rPr>
              <w:t>Господне».</w:t>
            </w:r>
          </w:p>
          <w:p w:rsidR="006C1144" w:rsidRDefault="008913CF">
            <w:pPr>
              <w:pStyle w:val="TableParagraph"/>
              <w:spacing w:before="1"/>
              <w:ind w:left="104" w:right="1178"/>
              <w:rPr>
                <w:b/>
                <w:sz w:val="24"/>
              </w:rPr>
            </w:pPr>
            <w:r>
              <w:rPr>
                <w:b/>
                <w:sz w:val="24"/>
              </w:rPr>
              <w:t xml:space="preserve">М.М. Зощенко* </w:t>
            </w:r>
            <w:r>
              <w:rPr>
                <w:b/>
                <w:spacing w:val="-2"/>
                <w:sz w:val="24"/>
              </w:rPr>
              <w:t xml:space="preserve">А.И.Солженицын* </w:t>
            </w:r>
            <w:r>
              <w:rPr>
                <w:b/>
                <w:sz w:val="24"/>
              </w:rPr>
              <w:t>В.М. Шукшин*</w:t>
            </w:r>
          </w:p>
          <w:p w:rsidR="006C1144" w:rsidRDefault="008913CF">
            <w:pPr>
              <w:pStyle w:val="TableParagraph"/>
              <w:spacing w:line="274" w:lineRule="exact"/>
              <w:ind w:left="104" w:right="1549"/>
              <w:rPr>
                <w:b/>
                <w:sz w:val="24"/>
              </w:rPr>
            </w:pPr>
            <w:r>
              <w:rPr>
                <w:b/>
                <w:sz w:val="24"/>
              </w:rPr>
              <w:t>В.Г. Распутин* В.П.</w:t>
            </w:r>
            <w:r>
              <w:rPr>
                <w:b/>
                <w:spacing w:val="3"/>
                <w:sz w:val="24"/>
              </w:rPr>
              <w:t xml:space="preserve"> </w:t>
            </w:r>
            <w:r>
              <w:rPr>
                <w:b/>
                <w:spacing w:val="-2"/>
                <w:sz w:val="24"/>
              </w:rPr>
              <w:t>Астафьев*</w:t>
            </w:r>
          </w:p>
        </w:tc>
      </w:tr>
      <w:tr w:rsidR="006C1144">
        <w:trPr>
          <w:trHeight w:val="3312"/>
        </w:trPr>
        <w:tc>
          <w:tcPr>
            <w:tcW w:w="2396" w:type="dxa"/>
          </w:tcPr>
          <w:p w:rsidR="006C1144" w:rsidRDefault="006C1144">
            <w:pPr>
              <w:pStyle w:val="TableParagraph"/>
              <w:ind w:left="0"/>
              <w:rPr>
                <w:sz w:val="24"/>
              </w:rPr>
            </w:pPr>
          </w:p>
        </w:tc>
        <w:tc>
          <w:tcPr>
            <w:tcW w:w="3664" w:type="dxa"/>
          </w:tcPr>
          <w:p w:rsidR="006C1144" w:rsidRDefault="008913CF">
            <w:pPr>
              <w:pStyle w:val="TableParagraph"/>
              <w:spacing w:line="269" w:lineRule="exact"/>
              <w:jc w:val="both"/>
              <w:rPr>
                <w:b/>
                <w:sz w:val="24"/>
              </w:rPr>
            </w:pPr>
            <w:r>
              <w:rPr>
                <w:b/>
                <w:sz w:val="24"/>
              </w:rPr>
              <w:t>И.А.</w:t>
            </w:r>
            <w:r>
              <w:rPr>
                <w:b/>
                <w:spacing w:val="1"/>
                <w:sz w:val="24"/>
              </w:rPr>
              <w:t xml:space="preserve"> </w:t>
            </w:r>
            <w:r>
              <w:rPr>
                <w:b/>
                <w:spacing w:val="-2"/>
                <w:sz w:val="24"/>
              </w:rPr>
              <w:t>Бунин</w:t>
            </w:r>
          </w:p>
          <w:p w:rsidR="006C1144" w:rsidRDefault="008913CF">
            <w:pPr>
              <w:pStyle w:val="TableParagraph"/>
              <w:spacing w:line="272" w:lineRule="exact"/>
              <w:jc w:val="both"/>
              <w:rPr>
                <w:sz w:val="24"/>
              </w:rPr>
            </w:pPr>
            <w:r>
              <w:rPr>
                <w:sz w:val="24"/>
              </w:rPr>
              <w:t>Стихотворения:</w:t>
            </w:r>
            <w:r>
              <w:rPr>
                <w:spacing w:val="60"/>
                <w:w w:val="150"/>
                <w:sz w:val="24"/>
              </w:rPr>
              <w:t xml:space="preserve">   </w:t>
            </w:r>
            <w:r>
              <w:rPr>
                <w:spacing w:val="-2"/>
                <w:sz w:val="24"/>
              </w:rPr>
              <w:t>«Аленушка»,</w:t>
            </w:r>
          </w:p>
          <w:p w:rsidR="006C1144" w:rsidRDefault="008913CF">
            <w:pPr>
              <w:pStyle w:val="TableParagraph"/>
              <w:spacing w:before="2"/>
              <w:ind w:right="100"/>
              <w:jc w:val="both"/>
              <w:rPr>
                <w:sz w:val="24"/>
              </w:rPr>
            </w:pPr>
            <w:r>
              <w:rPr>
                <w:sz w:val="24"/>
              </w:rPr>
              <w:t>«Вечер», «Дурман», «И цветы, и шмели,</w:t>
            </w:r>
            <w:r>
              <w:rPr>
                <w:spacing w:val="-8"/>
                <w:sz w:val="24"/>
              </w:rPr>
              <w:t xml:space="preserve"> </w:t>
            </w:r>
            <w:r>
              <w:rPr>
                <w:sz w:val="24"/>
              </w:rPr>
              <w:t>и</w:t>
            </w:r>
            <w:r>
              <w:rPr>
                <w:spacing w:val="-4"/>
                <w:sz w:val="24"/>
              </w:rPr>
              <w:t xml:space="preserve"> </w:t>
            </w:r>
            <w:r>
              <w:rPr>
                <w:sz w:val="24"/>
              </w:rPr>
              <w:t>трава,</w:t>
            </w:r>
            <w:r>
              <w:rPr>
                <w:spacing w:val="-8"/>
                <w:sz w:val="24"/>
              </w:rPr>
              <w:t xml:space="preserve"> </w:t>
            </w:r>
            <w:r>
              <w:rPr>
                <w:sz w:val="24"/>
              </w:rPr>
              <w:t>и</w:t>
            </w:r>
            <w:r>
              <w:rPr>
                <w:spacing w:val="-4"/>
                <w:sz w:val="24"/>
              </w:rPr>
              <w:t xml:space="preserve"> </w:t>
            </w:r>
            <w:r>
              <w:rPr>
                <w:sz w:val="24"/>
              </w:rPr>
              <w:t>колосья…»,</w:t>
            </w:r>
            <w:r>
              <w:rPr>
                <w:spacing w:val="-3"/>
                <w:sz w:val="24"/>
              </w:rPr>
              <w:t xml:space="preserve"> </w:t>
            </w:r>
            <w:r>
              <w:rPr>
                <w:sz w:val="24"/>
              </w:rPr>
              <w:t xml:space="preserve">«У зверя есть гнездо, у птицы есть </w:t>
            </w:r>
            <w:r>
              <w:rPr>
                <w:spacing w:val="-2"/>
                <w:sz w:val="24"/>
              </w:rPr>
              <w:t>нора…»</w:t>
            </w:r>
          </w:p>
          <w:p w:rsidR="006C1144" w:rsidRDefault="008913CF">
            <w:pPr>
              <w:pStyle w:val="TableParagraph"/>
              <w:tabs>
                <w:tab w:val="left" w:pos="2087"/>
              </w:tabs>
              <w:spacing w:before="1"/>
              <w:ind w:right="96"/>
              <w:jc w:val="both"/>
              <w:rPr>
                <w:sz w:val="24"/>
              </w:rPr>
            </w:pPr>
            <w:r>
              <w:rPr>
                <w:spacing w:val="-2"/>
                <w:sz w:val="24"/>
              </w:rPr>
              <w:t>Рассказы:</w:t>
            </w:r>
            <w:r>
              <w:rPr>
                <w:sz w:val="24"/>
              </w:rPr>
              <w:tab/>
            </w:r>
            <w:r>
              <w:rPr>
                <w:spacing w:val="-2"/>
                <w:sz w:val="24"/>
              </w:rPr>
              <w:t xml:space="preserve">«Антоновские </w:t>
            </w:r>
            <w:r>
              <w:rPr>
                <w:sz w:val="24"/>
              </w:rPr>
              <w:t>яблоки», «Господин из Сан- Франциско»,</w:t>
            </w:r>
            <w:r>
              <w:rPr>
                <w:spacing w:val="54"/>
                <w:sz w:val="24"/>
              </w:rPr>
              <w:t xml:space="preserve"> </w:t>
            </w:r>
            <w:r>
              <w:rPr>
                <w:sz w:val="24"/>
              </w:rPr>
              <w:t>«Легкое</w:t>
            </w:r>
            <w:r>
              <w:rPr>
                <w:spacing w:val="53"/>
                <w:sz w:val="24"/>
              </w:rPr>
              <w:t xml:space="preserve"> </w:t>
            </w:r>
            <w:r>
              <w:rPr>
                <w:spacing w:val="-2"/>
                <w:sz w:val="24"/>
              </w:rPr>
              <w:t>дыхание»,</w:t>
            </w:r>
          </w:p>
          <w:p w:rsidR="006C1144" w:rsidRDefault="008913CF">
            <w:pPr>
              <w:pStyle w:val="TableParagraph"/>
              <w:spacing w:line="242" w:lineRule="auto"/>
              <w:ind w:right="99"/>
              <w:jc w:val="both"/>
              <w:rPr>
                <w:sz w:val="24"/>
              </w:rPr>
            </w:pPr>
            <w:r>
              <w:rPr>
                <w:sz w:val="24"/>
              </w:rPr>
              <w:t xml:space="preserve">«Темные аллеи», «Чистый </w:t>
            </w:r>
            <w:r>
              <w:rPr>
                <w:spacing w:val="-2"/>
                <w:sz w:val="24"/>
              </w:rPr>
              <w:t>понедельник»</w:t>
            </w:r>
          </w:p>
        </w:tc>
        <w:tc>
          <w:tcPr>
            <w:tcW w:w="3515" w:type="dxa"/>
            <w:vMerge/>
            <w:tcBorders>
              <w:top w:val="nil"/>
            </w:tcBorders>
          </w:tcPr>
          <w:p w:rsidR="006C1144" w:rsidRDefault="006C1144">
            <w:pPr>
              <w:rPr>
                <w:sz w:val="2"/>
                <w:szCs w:val="2"/>
              </w:rPr>
            </w:pPr>
          </w:p>
        </w:tc>
      </w:tr>
      <w:tr w:rsidR="006C1144">
        <w:trPr>
          <w:trHeight w:val="4397"/>
        </w:trPr>
        <w:tc>
          <w:tcPr>
            <w:tcW w:w="2396" w:type="dxa"/>
          </w:tcPr>
          <w:p w:rsidR="006C1144" w:rsidRDefault="008913CF">
            <w:pPr>
              <w:pStyle w:val="TableParagraph"/>
              <w:spacing w:line="269" w:lineRule="exact"/>
              <w:ind w:left="110"/>
              <w:rPr>
                <w:b/>
                <w:sz w:val="24"/>
              </w:rPr>
            </w:pPr>
            <w:r>
              <w:rPr>
                <w:b/>
                <w:sz w:val="24"/>
              </w:rPr>
              <w:t>М.</w:t>
            </w:r>
            <w:r>
              <w:rPr>
                <w:b/>
                <w:spacing w:val="2"/>
                <w:sz w:val="24"/>
              </w:rPr>
              <w:t xml:space="preserve"> </w:t>
            </w:r>
            <w:r>
              <w:rPr>
                <w:b/>
                <w:spacing w:val="-2"/>
                <w:sz w:val="24"/>
              </w:rPr>
              <w:t>Горький</w:t>
            </w:r>
          </w:p>
          <w:p w:rsidR="006C1144" w:rsidRDefault="008913CF">
            <w:pPr>
              <w:pStyle w:val="TableParagraph"/>
              <w:spacing w:line="272" w:lineRule="exact"/>
              <w:ind w:left="110"/>
              <w:rPr>
                <w:sz w:val="24"/>
              </w:rPr>
            </w:pPr>
            <w:r>
              <w:rPr>
                <w:sz w:val="24"/>
              </w:rPr>
              <w:t>Пьеса</w:t>
            </w:r>
            <w:r>
              <w:rPr>
                <w:spacing w:val="-5"/>
                <w:sz w:val="24"/>
              </w:rPr>
              <w:t xml:space="preserve"> </w:t>
            </w:r>
            <w:r>
              <w:rPr>
                <w:sz w:val="24"/>
              </w:rPr>
              <w:t>«На</w:t>
            </w:r>
            <w:r>
              <w:rPr>
                <w:spacing w:val="-3"/>
                <w:sz w:val="24"/>
              </w:rPr>
              <w:t xml:space="preserve"> </w:t>
            </w:r>
            <w:r>
              <w:rPr>
                <w:spacing w:val="-4"/>
                <w:sz w:val="24"/>
              </w:rPr>
              <w:t>дне»</w:t>
            </w:r>
          </w:p>
        </w:tc>
        <w:tc>
          <w:tcPr>
            <w:tcW w:w="3664" w:type="dxa"/>
          </w:tcPr>
          <w:p w:rsidR="006C1144" w:rsidRDefault="008913CF">
            <w:pPr>
              <w:pStyle w:val="TableParagraph"/>
              <w:spacing w:line="269" w:lineRule="exact"/>
              <w:rPr>
                <w:b/>
                <w:sz w:val="24"/>
              </w:rPr>
            </w:pPr>
            <w:r>
              <w:rPr>
                <w:b/>
                <w:sz w:val="24"/>
              </w:rPr>
              <w:t>М.</w:t>
            </w:r>
            <w:r>
              <w:rPr>
                <w:b/>
                <w:spacing w:val="2"/>
                <w:sz w:val="24"/>
              </w:rPr>
              <w:t xml:space="preserve"> </w:t>
            </w:r>
            <w:r>
              <w:rPr>
                <w:b/>
                <w:spacing w:val="-2"/>
                <w:sz w:val="24"/>
              </w:rPr>
              <w:t>Горький</w:t>
            </w:r>
          </w:p>
          <w:p w:rsidR="006C1144" w:rsidRDefault="008913CF">
            <w:pPr>
              <w:pStyle w:val="TableParagraph"/>
              <w:tabs>
                <w:tab w:val="left" w:pos="1534"/>
                <w:tab w:val="left" w:pos="2744"/>
              </w:tabs>
              <w:spacing w:line="272" w:lineRule="exact"/>
              <w:rPr>
                <w:sz w:val="24"/>
              </w:rPr>
            </w:pPr>
            <w:r>
              <w:rPr>
                <w:spacing w:val="-2"/>
                <w:sz w:val="24"/>
              </w:rPr>
              <w:t>Рассказы:</w:t>
            </w:r>
            <w:r>
              <w:rPr>
                <w:sz w:val="24"/>
              </w:rPr>
              <w:tab/>
            </w:r>
            <w:r>
              <w:rPr>
                <w:spacing w:val="-2"/>
                <w:sz w:val="24"/>
              </w:rPr>
              <w:t>«Макар</w:t>
            </w:r>
            <w:r>
              <w:rPr>
                <w:sz w:val="24"/>
              </w:rPr>
              <w:tab/>
            </w:r>
            <w:r>
              <w:rPr>
                <w:spacing w:val="-2"/>
                <w:sz w:val="24"/>
              </w:rPr>
              <w:t>Чудра»,</w:t>
            </w:r>
          </w:p>
          <w:p w:rsidR="006C1144" w:rsidRDefault="008913CF">
            <w:pPr>
              <w:pStyle w:val="TableParagraph"/>
              <w:spacing w:before="2"/>
              <w:rPr>
                <w:sz w:val="24"/>
              </w:rPr>
            </w:pPr>
            <w:r>
              <w:rPr>
                <w:sz w:val="24"/>
              </w:rPr>
              <w:t>«Старуха</w:t>
            </w:r>
            <w:r>
              <w:rPr>
                <w:spacing w:val="-6"/>
                <w:sz w:val="24"/>
              </w:rPr>
              <w:t xml:space="preserve"> </w:t>
            </w:r>
            <w:r>
              <w:rPr>
                <w:sz w:val="24"/>
              </w:rPr>
              <w:t>Изергиль»,</w:t>
            </w:r>
            <w:r>
              <w:rPr>
                <w:spacing w:val="-3"/>
                <w:sz w:val="24"/>
              </w:rPr>
              <w:t xml:space="preserve"> </w:t>
            </w:r>
            <w:r>
              <w:rPr>
                <w:spacing w:val="-2"/>
                <w:sz w:val="24"/>
              </w:rPr>
              <w:t>«Челкаш»</w:t>
            </w:r>
          </w:p>
        </w:tc>
        <w:tc>
          <w:tcPr>
            <w:tcW w:w="3515" w:type="dxa"/>
            <w:vMerge/>
            <w:tcBorders>
              <w:top w:val="nil"/>
            </w:tcBorders>
          </w:tcPr>
          <w:p w:rsidR="006C1144" w:rsidRDefault="006C1144">
            <w:pPr>
              <w:rPr>
                <w:sz w:val="2"/>
                <w:szCs w:val="2"/>
              </w:rPr>
            </w:pPr>
          </w:p>
        </w:tc>
      </w:tr>
      <w:tr w:rsidR="006C1144">
        <w:trPr>
          <w:trHeight w:val="6625"/>
        </w:trPr>
        <w:tc>
          <w:tcPr>
            <w:tcW w:w="2396" w:type="dxa"/>
          </w:tcPr>
          <w:p w:rsidR="006C1144" w:rsidRDefault="008913CF">
            <w:pPr>
              <w:pStyle w:val="TableParagraph"/>
              <w:spacing w:line="269" w:lineRule="exact"/>
              <w:ind w:left="110"/>
              <w:rPr>
                <w:b/>
                <w:sz w:val="24"/>
              </w:rPr>
            </w:pPr>
            <w:r>
              <w:rPr>
                <w:b/>
                <w:sz w:val="24"/>
              </w:rPr>
              <w:t>А.А.</w:t>
            </w:r>
            <w:r>
              <w:rPr>
                <w:b/>
                <w:spacing w:val="-2"/>
                <w:sz w:val="24"/>
              </w:rPr>
              <w:t xml:space="preserve"> </w:t>
            </w:r>
            <w:r>
              <w:rPr>
                <w:b/>
                <w:spacing w:val="-4"/>
                <w:sz w:val="24"/>
              </w:rPr>
              <w:t>Блок</w:t>
            </w:r>
          </w:p>
          <w:p w:rsidR="006C1144" w:rsidRDefault="008913CF">
            <w:pPr>
              <w:pStyle w:val="TableParagraph"/>
              <w:spacing w:line="273" w:lineRule="exact"/>
              <w:ind w:left="110"/>
              <w:rPr>
                <w:sz w:val="24"/>
              </w:rPr>
            </w:pPr>
            <w:r>
              <w:rPr>
                <w:sz w:val="24"/>
              </w:rPr>
              <w:t>Поэма</w:t>
            </w:r>
            <w:r>
              <w:rPr>
                <w:spacing w:val="3"/>
                <w:sz w:val="24"/>
              </w:rPr>
              <w:t xml:space="preserve"> </w:t>
            </w:r>
            <w:r>
              <w:rPr>
                <w:spacing w:val="-2"/>
                <w:sz w:val="24"/>
              </w:rPr>
              <w:t>«Двенадцать»</w:t>
            </w:r>
          </w:p>
        </w:tc>
        <w:tc>
          <w:tcPr>
            <w:tcW w:w="3664" w:type="dxa"/>
          </w:tcPr>
          <w:p w:rsidR="006C1144" w:rsidRDefault="008913CF">
            <w:pPr>
              <w:pStyle w:val="TableParagraph"/>
              <w:spacing w:line="269" w:lineRule="exact"/>
              <w:jc w:val="both"/>
              <w:rPr>
                <w:b/>
                <w:sz w:val="24"/>
              </w:rPr>
            </w:pPr>
            <w:r>
              <w:rPr>
                <w:b/>
                <w:sz w:val="24"/>
              </w:rPr>
              <w:t>А.А.</w:t>
            </w:r>
            <w:r>
              <w:rPr>
                <w:b/>
                <w:spacing w:val="-2"/>
                <w:sz w:val="24"/>
              </w:rPr>
              <w:t xml:space="preserve"> </w:t>
            </w:r>
            <w:r>
              <w:rPr>
                <w:b/>
                <w:spacing w:val="-4"/>
                <w:sz w:val="24"/>
              </w:rPr>
              <w:t>Блок</w:t>
            </w:r>
          </w:p>
          <w:p w:rsidR="006C1144" w:rsidRDefault="008913CF">
            <w:pPr>
              <w:pStyle w:val="TableParagraph"/>
              <w:spacing w:line="273" w:lineRule="exact"/>
              <w:jc w:val="both"/>
              <w:rPr>
                <w:sz w:val="24"/>
              </w:rPr>
            </w:pPr>
            <w:r>
              <w:rPr>
                <w:sz w:val="24"/>
              </w:rPr>
              <w:t>Стихотворения:«В</w:t>
            </w:r>
            <w:r>
              <w:rPr>
                <w:spacing w:val="73"/>
                <w:w w:val="150"/>
                <w:sz w:val="24"/>
              </w:rPr>
              <w:t xml:space="preserve">  </w:t>
            </w:r>
            <w:r>
              <w:rPr>
                <w:spacing w:val="-2"/>
                <w:sz w:val="24"/>
              </w:rPr>
              <w:t>ресторане»,</w:t>
            </w:r>
          </w:p>
          <w:p w:rsidR="006C1144" w:rsidRDefault="008913CF">
            <w:pPr>
              <w:pStyle w:val="TableParagraph"/>
              <w:spacing w:before="2" w:line="275" w:lineRule="exact"/>
              <w:jc w:val="both"/>
              <w:rPr>
                <w:sz w:val="24"/>
              </w:rPr>
            </w:pPr>
            <w:r>
              <w:rPr>
                <w:sz w:val="24"/>
              </w:rPr>
              <w:t>«Вхожу</w:t>
            </w:r>
            <w:r>
              <w:rPr>
                <w:spacing w:val="78"/>
                <w:sz w:val="24"/>
              </w:rPr>
              <w:t xml:space="preserve"> </w:t>
            </w:r>
            <w:r>
              <w:rPr>
                <w:sz w:val="24"/>
              </w:rPr>
              <w:t>я</w:t>
            </w:r>
            <w:r>
              <w:rPr>
                <w:spacing w:val="54"/>
                <w:w w:val="150"/>
                <w:sz w:val="24"/>
              </w:rPr>
              <w:t xml:space="preserve"> </w:t>
            </w:r>
            <w:r>
              <w:rPr>
                <w:sz w:val="24"/>
              </w:rPr>
              <w:t>в</w:t>
            </w:r>
            <w:r>
              <w:rPr>
                <w:spacing w:val="57"/>
                <w:w w:val="150"/>
                <w:sz w:val="24"/>
              </w:rPr>
              <w:t xml:space="preserve"> </w:t>
            </w:r>
            <w:r>
              <w:rPr>
                <w:sz w:val="24"/>
              </w:rPr>
              <w:t>темные</w:t>
            </w:r>
            <w:r>
              <w:rPr>
                <w:spacing w:val="53"/>
                <w:w w:val="150"/>
                <w:sz w:val="24"/>
              </w:rPr>
              <w:t xml:space="preserve"> </w:t>
            </w:r>
            <w:r>
              <w:rPr>
                <w:spacing w:val="-2"/>
                <w:sz w:val="24"/>
              </w:rPr>
              <w:t>храмы…»,</w:t>
            </w:r>
          </w:p>
          <w:p w:rsidR="006C1144" w:rsidRDefault="008913CF">
            <w:pPr>
              <w:pStyle w:val="TableParagraph"/>
              <w:ind w:right="98"/>
              <w:jc w:val="both"/>
              <w:rPr>
                <w:sz w:val="24"/>
              </w:rPr>
            </w:pPr>
            <w:r>
              <w:rPr>
                <w:sz w:val="24"/>
              </w:rPr>
              <w:t>«Девушка пела в церковном хоре…»,</w:t>
            </w:r>
            <w:r>
              <w:rPr>
                <w:spacing w:val="40"/>
                <w:sz w:val="24"/>
              </w:rPr>
              <w:t xml:space="preserve"> </w:t>
            </w:r>
            <w:r>
              <w:rPr>
                <w:sz w:val="24"/>
              </w:rPr>
              <w:t>«Когда Вы стоите на моем пути…», «На железной дороге»,цикл «На поле Куликовом»,</w:t>
            </w:r>
            <w:r>
              <w:rPr>
                <w:spacing w:val="58"/>
                <w:w w:val="150"/>
                <w:sz w:val="24"/>
              </w:rPr>
              <w:t xml:space="preserve">    </w:t>
            </w:r>
            <w:r>
              <w:rPr>
                <w:spacing w:val="-2"/>
                <w:sz w:val="24"/>
              </w:rPr>
              <w:t>«Незнакомка»,</w:t>
            </w:r>
          </w:p>
          <w:p w:rsidR="006C1144" w:rsidRDefault="008913CF">
            <w:pPr>
              <w:pStyle w:val="TableParagraph"/>
              <w:spacing w:before="2" w:line="275" w:lineRule="exact"/>
              <w:jc w:val="both"/>
              <w:rPr>
                <w:sz w:val="24"/>
              </w:rPr>
            </w:pPr>
            <w:r>
              <w:rPr>
                <w:sz w:val="24"/>
              </w:rPr>
              <w:t>«Ночь,</w:t>
            </w:r>
            <w:r>
              <w:rPr>
                <w:spacing w:val="2"/>
                <w:sz w:val="24"/>
              </w:rPr>
              <w:t xml:space="preserve"> </w:t>
            </w:r>
            <w:r>
              <w:rPr>
                <w:sz w:val="24"/>
              </w:rPr>
              <w:t>улица,</w:t>
            </w:r>
            <w:r>
              <w:rPr>
                <w:spacing w:val="3"/>
                <w:sz w:val="24"/>
              </w:rPr>
              <w:t xml:space="preserve"> </w:t>
            </w:r>
            <w:r>
              <w:rPr>
                <w:sz w:val="24"/>
              </w:rPr>
              <w:t>фонарь,</w:t>
            </w:r>
            <w:r>
              <w:rPr>
                <w:spacing w:val="-1"/>
                <w:sz w:val="24"/>
              </w:rPr>
              <w:t xml:space="preserve"> </w:t>
            </w:r>
            <w:r>
              <w:rPr>
                <w:spacing w:val="-2"/>
                <w:sz w:val="24"/>
              </w:rPr>
              <w:t>аптека…»,</w:t>
            </w:r>
          </w:p>
          <w:p w:rsidR="006C1144" w:rsidRDefault="008913CF">
            <w:pPr>
              <w:pStyle w:val="TableParagraph"/>
              <w:tabs>
                <w:tab w:val="left" w:pos="1602"/>
                <w:tab w:val="left" w:pos="2414"/>
              </w:tabs>
              <w:ind w:right="100"/>
              <w:jc w:val="both"/>
              <w:rPr>
                <w:sz w:val="24"/>
              </w:rPr>
            </w:pPr>
            <w:r>
              <w:rPr>
                <w:sz w:val="24"/>
              </w:rPr>
              <w:t>«О, весна, без конца и без краю…»,</w:t>
            </w:r>
            <w:r>
              <w:rPr>
                <w:spacing w:val="40"/>
                <w:sz w:val="24"/>
              </w:rPr>
              <w:t xml:space="preserve"> </w:t>
            </w:r>
            <w:r>
              <w:rPr>
                <w:sz w:val="24"/>
              </w:rPr>
              <w:t xml:space="preserve">«О доблестях, о подвигах, о славе…», «Она </w:t>
            </w:r>
            <w:r>
              <w:rPr>
                <w:spacing w:val="-2"/>
                <w:sz w:val="24"/>
              </w:rPr>
              <w:t>пришла</w:t>
            </w:r>
            <w:r>
              <w:rPr>
                <w:sz w:val="24"/>
              </w:rPr>
              <w:tab/>
            </w:r>
            <w:r>
              <w:rPr>
                <w:spacing w:val="-10"/>
                <w:sz w:val="24"/>
              </w:rPr>
              <w:t>с</w:t>
            </w:r>
            <w:r>
              <w:rPr>
                <w:sz w:val="24"/>
              </w:rPr>
              <w:tab/>
            </w:r>
            <w:r>
              <w:rPr>
                <w:spacing w:val="-2"/>
                <w:sz w:val="24"/>
              </w:rPr>
              <w:t>мороза…»;</w:t>
            </w:r>
          </w:p>
          <w:p w:rsidR="006C1144" w:rsidRDefault="008913CF">
            <w:pPr>
              <w:pStyle w:val="TableParagraph"/>
              <w:ind w:right="101"/>
              <w:jc w:val="both"/>
              <w:rPr>
                <w:sz w:val="24"/>
              </w:rPr>
            </w:pPr>
            <w:r>
              <w:rPr>
                <w:sz w:val="24"/>
              </w:rPr>
              <w:t>«Предчувствую Тебя. Года проходят мимо…»,</w:t>
            </w:r>
            <w:r>
              <w:rPr>
                <w:spacing w:val="40"/>
                <w:sz w:val="24"/>
              </w:rPr>
              <w:t xml:space="preserve"> </w:t>
            </w:r>
            <w:r>
              <w:rPr>
                <w:sz w:val="24"/>
              </w:rPr>
              <w:t>«Рожденные вгода</w:t>
            </w:r>
            <w:r>
              <w:rPr>
                <w:spacing w:val="64"/>
                <w:sz w:val="24"/>
              </w:rPr>
              <w:t xml:space="preserve">  </w:t>
            </w:r>
            <w:r>
              <w:rPr>
                <w:sz w:val="24"/>
              </w:rPr>
              <w:t>глухие…»,</w:t>
            </w:r>
            <w:r>
              <w:rPr>
                <w:spacing w:val="68"/>
                <w:sz w:val="24"/>
              </w:rPr>
              <w:t xml:space="preserve">    </w:t>
            </w:r>
            <w:r>
              <w:rPr>
                <w:spacing w:val="-2"/>
                <w:sz w:val="24"/>
              </w:rPr>
              <w:t>«Россия»,</w:t>
            </w:r>
          </w:p>
          <w:p w:rsidR="006C1144" w:rsidRDefault="008913CF">
            <w:pPr>
              <w:pStyle w:val="TableParagraph"/>
              <w:spacing w:before="2"/>
              <w:ind w:right="97"/>
              <w:jc w:val="both"/>
              <w:rPr>
                <w:sz w:val="24"/>
              </w:rPr>
            </w:pPr>
            <w:r>
              <w:rPr>
                <w:sz w:val="24"/>
              </w:rPr>
              <w:t>«Русь моя, жизнь моя, вместе ль нам маяться…», «Пушкинскому Дому», «Скифы»</w:t>
            </w:r>
          </w:p>
        </w:tc>
        <w:tc>
          <w:tcPr>
            <w:tcW w:w="3515" w:type="dxa"/>
          </w:tcPr>
          <w:p w:rsidR="006C1144" w:rsidRDefault="008913CF">
            <w:pPr>
              <w:pStyle w:val="TableParagraph"/>
              <w:spacing w:line="237" w:lineRule="auto"/>
              <w:ind w:left="104" w:right="94"/>
              <w:jc w:val="both"/>
              <w:rPr>
                <w:b/>
                <w:sz w:val="24"/>
              </w:rPr>
            </w:pPr>
            <w:r>
              <w:rPr>
                <w:b/>
                <w:sz w:val="24"/>
              </w:rPr>
              <w:t xml:space="preserve">Модернизм конца XIX – ХХ </w:t>
            </w:r>
            <w:r>
              <w:rPr>
                <w:b/>
                <w:spacing w:val="-4"/>
                <w:sz w:val="24"/>
              </w:rPr>
              <w:t>века</w:t>
            </w:r>
          </w:p>
          <w:p w:rsidR="006C1144" w:rsidRDefault="008913CF">
            <w:pPr>
              <w:pStyle w:val="TableParagraph"/>
              <w:spacing w:before="2" w:line="272" w:lineRule="exact"/>
              <w:ind w:left="104"/>
              <w:jc w:val="both"/>
              <w:rPr>
                <w:b/>
                <w:sz w:val="24"/>
              </w:rPr>
            </w:pPr>
            <w:r>
              <w:rPr>
                <w:b/>
                <w:sz w:val="24"/>
              </w:rPr>
              <w:t>А.А.</w:t>
            </w:r>
            <w:r>
              <w:rPr>
                <w:b/>
                <w:spacing w:val="-2"/>
                <w:sz w:val="24"/>
              </w:rPr>
              <w:t xml:space="preserve"> </w:t>
            </w:r>
            <w:r>
              <w:rPr>
                <w:b/>
                <w:spacing w:val="-4"/>
                <w:sz w:val="24"/>
              </w:rPr>
              <w:t>Блок</w:t>
            </w:r>
          </w:p>
          <w:p w:rsidR="006C1144" w:rsidRDefault="008913CF">
            <w:pPr>
              <w:pStyle w:val="TableParagraph"/>
              <w:tabs>
                <w:tab w:val="left" w:pos="2393"/>
              </w:tabs>
              <w:ind w:left="104" w:right="94"/>
              <w:jc w:val="both"/>
              <w:rPr>
                <w:sz w:val="24"/>
              </w:rPr>
            </w:pPr>
            <w:r>
              <w:rPr>
                <w:sz w:val="24"/>
              </w:rPr>
              <w:t xml:space="preserve">Стихотворения: «Ветер принес издалека…», «Встану я в утро </w:t>
            </w:r>
            <w:r>
              <w:rPr>
                <w:spacing w:val="-2"/>
                <w:sz w:val="24"/>
              </w:rPr>
              <w:t>туманное…»,</w:t>
            </w:r>
            <w:r>
              <w:rPr>
                <w:sz w:val="24"/>
              </w:rPr>
              <w:tab/>
            </w:r>
            <w:r>
              <w:rPr>
                <w:spacing w:val="-2"/>
                <w:sz w:val="24"/>
              </w:rPr>
              <w:t xml:space="preserve">«Грешить </w:t>
            </w:r>
            <w:r>
              <w:rPr>
                <w:sz w:val="24"/>
              </w:rPr>
              <w:t>бесстыдно,</w:t>
            </w:r>
            <w:r>
              <w:rPr>
                <w:spacing w:val="71"/>
                <w:sz w:val="24"/>
              </w:rPr>
              <w:t xml:space="preserve">    </w:t>
            </w:r>
            <w:r>
              <w:rPr>
                <w:spacing w:val="-2"/>
                <w:sz w:val="24"/>
              </w:rPr>
              <w:t>непробудно…»,</w:t>
            </w:r>
          </w:p>
          <w:p w:rsidR="006C1144" w:rsidRDefault="008913CF">
            <w:pPr>
              <w:pStyle w:val="TableParagraph"/>
              <w:ind w:left="104" w:right="93"/>
              <w:jc w:val="both"/>
              <w:rPr>
                <w:sz w:val="24"/>
              </w:rPr>
            </w:pPr>
            <w:r>
              <w:rPr>
                <w:sz w:val="24"/>
              </w:rPr>
              <w:t>«Мы встречались с тобой на закате…», «Пляски осенние, Осенняя</w:t>
            </w:r>
            <w:r>
              <w:rPr>
                <w:spacing w:val="59"/>
                <w:w w:val="150"/>
                <w:sz w:val="24"/>
              </w:rPr>
              <w:t xml:space="preserve">    </w:t>
            </w:r>
            <w:r>
              <w:rPr>
                <w:sz w:val="24"/>
              </w:rPr>
              <w:t>воля,</w:t>
            </w:r>
            <w:r>
              <w:rPr>
                <w:spacing w:val="58"/>
                <w:w w:val="150"/>
                <w:sz w:val="24"/>
              </w:rPr>
              <w:t xml:space="preserve">    </w:t>
            </w:r>
            <w:r>
              <w:rPr>
                <w:spacing w:val="-2"/>
                <w:sz w:val="24"/>
              </w:rPr>
              <w:t>Поэты,</w:t>
            </w:r>
          </w:p>
          <w:p w:rsidR="006C1144" w:rsidRDefault="008913CF">
            <w:pPr>
              <w:pStyle w:val="TableParagraph"/>
              <w:ind w:left="104" w:right="94"/>
              <w:jc w:val="both"/>
              <w:rPr>
                <w:sz w:val="24"/>
              </w:rPr>
            </w:pPr>
            <w:r>
              <w:rPr>
                <w:sz w:val="24"/>
              </w:rPr>
              <w:t xml:space="preserve">«Петроградское небо мутилось дождем…», «Я – Гамлет. Холодеет кровь», «Я отрок, зажигаю свечи…», «Я пригвожден к трактирной </w:t>
            </w:r>
            <w:r>
              <w:rPr>
                <w:spacing w:val="-2"/>
                <w:sz w:val="24"/>
              </w:rPr>
              <w:t>стойке…»</w:t>
            </w:r>
          </w:p>
          <w:p w:rsidR="006C1144" w:rsidRDefault="008913CF">
            <w:pPr>
              <w:pStyle w:val="TableParagraph"/>
              <w:ind w:left="104"/>
              <w:jc w:val="both"/>
              <w:rPr>
                <w:sz w:val="24"/>
              </w:rPr>
            </w:pPr>
            <w:r>
              <w:rPr>
                <w:sz w:val="24"/>
              </w:rPr>
              <w:t>Поэма</w:t>
            </w:r>
            <w:r>
              <w:rPr>
                <w:spacing w:val="-5"/>
                <w:sz w:val="24"/>
              </w:rPr>
              <w:t xml:space="preserve"> </w:t>
            </w:r>
            <w:r>
              <w:rPr>
                <w:sz w:val="24"/>
              </w:rPr>
              <w:t>«Соловьиный</w:t>
            </w:r>
            <w:r>
              <w:rPr>
                <w:spacing w:val="-1"/>
                <w:sz w:val="24"/>
              </w:rPr>
              <w:t xml:space="preserve"> </w:t>
            </w:r>
            <w:r>
              <w:rPr>
                <w:spacing w:val="-4"/>
                <w:sz w:val="24"/>
              </w:rPr>
              <w:t>сад»</w:t>
            </w:r>
          </w:p>
          <w:p w:rsidR="006C1144" w:rsidRDefault="008913CF">
            <w:pPr>
              <w:pStyle w:val="TableParagraph"/>
              <w:spacing w:before="3" w:line="275" w:lineRule="exact"/>
              <w:ind w:left="104"/>
              <w:jc w:val="both"/>
              <w:rPr>
                <w:b/>
                <w:sz w:val="24"/>
              </w:rPr>
            </w:pPr>
            <w:r>
              <w:rPr>
                <w:b/>
                <w:sz w:val="24"/>
              </w:rPr>
              <w:t>Л.Н.</w:t>
            </w:r>
            <w:r>
              <w:rPr>
                <w:b/>
                <w:spacing w:val="4"/>
                <w:sz w:val="24"/>
              </w:rPr>
              <w:t xml:space="preserve"> </w:t>
            </w:r>
            <w:r>
              <w:rPr>
                <w:b/>
                <w:spacing w:val="-2"/>
                <w:sz w:val="24"/>
              </w:rPr>
              <w:t>Андреев</w:t>
            </w:r>
          </w:p>
          <w:p w:rsidR="006C1144" w:rsidRDefault="008913CF">
            <w:pPr>
              <w:pStyle w:val="TableParagraph"/>
              <w:ind w:left="104" w:right="94"/>
              <w:jc w:val="both"/>
              <w:rPr>
                <w:sz w:val="24"/>
              </w:rPr>
            </w:pPr>
            <w:r>
              <w:rPr>
                <w:sz w:val="24"/>
              </w:rPr>
              <w:t>Повести и рассказы: «Большой шлем»,</w:t>
            </w:r>
            <w:r>
              <w:rPr>
                <w:spacing w:val="52"/>
                <w:w w:val="150"/>
                <w:sz w:val="24"/>
              </w:rPr>
              <w:t xml:space="preserve">   </w:t>
            </w:r>
            <w:r>
              <w:rPr>
                <w:sz w:val="24"/>
              </w:rPr>
              <w:t>«Красный</w:t>
            </w:r>
            <w:r>
              <w:rPr>
                <w:spacing w:val="52"/>
                <w:w w:val="150"/>
                <w:sz w:val="24"/>
              </w:rPr>
              <w:t xml:space="preserve">   </w:t>
            </w:r>
            <w:r>
              <w:rPr>
                <w:spacing w:val="-2"/>
                <w:sz w:val="24"/>
              </w:rPr>
              <w:t>смех»,</w:t>
            </w:r>
          </w:p>
          <w:p w:rsidR="006C1144" w:rsidRDefault="008913CF">
            <w:pPr>
              <w:pStyle w:val="TableParagraph"/>
              <w:spacing w:line="275" w:lineRule="exact"/>
              <w:ind w:left="104"/>
              <w:jc w:val="both"/>
              <w:rPr>
                <w:sz w:val="24"/>
              </w:rPr>
            </w:pPr>
            <w:r>
              <w:rPr>
                <w:sz w:val="24"/>
              </w:rPr>
              <w:t>«Рассказ</w:t>
            </w:r>
            <w:r>
              <w:rPr>
                <w:spacing w:val="48"/>
                <w:sz w:val="24"/>
              </w:rPr>
              <w:t xml:space="preserve"> </w:t>
            </w:r>
            <w:r>
              <w:rPr>
                <w:sz w:val="24"/>
              </w:rPr>
              <w:t>о</w:t>
            </w:r>
            <w:r>
              <w:rPr>
                <w:spacing w:val="48"/>
                <w:sz w:val="24"/>
              </w:rPr>
              <w:t xml:space="preserve"> </w:t>
            </w:r>
            <w:r>
              <w:rPr>
                <w:sz w:val="24"/>
              </w:rPr>
              <w:t>семи</w:t>
            </w:r>
            <w:r>
              <w:rPr>
                <w:spacing w:val="44"/>
                <w:sz w:val="24"/>
              </w:rPr>
              <w:t xml:space="preserve"> </w:t>
            </w:r>
            <w:r>
              <w:rPr>
                <w:spacing w:val="-2"/>
                <w:sz w:val="24"/>
              </w:rPr>
              <w:t>повешенных»,</w:t>
            </w:r>
          </w:p>
          <w:p w:rsidR="006C1144" w:rsidRDefault="008913CF">
            <w:pPr>
              <w:pStyle w:val="TableParagraph"/>
              <w:spacing w:line="242" w:lineRule="auto"/>
              <w:ind w:left="104" w:right="99"/>
              <w:jc w:val="both"/>
              <w:rPr>
                <w:sz w:val="24"/>
              </w:rPr>
            </w:pPr>
            <w:r>
              <w:rPr>
                <w:sz w:val="24"/>
              </w:rPr>
              <w:t>«Иуда Искариот», «Жизнь Василия Фивейского».</w:t>
            </w:r>
          </w:p>
          <w:p w:rsidR="006C1144" w:rsidRDefault="008913CF">
            <w:pPr>
              <w:pStyle w:val="TableParagraph"/>
              <w:spacing w:line="261" w:lineRule="exact"/>
              <w:ind w:left="104"/>
              <w:jc w:val="both"/>
              <w:rPr>
                <w:sz w:val="24"/>
              </w:rPr>
            </w:pPr>
            <w:r>
              <w:rPr>
                <w:sz w:val="24"/>
              </w:rPr>
              <w:t>Пьеса</w:t>
            </w:r>
            <w:r>
              <w:rPr>
                <w:spacing w:val="-3"/>
                <w:sz w:val="24"/>
              </w:rPr>
              <w:t xml:space="preserve"> </w:t>
            </w:r>
            <w:r>
              <w:rPr>
                <w:sz w:val="24"/>
              </w:rPr>
              <w:t>«Жизнь</w:t>
            </w:r>
            <w:r>
              <w:rPr>
                <w:spacing w:val="-1"/>
                <w:sz w:val="24"/>
              </w:rPr>
              <w:t xml:space="preserve"> </w:t>
            </w:r>
            <w:r>
              <w:rPr>
                <w:spacing w:val="-2"/>
                <w:sz w:val="24"/>
              </w:rPr>
              <w:t>человека»</w:t>
            </w:r>
          </w:p>
        </w:tc>
      </w:tr>
    </w:tbl>
    <w:p w:rsidR="006C1144" w:rsidRDefault="006C1144">
      <w:pPr>
        <w:pStyle w:val="TableParagraph"/>
        <w:spacing w:line="261" w:lineRule="exact"/>
        <w:jc w:val="both"/>
        <w:rPr>
          <w:sz w:val="24"/>
        </w:rPr>
        <w:sectPr w:rsidR="006C1144">
          <w:type w:val="continuous"/>
          <w:pgSz w:w="11910" w:h="16840"/>
          <w:pgMar w:top="820" w:right="0" w:bottom="980" w:left="850" w:header="0" w:footer="796" w:gutter="0"/>
          <w:cols w:space="720"/>
        </w:sectPr>
      </w:pPr>
    </w:p>
    <w:tbl>
      <w:tblPr>
        <w:tblStyle w:val="TableNormal"/>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4"/>
        <w:gridCol w:w="3515"/>
      </w:tblGrid>
      <w:tr w:rsidR="006C1144">
        <w:trPr>
          <w:trHeight w:val="14355"/>
        </w:trPr>
        <w:tc>
          <w:tcPr>
            <w:tcW w:w="2396" w:type="dxa"/>
          </w:tcPr>
          <w:p w:rsidR="006C1144" w:rsidRDefault="006C1144">
            <w:pPr>
              <w:pStyle w:val="TableParagraph"/>
              <w:ind w:left="0"/>
            </w:pPr>
          </w:p>
        </w:tc>
        <w:tc>
          <w:tcPr>
            <w:tcW w:w="3664" w:type="dxa"/>
          </w:tcPr>
          <w:p w:rsidR="006C1144" w:rsidRDefault="006C1144">
            <w:pPr>
              <w:pStyle w:val="TableParagraph"/>
              <w:ind w:left="0"/>
            </w:pPr>
          </w:p>
        </w:tc>
        <w:tc>
          <w:tcPr>
            <w:tcW w:w="3515" w:type="dxa"/>
          </w:tcPr>
          <w:p w:rsidR="006C1144" w:rsidRDefault="008913CF">
            <w:pPr>
              <w:pStyle w:val="TableParagraph"/>
              <w:spacing w:line="271" w:lineRule="exact"/>
              <w:ind w:left="104"/>
              <w:rPr>
                <w:b/>
                <w:sz w:val="24"/>
              </w:rPr>
            </w:pPr>
            <w:r>
              <w:rPr>
                <w:b/>
                <w:sz w:val="24"/>
              </w:rPr>
              <w:t>В.Я.</w:t>
            </w:r>
            <w:r>
              <w:rPr>
                <w:b/>
                <w:spacing w:val="-3"/>
                <w:sz w:val="24"/>
              </w:rPr>
              <w:t xml:space="preserve"> </w:t>
            </w:r>
            <w:r>
              <w:rPr>
                <w:b/>
                <w:spacing w:val="-2"/>
                <w:sz w:val="24"/>
              </w:rPr>
              <w:t>Брюсов</w:t>
            </w:r>
          </w:p>
          <w:p w:rsidR="006C1144" w:rsidRDefault="008913CF">
            <w:pPr>
              <w:pStyle w:val="TableParagraph"/>
              <w:spacing w:line="274" w:lineRule="exact"/>
              <w:ind w:left="104"/>
              <w:rPr>
                <w:sz w:val="24"/>
              </w:rPr>
            </w:pPr>
            <w:r>
              <w:rPr>
                <w:spacing w:val="-2"/>
                <w:sz w:val="24"/>
              </w:rPr>
              <w:t>Стихотворения:«Ассаргадон»,</w:t>
            </w:r>
          </w:p>
          <w:p w:rsidR="006C1144" w:rsidRDefault="008913CF">
            <w:pPr>
              <w:pStyle w:val="TableParagraph"/>
              <w:ind w:left="104" w:right="91"/>
              <w:jc w:val="both"/>
              <w:rPr>
                <w:sz w:val="24"/>
              </w:rPr>
            </w:pPr>
            <w:r>
              <w:rPr>
                <w:sz w:val="24"/>
              </w:rPr>
              <w:t xml:space="preserve">«Грядущие гунны», «Есть что- то позорное в мощи природы...», «Неколебимой </w:t>
            </w:r>
            <w:r>
              <w:rPr>
                <w:spacing w:val="-2"/>
                <w:sz w:val="24"/>
              </w:rPr>
              <w:t>истине...»,«Каменщик»,</w:t>
            </w:r>
          </w:p>
          <w:p w:rsidR="006C1144" w:rsidRDefault="008913CF">
            <w:pPr>
              <w:pStyle w:val="TableParagraph"/>
              <w:ind w:left="104"/>
              <w:jc w:val="both"/>
              <w:rPr>
                <w:sz w:val="24"/>
              </w:rPr>
            </w:pPr>
            <w:r>
              <w:rPr>
                <w:sz w:val="24"/>
              </w:rPr>
              <w:t>«Творчество»,</w:t>
            </w:r>
            <w:r>
              <w:rPr>
                <w:spacing w:val="54"/>
                <w:w w:val="150"/>
                <w:sz w:val="24"/>
              </w:rPr>
              <w:t xml:space="preserve"> </w:t>
            </w:r>
            <w:r>
              <w:rPr>
                <w:sz w:val="24"/>
              </w:rPr>
              <w:t>«Родной</w:t>
            </w:r>
            <w:r>
              <w:rPr>
                <w:spacing w:val="79"/>
                <w:sz w:val="24"/>
              </w:rPr>
              <w:t xml:space="preserve"> </w:t>
            </w:r>
            <w:r>
              <w:rPr>
                <w:spacing w:val="-2"/>
                <w:sz w:val="24"/>
              </w:rPr>
              <w:t>язык».</w:t>
            </w:r>
          </w:p>
          <w:p w:rsidR="006C1144" w:rsidRDefault="008913CF">
            <w:pPr>
              <w:pStyle w:val="TableParagraph"/>
              <w:spacing w:before="2"/>
              <w:ind w:left="104" w:right="1178"/>
              <w:rPr>
                <w:b/>
                <w:sz w:val="24"/>
              </w:rPr>
            </w:pPr>
            <w:r>
              <w:rPr>
                <w:sz w:val="24"/>
              </w:rPr>
              <w:t>«Юному</w:t>
            </w:r>
            <w:r>
              <w:rPr>
                <w:spacing w:val="-15"/>
                <w:sz w:val="24"/>
              </w:rPr>
              <w:t xml:space="preserve"> </w:t>
            </w:r>
            <w:r>
              <w:rPr>
                <w:sz w:val="24"/>
              </w:rPr>
              <w:t>поэту»,</w:t>
            </w:r>
            <w:r>
              <w:rPr>
                <w:spacing w:val="-15"/>
                <w:sz w:val="24"/>
              </w:rPr>
              <w:t xml:space="preserve"> </w:t>
            </w:r>
            <w:r>
              <w:rPr>
                <w:sz w:val="24"/>
              </w:rPr>
              <w:t xml:space="preserve">«Я» </w:t>
            </w:r>
            <w:r>
              <w:rPr>
                <w:b/>
                <w:sz w:val="24"/>
              </w:rPr>
              <w:t xml:space="preserve">К.Д. Бальмонт </w:t>
            </w:r>
            <w:r>
              <w:rPr>
                <w:spacing w:val="-2"/>
                <w:sz w:val="24"/>
              </w:rPr>
              <w:t>Стихотворения</w:t>
            </w:r>
            <w:r>
              <w:rPr>
                <w:b/>
                <w:spacing w:val="-2"/>
                <w:sz w:val="24"/>
              </w:rPr>
              <w:t>:</w:t>
            </w:r>
          </w:p>
          <w:p w:rsidR="006C1144" w:rsidRDefault="008913CF">
            <w:pPr>
              <w:pStyle w:val="TableParagraph"/>
              <w:tabs>
                <w:tab w:val="left" w:pos="1173"/>
                <w:tab w:val="left" w:pos="2311"/>
                <w:tab w:val="left" w:pos="2728"/>
              </w:tabs>
              <w:spacing w:line="242" w:lineRule="auto"/>
              <w:ind w:left="104" w:right="94"/>
              <w:rPr>
                <w:sz w:val="24"/>
              </w:rPr>
            </w:pPr>
            <w:r>
              <w:rPr>
                <w:sz w:val="24"/>
              </w:rPr>
              <w:t>«Безглагольность»,</w:t>
            </w:r>
            <w:r>
              <w:rPr>
                <w:spacing w:val="34"/>
                <w:sz w:val="24"/>
              </w:rPr>
              <w:t xml:space="preserve"> </w:t>
            </w:r>
            <w:r>
              <w:rPr>
                <w:sz w:val="24"/>
              </w:rPr>
              <w:t>«Будем</w:t>
            </w:r>
            <w:r>
              <w:rPr>
                <w:spacing w:val="33"/>
                <w:sz w:val="24"/>
              </w:rPr>
              <w:t xml:space="preserve"> </w:t>
            </w:r>
            <w:r>
              <w:rPr>
                <w:sz w:val="24"/>
              </w:rPr>
              <w:t xml:space="preserve">как </w:t>
            </w:r>
            <w:r>
              <w:rPr>
                <w:spacing w:val="-2"/>
                <w:sz w:val="24"/>
              </w:rPr>
              <w:t>солнце,</w:t>
            </w:r>
            <w:r>
              <w:rPr>
                <w:sz w:val="24"/>
              </w:rPr>
              <w:tab/>
            </w:r>
            <w:r>
              <w:rPr>
                <w:spacing w:val="-2"/>
                <w:sz w:val="24"/>
              </w:rPr>
              <w:t>Забудем</w:t>
            </w:r>
            <w:r>
              <w:rPr>
                <w:sz w:val="24"/>
              </w:rPr>
              <w:tab/>
            </w:r>
            <w:r>
              <w:rPr>
                <w:spacing w:val="-10"/>
                <w:sz w:val="24"/>
              </w:rPr>
              <w:t>о</w:t>
            </w:r>
            <w:r>
              <w:rPr>
                <w:sz w:val="24"/>
              </w:rPr>
              <w:tab/>
            </w:r>
            <w:r>
              <w:rPr>
                <w:spacing w:val="-2"/>
                <w:sz w:val="24"/>
              </w:rPr>
              <w:t>том...»</w:t>
            </w:r>
          </w:p>
          <w:p w:rsidR="006C1144" w:rsidRDefault="008913CF">
            <w:pPr>
              <w:pStyle w:val="TableParagraph"/>
              <w:tabs>
                <w:tab w:val="left" w:pos="2589"/>
              </w:tabs>
              <w:spacing w:line="242" w:lineRule="auto"/>
              <w:ind w:left="104" w:right="91"/>
              <w:rPr>
                <w:sz w:val="24"/>
              </w:rPr>
            </w:pPr>
            <w:r>
              <w:rPr>
                <w:spacing w:val="-2"/>
                <w:sz w:val="24"/>
              </w:rPr>
              <w:t>«Камыши»,</w:t>
            </w:r>
            <w:r>
              <w:rPr>
                <w:sz w:val="24"/>
              </w:rPr>
              <w:tab/>
            </w:r>
            <w:r>
              <w:rPr>
                <w:spacing w:val="-2"/>
                <w:sz w:val="24"/>
              </w:rPr>
              <w:t xml:space="preserve">«Слова- </w:t>
            </w:r>
            <w:r>
              <w:rPr>
                <w:sz w:val="24"/>
              </w:rPr>
              <w:t>хамелеоны»,</w:t>
            </w:r>
            <w:r>
              <w:rPr>
                <w:spacing w:val="54"/>
                <w:sz w:val="24"/>
              </w:rPr>
              <w:t xml:space="preserve"> </w:t>
            </w:r>
            <w:r>
              <w:rPr>
                <w:sz w:val="24"/>
              </w:rPr>
              <w:t>«Челн</w:t>
            </w:r>
            <w:r>
              <w:rPr>
                <w:spacing w:val="55"/>
                <w:sz w:val="24"/>
              </w:rPr>
              <w:t xml:space="preserve"> </w:t>
            </w:r>
            <w:r>
              <w:rPr>
                <w:spacing w:val="-2"/>
                <w:sz w:val="24"/>
              </w:rPr>
              <w:t>томленья»,</w:t>
            </w:r>
          </w:p>
          <w:p w:rsidR="006C1144" w:rsidRDefault="008913CF">
            <w:pPr>
              <w:pStyle w:val="TableParagraph"/>
              <w:ind w:left="104" w:right="93"/>
              <w:jc w:val="both"/>
              <w:rPr>
                <w:sz w:val="24"/>
              </w:rPr>
            </w:pPr>
            <w:r>
              <w:rPr>
                <w:sz w:val="24"/>
              </w:rPr>
              <w:t xml:space="preserve">«Я мечтою ловил уходящие тени…», «Я – изысканность русской медлительной речи...» </w:t>
            </w:r>
            <w:r>
              <w:rPr>
                <w:b/>
                <w:sz w:val="24"/>
              </w:rPr>
              <w:t>А.А. Ахматова</w:t>
            </w:r>
            <w:r>
              <w:rPr>
                <w:sz w:val="24"/>
              </w:rPr>
              <w:t>*</w:t>
            </w:r>
          </w:p>
          <w:p w:rsidR="006C1144" w:rsidRDefault="008913CF">
            <w:pPr>
              <w:pStyle w:val="TableParagraph"/>
              <w:spacing w:line="247" w:lineRule="auto"/>
              <w:ind w:left="104" w:right="1178"/>
              <w:rPr>
                <w:b/>
                <w:sz w:val="24"/>
              </w:rPr>
            </w:pPr>
            <w:r>
              <w:rPr>
                <w:b/>
                <w:spacing w:val="-2"/>
                <w:sz w:val="24"/>
              </w:rPr>
              <w:t>О.Э.Мандельштам</w:t>
            </w:r>
            <w:r>
              <w:rPr>
                <w:spacing w:val="-2"/>
                <w:sz w:val="24"/>
              </w:rPr>
              <w:t xml:space="preserve">* </w:t>
            </w:r>
            <w:r>
              <w:rPr>
                <w:b/>
                <w:sz w:val="24"/>
              </w:rPr>
              <w:t>Н.С. Гумилев</w:t>
            </w:r>
          </w:p>
          <w:p w:rsidR="006C1144" w:rsidRDefault="008913CF">
            <w:pPr>
              <w:pStyle w:val="TableParagraph"/>
              <w:tabs>
                <w:tab w:val="left" w:pos="2510"/>
              </w:tabs>
              <w:spacing w:line="259" w:lineRule="exact"/>
              <w:ind w:left="104"/>
              <w:rPr>
                <w:sz w:val="24"/>
              </w:rPr>
            </w:pPr>
            <w:r>
              <w:rPr>
                <w:spacing w:val="-2"/>
                <w:sz w:val="24"/>
              </w:rPr>
              <w:t>Стихотворения:</w:t>
            </w:r>
            <w:r>
              <w:rPr>
                <w:sz w:val="24"/>
              </w:rPr>
              <w:tab/>
            </w:r>
            <w:r>
              <w:rPr>
                <w:spacing w:val="-2"/>
                <w:sz w:val="24"/>
              </w:rPr>
              <w:t>«Андрей</w:t>
            </w:r>
          </w:p>
          <w:p w:rsidR="006C1144" w:rsidRDefault="008913CF">
            <w:pPr>
              <w:pStyle w:val="TableParagraph"/>
              <w:tabs>
                <w:tab w:val="left" w:pos="2379"/>
              </w:tabs>
              <w:spacing w:line="275" w:lineRule="exact"/>
              <w:ind w:left="104"/>
              <w:rPr>
                <w:sz w:val="24"/>
              </w:rPr>
            </w:pPr>
            <w:r>
              <w:rPr>
                <w:spacing w:val="-2"/>
                <w:sz w:val="24"/>
              </w:rPr>
              <w:t>Рублев»,</w:t>
            </w:r>
            <w:r>
              <w:rPr>
                <w:sz w:val="24"/>
              </w:rPr>
              <w:tab/>
            </w:r>
            <w:r>
              <w:rPr>
                <w:spacing w:val="-2"/>
                <w:sz w:val="24"/>
              </w:rPr>
              <w:t>«Жираф»,</w:t>
            </w:r>
          </w:p>
          <w:p w:rsidR="006C1144" w:rsidRDefault="008913CF">
            <w:pPr>
              <w:pStyle w:val="TableParagraph"/>
              <w:tabs>
                <w:tab w:val="left" w:pos="991"/>
                <w:tab w:val="left" w:pos="2084"/>
              </w:tabs>
              <w:spacing w:line="242" w:lineRule="auto"/>
              <w:ind w:left="104" w:right="99"/>
              <w:rPr>
                <w:sz w:val="24"/>
              </w:rPr>
            </w:pPr>
            <w:r>
              <w:rPr>
                <w:sz w:val="24"/>
              </w:rPr>
              <w:t xml:space="preserve">«Заблудившийся трамвай», «Из </w:t>
            </w:r>
            <w:r>
              <w:rPr>
                <w:spacing w:val="-2"/>
                <w:sz w:val="24"/>
              </w:rPr>
              <w:t>логова</w:t>
            </w:r>
            <w:r>
              <w:rPr>
                <w:sz w:val="24"/>
              </w:rPr>
              <w:tab/>
            </w:r>
            <w:r>
              <w:rPr>
                <w:spacing w:val="-2"/>
                <w:sz w:val="24"/>
              </w:rPr>
              <w:t>змиева»,</w:t>
            </w:r>
            <w:r>
              <w:rPr>
                <w:sz w:val="24"/>
              </w:rPr>
              <w:tab/>
            </w:r>
            <w:r>
              <w:rPr>
                <w:spacing w:val="-2"/>
                <w:sz w:val="24"/>
              </w:rPr>
              <w:t>«Капитаны»,</w:t>
            </w:r>
          </w:p>
          <w:p w:rsidR="006C1144" w:rsidRDefault="008913CF">
            <w:pPr>
              <w:pStyle w:val="TableParagraph"/>
              <w:tabs>
                <w:tab w:val="left" w:pos="915"/>
                <w:tab w:val="left" w:pos="2243"/>
              </w:tabs>
              <w:spacing w:line="271" w:lineRule="exact"/>
              <w:ind w:left="104"/>
              <w:rPr>
                <w:sz w:val="24"/>
              </w:rPr>
            </w:pPr>
            <w:r>
              <w:rPr>
                <w:spacing w:val="-4"/>
                <w:sz w:val="24"/>
              </w:rPr>
              <w:t>«Мои</w:t>
            </w:r>
            <w:r>
              <w:rPr>
                <w:sz w:val="24"/>
              </w:rPr>
              <w:tab/>
            </w:r>
            <w:r>
              <w:rPr>
                <w:spacing w:val="-2"/>
                <w:sz w:val="24"/>
              </w:rPr>
              <w:t>читатели»,</w:t>
            </w:r>
            <w:r>
              <w:rPr>
                <w:sz w:val="24"/>
              </w:rPr>
              <w:tab/>
            </w:r>
            <w:r>
              <w:rPr>
                <w:spacing w:val="-2"/>
                <w:sz w:val="24"/>
              </w:rPr>
              <w:t>«Носорог»,</w:t>
            </w:r>
          </w:p>
          <w:p w:rsidR="006C1144" w:rsidRDefault="008913CF">
            <w:pPr>
              <w:pStyle w:val="TableParagraph"/>
              <w:tabs>
                <w:tab w:val="left" w:pos="2451"/>
              </w:tabs>
              <w:spacing w:line="275" w:lineRule="exact"/>
              <w:ind w:left="104"/>
              <w:rPr>
                <w:sz w:val="24"/>
              </w:rPr>
            </w:pPr>
            <w:r>
              <w:rPr>
                <w:spacing w:val="-2"/>
                <w:sz w:val="24"/>
              </w:rPr>
              <w:t>«Пьяный</w:t>
            </w:r>
            <w:r>
              <w:rPr>
                <w:sz w:val="24"/>
              </w:rPr>
              <w:tab/>
            </w:r>
            <w:r>
              <w:rPr>
                <w:spacing w:val="-2"/>
                <w:sz w:val="24"/>
              </w:rPr>
              <w:t>дервиш»,</w:t>
            </w:r>
          </w:p>
          <w:p w:rsidR="006C1144" w:rsidRDefault="008913CF">
            <w:pPr>
              <w:pStyle w:val="TableParagraph"/>
              <w:spacing w:line="275" w:lineRule="exact"/>
              <w:ind w:left="104"/>
              <w:rPr>
                <w:sz w:val="24"/>
              </w:rPr>
            </w:pPr>
            <w:r>
              <w:rPr>
                <w:sz w:val="24"/>
              </w:rPr>
              <w:t>«Пятистопные</w:t>
            </w:r>
            <w:r>
              <w:rPr>
                <w:spacing w:val="8"/>
                <w:sz w:val="24"/>
              </w:rPr>
              <w:t xml:space="preserve"> </w:t>
            </w:r>
            <w:r>
              <w:rPr>
                <w:sz w:val="24"/>
              </w:rPr>
              <w:t>ямбы»,</w:t>
            </w:r>
            <w:r>
              <w:rPr>
                <w:spacing w:val="12"/>
                <w:sz w:val="24"/>
              </w:rPr>
              <w:t xml:space="preserve"> </w:t>
            </w:r>
            <w:r>
              <w:rPr>
                <w:spacing w:val="-2"/>
                <w:sz w:val="24"/>
              </w:rPr>
              <w:t>«Слово»,</w:t>
            </w:r>
          </w:p>
          <w:p w:rsidR="006C1144" w:rsidRDefault="008913CF">
            <w:pPr>
              <w:pStyle w:val="TableParagraph"/>
              <w:tabs>
                <w:tab w:val="left" w:pos="1802"/>
                <w:tab w:val="left" w:pos="2483"/>
              </w:tabs>
              <w:spacing w:line="275" w:lineRule="exact"/>
              <w:ind w:left="104"/>
              <w:rPr>
                <w:sz w:val="24"/>
              </w:rPr>
            </w:pPr>
            <w:r>
              <w:rPr>
                <w:spacing w:val="-2"/>
                <w:sz w:val="24"/>
              </w:rPr>
              <w:t>«Слоненок»,</w:t>
            </w:r>
            <w:r>
              <w:rPr>
                <w:sz w:val="24"/>
              </w:rPr>
              <w:tab/>
            </w:r>
            <w:r>
              <w:rPr>
                <w:spacing w:val="-5"/>
                <w:sz w:val="24"/>
              </w:rPr>
              <w:t>«У</w:t>
            </w:r>
            <w:r>
              <w:rPr>
                <w:sz w:val="24"/>
              </w:rPr>
              <w:tab/>
            </w:r>
            <w:r>
              <w:rPr>
                <w:spacing w:val="-2"/>
                <w:sz w:val="24"/>
              </w:rPr>
              <w:t>камина»,</w:t>
            </w:r>
          </w:p>
          <w:p w:rsidR="006C1144" w:rsidRDefault="008913CF">
            <w:pPr>
              <w:pStyle w:val="TableParagraph"/>
              <w:spacing w:line="275" w:lineRule="exact"/>
              <w:ind w:left="104"/>
              <w:rPr>
                <w:sz w:val="24"/>
              </w:rPr>
            </w:pPr>
            <w:r>
              <w:rPr>
                <w:sz w:val="24"/>
              </w:rPr>
              <w:t>«Шестое</w:t>
            </w:r>
            <w:r>
              <w:rPr>
                <w:spacing w:val="-3"/>
                <w:sz w:val="24"/>
              </w:rPr>
              <w:t xml:space="preserve"> </w:t>
            </w:r>
            <w:r>
              <w:rPr>
                <w:sz w:val="24"/>
              </w:rPr>
              <w:t>чувство»,</w:t>
            </w:r>
            <w:r>
              <w:rPr>
                <w:spacing w:val="-1"/>
                <w:sz w:val="24"/>
              </w:rPr>
              <w:t xml:space="preserve"> </w:t>
            </w:r>
            <w:r>
              <w:rPr>
                <w:sz w:val="24"/>
              </w:rPr>
              <w:t>«Я</w:t>
            </w:r>
            <w:r>
              <w:rPr>
                <w:spacing w:val="-3"/>
                <w:sz w:val="24"/>
              </w:rPr>
              <w:t xml:space="preserve"> </w:t>
            </w:r>
            <w:r>
              <w:rPr>
                <w:sz w:val="24"/>
              </w:rPr>
              <w:t>и</w:t>
            </w:r>
            <w:r>
              <w:rPr>
                <w:spacing w:val="-1"/>
                <w:sz w:val="24"/>
              </w:rPr>
              <w:t xml:space="preserve"> </w:t>
            </w:r>
            <w:r>
              <w:rPr>
                <w:spacing w:val="-5"/>
                <w:sz w:val="24"/>
              </w:rPr>
              <w:t>вы»</w:t>
            </w:r>
          </w:p>
          <w:p w:rsidR="006C1144" w:rsidRDefault="008913CF">
            <w:pPr>
              <w:pStyle w:val="TableParagraph"/>
              <w:spacing w:before="1"/>
              <w:ind w:left="104" w:right="1178"/>
              <w:rPr>
                <w:b/>
                <w:sz w:val="24"/>
              </w:rPr>
            </w:pPr>
            <w:r>
              <w:rPr>
                <w:b/>
                <w:sz w:val="24"/>
              </w:rPr>
              <w:t>В.В.</w:t>
            </w:r>
            <w:r>
              <w:rPr>
                <w:b/>
                <w:spacing w:val="-15"/>
                <w:sz w:val="24"/>
              </w:rPr>
              <w:t xml:space="preserve"> </w:t>
            </w:r>
            <w:r>
              <w:rPr>
                <w:b/>
                <w:sz w:val="24"/>
              </w:rPr>
              <w:t>Маяковский* В.В. Хлебников</w:t>
            </w:r>
          </w:p>
          <w:p w:rsidR="006C1144" w:rsidRDefault="008913CF">
            <w:pPr>
              <w:pStyle w:val="TableParagraph"/>
              <w:tabs>
                <w:tab w:val="left" w:pos="2436"/>
                <w:tab w:val="left" w:pos="2542"/>
              </w:tabs>
              <w:ind w:left="104" w:right="93"/>
              <w:jc w:val="both"/>
              <w:rPr>
                <w:sz w:val="24"/>
              </w:rPr>
            </w:pPr>
            <w:r>
              <w:rPr>
                <w:spacing w:val="-2"/>
                <w:sz w:val="24"/>
              </w:rPr>
              <w:t>Стихотворения</w:t>
            </w:r>
            <w:r>
              <w:rPr>
                <w:sz w:val="24"/>
              </w:rPr>
              <w:tab/>
            </w:r>
            <w:r>
              <w:rPr>
                <w:spacing w:val="-2"/>
                <w:sz w:val="24"/>
              </w:rPr>
              <w:t xml:space="preserve">«Бобэоби </w:t>
            </w:r>
            <w:r>
              <w:rPr>
                <w:sz w:val="24"/>
              </w:rPr>
              <w:t xml:space="preserve">пелись губы…», «Заклятие смехом», «Когда умирают кони – дышат…», «Кузнечик», «Мне мало надо», «Мы желаем звездам тыкать…», «О </w:t>
            </w:r>
            <w:r>
              <w:rPr>
                <w:spacing w:val="-2"/>
                <w:sz w:val="24"/>
              </w:rPr>
              <w:t>достоевскиймо</w:t>
            </w:r>
            <w:r>
              <w:rPr>
                <w:sz w:val="24"/>
              </w:rPr>
              <w:tab/>
            </w:r>
            <w:r>
              <w:rPr>
                <w:sz w:val="24"/>
              </w:rPr>
              <w:tab/>
            </w:r>
            <w:r>
              <w:rPr>
                <w:spacing w:val="-2"/>
                <w:sz w:val="24"/>
              </w:rPr>
              <w:t xml:space="preserve">бегущей </w:t>
            </w:r>
            <w:r>
              <w:rPr>
                <w:sz w:val="24"/>
              </w:rPr>
              <w:t xml:space="preserve">тучи…», «Сегодня снова я пойду…», «Там, где жили </w:t>
            </w:r>
            <w:r>
              <w:rPr>
                <w:spacing w:val="-2"/>
                <w:sz w:val="24"/>
              </w:rPr>
              <w:t>свиристели…»,</w:t>
            </w:r>
            <w:r>
              <w:rPr>
                <w:sz w:val="24"/>
              </w:rPr>
              <w:tab/>
            </w:r>
            <w:r>
              <w:rPr>
                <w:spacing w:val="-15"/>
                <w:sz w:val="24"/>
              </w:rPr>
              <w:t xml:space="preserve"> </w:t>
            </w:r>
            <w:r>
              <w:rPr>
                <w:spacing w:val="-6"/>
                <w:sz w:val="24"/>
              </w:rPr>
              <w:t xml:space="preserve">«Усадьба </w:t>
            </w:r>
            <w:r>
              <w:rPr>
                <w:sz w:val="24"/>
              </w:rPr>
              <w:t>ночью, чингисхань…».</w:t>
            </w:r>
          </w:p>
          <w:p w:rsidR="006C1144" w:rsidRDefault="008913CF">
            <w:pPr>
              <w:pStyle w:val="TableParagraph"/>
              <w:spacing w:line="242" w:lineRule="auto"/>
              <w:ind w:left="104" w:right="1549"/>
              <w:rPr>
                <w:b/>
                <w:sz w:val="24"/>
              </w:rPr>
            </w:pPr>
            <w:r>
              <w:rPr>
                <w:b/>
                <w:sz w:val="24"/>
              </w:rPr>
              <w:t>М.И. Цветаева</w:t>
            </w:r>
            <w:r>
              <w:rPr>
                <w:sz w:val="24"/>
              </w:rPr>
              <w:t xml:space="preserve">* </w:t>
            </w:r>
            <w:r>
              <w:rPr>
                <w:b/>
                <w:spacing w:val="-2"/>
                <w:sz w:val="24"/>
              </w:rPr>
              <w:t>С.А.Есенин</w:t>
            </w:r>
            <w:r>
              <w:rPr>
                <w:spacing w:val="-2"/>
                <w:sz w:val="24"/>
              </w:rPr>
              <w:t>*</w:t>
            </w:r>
            <w:r>
              <w:rPr>
                <w:spacing w:val="40"/>
                <w:sz w:val="24"/>
              </w:rPr>
              <w:t xml:space="preserve"> </w:t>
            </w:r>
            <w:r>
              <w:rPr>
                <w:b/>
                <w:sz w:val="24"/>
              </w:rPr>
              <w:t>В.В. Набоков* И.Ф.</w:t>
            </w:r>
            <w:r>
              <w:rPr>
                <w:b/>
                <w:spacing w:val="-15"/>
                <w:sz w:val="24"/>
              </w:rPr>
              <w:t xml:space="preserve"> </w:t>
            </w:r>
            <w:r>
              <w:rPr>
                <w:b/>
                <w:sz w:val="24"/>
              </w:rPr>
              <w:t>Анненский,</w:t>
            </w:r>
          </w:p>
          <w:p w:rsidR="006C1144" w:rsidRDefault="008913CF">
            <w:pPr>
              <w:pStyle w:val="TableParagraph"/>
              <w:ind w:left="104" w:right="92"/>
              <w:jc w:val="both"/>
              <w:rPr>
                <w:b/>
                <w:sz w:val="24"/>
              </w:rPr>
            </w:pPr>
            <w:r>
              <w:rPr>
                <w:b/>
                <w:sz w:val="24"/>
              </w:rPr>
              <w:t>К.Д.</w:t>
            </w:r>
            <w:r>
              <w:rPr>
                <w:b/>
                <w:spacing w:val="-3"/>
                <w:sz w:val="24"/>
              </w:rPr>
              <w:t xml:space="preserve"> </w:t>
            </w:r>
            <w:r>
              <w:rPr>
                <w:b/>
                <w:sz w:val="24"/>
              </w:rPr>
              <w:t>Бальмонт,</w:t>
            </w:r>
            <w:r>
              <w:rPr>
                <w:b/>
                <w:spacing w:val="80"/>
                <w:sz w:val="24"/>
              </w:rPr>
              <w:t xml:space="preserve"> </w:t>
            </w:r>
            <w:r>
              <w:rPr>
                <w:b/>
                <w:sz w:val="24"/>
              </w:rPr>
              <w:t>А.Белый,</w:t>
            </w:r>
            <w:r>
              <w:rPr>
                <w:b/>
                <w:spacing w:val="40"/>
                <w:sz w:val="24"/>
              </w:rPr>
              <w:t xml:space="preserve"> </w:t>
            </w:r>
            <w:r>
              <w:rPr>
                <w:b/>
                <w:sz w:val="24"/>
              </w:rPr>
              <w:t>В.Я.</w:t>
            </w:r>
            <w:r>
              <w:rPr>
                <w:b/>
                <w:spacing w:val="-4"/>
                <w:sz w:val="24"/>
              </w:rPr>
              <w:t xml:space="preserve"> </w:t>
            </w:r>
            <w:r>
              <w:rPr>
                <w:b/>
                <w:sz w:val="24"/>
              </w:rPr>
              <w:t>Брюсов,</w:t>
            </w:r>
            <w:r>
              <w:rPr>
                <w:b/>
                <w:spacing w:val="40"/>
                <w:sz w:val="24"/>
              </w:rPr>
              <w:t xml:space="preserve"> </w:t>
            </w:r>
            <w:r>
              <w:rPr>
                <w:b/>
                <w:sz w:val="24"/>
              </w:rPr>
              <w:t>М.А.</w:t>
            </w:r>
            <w:r>
              <w:rPr>
                <w:b/>
                <w:spacing w:val="-4"/>
                <w:sz w:val="24"/>
              </w:rPr>
              <w:t xml:space="preserve"> </w:t>
            </w:r>
            <w:r>
              <w:rPr>
                <w:b/>
                <w:sz w:val="24"/>
              </w:rPr>
              <w:t>Волошин, Н.С.</w:t>
            </w:r>
            <w:r>
              <w:rPr>
                <w:b/>
                <w:spacing w:val="-4"/>
                <w:sz w:val="24"/>
              </w:rPr>
              <w:t xml:space="preserve"> </w:t>
            </w:r>
            <w:r>
              <w:rPr>
                <w:b/>
                <w:sz w:val="24"/>
              </w:rPr>
              <w:t>Гумилев,</w:t>
            </w:r>
            <w:r>
              <w:rPr>
                <w:b/>
                <w:spacing w:val="80"/>
                <w:sz w:val="24"/>
              </w:rPr>
              <w:t xml:space="preserve"> </w:t>
            </w:r>
            <w:r>
              <w:rPr>
                <w:b/>
                <w:sz w:val="24"/>
              </w:rPr>
              <w:t>Н.А.</w:t>
            </w:r>
            <w:r>
              <w:rPr>
                <w:b/>
                <w:spacing w:val="-4"/>
                <w:sz w:val="24"/>
              </w:rPr>
              <w:t xml:space="preserve"> </w:t>
            </w:r>
            <w:r>
              <w:rPr>
                <w:b/>
                <w:sz w:val="24"/>
              </w:rPr>
              <w:t>Клюев, И.Северянин,</w:t>
            </w:r>
            <w:r>
              <w:rPr>
                <w:b/>
                <w:spacing w:val="40"/>
                <w:sz w:val="24"/>
              </w:rPr>
              <w:t xml:space="preserve"> </w:t>
            </w:r>
            <w:r>
              <w:rPr>
                <w:b/>
                <w:sz w:val="24"/>
              </w:rPr>
              <w:t>Ф.К.</w:t>
            </w:r>
            <w:r>
              <w:rPr>
                <w:b/>
                <w:spacing w:val="-4"/>
                <w:sz w:val="24"/>
              </w:rPr>
              <w:t xml:space="preserve"> </w:t>
            </w:r>
            <w:r>
              <w:rPr>
                <w:b/>
                <w:sz w:val="24"/>
              </w:rPr>
              <w:t>Сологуб, В.В. Хлебников,</w:t>
            </w:r>
          </w:p>
          <w:p w:rsidR="006C1144" w:rsidRDefault="008913CF">
            <w:pPr>
              <w:pStyle w:val="TableParagraph"/>
              <w:spacing w:line="257" w:lineRule="exact"/>
              <w:ind w:left="104"/>
              <w:jc w:val="both"/>
              <w:rPr>
                <w:b/>
                <w:sz w:val="24"/>
              </w:rPr>
            </w:pPr>
            <w:r>
              <w:rPr>
                <w:b/>
                <w:sz w:val="24"/>
              </w:rPr>
              <w:t>В.Ф.</w:t>
            </w:r>
            <w:r>
              <w:rPr>
                <w:b/>
                <w:spacing w:val="2"/>
                <w:sz w:val="24"/>
              </w:rPr>
              <w:t xml:space="preserve"> </w:t>
            </w:r>
            <w:r>
              <w:rPr>
                <w:b/>
                <w:spacing w:val="-2"/>
                <w:sz w:val="24"/>
              </w:rPr>
              <w:t>Ходасевич</w:t>
            </w:r>
          </w:p>
        </w:tc>
      </w:tr>
      <w:tr w:rsidR="006C1144">
        <w:trPr>
          <w:trHeight w:val="278"/>
        </w:trPr>
        <w:tc>
          <w:tcPr>
            <w:tcW w:w="2396" w:type="dxa"/>
          </w:tcPr>
          <w:p w:rsidR="006C1144" w:rsidRDefault="008913CF">
            <w:pPr>
              <w:pStyle w:val="TableParagraph"/>
              <w:spacing w:line="258" w:lineRule="exact"/>
              <w:ind w:left="110"/>
              <w:rPr>
                <w:b/>
                <w:sz w:val="24"/>
              </w:rPr>
            </w:pPr>
            <w:r>
              <w:rPr>
                <w:b/>
                <w:sz w:val="24"/>
              </w:rPr>
              <w:t>А.А.</w:t>
            </w:r>
            <w:r>
              <w:rPr>
                <w:b/>
                <w:spacing w:val="2"/>
                <w:sz w:val="24"/>
              </w:rPr>
              <w:t xml:space="preserve"> </w:t>
            </w:r>
            <w:r>
              <w:rPr>
                <w:b/>
                <w:spacing w:val="-2"/>
                <w:sz w:val="24"/>
              </w:rPr>
              <w:t>Ахматова</w:t>
            </w:r>
          </w:p>
        </w:tc>
        <w:tc>
          <w:tcPr>
            <w:tcW w:w="3664" w:type="dxa"/>
          </w:tcPr>
          <w:p w:rsidR="006C1144" w:rsidRDefault="008913CF">
            <w:pPr>
              <w:pStyle w:val="TableParagraph"/>
              <w:spacing w:line="258" w:lineRule="exact"/>
              <w:rPr>
                <w:b/>
                <w:sz w:val="24"/>
              </w:rPr>
            </w:pPr>
            <w:r>
              <w:rPr>
                <w:b/>
                <w:sz w:val="24"/>
              </w:rPr>
              <w:t>А.А.</w:t>
            </w:r>
            <w:r>
              <w:rPr>
                <w:b/>
                <w:spacing w:val="2"/>
                <w:sz w:val="24"/>
              </w:rPr>
              <w:t xml:space="preserve"> </w:t>
            </w:r>
            <w:r>
              <w:rPr>
                <w:b/>
                <w:spacing w:val="-2"/>
                <w:sz w:val="24"/>
              </w:rPr>
              <w:t>Ахматова</w:t>
            </w:r>
          </w:p>
        </w:tc>
        <w:tc>
          <w:tcPr>
            <w:tcW w:w="3515" w:type="dxa"/>
          </w:tcPr>
          <w:p w:rsidR="006C1144" w:rsidRDefault="008913CF">
            <w:pPr>
              <w:pStyle w:val="TableParagraph"/>
              <w:tabs>
                <w:tab w:val="left" w:pos="2234"/>
              </w:tabs>
              <w:spacing w:line="258" w:lineRule="exact"/>
              <w:ind w:left="104"/>
              <w:rPr>
                <w:b/>
                <w:sz w:val="24"/>
              </w:rPr>
            </w:pPr>
            <w:r>
              <w:rPr>
                <w:b/>
                <w:spacing w:val="-2"/>
                <w:sz w:val="24"/>
              </w:rPr>
              <w:t>Литература</w:t>
            </w:r>
            <w:r>
              <w:rPr>
                <w:b/>
                <w:sz w:val="24"/>
              </w:rPr>
              <w:tab/>
            </w:r>
            <w:r>
              <w:rPr>
                <w:b/>
                <w:spacing w:val="-2"/>
                <w:sz w:val="24"/>
              </w:rPr>
              <w:t>советского</w:t>
            </w:r>
          </w:p>
        </w:tc>
      </w:tr>
    </w:tbl>
    <w:p w:rsidR="006C1144" w:rsidRDefault="006C1144">
      <w:pPr>
        <w:pStyle w:val="TableParagraph"/>
        <w:spacing w:line="258" w:lineRule="exact"/>
        <w:rPr>
          <w:b/>
          <w:sz w:val="24"/>
        </w:rPr>
        <w:sectPr w:rsidR="006C1144">
          <w:type w:val="continuous"/>
          <w:pgSz w:w="11910" w:h="16840"/>
          <w:pgMar w:top="820" w:right="0" w:bottom="980" w:left="850" w:header="0" w:footer="796" w:gutter="0"/>
          <w:cols w:space="720"/>
        </w:sectPr>
      </w:pPr>
    </w:p>
    <w:tbl>
      <w:tblPr>
        <w:tblStyle w:val="TableNormal"/>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4"/>
        <w:gridCol w:w="3515"/>
      </w:tblGrid>
      <w:tr w:rsidR="006C1144">
        <w:trPr>
          <w:trHeight w:val="3864"/>
        </w:trPr>
        <w:tc>
          <w:tcPr>
            <w:tcW w:w="2396" w:type="dxa"/>
            <w:vMerge w:val="restart"/>
          </w:tcPr>
          <w:p w:rsidR="006C1144" w:rsidRDefault="008913CF">
            <w:pPr>
              <w:pStyle w:val="TableParagraph"/>
              <w:spacing w:line="268" w:lineRule="exact"/>
              <w:ind w:left="110"/>
              <w:rPr>
                <w:sz w:val="24"/>
              </w:rPr>
            </w:pPr>
            <w:r>
              <w:rPr>
                <w:sz w:val="24"/>
              </w:rPr>
              <w:lastRenderedPageBreak/>
              <w:t>Поэма</w:t>
            </w:r>
            <w:r>
              <w:rPr>
                <w:spacing w:val="3"/>
                <w:sz w:val="24"/>
              </w:rPr>
              <w:t xml:space="preserve"> </w:t>
            </w:r>
            <w:r>
              <w:rPr>
                <w:spacing w:val="-2"/>
                <w:sz w:val="24"/>
              </w:rPr>
              <w:t>«Реквием»</w:t>
            </w:r>
          </w:p>
        </w:tc>
        <w:tc>
          <w:tcPr>
            <w:tcW w:w="3664" w:type="dxa"/>
          </w:tcPr>
          <w:p w:rsidR="006C1144" w:rsidRDefault="008913CF">
            <w:pPr>
              <w:pStyle w:val="TableParagraph"/>
              <w:tabs>
                <w:tab w:val="left" w:pos="2663"/>
              </w:tabs>
              <w:ind w:right="98"/>
              <w:jc w:val="both"/>
              <w:rPr>
                <w:sz w:val="24"/>
              </w:rPr>
            </w:pPr>
            <w:r>
              <w:rPr>
                <w:sz w:val="24"/>
              </w:rPr>
              <w:t>Стихотворения:</w:t>
            </w:r>
            <w:r>
              <w:rPr>
                <w:spacing w:val="-11"/>
                <w:sz w:val="24"/>
              </w:rPr>
              <w:t xml:space="preserve"> </w:t>
            </w:r>
            <w:r>
              <w:rPr>
                <w:sz w:val="24"/>
              </w:rPr>
              <w:t>«Вечером»,</w:t>
            </w:r>
            <w:r>
              <w:rPr>
                <w:spacing w:val="-10"/>
                <w:sz w:val="24"/>
              </w:rPr>
              <w:t xml:space="preserve"> </w:t>
            </w:r>
            <w:r>
              <w:rPr>
                <w:sz w:val="24"/>
              </w:rPr>
              <w:t xml:space="preserve">«Все </w:t>
            </w:r>
            <w:r>
              <w:rPr>
                <w:spacing w:val="-2"/>
                <w:sz w:val="24"/>
              </w:rPr>
              <w:t>расхищено,</w:t>
            </w:r>
            <w:r>
              <w:rPr>
                <w:sz w:val="24"/>
              </w:rPr>
              <w:tab/>
            </w:r>
            <w:r>
              <w:rPr>
                <w:spacing w:val="-2"/>
                <w:sz w:val="24"/>
              </w:rPr>
              <w:t xml:space="preserve">предано, </w:t>
            </w:r>
            <w:r>
              <w:rPr>
                <w:sz w:val="24"/>
              </w:rPr>
              <w:t>продано…», «Когда в тоске самоубийства…», «Мне ни к чему</w:t>
            </w:r>
            <w:r>
              <w:rPr>
                <w:spacing w:val="76"/>
                <w:w w:val="150"/>
                <w:sz w:val="24"/>
              </w:rPr>
              <w:t xml:space="preserve">   </w:t>
            </w:r>
            <w:r>
              <w:rPr>
                <w:sz w:val="24"/>
              </w:rPr>
              <w:t>одические</w:t>
            </w:r>
            <w:r>
              <w:rPr>
                <w:spacing w:val="79"/>
                <w:w w:val="150"/>
                <w:sz w:val="24"/>
              </w:rPr>
              <w:t xml:space="preserve">   </w:t>
            </w:r>
            <w:r>
              <w:rPr>
                <w:spacing w:val="-2"/>
                <w:sz w:val="24"/>
              </w:rPr>
              <w:t>рати…»,</w:t>
            </w:r>
          </w:p>
          <w:p w:rsidR="006C1144" w:rsidRDefault="008913CF">
            <w:pPr>
              <w:pStyle w:val="TableParagraph"/>
              <w:ind w:right="102"/>
              <w:jc w:val="both"/>
              <w:rPr>
                <w:sz w:val="24"/>
              </w:rPr>
            </w:pPr>
            <w:r>
              <w:rPr>
                <w:sz w:val="24"/>
              </w:rPr>
              <w:t>«Мужество», «Муза» («Когда я ночью</w:t>
            </w:r>
            <w:r>
              <w:rPr>
                <w:spacing w:val="-8"/>
                <w:sz w:val="24"/>
              </w:rPr>
              <w:t xml:space="preserve"> </w:t>
            </w:r>
            <w:r>
              <w:rPr>
                <w:sz w:val="24"/>
              </w:rPr>
              <w:t>жду</w:t>
            </w:r>
            <w:r>
              <w:rPr>
                <w:spacing w:val="-11"/>
                <w:sz w:val="24"/>
              </w:rPr>
              <w:t xml:space="preserve"> </w:t>
            </w:r>
            <w:r>
              <w:rPr>
                <w:sz w:val="24"/>
              </w:rPr>
              <w:t>ее</w:t>
            </w:r>
            <w:r>
              <w:rPr>
                <w:spacing w:val="-3"/>
                <w:sz w:val="24"/>
              </w:rPr>
              <w:t xml:space="preserve"> </w:t>
            </w:r>
            <w:r>
              <w:rPr>
                <w:sz w:val="24"/>
              </w:rPr>
              <w:t>прихода…».)</w:t>
            </w:r>
            <w:r>
              <w:rPr>
                <w:spacing w:val="-1"/>
                <w:sz w:val="24"/>
              </w:rPr>
              <w:t xml:space="preserve"> </w:t>
            </w:r>
            <w:r>
              <w:rPr>
                <w:sz w:val="24"/>
              </w:rPr>
              <w:t>«Не</w:t>
            </w:r>
            <w:r>
              <w:rPr>
                <w:spacing w:val="-4"/>
                <w:sz w:val="24"/>
              </w:rPr>
              <w:t xml:space="preserve"> </w:t>
            </w:r>
            <w:r>
              <w:rPr>
                <w:sz w:val="24"/>
              </w:rPr>
              <w:t>с теми</w:t>
            </w:r>
            <w:r>
              <w:rPr>
                <w:spacing w:val="70"/>
                <w:w w:val="150"/>
                <w:sz w:val="24"/>
              </w:rPr>
              <w:t xml:space="preserve"> </w:t>
            </w:r>
            <w:r>
              <w:rPr>
                <w:sz w:val="24"/>
              </w:rPr>
              <w:t>я,</w:t>
            </w:r>
            <w:r>
              <w:rPr>
                <w:spacing w:val="72"/>
                <w:w w:val="150"/>
                <w:sz w:val="24"/>
              </w:rPr>
              <w:t xml:space="preserve"> </w:t>
            </w:r>
            <w:r>
              <w:rPr>
                <w:sz w:val="24"/>
              </w:rPr>
              <w:t>кто</w:t>
            </w:r>
            <w:r>
              <w:rPr>
                <w:spacing w:val="74"/>
                <w:w w:val="150"/>
                <w:sz w:val="24"/>
              </w:rPr>
              <w:t xml:space="preserve"> </w:t>
            </w:r>
            <w:r>
              <w:rPr>
                <w:sz w:val="24"/>
              </w:rPr>
              <w:t>бросил</w:t>
            </w:r>
            <w:r>
              <w:rPr>
                <w:spacing w:val="71"/>
                <w:w w:val="150"/>
                <w:sz w:val="24"/>
              </w:rPr>
              <w:t xml:space="preserve"> </w:t>
            </w:r>
            <w:r>
              <w:rPr>
                <w:spacing w:val="-2"/>
                <w:sz w:val="24"/>
              </w:rPr>
              <w:t>землю…»,</w:t>
            </w:r>
          </w:p>
          <w:p w:rsidR="006C1144" w:rsidRDefault="008913CF">
            <w:pPr>
              <w:pStyle w:val="TableParagraph"/>
              <w:spacing w:line="274" w:lineRule="exact"/>
              <w:jc w:val="both"/>
              <w:rPr>
                <w:sz w:val="24"/>
              </w:rPr>
            </w:pPr>
            <w:r>
              <w:rPr>
                <w:sz w:val="24"/>
              </w:rPr>
              <w:t>«Песня</w:t>
            </w:r>
            <w:r>
              <w:rPr>
                <w:spacing w:val="70"/>
                <w:w w:val="150"/>
                <w:sz w:val="24"/>
              </w:rPr>
              <w:t xml:space="preserve">  </w:t>
            </w:r>
            <w:r>
              <w:rPr>
                <w:sz w:val="24"/>
              </w:rPr>
              <w:t>последней</w:t>
            </w:r>
            <w:r>
              <w:rPr>
                <w:spacing w:val="71"/>
                <w:w w:val="150"/>
                <w:sz w:val="24"/>
              </w:rPr>
              <w:t xml:space="preserve">  </w:t>
            </w:r>
            <w:r>
              <w:rPr>
                <w:spacing w:val="-2"/>
                <w:sz w:val="24"/>
              </w:rPr>
              <w:t>встречи»,</w:t>
            </w:r>
          </w:p>
          <w:p w:rsidR="006C1144" w:rsidRDefault="008913CF">
            <w:pPr>
              <w:pStyle w:val="TableParagraph"/>
              <w:spacing w:line="237" w:lineRule="auto"/>
              <w:ind w:right="103"/>
              <w:jc w:val="both"/>
              <w:rPr>
                <w:sz w:val="24"/>
              </w:rPr>
            </w:pPr>
            <w:r>
              <w:rPr>
                <w:sz w:val="24"/>
              </w:rPr>
              <w:t>«Сероглазый король», «Сжала руки</w:t>
            </w:r>
            <w:r>
              <w:rPr>
                <w:spacing w:val="54"/>
                <w:sz w:val="24"/>
              </w:rPr>
              <w:t xml:space="preserve">  </w:t>
            </w:r>
            <w:r>
              <w:rPr>
                <w:sz w:val="24"/>
              </w:rPr>
              <w:t>под</w:t>
            </w:r>
            <w:r>
              <w:rPr>
                <w:spacing w:val="52"/>
                <w:sz w:val="24"/>
              </w:rPr>
              <w:t xml:space="preserve">  </w:t>
            </w:r>
            <w:r>
              <w:rPr>
                <w:sz w:val="24"/>
              </w:rPr>
              <w:t>темной</w:t>
            </w:r>
            <w:r>
              <w:rPr>
                <w:spacing w:val="52"/>
                <w:sz w:val="24"/>
              </w:rPr>
              <w:t xml:space="preserve">  </w:t>
            </w:r>
            <w:r>
              <w:rPr>
                <w:spacing w:val="-2"/>
                <w:sz w:val="24"/>
              </w:rPr>
              <w:t>вуалью…»,</w:t>
            </w:r>
          </w:p>
          <w:p w:rsidR="006C1144" w:rsidRDefault="008913CF">
            <w:pPr>
              <w:pStyle w:val="TableParagraph"/>
              <w:spacing w:before="2"/>
              <w:ind w:right="102"/>
              <w:jc w:val="both"/>
              <w:rPr>
                <w:sz w:val="24"/>
              </w:rPr>
            </w:pPr>
            <w:r>
              <w:rPr>
                <w:sz w:val="24"/>
              </w:rPr>
              <w:t xml:space="preserve">«Смуглый отрок бродил по </w:t>
            </w:r>
            <w:r>
              <w:rPr>
                <w:spacing w:val="-2"/>
                <w:sz w:val="24"/>
              </w:rPr>
              <w:t>аллеям…»</w:t>
            </w:r>
          </w:p>
        </w:tc>
        <w:tc>
          <w:tcPr>
            <w:tcW w:w="3515" w:type="dxa"/>
            <w:vMerge w:val="restart"/>
          </w:tcPr>
          <w:p w:rsidR="006C1144" w:rsidRDefault="008913CF">
            <w:pPr>
              <w:pStyle w:val="TableParagraph"/>
              <w:spacing w:line="273" w:lineRule="exact"/>
              <w:ind w:left="104"/>
              <w:rPr>
                <w:b/>
                <w:sz w:val="24"/>
              </w:rPr>
            </w:pPr>
            <w:r>
              <w:rPr>
                <w:b/>
                <w:spacing w:val="-2"/>
                <w:sz w:val="24"/>
              </w:rPr>
              <w:t>времени</w:t>
            </w:r>
          </w:p>
          <w:p w:rsidR="006C1144" w:rsidRDefault="008913CF">
            <w:pPr>
              <w:pStyle w:val="TableParagraph"/>
              <w:spacing w:before="2" w:line="272" w:lineRule="exact"/>
              <w:ind w:left="104"/>
              <w:rPr>
                <w:b/>
                <w:sz w:val="24"/>
              </w:rPr>
            </w:pPr>
            <w:r>
              <w:rPr>
                <w:b/>
                <w:sz w:val="24"/>
              </w:rPr>
              <w:t>А.А.</w:t>
            </w:r>
            <w:r>
              <w:rPr>
                <w:b/>
                <w:spacing w:val="2"/>
                <w:sz w:val="24"/>
              </w:rPr>
              <w:t xml:space="preserve"> </w:t>
            </w:r>
            <w:r>
              <w:rPr>
                <w:b/>
                <w:spacing w:val="-2"/>
                <w:sz w:val="24"/>
              </w:rPr>
              <w:t>Ахматова</w:t>
            </w:r>
          </w:p>
          <w:p w:rsidR="006C1144" w:rsidRDefault="008913CF">
            <w:pPr>
              <w:pStyle w:val="TableParagraph"/>
              <w:ind w:left="104" w:right="94"/>
              <w:jc w:val="both"/>
              <w:rPr>
                <w:sz w:val="24"/>
              </w:rPr>
            </w:pPr>
            <w:r>
              <w:rPr>
                <w:sz w:val="24"/>
              </w:rPr>
              <w:t xml:space="preserve">«Все мы бражники здесь, блудницы…», «Перед весной бывают дни такие…», «Родная земля», «Творчество», «Широк и желт вечерний свет…», «Я научилась просто, мудро </w:t>
            </w:r>
            <w:r>
              <w:rPr>
                <w:spacing w:val="-2"/>
                <w:sz w:val="24"/>
              </w:rPr>
              <w:t>жить…».</w:t>
            </w:r>
          </w:p>
          <w:p w:rsidR="006C1144" w:rsidRDefault="008913CF">
            <w:pPr>
              <w:pStyle w:val="TableParagraph"/>
              <w:ind w:left="104"/>
              <w:jc w:val="both"/>
              <w:rPr>
                <w:sz w:val="24"/>
              </w:rPr>
            </w:pPr>
            <w:r>
              <w:rPr>
                <w:sz w:val="24"/>
              </w:rPr>
              <w:t>«Поэма</w:t>
            </w:r>
            <w:r>
              <w:rPr>
                <w:spacing w:val="-3"/>
                <w:sz w:val="24"/>
              </w:rPr>
              <w:t xml:space="preserve"> </w:t>
            </w:r>
            <w:r>
              <w:rPr>
                <w:sz w:val="24"/>
              </w:rPr>
              <w:t xml:space="preserve">без </w:t>
            </w:r>
            <w:r>
              <w:rPr>
                <w:spacing w:val="-2"/>
                <w:sz w:val="24"/>
              </w:rPr>
              <w:t>героя»</w:t>
            </w:r>
          </w:p>
          <w:p w:rsidR="006C1144" w:rsidRDefault="006C1144">
            <w:pPr>
              <w:pStyle w:val="TableParagraph"/>
              <w:ind w:left="0"/>
              <w:rPr>
                <w:sz w:val="24"/>
              </w:rPr>
            </w:pPr>
          </w:p>
          <w:p w:rsidR="006C1144" w:rsidRDefault="006C1144">
            <w:pPr>
              <w:pStyle w:val="TableParagraph"/>
              <w:ind w:left="0"/>
              <w:rPr>
                <w:sz w:val="24"/>
              </w:rPr>
            </w:pPr>
          </w:p>
          <w:p w:rsidR="006C1144" w:rsidRDefault="006C1144">
            <w:pPr>
              <w:pStyle w:val="TableParagraph"/>
              <w:ind w:left="0"/>
              <w:rPr>
                <w:sz w:val="24"/>
              </w:rPr>
            </w:pPr>
          </w:p>
          <w:p w:rsidR="006C1144" w:rsidRDefault="006C1144">
            <w:pPr>
              <w:pStyle w:val="TableParagraph"/>
              <w:spacing w:before="2"/>
              <w:ind w:left="0"/>
              <w:rPr>
                <w:sz w:val="24"/>
              </w:rPr>
            </w:pPr>
          </w:p>
          <w:p w:rsidR="006C1144" w:rsidRDefault="008913CF">
            <w:pPr>
              <w:pStyle w:val="TableParagraph"/>
              <w:spacing w:before="1" w:line="275" w:lineRule="exact"/>
              <w:ind w:left="104"/>
              <w:jc w:val="both"/>
              <w:rPr>
                <w:b/>
                <w:sz w:val="24"/>
              </w:rPr>
            </w:pPr>
            <w:r>
              <w:rPr>
                <w:b/>
                <w:sz w:val="24"/>
              </w:rPr>
              <w:t>С.А.</w:t>
            </w:r>
            <w:r>
              <w:rPr>
                <w:b/>
                <w:spacing w:val="4"/>
                <w:sz w:val="24"/>
              </w:rPr>
              <w:t xml:space="preserve"> </w:t>
            </w:r>
            <w:r>
              <w:rPr>
                <w:b/>
                <w:spacing w:val="-2"/>
                <w:sz w:val="24"/>
              </w:rPr>
              <w:t>Есенин</w:t>
            </w:r>
          </w:p>
          <w:p w:rsidR="006C1144" w:rsidRDefault="008913CF">
            <w:pPr>
              <w:pStyle w:val="TableParagraph"/>
              <w:tabs>
                <w:tab w:val="left" w:pos="1913"/>
                <w:tab w:val="left" w:pos="2630"/>
              </w:tabs>
              <w:ind w:left="104" w:right="87"/>
              <w:jc w:val="both"/>
              <w:rPr>
                <w:sz w:val="24"/>
              </w:rPr>
            </w:pPr>
            <w:r>
              <w:rPr>
                <w:sz w:val="24"/>
              </w:rPr>
              <w:t>«Клен ты мой</w:t>
            </w:r>
            <w:r>
              <w:rPr>
                <w:spacing w:val="-4"/>
                <w:sz w:val="24"/>
              </w:rPr>
              <w:t xml:space="preserve"> </w:t>
            </w:r>
            <w:r>
              <w:rPr>
                <w:sz w:val="24"/>
              </w:rPr>
              <w:t>опавший…», «Не бродить, не мять в кустах багряных…», «Нивы сжаты, рощи голы…», «Отговорила роща золотая…»,</w:t>
            </w:r>
            <w:r>
              <w:rPr>
                <w:spacing w:val="40"/>
                <w:sz w:val="24"/>
              </w:rPr>
              <w:t xml:space="preserve"> </w:t>
            </w:r>
            <w:r>
              <w:rPr>
                <w:sz w:val="24"/>
              </w:rPr>
              <w:t xml:space="preserve">«Мы теперь уходим понемногу…», «Русь советская», «Спит ковыль. </w:t>
            </w:r>
            <w:r>
              <w:rPr>
                <w:spacing w:val="-2"/>
                <w:sz w:val="24"/>
              </w:rPr>
              <w:t>Равнина</w:t>
            </w:r>
            <w:r>
              <w:rPr>
                <w:sz w:val="24"/>
              </w:rPr>
              <w:tab/>
            </w:r>
            <w:r>
              <w:rPr>
                <w:spacing w:val="-2"/>
                <w:sz w:val="24"/>
              </w:rPr>
              <w:t xml:space="preserve">дорогая…»,«Я </w:t>
            </w:r>
            <w:r>
              <w:rPr>
                <w:sz w:val="24"/>
              </w:rPr>
              <w:t xml:space="preserve">обманывать себя не стану…». Роман в стихах «Анна </w:t>
            </w:r>
            <w:r>
              <w:rPr>
                <w:spacing w:val="-2"/>
                <w:sz w:val="24"/>
              </w:rPr>
              <w:t>Снегина».</w:t>
            </w:r>
            <w:r>
              <w:rPr>
                <w:sz w:val="24"/>
              </w:rPr>
              <w:tab/>
            </w:r>
            <w:r>
              <w:rPr>
                <w:sz w:val="24"/>
              </w:rPr>
              <w:tab/>
            </w:r>
            <w:r>
              <w:rPr>
                <w:spacing w:val="-2"/>
                <w:sz w:val="24"/>
              </w:rPr>
              <w:t>Поэмы:</w:t>
            </w:r>
          </w:p>
          <w:p w:rsidR="006C1144" w:rsidRDefault="008913CF">
            <w:pPr>
              <w:pStyle w:val="TableParagraph"/>
              <w:tabs>
                <w:tab w:val="left" w:pos="2486"/>
              </w:tabs>
              <w:spacing w:line="242" w:lineRule="auto"/>
              <w:ind w:left="104" w:right="96"/>
              <w:jc w:val="both"/>
              <w:rPr>
                <w:sz w:val="24"/>
              </w:rPr>
            </w:pPr>
            <w:r>
              <w:rPr>
                <w:spacing w:val="-2"/>
                <w:sz w:val="24"/>
              </w:rPr>
              <w:t>«Сорокоуст»,</w:t>
            </w:r>
            <w:r>
              <w:rPr>
                <w:sz w:val="24"/>
              </w:rPr>
              <w:tab/>
            </w:r>
            <w:r>
              <w:rPr>
                <w:spacing w:val="-2"/>
                <w:sz w:val="24"/>
              </w:rPr>
              <w:t>«Черный человек»</w:t>
            </w:r>
          </w:p>
          <w:p w:rsidR="006C1144" w:rsidRDefault="008913CF">
            <w:pPr>
              <w:pStyle w:val="TableParagraph"/>
              <w:tabs>
                <w:tab w:val="left" w:pos="1255"/>
                <w:tab w:val="left" w:pos="2339"/>
                <w:tab w:val="left" w:pos="2575"/>
              </w:tabs>
              <w:spacing w:line="237" w:lineRule="auto"/>
              <w:ind w:left="104" w:right="101"/>
              <w:rPr>
                <w:sz w:val="24"/>
              </w:rPr>
            </w:pPr>
            <w:r>
              <w:rPr>
                <w:b/>
                <w:sz w:val="24"/>
              </w:rPr>
              <w:t xml:space="preserve">В.В. Маяковский </w:t>
            </w:r>
            <w:r>
              <w:rPr>
                <w:spacing w:val="-2"/>
                <w:sz w:val="24"/>
              </w:rPr>
              <w:t>Стихотворения:</w:t>
            </w:r>
            <w:r>
              <w:rPr>
                <w:sz w:val="24"/>
              </w:rPr>
              <w:tab/>
            </w:r>
            <w:r>
              <w:rPr>
                <w:sz w:val="24"/>
              </w:rPr>
              <w:tab/>
            </w:r>
            <w:r>
              <w:rPr>
                <w:spacing w:val="-4"/>
                <w:sz w:val="24"/>
              </w:rPr>
              <w:t xml:space="preserve">«Адище </w:t>
            </w:r>
            <w:r>
              <w:rPr>
                <w:spacing w:val="-2"/>
                <w:sz w:val="24"/>
              </w:rPr>
              <w:t>города»,</w:t>
            </w:r>
            <w:r>
              <w:rPr>
                <w:sz w:val="24"/>
              </w:rPr>
              <w:tab/>
            </w:r>
            <w:r>
              <w:rPr>
                <w:spacing w:val="-2"/>
                <w:sz w:val="24"/>
              </w:rPr>
              <w:t>«Вам!»,</w:t>
            </w:r>
            <w:r>
              <w:rPr>
                <w:sz w:val="24"/>
              </w:rPr>
              <w:tab/>
            </w:r>
            <w:r>
              <w:rPr>
                <w:spacing w:val="-2"/>
                <w:sz w:val="24"/>
              </w:rPr>
              <w:t>«Домой!»,</w:t>
            </w:r>
          </w:p>
          <w:p w:rsidR="006C1144" w:rsidRDefault="008913CF">
            <w:pPr>
              <w:pStyle w:val="TableParagraph"/>
              <w:tabs>
                <w:tab w:val="left" w:pos="2082"/>
              </w:tabs>
              <w:spacing w:before="3" w:line="275" w:lineRule="exact"/>
              <w:ind w:left="104"/>
              <w:rPr>
                <w:sz w:val="24"/>
              </w:rPr>
            </w:pPr>
            <w:r>
              <w:rPr>
                <w:spacing w:val="-4"/>
                <w:sz w:val="24"/>
              </w:rPr>
              <w:t>«Ода</w:t>
            </w:r>
            <w:r>
              <w:rPr>
                <w:sz w:val="24"/>
              </w:rPr>
              <w:tab/>
            </w:r>
            <w:r>
              <w:rPr>
                <w:spacing w:val="-2"/>
                <w:sz w:val="24"/>
              </w:rPr>
              <w:t>революции»,</w:t>
            </w:r>
          </w:p>
          <w:p w:rsidR="006C1144" w:rsidRDefault="008913CF">
            <w:pPr>
              <w:pStyle w:val="TableParagraph"/>
              <w:spacing w:line="242" w:lineRule="auto"/>
              <w:ind w:left="104" w:right="92"/>
              <w:rPr>
                <w:sz w:val="24"/>
              </w:rPr>
            </w:pPr>
            <w:r>
              <w:rPr>
                <w:b/>
                <w:sz w:val="24"/>
              </w:rPr>
              <w:t>«</w:t>
            </w:r>
            <w:r>
              <w:rPr>
                <w:sz w:val="24"/>
              </w:rPr>
              <w:t>Прозаседавшиеся»,</w:t>
            </w:r>
            <w:r>
              <w:rPr>
                <w:spacing w:val="75"/>
                <w:sz w:val="24"/>
              </w:rPr>
              <w:t xml:space="preserve"> </w:t>
            </w:r>
            <w:r>
              <w:rPr>
                <w:sz w:val="24"/>
              </w:rPr>
              <w:t>«Разговор с</w:t>
            </w:r>
            <w:r>
              <w:rPr>
                <w:spacing w:val="59"/>
                <w:w w:val="150"/>
                <w:sz w:val="24"/>
              </w:rPr>
              <w:t xml:space="preserve"> </w:t>
            </w:r>
            <w:r>
              <w:rPr>
                <w:sz w:val="24"/>
              </w:rPr>
              <w:t>фининспектором</w:t>
            </w:r>
            <w:r>
              <w:rPr>
                <w:spacing w:val="52"/>
                <w:w w:val="150"/>
                <w:sz w:val="24"/>
              </w:rPr>
              <w:t xml:space="preserve"> </w:t>
            </w:r>
            <w:r>
              <w:rPr>
                <w:sz w:val="24"/>
              </w:rPr>
              <w:t>о</w:t>
            </w:r>
            <w:r>
              <w:rPr>
                <w:spacing w:val="56"/>
                <w:w w:val="150"/>
                <w:sz w:val="24"/>
              </w:rPr>
              <w:t xml:space="preserve"> </w:t>
            </w:r>
            <w:r>
              <w:rPr>
                <w:spacing w:val="-2"/>
                <w:sz w:val="24"/>
              </w:rPr>
              <w:t>поэзии»,</w:t>
            </w:r>
          </w:p>
          <w:p w:rsidR="006C1144" w:rsidRDefault="008913CF">
            <w:pPr>
              <w:pStyle w:val="TableParagraph"/>
              <w:spacing w:line="242" w:lineRule="auto"/>
              <w:ind w:left="104"/>
              <w:rPr>
                <w:sz w:val="24"/>
              </w:rPr>
            </w:pPr>
            <w:r>
              <w:rPr>
                <w:sz w:val="24"/>
              </w:rPr>
              <w:t>«Уже</w:t>
            </w:r>
            <w:r>
              <w:rPr>
                <w:spacing w:val="40"/>
                <w:sz w:val="24"/>
              </w:rPr>
              <w:t xml:space="preserve"> </w:t>
            </w:r>
            <w:r>
              <w:rPr>
                <w:sz w:val="24"/>
              </w:rPr>
              <w:t>второй</w:t>
            </w:r>
            <w:r>
              <w:rPr>
                <w:spacing w:val="40"/>
                <w:sz w:val="24"/>
              </w:rPr>
              <w:t xml:space="preserve"> </w:t>
            </w:r>
            <w:r>
              <w:rPr>
                <w:sz w:val="24"/>
              </w:rPr>
              <w:t>должно</w:t>
            </w:r>
            <w:r>
              <w:rPr>
                <w:spacing w:val="40"/>
                <w:sz w:val="24"/>
              </w:rPr>
              <w:t xml:space="preserve"> </w:t>
            </w:r>
            <w:r>
              <w:rPr>
                <w:sz w:val="24"/>
              </w:rPr>
              <w:t>быть</w:t>
            </w:r>
            <w:r>
              <w:rPr>
                <w:spacing w:val="40"/>
                <w:sz w:val="24"/>
              </w:rPr>
              <w:t xml:space="preserve"> </w:t>
            </w:r>
            <w:r>
              <w:rPr>
                <w:sz w:val="24"/>
              </w:rPr>
              <w:t>ты легла…», «Юбилейное»</w:t>
            </w:r>
          </w:p>
          <w:p w:rsidR="006C1144" w:rsidRDefault="008913CF">
            <w:pPr>
              <w:pStyle w:val="TableParagraph"/>
              <w:spacing w:line="271" w:lineRule="exact"/>
              <w:ind w:left="104"/>
              <w:rPr>
                <w:sz w:val="24"/>
              </w:rPr>
            </w:pPr>
            <w:r>
              <w:rPr>
                <w:sz w:val="24"/>
              </w:rPr>
              <w:t>Поэма:</w:t>
            </w:r>
            <w:r>
              <w:rPr>
                <w:spacing w:val="-3"/>
                <w:sz w:val="24"/>
              </w:rPr>
              <w:t xml:space="preserve"> </w:t>
            </w:r>
            <w:r>
              <w:rPr>
                <w:sz w:val="24"/>
              </w:rPr>
              <w:t xml:space="preserve">«Про </w:t>
            </w:r>
            <w:r>
              <w:rPr>
                <w:spacing w:val="-4"/>
                <w:sz w:val="24"/>
              </w:rPr>
              <w:t>это»</w:t>
            </w:r>
          </w:p>
        </w:tc>
      </w:tr>
      <w:tr w:rsidR="006C1144">
        <w:trPr>
          <w:trHeight w:val="3864"/>
        </w:trPr>
        <w:tc>
          <w:tcPr>
            <w:tcW w:w="2396" w:type="dxa"/>
            <w:vMerge/>
            <w:tcBorders>
              <w:top w:val="nil"/>
            </w:tcBorders>
          </w:tcPr>
          <w:p w:rsidR="006C1144" w:rsidRDefault="006C1144">
            <w:pPr>
              <w:rPr>
                <w:sz w:val="2"/>
                <w:szCs w:val="2"/>
              </w:rPr>
            </w:pPr>
          </w:p>
        </w:tc>
        <w:tc>
          <w:tcPr>
            <w:tcW w:w="3664" w:type="dxa"/>
          </w:tcPr>
          <w:p w:rsidR="006C1144" w:rsidRDefault="008913CF">
            <w:pPr>
              <w:pStyle w:val="TableParagraph"/>
              <w:spacing w:line="271" w:lineRule="exact"/>
              <w:jc w:val="both"/>
              <w:rPr>
                <w:b/>
                <w:sz w:val="24"/>
              </w:rPr>
            </w:pPr>
            <w:r>
              <w:rPr>
                <w:b/>
                <w:sz w:val="24"/>
              </w:rPr>
              <w:t>С.А.</w:t>
            </w:r>
            <w:r>
              <w:rPr>
                <w:b/>
                <w:spacing w:val="4"/>
                <w:sz w:val="24"/>
              </w:rPr>
              <w:t xml:space="preserve"> </w:t>
            </w:r>
            <w:r>
              <w:rPr>
                <w:b/>
                <w:spacing w:val="-2"/>
                <w:sz w:val="24"/>
              </w:rPr>
              <w:t>Есенин</w:t>
            </w:r>
          </w:p>
          <w:p w:rsidR="006C1144" w:rsidRDefault="008913CF">
            <w:pPr>
              <w:pStyle w:val="TableParagraph"/>
              <w:ind w:right="99"/>
              <w:jc w:val="both"/>
              <w:rPr>
                <w:sz w:val="24"/>
              </w:rPr>
            </w:pPr>
            <w:r>
              <w:rPr>
                <w:sz w:val="24"/>
              </w:rPr>
              <w:t>Стихотворения: «Гой ты, Русьмоя родная…», «Да! Теперь решено. Без возврата…», «До свиданья, друг мой, до свиданья!..»,</w:t>
            </w:r>
            <w:r>
              <w:rPr>
                <w:spacing w:val="-3"/>
                <w:sz w:val="24"/>
              </w:rPr>
              <w:t xml:space="preserve"> </w:t>
            </w:r>
            <w:r>
              <w:rPr>
                <w:sz w:val="24"/>
              </w:rPr>
              <w:t>«Не</w:t>
            </w:r>
            <w:r>
              <w:rPr>
                <w:spacing w:val="-6"/>
                <w:sz w:val="24"/>
              </w:rPr>
              <w:t xml:space="preserve"> </w:t>
            </w:r>
            <w:r>
              <w:rPr>
                <w:sz w:val="24"/>
              </w:rPr>
              <w:t>жалею,</w:t>
            </w:r>
            <w:r>
              <w:rPr>
                <w:spacing w:val="-3"/>
                <w:sz w:val="24"/>
              </w:rPr>
              <w:t xml:space="preserve"> </w:t>
            </w:r>
            <w:r>
              <w:rPr>
                <w:sz w:val="24"/>
              </w:rPr>
              <w:t>не</w:t>
            </w:r>
            <w:r>
              <w:rPr>
                <w:spacing w:val="-6"/>
                <w:sz w:val="24"/>
              </w:rPr>
              <w:t xml:space="preserve"> </w:t>
            </w:r>
            <w:r>
              <w:rPr>
                <w:sz w:val="24"/>
              </w:rPr>
              <w:t>зову, не</w:t>
            </w:r>
            <w:r>
              <w:rPr>
                <w:spacing w:val="53"/>
                <w:sz w:val="24"/>
              </w:rPr>
              <w:t xml:space="preserve"> </w:t>
            </w:r>
            <w:r>
              <w:rPr>
                <w:sz w:val="24"/>
              </w:rPr>
              <w:t>плачу…»,</w:t>
            </w:r>
            <w:r>
              <w:rPr>
                <w:spacing w:val="59"/>
                <w:sz w:val="24"/>
              </w:rPr>
              <w:t xml:space="preserve"> </w:t>
            </w:r>
            <w:r>
              <w:rPr>
                <w:sz w:val="24"/>
              </w:rPr>
              <w:t>«Песнь</w:t>
            </w:r>
            <w:r>
              <w:rPr>
                <w:spacing w:val="56"/>
                <w:sz w:val="24"/>
              </w:rPr>
              <w:t xml:space="preserve"> </w:t>
            </w:r>
            <w:r>
              <w:rPr>
                <w:sz w:val="24"/>
              </w:rPr>
              <w:t>о</w:t>
            </w:r>
            <w:r>
              <w:rPr>
                <w:spacing w:val="60"/>
                <w:sz w:val="24"/>
              </w:rPr>
              <w:t xml:space="preserve"> </w:t>
            </w:r>
            <w:r>
              <w:rPr>
                <w:spacing w:val="-2"/>
                <w:sz w:val="24"/>
              </w:rPr>
              <w:t>собаке»,</w:t>
            </w:r>
          </w:p>
          <w:p w:rsidR="006C1144" w:rsidRDefault="008913CF">
            <w:pPr>
              <w:pStyle w:val="TableParagraph"/>
              <w:spacing w:before="1" w:line="237" w:lineRule="auto"/>
              <w:ind w:right="103"/>
              <w:jc w:val="both"/>
              <w:rPr>
                <w:sz w:val="24"/>
              </w:rPr>
            </w:pPr>
            <w:r>
              <w:rPr>
                <w:sz w:val="24"/>
              </w:rPr>
              <w:t>«Письмо к женщине», «Письмо матери»,</w:t>
            </w:r>
            <w:r>
              <w:rPr>
                <w:spacing w:val="78"/>
                <w:sz w:val="24"/>
              </w:rPr>
              <w:t xml:space="preserve">  </w:t>
            </w:r>
            <w:r>
              <w:rPr>
                <w:sz w:val="24"/>
              </w:rPr>
              <w:t>«Собаке</w:t>
            </w:r>
            <w:r>
              <w:rPr>
                <w:spacing w:val="77"/>
                <w:sz w:val="24"/>
              </w:rPr>
              <w:t xml:space="preserve">  </w:t>
            </w:r>
            <w:r>
              <w:rPr>
                <w:spacing w:val="-2"/>
                <w:sz w:val="24"/>
              </w:rPr>
              <w:t>Качалова»,</w:t>
            </w:r>
          </w:p>
          <w:p w:rsidR="006C1144" w:rsidRDefault="008913CF">
            <w:pPr>
              <w:pStyle w:val="TableParagraph"/>
              <w:spacing w:before="4"/>
              <w:ind w:right="102"/>
              <w:jc w:val="both"/>
              <w:rPr>
                <w:sz w:val="24"/>
              </w:rPr>
            </w:pPr>
            <w:r>
              <w:rPr>
                <w:sz w:val="24"/>
              </w:rPr>
              <w:t>«Шаганэ ты моя, Шаганэ…»,«Я последний поэт деревни…»</w:t>
            </w:r>
          </w:p>
        </w:tc>
        <w:tc>
          <w:tcPr>
            <w:tcW w:w="3515" w:type="dxa"/>
            <w:vMerge/>
            <w:tcBorders>
              <w:top w:val="nil"/>
            </w:tcBorders>
          </w:tcPr>
          <w:p w:rsidR="006C1144" w:rsidRDefault="006C1144">
            <w:pPr>
              <w:rPr>
                <w:sz w:val="2"/>
                <w:szCs w:val="2"/>
              </w:rPr>
            </w:pPr>
          </w:p>
        </w:tc>
      </w:tr>
      <w:tr w:rsidR="006C1144">
        <w:trPr>
          <w:trHeight w:val="4417"/>
        </w:trPr>
        <w:tc>
          <w:tcPr>
            <w:tcW w:w="2396" w:type="dxa"/>
            <w:vMerge/>
            <w:tcBorders>
              <w:top w:val="nil"/>
            </w:tcBorders>
          </w:tcPr>
          <w:p w:rsidR="006C1144" w:rsidRDefault="006C1144">
            <w:pPr>
              <w:rPr>
                <w:sz w:val="2"/>
                <w:szCs w:val="2"/>
              </w:rPr>
            </w:pPr>
          </w:p>
        </w:tc>
        <w:tc>
          <w:tcPr>
            <w:tcW w:w="3664" w:type="dxa"/>
          </w:tcPr>
          <w:p w:rsidR="006C1144" w:rsidRDefault="008913CF">
            <w:pPr>
              <w:pStyle w:val="TableParagraph"/>
              <w:tabs>
                <w:tab w:val="left" w:pos="1949"/>
                <w:tab w:val="left" w:pos="2448"/>
                <w:tab w:val="left" w:pos="2932"/>
              </w:tabs>
              <w:spacing w:line="237" w:lineRule="auto"/>
              <w:ind w:right="97"/>
              <w:rPr>
                <w:sz w:val="24"/>
              </w:rPr>
            </w:pPr>
            <w:r>
              <w:rPr>
                <w:b/>
                <w:sz w:val="24"/>
              </w:rPr>
              <w:t xml:space="preserve">В.В. Маяковский </w:t>
            </w:r>
            <w:r>
              <w:rPr>
                <w:spacing w:val="-2"/>
                <w:sz w:val="24"/>
              </w:rPr>
              <w:t>Стихотворения:</w:t>
            </w:r>
            <w:r>
              <w:rPr>
                <w:sz w:val="24"/>
              </w:rPr>
              <w:tab/>
            </w:r>
            <w:r>
              <w:rPr>
                <w:b/>
                <w:spacing w:val="-6"/>
                <w:sz w:val="24"/>
              </w:rPr>
              <w:t>«</w:t>
            </w:r>
            <w:r>
              <w:rPr>
                <w:spacing w:val="-6"/>
                <w:sz w:val="24"/>
              </w:rPr>
              <w:t>А</w:t>
            </w:r>
            <w:r>
              <w:rPr>
                <w:sz w:val="24"/>
              </w:rPr>
              <w:tab/>
            </w:r>
            <w:r>
              <w:rPr>
                <w:spacing w:val="-6"/>
                <w:sz w:val="24"/>
              </w:rPr>
              <w:t>вы</w:t>
            </w:r>
            <w:r>
              <w:rPr>
                <w:sz w:val="24"/>
              </w:rPr>
              <w:tab/>
            </w:r>
            <w:r>
              <w:rPr>
                <w:spacing w:val="-4"/>
                <w:sz w:val="24"/>
              </w:rPr>
              <w:t xml:space="preserve">могли </w:t>
            </w:r>
            <w:r>
              <w:rPr>
                <w:sz w:val="24"/>
              </w:rPr>
              <w:t>бы?»,</w:t>
            </w:r>
            <w:r>
              <w:rPr>
                <w:spacing w:val="64"/>
                <w:w w:val="150"/>
                <w:sz w:val="24"/>
              </w:rPr>
              <w:t xml:space="preserve"> </w:t>
            </w:r>
            <w:r>
              <w:rPr>
                <w:sz w:val="24"/>
              </w:rPr>
              <w:t>«Левый</w:t>
            </w:r>
            <w:r>
              <w:rPr>
                <w:spacing w:val="64"/>
                <w:w w:val="150"/>
                <w:sz w:val="24"/>
              </w:rPr>
              <w:t xml:space="preserve"> </w:t>
            </w:r>
            <w:r>
              <w:rPr>
                <w:sz w:val="24"/>
              </w:rPr>
              <w:t>марш»,</w:t>
            </w:r>
            <w:r>
              <w:rPr>
                <w:spacing w:val="65"/>
                <w:w w:val="150"/>
                <w:sz w:val="24"/>
              </w:rPr>
              <w:t xml:space="preserve"> </w:t>
            </w:r>
            <w:r>
              <w:rPr>
                <w:spacing w:val="-2"/>
                <w:sz w:val="24"/>
              </w:rPr>
              <w:t>«Нате!»,</w:t>
            </w:r>
          </w:p>
          <w:p w:rsidR="006C1144" w:rsidRDefault="008913CF">
            <w:pPr>
              <w:pStyle w:val="TableParagraph"/>
              <w:spacing w:before="3"/>
              <w:ind w:right="98"/>
              <w:jc w:val="both"/>
              <w:rPr>
                <w:sz w:val="24"/>
              </w:rPr>
            </w:pPr>
            <w:r>
              <w:rPr>
                <w:sz w:val="24"/>
              </w:rPr>
              <w:t>«Необычайное приключение, бывшее с Владимиром Маяковским</w:t>
            </w:r>
            <w:r>
              <w:rPr>
                <w:spacing w:val="54"/>
                <w:sz w:val="24"/>
              </w:rPr>
              <w:t xml:space="preserve">  </w:t>
            </w:r>
            <w:r>
              <w:rPr>
                <w:sz w:val="24"/>
              </w:rPr>
              <w:t>летом</w:t>
            </w:r>
            <w:r>
              <w:rPr>
                <w:spacing w:val="53"/>
                <w:sz w:val="24"/>
              </w:rPr>
              <w:t xml:space="preserve">  </w:t>
            </w:r>
            <w:r>
              <w:rPr>
                <w:sz w:val="24"/>
              </w:rPr>
              <w:t>на</w:t>
            </w:r>
            <w:r>
              <w:rPr>
                <w:spacing w:val="53"/>
                <w:sz w:val="24"/>
              </w:rPr>
              <w:t xml:space="preserve">  </w:t>
            </w:r>
            <w:r>
              <w:rPr>
                <w:spacing w:val="-2"/>
                <w:sz w:val="24"/>
              </w:rPr>
              <w:t>даче»,</w:t>
            </w:r>
          </w:p>
          <w:p w:rsidR="006C1144" w:rsidRDefault="008913CF">
            <w:pPr>
              <w:pStyle w:val="TableParagraph"/>
              <w:spacing w:line="274" w:lineRule="exact"/>
              <w:jc w:val="both"/>
              <w:rPr>
                <w:sz w:val="24"/>
              </w:rPr>
            </w:pPr>
            <w:r>
              <w:rPr>
                <w:sz w:val="24"/>
              </w:rPr>
              <w:t>«Лиличка!»,</w:t>
            </w:r>
            <w:r>
              <w:rPr>
                <w:spacing w:val="71"/>
                <w:sz w:val="24"/>
              </w:rPr>
              <w:t xml:space="preserve">    </w:t>
            </w:r>
            <w:r>
              <w:rPr>
                <w:spacing w:val="-2"/>
                <w:sz w:val="24"/>
              </w:rPr>
              <w:t>«Послушайте!»,</w:t>
            </w:r>
          </w:p>
          <w:p w:rsidR="006C1144" w:rsidRDefault="008913CF">
            <w:pPr>
              <w:pStyle w:val="TableParagraph"/>
              <w:spacing w:before="2"/>
              <w:ind w:right="99"/>
              <w:jc w:val="both"/>
              <w:rPr>
                <w:sz w:val="24"/>
              </w:rPr>
            </w:pPr>
            <w:r>
              <w:rPr>
                <w:sz w:val="24"/>
              </w:rPr>
              <w:t>«Сергею Есенину», «Письмо Татьяне Яковлевой», «Скрипка и немножко нервно», «Товарищу Нетте,</w:t>
            </w:r>
            <w:r>
              <w:rPr>
                <w:spacing w:val="41"/>
                <w:sz w:val="24"/>
              </w:rPr>
              <w:t xml:space="preserve">  </w:t>
            </w:r>
            <w:r>
              <w:rPr>
                <w:sz w:val="24"/>
              </w:rPr>
              <w:t>пароходу</w:t>
            </w:r>
            <w:r>
              <w:rPr>
                <w:spacing w:val="35"/>
                <w:sz w:val="24"/>
              </w:rPr>
              <w:t xml:space="preserve">  </w:t>
            </w:r>
            <w:r>
              <w:rPr>
                <w:sz w:val="24"/>
              </w:rPr>
              <w:t>и</w:t>
            </w:r>
            <w:r>
              <w:rPr>
                <w:spacing w:val="41"/>
                <w:sz w:val="24"/>
              </w:rPr>
              <w:t xml:space="preserve">  </w:t>
            </w:r>
            <w:r>
              <w:rPr>
                <w:spacing w:val="-2"/>
                <w:sz w:val="24"/>
              </w:rPr>
              <w:t>человеку»,</w:t>
            </w:r>
          </w:p>
          <w:p w:rsidR="006C1144" w:rsidRDefault="008913CF">
            <w:pPr>
              <w:pStyle w:val="TableParagraph"/>
              <w:spacing w:before="3" w:line="237" w:lineRule="auto"/>
              <w:ind w:right="100"/>
              <w:jc w:val="both"/>
              <w:rPr>
                <w:sz w:val="24"/>
              </w:rPr>
            </w:pPr>
            <w:r>
              <w:rPr>
                <w:sz w:val="24"/>
              </w:rPr>
              <w:t xml:space="preserve">«Хорошее отношение к </w:t>
            </w:r>
            <w:r>
              <w:rPr>
                <w:spacing w:val="-2"/>
                <w:sz w:val="24"/>
              </w:rPr>
              <w:t>лошадям»</w:t>
            </w:r>
          </w:p>
          <w:p w:rsidR="006C1144" w:rsidRDefault="008913CF">
            <w:pPr>
              <w:pStyle w:val="TableParagraph"/>
              <w:tabs>
                <w:tab w:val="left" w:pos="1665"/>
                <w:tab w:val="left" w:pos="3442"/>
              </w:tabs>
              <w:spacing w:before="3"/>
              <w:ind w:right="96"/>
              <w:jc w:val="both"/>
              <w:rPr>
                <w:sz w:val="24"/>
              </w:rPr>
            </w:pPr>
            <w:r>
              <w:rPr>
                <w:spacing w:val="-2"/>
                <w:sz w:val="24"/>
              </w:rPr>
              <w:t>Поэма</w:t>
            </w:r>
            <w:r>
              <w:rPr>
                <w:sz w:val="24"/>
              </w:rPr>
              <w:tab/>
            </w:r>
            <w:r>
              <w:rPr>
                <w:spacing w:val="-2"/>
                <w:sz w:val="24"/>
              </w:rPr>
              <w:t>«Облако</w:t>
            </w:r>
            <w:r>
              <w:rPr>
                <w:sz w:val="24"/>
              </w:rPr>
              <w:tab/>
            </w:r>
            <w:r>
              <w:rPr>
                <w:spacing w:val="-10"/>
                <w:sz w:val="24"/>
              </w:rPr>
              <w:t xml:space="preserve">в </w:t>
            </w:r>
            <w:r>
              <w:rPr>
                <w:sz w:val="24"/>
              </w:rPr>
              <w:t>штанах»,«Первое</w:t>
            </w:r>
            <w:r>
              <w:rPr>
                <w:spacing w:val="30"/>
                <w:sz w:val="24"/>
              </w:rPr>
              <w:t xml:space="preserve">  </w:t>
            </w:r>
            <w:r>
              <w:rPr>
                <w:sz w:val="24"/>
              </w:rPr>
              <w:t>вступление</w:t>
            </w:r>
            <w:r>
              <w:rPr>
                <w:spacing w:val="31"/>
                <w:sz w:val="24"/>
              </w:rPr>
              <w:t xml:space="preserve">  </w:t>
            </w:r>
            <w:r>
              <w:rPr>
                <w:spacing w:val="-10"/>
                <w:sz w:val="24"/>
              </w:rPr>
              <w:t>к</w:t>
            </w:r>
          </w:p>
          <w:p w:rsidR="006C1144" w:rsidRDefault="008913CF">
            <w:pPr>
              <w:pStyle w:val="TableParagraph"/>
              <w:spacing w:before="1" w:line="261" w:lineRule="exact"/>
              <w:jc w:val="both"/>
              <w:rPr>
                <w:sz w:val="24"/>
              </w:rPr>
            </w:pPr>
            <w:r>
              <w:rPr>
                <w:sz w:val="24"/>
              </w:rPr>
              <w:t>поэме</w:t>
            </w:r>
            <w:r>
              <w:rPr>
                <w:spacing w:val="-2"/>
                <w:sz w:val="24"/>
              </w:rPr>
              <w:t xml:space="preserve"> </w:t>
            </w:r>
            <w:r>
              <w:rPr>
                <w:sz w:val="24"/>
              </w:rPr>
              <w:t>«Во весь</w:t>
            </w:r>
            <w:r>
              <w:rPr>
                <w:spacing w:val="-3"/>
                <w:sz w:val="24"/>
              </w:rPr>
              <w:t xml:space="preserve"> </w:t>
            </w:r>
            <w:r>
              <w:rPr>
                <w:spacing w:val="-2"/>
                <w:sz w:val="24"/>
              </w:rPr>
              <w:t>голос»</w:t>
            </w:r>
          </w:p>
        </w:tc>
        <w:tc>
          <w:tcPr>
            <w:tcW w:w="3515" w:type="dxa"/>
            <w:vMerge/>
            <w:tcBorders>
              <w:top w:val="nil"/>
            </w:tcBorders>
          </w:tcPr>
          <w:p w:rsidR="006C1144" w:rsidRDefault="006C1144">
            <w:pPr>
              <w:rPr>
                <w:sz w:val="2"/>
                <w:szCs w:val="2"/>
              </w:rPr>
            </w:pPr>
          </w:p>
        </w:tc>
      </w:tr>
    </w:tbl>
    <w:p w:rsidR="006C1144" w:rsidRDefault="006C1144">
      <w:pPr>
        <w:rPr>
          <w:sz w:val="2"/>
          <w:szCs w:val="2"/>
        </w:rPr>
        <w:sectPr w:rsidR="006C1144">
          <w:type w:val="continuous"/>
          <w:pgSz w:w="11910" w:h="16840"/>
          <w:pgMar w:top="820" w:right="0" w:bottom="980" w:left="850" w:header="0" w:footer="796" w:gutter="0"/>
          <w:cols w:space="720"/>
        </w:sectPr>
      </w:pPr>
    </w:p>
    <w:tbl>
      <w:tblPr>
        <w:tblStyle w:val="TableNormal"/>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4"/>
        <w:gridCol w:w="3515"/>
      </w:tblGrid>
      <w:tr w:rsidR="006C1144">
        <w:trPr>
          <w:trHeight w:val="3038"/>
        </w:trPr>
        <w:tc>
          <w:tcPr>
            <w:tcW w:w="2396" w:type="dxa"/>
            <w:vMerge w:val="restart"/>
          </w:tcPr>
          <w:p w:rsidR="006C1144" w:rsidRDefault="006C1144">
            <w:pPr>
              <w:pStyle w:val="TableParagraph"/>
              <w:ind w:left="0"/>
              <w:rPr>
                <w:sz w:val="24"/>
              </w:rPr>
            </w:pPr>
          </w:p>
        </w:tc>
        <w:tc>
          <w:tcPr>
            <w:tcW w:w="3664" w:type="dxa"/>
          </w:tcPr>
          <w:p w:rsidR="006C1144" w:rsidRDefault="008913CF">
            <w:pPr>
              <w:pStyle w:val="TableParagraph"/>
              <w:spacing w:line="271" w:lineRule="exact"/>
              <w:jc w:val="both"/>
              <w:rPr>
                <w:b/>
                <w:sz w:val="24"/>
              </w:rPr>
            </w:pPr>
            <w:r>
              <w:rPr>
                <w:b/>
                <w:sz w:val="24"/>
              </w:rPr>
              <w:t>М.И.</w:t>
            </w:r>
            <w:r>
              <w:rPr>
                <w:b/>
                <w:spacing w:val="-1"/>
                <w:sz w:val="24"/>
              </w:rPr>
              <w:t xml:space="preserve"> </w:t>
            </w:r>
            <w:r>
              <w:rPr>
                <w:b/>
                <w:spacing w:val="-2"/>
                <w:sz w:val="24"/>
              </w:rPr>
              <w:t>Цветаева</w:t>
            </w:r>
          </w:p>
          <w:p w:rsidR="006C1144" w:rsidRDefault="008913CF">
            <w:pPr>
              <w:pStyle w:val="TableParagraph"/>
              <w:ind w:right="97"/>
              <w:jc w:val="both"/>
              <w:rPr>
                <w:sz w:val="24"/>
              </w:rPr>
            </w:pPr>
            <w:r>
              <w:rPr>
                <w:sz w:val="24"/>
              </w:rPr>
              <w:t>Стихотворения: «Генералам двенадцатого года», «Мне нравится, что вы больны не мной…», «Моим стихам, написанным так рано…», «О сколько их упало в эту бездну…», «О, слезы на глазах…».</w:t>
            </w:r>
            <w:r>
              <w:rPr>
                <w:spacing w:val="40"/>
                <w:sz w:val="24"/>
              </w:rPr>
              <w:t xml:space="preserve"> </w:t>
            </w:r>
            <w:r>
              <w:rPr>
                <w:sz w:val="24"/>
              </w:rPr>
              <w:t>«Стихи к Блоку» («Имя</w:t>
            </w:r>
            <w:r>
              <w:rPr>
                <w:spacing w:val="54"/>
                <w:sz w:val="24"/>
              </w:rPr>
              <w:t xml:space="preserve"> </w:t>
            </w:r>
            <w:r>
              <w:rPr>
                <w:sz w:val="24"/>
              </w:rPr>
              <w:t>твое</w:t>
            </w:r>
            <w:r>
              <w:rPr>
                <w:spacing w:val="55"/>
                <w:sz w:val="24"/>
              </w:rPr>
              <w:t xml:space="preserve"> </w:t>
            </w:r>
            <w:r>
              <w:rPr>
                <w:sz w:val="24"/>
              </w:rPr>
              <w:t>–</w:t>
            </w:r>
            <w:r>
              <w:rPr>
                <w:spacing w:val="51"/>
                <w:sz w:val="24"/>
              </w:rPr>
              <w:t xml:space="preserve"> </w:t>
            </w:r>
            <w:r>
              <w:rPr>
                <w:sz w:val="24"/>
              </w:rPr>
              <w:t>птица</w:t>
            </w:r>
            <w:r>
              <w:rPr>
                <w:spacing w:val="49"/>
                <w:sz w:val="24"/>
              </w:rPr>
              <w:t xml:space="preserve"> </w:t>
            </w:r>
            <w:r>
              <w:rPr>
                <w:sz w:val="24"/>
              </w:rPr>
              <w:t>в</w:t>
            </w:r>
            <w:r>
              <w:rPr>
                <w:spacing w:val="57"/>
                <w:sz w:val="24"/>
              </w:rPr>
              <w:t xml:space="preserve"> </w:t>
            </w:r>
            <w:r>
              <w:rPr>
                <w:spacing w:val="-2"/>
                <w:sz w:val="24"/>
              </w:rPr>
              <w:t>руке…»),</w:t>
            </w:r>
          </w:p>
          <w:p w:rsidR="006C1144" w:rsidRDefault="008913CF">
            <w:pPr>
              <w:pStyle w:val="TableParagraph"/>
              <w:spacing w:line="265" w:lineRule="exact"/>
              <w:jc w:val="both"/>
              <w:rPr>
                <w:sz w:val="24"/>
              </w:rPr>
            </w:pPr>
            <w:r>
              <w:rPr>
                <w:sz w:val="24"/>
              </w:rPr>
              <w:t>«Тоска</w:t>
            </w:r>
            <w:r>
              <w:rPr>
                <w:spacing w:val="-3"/>
                <w:sz w:val="24"/>
              </w:rPr>
              <w:t xml:space="preserve"> </w:t>
            </w:r>
            <w:r>
              <w:rPr>
                <w:sz w:val="24"/>
              </w:rPr>
              <w:t>по</w:t>
            </w:r>
            <w:r>
              <w:rPr>
                <w:spacing w:val="1"/>
                <w:sz w:val="24"/>
              </w:rPr>
              <w:t xml:space="preserve"> </w:t>
            </w:r>
            <w:r>
              <w:rPr>
                <w:sz w:val="24"/>
              </w:rPr>
              <w:t>родине!</w:t>
            </w:r>
            <w:r>
              <w:rPr>
                <w:spacing w:val="-4"/>
                <w:sz w:val="24"/>
              </w:rPr>
              <w:t xml:space="preserve"> </w:t>
            </w:r>
            <w:r>
              <w:rPr>
                <w:spacing w:val="-2"/>
                <w:sz w:val="24"/>
              </w:rPr>
              <w:t>Давно…»</w:t>
            </w:r>
          </w:p>
        </w:tc>
        <w:tc>
          <w:tcPr>
            <w:tcW w:w="3515" w:type="dxa"/>
            <w:vMerge w:val="restart"/>
          </w:tcPr>
          <w:p w:rsidR="006C1144" w:rsidRDefault="008913CF">
            <w:pPr>
              <w:pStyle w:val="TableParagraph"/>
              <w:tabs>
                <w:tab w:val="left" w:pos="1500"/>
                <w:tab w:val="left" w:pos="1567"/>
                <w:tab w:val="left" w:pos="2378"/>
                <w:tab w:val="left" w:pos="2527"/>
                <w:tab w:val="left" w:pos="2858"/>
                <w:tab w:val="left" w:pos="3289"/>
              </w:tabs>
              <w:ind w:left="104" w:right="92"/>
              <w:rPr>
                <w:sz w:val="24"/>
              </w:rPr>
            </w:pPr>
            <w:r>
              <w:rPr>
                <w:b/>
                <w:sz w:val="24"/>
              </w:rPr>
              <w:t>М.И. Цветаева</w:t>
            </w:r>
            <w:r>
              <w:rPr>
                <w:b/>
                <w:spacing w:val="80"/>
                <w:sz w:val="24"/>
              </w:rPr>
              <w:t xml:space="preserve"> </w:t>
            </w:r>
            <w:r>
              <w:rPr>
                <w:sz w:val="24"/>
              </w:rPr>
              <w:t>Стихотворения: «Все повторяю первый</w:t>
            </w:r>
            <w:r>
              <w:rPr>
                <w:spacing w:val="80"/>
                <w:sz w:val="24"/>
              </w:rPr>
              <w:t xml:space="preserve"> </w:t>
            </w:r>
            <w:r>
              <w:rPr>
                <w:sz w:val="24"/>
              </w:rPr>
              <w:t>стих…»,</w:t>
            </w:r>
            <w:r>
              <w:rPr>
                <w:spacing w:val="80"/>
                <w:sz w:val="24"/>
              </w:rPr>
              <w:t xml:space="preserve"> </w:t>
            </w:r>
            <w:r>
              <w:rPr>
                <w:sz w:val="24"/>
              </w:rPr>
              <w:t>«Идешь,</w:t>
            </w:r>
            <w:r>
              <w:rPr>
                <w:spacing w:val="80"/>
                <w:sz w:val="24"/>
              </w:rPr>
              <w:t xml:space="preserve"> </w:t>
            </w:r>
            <w:r>
              <w:rPr>
                <w:sz w:val="24"/>
              </w:rPr>
              <w:t>на меня</w:t>
            </w:r>
            <w:r>
              <w:rPr>
                <w:spacing w:val="29"/>
                <w:sz w:val="24"/>
              </w:rPr>
              <w:t xml:space="preserve"> </w:t>
            </w:r>
            <w:r>
              <w:rPr>
                <w:sz w:val="24"/>
              </w:rPr>
              <w:t>похожий</w:t>
            </w:r>
            <w:r>
              <w:rPr>
                <w:b/>
                <w:sz w:val="24"/>
              </w:rPr>
              <w:t>»,</w:t>
            </w:r>
            <w:r>
              <w:rPr>
                <w:sz w:val="24"/>
              </w:rPr>
              <w:t>«Кто</w:t>
            </w:r>
            <w:r>
              <w:rPr>
                <w:spacing w:val="33"/>
                <w:sz w:val="24"/>
              </w:rPr>
              <w:t xml:space="preserve"> </w:t>
            </w:r>
            <w:r>
              <w:rPr>
                <w:sz w:val="24"/>
              </w:rPr>
              <w:t>создан</w:t>
            </w:r>
            <w:r>
              <w:rPr>
                <w:spacing w:val="30"/>
                <w:sz w:val="24"/>
              </w:rPr>
              <w:t xml:space="preserve"> </w:t>
            </w:r>
            <w:r>
              <w:rPr>
                <w:sz w:val="24"/>
              </w:rPr>
              <w:t xml:space="preserve">из </w:t>
            </w:r>
            <w:r>
              <w:rPr>
                <w:spacing w:val="-2"/>
                <w:sz w:val="24"/>
              </w:rPr>
              <w:t>камня…»,</w:t>
            </w:r>
            <w:r>
              <w:rPr>
                <w:sz w:val="24"/>
              </w:rPr>
              <w:tab/>
            </w:r>
            <w:r>
              <w:rPr>
                <w:sz w:val="24"/>
              </w:rPr>
              <w:tab/>
            </w:r>
            <w:r>
              <w:rPr>
                <w:spacing w:val="-2"/>
                <w:sz w:val="24"/>
              </w:rPr>
              <w:t>«Откуда</w:t>
            </w:r>
            <w:r>
              <w:rPr>
                <w:sz w:val="24"/>
              </w:rPr>
              <w:tab/>
            </w:r>
            <w:r>
              <w:rPr>
                <w:sz w:val="24"/>
              </w:rPr>
              <w:tab/>
            </w:r>
            <w:r>
              <w:rPr>
                <w:spacing w:val="-4"/>
                <w:sz w:val="24"/>
              </w:rPr>
              <w:t xml:space="preserve">такая </w:t>
            </w:r>
            <w:r>
              <w:rPr>
                <w:spacing w:val="-2"/>
                <w:sz w:val="24"/>
              </w:rPr>
              <w:t>нежность»,</w:t>
            </w:r>
            <w:r>
              <w:rPr>
                <w:sz w:val="24"/>
              </w:rPr>
              <w:tab/>
            </w:r>
            <w:r>
              <w:rPr>
                <w:sz w:val="24"/>
              </w:rPr>
              <w:tab/>
            </w:r>
            <w:r>
              <w:rPr>
                <w:sz w:val="24"/>
              </w:rPr>
              <w:tab/>
            </w:r>
            <w:r>
              <w:rPr>
                <w:spacing w:val="-2"/>
                <w:sz w:val="24"/>
              </w:rPr>
              <w:t>«Попытка ревности»,</w:t>
            </w:r>
            <w:r>
              <w:rPr>
                <w:sz w:val="24"/>
              </w:rPr>
              <w:tab/>
            </w:r>
            <w:r>
              <w:rPr>
                <w:spacing w:val="-2"/>
                <w:sz w:val="24"/>
              </w:rPr>
              <w:t>«Пригвождена</w:t>
            </w:r>
            <w:r>
              <w:rPr>
                <w:sz w:val="24"/>
              </w:rPr>
              <w:tab/>
            </w:r>
            <w:r>
              <w:rPr>
                <w:spacing w:val="-10"/>
                <w:sz w:val="24"/>
              </w:rPr>
              <w:t xml:space="preserve">к </w:t>
            </w:r>
            <w:r>
              <w:rPr>
                <w:spacing w:val="-2"/>
                <w:sz w:val="24"/>
              </w:rPr>
              <w:t>позорному</w:t>
            </w:r>
            <w:r>
              <w:rPr>
                <w:sz w:val="24"/>
              </w:rPr>
              <w:tab/>
            </w:r>
            <w:r>
              <w:rPr>
                <w:sz w:val="24"/>
              </w:rPr>
              <w:tab/>
            </w:r>
            <w:r>
              <w:rPr>
                <w:sz w:val="24"/>
              </w:rPr>
              <w:tab/>
            </w:r>
            <w:r>
              <w:rPr>
                <w:sz w:val="24"/>
              </w:rPr>
              <w:tab/>
            </w:r>
            <w:r>
              <w:rPr>
                <w:spacing w:val="-2"/>
                <w:sz w:val="24"/>
              </w:rPr>
              <w:t>столбу»,</w:t>
            </w:r>
          </w:p>
          <w:p w:rsidR="006C1144" w:rsidRDefault="008913CF">
            <w:pPr>
              <w:pStyle w:val="TableParagraph"/>
              <w:spacing w:line="242" w:lineRule="auto"/>
              <w:ind w:left="104"/>
              <w:rPr>
                <w:sz w:val="24"/>
              </w:rPr>
            </w:pPr>
            <w:r>
              <w:rPr>
                <w:sz w:val="24"/>
              </w:rPr>
              <w:t>«Расстояние:</w:t>
            </w:r>
            <w:r>
              <w:rPr>
                <w:spacing w:val="-15"/>
                <w:sz w:val="24"/>
              </w:rPr>
              <w:t xml:space="preserve"> </w:t>
            </w:r>
            <w:r>
              <w:rPr>
                <w:sz w:val="24"/>
              </w:rPr>
              <w:t>версты,</w:t>
            </w:r>
            <w:r>
              <w:rPr>
                <w:spacing w:val="-15"/>
                <w:sz w:val="24"/>
              </w:rPr>
              <w:t xml:space="preserve"> </w:t>
            </w:r>
            <w:r>
              <w:rPr>
                <w:sz w:val="24"/>
              </w:rPr>
              <w:t>мили…» Очерк «Мой Пушкин»</w:t>
            </w:r>
          </w:p>
          <w:p w:rsidR="006C1144" w:rsidRDefault="008913CF">
            <w:pPr>
              <w:pStyle w:val="TableParagraph"/>
              <w:spacing w:before="270" w:line="273" w:lineRule="exact"/>
              <w:ind w:left="104"/>
              <w:jc w:val="both"/>
              <w:rPr>
                <w:b/>
                <w:sz w:val="24"/>
              </w:rPr>
            </w:pPr>
            <w:r>
              <w:rPr>
                <w:b/>
                <w:sz w:val="24"/>
              </w:rPr>
              <w:t>О.Э.</w:t>
            </w:r>
            <w:r>
              <w:rPr>
                <w:b/>
                <w:spacing w:val="-3"/>
                <w:sz w:val="24"/>
              </w:rPr>
              <w:t xml:space="preserve"> </w:t>
            </w:r>
            <w:r>
              <w:rPr>
                <w:b/>
                <w:spacing w:val="-2"/>
                <w:sz w:val="24"/>
              </w:rPr>
              <w:t>Мандельштам</w:t>
            </w:r>
          </w:p>
          <w:p w:rsidR="006C1144" w:rsidRDefault="008913CF">
            <w:pPr>
              <w:pStyle w:val="TableParagraph"/>
              <w:spacing w:line="273" w:lineRule="exact"/>
              <w:ind w:left="104"/>
              <w:jc w:val="both"/>
              <w:rPr>
                <w:sz w:val="24"/>
              </w:rPr>
            </w:pPr>
            <w:r>
              <w:rPr>
                <w:sz w:val="24"/>
              </w:rPr>
              <w:t>Стихотворения:</w:t>
            </w:r>
            <w:r>
              <w:rPr>
                <w:spacing w:val="35"/>
                <w:sz w:val="24"/>
              </w:rPr>
              <w:t xml:space="preserve">  </w:t>
            </w:r>
            <w:r>
              <w:rPr>
                <w:sz w:val="24"/>
              </w:rPr>
              <w:t>«Айя-</w:t>
            </w:r>
            <w:r>
              <w:rPr>
                <w:spacing w:val="-2"/>
                <w:sz w:val="24"/>
              </w:rPr>
              <w:t>София»,</w:t>
            </w:r>
          </w:p>
          <w:p w:rsidR="006C1144" w:rsidRDefault="008913CF">
            <w:pPr>
              <w:pStyle w:val="TableParagraph"/>
              <w:tabs>
                <w:tab w:val="left" w:pos="1366"/>
                <w:tab w:val="left" w:pos="2125"/>
                <w:tab w:val="left" w:pos="3008"/>
              </w:tabs>
              <w:spacing w:before="2"/>
              <w:ind w:left="104" w:right="90"/>
              <w:jc w:val="both"/>
              <w:rPr>
                <w:sz w:val="24"/>
              </w:rPr>
            </w:pPr>
            <w:r>
              <w:rPr>
                <w:sz w:val="24"/>
              </w:rPr>
              <w:t>«За гремучую доблесть грядущих веков…», «Лишив меня морей, разбега и разлета…», «Нет, никогда</w:t>
            </w:r>
            <w:r>
              <w:rPr>
                <w:spacing w:val="40"/>
                <w:sz w:val="24"/>
              </w:rPr>
              <w:t xml:space="preserve"> </w:t>
            </w:r>
            <w:r>
              <w:rPr>
                <w:spacing w:val="-2"/>
                <w:sz w:val="24"/>
              </w:rPr>
              <w:t>ничей</w:t>
            </w:r>
            <w:r>
              <w:rPr>
                <w:sz w:val="24"/>
              </w:rPr>
              <w:tab/>
            </w:r>
            <w:r>
              <w:rPr>
                <w:spacing w:val="-10"/>
                <w:sz w:val="24"/>
              </w:rPr>
              <w:t>я</w:t>
            </w:r>
            <w:r>
              <w:rPr>
                <w:sz w:val="24"/>
              </w:rPr>
              <w:tab/>
            </w:r>
            <w:r>
              <w:rPr>
                <w:spacing w:val="-6"/>
                <w:sz w:val="24"/>
              </w:rPr>
              <w:t>не</w:t>
            </w:r>
            <w:r>
              <w:rPr>
                <w:sz w:val="24"/>
              </w:rPr>
              <w:tab/>
            </w:r>
            <w:r>
              <w:rPr>
                <w:spacing w:val="-4"/>
                <w:sz w:val="24"/>
              </w:rPr>
              <w:t xml:space="preserve">был </w:t>
            </w:r>
            <w:r>
              <w:rPr>
                <w:sz w:val="24"/>
              </w:rPr>
              <w:t>современник…», «Сумерки свободы»,«Я к губам подношу эту зелень…»</w:t>
            </w:r>
          </w:p>
          <w:p w:rsidR="006C1144" w:rsidRDefault="006C1144">
            <w:pPr>
              <w:pStyle w:val="TableParagraph"/>
              <w:spacing w:before="3"/>
              <w:ind w:left="0"/>
              <w:rPr>
                <w:sz w:val="24"/>
              </w:rPr>
            </w:pPr>
          </w:p>
          <w:p w:rsidR="006C1144" w:rsidRDefault="008913CF">
            <w:pPr>
              <w:pStyle w:val="TableParagraph"/>
              <w:spacing w:before="1" w:line="275" w:lineRule="exact"/>
              <w:ind w:left="104"/>
              <w:rPr>
                <w:b/>
                <w:sz w:val="24"/>
              </w:rPr>
            </w:pPr>
            <w:r>
              <w:rPr>
                <w:b/>
                <w:sz w:val="24"/>
              </w:rPr>
              <w:t>Б.Л.</w:t>
            </w:r>
            <w:r>
              <w:rPr>
                <w:b/>
                <w:spacing w:val="3"/>
                <w:sz w:val="24"/>
              </w:rPr>
              <w:t xml:space="preserve"> </w:t>
            </w:r>
            <w:r>
              <w:rPr>
                <w:b/>
                <w:spacing w:val="-2"/>
                <w:sz w:val="24"/>
              </w:rPr>
              <w:t>Пастернак</w:t>
            </w:r>
          </w:p>
          <w:p w:rsidR="006C1144" w:rsidRDefault="008913CF">
            <w:pPr>
              <w:pStyle w:val="TableParagraph"/>
              <w:spacing w:line="274" w:lineRule="exact"/>
              <w:ind w:left="104"/>
              <w:rPr>
                <w:sz w:val="24"/>
              </w:rPr>
            </w:pPr>
            <w:r>
              <w:rPr>
                <w:spacing w:val="-2"/>
                <w:sz w:val="24"/>
              </w:rPr>
              <w:t>Стихотворения:«Август»,</w:t>
            </w:r>
          </w:p>
          <w:p w:rsidR="006C1144" w:rsidRDefault="008913CF">
            <w:pPr>
              <w:pStyle w:val="TableParagraph"/>
              <w:tabs>
                <w:tab w:val="left" w:pos="1280"/>
                <w:tab w:val="left" w:pos="2421"/>
              </w:tabs>
              <w:spacing w:line="275" w:lineRule="exact"/>
              <w:ind w:left="104"/>
              <w:rPr>
                <w:sz w:val="24"/>
              </w:rPr>
            </w:pPr>
            <w:r>
              <w:rPr>
                <w:spacing w:val="-2"/>
                <w:sz w:val="24"/>
              </w:rPr>
              <w:t>«Давай</w:t>
            </w:r>
            <w:r>
              <w:rPr>
                <w:sz w:val="24"/>
              </w:rPr>
              <w:tab/>
            </w:r>
            <w:r>
              <w:rPr>
                <w:spacing w:val="-2"/>
                <w:sz w:val="24"/>
              </w:rPr>
              <w:t>ронять</w:t>
            </w:r>
            <w:r>
              <w:rPr>
                <w:sz w:val="24"/>
              </w:rPr>
              <w:tab/>
            </w:r>
            <w:r>
              <w:rPr>
                <w:spacing w:val="-2"/>
                <w:sz w:val="24"/>
              </w:rPr>
              <w:t>слова…»,</w:t>
            </w:r>
          </w:p>
          <w:p w:rsidR="006C1144" w:rsidRDefault="008913CF">
            <w:pPr>
              <w:pStyle w:val="TableParagraph"/>
              <w:tabs>
                <w:tab w:val="left" w:pos="2848"/>
              </w:tabs>
              <w:spacing w:before="2" w:line="275" w:lineRule="exact"/>
              <w:ind w:left="104"/>
              <w:rPr>
                <w:sz w:val="24"/>
              </w:rPr>
            </w:pPr>
            <w:r>
              <w:rPr>
                <w:spacing w:val="-2"/>
                <w:sz w:val="24"/>
              </w:rPr>
              <w:t>«Единственные</w:t>
            </w:r>
            <w:r>
              <w:rPr>
                <w:sz w:val="24"/>
              </w:rPr>
              <w:tab/>
            </w:r>
            <w:r>
              <w:rPr>
                <w:spacing w:val="-4"/>
                <w:sz w:val="24"/>
              </w:rPr>
              <w:t>дни»,</w:t>
            </w:r>
          </w:p>
          <w:p w:rsidR="006C1144" w:rsidRDefault="008913CF">
            <w:pPr>
              <w:pStyle w:val="TableParagraph"/>
              <w:spacing w:line="275" w:lineRule="exact"/>
              <w:ind w:left="104"/>
              <w:rPr>
                <w:sz w:val="24"/>
              </w:rPr>
            </w:pPr>
            <w:r>
              <w:rPr>
                <w:sz w:val="24"/>
              </w:rPr>
              <w:t>«Красавица</w:t>
            </w:r>
            <w:r>
              <w:rPr>
                <w:spacing w:val="66"/>
                <w:sz w:val="24"/>
              </w:rPr>
              <w:t xml:space="preserve"> </w:t>
            </w:r>
            <w:r>
              <w:rPr>
                <w:sz w:val="24"/>
              </w:rPr>
              <w:t>моя,</w:t>
            </w:r>
            <w:r>
              <w:rPr>
                <w:spacing w:val="64"/>
                <w:sz w:val="24"/>
              </w:rPr>
              <w:t xml:space="preserve"> </w:t>
            </w:r>
            <w:r>
              <w:rPr>
                <w:sz w:val="24"/>
              </w:rPr>
              <w:t>вся</w:t>
            </w:r>
            <w:r>
              <w:rPr>
                <w:spacing w:val="63"/>
                <w:sz w:val="24"/>
              </w:rPr>
              <w:t xml:space="preserve"> </w:t>
            </w:r>
            <w:r>
              <w:rPr>
                <w:spacing w:val="-2"/>
                <w:sz w:val="24"/>
              </w:rPr>
              <w:t>стать…»,</w:t>
            </w:r>
          </w:p>
          <w:p w:rsidR="006C1144" w:rsidRDefault="008913CF">
            <w:pPr>
              <w:pStyle w:val="TableParagraph"/>
              <w:spacing w:before="5" w:line="237" w:lineRule="auto"/>
              <w:ind w:left="104" w:right="98"/>
              <w:jc w:val="both"/>
              <w:rPr>
                <w:sz w:val="24"/>
              </w:rPr>
            </w:pPr>
            <w:r>
              <w:rPr>
                <w:sz w:val="24"/>
              </w:rPr>
              <w:t>«Июль», «Любимая – жуть!Когда</w:t>
            </w:r>
            <w:r>
              <w:rPr>
                <w:spacing w:val="52"/>
                <w:w w:val="150"/>
                <w:sz w:val="24"/>
              </w:rPr>
              <w:t xml:space="preserve">  </w:t>
            </w:r>
            <w:r>
              <w:rPr>
                <w:sz w:val="24"/>
              </w:rPr>
              <w:t>любит</w:t>
            </w:r>
            <w:r>
              <w:rPr>
                <w:spacing w:val="53"/>
                <w:w w:val="150"/>
                <w:sz w:val="24"/>
              </w:rPr>
              <w:t xml:space="preserve">  </w:t>
            </w:r>
            <w:r>
              <w:rPr>
                <w:spacing w:val="-2"/>
                <w:sz w:val="24"/>
              </w:rPr>
              <w:t>поэт…»,</w:t>
            </w:r>
          </w:p>
          <w:p w:rsidR="006C1144" w:rsidRDefault="008913CF">
            <w:pPr>
              <w:pStyle w:val="TableParagraph"/>
              <w:tabs>
                <w:tab w:val="left" w:pos="1937"/>
              </w:tabs>
              <w:spacing w:before="3"/>
              <w:ind w:left="104" w:right="91"/>
              <w:jc w:val="both"/>
              <w:rPr>
                <w:sz w:val="24"/>
              </w:rPr>
            </w:pPr>
            <w:r>
              <w:rPr>
                <w:sz w:val="24"/>
              </w:rPr>
              <w:t xml:space="preserve">«Любить иных – тяжелый крест…», «Никого не будет в доме…», «О, знал бы я, что так </w:t>
            </w:r>
            <w:r>
              <w:rPr>
                <w:spacing w:val="-2"/>
                <w:sz w:val="24"/>
              </w:rPr>
              <w:t>бывает…»,</w:t>
            </w:r>
            <w:r>
              <w:rPr>
                <w:sz w:val="24"/>
              </w:rPr>
              <w:tab/>
            </w:r>
            <w:r>
              <w:rPr>
                <w:spacing w:val="-2"/>
                <w:sz w:val="24"/>
              </w:rPr>
              <w:t xml:space="preserve">«Определение </w:t>
            </w:r>
            <w:r>
              <w:rPr>
                <w:sz w:val="24"/>
              </w:rPr>
              <w:t>поэзии», «Поэзия», «Про эти стихи», «Сестра моя – жизнь и сегодня в разливе…», «Снег идет»,</w:t>
            </w:r>
            <w:r>
              <w:rPr>
                <w:spacing w:val="-4"/>
                <w:sz w:val="24"/>
              </w:rPr>
              <w:t xml:space="preserve"> </w:t>
            </w:r>
            <w:r>
              <w:rPr>
                <w:sz w:val="24"/>
              </w:rPr>
              <w:t>«Столетье</w:t>
            </w:r>
            <w:r>
              <w:rPr>
                <w:spacing w:val="-7"/>
                <w:sz w:val="24"/>
              </w:rPr>
              <w:t xml:space="preserve"> </w:t>
            </w:r>
            <w:r>
              <w:rPr>
                <w:sz w:val="24"/>
              </w:rPr>
              <w:t>с</w:t>
            </w:r>
            <w:r>
              <w:rPr>
                <w:spacing w:val="-7"/>
                <w:sz w:val="24"/>
              </w:rPr>
              <w:t xml:space="preserve"> </w:t>
            </w:r>
            <w:r>
              <w:rPr>
                <w:sz w:val="24"/>
              </w:rPr>
              <w:t>лишним</w:t>
            </w:r>
            <w:r>
              <w:rPr>
                <w:spacing w:val="-2"/>
                <w:sz w:val="24"/>
              </w:rPr>
              <w:t xml:space="preserve"> </w:t>
            </w:r>
            <w:r>
              <w:rPr>
                <w:sz w:val="24"/>
              </w:rPr>
              <w:t>–</w:t>
            </w:r>
            <w:r>
              <w:rPr>
                <w:spacing w:val="-10"/>
                <w:sz w:val="24"/>
              </w:rPr>
              <w:t xml:space="preserve"> </w:t>
            </w:r>
            <w:r>
              <w:rPr>
                <w:sz w:val="24"/>
              </w:rPr>
              <w:t xml:space="preserve">не </w:t>
            </w:r>
            <w:r>
              <w:rPr>
                <w:spacing w:val="-2"/>
                <w:sz w:val="24"/>
              </w:rPr>
              <w:t>вчера…»</w:t>
            </w:r>
          </w:p>
          <w:p w:rsidR="006C1144" w:rsidRDefault="008913CF">
            <w:pPr>
              <w:pStyle w:val="TableParagraph"/>
              <w:spacing w:line="275" w:lineRule="exact"/>
              <w:ind w:left="104"/>
              <w:jc w:val="both"/>
              <w:rPr>
                <w:sz w:val="24"/>
              </w:rPr>
            </w:pPr>
            <w:r>
              <w:rPr>
                <w:sz w:val="24"/>
              </w:rPr>
              <w:t>Роман «Доктор</w:t>
            </w:r>
            <w:r>
              <w:rPr>
                <w:spacing w:val="-4"/>
                <w:sz w:val="24"/>
              </w:rPr>
              <w:t xml:space="preserve"> </w:t>
            </w:r>
            <w:r>
              <w:rPr>
                <w:spacing w:val="-2"/>
                <w:sz w:val="24"/>
              </w:rPr>
              <w:t>Живаго»</w:t>
            </w:r>
          </w:p>
          <w:p w:rsidR="006C1144" w:rsidRDefault="006C1144">
            <w:pPr>
              <w:pStyle w:val="TableParagraph"/>
              <w:spacing w:before="5"/>
              <w:ind w:left="0"/>
              <w:rPr>
                <w:sz w:val="24"/>
              </w:rPr>
            </w:pPr>
          </w:p>
          <w:p w:rsidR="006C1144" w:rsidRDefault="008913CF">
            <w:pPr>
              <w:pStyle w:val="TableParagraph"/>
              <w:spacing w:line="275" w:lineRule="exact"/>
              <w:ind w:left="104"/>
              <w:jc w:val="both"/>
              <w:rPr>
                <w:b/>
                <w:sz w:val="24"/>
              </w:rPr>
            </w:pPr>
            <w:r>
              <w:rPr>
                <w:b/>
                <w:sz w:val="24"/>
              </w:rPr>
              <w:t>М.А.</w:t>
            </w:r>
            <w:r>
              <w:rPr>
                <w:b/>
                <w:spacing w:val="-2"/>
                <w:sz w:val="24"/>
              </w:rPr>
              <w:t xml:space="preserve"> Булгаков</w:t>
            </w:r>
          </w:p>
          <w:p w:rsidR="006C1144" w:rsidRDefault="008913CF">
            <w:pPr>
              <w:pStyle w:val="TableParagraph"/>
              <w:ind w:left="104" w:right="96"/>
              <w:jc w:val="both"/>
              <w:rPr>
                <w:sz w:val="24"/>
              </w:rPr>
            </w:pPr>
            <w:r>
              <w:rPr>
                <w:sz w:val="24"/>
              </w:rPr>
              <w:t xml:space="preserve">Книга рассказов «Записки юного врача». Пьесы «Дни Турбиных», «Бег», «Кабала святош» («Мольер»), «Зойкина </w:t>
            </w:r>
            <w:r>
              <w:rPr>
                <w:spacing w:val="-2"/>
                <w:sz w:val="24"/>
              </w:rPr>
              <w:t>квартира»</w:t>
            </w:r>
          </w:p>
          <w:p w:rsidR="006C1144" w:rsidRDefault="008913CF">
            <w:pPr>
              <w:pStyle w:val="TableParagraph"/>
              <w:spacing w:before="2" w:line="275" w:lineRule="exact"/>
              <w:ind w:left="104"/>
              <w:jc w:val="both"/>
              <w:rPr>
                <w:b/>
                <w:sz w:val="24"/>
              </w:rPr>
            </w:pPr>
            <w:r>
              <w:rPr>
                <w:b/>
                <w:sz w:val="24"/>
              </w:rPr>
              <w:t>А.П.</w:t>
            </w:r>
            <w:r>
              <w:rPr>
                <w:b/>
                <w:spacing w:val="1"/>
                <w:sz w:val="24"/>
              </w:rPr>
              <w:t xml:space="preserve"> </w:t>
            </w:r>
            <w:r>
              <w:rPr>
                <w:b/>
                <w:spacing w:val="-2"/>
                <w:sz w:val="24"/>
              </w:rPr>
              <w:t>Платонов</w:t>
            </w:r>
          </w:p>
          <w:p w:rsidR="006C1144" w:rsidRDefault="008913CF">
            <w:pPr>
              <w:pStyle w:val="TableParagraph"/>
              <w:tabs>
                <w:tab w:val="left" w:pos="1298"/>
                <w:tab w:val="left" w:pos="1687"/>
                <w:tab w:val="left" w:pos="1879"/>
                <w:tab w:val="left" w:pos="2823"/>
              </w:tabs>
              <w:ind w:left="104" w:right="94"/>
              <w:rPr>
                <w:b/>
                <w:sz w:val="24"/>
              </w:rPr>
            </w:pPr>
            <w:r>
              <w:rPr>
                <w:spacing w:val="-2"/>
                <w:sz w:val="24"/>
              </w:rPr>
              <w:t>Рассказы</w:t>
            </w:r>
            <w:r>
              <w:rPr>
                <w:sz w:val="24"/>
              </w:rPr>
              <w:tab/>
            </w:r>
            <w:r>
              <w:rPr>
                <w:spacing w:val="-10"/>
                <w:sz w:val="24"/>
              </w:rPr>
              <w:t>и</w:t>
            </w:r>
            <w:r>
              <w:rPr>
                <w:sz w:val="24"/>
              </w:rPr>
              <w:tab/>
            </w:r>
            <w:r>
              <w:rPr>
                <w:spacing w:val="-2"/>
                <w:sz w:val="24"/>
              </w:rPr>
              <w:t>повести:</w:t>
            </w:r>
            <w:r>
              <w:rPr>
                <w:sz w:val="24"/>
              </w:rPr>
              <w:tab/>
            </w:r>
            <w:r>
              <w:rPr>
                <w:spacing w:val="-4"/>
                <w:sz w:val="24"/>
              </w:rPr>
              <w:t xml:space="preserve">«Река </w:t>
            </w:r>
            <w:r>
              <w:rPr>
                <w:spacing w:val="-2"/>
                <w:sz w:val="24"/>
              </w:rPr>
              <w:t>Потудань»,</w:t>
            </w:r>
            <w:r>
              <w:rPr>
                <w:sz w:val="24"/>
              </w:rPr>
              <w:tab/>
            </w:r>
            <w:r>
              <w:rPr>
                <w:sz w:val="24"/>
              </w:rPr>
              <w:tab/>
            </w:r>
            <w:r>
              <w:rPr>
                <w:sz w:val="24"/>
              </w:rPr>
              <w:tab/>
            </w:r>
            <w:r>
              <w:rPr>
                <w:spacing w:val="-2"/>
                <w:sz w:val="24"/>
              </w:rPr>
              <w:t xml:space="preserve">«Сокровенный </w:t>
            </w:r>
            <w:r>
              <w:rPr>
                <w:sz w:val="24"/>
              </w:rPr>
              <w:t xml:space="preserve">человек», «Мусорный ветер» </w:t>
            </w:r>
            <w:r>
              <w:rPr>
                <w:b/>
                <w:sz w:val="24"/>
              </w:rPr>
              <w:t>М.А. Шолохов</w:t>
            </w:r>
          </w:p>
          <w:p w:rsidR="006C1144" w:rsidRDefault="008913CF">
            <w:pPr>
              <w:pStyle w:val="TableParagraph"/>
              <w:tabs>
                <w:tab w:val="left" w:pos="1078"/>
                <w:tab w:val="left" w:pos="2416"/>
              </w:tabs>
              <w:spacing w:before="1" w:line="237" w:lineRule="auto"/>
              <w:ind w:left="104" w:right="97"/>
              <w:rPr>
                <w:sz w:val="24"/>
              </w:rPr>
            </w:pPr>
            <w:r>
              <w:rPr>
                <w:sz w:val="24"/>
              </w:rPr>
              <w:t xml:space="preserve">Роман «Поднятая целина». </w:t>
            </w:r>
            <w:r>
              <w:rPr>
                <w:spacing w:val="-2"/>
                <w:sz w:val="24"/>
              </w:rPr>
              <w:t>Книга</w:t>
            </w:r>
            <w:r>
              <w:rPr>
                <w:sz w:val="24"/>
              </w:rPr>
              <w:tab/>
            </w:r>
            <w:r>
              <w:rPr>
                <w:spacing w:val="-2"/>
                <w:sz w:val="24"/>
              </w:rPr>
              <w:t>рассказов</w:t>
            </w:r>
            <w:r>
              <w:rPr>
                <w:sz w:val="24"/>
              </w:rPr>
              <w:tab/>
            </w:r>
            <w:r>
              <w:rPr>
                <w:spacing w:val="-2"/>
                <w:sz w:val="24"/>
              </w:rPr>
              <w:t>«Донские</w:t>
            </w:r>
          </w:p>
        </w:tc>
      </w:tr>
      <w:tr w:rsidR="006C1144">
        <w:trPr>
          <w:trHeight w:val="3034"/>
        </w:trPr>
        <w:tc>
          <w:tcPr>
            <w:tcW w:w="2396" w:type="dxa"/>
            <w:vMerge/>
            <w:tcBorders>
              <w:top w:val="nil"/>
            </w:tcBorders>
          </w:tcPr>
          <w:p w:rsidR="006C1144" w:rsidRDefault="006C1144">
            <w:pPr>
              <w:rPr>
                <w:sz w:val="2"/>
                <w:szCs w:val="2"/>
              </w:rPr>
            </w:pPr>
          </w:p>
        </w:tc>
        <w:tc>
          <w:tcPr>
            <w:tcW w:w="3664" w:type="dxa"/>
          </w:tcPr>
          <w:p w:rsidR="006C1144" w:rsidRDefault="008913CF">
            <w:pPr>
              <w:pStyle w:val="TableParagraph"/>
              <w:tabs>
                <w:tab w:val="left" w:pos="1069"/>
                <w:tab w:val="left" w:pos="1488"/>
                <w:tab w:val="left" w:pos="1731"/>
                <w:tab w:val="left" w:pos="2177"/>
                <w:tab w:val="left" w:pos="2671"/>
                <w:tab w:val="left" w:pos="3058"/>
                <w:tab w:val="left" w:pos="3198"/>
              </w:tabs>
              <w:ind w:right="95"/>
              <w:rPr>
                <w:sz w:val="24"/>
              </w:rPr>
            </w:pPr>
            <w:r>
              <w:rPr>
                <w:b/>
                <w:sz w:val="24"/>
              </w:rPr>
              <w:t xml:space="preserve">О.Э. Мандельштам </w:t>
            </w:r>
            <w:r>
              <w:rPr>
                <w:spacing w:val="-2"/>
                <w:sz w:val="24"/>
              </w:rPr>
              <w:t>Стихотворения:</w:t>
            </w:r>
            <w:r>
              <w:rPr>
                <w:sz w:val="24"/>
              </w:rPr>
              <w:tab/>
            </w:r>
            <w:r>
              <w:rPr>
                <w:sz w:val="24"/>
              </w:rPr>
              <w:tab/>
            </w:r>
            <w:r>
              <w:rPr>
                <w:spacing w:val="-2"/>
                <w:sz w:val="24"/>
              </w:rPr>
              <w:t xml:space="preserve">«Бессонница. </w:t>
            </w:r>
            <w:r>
              <w:rPr>
                <w:sz w:val="24"/>
              </w:rPr>
              <w:t>Гомер.</w:t>
            </w:r>
            <w:r>
              <w:rPr>
                <w:spacing w:val="40"/>
                <w:sz w:val="24"/>
              </w:rPr>
              <w:t xml:space="preserve"> </w:t>
            </w:r>
            <w:r>
              <w:rPr>
                <w:sz w:val="24"/>
              </w:rPr>
              <w:t>Тугие</w:t>
            </w:r>
            <w:r>
              <w:rPr>
                <w:spacing w:val="40"/>
                <w:sz w:val="24"/>
              </w:rPr>
              <w:t xml:space="preserve"> </w:t>
            </w:r>
            <w:r>
              <w:rPr>
                <w:sz w:val="24"/>
              </w:rPr>
              <w:t>паруса…»,</w:t>
            </w:r>
            <w:r>
              <w:rPr>
                <w:sz w:val="24"/>
              </w:rPr>
              <w:tab/>
            </w:r>
            <w:r>
              <w:rPr>
                <w:spacing w:val="-4"/>
                <w:sz w:val="24"/>
              </w:rPr>
              <w:t xml:space="preserve">«Мы </w:t>
            </w:r>
            <w:r>
              <w:rPr>
                <w:spacing w:val="-2"/>
                <w:sz w:val="24"/>
              </w:rPr>
              <w:t>живем</w:t>
            </w:r>
            <w:r>
              <w:rPr>
                <w:sz w:val="24"/>
              </w:rPr>
              <w:tab/>
            </w:r>
            <w:r>
              <w:rPr>
                <w:spacing w:val="-4"/>
                <w:sz w:val="24"/>
              </w:rPr>
              <w:t>под</w:t>
            </w:r>
            <w:r>
              <w:rPr>
                <w:sz w:val="24"/>
              </w:rPr>
              <w:tab/>
            </w:r>
            <w:r>
              <w:rPr>
                <w:sz w:val="24"/>
              </w:rPr>
              <w:tab/>
            </w:r>
            <w:r>
              <w:rPr>
                <w:spacing w:val="-4"/>
                <w:sz w:val="24"/>
              </w:rPr>
              <w:t>собою</w:t>
            </w:r>
            <w:r>
              <w:rPr>
                <w:sz w:val="24"/>
              </w:rPr>
              <w:tab/>
            </w:r>
            <w:r>
              <w:rPr>
                <w:spacing w:val="-6"/>
                <w:sz w:val="24"/>
              </w:rPr>
              <w:t>не</w:t>
            </w:r>
            <w:r>
              <w:rPr>
                <w:sz w:val="24"/>
              </w:rPr>
              <w:tab/>
            </w:r>
            <w:r>
              <w:rPr>
                <w:sz w:val="24"/>
              </w:rPr>
              <w:tab/>
            </w:r>
            <w:r>
              <w:rPr>
                <w:spacing w:val="-4"/>
                <w:sz w:val="24"/>
              </w:rPr>
              <w:t xml:space="preserve">чуя </w:t>
            </w:r>
            <w:r>
              <w:rPr>
                <w:spacing w:val="-2"/>
                <w:sz w:val="24"/>
              </w:rPr>
              <w:t>страны…»,</w:t>
            </w:r>
            <w:r>
              <w:rPr>
                <w:sz w:val="24"/>
              </w:rPr>
              <w:tab/>
              <w:t>«Я</w:t>
            </w:r>
            <w:r>
              <w:rPr>
                <w:spacing w:val="40"/>
                <w:sz w:val="24"/>
              </w:rPr>
              <w:t xml:space="preserve"> </w:t>
            </w:r>
            <w:r>
              <w:rPr>
                <w:sz w:val="24"/>
              </w:rPr>
              <w:t>вернулся</w:t>
            </w:r>
            <w:r>
              <w:rPr>
                <w:spacing w:val="40"/>
                <w:sz w:val="24"/>
              </w:rPr>
              <w:t xml:space="preserve"> </w:t>
            </w:r>
            <w:r>
              <w:rPr>
                <w:sz w:val="24"/>
              </w:rPr>
              <w:t>в</w:t>
            </w:r>
            <w:r>
              <w:rPr>
                <w:spacing w:val="40"/>
                <w:sz w:val="24"/>
              </w:rPr>
              <w:t xml:space="preserve"> </w:t>
            </w:r>
            <w:r>
              <w:rPr>
                <w:sz w:val="24"/>
              </w:rPr>
              <w:t>мой город,</w:t>
            </w:r>
            <w:r>
              <w:rPr>
                <w:spacing w:val="37"/>
                <w:sz w:val="24"/>
              </w:rPr>
              <w:t xml:space="preserve"> </w:t>
            </w:r>
            <w:r>
              <w:rPr>
                <w:sz w:val="24"/>
              </w:rPr>
              <w:t>знакомый</w:t>
            </w:r>
            <w:r>
              <w:rPr>
                <w:spacing w:val="36"/>
                <w:sz w:val="24"/>
              </w:rPr>
              <w:t xml:space="preserve"> </w:t>
            </w:r>
            <w:r>
              <w:rPr>
                <w:sz w:val="24"/>
              </w:rPr>
              <w:t>до</w:t>
            </w:r>
            <w:r>
              <w:rPr>
                <w:spacing w:val="40"/>
                <w:sz w:val="24"/>
              </w:rPr>
              <w:t xml:space="preserve"> </w:t>
            </w:r>
            <w:r>
              <w:rPr>
                <w:sz w:val="24"/>
              </w:rPr>
              <w:t>слез…»,</w:t>
            </w:r>
            <w:r>
              <w:rPr>
                <w:spacing w:val="40"/>
                <w:sz w:val="24"/>
              </w:rPr>
              <w:t xml:space="preserve"> </w:t>
            </w:r>
            <w:r>
              <w:rPr>
                <w:sz w:val="24"/>
              </w:rPr>
              <w:t>«Я не</w:t>
            </w:r>
            <w:r>
              <w:rPr>
                <w:spacing w:val="7"/>
                <w:sz w:val="24"/>
              </w:rPr>
              <w:t xml:space="preserve"> </w:t>
            </w:r>
            <w:r>
              <w:rPr>
                <w:sz w:val="24"/>
              </w:rPr>
              <w:t>слыхал</w:t>
            </w:r>
            <w:r>
              <w:rPr>
                <w:spacing w:val="9"/>
                <w:sz w:val="24"/>
              </w:rPr>
              <w:t xml:space="preserve"> </w:t>
            </w:r>
            <w:r>
              <w:rPr>
                <w:sz w:val="24"/>
              </w:rPr>
              <w:t>рассказов</w:t>
            </w:r>
            <w:r>
              <w:rPr>
                <w:spacing w:val="11"/>
                <w:sz w:val="24"/>
              </w:rPr>
              <w:t xml:space="preserve"> </w:t>
            </w:r>
            <w:r>
              <w:rPr>
                <w:spacing w:val="-2"/>
                <w:sz w:val="24"/>
              </w:rPr>
              <w:t>Оссиана…»,</w:t>
            </w:r>
          </w:p>
          <w:p w:rsidR="006C1144" w:rsidRDefault="008913CF">
            <w:pPr>
              <w:pStyle w:val="TableParagraph"/>
              <w:spacing w:line="270" w:lineRule="exact"/>
              <w:rPr>
                <w:sz w:val="24"/>
              </w:rPr>
            </w:pPr>
            <w:r>
              <w:rPr>
                <w:spacing w:val="-2"/>
                <w:sz w:val="24"/>
              </w:rPr>
              <w:t>«NotreDame»</w:t>
            </w:r>
          </w:p>
        </w:tc>
        <w:tc>
          <w:tcPr>
            <w:tcW w:w="3515" w:type="dxa"/>
            <w:vMerge/>
            <w:tcBorders>
              <w:top w:val="nil"/>
            </w:tcBorders>
          </w:tcPr>
          <w:p w:rsidR="006C1144" w:rsidRDefault="006C1144">
            <w:pPr>
              <w:rPr>
                <w:sz w:val="2"/>
                <w:szCs w:val="2"/>
              </w:rPr>
            </w:pPr>
          </w:p>
        </w:tc>
      </w:tr>
      <w:tr w:rsidR="006C1144">
        <w:trPr>
          <w:trHeight w:val="1934"/>
        </w:trPr>
        <w:tc>
          <w:tcPr>
            <w:tcW w:w="2396" w:type="dxa"/>
            <w:vMerge/>
            <w:tcBorders>
              <w:top w:val="nil"/>
            </w:tcBorders>
          </w:tcPr>
          <w:p w:rsidR="006C1144" w:rsidRDefault="006C1144">
            <w:pPr>
              <w:rPr>
                <w:sz w:val="2"/>
                <w:szCs w:val="2"/>
              </w:rPr>
            </w:pPr>
          </w:p>
        </w:tc>
        <w:tc>
          <w:tcPr>
            <w:tcW w:w="3664" w:type="dxa"/>
          </w:tcPr>
          <w:p w:rsidR="006C1144" w:rsidRDefault="008913CF">
            <w:pPr>
              <w:pStyle w:val="TableParagraph"/>
              <w:spacing w:line="271" w:lineRule="exact"/>
              <w:jc w:val="both"/>
              <w:rPr>
                <w:b/>
                <w:sz w:val="24"/>
              </w:rPr>
            </w:pPr>
            <w:r>
              <w:rPr>
                <w:b/>
                <w:sz w:val="24"/>
              </w:rPr>
              <w:t>Б.Л.</w:t>
            </w:r>
            <w:r>
              <w:rPr>
                <w:b/>
                <w:spacing w:val="3"/>
                <w:sz w:val="24"/>
              </w:rPr>
              <w:t xml:space="preserve"> </w:t>
            </w:r>
            <w:r>
              <w:rPr>
                <w:b/>
                <w:spacing w:val="-2"/>
                <w:sz w:val="24"/>
              </w:rPr>
              <w:t>Пастернак</w:t>
            </w:r>
          </w:p>
          <w:p w:rsidR="006C1144" w:rsidRDefault="008913CF">
            <w:pPr>
              <w:pStyle w:val="TableParagraph"/>
              <w:tabs>
                <w:tab w:val="left" w:pos="2923"/>
              </w:tabs>
              <w:ind w:right="96" w:firstLine="62"/>
              <w:jc w:val="both"/>
              <w:rPr>
                <w:sz w:val="24"/>
              </w:rPr>
            </w:pPr>
            <w:r>
              <w:rPr>
                <w:spacing w:val="-2"/>
                <w:sz w:val="24"/>
              </w:rPr>
              <w:t>Стихотворения:</w:t>
            </w:r>
            <w:r>
              <w:rPr>
                <w:sz w:val="24"/>
              </w:rPr>
              <w:tab/>
            </w:r>
            <w:r>
              <w:rPr>
                <w:spacing w:val="-4"/>
                <w:sz w:val="24"/>
              </w:rPr>
              <w:t xml:space="preserve">«Быть </w:t>
            </w:r>
            <w:r>
              <w:rPr>
                <w:sz w:val="24"/>
              </w:rPr>
              <w:t>знаменитым некрасиво…», «Во всем</w:t>
            </w:r>
            <w:r>
              <w:rPr>
                <w:spacing w:val="68"/>
                <w:sz w:val="24"/>
              </w:rPr>
              <w:t xml:space="preserve">  </w:t>
            </w:r>
            <w:r>
              <w:rPr>
                <w:sz w:val="24"/>
              </w:rPr>
              <w:t>мне</w:t>
            </w:r>
            <w:r>
              <w:rPr>
                <w:spacing w:val="68"/>
                <w:sz w:val="24"/>
              </w:rPr>
              <w:t xml:space="preserve">  </w:t>
            </w:r>
            <w:r>
              <w:rPr>
                <w:sz w:val="24"/>
              </w:rPr>
              <w:t>хочется</w:t>
            </w:r>
            <w:r>
              <w:rPr>
                <w:spacing w:val="65"/>
                <w:sz w:val="24"/>
              </w:rPr>
              <w:t xml:space="preserve">  </w:t>
            </w:r>
            <w:r>
              <w:rPr>
                <w:spacing w:val="-2"/>
                <w:sz w:val="24"/>
              </w:rPr>
              <w:t>дойти…»,</w:t>
            </w:r>
          </w:p>
          <w:p w:rsidR="006C1144" w:rsidRDefault="008913CF">
            <w:pPr>
              <w:pStyle w:val="TableParagraph"/>
              <w:spacing w:line="274" w:lineRule="exact"/>
              <w:jc w:val="both"/>
              <w:rPr>
                <w:sz w:val="24"/>
              </w:rPr>
            </w:pPr>
            <w:r>
              <w:rPr>
                <w:sz w:val="24"/>
              </w:rPr>
              <w:t>«Гамлет»,</w:t>
            </w:r>
            <w:r>
              <w:rPr>
                <w:spacing w:val="25"/>
                <w:sz w:val="24"/>
              </w:rPr>
              <w:t xml:space="preserve">  </w:t>
            </w:r>
            <w:r>
              <w:rPr>
                <w:sz w:val="24"/>
              </w:rPr>
              <w:t>«Марбург»,</w:t>
            </w:r>
            <w:r>
              <w:rPr>
                <w:spacing w:val="27"/>
                <w:sz w:val="24"/>
              </w:rPr>
              <w:t xml:space="preserve">  </w:t>
            </w:r>
            <w:r>
              <w:rPr>
                <w:spacing w:val="-2"/>
                <w:sz w:val="24"/>
              </w:rPr>
              <w:t>«Зимняя</w:t>
            </w:r>
          </w:p>
          <w:p w:rsidR="006C1144" w:rsidRDefault="008913CF">
            <w:pPr>
              <w:pStyle w:val="TableParagraph"/>
              <w:spacing w:line="274" w:lineRule="exact"/>
              <w:ind w:right="99"/>
              <w:jc w:val="both"/>
              <w:rPr>
                <w:sz w:val="24"/>
              </w:rPr>
            </w:pPr>
            <w:r>
              <w:rPr>
                <w:sz w:val="24"/>
              </w:rPr>
              <w:t>ночь»,</w:t>
            </w:r>
            <w:r>
              <w:rPr>
                <w:spacing w:val="-5"/>
                <w:sz w:val="24"/>
              </w:rPr>
              <w:t xml:space="preserve"> </w:t>
            </w:r>
            <w:r>
              <w:rPr>
                <w:sz w:val="24"/>
              </w:rPr>
              <w:t>«Февраль.</w:t>
            </w:r>
            <w:r>
              <w:rPr>
                <w:spacing w:val="-5"/>
                <w:sz w:val="24"/>
              </w:rPr>
              <w:t xml:space="preserve"> </w:t>
            </w:r>
            <w:r>
              <w:rPr>
                <w:sz w:val="24"/>
              </w:rPr>
              <w:t>Достать</w:t>
            </w:r>
            <w:r>
              <w:rPr>
                <w:spacing w:val="-6"/>
                <w:sz w:val="24"/>
              </w:rPr>
              <w:t xml:space="preserve"> </w:t>
            </w:r>
            <w:r>
              <w:rPr>
                <w:sz w:val="24"/>
              </w:rPr>
              <w:t>чернил и плакать!..»</w:t>
            </w:r>
          </w:p>
        </w:tc>
        <w:tc>
          <w:tcPr>
            <w:tcW w:w="3515" w:type="dxa"/>
            <w:vMerge/>
            <w:tcBorders>
              <w:top w:val="nil"/>
            </w:tcBorders>
          </w:tcPr>
          <w:p w:rsidR="006C1144" w:rsidRDefault="006C1144">
            <w:pPr>
              <w:rPr>
                <w:sz w:val="2"/>
                <w:szCs w:val="2"/>
              </w:rPr>
            </w:pPr>
          </w:p>
        </w:tc>
      </w:tr>
      <w:tr w:rsidR="006C1144">
        <w:trPr>
          <w:trHeight w:val="2760"/>
        </w:trPr>
        <w:tc>
          <w:tcPr>
            <w:tcW w:w="2396" w:type="dxa"/>
            <w:vMerge/>
            <w:tcBorders>
              <w:top w:val="nil"/>
            </w:tcBorders>
          </w:tcPr>
          <w:p w:rsidR="006C1144" w:rsidRDefault="006C1144">
            <w:pPr>
              <w:rPr>
                <w:sz w:val="2"/>
                <w:szCs w:val="2"/>
              </w:rPr>
            </w:pPr>
          </w:p>
        </w:tc>
        <w:tc>
          <w:tcPr>
            <w:tcW w:w="3664" w:type="dxa"/>
          </w:tcPr>
          <w:p w:rsidR="006C1144" w:rsidRDefault="008913CF">
            <w:pPr>
              <w:pStyle w:val="TableParagraph"/>
              <w:spacing w:line="269" w:lineRule="exact"/>
              <w:rPr>
                <w:b/>
                <w:sz w:val="24"/>
              </w:rPr>
            </w:pPr>
            <w:r>
              <w:rPr>
                <w:b/>
                <w:sz w:val="24"/>
              </w:rPr>
              <w:t>Е.И.</w:t>
            </w:r>
            <w:r>
              <w:rPr>
                <w:b/>
                <w:spacing w:val="4"/>
                <w:sz w:val="24"/>
              </w:rPr>
              <w:t xml:space="preserve"> </w:t>
            </w:r>
            <w:r>
              <w:rPr>
                <w:b/>
                <w:spacing w:val="-2"/>
                <w:sz w:val="24"/>
              </w:rPr>
              <w:t>Замятин</w:t>
            </w:r>
          </w:p>
          <w:p w:rsidR="006C1144" w:rsidRDefault="008913CF">
            <w:pPr>
              <w:pStyle w:val="TableParagraph"/>
              <w:spacing w:line="273" w:lineRule="exact"/>
              <w:rPr>
                <w:sz w:val="24"/>
              </w:rPr>
            </w:pPr>
            <w:r>
              <w:rPr>
                <w:sz w:val="24"/>
              </w:rPr>
              <w:t>Роман</w:t>
            </w:r>
            <w:r>
              <w:rPr>
                <w:spacing w:val="3"/>
                <w:sz w:val="24"/>
              </w:rPr>
              <w:t xml:space="preserve"> </w:t>
            </w:r>
            <w:r>
              <w:rPr>
                <w:spacing w:val="-4"/>
                <w:sz w:val="24"/>
              </w:rPr>
              <w:t>«Мы»</w:t>
            </w:r>
          </w:p>
        </w:tc>
        <w:tc>
          <w:tcPr>
            <w:tcW w:w="3515" w:type="dxa"/>
            <w:vMerge/>
            <w:tcBorders>
              <w:top w:val="nil"/>
            </w:tcBorders>
          </w:tcPr>
          <w:p w:rsidR="006C1144" w:rsidRDefault="006C1144">
            <w:pPr>
              <w:rPr>
                <w:sz w:val="2"/>
                <w:szCs w:val="2"/>
              </w:rPr>
            </w:pPr>
          </w:p>
        </w:tc>
      </w:tr>
      <w:tr w:rsidR="006C1144">
        <w:trPr>
          <w:trHeight w:val="1651"/>
        </w:trPr>
        <w:tc>
          <w:tcPr>
            <w:tcW w:w="2396" w:type="dxa"/>
            <w:vMerge/>
            <w:tcBorders>
              <w:top w:val="nil"/>
            </w:tcBorders>
          </w:tcPr>
          <w:p w:rsidR="006C1144" w:rsidRDefault="006C1144">
            <w:pPr>
              <w:rPr>
                <w:sz w:val="2"/>
                <w:szCs w:val="2"/>
              </w:rPr>
            </w:pPr>
          </w:p>
        </w:tc>
        <w:tc>
          <w:tcPr>
            <w:tcW w:w="3664" w:type="dxa"/>
          </w:tcPr>
          <w:p w:rsidR="006C1144" w:rsidRDefault="008913CF">
            <w:pPr>
              <w:pStyle w:val="TableParagraph"/>
              <w:spacing w:line="271" w:lineRule="exact"/>
              <w:rPr>
                <w:b/>
                <w:sz w:val="24"/>
              </w:rPr>
            </w:pPr>
            <w:r>
              <w:rPr>
                <w:b/>
                <w:sz w:val="24"/>
              </w:rPr>
              <w:t>М.А.</w:t>
            </w:r>
            <w:r>
              <w:rPr>
                <w:b/>
                <w:spacing w:val="-2"/>
                <w:sz w:val="24"/>
              </w:rPr>
              <w:t xml:space="preserve"> Булгаков</w:t>
            </w:r>
          </w:p>
          <w:p w:rsidR="006C1144" w:rsidRDefault="008913CF">
            <w:pPr>
              <w:pStyle w:val="TableParagraph"/>
              <w:tabs>
                <w:tab w:val="left" w:pos="1362"/>
                <w:tab w:val="left" w:pos="2571"/>
                <w:tab w:val="left" w:pos="2744"/>
              </w:tabs>
              <w:spacing w:before="1" w:line="237" w:lineRule="auto"/>
              <w:ind w:right="101"/>
              <w:rPr>
                <w:sz w:val="24"/>
              </w:rPr>
            </w:pPr>
            <w:r>
              <w:rPr>
                <w:spacing w:val="-2"/>
                <w:sz w:val="24"/>
              </w:rPr>
              <w:t>Повесть</w:t>
            </w:r>
            <w:r>
              <w:rPr>
                <w:sz w:val="24"/>
              </w:rPr>
              <w:tab/>
            </w:r>
            <w:r>
              <w:rPr>
                <w:spacing w:val="-2"/>
                <w:sz w:val="24"/>
              </w:rPr>
              <w:t>«Собачье</w:t>
            </w:r>
            <w:r>
              <w:rPr>
                <w:sz w:val="24"/>
              </w:rPr>
              <w:tab/>
            </w:r>
            <w:r>
              <w:rPr>
                <w:sz w:val="24"/>
              </w:rPr>
              <w:tab/>
            </w:r>
            <w:r>
              <w:rPr>
                <w:spacing w:val="-2"/>
                <w:sz w:val="24"/>
              </w:rPr>
              <w:t>сердце» Романы</w:t>
            </w:r>
            <w:r>
              <w:rPr>
                <w:sz w:val="24"/>
              </w:rPr>
              <w:tab/>
            </w:r>
            <w:r>
              <w:rPr>
                <w:spacing w:val="-32"/>
                <w:sz w:val="24"/>
              </w:rPr>
              <w:t xml:space="preserve"> </w:t>
            </w:r>
            <w:r>
              <w:rPr>
                <w:sz w:val="24"/>
              </w:rPr>
              <w:t>«Белая</w:t>
            </w:r>
            <w:r>
              <w:rPr>
                <w:sz w:val="24"/>
              </w:rPr>
              <w:tab/>
            </w:r>
            <w:r>
              <w:rPr>
                <w:spacing w:val="-2"/>
                <w:sz w:val="24"/>
              </w:rPr>
              <w:t>гвардия»,</w:t>
            </w:r>
          </w:p>
          <w:p w:rsidR="006C1144" w:rsidRDefault="008913CF">
            <w:pPr>
              <w:pStyle w:val="TableParagraph"/>
              <w:spacing w:before="3"/>
              <w:rPr>
                <w:sz w:val="24"/>
              </w:rPr>
            </w:pPr>
            <w:r>
              <w:rPr>
                <w:sz w:val="24"/>
              </w:rPr>
              <w:t>«Мастер</w:t>
            </w:r>
            <w:r>
              <w:rPr>
                <w:spacing w:val="-4"/>
                <w:sz w:val="24"/>
              </w:rPr>
              <w:t xml:space="preserve"> </w:t>
            </w:r>
            <w:r>
              <w:rPr>
                <w:sz w:val="24"/>
              </w:rPr>
              <w:t>и</w:t>
            </w:r>
            <w:r>
              <w:rPr>
                <w:spacing w:val="1"/>
                <w:sz w:val="24"/>
              </w:rPr>
              <w:t xml:space="preserve"> </w:t>
            </w:r>
            <w:r>
              <w:rPr>
                <w:spacing w:val="-2"/>
                <w:sz w:val="24"/>
              </w:rPr>
              <w:t>Маргарита»</w:t>
            </w:r>
          </w:p>
        </w:tc>
        <w:tc>
          <w:tcPr>
            <w:tcW w:w="3515" w:type="dxa"/>
            <w:vMerge/>
            <w:tcBorders>
              <w:top w:val="nil"/>
            </w:tcBorders>
          </w:tcPr>
          <w:p w:rsidR="006C1144" w:rsidRDefault="006C1144">
            <w:pPr>
              <w:rPr>
                <w:sz w:val="2"/>
                <w:szCs w:val="2"/>
              </w:rPr>
            </w:pPr>
          </w:p>
        </w:tc>
      </w:tr>
      <w:tr w:rsidR="006C1144">
        <w:trPr>
          <w:trHeight w:val="1104"/>
        </w:trPr>
        <w:tc>
          <w:tcPr>
            <w:tcW w:w="2396" w:type="dxa"/>
            <w:vMerge/>
            <w:tcBorders>
              <w:top w:val="nil"/>
            </w:tcBorders>
          </w:tcPr>
          <w:p w:rsidR="006C1144" w:rsidRDefault="006C1144">
            <w:pPr>
              <w:rPr>
                <w:sz w:val="2"/>
                <w:szCs w:val="2"/>
              </w:rPr>
            </w:pPr>
          </w:p>
        </w:tc>
        <w:tc>
          <w:tcPr>
            <w:tcW w:w="3664" w:type="dxa"/>
          </w:tcPr>
          <w:p w:rsidR="006C1144" w:rsidRDefault="008913CF">
            <w:pPr>
              <w:pStyle w:val="TableParagraph"/>
              <w:spacing w:line="271" w:lineRule="exact"/>
              <w:rPr>
                <w:b/>
                <w:sz w:val="24"/>
              </w:rPr>
            </w:pPr>
            <w:r>
              <w:rPr>
                <w:b/>
                <w:sz w:val="24"/>
              </w:rPr>
              <w:t>А.П.</w:t>
            </w:r>
            <w:r>
              <w:rPr>
                <w:b/>
                <w:spacing w:val="1"/>
                <w:sz w:val="24"/>
              </w:rPr>
              <w:t xml:space="preserve"> </w:t>
            </w:r>
            <w:r>
              <w:rPr>
                <w:b/>
                <w:spacing w:val="-2"/>
                <w:sz w:val="24"/>
              </w:rPr>
              <w:t>Платонов.</w:t>
            </w:r>
          </w:p>
          <w:p w:rsidR="006C1144" w:rsidRDefault="008913CF">
            <w:pPr>
              <w:pStyle w:val="TableParagraph"/>
              <w:tabs>
                <w:tab w:val="left" w:pos="1448"/>
                <w:tab w:val="left" w:pos="1985"/>
                <w:tab w:val="left" w:pos="3271"/>
              </w:tabs>
              <w:spacing w:before="1" w:line="237" w:lineRule="auto"/>
              <w:ind w:right="104"/>
              <w:rPr>
                <w:sz w:val="24"/>
              </w:rPr>
            </w:pPr>
            <w:r>
              <w:rPr>
                <w:spacing w:val="-2"/>
                <w:sz w:val="24"/>
              </w:rPr>
              <w:t>Рассказы</w:t>
            </w:r>
            <w:r>
              <w:rPr>
                <w:sz w:val="24"/>
              </w:rPr>
              <w:tab/>
            </w:r>
            <w:r>
              <w:rPr>
                <w:spacing w:val="-10"/>
                <w:sz w:val="24"/>
              </w:rPr>
              <w:t>и</w:t>
            </w:r>
            <w:r>
              <w:rPr>
                <w:sz w:val="24"/>
              </w:rPr>
              <w:tab/>
            </w:r>
            <w:r>
              <w:rPr>
                <w:spacing w:val="-2"/>
                <w:sz w:val="24"/>
              </w:rPr>
              <w:t>повести:</w:t>
            </w:r>
            <w:r>
              <w:rPr>
                <w:sz w:val="24"/>
              </w:rPr>
              <w:tab/>
            </w:r>
            <w:r>
              <w:rPr>
                <w:spacing w:val="-6"/>
                <w:sz w:val="24"/>
              </w:rPr>
              <w:t xml:space="preserve">«В </w:t>
            </w:r>
            <w:r>
              <w:rPr>
                <w:sz w:val="24"/>
              </w:rPr>
              <w:t>прекрасном</w:t>
            </w:r>
            <w:r>
              <w:rPr>
                <w:spacing w:val="62"/>
                <w:w w:val="150"/>
                <w:sz w:val="24"/>
              </w:rPr>
              <w:t xml:space="preserve"> </w:t>
            </w:r>
            <w:r>
              <w:rPr>
                <w:sz w:val="24"/>
              </w:rPr>
              <w:t>и</w:t>
            </w:r>
            <w:r>
              <w:rPr>
                <w:spacing w:val="62"/>
                <w:w w:val="150"/>
                <w:sz w:val="24"/>
              </w:rPr>
              <w:t xml:space="preserve"> </w:t>
            </w:r>
            <w:r>
              <w:rPr>
                <w:sz w:val="24"/>
              </w:rPr>
              <w:t>яростном</w:t>
            </w:r>
            <w:r>
              <w:rPr>
                <w:spacing w:val="62"/>
                <w:w w:val="150"/>
                <w:sz w:val="24"/>
              </w:rPr>
              <w:t xml:space="preserve"> </w:t>
            </w:r>
            <w:r>
              <w:rPr>
                <w:spacing w:val="-2"/>
                <w:sz w:val="24"/>
              </w:rPr>
              <w:t>мире»,</w:t>
            </w:r>
          </w:p>
          <w:p w:rsidR="006C1144" w:rsidRDefault="008913CF">
            <w:pPr>
              <w:pStyle w:val="TableParagraph"/>
              <w:spacing w:before="4" w:line="261" w:lineRule="exact"/>
              <w:rPr>
                <w:sz w:val="24"/>
              </w:rPr>
            </w:pPr>
            <w:r>
              <w:rPr>
                <w:sz w:val="24"/>
              </w:rPr>
              <w:t xml:space="preserve">«Котлован», </w:t>
            </w:r>
            <w:r>
              <w:rPr>
                <w:spacing w:val="-2"/>
                <w:sz w:val="24"/>
              </w:rPr>
              <w:t>«Возвращение»</w:t>
            </w:r>
          </w:p>
        </w:tc>
        <w:tc>
          <w:tcPr>
            <w:tcW w:w="3515" w:type="dxa"/>
            <w:vMerge/>
            <w:tcBorders>
              <w:top w:val="nil"/>
            </w:tcBorders>
          </w:tcPr>
          <w:p w:rsidR="006C1144" w:rsidRDefault="006C1144">
            <w:pPr>
              <w:rPr>
                <w:sz w:val="2"/>
                <w:szCs w:val="2"/>
              </w:rPr>
            </w:pPr>
          </w:p>
        </w:tc>
      </w:tr>
      <w:tr w:rsidR="006C1144">
        <w:trPr>
          <w:trHeight w:val="1108"/>
        </w:trPr>
        <w:tc>
          <w:tcPr>
            <w:tcW w:w="2396" w:type="dxa"/>
            <w:vMerge/>
            <w:tcBorders>
              <w:top w:val="nil"/>
            </w:tcBorders>
          </w:tcPr>
          <w:p w:rsidR="006C1144" w:rsidRDefault="006C1144">
            <w:pPr>
              <w:rPr>
                <w:sz w:val="2"/>
                <w:szCs w:val="2"/>
              </w:rPr>
            </w:pPr>
          </w:p>
        </w:tc>
        <w:tc>
          <w:tcPr>
            <w:tcW w:w="3664" w:type="dxa"/>
          </w:tcPr>
          <w:p w:rsidR="006C1144" w:rsidRDefault="008913CF">
            <w:pPr>
              <w:pStyle w:val="TableParagraph"/>
              <w:spacing w:before="1" w:line="272" w:lineRule="exact"/>
              <w:rPr>
                <w:b/>
                <w:sz w:val="24"/>
              </w:rPr>
            </w:pPr>
            <w:r>
              <w:rPr>
                <w:b/>
                <w:sz w:val="24"/>
              </w:rPr>
              <w:t>М.А.</w:t>
            </w:r>
            <w:r>
              <w:rPr>
                <w:b/>
                <w:spacing w:val="-2"/>
                <w:sz w:val="24"/>
              </w:rPr>
              <w:t xml:space="preserve"> Шолохов</w:t>
            </w:r>
          </w:p>
          <w:p w:rsidR="006C1144" w:rsidRDefault="008913CF">
            <w:pPr>
              <w:pStyle w:val="TableParagraph"/>
              <w:spacing w:line="272" w:lineRule="exact"/>
              <w:rPr>
                <w:sz w:val="24"/>
              </w:rPr>
            </w:pPr>
            <w:r>
              <w:rPr>
                <w:sz w:val="24"/>
              </w:rPr>
              <w:t>Роман-эпопея</w:t>
            </w:r>
            <w:r>
              <w:rPr>
                <w:spacing w:val="-6"/>
                <w:sz w:val="24"/>
              </w:rPr>
              <w:t xml:space="preserve"> </w:t>
            </w:r>
            <w:r>
              <w:rPr>
                <w:sz w:val="24"/>
              </w:rPr>
              <w:t>«Тихий</w:t>
            </w:r>
            <w:r>
              <w:rPr>
                <w:spacing w:val="-2"/>
                <w:sz w:val="24"/>
              </w:rPr>
              <w:t xml:space="preserve"> </w:t>
            </w:r>
            <w:r>
              <w:rPr>
                <w:spacing w:val="-4"/>
                <w:sz w:val="24"/>
              </w:rPr>
              <w:t>Дон»</w:t>
            </w:r>
          </w:p>
        </w:tc>
        <w:tc>
          <w:tcPr>
            <w:tcW w:w="3515" w:type="dxa"/>
            <w:vMerge/>
            <w:tcBorders>
              <w:top w:val="nil"/>
            </w:tcBorders>
          </w:tcPr>
          <w:p w:rsidR="006C1144" w:rsidRDefault="006C1144">
            <w:pPr>
              <w:rPr>
                <w:sz w:val="2"/>
                <w:szCs w:val="2"/>
              </w:rPr>
            </w:pPr>
          </w:p>
        </w:tc>
      </w:tr>
    </w:tbl>
    <w:p w:rsidR="006C1144" w:rsidRDefault="006C1144">
      <w:pPr>
        <w:rPr>
          <w:sz w:val="2"/>
          <w:szCs w:val="2"/>
        </w:rPr>
        <w:sectPr w:rsidR="006C1144">
          <w:pgSz w:w="11910" w:h="16840"/>
          <w:pgMar w:top="820" w:right="0" w:bottom="980" w:left="850" w:header="0" w:footer="796" w:gutter="0"/>
          <w:cols w:space="720"/>
        </w:sectPr>
      </w:pPr>
    </w:p>
    <w:tbl>
      <w:tblPr>
        <w:tblStyle w:val="TableNormal"/>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4"/>
        <w:gridCol w:w="3515"/>
      </w:tblGrid>
      <w:tr w:rsidR="006C1144">
        <w:trPr>
          <w:trHeight w:val="6351"/>
        </w:trPr>
        <w:tc>
          <w:tcPr>
            <w:tcW w:w="2396" w:type="dxa"/>
          </w:tcPr>
          <w:p w:rsidR="006C1144" w:rsidRDefault="006C1144">
            <w:pPr>
              <w:pStyle w:val="TableParagraph"/>
              <w:ind w:left="0"/>
              <w:rPr>
                <w:sz w:val="24"/>
              </w:rPr>
            </w:pPr>
          </w:p>
        </w:tc>
        <w:tc>
          <w:tcPr>
            <w:tcW w:w="3664" w:type="dxa"/>
          </w:tcPr>
          <w:p w:rsidR="006C1144" w:rsidRDefault="008913CF">
            <w:pPr>
              <w:pStyle w:val="TableParagraph"/>
              <w:spacing w:line="271" w:lineRule="exact"/>
              <w:rPr>
                <w:b/>
                <w:sz w:val="24"/>
              </w:rPr>
            </w:pPr>
            <w:r>
              <w:rPr>
                <w:b/>
                <w:sz w:val="24"/>
              </w:rPr>
              <w:t xml:space="preserve">В.В. </w:t>
            </w:r>
            <w:r>
              <w:rPr>
                <w:b/>
                <w:spacing w:val="-2"/>
                <w:sz w:val="24"/>
              </w:rPr>
              <w:t>Набоков</w:t>
            </w:r>
          </w:p>
          <w:p w:rsidR="006C1144" w:rsidRDefault="008913CF">
            <w:pPr>
              <w:pStyle w:val="TableParagraph"/>
              <w:tabs>
                <w:tab w:val="left" w:pos="1515"/>
                <w:tab w:val="left" w:pos="2926"/>
              </w:tabs>
              <w:spacing w:before="1" w:line="237" w:lineRule="auto"/>
              <w:ind w:right="99"/>
              <w:rPr>
                <w:sz w:val="24"/>
              </w:rPr>
            </w:pPr>
            <w:r>
              <w:rPr>
                <w:spacing w:val="-2"/>
                <w:sz w:val="24"/>
              </w:rPr>
              <w:t>Рассказы</w:t>
            </w:r>
            <w:r>
              <w:rPr>
                <w:sz w:val="24"/>
              </w:rPr>
              <w:tab/>
            </w:r>
            <w:r>
              <w:rPr>
                <w:spacing w:val="-2"/>
                <w:sz w:val="24"/>
              </w:rPr>
              <w:t>«Облако,</w:t>
            </w:r>
            <w:r>
              <w:rPr>
                <w:sz w:val="24"/>
              </w:rPr>
              <w:tab/>
            </w:r>
            <w:r>
              <w:rPr>
                <w:spacing w:val="-2"/>
                <w:sz w:val="24"/>
              </w:rPr>
              <w:t xml:space="preserve">озеро, </w:t>
            </w:r>
            <w:r>
              <w:rPr>
                <w:sz w:val="24"/>
              </w:rPr>
              <w:t>башня», «Весна в Фиальте»</w:t>
            </w:r>
          </w:p>
        </w:tc>
        <w:tc>
          <w:tcPr>
            <w:tcW w:w="3515" w:type="dxa"/>
            <w:vMerge w:val="restart"/>
          </w:tcPr>
          <w:p w:rsidR="006C1144" w:rsidRDefault="008913CF">
            <w:pPr>
              <w:pStyle w:val="TableParagraph"/>
              <w:spacing w:line="268" w:lineRule="exact"/>
              <w:ind w:left="104"/>
              <w:rPr>
                <w:sz w:val="24"/>
              </w:rPr>
            </w:pPr>
            <w:r>
              <w:rPr>
                <w:spacing w:val="-2"/>
                <w:sz w:val="24"/>
              </w:rPr>
              <w:t>рассказы»</w:t>
            </w:r>
          </w:p>
          <w:p w:rsidR="006C1144" w:rsidRDefault="008913CF">
            <w:pPr>
              <w:pStyle w:val="TableParagraph"/>
              <w:spacing w:before="7" w:line="272" w:lineRule="exact"/>
              <w:ind w:left="104"/>
              <w:rPr>
                <w:b/>
                <w:sz w:val="24"/>
              </w:rPr>
            </w:pPr>
            <w:r>
              <w:rPr>
                <w:b/>
                <w:sz w:val="24"/>
              </w:rPr>
              <w:t xml:space="preserve">В.В. </w:t>
            </w:r>
            <w:r>
              <w:rPr>
                <w:b/>
                <w:spacing w:val="-2"/>
                <w:sz w:val="24"/>
              </w:rPr>
              <w:t>Набоков</w:t>
            </w:r>
          </w:p>
          <w:p w:rsidR="006C1144" w:rsidRDefault="008913CF">
            <w:pPr>
              <w:pStyle w:val="TableParagraph"/>
              <w:spacing w:line="242" w:lineRule="auto"/>
              <w:ind w:left="104"/>
              <w:rPr>
                <w:sz w:val="24"/>
              </w:rPr>
            </w:pPr>
            <w:r>
              <w:rPr>
                <w:sz w:val="24"/>
              </w:rPr>
              <w:t>Романы</w:t>
            </w:r>
            <w:r>
              <w:rPr>
                <w:spacing w:val="40"/>
                <w:sz w:val="24"/>
              </w:rPr>
              <w:t xml:space="preserve"> </w:t>
            </w:r>
            <w:r>
              <w:rPr>
                <w:sz w:val="24"/>
              </w:rPr>
              <w:t>«Машенька»,</w:t>
            </w:r>
            <w:r>
              <w:rPr>
                <w:spacing w:val="40"/>
                <w:sz w:val="24"/>
              </w:rPr>
              <w:t xml:space="preserve"> </w:t>
            </w:r>
            <w:r>
              <w:rPr>
                <w:sz w:val="24"/>
              </w:rPr>
              <w:t xml:space="preserve">«Защита </w:t>
            </w:r>
            <w:r>
              <w:rPr>
                <w:spacing w:val="-2"/>
                <w:sz w:val="24"/>
              </w:rPr>
              <w:t>Лужина»</w:t>
            </w:r>
          </w:p>
          <w:p w:rsidR="006C1144" w:rsidRDefault="008913CF">
            <w:pPr>
              <w:pStyle w:val="TableParagraph"/>
              <w:spacing w:line="274" w:lineRule="exact"/>
              <w:ind w:left="104"/>
              <w:rPr>
                <w:b/>
                <w:sz w:val="24"/>
              </w:rPr>
            </w:pPr>
            <w:r>
              <w:rPr>
                <w:b/>
                <w:sz w:val="24"/>
              </w:rPr>
              <w:t>М.М.</w:t>
            </w:r>
            <w:r>
              <w:rPr>
                <w:b/>
                <w:spacing w:val="1"/>
                <w:sz w:val="24"/>
              </w:rPr>
              <w:t xml:space="preserve"> </w:t>
            </w:r>
            <w:r>
              <w:rPr>
                <w:b/>
                <w:spacing w:val="-2"/>
                <w:sz w:val="24"/>
              </w:rPr>
              <w:t>Зощенко</w:t>
            </w:r>
          </w:p>
          <w:p w:rsidR="006C1144" w:rsidRDefault="008913CF">
            <w:pPr>
              <w:pStyle w:val="TableParagraph"/>
              <w:tabs>
                <w:tab w:val="left" w:pos="1420"/>
                <w:tab w:val="left" w:pos="2518"/>
              </w:tabs>
              <w:ind w:left="104" w:right="100"/>
              <w:rPr>
                <w:sz w:val="24"/>
              </w:rPr>
            </w:pPr>
            <w:r>
              <w:rPr>
                <w:spacing w:val="-2"/>
                <w:sz w:val="24"/>
              </w:rPr>
              <w:t>Рассказы:</w:t>
            </w:r>
            <w:r>
              <w:rPr>
                <w:sz w:val="24"/>
              </w:rPr>
              <w:tab/>
            </w:r>
            <w:r>
              <w:rPr>
                <w:spacing w:val="-2"/>
                <w:sz w:val="24"/>
              </w:rPr>
              <w:t>«Баня»,</w:t>
            </w:r>
            <w:r>
              <w:rPr>
                <w:sz w:val="24"/>
              </w:rPr>
              <w:tab/>
            </w:r>
            <w:r>
              <w:rPr>
                <w:spacing w:val="-2"/>
                <w:sz w:val="24"/>
              </w:rPr>
              <w:t xml:space="preserve">«Жертва </w:t>
            </w:r>
            <w:r>
              <w:rPr>
                <w:sz w:val="24"/>
              </w:rPr>
              <w:t>революции»,</w:t>
            </w:r>
            <w:r>
              <w:rPr>
                <w:spacing w:val="44"/>
                <w:sz w:val="24"/>
              </w:rPr>
              <w:t xml:space="preserve"> </w:t>
            </w:r>
            <w:r>
              <w:rPr>
                <w:sz w:val="24"/>
              </w:rPr>
              <w:t>«Нервные</w:t>
            </w:r>
            <w:r>
              <w:rPr>
                <w:spacing w:val="43"/>
                <w:sz w:val="24"/>
              </w:rPr>
              <w:t xml:space="preserve"> </w:t>
            </w:r>
            <w:r>
              <w:rPr>
                <w:spacing w:val="-2"/>
                <w:sz w:val="24"/>
              </w:rPr>
              <w:t>люди»,</w:t>
            </w:r>
          </w:p>
          <w:p w:rsidR="006C1144" w:rsidRDefault="008913CF">
            <w:pPr>
              <w:pStyle w:val="TableParagraph"/>
              <w:tabs>
                <w:tab w:val="left" w:pos="2115"/>
              </w:tabs>
              <w:spacing w:line="275" w:lineRule="exact"/>
              <w:ind w:left="104"/>
              <w:rPr>
                <w:sz w:val="24"/>
              </w:rPr>
            </w:pPr>
            <w:r>
              <w:rPr>
                <w:spacing w:val="-2"/>
                <w:sz w:val="24"/>
              </w:rPr>
              <w:t>«Качество</w:t>
            </w:r>
            <w:r>
              <w:rPr>
                <w:sz w:val="24"/>
              </w:rPr>
              <w:tab/>
            </w:r>
            <w:r>
              <w:rPr>
                <w:spacing w:val="-2"/>
                <w:sz w:val="24"/>
              </w:rPr>
              <w:t>продукции»,</w:t>
            </w:r>
          </w:p>
          <w:p w:rsidR="006C1144" w:rsidRDefault="008913CF">
            <w:pPr>
              <w:pStyle w:val="TableParagraph"/>
              <w:tabs>
                <w:tab w:val="left" w:pos="2532"/>
              </w:tabs>
              <w:ind w:left="104" w:right="93"/>
              <w:jc w:val="both"/>
              <w:rPr>
                <w:sz w:val="24"/>
              </w:rPr>
            </w:pPr>
            <w:r>
              <w:rPr>
                <w:sz w:val="24"/>
              </w:rPr>
              <w:t xml:space="preserve">«Аристократка», «Прелести </w:t>
            </w:r>
            <w:r>
              <w:rPr>
                <w:spacing w:val="-2"/>
                <w:sz w:val="24"/>
              </w:rPr>
              <w:t>культуры»,</w:t>
            </w:r>
            <w:r>
              <w:rPr>
                <w:sz w:val="24"/>
              </w:rPr>
              <w:tab/>
            </w:r>
            <w:r>
              <w:rPr>
                <w:spacing w:val="-2"/>
                <w:sz w:val="24"/>
              </w:rPr>
              <w:t xml:space="preserve">«Тормоз </w:t>
            </w:r>
            <w:r>
              <w:rPr>
                <w:sz w:val="24"/>
              </w:rPr>
              <w:t>Вестингауза»,</w:t>
            </w:r>
            <w:r>
              <w:rPr>
                <w:spacing w:val="68"/>
                <w:sz w:val="24"/>
              </w:rPr>
              <w:t xml:space="preserve">    </w:t>
            </w:r>
            <w:r>
              <w:rPr>
                <w:spacing w:val="-2"/>
                <w:sz w:val="24"/>
              </w:rPr>
              <w:t>«Диктофон»,</w:t>
            </w:r>
          </w:p>
          <w:p w:rsidR="006C1144" w:rsidRDefault="008913CF">
            <w:pPr>
              <w:pStyle w:val="TableParagraph"/>
              <w:ind w:left="104"/>
              <w:jc w:val="both"/>
              <w:rPr>
                <w:sz w:val="24"/>
              </w:rPr>
            </w:pPr>
            <w:r>
              <w:rPr>
                <w:sz w:val="24"/>
              </w:rPr>
              <w:t>«Обезьяний</w:t>
            </w:r>
            <w:r>
              <w:rPr>
                <w:spacing w:val="-3"/>
                <w:sz w:val="24"/>
              </w:rPr>
              <w:t xml:space="preserve"> </w:t>
            </w:r>
            <w:r>
              <w:rPr>
                <w:spacing w:val="-4"/>
                <w:sz w:val="24"/>
              </w:rPr>
              <w:t>язык»</w:t>
            </w:r>
          </w:p>
          <w:p w:rsidR="006C1144" w:rsidRDefault="008913CF">
            <w:pPr>
              <w:pStyle w:val="TableParagraph"/>
              <w:spacing w:line="275" w:lineRule="exact"/>
              <w:ind w:left="104"/>
              <w:rPr>
                <w:b/>
                <w:sz w:val="24"/>
              </w:rPr>
            </w:pPr>
            <w:r>
              <w:rPr>
                <w:b/>
                <w:spacing w:val="-2"/>
                <w:sz w:val="24"/>
              </w:rPr>
              <w:t>И.Э.Бабель</w:t>
            </w:r>
          </w:p>
          <w:p w:rsidR="006C1144" w:rsidRDefault="008913CF">
            <w:pPr>
              <w:pStyle w:val="TableParagraph"/>
              <w:spacing w:line="275" w:lineRule="exact"/>
              <w:ind w:left="104"/>
              <w:rPr>
                <w:sz w:val="24"/>
              </w:rPr>
            </w:pPr>
            <w:r>
              <w:rPr>
                <w:sz w:val="24"/>
              </w:rPr>
              <w:t>Книга</w:t>
            </w:r>
            <w:r>
              <w:rPr>
                <w:spacing w:val="-3"/>
                <w:sz w:val="24"/>
              </w:rPr>
              <w:t xml:space="preserve"> </w:t>
            </w:r>
            <w:r>
              <w:rPr>
                <w:sz w:val="24"/>
              </w:rPr>
              <w:t xml:space="preserve">рассказов </w:t>
            </w:r>
            <w:r>
              <w:rPr>
                <w:spacing w:val="-2"/>
                <w:sz w:val="24"/>
              </w:rPr>
              <w:t>«Конармия»</w:t>
            </w:r>
          </w:p>
          <w:p w:rsidR="006C1144" w:rsidRDefault="008913CF">
            <w:pPr>
              <w:pStyle w:val="TableParagraph"/>
              <w:spacing w:before="2" w:line="275" w:lineRule="exact"/>
              <w:ind w:left="104"/>
              <w:rPr>
                <w:b/>
                <w:sz w:val="24"/>
              </w:rPr>
            </w:pPr>
            <w:r>
              <w:rPr>
                <w:b/>
                <w:sz w:val="24"/>
              </w:rPr>
              <w:t xml:space="preserve">А.А. </w:t>
            </w:r>
            <w:r>
              <w:rPr>
                <w:b/>
                <w:spacing w:val="-2"/>
                <w:sz w:val="24"/>
              </w:rPr>
              <w:t>Фадеев</w:t>
            </w:r>
          </w:p>
          <w:p w:rsidR="006C1144" w:rsidRDefault="008913CF">
            <w:pPr>
              <w:pStyle w:val="TableParagraph"/>
              <w:spacing w:before="1" w:line="237" w:lineRule="auto"/>
              <w:ind w:left="104"/>
              <w:rPr>
                <w:sz w:val="24"/>
              </w:rPr>
            </w:pPr>
            <w:r>
              <w:rPr>
                <w:sz w:val="24"/>
              </w:rPr>
              <w:t>Романы</w:t>
            </w:r>
            <w:r>
              <w:rPr>
                <w:spacing w:val="80"/>
                <w:sz w:val="24"/>
              </w:rPr>
              <w:t xml:space="preserve"> </w:t>
            </w:r>
            <w:r>
              <w:rPr>
                <w:sz w:val="24"/>
              </w:rPr>
              <w:t>«Разгром»,</w:t>
            </w:r>
            <w:r>
              <w:rPr>
                <w:spacing w:val="80"/>
                <w:sz w:val="24"/>
              </w:rPr>
              <w:t xml:space="preserve"> </w:t>
            </w:r>
            <w:r>
              <w:rPr>
                <w:sz w:val="24"/>
              </w:rPr>
              <w:t xml:space="preserve">«Молодая </w:t>
            </w:r>
            <w:r>
              <w:rPr>
                <w:spacing w:val="-2"/>
                <w:sz w:val="24"/>
              </w:rPr>
              <w:t>гвардия»</w:t>
            </w:r>
          </w:p>
          <w:p w:rsidR="006C1144" w:rsidRDefault="008913CF">
            <w:pPr>
              <w:pStyle w:val="TableParagraph"/>
              <w:spacing w:before="9" w:line="273" w:lineRule="exact"/>
              <w:ind w:left="104"/>
              <w:rPr>
                <w:b/>
                <w:sz w:val="24"/>
              </w:rPr>
            </w:pPr>
            <w:r>
              <w:rPr>
                <w:b/>
                <w:sz w:val="24"/>
              </w:rPr>
              <w:t>И.</w:t>
            </w:r>
            <w:r>
              <w:rPr>
                <w:b/>
                <w:spacing w:val="1"/>
                <w:sz w:val="24"/>
              </w:rPr>
              <w:t xml:space="preserve"> </w:t>
            </w:r>
            <w:r>
              <w:rPr>
                <w:b/>
                <w:sz w:val="24"/>
              </w:rPr>
              <w:t>Ильф,</w:t>
            </w:r>
            <w:r>
              <w:rPr>
                <w:b/>
                <w:spacing w:val="1"/>
                <w:sz w:val="24"/>
              </w:rPr>
              <w:t xml:space="preserve"> </w:t>
            </w:r>
            <w:r>
              <w:rPr>
                <w:b/>
                <w:spacing w:val="-2"/>
                <w:sz w:val="24"/>
              </w:rPr>
              <w:t>Е.Петров</w:t>
            </w:r>
          </w:p>
          <w:p w:rsidR="006C1144" w:rsidRDefault="008913CF">
            <w:pPr>
              <w:pStyle w:val="TableParagraph"/>
              <w:spacing w:line="242" w:lineRule="auto"/>
              <w:ind w:left="104"/>
              <w:rPr>
                <w:sz w:val="24"/>
              </w:rPr>
            </w:pPr>
            <w:r>
              <w:rPr>
                <w:sz w:val="24"/>
              </w:rPr>
              <w:t xml:space="preserve">Романы «12 стульев», «Золотой </w:t>
            </w:r>
            <w:r>
              <w:rPr>
                <w:spacing w:val="-2"/>
                <w:sz w:val="24"/>
              </w:rPr>
              <w:t>теленок»</w:t>
            </w:r>
          </w:p>
          <w:p w:rsidR="006C1144" w:rsidRDefault="008913CF">
            <w:pPr>
              <w:pStyle w:val="TableParagraph"/>
              <w:spacing w:line="274" w:lineRule="exact"/>
              <w:ind w:left="104"/>
              <w:rPr>
                <w:b/>
                <w:sz w:val="24"/>
              </w:rPr>
            </w:pPr>
            <w:r>
              <w:rPr>
                <w:b/>
                <w:sz w:val="24"/>
              </w:rPr>
              <w:t>Н.Р.</w:t>
            </w:r>
            <w:r>
              <w:rPr>
                <w:b/>
                <w:spacing w:val="3"/>
                <w:sz w:val="24"/>
              </w:rPr>
              <w:t xml:space="preserve"> </w:t>
            </w:r>
            <w:r>
              <w:rPr>
                <w:b/>
                <w:spacing w:val="-2"/>
                <w:sz w:val="24"/>
              </w:rPr>
              <w:t>Эрдман</w:t>
            </w:r>
          </w:p>
          <w:p w:rsidR="006C1144" w:rsidRDefault="008913CF">
            <w:pPr>
              <w:pStyle w:val="TableParagraph"/>
              <w:spacing w:line="275" w:lineRule="exact"/>
              <w:ind w:left="104"/>
              <w:rPr>
                <w:sz w:val="24"/>
              </w:rPr>
            </w:pPr>
            <w:r>
              <w:rPr>
                <w:sz w:val="24"/>
              </w:rPr>
              <w:t>Пьеса</w:t>
            </w:r>
            <w:r>
              <w:rPr>
                <w:spacing w:val="-1"/>
                <w:sz w:val="24"/>
              </w:rPr>
              <w:t xml:space="preserve"> </w:t>
            </w:r>
            <w:r>
              <w:rPr>
                <w:spacing w:val="-2"/>
                <w:sz w:val="24"/>
              </w:rPr>
              <w:t>«Самоубийца»</w:t>
            </w:r>
          </w:p>
          <w:p w:rsidR="006C1144" w:rsidRDefault="008913CF">
            <w:pPr>
              <w:pStyle w:val="TableParagraph"/>
              <w:spacing w:line="275" w:lineRule="exact"/>
              <w:ind w:left="104"/>
              <w:rPr>
                <w:b/>
                <w:sz w:val="24"/>
              </w:rPr>
            </w:pPr>
            <w:r>
              <w:rPr>
                <w:b/>
                <w:sz w:val="24"/>
              </w:rPr>
              <w:t>А.Н.</w:t>
            </w:r>
            <w:r>
              <w:rPr>
                <w:b/>
                <w:spacing w:val="1"/>
                <w:sz w:val="24"/>
              </w:rPr>
              <w:t xml:space="preserve"> </w:t>
            </w:r>
            <w:r>
              <w:rPr>
                <w:b/>
                <w:spacing w:val="-2"/>
                <w:sz w:val="24"/>
              </w:rPr>
              <w:t>Островский</w:t>
            </w:r>
          </w:p>
          <w:p w:rsidR="006C1144" w:rsidRDefault="008913CF">
            <w:pPr>
              <w:pStyle w:val="TableParagraph"/>
              <w:spacing w:line="275" w:lineRule="exact"/>
              <w:ind w:left="104"/>
              <w:rPr>
                <w:sz w:val="24"/>
              </w:rPr>
            </w:pPr>
            <w:r>
              <w:rPr>
                <w:sz w:val="24"/>
              </w:rPr>
              <w:t>Роман</w:t>
            </w:r>
            <w:r>
              <w:rPr>
                <w:spacing w:val="-2"/>
                <w:sz w:val="24"/>
              </w:rPr>
              <w:t xml:space="preserve"> </w:t>
            </w:r>
            <w:r>
              <w:rPr>
                <w:sz w:val="24"/>
              </w:rPr>
              <w:t>«Как</w:t>
            </w:r>
            <w:r>
              <w:rPr>
                <w:spacing w:val="-5"/>
                <w:sz w:val="24"/>
              </w:rPr>
              <w:t xml:space="preserve"> </w:t>
            </w:r>
            <w:r>
              <w:rPr>
                <w:sz w:val="24"/>
              </w:rPr>
              <w:t>закалялась</w:t>
            </w:r>
            <w:r>
              <w:rPr>
                <w:spacing w:val="-2"/>
                <w:sz w:val="24"/>
              </w:rPr>
              <w:t xml:space="preserve"> сталь»</w:t>
            </w:r>
          </w:p>
          <w:p w:rsidR="006C1144" w:rsidRDefault="008913CF">
            <w:pPr>
              <w:pStyle w:val="TableParagraph"/>
              <w:spacing w:before="1" w:line="275" w:lineRule="exact"/>
              <w:ind w:left="104"/>
              <w:rPr>
                <w:b/>
                <w:sz w:val="24"/>
              </w:rPr>
            </w:pPr>
            <w:r>
              <w:rPr>
                <w:b/>
                <w:sz w:val="24"/>
              </w:rPr>
              <w:t>А.И.</w:t>
            </w:r>
            <w:r>
              <w:rPr>
                <w:b/>
                <w:spacing w:val="-1"/>
                <w:sz w:val="24"/>
              </w:rPr>
              <w:t xml:space="preserve"> </w:t>
            </w:r>
            <w:r>
              <w:rPr>
                <w:b/>
                <w:spacing w:val="-2"/>
                <w:sz w:val="24"/>
              </w:rPr>
              <w:t>Солженицын</w:t>
            </w:r>
          </w:p>
          <w:p w:rsidR="006C1144" w:rsidRDefault="008913CF">
            <w:pPr>
              <w:pStyle w:val="TableParagraph"/>
              <w:tabs>
                <w:tab w:val="left" w:pos="1231"/>
                <w:tab w:val="left" w:pos="2517"/>
              </w:tabs>
              <w:spacing w:before="2" w:line="237" w:lineRule="auto"/>
              <w:ind w:left="104" w:right="105"/>
              <w:rPr>
                <w:sz w:val="24"/>
              </w:rPr>
            </w:pPr>
            <w:r>
              <w:rPr>
                <w:spacing w:val="-2"/>
                <w:sz w:val="24"/>
              </w:rPr>
              <w:t>Повесть</w:t>
            </w:r>
            <w:r>
              <w:rPr>
                <w:sz w:val="24"/>
              </w:rPr>
              <w:tab/>
            </w:r>
            <w:r>
              <w:rPr>
                <w:spacing w:val="-2"/>
                <w:sz w:val="24"/>
              </w:rPr>
              <w:t>«Раковый</w:t>
            </w:r>
            <w:r>
              <w:rPr>
                <w:sz w:val="24"/>
              </w:rPr>
              <w:tab/>
            </w:r>
            <w:r>
              <w:rPr>
                <w:spacing w:val="-4"/>
                <w:sz w:val="24"/>
              </w:rPr>
              <w:t xml:space="preserve">корпус», </w:t>
            </w:r>
            <w:r>
              <w:rPr>
                <w:sz w:val="24"/>
              </w:rPr>
              <w:t>статья «Жить не по лжи»</w:t>
            </w:r>
          </w:p>
          <w:p w:rsidR="006C1144" w:rsidRDefault="008913CF">
            <w:pPr>
              <w:pStyle w:val="TableParagraph"/>
              <w:spacing w:before="8" w:line="272" w:lineRule="exact"/>
              <w:ind w:left="104"/>
              <w:rPr>
                <w:b/>
                <w:sz w:val="24"/>
              </w:rPr>
            </w:pPr>
            <w:r>
              <w:rPr>
                <w:b/>
                <w:sz w:val="24"/>
              </w:rPr>
              <w:t>В.Т.</w:t>
            </w:r>
            <w:r>
              <w:rPr>
                <w:b/>
                <w:spacing w:val="-3"/>
                <w:sz w:val="24"/>
              </w:rPr>
              <w:t xml:space="preserve"> </w:t>
            </w:r>
            <w:r>
              <w:rPr>
                <w:b/>
                <w:spacing w:val="-2"/>
                <w:sz w:val="24"/>
              </w:rPr>
              <w:t>Шаламов</w:t>
            </w:r>
          </w:p>
          <w:p w:rsidR="006C1144" w:rsidRDefault="008913CF">
            <w:pPr>
              <w:pStyle w:val="TableParagraph"/>
              <w:tabs>
                <w:tab w:val="left" w:pos="2134"/>
              </w:tabs>
              <w:ind w:left="104" w:right="96"/>
              <w:jc w:val="both"/>
              <w:rPr>
                <w:sz w:val="24"/>
              </w:rPr>
            </w:pPr>
            <w:r>
              <w:rPr>
                <w:spacing w:val="-2"/>
                <w:sz w:val="24"/>
              </w:rPr>
              <w:t>Рассказы:</w:t>
            </w:r>
            <w:r>
              <w:rPr>
                <w:sz w:val="24"/>
              </w:rPr>
              <w:tab/>
            </w:r>
            <w:r>
              <w:rPr>
                <w:spacing w:val="-2"/>
                <w:sz w:val="24"/>
              </w:rPr>
              <w:t xml:space="preserve">«Сгущенное </w:t>
            </w:r>
            <w:r>
              <w:rPr>
                <w:sz w:val="24"/>
              </w:rPr>
              <w:t>молоко», «Татарский мулла и чистый воздух», «Васька Денисов,</w:t>
            </w:r>
            <w:r>
              <w:rPr>
                <w:spacing w:val="60"/>
                <w:w w:val="150"/>
                <w:sz w:val="24"/>
              </w:rPr>
              <w:t xml:space="preserve"> </w:t>
            </w:r>
            <w:r>
              <w:rPr>
                <w:sz w:val="24"/>
              </w:rPr>
              <w:t>похититель</w:t>
            </w:r>
            <w:r>
              <w:rPr>
                <w:spacing w:val="63"/>
                <w:w w:val="150"/>
                <w:sz w:val="24"/>
              </w:rPr>
              <w:t xml:space="preserve"> </w:t>
            </w:r>
            <w:r>
              <w:rPr>
                <w:spacing w:val="-2"/>
                <w:sz w:val="24"/>
              </w:rPr>
              <w:t>свиней»,</w:t>
            </w:r>
          </w:p>
          <w:p w:rsidR="006C1144" w:rsidRDefault="008913CF">
            <w:pPr>
              <w:pStyle w:val="TableParagraph"/>
              <w:ind w:left="104"/>
              <w:jc w:val="both"/>
              <w:rPr>
                <w:sz w:val="24"/>
              </w:rPr>
            </w:pPr>
            <w:r>
              <w:rPr>
                <w:sz w:val="24"/>
              </w:rPr>
              <w:t>«Выходной</w:t>
            </w:r>
            <w:r>
              <w:rPr>
                <w:spacing w:val="-3"/>
                <w:sz w:val="24"/>
              </w:rPr>
              <w:t xml:space="preserve"> </w:t>
            </w:r>
            <w:r>
              <w:rPr>
                <w:spacing w:val="-4"/>
                <w:sz w:val="24"/>
              </w:rPr>
              <w:t>день»</w:t>
            </w:r>
          </w:p>
          <w:p w:rsidR="006C1144" w:rsidRDefault="008913CF">
            <w:pPr>
              <w:pStyle w:val="TableParagraph"/>
              <w:spacing w:before="4" w:line="272" w:lineRule="exact"/>
              <w:ind w:left="104"/>
              <w:jc w:val="both"/>
              <w:rPr>
                <w:b/>
                <w:sz w:val="24"/>
              </w:rPr>
            </w:pPr>
            <w:r>
              <w:rPr>
                <w:b/>
                <w:sz w:val="24"/>
              </w:rPr>
              <w:t>В.М.</w:t>
            </w:r>
            <w:r>
              <w:rPr>
                <w:b/>
                <w:spacing w:val="-3"/>
                <w:sz w:val="24"/>
              </w:rPr>
              <w:t xml:space="preserve"> </w:t>
            </w:r>
            <w:r>
              <w:rPr>
                <w:b/>
                <w:spacing w:val="-2"/>
                <w:sz w:val="24"/>
              </w:rPr>
              <w:t>Шукшин</w:t>
            </w:r>
          </w:p>
          <w:p w:rsidR="006C1144" w:rsidRDefault="008913CF">
            <w:pPr>
              <w:pStyle w:val="TableParagraph"/>
              <w:tabs>
                <w:tab w:val="left" w:pos="2177"/>
              </w:tabs>
              <w:spacing w:line="242" w:lineRule="auto"/>
              <w:ind w:left="104" w:right="99"/>
              <w:jc w:val="both"/>
              <w:rPr>
                <w:sz w:val="24"/>
              </w:rPr>
            </w:pPr>
            <w:r>
              <w:rPr>
                <w:sz w:val="24"/>
              </w:rPr>
              <w:t xml:space="preserve">Рассказы «Верую», «Крепкий </w:t>
            </w:r>
            <w:r>
              <w:rPr>
                <w:spacing w:val="-2"/>
                <w:sz w:val="24"/>
              </w:rPr>
              <w:t>мужик»,</w:t>
            </w:r>
            <w:r>
              <w:rPr>
                <w:sz w:val="24"/>
              </w:rPr>
              <w:tab/>
            </w:r>
            <w:r>
              <w:rPr>
                <w:spacing w:val="-2"/>
                <w:sz w:val="24"/>
              </w:rPr>
              <w:t>«Сапожки»,</w:t>
            </w:r>
          </w:p>
          <w:p w:rsidR="006C1144" w:rsidRDefault="008913CF">
            <w:pPr>
              <w:pStyle w:val="TableParagraph"/>
              <w:spacing w:line="271" w:lineRule="exact"/>
              <w:ind w:left="104"/>
              <w:jc w:val="both"/>
              <w:rPr>
                <w:sz w:val="24"/>
              </w:rPr>
            </w:pPr>
            <w:r>
              <w:rPr>
                <w:sz w:val="24"/>
              </w:rPr>
              <w:t>«Танцующий</w:t>
            </w:r>
            <w:r>
              <w:rPr>
                <w:spacing w:val="-4"/>
                <w:sz w:val="24"/>
              </w:rPr>
              <w:t xml:space="preserve"> Шива»</w:t>
            </w:r>
          </w:p>
          <w:p w:rsidR="006C1144" w:rsidRDefault="008913CF">
            <w:pPr>
              <w:pStyle w:val="TableParagraph"/>
              <w:tabs>
                <w:tab w:val="left" w:pos="1226"/>
                <w:tab w:val="left" w:pos="1958"/>
                <w:tab w:val="left" w:pos="2000"/>
                <w:tab w:val="left" w:pos="2291"/>
                <w:tab w:val="left" w:pos="2452"/>
                <w:tab w:val="left" w:pos="2689"/>
              </w:tabs>
              <w:spacing w:before="3"/>
              <w:ind w:left="104" w:right="91"/>
              <w:rPr>
                <w:sz w:val="24"/>
              </w:rPr>
            </w:pPr>
            <w:r>
              <w:rPr>
                <w:b/>
                <w:sz w:val="24"/>
              </w:rPr>
              <w:t xml:space="preserve">Н.А. Заболоцкий </w:t>
            </w:r>
            <w:r>
              <w:rPr>
                <w:spacing w:val="-2"/>
                <w:sz w:val="24"/>
              </w:rPr>
              <w:t>Стихотворения:</w:t>
            </w:r>
            <w:r>
              <w:rPr>
                <w:sz w:val="24"/>
              </w:rPr>
              <w:tab/>
            </w:r>
            <w:r>
              <w:rPr>
                <w:spacing w:val="-6"/>
                <w:sz w:val="24"/>
              </w:rPr>
              <w:t>«В</w:t>
            </w:r>
            <w:r>
              <w:rPr>
                <w:sz w:val="24"/>
              </w:rPr>
              <w:tab/>
            </w:r>
            <w:r>
              <w:rPr>
                <w:sz w:val="24"/>
              </w:rPr>
              <w:tab/>
            </w:r>
            <w:r>
              <w:rPr>
                <w:spacing w:val="-2"/>
                <w:sz w:val="24"/>
              </w:rPr>
              <w:t>жилищах наших»,</w:t>
            </w:r>
            <w:r>
              <w:rPr>
                <w:sz w:val="24"/>
              </w:rPr>
              <w:tab/>
            </w:r>
            <w:r>
              <w:rPr>
                <w:spacing w:val="-2"/>
                <w:sz w:val="24"/>
              </w:rPr>
              <w:t>«Вчера,</w:t>
            </w:r>
            <w:r>
              <w:rPr>
                <w:sz w:val="24"/>
              </w:rPr>
              <w:tab/>
            </w:r>
            <w:r>
              <w:rPr>
                <w:spacing w:val="-10"/>
                <w:sz w:val="24"/>
              </w:rPr>
              <w:t>о</w:t>
            </w:r>
            <w:r>
              <w:rPr>
                <w:sz w:val="24"/>
              </w:rPr>
              <w:tab/>
            </w:r>
            <w:r>
              <w:rPr>
                <w:sz w:val="24"/>
              </w:rPr>
              <w:tab/>
            </w:r>
            <w:r>
              <w:rPr>
                <w:spacing w:val="-2"/>
                <w:sz w:val="24"/>
              </w:rPr>
              <w:t xml:space="preserve">смерти </w:t>
            </w:r>
            <w:r>
              <w:rPr>
                <w:sz w:val="24"/>
              </w:rPr>
              <w:t>размышляя…»,</w:t>
            </w:r>
            <w:r>
              <w:rPr>
                <w:spacing w:val="25"/>
                <w:sz w:val="24"/>
              </w:rPr>
              <w:t xml:space="preserve"> </w:t>
            </w:r>
            <w:r>
              <w:rPr>
                <w:sz w:val="24"/>
              </w:rPr>
              <w:t>«Где-то</w:t>
            </w:r>
            <w:r>
              <w:rPr>
                <w:spacing w:val="24"/>
                <w:sz w:val="24"/>
              </w:rPr>
              <w:t xml:space="preserve"> </w:t>
            </w:r>
            <w:r>
              <w:rPr>
                <w:sz w:val="24"/>
              </w:rPr>
              <w:t xml:space="preserve">в поле, </w:t>
            </w:r>
            <w:r>
              <w:rPr>
                <w:spacing w:val="-2"/>
                <w:sz w:val="24"/>
              </w:rPr>
              <w:t>возле</w:t>
            </w:r>
            <w:r>
              <w:rPr>
                <w:sz w:val="24"/>
              </w:rPr>
              <w:tab/>
            </w:r>
            <w:r>
              <w:rPr>
                <w:sz w:val="24"/>
              </w:rPr>
              <w:tab/>
            </w:r>
            <w:r>
              <w:rPr>
                <w:sz w:val="24"/>
              </w:rPr>
              <w:tab/>
            </w:r>
            <w:r>
              <w:rPr>
                <w:spacing w:val="-2"/>
                <w:sz w:val="24"/>
              </w:rPr>
              <w:t>Магадана…»,</w:t>
            </w:r>
          </w:p>
          <w:p w:rsidR="006C1144" w:rsidRDefault="008913CF">
            <w:pPr>
              <w:pStyle w:val="TableParagraph"/>
              <w:tabs>
                <w:tab w:val="left" w:pos="2186"/>
              </w:tabs>
              <w:spacing w:line="269" w:lineRule="exact"/>
              <w:ind w:left="104"/>
              <w:rPr>
                <w:sz w:val="24"/>
              </w:rPr>
            </w:pPr>
            <w:r>
              <w:rPr>
                <w:spacing w:val="-2"/>
                <w:sz w:val="24"/>
              </w:rPr>
              <w:t>«Движение»,</w:t>
            </w:r>
            <w:r>
              <w:rPr>
                <w:sz w:val="24"/>
              </w:rPr>
              <w:tab/>
            </w:r>
            <w:r>
              <w:rPr>
                <w:spacing w:val="-2"/>
                <w:sz w:val="24"/>
              </w:rPr>
              <w:t>«Ивановы»,</w:t>
            </w:r>
          </w:p>
          <w:p w:rsidR="006C1144" w:rsidRDefault="008913CF">
            <w:pPr>
              <w:pStyle w:val="TableParagraph"/>
              <w:spacing w:before="3" w:line="275" w:lineRule="exact"/>
              <w:ind w:left="104"/>
              <w:rPr>
                <w:sz w:val="24"/>
              </w:rPr>
            </w:pPr>
            <w:r>
              <w:rPr>
                <w:sz w:val="24"/>
              </w:rPr>
              <w:t>«Лицо</w:t>
            </w:r>
            <w:r>
              <w:rPr>
                <w:spacing w:val="54"/>
                <w:sz w:val="24"/>
              </w:rPr>
              <w:t xml:space="preserve"> </w:t>
            </w:r>
            <w:r>
              <w:rPr>
                <w:sz w:val="24"/>
              </w:rPr>
              <w:t>коня»,</w:t>
            </w:r>
            <w:r>
              <w:rPr>
                <w:spacing w:val="54"/>
                <w:sz w:val="24"/>
              </w:rPr>
              <w:t xml:space="preserve"> </w:t>
            </w:r>
            <w:r>
              <w:rPr>
                <w:spacing w:val="-2"/>
                <w:sz w:val="24"/>
              </w:rPr>
              <w:t>«Метаморфозы».</w:t>
            </w:r>
          </w:p>
          <w:p w:rsidR="006C1144" w:rsidRDefault="008913CF">
            <w:pPr>
              <w:pStyle w:val="TableParagraph"/>
              <w:spacing w:line="275" w:lineRule="exact"/>
              <w:ind w:left="104"/>
              <w:rPr>
                <w:sz w:val="24"/>
              </w:rPr>
            </w:pPr>
            <w:r>
              <w:rPr>
                <w:sz w:val="24"/>
              </w:rPr>
              <w:t>«Новый</w:t>
            </w:r>
            <w:r>
              <w:rPr>
                <w:spacing w:val="5"/>
                <w:sz w:val="24"/>
              </w:rPr>
              <w:t xml:space="preserve"> </w:t>
            </w:r>
            <w:r>
              <w:rPr>
                <w:sz w:val="24"/>
              </w:rPr>
              <w:t>Быт»,</w:t>
            </w:r>
            <w:r>
              <w:rPr>
                <w:spacing w:val="76"/>
                <w:sz w:val="24"/>
              </w:rPr>
              <w:t xml:space="preserve"> </w:t>
            </w:r>
            <w:r>
              <w:rPr>
                <w:sz w:val="24"/>
              </w:rPr>
              <w:t>«Рыбная</w:t>
            </w:r>
            <w:r>
              <w:rPr>
                <w:spacing w:val="9"/>
                <w:sz w:val="24"/>
              </w:rPr>
              <w:t xml:space="preserve"> </w:t>
            </w:r>
            <w:r>
              <w:rPr>
                <w:spacing w:val="-2"/>
                <w:sz w:val="24"/>
              </w:rPr>
              <w:t>лавка»,</w:t>
            </w:r>
          </w:p>
          <w:p w:rsidR="006C1144" w:rsidRDefault="008913CF">
            <w:pPr>
              <w:pStyle w:val="TableParagraph"/>
              <w:tabs>
                <w:tab w:val="left" w:pos="1802"/>
                <w:tab w:val="left" w:pos="2407"/>
                <w:tab w:val="left" w:pos="2973"/>
              </w:tabs>
              <w:spacing w:before="4" w:line="237" w:lineRule="auto"/>
              <w:ind w:left="104" w:right="93"/>
              <w:rPr>
                <w:sz w:val="24"/>
              </w:rPr>
            </w:pPr>
            <w:r>
              <w:rPr>
                <w:spacing w:val="-2"/>
                <w:sz w:val="24"/>
              </w:rPr>
              <w:t>«Искусство»,</w:t>
            </w:r>
            <w:r>
              <w:rPr>
                <w:sz w:val="24"/>
              </w:rPr>
              <w:tab/>
            </w:r>
            <w:r>
              <w:rPr>
                <w:spacing w:val="-6"/>
                <w:sz w:val="24"/>
              </w:rPr>
              <w:t>«Я</w:t>
            </w:r>
            <w:r>
              <w:rPr>
                <w:sz w:val="24"/>
              </w:rPr>
              <w:tab/>
            </w:r>
            <w:r>
              <w:rPr>
                <w:spacing w:val="-6"/>
                <w:sz w:val="24"/>
              </w:rPr>
              <w:t>не</w:t>
            </w:r>
            <w:r>
              <w:rPr>
                <w:sz w:val="24"/>
              </w:rPr>
              <w:tab/>
            </w:r>
            <w:r>
              <w:rPr>
                <w:spacing w:val="-4"/>
                <w:sz w:val="24"/>
              </w:rPr>
              <w:t xml:space="preserve">ищу </w:t>
            </w:r>
            <w:r>
              <w:rPr>
                <w:sz w:val="24"/>
              </w:rPr>
              <w:t>гармонии в природе…»</w:t>
            </w:r>
          </w:p>
          <w:p w:rsidR="006C1144" w:rsidRDefault="008913CF">
            <w:pPr>
              <w:pStyle w:val="TableParagraph"/>
              <w:tabs>
                <w:tab w:val="left" w:pos="939"/>
                <w:tab w:val="left" w:pos="2387"/>
              </w:tabs>
              <w:spacing w:before="11" w:line="237" w:lineRule="auto"/>
              <w:ind w:left="104" w:right="93"/>
              <w:rPr>
                <w:sz w:val="24"/>
              </w:rPr>
            </w:pPr>
            <w:r>
              <w:rPr>
                <w:b/>
                <w:sz w:val="24"/>
              </w:rPr>
              <w:t xml:space="preserve">А.Т. Твардовский </w:t>
            </w:r>
            <w:r>
              <w:rPr>
                <w:sz w:val="24"/>
              </w:rPr>
              <w:t>Стихотворения:</w:t>
            </w:r>
            <w:r>
              <w:rPr>
                <w:spacing w:val="80"/>
                <w:sz w:val="24"/>
              </w:rPr>
              <w:t xml:space="preserve"> </w:t>
            </w:r>
            <w:r>
              <w:rPr>
                <w:sz w:val="24"/>
              </w:rPr>
              <w:t>«В</w:t>
            </w:r>
            <w:r>
              <w:rPr>
                <w:spacing w:val="80"/>
                <w:sz w:val="24"/>
              </w:rPr>
              <w:t xml:space="preserve"> </w:t>
            </w:r>
            <w:r>
              <w:rPr>
                <w:sz w:val="24"/>
              </w:rPr>
              <w:t>тот</w:t>
            </w:r>
            <w:r>
              <w:rPr>
                <w:spacing w:val="80"/>
                <w:sz w:val="24"/>
              </w:rPr>
              <w:t xml:space="preserve"> </w:t>
            </w:r>
            <w:r>
              <w:rPr>
                <w:sz w:val="24"/>
              </w:rPr>
              <w:t xml:space="preserve">день, </w:t>
            </w:r>
            <w:r>
              <w:rPr>
                <w:spacing w:val="-2"/>
                <w:sz w:val="24"/>
              </w:rPr>
              <w:t>когда</w:t>
            </w:r>
            <w:r>
              <w:rPr>
                <w:sz w:val="24"/>
              </w:rPr>
              <w:tab/>
            </w:r>
            <w:r>
              <w:rPr>
                <w:spacing w:val="-2"/>
                <w:sz w:val="24"/>
              </w:rPr>
              <w:t>окончилась</w:t>
            </w:r>
            <w:r>
              <w:rPr>
                <w:sz w:val="24"/>
              </w:rPr>
              <w:tab/>
            </w:r>
            <w:r>
              <w:rPr>
                <w:spacing w:val="-2"/>
                <w:sz w:val="24"/>
              </w:rPr>
              <w:t>война…»,</w:t>
            </w:r>
          </w:p>
          <w:p w:rsidR="006C1144" w:rsidRDefault="008913CF">
            <w:pPr>
              <w:pStyle w:val="TableParagraph"/>
              <w:tabs>
                <w:tab w:val="left" w:pos="1112"/>
                <w:tab w:val="left" w:pos="2061"/>
                <w:tab w:val="left" w:pos="2354"/>
                <w:tab w:val="left" w:pos="2680"/>
              </w:tabs>
              <w:spacing w:line="242" w:lineRule="auto"/>
              <w:ind w:left="104" w:right="91"/>
              <w:rPr>
                <w:sz w:val="24"/>
              </w:rPr>
            </w:pPr>
            <w:r>
              <w:rPr>
                <w:spacing w:val="-4"/>
                <w:sz w:val="24"/>
              </w:rPr>
              <w:t>«Вся</w:t>
            </w:r>
            <w:r>
              <w:rPr>
                <w:sz w:val="24"/>
              </w:rPr>
              <w:tab/>
            </w:r>
            <w:r>
              <w:rPr>
                <w:spacing w:val="-4"/>
                <w:sz w:val="24"/>
              </w:rPr>
              <w:t>суть</w:t>
            </w:r>
            <w:r>
              <w:rPr>
                <w:sz w:val="24"/>
              </w:rPr>
              <w:tab/>
            </w:r>
            <w:r>
              <w:rPr>
                <w:spacing w:val="-10"/>
                <w:sz w:val="24"/>
              </w:rPr>
              <w:t>в</w:t>
            </w:r>
            <w:r>
              <w:rPr>
                <w:sz w:val="24"/>
              </w:rPr>
              <w:tab/>
            </w:r>
            <w:r>
              <w:rPr>
                <w:sz w:val="24"/>
              </w:rPr>
              <w:tab/>
            </w:r>
            <w:r>
              <w:rPr>
                <w:spacing w:val="-2"/>
                <w:sz w:val="24"/>
              </w:rPr>
              <w:t>одном- единственном</w:t>
            </w:r>
            <w:r>
              <w:rPr>
                <w:sz w:val="24"/>
              </w:rPr>
              <w:tab/>
            </w:r>
            <w:r>
              <w:rPr>
                <w:sz w:val="24"/>
              </w:rPr>
              <w:tab/>
            </w:r>
            <w:r>
              <w:rPr>
                <w:spacing w:val="-2"/>
                <w:sz w:val="24"/>
              </w:rPr>
              <w:t>завете…»,</w:t>
            </w:r>
          </w:p>
          <w:p w:rsidR="006C1144" w:rsidRDefault="008913CF">
            <w:pPr>
              <w:pStyle w:val="TableParagraph"/>
              <w:tabs>
                <w:tab w:val="left" w:pos="1568"/>
                <w:tab w:val="left" w:pos="2695"/>
              </w:tabs>
              <w:spacing w:line="271" w:lineRule="exact"/>
              <w:ind w:left="104"/>
              <w:rPr>
                <w:sz w:val="24"/>
              </w:rPr>
            </w:pPr>
            <w:r>
              <w:rPr>
                <w:spacing w:val="-2"/>
                <w:sz w:val="24"/>
              </w:rPr>
              <w:t>«Дробится</w:t>
            </w:r>
            <w:r>
              <w:rPr>
                <w:sz w:val="24"/>
              </w:rPr>
              <w:tab/>
            </w:r>
            <w:r>
              <w:rPr>
                <w:spacing w:val="-2"/>
                <w:sz w:val="24"/>
              </w:rPr>
              <w:t>рваный</w:t>
            </w:r>
            <w:r>
              <w:rPr>
                <w:sz w:val="24"/>
              </w:rPr>
              <w:tab/>
            </w:r>
            <w:r>
              <w:rPr>
                <w:spacing w:val="-2"/>
                <w:sz w:val="24"/>
              </w:rPr>
              <w:t>цоколь</w:t>
            </w:r>
          </w:p>
        </w:tc>
      </w:tr>
      <w:tr w:rsidR="006C1144">
        <w:trPr>
          <w:trHeight w:val="825"/>
        </w:trPr>
        <w:tc>
          <w:tcPr>
            <w:tcW w:w="2396" w:type="dxa"/>
            <w:vMerge w:val="restart"/>
          </w:tcPr>
          <w:p w:rsidR="006C1144" w:rsidRDefault="008913CF">
            <w:pPr>
              <w:pStyle w:val="TableParagraph"/>
              <w:spacing w:line="237" w:lineRule="auto"/>
              <w:ind w:left="110"/>
              <w:rPr>
                <w:sz w:val="24"/>
              </w:rPr>
            </w:pPr>
            <w:r>
              <w:rPr>
                <w:b/>
                <w:sz w:val="24"/>
              </w:rPr>
              <w:t xml:space="preserve">А.И. Солженицын </w:t>
            </w:r>
            <w:r>
              <w:rPr>
                <w:sz w:val="24"/>
              </w:rPr>
              <w:t>Рассказ</w:t>
            </w:r>
            <w:r>
              <w:rPr>
                <w:spacing w:val="40"/>
                <w:sz w:val="24"/>
              </w:rPr>
              <w:t xml:space="preserve"> </w:t>
            </w:r>
            <w:r>
              <w:rPr>
                <w:sz w:val="24"/>
              </w:rPr>
              <w:t>«Один</w:t>
            </w:r>
            <w:r>
              <w:rPr>
                <w:spacing w:val="40"/>
                <w:sz w:val="24"/>
              </w:rPr>
              <w:t xml:space="preserve"> </w:t>
            </w:r>
            <w:r>
              <w:rPr>
                <w:sz w:val="24"/>
              </w:rPr>
              <w:t>день Ивана Денисовича»</w:t>
            </w:r>
          </w:p>
        </w:tc>
        <w:tc>
          <w:tcPr>
            <w:tcW w:w="3664" w:type="dxa"/>
          </w:tcPr>
          <w:p w:rsidR="006C1144" w:rsidRDefault="008913CF">
            <w:pPr>
              <w:pStyle w:val="TableParagraph"/>
              <w:spacing w:line="269" w:lineRule="exact"/>
              <w:rPr>
                <w:b/>
                <w:sz w:val="24"/>
              </w:rPr>
            </w:pPr>
            <w:r>
              <w:rPr>
                <w:b/>
                <w:sz w:val="24"/>
              </w:rPr>
              <w:t>А.И.</w:t>
            </w:r>
            <w:r>
              <w:rPr>
                <w:b/>
                <w:spacing w:val="-1"/>
                <w:sz w:val="24"/>
              </w:rPr>
              <w:t xml:space="preserve"> </w:t>
            </w:r>
            <w:r>
              <w:rPr>
                <w:b/>
                <w:spacing w:val="-2"/>
                <w:sz w:val="24"/>
              </w:rPr>
              <w:t>Солженицын</w:t>
            </w:r>
          </w:p>
          <w:p w:rsidR="006C1144" w:rsidRDefault="008913CF">
            <w:pPr>
              <w:pStyle w:val="TableParagraph"/>
              <w:spacing w:line="273" w:lineRule="exact"/>
              <w:rPr>
                <w:sz w:val="24"/>
              </w:rPr>
            </w:pPr>
            <w:r>
              <w:rPr>
                <w:sz w:val="24"/>
              </w:rPr>
              <w:t>Рассказ</w:t>
            </w:r>
            <w:r>
              <w:rPr>
                <w:spacing w:val="-4"/>
                <w:sz w:val="24"/>
              </w:rPr>
              <w:t xml:space="preserve"> </w:t>
            </w:r>
            <w:r>
              <w:rPr>
                <w:sz w:val="24"/>
              </w:rPr>
              <w:t>«Матренин</w:t>
            </w:r>
            <w:r>
              <w:rPr>
                <w:spacing w:val="-4"/>
                <w:sz w:val="24"/>
              </w:rPr>
              <w:t xml:space="preserve"> </w:t>
            </w:r>
            <w:r>
              <w:rPr>
                <w:spacing w:val="-2"/>
                <w:sz w:val="24"/>
              </w:rPr>
              <w:t>двор»</w:t>
            </w:r>
          </w:p>
          <w:p w:rsidR="006C1144" w:rsidRDefault="008913CF">
            <w:pPr>
              <w:pStyle w:val="TableParagraph"/>
              <w:spacing w:before="2" w:line="261" w:lineRule="exact"/>
              <w:rPr>
                <w:sz w:val="24"/>
              </w:rPr>
            </w:pPr>
            <w:r>
              <w:rPr>
                <w:sz w:val="24"/>
              </w:rPr>
              <w:t>Книга</w:t>
            </w:r>
            <w:r>
              <w:rPr>
                <w:spacing w:val="-6"/>
                <w:sz w:val="24"/>
              </w:rPr>
              <w:t xml:space="preserve"> </w:t>
            </w:r>
            <w:r>
              <w:rPr>
                <w:sz w:val="24"/>
              </w:rPr>
              <w:t>«Архипелаг</w:t>
            </w:r>
            <w:r>
              <w:rPr>
                <w:spacing w:val="-3"/>
                <w:sz w:val="24"/>
              </w:rPr>
              <w:t xml:space="preserve"> </w:t>
            </w:r>
            <w:r>
              <w:rPr>
                <w:spacing w:val="-2"/>
                <w:sz w:val="24"/>
              </w:rPr>
              <w:t>ГУЛаг»</w:t>
            </w:r>
          </w:p>
        </w:tc>
        <w:tc>
          <w:tcPr>
            <w:tcW w:w="3515" w:type="dxa"/>
            <w:vMerge/>
            <w:tcBorders>
              <w:top w:val="nil"/>
            </w:tcBorders>
          </w:tcPr>
          <w:p w:rsidR="006C1144" w:rsidRDefault="006C1144">
            <w:pPr>
              <w:rPr>
                <w:sz w:val="2"/>
                <w:szCs w:val="2"/>
              </w:rPr>
            </w:pPr>
          </w:p>
        </w:tc>
      </w:tr>
      <w:tr w:rsidR="006C1144">
        <w:trPr>
          <w:trHeight w:val="7455"/>
        </w:trPr>
        <w:tc>
          <w:tcPr>
            <w:tcW w:w="2396" w:type="dxa"/>
            <w:vMerge/>
            <w:tcBorders>
              <w:top w:val="nil"/>
            </w:tcBorders>
          </w:tcPr>
          <w:p w:rsidR="006C1144" w:rsidRDefault="006C1144">
            <w:pPr>
              <w:rPr>
                <w:sz w:val="2"/>
                <w:szCs w:val="2"/>
              </w:rPr>
            </w:pPr>
          </w:p>
        </w:tc>
        <w:tc>
          <w:tcPr>
            <w:tcW w:w="3664" w:type="dxa"/>
          </w:tcPr>
          <w:p w:rsidR="006C1144" w:rsidRDefault="008913CF">
            <w:pPr>
              <w:pStyle w:val="TableParagraph"/>
              <w:spacing w:line="271" w:lineRule="exact"/>
              <w:rPr>
                <w:b/>
                <w:sz w:val="24"/>
              </w:rPr>
            </w:pPr>
            <w:r>
              <w:rPr>
                <w:b/>
                <w:sz w:val="24"/>
              </w:rPr>
              <w:t>В.Т.</w:t>
            </w:r>
            <w:r>
              <w:rPr>
                <w:b/>
                <w:spacing w:val="-3"/>
                <w:sz w:val="24"/>
              </w:rPr>
              <w:t xml:space="preserve"> </w:t>
            </w:r>
            <w:r>
              <w:rPr>
                <w:b/>
                <w:spacing w:val="-2"/>
                <w:sz w:val="24"/>
              </w:rPr>
              <w:t>Шаламов</w:t>
            </w:r>
          </w:p>
          <w:p w:rsidR="006C1144" w:rsidRDefault="008913CF">
            <w:pPr>
              <w:pStyle w:val="TableParagraph"/>
              <w:tabs>
                <w:tab w:val="left" w:pos="1467"/>
                <w:tab w:val="left" w:pos="2226"/>
              </w:tabs>
              <w:spacing w:line="274" w:lineRule="exact"/>
              <w:rPr>
                <w:sz w:val="24"/>
              </w:rPr>
            </w:pPr>
            <w:r>
              <w:rPr>
                <w:spacing w:val="-2"/>
                <w:sz w:val="24"/>
              </w:rPr>
              <w:t>Рассказы:</w:t>
            </w:r>
            <w:r>
              <w:rPr>
                <w:sz w:val="24"/>
              </w:rPr>
              <w:tab/>
            </w:r>
            <w:r>
              <w:rPr>
                <w:spacing w:val="-5"/>
                <w:sz w:val="24"/>
              </w:rPr>
              <w:t>«На</w:t>
            </w:r>
            <w:r>
              <w:rPr>
                <w:sz w:val="24"/>
              </w:rPr>
              <w:tab/>
            </w:r>
            <w:r>
              <w:rPr>
                <w:spacing w:val="-2"/>
                <w:sz w:val="24"/>
              </w:rPr>
              <w:t>представку»,</w:t>
            </w:r>
          </w:p>
          <w:p w:rsidR="006C1144" w:rsidRDefault="008913CF">
            <w:pPr>
              <w:pStyle w:val="TableParagraph"/>
              <w:tabs>
                <w:tab w:val="left" w:pos="1558"/>
                <w:tab w:val="left" w:pos="2815"/>
              </w:tabs>
              <w:spacing w:line="275" w:lineRule="exact"/>
              <w:rPr>
                <w:sz w:val="24"/>
              </w:rPr>
            </w:pPr>
            <w:r>
              <w:rPr>
                <w:spacing w:val="-2"/>
                <w:sz w:val="24"/>
              </w:rPr>
              <w:t>«Серафим»,</w:t>
            </w:r>
            <w:r>
              <w:rPr>
                <w:sz w:val="24"/>
              </w:rPr>
              <w:tab/>
            </w:r>
            <w:r>
              <w:rPr>
                <w:spacing w:val="-2"/>
                <w:sz w:val="24"/>
              </w:rPr>
              <w:t>«Красный</w:t>
            </w:r>
            <w:r>
              <w:rPr>
                <w:sz w:val="24"/>
              </w:rPr>
              <w:tab/>
            </w:r>
            <w:r>
              <w:rPr>
                <w:spacing w:val="-2"/>
                <w:sz w:val="24"/>
              </w:rPr>
              <w:t>крест»,</w:t>
            </w:r>
          </w:p>
          <w:p w:rsidR="006C1144" w:rsidRDefault="008913CF">
            <w:pPr>
              <w:pStyle w:val="TableParagraph"/>
              <w:tabs>
                <w:tab w:val="left" w:pos="2432"/>
              </w:tabs>
              <w:spacing w:before="2" w:line="275" w:lineRule="exact"/>
              <w:rPr>
                <w:sz w:val="24"/>
              </w:rPr>
            </w:pPr>
            <w:r>
              <w:rPr>
                <w:spacing w:val="-2"/>
                <w:sz w:val="24"/>
              </w:rPr>
              <w:t>«Тифозный</w:t>
            </w:r>
            <w:r>
              <w:rPr>
                <w:sz w:val="24"/>
              </w:rPr>
              <w:tab/>
            </w:r>
            <w:r>
              <w:rPr>
                <w:spacing w:val="-2"/>
                <w:sz w:val="24"/>
              </w:rPr>
              <w:t>карантин»,</w:t>
            </w:r>
          </w:p>
          <w:p w:rsidR="006C1144" w:rsidRDefault="008913CF">
            <w:pPr>
              <w:pStyle w:val="TableParagraph"/>
              <w:tabs>
                <w:tab w:val="left" w:pos="1904"/>
                <w:tab w:val="left" w:pos="2815"/>
              </w:tabs>
              <w:spacing w:line="242" w:lineRule="auto"/>
              <w:ind w:right="101"/>
              <w:rPr>
                <w:sz w:val="24"/>
              </w:rPr>
            </w:pPr>
            <w:r>
              <w:rPr>
                <w:spacing w:val="-2"/>
                <w:sz w:val="24"/>
              </w:rPr>
              <w:t>«Последний</w:t>
            </w:r>
            <w:r>
              <w:rPr>
                <w:sz w:val="24"/>
              </w:rPr>
              <w:tab/>
            </w:r>
            <w:r>
              <w:rPr>
                <w:spacing w:val="-4"/>
                <w:sz w:val="24"/>
              </w:rPr>
              <w:t>бой</w:t>
            </w:r>
            <w:r>
              <w:rPr>
                <w:sz w:val="24"/>
              </w:rPr>
              <w:tab/>
            </w:r>
            <w:r>
              <w:rPr>
                <w:spacing w:val="-2"/>
                <w:sz w:val="24"/>
              </w:rPr>
              <w:t>майора Пугачева»</w:t>
            </w:r>
          </w:p>
        </w:tc>
        <w:tc>
          <w:tcPr>
            <w:tcW w:w="3515" w:type="dxa"/>
            <w:vMerge/>
            <w:tcBorders>
              <w:top w:val="nil"/>
            </w:tcBorders>
          </w:tcPr>
          <w:p w:rsidR="006C1144" w:rsidRDefault="006C1144">
            <w:pPr>
              <w:rPr>
                <w:sz w:val="2"/>
                <w:szCs w:val="2"/>
              </w:rPr>
            </w:pPr>
          </w:p>
        </w:tc>
      </w:tr>
    </w:tbl>
    <w:p w:rsidR="006C1144" w:rsidRDefault="006C1144">
      <w:pPr>
        <w:rPr>
          <w:sz w:val="2"/>
          <w:szCs w:val="2"/>
        </w:rPr>
        <w:sectPr w:rsidR="006C1144">
          <w:type w:val="continuous"/>
          <w:pgSz w:w="11910" w:h="16840"/>
          <w:pgMar w:top="820" w:right="0" w:bottom="1209" w:left="850" w:header="0" w:footer="796" w:gutter="0"/>
          <w:cols w:space="720"/>
        </w:sectPr>
      </w:pPr>
    </w:p>
    <w:tbl>
      <w:tblPr>
        <w:tblStyle w:val="TableNormal"/>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4"/>
        <w:gridCol w:w="3515"/>
      </w:tblGrid>
      <w:tr w:rsidR="006C1144">
        <w:trPr>
          <w:trHeight w:val="278"/>
        </w:trPr>
        <w:tc>
          <w:tcPr>
            <w:tcW w:w="2396" w:type="dxa"/>
            <w:vMerge w:val="restart"/>
          </w:tcPr>
          <w:p w:rsidR="006C1144" w:rsidRDefault="006C1144">
            <w:pPr>
              <w:pStyle w:val="TableParagraph"/>
              <w:ind w:left="0"/>
            </w:pPr>
          </w:p>
        </w:tc>
        <w:tc>
          <w:tcPr>
            <w:tcW w:w="3664" w:type="dxa"/>
          </w:tcPr>
          <w:p w:rsidR="006C1144" w:rsidRDefault="006C1144">
            <w:pPr>
              <w:pStyle w:val="TableParagraph"/>
              <w:ind w:left="0"/>
              <w:rPr>
                <w:sz w:val="20"/>
              </w:rPr>
            </w:pPr>
          </w:p>
        </w:tc>
        <w:tc>
          <w:tcPr>
            <w:tcW w:w="3515" w:type="dxa"/>
            <w:vMerge w:val="restart"/>
            <w:tcBorders>
              <w:bottom w:val="nil"/>
            </w:tcBorders>
          </w:tcPr>
          <w:p w:rsidR="006C1144" w:rsidRDefault="008913CF">
            <w:pPr>
              <w:pStyle w:val="TableParagraph"/>
              <w:tabs>
                <w:tab w:val="left" w:pos="2550"/>
              </w:tabs>
              <w:spacing w:line="268" w:lineRule="exact"/>
              <w:ind w:left="104"/>
              <w:jc w:val="both"/>
              <w:rPr>
                <w:sz w:val="24"/>
              </w:rPr>
            </w:pPr>
            <w:r>
              <w:rPr>
                <w:spacing w:val="-2"/>
                <w:sz w:val="24"/>
              </w:rPr>
              <w:t>монумента...»,«О</w:t>
            </w:r>
            <w:r>
              <w:rPr>
                <w:sz w:val="24"/>
              </w:rPr>
              <w:tab/>
            </w:r>
            <w:r>
              <w:rPr>
                <w:spacing w:val="-2"/>
                <w:sz w:val="24"/>
              </w:rPr>
              <w:t>сущем»,</w:t>
            </w:r>
          </w:p>
          <w:p w:rsidR="006C1144" w:rsidRDefault="008913CF">
            <w:pPr>
              <w:pStyle w:val="TableParagraph"/>
              <w:spacing w:before="4" w:line="237" w:lineRule="auto"/>
              <w:ind w:left="104" w:right="105"/>
              <w:jc w:val="both"/>
              <w:rPr>
                <w:sz w:val="24"/>
              </w:rPr>
            </w:pPr>
            <w:r>
              <w:rPr>
                <w:sz w:val="24"/>
              </w:rPr>
              <w:t>«Памяти матери», «Я знаю, никакой моей вины…»</w:t>
            </w:r>
          </w:p>
          <w:p w:rsidR="006C1144" w:rsidRDefault="008913CF">
            <w:pPr>
              <w:pStyle w:val="TableParagraph"/>
              <w:spacing w:before="8" w:line="272" w:lineRule="exact"/>
              <w:ind w:left="104"/>
              <w:jc w:val="both"/>
              <w:rPr>
                <w:b/>
                <w:sz w:val="24"/>
              </w:rPr>
            </w:pPr>
            <w:r>
              <w:rPr>
                <w:b/>
                <w:sz w:val="24"/>
              </w:rPr>
              <w:t>И.А.</w:t>
            </w:r>
            <w:r>
              <w:rPr>
                <w:b/>
                <w:spacing w:val="1"/>
                <w:sz w:val="24"/>
              </w:rPr>
              <w:t xml:space="preserve"> </w:t>
            </w:r>
            <w:r>
              <w:rPr>
                <w:b/>
                <w:spacing w:val="-2"/>
                <w:sz w:val="24"/>
              </w:rPr>
              <w:t>Бродский</w:t>
            </w:r>
          </w:p>
          <w:p w:rsidR="006C1144" w:rsidRDefault="008913CF">
            <w:pPr>
              <w:pStyle w:val="TableParagraph"/>
              <w:tabs>
                <w:tab w:val="left" w:pos="2447"/>
              </w:tabs>
              <w:ind w:left="104" w:right="93"/>
              <w:jc w:val="both"/>
              <w:rPr>
                <w:sz w:val="24"/>
              </w:rPr>
            </w:pPr>
            <w:r>
              <w:rPr>
                <w:sz w:val="24"/>
              </w:rPr>
              <w:t>Стихотворения: «1 января 1965 года», «В деревне Бог живет не по углам…», «Воротишься на родину.</w:t>
            </w:r>
            <w:r>
              <w:rPr>
                <w:spacing w:val="-2"/>
                <w:sz w:val="24"/>
              </w:rPr>
              <w:t xml:space="preserve"> </w:t>
            </w:r>
            <w:r>
              <w:rPr>
                <w:sz w:val="24"/>
              </w:rPr>
              <w:t>Ну</w:t>
            </w:r>
            <w:r>
              <w:rPr>
                <w:spacing w:val="-12"/>
                <w:sz w:val="24"/>
              </w:rPr>
              <w:t xml:space="preserve"> </w:t>
            </w:r>
            <w:r>
              <w:rPr>
                <w:sz w:val="24"/>
              </w:rPr>
              <w:t>что</w:t>
            </w:r>
            <w:r>
              <w:rPr>
                <w:spacing w:val="-3"/>
                <w:sz w:val="24"/>
              </w:rPr>
              <w:t xml:space="preserve"> </w:t>
            </w:r>
            <w:r>
              <w:rPr>
                <w:sz w:val="24"/>
              </w:rPr>
              <w:t>ж…»,</w:t>
            </w:r>
            <w:r>
              <w:rPr>
                <w:spacing w:val="-2"/>
                <w:sz w:val="24"/>
              </w:rPr>
              <w:t xml:space="preserve"> </w:t>
            </w:r>
            <w:r>
              <w:rPr>
                <w:sz w:val="24"/>
              </w:rPr>
              <w:t xml:space="preserve">«Осенний </w:t>
            </w:r>
            <w:r>
              <w:rPr>
                <w:spacing w:val="-4"/>
                <w:sz w:val="24"/>
              </w:rPr>
              <w:t>крик</w:t>
            </w:r>
            <w:r>
              <w:rPr>
                <w:sz w:val="24"/>
              </w:rPr>
              <w:tab/>
            </w:r>
            <w:r>
              <w:rPr>
                <w:spacing w:val="-2"/>
                <w:sz w:val="24"/>
              </w:rPr>
              <w:t>ястреба»,</w:t>
            </w:r>
          </w:p>
          <w:p w:rsidR="006C1144" w:rsidRDefault="008913CF">
            <w:pPr>
              <w:pStyle w:val="TableParagraph"/>
              <w:ind w:left="104" w:right="97"/>
              <w:jc w:val="both"/>
              <w:rPr>
                <w:sz w:val="24"/>
              </w:rPr>
            </w:pPr>
            <w:r>
              <w:rPr>
                <w:sz w:val="24"/>
              </w:rPr>
              <w:t>«Рождественская звезда», «То не Муза воды набирает в</w:t>
            </w:r>
            <w:r>
              <w:rPr>
                <w:spacing w:val="40"/>
                <w:sz w:val="24"/>
              </w:rPr>
              <w:t xml:space="preserve"> </w:t>
            </w:r>
            <w:r>
              <w:rPr>
                <w:sz w:val="24"/>
              </w:rPr>
              <w:t xml:space="preserve">рот…» «Я обнял эти плечи и </w:t>
            </w:r>
            <w:r>
              <w:rPr>
                <w:spacing w:val="-2"/>
                <w:sz w:val="24"/>
              </w:rPr>
              <w:t>взглянул…»</w:t>
            </w:r>
          </w:p>
          <w:p w:rsidR="006C1144" w:rsidRDefault="008913CF">
            <w:pPr>
              <w:pStyle w:val="TableParagraph"/>
              <w:spacing w:before="1"/>
              <w:ind w:left="104"/>
              <w:jc w:val="both"/>
              <w:rPr>
                <w:sz w:val="24"/>
              </w:rPr>
            </w:pPr>
            <w:r>
              <w:rPr>
                <w:sz w:val="24"/>
              </w:rPr>
              <w:t>Нобелевская</w:t>
            </w:r>
            <w:r>
              <w:rPr>
                <w:spacing w:val="-2"/>
                <w:sz w:val="24"/>
              </w:rPr>
              <w:t xml:space="preserve"> лекция</w:t>
            </w:r>
          </w:p>
          <w:p w:rsidR="006C1144" w:rsidRDefault="008913CF">
            <w:pPr>
              <w:pStyle w:val="TableParagraph"/>
              <w:spacing w:before="2" w:line="275" w:lineRule="exact"/>
              <w:ind w:left="104"/>
              <w:jc w:val="both"/>
              <w:rPr>
                <w:b/>
                <w:sz w:val="24"/>
              </w:rPr>
            </w:pPr>
            <w:r>
              <w:rPr>
                <w:b/>
                <w:sz w:val="24"/>
              </w:rPr>
              <w:t>Н.М.</w:t>
            </w:r>
            <w:r>
              <w:rPr>
                <w:b/>
                <w:spacing w:val="5"/>
                <w:sz w:val="24"/>
              </w:rPr>
              <w:t xml:space="preserve"> </w:t>
            </w:r>
            <w:r>
              <w:rPr>
                <w:b/>
                <w:spacing w:val="-2"/>
                <w:sz w:val="24"/>
              </w:rPr>
              <w:t>Рубцов</w:t>
            </w:r>
          </w:p>
          <w:p w:rsidR="006C1144" w:rsidRDefault="008913CF">
            <w:pPr>
              <w:pStyle w:val="TableParagraph"/>
              <w:spacing w:line="274" w:lineRule="exact"/>
              <w:ind w:left="104"/>
              <w:jc w:val="both"/>
              <w:rPr>
                <w:sz w:val="24"/>
              </w:rPr>
            </w:pPr>
            <w:r>
              <w:rPr>
                <w:sz w:val="24"/>
              </w:rPr>
              <w:t>Стихотворения:«В</w:t>
            </w:r>
            <w:r>
              <w:rPr>
                <w:spacing w:val="63"/>
                <w:sz w:val="24"/>
              </w:rPr>
              <w:t xml:space="preserve">   </w:t>
            </w:r>
            <w:r>
              <w:rPr>
                <w:spacing w:val="-2"/>
                <w:sz w:val="24"/>
              </w:rPr>
              <w:t>горнице»,</w:t>
            </w:r>
          </w:p>
          <w:p w:rsidR="006C1144" w:rsidRDefault="008913CF">
            <w:pPr>
              <w:pStyle w:val="TableParagraph"/>
              <w:tabs>
                <w:tab w:val="left" w:pos="1338"/>
                <w:tab w:val="left" w:pos="2648"/>
              </w:tabs>
              <w:spacing w:line="242" w:lineRule="auto"/>
              <w:ind w:left="104" w:right="96"/>
              <w:rPr>
                <w:sz w:val="24"/>
              </w:rPr>
            </w:pPr>
            <w:r>
              <w:rPr>
                <w:sz w:val="24"/>
              </w:rPr>
              <w:t>«Видения</w:t>
            </w:r>
            <w:r>
              <w:rPr>
                <w:spacing w:val="80"/>
                <w:sz w:val="24"/>
              </w:rPr>
              <w:t xml:space="preserve"> </w:t>
            </w:r>
            <w:r>
              <w:rPr>
                <w:sz w:val="24"/>
              </w:rPr>
              <w:t>на</w:t>
            </w:r>
            <w:r>
              <w:rPr>
                <w:spacing w:val="80"/>
                <w:sz w:val="24"/>
              </w:rPr>
              <w:t xml:space="preserve"> </w:t>
            </w:r>
            <w:r>
              <w:rPr>
                <w:sz w:val="24"/>
              </w:rPr>
              <w:t>холме»,</w:t>
            </w:r>
            <w:r>
              <w:rPr>
                <w:spacing w:val="80"/>
                <w:sz w:val="24"/>
              </w:rPr>
              <w:t xml:space="preserve"> </w:t>
            </w:r>
            <w:r>
              <w:rPr>
                <w:sz w:val="24"/>
              </w:rPr>
              <w:t xml:space="preserve">«Звезда </w:t>
            </w:r>
            <w:r>
              <w:rPr>
                <w:spacing w:val="-2"/>
                <w:sz w:val="24"/>
              </w:rPr>
              <w:t>полей»,</w:t>
            </w:r>
            <w:r>
              <w:rPr>
                <w:sz w:val="24"/>
              </w:rPr>
              <w:tab/>
            </w:r>
            <w:r>
              <w:rPr>
                <w:spacing w:val="-2"/>
                <w:sz w:val="24"/>
              </w:rPr>
              <w:t>«Зимняя</w:t>
            </w:r>
            <w:r>
              <w:rPr>
                <w:sz w:val="24"/>
              </w:rPr>
              <w:tab/>
            </w:r>
            <w:r>
              <w:rPr>
                <w:spacing w:val="-2"/>
                <w:sz w:val="24"/>
              </w:rPr>
              <w:t>песня»,</w:t>
            </w:r>
          </w:p>
          <w:p w:rsidR="006C1144" w:rsidRDefault="008913CF">
            <w:pPr>
              <w:pStyle w:val="TableParagraph"/>
              <w:tabs>
                <w:tab w:val="left" w:pos="1476"/>
                <w:tab w:val="left" w:pos="2680"/>
              </w:tabs>
              <w:spacing w:line="242" w:lineRule="auto"/>
              <w:ind w:left="104" w:right="97"/>
              <w:rPr>
                <w:sz w:val="24"/>
              </w:rPr>
            </w:pPr>
            <w:r>
              <w:rPr>
                <w:spacing w:val="-2"/>
                <w:sz w:val="24"/>
              </w:rPr>
              <w:t>«Привет,</w:t>
            </w:r>
            <w:r>
              <w:rPr>
                <w:sz w:val="24"/>
              </w:rPr>
              <w:tab/>
            </w:r>
            <w:r>
              <w:rPr>
                <w:spacing w:val="-2"/>
                <w:sz w:val="24"/>
              </w:rPr>
              <w:t>Россия,</w:t>
            </w:r>
            <w:r>
              <w:rPr>
                <w:sz w:val="24"/>
              </w:rPr>
              <w:tab/>
            </w:r>
            <w:r>
              <w:rPr>
                <w:spacing w:val="-2"/>
                <w:sz w:val="24"/>
              </w:rPr>
              <w:t xml:space="preserve">родина </w:t>
            </w:r>
            <w:r>
              <w:rPr>
                <w:sz w:val="24"/>
              </w:rPr>
              <w:t>моя!..»,</w:t>
            </w:r>
            <w:r>
              <w:rPr>
                <w:spacing w:val="58"/>
                <w:w w:val="150"/>
                <w:sz w:val="24"/>
              </w:rPr>
              <w:t xml:space="preserve"> </w:t>
            </w:r>
            <w:r>
              <w:rPr>
                <w:sz w:val="24"/>
              </w:rPr>
              <w:t>«Тихая</w:t>
            </w:r>
            <w:r>
              <w:rPr>
                <w:spacing w:val="55"/>
                <w:w w:val="150"/>
                <w:sz w:val="24"/>
              </w:rPr>
              <w:t xml:space="preserve"> </w:t>
            </w:r>
            <w:r>
              <w:rPr>
                <w:sz w:val="24"/>
              </w:rPr>
              <w:t>моя</w:t>
            </w:r>
            <w:r>
              <w:rPr>
                <w:spacing w:val="50"/>
                <w:w w:val="150"/>
                <w:sz w:val="24"/>
              </w:rPr>
              <w:t xml:space="preserve"> </w:t>
            </w:r>
            <w:r>
              <w:rPr>
                <w:spacing w:val="-2"/>
                <w:sz w:val="24"/>
              </w:rPr>
              <w:t>родина!»,</w:t>
            </w:r>
          </w:p>
          <w:p w:rsidR="006C1144" w:rsidRDefault="008913CF">
            <w:pPr>
              <w:pStyle w:val="TableParagraph"/>
              <w:spacing w:line="271" w:lineRule="exact"/>
              <w:ind w:left="104"/>
              <w:rPr>
                <w:sz w:val="24"/>
              </w:rPr>
            </w:pPr>
            <w:r>
              <w:rPr>
                <w:sz w:val="24"/>
              </w:rPr>
              <w:t>«Русский</w:t>
            </w:r>
            <w:r>
              <w:rPr>
                <w:spacing w:val="-2"/>
                <w:sz w:val="24"/>
              </w:rPr>
              <w:t xml:space="preserve"> </w:t>
            </w:r>
            <w:r>
              <w:rPr>
                <w:sz w:val="24"/>
              </w:rPr>
              <w:t>огонек»,</w:t>
            </w:r>
            <w:r>
              <w:rPr>
                <w:spacing w:val="-1"/>
                <w:sz w:val="24"/>
              </w:rPr>
              <w:t xml:space="preserve"> </w:t>
            </w:r>
            <w:r>
              <w:rPr>
                <w:spacing w:val="-2"/>
                <w:sz w:val="24"/>
              </w:rPr>
              <w:t>«Стихи»</w:t>
            </w:r>
          </w:p>
        </w:tc>
      </w:tr>
      <w:tr w:rsidR="006C1144">
        <w:trPr>
          <w:trHeight w:val="2760"/>
        </w:trPr>
        <w:tc>
          <w:tcPr>
            <w:tcW w:w="2396" w:type="dxa"/>
            <w:vMerge/>
            <w:tcBorders>
              <w:top w:val="nil"/>
            </w:tcBorders>
          </w:tcPr>
          <w:p w:rsidR="006C1144" w:rsidRDefault="006C1144">
            <w:pPr>
              <w:rPr>
                <w:sz w:val="2"/>
                <w:szCs w:val="2"/>
              </w:rPr>
            </w:pPr>
          </w:p>
        </w:tc>
        <w:tc>
          <w:tcPr>
            <w:tcW w:w="3664" w:type="dxa"/>
          </w:tcPr>
          <w:p w:rsidR="006C1144" w:rsidRDefault="008913CF">
            <w:pPr>
              <w:pStyle w:val="TableParagraph"/>
              <w:tabs>
                <w:tab w:val="left" w:pos="1300"/>
                <w:tab w:val="left" w:pos="1644"/>
                <w:tab w:val="left" w:pos="1746"/>
                <w:tab w:val="left" w:pos="1852"/>
                <w:tab w:val="left" w:pos="2282"/>
                <w:tab w:val="left" w:pos="2849"/>
                <w:tab w:val="left" w:pos="3294"/>
              </w:tabs>
              <w:ind w:right="99"/>
              <w:rPr>
                <w:sz w:val="24"/>
              </w:rPr>
            </w:pPr>
            <w:r>
              <w:rPr>
                <w:b/>
                <w:sz w:val="24"/>
              </w:rPr>
              <w:t xml:space="preserve">И.А. Бродский </w:t>
            </w:r>
            <w:r>
              <w:rPr>
                <w:spacing w:val="-2"/>
                <w:sz w:val="24"/>
              </w:rPr>
              <w:t xml:space="preserve">Стихотворения:«Конец </w:t>
            </w:r>
            <w:r>
              <w:rPr>
                <w:sz w:val="24"/>
              </w:rPr>
              <w:t>прекрасной</w:t>
            </w:r>
            <w:r>
              <w:rPr>
                <w:spacing w:val="40"/>
                <w:sz w:val="24"/>
              </w:rPr>
              <w:t xml:space="preserve"> </w:t>
            </w:r>
            <w:r>
              <w:rPr>
                <w:sz w:val="24"/>
              </w:rPr>
              <w:t>эпохи»,</w:t>
            </w:r>
            <w:r>
              <w:rPr>
                <w:spacing w:val="40"/>
                <w:sz w:val="24"/>
              </w:rPr>
              <w:t xml:space="preserve"> </w:t>
            </w:r>
            <w:r>
              <w:rPr>
                <w:sz w:val="24"/>
              </w:rPr>
              <w:t>«На</w:t>
            </w:r>
            <w:r>
              <w:rPr>
                <w:spacing w:val="40"/>
                <w:sz w:val="24"/>
              </w:rPr>
              <w:t xml:space="preserve"> </w:t>
            </w:r>
            <w:r>
              <w:rPr>
                <w:sz w:val="24"/>
              </w:rPr>
              <w:t>смерть Жукова»,</w:t>
            </w:r>
            <w:r>
              <w:rPr>
                <w:spacing w:val="80"/>
                <w:sz w:val="24"/>
              </w:rPr>
              <w:t xml:space="preserve"> </w:t>
            </w:r>
            <w:r>
              <w:rPr>
                <w:sz w:val="24"/>
              </w:rPr>
              <w:t>«На</w:t>
            </w:r>
            <w:r>
              <w:rPr>
                <w:spacing w:val="80"/>
                <w:sz w:val="24"/>
              </w:rPr>
              <w:t xml:space="preserve"> </w:t>
            </w:r>
            <w:r>
              <w:rPr>
                <w:sz w:val="24"/>
              </w:rPr>
              <w:t>столетие</w:t>
            </w:r>
            <w:r>
              <w:rPr>
                <w:spacing w:val="80"/>
                <w:sz w:val="24"/>
              </w:rPr>
              <w:t xml:space="preserve"> </w:t>
            </w:r>
            <w:r>
              <w:rPr>
                <w:sz w:val="24"/>
              </w:rPr>
              <w:t xml:space="preserve">Анны </w:t>
            </w:r>
            <w:r>
              <w:rPr>
                <w:spacing w:val="-2"/>
                <w:sz w:val="24"/>
              </w:rPr>
              <w:t>Ахматовой»,</w:t>
            </w:r>
            <w:r>
              <w:rPr>
                <w:sz w:val="24"/>
              </w:rPr>
              <w:tab/>
            </w:r>
            <w:r>
              <w:rPr>
                <w:spacing w:val="-4"/>
                <w:sz w:val="24"/>
              </w:rPr>
              <w:t>«Ни</w:t>
            </w:r>
            <w:r>
              <w:rPr>
                <w:sz w:val="24"/>
              </w:rPr>
              <w:tab/>
            </w:r>
            <w:r>
              <w:rPr>
                <w:spacing w:val="-2"/>
                <w:sz w:val="24"/>
              </w:rPr>
              <w:t>страны,</w:t>
            </w:r>
            <w:r>
              <w:rPr>
                <w:sz w:val="24"/>
              </w:rPr>
              <w:tab/>
            </w:r>
            <w:r>
              <w:rPr>
                <w:spacing w:val="-6"/>
                <w:sz w:val="24"/>
              </w:rPr>
              <w:t xml:space="preserve">ни </w:t>
            </w:r>
            <w:r>
              <w:rPr>
                <w:spacing w:val="-2"/>
                <w:sz w:val="24"/>
              </w:rPr>
              <w:t>погоста…»,</w:t>
            </w:r>
            <w:r>
              <w:rPr>
                <w:sz w:val="24"/>
              </w:rPr>
              <w:tab/>
            </w:r>
            <w:r>
              <w:rPr>
                <w:sz w:val="24"/>
              </w:rPr>
              <w:tab/>
            </w:r>
            <w:r>
              <w:rPr>
                <w:sz w:val="24"/>
              </w:rPr>
              <w:tab/>
            </w:r>
            <w:r>
              <w:rPr>
                <w:spacing w:val="-2"/>
                <w:sz w:val="24"/>
              </w:rPr>
              <w:t>«Рождественский романс»,</w:t>
            </w:r>
            <w:r>
              <w:rPr>
                <w:sz w:val="24"/>
              </w:rPr>
              <w:tab/>
            </w:r>
            <w:r>
              <w:rPr>
                <w:spacing w:val="-6"/>
                <w:sz w:val="24"/>
              </w:rPr>
              <w:t>«Я</w:t>
            </w:r>
            <w:r>
              <w:rPr>
                <w:sz w:val="24"/>
              </w:rPr>
              <w:tab/>
            </w:r>
            <w:r>
              <w:rPr>
                <w:sz w:val="24"/>
              </w:rPr>
              <w:tab/>
            </w:r>
            <w:r>
              <w:rPr>
                <w:sz w:val="24"/>
              </w:rPr>
              <w:tab/>
            </w:r>
            <w:r>
              <w:rPr>
                <w:spacing w:val="-2"/>
                <w:sz w:val="24"/>
              </w:rPr>
              <w:t>входил</w:t>
            </w:r>
            <w:r>
              <w:rPr>
                <w:sz w:val="24"/>
              </w:rPr>
              <w:tab/>
            </w:r>
            <w:r>
              <w:rPr>
                <w:spacing w:val="-2"/>
                <w:sz w:val="24"/>
              </w:rPr>
              <w:t xml:space="preserve">вместо </w:t>
            </w:r>
            <w:r>
              <w:rPr>
                <w:sz w:val="24"/>
              </w:rPr>
              <w:t>дикого зверя в клетку…»</w:t>
            </w:r>
          </w:p>
        </w:tc>
        <w:tc>
          <w:tcPr>
            <w:tcW w:w="3515" w:type="dxa"/>
            <w:vMerge/>
            <w:tcBorders>
              <w:top w:val="nil"/>
              <w:bottom w:val="nil"/>
            </w:tcBorders>
          </w:tcPr>
          <w:p w:rsidR="006C1144" w:rsidRDefault="006C1144">
            <w:pPr>
              <w:rPr>
                <w:sz w:val="2"/>
                <w:szCs w:val="2"/>
              </w:rPr>
            </w:pPr>
          </w:p>
        </w:tc>
      </w:tr>
      <w:tr w:rsidR="006C1144">
        <w:trPr>
          <w:trHeight w:val="2871"/>
        </w:trPr>
        <w:tc>
          <w:tcPr>
            <w:tcW w:w="2396" w:type="dxa"/>
            <w:vMerge/>
            <w:tcBorders>
              <w:top w:val="nil"/>
            </w:tcBorders>
          </w:tcPr>
          <w:p w:rsidR="006C1144" w:rsidRDefault="006C1144">
            <w:pPr>
              <w:rPr>
                <w:sz w:val="2"/>
                <w:szCs w:val="2"/>
              </w:rPr>
            </w:pPr>
          </w:p>
        </w:tc>
        <w:tc>
          <w:tcPr>
            <w:tcW w:w="3664" w:type="dxa"/>
            <w:tcBorders>
              <w:bottom w:val="nil"/>
            </w:tcBorders>
          </w:tcPr>
          <w:p w:rsidR="006C1144" w:rsidRDefault="008913CF">
            <w:pPr>
              <w:pStyle w:val="TableParagraph"/>
              <w:spacing w:line="269" w:lineRule="exact"/>
              <w:rPr>
                <w:b/>
                <w:sz w:val="24"/>
              </w:rPr>
            </w:pPr>
            <w:r>
              <w:rPr>
                <w:b/>
                <w:sz w:val="24"/>
              </w:rPr>
              <w:t>В.М.</w:t>
            </w:r>
            <w:r>
              <w:rPr>
                <w:b/>
                <w:spacing w:val="-3"/>
                <w:sz w:val="24"/>
              </w:rPr>
              <w:t xml:space="preserve"> </w:t>
            </w:r>
            <w:r>
              <w:rPr>
                <w:b/>
                <w:spacing w:val="-2"/>
                <w:sz w:val="24"/>
              </w:rPr>
              <w:t>Шукшин</w:t>
            </w:r>
          </w:p>
          <w:p w:rsidR="006C1144" w:rsidRDefault="008913CF">
            <w:pPr>
              <w:pStyle w:val="TableParagraph"/>
              <w:tabs>
                <w:tab w:val="left" w:pos="2543"/>
              </w:tabs>
              <w:spacing w:line="273" w:lineRule="exact"/>
              <w:rPr>
                <w:sz w:val="24"/>
              </w:rPr>
            </w:pPr>
            <w:r>
              <w:rPr>
                <w:spacing w:val="-2"/>
                <w:sz w:val="24"/>
              </w:rPr>
              <w:t>Рассказы</w:t>
            </w:r>
            <w:r>
              <w:rPr>
                <w:sz w:val="24"/>
              </w:rPr>
              <w:tab/>
            </w:r>
            <w:r>
              <w:rPr>
                <w:spacing w:val="-2"/>
                <w:sz w:val="24"/>
              </w:rPr>
              <w:t>«Срезал»,</w:t>
            </w:r>
          </w:p>
          <w:p w:rsidR="006C1144" w:rsidRDefault="008913CF">
            <w:pPr>
              <w:pStyle w:val="TableParagraph"/>
              <w:spacing w:before="2"/>
              <w:rPr>
                <w:sz w:val="24"/>
              </w:rPr>
            </w:pPr>
            <w:r>
              <w:rPr>
                <w:sz w:val="24"/>
              </w:rPr>
              <w:t>«Забуксовал»,</w:t>
            </w:r>
            <w:r>
              <w:rPr>
                <w:spacing w:val="-5"/>
                <w:sz w:val="24"/>
              </w:rPr>
              <w:t xml:space="preserve"> </w:t>
            </w:r>
            <w:r>
              <w:rPr>
                <w:spacing w:val="-2"/>
                <w:sz w:val="24"/>
              </w:rPr>
              <w:t>«Чудик»</w:t>
            </w:r>
          </w:p>
        </w:tc>
        <w:tc>
          <w:tcPr>
            <w:tcW w:w="3515" w:type="dxa"/>
            <w:vMerge/>
            <w:tcBorders>
              <w:top w:val="nil"/>
              <w:bottom w:val="nil"/>
            </w:tcBorders>
          </w:tcPr>
          <w:p w:rsidR="006C1144" w:rsidRDefault="006C1144">
            <w:pPr>
              <w:rPr>
                <w:sz w:val="2"/>
                <w:szCs w:val="2"/>
              </w:rPr>
            </w:pPr>
          </w:p>
        </w:tc>
      </w:tr>
      <w:tr w:rsidR="006C1144">
        <w:trPr>
          <w:trHeight w:val="8694"/>
        </w:trPr>
        <w:tc>
          <w:tcPr>
            <w:tcW w:w="2396" w:type="dxa"/>
            <w:vMerge/>
            <w:tcBorders>
              <w:top w:val="nil"/>
            </w:tcBorders>
          </w:tcPr>
          <w:p w:rsidR="006C1144" w:rsidRDefault="006C1144">
            <w:pPr>
              <w:rPr>
                <w:sz w:val="2"/>
                <w:szCs w:val="2"/>
              </w:rPr>
            </w:pPr>
          </w:p>
        </w:tc>
        <w:tc>
          <w:tcPr>
            <w:tcW w:w="3664" w:type="dxa"/>
            <w:tcBorders>
              <w:top w:val="nil"/>
            </w:tcBorders>
          </w:tcPr>
          <w:p w:rsidR="006C1144" w:rsidRDefault="006C1144">
            <w:pPr>
              <w:pStyle w:val="TableParagraph"/>
              <w:ind w:left="0"/>
            </w:pPr>
          </w:p>
        </w:tc>
        <w:tc>
          <w:tcPr>
            <w:tcW w:w="3515" w:type="dxa"/>
            <w:tcBorders>
              <w:top w:val="nil"/>
            </w:tcBorders>
          </w:tcPr>
          <w:p w:rsidR="006C1144" w:rsidRDefault="008913CF">
            <w:pPr>
              <w:pStyle w:val="TableParagraph"/>
              <w:spacing w:before="130" w:line="242" w:lineRule="auto"/>
              <w:ind w:left="104"/>
              <w:rPr>
                <w:b/>
                <w:sz w:val="24"/>
              </w:rPr>
            </w:pPr>
            <w:r>
              <w:rPr>
                <w:b/>
                <w:sz w:val="24"/>
              </w:rPr>
              <w:t>Проза</w:t>
            </w:r>
            <w:r>
              <w:rPr>
                <w:b/>
                <w:spacing w:val="40"/>
                <w:sz w:val="24"/>
              </w:rPr>
              <w:t xml:space="preserve"> </w:t>
            </w:r>
            <w:r>
              <w:rPr>
                <w:b/>
                <w:sz w:val="24"/>
              </w:rPr>
              <w:t>второй</w:t>
            </w:r>
            <w:r>
              <w:rPr>
                <w:b/>
                <w:spacing w:val="40"/>
                <w:sz w:val="24"/>
              </w:rPr>
              <w:t xml:space="preserve"> </w:t>
            </w:r>
            <w:r>
              <w:rPr>
                <w:b/>
                <w:sz w:val="24"/>
              </w:rPr>
              <w:t>половины</w:t>
            </w:r>
            <w:r>
              <w:rPr>
                <w:b/>
                <w:spacing w:val="40"/>
                <w:sz w:val="24"/>
              </w:rPr>
              <w:t xml:space="preserve"> </w:t>
            </w:r>
            <w:r>
              <w:rPr>
                <w:b/>
                <w:sz w:val="24"/>
              </w:rPr>
              <w:t xml:space="preserve">ХХ </w:t>
            </w:r>
            <w:r>
              <w:rPr>
                <w:b/>
                <w:spacing w:val="-4"/>
                <w:sz w:val="24"/>
              </w:rPr>
              <w:t>века</w:t>
            </w:r>
          </w:p>
          <w:p w:rsidR="006C1144" w:rsidRDefault="008913CF">
            <w:pPr>
              <w:pStyle w:val="TableParagraph"/>
              <w:spacing w:line="270" w:lineRule="exact"/>
              <w:ind w:left="104"/>
              <w:rPr>
                <w:b/>
                <w:sz w:val="24"/>
              </w:rPr>
            </w:pPr>
            <w:r>
              <w:rPr>
                <w:b/>
                <w:sz w:val="24"/>
              </w:rPr>
              <w:t>Ф.А.</w:t>
            </w:r>
            <w:r>
              <w:rPr>
                <w:b/>
                <w:spacing w:val="5"/>
                <w:sz w:val="24"/>
              </w:rPr>
              <w:t xml:space="preserve"> </w:t>
            </w:r>
            <w:r>
              <w:rPr>
                <w:b/>
                <w:spacing w:val="-2"/>
                <w:sz w:val="24"/>
              </w:rPr>
              <w:t>Абрамов</w:t>
            </w:r>
          </w:p>
          <w:p w:rsidR="006C1144" w:rsidRDefault="008913CF">
            <w:pPr>
              <w:pStyle w:val="TableParagraph"/>
              <w:spacing w:line="275" w:lineRule="exact"/>
              <w:ind w:left="104"/>
              <w:rPr>
                <w:sz w:val="24"/>
              </w:rPr>
            </w:pPr>
            <w:r>
              <w:rPr>
                <w:sz w:val="24"/>
              </w:rPr>
              <w:t>Роман</w:t>
            </w:r>
            <w:r>
              <w:rPr>
                <w:spacing w:val="1"/>
                <w:sz w:val="24"/>
              </w:rPr>
              <w:t xml:space="preserve"> </w:t>
            </w:r>
            <w:r>
              <w:rPr>
                <w:sz w:val="24"/>
              </w:rPr>
              <w:t>«Братья и</w:t>
            </w:r>
            <w:r>
              <w:rPr>
                <w:spacing w:val="-3"/>
                <w:sz w:val="24"/>
              </w:rPr>
              <w:t xml:space="preserve"> </w:t>
            </w:r>
            <w:r>
              <w:rPr>
                <w:spacing w:val="-2"/>
                <w:sz w:val="24"/>
              </w:rPr>
              <w:t>сестры»</w:t>
            </w:r>
          </w:p>
          <w:p w:rsidR="006C1144" w:rsidRDefault="008913CF">
            <w:pPr>
              <w:pStyle w:val="TableParagraph"/>
              <w:spacing w:before="2" w:line="275" w:lineRule="exact"/>
              <w:ind w:left="104"/>
              <w:rPr>
                <w:b/>
                <w:sz w:val="24"/>
              </w:rPr>
            </w:pPr>
            <w:r>
              <w:rPr>
                <w:b/>
                <w:sz w:val="24"/>
              </w:rPr>
              <w:t>Ч.Т.</w:t>
            </w:r>
            <w:r>
              <w:rPr>
                <w:b/>
                <w:spacing w:val="6"/>
                <w:sz w:val="24"/>
              </w:rPr>
              <w:t xml:space="preserve"> </w:t>
            </w:r>
            <w:r>
              <w:rPr>
                <w:b/>
                <w:spacing w:val="-2"/>
                <w:sz w:val="24"/>
              </w:rPr>
              <w:t>Айтматов</w:t>
            </w:r>
          </w:p>
          <w:p w:rsidR="006C1144" w:rsidRDefault="008913CF">
            <w:pPr>
              <w:pStyle w:val="TableParagraph"/>
              <w:spacing w:before="1" w:line="237" w:lineRule="auto"/>
              <w:ind w:left="104"/>
              <w:rPr>
                <w:sz w:val="24"/>
              </w:rPr>
            </w:pPr>
            <w:r>
              <w:rPr>
                <w:sz w:val="24"/>
              </w:rPr>
              <w:t>Повести</w:t>
            </w:r>
            <w:r>
              <w:rPr>
                <w:spacing w:val="40"/>
                <w:sz w:val="24"/>
              </w:rPr>
              <w:t xml:space="preserve"> </w:t>
            </w:r>
            <w:r>
              <w:rPr>
                <w:sz w:val="24"/>
              </w:rPr>
              <w:t>«Пегий</w:t>
            </w:r>
            <w:r>
              <w:rPr>
                <w:spacing w:val="40"/>
                <w:sz w:val="24"/>
              </w:rPr>
              <w:t xml:space="preserve"> </w:t>
            </w:r>
            <w:r>
              <w:rPr>
                <w:sz w:val="24"/>
              </w:rPr>
              <w:t>пес,</w:t>
            </w:r>
            <w:r>
              <w:rPr>
                <w:spacing w:val="40"/>
                <w:sz w:val="24"/>
              </w:rPr>
              <w:t xml:space="preserve"> </w:t>
            </w:r>
            <w:r>
              <w:rPr>
                <w:sz w:val="24"/>
              </w:rPr>
              <w:t>бегущий краем</w:t>
            </w:r>
            <w:r>
              <w:rPr>
                <w:spacing w:val="15"/>
                <w:sz w:val="24"/>
              </w:rPr>
              <w:t xml:space="preserve"> </w:t>
            </w:r>
            <w:r>
              <w:rPr>
                <w:sz w:val="24"/>
              </w:rPr>
              <w:t>моря»,</w:t>
            </w:r>
            <w:r>
              <w:rPr>
                <w:spacing w:val="15"/>
                <w:sz w:val="24"/>
              </w:rPr>
              <w:t xml:space="preserve"> </w:t>
            </w:r>
            <w:r>
              <w:rPr>
                <w:sz w:val="24"/>
              </w:rPr>
              <w:t>«Белый</w:t>
            </w:r>
            <w:r>
              <w:rPr>
                <w:spacing w:val="10"/>
                <w:sz w:val="24"/>
              </w:rPr>
              <w:t xml:space="preserve"> </w:t>
            </w:r>
            <w:r>
              <w:rPr>
                <w:spacing w:val="-2"/>
                <w:sz w:val="24"/>
              </w:rPr>
              <w:t>пароход»,</w:t>
            </w:r>
          </w:p>
          <w:p w:rsidR="006C1144" w:rsidRDefault="008913CF">
            <w:pPr>
              <w:pStyle w:val="TableParagraph"/>
              <w:spacing w:before="4"/>
              <w:ind w:left="104"/>
              <w:rPr>
                <w:sz w:val="24"/>
              </w:rPr>
            </w:pPr>
            <w:r>
              <w:rPr>
                <w:sz w:val="24"/>
              </w:rPr>
              <w:t>«Прощай,</w:t>
            </w:r>
            <w:r>
              <w:rPr>
                <w:spacing w:val="-1"/>
                <w:sz w:val="24"/>
              </w:rPr>
              <w:t xml:space="preserve"> </w:t>
            </w:r>
            <w:r>
              <w:rPr>
                <w:spacing w:val="-2"/>
                <w:sz w:val="24"/>
              </w:rPr>
              <w:t>Гюльсары»</w:t>
            </w:r>
          </w:p>
          <w:p w:rsidR="006C1144" w:rsidRDefault="008913CF">
            <w:pPr>
              <w:pStyle w:val="TableParagraph"/>
              <w:spacing w:before="3" w:line="275" w:lineRule="exact"/>
              <w:ind w:left="104"/>
              <w:rPr>
                <w:b/>
                <w:sz w:val="24"/>
              </w:rPr>
            </w:pPr>
            <w:r>
              <w:rPr>
                <w:b/>
                <w:sz w:val="24"/>
              </w:rPr>
              <w:t>В.П.</w:t>
            </w:r>
            <w:r>
              <w:rPr>
                <w:b/>
                <w:spacing w:val="3"/>
                <w:sz w:val="24"/>
              </w:rPr>
              <w:t xml:space="preserve"> </w:t>
            </w:r>
            <w:r>
              <w:rPr>
                <w:b/>
                <w:spacing w:val="-2"/>
                <w:sz w:val="24"/>
              </w:rPr>
              <w:t>Аксёнов</w:t>
            </w:r>
          </w:p>
          <w:p w:rsidR="006C1144" w:rsidRDefault="008913CF">
            <w:pPr>
              <w:pStyle w:val="TableParagraph"/>
              <w:tabs>
                <w:tab w:val="left" w:pos="1918"/>
              </w:tabs>
              <w:ind w:left="104" w:right="90"/>
              <w:jc w:val="both"/>
              <w:rPr>
                <w:sz w:val="24"/>
              </w:rPr>
            </w:pPr>
            <w:r>
              <w:rPr>
                <w:sz w:val="24"/>
              </w:rPr>
              <w:t xml:space="preserve">Повести «Апельсины из </w:t>
            </w:r>
            <w:r>
              <w:rPr>
                <w:spacing w:val="-2"/>
                <w:sz w:val="24"/>
              </w:rPr>
              <w:t>Марокко»,</w:t>
            </w:r>
            <w:r>
              <w:rPr>
                <w:sz w:val="24"/>
              </w:rPr>
              <w:tab/>
            </w:r>
            <w:r>
              <w:rPr>
                <w:spacing w:val="-2"/>
                <w:sz w:val="24"/>
              </w:rPr>
              <w:t>«Затоваренная бочкотара»</w:t>
            </w:r>
          </w:p>
          <w:p w:rsidR="006C1144" w:rsidRDefault="008913CF">
            <w:pPr>
              <w:pStyle w:val="TableParagraph"/>
              <w:spacing w:before="1" w:line="275" w:lineRule="exact"/>
              <w:ind w:left="104"/>
              <w:jc w:val="both"/>
              <w:rPr>
                <w:b/>
                <w:sz w:val="24"/>
              </w:rPr>
            </w:pPr>
            <w:r>
              <w:rPr>
                <w:b/>
                <w:sz w:val="24"/>
              </w:rPr>
              <w:t>В.П.</w:t>
            </w:r>
            <w:r>
              <w:rPr>
                <w:b/>
                <w:spacing w:val="3"/>
                <w:sz w:val="24"/>
              </w:rPr>
              <w:t xml:space="preserve"> </w:t>
            </w:r>
            <w:r>
              <w:rPr>
                <w:b/>
                <w:spacing w:val="-2"/>
                <w:sz w:val="24"/>
              </w:rPr>
              <w:t>Астафьев</w:t>
            </w:r>
          </w:p>
          <w:p w:rsidR="006C1144" w:rsidRDefault="008913CF">
            <w:pPr>
              <w:pStyle w:val="TableParagraph"/>
              <w:spacing w:line="274" w:lineRule="exact"/>
              <w:ind w:left="104"/>
              <w:jc w:val="both"/>
              <w:rPr>
                <w:sz w:val="24"/>
              </w:rPr>
            </w:pPr>
            <w:r>
              <w:rPr>
                <w:sz w:val="24"/>
              </w:rPr>
              <w:t>Роман</w:t>
            </w:r>
            <w:r>
              <w:rPr>
                <w:spacing w:val="76"/>
                <w:w w:val="150"/>
                <w:sz w:val="24"/>
              </w:rPr>
              <w:t xml:space="preserve"> </w:t>
            </w:r>
            <w:r>
              <w:rPr>
                <w:sz w:val="24"/>
              </w:rPr>
              <w:t>«Царь-рыба».</w:t>
            </w:r>
            <w:r>
              <w:rPr>
                <w:spacing w:val="78"/>
                <w:w w:val="150"/>
                <w:sz w:val="24"/>
              </w:rPr>
              <w:t xml:space="preserve"> </w:t>
            </w:r>
            <w:r>
              <w:rPr>
                <w:spacing w:val="-2"/>
                <w:sz w:val="24"/>
              </w:rPr>
              <w:t>Повести:</w:t>
            </w:r>
          </w:p>
          <w:p w:rsidR="006C1144" w:rsidRDefault="008913CF">
            <w:pPr>
              <w:pStyle w:val="TableParagraph"/>
              <w:spacing w:line="242" w:lineRule="auto"/>
              <w:ind w:left="104" w:right="103"/>
              <w:jc w:val="both"/>
              <w:rPr>
                <w:sz w:val="24"/>
              </w:rPr>
            </w:pPr>
            <w:r>
              <w:rPr>
                <w:sz w:val="24"/>
              </w:rPr>
              <w:t xml:space="preserve">«Веселый солдат», «Пастух и </w:t>
            </w:r>
            <w:r>
              <w:rPr>
                <w:spacing w:val="-2"/>
                <w:sz w:val="24"/>
              </w:rPr>
              <w:t>пастушка»</w:t>
            </w:r>
          </w:p>
          <w:p w:rsidR="006C1144" w:rsidRDefault="008913CF">
            <w:pPr>
              <w:pStyle w:val="TableParagraph"/>
              <w:spacing w:line="274" w:lineRule="exact"/>
              <w:ind w:left="104"/>
              <w:rPr>
                <w:b/>
                <w:sz w:val="24"/>
              </w:rPr>
            </w:pPr>
            <w:r>
              <w:rPr>
                <w:b/>
                <w:sz w:val="24"/>
              </w:rPr>
              <w:t>В.И.</w:t>
            </w:r>
            <w:r>
              <w:rPr>
                <w:b/>
                <w:spacing w:val="-4"/>
                <w:sz w:val="24"/>
              </w:rPr>
              <w:t xml:space="preserve"> </w:t>
            </w:r>
            <w:r>
              <w:rPr>
                <w:b/>
                <w:spacing w:val="-2"/>
                <w:sz w:val="24"/>
              </w:rPr>
              <w:t>Белов</w:t>
            </w:r>
          </w:p>
          <w:p w:rsidR="006C1144" w:rsidRDefault="008913CF">
            <w:pPr>
              <w:pStyle w:val="TableParagraph"/>
              <w:spacing w:line="237" w:lineRule="auto"/>
              <w:ind w:left="104" w:right="100"/>
              <w:jc w:val="both"/>
              <w:rPr>
                <w:sz w:val="24"/>
              </w:rPr>
            </w:pPr>
            <w:r>
              <w:rPr>
                <w:sz w:val="24"/>
              </w:rPr>
              <w:t>Повесть «Привычное дело», книга «Лад»</w:t>
            </w:r>
          </w:p>
          <w:p w:rsidR="006C1144" w:rsidRDefault="008913CF">
            <w:pPr>
              <w:pStyle w:val="TableParagraph"/>
              <w:spacing w:before="8" w:line="273" w:lineRule="exact"/>
              <w:ind w:left="104"/>
              <w:rPr>
                <w:b/>
                <w:sz w:val="24"/>
              </w:rPr>
            </w:pPr>
            <w:r>
              <w:rPr>
                <w:b/>
                <w:sz w:val="24"/>
              </w:rPr>
              <w:t>А.Г.</w:t>
            </w:r>
            <w:r>
              <w:rPr>
                <w:b/>
                <w:spacing w:val="-4"/>
                <w:sz w:val="24"/>
              </w:rPr>
              <w:t xml:space="preserve"> </w:t>
            </w:r>
            <w:r>
              <w:rPr>
                <w:b/>
                <w:spacing w:val="-2"/>
                <w:sz w:val="24"/>
              </w:rPr>
              <w:t>Битов</w:t>
            </w:r>
          </w:p>
          <w:p w:rsidR="006C1144" w:rsidRDefault="008913CF">
            <w:pPr>
              <w:pStyle w:val="TableParagraph"/>
              <w:spacing w:line="242" w:lineRule="auto"/>
              <w:ind w:left="104" w:right="98"/>
              <w:jc w:val="both"/>
              <w:rPr>
                <w:sz w:val="24"/>
              </w:rPr>
            </w:pPr>
            <w:r>
              <w:rPr>
                <w:sz w:val="24"/>
              </w:rPr>
              <w:t xml:space="preserve">Книга очерков «Уроки </w:t>
            </w:r>
            <w:r>
              <w:rPr>
                <w:spacing w:val="-2"/>
                <w:sz w:val="24"/>
              </w:rPr>
              <w:t>Армении»</w:t>
            </w:r>
          </w:p>
          <w:p w:rsidR="006C1144" w:rsidRDefault="008913CF">
            <w:pPr>
              <w:pStyle w:val="TableParagraph"/>
              <w:spacing w:line="274" w:lineRule="exact"/>
              <w:ind w:left="104"/>
              <w:rPr>
                <w:b/>
                <w:sz w:val="24"/>
              </w:rPr>
            </w:pPr>
            <w:r>
              <w:rPr>
                <w:b/>
                <w:sz w:val="24"/>
              </w:rPr>
              <w:t>В.В.</w:t>
            </w:r>
            <w:r>
              <w:rPr>
                <w:b/>
                <w:spacing w:val="-4"/>
                <w:sz w:val="24"/>
              </w:rPr>
              <w:t xml:space="preserve"> </w:t>
            </w:r>
            <w:r>
              <w:rPr>
                <w:b/>
                <w:spacing w:val="-2"/>
                <w:sz w:val="24"/>
              </w:rPr>
              <w:t>Быков</w:t>
            </w:r>
          </w:p>
          <w:p w:rsidR="006C1144" w:rsidRDefault="008913CF">
            <w:pPr>
              <w:pStyle w:val="TableParagraph"/>
              <w:tabs>
                <w:tab w:val="left" w:pos="1579"/>
                <w:tab w:val="left" w:pos="2716"/>
              </w:tabs>
              <w:spacing w:line="274" w:lineRule="exact"/>
              <w:ind w:left="104"/>
              <w:rPr>
                <w:sz w:val="24"/>
              </w:rPr>
            </w:pPr>
            <w:r>
              <w:rPr>
                <w:spacing w:val="-2"/>
                <w:sz w:val="24"/>
              </w:rPr>
              <w:t>Повести:</w:t>
            </w:r>
            <w:r>
              <w:rPr>
                <w:sz w:val="24"/>
              </w:rPr>
              <w:tab/>
            </w:r>
            <w:r>
              <w:rPr>
                <w:spacing w:val="-4"/>
                <w:sz w:val="24"/>
              </w:rPr>
              <w:t>«Знак</w:t>
            </w:r>
            <w:r>
              <w:rPr>
                <w:sz w:val="24"/>
              </w:rPr>
              <w:tab/>
            </w:r>
            <w:r>
              <w:rPr>
                <w:spacing w:val="-2"/>
                <w:sz w:val="24"/>
              </w:rPr>
              <w:t>беды»,</w:t>
            </w:r>
          </w:p>
          <w:p w:rsidR="006C1144" w:rsidRDefault="008913CF">
            <w:pPr>
              <w:pStyle w:val="TableParagraph"/>
              <w:spacing w:line="275" w:lineRule="exact"/>
              <w:ind w:left="104"/>
              <w:rPr>
                <w:sz w:val="24"/>
              </w:rPr>
            </w:pPr>
            <w:r>
              <w:rPr>
                <w:sz w:val="24"/>
              </w:rPr>
              <w:t>«Обелиск»,</w:t>
            </w:r>
            <w:r>
              <w:rPr>
                <w:spacing w:val="-4"/>
                <w:sz w:val="24"/>
              </w:rPr>
              <w:t xml:space="preserve"> </w:t>
            </w:r>
            <w:r>
              <w:rPr>
                <w:spacing w:val="-2"/>
                <w:sz w:val="24"/>
              </w:rPr>
              <w:t>«Сотников»</w:t>
            </w:r>
          </w:p>
          <w:p w:rsidR="006C1144" w:rsidRDefault="008913CF">
            <w:pPr>
              <w:pStyle w:val="TableParagraph"/>
              <w:spacing w:before="4" w:line="273" w:lineRule="exact"/>
              <w:ind w:left="104"/>
              <w:rPr>
                <w:b/>
                <w:sz w:val="24"/>
              </w:rPr>
            </w:pPr>
            <w:r>
              <w:rPr>
                <w:b/>
                <w:sz w:val="24"/>
              </w:rPr>
              <w:t>Б.Л.</w:t>
            </w:r>
            <w:r>
              <w:rPr>
                <w:b/>
                <w:spacing w:val="-2"/>
                <w:sz w:val="24"/>
              </w:rPr>
              <w:t xml:space="preserve"> Васильев</w:t>
            </w:r>
          </w:p>
          <w:p w:rsidR="006C1144" w:rsidRDefault="008913CF">
            <w:pPr>
              <w:pStyle w:val="TableParagraph"/>
              <w:spacing w:line="273" w:lineRule="exact"/>
              <w:ind w:left="104"/>
              <w:rPr>
                <w:sz w:val="24"/>
              </w:rPr>
            </w:pPr>
            <w:r>
              <w:rPr>
                <w:sz w:val="24"/>
              </w:rPr>
              <w:t>Повести:</w:t>
            </w:r>
            <w:r>
              <w:rPr>
                <w:spacing w:val="16"/>
                <w:sz w:val="24"/>
              </w:rPr>
              <w:t xml:space="preserve"> </w:t>
            </w:r>
            <w:r>
              <w:rPr>
                <w:sz w:val="24"/>
              </w:rPr>
              <w:t>«А</w:t>
            </w:r>
            <w:r>
              <w:rPr>
                <w:spacing w:val="15"/>
                <w:sz w:val="24"/>
              </w:rPr>
              <w:t xml:space="preserve"> </w:t>
            </w:r>
            <w:r>
              <w:rPr>
                <w:sz w:val="24"/>
              </w:rPr>
              <w:t>зори</w:t>
            </w:r>
            <w:r>
              <w:rPr>
                <w:spacing w:val="16"/>
                <w:sz w:val="24"/>
              </w:rPr>
              <w:t xml:space="preserve"> </w:t>
            </w:r>
            <w:r>
              <w:rPr>
                <w:sz w:val="24"/>
              </w:rPr>
              <w:t>здесь</w:t>
            </w:r>
            <w:r>
              <w:rPr>
                <w:spacing w:val="21"/>
                <w:sz w:val="24"/>
              </w:rPr>
              <w:t xml:space="preserve"> </w:t>
            </w:r>
            <w:r>
              <w:rPr>
                <w:spacing w:val="-2"/>
                <w:sz w:val="24"/>
              </w:rPr>
              <w:t>тихие»,</w:t>
            </w:r>
          </w:p>
          <w:p w:rsidR="006C1144" w:rsidRDefault="008913CF">
            <w:pPr>
              <w:pStyle w:val="TableParagraph"/>
              <w:tabs>
                <w:tab w:val="left" w:pos="670"/>
                <w:tab w:val="left" w:pos="1778"/>
                <w:tab w:val="left" w:pos="2306"/>
              </w:tabs>
              <w:spacing w:before="2" w:line="275" w:lineRule="exact"/>
              <w:ind w:left="104"/>
              <w:rPr>
                <w:sz w:val="24"/>
              </w:rPr>
            </w:pPr>
            <w:r>
              <w:rPr>
                <w:spacing w:val="-5"/>
                <w:sz w:val="24"/>
              </w:rPr>
              <w:t>«В</w:t>
            </w:r>
            <w:r>
              <w:rPr>
                <w:sz w:val="24"/>
              </w:rPr>
              <w:tab/>
            </w:r>
            <w:r>
              <w:rPr>
                <w:spacing w:val="-2"/>
                <w:sz w:val="24"/>
              </w:rPr>
              <w:t>списках</w:t>
            </w:r>
            <w:r>
              <w:rPr>
                <w:sz w:val="24"/>
              </w:rPr>
              <w:tab/>
            </w:r>
            <w:r>
              <w:rPr>
                <w:spacing w:val="-5"/>
                <w:sz w:val="24"/>
              </w:rPr>
              <w:t>не</w:t>
            </w:r>
            <w:r>
              <w:rPr>
                <w:sz w:val="24"/>
              </w:rPr>
              <w:tab/>
            </w:r>
            <w:r>
              <w:rPr>
                <w:spacing w:val="-2"/>
                <w:sz w:val="24"/>
              </w:rPr>
              <w:t>значился»,</w:t>
            </w:r>
          </w:p>
          <w:p w:rsidR="006C1144" w:rsidRDefault="008913CF">
            <w:pPr>
              <w:pStyle w:val="TableParagraph"/>
              <w:spacing w:line="275" w:lineRule="exact"/>
              <w:ind w:left="104"/>
              <w:rPr>
                <w:sz w:val="24"/>
              </w:rPr>
            </w:pPr>
            <w:r>
              <w:rPr>
                <w:sz w:val="24"/>
              </w:rPr>
              <w:t>«Завтра</w:t>
            </w:r>
            <w:r>
              <w:rPr>
                <w:spacing w:val="-3"/>
                <w:sz w:val="24"/>
              </w:rPr>
              <w:t xml:space="preserve"> </w:t>
            </w:r>
            <w:r>
              <w:rPr>
                <w:sz w:val="24"/>
              </w:rPr>
              <w:t>была</w:t>
            </w:r>
            <w:r>
              <w:rPr>
                <w:spacing w:val="-3"/>
                <w:sz w:val="24"/>
              </w:rPr>
              <w:t xml:space="preserve"> </w:t>
            </w:r>
            <w:r>
              <w:rPr>
                <w:spacing w:val="-2"/>
                <w:sz w:val="24"/>
              </w:rPr>
              <w:t>война»</w:t>
            </w:r>
          </w:p>
          <w:p w:rsidR="006C1144" w:rsidRDefault="008913CF">
            <w:pPr>
              <w:pStyle w:val="TableParagraph"/>
              <w:spacing w:before="8" w:line="272" w:lineRule="exact"/>
              <w:ind w:left="104"/>
              <w:rPr>
                <w:b/>
                <w:sz w:val="24"/>
              </w:rPr>
            </w:pPr>
            <w:r>
              <w:rPr>
                <w:b/>
                <w:sz w:val="24"/>
              </w:rPr>
              <w:t>Г.Н.</w:t>
            </w:r>
            <w:r>
              <w:rPr>
                <w:b/>
                <w:spacing w:val="2"/>
                <w:sz w:val="24"/>
              </w:rPr>
              <w:t xml:space="preserve"> </w:t>
            </w:r>
            <w:r>
              <w:rPr>
                <w:b/>
                <w:spacing w:val="-2"/>
                <w:sz w:val="24"/>
              </w:rPr>
              <w:t>Владимов</w:t>
            </w:r>
          </w:p>
          <w:p w:rsidR="006C1144" w:rsidRDefault="008913CF">
            <w:pPr>
              <w:pStyle w:val="TableParagraph"/>
              <w:tabs>
                <w:tab w:val="left" w:pos="1265"/>
                <w:tab w:val="left" w:pos="2512"/>
              </w:tabs>
              <w:spacing w:line="263" w:lineRule="exact"/>
              <w:ind w:left="104"/>
              <w:rPr>
                <w:sz w:val="24"/>
              </w:rPr>
            </w:pPr>
            <w:r>
              <w:rPr>
                <w:spacing w:val="-2"/>
                <w:sz w:val="24"/>
              </w:rPr>
              <w:t>Повесть</w:t>
            </w:r>
            <w:r>
              <w:rPr>
                <w:sz w:val="24"/>
              </w:rPr>
              <w:tab/>
            </w:r>
            <w:r>
              <w:rPr>
                <w:spacing w:val="-2"/>
                <w:sz w:val="24"/>
              </w:rPr>
              <w:t>«Верный</w:t>
            </w:r>
            <w:r>
              <w:rPr>
                <w:sz w:val="24"/>
              </w:rPr>
              <w:tab/>
            </w:r>
            <w:r>
              <w:rPr>
                <w:spacing w:val="-2"/>
                <w:sz w:val="24"/>
              </w:rPr>
              <w:t>Руслан»,</w:t>
            </w:r>
          </w:p>
        </w:tc>
      </w:tr>
    </w:tbl>
    <w:p w:rsidR="006C1144" w:rsidRDefault="006C1144">
      <w:pPr>
        <w:pStyle w:val="TableParagraph"/>
        <w:spacing w:line="263" w:lineRule="exact"/>
        <w:rPr>
          <w:sz w:val="24"/>
        </w:rPr>
        <w:sectPr w:rsidR="006C1144">
          <w:type w:val="continuous"/>
          <w:pgSz w:w="11910" w:h="16840"/>
          <w:pgMar w:top="820" w:right="0" w:bottom="980" w:left="850" w:header="0" w:footer="796" w:gutter="0"/>
          <w:cols w:space="720"/>
        </w:sectPr>
      </w:pPr>
    </w:p>
    <w:tbl>
      <w:tblPr>
        <w:tblStyle w:val="TableNormal"/>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4"/>
        <w:gridCol w:w="3515"/>
      </w:tblGrid>
      <w:tr w:rsidR="006C1144">
        <w:trPr>
          <w:trHeight w:val="14633"/>
        </w:trPr>
        <w:tc>
          <w:tcPr>
            <w:tcW w:w="2396" w:type="dxa"/>
          </w:tcPr>
          <w:p w:rsidR="006C1144" w:rsidRDefault="006C1144">
            <w:pPr>
              <w:pStyle w:val="TableParagraph"/>
              <w:ind w:left="0"/>
            </w:pPr>
          </w:p>
        </w:tc>
        <w:tc>
          <w:tcPr>
            <w:tcW w:w="3664" w:type="dxa"/>
          </w:tcPr>
          <w:p w:rsidR="006C1144" w:rsidRDefault="006C1144">
            <w:pPr>
              <w:pStyle w:val="TableParagraph"/>
              <w:ind w:left="0"/>
            </w:pPr>
          </w:p>
        </w:tc>
        <w:tc>
          <w:tcPr>
            <w:tcW w:w="3515" w:type="dxa"/>
          </w:tcPr>
          <w:p w:rsidR="006C1144" w:rsidRDefault="008913CF">
            <w:pPr>
              <w:pStyle w:val="TableParagraph"/>
              <w:spacing w:line="268" w:lineRule="exact"/>
              <w:ind w:left="104"/>
              <w:rPr>
                <w:sz w:val="24"/>
              </w:rPr>
            </w:pPr>
            <w:r>
              <w:rPr>
                <w:sz w:val="24"/>
              </w:rPr>
              <w:t>роман</w:t>
            </w:r>
            <w:r>
              <w:rPr>
                <w:spacing w:val="-4"/>
                <w:sz w:val="24"/>
              </w:rPr>
              <w:t xml:space="preserve"> </w:t>
            </w:r>
            <w:r>
              <w:rPr>
                <w:sz w:val="24"/>
              </w:rPr>
              <w:t>«Генерал и</w:t>
            </w:r>
            <w:r>
              <w:rPr>
                <w:spacing w:val="1"/>
                <w:sz w:val="24"/>
              </w:rPr>
              <w:t xml:space="preserve"> </w:t>
            </w:r>
            <w:r>
              <w:rPr>
                <w:sz w:val="24"/>
              </w:rPr>
              <w:t>его</w:t>
            </w:r>
            <w:r>
              <w:rPr>
                <w:spacing w:val="1"/>
                <w:sz w:val="24"/>
              </w:rPr>
              <w:t xml:space="preserve"> </w:t>
            </w:r>
            <w:r>
              <w:rPr>
                <w:spacing w:val="-2"/>
                <w:sz w:val="24"/>
              </w:rPr>
              <w:t>армия»</w:t>
            </w:r>
          </w:p>
          <w:p w:rsidR="006C1144" w:rsidRDefault="008913CF">
            <w:pPr>
              <w:pStyle w:val="TableParagraph"/>
              <w:spacing w:before="7" w:line="272" w:lineRule="exact"/>
              <w:ind w:left="104"/>
              <w:rPr>
                <w:b/>
                <w:sz w:val="24"/>
              </w:rPr>
            </w:pPr>
            <w:r>
              <w:rPr>
                <w:b/>
                <w:spacing w:val="-2"/>
                <w:sz w:val="24"/>
              </w:rPr>
              <w:t>В.Н.Войнович</w:t>
            </w:r>
          </w:p>
          <w:p w:rsidR="006C1144" w:rsidRDefault="008913CF">
            <w:pPr>
              <w:pStyle w:val="TableParagraph"/>
              <w:ind w:left="104" w:right="93"/>
              <w:jc w:val="both"/>
              <w:rPr>
                <w:sz w:val="24"/>
              </w:rPr>
            </w:pPr>
            <w:r>
              <w:rPr>
                <w:sz w:val="24"/>
              </w:rPr>
              <w:t>«Жизнь и необычайные приключения солдата Ивана Чонкина», «Москва 2042»</w:t>
            </w:r>
          </w:p>
          <w:p w:rsidR="006C1144" w:rsidRDefault="008913CF">
            <w:pPr>
              <w:pStyle w:val="TableParagraph"/>
              <w:spacing w:before="4" w:line="273" w:lineRule="exact"/>
              <w:ind w:left="104"/>
              <w:rPr>
                <w:b/>
                <w:sz w:val="24"/>
              </w:rPr>
            </w:pPr>
            <w:r>
              <w:rPr>
                <w:b/>
                <w:sz w:val="24"/>
              </w:rPr>
              <w:t xml:space="preserve">В.С. </w:t>
            </w:r>
            <w:r>
              <w:rPr>
                <w:b/>
                <w:spacing w:val="-2"/>
                <w:sz w:val="24"/>
              </w:rPr>
              <w:t>Гроссман</w:t>
            </w:r>
          </w:p>
          <w:p w:rsidR="006C1144" w:rsidRDefault="008913CF">
            <w:pPr>
              <w:pStyle w:val="TableParagraph"/>
              <w:spacing w:line="273" w:lineRule="exact"/>
              <w:ind w:left="104"/>
              <w:rPr>
                <w:sz w:val="24"/>
              </w:rPr>
            </w:pPr>
            <w:r>
              <w:rPr>
                <w:sz w:val="24"/>
              </w:rPr>
              <w:t>Роман</w:t>
            </w:r>
            <w:r>
              <w:rPr>
                <w:spacing w:val="1"/>
                <w:sz w:val="24"/>
              </w:rPr>
              <w:t xml:space="preserve"> </w:t>
            </w:r>
            <w:r>
              <w:rPr>
                <w:sz w:val="24"/>
              </w:rPr>
              <w:t>«Жизнь</w:t>
            </w:r>
            <w:r>
              <w:rPr>
                <w:spacing w:val="-4"/>
                <w:sz w:val="24"/>
              </w:rPr>
              <w:t xml:space="preserve"> </w:t>
            </w:r>
            <w:r>
              <w:rPr>
                <w:sz w:val="24"/>
              </w:rPr>
              <w:t>и</w:t>
            </w:r>
            <w:r>
              <w:rPr>
                <w:spacing w:val="-3"/>
                <w:sz w:val="24"/>
              </w:rPr>
              <w:t xml:space="preserve"> </w:t>
            </w:r>
            <w:r>
              <w:rPr>
                <w:spacing w:val="-2"/>
                <w:sz w:val="24"/>
              </w:rPr>
              <w:t>судьба»</w:t>
            </w:r>
          </w:p>
          <w:p w:rsidR="006C1144" w:rsidRDefault="008913CF">
            <w:pPr>
              <w:pStyle w:val="TableParagraph"/>
              <w:spacing w:before="7" w:line="272" w:lineRule="exact"/>
              <w:ind w:left="104"/>
              <w:rPr>
                <w:b/>
                <w:sz w:val="24"/>
              </w:rPr>
            </w:pPr>
            <w:r>
              <w:rPr>
                <w:b/>
                <w:sz w:val="24"/>
              </w:rPr>
              <w:t>С.Д.</w:t>
            </w:r>
            <w:r>
              <w:rPr>
                <w:b/>
                <w:spacing w:val="3"/>
                <w:sz w:val="24"/>
              </w:rPr>
              <w:t xml:space="preserve"> </w:t>
            </w:r>
            <w:r>
              <w:rPr>
                <w:b/>
                <w:spacing w:val="-2"/>
                <w:sz w:val="24"/>
              </w:rPr>
              <w:t>Довлатов</w:t>
            </w:r>
          </w:p>
          <w:p w:rsidR="006C1144" w:rsidRDefault="008913CF">
            <w:pPr>
              <w:pStyle w:val="TableParagraph"/>
              <w:tabs>
                <w:tab w:val="left" w:pos="1098"/>
                <w:tab w:val="left" w:pos="2215"/>
              </w:tabs>
              <w:spacing w:line="272" w:lineRule="exact"/>
              <w:ind w:left="104"/>
              <w:rPr>
                <w:sz w:val="24"/>
              </w:rPr>
            </w:pPr>
            <w:r>
              <w:rPr>
                <w:spacing w:val="-2"/>
                <w:sz w:val="24"/>
              </w:rPr>
              <w:t>Книги</w:t>
            </w:r>
            <w:r>
              <w:rPr>
                <w:sz w:val="24"/>
              </w:rPr>
              <w:tab/>
            </w:r>
            <w:r>
              <w:rPr>
                <w:spacing w:val="-2"/>
                <w:sz w:val="24"/>
              </w:rPr>
              <w:t>«Зона»,</w:t>
            </w:r>
            <w:r>
              <w:rPr>
                <w:sz w:val="24"/>
              </w:rPr>
              <w:tab/>
            </w:r>
            <w:r>
              <w:rPr>
                <w:spacing w:val="-2"/>
                <w:sz w:val="24"/>
              </w:rPr>
              <w:t>«Чемодан»,</w:t>
            </w:r>
          </w:p>
          <w:p w:rsidR="006C1144" w:rsidRDefault="008913CF">
            <w:pPr>
              <w:pStyle w:val="TableParagraph"/>
              <w:spacing w:before="2"/>
              <w:ind w:left="104"/>
              <w:rPr>
                <w:sz w:val="24"/>
              </w:rPr>
            </w:pPr>
            <w:r>
              <w:rPr>
                <w:spacing w:val="-2"/>
                <w:sz w:val="24"/>
              </w:rPr>
              <w:t>«Заповедник»</w:t>
            </w:r>
          </w:p>
          <w:p w:rsidR="006C1144" w:rsidRDefault="008913CF">
            <w:pPr>
              <w:pStyle w:val="TableParagraph"/>
              <w:spacing w:before="3" w:line="275" w:lineRule="exact"/>
              <w:ind w:left="104"/>
              <w:rPr>
                <w:b/>
                <w:sz w:val="24"/>
              </w:rPr>
            </w:pPr>
            <w:r>
              <w:rPr>
                <w:b/>
                <w:sz w:val="24"/>
              </w:rPr>
              <w:t>Ю.О.</w:t>
            </w:r>
            <w:r>
              <w:rPr>
                <w:b/>
                <w:spacing w:val="4"/>
                <w:sz w:val="24"/>
              </w:rPr>
              <w:t xml:space="preserve"> </w:t>
            </w:r>
            <w:r>
              <w:rPr>
                <w:b/>
                <w:spacing w:val="-2"/>
                <w:sz w:val="24"/>
              </w:rPr>
              <w:t>Домбровский</w:t>
            </w:r>
          </w:p>
          <w:p w:rsidR="006C1144" w:rsidRDefault="008913CF">
            <w:pPr>
              <w:pStyle w:val="TableParagraph"/>
              <w:tabs>
                <w:tab w:val="left" w:pos="948"/>
                <w:tab w:val="left" w:pos="2344"/>
              </w:tabs>
              <w:ind w:left="104" w:right="98"/>
              <w:rPr>
                <w:sz w:val="24"/>
              </w:rPr>
            </w:pPr>
            <w:r>
              <w:rPr>
                <w:spacing w:val="-2"/>
                <w:sz w:val="24"/>
              </w:rPr>
              <w:t>Роман</w:t>
            </w:r>
            <w:r>
              <w:rPr>
                <w:sz w:val="24"/>
              </w:rPr>
              <w:tab/>
            </w:r>
            <w:r>
              <w:rPr>
                <w:spacing w:val="-2"/>
                <w:sz w:val="24"/>
              </w:rPr>
              <w:t>«Факультет</w:t>
            </w:r>
            <w:r>
              <w:rPr>
                <w:sz w:val="24"/>
              </w:rPr>
              <w:tab/>
            </w:r>
            <w:r>
              <w:rPr>
                <w:spacing w:val="-2"/>
                <w:sz w:val="24"/>
              </w:rPr>
              <w:t>ненужных вещей»</w:t>
            </w:r>
          </w:p>
          <w:p w:rsidR="006C1144" w:rsidRDefault="008913CF">
            <w:pPr>
              <w:pStyle w:val="TableParagraph"/>
              <w:spacing w:before="4" w:line="272" w:lineRule="exact"/>
              <w:ind w:left="104"/>
              <w:rPr>
                <w:b/>
                <w:sz w:val="24"/>
              </w:rPr>
            </w:pPr>
            <w:r>
              <w:rPr>
                <w:b/>
                <w:sz w:val="24"/>
              </w:rPr>
              <w:t>Ф.А.</w:t>
            </w:r>
            <w:r>
              <w:rPr>
                <w:b/>
                <w:spacing w:val="1"/>
                <w:sz w:val="24"/>
              </w:rPr>
              <w:t xml:space="preserve"> </w:t>
            </w:r>
            <w:r>
              <w:rPr>
                <w:b/>
                <w:spacing w:val="-2"/>
                <w:sz w:val="24"/>
              </w:rPr>
              <w:t>Искандер</w:t>
            </w:r>
          </w:p>
          <w:p w:rsidR="006C1144" w:rsidRDefault="008913CF">
            <w:pPr>
              <w:pStyle w:val="TableParagraph"/>
              <w:spacing w:line="242" w:lineRule="auto"/>
              <w:ind w:left="104"/>
              <w:rPr>
                <w:b/>
                <w:sz w:val="24"/>
              </w:rPr>
            </w:pPr>
            <w:r>
              <w:rPr>
                <w:sz w:val="24"/>
              </w:rPr>
              <w:t>«Детство</w:t>
            </w:r>
            <w:r>
              <w:rPr>
                <w:spacing w:val="80"/>
                <w:sz w:val="24"/>
              </w:rPr>
              <w:t xml:space="preserve"> </w:t>
            </w:r>
            <w:r>
              <w:rPr>
                <w:sz w:val="24"/>
              </w:rPr>
              <w:t>Чика»,</w:t>
            </w:r>
            <w:r>
              <w:rPr>
                <w:spacing w:val="80"/>
                <w:sz w:val="24"/>
              </w:rPr>
              <w:t xml:space="preserve"> </w:t>
            </w:r>
            <w:r>
              <w:rPr>
                <w:sz w:val="24"/>
              </w:rPr>
              <w:t>«Сандро</w:t>
            </w:r>
            <w:r>
              <w:rPr>
                <w:spacing w:val="80"/>
                <w:sz w:val="24"/>
              </w:rPr>
              <w:t xml:space="preserve"> </w:t>
            </w:r>
            <w:r>
              <w:rPr>
                <w:sz w:val="24"/>
              </w:rPr>
              <w:t xml:space="preserve">из Чегема», «Кролики и удавы» </w:t>
            </w:r>
            <w:r>
              <w:rPr>
                <w:b/>
                <w:sz w:val="24"/>
              </w:rPr>
              <w:t>Ю.П. Казаков</w:t>
            </w:r>
          </w:p>
          <w:p w:rsidR="006C1144" w:rsidRDefault="008913CF">
            <w:pPr>
              <w:pStyle w:val="TableParagraph"/>
              <w:tabs>
                <w:tab w:val="left" w:pos="1083"/>
                <w:tab w:val="left" w:pos="1697"/>
                <w:tab w:val="left" w:pos="2248"/>
                <w:tab w:val="left" w:pos="2723"/>
              </w:tabs>
              <w:spacing w:line="237" w:lineRule="auto"/>
              <w:ind w:left="104" w:right="98"/>
              <w:rPr>
                <w:sz w:val="24"/>
              </w:rPr>
            </w:pPr>
            <w:r>
              <w:rPr>
                <w:spacing w:val="-2"/>
                <w:sz w:val="24"/>
              </w:rPr>
              <w:t>Рассказ</w:t>
            </w:r>
            <w:r>
              <w:rPr>
                <w:sz w:val="24"/>
              </w:rPr>
              <w:tab/>
            </w:r>
            <w:r>
              <w:rPr>
                <w:spacing w:val="-4"/>
                <w:sz w:val="24"/>
              </w:rPr>
              <w:t>«Во</w:t>
            </w:r>
            <w:r>
              <w:rPr>
                <w:sz w:val="24"/>
              </w:rPr>
              <w:tab/>
            </w:r>
            <w:r>
              <w:rPr>
                <w:spacing w:val="-4"/>
                <w:sz w:val="24"/>
              </w:rPr>
              <w:t>сне</w:t>
            </w:r>
            <w:r>
              <w:rPr>
                <w:sz w:val="24"/>
              </w:rPr>
              <w:tab/>
            </w:r>
            <w:r>
              <w:rPr>
                <w:spacing w:val="-6"/>
                <w:sz w:val="24"/>
              </w:rPr>
              <w:t>ты</w:t>
            </w:r>
            <w:r>
              <w:rPr>
                <w:sz w:val="24"/>
              </w:rPr>
              <w:tab/>
            </w:r>
            <w:r>
              <w:rPr>
                <w:spacing w:val="-2"/>
                <w:sz w:val="24"/>
              </w:rPr>
              <w:t>горько плакал»</w:t>
            </w:r>
          </w:p>
          <w:p w:rsidR="006C1144" w:rsidRDefault="008913CF">
            <w:pPr>
              <w:pStyle w:val="TableParagraph"/>
              <w:spacing w:before="1"/>
              <w:ind w:left="104" w:right="1589"/>
              <w:jc w:val="both"/>
              <w:rPr>
                <w:b/>
                <w:sz w:val="24"/>
              </w:rPr>
            </w:pPr>
            <w:r>
              <w:rPr>
                <w:b/>
                <w:sz w:val="24"/>
              </w:rPr>
              <w:t>В.Л.</w:t>
            </w:r>
            <w:r>
              <w:rPr>
                <w:b/>
                <w:spacing w:val="-15"/>
                <w:sz w:val="24"/>
              </w:rPr>
              <w:t xml:space="preserve"> </w:t>
            </w:r>
            <w:r>
              <w:rPr>
                <w:b/>
                <w:sz w:val="24"/>
              </w:rPr>
              <w:t xml:space="preserve">Кондратьев </w:t>
            </w:r>
            <w:r>
              <w:rPr>
                <w:sz w:val="24"/>
              </w:rPr>
              <w:t>Повесть</w:t>
            </w:r>
            <w:r>
              <w:rPr>
                <w:spacing w:val="-15"/>
                <w:sz w:val="24"/>
              </w:rPr>
              <w:t xml:space="preserve"> </w:t>
            </w:r>
            <w:r>
              <w:rPr>
                <w:sz w:val="24"/>
              </w:rPr>
              <w:t xml:space="preserve">«Сашка» </w:t>
            </w:r>
            <w:r>
              <w:rPr>
                <w:b/>
                <w:sz w:val="24"/>
              </w:rPr>
              <w:t>Е.И. Носов</w:t>
            </w:r>
          </w:p>
          <w:p w:rsidR="006C1144" w:rsidRDefault="008913CF">
            <w:pPr>
              <w:pStyle w:val="TableParagraph"/>
              <w:tabs>
                <w:tab w:val="left" w:pos="2226"/>
              </w:tabs>
              <w:spacing w:line="242" w:lineRule="auto"/>
              <w:ind w:left="104" w:right="98"/>
              <w:rPr>
                <w:sz w:val="24"/>
              </w:rPr>
            </w:pPr>
            <w:r>
              <w:rPr>
                <w:spacing w:val="-2"/>
                <w:sz w:val="24"/>
              </w:rPr>
              <w:t>Повесть</w:t>
            </w:r>
            <w:r>
              <w:rPr>
                <w:sz w:val="24"/>
              </w:rPr>
              <w:tab/>
            </w:r>
            <w:r>
              <w:rPr>
                <w:spacing w:val="-2"/>
                <w:sz w:val="24"/>
              </w:rPr>
              <w:t>«Усвятские шлемоносцы»</w:t>
            </w:r>
          </w:p>
          <w:p w:rsidR="006C1144" w:rsidRDefault="008913CF">
            <w:pPr>
              <w:pStyle w:val="TableParagraph"/>
              <w:spacing w:line="275" w:lineRule="exact"/>
              <w:ind w:left="104"/>
              <w:rPr>
                <w:b/>
                <w:sz w:val="24"/>
              </w:rPr>
            </w:pPr>
            <w:r>
              <w:rPr>
                <w:b/>
                <w:sz w:val="24"/>
              </w:rPr>
              <w:t>Б.Ш.</w:t>
            </w:r>
            <w:r>
              <w:rPr>
                <w:b/>
                <w:spacing w:val="1"/>
                <w:sz w:val="24"/>
              </w:rPr>
              <w:t xml:space="preserve"> </w:t>
            </w:r>
            <w:r>
              <w:rPr>
                <w:b/>
                <w:spacing w:val="-2"/>
                <w:sz w:val="24"/>
              </w:rPr>
              <w:t>Окуждава</w:t>
            </w:r>
          </w:p>
          <w:p w:rsidR="006C1144" w:rsidRDefault="008913CF">
            <w:pPr>
              <w:pStyle w:val="TableParagraph"/>
              <w:tabs>
                <w:tab w:val="left" w:pos="1496"/>
                <w:tab w:val="left" w:pos="2652"/>
              </w:tabs>
              <w:spacing w:line="237" w:lineRule="auto"/>
              <w:ind w:left="104" w:right="95"/>
              <w:rPr>
                <w:sz w:val="24"/>
              </w:rPr>
            </w:pPr>
            <w:r>
              <w:rPr>
                <w:spacing w:val="-2"/>
                <w:sz w:val="24"/>
              </w:rPr>
              <w:t>Повесть</w:t>
            </w:r>
            <w:r>
              <w:rPr>
                <w:sz w:val="24"/>
              </w:rPr>
              <w:tab/>
            </w:r>
            <w:r>
              <w:rPr>
                <w:spacing w:val="-4"/>
                <w:sz w:val="24"/>
              </w:rPr>
              <w:t>«Будь</w:t>
            </w:r>
            <w:r>
              <w:rPr>
                <w:sz w:val="24"/>
              </w:rPr>
              <w:tab/>
            </w:r>
            <w:r>
              <w:rPr>
                <w:spacing w:val="-2"/>
                <w:sz w:val="24"/>
              </w:rPr>
              <w:t>здоров, школяр!»</w:t>
            </w:r>
          </w:p>
          <w:p w:rsidR="006C1144" w:rsidRDefault="008913CF">
            <w:pPr>
              <w:pStyle w:val="TableParagraph"/>
              <w:spacing w:before="2" w:line="272" w:lineRule="exact"/>
              <w:ind w:left="104"/>
              <w:rPr>
                <w:b/>
                <w:sz w:val="24"/>
              </w:rPr>
            </w:pPr>
            <w:r>
              <w:rPr>
                <w:b/>
                <w:sz w:val="24"/>
              </w:rPr>
              <w:t>В.Н.</w:t>
            </w:r>
            <w:r>
              <w:rPr>
                <w:b/>
                <w:spacing w:val="3"/>
                <w:sz w:val="24"/>
              </w:rPr>
              <w:t xml:space="preserve"> </w:t>
            </w:r>
            <w:r>
              <w:rPr>
                <w:b/>
                <w:spacing w:val="-2"/>
                <w:sz w:val="24"/>
              </w:rPr>
              <w:t>Некрасов</w:t>
            </w:r>
          </w:p>
          <w:p w:rsidR="006C1144" w:rsidRDefault="008913CF">
            <w:pPr>
              <w:pStyle w:val="TableParagraph"/>
              <w:tabs>
                <w:tab w:val="left" w:pos="1678"/>
                <w:tab w:val="left" w:pos="2691"/>
              </w:tabs>
              <w:spacing w:line="242" w:lineRule="auto"/>
              <w:ind w:left="104" w:right="96"/>
              <w:rPr>
                <w:sz w:val="24"/>
              </w:rPr>
            </w:pPr>
            <w:r>
              <w:rPr>
                <w:spacing w:val="-2"/>
                <w:sz w:val="24"/>
              </w:rPr>
              <w:t>Повесть</w:t>
            </w:r>
            <w:r>
              <w:rPr>
                <w:sz w:val="24"/>
              </w:rPr>
              <w:tab/>
            </w:r>
            <w:r>
              <w:rPr>
                <w:spacing w:val="-6"/>
                <w:sz w:val="24"/>
              </w:rPr>
              <w:t>«В</w:t>
            </w:r>
            <w:r>
              <w:rPr>
                <w:sz w:val="24"/>
              </w:rPr>
              <w:tab/>
            </w:r>
            <w:r>
              <w:rPr>
                <w:spacing w:val="-2"/>
                <w:sz w:val="24"/>
              </w:rPr>
              <w:t>окопах Сталинграда»</w:t>
            </w:r>
          </w:p>
          <w:p w:rsidR="006C1144" w:rsidRDefault="008913CF">
            <w:pPr>
              <w:pStyle w:val="TableParagraph"/>
              <w:spacing w:line="275" w:lineRule="exact"/>
              <w:ind w:left="104"/>
              <w:rPr>
                <w:b/>
                <w:sz w:val="24"/>
              </w:rPr>
            </w:pPr>
            <w:r>
              <w:rPr>
                <w:b/>
                <w:sz w:val="24"/>
              </w:rPr>
              <w:t>В.Г.</w:t>
            </w:r>
            <w:r>
              <w:rPr>
                <w:b/>
                <w:spacing w:val="4"/>
                <w:sz w:val="24"/>
              </w:rPr>
              <w:t xml:space="preserve"> </w:t>
            </w:r>
            <w:r>
              <w:rPr>
                <w:b/>
                <w:spacing w:val="-2"/>
                <w:sz w:val="24"/>
              </w:rPr>
              <w:t>Распутин</w:t>
            </w:r>
          </w:p>
          <w:p w:rsidR="006C1144" w:rsidRDefault="008913CF">
            <w:pPr>
              <w:pStyle w:val="TableParagraph"/>
              <w:spacing w:line="237" w:lineRule="auto"/>
              <w:ind w:left="104"/>
              <w:rPr>
                <w:sz w:val="24"/>
              </w:rPr>
            </w:pPr>
            <w:r>
              <w:rPr>
                <w:sz w:val="24"/>
              </w:rPr>
              <w:t>Рассказы</w:t>
            </w:r>
            <w:r>
              <w:rPr>
                <w:spacing w:val="80"/>
                <w:sz w:val="24"/>
              </w:rPr>
              <w:t xml:space="preserve"> </w:t>
            </w:r>
            <w:r>
              <w:rPr>
                <w:sz w:val="24"/>
              </w:rPr>
              <w:t>и</w:t>
            </w:r>
            <w:r>
              <w:rPr>
                <w:spacing w:val="80"/>
                <w:sz w:val="24"/>
              </w:rPr>
              <w:t xml:space="preserve"> </w:t>
            </w:r>
            <w:r>
              <w:rPr>
                <w:sz w:val="24"/>
              </w:rPr>
              <w:t>повести:</w:t>
            </w:r>
            <w:r>
              <w:rPr>
                <w:spacing w:val="80"/>
                <w:sz w:val="24"/>
              </w:rPr>
              <w:t xml:space="preserve"> </w:t>
            </w:r>
            <w:r>
              <w:rPr>
                <w:sz w:val="24"/>
              </w:rPr>
              <w:t>«Деньги для</w:t>
            </w:r>
            <w:r>
              <w:rPr>
                <w:spacing w:val="35"/>
                <w:sz w:val="24"/>
              </w:rPr>
              <w:t xml:space="preserve"> </w:t>
            </w:r>
            <w:r>
              <w:rPr>
                <w:sz w:val="24"/>
              </w:rPr>
              <w:t>Марии»,</w:t>
            </w:r>
            <w:r>
              <w:rPr>
                <w:spacing w:val="43"/>
                <w:sz w:val="24"/>
              </w:rPr>
              <w:t xml:space="preserve"> </w:t>
            </w:r>
            <w:r>
              <w:rPr>
                <w:sz w:val="24"/>
              </w:rPr>
              <w:t>«Живи</w:t>
            </w:r>
            <w:r>
              <w:rPr>
                <w:spacing w:val="37"/>
                <w:sz w:val="24"/>
              </w:rPr>
              <w:t xml:space="preserve"> </w:t>
            </w:r>
            <w:r>
              <w:rPr>
                <w:sz w:val="24"/>
              </w:rPr>
              <w:t>и</w:t>
            </w:r>
            <w:r>
              <w:rPr>
                <w:spacing w:val="37"/>
                <w:sz w:val="24"/>
              </w:rPr>
              <w:t xml:space="preserve"> </w:t>
            </w:r>
            <w:r>
              <w:rPr>
                <w:spacing w:val="-2"/>
                <w:sz w:val="24"/>
              </w:rPr>
              <w:t>помни»,</w:t>
            </w:r>
          </w:p>
          <w:p w:rsidR="006C1144" w:rsidRDefault="008913CF">
            <w:pPr>
              <w:pStyle w:val="TableParagraph"/>
              <w:spacing w:before="1"/>
              <w:ind w:left="104" w:right="900"/>
              <w:rPr>
                <w:sz w:val="24"/>
              </w:rPr>
            </w:pPr>
            <w:r>
              <w:rPr>
                <w:sz w:val="24"/>
              </w:rPr>
              <w:t>«Прощание</w:t>
            </w:r>
            <w:r>
              <w:rPr>
                <w:spacing w:val="-15"/>
                <w:sz w:val="24"/>
              </w:rPr>
              <w:t xml:space="preserve"> </w:t>
            </w:r>
            <w:r>
              <w:rPr>
                <w:sz w:val="24"/>
              </w:rPr>
              <w:t>с</w:t>
            </w:r>
            <w:r>
              <w:rPr>
                <w:spacing w:val="-15"/>
                <w:sz w:val="24"/>
              </w:rPr>
              <w:t xml:space="preserve"> </w:t>
            </w:r>
            <w:r>
              <w:rPr>
                <w:sz w:val="24"/>
              </w:rPr>
              <w:t xml:space="preserve">Матерой». </w:t>
            </w:r>
            <w:r>
              <w:rPr>
                <w:b/>
                <w:sz w:val="24"/>
              </w:rPr>
              <w:t xml:space="preserve">А.Д. Синявский </w:t>
            </w:r>
            <w:r>
              <w:rPr>
                <w:sz w:val="24"/>
              </w:rPr>
              <w:t>Рассказ «Пхенц»</w:t>
            </w:r>
          </w:p>
          <w:p w:rsidR="006C1144" w:rsidRDefault="008913CF">
            <w:pPr>
              <w:pStyle w:val="TableParagraph"/>
              <w:spacing w:before="3" w:line="275" w:lineRule="exact"/>
              <w:ind w:left="104"/>
              <w:rPr>
                <w:b/>
                <w:sz w:val="24"/>
              </w:rPr>
            </w:pPr>
            <w:r>
              <w:rPr>
                <w:b/>
                <w:sz w:val="24"/>
              </w:rPr>
              <w:t>А.</w:t>
            </w:r>
            <w:r>
              <w:rPr>
                <w:b/>
                <w:spacing w:val="4"/>
                <w:sz w:val="24"/>
              </w:rPr>
              <w:t xml:space="preserve"> </w:t>
            </w:r>
            <w:r>
              <w:rPr>
                <w:b/>
                <w:sz w:val="24"/>
              </w:rPr>
              <w:t>и</w:t>
            </w:r>
            <w:r>
              <w:rPr>
                <w:b/>
                <w:spacing w:val="-6"/>
                <w:sz w:val="24"/>
              </w:rPr>
              <w:t xml:space="preserve"> </w:t>
            </w:r>
            <w:r>
              <w:rPr>
                <w:b/>
                <w:sz w:val="24"/>
              </w:rPr>
              <w:t>Б.</w:t>
            </w:r>
            <w:r>
              <w:rPr>
                <w:b/>
                <w:spacing w:val="1"/>
                <w:sz w:val="24"/>
              </w:rPr>
              <w:t xml:space="preserve"> </w:t>
            </w:r>
            <w:r>
              <w:rPr>
                <w:b/>
                <w:spacing w:val="-2"/>
                <w:sz w:val="24"/>
              </w:rPr>
              <w:t>Стругацкие</w:t>
            </w:r>
          </w:p>
          <w:p w:rsidR="006C1144" w:rsidRDefault="008913CF">
            <w:pPr>
              <w:pStyle w:val="TableParagraph"/>
              <w:spacing w:line="274" w:lineRule="exact"/>
              <w:ind w:left="104"/>
              <w:rPr>
                <w:sz w:val="24"/>
              </w:rPr>
            </w:pPr>
            <w:r>
              <w:rPr>
                <w:sz w:val="24"/>
              </w:rPr>
              <w:t>Романы:</w:t>
            </w:r>
            <w:r>
              <w:rPr>
                <w:spacing w:val="21"/>
                <w:sz w:val="24"/>
              </w:rPr>
              <w:t xml:space="preserve"> </w:t>
            </w:r>
            <w:r>
              <w:rPr>
                <w:sz w:val="24"/>
              </w:rPr>
              <w:t>«Трудно</w:t>
            </w:r>
            <w:r>
              <w:rPr>
                <w:spacing w:val="30"/>
                <w:sz w:val="24"/>
              </w:rPr>
              <w:t xml:space="preserve"> </w:t>
            </w:r>
            <w:r>
              <w:rPr>
                <w:sz w:val="24"/>
              </w:rPr>
              <w:t>быть</w:t>
            </w:r>
            <w:r>
              <w:rPr>
                <w:spacing w:val="28"/>
                <w:sz w:val="24"/>
              </w:rPr>
              <w:t xml:space="preserve"> </w:t>
            </w:r>
            <w:r>
              <w:rPr>
                <w:spacing w:val="-2"/>
                <w:sz w:val="24"/>
              </w:rPr>
              <w:t>богом»,</w:t>
            </w:r>
          </w:p>
          <w:p w:rsidR="006C1144" w:rsidRDefault="008913CF">
            <w:pPr>
              <w:pStyle w:val="TableParagraph"/>
              <w:spacing w:line="242" w:lineRule="auto"/>
              <w:ind w:left="104" w:right="1178"/>
              <w:rPr>
                <w:b/>
                <w:sz w:val="24"/>
              </w:rPr>
            </w:pPr>
            <w:r>
              <w:rPr>
                <w:sz w:val="24"/>
              </w:rPr>
              <w:t>«Улитка</w:t>
            </w:r>
            <w:r>
              <w:rPr>
                <w:spacing w:val="-15"/>
                <w:sz w:val="24"/>
              </w:rPr>
              <w:t xml:space="preserve"> </w:t>
            </w:r>
            <w:r>
              <w:rPr>
                <w:sz w:val="24"/>
              </w:rPr>
              <w:t>на</w:t>
            </w:r>
            <w:r>
              <w:rPr>
                <w:spacing w:val="-15"/>
                <w:sz w:val="24"/>
              </w:rPr>
              <w:t xml:space="preserve"> </w:t>
            </w:r>
            <w:r>
              <w:rPr>
                <w:sz w:val="24"/>
              </w:rPr>
              <w:t xml:space="preserve">склоне» </w:t>
            </w:r>
            <w:r>
              <w:rPr>
                <w:b/>
                <w:sz w:val="24"/>
              </w:rPr>
              <w:t xml:space="preserve">Ю.В. Трифонов </w:t>
            </w:r>
            <w:r>
              <w:rPr>
                <w:sz w:val="24"/>
              </w:rPr>
              <w:t xml:space="preserve">Повесть «Обмен» </w:t>
            </w:r>
            <w:r>
              <w:rPr>
                <w:b/>
                <w:sz w:val="24"/>
              </w:rPr>
              <w:t>В.Ф. Тендряков</w:t>
            </w:r>
          </w:p>
          <w:p w:rsidR="006C1144" w:rsidRDefault="008913CF">
            <w:pPr>
              <w:pStyle w:val="TableParagraph"/>
              <w:tabs>
                <w:tab w:val="left" w:pos="1486"/>
                <w:tab w:val="left" w:pos="2489"/>
              </w:tabs>
              <w:spacing w:line="265" w:lineRule="exact"/>
              <w:ind w:left="104"/>
              <w:rPr>
                <w:sz w:val="24"/>
              </w:rPr>
            </w:pPr>
            <w:r>
              <w:rPr>
                <w:spacing w:val="-2"/>
                <w:sz w:val="24"/>
              </w:rPr>
              <w:t>Рассказы:</w:t>
            </w:r>
            <w:r>
              <w:rPr>
                <w:sz w:val="24"/>
              </w:rPr>
              <w:tab/>
            </w:r>
            <w:r>
              <w:rPr>
                <w:spacing w:val="-4"/>
                <w:sz w:val="24"/>
              </w:rPr>
              <w:t>«Пара</w:t>
            </w:r>
            <w:r>
              <w:rPr>
                <w:sz w:val="24"/>
              </w:rPr>
              <w:tab/>
            </w:r>
            <w:r>
              <w:rPr>
                <w:spacing w:val="-2"/>
                <w:sz w:val="24"/>
              </w:rPr>
              <w:t>гнедых»,</w:t>
            </w:r>
          </w:p>
          <w:p w:rsidR="006C1144" w:rsidRDefault="008913CF">
            <w:pPr>
              <w:pStyle w:val="TableParagraph"/>
              <w:spacing w:before="1"/>
              <w:ind w:left="104"/>
              <w:rPr>
                <w:sz w:val="24"/>
              </w:rPr>
            </w:pPr>
            <w:r>
              <w:rPr>
                <w:sz w:val="24"/>
              </w:rPr>
              <w:t>«Хлеб</w:t>
            </w:r>
            <w:r>
              <w:rPr>
                <w:spacing w:val="-3"/>
                <w:sz w:val="24"/>
              </w:rPr>
              <w:t xml:space="preserve"> </w:t>
            </w:r>
            <w:r>
              <w:rPr>
                <w:sz w:val="24"/>
              </w:rPr>
              <w:t xml:space="preserve">для </w:t>
            </w:r>
            <w:r>
              <w:rPr>
                <w:spacing w:val="-2"/>
                <w:sz w:val="24"/>
              </w:rPr>
              <w:t>собаки»</w:t>
            </w:r>
          </w:p>
          <w:p w:rsidR="006C1144" w:rsidRDefault="008913CF">
            <w:pPr>
              <w:pStyle w:val="TableParagraph"/>
              <w:spacing w:before="3" w:line="275" w:lineRule="exact"/>
              <w:ind w:left="104"/>
              <w:rPr>
                <w:b/>
                <w:sz w:val="24"/>
              </w:rPr>
            </w:pPr>
            <w:r>
              <w:rPr>
                <w:b/>
                <w:sz w:val="24"/>
              </w:rPr>
              <w:t>Г.Н.</w:t>
            </w:r>
            <w:r>
              <w:rPr>
                <w:b/>
                <w:spacing w:val="-5"/>
                <w:sz w:val="24"/>
              </w:rPr>
              <w:t xml:space="preserve"> </w:t>
            </w:r>
            <w:r>
              <w:rPr>
                <w:b/>
                <w:spacing w:val="-2"/>
                <w:sz w:val="24"/>
              </w:rPr>
              <w:t>Щербакова</w:t>
            </w:r>
          </w:p>
          <w:p w:rsidR="006C1144" w:rsidRDefault="008913CF">
            <w:pPr>
              <w:pStyle w:val="TableParagraph"/>
              <w:spacing w:line="275" w:lineRule="exact"/>
              <w:ind w:left="104"/>
              <w:rPr>
                <w:sz w:val="24"/>
              </w:rPr>
            </w:pPr>
            <w:r>
              <w:rPr>
                <w:sz w:val="24"/>
              </w:rPr>
              <w:t>Повесть</w:t>
            </w:r>
            <w:r>
              <w:rPr>
                <w:spacing w:val="-3"/>
                <w:sz w:val="24"/>
              </w:rPr>
              <w:t xml:space="preserve"> </w:t>
            </w:r>
            <w:r>
              <w:rPr>
                <w:sz w:val="24"/>
              </w:rPr>
              <w:t>«Вам</w:t>
            </w:r>
            <w:r>
              <w:rPr>
                <w:spacing w:val="2"/>
                <w:sz w:val="24"/>
              </w:rPr>
              <w:t xml:space="preserve"> </w:t>
            </w:r>
            <w:r>
              <w:rPr>
                <w:sz w:val="24"/>
              </w:rPr>
              <w:t>и</w:t>
            </w:r>
            <w:r>
              <w:rPr>
                <w:spacing w:val="1"/>
                <w:sz w:val="24"/>
              </w:rPr>
              <w:t xml:space="preserve"> </w:t>
            </w:r>
            <w:r>
              <w:rPr>
                <w:sz w:val="24"/>
              </w:rPr>
              <w:t xml:space="preserve">не </w:t>
            </w:r>
            <w:r>
              <w:rPr>
                <w:spacing w:val="-2"/>
                <w:sz w:val="24"/>
              </w:rPr>
              <w:t>снилось»</w:t>
            </w:r>
          </w:p>
          <w:p w:rsidR="006C1144" w:rsidRDefault="006C1144">
            <w:pPr>
              <w:pStyle w:val="TableParagraph"/>
              <w:spacing w:before="5"/>
              <w:ind w:left="0"/>
              <w:rPr>
                <w:sz w:val="24"/>
              </w:rPr>
            </w:pPr>
          </w:p>
          <w:p w:rsidR="006C1144" w:rsidRDefault="008913CF">
            <w:pPr>
              <w:pStyle w:val="TableParagraph"/>
              <w:tabs>
                <w:tab w:val="left" w:pos="2647"/>
              </w:tabs>
              <w:ind w:left="104" w:right="93"/>
              <w:rPr>
                <w:b/>
                <w:sz w:val="24"/>
              </w:rPr>
            </w:pPr>
            <w:r>
              <w:rPr>
                <w:b/>
                <w:spacing w:val="-2"/>
                <w:sz w:val="24"/>
              </w:rPr>
              <w:t>Драматургия</w:t>
            </w:r>
            <w:r>
              <w:rPr>
                <w:b/>
                <w:sz w:val="24"/>
              </w:rPr>
              <w:tab/>
            </w:r>
            <w:r>
              <w:rPr>
                <w:b/>
                <w:spacing w:val="-2"/>
                <w:sz w:val="24"/>
              </w:rPr>
              <w:t xml:space="preserve">второй </w:t>
            </w:r>
            <w:r>
              <w:rPr>
                <w:b/>
                <w:sz w:val="24"/>
              </w:rPr>
              <w:t>половины ХХ века:</w:t>
            </w:r>
          </w:p>
          <w:p w:rsidR="006C1144" w:rsidRDefault="008913CF">
            <w:pPr>
              <w:pStyle w:val="TableParagraph"/>
              <w:spacing w:line="272" w:lineRule="exact"/>
              <w:ind w:left="104"/>
              <w:rPr>
                <w:b/>
                <w:sz w:val="24"/>
              </w:rPr>
            </w:pPr>
            <w:r>
              <w:rPr>
                <w:b/>
                <w:sz w:val="24"/>
              </w:rPr>
              <w:t>А.Н.</w:t>
            </w:r>
            <w:r>
              <w:rPr>
                <w:b/>
                <w:spacing w:val="2"/>
                <w:sz w:val="24"/>
              </w:rPr>
              <w:t xml:space="preserve"> </w:t>
            </w:r>
            <w:r>
              <w:rPr>
                <w:b/>
                <w:spacing w:val="-2"/>
                <w:sz w:val="24"/>
              </w:rPr>
              <w:t>Арбузов</w:t>
            </w:r>
          </w:p>
          <w:p w:rsidR="006C1144" w:rsidRDefault="008913CF">
            <w:pPr>
              <w:pStyle w:val="TableParagraph"/>
              <w:spacing w:line="272" w:lineRule="exact"/>
              <w:ind w:left="104"/>
              <w:rPr>
                <w:sz w:val="24"/>
              </w:rPr>
            </w:pPr>
            <w:r>
              <w:rPr>
                <w:sz w:val="24"/>
              </w:rPr>
              <w:t>Пьеса</w:t>
            </w:r>
            <w:r>
              <w:rPr>
                <w:spacing w:val="-4"/>
                <w:sz w:val="24"/>
              </w:rPr>
              <w:t xml:space="preserve"> </w:t>
            </w:r>
            <w:r>
              <w:rPr>
                <w:sz w:val="24"/>
              </w:rPr>
              <w:t>«Жестокие</w:t>
            </w:r>
            <w:r>
              <w:rPr>
                <w:spacing w:val="-2"/>
                <w:sz w:val="24"/>
              </w:rPr>
              <w:t xml:space="preserve"> </w:t>
            </w:r>
            <w:r>
              <w:rPr>
                <w:spacing w:val="-4"/>
                <w:sz w:val="24"/>
              </w:rPr>
              <w:t>игры»</w:t>
            </w:r>
          </w:p>
          <w:p w:rsidR="006C1144" w:rsidRDefault="008913CF">
            <w:pPr>
              <w:pStyle w:val="TableParagraph"/>
              <w:spacing w:before="8" w:line="272" w:lineRule="exact"/>
              <w:ind w:left="104"/>
              <w:rPr>
                <w:b/>
                <w:sz w:val="24"/>
              </w:rPr>
            </w:pPr>
            <w:r>
              <w:rPr>
                <w:b/>
                <w:sz w:val="24"/>
              </w:rPr>
              <w:t>А.В.</w:t>
            </w:r>
            <w:r>
              <w:rPr>
                <w:b/>
                <w:spacing w:val="-1"/>
                <w:sz w:val="24"/>
              </w:rPr>
              <w:t xml:space="preserve"> </w:t>
            </w:r>
            <w:r>
              <w:rPr>
                <w:b/>
                <w:spacing w:val="-2"/>
                <w:sz w:val="24"/>
              </w:rPr>
              <w:t>Вампилов</w:t>
            </w:r>
          </w:p>
          <w:p w:rsidR="006C1144" w:rsidRDefault="008913CF">
            <w:pPr>
              <w:pStyle w:val="TableParagraph"/>
              <w:tabs>
                <w:tab w:val="left" w:pos="1270"/>
                <w:tab w:val="left" w:pos="2829"/>
              </w:tabs>
              <w:spacing w:line="263" w:lineRule="exact"/>
              <w:ind w:left="104"/>
              <w:rPr>
                <w:sz w:val="24"/>
              </w:rPr>
            </w:pPr>
            <w:r>
              <w:rPr>
                <w:spacing w:val="-2"/>
                <w:sz w:val="24"/>
              </w:rPr>
              <w:t>Пьесы</w:t>
            </w:r>
            <w:r>
              <w:rPr>
                <w:sz w:val="24"/>
              </w:rPr>
              <w:tab/>
            </w:r>
            <w:r>
              <w:rPr>
                <w:spacing w:val="-2"/>
                <w:sz w:val="24"/>
              </w:rPr>
              <w:t>«Старший</w:t>
            </w:r>
            <w:r>
              <w:rPr>
                <w:sz w:val="24"/>
              </w:rPr>
              <w:tab/>
            </w:r>
            <w:r>
              <w:rPr>
                <w:spacing w:val="-4"/>
                <w:sz w:val="24"/>
              </w:rPr>
              <w:t>сын»,</w:t>
            </w:r>
          </w:p>
        </w:tc>
      </w:tr>
    </w:tbl>
    <w:p w:rsidR="006C1144" w:rsidRDefault="006C1144">
      <w:pPr>
        <w:pStyle w:val="TableParagraph"/>
        <w:spacing w:line="263" w:lineRule="exact"/>
        <w:rPr>
          <w:sz w:val="24"/>
        </w:rPr>
        <w:sectPr w:rsidR="006C1144">
          <w:type w:val="continuous"/>
          <w:pgSz w:w="11910" w:h="16840"/>
          <w:pgMar w:top="820" w:right="0" w:bottom="980" w:left="850" w:header="0" w:footer="796" w:gutter="0"/>
          <w:cols w:space="720"/>
        </w:sectPr>
      </w:pPr>
    </w:p>
    <w:tbl>
      <w:tblPr>
        <w:tblStyle w:val="TableNormal"/>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4"/>
        <w:gridCol w:w="3515"/>
      </w:tblGrid>
      <w:tr w:rsidR="006C1144">
        <w:trPr>
          <w:trHeight w:val="7456"/>
        </w:trPr>
        <w:tc>
          <w:tcPr>
            <w:tcW w:w="2396" w:type="dxa"/>
          </w:tcPr>
          <w:p w:rsidR="006C1144" w:rsidRDefault="006C1144">
            <w:pPr>
              <w:pStyle w:val="TableParagraph"/>
              <w:ind w:left="0"/>
            </w:pPr>
          </w:p>
        </w:tc>
        <w:tc>
          <w:tcPr>
            <w:tcW w:w="3664" w:type="dxa"/>
          </w:tcPr>
          <w:p w:rsidR="006C1144" w:rsidRDefault="006C1144">
            <w:pPr>
              <w:pStyle w:val="TableParagraph"/>
              <w:ind w:left="0"/>
            </w:pPr>
          </w:p>
        </w:tc>
        <w:tc>
          <w:tcPr>
            <w:tcW w:w="3515" w:type="dxa"/>
          </w:tcPr>
          <w:p w:rsidR="006C1144" w:rsidRDefault="008913CF">
            <w:pPr>
              <w:pStyle w:val="TableParagraph"/>
              <w:spacing w:line="242" w:lineRule="auto"/>
              <w:ind w:left="104" w:right="1293"/>
              <w:rPr>
                <w:b/>
                <w:sz w:val="24"/>
              </w:rPr>
            </w:pPr>
            <w:r>
              <w:rPr>
                <w:sz w:val="24"/>
              </w:rPr>
              <w:t xml:space="preserve">«Утиная охота» </w:t>
            </w:r>
            <w:r>
              <w:rPr>
                <w:b/>
                <w:sz w:val="24"/>
              </w:rPr>
              <w:t xml:space="preserve">А.М. Володин </w:t>
            </w:r>
            <w:r>
              <w:rPr>
                <w:sz w:val="24"/>
              </w:rPr>
              <w:t>Пьеса</w:t>
            </w:r>
            <w:r>
              <w:rPr>
                <w:spacing w:val="-15"/>
                <w:sz w:val="24"/>
              </w:rPr>
              <w:t xml:space="preserve"> </w:t>
            </w:r>
            <w:r>
              <w:rPr>
                <w:sz w:val="24"/>
              </w:rPr>
              <w:t xml:space="preserve">«Назначение» </w:t>
            </w:r>
            <w:r>
              <w:rPr>
                <w:b/>
                <w:sz w:val="24"/>
              </w:rPr>
              <w:t>В.С. Розов</w:t>
            </w:r>
          </w:p>
          <w:p w:rsidR="006C1144" w:rsidRDefault="008913CF">
            <w:pPr>
              <w:pStyle w:val="TableParagraph"/>
              <w:spacing w:line="265" w:lineRule="exact"/>
              <w:ind w:left="104"/>
              <w:rPr>
                <w:sz w:val="24"/>
              </w:rPr>
            </w:pPr>
            <w:r>
              <w:rPr>
                <w:sz w:val="24"/>
              </w:rPr>
              <w:t>Пьеса</w:t>
            </w:r>
            <w:r>
              <w:rPr>
                <w:spacing w:val="-5"/>
                <w:sz w:val="24"/>
              </w:rPr>
              <w:t xml:space="preserve"> </w:t>
            </w:r>
            <w:r>
              <w:rPr>
                <w:sz w:val="24"/>
              </w:rPr>
              <w:t>«Гнездо</w:t>
            </w:r>
            <w:r>
              <w:rPr>
                <w:spacing w:val="1"/>
                <w:sz w:val="24"/>
              </w:rPr>
              <w:t xml:space="preserve"> </w:t>
            </w:r>
            <w:r>
              <w:rPr>
                <w:spacing w:val="-2"/>
                <w:sz w:val="24"/>
              </w:rPr>
              <w:t>глухаря»</w:t>
            </w:r>
          </w:p>
          <w:p w:rsidR="006C1144" w:rsidRDefault="008913CF">
            <w:pPr>
              <w:pStyle w:val="TableParagraph"/>
              <w:spacing w:line="273" w:lineRule="exact"/>
              <w:ind w:left="104"/>
              <w:rPr>
                <w:b/>
                <w:sz w:val="24"/>
              </w:rPr>
            </w:pPr>
            <w:r>
              <w:rPr>
                <w:b/>
                <w:sz w:val="24"/>
              </w:rPr>
              <w:t>М.М.</w:t>
            </w:r>
            <w:r>
              <w:rPr>
                <w:b/>
                <w:spacing w:val="3"/>
                <w:sz w:val="24"/>
              </w:rPr>
              <w:t xml:space="preserve"> </w:t>
            </w:r>
            <w:r>
              <w:rPr>
                <w:b/>
                <w:spacing w:val="-2"/>
                <w:sz w:val="24"/>
              </w:rPr>
              <w:t>Рощин</w:t>
            </w:r>
          </w:p>
          <w:p w:rsidR="006C1144" w:rsidRDefault="008913CF">
            <w:pPr>
              <w:pStyle w:val="TableParagraph"/>
              <w:spacing w:line="273" w:lineRule="exact"/>
              <w:ind w:left="104"/>
              <w:rPr>
                <w:sz w:val="24"/>
              </w:rPr>
            </w:pPr>
            <w:r>
              <w:rPr>
                <w:sz w:val="24"/>
              </w:rPr>
              <w:t>Пьеса</w:t>
            </w:r>
            <w:r>
              <w:rPr>
                <w:spacing w:val="-2"/>
                <w:sz w:val="24"/>
              </w:rPr>
              <w:t xml:space="preserve"> </w:t>
            </w:r>
            <w:r>
              <w:rPr>
                <w:sz w:val="24"/>
              </w:rPr>
              <w:t>«Валентин</w:t>
            </w:r>
            <w:r>
              <w:rPr>
                <w:spacing w:val="1"/>
                <w:sz w:val="24"/>
              </w:rPr>
              <w:t xml:space="preserve"> </w:t>
            </w:r>
            <w:r>
              <w:rPr>
                <w:sz w:val="24"/>
              </w:rPr>
              <w:t>и</w:t>
            </w:r>
            <w:r>
              <w:rPr>
                <w:spacing w:val="-4"/>
                <w:sz w:val="24"/>
              </w:rPr>
              <w:t xml:space="preserve"> </w:t>
            </w:r>
            <w:r>
              <w:rPr>
                <w:spacing w:val="-2"/>
                <w:sz w:val="24"/>
              </w:rPr>
              <w:t>Валентина»</w:t>
            </w:r>
          </w:p>
          <w:p w:rsidR="006C1144" w:rsidRDefault="006C1144">
            <w:pPr>
              <w:pStyle w:val="TableParagraph"/>
              <w:spacing w:before="3"/>
              <w:ind w:left="0"/>
              <w:rPr>
                <w:sz w:val="24"/>
              </w:rPr>
            </w:pPr>
          </w:p>
          <w:p w:rsidR="006C1144" w:rsidRDefault="008913CF">
            <w:pPr>
              <w:pStyle w:val="TableParagraph"/>
              <w:spacing w:before="1" w:line="242" w:lineRule="auto"/>
              <w:ind w:left="104"/>
              <w:rPr>
                <w:b/>
                <w:sz w:val="24"/>
              </w:rPr>
            </w:pPr>
            <w:r>
              <w:rPr>
                <w:b/>
                <w:sz w:val="24"/>
              </w:rPr>
              <w:t>Поэзия</w:t>
            </w:r>
            <w:r>
              <w:rPr>
                <w:b/>
                <w:spacing w:val="33"/>
                <w:sz w:val="24"/>
              </w:rPr>
              <w:t xml:space="preserve"> </w:t>
            </w:r>
            <w:r>
              <w:rPr>
                <w:b/>
                <w:sz w:val="24"/>
              </w:rPr>
              <w:t>второй</w:t>
            </w:r>
            <w:r>
              <w:rPr>
                <w:b/>
                <w:spacing w:val="34"/>
                <w:sz w:val="24"/>
              </w:rPr>
              <w:t xml:space="preserve"> </w:t>
            </w:r>
            <w:r>
              <w:rPr>
                <w:b/>
                <w:sz w:val="24"/>
              </w:rPr>
              <w:t>половины</w:t>
            </w:r>
            <w:r>
              <w:rPr>
                <w:b/>
                <w:spacing w:val="28"/>
                <w:sz w:val="24"/>
              </w:rPr>
              <w:t xml:space="preserve"> </w:t>
            </w:r>
            <w:r>
              <w:rPr>
                <w:b/>
                <w:sz w:val="24"/>
              </w:rPr>
              <w:t xml:space="preserve">XX </w:t>
            </w:r>
            <w:r>
              <w:rPr>
                <w:b/>
                <w:spacing w:val="-4"/>
                <w:sz w:val="24"/>
              </w:rPr>
              <w:t>века</w:t>
            </w:r>
          </w:p>
          <w:p w:rsidR="006C1144" w:rsidRDefault="008913CF">
            <w:pPr>
              <w:pStyle w:val="TableParagraph"/>
              <w:ind w:left="104" w:right="1327"/>
              <w:rPr>
                <w:b/>
                <w:sz w:val="24"/>
              </w:rPr>
            </w:pPr>
            <w:r>
              <w:rPr>
                <w:b/>
                <w:sz w:val="24"/>
              </w:rPr>
              <w:t>Б.А. Ахмадулина А.А.</w:t>
            </w:r>
            <w:r>
              <w:rPr>
                <w:b/>
                <w:spacing w:val="-15"/>
                <w:sz w:val="24"/>
              </w:rPr>
              <w:t xml:space="preserve"> </w:t>
            </w:r>
            <w:r>
              <w:rPr>
                <w:b/>
                <w:sz w:val="24"/>
              </w:rPr>
              <w:t>Вознесенский В.С. Высоцкий Е.А. Евтушенко Ю.П. Кузнецов А.С. Кушнер</w:t>
            </w:r>
          </w:p>
          <w:p w:rsidR="006C1144" w:rsidRDefault="008913CF">
            <w:pPr>
              <w:pStyle w:val="TableParagraph"/>
              <w:ind w:left="104" w:right="1332"/>
              <w:rPr>
                <w:b/>
                <w:sz w:val="24"/>
              </w:rPr>
            </w:pPr>
            <w:r>
              <w:rPr>
                <w:b/>
                <w:sz w:val="24"/>
              </w:rPr>
              <w:t>Ю.Д.</w:t>
            </w:r>
            <w:r>
              <w:rPr>
                <w:b/>
                <w:spacing w:val="-15"/>
                <w:sz w:val="24"/>
              </w:rPr>
              <w:t xml:space="preserve"> </w:t>
            </w:r>
            <w:r>
              <w:rPr>
                <w:b/>
                <w:sz w:val="24"/>
              </w:rPr>
              <w:t>Левитанский Л.Н. Мартынов Вс.Н. Некрасов Б.Ш. Окуджава Д.С. Самойлов Г.В. Сапгир</w:t>
            </w:r>
          </w:p>
          <w:p w:rsidR="006C1144" w:rsidRDefault="008913CF">
            <w:pPr>
              <w:pStyle w:val="TableParagraph"/>
              <w:ind w:left="104" w:right="1549"/>
              <w:rPr>
                <w:b/>
                <w:sz w:val="24"/>
              </w:rPr>
            </w:pPr>
            <w:r>
              <w:rPr>
                <w:b/>
                <w:sz w:val="24"/>
              </w:rPr>
              <w:t>Б.А. Слуцкий В.Н. Соколов В.А. Солоухин</w:t>
            </w:r>
          </w:p>
          <w:p w:rsidR="006C1144" w:rsidRDefault="008913CF">
            <w:pPr>
              <w:pStyle w:val="TableParagraph"/>
              <w:spacing w:line="274" w:lineRule="exact"/>
              <w:ind w:left="104" w:right="1546"/>
              <w:rPr>
                <w:b/>
                <w:sz w:val="24"/>
              </w:rPr>
            </w:pPr>
            <w:r>
              <w:rPr>
                <w:b/>
                <w:sz w:val="24"/>
              </w:rPr>
              <w:t>А.А.</w:t>
            </w:r>
            <w:r>
              <w:rPr>
                <w:b/>
                <w:spacing w:val="-15"/>
                <w:sz w:val="24"/>
              </w:rPr>
              <w:t xml:space="preserve"> </w:t>
            </w:r>
            <w:r>
              <w:rPr>
                <w:b/>
                <w:sz w:val="24"/>
              </w:rPr>
              <w:t>Тарковский О.Г. Чухонцев</w:t>
            </w:r>
          </w:p>
        </w:tc>
      </w:tr>
      <w:tr w:rsidR="006C1144">
        <w:trPr>
          <w:trHeight w:val="7177"/>
        </w:trPr>
        <w:tc>
          <w:tcPr>
            <w:tcW w:w="2396" w:type="dxa"/>
          </w:tcPr>
          <w:p w:rsidR="006C1144" w:rsidRDefault="006C1144">
            <w:pPr>
              <w:pStyle w:val="TableParagraph"/>
              <w:ind w:left="0"/>
            </w:pPr>
          </w:p>
        </w:tc>
        <w:tc>
          <w:tcPr>
            <w:tcW w:w="3664" w:type="dxa"/>
          </w:tcPr>
          <w:p w:rsidR="006C1144" w:rsidRDefault="006C1144">
            <w:pPr>
              <w:pStyle w:val="TableParagraph"/>
              <w:ind w:left="0"/>
            </w:pPr>
          </w:p>
        </w:tc>
        <w:tc>
          <w:tcPr>
            <w:tcW w:w="3515" w:type="dxa"/>
          </w:tcPr>
          <w:p w:rsidR="006C1144" w:rsidRDefault="008913CF">
            <w:pPr>
              <w:pStyle w:val="TableParagraph"/>
              <w:spacing w:line="237" w:lineRule="auto"/>
              <w:ind w:left="104"/>
              <w:rPr>
                <w:b/>
                <w:sz w:val="24"/>
              </w:rPr>
            </w:pPr>
            <w:r>
              <w:rPr>
                <w:b/>
                <w:sz w:val="24"/>
              </w:rPr>
              <w:t>Современный</w:t>
            </w:r>
            <w:r>
              <w:rPr>
                <w:b/>
                <w:spacing w:val="80"/>
                <w:sz w:val="24"/>
              </w:rPr>
              <w:t xml:space="preserve"> </w:t>
            </w:r>
            <w:r>
              <w:rPr>
                <w:b/>
                <w:sz w:val="24"/>
              </w:rPr>
              <w:t xml:space="preserve">литературный </w:t>
            </w:r>
            <w:r>
              <w:rPr>
                <w:b/>
                <w:spacing w:val="-2"/>
                <w:sz w:val="24"/>
              </w:rPr>
              <w:t>процесс</w:t>
            </w:r>
          </w:p>
          <w:p w:rsidR="006C1144" w:rsidRDefault="008913CF">
            <w:pPr>
              <w:pStyle w:val="TableParagraph"/>
              <w:spacing w:before="2" w:line="273" w:lineRule="exact"/>
              <w:ind w:left="104"/>
              <w:rPr>
                <w:b/>
                <w:sz w:val="24"/>
              </w:rPr>
            </w:pPr>
            <w:r>
              <w:rPr>
                <w:b/>
                <w:spacing w:val="-2"/>
                <w:sz w:val="24"/>
              </w:rPr>
              <w:t>Б.Акунин</w:t>
            </w:r>
          </w:p>
          <w:p w:rsidR="006C1144" w:rsidRDefault="008913CF">
            <w:pPr>
              <w:pStyle w:val="TableParagraph"/>
              <w:spacing w:line="273" w:lineRule="exact"/>
              <w:ind w:left="104"/>
              <w:rPr>
                <w:sz w:val="24"/>
              </w:rPr>
            </w:pPr>
            <w:r>
              <w:rPr>
                <w:spacing w:val="-2"/>
                <w:sz w:val="24"/>
              </w:rPr>
              <w:t>«Азазель»</w:t>
            </w:r>
          </w:p>
          <w:p w:rsidR="006C1144" w:rsidRDefault="008913CF">
            <w:pPr>
              <w:pStyle w:val="TableParagraph"/>
              <w:spacing w:before="7" w:line="272" w:lineRule="exact"/>
              <w:ind w:left="104"/>
              <w:rPr>
                <w:b/>
                <w:sz w:val="24"/>
              </w:rPr>
            </w:pPr>
            <w:r>
              <w:rPr>
                <w:b/>
                <w:sz w:val="24"/>
              </w:rPr>
              <w:t>С.</w:t>
            </w:r>
            <w:r>
              <w:rPr>
                <w:b/>
                <w:spacing w:val="3"/>
                <w:sz w:val="24"/>
              </w:rPr>
              <w:t xml:space="preserve"> </w:t>
            </w:r>
            <w:r>
              <w:rPr>
                <w:b/>
                <w:spacing w:val="-2"/>
                <w:sz w:val="24"/>
              </w:rPr>
              <w:t>Алексиевич</w:t>
            </w:r>
          </w:p>
          <w:p w:rsidR="006C1144" w:rsidRDefault="008913CF">
            <w:pPr>
              <w:pStyle w:val="TableParagraph"/>
              <w:spacing w:line="242" w:lineRule="auto"/>
              <w:ind w:left="104"/>
              <w:rPr>
                <w:b/>
                <w:sz w:val="24"/>
              </w:rPr>
            </w:pPr>
            <w:r>
              <w:rPr>
                <w:sz w:val="24"/>
              </w:rPr>
              <w:t>Книги</w:t>
            </w:r>
            <w:r>
              <w:rPr>
                <w:spacing w:val="80"/>
                <w:sz w:val="24"/>
              </w:rPr>
              <w:t xml:space="preserve"> </w:t>
            </w:r>
            <w:r>
              <w:rPr>
                <w:sz w:val="24"/>
              </w:rPr>
              <w:t>«У</w:t>
            </w:r>
            <w:r>
              <w:rPr>
                <w:spacing w:val="80"/>
                <w:sz w:val="24"/>
              </w:rPr>
              <w:t xml:space="preserve"> </w:t>
            </w:r>
            <w:r>
              <w:rPr>
                <w:sz w:val="24"/>
              </w:rPr>
              <w:t>войны</w:t>
            </w:r>
            <w:r>
              <w:rPr>
                <w:spacing w:val="80"/>
                <w:sz w:val="24"/>
              </w:rPr>
              <w:t xml:space="preserve"> </w:t>
            </w:r>
            <w:r>
              <w:rPr>
                <w:sz w:val="24"/>
              </w:rPr>
              <w:t>не</w:t>
            </w:r>
            <w:r>
              <w:rPr>
                <w:spacing w:val="80"/>
                <w:sz w:val="24"/>
              </w:rPr>
              <w:t xml:space="preserve"> </w:t>
            </w:r>
            <w:r>
              <w:rPr>
                <w:sz w:val="24"/>
              </w:rPr>
              <w:t xml:space="preserve">женское лицо», «Цинковые мальчики» </w:t>
            </w:r>
            <w:r>
              <w:rPr>
                <w:b/>
                <w:sz w:val="24"/>
              </w:rPr>
              <w:t>Д.Л. Быков</w:t>
            </w:r>
          </w:p>
          <w:p w:rsidR="006C1144" w:rsidRDefault="008913CF">
            <w:pPr>
              <w:pStyle w:val="TableParagraph"/>
              <w:tabs>
                <w:tab w:val="left" w:pos="2431"/>
              </w:tabs>
              <w:spacing w:line="242" w:lineRule="auto"/>
              <w:ind w:left="104" w:right="92"/>
              <w:rPr>
                <w:b/>
                <w:sz w:val="24"/>
              </w:rPr>
            </w:pPr>
            <w:r>
              <w:rPr>
                <w:spacing w:val="-2"/>
                <w:sz w:val="24"/>
              </w:rPr>
              <w:t>Стихотворения,</w:t>
            </w:r>
            <w:r>
              <w:rPr>
                <w:sz w:val="24"/>
              </w:rPr>
              <w:tab/>
            </w:r>
            <w:r>
              <w:rPr>
                <w:spacing w:val="-2"/>
                <w:sz w:val="24"/>
              </w:rPr>
              <w:t xml:space="preserve">рассказы, </w:t>
            </w:r>
            <w:r>
              <w:rPr>
                <w:sz w:val="24"/>
              </w:rPr>
              <w:t xml:space="preserve">Лекции о русской литературе </w:t>
            </w:r>
            <w:r>
              <w:rPr>
                <w:b/>
                <w:spacing w:val="-2"/>
                <w:sz w:val="24"/>
              </w:rPr>
              <w:t>Э.Веркин</w:t>
            </w:r>
          </w:p>
          <w:p w:rsidR="006C1144" w:rsidRDefault="008913CF">
            <w:pPr>
              <w:pStyle w:val="TableParagraph"/>
              <w:spacing w:line="266" w:lineRule="exact"/>
              <w:ind w:left="104"/>
              <w:rPr>
                <w:sz w:val="24"/>
              </w:rPr>
            </w:pPr>
            <w:r>
              <w:rPr>
                <w:sz w:val="24"/>
              </w:rPr>
              <w:t>Повесть</w:t>
            </w:r>
            <w:r>
              <w:rPr>
                <w:spacing w:val="-5"/>
                <w:sz w:val="24"/>
              </w:rPr>
              <w:t xml:space="preserve"> </w:t>
            </w:r>
            <w:r>
              <w:rPr>
                <w:sz w:val="24"/>
              </w:rPr>
              <w:t xml:space="preserve">«Облачный </w:t>
            </w:r>
            <w:r>
              <w:rPr>
                <w:spacing w:val="-4"/>
                <w:sz w:val="24"/>
              </w:rPr>
              <w:t>полк»</w:t>
            </w:r>
          </w:p>
          <w:p w:rsidR="006C1144" w:rsidRDefault="008913CF">
            <w:pPr>
              <w:pStyle w:val="TableParagraph"/>
              <w:ind w:left="104" w:right="1293"/>
              <w:rPr>
                <w:b/>
                <w:sz w:val="24"/>
              </w:rPr>
            </w:pPr>
            <w:r>
              <w:rPr>
                <w:b/>
                <w:sz w:val="24"/>
              </w:rPr>
              <w:t xml:space="preserve">Б.П. Екимов </w:t>
            </w:r>
            <w:r>
              <w:rPr>
                <w:sz w:val="24"/>
              </w:rPr>
              <w:t>Повесть</w:t>
            </w:r>
            <w:r>
              <w:rPr>
                <w:spacing w:val="-15"/>
                <w:sz w:val="24"/>
              </w:rPr>
              <w:t xml:space="preserve"> </w:t>
            </w:r>
            <w:r>
              <w:rPr>
                <w:sz w:val="24"/>
              </w:rPr>
              <w:t xml:space="preserve">«Пиночет» </w:t>
            </w:r>
            <w:r>
              <w:rPr>
                <w:b/>
                <w:sz w:val="24"/>
              </w:rPr>
              <w:t>А.В. Иванов</w:t>
            </w:r>
          </w:p>
          <w:p w:rsidR="006C1144" w:rsidRDefault="008913CF">
            <w:pPr>
              <w:pStyle w:val="TableParagraph"/>
              <w:tabs>
                <w:tab w:val="left" w:pos="1313"/>
                <w:tab w:val="left" w:pos="2507"/>
              </w:tabs>
              <w:spacing w:line="269" w:lineRule="exact"/>
              <w:ind w:left="104"/>
              <w:rPr>
                <w:sz w:val="24"/>
              </w:rPr>
            </w:pPr>
            <w:r>
              <w:rPr>
                <w:spacing w:val="-2"/>
                <w:sz w:val="24"/>
              </w:rPr>
              <w:t>Романы:</w:t>
            </w:r>
            <w:r>
              <w:rPr>
                <w:sz w:val="24"/>
              </w:rPr>
              <w:tab/>
            </w:r>
            <w:r>
              <w:rPr>
                <w:spacing w:val="-2"/>
                <w:sz w:val="24"/>
              </w:rPr>
              <w:t>«Сердце</w:t>
            </w:r>
            <w:r>
              <w:rPr>
                <w:sz w:val="24"/>
              </w:rPr>
              <w:tab/>
            </w:r>
            <w:r>
              <w:rPr>
                <w:spacing w:val="-2"/>
                <w:sz w:val="24"/>
              </w:rPr>
              <w:t>Пармы»,</w:t>
            </w:r>
          </w:p>
          <w:p w:rsidR="006C1144" w:rsidRDefault="008913CF">
            <w:pPr>
              <w:pStyle w:val="TableParagraph"/>
              <w:ind w:left="104"/>
              <w:rPr>
                <w:sz w:val="24"/>
              </w:rPr>
            </w:pPr>
            <w:r>
              <w:rPr>
                <w:sz w:val="24"/>
              </w:rPr>
              <w:t xml:space="preserve">«Золото </w:t>
            </w:r>
            <w:r>
              <w:rPr>
                <w:spacing w:val="-2"/>
                <w:sz w:val="24"/>
              </w:rPr>
              <w:t>бунта»</w:t>
            </w:r>
          </w:p>
          <w:p w:rsidR="006C1144" w:rsidRDefault="008913CF">
            <w:pPr>
              <w:pStyle w:val="TableParagraph"/>
              <w:spacing w:before="3" w:line="275" w:lineRule="exact"/>
              <w:ind w:left="104"/>
              <w:rPr>
                <w:b/>
                <w:sz w:val="24"/>
              </w:rPr>
            </w:pPr>
            <w:r>
              <w:rPr>
                <w:b/>
                <w:sz w:val="24"/>
              </w:rPr>
              <w:t>В.С.</w:t>
            </w:r>
            <w:r>
              <w:rPr>
                <w:b/>
                <w:spacing w:val="-5"/>
                <w:sz w:val="24"/>
              </w:rPr>
              <w:t xml:space="preserve"> </w:t>
            </w:r>
            <w:r>
              <w:rPr>
                <w:b/>
                <w:spacing w:val="-2"/>
                <w:sz w:val="24"/>
              </w:rPr>
              <w:t>Маканин</w:t>
            </w:r>
          </w:p>
          <w:p w:rsidR="006C1144" w:rsidRDefault="008913CF">
            <w:pPr>
              <w:pStyle w:val="TableParagraph"/>
              <w:spacing w:line="275" w:lineRule="exact"/>
              <w:ind w:left="104"/>
              <w:rPr>
                <w:sz w:val="24"/>
              </w:rPr>
            </w:pPr>
            <w:r>
              <w:rPr>
                <w:sz w:val="24"/>
              </w:rPr>
              <w:t>Рассказ</w:t>
            </w:r>
            <w:r>
              <w:rPr>
                <w:spacing w:val="-5"/>
                <w:sz w:val="24"/>
              </w:rPr>
              <w:t xml:space="preserve"> </w:t>
            </w:r>
            <w:r>
              <w:rPr>
                <w:sz w:val="24"/>
              </w:rPr>
              <w:t>«Кавказский</w:t>
            </w:r>
            <w:r>
              <w:rPr>
                <w:spacing w:val="-4"/>
                <w:sz w:val="24"/>
              </w:rPr>
              <w:t xml:space="preserve"> </w:t>
            </w:r>
            <w:r>
              <w:rPr>
                <w:spacing w:val="-2"/>
                <w:sz w:val="24"/>
              </w:rPr>
              <w:t>пленный»</w:t>
            </w:r>
          </w:p>
          <w:p w:rsidR="006C1144" w:rsidRDefault="008913CF">
            <w:pPr>
              <w:pStyle w:val="TableParagraph"/>
              <w:spacing w:before="2" w:line="275" w:lineRule="exact"/>
              <w:ind w:left="104"/>
              <w:rPr>
                <w:b/>
                <w:sz w:val="24"/>
              </w:rPr>
            </w:pPr>
            <w:r>
              <w:rPr>
                <w:b/>
                <w:sz w:val="24"/>
              </w:rPr>
              <w:t>В.О.</w:t>
            </w:r>
            <w:r>
              <w:rPr>
                <w:b/>
                <w:spacing w:val="3"/>
                <w:sz w:val="24"/>
              </w:rPr>
              <w:t xml:space="preserve"> </w:t>
            </w:r>
            <w:r>
              <w:rPr>
                <w:b/>
                <w:spacing w:val="-2"/>
                <w:sz w:val="24"/>
              </w:rPr>
              <w:t>Пелевин</w:t>
            </w:r>
          </w:p>
          <w:p w:rsidR="006C1144" w:rsidRDefault="008913CF">
            <w:pPr>
              <w:pStyle w:val="TableParagraph"/>
              <w:ind w:left="104" w:right="91"/>
              <w:jc w:val="both"/>
              <w:rPr>
                <w:sz w:val="24"/>
              </w:rPr>
            </w:pPr>
            <w:r>
              <w:rPr>
                <w:sz w:val="24"/>
              </w:rPr>
              <w:t xml:space="preserve">Рассказ «Затворник и Шестипалый», книга «Жизнь </w:t>
            </w:r>
            <w:r>
              <w:rPr>
                <w:spacing w:val="-2"/>
                <w:sz w:val="24"/>
              </w:rPr>
              <w:t>насекомых»</w:t>
            </w:r>
          </w:p>
          <w:p w:rsidR="006C1144" w:rsidRDefault="008913CF">
            <w:pPr>
              <w:pStyle w:val="TableParagraph"/>
              <w:spacing w:before="2" w:line="275" w:lineRule="exact"/>
              <w:ind w:left="104"/>
              <w:rPr>
                <w:b/>
                <w:sz w:val="24"/>
              </w:rPr>
            </w:pPr>
            <w:r>
              <w:rPr>
                <w:b/>
                <w:sz w:val="24"/>
              </w:rPr>
              <w:t>М.</w:t>
            </w:r>
            <w:r>
              <w:rPr>
                <w:b/>
                <w:spacing w:val="2"/>
                <w:sz w:val="24"/>
              </w:rPr>
              <w:t xml:space="preserve"> </w:t>
            </w:r>
            <w:r>
              <w:rPr>
                <w:b/>
                <w:spacing w:val="-2"/>
                <w:sz w:val="24"/>
              </w:rPr>
              <w:t>Петросян</w:t>
            </w:r>
          </w:p>
          <w:p w:rsidR="006C1144" w:rsidRDefault="008913CF">
            <w:pPr>
              <w:pStyle w:val="TableParagraph"/>
              <w:spacing w:line="275" w:lineRule="exact"/>
              <w:ind w:left="104"/>
              <w:rPr>
                <w:sz w:val="24"/>
              </w:rPr>
            </w:pPr>
            <w:r>
              <w:rPr>
                <w:sz w:val="24"/>
              </w:rPr>
              <w:t>Роман</w:t>
            </w:r>
            <w:r>
              <w:rPr>
                <w:spacing w:val="1"/>
                <w:sz w:val="24"/>
              </w:rPr>
              <w:t xml:space="preserve"> </w:t>
            </w:r>
            <w:r>
              <w:rPr>
                <w:sz w:val="24"/>
              </w:rPr>
              <w:t>«Дом,</w:t>
            </w:r>
            <w:r>
              <w:rPr>
                <w:spacing w:val="-3"/>
                <w:sz w:val="24"/>
              </w:rPr>
              <w:t xml:space="preserve"> </w:t>
            </w:r>
            <w:r>
              <w:rPr>
                <w:sz w:val="24"/>
              </w:rPr>
              <w:t>в</w:t>
            </w:r>
            <w:r>
              <w:rPr>
                <w:spacing w:val="2"/>
                <w:sz w:val="24"/>
              </w:rPr>
              <w:t xml:space="preserve"> </w:t>
            </w:r>
            <w:r>
              <w:rPr>
                <w:spacing w:val="-2"/>
                <w:sz w:val="24"/>
              </w:rPr>
              <w:t>котором…»</w:t>
            </w:r>
          </w:p>
          <w:p w:rsidR="006C1144" w:rsidRDefault="008913CF">
            <w:pPr>
              <w:pStyle w:val="TableParagraph"/>
              <w:spacing w:before="2" w:line="261" w:lineRule="exact"/>
              <w:ind w:left="104"/>
              <w:rPr>
                <w:b/>
                <w:sz w:val="24"/>
              </w:rPr>
            </w:pPr>
            <w:r>
              <w:rPr>
                <w:b/>
                <w:sz w:val="24"/>
              </w:rPr>
              <w:t>Л.С.</w:t>
            </w:r>
            <w:r>
              <w:rPr>
                <w:b/>
                <w:spacing w:val="3"/>
                <w:sz w:val="24"/>
              </w:rPr>
              <w:t xml:space="preserve"> </w:t>
            </w:r>
            <w:r>
              <w:rPr>
                <w:b/>
                <w:spacing w:val="-2"/>
                <w:sz w:val="24"/>
              </w:rPr>
              <w:t>Петрушевская</w:t>
            </w:r>
          </w:p>
        </w:tc>
      </w:tr>
    </w:tbl>
    <w:p w:rsidR="006C1144" w:rsidRDefault="006C1144">
      <w:pPr>
        <w:pStyle w:val="TableParagraph"/>
        <w:spacing w:line="261" w:lineRule="exact"/>
        <w:rPr>
          <w:b/>
          <w:sz w:val="24"/>
        </w:rPr>
        <w:sectPr w:rsidR="006C1144">
          <w:type w:val="continuous"/>
          <w:pgSz w:w="11910" w:h="16840"/>
          <w:pgMar w:top="820" w:right="0" w:bottom="980" w:left="850" w:header="0" w:footer="796" w:gutter="0"/>
          <w:cols w:space="720"/>
        </w:sectPr>
      </w:pPr>
    </w:p>
    <w:tbl>
      <w:tblPr>
        <w:tblStyle w:val="TableNormal"/>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4"/>
        <w:gridCol w:w="3515"/>
      </w:tblGrid>
      <w:tr w:rsidR="006C1144">
        <w:trPr>
          <w:trHeight w:val="6073"/>
        </w:trPr>
        <w:tc>
          <w:tcPr>
            <w:tcW w:w="2396" w:type="dxa"/>
          </w:tcPr>
          <w:p w:rsidR="006C1144" w:rsidRDefault="006C1144">
            <w:pPr>
              <w:pStyle w:val="TableParagraph"/>
              <w:ind w:left="0"/>
            </w:pPr>
          </w:p>
        </w:tc>
        <w:tc>
          <w:tcPr>
            <w:tcW w:w="3664" w:type="dxa"/>
          </w:tcPr>
          <w:p w:rsidR="006C1144" w:rsidRDefault="006C1144">
            <w:pPr>
              <w:pStyle w:val="TableParagraph"/>
              <w:ind w:left="0"/>
            </w:pPr>
          </w:p>
        </w:tc>
        <w:tc>
          <w:tcPr>
            <w:tcW w:w="3515" w:type="dxa"/>
          </w:tcPr>
          <w:p w:rsidR="006C1144" w:rsidRDefault="008913CF">
            <w:pPr>
              <w:pStyle w:val="TableParagraph"/>
              <w:tabs>
                <w:tab w:val="left" w:pos="1183"/>
                <w:tab w:val="left" w:pos="2766"/>
              </w:tabs>
              <w:spacing w:line="242" w:lineRule="auto"/>
              <w:ind w:left="104" w:right="95"/>
              <w:rPr>
                <w:sz w:val="24"/>
              </w:rPr>
            </w:pPr>
            <w:r>
              <w:rPr>
                <w:spacing w:val="-2"/>
                <w:sz w:val="24"/>
              </w:rPr>
              <w:t>«Новые</w:t>
            </w:r>
            <w:r>
              <w:rPr>
                <w:sz w:val="24"/>
              </w:rPr>
              <w:tab/>
            </w:r>
            <w:r>
              <w:rPr>
                <w:spacing w:val="-2"/>
                <w:sz w:val="24"/>
              </w:rPr>
              <w:t>робинзоны»,</w:t>
            </w:r>
            <w:r>
              <w:rPr>
                <w:sz w:val="24"/>
              </w:rPr>
              <w:tab/>
            </w:r>
            <w:r>
              <w:rPr>
                <w:spacing w:val="-4"/>
                <w:sz w:val="24"/>
              </w:rPr>
              <w:t xml:space="preserve">«Свой </w:t>
            </w:r>
            <w:r>
              <w:rPr>
                <w:sz w:val="24"/>
              </w:rPr>
              <w:t>круг», «Гигиена»</w:t>
            </w:r>
          </w:p>
          <w:p w:rsidR="006C1144" w:rsidRDefault="008913CF">
            <w:pPr>
              <w:pStyle w:val="TableParagraph"/>
              <w:ind w:left="104" w:right="1724"/>
              <w:rPr>
                <w:b/>
                <w:sz w:val="24"/>
              </w:rPr>
            </w:pPr>
            <w:r>
              <w:rPr>
                <w:b/>
                <w:sz w:val="24"/>
              </w:rPr>
              <w:t xml:space="preserve">З. Прилепин </w:t>
            </w:r>
            <w:r>
              <w:rPr>
                <w:sz w:val="24"/>
              </w:rPr>
              <w:t>Роман</w:t>
            </w:r>
            <w:r>
              <w:rPr>
                <w:spacing w:val="-15"/>
                <w:sz w:val="24"/>
              </w:rPr>
              <w:t xml:space="preserve"> </w:t>
            </w:r>
            <w:r>
              <w:rPr>
                <w:sz w:val="24"/>
              </w:rPr>
              <w:t xml:space="preserve">«Санькя» </w:t>
            </w:r>
            <w:r>
              <w:rPr>
                <w:b/>
                <w:sz w:val="24"/>
              </w:rPr>
              <w:t>В.А. Пьецух</w:t>
            </w:r>
          </w:p>
          <w:p w:rsidR="006C1144" w:rsidRDefault="008913CF">
            <w:pPr>
              <w:pStyle w:val="TableParagraph"/>
              <w:spacing w:line="274" w:lineRule="exact"/>
              <w:ind w:left="104"/>
              <w:rPr>
                <w:sz w:val="24"/>
              </w:rPr>
            </w:pPr>
            <w:r>
              <w:rPr>
                <w:spacing w:val="-2"/>
                <w:sz w:val="24"/>
              </w:rPr>
              <w:t>«Шкаф»</w:t>
            </w:r>
          </w:p>
          <w:p w:rsidR="006C1144" w:rsidRDefault="008913CF">
            <w:pPr>
              <w:pStyle w:val="TableParagraph"/>
              <w:spacing w:line="275" w:lineRule="exact"/>
              <w:ind w:left="104"/>
              <w:rPr>
                <w:b/>
                <w:sz w:val="24"/>
              </w:rPr>
            </w:pPr>
            <w:r>
              <w:rPr>
                <w:b/>
                <w:sz w:val="24"/>
              </w:rPr>
              <w:t>Д.И.</w:t>
            </w:r>
            <w:r>
              <w:rPr>
                <w:b/>
                <w:spacing w:val="4"/>
                <w:sz w:val="24"/>
              </w:rPr>
              <w:t xml:space="preserve"> </w:t>
            </w:r>
            <w:r>
              <w:rPr>
                <w:b/>
                <w:spacing w:val="-2"/>
                <w:sz w:val="24"/>
              </w:rPr>
              <w:t>Рубина</w:t>
            </w:r>
          </w:p>
          <w:p w:rsidR="006C1144" w:rsidRDefault="008913CF">
            <w:pPr>
              <w:pStyle w:val="TableParagraph"/>
              <w:ind w:left="104" w:right="95"/>
              <w:jc w:val="both"/>
              <w:rPr>
                <w:sz w:val="24"/>
              </w:rPr>
            </w:pPr>
            <w:r>
              <w:rPr>
                <w:sz w:val="24"/>
              </w:rPr>
              <w:t>Повести: «На солнечной стороне улицы», «Я и ты под персиковыми облаками»</w:t>
            </w:r>
          </w:p>
          <w:p w:rsidR="006C1144" w:rsidRDefault="008913CF">
            <w:pPr>
              <w:pStyle w:val="TableParagraph"/>
              <w:spacing w:line="275" w:lineRule="exact"/>
              <w:ind w:left="104"/>
              <w:jc w:val="both"/>
              <w:rPr>
                <w:b/>
                <w:sz w:val="24"/>
              </w:rPr>
            </w:pPr>
            <w:r>
              <w:rPr>
                <w:b/>
                <w:sz w:val="24"/>
              </w:rPr>
              <w:t>О.А.</w:t>
            </w:r>
            <w:r>
              <w:rPr>
                <w:b/>
                <w:spacing w:val="1"/>
                <w:sz w:val="24"/>
              </w:rPr>
              <w:t xml:space="preserve"> </w:t>
            </w:r>
            <w:r>
              <w:rPr>
                <w:b/>
                <w:spacing w:val="-2"/>
                <w:sz w:val="24"/>
              </w:rPr>
              <w:t>Славникова</w:t>
            </w:r>
          </w:p>
          <w:p w:rsidR="006C1144" w:rsidRDefault="008913CF">
            <w:pPr>
              <w:pStyle w:val="TableParagraph"/>
              <w:ind w:left="104"/>
              <w:rPr>
                <w:sz w:val="24"/>
              </w:rPr>
            </w:pPr>
            <w:r>
              <w:rPr>
                <w:sz w:val="24"/>
              </w:rPr>
              <w:t>Рассказ</w:t>
            </w:r>
            <w:r>
              <w:rPr>
                <w:spacing w:val="-15"/>
                <w:sz w:val="24"/>
              </w:rPr>
              <w:t xml:space="preserve"> </w:t>
            </w:r>
            <w:r>
              <w:rPr>
                <w:sz w:val="24"/>
              </w:rPr>
              <w:t>«Сестры</w:t>
            </w:r>
            <w:r>
              <w:rPr>
                <w:spacing w:val="-15"/>
                <w:sz w:val="24"/>
              </w:rPr>
              <w:t xml:space="preserve"> </w:t>
            </w:r>
            <w:r>
              <w:rPr>
                <w:sz w:val="24"/>
              </w:rPr>
              <w:t>Черепановы» Роман «2017»</w:t>
            </w:r>
          </w:p>
          <w:p w:rsidR="006C1144" w:rsidRDefault="008913CF">
            <w:pPr>
              <w:pStyle w:val="TableParagraph"/>
              <w:spacing w:line="272" w:lineRule="exact"/>
              <w:ind w:left="104"/>
              <w:rPr>
                <w:b/>
                <w:sz w:val="24"/>
              </w:rPr>
            </w:pPr>
            <w:r>
              <w:rPr>
                <w:b/>
                <w:sz w:val="24"/>
              </w:rPr>
              <w:t>Т.Н.</w:t>
            </w:r>
            <w:r>
              <w:rPr>
                <w:b/>
                <w:spacing w:val="4"/>
                <w:sz w:val="24"/>
              </w:rPr>
              <w:t xml:space="preserve"> </w:t>
            </w:r>
            <w:r>
              <w:rPr>
                <w:b/>
                <w:spacing w:val="-2"/>
                <w:sz w:val="24"/>
              </w:rPr>
              <w:t>Толстая</w:t>
            </w:r>
          </w:p>
          <w:p w:rsidR="006C1144" w:rsidRDefault="008913CF">
            <w:pPr>
              <w:pStyle w:val="TableParagraph"/>
              <w:tabs>
                <w:tab w:val="left" w:pos="1404"/>
                <w:tab w:val="left" w:pos="2325"/>
                <w:tab w:val="left" w:pos="2752"/>
              </w:tabs>
              <w:spacing w:line="272" w:lineRule="exact"/>
              <w:ind w:left="104"/>
              <w:rPr>
                <w:sz w:val="24"/>
              </w:rPr>
            </w:pPr>
            <w:r>
              <w:rPr>
                <w:spacing w:val="-2"/>
                <w:sz w:val="24"/>
              </w:rPr>
              <w:t>Рассказы:</w:t>
            </w:r>
            <w:r>
              <w:rPr>
                <w:sz w:val="24"/>
              </w:rPr>
              <w:tab/>
            </w:r>
            <w:r>
              <w:rPr>
                <w:spacing w:val="-4"/>
                <w:sz w:val="24"/>
              </w:rPr>
              <w:t>«Поэт</w:t>
            </w:r>
            <w:r>
              <w:rPr>
                <w:sz w:val="24"/>
              </w:rPr>
              <w:tab/>
            </w:r>
            <w:r>
              <w:rPr>
                <w:spacing w:val="-10"/>
                <w:sz w:val="24"/>
              </w:rPr>
              <w:t>и</w:t>
            </w:r>
            <w:r>
              <w:rPr>
                <w:sz w:val="24"/>
              </w:rPr>
              <w:tab/>
            </w:r>
            <w:r>
              <w:rPr>
                <w:spacing w:val="-2"/>
                <w:sz w:val="24"/>
              </w:rPr>
              <w:t>муза»,</w:t>
            </w:r>
          </w:p>
          <w:p w:rsidR="006C1144" w:rsidRDefault="008913CF">
            <w:pPr>
              <w:pStyle w:val="TableParagraph"/>
              <w:tabs>
                <w:tab w:val="left" w:pos="1754"/>
                <w:tab w:val="left" w:pos="2570"/>
              </w:tabs>
              <w:spacing w:before="4" w:line="237" w:lineRule="auto"/>
              <w:ind w:left="104" w:right="94"/>
              <w:rPr>
                <w:sz w:val="24"/>
              </w:rPr>
            </w:pPr>
            <w:r>
              <w:rPr>
                <w:spacing w:val="-2"/>
                <w:sz w:val="24"/>
              </w:rPr>
              <w:t>«Серафим»,</w:t>
            </w:r>
            <w:r>
              <w:rPr>
                <w:sz w:val="24"/>
              </w:rPr>
              <w:tab/>
            </w:r>
            <w:r>
              <w:rPr>
                <w:spacing w:val="-4"/>
                <w:sz w:val="24"/>
              </w:rPr>
              <w:t>«На</w:t>
            </w:r>
            <w:r>
              <w:rPr>
                <w:sz w:val="24"/>
              </w:rPr>
              <w:tab/>
            </w:r>
            <w:r>
              <w:rPr>
                <w:spacing w:val="-2"/>
                <w:sz w:val="24"/>
              </w:rPr>
              <w:t xml:space="preserve">золотом </w:t>
            </w:r>
            <w:r>
              <w:rPr>
                <w:sz w:val="24"/>
              </w:rPr>
              <w:t>крыльце сидели».</w:t>
            </w:r>
          </w:p>
          <w:p w:rsidR="006C1144" w:rsidRDefault="008913CF">
            <w:pPr>
              <w:pStyle w:val="TableParagraph"/>
              <w:spacing w:before="3"/>
              <w:ind w:left="104"/>
              <w:rPr>
                <w:sz w:val="24"/>
              </w:rPr>
            </w:pPr>
            <w:r>
              <w:rPr>
                <w:sz w:val="24"/>
              </w:rPr>
              <w:t>Роман</w:t>
            </w:r>
            <w:r>
              <w:rPr>
                <w:spacing w:val="1"/>
                <w:sz w:val="24"/>
              </w:rPr>
              <w:t xml:space="preserve"> </w:t>
            </w:r>
            <w:r>
              <w:rPr>
                <w:spacing w:val="-2"/>
                <w:sz w:val="24"/>
              </w:rPr>
              <w:t>«Кысь»</w:t>
            </w:r>
          </w:p>
          <w:p w:rsidR="006C1144" w:rsidRDefault="008913CF">
            <w:pPr>
              <w:pStyle w:val="TableParagraph"/>
              <w:spacing w:before="3" w:line="275" w:lineRule="exact"/>
              <w:ind w:left="104"/>
              <w:rPr>
                <w:b/>
                <w:sz w:val="24"/>
              </w:rPr>
            </w:pPr>
            <w:r>
              <w:rPr>
                <w:b/>
                <w:sz w:val="24"/>
              </w:rPr>
              <w:t xml:space="preserve">Л.Е. </w:t>
            </w:r>
            <w:r>
              <w:rPr>
                <w:b/>
                <w:spacing w:val="-2"/>
                <w:sz w:val="24"/>
              </w:rPr>
              <w:t>Улицкая</w:t>
            </w:r>
          </w:p>
          <w:p w:rsidR="006C1144" w:rsidRDefault="008913CF">
            <w:pPr>
              <w:pStyle w:val="TableParagraph"/>
              <w:spacing w:line="275" w:lineRule="exact"/>
              <w:ind w:left="104"/>
              <w:rPr>
                <w:sz w:val="24"/>
              </w:rPr>
            </w:pPr>
            <w:r>
              <w:rPr>
                <w:sz w:val="24"/>
              </w:rPr>
              <w:t>Рассказы, повесть</w:t>
            </w:r>
            <w:r>
              <w:rPr>
                <w:spacing w:val="-4"/>
                <w:sz w:val="24"/>
              </w:rPr>
              <w:t xml:space="preserve"> </w:t>
            </w:r>
            <w:r>
              <w:rPr>
                <w:spacing w:val="-2"/>
                <w:sz w:val="24"/>
              </w:rPr>
              <w:t>«Сонечка»</w:t>
            </w:r>
          </w:p>
          <w:p w:rsidR="006C1144" w:rsidRDefault="008913CF">
            <w:pPr>
              <w:pStyle w:val="TableParagraph"/>
              <w:spacing w:before="3" w:line="275" w:lineRule="exact"/>
              <w:ind w:left="104"/>
              <w:rPr>
                <w:b/>
                <w:sz w:val="24"/>
              </w:rPr>
            </w:pPr>
            <w:r>
              <w:rPr>
                <w:b/>
                <w:sz w:val="24"/>
              </w:rPr>
              <w:t>Е.С.</w:t>
            </w:r>
            <w:r>
              <w:rPr>
                <w:b/>
                <w:spacing w:val="3"/>
                <w:sz w:val="24"/>
              </w:rPr>
              <w:t xml:space="preserve"> </w:t>
            </w:r>
            <w:r>
              <w:rPr>
                <w:b/>
                <w:spacing w:val="-2"/>
                <w:sz w:val="24"/>
              </w:rPr>
              <w:t>Чижова</w:t>
            </w:r>
          </w:p>
          <w:p w:rsidR="006C1144" w:rsidRDefault="008913CF">
            <w:pPr>
              <w:pStyle w:val="TableParagraph"/>
              <w:spacing w:line="260" w:lineRule="exact"/>
              <w:ind w:left="104"/>
              <w:rPr>
                <w:sz w:val="24"/>
              </w:rPr>
            </w:pPr>
            <w:r>
              <w:rPr>
                <w:sz w:val="24"/>
              </w:rPr>
              <w:t>Роман</w:t>
            </w:r>
            <w:r>
              <w:rPr>
                <w:spacing w:val="1"/>
                <w:sz w:val="24"/>
              </w:rPr>
              <w:t xml:space="preserve"> </w:t>
            </w:r>
            <w:r>
              <w:rPr>
                <w:sz w:val="24"/>
              </w:rPr>
              <w:t>«Крошки</w:t>
            </w:r>
            <w:r>
              <w:rPr>
                <w:spacing w:val="-3"/>
                <w:sz w:val="24"/>
              </w:rPr>
              <w:t xml:space="preserve"> </w:t>
            </w:r>
            <w:r>
              <w:rPr>
                <w:spacing w:val="-2"/>
                <w:sz w:val="24"/>
              </w:rPr>
              <w:t>Цахес»</w:t>
            </w:r>
          </w:p>
        </w:tc>
      </w:tr>
      <w:tr w:rsidR="006C1144">
        <w:trPr>
          <w:trHeight w:val="8560"/>
        </w:trPr>
        <w:tc>
          <w:tcPr>
            <w:tcW w:w="2396" w:type="dxa"/>
          </w:tcPr>
          <w:p w:rsidR="006C1144" w:rsidRDefault="006C1144">
            <w:pPr>
              <w:pStyle w:val="TableParagraph"/>
              <w:ind w:left="0"/>
            </w:pPr>
          </w:p>
        </w:tc>
        <w:tc>
          <w:tcPr>
            <w:tcW w:w="3664" w:type="dxa"/>
          </w:tcPr>
          <w:p w:rsidR="006C1144" w:rsidRDefault="006C1144">
            <w:pPr>
              <w:pStyle w:val="TableParagraph"/>
              <w:ind w:left="0"/>
            </w:pPr>
          </w:p>
        </w:tc>
        <w:tc>
          <w:tcPr>
            <w:tcW w:w="3515" w:type="dxa"/>
          </w:tcPr>
          <w:p w:rsidR="006C1144" w:rsidRDefault="008913CF">
            <w:pPr>
              <w:pStyle w:val="TableParagraph"/>
              <w:spacing w:line="237" w:lineRule="auto"/>
              <w:ind w:left="104" w:right="923"/>
              <w:rPr>
                <w:sz w:val="24"/>
              </w:rPr>
            </w:pPr>
            <w:r>
              <w:rPr>
                <w:b/>
                <w:sz w:val="24"/>
              </w:rPr>
              <w:t>Мировая</w:t>
            </w:r>
            <w:r>
              <w:rPr>
                <w:b/>
                <w:spacing w:val="-15"/>
                <w:sz w:val="24"/>
              </w:rPr>
              <w:t xml:space="preserve"> </w:t>
            </w:r>
            <w:r>
              <w:rPr>
                <w:b/>
                <w:sz w:val="24"/>
              </w:rPr>
              <w:t xml:space="preserve">литература Г. Аполлинер </w:t>
            </w:r>
            <w:r>
              <w:rPr>
                <w:spacing w:val="-2"/>
                <w:sz w:val="24"/>
              </w:rPr>
              <w:t>Стихотворения</w:t>
            </w:r>
          </w:p>
          <w:p w:rsidR="006C1144" w:rsidRDefault="008913CF">
            <w:pPr>
              <w:pStyle w:val="TableParagraph"/>
              <w:spacing w:before="7" w:line="272" w:lineRule="exact"/>
              <w:ind w:left="104"/>
              <w:rPr>
                <w:b/>
                <w:sz w:val="24"/>
              </w:rPr>
            </w:pPr>
            <w:r>
              <w:rPr>
                <w:b/>
                <w:sz w:val="24"/>
              </w:rPr>
              <w:t>О.</w:t>
            </w:r>
            <w:r>
              <w:rPr>
                <w:b/>
                <w:spacing w:val="-2"/>
                <w:sz w:val="24"/>
              </w:rPr>
              <w:t xml:space="preserve"> Бальзак</w:t>
            </w:r>
          </w:p>
          <w:p w:rsidR="006C1144" w:rsidRDefault="008913CF">
            <w:pPr>
              <w:pStyle w:val="TableParagraph"/>
              <w:spacing w:line="242" w:lineRule="auto"/>
              <w:ind w:left="104"/>
              <w:rPr>
                <w:sz w:val="24"/>
              </w:rPr>
            </w:pPr>
            <w:r>
              <w:rPr>
                <w:sz w:val="24"/>
              </w:rPr>
              <w:t>Романы</w:t>
            </w:r>
            <w:r>
              <w:rPr>
                <w:spacing w:val="-15"/>
                <w:sz w:val="24"/>
              </w:rPr>
              <w:t xml:space="preserve"> </w:t>
            </w:r>
            <w:r>
              <w:rPr>
                <w:sz w:val="24"/>
              </w:rPr>
              <w:t>«Гобсек»,</w:t>
            </w:r>
            <w:r>
              <w:rPr>
                <w:spacing w:val="-15"/>
                <w:sz w:val="24"/>
              </w:rPr>
              <w:t xml:space="preserve"> </w:t>
            </w:r>
            <w:r>
              <w:rPr>
                <w:sz w:val="24"/>
              </w:rPr>
              <w:t xml:space="preserve">«Шагреневая </w:t>
            </w:r>
            <w:r>
              <w:rPr>
                <w:spacing w:val="-2"/>
                <w:sz w:val="24"/>
              </w:rPr>
              <w:t>кожа»</w:t>
            </w:r>
          </w:p>
          <w:p w:rsidR="006C1144" w:rsidRDefault="008913CF">
            <w:pPr>
              <w:pStyle w:val="TableParagraph"/>
              <w:spacing w:line="274" w:lineRule="exact"/>
              <w:ind w:left="104"/>
              <w:rPr>
                <w:b/>
                <w:sz w:val="24"/>
              </w:rPr>
            </w:pPr>
            <w:r>
              <w:rPr>
                <w:b/>
                <w:sz w:val="24"/>
              </w:rPr>
              <w:t xml:space="preserve">Г. </w:t>
            </w:r>
            <w:r>
              <w:rPr>
                <w:b/>
                <w:spacing w:val="-2"/>
                <w:sz w:val="24"/>
              </w:rPr>
              <w:t>Белль</w:t>
            </w:r>
          </w:p>
          <w:p w:rsidR="006C1144" w:rsidRDefault="008913CF">
            <w:pPr>
              <w:pStyle w:val="TableParagraph"/>
              <w:ind w:left="104" w:right="723"/>
              <w:rPr>
                <w:sz w:val="24"/>
              </w:rPr>
            </w:pPr>
            <w:r>
              <w:rPr>
                <w:sz w:val="24"/>
              </w:rPr>
              <w:t>Роман</w:t>
            </w:r>
            <w:r>
              <w:rPr>
                <w:spacing w:val="-15"/>
                <w:sz w:val="24"/>
              </w:rPr>
              <w:t xml:space="preserve"> </w:t>
            </w:r>
            <w:r>
              <w:rPr>
                <w:sz w:val="24"/>
              </w:rPr>
              <w:t>«Глазами</w:t>
            </w:r>
            <w:r>
              <w:rPr>
                <w:spacing w:val="-15"/>
                <w:sz w:val="24"/>
              </w:rPr>
              <w:t xml:space="preserve"> </w:t>
            </w:r>
            <w:r>
              <w:rPr>
                <w:sz w:val="24"/>
              </w:rPr>
              <w:t xml:space="preserve">клоуна» </w:t>
            </w:r>
            <w:r>
              <w:rPr>
                <w:b/>
                <w:sz w:val="24"/>
              </w:rPr>
              <w:t xml:space="preserve">Ш. Бодлер </w:t>
            </w:r>
            <w:r>
              <w:rPr>
                <w:spacing w:val="-2"/>
                <w:sz w:val="24"/>
              </w:rPr>
              <w:t>Стихотворения</w:t>
            </w:r>
          </w:p>
          <w:p w:rsidR="006C1144" w:rsidRDefault="008913CF">
            <w:pPr>
              <w:pStyle w:val="TableParagraph"/>
              <w:spacing w:line="275" w:lineRule="exact"/>
              <w:ind w:left="104"/>
              <w:rPr>
                <w:b/>
                <w:sz w:val="24"/>
              </w:rPr>
            </w:pPr>
            <w:r>
              <w:rPr>
                <w:b/>
                <w:sz w:val="24"/>
              </w:rPr>
              <w:t>Р.</w:t>
            </w:r>
            <w:r>
              <w:rPr>
                <w:b/>
                <w:spacing w:val="-1"/>
                <w:sz w:val="24"/>
              </w:rPr>
              <w:t xml:space="preserve"> </w:t>
            </w:r>
            <w:r>
              <w:rPr>
                <w:b/>
                <w:spacing w:val="-2"/>
                <w:sz w:val="24"/>
              </w:rPr>
              <w:t>Брэдбери</w:t>
            </w:r>
          </w:p>
          <w:p w:rsidR="006C1144" w:rsidRDefault="008913CF">
            <w:pPr>
              <w:pStyle w:val="TableParagraph"/>
              <w:tabs>
                <w:tab w:val="left" w:pos="1169"/>
                <w:tab w:val="left" w:pos="2066"/>
                <w:tab w:val="left" w:pos="3151"/>
              </w:tabs>
              <w:spacing w:line="237" w:lineRule="auto"/>
              <w:ind w:left="104" w:right="102"/>
              <w:rPr>
                <w:sz w:val="24"/>
              </w:rPr>
            </w:pPr>
            <w:r>
              <w:rPr>
                <w:spacing w:val="-2"/>
                <w:sz w:val="24"/>
              </w:rPr>
              <w:t>Роман</w:t>
            </w:r>
            <w:r>
              <w:rPr>
                <w:sz w:val="24"/>
              </w:rPr>
              <w:tab/>
            </w:r>
            <w:r>
              <w:rPr>
                <w:spacing w:val="-4"/>
                <w:sz w:val="24"/>
              </w:rPr>
              <w:t>«451</w:t>
            </w:r>
            <w:r>
              <w:rPr>
                <w:sz w:val="24"/>
              </w:rPr>
              <w:tab/>
            </w:r>
            <w:r>
              <w:rPr>
                <w:spacing w:val="-2"/>
                <w:sz w:val="24"/>
              </w:rPr>
              <w:t>градус</w:t>
            </w:r>
            <w:r>
              <w:rPr>
                <w:sz w:val="24"/>
              </w:rPr>
              <w:tab/>
            </w:r>
            <w:r>
              <w:rPr>
                <w:spacing w:val="-6"/>
                <w:sz w:val="24"/>
              </w:rPr>
              <w:t xml:space="preserve">по </w:t>
            </w:r>
            <w:r>
              <w:rPr>
                <w:spacing w:val="-2"/>
                <w:sz w:val="24"/>
              </w:rPr>
              <w:t>Фаренгейту»</w:t>
            </w:r>
          </w:p>
          <w:p w:rsidR="006C1144" w:rsidRDefault="008913CF">
            <w:pPr>
              <w:pStyle w:val="TableParagraph"/>
              <w:spacing w:before="8"/>
              <w:ind w:left="104" w:right="1724"/>
              <w:rPr>
                <w:b/>
                <w:sz w:val="24"/>
              </w:rPr>
            </w:pPr>
            <w:r>
              <w:rPr>
                <w:b/>
                <w:sz w:val="24"/>
              </w:rPr>
              <w:t xml:space="preserve">П. Верлен </w:t>
            </w:r>
            <w:r>
              <w:rPr>
                <w:spacing w:val="-2"/>
                <w:sz w:val="24"/>
              </w:rPr>
              <w:t xml:space="preserve">Стихотворения </w:t>
            </w:r>
            <w:r>
              <w:rPr>
                <w:b/>
                <w:sz w:val="24"/>
              </w:rPr>
              <w:t xml:space="preserve">Э. Верхарн </w:t>
            </w:r>
            <w:r>
              <w:rPr>
                <w:spacing w:val="-2"/>
                <w:sz w:val="24"/>
              </w:rPr>
              <w:t xml:space="preserve">Стихотворения </w:t>
            </w:r>
            <w:r>
              <w:rPr>
                <w:b/>
                <w:sz w:val="24"/>
              </w:rPr>
              <w:t>У. Голдинг</w:t>
            </w:r>
          </w:p>
          <w:p w:rsidR="006C1144" w:rsidRDefault="008913CF">
            <w:pPr>
              <w:pStyle w:val="TableParagraph"/>
              <w:spacing w:line="269" w:lineRule="exact"/>
              <w:ind w:left="104"/>
              <w:rPr>
                <w:sz w:val="24"/>
              </w:rPr>
            </w:pPr>
            <w:r>
              <w:rPr>
                <w:sz w:val="24"/>
              </w:rPr>
              <w:t>Роман</w:t>
            </w:r>
            <w:r>
              <w:rPr>
                <w:spacing w:val="-4"/>
                <w:sz w:val="24"/>
              </w:rPr>
              <w:t xml:space="preserve"> </w:t>
            </w:r>
            <w:r>
              <w:rPr>
                <w:sz w:val="24"/>
              </w:rPr>
              <w:t>«Повелитель</w:t>
            </w:r>
            <w:r>
              <w:rPr>
                <w:spacing w:val="-6"/>
                <w:sz w:val="24"/>
              </w:rPr>
              <w:t xml:space="preserve"> </w:t>
            </w:r>
            <w:r>
              <w:rPr>
                <w:spacing w:val="-4"/>
                <w:sz w:val="24"/>
              </w:rPr>
              <w:t>мух»</w:t>
            </w:r>
          </w:p>
          <w:p w:rsidR="006C1144" w:rsidRDefault="008913CF">
            <w:pPr>
              <w:pStyle w:val="TableParagraph"/>
              <w:spacing w:before="7" w:line="273" w:lineRule="exact"/>
              <w:ind w:left="104"/>
              <w:rPr>
                <w:b/>
                <w:sz w:val="24"/>
              </w:rPr>
            </w:pPr>
            <w:r>
              <w:rPr>
                <w:b/>
                <w:sz w:val="24"/>
              </w:rPr>
              <w:t>Ч.</w:t>
            </w:r>
            <w:r>
              <w:rPr>
                <w:b/>
                <w:spacing w:val="5"/>
                <w:sz w:val="24"/>
              </w:rPr>
              <w:t xml:space="preserve"> </w:t>
            </w:r>
            <w:r>
              <w:rPr>
                <w:b/>
                <w:spacing w:val="-2"/>
                <w:sz w:val="24"/>
              </w:rPr>
              <w:t>Диккенс</w:t>
            </w:r>
          </w:p>
          <w:p w:rsidR="006C1144" w:rsidRDefault="008913CF">
            <w:pPr>
              <w:pStyle w:val="TableParagraph"/>
              <w:tabs>
                <w:tab w:val="left" w:pos="2067"/>
              </w:tabs>
              <w:spacing w:line="273" w:lineRule="exact"/>
              <w:ind w:left="104"/>
              <w:rPr>
                <w:sz w:val="24"/>
              </w:rPr>
            </w:pPr>
            <w:r>
              <w:rPr>
                <w:spacing w:val="-2"/>
                <w:sz w:val="24"/>
              </w:rPr>
              <w:t>«Лавка</w:t>
            </w:r>
            <w:r>
              <w:rPr>
                <w:sz w:val="24"/>
              </w:rPr>
              <w:tab/>
            </w:r>
            <w:r>
              <w:rPr>
                <w:spacing w:val="-2"/>
                <w:sz w:val="24"/>
              </w:rPr>
              <w:t>древностей»,</w:t>
            </w:r>
          </w:p>
          <w:p w:rsidR="006C1144" w:rsidRDefault="008913CF">
            <w:pPr>
              <w:pStyle w:val="TableParagraph"/>
              <w:spacing w:before="2"/>
              <w:ind w:left="104"/>
              <w:rPr>
                <w:sz w:val="24"/>
              </w:rPr>
            </w:pPr>
            <w:r>
              <w:rPr>
                <w:sz w:val="24"/>
              </w:rPr>
              <w:t>«Рождественская</w:t>
            </w:r>
            <w:r>
              <w:rPr>
                <w:spacing w:val="-7"/>
                <w:sz w:val="24"/>
              </w:rPr>
              <w:t xml:space="preserve"> </w:t>
            </w:r>
            <w:r>
              <w:rPr>
                <w:spacing w:val="-2"/>
                <w:sz w:val="24"/>
              </w:rPr>
              <w:t>история»</w:t>
            </w:r>
          </w:p>
          <w:p w:rsidR="006C1144" w:rsidRDefault="008913CF">
            <w:pPr>
              <w:pStyle w:val="TableParagraph"/>
              <w:spacing w:before="3"/>
              <w:ind w:left="104" w:right="1973"/>
              <w:rPr>
                <w:b/>
                <w:sz w:val="24"/>
              </w:rPr>
            </w:pPr>
            <w:r>
              <w:rPr>
                <w:b/>
                <w:sz w:val="24"/>
              </w:rPr>
              <w:t xml:space="preserve">Г. Ибсен </w:t>
            </w:r>
            <w:r>
              <w:rPr>
                <w:sz w:val="24"/>
              </w:rPr>
              <w:t>Пьеса</w:t>
            </w:r>
            <w:r>
              <w:rPr>
                <w:spacing w:val="-15"/>
                <w:sz w:val="24"/>
              </w:rPr>
              <w:t xml:space="preserve"> </w:t>
            </w:r>
            <w:r>
              <w:rPr>
                <w:sz w:val="24"/>
              </w:rPr>
              <w:t xml:space="preserve">«Нора» </w:t>
            </w:r>
            <w:r>
              <w:rPr>
                <w:b/>
                <w:sz w:val="24"/>
              </w:rPr>
              <w:t>А. Камю</w:t>
            </w:r>
          </w:p>
          <w:p w:rsidR="006C1144" w:rsidRDefault="008913CF">
            <w:pPr>
              <w:pStyle w:val="TableParagraph"/>
              <w:spacing w:line="274" w:lineRule="exact"/>
              <w:ind w:left="104"/>
              <w:rPr>
                <w:sz w:val="24"/>
              </w:rPr>
            </w:pPr>
            <w:r>
              <w:rPr>
                <w:sz w:val="24"/>
              </w:rPr>
              <w:t>Повесть</w:t>
            </w:r>
            <w:r>
              <w:rPr>
                <w:spacing w:val="1"/>
                <w:sz w:val="24"/>
              </w:rPr>
              <w:t xml:space="preserve"> </w:t>
            </w:r>
            <w:r>
              <w:rPr>
                <w:spacing w:val="-2"/>
                <w:sz w:val="24"/>
              </w:rPr>
              <w:t>«Посторонний»</w:t>
            </w:r>
          </w:p>
          <w:p w:rsidR="006C1144" w:rsidRDefault="008913CF">
            <w:pPr>
              <w:pStyle w:val="TableParagraph"/>
              <w:spacing w:before="3" w:line="275" w:lineRule="exact"/>
              <w:ind w:left="104"/>
              <w:rPr>
                <w:b/>
                <w:sz w:val="24"/>
              </w:rPr>
            </w:pPr>
            <w:r>
              <w:rPr>
                <w:b/>
                <w:spacing w:val="-2"/>
                <w:sz w:val="24"/>
              </w:rPr>
              <w:t>Ф.Кафка</w:t>
            </w:r>
          </w:p>
          <w:p w:rsidR="006C1144" w:rsidRDefault="008913CF">
            <w:pPr>
              <w:pStyle w:val="TableParagraph"/>
              <w:spacing w:line="275" w:lineRule="exact"/>
              <w:ind w:left="104"/>
              <w:rPr>
                <w:sz w:val="24"/>
              </w:rPr>
            </w:pPr>
            <w:r>
              <w:rPr>
                <w:sz w:val="24"/>
              </w:rPr>
              <w:t>Рассказ</w:t>
            </w:r>
            <w:r>
              <w:rPr>
                <w:spacing w:val="-3"/>
                <w:sz w:val="24"/>
              </w:rPr>
              <w:t xml:space="preserve"> </w:t>
            </w:r>
            <w:r>
              <w:rPr>
                <w:spacing w:val="-2"/>
                <w:sz w:val="24"/>
              </w:rPr>
              <w:t>«Превращение»</w:t>
            </w:r>
          </w:p>
          <w:p w:rsidR="006C1144" w:rsidRDefault="008913CF">
            <w:pPr>
              <w:pStyle w:val="TableParagraph"/>
              <w:spacing w:before="2" w:line="275" w:lineRule="exact"/>
              <w:ind w:left="104"/>
              <w:rPr>
                <w:b/>
                <w:sz w:val="24"/>
              </w:rPr>
            </w:pPr>
            <w:r>
              <w:rPr>
                <w:b/>
                <w:spacing w:val="-4"/>
                <w:sz w:val="24"/>
              </w:rPr>
              <w:t>Х.Ли</w:t>
            </w:r>
          </w:p>
          <w:p w:rsidR="006C1144" w:rsidRDefault="008913CF">
            <w:pPr>
              <w:pStyle w:val="TableParagraph"/>
              <w:spacing w:line="275" w:lineRule="exact"/>
              <w:ind w:left="104"/>
              <w:rPr>
                <w:sz w:val="24"/>
              </w:rPr>
            </w:pPr>
            <w:r>
              <w:rPr>
                <w:sz w:val="24"/>
              </w:rPr>
              <w:t>Роман</w:t>
            </w:r>
            <w:r>
              <w:rPr>
                <w:spacing w:val="-3"/>
                <w:sz w:val="24"/>
              </w:rPr>
              <w:t xml:space="preserve"> </w:t>
            </w:r>
            <w:r>
              <w:rPr>
                <w:sz w:val="24"/>
              </w:rPr>
              <w:t>«Убить</w:t>
            </w:r>
            <w:r>
              <w:rPr>
                <w:spacing w:val="-2"/>
                <w:sz w:val="24"/>
              </w:rPr>
              <w:t xml:space="preserve"> пересмешника»</w:t>
            </w:r>
          </w:p>
          <w:p w:rsidR="006C1144" w:rsidRDefault="008913CF">
            <w:pPr>
              <w:pStyle w:val="TableParagraph"/>
              <w:spacing w:before="3" w:line="261" w:lineRule="exact"/>
              <w:ind w:left="104"/>
              <w:rPr>
                <w:b/>
                <w:sz w:val="24"/>
              </w:rPr>
            </w:pPr>
            <w:r>
              <w:rPr>
                <w:b/>
                <w:sz w:val="24"/>
              </w:rPr>
              <w:t>Г.Г.</w:t>
            </w:r>
            <w:r>
              <w:rPr>
                <w:b/>
                <w:spacing w:val="-2"/>
                <w:sz w:val="24"/>
              </w:rPr>
              <w:t xml:space="preserve"> Маркес</w:t>
            </w:r>
          </w:p>
        </w:tc>
      </w:tr>
    </w:tbl>
    <w:p w:rsidR="006C1144" w:rsidRDefault="006C1144">
      <w:pPr>
        <w:pStyle w:val="TableParagraph"/>
        <w:spacing w:line="261" w:lineRule="exact"/>
        <w:rPr>
          <w:b/>
          <w:sz w:val="24"/>
        </w:rPr>
        <w:sectPr w:rsidR="006C1144">
          <w:type w:val="continuous"/>
          <w:pgSz w:w="11910" w:h="16840"/>
          <w:pgMar w:top="820" w:right="0" w:bottom="980" w:left="850" w:header="0" w:footer="796" w:gutter="0"/>
          <w:cols w:space="720"/>
        </w:sectPr>
      </w:pPr>
    </w:p>
    <w:tbl>
      <w:tblPr>
        <w:tblStyle w:val="TableNormal"/>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4"/>
        <w:gridCol w:w="3515"/>
      </w:tblGrid>
      <w:tr w:rsidR="006C1144">
        <w:trPr>
          <w:trHeight w:val="11321"/>
        </w:trPr>
        <w:tc>
          <w:tcPr>
            <w:tcW w:w="2396" w:type="dxa"/>
          </w:tcPr>
          <w:p w:rsidR="006C1144" w:rsidRDefault="006C1144">
            <w:pPr>
              <w:pStyle w:val="TableParagraph"/>
              <w:ind w:left="0"/>
            </w:pPr>
          </w:p>
        </w:tc>
        <w:tc>
          <w:tcPr>
            <w:tcW w:w="3664" w:type="dxa"/>
          </w:tcPr>
          <w:p w:rsidR="006C1144" w:rsidRDefault="006C1144">
            <w:pPr>
              <w:pStyle w:val="TableParagraph"/>
              <w:ind w:left="0"/>
            </w:pPr>
          </w:p>
        </w:tc>
        <w:tc>
          <w:tcPr>
            <w:tcW w:w="3515" w:type="dxa"/>
          </w:tcPr>
          <w:p w:rsidR="006C1144" w:rsidRDefault="008913CF">
            <w:pPr>
              <w:pStyle w:val="TableParagraph"/>
              <w:spacing w:line="268" w:lineRule="exact"/>
              <w:ind w:left="104"/>
              <w:rPr>
                <w:sz w:val="24"/>
              </w:rPr>
            </w:pPr>
            <w:r>
              <w:rPr>
                <w:sz w:val="24"/>
              </w:rPr>
              <w:t>Роман «Сто</w:t>
            </w:r>
            <w:r>
              <w:rPr>
                <w:spacing w:val="4"/>
                <w:sz w:val="24"/>
              </w:rPr>
              <w:t xml:space="preserve"> </w:t>
            </w:r>
            <w:r>
              <w:rPr>
                <w:sz w:val="24"/>
              </w:rPr>
              <w:t>лет</w:t>
            </w:r>
            <w:r>
              <w:rPr>
                <w:spacing w:val="-9"/>
                <w:sz w:val="24"/>
              </w:rPr>
              <w:t xml:space="preserve"> </w:t>
            </w:r>
            <w:r>
              <w:rPr>
                <w:spacing w:val="-2"/>
                <w:sz w:val="24"/>
              </w:rPr>
              <w:t>одиночества»</w:t>
            </w:r>
          </w:p>
          <w:p w:rsidR="006C1144" w:rsidRDefault="008913CF">
            <w:pPr>
              <w:pStyle w:val="TableParagraph"/>
              <w:spacing w:before="7"/>
              <w:ind w:left="104" w:right="1711"/>
              <w:rPr>
                <w:b/>
                <w:sz w:val="24"/>
              </w:rPr>
            </w:pPr>
            <w:r>
              <w:rPr>
                <w:b/>
                <w:spacing w:val="-2"/>
                <w:sz w:val="24"/>
              </w:rPr>
              <w:t xml:space="preserve">М.Метерлинк </w:t>
            </w:r>
            <w:r>
              <w:rPr>
                <w:sz w:val="24"/>
              </w:rPr>
              <w:t>Пьеса</w:t>
            </w:r>
            <w:r>
              <w:rPr>
                <w:spacing w:val="-15"/>
                <w:sz w:val="24"/>
              </w:rPr>
              <w:t xml:space="preserve"> </w:t>
            </w:r>
            <w:r>
              <w:rPr>
                <w:sz w:val="24"/>
              </w:rPr>
              <w:t xml:space="preserve">«Слепые» </w:t>
            </w:r>
            <w:r>
              <w:rPr>
                <w:b/>
                <w:sz w:val="24"/>
              </w:rPr>
              <w:t>Г.</w:t>
            </w:r>
            <w:r>
              <w:rPr>
                <w:b/>
                <w:spacing w:val="1"/>
                <w:sz w:val="24"/>
              </w:rPr>
              <w:t xml:space="preserve"> </w:t>
            </w:r>
            <w:r>
              <w:rPr>
                <w:b/>
                <w:sz w:val="24"/>
              </w:rPr>
              <w:t>де</w:t>
            </w:r>
            <w:r>
              <w:rPr>
                <w:b/>
                <w:spacing w:val="-4"/>
                <w:sz w:val="24"/>
              </w:rPr>
              <w:t xml:space="preserve"> </w:t>
            </w:r>
            <w:r>
              <w:rPr>
                <w:b/>
                <w:spacing w:val="-2"/>
                <w:sz w:val="24"/>
              </w:rPr>
              <w:t>Мопассан</w:t>
            </w:r>
          </w:p>
          <w:p w:rsidR="006C1144" w:rsidRDefault="008913CF">
            <w:pPr>
              <w:pStyle w:val="TableParagraph"/>
              <w:spacing w:line="242" w:lineRule="auto"/>
              <w:ind w:left="104" w:right="1758"/>
              <w:rPr>
                <w:b/>
                <w:sz w:val="24"/>
              </w:rPr>
            </w:pPr>
            <w:r>
              <w:rPr>
                <w:sz w:val="24"/>
              </w:rPr>
              <w:t>«Милый</w:t>
            </w:r>
            <w:r>
              <w:rPr>
                <w:spacing w:val="-15"/>
                <w:sz w:val="24"/>
              </w:rPr>
              <w:t xml:space="preserve"> </w:t>
            </w:r>
            <w:r>
              <w:rPr>
                <w:sz w:val="24"/>
              </w:rPr>
              <w:t xml:space="preserve">друг» </w:t>
            </w:r>
            <w:r>
              <w:rPr>
                <w:b/>
                <w:sz w:val="24"/>
              </w:rPr>
              <w:t xml:space="preserve">У.С. Моэм </w:t>
            </w:r>
            <w:r>
              <w:rPr>
                <w:sz w:val="24"/>
              </w:rPr>
              <w:t>Роман</w:t>
            </w:r>
            <w:r>
              <w:rPr>
                <w:spacing w:val="-15"/>
                <w:sz w:val="24"/>
              </w:rPr>
              <w:t xml:space="preserve"> </w:t>
            </w:r>
            <w:r>
              <w:rPr>
                <w:sz w:val="24"/>
              </w:rPr>
              <w:t xml:space="preserve">«Театр» </w:t>
            </w:r>
            <w:r>
              <w:rPr>
                <w:b/>
                <w:spacing w:val="-2"/>
                <w:sz w:val="24"/>
              </w:rPr>
              <w:t xml:space="preserve">Д.Оруэлл </w:t>
            </w:r>
            <w:r>
              <w:rPr>
                <w:sz w:val="24"/>
              </w:rPr>
              <w:t xml:space="preserve">Роман «1984» </w:t>
            </w:r>
            <w:r>
              <w:rPr>
                <w:b/>
                <w:sz w:val="24"/>
              </w:rPr>
              <w:t>Э.М. Ремарк</w:t>
            </w:r>
          </w:p>
          <w:p w:rsidR="006C1144" w:rsidRDefault="008913CF">
            <w:pPr>
              <w:pStyle w:val="TableParagraph"/>
              <w:spacing w:line="260" w:lineRule="exact"/>
              <w:ind w:left="104"/>
              <w:rPr>
                <w:sz w:val="24"/>
              </w:rPr>
            </w:pPr>
            <w:r>
              <w:rPr>
                <w:sz w:val="24"/>
              </w:rPr>
              <w:t>Романы</w:t>
            </w:r>
            <w:r>
              <w:rPr>
                <w:spacing w:val="72"/>
                <w:sz w:val="24"/>
              </w:rPr>
              <w:t xml:space="preserve"> </w:t>
            </w:r>
            <w:r>
              <w:rPr>
                <w:sz w:val="24"/>
              </w:rPr>
              <w:t>«На</w:t>
            </w:r>
            <w:r>
              <w:rPr>
                <w:spacing w:val="74"/>
                <w:sz w:val="24"/>
              </w:rPr>
              <w:t xml:space="preserve"> </w:t>
            </w:r>
            <w:r>
              <w:rPr>
                <w:sz w:val="24"/>
              </w:rPr>
              <w:t>западном</w:t>
            </w:r>
            <w:r>
              <w:rPr>
                <w:spacing w:val="72"/>
                <w:sz w:val="24"/>
              </w:rPr>
              <w:t xml:space="preserve"> </w:t>
            </w:r>
            <w:r>
              <w:rPr>
                <w:spacing w:val="-2"/>
                <w:sz w:val="24"/>
              </w:rPr>
              <w:t>фронте</w:t>
            </w:r>
          </w:p>
          <w:p w:rsidR="006C1144" w:rsidRDefault="008913CF">
            <w:pPr>
              <w:pStyle w:val="TableParagraph"/>
              <w:ind w:left="104"/>
              <w:rPr>
                <w:sz w:val="24"/>
              </w:rPr>
            </w:pPr>
            <w:r>
              <w:rPr>
                <w:sz w:val="24"/>
              </w:rPr>
              <w:t>без</w:t>
            </w:r>
            <w:r>
              <w:rPr>
                <w:spacing w:val="-3"/>
                <w:sz w:val="24"/>
              </w:rPr>
              <w:t xml:space="preserve"> </w:t>
            </w:r>
            <w:r>
              <w:rPr>
                <w:sz w:val="24"/>
              </w:rPr>
              <w:t>перемен»,</w:t>
            </w:r>
            <w:r>
              <w:rPr>
                <w:spacing w:val="-1"/>
                <w:sz w:val="24"/>
              </w:rPr>
              <w:t xml:space="preserve"> </w:t>
            </w:r>
            <w:r>
              <w:rPr>
                <w:sz w:val="24"/>
              </w:rPr>
              <w:t>«Три</w:t>
            </w:r>
            <w:r>
              <w:rPr>
                <w:spacing w:val="-2"/>
                <w:sz w:val="24"/>
              </w:rPr>
              <w:t xml:space="preserve"> товарища»</w:t>
            </w:r>
          </w:p>
          <w:p w:rsidR="006C1144" w:rsidRDefault="008913CF">
            <w:pPr>
              <w:pStyle w:val="TableParagraph"/>
              <w:spacing w:line="275" w:lineRule="exact"/>
              <w:ind w:left="104"/>
              <w:rPr>
                <w:b/>
                <w:sz w:val="24"/>
              </w:rPr>
            </w:pPr>
            <w:r>
              <w:rPr>
                <w:b/>
                <w:sz w:val="24"/>
              </w:rPr>
              <w:t>А.</w:t>
            </w:r>
            <w:r>
              <w:rPr>
                <w:b/>
                <w:spacing w:val="4"/>
                <w:sz w:val="24"/>
              </w:rPr>
              <w:t xml:space="preserve"> </w:t>
            </w:r>
            <w:r>
              <w:rPr>
                <w:b/>
                <w:spacing w:val="-2"/>
                <w:sz w:val="24"/>
              </w:rPr>
              <w:t>Рембо</w:t>
            </w:r>
          </w:p>
          <w:p w:rsidR="006C1144" w:rsidRDefault="008913CF">
            <w:pPr>
              <w:pStyle w:val="TableParagraph"/>
              <w:spacing w:line="275" w:lineRule="exact"/>
              <w:ind w:left="104"/>
              <w:rPr>
                <w:sz w:val="24"/>
              </w:rPr>
            </w:pPr>
            <w:r>
              <w:rPr>
                <w:spacing w:val="-2"/>
                <w:sz w:val="24"/>
              </w:rPr>
              <w:t>Стихотворения</w:t>
            </w:r>
          </w:p>
          <w:p w:rsidR="006C1144" w:rsidRDefault="008913CF">
            <w:pPr>
              <w:pStyle w:val="TableParagraph"/>
              <w:ind w:left="104" w:right="1749"/>
              <w:rPr>
                <w:b/>
                <w:sz w:val="24"/>
              </w:rPr>
            </w:pPr>
            <w:r>
              <w:rPr>
                <w:b/>
                <w:sz w:val="24"/>
              </w:rPr>
              <w:t xml:space="preserve">P.M. Рильке </w:t>
            </w:r>
            <w:r>
              <w:rPr>
                <w:spacing w:val="-2"/>
                <w:sz w:val="24"/>
              </w:rPr>
              <w:t xml:space="preserve">Стихотворения </w:t>
            </w:r>
            <w:r>
              <w:rPr>
                <w:b/>
                <w:sz w:val="24"/>
              </w:rPr>
              <w:t>Д.</w:t>
            </w:r>
            <w:r>
              <w:rPr>
                <w:b/>
                <w:spacing w:val="-15"/>
                <w:sz w:val="24"/>
              </w:rPr>
              <w:t xml:space="preserve"> </w:t>
            </w:r>
            <w:r>
              <w:rPr>
                <w:b/>
                <w:sz w:val="24"/>
              </w:rPr>
              <w:t>Селлинджер</w:t>
            </w:r>
          </w:p>
          <w:p w:rsidR="006C1144" w:rsidRDefault="008913CF">
            <w:pPr>
              <w:pStyle w:val="TableParagraph"/>
              <w:spacing w:line="274" w:lineRule="exact"/>
              <w:ind w:left="104"/>
              <w:rPr>
                <w:sz w:val="24"/>
              </w:rPr>
            </w:pPr>
            <w:r>
              <w:rPr>
                <w:sz w:val="24"/>
              </w:rPr>
              <w:t>Роман «Над</w:t>
            </w:r>
            <w:r>
              <w:rPr>
                <w:spacing w:val="-2"/>
                <w:sz w:val="24"/>
              </w:rPr>
              <w:t xml:space="preserve"> </w:t>
            </w:r>
            <w:r>
              <w:rPr>
                <w:sz w:val="24"/>
              </w:rPr>
              <w:t>пропастью</w:t>
            </w:r>
            <w:r>
              <w:rPr>
                <w:spacing w:val="-6"/>
                <w:sz w:val="24"/>
              </w:rPr>
              <w:t xml:space="preserve"> </w:t>
            </w:r>
            <w:r>
              <w:rPr>
                <w:sz w:val="24"/>
              </w:rPr>
              <w:t>во</w:t>
            </w:r>
            <w:r>
              <w:rPr>
                <w:spacing w:val="4"/>
                <w:sz w:val="24"/>
              </w:rPr>
              <w:t xml:space="preserve"> </w:t>
            </w:r>
            <w:r>
              <w:rPr>
                <w:spacing w:val="-4"/>
                <w:sz w:val="24"/>
              </w:rPr>
              <w:t>ржи»</w:t>
            </w:r>
          </w:p>
          <w:p w:rsidR="006C1144" w:rsidRDefault="008913CF">
            <w:pPr>
              <w:pStyle w:val="TableParagraph"/>
              <w:spacing w:before="3" w:line="275" w:lineRule="exact"/>
              <w:ind w:left="104"/>
              <w:rPr>
                <w:b/>
                <w:sz w:val="24"/>
              </w:rPr>
            </w:pPr>
            <w:r>
              <w:rPr>
                <w:b/>
                <w:spacing w:val="-2"/>
                <w:sz w:val="24"/>
              </w:rPr>
              <w:t>У.Старк</w:t>
            </w:r>
          </w:p>
          <w:p w:rsidR="006C1144" w:rsidRDefault="008913CF">
            <w:pPr>
              <w:pStyle w:val="TableParagraph"/>
              <w:spacing w:line="274" w:lineRule="exact"/>
              <w:ind w:left="104"/>
              <w:rPr>
                <w:sz w:val="24"/>
              </w:rPr>
            </w:pPr>
            <w:r>
              <w:rPr>
                <w:sz w:val="24"/>
              </w:rPr>
              <w:t>Повести:</w:t>
            </w:r>
            <w:r>
              <w:rPr>
                <w:spacing w:val="60"/>
                <w:w w:val="150"/>
                <w:sz w:val="24"/>
              </w:rPr>
              <w:t xml:space="preserve"> </w:t>
            </w:r>
            <w:r>
              <w:rPr>
                <w:sz w:val="24"/>
              </w:rPr>
              <w:t>«Чудаки</w:t>
            </w:r>
            <w:r>
              <w:rPr>
                <w:spacing w:val="66"/>
                <w:w w:val="150"/>
                <w:sz w:val="24"/>
              </w:rPr>
              <w:t xml:space="preserve"> </w:t>
            </w:r>
            <w:r>
              <w:rPr>
                <w:sz w:val="24"/>
              </w:rPr>
              <w:t>и</w:t>
            </w:r>
            <w:r>
              <w:rPr>
                <w:spacing w:val="67"/>
                <w:w w:val="150"/>
                <w:sz w:val="24"/>
              </w:rPr>
              <w:t xml:space="preserve"> </w:t>
            </w:r>
            <w:r>
              <w:rPr>
                <w:spacing w:val="-2"/>
                <w:sz w:val="24"/>
              </w:rPr>
              <w:t>зануды»,</w:t>
            </w:r>
          </w:p>
          <w:p w:rsidR="006C1144" w:rsidRDefault="008913CF">
            <w:pPr>
              <w:pStyle w:val="TableParagraph"/>
              <w:tabs>
                <w:tab w:val="left" w:pos="1376"/>
                <w:tab w:val="left" w:pos="2786"/>
              </w:tabs>
              <w:spacing w:line="242" w:lineRule="auto"/>
              <w:ind w:left="104" w:right="101"/>
              <w:rPr>
                <w:sz w:val="24"/>
              </w:rPr>
            </w:pPr>
            <w:r>
              <w:rPr>
                <w:spacing w:val="-2"/>
                <w:sz w:val="24"/>
              </w:rPr>
              <w:t>«Пусть</w:t>
            </w:r>
            <w:r>
              <w:rPr>
                <w:sz w:val="24"/>
              </w:rPr>
              <w:tab/>
            </w:r>
            <w:r>
              <w:rPr>
                <w:spacing w:val="-2"/>
                <w:sz w:val="24"/>
              </w:rPr>
              <w:t>танцуют</w:t>
            </w:r>
            <w:r>
              <w:rPr>
                <w:sz w:val="24"/>
              </w:rPr>
              <w:tab/>
            </w:r>
            <w:r>
              <w:rPr>
                <w:spacing w:val="-4"/>
                <w:sz w:val="24"/>
              </w:rPr>
              <w:t xml:space="preserve">белые </w:t>
            </w:r>
            <w:r>
              <w:rPr>
                <w:spacing w:val="-2"/>
                <w:sz w:val="24"/>
              </w:rPr>
              <w:t>медведи»</w:t>
            </w:r>
          </w:p>
          <w:p w:rsidR="006C1144" w:rsidRDefault="008913CF">
            <w:pPr>
              <w:pStyle w:val="TableParagraph"/>
              <w:spacing w:line="274" w:lineRule="exact"/>
              <w:ind w:left="104"/>
              <w:rPr>
                <w:b/>
                <w:sz w:val="24"/>
              </w:rPr>
            </w:pPr>
            <w:r>
              <w:rPr>
                <w:b/>
                <w:sz w:val="24"/>
              </w:rPr>
              <w:t>Ф.</w:t>
            </w:r>
            <w:r>
              <w:rPr>
                <w:b/>
                <w:spacing w:val="4"/>
                <w:sz w:val="24"/>
              </w:rPr>
              <w:t xml:space="preserve"> </w:t>
            </w:r>
            <w:r>
              <w:rPr>
                <w:b/>
                <w:spacing w:val="-2"/>
                <w:sz w:val="24"/>
              </w:rPr>
              <w:t>Стендаль</w:t>
            </w:r>
          </w:p>
          <w:p w:rsidR="006C1144" w:rsidRDefault="008913CF">
            <w:pPr>
              <w:pStyle w:val="TableParagraph"/>
              <w:spacing w:line="275" w:lineRule="exact"/>
              <w:ind w:left="104"/>
              <w:rPr>
                <w:sz w:val="24"/>
              </w:rPr>
            </w:pPr>
            <w:r>
              <w:rPr>
                <w:sz w:val="24"/>
              </w:rPr>
              <w:t>Роман</w:t>
            </w:r>
            <w:r>
              <w:rPr>
                <w:spacing w:val="-3"/>
                <w:sz w:val="24"/>
              </w:rPr>
              <w:t xml:space="preserve"> </w:t>
            </w:r>
            <w:r>
              <w:rPr>
                <w:sz w:val="24"/>
              </w:rPr>
              <w:t>«Пармская</w:t>
            </w:r>
            <w:r>
              <w:rPr>
                <w:spacing w:val="-2"/>
                <w:sz w:val="24"/>
              </w:rPr>
              <w:t xml:space="preserve"> обитель»</w:t>
            </w:r>
          </w:p>
          <w:p w:rsidR="006C1144" w:rsidRDefault="008913CF">
            <w:pPr>
              <w:pStyle w:val="TableParagraph"/>
              <w:spacing w:before="2" w:line="275" w:lineRule="exact"/>
              <w:ind w:left="104"/>
              <w:rPr>
                <w:b/>
                <w:sz w:val="24"/>
              </w:rPr>
            </w:pPr>
            <w:r>
              <w:rPr>
                <w:b/>
                <w:sz w:val="24"/>
              </w:rPr>
              <w:t>Г.</w:t>
            </w:r>
            <w:r>
              <w:rPr>
                <w:b/>
                <w:spacing w:val="-1"/>
                <w:sz w:val="24"/>
              </w:rPr>
              <w:t xml:space="preserve"> </w:t>
            </w:r>
            <w:r>
              <w:rPr>
                <w:b/>
                <w:spacing w:val="-2"/>
                <w:sz w:val="24"/>
              </w:rPr>
              <w:t>Уэллс</w:t>
            </w:r>
          </w:p>
          <w:p w:rsidR="006C1144" w:rsidRDefault="008913CF">
            <w:pPr>
              <w:pStyle w:val="TableParagraph"/>
              <w:spacing w:line="275" w:lineRule="exact"/>
              <w:ind w:left="104"/>
              <w:rPr>
                <w:sz w:val="24"/>
              </w:rPr>
            </w:pPr>
            <w:r>
              <w:rPr>
                <w:sz w:val="24"/>
              </w:rPr>
              <w:t>Роман</w:t>
            </w:r>
            <w:r>
              <w:rPr>
                <w:spacing w:val="-1"/>
                <w:sz w:val="24"/>
              </w:rPr>
              <w:t xml:space="preserve"> </w:t>
            </w:r>
            <w:r>
              <w:rPr>
                <w:sz w:val="24"/>
              </w:rPr>
              <w:t>«Машина</w:t>
            </w:r>
            <w:r>
              <w:rPr>
                <w:spacing w:val="-2"/>
                <w:sz w:val="24"/>
              </w:rPr>
              <w:t xml:space="preserve"> времени»</w:t>
            </w:r>
          </w:p>
          <w:p w:rsidR="006C1144" w:rsidRDefault="008913CF">
            <w:pPr>
              <w:pStyle w:val="TableParagraph"/>
              <w:spacing w:before="3" w:line="275" w:lineRule="exact"/>
              <w:ind w:left="104"/>
              <w:rPr>
                <w:b/>
                <w:sz w:val="24"/>
              </w:rPr>
            </w:pPr>
            <w:r>
              <w:rPr>
                <w:b/>
                <w:sz w:val="24"/>
              </w:rPr>
              <w:t>Г.</w:t>
            </w:r>
            <w:r>
              <w:rPr>
                <w:b/>
                <w:spacing w:val="-1"/>
                <w:sz w:val="24"/>
              </w:rPr>
              <w:t xml:space="preserve"> </w:t>
            </w:r>
            <w:r>
              <w:rPr>
                <w:b/>
                <w:spacing w:val="-2"/>
                <w:sz w:val="24"/>
              </w:rPr>
              <w:t>Флобер</w:t>
            </w:r>
          </w:p>
          <w:p w:rsidR="006C1144" w:rsidRDefault="008913CF">
            <w:pPr>
              <w:pStyle w:val="TableParagraph"/>
              <w:spacing w:line="275" w:lineRule="exact"/>
              <w:ind w:left="104"/>
              <w:rPr>
                <w:sz w:val="24"/>
              </w:rPr>
            </w:pPr>
            <w:r>
              <w:rPr>
                <w:sz w:val="24"/>
              </w:rPr>
              <w:t>Роман</w:t>
            </w:r>
            <w:r>
              <w:rPr>
                <w:spacing w:val="-4"/>
                <w:sz w:val="24"/>
              </w:rPr>
              <w:t xml:space="preserve"> </w:t>
            </w:r>
            <w:r>
              <w:rPr>
                <w:sz w:val="24"/>
              </w:rPr>
              <w:t>«Мадам</w:t>
            </w:r>
            <w:r>
              <w:rPr>
                <w:spacing w:val="-3"/>
                <w:sz w:val="24"/>
              </w:rPr>
              <w:t xml:space="preserve"> </w:t>
            </w:r>
            <w:r>
              <w:rPr>
                <w:spacing w:val="-2"/>
                <w:sz w:val="24"/>
              </w:rPr>
              <w:t>Бовари»</w:t>
            </w:r>
          </w:p>
          <w:p w:rsidR="006C1144" w:rsidRDefault="008913CF">
            <w:pPr>
              <w:pStyle w:val="TableParagraph"/>
              <w:spacing w:before="2" w:line="275" w:lineRule="exact"/>
              <w:ind w:left="104"/>
              <w:rPr>
                <w:b/>
                <w:sz w:val="24"/>
              </w:rPr>
            </w:pPr>
            <w:r>
              <w:rPr>
                <w:b/>
                <w:spacing w:val="-2"/>
                <w:sz w:val="24"/>
              </w:rPr>
              <w:t>О.Хаксли</w:t>
            </w:r>
          </w:p>
          <w:p w:rsidR="006C1144" w:rsidRDefault="008913CF">
            <w:pPr>
              <w:pStyle w:val="TableParagraph"/>
              <w:spacing w:line="275" w:lineRule="exact"/>
              <w:ind w:left="104"/>
              <w:rPr>
                <w:sz w:val="24"/>
              </w:rPr>
            </w:pPr>
            <w:r>
              <w:rPr>
                <w:sz w:val="24"/>
              </w:rPr>
              <w:t>Роман</w:t>
            </w:r>
            <w:r>
              <w:rPr>
                <w:spacing w:val="56"/>
                <w:sz w:val="24"/>
              </w:rPr>
              <w:t xml:space="preserve"> </w:t>
            </w:r>
            <w:r>
              <w:rPr>
                <w:sz w:val="24"/>
              </w:rPr>
              <w:t>«О дивный</w:t>
            </w:r>
            <w:r>
              <w:rPr>
                <w:spacing w:val="-4"/>
                <w:sz w:val="24"/>
              </w:rPr>
              <w:t xml:space="preserve"> </w:t>
            </w:r>
            <w:r>
              <w:rPr>
                <w:sz w:val="24"/>
              </w:rPr>
              <w:t>новый</w:t>
            </w:r>
            <w:r>
              <w:rPr>
                <w:spacing w:val="-3"/>
                <w:sz w:val="24"/>
              </w:rPr>
              <w:t xml:space="preserve"> </w:t>
            </w:r>
            <w:r>
              <w:rPr>
                <w:spacing w:val="-4"/>
                <w:sz w:val="24"/>
              </w:rPr>
              <w:t>мир»,</w:t>
            </w:r>
          </w:p>
          <w:p w:rsidR="006C1144" w:rsidRDefault="008913CF">
            <w:pPr>
              <w:pStyle w:val="TableParagraph"/>
              <w:spacing w:before="3" w:line="275" w:lineRule="exact"/>
              <w:ind w:left="104"/>
              <w:rPr>
                <w:b/>
                <w:sz w:val="24"/>
              </w:rPr>
            </w:pPr>
            <w:r>
              <w:rPr>
                <w:b/>
                <w:sz w:val="24"/>
              </w:rPr>
              <w:t>Э.</w:t>
            </w:r>
            <w:r>
              <w:rPr>
                <w:b/>
                <w:spacing w:val="4"/>
                <w:sz w:val="24"/>
              </w:rPr>
              <w:t xml:space="preserve"> </w:t>
            </w:r>
            <w:r>
              <w:rPr>
                <w:b/>
                <w:spacing w:val="-2"/>
                <w:sz w:val="24"/>
              </w:rPr>
              <w:t>Хемингуэй</w:t>
            </w:r>
          </w:p>
          <w:p w:rsidR="006C1144" w:rsidRDefault="008913CF">
            <w:pPr>
              <w:pStyle w:val="TableParagraph"/>
              <w:tabs>
                <w:tab w:val="left" w:pos="1341"/>
                <w:tab w:val="left" w:pos="2723"/>
              </w:tabs>
              <w:spacing w:before="1" w:line="237" w:lineRule="auto"/>
              <w:ind w:left="104" w:right="100"/>
              <w:rPr>
                <w:sz w:val="24"/>
              </w:rPr>
            </w:pPr>
            <w:r>
              <w:rPr>
                <w:spacing w:val="-2"/>
                <w:sz w:val="24"/>
              </w:rPr>
              <w:t>Повесть</w:t>
            </w:r>
            <w:r>
              <w:rPr>
                <w:sz w:val="24"/>
              </w:rPr>
              <w:tab/>
              <w:t>«Старик</w:t>
            </w:r>
            <w:r>
              <w:rPr>
                <w:spacing w:val="80"/>
                <w:sz w:val="24"/>
              </w:rPr>
              <w:t xml:space="preserve"> </w:t>
            </w:r>
            <w:r>
              <w:rPr>
                <w:sz w:val="24"/>
              </w:rPr>
              <w:t>и</w:t>
            </w:r>
            <w:r>
              <w:rPr>
                <w:sz w:val="24"/>
              </w:rPr>
              <w:tab/>
            </w:r>
            <w:r>
              <w:rPr>
                <w:spacing w:val="-2"/>
                <w:sz w:val="24"/>
              </w:rPr>
              <w:t xml:space="preserve">море», </w:t>
            </w:r>
            <w:r>
              <w:rPr>
                <w:sz w:val="24"/>
              </w:rPr>
              <w:t>роман «Прощай, оружие»</w:t>
            </w:r>
          </w:p>
          <w:p w:rsidR="006C1144" w:rsidRDefault="008913CF">
            <w:pPr>
              <w:pStyle w:val="TableParagraph"/>
              <w:spacing w:before="8" w:line="272" w:lineRule="exact"/>
              <w:ind w:left="104"/>
              <w:rPr>
                <w:b/>
                <w:sz w:val="24"/>
              </w:rPr>
            </w:pPr>
            <w:r>
              <w:rPr>
                <w:b/>
                <w:sz w:val="24"/>
              </w:rPr>
              <w:t>А.</w:t>
            </w:r>
            <w:r>
              <w:rPr>
                <w:b/>
                <w:spacing w:val="-3"/>
                <w:sz w:val="24"/>
              </w:rPr>
              <w:t xml:space="preserve"> </w:t>
            </w:r>
            <w:r>
              <w:rPr>
                <w:b/>
                <w:spacing w:val="-2"/>
                <w:sz w:val="24"/>
              </w:rPr>
              <w:t>Франк</w:t>
            </w:r>
          </w:p>
          <w:p w:rsidR="006C1144" w:rsidRDefault="008913CF">
            <w:pPr>
              <w:pStyle w:val="TableParagraph"/>
              <w:spacing w:line="272" w:lineRule="exact"/>
              <w:ind w:left="104"/>
              <w:rPr>
                <w:sz w:val="24"/>
              </w:rPr>
            </w:pPr>
            <w:r>
              <w:rPr>
                <w:sz w:val="24"/>
              </w:rPr>
              <w:t>Книга</w:t>
            </w:r>
            <w:r>
              <w:rPr>
                <w:spacing w:val="-4"/>
                <w:sz w:val="24"/>
              </w:rPr>
              <w:t xml:space="preserve"> </w:t>
            </w:r>
            <w:r>
              <w:rPr>
                <w:sz w:val="24"/>
              </w:rPr>
              <w:t>«Дневник</w:t>
            </w:r>
            <w:r>
              <w:rPr>
                <w:spacing w:val="-4"/>
                <w:sz w:val="24"/>
              </w:rPr>
              <w:t xml:space="preserve"> </w:t>
            </w:r>
            <w:r>
              <w:rPr>
                <w:sz w:val="24"/>
              </w:rPr>
              <w:t>Анны</w:t>
            </w:r>
            <w:r>
              <w:rPr>
                <w:spacing w:val="-4"/>
                <w:sz w:val="24"/>
              </w:rPr>
              <w:t xml:space="preserve"> </w:t>
            </w:r>
            <w:r>
              <w:rPr>
                <w:spacing w:val="-2"/>
                <w:sz w:val="24"/>
              </w:rPr>
              <w:t>Франк»</w:t>
            </w:r>
          </w:p>
          <w:p w:rsidR="006C1144" w:rsidRDefault="008913CF">
            <w:pPr>
              <w:pStyle w:val="TableParagraph"/>
              <w:spacing w:before="7" w:line="273" w:lineRule="exact"/>
              <w:ind w:left="104"/>
              <w:rPr>
                <w:b/>
                <w:sz w:val="24"/>
              </w:rPr>
            </w:pPr>
            <w:r>
              <w:rPr>
                <w:b/>
                <w:sz w:val="24"/>
              </w:rPr>
              <w:t>Б.</w:t>
            </w:r>
            <w:r>
              <w:rPr>
                <w:b/>
                <w:spacing w:val="-1"/>
                <w:sz w:val="24"/>
              </w:rPr>
              <w:t xml:space="preserve"> </w:t>
            </w:r>
            <w:r>
              <w:rPr>
                <w:b/>
                <w:spacing w:val="-5"/>
                <w:sz w:val="24"/>
              </w:rPr>
              <w:t>Шоу</w:t>
            </w:r>
          </w:p>
          <w:p w:rsidR="006C1144" w:rsidRDefault="008913CF">
            <w:pPr>
              <w:pStyle w:val="TableParagraph"/>
              <w:spacing w:line="273" w:lineRule="exact"/>
              <w:ind w:left="104"/>
              <w:rPr>
                <w:sz w:val="24"/>
              </w:rPr>
            </w:pPr>
            <w:r>
              <w:rPr>
                <w:sz w:val="24"/>
              </w:rPr>
              <w:t>Пьеса</w:t>
            </w:r>
            <w:r>
              <w:rPr>
                <w:spacing w:val="-1"/>
                <w:sz w:val="24"/>
              </w:rPr>
              <w:t xml:space="preserve"> </w:t>
            </w:r>
            <w:r>
              <w:rPr>
                <w:spacing w:val="-2"/>
                <w:sz w:val="24"/>
              </w:rPr>
              <w:t>«Пигмалион»</w:t>
            </w:r>
          </w:p>
          <w:p w:rsidR="006C1144" w:rsidRDefault="008913CF">
            <w:pPr>
              <w:pStyle w:val="TableParagraph"/>
              <w:spacing w:before="7" w:line="272" w:lineRule="exact"/>
              <w:ind w:left="104"/>
              <w:rPr>
                <w:b/>
                <w:sz w:val="24"/>
              </w:rPr>
            </w:pPr>
            <w:r>
              <w:rPr>
                <w:b/>
                <w:sz w:val="24"/>
              </w:rPr>
              <w:t>У.</w:t>
            </w:r>
            <w:r>
              <w:rPr>
                <w:b/>
                <w:spacing w:val="6"/>
                <w:sz w:val="24"/>
              </w:rPr>
              <w:t xml:space="preserve"> </w:t>
            </w:r>
            <w:r>
              <w:rPr>
                <w:b/>
                <w:spacing w:val="-5"/>
                <w:sz w:val="24"/>
              </w:rPr>
              <w:t>Эко</w:t>
            </w:r>
          </w:p>
          <w:p w:rsidR="006C1144" w:rsidRDefault="008913CF">
            <w:pPr>
              <w:pStyle w:val="TableParagraph"/>
              <w:spacing w:line="272" w:lineRule="exact"/>
              <w:ind w:left="104"/>
              <w:rPr>
                <w:sz w:val="24"/>
              </w:rPr>
            </w:pPr>
            <w:r>
              <w:rPr>
                <w:sz w:val="24"/>
              </w:rPr>
              <w:t>Роман</w:t>
            </w:r>
            <w:r>
              <w:rPr>
                <w:spacing w:val="-2"/>
                <w:sz w:val="24"/>
              </w:rPr>
              <w:t xml:space="preserve"> </w:t>
            </w:r>
            <w:r>
              <w:rPr>
                <w:sz w:val="24"/>
              </w:rPr>
              <w:t>«Имя</w:t>
            </w:r>
            <w:r>
              <w:rPr>
                <w:spacing w:val="1"/>
                <w:sz w:val="24"/>
              </w:rPr>
              <w:t xml:space="preserve"> </w:t>
            </w:r>
            <w:r>
              <w:rPr>
                <w:spacing w:val="-4"/>
                <w:sz w:val="24"/>
              </w:rPr>
              <w:t>Розы»</w:t>
            </w:r>
          </w:p>
          <w:p w:rsidR="006C1144" w:rsidRDefault="008913CF">
            <w:pPr>
              <w:pStyle w:val="TableParagraph"/>
              <w:spacing w:before="8" w:line="272" w:lineRule="exact"/>
              <w:ind w:left="104"/>
              <w:rPr>
                <w:b/>
                <w:sz w:val="24"/>
              </w:rPr>
            </w:pPr>
            <w:r>
              <w:rPr>
                <w:b/>
                <w:sz w:val="24"/>
              </w:rPr>
              <w:t>Т.С.</w:t>
            </w:r>
            <w:r>
              <w:rPr>
                <w:b/>
                <w:spacing w:val="3"/>
                <w:sz w:val="24"/>
              </w:rPr>
              <w:t xml:space="preserve"> </w:t>
            </w:r>
            <w:r>
              <w:rPr>
                <w:b/>
                <w:spacing w:val="-2"/>
                <w:sz w:val="24"/>
              </w:rPr>
              <w:t>Элиот</w:t>
            </w:r>
          </w:p>
          <w:p w:rsidR="006C1144" w:rsidRDefault="008913CF">
            <w:pPr>
              <w:pStyle w:val="TableParagraph"/>
              <w:spacing w:line="263" w:lineRule="exact"/>
              <w:ind w:left="104"/>
              <w:rPr>
                <w:sz w:val="24"/>
              </w:rPr>
            </w:pPr>
            <w:r>
              <w:rPr>
                <w:spacing w:val="-2"/>
                <w:sz w:val="24"/>
              </w:rPr>
              <w:t>Стихотворения</w:t>
            </w:r>
          </w:p>
        </w:tc>
      </w:tr>
      <w:tr w:rsidR="006C1144">
        <w:trPr>
          <w:trHeight w:val="3355"/>
        </w:trPr>
        <w:tc>
          <w:tcPr>
            <w:tcW w:w="2396" w:type="dxa"/>
          </w:tcPr>
          <w:p w:rsidR="006C1144" w:rsidRDefault="006C1144">
            <w:pPr>
              <w:pStyle w:val="TableParagraph"/>
              <w:ind w:left="0"/>
            </w:pPr>
          </w:p>
        </w:tc>
        <w:tc>
          <w:tcPr>
            <w:tcW w:w="3664" w:type="dxa"/>
          </w:tcPr>
          <w:p w:rsidR="006C1144" w:rsidRDefault="006C1144">
            <w:pPr>
              <w:pStyle w:val="TableParagraph"/>
              <w:ind w:left="0"/>
            </w:pPr>
          </w:p>
        </w:tc>
        <w:tc>
          <w:tcPr>
            <w:tcW w:w="3515" w:type="dxa"/>
          </w:tcPr>
          <w:p w:rsidR="006C1144" w:rsidRDefault="008913CF">
            <w:pPr>
              <w:pStyle w:val="TableParagraph"/>
              <w:spacing w:line="237" w:lineRule="auto"/>
              <w:ind w:left="104" w:right="884"/>
              <w:rPr>
                <w:b/>
                <w:sz w:val="24"/>
              </w:rPr>
            </w:pPr>
            <w:r>
              <w:rPr>
                <w:b/>
                <w:sz w:val="24"/>
              </w:rPr>
              <w:t>Родная</w:t>
            </w:r>
            <w:r>
              <w:rPr>
                <w:b/>
                <w:spacing w:val="-15"/>
                <w:sz w:val="24"/>
              </w:rPr>
              <w:t xml:space="preserve"> </w:t>
            </w:r>
            <w:r>
              <w:rPr>
                <w:b/>
                <w:sz w:val="24"/>
              </w:rPr>
              <w:t xml:space="preserve">(региональная) </w:t>
            </w:r>
            <w:r>
              <w:rPr>
                <w:b/>
                <w:spacing w:val="-2"/>
                <w:sz w:val="24"/>
              </w:rPr>
              <w:t>литература</w:t>
            </w:r>
          </w:p>
          <w:p w:rsidR="006C1144" w:rsidRDefault="006C1144">
            <w:pPr>
              <w:pStyle w:val="TableParagraph"/>
              <w:spacing w:before="50"/>
              <w:ind w:left="0"/>
              <w:rPr>
                <w:sz w:val="24"/>
              </w:rPr>
            </w:pPr>
          </w:p>
          <w:p w:rsidR="006C1144" w:rsidRDefault="008913CF">
            <w:pPr>
              <w:pStyle w:val="TableParagraph"/>
              <w:spacing w:line="237" w:lineRule="auto"/>
              <w:ind w:left="104"/>
              <w:rPr>
                <w:sz w:val="24"/>
              </w:rPr>
            </w:pPr>
            <w:r>
              <w:rPr>
                <w:b/>
                <w:sz w:val="24"/>
              </w:rPr>
              <w:t xml:space="preserve">Литература народов России </w:t>
            </w:r>
            <w:r>
              <w:rPr>
                <w:sz w:val="24"/>
              </w:rPr>
              <w:t>Арсанов С.-Б. А., Мамакаев М.А.,</w:t>
            </w:r>
            <w:r>
              <w:rPr>
                <w:spacing w:val="-6"/>
                <w:sz w:val="24"/>
              </w:rPr>
              <w:t xml:space="preserve"> </w:t>
            </w:r>
            <w:r>
              <w:rPr>
                <w:sz w:val="24"/>
              </w:rPr>
              <w:t>Ошаев</w:t>
            </w:r>
            <w:r>
              <w:rPr>
                <w:spacing w:val="-7"/>
                <w:sz w:val="24"/>
              </w:rPr>
              <w:t xml:space="preserve"> </w:t>
            </w:r>
            <w:r>
              <w:rPr>
                <w:sz w:val="24"/>
              </w:rPr>
              <w:t>Х.</w:t>
            </w:r>
            <w:r>
              <w:rPr>
                <w:spacing w:val="-6"/>
                <w:sz w:val="24"/>
              </w:rPr>
              <w:t xml:space="preserve"> </w:t>
            </w:r>
            <w:r>
              <w:rPr>
                <w:sz w:val="24"/>
              </w:rPr>
              <w:t>Д.,</w:t>
            </w:r>
            <w:r>
              <w:rPr>
                <w:spacing w:val="-10"/>
                <w:sz w:val="24"/>
              </w:rPr>
              <w:t xml:space="preserve"> </w:t>
            </w:r>
            <w:r>
              <w:rPr>
                <w:sz w:val="24"/>
              </w:rPr>
              <w:t>Гадаев</w:t>
            </w:r>
            <w:r>
              <w:rPr>
                <w:spacing w:val="-7"/>
                <w:sz w:val="24"/>
              </w:rPr>
              <w:t xml:space="preserve"> </w:t>
            </w:r>
            <w:r>
              <w:rPr>
                <w:sz w:val="24"/>
              </w:rPr>
              <w:t>М.-</w:t>
            </w:r>
          </w:p>
          <w:p w:rsidR="006C1144" w:rsidRDefault="008913CF">
            <w:pPr>
              <w:pStyle w:val="TableParagraph"/>
              <w:ind w:left="104" w:right="157"/>
              <w:rPr>
                <w:sz w:val="24"/>
              </w:rPr>
            </w:pPr>
            <w:r>
              <w:rPr>
                <w:sz w:val="24"/>
              </w:rPr>
              <w:t>С.,</w:t>
            </w:r>
            <w:r>
              <w:rPr>
                <w:spacing w:val="-4"/>
                <w:sz w:val="24"/>
              </w:rPr>
              <w:t xml:space="preserve"> </w:t>
            </w:r>
            <w:r>
              <w:rPr>
                <w:sz w:val="24"/>
              </w:rPr>
              <w:t>Исаева</w:t>
            </w:r>
            <w:r>
              <w:rPr>
                <w:spacing w:val="-6"/>
                <w:sz w:val="24"/>
              </w:rPr>
              <w:t xml:space="preserve"> </w:t>
            </w:r>
            <w:r>
              <w:rPr>
                <w:sz w:val="24"/>
              </w:rPr>
              <w:t>М.</w:t>
            </w:r>
            <w:r>
              <w:rPr>
                <w:spacing w:val="-8"/>
                <w:sz w:val="24"/>
              </w:rPr>
              <w:t xml:space="preserve"> </w:t>
            </w:r>
            <w:r>
              <w:rPr>
                <w:sz w:val="24"/>
              </w:rPr>
              <w:t>С.,</w:t>
            </w:r>
            <w:r>
              <w:rPr>
                <w:spacing w:val="-8"/>
                <w:sz w:val="24"/>
              </w:rPr>
              <w:t xml:space="preserve"> </w:t>
            </w:r>
            <w:r>
              <w:rPr>
                <w:sz w:val="24"/>
              </w:rPr>
              <w:t>Эдилов</w:t>
            </w:r>
            <w:r>
              <w:rPr>
                <w:spacing w:val="-8"/>
                <w:sz w:val="24"/>
              </w:rPr>
              <w:t xml:space="preserve"> </w:t>
            </w:r>
            <w:r>
              <w:rPr>
                <w:sz w:val="24"/>
              </w:rPr>
              <w:t>Х.</w:t>
            </w:r>
            <w:r>
              <w:rPr>
                <w:spacing w:val="-8"/>
                <w:sz w:val="24"/>
              </w:rPr>
              <w:t xml:space="preserve"> </w:t>
            </w:r>
            <w:r>
              <w:rPr>
                <w:sz w:val="24"/>
              </w:rPr>
              <w:t>Э., Музаев Н. Д., Гайсултанов 1. Э.,</w:t>
            </w:r>
            <w:r>
              <w:rPr>
                <w:spacing w:val="-5"/>
                <w:sz w:val="24"/>
              </w:rPr>
              <w:t xml:space="preserve"> </w:t>
            </w:r>
            <w:r>
              <w:rPr>
                <w:sz w:val="24"/>
              </w:rPr>
              <w:t>Базоркин</w:t>
            </w:r>
            <w:r>
              <w:rPr>
                <w:spacing w:val="-6"/>
                <w:sz w:val="24"/>
              </w:rPr>
              <w:t xml:space="preserve"> </w:t>
            </w:r>
            <w:r>
              <w:rPr>
                <w:sz w:val="24"/>
              </w:rPr>
              <w:t>И.М., Казбеги</w:t>
            </w:r>
            <w:r>
              <w:rPr>
                <w:spacing w:val="-1"/>
                <w:sz w:val="24"/>
              </w:rPr>
              <w:t xml:space="preserve"> </w:t>
            </w:r>
            <w:r>
              <w:rPr>
                <w:sz w:val="24"/>
              </w:rPr>
              <w:t>А., Кулиев К.Ш. , Яндиев Д.Х.,</w:t>
            </w:r>
          </w:p>
          <w:p w:rsidR="006C1144" w:rsidRDefault="008913CF">
            <w:pPr>
              <w:pStyle w:val="TableParagraph"/>
              <w:spacing w:line="278" w:lineRule="exact"/>
              <w:ind w:left="104"/>
              <w:rPr>
                <w:sz w:val="24"/>
              </w:rPr>
            </w:pPr>
            <w:r>
              <w:rPr>
                <w:sz w:val="24"/>
              </w:rPr>
              <w:t>Бисултанов</w:t>
            </w:r>
            <w:r>
              <w:rPr>
                <w:spacing w:val="-14"/>
                <w:sz w:val="24"/>
              </w:rPr>
              <w:t xml:space="preserve"> </w:t>
            </w:r>
            <w:r>
              <w:rPr>
                <w:sz w:val="24"/>
              </w:rPr>
              <w:t>А.Д.,</w:t>
            </w:r>
            <w:r>
              <w:rPr>
                <w:spacing w:val="35"/>
                <w:sz w:val="24"/>
              </w:rPr>
              <w:t xml:space="preserve"> </w:t>
            </w:r>
            <w:r>
              <w:rPr>
                <w:sz w:val="24"/>
              </w:rPr>
              <w:t>Бексултанов М.Э., Кибиев М. М., Дикаев</w:t>
            </w:r>
          </w:p>
        </w:tc>
      </w:tr>
    </w:tbl>
    <w:p w:rsidR="006C1144" w:rsidRDefault="006C1144">
      <w:pPr>
        <w:pStyle w:val="TableParagraph"/>
        <w:spacing w:line="278" w:lineRule="exact"/>
        <w:rPr>
          <w:sz w:val="24"/>
        </w:rPr>
        <w:sectPr w:rsidR="006C1144">
          <w:type w:val="continuous"/>
          <w:pgSz w:w="11910" w:h="16840"/>
          <w:pgMar w:top="820" w:right="0" w:bottom="980" w:left="850" w:header="0" w:footer="796" w:gutter="0"/>
          <w:cols w:space="720"/>
        </w:sectPr>
      </w:pPr>
    </w:p>
    <w:tbl>
      <w:tblPr>
        <w:tblStyle w:val="TableNormal"/>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4"/>
        <w:gridCol w:w="3515"/>
      </w:tblGrid>
      <w:tr w:rsidR="006C1144">
        <w:trPr>
          <w:trHeight w:val="830"/>
        </w:trPr>
        <w:tc>
          <w:tcPr>
            <w:tcW w:w="2396" w:type="dxa"/>
          </w:tcPr>
          <w:p w:rsidR="006C1144" w:rsidRDefault="006C1144">
            <w:pPr>
              <w:pStyle w:val="TableParagraph"/>
              <w:ind w:left="0"/>
              <w:rPr>
                <w:sz w:val="24"/>
              </w:rPr>
            </w:pPr>
          </w:p>
        </w:tc>
        <w:tc>
          <w:tcPr>
            <w:tcW w:w="3664" w:type="dxa"/>
          </w:tcPr>
          <w:p w:rsidR="006C1144" w:rsidRDefault="006C1144">
            <w:pPr>
              <w:pStyle w:val="TableParagraph"/>
              <w:ind w:left="0"/>
              <w:rPr>
                <w:sz w:val="24"/>
              </w:rPr>
            </w:pPr>
          </w:p>
        </w:tc>
        <w:tc>
          <w:tcPr>
            <w:tcW w:w="3515" w:type="dxa"/>
          </w:tcPr>
          <w:p w:rsidR="006C1144" w:rsidRDefault="008913CF">
            <w:pPr>
              <w:pStyle w:val="TableParagraph"/>
              <w:spacing w:line="268" w:lineRule="exact"/>
              <w:ind w:left="104"/>
              <w:rPr>
                <w:sz w:val="24"/>
              </w:rPr>
            </w:pPr>
            <w:r>
              <w:rPr>
                <w:sz w:val="24"/>
              </w:rPr>
              <w:t>М.Д.,</w:t>
            </w:r>
            <w:r>
              <w:rPr>
                <w:spacing w:val="-2"/>
                <w:sz w:val="24"/>
              </w:rPr>
              <w:t xml:space="preserve"> </w:t>
            </w:r>
            <w:r>
              <w:rPr>
                <w:sz w:val="24"/>
              </w:rPr>
              <w:t>Ахмадов</w:t>
            </w:r>
            <w:r>
              <w:rPr>
                <w:spacing w:val="-3"/>
                <w:sz w:val="24"/>
              </w:rPr>
              <w:t xml:space="preserve"> </w:t>
            </w:r>
            <w:r>
              <w:rPr>
                <w:sz w:val="24"/>
              </w:rPr>
              <w:t>М.М.,</w:t>
            </w:r>
            <w:r>
              <w:rPr>
                <w:spacing w:val="2"/>
                <w:sz w:val="24"/>
              </w:rPr>
              <w:t xml:space="preserve"> </w:t>
            </w:r>
            <w:r>
              <w:rPr>
                <w:spacing w:val="-2"/>
                <w:sz w:val="24"/>
              </w:rPr>
              <w:t>Гацаев</w:t>
            </w:r>
          </w:p>
          <w:p w:rsidR="006C1144" w:rsidRDefault="008913CF">
            <w:pPr>
              <w:pStyle w:val="TableParagraph"/>
              <w:spacing w:before="2" w:line="275" w:lineRule="exact"/>
              <w:ind w:left="104"/>
              <w:rPr>
                <w:sz w:val="24"/>
              </w:rPr>
            </w:pPr>
            <w:r>
              <w:rPr>
                <w:sz w:val="24"/>
              </w:rPr>
              <w:t>С.А., Рашидов</w:t>
            </w:r>
            <w:r>
              <w:rPr>
                <w:spacing w:val="-3"/>
                <w:sz w:val="24"/>
              </w:rPr>
              <w:t xml:space="preserve"> </w:t>
            </w:r>
            <w:r>
              <w:rPr>
                <w:sz w:val="24"/>
              </w:rPr>
              <w:t xml:space="preserve">Ш.Р., </w:t>
            </w:r>
            <w:r>
              <w:rPr>
                <w:spacing w:val="-2"/>
                <w:sz w:val="24"/>
              </w:rPr>
              <w:t>Шайхиев</w:t>
            </w:r>
          </w:p>
          <w:p w:rsidR="006C1144" w:rsidRDefault="008913CF">
            <w:pPr>
              <w:pStyle w:val="TableParagraph"/>
              <w:spacing w:line="265" w:lineRule="exact"/>
              <w:ind w:left="104"/>
              <w:rPr>
                <w:sz w:val="24"/>
              </w:rPr>
            </w:pPr>
            <w:r>
              <w:rPr>
                <w:spacing w:val="-4"/>
                <w:sz w:val="24"/>
              </w:rPr>
              <w:t>1.Х.</w:t>
            </w:r>
          </w:p>
        </w:tc>
      </w:tr>
    </w:tbl>
    <w:p w:rsidR="006C1144" w:rsidRDefault="006C1144">
      <w:pPr>
        <w:pStyle w:val="a3"/>
        <w:spacing w:before="53"/>
        <w:ind w:left="0"/>
        <w:jc w:val="left"/>
      </w:pPr>
    </w:p>
    <w:p w:rsidR="006C1144" w:rsidRDefault="008913CF">
      <w:pPr>
        <w:pStyle w:val="2"/>
        <w:ind w:left="1272"/>
      </w:pPr>
      <w:r>
        <w:t>Модульное</w:t>
      </w:r>
      <w:r>
        <w:rPr>
          <w:spacing w:val="-10"/>
        </w:rPr>
        <w:t xml:space="preserve"> </w:t>
      </w:r>
      <w:r>
        <w:t>преподавания</w:t>
      </w:r>
      <w:r>
        <w:rPr>
          <w:spacing w:val="-7"/>
        </w:rPr>
        <w:t xml:space="preserve"> </w:t>
      </w:r>
      <w:r>
        <w:t>литературы</w:t>
      </w:r>
      <w:r>
        <w:rPr>
          <w:spacing w:val="2"/>
        </w:rPr>
        <w:t xml:space="preserve"> </w:t>
      </w:r>
      <w:r>
        <w:t>на</w:t>
      </w:r>
      <w:r>
        <w:rPr>
          <w:spacing w:val="-7"/>
        </w:rPr>
        <w:t xml:space="preserve"> </w:t>
      </w:r>
      <w:r>
        <w:t>уровне</w:t>
      </w:r>
      <w:r>
        <w:rPr>
          <w:spacing w:val="-3"/>
        </w:rPr>
        <w:t xml:space="preserve"> </w:t>
      </w:r>
      <w:r>
        <w:t>среднего</w:t>
      </w:r>
      <w:r>
        <w:rPr>
          <w:spacing w:val="-2"/>
        </w:rPr>
        <w:t xml:space="preserve"> </w:t>
      </w:r>
      <w:r>
        <w:t>общего</w:t>
      </w:r>
      <w:r>
        <w:rPr>
          <w:spacing w:val="-2"/>
        </w:rPr>
        <w:t xml:space="preserve"> образования</w:t>
      </w:r>
    </w:p>
    <w:p w:rsidR="006C1144" w:rsidRDefault="008913CF">
      <w:pPr>
        <w:pStyle w:val="a3"/>
        <w:ind w:right="1068" w:firstLine="700"/>
      </w:pPr>
      <w:r>
        <w:t>Данный вариант организации учебного материала для построения модулей предоставляет возможность, оформление содержание рабочей программы в проблемно-тематические блоки, традиционно сложившиеся в практике российского литературного образования, а также</w:t>
      </w:r>
      <w:r>
        <w:rPr>
          <w:spacing w:val="-3"/>
        </w:rPr>
        <w:t xml:space="preserve"> </w:t>
      </w:r>
      <w:r>
        <w:t>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w:t>
      </w:r>
      <w:r>
        <w:rPr>
          <w:spacing w:val="-1"/>
        </w:rPr>
        <w:t xml:space="preserve"> </w:t>
      </w:r>
      <w:r>
        <w:t>литературы в их</w:t>
      </w:r>
      <w:r>
        <w:rPr>
          <w:spacing w:val="-2"/>
        </w:rPr>
        <w:t xml:space="preserve"> </w:t>
      </w:r>
      <w:r>
        <w:t>взаимосвязях, в контексте их</w:t>
      </w:r>
      <w:r>
        <w:rPr>
          <w:spacing w:val="-2"/>
        </w:rPr>
        <w:t xml:space="preserve"> </w:t>
      </w:r>
      <w:r>
        <w:t>восприятия,</w:t>
      </w:r>
      <w:r>
        <w:rPr>
          <w:spacing w:val="-5"/>
        </w:rPr>
        <w:t xml:space="preserve"> </w:t>
      </w:r>
      <w:r>
        <w:t>общественной и культурно-исторической значимости.</w:t>
      </w:r>
    </w:p>
    <w:p w:rsidR="006C1144" w:rsidRDefault="006C1144">
      <w:pPr>
        <w:pStyle w:val="a3"/>
        <w:spacing w:before="2"/>
        <w:ind w:left="0"/>
        <w:jc w:val="left"/>
      </w:pPr>
    </w:p>
    <w:p w:rsidR="006C1144" w:rsidRDefault="008913CF">
      <w:pPr>
        <w:pStyle w:val="2"/>
        <w:numPr>
          <w:ilvl w:val="0"/>
          <w:numId w:val="40"/>
        </w:numPr>
        <w:tabs>
          <w:tab w:val="left" w:pos="2092"/>
        </w:tabs>
        <w:spacing w:line="272" w:lineRule="exact"/>
        <w:ind w:hanging="244"/>
        <w:jc w:val="both"/>
      </w:pPr>
      <w:r>
        <w:t>Проблемно-тематические</w:t>
      </w:r>
      <w:r>
        <w:rPr>
          <w:spacing w:val="-16"/>
        </w:rPr>
        <w:t xml:space="preserve"> </w:t>
      </w:r>
      <w:r>
        <w:rPr>
          <w:spacing w:val="-2"/>
        </w:rPr>
        <w:t>блоки</w:t>
      </w:r>
    </w:p>
    <w:p w:rsidR="006C1144" w:rsidRDefault="008913CF">
      <w:pPr>
        <w:pStyle w:val="a3"/>
        <w:ind w:right="1065" w:firstLine="710"/>
      </w:pPr>
      <w:r>
        <w:rPr>
          <w:b/>
        </w:rPr>
        <w:t xml:space="preserve">Личность </w:t>
      </w:r>
      <w:r>
        <w:t>(человек перед судом своей совести, человек-мыслитель и человек- 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6C1144" w:rsidRDefault="008913CF">
      <w:pPr>
        <w:pStyle w:val="a3"/>
        <w:ind w:right="1069" w:firstLine="710"/>
      </w:pPr>
      <w:r>
        <w:rPr>
          <w:b/>
        </w:rPr>
        <w:t xml:space="preserve">Личность и семья </w:t>
      </w:r>
      <w:r>
        <w:t xml:space="preserve">(место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w:t>
      </w:r>
      <w:r>
        <w:rPr>
          <w:spacing w:val="-2"/>
        </w:rPr>
        <w:t>повседневности).</w:t>
      </w:r>
    </w:p>
    <w:p w:rsidR="006C1144" w:rsidRDefault="008913CF">
      <w:pPr>
        <w:pStyle w:val="a3"/>
        <w:ind w:right="1066" w:firstLine="710"/>
      </w:pPr>
      <w:r>
        <w:rPr>
          <w:b/>
        </w:rPr>
        <w:t xml:space="preserve">Личность – общество – государство </w:t>
      </w:r>
      <w:r>
        <w:t>(влияние</w:t>
      </w:r>
      <w:r>
        <w:rPr>
          <w:spacing w:val="-2"/>
        </w:rPr>
        <w:t xml:space="preserve"> </w:t>
      </w:r>
      <w:r>
        <w:t>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6C1144" w:rsidRDefault="008913CF">
      <w:pPr>
        <w:pStyle w:val="a3"/>
        <w:ind w:right="1069" w:firstLine="710"/>
      </w:pPr>
      <w:r>
        <w:rPr>
          <w:b/>
        </w:rPr>
        <w:t xml:space="preserve">Личность – природа – цивилизация </w:t>
      </w:r>
      <w:r>
        <w:t>(человек и природа;</w:t>
      </w:r>
      <w:r>
        <w:rPr>
          <w:spacing w:val="-1"/>
        </w:rPr>
        <w:t xml:space="preserve"> </w:t>
      </w:r>
      <w:r>
        <w:t>проблемы освоения и покорения природы; проблемы болезни и смерти; комфорт и духовность; современная цивилизация, ее проблемы и вызовы).</w:t>
      </w:r>
    </w:p>
    <w:p w:rsidR="006C1144" w:rsidRDefault="008913CF">
      <w:pPr>
        <w:pStyle w:val="a3"/>
        <w:spacing w:before="1"/>
        <w:ind w:right="1069" w:firstLine="710"/>
      </w:pPr>
      <w:r>
        <w:rPr>
          <w:b/>
        </w:rPr>
        <w:t xml:space="preserve">Личность – история – современность </w:t>
      </w:r>
      <w:r>
        <w:t>(время природное и историческое;</w:t>
      </w:r>
      <w:r>
        <w:rPr>
          <w:spacing w:val="40"/>
        </w:rPr>
        <w:t xml:space="preserve"> </w:t>
      </w:r>
      <w:r>
        <w:t>роль личности в истории; вечное и исторически обусловленное в жизни человека и в культуре;</w:t>
      </w:r>
      <w:r>
        <w:rPr>
          <w:spacing w:val="-1"/>
        </w:rPr>
        <w:t xml:space="preserve"> </w:t>
      </w:r>
      <w:r>
        <w:t>свобода человека</w:t>
      </w:r>
      <w:r>
        <w:rPr>
          <w:spacing w:val="-2"/>
        </w:rPr>
        <w:t xml:space="preserve"> </w:t>
      </w:r>
      <w:r>
        <w:t>в условиях</w:t>
      </w:r>
      <w:r>
        <w:rPr>
          <w:spacing w:val="-1"/>
        </w:rPr>
        <w:t xml:space="preserve"> </w:t>
      </w:r>
      <w:r>
        <w:t>абсолютной несвободы;</w:t>
      </w:r>
      <w:r>
        <w:rPr>
          <w:spacing w:val="-1"/>
        </w:rPr>
        <w:t xml:space="preserve"> </w:t>
      </w:r>
      <w:r>
        <w:t>человек в прошлом, в настоящем и в проектах будущего).</w:t>
      </w:r>
    </w:p>
    <w:p w:rsidR="006C1144" w:rsidRDefault="006C1144">
      <w:pPr>
        <w:pStyle w:val="a3"/>
        <w:ind w:left="0"/>
        <w:jc w:val="left"/>
      </w:pPr>
    </w:p>
    <w:p w:rsidR="006C1144" w:rsidRDefault="006C1144">
      <w:pPr>
        <w:pStyle w:val="a3"/>
        <w:ind w:left="0"/>
        <w:jc w:val="left"/>
      </w:pPr>
    </w:p>
    <w:p w:rsidR="006C1144" w:rsidRDefault="006C1144">
      <w:pPr>
        <w:pStyle w:val="a3"/>
        <w:spacing w:before="3"/>
        <w:ind w:left="0"/>
        <w:jc w:val="left"/>
      </w:pPr>
    </w:p>
    <w:p w:rsidR="006C1144" w:rsidRDefault="008913CF">
      <w:pPr>
        <w:pStyle w:val="2"/>
        <w:numPr>
          <w:ilvl w:val="0"/>
          <w:numId w:val="40"/>
        </w:numPr>
        <w:tabs>
          <w:tab w:val="left" w:pos="2092"/>
        </w:tabs>
        <w:ind w:hanging="244"/>
        <w:jc w:val="both"/>
      </w:pPr>
      <w:r>
        <w:t>Историко-</w:t>
      </w:r>
      <w:r>
        <w:rPr>
          <w:spacing w:val="-8"/>
        </w:rPr>
        <w:t xml:space="preserve"> </w:t>
      </w:r>
      <w:r>
        <w:t>и</w:t>
      </w:r>
      <w:r>
        <w:rPr>
          <w:spacing w:val="-7"/>
        </w:rPr>
        <w:t xml:space="preserve"> </w:t>
      </w:r>
      <w:r>
        <w:t>теоретико-литературные</w:t>
      </w:r>
      <w:r>
        <w:rPr>
          <w:spacing w:val="-8"/>
        </w:rPr>
        <w:t xml:space="preserve"> </w:t>
      </w:r>
      <w:r>
        <w:rPr>
          <w:spacing w:val="-4"/>
        </w:rPr>
        <w:t>блоки</w:t>
      </w:r>
    </w:p>
    <w:p w:rsidR="006C1144" w:rsidRDefault="008913CF">
      <w:pPr>
        <w:pStyle w:val="a3"/>
        <w:ind w:right="1070" w:firstLine="710"/>
      </w:pPr>
      <w:r>
        <w:rPr>
          <w:b/>
        </w:rPr>
        <w:t xml:space="preserve">Литература реализма </w:t>
      </w:r>
      <w:r>
        <w:t>(природное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w:t>
      </w:r>
    </w:p>
    <w:p w:rsidR="006C1144" w:rsidRDefault="008913CF">
      <w:pPr>
        <w:pStyle w:val="a3"/>
        <w:ind w:right="1073" w:firstLine="710"/>
      </w:pPr>
      <w:r>
        <w:rPr>
          <w:b/>
        </w:rPr>
        <w:t xml:space="preserve">Литература модернизма </w:t>
      </w:r>
      <w:r>
        <w:t>–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
    <w:p w:rsidR="006C1144" w:rsidRDefault="008913CF">
      <w:pPr>
        <w:pStyle w:val="a3"/>
        <w:ind w:right="1075" w:firstLine="710"/>
      </w:pPr>
      <w:r>
        <w:rPr>
          <w:b/>
        </w:rPr>
        <w:t xml:space="preserve">Литература советского времени </w:t>
      </w:r>
      <w:r>
        <w:t xml:space="preserve">(литература советская, русского зарубежья, неподцензурная – представители; проблема свободы творчества и миссии писателя; литература отечественная, в том числе родная (региональная), и зарубежная, </w:t>
      </w:r>
      <w:r>
        <w:rPr>
          <w:spacing w:val="-2"/>
        </w:rPr>
        <w:t>переводы).</w:t>
      </w:r>
    </w:p>
    <w:p w:rsidR="006C1144" w:rsidRDefault="008913CF">
      <w:pPr>
        <w:spacing w:line="242" w:lineRule="auto"/>
        <w:ind w:left="1138" w:right="1069" w:firstLine="710"/>
        <w:jc w:val="both"/>
        <w:rPr>
          <w:sz w:val="24"/>
        </w:rPr>
      </w:pPr>
      <w:r>
        <w:rPr>
          <w:b/>
          <w:sz w:val="24"/>
        </w:rPr>
        <w:t xml:space="preserve">Современный литературный процесс </w:t>
      </w:r>
      <w:r>
        <w:rPr>
          <w:sz w:val="24"/>
        </w:rPr>
        <w:t>(литература жанровая и нежанровая; современные литературные</w:t>
      </w:r>
      <w:r>
        <w:rPr>
          <w:spacing w:val="26"/>
          <w:sz w:val="24"/>
        </w:rPr>
        <w:t xml:space="preserve"> </w:t>
      </w:r>
      <w:r>
        <w:rPr>
          <w:sz w:val="24"/>
        </w:rPr>
        <w:t>институции</w:t>
      </w:r>
      <w:r>
        <w:rPr>
          <w:spacing w:val="33"/>
          <w:sz w:val="24"/>
        </w:rPr>
        <w:t xml:space="preserve"> </w:t>
      </w:r>
      <w:r>
        <w:rPr>
          <w:sz w:val="24"/>
        </w:rPr>
        <w:t>–</w:t>
      </w:r>
      <w:r>
        <w:rPr>
          <w:spacing w:val="28"/>
          <w:sz w:val="24"/>
        </w:rPr>
        <w:t xml:space="preserve"> </w:t>
      </w:r>
      <w:r>
        <w:rPr>
          <w:sz w:val="24"/>
        </w:rPr>
        <w:t>писательские</w:t>
      </w:r>
      <w:r>
        <w:rPr>
          <w:spacing w:val="26"/>
          <w:sz w:val="24"/>
        </w:rPr>
        <w:t xml:space="preserve"> </w:t>
      </w:r>
      <w:r>
        <w:rPr>
          <w:sz w:val="24"/>
        </w:rPr>
        <w:t>объединения,</w:t>
      </w:r>
      <w:r>
        <w:rPr>
          <w:spacing w:val="29"/>
          <w:sz w:val="24"/>
        </w:rPr>
        <w:t xml:space="preserve"> </w:t>
      </w:r>
      <w:r>
        <w:rPr>
          <w:sz w:val="24"/>
        </w:rPr>
        <w:t>литературные</w:t>
      </w:r>
    </w:p>
    <w:p w:rsidR="006C1144" w:rsidRDefault="006C1144">
      <w:pPr>
        <w:spacing w:line="242" w:lineRule="auto"/>
        <w:jc w:val="both"/>
        <w:rPr>
          <w:sz w:val="24"/>
        </w:rPr>
        <w:sectPr w:rsidR="006C1144">
          <w:type w:val="continuous"/>
          <w:pgSz w:w="11910" w:h="16840"/>
          <w:pgMar w:top="820" w:right="0" w:bottom="980" w:left="850" w:header="0" w:footer="796" w:gutter="0"/>
          <w:cols w:space="720"/>
        </w:sectPr>
      </w:pPr>
    </w:p>
    <w:p w:rsidR="006C1144" w:rsidRDefault="008913CF">
      <w:pPr>
        <w:pStyle w:val="a3"/>
        <w:spacing w:before="63" w:line="242" w:lineRule="auto"/>
        <w:ind w:right="1078"/>
      </w:pPr>
      <w:r>
        <w:lastRenderedPageBreak/>
        <w:t>премии, литературные издания и ресурсы; литературные события и заметные авторы последних лет).</w:t>
      </w:r>
    </w:p>
    <w:p w:rsidR="006C1144" w:rsidRDefault="008913CF">
      <w:pPr>
        <w:pStyle w:val="a3"/>
        <w:ind w:right="1072" w:firstLine="710"/>
      </w:pPr>
      <w:r>
        <w:rPr>
          <w:b/>
        </w:rPr>
        <w:t xml:space="preserve">Литература и другие виды искусства </w:t>
      </w:r>
      <w:r>
        <w:t>(судьба художника в литературе и</w:t>
      </w:r>
      <w:r>
        <w:rPr>
          <w:spacing w:val="40"/>
        </w:rPr>
        <w:t xml:space="preserve"> </w:t>
      </w:r>
      <w:r>
        <w:t>тема творчества в литературе, литература и театр, кино, живопись, музыка и др.; интерпретация литературного произведения).</w:t>
      </w:r>
    </w:p>
    <w:p w:rsidR="006C1144" w:rsidRDefault="008913CF">
      <w:pPr>
        <w:pStyle w:val="a3"/>
        <w:spacing w:line="275" w:lineRule="exact"/>
        <w:ind w:left="1838"/>
      </w:pPr>
      <w:r>
        <w:t>Для</w:t>
      </w:r>
      <w:r>
        <w:rPr>
          <w:spacing w:val="64"/>
          <w:w w:val="150"/>
        </w:rPr>
        <w:t xml:space="preserve"> </w:t>
      </w:r>
      <w:r>
        <w:t>формирования</w:t>
      </w:r>
      <w:r>
        <w:rPr>
          <w:spacing w:val="67"/>
          <w:w w:val="150"/>
        </w:rPr>
        <w:t xml:space="preserve"> </w:t>
      </w:r>
      <w:r>
        <w:t>рабочей</w:t>
      </w:r>
      <w:r>
        <w:rPr>
          <w:spacing w:val="67"/>
          <w:w w:val="150"/>
        </w:rPr>
        <w:t xml:space="preserve"> </w:t>
      </w:r>
      <w:r>
        <w:t>программы</w:t>
      </w:r>
      <w:r>
        <w:rPr>
          <w:spacing w:val="65"/>
          <w:w w:val="150"/>
        </w:rPr>
        <w:t xml:space="preserve"> </w:t>
      </w:r>
      <w:r>
        <w:t>углубленного</w:t>
      </w:r>
      <w:r>
        <w:rPr>
          <w:spacing w:val="67"/>
          <w:w w:val="150"/>
        </w:rPr>
        <w:t xml:space="preserve"> </w:t>
      </w:r>
      <w:r>
        <w:t>изучения</w:t>
      </w:r>
      <w:r>
        <w:rPr>
          <w:spacing w:val="67"/>
          <w:w w:val="150"/>
        </w:rPr>
        <w:t xml:space="preserve"> </w:t>
      </w:r>
      <w:r>
        <w:rPr>
          <w:spacing w:val="-2"/>
        </w:rPr>
        <w:t>предмета</w:t>
      </w:r>
    </w:p>
    <w:p w:rsidR="006C1144" w:rsidRDefault="008913CF">
      <w:pPr>
        <w:pStyle w:val="a3"/>
        <w:ind w:right="1067"/>
      </w:pPr>
      <w:r>
        <w:t>«Литература»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w:t>
      </w:r>
    </w:p>
    <w:p w:rsidR="006C1144" w:rsidRDefault="008913CF">
      <w:pPr>
        <w:pStyle w:val="a3"/>
        <w:ind w:right="1067" w:firstLine="710"/>
      </w:pPr>
      <w:r>
        <w:t>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основной образовательной программе</w:t>
      </w:r>
      <w:r>
        <w:rPr>
          <w:spacing w:val="40"/>
        </w:rPr>
        <w:t xml:space="preserve"> </w:t>
      </w:r>
      <w:r>
        <w:rPr>
          <w:spacing w:val="-2"/>
        </w:rPr>
        <w:t>результатов.</w:t>
      </w:r>
    </w:p>
    <w:p w:rsidR="006C1144" w:rsidRDefault="006C1144">
      <w:pPr>
        <w:pStyle w:val="a3"/>
        <w:ind w:left="0"/>
        <w:jc w:val="left"/>
      </w:pPr>
    </w:p>
    <w:p w:rsidR="006C1144" w:rsidRDefault="006C1144">
      <w:pPr>
        <w:pStyle w:val="a3"/>
        <w:spacing w:before="4"/>
        <w:ind w:left="0"/>
        <w:jc w:val="left"/>
      </w:pPr>
    </w:p>
    <w:p w:rsidR="006C1144" w:rsidRDefault="008913CF">
      <w:pPr>
        <w:pStyle w:val="2"/>
        <w:spacing w:line="272" w:lineRule="exact"/>
        <w:ind w:left="0" w:right="4593"/>
        <w:jc w:val="center"/>
      </w:pPr>
      <w:r>
        <w:t>Родной</w:t>
      </w:r>
      <w:r>
        <w:rPr>
          <w:spacing w:val="-3"/>
        </w:rPr>
        <w:t xml:space="preserve"> </w:t>
      </w:r>
      <w:r>
        <w:t>(чеченский)</w:t>
      </w:r>
      <w:r>
        <w:rPr>
          <w:spacing w:val="-2"/>
        </w:rPr>
        <w:t xml:space="preserve"> </w:t>
      </w:r>
      <w:r>
        <w:rPr>
          <w:spacing w:val="-4"/>
        </w:rPr>
        <w:t>язык</w:t>
      </w:r>
    </w:p>
    <w:p w:rsidR="006C1144" w:rsidRDefault="008913CF">
      <w:pPr>
        <w:pStyle w:val="a3"/>
        <w:spacing w:line="272" w:lineRule="exact"/>
        <w:ind w:left="211"/>
        <w:jc w:val="center"/>
      </w:pPr>
      <w:r>
        <w:t xml:space="preserve">10 </w:t>
      </w:r>
      <w:r>
        <w:rPr>
          <w:spacing w:val="-2"/>
        </w:rPr>
        <w:t>класс</w:t>
      </w:r>
    </w:p>
    <w:p w:rsidR="006C1144" w:rsidRDefault="008913CF">
      <w:pPr>
        <w:pStyle w:val="a3"/>
        <w:spacing w:before="3"/>
        <w:ind w:left="4078" w:right="3875"/>
        <w:jc w:val="center"/>
      </w:pPr>
      <w:r>
        <w:t>Белхан</w:t>
      </w:r>
      <w:r>
        <w:rPr>
          <w:spacing w:val="-15"/>
        </w:rPr>
        <w:t xml:space="preserve"> </w:t>
      </w:r>
      <w:r>
        <w:t>программин</w:t>
      </w:r>
      <w:r>
        <w:rPr>
          <w:spacing w:val="-15"/>
        </w:rPr>
        <w:t xml:space="preserve"> </w:t>
      </w:r>
      <w:r>
        <w:t>чулацам 34 сахьт</w:t>
      </w:r>
    </w:p>
    <w:p w:rsidR="006C1144" w:rsidRDefault="008913CF">
      <w:pPr>
        <w:pStyle w:val="a3"/>
        <w:spacing w:before="274"/>
        <w:jc w:val="left"/>
      </w:pPr>
      <w:r>
        <w:rPr>
          <w:spacing w:val="-2"/>
        </w:rPr>
        <w:t>Карладаккхар</w:t>
      </w:r>
    </w:p>
    <w:p w:rsidR="006C1144" w:rsidRDefault="008913CF">
      <w:pPr>
        <w:pStyle w:val="a3"/>
        <w:spacing w:before="2"/>
        <w:jc w:val="left"/>
      </w:pPr>
      <w:r>
        <w:t>Мотт,</w:t>
      </w:r>
      <w:r>
        <w:rPr>
          <w:spacing w:val="-7"/>
        </w:rPr>
        <w:t xml:space="preserve"> </w:t>
      </w:r>
      <w:r>
        <w:t>цуьнан коьрта</w:t>
      </w:r>
      <w:r>
        <w:rPr>
          <w:spacing w:val="-7"/>
        </w:rPr>
        <w:t xml:space="preserve"> </w:t>
      </w:r>
      <w:r>
        <w:t>билгалонаш,</w:t>
      </w:r>
      <w:r>
        <w:rPr>
          <w:spacing w:val="-5"/>
        </w:rPr>
        <w:t xml:space="preserve"> </w:t>
      </w:r>
      <w:r>
        <w:t>маь1на.</w:t>
      </w:r>
      <w:r>
        <w:rPr>
          <w:spacing w:val="53"/>
        </w:rPr>
        <w:t xml:space="preserve"> </w:t>
      </w:r>
      <w:r>
        <w:t>Нохчийн</w:t>
      </w:r>
      <w:r>
        <w:rPr>
          <w:spacing w:val="-1"/>
        </w:rPr>
        <w:t xml:space="preserve"> </w:t>
      </w:r>
      <w:r>
        <w:t>мотт,</w:t>
      </w:r>
      <w:r>
        <w:rPr>
          <w:spacing w:val="-5"/>
        </w:rPr>
        <w:t xml:space="preserve"> </w:t>
      </w:r>
      <w:r>
        <w:t>цуьнан</w:t>
      </w:r>
      <w:r>
        <w:rPr>
          <w:spacing w:val="-1"/>
        </w:rPr>
        <w:t xml:space="preserve"> </w:t>
      </w:r>
      <w:r>
        <w:t>маь1на,</w:t>
      </w:r>
      <w:r>
        <w:rPr>
          <w:spacing w:val="-5"/>
        </w:rPr>
        <w:t xml:space="preserve"> </w:t>
      </w:r>
      <w:r>
        <w:rPr>
          <w:spacing w:val="-2"/>
        </w:rPr>
        <w:t>исбаьхьалла.</w:t>
      </w:r>
    </w:p>
    <w:p w:rsidR="006C1144" w:rsidRDefault="006C1144">
      <w:pPr>
        <w:pStyle w:val="a3"/>
        <w:ind w:left="0"/>
        <w:jc w:val="left"/>
      </w:pPr>
    </w:p>
    <w:p w:rsidR="006C1144" w:rsidRDefault="008913CF">
      <w:pPr>
        <w:pStyle w:val="a3"/>
        <w:spacing w:line="275" w:lineRule="exact"/>
        <w:jc w:val="left"/>
      </w:pPr>
      <w:r>
        <w:rPr>
          <w:spacing w:val="-2"/>
        </w:rPr>
        <w:t>Лексикологи</w:t>
      </w:r>
    </w:p>
    <w:p w:rsidR="006C1144" w:rsidRDefault="008913CF">
      <w:pPr>
        <w:pStyle w:val="a3"/>
        <w:ind w:left="710" w:right="931" w:firstLine="427"/>
      </w:pPr>
      <w:r>
        <w:t>Нохчийн метан дешнийн хазна. Омонимаш, синонимаш, антонимаш.Архаизмаш, историзмаш, неологизмаш.</w:t>
      </w:r>
      <w:r>
        <w:rPr>
          <w:spacing w:val="80"/>
        </w:rPr>
        <w:t xml:space="preserve"> </w:t>
      </w:r>
      <w:r>
        <w:t>Нохчийн меттан а, т1еэцна а дешнаш. Литературни метан лексикан тайпанаш.</w:t>
      </w:r>
      <w:r>
        <w:rPr>
          <w:spacing w:val="40"/>
        </w:rPr>
        <w:t xml:space="preserve"> </w:t>
      </w:r>
      <w:r>
        <w:t>Литературни мотт а, диалекташ а.</w:t>
      </w:r>
    </w:p>
    <w:p w:rsidR="006C1144" w:rsidRDefault="008913CF">
      <w:pPr>
        <w:pStyle w:val="a3"/>
        <w:spacing w:before="2"/>
      </w:pPr>
      <w:r>
        <w:t>Нохчийн</w:t>
      </w:r>
      <w:r>
        <w:rPr>
          <w:spacing w:val="1"/>
        </w:rPr>
        <w:t xml:space="preserve"> </w:t>
      </w:r>
      <w:r>
        <w:t>метан</w:t>
      </w:r>
      <w:r>
        <w:rPr>
          <w:spacing w:val="-2"/>
        </w:rPr>
        <w:t xml:space="preserve"> дошамаш.</w:t>
      </w:r>
    </w:p>
    <w:p w:rsidR="006C1144" w:rsidRDefault="006C1144">
      <w:pPr>
        <w:pStyle w:val="a3"/>
        <w:ind w:left="0"/>
        <w:jc w:val="left"/>
      </w:pPr>
    </w:p>
    <w:p w:rsidR="006C1144" w:rsidRDefault="008913CF">
      <w:pPr>
        <w:pStyle w:val="a3"/>
        <w:spacing w:line="275" w:lineRule="exact"/>
        <w:jc w:val="left"/>
      </w:pPr>
      <w:r>
        <w:t>Фонетиках</w:t>
      </w:r>
      <w:r>
        <w:rPr>
          <w:spacing w:val="-6"/>
        </w:rPr>
        <w:t xml:space="preserve"> </w:t>
      </w:r>
      <w:r>
        <w:rPr>
          <w:spacing w:val="-2"/>
        </w:rPr>
        <w:t>хаамаш</w:t>
      </w:r>
    </w:p>
    <w:p w:rsidR="006C1144" w:rsidRDefault="008913CF">
      <w:pPr>
        <w:pStyle w:val="a3"/>
        <w:spacing w:line="275" w:lineRule="exact"/>
        <w:jc w:val="left"/>
      </w:pPr>
      <w:r>
        <w:t>Нохчийн</w:t>
      </w:r>
      <w:r>
        <w:rPr>
          <w:spacing w:val="-3"/>
        </w:rPr>
        <w:t xml:space="preserve"> </w:t>
      </w:r>
      <w:r>
        <w:t>алфавит. Мукъа</w:t>
      </w:r>
      <w:r>
        <w:rPr>
          <w:spacing w:val="-3"/>
        </w:rPr>
        <w:t xml:space="preserve"> </w:t>
      </w:r>
      <w:r>
        <w:t>а, мукъаза</w:t>
      </w:r>
      <w:r>
        <w:rPr>
          <w:spacing w:val="-2"/>
        </w:rPr>
        <w:t xml:space="preserve"> </w:t>
      </w:r>
      <w:r>
        <w:t>а</w:t>
      </w:r>
      <w:r>
        <w:rPr>
          <w:spacing w:val="-3"/>
        </w:rPr>
        <w:t xml:space="preserve"> </w:t>
      </w:r>
      <w:r>
        <w:t>аьзнаш.</w:t>
      </w:r>
      <w:r>
        <w:rPr>
          <w:spacing w:val="-4"/>
        </w:rPr>
        <w:t xml:space="preserve"> </w:t>
      </w:r>
      <w:r>
        <w:rPr>
          <w:spacing w:val="-2"/>
        </w:rPr>
        <w:t>Мукъачуаьзнийнтайпанаш.</w:t>
      </w:r>
    </w:p>
    <w:p w:rsidR="006C1144" w:rsidRDefault="008913CF">
      <w:pPr>
        <w:pStyle w:val="a3"/>
        <w:spacing w:before="4" w:line="237" w:lineRule="auto"/>
        <w:ind w:left="710" w:right="925" w:firstLine="427"/>
        <w:jc w:val="left"/>
      </w:pPr>
      <w:r>
        <w:t>Мукъа</w:t>
      </w:r>
      <w:r>
        <w:rPr>
          <w:spacing w:val="27"/>
        </w:rPr>
        <w:t xml:space="preserve"> </w:t>
      </w:r>
      <w:r>
        <w:t>а,</w:t>
      </w:r>
      <w:r>
        <w:rPr>
          <w:spacing w:val="29"/>
        </w:rPr>
        <w:t xml:space="preserve"> </w:t>
      </w:r>
      <w:r>
        <w:t>мукъаза</w:t>
      </w:r>
      <w:r>
        <w:rPr>
          <w:spacing w:val="27"/>
        </w:rPr>
        <w:t xml:space="preserve"> </w:t>
      </w:r>
      <w:r>
        <w:t>а</w:t>
      </w:r>
      <w:r>
        <w:rPr>
          <w:spacing w:val="27"/>
        </w:rPr>
        <w:t xml:space="preserve"> </w:t>
      </w:r>
      <w:r>
        <w:t>аьзнаш.</w:t>
      </w:r>
      <w:r>
        <w:rPr>
          <w:spacing w:val="25"/>
        </w:rPr>
        <w:t xml:space="preserve"> </w:t>
      </w:r>
      <w:r>
        <w:t>Доца</w:t>
      </w:r>
      <w:r>
        <w:rPr>
          <w:spacing w:val="27"/>
        </w:rPr>
        <w:t xml:space="preserve"> </w:t>
      </w:r>
      <w:r>
        <w:t>шеконан</w:t>
      </w:r>
      <w:r>
        <w:rPr>
          <w:spacing w:val="25"/>
        </w:rPr>
        <w:t xml:space="preserve"> </w:t>
      </w:r>
      <w:r>
        <w:t>мукъа</w:t>
      </w:r>
      <w:r>
        <w:rPr>
          <w:spacing w:val="27"/>
        </w:rPr>
        <w:t xml:space="preserve"> </w:t>
      </w:r>
      <w:r>
        <w:t>аьзнаш(а,</w:t>
      </w:r>
      <w:r>
        <w:rPr>
          <w:spacing w:val="29"/>
        </w:rPr>
        <w:t xml:space="preserve"> </w:t>
      </w:r>
      <w:r>
        <w:t>у,</w:t>
      </w:r>
      <w:r>
        <w:rPr>
          <w:spacing w:val="29"/>
        </w:rPr>
        <w:t xml:space="preserve"> </w:t>
      </w:r>
      <w:r>
        <w:t>и).</w:t>
      </w:r>
      <w:r>
        <w:rPr>
          <w:spacing w:val="80"/>
        </w:rPr>
        <w:t xml:space="preserve"> </w:t>
      </w:r>
      <w:r>
        <w:t>Ч1ог1а</w:t>
      </w:r>
      <w:r>
        <w:rPr>
          <w:spacing w:val="27"/>
        </w:rPr>
        <w:t xml:space="preserve"> </w:t>
      </w:r>
      <w:r>
        <w:t>а,</w:t>
      </w:r>
      <w:r>
        <w:rPr>
          <w:spacing w:val="25"/>
        </w:rPr>
        <w:t xml:space="preserve"> </w:t>
      </w:r>
      <w:r>
        <w:t>к1еда</w:t>
      </w:r>
      <w:r>
        <w:rPr>
          <w:spacing w:val="27"/>
        </w:rPr>
        <w:t xml:space="preserve"> </w:t>
      </w:r>
      <w:r>
        <w:t>а, деха, доца, балдийн, балдийн доцу мукъааьзнаш. Дешдакъа.</w:t>
      </w:r>
    </w:p>
    <w:p w:rsidR="006C1144" w:rsidRDefault="006C1144">
      <w:pPr>
        <w:pStyle w:val="a3"/>
        <w:spacing w:before="1"/>
        <w:ind w:left="0"/>
        <w:jc w:val="left"/>
      </w:pPr>
    </w:p>
    <w:p w:rsidR="006C1144" w:rsidRDefault="008913CF">
      <w:pPr>
        <w:pStyle w:val="a3"/>
      </w:pPr>
      <w:r>
        <w:t>Морфологи</w:t>
      </w:r>
      <w:r>
        <w:rPr>
          <w:spacing w:val="1"/>
        </w:rPr>
        <w:t xml:space="preserve"> </w:t>
      </w:r>
      <w:r>
        <w:t>а,</w:t>
      </w:r>
      <w:r>
        <w:rPr>
          <w:spacing w:val="53"/>
        </w:rPr>
        <w:t xml:space="preserve"> </w:t>
      </w:r>
      <w:r>
        <w:t>орфографи</w:t>
      </w:r>
      <w:r>
        <w:rPr>
          <w:spacing w:val="2"/>
        </w:rPr>
        <w:t xml:space="preserve"> </w:t>
      </w:r>
      <w:r>
        <w:rPr>
          <w:spacing w:val="-10"/>
        </w:rPr>
        <w:t>а</w:t>
      </w:r>
    </w:p>
    <w:p w:rsidR="006C1144" w:rsidRDefault="008913CF">
      <w:pPr>
        <w:pStyle w:val="a3"/>
        <w:tabs>
          <w:tab w:val="left" w:pos="5769"/>
          <w:tab w:val="left" w:pos="9660"/>
        </w:tabs>
        <w:spacing w:before="3"/>
        <w:ind w:left="710" w:right="923" w:firstLine="427"/>
        <w:jc w:val="left"/>
      </w:pPr>
      <w:r>
        <w:t>Нохчийн</w:t>
      </w:r>
      <w:r>
        <w:rPr>
          <w:spacing w:val="80"/>
        </w:rPr>
        <w:t xml:space="preserve"> </w:t>
      </w:r>
      <w:r>
        <w:t>орфографих</w:t>
      </w:r>
      <w:r>
        <w:rPr>
          <w:spacing w:val="80"/>
        </w:rPr>
        <w:t xml:space="preserve"> </w:t>
      </w:r>
      <w:r>
        <w:t>лаьцна</w:t>
      </w:r>
      <w:r>
        <w:rPr>
          <w:spacing w:val="80"/>
        </w:rPr>
        <w:t xml:space="preserve"> </w:t>
      </w:r>
      <w:r>
        <w:t>хаамаш.</w:t>
      </w:r>
      <w:r>
        <w:tab/>
        <w:t>Доккха</w:t>
      </w:r>
      <w:r>
        <w:rPr>
          <w:spacing w:val="80"/>
        </w:rPr>
        <w:t xml:space="preserve"> </w:t>
      </w:r>
      <w:r>
        <w:t>элп</w:t>
      </w:r>
      <w:r>
        <w:rPr>
          <w:spacing w:val="80"/>
        </w:rPr>
        <w:t xml:space="preserve"> </w:t>
      </w:r>
      <w:r>
        <w:t>яздаран</w:t>
      </w:r>
      <w:r>
        <w:rPr>
          <w:spacing w:val="80"/>
        </w:rPr>
        <w:t xml:space="preserve"> </w:t>
      </w:r>
      <w:r>
        <w:t>бакъонаш.</w:t>
      </w:r>
      <w:r>
        <w:tab/>
      </w:r>
      <w:r>
        <w:rPr>
          <w:spacing w:val="-4"/>
        </w:rPr>
        <w:t xml:space="preserve">Дош </w:t>
      </w:r>
      <w:r>
        <w:t>сехьадаккхаран бакъонаш.</w:t>
      </w:r>
      <w:r>
        <w:rPr>
          <w:spacing w:val="40"/>
        </w:rPr>
        <w:t xml:space="preserve"> </w:t>
      </w:r>
      <w:r>
        <w:t>Дешанлаттам.</w:t>
      </w:r>
      <w:r>
        <w:rPr>
          <w:spacing w:val="40"/>
        </w:rPr>
        <w:t xml:space="preserve"> </w:t>
      </w:r>
      <w:r>
        <w:t>Схьадевлла, схьа довлаза дешнаш.</w:t>
      </w:r>
    </w:p>
    <w:p w:rsidR="006C1144" w:rsidRDefault="008913CF">
      <w:pPr>
        <w:pStyle w:val="a3"/>
        <w:spacing w:before="274"/>
        <w:jc w:val="left"/>
      </w:pPr>
      <w:r>
        <w:rPr>
          <w:spacing w:val="-2"/>
        </w:rPr>
        <w:t>Къамеландакъош</w:t>
      </w:r>
    </w:p>
    <w:p w:rsidR="006C1144" w:rsidRDefault="008913CF">
      <w:pPr>
        <w:pStyle w:val="a3"/>
        <w:spacing w:before="3"/>
        <w:ind w:right="4150"/>
        <w:jc w:val="left"/>
      </w:pPr>
      <w:r>
        <w:t>Ц1ердешнийн легарш, церан нийса яздар. Билгалдешнийн легарш, церан нийса яздар. Терахьдешнийн</w:t>
      </w:r>
      <w:r>
        <w:rPr>
          <w:spacing w:val="-5"/>
        </w:rPr>
        <w:t xml:space="preserve"> </w:t>
      </w:r>
      <w:r>
        <w:t>кхолладалар,</w:t>
      </w:r>
      <w:r>
        <w:rPr>
          <w:spacing w:val="-6"/>
        </w:rPr>
        <w:t xml:space="preserve"> </w:t>
      </w:r>
      <w:r>
        <w:t>легар,</w:t>
      </w:r>
      <w:r>
        <w:rPr>
          <w:spacing w:val="-10"/>
        </w:rPr>
        <w:t xml:space="preserve"> </w:t>
      </w:r>
      <w:r>
        <w:t>нийса</w:t>
      </w:r>
      <w:r>
        <w:rPr>
          <w:spacing w:val="-10"/>
        </w:rPr>
        <w:t xml:space="preserve"> </w:t>
      </w:r>
      <w:r>
        <w:t>яздар. Ц1ерметдешнийн легар, нийса яздар.</w:t>
      </w:r>
    </w:p>
    <w:p w:rsidR="006C1144" w:rsidRDefault="008913CF">
      <w:pPr>
        <w:pStyle w:val="a3"/>
        <w:spacing w:before="2" w:line="237" w:lineRule="auto"/>
        <w:ind w:right="4943"/>
        <w:jc w:val="left"/>
      </w:pPr>
      <w:r>
        <w:t>Хандешнийн</w:t>
      </w:r>
      <w:r>
        <w:rPr>
          <w:spacing w:val="-6"/>
        </w:rPr>
        <w:t xml:space="preserve"> </w:t>
      </w:r>
      <w:r>
        <w:t>хенийн</w:t>
      </w:r>
      <w:r>
        <w:rPr>
          <w:spacing w:val="-11"/>
        </w:rPr>
        <w:t xml:space="preserve"> </w:t>
      </w:r>
      <w:r>
        <w:t>чаккхенаш</w:t>
      </w:r>
      <w:r>
        <w:rPr>
          <w:spacing w:val="-6"/>
        </w:rPr>
        <w:t xml:space="preserve"> </w:t>
      </w:r>
      <w:r>
        <w:t>нийса</w:t>
      </w:r>
      <w:r>
        <w:rPr>
          <w:spacing w:val="-9"/>
        </w:rPr>
        <w:t xml:space="preserve"> </w:t>
      </w:r>
      <w:r>
        <w:t>яздар. Куцдош, цуьнан тайпанаш, нийсаяздар.</w:t>
      </w:r>
    </w:p>
    <w:p w:rsidR="006C1144" w:rsidRDefault="008913CF">
      <w:pPr>
        <w:pStyle w:val="a3"/>
        <w:spacing w:before="4"/>
        <w:ind w:right="5330"/>
        <w:jc w:val="left"/>
      </w:pPr>
      <w:r>
        <w:t>Дешт1аьхье, цуьнан нийса яздар. Хуттургаш, церантайпанаш, нийса яъяр. Дакъалгаш, церантайпанаш, нийса яздар. Айдардешнаш,</w:t>
      </w:r>
      <w:r>
        <w:rPr>
          <w:spacing w:val="-9"/>
        </w:rPr>
        <w:t xml:space="preserve"> </w:t>
      </w:r>
      <w:r>
        <w:t>церантайпанаш,</w:t>
      </w:r>
      <w:r>
        <w:rPr>
          <w:spacing w:val="-13"/>
        </w:rPr>
        <w:t xml:space="preserve"> </w:t>
      </w:r>
      <w:r>
        <w:t>нийса</w:t>
      </w:r>
      <w:r>
        <w:rPr>
          <w:spacing w:val="-8"/>
        </w:rPr>
        <w:t xml:space="preserve"> </w:t>
      </w:r>
      <w:r>
        <w:t>яздар.</w:t>
      </w:r>
    </w:p>
    <w:p w:rsidR="006C1144" w:rsidRDefault="006C1144">
      <w:pPr>
        <w:pStyle w:val="a3"/>
        <w:ind w:left="0"/>
        <w:jc w:val="left"/>
      </w:pPr>
    </w:p>
    <w:p w:rsidR="006C1144" w:rsidRDefault="006C1144">
      <w:pPr>
        <w:pStyle w:val="a3"/>
        <w:spacing w:before="274"/>
        <w:ind w:left="0"/>
        <w:jc w:val="left"/>
      </w:pPr>
    </w:p>
    <w:p w:rsidR="006C1144" w:rsidRDefault="008913CF">
      <w:pPr>
        <w:pStyle w:val="a3"/>
        <w:ind w:left="774"/>
        <w:jc w:val="center"/>
      </w:pPr>
      <w:r>
        <w:t>Дешаран-</w:t>
      </w:r>
      <w:r>
        <w:rPr>
          <w:spacing w:val="-2"/>
        </w:rPr>
        <w:t>теминхьесап</w:t>
      </w:r>
    </w:p>
    <w:p w:rsidR="006C1144" w:rsidRDefault="006C1144">
      <w:pPr>
        <w:pStyle w:val="a3"/>
        <w:jc w:val="center"/>
        <w:sectPr w:rsidR="006C1144">
          <w:pgSz w:w="11910" w:h="16840"/>
          <w:pgMar w:top="760" w:right="0" w:bottom="980" w:left="850" w:header="0" w:footer="796" w:gutter="0"/>
          <w:cols w:space="720"/>
        </w:sectPr>
      </w:pPr>
    </w:p>
    <w:p w:rsidR="006C1144" w:rsidRDefault="008913CF">
      <w:pPr>
        <w:pStyle w:val="a3"/>
        <w:spacing w:before="62"/>
        <w:ind w:left="1848" w:right="7249"/>
        <w:jc w:val="left"/>
      </w:pPr>
      <w:r>
        <w:rPr>
          <w:spacing w:val="-2"/>
        </w:rPr>
        <w:lastRenderedPageBreak/>
        <w:t xml:space="preserve">Карладаккхар Лексикологи </w:t>
      </w:r>
      <w:r>
        <w:t>Фонетиках</w:t>
      </w:r>
      <w:r>
        <w:rPr>
          <w:spacing w:val="-15"/>
        </w:rPr>
        <w:t xml:space="preserve"> </w:t>
      </w:r>
      <w:r>
        <w:t>хаамаш</w:t>
      </w:r>
    </w:p>
    <w:p w:rsidR="006C1144" w:rsidRDefault="008913CF">
      <w:pPr>
        <w:pStyle w:val="a3"/>
        <w:ind w:left="1848" w:right="6303"/>
        <w:jc w:val="left"/>
      </w:pPr>
      <w:r>
        <w:t>Морфологи</w:t>
      </w:r>
      <w:r>
        <w:rPr>
          <w:spacing w:val="-6"/>
        </w:rPr>
        <w:t xml:space="preserve"> </w:t>
      </w:r>
      <w:r>
        <w:t>а,</w:t>
      </w:r>
      <w:r>
        <w:rPr>
          <w:spacing w:val="40"/>
        </w:rPr>
        <w:t xml:space="preserve"> </w:t>
      </w:r>
      <w:r>
        <w:t>орфографи</w:t>
      </w:r>
      <w:r>
        <w:rPr>
          <w:spacing w:val="-6"/>
        </w:rPr>
        <w:t xml:space="preserve"> </w:t>
      </w:r>
      <w:r>
        <w:t xml:space="preserve">а </w:t>
      </w:r>
      <w:r>
        <w:rPr>
          <w:spacing w:val="-2"/>
        </w:rPr>
        <w:t xml:space="preserve">Къамеландакъош Талламанбелхаш Кхоллараллинбелхаш </w:t>
      </w:r>
      <w:r>
        <w:t>Дерриге– 34 сахьт.</w:t>
      </w:r>
    </w:p>
    <w:p w:rsidR="006C1144" w:rsidRDefault="008913CF">
      <w:pPr>
        <w:pStyle w:val="a3"/>
        <w:spacing w:before="274"/>
        <w:ind w:left="62"/>
        <w:jc w:val="center"/>
      </w:pPr>
      <w:r>
        <w:t>Дешаран-методикинкхачаман</w:t>
      </w:r>
      <w:r>
        <w:rPr>
          <w:spacing w:val="-13"/>
        </w:rPr>
        <w:t xml:space="preserve"> </w:t>
      </w:r>
      <w:r>
        <w:rPr>
          <w:spacing w:val="-4"/>
        </w:rPr>
        <w:t>ларам</w:t>
      </w:r>
    </w:p>
    <w:p w:rsidR="006C1144" w:rsidRDefault="008913CF">
      <w:pPr>
        <w:pStyle w:val="a3"/>
        <w:spacing w:before="2" w:line="275" w:lineRule="exact"/>
        <w:ind w:left="772"/>
        <w:jc w:val="center"/>
      </w:pPr>
      <w:r>
        <w:rPr>
          <w:spacing w:val="-2"/>
        </w:rPr>
        <w:t>Литература</w:t>
      </w:r>
    </w:p>
    <w:p w:rsidR="006C1144" w:rsidRDefault="008913CF">
      <w:pPr>
        <w:pStyle w:val="a3"/>
        <w:spacing w:line="275" w:lineRule="exact"/>
        <w:ind w:left="0" w:right="5945"/>
        <w:jc w:val="center"/>
      </w:pPr>
      <w:r>
        <w:rPr>
          <w:spacing w:val="-2"/>
        </w:rPr>
        <w:t>Дешархошна:</w:t>
      </w:r>
    </w:p>
    <w:p w:rsidR="006C1144" w:rsidRDefault="006C1144">
      <w:pPr>
        <w:pStyle w:val="a3"/>
        <w:ind w:left="0"/>
        <w:jc w:val="left"/>
      </w:pPr>
    </w:p>
    <w:p w:rsidR="006C1144" w:rsidRDefault="008913CF">
      <w:pPr>
        <w:pStyle w:val="a5"/>
        <w:numPr>
          <w:ilvl w:val="0"/>
          <w:numId w:val="39"/>
        </w:numPr>
        <w:tabs>
          <w:tab w:val="left" w:pos="1419"/>
        </w:tabs>
        <w:spacing w:line="242" w:lineRule="auto"/>
        <w:ind w:right="1072" w:firstLine="566"/>
        <w:jc w:val="both"/>
        <w:rPr>
          <w:sz w:val="24"/>
        </w:rPr>
      </w:pPr>
      <w:r>
        <w:rPr>
          <w:sz w:val="24"/>
        </w:rPr>
        <w:t>Джамалханов З.Д., Чинхоев Т.Н.</w:t>
      </w:r>
      <w:r>
        <w:rPr>
          <w:spacing w:val="40"/>
          <w:sz w:val="24"/>
        </w:rPr>
        <w:t xml:space="preserve"> </w:t>
      </w:r>
      <w:r>
        <w:rPr>
          <w:sz w:val="24"/>
        </w:rPr>
        <w:t>«Нохчийн мотт»10-11-чуй классашна.Грозный ГУ</w:t>
      </w:r>
      <w:r>
        <w:rPr>
          <w:spacing w:val="40"/>
          <w:sz w:val="24"/>
        </w:rPr>
        <w:t xml:space="preserve"> </w:t>
      </w:r>
      <w:r>
        <w:rPr>
          <w:sz w:val="24"/>
        </w:rPr>
        <w:t>«Книжное издательство»</w:t>
      </w:r>
      <w:r>
        <w:rPr>
          <w:spacing w:val="40"/>
          <w:sz w:val="24"/>
        </w:rPr>
        <w:t xml:space="preserve"> </w:t>
      </w:r>
      <w:r>
        <w:rPr>
          <w:sz w:val="24"/>
        </w:rPr>
        <w:t>2002 шо.</w:t>
      </w:r>
    </w:p>
    <w:p w:rsidR="006C1144" w:rsidRDefault="008913CF">
      <w:pPr>
        <w:pStyle w:val="a3"/>
        <w:spacing w:before="273"/>
        <w:ind w:left="1848"/>
        <w:jc w:val="left"/>
      </w:pPr>
      <w:r>
        <w:rPr>
          <w:spacing w:val="-2"/>
        </w:rPr>
        <w:t>Хьехархочунна:</w:t>
      </w:r>
    </w:p>
    <w:p w:rsidR="006C1144" w:rsidRDefault="006C1144">
      <w:pPr>
        <w:pStyle w:val="a3"/>
        <w:spacing w:before="3"/>
        <w:ind w:left="0"/>
        <w:jc w:val="left"/>
      </w:pPr>
    </w:p>
    <w:p w:rsidR="006C1144" w:rsidRDefault="008913CF">
      <w:pPr>
        <w:pStyle w:val="a5"/>
        <w:numPr>
          <w:ilvl w:val="0"/>
          <w:numId w:val="38"/>
        </w:numPr>
        <w:tabs>
          <w:tab w:val="left" w:pos="1386"/>
        </w:tabs>
        <w:spacing w:line="237" w:lineRule="auto"/>
        <w:ind w:right="1073" w:firstLine="566"/>
        <w:jc w:val="both"/>
        <w:rPr>
          <w:sz w:val="24"/>
        </w:rPr>
      </w:pPr>
      <w:r>
        <w:rPr>
          <w:sz w:val="24"/>
        </w:rPr>
        <w:t>Джамалханов</w:t>
      </w:r>
      <w:r>
        <w:rPr>
          <w:spacing w:val="-1"/>
          <w:sz w:val="24"/>
        </w:rPr>
        <w:t xml:space="preserve"> </w:t>
      </w:r>
      <w:r>
        <w:rPr>
          <w:sz w:val="24"/>
        </w:rPr>
        <w:t>З.Д.,</w:t>
      </w:r>
      <w:r>
        <w:rPr>
          <w:spacing w:val="-1"/>
          <w:sz w:val="24"/>
        </w:rPr>
        <w:t xml:space="preserve"> </w:t>
      </w:r>
      <w:r>
        <w:rPr>
          <w:sz w:val="24"/>
        </w:rPr>
        <w:t>Чинхоев</w:t>
      </w:r>
      <w:r>
        <w:rPr>
          <w:spacing w:val="-1"/>
          <w:sz w:val="24"/>
        </w:rPr>
        <w:t xml:space="preserve"> </w:t>
      </w:r>
      <w:r>
        <w:rPr>
          <w:sz w:val="24"/>
        </w:rPr>
        <w:t>а</w:t>
      </w:r>
      <w:r>
        <w:rPr>
          <w:spacing w:val="-4"/>
          <w:sz w:val="24"/>
        </w:rPr>
        <w:t xml:space="preserve"> </w:t>
      </w:r>
      <w:r>
        <w:rPr>
          <w:sz w:val="24"/>
        </w:rPr>
        <w:t>Т.Н.</w:t>
      </w:r>
      <w:r>
        <w:rPr>
          <w:spacing w:val="40"/>
          <w:sz w:val="24"/>
        </w:rPr>
        <w:t xml:space="preserve"> </w:t>
      </w:r>
      <w:r>
        <w:rPr>
          <w:sz w:val="24"/>
        </w:rPr>
        <w:t>«Нохчийн</w:t>
      </w:r>
      <w:r>
        <w:rPr>
          <w:spacing w:val="-2"/>
          <w:sz w:val="24"/>
        </w:rPr>
        <w:t xml:space="preserve"> </w:t>
      </w:r>
      <w:r>
        <w:rPr>
          <w:sz w:val="24"/>
        </w:rPr>
        <w:t>мотт»10-11-чуй классашна.</w:t>
      </w:r>
      <w:r>
        <w:rPr>
          <w:spacing w:val="40"/>
          <w:sz w:val="24"/>
        </w:rPr>
        <w:t xml:space="preserve"> </w:t>
      </w:r>
      <w:r>
        <w:rPr>
          <w:sz w:val="24"/>
        </w:rPr>
        <w:t>Грозный ГУ</w:t>
      </w:r>
      <w:r>
        <w:rPr>
          <w:spacing w:val="40"/>
          <w:sz w:val="24"/>
        </w:rPr>
        <w:t xml:space="preserve"> </w:t>
      </w:r>
      <w:r>
        <w:rPr>
          <w:sz w:val="24"/>
        </w:rPr>
        <w:t>«Книжное издательство»</w:t>
      </w:r>
      <w:r>
        <w:rPr>
          <w:spacing w:val="40"/>
          <w:sz w:val="24"/>
        </w:rPr>
        <w:t xml:space="preserve"> </w:t>
      </w:r>
      <w:r>
        <w:rPr>
          <w:sz w:val="24"/>
        </w:rPr>
        <w:t>2002 шо.</w:t>
      </w:r>
    </w:p>
    <w:p w:rsidR="006C1144" w:rsidRDefault="008913CF">
      <w:pPr>
        <w:pStyle w:val="a5"/>
        <w:numPr>
          <w:ilvl w:val="0"/>
          <w:numId w:val="38"/>
        </w:numPr>
        <w:tabs>
          <w:tab w:val="left" w:pos="1645"/>
        </w:tabs>
        <w:spacing w:before="4"/>
        <w:ind w:right="1071" w:firstLine="566"/>
        <w:jc w:val="both"/>
        <w:rPr>
          <w:sz w:val="24"/>
        </w:rPr>
      </w:pPr>
      <w:r>
        <w:rPr>
          <w:sz w:val="24"/>
        </w:rPr>
        <w:t>Джамалханов З.Д. , Мачигов М.Ю. «Нохчийн мотт»1-ра дакъа. Педучилищанстуденташна учебник.</w:t>
      </w:r>
      <w:r>
        <w:rPr>
          <w:spacing w:val="40"/>
          <w:sz w:val="24"/>
        </w:rPr>
        <w:t xml:space="preserve"> </w:t>
      </w:r>
      <w:r>
        <w:rPr>
          <w:sz w:val="24"/>
        </w:rPr>
        <w:t>Грозный Нохч-Г1алг1айн</w:t>
      </w:r>
      <w:r>
        <w:rPr>
          <w:spacing w:val="-1"/>
          <w:sz w:val="24"/>
        </w:rPr>
        <w:t xml:space="preserve"> </w:t>
      </w:r>
      <w:r>
        <w:rPr>
          <w:sz w:val="24"/>
        </w:rPr>
        <w:t>книжни</w:t>
      </w:r>
      <w:r>
        <w:rPr>
          <w:spacing w:val="-1"/>
          <w:sz w:val="24"/>
        </w:rPr>
        <w:t xml:space="preserve"> </w:t>
      </w:r>
      <w:r>
        <w:rPr>
          <w:sz w:val="24"/>
        </w:rPr>
        <w:t>издательство</w:t>
      </w:r>
      <w:r>
        <w:rPr>
          <w:spacing w:val="40"/>
          <w:sz w:val="24"/>
        </w:rPr>
        <w:t xml:space="preserve"> </w:t>
      </w:r>
      <w:r>
        <w:rPr>
          <w:sz w:val="24"/>
        </w:rPr>
        <w:t xml:space="preserve">1985 </w:t>
      </w:r>
      <w:r>
        <w:rPr>
          <w:spacing w:val="-4"/>
          <w:sz w:val="24"/>
        </w:rPr>
        <w:t>шо.</w:t>
      </w:r>
    </w:p>
    <w:p w:rsidR="006C1144" w:rsidRDefault="008913CF">
      <w:pPr>
        <w:pStyle w:val="a5"/>
        <w:numPr>
          <w:ilvl w:val="0"/>
          <w:numId w:val="38"/>
        </w:numPr>
        <w:tabs>
          <w:tab w:val="left" w:pos="1770"/>
        </w:tabs>
        <w:ind w:right="1063" w:firstLine="566"/>
        <w:jc w:val="both"/>
        <w:rPr>
          <w:sz w:val="24"/>
        </w:rPr>
      </w:pPr>
      <w:r>
        <w:rPr>
          <w:sz w:val="24"/>
        </w:rPr>
        <w:t>Джамалханов З.Д. , Мачигов М.Ю. «Нохчийн мотт»2-г1а дакъа«Синтаксис».Педучилищанстуденташна учебник.</w:t>
      </w:r>
      <w:r>
        <w:rPr>
          <w:spacing w:val="40"/>
          <w:sz w:val="24"/>
        </w:rPr>
        <w:t xml:space="preserve"> </w:t>
      </w:r>
      <w:r>
        <w:rPr>
          <w:sz w:val="24"/>
        </w:rPr>
        <w:t>Грозный Нохч-Г1алг1айн книжни издательство</w:t>
      </w:r>
      <w:r>
        <w:rPr>
          <w:spacing w:val="40"/>
          <w:sz w:val="24"/>
        </w:rPr>
        <w:t xml:space="preserve"> </w:t>
      </w:r>
      <w:r>
        <w:rPr>
          <w:sz w:val="24"/>
        </w:rPr>
        <w:t>1985 шо.</w:t>
      </w:r>
    </w:p>
    <w:p w:rsidR="006C1144" w:rsidRDefault="008913CF">
      <w:pPr>
        <w:pStyle w:val="a5"/>
        <w:numPr>
          <w:ilvl w:val="0"/>
          <w:numId w:val="38"/>
        </w:numPr>
        <w:tabs>
          <w:tab w:val="left" w:pos="2664"/>
          <w:tab w:val="left" w:pos="5404"/>
          <w:tab w:val="left" w:pos="7204"/>
          <w:tab w:val="left" w:pos="9565"/>
        </w:tabs>
        <w:spacing w:line="275" w:lineRule="exact"/>
        <w:ind w:left="2664" w:hanging="1526"/>
        <w:jc w:val="both"/>
        <w:rPr>
          <w:sz w:val="24"/>
        </w:rPr>
      </w:pPr>
      <w:r>
        <w:rPr>
          <w:spacing w:val="-2"/>
          <w:sz w:val="24"/>
        </w:rPr>
        <w:t>Джамалханов</w:t>
      </w:r>
      <w:r>
        <w:rPr>
          <w:sz w:val="24"/>
        </w:rPr>
        <w:tab/>
      </w:r>
      <w:r>
        <w:rPr>
          <w:spacing w:val="-4"/>
          <w:sz w:val="24"/>
        </w:rPr>
        <w:t>З.Д.,</w:t>
      </w:r>
      <w:r>
        <w:rPr>
          <w:sz w:val="24"/>
        </w:rPr>
        <w:tab/>
      </w:r>
      <w:r>
        <w:rPr>
          <w:spacing w:val="-2"/>
          <w:sz w:val="24"/>
        </w:rPr>
        <w:t>Хамидова</w:t>
      </w:r>
      <w:r>
        <w:rPr>
          <w:sz w:val="24"/>
        </w:rPr>
        <w:tab/>
      </w:r>
      <w:r>
        <w:rPr>
          <w:spacing w:val="-4"/>
          <w:sz w:val="24"/>
        </w:rPr>
        <w:t>З.Х.</w:t>
      </w:r>
    </w:p>
    <w:p w:rsidR="006C1144" w:rsidRDefault="008913CF">
      <w:pPr>
        <w:pStyle w:val="a3"/>
        <w:spacing w:line="242" w:lineRule="auto"/>
        <w:ind w:left="571" w:right="1076"/>
      </w:pPr>
      <w:r>
        <w:t>«Юккъерчушколийнлакхарчуклассашкахьненанмотт а, литература а хьехар» Грозный Нохч-Г1алг1айн книжни издательство</w:t>
      </w:r>
      <w:r>
        <w:rPr>
          <w:spacing w:val="40"/>
        </w:rPr>
        <w:t xml:space="preserve"> </w:t>
      </w:r>
      <w:r>
        <w:t>1972 шо.</w:t>
      </w:r>
    </w:p>
    <w:p w:rsidR="006C1144" w:rsidRDefault="008913CF">
      <w:pPr>
        <w:pStyle w:val="a5"/>
        <w:numPr>
          <w:ilvl w:val="0"/>
          <w:numId w:val="38"/>
        </w:numPr>
        <w:tabs>
          <w:tab w:val="left" w:pos="1319"/>
        </w:tabs>
        <w:spacing w:line="242" w:lineRule="auto"/>
        <w:ind w:right="1073" w:firstLine="566"/>
        <w:jc w:val="both"/>
        <w:rPr>
          <w:sz w:val="24"/>
        </w:rPr>
      </w:pPr>
      <w:r>
        <w:rPr>
          <w:sz w:val="24"/>
        </w:rPr>
        <w:t>Тимаев А. Д. «Х1инцалера нохчийнмотт»</w:t>
      </w:r>
      <w:r>
        <w:rPr>
          <w:spacing w:val="40"/>
          <w:sz w:val="24"/>
        </w:rPr>
        <w:t xml:space="preserve"> </w:t>
      </w:r>
      <w:r>
        <w:rPr>
          <w:sz w:val="24"/>
        </w:rPr>
        <w:t>Лексикологи, фонетика, морфологи. Соьлжа-Г1ала</w:t>
      </w:r>
      <w:r>
        <w:rPr>
          <w:spacing w:val="40"/>
          <w:sz w:val="24"/>
        </w:rPr>
        <w:t xml:space="preserve"> </w:t>
      </w:r>
      <w:r>
        <w:rPr>
          <w:sz w:val="24"/>
        </w:rPr>
        <w:t>2011 шо.</w:t>
      </w:r>
    </w:p>
    <w:p w:rsidR="006C1144" w:rsidRDefault="008913CF">
      <w:pPr>
        <w:pStyle w:val="a3"/>
        <w:spacing w:line="265" w:lineRule="exact"/>
        <w:ind w:left="211"/>
        <w:jc w:val="center"/>
      </w:pPr>
      <w:r>
        <w:t xml:space="preserve">11 </w:t>
      </w:r>
      <w:r>
        <w:rPr>
          <w:spacing w:val="-2"/>
        </w:rPr>
        <w:t>класс</w:t>
      </w:r>
    </w:p>
    <w:p w:rsidR="006C1144" w:rsidRDefault="008913CF">
      <w:pPr>
        <w:pStyle w:val="a3"/>
        <w:spacing w:before="4" w:line="237" w:lineRule="auto"/>
        <w:ind w:left="4073" w:right="3875"/>
        <w:jc w:val="center"/>
      </w:pPr>
      <w:r>
        <w:t>Белхан</w:t>
      </w:r>
      <w:r>
        <w:rPr>
          <w:spacing w:val="40"/>
        </w:rPr>
        <w:t xml:space="preserve"> </w:t>
      </w:r>
      <w:r>
        <w:t>программин</w:t>
      </w:r>
      <w:r>
        <w:rPr>
          <w:spacing w:val="38"/>
        </w:rPr>
        <w:t xml:space="preserve"> </w:t>
      </w:r>
      <w:r>
        <w:t>чулацам 34 сахьт</w:t>
      </w:r>
    </w:p>
    <w:p w:rsidR="006C1144" w:rsidRDefault="008913CF">
      <w:pPr>
        <w:pStyle w:val="a3"/>
        <w:spacing w:before="4"/>
        <w:ind w:left="1020" w:right="7514"/>
        <w:jc w:val="center"/>
      </w:pPr>
      <w:r>
        <w:t>Синтаксис,</w:t>
      </w:r>
      <w:r>
        <w:rPr>
          <w:spacing w:val="-15"/>
        </w:rPr>
        <w:t xml:space="preserve"> </w:t>
      </w:r>
      <w:r>
        <w:t>пунктуаци Цхьалхе предложени</w:t>
      </w:r>
    </w:p>
    <w:p w:rsidR="006C1144" w:rsidRDefault="008913CF">
      <w:pPr>
        <w:pStyle w:val="a5"/>
        <w:numPr>
          <w:ilvl w:val="0"/>
          <w:numId w:val="37"/>
        </w:numPr>
        <w:tabs>
          <w:tab w:val="left" w:pos="2318"/>
          <w:tab w:val="left" w:pos="3906"/>
          <w:tab w:val="left" w:pos="5383"/>
          <w:tab w:val="left" w:pos="6774"/>
          <w:tab w:val="left" w:pos="8507"/>
        </w:tabs>
        <w:spacing w:before="3" w:line="237" w:lineRule="auto"/>
        <w:ind w:right="1071" w:firstLine="566"/>
        <w:rPr>
          <w:sz w:val="24"/>
        </w:rPr>
      </w:pPr>
      <w:r>
        <w:rPr>
          <w:spacing w:val="-2"/>
          <w:sz w:val="24"/>
        </w:rPr>
        <w:t>Дийцаран,</w:t>
      </w:r>
      <w:r>
        <w:rPr>
          <w:sz w:val="24"/>
        </w:rPr>
        <w:tab/>
      </w:r>
      <w:r>
        <w:rPr>
          <w:spacing w:val="-2"/>
          <w:sz w:val="24"/>
        </w:rPr>
        <w:t>хаттаран,</w:t>
      </w:r>
      <w:r>
        <w:rPr>
          <w:sz w:val="24"/>
        </w:rPr>
        <w:tab/>
      </w:r>
      <w:r>
        <w:rPr>
          <w:spacing w:val="-2"/>
          <w:sz w:val="24"/>
        </w:rPr>
        <w:t>айдаран,</w:t>
      </w:r>
      <w:r>
        <w:rPr>
          <w:sz w:val="24"/>
        </w:rPr>
        <w:tab/>
      </w:r>
      <w:r>
        <w:rPr>
          <w:spacing w:val="-2"/>
          <w:sz w:val="24"/>
        </w:rPr>
        <w:t>т1едожоран</w:t>
      </w:r>
      <w:r>
        <w:rPr>
          <w:sz w:val="24"/>
        </w:rPr>
        <w:tab/>
      </w:r>
      <w:r>
        <w:rPr>
          <w:spacing w:val="-2"/>
          <w:sz w:val="24"/>
        </w:rPr>
        <w:t xml:space="preserve">предложенеш. </w:t>
      </w:r>
      <w:r>
        <w:rPr>
          <w:sz w:val="24"/>
        </w:rPr>
        <w:t>Предложенехь дешнийн синтаксически уьйр а, цуьнан тайпанаш а.</w:t>
      </w:r>
    </w:p>
    <w:p w:rsidR="006C1144" w:rsidRDefault="008913CF">
      <w:pPr>
        <w:pStyle w:val="a3"/>
        <w:spacing w:before="3" w:line="275" w:lineRule="exact"/>
        <w:jc w:val="left"/>
      </w:pPr>
      <w:r>
        <w:t>Подлежащиний,</w:t>
      </w:r>
      <w:r>
        <w:rPr>
          <w:spacing w:val="-6"/>
        </w:rPr>
        <w:t xml:space="preserve"> </w:t>
      </w:r>
      <w:r>
        <w:t>сказуеминий</w:t>
      </w:r>
      <w:r>
        <w:rPr>
          <w:spacing w:val="-6"/>
        </w:rPr>
        <w:t xml:space="preserve"> </w:t>
      </w:r>
      <w:r>
        <w:t>юккъехь</w:t>
      </w:r>
      <w:r>
        <w:rPr>
          <w:spacing w:val="-6"/>
        </w:rPr>
        <w:t xml:space="preserve"> </w:t>
      </w:r>
      <w:r>
        <w:rPr>
          <w:spacing w:val="-4"/>
        </w:rPr>
        <w:t>тире.</w:t>
      </w:r>
    </w:p>
    <w:p w:rsidR="006C1144" w:rsidRDefault="008913CF">
      <w:pPr>
        <w:pStyle w:val="a3"/>
        <w:spacing w:line="242" w:lineRule="auto"/>
        <w:ind w:left="571" w:right="1075" w:firstLine="566"/>
        <w:jc w:val="left"/>
      </w:pPr>
      <w:r>
        <w:t>Цхьалхечу</w:t>
      </w:r>
      <w:r>
        <w:rPr>
          <w:spacing w:val="34"/>
        </w:rPr>
        <w:t xml:space="preserve"> </w:t>
      </w:r>
      <w:r>
        <w:t>предложенин</w:t>
      </w:r>
      <w:r>
        <w:rPr>
          <w:spacing w:val="40"/>
        </w:rPr>
        <w:t xml:space="preserve"> </w:t>
      </w:r>
      <w:r>
        <w:t>кепаш</w:t>
      </w:r>
      <w:r>
        <w:rPr>
          <w:spacing w:val="40"/>
        </w:rPr>
        <w:t xml:space="preserve"> </w:t>
      </w:r>
      <w:r>
        <w:t>къесто</w:t>
      </w:r>
      <w:r>
        <w:rPr>
          <w:spacing w:val="40"/>
        </w:rPr>
        <w:t xml:space="preserve"> </w:t>
      </w:r>
      <w:r>
        <w:t>хаар:</w:t>
      </w:r>
      <w:r>
        <w:rPr>
          <w:spacing w:val="35"/>
        </w:rPr>
        <w:t xml:space="preserve"> </w:t>
      </w:r>
      <w:r>
        <w:t>юьхьан</w:t>
      </w:r>
      <w:r>
        <w:rPr>
          <w:spacing w:val="40"/>
        </w:rPr>
        <w:t xml:space="preserve"> </w:t>
      </w:r>
      <w:r>
        <w:t>а,</w:t>
      </w:r>
      <w:r>
        <w:rPr>
          <w:spacing w:val="40"/>
        </w:rPr>
        <w:t xml:space="preserve"> </w:t>
      </w:r>
      <w:r>
        <w:t>билгала-юьхьан</w:t>
      </w:r>
      <w:r>
        <w:rPr>
          <w:spacing w:val="40"/>
        </w:rPr>
        <w:t xml:space="preserve"> </w:t>
      </w:r>
      <w:r>
        <w:t>а,</w:t>
      </w:r>
      <w:r>
        <w:rPr>
          <w:spacing w:val="40"/>
        </w:rPr>
        <w:t xml:space="preserve"> </w:t>
      </w:r>
      <w:r>
        <w:t>билгала- юьхьан а, юкъара-юьхьан а, юьхьаза а, юьззина а, юьззина йоцу а предложенеш.</w:t>
      </w:r>
    </w:p>
    <w:p w:rsidR="006C1144" w:rsidRDefault="008913CF">
      <w:pPr>
        <w:pStyle w:val="a3"/>
        <w:spacing w:line="242" w:lineRule="auto"/>
        <w:ind w:right="2124"/>
        <w:jc w:val="left"/>
      </w:pPr>
      <w:r>
        <w:t>Предложенин</w:t>
      </w:r>
      <w:r>
        <w:rPr>
          <w:spacing w:val="-10"/>
        </w:rPr>
        <w:t xml:space="preserve"> </w:t>
      </w:r>
      <w:r>
        <w:t>цхьанатайпанара</w:t>
      </w:r>
      <w:r>
        <w:rPr>
          <w:spacing w:val="-7"/>
        </w:rPr>
        <w:t xml:space="preserve"> </w:t>
      </w:r>
      <w:r>
        <w:t>меженаш,</w:t>
      </w:r>
      <w:r>
        <w:rPr>
          <w:spacing w:val="-9"/>
        </w:rPr>
        <w:t xml:space="preserve"> </w:t>
      </w:r>
      <w:r>
        <w:t>церан</w:t>
      </w:r>
      <w:r>
        <w:rPr>
          <w:spacing w:val="-5"/>
        </w:rPr>
        <w:t xml:space="preserve"> </w:t>
      </w:r>
      <w:r>
        <w:t>нийсазъяр. Цхьанатайпанара а, цхьанатайпанара боцу а къастамаш.</w:t>
      </w:r>
    </w:p>
    <w:p w:rsidR="006C1144" w:rsidRDefault="008913CF">
      <w:pPr>
        <w:pStyle w:val="a3"/>
        <w:spacing w:line="242" w:lineRule="auto"/>
        <w:ind w:left="571" w:right="1075" w:firstLine="566"/>
        <w:jc w:val="left"/>
      </w:pPr>
      <w:r>
        <w:t>Предложенин</w:t>
      </w:r>
      <w:r>
        <w:rPr>
          <w:spacing w:val="40"/>
        </w:rPr>
        <w:t xml:space="preserve"> </w:t>
      </w:r>
      <w:r>
        <w:t>шакъаьстина</w:t>
      </w:r>
      <w:r>
        <w:rPr>
          <w:spacing w:val="40"/>
        </w:rPr>
        <w:t xml:space="preserve"> </w:t>
      </w:r>
      <w:r>
        <w:t>меженаш.</w:t>
      </w:r>
      <w:r>
        <w:rPr>
          <w:spacing w:val="40"/>
        </w:rPr>
        <w:t xml:space="preserve"> </w:t>
      </w:r>
      <w:r>
        <w:t>Причастин,</w:t>
      </w:r>
      <w:r>
        <w:rPr>
          <w:spacing w:val="40"/>
        </w:rPr>
        <w:t xml:space="preserve"> </w:t>
      </w:r>
      <w:r>
        <w:t>деепричастин</w:t>
      </w:r>
      <w:r>
        <w:rPr>
          <w:spacing w:val="40"/>
        </w:rPr>
        <w:t xml:space="preserve"> </w:t>
      </w:r>
      <w:r>
        <w:t>карчамаш,</w:t>
      </w:r>
      <w:r>
        <w:rPr>
          <w:spacing w:val="40"/>
        </w:rPr>
        <w:t xml:space="preserve"> </w:t>
      </w:r>
      <w:r>
        <w:t>церан нийсаязбар. Шакъаьстина юххедиллар, цуьнан нийсаяздар.</w:t>
      </w:r>
    </w:p>
    <w:p w:rsidR="006C1144" w:rsidRDefault="008913CF">
      <w:pPr>
        <w:pStyle w:val="a3"/>
        <w:tabs>
          <w:tab w:val="left" w:pos="5155"/>
        </w:tabs>
        <w:spacing w:line="242" w:lineRule="auto"/>
        <w:ind w:left="571" w:right="1075" w:firstLine="566"/>
        <w:jc w:val="left"/>
      </w:pPr>
      <w:r>
        <w:t>Латтаман</w:t>
      </w:r>
      <w:r>
        <w:rPr>
          <w:spacing w:val="40"/>
        </w:rPr>
        <w:t xml:space="preserve"> </w:t>
      </w:r>
      <w:r>
        <w:t>дурс,</w:t>
      </w:r>
      <w:r>
        <w:rPr>
          <w:spacing w:val="40"/>
        </w:rPr>
        <w:t xml:space="preserve"> </w:t>
      </w:r>
      <w:r>
        <w:t>цуьнан</w:t>
      </w:r>
      <w:r>
        <w:rPr>
          <w:spacing w:val="40"/>
        </w:rPr>
        <w:t xml:space="preserve"> </w:t>
      </w:r>
      <w:r>
        <w:t>нийсаяздар.</w:t>
      </w:r>
      <w:r>
        <w:tab/>
        <w:t>Юкьадало</w:t>
      </w:r>
      <w:r>
        <w:rPr>
          <w:spacing w:val="40"/>
        </w:rPr>
        <w:t xml:space="preserve"> </w:t>
      </w:r>
      <w:r>
        <w:t>дешнаш,</w:t>
      </w:r>
      <w:r>
        <w:rPr>
          <w:spacing w:val="40"/>
        </w:rPr>
        <w:t xml:space="preserve"> </w:t>
      </w:r>
      <w:r>
        <w:t>предложенеш,</w:t>
      </w:r>
      <w:r>
        <w:rPr>
          <w:spacing w:val="40"/>
        </w:rPr>
        <w:t xml:space="preserve"> </w:t>
      </w:r>
      <w:r>
        <w:t>т1едерзар, айдардешнаш, церан нийсаяздар. Дешнаш-предложенеш</w:t>
      </w:r>
      <w:r>
        <w:rPr>
          <w:spacing w:val="40"/>
        </w:rPr>
        <w:t xml:space="preserve"> </w:t>
      </w:r>
      <w:r>
        <w:t>х1аъ, х1ан-х1а.</w:t>
      </w:r>
    </w:p>
    <w:p w:rsidR="006C1144" w:rsidRDefault="008913CF">
      <w:pPr>
        <w:pStyle w:val="a5"/>
        <w:numPr>
          <w:ilvl w:val="0"/>
          <w:numId w:val="37"/>
        </w:numPr>
        <w:tabs>
          <w:tab w:val="left" w:pos="1843"/>
        </w:tabs>
        <w:spacing w:line="242" w:lineRule="auto"/>
        <w:ind w:left="1138" w:right="3499" w:firstLine="0"/>
        <w:rPr>
          <w:sz w:val="24"/>
        </w:rPr>
      </w:pPr>
      <w:r>
        <w:rPr>
          <w:sz w:val="24"/>
        </w:rPr>
        <w:t>Йозанехь</w:t>
      </w:r>
      <w:r>
        <w:rPr>
          <w:spacing w:val="-6"/>
          <w:sz w:val="24"/>
        </w:rPr>
        <w:t xml:space="preserve"> </w:t>
      </w:r>
      <w:r>
        <w:rPr>
          <w:sz w:val="24"/>
        </w:rPr>
        <w:t>цхьалхечу</w:t>
      </w:r>
      <w:r>
        <w:rPr>
          <w:spacing w:val="-11"/>
          <w:sz w:val="24"/>
        </w:rPr>
        <w:t xml:space="preserve"> </w:t>
      </w:r>
      <w:r>
        <w:rPr>
          <w:sz w:val="24"/>
        </w:rPr>
        <w:t>предложених</w:t>
      </w:r>
      <w:r>
        <w:rPr>
          <w:spacing w:val="-11"/>
          <w:sz w:val="24"/>
        </w:rPr>
        <w:t xml:space="preserve"> </w:t>
      </w:r>
      <w:r>
        <w:rPr>
          <w:sz w:val="24"/>
        </w:rPr>
        <w:t>нийса</w:t>
      </w:r>
      <w:r>
        <w:rPr>
          <w:spacing w:val="-7"/>
          <w:sz w:val="24"/>
        </w:rPr>
        <w:t xml:space="preserve"> </w:t>
      </w:r>
      <w:r>
        <w:rPr>
          <w:sz w:val="24"/>
        </w:rPr>
        <w:t>пайдаэца</w:t>
      </w:r>
      <w:r>
        <w:rPr>
          <w:spacing w:val="-7"/>
          <w:sz w:val="24"/>
        </w:rPr>
        <w:t xml:space="preserve"> </w:t>
      </w:r>
      <w:r>
        <w:rPr>
          <w:sz w:val="24"/>
        </w:rPr>
        <w:t>хаар. Чолхе предложени</w:t>
      </w:r>
    </w:p>
    <w:p w:rsidR="006C1144" w:rsidRDefault="008913CF">
      <w:pPr>
        <w:pStyle w:val="a3"/>
        <w:spacing w:line="270" w:lineRule="exact"/>
        <w:jc w:val="left"/>
      </w:pPr>
      <w:r>
        <w:t>Чолхе-</w:t>
      </w:r>
      <w:r>
        <w:rPr>
          <w:spacing w:val="-3"/>
        </w:rPr>
        <w:t xml:space="preserve"> </w:t>
      </w:r>
      <w:r>
        <w:t>цхьаьнакхетта</w:t>
      </w:r>
      <w:r>
        <w:rPr>
          <w:spacing w:val="-4"/>
        </w:rPr>
        <w:t xml:space="preserve"> </w:t>
      </w:r>
      <w:r>
        <w:t>предложени</w:t>
      </w:r>
      <w:r>
        <w:rPr>
          <w:spacing w:val="-6"/>
        </w:rPr>
        <w:t xml:space="preserve"> </w:t>
      </w:r>
      <w:r>
        <w:t>а,</w:t>
      </w:r>
      <w:r>
        <w:rPr>
          <w:spacing w:val="-6"/>
        </w:rPr>
        <w:t xml:space="preserve"> </w:t>
      </w:r>
      <w:r>
        <w:t>цуьнгахь</w:t>
      </w:r>
      <w:r>
        <w:rPr>
          <w:spacing w:val="2"/>
        </w:rPr>
        <w:t xml:space="preserve"> </w:t>
      </w:r>
      <w:r>
        <w:t>хуттургаш а,</w:t>
      </w:r>
      <w:r>
        <w:rPr>
          <w:spacing w:val="-1"/>
        </w:rPr>
        <w:t xml:space="preserve"> </w:t>
      </w:r>
      <w:r>
        <w:t>сацаран</w:t>
      </w:r>
      <w:r>
        <w:rPr>
          <w:spacing w:val="-6"/>
        </w:rPr>
        <w:t xml:space="preserve"> </w:t>
      </w:r>
      <w:r>
        <w:t>хьаьркаш</w:t>
      </w:r>
      <w:r>
        <w:rPr>
          <w:spacing w:val="-1"/>
        </w:rPr>
        <w:t xml:space="preserve"> </w:t>
      </w:r>
      <w:r>
        <w:t>а</w:t>
      </w:r>
      <w:r>
        <w:rPr>
          <w:spacing w:val="6"/>
        </w:rPr>
        <w:t xml:space="preserve"> </w:t>
      </w:r>
      <w:r>
        <w:rPr>
          <w:spacing w:val="-10"/>
        </w:rPr>
        <w:t>.</w:t>
      </w:r>
    </w:p>
    <w:p w:rsidR="006C1144" w:rsidRDefault="008913CF">
      <w:pPr>
        <w:pStyle w:val="a3"/>
        <w:tabs>
          <w:tab w:val="left" w:pos="6046"/>
        </w:tabs>
        <w:spacing w:line="237" w:lineRule="auto"/>
        <w:ind w:left="571" w:right="1080" w:firstLine="566"/>
        <w:jc w:val="left"/>
      </w:pPr>
      <w:r>
        <w:t>Чолхе-карарчу</w:t>
      </w:r>
      <w:r>
        <w:rPr>
          <w:spacing w:val="40"/>
        </w:rPr>
        <w:t xml:space="preserve"> </w:t>
      </w:r>
      <w:r>
        <w:t>предложенех</w:t>
      </w:r>
      <w:r>
        <w:rPr>
          <w:spacing w:val="40"/>
        </w:rPr>
        <w:t xml:space="preserve"> </w:t>
      </w:r>
      <w:r>
        <w:t>кхетам</w:t>
      </w:r>
      <w:r>
        <w:rPr>
          <w:spacing w:val="40"/>
        </w:rPr>
        <w:t xml:space="preserve"> </w:t>
      </w:r>
      <w:r>
        <w:t>балар.</w:t>
      </w:r>
      <w:r>
        <w:tab/>
        <w:t>Чолхе-карарчу</w:t>
      </w:r>
      <w:r>
        <w:rPr>
          <w:spacing w:val="40"/>
        </w:rPr>
        <w:t xml:space="preserve"> </w:t>
      </w:r>
      <w:r>
        <w:t>предложенехь</w:t>
      </w:r>
      <w:r>
        <w:rPr>
          <w:spacing w:val="40"/>
        </w:rPr>
        <w:t xml:space="preserve"> </w:t>
      </w:r>
      <w:r>
        <w:t>карара хуттургаш а, хуттурган дешнаш а.</w:t>
      </w:r>
    </w:p>
    <w:p w:rsidR="006C1144" w:rsidRDefault="006C1144">
      <w:pPr>
        <w:pStyle w:val="a3"/>
        <w:spacing w:line="237" w:lineRule="auto"/>
        <w:jc w:val="left"/>
        <w:sectPr w:rsidR="006C1144">
          <w:pgSz w:w="11910" w:h="16840"/>
          <w:pgMar w:top="1040" w:right="0" w:bottom="980" w:left="850" w:header="0" w:footer="796" w:gutter="0"/>
          <w:cols w:space="720"/>
        </w:sectPr>
      </w:pPr>
    </w:p>
    <w:p w:rsidR="006C1144" w:rsidRDefault="008913CF">
      <w:pPr>
        <w:pStyle w:val="a3"/>
        <w:spacing w:before="63"/>
        <w:jc w:val="left"/>
      </w:pPr>
      <w:r>
        <w:lastRenderedPageBreak/>
        <w:t>Т1етуху</w:t>
      </w:r>
      <w:r>
        <w:rPr>
          <w:spacing w:val="-11"/>
        </w:rPr>
        <w:t xml:space="preserve"> </w:t>
      </w:r>
      <w:r>
        <w:t>предложенийн</w:t>
      </w:r>
      <w:r>
        <w:rPr>
          <w:spacing w:val="-5"/>
        </w:rPr>
        <w:t xml:space="preserve"> </w:t>
      </w:r>
      <w:r>
        <w:t>грамматически</w:t>
      </w:r>
      <w:r>
        <w:rPr>
          <w:spacing w:val="1"/>
        </w:rPr>
        <w:t xml:space="preserve"> </w:t>
      </w:r>
      <w:r>
        <w:rPr>
          <w:spacing w:val="-2"/>
        </w:rPr>
        <w:t>билгалонаш.</w:t>
      </w:r>
    </w:p>
    <w:p w:rsidR="006C1144" w:rsidRDefault="008913CF">
      <w:pPr>
        <w:pStyle w:val="a3"/>
        <w:tabs>
          <w:tab w:val="left" w:pos="2202"/>
          <w:tab w:val="left" w:pos="3742"/>
          <w:tab w:val="left" w:pos="4691"/>
          <w:tab w:val="left" w:pos="5996"/>
          <w:tab w:val="left" w:pos="7061"/>
          <w:tab w:val="left" w:pos="8543"/>
          <w:tab w:val="left" w:pos="8941"/>
        </w:tabs>
        <w:spacing w:before="5" w:line="237" w:lineRule="auto"/>
        <w:ind w:left="571" w:right="1074" w:firstLine="566"/>
        <w:jc w:val="left"/>
      </w:pPr>
      <w:r>
        <w:rPr>
          <w:spacing w:val="-2"/>
        </w:rPr>
        <w:t>Т1етуху</w:t>
      </w:r>
      <w:r>
        <w:tab/>
      </w:r>
      <w:r>
        <w:rPr>
          <w:spacing w:val="-2"/>
        </w:rPr>
        <w:t>предложени,</w:t>
      </w:r>
      <w:r>
        <w:tab/>
      </w:r>
      <w:r>
        <w:rPr>
          <w:spacing w:val="-2"/>
        </w:rPr>
        <w:t>цуьнан</w:t>
      </w:r>
      <w:r>
        <w:tab/>
      </w:r>
      <w:r>
        <w:rPr>
          <w:spacing w:val="-2"/>
        </w:rPr>
        <w:t>карчамаш.</w:t>
      </w:r>
      <w:r>
        <w:tab/>
      </w:r>
      <w:r>
        <w:rPr>
          <w:spacing w:val="-2"/>
        </w:rPr>
        <w:t>Т1етуху</w:t>
      </w:r>
      <w:r>
        <w:tab/>
      </w:r>
      <w:r>
        <w:rPr>
          <w:spacing w:val="-2"/>
        </w:rPr>
        <w:t>предложени</w:t>
      </w:r>
      <w:r>
        <w:tab/>
      </w:r>
      <w:r>
        <w:rPr>
          <w:spacing w:val="-6"/>
        </w:rPr>
        <w:t>а,</w:t>
      </w:r>
      <w:r>
        <w:tab/>
      </w:r>
      <w:r>
        <w:rPr>
          <w:spacing w:val="-2"/>
        </w:rPr>
        <w:t xml:space="preserve">т1етухучу </w:t>
      </w:r>
      <w:r>
        <w:t>предложенин карчам, кепаш, схемаш.</w:t>
      </w:r>
    </w:p>
    <w:p w:rsidR="006C1144" w:rsidRDefault="008913CF">
      <w:pPr>
        <w:pStyle w:val="a3"/>
        <w:spacing w:before="3" w:line="275" w:lineRule="exact"/>
        <w:jc w:val="left"/>
      </w:pPr>
      <w:r>
        <w:t>Шина</w:t>
      </w:r>
      <w:r>
        <w:rPr>
          <w:spacing w:val="-4"/>
        </w:rPr>
        <w:t xml:space="preserve"> </w:t>
      </w:r>
      <w:r>
        <w:t>я масех</w:t>
      </w:r>
      <w:r>
        <w:rPr>
          <w:spacing w:val="-5"/>
        </w:rPr>
        <w:t xml:space="preserve"> </w:t>
      </w:r>
      <w:r>
        <w:t>т1етуху</w:t>
      </w:r>
      <w:r>
        <w:rPr>
          <w:spacing w:val="-9"/>
        </w:rPr>
        <w:t xml:space="preserve"> </w:t>
      </w:r>
      <w:r>
        <w:t>предложенешца</w:t>
      </w:r>
      <w:r>
        <w:rPr>
          <w:spacing w:val="-1"/>
        </w:rPr>
        <w:t xml:space="preserve"> </w:t>
      </w:r>
      <w:r>
        <w:t>чолхе-карара</w:t>
      </w:r>
      <w:r>
        <w:rPr>
          <w:spacing w:val="-1"/>
        </w:rPr>
        <w:t xml:space="preserve"> </w:t>
      </w:r>
      <w:r>
        <w:rPr>
          <w:spacing w:val="-2"/>
        </w:rPr>
        <w:t>предложенеш.</w:t>
      </w:r>
    </w:p>
    <w:p w:rsidR="006C1144" w:rsidRDefault="008913CF">
      <w:pPr>
        <w:pStyle w:val="a3"/>
        <w:tabs>
          <w:tab w:val="left" w:pos="2822"/>
          <w:tab w:val="left" w:pos="3877"/>
          <w:tab w:val="left" w:pos="5618"/>
          <w:tab w:val="left" w:pos="7973"/>
          <w:tab w:val="left" w:pos="9187"/>
        </w:tabs>
        <w:spacing w:line="242" w:lineRule="auto"/>
        <w:ind w:left="571" w:right="1067" w:firstLine="566"/>
        <w:jc w:val="left"/>
      </w:pPr>
      <w:r>
        <w:rPr>
          <w:spacing w:val="-2"/>
        </w:rPr>
        <w:t>Цхьанакарара</w:t>
      </w:r>
      <w:r>
        <w:tab/>
      </w:r>
      <w:r>
        <w:rPr>
          <w:spacing w:val="-2"/>
        </w:rPr>
        <w:t>т1етуху</w:t>
      </w:r>
      <w:r>
        <w:tab/>
      </w:r>
      <w:r>
        <w:rPr>
          <w:spacing w:val="-2"/>
        </w:rPr>
        <w:t>предложенеш.</w:t>
      </w:r>
      <w:r>
        <w:tab/>
      </w:r>
      <w:r>
        <w:rPr>
          <w:spacing w:val="-2"/>
        </w:rPr>
        <w:t>Хьалха-т1аьхьаллин</w:t>
      </w:r>
      <w:r>
        <w:tab/>
      </w:r>
      <w:r>
        <w:rPr>
          <w:spacing w:val="-2"/>
        </w:rPr>
        <w:t>кепара</w:t>
      </w:r>
      <w:r>
        <w:tab/>
      </w:r>
      <w:r>
        <w:rPr>
          <w:spacing w:val="-2"/>
        </w:rPr>
        <w:t>т1етуху предложенеш.</w:t>
      </w:r>
    </w:p>
    <w:p w:rsidR="006C1144" w:rsidRDefault="008913CF">
      <w:pPr>
        <w:pStyle w:val="a3"/>
        <w:spacing w:line="271" w:lineRule="exact"/>
        <w:jc w:val="left"/>
      </w:pPr>
      <w:r>
        <w:t>Ийна</w:t>
      </w:r>
      <w:r>
        <w:rPr>
          <w:spacing w:val="53"/>
        </w:rPr>
        <w:t xml:space="preserve"> </w:t>
      </w:r>
      <w:r>
        <w:t>чолхе</w:t>
      </w:r>
      <w:r>
        <w:rPr>
          <w:spacing w:val="-3"/>
        </w:rPr>
        <w:t xml:space="preserve"> </w:t>
      </w:r>
      <w:r>
        <w:t>предложенеш</w:t>
      </w:r>
      <w:r>
        <w:rPr>
          <w:spacing w:val="-1"/>
        </w:rPr>
        <w:t xml:space="preserve"> </w:t>
      </w:r>
      <w:r>
        <w:t>а, къамелан</w:t>
      </w:r>
      <w:r>
        <w:rPr>
          <w:spacing w:val="-5"/>
        </w:rPr>
        <w:t xml:space="preserve"> </w:t>
      </w:r>
      <w:r>
        <w:t>мур</w:t>
      </w:r>
      <w:r>
        <w:rPr>
          <w:spacing w:val="-2"/>
        </w:rPr>
        <w:t xml:space="preserve"> </w:t>
      </w:r>
      <w:r>
        <w:rPr>
          <w:spacing w:val="-5"/>
        </w:rPr>
        <w:t>а.</w:t>
      </w:r>
    </w:p>
    <w:p w:rsidR="006C1144" w:rsidRDefault="008913CF">
      <w:pPr>
        <w:pStyle w:val="a3"/>
        <w:spacing w:before="275"/>
        <w:jc w:val="left"/>
      </w:pPr>
      <w:r>
        <w:t>Хуттургаш</w:t>
      </w:r>
      <w:r>
        <w:rPr>
          <w:spacing w:val="1"/>
        </w:rPr>
        <w:t xml:space="preserve"> </w:t>
      </w:r>
      <w:r>
        <w:t>йоцу</w:t>
      </w:r>
      <w:r>
        <w:rPr>
          <w:spacing w:val="-10"/>
        </w:rPr>
        <w:t xml:space="preserve"> </w:t>
      </w:r>
      <w:r>
        <w:t>чолхе</w:t>
      </w:r>
      <w:r>
        <w:rPr>
          <w:spacing w:val="-1"/>
        </w:rPr>
        <w:t xml:space="preserve"> </w:t>
      </w:r>
      <w:r>
        <w:rPr>
          <w:spacing w:val="-2"/>
        </w:rPr>
        <w:t>предложенеш</w:t>
      </w:r>
    </w:p>
    <w:p w:rsidR="006C1144" w:rsidRDefault="008913CF">
      <w:pPr>
        <w:pStyle w:val="a3"/>
        <w:tabs>
          <w:tab w:val="left" w:pos="2490"/>
          <w:tab w:val="left" w:pos="3320"/>
          <w:tab w:val="left" w:pos="4365"/>
          <w:tab w:val="left" w:pos="6446"/>
          <w:tab w:val="left" w:pos="7692"/>
          <w:tab w:val="left" w:pos="9208"/>
        </w:tabs>
        <w:spacing w:before="5" w:line="237" w:lineRule="auto"/>
        <w:ind w:left="571" w:right="1073" w:firstLine="566"/>
        <w:jc w:val="left"/>
      </w:pPr>
      <w:r>
        <w:rPr>
          <w:spacing w:val="-2"/>
        </w:rPr>
        <w:t>Хуттургаш</w:t>
      </w:r>
      <w:r>
        <w:tab/>
      </w:r>
      <w:r>
        <w:rPr>
          <w:spacing w:val="-4"/>
        </w:rPr>
        <w:t>йоцчу</w:t>
      </w:r>
      <w:r>
        <w:tab/>
      </w:r>
      <w:r>
        <w:rPr>
          <w:spacing w:val="-2"/>
        </w:rPr>
        <w:t>чолхечу</w:t>
      </w:r>
      <w:r>
        <w:tab/>
      </w:r>
      <w:r>
        <w:rPr>
          <w:spacing w:val="-2"/>
        </w:rPr>
        <w:t>предложенешкахь</w:t>
      </w:r>
      <w:r>
        <w:tab/>
      </w:r>
      <w:r>
        <w:rPr>
          <w:spacing w:val="-2"/>
        </w:rPr>
        <w:t>ц1оьмалг,</w:t>
      </w:r>
      <w:r>
        <w:tab/>
      </w:r>
      <w:r>
        <w:rPr>
          <w:spacing w:val="-2"/>
        </w:rPr>
        <w:t>ц1оьмалгаца</w:t>
      </w:r>
      <w:r>
        <w:tab/>
      </w:r>
      <w:r>
        <w:rPr>
          <w:spacing w:val="-2"/>
        </w:rPr>
        <w:t xml:space="preserve">т1адам, </w:t>
      </w:r>
      <w:r>
        <w:t>шит1адам, тире.</w:t>
      </w:r>
    </w:p>
    <w:p w:rsidR="006C1144" w:rsidRDefault="006C1144">
      <w:pPr>
        <w:pStyle w:val="a3"/>
        <w:spacing w:before="1"/>
        <w:ind w:left="0"/>
        <w:jc w:val="left"/>
      </w:pPr>
    </w:p>
    <w:p w:rsidR="006C1144" w:rsidRDefault="008913CF">
      <w:pPr>
        <w:pStyle w:val="a3"/>
      </w:pPr>
      <w:r>
        <w:t>Ма-дарра</w:t>
      </w:r>
      <w:r>
        <w:rPr>
          <w:spacing w:val="-2"/>
        </w:rPr>
        <w:t xml:space="preserve"> </w:t>
      </w:r>
      <w:r>
        <w:t>а,</w:t>
      </w:r>
      <w:r>
        <w:rPr>
          <w:spacing w:val="2"/>
        </w:rPr>
        <w:t xml:space="preserve"> </w:t>
      </w:r>
      <w:r>
        <w:t>лач</w:t>
      </w:r>
      <w:r>
        <w:rPr>
          <w:spacing w:val="-1"/>
        </w:rPr>
        <w:t xml:space="preserve"> </w:t>
      </w:r>
      <w:r>
        <w:t>а</w:t>
      </w:r>
      <w:r>
        <w:rPr>
          <w:spacing w:val="-1"/>
        </w:rPr>
        <w:t xml:space="preserve"> </w:t>
      </w:r>
      <w:r>
        <w:rPr>
          <w:spacing w:val="-2"/>
        </w:rPr>
        <w:t>къамел</w:t>
      </w:r>
    </w:p>
    <w:p w:rsidR="006C1144" w:rsidRDefault="008913CF">
      <w:pPr>
        <w:pStyle w:val="a3"/>
        <w:spacing w:before="2"/>
        <w:ind w:left="571" w:right="1070" w:firstLine="566"/>
      </w:pPr>
      <w:r>
        <w:t>Ма-дарра а, лач а къамел довзийтар. Ма-даррачу кьамелехь сацаран хьаьркаш х1иттор. Ма-дарра къамел лач къамеле дерзоран некъаш а, бакьонаш а. Цитаташкахь сацаран хьаьркаш х1иттор.</w:t>
      </w:r>
    </w:p>
    <w:p w:rsidR="006C1144" w:rsidRDefault="008913CF">
      <w:pPr>
        <w:pStyle w:val="a3"/>
        <w:spacing w:line="274" w:lineRule="exact"/>
      </w:pPr>
      <w:r>
        <w:t>Нохчийн</w:t>
      </w:r>
      <w:r>
        <w:rPr>
          <w:spacing w:val="-6"/>
        </w:rPr>
        <w:t xml:space="preserve"> </w:t>
      </w:r>
      <w:r>
        <w:t>меттан</w:t>
      </w:r>
      <w:r>
        <w:rPr>
          <w:spacing w:val="-3"/>
        </w:rPr>
        <w:t xml:space="preserve"> </w:t>
      </w:r>
      <w:r>
        <w:t>суртх1отторан</w:t>
      </w:r>
      <w:r>
        <w:rPr>
          <w:spacing w:val="-8"/>
        </w:rPr>
        <w:t xml:space="preserve"> </w:t>
      </w:r>
      <w:r>
        <w:t>г1ирсаш</w:t>
      </w:r>
      <w:r>
        <w:rPr>
          <w:spacing w:val="-2"/>
        </w:rPr>
        <w:t xml:space="preserve"> </w:t>
      </w:r>
      <w:r>
        <w:t>а,</w:t>
      </w:r>
      <w:r>
        <w:rPr>
          <w:spacing w:val="-3"/>
        </w:rPr>
        <w:t xml:space="preserve"> </w:t>
      </w:r>
      <w:r>
        <w:t>исбаьхьаллин</w:t>
      </w:r>
      <w:r>
        <w:rPr>
          <w:spacing w:val="-3"/>
        </w:rPr>
        <w:t xml:space="preserve"> </w:t>
      </w:r>
      <w:r>
        <w:t>башхаллаш</w:t>
      </w:r>
      <w:r>
        <w:rPr>
          <w:spacing w:val="-3"/>
        </w:rPr>
        <w:t xml:space="preserve"> </w:t>
      </w:r>
      <w:r>
        <w:rPr>
          <w:spacing w:val="-5"/>
        </w:rPr>
        <w:t>а.</w:t>
      </w:r>
    </w:p>
    <w:p w:rsidR="006C1144" w:rsidRDefault="006C1144">
      <w:pPr>
        <w:pStyle w:val="a3"/>
        <w:spacing w:before="1"/>
        <w:ind w:left="0"/>
        <w:jc w:val="left"/>
      </w:pPr>
    </w:p>
    <w:p w:rsidR="006C1144" w:rsidRDefault="008913CF">
      <w:pPr>
        <w:pStyle w:val="a3"/>
        <w:jc w:val="left"/>
      </w:pPr>
      <w:r>
        <w:rPr>
          <w:spacing w:val="-2"/>
        </w:rPr>
        <w:t>Пунктуаци</w:t>
      </w:r>
    </w:p>
    <w:p w:rsidR="006C1144" w:rsidRDefault="008913CF">
      <w:pPr>
        <w:pStyle w:val="a3"/>
        <w:spacing w:before="3"/>
        <w:ind w:left="571" w:right="1078" w:firstLine="566"/>
      </w:pPr>
      <w:r>
        <w:t>Йозанехь сацаран хьаьркаш х1итторан бакъонаш: т1адам, хаттаран хьаьрк, айдаран хьаьрк, дукхат1адамаш, ц1оьмалг,</w:t>
      </w:r>
      <w:r>
        <w:rPr>
          <w:spacing w:val="40"/>
        </w:rPr>
        <w:t xml:space="preserve"> </w:t>
      </w:r>
      <w:r>
        <w:t xml:space="preserve">ц1оьмалгаца т1адам, шит1адам, тире, къовларш, </w:t>
      </w:r>
      <w:r>
        <w:rPr>
          <w:spacing w:val="-2"/>
        </w:rPr>
        <w:t>маь1алгаш.</w:t>
      </w:r>
    </w:p>
    <w:p w:rsidR="006C1144" w:rsidRDefault="008913CF">
      <w:pPr>
        <w:pStyle w:val="a3"/>
        <w:spacing w:before="276"/>
        <w:ind w:left="64"/>
        <w:jc w:val="center"/>
      </w:pPr>
      <w:r>
        <w:t>Дешаран-темин</w:t>
      </w:r>
      <w:r>
        <w:rPr>
          <w:spacing w:val="-1"/>
        </w:rPr>
        <w:t xml:space="preserve"> </w:t>
      </w:r>
      <w:r>
        <w:rPr>
          <w:spacing w:val="-2"/>
        </w:rPr>
        <w:t>хьесап</w:t>
      </w:r>
    </w:p>
    <w:p w:rsidR="006C1144" w:rsidRDefault="006C1144">
      <w:pPr>
        <w:pStyle w:val="a3"/>
        <w:ind w:left="0"/>
        <w:jc w:val="left"/>
      </w:pPr>
    </w:p>
    <w:p w:rsidR="006C1144" w:rsidRDefault="008913CF">
      <w:pPr>
        <w:pStyle w:val="a5"/>
        <w:numPr>
          <w:ilvl w:val="1"/>
          <w:numId w:val="37"/>
        </w:numPr>
        <w:tabs>
          <w:tab w:val="left" w:pos="1320"/>
        </w:tabs>
        <w:spacing w:line="275" w:lineRule="exact"/>
        <w:ind w:hanging="182"/>
        <w:rPr>
          <w:sz w:val="24"/>
        </w:rPr>
      </w:pPr>
      <w:r>
        <w:rPr>
          <w:sz w:val="24"/>
        </w:rPr>
        <w:t>Синтаксис,</w:t>
      </w:r>
      <w:r>
        <w:rPr>
          <w:spacing w:val="-6"/>
          <w:sz w:val="24"/>
        </w:rPr>
        <w:t xml:space="preserve"> </w:t>
      </w:r>
      <w:r>
        <w:rPr>
          <w:sz w:val="24"/>
        </w:rPr>
        <w:t>пунктуаци,</w:t>
      </w:r>
      <w:r>
        <w:rPr>
          <w:spacing w:val="-6"/>
          <w:sz w:val="24"/>
        </w:rPr>
        <w:t xml:space="preserve"> </w:t>
      </w:r>
      <w:r>
        <w:rPr>
          <w:sz w:val="24"/>
        </w:rPr>
        <w:t>цхьалхе</w:t>
      </w:r>
      <w:r>
        <w:rPr>
          <w:spacing w:val="-5"/>
          <w:sz w:val="24"/>
        </w:rPr>
        <w:t xml:space="preserve"> </w:t>
      </w:r>
      <w:r>
        <w:rPr>
          <w:spacing w:val="-2"/>
          <w:sz w:val="24"/>
        </w:rPr>
        <w:t>предложении</w:t>
      </w:r>
    </w:p>
    <w:p w:rsidR="006C1144" w:rsidRDefault="008913CF">
      <w:pPr>
        <w:pStyle w:val="a5"/>
        <w:numPr>
          <w:ilvl w:val="1"/>
          <w:numId w:val="37"/>
        </w:numPr>
        <w:tabs>
          <w:tab w:val="left" w:pos="1320"/>
        </w:tabs>
        <w:spacing w:line="275" w:lineRule="exact"/>
        <w:ind w:hanging="182"/>
        <w:rPr>
          <w:sz w:val="24"/>
        </w:rPr>
      </w:pPr>
      <w:r>
        <w:rPr>
          <w:sz w:val="24"/>
        </w:rPr>
        <w:t>Чолхе</w:t>
      </w:r>
      <w:r>
        <w:rPr>
          <w:spacing w:val="-3"/>
          <w:sz w:val="24"/>
        </w:rPr>
        <w:t xml:space="preserve"> </w:t>
      </w:r>
      <w:r>
        <w:rPr>
          <w:spacing w:val="-2"/>
          <w:sz w:val="24"/>
        </w:rPr>
        <w:t>предложени</w:t>
      </w:r>
    </w:p>
    <w:p w:rsidR="006C1144" w:rsidRDefault="008913CF">
      <w:pPr>
        <w:pStyle w:val="a5"/>
        <w:numPr>
          <w:ilvl w:val="1"/>
          <w:numId w:val="37"/>
        </w:numPr>
        <w:tabs>
          <w:tab w:val="left" w:pos="1320"/>
        </w:tabs>
        <w:spacing w:before="3" w:line="275" w:lineRule="exact"/>
        <w:ind w:hanging="182"/>
        <w:rPr>
          <w:sz w:val="24"/>
        </w:rPr>
      </w:pPr>
      <w:r>
        <w:rPr>
          <w:sz w:val="24"/>
        </w:rPr>
        <w:t>Хуттургаш</w:t>
      </w:r>
      <w:r>
        <w:rPr>
          <w:spacing w:val="-1"/>
          <w:sz w:val="24"/>
        </w:rPr>
        <w:t xml:space="preserve"> </w:t>
      </w:r>
      <w:r>
        <w:rPr>
          <w:sz w:val="24"/>
        </w:rPr>
        <w:t>йоцу</w:t>
      </w:r>
      <w:r>
        <w:rPr>
          <w:spacing w:val="-12"/>
          <w:sz w:val="24"/>
        </w:rPr>
        <w:t xml:space="preserve"> </w:t>
      </w:r>
      <w:r>
        <w:rPr>
          <w:sz w:val="24"/>
        </w:rPr>
        <w:t>чолхе</w:t>
      </w:r>
      <w:r>
        <w:rPr>
          <w:spacing w:val="-3"/>
          <w:sz w:val="24"/>
        </w:rPr>
        <w:t xml:space="preserve"> </w:t>
      </w:r>
      <w:r>
        <w:rPr>
          <w:spacing w:val="-2"/>
          <w:sz w:val="24"/>
        </w:rPr>
        <w:t>предложенеш</w:t>
      </w:r>
    </w:p>
    <w:p w:rsidR="006C1144" w:rsidRDefault="008913CF">
      <w:pPr>
        <w:pStyle w:val="a5"/>
        <w:numPr>
          <w:ilvl w:val="1"/>
          <w:numId w:val="37"/>
        </w:numPr>
        <w:tabs>
          <w:tab w:val="left" w:pos="1320"/>
        </w:tabs>
        <w:spacing w:line="275" w:lineRule="exact"/>
        <w:ind w:hanging="182"/>
        <w:rPr>
          <w:sz w:val="24"/>
        </w:rPr>
      </w:pPr>
      <w:r>
        <w:rPr>
          <w:sz w:val="24"/>
        </w:rPr>
        <w:t>Ма-дарра</w:t>
      </w:r>
      <w:r>
        <w:rPr>
          <w:spacing w:val="-2"/>
          <w:sz w:val="24"/>
        </w:rPr>
        <w:t xml:space="preserve"> </w:t>
      </w:r>
      <w:r>
        <w:rPr>
          <w:sz w:val="24"/>
        </w:rPr>
        <w:t>а,</w:t>
      </w:r>
      <w:r>
        <w:rPr>
          <w:spacing w:val="2"/>
          <w:sz w:val="24"/>
        </w:rPr>
        <w:t xml:space="preserve"> </w:t>
      </w:r>
      <w:r>
        <w:rPr>
          <w:sz w:val="24"/>
        </w:rPr>
        <w:t>лач</w:t>
      </w:r>
      <w:r>
        <w:rPr>
          <w:spacing w:val="-1"/>
          <w:sz w:val="24"/>
        </w:rPr>
        <w:t xml:space="preserve"> </w:t>
      </w:r>
      <w:r>
        <w:rPr>
          <w:sz w:val="24"/>
        </w:rPr>
        <w:t>а</w:t>
      </w:r>
      <w:r>
        <w:rPr>
          <w:spacing w:val="-1"/>
          <w:sz w:val="24"/>
        </w:rPr>
        <w:t xml:space="preserve"> </w:t>
      </w:r>
      <w:r>
        <w:rPr>
          <w:spacing w:val="-2"/>
          <w:sz w:val="24"/>
        </w:rPr>
        <w:t>къамел</w:t>
      </w:r>
    </w:p>
    <w:p w:rsidR="006C1144" w:rsidRDefault="008913CF">
      <w:pPr>
        <w:pStyle w:val="a5"/>
        <w:numPr>
          <w:ilvl w:val="1"/>
          <w:numId w:val="37"/>
        </w:numPr>
        <w:tabs>
          <w:tab w:val="left" w:pos="1320"/>
        </w:tabs>
        <w:spacing w:before="2" w:line="275" w:lineRule="exact"/>
        <w:ind w:hanging="182"/>
        <w:rPr>
          <w:sz w:val="24"/>
        </w:rPr>
      </w:pPr>
      <w:r>
        <w:rPr>
          <w:spacing w:val="-2"/>
          <w:sz w:val="24"/>
        </w:rPr>
        <w:t>Пунктуаци</w:t>
      </w:r>
    </w:p>
    <w:p w:rsidR="006C1144" w:rsidRDefault="008913CF">
      <w:pPr>
        <w:pStyle w:val="a5"/>
        <w:numPr>
          <w:ilvl w:val="1"/>
          <w:numId w:val="37"/>
        </w:numPr>
        <w:tabs>
          <w:tab w:val="left" w:pos="1320"/>
        </w:tabs>
        <w:spacing w:line="275" w:lineRule="exact"/>
        <w:ind w:hanging="182"/>
        <w:rPr>
          <w:sz w:val="24"/>
        </w:rPr>
      </w:pPr>
      <w:r>
        <w:rPr>
          <w:sz w:val="24"/>
        </w:rPr>
        <w:t>Талламан</w:t>
      </w:r>
      <w:r>
        <w:rPr>
          <w:spacing w:val="-2"/>
          <w:sz w:val="24"/>
        </w:rPr>
        <w:t xml:space="preserve"> белхаш</w:t>
      </w:r>
    </w:p>
    <w:p w:rsidR="006C1144" w:rsidRDefault="008913CF">
      <w:pPr>
        <w:pStyle w:val="a5"/>
        <w:numPr>
          <w:ilvl w:val="1"/>
          <w:numId w:val="37"/>
        </w:numPr>
        <w:tabs>
          <w:tab w:val="left" w:pos="1320"/>
        </w:tabs>
        <w:spacing w:before="5" w:line="237" w:lineRule="auto"/>
        <w:ind w:left="1138" w:right="7449" w:firstLine="0"/>
        <w:rPr>
          <w:sz w:val="24"/>
        </w:rPr>
      </w:pPr>
      <w:r>
        <w:rPr>
          <w:sz w:val="24"/>
        </w:rPr>
        <w:t>Кхоллараллин</w:t>
      </w:r>
      <w:r>
        <w:rPr>
          <w:spacing w:val="-15"/>
          <w:sz w:val="24"/>
        </w:rPr>
        <w:t xml:space="preserve"> </w:t>
      </w:r>
      <w:r>
        <w:rPr>
          <w:sz w:val="24"/>
        </w:rPr>
        <w:t>белхаш Дерриге– 34 сахьт.</w:t>
      </w:r>
    </w:p>
    <w:p w:rsidR="006C1144" w:rsidRDefault="006C1144">
      <w:pPr>
        <w:pStyle w:val="a3"/>
        <w:ind w:left="0"/>
        <w:jc w:val="left"/>
      </w:pPr>
    </w:p>
    <w:p w:rsidR="006C1144" w:rsidRDefault="008913CF">
      <w:pPr>
        <w:pStyle w:val="a3"/>
        <w:spacing w:before="1"/>
        <w:ind w:left="201"/>
        <w:jc w:val="center"/>
      </w:pPr>
      <w:r>
        <w:t>Дешаран-методикин</w:t>
      </w:r>
      <w:r>
        <w:rPr>
          <w:spacing w:val="-5"/>
        </w:rPr>
        <w:t xml:space="preserve"> </w:t>
      </w:r>
      <w:r>
        <w:t>кхачаман</w:t>
      </w:r>
      <w:r>
        <w:rPr>
          <w:spacing w:val="-5"/>
        </w:rPr>
        <w:t xml:space="preserve"> </w:t>
      </w:r>
      <w:r>
        <w:rPr>
          <w:spacing w:val="-4"/>
        </w:rPr>
        <w:t>ларам</w:t>
      </w:r>
    </w:p>
    <w:p w:rsidR="006C1144" w:rsidRDefault="006C1144">
      <w:pPr>
        <w:pStyle w:val="a3"/>
        <w:ind w:left="0"/>
        <w:jc w:val="left"/>
      </w:pPr>
    </w:p>
    <w:p w:rsidR="006C1144" w:rsidRDefault="008913CF">
      <w:pPr>
        <w:pStyle w:val="a5"/>
        <w:numPr>
          <w:ilvl w:val="2"/>
          <w:numId w:val="37"/>
        </w:numPr>
        <w:tabs>
          <w:tab w:val="left" w:pos="5195"/>
        </w:tabs>
        <w:rPr>
          <w:sz w:val="24"/>
        </w:rPr>
      </w:pPr>
      <w:r>
        <w:rPr>
          <w:spacing w:val="-2"/>
          <w:sz w:val="24"/>
        </w:rPr>
        <w:t>Литератара</w:t>
      </w:r>
    </w:p>
    <w:p w:rsidR="006C1144" w:rsidRDefault="008913CF">
      <w:pPr>
        <w:pStyle w:val="a3"/>
        <w:spacing w:before="3"/>
        <w:ind w:left="854"/>
        <w:jc w:val="left"/>
      </w:pPr>
      <w:r>
        <w:rPr>
          <w:spacing w:val="-2"/>
        </w:rPr>
        <w:t>Дешархошна:</w:t>
      </w:r>
    </w:p>
    <w:p w:rsidR="006C1144" w:rsidRDefault="008913CF">
      <w:pPr>
        <w:pStyle w:val="a5"/>
        <w:numPr>
          <w:ilvl w:val="0"/>
          <w:numId w:val="36"/>
        </w:numPr>
        <w:tabs>
          <w:tab w:val="left" w:pos="1036"/>
          <w:tab w:val="left" w:pos="4446"/>
          <w:tab w:val="left" w:pos="5169"/>
        </w:tabs>
        <w:spacing w:line="242" w:lineRule="auto"/>
        <w:ind w:right="1074" w:firstLine="427"/>
        <w:rPr>
          <w:sz w:val="24"/>
        </w:rPr>
      </w:pPr>
      <w:r>
        <w:rPr>
          <w:sz w:val="24"/>
        </w:rPr>
        <w:t>Джамалханов</w:t>
      </w:r>
      <w:r>
        <w:rPr>
          <w:spacing w:val="40"/>
          <w:sz w:val="24"/>
        </w:rPr>
        <w:t xml:space="preserve"> </w:t>
      </w:r>
      <w:r>
        <w:rPr>
          <w:sz w:val="24"/>
        </w:rPr>
        <w:t>З.Д.,</w:t>
      </w:r>
      <w:r>
        <w:rPr>
          <w:spacing w:val="40"/>
          <w:sz w:val="24"/>
        </w:rPr>
        <w:t xml:space="preserve"> </w:t>
      </w:r>
      <w:r>
        <w:rPr>
          <w:sz w:val="24"/>
        </w:rPr>
        <w:t>Чинхоева</w:t>
      </w:r>
      <w:r>
        <w:rPr>
          <w:sz w:val="24"/>
        </w:rPr>
        <w:tab/>
      </w:r>
      <w:r>
        <w:rPr>
          <w:spacing w:val="-4"/>
          <w:sz w:val="24"/>
        </w:rPr>
        <w:t>Т.Н.</w:t>
      </w:r>
      <w:r>
        <w:rPr>
          <w:sz w:val="24"/>
        </w:rPr>
        <w:tab/>
        <w:t>«Нохчийн</w:t>
      </w:r>
      <w:r>
        <w:rPr>
          <w:spacing w:val="40"/>
          <w:sz w:val="24"/>
        </w:rPr>
        <w:t xml:space="preserve"> </w:t>
      </w:r>
      <w:r>
        <w:rPr>
          <w:sz w:val="24"/>
        </w:rPr>
        <w:t>мотт»10-11-чуй</w:t>
      </w:r>
      <w:r>
        <w:rPr>
          <w:spacing w:val="40"/>
          <w:sz w:val="24"/>
        </w:rPr>
        <w:t xml:space="preserve"> </w:t>
      </w:r>
      <w:r>
        <w:rPr>
          <w:sz w:val="24"/>
        </w:rPr>
        <w:t>классашна</w:t>
      </w:r>
      <w:r>
        <w:rPr>
          <w:spacing w:val="40"/>
          <w:sz w:val="24"/>
        </w:rPr>
        <w:t xml:space="preserve"> </w:t>
      </w:r>
      <w:r>
        <w:rPr>
          <w:sz w:val="24"/>
        </w:rPr>
        <w:t>1амат. Грозный</w:t>
      </w:r>
      <w:r>
        <w:rPr>
          <w:spacing w:val="40"/>
          <w:sz w:val="24"/>
        </w:rPr>
        <w:t xml:space="preserve"> </w:t>
      </w:r>
      <w:r>
        <w:rPr>
          <w:sz w:val="24"/>
        </w:rPr>
        <w:t>2002 шо.</w:t>
      </w:r>
    </w:p>
    <w:p w:rsidR="006C1144" w:rsidRDefault="008913CF">
      <w:pPr>
        <w:pStyle w:val="a3"/>
        <w:spacing w:before="270" w:line="275" w:lineRule="exact"/>
        <w:ind w:left="854"/>
        <w:jc w:val="left"/>
      </w:pPr>
      <w:r>
        <w:rPr>
          <w:spacing w:val="-2"/>
        </w:rPr>
        <w:t>Хьехархочунна:</w:t>
      </w:r>
    </w:p>
    <w:p w:rsidR="006C1144" w:rsidRDefault="008913CF">
      <w:pPr>
        <w:pStyle w:val="a5"/>
        <w:numPr>
          <w:ilvl w:val="0"/>
          <w:numId w:val="35"/>
        </w:numPr>
        <w:tabs>
          <w:tab w:val="left" w:pos="1036"/>
          <w:tab w:val="left" w:pos="5079"/>
        </w:tabs>
        <w:spacing w:line="242" w:lineRule="auto"/>
        <w:ind w:right="1070" w:firstLine="427"/>
        <w:rPr>
          <w:sz w:val="24"/>
        </w:rPr>
      </w:pPr>
      <w:r>
        <w:rPr>
          <w:sz w:val="24"/>
        </w:rPr>
        <w:t>Джамалханов</w:t>
      </w:r>
      <w:r>
        <w:rPr>
          <w:spacing w:val="80"/>
          <w:sz w:val="24"/>
        </w:rPr>
        <w:t xml:space="preserve"> </w:t>
      </w:r>
      <w:r>
        <w:rPr>
          <w:sz w:val="24"/>
        </w:rPr>
        <w:t>З.Д.,</w:t>
      </w:r>
      <w:r>
        <w:rPr>
          <w:spacing w:val="80"/>
          <w:sz w:val="24"/>
        </w:rPr>
        <w:t xml:space="preserve"> </w:t>
      </w:r>
      <w:r>
        <w:rPr>
          <w:sz w:val="24"/>
        </w:rPr>
        <w:t>Чинхоев</w:t>
      </w:r>
      <w:r>
        <w:rPr>
          <w:spacing w:val="80"/>
          <w:sz w:val="24"/>
        </w:rPr>
        <w:t xml:space="preserve"> </w:t>
      </w:r>
      <w:r>
        <w:rPr>
          <w:sz w:val="24"/>
        </w:rPr>
        <w:t>Т.Н.</w:t>
      </w:r>
      <w:r>
        <w:rPr>
          <w:sz w:val="24"/>
        </w:rPr>
        <w:tab/>
        <w:t>«Нохчийн</w:t>
      </w:r>
      <w:r>
        <w:rPr>
          <w:spacing w:val="80"/>
          <w:sz w:val="24"/>
        </w:rPr>
        <w:t xml:space="preserve"> </w:t>
      </w:r>
      <w:r>
        <w:rPr>
          <w:sz w:val="24"/>
        </w:rPr>
        <w:t>мотт»10-11-чуй</w:t>
      </w:r>
      <w:r>
        <w:rPr>
          <w:spacing w:val="80"/>
          <w:sz w:val="24"/>
        </w:rPr>
        <w:t xml:space="preserve"> </w:t>
      </w:r>
      <w:r>
        <w:rPr>
          <w:sz w:val="24"/>
        </w:rPr>
        <w:t>классашна</w:t>
      </w:r>
      <w:r>
        <w:rPr>
          <w:spacing w:val="80"/>
          <w:sz w:val="24"/>
        </w:rPr>
        <w:t xml:space="preserve"> </w:t>
      </w:r>
      <w:r>
        <w:rPr>
          <w:sz w:val="24"/>
        </w:rPr>
        <w:t>1амат. Грозный</w:t>
      </w:r>
      <w:r>
        <w:rPr>
          <w:spacing w:val="40"/>
          <w:sz w:val="24"/>
        </w:rPr>
        <w:t xml:space="preserve"> </w:t>
      </w:r>
      <w:r>
        <w:rPr>
          <w:sz w:val="24"/>
        </w:rPr>
        <w:t>2002 шо.</w:t>
      </w:r>
    </w:p>
    <w:p w:rsidR="006C1144" w:rsidRDefault="008913CF">
      <w:pPr>
        <w:pStyle w:val="a5"/>
        <w:numPr>
          <w:ilvl w:val="0"/>
          <w:numId w:val="35"/>
        </w:numPr>
        <w:tabs>
          <w:tab w:val="left" w:pos="1036"/>
        </w:tabs>
        <w:spacing w:line="242" w:lineRule="auto"/>
        <w:ind w:right="1072" w:firstLine="427"/>
        <w:rPr>
          <w:sz w:val="24"/>
        </w:rPr>
      </w:pPr>
      <w:r>
        <w:rPr>
          <w:sz w:val="24"/>
        </w:rPr>
        <w:t>Джамалханов</w:t>
      </w:r>
      <w:r>
        <w:rPr>
          <w:spacing w:val="80"/>
          <w:sz w:val="24"/>
        </w:rPr>
        <w:t xml:space="preserve"> </w:t>
      </w:r>
      <w:r>
        <w:rPr>
          <w:sz w:val="24"/>
        </w:rPr>
        <w:t>З.Д.</w:t>
      </w:r>
      <w:r>
        <w:rPr>
          <w:spacing w:val="80"/>
          <w:sz w:val="24"/>
        </w:rPr>
        <w:t xml:space="preserve"> </w:t>
      </w:r>
      <w:r>
        <w:rPr>
          <w:sz w:val="24"/>
        </w:rPr>
        <w:t>,</w:t>
      </w:r>
      <w:r>
        <w:rPr>
          <w:spacing w:val="80"/>
          <w:w w:val="150"/>
          <w:sz w:val="24"/>
        </w:rPr>
        <w:t xml:space="preserve"> </w:t>
      </w:r>
      <w:r>
        <w:rPr>
          <w:sz w:val="24"/>
        </w:rPr>
        <w:t>Мачигов</w:t>
      </w:r>
      <w:r>
        <w:rPr>
          <w:spacing w:val="80"/>
          <w:sz w:val="24"/>
        </w:rPr>
        <w:t xml:space="preserve"> </w:t>
      </w:r>
      <w:r>
        <w:rPr>
          <w:sz w:val="24"/>
        </w:rPr>
        <w:t>М.Ю.</w:t>
      </w:r>
      <w:r>
        <w:rPr>
          <w:spacing w:val="80"/>
          <w:w w:val="150"/>
          <w:sz w:val="24"/>
        </w:rPr>
        <w:t xml:space="preserve"> </w:t>
      </w:r>
      <w:r>
        <w:rPr>
          <w:sz w:val="24"/>
        </w:rPr>
        <w:t>«Нохчийн</w:t>
      </w:r>
      <w:r>
        <w:rPr>
          <w:spacing w:val="80"/>
          <w:sz w:val="24"/>
        </w:rPr>
        <w:t xml:space="preserve"> </w:t>
      </w:r>
      <w:r>
        <w:rPr>
          <w:sz w:val="24"/>
        </w:rPr>
        <w:t>мотт»1-ра</w:t>
      </w:r>
      <w:r>
        <w:rPr>
          <w:spacing w:val="80"/>
          <w:sz w:val="24"/>
        </w:rPr>
        <w:t xml:space="preserve"> </w:t>
      </w:r>
      <w:r>
        <w:rPr>
          <w:sz w:val="24"/>
        </w:rPr>
        <w:t>дакъа.</w:t>
      </w:r>
      <w:r>
        <w:rPr>
          <w:spacing w:val="80"/>
          <w:w w:val="150"/>
          <w:sz w:val="24"/>
        </w:rPr>
        <w:t xml:space="preserve"> </w:t>
      </w:r>
      <w:r>
        <w:rPr>
          <w:sz w:val="24"/>
        </w:rPr>
        <w:t>Педучилищан</w:t>
      </w:r>
      <w:r>
        <w:rPr>
          <w:spacing w:val="40"/>
          <w:sz w:val="24"/>
        </w:rPr>
        <w:t xml:space="preserve"> </w:t>
      </w:r>
      <w:r>
        <w:rPr>
          <w:sz w:val="24"/>
        </w:rPr>
        <w:t>студенташна учебник.</w:t>
      </w:r>
      <w:r>
        <w:rPr>
          <w:spacing w:val="40"/>
          <w:sz w:val="24"/>
        </w:rPr>
        <w:t xml:space="preserve"> </w:t>
      </w:r>
      <w:r>
        <w:rPr>
          <w:sz w:val="24"/>
        </w:rPr>
        <w:t>Грозный</w:t>
      </w:r>
      <w:r>
        <w:rPr>
          <w:spacing w:val="40"/>
          <w:sz w:val="24"/>
        </w:rPr>
        <w:t xml:space="preserve"> </w:t>
      </w:r>
      <w:r>
        <w:rPr>
          <w:sz w:val="24"/>
        </w:rPr>
        <w:t>1985 шо.</w:t>
      </w:r>
    </w:p>
    <w:p w:rsidR="006C1144" w:rsidRDefault="008913CF">
      <w:pPr>
        <w:pStyle w:val="a5"/>
        <w:numPr>
          <w:ilvl w:val="0"/>
          <w:numId w:val="35"/>
        </w:numPr>
        <w:tabs>
          <w:tab w:val="left" w:pos="1036"/>
          <w:tab w:val="left" w:pos="3013"/>
          <w:tab w:val="left" w:pos="3986"/>
          <w:tab w:val="left" w:pos="4620"/>
          <w:tab w:val="left" w:pos="6088"/>
          <w:tab w:val="left" w:pos="7240"/>
          <w:tab w:val="left" w:pos="8846"/>
        </w:tabs>
        <w:spacing w:line="242" w:lineRule="auto"/>
        <w:ind w:right="1068" w:firstLine="427"/>
        <w:rPr>
          <w:sz w:val="24"/>
        </w:rPr>
      </w:pPr>
      <w:r>
        <w:rPr>
          <w:spacing w:val="-2"/>
          <w:sz w:val="24"/>
        </w:rPr>
        <w:t>Джамалханов</w:t>
      </w:r>
      <w:r>
        <w:rPr>
          <w:sz w:val="24"/>
        </w:rPr>
        <w:tab/>
      </w:r>
      <w:r>
        <w:rPr>
          <w:spacing w:val="-4"/>
          <w:sz w:val="24"/>
        </w:rPr>
        <w:t>З.Д.</w:t>
      </w:r>
      <w:r>
        <w:rPr>
          <w:sz w:val="24"/>
        </w:rPr>
        <w:tab/>
      </w:r>
      <w:r>
        <w:rPr>
          <w:spacing w:val="-10"/>
          <w:sz w:val="24"/>
        </w:rPr>
        <w:t>,</w:t>
      </w:r>
      <w:r>
        <w:rPr>
          <w:sz w:val="24"/>
        </w:rPr>
        <w:tab/>
      </w:r>
      <w:r>
        <w:rPr>
          <w:spacing w:val="-2"/>
          <w:sz w:val="24"/>
        </w:rPr>
        <w:t>Мачигов</w:t>
      </w:r>
      <w:r>
        <w:rPr>
          <w:sz w:val="24"/>
        </w:rPr>
        <w:tab/>
      </w:r>
      <w:r>
        <w:rPr>
          <w:spacing w:val="-4"/>
          <w:sz w:val="24"/>
        </w:rPr>
        <w:t>М.Ю.</w:t>
      </w:r>
      <w:r>
        <w:rPr>
          <w:sz w:val="24"/>
        </w:rPr>
        <w:tab/>
      </w:r>
      <w:r>
        <w:rPr>
          <w:spacing w:val="-2"/>
          <w:sz w:val="24"/>
        </w:rPr>
        <w:t>«Нохчийн</w:t>
      </w:r>
      <w:r>
        <w:rPr>
          <w:sz w:val="24"/>
        </w:rPr>
        <w:tab/>
      </w:r>
      <w:r>
        <w:rPr>
          <w:spacing w:val="-2"/>
          <w:sz w:val="24"/>
        </w:rPr>
        <w:t xml:space="preserve">мотт»2-г1а </w:t>
      </w:r>
      <w:r>
        <w:rPr>
          <w:sz w:val="24"/>
        </w:rPr>
        <w:t>дакъа«Синтаксис».Педучилищан студенташна учебник.</w:t>
      </w:r>
      <w:r>
        <w:rPr>
          <w:spacing w:val="40"/>
          <w:sz w:val="24"/>
        </w:rPr>
        <w:t xml:space="preserve"> </w:t>
      </w:r>
      <w:r>
        <w:rPr>
          <w:sz w:val="24"/>
        </w:rPr>
        <w:t>Грозный</w:t>
      </w:r>
      <w:r>
        <w:rPr>
          <w:spacing w:val="40"/>
          <w:sz w:val="24"/>
        </w:rPr>
        <w:t xml:space="preserve"> </w:t>
      </w:r>
      <w:r>
        <w:rPr>
          <w:sz w:val="24"/>
        </w:rPr>
        <w:t>1985 шо.</w:t>
      </w:r>
    </w:p>
    <w:p w:rsidR="006C1144" w:rsidRDefault="008913CF">
      <w:pPr>
        <w:pStyle w:val="a5"/>
        <w:numPr>
          <w:ilvl w:val="0"/>
          <w:numId w:val="35"/>
        </w:numPr>
        <w:tabs>
          <w:tab w:val="left" w:pos="1117"/>
        </w:tabs>
        <w:spacing w:line="242" w:lineRule="auto"/>
        <w:ind w:right="1081" w:firstLine="427"/>
        <w:rPr>
          <w:sz w:val="24"/>
        </w:rPr>
      </w:pPr>
      <w:r>
        <w:rPr>
          <w:sz w:val="24"/>
        </w:rPr>
        <w:t>Джамалханов З.Д., Хамидова З.Х.«Юккъерчу школийн</w:t>
      </w:r>
      <w:r>
        <w:rPr>
          <w:spacing w:val="80"/>
          <w:sz w:val="24"/>
        </w:rPr>
        <w:t xml:space="preserve"> </w:t>
      </w:r>
      <w:r>
        <w:rPr>
          <w:sz w:val="24"/>
        </w:rPr>
        <w:t>лакхарчу классашкахь ненан мотт а, литература а хьехар» Грозный</w:t>
      </w:r>
      <w:r>
        <w:rPr>
          <w:spacing w:val="40"/>
          <w:sz w:val="24"/>
        </w:rPr>
        <w:t xml:space="preserve"> </w:t>
      </w:r>
      <w:r>
        <w:rPr>
          <w:sz w:val="24"/>
        </w:rPr>
        <w:t>1972 шо.</w:t>
      </w:r>
    </w:p>
    <w:p w:rsidR="006C1144" w:rsidRDefault="008913CF">
      <w:pPr>
        <w:pStyle w:val="a5"/>
        <w:numPr>
          <w:ilvl w:val="0"/>
          <w:numId w:val="35"/>
        </w:numPr>
        <w:tabs>
          <w:tab w:val="left" w:pos="1036"/>
        </w:tabs>
        <w:spacing w:line="242" w:lineRule="auto"/>
        <w:ind w:right="1078" w:firstLine="427"/>
        <w:rPr>
          <w:sz w:val="24"/>
        </w:rPr>
      </w:pPr>
      <w:r>
        <w:rPr>
          <w:sz w:val="24"/>
        </w:rPr>
        <w:t>Тимаев</w:t>
      </w:r>
      <w:r>
        <w:rPr>
          <w:spacing w:val="80"/>
          <w:sz w:val="24"/>
        </w:rPr>
        <w:t xml:space="preserve"> </w:t>
      </w:r>
      <w:r>
        <w:rPr>
          <w:sz w:val="24"/>
        </w:rPr>
        <w:t>А.</w:t>
      </w:r>
      <w:r>
        <w:rPr>
          <w:spacing w:val="80"/>
          <w:sz w:val="24"/>
        </w:rPr>
        <w:t xml:space="preserve"> </w:t>
      </w:r>
      <w:r>
        <w:rPr>
          <w:sz w:val="24"/>
        </w:rPr>
        <w:t>Д.</w:t>
      </w:r>
      <w:r>
        <w:rPr>
          <w:spacing w:val="80"/>
          <w:sz w:val="24"/>
        </w:rPr>
        <w:t xml:space="preserve"> </w:t>
      </w:r>
      <w:r>
        <w:rPr>
          <w:sz w:val="24"/>
        </w:rPr>
        <w:t>«Х1инцалера</w:t>
      </w:r>
      <w:r>
        <w:rPr>
          <w:spacing w:val="80"/>
          <w:sz w:val="24"/>
        </w:rPr>
        <w:t xml:space="preserve"> </w:t>
      </w:r>
      <w:r>
        <w:rPr>
          <w:sz w:val="24"/>
        </w:rPr>
        <w:t>нохчийн</w:t>
      </w:r>
      <w:r>
        <w:rPr>
          <w:spacing w:val="80"/>
          <w:sz w:val="24"/>
        </w:rPr>
        <w:t xml:space="preserve"> </w:t>
      </w:r>
      <w:r>
        <w:rPr>
          <w:sz w:val="24"/>
        </w:rPr>
        <w:t>мотт»Лексикологи,</w:t>
      </w:r>
      <w:r>
        <w:rPr>
          <w:spacing w:val="80"/>
          <w:sz w:val="24"/>
        </w:rPr>
        <w:t xml:space="preserve"> </w:t>
      </w:r>
      <w:r>
        <w:rPr>
          <w:sz w:val="24"/>
        </w:rPr>
        <w:t>фонетика,</w:t>
      </w:r>
      <w:r>
        <w:rPr>
          <w:spacing w:val="80"/>
          <w:sz w:val="24"/>
        </w:rPr>
        <w:t xml:space="preserve"> </w:t>
      </w:r>
      <w:r>
        <w:rPr>
          <w:sz w:val="24"/>
        </w:rPr>
        <w:t>морфологи.</w:t>
      </w:r>
      <w:r>
        <w:rPr>
          <w:spacing w:val="80"/>
          <w:sz w:val="24"/>
        </w:rPr>
        <w:t xml:space="preserve"> </w:t>
      </w:r>
      <w:r>
        <w:rPr>
          <w:sz w:val="24"/>
        </w:rPr>
        <w:t>Соьлжа-Г1ала</w:t>
      </w:r>
      <w:r>
        <w:rPr>
          <w:spacing w:val="40"/>
          <w:sz w:val="24"/>
        </w:rPr>
        <w:t xml:space="preserve"> </w:t>
      </w:r>
      <w:r>
        <w:rPr>
          <w:sz w:val="24"/>
        </w:rPr>
        <w:t>2011 шо.</w:t>
      </w:r>
    </w:p>
    <w:p w:rsidR="006C1144" w:rsidRDefault="006C1144">
      <w:pPr>
        <w:pStyle w:val="a5"/>
        <w:spacing w:line="242" w:lineRule="auto"/>
        <w:jc w:val="left"/>
        <w:rPr>
          <w:sz w:val="24"/>
        </w:rPr>
        <w:sectPr w:rsidR="006C1144">
          <w:pgSz w:w="11910" w:h="16840"/>
          <w:pgMar w:top="760" w:right="0" w:bottom="980" w:left="850" w:header="0" w:footer="796" w:gutter="0"/>
          <w:cols w:space="720"/>
        </w:sectPr>
      </w:pPr>
    </w:p>
    <w:p w:rsidR="006C1144" w:rsidRDefault="008913CF">
      <w:pPr>
        <w:pStyle w:val="a5"/>
        <w:numPr>
          <w:ilvl w:val="0"/>
          <w:numId w:val="35"/>
        </w:numPr>
        <w:tabs>
          <w:tab w:val="left" w:pos="1112"/>
          <w:tab w:val="left" w:pos="8710"/>
        </w:tabs>
        <w:spacing w:before="63" w:line="242" w:lineRule="auto"/>
        <w:ind w:right="1083" w:firstLine="427"/>
        <w:rPr>
          <w:sz w:val="24"/>
        </w:rPr>
      </w:pPr>
      <w:r>
        <w:rPr>
          <w:sz w:val="24"/>
        </w:rPr>
        <w:lastRenderedPageBreak/>
        <w:t>Эсхаджиев Я. У.</w:t>
      </w:r>
      <w:r>
        <w:rPr>
          <w:spacing w:val="80"/>
          <w:sz w:val="24"/>
        </w:rPr>
        <w:t xml:space="preserve"> </w:t>
      </w:r>
      <w:r>
        <w:rPr>
          <w:sz w:val="24"/>
        </w:rPr>
        <w:t>«Юккъерачу школехь нохчийн меттан</w:t>
      </w:r>
      <w:r>
        <w:rPr>
          <w:spacing w:val="40"/>
          <w:sz w:val="24"/>
        </w:rPr>
        <w:t xml:space="preserve"> </w:t>
      </w:r>
      <w:r>
        <w:rPr>
          <w:sz w:val="24"/>
        </w:rPr>
        <w:t>орфографи а,</w:t>
      </w:r>
      <w:r>
        <w:rPr>
          <w:sz w:val="24"/>
        </w:rPr>
        <w:tab/>
        <w:t>пунктуаци</w:t>
      </w:r>
      <w:r>
        <w:rPr>
          <w:spacing w:val="-10"/>
          <w:sz w:val="24"/>
        </w:rPr>
        <w:t xml:space="preserve"> </w:t>
      </w:r>
      <w:r>
        <w:rPr>
          <w:sz w:val="24"/>
        </w:rPr>
        <w:t>а 1амор»5-11</w:t>
      </w:r>
      <w:r>
        <w:rPr>
          <w:spacing w:val="40"/>
          <w:sz w:val="24"/>
        </w:rPr>
        <w:t xml:space="preserve"> </w:t>
      </w:r>
      <w:r>
        <w:rPr>
          <w:sz w:val="24"/>
        </w:rPr>
        <w:t>классашна.</w:t>
      </w:r>
      <w:r>
        <w:rPr>
          <w:spacing w:val="40"/>
          <w:sz w:val="24"/>
        </w:rPr>
        <w:t xml:space="preserve"> </w:t>
      </w:r>
      <w:r>
        <w:rPr>
          <w:sz w:val="24"/>
        </w:rPr>
        <w:t>Грозный 2010 шо.</w:t>
      </w:r>
    </w:p>
    <w:p w:rsidR="006C1144" w:rsidRDefault="008913CF">
      <w:pPr>
        <w:pStyle w:val="a5"/>
        <w:numPr>
          <w:ilvl w:val="0"/>
          <w:numId w:val="35"/>
        </w:numPr>
        <w:tabs>
          <w:tab w:val="left" w:pos="1098"/>
        </w:tabs>
        <w:spacing w:line="271" w:lineRule="exact"/>
        <w:ind w:left="1098" w:hanging="244"/>
        <w:rPr>
          <w:sz w:val="24"/>
        </w:rPr>
      </w:pPr>
      <w:r>
        <w:rPr>
          <w:sz w:val="24"/>
        </w:rPr>
        <w:t>Арсаханов</w:t>
      </w:r>
      <w:r>
        <w:rPr>
          <w:spacing w:val="-1"/>
          <w:sz w:val="24"/>
        </w:rPr>
        <w:t xml:space="preserve"> </w:t>
      </w:r>
      <w:r>
        <w:rPr>
          <w:sz w:val="24"/>
        </w:rPr>
        <w:t>И.А.</w:t>
      </w:r>
      <w:r>
        <w:rPr>
          <w:spacing w:val="59"/>
          <w:sz w:val="24"/>
        </w:rPr>
        <w:t xml:space="preserve"> </w:t>
      </w:r>
      <w:r>
        <w:rPr>
          <w:sz w:val="24"/>
        </w:rPr>
        <w:t>«Х1инцалера</w:t>
      </w:r>
      <w:r>
        <w:rPr>
          <w:spacing w:val="-2"/>
          <w:sz w:val="24"/>
        </w:rPr>
        <w:t xml:space="preserve"> </w:t>
      </w:r>
      <w:r>
        <w:rPr>
          <w:sz w:val="24"/>
        </w:rPr>
        <w:t>нохчийн</w:t>
      </w:r>
      <w:r>
        <w:rPr>
          <w:spacing w:val="-5"/>
          <w:sz w:val="24"/>
        </w:rPr>
        <w:t xml:space="preserve"> </w:t>
      </w:r>
      <w:r>
        <w:rPr>
          <w:sz w:val="24"/>
        </w:rPr>
        <w:t>мотт»</w:t>
      </w:r>
      <w:r>
        <w:rPr>
          <w:spacing w:val="53"/>
          <w:sz w:val="24"/>
        </w:rPr>
        <w:t xml:space="preserve"> </w:t>
      </w:r>
      <w:r>
        <w:rPr>
          <w:sz w:val="24"/>
        </w:rPr>
        <w:t>Грозный</w:t>
      </w:r>
      <w:r>
        <w:rPr>
          <w:spacing w:val="54"/>
          <w:sz w:val="24"/>
        </w:rPr>
        <w:t xml:space="preserve"> </w:t>
      </w:r>
      <w:r>
        <w:rPr>
          <w:sz w:val="24"/>
        </w:rPr>
        <w:t>1965</w:t>
      </w:r>
      <w:r>
        <w:rPr>
          <w:spacing w:val="-6"/>
          <w:sz w:val="24"/>
        </w:rPr>
        <w:t xml:space="preserve"> </w:t>
      </w:r>
      <w:r>
        <w:rPr>
          <w:spacing w:val="-5"/>
          <w:sz w:val="24"/>
        </w:rPr>
        <w:t>шо.</w:t>
      </w:r>
    </w:p>
    <w:p w:rsidR="006C1144" w:rsidRDefault="006C1144">
      <w:pPr>
        <w:pStyle w:val="a3"/>
        <w:spacing w:before="53"/>
        <w:ind w:left="0"/>
        <w:jc w:val="left"/>
      </w:pPr>
    </w:p>
    <w:p w:rsidR="006C1144" w:rsidRDefault="008913CF">
      <w:pPr>
        <w:pStyle w:val="2"/>
        <w:spacing w:line="240" w:lineRule="auto"/>
        <w:jc w:val="left"/>
      </w:pPr>
      <w:r>
        <w:t>Родная</w:t>
      </w:r>
      <w:r>
        <w:rPr>
          <w:spacing w:val="-4"/>
        </w:rPr>
        <w:t xml:space="preserve"> </w:t>
      </w:r>
      <w:r>
        <w:t>(чеченская)</w:t>
      </w:r>
      <w:r>
        <w:rPr>
          <w:spacing w:val="-1"/>
        </w:rPr>
        <w:t xml:space="preserve"> </w:t>
      </w:r>
      <w:r>
        <w:rPr>
          <w:spacing w:val="-2"/>
        </w:rPr>
        <w:t>литература</w:t>
      </w:r>
    </w:p>
    <w:p w:rsidR="006C1144" w:rsidRDefault="006C1144">
      <w:pPr>
        <w:pStyle w:val="a3"/>
        <w:spacing w:before="9"/>
        <w:ind w:left="0"/>
        <w:jc w:val="left"/>
        <w:rPr>
          <w:b/>
          <w:sz w:val="15"/>
        </w:rPr>
      </w:pPr>
    </w:p>
    <w:p w:rsidR="006C1144" w:rsidRDefault="006C1144">
      <w:pPr>
        <w:pStyle w:val="a3"/>
        <w:jc w:val="left"/>
        <w:rPr>
          <w:b/>
          <w:sz w:val="15"/>
        </w:rPr>
        <w:sectPr w:rsidR="006C1144">
          <w:pgSz w:w="11910" w:h="16840"/>
          <w:pgMar w:top="760" w:right="0" w:bottom="980" w:left="850" w:header="0" w:footer="796" w:gutter="0"/>
          <w:cols w:space="720"/>
        </w:sectPr>
      </w:pPr>
    </w:p>
    <w:p w:rsidR="006C1144" w:rsidRDefault="006C1144">
      <w:pPr>
        <w:pStyle w:val="a3"/>
        <w:ind w:left="0"/>
        <w:jc w:val="left"/>
        <w:rPr>
          <w:b/>
        </w:rPr>
      </w:pPr>
    </w:p>
    <w:p w:rsidR="006C1144" w:rsidRDefault="006C1144">
      <w:pPr>
        <w:pStyle w:val="a3"/>
        <w:ind w:left="0"/>
        <w:jc w:val="left"/>
        <w:rPr>
          <w:b/>
        </w:rPr>
      </w:pPr>
    </w:p>
    <w:p w:rsidR="006C1144" w:rsidRDefault="006C1144">
      <w:pPr>
        <w:pStyle w:val="a3"/>
        <w:spacing w:before="88"/>
        <w:ind w:left="0"/>
        <w:jc w:val="left"/>
        <w:rPr>
          <w:b/>
        </w:rPr>
      </w:pPr>
    </w:p>
    <w:p w:rsidR="006C1144" w:rsidRDefault="008913CF">
      <w:pPr>
        <w:pStyle w:val="a3"/>
        <w:jc w:val="left"/>
      </w:pPr>
      <w:r>
        <w:rPr>
          <w:spacing w:val="-2"/>
        </w:rPr>
        <w:t>Довзийтар</w:t>
      </w:r>
    </w:p>
    <w:p w:rsidR="006C1144" w:rsidRDefault="008913CF">
      <w:pPr>
        <w:pStyle w:val="a3"/>
        <w:spacing w:before="90"/>
        <w:ind w:left="1953" w:right="4017" w:firstLine="14"/>
        <w:jc w:val="center"/>
      </w:pPr>
      <w:r>
        <w:br w:type="column"/>
      </w:r>
      <w:r>
        <w:lastRenderedPageBreak/>
        <w:t xml:space="preserve">10 класс </w:t>
      </w:r>
      <w:r>
        <w:rPr>
          <w:spacing w:val="-2"/>
        </w:rPr>
        <w:t>Белханпрограмминчулацам 68сахьт</w:t>
      </w:r>
    </w:p>
    <w:p w:rsidR="006C1144" w:rsidRDefault="006C1144">
      <w:pPr>
        <w:pStyle w:val="a3"/>
        <w:ind w:left="0"/>
        <w:jc w:val="left"/>
      </w:pPr>
    </w:p>
    <w:p w:rsidR="006C1144" w:rsidRDefault="008913CF">
      <w:pPr>
        <w:pStyle w:val="a3"/>
        <w:spacing w:before="1"/>
        <w:ind w:left="0" w:right="2056"/>
        <w:jc w:val="center"/>
      </w:pPr>
      <w:r>
        <w:t>Нохчийн</w:t>
      </w:r>
      <w:r>
        <w:rPr>
          <w:spacing w:val="-4"/>
        </w:rPr>
        <w:t xml:space="preserve"> </w:t>
      </w:r>
      <w:r>
        <w:t>литература</w:t>
      </w:r>
      <w:r>
        <w:rPr>
          <w:spacing w:val="-5"/>
        </w:rPr>
        <w:t xml:space="preserve"> </w:t>
      </w:r>
      <w:r>
        <w:rPr>
          <w:spacing w:val="-2"/>
        </w:rPr>
        <w:t>кхоллаяларанбашхаллаш.</w:t>
      </w:r>
    </w:p>
    <w:p w:rsidR="006C1144" w:rsidRDefault="006C1144">
      <w:pPr>
        <w:pStyle w:val="a3"/>
        <w:jc w:val="center"/>
        <w:sectPr w:rsidR="006C1144">
          <w:type w:val="continuous"/>
          <w:pgSz w:w="11910" w:h="16840"/>
          <w:pgMar w:top="260" w:right="0" w:bottom="280" w:left="850" w:header="0" w:footer="796" w:gutter="0"/>
          <w:cols w:num="2" w:space="720" w:equalWidth="0">
            <w:col w:w="2223" w:space="40"/>
            <w:col w:w="8797"/>
          </w:cols>
        </w:sectPr>
      </w:pPr>
    </w:p>
    <w:p w:rsidR="006C1144" w:rsidRDefault="006C1144">
      <w:pPr>
        <w:pStyle w:val="a3"/>
        <w:ind w:left="0"/>
        <w:jc w:val="left"/>
      </w:pPr>
    </w:p>
    <w:p w:rsidR="006C1144" w:rsidRDefault="008913CF">
      <w:pPr>
        <w:pStyle w:val="a3"/>
        <w:spacing w:line="275" w:lineRule="exact"/>
      </w:pPr>
      <w:r>
        <w:t>Арсанов С.-Б.</w:t>
      </w:r>
      <w:r>
        <w:rPr>
          <w:spacing w:val="1"/>
        </w:rPr>
        <w:t xml:space="preserve"> </w:t>
      </w:r>
      <w:r>
        <w:rPr>
          <w:spacing w:val="-5"/>
        </w:rPr>
        <w:t>А.</w:t>
      </w:r>
    </w:p>
    <w:p w:rsidR="006C1144" w:rsidRDefault="008913CF">
      <w:pPr>
        <w:pStyle w:val="a3"/>
        <w:ind w:left="571" w:right="923" w:firstLine="566"/>
      </w:pPr>
      <w:r>
        <w:t>Арсанов Саь1ид-Бейн дахар а, кхолларалла а. «Маца девза доттаг1алла» роман. Романехь къинхьегамхойн васташ кхолларан башхаллаш.Арсби а, цуьнаннакъостий а: Джо, Таташ, Джабраил. Бено. Цуьнан г1иллакх-оьздангалла кхиаранхьелаш.</w:t>
      </w:r>
      <w:r>
        <w:rPr>
          <w:spacing w:val="40"/>
        </w:rPr>
        <w:t xml:space="preserve"> </w:t>
      </w:r>
      <w:r>
        <w:t>Романехь зударийн васташ: Хедишат, Селима, Ульяшева. Романехь къаьмнашна юкъара доттаг1аллин тема гайтаран башхаллаш.</w:t>
      </w:r>
    </w:p>
    <w:p w:rsidR="006C1144" w:rsidRDefault="008913CF">
      <w:pPr>
        <w:pStyle w:val="a3"/>
        <w:spacing w:before="2"/>
      </w:pPr>
      <w:r>
        <w:t>Литературантеори.Романах</w:t>
      </w:r>
      <w:r>
        <w:rPr>
          <w:spacing w:val="-11"/>
        </w:rPr>
        <w:t xml:space="preserve"> </w:t>
      </w:r>
      <w:r>
        <w:rPr>
          <w:spacing w:val="-2"/>
        </w:rPr>
        <w:t>кхетамбалар.</w:t>
      </w:r>
    </w:p>
    <w:p w:rsidR="006C1144" w:rsidRDefault="006C1144">
      <w:pPr>
        <w:pStyle w:val="a3"/>
        <w:ind w:left="0"/>
        <w:jc w:val="left"/>
      </w:pPr>
    </w:p>
    <w:p w:rsidR="006C1144" w:rsidRDefault="008913CF">
      <w:pPr>
        <w:pStyle w:val="a3"/>
        <w:spacing w:line="275" w:lineRule="exact"/>
      </w:pPr>
      <w:r>
        <w:t>Мамакаев</w:t>
      </w:r>
      <w:r>
        <w:rPr>
          <w:spacing w:val="-7"/>
        </w:rPr>
        <w:t xml:space="preserve"> </w:t>
      </w:r>
      <w:r>
        <w:rPr>
          <w:spacing w:val="-4"/>
        </w:rPr>
        <w:t>М.А.</w:t>
      </w:r>
    </w:p>
    <w:p w:rsidR="006C1144" w:rsidRDefault="008913CF">
      <w:pPr>
        <w:pStyle w:val="a3"/>
        <w:spacing w:line="242" w:lineRule="auto"/>
        <w:ind w:left="571" w:right="925" w:firstLine="566"/>
      </w:pPr>
      <w:r>
        <w:t>Мамакаев Мохьмадан дахар а, кхолларалла а. «Орган т1ехь сатесна»,</w:t>
      </w:r>
      <w:r>
        <w:rPr>
          <w:spacing w:val="40"/>
        </w:rPr>
        <w:t xml:space="preserve"> </w:t>
      </w:r>
      <w:r>
        <w:t>«Т1улгаша а дуьйцу»,</w:t>
      </w:r>
      <w:r>
        <w:rPr>
          <w:spacing w:val="40"/>
        </w:rPr>
        <w:t xml:space="preserve"> </w:t>
      </w:r>
      <w:r>
        <w:t>«Даймахке»,</w:t>
      </w:r>
      <w:r>
        <w:rPr>
          <w:spacing w:val="40"/>
        </w:rPr>
        <w:t xml:space="preserve"> </w:t>
      </w:r>
      <w:r>
        <w:t>«Зама» стихотворенеш.</w:t>
      </w:r>
    </w:p>
    <w:p w:rsidR="006C1144" w:rsidRDefault="008913CF">
      <w:pPr>
        <w:pStyle w:val="a3"/>
        <w:ind w:left="571" w:right="932" w:firstLine="710"/>
      </w:pPr>
      <w:r>
        <w:t>«Зеламха» роман. Романан турпалхочун Зеламхан васт кхолларан башхаллаш. Романехь зударийн васташ: Бици, Зезаг. Зеламхас латтийначу къийсаман маь1на. Романан маь1на а, исбаьхьаллин башхаллаш а.</w:t>
      </w:r>
    </w:p>
    <w:p w:rsidR="006C1144" w:rsidRDefault="008913CF">
      <w:pPr>
        <w:pStyle w:val="a3"/>
      </w:pPr>
      <w:r>
        <w:t>Литературан</w:t>
      </w:r>
      <w:r>
        <w:rPr>
          <w:spacing w:val="-2"/>
        </w:rPr>
        <w:t xml:space="preserve"> </w:t>
      </w:r>
      <w:r>
        <w:t>теори.</w:t>
      </w:r>
      <w:r>
        <w:rPr>
          <w:spacing w:val="1"/>
        </w:rPr>
        <w:t xml:space="preserve"> </w:t>
      </w:r>
      <w:r>
        <w:t>Лирикех</w:t>
      </w:r>
      <w:r>
        <w:rPr>
          <w:spacing w:val="-5"/>
        </w:rPr>
        <w:t xml:space="preserve"> </w:t>
      </w:r>
      <w:r>
        <w:t>болу</w:t>
      </w:r>
      <w:r>
        <w:rPr>
          <w:spacing w:val="-10"/>
        </w:rPr>
        <w:t xml:space="preserve"> </w:t>
      </w:r>
      <w:r>
        <w:t>кхетам к1аргбар.</w:t>
      </w:r>
      <w:r>
        <w:rPr>
          <w:spacing w:val="61"/>
        </w:rPr>
        <w:t xml:space="preserve"> </w:t>
      </w:r>
      <w:r>
        <w:t>Романах</w:t>
      </w:r>
      <w:r>
        <w:rPr>
          <w:spacing w:val="-6"/>
        </w:rPr>
        <w:t xml:space="preserve"> </w:t>
      </w:r>
      <w:r>
        <w:t>болу</w:t>
      </w:r>
      <w:r>
        <w:rPr>
          <w:spacing w:val="-10"/>
        </w:rPr>
        <w:t xml:space="preserve"> </w:t>
      </w:r>
      <w:r>
        <w:t>кхетам</w:t>
      </w:r>
      <w:r>
        <w:rPr>
          <w:spacing w:val="1"/>
        </w:rPr>
        <w:t xml:space="preserve"> </w:t>
      </w:r>
      <w:r>
        <w:rPr>
          <w:spacing w:val="-2"/>
        </w:rPr>
        <w:t>к1аргбар.</w:t>
      </w:r>
    </w:p>
    <w:p w:rsidR="006C1144" w:rsidRDefault="008913CF">
      <w:pPr>
        <w:pStyle w:val="a3"/>
        <w:spacing w:before="272" w:line="275" w:lineRule="exact"/>
        <w:jc w:val="left"/>
      </w:pPr>
      <w:r>
        <w:t>Нохчийн</w:t>
      </w:r>
      <w:r>
        <w:rPr>
          <w:spacing w:val="-6"/>
        </w:rPr>
        <w:t xml:space="preserve"> </w:t>
      </w:r>
      <w:r>
        <w:t>литература</w:t>
      </w:r>
      <w:r>
        <w:rPr>
          <w:spacing w:val="-5"/>
        </w:rPr>
        <w:t xml:space="preserve"> </w:t>
      </w:r>
      <w:r>
        <w:t>Сийлахь-боккхаДаймехкан</w:t>
      </w:r>
      <w:r>
        <w:rPr>
          <w:spacing w:val="-3"/>
        </w:rPr>
        <w:t xml:space="preserve"> </w:t>
      </w:r>
      <w:r>
        <w:t>т1ом</w:t>
      </w:r>
      <w:r>
        <w:rPr>
          <w:spacing w:val="-6"/>
        </w:rPr>
        <w:t xml:space="preserve"> </w:t>
      </w:r>
      <w:r>
        <w:rPr>
          <w:spacing w:val="-2"/>
        </w:rPr>
        <w:t>лаьттинчушерашкахь(3сахьт).</w:t>
      </w:r>
    </w:p>
    <w:p w:rsidR="006C1144" w:rsidRDefault="008913CF">
      <w:pPr>
        <w:pStyle w:val="a3"/>
        <w:tabs>
          <w:tab w:val="left" w:pos="3297"/>
          <w:tab w:val="left" w:pos="4604"/>
          <w:tab w:val="left" w:pos="5920"/>
          <w:tab w:val="left" w:pos="8014"/>
        </w:tabs>
        <w:spacing w:line="242" w:lineRule="auto"/>
        <w:ind w:left="571" w:right="933" w:firstLine="566"/>
        <w:jc w:val="left"/>
      </w:pPr>
      <w:r>
        <w:rPr>
          <w:spacing w:val="-2"/>
        </w:rPr>
        <w:t>«Дерриге</w:t>
      </w:r>
      <w:r>
        <w:tab/>
      </w:r>
      <w:r>
        <w:rPr>
          <w:spacing w:val="-10"/>
        </w:rPr>
        <w:t>а</w:t>
      </w:r>
      <w:r>
        <w:tab/>
      </w:r>
      <w:r>
        <w:rPr>
          <w:spacing w:val="-10"/>
        </w:rPr>
        <w:t>–</w:t>
      </w:r>
      <w:r>
        <w:tab/>
      </w:r>
      <w:r>
        <w:rPr>
          <w:spacing w:val="-2"/>
        </w:rPr>
        <w:t>т1амна»,</w:t>
      </w:r>
      <w:r>
        <w:tab/>
      </w:r>
      <w:r>
        <w:rPr>
          <w:spacing w:val="-2"/>
        </w:rPr>
        <w:t>«Цавевзачусалтичун каш»стихотворенеш.«Малхтоьлурбу»поэма.</w:t>
      </w:r>
    </w:p>
    <w:p w:rsidR="006C1144" w:rsidRDefault="008913CF">
      <w:pPr>
        <w:pStyle w:val="a3"/>
        <w:spacing w:line="242" w:lineRule="auto"/>
        <w:ind w:left="571" w:right="1065" w:firstLine="566"/>
        <w:jc w:val="left"/>
      </w:pPr>
      <w:r>
        <w:t>Х1инцалерчу</w:t>
      </w:r>
      <w:r>
        <w:rPr>
          <w:spacing w:val="40"/>
        </w:rPr>
        <w:t xml:space="preserve"> </w:t>
      </w:r>
      <w:r>
        <w:t>литературехьДаймехкан</w:t>
      </w:r>
      <w:r>
        <w:rPr>
          <w:spacing w:val="40"/>
        </w:rPr>
        <w:t xml:space="preserve"> </w:t>
      </w:r>
      <w:r>
        <w:t>т1амехь</w:t>
      </w:r>
      <w:r>
        <w:rPr>
          <w:spacing w:val="40"/>
        </w:rPr>
        <w:t xml:space="preserve"> </w:t>
      </w:r>
      <w:r>
        <w:t>гайтинчухалкъантурпалаллин</w:t>
      </w:r>
      <w:r>
        <w:rPr>
          <w:spacing w:val="40"/>
        </w:rPr>
        <w:t xml:space="preserve"> </w:t>
      </w:r>
      <w:r>
        <w:t xml:space="preserve">тема(1 </w:t>
      </w:r>
      <w:r>
        <w:rPr>
          <w:spacing w:val="-2"/>
        </w:rPr>
        <w:t>сахьт).</w:t>
      </w:r>
    </w:p>
    <w:p w:rsidR="006C1144" w:rsidRDefault="008913CF">
      <w:pPr>
        <w:pStyle w:val="a3"/>
        <w:spacing w:line="271" w:lineRule="exact"/>
        <w:jc w:val="left"/>
      </w:pPr>
      <w:r>
        <w:t>«Ирскъуьйсушвеллачунсийделахь,</w:t>
      </w:r>
      <w:r>
        <w:rPr>
          <w:spacing w:val="-16"/>
        </w:rPr>
        <w:t xml:space="preserve"> </w:t>
      </w:r>
      <w:r>
        <w:rPr>
          <w:spacing w:val="-2"/>
        </w:rPr>
        <w:t>Латта!»стихотворени.</w:t>
      </w:r>
    </w:p>
    <w:p w:rsidR="006C1144" w:rsidRDefault="008913CF">
      <w:pPr>
        <w:pStyle w:val="a3"/>
        <w:spacing w:before="270"/>
        <w:jc w:val="left"/>
      </w:pPr>
      <w:r>
        <w:t>Ошаев Х.</w:t>
      </w:r>
      <w:r>
        <w:rPr>
          <w:spacing w:val="-1"/>
        </w:rPr>
        <w:t xml:space="preserve"> </w:t>
      </w:r>
      <w:r>
        <w:rPr>
          <w:spacing w:val="-7"/>
        </w:rPr>
        <w:t>Д.</w:t>
      </w:r>
    </w:p>
    <w:p w:rsidR="006C1144" w:rsidRDefault="008913CF">
      <w:pPr>
        <w:pStyle w:val="a3"/>
        <w:tabs>
          <w:tab w:val="left" w:pos="6045"/>
        </w:tabs>
        <w:spacing w:before="3"/>
        <w:ind w:left="571" w:right="928" w:firstLine="566"/>
      </w:pPr>
      <w:r>
        <w:t>ОшаевХалидандахар а, кхолларалла а.«Алуншераш»роман.</w:t>
      </w:r>
      <w:r>
        <w:rPr>
          <w:spacing w:val="40"/>
        </w:rPr>
        <w:t xml:space="preserve"> </w:t>
      </w:r>
      <w:r>
        <w:t xml:space="preserve">Граждански т1еман </w:t>
      </w:r>
      <w:r>
        <w:rPr>
          <w:spacing w:val="-2"/>
        </w:rPr>
        <w:t>хенахьНохчийчохьлаьттинакъийсамгайтар.</w:t>
      </w:r>
      <w:r>
        <w:tab/>
      </w:r>
      <w:r>
        <w:rPr>
          <w:spacing w:val="-2"/>
        </w:rPr>
        <w:t xml:space="preserve">Романанчулацамехькъаьмнашнаюкъара </w:t>
      </w:r>
      <w:r>
        <w:t xml:space="preserve">доттаг1аллин уьйраш. РоманантурпалхойнШапиевАхьмадан, Александр Сачинан, </w:t>
      </w:r>
      <w:r>
        <w:rPr>
          <w:spacing w:val="-2"/>
        </w:rPr>
        <w:t>ЧергизовАмадинвасташдастаранбашхаллаш.</w:t>
      </w:r>
    </w:p>
    <w:p w:rsidR="006C1144" w:rsidRDefault="008913CF">
      <w:pPr>
        <w:pStyle w:val="a3"/>
        <w:spacing w:before="2" w:line="237" w:lineRule="auto"/>
        <w:ind w:right="3704"/>
      </w:pPr>
      <w:r>
        <w:t>«Алуншераш»романан</w:t>
      </w:r>
      <w:r>
        <w:rPr>
          <w:spacing w:val="-8"/>
        </w:rPr>
        <w:t xml:space="preserve"> </w:t>
      </w:r>
      <w:r>
        <w:t>маь1на</w:t>
      </w:r>
      <w:r>
        <w:rPr>
          <w:spacing w:val="-14"/>
        </w:rPr>
        <w:t xml:space="preserve"> </w:t>
      </w:r>
      <w:r>
        <w:t>а,</w:t>
      </w:r>
      <w:r>
        <w:rPr>
          <w:spacing w:val="-12"/>
        </w:rPr>
        <w:t xml:space="preserve"> </w:t>
      </w:r>
      <w:r>
        <w:t>исбаьхьаллинбашхаллаш</w:t>
      </w:r>
      <w:r>
        <w:rPr>
          <w:spacing w:val="-8"/>
        </w:rPr>
        <w:t xml:space="preserve"> </w:t>
      </w:r>
      <w:r>
        <w:t>а. Литературантеори.Роман - эпопеях кхетамбалар.</w:t>
      </w:r>
    </w:p>
    <w:p w:rsidR="006C1144" w:rsidRDefault="006C1144">
      <w:pPr>
        <w:pStyle w:val="a3"/>
        <w:spacing w:before="1"/>
        <w:ind w:left="0"/>
        <w:jc w:val="left"/>
      </w:pPr>
    </w:p>
    <w:p w:rsidR="006C1144" w:rsidRDefault="008913CF">
      <w:pPr>
        <w:pStyle w:val="a3"/>
        <w:spacing w:before="1"/>
        <w:jc w:val="left"/>
      </w:pPr>
      <w:r>
        <w:t>Гадаев</w:t>
      </w:r>
      <w:r>
        <w:rPr>
          <w:spacing w:val="-3"/>
        </w:rPr>
        <w:t xml:space="preserve"> </w:t>
      </w:r>
      <w:r>
        <w:t>М.-</w:t>
      </w:r>
      <w:r>
        <w:rPr>
          <w:spacing w:val="-5"/>
        </w:rPr>
        <w:t>С.</w:t>
      </w:r>
    </w:p>
    <w:p w:rsidR="006C1144" w:rsidRDefault="008913CF">
      <w:pPr>
        <w:pStyle w:val="a3"/>
        <w:spacing w:before="2" w:line="275" w:lineRule="exact"/>
        <w:jc w:val="left"/>
      </w:pPr>
      <w:r>
        <w:t>ГадаевМохьмад-Салихьандахар</w:t>
      </w:r>
      <w:r>
        <w:rPr>
          <w:spacing w:val="-7"/>
        </w:rPr>
        <w:t xml:space="preserve"> </w:t>
      </w:r>
      <w:r>
        <w:t>а,</w:t>
      </w:r>
      <w:r>
        <w:rPr>
          <w:spacing w:val="-3"/>
        </w:rPr>
        <w:t xml:space="preserve"> </w:t>
      </w:r>
      <w:r>
        <w:t>кхолларалла</w:t>
      </w:r>
      <w:r>
        <w:rPr>
          <w:spacing w:val="-5"/>
        </w:rPr>
        <w:t xml:space="preserve"> </w:t>
      </w:r>
      <w:r>
        <w:t>а.</w:t>
      </w:r>
      <w:r>
        <w:rPr>
          <w:spacing w:val="-2"/>
        </w:rPr>
        <w:t xml:space="preserve"> «Даймахкесатийсар»,</w:t>
      </w:r>
    </w:p>
    <w:p w:rsidR="006C1144" w:rsidRDefault="008913CF">
      <w:pPr>
        <w:pStyle w:val="a3"/>
        <w:spacing w:line="275" w:lineRule="exact"/>
        <w:jc w:val="left"/>
      </w:pPr>
      <w:r>
        <w:t>«Дай</w:t>
      </w:r>
      <w:r>
        <w:rPr>
          <w:spacing w:val="-5"/>
        </w:rPr>
        <w:t xml:space="preserve"> </w:t>
      </w:r>
      <w:r>
        <w:t>баьхналатта»,</w:t>
      </w:r>
      <w:r>
        <w:rPr>
          <w:spacing w:val="57"/>
        </w:rPr>
        <w:t xml:space="preserve"> </w:t>
      </w:r>
      <w:r>
        <w:t>«Рег1ара</w:t>
      </w:r>
      <w:r>
        <w:rPr>
          <w:spacing w:val="-4"/>
        </w:rPr>
        <w:t xml:space="preserve"> </w:t>
      </w:r>
      <w:r>
        <w:t>поп»,</w:t>
      </w:r>
      <w:r>
        <w:rPr>
          <w:spacing w:val="-1"/>
        </w:rPr>
        <w:t xml:space="preserve"> </w:t>
      </w:r>
      <w:r>
        <w:t>«Гуьйренанзезаг»,</w:t>
      </w:r>
      <w:r>
        <w:rPr>
          <w:spacing w:val="-1"/>
        </w:rPr>
        <w:t xml:space="preserve"> </w:t>
      </w:r>
      <w:r>
        <w:rPr>
          <w:spacing w:val="-2"/>
        </w:rPr>
        <w:t>«Генаракехат»,</w:t>
      </w:r>
    </w:p>
    <w:p w:rsidR="006C1144" w:rsidRDefault="008913CF">
      <w:pPr>
        <w:pStyle w:val="a3"/>
        <w:tabs>
          <w:tab w:val="left" w:pos="2308"/>
          <w:tab w:val="left" w:pos="3442"/>
          <w:tab w:val="left" w:pos="5596"/>
          <w:tab w:val="left" w:pos="7039"/>
        </w:tabs>
        <w:spacing w:before="5" w:line="237" w:lineRule="auto"/>
        <w:ind w:left="571" w:right="933" w:firstLine="566"/>
        <w:jc w:val="left"/>
      </w:pPr>
      <w:r>
        <w:rPr>
          <w:spacing w:val="-2"/>
        </w:rPr>
        <w:t>«Ц1ен</w:t>
      </w:r>
      <w:r>
        <w:tab/>
      </w:r>
      <w:r>
        <w:rPr>
          <w:spacing w:val="-4"/>
        </w:rPr>
        <w:t>Берд»</w:t>
      </w:r>
      <w:r>
        <w:tab/>
      </w:r>
      <w:r>
        <w:rPr>
          <w:spacing w:val="-2"/>
        </w:rPr>
        <w:t>стихотворенеш.</w:t>
      </w:r>
      <w:r>
        <w:tab/>
      </w:r>
      <w:r>
        <w:rPr>
          <w:spacing w:val="-2"/>
        </w:rPr>
        <w:t>Нохчийн</w:t>
      </w:r>
      <w:r>
        <w:tab/>
      </w:r>
      <w:r>
        <w:rPr>
          <w:spacing w:val="-2"/>
        </w:rPr>
        <w:t>литературехьГадаевМохьмад- Салихьанкхоллараллинмехалла.</w:t>
      </w:r>
    </w:p>
    <w:p w:rsidR="006C1144" w:rsidRDefault="008913CF">
      <w:pPr>
        <w:pStyle w:val="a3"/>
        <w:spacing w:before="6" w:line="237" w:lineRule="auto"/>
        <w:ind w:left="571" w:right="925" w:firstLine="566"/>
        <w:jc w:val="left"/>
      </w:pPr>
      <w:r>
        <w:t>Литературантеори.Стихах болу кхетам к1аргбар.</w:t>
      </w:r>
      <w:r>
        <w:rPr>
          <w:spacing w:val="80"/>
        </w:rPr>
        <w:t xml:space="preserve"> </w:t>
      </w:r>
      <w:r>
        <w:t>Поэтически</w:t>
      </w:r>
      <w:r>
        <w:rPr>
          <w:spacing w:val="80"/>
        </w:rPr>
        <w:t xml:space="preserve"> </w:t>
      </w:r>
      <w:r>
        <w:t>суртх1отторан г1ирсех болу кхетам к1аргбар.</w:t>
      </w:r>
    </w:p>
    <w:p w:rsidR="006C1144" w:rsidRDefault="006C1144">
      <w:pPr>
        <w:pStyle w:val="a3"/>
        <w:spacing w:before="1"/>
        <w:ind w:left="0"/>
        <w:jc w:val="left"/>
      </w:pPr>
    </w:p>
    <w:p w:rsidR="006C1144" w:rsidRDefault="008913CF">
      <w:pPr>
        <w:pStyle w:val="a3"/>
        <w:jc w:val="left"/>
      </w:pPr>
      <w:r>
        <w:t>Исаева</w:t>
      </w:r>
      <w:r>
        <w:rPr>
          <w:spacing w:val="-2"/>
        </w:rPr>
        <w:t xml:space="preserve"> </w:t>
      </w:r>
      <w:r>
        <w:t>М.</w:t>
      </w:r>
      <w:r>
        <w:rPr>
          <w:spacing w:val="1"/>
        </w:rPr>
        <w:t xml:space="preserve"> </w:t>
      </w:r>
      <w:r>
        <w:rPr>
          <w:spacing w:val="-5"/>
        </w:rPr>
        <w:t>С.</w:t>
      </w:r>
    </w:p>
    <w:p w:rsidR="006C1144" w:rsidRDefault="006C1144">
      <w:pPr>
        <w:pStyle w:val="a3"/>
        <w:jc w:val="left"/>
        <w:sectPr w:rsidR="006C1144">
          <w:type w:val="continuous"/>
          <w:pgSz w:w="11910" w:h="16840"/>
          <w:pgMar w:top="260" w:right="0" w:bottom="280" w:left="850" w:header="0" w:footer="796" w:gutter="0"/>
          <w:cols w:space="720"/>
        </w:sectPr>
      </w:pPr>
    </w:p>
    <w:p w:rsidR="006C1144" w:rsidRDefault="008913CF">
      <w:pPr>
        <w:pStyle w:val="a3"/>
        <w:spacing w:before="63" w:line="242" w:lineRule="auto"/>
        <w:ind w:left="571" w:firstLine="566"/>
        <w:jc w:val="left"/>
      </w:pPr>
      <w:r>
        <w:lastRenderedPageBreak/>
        <w:t>Исаева Марьямандахар а, кхолларалла а.«Ирсанорам» роман.</w:t>
      </w:r>
      <w:r>
        <w:rPr>
          <w:spacing w:val="40"/>
        </w:rPr>
        <w:t xml:space="preserve"> </w:t>
      </w:r>
      <w:r>
        <w:t>Васса а, Акаев Руслан а романехьгайтаранбашхаллаш.</w:t>
      </w:r>
      <w:r>
        <w:rPr>
          <w:spacing w:val="40"/>
        </w:rPr>
        <w:t xml:space="preserve"> </w:t>
      </w:r>
      <w:r>
        <w:t>Романехькегийрхонвасташ.</w:t>
      </w:r>
    </w:p>
    <w:p w:rsidR="006C1144" w:rsidRDefault="008913CF">
      <w:pPr>
        <w:pStyle w:val="a3"/>
        <w:spacing w:line="242" w:lineRule="auto"/>
        <w:ind w:right="1075"/>
        <w:jc w:val="left"/>
      </w:pPr>
      <w:r>
        <w:t xml:space="preserve">Романехькъинхьегаман тема къасторанбашхаллаш. </w:t>
      </w:r>
      <w:r>
        <w:rPr>
          <w:spacing w:val="-2"/>
        </w:rPr>
        <w:t>Литературантеори.Романехьдахаргайтаранбашхаллаш.</w:t>
      </w:r>
    </w:p>
    <w:p w:rsidR="006C1144" w:rsidRDefault="008913CF">
      <w:pPr>
        <w:pStyle w:val="a3"/>
        <w:spacing w:before="268" w:line="275" w:lineRule="exact"/>
        <w:jc w:val="left"/>
      </w:pPr>
      <w:r>
        <w:t>Эдилов</w:t>
      </w:r>
      <w:r>
        <w:rPr>
          <w:spacing w:val="-1"/>
        </w:rPr>
        <w:t xml:space="preserve"> </w:t>
      </w:r>
      <w:r>
        <w:t xml:space="preserve">Х. </w:t>
      </w:r>
      <w:r>
        <w:rPr>
          <w:spacing w:val="-5"/>
        </w:rPr>
        <w:t>Э.</w:t>
      </w:r>
    </w:p>
    <w:p w:rsidR="006C1144" w:rsidRDefault="008913CF">
      <w:pPr>
        <w:pStyle w:val="a3"/>
        <w:spacing w:line="275" w:lineRule="exact"/>
        <w:jc w:val="left"/>
      </w:pPr>
      <w:r>
        <w:t>Эдилов</w:t>
      </w:r>
      <w:r>
        <w:rPr>
          <w:spacing w:val="-7"/>
        </w:rPr>
        <w:t xml:space="preserve"> </w:t>
      </w:r>
      <w:r>
        <w:t>Хасмохьмадандахар</w:t>
      </w:r>
      <w:r>
        <w:rPr>
          <w:spacing w:val="-1"/>
        </w:rPr>
        <w:t xml:space="preserve"> </w:t>
      </w:r>
      <w:r>
        <w:t>а, кхолларалла</w:t>
      </w:r>
      <w:r>
        <w:rPr>
          <w:spacing w:val="-2"/>
        </w:rPr>
        <w:t xml:space="preserve"> </w:t>
      </w:r>
      <w:r>
        <w:t>а.</w:t>
      </w:r>
      <w:r>
        <w:rPr>
          <w:spacing w:val="79"/>
          <w:w w:val="150"/>
        </w:rPr>
        <w:t xml:space="preserve"> </w:t>
      </w:r>
      <w:r>
        <w:rPr>
          <w:spacing w:val="-2"/>
        </w:rPr>
        <w:t>«Сийлаха»поэма.</w:t>
      </w:r>
    </w:p>
    <w:p w:rsidR="006C1144" w:rsidRDefault="008913CF">
      <w:pPr>
        <w:pStyle w:val="a3"/>
        <w:tabs>
          <w:tab w:val="left" w:pos="4912"/>
        </w:tabs>
        <w:spacing w:before="4" w:line="237" w:lineRule="auto"/>
        <w:ind w:left="571" w:right="937" w:firstLine="566"/>
        <w:jc w:val="left"/>
      </w:pPr>
      <w:r>
        <w:t>Поэминтурпалхойн</w:t>
      </w:r>
      <w:r>
        <w:rPr>
          <w:spacing w:val="40"/>
        </w:rPr>
        <w:t xml:space="preserve"> </w:t>
      </w:r>
      <w:r>
        <w:t>Ибрах1иман,</w:t>
      </w:r>
      <w:r>
        <w:tab/>
        <w:t>Сийлахинвасташкхолларанбашхаллаш.Сийлаха</w:t>
      </w:r>
      <w:r>
        <w:rPr>
          <w:spacing w:val="40"/>
        </w:rPr>
        <w:t xml:space="preserve"> </w:t>
      </w:r>
      <w:r>
        <w:t>а, Эдалха а. Ибрах1им а, Эдалха а.</w:t>
      </w:r>
    </w:p>
    <w:p w:rsidR="006C1144" w:rsidRDefault="008913CF">
      <w:pPr>
        <w:pStyle w:val="a3"/>
        <w:spacing w:before="4"/>
        <w:jc w:val="left"/>
      </w:pPr>
      <w:r>
        <w:t>Литературантеори.Лиро-эпически</w:t>
      </w:r>
      <w:r>
        <w:rPr>
          <w:spacing w:val="-5"/>
        </w:rPr>
        <w:t xml:space="preserve"> </w:t>
      </w:r>
      <w:r>
        <w:t>произведенех</w:t>
      </w:r>
      <w:r>
        <w:rPr>
          <w:spacing w:val="-8"/>
        </w:rPr>
        <w:t xml:space="preserve"> </w:t>
      </w:r>
      <w:r>
        <w:t>болу</w:t>
      </w:r>
      <w:r>
        <w:rPr>
          <w:spacing w:val="-12"/>
        </w:rPr>
        <w:t xml:space="preserve"> </w:t>
      </w:r>
      <w:r>
        <w:t>кхетам</w:t>
      </w:r>
      <w:r>
        <w:rPr>
          <w:spacing w:val="-2"/>
        </w:rPr>
        <w:t xml:space="preserve"> к1аргбар.</w:t>
      </w:r>
    </w:p>
    <w:p w:rsidR="006C1144" w:rsidRDefault="006C1144">
      <w:pPr>
        <w:pStyle w:val="a3"/>
        <w:ind w:left="0"/>
        <w:jc w:val="left"/>
      </w:pPr>
    </w:p>
    <w:p w:rsidR="006C1144" w:rsidRDefault="008913CF">
      <w:pPr>
        <w:pStyle w:val="a3"/>
        <w:spacing w:line="275" w:lineRule="exact"/>
      </w:pPr>
      <w:r>
        <w:t xml:space="preserve">Музаев Н. </w:t>
      </w:r>
      <w:r>
        <w:rPr>
          <w:spacing w:val="-5"/>
        </w:rPr>
        <w:t>Д.</w:t>
      </w:r>
    </w:p>
    <w:p w:rsidR="006C1144" w:rsidRDefault="008913CF">
      <w:pPr>
        <w:pStyle w:val="a3"/>
        <w:ind w:left="571" w:right="929" w:firstLine="566"/>
      </w:pPr>
      <w:r>
        <w:t>Музаев Нурдинандахар а, кхолларалла а.«Сатийсаманницкъ»Нохчийчоьнаннефтахойн г1уллакхаш гайтаранбашхаллаш.</w:t>
      </w:r>
      <w:r>
        <w:rPr>
          <w:spacing w:val="40"/>
        </w:rPr>
        <w:t xml:space="preserve"> </w:t>
      </w:r>
      <w:r>
        <w:t>Ламчуьра жа1уьнийн дахаргайтаранбашхаллаш. Романехьнохчийн г1иллакхаш, хьаша-да лараргайтаранбашхаллаш.</w:t>
      </w:r>
    </w:p>
    <w:p w:rsidR="006C1144" w:rsidRDefault="008913CF">
      <w:pPr>
        <w:pStyle w:val="a3"/>
        <w:spacing w:before="1"/>
      </w:pPr>
      <w:r>
        <w:t>Литературантеори.Романах</w:t>
      </w:r>
      <w:r>
        <w:rPr>
          <w:spacing w:val="-7"/>
        </w:rPr>
        <w:t xml:space="preserve"> </w:t>
      </w:r>
      <w:r>
        <w:t>болу</w:t>
      </w:r>
      <w:r>
        <w:rPr>
          <w:spacing w:val="-11"/>
        </w:rPr>
        <w:t xml:space="preserve"> </w:t>
      </w:r>
      <w:r>
        <w:t xml:space="preserve">кхетам </w:t>
      </w:r>
      <w:r>
        <w:rPr>
          <w:spacing w:val="-2"/>
        </w:rPr>
        <w:t>к1аргбар.</w:t>
      </w:r>
    </w:p>
    <w:p w:rsidR="006C1144" w:rsidRDefault="006C1144">
      <w:pPr>
        <w:pStyle w:val="a3"/>
        <w:ind w:left="0"/>
        <w:jc w:val="left"/>
      </w:pPr>
    </w:p>
    <w:p w:rsidR="006C1144" w:rsidRDefault="008913CF">
      <w:pPr>
        <w:pStyle w:val="a3"/>
        <w:spacing w:line="275" w:lineRule="exact"/>
      </w:pPr>
      <w:r>
        <w:t>Гайсултанов</w:t>
      </w:r>
      <w:r>
        <w:rPr>
          <w:spacing w:val="-1"/>
        </w:rPr>
        <w:t xml:space="preserve"> </w:t>
      </w:r>
      <w:r>
        <w:t xml:space="preserve">1. </w:t>
      </w:r>
      <w:r>
        <w:rPr>
          <w:spacing w:val="-5"/>
        </w:rPr>
        <w:t>Э.</w:t>
      </w:r>
    </w:p>
    <w:p w:rsidR="006C1144" w:rsidRDefault="008913CF">
      <w:pPr>
        <w:pStyle w:val="a3"/>
        <w:ind w:left="571" w:right="924" w:firstLine="566"/>
      </w:pPr>
      <w:r>
        <w:t>Гайсултанов 1умаран дахар а, кхолларалла а.«Александр Чеченский» повесть. Кегиййийсарш.</w:t>
      </w:r>
      <w:r>
        <w:rPr>
          <w:spacing w:val="40"/>
        </w:rPr>
        <w:t xml:space="preserve"> </w:t>
      </w:r>
      <w:r>
        <w:t>Ша</w:t>
      </w:r>
      <w:r>
        <w:rPr>
          <w:spacing w:val="-3"/>
        </w:rPr>
        <w:t xml:space="preserve"> </w:t>
      </w:r>
      <w:r>
        <w:t>винчу</w:t>
      </w:r>
      <w:r>
        <w:rPr>
          <w:spacing w:val="-7"/>
        </w:rPr>
        <w:t xml:space="preserve"> </w:t>
      </w:r>
      <w:r>
        <w:t>юьртакхаьчча, А.Чеченскийнхилла дог-ойлагайтаранбашхаллаш. АлексадрЧеченскийндахаран т1аьххьарашерашповестехьгайтар.</w:t>
      </w:r>
    </w:p>
    <w:p w:rsidR="006C1144" w:rsidRDefault="008913CF">
      <w:pPr>
        <w:pStyle w:val="a3"/>
        <w:spacing w:before="2"/>
      </w:pPr>
      <w:r>
        <w:t>Литературантеори.Исторически</w:t>
      </w:r>
      <w:r>
        <w:rPr>
          <w:spacing w:val="-9"/>
        </w:rPr>
        <w:t xml:space="preserve"> </w:t>
      </w:r>
      <w:r>
        <w:rPr>
          <w:spacing w:val="-2"/>
        </w:rPr>
        <w:t>повестахкхетамбалар.</w:t>
      </w:r>
    </w:p>
    <w:p w:rsidR="006C1144" w:rsidRDefault="006C1144">
      <w:pPr>
        <w:pStyle w:val="a3"/>
        <w:ind w:left="0"/>
        <w:jc w:val="left"/>
      </w:pPr>
    </w:p>
    <w:p w:rsidR="006C1144" w:rsidRDefault="008913CF">
      <w:pPr>
        <w:pStyle w:val="a3"/>
        <w:spacing w:line="275" w:lineRule="exact"/>
      </w:pPr>
      <w:r>
        <w:t>Базоркин</w:t>
      </w:r>
      <w:r>
        <w:rPr>
          <w:spacing w:val="-1"/>
        </w:rPr>
        <w:t xml:space="preserve"> </w:t>
      </w:r>
      <w:r>
        <w:rPr>
          <w:spacing w:val="-4"/>
        </w:rPr>
        <w:t>И.М.</w:t>
      </w:r>
    </w:p>
    <w:p w:rsidR="006C1144" w:rsidRDefault="008913CF">
      <w:pPr>
        <w:pStyle w:val="a3"/>
        <w:tabs>
          <w:tab w:val="left" w:pos="8844"/>
        </w:tabs>
        <w:ind w:left="571" w:right="924" w:firstLine="566"/>
      </w:pPr>
      <w:r>
        <w:t xml:space="preserve">БазоркинИдрсандахар а, кхолларалла а.«Б1ешерийн боданера»романехь г1алг1айн </w:t>
      </w:r>
      <w:r>
        <w:rPr>
          <w:spacing w:val="-2"/>
        </w:rPr>
        <w:t>къоманхьалхалерадахаргайтаранбашхаллаш.</w:t>
      </w:r>
      <w:r>
        <w:tab/>
      </w:r>
      <w:r>
        <w:rPr>
          <w:spacing w:val="-2"/>
        </w:rPr>
        <w:t>«Б1ешерийн боданера»романантурпалхойнвасташкхолларанбашхаллаш.</w:t>
      </w:r>
    </w:p>
    <w:p w:rsidR="006C1144" w:rsidRDefault="008913CF">
      <w:pPr>
        <w:pStyle w:val="a3"/>
        <w:spacing w:before="275"/>
        <w:jc w:val="left"/>
      </w:pPr>
      <w:r>
        <w:t>Казбеги</w:t>
      </w:r>
      <w:r>
        <w:rPr>
          <w:spacing w:val="-2"/>
        </w:rPr>
        <w:t xml:space="preserve"> </w:t>
      </w:r>
      <w:r>
        <w:rPr>
          <w:spacing w:val="-5"/>
        </w:rPr>
        <w:t>А.</w:t>
      </w:r>
    </w:p>
    <w:p w:rsidR="006C1144" w:rsidRDefault="008913CF">
      <w:pPr>
        <w:pStyle w:val="a3"/>
        <w:tabs>
          <w:tab w:val="left" w:pos="2289"/>
          <w:tab w:val="left" w:pos="4529"/>
          <w:tab w:val="left" w:pos="5033"/>
          <w:tab w:val="left" w:pos="6640"/>
          <w:tab w:val="left" w:pos="8397"/>
          <w:tab w:val="left" w:pos="9117"/>
        </w:tabs>
        <w:spacing w:before="2" w:line="275" w:lineRule="exact"/>
        <w:jc w:val="left"/>
      </w:pPr>
      <w:r>
        <w:rPr>
          <w:spacing w:val="-2"/>
        </w:rPr>
        <w:t>Казбеги</w:t>
      </w:r>
      <w:r>
        <w:tab/>
      </w:r>
      <w:r>
        <w:rPr>
          <w:spacing w:val="-2"/>
        </w:rPr>
        <w:t>Александрандахар</w:t>
      </w:r>
      <w:r>
        <w:tab/>
      </w:r>
      <w:r>
        <w:rPr>
          <w:spacing w:val="-5"/>
        </w:rPr>
        <w:t>а,</w:t>
      </w:r>
      <w:r>
        <w:tab/>
      </w:r>
      <w:r>
        <w:rPr>
          <w:spacing w:val="-2"/>
        </w:rPr>
        <w:t>кхолларалла</w:t>
      </w:r>
      <w:r>
        <w:tab/>
      </w:r>
      <w:r>
        <w:rPr>
          <w:spacing w:val="-2"/>
        </w:rPr>
        <w:t>а.«Элиса»,</w:t>
      </w:r>
      <w:r>
        <w:tab/>
      </w:r>
      <w:r>
        <w:rPr>
          <w:spacing w:val="-5"/>
        </w:rPr>
        <w:t>«Да</w:t>
      </w:r>
      <w:r>
        <w:tab/>
      </w:r>
      <w:r>
        <w:rPr>
          <w:spacing w:val="-2"/>
        </w:rPr>
        <w:t>вийнарг»,</w:t>
      </w:r>
    </w:p>
    <w:p w:rsidR="006C1144" w:rsidRDefault="008913CF">
      <w:pPr>
        <w:pStyle w:val="a3"/>
        <w:spacing w:line="275" w:lineRule="exact"/>
        <w:ind w:left="571"/>
        <w:jc w:val="left"/>
      </w:pPr>
      <w:r>
        <w:rPr>
          <w:spacing w:val="-2"/>
        </w:rPr>
        <w:t>«Циция»повесташ.</w:t>
      </w:r>
    </w:p>
    <w:p w:rsidR="006C1144" w:rsidRDefault="006C1144">
      <w:pPr>
        <w:pStyle w:val="a3"/>
        <w:ind w:left="0"/>
        <w:jc w:val="left"/>
      </w:pPr>
    </w:p>
    <w:p w:rsidR="006C1144" w:rsidRDefault="008913CF">
      <w:pPr>
        <w:pStyle w:val="a3"/>
        <w:jc w:val="left"/>
      </w:pPr>
      <w:r>
        <w:rPr>
          <w:spacing w:val="-4"/>
        </w:rPr>
        <w:t>Жам1</w:t>
      </w:r>
    </w:p>
    <w:p w:rsidR="006C1144" w:rsidRDefault="006C1144">
      <w:pPr>
        <w:pStyle w:val="a3"/>
        <w:ind w:left="0"/>
        <w:jc w:val="left"/>
      </w:pPr>
    </w:p>
    <w:p w:rsidR="006C1144" w:rsidRDefault="008913CF">
      <w:pPr>
        <w:pStyle w:val="a3"/>
        <w:spacing w:line="242" w:lineRule="auto"/>
        <w:ind w:left="1848" w:right="5760"/>
        <w:jc w:val="left"/>
      </w:pPr>
      <w:r>
        <w:t xml:space="preserve">11 класс </w:t>
      </w:r>
      <w:r>
        <w:rPr>
          <w:spacing w:val="-2"/>
        </w:rPr>
        <w:t>Белханпрограмминчулацам</w:t>
      </w:r>
    </w:p>
    <w:p w:rsidR="006C1144" w:rsidRDefault="008913CF">
      <w:pPr>
        <w:pStyle w:val="a3"/>
        <w:spacing w:line="242" w:lineRule="auto"/>
        <w:ind w:left="710" w:right="8534"/>
        <w:jc w:val="left"/>
      </w:pPr>
      <w:r>
        <w:rPr>
          <w:spacing w:val="-2"/>
        </w:rPr>
        <w:t>68сахьт Довзийтар</w:t>
      </w:r>
    </w:p>
    <w:p w:rsidR="006C1144" w:rsidRDefault="008913CF">
      <w:pPr>
        <w:pStyle w:val="a3"/>
        <w:spacing w:line="242" w:lineRule="auto"/>
        <w:ind w:left="288" w:right="925" w:firstLine="422"/>
        <w:jc w:val="left"/>
      </w:pPr>
      <w:r>
        <w:t>20-чу</w:t>
      </w:r>
      <w:r>
        <w:rPr>
          <w:spacing w:val="80"/>
        </w:rPr>
        <w:t xml:space="preserve"> </w:t>
      </w:r>
      <w:r>
        <w:t>б1ешеран</w:t>
      </w:r>
      <w:r>
        <w:rPr>
          <w:spacing w:val="80"/>
        </w:rPr>
        <w:t xml:space="preserve"> </w:t>
      </w:r>
      <w:r>
        <w:t>70-90-чуй</w:t>
      </w:r>
      <w:r>
        <w:rPr>
          <w:spacing w:val="80"/>
        </w:rPr>
        <w:t xml:space="preserve"> </w:t>
      </w:r>
      <w:r>
        <w:t>шерашкахь,</w:t>
      </w:r>
      <w:r>
        <w:rPr>
          <w:spacing w:val="80"/>
        </w:rPr>
        <w:t xml:space="preserve"> </w:t>
      </w:r>
      <w:r>
        <w:t>21-чу</w:t>
      </w:r>
      <w:r>
        <w:rPr>
          <w:spacing w:val="80"/>
        </w:rPr>
        <w:t xml:space="preserve"> </w:t>
      </w:r>
      <w:r>
        <w:t>б1ешеран</w:t>
      </w:r>
      <w:r>
        <w:rPr>
          <w:spacing w:val="80"/>
        </w:rPr>
        <w:t xml:space="preserve"> </w:t>
      </w:r>
      <w:r>
        <w:t>юьххьехьнохчийн</w:t>
      </w:r>
      <w:r>
        <w:rPr>
          <w:spacing w:val="80"/>
        </w:rPr>
        <w:t xml:space="preserve"> </w:t>
      </w:r>
      <w:r>
        <w:t xml:space="preserve">литература </w:t>
      </w:r>
      <w:r>
        <w:rPr>
          <w:spacing w:val="-2"/>
        </w:rPr>
        <w:t>кхиар.</w:t>
      </w:r>
    </w:p>
    <w:p w:rsidR="006C1144" w:rsidRDefault="008913CF">
      <w:pPr>
        <w:pStyle w:val="a3"/>
        <w:spacing w:before="263" w:line="275" w:lineRule="exact"/>
        <w:ind w:left="710"/>
        <w:jc w:val="left"/>
      </w:pPr>
      <w:r>
        <w:t>Сулаев</w:t>
      </w:r>
      <w:r>
        <w:rPr>
          <w:spacing w:val="-5"/>
        </w:rPr>
        <w:t xml:space="preserve"> </w:t>
      </w:r>
      <w:r>
        <w:rPr>
          <w:spacing w:val="-4"/>
        </w:rPr>
        <w:t>М.А.</w:t>
      </w:r>
    </w:p>
    <w:p w:rsidR="006C1144" w:rsidRDefault="008913CF">
      <w:pPr>
        <w:pStyle w:val="a3"/>
        <w:spacing w:line="275" w:lineRule="exact"/>
        <w:ind w:left="710"/>
        <w:jc w:val="left"/>
      </w:pPr>
      <w:r>
        <w:t>Сулаев</w:t>
      </w:r>
      <w:r>
        <w:rPr>
          <w:spacing w:val="-3"/>
        </w:rPr>
        <w:t xml:space="preserve"> </w:t>
      </w:r>
      <w:r>
        <w:t>М.</w:t>
      </w:r>
      <w:r>
        <w:rPr>
          <w:spacing w:val="-1"/>
        </w:rPr>
        <w:t xml:space="preserve"> </w:t>
      </w:r>
      <w:r>
        <w:t>дахар</w:t>
      </w:r>
      <w:r>
        <w:rPr>
          <w:spacing w:val="-3"/>
        </w:rPr>
        <w:t xml:space="preserve"> </w:t>
      </w:r>
      <w:r>
        <w:t>а,</w:t>
      </w:r>
      <w:r>
        <w:rPr>
          <w:spacing w:val="-1"/>
        </w:rPr>
        <w:t xml:space="preserve"> </w:t>
      </w:r>
      <w:r>
        <w:t>кхолларалла</w:t>
      </w:r>
      <w:r>
        <w:rPr>
          <w:spacing w:val="-3"/>
        </w:rPr>
        <w:t xml:space="preserve"> </w:t>
      </w:r>
      <w:r>
        <w:rPr>
          <w:spacing w:val="-5"/>
        </w:rPr>
        <w:t>а.</w:t>
      </w:r>
    </w:p>
    <w:p w:rsidR="006C1144" w:rsidRDefault="008913CF">
      <w:pPr>
        <w:pStyle w:val="a3"/>
        <w:spacing w:before="2" w:line="275" w:lineRule="exact"/>
        <w:ind w:left="710"/>
        <w:jc w:val="left"/>
      </w:pPr>
      <w:r>
        <w:t>«Сох</w:t>
      </w:r>
      <w:r>
        <w:rPr>
          <w:spacing w:val="-10"/>
        </w:rPr>
        <w:t xml:space="preserve"> </w:t>
      </w:r>
      <w:r>
        <w:t>муха</w:t>
      </w:r>
      <w:r>
        <w:rPr>
          <w:spacing w:val="-4"/>
        </w:rPr>
        <w:t xml:space="preserve"> </w:t>
      </w:r>
      <w:r>
        <w:t>эр</w:t>
      </w:r>
      <w:r>
        <w:rPr>
          <w:spacing w:val="-3"/>
        </w:rPr>
        <w:t xml:space="preserve"> </w:t>
      </w:r>
      <w:r>
        <w:t>дара</w:t>
      </w:r>
      <w:r>
        <w:rPr>
          <w:spacing w:val="-4"/>
        </w:rPr>
        <w:t xml:space="preserve"> </w:t>
      </w:r>
      <w:r>
        <w:t>адам?..»,</w:t>
      </w:r>
      <w:r>
        <w:rPr>
          <w:spacing w:val="-1"/>
        </w:rPr>
        <w:t xml:space="preserve"> </w:t>
      </w:r>
      <w:r>
        <w:t>«Органайистехь»,</w:t>
      </w:r>
      <w:r>
        <w:rPr>
          <w:spacing w:val="-1"/>
        </w:rPr>
        <w:t xml:space="preserve"> </w:t>
      </w:r>
      <w:r>
        <w:rPr>
          <w:spacing w:val="-2"/>
        </w:rPr>
        <w:t>«Сай»стихотворенеш.</w:t>
      </w:r>
    </w:p>
    <w:p w:rsidR="006C1144" w:rsidRDefault="008913CF">
      <w:pPr>
        <w:pStyle w:val="a3"/>
        <w:spacing w:line="275" w:lineRule="exact"/>
        <w:ind w:left="710"/>
        <w:jc w:val="left"/>
      </w:pPr>
      <w:r>
        <w:rPr>
          <w:spacing w:val="-2"/>
        </w:rPr>
        <w:t>«Лаьмнашацадицдо»роман.</w:t>
      </w:r>
    </w:p>
    <w:p w:rsidR="006C1144" w:rsidRDefault="006C1144">
      <w:pPr>
        <w:pStyle w:val="a3"/>
        <w:ind w:left="0"/>
        <w:jc w:val="left"/>
      </w:pPr>
    </w:p>
    <w:p w:rsidR="006C1144" w:rsidRDefault="008913CF">
      <w:pPr>
        <w:pStyle w:val="a3"/>
        <w:spacing w:before="1"/>
        <w:ind w:left="710"/>
        <w:jc w:val="left"/>
      </w:pPr>
      <w:r>
        <w:t>Айдамиров</w:t>
      </w:r>
      <w:r>
        <w:rPr>
          <w:spacing w:val="-3"/>
        </w:rPr>
        <w:t xml:space="preserve"> </w:t>
      </w:r>
      <w:r>
        <w:t>А.</w:t>
      </w:r>
      <w:r>
        <w:rPr>
          <w:spacing w:val="-1"/>
        </w:rPr>
        <w:t xml:space="preserve"> </w:t>
      </w:r>
      <w:r>
        <w:rPr>
          <w:spacing w:val="-5"/>
        </w:rPr>
        <w:t>1.</w:t>
      </w:r>
    </w:p>
    <w:p w:rsidR="006C1144" w:rsidRDefault="008913CF">
      <w:pPr>
        <w:pStyle w:val="a3"/>
        <w:spacing w:before="2" w:line="275" w:lineRule="exact"/>
        <w:ind w:left="710"/>
        <w:jc w:val="left"/>
      </w:pPr>
      <w:r>
        <w:t>Айдамиров</w:t>
      </w:r>
      <w:r>
        <w:rPr>
          <w:spacing w:val="-5"/>
        </w:rPr>
        <w:t xml:space="preserve"> </w:t>
      </w:r>
      <w:r>
        <w:t>А.</w:t>
      </w:r>
      <w:r>
        <w:rPr>
          <w:spacing w:val="-1"/>
        </w:rPr>
        <w:t xml:space="preserve"> </w:t>
      </w:r>
      <w:r>
        <w:t>дахар</w:t>
      </w:r>
      <w:r>
        <w:rPr>
          <w:spacing w:val="-4"/>
        </w:rPr>
        <w:t xml:space="preserve"> </w:t>
      </w:r>
      <w:r>
        <w:t>а,</w:t>
      </w:r>
      <w:r>
        <w:rPr>
          <w:spacing w:val="-1"/>
        </w:rPr>
        <w:t xml:space="preserve"> </w:t>
      </w:r>
      <w:r>
        <w:t>кхолларалла</w:t>
      </w:r>
      <w:r>
        <w:rPr>
          <w:spacing w:val="-4"/>
        </w:rPr>
        <w:t xml:space="preserve"> </w:t>
      </w:r>
      <w:r>
        <w:rPr>
          <w:spacing w:val="-5"/>
        </w:rPr>
        <w:t>а.</w:t>
      </w:r>
    </w:p>
    <w:p w:rsidR="006C1144" w:rsidRDefault="008913CF">
      <w:pPr>
        <w:pStyle w:val="a3"/>
        <w:spacing w:line="242" w:lineRule="auto"/>
        <w:ind w:left="710" w:right="7409"/>
        <w:jc w:val="left"/>
      </w:pPr>
      <w:r>
        <w:t>«Ехабуьйсанаш»</w:t>
      </w:r>
      <w:r>
        <w:rPr>
          <w:spacing w:val="-15"/>
        </w:rPr>
        <w:t xml:space="preserve"> </w:t>
      </w:r>
      <w:r>
        <w:t>роман. Ахматова Р.С.</w:t>
      </w:r>
    </w:p>
    <w:p w:rsidR="006C1144" w:rsidRDefault="008913CF">
      <w:pPr>
        <w:pStyle w:val="a3"/>
        <w:spacing w:line="270" w:lineRule="exact"/>
        <w:ind w:left="710"/>
        <w:jc w:val="left"/>
      </w:pPr>
      <w:r>
        <w:t>Ахматова</w:t>
      </w:r>
      <w:r>
        <w:rPr>
          <w:spacing w:val="-3"/>
        </w:rPr>
        <w:t xml:space="preserve"> </w:t>
      </w:r>
      <w:r>
        <w:t>Р.</w:t>
      </w:r>
      <w:r>
        <w:rPr>
          <w:spacing w:val="-1"/>
        </w:rPr>
        <w:t xml:space="preserve"> </w:t>
      </w:r>
      <w:r>
        <w:t>дахар</w:t>
      </w:r>
      <w:r>
        <w:rPr>
          <w:spacing w:val="-1"/>
        </w:rPr>
        <w:t xml:space="preserve"> </w:t>
      </w:r>
      <w:r>
        <w:t>а,</w:t>
      </w:r>
      <w:r>
        <w:rPr>
          <w:spacing w:val="-1"/>
        </w:rPr>
        <w:t xml:space="preserve"> </w:t>
      </w:r>
      <w:r>
        <w:t>кхолларалла</w:t>
      </w:r>
      <w:r>
        <w:rPr>
          <w:spacing w:val="-2"/>
        </w:rPr>
        <w:t xml:space="preserve"> </w:t>
      </w:r>
      <w:r>
        <w:rPr>
          <w:spacing w:val="-5"/>
        </w:rPr>
        <w:t>а.</w:t>
      </w:r>
    </w:p>
    <w:p w:rsidR="006C1144" w:rsidRDefault="008913CF">
      <w:pPr>
        <w:pStyle w:val="a3"/>
        <w:spacing w:before="1" w:line="275" w:lineRule="exact"/>
        <w:ind w:left="710"/>
        <w:jc w:val="left"/>
      </w:pPr>
      <w:r>
        <w:t>«Даймахке»,</w:t>
      </w:r>
      <w:r>
        <w:rPr>
          <w:spacing w:val="-8"/>
        </w:rPr>
        <w:t xml:space="preserve"> </w:t>
      </w:r>
      <w:r>
        <w:t>«Тходолчудуьйла…»</w:t>
      </w:r>
      <w:r>
        <w:rPr>
          <w:spacing w:val="-12"/>
        </w:rPr>
        <w:t xml:space="preserve"> </w:t>
      </w:r>
      <w:r>
        <w:rPr>
          <w:spacing w:val="-2"/>
        </w:rPr>
        <w:t>стихотворенеш.</w:t>
      </w:r>
    </w:p>
    <w:p w:rsidR="006C1144" w:rsidRDefault="008913CF">
      <w:pPr>
        <w:pStyle w:val="a3"/>
        <w:spacing w:line="275" w:lineRule="exact"/>
        <w:ind w:left="710"/>
        <w:jc w:val="left"/>
      </w:pPr>
      <w:r>
        <w:t>«Дагалецамийнновкъа»</w:t>
      </w:r>
      <w:r>
        <w:rPr>
          <w:spacing w:val="-12"/>
        </w:rPr>
        <w:t xml:space="preserve"> </w:t>
      </w:r>
      <w:r>
        <w:rPr>
          <w:spacing w:val="-2"/>
        </w:rPr>
        <w:t>поэма.</w:t>
      </w:r>
    </w:p>
    <w:p w:rsidR="006C1144" w:rsidRDefault="006C1144">
      <w:pPr>
        <w:pStyle w:val="a3"/>
        <w:spacing w:line="275" w:lineRule="exact"/>
        <w:jc w:val="left"/>
        <w:sectPr w:rsidR="006C1144">
          <w:pgSz w:w="11910" w:h="16840"/>
          <w:pgMar w:top="760" w:right="0" w:bottom="980" w:left="850" w:header="0" w:footer="796" w:gutter="0"/>
          <w:cols w:space="720"/>
        </w:sectPr>
      </w:pPr>
    </w:p>
    <w:p w:rsidR="006C1144" w:rsidRDefault="008913CF">
      <w:pPr>
        <w:pStyle w:val="a3"/>
        <w:spacing w:before="62" w:line="275" w:lineRule="exact"/>
        <w:ind w:left="710"/>
        <w:jc w:val="left"/>
      </w:pPr>
      <w:r>
        <w:lastRenderedPageBreak/>
        <w:t>Сулейманов</w:t>
      </w:r>
      <w:r>
        <w:rPr>
          <w:spacing w:val="-3"/>
        </w:rPr>
        <w:t xml:space="preserve"> </w:t>
      </w:r>
      <w:r>
        <w:t>А.</w:t>
      </w:r>
      <w:r>
        <w:rPr>
          <w:spacing w:val="-1"/>
        </w:rPr>
        <w:t xml:space="preserve"> </w:t>
      </w:r>
      <w:r>
        <w:rPr>
          <w:spacing w:val="-5"/>
        </w:rPr>
        <w:t>С.</w:t>
      </w:r>
    </w:p>
    <w:p w:rsidR="006C1144" w:rsidRDefault="008913CF">
      <w:pPr>
        <w:pStyle w:val="a3"/>
        <w:spacing w:line="275" w:lineRule="exact"/>
        <w:ind w:left="710"/>
        <w:jc w:val="left"/>
      </w:pPr>
      <w:r>
        <w:t>Сулейманов</w:t>
      </w:r>
      <w:r>
        <w:rPr>
          <w:spacing w:val="-3"/>
        </w:rPr>
        <w:t xml:space="preserve"> </w:t>
      </w:r>
      <w:r>
        <w:t>А.</w:t>
      </w:r>
      <w:r>
        <w:rPr>
          <w:spacing w:val="-1"/>
        </w:rPr>
        <w:t xml:space="preserve"> </w:t>
      </w:r>
      <w:r>
        <w:t>дахар</w:t>
      </w:r>
      <w:r>
        <w:rPr>
          <w:spacing w:val="-4"/>
        </w:rPr>
        <w:t xml:space="preserve"> </w:t>
      </w:r>
      <w:r>
        <w:t>а,</w:t>
      </w:r>
      <w:r>
        <w:rPr>
          <w:spacing w:val="-1"/>
        </w:rPr>
        <w:t xml:space="preserve"> </w:t>
      </w:r>
      <w:r>
        <w:t>кхолларалла</w:t>
      </w:r>
      <w:r>
        <w:rPr>
          <w:spacing w:val="-4"/>
        </w:rPr>
        <w:t xml:space="preserve"> </w:t>
      </w:r>
      <w:r>
        <w:rPr>
          <w:spacing w:val="-5"/>
        </w:rPr>
        <w:t>а.</w:t>
      </w:r>
    </w:p>
    <w:p w:rsidR="006C1144" w:rsidRDefault="008913CF">
      <w:pPr>
        <w:pStyle w:val="a3"/>
        <w:spacing w:before="2"/>
        <w:ind w:left="710"/>
        <w:jc w:val="left"/>
      </w:pPr>
      <w:r>
        <w:t>«Ламананхьостанаш»,</w:t>
      </w:r>
      <w:r>
        <w:rPr>
          <w:spacing w:val="-7"/>
        </w:rPr>
        <w:t xml:space="preserve"> </w:t>
      </w:r>
      <w:r>
        <w:t>«Маржа-я1,</w:t>
      </w:r>
      <w:r>
        <w:rPr>
          <w:spacing w:val="-4"/>
        </w:rPr>
        <w:t xml:space="preserve"> </w:t>
      </w:r>
      <w:r>
        <w:t>боцуницкъ!»,</w:t>
      </w:r>
      <w:r>
        <w:rPr>
          <w:spacing w:val="-5"/>
        </w:rPr>
        <w:t xml:space="preserve"> </w:t>
      </w:r>
      <w:r>
        <w:t>«Мадохковаьлла</w:t>
      </w:r>
      <w:r>
        <w:rPr>
          <w:spacing w:val="-6"/>
        </w:rPr>
        <w:t xml:space="preserve"> </w:t>
      </w:r>
      <w:r>
        <w:rPr>
          <w:spacing w:val="-2"/>
        </w:rPr>
        <w:t>со!»стихотворенеш.</w:t>
      </w:r>
    </w:p>
    <w:p w:rsidR="006C1144" w:rsidRDefault="006C1144">
      <w:pPr>
        <w:pStyle w:val="a3"/>
        <w:ind w:left="0"/>
        <w:jc w:val="left"/>
      </w:pPr>
    </w:p>
    <w:p w:rsidR="006C1144" w:rsidRDefault="008913CF">
      <w:pPr>
        <w:pStyle w:val="a3"/>
        <w:spacing w:line="275" w:lineRule="exact"/>
        <w:ind w:left="710"/>
        <w:jc w:val="left"/>
      </w:pPr>
      <w:r>
        <w:t>Арсанукаев</w:t>
      </w:r>
      <w:r>
        <w:rPr>
          <w:spacing w:val="-6"/>
        </w:rPr>
        <w:t xml:space="preserve"> </w:t>
      </w:r>
      <w:r>
        <w:rPr>
          <w:spacing w:val="-4"/>
        </w:rPr>
        <w:t>Ш.1.</w:t>
      </w:r>
    </w:p>
    <w:p w:rsidR="006C1144" w:rsidRDefault="008913CF">
      <w:pPr>
        <w:pStyle w:val="a3"/>
        <w:spacing w:line="275" w:lineRule="exact"/>
        <w:ind w:left="710"/>
        <w:jc w:val="left"/>
      </w:pPr>
      <w:r>
        <w:t>Арсанукаев</w:t>
      </w:r>
      <w:r>
        <w:rPr>
          <w:spacing w:val="-3"/>
        </w:rPr>
        <w:t xml:space="preserve"> </w:t>
      </w:r>
      <w:r>
        <w:t>Ш.</w:t>
      </w:r>
      <w:r>
        <w:rPr>
          <w:spacing w:val="-1"/>
        </w:rPr>
        <w:t xml:space="preserve"> </w:t>
      </w:r>
      <w:r>
        <w:t>дахар</w:t>
      </w:r>
      <w:r>
        <w:rPr>
          <w:spacing w:val="-3"/>
        </w:rPr>
        <w:t xml:space="preserve"> </w:t>
      </w:r>
      <w:r>
        <w:t>а,</w:t>
      </w:r>
      <w:r>
        <w:rPr>
          <w:spacing w:val="-1"/>
        </w:rPr>
        <w:t xml:space="preserve"> </w:t>
      </w:r>
      <w:r>
        <w:t>кхолларалла</w:t>
      </w:r>
      <w:r>
        <w:rPr>
          <w:spacing w:val="-4"/>
        </w:rPr>
        <w:t xml:space="preserve"> </w:t>
      </w:r>
      <w:r>
        <w:rPr>
          <w:spacing w:val="-5"/>
        </w:rPr>
        <w:t>а.</w:t>
      </w:r>
    </w:p>
    <w:p w:rsidR="006C1144" w:rsidRDefault="008913CF">
      <w:pPr>
        <w:pStyle w:val="a3"/>
        <w:spacing w:before="3" w:line="275" w:lineRule="exact"/>
        <w:ind w:left="710"/>
        <w:jc w:val="left"/>
      </w:pPr>
      <w:r>
        <w:t>«Весет»,</w:t>
      </w:r>
      <w:r>
        <w:rPr>
          <w:spacing w:val="57"/>
          <w:w w:val="150"/>
        </w:rPr>
        <w:t xml:space="preserve"> </w:t>
      </w:r>
      <w:r>
        <w:t>«Нагахьхьан</w:t>
      </w:r>
      <w:r>
        <w:rPr>
          <w:spacing w:val="15"/>
        </w:rPr>
        <w:t xml:space="preserve"> </w:t>
      </w:r>
      <w:r>
        <w:t>г1о</w:t>
      </w:r>
      <w:r>
        <w:rPr>
          <w:spacing w:val="10"/>
        </w:rPr>
        <w:t xml:space="preserve"> </w:t>
      </w:r>
      <w:r>
        <w:t>оьшуш…»,</w:t>
      </w:r>
      <w:r>
        <w:rPr>
          <w:spacing w:val="16"/>
        </w:rPr>
        <w:t xml:space="preserve"> </w:t>
      </w:r>
      <w:r>
        <w:t>«Нийсонан</w:t>
      </w:r>
      <w:r>
        <w:rPr>
          <w:spacing w:val="10"/>
        </w:rPr>
        <w:t xml:space="preserve"> </w:t>
      </w:r>
      <w:r>
        <w:t>гимн»,</w:t>
      </w:r>
      <w:r>
        <w:rPr>
          <w:spacing w:val="12"/>
        </w:rPr>
        <w:t xml:space="preserve"> </w:t>
      </w:r>
      <w:r>
        <w:t>«Гинийшуна?»,</w:t>
      </w:r>
      <w:r>
        <w:rPr>
          <w:spacing w:val="16"/>
        </w:rPr>
        <w:t xml:space="preserve"> </w:t>
      </w:r>
      <w:r>
        <w:rPr>
          <w:spacing w:val="-2"/>
        </w:rPr>
        <w:t>«Дицдинаилли»,</w:t>
      </w:r>
    </w:p>
    <w:p w:rsidR="006C1144" w:rsidRDefault="008913CF">
      <w:pPr>
        <w:pStyle w:val="a3"/>
        <w:spacing w:line="275" w:lineRule="exact"/>
        <w:ind w:left="288"/>
        <w:jc w:val="left"/>
      </w:pPr>
      <w:r>
        <w:rPr>
          <w:spacing w:val="-2"/>
        </w:rPr>
        <w:t>«Ненанмотт»стихотворенеш.</w:t>
      </w:r>
    </w:p>
    <w:p w:rsidR="006C1144" w:rsidRDefault="008913CF">
      <w:pPr>
        <w:pStyle w:val="a3"/>
        <w:spacing w:before="2"/>
        <w:ind w:left="710"/>
        <w:jc w:val="left"/>
      </w:pPr>
      <w:r>
        <w:rPr>
          <w:spacing w:val="-2"/>
        </w:rPr>
        <w:t>«Кхолламансизаш»стихашкахь</w:t>
      </w:r>
      <w:r>
        <w:rPr>
          <w:spacing w:val="34"/>
        </w:rPr>
        <w:t xml:space="preserve"> </w:t>
      </w:r>
      <w:r>
        <w:rPr>
          <w:spacing w:val="-2"/>
        </w:rPr>
        <w:t>роман.</w:t>
      </w:r>
    </w:p>
    <w:p w:rsidR="006C1144" w:rsidRDefault="006C1144">
      <w:pPr>
        <w:pStyle w:val="a3"/>
        <w:ind w:left="0"/>
        <w:jc w:val="left"/>
      </w:pPr>
    </w:p>
    <w:p w:rsidR="006C1144" w:rsidRDefault="008913CF">
      <w:pPr>
        <w:pStyle w:val="a3"/>
        <w:spacing w:line="275" w:lineRule="exact"/>
        <w:ind w:left="710"/>
        <w:jc w:val="left"/>
      </w:pPr>
      <w:r>
        <w:rPr>
          <w:spacing w:val="-2"/>
        </w:rPr>
        <w:t>ОкуевШ.Хь.</w:t>
      </w:r>
    </w:p>
    <w:p w:rsidR="006C1144" w:rsidRDefault="008913CF">
      <w:pPr>
        <w:pStyle w:val="a3"/>
        <w:spacing w:line="275" w:lineRule="exact"/>
        <w:ind w:left="710"/>
        <w:jc w:val="left"/>
      </w:pPr>
      <w:r>
        <w:t>Окуев</w:t>
      </w:r>
      <w:r>
        <w:rPr>
          <w:spacing w:val="-2"/>
        </w:rPr>
        <w:t xml:space="preserve"> </w:t>
      </w:r>
      <w:r>
        <w:t>Ш. дахар</w:t>
      </w:r>
      <w:r>
        <w:rPr>
          <w:spacing w:val="-2"/>
        </w:rPr>
        <w:t xml:space="preserve"> </w:t>
      </w:r>
      <w:r>
        <w:t>а, кхолларалла</w:t>
      </w:r>
      <w:r>
        <w:rPr>
          <w:spacing w:val="-2"/>
        </w:rPr>
        <w:t xml:space="preserve"> </w:t>
      </w:r>
      <w:r>
        <w:rPr>
          <w:spacing w:val="-5"/>
        </w:rPr>
        <w:t>а.</w:t>
      </w:r>
    </w:p>
    <w:p w:rsidR="006C1144" w:rsidRDefault="008913CF">
      <w:pPr>
        <w:pStyle w:val="a3"/>
        <w:spacing w:before="2" w:line="275" w:lineRule="exact"/>
        <w:ind w:left="710"/>
        <w:jc w:val="left"/>
      </w:pPr>
      <w:r>
        <w:t>«Лай</w:t>
      </w:r>
      <w:r>
        <w:rPr>
          <w:spacing w:val="-2"/>
        </w:rPr>
        <w:t xml:space="preserve"> </w:t>
      </w:r>
      <w:r>
        <w:t>т1ехь</w:t>
      </w:r>
      <w:r>
        <w:rPr>
          <w:spacing w:val="-1"/>
        </w:rPr>
        <w:t xml:space="preserve"> </w:t>
      </w:r>
      <w:r>
        <w:t>ц1ен зезагаш»</w:t>
      </w:r>
      <w:r>
        <w:rPr>
          <w:spacing w:val="-6"/>
        </w:rPr>
        <w:t xml:space="preserve"> </w:t>
      </w:r>
      <w:r>
        <w:rPr>
          <w:spacing w:val="-2"/>
        </w:rPr>
        <w:t>роман.</w:t>
      </w:r>
    </w:p>
    <w:p w:rsidR="006C1144" w:rsidRDefault="008913CF">
      <w:pPr>
        <w:pStyle w:val="a3"/>
        <w:spacing w:line="275" w:lineRule="exact"/>
        <w:ind w:left="0" w:right="5937"/>
        <w:jc w:val="center"/>
      </w:pPr>
      <w:r>
        <w:t>Шайхиев</w:t>
      </w:r>
      <w:r>
        <w:rPr>
          <w:spacing w:val="-7"/>
        </w:rPr>
        <w:t xml:space="preserve"> </w:t>
      </w:r>
      <w:r>
        <w:rPr>
          <w:spacing w:val="-4"/>
        </w:rPr>
        <w:t>1.Х.</w:t>
      </w:r>
    </w:p>
    <w:p w:rsidR="006C1144" w:rsidRDefault="008913CF">
      <w:pPr>
        <w:pStyle w:val="a3"/>
        <w:spacing w:before="3" w:line="275" w:lineRule="exact"/>
        <w:ind w:left="59" w:right="5945"/>
        <w:jc w:val="center"/>
      </w:pPr>
      <w:r>
        <w:t>Шайхиев</w:t>
      </w:r>
      <w:r>
        <w:rPr>
          <w:spacing w:val="-3"/>
        </w:rPr>
        <w:t xml:space="preserve"> </w:t>
      </w:r>
      <w:r>
        <w:t>1.поэтически</w:t>
      </w:r>
      <w:r>
        <w:rPr>
          <w:spacing w:val="-3"/>
        </w:rPr>
        <w:t xml:space="preserve"> </w:t>
      </w:r>
      <w:r>
        <w:rPr>
          <w:spacing w:val="-2"/>
        </w:rPr>
        <w:t>кхолларалла.</w:t>
      </w:r>
    </w:p>
    <w:p w:rsidR="006C1144" w:rsidRDefault="008913CF">
      <w:pPr>
        <w:pStyle w:val="a3"/>
        <w:spacing w:line="275" w:lineRule="exact"/>
        <w:ind w:left="710"/>
        <w:jc w:val="left"/>
      </w:pPr>
      <w:r>
        <w:t>«Нохчийчоь</w:t>
      </w:r>
      <w:r>
        <w:rPr>
          <w:b/>
        </w:rPr>
        <w:t>-</w:t>
      </w:r>
      <w:r>
        <w:t>1995»,</w:t>
      </w:r>
      <w:r>
        <w:rPr>
          <w:spacing w:val="-2"/>
        </w:rPr>
        <w:t xml:space="preserve"> «Ч1аг1о»стихотворенеш.</w:t>
      </w:r>
    </w:p>
    <w:p w:rsidR="006C1144" w:rsidRDefault="008913CF">
      <w:pPr>
        <w:pStyle w:val="a3"/>
        <w:spacing w:before="2" w:line="275" w:lineRule="exact"/>
        <w:ind w:left="710"/>
        <w:jc w:val="left"/>
      </w:pPr>
      <w:r>
        <w:rPr>
          <w:spacing w:val="-2"/>
        </w:rPr>
        <w:t>«Дерачукхолламанкхиэл»стихашкахь</w:t>
      </w:r>
      <w:r>
        <w:rPr>
          <w:spacing w:val="45"/>
        </w:rPr>
        <w:t xml:space="preserve"> </w:t>
      </w:r>
      <w:r>
        <w:rPr>
          <w:spacing w:val="-2"/>
        </w:rPr>
        <w:t>повесть.</w:t>
      </w:r>
    </w:p>
    <w:p w:rsidR="006C1144" w:rsidRDefault="008913CF">
      <w:pPr>
        <w:pStyle w:val="a3"/>
        <w:spacing w:line="275" w:lineRule="exact"/>
        <w:ind w:left="0" w:right="5827"/>
        <w:jc w:val="center"/>
      </w:pPr>
      <w:r>
        <w:t>Рашидов</w:t>
      </w:r>
      <w:r>
        <w:rPr>
          <w:spacing w:val="-1"/>
        </w:rPr>
        <w:t xml:space="preserve"> </w:t>
      </w:r>
      <w:r>
        <w:t>Ш.</w:t>
      </w:r>
      <w:r>
        <w:rPr>
          <w:spacing w:val="-3"/>
        </w:rPr>
        <w:t xml:space="preserve"> </w:t>
      </w:r>
      <w:r>
        <w:rPr>
          <w:spacing w:val="-5"/>
        </w:rPr>
        <w:t>Р.</w:t>
      </w:r>
    </w:p>
    <w:p w:rsidR="006C1144" w:rsidRDefault="008913CF">
      <w:pPr>
        <w:pStyle w:val="a3"/>
        <w:spacing w:before="3" w:line="275" w:lineRule="exact"/>
        <w:ind w:left="203" w:right="5945"/>
        <w:jc w:val="center"/>
      </w:pPr>
      <w:r>
        <w:t>Рашидов</w:t>
      </w:r>
      <w:r>
        <w:rPr>
          <w:spacing w:val="-2"/>
        </w:rPr>
        <w:t xml:space="preserve"> </w:t>
      </w:r>
      <w:r>
        <w:t>Ш.</w:t>
      </w:r>
      <w:r>
        <w:rPr>
          <w:spacing w:val="-6"/>
        </w:rPr>
        <w:t xml:space="preserve"> </w:t>
      </w:r>
      <w:r>
        <w:t>поэтически</w:t>
      </w:r>
      <w:r>
        <w:rPr>
          <w:spacing w:val="-1"/>
        </w:rPr>
        <w:t xml:space="preserve"> </w:t>
      </w:r>
      <w:r>
        <w:rPr>
          <w:spacing w:val="-2"/>
        </w:rPr>
        <w:t>кхолларалла.</w:t>
      </w:r>
    </w:p>
    <w:p w:rsidR="006C1144" w:rsidRDefault="008913CF">
      <w:pPr>
        <w:pStyle w:val="a3"/>
        <w:spacing w:line="275" w:lineRule="exact"/>
        <w:ind w:left="710"/>
        <w:jc w:val="left"/>
      </w:pPr>
      <w:r>
        <w:t>«Баланах</w:t>
      </w:r>
      <w:r>
        <w:rPr>
          <w:spacing w:val="-9"/>
        </w:rPr>
        <w:t xml:space="preserve"> </w:t>
      </w:r>
      <w:r>
        <w:t>дуьзна</w:t>
      </w:r>
      <w:r>
        <w:rPr>
          <w:spacing w:val="-3"/>
        </w:rPr>
        <w:t xml:space="preserve"> </w:t>
      </w:r>
      <w:r>
        <w:t>дог»,</w:t>
      </w:r>
      <w:r>
        <w:rPr>
          <w:spacing w:val="-1"/>
        </w:rPr>
        <w:t xml:space="preserve"> </w:t>
      </w:r>
      <w:r>
        <w:t>«Пондарбоьлху»</w:t>
      </w:r>
      <w:r>
        <w:rPr>
          <w:spacing w:val="-6"/>
        </w:rPr>
        <w:t xml:space="preserve"> </w:t>
      </w:r>
      <w:r>
        <w:rPr>
          <w:spacing w:val="-2"/>
        </w:rPr>
        <w:t>стихотворенеш.</w:t>
      </w:r>
    </w:p>
    <w:p w:rsidR="006C1144" w:rsidRDefault="008913CF">
      <w:pPr>
        <w:pStyle w:val="a3"/>
        <w:spacing w:before="2"/>
        <w:ind w:left="710"/>
        <w:jc w:val="left"/>
      </w:pPr>
      <w:r>
        <w:t>«Аружа»</w:t>
      </w:r>
      <w:r>
        <w:rPr>
          <w:spacing w:val="-7"/>
        </w:rPr>
        <w:t xml:space="preserve"> </w:t>
      </w:r>
      <w:r>
        <w:rPr>
          <w:spacing w:val="-2"/>
        </w:rPr>
        <w:t>поэма.</w:t>
      </w:r>
    </w:p>
    <w:p w:rsidR="006C1144" w:rsidRDefault="006C1144">
      <w:pPr>
        <w:pStyle w:val="a3"/>
        <w:ind w:left="0"/>
        <w:jc w:val="left"/>
      </w:pPr>
    </w:p>
    <w:p w:rsidR="006C1144" w:rsidRDefault="008913CF">
      <w:pPr>
        <w:pStyle w:val="a3"/>
        <w:ind w:left="288" w:right="936" w:firstLine="422"/>
      </w:pPr>
      <w:r>
        <w:t>Гацаев С.А. Гацаев С. дахар а, кхолларалла а. «ЙишеМаржане», «Хаьийхьуна, Фирдоуси…», «ХаттахьайнаСаадига», «Цхьа а дац сан ойлакъуьйлуш…»,</w:t>
      </w:r>
      <w:r>
        <w:rPr>
          <w:spacing w:val="40"/>
        </w:rPr>
        <w:t xml:space="preserve"> </w:t>
      </w:r>
      <w:r>
        <w:t>«Лойшаэсала мох…», «Лаллахьайнанекъаш</w:t>
      </w:r>
      <w:r>
        <w:rPr>
          <w:spacing w:val="40"/>
        </w:rPr>
        <w:t xml:space="preserve"> </w:t>
      </w:r>
      <w:r>
        <w:t>мел</w:t>
      </w:r>
      <w:r>
        <w:rPr>
          <w:spacing w:val="-5"/>
        </w:rPr>
        <w:t xml:space="preserve"> </w:t>
      </w:r>
      <w:r>
        <w:t>ду…», «Б1аьсте</w:t>
      </w:r>
      <w:r>
        <w:rPr>
          <w:spacing w:val="-2"/>
        </w:rPr>
        <w:t xml:space="preserve"> </w:t>
      </w:r>
      <w:r>
        <w:t>хир</w:t>
      </w:r>
      <w:r>
        <w:rPr>
          <w:spacing w:val="-1"/>
        </w:rPr>
        <w:t xml:space="preserve"> </w:t>
      </w:r>
      <w:r>
        <w:t>ю –</w:t>
      </w:r>
      <w:r>
        <w:rPr>
          <w:spacing w:val="-1"/>
        </w:rPr>
        <w:t xml:space="preserve"> </w:t>
      </w:r>
      <w:r>
        <w:t>б1аьсте, б1аьсте!..»стихотворенеш.</w:t>
      </w:r>
    </w:p>
    <w:p w:rsidR="006C1144" w:rsidRDefault="006C1144">
      <w:pPr>
        <w:pStyle w:val="a3"/>
        <w:ind w:left="0"/>
        <w:jc w:val="left"/>
      </w:pPr>
    </w:p>
    <w:p w:rsidR="006C1144" w:rsidRDefault="008913CF">
      <w:pPr>
        <w:pStyle w:val="a3"/>
        <w:spacing w:before="1" w:line="275" w:lineRule="exact"/>
        <w:ind w:left="710"/>
        <w:jc w:val="left"/>
      </w:pPr>
      <w:r>
        <w:t>Ахмадов</w:t>
      </w:r>
      <w:r>
        <w:rPr>
          <w:spacing w:val="-1"/>
        </w:rPr>
        <w:t xml:space="preserve"> </w:t>
      </w:r>
      <w:r>
        <w:t xml:space="preserve">М. </w:t>
      </w:r>
      <w:r>
        <w:rPr>
          <w:spacing w:val="-5"/>
        </w:rPr>
        <w:t>М.</w:t>
      </w:r>
    </w:p>
    <w:p w:rsidR="006C1144" w:rsidRDefault="008913CF">
      <w:pPr>
        <w:pStyle w:val="a3"/>
        <w:spacing w:line="275" w:lineRule="exact"/>
        <w:ind w:left="710"/>
        <w:jc w:val="left"/>
      </w:pPr>
      <w:r>
        <w:t>Ахмадов</w:t>
      </w:r>
      <w:r>
        <w:rPr>
          <w:spacing w:val="-4"/>
        </w:rPr>
        <w:t xml:space="preserve"> </w:t>
      </w:r>
      <w:r>
        <w:t>М.</w:t>
      </w:r>
      <w:r>
        <w:rPr>
          <w:spacing w:val="-2"/>
        </w:rPr>
        <w:t xml:space="preserve"> </w:t>
      </w:r>
      <w:r>
        <w:t>прозаически</w:t>
      </w:r>
      <w:r>
        <w:rPr>
          <w:spacing w:val="-3"/>
        </w:rPr>
        <w:t xml:space="preserve"> </w:t>
      </w:r>
      <w:r>
        <w:rPr>
          <w:spacing w:val="-2"/>
        </w:rPr>
        <w:t>кхолларалла.</w:t>
      </w:r>
    </w:p>
    <w:p w:rsidR="006C1144" w:rsidRDefault="008913CF">
      <w:pPr>
        <w:pStyle w:val="a3"/>
        <w:spacing w:before="2" w:line="275" w:lineRule="exact"/>
        <w:ind w:left="710"/>
        <w:jc w:val="left"/>
      </w:pPr>
      <w:r>
        <w:t>«Сатоссуш,</w:t>
      </w:r>
      <w:r>
        <w:rPr>
          <w:spacing w:val="-5"/>
        </w:rPr>
        <w:t xml:space="preserve"> </w:t>
      </w:r>
      <w:r>
        <w:t>седарчийдовш»,</w:t>
      </w:r>
      <w:r>
        <w:rPr>
          <w:spacing w:val="53"/>
        </w:rPr>
        <w:t xml:space="preserve"> </w:t>
      </w:r>
      <w:r>
        <w:t>«Маьрк1ажехь</w:t>
      </w:r>
      <w:r>
        <w:rPr>
          <w:spacing w:val="-4"/>
        </w:rPr>
        <w:t xml:space="preserve"> </w:t>
      </w:r>
      <w:r>
        <w:t>дитташ»</w:t>
      </w:r>
      <w:r>
        <w:rPr>
          <w:spacing w:val="-8"/>
        </w:rPr>
        <w:t xml:space="preserve"> </w:t>
      </w:r>
      <w:r>
        <w:rPr>
          <w:spacing w:val="-2"/>
        </w:rPr>
        <w:t>романаш.</w:t>
      </w:r>
    </w:p>
    <w:p w:rsidR="006C1144" w:rsidRDefault="008913CF">
      <w:pPr>
        <w:pStyle w:val="a3"/>
        <w:spacing w:line="275" w:lineRule="exact"/>
        <w:ind w:left="710"/>
        <w:jc w:val="left"/>
      </w:pPr>
      <w:r>
        <w:t>«Зингатийнбарз</w:t>
      </w:r>
      <w:r>
        <w:rPr>
          <w:spacing w:val="-3"/>
        </w:rPr>
        <w:t xml:space="preserve"> </w:t>
      </w:r>
      <w:r>
        <w:t>а</w:t>
      </w:r>
      <w:r>
        <w:rPr>
          <w:spacing w:val="-5"/>
        </w:rPr>
        <w:t xml:space="preserve"> </w:t>
      </w:r>
      <w:r>
        <w:t>мабохабелаш»</w:t>
      </w:r>
      <w:r>
        <w:rPr>
          <w:spacing w:val="-8"/>
        </w:rPr>
        <w:t xml:space="preserve"> </w:t>
      </w:r>
      <w:r>
        <w:rPr>
          <w:spacing w:val="-2"/>
        </w:rPr>
        <w:t>повесть.</w:t>
      </w:r>
    </w:p>
    <w:p w:rsidR="006C1144" w:rsidRDefault="006C1144">
      <w:pPr>
        <w:pStyle w:val="a3"/>
        <w:ind w:left="0"/>
        <w:jc w:val="left"/>
      </w:pPr>
    </w:p>
    <w:p w:rsidR="006C1144" w:rsidRDefault="008913CF">
      <w:pPr>
        <w:pStyle w:val="a3"/>
        <w:ind w:left="710"/>
        <w:jc w:val="left"/>
      </w:pPr>
      <w:r>
        <w:t>Дикаев</w:t>
      </w:r>
      <w:r>
        <w:rPr>
          <w:spacing w:val="-4"/>
        </w:rPr>
        <w:t xml:space="preserve"> М.Д.</w:t>
      </w:r>
    </w:p>
    <w:p w:rsidR="006C1144" w:rsidRDefault="008913CF">
      <w:pPr>
        <w:pStyle w:val="a3"/>
        <w:spacing w:before="3" w:line="275" w:lineRule="exact"/>
        <w:ind w:left="710"/>
        <w:jc w:val="left"/>
      </w:pPr>
      <w:r>
        <w:t>Дикаев</w:t>
      </w:r>
      <w:r>
        <w:rPr>
          <w:spacing w:val="-2"/>
        </w:rPr>
        <w:t xml:space="preserve"> </w:t>
      </w:r>
      <w:r>
        <w:t>М.</w:t>
      </w:r>
      <w:r>
        <w:rPr>
          <w:spacing w:val="-1"/>
        </w:rPr>
        <w:t xml:space="preserve"> </w:t>
      </w:r>
      <w:r>
        <w:t>дахар</w:t>
      </w:r>
      <w:r>
        <w:rPr>
          <w:spacing w:val="-3"/>
        </w:rPr>
        <w:t xml:space="preserve"> </w:t>
      </w:r>
      <w:r>
        <w:t>а,</w:t>
      </w:r>
      <w:r>
        <w:rPr>
          <w:spacing w:val="-1"/>
        </w:rPr>
        <w:t xml:space="preserve"> </w:t>
      </w:r>
      <w:r>
        <w:t>кхолларалла</w:t>
      </w:r>
      <w:r>
        <w:rPr>
          <w:spacing w:val="-3"/>
        </w:rPr>
        <w:t xml:space="preserve"> </w:t>
      </w:r>
      <w:r>
        <w:rPr>
          <w:spacing w:val="-5"/>
        </w:rPr>
        <w:t>а.</w:t>
      </w:r>
    </w:p>
    <w:p w:rsidR="006C1144" w:rsidRDefault="008913CF">
      <w:pPr>
        <w:pStyle w:val="a3"/>
        <w:spacing w:line="275" w:lineRule="exact"/>
        <w:ind w:left="710"/>
        <w:jc w:val="left"/>
      </w:pPr>
      <w:r>
        <w:t>«Стегаг</w:t>
      </w:r>
      <w:r>
        <w:rPr>
          <w:spacing w:val="-4"/>
        </w:rPr>
        <w:t xml:space="preserve"> </w:t>
      </w:r>
      <w:r>
        <w:t>ц1е»,</w:t>
      </w:r>
      <w:r>
        <w:rPr>
          <w:spacing w:val="-4"/>
        </w:rPr>
        <w:t xml:space="preserve"> </w:t>
      </w:r>
      <w:r>
        <w:t>«Суна</w:t>
      </w:r>
      <w:r>
        <w:rPr>
          <w:spacing w:val="-6"/>
        </w:rPr>
        <w:t xml:space="preserve"> </w:t>
      </w:r>
      <w:r>
        <w:rPr>
          <w:spacing w:val="-2"/>
        </w:rPr>
        <w:t>лаьа»стихотворенеш.</w:t>
      </w:r>
    </w:p>
    <w:p w:rsidR="006C1144" w:rsidRDefault="006C1144">
      <w:pPr>
        <w:pStyle w:val="a3"/>
        <w:ind w:left="0"/>
        <w:jc w:val="left"/>
      </w:pPr>
    </w:p>
    <w:p w:rsidR="006C1144" w:rsidRDefault="008913CF">
      <w:pPr>
        <w:pStyle w:val="a3"/>
        <w:ind w:left="710"/>
        <w:jc w:val="left"/>
      </w:pPr>
      <w:r>
        <w:t>Кибиев</w:t>
      </w:r>
      <w:r>
        <w:rPr>
          <w:spacing w:val="-5"/>
        </w:rPr>
        <w:t xml:space="preserve"> </w:t>
      </w:r>
      <w:r>
        <w:rPr>
          <w:spacing w:val="-4"/>
        </w:rPr>
        <w:t>М.М.</w:t>
      </w:r>
    </w:p>
    <w:p w:rsidR="006C1144" w:rsidRDefault="008913CF">
      <w:pPr>
        <w:pStyle w:val="a3"/>
        <w:spacing w:before="3" w:line="275" w:lineRule="exact"/>
        <w:ind w:left="710"/>
        <w:jc w:val="left"/>
      </w:pPr>
      <w:r>
        <w:t>Кибиев</w:t>
      </w:r>
      <w:r>
        <w:rPr>
          <w:spacing w:val="-3"/>
        </w:rPr>
        <w:t xml:space="preserve"> </w:t>
      </w:r>
      <w:r>
        <w:t>М.</w:t>
      </w:r>
      <w:r>
        <w:rPr>
          <w:spacing w:val="-1"/>
        </w:rPr>
        <w:t xml:space="preserve"> </w:t>
      </w:r>
      <w:r>
        <w:t>дахар</w:t>
      </w:r>
      <w:r>
        <w:rPr>
          <w:spacing w:val="-3"/>
        </w:rPr>
        <w:t xml:space="preserve"> </w:t>
      </w:r>
      <w:r>
        <w:t>а,</w:t>
      </w:r>
      <w:r>
        <w:rPr>
          <w:spacing w:val="-1"/>
        </w:rPr>
        <w:t xml:space="preserve"> </w:t>
      </w:r>
      <w:r>
        <w:t>кхолларалла</w:t>
      </w:r>
      <w:r>
        <w:rPr>
          <w:spacing w:val="-3"/>
        </w:rPr>
        <w:t xml:space="preserve"> </w:t>
      </w:r>
      <w:r>
        <w:rPr>
          <w:spacing w:val="-5"/>
        </w:rPr>
        <w:t>а.</w:t>
      </w:r>
    </w:p>
    <w:p w:rsidR="006C1144" w:rsidRDefault="008913CF">
      <w:pPr>
        <w:pStyle w:val="a3"/>
        <w:spacing w:line="275" w:lineRule="exact"/>
        <w:ind w:left="710"/>
        <w:jc w:val="left"/>
      </w:pPr>
      <w:r>
        <w:t>«Денкъамел»</w:t>
      </w:r>
      <w:r>
        <w:rPr>
          <w:spacing w:val="-8"/>
        </w:rPr>
        <w:t xml:space="preserve"> </w:t>
      </w:r>
      <w:r>
        <w:rPr>
          <w:spacing w:val="-2"/>
        </w:rPr>
        <w:t>стихотворени.</w:t>
      </w:r>
    </w:p>
    <w:p w:rsidR="006C1144" w:rsidRDefault="008913CF">
      <w:pPr>
        <w:pStyle w:val="a3"/>
        <w:spacing w:before="2"/>
        <w:ind w:left="710"/>
        <w:jc w:val="left"/>
      </w:pPr>
      <w:r>
        <w:rPr>
          <w:spacing w:val="-2"/>
        </w:rPr>
        <w:t>«Шагат1улг»легенда.</w:t>
      </w:r>
    </w:p>
    <w:p w:rsidR="006C1144" w:rsidRDefault="006C1144">
      <w:pPr>
        <w:pStyle w:val="a3"/>
        <w:ind w:left="0"/>
        <w:jc w:val="left"/>
      </w:pPr>
    </w:p>
    <w:p w:rsidR="006C1144" w:rsidRDefault="008913CF">
      <w:pPr>
        <w:pStyle w:val="a3"/>
        <w:spacing w:line="275" w:lineRule="exact"/>
        <w:ind w:left="710"/>
        <w:jc w:val="left"/>
      </w:pPr>
      <w:r>
        <w:t>Бексултанов</w:t>
      </w:r>
      <w:r>
        <w:rPr>
          <w:spacing w:val="-2"/>
        </w:rPr>
        <w:t xml:space="preserve"> </w:t>
      </w:r>
      <w:r>
        <w:t xml:space="preserve">М. </w:t>
      </w:r>
      <w:r>
        <w:rPr>
          <w:spacing w:val="-5"/>
        </w:rPr>
        <w:t>Э.</w:t>
      </w:r>
    </w:p>
    <w:p w:rsidR="006C1144" w:rsidRDefault="008913CF">
      <w:pPr>
        <w:pStyle w:val="a3"/>
        <w:spacing w:line="275" w:lineRule="exact"/>
        <w:ind w:left="710"/>
        <w:jc w:val="left"/>
      </w:pPr>
      <w:r>
        <w:t>Бексултанов</w:t>
      </w:r>
      <w:r>
        <w:rPr>
          <w:spacing w:val="-3"/>
        </w:rPr>
        <w:t xml:space="preserve"> </w:t>
      </w:r>
      <w:r>
        <w:t>М.</w:t>
      </w:r>
      <w:r>
        <w:rPr>
          <w:spacing w:val="-6"/>
        </w:rPr>
        <w:t xml:space="preserve"> </w:t>
      </w:r>
      <w:r>
        <w:t>прозаически</w:t>
      </w:r>
      <w:r>
        <w:rPr>
          <w:spacing w:val="-2"/>
        </w:rPr>
        <w:t xml:space="preserve"> кхолларалла.</w:t>
      </w:r>
    </w:p>
    <w:p w:rsidR="006C1144" w:rsidRDefault="008913CF">
      <w:pPr>
        <w:pStyle w:val="a3"/>
        <w:tabs>
          <w:tab w:val="left" w:pos="1674"/>
          <w:tab w:val="left" w:pos="2782"/>
          <w:tab w:val="left" w:pos="4249"/>
          <w:tab w:val="left" w:pos="5242"/>
          <w:tab w:val="left" w:pos="6542"/>
          <w:tab w:val="left" w:pos="7842"/>
          <w:tab w:val="left" w:pos="9369"/>
        </w:tabs>
        <w:spacing w:before="3" w:line="275" w:lineRule="exact"/>
        <w:ind w:left="710"/>
        <w:jc w:val="left"/>
      </w:pPr>
      <w:r>
        <w:rPr>
          <w:spacing w:val="-4"/>
        </w:rPr>
        <w:t>«Сан</w:t>
      </w:r>
      <w:r>
        <w:tab/>
      </w:r>
      <w:r>
        <w:rPr>
          <w:spacing w:val="-4"/>
        </w:rPr>
        <w:t>вешин</w:t>
      </w:r>
      <w:r>
        <w:tab/>
      </w:r>
      <w:r>
        <w:rPr>
          <w:spacing w:val="-2"/>
        </w:rPr>
        <w:t>т1ехьийза</w:t>
      </w:r>
      <w:r>
        <w:tab/>
      </w:r>
      <w:r>
        <w:rPr>
          <w:spacing w:val="-4"/>
        </w:rPr>
        <w:t>йо1»,</w:t>
      </w:r>
      <w:r>
        <w:tab/>
      </w:r>
      <w:r>
        <w:rPr>
          <w:spacing w:val="-2"/>
        </w:rPr>
        <w:t>«1аьржа</w:t>
      </w:r>
      <w:r>
        <w:tab/>
      </w:r>
      <w:r>
        <w:rPr>
          <w:spacing w:val="-2"/>
        </w:rPr>
        <w:t>б1аьрг»,</w:t>
      </w:r>
      <w:r>
        <w:tab/>
      </w:r>
      <w:r>
        <w:rPr>
          <w:spacing w:val="-2"/>
        </w:rPr>
        <w:t>«Хьалхара</w:t>
      </w:r>
      <w:r>
        <w:tab/>
      </w:r>
      <w:r>
        <w:rPr>
          <w:spacing w:val="-2"/>
        </w:rPr>
        <w:t>парта»,</w:t>
      </w:r>
    </w:p>
    <w:p w:rsidR="006C1144" w:rsidRDefault="008913CF">
      <w:pPr>
        <w:pStyle w:val="a3"/>
        <w:spacing w:line="275" w:lineRule="exact"/>
        <w:ind w:left="288"/>
        <w:jc w:val="left"/>
      </w:pPr>
      <w:r>
        <w:rPr>
          <w:spacing w:val="-2"/>
        </w:rPr>
        <w:t>«КорталинХантоти»дийцарш.</w:t>
      </w:r>
    </w:p>
    <w:p w:rsidR="006C1144" w:rsidRDefault="008913CF">
      <w:pPr>
        <w:pStyle w:val="a3"/>
        <w:spacing w:before="2"/>
        <w:ind w:left="710"/>
        <w:jc w:val="left"/>
      </w:pPr>
      <w:r>
        <w:t>Литературинтеори.Дийцарх</w:t>
      </w:r>
      <w:r>
        <w:rPr>
          <w:spacing w:val="-7"/>
        </w:rPr>
        <w:t xml:space="preserve"> </w:t>
      </w:r>
      <w:r>
        <w:t>болу</w:t>
      </w:r>
      <w:r>
        <w:rPr>
          <w:spacing w:val="-11"/>
        </w:rPr>
        <w:t xml:space="preserve"> </w:t>
      </w:r>
      <w:r>
        <w:t>кхетам</w:t>
      </w:r>
      <w:r>
        <w:rPr>
          <w:spacing w:val="-1"/>
        </w:rPr>
        <w:t xml:space="preserve"> </w:t>
      </w:r>
      <w:r>
        <w:rPr>
          <w:spacing w:val="-2"/>
        </w:rPr>
        <w:t>к1аргбар.</w:t>
      </w:r>
    </w:p>
    <w:p w:rsidR="006C1144" w:rsidRDefault="006C1144">
      <w:pPr>
        <w:pStyle w:val="a3"/>
        <w:ind w:left="0"/>
        <w:jc w:val="left"/>
      </w:pPr>
    </w:p>
    <w:p w:rsidR="006C1144" w:rsidRDefault="008913CF">
      <w:pPr>
        <w:pStyle w:val="a3"/>
        <w:spacing w:line="275" w:lineRule="exact"/>
        <w:ind w:left="710"/>
        <w:jc w:val="left"/>
      </w:pPr>
      <w:r>
        <w:t>Бисултанов</w:t>
      </w:r>
      <w:r>
        <w:rPr>
          <w:spacing w:val="-6"/>
        </w:rPr>
        <w:t xml:space="preserve"> </w:t>
      </w:r>
      <w:r>
        <w:t xml:space="preserve">А. </w:t>
      </w:r>
      <w:r>
        <w:rPr>
          <w:spacing w:val="-5"/>
        </w:rPr>
        <w:t>Д.</w:t>
      </w:r>
    </w:p>
    <w:p w:rsidR="006C1144" w:rsidRDefault="008913CF">
      <w:pPr>
        <w:pStyle w:val="a3"/>
        <w:spacing w:line="275" w:lineRule="exact"/>
        <w:ind w:left="710"/>
        <w:jc w:val="left"/>
      </w:pPr>
      <w:r>
        <w:t>Бисултанов</w:t>
      </w:r>
      <w:r>
        <w:rPr>
          <w:spacing w:val="-7"/>
        </w:rPr>
        <w:t xml:space="preserve"> </w:t>
      </w:r>
      <w:r>
        <w:t>А.</w:t>
      </w:r>
      <w:r>
        <w:rPr>
          <w:spacing w:val="-2"/>
        </w:rPr>
        <w:t xml:space="preserve"> </w:t>
      </w:r>
      <w:r>
        <w:t>поэтически</w:t>
      </w:r>
      <w:r>
        <w:rPr>
          <w:spacing w:val="-2"/>
        </w:rPr>
        <w:t xml:space="preserve"> кхолларалла.</w:t>
      </w:r>
    </w:p>
    <w:p w:rsidR="006C1144" w:rsidRDefault="008913CF">
      <w:pPr>
        <w:pStyle w:val="a3"/>
        <w:spacing w:before="5" w:line="237" w:lineRule="auto"/>
        <w:ind w:left="288" w:right="1075" w:firstLine="422"/>
        <w:jc w:val="left"/>
      </w:pPr>
      <w:r>
        <w:t>«Йог1у</w:t>
      </w:r>
      <w:r>
        <w:rPr>
          <w:spacing w:val="80"/>
        </w:rPr>
        <w:t xml:space="preserve"> </w:t>
      </w:r>
      <w:r>
        <w:t>и</w:t>
      </w:r>
      <w:r>
        <w:rPr>
          <w:spacing w:val="80"/>
        </w:rPr>
        <w:t xml:space="preserve"> </w:t>
      </w:r>
      <w:r>
        <w:t>къежъелламесаш…»,</w:t>
      </w:r>
      <w:r>
        <w:rPr>
          <w:spacing w:val="80"/>
          <w:w w:val="150"/>
        </w:rPr>
        <w:t xml:space="preserve"> </w:t>
      </w:r>
      <w:r>
        <w:t>«Бадуев</w:t>
      </w:r>
      <w:r>
        <w:rPr>
          <w:spacing w:val="80"/>
          <w:w w:val="150"/>
        </w:rPr>
        <w:t xml:space="preserve"> </w:t>
      </w:r>
      <w:r>
        <w:t>Саь1ид»,</w:t>
      </w:r>
      <w:r>
        <w:rPr>
          <w:spacing w:val="80"/>
          <w:w w:val="150"/>
        </w:rPr>
        <w:t xml:space="preserve"> </w:t>
      </w:r>
      <w:r>
        <w:t>«Десачугуьйна</w:t>
      </w:r>
      <w:r>
        <w:rPr>
          <w:spacing w:val="80"/>
        </w:rPr>
        <w:t xml:space="preserve"> </w:t>
      </w:r>
      <w:r>
        <w:t>т1е…»,</w:t>
      </w:r>
      <w:r>
        <w:rPr>
          <w:spacing w:val="80"/>
          <w:w w:val="150"/>
        </w:rPr>
        <w:t xml:space="preserve"> </w:t>
      </w:r>
      <w:r>
        <w:t>«Ас</w:t>
      </w:r>
      <w:r>
        <w:rPr>
          <w:spacing w:val="80"/>
        </w:rPr>
        <w:t xml:space="preserve"> </w:t>
      </w:r>
      <w:r>
        <w:t>хьан ч1абанех г1айг1а юцур ю» стихотворенеш.</w:t>
      </w:r>
    </w:p>
    <w:p w:rsidR="006C1144" w:rsidRDefault="006C1144">
      <w:pPr>
        <w:pStyle w:val="a3"/>
        <w:ind w:left="0"/>
        <w:jc w:val="left"/>
      </w:pPr>
    </w:p>
    <w:p w:rsidR="006C1144" w:rsidRDefault="008913CF">
      <w:pPr>
        <w:pStyle w:val="a3"/>
        <w:spacing w:before="1"/>
        <w:ind w:left="710"/>
        <w:jc w:val="left"/>
      </w:pPr>
      <w:r>
        <w:t>Эльсанов</w:t>
      </w:r>
      <w:r>
        <w:rPr>
          <w:spacing w:val="-2"/>
        </w:rPr>
        <w:t xml:space="preserve"> </w:t>
      </w:r>
      <w:r>
        <w:rPr>
          <w:spacing w:val="-4"/>
        </w:rPr>
        <w:t>И.И.</w:t>
      </w:r>
    </w:p>
    <w:p w:rsidR="006C1144" w:rsidRDefault="006C1144">
      <w:pPr>
        <w:pStyle w:val="a3"/>
        <w:jc w:val="left"/>
        <w:sectPr w:rsidR="006C1144">
          <w:pgSz w:w="11910" w:h="16840"/>
          <w:pgMar w:top="1040" w:right="0" w:bottom="980" w:left="850" w:header="0" w:footer="796" w:gutter="0"/>
          <w:cols w:space="720"/>
        </w:sectPr>
      </w:pPr>
    </w:p>
    <w:p w:rsidR="006C1144" w:rsidRDefault="008913CF">
      <w:pPr>
        <w:pStyle w:val="a3"/>
        <w:spacing w:before="63"/>
        <w:ind w:left="710"/>
        <w:jc w:val="left"/>
      </w:pPr>
      <w:r>
        <w:lastRenderedPageBreak/>
        <w:t>Эльсанов</w:t>
      </w:r>
      <w:r>
        <w:rPr>
          <w:spacing w:val="-2"/>
        </w:rPr>
        <w:t xml:space="preserve"> </w:t>
      </w:r>
      <w:r>
        <w:t>И.</w:t>
      </w:r>
      <w:r>
        <w:rPr>
          <w:spacing w:val="-4"/>
        </w:rPr>
        <w:t xml:space="preserve"> </w:t>
      </w:r>
      <w:r>
        <w:t>прозаически</w:t>
      </w:r>
      <w:r>
        <w:rPr>
          <w:spacing w:val="-1"/>
        </w:rPr>
        <w:t xml:space="preserve"> </w:t>
      </w:r>
      <w:r>
        <w:rPr>
          <w:spacing w:val="-2"/>
        </w:rPr>
        <w:t>кхолларалла.</w:t>
      </w:r>
    </w:p>
    <w:p w:rsidR="006C1144" w:rsidRDefault="008913CF">
      <w:pPr>
        <w:pStyle w:val="a3"/>
        <w:spacing w:before="3" w:line="275" w:lineRule="exact"/>
        <w:ind w:left="710"/>
        <w:jc w:val="left"/>
      </w:pPr>
      <w:r>
        <w:t>«К1айн</w:t>
      </w:r>
      <w:r>
        <w:rPr>
          <w:spacing w:val="-3"/>
        </w:rPr>
        <w:t xml:space="preserve"> </w:t>
      </w:r>
      <w:r>
        <w:t>коч»,</w:t>
      </w:r>
      <w:r>
        <w:rPr>
          <w:spacing w:val="-1"/>
        </w:rPr>
        <w:t xml:space="preserve"> </w:t>
      </w:r>
      <w:r>
        <w:t>«Баьчча»,</w:t>
      </w:r>
      <w:r>
        <w:rPr>
          <w:spacing w:val="-2"/>
        </w:rPr>
        <w:t xml:space="preserve"> </w:t>
      </w:r>
      <w:r>
        <w:t>«К1ант</w:t>
      </w:r>
      <w:r>
        <w:rPr>
          <w:spacing w:val="-3"/>
        </w:rPr>
        <w:t xml:space="preserve"> </w:t>
      </w:r>
      <w:r>
        <w:t>ц1авар»</w:t>
      </w:r>
      <w:r>
        <w:rPr>
          <w:spacing w:val="-7"/>
        </w:rPr>
        <w:t xml:space="preserve"> </w:t>
      </w:r>
      <w:r>
        <w:rPr>
          <w:spacing w:val="-2"/>
        </w:rPr>
        <w:t>дийцарш.</w:t>
      </w:r>
    </w:p>
    <w:p w:rsidR="006C1144" w:rsidRDefault="008913CF">
      <w:pPr>
        <w:pStyle w:val="a3"/>
        <w:ind w:left="710" w:right="3292"/>
        <w:jc w:val="left"/>
      </w:pPr>
      <w:r>
        <w:t>«Ц1ег1ачу декхнийнбоьлак»повесть. Литературинтеори.Исторически</w:t>
      </w:r>
      <w:r>
        <w:rPr>
          <w:spacing w:val="-7"/>
        </w:rPr>
        <w:t xml:space="preserve"> </w:t>
      </w:r>
      <w:r>
        <w:t>повестах</w:t>
      </w:r>
      <w:r>
        <w:rPr>
          <w:spacing w:val="-12"/>
        </w:rPr>
        <w:t xml:space="preserve"> </w:t>
      </w:r>
      <w:r>
        <w:t>болу</w:t>
      </w:r>
      <w:r>
        <w:rPr>
          <w:spacing w:val="-12"/>
        </w:rPr>
        <w:t xml:space="preserve"> </w:t>
      </w:r>
      <w:r>
        <w:t>кхетам</w:t>
      </w:r>
      <w:r>
        <w:rPr>
          <w:spacing w:val="-7"/>
        </w:rPr>
        <w:t xml:space="preserve"> </w:t>
      </w:r>
      <w:r>
        <w:t>к1аргбар. Нохчийн х1инцалерачу поэзин обзор</w:t>
      </w:r>
    </w:p>
    <w:p w:rsidR="006C1144" w:rsidRDefault="008913CF">
      <w:pPr>
        <w:pStyle w:val="a3"/>
        <w:spacing w:before="1"/>
        <w:ind w:left="710"/>
        <w:jc w:val="left"/>
      </w:pPr>
      <w:r>
        <w:t>Нохчийн х1инцалерачу</w:t>
      </w:r>
      <w:r>
        <w:rPr>
          <w:spacing w:val="-11"/>
        </w:rPr>
        <w:t xml:space="preserve"> </w:t>
      </w:r>
      <w:r>
        <w:t>прозин</w:t>
      </w:r>
      <w:r>
        <w:rPr>
          <w:spacing w:val="-4"/>
        </w:rPr>
        <w:t xml:space="preserve"> обзор</w:t>
      </w:r>
    </w:p>
    <w:p w:rsidR="006C1144" w:rsidRDefault="006C1144">
      <w:pPr>
        <w:pStyle w:val="a3"/>
        <w:ind w:left="0"/>
        <w:jc w:val="left"/>
      </w:pPr>
    </w:p>
    <w:p w:rsidR="006C1144" w:rsidRDefault="008913CF">
      <w:pPr>
        <w:pStyle w:val="a3"/>
        <w:spacing w:before="1" w:line="275" w:lineRule="exact"/>
        <w:ind w:left="710"/>
        <w:jc w:val="left"/>
      </w:pPr>
      <w:r>
        <w:t>Яндиев</w:t>
      </w:r>
      <w:r>
        <w:rPr>
          <w:spacing w:val="-5"/>
        </w:rPr>
        <w:t xml:space="preserve"> </w:t>
      </w:r>
      <w:r>
        <w:rPr>
          <w:spacing w:val="-4"/>
        </w:rPr>
        <w:t>Д.Х.</w:t>
      </w:r>
    </w:p>
    <w:p w:rsidR="006C1144" w:rsidRDefault="008913CF">
      <w:pPr>
        <w:pStyle w:val="a3"/>
        <w:spacing w:line="275" w:lineRule="exact"/>
        <w:ind w:left="710"/>
        <w:jc w:val="left"/>
      </w:pPr>
      <w:r>
        <w:t>Яндиев</w:t>
      </w:r>
      <w:r>
        <w:rPr>
          <w:spacing w:val="-4"/>
        </w:rPr>
        <w:t xml:space="preserve"> </w:t>
      </w:r>
      <w:r>
        <w:t>Д.</w:t>
      </w:r>
      <w:r>
        <w:rPr>
          <w:spacing w:val="-6"/>
        </w:rPr>
        <w:t xml:space="preserve"> </w:t>
      </w:r>
      <w:r>
        <w:t>поэтически</w:t>
      </w:r>
      <w:r>
        <w:rPr>
          <w:spacing w:val="-1"/>
        </w:rPr>
        <w:t xml:space="preserve"> </w:t>
      </w:r>
      <w:r>
        <w:rPr>
          <w:spacing w:val="-2"/>
        </w:rPr>
        <w:t>кхолларалла.</w:t>
      </w:r>
    </w:p>
    <w:p w:rsidR="006C1144" w:rsidRDefault="008913CF">
      <w:pPr>
        <w:pStyle w:val="a3"/>
        <w:spacing w:before="2"/>
        <w:ind w:left="710"/>
        <w:jc w:val="left"/>
      </w:pPr>
      <w:r>
        <w:t>«Нене»,</w:t>
      </w:r>
      <w:r>
        <w:rPr>
          <w:spacing w:val="-1"/>
        </w:rPr>
        <w:t xml:space="preserve"> </w:t>
      </w:r>
      <w:r>
        <w:t>«Хаза</w:t>
      </w:r>
      <w:r>
        <w:rPr>
          <w:spacing w:val="-4"/>
        </w:rPr>
        <w:t xml:space="preserve"> </w:t>
      </w:r>
      <w:r>
        <w:t>ю</w:t>
      </w:r>
      <w:r>
        <w:rPr>
          <w:spacing w:val="-4"/>
        </w:rPr>
        <w:t xml:space="preserve"> </w:t>
      </w:r>
      <w:r>
        <w:t>синтемебуьйса»</w:t>
      </w:r>
      <w:r>
        <w:rPr>
          <w:spacing w:val="-7"/>
        </w:rPr>
        <w:t xml:space="preserve"> </w:t>
      </w:r>
      <w:r>
        <w:rPr>
          <w:spacing w:val="-2"/>
        </w:rPr>
        <w:t>стихотворенеш.</w:t>
      </w:r>
    </w:p>
    <w:p w:rsidR="006C1144" w:rsidRDefault="006C1144">
      <w:pPr>
        <w:pStyle w:val="a3"/>
        <w:ind w:left="0"/>
        <w:jc w:val="left"/>
      </w:pPr>
    </w:p>
    <w:p w:rsidR="006C1144" w:rsidRDefault="008913CF">
      <w:pPr>
        <w:pStyle w:val="a3"/>
        <w:spacing w:line="275" w:lineRule="exact"/>
        <w:ind w:left="710"/>
        <w:jc w:val="left"/>
      </w:pPr>
      <w:r>
        <w:t>Кулиев</w:t>
      </w:r>
      <w:r>
        <w:rPr>
          <w:spacing w:val="-8"/>
        </w:rPr>
        <w:t xml:space="preserve"> </w:t>
      </w:r>
      <w:r>
        <w:rPr>
          <w:spacing w:val="-4"/>
        </w:rPr>
        <w:t>К.Ш.</w:t>
      </w:r>
    </w:p>
    <w:p w:rsidR="006C1144" w:rsidRDefault="008913CF">
      <w:pPr>
        <w:pStyle w:val="a3"/>
        <w:spacing w:line="275" w:lineRule="exact"/>
        <w:ind w:left="710"/>
        <w:jc w:val="left"/>
      </w:pPr>
      <w:r>
        <w:t>Кулиев</w:t>
      </w:r>
      <w:r>
        <w:rPr>
          <w:spacing w:val="-4"/>
        </w:rPr>
        <w:t xml:space="preserve"> </w:t>
      </w:r>
      <w:r>
        <w:t>К.</w:t>
      </w:r>
      <w:r>
        <w:rPr>
          <w:spacing w:val="-2"/>
        </w:rPr>
        <w:t xml:space="preserve"> </w:t>
      </w:r>
      <w:r>
        <w:t>поэтически</w:t>
      </w:r>
      <w:r>
        <w:rPr>
          <w:spacing w:val="-3"/>
        </w:rPr>
        <w:t xml:space="preserve"> </w:t>
      </w:r>
      <w:r>
        <w:rPr>
          <w:spacing w:val="-2"/>
        </w:rPr>
        <w:t>кхолларалла.</w:t>
      </w:r>
    </w:p>
    <w:p w:rsidR="006C1144" w:rsidRDefault="008913CF">
      <w:pPr>
        <w:pStyle w:val="a3"/>
        <w:tabs>
          <w:tab w:val="left" w:pos="4158"/>
          <w:tab w:val="left" w:pos="5693"/>
          <w:tab w:val="left" w:pos="8258"/>
          <w:tab w:val="left" w:pos="8915"/>
        </w:tabs>
        <w:spacing w:before="5" w:line="237" w:lineRule="auto"/>
        <w:ind w:left="288" w:right="941" w:firstLine="422"/>
        <w:jc w:val="left"/>
      </w:pPr>
      <w:r>
        <w:rPr>
          <w:spacing w:val="-2"/>
        </w:rPr>
        <w:t>«Хиндолчуннааьллабайташ»,</w:t>
      </w:r>
      <w:r>
        <w:tab/>
      </w:r>
      <w:r>
        <w:rPr>
          <w:spacing w:val="-2"/>
        </w:rPr>
        <w:t>«Т1уьначу</w:t>
      </w:r>
      <w:r>
        <w:tab/>
      </w:r>
      <w:r>
        <w:rPr>
          <w:spacing w:val="-2"/>
        </w:rPr>
        <w:t>лаьттанцинцкъуьйлу</w:t>
      </w:r>
      <w:r>
        <w:tab/>
      </w:r>
      <w:r>
        <w:rPr>
          <w:spacing w:val="-6"/>
        </w:rPr>
        <w:t>ас</w:t>
      </w:r>
      <w:r>
        <w:tab/>
      </w:r>
      <w:r>
        <w:rPr>
          <w:spacing w:val="-2"/>
        </w:rPr>
        <w:t>буйнахь…» стихотворенеш.</w:t>
      </w:r>
    </w:p>
    <w:p w:rsidR="006C1144" w:rsidRDefault="008913CF">
      <w:pPr>
        <w:pStyle w:val="a3"/>
        <w:spacing w:before="3"/>
        <w:ind w:left="710"/>
        <w:jc w:val="left"/>
      </w:pPr>
      <w:r>
        <w:t>Хаьржинчуговзаран</w:t>
      </w:r>
      <w:r>
        <w:rPr>
          <w:spacing w:val="-4"/>
        </w:rPr>
        <w:t xml:space="preserve"> </w:t>
      </w:r>
      <w:r>
        <w:t>т1ехь</w:t>
      </w:r>
      <w:r>
        <w:rPr>
          <w:spacing w:val="-4"/>
        </w:rPr>
        <w:t xml:space="preserve"> болх.</w:t>
      </w:r>
    </w:p>
    <w:p w:rsidR="006C1144" w:rsidRDefault="006C1144">
      <w:pPr>
        <w:pStyle w:val="a3"/>
        <w:spacing w:before="48"/>
        <w:ind w:left="0"/>
        <w:jc w:val="left"/>
      </w:pPr>
    </w:p>
    <w:p w:rsidR="006C1144" w:rsidRDefault="008913CF">
      <w:pPr>
        <w:pStyle w:val="2"/>
      </w:pPr>
      <w:bookmarkStart w:id="52" w:name="Иностранный_(английский_язык)_язык"/>
      <w:bookmarkEnd w:id="52"/>
      <w:r>
        <w:t>Иностранный</w:t>
      </w:r>
      <w:r>
        <w:rPr>
          <w:spacing w:val="-3"/>
        </w:rPr>
        <w:t xml:space="preserve"> </w:t>
      </w:r>
      <w:r>
        <w:t>(английский</w:t>
      </w:r>
      <w:r>
        <w:rPr>
          <w:spacing w:val="-5"/>
        </w:rPr>
        <w:t xml:space="preserve"> </w:t>
      </w:r>
      <w:r>
        <w:t xml:space="preserve">язык) </w:t>
      </w:r>
      <w:r>
        <w:rPr>
          <w:spacing w:val="-4"/>
        </w:rPr>
        <w:t>язык</w:t>
      </w:r>
    </w:p>
    <w:p w:rsidR="006C1144" w:rsidRDefault="008913CF">
      <w:pPr>
        <w:pStyle w:val="a3"/>
        <w:ind w:right="1075" w:firstLine="710"/>
      </w:pPr>
      <w: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w:t>
      </w:r>
      <w:r>
        <w:rPr>
          <w:spacing w:val="40"/>
        </w:rPr>
        <w:t xml:space="preserve"> </w:t>
      </w:r>
      <w:r>
        <w:t>что</w:t>
      </w:r>
      <w:r>
        <w:rPr>
          <w:spacing w:val="7"/>
        </w:rPr>
        <w:t xml:space="preserve"> </w:t>
      </w:r>
      <w:r>
        <w:t>он</w:t>
      </w:r>
      <w:r>
        <w:rPr>
          <w:spacing w:val="5"/>
        </w:rPr>
        <w:t xml:space="preserve"> </w:t>
      </w:r>
      <w:r>
        <w:t>выступает</w:t>
      </w:r>
      <w:r>
        <w:rPr>
          <w:spacing w:val="9"/>
        </w:rPr>
        <w:t xml:space="preserve"> </w:t>
      </w:r>
      <w:r>
        <w:t>и</w:t>
      </w:r>
      <w:r>
        <w:rPr>
          <w:spacing w:val="9"/>
        </w:rPr>
        <w:t xml:space="preserve"> </w:t>
      </w:r>
      <w:r>
        <w:t>как</w:t>
      </w:r>
      <w:r>
        <w:rPr>
          <w:spacing w:val="8"/>
        </w:rPr>
        <w:t xml:space="preserve"> </w:t>
      </w:r>
      <w:r>
        <w:t>цель,</w:t>
      </w:r>
      <w:r>
        <w:rPr>
          <w:spacing w:val="10"/>
        </w:rPr>
        <w:t xml:space="preserve"> </w:t>
      </w:r>
      <w:r>
        <w:t>и</w:t>
      </w:r>
      <w:r>
        <w:rPr>
          <w:spacing w:val="14"/>
        </w:rPr>
        <w:t xml:space="preserve"> </w:t>
      </w:r>
      <w:r>
        <w:t>как</w:t>
      </w:r>
      <w:r>
        <w:rPr>
          <w:spacing w:val="7"/>
        </w:rPr>
        <w:t xml:space="preserve"> </w:t>
      </w:r>
      <w:r>
        <w:t>средство</w:t>
      </w:r>
      <w:r>
        <w:rPr>
          <w:spacing w:val="8"/>
        </w:rPr>
        <w:t xml:space="preserve"> </w:t>
      </w:r>
      <w:r>
        <w:t>обучения.</w:t>
      </w:r>
      <w:r>
        <w:rPr>
          <w:spacing w:val="11"/>
        </w:rPr>
        <w:t xml:space="preserve"> </w:t>
      </w:r>
      <w:r>
        <w:t>В</w:t>
      </w:r>
      <w:r>
        <w:rPr>
          <w:spacing w:val="7"/>
        </w:rPr>
        <w:t xml:space="preserve"> </w:t>
      </w:r>
      <w:r>
        <w:t>рамках</w:t>
      </w:r>
      <w:r>
        <w:rPr>
          <w:spacing w:val="3"/>
        </w:rPr>
        <w:t xml:space="preserve"> </w:t>
      </w:r>
      <w:r>
        <w:t>изучения</w:t>
      </w:r>
      <w:r>
        <w:rPr>
          <w:spacing w:val="9"/>
        </w:rPr>
        <w:t xml:space="preserve"> </w:t>
      </w:r>
      <w:r>
        <w:rPr>
          <w:spacing w:val="-2"/>
        </w:rPr>
        <w:t>предметов</w:t>
      </w:r>
    </w:p>
    <w:p w:rsidR="006C1144" w:rsidRDefault="008913CF">
      <w:pPr>
        <w:pStyle w:val="a3"/>
        <w:spacing w:before="2" w:line="237" w:lineRule="auto"/>
        <w:ind w:right="1080"/>
      </w:pPr>
      <w:r>
        <w:t>«Иностранный язык» и «Второй иностранный язык» могут быть реализованы самые разнообразные межпредметные связи.</w:t>
      </w:r>
    </w:p>
    <w:p w:rsidR="006C1144" w:rsidRDefault="008913CF">
      <w:pPr>
        <w:pStyle w:val="a3"/>
        <w:spacing w:before="6" w:line="237" w:lineRule="auto"/>
        <w:ind w:right="1079" w:firstLine="710"/>
      </w:pPr>
      <w:r>
        <w:t>Изучение иностранного языка на базовом и углубленном уровнях среднего (полного) общего образования обеспечивает достижение следующих целей:</w:t>
      </w:r>
    </w:p>
    <w:p w:rsidR="006C1144" w:rsidRDefault="008913CF">
      <w:pPr>
        <w:pStyle w:val="a3"/>
        <w:spacing w:before="3" w:line="275" w:lineRule="exact"/>
        <w:ind w:left="1848"/>
      </w:pPr>
      <w:r>
        <w:t>дальнейшее</w:t>
      </w:r>
      <w:r>
        <w:rPr>
          <w:spacing w:val="-10"/>
        </w:rPr>
        <w:t xml:space="preserve"> </w:t>
      </w:r>
      <w:r>
        <w:t>развитие</w:t>
      </w:r>
      <w:r>
        <w:rPr>
          <w:spacing w:val="-7"/>
        </w:rPr>
        <w:t xml:space="preserve"> </w:t>
      </w:r>
      <w:r>
        <w:t>иноязычной</w:t>
      </w:r>
      <w:r>
        <w:rPr>
          <w:spacing w:val="-6"/>
        </w:rPr>
        <w:t xml:space="preserve"> </w:t>
      </w:r>
      <w:r>
        <w:t>коммуникативной</w:t>
      </w:r>
      <w:r>
        <w:rPr>
          <w:spacing w:val="-9"/>
        </w:rPr>
        <w:t xml:space="preserve"> </w:t>
      </w:r>
      <w:r>
        <w:rPr>
          <w:spacing w:val="-2"/>
        </w:rPr>
        <w:t>компетенции;</w:t>
      </w:r>
    </w:p>
    <w:p w:rsidR="006C1144" w:rsidRDefault="008913CF">
      <w:pPr>
        <w:pStyle w:val="a3"/>
        <w:ind w:right="1079" w:firstLine="710"/>
      </w:pPr>
      <w: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6C1144" w:rsidRDefault="008913CF">
      <w:pPr>
        <w:pStyle w:val="a3"/>
        <w:spacing w:before="2"/>
        <w:ind w:right="1073" w:firstLine="710"/>
      </w:pPr>
      <w: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6C1144" w:rsidRDefault="008913CF">
      <w:pPr>
        <w:pStyle w:val="a3"/>
        <w:ind w:right="1065" w:firstLine="710"/>
      </w:pPr>
      <w:r>
        <w:t>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w:t>
      </w:r>
      <w:r>
        <w:rPr>
          <w:spacing w:val="80"/>
        </w:rPr>
        <w:t xml:space="preserve"> </w:t>
      </w:r>
      <w:r>
        <w:t>данный</w:t>
      </w:r>
      <w:r>
        <w:rPr>
          <w:spacing w:val="80"/>
        </w:rPr>
        <w:t xml:space="preserve"> </w:t>
      </w:r>
      <w:r>
        <w:t>язык</w:t>
      </w:r>
      <w:r>
        <w:rPr>
          <w:spacing w:val="80"/>
        </w:rPr>
        <w:t xml:space="preserve"> </w:t>
      </w:r>
      <w:r>
        <w:t>как</w:t>
      </w:r>
      <w:r>
        <w:rPr>
          <w:spacing w:val="80"/>
        </w:rPr>
        <w:t xml:space="preserve"> </w:t>
      </w:r>
      <w:r>
        <w:t>средство</w:t>
      </w:r>
      <w:r>
        <w:rPr>
          <w:spacing w:val="80"/>
        </w:rPr>
        <w:t xml:space="preserve"> </w:t>
      </w:r>
      <w:r>
        <w:t>коммуникации,</w:t>
      </w:r>
      <w:r>
        <w:rPr>
          <w:spacing w:val="80"/>
        </w:rPr>
        <w:t xml:space="preserve"> </w:t>
      </w:r>
      <w:r>
        <w:t>и</w:t>
      </w:r>
      <w:r>
        <w:rPr>
          <w:spacing w:val="80"/>
        </w:rPr>
        <w:t xml:space="preserve"> </w:t>
      </w:r>
      <w:r>
        <w:t>в</w:t>
      </w:r>
      <w:r>
        <w:rPr>
          <w:spacing w:val="80"/>
        </w:rPr>
        <w:t xml:space="preserve"> </w:t>
      </w:r>
      <w:r>
        <w:t>соответствии</w:t>
      </w:r>
      <w:r>
        <w:rPr>
          <w:spacing w:val="80"/>
        </w:rPr>
        <w:t xml:space="preserve"> </w:t>
      </w:r>
      <w:r>
        <w:t>с</w:t>
      </w:r>
    </w:p>
    <w:p w:rsidR="006C1144" w:rsidRDefault="008913CF">
      <w:pPr>
        <w:pStyle w:val="a3"/>
        <w:spacing w:before="1" w:line="275" w:lineRule="exact"/>
      </w:pPr>
      <w:r>
        <w:t>«Общеевропейскими</w:t>
      </w:r>
      <w:r>
        <w:rPr>
          <w:spacing w:val="-7"/>
        </w:rPr>
        <w:t xml:space="preserve"> </w:t>
      </w:r>
      <w:r>
        <w:t>компетенциями</w:t>
      </w:r>
      <w:r>
        <w:rPr>
          <w:spacing w:val="-10"/>
        </w:rPr>
        <w:t xml:space="preserve"> </w:t>
      </w:r>
      <w:r>
        <w:t>владения</w:t>
      </w:r>
      <w:r>
        <w:rPr>
          <w:spacing w:val="-10"/>
        </w:rPr>
        <w:t xml:space="preserve"> </w:t>
      </w:r>
      <w:r>
        <w:t>иностранным</w:t>
      </w:r>
      <w:r>
        <w:rPr>
          <w:spacing w:val="-4"/>
        </w:rPr>
        <w:t xml:space="preserve"> </w:t>
      </w:r>
      <w:r>
        <w:rPr>
          <w:spacing w:val="-2"/>
        </w:rPr>
        <w:t>языком».</w:t>
      </w:r>
    </w:p>
    <w:p w:rsidR="006C1144" w:rsidRDefault="008913CF">
      <w:pPr>
        <w:pStyle w:val="a3"/>
        <w:ind w:right="1066" w:firstLine="710"/>
      </w:pPr>
      <w:r>
        <w:t>Освоение учебных предметов «Иностранный язык» и «Второй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w:t>
      </w:r>
      <w:r>
        <w:rPr>
          <w:spacing w:val="40"/>
        </w:rPr>
        <w:t xml:space="preserve"> </w:t>
      </w:r>
      <w:r>
        <w:t>выбранного профиля владения иностранным языком в соответствии с требованиями</w:t>
      </w:r>
      <w:r>
        <w:rPr>
          <w:spacing w:val="80"/>
        </w:rPr>
        <w:t xml:space="preserve"> </w:t>
      </w:r>
      <w:r>
        <w:t>к предметным результатам ФГОС СОО и «Общеевропейскими компетенциями владения иностранным языком».</w:t>
      </w:r>
    </w:p>
    <w:p w:rsidR="006C1144" w:rsidRDefault="008913CF">
      <w:pPr>
        <w:pStyle w:val="a3"/>
        <w:ind w:left="1848"/>
      </w:pPr>
      <w:r>
        <w:t>Уровневый</w:t>
      </w:r>
      <w:r>
        <w:rPr>
          <w:spacing w:val="31"/>
        </w:rPr>
        <w:t xml:space="preserve"> </w:t>
      </w:r>
      <w:r>
        <w:t>подход,</w:t>
      </w:r>
      <w:r>
        <w:rPr>
          <w:spacing w:val="32"/>
        </w:rPr>
        <w:t xml:space="preserve"> </w:t>
      </w:r>
      <w:r>
        <w:t>примененный</w:t>
      </w:r>
      <w:r>
        <w:rPr>
          <w:spacing w:val="32"/>
        </w:rPr>
        <w:t xml:space="preserve"> </w:t>
      </w:r>
      <w:r>
        <w:t>в</w:t>
      </w:r>
      <w:r>
        <w:rPr>
          <w:spacing w:val="32"/>
        </w:rPr>
        <w:t xml:space="preserve"> </w:t>
      </w:r>
      <w:r>
        <w:t>данной</w:t>
      </w:r>
      <w:r>
        <w:rPr>
          <w:spacing w:val="32"/>
        </w:rPr>
        <w:t xml:space="preserve"> </w:t>
      </w:r>
      <w:r>
        <w:t>программе,</w:t>
      </w:r>
      <w:r>
        <w:rPr>
          <w:spacing w:val="33"/>
        </w:rPr>
        <w:t xml:space="preserve"> </w:t>
      </w:r>
      <w:r>
        <w:t>соответствует</w:t>
      </w:r>
      <w:r>
        <w:rPr>
          <w:spacing w:val="37"/>
        </w:rPr>
        <w:t xml:space="preserve"> </w:t>
      </w:r>
      <w:r>
        <w:rPr>
          <w:spacing w:val="-2"/>
        </w:rPr>
        <w:t>шкале</w:t>
      </w:r>
    </w:p>
    <w:p w:rsidR="006C1144" w:rsidRDefault="008913CF">
      <w:pPr>
        <w:pStyle w:val="a3"/>
        <w:spacing w:before="2"/>
        <w:ind w:right="1077"/>
      </w:pPr>
      <w:r>
        <w:t>«Общеевропейских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77"/>
      </w:pPr>
      <w:r>
        <w:lastRenderedPageBreak/>
        <w:t>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6C1144" w:rsidRDefault="008913CF">
      <w:pPr>
        <w:pStyle w:val="a3"/>
        <w:spacing w:before="3"/>
        <w:ind w:right="1068" w:firstLine="710"/>
      </w:pPr>
      <w:r>
        <w:t>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ООП СОО</w:t>
      </w:r>
      <w:r>
        <w:rPr>
          <w:spacing w:val="40"/>
        </w:rPr>
        <w:t xml:space="preserve"> </w:t>
      </w:r>
      <w:r>
        <w:t>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w:t>
      </w:r>
      <w:r>
        <w:rPr>
          <w:spacing w:val="-1"/>
        </w:rPr>
        <w:t xml:space="preserve"> </w:t>
      </w:r>
      <w:r>
        <w:t>и «Второй иностранный язык»</w:t>
      </w:r>
      <w:r>
        <w:rPr>
          <w:spacing w:val="-1"/>
        </w:rPr>
        <w:t xml:space="preserve"> </w:t>
      </w:r>
      <w:r>
        <w:t>(базовый</w:t>
      </w:r>
      <w:r>
        <w:rPr>
          <w:spacing w:val="-5"/>
        </w:rPr>
        <w:t xml:space="preserve"> </w:t>
      </w:r>
      <w:r>
        <w:t>уровень), соответствует уровню B1</w:t>
      </w:r>
      <w:r>
        <w:rPr>
          <w:spacing w:val="-1"/>
        </w:rPr>
        <w:t xml:space="preserve"> </w:t>
      </w:r>
      <w:r>
        <w:t>по шкале</w:t>
      </w:r>
      <w:r>
        <w:rPr>
          <w:spacing w:val="-1"/>
        </w:rPr>
        <w:t xml:space="preserve"> </w:t>
      </w:r>
      <w:r>
        <w:t>«Общеевропейских</w:t>
      </w:r>
      <w:r>
        <w:rPr>
          <w:spacing w:val="-5"/>
        </w:rPr>
        <w:t xml:space="preserve"> </w:t>
      </w:r>
      <w:r>
        <w:t>компетенций</w:t>
      </w:r>
      <w:r>
        <w:rPr>
          <w:spacing w:val="-4"/>
        </w:rPr>
        <w:t xml:space="preserve"> </w:t>
      </w:r>
      <w:r>
        <w:t>владения</w:t>
      </w:r>
      <w:r>
        <w:rPr>
          <w:spacing w:val="-1"/>
        </w:rPr>
        <w:t xml:space="preserve"> </w:t>
      </w:r>
      <w:r>
        <w:t>иностранным</w:t>
      </w:r>
      <w:r>
        <w:rPr>
          <w:spacing w:val="-4"/>
        </w:rPr>
        <w:t xml:space="preserve"> </w:t>
      </w:r>
      <w:r>
        <w:t>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6C1144" w:rsidRDefault="006C1144">
      <w:pPr>
        <w:pStyle w:val="a3"/>
        <w:spacing w:before="6"/>
        <w:ind w:left="0"/>
        <w:jc w:val="left"/>
      </w:pPr>
    </w:p>
    <w:p w:rsidR="006C1144" w:rsidRDefault="008913CF">
      <w:pPr>
        <w:pStyle w:val="2"/>
        <w:spacing w:line="240" w:lineRule="auto"/>
        <w:ind w:right="5760"/>
        <w:jc w:val="left"/>
      </w:pPr>
      <w:r>
        <w:t>Базовый уровень Коммуникативные</w:t>
      </w:r>
      <w:r>
        <w:rPr>
          <w:spacing w:val="-15"/>
        </w:rPr>
        <w:t xml:space="preserve"> </w:t>
      </w:r>
      <w:r>
        <w:t xml:space="preserve">умения </w:t>
      </w:r>
      <w:r>
        <w:rPr>
          <w:spacing w:val="-2"/>
        </w:rPr>
        <w:t>Говорение</w:t>
      </w:r>
    </w:p>
    <w:p w:rsidR="006C1144" w:rsidRDefault="008913CF">
      <w:pPr>
        <w:spacing w:line="272" w:lineRule="exact"/>
        <w:ind w:left="1848"/>
        <w:rPr>
          <w:b/>
          <w:sz w:val="24"/>
        </w:rPr>
      </w:pPr>
      <w:r>
        <w:rPr>
          <w:b/>
          <w:sz w:val="24"/>
        </w:rPr>
        <w:t>Диалогическая</w:t>
      </w:r>
      <w:r>
        <w:rPr>
          <w:b/>
          <w:spacing w:val="-9"/>
          <w:sz w:val="24"/>
        </w:rPr>
        <w:t xml:space="preserve"> </w:t>
      </w:r>
      <w:r>
        <w:rPr>
          <w:b/>
          <w:spacing w:val="-4"/>
          <w:sz w:val="24"/>
        </w:rPr>
        <w:t>речь</w:t>
      </w:r>
    </w:p>
    <w:p w:rsidR="006C1144" w:rsidRDefault="008913CF">
      <w:pPr>
        <w:pStyle w:val="a3"/>
        <w:ind w:right="1071" w:firstLine="710"/>
      </w:pPr>
      <w:r>
        <w:t>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w:t>
      </w:r>
      <w:r>
        <w:rPr>
          <w:spacing w:val="-2"/>
        </w:rPr>
        <w:t xml:space="preserve"> </w:t>
      </w:r>
      <w:r>
        <w:t>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информацию.Типы текстов: интервью, обмен мнениями, дискуссия. Диалог/полилог</w:t>
      </w:r>
      <w:r>
        <w:rPr>
          <w:spacing w:val="40"/>
        </w:rPr>
        <w:t xml:space="preserve"> </w:t>
      </w:r>
      <w:r>
        <w:t xml:space="preserve">в ситуациях официального общения, краткий комментарийточки зрения другого человека. Интервью. Обмен, проверка и подтверждение собранной фактической </w:t>
      </w:r>
      <w:r>
        <w:rPr>
          <w:spacing w:val="-2"/>
        </w:rPr>
        <w:t>информации.</w:t>
      </w:r>
    </w:p>
    <w:p w:rsidR="006C1144" w:rsidRDefault="008913CF">
      <w:pPr>
        <w:pStyle w:val="2"/>
        <w:spacing w:before="5" w:line="272" w:lineRule="exact"/>
      </w:pPr>
      <w:r>
        <w:t>Монологическая</w:t>
      </w:r>
      <w:r>
        <w:rPr>
          <w:spacing w:val="-9"/>
        </w:rPr>
        <w:t xml:space="preserve"> </w:t>
      </w:r>
      <w:r>
        <w:rPr>
          <w:spacing w:val="-4"/>
        </w:rPr>
        <w:t>речь</w:t>
      </w:r>
    </w:p>
    <w:p w:rsidR="006C1144" w:rsidRDefault="008913CF">
      <w:pPr>
        <w:pStyle w:val="a3"/>
        <w:ind w:right="1067" w:firstLine="710"/>
      </w:pPr>
      <w:r>
        <w:t>Совершенствование</w:t>
      </w:r>
      <w:r>
        <w:rPr>
          <w:spacing w:val="-6"/>
        </w:rPr>
        <w:t xml:space="preserve"> </w:t>
      </w:r>
      <w:r>
        <w:t>умения</w:t>
      </w:r>
      <w:r>
        <w:rPr>
          <w:spacing w:val="-2"/>
        </w:rPr>
        <w:t xml:space="preserve"> </w:t>
      </w:r>
      <w:r>
        <w:t>формулировать несложные</w:t>
      </w:r>
      <w:r>
        <w:rPr>
          <w:spacing w:val="-4"/>
        </w:rPr>
        <w:t xml:space="preserve"> </w:t>
      </w:r>
      <w:r>
        <w:t>связные</w:t>
      </w:r>
      <w:r>
        <w:rPr>
          <w:spacing w:val="-6"/>
        </w:rPr>
        <w:t xml:space="preserve"> </w:t>
      </w:r>
      <w:r>
        <w:t>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характеристика,сообщение, объявление, презентация.Умение предоставлять фактическую информацию.</w:t>
      </w:r>
    </w:p>
    <w:p w:rsidR="006C1144" w:rsidRDefault="006C1144">
      <w:pPr>
        <w:pStyle w:val="a3"/>
        <w:spacing w:before="5"/>
        <w:ind w:left="0"/>
        <w:jc w:val="left"/>
      </w:pPr>
    </w:p>
    <w:p w:rsidR="006C1144" w:rsidRDefault="008913CF">
      <w:pPr>
        <w:pStyle w:val="2"/>
        <w:spacing w:line="272" w:lineRule="exact"/>
        <w:jc w:val="left"/>
      </w:pPr>
      <w:r>
        <w:rPr>
          <w:spacing w:val="-2"/>
        </w:rPr>
        <w:t>Аудирование</w:t>
      </w:r>
    </w:p>
    <w:p w:rsidR="006C1144" w:rsidRDefault="008913CF">
      <w:pPr>
        <w:pStyle w:val="a3"/>
        <w:ind w:right="1067" w:firstLine="710"/>
      </w:pPr>
      <w:r>
        <w:t>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w:t>
      </w:r>
      <w:r>
        <w:rPr>
          <w:spacing w:val="-2"/>
        </w:rPr>
        <w:t xml:space="preserve"> </w:t>
      </w:r>
      <w:r>
        <w:t xml:space="preserve">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характера.Типы текстов: сообщение, объявление, интервью, тексты рекламных видеороликов.Полное и точное восприятие информации в распространенных коммуникативных ситуациях. Обобщение прослушанной </w:t>
      </w:r>
      <w:r>
        <w:rPr>
          <w:spacing w:val="-2"/>
        </w:rPr>
        <w:t>информации.</w:t>
      </w:r>
    </w:p>
    <w:p w:rsidR="006C1144" w:rsidRDefault="006C1144">
      <w:pPr>
        <w:pStyle w:val="a3"/>
        <w:sectPr w:rsidR="006C1144">
          <w:pgSz w:w="11910" w:h="16840"/>
          <w:pgMar w:top="760" w:right="0" w:bottom="980" w:left="850" w:header="0" w:footer="796" w:gutter="0"/>
          <w:cols w:space="720"/>
        </w:sectPr>
      </w:pPr>
    </w:p>
    <w:p w:rsidR="006C1144" w:rsidRDefault="008913CF">
      <w:pPr>
        <w:pStyle w:val="2"/>
        <w:spacing w:before="68"/>
        <w:jc w:val="left"/>
      </w:pPr>
      <w:r>
        <w:rPr>
          <w:spacing w:val="-2"/>
        </w:rPr>
        <w:lastRenderedPageBreak/>
        <w:t>Чтение</w:t>
      </w:r>
    </w:p>
    <w:p w:rsidR="006C1144" w:rsidRDefault="008913CF">
      <w:pPr>
        <w:pStyle w:val="a3"/>
        <w:ind w:right="1064" w:firstLine="710"/>
      </w:pPr>
      <w:r>
        <w:t>Совершенствование умений читать (вслух и про себя) и понимать простые аутентичные тексты различных стилей(публицистического, художественного, разговорного) и жанров (рассказов, газетных статей, рекламных объявлений,</w:t>
      </w:r>
      <w:r>
        <w:rPr>
          <w:spacing w:val="40"/>
        </w:rPr>
        <w:t xml:space="preserve"> </w:t>
      </w:r>
      <w:r>
        <w:t xml:space="preserve">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Интернет-сайтах.Умение читать и достаточно хорошо понимать простые аутентичные тексты различных стилей(публицистического, художественного, разговорного, научного, официально- делового) и жанров (рассказ, роман, статья научно-популярного характера, деловая </w:t>
      </w:r>
      <w:r>
        <w:rPr>
          <w:spacing w:val="-2"/>
        </w:rPr>
        <w:t>переписка).</w:t>
      </w:r>
    </w:p>
    <w:p w:rsidR="006C1144" w:rsidRDefault="008913CF">
      <w:pPr>
        <w:pStyle w:val="2"/>
        <w:spacing w:before="5" w:line="272" w:lineRule="exact"/>
        <w:jc w:val="left"/>
      </w:pPr>
      <w:r>
        <w:rPr>
          <w:spacing w:val="-2"/>
        </w:rPr>
        <w:t>Письмо</w:t>
      </w:r>
    </w:p>
    <w:p w:rsidR="006C1144" w:rsidRDefault="008913CF">
      <w:pPr>
        <w:pStyle w:val="a3"/>
        <w:ind w:right="1067" w:firstLine="710"/>
      </w:pPr>
      <w:r>
        <w:t>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w:t>
      </w:r>
      <w:r>
        <w:rPr>
          <w:spacing w:val="40"/>
        </w:rPr>
        <w:t xml:space="preserve"> </w:t>
      </w:r>
      <w:r>
        <w:t xml:space="preserve">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участии.Написание отзыва на фильм или книгу. Умение письменно сообщать свое мнение по поводу фактической информации в рамках изученной </w:t>
      </w:r>
      <w:r>
        <w:rPr>
          <w:spacing w:val="-2"/>
        </w:rPr>
        <w:t>тематики.</w:t>
      </w:r>
    </w:p>
    <w:p w:rsidR="006C1144" w:rsidRDefault="006C1144">
      <w:pPr>
        <w:pStyle w:val="a3"/>
        <w:spacing w:before="2"/>
        <w:ind w:left="0"/>
        <w:jc w:val="left"/>
      </w:pPr>
    </w:p>
    <w:p w:rsidR="006C1144" w:rsidRDefault="008913CF">
      <w:pPr>
        <w:pStyle w:val="2"/>
        <w:spacing w:line="242" w:lineRule="auto"/>
        <w:ind w:right="6240"/>
      </w:pPr>
      <w:r>
        <w:t>Языковые навыки Орфография</w:t>
      </w:r>
      <w:r>
        <w:rPr>
          <w:spacing w:val="-1"/>
        </w:rPr>
        <w:t xml:space="preserve"> </w:t>
      </w:r>
      <w:r>
        <w:t>и</w:t>
      </w:r>
      <w:r>
        <w:rPr>
          <w:spacing w:val="-3"/>
        </w:rPr>
        <w:t xml:space="preserve"> </w:t>
      </w:r>
      <w:r>
        <w:rPr>
          <w:spacing w:val="-2"/>
        </w:rPr>
        <w:t>пунктуация</w:t>
      </w:r>
    </w:p>
    <w:p w:rsidR="006C1144" w:rsidRDefault="008913CF">
      <w:pPr>
        <w:pStyle w:val="a3"/>
        <w:spacing w:line="242" w:lineRule="auto"/>
        <w:ind w:right="1076" w:firstLine="710"/>
      </w:pPr>
      <w:r>
        <w:t>Умение расставлять в тексте знаки препинания в соответствии с нормами, принятыми в стране изучаемого языка. Владение орфографическими навыками.</w:t>
      </w:r>
    </w:p>
    <w:p w:rsidR="006C1144" w:rsidRDefault="008913CF">
      <w:pPr>
        <w:pStyle w:val="2"/>
      </w:pPr>
      <w:r>
        <w:t>Фонетическая</w:t>
      </w:r>
      <w:r>
        <w:rPr>
          <w:spacing w:val="-3"/>
        </w:rPr>
        <w:t xml:space="preserve"> </w:t>
      </w:r>
      <w:r>
        <w:t>сторона</w:t>
      </w:r>
      <w:r>
        <w:rPr>
          <w:spacing w:val="-6"/>
        </w:rPr>
        <w:t xml:space="preserve"> </w:t>
      </w:r>
      <w:r>
        <w:rPr>
          <w:spacing w:val="-4"/>
        </w:rPr>
        <w:t>речи</w:t>
      </w:r>
    </w:p>
    <w:p w:rsidR="006C1144" w:rsidRDefault="008913CF">
      <w:pPr>
        <w:pStyle w:val="a3"/>
        <w:ind w:right="1075" w:firstLine="710"/>
      </w:pPr>
      <w:r>
        <w:t>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Произношение звуков английского языка без выраженного акцента.</w:t>
      </w:r>
    </w:p>
    <w:p w:rsidR="006C1144" w:rsidRDefault="008913CF">
      <w:pPr>
        <w:pStyle w:val="2"/>
        <w:spacing w:line="272" w:lineRule="exact"/>
      </w:pPr>
      <w:r>
        <w:t>Грамматическая</w:t>
      </w:r>
      <w:r>
        <w:rPr>
          <w:spacing w:val="-5"/>
        </w:rPr>
        <w:t xml:space="preserve"> </w:t>
      </w:r>
      <w:r>
        <w:t>сторона</w:t>
      </w:r>
      <w:r>
        <w:rPr>
          <w:spacing w:val="-4"/>
        </w:rPr>
        <w:t xml:space="preserve"> речи</w:t>
      </w:r>
    </w:p>
    <w:p w:rsidR="006C1144" w:rsidRDefault="008913CF">
      <w:pPr>
        <w:pStyle w:val="a3"/>
        <w:tabs>
          <w:tab w:val="left" w:pos="3320"/>
          <w:tab w:val="left" w:pos="5781"/>
          <w:tab w:val="left" w:pos="7825"/>
          <w:tab w:val="left" w:pos="9443"/>
        </w:tabs>
        <w:ind w:right="1072" w:firstLine="710"/>
      </w:pPr>
      <w:r>
        <w:t>Распознавание и употребление в речи основных синтаксических конструкций</w:t>
      </w:r>
      <w:r>
        <w:rPr>
          <w:spacing w:val="40"/>
        </w:rPr>
        <w:t xml:space="preserve"> </w:t>
      </w:r>
      <w:r>
        <w:t xml:space="preserve">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простых.Распознавание и употребление в устной и </w:t>
      </w:r>
      <w:r>
        <w:rPr>
          <w:spacing w:val="-2"/>
        </w:rPr>
        <w:t>письменной</w:t>
      </w:r>
      <w:r>
        <w:tab/>
      </w:r>
      <w:r>
        <w:rPr>
          <w:spacing w:val="-2"/>
        </w:rPr>
        <w:t>коммуникации</w:t>
      </w:r>
      <w:r>
        <w:tab/>
      </w:r>
      <w:r>
        <w:rPr>
          <w:spacing w:val="-2"/>
        </w:rPr>
        <w:t>различных</w:t>
      </w:r>
      <w:r>
        <w:tab/>
      </w:r>
      <w:r>
        <w:rPr>
          <w:spacing w:val="-2"/>
        </w:rPr>
        <w:t>частей</w:t>
      </w:r>
      <w:r>
        <w:tab/>
      </w:r>
      <w:r>
        <w:rPr>
          <w:spacing w:val="-2"/>
        </w:rPr>
        <w:t xml:space="preserve">речи. </w:t>
      </w:r>
      <w:r>
        <w:t>Употреблениевречиэмфатическихконструкций</w:t>
      </w:r>
      <w:r w:rsidRPr="00774388">
        <w:rPr>
          <w:lang w:val="en-US"/>
        </w:rPr>
        <w:t xml:space="preserve"> (</w:t>
      </w:r>
      <w:r>
        <w:t>например</w:t>
      </w:r>
      <w:r w:rsidRPr="00774388">
        <w:rPr>
          <w:lang w:val="en-US"/>
        </w:rPr>
        <w:t xml:space="preserve">, „It’s him who took the money”, “It’s time you talked to her”). </w:t>
      </w:r>
      <w:r>
        <w:t>Употребление в речи предложений с конструкциями … as; not so … as; either … or; neither … nor.</w:t>
      </w:r>
    </w:p>
    <w:p w:rsidR="006C1144" w:rsidRDefault="008913CF">
      <w:pPr>
        <w:pStyle w:val="2"/>
        <w:spacing w:before="275" w:line="273" w:lineRule="exact"/>
      </w:pPr>
      <w:r>
        <w:t>Лексическая</w:t>
      </w:r>
      <w:r>
        <w:rPr>
          <w:spacing w:val="-4"/>
        </w:rPr>
        <w:t xml:space="preserve"> </w:t>
      </w:r>
      <w:r>
        <w:t>сторона</w:t>
      </w:r>
      <w:r>
        <w:rPr>
          <w:spacing w:val="-2"/>
        </w:rPr>
        <w:t xml:space="preserve"> </w:t>
      </w:r>
      <w:r>
        <w:rPr>
          <w:spacing w:val="-4"/>
        </w:rPr>
        <w:t>речи</w:t>
      </w:r>
    </w:p>
    <w:p w:rsidR="006C1144" w:rsidRDefault="008913CF">
      <w:pPr>
        <w:pStyle w:val="a3"/>
        <w:ind w:right="1074" w:firstLine="710"/>
      </w:pPr>
      <w:r>
        <w:t>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w:t>
      </w:r>
      <w:r>
        <w:rPr>
          <w:spacing w:val="66"/>
        </w:rPr>
        <w:t xml:space="preserve"> </w:t>
      </w:r>
      <w:r>
        <w:t>речевого</w:t>
      </w:r>
      <w:r>
        <w:rPr>
          <w:spacing w:val="74"/>
        </w:rPr>
        <w:t xml:space="preserve"> </w:t>
      </w:r>
      <w:r>
        <w:t>этикета.</w:t>
      </w:r>
      <w:r>
        <w:rPr>
          <w:spacing w:val="71"/>
        </w:rPr>
        <w:t xml:space="preserve"> </w:t>
      </w:r>
      <w:r>
        <w:t>Распознавание</w:t>
      </w:r>
      <w:r>
        <w:rPr>
          <w:spacing w:val="69"/>
        </w:rPr>
        <w:t xml:space="preserve"> </w:t>
      </w:r>
      <w:r>
        <w:t>и</w:t>
      </w:r>
      <w:r>
        <w:rPr>
          <w:spacing w:val="75"/>
        </w:rPr>
        <w:t xml:space="preserve"> </w:t>
      </w:r>
      <w:r>
        <w:t>употребление</w:t>
      </w:r>
      <w:r>
        <w:rPr>
          <w:spacing w:val="68"/>
        </w:rPr>
        <w:t xml:space="preserve"> </w:t>
      </w:r>
      <w:r>
        <w:t>в</w:t>
      </w:r>
      <w:r>
        <w:rPr>
          <w:spacing w:val="71"/>
        </w:rPr>
        <w:t xml:space="preserve"> </w:t>
      </w:r>
      <w:r>
        <w:t>речи</w:t>
      </w:r>
      <w:r>
        <w:rPr>
          <w:spacing w:val="71"/>
        </w:rPr>
        <w:t xml:space="preserve"> </w:t>
      </w:r>
      <w:r>
        <w:rPr>
          <w:spacing w:val="-2"/>
        </w:rPr>
        <w:t>наиболее</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66"/>
      </w:pPr>
      <w:r>
        <w:lastRenderedPageBreak/>
        <w:t>распространенных фразовых глаголов(lookafter, giveup, beover, writedowngeton). Определение части речи по аффиксу.Распознавание и употребление в речи</w:t>
      </w:r>
      <w:r>
        <w:rPr>
          <w:spacing w:val="40"/>
        </w:rPr>
        <w:t xml:space="preserve"> </w:t>
      </w:r>
      <w:r>
        <w:t>различных средств связи для</w:t>
      </w:r>
      <w:r>
        <w:rPr>
          <w:spacing w:val="-1"/>
        </w:rPr>
        <w:t xml:space="preserve"> </w:t>
      </w:r>
      <w:r>
        <w:t>обеспечения целостности высказывания. Распознавание и использование в речи устойчивых выражений и фраз (collocations – gettoknowsomebody, keepintouchwithsomebody, lookforwardtodoingsomething) в рамках тем, включенных в раздел «Предметное содержание речи».</w:t>
      </w:r>
    </w:p>
    <w:p w:rsidR="006C1144" w:rsidRDefault="006C1144">
      <w:pPr>
        <w:pStyle w:val="a3"/>
        <w:spacing w:before="10"/>
        <w:ind w:left="0"/>
        <w:jc w:val="left"/>
      </w:pPr>
    </w:p>
    <w:p w:rsidR="006C1144" w:rsidRDefault="008913CF">
      <w:pPr>
        <w:pStyle w:val="2"/>
        <w:spacing w:line="237" w:lineRule="auto"/>
        <w:ind w:right="4943"/>
        <w:jc w:val="left"/>
      </w:pPr>
      <w:r>
        <w:t>Предметное</w:t>
      </w:r>
      <w:r>
        <w:rPr>
          <w:spacing w:val="-15"/>
        </w:rPr>
        <w:t xml:space="preserve"> </w:t>
      </w:r>
      <w:r>
        <w:t>содержание</w:t>
      </w:r>
      <w:r>
        <w:rPr>
          <w:spacing w:val="-15"/>
        </w:rPr>
        <w:t xml:space="preserve"> </w:t>
      </w:r>
      <w:r>
        <w:t>речи Повседневная жизнь</w:t>
      </w:r>
    </w:p>
    <w:p w:rsidR="006C1144" w:rsidRDefault="008913CF">
      <w:pPr>
        <w:pStyle w:val="a3"/>
        <w:spacing w:before="1" w:line="237" w:lineRule="auto"/>
        <w:ind w:right="1075" w:firstLine="710"/>
        <w:jc w:val="left"/>
      </w:pPr>
      <w:r>
        <w:t>Домашние</w:t>
      </w:r>
      <w:r>
        <w:rPr>
          <w:spacing w:val="40"/>
        </w:rPr>
        <w:t xml:space="preserve"> </w:t>
      </w:r>
      <w:r>
        <w:t>обязанности.</w:t>
      </w:r>
      <w:r>
        <w:rPr>
          <w:spacing w:val="40"/>
        </w:rPr>
        <w:t xml:space="preserve"> </w:t>
      </w:r>
      <w:r>
        <w:t>Покупки.Общение</w:t>
      </w:r>
      <w:r>
        <w:rPr>
          <w:spacing w:val="40"/>
        </w:rPr>
        <w:t xml:space="preserve"> </w:t>
      </w:r>
      <w:r>
        <w:t>в</w:t>
      </w:r>
      <w:r>
        <w:rPr>
          <w:spacing w:val="40"/>
        </w:rPr>
        <w:t xml:space="preserve"> </w:t>
      </w:r>
      <w:r>
        <w:t>семье</w:t>
      </w:r>
      <w:r>
        <w:rPr>
          <w:spacing w:val="40"/>
        </w:rPr>
        <w:t xml:space="preserve"> </w:t>
      </w:r>
      <w:r>
        <w:t>и</w:t>
      </w:r>
      <w:r>
        <w:rPr>
          <w:spacing w:val="40"/>
        </w:rPr>
        <w:t xml:space="preserve"> </w:t>
      </w:r>
      <w:r>
        <w:t>в</w:t>
      </w:r>
      <w:r>
        <w:rPr>
          <w:spacing w:val="40"/>
        </w:rPr>
        <w:t xml:space="preserve"> </w:t>
      </w:r>
      <w:r>
        <w:t>школе.</w:t>
      </w:r>
      <w:r>
        <w:rPr>
          <w:spacing w:val="40"/>
        </w:rPr>
        <w:t xml:space="preserve"> </w:t>
      </w:r>
      <w:r>
        <w:t>Семейные</w:t>
      </w:r>
      <w:r>
        <w:rPr>
          <w:spacing w:val="80"/>
        </w:rPr>
        <w:t xml:space="preserve"> </w:t>
      </w:r>
      <w:r>
        <w:t>традиции. Общение с друзьями и знакомыми. Переписка с друзьями.</w:t>
      </w:r>
    </w:p>
    <w:p w:rsidR="006C1144" w:rsidRDefault="008913CF">
      <w:pPr>
        <w:pStyle w:val="2"/>
        <w:spacing w:before="8" w:line="273" w:lineRule="exact"/>
        <w:jc w:val="left"/>
      </w:pPr>
      <w:r>
        <w:rPr>
          <w:spacing w:val="-2"/>
        </w:rPr>
        <w:t>Здоровье</w:t>
      </w:r>
    </w:p>
    <w:p w:rsidR="006C1144" w:rsidRDefault="008913CF">
      <w:pPr>
        <w:pStyle w:val="a3"/>
        <w:spacing w:line="273" w:lineRule="exact"/>
        <w:ind w:left="1848"/>
        <w:jc w:val="left"/>
      </w:pPr>
      <w:r>
        <w:t>Посещение</w:t>
      </w:r>
      <w:r>
        <w:rPr>
          <w:spacing w:val="52"/>
        </w:rPr>
        <w:t xml:space="preserve"> </w:t>
      </w:r>
      <w:r>
        <w:t>врача.</w:t>
      </w:r>
      <w:r>
        <w:rPr>
          <w:spacing w:val="2"/>
        </w:rPr>
        <w:t xml:space="preserve"> </w:t>
      </w:r>
      <w:r>
        <w:t>Здоровый</w:t>
      </w:r>
      <w:r>
        <w:rPr>
          <w:spacing w:val="-3"/>
        </w:rPr>
        <w:t xml:space="preserve"> </w:t>
      </w:r>
      <w:r>
        <w:t>образ</w:t>
      </w:r>
      <w:r>
        <w:rPr>
          <w:spacing w:val="-2"/>
        </w:rPr>
        <w:t xml:space="preserve"> жизни.</w:t>
      </w:r>
    </w:p>
    <w:p w:rsidR="006C1144" w:rsidRDefault="008913CF">
      <w:pPr>
        <w:pStyle w:val="2"/>
        <w:spacing w:before="8" w:line="272" w:lineRule="exact"/>
        <w:jc w:val="left"/>
      </w:pPr>
      <w:r>
        <w:rPr>
          <w:spacing w:val="-2"/>
        </w:rPr>
        <w:t>Спорт</w:t>
      </w:r>
    </w:p>
    <w:p w:rsidR="006C1144" w:rsidRDefault="008913CF">
      <w:pPr>
        <w:pStyle w:val="a3"/>
        <w:spacing w:line="272" w:lineRule="exact"/>
        <w:ind w:left="1848"/>
        <w:jc w:val="left"/>
      </w:pPr>
      <w:r>
        <w:t>Активный</w:t>
      </w:r>
      <w:r>
        <w:rPr>
          <w:spacing w:val="-7"/>
        </w:rPr>
        <w:t xml:space="preserve"> </w:t>
      </w:r>
      <w:r>
        <w:t>отдых. Экстремальные</w:t>
      </w:r>
      <w:r>
        <w:rPr>
          <w:spacing w:val="-3"/>
        </w:rPr>
        <w:t xml:space="preserve"> </w:t>
      </w:r>
      <w:r>
        <w:t>виды</w:t>
      </w:r>
      <w:r>
        <w:rPr>
          <w:spacing w:val="-5"/>
        </w:rPr>
        <w:t xml:space="preserve"> </w:t>
      </w:r>
      <w:r>
        <w:rPr>
          <w:spacing w:val="-2"/>
        </w:rPr>
        <w:t>спорта.</w:t>
      </w:r>
    </w:p>
    <w:p w:rsidR="006C1144" w:rsidRDefault="008913CF">
      <w:pPr>
        <w:pStyle w:val="2"/>
        <w:spacing w:before="7" w:line="272" w:lineRule="exact"/>
        <w:jc w:val="left"/>
      </w:pPr>
      <w:r>
        <w:t>Городская</w:t>
      </w:r>
      <w:r>
        <w:rPr>
          <w:spacing w:val="-1"/>
        </w:rPr>
        <w:t xml:space="preserve"> </w:t>
      </w:r>
      <w:r>
        <w:t>и сельская</w:t>
      </w:r>
      <w:r>
        <w:rPr>
          <w:spacing w:val="-4"/>
        </w:rPr>
        <w:t xml:space="preserve"> </w:t>
      </w:r>
      <w:r>
        <w:rPr>
          <w:spacing w:val="-2"/>
        </w:rPr>
        <w:t>жизнь</w:t>
      </w:r>
    </w:p>
    <w:p w:rsidR="006C1144" w:rsidRDefault="008913CF">
      <w:pPr>
        <w:pStyle w:val="a3"/>
        <w:spacing w:line="242" w:lineRule="auto"/>
        <w:ind w:right="1075" w:firstLine="710"/>
        <w:jc w:val="left"/>
      </w:pPr>
      <w:r>
        <w:t>Особенности</w:t>
      </w:r>
      <w:r>
        <w:rPr>
          <w:spacing w:val="40"/>
        </w:rPr>
        <w:t xml:space="preserve"> </w:t>
      </w:r>
      <w:r>
        <w:t>городской</w:t>
      </w:r>
      <w:r>
        <w:rPr>
          <w:spacing w:val="40"/>
        </w:rPr>
        <w:t xml:space="preserve"> </w:t>
      </w:r>
      <w:r>
        <w:t>и</w:t>
      </w:r>
      <w:r>
        <w:rPr>
          <w:spacing w:val="40"/>
        </w:rPr>
        <w:t xml:space="preserve"> </w:t>
      </w:r>
      <w:r>
        <w:t>сельской</w:t>
      </w:r>
      <w:r>
        <w:rPr>
          <w:spacing w:val="40"/>
        </w:rPr>
        <w:t xml:space="preserve"> </w:t>
      </w:r>
      <w:r>
        <w:t>жизни</w:t>
      </w:r>
      <w:r>
        <w:rPr>
          <w:spacing w:val="40"/>
        </w:rPr>
        <w:t xml:space="preserve"> </w:t>
      </w:r>
      <w:r>
        <w:t>в</w:t>
      </w:r>
      <w:r>
        <w:rPr>
          <w:spacing w:val="40"/>
        </w:rPr>
        <w:t xml:space="preserve"> </w:t>
      </w:r>
      <w:r>
        <w:t>России</w:t>
      </w:r>
      <w:r>
        <w:rPr>
          <w:spacing w:val="40"/>
        </w:rPr>
        <w:t xml:space="preserve"> </w:t>
      </w:r>
      <w:r>
        <w:t>и</w:t>
      </w:r>
      <w:r>
        <w:rPr>
          <w:spacing w:val="40"/>
        </w:rPr>
        <w:t xml:space="preserve"> </w:t>
      </w:r>
      <w:r>
        <w:t>странах</w:t>
      </w:r>
      <w:r>
        <w:rPr>
          <w:spacing w:val="40"/>
        </w:rPr>
        <w:t xml:space="preserve"> </w:t>
      </w:r>
      <w:r>
        <w:t>изучаемого языка. Городская инфраструктура. Сельское хозяйство.</w:t>
      </w:r>
    </w:p>
    <w:p w:rsidR="006C1144" w:rsidRDefault="008913CF">
      <w:pPr>
        <w:pStyle w:val="2"/>
        <w:jc w:val="left"/>
      </w:pPr>
      <w:r>
        <w:t>Научно-технический</w:t>
      </w:r>
      <w:r>
        <w:rPr>
          <w:spacing w:val="-5"/>
        </w:rPr>
        <w:t xml:space="preserve"> </w:t>
      </w:r>
      <w:r>
        <w:rPr>
          <w:spacing w:val="-2"/>
        </w:rPr>
        <w:t>прогресс</w:t>
      </w:r>
    </w:p>
    <w:p w:rsidR="006C1144" w:rsidRDefault="008913CF">
      <w:pPr>
        <w:pStyle w:val="a3"/>
        <w:spacing w:line="275" w:lineRule="exact"/>
        <w:ind w:left="1848"/>
        <w:jc w:val="left"/>
      </w:pPr>
      <w:r>
        <w:t>Прогресс</w:t>
      </w:r>
      <w:r>
        <w:rPr>
          <w:spacing w:val="-10"/>
        </w:rPr>
        <w:t xml:space="preserve"> </w:t>
      </w:r>
      <w:r>
        <w:t>в</w:t>
      </w:r>
      <w:r>
        <w:rPr>
          <w:spacing w:val="-1"/>
        </w:rPr>
        <w:t xml:space="preserve"> </w:t>
      </w:r>
      <w:r>
        <w:t>науке. Космос.</w:t>
      </w:r>
      <w:r>
        <w:rPr>
          <w:spacing w:val="1"/>
        </w:rPr>
        <w:t xml:space="preserve"> </w:t>
      </w:r>
      <w:r>
        <w:t>Новые</w:t>
      </w:r>
      <w:r>
        <w:rPr>
          <w:spacing w:val="-8"/>
        </w:rPr>
        <w:t xml:space="preserve"> </w:t>
      </w:r>
      <w:r>
        <w:t>информационные</w:t>
      </w:r>
      <w:r>
        <w:rPr>
          <w:spacing w:val="-2"/>
        </w:rPr>
        <w:t xml:space="preserve"> технологии.</w:t>
      </w:r>
    </w:p>
    <w:p w:rsidR="006C1144" w:rsidRDefault="008913CF">
      <w:pPr>
        <w:pStyle w:val="2"/>
        <w:jc w:val="left"/>
      </w:pPr>
      <w:r>
        <w:t>Природа и</w:t>
      </w:r>
      <w:r>
        <w:rPr>
          <w:spacing w:val="-2"/>
        </w:rPr>
        <w:t xml:space="preserve"> экология</w:t>
      </w:r>
    </w:p>
    <w:p w:rsidR="006C1144" w:rsidRDefault="008913CF">
      <w:pPr>
        <w:pStyle w:val="a3"/>
        <w:spacing w:line="237" w:lineRule="auto"/>
        <w:ind w:right="1075" w:firstLine="710"/>
        <w:jc w:val="left"/>
      </w:pPr>
      <w:r>
        <w:t>Природные ресурсы. Возобновляемые</w:t>
      </w:r>
      <w:r>
        <w:rPr>
          <w:spacing w:val="-3"/>
        </w:rPr>
        <w:t xml:space="preserve"> </w:t>
      </w:r>
      <w:r>
        <w:t>источники энергии. Изменение климата и глобальное потепление. Знаменитые природные заповедники России и мира.</w:t>
      </w:r>
    </w:p>
    <w:p w:rsidR="006C1144" w:rsidRDefault="008913CF">
      <w:pPr>
        <w:pStyle w:val="2"/>
        <w:spacing w:before="8" w:line="273" w:lineRule="exact"/>
        <w:jc w:val="left"/>
      </w:pPr>
      <w:r>
        <w:t>Современная</w:t>
      </w:r>
      <w:r>
        <w:rPr>
          <w:spacing w:val="-8"/>
        </w:rPr>
        <w:t xml:space="preserve"> </w:t>
      </w:r>
      <w:r>
        <w:rPr>
          <w:spacing w:val="-2"/>
        </w:rPr>
        <w:t>молодежь</w:t>
      </w:r>
    </w:p>
    <w:p w:rsidR="006C1144" w:rsidRDefault="008913CF">
      <w:pPr>
        <w:pStyle w:val="a3"/>
        <w:spacing w:line="242" w:lineRule="auto"/>
        <w:ind w:right="1075" w:firstLine="710"/>
        <w:jc w:val="left"/>
      </w:pPr>
      <w:r>
        <w:t xml:space="preserve">Увлечения и интересы. Связь с предыдущими поколениями. Образовательные </w:t>
      </w:r>
      <w:r>
        <w:rPr>
          <w:spacing w:val="-2"/>
        </w:rPr>
        <w:t>поездки.</w:t>
      </w:r>
    </w:p>
    <w:p w:rsidR="006C1144" w:rsidRDefault="008913CF">
      <w:pPr>
        <w:pStyle w:val="2"/>
        <w:spacing w:line="274" w:lineRule="exact"/>
        <w:jc w:val="left"/>
      </w:pPr>
      <w:r>
        <w:rPr>
          <w:spacing w:val="-2"/>
        </w:rPr>
        <w:t>Профессии</w:t>
      </w:r>
    </w:p>
    <w:p w:rsidR="006C1144" w:rsidRDefault="008913CF">
      <w:pPr>
        <w:pStyle w:val="a3"/>
        <w:spacing w:line="274" w:lineRule="exact"/>
        <w:ind w:left="1848"/>
        <w:jc w:val="left"/>
      </w:pPr>
      <w:r>
        <w:t>Современные</w:t>
      </w:r>
      <w:r>
        <w:rPr>
          <w:spacing w:val="44"/>
        </w:rPr>
        <w:t xml:space="preserve"> </w:t>
      </w:r>
      <w:r>
        <w:t>профессии.</w:t>
      </w:r>
      <w:r>
        <w:rPr>
          <w:spacing w:val="48"/>
        </w:rPr>
        <w:t xml:space="preserve"> </w:t>
      </w:r>
      <w:r>
        <w:t>Планы</w:t>
      </w:r>
      <w:r>
        <w:rPr>
          <w:spacing w:val="47"/>
        </w:rPr>
        <w:t xml:space="preserve"> </w:t>
      </w:r>
      <w:r>
        <w:t>на</w:t>
      </w:r>
      <w:r>
        <w:rPr>
          <w:spacing w:val="44"/>
        </w:rPr>
        <w:t xml:space="preserve"> </w:t>
      </w:r>
      <w:r>
        <w:t>будущее,</w:t>
      </w:r>
      <w:r>
        <w:rPr>
          <w:spacing w:val="48"/>
        </w:rPr>
        <w:t xml:space="preserve"> </w:t>
      </w:r>
      <w:r>
        <w:t>проблемы</w:t>
      </w:r>
      <w:r>
        <w:rPr>
          <w:spacing w:val="47"/>
        </w:rPr>
        <w:t xml:space="preserve"> </w:t>
      </w:r>
      <w:r>
        <w:t>выбора</w:t>
      </w:r>
      <w:r>
        <w:rPr>
          <w:spacing w:val="45"/>
        </w:rPr>
        <w:t xml:space="preserve"> </w:t>
      </w:r>
      <w:r>
        <w:rPr>
          <w:spacing w:val="-2"/>
        </w:rPr>
        <w:t>профессии.</w:t>
      </w:r>
    </w:p>
    <w:p w:rsidR="006C1144" w:rsidRDefault="008913CF">
      <w:pPr>
        <w:pStyle w:val="a3"/>
        <w:spacing w:line="275" w:lineRule="exact"/>
        <w:jc w:val="left"/>
      </w:pPr>
      <w:r>
        <w:t>Образование</w:t>
      </w:r>
      <w:r>
        <w:rPr>
          <w:spacing w:val="-4"/>
        </w:rPr>
        <w:t xml:space="preserve"> </w:t>
      </w:r>
      <w:r>
        <w:t>и</w:t>
      </w:r>
      <w:r>
        <w:rPr>
          <w:spacing w:val="-2"/>
        </w:rPr>
        <w:t xml:space="preserve"> профессии.</w:t>
      </w:r>
    </w:p>
    <w:p w:rsidR="006C1144" w:rsidRDefault="008913CF">
      <w:pPr>
        <w:pStyle w:val="2"/>
        <w:spacing w:before="4" w:line="273" w:lineRule="exact"/>
        <w:jc w:val="left"/>
      </w:pPr>
      <w:r>
        <w:t>Страны</w:t>
      </w:r>
      <w:r>
        <w:rPr>
          <w:spacing w:val="-3"/>
        </w:rPr>
        <w:t xml:space="preserve"> </w:t>
      </w:r>
      <w:r>
        <w:t>изучаемого</w:t>
      </w:r>
      <w:r>
        <w:rPr>
          <w:spacing w:val="-5"/>
        </w:rPr>
        <w:t xml:space="preserve"> </w:t>
      </w:r>
      <w:r>
        <w:rPr>
          <w:spacing w:val="-2"/>
        </w:rPr>
        <w:t>языка</w:t>
      </w:r>
    </w:p>
    <w:p w:rsidR="006C1144" w:rsidRDefault="008913CF">
      <w:pPr>
        <w:pStyle w:val="a3"/>
        <w:ind w:right="1075" w:firstLine="710"/>
      </w:pPr>
      <w: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p>
    <w:p w:rsidR="006C1144" w:rsidRDefault="008913CF">
      <w:pPr>
        <w:pStyle w:val="2"/>
        <w:spacing w:before="4" w:line="272" w:lineRule="exact"/>
      </w:pPr>
      <w:r>
        <w:t>Иностранные</w:t>
      </w:r>
      <w:r>
        <w:rPr>
          <w:spacing w:val="-2"/>
        </w:rPr>
        <w:t xml:space="preserve"> </w:t>
      </w:r>
      <w:r>
        <w:rPr>
          <w:spacing w:val="-4"/>
        </w:rPr>
        <w:t>языки</w:t>
      </w:r>
    </w:p>
    <w:p w:rsidR="006C1144" w:rsidRDefault="008913CF">
      <w:pPr>
        <w:pStyle w:val="a3"/>
        <w:ind w:right="1069" w:firstLine="710"/>
      </w:pPr>
      <w: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6C1144" w:rsidRDefault="006C1144">
      <w:pPr>
        <w:pStyle w:val="a3"/>
        <w:spacing w:before="1"/>
        <w:ind w:left="0"/>
        <w:jc w:val="left"/>
      </w:pPr>
    </w:p>
    <w:p w:rsidR="006C1144" w:rsidRDefault="008913CF">
      <w:pPr>
        <w:pStyle w:val="2"/>
        <w:spacing w:line="240" w:lineRule="auto"/>
        <w:ind w:right="5760"/>
        <w:jc w:val="left"/>
      </w:pPr>
      <w:r>
        <w:t>Углубленный уровень Коммуникативные</w:t>
      </w:r>
      <w:r>
        <w:rPr>
          <w:spacing w:val="-15"/>
        </w:rPr>
        <w:t xml:space="preserve"> </w:t>
      </w:r>
      <w:r>
        <w:t xml:space="preserve">умения </w:t>
      </w:r>
      <w:r>
        <w:rPr>
          <w:spacing w:val="-2"/>
        </w:rPr>
        <w:t>Говорение</w:t>
      </w:r>
    </w:p>
    <w:p w:rsidR="006C1144" w:rsidRDefault="008913CF">
      <w:pPr>
        <w:spacing w:before="3" w:line="273" w:lineRule="exact"/>
        <w:ind w:left="1848"/>
        <w:rPr>
          <w:b/>
          <w:sz w:val="24"/>
        </w:rPr>
      </w:pPr>
      <w:r>
        <w:rPr>
          <w:b/>
          <w:sz w:val="24"/>
        </w:rPr>
        <w:t>Диалогическая</w:t>
      </w:r>
      <w:r>
        <w:rPr>
          <w:b/>
          <w:spacing w:val="-9"/>
          <w:sz w:val="24"/>
        </w:rPr>
        <w:t xml:space="preserve"> </w:t>
      </w:r>
      <w:r>
        <w:rPr>
          <w:b/>
          <w:spacing w:val="-4"/>
          <w:sz w:val="24"/>
        </w:rPr>
        <w:t>речь</w:t>
      </w:r>
    </w:p>
    <w:p w:rsidR="006C1144" w:rsidRDefault="008913CF">
      <w:pPr>
        <w:pStyle w:val="a3"/>
        <w:ind w:right="1062" w:firstLine="710"/>
      </w:pPr>
      <w:r>
        <w:t>Подготовленное интервью. Умение кратко комментировать точку зрения другого человека. Типы текстов: интервью, модерация, обсуждение.Умение бегло говорить на различные темы в ситуациях официального и неофициального общения,</w:t>
      </w:r>
      <w:r>
        <w:rPr>
          <w:spacing w:val="40"/>
        </w:rPr>
        <w:t xml:space="preserve"> </w:t>
      </w:r>
      <w:r>
        <w:t>в том числе и в рамках выбранного профиля. Аргументированные ответы на ряд доводов собеседника.</w:t>
      </w:r>
    </w:p>
    <w:p w:rsidR="006C1144" w:rsidRDefault="006C1144">
      <w:pPr>
        <w:pStyle w:val="a3"/>
        <w:spacing w:before="2"/>
        <w:ind w:left="0"/>
        <w:jc w:val="left"/>
      </w:pPr>
    </w:p>
    <w:p w:rsidR="006C1144" w:rsidRDefault="008913CF">
      <w:pPr>
        <w:pStyle w:val="2"/>
      </w:pPr>
      <w:r>
        <w:t>Монологическая</w:t>
      </w:r>
      <w:r>
        <w:rPr>
          <w:spacing w:val="-9"/>
        </w:rPr>
        <w:t xml:space="preserve"> </w:t>
      </w:r>
      <w:r>
        <w:rPr>
          <w:spacing w:val="-4"/>
        </w:rPr>
        <w:t>речь</w:t>
      </w:r>
    </w:p>
    <w:p w:rsidR="006C1144" w:rsidRDefault="008913CF">
      <w:pPr>
        <w:pStyle w:val="a3"/>
        <w:ind w:right="1066" w:firstLine="710"/>
      </w:pPr>
      <w:r>
        <w:t>Умение предоставлять фактическую информацию. Умение детально высказываться по широкому</w:t>
      </w:r>
      <w:r>
        <w:rPr>
          <w:spacing w:val="-4"/>
        </w:rPr>
        <w:t xml:space="preserve"> </w:t>
      </w:r>
      <w:r>
        <w:t>кругу</w:t>
      </w:r>
      <w:r>
        <w:rPr>
          <w:spacing w:val="-4"/>
        </w:rPr>
        <w:t xml:space="preserve"> </w:t>
      </w:r>
      <w:r>
        <w:t>вопросов, в</w:t>
      </w:r>
      <w:r>
        <w:rPr>
          <w:spacing w:val="-2"/>
        </w:rPr>
        <w:t xml:space="preserve"> </w:t>
      </w:r>
      <w:r>
        <w:t>том числе поясняя свою точку</w:t>
      </w:r>
      <w:r>
        <w:rPr>
          <w:spacing w:val="-4"/>
        </w:rPr>
        <w:t xml:space="preserve"> </w:t>
      </w:r>
      <w:r>
        <w:t>зрения. Умение</w:t>
      </w:r>
      <w:r>
        <w:rPr>
          <w:spacing w:val="67"/>
        </w:rPr>
        <w:t xml:space="preserve"> </w:t>
      </w:r>
      <w:r>
        <w:t>делать</w:t>
      </w:r>
      <w:r>
        <w:rPr>
          <w:spacing w:val="72"/>
        </w:rPr>
        <w:t xml:space="preserve"> </w:t>
      </w:r>
      <w:r>
        <w:t>ясный,</w:t>
      </w:r>
      <w:r>
        <w:rPr>
          <w:spacing w:val="73"/>
        </w:rPr>
        <w:t xml:space="preserve"> </w:t>
      </w:r>
      <w:r>
        <w:t>логично</w:t>
      </w:r>
      <w:r>
        <w:rPr>
          <w:spacing w:val="71"/>
        </w:rPr>
        <w:t xml:space="preserve"> </w:t>
      </w:r>
      <w:r>
        <w:t>выстроенный</w:t>
      </w:r>
      <w:r>
        <w:rPr>
          <w:spacing w:val="67"/>
        </w:rPr>
        <w:t xml:space="preserve"> </w:t>
      </w:r>
      <w:r>
        <w:t>доклад.Типы</w:t>
      </w:r>
      <w:r>
        <w:rPr>
          <w:spacing w:val="68"/>
        </w:rPr>
        <w:t xml:space="preserve"> </w:t>
      </w:r>
      <w:r>
        <w:t>текстов:</w:t>
      </w:r>
      <w:r>
        <w:rPr>
          <w:spacing w:val="66"/>
        </w:rPr>
        <w:t xml:space="preserve"> </w:t>
      </w:r>
      <w:r>
        <w:t>обращение</w:t>
      </w:r>
      <w:r>
        <w:rPr>
          <w:spacing w:val="70"/>
        </w:rPr>
        <w:t xml:space="preserve"> </w:t>
      </w:r>
      <w:r>
        <w:rPr>
          <w:spacing w:val="-10"/>
        </w:rPr>
        <w:t>к</w:t>
      </w:r>
    </w:p>
    <w:p w:rsidR="006C1144" w:rsidRDefault="006C1144">
      <w:pPr>
        <w:pStyle w:val="a3"/>
        <w:sectPr w:rsidR="006C1144">
          <w:pgSz w:w="11910" w:h="16840"/>
          <w:pgMar w:top="760" w:right="0" w:bottom="980" w:left="850" w:header="0" w:footer="796" w:gutter="0"/>
          <w:cols w:space="720"/>
        </w:sectPr>
      </w:pPr>
    </w:p>
    <w:p w:rsidR="006C1144" w:rsidRDefault="008913CF">
      <w:pPr>
        <w:pStyle w:val="a3"/>
        <w:tabs>
          <w:tab w:val="left" w:pos="2552"/>
          <w:tab w:val="left" w:pos="4164"/>
          <w:tab w:val="left" w:pos="5482"/>
          <w:tab w:val="left" w:pos="6916"/>
          <w:tab w:val="left" w:pos="8317"/>
          <w:tab w:val="left" w:pos="8787"/>
        </w:tabs>
        <w:spacing w:before="63" w:line="242" w:lineRule="auto"/>
        <w:ind w:right="1076"/>
        <w:jc w:val="left"/>
      </w:pPr>
      <w:r>
        <w:rPr>
          <w:spacing w:val="-2"/>
        </w:rPr>
        <w:lastRenderedPageBreak/>
        <w:t>участникам</w:t>
      </w:r>
      <w:r>
        <w:tab/>
      </w:r>
      <w:r>
        <w:rPr>
          <w:spacing w:val="-2"/>
        </w:rPr>
        <w:t>мероприятия,</w:t>
      </w:r>
      <w:r>
        <w:tab/>
      </w:r>
      <w:r>
        <w:rPr>
          <w:spacing w:val="-2"/>
        </w:rPr>
        <w:t>изложение</w:t>
      </w:r>
      <w:r>
        <w:tab/>
      </w:r>
      <w:r>
        <w:rPr>
          <w:spacing w:val="-2"/>
        </w:rPr>
        <w:t>содержания</w:t>
      </w:r>
      <w:r>
        <w:tab/>
      </w:r>
      <w:r>
        <w:rPr>
          <w:spacing w:val="-2"/>
        </w:rPr>
        <w:t>материалов</w:t>
      </w:r>
      <w:r>
        <w:tab/>
      </w:r>
      <w:r>
        <w:rPr>
          <w:spacing w:val="-6"/>
        </w:rPr>
        <w:t>по</w:t>
      </w:r>
      <w:r>
        <w:tab/>
      </w:r>
      <w:r>
        <w:rPr>
          <w:spacing w:val="-2"/>
        </w:rPr>
        <w:t xml:space="preserve">конкретной </w:t>
      </w:r>
      <w:r>
        <w:t>проблеме, выступление с докладом.</w:t>
      </w:r>
    </w:p>
    <w:p w:rsidR="006C1144" w:rsidRDefault="008913CF">
      <w:pPr>
        <w:pStyle w:val="2"/>
        <w:spacing w:line="274" w:lineRule="exact"/>
        <w:jc w:val="left"/>
      </w:pPr>
      <w:r>
        <w:rPr>
          <w:spacing w:val="-2"/>
        </w:rPr>
        <w:t>Аудирование</w:t>
      </w:r>
    </w:p>
    <w:p w:rsidR="006C1144" w:rsidRDefault="008913CF">
      <w:pPr>
        <w:pStyle w:val="a3"/>
        <w:ind w:right="1068" w:firstLine="710"/>
      </w:pPr>
      <w:r>
        <w:t>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объявлений по громкоговорителю – информации, правил, предупреждений) монологического и диалогического характера с нормативным произношением в рамках изученной тематики. Умение в общих чертах следить за основными</w:t>
      </w:r>
      <w:r>
        <w:rPr>
          <w:spacing w:val="-2"/>
        </w:rPr>
        <w:t xml:space="preserve"> </w:t>
      </w:r>
      <w:r>
        <w:t>моментами</w:t>
      </w:r>
      <w:r>
        <w:rPr>
          <w:spacing w:val="-7"/>
        </w:rPr>
        <w:t xml:space="preserve"> </w:t>
      </w:r>
      <w:r>
        <w:t>долгой</w:t>
      </w:r>
      <w:r>
        <w:rPr>
          <w:spacing w:val="-7"/>
        </w:rPr>
        <w:t xml:space="preserve"> </w:t>
      </w:r>
      <w:r>
        <w:t>дискуссии</w:t>
      </w:r>
      <w:r>
        <w:rPr>
          <w:spacing w:val="-2"/>
        </w:rPr>
        <w:t xml:space="preserve"> </w:t>
      </w:r>
      <w:r>
        <w:t>или</w:t>
      </w:r>
      <w:r>
        <w:rPr>
          <w:spacing w:val="-2"/>
        </w:rPr>
        <w:t xml:space="preserve"> </w:t>
      </w:r>
      <w:r>
        <w:t>доклада. Типы</w:t>
      </w:r>
      <w:r>
        <w:rPr>
          <w:spacing w:val="-6"/>
        </w:rPr>
        <w:t xml:space="preserve"> </w:t>
      </w:r>
      <w:r>
        <w:t>текстов:</w:t>
      </w:r>
      <w:r>
        <w:rPr>
          <w:spacing w:val="-3"/>
        </w:rPr>
        <w:t xml:space="preserve"> </w:t>
      </w:r>
      <w:r>
        <w:t>выступление</w:t>
      </w:r>
      <w:r>
        <w:rPr>
          <w:spacing w:val="-4"/>
        </w:rPr>
        <w:t xml:space="preserve"> </w:t>
      </w:r>
      <w:r>
        <w:t>на конференции, ток-шоу, теледебаты, обращение к участникам мероприятия, репортаж.Доклад. Сложная система доказательств. Разговорная речь в пределах литературной нормы.</w:t>
      </w:r>
    </w:p>
    <w:p w:rsidR="006C1144" w:rsidRDefault="008913CF">
      <w:pPr>
        <w:pStyle w:val="2"/>
        <w:spacing w:before="3"/>
        <w:jc w:val="left"/>
      </w:pPr>
      <w:r>
        <w:rPr>
          <w:spacing w:val="-2"/>
        </w:rPr>
        <w:t>Чтение</w:t>
      </w:r>
    </w:p>
    <w:p w:rsidR="006C1144" w:rsidRDefault="008913CF">
      <w:pPr>
        <w:pStyle w:val="a3"/>
        <w:ind w:right="1069" w:firstLine="710"/>
      </w:pPr>
      <w:r>
        <w:t>Умение читать и понимать несложные аутентичные тексты различных стилей (публицистического, художественного, разговорного, научного, официально- делового).Изучающее чтение в целях полного понимания информации.Типы текстов: аннотация, статья/публикация в журнале, документация, отчет, правила (законодательные акты), договор/соглашение, диаграмма/график/статистика/схема, словарная статья в толковом словаре, дискуссии в блогах, материалы вебинаров.Детальное понимание сложных текстов. Анализ текстов с точки зрения содержания, позиции автора и организации текста.</w:t>
      </w:r>
    </w:p>
    <w:p w:rsidR="006C1144" w:rsidRDefault="008913CF">
      <w:pPr>
        <w:pStyle w:val="2"/>
        <w:spacing w:before="4" w:line="272" w:lineRule="exact"/>
        <w:jc w:val="left"/>
      </w:pPr>
      <w:r>
        <w:rPr>
          <w:spacing w:val="-2"/>
        </w:rPr>
        <w:t>Письмо</w:t>
      </w:r>
    </w:p>
    <w:p w:rsidR="006C1144" w:rsidRDefault="008913CF">
      <w:pPr>
        <w:pStyle w:val="a3"/>
        <w:ind w:right="1071" w:firstLine="710"/>
      </w:pPr>
      <w:r>
        <w:t>Написание отзыва на фильм или книгу. Умение письменно сообщать свое мнение по поводу фактической информации в рамках изученной тематики. Написание текстов с четкой структурой, включающих аргументы, развернутые рассуждения, примеры и выводы, на широкий спектр тем.Типы текстов: официальное/неофициальное приглашение, резюме, аннотация к публикациям в Интернете, отчет о ходе/результатах проекта/исследования, протокол обсуждения задач, реферат по конкретному вопросу, комментарий, аргументация точки зрения.</w:t>
      </w:r>
    </w:p>
    <w:p w:rsidR="006C1144" w:rsidRDefault="006C1144">
      <w:pPr>
        <w:pStyle w:val="a3"/>
        <w:spacing w:before="2"/>
        <w:ind w:left="0"/>
        <w:jc w:val="left"/>
      </w:pPr>
    </w:p>
    <w:p w:rsidR="006C1144" w:rsidRDefault="008913CF">
      <w:pPr>
        <w:pStyle w:val="2"/>
        <w:spacing w:line="242" w:lineRule="auto"/>
        <w:ind w:right="6149"/>
      </w:pPr>
      <w:r>
        <w:t>Языковые навыки Фонетическая</w:t>
      </w:r>
      <w:r>
        <w:rPr>
          <w:spacing w:val="-3"/>
        </w:rPr>
        <w:t xml:space="preserve"> </w:t>
      </w:r>
      <w:r>
        <w:t>сторона</w:t>
      </w:r>
      <w:r>
        <w:rPr>
          <w:spacing w:val="-6"/>
        </w:rPr>
        <w:t xml:space="preserve"> </w:t>
      </w:r>
      <w:r>
        <w:rPr>
          <w:spacing w:val="-4"/>
        </w:rPr>
        <w:t>речи</w:t>
      </w:r>
    </w:p>
    <w:p w:rsidR="006C1144" w:rsidRDefault="008913CF">
      <w:pPr>
        <w:pStyle w:val="a3"/>
        <w:ind w:right="1064" w:firstLine="710"/>
      </w:pPr>
      <w:r>
        <w:t xml:space="preserve">Произношение звуков английского языка без выраженного акцента. Умение передавать смысловые нюансы высказываний с помощью интонации и логического </w:t>
      </w:r>
      <w:r>
        <w:rPr>
          <w:spacing w:val="-2"/>
        </w:rPr>
        <w:t>ударения.</w:t>
      </w:r>
    </w:p>
    <w:p w:rsidR="006C1144" w:rsidRDefault="008913CF">
      <w:pPr>
        <w:pStyle w:val="2"/>
        <w:spacing w:line="273" w:lineRule="exact"/>
      </w:pPr>
      <w:r>
        <w:t>Орфография</w:t>
      </w:r>
      <w:r>
        <w:rPr>
          <w:spacing w:val="-1"/>
        </w:rPr>
        <w:t xml:space="preserve"> </w:t>
      </w:r>
      <w:r>
        <w:t>и</w:t>
      </w:r>
      <w:r>
        <w:rPr>
          <w:spacing w:val="-3"/>
        </w:rPr>
        <w:t xml:space="preserve"> </w:t>
      </w:r>
      <w:r>
        <w:rPr>
          <w:spacing w:val="-2"/>
        </w:rPr>
        <w:t>пунктуация</w:t>
      </w:r>
    </w:p>
    <w:p w:rsidR="006C1144" w:rsidRDefault="008913CF">
      <w:pPr>
        <w:pStyle w:val="a3"/>
        <w:spacing w:line="242" w:lineRule="auto"/>
        <w:ind w:right="1073" w:firstLine="710"/>
      </w:pPr>
      <w:r>
        <w:t>Орфографические и пунктуационные навыки. Умение создавать тексты без орфографических и пунктуационных ошибок, затрудняющих понимание.</w:t>
      </w:r>
    </w:p>
    <w:p w:rsidR="006C1144" w:rsidRDefault="008913CF">
      <w:pPr>
        <w:pStyle w:val="2"/>
        <w:spacing w:line="274" w:lineRule="exact"/>
      </w:pPr>
      <w:r>
        <w:t>Грамматическая</w:t>
      </w:r>
      <w:r>
        <w:rPr>
          <w:spacing w:val="-5"/>
        </w:rPr>
        <w:t xml:space="preserve"> </w:t>
      </w:r>
      <w:r>
        <w:t>сторона</w:t>
      </w:r>
      <w:r>
        <w:rPr>
          <w:spacing w:val="-4"/>
        </w:rPr>
        <w:t xml:space="preserve"> речи</w:t>
      </w:r>
    </w:p>
    <w:p w:rsidR="006C1144" w:rsidRDefault="008913CF">
      <w:pPr>
        <w:pStyle w:val="a3"/>
        <w:ind w:right="1071" w:firstLine="710"/>
      </w:pPr>
      <w:r>
        <w:t>Распознавание и употребление в речи основных синтаксических конструкций</w:t>
      </w:r>
      <w:r>
        <w:rPr>
          <w:spacing w:val="40"/>
        </w:rPr>
        <w:t xml:space="preserve"> </w:t>
      </w:r>
      <w:r>
        <w:t>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простых.Распознавание и использование в речи различных союзов и средств связи (tobeginwith, asfollows, inconclusion). Распознавание и употребление в устной и письменной коммуникации различных частей речи. Употребление в речи эмфатических конструкций. Употребление в речи предложений с конструкциями … as; not so … as; either … or; neither … nor. Распознавание и употребление в речи инверсии. Распознавание и употребление в речи широкого спектра глагольных структур.</w:t>
      </w:r>
    </w:p>
    <w:p w:rsidR="006C1144" w:rsidRDefault="008913CF">
      <w:pPr>
        <w:pStyle w:val="2"/>
        <w:spacing w:line="272" w:lineRule="exact"/>
      </w:pPr>
      <w:r>
        <w:t>Лексическая</w:t>
      </w:r>
      <w:r>
        <w:rPr>
          <w:spacing w:val="-4"/>
        </w:rPr>
        <w:t xml:space="preserve"> </w:t>
      </w:r>
      <w:r>
        <w:t>сторона</w:t>
      </w:r>
      <w:r>
        <w:rPr>
          <w:spacing w:val="-2"/>
        </w:rPr>
        <w:t xml:space="preserve"> </w:t>
      </w:r>
      <w:r>
        <w:rPr>
          <w:spacing w:val="-4"/>
        </w:rPr>
        <w:t>речи</w:t>
      </w:r>
    </w:p>
    <w:p w:rsidR="006C1144" w:rsidRDefault="008913CF">
      <w:pPr>
        <w:pStyle w:val="a3"/>
        <w:ind w:right="1075" w:firstLine="710"/>
      </w:pPr>
      <w:r>
        <w:t>Распознавание и использование в речи устойчивых выражений и фраз (collocations) в рамках тем, включенных в раздел «Предметное содержание речи». Распознавание</w:t>
      </w:r>
      <w:r>
        <w:rPr>
          <w:spacing w:val="40"/>
        </w:rPr>
        <w:t xml:space="preserve"> </w:t>
      </w:r>
      <w:r>
        <w:t>и</w:t>
      </w:r>
      <w:r>
        <w:rPr>
          <w:spacing w:val="40"/>
        </w:rPr>
        <w:t xml:space="preserve"> </w:t>
      </w:r>
      <w:r>
        <w:t>употребление</w:t>
      </w:r>
      <w:r>
        <w:rPr>
          <w:spacing w:val="40"/>
        </w:rPr>
        <w:t xml:space="preserve"> </w:t>
      </w:r>
      <w:r>
        <w:t>широкого</w:t>
      </w:r>
      <w:r>
        <w:rPr>
          <w:spacing w:val="40"/>
        </w:rPr>
        <w:t xml:space="preserve"> </w:t>
      </w:r>
      <w:r>
        <w:t>спектра</w:t>
      </w:r>
      <w:r>
        <w:rPr>
          <w:spacing w:val="40"/>
        </w:rPr>
        <w:t xml:space="preserve"> </w:t>
      </w:r>
      <w:r>
        <w:t>лексических</w:t>
      </w:r>
      <w:r>
        <w:rPr>
          <w:spacing w:val="40"/>
        </w:rPr>
        <w:t xml:space="preserve"> </w:t>
      </w:r>
      <w:r>
        <w:t>единиц,</w:t>
      </w:r>
      <w:r>
        <w:rPr>
          <w:spacing w:val="40"/>
        </w:rPr>
        <w:t xml:space="preserve"> </w:t>
      </w:r>
      <w:r>
        <w:t>связанных</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line="242" w:lineRule="auto"/>
        <w:ind w:right="1077"/>
      </w:pPr>
      <w:r>
        <w:lastRenderedPageBreak/>
        <w:t>свыбранным профилем. Распознавание и употребление в речи пословиц, идиом, крылатых выражений.</w:t>
      </w:r>
    </w:p>
    <w:p w:rsidR="006C1144" w:rsidRDefault="006C1144">
      <w:pPr>
        <w:pStyle w:val="a3"/>
        <w:spacing w:before="4"/>
        <w:ind w:left="0"/>
        <w:jc w:val="left"/>
      </w:pPr>
    </w:p>
    <w:p w:rsidR="006C1144" w:rsidRDefault="008913CF">
      <w:pPr>
        <w:pStyle w:val="2"/>
        <w:spacing w:line="237" w:lineRule="auto"/>
        <w:ind w:right="4943"/>
        <w:jc w:val="left"/>
      </w:pPr>
      <w:r>
        <w:t>Предметное</w:t>
      </w:r>
      <w:r>
        <w:rPr>
          <w:spacing w:val="-15"/>
        </w:rPr>
        <w:t xml:space="preserve"> </w:t>
      </w:r>
      <w:r>
        <w:t>содержание</w:t>
      </w:r>
      <w:r>
        <w:rPr>
          <w:spacing w:val="-15"/>
        </w:rPr>
        <w:t xml:space="preserve"> </w:t>
      </w:r>
      <w:r>
        <w:t>речи Повседневная жизнь</w:t>
      </w:r>
    </w:p>
    <w:p w:rsidR="006C1144" w:rsidRDefault="008913CF">
      <w:pPr>
        <w:pStyle w:val="a3"/>
        <w:ind w:right="1075" w:firstLine="710"/>
        <w:jc w:val="left"/>
      </w:pPr>
      <w:r>
        <w:t>Общество</w:t>
      </w:r>
      <w:r>
        <w:rPr>
          <w:spacing w:val="80"/>
        </w:rPr>
        <w:t xml:space="preserve"> </w:t>
      </w:r>
      <w:r>
        <w:t>потребления.</w:t>
      </w:r>
      <w:r>
        <w:rPr>
          <w:spacing w:val="80"/>
        </w:rPr>
        <w:t xml:space="preserve"> </w:t>
      </w:r>
      <w:r>
        <w:t>Самостоятельная</w:t>
      </w:r>
      <w:r>
        <w:rPr>
          <w:spacing w:val="80"/>
        </w:rPr>
        <w:t xml:space="preserve"> </w:t>
      </w:r>
      <w:r>
        <w:t>жизнь.Отношения</w:t>
      </w:r>
      <w:r>
        <w:rPr>
          <w:spacing w:val="80"/>
        </w:rPr>
        <w:t xml:space="preserve"> </w:t>
      </w:r>
      <w:r>
        <w:t>поколений</w:t>
      </w:r>
      <w:r>
        <w:rPr>
          <w:spacing w:val="80"/>
        </w:rPr>
        <w:t xml:space="preserve"> </w:t>
      </w:r>
      <w:r>
        <w:t>в семье. Семейные истории. Круг друзей. Дружба и любовь.</w:t>
      </w:r>
    </w:p>
    <w:p w:rsidR="006C1144" w:rsidRDefault="008913CF">
      <w:pPr>
        <w:pStyle w:val="2"/>
        <w:spacing w:before="4" w:line="272" w:lineRule="exact"/>
        <w:jc w:val="left"/>
      </w:pPr>
      <w:r>
        <w:rPr>
          <w:spacing w:val="-2"/>
        </w:rPr>
        <w:t>Здоровье</w:t>
      </w:r>
    </w:p>
    <w:p w:rsidR="006C1144" w:rsidRDefault="008913CF">
      <w:pPr>
        <w:pStyle w:val="a3"/>
        <w:spacing w:line="242" w:lineRule="auto"/>
        <w:ind w:right="1075" w:firstLine="710"/>
        <w:jc w:val="left"/>
      </w:pPr>
      <w:r>
        <w:t>Здоровый</w:t>
      </w:r>
      <w:r>
        <w:rPr>
          <w:spacing w:val="40"/>
        </w:rPr>
        <w:t xml:space="preserve"> </w:t>
      </w:r>
      <w:r>
        <w:t>образ</w:t>
      </w:r>
      <w:r>
        <w:rPr>
          <w:spacing w:val="40"/>
        </w:rPr>
        <w:t xml:space="preserve"> </w:t>
      </w:r>
      <w:r>
        <w:t>жизни</w:t>
      </w:r>
      <w:r>
        <w:rPr>
          <w:spacing w:val="40"/>
        </w:rPr>
        <w:t xml:space="preserve"> </w:t>
      </w:r>
      <w:r>
        <w:t>и</w:t>
      </w:r>
      <w:r>
        <w:rPr>
          <w:spacing w:val="40"/>
        </w:rPr>
        <w:t xml:space="preserve"> </w:t>
      </w:r>
      <w:r>
        <w:t>правильное</w:t>
      </w:r>
      <w:r>
        <w:rPr>
          <w:spacing w:val="40"/>
        </w:rPr>
        <w:t xml:space="preserve"> </w:t>
      </w:r>
      <w:r>
        <w:t>питание.</w:t>
      </w:r>
      <w:r>
        <w:rPr>
          <w:spacing w:val="40"/>
        </w:rPr>
        <w:t xml:space="preserve"> </w:t>
      </w:r>
      <w:r>
        <w:t>Современные</w:t>
      </w:r>
      <w:r>
        <w:rPr>
          <w:spacing w:val="40"/>
        </w:rPr>
        <w:t xml:space="preserve"> </w:t>
      </w:r>
      <w:r>
        <w:t>тенденции</w:t>
      </w:r>
      <w:r>
        <w:rPr>
          <w:spacing w:val="40"/>
        </w:rPr>
        <w:t xml:space="preserve"> </w:t>
      </w:r>
      <w:r>
        <w:t>в</w:t>
      </w:r>
      <w:r>
        <w:rPr>
          <w:spacing w:val="80"/>
        </w:rPr>
        <w:t xml:space="preserve"> </w:t>
      </w:r>
      <w:r>
        <w:t>заботе о здоровье: йога, вегетарианство, фитнес.</w:t>
      </w:r>
    </w:p>
    <w:p w:rsidR="006C1144" w:rsidRDefault="008913CF">
      <w:pPr>
        <w:ind w:left="1848" w:right="5906"/>
        <w:rPr>
          <w:b/>
          <w:sz w:val="24"/>
        </w:rPr>
      </w:pPr>
      <w:r>
        <w:rPr>
          <w:b/>
          <w:sz w:val="24"/>
        </w:rPr>
        <w:t xml:space="preserve">Городская и сельская жизнь </w:t>
      </w:r>
      <w:r>
        <w:rPr>
          <w:sz w:val="24"/>
        </w:rPr>
        <w:t xml:space="preserve">Развитие города и регионов. </w:t>
      </w:r>
      <w:r>
        <w:rPr>
          <w:b/>
          <w:sz w:val="24"/>
        </w:rPr>
        <w:t>Научно-технический</w:t>
      </w:r>
      <w:r>
        <w:rPr>
          <w:b/>
          <w:spacing w:val="-15"/>
          <w:sz w:val="24"/>
        </w:rPr>
        <w:t xml:space="preserve"> </w:t>
      </w:r>
      <w:r>
        <w:rPr>
          <w:b/>
          <w:sz w:val="24"/>
        </w:rPr>
        <w:t>прогресс</w:t>
      </w:r>
    </w:p>
    <w:p w:rsidR="006C1144" w:rsidRDefault="008913CF">
      <w:pPr>
        <w:pStyle w:val="a3"/>
        <w:spacing w:line="274" w:lineRule="exact"/>
        <w:ind w:left="1848"/>
        <w:jc w:val="left"/>
      </w:pPr>
      <w:r>
        <w:t>Дистанционное</w:t>
      </w:r>
      <w:r>
        <w:rPr>
          <w:spacing w:val="-9"/>
        </w:rPr>
        <w:t xml:space="preserve"> </w:t>
      </w:r>
      <w:r>
        <w:t>образование.</w:t>
      </w:r>
      <w:r>
        <w:rPr>
          <w:spacing w:val="-6"/>
        </w:rPr>
        <w:t xml:space="preserve"> </w:t>
      </w:r>
      <w:r>
        <w:rPr>
          <w:spacing w:val="-2"/>
        </w:rPr>
        <w:t>Робототехника.</w:t>
      </w:r>
    </w:p>
    <w:p w:rsidR="006C1144" w:rsidRDefault="008913CF">
      <w:pPr>
        <w:pStyle w:val="2"/>
        <w:jc w:val="left"/>
      </w:pPr>
      <w:r>
        <w:t>Природа и</w:t>
      </w:r>
      <w:r>
        <w:rPr>
          <w:spacing w:val="-2"/>
        </w:rPr>
        <w:t xml:space="preserve"> экология</w:t>
      </w:r>
    </w:p>
    <w:p w:rsidR="006C1144" w:rsidRDefault="008913CF">
      <w:pPr>
        <w:pStyle w:val="a3"/>
        <w:spacing w:line="274" w:lineRule="exact"/>
        <w:ind w:left="1848"/>
        <w:jc w:val="left"/>
      </w:pPr>
      <w:r>
        <w:t>Заповедники</w:t>
      </w:r>
      <w:r>
        <w:rPr>
          <w:spacing w:val="50"/>
          <w:w w:val="150"/>
        </w:rPr>
        <w:t xml:space="preserve"> </w:t>
      </w:r>
      <w:r>
        <w:t>России.</w:t>
      </w:r>
      <w:r>
        <w:rPr>
          <w:spacing w:val="53"/>
          <w:w w:val="150"/>
        </w:rPr>
        <w:t xml:space="preserve"> </w:t>
      </w:r>
      <w:r>
        <w:t>Энергосбережение.</w:t>
      </w:r>
      <w:r>
        <w:rPr>
          <w:spacing w:val="53"/>
          <w:w w:val="150"/>
        </w:rPr>
        <w:t xml:space="preserve"> </w:t>
      </w:r>
      <w:r>
        <w:t>Последствия</w:t>
      </w:r>
      <w:r>
        <w:rPr>
          <w:spacing w:val="55"/>
          <w:w w:val="150"/>
        </w:rPr>
        <w:t xml:space="preserve"> </w:t>
      </w:r>
      <w:r>
        <w:t>изменения</w:t>
      </w:r>
      <w:r>
        <w:rPr>
          <w:spacing w:val="52"/>
          <w:w w:val="150"/>
        </w:rPr>
        <w:t xml:space="preserve"> </w:t>
      </w:r>
      <w:r>
        <w:rPr>
          <w:spacing w:val="-2"/>
        </w:rPr>
        <w:t>климата.</w:t>
      </w:r>
    </w:p>
    <w:p w:rsidR="006C1144" w:rsidRDefault="008913CF">
      <w:pPr>
        <w:pStyle w:val="a3"/>
        <w:spacing w:line="275" w:lineRule="exact"/>
        <w:jc w:val="left"/>
      </w:pPr>
      <w:r>
        <w:t>Деятельность</w:t>
      </w:r>
      <w:r>
        <w:rPr>
          <w:spacing w:val="-9"/>
        </w:rPr>
        <w:t xml:space="preserve"> </w:t>
      </w:r>
      <w:r>
        <w:t>различных</w:t>
      </w:r>
      <w:r>
        <w:rPr>
          <w:spacing w:val="-6"/>
        </w:rPr>
        <w:t xml:space="preserve"> </w:t>
      </w:r>
      <w:r>
        <w:t>организаций</w:t>
      </w:r>
      <w:r>
        <w:rPr>
          <w:spacing w:val="-7"/>
        </w:rPr>
        <w:t xml:space="preserve"> </w:t>
      </w:r>
      <w:r>
        <w:t>по защите</w:t>
      </w:r>
      <w:r>
        <w:rPr>
          <w:spacing w:val="-5"/>
        </w:rPr>
        <w:t xml:space="preserve"> </w:t>
      </w:r>
      <w:r>
        <w:t>окружающей</w:t>
      </w:r>
      <w:r>
        <w:rPr>
          <w:spacing w:val="-3"/>
        </w:rPr>
        <w:t xml:space="preserve"> </w:t>
      </w:r>
      <w:r>
        <w:t>среды.</w:t>
      </w:r>
      <w:r>
        <w:rPr>
          <w:spacing w:val="-1"/>
        </w:rPr>
        <w:t xml:space="preserve"> </w:t>
      </w:r>
      <w:r>
        <w:rPr>
          <w:spacing w:val="-2"/>
        </w:rPr>
        <w:t>Экотуризм.</w:t>
      </w:r>
    </w:p>
    <w:p w:rsidR="006C1144" w:rsidRDefault="008913CF">
      <w:pPr>
        <w:pStyle w:val="2"/>
        <w:spacing w:before="6" w:line="273" w:lineRule="exact"/>
        <w:jc w:val="left"/>
      </w:pPr>
      <w:r>
        <w:t>Современная</w:t>
      </w:r>
      <w:r>
        <w:rPr>
          <w:spacing w:val="-8"/>
        </w:rPr>
        <w:t xml:space="preserve"> </w:t>
      </w:r>
      <w:r>
        <w:rPr>
          <w:spacing w:val="-2"/>
        </w:rPr>
        <w:t>молодежь</w:t>
      </w:r>
    </w:p>
    <w:p w:rsidR="006C1144" w:rsidRDefault="008913CF">
      <w:pPr>
        <w:pStyle w:val="a3"/>
        <w:spacing w:line="273" w:lineRule="exact"/>
        <w:ind w:left="1848"/>
        <w:jc w:val="left"/>
      </w:pPr>
      <w:r>
        <w:t>Молодежные</w:t>
      </w:r>
      <w:r>
        <w:rPr>
          <w:spacing w:val="71"/>
        </w:rPr>
        <w:t xml:space="preserve"> </w:t>
      </w:r>
      <w:r>
        <w:t>субкультуры.</w:t>
      </w:r>
      <w:r>
        <w:rPr>
          <w:spacing w:val="77"/>
        </w:rPr>
        <w:t xml:space="preserve"> </w:t>
      </w:r>
      <w:r>
        <w:t>Молодежные</w:t>
      </w:r>
      <w:r>
        <w:rPr>
          <w:spacing w:val="68"/>
        </w:rPr>
        <w:t xml:space="preserve"> </w:t>
      </w:r>
      <w:r>
        <w:t>организации.</w:t>
      </w:r>
      <w:r>
        <w:rPr>
          <w:spacing w:val="77"/>
        </w:rPr>
        <w:t xml:space="preserve"> </w:t>
      </w:r>
      <w:r>
        <w:t>Система</w:t>
      </w:r>
      <w:r>
        <w:rPr>
          <w:spacing w:val="74"/>
        </w:rPr>
        <w:t xml:space="preserve"> </w:t>
      </w:r>
      <w:r>
        <w:rPr>
          <w:spacing w:val="-2"/>
        </w:rPr>
        <w:t>ценностей.</w:t>
      </w:r>
    </w:p>
    <w:p w:rsidR="006C1144" w:rsidRDefault="008913CF">
      <w:pPr>
        <w:pStyle w:val="a3"/>
        <w:spacing w:before="2"/>
        <w:jc w:val="left"/>
      </w:pPr>
      <w:r>
        <w:rPr>
          <w:spacing w:val="-2"/>
        </w:rPr>
        <w:t>Волонтерство.</w:t>
      </w:r>
    </w:p>
    <w:p w:rsidR="006C1144" w:rsidRDefault="008913CF">
      <w:pPr>
        <w:pStyle w:val="2"/>
        <w:spacing w:before="2"/>
        <w:jc w:val="left"/>
      </w:pPr>
      <w:r>
        <w:t>Страны</w:t>
      </w:r>
      <w:r>
        <w:rPr>
          <w:spacing w:val="-3"/>
        </w:rPr>
        <w:t xml:space="preserve"> </w:t>
      </w:r>
      <w:r>
        <w:t>изучаемого</w:t>
      </w:r>
      <w:r>
        <w:rPr>
          <w:spacing w:val="-5"/>
        </w:rPr>
        <w:t xml:space="preserve"> </w:t>
      </w:r>
      <w:r>
        <w:rPr>
          <w:spacing w:val="-2"/>
        </w:rPr>
        <w:t>языка</w:t>
      </w:r>
    </w:p>
    <w:p w:rsidR="006C1144" w:rsidRDefault="008913CF">
      <w:pPr>
        <w:pStyle w:val="a3"/>
        <w:spacing w:before="1" w:line="237" w:lineRule="auto"/>
        <w:ind w:right="1075" w:firstLine="710"/>
        <w:jc w:val="left"/>
      </w:pPr>
      <w:r>
        <w:t>Политические</w:t>
      </w:r>
      <w:r>
        <w:rPr>
          <w:spacing w:val="40"/>
        </w:rPr>
        <w:t xml:space="preserve"> </w:t>
      </w:r>
      <w:r>
        <w:t>и</w:t>
      </w:r>
      <w:r>
        <w:rPr>
          <w:spacing w:val="40"/>
        </w:rPr>
        <w:t xml:space="preserve"> </w:t>
      </w:r>
      <w:r>
        <w:t>экономические</w:t>
      </w:r>
      <w:r>
        <w:rPr>
          <w:spacing w:val="40"/>
        </w:rPr>
        <w:t xml:space="preserve"> </w:t>
      </w:r>
      <w:r>
        <w:t>системы.</w:t>
      </w:r>
      <w:r>
        <w:rPr>
          <w:spacing w:val="40"/>
        </w:rPr>
        <w:t xml:space="preserve"> </w:t>
      </w:r>
      <w:r>
        <w:t>Выдающиеся</w:t>
      </w:r>
      <w:r>
        <w:rPr>
          <w:spacing w:val="40"/>
        </w:rPr>
        <w:t xml:space="preserve"> </w:t>
      </w:r>
      <w:r>
        <w:t>личности</w:t>
      </w:r>
      <w:r>
        <w:rPr>
          <w:spacing w:val="40"/>
        </w:rPr>
        <w:t xml:space="preserve"> </w:t>
      </w:r>
      <w:r>
        <w:t>в</w:t>
      </w:r>
      <w:r>
        <w:rPr>
          <w:spacing w:val="40"/>
        </w:rPr>
        <w:t xml:space="preserve"> </w:t>
      </w:r>
      <w:r>
        <w:t>истории стран изучаемого языка. Искусство.</w:t>
      </w:r>
    </w:p>
    <w:p w:rsidR="006C1144" w:rsidRDefault="008913CF">
      <w:pPr>
        <w:pStyle w:val="2"/>
        <w:spacing w:before="9" w:line="273" w:lineRule="exact"/>
        <w:jc w:val="left"/>
      </w:pPr>
      <w:r>
        <w:t>Современные</w:t>
      </w:r>
      <w:r>
        <w:rPr>
          <w:spacing w:val="-6"/>
        </w:rPr>
        <w:t xml:space="preserve"> </w:t>
      </w:r>
      <w:r>
        <w:rPr>
          <w:spacing w:val="-2"/>
        </w:rPr>
        <w:t>профессии</w:t>
      </w:r>
    </w:p>
    <w:p w:rsidR="006C1144" w:rsidRDefault="008913CF">
      <w:pPr>
        <w:pStyle w:val="a3"/>
        <w:spacing w:line="273" w:lineRule="exact"/>
        <w:ind w:left="1848"/>
        <w:jc w:val="left"/>
      </w:pPr>
      <w:r>
        <w:t>Профессии</w:t>
      </w:r>
      <w:r>
        <w:rPr>
          <w:spacing w:val="-3"/>
        </w:rPr>
        <w:t xml:space="preserve"> </w:t>
      </w:r>
      <w:r>
        <w:t>будущего.</w:t>
      </w:r>
      <w:r>
        <w:rPr>
          <w:spacing w:val="-4"/>
        </w:rPr>
        <w:t xml:space="preserve"> </w:t>
      </w:r>
      <w:r>
        <w:t>Карьера</w:t>
      </w:r>
      <w:r>
        <w:rPr>
          <w:spacing w:val="-2"/>
        </w:rPr>
        <w:t xml:space="preserve"> </w:t>
      </w:r>
      <w:r>
        <w:t>и семья.</w:t>
      </w:r>
      <w:r>
        <w:rPr>
          <w:spacing w:val="-4"/>
        </w:rPr>
        <w:t xml:space="preserve"> </w:t>
      </w:r>
      <w:r>
        <w:t>Успех</w:t>
      </w:r>
      <w:r>
        <w:rPr>
          <w:spacing w:val="-5"/>
        </w:rPr>
        <w:t xml:space="preserve"> </w:t>
      </w:r>
      <w:r>
        <w:t xml:space="preserve">в </w:t>
      </w:r>
      <w:r>
        <w:rPr>
          <w:spacing w:val="-2"/>
        </w:rPr>
        <w:t>профессии.</w:t>
      </w:r>
    </w:p>
    <w:p w:rsidR="006C1144" w:rsidRDefault="008913CF">
      <w:pPr>
        <w:pStyle w:val="2"/>
        <w:spacing w:before="7" w:line="272" w:lineRule="exact"/>
        <w:jc w:val="left"/>
      </w:pPr>
      <w:r>
        <w:t>Иностранные</w:t>
      </w:r>
      <w:r>
        <w:rPr>
          <w:spacing w:val="-2"/>
        </w:rPr>
        <w:t xml:space="preserve"> </w:t>
      </w:r>
      <w:r>
        <w:rPr>
          <w:spacing w:val="-4"/>
        </w:rPr>
        <w:t>языки</w:t>
      </w:r>
    </w:p>
    <w:p w:rsidR="006C1144" w:rsidRDefault="008913CF">
      <w:pPr>
        <w:pStyle w:val="a3"/>
        <w:spacing w:line="272" w:lineRule="exact"/>
        <w:ind w:left="1848"/>
        <w:jc w:val="left"/>
      </w:pPr>
      <w:r>
        <w:t>Развитие</w:t>
      </w:r>
      <w:r>
        <w:rPr>
          <w:spacing w:val="-9"/>
        </w:rPr>
        <w:t xml:space="preserve"> </w:t>
      </w:r>
      <w:r>
        <w:t>языка.</w:t>
      </w:r>
      <w:r>
        <w:rPr>
          <w:spacing w:val="-4"/>
        </w:rPr>
        <w:t xml:space="preserve"> </w:t>
      </w:r>
      <w:r>
        <w:t>Диалекты.</w:t>
      </w:r>
      <w:r>
        <w:rPr>
          <w:spacing w:val="-4"/>
        </w:rPr>
        <w:t xml:space="preserve"> </w:t>
      </w:r>
      <w:r>
        <w:t>Молодежный</w:t>
      </w:r>
      <w:r>
        <w:rPr>
          <w:spacing w:val="-5"/>
        </w:rPr>
        <w:t xml:space="preserve"> </w:t>
      </w:r>
      <w:r>
        <w:t>сленг.</w:t>
      </w:r>
      <w:r>
        <w:rPr>
          <w:spacing w:val="-3"/>
        </w:rPr>
        <w:t xml:space="preserve"> </w:t>
      </w:r>
      <w:r>
        <w:t xml:space="preserve">Профессиональный </w:t>
      </w:r>
      <w:r>
        <w:rPr>
          <w:spacing w:val="-2"/>
        </w:rPr>
        <w:t>язык.</w:t>
      </w:r>
    </w:p>
    <w:p w:rsidR="006C1144" w:rsidRDefault="008913CF">
      <w:pPr>
        <w:pStyle w:val="2"/>
        <w:spacing w:before="7" w:line="272" w:lineRule="exact"/>
        <w:jc w:val="left"/>
      </w:pPr>
      <w:r>
        <w:t>Культура</w:t>
      </w:r>
      <w:r>
        <w:rPr>
          <w:spacing w:val="-3"/>
        </w:rPr>
        <w:t xml:space="preserve"> </w:t>
      </w:r>
      <w:r>
        <w:t>и</w:t>
      </w:r>
      <w:r>
        <w:rPr>
          <w:spacing w:val="2"/>
        </w:rPr>
        <w:t xml:space="preserve"> </w:t>
      </w:r>
      <w:r>
        <w:rPr>
          <w:spacing w:val="-2"/>
        </w:rPr>
        <w:t>искусство</w:t>
      </w:r>
    </w:p>
    <w:p w:rsidR="006C1144" w:rsidRDefault="008913CF">
      <w:pPr>
        <w:pStyle w:val="a3"/>
        <w:ind w:right="1069" w:firstLine="710"/>
      </w:pPr>
      <w:r>
        <w:t>Классическое и современное искусство. Изобразительные (живопись, архитектура, скульптура, графика) и неизобразительные (музыка, театр, кино, хореография) виды искусства. Мода и дизайн как часть культуры. Альтернативные виды искусства: граффити, декоративно-прикладное искусство. Интерактивные выставки и музеи. Произведения искусства и отношение к ним.</w:t>
      </w:r>
    </w:p>
    <w:p w:rsidR="006C1144" w:rsidRDefault="006C1144">
      <w:pPr>
        <w:pStyle w:val="a3"/>
        <w:ind w:left="0"/>
        <w:jc w:val="left"/>
      </w:pPr>
    </w:p>
    <w:p w:rsidR="006C1144" w:rsidRDefault="006C1144">
      <w:pPr>
        <w:pStyle w:val="a3"/>
        <w:spacing w:before="4"/>
        <w:ind w:left="0"/>
        <w:jc w:val="left"/>
      </w:pPr>
    </w:p>
    <w:p w:rsidR="006C1144" w:rsidRDefault="008913CF">
      <w:pPr>
        <w:pStyle w:val="2"/>
        <w:spacing w:line="240" w:lineRule="auto"/>
        <w:jc w:val="left"/>
      </w:pPr>
      <w:bookmarkStart w:id="53" w:name="История"/>
      <w:bookmarkEnd w:id="53"/>
      <w:r>
        <w:rPr>
          <w:spacing w:val="-2"/>
        </w:rPr>
        <w:t>История</w:t>
      </w:r>
    </w:p>
    <w:p w:rsidR="006C1144" w:rsidRDefault="008913CF">
      <w:pPr>
        <w:pStyle w:val="a3"/>
        <w:spacing w:before="272"/>
        <w:ind w:right="1068" w:firstLine="710"/>
      </w:pPr>
      <w:r>
        <w:t>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w:t>
      </w:r>
    </w:p>
    <w:p w:rsidR="006C1144" w:rsidRDefault="006C1144">
      <w:pPr>
        <w:pStyle w:val="a3"/>
        <w:spacing w:before="5"/>
        <w:ind w:left="0"/>
        <w:jc w:val="left"/>
      </w:pPr>
    </w:p>
    <w:p w:rsidR="006C1144" w:rsidRDefault="008913CF">
      <w:pPr>
        <w:pStyle w:val="2"/>
        <w:spacing w:line="273" w:lineRule="exact"/>
      </w:pPr>
      <w:r>
        <w:t>Место</w:t>
      </w:r>
      <w:r>
        <w:rPr>
          <w:spacing w:val="-1"/>
        </w:rPr>
        <w:t xml:space="preserve"> </w:t>
      </w:r>
      <w:r>
        <w:t>учебного</w:t>
      </w:r>
      <w:r>
        <w:rPr>
          <w:spacing w:val="1"/>
        </w:rPr>
        <w:t xml:space="preserve"> </w:t>
      </w:r>
      <w:r>
        <w:t>предмета</w:t>
      </w:r>
      <w:r>
        <w:rPr>
          <w:spacing w:val="-5"/>
        </w:rPr>
        <w:t xml:space="preserve"> </w:t>
      </w:r>
      <w:r>
        <w:rPr>
          <w:spacing w:val="-2"/>
        </w:rPr>
        <w:t>«История»</w:t>
      </w:r>
    </w:p>
    <w:p w:rsidR="006C1144" w:rsidRDefault="008913CF">
      <w:pPr>
        <w:pStyle w:val="a3"/>
        <w:spacing w:line="242" w:lineRule="auto"/>
        <w:ind w:right="1075" w:firstLine="710"/>
      </w:pPr>
      <w:r>
        <w:t>Предмет «История» изучается на уровне среднего общего образования в качестве учебного предмета в 10–11-х классах.</w:t>
      </w:r>
    </w:p>
    <w:p w:rsidR="006C1144" w:rsidRDefault="008913CF">
      <w:pPr>
        <w:pStyle w:val="a3"/>
        <w:ind w:right="1069" w:firstLine="710"/>
      </w:pPr>
      <w:r>
        <w:t>Структурно предмет «История» на базовом уровне включает учебные курсы</w:t>
      </w:r>
      <w:r>
        <w:rPr>
          <w:spacing w:val="40"/>
        </w:rPr>
        <w:t xml:space="preserve"> </w:t>
      </w:r>
      <w:r>
        <w:t>по всеобщей (Новейшей) истории и отечественной истории периода 1914–2012</w:t>
      </w:r>
      <w:r>
        <w:rPr>
          <w:spacing w:val="-5"/>
        </w:rPr>
        <w:t xml:space="preserve"> </w:t>
      </w:r>
      <w:r>
        <w:t>гг. — («История России»).</w:t>
      </w:r>
    </w:p>
    <w:p w:rsidR="006C1144" w:rsidRDefault="008913CF">
      <w:pPr>
        <w:pStyle w:val="a3"/>
        <w:ind w:right="1072" w:firstLine="710"/>
      </w:pPr>
      <w:r>
        <w:t>Предмет «История» на углубленном уровне включает в себя расширенное содержание</w:t>
      </w:r>
      <w:r>
        <w:rPr>
          <w:spacing w:val="-4"/>
        </w:rPr>
        <w:t xml:space="preserve"> </w:t>
      </w:r>
      <w:r>
        <w:t>«Истории»</w:t>
      </w:r>
      <w:r>
        <w:rPr>
          <w:spacing w:val="-3"/>
        </w:rPr>
        <w:t xml:space="preserve"> </w:t>
      </w:r>
      <w:r>
        <w:t>на</w:t>
      </w:r>
      <w:r>
        <w:rPr>
          <w:spacing w:val="-4"/>
        </w:rPr>
        <w:t xml:space="preserve"> </w:t>
      </w:r>
      <w:r>
        <w:t>базовом</w:t>
      </w:r>
      <w:r>
        <w:rPr>
          <w:spacing w:val="-2"/>
        </w:rPr>
        <w:t xml:space="preserve"> </w:t>
      </w:r>
      <w:r>
        <w:t>уровне,</w:t>
      </w:r>
      <w:r>
        <w:rPr>
          <w:spacing w:val="-1"/>
        </w:rPr>
        <w:t xml:space="preserve"> </w:t>
      </w:r>
      <w:r>
        <w:t>а также повторительно-обобщающий</w:t>
      </w:r>
      <w:r>
        <w:rPr>
          <w:spacing w:val="-2"/>
        </w:rPr>
        <w:t xml:space="preserve"> </w:t>
      </w:r>
      <w:r>
        <w:t>курс</w:t>
      </w:r>
    </w:p>
    <w:p w:rsidR="006C1144" w:rsidRDefault="008913CF">
      <w:pPr>
        <w:pStyle w:val="a3"/>
        <w:spacing w:line="237" w:lineRule="auto"/>
        <w:ind w:right="1076"/>
      </w:pPr>
      <w:r>
        <w:t>«История России до 1914 года», направленный на подготовку к итоговой аттестации и вступительным испытаниям в вузы.</w:t>
      </w:r>
    </w:p>
    <w:p w:rsidR="006C1144" w:rsidRDefault="006C1144">
      <w:pPr>
        <w:pStyle w:val="a3"/>
        <w:spacing w:before="2"/>
        <w:ind w:left="0"/>
        <w:jc w:val="left"/>
      </w:pPr>
    </w:p>
    <w:p w:rsidR="006C1144" w:rsidRDefault="008913CF">
      <w:pPr>
        <w:pStyle w:val="2"/>
        <w:spacing w:line="240" w:lineRule="auto"/>
        <w:jc w:val="left"/>
      </w:pPr>
      <w:r>
        <w:t>Общая</w:t>
      </w:r>
      <w:r>
        <w:rPr>
          <w:spacing w:val="1"/>
        </w:rPr>
        <w:t xml:space="preserve"> </w:t>
      </w:r>
      <w:r>
        <w:t>характеристика</w:t>
      </w:r>
      <w:r>
        <w:rPr>
          <w:spacing w:val="-6"/>
        </w:rPr>
        <w:t xml:space="preserve"> </w:t>
      </w:r>
      <w:r>
        <w:t>программы</w:t>
      </w:r>
      <w:r>
        <w:rPr>
          <w:spacing w:val="-8"/>
        </w:rPr>
        <w:t xml:space="preserve"> </w:t>
      </w:r>
      <w:r>
        <w:t>по</w:t>
      </w:r>
      <w:r>
        <w:rPr>
          <w:spacing w:val="-6"/>
        </w:rPr>
        <w:t xml:space="preserve"> </w:t>
      </w:r>
      <w:r>
        <w:rPr>
          <w:spacing w:val="-2"/>
        </w:rPr>
        <w:t>истории</w:t>
      </w:r>
    </w:p>
    <w:p w:rsidR="006C1144" w:rsidRDefault="006C1144">
      <w:pPr>
        <w:pStyle w:val="2"/>
        <w:spacing w:line="240" w:lineRule="auto"/>
        <w:jc w:val="left"/>
        <w:sectPr w:rsidR="006C1144">
          <w:pgSz w:w="11910" w:h="16840"/>
          <w:pgMar w:top="760" w:right="0" w:bottom="980" w:left="850" w:header="0" w:footer="796" w:gutter="0"/>
          <w:cols w:space="720"/>
        </w:sectPr>
      </w:pPr>
    </w:p>
    <w:p w:rsidR="006C1144" w:rsidRDefault="008913CF">
      <w:pPr>
        <w:pStyle w:val="a3"/>
        <w:spacing w:before="63"/>
        <w:ind w:right="1069" w:firstLine="710"/>
      </w:pPr>
      <w:r>
        <w:lastRenderedPageBreak/>
        <w:t xml:space="preserve">В соответствии с требованиями Федерального закона «Об образовании в Российской Федерации», ФГОС СОО, </w:t>
      </w:r>
      <w:r>
        <w:rPr>
          <w:b/>
        </w:rPr>
        <w:t>главной целью</w:t>
      </w:r>
      <w:r>
        <w:t>школьного исторического образования является формирование у</w:t>
      </w:r>
      <w:r>
        <w:rPr>
          <w:spacing w:val="-3"/>
        </w:rPr>
        <w:t xml:space="preserve"> </w:t>
      </w:r>
      <w:r>
        <w:t>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6C1144" w:rsidRDefault="008913CF">
      <w:pPr>
        <w:pStyle w:val="a3"/>
        <w:spacing w:before="1" w:line="242" w:lineRule="auto"/>
        <w:ind w:right="1074" w:firstLine="710"/>
      </w:pPr>
      <w:r>
        <w:t>Основными задачами реализации программы учебного предмета «История» (базовый уровень) в старшей школе являются:</w:t>
      </w:r>
    </w:p>
    <w:p w:rsidR="006C1144" w:rsidRDefault="008913CF">
      <w:pPr>
        <w:pStyle w:val="a5"/>
        <w:numPr>
          <w:ilvl w:val="0"/>
          <w:numId w:val="34"/>
        </w:numPr>
        <w:tabs>
          <w:tab w:val="left" w:pos="2221"/>
        </w:tabs>
        <w:ind w:right="1072" w:firstLine="710"/>
        <w:jc w:val="both"/>
        <w:rPr>
          <w:sz w:val="24"/>
        </w:rPr>
      </w:pPr>
      <w:r>
        <w:rPr>
          <w:sz w:val="24"/>
        </w:rPr>
        <w:t>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6C1144" w:rsidRDefault="008913CF">
      <w:pPr>
        <w:pStyle w:val="a5"/>
        <w:numPr>
          <w:ilvl w:val="0"/>
          <w:numId w:val="34"/>
        </w:numPr>
        <w:tabs>
          <w:tab w:val="left" w:pos="2129"/>
        </w:tabs>
        <w:spacing w:line="237" w:lineRule="auto"/>
        <w:ind w:right="1070" w:firstLine="710"/>
        <w:jc w:val="both"/>
        <w:rPr>
          <w:sz w:val="24"/>
        </w:rPr>
      </w:pPr>
      <w:r>
        <w:rPr>
          <w:sz w:val="24"/>
        </w:rPr>
        <w:t>овладение комплексом знаний об истории России и человечества в целом, представлениями об общем и особенном в мировом историческом процессе;</w:t>
      </w:r>
    </w:p>
    <w:p w:rsidR="006C1144" w:rsidRDefault="008913CF">
      <w:pPr>
        <w:pStyle w:val="a5"/>
        <w:numPr>
          <w:ilvl w:val="0"/>
          <w:numId w:val="34"/>
        </w:numPr>
        <w:tabs>
          <w:tab w:val="left" w:pos="2115"/>
        </w:tabs>
        <w:spacing w:before="5" w:line="237" w:lineRule="auto"/>
        <w:ind w:right="1077" w:firstLine="710"/>
        <w:jc w:val="both"/>
        <w:rPr>
          <w:sz w:val="24"/>
        </w:rPr>
      </w:pPr>
      <w:r>
        <w:rPr>
          <w:sz w:val="24"/>
        </w:rPr>
        <w:t>формирование</w:t>
      </w:r>
      <w:r>
        <w:rPr>
          <w:spacing w:val="-5"/>
          <w:sz w:val="24"/>
        </w:rPr>
        <w:t xml:space="preserve"> </w:t>
      </w:r>
      <w:r>
        <w:rPr>
          <w:sz w:val="24"/>
        </w:rPr>
        <w:t>умений применять</w:t>
      </w:r>
      <w:r>
        <w:rPr>
          <w:spacing w:val="-4"/>
          <w:sz w:val="24"/>
        </w:rPr>
        <w:t xml:space="preserve"> </w:t>
      </w:r>
      <w:r>
        <w:rPr>
          <w:sz w:val="24"/>
        </w:rPr>
        <w:t>исторические</w:t>
      </w:r>
      <w:r>
        <w:rPr>
          <w:spacing w:val="-1"/>
          <w:sz w:val="24"/>
        </w:rPr>
        <w:t xml:space="preserve"> </w:t>
      </w:r>
      <w:r>
        <w:rPr>
          <w:sz w:val="24"/>
        </w:rPr>
        <w:t>знания</w:t>
      </w:r>
      <w:r>
        <w:rPr>
          <w:spacing w:val="-9"/>
          <w:sz w:val="24"/>
        </w:rPr>
        <w:t xml:space="preserve"> </w:t>
      </w:r>
      <w:r>
        <w:rPr>
          <w:sz w:val="24"/>
        </w:rPr>
        <w:t>в</w:t>
      </w:r>
      <w:r>
        <w:rPr>
          <w:spacing w:val="-4"/>
          <w:sz w:val="24"/>
        </w:rPr>
        <w:t xml:space="preserve"> </w:t>
      </w:r>
      <w:r>
        <w:rPr>
          <w:sz w:val="24"/>
        </w:rPr>
        <w:t>профессиональной и общественной деятельности, поликультурном общении;</w:t>
      </w:r>
    </w:p>
    <w:p w:rsidR="006C1144" w:rsidRDefault="008913CF">
      <w:pPr>
        <w:pStyle w:val="a5"/>
        <w:numPr>
          <w:ilvl w:val="0"/>
          <w:numId w:val="34"/>
        </w:numPr>
        <w:tabs>
          <w:tab w:val="left" w:pos="2360"/>
        </w:tabs>
        <w:spacing w:before="4"/>
        <w:ind w:right="1073" w:firstLine="710"/>
        <w:jc w:val="both"/>
        <w:rPr>
          <w:sz w:val="24"/>
        </w:rPr>
      </w:pPr>
      <w:r>
        <w:rPr>
          <w:sz w:val="24"/>
        </w:rPr>
        <w:t>овладение навыками проектной деятельности и исторической реконструкции с привлечением различных источников;</w:t>
      </w:r>
    </w:p>
    <w:p w:rsidR="006C1144" w:rsidRDefault="008913CF">
      <w:pPr>
        <w:pStyle w:val="a5"/>
        <w:numPr>
          <w:ilvl w:val="0"/>
          <w:numId w:val="34"/>
        </w:numPr>
        <w:tabs>
          <w:tab w:val="left" w:pos="2163"/>
        </w:tabs>
        <w:spacing w:before="2" w:line="237" w:lineRule="auto"/>
        <w:ind w:right="1083" w:firstLine="710"/>
        <w:jc w:val="both"/>
        <w:rPr>
          <w:sz w:val="24"/>
        </w:rPr>
      </w:pPr>
      <w:r>
        <w:rPr>
          <w:sz w:val="24"/>
        </w:rPr>
        <w:t>формирование умений вести диалог, обосновывать свою точку зрения в дискуссии по исторической тематике.</w:t>
      </w:r>
    </w:p>
    <w:p w:rsidR="006C1144" w:rsidRDefault="008913CF">
      <w:pPr>
        <w:pStyle w:val="a3"/>
        <w:spacing w:before="4" w:line="275" w:lineRule="exact"/>
        <w:ind w:left="1848"/>
      </w:pPr>
      <w:r>
        <w:t>Задачами</w:t>
      </w:r>
      <w:r>
        <w:rPr>
          <w:spacing w:val="62"/>
        </w:rPr>
        <w:t xml:space="preserve">  </w:t>
      </w:r>
      <w:r>
        <w:t>реализации</w:t>
      </w:r>
      <w:r>
        <w:rPr>
          <w:spacing w:val="60"/>
        </w:rPr>
        <w:t xml:space="preserve">  </w:t>
      </w:r>
      <w:r>
        <w:t>образовательной</w:t>
      </w:r>
      <w:r>
        <w:rPr>
          <w:spacing w:val="60"/>
        </w:rPr>
        <w:t xml:space="preserve">  </w:t>
      </w:r>
      <w:r>
        <w:t>программы</w:t>
      </w:r>
      <w:r>
        <w:rPr>
          <w:spacing w:val="60"/>
        </w:rPr>
        <w:t xml:space="preserve">  </w:t>
      </w:r>
      <w:r>
        <w:t>учебного</w:t>
      </w:r>
      <w:r>
        <w:rPr>
          <w:spacing w:val="64"/>
        </w:rPr>
        <w:t xml:space="preserve">  </w:t>
      </w:r>
      <w:r>
        <w:rPr>
          <w:spacing w:val="-2"/>
        </w:rPr>
        <w:t>предмета</w:t>
      </w:r>
    </w:p>
    <w:p w:rsidR="006C1144" w:rsidRDefault="008913CF">
      <w:pPr>
        <w:pStyle w:val="a3"/>
        <w:spacing w:line="275" w:lineRule="exact"/>
      </w:pPr>
      <w:r>
        <w:t>«История»</w:t>
      </w:r>
      <w:r>
        <w:rPr>
          <w:spacing w:val="-8"/>
        </w:rPr>
        <w:t xml:space="preserve"> </w:t>
      </w:r>
      <w:r>
        <w:t>(углубленный</w:t>
      </w:r>
      <w:r>
        <w:rPr>
          <w:spacing w:val="-2"/>
        </w:rPr>
        <w:t xml:space="preserve"> </w:t>
      </w:r>
      <w:r>
        <w:t>уровень)</w:t>
      </w:r>
      <w:r>
        <w:rPr>
          <w:spacing w:val="-1"/>
        </w:rPr>
        <w:t xml:space="preserve"> </w:t>
      </w:r>
      <w:r>
        <w:rPr>
          <w:spacing w:val="-2"/>
        </w:rPr>
        <w:t>являются:</w:t>
      </w:r>
    </w:p>
    <w:p w:rsidR="006C1144" w:rsidRDefault="008913CF">
      <w:pPr>
        <w:pStyle w:val="a5"/>
        <w:numPr>
          <w:ilvl w:val="0"/>
          <w:numId w:val="33"/>
        </w:numPr>
        <w:tabs>
          <w:tab w:val="left" w:pos="2197"/>
        </w:tabs>
        <w:spacing w:before="2"/>
        <w:ind w:right="1079" w:firstLine="710"/>
        <w:rPr>
          <w:sz w:val="24"/>
        </w:rPr>
      </w:pPr>
      <w:r>
        <w:rPr>
          <w:sz w:val="24"/>
        </w:rPr>
        <w:t>формирование</w:t>
      </w:r>
      <w:r>
        <w:rPr>
          <w:spacing w:val="80"/>
          <w:sz w:val="24"/>
        </w:rPr>
        <w:t xml:space="preserve"> </w:t>
      </w:r>
      <w:r>
        <w:rPr>
          <w:sz w:val="24"/>
        </w:rPr>
        <w:t>знаний</w:t>
      </w:r>
      <w:r>
        <w:rPr>
          <w:spacing w:val="78"/>
          <w:sz w:val="24"/>
        </w:rPr>
        <w:t xml:space="preserve"> </w:t>
      </w:r>
      <w:r>
        <w:rPr>
          <w:sz w:val="24"/>
        </w:rPr>
        <w:t>о</w:t>
      </w:r>
      <w:r>
        <w:rPr>
          <w:spacing w:val="80"/>
          <w:sz w:val="24"/>
        </w:rPr>
        <w:t xml:space="preserve"> </w:t>
      </w:r>
      <w:r>
        <w:rPr>
          <w:sz w:val="24"/>
        </w:rPr>
        <w:t>месте</w:t>
      </w:r>
      <w:r>
        <w:rPr>
          <w:spacing w:val="80"/>
          <w:sz w:val="24"/>
        </w:rPr>
        <w:t xml:space="preserve"> </w:t>
      </w:r>
      <w:r>
        <w:rPr>
          <w:sz w:val="24"/>
        </w:rPr>
        <w:t>и</w:t>
      </w:r>
      <w:r>
        <w:rPr>
          <w:spacing w:val="80"/>
          <w:sz w:val="24"/>
        </w:rPr>
        <w:t xml:space="preserve"> </w:t>
      </w:r>
      <w:r>
        <w:rPr>
          <w:sz w:val="24"/>
        </w:rPr>
        <w:t>роли</w:t>
      </w:r>
      <w:r>
        <w:rPr>
          <w:spacing w:val="80"/>
          <w:sz w:val="24"/>
        </w:rPr>
        <w:t xml:space="preserve"> </w:t>
      </w:r>
      <w:r>
        <w:rPr>
          <w:sz w:val="24"/>
        </w:rPr>
        <w:t>исторической</w:t>
      </w:r>
      <w:r>
        <w:rPr>
          <w:spacing w:val="80"/>
          <w:sz w:val="24"/>
        </w:rPr>
        <w:t xml:space="preserve"> </w:t>
      </w:r>
      <w:r>
        <w:rPr>
          <w:sz w:val="24"/>
        </w:rPr>
        <w:t>науки</w:t>
      </w:r>
      <w:r>
        <w:rPr>
          <w:spacing w:val="80"/>
          <w:sz w:val="24"/>
        </w:rPr>
        <w:t xml:space="preserve"> </w:t>
      </w:r>
      <w:r>
        <w:rPr>
          <w:sz w:val="24"/>
        </w:rPr>
        <w:t>в</w:t>
      </w:r>
      <w:r>
        <w:rPr>
          <w:spacing w:val="80"/>
          <w:sz w:val="24"/>
        </w:rPr>
        <w:t xml:space="preserve"> </w:t>
      </w:r>
      <w:r>
        <w:rPr>
          <w:sz w:val="24"/>
        </w:rPr>
        <w:t>системе научных дисциплин, представлений об историографии;</w:t>
      </w:r>
    </w:p>
    <w:p w:rsidR="006C1144" w:rsidRDefault="008913CF">
      <w:pPr>
        <w:pStyle w:val="a5"/>
        <w:numPr>
          <w:ilvl w:val="0"/>
          <w:numId w:val="33"/>
        </w:numPr>
        <w:tabs>
          <w:tab w:val="left" w:pos="2129"/>
        </w:tabs>
        <w:spacing w:before="3" w:line="237" w:lineRule="auto"/>
        <w:ind w:right="1077" w:firstLine="710"/>
        <w:rPr>
          <w:sz w:val="24"/>
        </w:rPr>
      </w:pPr>
      <w:r>
        <w:rPr>
          <w:sz w:val="24"/>
        </w:rPr>
        <w:t>овладение системными историческими знаниями, понимание места и роли России в мировой истории;</w:t>
      </w:r>
    </w:p>
    <w:p w:rsidR="006C1144" w:rsidRDefault="008913CF">
      <w:pPr>
        <w:pStyle w:val="a5"/>
        <w:numPr>
          <w:ilvl w:val="0"/>
          <w:numId w:val="33"/>
        </w:numPr>
        <w:tabs>
          <w:tab w:val="left" w:pos="2192"/>
        </w:tabs>
        <w:spacing w:before="5" w:line="237" w:lineRule="auto"/>
        <w:ind w:right="1077" w:firstLine="710"/>
        <w:rPr>
          <w:sz w:val="24"/>
        </w:rPr>
      </w:pPr>
      <w:r>
        <w:rPr>
          <w:sz w:val="24"/>
        </w:rPr>
        <w:t>овладение</w:t>
      </w:r>
      <w:r>
        <w:rPr>
          <w:spacing w:val="40"/>
          <w:sz w:val="24"/>
        </w:rPr>
        <w:t xml:space="preserve"> </w:t>
      </w:r>
      <w:r>
        <w:rPr>
          <w:sz w:val="24"/>
        </w:rPr>
        <w:t>приемами</w:t>
      </w:r>
      <w:r>
        <w:rPr>
          <w:spacing w:val="40"/>
          <w:sz w:val="24"/>
        </w:rPr>
        <w:t xml:space="preserve"> </w:t>
      </w:r>
      <w:r>
        <w:rPr>
          <w:sz w:val="24"/>
        </w:rPr>
        <w:t>работы</w:t>
      </w:r>
      <w:r>
        <w:rPr>
          <w:spacing w:val="40"/>
          <w:sz w:val="24"/>
        </w:rPr>
        <w:t xml:space="preserve"> </w:t>
      </w:r>
      <w:r>
        <w:rPr>
          <w:sz w:val="24"/>
        </w:rPr>
        <w:t>с</w:t>
      </w:r>
      <w:r>
        <w:rPr>
          <w:spacing w:val="40"/>
          <w:sz w:val="24"/>
        </w:rPr>
        <w:t xml:space="preserve"> </w:t>
      </w:r>
      <w:r>
        <w:rPr>
          <w:sz w:val="24"/>
        </w:rPr>
        <w:t>историческими</w:t>
      </w:r>
      <w:r>
        <w:rPr>
          <w:spacing w:val="40"/>
          <w:sz w:val="24"/>
        </w:rPr>
        <w:t xml:space="preserve"> </w:t>
      </w:r>
      <w:r>
        <w:rPr>
          <w:sz w:val="24"/>
        </w:rPr>
        <w:t>источниками,</w:t>
      </w:r>
      <w:r>
        <w:rPr>
          <w:spacing w:val="40"/>
          <w:sz w:val="24"/>
        </w:rPr>
        <w:t xml:space="preserve"> </w:t>
      </w:r>
      <w:r>
        <w:rPr>
          <w:sz w:val="24"/>
        </w:rPr>
        <w:t>умениями</w:t>
      </w:r>
      <w:r>
        <w:rPr>
          <w:spacing w:val="40"/>
          <w:sz w:val="24"/>
        </w:rPr>
        <w:t xml:space="preserve"> </w:t>
      </w:r>
      <w:r>
        <w:rPr>
          <w:sz w:val="24"/>
        </w:rPr>
        <w:t>самостоятельно анализировать документальную базу по исторической тематике;</w:t>
      </w:r>
    </w:p>
    <w:p w:rsidR="006C1144" w:rsidRDefault="008913CF">
      <w:pPr>
        <w:pStyle w:val="a5"/>
        <w:numPr>
          <w:ilvl w:val="0"/>
          <w:numId w:val="33"/>
        </w:numPr>
        <w:tabs>
          <w:tab w:val="left" w:pos="2110"/>
        </w:tabs>
        <w:spacing w:before="4"/>
        <w:ind w:left="2110" w:hanging="262"/>
        <w:rPr>
          <w:sz w:val="24"/>
        </w:rPr>
      </w:pPr>
      <w:r>
        <w:rPr>
          <w:sz w:val="24"/>
        </w:rPr>
        <w:t>формирование</w:t>
      </w:r>
      <w:r>
        <w:rPr>
          <w:spacing w:val="-7"/>
          <w:sz w:val="24"/>
        </w:rPr>
        <w:t xml:space="preserve"> </w:t>
      </w:r>
      <w:r>
        <w:rPr>
          <w:sz w:val="24"/>
        </w:rPr>
        <w:t>умений</w:t>
      </w:r>
      <w:r>
        <w:rPr>
          <w:spacing w:val="-8"/>
          <w:sz w:val="24"/>
        </w:rPr>
        <w:t xml:space="preserve"> </w:t>
      </w:r>
      <w:r>
        <w:rPr>
          <w:sz w:val="24"/>
        </w:rPr>
        <w:t>оценивать</w:t>
      </w:r>
      <w:r>
        <w:rPr>
          <w:spacing w:val="-4"/>
          <w:sz w:val="24"/>
        </w:rPr>
        <w:t xml:space="preserve"> </w:t>
      </w:r>
      <w:r>
        <w:rPr>
          <w:sz w:val="24"/>
        </w:rPr>
        <w:t>различные</w:t>
      </w:r>
      <w:r>
        <w:rPr>
          <w:spacing w:val="-9"/>
          <w:sz w:val="24"/>
        </w:rPr>
        <w:t xml:space="preserve"> </w:t>
      </w:r>
      <w:r>
        <w:rPr>
          <w:sz w:val="24"/>
        </w:rPr>
        <w:t>исторические</w:t>
      </w:r>
      <w:r>
        <w:rPr>
          <w:spacing w:val="-9"/>
          <w:sz w:val="24"/>
        </w:rPr>
        <w:t xml:space="preserve"> </w:t>
      </w:r>
      <w:r>
        <w:rPr>
          <w:spacing w:val="-2"/>
          <w:sz w:val="24"/>
        </w:rPr>
        <w:t>версии.</w:t>
      </w:r>
    </w:p>
    <w:p w:rsidR="006C1144" w:rsidRDefault="006C1144">
      <w:pPr>
        <w:pStyle w:val="a3"/>
        <w:ind w:left="0"/>
        <w:jc w:val="left"/>
      </w:pPr>
    </w:p>
    <w:p w:rsidR="006C1144" w:rsidRDefault="008913CF">
      <w:pPr>
        <w:pStyle w:val="a3"/>
        <w:ind w:right="1070" w:firstLine="710"/>
      </w:pPr>
      <w:r>
        <w:t>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w:t>
      </w:r>
    </w:p>
    <w:p w:rsidR="006C1144" w:rsidRDefault="008913CF">
      <w:pPr>
        <w:pStyle w:val="a5"/>
        <w:numPr>
          <w:ilvl w:val="0"/>
          <w:numId w:val="32"/>
        </w:numPr>
        <w:tabs>
          <w:tab w:val="left" w:pos="1843"/>
        </w:tabs>
        <w:ind w:right="1066" w:firstLine="283"/>
        <w:rPr>
          <w:sz w:val="24"/>
        </w:rPr>
      </w:pPr>
      <w:r>
        <w:rPr>
          <w:sz w:val="24"/>
        </w:rPr>
        <w:t>идея преемственности исторических периодов, в т.</w:t>
      </w:r>
      <w:r>
        <w:rPr>
          <w:spacing w:val="-2"/>
          <w:sz w:val="24"/>
        </w:rPr>
        <w:t xml:space="preserve"> </w:t>
      </w:r>
      <w:r>
        <w:rPr>
          <w:sz w:val="24"/>
        </w:rPr>
        <w:t>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6C1144" w:rsidRDefault="008913CF">
      <w:pPr>
        <w:pStyle w:val="a5"/>
        <w:numPr>
          <w:ilvl w:val="0"/>
          <w:numId w:val="32"/>
        </w:numPr>
        <w:tabs>
          <w:tab w:val="left" w:pos="1843"/>
        </w:tabs>
        <w:ind w:right="1070" w:firstLine="283"/>
        <w:rPr>
          <w:sz w:val="24"/>
        </w:rPr>
      </w:pPr>
      <w:r>
        <w:rPr>
          <w:sz w:val="24"/>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6C1144" w:rsidRDefault="008913CF">
      <w:pPr>
        <w:pStyle w:val="a5"/>
        <w:numPr>
          <w:ilvl w:val="0"/>
          <w:numId w:val="32"/>
        </w:numPr>
        <w:tabs>
          <w:tab w:val="left" w:pos="1843"/>
        </w:tabs>
        <w:spacing w:before="1"/>
        <w:ind w:right="1070" w:firstLine="283"/>
        <w:rPr>
          <w:sz w:val="24"/>
        </w:rPr>
      </w:pPr>
      <w:r>
        <w:rPr>
          <w:sz w:val="24"/>
        </w:rPr>
        <w:t>ценности гражданского общества – верховенство права, социальная солидарность, безопасность, свобода и ответственность;</w:t>
      </w:r>
    </w:p>
    <w:p w:rsidR="006C1144" w:rsidRDefault="008913CF">
      <w:pPr>
        <w:pStyle w:val="a5"/>
        <w:numPr>
          <w:ilvl w:val="0"/>
          <w:numId w:val="32"/>
        </w:numPr>
        <w:tabs>
          <w:tab w:val="left" w:pos="1843"/>
        </w:tabs>
        <w:spacing w:before="3" w:line="237" w:lineRule="auto"/>
        <w:ind w:right="1070" w:firstLine="283"/>
        <w:rPr>
          <w:sz w:val="24"/>
        </w:rPr>
      </w:pPr>
      <w:r>
        <w:rPr>
          <w:sz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6C1144" w:rsidRDefault="008913CF">
      <w:pPr>
        <w:pStyle w:val="a5"/>
        <w:numPr>
          <w:ilvl w:val="0"/>
          <w:numId w:val="32"/>
        </w:numPr>
        <w:tabs>
          <w:tab w:val="left" w:pos="1843"/>
        </w:tabs>
        <w:spacing w:before="5" w:line="237" w:lineRule="auto"/>
        <w:ind w:right="1071" w:firstLine="283"/>
        <w:rPr>
          <w:sz w:val="24"/>
        </w:rPr>
      </w:pPr>
      <w:r>
        <w:rPr>
          <w:sz w:val="24"/>
        </w:rPr>
        <w:t>общественное согласие и уважение как необходимое условие взаимодействия государств и народов в Новейшей истории.</w:t>
      </w:r>
    </w:p>
    <w:p w:rsidR="006C1144" w:rsidRDefault="008913CF">
      <w:pPr>
        <w:pStyle w:val="a5"/>
        <w:numPr>
          <w:ilvl w:val="0"/>
          <w:numId w:val="32"/>
        </w:numPr>
        <w:tabs>
          <w:tab w:val="left" w:pos="1843"/>
        </w:tabs>
        <w:spacing w:before="4" w:line="275" w:lineRule="exact"/>
        <w:ind w:left="1843" w:hanging="422"/>
        <w:rPr>
          <w:sz w:val="24"/>
        </w:rPr>
      </w:pPr>
      <w:r>
        <w:rPr>
          <w:sz w:val="24"/>
        </w:rPr>
        <w:t>познавательное</w:t>
      </w:r>
      <w:r>
        <w:rPr>
          <w:spacing w:val="-10"/>
          <w:sz w:val="24"/>
        </w:rPr>
        <w:t xml:space="preserve"> </w:t>
      </w:r>
      <w:r>
        <w:rPr>
          <w:sz w:val="24"/>
        </w:rPr>
        <w:t>значение</w:t>
      </w:r>
      <w:r>
        <w:rPr>
          <w:spacing w:val="-2"/>
          <w:sz w:val="24"/>
        </w:rPr>
        <w:t xml:space="preserve"> </w:t>
      </w:r>
      <w:r>
        <w:rPr>
          <w:sz w:val="24"/>
        </w:rPr>
        <w:t>российской, региональной</w:t>
      </w:r>
      <w:r>
        <w:rPr>
          <w:spacing w:val="-1"/>
          <w:sz w:val="24"/>
        </w:rPr>
        <w:t xml:space="preserve"> </w:t>
      </w:r>
      <w:r>
        <w:rPr>
          <w:sz w:val="24"/>
        </w:rPr>
        <w:t>и</w:t>
      </w:r>
      <w:r>
        <w:rPr>
          <w:spacing w:val="-6"/>
          <w:sz w:val="24"/>
        </w:rPr>
        <w:t xml:space="preserve"> </w:t>
      </w:r>
      <w:r>
        <w:rPr>
          <w:sz w:val="24"/>
        </w:rPr>
        <w:t>мировой</w:t>
      </w:r>
      <w:r>
        <w:rPr>
          <w:spacing w:val="-6"/>
          <w:sz w:val="24"/>
        </w:rPr>
        <w:t xml:space="preserve"> </w:t>
      </w:r>
      <w:r>
        <w:rPr>
          <w:spacing w:val="-2"/>
          <w:sz w:val="24"/>
        </w:rPr>
        <w:t>истории;</w:t>
      </w:r>
    </w:p>
    <w:p w:rsidR="006C1144" w:rsidRDefault="008913CF">
      <w:pPr>
        <w:pStyle w:val="a5"/>
        <w:numPr>
          <w:ilvl w:val="0"/>
          <w:numId w:val="32"/>
        </w:numPr>
        <w:tabs>
          <w:tab w:val="left" w:pos="1843"/>
        </w:tabs>
        <w:spacing w:line="242" w:lineRule="auto"/>
        <w:ind w:right="1075" w:firstLine="283"/>
        <w:rPr>
          <w:sz w:val="24"/>
        </w:rPr>
      </w:pPr>
      <w:r>
        <w:rPr>
          <w:sz w:val="24"/>
        </w:rPr>
        <w:t>формирование требований к каждой ступени непрерывного исторического образования на протяжении всей жизни.</w:t>
      </w:r>
    </w:p>
    <w:p w:rsidR="006C1144" w:rsidRDefault="008913CF">
      <w:pPr>
        <w:pStyle w:val="a3"/>
        <w:spacing w:before="274" w:line="237" w:lineRule="auto"/>
        <w:ind w:right="1073" w:firstLine="710"/>
      </w:pPr>
      <w:r>
        <w:t>Методологическая основа преподавания курса истории в школе базируется на следующих образовательных и воспитательных приоритетах:</w:t>
      </w:r>
    </w:p>
    <w:p w:rsidR="006C1144" w:rsidRDefault="006C1144">
      <w:pPr>
        <w:pStyle w:val="a3"/>
        <w:spacing w:line="237" w:lineRule="auto"/>
        <w:sectPr w:rsidR="006C1144">
          <w:pgSz w:w="11910" w:h="16840"/>
          <w:pgMar w:top="760" w:right="0" w:bottom="980" w:left="850" w:header="0" w:footer="796" w:gutter="0"/>
          <w:cols w:space="720"/>
        </w:sectPr>
      </w:pPr>
    </w:p>
    <w:p w:rsidR="006C1144" w:rsidRDefault="008913CF">
      <w:pPr>
        <w:pStyle w:val="a5"/>
        <w:numPr>
          <w:ilvl w:val="0"/>
          <w:numId w:val="32"/>
        </w:numPr>
        <w:tabs>
          <w:tab w:val="left" w:pos="1843"/>
        </w:tabs>
        <w:spacing w:before="63" w:line="242" w:lineRule="auto"/>
        <w:ind w:right="1072" w:firstLine="283"/>
        <w:rPr>
          <w:sz w:val="24"/>
        </w:rPr>
      </w:pPr>
      <w:r>
        <w:rPr>
          <w:sz w:val="24"/>
        </w:rPr>
        <w:lastRenderedPageBreak/>
        <w:t>принцип научности, определяющий соответствие учебных единиц основным результатам научных исследований;</w:t>
      </w:r>
    </w:p>
    <w:p w:rsidR="006C1144" w:rsidRDefault="008913CF">
      <w:pPr>
        <w:pStyle w:val="a5"/>
        <w:numPr>
          <w:ilvl w:val="0"/>
          <w:numId w:val="32"/>
        </w:numPr>
        <w:tabs>
          <w:tab w:val="left" w:pos="1843"/>
        </w:tabs>
        <w:ind w:right="1072" w:firstLine="283"/>
        <w:rPr>
          <w:sz w:val="24"/>
        </w:rPr>
      </w:pPr>
      <w:r>
        <w:rPr>
          <w:sz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6C1144" w:rsidRDefault="008913CF">
      <w:pPr>
        <w:pStyle w:val="a5"/>
        <w:numPr>
          <w:ilvl w:val="0"/>
          <w:numId w:val="32"/>
        </w:numPr>
        <w:tabs>
          <w:tab w:val="left" w:pos="1843"/>
        </w:tabs>
        <w:ind w:right="1075" w:firstLine="283"/>
        <w:rPr>
          <w:sz w:val="24"/>
        </w:rPr>
      </w:pPr>
      <w:r>
        <w:rPr>
          <w:sz w:val="24"/>
        </w:rPr>
        <w:t>многофакторный</w:t>
      </w:r>
      <w:r>
        <w:rPr>
          <w:spacing w:val="-1"/>
          <w:sz w:val="24"/>
        </w:rPr>
        <w:t xml:space="preserve"> </w:t>
      </w:r>
      <w:r>
        <w:rPr>
          <w:sz w:val="24"/>
        </w:rPr>
        <w:t>подход</w:t>
      </w:r>
      <w:r>
        <w:rPr>
          <w:spacing w:val="-2"/>
          <w:sz w:val="24"/>
        </w:rPr>
        <w:t xml:space="preserve"> </w:t>
      </w:r>
      <w:r>
        <w:rPr>
          <w:sz w:val="24"/>
        </w:rPr>
        <w:t>к</w:t>
      </w:r>
      <w:r>
        <w:rPr>
          <w:spacing w:val="-1"/>
          <w:sz w:val="24"/>
        </w:rPr>
        <w:t xml:space="preserve"> </w:t>
      </w:r>
      <w:r>
        <w:rPr>
          <w:sz w:val="24"/>
        </w:rPr>
        <w:t>освещению истории</w:t>
      </w:r>
      <w:r>
        <w:rPr>
          <w:spacing w:val="-3"/>
          <w:sz w:val="24"/>
        </w:rPr>
        <w:t xml:space="preserve"> </w:t>
      </w:r>
      <w:r>
        <w:rPr>
          <w:sz w:val="24"/>
        </w:rPr>
        <w:t>всех</w:t>
      </w:r>
      <w:r>
        <w:rPr>
          <w:spacing w:val="-5"/>
          <w:sz w:val="24"/>
        </w:rPr>
        <w:t xml:space="preserve"> </w:t>
      </w:r>
      <w:r>
        <w:rPr>
          <w:sz w:val="24"/>
        </w:rPr>
        <w:t>сторон</w:t>
      </w:r>
      <w:r>
        <w:rPr>
          <w:spacing w:val="-3"/>
          <w:sz w:val="24"/>
        </w:rPr>
        <w:t xml:space="preserve"> </w:t>
      </w:r>
      <w:r>
        <w:rPr>
          <w:sz w:val="24"/>
        </w:rPr>
        <w:t>жизни</w:t>
      </w:r>
      <w:r>
        <w:rPr>
          <w:spacing w:val="-3"/>
          <w:sz w:val="24"/>
        </w:rPr>
        <w:t xml:space="preserve"> </w:t>
      </w:r>
      <w:r>
        <w:rPr>
          <w:sz w:val="24"/>
        </w:rPr>
        <w:t>государства и общества;</w:t>
      </w:r>
    </w:p>
    <w:p w:rsidR="006C1144" w:rsidRDefault="008913CF">
      <w:pPr>
        <w:pStyle w:val="a5"/>
        <w:numPr>
          <w:ilvl w:val="0"/>
          <w:numId w:val="32"/>
        </w:numPr>
        <w:tabs>
          <w:tab w:val="left" w:pos="1843"/>
        </w:tabs>
        <w:ind w:right="1070" w:firstLine="283"/>
        <w:rPr>
          <w:sz w:val="24"/>
        </w:rPr>
      </w:pPr>
      <w:r>
        <w:rPr>
          <w:sz w:val="24"/>
        </w:rPr>
        <w:t>исторический подход как основа формирования содержания курса и межпредметных связей, прежде всего, с учебными предметами социально- гуманитарного цикла;</w:t>
      </w:r>
    </w:p>
    <w:p w:rsidR="006C1144" w:rsidRDefault="008913CF">
      <w:pPr>
        <w:pStyle w:val="a5"/>
        <w:numPr>
          <w:ilvl w:val="0"/>
          <w:numId w:val="32"/>
        </w:numPr>
        <w:tabs>
          <w:tab w:val="left" w:pos="1843"/>
        </w:tabs>
        <w:ind w:right="1066" w:firstLine="283"/>
        <w:rPr>
          <w:sz w:val="24"/>
        </w:rPr>
      </w:pPr>
      <w:r>
        <w:rPr>
          <w:sz w:val="24"/>
        </w:rPr>
        <w:t xml:space="preserve">историко-культурологический подход, формирующий способности к межкультурному диалогу, восприятию и бережному отношению к культурному </w:t>
      </w:r>
      <w:r>
        <w:rPr>
          <w:spacing w:val="-2"/>
          <w:sz w:val="24"/>
        </w:rPr>
        <w:t>наследию.</w:t>
      </w:r>
    </w:p>
    <w:p w:rsidR="006C1144" w:rsidRDefault="006C1144">
      <w:pPr>
        <w:pStyle w:val="a3"/>
        <w:spacing w:before="1"/>
        <w:ind w:left="0"/>
        <w:jc w:val="left"/>
      </w:pPr>
    </w:p>
    <w:p w:rsidR="006C1144" w:rsidRDefault="008913CF">
      <w:pPr>
        <w:pStyle w:val="2"/>
        <w:spacing w:line="240" w:lineRule="auto"/>
      </w:pPr>
      <w:r>
        <w:t>Новейшая</w:t>
      </w:r>
      <w:r>
        <w:rPr>
          <w:spacing w:val="-10"/>
        </w:rPr>
        <w:t xml:space="preserve"> </w:t>
      </w:r>
      <w:r>
        <w:rPr>
          <w:spacing w:val="-2"/>
        </w:rPr>
        <w:t>история</w:t>
      </w:r>
    </w:p>
    <w:p w:rsidR="006C1144" w:rsidRDefault="006C1144">
      <w:pPr>
        <w:pStyle w:val="a3"/>
        <w:ind w:left="0"/>
        <w:jc w:val="left"/>
        <w:rPr>
          <w:b/>
        </w:rPr>
      </w:pPr>
    </w:p>
    <w:p w:rsidR="006C1144" w:rsidRDefault="008913CF">
      <w:pPr>
        <w:spacing w:line="242" w:lineRule="auto"/>
        <w:ind w:left="1848" w:right="3995"/>
        <w:jc w:val="both"/>
        <w:rPr>
          <w:b/>
          <w:sz w:val="24"/>
        </w:rPr>
      </w:pPr>
      <w:r>
        <w:rPr>
          <w:b/>
          <w:sz w:val="24"/>
        </w:rPr>
        <w:t>Мир</w:t>
      </w:r>
      <w:r>
        <w:rPr>
          <w:b/>
          <w:spacing w:val="-8"/>
          <w:sz w:val="24"/>
        </w:rPr>
        <w:t xml:space="preserve"> </w:t>
      </w:r>
      <w:r>
        <w:rPr>
          <w:b/>
          <w:sz w:val="24"/>
        </w:rPr>
        <w:t>накануне</w:t>
      </w:r>
      <w:r>
        <w:rPr>
          <w:b/>
          <w:spacing w:val="-5"/>
          <w:sz w:val="24"/>
        </w:rPr>
        <w:t xml:space="preserve"> </w:t>
      </w:r>
      <w:r>
        <w:rPr>
          <w:b/>
          <w:sz w:val="24"/>
        </w:rPr>
        <w:t>и</w:t>
      </w:r>
      <w:r>
        <w:rPr>
          <w:b/>
          <w:spacing w:val="-8"/>
          <w:sz w:val="24"/>
        </w:rPr>
        <w:t xml:space="preserve"> </w:t>
      </w:r>
      <w:r>
        <w:rPr>
          <w:b/>
          <w:sz w:val="24"/>
        </w:rPr>
        <w:t>в</w:t>
      </w:r>
      <w:r>
        <w:rPr>
          <w:b/>
          <w:spacing w:val="-4"/>
          <w:sz w:val="24"/>
        </w:rPr>
        <w:t xml:space="preserve"> </w:t>
      </w:r>
      <w:r>
        <w:rPr>
          <w:b/>
          <w:sz w:val="24"/>
        </w:rPr>
        <w:t>годы</w:t>
      </w:r>
      <w:r>
        <w:rPr>
          <w:b/>
          <w:spacing w:val="-9"/>
          <w:sz w:val="24"/>
        </w:rPr>
        <w:t xml:space="preserve"> </w:t>
      </w:r>
      <w:r>
        <w:rPr>
          <w:b/>
          <w:sz w:val="24"/>
        </w:rPr>
        <w:t>Первой</w:t>
      </w:r>
      <w:r>
        <w:rPr>
          <w:b/>
          <w:spacing w:val="-3"/>
          <w:sz w:val="24"/>
        </w:rPr>
        <w:t xml:space="preserve"> </w:t>
      </w:r>
      <w:r>
        <w:rPr>
          <w:b/>
          <w:sz w:val="24"/>
        </w:rPr>
        <w:t>мировой</w:t>
      </w:r>
      <w:r>
        <w:rPr>
          <w:b/>
          <w:spacing w:val="-4"/>
          <w:sz w:val="24"/>
        </w:rPr>
        <w:t xml:space="preserve"> </w:t>
      </w:r>
      <w:r>
        <w:rPr>
          <w:b/>
          <w:sz w:val="24"/>
        </w:rPr>
        <w:t>войны Мир накануне Первой мировой войны</w:t>
      </w:r>
    </w:p>
    <w:p w:rsidR="006C1144" w:rsidRDefault="008913CF">
      <w:pPr>
        <w:pStyle w:val="a3"/>
        <w:ind w:right="1067" w:firstLine="710"/>
      </w:pPr>
      <w:r>
        <w:t>Индустриальное общество. Либерализм, консерватизм, социал-демократия, анархизм. Рабочее и социалистическое движение. Профсоюзы. Расширение избирательного права. Национализм. «Империализм». Колониальные и континентальные империи. Мировой порядок перед Первой мировой войной.</w:t>
      </w:r>
      <w:r>
        <w:rPr>
          <w:spacing w:val="40"/>
        </w:rPr>
        <w:t xml:space="preserve"> </w:t>
      </w:r>
      <w:r>
        <w:t>Антанта и</w:t>
      </w:r>
      <w:r>
        <w:rPr>
          <w:spacing w:val="-1"/>
        </w:rPr>
        <w:t xml:space="preserve"> </w:t>
      </w:r>
      <w:r>
        <w:t>Тройственный</w:t>
      </w:r>
      <w:r>
        <w:rPr>
          <w:spacing w:val="-1"/>
        </w:rPr>
        <w:t xml:space="preserve"> </w:t>
      </w:r>
      <w:r>
        <w:t>союз. Гаагские конвенции</w:t>
      </w:r>
      <w:r>
        <w:rPr>
          <w:spacing w:val="-1"/>
        </w:rPr>
        <w:t xml:space="preserve"> </w:t>
      </w:r>
      <w:r>
        <w:t>и</w:t>
      </w:r>
      <w:r>
        <w:rPr>
          <w:spacing w:val="-1"/>
        </w:rPr>
        <w:t xml:space="preserve"> </w:t>
      </w:r>
      <w:r>
        <w:t>декларации. Гонка</w:t>
      </w:r>
      <w:r>
        <w:rPr>
          <w:spacing w:val="-3"/>
        </w:rPr>
        <w:t xml:space="preserve"> </w:t>
      </w:r>
      <w:r>
        <w:t>вооружений и милитаризация. Пропаганда. Региональные конфликты накануне Первой мировой войны. Причины Первой мировой войны.</w:t>
      </w:r>
    </w:p>
    <w:p w:rsidR="006C1144" w:rsidRDefault="008913CF">
      <w:pPr>
        <w:pStyle w:val="2"/>
        <w:spacing w:line="272" w:lineRule="exact"/>
      </w:pPr>
      <w:r>
        <w:t>Первая</w:t>
      </w:r>
      <w:r>
        <w:rPr>
          <w:spacing w:val="1"/>
        </w:rPr>
        <w:t xml:space="preserve"> </w:t>
      </w:r>
      <w:r>
        <w:t>мировая</w:t>
      </w:r>
      <w:r>
        <w:rPr>
          <w:spacing w:val="1"/>
        </w:rPr>
        <w:t xml:space="preserve"> </w:t>
      </w:r>
      <w:r>
        <w:rPr>
          <w:spacing w:val="-2"/>
        </w:rPr>
        <w:t>война</w:t>
      </w:r>
    </w:p>
    <w:p w:rsidR="006C1144" w:rsidRDefault="008913CF">
      <w:pPr>
        <w:pStyle w:val="a3"/>
        <w:ind w:right="1067" w:firstLine="710"/>
      </w:pPr>
      <w:r>
        <w:t>Ситуация на Балканах. Сараевское убийство. Нападение Австро-Венгрии на Сербию. Вступление в войну</w:t>
      </w:r>
      <w:r>
        <w:rPr>
          <w:spacing w:val="-1"/>
        </w:rPr>
        <w:t xml:space="preserve"> </w:t>
      </w:r>
      <w:r>
        <w:t>Германии, России, Франции, Великобритании, Японии, Черногории, Бельгии. Цели войны. Планы сторон. «Бег к морю». Сражение на</w:t>
      </w:r>
      <w:r>
        <w:rPr>
          <w:spacing w:val="80"/>
        </w:rPr>
        <w:t xml:space="preserve"> </w:t>
      </w:r>
      <w:r>
        <w:t>Марне. Победа российской армии под Гумбиненом и поражение под Танненбергом. Наступление в Галиции. Морское сражение при Гельголанде. Вступление в войну Османской империи.Вступление в войну Болгарии и Италии. Поражение Сербии. Четверной союз (Центральные державы). Верден. Отступление российской армии. Сомма. Война в Месопотамии. Геноцид в Османской империи. Ютландское сражение. Вступление в войну Румынии. Брусиловский прорыв. Вступление в войну США. Революция 1917 г. и выход из войны России. 14 пунктов В. Вильсона. Бои на Западном фронте. Война в Азии. Капитуляция государств Четверного союза. 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 Политические, экономические, социальные и культурные последствия Первой мировой войны.</w:t>
      </w:r>
    </w:p>
    <w:p w:rsidR="006C1144" w:rsidRDefault="006C1144">
      <w:pPr>
        <w:pStyle w:val="a3"/>
        <w:spacing w:before="3"/>
        <w:ind w:left="0"/>
        <w:jc w:val="left"/>
      </w:pPr>
    </w:p>
    <w:p w:rsidR="006C1144" w:rsidRDefault="008913CF">
      <w:pPr>
        <w:pStyle w:val="2"/>
      </w:pPr>
      <w:r>
        <w:t>Межвоенный</w:t>
      </w:r>
      <w:r>
        <w:rPr>
          <w:spacing w:val="-3"/>
        </w:rPr>
        <w:t xml:space="preserve"> </w:t>
      </w:r>
      <w:r>
        <w:t>период</w:t>
      </w:r>
      <w:r>
        <w:rPr>
          <w:spacing w:val="-3"/>
        </w:rPr>
        <w:t xml:space="preserve"> </w:t>
      </w:r>
      <w:r>
        <w:rPr>
          <w:spacing w:val="-2"/>
        </w:rPr>
        <w:t>(1918–1939)</w:t>
      </w:r>
    </w:p>
    <w:p w:rsidR="006C1144" w:rsidRDefault="008913CF">
      <w:pPr>
        <w:spacing w:line="274" w:lineRule="exact"/>
        <w:ind w:left="1848"/>
        <w:jc w:val="both"/>
        <w:rPr>
          <w:b/>
          <w:sz w:val="24"/>
        </w:rPr>
      </w:pPr>
      <w:r>
        <w:rPr>
          <w:b/>
          <w:sz w:val="24"/>
        </w:rPr>
        <w:t>Революционная</w:t>
      </w:r>
      <w:r>
        <w:rPr>
          <w:b/>
          <w:spacing w:val="-3"/>
          <w:sz w:val="24"/>
        </w:rPr>
        <w:t xml:space="preserve"> </w:t>
      </w:r>
      <w:r>
        <w:rPr>
          <w:b/>
          <w:sz w:val="24"/>
        </w:rPr>
        <w:t>волна</w:t>
      </w:r>
      <w:r>
        <w:rPr>
          <w:b/>
          <w:spacing w:val="-2"/>
          <w:sz w:val="24"/>
        </w:rPr>
        <w:t xml:space="preserve"> </w:t>
      </w:r>
      <w:r>
        <w:rPr>
          <w:b/>
          <w:sz w:val="24"/>
        </w:rPr>
        <w:t>после</w:t>
      </w:r>
      <w:r>
        <w:rPr>
          <w:b/>
          <w:spacing w:val="-3"/>
          <w:sz w:val="24"/>
        </w:rPr>
        <w:t xml:space="preserve"> </w:t>
      </w:r>
      <w:r>
        <w:rPr>
          <w:b/>
          <w:sz w:val="24"/>
        </w:rPr>
        <w:t>Первой</w:t>
      </w:r>
      <w:r>
        <w:rPr>
          <w:b/>
          <w:spacing w:val="-2"/>
          <w:sz w:val="24"/>
        </w:rPr>
        <w:t xml:space="preserve"> </w:t>
      </w:r>
      <w:r>
        <w:rPr>
          <w:b/>
          <w:sz w:val="24"/>
        </w:rPr>
        <w:t>мировой</w:t>
      </w:r>
      <w:r>
        <w:rPr>
          <w:b/>
          <w:spacing w:val="-2"/>
          <w:sz w:val="24"/>
        </w:rPr>
        <w:t xml:space="preserve"> войны</w:t>
      </w:r>
    </w:p>
    <w:p w:rsidR="006C1144" w:rsidRDefault="008913CF">
      <w:pPr>
        <w:pStyle w:val="a3"/>
        <w:ind w:right="1071" w:firstLine="710"/>
      </w:pPr>
      <w:r>
        <w:t>Образование новых национальных государств. Народы бывшей российской империи: независимость и вхождение в СССР. Ноябрьская революция в Германии. Веймарская республика. Антиколониальные выступления в Азии и Северной</w:t>
      </w:r>
      <w:r>
        <w:rPr>
          <w:spacing w:val="40"/>
        </w:rPr>
        <w:t xml:space="preserve"> </w:t>
      </w:r>
      <w:r>
        <w:t>Африке. Образование Коминтерна. Венгерская советская республика.Образование республики в Турции и кемализм.</w:t>
      </w:r>
    </w:p>
    <w:p w:rsidR="006C1144" w:rsidRDefault="008913CF">
      <w:pPr>
        <w:pStyle w:val="2"/>
        <w:spacing w:before="2"/>
      </w:pPr>
      <w:r>
        <w:t>Версальско-вашингтонская</w:t>
      </w:r>
      <w:r>
        <w:rPr>
          <w:spacing w:val="-7"/>
        </w:rPr>
        <w:t xml:space="preserve"> </w:t>
      </w:r>
      <w:r>
        <w:rPr>
          <w:spacing w:val="-2"/>
        </w:rPr>
        <w:t>система</w:t>
      </w:r>
    </w:p>
    <w:p w:rsidR="006C1144" w:rsidRDefault="008913CF">
      <w:pPr>
        <w:pStyle w:val="a3"/>
        <w:spacing w:before="1" w:line="237" w:lineRule="auto"/>
        <w:ind w:right="1074" w:firstLine="710"/>
      </w:pPr>
      <w:r>
        <w:t>Планы послевоенного устройства мира. Парижская мирная конференция. Версальская</w:t>
      </w:r>
      <w:r>
        <w:rPr>
          <w:spacing w:val="77"/>
        </w:rPr>
        <w:t xml:space="preserve"> </w:t>
      </w:r>
      <w:r>
        <w:t>система.</w:t>
      </w:r>
      <w:r>
        <w:rPr>
          <w:spacing w:val="79"/>
        </w:rPr>
        <w:t xml:space="preserve"> </w:t>
      </w:r>
      <w:r>
        <w:t>Лига</w:t>
      </w:r>
      <w:r>
        <w:rPr>
          <w:spacing w:val="72"/>
        </w:rPr>
        <w:t xml:space="preserve"> </w:t>
      </w:r>
      <w:r>
        <w:t>наций.</w:t>
      </w:r>
      <w:r>
        <w:rPr>
          <w:spacing w:val="79"/>
        </w:rPr>
        <w:t xml:space="preserve"> </w:t>
      </w:r>
      <w:r>
        <w:t>Генуэзская</w:t>
      </w:r>
      <w:r>
        <w:rPr>
          <w:spacing w:val="77"/>
        </w:rPr>
        <w:t xml:space="preserve"> </w:t>
      </w:r>
      <w:r>
        <w:t>конференция</w:t>
      </w:r>
      <w:r>
        <w:rPr>
          <w:spacing w:val="77"/>
        </w:rPr>
        <w:t xml:space="preserve"> </w:t>
      </w:r>
      <w:r>
        <w:t>1922</w:t>
      </w:r>
      <w:r>
        <w:rPr>
          <w:spacing w:val="72"/>
        </w:rPr>
        <w:t xml:space="preserve"> </w:t>
      </w:r>
      <w:r>
        <w:t>г.</w:t>
      </w:r>
      <w:r>
        <w:rPr>
          <w:spacing w:val="79"/>
        </w:rPr>
        <w:t xml:space="preserve"> </w:t>
      </w:r>
      <w:r>
        <w:t>Рапалльское</w:t>
      </w:r>
    </w:p>
    <w:p w:rsidR="006C1144" w:rsidRDefault="006C1144">
      <w:pPr>
        <w:pStyle w:val="a3"/>
        <w:spacing w:line="237" w:lineRule="auto"/>
        <w:sectPr w:rsidR="006C1144">
          <w:pgSz w:w="11910" w:h="16840"/>
          <w:pgMar w:top="760" w:right="0" w:bottom="980" w:left="850" w:header="0" w:footer="796" w:gutter="0"/>
          <w:cols w:space="720"/>
        </w:sectPr>
      </w:pPr>
    </w:p>
    <w:p w:rsidR="006C1144" w:rsidRDefault="008913CF">
      <w:pPr>
        <w:pStyle w:val="a3"/>
        <w:spacing w:before="63"/>
        <w:ind w:right="1071"/>
      </w:pPr>
      <w:r>
        <w:lastRenderedPageBreak/>
        <w:t>соглашение и признание СССР. Вашингтонская конференция. Смягчение Версальской системы. Планы Дауэса и Юнга. 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6C1144" w:rsidRDefault="006C1144">
      <w:pPr>
        <w:pStyle w:val="a3"/>
        <w:spacing w:before="7"/>
        <w:ind w:left="0"/>
        <w:jc w:val="left"/>
      </w:pPr>
    </w:p>
    <w:p w:rsidR="006C1144" w:rsidRDefault="008913CF">
      <w:pPr>
        <w:pStyle w:val="2"/>
        <w:spacing w:before="1" w:line="273" w:lineRule="exact"/>
      </w:pPr>
      <w:r>
        <w:t>Страны</w:t>
      </w:r>
      <w:r>
        <w:rPr>
          <w:spacing w:val="-2"/>
        </w:rPr>
        <w:t xml:space="preserve"> </w:t>
      </w:r>
      <w:r>
        <w:t>Запада</w:t>
      </w:r>
      <w:r>
        <w:rPr>
          <w:spacing w:val="1"/>
        </w:rPr>
        <w:t xml:space="preserve"> </w:t>
      </w:r>
      <w:r>
        <w:t>в</w:t>
      </w:r>
      <w:r>
        <w:rPr>
          <w:spacing w:val="-4"/>
        </w:rPr>
        <w:t xml:space="preserve"> </w:t>
      </w:r>
      <w:r>
        <w:t>1920-е</w:t>
      </w:r>
      <w:r>
        <w:rPr>
          <w:spacing w:val="-4"/>
        </w:rPr>
        <w:t xml:space="preserve"> </w:t>
      </w:r>
      <w:r>
        <w:rPr>
          <w:spacing w:val="-5"/>
        </w:rPr>
        <w:t>гг.</w:t>
      </w:r>
    </w:p>
    <w:p w:rsidR="006C1144" w:rsidRDefault="008913CF">
      <w:pPr>
        <w:pStyle w:val="a3"/>
        <w:ind w:right="1074" w:firstLine="710"/>
      </w:pPr>
      <w:r>
        <w:t>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Авторитарные режимы в Европе: Польша и Испания.Б. Муссолини и идеи фашизма. Приход фашистов к власти в Италии. Создание фашистского режима. Кризис Матеотти. Фашистский режим в Италии.</w:t>
      </w:r>
    </w:p>
    <w:p w:rsidR="006C1144" w:rsidRDefault="008913CF">
      <w:pPr>
        <w:pStyle w:val="2"/>
        <w:spacing w:before="2"/>
      </w:pPr>
      <w:r>
        <w:t>Политическое</w:t>
      </w:r>
      <w:r>
        <w:rPr>
          <w:spacing w:val="-4"/>
        </w:rPr>
        <w:t xml:space="preserve"> </w:t>
      </w:r>
      <w:r>
        <w:t>развитие</w:t>
      </w:r>
      <w:r>
        <w:rPr>
          <w:spacing w:val="-4"/>
        </w:rPr>
        <w:t xml:space="preserve"> </w:t>
      </w:r>
      <w:r>
        <w:t>стран</w:t>
      </w:r>
      <w:r>
        <w:rPr>
          <w:spacing w:val="-3"/>
        </w:rPr>
        <w:t xml:space="preserve"> </w:t>
      </w:r>
      <w:r>
        <w:t>Южной</w:t>
      </w:r>
      <w:r>
        <w:rPr>
          <w:spacing w:val="-3"/>
        </w:rPr>
        <w:t xml:space="preserve"> </w:t>
      </w:r>
      <w:r>
        <w:t>и</w:t>
      </w:r>
      <w:r>
        <w:rPr>
          <w:spacing w:val="-7"/>
        </w:rPr>
        <w:t xml:space="preserve"> </w:t>
      </w:r>
      <w:r>
        <w:t>Восточной</w:t>
      </w:r>
      <w:r>
        <w:rPr>
          <w:spacing w:val="-2"/>
        </w:rPr>
        <w:t xml:space="preserve"> </w:t>
      </w:r>
      <w:r>
        <w:rPr>
          <w:spacing w:val="-4"/>
        </w:rPr>
        <w:t>Азии</w:t>
      </w:r>
    </w:p>
    <w:p w:rsidR="006C1144" w:rsidRDefault="008913CF">
      <w:pPr>
        <w:pStyle w:val="a3"/>
        <w:ind w:right="1065" w:firstLine="710"/>
      </w:pPr>
      <w:r>
        <w:t>Китай после Синьхайской революции. Революция в Китае и Северный поход. Режим Чан Кайши и гражданская война с коммунистами. «Великий поход» Красной армии Китая.Становление демократических институтов и политической системы колониальной Индии. Поиски «индийской национальной идеи». Национально- освободительное движение в Индии в 1919–1939 гг. Индийский национальный конгресс и М. Ганди.</w:t>
      </w:r>
    </w:p>
    <w:p w:rsidR="006C1144" w:rsidRDefault="008913CF">
      <w:pPr>
        <w:pStyle w:val="2"/>
        <w:spacing w:before="6" w:line="237" w:lineRule="auto"/>
        <w:ind w:left="1138" w:right="1065" w:firstLine="710"/>
      </w:pPr>
      <w:r>
        <w:t>Великая</w:t>
      </w:r>
      <w:r>
        <w:rPr>
          <w:spacing w:val="40"/>
        </w:rPr>
        <w:t xml:space="preserve"> </w:t>
      </w:r>
      <w:r>
        <w:t>депрессия.</w:t>
      </w:r>
      <w:r>
        <w:rPr>
          <w:spacing w:val="40"/>
        </w:rPr>
        <w:t xml:space="preserve"> </w:t>
      </w:r>
      <w:r>
        <w:t>Мировой</w:t>
      </w:r>
      <w:r>
        <w:rPr>
          <w:spacing w:val="40"/>
        </w:rPr>
        <w:t xml:space="preserve"> </w:t>
      </w:r>
      <w:r>
        <w:t>экономический</w:t>
      </w:r>
      <w:r>
        <w:rPr>
          <w:spacing w:val="40"/>
        </w:rPr>
        <w:t xml:space="preserve"> </w:t>
      </w:r>
      <w:r>
        <w:t>кризис.</w:t>
      </w:r>
      <w:r>
        <w:rPr>
          <w:spacing w:val="40"/>
        </w:rPr>
        <w:t xml:space="preserve"> </w:t>
      </w:r>
      <w:r>
        <w:t>Преобразования Ф. Рузвельта в США</w:t>
      </w:r>
    </w:p>
    <w:p w:rsidR="006C1144" w:rsidRDefault="008913CF">
      <w:pPr>
        <w:pStyle w:val="a3"/>
        <w:ind w:right="1067" w:firstLine="710"/>
      </w:pPr>
      <w:r>
        <w:t>Начало Великой депрессии. Причины Великой депрессии. Мировой экономический кризис. Социально-политические последствия Великой депрессии. Закат либеральной идеологии.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Общественно-политическое развитие стран Латинской Америки.</w:t>
      </w:r>
    </w:p>
    <w:p w:rsidR="006C1144" w:rsidRDefault="008913CF">
      <w:pPr>
        <w:pStyle w:val="2"/>
        <w:spacing w:before="4" w:line="272" w:lineRule="exact"/>
      </w:pPr>
      <w:r>
        <w:t>Нарастание</w:t>
      </w:r>
      <w:r>
        <w:rPr>
          <w:spacing w:val="-3"/>
        </w:rPr>
        <w:t xml:space="preserve"> </w:t>
      </w:r>
      <w:r>
        <w:t>агрессии.</w:t>
      </w:r>
      <w:r>
        <w:rPr>
          <w:spacing w:val="-4"/>
        </w:rPr>
        <w:t xml:space="preserve"> </w:t>
      </w:r>
      <w:r>
        <w:t>Германский</w:t>
      </w:r>
      <w:r>
        <w:rPr>
          <w:spacing w:val="-5"/>
        </w:rPr>
        <w:t xml:space="preserve"> </w:t>
      </w:r>
      <w:r>
        <w:rPr>
          <w:spacing w:val="-2"/>
        </w:rPr>
        <w:t>нацизм</w:t>
      </w:r>
    </w:p>
    <w:p w:rsidR="006C1144" w:rsidRDefault="008913CF">
      <w:pPr>
        <w:pStyle w:val="a3"/>
        <w:spacing w:line="242" w:lineRule="auto"/>
        <w:ind w:right="1067" w:firstLine="710"/>
      </w:pPr>
      <w:r>
        <w:t>Нарастание агрессии в мире. Агрессия Японии против Китая в 1931–1933 гг. НСДАП</w:t>
      </w:r>
      <w:r>
        <w:rPr>
          <w:spacing w:val="10"/>
        </w:rPr>
        <w:t xml:space="preserve"> </w:t>
      </w:r>
      <w:r>
        <w:t>и</w:t>
      </w:r>
      <w:r>
        <w:rPr>
          <w:spacing w:val="19"/>
        </w:rPr>
        <w:t xml:space="preserve"> </w:t>
      </w:r>
      <w:r>
        <w:t>А.</w:t>
      </w:r>
      <w:r>
        <w:rPr>
          <w:spacing w:val="14"/>
        </w:rPr>
        <w:t xml:space="preserve"> </w:t>
      </w:r>
      <w:r>
        <w:t>Гитлер.</w:t>
      </w:r>
      <w:r>
        <w:rPr>
          <w:spacing w:val="15"/>
        </w:rPr>
        <w:t xml:space="preserve"> </w:t>
      </w:r>
      <w:r>
        <w:t>«Пивной»</w:t>
      </w:r>
      <w:r>
        <w:rPr>
          <w:spacing w:val="8"/>
        </w:rPr>
        <w:t xml:space="preserve"> </w:t>
      </w:r>
      <w:r>
        <w:t>путч.</w:t>
      </w:r>
      <w:r>
        <w:rPr>
          <w:spacing w:val="14"/>
        </w:rPr>
        <w:t xml:space="preserve"> </w:t>
      </w:r>
      <w:r>
        <w:t>Приход</w:t>
      </w:r>
      <w:r>
        <w:rPr>
          <w:spacing w:val="16"/>
        </w:rPr>
        <w:t xml:space="preserve"> </w:t>
      </w:r>
      <w:r>
        <w:t>нацистов</w:t>
      </w:r>
      <w:r>
        <w:rPr>
          <w:spacing w:val="15"/>
        </w:rPr>
        <w:t xml:space="preserve"> </w:t>
      </w:r>
      <w:r>
        <w:t>к</w:t>
      </w:r>
      <w:r>
        <w:rPr>
          <w:spacing w:val="11"/>
        </w:rPr>
        <w:t xml:space="preserve"> </w:t>
      </w:r>
      <w:r>
        <w:t>власти.</w:t>
      </w:r>
      <w:r>
        <w:rPr>
          <w:spacing w:val="15"/>
        </w:rPr>
        <w:t xml:space="preserve"> </w:t>
      </w:r>
      <w:r>
        <w:t>Поджог</w:t>
      </w:r>
      <w:r>
        <w:rPr>
          <w:spacing w:val="15"/>
        </w:rPr>
        <w:t xml:space="preserve"> </w:t>
      </w:r>
      <w:r>
        <w:rPr>
          <w:spacing w:val="-2"/>
        </w:rPr>
        <w:t>Рейхстага.</w:t>
      </w:r>
    </w:p>
    <w:p w:rsidR="006C1144" w:rsidRDefault="008913CF">
      <w:pPr>
        <w:pStyle w:val="a3"/>
        <w:spacing w:line="242" w:lineRule="auto"/>
        <w:ind w:right="1082"/>
      </w:pPr>
      <w:r>
        <w:t>«Ночь длинных ножей». Нюрнбергские законы. Нацистская диктатура в Германии. Подготовка Германии к войне.</w:t>
      </w:r>
    </w:p>
    <w:p w:rsidR="006C1144" w:rsidRDefault="008913CF">
      <w:pPr>
        <w:pStyle w:val="2"/>
        <w:spacing w:line="274" w:lineRule="exact"/>
      </w:pPr>
      <w:r>
        <w:t>«Народный</w:t>
      </w:r>
      <w:r>
        <w:rPr>
          <w:spacing w:val="-2"/>
        </w:rPr>
        <w:t xml:space="preserve"> </w:t>
      </w:r>
      <w:r>
        <w:t>фронт»</w:t>
      </w:r>
      <w:r>
        <w:rPr>
          <w:spacing w:val="-4"/>
        </w:rPr>
        <w:t xml:space="preserve"> </w:t>
      </w:r>
      <w:r>
        <w:t>и</w:t>
      </w:r>
      <w:r>
        <w:rPr>
          <w:spacing w:val="-5"/>
        </w:rPr>
        <w:t xml:space="preserve"> </w:t>
      </w:r>
      <w:r>
        <w:t>Гражданская</w:t>
      </w:r>
      <w:r>
        <w:rPr>
          <w:spacing w:val="-3"/>
        </w:rPr>
        <w:t xml:space="preserve"> </w:t>
      </w:r>
      <w:r>
        <w:t>война</w:t>
      </w:r>
      <w:r>
        <w:rPr>
          <w:spacing w:val="-2"/>
        </w:rPr>
        <w:t xml:space="preserve"> </w:t>
      </w:r>
      <w:r>
        <w:t>в</w:t>
      </w:r>
      <w:r>
        <w:rPr>
          <w:spacing w:val="-6"/>
        </w:rPr>
        <w:t xml:space="preserve"> </w:t>
      </w:r>
      <w:r>
        <w:rPr>
          <w:spacing w:val="-2"/>
        </w:rPr>
        <w:t>Испании</w:t>
      </w:r>
    </w:p>
    <w:p w:rsidR="006C1144" w:rsidRDefault="008913CF">
      <w:pPr>
        <w:pStyle w:val="a3"/>
        <w:ind w:right="1069" w:firstLine="710"/>
      </w:pPr>
      <w:r>
        <w:t>Борьба с фашизмом в Австрии и Франции.VII Конгресс Коминтерна.</w:t>
      </w:r>
      <w:r>
        <w:rPr>
          <w:spacing w:val="40"/>
        </w:rPr>
        <w:t xml:space="preserve"> </w:t>
      </w:r>
      <w:r>
        <w:t>Политика «Народного фронта».Революция в Испании. Победа «Народного фронта» в Испании. Франкистский мятеж и фашистское вмешательство. Социальные преобразования в Испании. Политика «невмешательства». Советская помощь Испании. Оборона Мадрида. Сражения при Гвадалахаре и на Эбро. Поражение Испанской республики.</w:t>
      </w:r>
    </w:p>
    <w:p w:rsidR="006C1144" w:rsidRDefault="008913CF">
      <w:pPr>
        <w:pStyle w:val="2"/>
        <w:spacing w:line="272" w:lineRule="exact"/>
      </w:pPr>
      <w:r>
        <w:t>Политика</w:t>
      </w:r>
      <w:r>
        <w:rPr>
          <w:spacing w:val="-7"/>
        </w:rPr>
        <w:t xml:space="preserve"> </w:t>
      </w:r>
      <w:r>
        <w:t>«умиротворения»</w:t>
      </w:r>
      <w:r>
        <w:rPr>
          <w:spacing w:val="-3"/>
        </w:rPr>
        <w:t xml:space="preserve"> </w:t>
      </w:r>
      <w:r>
        <w:rPr>
          <w:spacing w:val="-2"/>
        </w:rPr>
        <w:t>агрессора</w:t>
      </w:r>
    </w:p>
    <w:p w:rsidR="006C1144" w:rsidRDefault="008913CF">
      <w:pPr>
        <w:pStyle w:val="a3"/>
        <w:ind w:right="1065" w:firstLine="710"/>
      </w:pPr>
      <w:r>
        <w:t>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Итало-эфиопская война. Японо-китайская война и советско-японские конфликты. Британско-франко-советские переговоры в Москве. Советско- германский договор о ненападении и его последствия. Раздел Восточной Европы на сферы влияния Германии и СССР.</w:t>
      </w:r>
    </w:p>
    <w:p w:rsidR="006C1144" w:rsidRDefault="008913CF">
      <w:pPr>
        <w:pStyle w:val="2"/>
        <w:spacing w:line="273" w:lineRule="exact"/>
      </w:pPr>
      <w:r>
        <w:t>Развитие</w:t>
      </w:r>
      <w:r>
        <w:rPr>
          <w:spacing w:val="-2"/>
        </w:rPr>
        <w:t xml:space="preserve"> </w:t>
      </w:r>
      <w:r>
        <w:t>культуры</w:t>
      </w:r>
      <w:r>
        <w:rPr>
          <w:spacing w:val="-2"/>
        </w:rPr>
        <w:t xml:space="preserve"> </w:t>
      </w:r>
      <w:r>
        <w:t>в</w:t>
      </w:r>
      <w:r>
        <w:rPr>
          <w:spacing w:val="-5"/>
        </w:rPr>
        <w:t xml:space="preserve"> </w:t>
      </w:r>
      <w:r>
        <w:t>первой</w:t>
      </w:r>
      <w:r>
        <w:rPr>
          <w:spacing w:val="-5"/>
        </w:rPr>
        <w:t xml:space="preserve"> </w:t>
      </w:r>
      <w:r>
        <w:t>трети ХХ</w:t>
      </w:r>
      <w:r>
        <w:rPr>
          <w:spacing w:val="-6"/>
        </w:rPr>
        <w:t xml:space="preserve"> </w:t>
      </w:r>
      <w:r>
        <w:rPr>
          <w:spacing w:val="-5"/>
        </w:rPr>
        <w:t>в.</w:t>
      </w:r>
    </w:p>
    <w:p w:rsidR="006C1144" w:rsidRDefault="008913CF">
      <w:pPr>
        <w:pStyle w:val="a3"/>
        <w:ind w:right="1068" w:firstLine="710"/>
      </w:pPr>
      <w:r>
        <w:t>Основные направления в искусстве. Модернизм, авангардизм, сюрреализм, абстракционизм, реализм. Психоанализ.Потерянное поколение.Ведущие деятели культуры первой трети ХХ в. Тоталитаризм и культура.Массовая культура. Олимпийское движение.</w:t>
      </w:r>
    </w:p>
    <w:p w:rsidR="006C1144" w:rsidRDefault="006C1144">
      <w:pPr>
        <w:pStyle w:val="a3"/>
        <w:sectPr w:rsidR="006C1144">
          <w:pgSz w:w="11910" w:h="16840"/>
          <w:pgMar w:top="760" w:right="0" w:bottom="980" w:left="850" w:header="0" w:footer="796" w:gutter="0"/>
          <w:cols w:space="720"/>
        </w:sectPr>
      </w:pPr>
    </w:p>
    <w:p w:rsidR="006C1144" w:rsidRDefault="008913CF">
      <w:pPr>
        <w:pStyle w:val="2"/>
        <w:spacing w:before="68" w:line="240" w:lineRule="auto"/>
      </w:pPr>
      <w:r>
        <w:lastRenderedPageBreak/>
        <w:t>Вторая</w:t>
      </w:r>
      <w:r>
        <w:rPr>
          <w:spacing w:val="-5"/>
        </w:rPr>
        <w:t xml:space="preserve"> </w:t>
      </w:r>
      <w:r>
        <w:t>мировая</w:t>
      </w:r>
      <w:r>
        <w:rPr>
          <w:spacing w:val="-2"/>
        </w:rPr>
        <w:t xml:space="preserve"> война</w:t>
      </w:r>
    </w:p>
    <w:p w:rsidR="006C1144" w:rsidRDefault="008913CF">
      <w:pPr>
        <w:spacing w:before="2" w:line="272" w:lineRule="exact"/>
        <w:ind w:left="1848"/>
        <w:jc w:val="both"/>
        <w:rPr>
          <w:b/>
          <w:sz w:val="24"/>
        </w:rPr>
      </w:pPr>
      <w:r>
        <w:rPr>
          <w:b/>
          <w:sz w:val="24"/>
        </w:rPr>
        <w:t>Начало</w:t>
      </w:r>
      <w:r>
        <w:rPr>
          <w:b/>
          <w:spacing w:val="-3"/>
          <w:sz w:val="24"/>
        </w:rPr>
        <w:t xml:space="preserve"> </w:t>
      </w:r>
      <w:r>
        <w:rPr>
          <w:b/>
          <w:sz w:val="24"/>
        </w:rPr>
        <w:t>Второй</w:t>
      </w:r>
      <w:r>
        <w:rPr>
          <w:b/>
          <w:spacing w:val="-2"/>
          <w:sz w:val="24"/>
        </w:rPr>
        <w:t xml:space="preserve"> </w:t>
      </w:r>
      <w:r>
        <w:rPr>
          <w:b/>
          <w:sz w:val="24"/>
        </w:rPr>
        <w:t>мировой</w:t>
      </w:r>
      <w:r>
        <w:rPr>
          <w:b/>
          <w:spacing w:val="-2"/>
          <w:sz w:val="24"/>
        </w:rPr>
        <w:t xml:space="preserve"> войны</w:t>
      </w:r>
    </w:p>
    <w:p w:rsidR="006C1144" w:rsidRDefault="008913CF">
      <w:pPr>
        <w:pStyle w:val="a3"/>
        <w:ind w:right="1065" w:firstLine="710"/>
      </w:pPr>
      <w:r>
        <w:t>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 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Захват Германией Дании и Норвегии. Разгром Франции и ее</w:t>
      </w:r>
      <w:r>
        <w:rPr>
          <w:spacing w:val="-2"/>
        </w:rPr>
        <w:t xml:space="preserve"> </w:t>
      </w:r>
      <w:r>
        <w:t>союзников. Германо-британская борьба</w:t>
      </w:r>
      <w:r>
        <w:rPr>
          <w:spacing w:val="-2"/>
        </w:rPr>
        <w:t xml:space="preserve"> </w:t>
      </w:r>
      <w:r>
        <w:t>и захват Балкан. Битва за Британию. Рост советско-германских противоречий.</w:t>
      </w:r>
    </w:p>
    <w:p w:rsidR="006C1144" w:rsidRDefault="008913CF">
      <w:pPr>
        <w:pStyle w:val="2"/>
        <w:spacing w:before="2"/>
      </w:pPr>
      <w:r>
        <w:t>Начало</w:t>
      </w:r>
      <w:r>
        <w:rPr>
          <w:spacing w:val="-1"/>
        </w:rPr>
        <w:t xml:space="preserve"> </w:t>
      </w:r>
      <w:r>
        <w:t>Великой</w:t>
      </w:r>
      <w:r>
        <w:rPr>
          <w:spacing w:val="-5"/>
        </w:rPr>
        <w:t xml:space="preserve"> </w:t>
      </w:r>
      <w:r>
        <w:t>Отечественной</w:t>
      </w:r>
      <w:r>
        <w:rPr>
          <w:spacing w:val="-1"/>
        </w:rPr>
        <w:t xml:space="preserve"> </w:t>
      </w:r>
      <w:r>
        <w:t>войны</w:t>
      </w:r>
      <w:r>
        <w:rPr>
          <w:spacing w:val="-6"/>
        </w:rPr>
        <w:t xml:space="preserve"> </w:t>
      </w:r>
      <w:r>
        <w:t>и</w:t>
      </w:r>
      <w:r>
        <w:rPr>
          <w:spacing w:val="-4"/>
        </w:rPr>
        <w:t xml:space="preserve"> </w:t>
      </w:r>
      <w:r>
        <w:t>войны</w:t>
      </w:r>
      <w:r>
        <w:rPr>
          <w:spacing w:val="-2"/>
        </w:rPr>
        <w:t xml:space="preserve"> </w:t>
      </w:r>
      <w:r>
        <w:t>на</w:t>
      </w:r>
      <w:r>
        <w:rPr>
          <w:spacing w:val="-6"/>
        </w:rPr>
        <w:t xml:space="preserve"> </w:t>
      </w:r>
      <w:r>
        <w:t>Тихом</w:t>
      </w:r>
      <w:r>
        <w:rPr>
          <w:spacing w:val="-1"/>
        </w:rPr>
        <w:t xml:space="preserve"> </w:t>
      </w:r>
      <w:r>
        <w:rPr>
          <w:spacing w:val="-2"/>
        </w:rPr>
        <w:t>океане</w:t>
      </w:r>
    </w:p>
    <w:p w:rsidR="006C1144" w:rsidRDefault="008913CF">
      <w:pPr>
        <w:pStyle w:val="a3"/>
        <w:ind w:right="1069" w:firstLine="710"/>
      </w:pPr>
      <w:r>
        <w:t>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Идеологическое и политическое обоснование агрессивной политики нацистской Германии. Планы Германии в отношении СССР. План «Ост». Планы союзников Германии и позиция нейтральных государств.</w:t>
      </w:r>
    </w:p>
    <w:p w:rsidR="006C1144" w:rsidRDefault="008913CF">
      <w:pPr>
        <w:pStyle w:val="2"/>
        <w:spacing w:before="2"/>
      </w:pPr>
      <w:r>
        <w:t>Коренной</w:t>
      </w:r>
      <w:r>
        <w:rPr>
          <w:spacing w:val="-2"/>
        </w:rPr>
        <w:t xml:space="preserve"> </w:t>
      </w:r>
      <w:r>
        <w:t>перелом</w:t>
      </w:r>
      <w:r>
        <w:rPr>
          <w:spacing w:val="-2"/>
        </w:rPr>
        <w:t xml:space="preserve"> </w:t>
      </w:r>
      <w:r>
        <w:t>в</w:t>
      </w:r>
      <w:r>
        <w:rPr>
          <w:spacing w:val="-5"/>
        </w:rPr>
        <w:t xml:space="preserve"> </w:t>
      </w:r>
      <w:r>
        <w:rPr>
          <w:spacing w:val="-2"/>
        </w:rPr>
        <w:t>войне</w:t>
      </w:r>
    </w:p>
    <w:p w:rsidR="006C1144" w:rsidRDefault="008913CF">
      <w:pPr>
        <w:pStyle w:val="a3"/>
        <w:ind w:right="1071" w:firstLine="710"/>
      </w:pPr>
      <w:r>
        <w:t xml:space="preserve">Сталинградская битва. Курская битва. Война в Северной Африке. Сражение при Эль-Аламейне. Стратегические бомбардировки немецких территорий. Высадка в Италии и падение режима Муссолини. Перелом в войне на Тихом океане. Тегеранская конференция. «Большая тройка». Каирская декларация. Роспуск </w:t>
      </w:r>
      <w:r>
        <w:rPr>
          <w:spacing w:val="-2"/>
        </w:rPr>
        <w:t>Коминтерна.</w:t>
      </w:r>
    </w:p>
    <w:p w:rsidR="006C1144" w:rsidRDefault="008913CF">
      <w:pPr>
        <w:pStyle w:val="2"/>
        <w:spacing w:before="2"/>
      </w:pPr>
      <w:r>
        <w:t>Жизнь</w:t>
      </w:r>
      <w:r>
        <w:rPr>
          <w:spacing w:val="-4"/>
        </w:rPr>
        <w:t xml:space="preserve"> </w:t>
      </w:r>
      <w:r>
        <w:t>во</w:t>
      </w:r>
      <w:r>
        <w:rPr>
          <w:spacing w:val="-2"/>
        </w:rPr>
        <w:t xml:space="preserve"> </w:t>
      </w:r>
      <w:r>
        <w:t>время</w:t>
      </w:r>
      <w:r>
        <w:rPr>
          <w:spacing w:val="-2"/>
        </w:rPr>
        <w:t xml:space="preserve"> </w:t>
      </w:r>
      <w:r>
        <w:t>войны. Сопротивление</w:t>
      </w:r>
      <w:r>
        <w:rPr>
          <w:spacing w:val="-7"/>
        </w:rPr>
        <w:t xml:space="preserve"> </w:t>
      </w:r>
      <w:r>
        <w:rPr>
          <w:spacing w:val="-2"/>
        </w:rPr>
        <w:t>оккупантам</w:t>
      </w:r>
    </w:p>
    <w:p w:rsidR="006C1144" w:rsidRDefault="008913CF">
      <w:pPr>
        <w:pStyle w:val="a3"/>
        <w:ind w:right="1073" w:firstLine="710"/>
      </w:pPr>
      <w:r>
        <w:t>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Жизнь на оккупированных территориях. Движение Сопротивления и коллаборационизм. Партизанская война в Югославии. Жизнь в США и Японии. Положение в нейтральных государствах.</w:t>
      </w:r>
    </w:p>
    <w:p w:rsidR="006C1144" w:rsidRDefault="008913CF">
      <w:pPr>
        <w:pStyle w:val="2"/>
        <w:spacing w:before="4" w:line="273" w:lineRule="exact"/>
      </w:pPr>
      <w:r>
        <w:t>Разгром</w:t>
      </w:r>
      <w:r>
        <w:rPr>
          <w:spacing w:val="-2"/>
        </w:rPr>
        <w:t xml:space="preserve"> </w:t>
      </w:r>
      <w:r>
        <w:t>Германии, Японии</w:t>
      </w:r>
      <w:r>
        <w:rPr>
          <w:spacing w:val="-2"/>
        </w:rPr>
        <w:t xml:space="preserve"> </w:t>
      </w:r>
      <w:r>
        <w:t>и</w:t>
      </w:r>
      <w:r>
        <w:rPr>
          <w:spacing w:val="-6"/>
        </w:rPr>
        <w:t xml:space="preserve"> </w:t>
      </w:r>
      <w:r>
        <w:t>их</w:t>
      </w:r>
      <w:r>
        <w:rPr>
          <w:spacing w:val="-6"/>
        </w:rPr>
        <w:t xml:space="preserve"> </w:t>
      </w:r>
      <w:r>
        <w:rPr>
          <w:spacing w:val="-2"/>
        </w:rPr>
        <w:t>союзников</w:t>
      </w:r>
    </w:p>
    <w:p w:rsidR="006C1144" w:rsidRDefault="008913CF">
      <w:pPr>
        <w:pStyle w:val="a3"/>
        <w:ind w:right="1068" w:firstLine="710"/>
      </w:pPr>
      <w:r>
        <w:t>Открытие Второго фронта и наступление союзников. Переход на сторону антигитлеровской коалиции Румынии и Болгарии, выход из войны Финляндии. Восстания в Париже, Варшаве, Словакии.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w:t>
      </w:r>
    </w:p>
    <w:p w:rsidR="006C1144" w:rsidRDefault="008913CF">
      <w:pPr>
        <w:pStyle w:val="a3"/>
        <w:ind w:right="1072" w:firstLine="710"/>
      </w:pPr>
      <w:r>
        <w:t>Наступление союзников против Японии. Атомные бомбардировки Хиросимы и Нагасаки. Вступление</w:t>
      </w:r>
      <w:r>
        <w:rPr>
          <w:spacing w:val="-1"/>
        </w:rPr>
        <w:t xml:space="preserve"> </w:t>
      </w:r>
      <w:r>
        <w:t>СССР в войну</w:t>
      </w:r>
      <w:r>
        <w:rPr>
          <w:spacing w:val="-10"/>
        </w:rPr>
        <w:t xml:space="preserve"> </w:t>
      </w:r>
      <w:r>
        <w:t>против</w:t>
      </w:r>
      <w:r>
        <w:rPr>
          <w:spacing w:val="-3"/>
        </w:rPr>
        <w:t xml:space="preserve"> </w:t>
      </w:r>
      <w:r>
        <w:t>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6C1144" w:rsidRDefault="006C1144">
      <w:pPr>
        <w:pStyle w:val="a3"/>
        <w:spacing w:before="7"/>
        <w:ind w:left="0"/>
        <w:jc w:val="left"/>
      </w:pPr>
    </w:p>
    <w:p w:rsidR="006C1144" w:rsidRDefault="008913CF">
      <w:pPr>
        <w:pStyle w:val="2"/>
        <w:spacing w:before="1" w:line="237" w:lineRule="auto"/>
        <w:ind w:right="5461"/>
      </w:pPr>
      <w:r>
        <w:t>Соревнование</w:t>
      </w:r>
      <w:r>
        <w:rPr>
          <w:spacing w:val="-15"/>
        </w:rPr>
        <w:t xml:space="preserve"> </w:t>
      </w:r>
      <w:r>
        <w:t>социальных</w:t>
      </w:r>
      <w:r>
        <w:rPr>
          <w:spacing w:val="-15"/>
        </w:rPr>
        <w:t xml:space="preserve"> </w:t>
      </w:r>
      <w:r>
        <w:t>систем Начало «холодной войны»</w:t>
      </w:r>
    </w:p>
    <w:p w:rsidR="006C1144" w:rsidRDefault="008913CF">
      <w:pPr>
        <w:pStyle w:val="a3"/>
        <w:ind w:right="1066" w:firstLine="710"/>
      </w:pPr>
      <w:r>
        <w:t>Причины «холодной войны». План Маршалла. Гражданская война в Греции.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Террор в Восточной Европе. Совет экономической взаимопомощи. НАТО. «Охота на ведьм» в США.</w:t>
      </w:r>
    </w:p>
    <w:p w:rsidR="006C1144" w:rsidRDefault="008913CF">
      <w:pPr>
        <w:pStyle w:val="2"/>
        <w:spacing w:before="1"/>
      </w:pPr>
      <w:r>
        <w:t>Гонка</w:t>
      </w:r>
      <w:r>
        <w:rPr>
          <w:spacing w:val="-4"/>
        </w:rPr>
        <w:t xml:space="preserve"> </w:t>
      </w:r>
      <w:r>
        <w:t>вооружений.Берлинский</w:t>
      </w:r>
      <w:r>
        <w:rPr>
          <w:spacing w:val="-3"/>
        </w:rPr>
        <w:t xml:space="preserve"> </w:t>
      </w:r>
      <w:r>
        <w:t>и</w:t>
      </w:r>
      <w:r>
        <w:rPr>
          <w:spacing w:val="-6"/>
        </w:rPr>
        <w:t xml:space="preserve"> </w:t>
      </w:r>
      <w:r>
        <w:t>Карибский</w:t>
      </w:r>
      <w:r>
        <w:rPr>
          <w:spacing w:val="-3"/>
        </w:rPr>
        <w:t xml:space="preserve"> </w:t>
      </w:r>
      <w:r>
        <w:rPr>
          <w:spacing w:val="-2"/>
        </w:rPr>
        <w:t>кризисы</w:t>
      </w:r>
    </w:p>
    <w:p w:rsidR="006C1144" w:rsidRDefault="008913CF">
      <w:pPr>
        <w:pStyle w:val="a3"/>
        <w:spacing w:before="1" w:line="237" w:lineRule="auto"/>
        <w:ind w:right="1080" w:firstLine="710"/>
      </w:pPr>
      <w:r>
        <w:t>Гонка вооружений. Испытания атомного и термоядерного оружия в СССР. Ослабление</w:t>
      </w:r>
      <w:r>
        <w:rPr>
          <w:spacing w:val="-1"/>
        </w:rPr>
        <w:t xml:space="preserve"> </w:t>
      </w:r>
      <w:r>
        <w:t>международной напряженности</w:t>
      </w:r>
      <w:r>
        <w:rPr>
          <w:spacing w:val="-2"/>
        </w:rPr>
        <w:t xml:space="preserve"> </w:t>
      </w:r>
      <w:r>
        <w:t>после</w:t>
      </w:r>
      <w:r>
        <w:rPr>
          <w:spacing w:val="-1"/>
        </w:rPr>
        <w:t xml:space="preserve"> </w:t>
      </w:r>
      <w:r>
        <w:t>смерти И. Сталина. Нормализация</w:t>
      </w:r>
    </w:p>
    <w:p w:rsidR="006C1144" w:rsidRDefault="006C1144">
      <w:pPr>
        <w:pStyle w:val="a3"/>
        <w:spacing w:line="237" w:lineRule="auto"/>
        <w:sectPr w:rsidR="006C1144">
          <w:pgSz w:w="11910" w:h="16840"/>
          <w:pgMar w:top="760" w:right="0" w:bottom="980" w:left="850" w:header="0" w:footer="796" w:gutter="0"/>
          <w:cols w:space="720"/>
        </w:sectPr>
      </w:pPr>
    </w:p>
    <w:p w:rsidR="006C1144" w:rsidRDefault="008913CF">
      <w:pPr>
        <w:pStyle w:val="a3"/>
        <w:spacing w:before="63"/>
        <w:ind w:right="1065"/>
      </w:pPr>
      <w:r>
        <w:lastRenderedPageBreak/>
        <w:t>советско-югославских отношений. Организация Варшавского договора. Ракетно- 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6C1144" w:rsidRDefault="006C1144">
      <w:pPr>
        <w:pStyle w:val="a3"/>
        <w:spacing w:before="6"/>
        <w:ind w:left="0"/>
        <w:jc w:val="left"/>
      </w:pPr>
    </w:p>
    <w:p w:rsidR="006C1144" w:rsidRDefault="008913CF">
      <w:pPr>
        <w:pStyle w:val="2"/>
      </w:pPr>
      <w:r>
        <w:t>Дальний</w:t>
      </w:r>
      <w:r>
        <w:rPr>
          <w:spacing w:val="-3"/>
        </w:rPr>
        <w:t xml:space="preserve"> </w:t>
      </w:r>
      <w:r>
        <w:t>Восток</w:t>
      </w:r>
      <w:r>
        <w:rPr>
          <w:spacing w:val="-3"/>
        </w:rPr>
        <w:t xml:space="preserve"> </w:t>
      </w:r>
      <w:r>
        <w:t>в</w:t>
      </w:r>
      <w:r>
        <w:rPr>
          <w:spacing w:val="1"/>
        </w:rPr>
        <w:t xml:space="preserve"> </w:t>
      </w:r>
      <w:r>
        <w:t>40–70-е</w:t>
      </w:r>
      <w:r>
        <w:rPr>
          <w:spacing w:val="-1"/>
        </w:rPr>
        <w:t xml:space="preserve"> </w:t>
      </w:r>
      <w:r>
        <w:t>гг.</w:t>
      </w:r>
      <w:r>
        <w:rPr>
          <w:spacing w:val="-1"/>
        </w:rPr>
        <w:t xml:space="preserve"> </w:t>
      </w:r>
      <w:r>
        <w:t>Войны</w:t>
      </w:r>
      <w:r>
        <w:rPr>
          <w:spacing w:val="-1"/>
        </w:rPr>
        <w:t xml:space="preserve"> </w:t>
      </w:r>
      <w:r>
        <w:t>и</w:t>
      </w:r>
      <w:r>
        <w:rPr>
          <w:spacing w:val="-2"/>
        </w:rPr>
        <w:t xml:space="preserve"> революции</w:t>
      </w:r>
    </w:p>
    <w:p w:rsidR="006C1144" w:rsidRDefault="008913CF">
      <w:pPr>
        <w:pStyle w:val="a3"/>
        <w:ind w:right="1065" w:firstLine="710"/>
      </w:pPr>
      <w:r>
        <w:t>Гражданская война в Китае. Образование КНР. Война в Корее. Национально- освободительные и коммунистические движения в Юго-Восточной Азии. Индокитайские войны. Поражение США и их союзников в Индокитае. Советско- китайский конфликт.</w:t>
      </w:r>
    </w:p>
    <w:p w:rsidR="006C1144" w:rsidRDefault="008913CF">
      <w:pPr>
        <w:pStyle w:val="2"/>
        <w:spacing w:before="3" w:line="273" w:lineRule="exact"/>
        <w:jc w:val="left"/>
      </w:pPr>
      <w:r>
        <w:rPr>
          <w:spacing w:val="-2"/>
        </w:rPr>
        <w:t>«Разрядка»</w:t>
      </w:r>
    </w:p>
    <w:p w:rsidR="006C1144" w:rsidRDefault="008913CF">
      <w:pPr>
        <w:pStyle w:val="a3"/>
        <w:spacing w:line="242" w:lineRule="auto"/>
        <w:ind w:right="1075" w:firstLine="710"/>
        <w:jc w:val="left"/>
      </w:pPr>
      <w:r>
        <w:t>Причины «разрядки». Визиты Р. Никсона в КНР и СССР. Договор ОСВ-1 и об ограничении</w:t>
      </w:r>
      <w:r>
        <w:rPr>
          <w:spacing w:val="-3"/>
        </w:rPr>
        <w:t xml:space="preserve"> </w:t>
      </w:r>
      <w:r>
        <w:t>ПРО. Новая</w:t>
      </w:r>
      <w:r>
        <w:rPr>
          <w:spacing w:val="-2"/>
        </w:rPr>
        <w:t xml:space="preserve"> </w:t>
      </w:r>
      <w:r>
        <w:t>восточная</w:t>
      </w:r>
      <w:r>
        <w:rPr>
          <w:spacing w:val="2"/>
        </w:rPr>
        <w:t xml:space="preserve"> </w:t>
      </w:r>
      <w:r>
        <w:t>политика</w:t>
      </w:r>
      <w:r>
        <w:rPr>
          <w:spacing w:val="-2"/>
        </w:rPr>
        <w:t xml:space="preserve"> </w:t>
      </w:r>
      <w:r>
        <w:t>ФРГ.</w:t>
      </w:r>
      <w:r>
        <w:rPr>
          <w:spacing w:val="1"/>
        </w:rPr>
        <w:t xml:space="preserve"> </w:t>
      </w:r>
      <w:r>
        <w:t>Хельсинкский</w:t>
      </w:r>
      <w:r>
        <w:rPr>
          <w:spacing w:val="-1"/>
        </w:rPr>
        <w:t xml:space="preserve"> </w:t>
      </w:r>
      <w:r>
        <w:t>акт.</w:t>
      </w:r>
      <w:r>
        <w:rPr>
          <w:spacing w:val="1"/>
        </w:rPr>
        <w:t xml:space="preserve"> </w:t>
      </w:r>
      <w:r>
        <w:t>Договор</w:t>
      </w:r>
      <w:r>
        <w:rPr>
          <w:spacing w:val="3"/>
        </w:rPr>
        <w:t xml:space="preserve"> </w:t>
      </w:r>
      <w:r>
        <w:rPr>
          <w:spacing w:val="-4"/>
        </w:rPr>
        <w:t>ОСВ-</w:t>
      </w:r>
    </w:p>
    <w:p w:rsidR="006C1144" w:rsidRDefault="008913CF">
      <w:pPr>
        <w:pStyle w:val="a3"/>
        <w:spacing w:line="242" w:lineRule="auto"/>
        <w:ind w:right="1075"/>
        <w:jc w:val="left"/>
      </w:pPr>
      <w:r>
        <w:t>2.</w:t>
      </w:r>
      <w:r>
        <w:rPr>
          <w:spacing w:val="35"/>
        </w:rPr>
        <w:t xml:space="preserve"> </w:t>
      </w:r>
      <w:r>
        <w:t>Ракетный</w:t>
      </w:r>
      <w:r>
        <w:rPr>
          <w:spacing w:val="34"/>
        </w:rPr>
        <w:t xml:space="preserve"> </w:t>
      </w:r>
      <w:r>
        <w:t>кризис</w:t>
      </w:r>
      <w:r>
        <w:rPr>
          <w:spacing w:val="32"/>
        </w:rPr>
        <w:t xml:space="preserve"> </w:t>
      </w:r>
      <w:r>
        <w:t>в</w:t>
      </w:r>
      <w:r>
        <w:rPr>
          <w:spacing w:val="30"/>
        </w:rPr>
        <w:t xml:space="preserve"> </w:t>
      </w:r>
      <w:r>
        <w:t>Европе.</w:t>
      </w:r>
      <w:r>
        <w:rPr>
          <w:spacing w:val="31"/>
        </w:rPr>
        <w:t xml:space="preserve"> </w:t>
      </w:r>
      <w:r>
        <w:t>Ввод</w:t>
      </w:r>
      <w:r>
        <w:rPr>
          <w:spacing w:val="31"/>
        </w:rPr>
        <w:t xml:space="preserve"> </w:t>
      </w:r>
      <w:r>
        <w:t>советских</w:t>
      </w:r>
      <w:r>
        <w:rPr>
          <w:spacing w:val="28"/>
        </w:rPr>
        <w:t xml:space="preserve"> </w:t>
      </w:r>
      <w:r>
        <w:t>войск</w:t>
      </w:r>
      <w:r>
        <w:rPr>
          <w:spacing w:val="32"/>
        </w:rPr>
        <w:t xml:space="preserve"> </w:t>
      </w:r>
      <w:r>
        <w:t>в</w:t>
      </w:r>
      <w:r>
        <w:rPr>
          <w:spacing w:val="35"/>
        </w:rPr>
        <w:t xml:space="preserve"> </w:t>
      </w:r>
      <w:r>
        <w:t>Афганистан.</w:t>
      </w:r>
      <w:r>
        <w:rPr>
          <w:spacing w:val="35"/>
        </w:rPr>
        <w:t xml:space="preserve"> </w:t>
      </w:r>
      <w:r>
        <w:t>Возвращение</w:t>
      </w:r>
      <w:r>
        <w:rPr>
          <w:spacing w:val="32"/>
        </w:rPr>
        <w:t xml:space="preserve"> </w:t>
      </w:r>
      <w:r>
        <w:t>к политике «холодной войны».</w:t>
      </w:r>
    </w:p>
    <w:p w:rsidR="006C1144" w:rsidRDefault="008913CF">
      <w:pPr>
        <w:pStyle w:val="2"/>
        <w:spacing w:line="274" w:lineRule="exact"/>
      </w:pPr>
      <w:r>
        <w:t>Западная</w:t>
      </w:r>
      <w:r>
        <w:rPr>
          <w:spacing w:val="-1"/>
        </w:rPr>
        <w:t xml:space="preserve"> </w:t>
      </w:r>
      <w:r>
        <w:t>Европа и Северная</w:t>
      </w:r>
      <w:r>
        <w:rPr>
          <w:spacing w:val="-5"/>
        </w:rPr>
        <w:t xml:space="preserve"> </w:t>
      </w:r>
      <w:r>
        <w:t>Америка</w:t>
      </w:r>
      <w:r>
        <w:rPr>
          <w:spacing w:val="-4"/>
        </w:rPr>
        <w:t xml:space="preserve"> </w:t>
      </w:r>
      <w:r>
        <w:t>в 50–80-е</w:t>
      </w:r>
      <w:r>
        <w:rPr>
          <w:spacing w:val="-1"/>
        </w:rPr>
        <w:t xml:space="preserve"> </w:t>
      </w:r>
      <w:r>
        <w:t>годы</w:t>
      </w:r>
      <w:r>
        <w:rPr>
          <w:spacing w:val="-1"/>
        </w:rPr>
        <w:t xml:space="preserve"> </w:t>
      </w:r>
      <w:r>
        <w:t xml:space="preserve">ХХ </w:t>
      </w:r>
      <w:r>
        <w:rPr>
          <w:spacing w:val="-4"/>
        </w:rPr>
        <w:t>века</w:t>
      </w:r>
    </w:p>
    <w:p w:rsidR="006C1144" w:rsidRDefault="008913CF">
      <w:pPr>
        <w:pStyle w:val="a3"/>
        <w:ind w:right="1078" w:firstLine="710"/>
      </w:pPr>
      <w:r>
        <w:t>«Общество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«Скандинавская модель» общественно-политического и социально-экономического развития.</w:t>
      </w:r>
    </w:p>
    <w:p w:rsidR="006C1144" w:rsidRDefault="008913CF">
      <w:pPr>
        <w:pStyle w:val="a3"/>
        <w:spacing w:line="237" w:lineRule="auto"/>
        <w:ind w:right="1078" w:firstLine="710"/>
      </w:pPr>
      <w:r>
        <w:t>Проблема прав человека. «Бурные шестидесятые». Движение за гражданские права в США. Новые течения в обществе и культуре.</w:t>
      </w:r>
    </w:p>
    <w:p w:rsidR="006C1144" w:rsidRDefault="008913CF">
      <w:pPr>
        <w:pStyle w:val="a3"/>
        <w:ind w:right="1067" w:firstLine="710"/>
      </w:pPr>
      <w:r>
        <w:t>Информационная революция. Энергетический кризис. Экологический кризис</w:t>
      </w:r>
      <w:r>
        <w:rPr>
          <w:spacing w:val="40"/>
        </w:rPr>
        <w:t xml:space="preserve"> </w:t>
      </w:r>
      <w:r>
        <w:t>и зеленое движение. Экономические кризисы 1970-х – начала 1980-х гг. Демократизация стран Запада. Падение диктатур в Греции, Португалии и Испании. Неоконсерватизм. Внутренняя политика Р. Рейгана.</w:t>
      </w:r>
    </w:p>
    <w:p w:rsidR="006C1144" w:rsidRDefault="008913CF">
      <w:pPr>
        <w:pStyle w:val="2"/>
        <w:spacing w:before="2" w:line="272" w:lineRule="exact"/>
      </w:pPr>
      <w:r>
        <w:t>Достижения</w:t>
      </w:r>
      <w:r>
        <w:rPr>
          <w:spacing w:val="-5"/>
        </w:rPr>
        <w:t xml:space="preserve"> </w:t>
      </w:r>
      <w:r>
        <w:t>и</w:t>
      </w:r>
      <w:r>
        <w:rPr>
          <w:spacing w:val="-2"/>
        </w:rPr>
        <w:t xml:space="preserve"> </w:t>
      </w:r>
      <w:r>
        <w:t>кризисы</w:t>
      </w:r>
      <w:r>
        <w:rPr>
          <w:spacing w:val="-3"/>
        </w:rPr>
        <w:t xml:space="preserve"> </w:t>
      </w:r>
      <w:r>
        <w:t>социалистического</w:t>
      </w:r>
      <w:r>
        <w:rPr>
          <w:spacing w:val="-2"/>
        </w:rPr>
        <w:t xml:space="preserve"> </w:t>
      </w:r>
      <w:r>
        <w:rPr>
          <w:spacing w:val="-4"/>
        </w:rPr>
        <w:t>мира</w:t>
      </w:r>
    </w:p>
    <w:p w:rsidR="006C1144" w:rsidRDefault="008913CF">
      <w:pPr>
        <w:pStyle w:val="a3"/>
        <w:ind w:right="1069" w:firstLine="710"/>
      </w:pPr>
      <w:r>
        <w:t>«Реальный социализм». Волнения в ГДР</w:t>
      </w:r>
      <w:r>
        <w:rPr>
          <w:spacing w:val="-1"/>
        </w:rPr>
        <w:t xml:space="preserve"> </w:t>
      </w:r>
      <w:r>
        <w:t>в 1953 г. ХХ съезд КПСС.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6C1144" w:rsidRDefault="008913CF">
      <w:pPr>
        <w:pStyle w:val="a3"/>
        <w:ind w:right="1081" w:firstLine="710"/>
      </w:pPr>
      <w:r>
        <w:t>Строительство социализма в Китае. Мао Цзэдун и маоизм. «Культурная революция». Рыночные реформы в Китае. Коммунистический режим в Северной Корее. Полпотовский режим в Камбодже.</w:t>
      </w:r>
    </w:p>
    <w:p w:rsidR="006C1144" w:rsidRDefault="008913CF">
      <w:pPr>
        <w:pStyle w:val="a3"/>
        <w:ind w:right="1067" w:firstLine="710"/>
      </w:pPr>
      <w:r>
        <w:t>Перестройка в СССР и «новое мышление». Экономические и политические последствия реформ в Китае. Антикоммунистические революции в Восточной Европе. Распад Варшавского договора, СЭВ и СССР. Воссоздание независимых государств Балтии. Общие черты демократических преобразований. Изменение политической карты мира. Распад Югославии и войны на Балканах. Агрессия НАТО против Югославии.</w:t>
      </w:r>
    </w:p>
    <w:p w:rsidR="006C1144" w:rsidRDefault="008913CF">
      <w:pPr>
        <w:pStyle w:val="2"/>
        <w:spacing w:before="5" w:line="273" w:lineRule="exact"/>
      </w:pPr>
      <w:r>
        <w:t>Латинская</w:t>
      </w:r>
      <w:r>
        <w:rPr>
          <w:spacing w:val="-1"/>
        </w:rPr>
        <w:t xml:space="preserve"> </w:t>
      </w:r>
      <w:r>
        <w:t>Америка</w:t>
      </w:r>
      <w:r>
        <w:rPr>
          <w:spacing w:val="-5"/>
        </w:rPr>
        <w:t xml:space="preserve"> </w:t>
      </w:r>
      <w:r>
        <w:t xml:space="preserve">в 1950–1990-е </w:t>
      </w:r>
      <w:r>
        <w:rPr>
          <w:spacing w:val="-5"/>
        </w:rPr>
        <w:t>гг.</w:t>
      </w:r>
    </w:p>
    <w:p w:rsidR="006C1144" w:rsidRDefault="008913CF">
      <w:pPr>
        <w:pStyle w:val="a3"/>
        <w:ind w:right="1072" w:firstLine="710"/>
      </w:pPr>
      <w:r>
        <w:t>Положение стран Латинской Америки в середине ХХ века. Аграрные</w:t>
      </w:r>
      <w:r>
        <w:rPr>
          <w:spacing w:val="40"/>
        </w:rPr>
        <w:t xml:space="preserve"> </w:t>
      </w:r>
      <w:r>
        <w:t xml:space="preserve">реформы и импортзамещающая индустриализация. Революция на Кубе. 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w:t>
      </w:r>
      <w:r>
        <w:rPr>
          <w:spacing w:val="-2"/>
        </w:rPr>
        <w:t>Америке.</w:t>
      </w:r>
    </w:p>
    <w:p w:rsidR="006C1144" w:rsidRDefault="008913CF">
      <w:pPr>
        <w:pStyle w:val="2"/>
        <w:spacing w:before="2"/>
      </w:pPr>
      <w:r>
        <w:t>Страны</w:t>
      </w:r>
      <w:r>
        <w:rPr>
          <w:spacing w:val="1"/>
        </w:rPr>
        <w:t xml:space="preserve"> </w:t>
      </w:r>
      <w:r>
        <w:t>Азии</w:t>
      </w:r>
      <w:r>
        <w:rPr>
          <w:spacing w:val="-2"/>
        </w:rPr>
        <w:t xml:space="preserve"> </w:t>
      </w:r>
      <w:r>
        <w:t>и</w:t>
      </w:r>
      <w:r>
        <w:rPr>
          <w:spacing w:val="-2"/>
        </w:rPr>
        <w:t xml:space="preserve"> </w:t>
      </w:r>
      <w:r>
        <w:t>Африки</w:t>
      </w:r>
      <w:r>
        <w:rPr>
          <w:spacing w:val="2"/>
        </w:rPr>
        <w:t xml:space="preserve"> </w:t>
      </w:r>
      <w:r>
        <w:t>в</w:t>
      </w:r>
      <w:r>
        <w:rPr>
          <w:spacing w:val="-3"/>
        </w:rPr>
        <w:t xml:space="preserve"> </w:t>
      </w:r>
      <w:r>
        <w:t>1940–1990-е</w:t>
      </w:r>
      <w:r>
        <w:rPr>
          <w:spacing w:val="-4"/>
        </w:rPr>
        <w:t xml:space="preserve"> </w:t>
      </w:r>
      <w:r>
        <w:rPr>
          <w:spacing w:val="-5"/>
        </w:rPr>
        <w:t>гг.</w:t>
      </w:r>
    </w:p>
    <w:p w:rsidR="006C1144" w:rsidRDefault="008913CF">
      <w:pPr>
        <w:pStyle w:val="a3"/>
        <w:ind w:right="1073" w:firstLine="710"/>
      </w:pPr>
      <w:r>
        <w:t>Колониальное общество. Роль итогов войны в подъеме антиколониальных движений в Тропической и Южной Африке.Крушение колониальной системы и ее последствия. Выбор пути развития. Попытки создания демократии и возникновение</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line="242" w:lineRule="auto"/>
        <w:ind w:right="1074"/>
      </w:pPr>
      <w:r>
        <w:lastRenderedPageBreak/>
        <w:t>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6C1144" w:rsidRDefault="008913CF">
      <w:pPr>
        <w:pStyle w:val="a3"/>
        <w:ind w:right="1069" w:firstLine="710"/>
      </w:pPr>
      <w:r>
        <w:t>Арабские страны и возникновение государства Израиль. 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 Исламская революция в Иране. Кризис в Персидском заливе и войны в Ираке.</w:t>
      </w:r>
    </w:p>
    <w:p w:rsidR="006C1144" w:rsidRDefault="008913CF">
      <w:pPr>
        <w:pStyle w:val="a3"/>
        <w:ind w:right="1073" w:firstLine="710"/>
      </w:pPr>
      <w:r>
        <w:t>Обретение независимости странами Южной Азии. Д. Неру и его преобразования. Конфронтация между Индией и Пакистаном, Индией и КНР. Реформы И. Ганди. Индия в конце ХХ в. Индонезия при Сукарно и Сухарто. Страны Юго-Восточной Азии после войны в Индокитае.</w:t>
      </w:r>
    </w:p>
    <w:p w:rsidR="006C1144" w:rsidRDefault="008913CF">
      <w:pPr>
        <w:pStyle w:val="a3"/>
        <w:ind w:right="1078" w:firstLine="710"/>
      </w:pPr>
      <w:r>
        <w:t>Япония после Второй мировой войны. Восстановление суверенитета Японии. Проблема Курильских островов. Японское экономическое чудо. Кризис японского общества. Развитие Южной Кореи. «Тихоокеанские драконы».</w:t>
      </w:r>
    </w:p>
    <w:p w:rsidR="006C1144" w:rsidRDefault="008913CF">
      <w:pPr>
        <w:pStyle w:val="2"/>
        <w:spacing w:before="1"/>
      </w:pPr>
      <w:r>
        <w:t>Современный</w:t>
      </w:r>
      <w:r>
        <w:rPr>
          <w:spacing w:val="-6"/>
        </w:rPr>
        <w:t xml:space="preserve"> </w:t>
      </w:r>
      <w:r>
        <w:rPr>
          <w:spacing w:val="-5"/>
        </w:rPr>
        <w:t>мир</w:t>
      </w:r>
    </w:p>
    <w:p w:rsidR="006C1144" w:rsidRDefault="008913CF">
      <w:pPr>
        <w:pStyle w:val="a3"/>
        <w:ind w:right="1069" w:firstLine="710"/>
      </w:pPr>
      <w:r>
        <w:t xml:space="preserve">Глобализация конца ХХ – начала XXI вв. Информационная революция, Интернет. Экономические кризисы 1998 и 2008 гг. Успехи и трудности интеграционных процессов в Европе, Евразии, Тихоокеанском и Атлантическом регионах.Изменение системы международных отношений. Модернизационные процессы в странах Азии. Рост влияния Китая на международной арене. Демократический и левый повороты в Южной Америке.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w:t>
      </w:r>
      <w:r>
        <w:rPr>
          <w:spacing w:val="-2"/>
        </w:rPr>
        <w:t>мире.</w:t>
      </w:r>
    </w:p>
    <w:p w:rsidR="006C1144" w:rsidRDefault="006C1144">
      <w:pPr>
        <w:pStyle w:val="a3"/>
        <w:spacing w:before="2"/>
        <w:ind w:left="0"/>
        <w:jc w:val="left"/>
      </w:pPr>
    </w:p>
    <w:p w:rsidR="006C1144" w:rsidRDefault="008913CF">
      <w:pPr>
        <w:pStyle w:val="2"/>
        <w:spacing w:line="240" w:lineRule="auto"/>
      </w:pPr>
      <w:r>
        <w:t>История</w:t>
      </w:r>
      <w:r>
        <w:rPr>
          <w:spacing w:val="-2"/>
        </w:rPr>
        <w:t xml:space="preserve"> России</w:t>
      </w:r>
    </w:p>
    <w:p w:rsidR="006C1144" w:rsidRDefault="008913CF">
      <w:pPr>
        <w:spacing w:before="5" w:line="237" w:lineRule="auto"/>
        <w:ind w:left="1848" w:right="3936"/>
        <w:jc w:val="both"/>
        <w:rPr>
          <w:b/>
          <w:sz w:val="24"/>
        </w:rPr>
      </w:pPr>
      <w:r>
        <w:rPr>
          <w:b/>
          <w:sz w:val="24"/>
        </w:rPr>
        <w:t>Россия</w:t>
      </w:r>
      <w:r>
        <w:rPr>
          <w:b/>
          <w:spacing w:val="-6"/>
          <w:sz w:val="24"/>
        </w:rPr>
        <w:t xml:space="preserve"> </w:t>
      </w:r>
      <w:r>
        <w:rPr>
          <w:b/>
          <w:sz w:val="24"/>
        </w:rPr>
        <w:t>в</w:t>
      </w:r>
      <w:r>
        <w:rPr>
          <w:b/>
          <w:spacing w:val="-5"/>
          <w:sz w:val="24"/>
        </w:rPr>
        <w:t xml:space="preserve"> </w:t>
      </w:r>
      <w:r>
        <w:rPr>
          <w:b/>
          <w:sz w:val="24"/>
        </w:rPr>
        <w:t>годы</w:t>
      </w:r>
      <w:r>
        <w:rPr>
          <w:b/>
          <w:spacing w:val="-6"/>
          <w:sz w:val="24"/>
        </w:rPr>
        <w:t xml:space="preserve"> </w:t>
      </w:r>
      <w:r>
        <w:rPr>
          <w:b/>
          <w:sz w:val="24"/>
        </w:rPr>
        <w:t>«великих</w:t>
      </w:r>
      <w:r>
        <w:rPr>
          <w:b/>
          <w:spacing w:val="-10"/>
          <w:sz w:val="24"/>
        </w:rPr>
        <w:t xml:space="preserve"> </w:t>
      </w:r>
      <w:r>
        <w:rPr>
          <w:b/>
          <w:sz w:val="24"/>
        </w:rPr>
        <w:t>потрясений».</w:t>
      </w:r>
      <w:r>
        <w:rPr>
          <w:b/>
          <w:spacing w:val="-8"/>
          <w:sz w:val="24"/>
        </w:rPr>
        <w:t xml:space="preserve"> </w:t>
      </w:r>
      <w:r>
        <w:rPr>
          <w:b/>
          <w:sz w:val="24"/>
        </w:rPr>
        <w:t>1914–1921 Россия в Первой мировой войне</w:t>
      </w:r>
    </w:p>
    <w:p w:rsidR="006C1144" w:rsidRDefault="008913CF">
      <w:pPr>
        <w:pStyle w:val="a3"/>
        <w:ind w:right="1068" w:firstLine="710"/>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w:t>
      </w:r>
      <w:r>
        <w:rPr>
          <w:spacing w:val="-1"/>
        </w:rPr>
        <w:t xml:space="preserve"> </w:t>
      </w:r>
      <w:r>
        <w:t>и кавказском</w:t>
      </w:r>
      <w:r>
        <w:rPr>
          <w:spacing w:val="-1"/>
        </w:rPr>
        <w:t xml:space="preserve"> </w:t>
      </w:r>
      <w:r>
        <w:t>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w:t>
      </w:r>
      <w:r>
        <w:rPr>
          <w:spacing w:val="80"/>
        </w:rPr>
        <w:t xml:space="preserve"> </w:t>
      </w:r>
      <w:r>
        <w:t>Плен. Тяготы окопной жизни и изменения в настроениях солдат. Политизация и начало морального разложения армии.Власть, экономика и общество в условиях войны. Милитаризация экономики. Формирование военно-промышленных</w:t>
      </w:r>
      <w:r>
        <w:rPr>
          <w:spacing w:val="40"/>
        </w:rPr>
        <w:t xml:space="preserve"> </w:t>
      </w:r>
      <w:r>
        <w:t>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Благотворительность.</w:t>
      </w:r>
      <w:r>
        <w:rPr>
          <w:spacing w:val="-2"/>
        </w:rPr>
        <w:t xml:space="preserve"> </w:t>
      </w:r>
      <w:r>
        <w:t xml:space="preserve">Введение государством карточной системы снабжения в городе и разверстки в деревне. Война и реформы: несбывшиеся ожидания. Нарастание экономического кризиса и смена общественных настроений: от патриотического подъема к усталости и отчаянию от войны. Кадровая чехарда в </w:t>
      </w:r>
      <w:r>
        <w:rPr>
          <w:spacing w:val="-2"/>
        </w:rPr>
        <w:t>правительстве.</w:t>
      </w:r>
    </w:p>
    <w:p w:rsidR="006C1144" w:rsidRDefault="008913CF">
      <w:pPr>
        <w:pStyle w:val="a3"/>
        <w:spacing w:line="275" w:lineRule="exact"/>
        <w:ind w:left="1848"/>
      </w:pPr>
      <w:r>
        <w:t>Взаимоотношения</w:t>
      </w:r>
      <w:r>
        <w:rPr>
          <w:spacing w:val="50"/>
        </w:rPr>
        <w:t xml:space="preserve">  </w:t>
      </w:r>
      <w:r>
        <w:t>представительной</w:t>
      </w:r>
      <w:r>
        <w:rPr>
          <w:spacing w:val="54"/>
        </w:rPr>
        <w:t xml:space="preserve">  </w:t>
      </w:r>
      <w:r>
        <w:t>и</w:t>
      </w:r>
      <w:r>
        <w:rPr>
          <w:spacing w:val="52"/>
        </w:rPr>
        <w:t xml:space="preserve">  </w:t>
      </w:r>
      <w:r>
        <w:t>исполнительной</w:t>
      </w:r>
      <w:r>
        <w:rPr>
          <w:spacing w:val="53"/>
        </w:rPr>
        <w:t xml:space="preserve">  </w:t>
      </w:r>
      <w:r>
        <w:t>ветвей</w:t>
      </w:r>
      <w:r>
        <w:rPr>
          <w:spacing w:val="52"/>
        </w:rPr>
        <w:t xml:space="preserve">  </w:t>
      </w:r>
      <w:r>
        <w:rPr>
          <w:spacing w:val="-2"/>
        </w:rPr>
        <w:t>власти.</w:t>
      </w:r>
    </w:p>
    <w:p w:rsidR="006C1144" w:rsidRDefault="008913CF">
      <w:pPr>
        <w:pStyle w:val="a3"/>
        <w:spacing w:before="1"/>
        <w:ind w:right="1069"/>
      </w:pPr>
      <w:r>
        <w:t>«Прогрессивный блок» и его программа. Распутинщина и десакрализация власти.</w:t>
      </w:r>
      <w:r>
        <w:rPr>
          <w:spacing w:val="40"/>
        </w:rPr>
        <w:t xml:space="preserve"> </w:t>
      </w:r>
      <w:r>
        <w:t>Эхо войны на окраинах империи: восстание в Средней Азии и Казахстане.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6C1144" w:rsidRDefault="008913CF">
      <w:pPr>
        <w:pStyle w:val="2"/>
        <w:spacing w:before="5" w:line="272" w:lineRule="exact"/>
      </w:pPr>
      <w:r>
        <w:t>Великая</w:t>
      </w:r>
      <w:r>
        <w:rPr>
          <w:spacing w:val="-3"/>
        </w:rPr>
        <w:t xml:space="preserve"> </w:t>
      </w:r>
      <w:r>
        <w:t>российская</w:t>
      </w:r>
      <w:r>
        <w:rPr>
          <w:spacing w:val="-4"/>
        </w:rPr>
        <w:t xml:space="preserve"> </w:t>
      </w:r>
      <w:r>
        <w:t>революция</w:t>
      </w:r>
      <w:r>
        <w:rPr>
          <w:spacing w:val="-4"/>
        </w:rPr>
        <w:t xml:space="preserve"> </w:t>
      </w:r>
      <w:r>
        <w:t>1917</w:t>
      </w:r>
      <w:r>
        <w:rPr>
          <w:spacing w:val="1"/>
        </w:rPr>
        <w:t xml:space="preserve"> </w:t>
      </w:r>
      <w:r>
        <w:rPr>
          <w:spacing w:val="-5"/>
        </w:rPr>
        <w:t>г.</w:t>
      </w:r>
    </w:p>
    <w:p w:rsidR="006C1144" w:rsidRDefault="008913CF">
      <w:pPr>
        <w:pStyle w:val="a3"/>
        <w:ind w:right="1075" w:firstLine="710"/>
      </w:pPr>
      <w:r>
        <w:t>Российская империя накануне революции. Территория и население. Объективные и субъективные причины обострения экономического и политического кризиса.</w:t>
      </w:r>
      <w:r>
        <w:rPr>
          <w:spacing w:val="53"/>
        </w:rPr>
        <w:t xml:space="preserve">   </w:t>
      </w:r>
      <w:r>
        <w:t>Война</w:t>
      </w:r>
      <w:r>
        <w:rPr>
          <w:spacing w:val="54"/>
        </w:rPr>
        <w:t xml:space="preserve">   </w:t>
      </w:r>
      <w:r>
        <w:t>как</w:t>
      </w:r>
      <w:r>
        <w:rPr>
          <w:spacing w:val="54"/>
        </w:rPr>
        <w:t xml:space="preserve">   </w:t>
      </w:r>
      <w:r>
        <w:t>революционизирующий</w:t>
      </w:r>
      <w:r>
        <w:rPr>
          <w:spacing w:val="55"/>
        </w:rPr>
        <w:t xml:space="preserve">   </w:t>
      </w:r>
      <w:r>
        <w:t>фактор.</w:t>
      </w:r>
      <w:r>
        <w:rPr>
          <w:spacing w:val="55"/>
        </w:rPr>
        <w:t xml:space="preserve">   </w:t>
      </w:r>
      <w:r>
        <w:t>Национальные</w:t>
      </w:r>
      <w:r>
        <w:rPr>
          <w:spacing w:val="80"/>
          <w:w w:val="150"/>
        </w:rPr>
        <w:t xml:space="preserve">  </w:t>
      </w:r>
      <w:r>
        <w:rPr>
          <w:spacing w:val="-10"/>
        </w:rPr>
        <w:t>и</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64"/>
      </w:pPr>
      <w:r>
        <w:lastRenderedPageBreak/>
        <w:t>конфессиональные проблемы. Незавершенность и противоречия модернизации.Основные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«двоевластия».православная церковь. Всероссийский Поместный собор и восстановление патриаршества. 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6C1144" w:rsidRDefault="008913CF">
      <w:pPr>
        <w:pStyle w:val="2"/>
        <w:spacing w:before="9" w:line="272" w:lineRule="exact"/>
      </w:pPr>
      <w:r>
        <w:t>Первые</w:t>
      </w:r>
      <w:r>
        <w:rPr>
          <w:spacing w:val="-6"/>
        </w:rPr>
        <w:t xml:space="preserve"> </w:t>
      </w:r>
      <w:r>
        <w:t>революционные</w:t>
      </w:r>
      <w:r>
        <w:rPr>
          <w:spacing w:val="-5"/>
        </w:rPr>
        <w:t xml:space="preserve"> </w:t>
      </w:r>
      <w:r>
        <w:t>преобразования</w:t>
      </w:r>
      <w:r>
        <w:rPr>
          <w:spacing w:val="-5"/>
        </w:rPr>
        <w:t xml:space="preserve"> </w:t>
      </w:r>
      <w:r>
        <w:rPr>
          <w:spacing w:val="-2"/>
        </w:rPr>
        <w:t>большевиков</w:t>
      </w:r>
    </w:p>
    <w:p w:rsidR="006C1144" w:rsidRDefault="008913CF">
      <w:pPr>
        <w:pStyle w:val="a3"/>
        <w:ind w:right="1070" w:firstLine="710"/>
      </w:pPr>
      <w:r>
        <w:t>Диктатура пролетариата как главное условие социалистических преобразований. Первые</w:t>
      </w:r>
      <w:r>
        <w:rPr>
          <w:spacing w:val="-3"/>
        </w:rPr>
        <w:t xml:space="preserve"> </w:t>
      </w:r>
      <w:r>
        <w:t>мероприятия</w:t>
      </w:r>
      <w:r>
        <w:rPr>
          <w:spacing w:val="-2"/>
        </w:rPr>
        <w:t xml:space="preserve"> </w:t>
      </w:r>
      <w:r>
        <w:t>большевиков</w:t>
      </w:r>
      <w:r>
        <w:rPr>
          <w:spacing w:val="-5"/>
        </w:rPr>
        <w:t xml:space="preserve"> </w:t>
      </w:r>
      <w:r>
        <w:t>в</w:t>
      </w:r>
      <w:r>
        <w:rPr>
          <w:spacing w:val="-1"/>
        </w:rPr>
        <w:t xml:space="preserve"> </w:t>
      </w:r>
      <w:r>
        <w:t>политической</w:t>
      </w:r>
      <w:r>
        <w:rPr>
          <w:spacing w:val="-6"/>
        </w:rPr>
        <w:t xml:space="preserve"> </w:t>
      </w:r>
      <w:r>
        <w:t>и</w:t>
      </w:r>
      <w:r>
        <w:rPr>
          <w:spacing w:val="-1"/>
        </w:rPr>
        <w:t xml:space="preserve"> </w:t>
      </w:r>
      <w:r>
        <w:t xml:space="preserve">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w:t>
      </w:r>
      <w:r>
        <w:rPr>
          <w:spacing w:val="-2"/>
        </w:rPr>
        <w:t>промышленности.</w:t>
      </w:r>
    </w:p>
    <w:p w:rsidR="006C1144" w:rsidRDefault="008913CF">
      <w:pPr>
        <w:pStyle w:val="a3"/>
        <w:spacing w:before="2" w:line="237" w:lineRule="auto"/>
        <w:ind w:right="1075" w:firstLine="710"/>
      </w:pPr>
      <w:r>
        <w:t>«Декрет о земле» и принципы наделения крестьян землей. Отделение церкви от государства и школы от церкви.</w:t>
      </w:r>
    </w:p>
    <w:p w:rsidR="006C1144" w:rsidRDefault="008913CF">
      <w:pPr>
        <w:pStyle w:val="2"/>
        <w:spacing w:before="8" w:line="273" w:lineRule="exact"/>
      </w:pPr>
      <w:r>
        <w:t>Созыв</w:t>
      </w:r>
      <w:r>
        <w:rPr>
          <w:spacing w:val="-4"/>
        </w:rPr>
        <w:t xml:space="preserve"> </w:t>
      </w:r>
      <w:r>
        <w:t>и разгон</w:t>
      </w:r>
      <w:r>
        <w:rPr>
          <w:spacing w:val="-1"/>
        </w:rPr>
        <w:t xml:space="preserve"> </w:t>
      </w:r>
      <w:r>
        <w:t>Учредительного</w:t>
      </w:r>
      <w:r>
        <w:rPr>
          <w:spacing w:val="-5"/>
        </w:rPr>
        <w:t xml:space="preserve"> </w:t>
      </w:r>
      <w:r>
        <w:rPr>
          <w:spacing w:val="-2"/>
        </w:rPr>
        <w:t>собрания</w:t>
      </w:r>
    </w:p>
    <w:p w:rsidR="006C1144" w:rsidRDefault="008913CF">
      <w:pPr>
        <w:pStyle w:val="a3"/>
        <w:ind w:right="1071" w:firstLine="710"/>
      </w:pPr>
      <w:r>
        <w:t>Слом старого и создание нового госаппарата. Советы как форма власти. Слабость центра и формирование «многовластия» на местах.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6C1144" w:rsidRDefault="008913CF">
      <w:pPr>
        <w:pStyle w:val="2"/>
        <w:spacing w:before="4" w:line="273" w:lineRule="exact"/>
      </w:pPr>
      <w:r>
        <w:t>Гражданская</w:t>
      </w:r>
      <w:r>
        <w:rPr>
          <w:spacing w:val="-3"/>
        </w:rPr>
        <w:t xml:space="preserve"> </w:t>
      </w:r>
      <w:r>
        <w:t>война</w:t>
      </w:r>
      <w:r>
        <w:rPr>
          <w:spacing w:val="-1"/>
        </w:rPr>
        <w:t xml:space="preserve"> </w:t>
      </w:r>
      <w:r>
        <w:t>и</w:t>
      </w:r>
      <w:r>
        <w:rPr>
          <w:spacing w:val="-2"/>
        </w:rPr>
        <w:t xml:space="preserve"> </w:t>
      </w:r>
      <w:r>
        <w:t>ее</w:t>
      </w:r>
      <w:r>
        <w:rPr>
          <w:spacing w:val="-2"/>
        </w:rPr>
        <w:t xml:space="preserve"> последствия</w:t>
      </w:r>
    </w:p>
    <w:p w:rsidR="006C1144" w:rsidRDefault="008913CF">
      <w:pPr>
        <w:pStyle w:val="a3"/>
        <w:ind w:right="1066" w:firstLine="710"/>
      </w:pPr>
      <w:r>
        <w:t>Установление советской власти в центре и на местах осенью 1917 – весной 1918</w:t>
      </w:r>
      <w:r>
        <w:rPr>
          <w:spacing w:val="-3"/>
        </w:rPr>
        <w:t xml:space="preserve"> </w:t>
      </w:r>
      <w:r>
        <w:t>г.:</w:t>
      </w:r>
      <w:r>
        <w:rPr>
          <w:spacing w:val="-3"/>
        </w:rPr>
        <w:t xml:space="preserve"> </w:t>
      </w:r>
      <w:r>
        <w:t>Центр,</w:t>
      </w:r>
      <w:r>
        <w:rPr>
          <w:spacing w:val="-1"/>
        </w:rPr>
        <w:t xml:space="preserve"> </w:t>
      </w:r>
      <w:r>
        <w:t>Украина,</w:t>
      </w:r>
      <w:r>
        <w:rPr>
          <w:spacing w:val="-1"/>
        </w:rPr>
        <w:t xml:space="preserve"> </w:t>
      </w:r>
      <w:r>
        <w:t>Поволжье,</w:t>
      </w:r>
      <w:r>
        <w:rPr>
          <w:spacing w:val="-1"/>
        </w:rPr>
        <w:t xml:space="preserve"> </w:t>
      </w:r>
      <w:r>
        <w:t>Урал,</w:t>
      </w:r>
      <w:r>
        <w:rPr>
          <w:spacing w:val="-1"/>
        </w:rPr>
        <w:t xml:space="preserve"> </w:t>
      </w:r>
      <w:r>
        <w:t>Сибирь,</w:t>
      </w:r>
      <w:r>
        <w:rPr>
          <w:spacing w:val="-1"/>
        </w:rPr>
        <w:t xml:space="preserve"> </w:t>
      </w:r>
      <w:r>
        <w:t>Дальний</w:t>
      </w:r>
      <w:r>
        <w:rPr>
          <w:spacing w:val="-2"/>
        </w:rPr>
        <w:t xml:space="preserve"> </w:t>
      </w:r>
      <w:r>
        <w:t>Восток,</w:t>
      </w:r>
      <w:r>
        <w:rPr>
          <w:spacing w:val="-1"/>
        </w:rPr>
        <w:t xml:space="preserve"> </w:t>
      </w:r>
      <w:r>
        <w:t>Северный</w:t>
      </w:r>
      <w:r>
        <w:rPr>
          <w:spacing w:val="-2"/>
        </w:rPr>
        <w:t xml:space="preserve"> </w:t>
      </w:r>
      <w:r>
        <w:t>Кавказ и Закавказье, Средняя Азия. Начало формирования основных очагов сопротивления большевикам. Ситуация на Дону. Позиция Украинской Центральной рады.</w:t>
      </w:r>
      <w:r>
        <w:rPr>
          <w:spacing w:val="80"/>
        </w:rPr>
        <w:t xml:space="preserve"> </w:t>
      </w:r>
      <w:r>
        <w:t>Восстание чехословацкого корпуса.Гражданская война как общенациональная катастрофа. Человеческие потери. Причины, этапы</w:t>
      </w:r>
      <w:r>
        <w:rPr>
          <w:spacing w:val="-1"/>
        </w:rPr>
        <w:t xml:space="preserve"> </w:t>
      </w:r>
      <w:r>
        <w:t>и</w:t>
      </w:r>
      <w:r>
        <w:rPr>
          <w:spacing w:val="-1"/>
        </w:rPr>
        <w:t xml:space="preserve"> </w:t>
      </w:r>
      <w:r>
        <w:t>основные</w:t>
      </w:r>
      <w:r>
        <w:rPr>
          <w:spacing w:val="-3"/>
        </w:rPr>
        <w:t xml:space="preserve"> </w:t>
      </w:r>
      <w:r>
        <w:t>события</w:t>
      </w:r>
      <w:r>
        <w:rPr>
          <w:spacing w:val="-2"/>
        </w:rPr>
        <w:t xml:space="preserve"> </w:t>
      </w:r>
      <w:r>
        <w:t>Гражданской войны.</w:t>
      </w:r>
      <w:r>
        <w:rPr>
          <w:spacing w:val="-1"/>
        </w:rPr>
        <w:t xml:space="preserve"> </w:t>
      </w:r>
      <w:r>
        <w:t>Военная</w:t>
      </w:r>
      <w:r>
        <w:rPr>
          <w:spacing w:val="-3"/>
        </w:rPr>
        <w:t xml:space="preserve"> </w:t>
      </w:r>
      <w:r>
        <w:t>интервенция.</w:t>
      </w:r>
      <w:r>
        <w:rPr>
          <w:spacing w:val="-1"/>
        </w:rPr>
        <w:t xml:space="preserve"> </w:t>
      </w:r>
      <w:r>
        <w:t>Палитра антибольшевистских</w:t>
      </w:r>
      <w:r>
        <w:rPr>
          <w:spacing w:val="-3"/>
        </w:rPr>
        <w:t xml:space="preserve"> </w:t>
      </w:r>
      <w:r>
        <w:t>сил:</w:t>
      </w:r>
      <w:r>
        <w:rPr>
          <w:spacing w:val="-3"/>
        </w:rPr>
        <w:t xml:space="preserve"> </w:t>
      </w:r>
      <w:r>
        <w:t>их</w:t>
      </w:r>
      <w:r>
        <w:rPr>
          <w:spacing w:val="-3"/>
        </w:rPr>
        <w:t xml:space="preserve"> </w:t>
      </w:r>
      <w:r>
        <w:t>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w:t>
      </w:r>
      <w:r>
        <w:rPr>
          <w:spacing w:val="40"/>
        </w:rPr>
        <w:t xml:space="preserve">  </w:t>
      </w:r>
      <w:r>
        <w:t>сил.</w:t>
      </w:r>
      <w:r>
        <w:rPr>
          <w:spacing w:val="40"/>
        </w:rPr>
        <w:t xml:space="preserve">  </w:t>
      </w:r>
      <w:r>
        <w:t>Повстанчество</w:t>
      </w:r>
      <w:r>
        <w:rPr>
          <w:spacing w:val="40"/>
        </w:rPr>
        <w:t xml:space="preserve">  </w:t>
      </w:r>
      <w:r>
        <w:t>в</w:t>
      </w:r>
      <w:r>
        <w:rPr>
          <w:spacing w:val="40"/>
        </w:rPr>
        <w:t xml:space="preserve">  </w:t>
      </w:r>
      <w:r>
        <w:t>Гражданской</w:t>
      </w:r>
      <w:r>
        <w:rPr>
          <w:spacing w:val="40"/>
        </w:rPr>
        <w:t xml:space="preserve">  </w:t>
      </w:r>
      <w:r>
        <w:t>войне.</w:t>
      </w:r>
      <w:r>
        <w:rPr>
          <w:spacing w:val="40"/>
        </w:rPr>
        <w:t xml:space="preserve">  </w:t>
      </w:r>
      <w:r>
        <w:t>Будни</w:t>
      </w:r>
      <w:r>
        <w:rPr>
          <w:spacing w:val="40"/>
        </w:rPr>
        <w:t xml:space="preserve">  </w:t>
      </w:r>
      <w:r>
        <w:t>села:</w:t>
      </w:r>
    </w:p>
    <w:p w:rsidR="006C1144" w:rsidRDefault="008913CF">
      <w:pPr>
        <w:pStyle w:val="a3"/>
        <w:ind w:right="1068"/>
      </w:pPr>
      <w:r>
        <w:t>«красные» продотряды и «белые» реквизиции.Политика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w:t>
      </w:r>
      <w:r>
        <w:rPr>
          <w:spacing w:val="40"/>
        </w:rPr>
        <w:t xml:space="preserve"> </w:t>
      </w:r>
      <w:r>
        <w:t>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Ущемление прав Советов в пользу чрезвычайных органов – ЧК, комбедов и ревкомов.Особенности Гражданской войны на Украине, в Закавказье и Средней Азии, в Сибири и на Дальнем Востоке. Польско- советская война. Поражение армии Врангеля в Крыму.</w:t>
      </w:r>
    </w:p>
    <w:p w:rsidR="006C1144" w:rsidRDefault="008913CF">
      <w:pPr>
        <w:pStyle w:val="a3"/>
        <w:spacing w:before="1"/>
        <w:ind w:right="1073" w:firstLine="710"/>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6C1144" w:rsidRDefault="006C1144">
      <w:pPr>
        <w:pStyle w:val="a3"/>
        <w:sectPr w:rsidR="006C1144">
          <w:pgSz w:w="11910" w:h="16840"/>
          <w:pgMar w:top="760" w:right="0" w:bottom="980" w:left="850" w:header="0" w:footer="796" w:gutter="0"/>
          <w:cols w:space="720"/>
        </w:sectPr>
      </w:pPr>
    </w:p>
    <w:p w:rsidR="006C1144" w:rsidRDefault="008913CF">
      <w:pPr>
        <w:pStyle w:val="2"/>
        <w:spacing w:before="68" w:line="242" w:lineRule="auto"/>
        <w:ind w:left="1138" w:right="1067" w:firstLine="710"/>
      </w:pPr>
      <w:r>
        <w:lastRenderedPageBreak/>
        <w:t xml:space="preserve">Идеология и культура периода Гражданской войны и «военного </w:t>
      </w:r>
      <w:r>
        <w:rPr>
          <w:spacing w:val="-2"/>
        </w:rPr>
        <w:t>коммунизма»</w:t>
      </w:r>
    </w:p>
    <w:p w:rsidR="006C1144" w:rsidRDefault="008913CF">
      <w:pPr>
        <w:pStyle w:val="a3"/>
        <w:ind w:right="1072" w:firstLine="710"/>
      </w:pPr>
      <w:r>
        <w:t>«Несвоевременные</w:t>
      </w:r>
      <w:r>
        <w:rPr>
          <w:spacing w:val="-4"/>
        </w:rPr>
        <w:t xml:space="preserve"> </w:t>
      </w:r>
      <w:r>
        <w:t>мысли»</w:t>
      </w:r>
      <w:r>
        <w:rPr>
          <w:spacing w:val="-8"/>
        </w:rPr>
        <w:t xml:space="preserve"> </w:t>
      </w:r>
      <w:r>
        <w:t>М.</w:t>
      </w:r>
      <w:r>
        <w:rPr>
          <w:spacing w:val="-1"/>
        </w:rPr>
        <w:t xml:space="preserve"> </w:t>
      </w:r>
      <w:r>
        <w:t>Горького.</w:t>
      </w:r>
      <w:r>
        <w:rPr>
          <w:spacing w:val="-1"/>
        </w:rPr>
        <w:t xml:space="preserve"> </w:t>
      </w:r>
      <w:r>
        <w:t>Создание</w:t>
      </w:r>
      <w:r>
        <w:rPr>
          <w:spacing w:val="-4"/>
        </w:rPr>
        <w:t xml:space="preserve"> </w:t>
      </w:r>
      <w:r>
        <w:t>Государственной</w:t>
      </w:r>
      <w:r>
        <w:rPr>
          <w:spacing w:val="-2"/>
        </w:rPr>
        <w:t xml:space="preserve"> </w:t>
      </w:r>
      <w:r>
        <w:t>комиссии по просвещению и Пролеткульта. Наглядная агитация и массовая пропаганда коммунистических</w:t>
      </w:r>
      <w:r>
        <w:rPr>
          <w:spacing w:val="-2"/>
        </w:rPr>
        <w:t xml:space="preserve"> </w:t>
      </w:r>
      <w:r>
        <w:t>идей. «Окна сатиры РОСТА». План монументальной</w:t>
      </w:r>
      <w:r>
        <w:rPr>
          <w:spacing w:val="-1"/>
        </w:rPr>
        <w:t xml:space="preserve"> </w:t>
      </w:r>
      <w:r>
        <w:t>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Ликвидация сословных привилегий.</w:t>
      </w:r>
      <w:r>
        <w:rPr>
          <w:spacing w:val="40"/>
        </w:rPr>
        <w:t xml:space="preserve"> </w:t>
      </w:r>
      <w:r>
        <w:t>Законодательное закрепление равноправия полов.Повседневная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w:t>
      </w:r>
      <w:r>
        <w:rPr>
          <w:spacing w:val="-1"/>
        </w:rPr>
        <w:t xml:space="preserve"> </w:t>
      </w:r>
      <w:r>
        <w:t xml:space="preserve">и спекуляция. Проблема массовой детской беспризорности. Влияние военной обстановки на психологию </w:t>
      </w:r>
      <w:r>
        <w:rPr>
          <w:spacing w:val="-2"/>
        </w:rPr>
        <w:t>населения.</w:t>
      </w:r>
    </w:p>
    <w:p w:rsidR="006C1144" w:rsidRDefault="008913CF">
      <w:pPr>
        <w:pStyle w:val="a3"/>
        <w:ind w:left="1848"/>
      </w:pPr>
      <w:r>
        <w:t>Наш</w:t>
      </w:r>
      <w:r>
        <w:rPr>
          <w:spacing w:val="-2"/>
        </w:rPr>
        <w:t xml:space="preserve"> </w:t>
      </w:r>
      <w:r>
        <w:t>край в</w:t>
      </w:r>
      <w:r>
        <w:rPr>
          <w:spacing w:val="-4"/>
        </w:rPr>
        <w:t xml:space="preserve"> </w:t>
      </w:r>
      <w:r>
        <w:t>годы</w:t>
      </w:r>
      <w:r>
        <w:rPr>
          <w:spacing w:val="-4"/>
        </w:rPr>
        <w:t xml:space="preserve"> </w:t>
      </w:r>
      <w:r>
        <w:t>революции и</w:t>
      </w:r>
      <w:r>
        <w:rPr>
          <w:spacing w:val="-1"/>
        </w:rPr>
        <w:t xml:space="preserve"> </w:t>
      </w:r>
      <w:r>
        <w:t xml:space="preserve">Гражданской </w:t>
      </w:r>
      <w:r>
        <w:rPr>
          <w:spacing w:val="-2"/>
        </w:rPr>
        <w:t>войны.</w:t>
      </w:r>
    </w:p>
    <w:p w:rsidR="006C1144" w:rsidRDefault="008913CF">
      <w:pPr>
        <w:pStyle w:val="2"/>
        <w:spacing w:before="274" w:line="240" w:lineRule="auto"/>
        <w:ind w:right="5542"/>
      </w:pPr>
      <w:r>
        <w:t>Советский</w:t>
      </w:r>
      <w:r>
        <w:rPr>
          <w:spacing w:val="-4"/>
        </w:rPr>
        <w:t xml:space="preserve"> </w:t>
      </w:r>
      <w:r>
        <w:t>Союз</w:t>
      </w:r>
      <w:r>
        <w:rPr>
          <w:spacing w:val="-5"/>
        </w:rPr>
        <w:t xml:space="preserve"> </w:t>
      </w:r>
      <w:r>
        <w:t>в</w:t>
      </w:r>
      <w:r>
        <w:rPr>
          <w:spacing w:val="-9"/>
        </w:rPr>
        <w:t xml:space="preserve"> </w:t>
      </w:r>
      <w:r>
        <w:t>1920–1930-е</w:t>
      </w:r>
      <w:r>
        <w:rPr>
          <w:spacing w:val="-10"/>
        </w:rPr>
        <w:t xml:space="preserve"> </w:t>
      </w:r>
      <w:r>
        <w:t>гг. СССР в годы нэпа. 1921–1928</w:t>
      </w:r>
    </w:p>
    <w:p w:rsidR="006C1144" w:rsidRDefault="008913CF">
      <w:pPr>
        <w:pStyle w:val="a3"/>
        <w:ind w:right="1068" w:firstLine="710"/>
      </w:pPr>
      <w:r>
        <w:t>Катастрофические последствия Первой мировой и Гражданской войн. Демографическая ситуация в начале 1920-х гг. Экономическая разруха. Голод 1921– 1922 гг. и его преодоление. Реквизиция церковного имущества, сопротивление верующих и преследование священнослужителей. Крестьянские восстания</w:t>
      </w:r>
      <w:r>
        <w:rPr>
          <w:spacing w:val="-2"/>
        </w:rPr>
        <w:t xml:space="preserve"> </w:t>
      </w:r>
      <w:r>
        <w:t>в Сибири, на</w:t>
      </w:r>
      <w:r>
        <w:rPr>
          <w:spacing w:val="27"/>
        </w:rPr>
        <w:t xml:space="preserve"> </w:t>
      </w:r>
      <w:r>
        <w:t>Тамбовщине,</w:t>
      </w:r>
      <w:r>
        <w:rPr>
          <w:spacing w:val="25"/>
        </w:rPr>
        <w:t xml:space="preserve"> </w:t>
      </w:r>
      <w:r>
        <w:t>в</w:t>
      </w:r>
      <w:r>
        <w:rPr>
          <w:spacing w:val="29"/>
        </w:rPr>
        <w:t xml:space="preserve"> </w:t>
      </w:r>
      <w:r>
        <w:t>Поволжье</w:t>
      </w:r>
      <w:r>
        <w:rPr>
          <w:spacing w:val="23"/>
        </w:rPr>
        <w:t xml:space="preserve"> </w:t>
      </w:r>
      <w:r>
        <w:t>и</w:t>
      </w:r>
      <w:r>
        <w:rPr>
          <w:spacing w:val="28"/>
        </w:rPr>
        <w:t xml:space="preserve"> </w:t>
      </w:r>
      <w:r>
        <w:t>др.</w:t>
      </w:r>
      <w:r>
        <w:rPr>
          <w:spacing w:val="30"/>
        </w:rPr>
        <w:t xml:space="preserve"> </w:t>
      </w:r>
      <w:r>
        <w:t>Кронштадтское</w:t>
      </w:r>
      <w:r>
        <w:rPr>
          <w:spacing w:val="27"/>
        </w:rPr>
        <w:t xml:space="preserve"> </w:t>
      </w:r>
      <w:r>
        <w:t>восстание.Отказ</w:t>
      </w:r>
      <w:r>
        <w:rPr>
          <w:spacing w:val="24"/>
        </w:rPr>
        <w:t xml:space="preserve"> </w:t>
      </w:r>
      <w:r>
        <w:t>большевиков от</w:t>
      </w:r>
    </w:p>
    <w:p w:rsidR="006C1144" w:rsidRDefault="008913CF">
      <w:pPr>
        <w:pStyle w:val="a3"/>
        <w:ind w:right="1071"/>
      </w:pPr>
      <w:r>
        <w:t>«военного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w:t>
      </w:r>
      <w:r>
        <w:rPr>
          <w:spacing w:val="-7"/>
        </w:rPr>
        <w:t xml:space="preserve"> </w:t>
      </w:r>
      <w:r>
        <w:t>гг. СозданиеГосплана</w:t>
      </w:r>
      <w:r>
        <w:rPr>
          <w:spacing w:val="-3"/>
        </w:rPr>
        <w:t xml:space="preserve"> </w:t>
      </w:r>
      <w:r>
        <w:t>и разработка годовых</w:t>
      </w:r>
      <w:r>
        <w:rPr>
          <w:spacing w:val="-2"/>
        </w:rPr>
        <w:t xml:space="preserve"> </w:t>
      </w:r>
      <w:r>
        <w:t>и пятилетних</w:t>
      </w:r>
      <w:r>
        <w:rPr>
          <w:spacing w:val="-2"/>
        </w:rPr>
        <w:t xml:space="preserve"> </w:t>
      </w:r>
      <w:r>
        <w:t>планов развития народного хозяйства. Попытки внедрения научной организации труда</w:t>
      </w:r>
      <w:r>
        <w:rPr>
          <w:spacing w:val="40"/>
        </w:rPr>
        <w:t xml:space="preserve"> </w:t>
      </w:r>
      <w:r>
        <w:t>(НОТ) на производстве.Учреждение в СССР звания «Герой Труда» (1927 г., с 1938 г. – Герой Социалистического Труда).</w:t>
      </w:r>
    </w:p>
    <w:p w:rsidR="006C1144" w:rsidRDefault="008913CF">
      <w:pPr>
        <w:pStyle w:val="a3"/>
        <w:ind w:right="1065" w:firstLine="710"/>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гг.Ликвидация небольшевистских партий и установление в СССР однопартийной политической</w:t>
      </w:r>
      <w:r>
        <w:rPr>
          <w:spacing w:val="-4"/>
        </w:rPr>
        <w:t xml:space="preserve"> </w:t>
      </w:r>
      <w:r>
        <w:t>системы. Смерть В.И. Ленина</w:t>
      </w:r>
      <w:r>
        <w:rPr>
          <w:spacing w:val="-1"/>
        </w:rPr>
        <w:t xml:space="preserve"> </w:t>
      </w:r>
      <w:r>
        <w:t>и</w:t>
      </w:r>
      <w:r>
        <w:rPr>
          <w:spacing w:val="-9"/>
        </w:rPr>
        <w:t xml:space="preserve"> </w:t>
      </w:r>
      <w:r>
        <w:t>борьба</w:t>
      </w:r>
      <w:r>
        <w:rPr>
          <w:spacing w:val="-1"/>
        </w:rPr>
        <w:t xml:space="preserve"> </w:t>
      </w:r>
      <w:r>
        <w:t>за</w:t>
      </w:r>
      <w:r>
        <w:rPr>
          <w:spacing w:val="-6"/>
        </w:rPr>
        <w:t xml:space="preserve"> </w:t>
      </w:r>
      <w:r>
        <w:t>власть.</w:t>
      </w:r>
      <w:r>
        <w:rPr>
          <w:spacing w:val="-3"/>
        </w:rPr>
        <w:t xml:space="preserve"> </w:t>
      </w:r>
      <w:r>
        <w:t>В.И.</w:t>
      </w:r>
      <w:r>
        <w:rPr>
          <w:spacing w:val="-3"/>
        </w:rPr>
        <w:t xml:space="preserve"> </w:t>
      </w:r>
      <w:r>
        <w:t>Ленин в</w:t>
      </w:r>
      <w:r>
        <w:rPr>
          <w:spacing w:val="-8"/>
        </w:rPr>
        <w:t xml:space="preserve"> </w:t>
      </w:r>
      <w:r>
        <w:t>оценках современников и историков. Ситуация в партии и возрастание роли партийного аппарата. Роль И.В. Сталина в создании номенклатуры. Ликвидация оппозиции внутри ВКП(б) к концу 1920-х гг.Социальная политика большевиков. Положение рабочих</w:t>
      </w:r>
      <w:r>
        <w:rPr>
          <w:spacing w:val="80"/>
        </w:rPr>
        <w:t xml:space="preserve"> </w:t>
      </w:r>
      <w:r>
        <w:t>и</w:t>
      </w:r>
      <w:r>
        <w:rPr>
          <w:spacing w:val="80"/>
        </w:rPr>
        <w:t xml:space="preserve"> </w:t>
      </w:r>
      <w:r>
        <w:t>крестьян.</w:t>
      </w:r>
      <w:r>
        <w:rPr>
          <w:spacing w:val="80"/>
        </w:rPr>
        <w:t xml:space="preserve"> </w:t>
      </w:r>
      <w:r>
        <w:t>Эмансипация</w:t>
      </w:r>
      <w:r>
        <w:rPr>
          <w:spacing w:val="80"/>
        </w:rPr>
        <w:t xml:space="preserve"> </w:t>
      </w:r>
      <w:r>
        <w:t>женщин.</w:t>
      </w:r>
      <w:r>
        <w:rPr>
          <w:spacing w:val="80"/>
        </w:rPr>
        <w:t xml:space="preserve"> </w:t>
      </w:r>
      <w:r>
        <w:t>Молодежная</w:t>
      </w:r>
      <w:r>
        <w:rPr>
          <w:spacing w:val="80"/>
        </w:rPr>
        <w:t xml:space="preserve"> </w:t>
      </w:r>
      <w:r>
        <w:t>политика.</w:t>
      </w:r>
      <w:r>
        <w:rPr>
          <w:spacing w:val="80"/>
        </w:rPr>
        <w:t xml:space="preserve"> </w:t>
      </w:r>
      <w:r>
        <w:t>Социальные</w:t>
      </w:r>
    </w:p>
    <w:p w:rsidR="006C1144" w:rsidRDefault="008913CF">
      <w:pPr>
        <w:pStyle w:val="a3"/>
        <w:ind w:right="1076"/>
      </w:pPr>
      <w:r>
        <w:t>«лифты».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Лишенцы.Деревенский социум: кулаки, середняки и бедняки.Сельскохозяйственные коммуны, артели и ТОЗы. Отходничество. Сдача земли в аренду.</w:t>
      </w:r>
    </w:p>
    <w:p w:rsidR="006C1144" w:rsidRDefault="008913CF">
      <w:pPr>
        <w:pStyle w:val="2"/>
        <w:spacing w:before="2"/>
      </w:pPr>
      <w:r>
        <w:t>Советский Союз в</w:t>
      </w:r>
      <w:r>
        <w:rPr>
          <w:spacing w:val="-4"/>
        </w:rPr>
        <w:t xml:space="preserve"> </w:t>
      </w:r>
      <w:r>
        <w:t>1929–1941</w:t>
      </w:r>
      <w:r>
        <w:rPr>
          <w:spacing w:val="-3"/>
        </w:rPr>
        <w:t xml:space="preserve"> </w:t>
      </w:r>
      <w:r>
        <w:rPr>
          <w:spacing w:val="-5"/>
        </w:rPr>
        <w:t>гг.</w:t>
      </w:r>
    </w:p>
    <w:p w:rsidR="006C1144" w:rsidRDefault="008913CF">
      <w:pPr>
        <w:pStyle w:val="a3"/>
        <w:ind w:right="1072" w:firstLine="710"/>
      </w:pPr>
      <w: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w:t>
      </w:r>
      <w:r>
        <w:rPr>
          <w:spacing w:val="80"/>
        </w:rPr>
        <w:t xml:space="preserve"> </w:t>
      </w:r>
      <w:r>
        <w:t>соревнование.</w:t>
      </w:r>
      <w:r>
        <w:rPr>
          <w:spacing w:val="80"/>
        </w:rPr>
        <w:t xml:space="preserve"> </w:t>
      </w:r>
      <w:r>
        <w:t>Ударники</w:t>
      </w:r>
      <w:r>
        <w:rPr>
          <w:spacing w:val="80"/>
        </w:rPr>
        <w:t xml:space="preserve"> </w:t>
      </w:r>
      <w:r>
        <w:t>и</w:t>
      </w:r>
      <w:r>
        <w:rPr>
          <w:spacing w:val="80"/>
        </w:rPr>
        <w:t xml:space="preserve"> </w:t>
      </w:r>
      <w:r>
        <w:t>стахановцы.</w:t>
      </w:r>
      <w:r>
        <w:rPr>
          <w:spacing w:val="80"/>
        </w:rPr>
        <w:t xml:space="preserve"> </w:t>
      </w:r>
      <w:r>
        <w:t>Ликвидация</w:t>
      </w:r>
      <w:r>
        <w:rPr>
          <w:spacing w:val="80"/>
        </w:rPr>
        <w:t xml:space="preserve"> </w:t>
      </w:r>
      <w:r>
        <w:t>частной</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line="242" w:lineRule="auto"/>
        <w:ind w:right="1076"/>
      </w:pPr>
      <w:r>
        <w:lastRenderedPageBreak/>
        <w:t>торговли и предпринимательства. Кризис снабжения и введение карточной системы.Коллективизация</w:t>
      </w:r>
      <w:r>
        <w:rPr>
          <w:spacing w:val="80"/>
          <w:w w:val="150"/>
        </w:rPr>
        <w:t xml:space="preserve"> </w:t>
      </w:r>
      <w:r>
        <w:t>сельского</w:t>
      </w:r>
      <w:r>
        <w:rPr>
          <w:spacing w:val="80"/>
          <w:w w:val="150"/>
        </w:rPr>
        <w:t xml:space="preserve"> </w:t>
      </w:r>
      <w:r>
        <w:t>хозяйства</w:t>
      </w:r>
      <w:r>
        <w:rPr>
          <w:spacing w:val="80"/>
          <w:w w:val="150"/>
        </w:rPr>
        <w:t xml:space="preserve"> </w:t>
      </w:r>
      <w:r>
        <w:t>и</w:t>
      </w:r>
      <w:r>
        <w:rPr>
          <w:spacing w:val="80"/>
          <w:w w:val="150"/>
        </w:rPr>
        <w:t xml:space="preserve"> </w:t>
      </w:r>
      <w:r>
        <w:t>ее</w:t>
      </w:r>
      <w:r>
        <w:rPr>
          <w:spacing w:val="80"/>
          <w:w w:val="150"/>
        </w:rPr>
        <w:t xml:space="preserve"> </w:t>
      </w:r>
      <w:r>
        <w:t>трагические</w:t>
      </w:r>
      <w:r>
        <w:rPr>
          <w:spacing w:val="80"/>
          <w:w w:val="150"/>
        </w:rPr>
        <w:t xml:space="preserve"> </w:t>
      </w:r>
      <w:r>
        <w:t>последствия.</w:t>
      </w:r>
    </w:p>
    <w:p w:rsidR="006C1144" w:rsidRDefault="008913CF">
      <w:pPr>
        <w:pStyle w:val="a3"/>
        <w:spacing w:line="271" w:lineRule="exact"/>
      </w:pPr>
      <w:r>
        <w:t>«Раскулачивание».</w:t>
      </w:r>
      <w:r>
        <w:rPr>
          <w:spacing w:val="-6"/>
        </w:rPr>
        <w:t xml:space="preserve"> </w:t>
      </w:r>
      <w:r>
        <w:t>Сопротивление</w:t>
      </w:r>
      <w:r>
        <w:rPr>
          <w:spacing w:val="-6"/>
        </w:rPr>
        <w:t xml:space="preserve"> </w:t>
      </w:r>
      <w:r>
        <w:t>крестьян.</w:t>
      </w:r>
      <w:r>
        <w:rPr>
          <w:spacing w:val="-4"/>
        </w:rPr>
        <w:t xml:space="preserve"> </w:t>
      </w:r>
      <w:r>
        <w:t>Становление</w:t>
      </w:r>
      <w:r>
        <w:rPr>
          <w:spacing w:val="-6"/>
        </w:rPr>
        <w:t xml:space="preserve"> </w:t>
      </w:r>
      <w:r>
        <w:t>колхозного</w:t>
      </w:r>
      <w:r>
        <w:rPr>
          <w:spacing w:val="-5"/>
        </w:rPr>
        <w:t xml:space="preserve"> </w:t>
      </w:r>
      <w:r>
        <w:rPr>
          <w:spacing w:val="-2"/>
        </w:rPr>
        <w:t>строя.</w:t>
      </w:r>
    </w:p>
    <w:p w:rsidR="006C1144" w:rsidRDefault="008913CF">
      <w:pPr>
        <w:pStyle w:val="a3"/>
        <w:spacing w:before="3"/>
        <w:ind w:right="1077" w:firstLine="710"/>
      </w:pPr>
      <w:r>
        <w:t>Создание МТС. Национальные и региональные особенности</w:t>
      </w:r>
      <w:r>
        <w:rPr>
          <w:spacing w:val="80"/>
        </w:rPr>
        <w:t xml:space="preserve"> </w:t>
      </w:r>
      <w:r>
        <w:t>коллективизации. Голод в СССР в 1932–1933 гг. как следствие коллективизации. 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Милитаризация народного хозяйства, ускоренное развитие военной промышленности. Результаты, цена и издержки модернизации. Превращение</w:t>
      </w:r>
      <w:r>
        <w:rPr>
          <w:spacing w:val="28"/>
        </w:rPr>
        <w:t xml:space="preserve"> </w:t>
      </w:r>
      <w:r>
        <w:t>СССР</w:t>
      </w:r>
      <w:r>
        <w:rPr>
          <w:spacing w:val="80"/>
        </w:rPr>
        <w:t xml:space="preserve"> </w:t>
      </w:r>
      <w:r>
        <w:t>в аграрно-индустриальную державу. Ликвидация безработицы. Успехи и противоречия</w:t>
      </w:r>
      <w:r>
        <w:rPr>
          <w:spacing w:val="80"/>
          <w:w w:val="150"/>
        </w:rPr>
        <w:t xml:space="preserve"> </w:t>
      </w:r>
      <w:r>
        <w:t>урбанизации.</w:t>
      </w:r>
      <w:r>
        <w:rPr>
          <w:spacing w:val="80"/>
          <w:w w:val="150"/>
        </w:rPr>
        <w:t xml:space="preserve"> </w:t>
      </w:r>
      <w:r>
        <w:t>Утверждение</w:t>
      </w:r>
      <w:r>
        <w:rPr>
          <w:spacing w:val="80"/>
          <w:w w:val="150"/>
        </w:rPr>
        <w:t xml:space="preserve"> </w:t>
      </w:r>
      <w:r>
        <w:t>«культа</w:t>
      </w:r>
      <w:r>
        <w:rPr>
          <w:spacing w:val="80"/>
          <w:w w:val="150"/>
        </w:rPr>
        <w:t xml:space="preserve"> </w:t>
      </w:r>
      <w:r>
        <w:t>личности»</w:t>
      </w:r>
      <w:r>
        <w:rPr>
          <w:spacing w:val="80"/>
          <w:w w:val="150"/>
        </w:rPr>
        <w:t xml:space="preserve"> </w:t>
      </w:r>
      <w:r>
        <w:t>Сталина.</w:t>
      </w:r>
      <w:r>
        <w:rPr>
          <w:spacing w:val="80"/>
          <w:w w:val="150"/>
        </w:rPr>
        <w:t xml:space="preserve"> </w:t>
      </w:r>
      <w:r>
        <w:t>Малые</w:t>
      </w:r>
    </w:p>
    <w:p w:rsidR="006C1144" w:rsidRDefault="008913CF">
      <w:pPr>
        <w:pStyle w:val="a3"/>
        <w:spacing w:before="1"/>
        <w:ind w:right="1077"/>
      </w:pPr>
      <w:r>
        <w:t>«культы» представителей советской элиты и региональных руководителей. Партийные</w:t>
      </w:r>
      <w:r>
        <w:rPr>
          <w:spacing w:val="36"/>
        </w:rPr>
        <w:t xml:space="preserve"> </w:t>
      </w:r>
      <w:r>
        <w:t>органы</w:t>
      </w:r>
      <w:r>
        <w:rPr>
          <w:spacing w:val="38"/>
        </w:rPr>
        <w:t xml:space="preserve"> </w:t>
      </w:r>
      <w:r>
        <w:t>как</w:t>
      </w:r>
      <w:r>
        <w:rPr>
          <w:spacing w:val="35"/>
        </w:rPr>
        <w:t xml:space="preserve"> </w:t>
      </w:r>
      <w:r>
        <w:t>инструмент</w:t>
      </w:r>
      <w:r>
        <w:rPr>
          <w:spacing w:val="37"/>
        </w:rPr>
        <w:t xml:space="preserve"> </w:t>
      </w:r>
      <w:r>
        <w:t>сталинской</w:t>
      </w:r>
      <w:r>
        <w:rPr>
          <w:spacing w:val="38"/>
        </w:rPr>
        <w:t xml:space="preserve"> </w:t>
      </w:r>
      <w:r>
        <w:t>политики.</w:t>
      </w:r>
      <w:r>
        <w:rPr>
          <w:spacing w:val="39"/>
        </w:rPr>
        <w:t xml:space="preserve"> </w:t>
      </w:r>
      <w:r>
        <w:t>Органы</w:t>
      </w:r>
      <w:r>
        <w:rPr>
          <w:spacing w:val="38"/>
        </w:rPr>
        <w:t xml:space="preserve"> </w:t>
      </w:r>
      <w:r>
        <w:t>госбезопасности и их роль в поддержании диктатуры. Ужесточение цензуры. Издание «Краткого</w:t>
      </w:r>
      <w:r>
        <w:rPr>
          <w:spacing w:val="40"/>
        </w:rPr>
        <w:t xml:space="preserve"> </w:t>
      </w:r>
      <w:r>
        <w:t>курса истории ВКП(б)» и усиление идеологического контроля над обществом. Введение</w:t>
      </w:r>
      <w:r>
        <w:rPr>
          <w:spacing w:val="60"/>
        </w:rPr>
        <w:t xml:space="preserve"> </w:t>
      </w:r>
      <w:r>
        <w:t>паспортной</w:t>
      </w:r>
      <w:r>
        <w:rPr>
          <w:spacing w:val="63"/>
        </w:rPr>
        <w:t xml:space="preserve"> </w:t>
      </w:r>
      <w:r>
        <w:t>системы.</w:t>
      </w:r>
      <w:r>
        <w:rPr>
          <w:spacing w:val="70"/>
        </w:rPr>
        <w:t xml:space="preserve"> </w:t>
      </w:r>
      <w:r>
        <w:t>Массовые</w:t>
      </w:r>
      <w:r>
        <w:rPr>
          <w:spacing w:val="62"/>
        </w:rPr>
        <w:t xml:space="preserve"> </w:t>
      </w:r>
      <w:r>
        <w:t>политические</w:t>
      </w:r>
      <w:r>
        <w:rPr>
          <w:spacing w:val="66"/>
        </w:rPr>
        <w:t xml:space="preserve"> </w:t>
      </w:r>
      <w:r>
        <w:t>репрессии</w:t>
      </w:r>
      <w:r>
        <w:rPr>
          <w:spacing w:val="68"/>
        </w:rPr>
        <w:t xml:space="preserve"> </w:t>
      </w:r>
      <w:r>
        <w:t>1937–1938</w:t>
      </w:r>
      <w:r>
        <w:rPr>
          <w:spacing w:val="63"/>
        </w:rPr>
        <w:t xml:space="preserve"> </w:t>
      </w:r>
      <w:r>
        <w:rPr>
          <w:spacing w:val="-5"/>
        </w:rPr>
        <w:t>гг.</w:t>
      </w:r>
    </w:p>
    <w:p w:rsidR="006C1144" w:rsidRDefault="008913CF">
      <w:pPr>
        <w:pStyle w:val="a3"/>
        <w:ind w:right="1080"/>
      </w:pPr>
      <w:r>
        <w:t>«Национальные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w:t>
      </w:r>
      <w:r>
        <w:rPr>
          <w:spacing w:val="40"/>
        </w:rPr>
        <w:t xml:space="preserve"> </w:t>
      </w:r>
      <w:r>
        <w:t>территорий.</w:t>
      </w:r>
      <w:r>
        <w:rPr>
          <w:spacing w:val="40"/>
        </w:rPr>
        <w:t xml:space="preserve"> </w:t>
      </w:r>
      <w:r>
        <w:t>Советская</w:t>
      </w:r>
      <w:r>
        <w:rPr>
          <w:spacing w:val="40"/>
        </w:rPr>
        <w:t xml:space="preserve"> </w:t>
      </w:r>
      <w:r>
        <w:t>социальная</w:t>
      </w:r>
      <w:r>
        <w:rPr>
          <w:spacing w:val="40"/>
        </w:rPr>
        <w:t xml:space="preserve"> </w:t>
      </w:r>
      <w:r>
        <w:t>и</w:t>
      </w:r>
      <w:r>
        <w:rPr>
          <w:spacing w:val="40"/>
        </w:rPr>
        <w:t xml:space="preserve"> </w:t>
      </w:r>
      <w:r>
        <w:t>национальная</w:t>
      </w:r>
      <w:r>
        <w:rPr>
          <w:spacing w:val="40"/>
        </w:rPr>
        <w:t xml:space="preserve"> </w:t>
      </w:r>
      <w:r>
        <w:t>политика 1930-х гг. Пропаганда и реальные достижения. Конституция СССР 1936 г.</w:t>
      </w:r>
    </w:p>
    <w:p w:rsidR="006C1144" w:rsidRDefault="008913CF">
      <w:pPr>
        <w:pStyle w:val="a3"/>
        <w:ind w:right="1067" w:firstLine="710"/>
      </w:pPr>
      <w:r>
        <w:t>Культурное пространство советского общества в 1920–1930-е гг.</w:t>
      </w:r>
      <w:r>
        <w:rPr>
          <w:spacing w:val="40"/>
        </w:rPr>
        <w:t xml:space="preserve"> </w:t>
      </w:r>
      <w:r>
        <w:t>Повседневная жизнь и общественные настроения в годы нэпа. Повышение общего уровня жизни. 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6C1144" w:rsidRDefault="008913CF">
      <w:pPr>
        <w:pStyle w:val="a3"/>
        <w:spacing w:before="2"/>
        <w:ind w:right="1064" w:firstLine="710"/>
      </w:pPr>
      <w:r>
        <w:t>Культура периода нэпа. Пролеткульт и нэпманская культура. Борьба с безграмотностью. 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p>
    <w:p w:rsidR="006C1144" w:rsidRDefault="008913CF">
      <w:pPr>
        <w:pStyle w:val="a3"/>
        <w:spacing w:before="1"/>
        <w:ind w:right="1062" w:firstLine="710"/>
      </w:pPr>
      <w:r>
        <w:t>Культурная революция. От обязательного начального образования –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как художественный метод. Литература и кинематограф 1930-х годов. Культура русского зарубежья.Наука в</w:t>
      </w:r>
      <w:r>
        <w:rPr>
          <w:spacing w:val="40"/>
        </w:rPr>
        <w:t xml:space="preserve"> </w:t>
      </w:r>
      <w:r>
        <w:t>1930-е гг. Академия наук СССР. Создание новых научных центров: ВАСХНИЛ, ФИАН, РНИИ и др.Выдающиеся ученые и конструкторы гражданской и военной техники. Формирование национальной интеллигенции.Общественные настроения. Повседневность 1930-х годов. Снижение уровня доходов населения по сравнению с периодом</w:t>
      </w:r>
      <w:r>
        <w:rPr>
          <w:spacing w:val="40"/>
        </w:rPr>
        <w:t xml:space="preserve"> </w:t>
      </w:r>
      <w:r>
        <w:t>нэпа.</w:t>
      </w:r>
      <w:r>
        <w:rPr>
          <w:spacing w:val="40"/>
        </w:rPr>
        <w:t xml:space="preserve"> </w:t>
      </w:r>
      <w:r>
        <w:t>Потребление</w:t>
      </w:r>
      <w:r>
        <w:rPr>
          <w:spacing w:val="40"/>
        </w:rPr>
        <w:t xml:space="preserve"> </w:t>
      </w:r>
      <w:r>
        <w:t>и</w:t>
      </w:r>
      <w:r>
        <w:rPr>
          <w:spacing w:val="40"/>
        </w:rPr>
        <w:t xml:space="preserve"> </w:t>
      </w:r>
      <w:r>
        <w:t>рынок.</w:t>
      </w:r>
      <w:r>
        <w:rPr>
          <w:spacing w:val="40"/>
        </w:rPr>
        <w:t xml:space="preserve"> </w:t>
      </w:r>
      <w:r>
        <w:t>Деньги,</w:t>
      </w:r>
      <w:r>
        <w:rPr>
          <w:spacing w:val="40"/>
        </w:rPr>
        <w:t xml:space="preserve"> </w:t>
      </w:r>
      <w:r>
        <w:t>карточки</w:t>
      </w:r>
      <w:r>
        <w:rPr>
          <w:spacing w:val="40"/>
        </w:rPr>
        <w:t xml:space="preserve"> </w:t>
      </w:r>
      <w:r>
        <w:t>и</w:t>
      </w:r>
      <w:r>
        <w:rPr>
          <w:spacing w:val="40"/>
        </w:rPr>
        <w:t xml:space="preserve"> </w:t>
      </w:r>
      <w:r>
        <w:t>очереди.</w:t>
      </w:r>
      <w:r>
        <w:rPr>
          <w:spacing w:val="40"/>
        </w:rPr>
        <w:t xml:space="preserve"> </w:t>
      </w:r>
      <w:r>
        <w:t>Из</w:t>
      </w:r>
      <w:r>
        <w:rPr>
          <w:spacing w:val="40"/>
        </w:rPr>
        <w:t xml:space="preserve"> </w:t>
      </w:r>
      <w:r>
        <w:t>деревни</w:t>
      </w:r>
      <w:r>
        <w:rPr>
          <w:spacing w:val="40"/>
        </w:rPr>
        <w:t xml:space="preserve"> </w:t>
      </w:r>
      <w:r>
        <w:t>в</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73"/>
      </w:pPr>
      <w:r>
        <w:lastRenderedPageBreak/>
        <w:t xml:space="preserve">город: последствия вынужденного переселения и миграции населения. Жилищная проблема. Условия труда и быта на стройках пятилеток. Коллективные формы быта.Возвращение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СССР. Жизнь в деревне. Трудодни. Единоличники. Личные подсобные хозяйства </w:t>
      </w:r>
      <w:r>
        <w:rPr>
          <w:spacing w:val="-2"/>
        </w:rPr>
        <w:t>колхозников.</w:t>
      </w:r>
    </w:p>
    <w:p w:rsidR="006C1144" w:rsidRDefault="008913CF">
      <w:pPr>
        <w:pStyle w:val="a3"/>
        <w:spacing w:before="3"/>
        <w:ind w:right="1071" w:firstLine="710"/>
      </w:pPr>
      <w:r>
        <w:t>Внешняя политика СССР в 1920–1930-е годы.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w:t>
      </w:r>
      <w:r>
        <w:rPr>
          <w:spacing w:val="-5"/>
        </w:rPr>
        <w:t xml:space="preserve"> </w:t>
      </w:r>
      <w:r>
        <w:t>1927 г.Вступление</w:t>
      </w:r>
      <w:r>
        <w:rPr>
          <w:spacing w:val="-1"/>
        </w:rPr>
        <w:t xml:space="preserve"> </w:t>
      </w:r>
      <w:r>
        <w:t>СССР в Лигу</w:t>
      </w:r>
      <w:r>
        <w:rPr>
          <w:spacing w:val="-10"/>
        </w:rPr>
        <w:t xml:space="preserve"> </w:t>
      </w:r>
      <w:r>
        <w:t>Наций.Возрастание</w:t>
      </w:r>
      <w:r>
        <w:rPr>
          <w:spacing w:val="-1"/>
        </w:rPr>
        <w:t xml:space="preserve"> </w:t>
      </w:r>
      <w:r>
        <w:t>угрозы</w:t>
      </w:r>
      <w:r>
        <w:rPr>
          <w:spacing w:val="-3"/>
        </w:rPr>
        <w:t xml:space="preserve"> </w:t>
      </w:r>
      <w:r>
        <w:t>мировой</w:t>
      </w:r>
      <w:r>
        <w:rPr>
          <w:spacing w:val="-4"/>
        </w:rPr>
        <w:t xml:space="preserve"> </w:t>
      </w:r>
      <w:r>
        <w:t>войны. Попытки организовать систему коллективной безопасности в Европе. Советские добровольцы в Испании и Китае. Вооруженные конфликты на озере Хасан, реке Халхин-Гол и ситуация на Дальнем Востоке в конце 1930-х гг.</w:t>
      </w:r>
    </w:p>
    <w:p w:rsidR="006C1144" w:rsidRDefault="008913CF">
      <w:pPr>
        <w:pStyle w:val="a3"/>
        <w:spacing w:before="1"/>
        <w:ind w:right="1071" w:firstLine="710"/>
      </w:pPr>
      <w:r>
        <w:t>СССР накануне Великой Отечественной войны. Форсирование военного производства и освоения новой техники. Ужесточение трудового законодательства. Нарастание негативных тенденций в экономике.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Катынская трагедия. «Зимняя война» с Финляндией.</w:t>
      </w:r>
    </w:p>
    <w:p w:rsidR="006C1144" w:rsidRDefault="008913CF">
      <w:pPr>
        <w:pStyle w:val="a3"/>
        <w:spacing w:line="274" w:lineRule="exact"/>
        <w:ind w:left="1848"/>
      </w:pPr>
      <w:r>
        <w:t>Наш</w:t>
      </w:r>
      <w:r>
        <w:rPr>
          <w:spacing w:val="3"/>
        </w:rPr>
        <w:t xml:space="preserve"> </w:t>
      </w:r>
      <w:r>
        <w:t>край</w:t>
      </w:r>
      <w:r>
        <w:rPr>
          <w:spacing w:val="2"/>
        </w:rPr>
        <w:t xml:space="preserve"> </w:t>
      </w:r>
      <w:r>
        <w:t>в</w:t>
      </w:r>
      <w:r>
        <w:rPr>
          <w:spacing w:val="-1"/>
        </w:rPr>
        <w:t xml:space="preserve"> </w:t>
      </w:r>
      <w:r>
        <w:t>1920–1930-е</w:t>
      </w:r>
      <w:r>
        <w:rPr>
          <w:spacing w:val="-4"/>
        </w:rPr>
        <w:t xml:space="preserve"> </w:t>
      </w:r>
      <w:r>
        <w:rPr>
          <w:spacing w:val="-5"/>
        </w:rPr>
        <w:t>гг.</w:t>
      </w:r>
    </w:p>
    <w:p w:rsidR="006C1144" w:rsidRDefault="006C1144">
      <w:pPr>
        <w:pStyle w:val="a3"/>
        <w:spacing w:before="5"/>
        <w:ind w:left="0"/>
        <w:jc w:val="left"/>
      </w:pPr>
    </w:p>
    <w:p w:rsidR="006C1144" w:rsidRDefault="008913CF">
      <w:pPr>
        <w:pStyle w:val="2"/>
      </w:pPr>
      <w:r>
        <w:t>Великая</w:t>
      </w:r>
      <w:r>
        <w:rPr>
          <w:spacing w:val="-6"/>
        </w:rPr>
        <w:t xml:space="preserve"> </w:t>
      </w:r>
      <w:r>
        <w:t>Отечественная</w:t>
      </w:r>
      <w:r>
        <w:rPr>
          <w:spacing w:val="-4"/>
        </w:rPr>
        <w:t xml:space="preserve"> </w:t>
      </w:r>
      <w:r>
        <w:t>война.</w:t>
      </w:r>
      <w:r>
        <w:rPr>
          <w:spacing w:val="-5"/>
        </w:rPr>
        <w:t xml:space="preserve"> </w:t>
      </w:r>
      <w:r>
        <w:rPr>
          <w:spacing w:val="-2"/>
        </w:rPr>
        <w:t>1941–1945</w:t>
      </w:r>
    </w:p>
    <w:p w:rsidR="006C1144" w:rsidRDefault="008913CF">
      <w:pPr>
        <w:pStyle w:val="a3"/>
        <w:ind w:right="1064" w:firstLine="710"/>
      </w:pPr>
      <w:r>
        <w:t>Вторжение Германии и ее сателлитов на территорию СССР.Первый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w:t>
      </w:r>
      <w:r>
        <w:rPr>
          <w:spacing w:val="-3"/>
        </w:rPr>
        <w:t xml:space="preserve"> </w:t>
      </w:r>
      <w:r>
        <w:t>поражений</w:t>
      </w:r>
      <w:r>
        <w:rPr>
          <w:spacing w:val="-4"/>
        </w:rPr>
        <w:t xml:space="preserve"> </w:t>
      </w:r>
      <w:r>
        <w:t>Красной Армии на</w:t>
      </w:r>
      <w:r>
        <w:rPr>
          <w:spacing w:val="-6"/>
        </w:rPr>
        <w:t xml:space="preserve"> </w:t>
      </w:r>
      <w:r>
        <w:t>начальном этапе</w:t>
      </w:r>
      <w:r>
        <w:rPr>
          <w:spacing w:val="-1"/>
        </w:rPr>
        <w:t xml:space="preserve"> </w:t>
      </w:r>
      <w:r>
        <w:t>войны.</w:t>
      </w:r>
      <w:r>
        <w:rPr>
          <w:spacing w:val="-3"/>
        </w:rPr>
        <w:t xml:space="preserve"> </w:t>
      </w:r>
      <w:r>
        <w:t>Чрезвычайные</w:t>
      </w:r>
      <w:r>
        <w:rPr>
          <w:spacing w:val="-6"/>
        </w:rPr>
        <w:t xml:space="preserve"> </w:t>
      </w:r>
      <w:r>
        <w:t>меры руководства страны, образование Государственного комитета обороны. И.В. Сталин</w:t>
      </w:r>
      <w:r>
        <w:rPr>
          <w:spacing w:val="40"/>
        </w:rPr>
        <w:t xml:space="preserve"> </w:t>
      </w:r>
      <w:r>
        <w:t>– Верховный главнокомандующий. Роль партии в мобилизации сил на отпор врагу.Создание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6C1144" w:rsidRDefault="008913CF">
      <w:pPr>
        <w:pStyle w:val="a3"/>
        <w:ind w:right="1067" w:firstLine="710"/>
      </w:pPr>
      <w:r>
        <w:t>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Московской битвы. Блокада Ленинграда. Героизм и трагедия гражданского населения. Эвакуация ленинградцев. «Дорога жизни».Перестройка экономики на военный лад. Эвакуация предприятий, населения и ресурсов. Введение норм военной дисциплины на производстве и транспорте.Нацистский</w:t>
      </w:r>
      <w:r>
        <w:rPr>
          <w:spacing w:val="40"/>
        </w:rPr>
        <w:t xml:space="preserve"> </w:t>
      </w:r>
      <w:r>
        <w:t>оккупационный режим. «Генеральный план Ост». Массовые преступления гитлеровцев против советских граждан. 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ценностей.Начало массового сопротивления врагу. Восстания в нацистских лагерях. Развертывание партизанского движения.Коренной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77"/>
      </w:pPr>
      <w:r>
        <w:lastRenderedPageBreak/>
        <w:t>и значение победы Красной Армии под Сталинградом.Битва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битвы.Битва за Днепр. Освобождение Левобережной Украины и форсирование Днепра. Освобождение Киева. Итоги наступления Красной армии летом–осенью 1943 г.</w:t>
      </w:r>
    </w:p>
    <w:p w:rsidR="006C1144" w:rsidRDefault="008913CF">
      <w:pPr>
        <w:pStyle w:val="a3"/>
        <w:spacing w:before="1"/>
        <w:ind w:right="1066" w:firstLine="710"/>
      </w:pPr>
      <w:r>
        <w:t>Прорыв блокады Ленинграда в январе 1943 г. Значение героического сопротивления Ленинграда.Развертывание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врагом.Сотрудничество с врагом: формы, причины, масштабы. Создание гитлеровцами воинских формирований из советских военнопленных.Генерал Власов и Русская освободительная армия. Судебные процессы на территории СССР над военными преступниками и пособниками оккупантов в 1943–1946 гг.Человек и война: единство фронта и тыла. «Всёдля фронта, всёдля победы!». Трудовой подвиг народа. Роль женщин и подростков в промышленном и сельскохозяйственном производстве. Самоотверженный труд ученых.Помощь населения фронту. Добровольные взносы в фонд обороны. Помощь эвакуированным.Повседневность военного времени. Фронтовая повседневность. Боевое братство. Женщины на</w:t>
      </w:r>
      <w:r>
        <w:rPr>
          <w:spacing w:val="-1"/>
        </w:rPr>
        <w:t xml:space="preserve"> </w:t>
      </w:r>
      <w:r>
        <w:t>войне. Письма с фронта</w:t>
      </w:r>
      <w:r>
        <w:rPr>
          <w:spacing w:val="-1"/>
        </w:rPr>
        <w:t xml:space="preserve"> </w:t>
      </w:r>
      <w:r>
        <w:t>и на фронт. Повседневность в советском тылу. Военная дисциплина на производстве. Карточная система и нормы снабжения в</w:t>
      </w:r>
      <w:r>
        <w:rPr>
          <w:spacing w:val="-3"/>
        </w:rPr>
        <w:t xml:space="preserve"> </w:t>
      </w:r>
      <w:r>
        <w:t>городах. Положение</w:t>
      </w:r>
      <w:r>
        <w:rPr>
          <w:spacing w:val="-1"/>
        </w:rPr>
        <w:t xml:space="preserve"> </w:t>
      </w:r>
      <w:r>
        <w:t>в деревне.</w:t>
      </w:r>
      <w:r>
        <w:rPr>
          <w:spacing w:val="-3"/>
        </w:rPr>
        <w:t xml:space="preserve"> </w:t>
      </w:r>
      <w:r>
        <w:t>Стратегии выживания</w:t>
      </w:r>
      <w:r>
        <w:rPr>
          <w:spacing w:val="-5"/>
        </w:rPr>
        <w:t xml:space="preserve"> </w:t>
      </w:r>
      <w:r>
        <w:t>в</w:t>
      </w:r>
      <w:r>
        <w:rPr>
          <w:spacing w:val="-3"/>
        </w:rPr>
        <w:t xml:space="preserve"> </w:t>
      </w:r>
      <w:r>
        <w:t>городе</w:t>
      </w:r>
      <w:r>
        <w:rPr>
          <w:spacing w:val="-1"/>
        </w:rPr>
        <w:t xml:space="preserve"> </w:t>
      </w:r>
      <w:r>
        <w:t>и на</w:t>
      </w:r>
      <w:r>
        <w:rPr>
          <w:spacing w:val="-1"/>
        </w:rPr>
        <w:t xml:space="preserve"> </w:t>
      </w:r>
      <w:r>
        <w:t>селе. Государственные меры и общественные инициативы по спасению детей. Создание Суворовских</w:t>
      </w:r>
      <w:r>
        <w:rPr>
          <w:spacing w:val="80"/>
          <w:w w:val="150"/>
        </w:rPr>
        <w:t xml:space="preserve"> </w:t>
      </w:r>
      <w:r>
        <w:t>и</w:t>
      </w:r>
      <w:r>
        <w:rPr>
          <w:spacing w:val="80"/>
          <w:w w:val="150"/>
        </w:rPr>
        <w:t xml:space="preserve"> </w:t>
      </w:r>
      <w:r>
        <w:t>Нахимовских</w:t>
      </w:r>
      <w:r>
        <w:rPr>
          <w:spacing w:val="80"/>
          <w:w w:val="150"/>
        </w:rPr>
        <w:t xml:space="preserve"> </w:t>
      </w:r>
      <w:r>
        <w:t>училищ.Культурное</w:t>
      </w:r>
      <w:r>
        <w:rPr>
          <w:spacing w:val="80"/>
          <w:w w:val="150"/>
        </w:rPr>
        <w:t xml:space="preserve"> </w:t>
      </w:r>
      <w:r>
        <w:t>пространство</w:t>
      </w:r>
      <w:r>
        <w:rPr>
          <w:spacing w:val="80"/>
          <w:w w:val="150"/>
        </w:rPr>
        <w:t xml:space="preserve"> </w:t>
      </w:r>
      <w:r>
        <w:t>войны.</w:t>
      </w:r>
      <w:r>
        <w:rPr>
          <w:spacing w:val="80"/>
          <w:w w:val="150"/>
        </w:rPr>
        <w:t xml:space="preserve"> </w:t>
      </w:r>
      <w:r>
        <w:t>Песня</w:t>
      </w:r>
    </w:p>
    <w:p w:rsidR="006C1144" w:rsidRDefault="008913CF">
      <w:pPr>
        <w:pStyle w:val="a3"/>
        <w:spacing w:before="4"/>
        <w:ind w:right="1067"/>
      </w:pPr>
      <w:r>
        <w:t>«Священная война» –призыв к сопротивлению врагу. Советские писатели, композиторы, художники, ученые в условиях войны. Фронтовые корреспонденты. Выступления фронтовых</w:t>
      </w:r>
      <w:r>
        <w:rPr>
          <w:spacing w:val="-1"/>
        </w:rPr>
        <w:t xml:space="preserve"> </w:t>
      </w:r>
      <w:r>
        <w:t>концертных</w:t>
      </w:r>
      <w:r>
        <w:rPr>
          <w:spacing w:val="-1"/>
        </w:rPr>
        <w:t xml:space="preserve"> </w:t>
      </w:r>
      <w:r>
        <w:t>бригад.</w:t>
      </w:r>
      <w:r>
        <w:rPr>
          <w:spacing w:val="-4"/>
        </w:rPr>
        <w:t xml:space="preserve"> </w:t>
      </w:r>
      <w:r>
        <w:t>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союзниками.СССР и союзники. Проблема второго фронта. Ленд-лиз. Тегеранская конференция 1943</w:t>
      </w:r>
      <w:r>
        <w:rPr>
          <w:spacing w:val="-6"/>
        </w:rPr>
        <w:t xml:space="preserve"> </w:t>
      </w:r>
      <w:r>
        <w:t>г. Французский авиационный полк «Нормандия-Неман», а также польские и чехословацкие воинские части на советско-германском фронте.</w:t>
      </w:r>
    </w:p>
    <w:p w:rsidR="006C1144" w:rsidRDefault="008913CF">
      <w:pPr>
        <w:pStyle w:val="a3"/>
        <w:ind w:right="1065" w:firstLine="710"/>
      </w:pPr>
      <w:r>
        <w:t>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Наступление советских войск в Белоруссии и Прибалтике.Боевые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Эльбе.Битва за Берлин и окончание войны в Европе. Висло- Одерская операция. Капитуляция Германии. Репатриация советских граждан в ходе войны и после ее окончания.Война и общество. Военно-экономическое</w:t>
      </w:r>
      <w:r>
        <w:rPr>
          <w:spacing w:val="40"/>
        </w:rPr>
        <w:t xml:space="preserve"> </w:t>
      </w:r>
      <w:r>
        <w:t>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Депортация «репрессированных народов». Взаимоотношения государства и церкви. Поместный собор 1945 г.Антигитлеровская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последствия.Создание ООН. Конференция</w:t>
      </w:r>
      <w:r>
        <w:rPr>
          <w:spacing w:val="80"/>
        </w:rPr>
        <w:t xml:space="preserve"> </w:t>
      </w:r>
      <w:r>
        <w:t>в</w:t>
      </w:r>
      <w:r>
        <w:rPr>
          <w:spacing w:val="80"/>
        </w:rPr>
        <w:t xml:space="preserve"> </w:t>
      </w:r>
      <w:r>
        <w:t>Сан-Франциско</w:t>
      </w:r>
      <w:r>
        <w:rPr>
          <w:spacing w:val="80"/>
        </w:rPr>
        <w:t xml:space="preserve"> </w:t>
      </w:r>
      <w:r>
        <w:t>в</w:t>
      </w:r>
      <w:r>
        <w:rPr>
          <w:spacing w:val="80"/>
        </w:rPr>
        <w:t xml:space="preserve"> </w:t>
      </w:r>
      <w:r>
        <w:t>июне</w:t>
      </w:r>
      <w:r>
        <w:rPr>
          <w:spacing w:val="80"/>
        </w:rPr>
        <w:t xml:space="preserve"> </w:t>
      </w:r>
      <w:r>
        <w:t>1945</w:t>
      </w:r>
      <w:r>
        <w:rPr>
          <w:spacing w:val="80"/>
        </w:rPr>
        <w:t xml:space="preserve"> </w:t>
      </w:r>
      <w:r>
        <w:t>г.</w:t>
      </w:r>
      <w:r>
        <w:rPr>
          <w:spacing w:val="80"/>
        </w:rPr>
        <w:t xml:space="preserve"> </w:t>
      </w:r>
      <w:r>
        <w:t>Устав</w:t>
      </w:r>
      <w:r>
        <w:rPr>
          <w:spacing w:val="80"/>
        </w:rPr>
        <w:t xml:space="preserve"> </w:t>
      </w:r>
      <w:r>
        <w:t>ООН.Истоки</w:t>
      </w:r>
      <w:r>
        <w:rPr>
          <w:spacing w:val="80"/>
        </w:rPr>
        <w:t xml:space="preserve"> </w:t>
      </w:r>
      <w:r>
        <w:t>«холодной</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line="242" w:lineRule="auto"/>
        <w:ind w:right="1080"/>
      </w:pPr>
      <w:r>
        <w:lastRenderedPageBreak/>
        <w:t>войны».Нюрнбергский и Токийский судебные процессы.Осуждение главных</w:t>
      </w:r>
      <w:r>
        <w:rPr>
          <w:spacing w:val="40"/>
        </w:rPr>
        <w:t xml:space="preserve"> </w:t>
      </w:r>
      <w:r>
        <w:t>военных преступников.</w:t>
      </w:r>
    </w:p>
    <w:p w:rsidR="006C1144" w:rsidRDefault="008913CF">
      <w:pPr>
        <w:pStyle w:val="a3"/>
        <w:ind w:right="1071" w:firstLine="710"/>
      </w:pPr>
      <w:r>
        <w:t>Итоги Великой Отечественной и Второй мировой войны. Решающий вклад СССР в победуантигитлеровской коалициинад фашизмом. Людские и материальные потери. Изменения политической карты Европы.</w:t>
      </w:r>
    </w:p>
    <w:p w:rsidR="006C1144" w:rsidRDefault="008913CF">
      <w:pPr>
        <w:pStyle w:val="a3"/>
        <w:ind w:left="1848"/>
      </w:pPr>
      <w:r>
        <w:t>Наш край</w:t>
      </w:r>
      <w:r>
        <w:rPr>
          <w:spacing w:val="-1"/>
        </w:rPr>
        <w:t xml:space="preserve"> </w:t>
      </w:r>
      <w:r>
        <w:t>в</w:t>
      </w:r>
      <w:r>
        <w:rPr>
          <w:spacing w:val="-5"/>
        </w:rPr>
        <w:t xml:space="preserve"> </w:t>
      </w:r>
      <w:r>
        <w:t>годы</w:t>
      </w:r>
      <w:r>
        <w:rPr>
          <w:spacing w:val="-4"/>
        </w:rPr>
        <w:t xml:space="preserve"> </w:t>
      </w:r>
      <w:r>
        <w:t>Великой</w:t>
      </w:r>
      <w:r>
        <w:rPr>
          <w:spacing w:val="-1"/>
        </w:rPr>
        <w:t xml:space="preserve"> </w:t>
      </w:r>
      <w:r>
        <w:t xml:space="preserve">Отечественной </w:t>
      </w:r>
      <w:r>
        <w:rPr>
          <w:spacing w:val="-2"/>
        </w:rPr>
        <w:t>войны.</w:t>
      </w:r>
    </w:p>
    <w:p w:rsidR="006C1144" w:rsidRDefault="006C1144">
      <w:pPr>
        <w:pStyle w:val="a3"/>
        <w:spacing w:before="5"/>
        <w:ind w:left="0"/>
        <w:jc w:val="left"/>
      </w:pPr>
    </w:p>
    <w:p w:rsidR="006C1144" w:rsidRDefault="008913CF">
      <w:pPr>
        <w:pStyle w:val="2"/>
        <w:spacing w:line="237" w:lineRule="auto"/>
        <w:ind w:left="1138" w:right="1065" w:firstLine="710"/>
      </w:pPr>
      <w:r>
        <w:t xml:space="preserve">Апогей и кризис советской системы. 1945–1991 гг. «Поздний сталинизм» </w:t>
      </w:r>
      <w:r>
        <w:rPr>
          <w:spacing w:val="-2"/>
        </w:rPr>
        <w:t>(1945–1953)</w:t>
      </w:r>
    </w:p>
    <w:p w:rsidR="006C1144" w:rsidRDefault="008913CF">
      <w:pPr>
        <w:pStyle w:val="a3"/>
        <w:ind w:right="1070" w:firstLine="710"/>
      </w:pPr>
      <w:r>
        <w:t>Влияние последствий войны на</w:t>
      </w:r>
      <w:r>
        <w:rPr>
          <w:spacing w:val="-3"/>
        </w:rPr>
        <w:t xml:space="preserve"> </w:t>
      </w:r>
      <w:r>
        <w:t>советскую систему</w:t>
      </w:r>
      <w:r>
        <w:rPr>
          <w:spacing w:val="-6"/>
        </w:rPr>
        <w:t xml:space="preserve"> </w:t>
      </w:r>
      <w:r>
        <w:t>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w:t>
      </w:r>
      <w:r>
        <w:rPr>
          <w:spacing w:val="40"/>
        </w:rPr>
        <w:t xml:space="preserve"> </w:t>
      </w:r>
      <w:r>
        <w:t>Демобилизация</w:t>
      </w:r>
      <w:r>
        <w:rPr>
          <w:spacing w:val="80"/>
          <w:w w:val="150"/>
        </w:rPr>
        <w:t xml:space="preserve"> </w:t>
      </w:r>
      <w:r>
        <w:t>армии.</w:t>
      </w:r>
      <w:r>
        <w:rPr>
          <w:spacing w:val="80"/>
          <w:w w:val="150"/>
        </w:rPr>
        <w:t xml:space="preserve"> </w:t>
      </w:r>
      <w:r>
        <w:t>Социальная</w:t>
      </w:r>
      <w:r>
        <w:rPr>
          <w:spacing w:val="80"/>
          <w:w w:val="150"/>
        </w:rPr>
        <w:t xml:space="preserve"> </w:t>
      </w:r>
      <w:r>
        <w:t>адаптация</w:t>
      </w:r>
      <w:r>
        <w:rPr>
          <w:spacing w:val="80"/>
          <w:w w:val="150"/>
        </w:rPr>
        <w:t xml:space="preserve"> </w:t>
      </w:r>
      <w:r>
        <w:t>фронтовиков.</w:t>
      </w:r>
      <w:r>
        <w:rPr>
          <w:spacing w:val="80"/>
          <w:w w:val="150"/>
        </w:rPr>
        <w:t xml:space="preserve"> </w:t>
      </w:r>
      <w:r>
        <w:t>Положение</w:t>
      </w:r>
      <w:r>
        <w:rPr>
          <w:spacing w:val="80"/>
          <w:w w:val="150"/>
        </w:rPr>
        <w:t xml:space="preserve"> </w:t>
      </w:r>
      <w:r>
        <w:t>семей</w:t>
      </w:r>
    </w:p>
    <w:p w:rsidR="006C1144" w:rsidRDefault="008913CF">
      <w:pPr>
        <w:pStyle w:val="a3"/>
        <w:ind w:right="1068"/>
      </w:pPr>
      <w:r>
        <w:t>«пропавших без вести» фронтовиков. Репатриация. Рост беспризорности и решение проблем послевоенного детства. Рост преступности.Ресурсы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СССР.Репарации, их размеры и значение для экономики. Советский «атомный проект», его успехи и его значение. Начало гонки вооружений.Положение на послевоенном потребительском рынке. Колхозный рынок. Государственная и коммерческая торговля. Голод 1946– 1947 гг. Денежная реформа и отмена карточной системы (1947 г.).Сталин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w:t>
      </w:r>
      <w:r>
        <w:rPr>
          <w:spacing w:val="50"/>
          <w:w w:val="150"/>
        </w:rPr>
        <w:t xml:space="preserve">    </w:t>
      </w:r>
      <w:r>
        <w:t>Еврейского</w:t>
      </w:r>
      <w:r>
        <w:rPr>
          <w:spacing w:val="50"/>
          <w:w w:val="150"/>
        </w:rPr>
        <w:t xml:space="preserve">    </w:t>
      </w:r>
      <w:r>
        <w:t>антифашистского</w:t>
      </w:r>
      <w:r>
        <w:rPr>
          <w:spacing w:val="50"/>
          <w:w w:val="150"/>
        </w:rPr>
        <w:t xml:space="preserve">    </w:t>
      </w:r>
      <w:r>
        <w:t>комитета.</w:t>
      </w:r>
      <w:r>
        <w:rPr>
          <w:spacing w:val="50"/>
          <w:w w:val="150"/>
        </w:rPr>
        <w:t xml:space="preserve">    </w:t>
      </w:r>
      <w:r>
        <w:t>Т.Д.</w:t>
      </w:r>
      <w:r>
        <w:rPr>
          <w:spacing w:val="-1"/>
        </w:rPr>
        <w:t xml:space="preserve"> </w:t>
      </w:r>
      <w:r>
        <w:t>Лысенко</w:t>
      </w:r>
      <w:r>
        <w:rPr>
          <w:spacing w:val="50"/>
          <w:w w:val="150"/>
        </w:rPr>
        <w:t xml:space="preserve">    </w:t>
      </w:r>
      <w:r>
        <w:rPr>
          <w:spacing w:val="-10"/>
        </w:rPr>
        <w:t>и</w:t>
      </w:r>
    </w:p>
    <w:p w:rsidR="006C1144" w:rsidRDefault="008913CF">
      <w:pPr>
        <w:pStyle w:val="a3"/>
        <w:ind w:right="1071"/>
      </w:pPr>
      <w:r>
        <w:t>«лысенковщина».Сохранение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республиках.Рост влияния СССР на международной арене. Первые шаги ООН. Начало «холодной</w:t>
      </w:r>
      <w:r>
        <w:rPr>
          <w:spacing w:val="-2"/>
        </w:rPr>
        <w:t xml:space="preserve"> </w:t>
      </w:r>
      <w:r>
        <w:t>войны».</w:t>
      </w:r>
      <w:r>
        <w:rPr>
          <w:spacing w:val="-1"/>
        </w:rPr>
        <w:t xml:space="preserve"> </w:t>
      </w:r>
      <w:r>
        <w:t>«Доктрина</w:t>
      </w:r>
      <w:r>
        <w:rPr>
          <w:spacing w:val="-8"/>
        </w:rPr>
        <w:t xml:space="preserve"> </w:t>
      </w:r>
      <w:r>
        <w:t>Трумэна»</w:t>
      </w:r>
      <w:r>
        <w:rPr>
          <w:spacing w:val="-7"/>
        </w:rPr>
        <w:t xml:space="preserve"> </w:t>
      </w:r>
      <w:r>
        <w:t>и</w:t>
      </w:r>
      <w:r>
        <w:rPr>
          <w:spacing w:val="-2"/>
        </w:rPr>
        <w:t xml:space="preserve"> </w:t>
      </w:r>
      <w:r>
        <w:t>«План</w:t>
      </w:r>
      <w:r>
        <w:rPr>
          <w:spacing w:val="-2"/>
        </w:rPr>
        <w:t xml:space="preserve"> </w:t>
      </w:r>
      <w:r>
        <w:t>Маршалла».</w:t>
      </w:r>
      <w:r>
        <w:rPr>
          <w:spacing w:val="-1"/>
        </w:rPr>
        <w:t xml:space="preserve"> </w:t>
      </w:r>
      <w:r>
        <w:t>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 Организация Североатлантического договора (НАТО). Создание Организации Варшавского договора. Война в Корее.</w:t>
      </w:r>
    </w:p>
    <w:p w:rsidR="006C1144" w:rsidRDefault="008913CF">
      <w:pPr>
        <w:pStyle w:val="a3"/>
        <w:spacing w:before="2"/>
        <w:ind w:left="1848"/>
      </w:pPr>
      <w:r>
        <w:t>И.В.</w:t>
      </w:r>
      <w:r>
        <w:rPr>
          <w:spacing w:val="3"/>
        </w:rPr>
        <w:t xml:space="preserve"> </w:t>
      </w:r>
      <w:r>
        <w:t>Сталин</w:t>
      </w:r>
      <w:r>
        <w:rPr>
          <w:spacing w:val="-3"/>
        </w:rPr>
        <w:t xml:space="preserve"> </w:t>
      </w:r>
      <w:r>
        <w:t>в</w:t>
      </w:r>
      <w:r>
        <w:rPr>
          <w:spacing w:val="-8"/>
        </w:rPr>
        <w:t xml:space="preserve"> </w:t>
      </w:r>
      <w:r>
        <w:t>оценках</w:t>
      </w:r>
      <w:r>
        <w:rPr>
          <w:spacing w:val="-4"/>
        </w:rPr>
        <w:t xml:space="preserve"> </w:t>
      </w:r>
      <w:r>
        <w:t>современников</w:t>
      </w:r>
      <w:r>
        <w:rPr>
          <w:spacing w:val="-3"/>
        </w:rPr>
        <w:t xml:space="preserve"> </w:t>
      </w:r>
      <w:r>
        <w:t>и</w:t>
      </w:r>
      <w:r>
        <w:rPr>
          <w:spacing w:val="-3"/>
        </w:rPr>
        <w:t xml:space="preserve"> </w:t>
      </w:r>
      <w:r>
        <w:rPr>
          <w:spacing w:val="-2"/>
        </w:rPr>
        <w:t>историков.</w:t>
      </w:r>
    </w:p>
    <w:p w:rsidR="006C1144" w:rsidRDefault="006C1144">
      <w:pPr>
        <w:pStyle w:val="a3"/>
        <w:spacing w:before="4"/>
        <w:ind w:left="0"/>
        <w:jc w:val="left"/>
      </w:pPr>
    </w:p>
    <w:p w:rsidR="006C1144" w:rsidRDefault="008913CF">
      <w:pPr>
        <w:pStyle w:val="2"/>
        <w:spacing w:line="272" w:lineRule="exact"/>
      </w:pPr>
      <w:r>
        <w:t>«Оттепель»: середина 1950-х</w:t>
      </w:r>
      <w:r>
        <w:rPr>
          <w:spacing w:val="-5"/>
        </w:rPr>
        <w:t xml:space="preserve"> </w:t>
      </w:r>
      <w:r>
        <w:t>– первая</w:t>
      </w:r>
      <w:r>
        <w:rPr>
          <w:spacing w:val="-5"/>
        </w:rPr>
        <w:t xml:space="preserve"> </w:t>
      </w:r>
      <w:r>
        <w:t>половина 1960-</w:t>
      </w:r>
      <w:r>
        <w:rPr>
          <w:spacing w:val="-10"/>
        </w:rPr>
        <w:t>х</w:t>
      </w:r>
    </w:p>
    <w:p w:rsidR="006C1144" w:rsidRDefault="008913CF">
      <w:pPr>
        <w:pStyle w:val="a3"/>
        <w:ind w:right="1068" w:firstLine="710"/>
      </w:pPr>
      <w:r>
        <w:t>Смерть Сталина</w:t>
      </w:r>
      <w:r>
        <w:rPr>
          <w:spacing w:val="-4"/>
        </w:rPr>
        <w:t xml:space="preserve"> </w:t>
      </w:r>
      <w:r>
        <w:t>и настроения</w:t>
      </w:r>
      <w:r>
        <w:rPr>
          <w:spacing w:val="-3"/>
        </w:rPr>
        <w:t xml:space="preserve"> </w:t>
      </w:r>
      <w:r>
        <w:t>в</w:t>
      </w:r>
      <w:r>
        <w:rPr>
          <w:spacing w:val="-6"/>
        </w:rPr>
        <w:t xml:space="preserve"> </w:t>
      </w:r>
      <w:r>
        <w:t>обществе. Смена политического курса. Борьба за власть в советском руководстве. Переход политического лидерства к Н.С. Хрущеву.Первые признаки наступления «оттепели» в политике, экономике, культурной</w:t>
      </w:r>
      <w:r>
        <w:rPr>
          <w:spacing w:val="59"/>
        </w:rPr>
        <w:t xml:space="preserve"> </w:t>
      </w:r>
      <w:r>
        <w:t>сфере.</w:t>
      </w:r>
      <w:r>
        <w:rPr>
          <w:spacing w:val="62"/>
        </w:rPr>
        <w:t xml:space="preserve"> </w:t>
      </w:r>
      <w:r>
        <w:t>Начало</w:t>
      </w:r>
      <w:r>
        <w:rPr>
          <w:spacing w:val="60"/>
        </w:rPr>
        <w:t xml:space="preserve"> </w:t>
      </w:r>
      <w:r>
        <w:t>критики</w:t>
      </w:r>
      <w:r>
        <w:rPr>
          <w:spacing w:val="61"/>
        </w:rPr>
        <w:t xml:space="preserve"> </w:t>
      </w:r>
      <w:r>
        <w:t>сталинизма.</w:t>
      </w:r>
      <w:r>
        <w:rPr>
          <w:spacing w:val="62"/>
        </w:rPr>
        <w:t xml:space="preserve"> </w:t>
      </w:r>
      <w:r>
        <w:t>XX</w:t>
      </w:r>
      <w:r>
        <w:rPr>
          <w:spacing w:val="60"/>
        </w:rPr>
        <w:t xml:space="preserve"> </w:t>
      </w:r>
      <w:r>
        <w:t>съезд</w:t>
      </w:r>
      <w:r>
        <w:rPr>
          <w:spacing w:val="58"/>
        </w:rPr>
        <w:t xml:space="preserve"> </w:t>
      </w:r>
      <w:r>
        <w:t>КПСС</w:t>
      </w:r>
      <w:r>
        <w:rPr>
          <w:spacing w:val="58"/>
        </w:rPr>
        <w:t xml:space="preserve"> </w:t>
      </w:r>
      <w:r>
        <w:t>и</w:t>
      </w:r>
      <w:r>
        <w:rPr>
          <w:spacing w:val="62"/>
        </w:rPr>
        <w:t xml:space="preserve"> </w:t>
      </w:r>
      <w:r>
        <w:rPr>
          <w:spacing w:val="-2"/>
        </w:rPr>
        <w:t>разоблачение</w:t>
      </w:r>
    </w:p>
    <w:p w:rsidR="006C1144" w:rsidRDefault="008913CF">
      <w:pPr>
        <w:pStyle w:val="a3"/>
        <w:ind w:right="1076"/>
      </w:pPr>
      <w:r>
        <w:t>«культа личности» Сталина. Реакция на доклад Хрущева в стране и мире.Частичная десталинизация: содержание и противоречия. Внутрипартийная демократизация.Начало реабилитации жертв массовых политических репрессий и смягчение политической цензуры.Возвращение депортированных народов. Особенности национальной политики.Попытка отстранения Н.С. Хрущева от власти</w:t>
      </w:r>
      <w:r>
        <w:rPr>
          <w:spacing w:val="40"/>
        </w:rPr>
        <w:t xml:space="preserve"> </w:t>
      </w:r>
      <w:r>
        <w:t>в 1957 г. «Антипартийная группа». Утверждение единоличной власти Хрущева.</w:t>
      </w:r>
    </w:p>
    <w:p w:rsidR="006C1144" w:rsidRDefault="008913CF">
      <w:pPr>
        <w:pStyle w:val="a3"/>
        <w:ind w:right="1070" w:firstLine="710"/>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w:t>
      </w:r>
      <w:r>
        <w:rPr>
          <w:spacing w:val="40"/>
        </w:rPr>
        <w:t xml:space="preserve"> </w:t>
      </w:r>
      <w:r>
        <w:t>Поэтические</w:t>
      </w:r>
      <w:r>
        <w:rPr>
          <w:spacing w:val="40"/>
        </w:rPr>
        <w:t xml:space="preserve"> </w:t>
      </w:r>
      <w:r>
        <w:t>вечера</w:t>
      </w:r>
      <w:r>
        <w:rPr>
          <w:spacing w:val="40"/>
        </w:rPr>
        <w:t xml:space="preserve"> </w:t>
      </w:r>
      <w:r>
        <w:t>в</w:t>
      </w:r>
      <w:r>
        <w:rPr>
          <w:spacing w:val="40"/>
        </w:rPr>
        <w:t xml:space="preserve"> </w:t>
      </w:r>
      <w:r>
        <w:t>Политехническом</w:t>
      </w:r>
      <w:r>
        <w:rPr>
          <w:spacing w:val="40"/>
        </w:rPr>
        <w:t xml:space="preserve"> </w:t>
      </w:r>
      <w:r>
        <w:t>музее.</w:t>
      </w:r>
      <w:r>
        <w:rPr>
          <w:spacing w:val="40"/>
        </w:rPr>
        <w:t xml:space="preserve"> </w:t>
      </w:r>
      <w:r>
        <w:t>Образование</w:t>
      </w:r>
      <w:r>
        <w:rPr>
          <w:spacing w:val="40"/>
        </w:rPr>
        <w:t xml:space="preserve"> </w:t>
      </w:r>
      <w:r>
        <w:t>и</w:t>
      </w:r>
      <w:r>
        <w:rPr>
          <w:spacing w:val="40"/>
        </w:rPr>
        <w:t xml:space="preserve"> </w:t>
      </w:r>
      <w:r>
        <w:t>наука.</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65"/>
      </w:pPr>
      <w:r>
        <w:lastRenderedPageBreak/>
        <w:t>Приоткрытие «железного занавеса». Всемирный фестиваль молодежи и студентов 1957 г. Популярные формы досуга. Развитие внутреннего и международного туризма.Учреждение Московского кинофестиваля. Роль телевидения в жизни общества. Легитимация</w:t>
      </w:r>
      <w:r>
        <w:rPr>
          <w:spacing w:val="-1"/>
        </w:rPr>
        <w:t xml:space="preserve"> </w:t>
      </w:r>
      <w:r>
        <w:t>моды и попытки создания «советской моды».Неофициальная культура. Неформальные формы общественной жизни: «кафе» и «кухни».«Стиляги». Хрущев и интеллигенция. Антирелигиозные кампании. Гонения на церковь. Диссиденты. Самиздат и «тамиздат».</w:t>
      </w:r>
    </w:p>
    <w:p w:rsidR="006C1144" w:rsidRDefault="008913CF">
      <w:pPr>
        <w:pStyle w:val="a3"/>
        <w:spacing w:before="3" w:line="275" w:lineRule="exact"/>
        <w:ind w:left="1848"/>
      </w:pPr>
      <w:r>
        <w:t>Социально-экономическое</w:t>
      </w:r>
      <w:r>
        <w:rPr>
          <w:spacing w:val="61"/>
          <w:w w:val="150"/>
        </w:rPr>
        <w:t xml:space="preserve">  </w:t>
      </w:r>
      <w:r>
        <w:t>развитие.</w:t>
      </w:r>
      <w:r>
        <w:rPr>
          <w:spacing w:val="63"/>
          <w:w w:val="150"/>
        </w:rPr>
        <w:t xml:space="preserve">  </w:t>
      </w:r>
      <w:r>
        <w:t>Экономическое</w:t>
      </w:r>
      <w:r>
        <w:rPr>
          <w:spacing w:val="61"/>
          <w:w w:val="150"/>
        </w:rPr>
        <w:t xml:space="preserve">  </w:t>
      </w:r>
      <w:r>
        <w:t>развитие</w:t>
      </w:r>
      <w:r>
        <w:rPr>
          <w:spacing w:val="62"/>
          <w:w w:val="150"/>
        </w:rPr>
        <w:t xml:space="preserve">  </w:t>
      </w:r>
      <w:r>
        <w:rPr>
          <w:spacing w:val="-2"/>
        </w:rPr>
        <w:t>СССР.</w:t>
      </w:r>
    </w:p>
    <w:p w:rsidR="006C1144" w:rsidRDefault="008913CF">
      <w:pPr>
        <w:pStyle w:val="a3"/>
        <w:ind w:right="1065"/>
      </w:pPr>
      <w:r>
        <w:t>«Догнать и перегнать Америку». Попытки решения продовольственной проблемы. Освоение целинных земель.Научно-техническая революция в СССР. Перемены в научно-технической политике. Военный и гражданский секторы экономики.</w:t>
      </w:r>
      <w:r>
        <w:rPr>
          <w:spacing w:val="40"/>
        </w:rPr>
        <w:t xml:space="preserve"> </w:t>
      </w:r>
      <w:r>
        <w:t>Создание ракетно-ядерного щита. Начало освоения космоса. Запуск первого</w:t>
      </w:r>
      <w:r>
        <w:rPr>
          <w:spacing w:val="80"/>
        </w:rPr>
        <w:t xml:space="preserve"> </w:t>
      </w:r>
      <w:r>
        <w:t>спутника Земли. Исторические полеты Ю.А. Гагарина и первой в мире женщины- космонавта В.В. Терешковой. Первые советские ЭВМ. Появление гражданской реактивной авиации. Влияние НТР на перемены в повседневной жизни людей.Реформы в промышленности. Переход от отраслевой системы управления к совнархозам. Расширение прав союзных республик.Изменения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НИИ.ХХII Съезд КПСС и программа</w:t>
      </w:r>
      <w:r>
        <w:rPr>
          <w:spacing w:val="-5"/>
        </w:rPr>
        <w:t xml:space="preserve"> </w:t>
      </w:r>
      <w:r>
        <w:t>построения коммунизма в</w:t>
      </w:r>
      <w:r>
        <w:rPr>
          <w:spacing w:val="-2"/>
        </w:rPr>
        <w:t xml:space="preserve"> </w:t>
      </w:r>
      <w:r>
        <w:t>СССР.</w:t>
      </w:r>
      <w:r>
        <w:rPr>
          <w:spacing w:val="-2"/>
        </w:rPr>
        <w:t xml:space="preserve"> </w:t>
      </w:r>
      <w:r>
        <w:t>Воспитание «нового человека». Бригады коммунистического труда. Общественные формы управления.Социальные программы. Реформа системы образования. Движение к «государству благосостояния»:</w:t>
      </w:r>
      <w:r>
        <w:rPr>
          <w:spacing w:val="-3"/>
        </w:rPr>
        <w:t xml:space="preserve"> </w:t>
      </w:r>
      <w:r>
        <w:t>мировой</w:t>
      </w:r>
      <w:r>
        <w:rPr>
          <w:spacing w:val="-2"/>
        </w:rPr>
        <w:t xml:space="preserve"> </w:t>
      </w:r>
      <w:r>
        <w:t>тренд</w:t>
      </w:r>
      <w:r>
        <w:rPr>
          <w:spacing w:val="-5"/>
        </w:rPr>
        <w:t xml:space="preserve"> </w:t>
      </w:r>
      <w:r>
        <w:t>и</w:t>
      </w:r>
      <w:r>
        <w:rPr>
          <w:spacing w:val="-2"/>
        </w:rPr>
        <w:t xml:space="preserve"> </w:t>
      </w:r>
      <w:r>
        <w:t>специфика</w:t>
      </w:r>
      <w:r>
        <w:rPr>
          <w:spacing w:val="-4"/>
        </w:rPr>
        <w:t xml:space="preserve"> </w:t>
      </w:r>
      <w:r>
        <w:t>советского</w:t>
      </w:r>
      <w:r>
        <w:rPr>
          <w:spacing w:val="-3"/>
        </w:rPr>
        <w:t xml:space="preserve"> </w:t>
      </w:r>
      <w:r>
        <w:t>«социального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w:t>
      </w:r>
      <w:r>
        <w:rPr>
          <w:spacing w:val="-1"/>
        </w:rPr>
        <w:t xml:space="preserve"> </w:t>
      </w:r>
      <w:r>
        <w:t>ядерного сдерживания</w:t>
      </w:r>
      <w:r>
        <w:rPr>
          <w:spacing w:val="-5"/>
        </w:rPr>
        <w:t xml:space="preserve"> </w:t>
      </w:r>
      <w:r>
        <w:t>(Суэцкий кризис</w:t>
      </w:r>
      <w:r>
        <w:rPr>
          <w:spacing w:val="-2"/>
        </w:rPr>
        <w:t xml:space="preserve"> </w:t>
      </w:r>
      <w:r>
        <w:t>1956</w:t>
      </w:r>
      <w:r>
        <w:rPr>
          <w:spacing w:val="-1"/>
        </w:rPr>
        <w:t xml:space="preserve"> </w:t>
      </w:r>
      <w:r>
        <w:t>г., Берлинский кризис</w:t>
      </w:r>
      <w:r>
        <w:rPr>
          <w:spacing w:val="-2"/>
        </w:rPr>
        <w:t xml:space="preserve"> </w:t>
      </w:r>
      <w:r>
        <w:t>1961</w:t>
      </w:r>
      <w:r>
        <w:rPr>
          <w:spacing w:val="-5"/>
        </w:rPr>
        <w:t xml:space="preserve"> </w:t>
      </w:r>
      <w:r>
        <w:t>г., Карибский кризис 1962 г.).</w:t>
      </w:r>
    </w:p>
    <w:p w:rsidR="006C1144" w:rsidRDefault="008913CF">
      <w:pPr>
        <w:pStyle w:val="a3"/>
        <w:spacing w:before="2" w:line="242" w:lineRule="auto"/>
        <w:ind w:right="1066" w:firstLine="710"/>
      </w:pPr>
      <w:r>
        <w:t>СССР и мировая социалистическая система. Венгерские события 1956 г. Распад</w:t>
      </w:r>
      <w:r>
        <w:rPr>
          <w:spacing w:val="33"/>
        </w:rPr>
        <w:t xml:space="preserve">  </w:t>
      </w:r>
      <w:r>
        <w:t>колониальных</w:t>
      </w:r>
      <w:r>
        <w:rPr>
          <w:spacing w:val="32"/>
        </w:rPr>
        <w:t xml:space="preserve">  </w:t>
      </w:r>
      <w:r>
        <w:t>систем</w:t>
      </w:r>
      <w:r>
        <w:rPr>
          <w:spacing w:val="35"/>
        </w:rPr>
        <w:t xml:space="preserve">  </w:t>
      </w:r>
      <w:r>
        <w:t>и</w:t>
      </w:r>
      <w:r>
        <w:rPr>
          <w:spacing w:val="35"/>
        </w:rPr>
        <w:t xml:space="preserve">  </w:t>
      </w:r>
      <w:r>
        <w:t>борьба</w:t>
      </w:r>
      <w:r>
        <w:rPr>
          <w:spacing w:val="34"/>
        </w:rPr>
        <w:t xml:space="preserve">  </w:t>
      </w:r>
      <w:r>
        <w:t>за</w:t>
      </w:r>
      <w:r>
        <w:rPr>
          <w:spacing w:val="32"/>
        </w:rPr>
        <w:t xml:space="preserve">  </w:t>
      </w:r>
      <w:r>
        <w:t>влияние</w:t>
      </w:r>
      <w:r>
        <w:rPr>
          <w:spacing w:val="31"/>
        </w:rPr>
        <w:t xml:space="preserve">  </w:t>
      </w:r>
      <w:r>
        <w:t>в</w:t>
      </w:r>
      <w:r>
        <w:rPr>
          <w:spacing w:val="36"/>
        </w:rPr>
        <w:t xml:space="preserve">  </w:t>
      </w:r>
      <w:r>
        <w:t>«третьем</w:t>
      </w:r>
      <w:r>
        <w:rPr>
          <w:spacing w:val="35"/>
        </w:rPr>
        <w:t xml:space="preserve">  </w:t>
      </w:r>
      <w:r>
        <w:rPr>
          <w:spacing w:val="-2"/>
        </w:rPr>
        <w:t>мире».Конец</w:t>
      </w:r>
    </w:p>
    <w:p w:rsidR="006C1144" w:rsidRDefault="008913CF">
      <w:pPr>
        <w:pStyle w:val="a3"/>
        <w:ind w:right="1072"/>
      </w:pPr>
      <w:r>
        <w:t>«оттепели». Нарастание негативных тенденций в обществе. Кризис доверия власти. Новочеркасские события. Смещение Н.С. Хрущева и</w:t>
      </w:r>
      <w:r>
        <w:rPr>
          <w:spacing w:val="-1"/>
        </w:rPr>
        <w:t xml:space="preserve"> </w:t>
      </w:r>
      <w:r>
        <w:t>приход</w:t>
      </w:r>
      <w:r>
        <w:rPr>
          <w:spacing w:val="-1"/>
        </w:rPr>
        <w:t xml:space="preserve"> </w:t>
      </w:r>
      <w:r>
        <w:t>к власти</w:t>
      </w:r>
      <w:r>
        <w:rPr>
          <w:spacing w:val="-1"/>
        </w:rPr>
        <w:t xml:space="preserve"> </w:t>
      </w:r>
      <w:r>
        <w:t>Л.И. Брежнева. Оценка Хрущева и его реформ современниками и историками.</w:t>
      </w:r>
    </w:p>
    <w:p w:rsidR="006C1144" w:rsidRDefault="008913CF">
      <w:pPr>
        <w:pStyle w:val="a3"/>
        <w:ind w:left="1848"/>
      </w:pPr>
      <w:r>
        <w:t>Наш</w:t>
      </w:r>
      <w:r>
        <w:rPr>
          <w:spacing w:val="3"/>
        </w:rPr>
        <w:t xml:space="preserve"> </w:t>
      </w:r>
      <w:r>
        <w:t>край</w:t>
      </w:r>
      <w:r>
        <w:rPr>
          <w:spacing w:val="2"/>
        </w:rPr>
        <w:t xml:space="preserve"> </w:t>
      </w:r>
      <w:r>
        <w:t>в</w:t>
      </w:r>
      <w:r>
        <w:rPr>
          <w:spacing w:val="-2"/>
        </w:rPr>
        <w:t xml:space="preserve"> </w:t>
      </w:r>
      <w:r>
        <w:t>1953–1964</w:t>
      </w:r>
      <w:r>
        <w:rPr>
          <w:spacing w:val="-3"/>
        </w:rPr>
        <w:t xml:space="preserve"> </w:t>
      </w:r>
      <w:r>
        <w:rPr>
          <w:spacing w:val="-5"/>
        </w:rPr>
        <w:t>гг.</w:t>
      </w:r>
    </w:p>
    <w:p w:rsidR="006C1144" w:rsidRDefault="006C1144">
      <w:pPr>
        <w:pStyle w:val="a3"/>
        <w:spacing w:before="2"/>
        <w:ind w:left="0"/>
        <w:jc w:val="left"/>
      </w:pPr>
    </w:p>
    <w:p w:rsidR="006C1144" w:rsidRDefault="008913CF">
      <w:pPr>
        <w:pStyle w:val="2"/>
        <w:spacing w:line="272" w:lineRule="exact"/>
      </w:pPr>
      <w:r>
        <w:t>Советское</w:t>
      </w:r>
      <w:r>
        <w:rPr>
          <w:spacing w:val="-2"/>
        </w:rPr>
        <w:t xml:space="preserve"> </w:t>
      </w:r>
      <w:r>
        <w:t>общество в середине</w:t>
      </w:r>
      <w:r>
        <w:rPr>
          <w:spacing w:val="-2"/>
        </w:rPr>
        <w:t xml:space="preserve"> </w:t>
      </w:r>
      <w:r>
        <w:t>1960-х</w:t>
      </w:r>
      <w:r>
        <w:rPr>
          <w:spacing w:val="-4"/>
        </w:rPr>
        <w:t xml:space="preserve"> </w:t>
      </w:r>
      <w:r>
        <w:t>– начале</w:t>
      </w:r>
      <w:r>
        <w:rPr>
          <w:spacing w:val="-1"/>
        </w:rPr>
        <w:t xml:space="preserve"> </w:t>
      </w:r>
      <w:r>
        <w:t>1980-</w:t>
      </w:r>
      <w:r>
        <w:rPr>
          <w:spacing w:val="-10"/>
        </w:rPr>
        <w:t>х</w:t>
      </w:r>
    </w:p>
    <w:p w:rsidR="006C1144" w:rsidRDefault="008913CF">
      <w:pPr>
        <w:pStyle w:val="a3"/>
        <w:ind w:right="1073" w:firstLine="710"/>
      </w:pPr>
      <w:r>
        <w:t>Приход к власти Л.И. Брежнева: его окружение и смена политического курса. Поиски идеологических ориентиров. Десталинизация и ресталинизация. Экономические</w:t>
      </w:r>
      <w:r>
        <w:rPr>
          <w:spacing w:val="51"/>
        </w:rPr>
        <w:t xml:space="preserve">  </w:t>
      </w:r>
      <w:r>
        <w:t>реформы</w:t>
      </w:r>
      <w:r>
        <w:rPr>
          <w:spacing w:val="52"/>
        </w:rPr>
        <w:t xml:space="preserve">  </w:t>
      </w:r>
      <w:r>
        <w:t>1960-х</w:t>
      </w:r>
      <w:r>
        <w:rPr>
          <w:spacing w:val="52"/>
        </w:rPr>
        <w:t xml:space="preserve">  </w:t>
      </w:r>
      <w:r>
        <w:t>гг.</w:t>
      </w:r>
      <w:r>
        <w:rPr>
          <w:spacing w:val="55"/>
        </w:rPr>
        <w:t xml:space="preserve">  </w:t>
      </w:r>
      <w:r>
        <w:t>Новые</w:t>
      </w:r>
      <w:r>
        <w:rPr>
          <w:spacing w:val="53"/>
        </w:rPr>
        <w:t xml:space="preserve">  </w:t>
      </w:r>
      <w:r>
        <w:t>ориентиры</w:t>
      </w:r>
      <w:r>
        <w:rPr>
          <w:spacing w:val="55"/>
        </w:rPr>
        <w:t xml:space="preserve">  </w:t>
      </w:r>
      <w:r>
        <w:t>аграрной</w:t>
      </w:r>
      <w:r>
        <w:rPr>
          <w:spacing w:val="52"/>
        </w:rPr>
        <w:t xml:space="preserve">  </w:t>
      </w:r>
      <w:r>
        <w:rPr>
          <w:spacing w:val="-2"/>
        </w:rPr>
        <w:t>политики.</w:t>
      </w:r>
    </w:p>
    <w:p w:rsidR="006C1144" w:rsidRDefault="008913CF">
      <w:pPr>
        <w:pStyle w:val="a3"/>
        <w:ind w:right="1068"/>
      </w:pPr>
      <w:r>
        <w:t>«Косыгинская реформа». Конституция СССР 1977 г. Концепция «развитого социализма».Попытки изменения вектора социальной политики. Уровень жизни: достижения и проблемы.Нарастание застойных тенденций в экономике и кризис идеологии. Рост теневой экономики. Ведомственный монополизм. Замедление</w:t>
      </w:r>
      <w:r>
        <w:rPr>
          <w:spacing w:val="40"/>
        </w:rPr>
        <w:t xml:space="preserve"> </w:t>
      </w:r>
      <w:r>
        <w:t>темпов развития. Исчерпание потенциала экстенсивной индустриальной модели. Новые попытки реформирования экономики. Рост масштабов и роли ВПК.</w:t>
      </w:r>
      <w:r>
        <w:rPr>
          <w:spacing w:val="80"/>
        </w:rPr>
        <w:t xml:space="preserve"> </w:t>
      </w:r>
      <w:r>
        <w:t>Трудности развития агропромышленного комплекса.Советские научные и технические приоритеты. МГУ им М.В. Ломоносова. Академия наук СССР. Новосибирский Академгородок. Замедление</w:t>
      </w:r>
      <w:r>
        <w:rPr>
          <w:spacing w:val="-1"/>
        </w:rPr>
        <w:t xml:space="preserve"> </w:t>
      </w:r>
      <w:r>
        <w:t>научно-технического прогресса</w:t>
      </w:r>
      <w:r>
        <w:rPr>
          <w:spacing w:val="-1"/>
        </w:rPr>
        <w:t xml:space="preserve"> </w:t>
      </w:r>
      <w:r>
        <w:t>в СССР.</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line="242" w:lineRule="auto"/>
        <w:ind w:right="1083"/>
      </w:pPr>
      <w:r>
        <w:lastRenderedPageBreak/>
        <w:t>Отставание</w:t>
      </w:r>
      <w:r>
        <w:rPr>
          <w:spacing w:val="-4"/>
        </w:rPr>
        <w:t xml:space="preserve"> </w:t>
      </w:r>
      <w:r>
        <w:t>от Запада</w:t>
      </w:r>
      <w:r>
        <w:rPr>
          <w:spacing w:val="-4"/>
        </w:rPr>
        <w:t xml:space="preserve"> </w:t>
      </w:r>
      <w:r>
        <w:t>в производительности труда. «Лунная гонка»</w:t>
      </w:r>
      <w:r>
        <w:rPr>
          <w:spacing w:val="-3"/>
        </w:rPr>
        <w:t xml:space="preserve"> </w:t>
      </w:r>
      <w:r>
        <w:t>с США. Успехи в математике. Создание топливно-энергетического комплекса (ТЭК).</w:t>
      </w:r>
    </w:p>
    <w:p w:rsidR="006C1144" w:rsidRDefault="008913CF">
      <w:pPr>
        <w:pStyle w:val="a3"/>
        <w:ind w:right="1069" w:firstLine="710"/>
      </w:pPr>
      <w: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w:t>
      </w:r>
    </w:p>
    <w:p w:rsidR="006C1144" w:rsidRDefault="008913CF">
      <w:pPr>
        <w:pStyle w:val="a3"/>
        <w:ind w:right="1070" w:firstLine="710"/>
      </w:pPr>
      <w:r>
        <w:t>Идейная и духовная жизнь советского общества. Развитие физкультуры и спорта</w:t>
      </w:r>
      <w:r>
        <w:rPr>
          <w:spacing w:val="-6"/>
        </w:rPr>
        <w:t xml:space="preserve"> </w:t>
      </w:r>
      <w:r>
        <w:t>в СССР. Олимпийские</w:t>
      </w:r>
      <w:r>
        <w:rPr>
          <w:spacing w:val="-7"/>
        </w:rPr>
        <w:t xml:space="preserve"> </w:t>
      </w:r>
      <w:r>
        <w:t>игры 1980</w:t>
      </w:r>
      <w:r>
        <w:rPr>
          <w:spacing w:val="-6"/>
        </w:rPr>
        <w:t xml:space="preserve"> </w:t>
      </w:r>
      <w:r>
        <w:t>г.</w:t>
      </w:r>
      <w:r>
        <w:rPr>
          <w:spacing w:val="-4"/>
        </w:rPr>
        <w:t xml:space="preserve"> </w:t>
      </w:r>
      <w:r>
        <w:t>в Москве.</w:t>
      </w:r>
      <w:r>
        <w:rPr>
          <w:spacing w:val="-4"/>
        </w:rPr>
        <w:t xml:space="preserve"> </w:t>
      </w:r>
      <w:r>
        <w:t>Литература</w:t>
      </w:r>
      <w:r>
        <w:rPr>
          <w:spacing w:val="-2"/>
        </w:rPr>
        <w:t xml:space="preserve"> </w:t>
      </w:r>
      <w:r>
        <w:t>и искусство:</w:t>
      </w:r>
      <w:r>
        <w:rPr>
          <w:spacing w:val="-1"/>
        </w:rPr>
        <w:t xml:space="preserve"> </w:t>
      </w:r>
      <w:r>
        <w:t>поиски новых путей. Авторское кино. Авангардное искусство. Неформалы (КСП, движение КВН и др.). Диссидентский вызов. Первые правозащитные выступления. А.Д. Сахаров и А.И. Солженицын.Религиозные искания. Национальные движения.Борьба</w:t>
      </w:r>
      <w:r>
        <w:rPr>
          <w:spacing w:val="40"/>
        </w:rPr>
        <w:t xml:space="preserve"> </w:t>
      </w:r>
      <w:r>
        <w:t>с инакомыслием. Судебные процессы. Цензура и самиздат.</w:t>
      </w:r>
    </w:p>
    <w:p w:rsidR="006C1144" w:rsidRDefault="008913CF">
      <w:pPr>
        <w:pStyle w:val="a3"/>
        <w:ind w:right="1065" w:firstLine="710"/>
      </w:pPr>
      <w: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 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режимов.Л.И. Брежнев в оценках современников и историков.</w:t>
      </w:r>
    </w:p>
    <w:p w:rsidR="006C1144" w:rsidRDefault="008913CF">
      <w:pPr>
        <w:pStyle w:val="a3"/>
        <w:ind w:left="1848"/>
      </w:pPr>
      <w:r>
        <w:t>Наш</w:t>
      </w:r>
      <w:r>
        <w:rPr>
          <w:spacing w:val="3"/>
        </w:rPr>
        <w:t xml:space="preserve"> </w:t>
      </w:r>
      <w:r>
        <w:t>край</w:t>
      </w:r>
      <w:r>
        <w:rPr>
          <w:spacing w:val="2"/>
        </w:rPr>
        <w:t xml:space="preserve"> </w:t>
      </w:r>
      <w:r>
        <w:t>в</w:t>
      </w:r>
      <w:r>
        <w:rPr>
          <w:spacing w:val="-2"/>
        </w:rPr>
        <w:t xml:space="preserve"> </w:t>
      </w:r>
      <w:r>
        <w:t>1964–1985</w:t>
      </w:r>
      <w:r>
        <w:rPr>
          <w:spacing w:val="-3"/>
        </w:rPr>
        <w:t xml:space="preserve"> </w:t>
      </w:r>
      <w:r>
        <w:rPr>
          <w:spacing w:val="-5"/>
        </w:rPr>
        <w:t>гг.</w:t>
      </w:r>
    </w:p>
    <w:p w:rsidR="006C1144" w:rsidRDefault="006C1144">
      <w:pPr>
        <w:pStyle w:val="a3"/>
        <w:spacing w:before="4"/>
        <w:ind w:left="0"/>
        <w:jc w:val="left"/>
      </w:pPr>
    </w:p>
    <w:p w:rsidR="006C1144" w:rsidRDefault="008913CF">
      <w:pPr>
        <w:pStyle w:val="2"/>
        <w:spacing w:before="1" w:line="272" w:lineRule="exact"/>
      </w:pPr>
      <w:r>
        <w:t>Политика</w:t>
      </w:r>
      <w:r>
        <w:rPr>
          <w:spacing w:val="-7"/>
        </w:rPr>
        <w:t xml:space="preserve"> </w:t>
      </w:r>
      <w:r>
        <w:t>«перестройки».</w:t>
      </w:r>
      <w:r>
        <w:rPr>
          <w:spacing w:val="-5"/>
        </w:rPr>
        <w:t xml:space="preserve"> </w:t>
      </w:r>
      <w:r>
        <w:t>Распад</w:t>
      </w:r>
      <w:r>
        <w:rPr>
          <w:spacing w:val="-4"/>
        </w:rPr>
        <w:t xml:space="preserve"> </w:t>
      </w:r>
      <w:r>
        <w:t>СССР</w:t>
      </w:r>
      <w:r>
        <w:rPr>
          <w:spacing w:val="-5"/>
        </w:rPr>
        <w:t xml:space="preserve"> </w:t>
      </w:r>
      <w:r>
        <w:rPr>
          <w:spacing w:val="-2"/>
        </w:rPr>
        <w:t>(1985–1991)</w:t>
      </w:r>
    </w:p>
    <w:p w:rsidR="006C1144" w:rsidRDefault="008913CF">
      <w:pPr>
        <w:pStyle w:val="a3"/>
        <w:ind w:right="1065" w:firstLine="710"/>
      </w:pPr>
      <w:r>
        <w:t>Нарастание кризисных явлений в социально-экономической и идейно- политической сферах. Резкое падение мировых цен на нефть и его негативные последствия для советской экономики.М.С.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волнадесталинизации. История страны как фактор политической жизни. Отношение</w:t>
      </w:r>
      <w:r>
        <w:rPr>
          <w:spacing w:val="80"/>
        </w:rPr>
        <w:t xml:space="preserve"> </w:t>
      </w:r>
      <w:r>
        <w:t>к войне в Афганистане. Неформальные политические объединения.«Новое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мире.Демократизация</w:t>
      </w:r>
      <w:r>
        <w:rPr>
          <w:spacing w:val="80"/>
        </w:rPr>
        <w:t xml:space="preserve"> </w:t>
      </w:r>
      <w:r>
        <w:t>советской политической системы. XIX конференция КПСС и ее решения. Альтернативные</w:t>
      </w:r>
      <w:r>
        <w:rPr>
          <w:spacing w:val="-2"/>
        </w:rPr>
        <w:t xml:space="preserve"> </w:t>
      </w:r>
      <w:r>
        <w:t>выборы</w:t>
      </w:r>
      <w:r>
        <w:rPr>
          <w:spacing w:val="-4"/>
        </w:rPr>
        <w:t xml:space="preserve"> </w:t>
      </w:r>
      <w:r>
        <w:t>народных</w:t>
      </w:r>
      <w:r>
        <w:rPr>
          <w:spacing w:val="-6"/>
        </w:rPr>
        <w:t xml:space="preserve"> </w:t>
      </w:r>
      <w:r>
        <w:t>депутатов.</w:t>
      </w:r>
      <w:r>
        <w:rPr>
          <w:spacing w:val="-4"/>
        </w:rPr>
        <w:t xml:space="preserve"> </w:t>
      </w:r>
      <w:r>
        <w:t>Съезды народных</w:t>
      </w:r>
      <w:r>
        <w:rPr>
          <w:spacing w:val="-6"/>
        </w:rPr>
        <w:t xml:space="preserve"> </w:t>
      </w:r>
      <w:r>
        <w:t>депутатов –</w:t>
      </w:r>
      <w:r>
        <w:rPr>
          <w:spacing w:val="-1"/>
        </w:rPr>
        <w:t xml:space="preserve"> </w:t>
      </w:r>
      <w:r>
        <w:t>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w:t>
      </w:r>
      <w:r>
        <w:rPr>
          <w:spacing w:val="80"/>
        </w:rPr>
        <w:t xml:space="preserve"> </w:t>
      </w:r>
      <w:r>
        <w:t>«первой</w:t>
      </w:r>
      <w:r>
        <w:rPr>
          <w:spacing w:val="80"/>
        </w:rPr>
        <w:t xml:space="preserve"> </w:t>
      </w:r>
      <w:r>
        <w:t>волны»,</w:t>
      </w:r>
      <w:r>
        <w:rPr>
          <w:spacing w:val="80"/>
        </w:rPr>
        <w:t xml:space="preserve"> </w:t>
      </w:r>
      <w:r>
        <w:t>их</w:t>
      </w:r>
      <w:r>
        <w:rPr>
          <w:spacing w:val="80"/>
        </w:rPr>
        <w:t xml:space="preserve"> </w:t>
      </w:r>
      <w:r>
        <w:t>лидеры</w:t>
      </w:r>
      <w:r>
        <w:rPr>
          <w:spacing w:val="80"/>
        </w:rPr>
        <w:t xml:space="preserve"> </w:t>
      </w:r>
      <w:r>
        <w:t>и</w:t>
      </w:r>
      <w:r>
        <w:rPr>
          <w:spacing w:val="80"/>
        </w:rPr>
        <w:t xml:space="preserve"> </w:t>
      </w:r>
      <w:r>
        <w:t>программы.</w:t>
      </w:r>
      <w:r>
        <w:rPr>
          <w:spacing w:val="80"/>
        </w:rPr>
        <w:t xml:space="preserve"> </w:t>
      </w:r>
      <w:r>
        <w:t>Раскол</w:t>
      </w:r>
      <w:r>
        <w:rPr>
          <w:spacing w:val="80"/>
        </w:rPr>
        <w:t xml:space="preserve"> </w:t>
      </w:r>
      <w:r>
        <w:t>в</w:t>
      </w:r>
      <w:r>
        <w:rPr>
          <w:spacing w:val="80"/>
        </w:rPr>
        <w:t xml:space="preserve"> </w:t>
      </w:r>
      <w:r>
        <w:t>КПСС.Подъем</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71"/>
      </w:pPr>
      <w:r>
        <w:lastRenderedPageBreak/>
        <w:t>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элит.Последний этап «перестройки»: 1990–1991 гг. Отмена 6-й статьи Конституции СССР</w:t>
      </w:r>
      <w:r>
        <w:rPr>
          <w:spacing w:val="-3"/>
        </w:rPr>
        <w:t xml:space="preserve"> </w:t>
      </w:r>
      <w:r>
        <w:t>о руководящей</w:t>
      </w:r>
      <w:r>
        <w:rPr>
          <w:spacing w:val="-7"/>
        </w:rPr>
        <w:t xml:space="preserve"> </w:t>
      </w:r>
      <w:r>
        <w:t>роли</w:t>
      </w:r>
      <w:r>
        <w:rPr>
          <w:spacing w:val="-2"/>
        </w:rPr>
        <w:t xml:space="preserve"> </w:t>
      </w:r>
      <w:r>
        <w:t>КПСС.</w:t>
      </w:r>
      <w:r>
        <w:rPr>
          <w:spacing w:val="-1"/>
        </w:rPr>
        <w:t xml:space="preserve"> </w:t>
      </w:r>
      <w:r>
        <w:t>Становление</w:t>
      </w:r>
      <w:r>
        <w:rPr>
          <w:spacing w:val="-4"/>
        </w:rPr>
        <w:t xml:space="preserve"> </w:t>
      </w:r>
      <w:r>
        <w:t>многопартийности.</w:t>
      </w:r>
      <w:r>
        <w:rPr>
          <w:spacing w:val="-1"/>
        </w:rPr>
        <w:t xml:space="preserve"> </w:t>
      </w:r>
      <w:r>
        <w:t>Кризис</w:t>
      </w:r>
      <w:r>
        <w:rPr>
          <w:spacing w:val="-8"/>
        </w:rPr>
        <w:t xml:space="preserve"> </w:t>
      </w:r>
      <w:r>
        <w:t>в</w:t>
      </w:r>
      <w:r>
        <w:rPr>
          <w:spacing w:val="-2"/>
        </w:rPr>
        <w:t xml:space="preserve"> </w:t>
      </w:r>
      <w:r>
        <w:t>КПСС</w:t>
      </w:r>
      <w:r>
        <w:rPr>
          <w:spacing w:val="-5"/>
        </w:rPr>
        <w:t xml:space="preserve"> </w:t>
      </w:r>
      <w:r>
        <w:t>и создание Коммунистической партии РСФСР. Первый съезд народных депутатов РСФСР и его решения. Б.Н. Ельцин – единый лидер демократических сил. Противостояние союзной (Горбачев) и российской (Ельцин) власти. Введение поста президента и избрание М.С. Горбачева Президентом СССР.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6C1144" w:rsidRDefault="008913CF">
      <w:pPr>
        <w:pStyle w:val="a3"/>
        <w:spacing w:before="4"/>
        <w:ind w:right="1064" w:firstLine="710"/>
      </w:pPr>
      <w: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обновлении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РСФСР.Избрание Б.Н. Ельцина президентом РСФСР. 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w:t>
      </w:r>
      <w:r>
        <w:rPr>
          <w:spacing w:val="-6"/>
        </w:rPr>
        <w:t xml:space="preserve"> </w:t>
      </w:r>
      <w:r>
        <w:t>оборонных</w:t>
      </w:r>
      <w:r>
        <w:rPr>
          <w:spacing w:val="-6"/>
        </w:rPr>
        <w:t xml:space="preserve"> </w:t>
      </w:r>
      <w:r>
        <w:t>предприятий. Введение</w:t>
      </w:r>
      <w:r>
        <w:rPr>
          <w:spacing w:val="-2"/>
        </w:rPr>
        <w:t xml:space="preserve"> </w:t>
      </w:r>
      <w:r>
        <w:t>карточной</w:t>
      </w:r>
      <w:r>
        <w:rPr>
          <w:spacing w:val="-1"/>
        </w:rPr>
        <w:t xml:space="preserve"> </w:t>
      </w:r>
      <w:r>
        <w:t>системы</w:t>
      </w:r>
      <w:r>
        <w:rPr>
          <w:spacing w:val="-1"/>
        </w:rPr>
        <w:t xml:space="preserve"> </w:t>
      </w:r>
      <w:r>
        <w:t>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рынке.Принятие принципиального решения об отказе от планово-директивной экономики и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6C1144" w:rsidRDefault="008913CF">
      <w:pPr>
        <w:pStyle w:val="a3"/>
        <w:ind w:right="1069" w:firstLine="710"/>
      </w:pPr>
      <w:r>
        <w:t>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Референдум о независимости Украины.Оформление фактического распада СССР и создание СНГ (Беловежское и Алма-Атинское соглашения).Реакция мирового сообщества на распад СССР. Решение проблемы советского ядерного оружия. Россия как преемник СССР на международной арене.Горбачев, Ельцин и «перестройка» в общественном сознании.</w:t>
      </w:r>
    </w:p>
    <w:p w:rsidR="006C1144" w:rsidRDefault="008913CF">
      <w:pPr>
        <w:pStyle w:val="a3"/>
        <w:spacing w:line="242" w:lineRule="auto"/>
        <w:ind w:left="1848" w:right="3660"/>
      </w:pPr>
      <w:r>
        <w:t>М.С.</w:t>
      </w:r>
      <w:r>
        <w:rPr>
          <w:spacing w:val="-2"/>
        </w:rPr>
        <w:t xml:space="preserve"> </w:t>
      </w:r>
      <w:r>
        <w:t>Горбачев</w:t>
      </w:r>
      <w:r>
        <w:rPr>
          <w:spacing w:val="-2"/>
        </w:rPr>
        <w:t xml:space="preserve"> </w:t>
      </w:r>
      <w:r>
        <w:t>в</w:t>
      </w:r>
      <w:r>
        <w:rPr>
          <w:spacing w:val="-11"/>
        </w:rPr>
        <w:t xml:space="preserve"> </w:t>
      </w:r>
      <w:r>
        <w:t>оценках</w:t>
      </w:r>
      <w:r>
        <w:rPr>
          <w:spacing w:val="-9"/>
        </w:rPr>
        <w:t xml:space="preserve"> </w:t>
      </w:r>
      <w:r>
        <w:t>современников</w:t>
      </w:r>
      <w:r>
        <w:rPr>
          <w:spacing w:val="-7"/>
        </w:rPr>
        <w:t xml:space="preserve"> </w:t>
      </w:r>
      <w:r>
        <w:t>и</w:t>
      </w:r>
      <w:r>
        <w:rPr>
          <w:spacing w:val="-8"/>
        </w:rPr>
        <w:t xml:space="preserve"> </w:t>
      </w:r>
      <w:r>
        <w:t>историков. Наш край в 1985–1991 гг.</w:t>
      </w:r>
    </w:p>
    <w:p w:rsidR="006C1144" w:rsidRDefault="006C1144">
      <w:pPr>
        <w:pStyle w:val="a3"/>
        <w:spacing w:before="2"/>
        <w:ind w:left="0"/>
        <w:jc w:val="left"/>
      </w:pPr>
    </w:p>
    <w:p w:rsidR="006C1144" w:rsidRDefault="008913CF">
      <w:pPr>
        <w:pStyle w:val="2"/>
        <w:spacing w:line="240" w:lineRule="auto"/>
        <w:ind w:right="4955"/>
      </w:pPr>
      <w:r>
        <w:t>Российская Федерация в 1992–2012 гг. Становление</w:t>
      </w:r>
      <w:r>
        <w:rPr>
          <w:spacing w:val="-3"/>
        </w:rPr>
        <w:t xml:space="preserve"> </w:t>
      </w:r>
      <w:r>
        <w:t>новой</w:t>
      </w:r>
      <w:r>
        <w:rPr>
          <w:spacing w:val="-6"/>
        </w:rPr>
        <w:t xml:space="preserve"> </w:t>
      </w:r>
      <w:r>
        <w:t>России</w:t>
      </w:r>
      <w:r>
        <w:rPr>
          <w:spacing w:val="-1"/>
        </w:rPr>
        <w:t xml:space="preserve"> </w:t>
      </w:r>
      <w:r>
        <w:rPr>
          <w:spacing w:val="-2"/>
        </w:rPr>
        <w:t>(1992–1999)</w:t>
      </w:r>
    </w:p>
    <w:p w:rsidR="006C1144" w:rsidRDefault="008913CF">
      <w:pPr>
        <w:pStyle w:val="a3"/>
        <w:ind w:right="1067" w:firstLine="710"/>
      </w:pPr>
      <w:r>
        <w:t>Б.Н. Ельцин и его окружение. Общественная поддержка курса реформ. Взаимодействие ветвей власти на первомэтапе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75" w:firstLine="710"/>
      </w:pPr>
      <w:r>
        <w:lastRenderedPageBreak/>
        <w:t>От сотрудничества к противостоянию исполнительной и законодательной власти в 1992–1993 гг. Решение Конституционного суда РФ по «делу КПСС». Нарастание политико-конституционного кризиса в условиях ухудшения экономической ситуации. Апрельский референдум 1993 г. – попытка правового разрешения политического кризиса. Указ Б.Н. Ельцина № 1400 и его оценка Конституционным судом.</w:t>
      </w:r>
      <w:r>
        <w:rPr>
          <w:spacing w:val="28"/>
        </w:rPr>
        <w:t xml:space="preserve"> </w:t>
      </w:r>
      <w:r>
        <w:t>Возможность мирного выхода из политического</w:t>
      </w:r>
      <w:r>
        <w:rPr>
          <w:spacing w:val="30"/>
        </w:rPr>
        <w:t xml:space="preserve"> </w:t>
      </w:r>
      <w:r>
        <w:t>кризиса.</w:t>
      </w:r>
    </w:p>
    <w:p w:rsidR="006C1144" w:rsidRDefault="008913CF">
      <w:pPr>
        <w:pStyle w:val="a3"/>
        <w:spacing w:before="1"/>
        <w:ind w:right="1069"/>
      </w:pPr>
      <w:r>
        <w:t>«Нулевой вариант». Позиция регионов. Посреднические усилия Русской православной церкви. Трагические события осени 1993 г. в Москве. Обстрел Белого дома. Последующее решение об амнистии участников октябрьских событий 1993 г.Всенародное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6C1144" w:rsidRDefault="008913CF">
      <w:pPr>
        <w:pStyle w:val="a3"/>
        <w:spacing w:before="3"/>
        <w:ind w:right="1065" w:firstLine="710"/>
      </w:pPr>
      <w:r>
        <w:t>Итоги радикальных преобразований 1992–1993 гг.Обострение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восстановления территориальной целостности страны. Взаимоотношения Центра и субъектов Федерации. Опасность исламского фундаментализма. Восстановление конституционного порядка в Чеченской Республике.Корректировка курса реформ и попытки стабилизации экономики. 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последствия.Повседневная жизнь и общественные настроения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w:t>
      </w:r>
      <w:r>
        <w:rPr>
          <w:spacing w:val="-1"/>
        </w:rPr>
        <w:t xml:space="preserve"> </w:t>
      </w:r>
      <w:r>
        <w:t>СМИ. Свобода</w:t>
      </w:r>
      <w:r>
        <w:rPr>
          <w:spacing w:val="-1"/>
        </w:rPr>
        <w:t xml:space="preserve"> </w:t>
      </w:r>
      <w:r>
        <w:t>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социальнонезащищенных слоев. Проблемы русскоязычного населения в бывших республиках СССР.</w:t>
      </w:r>
    </w:p>
    <w:p w:rsidR="006C1144" w:rsidRDefault="008913CF">
      <w:pPr>
        <w:pStyle w:val="a3"/>
        <w:spacing w:before="3"/>
        <w:ind w:right="1071" w:firstLine="710"/>
      </w:pPr>
      <w:r>
        <w:t>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w:t>
      </w:r>
      <w:r>
        <w:rPr>
          <w:spacing w:val="71"/>
        </w:rPr>
        <w:t xml:space="preserve"> </w:t>
      </w:r>
      <w:r>
        <w:t>Запада.</w:t>
      </w:r>
      <w:r>
        <w:rPr>
          <w:spacing w:val="76"/>
        </w:rPr>
        <w:t xml:space="preserve"> </w:t>
      </w:r>
      <w:r>
        <w:t>Подписание</w:t>
      </w:r>
      <w:r>
        <w:rPr>
          <w:spacing w:val="67"/>
        </w:rPr>
        <w:t xml:space="preserve"> </w:t>
      </w:r>
      <w:r>
        <w:t>Договора</w:t>
      </w:r>
      <w:r>
        <w:rPr>
          <w:spacing w:val="73"/>
        </w:rPr>
        <w:t xml:space="preserve"> </w:t>
      </w:r>
      <w:r>
        <w:t>СНВ-2</w:t>
      </w:r>
      <w:r>
        <w:rPr>
          <w:spacing w:val="74"/>
        </w:rPr>
        <w:t xml:space="preserve"> </w:t>
      </w:r>
      <w:r>
        <w:t>(1993).</w:t>
      </w:r>
      <w:r>
        <w:rPr>
          <w:spacing w:val="75"/>
        </w:rPr>
        <w:t xml:space="preserve"> </w:t>
      </w:r>
      <w:r>
        <w:t>Присоединение</w:t>
      </w:r>
      <w:r>
        <w:rPr>
          <w:spacing w:val="73"/>
        </w:rPr>
        <w:t xml:space="preserve"> </w:t>
      </w:r>
      <w:r>
        <w:t>России</w:t>
      </w:r>
      <w:r>
        <w:rPr>
          <w:spacing w:val="70"/>
        </w:rPr>
        <w:t xml:space="preserve"> </w:t>
      </w:r>
      <w:r>
        <w:rPr>
          <w:spacing w:val="-10"/>
        </w:rPr>
        <w:t>к</w:t>
      </w:r>
    </w:p>
    <w:p w:rsidR="006C1144" w:rsidRDefault="008913CF">
      <w:pPr>
        <w:pStyle w:val="a3"/>
        <w:ind w:right="1075"/>
      </w:pPr>
      <w:r>
        <w:t>«большой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Политтехнологии.</w:t>
      </w:r>
    </w:p>
    <w:p w:rsidR="006C1144" w:rsidRDefault="008913CF">
      <w:pPr>
        <w:pStyle w:val="a3"/>
        <w:spacing w:line="242" w:lineRule="auto"/>
        <w:ind w:right="1076" w:firstLine="710"/>
      </w:pPr>
      <w:r>
        <w:t>«Семибанкирщина». «Олигархический» капитализм. Правительства В.С. Черномырдина</w:t>
      </w:r>
      <w:r>
        <w:rPr>
          <w:spacing w:val="80"/>
        </w:rPr>
        <w:t xml:space="preserve"> </w:t>
      </w:r>
      <w:r>
        <w:t>и</w:t>
      </w:r>
      <w:r>
        <w:rPr>
          <w:spacing w:val="80"/>
        </w:rPr>
        <w:t xml:space="preserve"> </w:t>
      </w:r>
      <w:r>
        <w:t>Е.М.</w:t>
      </w:r>
      <w:r>
        <w:rPr>
          <w:spacing w:val="80"/>
        </w:rPr>
        <w:t xml:space="preserve"> </w:t>
      </w:r>
      <w:r>
        <w:t>Примакова.</w:t>
      </w:r>
      <w:r>
        <w:rPr>
          <w:spacing w:val="80"/>
        </w:rPr>
        <w:t xml:space="preserve"> </w:t>
      </w:r>
      <w:r>
        <w:t>Обострение</w:t>
      </w:r>
      <w:r>
        <w:rPr>
          <w:spacing w:val="80"/>
        </w:rPr>
        <w:t xml:space="preserve"> </w:t>
      </w:r>
      <w:r>
        <w:t>ситуации</w:t>
      </w:r>
      <w:r>
        <w:rPr>
          <w:spacing w:val="80"/>
        </w:rPr>
        <w:t xml:space="preserve"> </w:t>
      </w:r>
      <w:r>
        <w:t>на</w:t>
      </w:r>
      <w:r>
        <w:rPr>
          <w:spacing w:val="80"/>
        </w:rPr>
        <w:t xml:space="preserve"> </w:t>
      </w:r>
      <w:r>
        <w:t>Северном</w:t>
      </w:r>
      <w:r>
        <w:rPr>
          <w:spacing w:val="80"/>
        </w:rPr>
        <w:t xml:space="preserve"> </w:t>
      </w:r>
      <w:r>
        <w:t>Кавказе.</w:t>
      </w:r>
    </w:p>
    <w:p w:rsidR="006C1144" w:rsidRDefault="006C1144">
      <w:pPr>
        <w:pStyle w:val="a3"/>
        <w:spacing w:line="242" w:lineRule="auto"/>
        <w:sectPr w:rsidR="006C1144">
          <w:pgSz w:w="11910" w:h="16840"/>
          <w:pgMar w:top="760" w:right="0" w:bottom="980" w:left="850" w:header="0" w:footer="796" w:gutter="0"/>
          <w:cols w:space="720"/>
        </w:sectPr>
      </w:pPr>
    </w:p>
    <w:p w:rsidR="006C1144" w:rsidRDefault="008913CF">
      <w:pPr>
        <w:pStyle w:val="a3"/>
        <w:spacing w:before="63" w:line="242" w:lineRule="auto"/>
        <w:ind w:right="1075"/>
        <w:jc w:val="left"/>
      </w:pPr>
      <w:r>
        <w:lastRenderedPageBreak/>
        <w:t>Вторжение</w:t>
      </w:r>
      <w:r>
        <w:rPr>
          <w:spacing w:val="-3"/>
        </w:rPr>
        <w:t xml:space="preserve"> </w:t>
      </w:r>
      <w:r>
        <w:t>террористических</w:t>
      </w:r>
      <w:r>
        <w:rPr>
          <w:spacing w:val="-7"/>
        </w:rPr>
        <w:t xml:space="preserve"> </w:t>
      </w:r>
      <w:r>
        <w:t>группировок</w:t>
      </w:r>
      <w:r>
        <w:rPr>
          <w:spacing w:val="-4"/>
        </w:rPr>
        <w:t xml:space="preserve"> </w:t>
      </w:r>
      <w:r>
        <w:t>с</w:t>
      </w:r>
      <w:r>
        <w:rPr>
          <w:spacing w:val="-3"/>
        </w:rPr>
        <w:t xml:space="preserve"> </w:t>
      </w:r>
      <w:r>
        <w:t>территории</w:t>
      </w:r>
      <w:r>
        <w:rPr>
          <w:spacing w:val="-6"/>
        </w:rPr>
        <w:t xml:space="preserve"> </w:t>
      </w:r>
      <w:r>
        <w:t>Чечни</w:t>
      </w:r>
      <w:r>
        <w:rPr>
          <w:spacing w:val="-6"/>
        </w:rPr>
        <w:t xml:space="preserve"> </w:t>
      </w:r>
      <w:r>
        <w:t>в</w:t>
      </w:r>
      <w:r>
        <w:rPr>
          <w:spacing w:val="-2"/>
        </w:rPr>
        <w:t xml:space="preserve"> </w:t>
      </w:r>
      <w:r>
        <w:t>Дагестан.</w:t>
      </w:r>
      <w:r>
        <w:rPr>
          <w:spacing w:val="-1"/>
        </w:rPr>
        <w:t xml:space="preserve"> </w:t>
      </w:r>
      <w:r>
        <w:t>Выборы</w:t>
      </w:r>
      <w:r>
        <w:rPr>
          <w:spacing w:val="-5"/>
        </w:rPr>
        <w:t xml:space="preserve"> </w:t>
      </w:r>
      <w:r>
        <w:t>в Государственную Думу 1999 г. Добровольная отставка Б.Н. Ельцина.</w:t>
      </w:r>
    </w:p>
    <w:p w:rsidR="006C1144" w:rsidRDefault="008913CF">
      <w:pPr>
        <w:pStyle w:val="a3"/>
        <w:spacing w:line="242" w:lineRule="auto"/>
        <w:ind w:left="1848" w:right="3646"/>
        <w:jc w:val="left"/>
      </w:pPr>
      <w:r>
        <w:t>Б.Н.</w:t>
      </w:r>
      <w:r>
        <w:rPr>
          <w:spacing w:val="-6"/>
        </w:rPr>
        <w:t xml:space="preserve"> </w:t>
      </w:r>
      <w:r>
        <w:t>Ельцин</w:t>
      </w:r>
      <w:r>
        <w:rPr>
          <w:spacing w:val="-5"/>
        </w:rPr>
        <w:t xml:space="preserve"> </w:t>
      </w:r>
      <w:r>
        <w:t>в</w:t>
      </w:r>
      <w:r>
        <w:rPr>
          <w:spacing w:val="-11"/>
        </w:rPr>
        <w:t xml:space="preserve"> </w:t>
      </w:r>
      <w:r>
        <w:t>оценках</w:t>
      </w:r>
      <w:r>
        <w:rPr>
          <w:spacing w:val="-8"/>
        </w:rPr>
        <w:t xml:space="preserve"> </w:t>
      </w:r>
      <w:r>
        <w:t>современников</w:t>
      </w:r>
      <w:r>
        <w:rPr>
          <w:spacing w:val="-6"/>
        </w:rPr>
        <w:t xml:space="preserve"> </w:t>
      </w:r>
      <w:r>
        <w:t>и</w:t>
      </w:r>
      <w:r>
        <w:rPr>
          <w:spacing w:val="-3"/>
        </w:rPr>
        <w:t xml:space="preserve"> </w:t>
      </w:r>
      <w:r>
        <w:t>историков. Наш край в 1992–1999 гг.</w:t>
      </w:r>
    </w:p>
    <w:p w:rsidR="006C1144" w:rsidRDefault="008913CF">
      <w:pPr>
        <w:pStyle w:val="2"/>
        <w:spacing w:before="272" w:line="273" w:lineRule="exact"/>
      </w:pPr>
      <w:r>
        <w:t>Россия</w:t>
      </w:r>
      <w:r>
        <w:rPr>
          <w:spacing w:val="-3"/>
        </w:rPr>
        <w:t xml:space="preserve"> </w:t>
      </w:r>
      <w:r>
        <w:t>в 2000-е:</w:t>
      </w:r>
      <w:r>
        <w:rPr>
          <w:spacing w:val="1"/>
        </w:rPr>
        <w:t xml:space="preserve"> </w:t>
      </w:r>
      <w:r>
        <w:t>вызовы</w:t>
      </w:r>
      <w:r>
        <w:rPr>
          <w:spacing w:val="-4"/>
        </w:rPr>
        <w:t xml:space="preserve"> </w:t>
      </w:r>
      <w:r>
        <w:t>времени и</w:t>
      </w:r>
      <w:r>
        <w:rPr>
          <w:spacing w:val="-4"/>
        </w:rPr>
        <w:t xml:space="preserve"> </w:t>
      </w:r>
      <w:r>
        <w:t>задачи</w:t>
      </w:r>
      <w:r>
        <w:rPr>
          <w:spacing w:val="1"/>
        </w:rPr>
        <w:t xml:space="preserve"> </w:t>
      </w:r>
      <w:r>
        <w:rPr>
          <w:spacing w:val="-2"/>
        </w:rPr>
        <w:t>модернизации</w:t>
      </w:r>
    </w:p>
    <w:p w:rsidR="006C1144" w:rsidRDefault="008913CF">
      <w:pPr>
        <w:pStyle w:val="a3"/>
        <w:ind w:right="1065" w:firstLine="710"/>
      </w:pPr>
      <w:r>
        <w:rPr>
          <w:spacing w:val="-2"/>
        </w:rPr>
        <w:t>Политические</w:t>
      </w:r>
      <w:r>
        <w:rPr>
          <w:spacing w:val="-15"/>
        </w:rPr>
        <w:t xml:space="preserve"> </w:t>
      </w:r>
      <w:r>
        <w:rPr>
          <w:spacing w:val="-2"/>
        </w:rPr>
        <w:t>и</w:t>
      </w:r>
      <w:r>
        <w:rPr>
          <w:spacing w:val="-13"/>
        </w:rPr>
        <w:t xml:space="preserve"> </w:t>
      </w:r>
      <w:r>
        <w:rPr>
          <w:spacing w:val="-2"/>
        </w:rPr>
        <w:t>экономические</w:t>
      </w:r>
      <w:r>
        <w:rPr>
          <w:spacing w:val="-13"/>
        </w:rPr>
        <w:t xml:space="preserve"> </w:t>
      </w:r>
      <w:r>
        <w:rPr>
          <w:spacing w:val="-2"/>
        </w:rPr>
        <w:t>приоритеты.</w:t>
      </w:r>
      <w:r>
        <w:rPr>
          <w:spacing w:val="-13"/>
        </w:rPr>
        <w:t xml:space="preserve"> </w:t>
      </w:r>
      <w:r>
        <w:rPr>
          <w:spacing w:val="-2"/>
        </w:rPr>
        <w:t>Первое</w:t>
      </w:r>
      <w:r>
        <w:rPr>
          <w:spacing w:val="-13"/>
        </w:rPr>
        <w:t xml:space="preserve"> </w:t>
      </w:r>
      <w:r>
        <w:rPr>
          <w:spacing w:val="-2"/>
        </w:rPr>
        <w:t>и</w:t>
      </w:r>
      <w:r>
        <w:rPr>
          <w:spacing w:val="-13"/>
        </w:rPr>
        <w:t xml:space="preserve"> </w:t>
      </w:r>
      <w:r>
        <w:rPr>
          <w:spacing w:val="-2"/>
        </w:rPr>
        <w:t>второе</w:t>
      </w:r>
      <w:r>
        <w:rPr>
          <w:spacing w:val="-13"/>
        </w:rPr>
        <w:t xml:space="preserve"> </w:t>
      </w:r>
      <w:r>
        <w:rPr>
          <w:spacing w:val="-2"/>
        </w:rPr>
        <w:t>президентства</w:t>
      </w:r>
      <w:r>
        <w:rPr>
          <w:spacing w:val="-13"/>
        </w:rPr>
        <w:t xml:space="preserve"> </w:t>
      </w:r>
      <w:r>
        <w:rPr>
          <w:spacing w:val="-2"/>
        </w:rPr>
        <w:t xml:space="preserve">В.В. </w:t>
      </w:r>
      <w:r>
        <w:t>Путина.</w:t>
      </w:r>
      <w:r>
        <w:rPr>
          <w:spacing w:val="-11"/>
        </w:rPr>
        <w:t xml:space="preserve"> </w:t>
      </w:r>
      <w:r>
        <w:t>Президентство</w:t>
      </w:r>
      <w:r>
        <w:rPr>
          <w:spacing w:val="-10"/>
        </w:rPr>
        <w:t xml:space="preserve"> </w:t>
      </w:r>
      <w:r>
        <w:t>Д.А.</w:t>
      </w:r>
      <w:r>
        <w:rPr>
          <w:spacing w:val="-11"/>
        </w:rPr>
        <w:t xml:space="preserve"> </w:t>
      </w:r>
      <w:r>
        <w:t>Медведева.</w:t>
      </w:r>
      <w:r>
        <w:rPr>
          <w:spacing w:val="-11"/>
        </w:rPr>
        <w:t xml:space="preserve"> </w:t>
      </w:r>
      <w:r>
        <w:t>Президентские</w:t>
      </w:r>
      <w:r>
        <w:rPr>
          <w:spacing w:val="-13"/>
        </w:rPr>
        <w:t xml:space="preserve"> </w:t>
      </w:r>
      <w:r>
        <w:t>выборы</w:t>
      </w:r>
      <w:r>
        <w:rPr>
          <w:spacing w:val="-11"/>
        </w:rPr>
        <w:t xml:space="preserve"> </w:t>
      </w:r>
      <w:r>
        <w:t>2012</w:t>
      </w:r>
      <w:r>
        <w:rPr>
          <w:spacing w:val="-13"/>
        </w:rPr>
        <w:t xml:space="preserve"> </w:t>
      </w:r>
      <w:r>
        <w:t>г.</w:t>
      </w:r>
      <w:r>
        <w:rPr>
          <w:spacing w:val="-11"/>
        </w:rPr>
        <w:t xml:space="preserve"> </w:t>
      </w:r>
      <w:r>
        <w:t>Избрание</w:t>
      </w:r>
      <w:r>
        <w:rPr>
          <w:spacing w:val="-13"/>
        </w:rPr>
        <w:t xml:space="preserve"> </w:t>
      </w:r>
      <w:r>
        <w:t xml:space="preserve">В.В. </w:t>
      </w:r>
      <w:r>
        <w:rPr>
          <w:spacing w:val="-2"/>
        </w:rPr>
        <w:t>Путина</w:t>
      </w:r>
      <w:r>
        <w:rPr>
          <w:spacing w:val="-13"/>
        </w:rPr>
        <w:t xml:space="preserve"> </w:t>
      </w:r>
      <w:r>
        <w:rPr>
          <w:spacing w:val="-2"/>
        </w:rPr>
        <w:t>президентом.</w:t>
      </w:r>
      <w:r>
        <w:rPr>
          <w:spacing w:val="-13"/>
        </w:rPr>
        <w:t xml:space="preserve"> </w:t>
      </w:r>
      <w:r>
        <w:rPr>
          <w:spacing w:val="-2"/>
        </w:rPr>
        <w:t>Государственная</w:t>
      </w:r>
      <w:r>
        <w:rPr>
          <w:spacing w:val="-13"/>
        </w:rPr>
        <w:t xml:space="preserve"> </w:t>
      </w:r>
      <w:r>
        <w:rPr>
          <w:spacing w:val="-2"/>
        </w:rPr>
        <w:t>Дума.</w:t>
      </w:r>
      <w:r>
        <w:rPr>
          <w:spacing w:val="-12"/>
        </w:rPr>
        <w:t xml:space="preserve"> </w:t>
      </w:r>
      <w:r>
        <w:rPr>
          <w:spacing w:val="-2"/>
        </w:rPr>
        <w:t>Многопартийность.</w:t>
      </w:r>
      <w:r>
        <w:rPr>
          <w:spacing w:val="-12"/>
        </w:rPr>
        <w:t xml:space="preserve"> </w:t>
      </w:r>
      <w:r>
        <w:rPr>
          <w:spacing w:val="-2"/>
        </w:rPr>
        <w:t>Политические</w:t>
      </w:r>
      <w:r>
        <w:rPr>
          <w:spacing w:val="-13"/>
        </w:rPr>
        <w:t xml:space="preserve"> </w:t>
      </w:r>
      <w:r>
        <w:rPr>
          <w:spacing w:val="-2"/>
        </w:rPr>
        <w:t xml:space="preserve">партии </w:t>
      </w:r>
      <w:r>
        <w:rPr>
          <w:spacing w:val="-4"/>
        </w:rPr>
        <w:t>и электорат. Федерализм и сепаратизм. Восстановление</w:t>
      </w:r>
      <w:r>
        <w:rPr>
          <w:spacing w:val="-6"/>
        </w:rPr>
        <w:t xml:space="preserve"> </w:t>
      </w:r>
      <w:r>
        <w:rPr>
          <w:spacing w:val="-4"/>
        </w:rPr>
        <w:t>единого</w:t>
      </w:r>
      <w:r>
        <w:rPr>
          <w:spacing w:val="-5"/>
        </w:rPr>
        <w:t xml:space="preserve"> </w:t>
      </w:r>
      <w:r>
        <w:rPr>
          <w:spacing w:val="-4"/>
        </w:rPr>
        <w:t>правового</w:t>
      </w:r>
      <w:r>
        <w:rPr>
          <w:spacing w:val="-5"/>
        </w:rPr>
        <w:t xml:space="preserve"> </w:t>
      </w:r>
      <w:r>
        <w:rPr>
          <w:spacing w:val="-4"/>
        </w:rPr>
        <w:t xml:space="preserve">пространства </w:t>
      </w:r>
      <w:r>
        <w:t>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w:t>
      </w:r>
      <w:r>
        <w:rPr>
          <w:spacing w:val="-13"/>
        </w:rPr>
        <w:t xml:space="preserve"> </w:t>
      </w:r>
      <w:r>
        <w:t>экономики,</w:t>
      </w:r>
      <w:r>
        <w:rPr>
          <w:spacing w:val="-14"/>
        </w:rPr>
        <w:t xml:space="preserve"> </w:t>
      </w:r>
      <w:r>
        <w:t>роль</w:t>
      </w:r>
      <w:r>
        <w:rPr>
          <w:spacing w:val="-14"/>
        </w:rPr>
        <w:t xml:space="preserve"> </w:t>
      </w:r>
      <w:r>
        <w:t>нефтегазового</w:t>
      </w:r>
      <w:r>
        <w:rPr>
          <w:spacing w:val="-12"/>
        </w:rPr>
        <w:t xml:space="preserve"> </w:t>
      </w:r>
      <w:r>
        <w:t>сектора</w:t>
      </w:r>
      <w:r>
        <w:rPr>
          <w:spacing w:val="-15"/>
        </w:rPr>
        <w:t xml:space="preserve"> </w:t>
      </w:r>
      <w:r>
        <w:t>и</w:t>
      </w:r>
      <w:r>
        <w:rPr>
          <w:spacing w:val="-14"/>
        </w:rPr>
        <w:t xml:space="preserve"> </w:t>
      </w:r>
      <w:r>
        <w:t>задачи</w:t>
      </w:r>
      <w:r>
        <w:rPr>
          <w:spacing w:val="-14"/>
        </w:rPr>
        <w:t xml:space="preserve"> </w:t>
      </w:r>
      <w:r>
        <w:t>инновационного</w:t>
      </w:r>
      <w:r>
        <w:rPr>
          <w:spacing w:val="-12"/>
        </w:rPr>
        <w:t xml:space="preserve"> </w:t>
      </w:r>
      <w:r>
        <w:t xml:space="preserve">развития. Сельское хозяйство. Россия в системе мировой рыночной экономики. Человек и </w:t>
      </w:r>
      <w:r>
        <w:rPr>
          <w:spacing w:val="-2"/>
        </w:rPr>
        <w:t>общество</w:t>
      </w:r>
      <w:r>
        <w:rPr>
          <w:spacing w:val="-15"/>
        </w:rPr>
        <w:t xml:space="preserve"> </w:t>
      </w:r>
      <w:r>
        <w:rPr>
          <w:spacing w:val="-2"/>
        </w:rPr>
        <w:t>в</w:t>
      </w:r>
      <w:r>
        <w:rPr>
          <w:spacing w:val="-13"/>
        </w:rPr>
        <w:t xml:space="preserve"> </w:t>
      </w:r>
      <w:r>
        <w:rPr>
          <w:spacing w:val="-2"/>
        </w:rPr>
        <w:t>конце</w:t>
      </w:r>
      <w:r>
        <w:rPr>
          <w:spacing w:val="-13"/>
        </w:rPr>
        <w:t xml:space="preserve"> </w:t>
      </w:r>
      <w:r>
        <w:rPr>
          <w:spacing w:val="-2"/>
        </w:rPr>
        <w:t>XX</w:t>
      </w:r>
      <w:r>
        <w:rPr>
          <w:spacing w:val="-13"/>
        </w:rPr>
        <w:t xml:space="preserve"> </w:t>
      </w:r>
      <w:r>
        <w:rPr>
          <w:spacing w:val="-2"/>
        </w:rPr>
        <w:t>–</w:t>
      </w:r>
      <w:r>
        <w:rPr>
          <w:spacing w:val="-13"/>
        </w:rPr>
        <w:t xml:space="preserve"> </w:t>
      </w:r>
      <w:r>
        <w:rPr>
          <w:spacing w:val="-2"/>
        </w:rPr>
        <w:t>начале</w:t>
      </w:r>
      <w:r>
        <w:rPr>
          <w:spacing w:val="-13"/>
        </w:rPr>
        <w:t xml:space="preserve"> </w:t>
      </w:r>
      <w:r>
        <w:rPr>
          <w:spacing w:val="-2"/>
        </w:rPr>
        <w:t>XXI</w:t>
      </w:r>
      <w:r>
        <w:rPr>
          <w:spacing w:val="-13"/>
        </w:rPr>
        <w:t xml:space="preserve"> </w:t>
      </w:r>
      <w:r>
        <w:rPr>
          <w:spacing w:val="-2"/>
        </w:rPr>
        <w:t>в.</w:t>
      </w:r>
      <w:r>
        <w:rPr>
          <w:spacing w:val="-13"/>
        </w:rPr>
        <w:t xml:space="preserve"> </w:t>
      </w:r>
      <w:r>
        <w:rPr>
          <w:spacing w:val="-2"/>
        </w:rPr>
        <w:t>Новый</w:t>
      </w:r>
      <w:r>
        <w:rPr>
          <w:spacing w:val="-13"/>
        </w:rPr>
        <w:t xml:space="preserve"> </w:t>
      </w:r>
      <w:r>
        <w:rPr>
          <w:spacing w:val="-2"/>
        </w:rPr>
        <w:t>облик</w:t>
      </w:r>
      <w:r>
        <w:rPr>
          <w:spacing w:val="-13"/>
        </w:rPr>
        <w:t xml:space="preserve"> </w:t>
      </w:r>
      <w:r>
        <w:rPr>
          <w:spacing w:val="-2"/>
        </w:rPr>
        <w:t>российского</w:t>
      </w:r>
      <w:r>
        <w:rPr>
          <w:spacing w:val="-13"/>
        </w:rPr>
        <w:t xml:space="preserve"> </w:t>
      </w:r>
      <w:r>
        <w:rPr>
          <w:spacing w:val="-2"/>
        </w:rPr>
        <w:t>общества</w:t>
      </w:r>
      <w:r>
        <w:rPr>
          <w:spacing w:val="-13"/>
        </w:rPr>
        <w:t xml:space="preserve"> </w:t>
      </w:r>
      <w:r>
        <w:rPr>
          <w:spacing w:val="-2"/>
        </w:rPr>
        <w:t>после</w:t>
      </w:r>
      <w:r>
        <w:rPr>
          <w:spacing w:val="-13"/>
        </w:rPr>
        <w:t xml:space="preserve"> </w:t>
      </w:r>
      <w:r>
        <w:rPr>
          <w:spacing w:val="-2"/>
        </w:rPr>
        <w:t xml:space="preserve">распада </w:t>
      </w:r>
      <w:r>
        <w:t xml:space="preserve">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и науки и его результаты. Особенности развития </w:t>
      </w:r>
      <w:r>
        <w:rPr>
          <w:spacing w:val="-4"/>
        </w:rPr>
        <w:t xml:space="preserve">культуры. Демографическая статистика.Снижение средней продолжительности жизни и </w:t>
      </w:r>
      <w:r>
        <w:rPr>
          <w:spacing w:val="-2"/>
        </w:rPr>
        <w:t xml:space="preserve">тенденции депопуляции. Государственные программы демографического возрождения </w:t>
      </w:r>
      <w:r>
        <w:rPr>
          <w:spacing w:val="-4"/>
        </w:rPr>
        <w:t xml:space="preserve">России.Разработка семейной политики и меры по поощрению рождаемости. Пропаганда </w:t>
      </w:r>
      <w:r>
        <w:rPr>
          <w:spacing w:val="-2"/>
        </w:rPr>
        <w:t>спорта</w:t>
      </w:r>
      <w:r>
        <w:rPr>
          <w:spacing w:val="-6"/>
        </w:rPr>
        <w:t xml:space="preserve"> </w:t>
      </w:r>
      <w:r>
        <w:rPr>
          <w:spacing w:val="-2"/>
        </w:rPr>
        <w:t>и</w:t>
      </w:r>
      <w:r>
        <w:rPr>
          <w:spacing w:val="-4"/>
        </w:rPr>
        <w:t xml:space="preserve"> </w:t>
      </w:r>
      <w:r>
        <w:rPr>
          <w:spacing w:val="-2"/>
        </w:rPr>
        <w:t>здорового</w:t>
      </w:r>
      <w:r>
        <w:rPr>
          <w:spacing w:val="-9"/>
        </w:rPr>
        <w:t xml:space="preserve"> </w:t>
      </w:r>
      <w:r>
        <w:rPr>
          <w:spacing w:val="-2"/>
        </w:rPr>
        <w:t>образа</w:t>
      </w:r>
      <w:r>
        <w:rPr>
          <w:spacing w:val="-6"/>
        </w:rPr>
        <w:t xml:space="preserve"> </w:t>
      </w:r>
      <w:r>
        <w:rPr>
          <w:spacing w:val="-2"/>
        </w:rPr>
        <w:t>жизни.</w:t>
      </w:r>
      <w:r>
        <w:rPr>
          <w:spacing w:val="-3"/>
        </w:rPr>
        <w:t xml:space="preserve"> </w:t>
      </w:r>
      <w:r>
        <w:rPr>
          <w:spacing w:val="-2"/>
        </w:rPr>
        <w:t>Олимпийские</w:t>
      </w:r>
      <w:r>
        <w:rPr>
          <w:spacing w:val="-10"/>
        </w:rPr>
        <w:t xml:space="preserve"> </w:t>
      </w:r>
      <w:r>
        <w:rPr>
          <w:spacing w:val="-2"/>
        </w:rPr>
        <w:t>и</w:t>
      </w:r>
      <w:r>
        <w:rPr>
          <w:spacing w:val="-4"/>
        </w:rPr>
        <w:t xml:space="preserve"> </w:t>
      </w:r>
      <w:r>
        <w:rPr>
          <w:spacing w:val="-2"/>
        </w:rPr>
        <w:t>паралимпийские</w:t>
      </w:r>
      <w:r>
        <w:rPr>
          <w:spacing w:val="-6"/>
        </w:rPr>
        <w:t xml:space="preserve"> </w:t>
      </w:r>
      <w:r>
        <w:rPr>
          <w:spacing w:val="-2"/>
        </w:rPr>
        <w:t>зимние</w:t>
      </w:r>
      <w:r>
        <w:rPr>
          <w:spacing w:val="-6"/>
        </w:rPr>
        <w:t xml:space="preserve"> </w:t>
      </w:r>
      <w:r>
        <w:rPr>
          <w:spacing w:val="-2"/>
        </w:rPr>
        <w:t>игры</w:t>
      </w:r>
      <w:r>
        <w:rPr>
          <w:spacing w:val="-4"/>
        </w:rPr>
        <w:t xml:space="preserve"> </w:t>
      </w:r>
      <w:r>
        <w:rPr>
          <w:spacing w:val="-2"/>
        </w:rPr>
        <w:t>2014</w:t>
      </w:r>
      <w:r>
        <w:rPr>
          <w:spacing w:val="-6"/>
        </w:rPr>
        <w:t xml:space="preserve"> </w:t>
      </w:r>
      <w:r>
        <w:rPr>
          <w:spacing w:val="-2"/>
        </w:rPr>
        <w:t>г. в</w:t>
      </w:r>
      <w:r>
        <w:rPr>
          <w:spacing w:val="-11"/>
        </w:rPr>
        <w:t xml:space="preserve"> </w:t>
      </w:r>
      <w:r>
        <w:rPr>
          <w:spacing w:val="-2"/>
        </w:rPr>
        <w:t>Сочи.</w:t>
      </w:r>
      <w:r>
        <w:rPr>
          <w:spacing w:val="-13"/>
        </w:rPr>
        <w:t xml:space="preserve"> </w:t>
      </w:r>
      <w:r>
        <w:rPr>
          <w:spacing w:val="-2"/>
        </w:rPr>
        <w:t>Повседневная</w:t>
      </w:r>
      <w:r>
        <w:rPr>
          <w:spacing w:val="-11"/>
        </w:rPr>
        <w:t xml:space="preserve"> </w:t>
      </w:r>
      <w:r>
        <w:rPr>
          <w:spacing w:val="-2"/>
        </w:rPr>
        <w:t>жизнь.</w:t>
      </w:r>
      <w:r>
        <w:rPr>
          <w:spacing w:val="-9"/>
        </w:rPr>
        <w:t xml:space="preserve"> </w:t>
      </w:r>
      <w:r>
        <w:rPr>
          <w:spacing w:val="-2"/>
        </w:rPr>
        <w:t>Качество,</w:t>
      </w:r>
      <w:r>
        <w:rPr>
          <w:spacing w:val="-9"/>
        </w:rPr>
        <w:t xml:space="preserve"> </w:t>
      </w:r>
      <w:r>
        <w:rPr>
          <w:spacing w:val="-2"/>
        </w:rPr>
        <w:t>уровень</w:t>
      </w:r>
      <w:r>
        <w:rPr>
          <w:spacing w:val="-10"/>
        </w:rPr>
        <w:t xml:space="preserve"> </w:t>
      </w:r>
      <w:r>
        <w:rPr>
          <w:spacing w:val="-2"/>
        </w:rPr>
        <w:t>жизни</w:t>
      </w:r>
      <w:r>
        <w:rPr>
          <w:spacing w:val="-10"/>
        </w:rPr>
        <w:t xml:space="preserve"> </w:t>
      </w:r>
      <w:r>
        <w:rPr>
          <w:spacing w:val="-2"/>
        </w:rPr>
        <w:t>и</w:t>
      </w:r>
      <w:r>
        <w:rPr>
          <w:spacing w:val="-13"/>
        </w:rPr>
        <w:t xml:space="preserve"> </w:t>
      </w:r>
      <w:r>
        <w:rPr>
          <w:spacing w:val="-2"/>
        </w:rPr>
        <w:t>размеры</w:t>
      </w:r>
      <w:r>
        <w:rPr>
          <w:spacing w:val="-9"/>
        </w:rPr>
        <w:t xml:space="preserve"> </w:t>
      </w:r>
      <w:r>
        <w:rPr>
          <w:spacing w:val="-2"/>
        </w:rPr>
        <w:t>доходов</w:t>
      </w:r>
      <w:r>
        <w:rPr>
          <w:spacing w:val="-9"/>
        </w:rPr>
        <w:t xml:space="preserve"> </w:t>
      </w:r>
      <w:r>
        <w:rPr>
          <w:spacing w:val="-2"/>
        </w:rPr>
        <w:t>разных</w:t>
      </w:r>
      <w:r>
        <w:rPr>
          <w:spacing w:val="-13"/>
        </w:rPr>
        <w:t xml:space="preserve"> </w:t>
      </w:r>
      <w:r>
        <w:rPr>
          <w:spacing w:val="-2"/>
        </w:rPr>
        <w:t xml:space="preserve">слоев </w:t>
      </w:r>
      <w:r>
        <w:rPr>
          <w:spacing w:val="-4"/>
        </w:rPr>
        <w:t xml:space="preserve">населения. Общественные представления и ожидания в зеркале социологии. Постановка </w:t>
      </w:r>
      <w:r>
        <w:t>государством</w:t>
      </w:r>
      <w:r>
        <w:rPr>
          <w:spacing w:val="-15"/>
        </w:rPr>
        <w:t xml:space="preserve"> </w:t>
      </w:r>
      <w:r>
        <w:t>вопроса</w:t>
      </w:r>
      <w:r>
        <w:rPr>
          <w:spacing w:val="-15"/>
        </w:rPr>
        <w:t xml:space="preserve"> </w:t>
      </w:r>
      <w:r>
        <w:t>о</w:t>
      </w:r>
      <w:r>
        <w:rPr>
          <w:spacing w:val="-15"/>
        </w:rPr>
        <w:t xml:space="preserve"> </w:t>
      </w:r>
      <w:r>
        <w:t>социальной</w:t>
      </w:r>
      <w:r>
        <w:rPr>
          <w:spacing w:val="-15"/>
        </w:rPr>
        <w:t xml:space="preserve"> </w:t>
      </w:r>
      <w:r>
        <w:t>ответственности</w:t>
      </w:r>
      <w:r>
        <w:rPr>
          <w:spacing w:val="-15"/>
        </w:rPr>
        <w:t xml:space="preserve"> </w:t>
      </w:r>
      <w:r>
        <w:t>бизнеса.</w:t>
      </w:r>
    </w:p>
    <w:p w:rsidR="006C1144" w:rsidRDefault="008913CF">
      <w:pPr>
        <w:pStyle w:val="a3"/>
        <w:ind w:right="1075" w:firstLine="710"/>
      </w:pPr>
      <w:r>
        <w:t xml:space="preserve">Модернизация бытовой сферы. Досуг. Россиянин в глобальном информационном пространстве: СМИ, компьютеризация, Интернет. Массовая </w:t>
      </w:r>
      <w:r>
        <w:rPr>
          <w:spacing w:val="-2"/>
        </w:rPr>
        <w:t>автомобилизация.</w:t>
      </w:r>
    </w:p>
    <w:p w:rsidR="006C1144" w:rsidRDefault="008913CF">
      <w:pPr>
        <w:pStyle w:val="a3"/>
        <w:spacing w:before="2"/>
        <w:ind w:right="1074" w:firstLine="710"/>
      </w:pPr>
      <w:r>
        <w:t>Внешняя политика в конце XX – начале XXI в. Внешнеполитический курс</w:t>
      </w:r>
      <w:r>
        <w:rPr>
          <w:spacing w:val="40"/>
        </w:rPr>
        <w:t xml:space="preserve"> </w:t>
      </w:r>
      <w:r>
        <w:t>В.В. Путина. Постепенное восстановление лидирующих позиций России в международных отношениях. Современная концепция российской внешней</w:t>
      </w:r>
      <w:r>
        <w:rPr>
          <w:spacing w:val="80"/>
        </w:rPr>
        <w:t xml:space="preserve"> </w:t>
      </w:r>
      <w:r>
        <w:t>политики в условиях многополярного мира. Участие в международной борьбе с терроризмом и в урегулировании локальных конфликтов. Центробежные и партнерские тенденции в СНГ. СНГ и ЕврАзЭС. Отношения с США и Евросоюзом. Вступление России в Совет Европы. Деятельность «большой двадцатки».</w:t>
      </w:r>
      <w:r>
        <w:rPr>
          <w:spacing w:val="40"/>
        </w:rPr>
        <w:t xml:space="preserve"> </w:t>
      </w:r>
      <w:r>
        <w:t xml:space="preserve">Переговоры о вступлении в ВТО. Дальневосточное и другие направления политики </w:t>
      </w:r>
      <w:r>
        <w:rPr>
          <w:spacing w:val="-2"/>
        </w:rPr>
        <w:t>России.</w:t>
      </w:r>
    </w:p>
    <w:p w:rsidR="006C1144" w:rsidRDefault="008913CF">
      <w:pPr>
        <w:pStyle w:val="a3"/>
        <w:ind w:right="1066" w:firstLine="710"/>
      </w:pPr>
      <w:r>
        <w:t>Культура и наука России в конце XX – начале XXI в.Повышение общественной роли СМИ как «четвертой власти». Коммерциализация культуры. Ведущие тенденции в развитии образования и науки.Система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 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6C1144" w:rsidRDefault="008913CF">
      <w:pPr>
        <w:pStyle w:val="a3"/>
        <w:ind w:left="1848"/>
      </w:pPr>
      <w:r>
        <w:t>Наш</w:t>
      </w:r>
      <w:r>
        <w:rPr>
          <w:spacing w:val="2"/>
        </w:rPr>
        <w:t xml:space="preserve"> </w:t>
      </w:r>
      <w:r>
        <w:t>край</w:t>
      </w:r>
      <w:r>
        <w:rPr>
          <w:spacing w:val="2"/>
        </w:rPr>
        <w:t xml:space="preserve"> </w:t>
      </w:r>
      <w:r>
        <w:t>в</w:t>
      </w:r>
      <w:r>
        <w:rPr>
          <w:spacing w:val="-2"/>
        </w:rPr>
        <w:t xml:space="preserve"> </w:t>
      </w:r>
      <w:r>
        <w:t>2000–2012</w:t>
      </w:r>
      <w:r>
        <w:rPr>
          <w:spacing w:val="-3"/>
        </w:rPr>
        <w:t xml:space="preserve"> </w:t>
      </w:r>
      <w:r>
        <w:rPr>
          <w:spacing w:val="-5"/>
        </w:rPr>
        <w:t>гг.</w:t>
      </w:r>
    </w:p>
    <w:p w:rsidR="006C1144" w:rsidRDefault="008913CF">
      <w:pPr>
        <w:spacing w:before="7" w:line="275" w:lineRule="exact"/>
        <w:ind w:left="1848"/>
        <w:jc w:val="both"/>
        <w:rPr>
          <w:b/>
          <w:sz w:val="24"/>
        </w:rPr>
      </w:pPr>
      <w:r>
        <w:rPr>
          <w:b/>
          <w:sz w:val="24"/>
        </w:rPr>
        <w:t>История.</w:t>
      </w:r>
      <w:r>
        <w:rPr>
          <w:b/>
          <w:spacing w:val="-4"/>
          <w:sz w:val="24"/>
        </w:rPr>
        <w:t xml:space="preserve"> </w:t>
      </w:r>
      <w:r>
        <w:rPr>
          <w:b/>
          <w:sz w:val="24"/>
        </w:rPr>
        <w:t>Россия</w:t>
      </w:r>
      <w:r>
        <w:rPr>
          <w:b/>
          <w:spacing w:val="-1"/>
          <w:sz w:val="24"/>
        </w:rPr>
        <w:t xml:space="preserve"> </w:t>
      </w:r>
      <w:r>
        <w:rPr>
          <w:b/>
          <w:sz w:val="24"/>
        </w:rPr>
        <w:t xml:space="preserve">до 1914 </w:t>
      </w:r>
      <w:r>
        <w:rPr>
          <w:b/>
          <w:spacing w:val="-5"/>
          <w:sz w:val="24"/>
        </w:rPr>
        <w:t>г.</w:t>
      </w:r>
    </w:p>
    <w:p w:rsidR="006C1144" w:rsidRDefault="008913CF">
      <w:pPr>
        <w:spacing w:line="275" w:lineRule="exact"/>
        <w:ind w:left="1848"/>
        <w:jc w:val="both"/>
        <w:rPr>
          <w:b/>
          <w:sz w:val="24"/>
        </w:rPr>
      </w:pPr>
      <w:r>
        <w:rPr>
          <w:b/>
          <w:sz w:val="24"/>
        </w:rPr>
        <w:t>От Древней</w:t>
      </w:r>
      <w:r>
        <w:rPr>
          <w:b/>
          <w:spacing w:val="-1"/>
          <w:sz w:val="24"/>
        </w:rPr>
        <w:t xml:space="preserve"> </w:t>
      </w:r>
      <w:r>
        <w:rPr>
          <w:b/>
          <w:sz w:val="24"/>
        </w:rPr>
        <w:t>Руси</w:t>
      </w:r>
      <w:r>
        <w:rPr>
          <w:b/>
          <w:spacing w:val="-5"/>
          <w:sz w:val="24"/>
        </w:rPr>
        <w:t xml:space="preserve"> </w:t>
      </w:r>
      <w:r>
        <w:rPr>
          <w:b/>
          <w:sz w:val="24"/>
        </w:rPr>
        <w:t>к</w:t>
      </w:r>
      <w:r>
        <w:rPr>
          <w:b/>
          <w:spacing w:val="-1"/>
          <w:sz w:val="24"/>
        </w:rPr>
        <w:t xml:space="preserve"> </w:t>
      </w:r>
      <w:r>
        <w:rPr>
          <w:b/>
          <w:sz w:val="24"/>
        </w:rPr>
        <w:t>Российскому</w:t>
      </w:r>
      <w:r>
        <w:rPr>
          <w:b/>
          <w:spacing w:val="-2"/>
          <w:sz w:val="24"/>
        </w:rPr>
        <w:t xml:space="preserve"> государству</w:t>
      </w:r>
    </w:p>
    <w:p w:rsidR="006C1144" w:rsidRDefault="006C1144">
      <w:pPr>
        <w:spacing w:line="275" w:lineRule="exact"/>
        <w:jc w:val="both"/>
        <w:rPr>
          <w:b/>
          <w:sz w:val="24"/>
        </w:rPr>
        <w:sectPr w:rsidR="006C1144">
          <w:pgSz w:w="11910" w:h="16840"/>
          <w:pgMar w:top="760" w:right="0" w:bottom="980" w:left="850" w:header="0" w:footer="796" w:gutter="0"/>
          <w:cols w:space="720"/>
        </w:sectPr>
      </w:pPr>
    </w:p>
    <w:p w:rsidR="006C1144" w:rsidRDefault="008913CF">
      <w:pPr>
        <w:spacing w:before="68" w:line="275" w:lineRule="exact"/>
        <w:ind w:left="1848"/>
        <w:rPr>
          <w:b/>
          <w:sz w:val="24"/>
        </w:rPr>
      </w:pPr>
      <w:r>
        <w:rPr>
          <w:b/>
          <w:spacing w:val="-2"/>
          <w:sz w:val="24"/>
        </w:rPr>
        <w:lastRenderedPageBreak/>
        <w:t>Введение</w:t>
      </w:r>
    </w:p>
    <w:p w:rsidR="006C1144" w:rsidRDefault="008913CF">
      <w:pPr>
        <w:pStyle w:val="a3"/>
        <w:ind w:right="1074" w:firstLine="710"/>
      </w:pPr>
      <w:r>
        <w:t>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w:t>
      </w:r>
    </w:p>
    <w:p w:rsidR="006C1144" w:rsidRDefault="006C1144">
      <w:pPr>
        <w:pStyle w:val="a3"/>
        <w:spacing w:before="2"/>
        <w:ind w:left="0"/>
        <w:jc w:val="left"/>
      </w:pPr>
    </w:p>
    <w:p w:rsidR="006C1144" w:rsidRDefault="008913CF">
      <w:pPr>
        <w:pStyle w:val="2"/>
      </w:pPr>
      <w:r>
        <w:t>Народы</w:t>
      </w:r>
      <w:r>
        <w:rPr>
          <w:spacing w:val="-5"/>
        </w:rPr>
        <w:t xml:space="preserve"> </w:t>
      </w:r>
      <w:r>
        <w:t>и</w:t>
      </w:r>
      <w:r>
        <w:rPr>
          <w:spacing w:val="-2"/>
        </w:rPr>
        <w:t xml:space="preserve"> </w:t>
      </w:r>
      <w:r>
        <w:t>государства</w:t>
      </w:r>
      <w:r>
        <w:rPr>
          <w:spacing w:val="-1"/>
        </w:rPr>
        <w:t xml:space="preserve"> </w:t>
      </w:r>
      <w:r>
        <w:t>на</w:t>
      </w:r>
      <w:r>
        <w:rPr>
          <w:spacing w:val="-7"/>
        </w:rPr>
        <w:t xml:space="preserve"> </w:t>
      </w:r>
      <w:r>
        <w:t>территории</w:t>
      </w:r>
      <w:r>
        <w:rPr>
          <w:spacing w:val="-1"/>
        </w:rPr>
        <w:t xml:space="preserve"> </w:t>
      </w:r>
      <w:r>
        <w:t>нашей</w:t>
      </w:r>
      <w:r>
        <w:rPr>
          <w:spacing w:val="-6"/>
        </w:rPr>
        <w:t xml:space="preserve"> </w:t>
      </w:r>
      <w:r>
        <w:t>страны</w:t>
      </w:r>
      <w:r>
        <w:rPr>
          <w:spacing w:val="-2"/>
        </w:rPr>
        <w:t xml:space="preserve"> </w:t>
      </w:r>
      <w:r>
        <w:t>в</w:t>
      </w:r>
      <w:r>
        <w:rPr>
          <w:spacing w:val="-6"/>
        </w:rPr>
        <w:t xml:space="preserve"> </w:t>
      </w:r>
      <w:r>
        <w:rPr>
          <w:spacing w:val="-2"/>
        </w:rPr>
        <w:t>древности</w:t>
      </w:r>
    </w:p>
    <w:p w:rsidR="006C1144" w:rsidRDefault="008913CF">
      <w:pPr>
        <w:pStyle w:val="a3"/>
        <w:ind w:right="1073" w:firstLine="710"/>
      </w:pPr>
      <w: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6C1144" w:rsidRDefault="006C1144">
      <w:pPr>
        <w:pStyle w:val="a3"/>
        <w:spacing w:before="3"/>
        <w:ind w:left="0"/>
        <w:jc w:val="left"/>
      </w:pPr>
    </w:p>
    <w:p w:rsidR="006C1144" w:rsidRDefault="008913CF">
      <w:pPr>
        <w:pStyle w:val="2"/>
        <w:spacing w:before="1" w:line="273" w:lineRule="exact"/>
      </w:pPr>
      <w:r>
        <w:t>Восточная</w:t>
      </w:r>
      <w:r>
        <w:rPr>
          <w:spacing w:val="-1"/>
        </w:rPr>
        <w:t xml:space="preserve"> </w:t>
      </w:r>
      <w:r>
        <w:t>Европа</w:t>
      </w:r>
      <w:r>
        <w:rPr>
          <w:spacing w:val="-4"/>
        </w:rPr>
        <w:t xml:space="preserve"> </w:t>
      </w:r>
      <w:r>
        <w:t>в середине</w:t>
      </w:r>
      <w:r>
        <w:rPr>
          <w:spacing w:val="-1"/>
        </w:rPr>
        <w:t xml:space="preserve"> </w:t>
      </w:r>
      <w:r>
        <w:t>I</w:t>
      </w:r>
      <w:r>
        <w:rPr>
          <w:spacing w:val="-6"/>
        </w:rPr>
        <w:t xml:space="preserve"> </w:t>
      </w:r>
      <w:r>
        <w:t>тыс.</w:t>
      </w:r>
      <w:r>
        <w:rPr>
          <w:spacing w:val="-2"/>
        </w:rPr>
        <w:t xml:space="preserve"> </w:t>
      </w:r>
      <w:r>
        <w:rPr>
          <w:spacing w:val="-4"/>
        </w:rPr>
        <w:t>н.э.</w:t>
      </w:r>
    </w:p>
    <w:p w:rsidR="006C1144" w:rsidRDefault="008913CF">
      <w:pPr>
        <w:pStyle w:val="a3"/>
        <w:ind w:right="1068" w:firstLine="710"/>
      </w:pPr>
      <w:r>
        <w:t>Великое переселение народов. Взаимодействие кочевого и оседлого мира в эпоху переселения народов. Дискуссии о славянской прародине и происхождении славян.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Cоседи восточных славян.</w:t>
      </w:r>
    </w:p>
    <w:p w:rsidR="006C1144" w:rsidRDefault="006C1144">
      <w:pPr>
        <w:pStyle w:val="a3"/>
        <w:spacing w:before="4"/>
        <w:ind w:left="0"/>
        <w:jc w:val="left"/>
      </w:pPr>
    </w:p>
    <w:p w:rsidR="006C1144" w:rsidRDefault="008913CF">
      <w:pPr>
        <w:pStyle w:val="2"/>
        <w:spacing w:line="272" w:lineRule="exact"/>
      </w:pPr>
      <w:r>
        <w:t>Образование</w:t>
      </w:r>
      <w:r>
        <w:rPr>
          <w:spacing w:val="-4"/>
        </w:rPr>
        <w:t xml:space="preserve"> </w:t>
      </w:r>
      <w:r>
        <w:t>государства</w:t>
      </w:r>
      <w:r>
        <w:rPr>
          <w:spacing w:val="-7"/>
        </w:rPr>
        <w:t xml:space="preserve"> </w:t>
      </w:r>
      <w:r>
        <w:rPr>
          <w:spacing w:val="-4"/>
        </w:rPr>
        <w:t>Русь</w:t>
      </w:r>
    </w:p>
    <w:p w:rsidR="006C1144" w:rsidRDefault="008913CF">
      <w:pPr>
        <w:pStyle w:val="a3"/>
        <w:ind w:right="1075" w:firstLine="710"/>
      </w:pPr>
      <w:r>
        <w:t>Норманнский фактор в образовании европейских государств. Предпосылки и особенности формирования государства Русь. Дискуссии о происхождении Древнерусского государства. 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w:t>
      </w:r>
      <w:r>
        <w:rPr>
          <w:spacing w:val="-1"/>
        </w:rPr>
        <w:t xml:space="preserve"> </w:t>
      </w:r>
      <w:r>
        <w:t>Свободное</w:t>
      </w:r>
      <w:r>
        <w:rPr>
          <w:spacing w:val="-8"/>
        </w:rPr>
        <w:t xml:space="preserve"> </w:t>
      </w:r>
      <w:r>
        <w:t>и</w:t>
      </w:r>
      <w:r>
        <w:rPr>
          <w:spacing w:val="-1"/>
        </w:rPr>
        <w:t xml:space="preserve"> </w:t>
      </w:r>
      <w:r>
        <w:t>зависимое</w:t>
      </w:r>
      <w:r>
        <w:rPr>
          <w:spacing w:val="-8"/>
        </w:rPr>
        <w:t xml:space="preserve"> </w:t>
      </w:r>
      <w:r>
        <w:t>население.</w:t>
      </w:r>
      <w:r>
        <w:rPr>
          <w:spacing w:val="-5"/>
        </w:rPr>
        <w:t xml:space="preserve"> </w:t>
      </w:r>
      <w:r>
        <w:t>Крупнейшие</w:t>
      </w:r>
      <w:r>
        <w:rPr>
          <w:spacing w:val="-3"/>
        </w:rPr>
        <w:t xml:space="preserve"> </w:t>
      </w:r>
      <w:r>
        <w:t>русские</w:t>
      </w:r>
      <w:r>
        <w:rPr>
          <w:spacing w:val="-3"/>
        </w:rPr>
        <w:t xml:space="preserve"> </w:t>
      </w:r>
      <w:r>
        <w:t>города,</w:t>
      </w:r>
      <w:r>
        <w:rPr>
          <w:spacing w:val="-1"/>
        </w:rPr>
        <w:t xml:space="preserve"> </w:t>
      </w:r>
      <w:r>
        <w:t>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6C1144" w:rsidRDefault="006C1144">
      <w:pPr>
        <w:pStyle w:val="a3"/>
        <w:spacing w:before="5"/>
        <w:ind w:left="0"/>
        <w:jc w:val="left"/>
      </w:pPr>
    </w:p>
    <w:p w:rsidR="006C1144" w:rsidRDefault="008913CF">
      <w:pPr>
        <w:pStyle w:val="2"/>
        <w:spacing w:line="272" w:lineRule="exact"/>
      </w:pPr>
      <w:r>
        <w:t>Русь в</w:t>
      </w:r>
      <w:r>
        <w:rPr>
          <w:spacing w:val="2"/>
        </w:rPr>
        <w:t xml:space="preserve"> </w:t>
      </w:r>
      <w:r>
        <w:t>конце</w:t>
      </w:r>
      <w:r>
        <w:rPr>
          <w:spacing w:val="-6"/>
        </w:rPr>
        <w:t xml:space="preserve"> </w:t>
      </w:r>
      <w:r>
        <w:t>X</w:t>
      </w:r>
      <w:r>
        <w:rPr>
          <w:spacing w:val="2"/>
        </w:rPr>
        <w:t xml:space="preserve"> </w:t>
      </w:r>
      <w:r>
        <w:t>–</w:t>
      </w:r>
      <w:r>
        <w:rPr>
          <w:spacing w:val="-5"/>
        </w:rPr>
        <w:t xml:space="preserve"> </w:t>
      </w:r>
      <w:r>
        <w:t>начале XII</w:t>
      </w:r>
      <w:r>
        <w:rPr>
          <w:spacing w:val="-2"/>
        </w:rPr>
        <w:t xml:space="preserve"> </w:t>
      </w:r>
      <w:r>
        <w:rPr>
          <w:spacing w:val="-5"/>
        </w:rPr>
        <w:t>в.</w:t>
      </w:r>
    </w:p>
    <w:p w:rsidR="006C1144" w:rsidRDefault="008913CF">
      <w:pPr>
        <w:pStyle w:val="a3"/>
        <w:ind w:right="1067" w:firstLine="710"/>
      </w:pPr>
      <w:r>
        <w:t>Место и роль Руси в Европе. Расцвет Русского государства. Политический строй. Органы власти и управления. Внутриполитическое развитие. Ярослав</w:t>
      </w:r>
      <w:r>
        <w:rPr>
          <w:spacing w:val="40"/>
        </w:rPr>
        <w:t xml:space="preserve"> </w:t>
      </w:r>
      <w:r>
        <w:t>Мудрый. Владимир Мономах. Древнерусское право: «Русская Правда», церковные уставы. Социально-экономический уклад. Земельные отношения. Уровень</w:t>
      </w:r>
      <w:r>
        <w:rPr>
          <w:spacing w:val="40"/>
        </w:rPr>
        <w:t xml:space="preserve"> </w:t>
      </w:r>
      <w:r>
        <w:t>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6C1144" w:rsidRDefault="006C1144">
      <w:pPr>
        <w:pStyle w:val="a3"/>
        <w:spacing w:before="2"/>
        <w:ind w:left="0"/>
        <w:jc w:val="left"/>
      </w:pPr>
    </w:p>
    <w:p w:rsidR="006C1144" w:rsidRDefault="008913CF">
      <w:pPr>
        <w:pStyle w:val="2"/>
      </w:pPr>
      <w:r>
        <w:t>Русь</w:t>
      </w:r>
      <w:r>
        <w:rPr>
          <w:spacing w:val="-2"/>
        </w:rPr>
        <w:t xml:space="preserve"> </w:t>
      </w:r>
      <w:r>
        <w:t>в</w:t>
      </w:r>
      <w:r>
        <w:rPr>
          <w:spacing w:val="-1"/>
        </w:rPr>
        <w:t xml:space="preserve"> </w:t>
      </w:r>
      <w:r>
        <w:t>середине</w:t>
      </w:r>
      <w:r>
        <w:rPr>
          <w:spacing w:val="-2"/>
        </w:rPr>
        <w:t xml:space="preserve"> </w:t>
      </w:r>
      <w:r>
        <w:t>XII</w:t>
      </w:r>
      <w:r>
        <w:rPr>
          <w:spacing w:val="-1"/>
        </w:rPr>
        <w:t xml:space="preserve"> </w:t>
      </w:r>
      <w:r>
        <w:t>–</w:t>
      </w:r>
      <w:r>
        <w:rPr>
          <w:spacing w:val="-1"/>
        </w:rPr>
        <w:t xml:space="preserve"> </w:t>
      </w:r>
      <w:r>
        <w:t>начале</w:t>
      </w:r>
      <w:r>
        <w:rPr>
          <w:spacing w:val="-2"/>
        </w:rPr>
        <w:t xml:space="preserve"> </w:t>
      </w:r>
      <w:r>
        <w:t>XIII</w:t>
      </w:r>
      <w:r>
        <w:rPr>
          <w:spacing w:val="-3"/>
        </w:rPr>
        <w:t xml:space="preserve"> </w:t>
      </w:r>
      <w:r>
        <w:rPr>
          <w:spacing w:val="-5"/>
        </w:rPr>
        <w:t>в.</w:t>
      </w:r>
    </w:p>
    <w:p w:rsidR="006C1144" w:rsidRDefault="008913CF">
      <w:pPr>
        <w:pStyle w:val="a3"/>
        <w:ind w:right="1067" w:firstLine="710"/>
      </w:pPr>
      <w:r>
        <w:t>Причины,</w:t>
      </w:r>
      <w:r>
        <w:rPr>
          <w:spacing w:val="-5"/>
        </w:rPr>
        <w:t xml:space="preserve"> </w:t>
      </w:r>
      <w:r>
        <w:t>особенности и последствия</w:t>
      </w:r>
      <w:r>
        <w:rPr>
          <w:spacing w:val="-2"/>
        </w:rPr>
        <w:t xml:space="preserve"> </w:t>
      </w:r>
      <w:r>
        <w:t>политической раздробленности на Руси. Формирование системы земель – самостоятельных государств. Дискуссии о путях и центрах объединения русских земель. 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Развитие русской</w:t>
      </w:r>
      <w:r>
        <w:rPr>
          <w:spacing w:val="80"/>
        </w:rPr>
        <w:t xml:space="preserve"> </w:t>
      </w:r>
      <w:r>
        <w:t>культуры: формирование региональных центров. Летописание и его центры. «Слово</w:t>
      </w:r>
      <w:r>
        <w:rPr>
          <w:spacing w:val="40"/>
        </w:rPr>
        <w:t xml:space="preserve"> </w:t>
      </w:r>
      <w:r>
        <w:t>о полку Игореве». Развитие местных художественных школ и складывание общерусского художественного стиля.</w:t>
      </w:r>
    </w:p>
    <w:p w:rsidR="006C1144" w:rsidRDefault="006C1144">
      <w:pPr>
        <w:pStyle w:val="a3"/>
        <w:sectPr w:rsidR="006C1144">
          <w:pgSz w:w="11910" w:h="16840"/>
          <w:pgMar w:top="760" w:right="0" w:bottom="980" w:left="850" w:header="0" w:footer="796" w:gutter="0"/>
          <w:cols w:space="720"/>
        </w:sectPr>
      </w:pPr>
    </w:p>
    <w:p w:rsidR="006C1144" w:rsidRDefault="008913CF">
      <w:pPr>
        <w:pStyle w:val="2"/>
        <w:spacing w:before="68"/>
      </w:pPr>
      <w:r>
        <w:lastRenderedPageBreak/>
        <w:t>Русские</w:t>
      </w:r>
      <w:r>
        <w:rPr>
          <w:spacing w:val="-3"/>
        </w:rPr>
        <w:t xml:space="preserve"> </w:t>
      </w:r>
      <w:r>
        <w:t>земли</w:t>
      </w:r>
      <w:r>
        <w:rPr>
          <w:spacing w:val="-2"/>
        </w:rPr>
        <w:t xml:space="preserve"> </w:t>
      </w:r>
      <w:r>
        <w:t>в</w:t>
      </w:r>
      <w:r>
        <w:rPr>
          <w:spacing w:val="-1"/>
        </w:rPr>
        <w:t xml:space="preserve"> </w:t>
      </w:r>
      <w:r>
        <w:t>середине</w:t>
      </w:r>
      <w:r>
        <w:rPr>
          <w:spacing w:val="-3"/>
        </w:rPr>
        <w:t xml:space="preserve"> </w:t>
      </w:r>
      <w:r>
        <w:t>XIII –</w:t>
      </w:r>
      <w:r>
        <w:rPr>
          <w:spacing w:val="-2"/>
        </w:rPr>
        <w:t xml:space="preserve"> </w:t>
      </w:r>
      <w:r>
        <w:t>XIV</w:t>
      </w:r>
      <w:r>
        <w:rPr>
          <w:spacing w:val="-2"/>
        </w:rPr>
        <w:t xml:space="preserve"> </w:t>
      </w:r>
      <w:r>
        <w:rPr>
          <w:spacing w:val="-5"/>
        </w:rPr>
        <w:t>в.</w:t>
      </w:r>
    </w:p>
    <w:p w:rsidR="006C1144" w:rsidRDefault="008913CF">
      <w:pPr>
        <w:pStyle w:val="a3"/>
        <w:ind w:right="1069" w:firstLine="710"/>
      </w:pPr>
      <w:r>
        <w:t>Возникновение Монгольской державы. Чингисхан и его завоевания. Русские земли в составе Золотой Орды. Влияние Орды на политическую традицию русских земель,</w:t>
      </w:r>
      <w:r>
        <w:rPr>
          <w:spacing w:val="-4"/>
        </w:rPr>
        <w:t xml:space="preserve"> </w:t>
      </w:r>
      <w:r>
        <w:t>менталитет, культуру</w:t>
      </w:r>
      <w:r>
        <w:rPr>
          <w:spacing w:val="-6"/>
        </w:rPr>
        <w:t xml:space="preserve"> </w:t>
      </w:r>
      <w:r>
        <w:t>и повседневный</w:t>
      </w:r>
      <w:r>
        <w:rPr>
          <w:spacing w:val="-5"/>
        </w:rPr>
        <w:t xml:space="preserve"> </w:t>
      </w:r>
      <w:r>
        <w:t>быт</w:t>
      </w:r>
      <w:r>
        <w:rPr>
          <w:spacing w:val="-1"/>
        </w:rPr>
        <w:t xml:space="preserve"> </w:t>
      </w:r>
      <w:r>
        <w:t>населения. Золотая</w:t>
      </w:r>
      <w:r>
        <w:rPr>
          <w:spacing w:val="-6"/>
        </w:rPr>
        <w:t xml:space="preserve"> </w:t>
      </w:r>
      <w:r>
        <w:t>Орда</w:t>
      </w:r>
      <w:r>
        <w:rPr>
          <w:spacing w:val="-2"/>
        </w:rPr>
        <w:t xml:space="preserve"> </w:t>
      </w:r>
      <w:r>
        <w:t>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w:t>
      </w:r>
      <w:r>
        <w:rPr>
          <w:spacing w:val="80"/>
        </w:rPr>
        <w:t xml:space="preserve"> </w:t>
      </w:r>
      <w:r>
        <w:t>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 Летописание.</w:t>
      </w:r>
      <w:r>
        <w:rPr>
          <w:spacing w:val="-2"/>
        </w:rPr>
        <w:t xml:space="preserve"> </w:t>
      </w:r>
      <w:r>
        <w:t>«Слово</w:t>
      </w:r>
      <w:r>
        <w:rPr>
          <w:spacing w:val="-4"/>
        </w:rPr>
        <w:t xml:space="preserve"> </w:t>
      </w:r>
      <w:r>
        <w:t>о погибели</w:t>
      </w:r>
      <w:r>
        <w:rPr>
          <w:spacing w:val="-3"/>
        </w:rPr>
        <w:t xml:space="preserve"> </w:t>
      </w:r>
      <w:r>
        <w:t>Русской</w:t>
      </w:r>
      <w:r>
        <w:rPr>
          <w:spacing w:val="-3"/>
        </w:rPr>
        <w:t xml:space="preserve"> </w:t>
      </w:r>
      <w:r>
        <w:t>земли». «Задонщина».</w:t>
      </w:r>
      <w:r>
        <w:rPr>
          <w:spacing w:val="-2"/>
        </w:rPr>
        <w:t xml:space="preserve"> </w:t>
      </w:r>
      <w:r>
        <w:t>Жития.</w:t>
      </w:r>
      <w:r>
        <w:rPr>
          <w:spacing w:val="-2"/>
        </w:rPr>
        <w:t xml:space="preserve"> </w:t>
      </w:r>
      <w:r>
        <w:t>Архитектура и живопись.</w:t>
      </w:r>
      <w:r>
        <w:rPr>
          <w:spacing w:val="-1"/>
        </w:rPr>
        <w:t xml:space="preserve"> </w:t>
      </w:r>
      <w:r>
        <w:t>Феофан Грек. Андрей Рублев. Ордынское</w:t>
      </w:r>
      <w:r>
        <w:rPr>
          <w:spacing w:val="-4"/>
        </w:rPr>
        <w:t xml:space="preserve"> </w:t>
      </w:r>
      <w:r>
        <w:t>влияние на развитие культуры и повседневную жизнь в русских землях.</w:t>
      </w:r>
    </w:p>
    <w:p w:rsidR="006C1144" w:rsidRDefault="006C1144">
      <w:pPr>
        <w:pStyle w:val="a3"/>
        <w:spacing w:before="2"/>
        <w:ind w:left="0"/>
        <w:jc w:val="left"/>
      </w:pPr>
    </w:p>
    <w:p w:rsidR="006C1144" w:rsidRDefault="008913CF">
      <w:pPr>
        <w:pStyle w:val="2"/>
        <w:spacing w:before="1"/>
      </w:pPr>
      <w:r>
        <w:t>Формирование</w:t>
      </w:r>
      <w:r>
        <w:rPr>
          <w:spacing w:val="-4"/>
        </w:rPr>
        <w:t xml:space="preserve"> </w:t>
      </w:r>
      <w:r>
        <w:t>единого</w:t>
      </w:r>
      <w:r>
        <w:rPr>
          <w:spacing w:val="-2"/>
        </w:rPr>
        <w:t xml:space="preserve"> </w:t>
      </w:r>
      <w:r>
        <w:t>Русского</w:t>
      </w:r>
      <w:r>
        <w:rPr>
          <w:spacing w:val="-3"/>
        </w:rPr>
        <w:t xml:space="preserve"> </w:t>
      </w:r>
      <w:r>
        <w:t>государства</w:t>
      </w:r>
      <w:r>
        <w:rPr>
          <w:spacing w:val="-3"/>
        </w:rPr>
        <w:t xml:space="preserve"> </w:t>
      </w:r>
      <w:r>
        <w:t>в</w:t>
      </w:r>
      <w:r>
        <w:rPr>
          <w:spacing w:val="-2"/>
        </w:rPr>
        <w:t xml:space="preserve"> </w:t>
      </w:r>
      <w:r>
        <w:t>XV</w:t>
      </w:r>
      <w:r>
        <w:rPr>
          <w:spacing w:val="-3"/>
        </w:rPr>
        <w:t xml:space="preserve"> </w:t>
      </w:r>
      <w:r>
        <w:rPr>
          <w:spacing w:val="-4"/>
        </w:rPr>
        <w:t>веке</w:t>
      </w:r>
    </w:p>
    <w:p w:rsidR="006C1144" w:rsidRDefault="008913CF">
      <w:pPr>
        <w:pStyle w:val="a3"/>
        <w:ind w:right="1066" w:firstLine="710"/>
      </w:pPr>
      <w:r>
        <w:t>Политическая карта Европы и русских земель в началеXV в. Борьба Литовского и Московского княжеств за</w:t>
      </w:r>
      <w:r>
        <w:rPr>
          <w:spacing w:val="-2"/>
        </w:rPr>
        <w:t xml:space="preserve"> </w:t>
      </w:r>
      <w:r>
        <w:t>объединение русских</w:t>
      </w:r>
      <w:r>
        <w:rPr>
          <w:spacing w:val="-1"/>
        </w:rPr>
        <w:t xml:space="preserve"> </w:t>
      </w:r>
      <w:r>
        <w:t>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второй четверти XV в. Василий Темный. Новгород и Псков в XV</w:t>
      </w:r>
      <w:r>
        <w:rPr>
          <w:spacing w:val="-2"/>
        </w:rPr>
        <w:t xml:space="preserve"> </w:t>
      </w:r>
      <w:r>
        <w:t>в. Иван III. Присоединение Новгорода и Твери.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Падение Византии и установление автокефалии Русской православной церкви. Возникновение ересей. Иосифляне и нестяжатели. «Москва — Третий Рим». Расширение международных связей Московского государства. Культурное пространство единого Русского государства. Повседневная жизнь.</w:t>
      </w:r>
    </w:p>
    <w:p w:rsidR="006C1144" w:rsidRDefault="006C1144">
      <w:pPr>
        <w:pStyle w:val="a3"/>
        <w:spacing w:before="7"/>
        <w:ind w:left="0"/>
        <w:jc w:val="left"/>
      </w:pPr>
    </w:p>
    <w:p w:rsidR="006C1144" w:rsidRDefault="008913CF">
      <w:pPr>
        <w:pStyle w:val="2"/>
        <w:spacing w:line="237" w:lineRule="auto"/>
        <w:ind w:right="2583"/>
      </w:pPr>
      <w:r>
        <w:t>Россия</w:t>
      </w:r>
      <w:r>
        <w:rPr>
          <w:spacing w:val="-5"/>
        </w:rPr>
        <w:t xml:space="preserve"> </w:t>
      </w:r>
      <w:r>
        <w:t>в</w:t>
      </w:r>
      <w:r>
        <w:rPr>
          <w:spacing w:val="-4"/>
        </w:rPr>
        <w:t xml:space="preserve"> </w:t>
      </w:r>
      <w:r>
        <w:t>XVI–XVII</w:t>
      </w:r>
      <w:r>
        <w:rPr>
          <w:spacing w:val="-7"/>
        </w:rPr>
        <w:t xml:space="preserve"> </w:t>
      </w:r>
      <w:r>
        <w:t>веках:</w:t>
      </w:r>
      <w:r>
        <w:rPr>
          <w:spacing w:val="-3"/>
        </w:rPr>
        <w:t xml:space="preserve"> </w:t>
      </w:r>
      <w:r>
        <w:t>от</w:t>
      </w:r>
      <w:r>
        <w:rPr>
          <w:spacing w:val="-2"/>
        </w:rPr>
        <w:t xml:space="preserve"> </w:t>
      </w:r>
      <w:r>
        <w:t>Великого</w:t>
      </w:r>
      <w:r>
        <w:rPr>
          <w:spacing w:val="-9"/>
        </w:rPr>
        <w:t xml:space="preserve"> </w:t>
      </w:r>
      <w:r>
        <w:t>княжества</w:t>
      </w:r>
      <w:r>
        <w:rPr>
          <w:spacing w:val="-4"/>
        </w:rPr>
        <w:t xml:space="preserve"> </w:t>
      </w:r>
      <w:r>
        <w:t>к</w:t>
      </w:r>
      <w:r>
        <w:rPr>
          <w:spacing w:val="-4"/>
        </w:rPr>
        <w:t xml:space="preserve"> </w:t>
      </w:r>
      <w:r>
        <w:t>Царству Россия в XVI веке</w:t>
      </w:r>
    </w:p>
    <w:p w:rsidR="006C1144" w:rsidRDefault="008913CF">
      <w:pPr>
        <w:pStyle w:val="a3"/>
        <w:ind w:right="1068" w:firstLine="710"/>
      </w:pPr>
      <w:r>
        <w:t>Социально-экономическое и политическое развитие. Иван IV Грозный. Установление царской власти и ее сакрализация в общественном сознании. Избранная рада. Реформы 1550-х</w:t>
      </w:r>
      <w:r>
        <w:rPr>
          <w:spacing w:val="-4"/>
        </w:rPr>
        <w:t xml:space="preserve"> </w:t>
      </w:r>
      <w:r>
        <w:t>гг. и их значение. Стоглавый собор. Земские соборы. Опричнина: причины, сущность, последствия. Дискуссия о характере опричнины и ее роли в истории России.</w:t>
      </w:r>
    </w:p>
    <w:p w:rsidR="006C1144" w:rsidRDefault="008913CF">
      <w:pPr>
        <w:pStyle w:val="a3"/>
        <w:ind w:right="1067" w:firstLine="710"/>
      </w:pPr>
      <w: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6C1144" w:rsidRDefault="008913CF">
      <w:pPr>
        <w:pStyle w:val="a3"/>
        <w:spacing w:line="275" w:lineRule="exact"/>
        <w:ind w:left="1848"/>
      </w:pPr>
      <w:r>
        <w:t>Россия</w:t>
      </w:r>
      <w:r>
        <w:rPr>
          <w:spacing w:val="49"/>
        </w:rPr>
        <w:t xml:space="preserve"> </w:t>
      </w:r>
      <w:r>
        <w:t>в</w:t>
      </w:r>
      <w:r>
        <w:rPr>
          <w:spacing w:val="58"/>
        </w:rPr>
        <w:t xml:space="preserve"> </w:t>
      </w:r>
      <w:r>
        <w:t>конце</w:t>
      </w:r>
      <w:r>
        <w:rPr>
          <w:spacing w:val="55"/>
        </w:rPr>
        <w:t xml:space="preserve"> </w:t>
      </w:r>
      <w:r>
        <w:t>XVI</w:t>
      </w:r>
      <w:r>
        <w:rPr>
          <w:spacing w:val="1"/>
        </w:rPr>
        <w:t xml:space="preserve"> </w:t>
      </w:r>
      <w:r>
        <w:t>в.</w:t>
      </w:r>
      <w:r>
        <w:rPr>
          <w:spacing w:val="58"/>
        </w:rPr>
        <w:t xml:space="preserve"> </w:t>
      </w:r>
      <w:r>
        <w:t>Царь</w:t>
      </w:r>
      <w:r>
        <w:rPr>
          <w:spacing w:val="53"/>
        </w:rPr>
        <w:t xml:space="preserve"> </w:t>
      </w:r>
      <w:r>
        <w:t>Федор</w:t>
      </w:r>
      <w:r>
        <w:rPr>
          <w:spacing w:val="51"/>
        </w:rPr>
        <w:t xml:space="preserve"> </w:t>
      </w:r>
      <w:r>
        <w:t>Иванович.</w:t>
      </w:r>
      <w:r>
        <w:rPr>
          <w:spacing w:val="58"/>
        </w:rPr>
        <w:t xml:space="preserve"> </w:t>
      </w:r>
      <w:r>
        <w:t>Учреждение</w:t>
      </w:r>
      <w:r>
        <w:rPr>
          <w:spacing w:val="56"/>
        </w:rPr>
        <w:t xml:space="preserve"> </w:t>
      </w:r>
      <w:r>
        <w:rPr>
          <w:spacing w:val="-2"/>
        </w:rPr>
        <w:t>патриаршества.</w:t>
      </w:r>
    </w:p>
    <w:p w:rsidR="006C1144" w:rsidRDefault="008913CF">
      <w:pPr>
        <w:pStyle w:val="a3"/>
        <w:spacing w:line="275" w:lineRule="exact"/>
      </w:pPr>
      <w:r>
        <w:t>Дальнейшее</w:t>
      </w:r>
      <w:r>
        <w:rPr>
          <w:spacing w:val="-4"/>
        </w:rPr>
        <w:t xml:space="preserve"> </w:t>
      </w:r>
      <w:r>
        <w:t>закрепощение</w:t>
      </w:r>
      <w:r>
        <w:rPr>
          <w:spacing w:val="-4"/>
        </w:rPr>
        <w:t xml:space="preserve"> </w:t>
      </w:r>
      <w:r>
        <w:rPr>
          <w:spacing w:val="-2"/>
        </w:rPr>
        <w:t>крестьян.</w:t>
      </w:r>
    </w:p>
    <w:p w:rsidR="006C1144" w:rsidRDefault="008913CF">
      <w:pPr>
        <w:pStyle w:val="a3"/>
        <w:spacing w:before="2"/>
        <w:ind w:right="1069" w:firstLine="710"/>
      </w:pPr>
      <w:r>
        <w:t>Культура Московской Руси в XVI в. Устное народное творчество. Начало книгопечатания (И. Федоров) и его влияние на общество. Публицистика. Исторические</w:t>
      </w:r>
      <w:r>
        <w:rPr>
          <w:spacing w:val="40"/>
        </w:rPr>
        <w:t xml:space="preserve">  </w:t>
      </w:r>
      <w:r>
        <w:t>повести.</w:t>
      </w:r>
      <w:r>
        <w:rPr>
          <w:spacing w:val="40"/>
        </w:rPr>
        <w:t xml:space="preserve">  </w:t>
      </w:r>
      <w:r>
        <w:t>Зодчество</w:t>
      </w:r>
      <w:r>
        <w:rPr>
          <w:spacing w:val="40"/>
        </w:rPr>
        <w:t xml:space="preserve">  </w:t>
      </w:r>
      <w:r>
        <w:t>(шатровые</w:t>
      </w:r>
      <w:r>
        <w:rPr>
          <w:spacing w:val="40"/>
        </w:rPr>
        <w:t xml:space="preserve">  </w:t>
      </w:r>
      <w:r>
        <w:t>храмы).</w:t>
      </w:r>
      <w:r>
        <w:rPr>
          <w:spacing w:val="40"/>
        </w:rPr>
        <w:t xml:space="preserve">  </w:t>
      </w:r>
      <w:r>
        <w:t>Живопись</w:t>
      </w:r>
      <w:r>
        <w:rPr>
          <w:spacing w:val="40"/>
        </w:rPr>
        <w:t xml:space="preserve">  </w:t>
      </w:r>
      <w:r>
        <w:t>(Дионисий).</w:t>
      </w:r>
    </w:p>
    <w:p w:rsidR="006C1144" w:rsidRDefault="008913CF">
      <w:pPr>
        <w:pStyle w:val="a3"/>
        <w:spacing w:line="274" w:lineRule="exact"/>
      </w:pPr>
      <w:r>
        <w:t>«Домострой»:</w:t>
      </w:r>
      <w:r>
        <w:rPr>
          <w:spacing w:val="-5"/>
        </w:rPr>
        <w:t xml:space="preserve"> </w:t>
      </w:r>
      <w:r>
        <w:t>патриархальные</w:t>
      </w:r>
      <w:r>
        <w:rPr>
          <w:spacing w:val="-3"/>
        </w:rPr>
        <w:t xml:space="preserve"> </w:t>
      </w:r>
      <w:r>
        <w:t>традиции</w:t>
      </w:r>
      <w:r>
        <w:rPr>
          <w:spacing w:val="-6"/>
        </w:rPr>
        <w:t xml:space="preserve"> </w:t>
      </w:r>
      <w:r>
        <w:t>в</w:t>
      </w:r>
      <w:r>
        <w:rPr>
          <w:spacing w:val="-2"/>
        </w:rPr>
        <w:t xml:space="preserve"> </w:t>
      </w:r>
      <w:r>
        <w:t>быте</w:t>
      </w:r>
      <w:r>
        <w:rPr>
          <w:spacing w:val="-3"/>
        </w:rPr>
        <w:t xml:space="preserve"> </w:t>
      </w:r>
      <w:r>
        <w:t>и</w:t>
      </w:r>
      <w:r>
        <w:rPr>
          <w:spacing w:val="-1"/>
        </w:rPr>
        <w:t xml:space="preserve"> </w:t>
      </w:r>
      <w:r>
        <w:rPr>
          <w:spacing w:val="-2"/>
        </w:rPr>
        <w:t>нравах.</w:t>
      </w:r>
    </w:p>
    <w:p w:rsidR="006C1144" w:rsidRDefault="008913CF">
      <w:pPr>
        <w:pStyle w:val="2"/>
        <w:spacing w:before="7" w:line="273" w:lineRule="exact"/>
      </w:pPr>
      <w:r>
        <w:t>Смута</w:t>
      </w:r>
      <w:r>
        <w:rPr>
          <w:spacing w:val="1"/>
        </w:rPr>
        <w:t xml:space="preserve"> </w:t>
      </w:r>
      <w:r>
        <w:t>в</w:t>
      </w:r>
      <w:r>
        <w:rPr>
          <w:spacing w:val="1"/>
        </w:rPr>
        <w:t xml:space="preserve"> </w:t>
      </w:r>
      <w:r>
        <w:rPr>
          <w:spacing w:val="-2"/>
        </w:rPr>
        <w:t>России</w:t>
      </w:r>
    </w:p>
    <w:p w:rsidR="006C1144" w:rsidRDefault="008913CF">
      <w:pPr>
        <w:pStyle w:val="a3"/>
        <w:ind w:right="1067" w:firstLine="710"/>
      </w:pPr>
      <w:r>
        <w:t>Смутное время</w:t>
      </w:r>
      <w:r>
        <w:rPr>
          <w:spacing w:val="-2"/>
        </w:rPr>
        <w:t xml:space="preserve"> </w:t>
      </w:r>
      <w:r>
        <w:t>начала XVII</w:t>
      </w:r>
      <w:r>
        <w:rPr>
          <w:spacing w:val="-1"/>
        </w:rPr>
        <w:t xml:space="preserve"> </w:t>
      </w:r>
      <w:r>
        <w:t>в., дискуссия о его причинах. Пресечение царской династии</w:t>
      </w:r>
      <w:r>
        <w:rPr>
          <w:spacing w:val="-2"/>
        </w:rPr>
        <w:t xml:space="preserve"> </w:t>
      </w:r>
      <w:r>
        <w:t>Рюриковичей.</w:t>
      </w:r>
      <w:r>
        <w:rPr>
          <w:spacing w:val="-1"/>
        </w:rPr>
        <w:t xml:space="preserve"> </w:t>
      </w:r>
      <w:r>
        <w:t>Царствование</w:t>
      </w:r>
      <w:r>
        <w:rPr>
          <w:spacing w:val="-4"/>
        </w:rPr>
        <w:t xml:space="preserve"> </w:t>
      </w:r>
      <w:r>
        <w:t>Бориса</w:t>
      </w:r>
      <w:r>
        <w:rPr>
          <w:spacing w:val="-9"/>
        </w:rPr>
        <w:t xml:space="preserve"> </w:t>
      </w:r>
      <w:r>
        <w:t>Годунова.</w:t>
      </w:r>
      <w:r>
        <w:rPr>
          <w:spacing w:val="-1"/>
        </w:rPr>
        <w:t xml:space="preserve"> </w:t>
      </w:r>
      <w:r>
        <w:t>Самозванцы</w:t>
      </w:r>
      <w:r>
        <w:rPr>
          <w:spacing w:val="-6"/>
        </w:rPr>
        <w:t xml:space="preserve"> </w:t>
      </w:r>
      <w:r>
        <w:t>и</w:t>
      </w:r>
      <w:r>
        <w:rPr>
          <w:spacing w:val="-2"/>
        </w:rPr>
        <w:t xml:space="preserve"> </w:t>
      </w:r>
      <w:r>
        <w:t>самозванство. Борьба против интервенции сопредельных держав. Подъем национально- освободительного движения. Народные ополчения. Кузьма Минин и Д.М. Пожарский. Земский</w:t>
      </w:r>
      <w:r>
        <w:rPr>
          <w:spacing w:val="-4"/>
        </w:rPr>
        <w:t xml:space="preserve"> </w:t>
      </w:r>
      <w:r>
        <w:t>собор</w:t>
      </w:r>
      <w:r>
        <w:rPr>
          <w:spacing w:val="-1"/>
        </w:rPr>
        <w:t xml:space="preserve"> </w:t>
      </w:r>
      <w:r>
        <w:t>1613</w:t>
      </w:r>
      <w:r>
        <w:rPr>
          <w:spacing w:val="-5"/>
        </w:rPr>
        <w:t xml:space="preserve"> </w:t>
      </w:r>
      <w:r>
        <w:t>г. и</w:t>
      </w:r>
      <w:r>
        <w:rPr>
          <w:spacing w:val="-4"/>
        </w:rPr>
        <w:t xml:space="preserve"> </w:t>
      </w:r>
      <w:r>
        <w:t>его</w:t>
      </w:r>
      <w:r>
        <w:rPr>
          <w:spacing w:val="-1"/>
        </w:rPr>
        <w:t xml:space="preserve"> </w:t>
      </w:r>
      <w:r>
        <w:t>роль</w:t>
      </w:r>
      <w:r>
        <w:rPr>
          <w:spacing w:val="-4"/>
        </w:rPr>
        <w:t xml:space="preserve"> </w:t>
      </w:r>
      <w:r>
        <w:t>в</w:t>
      </w:r>
      <w:r>
        <w:rPr>
          <w:spacing w:val="-4"/>
        </w:rPr>
        <w:t xml:space="preserve"> </w:t>
      </w:r>
      <w:r>
        <w:t>развитии</w:t>
      </w:r>
      <w:r>
        <w:rPr>
          <w:spacing w:val="-4"/>
        </w:rPr>
        <w:t xml:space="preserve"> </w:t>
      </w:r>
      <w:r>
        <w:t>сословно-представительской</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line="242" w:lineRule="auto"/>
        <w:ind w:right="1080"/>
      </w:pPr>
      <w:r>
        <w:lastRenderedPageBreak/>
        <w:t xml:space="preserve">системы. Избрание на царство Михаила Федоровича Романова. Итоги Смутного </w:t>
      </w:r>
      <w:r>
        <w:rPr>
          <w:spacing w:val="-2"/>
        </w:rPr>
        <w:t>времени.</w:t>
      </w:r>
    </w:p>
    <w:p w:rsidR="006C1144" w:rsidRDefault="006C1144">
      <w:pPr>
        <w:pStyle w:val="a3"/>
        <w:spacing w:before="2"/>
        <w:ind w:left="0"/>
        <w:jc w:val="left"/>
      </w:pPr>
    </w:p>
    <w:p w:rsidR="006C1144" w:rsidRDefault="008913CF">
      <w:pPr>
        <w:pStyle w:val="2"/>
        <w:spacing w:line="272" w:lineRule="exact"/>
      </w:pPr>
      <w:r>
        <w:t>Россия</w:t>
      </w:r>
      <w:r>
        <w:rPr>
          <w:spacing w:val="-5"/>
        </w:rPr>
        <w:t xml:space="preserve"> </w:t>
      </w:r>
      <w:r>
        <w:t>в</w:t>
      </w:r>
      <w:r>
        <w:rPr>
          <w:spacing w:val="-1"/>
        </w:rPr>
        <w:t xml:space="preserve"> </w:t>
      </w:r>
      <w:r>
        <w:t>XVII</w:t>
      </w:r>
      <w:r>
        <w:rPr>
          <w:spacing w:val="-4"/>
        </w:rPr>
        <w:t xml:space="preserve"> веке</w:t>
      </w:r>
    </w:p>
    <w:p w:rsidR="006C1144" w:rsidRDefault="008913CF">
      <w:pPr>
        <w:pStyle w:val="a3"/>
        <w:ind w:right="1073" w:firstLine="710"/>
      </w:pPr>
      <w:r>
        <w:t>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w:t>
      </w:r>
    </w:p>
    <w:p w:rsidR="006C1144" w:rsidRDefault="008913CF">
      <w:pPr>
        <w:pStyle w:val="a3"/>
        <w:ind w:right="1065" w:firstLine="710"/>
      </w:pPr>
      <w:r>
        <w:t>Территория и хозяйство России в первой половине XVII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6C1144" w:rsidRDefault="008913CF">
      <w:pPr>
        <w:pStyle w:val="a3"/>
        <w:ind w:right="1073" w:firstLine="710"/>
      </w:pPr>
      <w:r>
        <w:t>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w:t>
      </w:r>
      <w:r>
        <w:rPr>
          <w:spacing w:val="-1"/>
        </w:rPr>
        <w:t xml:space="preserve"> </w:t>
      </w:r>
      <w:r>
        <w:t>в.: причины, формы, участники. Городские восстания. Восстание под предводительством С. Разина.</w:t>
      </w:r>
    </w:p>
    <w:p w:rsidR="006C1144" w:rsidRDefault="008913CF">
      <w:pPr>
        <w:pStyle w:val="a3"/>
        <w:ind w:right="1074" w:firstLine="710"/>
      </w:pPr>
      <w:r>
        <w:t>Россия в конце XVII в. Федор Алексеевич. Отмена местничества. Стрелецкие восстания. Регентство Софьи. Необходимость и предпосылки преобразований. Начало царствования Петра I.</w:t>
      </w:r>
    </w:p>
    <w:p w:rsidR="006C1144" w:rsidRDefault="008913CF">
      <w:pPr>
        <w:pStyle w:val="a3"/>
        <w:ind w:right="1065" w:firstLine="710"/>
      </w:pPr>
      <w:r>
        <w:t>Основные направления внешней политики России во второй половине XVII в. Освободительная война 1648–1654 гг. под руководством Б. Хмельницкого. Вхождение Левобережной Украины в состав России. Русско-польская война. Русско- шведские и русско-турецкие отношения во второй половине XVII в. Завершение присоединения Сибири.</w:t>
      </w:r>
    </w:p>
    <w:p w:rsidR="006C1144" w:rsidRDefault="008913CF">
      <w:pPr>
        <w:pStyle w:val="a3"/>
        <w:spacing w:before="1"/>
        <w:ind w:right="1069" w:firstLine="710"/>
      </w:pPr>
      <w:r>
        <w:t>Культура России в XVII</w:t>
      </w:r>
      <w:r>
        <w:rPr>
          <w:spacing w:val="-4"/>
        </w:rPr>
        <w:t xml:space="preserve"> </w:t>
      </w:r>
      <w:r>
        <w:t>в. Обмирщение культуры. Быт и нравы допетровской Руси.Расширение культурных связей с Западной Европой. Славяно-греко-латинская академия. Русские землепроходцы. Последние летописи. Новые жанры в литературе.</w:t>
      </w:r>
    </w:p>
    <w:p w:rsidR="006C1144" w:rsidRDefault="008913CF">
      <w:pPr>
        <w:pStyle w:val="a3"/>
        <w:spacing w:line="242" w:lineRule="auto"/>
        <w:ind w:right="1071"/>
      </w:pPr>
      <w:r>
        <w:t>«Дивное узорочье» в зодчестве XVII в. Московское барокко. Симон Ушаков.</w:t>
      </w:r>
      <w:r>
        <w:rPr>
          <w:spacing w:val="40"/>
        </w:rPr>
        <w:t xml:space="preserve"> </w:t>
      </w:r>
      <w:r>
        <w:rPr>
          <w:spacing w:val="-2"/>
        </w:rPr>
        <w:t>Парсуна.</w:t>
      </w:r>
    </w:p>
    <w:p w:rsidR="006C1144" w:rsidRDefault="006C1144">
      <w:pPr>
        <w:pStyle w:val="a3"/>
        <w:spacing w:before="274"/>
        <w:ind w:left="0"/>
        <w:jc w:val="left"/>
      </w:pPr>
    </w:p>
    <w:p w:rsidR="006C1144" w:rsidRDefault="008913CF">
      <w:pPr>
        <w:pStyle w:val="2"/>
        <w:spacing w:line="242" w:lineRule="auto"/>
        <w:ind w:right="2947"/>
      </w:pPr>
      <w:r>
        <w:t>Россия</w:t>
      </w:r>
      <w:r>
        <w:rPr>
          <w:spacing w:val="-4"/>
        </w:rPr>
        <w:t xml:space="preserve"> </w:t>
      </w:r>
      <w:r>
        <w:t>в</w:t>
      </w:r>
      <w:r>
        <w:rPr>
          <w:spacing w:val="-3"/>
        </w:rPr>
        <w:t xml:space="preserve"> </w:t>
      </w:r>
      <w:r>
        <w:t>конце</w:t>
      </w:r>
      <w:r>
        <w:rPr>
          <w:spacing w:val="-4"/>
        </w:rPr>
        <w:t xml:space="preserve"> </w:t>
      </w:r>
      <w:r>
        <w:t>XVII</w:t>
      </w:r>
      <w:r>
        <w:rPr>
          <w:spacing w:val="-3"/>
        </w:rPr>
        <w:t xml:space="preserve"> </w:t>
      </w:r>
      <w:r>
        <w:t>–</w:t>
      </w:r>
      <w:r>
        <w:rPr>
          <w:spacing w:val="-3"/>
        </w:rPr>
        <w:t xml:space="preserve"> </w:t>
      </w:r>
      <w:r>
        <w:t>XVIII</w:t>
      </w:r>
      <w:r>
        <w:rPr>
          <w:spacing w:val="-6"/>
        </w:rPr>
        <w:t xml:space="preserve"> </w:t>
      </w:r>
      <w:r>
        <w:t>веке:</w:t>
      </w:r>
      <w:r>
        <w:rPr>
          <w:spacing w:val="-2"/>
        </w:rPr>
        <w:t xml:space="preserve"> </w:t>
      </w:r>
      <w:r>
        <w:t>от</w:t>
      </w:r>
      <w:r>
        <w:rPr>
          <w:spacing w:val="-6"/>
        </w:rPr>
        <w:t xml:space="preserve"> </w:t>
      </w:r>
      <w:r>
        <w:t>Царства</w:t>
      </w:r>
      <w:r>
        <w:rPr>
          <w:spacing w:val="-3"/>
        </w:rPr>
        <w:t xml:space="preserve"> </w:t>
      </w:r>
      <w:r>
        <w:t>к</w:t>
      </w:r>
      <w:r>
        <w:rPr>
          <w:spacing w:val="-3"/>
        </w:rPr>
        <w:t xml:space="preserve"> </w:t>
      </w:r>
      <w:r>
        <w:t>Империи Россия в эпоху преобразований Петра I</w:t>
      </w:r>
    </w:p>
    <w:p w:rsidR="006C1144" w:rsidRDefault="008913CF">
      <w:pPr>
        <w:pStyle w:val="a3"/>
        <w:ind w:right="1065" w:firstLine="710"/>
      </w:pPr>
      <w:r>
        <w:t>Предпосылки петровских реформ. 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w:t>
      </w:r>
      <w:r>
        <w:rPr>
          <w:spacing w:val="-1"/>
        </w:rPr>
        <w:t xml:space="preserve"> </w:t>
      </w:r>
      <w:r>
        <w:t>I. Дело царевича Алексея. Развитие промышленности. Мануфактуры и крепостной</w:t>
      </w:r>
      <w:r>
        <w:rPr>
          <w:spacing w:val="-2"/>
        </w:rPr>
        <w:t xml:space="preserve"> </w:t>
      </w:r>
      <w:r>
        <w:t>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w:t>
      </w:r>
      <w:r>
        <w:rPr>
          <w:spacing w:val="40"/>
        </w:rPr>
        <w:t xml:space="preserve"> </w:t>
      </w:r>
      <w:r>
        <w:t>XVIII</w:t>
      </w:r>
      <w:r>
        <w:rPr>
          <w:spacing w:val="-3"/>
        </w:rPr>
        <w:t xml:space="preserve"> </w:t>
      </w:r>
      <w:r>
        <w:t>в. Внешняя политика России в первой четверти XVIII в. Северная война: причины, основные события, итоги. Провозглашение России империей.Культура и нравы петровской эпохи. Итоги, последствия</w:t>
      </w:r>
      <w:r>
        <w:rPr>
          <w:spacing w:val="-1"/>
        </w:rPr>
        <w:t xml:space="preserve"> </w:t>
      </w:r>
      <w:r>
        <w:t>и значение</w:t>
      </w:r>
      <w:r>
        <w:rPr>
          <w:spacing w:val="-2"/>
        </w:rPr>
        <w:t xml:space="preserve"> </w:t>
      </w:r>
      <w:r>
        <w:t>петровских</w:t>
      </w:r>
      <w:r>
        <w:rPr>
          <w:spacing w:val="-1"/>
        </w:rPr>
        <w:t xml:space="preserve"> </w:t>
      </w:r>
      <w:r>
        <w:t>преобразований. Образ Петра I в русской истории и культуре.</w:t>
      </w:r>
    </w:p>
    <w:p w:rsidR="006C1144" w:rsidRDefault="008913CF">
      <w:pPr>
        <w:pStyle w:val="2"/>
        <w:spacing w:line="272" w:lineRule="exact"/>
      </w:pPr>
      <w:r>
        <w:t>После</w:t>
      </w:r>
      <w:r>
        <w:rPr>
          <w:spacing w:val="-5"/>
        </w:rPr>
        <w:t xml:space="preserve"> </w:t>
      </w:r>
      <w:r>
        <w:t>Петра</w:t>
      </w:r>
      <w:r>
        <w:rPr>
          <w:spacing w:val="-5"/>
        </w:rPr>
        <w:t xml:space="preserve"> </w:t>
      </w:r>
      <w:r>
        <w:t>Великого:</w:t>
      </w:r>
      <w:r>
        <w:rPr>
          <w:spacing w:val="-4"/>
        </w:rPr>
        <w:t xml:space="preserve"> </w:t>
      </w:r>
      <w:r>
        <w:t>эпоха</w:t>
      </w:r>
      <w:r>
        <w:rPr>
          <w:spacing w:val="-2"/>
        </w:rPr>
        <w:t xml:space="preserve"> </w:t>
      </w:r>
      <w:r>
        <w:t>«дворцовых</w:t>
      </w:r>
      <w:r>
        <w:rPr>
          <w:spacing w:val="-5"/>
        </w:rPr>
        <w:t xml:space="preserve"> </w:t>
      </w:r>
      <w:r>
        <w:rPr>
          <w:spacing w:val="-2"/>
        </w:rPr>
        <w:t>переворотов»</w:t>
      </w:r>
    </w:p>
    <w:p w:rsidR="006C1144" w:rsidRDefault="008913CF">
      <w:pPr>
        <w:pStyle w:val="a3"/>
        <w:ind w:right="1068" w:firstLine="710"/>
      </w:pPr>
      <w:r>
        <w:t>Изменение места и роли России в Европе. Дворцовые перевороты: причины, сущность, последствия. Фаворитизм. Усиление роли гвардии. Внутренняя и внешняя политика</w:t>
      </w:r>
      <w:r>
        <w:rPr>
          <w:spacing w:val="8"/>
        </w:rPr>
        <w:t xml:space="preserve"> </w:t>
      </w:r>
      <w:r>
        <w:t>в</w:t>
      </w:r>
      <w:r>
        <w:rPr>
          <w:spacing w:val="14"/>
        </w:rPr>
        <w:t xml:space="preserve"> </w:t>
      </w:r>
      <w:r>
        <w:t>1725–1762</w:t>
      </w:r>
      <w:r>
        <w:rPr>
          <w:spacing w:val="11"/>
        </w:rPr>
        <w:t xml:space="preserve"> </w:t>
      </w:r>
      <w:r>
        <w:t>гг.Расширение</w:t>
      </w:r>
      <w:r>
        <w:rPr>
          <w:spacing w:val="5"/>
        </w:rPr>
        <w:t xml:space="preserve"> </w:t>
      </w:r>
      <w:r>
        <w:t>привилегий</w:t>
      </w:r>
      <w:r>
        <w:rPr>
          <w:spacing w:val="12"/>
        </w:rPr>
        <w:t xml:space="preserve"> </w:t>
      </w:r>
      <w:r>
        <w:t>дворянства.</w:t>
      </w:r>
      <w:r>
        <w:rPr>
          <w:spacing w:val="6"/>
        </w:rPr>
        <w:t xml:space="preserve"> </w:t>
      </w:r>
      <w:r>
        <w:t>Манифест</w:t>
      </w:r>
      <w:r>
        <w:rPr>
          <w:spacing w:val="2"/>
        </w:rPr>
        <w:t xml:space="preserve"> </w:t>
      </w:r>
      <w:r>
        <w:t>о</w:t>
      </w:r>
      <w:r>
        <w:rPr>
          <w:spacing w:val="7"/>
        </w:rPr>
        <w:t xml:space="preserve"> </w:t>
      </w:r>
      <w:r>
        <w:rPr>
          <w:spacing w:val="-2"/>
        </w:rPr>
        <w:t>вольности</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64"/>
      </w:pPr>
      <w:r>
        <w:lastRenderedPageBreak/>
        <w:t xml:space="preserve">дворянства. Экономическая и финансовая политика. Национальная и религиозная политика. Внешняя политика в 1725–1762 гг.Россия в Семилетней войне 1756–1762 </w:t>
      </w:r>
      <w:r>
        <w:rPr>
          <w:spacing w:val="-4"/>
        </w:rPr>
        <w:t>гг.</w:t>
      </w:r>
    </w:p>
    <w:p w:rsidR="006C1144" w:rsidRDefault="008913CF">
      <w:pPr>
        <w:pStyle w:val="2"/>
        <w:spacing w:before="8" w:line="272" w:lineRule="exact"/>
      </w:pPr>
      <w:r>
        <w:t>Россия</w:t>
      </w:r>
      <w:r>
        <w:rPr>
          <w:spacing w:val="-2"/>
        </w:rPr>
        <w:t xml:space="preserve"> </w:t>
      </w:r>
      <w:r>
        <w:t>в</w:t>
      </w:r>
      <w:r>
        <w:rPr>
          <w:spacing w:val="-1"/>
        </w:rPr>
        <w:t xml:space="preserve"> </w:t>
      </w:r>
      <w:r>
        <w:t>1760–1790-е.</w:t>
      </w:r>
      <w:r>
        <w:rPr>
          <w:spacing w:val="-3"/>
        </w:rPr>
        <w:t xml:space="preserve"> </w:t>
      </w:r>
      <w:r>
        <w:t>Правление</w:t>
      </w:r>
      <w:r>
        <w:rPr>
          <w:spacing w:val="-2"/>
        </w:rPr>
        <w:t xml:space="preserve"> </w:t>
      </w:r>
      <w:r>
        <w:t>Екатерины</w:t>
      </w:r>
      <w:r>
        <w:rPr>
          <w:spacing w:val="-5"/>
        </w:rPr>
        <w:t xml:space="preserve"> II</w:t>
      </w:r>
    </w:p>
    <w:p w:rsidR="006C1144" w:rsidRDefault="008913CF">
      <w:pPr>
        <w:pStyle w:val="a3"/>
        <w:ind w:right="1067" w:firstLine="710"/>
      </w:pPr>
      <w:r>
        <w:t>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Предпринимательство.Рост помещичьего землевладения.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6C1144" w:rsidRDefault="008913CF">
      <w:pPr>
        <w:pStyle w:val="2"/>
        <w:spacing w:before="2"/>
      </w:pPr>
      <w:r>
        <w:t>Россия</w:t>
      </w:r>
      <w:r>
        <w:rPr>
          <w:spacing w:val="-1"/>
        </w:rPr>
        <w:t xml:space="preserve"> </w:t>
      </w:r>
      <w:r>
        <w:t xml:space="preserve">при Павле </w:t>
      </w:r>
      <w:r>
        <w:rPr>
          <w:spacing w:val="-10"/>
        </w:rPr>
        <w:t>I</w:t>
      </w:r>
    </w:p>
    <w:p w:rsidR="006C1144" w:rsidRDefault="008913CF">
      <w:pPr>
        <w:pStyle w:val="a3"/>
        <w:ind w:right="1065" w:firstLine="710"/>
      </w:pPr>
      <w:r>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Репрессивная политика. Внешняяполитика Павла I. Участие в антифранцузских коалициях. Итальянский и Швейцарский походы А.В. Суворова. Военные экспедиции Ф.Ф. Ушакова. Заговор</w:t>
      </w:r>
      <w:r>
        <w:rPr>
          <w:spacing w:val="80"/>
        </w:rPr>
        <w:t xml:space="preserve"> </w:t>
      </w:r>
      <w:r>
        <w:t>11 марта 1801 г.</w:t>
      </w:r>
    </w:p>
    <w:p w:rsidR="006C1144" w:rsidRDefault="008913CF">
      <w:pPr>
        <w:pStyle w:val="2"/>
        <w:spacing w:before="4" w:line="272" w:lineRule="exact"/>
      </w:pPr>
      <w:r>
        <w:t>Культурное</w:t>
      </w:r>
      <w:r>
        <w:rPr>
          <w:spacing w:val="-9"/>
        </w:rPr>
        <w:t xml:space="preserve"> </w:t>
      </w:r>
      <w:r>
        <w:t>пространство</w:t>
      </w:r>
      <w:r>
        <w:rPr>
          <w:spacing w:val="-2"/>
        </w:rPr>
        <w:t xml:space="preserve"> </w:t>
      </w:r>
      <w:r>
        <w:t>Российской</w:t>
      </w:r>
      <w:r>
        <w:rPr>
          <w:spacing w:val="-6"/>
        </w:rPr>
        <w:t xml:space="preserve"> </w:t>
      </w:r>
      <w:r>
        <w:rPr>
          <w:spacing w:val="-2"/>
        </w:rPr>
        <w:t>империи</w:t>
      </w:r>
    </w:p>
    <w:p w:rsidR="006C1144" w:rsidRDefault="008913CF">
      <w:pPr>
        <w:pStyle w:val="a3"/>
        <w:ind w:right="1069" w:firstLine="710"/>
      </w:pPr>
      <w:r>
        <w:t>Век Просвещения. Сословный характер образования. Становление отечественной науки; М. В.</w:t>
      </w:r>
      <w:r>
        <w:rPr>
          <w:spacing w:val="-2"/>
        </w:rPr>
        <w:t xml:space="preserve"> </w:t>
      </w:r>
      <w:r>
        <w:t>Ломоносов. Основание Московского университета. Деятельность Вольного экономического общества. Исследовательские экспедиции</w:t>
      </w:r>
      <w:r>
        <w:rPr>
          <w:spacing w:val="40"/>
        </w:rPr>
        <w:t xml:space="preserve"> </w:t>
      </w:r>
      <w:r>
        <w:t>(В. Беринг,</w:t>
      </w:r>
      <w:r>
        <w:rPr>
          <w:spacing w:val="80"/>
        </w:rPr>
        <w:t xml:space="preserve">  </w:t>
      </w:r>
      <w:r>
        <w:t>С.П. Крашенинников).</w:t>
      </w:r>
      <w:r>
        <w:rPr>
          <w:spacing w:val="80"/>
        </w:rPr>
        <w:t xml:space="preserve">  </w:t>
      </w:r>
      <w:r>
        <w:t>Русские</w:t>
      </w:r>
      <w:r>
        <w:rPr>
          <w:spacing w:val="80"/>
        </w:rPr>
        <w:t xml:space="preserve">  </w:t>
      </w:r>
      <w:r>
        <w:t>изобретатели</w:t>
      </w:r>
      <w:r>
        <w:rPr>
          <w:spacing w:val="80"/>
        </w:rPr>
        <w:t xml:space="preserve">  </w:t>
      </w:r>
      <w:r>
        <w:t>(И.И. Ползунов, И.П. Кулибин).</w:t>
      </w:r>
      <w:r>
        <w:rPr>
          <w:spacing w:val="80"/>
          <w:w w:val="150"/>
        </w:rPr>
        <w:t xml:space="preserve">  </w:t>
      </w:r>
      <w:r>
        <w:t>Литература:</w:t>
      </w:r>
      <w:r>
        <w:rPr>
          <w:spacing w:val="80"/>
        </w:rPr>
        <w:t xml:space="preserve">  </w:t>
      </w:r>
      <w:r>
        <w:t>основные</w:t>
      </w:r>
      <w:r>
        <w:rPr>
          <w:spacing w:val="80"/>
        </w:rPr>
        <w:t xml:space="preserve">  </w:t>
      </w:r>
      <w:r>
        <w:t>направления,</w:t>
      </w:r>
      <w:r>
        <w:rPr>
          <w:spacing w:val="80"/>
        </w:rPr>
        <w:t xml:space="preserve">  </w:t>
      </w:r>
      <w:r>
        <w:t>жанры,</w:t>
      </w:r>
      <w:r>
        <w:rPr>
          <w:spacing w:val="80"/>
          <w:w w:val="150"/>
        </w:rPr>
        <w:t xml:space="preserve">  </w:t>
      </w:r>
      <w:r>
        <w:t>писатели (В.К.</w:t>
      </w:r>
      <w:r>
        <w:rPr>
          <w:spacing w:val="-3"/>
        </w:rPr>
        <w:t xml:space="preserve"> </w:t>
      </w:r>
      <w:r>
        <w:t>Тредиаковский,</w:t>
      </w:r>
      <w:r>
        <w:rPr>
          <w:spacing w:val="40"/>
        </w:rPr>
        <w:t xml:space="preserve"> </w:t>
      </w:r>
      <w:r>
        <w:t>Н.М. Карамзин,</w:t>
      </w:r>
      <w:r>
        <w:rPr>
          <w:spacing w:val="40"/>
        </w:rPr>
        <w:t xml:space="preserve"> </w:t>
      </w:r>
      <w:r>
        <w:t>Г.Р.</w:t>
      </w:r>
      <w:r>
        <w:rPr>
          <w:spacing w:val="-2"/>
        </w:rPr>
        <w:t xml:space="preserve"> </w:t>
      </w:r>
      <w:r>
        <w:t>Державин,</w:t>
      </w:r>
      <w:r>
        <w:rPr>
          <w:spacing w:val="40"/>
        </w:rPr>
        <w:t xml:space="preserve"> </w:t>
      </w:r>
      <w:r>
        <w:t>Д.И.</w:t>
      </w:r>
      <w:r>
        <w:rPr>
          <w:spacing w:val="-2"/>
        </w:rPr>
        <w:t xml:space="preserve"> </w:t>
      </w:r>
      <w:r>
        <w:t>Фонвизин).</w:t>
      </w:r>
      <w:r>
        <w:rPr>
          <w:spacing w:val="40"/>
        </w:rPr>
        <w:t xml:space="preserve"> </w:t>
      </w:r>
      <w:r>
        <w:t>Развитие архитектуры, живописи, скульптуры, музыки (стили и течения, художники и их произведения). Театр (Ф.Г. Волков).</w:t>
      </w:r>
    </w:p>
    <w:p w:rsidR="006C1144" w:rsidRDefault="006C1144">
      <w:pPr>
        <w:pStyle w:val="a3"/>
        <w:spacing w:before="7"/>
        <w:ind w:left="0"/>
        <w:jc w:val="left"/>
      </w:pPr>
    </w:p>
    <w:p w:rsidR="006C1144" w:rsidRDefault="008913CF">
      <w:pPr>
        <w:pStyle w:val="2"/>
        <w:spacing w:line="237" w:lineRule="auto"/>
        <w:ind w:right="4093"/>
      </w:pPr>
      <w:r>
        <w:t>Российская Империя в XIX – начале XX века Российская</w:t>
      </w:r>
      <w:r>
        <w:rPr>
          <w:spacing w:val="-3"/>
        </w:rPr>
        <w:t xml:space="preserve"> </w:t>
      </w:r>
      <w:r>
        <w:t>империя</w:t>
      </w:r>
      <w:r>
        <w:rPr>
          <w:spacing w:val="-2"/>
        </w:rPr>
        <w:t xml:space="preserve"> </w:t>
      </w:r>
      <w:r>
        <w:t>в</w:t>
      </w:r>
      <w:r>
        <w:rPr>
          <w:spacing w:val="-6"/>
        </w:rPr>
        <w:t xml:space="preserve"> </w:t>
      </w:r>
      <w:r>
        <w:t>первой</w:t>
      </w:r>
      <w:r>
        <w:rPr>
          <w:spacing w:val="-5"/>
        </w:rPr>
        <w:t xml:space="preserve"> </w:t>
      </w:r>
      <w:r>
        <w:t>половине</w:t>
      </w:r>
      <w:r>
        <w:rPr>
          <w:spacing w:val="-2"/>
        </w:rPr>
        <w:t xml:space="preserve"> </w:t>
      </w:r>
      <w:r>
        <w:t>XIX</w:t>
      </w:r>
      <w:r>
        <w:rPr>
          <w:spacing w:val="-1"/>
        </w:rPr>
        <w:t xml:space="preserve"> </w:t>
      </w:r>
      <w:r>
        <w:rPr>
          <w:spacing w:val="-5"/>
        </w:rPr>
        <w:t>в.</w:t>
      </w:r>
    </w:p>
    <w:p w:rsidR="006C1144" w:rsidRDefault="008913CF">
      <w:pPr>
        <w:pStyle w:val="a3"/>
        <w:ind w:right="1069" w:firstLine="710"/>
      </w:pPr>
      <w:r>
        <w:t>Россия в началеXIX в. Территория и население. Социально-экономическое развитие. Император Александр I и его окружение. Создание министерств. Указ о вольных</w:t>
      </w:r>
      <w:r>
        <w:rPr>
          <w:spacing w:val="80"/>
          <w:w w:val="150"/>
        </w:rPr>
        <w:t xml:space="preserve"> </w:t>
      </w:r>
      <w:r>
        <w:t>хлебопашцах.</w:t>
      </w:r>
      <w:r>
        <w:rPr>
          <w:spacing w:val="80"/>
          <w:w w:val="150"/>
        </w:rPr>
        <w:t xml:space="preserve"> </w:t>
      </w:r>
      <w:r>
        <w:t>Меры</w:t>
      </w:r>
      <w:r>
        <w:rPr>
          <w:spacing w:val="80"/>
          <w:w w:val="150"/>
        </w:rPr>
        <w:t xml:space="preserve"> </w:t>
      </w:r>
      <w:r>
        <w:t>по</w:t>
      </w:r>
      <w:r>
        <w:rPr>
          <w:spacing w:val="80"/>
          <w:w w:val="150"/>
        </w:rPr>
        <w:t xml:space="preserve"> </w:t>
      </w:r>
      <w:r>
        <w:t>развитию</w:t>
      </w:r>
      <w:r>
        <w:rPr>
          <w:spacing w:val="80"/>
          <w:w w:val="150"/>
        </w:rPr>
        <w:t xml:space="preserve"> </w:t>
      </w:r>
      <w:r>
        <w:t>системы</w:t>
      </w:r>
      <w:r>
        <w:rPr>
          <w:spacing w:val="80"/>
          <w:w w:val="150"/>
        </w:rPr>
        <w:t xml:space="preserve"> </w:t>
      </w:r>
      <w:r>
        <w:t>образования.</w:t>
      </w:r>
      <w:r>
        <w:rPr>
          <w:spacing w:val="80"/>
          <w:w w:val="150"/>
        </w:rPr>
        <w:t xml:space="preserve"> </w:t>
      </w:r>
      <w:r>
        <w:t>Проект</w:t>
      </w:r>
      <w:r>
        <w:rPr>
          <w:spacing w:val="40"/>
        </w:rPr>
        <w:t xml:space="preserve"> </w:t>
      </w:r>
      <w:r>
        <w:t>М.М. Сперанского. Учреждение Государственного совета. Причины свертывания либеральных реформ.</w:t>
      </w:r>
    </w:p>
    <w:p w:rsidR="006C1144" w:rsidRDefault="008913CF">
      <w:pPr>
        <w:pStyle w:val="a3"/>
        <w:ind w:right="1068" w:firstLine="710"/>
      </w:pPr>
      <w:r>
        <w:t>Россия в международных отношениях начала XIX</w:t>
      </w:r>
      <w:r>
        <w:rPr>
          <w:spacing w:val="-2"/>
        </w:rPr>
        <w:t xml:space="preserve"> </w:t>
      </w:r>
      <w:r>
        <w:t>в. Основные цели и направления внешней политики. Участие России в антифранцузских коалициях. Тильзитский мир 1807</w:t>
      </w:r>
      <w:r>
        <w:rPr>
          <w:spacing w:val="-2"/>
        </w:rPr>
        <w:t xml:space="preserve"> </w:t>
      </w:r>
      <w:r>
        <w:t>г. и его последствия. Континентальная блокада. Присоединение к России Финляндии. Бухарестский мир с Турцией.</w:t>
      </w:r>
    </w:p>
    <w:p w:rsidR="006C1144" w:rsidRDefault="008913CF">
      <w:pPr>
        <w:pStyle w:val="a3"/>
        <w:ind w:right="1069" w:firstLine="710"/>
      </w:pPr>
      <w:r>
        <w:t>Отечественная война 1812</w:t>
      </w:r>
      <w:r>
        <w:rPr>
          <w:spacing w:val="-3"/>
        </w:rPr>
        <w:t xml:space="preserve"> </w:t>
      </w:r>
      <w:r>
        <w:t>г. Причины, планы сторон, основные этапы и сражения войны. Бородинская битва. Патриотический подъем народа. Герои войны (М.И.</w:t>
      </w:r>
      <w:r>
        <w:rPr>
          <w:spacing w:val="-1"/>
        </w:rPr>
        <w:t xml:space="preserve"> </w:t>
      </w:r>
      <w:r>
        <w:t>Кутузов,</w:t>
      </w:r>
      <w:r>
        <w:rPr>
          <w:spacing w:val="-1"/>
        </w:rPr>
        <w:t xml:space="preserve"> </w:t>
      </w:r>
      <w:r>
        <w:t>П.И.</w:t>
      </w:r>
      <w:r>
        <w:rPr>
          <w:spacing w:val="-3"/>
        </w:rPr>
        <w:t xml:space="preserve"> </w:t>
      </w:r>
      <w:r>
        <w:t>Багратион,</w:t>
      </w:r>
      <w:r>
        <w:rPr>
          <w:spacing w:val="-1"/>
        </w:rPr>
        <w:t xml:space="preserve"> </w:t>
      </w:r>
      <w:r>
        <w:t>Н.Н. Раевский,</w:t>
      </w:r>
      <w:r>
        <w:rPr>
          <w:spacing w:val="-5"/>
        </w:rPr>
        <w:t xml:space="preserve"> </w:t>
      </w:r>
      <w:r>
        <w:t>Д.В. Давыдов</w:t>
      </w:r>
      <w:r>
        <w:rPr>
          <w:spacing w:val="-2"/>
        </w:rPr>
        <w:t xml:space="preserve"> </w:t>
      </w:r>
      <w:r>
        <w:t>и</w:t>
      </w:r>
      <w:r>
        <w:rPr>
          <w:spacing w:val="-2"/>
        </w:rPr>
        <w:t xml:space="preserve"> </w:t>
      </w:r>
      <w:r>
        <w:t>др.).</w:t>
      </w:r>
      <w:r>
        <w:rPr>
          <w:spacing w:val="-1"/>
        </w:rPr>
        <w:t xml:space="preserve"> </w:t>
      </w:r>
      <w:r>
        <w:t>Причины</w:t>
      </w:r>
      <w:r>
        <w:rPr>
          <w:spacing w:val="-1"/>
        </w:rPr>
        <w:t xml:space="preserve"> </w:t>
      </w:r>
      <w:r>
        <w:t>победы России в Отечественной войне 1812 г. Влияние Отечественной войны 1812</w:t>
      </w:r>
      <w:r>
        <w:rPr>
          <w:spacing w:val="-1"/>
        </w:rPr>
        <w:t xml:space="preserve"> </w:t>
      </w:r>
      <w:r>
        <w:t>г. на общественную</w:t>
      </w:r>
      <w:r>
        <w:rPr>
          <w:spacing w:val="40"/>
        </w:rPr>
        <w:t xml:space="preserve"> </w:t>
      </w:r>
      <w:r>
        <w:t>мысль</w:t>
      </w:r>
      <w:r>
        <w:rPr>
          <w:spacing w:val="40"/>
        </w:rPr>
        <w:t xml:space="preserve"> </w:t>
      </w:r>
      <w:r>
        <w:t>и</w:t>
      </w:r>
      <w:r>
        <w:rPr>
          <w:spacing w:val="40"/>
        </w:rPr>
        <w:t xml:space="preserve"> </w:t>
      </w:r>
      <w:r>
        <w:t>национальное</w:t>
      </w:r>
      <w:r>
        <w:rPr>
          <w:spacing w:val="40"/>
        </w:rPr>
        <w:t xml:space="preserve"> </w:t>
      </w:r>
      <w:r>
        <w:t>самосознание.</w:t>
      </w:r>
      <w:r>
        <w:rPr>
          <w:spacing w:val="40"/>
        </w:rPr>
        <w:t xml:space="preserve"> </w:t>
      </w:r>
      <w:r>
        <w:t>Народная</w:t>
      </w:r>
      <w:r>
        <w:rPr>
          <w:spacing w:val="40"/>
        </w:rPr>
        <w:t xml:space="preserve"> </w:t>
      </w:r>
      <w:r>
        <w:t>память</w:t>
      </w:r>
      <w:r>
        <w:rPr>
          <w:spacing w:val="40"/>
        </w:rPr>
        <w:t xml:space="preserve"> </w:t>
      </w:r>
      <w:r>
        <w:t>о</w:t>
      </w:r>
      <w:r>
        <w:rPr>
          <w:spacing w:val="40"/>
        </w:rPr>
        <w:t xml:space="preserve"> </w:t>
      </w:r>
      <w:r>
        <w:t>войне 1812 г. Заграничный поход русской армии 1813–1814</w:t>
      </w:r>
      <w:r>
        <w:rPr>
          <w:spacing w:val="-4"/>
        </w:rPr>
        <w:t xml:space="preserve"> </w:t>
      </w:r>
      <w:r>
        <w:t>гг. Венский конгресс. Священный союз. Роль России в европейской политике в 1813–1825 гг.</w:t>
      </w:r>
    </w:p>
    <w:p w:rsidR="006C1144" w:rsidRDefault="008913CF">
      <w:pPr>
        <w:pStyle w:val="a3"/>
        <w:spacing w:before="1"/>
        <w:ind w:right="1072" w:firstLine="710"/>
      </w:pPr>
      <w:r>
        <w:t>Изменение внутриполитического курса Александра I в 1816–1825</w:t>
      </w:r>
      <w:r>
        <w:rPr>
          <w:spacing w:val="-6"/>
        </w:rPr>
        <w:t xml:space="preserve"> </w:t>
      </w:r>
      <w:r>
        <w:t>гг. А.А. Аракчеев. Военные поселения. Цензурные ограничения. Основные итоги внутренней политики Александра I.</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69" w:firstLine="710"/>
      </w:pPr>
      <w:r>
        <w:lastRenderedPageBreak/>
        <w:t>Движение декабристов: предпосылки возникновения, идейные основы и цели, первые</w:t>
      </w:r>
      <w:r>
        <w:rPr>
          <w:spacing w:val="40"/>
        </w:rPr>
        <w:t xml:space="preserve">  </w:t>
      </w:r>
      <w:r>
        <w:t>организации,</w:t>
      </w:r>
      <w:r>
        <w:rPr>
          <w:spacing w:val="40"/>
        </w:rPr>
        <w:t xml:space="preserve">  </w:t>
      </w:r>
      <w:r>
        <w:t>их</w:t>
      </w:r>
      <w:r>
        <w:rPr>
          <w:spacing w:val="40"/>
        </w:rPr>
        <w:t xml:space="preserve">  </w:t>
      </w:r>
      <w:r>
        <w:t>участники.</w:t>
      </w:r>
      <w:r>
        <w:rPr>
          <w:spacing w:val="40"/>
        </w:rPr>
        <w:t xml:space="preserve">  </w:t>
      </w:r>
      <w:r>
        <w:t>Южное</w:t>
      </w:r>
      <w:r>
        <w:rPr>
          <w:spacing w:val="40"/>
        </w:rPr>
        <w:t xml:space="preserve">  </w:t>
      </w:r>
      <w:r>
        <w:t>общество;</w:t>
      </w:r>
      <w:r>
        <w:rPr>
          <w:spacing w:val="40"/>
        </w:rPr>
        <w:t xml:space="preserve">  </w:t>
      </w:r>
      <w:r>
        <w:t>«Русская</w:t>
      </w:r>
      <w:r>
        <w:rPr>
          <w:spacing w:val="40"/>
        </w:rPr>
        <w:t xml:space="preserve">  </w:t>
      </w:r>
      <w:r>
        <w:t>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6C1144" w:rsidRDefault="008913CF">
      <w:pPr>
        <w:pStyle w:val="a3"/>
        <w:spacing w:before="3"/>
        <w:ind w:right="1073" w:firstLine="710"/>
      </w:pPr>
      <w:r>
        <w:t>Правление Николая</w:t>
      </w:r>
      <w:r>
        <w:rPr>
          <w:spacing w:val="-4"/>
        </w:rPr>
        <w:t xml:space="preserve"> </w:t>
      </w:r>
      <w:r>
        <w:t>I. Преобразование и укрепление роли государственного аппарата. III Отделение. Кодификация законов. Политика в области просвещения. Польское восстание 1830–1831 гг.</w:t>
      </w:r>
    </w:p>
    <w:p w:rsidR="006C1144" w:rsidRDefault="008913CF">
      <w:pPr>
        <w:pStyle w:val="a3"/>
        <w:ind w:right="1067" w:firstLine="710"/>
      </w:pPr>
      <w:r>
        <w:t>Социально-экономическое развитие России во второй четверти XIX в. Крестьянский</w:t>
      </w:r>
      <w:r>
        <w:rPr>
          <w:spacing w:val="80"/>
          <w:w w:val="150"/>
        </w:rPr>
        <w:t xml:space="preserve"> </w:t>
      </w:r>
      <w:r>
        <w:t>вопрос.</w:t>
      </w:r>
      <w:r>
        <w:rPr>
          <w:spacing w:val="80"/>
          <w:w w:val="150"/>
        </w:rPr>
        <w:t xml:space="preserve"> </w:t>
      </w:r>
      <w:r>
        <w:t>Реформа</w:t>
      </w:r>
      <w:r>
        <w:rPr>
          <w:spacing w:val="80"/>
          <w:w w:val="150"/>
        </w:rPr>
        <w:t xml:space="preserve"> </w:t>
      </w:r>
      <w:r>
        <w:t>управления</w:t>
      </w:r>
      <w:r>
        <w:rPr>
          <w:spacing w:val="80"/>
          <w:w w:val="150"/>
        </w:rPr>
        <w:t xml:space="preserve"> </w:t>
      </w:r>
      <w:r>
        <w:t>государственными</w:t>
      </w:r>
      <w:r>
        <w:rPr>
          <w:spacing w:val="80"/>
          <w:w w:val="150"/>
        </w:rPr>
        <w:t xml:space="preserve"> </w:t>
      </w:r>
      <w:r>
        <w:t>крестьянами</w:t>
      </w:r>
      <w:r>
        <w:rPr>
          <w:spacing w:val="80"/>
        </w:rPr>
        <w:t xml:space="preserve"> </w:t>
      </w:r>
      <w:r>
        <w:t>П.Д.</w:t>
      </w:r>
      <w:r>
        <w:rPr>
          <w:spacing w:val="-1"/>
        </w:rPr>
        <w:t xml:space="preserve"> </w:t>
      </w:r>
      <w:r>
        <w:t>Киселева.</w:t>
      </w:r>
      <w:r>
        <w:rPr>
          <w:spacing w:val="-1"/>
        </w:rPr>
        <w:t xml:space="preserve"> </w:t>
      </w:r>
      <w:r>
        <w:t>Начало промышленного переворота,</w:t>
      </w:r>
      <w:r>
        <w:rPr>
          <w:spacing w:val="-1"/>
        </w:rPr>
        <w:t xml:space="preserve"> </w:t>
      </w:r>
      <w:r>
        <w:t>его экономические и социальные последствия. Первые железные дороги. Финансовая реформа Е.Ф. Канкрина.</w:t>
      </w:r>
    </w:p>
    <w:p w:rsidR="006C1144" w:rsidRDefault="008913CF">
      <w:pPr>
        <w:pStyle w:val="a3"/>
        <w:ind w:right="1067" w:firstLine="710"/>
      </w:pPr>
      <w:r>
        <w:t>Общественное движение в 1830–1850-е</w:t>
      </w:r>
      <w:r>
        <w:rPr>
          <w:spacing w:val="-6"/>
        </w:rPr>
        <w:t xml:space="preserve"> </w:t>
      </w:r>
      <w:r>
        <w:t>гг. Охранительное направление. Теория официальной народности (С.С. Уваров). Оппозиционная общественная</w:t>
      </w:r>
      <w:r>
        <w:rPr>
          <w:spacing w:val="40"/>
        </w:rPr>
        <w:t xml:space="preserve"> </w:t>
      </w:r>
      <w:r>
        <w:t>мысль. П.Я.</w:t>
      </w:r>
      <w:r>
        <w:rPr>
          <w:spacing w:val="-2"/>
        </w:rPr>
        <w:t xml:space="preserve"> </w:t>
      </w:r>
      <w:r>
        <w:t>Чаадаев.Славянофилы (И.С. и К.С. Аксаковы, И.В. и П.В. Киреевские, А.С. Хомяков,</w:t>
      </w:r>
      <w:r>
        <w:rPr>
          <w:spacing w:val="40"/>
        </w:rPr>
        <w:t xml:space="preserve"> </w:t>
      </w:r>
      <w:r>
        <w:t>Ю.Ф.</w:t>
      </w:r>
      <w:r>
        <w:rPr>
          <w:spacing w:val="-2"/>
        </w:rPr>
        <w:t xml:space="preserve"> </w:t>
      </w:r>
      <w:r>
        <w:t>Самарин</w:t>
      </w:r>
      <w:r>
        <w:rPr>
          <w:spacing w:val="40"/>
        </w:rPr>
        <w:t xml:space="preserve"> </w:t>
      </w:r>
      <w:r>
        <w:t>и</w:t>
      </w:r>
      <w:r>
        <w:rPr>
          <w:spacing w:val="40"/>
        </w:rPr>
        <w:t xml:space="preserve"> </w:t>
      </w:r>
      <w:r>
        <w:t>др.)</w:t>
      </w:r>
      <w:r>
        <w:rPr>
          <w:spacing w:val="40"/>
        </w:rPr>
        <w:t xml:space="preserve"> </w:t>
      </w:r>
      <w:r>
        <w:t>и</w:t>
      </w:r>
      <w:r>
        <w:rPr>
          <w:spacing w:val="40"/>
        </w:rPr>
        <w:t xml:space="preserve"> </w:t>
      </w:r>
      <w:r>
        <w:t>западники</w:t>
      </w:r>
      <w:r>
        <w:rPr>
          <w:spacing w:val="40"/>
        </w:rPr>
        <w:t xml:space="preserve"> </w:t>
      </w:r>
      <w:r>
        <w:t>(К.Д. Кавелин,</w:t>
      </w:r>
      <w:r>
        <w:rPr>
          <w:spacing w:val="40"/>
        </w:rPr>
        <w:t xml:space="preserve"> </w:t>
      </w:r>
      <w:r>
        <w:t>С.М.</w:t>
      </w:r>
      <w:r>
        <w:rPr>
          <w:spacing w:val="-2"/>
        </w:rPr>
        <w:t xml:space="preserve"> </w:t>
      </w:r>
      <w:r>
        <w:t>Соловьев, Т.Н.</w:t>
      </w:r>
      <w:r>
        <w:rPr>
          <w:spacing w:val="-2"/>
        </w:rPr>
        <w:t xml:space="preserve"> </w:t>
      </w:r>
      <w:r>
        <w:t>Грановский</w:t>
      </w:r>
      <w:r>
        <w:rPr>
          <w:spacing w:val="40"/>
        </w:rPr>
        <w:t xml:space="preserve"> </w:t>
      </w:r>
      <w:r>
        <w:t>и</w:t>
      </w:r>
      <w:r>
        <w:rPr>
          <w:spacing w:val="40"/>
        </w:rPr>
        <w:t xml:space="preserve"> </w:t>
      </w:r>
      <w:r>
        <w:t>др.).</w:t>
      </w:r>
      <w:r>
        <w:rPr>
          <w:spacing w:val="40"/>
        </w:rPr>
        <w:t xml:space="preserve"> </w:t>
      </w:r>
      <w:r>
        <w:t>Революционно-социалистические</w:t>
      </w:r>
      <w:r>
        <w:rPr>
          <w:spacing w:val="40"/>
        </w:rPr>
        <w:t xml:space="preserve"> </w:t>
      </w:r>
      <w:r>
        <w:t>течения</w:t>
      </w:r>
      <w:r>
        <w:rPr>
          <w:spacing w:val="40"/>
        </w:rPr>
        <w:t xml:space="preserve"> </w:t>
      </w:r>
      <w:r>
        <w:t>(А.И. Герцен, Н.П. Огарев, В.Г.</w:t>
      </w:r>
      <w:r>
        <w:rPr>
          <w:spacing w:val="-1"/>
        </w:rPr>
        <w:t xml:space="preserve"> </w:t>
      </w:r>
      <w:r>
        <w:t xml:space="preserve">Белинский). Русский утопический социализм. Общество </w:t>
      </w:r>
      <w:r>
        <w:rPr>
          <w:spacing w:val="-2"/>
        </w:rPr>
        <w:t>петрашевцев.</w:t>
      </w:r>
    </w:p>
    <w:p w:rsidR="006C1144" w:rsidRDefault="008913CF">
      <w:pPr>
        <w:pStyle w:val="a3"/>
        <w:spacing w:before="2"/>
        <w:ind w:right="1064" w:firstLine="710"/>
      </w:pPr>
      <w: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w:t>
      </w:r>
      <w:r>
        <w:rPr>
          <w:spacing w:val="40"/>
        </w:rPr>
        <w:t xml:space="preserve"> </w:t>
      </w:r>
      <w:r>
        <w:t>(В.А. Корнилов,</w:t>
      </w:r>
      <w:r>
        <w:rPr>
          <w:spacing w:val="40"/>
        </w:rPr>
        <w:t xml:space="preserve"> </w:t>
      </w:r>
      <w:r>
        <w:t>П.С. Нахимов,</w:t>
      </w:r>
      <w:r>
        <w:rPr>
          <w:spacing w:val="40"/>
        </w:rPr>
        <w:t xml:space="preserve"> </w:t>
      </w:r>
      <w:r>
        <w:t>В.И.</w:t>
      </w:r>
      <w:r>
        <w:rPr>
          <w:spacing w:val="-1"/>
        </w:rPr>
        <w:t xml:space="preserve"> </w:t>
      </w:r>
      <w:r>
        <w:t>Истомин).</w:t>
      </w:r>
      <w:r>
        <w:rPr>
          <w:spacing w:val="40"/>
        </w:rPr>
        <w:t xml:space="preserve"> </w:t>
      </w:r>
      <w:r>
        <w:t>Парижский</w:t>
      </w:r>
      <w:r>
        <w:rPr>
          <w:spacing w:val="40"/>
        </w:rPr>
        <w:t xml:space="preserve"> </w:t>
      </w:r>
      <w:r>
        <w:t>мир. Причины и последствия поражения России в Крымской войне.</w:t>
      </w:r>
    </w:p>
    <w:p w:rsidR="006C1144" w:rsidRDefault="008913CF">
      <w:pPr>
        <w:pStyle w:val="a3"/>
        <w:ind w:right="1067" w:firstLine="710"/>
      </w:pPr>
      <w:r>
        <w:t>Культура</w:t>
      </w:r>
      <w:r>
        <w:rPr>
          <w:spacing w:val="40"/>
        </w:rPr>
        <w:t xml:space="preserve"> </w:t>
      </w:r>
      <w:r>
        <w:t>России</w:t>
      </w:r>
      <w:r>
        <w:rPr>
          <w:spacing w:val="40"/>
        </w:rPr>
        <w:t xml:space="preserve"> </w:t>
      </w:r>
      <w:r>
        <w:t>в</w:t>
      </w:r>
      <w:r>
        <w:rPr>
          <w:spacing w:val="40"/>
        </w:rPr>
        <w:t xml:space="preserve"> </w:t>
      </w:r>
      <w:r>
        <w:t>первой</w:t>
      </w:r>
      <w:r>
        <w:rPr>
          <w:spacing w:val="40"/>
        </w:rPr>
        <w:t xml:space="preserve"> </w:t>
      </w:r>
      <w:r>
        <w:t>половине</w:t>
      </w:r>
      <w:r>
        <w:rPr>
          <w:spacing w:val="40"/>
        </w:rPr>
        <w:t xml:space="preserve"> </w:t>
      </w:r>
      <w:r>
        <w:t>XIX</w:t>
      </w:r>
      <w:r>
        <w:rPr>
          <w:spacing w:val="-4"/>
        </w:rPr>
        <w:t xml:space="preserve"> </w:t>
      </w:r>
      <w:r>
        <w:t>в.</w:t>
      </w:r>
      <w:r>
        <w:rPr>
          <w:spacing w:val="40"/>
        </w:rPr>
        <w:t xml:space="preserve"> </w:t>
      </w:r>
      <w:r>
        <w:t>Развитие</w:t>
      </w:r>
      <w:r>
        <w:rPr>
          <w:spacing w:val="40"/>
        </w:rPr>
        <w:t xml:space="preserve"> </w:t>
      </w:r>
      <w:r>
        <w:t>науки</w:t>
      </w:r>
      <w:r>
        <w:rPr>
          <w:spacing w:val="80"/>
        </w:rPr>
        <w:t xml:space="preserve"> </w:t>
      </w:r>
      <w:r>
        <w:t>и</w:t>
      </w:r>
      <w:r>
        <w:rPr>
          <w:spacing w:val="80"/>
        </w:rPr>
        <w:t xml:space="preserve"> </w:t>
      </w:r>
      <w:r>
        <w:t>техники (Н.И.</w:t>
      </w:r>
      <w:r>
        <w:rPr>
          <w:spacing w:val="-4"/>
        </w:rPr>
        <w:t xml:space="preserve"> </w:t>
      </w:r>
      <w:r>
        <w:t>Лобачевский, Н.И. Пирогов, Н.Н.</w:t>
      </w:r>
      <w:r>
        <w:rPr>
          <w:spacing w:val="-3"/>
        </w:rPr>
        <w:t xml:space="preserve"> </w:t>
      </w:r>
      <w:r>
        <w:t>Зинин, Б.С.</w:t>
      </w:r>
      <w:r>
        <w:rPr>
          <w:spacing w:val="-2"/>
        </w:rPr>
        <w:t xml:space="preserve"> </w:t>
      </w:r>
      <w:r>
        <w:t>Якоби и др.). Географические экспедиции, их участники. Открытие Антарктиды русскими мореплавателями.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(сентиментализм, романтизм, ампир, реализм). Золотой век русской литературы:</w:t>
      </w:r>
      <w:r>
        <w:rPr>
          <w:spacing w:val="80"/>
          <w:w w:val="150"/>
        </w:rPr>
        <w:t xml:space="preserve"> </w:t>
      </w:r>
      <w:r>
        <w:t>писатели</w:t>
      </w:r>
      <w:r>
        <w:rPr>
          <w:spacing w:val="80"/>
          <w:w w:val="150"/>
        </w:rPr>
        <w:t xml:space="preserve"> </w:t>
      </w:r>
      <w:r>
        <w:t>и</w:t>
      </w:r>
      <w:r>
        <w:rPr>
          <w:spacing w:val="80"/>
          <w:w w:val="150"/>
        </w:rPr>
        <w:t xml:space="preserve"> </w:t>
      </w:r>
      <w:r>
        <w:t>их</w:t>
      </w:r>
      <w:r>
        <w:rPr>
          <w:spacing w:val="80"/>
          <w:w w:val="150"/>
        </w:rPr>
        <w:t xml:space="preserve"> </w:t>
      </w:r>
      <w:r>
        <w:t>произведения</w:t>
      </w:r>
      <w:r>
        <w:rPr>
          <w:spacing w:val="80"/>
          <w:w w:val="150"/>
        </w:rPr>
        <w:t xml:space="preserve"> </w:t>
      </w:r>
      <w:r>
        <w:t>(В.А. Жуковский,</w:t>
      </w:r>
      <w:r>
        <w:rPr>
          <w:spacing w:val="80"/>
          <w:w w:val="150"/>
        </w:rPr>
        <w:t xml:space="preserve"> </w:t>
      </w:r>
      <w:r>
        <w:t>А.С. Пушкин,</w:t>
      </w:r>
      <w:r>
        <w:rPr>
          <w:spacing w:val="40"/>
        </w:rPr>
        <w:t xml:space="preserve"> </w:t>
      </w:r>
      <w:r>
        <w:t>М.Ю. Лермонтов, Н.В.</w:t>
      </w:r>
      <w:r>
        <w:rPr>
          <w:spacing w:val="-2"/>
        </w:rPr>
        <w:t xml:space="preserve"> </w:t>
      </w:r>
      <w:r>
        <w:t>Гоголь и др.). Формирование русского литературного языка. Становление национальной музыкальной школы (М.И. Глинка, А.С. Даргомыжский). Театр.</w:t>
      </w:r>
      <w:r>
        <w:rPr>
          <w:spacing w:val="40"/>
        </w:rPr>
        <w:t xml:space="preserve"> </w:t>
      </w:r>
      <w:r>
        <w:t>Живопись:</w:t>
      </w:r>
      <w:r>
        <w:rPr>
          <w:spacing w:val="40"/>
        </w:rPr>
        <w:t xml:space="preserve"> </w:t>
      </w:r>
      <w:r>
        <w:t>стили</w:t>
      </w:r>
      <w:r>
        <w:rPr>
          <w:spacing w:val="40"/>
        </w:rPr>
        <w:t xml:space="preserve"> </w:t>
      </w:r>
      <w:r>
        <w:t>(классицизм,</w:t>
      </w:r>
      <w:r>
        <w:rPr>
          <w:spacing w:val="40"/>
        </w:rPr>
        <w:t xml:space="preserve"> </w:t>
      </w:r>
      <w:r>
        <w:t>романтизм,</w:t>
      </w:r>
      <w:r>
        <w:rPr>
          <w:spacing w:val="40"/>
        </w:rPr>
        <w:t xml:space="preserve"> </w:t>
      </w:r>
      <w:r>
        <w:t>реализм),</w:t>
      </w:r>
      <w:r>
        <w:rPr>
          <w:spacing w:val="40"/>
        </w:rPr>
        <w:t xml:space="preserve"> </w:t>
      </w:r>
      <w:r>
        <w:t>жанры,</w:t>
      </w:r>
      <w:r>
        <w:rPr>
          <w:spacing w:val="40"/>
        </w:rPr>
        <w:t xml:space="preserve"> </w:t>
      </w:r>
      <w:r>
        <w:t>художники (К.П.</w:t>
      </w:r>
      <w:r>
        <w:rPr>
          <w:spacing w:val="-4"/>
        </w:rPr>
        <w:t xml:space="preserve"> </w:t>
      </w:r>
      <w:r>
        <w:t>Брюллов, О.А. Кипренский, В.А. Тропинин и др.). Архитектура: стили, зодчие</w:t>
      </w:r>
      <w:r>
        <w:rPr>
          <w:spacing w:val="80"/>
        </w:rPr>
        <w:t xml:space="preserve"> </w:t>
      </w:r>
      <w:r>
        <w:t xml:space="preserve">и их произведения. Вклад российской культуры первой половины XIX в. в мировую </w:t>
      </w:r>
      <w:r>
        <w:rPr>
          <w:spacing w:val="-2"/>
        </w:rPr>
        <w:t>культуру.</w:t>
      </w:r>
    </w:p>
    <w:p w:rsidR="006C1144" w:rsidRDefault="008913CF">
      <w:pPr>
        <w:pStyle w:val="2"/>
        <w:spacing w:before="6" w:line="272" w:lineRule="exact"/>
      </w:pPr>
      <w:r>
        <w:t>Российская</w:t>
      </w:r>
      <w:r>
        <w:rPr>
          <w:spacing w:val="-3"/>
        </w:rPr>
        <w:t xml:space="preserve"> </w:t>
      </w:r>
      <w:r>
        <w:t>империя</w:t>
      </w:r>
      <w:r>
        <w:rPr>
          <w:spacing w:val="-3"/>
        </w:rPr>
        <w:t xml:space="preserve"> </w:t>
      </w:r>
      <w:r>
        <w:t>во</w:t>
      </w:r>
      <w:r>
        <w:rPr>
          <w:spacing w:val="-2"/>
        </w:rPr>
        <w:t xml:space="preserve"> </w:t>
      </w:r>
      <w:r>
        <w:t>второй</w:t>
      </w:r>
      <w:r>
        <w:rPr>
          <w:spacing w:val="-5"/>
        </w:rPr>
        <w:t xml:space="preserve"> </w:t>
      </w:r>
      <w:r>
        <w:t>половине</w:t>
      </w:r>
      <w:r>
        <w:rPr>
          <w:spacing w:val="-7"/>
        </w:rPr>
        <w:t xml:space="preserve"> </w:t>
      </w:r>
      <w:r>
        <w:t>XIX</w:t>
      </w:r>
      <w:r>
        <w:rPr>
          <w:spacing w:val="3"/>
        </w:rPr>
        <w:t xml:space="preserve"> </w:t>
      </w:r>
      <w:r>
        <w:rPr>
          <w:spacing w:val="-5"/>
        </w:rPr>
        <w:t>в.</w:t>
      </w:r>
    </w:p>
    <w:p w:rsidR="006C1144" w:rsidRDefault="008913CF">
      <w:pPr>
        <w:pStyle w:val="a3"/>
        <w:ind w:right="1060" w:firstLine="710"/>
      </w:pPr>
      <w:r>
        <w:t>Великие реформы 1860–1870-х</w:t>
      </w:r>
      <w:r>
        <w:rPr>
          <w:spacing w:val="-15"/>
        </w:rPr>
        <w:t xml:space="preserve"> </w:t>
      </w:r>
      <w:r>
        <w:t>гг. Император Александр</w:t>
      </w:r>
      <w:r>
        <w:rPr>
          <w:spacing w:val="-15"/>
        </w:rPr>
        <w:t xml:space="preserve"> </w:t>
      </w:r>
      <w:r>
        <w:t>II и его окружение. Необходимость</w:t>
      </w:r>
      <w:r>
        <w:rPr>
          <w:spacing w:val="-15"/>
        </w:rPr>
        <w:t xml:space="preserve"> </w:t>
      </w:r>
      <w:r>
        <w:t>и</w:t>
      </w:r>
      <w:r>
        <w:rPr>
          <w:spacing w:val="-15"/>
        </w:rPr>
        <w:t xml:space="preserve"> </w:t>
      </w:r>
      <w:r>
        <w:t>предпосылки</w:t>
      </w:r>
      <w:r>
        <w:rPr>
          <w:spacing w:val="-15"/>
        </w:rPr>
        <w:t xml:space="preserve"> </w:t>
      </w:r>
      <w:r>
        <w:t>реформ.</w:t>
      </w:r>
      <w:r>
        <w:rPr>
          <w:spacing w:val="-15"/>
        </w:rPr>
        <w:t xml:space="preserve"> </w:t>
      </w:r>
      <w:r>
        <w:t>Подготовка</w:t>
      </w:r>
      <w:r>
        <w:rPr>
          <w:spacing w:val="-15"/>
        </w:rPr>
        <w:t xml:space="preserve"> </w:t>
      </w:r>
      <w:r>
        <w:t>крестьянской</w:t>
      </w:r>
      <w:r>
        <w:rPr>
          <w:spacing w:val="-15"/>
        </w:rPr>
        <w:t xml:space="preserve"> </w:t>
      </w:r>
      <w:r>
        <w:t>реформы.</w:t>
      </w:r>
      <w:r>
        <w:rPr>
          <w:spacing w:val="-15"/>
        </w:rPr>
        <w:t xml:space="preserve"> </w:t>
      </w:r>
      <w:r>
        <w:t xml:space="preserve">Основные </w:t>
      </w:r>
      <w:r>
        <w:rPr>
          <w:spacing w:val="-4"/>
        </w:rPr>
        <w:t>положения крестьянской реформы 1861</w:t>
      </w:r>
      <w:r>
        <w:rPr>
          <w:spacing w:val="-5"/>
        </w:rPr>
        <w:t xml:space="preserve"> </w:t>
      </w:r>
      <w:r>
        <w:rPr>
          <w:spacing w:val="-4"/>
        </w:rPr>
        <w:t xml:space="preserve">г. Значение отмены крепостного права. Земская, </w:t>
      </w:r>
      <w:r>
        <w:t>городская, судебная реформы. Реформы в области образования. Военные реформы. Итоги</w:t>
      </w:r>
      <w:r>
        <w:rPr>
          <w:spacing w:val="-1"/>
        </w:rPr>
        <w:t xml:space="preserve"> </w:t>
      </w:r>
      <w:r>
        <w:t>и</w:t>
      </w:r>
      <w:r>
        <w:rPr>
          <w:spacing w:val="-5"/>
        </w:rPr>
        <w:t xml:space="preserve"> </w:t>
      </w:r>
      <w:r>
        <w:t>следствия</w:t>
      </w:r>
      <w:r>
        <w:rPr>
          <w:spacing w:val="-2"/>
        </w:rPr>
        <w:t xml:space="preserve"> </w:t>
      </w:r>
      <w:r>
        <w:t>реформ 1860–1870-х</w:t>
      </w:r>
      <w:r>
        <w:rPr>
          <w:spacing w:val="-6"/>
        </w:rPr>
        <w:t xml:space="preserve"> </w:t>
      </w:r>
      <w:r>
        <w:t>гг.</w:t>
      </w:r>
    </w:p>
    <w:p w:rsidR="006C1144" w:rsidRDefault="008913CF">
      <w:pPr>
        <w:pStyle w:val="a3"/>
        <w:ind w:right="1068" w:firstLine="710"/>
      </w:pPr>
      <w: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6C1144" w:rsidRDefault="008913CF">
      <w:pPr>
        <w:pStyle w:val="a3"/>
        <w:ind w:right="1069" w:firstLine="710"/>
      </w:pPr>
      <w:r>
        <w:t>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w:t>
      </w:r>
      <w:r>
        <w:rPr>
          <w:spacing w:val="-1"/>
        </w:rPr>
        <w:t xml:space="preserve"> </w:t>
      </w:r>
      <w:r>
        <w:t>Ткачев), организации, тактика. «Хождение в народ».</w:t>
      </w:r>
      <w:r>
        <w:rPr>
          <w:spacing w:val="40"/>
        </w:rPr>
        <w:t xml:space="preserve">  </w:t>
      </w:r>
      <w:r>
        <w:t>Кризис</w:t>
      </w:r>
      <w:r>
        <w:rPr>
          <w:spacing w:val="40"/>
        </w:rPr>
        <w:t xml:space="preserve">  </w:t>
      </w:r>
      <w:r>
        <w:t>революционного</w:t>
      </w:r>
      <w:r>
        <w:rPr>
          <w:spacing w:val="40"/>
        </w:rPr>
        <w:t xml:space="preserve">  </w:t>
      </w:r>
      <w:r>
        <w:t>народничества.</w:t>
      </w:r>
      <w:r>
        <w:rPr>
          <w:spacing w:val="40"/>
        </w:rPr>
        <w:t xml:space="preserve">  </w:t>
      </w:r>
      <w:r>
        <w:t>Начало</w:t>
      </w:r>
      <w:r>
        <w:rPr>
          <w:spacing w:val="40"/>
        </w:rPr>
        <w:t xml:space="preserve">  </w:t>
      </w:r>
      <w:r>
        <w:t>рабочего</w:t>
      </w:r>
      <w:r>
        <w:rPr>
          <w:spacing w:val="40"/>
        </w:rPr>
        <w:t xml:space="preserve">  </w:t>
      </w:r>
      <w:r>
        <w:t>движения.</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line="242" w:lineRule="auto"/>
        <w:ind w:right="1065"/>
      </w:pPr>
      <w:r>
        <w:lastRenderedPageBreak/>
        <w:t xml:space="preserve">«Освобождение труда». Распространение идей марксизма. Зарождение российской </w:t>
      </w:r>
      <w:r>
        <w:rPr>
          <w:spacing w:val="-2"/>
        </w:rPr>
        <w:t>социал-демократии.</w:t>
      </w:r>
    </w:p>
    <w:p w:rsidR="006C1144" w:rsidRDefault="008913CF">
      <w:pPr>
        <w:pStyle w:val="a3"/>
        <w:ind w:right="1069" w:firstLine="710"/>
      </w:pPr>
      <w:r>
        <w:t>Внутренняя политика самодержавия в конце 1870-х – 1890-е</w:t>
      </w:r>
      <w:r>
        <w:rPr>
          <w:spacing w:val="-6"/>
        </w:rPr>
        <w:t xml:space="preserve"> </w:t>
      </w:r>
      <w:r>
        <w:t>гг. Кризис самодержавия на рубеже 70–80-х гг. XIX в. Политический террор. Политика лавирования. Начало царствования Александра III.Манифест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w:t>
      </w:r>
      <w:r>
        <w:rPr>
          <w:spacing w:val="40"/>
        </w:rPr>
        <w:t xml:space="preserve">  </w:t>
      </w:r>
      <w:r>
        <w:t>промышленности.</w:t>
      </w:r>
      <w:r>
        <w:rPr>
          <w:spacing w:val="40"/>
        </w:rPr>
        <w:t xml:space="preserve">  </w:t>
      </w:r>
      <w:r>
        <w:t>Экономические</w:t>
      </w:r>
      <w:r>
        <w:rPr>
          <w:spacing w:val="40"/>
        </w:rPr>
        <w:t xml:space="preserve">  </w:t>
      </w:r>
      <w:r>
        <w:t>и</w:t>
      </w:r>
      <w:r>
        <w:rPr>
          <w:spacing w:val="40"/>
        </w:rPr>
        <w:t xml:space="preserve">  </w:t>
      </w:r>
      <w:r>
        <w:t>финансовые</w:t>
      </w:r>
      <w:r>
        <w:rPr>
          <w:spacing w:val="40"/>
        </w:rPr>
        <w:t xml:space="preserve">  </w:t>
      </w:r>
      <w:r>
        <w:t>реформы (Н.X.</w:t>
      </w:r>
      <w:r>
        <w:rPr>
          <w:spacing w:val="-4"/>
        </w:rPr>
        <w:t xml:space="preserve"> </w:t>
      </w:r>
      <w:r>
        <w:t>Бунге, С.Ю.</w:t>
      </w:r>
      <w:r>
        <w:rPr>
          <w:spacing w:val="-2"/>
        </w:rPr>
        <w:t xml:space="preserve"> </w:t>
      </w:r>
      <w:r>
        <w:t xml:space="preserve">Витте). Разработка рабочего законодательства. Национальная </w:t>
      </w:r>
      <w:r>
        <w:rPr>
          <w:spacing w:val="-2"/>
        </w:rPr>
        <w:t>политика.</w:t>
      </w:r>
    </w:p>
    <w:p w:rsidR="006C1144" w:rsidRDefault="008913CF">
      <w:pPr>
        <w:pStyle w:val="a3"/>
        <w:ind w:right="1064" w:firstLine="710"/>
        <w:jc w:val="right"/>
      </w:pPr>
      <w:r>
        <w:t>Внешняя политика России во второй половине XIX в. Европейская политика. Борьба за ликвидацию последствий Крымской войны. Русско-турецкая война 1877– 1878 гг.; роль России в освобождении балканских народов. Присоединение Средней Азии.</w:t>
      </w:r>
      <w:r>
        <w:rPr>
          <w:spacing w:val="40"/>
        </w:rPr>
        <w:t xml:space="preserve"> </w:t>
      </w:r>
      <w:r>
        <w:t>Политика</w:t>
      </w:r>
      <w:r>
        <w:rPr>
          <w:spacing w:val="40"/>
        </w:rPr>
        <w:t xml:space="preserve"> </w:t>
      </w:r>
      <w:r>
        <w:t>России</w:t>
      </w:r>
      <w:r>
        <w:rPr>
          <w:spacing w:val="40"/>
        </w:rPr>
        <w:t xml:space="preserve"> </w:t>
      </w:r>
      <w:r>
        <w:t>на</w:t>
      </w:r>
      <w:r>
        <w:rPr>
          <w:spacing w:val="40"/>
        </w:rPr>
        <w:t xml:space="preserve"> </w:t>
      </w:r>
      <w:r>
        <w:t>Дальнем</w:t>
      </w:r>
      <w:r>
        <w:rPr>
          <w:spacing w:val="40"/>
        </w:rPr>
        <w:t xml:space="preserve"> </w:t>
      </w:r>
      <w:r>
        <w:t>Востоке.</w:t>
      </w:r>
      <w:r>
        <w:rPr>
          <w:spacing w:val="40"/>
        </w:rPr>
        <w:t xml:space="preserve"> </w:t>
      </w:r>
      <w:r>
        <w:t>«Союз</w:t>
      </w:r>
      <w:r>
        <w:rPr>
          <w:spacing w:val="40"/>
        </w:rPr>
        <w:t xml:space="preserve"> </w:t>
      </w:r>
      <w:r>
        <w:t>трех</w:t>
      </w:r>
      <w:r>
        <w:rPr>
          <w:spacing w:val="40"/>
        </w:rPr>
        <w:t xml:space="preserve"> </w:t>
      </w:r>
      <w:r>
        <w:t>императоров».</w:t>
      </w:r>
      <w:r>
        <w:rPr>
          <w:spacing w:val="40"/>
        </w:rPr>
        <w:t xml:space="preserve"> </w:t>
      </w:r>
      <w:r>
        <w:t>Россия</w:t>
      </w:r>
      <w:r>
        <w:rPr>
          <w:spacing w:val="40"/>
        </w:rPr>
        <w:t xml:space="preserve"> </w:t>
      </w:r>
      <w:r>
        <w:t>в международных отношениях конца XIX в. Сближение</w:t>
      </w:r>
      <w:r>
        <w:rPr>
          <w:spacing w:val="-1"/>
        </w:rPr>
        <w:t xml:space="preserve"> </w:t>
      </w:r>
      <w:r>
        <w:t>России и Франции в 1890-х гг. Культура России во второй половине XIX в. Достижения российских ученых,</w:t>
      </w:r>
    </w:p>
    <w:p w:rsidR="006C1144" w:rsidRDefault="008913CF">
      <w:pPr>
        <w:pStyle w:val="a3"/>
        <w:ind w:right="1066"/>
      </w:pPr>
      <w:r>
        <w:t>их вклад в</w:t>
      </w:r>
      <w:r>
        <w:rPr>
          <w:spacing w:val="19"/>
        </w:rPr>
        <w:t xml:space="preserve"> </w:t>
      </w:r>
      <w:r>
        <w:t>мировую науку и технику (А.Г. Столетов,</w:t>
      </w:r>
      <w:r>
        <w:rPr>
          <w:spacing w:val="19"/>
        </w:rPr>
        <w:t xml:space="preserve"> </w:t>
      </w:r>
      <w:r>
        <w:t>Д.И.</w:t>
      </w:r>
      <w:r>
        <w:rPr>
          <w:spacing w:val="-2"/>
        </w:rPr>
        <w:t xml:space="preserve"> </w:t>
      </w:r>
      <w:r>
        <w:t>Менделеев,</w:t>
      </w:r>
      <w:r>
        <w:rPr>
          <w:spacing w:val="19"/>
        </w:rPr>
        <w:t xml:space="preserve"> </w:t>
      </w:r>
      <w:r>
        <w:t>И.М.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w:t>
      </w:r>
      <w:r>
        <w:rPr>
          <w:spacing w:val="40"/>
        </w:rPr>
        <w:t xml:space="preserve"> </w:t>
      </w:r>
      <w:r>
        <w:t>(Н.А. Некрасов,</w:t>
      </w:r>
      <w:r>
        <w:rPr>
          <w:spacing w:val="40"/>
        </w:rPr>
        <w:t xml:space="preserve"> </w:t>
      </w:r>
      <w:r>
        <w:t>И.С.</w:t>
      </w:r>
      <w:r>
        <w:rPr>
          <w:spacing w:val="-2"/>
        </w:rPr>
        <w:t xml:space="preserve"> </w:t>
      </w:r>
      <w:r>
        <w:t>Тургенев,</w:t>
      </w:r>
      <w:r>
        <w:rPr>
          <w:spacing w:val="40"/>
        </w:rPr>
        <w:t xml:space="preserve"> </w:t>
      </w:r>
      <w:r>
        <w:t>Л.Н. Толстой,</w:t>
      </w:r>
      <w:r>
        <w:rPr>
          <w:spacing w:val="40"/>
        </w:rPr>
        <w:t xml:space="preserve"> </w:t>
      </w:r>
      <w:r>
        <w:t>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w:t>
      </w:r>
      <w:r>
        <w:rPr>
          <w:spacing w:val="-2"/>
        </w:rPr>
        <w:t xml:space="preserve"> </w:t>
      </w:r>
      <w:r>
        <w:t>Чайковский, «Могучая кучка»). Место российской культуры в мировой культуре XIX в.</w:t>
      </w:r>
    </w:p>
    <w:p w:rsidR="006C1144" w:rsidRDefault="008913CF">
      <w:pPr>
        <w:pStyle w:val="2"/>
        <w:spacing w:before="2"/>
      </w:pPr>
      <w:r>
        <w:t>Российская</w:t>
      </w:r>
      <w:r>
        <w:rPr>
          <w:spacing w:val="-1"/>
        </w:rPr>
        <w:t xml:space="preserve"> </w:t>
      </w:r>
      <w:r>
        <w:t>империя</w:t>
      </w:r>
      <w:r>
        <w:rPr>
          <w:spacing w:val="-1"/>
        </w:rPr>
        <w:t xml:space="preserve"> </w:t>
      </w:r>
      <w:r>
        <w:t>в</w:t>
      </w:r>
      <w:r>
        <w:rPr>
          <w:spacing w:val="-5"/>
        </w:rPr>
        <w:t xml:space="preserve"> </w:t>
      </w:r>
      <w:r>
        <w:t>начале</w:t>
      </w:r>
      <w:r>
        <w:rPr>
          <w:spacing w:val="-1"/>
        </w:rPr>
        <w:t xml:space="preserve"> </w:t>
      </w:r>
      <w:r>
        <w:t>XX</w:t>
      </w:r>
      <w:r>
        <w:rPr>
          <w:spacing w:val="3"/>
        </w:rPr>
        <w:t xml:space="preserve"> </w:t>
      </w:r>
      <w:r>
        <w:rPr>
          <w:spacing w:val="-5"/>
        </w:rPr>
        <w:t>в.</w:t>
      </w:r>
    </w:p>
    <w:p w:rsidR="006C1144" w:rsidRDefault="008913CF">
      <w:pPr>
        <w:pStyle w:val="a3"/>
        <w:ind w:right="1068" w:firstLine="710"/>
      </w:pPr>
      <w:r>
        <w:t>Особенности промышленного и аграрного развития России на рубеже XIX– XX</w:t>
      </w:r>
      <w:r>
        <w:rPr>
          <w:spacing w:val="-1"/>
        </w:rPr>
        <w:t xml:space="preserve"> </w:t>
      </w:r>
      <w:r>
        <w:t>вв.</w:t>
      </w:r>
      <w:r>
        <w:rPr>
          <w:spacing w:val="-1"/>
        </w:rPr>
        <w:t xml:space="preserve"> </w:t>
      </w:r>
      <w:r>
        <w:t>Политика</w:t>
      </w:r>
      <w:r>
        <w:rPr>
          <w:spacing w:val="-5"/>
        </w:rPr>
        <w:t xml:space="preserve"> </w:t>
      </w:r>
      <w:r>
        <w:t>модернизации</w:t>
      </w:r>
      <w:r>
        <w:rPr>
          <w:spacing w:val="-3"/>
        </w:rPr>
        <w:t xml:space="preserve"> </w:t>
      </w:r>
      <w:r>
        <w:t>«сверху». С.Ю. Витте.</w:t>
      </w:r>
      <w:r>
        <w:rPr>
          <w:spacing w:val="-2"/>
        </w:rPr>
        <w:t xml:space="preserve"> </w:t>
      </w:r>
      <w:r>
        <w:t>Государственный капитализм. Формирование монополий. Иностранный капитал в России. Дискуссия о месте России в мировой экономике начала ХХ в. Аграрный вопрос. Российское</w:t>
      </w:r>
      <w:r>
        <w:rPr>
          <w:spacing w:val="-1"/>
        </w:rPr>
        <w:t xml:space="preserve"> </w:t>
      </w:r>
      <w:r>
        <w:t>общество в начале XX в.: социальная структура, положение основных групп населения.</w:t>
      </w:r>
    </w:p>
    <w:p w:rsidR="006C1144" w:rsidRDefault="008913CF">
      <w:pPr>
        <w:pStyle w:val="a3"/>
        <w:ind w:right="1069" w:firstLine="710"/>
      </w:pPr>
      <w:r>
        <w:t>Политическое развитие России в начале XX</w:t>
      </w:r>
      <w:r>
        <w:rPr>
          <w:spacing w:val="-1"/>
        </w:rPr>
        <w:t xml:space="preserve"> </w:t>
      </w:r>
      <w:r>
        <w:t>в. Император Николай</w:t>
      </w:r>
      <w:r>
        <w:rPr>
          <w:spacing w:val="-2"/>
        </w:rPr>
        <w:t xml:space="preserve"> </w:t>
      </w:r>
      <w:r>
        <w:t>II, его политические воззрения. Консервативно-охранительная политика. Необходимость преобразований. Самодержавие и общество.</w:t>
      </w:r>
    </w:p>
    <w:p w:rsidR="006C1144" w:rsidRDefault="008913CF">
      <w:pPr>
        <w:pStyle w:val="a3"/>
        <w:ind w:right="1072" w:firstLine="710"/>
      </w:pPr>
      <w:r>
        <w:t>Русско-японская война 1904–1905</w:t>
      </w:r>
      <w:r>
        <w:rPr>
          <w:spacing w:val="-5"/>
        </w:rPr>
        <w:t xml:space="preserve"> </w:t>
      </w:r>
      <w:r>
        <w:t xml:space="preserve">гг.: планы сторон, основные сражения. Портсмутский мир. Воздействие войны на общественную и политическую жизнь </w:t>
      </w:r>
      <w:r>
        <w:rPr>
          <w:spacing w:val="-2"/>
        </w:rPr>
        <w:t>страны.</w:t>
      </w:r>
    </w:p>
    <w:p w:rsidR="006C1144" w:rsidRDefault="008913CF">
      <w:pPr>
        <w:pStyle w:val="a3"/>
        <w:ind w:right="1069" w:firstLine="710"/>
      </w:pPr>
      <w:r>
        <w:t>Общественное движение в России в начале XX в. Либералы и консерваторы. Возникновение социалистических организаций и партий: их цели, тактика, лидеры (Г.В.</w:t>
      </w:r>
      <w:r>
        <w:rPr>
          <w:spacing w:val="-4"/>
        </w:rPr>
        <w:t xml:space="preserve"> </w:t>
      </w:r>
      <w:r>
        <w:t>Плеханов,</w:t>
      </w:r>
      <w:r>
        <w:rPr>
          <w:spacing w:val="63"/>
        </w:rPr>
        <w:t xml:space="preserve">  </w:t>
      </w:r>
      <w:r>
        <w:t>В.М.</w:t>
      </w:r>
      <w:r>
        <w:rPr>
          <w:spacing w:val="1"/>
        </w:rPr>
        <w:t xml:space="preserve"> </w:t>
      </w:r>
      <w:r>
        <w:t>Чернов,</w:t>
      </w:r>
      <w:r>
        <w:rPr>
          <w:spacing w:val="63"/>
        </w:rPr>
        <w:t xml:space="preserve">  </w:t>
      </w:r>
      <w:r>
        <w:t>В.И.</w:t>
      </w:r>
      <w:r>
        <w:rPr>
          <w:spacing w:val="-1"/>
        </w:rPr>
        <w:t xml:space="preserve"> </w:t>
      </w:r>
      <w:r>
        <w:t>Ленин,</w:t>
      </w:r>
      <w:r>
        <w:rPr>
          <w:spacing w:val="63"/>
        </w:rPr>
        <w:t xml:space="preserve">  </w:t>
      </w:r>
      <w:r>
        <w:t>Ю.О.</w:t>
      </w:r>
      <w:r>
        <w:rPr>
          <w:spacing w:val="-1"/>
        </w:rPr>
        <w:t xml:space="preserve"> </w:t>
      </w:r>
      <w:r>
        <w:t>Мартов).</w:t>
      </w:r>
      <w:r>
        <w:rPr>
          <w:spacing w:val="66"/>
        </w:rPr>
        <w:t xml:space="preserve">  </w:t>
      </w:r>
      <w:r>
        <w:t>Рабочее</w:t>
      </w:r>
      <w:r>
        <w:rPr>
          <w:spacing w:val="64"/>
        </w:rPr>
        <w:t xml:space="preserve">  </w:t>
      </w:r>
      <w:r>
        <w:rPr>
          <w:spacing w:val="-2"/>
        </w:rPr>
        <w:t>движение.</w:t>
      </w:r>
    </w:p>
    <w:p w:rsidR="006C1144" w:rsidRDefault="008913CF">
      <w:pPr>
        <w:pStyle w:val="a3"/>
        <w:spacing w:line="275" w:lineRule="exact"/>
      </w:pPr>
      <w:r>
        <w:t>«Полицейский</w:t>
      </w:r>
      <w:r>
        <w:rPr>
          <w:spacing w:val="-2"/>
        </w:rPr>
        <w:t xml:space="preserve"> социализм».</w:t>
      </w:r>
    </w:p>
    <w:p w:rsidR="006C1144" w:rsidRDefault="008913CF">
      <w:pPr>
        <w:pStyle w:val="a3"/>
        <w:ind w:right="1073" w:firstLine="710"/>
      </w:pPr>
      <w:r>
        <w:t>Первая российская революция (1905–1907</w:t>
      </w:r>
      <w:r>
        <w:rPr>
          <w:spacing w:val="-7"/>
        </w:rPr>
        <w:t xml:space="preserve"> </w:t>
      </w:r>
      <w:r>
        <w:t>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w:t>
      </w:r>
      <w:r>
        <w:rPr>
          <w:spacing w:val="-3"/>
        </w:rPr>
        <w:t xml:space="preserve"> </w:t>
      </w:r>
      <w:r>
        <w:t>Гучков, В.И. Пуришкевич). Думская деятельность в 1906–1907</w:t>
      </w:r>
      <w:r>
        <w:rPr>
          <w:spacing w:val="-4"/>
        </w:rPr>
        <w:t xml:space="preserve"> </w:t>
      </w:r>
      <w:r>
        <w:t>гг. Тактика революционных партий в условиях формирования парламентской системы. Итоги и значение революции.</w:t>
      </w:r>
    </w:p>
    <w:p w:rsidR="006C1144" w:rsidRDefault="008913CF">
      <w:pPr>
        <w:pStyle w:val="a3"/>
        <w:ind w:right="1071" w:firstLine="710"/>
      </w:pPr>
      <w: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6C1144" w:rsidRDefault="008913CF">
      <w:pPr>
        <w:pStyle w:val="a3"/>
        <w:spacing w:before="5" w:line="237" w:lineRule="auto"/>
        <w:ind w:right="1072" w:firstLine="710"/>
      </w:pPr>
      <w:r>
        <w:t>Культура России в начале XX</w:t>
      </w:r>
      <w:r>
        <w:rPr>
          <w:spacing w:val="-1"/>
        </w:rPr>
        <w:t xml:space="preserve"> </w:t>
      </w:r>
      <w:r>
        <w:t>в. Открытия российских ученых в науке и технике. Русская философия:</w:t>
      </w:r>
      <w:r>
        <w:rPr>
          <w:spacing w:val="-3"/>
        </w:rPr>
        <w:t xml:space="preserve"> </w:t>
      </w:r>
      <w:r>
        <w:t>поиски</w:t>
      </w:r>
      <w:r>
        <w:rPr>
          <w:spacing w:val="-7"/>
        </w:rPr>
        <w:t xml:space="preserve"> </w:t>
      </w:r>
      <w:r>
        <w:t>общественного идеала. Развитие литературы: от</w:t>
      </w:r>
    </w:p>
    <w:p w:rsidR="006C1144" w:rsidRDefault="006C1144">
      <w:pPr>
        <w:pStyle w:val="a3"/>
        <w:spacing w:line="237" w:lineRule="auto"/>
        <w:sectPr w:rsidR="006C1144">
          <w:pgSz w:w="11910" w:h="16840"/>
          <w:pgMar w:top="760" w:right="0" w:bottom="980" w:left="850" w:header="0" w:footer="796" w:gutter="0"/>
          <w:cols w:space="720"/>
        </w:sectPr>
      </w:pPr>
    </w:p>
    <w:p w:rsidR="006C1144" w:rsidRDefault="008913CF">
      <w:pPr>
        <w:pStyle w:val="a3"/>
        <w:spacing w:before="63"/>
        <w:ind w:right="1064"/>
      </w:pPr>
      <w:r>
        <w:lastRenderedPageBreak/>
        <w:t>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w:t>
      </w:r>
      <w:r>
        <w:rPr>
          <w:spacing w:val="-1"/>
        </w:rPr>
        <w:t xml:space="preserve"> </w:t>
      </w:r>
      <w:r>
        <w:t>и новаторство. Музыка и исполнительское</w:t>
      </w:r>
      <w:r>
        <w:rPr>
          <w:spacing w:val="-3"/>
        </w:rPr>
        <w:t xml:space="preserve"> </w:t>
      </w:r>
      <w:r>
        <w:t>искусство (С.В. Рахманинов, Ф.И. Шаляпин). Русский балет. «Русские сезоны» С.П. Дягилева. Первые шаги российского кинематографа. Российская культура начала XX в. — составная часть мировой культуры.</w:t>
      </w:r>
    </w:p>
    <w:p w:rsidR="006C1144" w:rsidRDefault="006C1144">
      <w:pPr>
        <w:pStyle w:val="a3"/>
        <w:spacing w:before="8"/>
        <w:ind w:left="0"/>
        <w:jc w:val="left"/>
      </w:pPr>
    </w:p>
    <w:p w:rsidR="006C1144" w:rsidRDefault="008913CF">
      <w:pPr>
        <w:pStyle w:val="2"/>
        <w:spacing w:line="272" w:lineRule="exact"/>
        <w:jc w:val="left"/>
      </w:pPr>
      <w:bookmarkStart w:id="54" w:name="География"/>
      <w:bookmarkEnd w:id="54"/>
      <w:r>
        <w:rPr>
          <w:spacing w:val="-2"/>
        </w:rPr>
        <w:t>География</w:t>
      </w:r>
    </w:p>
    <w:p w:rsidR="006C1144" w:rsidRDefault="008913CF">
      <w:pPr>
        <w:pStyle w:val="a3"/>
        <w:ind w:right="1075" w:firstLine="710"/>
      </w:pPr>
      <w:r>
        <w:t>В системе образования география как учебный предмет занимает важное</w:t>
      </w:r>
      <w:r>
        <w:rPr>
          <w:spacing w:val="40"/>
        </w:rPr>
        <w:t xml:space="preserve"> </w:t>
      </w:r>
      <w:r>
        <w:t>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w:t>
      </w:r>
      <w:r>
        <w:rPr>
          <w:spacing w:val="-5"/>
        </w:rPr>
        <w:t xml:space="preserve"> </w:t>
      </w:r>
      <w:r>
        <w:t>образа</w:t>
      </w:r>
      <w:r>
        <w:rPr>
          <w:spacing w:val="-3"/>
        </w:rPr>
        <w:t xml:space="preserve"> </w:t>
      </w:r>
      <w:r>
        <w:t>жизни, а</w:t>
      </w:r>
      <w:r>
        <w:rPr>
          <w:spacing w:val="-3"/>
        </w:rPr>
        <w:t xml:space="preserve"> </w:t>
      </w:r>
      <w:r>
        <w:t>также</w:t>
      </w:r>
      <w:r>
        <w:rPr>
          <w:spacing w:val="-7"/>
        </w:rPr>
        <w:t xml:space="preserve"> </w:t>
      </w:r>
      <w:r>
        <w:t>в</w:t>
      </w:r>
      <w:r>
        <w:rPr>
          <w:spacing w:val="-1"/>
        </w:rPr>
        <w:t xml:space="preserve"> </w:t>
      </w:r>
      <w:r>
        <w:t>воспитании</w:t>
      </w:r>
      <w:r>
        <w:rPr>
          <w:spacing w:val="-1"/>
        </w:rPr>
        <w:t xml:space="preserve"> </w:t>
      </w:r>
      <w:r>
        <w:t>экологической</w:t>
      </w:r>
      <w:r>
        <w:rPr>
          <w:spacing w:val="-1"/>
        </w:rPr>
        <w:t xml:space="preserve"> </w:t>
      </w:r>
      <w:r>
        <w:t>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6C1144" w:rsidRDefault="008913CF">
      <w:pPr>
        <w:pStyle w:val="a3"/>
        <w:ind w:right="1069" w:firstLine="710"/>
      </w:pPr>
      <w:r>
        <w:t xml:space="preserve">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w:t>
      </w:r>
      <w:r>
        <w:rPr>
          <w:spacing w:val="-2"/>
        </w:rPr>
        <w:t>наук.</w:t>
      </w:r>
    </w:p>
    <w:p w:rsidR="006C1144" w:rsidRDefault="008913CF">
      <w:pPr>
        <w:pStyle w:val="a3"/>
        <w:spacing w:before="3" w:line="237" w:lineRule="auto"/>
        <w:ind w:right="1071" w:firstLine="710"/>
      </w:pPr>
      <w:r>
        <w:t>В соответствии с ФГОС СОО география может изучаться на базовом и углубленном уровнях.</w:t>
      </w:r>
    </w:p>
    <w:p w:rsidR="006C1144" w:rsidRDefault="008913CF">
      <w:pPr>
        <w:pStyle w:val="a3"/>
        <w:spacing w:before="3"/>
        <w:ind w:right="1074" w:firstLine="710"/>
      </w:pPr>
      <w: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6C1144" w:rsidRDefault="008913CF">
      <w:pPr>
        <w:pStyle w:val="a3"/>
        <w:ind w:right="1069" w:firstLine="710"/>
      </w:pPr>
      <w:r>
        <w:t>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формирование умения применять полученные знания для решения практических и учебно-исследовательских задач в измененной, нестандартной ситуации.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w:t>
      </w:r>
    </w:p>
    <w:p w:rsidR="006C1144" w:rsidRDefault="008913CF">
      <w:pPr>
        <w:pStyle w:val="a3"/>
        <w:spacing w:before="2"/>
        <w:ind w:right="1079" w:firstLine="710"/>
      </w:pPr>
      <w:r>
        <w:t>Программа составлена на основе модульного принципа построения учебного материала, не</w:t>
      </w:r>
      <w:r>
        <w:rPr>
          <w:spacing w:val="-3"/>
        </w:rPr>
        <w:t xml:space="preserve"> </w:t>
      </w:r>
      <w:r>
        <w:t>определяет количество часов</w:t>
      </w:r>
      <w:r>
        <w:rPr>
          <w:spacing w:val="-1"/>
        </w:rPr>
        <w:t xml:space="preserve"> </w:t>
      </w:r>
      <w:r>
        <w:t>на</w:t>
      </w:r>
      <w:r>
        <w:rPr>
          <w:spacing w:val="-3"/>
        </w:rPr>
        <w:t xml:space="preserve"> </w:t>
      </w:r>
      <w:r>
        <w:t>изучение учебного предмета и классы, в которых предмет может изучаться.</w:t>
      </w:r>
    </w:p>
    <w:p w:rsidR="006C1144" w:rsidRDefault="008913CF">
      <w:pPr>
        <w:pStyle w:val="a3"/>
        <w:ind w:right="1077" w:firstLine="710"/>
      </w:pPr>
      <w:r>
        <w:t>Программа учитывает возможность получения знаний в том числе через практическую деятельность. В программе содержится примерный перечень практических</w:t>
      </w:r>
      <w:r>
        <w:rPr>
          <w:spacing w:val="-3"/>
        </w:rPr>
        <w:t xml:space="preserve"> </w:t>
      </w:r>
      <w:r>
        <w:t>работ. При</w:t>
      </w:r>
      <w:r>
        <w:rPr>
          <w:spacing w:val="-3"/>
        </w:rPr>
        <w:t xml:space="preserve"> </w:t>
      </w:r>
      <w:r>
        <w:t>составлении рабочей</w:t>
      </w:r>
      <w:r>
        <w:rPr>
          <w:spacing w:val="-7"/>
        </w:rPr>
        <w:t xml:space="preserve"> </w:t>
      </w:r>
      <w:r>
        <w:t>программы учитель вправе</w:t>
      </w:r>
      <w:r>
        <w:rPr>
          <w:spacing w:val="-4"/>
        </w:rPr>
        <w:t xml:space="preserve"> </w:t>
      </w:r>
      <w:r>
        <w:t>выбрать</w:t>
      </w:r>
      <w:r>
        <w:rPr>
          <w:spacing w:val="-2"/>
        </w:rPr>
        <w:t xml:space="preserve"> </w:t>
      </w:r>
      <w:r>
        <w:t>из перечня те работы, которые считает наиболее целесообразными с учетом необходимости достижения предметных результатов.</w:t>
      </w:r>
    </w:p>
    <w:p w:rsidR="006C1144" w:rsidRDefault="006C1144">
      <w:pPr>
        <w:pStyle w:val="a3"/>
        <w:spacing w:before="2"/>
        <w:ind w:left="0"/>
        <w:jc w:val="left"/>
      </w:pPr>
    </w:p>
    <w:p w:rsidR="006C1144" w:rsidRDefault="008913CF">
      <w:pPr>
        <w:pStyle w:val="2"/>
        <w:spacing w:before="1" w:line="240" w:lineRule="auto"/>
      </w:pPr>
      <w:r>
        <w:t>Базовый</w:t>
      </w:r>
      <w:r>
        <w:rPr>
          <w:spacing w:val="1"/>
        </w:rPr>
        <w:t xml:space="preserve"> </w:t>
      </w:r>
      <w:r>
        <w:rPr>
          <w:spacing w:val="-2"/>
        </w:rPr>
        <w:t>уровень</w:t>
      </w:r>
    </w:p>
    <w:p w:rsidR="006C1144" w:rsidRDefault="008913CF">
      <w:pPr>
        <w:spacing w:before="2" w:line="273" w:lineRule="exact"/>
        <w:ind w:left="1848"/>
        <w:jc w:val="both"/>
        <w:rPr>
          <w:b/>
          <w:sz w:val="24"/>
        </w:rPr>
      </w:pPr>
      <w:r>
        <w:rPr>
          <w:b/>
          <w:sz w:val="24"/>
        </w:rPr>
        <w:t>Человек</w:t>
      </w:r>
      <w:r>
        <w:rPr>
          <w:b/>
          <w:spacing w:val="-5"/>
          <w:sz w:val="24"/>
        </w:rPr>
        <w:t xml:space="preserve"> </w:t>
      </w:r>
      <w:r>
        <w:rPr>
          <w:b/>
          <w:sz w:val="24"/>
        </w:rPr>
        <w:t>и</w:t>
      </w:r>
      <w:r>
        <w:rPr>
          <w:b/>
          <w:spacing w:val="-4"/>
          <w:sz w:val="24"/>
        </w:rPr>
        <w:t xml:space="preserve"> </w:t>
      </w:r>
      <w:r>
        <w:rPr>
          <w:b/>
          <w:sz w:val="24"/>
        </w:rPr>
        <w:t>окружающая</w:t>
      </w:r>
      <w:r>
        <w:rPr>
          <w:b/>
          <w:spacing w:val="-5"/>
          <w:sz w:val="24"/>
        </w:rPr>
        <w:t xml:space="preserve"> </w:t>
      </w:r>
      <w:r>
        <w:rPr>
          <w:b/>
          <w:spacing w:val="-4"/>
          <w:sz w:val="24"/>
        </w:rPr>
        <w:t>среда</w:t>
      </w:r>
    </w:p>
    <w:p w:rsidR="006C1144" w:rsidRDefault="008913CF">
      <w:pPr>
        <w:pStyle w:val="a3"/>
        <w:spacing w:line="242" w:lineRule="auto"/>
        <w:ind w:right="1069" w:firstLine="710"/>
      </w:pPr>
      <w:r>
        <w:t>Окружающая среда как геосистема. Важнейшие явления и процессы в окружающей среде. Представление о ноосфере.</w:t>
      </w:r>
    </w:p>
    <w:p w:rsidR="006C1144" w:rsidRDefault="008913CF">
      <w:pPr>
        <w:pStyle w:val="a3"/>
        <w:ind w:right="1076" w:firstLine="710"/>
      </w:pPr>
      <w: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81" w:firstLine="710"/>
      </w:pPr>
      <w:r>
        <w:lastRenderedPageBreak/>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6C1144" w:rsidRDefault="006C1144">
      <w:pPr>
        <w:pStyle w:val="a3"/>
        <w:spacing w:before="5"/>
        <w:ind w:left="0"/>
        <w:jc w:val="left"/>
      </w:pPr>
    </w:p>
    <w:p w:rsidR="006C1144" w:rsidRDefault="008913CF">
      <w:pPr>
        <w:pStyle w:val="2"/>
      </w:pPr>
      <w:r>
        <w:t>Территориальная</w:t>
      </w:r>
      <w:r>
        <w:rPr>
          <w:spacing w:val="-7"/>
        </w:rPr>
        <w:t xml:space="preserve"> </w:t>
      </w:r>
      <w:r>
        <w:t>организация</w:t>
      </w:r>
      <w:r>
        <w:rPr>
          <w:spacing w:val="-8"/>
        </w:rPr>
        <w:t xml:space="preserve"> </w:t>
      </w:r>
      <w:r>
        <w:t>мирового</w:t>
      </w:r>
      <w:r>
        <w:rPr>
          <w:spacing w:val="-8"/>
        </w:rPr>
        <w:t xml:space="preserve"> </w:t>
      </w:r>
      <w:r>
        <w:rPr>
          <w:spacing w:val="-2"/>
        </w:rPr>
        <w:t>сообщества</w:t>
      </w:r>
    </w:p>
    <w:p w:rsidR="006C1144" w:rsidRDefault="008913CF">
      <w:pPr>
        <w:pStyle w:val="a3"/>
        <w:ind w:right="1074" w:firstLine="710"/>
      </w:pPr>
      <w:r>
        <w:t xml:space="preserve">Мировое сообщество – общая картина мира. Современная политическая карта и ее изменения. Разнообразие стран мира. Геополитика. «Горячие точки» на карте </w:t>
      </w:r>
      <w:r>
        <w:rPr>
          <w:spacing w:val="-2"/>
        </w:rPr>
        <w:t>мира.</w:t>
      </w:r>
    </w:p>
    <w:p w:rsidR="006C1144" w:rsidRDefault="008913CF">
      <w:pPr>
        <w:pStyle w:val="a3"/>
        <w:ind w:right="1073" w:firstLine="710"/>
      </w:pPr>
      <w:r>
        <w:t>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Основные</w:t>
      </w:r>
      <w:r>
        <w:rPr>
          <w:spacing w:val="-7"/>
        </w:rPr>
        <w:t xml:space="preserve"> </w:t>
      </w:r>
      <w:r>
        <w:t>очаги</w:t>
      </w:r>
      <w:r>
        <w:rPr>
          <w:spacing w:val="-6"/>
        </w:rPr>
        <w:t xml:space="preserve"> </w:t>
      </w:r>
      <w:r>
        <w:t>этнических</w:t>
      </w:r>
      <w:r>
        <w:rPr>
          <w:spacing w:val="-7"/>
        </w:rPr>
        <w:t xml:space="preserve"> </w:t>
      </w:r>
      <w:r>
        <w:t>и</w:t>
      </w:r>
      <w:r>
        <w:rPr>
          <w:spacing w:val="-1"/>
        </w:rPr>
        <w:t xml:space="preserve"> </w:t>
      </w:r>
      <w:r>
        <w:t>конфессиональных</w:t>
      </w:r>
      <w:r>
        <w:rPr>
          <w:spacing w:val="-7"/>
        </w:rPr>
        <w:t xml:space="preserve"> </w:t>
      </w:r>
      <w:r>
        <w:t>конфликтов. География рынка труда и занятости. Миграция населения. Закономерности расселения населения. Урбанизация.</w:t>
      </w:r>
    </w:p>
    <w:p w:rsidR="006C1144" w:rsidRDefault="008913CF">
      <w:pPr>
        <w:pStyle w:val="a3"/>
        <w:ind w:right="1073" w:firstLine="710"/>
      </w:pPr>
      <w:r>
        <w:t xml:space="preserve">Мировое хозяйство. Географическое разделение труда. Отраслевая и территориальная структура мирового хозяйства. Изменение отраслевой структуры. География основных отраслей производственной и непроизводственной сфер. Развитие сферы услуг. Международные отношения. Географические аспекты </w:t>
      </w:r>
      <w:r>
        <w:rPr>
          <w:spacing w:val="-2"/>
        </w:rPr>
        <w:t>глобализации.</w:t>
      </w:r>
    </w:p>
    <w:p w:rsidR="006C1144" w:rsidRDefault="006C1144">
      <w:pPr>
        <w:pStyle w:val="a3"/>
        <w:spacing w:before="3"/>
        <w:ind w:left="0"/>
        <w:jc w:val="left"/>
      </w:pPr>
    </w:p>
    <w:p w:rsidR="006C1144" w:rsidRDefault="008913CF">
      <w:pPr>
        <w:pStyle w:val="2"/>
      </w:pPr>
      <w:r>
        <w:t>Региональная</w:t>
      </w:r>
      <w:r>
        <w:rPr>
          <w:spacing w:val="-1"/>
        </w:rPr>
        <w:t xml:space="preserve"> </w:t>
      </w:r>
      <w:r>
        <w:t>география</w:t>
      </w:r>
      <w:r>
        <w:rPr>
          <w:spacing w:val="-5"/>
        </w:rPr>
        <w:t xml:space="preserve"> </w:t>
      </w:r>
      <w:r>
        <w:t>и</w:t>
      </w:r>
      <w:r>
        <w:rPr>
          <w:spacing w:val="-3"/>
        </w:rPr>
        <w:t xml:space="preserve"> </w:t>
      </w:r>
      <w:r>
        <w:rPr>
          <w:spacing w:val="-2"/>
        </w:rPr>
        <w:t>страноведение</w:t>
      </w:r>
    </w:p>
    <w:p w:rsidR="006C1144" w:rsidRDefault="008913CF">
      <w:pPr>
        <w:pStyle w:val="a3"/>
        <w:ind w:right="1066" w:firstLine="710"/>
      </w:pPr>
      <w:r>
        <w:t>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w:t>
      </w:r>
      <w:r>
        <w:rPr>
          <w:spacing w:val="40"/>
        </w:rPr>
        <w:t xml:space="preserve"> </w:t>
      </w:r>
      <w:r>
        <w:t>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Ведущие страны-экспортеры основных видов продукции.</w:t>
      </w:r>
    </w:p>
    <w:p w:rsidR="006C1144" w:rsidRDefault="008913CF">
      <w:pPr>
        <w:pStyle w:val="a3"/>
        <w:ind w:right="1074" w:firstLine="710"/>
      </w:pPr>
      <w:r>
        <w:t>Роль</w:t>
      </w:r>
      <w:r>
        <w:rPr>
          <w:spacing w:val="-5"/>
        </w:rPr>
        <w:t xml:space="preserve"> </w:t>
      </w:r>
      <w:r>
        <w:t>отдельных</w:t>
      </w:r>
      <w:r>
        <w:rPr>
          <w:spacing w:val="-2"/>
        </w:rPr>
        <w:t xml:space="preserve"> </w:t>
      </w:r>
      <w:r>
        <w:t>стран</w:t>
      </w:r>
      <w:r>
        <w:rPr>
          <w:spacing w:val="-2"/>
        </w:rPr>
        <w:t xml:space="preserve"> </w:t>
      </w:r>
      <w:r>
        <w:t>и</w:t>
      </w:r>
      <w:r>
        <w:rPr>
          <w:spacing w:val="-1"/>
        </w:rPr>
        <w:t xml:space="preserve"> </w:t>
      </w:r>
      <w:r>
        <w:t>регионов в системе</w:t>
      </w:r>
      <w:r>
        <w:rPr>
          <w:spacing w:val="-3"/>
        </w:rPr>
        <w:t xml:space="preserve"> </w:t>
      </w:r>
      <w:r>
        <w:t>мирового хозяйства. Региональная политика. Интеграция регионов в единое мировое сообщество. Международные организации (региональные, политические и отраслевые союзы).</w:t>
      </w:r>
    </w:p>
    <w:p w:rsidR="006C1144" w:rsidRDefault="008913CF">
      <w:pPr>
        <w:pStyle w:val="a3"/>
        <w:ind w:right="1073" w:firstLine="710"/>
      </w:pPr>
      <w:r>
        <w:t>Россия на политической карте мира и в мировом хозяйстве.География экономических, политических, культурных и научных связей России со странами мира. 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6C1144" w:rsidRDefault="006C1144">
      <w:pPr>
        <w:pStyle w:val="a3"/>
        <w:spacing w:before="5"/>
        <w:ind w:left="0"/>
        <w:jc w:val="left"/>
      </w:pPr>
    </w:p>
    <w:p w:rsidR="006C1144" w:rsidRDefault="008913CF">
      <w:pPr>
        <w:pStyle w:val="2"/>
        <w:spacing w:before="1" w:line="272" w:lineRule="exact"/>
      </w:pPr>
      <w:r>
        <w:t>Роль географии</w:t>
      </w:r>
      <w:r>
        <w:rPr>
          <w:spacing w:val="-1"/>
        </w:rPr>
        <w:t xml:space="preserve"> </w:t>
      </w:r>
      <w:r>
        <w:t>в</w:t>
      </w:r>
      <w:r>
        <w:rPr>
          <w:spacing w:val="-6"/>
        </w:rPr>
        <w:t xml:space="preserve"> </w:t>
      </w:r>
      <w:r>
        <w:t>решении</w:t>
      </w:r>
      <w:r>
        <w:rPr>
          <w:spacing w:val="-1"/>
        </w:rPr>
        <w:t xml:space="preserve"> </w:t>
      </w:r>
      <w:r>
        <w:t>глобальных</w:t>
      </w:r>
      <w:r>
        <w:rPr>
          <w:spacing w:val="-6"/>
        </w:rPr>
        <w:t xml:space="preserve"> </w:t>
      </w:r>
      <w:r>
        <w:t>проблем</w:t>
      </w:r>
      <w:r>
        <w:rPr>
          <w:spacing w:val="-2"/>
        </w:rPr>
        <w:t xml:space="preserve"> человечества</w:t>
      </w:r>
    </w:p>
    <w:p w:rsidR="006C1144" w:rsidRDefault="008913CF">
      <w:pPr>
        <w:pStyle w:val="a3"/>
        <w:ind w:right="1073" w:firstLine="710"/>
      </w:pPr>
      <w: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6C1144" w:rsidRDefault="006C1144">
      <w:pPr>
        <w:pStyle w:val="a3"/>
        <w:spacing w:before="4"/>
        <w:ind w:left="0"/>
        <w:jc w:val="left"/>
      </w:pPr>
    </w:p>
    <w:p w:rsidR="006C1144" w:rsidRDefault="008913CF">
      <w:pPr>
        <w:pStyle w:val="2"/>
      </w:pPr>
      <w:r>
        <w:t>Углубленный</w:t>
      </w:r>
      <w:r>
        <w:rPr>
          <w:spacing w:val="1"/>
        </w:rPr>
        <w:t xml:space="preserve"> </w:t>
      </w:r>
      <w:r>
        <w:rPr>
          <w:spacing w:val="-2"/>
        </w:rPr>
        <w:t>уровень</w:t>
      </w:r>
    </w:p>
    <w:p w:rsidR="006C1144" w:rsidRDefault="008913CF">
      <w:pPr>
        <w:spacing w:line="274" w:lineRule="exact"/>
        <w:ind w:left="1848"/>
        <w:jc w:val="both"/>
        <w:rPr>
          <w:b/>
          <w:sz w:val="24"/>
        </w:rPr>
      </w:pPr>
      <w:r>
        <w:rPr>
          <w:b/>
          <w:sz w:val="24"/>
        </w:rPr>
        <w:t>География</w:t>
      </w:r>
      <w:r>
        <w:rPr>
          <w:b/>
          <w:spacing w:val="-6"/>
          <w:sz w:val="24"/>
        </w:rPr>
        <w:t xml:space="preserve"> </w:t>
      </w:r>
      <w:r>
        <w:rPr>
          <w:b/>
          <w:sz w:val="24"/>
        </w:rPr>
        <w:t>в современном</w:t>
      </w:r>
      <w:r>
        <w:rPr>
          <w:b/>
          <w:spacing w:val="-5"/>
          <w:sz w:val="24"/>
        </w:rPr>
        <w:t xml:space="preserve"> </w:t>
      </w:r>
      <w:r>
        <w:rPr>
          <w:b/>
          <w:spacing w:val="-4"/>
          <w:sz w:val="24"/>
        </w:rPr>
        <w:t>мире</w:t>
      </w:r>
    </w:p>
    <w:p w:rsidR="006C1144" w:rsidRDefault="008913CF">
      <w:pPr>
        <w:pStyle w:val="a3"/>
        <w:ind w:right="1070" w:firstLine="710"/>
      </w:pPr>
      <w:r>
        <w:t>География в системе естественно-научных и гуманитарных знаний. История географии как науки. Основные теории и концепции современной географии. Значение географической науки для современного общества. Методы</w:t>
      </w:r>
      <w:r>
        <w:rPr>
          <w:spacing w:val="40"/>
        </w:rPr>
        <w:t xml:space="preserve"> </w:t>
      </w:r>
      <w:r>
        <w:t>географической науки (описательный, сравнительно-географический, картографический, статистический, полевой, математический, моделирования, районирования, аэрокосмический, геоинформационный). Целостность географического пространства. Географические оболочки. Ноосфера.</w:t>
      </w:r>
      <w:r>
        <w:rPr>
          <w:spacing w:val="80"/>
        </w:rPr>
        <w:t xml:space="preserve"> </w:t>
      </w:r>
      <w:r>
        <w:t>Географическая</w:t>
      </w:r>
      <w:r>
        <w:rPr>
          <w:spacing w:val="80"/>
          <w:w w:val="150"/>
        </w:rPr>
        <w:t xml:space="preserve"> </w:t>
      </w:r>
      <w:r>
        <w:t>картина</w:t>
      </w:r>
      <w:r>
        <w:rPr>
          <w:spacing w:val="80"/>
          <w:w w:val="150"/>
        </w:rPr>
        <w:t xml:space="preserve"> </w:t>
      </w:r>
      <w:r>
        <w:t>мира.</w:t>
      </w:r>
      <w:r>
        <w:rPr>
          <w:spacing w:val="80"/>
          <w:w w:val="150"/>
        </w:rPr>
        <w:t xml:space="preserve"> </w:t>
      </w:r>
      <w:r>
        <w:t>Пространственная</w:t>
      </w:r>
      <w:r>
        <w:rPr>
          <w:spacing w:val="80"/>
          <w:w w:val="150"/>
        </w:rPr>
        <w:t xml:space="preserve"> </w:t>
      </w:r>
      <w:r>
        <w:t>дифференциация</w:t>
      </w:r>
      <w:r>
        <w:rPr>
          <w:spacing w:val="80"/>
          <w:w w:val="150"/>
        </w:rPr>
        <w:t xml:space="preserve"> </w:t>
      </w:r>
      <w:r>
        <w:t>объектов</w:t>
      </w:r>
      <w:r>
        <w:rPr>
          <w:spacing w:val="80"/>
          <w:w w:val="150"/>
        </w:rPr>
        <w:t xml:space="preserve"> </w:t>
      </w:r>
      <w:r>
        <w:t>и</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69"/>
      </w:pPr>
      <w:r>
        <w:lastRenderedPageBreak/>
        <w:t>явлений. Основные подходы к районированию территории. Территориальные системы. Иерархия природно-хозяйственных систем. Пространственные модели в географии. Геоинформационные системы. Географические прогнозы.</w:t>
      </w:r>
    </w:p>
    <w:p w:rsidR="006C1144" w:rsidRDefault="008913CF">
      <w:pPr>
        <w:pStyle w:val="a3"/>
        <w:spacing w:before="3"/>
        <w:ind w:right="1076" w:firstLine="710"/>
      </w:pPr>
      <w:r>
        <w:t>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6C1144" w:rsidRDefault="006C1144">
      <w:pPr>
        <w:pStyle w:val="a3"/>
        <w:spacing w:before="5"/>
        <w:ind w:left="0"/>
        <w:jc w:val="left"/>
      </w:pPr>
    </w:p>
    <w:p w:rsidR="006C1144" w:rsidRDefault="008913CF">
      <w:pPr>
        <w:pStyle w:val="2"/>
        <w:spacing w:line="272" w:lineRule="exact"/>
      </w:pPr>
      <w:r>
        <w:t>Физическая</w:t>
      </w:r>
      <w:r>
        <w:rPr>
          <w:spacing w:val="-2"/>
        </w:rPr>
        <w:t xml:space="preserve"> география</w:t>
      </w:r>
    </w:p>
    <w:p w:rsidR="006C1144" w:rsidRDefault="008913CF">
      <w:pPr>
        <w:pStyle w:val="a3"/>
        <w:ind w:right="1073" w:firstLine="710"/>
      </w:pPr>
      <w:r>
        <w:t>Физическая география. Дисциплины, входящие в физическую географию: геоморфология, метеорология и климатология, науки о природных водах</w:t>
      </w:r>
      <w:r>
        <w:rPr>
          <w:spacing w:val="40"/>
        </w:rPr>
        <w:t xml:space="preserve"> </w:t>
      </w:r>
      <w:r>
        <w:t>(гидрология, океанология, гидрогеология, гляциология), геокриология (мерзлотоведение), почвоведение, биогеография, фенология.</w:t>
      </w:r>
    </w:p>
    <w:p w:rsidR="006C1144" w:rsidRDefault="008913CF">
      <w:pPr>
        <w:pStyle w:val="a3"/>
        <w:ind w:right="1074" w:firstLine="710"/>
      </w:pPr>
      <w:r>
        <w:t>Географические объекты, процессы и явления. Физико-географическая дифференциация. Важнейшие факторы физико-географической дифференциации (суммарная солнечная радиация, атмосферные осадки).</w:t>
      </w:r>
    </w:p>
    <w:p w:rsidR="006C1144" w:rsidRDefault="008913CF">
      <w:pPr>
        <w:pStyle w:val="a3"/>
        <w:ind w:right="1080" w:firstLine="710"/>
      </w:pPr>
      <w:r>
        <w:t>Геологические объекты и процессы. Развитие земной коры во времени. Геологическая хронология. Этапы геологической истории земной коры. Тектоника литосферных плит.</w:t>
      </w:r>
    </w:p>
    <w:p w:rsidR="006C1144" w:rsidRDefault="008913CF">
      <w:pPr>
        <w:pStyle w:val="a3"/>
        <w:ind w:right="1067" w:firstLine="710"/>
      </w:pPr>
      <w:r>
        <w:t>Свойства литосферы: ресурсные, геодинамические, геохимические, геофизические, экологические. Эндогенные и экзогенные процессы и рельеф. Антропогенный фактор рельефообразования.</w:t>
      </w:r>
    </w:p>
    <w:p w:rsidR="006C1144" w:rsidRDefault="008913CF">
      <w:pPr>
        <w:pStyle w:val="a3"/>
        <w:ind w:right="1066" w:firstLine="710"/>
      </w:pPr>
      <w:r>
        <w:t>Природные комплексы. Природные комплексы как системы, их компоненты и свойства. Группировка природных комплексов по размерам и сложности организации. Физико-географическое районирование. Природно-антропогенные комплексы. Природно-антропогенные комплексы разного ранга.</w:t>
      </w:r>
    </w:p>
    <w:p w:rsidR="006C1144" w:rsidRDefault="008913CF">
      <w:pPr>
        <w:pStyle w:val="a3"/>
        <w:spacing w:before="3" w:line="237" w:lineRule="auto"/>
        <w:ind w:right="1073" w:firstLine="710"/>
      </w:pPr>
      <w:r>
        <w:t>Катастрофические и неблагоприятные природные процессы. География природного риска.</w:t>
      </w:r>
    </w:p>
    <w:p w:rsidR="006C1144" w:rsidRDefault="006C1144">
      <w:pPr>
        <w:pStyle w:val="a3"/>
        <w:spacing w:before="6"/>
        <w:ind w:left="0"/>
        <w:jc w:val="left"/>
      </w:pPr>
    </w:p>
    <w:p w:rsidR="006C1144" w:rsidRDefault="008913CF">
      <w:pPr>
        <w:pStyle w:val="2"/>
      </w:pPr>
      <w:r>
        <w:t>Социально-экономическая</w:t>
      </w:r>
      <w:r>
        <w:rPr>
          <w:spacing w:val="-9"/>
        </w:rPr>
        <w:t xml:space="preserve"> </w:t>
      </w:r>
      <w:r>
        <w:t xml:space="preserve">география </w:t>
      </w:r>
      <w:r>
        <w:rPr>
          <w:spacing w:val="-4"/>
        </w:rPr>
        <w:t>мира</w:t>
      </w:r>
    </w:p>
    <w:p w:rsidR="006C1144" w:rsidRDefault="008913CF">
      <w:pPr>
        <w:pStyle w:val="a3"/>
        <w:ind w:right="1065" w:firstLine="710"/>
      </w:pPr>
      <w:r>
        <w:t>Экономическая и социальная география. Дисциплины, входящие в социально- экономическую географию (география населения, география мирового хозяйства, география сельского хозяйства, география промышленности, география сферы обслуживания, география внешнеэкономических связей, в том числе география внешней торговли, география транспорта, региональная экономическая география, политическая география география культуры (культурная география). Представление о геополитике, геоэкономике, географии потребления).</w:t>
      </w:r>
    </w:p>
    <w:p w:rsidR="006C1144" w:rsidRDefault="008913CF">
      <w:pPr>
        <w:pStyle w:val="a3"/>
        <w:spacing w:line="242" w:lineRule="auto"/>
        <w:ind w:right="1065" w:firstLine="710"/>
      </w:pPr>
      <w:r>
        <w:t>Экономико-географическое положение. Методы оценки экономико- географического положения.</w:t>
      </w:r>
    </w:p>
    <w:p w:rsidR="006C1144" w:rsidRDefault="008913CF">
      <w:pPr>
        <w:pStyle w:val="a3"/>
        <w:ind w:right="1075" w:firstLine="710"/>
      </w:pPr>
      <w:r>
        <w:t>Природные условия жизни общества. Теории географического детерминизма. Природно-ресурсный потенциал территории. Виды природных ресурсов. Природопользование. Рациональное и нерациональное использование природных ресурсов. Изменение значения отдельных ресурсов на различных исторических этапах. Территориальные сочетания природных ресурсов. Обеспеченность природными ресурсами отдельных территорий.</w:t>
      </w:r>
    </w:p>
    <w:p w:rsidR="006C1144" w:rsidRDefault="008913CF">
      <w:pPr>
        <w:pStyle w:val="a3"/>
        <w:ind w:right="1067" w:firstLine="710"/>
      </w:pPr>
      <w:r>
        <w:t>География населения. Расселение человека по планете. Численность, воспроизводство, динамика изменения численности населения. Демографический переход. Демографическая политика. Демографические кризисы. Размещение и плотность населения. Факторы, влияющие на размещение и плотность населения. Состав и структура населения (половозрастной, этнический, религиозный составы, городское и сельское население). География религий. Этногеография. Основные очаги этнических и конфессиональных конфликтов. Миграции населения. География рынка труда и занятости. Расселение населения. Сельское и городское расселение. Урбанизация. Геоурбанистика.</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74" w:firstLine="710"/>
      </w:pPr>
      <w:r>
        <w:lastRenderedPageBreak/>
        <w:t>География мирового хозяйства. Отраслевая и территориальная структура мирового хозяйства. Географическое разделение труда. Развитие географического разделения труда. География основных отраслей производственной и непроизводственной сфер. Факторы размещения производства. Изменение отраслевой структуры. Развитие сферы услуг.</w:t>
      </w:r>
    </w:p>
    <w:p w:rsidR="006C1144" w:rsidRDefault="008913CF">
      <w:pPr>
        <w:pStyle w:val="a3"/>
        <w:spacing w:before="3"/>
        <w:ind w:right="1072" w:firstLine="710"/>
      </w:pPr>
      <w:r>
        <w:t>География внешнеэкономических связей. Международные экономические отношения.</w:t>
      </w:r>
      <w:r>
        <w:rPr>
          <w:spacing w:val="40"/>
        </w:rPr>
        <w:t xml:space="preserve"> </w:t>
      </w:r>
      <w:r>
        <w:t>Мировой рынок товаров и услуг. Особые экономические зоны. Международные организации (интеграционные экономические союзы). Транснациональные корпорации. Географические аспекты глобализации.</w:t>
      </w:r>
    </w:p>
    <w:p w:rsidR="006C1144" w:rsidRDefault="008913CF">
      <w:pPr>
        <w:pStyle w:val="a3"/>
        <w:ind w:right="1076" w:firstLine="710"/>
      </w:pPr>
      <w:r>
        <w:t>География транспорта. Основные преимущества различных видов транспорта. Транспортная инфраструктура. Мировая транспортная система. Транспорт и окружающая среда.</w:t>
      </w:r>
    </w:p>
    <w:p w:rsidR="006C1144" w:rsidRDefault="008913CF">
      <w:pPr>
        <w:pStyle w:val="a3"/>
        <w:spacing w:line="274" w:lineRule="exact"/>
        <w:ind w:left="1848"/>
      </w:pPr>
      <w:r>
        <w:t>География</w:t>
      </w:r>
      <w:r>
        <w:rPr>
          <w:spacing w:val="-1"/>
        </w:rPr>
        <w:t xml:space="preserve"> </w:t>
      </w:r>
      <w:r>
        <w:t>мировой</w:t>
      </w:r>
      <w:r>
        <w:rPr>
          <w:spacing w:val="3"/>
        </w:rPr>
        <w:t xml:space="preserve"> </w:t>
      </w:r>
      <w:r>
        <w:t>торговли.</w:t>
      </w:r>
      <w:r>
        <w:rPr>
          <w:spacing w:val="5"/>
        </w:rPr>
        <w:t xml:space="preserve"> </w:t>
      </w:r>
      <w:r>
        <w:t>Пространственная</w:t>
      </w:r>
      <w:r>
        <w:rPr>
          <w:spacing w:val="6"/>
        </w:rPr>
        <w:t xml:space="preserve"> </w:t>
      </w:r>
      <w:r>
        <w:t>структура</w:t>
      </w:r>
      <w:r>
        <w:rPr>
          <w:spacing w:val="5"/>
        </w:rPr>
        <w:t xml:space="preserve"> </w:t>
      </w:r>
      <w:r>
        <w:t>мировой</w:t>
      </w:r>
      <w:r>
        <w:rPr>
          <w:spacing w:val="4"/>
        </w:rPr>
        <w:t xml:space="preserve"> </w:t>
      </w:r>
      <w:r>
        <w:rPr>
          <w:spacing w:val="-2"/>
        </w:rPr>
        <w:t>торговли.</w:t>
      </w:r>
    </w:p>
    <w:p w:rsidR="006C1144" w:rsidRDefault="008913CF">
      <w:pPr>
        <w:pStyle w:val="a3"/>
        <w:spacing w:before="3" w:line="275" w:lineRule="exact"/>
      </w:pPr>
      <w:r>
        <w:t>Основные</w:t>
      </w:r>
      <w:r>
        <w:rPr>
          <w:spacing w:val="-8"/>
        </w:rPr>
        <w:t xml:space="preserve"> </w:t>
      </w:r>
      <w:r>
        <w:t>направления</w:t>
      </w:r>
      <w:r>
        <w:rPr>
          <w:spacing w:val="-9"/>
        </w:rPr>
        <w:t xml:space="preserve"> </w:t>
      </w:r>
      <w:r>
        <w:t>оборота</w:t>
      </w:r>
      <w:r>
        <w:rPr>
          <w:spacing w:val="-5"/>
        </w:rPr>
        <w:t xml:space="preserve"> </w:t>
      </w:r>
      <w:r>
        <w:t>наиболее важных</w:t>
      </w:r>
      <w:r>
        <w:rPr>
          <w:spacing w:val="-4"/>
        </w:rPr>
        <w:t xml:space="preserve"> </w:t>
      </w:r>
      <w:r>
        <w:t>товаров</w:t>
      </w:r>
      <w:r>
        <w:rPr>
          <w:spacing w:val="1"/>
        </w:rPr>
        <w:t xml:space="preserve"> </w:t>
      </w:r>
      <w:r>
        <w:t>и</w:t>
      </w:r>
      <w:r>
        <w:rPr>
          <w:spacing w:val="-3"/>
        </w:rPr>
        <w:t xml:space="preserve"> </w:t>
      </w:r>
      <w:r>
        <w:rPr>
          <w:spacing w:val="-2"/>
        </w:rPr>
        <w:t>услуг.</w:t>
      </w:r>
    </w:p>
    <w:p w:rsidR="006C1144" w:rsidRDefault="008913CF">
      <w:pPr>
        <w:pStyle w:val="a3"/>
        <w:ind w:right="1068" w:firstLine="710"/>
      </w:pPr>
      <w:r>
        <w:t>Региональная экономическая география. Определение специализации отдельных стран и районов. Комплексная географическая характеристика крупнейших стран и регионов мира. Особенности экономико-географического положения, природно-ресурсного потенциала, населения, хозяйства,</w:t>
      </w:r>
      <w:r>
        <w:rPr>
          <w:spacing w:val="40"/>
        </w:rPr>
        <w:t xml:space="preserve"> </w:t>
      </w:r>
      <w:r>
        <w:t>инфраструктуры, культуры, современных проблем развития крупных регионов и стран Европы, Азии, Северной и Южной Америки, Австралии и Африки. Международная специализация крупнейших стран и регионов мира.</w:t>
      </w:r>
      <w:r>
        <w:rPr>
          <w:spacing w:val="40"/>
        </w:rPr>
        <w:t xml:space="preserve"> </w:t>
      </w:r>
      <w:r>
        <w:t>Ведущие страны-экспортеры основных видов продукции.</w:t>
      </w:r>
    </w:p>
    <w:p w:rsidR="006C1144" w:rsidRDefault="008913CF">
      <w:pPr>
        <w:pStyle w:val="a3"/>
        <w:spacing w:line="242" w:lineRule="auto"/>
        <w:ind w:right="1070" w:firstLine="710"/>
      </w:pPr>
      <w:r>
        <w:t>Политическая география и геополитика. Территориально-политическая организация общества. Формирование мирового геополитического пространства.</w:t>
      </w:r>
    </w:p>
    <w:p w:rsidR="006C1144" w:rsidRDefault="008913CF">
      <w:pPr>
        <w:pStyle w:val="a3"/>
        <w:ind w:right="1072" w:firstLine="710"/>
      </w:pPr>
      <w:r>
        <w:t>Россия на политической карте мира, в мировом хозяйстве, системе международных</w:t>
      </w:r>
      <w:r>
        <w:rPr>
          <w:spacing w:val="-9"/>
        </w:rPr>
        <w:t xml:space="preserve"> </w:t>
      </w:r>
      <w:r>
        <w:t>финансово-экономических</w:t>
      </w:r>
      <w:r>
        <w:rPr>
          <w:spacing w:val="-9"/>
        </w:rPr>
        <w:t xml:space="preserve"> </w:t>
      </w:r>
      <w:r>
        <w:t>и</w:t>
      </w:r>
      <w:r>
        <w:rPr>
          <w:spacing w:val="-3"/>
        </w:rPr>
        <w:t xml:space="preserve"> </w:t>
      </w:r>
      <w:r>
        <w:t>политических</w:t>
      </w:r>
      <w:r>
        <w:rPr>
          <w:spacing w:val="-9"/>
        </w:rPr>
        <w:t xml:space="preserve"> </w:t>
      </w:r>
      <w:r>
        <w:t>отношений.</w:t>
      </w:r>
      <w:r>
        <w:rPr>
          <w:spacing w:val="-2"/>
        </w:rPr>
        <w:t xml:space="preserve"> </w:t>
      </w:r>
      <w:r>
        <w:t>Особенности географии экономических, политических, культурных и научных связей России со странами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6C1144" w:rsidRDefault="006C1144">
      <w:pPr>
        <w:pStyle w:val="a3"/>
        <w:spacing w:before="2"/>
        <w:ind w:left="0"/>
        <w:jc w:val="left"/>
      </w:pPr>
    </w:p>
    <w:p w:rsidR="006C1144" w:rsidRDefault="008913CF">
      <w:pPr>
        <w:pStyle w:val="2"/>
        <w:spacing w:line="272" w:lineRule="exact"/>
        <w:jc w:val="left"/>
      </w:pPr>
      <w:r>
        <w:rPr>
          <w:spacing w:val="-2"/>
        </w:rPr>
        <w:t>Геоэкология</w:t>
      </w:r>
    </w:p>
    <w:p w:rsidR="006C1144" w:rsidRDefault="008913CF">
      <w:pPr>
        <w:pStyle w:val="a3"/>
        <w:ind w:right="1071" w:firstLine="710"/>
      </w:pPr>
      <w:r>
        <w:t>Окружающая среда как геосистема. Экологические процессы. Динамика развития важнейших экологических процессов. Антропогенное воздействие. Особенности воздействия на окружающую среду различных сфер и отраслей хозяйства.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w:t>
      </w:r>
      <w:r>
        <w:rPr>
          <w:spacing w:val="-1"/>
        </w:rPr>
        <w:t xml:space="preserve"> </w:t>
      </w:r>
      <w:r>
        <w:t>географии в решении геоэкологических проблем. Особо охраняемые природные территории. Концепция устойчивого развития.</w:t>
      </w:r>
    </w:p>
    <w:p w:rsidR="006C1144" w:rsidRDefault="008913CF">
      <w:pPr>
        <w:pStyle w:val="2"/>
        <w:spacing w:before="2"/>
      </w:pPr>
      <w:r>
        <w:t>Примерный</w:t>
      </w:r>
      <w:r>
        <w:rPr>
          <w:spacing w:val="-9"/>
        </w:rPr>
        <w:t xml:space="preserve"> </w:t>
      </w:r>
      <w:r>
        <w:t>перечень</w:t>
      </w:r>
      <w:r>
        <w:rPr>
          <w:spacing w:val="-1"/>
        </w:rPr>
        <w:t xml:space="preserve"> </w:t>
      </w:r>
      <w:r>
        <w:t>практических</w:t>
      </w:r>
      <w:r>
        <w:rPr>
          <w:spacing w:val="-7"/>
        </w:rPr>
        <w:t xml:space="preserve"> </w:t>
      </w:r>
      <w:r>
        <w:rPr>
          <w:spacing w:val="-2"/>
        </w:rPr>
        <w:t>работ</w:t>
      </w:r>
    </w:p>
    <w:p w:rsidR="006C1144" w:rsidRDefault="008913CF">
      <w:pPr>
        <w:pStyle w:val="a3"/>
        <w:ind w:right="1075" w:firstLine="710"/>
      </w:pPr>
      <w:r>
        <w:t>Оценка ресурсообеспеченности страны (региона, человечества) основными видами ресурсов.</w:t>
      </w:r>
    </w:p>
    <w:p w:rsidR="006C1144" w:rsidRDefault="008913CF">
      <w:pPr>
        <w:pStyle w:val="a3"/>
        <w:spacing w:before="2" w:line="237" w:lineRule="auto"/>
        <w:ind w:right="1074" w:firstLine="710"/>
      </w:pPr>
      <w:r>
        <w:t>Оценка доли использования альтернативных источников энергии. Оценка перспектив развития альтернативной энергетики.</w:t>
      </w:r>
    </w:p>
    <w:p w:rsidR="006C1144" w:rsidRDefault="008913CF">
      <w:pPr>
        <w:pStyle w:val="a3"/>
        <w:spacing w:before="5" w:line="237" w:lineRule="auto"/>
        <w:ind w:left="1848" w:right="1075"/>
        <w:jc w:val="left"/>
      </w:pPr>
      <w:r>
        <w:t>Анализ</w:t>
      </w:r>
      <w:r>
        <w:rPr>
          <w:spacing w:val="-3"/>
        </w:rPr>
        <w:t xml:space="preserve"> </w:t>
      </w:r>
      <w:r>
        <w:t>геоэкологической</w:t>
      </w:r>
      <w:r>
        <w:rPr>
          <w:spacing w:val="-3"/>
        </w:rPr>
        <w:t xml:space="preserve"> </w:t>
      </w:r>
      <w:r>
        <w:t>ситуации</w:t>
      </w:r>
      <w:r>
        <w:rPr>
          <w:spacing w:val="-3"/>
        </w:rPr>
        <w:t xml:space="preserve"> </w:t>
      </w:r>
      <w:r>
        <w:t>в</w:t>
      </w:r>
      <w:r>
        <w:rPr>
          <w:spacing w:val="-7"/>
        </w:rPr>
        <w:t xml:space="preserve"> </w:t>
      </w:r>
      <w:r>
        <w:t>отдельных</w:t>
      </w:r>
      <w:r>
        <w:rPr>
          <w:spacing w:val="-8"/>
        </w:rPr>
        <w:t xml:space="preserve"> </w:t>
      </w:r>
      <w:r>
        <w:t>странах</w:t>
      </w:r>
      <w:r>
        <w:rPr>
          <w:spacing w:val="-8"/>
        </w:rPr>
        <w:t xml:space="preserve"> </w:t>
      </w:r>
      <w:r>
        <w:t>и</w:t>
      </w:r>
      <w:r>
        <w:rPr>
          <w:spacing w:val="-3"/>
        </w:rPr>
        <w:t xml:space="preserve"> </w:t>
      </w:r>
      <w:r>
        <w:t>регионах</w:t>
      </w:r>
      <w:r>
        <w:rPr>
          <w:spacing w:val="-8"/>
        </w:rPr>
        <w:t xml:space="preserve"> </w:t>
      </w:r>
      <w:r>
        <w:t>мира. Анализ техногенной нагрузки на окружающую среду.</w:t>
      </w:r>
    </w:p>
    <w:p w:rsidR="006C1144" w:rsidRDefault="008913CF">
      <w:pPr>
        <w:pStyle w:val="a3"/>
        <w:spacing w:before="4"/>
        <w:ind w:left="1848" w:right="2124"/>
        <w:jc w:val="left"/>
      </w:pPr>
      <w:r>
        <w:t>Характеристика политико-географического положения страны. Характеристика</w:t>
      </w:r>
      <w:r>
        <w:rPr>
          <w:spacing w:val="-11"/>
        </w:rPr>
        <w:t xml:space="preserve"> </w:t>
      </w:r>
      <w:r>
        <w:t>экономико-географического</w:t>
      </w:r>
      <w:r>
        <w:rPr>
          <w:spacing w:val="-10"/>
        </w:rPr>
        <w:t xml:space="preserve"> </w:t>
      </w:r>
      <w:r>
        <w:t>положения</w:t>
      </w:r>
      <w:r>
        <w:rPr>
          <w:spacing w:val="-10"/>
        </w:rPr>
        <w:t xml:space="preserve"> </w:t>
      </w:r>
      <w:r>
        <w:t>страны. Характеристика природно-ресурсного потенциала страны.</w:t>
      </w:r>
    </w:p>
    <w:p w:rsidR="006C1144" w:rsidRDefault="008913CF">
      <w:pPr>
        <w:pStyle w:val="a3"/>
        <w:spacing w:line="242" w:lineRule="auto"/>
        <w:ind w:right="1075" w:firstLine="710"/>
        <w:jc w:val="left"/>
      </w:pPr>
      <w:r>
        <w:t>Классификация стран мира на основе анализа политической и экономической карты мира.</w:t>
      </w:r>
    </w:p>
    <w:p w:rsidR="006C1144" w:rsidRDefault="006C1144">
      <w:pPr>
        <w:pStyle w:val="a3"/>
        <w:spacing w:line="242" w:lineRule="auto"/>
        <w:jc w:val="left"/>
        <w:sectPr w:rsidR="006C1144">
          <w:pgSz w:w="11910" w:h="16840"/>
          <w:pgMar w:top="760" w:right="0" w:bottom="980" w:left="850" w:header="0" w:footer="796" w:gutter="0"/>
          <w:cols w:space="720"/>
        </w:sectPr>
      </w:pPr>
    </w:p>
    <w:p w:rsidR="006C1144" w:rsidRDefault="008913CF">
      <w:pPr>
        <w:pStyle w:val="a3"/>
        <w:tabs>
          <w:tab w:val="left" w:pos="2821"/>
          <w:tab w:val="left" w:pos="4413"/>
          <w:tab w:val="left" w:pos="4763"/>
          <w:tab w:val="left" w:pos="6768"/>
          <w:tab w:val="left" w:pos="7238"/>
          <w:tab w:val="left" w:pos="8494"/>
        </w:tabs>
        <w:spacing w:before="63" w:line="242" w:lineRule="auto"/>
        <w:ind w:right="1081" w:firstLine="710"/>
        <w:jc w:val="left"/>
      </w:pPr>
      <w:r>
        <w:rPr>
          <w:spacing w:val="-2"/>
        </w:rPr>
        <w:lastRenderedPageBreak/>
        <w:t>Анализ</w:t>
      </w:r>
      <w:r>
        <w:tab/>
      </w:r>
      <w:r>
        <w:rPr>
          <w:spacing w:val="-2"/>
        </w:rPr>
        <w:t>грузооборота</w:t>
      </w:r>
      <w:r>
        <w:tab/>
      </w:r>
      <w:r>
        <w:rPr>
          <w:spacing w:val="-10"/>
        </w:rPr>
        <w:t>и</w:t>
      </w:r>
      <w:r>
        <w:tab/>
      </w:r>
      <w:r>
        <w:rPr>
          <w:spacing w:val="-2"/>
        </w:rPr>
        <w:t>пассажиропотока</w:t>
      </w:r>
      <w:r>
        <w:tab/>
      </w:r>
      <w:r>
        <w:rPr>
          <w:spacing w:val="-6"/>
        </w:rPr>
        <w:t>по</w:t>
      </w:r>
      <w:r>
        <w:tab/>
      </w:r>
      <w:r>
        <w:rPr>
          <w:spacing w:val="-2"/>
        </w:rPr>
        <w:t>основным</w:t>
      </w:r>
      <w:r>
        <w:tab/>
      </w:r>
      <w:r>
        <w:rPr>
          <w:spacing w:val="-2"/>
        </w:rPr>
        <w:t xml:space="preserve">транспортным </w:t>
      </w:r>
      <w:r>
        <w:t>магистралям мира.</w:t>
      </w:r>
    </w:p>
    <w:p w:rsidR="006C1144" w:rsidRDefault="008913CF">
      <w:pPr>
        <w:pStyle w:val="a3"/>
        <w:spacing w:line="242" w:lineRule="auto"/>
        <w:ind w:right="1075" w:firstLine="710"/>
        <w:jc w:val="left"/>
      </w:pPr>
      <w:r>
        <w:t>Выявление</w:t>
      </w:r>
      <w:r>
        <w:rPr>
          <w:spacing w:val="80"/>
        </w:rPr>
        <w:t xml:space="preserve"> </w:t>
      </w:r>
      <w:r>
        <w:t>причин</w:t>
      </w:r>
      <w:r>
        <w:rPr>
          <w:spacing w:val="80"/>
        </w:rPr>
        <w:t xml:space="preserve"> </w:t>
      </w:r>
      <w:r>
        <w:t>неравномерности</w:t>
      </w:r>
      <w:r>
        <w:rPr>
          <w:spacing w:val="80"/>
        </w:rPr>
        <w:t xml:space="preserve"> </w:t>
      </w:r>
      <w:r>
        <w:t>хозяйственного</w:t>
      </w:r>
      <w:r>
        <w:rPr>
          <w:spacing w:val="80"/>
        </w:rPr>
        <w:t xml:space="preserve"> </w:t>
      </w:r>
      <w:r>
        <w:t>освоения</w:t>
      </w:r>
      <w:r>
        <w:rPr>
          <w:spacing w:val="80"/>
        </w:rPr>
        <w:t xml:space="preserve"> </w:t>
      </w:r>
      <w:r>
        <w:t xml:space="preserve">различных </w:t>
      </w:r>
      <w:r>
        <w:rPr>
          <w:spacing w:val="-2"/>
        </w:rPr>
        <w:t>территорий.</w:t>
      </w:r>
    </w:p>
    <w:p w:rsidR="006C1144" w:rsidRDefault="008913CF">
      <w:pPr>
        <w:pStyle w:val="a3"/>
        <w:spacing w:line="242" w:lineRule="auto"/>
        <w:ind w:right="1075" w:firstLine="710"/>
        <w:jc w:val="left"/>
      </w:pPr>
      <w:r>
        <w:t>Составление</w:t>
      </w:r>
      <w:r>
        <w:rPr>
          <w:spacing w:val="40"/>
        </w:rPr>
        <w:t xml:space="preserve"> </w:t>
      </w:r>
      <w:r>
        <w:t>экономико-географической</w:t>
      </w:r>
      <w:r>
        <w:rPr>
          <w:spacing w:val="40"/>
        </w:rPr>
        <w:t xml:space="preserve"> </w:t>
      </w:r>
      <w:r>
        <w:t>характеристики</w:t>
      </w:r>
      <w:r>
        <w:rPr>
          <w:spacing w:val="40"/>
        </w:rPr>
        <w:t xml:space="preserve"> </w:t>
      </w:r>
      <w:r>
        <w:t>одной</w:t>
      </w:r>
      <w:r>
        <w:rPr>
          <w:spacing w:val="40"/>
        </w:rPr>
        <w:t xml:space="preserve"> </w:t>
      </w:r>
      <w:r>
        <w:t>из</w:t>
      </w:r>
      <w:r>
        <w:rPr>
          <w:spacing w:val="40"/>
        </w:rPr>
        <w:t xml:space="preserve"> </w:t>
      </w:r>
      <w:r>
        <w:t xml:space="preserve">отраслей </w:t>
      </w:r>
      <w:r>
        <w:rPr>
          <w:spacing w:val="-2"/>
        </w:rPr>
        <w:t>промышленности.</w:t>
      </w:r>
    </w:p>
    <w:p w:rsidR="006C1144" w:rsidRDefault="008913CF">
      <w:pPr>
        <w:pStyle w:val="a3"/>
        <w:spacing w:line="242" w:lineRule="auto"/>
        <w:ind w:right="1075" w:firstLine="710"/>
        <w:jc w:val="left"/>
      </w:pPr>
      <w:r>
        <w:t>Прогнозирование</w:t>
      </w:r>
      <w:r>
        <w:rPr>
          <w:spacing w:val="80"/>
        </w:rPr>
        <w:t xml:space="preserve"> </w:t>
      </w:r>
      <w:r>
        <w:t>изменения</w:t>
      </w:r>
      <w:r>
        <w:rPr>
          <w:spacing w:val="80"/>
        </w:rPr>
        <w:t xml:space="preserve"> </w:t>
      </w:r>
      <w:r>
        <w:t>численности</w:t>
      </w:r>
      <w:r>
        <w:rPr>
          <w:spacing w:val="80"/>
        </w:rPr>
        <w:t xml:space="preserve"> </w:t>
      </w:r>
      <w:r>
        <w:t>населения</w:t>
      </w:r>
      <w:r>
        <w:rPr>
          <w:spacing w:val="80"/>
        </w:rPr>
        <w:t xml:space="preserve"> </w:t>
      </w:r>
      <w:r>
        <w:t>мира</w:t>
      </w:r>
      <w:r>
        <w:rPr>
          <w:spacing w:val="80"/>
        </w:rPr>
        <w:t xml:space="preserve"> </w:t>
      </w:r>
      <w:r>
        <w:t>и</w:t>
      </w:r>
      <w:r>
        <w:rPr>
          <w:spacing w:val="80"/>
        </w:rPr>
        <w:t xml:space="preserve"> </w:t>
      </w:r>
      <w:r>
        <w:t>отдельных</w:t>
      </w:r>
      <w:r>
        <w:rPr>
          <w:spacing w:val="80"/>
          <w:w w:val="150"/>
        </w:rPr>
        <w:t xml:space="preserve"> </w:t>
      </w:r>
      <w:r>
        <w:rPr>
          <w:spacing w:val="-2"/>
        </w:rPr>
        <w:t>регионов.</w:t>
      </w:r>
    </w:p>
    <w:p w:rsidR="006C1144" w:rsidRDefault="008913CF">
      <w:pPr>
        <w:pStyle w:val="a3"/>
        <w:spacing w:line="242" w:lineRule="auto"/>
        <w:ind w:right="1075" w:firstLine="710"/>
        <w:jc w:val="left"/>
      </w:pPr>
      <w:r>
        <w:t>Определение</w:t>
      </w:r>
      <w:r>
        <w:rPr>
          <w:spacing w:val="80"/>
        </w:rPr>
        <w:t xml:space="preserve"> </w:t>
      </w:r>
      <w:r>
        <w:t>состава</w:t>
      </w:r>
      <w:r>
        <w:rPr>
          <w:spacing w:val="80"/>
        </w:rPr>
        <w:t xml:space="preserve"> </w:t>
      </w:r>
      <w:r>
        <w:t>и</w:t>
      </w:r>
      <w:r>
        <w:rPr>
          <w:spacing w:val="80"/>
        </w:rPr>
        <w:t xml:space="preserve"> </w:t>
      </w:r>
      <w:r>
        <w:t>структуры</w:t>
      </w:r>
      <w:r>
        <w:rPr>
          <w:spacing w:val="80"/>
        </w:rPr>
        <w:t xml:space="preserve"> </w:t>
      </w:r>
      <w:r>
        <w:t>населения</w:t>
      </w:r>
      <w:r>
        <w:rPr>
          <w:spacing w:val="80"/>
        </w:rPr>
        <w:t xml:space="preserve"> </w:t>
      </w:r>
      <w:r>
        <w:t>на</w:t>
      </w:r>
      <w:r>
        <w:rPr>
          <w:spacing w:val="80"/>
        </w:rPr>
        <w:t xml:space="preserve"> </w:t>
      </w:r>
      <w:r>
        <w:t>основе</w:t>
      </w:r>
      <w:r>
        <w:rPr>
          <w:spacing w:val="80"/>
        </w:rPr>
        <w:t xml:space="preserve"> </w:t>
      </w:r>
      <w:r>
        <w:t>статистических</w:t>
      </w:r>
      <w:r>
        <w:rPr>
          <w:spacing w:val="40"/>
        </w:rPr>
        <w:t xml:space="preserve"> </w:t>
      </w:r>
      <w:r>
        <w:rPr>
          <w:spacing w:val="-2"/>
        </w:rPr>
        <w:t>данных.</w:t>
      </w:r>
    </w:p>
    <w:p w:rsidR="006C1144" w:rsidRDefault="008913CF">
      <w:pPr>
        <w:pStyle w:val="a3"/>
        <w:tabs>
          <w:tab w:val="left" w:pos="3212"/>
          <w:tab w:val="left" w:pos="4439"/>
          <w:tab w:val="left" w:pos="6430"/>
          <w:tab w:val="left" w:pos="7797"/>
          <w:tab w:val="left" w:pos="8262"/>
          <w:tab w:val="left" w:pos="9188"/>
        </w:tabs>
        <w:spacing w:line="242" w:lineRule="auto"/>
        <w:ind w:right="1071" w:firstLine="710"/>
        <w:jc w:val="left"/>
      </w:pPr>
      <w:r>
        <w:rPr>
          <w:spacing w:val="-2"/>
        </w:rPr>
        <w:t>Выявление</w:t>
      </w:r>
      <w:r>
        <w:tab/>
      </w:r>
      <w:r>
        <w:rPr>
          <w:spacing w:val="-2"/>
        </w:rPr>
        <w:t>основных</w:t>
      </w:r>
      <w:r>
        <w:tab/>
      </w:r>
      <w:r>
        <w:rPr>
          <w:spacing w:val="-2"/>
        </w:rPr>
        <w:t>закономерностей</w:t>
      </w:r>
      <w:r>
        <w:tab/>
      </w:r>
      <w:r>
        <w:rPr>
          <w:spacing w:val="-2"/>
        </w:rPr>
        <w:t>расселения</w:t>
      </w:r>
      <w:r>
        <w:tab/>
      </w:r>
      <w:r>
        <w:rPr>
          <w:spacing w:val="-6"/>
        </w:rPr>
        <w:t>на</w:t>
      </w:r>
      <w:r>
        <w:tab/>
      </w:r>
      <w:r>
        <w:rPr>
          <w:spacing w:val="-2"/>
        </w:rPr>
        <w:t>основе</w:t>
      </w:r>
      <w:r>
        <w:tab/>
      </w:r>
      <w:r>
        <w:rPr>
          <w:spacing w:val="-2"/>
        </w:rPr>
        <w:t xml:space="preserve">анализа </w:t>
      </w:r>
      <w:r>
        <w:t>физической и тематических карт мира.</w:t>
      </w:r>
    </w:p>
    <w:p w:rsidR="006C1144" w:rsidRDefault="008913CF">
      <w:pPr>
        <w:pStyle w:val="a3"/>
        <w:spacing w:line="271" w:lineRule="exact"/>
        <w:ind w:left="1848"/>
        <w:jc w:val="left"/>
      </w:pPr>
      <w:r>
        <w:t>Оценка</w:t>
      </w:r>
      <w:r>
        <w:rPr>
          <w:spacing w:val="-5"/>
        </w:rPr>
        <w:t xml:space="preserve"> </w:t>
      </w:r>
      <w:r>
        <w:t>основных</w:t>
      </w:r>
      <w:r>
        <w:rPr>
          <w:spacing w:val="-7"/>
        </w:rPr>
        <w:t xml:space="preserve"> </w:t>
      </w:r>
      <w:r>
        <w:t>показателей</w:t>
      </w:r>
      <w:r>
        <w:rPr>
          <w:spacing w:val="-1"/>
        </w:rPr>
        <w:t xml:space="preserve"> </w:t>
      </w:r>
      <w:r>
        <w:t>уровня</w:t>
      </w:r>
      <w:r>
        <w:rPr>
          <w:spacing w:val="-7"/>
        </w:rPr>
        <w:t xml:space="preserve"> </w:t>
      </w:r>
      <w:r>
        <w:t>и</w:t>
      </w:r>
      <w:r>
        <w:rPr>
          <w:spacing w:val="-1"/>
        </w:rPr>
        <w:t xml:space="preserve"> </w:t>
      </w:r>
      <w:r>
        <w:t>качества</w:t>
      </w:r>
      <w:r>
        <w:rPr>
          <w:spacing w:val="-3"/>
        </w:rPr>
        <w:t xml:space="preserve"> </w:t>
      </w:r>
      <w:r>
        <w:t>жизни</w:t>
      </w:r>
      <w:r>
        <w:rPr>
          <w:spacing w:val="-5"/>
        </w:rPr>
        <w:t xml:space="preserve"> </w:t>
      </w:r>
      <w:r>
        <w:rPr>
          <w:spacing w:val="-2"/>
        </w:rPr>
        <w:t>населения.</w:t>
      </w:r>
    </w:p>
    <w:p w:rsidR="006C1144" w:rsidRDefault="008913CF">
      <w:pPr>
        <w:pStyle w:val="a3"/>
        <w:spacing w:line="237" w:lineRule="auto"/>
        <w:ind w:right="1075" w:firstLine="710"/>
        <w:jc w:val="left"/>
      </w:pPr>
      <w:r>
        <w:t>Оценка</w:t>
      </w:r>
      <w:r>
        <w:rPr>
          <w:spacing w:val="40"/>
        </w:rPr>
        <w:t xml:space="preserve"> </w:t>
      </w:r>
      <w:r>
        <w:t>эффективности</w:t>
      </w:r>
      <w:r>
        <w:rPr>
          <w:spacing w:val="40"/>
        </w:rPr>
        <w:t xml:space="preserve"> </w:t>
      </w:r>
      <w:r>
        <w:t>демографической</w:t>
      </w:r>
      <w:r>
        <w:rPr>
          <w:spacing w:val="40"/>
        </w:rPr>
        <w:t xml:space="preserve"> </w:t>
      </w:r>
      <w:r>
        <w:t>политики</w:t>
      </w:r>
      <w:r>
        <w:rPr>
          <w:spacing w:val="40"/>
        </w:rPr>
        <w:t xml:space="preserve"> </w:t>
      </w:r>
      <w:r>
        <w:t>отдельных</w:t>
      </w:r>
      <w:r>
        <w:rPr>
          <w:spacing w:val="40"/>
        </w:rPr>
        <w:t xml:space="preserve"> </w:t>
      </w:r>
      <w:r>
        <w:t>стран</w:t>
      </w:r>
      <w:r>
        <w:rPr>
          <w:spacing w:val="40"/>
        </w:rPr>
        <w:t xml:space="preserve"> </w:t>
      </w:r>
      <w:r>
        <w:t>мира</w:t>
      </w:r>
      <w:r>
        <w:rPr>
          <w:spacing w:val="40"/>
        </w:rPr>
        <w:t xml:space="preserve"> </w:t>
      </w:r>
      <w:r>
        <w:t>(Россия, Китай, Индия, Германия, США) на основе статистических данных.</w:t>
      </w:r>
    </w:p>
    <w:p w:rsidR="006C1144" w:rsidRDefault="008913CF">
      <w:pPr>
        <w:pStyle w:val="a3"/>
        <w:spacing w:line="275" w:lineRule="exact"/>
        <w:ind w:left="1848"/>
        <w:jc w:val="left"/>
      </w:pPr>
      <w:r>
        <w:t>Выявление</w:t>
      </w:r>
      <w:r>
        <w:rPr>
          <w:spacing w:val="-6"/>
        </w:rPr>
        <w:t xml:space="preserve"> </w:t>
      </w:r>
      <w:r>
        <w:t>и</w:t>
      </w:r>
      <w:r>
        <w:rPr>
          <w:spacing w:val="-7"/>
        </w:rPr>
        <w:t xml:space="preserve"> </w:t>
      </w:r>
      <w:r>
        <w:t>характеристика</w:t>
      </w:r>
      <w:r>
        <w:rPr>
          <w:spacing w:val="-4"/>
        </w:rPr>
        <w:t xml:space="preserve"> </w:t>
      </w:r>
      <w:r>
        <w:t>основных</w:t>
      </w:r>
      <w:r>
        <w:rPr>
          <w:spacing w:val="-8"/>
        </w:rPr>
        <w:t xml:space="preserve"> </w:t>
      </w:r>
      <w:r>
        <w:t>направлений</w:t>
      </w:r>
      <w:r>
        <w:rPr>
          <w:spacing w:val="-2"/>
        </w:rPr>
        <w:t xml:space="preserve"> </w:t>
      </w:r>
      <w:r>
        <w:t>миграции</w:t>
      </w:r>
      <w:r>
        <w:rPr>
          <w:spacing w:val="-6"/>
        </w:rPr>
        <w:t xml:space="preserve"> </w:t>
      </w:r>
      <w:r>
        <w:rPr>
          <w:spacing w:val="-2"/>
        </w:rPr>
        <w:t>населения.</w:t>
      </w:r>
    </w:p>
    <w:p w:rsidR="006C1144" w:rsidRDefault="008913CF">
      <w:pPr>
        <w:pStyle w:val="a3"/>
        <w:tabs>
          <w:tab w:val="left" w:pos="3743"/>
          <w:tab w:val="left" w:pos="4841"/>
          <w:tab w:val="left" w:pos="5853"/>
          <w:tab w:val="left" w:pos="6674"/>
          <w:tab w:val="left" w:pos="7163"/>
          <w:tab w:val="left" w:pos="8649"/>
        </w:tabs>
        <w:spacing w:line="242" w:lineRule="auto"/>
        <w:ind w:right="1074" w:firstLine="710"/>
        <w:jc w:val="left"/>
      </w:pPr>
      <w:r>
        <w:rPr>
          <w:spacing w:val="-2"/>
        </w:rPr>
        <w:t>Характеристика</w:t>
      </w:r>
      <w:r>
        <w:tab/>
      </w:r>
      <w:r>
        <w:rPr>
          <w:spacing w:val="-2"/>
        </w:rPr>
        <w:t>влияния</w:t>
      </w:r>
      <w:r>
        <w:tab/>
      </w:r>
      <w:r>
        <w:rPr>
          <w:spacing w:val="-2"/>
        </w:rPr>
        <w:t>рынков</w:t>
      </w:r>
      <w:r>
        <w:tab/>
      </w:r>
      <w:r>
        <w:rPr>
          <w:spacing w:val="-2"/>
        </w:rPr>
        <w:t>труда</w:t>
      </w:r>
      <w:r>
        <w:tab/>
      </w:r>
      <w:r>
        <w:rPr>
          <w:spacing w:val="-6"/>
        </w:rPr>
        <w:t>на</w:t>
      </w:r>
      <w:r>
        <w:tab/>
      </w:r>
      <w:r>
        <w:rPr>
          <w:spacing w:val="-2"/>
        </w:rPr>
        <w:t>размещение</w:t>
      </w:r>
      <w:r>
        <w:tab/>
      </w:r>
      <w:r>
        <w:rPr>
          <w:spacing w:val="-2"/>
        </w:rPr>
        <w:t xml:space="preserve">предприятий </w:t>
      </w:r>
      <w:r>
        <w:t>материальной и нематериальной сферы.</w:t>
      </w:r>
    </w:p>
    <w:p w:rsidR="006C1144" w:rsidRDefault="008913CF">
      <w:pPr>
        <w:pStyle w:val="a3"/>
        <w:spacing w:line="242" w:lineRule="auto"/>
        <w:ind w:right="1075" w:firstLine="710"/>
        <w:jc w:val="left"/>
      </w:pPr>
      <w:r>
        <w:t>Анализ</w:t>
      </w:r>
      <w:r>
        <w:rPr>
          <w:spacing w:val="40"/>
        </w:rPr>
        <w:t xml:space="preserve"> </w:t>
      </w:r>
      <w:r>
        <w:t>участия</w:t>
      </w:r>
      <w:r>
        <w:rPr>
          <w:spacing w:val="40"/>
        </w:rPr>
        <w:t xml:space="preserve"> </w:t>
      </w:r>
      <w:r>
        <w:t>стран</w:t>
      </w:r>
      <w:r>
        <w:rPr>
          <w:spacing w:val="40"/>
        </w:rPr>
        <w:t xml:space="preserve"> </w:t>
      </w:r>
      <w:r>
        <w:t>и</w:t>
      </w:r>
      <w:r>
        <w:rPr>
          <w:spacing w:val="40"/>
        </w:rPr>
        <w:t xml:space="preserve"> </w:t>
      </w:r>
      <w:r>
        <w:t>регионов</w:t>
      </w:r>
      <w:r>
        <w:rPr>
          <w:spacing w:val="40"/>
        </w:rPr>
        <w:t xml:space="preserve"> </w:t>
      </w:r>
      <w:r>
        <w:t>мира</w:t>
      </w:r>
      <w:r>
        <w:rPr>
          <w:spacing w:val="40"/>
        </w:rPr>
        <w:t xml:space="preserve"> </w:t>
      </w:r>
      <w:r>
        <w:t>в</w:t>
      </w:r>
      <w:r>
        <w:rPr>
          <w:spacing w:val="40"/>
        </w:rPr>
        <w:t xml:space="preserve"> </w:t>
      </w:r>
      <w:r>
        <w:t>международном</w:t>
      </w:r>
      <w:r>
        <w:rPr>
          <w:spacing w:val="40"/>
        </w:rPr>
        <w:t xml:space="preserve"> </w:t>
      </w:r>
      <w:r>
        <w:t>географическом разделении труда.</w:t>
      </w:r>
    </w:p>
    <w:p w:rsidR="006C1144" w:rsidRDefault="008913CF">
      <w:pPr>
        <w:pStyle w:val="a3"/>
        <w:spacing w:line="242" w:lineRule="auto"/>
        <w:ind w:right="1075" w:firstLine="710"/>
        <w:jc w:val="left"/>
      </w:pPr>
      <w:r>
        <w:t>Анализ</w:t>
      </w:r>
      <w:r>
        <w:rPr>
          <w:spacing w:val="80"/>
        </w:rPr>
        <w:t xml:space="preserve"> </w:t>
      </w:r>
      <w:r>
        <w:t>обеспеченности</w:t>
      </w:r>
      <w:r>
        <w:rPr>
          <w:spacing w:val="80"/>
        </w:rPr>
        <w:t xml:space="preserve"> </w:t>
      </w:r>
      <w:r>
        <w:t>предприятиями</w:t>
      </w:r>
      <w:r>
        <w:rPr>
          <w:spacing w:val="80"/>
        </w:rPr>
        <w:t xml:space="preserve"> </w:t>
      </w:r>
      <w:r>
        <w:t>сферы</w:t>
      </w:r>
      <w:r>
        <w:rPr>
          <w:spacing w:val="80"/>
        </w:rPr>
        <w:t xml:space="preserve"> </w:t>
      </w:r>
      <w:r>
        <w:t>услуг</w:t>
      </w:r>
      <w:r>
        <w:rPr>
          <w:spacing w:val="80"/>
        </w:rPr>
        <w:t xml:space="preserve"> </w:t>
      </w:r>
      <w:r>
        <w:t>отдельного</w:t>
      </w:r>
      <w:r>
        <w:rPr>
          <w:spacing w:val="80"/>
        </w:rPr>
        <w:t xml:space="preserve"> </w:t>
      </w:r>
      <w:r>
        <w:t>региона, страны, города.</w:t>
      </w:r>
    </w:p>
    <w:p w:rsidR="006C1144" w:rsidRDefault="008913CF">
      <w:pPr>
        <w:pStyle w:val="a3"/>
        <w:spacing w:line="271" w:lineRule="exact"/>
        <w:ind w:left="1848"/>
        <w:jc w:val="left"/>
      </w:pPr>
      <w:r>
        <w:t>Определение</w:t>
      </w:r>
      <w:r>
        <w:rPr>
          <w:spacing w:val="50"/>
        </w:rPr>
        <w:t xml:space="preserve"> </w:t>
      </w:r>
      <w:r>
        <w:t>международной</w:t>
      </w:r>
      <w:r>
        <w:rPr>
          <w:spacing w:val="50"/>
        </w:rPr>
        <w:t xml:space="preserve"> </w:t>
      </w:r>
      <w:r>
        <w:t>специализации</w:t>
      </w:r>
      <w:r>
        <w:rPr>
          <w:spacing w:val="46"/>
        </w:rPr>
        <w:t xml:space="preserve"> </w:t>
      </w:r>
      <w:r>
        <w:t>крупнейших</w:t>
      </w:r>
      <w:r>
        <w:rPr>
          <w:spacing w:val="48"/>
        </w:rPr>
        <w:t xml:space="preserve"> </w:t>
      </w:r>
      <w:r>
        <w:t>стран</w:t>
      </w:r>
      <w:r>
        <w:rPr>
          <w:spacing w:val="54"/>
        </w:rPr>
        <w:t xml:space="preserve"> </w:t>
      </w:r>
      <w:r>
        <w:t>и</w:t>
      </w:r>
      <w:r>
        <w:rPr>
          <w:spacing w:val="51"/>
        </w:rPr>
        <w:t xml:space="preserve"> </w:t>
      </w:r>
      <w:r>
        <w:rPr>
          <w:spacing w:val="-2"/>
        </w:rPr>
        <w:t>регионов</w:t>
      </w:r>
    </w:p>
    <w:p w:rsidR="006C1144" w:rsidRDefault="008913CF">
      <w:pPr>
        <w:pStyle w:val="a3"/>
        <w:spacing w:line="248" w:lineRule="exact"/>
        <w:jc w:val="left"/>
      </w:pPr>
      <w:r>
        <w:rPr>
          <w:spacing w:val="-2"/>
        </w:rPr>
        <w:t>мира.</w:t>
      </w:r>
    </w:p>
    <w:p w:rsidR="006C1144" w:rsidRDefault="008913CF">
      <w:pPr>
        <w:pStyle w:val="a3"/>
        <w:spacing w:line="275" w:lineRule="exact"/>
        <w:ind w:left="1848"/>
        <w:jc w:val="left"/>
      </w:pPr>
      <w:r>
        <w:t>Анализ</w:t>
      </w:r>
      <w:r>
        <w:rPr>
          <w:spacing w:val="-4"/>
        </w:rPr>
        <w:t xml:space="preserve"> </w:t>
      </w:r>
      <w:r>
        <w:t>международных</w:t>
      </w:r>
      <w:r>
        <w:rPr>
          <w:spacing w:val="-6"/>
        </w:rPr>
        <w:t xml:space="preserve"> </w:t>
      </w:r>
      <w:r>
        <w:t>экономических</w:t>
      </w:r>
      <w:r>
        <w:rPr>
          <w:spacing w:val="-7"/>
        </w:rPr>
        <w:t xml:space="preserve"> </w:t>
      </w:r>
      <w:r>
        <w:t>связей</w:t>
      </w:r>
      <w:r>
        <w:rPr>
          <w:spacing w:val="-5"/>
        </w:rPr>
        <w:t xml:space="preserve"> </w:t>
      </w:r>
      <w:r>
        <w:rPr>
          <w:spacing w:val="-2"/>
        </w:rPr>
        <w:t>страны.</w:t>
      </w:r>
    </w:p>
    <w:p w:rsidR="006C1144" w:rsidRDefault="008913CF">
      <w:pPr>
        <w:pStyle w:val="a3"/>
        <w:tabs>
          <w:tab w:val="left" w:pos="2812"/>
          <w:tab w:val="left" w:pos="3152"/>
          <w:tab w:val="left" w:pos="4548"/>
          <w:tab w:val="left" w:pos="6159"/>
          <w:tab w:val="left" w:pos="7790"/>
          <w:tab w:val="left" w:pos="9847"/>
        </w:tabs>
        <w:spacing w:before="2"/>
        <w:ind w:left="1848"/>
        <w:jc w:val="left"/>
      </w:pPr>
      <w:r>
        <w:rPr>
          <w:spacing w:val="-2"/>
        </w:rPr>
        <w:t>Анализ</w:t>
      </w:r>
      <w:r>
        <w:tab/>
      </w:r>
      <w:r>
        <w:rPr>
          <w:spacing w:val="-10"/>
        </w:rPr>
        <w:t>и</w:t>
      </w:r>
      <w:r>
        <w:tab/>
      </w:r>
      <w:r>
        <w:rPr>
          <w:spacing w:val="-2"/>
        </w:rPr>
        <w:t>объяснение</w:t>
      </w:r>
      <w:r>
        <w:tab/>
      </w:r>
      <w:r>
        <w:rPr>
          <w:spacing w:val="-2"/>
        </w:rPr>
        <w:t>особенностей</w:t>
      </w:r>
      <w:r>
        <w:tab/>
      </w:r>
      <w:r>
        <w:rPr>
          <w:spacing w:val="-2"/>
        </w:rPr>
        <w:t>современного</w:t>
      </w:r>
      <w:r>
        <w:tab/>
      </w:r>
      <w:r>
        <w:rPr>
          <w:spacing w:val="-2"/>
        </w:rPr>
        <w:t>геополитического</w:t>
      </w:r>
      <w:r>
        <w:tab/>
      </w:r>
      <w:r>
        <w:rPr>
          <w:spacing w:val="-10"/>
        </w:rPr>
        <w:t>и</w:t>
      </w:r>
    </w:p>
    <w:p w:rsidR="006C1144" w:rsidRDefault="008913CF">
      <w:pPr>
        <w:pStyle w:val="a3"/>
        <w:spacing w:line="274" w:lineRule="exact"/>
        <w:jc w:val="left"/>
      </w:pPr>
      <w:r>
        <w:t>геоэкономического</w:t>
      </w:r>
      <w:r>
        <w:rPr>
          <w:spacing w:val="-5"/>
        </w:rPr>
        <w:t xml:space="preserve"> </w:t>
      </w:r>
      <w:r>
        <w:t>положения</w:t>
      </w:r>
      <w:r>
        <w:rPr>
          <w:spacing w:val="-5"/>
        </w:rPr>
        <w:t xml:space="preserve"> </w:t>
      </w:r>
      <w:r>
        <w:rPr>
          <w:spacing w:val="-2"/>
        </w:rPr>
        <w:t>России.</w:t>
      </w:r>
    </w:p>
    <w:p w:rsidR="006C1144" w:rsidRDefault="008913CF">
      <w:pPr>
        <w:pStyle w:val="a3"/>
        <w:spacing w:before="4" w:line="237" w:lineRule="auto"/>
        <w:ind w:right="1075" w:firstLine="710"/>
        <w:jc w:val="left"/>
      </w:pPr>
      <w:r>
        <w:t>Определение основных направлений внешних экономических,</w:t>
      </w:r>
      <w:r>
        <w:rPr>
          <w:spacing w:val="24"/>
        </w:rPr>
        <w:t xml:space="preserve"> </w:t>
      </w:r>
      <w:r>
        <w:t>политических, культурных и научных связей России с наиболее развитыми странами мира.</w:t>
      </w:r>
    </w:p>
    <w:p w:rsidR="006C1144" w:rsidRDefault="008913CF">
      <w:pPr>
        <w:pStyle w:val="a3"/>
        <w:spacing w:before="4"/>
        <w:ind w:right="1075" w:firstLine="710"/>
        <w:jc w:val="left"/>
      </w:pPr>
      <w:r>
        <w:t>Выявление</w:t>
      </w:r>
      <w:r>
        <w:rPr>
          <w:spacing w:val="80"/>
        </w:rPr>
        <w:t xml:space="preserve"> </w:t>
      </w:r>
      <w:r>
        <w:t>на</w:t>
      </w:r>
      <w:r>
        <w:rPr>
          <w:spacing w:val="80"/>
        </w:rPr>
        <w:t xml:space="preserve"> </w:t>
      </w:r>
      <w:r>
        <w:t>основе</w:t>
      </w:r>
      <w:r>
        <w:rPr>
          <w:spacing w:val="80"/>
        </w:rPr>
        <w:t xml:space="preserve"> </w:t>
      </w:r>
      <w:r>
        <w:t>различных</w:t>
      </w:r>
      <w:r>
        <w:rPr>
          <w:spacing w:val="80"/>
        </w:rPr>
        <w:t xml:space="preserve"> </w:t>
      </w:r>
      <w:r>
        <w:t>источников</w:t>
      </w:r>
      <w:r>
        <w:rPr>
          <w:spacing w:val="80"/>
        </w:rPr>
        <w:t xml:space="preserve"> </w:t>
      </w:r>
      <w:r>
        <w:t>информации</w:t>
      </w:r>
      <w:r>
        <w:rPr>
          <w:spacing w:val="80"/>
        </w:rPr>
        <w:t xml:space="preserve"> </w:t>
      </w:r>
      <w:r>
        <w:t>приоритетных глобальных проблем человечества. Аргументация представленной точки зрения.</w:t>
      </w:r>
    </w:p>
    <w:p w:rsidR="006C1144" w:rsidRDefault="008913CF">
      <w:pPr>
        <w:pStyle w:val="a3"/>
        <w:spacing w:before="2" w:line="237" w:lineRule="auto"/>
        <w:ind w:right="1075" w:firstLine="710"/>
        <w:jc w:val="left"/>
      </w:pPr>
      <w:r>
        <w:t>Анализ</w:t>
      </w:r>
      <w:r>
        <w:rPr>
          <w:spacing w:val="40"/>
        </w:rPr>
        <w:t xml:space="preserve"> </w:t>
      </w:r>
      <w:r>
        <w:t>международного</w:t>
      </w:r>
      <w:r>
        <w:rPr>
          <w:spacing w:val="40"/>
        </w:rPr>
        <w:t xml:space="preserve"> </w:t>
      </w:r>
      <w:r>
        <w:t>сотрудничества</w:t>
      </w:r>
      <w:r>
        <w:rPr>
          <w:spacing w:val="40"/>
        </w:rPr>
        <w:t xml:space="preserve"> </w:t>
      </w:r>
      <w:r>
        <w:t>по</w:t>
      </w:r>
      <w:r>
        <w:rPr>
          <w:spacing w:val="40"/>
        </w:rPr>
        <w:t xml:space="preserve"> </w:t>
      </w:r>
      <w:r>
        <w:t>решению</w:t>
      </w:r>
      <w:r>
        <w:rPr>
          <w:spacing w:val="40"/>
        </w:rPr>
        <w:t xml:space="preserve"> </w:t>
      </w:r>
      <w:r>
        <w:t>глобальных</w:t>
      </w:r>
      <w:r>
        <w:rPr>
          <w:spacing w:val="40"/>
        </w:rPr>
        <w:t xml:space="preserve"> </w:t>
      </w:r>
      <w:r>
        <w:t xml:space="preserve">проблем </w:t>
      </w:r>
      <w:r>
        <w:rPr>
          <w:spacing w:val="-2"/>
        </w:rPr>
        <w:t>человечества.</w:t>
      </w:r>
    </w:p>
    <w:p w:rsidR="006C1144" w:rsidRDefault="008913CF">
      <w:pPr>
        <w:pStyle w:val="a3"/>
        <w:tabs>
          <w:tab w:val="left" w:pos="2903"/>
          <w:tab w:val="left" w:pos="4849"/>
          <w:tab w:val="left" w:pos="6518"/>
          <w:tab w:val="left" w:pos="7065"/>
          <w:tab w:val="left" w:pos="8374"/>
        </w:tabs>
        <w:spacing w:before="6" w:line="237" w:lineRule="auto"/>
        <w:ind w:right="1075" w:firstLine="710"/>
        <w:jc w:val="left"/>
      </w:pPr>
      <w:r>
        <w:rPr>
          <w:spacing w:val="-2"/>
        </w:rPr>
        <w:t>Анализ</w:t>
      </w:r>
      <w:r>
        <w:tab/>
      </w:r>
      <w:r>
        <w:rPr>
          <w:spacing w:val="-2"/>
        </w:rPr>
        <w:t>международной</w:t>
      </w:r>
      <w:r>
        <w:tab/>
      </w:r>
      <w:r>
        <w:rPr>
          <w:spacing w:val="-2"/>
        </w:rPr>
        <w:t>деятельности</w:t>
      </w:r>
      <w:r>
        <w:tab/>
      </w:r>
      <w:r>
        <w:rPr>
          <w:spacing w:val="-6"/>
        </w:rPr>
        <w:t>по</w:t>
      </w:r>
      <w:r>
        <w:tab/>
      </w:r>
      <w:r>
        <w:rPr>
          <w:spacing w:val="-2"/>
        </w:rPr>
        <w:t>освоению</w:t>
      </w:r>
      <w:r>
        <w:tab/>
      </w:r>
      <w:r>
        <w:rPr>
          <w:spacing w:val="-2"/>
        </w:rPr>
        <w:t>малоизученных территорий.</w:t>
      </w:r>
    </w:p>
    <w:p w:rsidR="006C1144" w:rsidRDefault="008913CF">
      <w:pPr>
        <w:pStyle w:val="a3"/>
        <w:spacing w:before="3"/>
        <w:ind w:right="1075" w:firstLine="710"/>
        <w:jc w:val="left"/>
      </w:pPr>
      <w:r>
        <w:t>Отображение</w:t>
      </w:r>
      <w:r>
        <w:rPr>
          <w:spacing w:val="40"/>
        </w:rPr>
        <w:t xml:space="preserve"> </w:t>
      </w:r>
      <w:r>
        <w:t>статистических</w:t>
      </w:r>
      <w:r>
        <w:rPr>
          <w:spacing w:val="36"/>
        </w:rPr>
        <w:t xml:space="preserve"> </w:t>
      </w:r>
      <w:r>
        <w:t>данных</w:t>
      </w:r>
      <w:r>
        <w:rPr>
          <w:spacing w:val="36"/>
        </w:rPr>
        <w:t xml:space="preserve"> </w:t>
      </w:r>
      <w:r>
        <w:t>в</w:t>
      </w:r>
      <w:r>
        <w:rPr>
          <w:spacing w:val="40"/>
        </w:rPr>
        <w:t xml:space="preserve"> </w:t>
      </w:r>
      <w:r>
        <w:t>геоинформационной</w:t>
      </w:r>
      <w:r>
        <w:rPr>
          <w:spacing w:val="40"/>
        </w:rPr>
        <w:t xml:space="preserve"> </w:t>
      </w:r>
      <w:r>
        <w:t>системе</w:t>
      </w:r>
      <w:r>
        <w:rPr>
          <w:spacing w:val="40"/>
        </w:rPr>
        <w:t xml:space="preserve"> </w:t>
      </w:r>
      <w:r>
        <w:t>или</w:t>
      </w:r>
      <w:r>
        <w:rPr>
          <w:spacing w:val="40"/>
        </w:rPr>
        <w:t xml:space="preserve"> </w:t>
      </w:r>
      <w:r>
        <w:t xml:space="preserve">на </w:t>
      </w:r>
      <w:r>
        <w:rPr>
          <w:spacing w:val="-2"/>
        </w:rPr>
        <w:t>картосхеме.</w:t>
      </w:r>
    </w:p>
    <w:p w:rsidR="006C1144" w:rsidRDefault="008913CF">
      <w:pPr>
        <w:pStyle w:val="a3"/>
        <w:spacing w:before="3" w:line="237" w:lineRule="auto"/>
        <w:ind w:right="1075" w:firstLine="710"/>
        <w:jc w:val="left"/>
      </w:pPr>
      <w:r>
        <w:t>Представление</w:t>
      </w:r>
      <w:r>
        <w:rPr>
          <w:spacing w:val="40"/>
        </w:rPr>
        <w:t xml:space="preserve"> </w:t>
      </w:r>
      <w:r>
        <w:t>географической</w:t>
      </w:r>
      <w:r>
        <w:rPr>
          <w:spacing w:val="36"/>
        </w:rPr>
        <w:t xml:space="preserve"> </w:t>
      </w:r>
      <w:r>
        <w:t>информации</w:t>
      </w:r>
      <w:r>
        <w:rPr>
          <w:spacing w:val="36"/>
        </w:rPr>
        <w:t xml:space="preserve"> </w:t>
      </w:r>
      <w:r>
        <w:t>в</w:t>
      </w:r>
      <w:r>
        <w:rPr>
          <w:spacing w:val="40"/>
        </w:rPr>
        <w:t xml:space="preserve"> </w:t>
      </w:r>
      <w:r>
        <w:t>виде</w:t>
      </w:r>
      <w:r>
        <w:rPr>
          <w:spacing w:val="40"/>
        </w:rPr>
        <w:t xml:space="preserve"> </w:t>
      </w:r>
      <w:r>
        <w:t>таблиц,</w:t>
      </w:r>
      <w:r>
        <w:rPr>
          <w:spacing w:val="40"/>
        </w:rPr>
        <w:t xml:space="preserve"> </w:t>
      </w:r>
      <w:r>
        <w:t>схем,</w:t>
      </w:r>
      <w:r>
        <w:rPr>
          <w:spacing w:val="40"/>
        </w:rPr>
        <w:t xml:space="preserve"> </w:t>
      </w:r>
      <w:r>
        <w:t>графиков, диаграмм, картосхем.</w:t>
      </w:r>
    </w:p>
    <w:p w:rsidR="006C1144" w:rsidRDefault="008913CF">
      <w:pPr>
        <w:pStyle w:val="2"/>
        <w:spacing w:before="8" w:line="272" w:lineRule="exact"/>
        <w:jc w:val="left"/>
      </w:pPr>
      <w:bookmarkStart w:id="55" w:name="Экономика"/>
      <w:bookmarkEnd w:id="55"/>
      <w:r>
        <w:rPr>
          <w:spacing w:val="-2"/>
        </w:rPr>
        <w:t>Экономика</w:t>
      </w:r>
    </w:p>
    <w:p w:rsidR="006C1144" w:rsidRDefault="008913CF">
      <w:pPr>
        <w:pStyle w:val="a3"/>
        <w:ind w:right="1071" w:firstLine="710"/>
      </w:pPr>
      <w:r>
        <w:t xml:space="preserve">Учебный предмет «Экономика» знакомит обучающихся с экономическими понятиями, с комплексом знаний по экономике, минимально необходимых современному человеку России. Учебный предмет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обучающимся освоить ключевые компетенции, необходимые для социализации в экономической </w:t>
      </w:r>
      <w:r>
        <w:rPr>
          <w:spacing w:val="-2"/>
        </w:rPr>
        <w:t>сфере.</w:t>
      </w:r>
    </w:p>
    <w:p w:rsidR="006C1144" w:rsidRDefault="008913CF">
      <w:pPr>
        <w:pStyle w:val="a3"/>
        <w:ind w:right="1073" w:firstLine="710"/>
      </w:pPr>
      <w:r>
        <w:t>Экономическое образование помогает понимать исторические и современные социально-экономические процессы и вносит вклад в формирование компетенций, необходимых современному человеку для продолжения образования, а также в освоение навыков для будущей работы в экономической сфере (при изучении предмета на углубленном уровне).</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75" w:firstLine="710"/>
      </w:pPr>
      <w:r>
        <w:lastRenderedPageBreak/>
        <w:t>Программа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6C1144" w:rsidRDefault="008913CF">
      <w:pPr>
        <w:pStyle w:val="a3"/>
        <w:spacing w:before="3"/>
        <w:ind w:right="1075" w:firstLine="710"/>
      </w:pPr>
      <w:r>
        <w:t>Программа учебного предмета «Экономика»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6C1144" w:rsidRDefault="008913CF">
      <w:pPr>
        <w:pStyle w:val="a3"/>
        <w:spacing w:line="242" w:lineRule="auto"/>
        <w:ind w:right="1069" w:firstLine="710"/>
      </w:pPr>
      <w:r>
        <w:t>Задачами реализации учебного предмета «Экономика» на базовом уровне среднего общего образования являются:</w:t>
      </w:r>
    </w:p>
    <w:p w:rsidR="006C1144" w:rsidRDefault="008913CF">
      <w:pPr>
        <w:pStyle w:val="a5"/>
        <w:numPr>
          <w:ilvl w:val="0"/>
          <w:numId w:val="31"/>
        </w:numPr>
        <w:tabs>
          <w:tab w:val="left" w:pos="2554"/>
        </w:tabs>
        <w:ind w:right="1070" w:firstLine="710"/>
        <w:rPr>
          <w:sz w:val="24"/>
        </w:rPr>
      </w:pPr>
      <w:r>
        <w:rPr>
          <w:sz w:val="24"/>
        </w:rPr>
        <w:t>понимание сущности экономических институтов, их роли в социально- экономическом развитии общества; понимание значения этических норм и нравственных ценностей в экономической деятельности отдельных людей и общества; формирование уважительного отношения к чужой собственности;</w:t>
      </w:r>
    </w:p>
    <w:p w:rsidR="006C1144" w:rsidRDefault="008913CF">
      <w:pPr>
        <w:pStyle w:val="a5"/>
        <w:numPr>
          <w:ilvl w:val="0"/>
          <w:numId w:val="31"/>
        </w:numPr>
        <w:tabs>
          <w:tab w:val="left" w:pos="2554"/>
        </w:tabs>
        <w:ind w:right="1074" w:firstLine="710"/>
        <w:rPr>
          <w:sz w:val="24"/>
        </w:rPr>
      </w:pPr>
      <w:r>
        <w:rPr>
          <w:sz w:val="24"/>
        </w:rPr>
        <w:t>формирование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6C1144" w:rsidRDefault="008913CF">
      <w:pPr>
        <w:pStyle w:val="a5"/>
        <w:numPr>
          <w:ilvl w:val="0"/>
          <w:numId w:val="31"/>
        </w:numPr>
        <w:tabs>
          <w:tab w:val="left" w:pos="2554"/>
        </w:tabs>
        <w:ind w:right="1066" w:firstLine="710"/>
        <w:rPr>
          <w:sz w:val="24"/>
        </w:rPr>
      </w:pPr>
      <w:r>
        <w:rPr>
          <w:sz w:val="24"/>
        </w:rPr>
        <w:t>формирование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6C1144" w:rsidRDefault="008913CF">
      <w:pPr>
        <w:pStyle w:val="a5"/>
        <w:numPr>
          <w:ilvl w:val="0"/>
          <w:numId w:val="31"/>
        </w:numPr>
        <w:tabs>
          <w:tab w:val="left" w:pos="2554"/>
        </w:tabs>
        <w:ind w:right="1073" w:firstLine="710"/>
        <w:rPr>
          <w:sz w:val="24"/>
        </w:rPr>
      </w:pPr>
      <w:r>
        <w:rPr>
          <w:sz w:val="24"/>
        </w:rPr>
        <w:t>овладение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6C1144" w:rsidRDefault="008913CF">
      <w:pPr>
        <w:pStyle w:val="a5"/>
        <w:numPr>
          <w:ilvl w:val="0"/>
          <w:numId w:val="31"/>
        </w:numPr>
        <w:tabs>
          <w:tab w:val="left" w:pos="2554"/>
        </w:tabs>
        <w:ind w:right="1067" w:firstLine="710"/>
        <w:rPr>
          <w:sz w:val="24"/>
        </w:rPr>
      </w:pPr>
      <w:r>
        <w:rPr>
          <w:sz w:val="24"/>
        </w:rPr>
        <w:t>формирование навыков проектной деятельности: умения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rsidR="006C1144" w:rsidRDefault="008913CF">
      <w:pPr>
        <w:pStyle w:val="a5"/>
        <w:numPr>
          <w:ilvl w:val="0"/>
          <w:numId w:val="31"/>
        </w:numPr>
        <w:tabs>
          <w:tab w:val="left" w:pos="2554"/>
        </w:tabs>
        <w:ind w:right="1070" w:firstLine="710"/>
        <w:rPr>
          <w:sz w:val="24"/>
        </w:rPr>
      </w:pPr>
      <w:r>
        <w:rPr>
          <w:sz w:val="24"/>
        </w:rPr>
        <w:t>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w:t>
      </w:r>
    </w:p>
    <w:p w:rsidR="006C1144" w:rsidRDefault="008913CF">
      <w:pPr>
        <w:pStyle w:val="a5"/>
        <w:numPr>
          <w:ilvl w:val="0"/>
          <w:numId w:val="31"/>
        </w:numPr>
        <w:tabs>
          <w:tab w:val="left" w:pos="2554"/>
        </w:tabs>
        <w:ind w:right="1073" w:firstLine="710"/>
        <w:rPr>
          <w:sz w:val="24"/>
        </w:rPr>
      </w:pPr>
      <w:r>
        <w:rPr>
          <w:sz w:val="24"/>
        </w:rPr>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6C1144" w:rsidRDefault="008913CF">
      <w:pPr>
        <w:pStyle w:val="a5"/>
        <w:numPr>
          <w:ilvl w:val="0"/>
          <w:numId w:val="31"/>
        </w:numPr>
        <w:tabs>
          <w:tab w:val="left" w:pos="2554"/>
        </w:tabs>
        <w:spacing w:line="242" w:lineRule="auto"/>
        <w:ind w:right="1079" w:firstLine="710"/>
        <w:rPr>
          <w:sz w:val="24"/>
        </w:rPr>
      </w:pPr>
      <w:r>
        <w:rPr>
          <w:sz w:val="24"/>
        </w:rPr>
        <w:t>понимание места и роли России в современной мировой экономике; умение ориентироваться в текущих экономических событиях в России и мире.</w:t>
      </w:r>
    </w:p>
    <w:p w:rsidR="006C1144" w:rsidRDefault="008913CF">
      <w:pPr>
        <w:pStyle w:val="a3"/>
        <w:spacing w:line="242" w:lineRule="auto"/>
        <w:ind w:right="1083" w:firstLine="710"/>
      </w:pPr>
      <w:r>
        <w:t>Задачами реализации программы учебного предмета «Экономика» для углубленного уровня среднего общего образования являются:</w:t>
      </w:r>
    </w:p>
    <w:p w:rsidR="006C1144" w:rsidRDefault="008913CF">
      <w:pPr>
        <w:pStyle w:val="a5"/>
        <w:numPr>
          <w:ilvl w:val="0"/>
          <w:numId w:val="31"/>
        </w:numPr>
        <w:tabs>
          <w:tab w:val="left" w:pos="2554"/>
        </w:tabs>
        <w:ind w:right="1072" w:firstLine="710"/>
        <w:rPr>
          <w:sz w:val="24"/>
        </w:rPr>
      </w:pPr>
      <w:r>
        <w:rPr>
          <w:sz w:val="24"/>
        </w:rPr>
        <w:t>формирование у обучающихся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w:t>
      </w:r>
    </w:p>
    <w:p w:rsidR="006C1144" w:rsidRDefault="008913CF">
      <w:pPr>
        <w:pStyle w:val="a5"/>
        <w:numPr>
          <w:ilvl w:val="0"/>
          <w:numId w:val="31"/>
        </w:numPr>
        <w:tabs>
          <w:tab w:val="left" w:pos="2554"/>
        </w:tabs>
        <w:ind w:right="1077" w:firstLine="710"/>
        <w:rPr>
          <w:sz w:val="24"/>
        </w:rPr>
      </w:pPr>
      <w:r>
        <w:rPr>
          <w:sz w:val="24"/>
        </w:rPr>
        <w:t>овладение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w:t>
      </w:r>
    </w:p>
    <w:p w:rsidR="006C1144" w:rsidRDefault="008913CF">
      <w:pPr>
        <w:pStyle w:val="a5"/>
        <w:numPr>
          <w:ilvl w:val="0"/>
          <w:numId w:val="31"/>
        </w:numPr>
        <w:tabs>
          <w:tab w:val="left" w:pos="2554"/>
        </w:tabs>
        <w:ind w:right="1075" w:firstLine="710"/>
        <w:rPr>
          <w:sz w:val="24"/>
        </w:rPr>
      </w:pPr>
      <w:r>
        <w:rPr>
          <w:sz w:val="24"/>
        </w:rPr>
        <w:t>овладение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rsidR="006C1144" w:rsidRDefault="008913CF">
      <w:pPr>
        <w:pStyle w:val="a5"/>
        <w:numPr>
          <w:ilvl w:val="0"/>
          <w:numId w:val="31"/>
        </w:numPr>
        <w:tabs>
          <w:tab w:val="left" w:pos="2554"/>
        </w:tabs>
        <w:ind w:right="1068" w:firstLine="710"/>
        <w:rPr>
          <w:sz w:val="24"/>
        </w:rPr>
      </w:pPr>
      <w:r>
        <w:rPr>
          <w:sz w:val="24"/>
        </w:rPr>
        <w:t>умение оценивать и аргументировать собственную точку зрения по экономическим</w:t>
      </w:r>
      <w:r>
        <w:rPr>
          <w:spacing w:val="-3"/>
          <w:sz w:val="24"/>
        </w:rPr>
        <w:t xml:space="preserve"> </w:t>
      </w:r>
      <w:r>
        <w:rPr>
          <w:sz w:val="24"/>
        </w:rPr>
        <w:t>проблемам,</w:t>
      </w:r>
      <w:r>
        <w:rPr>
          <w:spacing w:val="-2"/>
          <w:sz w:val="24"/>
        </w:rPr>
        <w:t xml:space="preserve"> </w:t>
      </w:r>
      <w:r>
        <w:rPr>
          <w:sz w:val="24"/>
        </w:rPr>
        <w:t>различным</w:t>
      </w:r>
      <w:r>
        <w:rPr>
          <w:spacing w:val="-7"/>
          <w:sz w:val="24"/>
        </w:rPr>
        <w:t xml:space="preserve"> </w:t>
      </w:r>
      <w:r>
        <w:rPr>
          <w:sz w:val="24"/>
        </w:rPr>
        <w:t>аспектам</w:t>
      </w:r>
      <w:r>
        <w:rPr>
          <w:spacing w:val="-3"/>
          <w:sz w:val="24"/>
        </w:rPr>
        <w:t xml:space="preserve"> </w:t>
      </w:r>
      <w:r>
        <w:rPr>
          <w:sz w:val="24"/>
        </w:rPr>
        <w:t>социально-экономической</w:t>
      </w:r>
      <w:r>
        <w:rPr>
          <w:spacing w:val="-8"/>
          <w:sz w:val="24"/>
        </w:rPr>
        <w:t xml:space="preserve"> </w:t>
      </w:r>
      <w:r>
        <w:rPr>
          <w:sz w:val="24"/>
        </w:rPr>
        <w:t xml:space="preserve">политики </w:t>
      </w:r>
      <w:r>
        <w:rPr>
          <w:spacing w:val="-2"/>
          <w:sz w:val="24"/>
        </w:rPr>
        <w:t>государства;</w:t>
      </w:r>
    </w:p>
    <w:p w:rsidR="006C1144" w:rsidRDefault="008913CF">
      <w:pPr>
        <w:pStyle w:val="a5"/>
        <w:numPr>
          <w:ilvl w:val="0"/>
          <w:numId w:val="31"/>
        </w:numPr>
        <w:tabs>
          <w:tab w:val="left" w:pos="2554"/>
        </w:tabs>
        <w:spacing w:line="237" w:lineRule="auto"/>
        <w:ind w:right="1073" w:firstLine="710"/>
        <w:rPr>
          <w:sz w:val="24"/>
        </w:rPr>
      </w:pPr>
      <w:r>
        <w:rPr>
          <w:sz w:val="24"/>
        </w:rPr>
        <w:t>формирование системы знаний об институциональных</w:t>
      </w:r>
      <w:r>
        <w:rPr>
          <w:spacing w:val="40"/>
          <w:sz w:val="24"/>
        </w:rPr>
        <w:t xml:space="preserve"> </w:t>
      </w:r>
      <w:r>
        <w:rPr>
          <w:sz w:val="24"/>
        </w:rPr>
        <w:t>преобразованиях</w:t>
      </w:r>
      <w:r>
        <w:rPr>
          <w:spacing w:val="72"/>
          <w:w w:val="150"/>
          <w:sz w:val="24"/>
        </w:rPr>
        <w:t xml:space="preserve"> </w:t>
      </w:r>
      <w:r>
        <w:rPr>
          <w:sz w:val="24"/>
        </w:rPr>
        <w:t>российской</w:t>
      </w:r>
      <w:r>
        <w:rPr>
          <w:spacing w:val="74"/>
          <w:w w:val="150"/>
          <w:sz w:val="24"/>
        </w:rPr>
        <w:t xml:space="preserve"> </w:t>
      </w:r>
      <w:r>
        <w:rPr>
          <w:sz w:val="24"/>
        </w:rPr>
        <w:t>экономики</w:t>
      </w:r>
      <w:r>
        <w:rPr>
          <w:spacing w:val="74"/>
          <w:w w:val="150"/>
          <w:sz w:val="24"/>
        </w:rPr>
        <w:t xml:space="preserve"> </w:t>
      </w:r>
      <w:r>
        <w:rPr>
          <w:sz w:val="24"/>
        </w:rPr>
        <w:t>при</w:t>
      </w:r>
      <w:r>
        <w:rPr>
          <w:spacing w:val="79"/>
          <w:w w:val="150"/>
          <w:sz w:val="24"/>
        </w:rPr>
        <w:t xml:space="preserve"> </w:t>
      </w:r>
      <w:r>
        <w:rPr>
          <w:sz w:val="24"/>
        </w:rPr>
        <w:t>переходе</w:t>
      </w:r>
      <w:r>
        <w:rPr>
          <w:spacing w:val="77"/>
          <w:w w:val="150"/>
          <w:sz w:val="24"/>
        </w:rPr>
        <w:t xml:space="preserve"> </w:t>
      </w:r>
      <w:r>
        <w:rPr>
          <w:sz w:val="24"/>
        </w:rPr>
        <w:t>к</w:t>
      </w:r>
      <w:r>
        <w:rPr>
          <w:spacing w:val="77"/>
          <w:w w:val="150"/>
          <w:sz w:val="24"/>
        </w:rPr>
        <w:t xml:space="preserve"> </w:t>
      </w:r>
      <w:r>
        <w:rPr>
          <w:sz w:val="24"/>
        </w:rPr>
        <w:t>рыночной</w:t>
      </w:r>
      <w:r>
        <w:rPr>
          <w:spacing w:val="74"/>
          <w:w w:val="150"/>
          <w:sz w:val="24"/>
        </w:rPr>
        <w:t xml:space="preserve"> </w:t>
      </w:r>
      <w:r>
        <w:rPr>
          <w:sz w:val="24"/>
        </w:rPr>
        <w:t>системе,</w:t>
      </w:r>
      <w:r>
        <w:rPr>
          <w:spacing w:val="80"/>
          <w:w w:val="150"/>
          <w:sz w:val="24"/>
        </w:rPr>
        <w:t xml:space="preserve"> </w:t>
      </w:r>
      <w:r>
        <w:rPr>
          <w:spacing w:val="-10"/>
          <w:sz w:val="24"/>
        </w:rPr>
        <w:t>о</w:t>
      </w:r>
    </w:p>
    <w:p w:rsidR="006C1144" w:rsidRDefault="006C1144">
      <w:pPr>
        <w:pStyle w:val="a5"/>
        <w:spacing w:line="237" w:lineRule="auto"/>
        <w:rPr>
          <w:sz w:val="24"/>
        </w:rPr>
        <w:sectPr w:rsidR="006C1144">
          <w:pgSz w:w="11910" w:h="16840"/>
          <w:pgMar w:top="760" w:right="0" w:bottom="980" w:left="850" w:header="0" w:footer="796" w:gutter="0"/>
          <w:cols w:space="720"/>
        </w:sectPr>
      </w:pPr>
    </w:p>
    <w:p w:rsidR="006C1144" w:rsidRDefault="008913CF">
      <w:pPr>
        <w:pStyle w:val="a3"/>
        <w:spacing w:before="63" w:line="242" w:lineRule="auto"/>
        <w:ind w:right="1075"/>
        <w:jc w:val="left"/>
      </w:pPr>
      <w:r>
        <w:lastRenderedPageBreak/>
        <w:t>динамике</w:t>
      </w:r>
      <w:r>
        <w:rPr>
          <w:spacing w:val="40"/>
        </w:rPr>
        <w:t xml:space="preserve"> </w:t>
      </w:r>
      <w:r>
        <w:t>основных</w:t>
      </w:r>
      <w:r>
        <w:rPr>
          <w:spacing w:val="40"/>
        </w:rPr>
        <w:t xml:space="preserve"> </w:t>
      </w:r>
      <w:r>
        <w:t>макроэкономических</w:t>
      </w:r>
      <w:r>
        <w:rPr>
          <w:spacing w:val="40"/>
        </w:rPr>
        <w:t xml:space="preserve"> </w:t>
      </w:r>
      <w:r>
        <w:t>показателей</w:t>
      </w:r>
      <w:r>
        <w:rPr>
          <w:spacing w:val="40"/>
        </w:rPr>
        <w:t xml:space="preserve"> </w:t>
      </w:r>
      <w:r>
        <w:t>и</w:t>
      </w:r>
      <w:r>
        <w:rPr>
          <w:spacing w:val="40"/>
        </w:rPr>
        <w:t xml:space="preserve"> </w:t>
      </w:r>
      <w:r>
        <w:t>современной</w:t>
      </w:r>
      <w:r>
        <w:rPr>
          <w:spacing w:val="40"/>
        </w:rPr>
        <w:t xml:space="preserve"> </w:t>
      </w:r>
      <w:r>
        <w:t>ситуации</w:t>
      </w:r>
      <w:r>
        <w:rPr>
          <w:spacing w:val="40"/>
        </w:rPr>
        <w:t xml:space="preserve"> </w:t>
      </w:r>
      <w:r>
        <w:t>в экономике России.</w:t>
      </w:r>
    </w:p>
    <w:p w:rsidR="006C1144" w:rsidRDefault="006C1144">
      <w:pPr>
        <w:pStyle w:val="a3"/>
        <w:spacing w:before="2"/>
        <w:ind w:left="0"/>
        <w:jc w:val="left"/>
      </w:pPr>
    </w:p>
    <w:p w:rsidR="006C1144" w:rsidRDefault="008913CF">
      <w:pPr>
        <w:pStyle w:val="2"/>
      </w:pPr>
      <w:r>
        <w:t>Базовый</w:t>
      </w:r>
      <w:r>
        <w:rPr>
          <w:spacing w:val="1"/>
        </w:rPr>
        <w:t xml:space="preserve"> </w:t>
      </w:r>
      <w:r>
        <w:rPr>
          <w:spacing w:val="-2"/>
        </w:rPr>
        <w:t>уровень</w:t>
      </w:r>
    </w:p>
    <w:p w:rsidR="006C1144" w:rsidRDefault="008913CF">
      <w:pPr>
        <w:spacing w:line="274" w:lineRule="exact"/>
        <w:ind w:left="1848"/>
        <w:jc w:val="both"/>
        <w:rPr>
          <w:b/>
          <w:sz w:val="24"/>
        </w:rPr>
      </w:pPr>
      <w:r>
        <w:rPr>
          <w:b/>
          <w:sz w:val="24"/>
        </w:rPr>
        <w:t>Основные</w:t>
      </w:r>
      <w:r>
        <w:rPr>
          <w:b/>
          <w:spacing w:val="-5"/>
          <w:sz w:val="24"/>
        </w:rPr>
        <w:t xml:space="preserve"> </w:t>
      </w:r>
      <w:r>
        <w:rPr>
          <w:b/>
          <w:sz w:val="24"/>
        </w:rPr>
        <w:t>концепции</w:t>
      </w:r>
      <w:r>
        <w:rPr>
          <w:b/>
          <w:spacing w:val="-6"/>
          <w:sz w:val="24"/>
        </w:rPr>
        <w:t xml:space="preserve"> </w:t>
      </w:r>
      <w:r>
        <w:rPr>
          <w:b/>
          <w:spacing w:val="-2"/>
          <w:sz w:val="24"/>
        </w:rPr>
        <w:t>экономики</w:t>
      </w:r>
    </w:p>
    <w:p w:rsidR="006C1144" w:rsidRDefault="008913CF">
      <w:pPr>
        <w:pStyle w:val="a3"/>
        <w:ind w:right="1065" w:firstLine="710"/>
      </w:pPr>
      <w:r>
        <w:t>Экономика как наука и сфера деятельности человека. Свободные и экономические блага. Ограниченность ресурсов. Альтернативная стоимость. Кривая производственных возможностей. Факторы производства. Главные вопросы экономики. Типы экономических систем. Собственность.</w:t>
      </w:r>
    </w:p>
    <w:p w:rsidR="006C1144" w:rsidRDefault="008913CF">
      <w:pPr>
        <w:pStyle w:val="2"/>
        <w:spacing w:before="4" w:line="272" w:lineRule="exact"/>
        <w:jc w:val="left"/>
      </w:pPr>
      <w:r>
        <w:rPr>
          <w:spacing w:val="-2"/>
        </w:rPr>
        <w:t>Микроэкономика</w:t>
      </w:r>
    </w:p>
    <w:p w:rsidR="006C1144" w:rsidRDefault="008913CF">
      <w:pPr>
        <w:pStyle w:val="a3"/>
        <w:ind w:right="1066" w:firstLine="710"/>
      </w:pPr>
      <w:r>
        <w:t>Рациональный потребитель.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 Страхование</w:t>
      </w:r>
    </w:p>
    <w:p w:rsidR="006C1144" w:rsidRDefault="008913CF">
      <w:pPr>
        <w:pStyle w:val="a3"/>
        <w:ind w:right="1074" w:firstLine="710"/>
      </w:pPr>
      <w:r>
        <w:t>Рыночный спрос. Рыночное предложение. Рыночное равновесие. Последствия введения фиксированных</w:t>
      </w:r>
      <w:r>
        <w:rPr>
          <w:spacing w:val="-2"/>
        </w:rPr>
        <w:t xml:space="preserve"> </w:t>
      </w:r>
      <w:r>
        <w:t>цен. Равновесная</w:t>
      </w:r>
      <w:r>
        <w:rPr>
          <w:spacing w:val="-2"/>
        </w:rPr>
        <w:t xml:space="preserve"> </w:t>
      </w:r>
      <w:r>
        <w:t xml:space="preserve">цена. Эластичность спроса. Эластичность </w:t>
      </w:r>
      <w:r>
        <w:rPr>
          <w:spacing w:val="-2"/>
        </w:rPr>
        <w:t>предложения.</w:t>
      </w:r>
    </w:p>
    <w:p w:rsidR="006C1144" w:rsidRDefault="008913CF">
      <w:pPr>
        <w:pStyle w:val="a3"/>
        <w:ind w:right="1064" w:firstLine="710"/>
      </w:pPr>
      <w:r>
        <w:t>Фирма и ее цели. Экономические цели фирмы. Организационно-правовые формы предприятий. Акции, облигации и другие ценные бумаги. Фондовый рынок. Франчайзинг. Предпринимательство. Источники финансирования бизнеса. Факторы производства. Издержки, выручка, прибыль. Производство, производительность труда. Факторы, влияющие на производительность труда. Основные принципы менеджмента. Основные элементы маркетинга. Бизнес-план.Реклама. Конкуренция. Рынки с интенсивной конкуренцией. Рынки с ослабленной конкуренцией.</w:t>
      </w:r>
    </w:p>
    <w:p w:rsidR="006C1144" w:rsidRDefault="008913CF">
      <w:pPr>
        <w:pStyle w:val="a3"/>
        <w:ind w:right="1074" w:firstLine="710"/>
      </w:pPr>
      <w:r>
        <w:t>Рынок капитала. Рынок земли. Рынок труда. Заработная плата и стимулирование труда. Прожиточный минимум. Занятость. Безработица. Виды безработицы. Государственная политика в области занятости. Профсоюзы.</w:t>
      </w:r>
    </w:p>
    <w:p w:rsidR="006C1144" w:rsidRDefault="008913CF">
      <w:pPr>
        <w:pStyle w:val="2"/>
        <w:spacing w:before="3"/>
        <w:jc w:val="left"/>
      </w:pPr>
      <w:r>
        <w:rPr>
          <w:spacing w:val="-2"/>
        </w:rPr>
        <w:t>Макроэкономика</w:t>
      </w:r>
    </w:p>
    <w:p w:rsidR="006C1144" w:rsidRDefault="008913CF">
      <w:pPr>
        <w:pStyle w:val="a3"/>
        <w:ind w:right="1067" w:firstLine="710"/>
      </w:pPr>
      <w:r>
        <w:t>Роль государства в экономике. Общественные блага. Необходимость регулирования степени социального неравенства. Государственный бюджет. Государственный долг. Налоги. Виды налогов. Фискальная политика государства.</w:t>
      </w:r>
    </w:p>
    <w:p w:rsidR="006C1144" w:rsidRDefault="008913CF">
      <w:pPr>
        <w:pStyle w:val="a3"/>
        <w:spacing w:line="274" w:lineRule="exact"/>
        <w:ind w:left="1848"/>
      </w:pPr>
      <w:r>
        <w:t>Основные</w:t>
      </w:r>
      <w:r>
        <w:rPr>
          <w:spacing w:val="-12"/>
        </w:rPr>
        <w:t xml:space="preserve"> </w:t>
      </w:r>
      <w:r>
        <w:t>макроэкономические</w:t>
      </w:r>
      <w:r>
        <w:rPr>
          <w:spacing w:val="-5"/>
        </w:rPr>
        <w:t xml:space="preserve"> </w:t>
      </w:r>
      <w:r>
        <w:t>проблемы.</w:t>
      </w:r>
      <w:r>
        <w:rPr>
          <w:spacing w:val="-2"/>
        </w:rPr>
        <w:t xml:space="preserve"> </w:t>
      </w:r>
      <w:r>
        <w:t>Валовой</w:t>
      </w:r>
      <w:r>
        <w:rPr>
          <w:spacing w:val="-8"/>
        </w:rPr>
        <w:t xml:space="preserve"> </w:t>
      </w:r>
      <w:r>
        <w:t>внутренний</w:t>
      </w:r>
      <w:r>
        <w:rPr>
          <w:spacing w:val="-3"/>
        </w:rPr>
        <w:t xml:space="preserve"> </w:t>
      </w:r>
      <w:r>
        <w:rPr>
          <w:spacing w:val="-2"/>
        </w:rPr>
        <w:t>продукт.</w:t>
      </w:r>
    </w:p>
    <w:p w:rsidR="006C1144" w:rsidRDefault="008913CF">
      <w:pPr>
        <w:pStyle w:val="a3"/>
        <w:spacing w:before="4" w:line="237" w:lineRule="auto"/>
        <w:ind w:right="1070" w:firstLine="710"/>
      </w:pPr>
      <w:r>
        <w:t>Макроэкономическое равновесие. Экономический рост. Экстенсивный и интенсивный рост. Факторы экономического роста. Экономические циклы.</w:t>
      </w:r>
    </w:p>
    <w:p w:rsidR="006C1144" w:rsidRDefault="008913CF">
      <w:pPr>
        <w:pStyle w:val="a3"/>
        <w:spacing w:before="3"/>
        <w:ind w:right="1068" w:firstLine="710"/>
      </w:pPr>
      <w:r>
        <w:t>Деньги. Функции денег. Банки. Банковская система. Финансовые институты. Вклады. Денежные агрегаты. Монетарная политика Банка России. Инфляция. Социальные последствия инфляции.</w:t>
      </w:r>
    </w:p>
    <w:p w:rsidR="006C1144" w:rsidRDefault="008913CF">
      <w:pPr>
        <w:pStyle w:val="2"/>
        <w:spacing w:before="3"/>
      </w:pPr>
      <w:r>
        <w:t>Международная</w:t>
      </w:r>
      <w:r>
        <w:rPr>
          <w:spacing w:val="-10"/>
        </w:rPr>
        <w:t xml:space="preserve"> </w:t>
      </w:r>
      <w:r>
        <w:rPr>
          <w:spacing w:val="-2"/>
        </w:rPr>
        <w:t>экономика</w:t>
      </w:r>
    </w:p>
    <w:p w:rsidR="006C1144" w:rsidRDefault="008913CF">
      <w:pPr>
        <w:pStyle w:val="a3"/>
        <w:ind w:right="1065" w:firstLine="710"/>
      </w:pPr>
      <w:r>
        <w:t>Международная торговля. Внешнеторговая политика. Международное разделение руда. Валютный рынок. Обменные курсы валют. Международные.расчеты. Государственная политика в области международной торговли.Международные экономические организации. Глобальные экономические проблемы. Особенности современной экономики России.</w:t>
      </w:r>
    </w:p>
    <w:p w:rsidR="006C1144" w:rsidRDefault="008913CF">
      <w:pPr>
        <w:pStyle w:val="2"/>
        <w:spacing w:before="2" w:line="240" w:lineRule="auto"/>
      </w:pPr>
      <w:r>
        <w:t>Углубленный</w:t>
      </w:r>
      <w:r>
        <w:rPr>
          <w:spacing w:val="1"/>
        </w:rPr>
        <w:t xml:space="preserve"> </w:t>
      </w:r>
      <w:r>
        <w:rPr>
          <w:spacing w:val="-2"/>
        </w:rPr>
        <w:t>уровень</w:t>
      </w:r>
    </w:p>
    <w:p w:rsidR="006C1144" w:rsidRDefault="008913CF">
      <w:pPr>
        <w:spacing w:before="2" w:line="272" w:lineRule="exact"/>
        <w:ind w:left="1848"/>
        <w:jc w:val="both"/>
        <w:rPr>
          <w:b/>
          <w:sz w:val="24"/>
        </w:rPr>
      </w:pPr>
      <w:r>
        <w:rPr>
          <w:b/>
          <w:sz w:val="24"/>
        </w:rPr>
        <w:t>Основные</w:t>
      </w:r>
      <w:r>
        <w:rPr>
          <w:b/>
          <w:spacing w:val="-5"/>
          <w:sz w:val="24"/>
        </w:rPr>
        <w:t xml:space="preserve"> </w:t>
      </w:r>
      <w:r>
        <w:rPr>
          <w:b/>
          <w:sz w:val="24"/>
        </w:rPr>
        <w:t>концепции</w:t>
      </w:r>
      <w:r>
        <w:rPr>
          <w:b/>
          <w:spacing w:val="-6"/>
          <w:sz w:val="24"/>
        </w:rPr>
        <w:t xml:space="preserve"> </w:t>
      </w:r>
      <w:r>
        <w:rPr>
          <w:b/>
          <w:spacing w:val="-2"/>
          <w:sz w:val="24"/>
        </w:rPr>
        <w:t>экономики</w:t>
      </w:r>
    </w:p>
    <w:p w:rsidR="006C1144" w:rsidRDefault="008913CF">
      <w:pPr>
        <w:pStyle w:val="a3"/>
        <w:ind w:right="1076" w:firstLine="710"/>
      </w:pPr>
      <w:r>
        <w:t>Предмет и метод экономической науки. Свободные и экономические блага. Альтернативная стоимость. Кривая производственных возможностей. Факторы производства и факторные доходы. Выгоды обмена. Абсолютные и сравнительные преимущества. Типы экономических систем.</w:t>
      </w:r>
    </w:p>
    <w:p w:rsidR="006C1144" w:rsidRDefault="006C1144">
      <w:pPr>
        <w:pStyle w:val="a3"/>
        <w:ind w:left="0"/>
        <w:jc w:val="left"/>
      </w:pPr>
    </w:p>
    <w:p w:rsidR="006C1144" w:rsidRDefault="006C1144">
      <w:pPr>
        <w:pStyle w:val="a3"/>
        <w:spacing w:before="2"/>
        <w:ind w:left="0"/>
        <w:jc w:val="left"/>
      </w:pPr>
    </w:p>
    <w:p w:rsidR="006C1144" w:rsidRDefault="008913CF">
      <w:pPr>
        <w:pStyle w:val="2"/>
        <w:jc w:val="left"/>
      </w:pPr>
      <w:r>
        <w:rPr>
          <w:spacing w:val="-2"/>
        </w:rPr>
        <w:t>Микроэкономика</w:t>
      </w:r>
    </w:p>
    <w:p w:rsidR="006C1144" w:rsidRDefault="008913CF">
      <w:pPr>
        <w:pStyle w:val="a3"/>
        <w:spacing w:before="1" w:line="237" w:lineRule="auto"/>
        <w:ind w:right="1075" w:firstLine="710"/>
        <w:jc w:val="left"/>
      </w:pPr>
      <w:r>
        <w:t>Рациональный</w:t>
      </w:r>
      <w:r>
        <w:rPr>
          <w:spacing w:val="40"/>
        </w:rPr>
        <w:t xml:space="preserve"> </w:t>
      </w:r>
      <w:r>
        <w:t>потребитель.</w:t>
      </w:r>
      <w:r>
        <w:rPr>
          <w:spacing w:val="40"/>
        </w:rPr>
        <w:t xml:space="preserve"> </w:t>
      </w:r>
      <w:r>
        <w:t>Полезность</w:t>
      </w:r>
      <w:r>
        <w:rPr>
          <w:spacing w:val="40"/>
        </w:rPr>
        <w:t xml:space="preserve"> </w:t>
      </w:r>
      <w:r>
        <w:t>и</w:t>
      </w:r>
      <w:r>
        <w:rPr>
          <w:spacing w:val="40"/>
        </w:rPr>
        <w:t xml:space="preserve"> </w:t>
      </w:r>
      <w:r>
        <w:t>потребительский</w:t>
      </w:r>
      <w:r>
        <w:rPr>
          <w:spacing w:val="40"/>
        </w:rPr>
        <w:t xml:space="preserve"> </w:t>
      </w:r>
      <w:r>
        <w:t>выбор.</w:t>
      </w:r>
      <w:r>
        <w:rPr>
          <w:spacing w:val="40"/>
        </w:rPr>
        <w:t xml:space="preserve"> </w:t>
      </w:r>
      <w:r>
        <w:t>Защита прав</w:t>
      </w:r>
      <w:r>
        <w:rPr>
          <w:spacing w:val="60"/>
        </w:rPr>
        <w:t xml:space="preserve"> </w:t>
      </w:r>
      <w:r>
        <w:t>потребителя.</w:t>
      </w:r>
      <w:r>
        <w:rPr>
          <w:spacing w:val="60"/>
        </w:rPr>
        <w:t xml:space="preserve"> </w:t>
      </w:r>
      <w:r>
        <w:t>Семейный</w:t>
      </w:r>
      <w:r>
        <w:rPr>
          <w:spacing w:val="54"/>
        </w:rPr>
        <w:t xml:space="preserve"> </w:t>
      </w:r>
      <w:r>
        <w:t>бюджет.</w:t>
      </w:r>
      <w:r>
        <w:rPr>
          <w:spacing w:val="61"/>
        </w:rPr>
        <w:t xml:space="preserve"> </w:t>
      </w:r>
      <w:r>
        <w:t>Источники</w:t>
      </w:r>
      <w:r>
        <w:rPr>
          <w:spacing w:val="59"/>
        </w:rPr>
        <w:t xml:space="preserve"> </w:t>
      </w:r>
      <w:r>
        <w:t>семейных</w:t>
      </w:r>
      <w:r>
        <w:rPr>
          <w:spacing w:val="54"/>
        </w:rPr>
        <w:t xml:space="preserve"> </w:t>
      </w:r>
      <w:r>
        <w:t>доходов.</w:t>
      </w:r>
      <w:r>
        <w:rPr>
          <w:spacing w:val="56"/>
        </w:rPr>
        <w:t xml:space="preserve"> </w:t>
      </w:r>
      <w:r>
        <w:t>Реальные</w:t>
      </w:r>
      <w:r>
        <w:rPr>
          <w:spacing w:val="53"/>
        </w:rPr>
        <w:t xml:space="preserve"> </w:t>
      </w:r>
      <w:r>
        <w:rPr>
          <w:spacing w:val="-10"/>
        </w:rPr>
        <w:t>и</w:t>
      </w:r>
    </w:p>
    <w:p w:rsidR="006C1144" w:rsidRDefault="006C1144">
      <w:pPr>
        <w:pStyle w:val="a3"/>
        <w:spacing w:line="237" w:lineRule="auto"/>
        <w:jc w:val="left"/>
        <w:sectPr w:rsidR="006C1144">
          <w:pgSz w:w="11910" w:h="16840"/>
          <w:pgMar w:top="760" w:right="0" w:bottom="980" w:left="850" w:header="0" w:footer="796" w:gutter="0"/>
          <w:cols w:space="720"/>
        </w:sectPr>
      </w:pPr>
    </w:p>
    <w:p w:rsidR="006C1144" w:rsidRDefault="008913CF">
      <w:pPr>
        <w:pStyle w:val="a3"/>
        <w:spacing w:before="63" w:line="242" w:lineRule="auto"/>
        <w:ind w:right="1076"/>
      </w:pPr>
      <w:r>
        <w:lastRenderedPageBreak/>
        <w:t>номинальные доходы семьи. Основные виды расходов семьи. Потребительский кредит. Ипотечный кредит.</w:t>
      </w:r>
    </w:p>
    <w:p w:rsidR="006C1144" w:rsidRDefault="008913CF">
      <w:pPr>
        <w:pStyle w:val="a3"/>
        <w:ind w:right="1067" w:firstLine="710"/>
      </w:pPr>
      <w:r>
        <w:t>Функционирование рынка. Спрос, величина спроса, закон спроса, индивидуальный и рыночный спрос. Товары Гиффена. Факторы спроса.</w:t>
      </w:r>
      <w:r>
        <w:rPr>
          <w:spacing w:val="40"/>
        </w:rPr>
        <w:t xml:space="preserve"> </w:t>
      </w:r>
      <w:r>
        <w:t>Эластичность спроса по цене. Эластичность спроса по доходу. Нормальные блага, товары первой необходимости и товары роскоши. Заменяющие и дополняющие товары, перекрестная эластичность спроса. Предложение, величина предложения, закон предложения, индивидуальное и рыночное предложение. Факторы предложения. Эластичность предложения. Рыночное равновесие, равновесная цена.</w:t>
      </w:r>
    </w:p>
    <w:p w:rsidR="006C1144" w:rsidRDefault="008913CF">
      <w:pPr>
        <w:pStyle w:val="a3"/>
        <w:ind w:right="1067" w:firstLine="710"/>
      </w:pPr>
      <w:r>
        <w:t>Фирма и ее цели. Организационно-правовые формы предприятий по российскому законодательству.Франчайзинг. Экономические и бухгалтерские затраты и прибыль. Показатели выпуска фирмы: общий, средний и предельный продукт переменного фактора производства. Закон убывающей отдачи. Амортизационные отчисления. Необратимые издержки. Постоянные и переменные издержки. Средние и предельные переменные издержки. Эффект масштаба. Предельные издержки и предельная выручка фирмы. Максимизация прибыли.</w:t>
      </w:r>
    </w:p>
    <w:p w:rsidR="006C1144" w:rsidRDefault="008913CF">
      <w:pPr>
        <w:pStyle w:val="a3"/>
        <w:ind w:right="1069" w:firstLine="710"/>
      </w:pPr>
      <w:r>
        <w:t>Предпринимательство, его виды и мотивы. Основные источники финансирования бизнеса. Ценные бумаги и рынок ценных бумаг. Финансовые институты. Страховые услуги. Основные принципы менеджмента. Основные элементы маркетинга. Реклама. Бизнес-план.</w:t>
      </w:r>
    </w:p>
    <w:p w:rsidR="006C1144" w:rsidRDefault="008913CF">
      <w:pPr>
        <w:pStyle w:val="a3"/>
        <w:ind w:right="1068" w:firstLine="710"/>
      </w:pPr>
      <w:r>
        <w:t>Рыночные структуры. Совершенная конкуренция. Монополия, виды монополий. Ценовая дискриминация. Монополистическая конкуренция. Олигополия. Монопсония. Политика защиты и антимонопольное законодательство.</w:t>
      </w:r>
    </w:p>
    <w:p w:rsidR="006C1144" w:rsidRDefault="008913CF">
      <w:pPr>
        <w:pStyle w:val="a3"/>
        <w:ind w:right="1069" w:firstLine="710"/>
      </w:pPr>
      <w:r>
        <w:t>Рынки факторов производства. Производный спрос. Рынок труда. Спрос фирмы на труд. Предложение труда для отдельной фирмы. Минимальная оплата труда. Дискриминация на рынке труда. Роль профсоюзов. Рынки земли. Экономическая рента. Рынок капитала. Дисконтирование.</w:t>
      </w:r>
    </w:p>
    <w:p w:rsidR="006C1144" w:rsidRDefault="008913CF">
      <w:pPr>
        <w:pStyle w:val="2"/>
        <w:spacing w:before="5" w:line="272" w:lineRule="exact"/>
        <w:jc w:val="left"/>
      </w:pPr>
      <w:r>
        <w:rPr>
          <w:spacing w:val="-2"/>
        </w:rPr>
        <w:t>Макроэкономика</w:t>
      </w:r>
    </w:p>
    <w:p w:rsidR="006C1144" w:rsidRDefault="008913CF">
      <w:pPr>
        <w:pStyle w:val="a3"/>
        <w:ind w:right="1074" w:firstLine="710"/>
      </w:pPr>
      <w:r>
        <w:t>Роль государства в рыночной экономике. Общественные блага и внешние эффекты. Распределение доходов.</w:t>
      </w:r>
      <w:r>
        <w:rPr>
          <w:spacing w:val="-2"/>
        </w:rPr>
        <w:t xml:space="preserve"> </w:t>
      </w:r>
      <w:r>
        <w:t>Измерение</w:t>
      </w:r>
      <w:r>
        <w:rPr>
          <w:spacing w:val="-5"/>
        </w:rPr>
        <w:t xml:space="preserve"> </w:t>
      </w:r>
      <w:r>
        <w:t>неравенства доходов. Государственный бюджет и государственный долг. Налоги. Фискальная политика государства. Монетарная политика Банка России.</w:t>
      </w:r>
    </w:p>
    <w:p w:rsidR="006C1144" w:rsidRDefault="008913CF">
      <w:pPr>
        <w:pStyle w:val="a3"/>
        <w:ind w:right="1075" w:firstLine="710"/>
      </w:pPr>
      <w:r>
        <w:t>Особенности макроэкономического анализа. Представление о системе национальных счетов. ВВП. Номинальный и реальный ВВП. Совокупный спрос и совокупное предложение.</w:t>
      </w:r>
    </w:p>
    <w:p w:rsidR="006C1144" w:rsidRDefault="008913CF">
      <w:pPr>
        <w:pStyle w:val="a3"/>
        <w:ind w:right="1080" w:firstLine="710"/>
      </w:pPr>
      <w:r>
        <w:t xml:space="preserve">Деньги. Денежные агрегаты. Основы денежной политики. Банки и банковская </w:t>
      </w:r>
      <w:r>
        <w:rPr>
          <w:spacing w:val="-2"/>
        </w:rPr>
        <w:t>система.</w:t>
      </w:r>
    </w:p>
    <w:p w:rsidR="006C1144" w:rsidRDefault="008913CF">
      <w:pPr>
        <w:pStyle w:val="a3"/>
        <w:ind w:right="1072" w:firstLine="710"/>
      </w:pPr>
      <w:r>
        <w:t>Инфляция и дефляция; виды инфляции. Причины инфляции. Последствия инфляции. Безработица. Государственная политика в области занятости. Экономический рост. Экстенсивный и интенсивный рост. Факторы экономического роста. Экономические циклы.</w:t>
      </w:r>
    </w:p>
    <w:p w:rsidR="006C1144" w:rsidRDefault="008913CF">
      <w:pPr>
        <w:pStyle w:val="2"/>
        <w:spacing w:before="4" w:line="273" w:lineRule="exact"/>
      </w:pPr>
      <w:r>
        <w:t>Международная</w:t>
      </w:r>
      <w:r>
        <w:rPr>
          <w:spacing w:val="-10"/>
        </w:rPr>
        <w:t xml:space="preserve"> </w:t>
      </w:r>
      <w:r>
        <w:rPr>
          <w:spacing w:val="-2"/>
        </w:rPr>
        <w:t>экономика</w:t>
      </w:r>
    </w:p>
    <w:p w:rsidR="006C1144" w:rsidRDefault="008913CF">
      <w:pPr>
        <w:pStyle w:val="a3"/>
        <w:ind w:right="1071" w:firstLine="710"/>
      </w:pPr>
      <w:r>
        <w:t>Международная торговля. Государственная политика в области международной торговли. Обменный курс валюты. Валютный рынок. Международные финансы. Мировая валютная система. Международные расчеты. Платежный баланс. Международные экономические организации. Глобальные экономические проблемы. Особенности современной экономики России.</w:t>
      </w:r>
    </w:p>
    <w:p w:rsidR="006C1144" w:rsidRDefault="008913CF">
      <w:pPr>
        <w:pStyle w:val="2"/>
        <w:spacing w:before="4" w:line="273" w:lineRule="exact"/>
        <w:jc w:val="left"/>
      </w:pPr>
      <w:bookmarkStart w:id="56" w:name="Право"/>
      <w:bookmarkEnd w:id="56"/>
      <w:r>
        <w:rPr>
          <w:spacing w:val="-2"/>
        </w:rPr>
        <w:t>Право</w:t>
      </w:r>
    </w:p>
    <w:p w:rsidR="006C1144" w:rsidRDefault="008913CF">
      <w:pPr>
        <w:pStyle w:val="a3"/>
        <w:ind w:right="1073" w:firstLine="710"/>
      </w:pPr>
      <w:r>
        <w:t>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w:t>
      </w:r>
      <w:r>
        <w:rPr>
          <w:spacing w:val="74"/>
          <w:w w:val="150"/>
        </w:rPr>
        <w:t xml:space="preserve">  </w:t>
      </w:r>
      <w:r>
        <w:t>толерантности,</w:t>
      </w:r>
      <w:r>
        <w:rPr>
          <w:spacing w:val="74"/>
          <w:w w:val="150"/>
        </w:rPr>
        <w:t xml:space="preserve">  </w:t>
      </w:r>
      <w:r>
        <w:t>приверженности</w:t>
      </w:r>
      <w:r>
        <w:rPr>
          <w:spacing w:val="72"/>
          <w:w w:val="150"/>
        </w:rPr>
        <w:t xml:space="preserve">  </w:t>
      </w:r>
      <w:r>
        <w:t>ценностям</w:t>
      </w:r>
      <w:r>
        <w:rPr>
          <w:spacing w:val="74"/>
          <w:w w:val="150"/>
        </w:rPr>
        <w:t xml:space="preserve">  </w:t>
      </w:r>
      <w:r>
        <w:t>и</w:t>
      </w:r>
      <w:r>
        <w:rPr>
          <w:spacing w:val="74"/>
          <w:w w:val="150"/>
        </w:rPr>
        <w:t xml:space="preserve">  </w:t>
      </w:r>
      <w:r>
        <w:rPr>
          <w:spacing w:val="-2"/>
        </w:rPr>
        <w:t>установкам,</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line="242" w:lineRule="auto"/>
        <w:ind w:right="1076"/>
      </w:pPr>
      <w:r>
        <w:lastRenderedPageBreak/>
        <w:t>закрепленным в Конституции РФ, гражданской активной позиции в общественной жизни при решении задач в области социальных отношений.</w:t>
      </w:r>
    </w:p>
    <w:p w:rsidR="006C1144" w:rsidRDefault="008913CF">
      <w:pPr>
        <w:pStyle w:val="a3"/>
        <w:ind w:right="1068" w:firstLine="710"/>
      </w:pPr>
      <w:r>
        <w:t>Основой учебного предмета «Право» на уровне среднего общегообразования являются научные знания о государстве и праве. Учебный предмет «Право» на</w:t>
      </w:r>
      <w:r>
        <w:rPr>
          <w:spacing w:val="40"/>
        </w:rPr>
        <w:t xml:space="preserve"> </w:t>
      </w:r>
      <w:r>
        <w:t>уровне среднего общего образования многогранно освещает проблемы прав</w:t>
      </w:r>
      <w:r>
        <w:rPr>
          <w:spacing w:val="40"/>
        </w:rPr>
        <w:t xml:space="preserve"> </w:t>
      </w:r>
      <w:r>
        <w:t>человека, порядок функционирования органов государственной власти, акцентируя внимание на современных реалиях жизни, что способствует формированию у обучающихся правосознания и правовой культуры.</w:t>
      </w:r>
    </w:p>
    <w:p w:rsidR="006C1144" w:rsidRDefault="008913CF">
      <w:pPr>
        <w:pStyle w:val="a3"/>
        <w:ind w:right="1070" w:firstLine="710"/>
      </w:pPr>
      <w:r>
        <w:t>Освоение учебного предмета «Право» на базовом уровне направлено на повышение правовой грамотности обучающихся, формирование высокого уровня их правового воспитания, ответственности и социальной активности.</w:t>
      </w:r>
    </w:p>
    <w:p w:rsidR="006C1144" w:rsidRDefault="008913CF">
      <w:pPr>
        <w:pStyle w:val="a3"/>
        <w:ind w:right="1075" w:firstLine="710"/>
      </w:pPr>
      <w:r>
        <w:t xml:space="preserve">Изучение учебного предмета «Право» на углубленном уровне предполагает ориентировку на получение компетентностей для последующей профессиональной </w:t>
      </w:r>
      <w:r>
        <w:rPr>
          <w:spacing w:val="-2"/>
        </w:rPr>
        <w:t>деятельности.</w:t>
      </w:r>
    </w:p>
    <w:p w:rsidR="006C1144" w:rsidRDefault="008913CF">
      <w:pPr>
        <w:pStyle w:val="a3"/>
        <w:ind w:right="1070" w:firstLine="710"/>
      </w:pPr>
      <w:r>
        <w:t>Учебный предмет «Право» на уровне среднего общего образования опирается на межпредметные связи, в основе которых лежит обращение к таким учебным предметам, как «Обществознание», «История», «Экономика», что создает возможность одновременного изучениятем по указанным учебным предметам.</w:t>
      </w:r>
    </w:p>
    <w:p w:rsidR="006C1144" w:rsidRDefault="008913CF">
      <w:pPr>
        <w:pStyle w:val="a3"/>
        <w:ind w:right="1076" w:firstLine="710"/>
      </w:pPr>
      <w:r>
        <w:t>Программа учебного предмета «Право»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6C1144" w:rsidRDefault="008913CF">
      <w:pPr>
        <w:pStyle w:val="a3"/>
        <w:ind w:right="1076" w:firstLine="710"/>
      </w:pPr>
      <w:r>
        <w:t>Программа учебного предмета «Право»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6C1144" w:rsidRDefault="008913CF">
      <w:pPr>
        <w:pStyle w:val="2"/>
        <w:spacing w:before="5"/>
      </w:pPr>
      <w:r>
        <w:t>Базовый</w:t>
      </w:r>
      <w:r>
        <w:rPr>
          <w:spacing w:val="1"/>
        </w:rPr>
        <w:t xml:space="preserve"> </w:t>
      </w:r>
      <w:r>
        <w:rPr>
          <w:spacing w:val="-2"/>
        </w:rPr>
        <w:t>уровень</w:t>
      </w:r>
    </w:p>
    <w:p w:rsidR="006C1144" w:rsidRDefault="008913CF">
      <w:pPr>
        <w:spacing w:line="274" w:lineRule="exact"/>
        <w:ind w:left="1848"/>
        <w:jc w:val="both"/>
        <w:rPr>
          <w:b/>
          <w:sz w:val="24"/>
        </w:rPr>
      </w:pPr>
      <w:r>
        <w:rPr>
          <w:b/>
          <w:sz w:val="24"/>
        </w:rPr>
        <w:t>Основы теории</w:t>
      </w:r>
      <w:r>
        <w:rPr>
          <w:b/>
          <w:spacing w:val="-3"/>
          <w:sz w:val="24"/>
        </w:rPr>
        <w:t xml:space="preserve"> </w:t>
      </w:r>
      <w:r>
        <w:rPr>
          <w:b/>
          <w:sz w:val="24"/>
        </w:rPr>
        <w:t>государства</w:t>
      </w:r>
      <w:r>
        <w:rPr>
          <w:b/>
          <w:spacing w:val="-4"/>
          <w:sz w:val="24"/>
        </w:rPr>
        <w:t xml:space="preserve"> </w:t>
      </w:r>
      <w:r>
        <w:rPr>
          <w:b/>
          <w:sz w:val="24"/>
        </w:rPr>
        <w:t>и</w:t>
      </w:r>
      <w:r>
        <w:rPr>
          <w:b/>
          <w:spacing w:val="-2"/>
          <w:sz w:val="24"/>
        </w:rPr>
        <w:t xml:space="preserve"> права</w:t>
      </w:r>
    </w:p>
    <w:p w:rsidR="006C1144" w:rsidRDefault="008913CF">
      <w:pPr>
        <w:pStyle w:val="a3"/>
        <w:ind w:right="1065" w:firstLine="710"/>
      </w:pPr>
      <w:r>
        <w:t>Признаки государства. Внутренние и внешние функции государства. Формы государства: формы правления, формы государственного устройства, политический режим. Признаки права. Функции права. Система права. Предмет правового регулирования. Метод правового регулирования. Источники права. Нормативно- правовой акт. Социальные нормы. Понятие, структура и видыправовых норм. Система российского права. Субъекты и объекты правоотношений. Правоспособность, дееспособность и деликтоспособность. Законность и правопорядок. Понятие правосознания. Опасность коррупции для гражданина, общества и государства. Антикоррупционные меры, принимаемые на государственном уровне. Правонарушения и юридическая ответственность.</w:t>
      </w:r>
    </w:p>
    <w:p w:rsidR="006C1144" w:rsidRDefault="008913CF">
      <w:pPr>
        <w:pStyle w:val="2"/>
        <w:spacing w:before="4" w:line="272" w:lineRule="exact"/>
      </w:pPr>
      <w:r>
        <w:t>Конституционное</w:t>
      </w:r>
      <w:r>
        <w:rPr>
          <w:spacing w:val="-9"/>
        </w:rPr>
        <w:t xml:space="preserve"> </w:t>
      </w:r>
      <w:r>
        <w:rPr>
          <w:spacing w:val="-2"/>
        </w:rPr>
        <w:t>право</w:t>
      </w:r>
    </w:p>
    <w:p w:rsidR="006C1144" w:rsidRDefault="008913CF">
      <w:pPr>
        <w:pStyle w:val="a3"/>
        <w:ind w:right="1066" w:firstLine="710"/>
      </w:pPr>
      <w:r>
        <w:t>Конституция Российской Федерации. Основы конституционного строя Российской Федерации. Форма государственного устройства РФ.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w:t>
      </w:r>
      <w:r>
        <w:rPr>
          <w:spacing w:val="80"/>
        </w:rPr>
        <w:t xml:space="preserve"> </w:t>
      </w:r>
      <w:r>
        <w:t>Конституционные обязанности гражданина Российской Федерации. Система органов государственной власти РФ. Президент Российской Федерации. Федеральное Собрание Российской Федерации. Правительство Российской Федерации. Структура судебной системы Российской Федерации. Демократические принципы судопроизводства. Понятие, система и функции правоохранительных органов Российской Федерации. Законодательный процесс. Избирательное право и избирательный процесс в Российской Федерации. Виды избирательных систем. Референдум. Система органов местного самоуправления.</w:t>
      </w:r>
    </w:p>
    <w:p w:rsidR="006C1144" w:rsidRDefault="008913CF">
      <w:pPr>
        <w:pStyle w:val="2"/>
        <w:spacing w:before="5" w:line="240" w:lineRule="auto"/>
      </w:pPr>
      <w:r>
        <w:t>Права</w:t>
      </w:r>
      <w:r>
        <w:rPr>
          <w:spacing w:val="2"/>
        </w:rPr>
        <w:t xml:space="preserve"> </w:t>
      </w:r>
      <w:r>
        <w:rPr>
          <w:spacing w:val="-2"/>
        </w:rPr>
        <w:t>человека</w:t>
      </w:r>
    </w:p>
    <w:p w:rsidR="006C1144" w:rsidRDefault="006C1144">
      <w:pPr>
        <w:pStyle w:val="2"/>
        <w:spacing w:line="240" w:lineRule="auto"/>
        <w:sectPr w:rsidR="006C1144">
          <w:pgSz w:w="11910" w:h="16840"/>
          <w:pgMar w:top="760" w:right="0" w:bottom="980" w:left="850" w:header="0" w:footer="796" w:gutter="0"/>
          <w:cols w:space="720"/>
        </w:sectPr>
      </w:pPr>
    </w:p>
    <w:p w:rsidR="006C1144" w:rsidRDefault="008913CF">
      <w:pPr>
        <w:pStyle w:val="a3"/>
        <w:spacing w:before="63"/>
        <w:ind w:left="1157" w:right="1078" w:firstLine="710"/>
      </w:pPr>
      <w:r>
        <w:lastRenderedPageBreak/>
        <w:t>Права человека: сущность, структура, история. Правовой статус человека и гражданина. Классификация прав человека: гражданские права, политические права, экономические</w:t>
      </w:r>
      <w:r>
        <w:rPr>
          <w:spacing w:val="-3"/>
        </w:rPr>
        <w:t xml:space="preserve"> </w:t>
      </w:r>
      <w:r>
        <w:t>права,</w:t>
      </w:r>
      <w:r>
        <w:rPr>
          <w:spacing w:val="-7"/>
        </w:rPr>
        <w:t xml:space="preserve"> </w:t>
      </w:r>
      <w:r>
        <w:t>социальные</w:t>
      </w:r>
      <w:r>
        <w:rPr>
          <w:spacing w:val="-5"/>
        </w:rPr>
        <w:t xml:space="preserve"> </w:t>
      </w:r>
      <w:r>
        <w:t>права,</w:t>
      </w:r>
      <w:r>
        <w:rPr>
          <w:spacing w:val="-2"/>
        </w:rPr>
        <w:t xml:space="preserve"> </w:t>
      </w:r>
      <w:r>
        <w:t>культурные</w:t>
      </w:r>
      <w:r>
        <w:rPr>
          <w:spacing w:val="-5"/>
        </w:rPr>
        <w:t xml:space="preserve"> </w:t>
      </w:r>
      <w:r>
        <w:t>права.</w:t>
      </w:r>
      <w:r>
        <w:rPr>
          <w:spacing w:val="-2"/>
        </w:rPr>
        <w:t xml:space="preserve"> </w:t>
      </w:r>
      <w:r>
        <w:t>Право</w:t>
      </w:r>
      <w:r>
        <w:rPr>
          <w:spacing w:val="-4"/>
        </w:rPr>
        <w:t xml:space="preserve"> </w:t>
      </w:r>
      <w:r>
        <w:t>на</w:t>
      </w:r>
      <w:r>
        <w:rPr>
          <w:spacing w:val="-5"/>
        </w:rPr>
        <w:t xml:space="preserve"> </w:t>
      </w:r>
      <w:r>
        <w:t>благоприятную окружающую среду. Права ребенка. Нарушения прав человека. Международные договоры о защите прав человека. Международная защита прав человека в условиях военного времени. Основные принципы международного гуманитарного права.</w:t>
      </w:r>
    </w:p>
    <w:p w:rsidR="006C1144" w:rsidRDefault="008913CF">
      <w:pPr>
        <w:pStyle w:val="2"/>
        <w:spacing w:before="6"/>
      </w:pPr>
      <w:r>
        <w:t>Основные</w:t>
      </w:r>
      <w:r>
        <w:rPr>
          <w:spacing w:val="-3"/>
        </w:rPr>
        <w:t xml:space="preserve"> </w:t>
      </w:r>
      <w:r>
        <w:t>отрасли</w:t>
      </w:r>
      <w:r>
        <w:rPr>
          <w:spacing w:val="-5"/>
        </w:rPr>
        <w:t xml:space="preserve"> </w:t>
      </w:r>
      <w:r>
        <w:t>российского</w:t>
      </w:r>
      <w:r>
        <w:rPr>
          <w:spacing w:val="-5"/>
        </w:rPr>
        <w:t xml:space="preserve"> </w:t>
      </w:r>
      <w:r>
        <w:rPr>
          <w:spacing w:val="-2"/>
        </w:rPr>
        <w:t>права</w:t>
      </w:r>
    </w:p>
    <w:p w:rsidR="006C1144" w:rsidRDefault="008913CF">
      <w:pPr>
        <w:pStyle w:val="a3"/>
        <w:ind w:left="1157" w:right="1066" w:firstLine="710"/>
      </w:pPr>
      <w:r>
        <w:t>Гражданское право.</w:t>
      </w:r>
      <w:r w:rsidR="002C2BB8">
        <w:t xml:space="preserve"> </w:t>
      </w:r>
      <w:r>
        <w:t>Источники гражданского права. Гражданско-правовые отношения: понятие и виды. Субъекты гражданских правоотношений. Физические и юридические</w:t>
      </w:r>
      <w:r>
        <w:rPr>
          <w:spacing w:val="-5"/>
        </w:rPr>
        <w:t xml:space="preserve"> </w:t>
      </w:r>
      <w:r>
        <w:t>лица.</w:t>
      </w:r>
      <w:r>
        <w:rPr>
          <w:spacing w:val="-2"/>
        </w:rPr>
        <w:t xml:space="preserve"> </w:t>
      </w:r>
      <w:r>
        <w:t>Гражданская</w:t>
      </w:r>
      <w:r>
        <w:rPr>
          <w:spacing w:val="-4"/>
        </w:rPr>
        <w:t xml:space="preserve"> </w:t>
      </w:r>
      <w:r>
        <w:t>право-</w:t>
      </w:r>
      <w:r>
        <w:rPr>
          <w:spacing w:val="-6"/>
        </w:rPr>
        <w:t xml:space="preserve"> </w:t>
      </w:r>
      <w:r>
        <w:t>и</w:t>
      </w:r>
      <w:r>
        <w:rPr>
          <w:spacing w:val="-3"/>
        </w:rPr>
        <w:t xml:space="preserve"> </w:t>
      </w:r>
      <w:r>
        <w:t>дееспособность.</w:t>
      </w:r>
      <w:r>
        <w:rPr>
          <w:spacing w:val="-6"/>
        </w:rPr>
        <w:t xml:space="preserve"> </w:t>
      </w:r>
      <w:r>
        <w:t>Организационно-правовые формы предпринимательской деятельности. Право собственности.</w:t>
      </w:r>
      <w:r>
        <w:rPr>
          <w:spacing w:val="40"/>
        </w:rPr>
        <w:t xml:space="preserve"> </w:t>
      </w:r>
      <w:r>
        <w:t>Обязательственное право. Понятие обязательства.</w:t>
      </w:r>
      <w:r w:rsidR="002C2BB8">
        <w:t xml:space="preserve"> </w:t>
      </w:r>
      <w:r>
        <w:t>Сделки. Гражданско-правовой договор.</w:t>
      </w:r>
      <w:r w:rsidR="002C2BB8">
        <w:t xml:space="preserve"> </w:t>
      </w:r>
      <w:r>
        <w:t>Порядок заключения договора: оферта и акцепт.</w:t>
      </w:r>
      <w:r w:rsidR="002C2BB8">
        <w:t xml:space="preserve"> </w:t>
      </w:r>
      <w:r>
        <w:t>Защита прав потребителей.</w:t>
      </w:r>
      <w:r w:rsidR="002C2BB8">
        <w:t xml:space="preserve"> </w:t>
      </w:r>
      <w:r>
        <w:t>Наследование.</w:t>
      </w:r>
      <w:r w:rsidR="002C2BB8">
        <w:t xml:space="preserve"> </w:t>
      </w:r>
      <w:r>
        <w:t>Понятие завещания.</w:t>
      </w:r>
      <w:r w:rsidR="00581444">
        <w:t xml:space="preserve"> </w:t>
      </w:r>
      <w:r>
        <w:t>Формы защиты гражданских прав.</w:t>
      </w:r>
      <w:r w:rsidR="00581444">
        <w:t xml:space="preserve"> </w:t>
      </w:r>
      <w:r>
        <w:t>Гражданско-правовая</w:t>
      </w:r>
      <w:r>
        <w:rPr>
          <w:spacing w:val="-2"/>
        </w:rPr>
        <w:t xml:space="preserve"> </w:t>
      </w:r>
      <w:r>
        <w:t>ответственность. Условия привлечения к</w:t>
      </w:r>
      <w:r>
        <w:rPr>
          <w:spacing w:val="-4"/>
        </w:rPr>
        <w:t xml:space="preserve"> </w:t>
      </w:r>
      <w:r>
        <w:t>ответственности в гражданском праве.</w:t>
      </w:r>
      <w:r w:rsidR="002C2BB8">
        <w:t xml:space="preserve"> </w:t>
      </w:r>
      <w:r>
        <w:t>Семейное право. Источники семейного права. Семья и брак. Правовое регулирование отношений супругов. Условия вступления в брак. Порядок регистрации брака. Процедура расторжения брака. Брачный договор. Права и обязанности членов семьи. Ответственность родителей по воспитанию детей.</w:t>
      </w:r>
      <w:r w:rsidR="002C2BB8">
        <w:t xml:space="preserve"> </w:t>
      </w:r>
      <w:r>
        <w:t>Трудовое право. Источники трудового права. Участники трудовых правоотношений: работник и работодатель. Порядок приема на работу. Трудовой договор.</w:t>
      </w:r>
      <w:r w:rsidR="002C2BB8">
        <w:t xml:space="preserve"> </w:t>
      </w:r>
      <w:r>
        <w:t>Виды рабочего времени. Время отдыха. Заработная плата. Особенности правового регулирования труда несовершеннолетних. Охрана труда. Виды трудовых споров.</w:t>
      </w:r>
      <w:r w:rsidR="002C2BB8">
        <w:t xml:space="preserve"> </w:t>
      </w:r>
      <w:r>
        <w:t>Дисциплинарная ответственность. Административное право. Источники административного права.</w:t>
      </w:r>
      <w:r w:rsidR="002C2BB8">
        <w:t xml:space="preserve"> </w:t>
      </w:r>
      <w:r>
        <w:t>Административное правонарушение и административная ответственность. Администрати</w:t>
      </w:r>
      <w:r w:rsidR="00581444">
        <w:t>вные наказания. Уголовное право,</w:t>
      </w:r>
      <w:r w:rsidR="002C2BB8">
        <w:t xml:space="preserve"> </w:t>
      </w:r>
      <w:r>
        <w:t>источники уголовного права. Действие уголовного закона. Признаки и виды преступлений. Состав преступления. Уголовная ответственность. Принципы уголовной ответственности. Освобождение от уголовной ответственности.</w:t>
      </w:r>
      <w:r w:rsidR="00581444">
        <w:t xml:space="preserve"> </w:t>
      </w:r>
      <w:r>
        <w:t>Виды наказаний в уголовном</w:t>
      </w:r>
      <w:r>
        <w:rPr>
          <w:spacing w:val="-2"/>
        </w:rPr>
        <w:t xml:space="preserve"> </w:t>
      </w:r>
      <w:r>
        <w:t>праве.</w:t>
      </w:r>
      <w:r>
        <w:rPr>
          <w:spacing w:val="-1"/>
        </w:rPr>
        <w:t xml:space="preserve"> </w:t>
      </w:r>
      <w:r>
        <w:t>Уголовная</w:t>
      </w:r>
      <w:r>
        <w:rPr>
          <w:spacing w:val="-8"/>
        </w:rPr>
        <w:t xml:space="preserve"> </w:t>
      </w:r>
      <w:r>
        <w:t>ответственность</w:t>
      </w:r>
      <w:r>
        <w:rPr>
          <w:spacing w:val="-6"/>
        </w:rPr>
        <w:t xml:space="preserve"> </w:t>
      </w:r>
      <w:r>
        <w:t>несовершеннолетних.</w:t>
      </w:r>
      <w:r>
        <w:rPr>
          <w:spacing w:val="-1"/>
        </w:rPr>
        <w:t xml:space="preserve"> </w:t>
      </w:r>
      <w:r>
        <w:t>Налоговое</w:t>
      </w:r>
      <w:r>
        <w:rPr>
          <w:spacing w:val="-4"/>
        </w:rPr>
        <w:t xml:space="preserve"> </w:t>
      </w:r>
      <w:r>
        <w:t>право. Права и обязанности налогоплательщика. Виды налогов. Налоговые</w:t>
      </w:r>
      <w:r>
        <w:rPr>
          <w:spacing w:val="40"/>
        </w:rPr>
        <w:t xml:space="preserve"> </w:t>
      </w:r>
      <w:r>
        <w:t>правонарушения. Ответственность за уклонение от уплаты налогов.</w:t>
      </w:r>
    </w:p>
    <w:p w:rsidR="006C1144" w:rsidRDefault="008913CF">
      <w:pPr>
        <w:pStyle w:val="2"/>
        <w:spacing w:before="3"/>
      </w:pPr>
      <w:r>
        <w:t>Основы российского</w:t>
      </w:r>
      <w:r>
        <w:rPr>
          <w:spacing w:val="-4"/>
        </w:rPr>
        <w:t xml:space="preserve"> </w:t>
      </w:r>
      <w:r>
        <w:rPr>
          <w:spacing w:val="-2"/>
        </w:rPr>
        <w:t>судопроизводства</w:t>
      </w:r>
    </w:p>
    <w:p w:rsidR="006C1144" w:rsidRDefault="008913CF">
      <w:pPr>
        <w:pStyle w:val="a3"/>
        <w:ind w:left="1157" w:right="1071" w:firstLine="710"/>
      </w:pPr>
      <w:r>
        <w:t>Гражданское процессуальное право. Принципы гражданского судопроизводства. Участники гражданского процесса. Стадии гражданского процесса. Арбитражный процесс. 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w:t>
      </w:r>
      <w:r w:rsidR="00581444">
        <w:t xml:space="preserve"> </w:t>
      </w:r>
      <w:r>
        <w:t>Суд присяжных заседателей. Особенности судебного производства по делам об административных правонарушениях.</w:t>
      </w:r>
      <w:r w:rsidR="00581444">
        <w:t xml:space="preserve"> </w:t>
      </w:r>
      <w:r>
        <w:t>Основные виды юридических профессий.</w:t>
      </w:r>
    </w:p>
    <w:p w:rsidR="006C1144" w:rsidRDefault="008913CF">
      <w:pPr>
        <w:pStyle w:val="2"/>
        <w:spacing w:before="2" w:line="242" w:lineRule="auto"/>
        <w:ind w:right="6148"/>
      </w:pPr>
      <w:r>
        <w:t>Углубленный уровень Теория</w:t>
      </w:r>
      <w:r>
        <w:rPr>
          <w:spacing w:val="-2"/>
        </w:rPr>
        <w:t xml:space="preserve"> </w:t>
      </w:r>
      <w:r>
        <w:t>государства и</w:t>
      </w:r>
      <w:r>
        <w:rPr>
          <w:spacing w:val="-4"/>
        </w:rPr>
        <w:t xml:space="preserve"> </w:t>
      </w:r>
      <w:r>
        <w:rPr>
          <w:spacing w:val="-2"/>
        </w:rPr>
        <w:t>права</w:t>
      </w:r>
    </w:p>
    <w:p w:rsidR="006C1144" w:rsidRDefault="008913CF">
      <w:pPr>
        <w:pStyle w:val="a3"/>
        <w:ind w:right="1066" w:firstLine="700"/>
      </w:pPr>
      <w:r>
        <w:t>Теории происхождения государства и права. Признаки государства. Теории сущности государства. Внутренние и внешние функции государства. Формы государств. Форма правления: монархияи республика. Формы государственного устройства: унитарные и федеративные государства. Конфедерация. Политический режим: демократический, антидемократический.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w:t>
      </w:r>
      <w:r>
        <w:rPr>
          <w:spacing w:val="40"/>
        </w:rPr>
        <w:t xml:space="preserve"> </w:t>
      </w:r>
      <w:r>
        <w:t>Структура</w:t>
      </w:r>
      <w:r>
        <w:rPr>
          <w:spacing w:val="40"/>
        </w:rPr>
        <w:t xml:space="preserve"> </w:t>
      </w:r>
      <w:r>
        <w:t>и</w:t>
      </w:r>
      <w:r>
        <w:rPr>
          <w:spacing w:val="40"/>
        </w:rPr>
        <w:t xml:space="preserve"> </w:t>
      </w:r>
      <w:r>
        <w:t>классификация</w:t>
      </w:r>
      <w:r>
        <w:rPr>
          <w:spacing w:val="40"/>
        </w:rPr>
        <w:t xml:space="preserve"> </w:t>
      </w:r>
      <w:r>
        <w:t>правовых</w:t>
      </w:r>
      <w:r>
        <w:rPr>
          <w:spacing w:val="40"/>
        </w:rPr>
        <w:t xml:space="preserve"> </w:t>
      </w:r>
      <w:r>
        <w:t>норм.</w:t>
      </w:r>
      <w:r>
        <w:rPr>
          <w:spacing w:val="40"/>
        </w:rPr>
        <w:t xml:space="preserve"> </w:t>
      </w:r>
      <w:r>
        <w:t>Система</w:t>
      </w:r>
      <w:r>
        <w:rPr>
          <w:spacing w:val="40"/>
        </w:rPr>
        <w:t xml:space="preserve"> </w:t>
      </w:r>
      <w:r>
        <w:t>российского</w:t>
      </w:r>
      <w:r>
        <w:rPr>
          <w:spacing w:val="40"/>
        </w:rPr>
        <w:t xml:space="preserve"> </w:t>
      </w:r>
      <w:r>
        <w:t>права.</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66"/>
      </w:pPr>
      <w:r>
        <w:lastRenderedPageBreak/>
        <w:t>Юридическая техника. Формы реализации права. Виды и способы толкования права. Субъекты и объекты правоотношения. Правоспособность, дееспособность и деликтоспособность. Юридические факты. Гарантии законности и правопорядка. Правосознание. Правовая культура. Правовой нигилизм. Правовое воспитание.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w:t>
      </w:r>
    </w:p>
    <w:p w:rsidR="006C1144" w:rsidRDefault="008913CF">
      <w:pPr>
        <w:pStyle w:val="2"/>
        <w:spacing w:before="6"/>
      </w:pPr>
      <w:r>
        <w:t>Конституционное</w:t>
      </w:r>
      <w:r>
        <w:rPr>
          <w:spacing w:val="-9"/>
        </w:rPr>
        <w:t xml:space="preserve"> </w:t>
      </w:r>
      <w:r>
        <w:rPr>
          <w:spacing w:val="-2"/>
        </w:rPr>
        <w:t>право</w:t>
      </w:r>
    </w:p>
    <w:p w:rsidR="006C1144" w:rsidRDefault="008913CF">
      <w:pPr>
        <w:pStyle w:val="a3"/>
        <w:ind w:right="1068" w:firstLine="700"/>
      </w:pPr>
      <w:r>
        <w:t>Конституционное право. Виды конституций.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обязанность и альтернативная гражданская служба. Система органов государственной власти Российской Федерации. Президент Российской Федерации: правовой статус,</w:t>
      </w:r>
      <w:r>
        <w:rPr>
          <w:spacing w:val="40"/>
        </w:rPr>
        <w:t xml:space="preserve"> </w:t>
      </w:r>
      <w:r>
        <w:t>функции и полномочия. Виды парламентов.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w:t>
      </w:r>
      <w:r>
        <w:rPr>
          <w:spacing w:val="40"/>
        </w:rPr>
        <w:t xml:space="preserve"> </w:t>
      </w:r>
      <w:r>
        <w:t>Российской Федерации. Принципы и виды правотворчества. Законодательный процесс: субъекты законодательной инициативы, стадии законодательного процесса</w:t>
      </w:r>
      <w:r>
        <w:rPr>
          <w:spacing w:val="40"/>
        </w:rPr>
        <w:t xml:space="preserve"> </w:t>
      </w:r>
      <w:r>
        <w:t>в Российской Федерации. Избирательное право и избирательный процесс в Российской Федерации. Виды и особенности избирательных систем. Стадии избирательного процесса. Выборы. Референдум. Система органов местного самоуправления. Принципы местного самоуправления. Сферы деятельности органов местного самоуправления.</w:t>
      </w:r>
    </w:p>
    <w:p w:rsidR="006C1144" w:rsidRDefault="008913CF">
      <w:pPr>
        <w:pStyle w:val="2"/>
        <w:spacing w:before="6" w:line="272" w:lineRule="exact"/>
      </w:pPr>
      <w:r>
        <w:t>Международное</w:t>
      </w:r>
      <w:r>
        <w:rPr>
          <w:spacing w:val="-10"/>
        </w:rPr>
        <w:t xml:space="preserve"> </w:t>
      </w:r>
      <w:r>
        <w:rPr>
          <w:spacing w:val="-2"/>
        </w:rPr>
        <w:t>право</w:t>
      </w:r>
    </w:p>
    <w:p w:rsidR="006C1144" w:rsidRDefault="008913CF">
      <w:pPr>
        <w:pStyle w:val="a3"/>
        <w:ind w:right="1065" w:firstLine="700"/>
      </w:pPr>
      <w:r>
        <w:t>Основные принципы и источники международного права. Субъекты международного права. Международно-правовое признание. Мирное разрешение международных споров. Источники и основания международно-правовой ответственности. Права человека: сущность, структура, история. Классификация</w:t>
      </w:r>
      <w:r>
        <w:rPr>
          <w:spacing w:val="80"/>
        </w:rPr>
        <w:t xml:space="preserve"> </w:t>
      </w:r>
      <w:r>
        <w:t>прав человека. Право на благоприятную окружающую среду. Права ребенка. Нарушения прав человека. Международные договоры о защите прав человека. Международная система защиты прав человека в рамках Организации</w:t>
      </w:r>
      <w:r>
        <w:rPr>
          <w:spacing w:val="80"/>
        </w:rPr>
        <w:t xml:space="preserve"> </w:t>
      </w:r>
      <w:r>
        <w:t>Объединенных Наций. Региональная система защиты прав человека. Рассмотрение жалоб в Европейском суде по правам человека. Международная защита прав</w:t>
      </w:r>
      <w:r>
        <w:rPr>
          <w:spacing w:val="40"/>
        </w:rPr>
        <w:t xml:space="preserve"> </w:t>
      </w:r>
      <w:r>
        <w:t>человека в условиях военного времени. Источники и принципы международного гуманитарного права. Международный Комитет Красного Креста. Участники вооруженных</w:t>
      </w:r>
      <w:r>
        <w:rPr>
          <w:spacing w:val="-1"/>
        </w:rPr>
        <w:t xml:space="preserve"> </w:t>
      </w:r>
      <w:r>
        <w:t>конфликтов:</w:t>
      </w:r>
      <w:r>
        <w:rPr>
          <w:spacing w:val="-1"/>
        </w:rPr>
        <w:t xml:space="preserve"> </w:t>
      </w:r>
      <w:r>
        <w:t>комбатанты и некомбатанты.</w:t>
      </w:r>
      <w:r w:rsidR="00581444">
        <w:t xml:space="preserve"> </w:t>
      </w:r>
      <w:r>
        <w:t>Защита жертв войны. Защита гражданских объектов и культурных ценностей. Запрещенные средства и методы ведения военных действий.</w:t>
      </w:r>
    </w:p>
    <w:p w:rsidR="006C1144" w:rsidRDefault="008913CF">
      <w:pPr>
        <w:pStyle w:val="2"/>
        <w:spacing w:before="2"/>
      </w:pPr>
      <w:r>
        <w:t>Основные</w:t>
      </w:r>
      <w:r>
        <w:rPr>
          <w:spacing w:val="-3"/>
        </w:rPr>
        <w:t xml:space="preserve"> </w:t>
      </w:r>
      <w:r>
        <w:t>отрасли</w:t>
      </w:r>
      <w:r>
        <w:rPr>
          <w:spacing w:val="-5"/>
        </w:rPr>
        <w:t xml:space="preserve"> </w:t>
      </w:r>
      <w:r>
        <w:t>российского</w:t>
      </w:r>
      <w:r>
        <w:rPr>
          <w:spacing w:val="-5"/>
        </w:rPr>
        <w:t xml:space="preserve"> </w:t>
      </w:r>
      <w:r>
        <w:rPr>
          <w:spacing w:val="-2"/>
        </w:rPr>
        <w:t>права</w:t>
      </w:r>
    </w:p>
    <w:p w:rsidR="006C1144" w:rsidRDefault="008913CF">
      <w:pPr>
        <w:pStyle w:val="a3"/>
        <w:ind w:left="1157" w:right="1065" w:firstLine="710"/>
      </w:pPr>
      <w:r>
        <w:t>Гражданское право:</w:t>
      </w:r>
      <w:r>
        <w:rPr>
          <w:spacing w:val="-1"/>
        </w:rPr>
        <w:t xml:space="preserve"> </w:t>
      </w:r>
      <w:r>
        <w:t>предмет, метод, источники, принципы. Виды гражданско- 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w:t>
      </w:r>
      <w:r>
        <w:rPr>
          <w:spacing w:val="80"/>
        </w:rPr>
        <w:t xml:space="preserve"> </w:t>
      </w:r>
      <w:r>
        <w:t>право.</w:t>
      </w:r>
      <w:r>
        <w:rPr>
          <w:spacing w:val="80"/>
        </w:rPr>
        <w:t xml:space="preserve"> </w:t>
      </w:r>
      <w:r>
        <w:t>Виды</w:t>
      </w:r>
      <w:r>
        <w:rPr>
          <w:spacing w:val="80"/>
        </w:rPr>
        <w:t xml:space="preserve"> </w:t>
      </w:r>
      <w:r>
        <w:t>и</w:t>
      </w:r>
      <w:r>
        <w:rPr>
          <w:spacing w:val="80"/>
        </w:rPr>
        <w:t xml:space="preserve"> </w:t>
      </w:r>
      <w:r>
        <w:t>формы</w:t>
      </w:r>
      <w:r>
        <w:rPr>
          <w:spacing w:val="80"/>
        </w:rPr>
        <w:t xml:space="preserve"> </w:t>
      </w:r>
      <w:r>
        <w:t>сделок.</w:t>
      </w:r>
      <w:r>
        <w:rPr>
          <w:spacing w:val="80"/>
        </w:rPr>
        <w:t xml:space="preserve"> </w:t>
      </w:r>
      <w:r>
        <w:t>Условия</w:t>
      </w:r>
      <w:r>
        <w:rPr>
          <w:spacing w:val="80"/>
        </w:rPr>
        <w:t xml:space="preserve"> </w:t>
      </w:r>
      <w:r>
        <w:t>недействительности</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left="1157" w:right="1063"/>
      </w:pPr>
      <w:r>
        <w:lastRenderedPageBreak/>
        <w:t>сделок. Реституция. Гражданско-правовой договор. Порядок заключения договора: оферта и акцепт. Наследование. Завещание. Страхование и его виды. Формы защиты гражданских прав. Гражданско-правовая ответственность. Защита прав</w:t>
      </w:r>
      <w:r>
        <w:rPr>
          <w:spacing w:val="40"/>
        </w:rPr>
        <w:t xml:space="preserve"> </w:t>
      </w:r>
      <w:r>
        <w:t>потребителей. Непреодолимая сила. Право на результаты интеллектуальной деятельности: авторские и смежные права, патентное право, ноу-хау. Предмет,</w:t>
      </w:r>
      <w:r>
        <w:rPr>
          <w:spacing w:val="80"/>
        </w:rPr>
        <w:t xml:space="preserve"> </w:t>
      </w:r>
      <w:r>
        <w:t>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w:t>
      </w:r>
      <w:r>
        <w:rPr>
          <w:spacing w:val="40"/>
        </w:rPr>
        <w:t xml:space="preserve"> </w:t>
      </w:r>
      <w:r>
        <w:t>Права и обязанности членов семьи. Лишение родительских прав.Ответственность родителей по воспитанию детей. Формы воспитания детей, оставшихся без попечения родителей. Усыновление.</w:t>
      </w:r>
      <w:r>
        <w:rPr>
          <w:spacing w:val="80"/>
        </w:rPr>
        <w:t xml:space="preserve"> </w:t>
      </w:r>
      <w:r>
        <w:t>Опека и попечительство.Приемная семья.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Виды времени отдыха. Заработная плата. Особенности правового регулирования труда несовершеннолетних. Трудовые споры. Дисциплинарная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Финансовое право. Правовое регулирование банковской деятельности. Структура банковской системы РФ. Права</w:t>
      </w:r>
      <w:r>
        <w:rPr>
          <w:spacing w:val="40"/>
        </w:rPr>
        <w:t xml:space="preserve"> </w:t>
      </w:r>
      <w:r>
        <w:t>и обязанности вкладчиков. Источники налогового права. Субъекты и объекты налоговых правоотношений. Права и обязанности налогоплательщика. Финансовый аудит. 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w:t>
      </w:r>
    </w:p>
    <w:p w:rsidR="006C1144" w:rsidRDefault="008913CF">
      <w:pPr>
        <w:pStyle w:val="2"/>
        <w:spacing w:before="8"/>
      </w:pPr>
      <w:r>
        <w:t>Основы российского</w:t>
      </w:r>
      <w:r>
        <w:rPr>
          <w:spacing w:val="-4"/>
        </w:rPr>
        <w:t xml:space="preserve"> </w:t>
      </w:r>
      <w:r>
        <w:rPr>
          <w:spacing w:val="-2"/>
        </w:rPr>
        <w:t>судопроизводства</w:t>
      </w:r>
    </w:p>
    <w:p w:rsidR="006C1144" w:rsidRDefault="008913CF">
      <w:pPr>
        <w:pStyle w:val="a3"/>
        <w:ind w:right="1072" w:firstLine="710"/>
      </w:pPr>
      <w:r>
        <w:t>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w:t>
      </w:r>
      <w:r>
        <w:rPr>
          <w:spacing w:val="40"/>
        </w:rPr>
        <w:t xml:space="preserve"> </w:t>
      </w:r>
      <w:r>
        <w:t>нотариусы, следователи. Особенности профессиональной деятельности юриста.</w:t>
      </w:r>
    </w:p>
    <w:p w:rsidR="006C1144" w:rsidRDefault="008913CF">
      <w:pPr>
        <w:pStyle w:val="2"/>
        <w:spacing w:before="4" w:line="272" w:lineRule="exact"/>
        <w:jc w:val="left"/>
      </w:pPr>
      <w:bookmarkStart w:id="57" w:name="Обществознание"/>
      <w:bookmarkEnd w:id="57"/>
      <w:r>
        <w:rPr>
          <w:spacing w:val="-2"/>
        </w:rPr>
        <w:t>Обществознание</w:t>
      </w:r>
    </w:p>
    <w:p w:rsidR="006C1144" w:rsidRDefault="008913CF">
      <w:pPr>
        <w:pStyle w:val="a3"/>
        <w:ind w:right="1066" w:firstLine="710"/>
      </w:pPr>
      <w: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6C1144" w:rsidRDefault="008913CF">
      <w:pPr>
        <w:pStyle w:val="a3"/>
        <w:ind w:right="1073" w:firstLine="710"/>
      </w:pPr>
      <w: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w:t>
      </w:r>
      <w:r>
        <w:rPr>
          <w:spacing w:val="-2"/>
        </w:rPr>
        <w:t xml:space="preserve"> </w:t>
      </w:r>
      <w:r>
        <w:t>вопросов</w:t>
      </w:r>
      <w:r>
        <w:rPr>
          <w:spacing w:val="-4"/>
        </w:rPr>
        <w:t xml:space="preserve"> </w:t>
      </w:r>
      <w:r>
        <w:t>на</w:t>
      </w:r>
      <w:r>
        <w:rPr>
          <w:spacing w:val="-2"/>
        </w:rPr>
        <w:t xml:space="preserve"> </w:t>
      </w:r>
      <w:r>
        <w:t>более</w:t>
      </w:r>
      <w:r>
        <w:rPr>
          <w:spacing w:val="-7"/>
        </w:rPr>
        <w:t xml:space="preserve"> </w:t>
      </w:r>
      <w:r>
        <w:t>высоком теоретическом уровне, введения</w:t>
      </w:r>
      <w:r>
        <w:rPr>
          <w:spacing w:val="-6"/>
        </w:rPr>
        <w:t xml:space="preserve"> </w:t>
      </w:r>
      <w:r>
        <w:t>нового</w:t>
      </w:r>
      <w:r>
        <w:rPr>
          <w:spacing w:val="-1"/>
        </w:rPr>
        <w:t xml:space="preserve"> </w:t>
      </w:r>
      <w:r>
        <w:t>содержания, расширения понятийного аппарата, что позволит овладеть относительно</w:t>
      </w:r>
      <w:r>
        <w:rPr>
          <w:spacing w:val="40"/>
        </w:rPr>
        <w:t xml:space="preserve"> </w:t>
      </w:r>
      <w:r>
        <w:t>завершенной</w:t>
      </w:r>
      <w:r>
        <w:rPr>
          <w:spacing w:val="27"/>
        </w:rPr>
        <w:t xml:space="preserve"> </w:t>
      </w:r>
      <w:r>
        <w:t>системой</w:t>
      </w:r>
      <w:r>
        <w:rPr>
          <w:spacing w:val="26"/>
        </w:rPr>
        <w:t xml:space="preserve"> </w:t>
      </w:r>
      <w:r>
        <w:t>знаний,</w:t>
      </w:r>
      <w:r>
        <w:rPr>
          <w:spacing w:val="32"/>
        </w:rPr>
        <w:t xml:space="preserve"> </w:t>
      </w:r>
      <w:r>
        <w:t>умений</w:t>
      </w:r>
      <w:r>
        <w:rPr>
          <w:spacing w:val="31"/>
        </w:rPr>
        <w:t xml:space="preserve"> </w:t>
      </w:r>
      <w:r>
        <w:t>и</w:t>
      </w:r>
      <w:r>
        <w:rPr>
          <w:spacing w:val="31"/>
        </w:rPr>
        <w:t xml:space="preserve"> </w:t>
      </w:r>
      <w:r>
        <w:t>представлений</w:t>
      </w:r>
      <w:r>
        <w:rPr>
          <w:spacing w:val="26"/>
        </w:rPr>
        <w:t xml:space="preserve"> </w:t>
      </w:r>
      <w:r>
        <w:t>в</w:t>
      </w:r>
      <w:r>
        <w:rPr>
          <w:spacing w:val="37"/>
        </w:rPr>
        <w:t xml:space="preserve"> </w:t>
      </w:r>
      <w:r>
        <w:t>области</w:t>
      </w:r>
      <w:r>
        <w:rPr>
          <w:spacing w:val="32"/>
        </w:rPr>
        <w:t xml:space="preserve"> </w:t>
      </w:r>
      <w:r>
        <w:t>наук</w:t>
      </w:r>
      <w:r>
        <w:rPr>
          <w:spacing w:val="29"/>
        </w:rPr>
        <w:t xml:space="preserve"> </w:t>
      </w:r>
      <w:r>
        <w:t>о</w:t>
      </w:r>
      <w:r>
        <w:rPr>
          <w:spacing w:val="35"/>
        </w:rPr>
        <w:t xml:space="preserve"> </w:t>
      </w:r>
      <w:r>
        <w:t>природе,</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line="242" w:lineRule="auto"/>
        <w:ind w:right="1086"/>
      </w:pPr>
      <w:r>
        <w:lastRenderedPageBreak/>
        <w:t>обществе и человеке, сформировать компетентности, позволяющие выпускникам осуществлять типичные социальные роли в современном мире.</w:t>
      </w:r>
    </w:p>
    <w:p w:rsidR="006C1144" w:rsidRDefault="008913CF">
      <w:pPr>
        <w:pStyle w:val="a3"/>
        <w:spacing w:line="242" w:lineRule="auto"/>
        <w:ind w:right="1073" w:firstLine="710"/>
      </w:pPr>
      <w:r>
        <w:t>Задачами реализации программы учебного предмета «Обществознания» на уровне среднего общего образования являются:</w:t>
      </w:r>
    </w:p>
    <w:p w:rsidR="006C1144" w:rsidRDefault="008913CF">
      <w:pPr>
        <w:pStyle w:val="a5"/>
        <w:numPr>
          <w:ilvl w:val="0"/>
          <w:numId w:val="30"/>
        </w:numPr>
        <w:tabs>
          <w:tab w:val="left" w:pos="2554"/>
        </w:tabs>
        <w:ind w:right="1069" w:firstLine="710"/>
        <w:rPr>
          <w:sz w:val="24"/>
        </w:rPr>
      </w:pPr>
      <w:r>
        <w:rPr>
          <w:sz w:val="24"/>
        </w:rPr>
        <w:t xml:space="preserve">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w:t>
      </w:r>
      <w:r>
        <w:rPr>
          <w:spacing w:val="-2"/>
          <w:sz w:val="24"/>
        </w:rPr>
        <w:t>социуме;</w:t>
      </w:r>
    </w:p>
    <w:p w:rsidR="006C1144" w:rsidRDefault="008913CF">
      <w:pPr>
        <w:pStyle w:val="a5"/>
        <w:numPr>
          <w:ilvl w:val="0"/>
          <w:numId w:val="30"/>
        </w:numPr>
        <w:tabs>
          <w:tab w:val="left" w:pos="2554"/>
        </w:tabs>
        <w:spacing w:line="237" w:lineRule="auto"/>
        <w:ind w:right="1078" w:firstLine="710"/>
        <w:rPr>
          <w:sz w:val="24"/>
        </w:rPr>
      </w:pPr>
      <w:r>
        <w:rPr>
          <w:sz w:val="24"/>
        </w:rPr>
        <w:t>формирование знаний об обществе как целостной развивающейся системе в единстве и взаимодействии его основных сфер и институтов;</w:t>
      </w:r>
    </w:p>
    <w:p w:rsidR="006C1144" w:rsidRDefault="008913CF">
      <w:pPr>
        <w:pStyle w:val="a5"/>
        <w:numPr>
          <w:ilvl w:val="0"/>
          <w:numId w:val="30"/>
        </w:numPr>
        <w:tabs>
          <w:tab w:val="left" w:pos="2554"/>
        </w:tabs>
        <w:spacing w:line="275" w:lineRule="exact"/>
        <w:ind w:left="2554"/>
        <w:rPr>
          <w:sz w:val="24"/>
        </w:rPr>
      </w:pPr>
      <w:r>
        <w:rPr>
          <w:sz w:val="24"/>
        </w:rPr>
        <w:t>овладение</w:t>
      </w:r>
      <w:r>
        <w:rPr>
          <w:spacing w:val="-7"/>
          <w:sz w:val="24"/>
        </w:rPr>
        <w:t xml:space="preserve"> </w:t>
      </w:r>
      <w:r>
        <w:rPr>
          <w:sz w:val="24"/>
        </w:rPr>
        <w:t>базовым</w:t>
      </w:r>
      <w:r>
        <w:rPr>
          <w:spacing w:val="-7"/>
          <w:sz w:val="24"/>
        </w:rPr>
        <w:t xml:space="preserve"> </w:t>
      </w:r>
      <w:r>
        <w:rPr>
          <w:sz w:val="24"/>
        </w:rPr>
        <w:t>понятийным</w:t>
      </w:r>
      <w:r>
        <w:rPr>
          <w:spacing w:val="-3"/>
          <w:sz w:val="24"/>
        </w:rPr>
        <w:t xml:space="preserve"> </w:t>
      </w:r>
      <w:r>
        <w:rPr>
          <w:sz w:val="24"/>
        </w:rPr>
        <w:t>аппаратом</w:t>
      </w:r>
      <w:r>
        <w:rPr>
          <w:spacing w:val="-3"/>
          <w:sz w:val="24"/>
        </w:rPr>
        <w:t xml:space="preserve"> </w:t>
      </w:r>
      <w:r>
        <w:rPr>
          <w:sz w:val="24"/>
        </w:rPr>
        <w:t>социальных</w:t>
      </w:r>
      <w:r>
        <w:rPr>
          <w:spacing w:val="-8"/>
          <w:sz w:val="24"/>
        </w:rPr>
        <w:t xml:space="preserve"> </w:t>
      </w:r>
      <w:r>
        <w:rPr>
          <w:spacing w:val="-2"/>
          <w:sz w:val="24"/>
        </w:rPr>
        <w:t>наук;</w:t>
      </w:r>
    </w:p>
    <w:p w:rsidR="006C1144" w:rsidRDefault="008913CF">
      <w:pPr>
        <w:pStyle w:val="a5"/>
        <w:numPr>
          <w:ilvl w:val="0"/>
          <w:numId w:val="30"/>
        </w:numPr>
        <w:tabs>
          <w:tab w:val="left" w:pos="2554"/>
        </w:tabs>
        <w:spacing w:line="242" w:lineRule="auto"/>
        <w:ind w:right="1068" w:firstLine="710"/>
        <w:rPr>
          <w:sz w:val="24"/>
        </w:rPr>
      </w:pPr>
      <w:r>
        <w:rPr>
          <w:sz w:val="24"/>
        </w:rPr>
        <w:t>овладение умениями выявлять причинно-следственные, функциональные, иерархические и другие связи социальных объектов и процессов;</w:t>
      </w:r>
    </w:p>
    <w:p w:rsidR="006C1144" w:rsidRDefault="008913CF">
      <w:pPr>
        <w:pStyle w:val="a5"/>
        <w:numPr>
          <w:ilvl w:val="0"/>
          <w:numId w:val="30"/>
        </w:numPr>
        <w:tabs>
          <w:tab w:val="left" w:pos="2554"/>
        </w:tabs>
        <w:spacing w:line="242" w:lineRule="auto"/>
        <w:ind w:right="1079" w:firstLine="710"/>
        <w:rPr>
          <w:sz w:val="24"/>
        </w:rPr>
      </w:pPr>
      <w:r>
        <w:rPr>
          <w:sz w:val="24"/>
        </w:rPr>
        <w:t>формирование представлений об основных тенденциях и возможных перспективах развития мирового сообщества в глобальном мире;</w:t>
      </w:r>
    </w:p>
    <w:p w:rsidR="006C1144" w:rsidRDefault="008913CF">
      <w:pPr>
        <w:pStyle w:val="a5"/>
        <w:numPr>
          <w:ilvl w:val="0"/>
          <w:numId w:val="30"/>
        </w:numPr>
        <w:tabs>
          <w:tab w:val="left" w:pos="2554"/>
        </w:tabs>
        <w:spacing w:line="242" w:lineRule="auto"/>
        <w:ind w:right="1077" w:firstLine="710"/>
        <w:rPr>
          <w:sz w:val="24"/>
        </w:rPr>
      </w:pPr>
      <w:r>
        <w:rPr>
          <w:sz w:val="24"/>
        </w:rPr>
        <w:t>формирование представлений о методах познания социальных явлений и процессов;</w:t>
      </w:r>
    </w:p>
    <w:p w:rsidR="006C1144" w:rsidRDefault="008913CF">
      <w:pPr>
        <w:pStyle w:val="a5"/>
        <w:numPr>
          <w:ilvl w:val="0"/>
          <w:numId w:val="30"/>
        </w:numPr>
        <w:tabs>
          <w:tab w:val="left" w:pos="2554"/>
        </w:tabs>
        <w:ind w:right="1074" w:firstLine="710"/>
        <w:rPr>
          <w:sz w:val="24"/>
        </w:rPr>
      </w:pPr>
      <w:r>
        <w:rPr>
          <w:sz w:val="24"/>
        </w:rPr>
        <w:t>овладение умениями применять полученные знания в повседневной жизни</w:t>
      </w:r>
      <w:r>
        <w:rPr>
          <w:spacing w:val="-6"/>
          <w:sz w:val="24"/>
        </w:rPr>
        <w:t xml:space="preserve"> </w:t>
      </w:r>
      <w:r>
        <w:rPr>
          <w:sz w:val="24"/>
        </w:rPr>
        <w:t>с</w:t>
      </w:r>
      <w:r>
        <w:rPr>
          <w:spacing w:val="-3"/>
          <w:sz w:val="24"/>
        </w:rPr>
        <w:t xml:space="preserve"> </w:t>
      </w:r>
      <w:r>
        <w:rPr>
          <w:sz w:val="24"/>
        </w:rPr>
        <w:t>учетом</w:t>
      </w:r>
      <w:r>
        <w:rPr>
          <w:spacing w:val="-1"/>
          <w:sz w:val="24"/>
        </w:rPr>
        <w:t xml:space="preserve"> </w:t>
      </w:r>
      <w:r>
        <w:rPr>
          <w:sz w:val="24"/>
        </w:rPr>
        <w:t>гражданских</w:t>
      </w:r>
      <w:r>
        <w:rPr>
          <w:spacing w:val="-7"/>
          <w:sz w:val="24"/>
        </w:rPr>
        <w:t xml:space="preserve"> </w:t>
      </w:r>
      <w:r>
        <w:rPr>
          <w:sz w:val="24"/>
        </w:rPr>
        <w:t>и</w:t>
      </w:r>
      <w:r>
        <w:rPr>
          <w:spacing w:val="-1"/>
          <w:sz w:val="24"/>
        </w:rPr>
        <w:t xml:space="preserve"> </w:t>
      </w:r>
      <w:r>
        <w:rPr>
          <w:sz w:val="24"/>
        </w:rPr>
        <w:t>нравственных</w:t>
      </w:r>
      <w:r>
        <w:rPr>
          <w:spacing w:val="-7"/>
          <w:sz w:val="24"/>
        </w:rPr>
        <w:t xml:space="preserve"> </w:t>
      </w:r>
      <w:r>
        <w:rPr>
          <w:sz w:val="24"/>
        </w:rPr>
        <w:t>ценностей,</w:t>
      </w:r>
      <w:r>
        <w:rPr>
          <w:spacing w:val="-5"/>
          <w:sz w:val="24"/>
        </w:rPr>
        <w:t xml:space="preserve"> </w:t>
      </w:r>
      <w:r>
        <w:rPr>
          <w:sz w:val="24"/>
        </w:rPr>
        <w:t>прогнозировать</w:t>
      </w:r>
      <w:r>
        <w:rPr>
          <w:spacing w:val="-5"/>
          <w:sz w:val="24"/>
        </w:rPr>
        <w:t xml:space="preserve"> </w:t>
      </w:r>
      <w:r>
        <w:rPr>
          <w:sz w:val="24"/>
        </w:rPr>
        <w:t>последствия принимаемых решений;</w:t>
      </w:r>
    </w:p>
    <w:p w:rsidR="006C1144" w:rsidRDefault="008913CF">
      <w:pPr>
        <w:pStyle w:val="a5"/>
        <w:numPr>
          <w:ilvl w:val="0"/>
          <w:numId w:val="30"/>
        </w:numPr>
        <w:tabs>
          <w:tab w:val="left" w:pos="2554"/>
        </w:tabs>
        <w:ind w:right="1079" w:firstLine="710"/>
        <w:rPr>
          <w:sz w:val="24"/>
        </w:rPr>
      </w:pPr>
      <w:r>
        <w:rPr>
          <w:sz w:val="24"/>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6C1144" w:rsidRDefault="008913CF">
      <w:pPr>
        <w:pStyle w:val="a3"/>
        <w:ind w:right="1071" w:firstLine="710"/>
      </w:pPr>
      <w:r>
        <w:t>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6C1144" w:rsidRDefault="008913CF">
      <w:pPr>
        <w:pStyle w:val="a3"/>
        <w:ind w:right="1076" w:firstLine="710"/>
      </w:pPr>
      <w:r>
        <w:t>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6C1144" w:rsidRDefault="008913CF">
      <w:pPr>
        <w:pStyle w:val="2"/>
      </w:pPr>
      <w:r>
        <w:t>Базовый</w:t>
      </w:r>
      <w:r>
        <w:rPr>
          <w:spacing w:val="1"/>
        </w:rPr>
        <w:t xml:space="preserve"> </w:t>
      </w:r>
      <w:r>
        <w:rPr>
          <w:spacing w:val="-2"/>
        </w:rPr>
        <w:t>уровень</w:t>
      </w:r>
    </w:p>
    <w:p w:rsidR="006C1144" w:rsidRDefault="008913CF">
      <w:pPr>
        <w:spacing w:line="274" w:lineRule="exact"/>
        <w:ind w:left="1848"/>
        <w:jc w:val="both"/>
        <w:rPr>
          <w:b/>
          <w:sz w:val="24"/>
        </w:rPr>
      </w:pPr>
      <w:r>
        <w:rPr>
          <w:b/>
          <w:sz w:val="24"/>
        </w:rPr>
        <w:t>Человек. Человек</w:t>
      </w:r>
      <w:r>
        <w:rPr>
          <w:b/>
          <w:spacing w:val="-5"/>
          <w:sz w:val="24"/>
        </w:rPr>
        <w:t xml:space="preserve"> </w:t>
      </w:r>
      <w:r>
        <w:rPr>
          <w:b/>
          <w:sz w:val="24"/>
        </w:rPr>
        <w:t>в</w:t>
      </w:r>
      <w:r>
        <w:rPr>
          <w:b/>
          <w:spacing w:val="-1"/>
          <w:sz w:val="24"/>
        </w:rPr>
        <w:t xml:space="preserve"> </w:t>
      </w:r>
      <w:r>
        <w:rPr>
          <w:b/>
          <w:sz w:val="24"/>
        </w:rPr>
        <w:t>системе</w:t>
      </w:r>
      <w:r>
        <w:rPr>
          <w:b/>
          <w:spacing w:val="-7"/>
          <w:sz w:val="24"/>
        </w:rPr>
        <w:t xml:space="preserve"> </w:t>
      </w:r>
      <w:r>
        <w:rPr>
          <w:b/>
          <w:sz w:val="24"/>
        </w:rPr>
        <w:t>общественных</w:t>
      </w:r>
      <w:r>
        <w:rPr>
          <w:b/>
          <w:spacing w:val="-5"/>
          <w:sz w:val="24"/>
        </w:rPr>
        <w:t xml:space="preserve"> </w:t>
      </w:r>
      <w:r>
        <w:rPr>
          <w:b/>
          <w:spacing w:val="-2"/>
          <w:sz w:val="24"/>
        </w:rPr>
        <w:t>отношений</w:t>
      </w:r>
    </w:p>
    <w:p w:rsidR="006C1144" w:rsidRDefault="008913CF">
      <w:pPr>
        <w:pStyle w:val="a3"/>
        <w:ind w:right="1070" w:firstLine="710"/>
      </w:pPr>
      <w:r>
        <w:t>Человек как результат биологической и социокультурной эволюции. Понятие культуры. Материальная и духовная культура, их взаимосвязь. Формы и видыкультуры: народная, массовая, элитарная; молодежная субкультура, контркультура. Многообразие и диалог культур. Мораль. Нравственная культура. Искусство, его</w:t>
      </w:r>
      <w:r>
        <w:rPr>
          <w:spacing w:val="-1"/>
        </w:rPr>
        <w:t xml:space="preserve"> </w:t>
      </w:r>
      <w:r>
        <w:t>основные</w:t>
      </w:r>
      <w:r>
        <w:rPr>
          <w:spacing w:val="-2"/>
        </w:rPr>
        <w:t xml:space="preserve"> </w:t>
      </w:r>
      <w:r>
        <w:t>функции. Религия. Мировые</w:t>
      </w:r>
      <w:r>
        <w:rPr>
          <w:spacing w:val="-2"/>
        </w:rPr>
        <w:t xml:space="preserve"> </w:t>
      </w:r>
      <w:r>
        <w:t>религии.</w:t>
      </w:r>
      <w:r>
        <w:rPr>
          <w:spacing w:val="-4"/>
        </w:rPr>
        <w:t xml:space="preserve"> </w:t>
      </w:r>
      <w:r>
        <w:t>Роль религии в</w:t>
      </w:r>
      <w:r>
        <w:rPr>
          <w:spacing w:val="-4"/>
        </w:rPr>
        <w:t xml:space="preserve"> </w:t>
      </w:r>
      <w:r>
        <w:t>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познания.Понятие истины, ее критерии. Абсолютная, относительная истина. Виды человеческих знаний. Естественные и социально- гуманитарные науки. Особенности научного познания. Уровни научного познания. Способы и методы научного познания. Особенности социального познания.</w:t>
      </w:r>
      <w:r>
        <w:rPr>
          <w:spacing w:val="40"/>
        </w:rPr>
        <w:t xml:space="preserve"> </w:t>
      </w:r>
      <w:r>
        <w:t>Духовная жизнь и духовный мир человека. Общественное и индивидуальное сознание. Мировоззрение, его типы. Самосознание индивида и социальное</w:t>
      </w:r>
      <w:r>
        <w:rPr>
          <w:spacing w:val="40"/>
        </w:rPr>
        <w:t xml:space="preserve"> </w:t>
      </w:r>
      <w:r>
        <w:t>поведение. Социальные ценности. Мотивы и предпочтения. Свобода и ответственность. Основные направления развития образования. Функции</w:t>
      </w:r>
      <w:r>
        <w:rPr>
          <w:spacing w:val="40"/>
        </w:rPr>
        <w:t xml:space="preserve"> </w:t>
      </w:r>
      <w:r>
        <w:t>образования</w:t>
      </w:r>
      <w:r>
        <w:rPr>
          <w:spacing w:val="40"/>
        </w:rPr>
        <w:t xml:space="preserve"> </w:t>
      </w:r>
      <w:r>
        <w:t>как</w:t>
      </w:r>
      <w:r>
        <w:rPr>
          <w:spacing w:val="40"/>
        </w:rPr>
        <w:t xml:space="preserve"> </w:t>
      </w:r>
      <w:r>
        <w:t>социального</w:t>
      </w:r>
      <w:r>
        <w:rPr>
          <w:spacing w:val="40"/>
        </w:rPr>
        <w:t xml:space="preserve"> </w:t>
      </w:r>
      <w:r>
        <w:t>института.</w:t>
      </w:r>
      <w:r>
        <w:rPr>
          <w:spacing w:val="40"/>
        </w:rPr>
        <w:t xml:space="preserve"> </w:t>
      </w:r>
      <w:r>
        <w:t>Общественная</w:t>
      </w:r>
      <w:r>
        <w:rPr>
          <w:spacing w:val="40"/>
        </w:rPr>
        <w:t xml:space="preserve"> </w:t>
      </w:r>
      <w:r>
        <w:t>значимость</w:t>
      </w:r>
      <w:r>
        <w:rPr>
          <w:spacing w:val="40"/>
        </w:rPr>
        <w:t xml:space="preserve"> </w:t>
      </w:r>
      <w:r>
        <w:t>и</w:t>
      </w:r>
      <w:r>
        <w:rPr>
          <w:spacing w:val="40"/>
        </w:rPr>
        <w:t xml:space="preserve"> </w:t>
      </w:r>
      <w:r>
        <w:t>личностный</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line="242" w:lineRule="auto"/>
        <w:ind w:right="1081"/>
      </w:pPr>
      <w:r>
        <w:lastRenderedPageBreak/>
        <w:t xml:space="preserve">смысл образования. Знания, умения и навыки людей в условиях информационного </w:t>
      </w:r>
      <w:r>
        <w:rPr>
          <w:spacing w:val="-2"/>
        </w:rPr>
        <w:t>общества.</w:t>
      </w:r>
    </w:p>
    <w:p w:rsidR="006C1144" w:rsidRDefault="008913CF">
      <w:pPr>
        <w:pStyle w:val="2"/>
        <w:spacing w:line="274" w:lineRule="exact"/>
      </w:pPr>
      <w:r>
        <w:t>Общество</w:t>
      </w:r>
      <w:r>
        <w:rPr>
          <w:spacing w:val="-5"/>
        </w:rPr>
        <w:t xml:space="preserve"> </w:t>
      </w:r>
      <w:r>
        <w:t>как</w:t>
      </w:r>
      <w:r>
        <w:rPr>
          <w:spacing w:val="-5"/>
        </w:rPr>
        <w:t xml:space="preserve"> </w:t>
      </w:r>
      <w:r>
        <w:t>сложная</w:t>
      </w:r>
      <w:r>
        <w:rPr>
          <w:spacing w:val="-6"/>
        </w:rPr>
        <w:t xml:space="preserve"> </w:t>
      </w:r>
      <w:r>
        <w:t>динамическая</w:t>
      </w:r>
      <w:r>
        <w:rPr>
          <w:spacing w:val="-5"/>
        </w:rPr>
        <w:t xml:space="preserve"> </w:t>
      </w:r>
      <w:r>
        <w:rPr>
          <w:spacing w:val="-2"/>
        </w:rPr>
        <w:t>система</w:t>
      </w:r>
    </w:p>
    <w:p w:rsidR="006C1144" w:rsidRDefault="008913CF">
      <w:pPr>
        <w:pStyle w:val="a3"/>
        <w:ind w:right="1066" w:firstLine="710"/>
      </w:pPr>
      <w:r>
        <w:t xml:space="preserve">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революция.Процессы глобализации. Основные направления глобализации. Последствия глобализации. Общество и человек перед лицом угроз и вызовов XXI </w:t>
      </w:r>
      <w:r>
        <w:rPr>
          <w:spacing w:val="-2"/>
        </w:rPr>
        <w:t>века.</w:t>
      </w:r>
    </w:p>
    <w:p w:rsidR="006C1144" w:rsidRDefault="008913CF">
      <w:pPr>
        <w:pStyle w:val="2"/>
        <w:spacing w:before="5" w:line="273" w:lineRule="exact"/>
        <w:jc w:val="left"/>
      </w:pPr>
      <w:r>
        <w:rPr>
          <w:spacing w:val="-2"/>
        </w:rPr>
        <w:t>Экономика</w:t>
      </w:r>
    </w:p>
    <w:p w:rsidR="006C1144" w:rsidRDefault="008913CF">
      <w:pPr>
        <w:pStyle w:val="a3"/>
        <w:ind w:right="1068" w:firstLine="710"/>
      </w:pPr>
      <w:r>
        <w:t>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Политика защиты конкуренции и антимонопольное</w:t>
      </w:r>
      <w:r>
        <w:rPr>
          <w:spacing w:val="-3"/>
        </w:rPr>
        <w:t xml:space="preserve"> </w:t>
      </w:r>
      <w:r>
        <w:t>законодательство.</w:t>
      </w:r>
      <w:r>
        <w:rPr>
          <w:spacing w:val="-1"/>
        </w:rPr>
        <w:t xml:space="preserve"> </w:t>
      </w:r>
      <w:r>
        <w:t>Рыночные</w:t>
      </w:r>
      <w:r>
        <w:rPr>
          <w:spacing w:val="-3"/>
        </w:rPr>
        <w:t xml:space="preserve"> </w:t>
      </w:r>
      <w:r>
        <w:t>отношения</w:t>
      </w:r>
      <w:r>
        <w:rPr>
          <w:spacing w:val="-7"/>
        </w:rPr>
        <w:t xml:space="preserve"> </w:t>
      </w:r>
      <w:r>
        <w:t>в</w:t>
      </w:r>
      <w:r>
        <w:rPr>
          <w:spacing w:val="-2"/>
        </w:rPr>
        <w:t xml:space="preserve"> </w:t>
      </w:r>
      <w:r>
        <w:t>современной</w:t>
      </w:r>
      <w:r>
        <w:rPr>
          <w:spacing w:val="-2"/>
        </w:rPr>
        <w:t xml:space="preserve"> </w:t>
      </w:r>
      <w:r>
        <w:t>экономике. Фирма в экономике. Фондовый рынок, его инструменты. 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w:t>
      </w:r>
      <w:r>
        <w:rPr>
          <w:spacing w:val="40"/>
        </w:rPr>
        <w:t xml:space="preserve"> </w:t>
      </w:r>
      <w:r>
        <w:t>финансирования бизнеса. Основные принципы менеджмента. Основы маркетинга.Финансовый рынок. 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w:t>
      </w:r>
      <w:r>
        <w:rPr>
          <w:spacing w:val="-2"/>
        </w:rPr>
        <w:t xml:space="preserve"> </w:t>
      </w:r>
      <w:r>
        <w:t>в РФ.</w:t>
      </w:r>
      <w:r>
        <w:rPr>
          <w:spacing w:val="-6"/>
        </w:rPr>
        <w:t xml:space="preserve"> </w:t>
      </w:r>
      <w:r>
        <w:t>Виды</w:t>
      </w:r>
      <w:r>
        <w:rPr>
          <w:spacing w:val="-2"/>
        </w:rPr>
        <w:t xml:space="preserve"> </w:t>
      </w:r>
      <w:r>
        <w:t>налогов.</w:t>
      </w:r>
      <w:r>
        <w:rPr>
          <w:spacing w:val="-6"/>
        </w:rPr>
        <w:t xml:space="preserve"> </w:t>
      </w:r>
      <w:r>
        <w:t>Функции</w:t>
      </w:r>
      <w:r>
        <w:rPr>
          <w:spacing w:val="-2"/>
        </w:rPr>
        <w:t xml:space="preserve"> </w:t>
      </w:r>
      <w:r>
        <w:t>налогов.</w:t>
      </w:r>
      <w:r>
        <w:rPr>
          <w:spacing w:val="-1"/>
        </w:rPr>
        <w:t xml:space="preserve"> </w:t>
      </w:r>
      <w:r>
        <w:t>Налоги,</w:t>
      </w:r>
      <w:r>
        <w:rPr>
          <w:spacing w:val="-6"/>
        </w:rPr>
        <w:t xml:space="preserve"> </w:t>
      </w:r>
      <w:r>
        <w:t>уплачиваемые</w:t>
      </w:r>
      <w:r>
        <w:rPr>
          <w:spacing w:val="-4"/>
        </w:rPr>
        <w:t xml:space="preserve"> </w:t>
      </w:r>
      <w:r>
        <w:t>предприятиями.</w:t>
      </w:r>
      <w:r>
        <w:rPr>
          <w:spacing w:val="-1"/>
        </w:rPr>
        <w:t xml:space="preserve"> </w:t>
      </w:r>
      <w:r>
        <w:t>Основы денежной и бюджетной политики государства. Денежно-кредитная (монетарная) политика. Государственный бюджет. Государственный долг. Экономическая деятельность и ее измерители. ВВП и ВНП – основные макроэкономические показатели.Экономический рост. Экономические циклы.Мировая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Тенденции экономического развития России.</w:t>
      </w:r>
    </w:p>
    <w:p w:rsidR="006C1144" w:rsidRDefault="008913CF">
      <w:pPr>
        <w:pStyle w:val="2"/>
        <w:spacing w:before="6" w:line="272" w:lineRule="exact"/>
      </w:pPr>
      <w:r>
        <w:t>Социальные</w:t>
      </w:r>
      <w:r>
        <w:rPr>
          <w:spacing w:val="1"/>
        </w:rPr>
        <w:t xml:space="preserve"> </w:t>
      </w:r>
      <w:r>
        <w:rPr>
          <w:spacing w:val="-2"/>
        </w:rPr>
        <w:t>отношения</w:t>
      </w:r>
    </w:p>
    <w:p w:rsidR="006C1144" w:rsidRDefault="008913CF">
      <w:pPr>
        <w:pStyle w:val="a3"/>
        <w:ind w:right="1068" w:firstLine="710"/>
      </w:pPr>
      <w: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обществе.Этнические общности. Межнациональные отношения,этносоциальные конфликты, пути их разрешения. Конституционные принципы национальной политики в Российской Федерации. Семья и брак. Тенденции развития семьи в современном мире.Проблема неполных семей. Современная демографическая ситуация в Российской Федерации.Религиозные объединения и организации в Российской Федерации.</w:t>
      </w:r>
    </w:p>
    <w:p w:rsidR="006C1144" w:rsidRDefault="008913CF">
      <w:pPr>
        <w:pStyle w:val="2"/>
        <w:spacing w:before="2"/>
        <w:jc w:val="left"/>
      </w:pPr>
      <w:r>
        <w:rPr>
          <w:spacing w:val="-2"/>
        </w:rPr>
        <w:t>Политика</w:t>
      </w:r>
    </w:p>
    <w:p w:rsidR="006C1144" w:rsidRDefault="008913CF">
      <w:pPr>
        <w:pStyle w:val="a3"/>
        <w:tabs>
          <w:tab w:val="left" w:pos="3594"/>
          <w:tab w:val="left" w:pos="5307"/>
          <w:tab w:val="left" w:pos="7067"/>
          <w:tab w:val="left" w:pos="8516"/>
        </w:tabs>
        <w:spacing w:before="1" w:line="237" w:lineRule="auto"/>
        <w:ind w:right="1069" w:firstLine="710"/>
        <w:jc w:val="left"/>
      </w:pPr>
      <w:r>
        <w:rPr>
          <w:spacing w:val="-2"/>
        </w:rPr>
        <w:t>Политическая</w:t>
      </w:r>
      <w:r>
        <w:tab/>
      </w:r>
      <w:r>
        <w:rPr>
          <w:spacing w:val="-2"/>
        </w:rPr>
        <w:t>деятельность.</w:t>
      </w:r>
      <w:r>
        <w:tab/>
      </w:r>
      <w:r>
        <w:rPr>
          <w:spacing w:val="-2"/>
        </w:rPr>
        <w:t>Политические</w:t>
      </w:r>
      <w:r>
        <w:tab/>
      </w:r>
      <w:r>
        <w:rPr>
          <w:spacing w:val="-2"/>
        </w:rPr>
        <w:t>институты.</w:t>
      </w:r>
      <w:r>
        <w:tab/>
      </w:r>
      <w:r>
        <w:rPr>
          <w:spacing w:val="-2"/>
        </w:rPr>
        <w:t xml:space="preserve">Политические </w:t>
      </w:r>
      <w:r>
        <w:t>отношения.</w:t>
      </w:r>
      <w:r>
        <w:rPr>
          <w:spacing w:val="29"/>
        </w:rPr>
        <w:t xml:space="preserve"> </w:t>
      </w:r>
      <w:r>
        <w:t>Политическая</w:t>
      </w:r>
      <w:r>
        <w:rPr>
          <w:spacing w:val="30"/>
        </w:rPr>
        <w:t xml:space="preserve"> </w:t>
      </w:r>
      <w:r>
        <w:t>власть.</w:t>
      </w:r>
      <w:r>
        <w:rPr>
          <w:spacing w:val="29"/>
        </w:rPr>
        <w:t xml:space="preserve">  </w:t>
      </w:r>
      <w:r>
        <w:t>Политическая</w:t>
      </w:r>
      <w:r>
        <w:rPr>
          <w:spacing w:val="30"/>
        </w:rPr>
        <w:t xml:space="preserve"> </w:t>
      </w:r>
      <w:r>
        <w:t>система,</w:t>
      </w:r>
      <w:r>
        <w:rPr>
          <w:spacing w:val="32"/>
        </w:rPr>
        <w:t xml:space="preserve"> </w:t>
      </w:r>
      <w:r>
        <w:t>ее</w:t>
      </w:r>
      <w:r>
        <w:rPr>
          <w:spacing w:val="29"/>
        </w:rPr>
        <w:t xml:space="preserve"> </w:t>
      </w:r>
      <w:r>
        <w:t>структура</w:t>
      </w:r>
      <w:r>
        <w:rPr>
          <w:spacing w:val="29"/>
        </w:rPr>
        <w:t xml:space="preserve"> </w:t>
      </w:r>
      <w:r>
        <w:t>и</w:t>
      </w:r>
      <w:r>
        <w:rPr>
          <w:spacing w:val="31"/>
        </w:rPr>
        <w:t xml:space="preserve"> </w:t>
      </w:r>
      <w:r>
        <w:rPr>
          <w:spacing w:val="-2"/>
        </w:rPr>
        <w:t>функции.</w:t>
      </w:r>
    </w:p>
    <w:p w:rsidR="006C1144" w:rsidRDefault="006C1144">
      <w:pPr>
        <w:pStyle w:val="a3"/>
        <w:spacing w:line="237" w:lineRule="auto"/>
        <w:jc w:val="left"/>
        <w:sectPr w:rsidR="006C1144">
          <w:pgSz w:w="11910" w:h="16840"/>
          <w:pgMar w:top="760" w:right="0" w:bottom="980" w:left="850" w:header="0" w:footer="796" w:gutter="0"/>
          <w:cols w:space="720"/>
        </w:sectPr>
      </w:pPr>
    </w:p>
    <w:p w:rsidR="006C1144" w:rsidRDefault="008913CF">
      <w:pPr>
        <w:pStyle w:val="a3"/>
        <w:spacing w:before="63"/>
        <w:ind w:right="1074"/>
      </w:pPr>
      <w:r>
        <w:lastRenderedPageBreak/>
        <w:t>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w:t>
      </w:r>
      <w:r>
        <w:rPr>
          <w:spacing w:val="80"/>
        </w:rPr>
        <w:t xml:space="preserve"> </w:t>
      </w:r>
      <w:r>
        <w:t xml:space="preserve">систем: мажоритарная, пропорциональная, смешанная. Избирательная кампания. Гражданское общество и правовое государство. Политическая элита и политическое лидерство.Типология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Политическая психология. Политическое поведение. Роль средств массовой информации в политической жизни общества. Политический процесс. Политическое участие. Абсентеизм, его причины и опасность.Особенности политического процесса в </w:t>
      </w:r>
      <w:r>
        <w:rPr>
          <w:spacing w:val="-2"/>
        </w:rPr>
        <w:t>России.</w:t>
      </w:r>
    </w:p>
    <w:p w:rsidR="006C1144" w:rsidRDefault="008913CF">
      <w:pPr>
        <w:pStyle w:val="2"/>
        <w:spacing w:before="9" w:line="272" w:lineRule="exact"/>
      </w:pPr>
      <w:r>
        <w:t>Правовое</w:t>
      </w:r>
      <w:r>
        <w:rPr>
          <w:spacing w:val="-7"/>
        </w:rPr>
        <w:t xml:space="preserve"> </w:t>
      </w:r>
      <w:r>
        <w:t>регулирование</w:t>
      </w:r>
      <w:r>
        <w:rPr>
          <w:spacing w:val="-5"/>
        </w:rPr>
        <w:t xml:space="preserve"> </w:t>
      </w:r>
      <w:r>
        <w:t>общественных</w:t>
      </w:r>
      <w:r>
        <w:rPr>
          <w:spacing w:val="-8"/>
        </w:rPr>
        <w:t xml:space="preserve"> </w:t>
      </w:r>
      <w:r>
        <w:rPr>
          <w:spacing w:val="-2"/>
        </w:rPr>
        <w:t>отношений</w:t>
      </w:r>
    </w:p>
    <w:p w:rsidR="006C1144" w:rsidRDefault="008913CF">
      <w:pPr>
        <w:pStyle w:val="a3"/>
        <w:ind w:right="1069" w:firstLine="710"/>
      </w:pPr>
      <w:r>
        <w:t>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w:t>
      </w:r>
      <w:r>
        <w:rPr>
          <w:spacing w:val="40"/>
        </w:rPr>
        <w:t xml:space="preserve"> </w:t>
      </w:r>
      <w:r>
        <w:t>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w:t>
      </w:r>
      <w:r>
        <w:rPr>
          <w:spacing w:val="-3"/>
        </w:rPr>
        <w:t xml:space="preserve"> </w:t>
      </w:r>
      <w:r>
        <w:t>правонарушения. Законодательство в сфере антикоррупционной</w:t>
      </w:r>
      <w:r>
        <w:rPr>
          <w:spacing w:val="-1"/>
        </w:rPr>
        <w:t xml:space="preserve"> </w:t>
      </w:r>
      <w:r>
        <w:t>политики государства.Экологическое право. Право на благоприятную окружающую среду и способы его защиты. Экологические правонарушения. Гражданское право. Гражданские правоотношения. Субъекты гражданского права. Имущественные</w:t>
      </w:r>
      <w:r>
        <w:rPr>
          <w:spacing w:val="40"/>
        </w:rPr>
        <w:t xml:space="preserve"> </w:t>
      </w:r>
      <w:r>
        <w:t>права. Право собственности. Основания приобретения права собственности. Право</w:t>
      </w:r>
      <w:r>
        <w:rPr>
          <w:spacing w:val="80"/>
        </w:rPr>
        <w:t xml:space="preserve"> </w:t>
      </w:r>
      <w:r>
        <w:t>на результаты интеллектуальной деятельности. Наследование. Неимущественные права: честь, достоинство, имя. Способы защиты имущественных и неимущественных прав.Организационно-правовые формы предприятий. Семейное право. Порядок и</w:t>
      </w:r>
      <w:r>
        <w:rPr>
          <w:spacing w:val="-1"/>
        </w:rPr>
        <w:t xml:space="preserve"> </w:t>
      </w:r>
      <w:r>
        <w:t>условия заключения и</w:t>
      </w:r>
      <w:r>
        <w:rPr>
          <w:spacing w:val="-1"/>
        </w:rPr>
        <w:t xml:space="preserve"> </w:t>
      </w:r>
      <w:r>
        <w:t>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Порядок оказания платных образовательных услуг.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Стадии уголовного процесса. Конституционное судопроизводство. Понятие и предмет международного права. Международная защита прав человека в условиях мирного и военного времени. Правовая база противодействия терроризму в Российской Федерации.</w:t>
      </w:r>
    </w:p>
    <w:p w:rsidR="006C1144" w:rsidRDefault="008913CF">
      <w:pPr>
        <w:pStyle w:val="2"/>
        <w:spacing w:before="4"/>
      </w:pPr>
      <w:bookmarkStart w:id="58" w:name="Россия_в_мире"/>
      <w:bookmarkEnd w:id="58"/>
      <w:r>
        <w:t>Россия</w:t>
      </w:r>
      <w:r>
        <w:rPr>
          <w:spacing w:val="-2"/>
        </w:rPr>
        <w:t xml:space="preserve"> </w:t>
      </w:r>
      <w:r>
        <w:t xml:space="preserve">в </w:t>
      </w:r>
      <w:r>
        <w:rPr>
          <w:spacing w:val="-4"/>
        </w:rPr>
        <w:t>мире</w:t>
      </w:r>
    </w:p>
    <w:p w:rsidR="006C1144" w:rsidRDefault="008913CF">
      <w:pPr>
        <w:pStyle w:val="a3"/>
        <w:ind w:right="1072" w:firstLine="710"/>
      </w:pPr>
      <w:r>
        <w:t>Программа учебного предмета «Россия в мире» на уровне среднего общего образования разработана на основе требований ФГОС СОО, а также с учетом основных подходов Концепции нового учебно-методического комплекса по отечественной истории.</w:t>
      </w:r>
    </w:p>
    <w:p w:rsidR="006C1144" w:rsidRDefault="008913CF">
      <w:pPr>
        <w:pStyle w:val="2"/>
        <w:spacing w:before="4" w:line="272" w:lineRule="exact"/>
      </w:pPr>
      <w:r>
        <w:t>Место</w:t>
      </w:r>
      <w:r>
        <w:rPr>
          <w:spacing w:val="-1"/>
        </w:rPr>
        <w:t xml:space="preserve"> </w:t>
      </w:r>
      <w:r>
        <w:t>учебного</w:t>
      </w:r>
      <w:r>
        <w:rPr>
          <w:spacing w:val="-1"/>
        </w:rPr>
        <w:t xml:space="preserve"> </w:t>
      </w:r>
      <w:r>
        <w:t>предмета</w:t>
      </w:r>
      <w:r>
        <w:rPr>
          <w:spacing w:val="-6"/>
        </w:rPr>
        <w:t xml:space="preserve"> </w:t>
      </w:r>
      <w:r>
        <w:t>«Россия</w:t>
      </w:r>
      <w:r>
        <w:rPr>
          <w:spacing w:val="-2"/>
        </w:rPr>
        <w:t xml:space="preserve"> </w:t>
      </w:r>
      <w:r>
        <w:t xml:space="preserve">в </w:t>
      </w:r>
      <w:r>
        <w:rPr>
          <w:spacing w:val="-4"/>
        </w:rPr>
        <w:t>мире»</w:t>
      </w:r>
    </w:p>
    <w:p w:rsidR="006C1144" w:rsidRDefault="008913CF">
      <w:pPr>
        <w:pStyle w:val="a3"/>
        <w:spacing w:line="242" w:lineRule="auto"/>
        <w:ind w:right="1076" w:firstLine="710"/>
      </w:pPr>
      <w:r>
        <w:t>Предмет «Россия в мире» изучается на уровне среднего общего образования в качестве учебного предмета в 10–11-х классах.</w:t>
      </w:r>
    </w:p>
    <w:p w:rsidR="006C1144" w:rsidRDefault="008913CF">
      <w:pPr>
        <w:pStyle w:val="a3"/>
        <w:ind w:right="1075" w:firstLine="710"/>
      </w:pPr>
      <w:r>
        <w:t>Предмет «Россия в мире» изучается на базовом уровне и включает в себя обязательный учебный курс «Россия в мире» («История России в мировом контексте»), а также возможные элективные курсы, разработанные в его развитие по выбору МБОУ «</w:t>
      </w:r>
      <w:r w:rsidR="009C31CD">
        <w:t>СОШ с. Саясан</w:t>
      </w:r>
      <w:r>
        <w:t>».</w:t>
      </w:r>
    </w:p>
    <w:p w:rsidR="006C1144" w:rsidRDefault="008913CF">
      <w:pPr>
        <w:pStyle w:val="2"/>
        <w:spacing w:line="240" w:lineRule="auto"/>
      </w:pPr>
      <w:r>
        <w:t>Общая</w:t>
      </w:r>
      <w:r>
        <w:rPr>
          <w:spacing w:val="-2"/>
        </w:rPr>
        <w:t xml:space="preserve"> характеристика</w:t>
      </w:r>
    </w:p>
    <w:p w:rsidR="006C1144" w:rsidRDefault="006C1144">
      <w:pPr>
        <w:pStyle w:val="2"/>
        <w:spacing w:line="240" w:lineRule="auto"/>
        <w:sectPr w:rsidR="006C1144">
          <w:pgSz w:w="11910" w:h="16840"/>
          <w:pgMar w:top="760" w:right="0" w:bottom="980" w:left="850" w:header="0" w:footer="796" w:gutter="0"/>
          <w:cols w:space="720"/>
        </w:sectPr>
      </w:pPr>
    </w:p>
    <w:p w:rsidR="006C1144" w:rsidRDefault="008913CF">
      <w:pPr>
        <w:pStyle w:val="a3"/>
        <w:spacing w:before="63"/>
        <w:ind w:right="1069" w:firstLine="710"/>
      </w:pPr>
      <w:r>
        <w:lastRenderedPageBreak/>
        <w:t xml:space="preserve">В соответствии с требованиями Федерального закона «Об образовании в Российской Федерации», ФГОС СОО, </w:t>
      </w:r>
      <w:r>
        <w:rPr>
          <w:b/>
        </w:rPr>
        <w:t xml:space="preserve">целью </w:t>
      </w:r>
      <w:r>
        <w:t>реализации программы учебного предмета «Россия в мире» на базовом уровне среднего общего образования является достижение обучающимися результатов изучения предмета «Россия в мире» в соответствии с требованиями, установленными ФГОС СОО.</w:t>
      </w:r>
    </w:p>
    <w:p w:rsidR="006C1144" w:rsidRDefault="008913CF">
      <w:pPr>
        <w:pStyle w:val="a3"/>
        <w:spacing w:before="3"/>
        <w:ind w:right="1073" w:firstLine="710"/>
      </w:pPr>
      <w:r>
        <w:rPr>
          <w:b/>
        </w:rPr>
        <w:t xml:space="preserve">Основными задачами </w:t>
      </w:r>
      <w:r>
        <w:t>реализации программы учебного предмета «Россия в мире» (базовый уровень) являются:</w:t>
      </w:r>
    </w:p>
    <w:p w:rsidR="006C1144" w:rsidRDefault="008913CF">
      <w:pPr>
        <w:pStyle w:val="a5"/>
        <w:numPr>
          <w:ilvl w:val="0"/>
          <w:numId w:val="29"/>
        </w:numPr>
        <w:tabs>
          <w:tab w:val="left" w:pos="2554"/>
        </w:tabs>
        <w:ind w:right="1073" w:firstLine="710"/>
        <w:rPr>
          <w:sz w:val="24"/>
        </w:rPr>
      </w:pPr>
      <w:r>
        <w:rPr>
          <w:sz w:val="24"/>
        </w:rPr>
        <w:t>формирование</w:t>
      </w:r>
      <w:r>
        <w:rPr>
          <w:spacing w:val="-4"/>
          <w:sz w:val="24"/>
        </w:rPr>
        <w:t xml:space="preserve"> </w:t>
      </w:r>
      <w:r>
        <w:rPr>
          <w:sz w:val="24"/>
        </w:rPr>
        <w:t>представлений</w:t>
      </w:r>
      <w:r>
        <w:rPr>
          <w:spacing w:val="-2"/>
          <w:sz w:val="24"/>
        </w:rPr>
        <w:t xml:space="preserve"> </w:t>
      </w:r>
      <w:r>
        <w:rPr>
          <w:sz w:val="24"/>
        </w:rPr>
        <w:t>о России</w:t>
      </w:r>
      <w:r>
        <w:rPr>
          <w:spacing w:val="-2"/>
          <w:sz w:val="24"/>
        </w:rPr>
        <w:t xml:space="preserve"> </w:t>
      </w:r>
      <w:r>
        <w:rPr>
          <w:sz w:val="24"/>
        </w:rPr>
        <w:t>в</w:t>
      </w:r>
      <w:r>
        <w:rPr>
          <w:spacing w:val="-1"/>
          <w:sz w:val="24"/>
        </w:rPr>
        <w:t xml:space="preserve"> </w:t>
      </w:r>
      <w:r>
        <w:rPr>
          <w:sz w:val="24"/>
        </w:rPr>
        <w:t>разные исторические периоды на основе знаний в области</w:t>
      </w:r>
      <w:r>
        <w:rPr>
          <w:spacing w:val="40"/>
          <w:sz w:val="24"/>
        </w:rPr>
        <w:t xml:space="preserve"> </w:t>
      </w:r>
      <w:r>
        <w:rPr>
          <w:sz w:val="24"/>
        </w:rPr>
        <w:t xml:space="preserve">обществознания, истории, географии, культурологии и </w:t>
      </w:r>
      <w:r>
        <w:rPr>
          <w:spacing w:val="-4"/>
          <w:sz w:val="24"/>
        </w:rPr>
        <w:t>пр.;</w:t>
      </w:r>
    </w:p>
    <w:p w:rsidR="006C1144" w:rsidRDefault="008913CF">
      <w:pPr>
        <w:pStyle w:val="a5"/>
        <w:numPr>
          <w:ilvl w:val="0"/>
          <w:numId w:val="29"/>
        </w:numPr>
        <w:tabs>
          <w:tab w:val="left" w:pos="2554"/>
        </w:tabs>
        <w:ind w:right="1071" w:firstLine="710"/>
        <w:rPr>
          <w:sz w:val="24"/>
        </w:rPr>
      </w:pPr>
      <w:r>
        <w:rPr>
          <w:sz w:val="24"/>
        </w:rPr>
        <w:t>формирование знаний о месте и роли России как неотъемлемой части мира в контексте мирового развития, как определяющего компонента формирования российской идентичности;</w:t>
      </w:r>
    </w:p>
    <w:p w:rsidR="006C1144" w:rsidRDefault="008913CF">
      <w:pPr>
        <w:pStyle w:val="a5"/>
        <w:numPr>
          <w:ilvl w:val="0"/>
          <w:numId w:val="29"/>
        </w:numPr>
        <w:tabs>
          <w:tab w:val="left" w:pos="2554"/>
        </w:tabs>
        <w:spacing w:before="3" w:line="237" w:lineRule="auto"/>
        <w:ind w:right="1080" w:firstLine="710"/>
        <w:rPr>
          <w:sz w:val="24"/>
        </w:rPr>
      </w:pPr>
      <w:r>
        <w:rPr>
          <w:sz w:val="24"/>
        </w:rPr>
        <w:t>формирование взгляда на современный мир с точки зрения интересов России, понимания ее прошлого и настоящего;</w:t>
      </w:r>
    </w:p>
    <w:p w:rsidR="006C1144" w:rsidRDefault="008913CF">
      <w:pPr>
        <w:pStyle w:val="a5"/>
        <w:numPr>
          <w:ilvl w:val="0"/>
          <w:numId w:val="29"/>
        </w:numPr>
        <w:tabs>
          <w:tab w:val="left" w:pos="2554"/>
        </w:tabs>
        <w:spacing w:before="4"/>
        <w:ind w:right="1067" w:firstLine="710"/>
        <w:rPr>
          <w:sz w:val="24"/>
        </w:rPr>
      </w:pPr>
      <w:r>
        <w:rPr>
          <w:sz w:val="24"/>
        </w:rPr>
        <w:t>формирование представлений о единстве и многообразии многонационального российского народа; понимание толерантности и мультикультурализма в мире;</w:t>
      </w:r>
    </w:p>
    <w:p w:rsidR="006C1144" w:rsidRDefault="008913CF">
      <w:pPr>
        <w:pStyle w:val="a5"/>
        <w:numPr>
          <w:ilvl w:val="0"/>
          <w:numId w:val="29"/>
        </w:numPr>
        <w:tabs>
          <w:tab w:val="left" w:pos="2554"/>
        </w:tabs>
        <w:ind w:right="1070" w:firstLine="710"/>
        <w:rPr>
          <w:sz w:val="24"/>
        </w:rPr>
      </w:pPr>
      <w:r>
        <w:rPr>
          <w:sz w:val="24"/>
        </w:rPr>
        <w:t xml:space="preserve">формирование умений использования широкого спектра социально- экономической информации для анализа и оценки конкретных ситуаций прошлого и </w:t>
      </w:r>
      <w:r>
        <w:rPr>
          <w:spacing w:val="-2"/>
          <w:sz w:val="24"/>
        </w:rPr>
        <w:t>настоящего;</w:t>
      </w:r>
    </w:p>
    <w:p w:rsidR="006C1144" w:rsidRDefault="008913CF">
      <w:pPr>
        <w:pStyle w:val="a5"/>
        <w:numPr>
          <w:ilvl w:val="0"/>
          <w:numId w:val="29"/>
        </w:numPr>
        <w:tabs>
          <w:tab w:val="left" w:pos="2554"/>
        </w:tabs>
        <w:ind w:right="1072" w:firstLine="710"/>
        <w:rPr>
          <w:sz w:val="24"/>
        </w:rPr>
      </w:pPr>
      <w:r>
        <w:rPr>
          <w:sz w:val="24"/>
        </w:rPr>
        <w:t xml:space="preserve">формирование умений сравнительного анализа исторических событий, происходивших в один исторический период в разных социокультурных общностях, и аналогичных исторических процессов, протекавших в различные хронологические </w:t>
      </w:r>
      <w:r>
        <w:rPr>
          <w:spacing w:val="-2"/>
          <w:sz w:val="24"/>
        </w:rPr>
        <w:t>периоды;</w:t>
      </w:r>
    </w:p>
    <w:p w:rsidR="006C1144" w:rsidRDefault="008913CF">
      <w:pPr>
        <w:pStyle w:val="a5"/>
        <w:numPr>
          <w:ilvl w:val="0"/>
          <w:numId w:val="29"/>
        </w:numPr>
        <w:tabs>
          <w:tab w:val="left" w:pos="2554"/>
        </w:tabs>
        <w:spacing w:before="1"/>
        <w:ind w:right="1071" w:firstLine="710"/>
        <w:rPr>
          <w:sz w:val="24"/>
        </w:rPr>
      </w:pPr>
      <w:r>
        <w:rPr>
          <w:sz w:val="24"/>
        </w:rPr>
        <w:t>формирование способности отличать интерпретации прошлого, основанные на фактическом материале, от заведомых искажений, не имеющих документального подтверждения;</w:t>
      </w:r>
    </w:p>
    <w:p w:rsidR="006C1144" w:rsidRDefault="008913CF">
      <w:pPr>
        <w:pStyle w:val="a5"/>
        <w:numPr>
          <w:ilvl w:val="0"/>
          <w:numId w:val="29"/>
        </w:numPr>
        <w:tabs>
          <w:tab w:val="left" w:pos="2554"/>
        </w:tabs>
        <w:ind w:right="1076" w:firstLine="710"/>
        <w:rPr>
          <w:sz w:val="24"/>
        </w:rPr>
      </w:pPr>
      <w:r>
        <w:rPr>
          <w:sz w:val="24"/>
        </w:rPr>
        <w:t>формирование представлений об особенностях современного глобального общества, об информационной политике и механизмах создания образа исторической и современной России в мире;</w:t>
      </w:r>
    </w:p>
    <w:p w:rsidR="006C1144" w:rsidRDefault="008913CF">
      <w:pPr>
        <w:pStyle w:val="a5"/>
        <w:numPr>
          <w:ilvl w:val="0"/>
          <w:numId w:val="29"/>
        </w:numPr>
        <w:tabs>
          <w:tab w:val="left" w:pos="2554"/>
        </w:tabs>
        <w:ind w:right="1069" w:firstLine="710"/>
        <w:rPr>
          <w:sz w:val="24"/>
        </w:rPr>
      </w:pPr>
      <w:r>
        <w:rPr>
          <w:sz w:val="24"/>
        </w:rPr>
        <w:t>формирование умений реконструкции и интерпретации прошлого России на основе источников, владение умениями синтеза разнообразной исторической информации для комплексного анализа и моделирования на ее основе вариантов дальнейшего развития России.</w:t>
      </w:r>
    </w:p>
    <w:p w:rsidR="006C1144" w:rsidRDefault="008913CF">
      <w:pPr>
        <w:pStyle w:val="2"/>
        <w:spacing w:before="5" w:line="273" w:lineRule="exact"/>
      </w:pPr>
      <w:r>
        <w:t>История</w:t>
      </w:r>
      <w:r>
        <w:rPr>
          <w:spacing w:val="-5"/>
        </w:rPr>
        <w:t xml:space="preserve"> </w:t>
      </w:r>
      <w:r>
        <w:t>как</w:t>
      </w:r>
      <w:r>
        <w:rPr>
          <w:spacing w:val="-1"/>
        </w:rPr>
        <w:t xml:space="preserve"> </w:t>
      </w:r>
      <w:r>
        <w:rPr>
          <w:spacing w:val="-2"/>
        </w:rPr>
        <w:t>наука</w:t>
      </w:r>
    </w:p>
    <w:p w:rsidR="006C1144" w:rsidRDefault="008913CF">
      <w:pPr>
        <w:pStyle w:val="a3"/>
        <w:ind w:right="1075" w:firstLine="710"/>
      </w:pPr>
      <w:r>
        <w:t>История в системе гуманитарных наук. История как область знания. Этапы становления и развития исторической науки. Методология познания прошлого. Исторический факт. Исторический источник. Интерпретации и фальсификации истории. Дискуссионные проблемы в познании прошлого. Историческое время и историческое пространство. Цивилизационные, формационные и цикличные теории исторического развития. Циклы исторического развития и особенности их проявления в различных цивилизационных пространствах. История и познание истории. Для чего мы изучаем историю. Как пишется история. Методы работы историка. Архивы –хранители исторической памяти народа. История и общество.</w:t>
      </w:r>
    </w:p>
    <w:p w:rsidR="006C1144" w:rsidRDefault="008913CF">
      <w:pPr>
        <w:pStyle w:val="2"/>
        <w:spacing w:before="5" w:line="272" w:lineRule="exact"/>
      </w:pPr>
      <w:r>
        <w:t>Предцивилизационная</w:t>
      </w:r>
      <w:r>
        <w:rPr>
          <w:spacing w:val="-7"/>
        </w:rPr>
        <w:t xml:space="preserve"> </w:t>
      </w:r>
      <w:r>
        <w:t>стадия</w:t>
      </w:r>
      <w:r>
        <w:rPr>
          <w:spacing w:val="-7"/>
        </w:rPr>
        <w:t xml:space="preserve"> </w:t>
      </w:r>
      <w:r>
        <w:t>истории</w:t>
      </w:r>
      <w:r>
        <w:rPr>
          <w:spacing w:val="-5"/>
        </w:rPr>
        <w:t xml:space="preserve"> </w:t>
      </w:r>
      <w:r>
        <w:rPr>
          <w:spacing w:val="-2"/>
        </w:rPr>
        <w:t>человечества</w:t>
      </w:r>
    </w:p>
    <w:p w:rsidR="006C1144" w:rsidRDefault="008913CF">
      <w:pPr>
        <w:pStyle w:val="a3"/>
        <w:ind w:right="1069" w:firstLine="710"/>
      </w:pPr>
      <w:r>
        <w:t>Новые данные археологических раскопок и исторических исследований о ранней истории человечества. Археологические открытия на территории России. Неолитическая революция и ее место в мировой истории. Изменения в укладе жизни и формах социальных связей. Родоплеменные отношения.</w:t>
      </w:r>
    </w:p>
    <w:p w:rsidR="006C1144" w:rsidRDefault="008913CF">
      <w:pPr>
        <w:pStyle w:val="2"/>
        <w:spacing w:before="2"/>
      </w:pPr>
      <w:r>
        <w:t>Цивилизации</w:t>
      </w:r>
      <w:r>
        <w:rPr>
          <w:spacing w:val="-6"/>
        </w:rPr>
        <w:t xml:space="preserve"> </w:t>
      </w:r>
      <w:r>
        <w:t>Древнего</w:t>
      </w:r>
      <w:r>
        <w:rPr>
          <w:spacing w:val="-2"/>
        </w:rPr>
        <w:t xml:space="preserve"> </w:t>
      </w:r>
      <w:r>
        <w:rPr>
          <w:spacing w:val="-4"/>
        </w:rPr>
        <w:t>мира</w:t>
      </w:r>
    </w:p>
    <w:p w:rsidR="006C1144" w:rsidRDefault="008913CF">
      <w:pPr>
        <w:pStyle w:val="a3"/>
        <w:spacing w:before="1" w:line="237" w:lineRule="auto"/>
        <w:ind w:right="1072" w:firstLine="710"/>
      </w:pPr>
      <w:r>
        <w:t>Принципы периодизации древней истории. Историческая карта Древнего</w:t>
      </w:r>
      <w:r>
        <w:rPr>
          <w:spacing w:val="40"/>
        </w:rPr>
        <w:t xml:space="preserve"> </w:t>
      </w:r>
      <w:r>
        <w:t>мира.</w:t>
      </w:r>
      <w:r>
        <w:rPr>
          <w:spacing w:val="27"/>
        </w:rPr>
        <w:t xml:space="preserve"> </w:t>
      </w:r>
      <w:r>
        <w:t>Предпосылки формирования древнейших цивилизаций.</w:t>
      </w:r>
      <w:r>
        <w:rPr>
          <w:spacing w:val="36"/>
        </w:rPr>
        <w:t xml:space="preserve"> </w:t>
      </w:r>
      <w:r>
        <w:t>Социальные нормы и</w:t>
      </w:r>
    </w:p>
    <w:p w:rsidR="006C1144" w:rsidRDefault="006C1144">
      <w:pPr>
        <w:pStyle w:val="a3"/>
        <w:spacing w:line="237" w:lineRule="auto"/>
        <w:sectPr w:rsidR="006C1144">
          <w:pgSz w:w="11910" w:h="16840"/>
          <w:pgMar w:top="760" w:right="0" w:bottom="980" w:left="850" w:header="0" w:footer="796" w:gutter="0"/>
          <w:cols w:space="720"/>
        </w:sectPr>
      </w:pPr>
    </w:p>
    <w:p w:rsidR="006C1144" w:rsidRDefault="008913CF">
      <w:pPr>
        <w:pStyle w:val="a3"/>
        <w:spacing w:before="63" w:line="242" w:lineRule="auto"/>
        <w:ind w:right="1080"/>
      </w:pPr>
      <w:r>
        <w:lastRenderedPageBreak/>
        <w:t>духовные ценности в древнеиндийском и древнекитайском обществе. Философское наследие Древнего Востока.</w:t>
      </w:r>
    </w:p>
    <w:p w:rsidR="006C1144" w:rsidRDefault="008913CF">
      <w:pPr>
        <w:pStyle w:val="a3"/>
        <w:ind w:right="1069" w:firstLine="710"/>
      </w:pPr>
      <w:r>
        <w:t>Архаичные цивилизации – географическое положение, материальная</w:t>
      </w:r>
      <w:r>
        <w:rPr>
          <w:spacing w:val="40"/>
        </w:rPr>
        <w:t xml:space="preserve"> </w:t>
      </w:r>
      <w:r>
        <w:t>культура, повседневная жизнь, социальная структура общества. Дискуссия о происхождении государства и права. Восточная деспотия. Ментальные особенности цивилизаций древности. Мифологическая картина мира. Восприятие пространства и времени человеком древности. Возникновение письменности и накопление знаний.</w:t>
      </w:r>
    </w:p>
    <w:p w:rsidR="006C1144" w:rsidRDefault="008913CF">
      <w:pPr>
        <w:pStyle w:val="a3"/>
        <w:ind w:right="1065" w:firstLine="710"/>
      </w:pPr>
      <w:r>
        <w:t>Цивилизации Древнего Востока. Формирование индо-буддийской и китайско- конфуцианской цивилизаций: общее и особенное в хозяйственной жизни и социальной структуре, социальные нормы и мотивы общественного поведения человека. Возникновение религиозной картины мира. Духовные ценности, философская мысль, культурное наследие Древнего Востока.</w:t>
      </w:r>
    </w:p>
    <w:p w:rsidR="006C1144" w:rsidRDefault="008913CF">
      <w:pPr>
        <w:pStyle w:val="a3"/>
        <w:ind w:right="1068" w:firstLine="710"/>
      </w:pPr>
      <w:r>
        <w:t>Античные цивилизации Средиземноморья. Специфика географических условий и этносоциального состава населения, роль колонизации и торговых коммуникаций.</w:t>
      </w:r>
      <w:r>
        <w:rPr>
          <w:spacing w:val="-1"/>
        </w:rPr>
        <w:t xml:space="preserve"> </w:t>
      </w:r>
      <w:r>
        <w:t>Возникновение</w:t>
      </w:r>
      <w:r>
        <w:rPr>
          <w:spacing w:val="-4"/>
        </w:rPr>
        <w:t xml:space="preserve"> </w:t>
      </w:r>
      <w:r>
        <w:t>и развитие</w:t>
      </w:r>
      <w:r>
        <w:rPr>
          <w:spacing w:val="-4"/>
        </w:rPr>
        <w:t xml:space="preserve"> </w:t>
      </w:r>
      <w:r>
        <w:t>полисной</w:t>
      </w:r>
      <w:r>
        <w:rPr>
          <w:spacing w:val="-2"/>
        </w:rPr>
        <w:t xml:space="preserve"> </w:t>
      </w:r>
      <w:r>
        <w:t>политико-правовой</w:t>
      </w:r>
      <w:r>
        <w:rPr>
          <w:spacing w:val="-2"/>
        </w:rPr>
        <w:t xml:space="preserve"> </w:t>
      </w:r>
      <w:r>
        <w:t>организации и социальной структуры. Демократия и тирания. Римская республика и империя. Римское право.</w:t>
      </w:r>
    </w:p>
    <w:p w:rsidR="006C1144" w:rsidRDefault="008913CF">
      <w:pPr>
        <w:pStyle w:val="a3"/>
        <w:ind w:right="1072" w:firstLine="710"/>
      </w:pPr>
      <w:r>
        <w:t>Ментальные особенности античного общества. Мифологическая картина мира и формирование научной формы мышления. Культурное и философское наследие Древней Греции и Древнего Рима.</w:t>
      </w:r>
    </w:p>
    <w:p w:rsidR="006C1144" w:rsidRDefault="008913CF">
      <w:pPr>
        <w:pStyle w:val="a3"/>
        <w:ind w:right="1065" w:firstLine="710"/>
      </w:pPr>
      <w:r>
        <w:t xml:space="preserve">Зарождение иудео-христианской духовной традиции, ее религиозно- мировоззренческие особенности. Ранняя христианская церковь. Распространение </w:t>
      </w:r>
      <w:r>
        <w:rPr>
          <w:spacing w:val="-2"/>
        </w:rPr>
        <w:t>христианства.</w:t>
      </w:r>
    </w:p>
    <w:p w:rsidR="006C1144" w:rsidRDefault="008913CF">
      <w:pPr>
        <w:pStyle w:val="a3"/>
        <w:ind w:right="1077" w:firstLine="710"/>
      </w:pPr>
      <w:r>
        <w:t>Войны и нашествия как фактор исторического развития в древнем обществе. Предпосылки</w:t>
      </w:r>
      <w:r>
        <w:rPr>
          <w:spacing w:val="-4"/>
        </w:rPr>
        <w:t xml:space="preserve"> </w:t>
      </w:r>
      <w:r>
        <w:t>возникновения</w:t>
      </w:r>
      <w:r>
        <w:rPr>
          <w:spacing w:val="-1"/>
        </w:rPr>
        <w:t xml:space="preserve"> </w:t>
      </w:r>
      <w:r>
        <w:t>древних</w:t>
      </w:r>
      <w:r>
        <w:rPr>
          <w:spacing w:val="-5"/>
        </w:rPr>
        <w:t xml:space="preserve"> </w:t>
      </w:r>
      <w:r>
        <w:t>империй. Проблема</w:t>
      </w:r>
      <w:r>
        <w:rPr>
          <w:spacing w:val="-1"/>
        </w:rPr>
        <w:t xml:space="preserve"> </w:t>
      </w:r>
      <w:r>
        <w:t>цивилизационного синтеза (эллинистический мир; Рим и варвары).</w:t>
      </w:r>
    </w:p>
    <w:p w:rsidR="006C1144" w:rsidRDefault="008913CF">
      <w:pPr>
        <w:pStyle w:val="a3"/>
        <w:spacing w:line="274" w:lineRule="exact"/>
        <w:ind w:left="1848"/>
        <w:jc w:val="left"/>
      </w:pPr>
      <w:r>
        <w:t>Древнейшая</w:t>
      </w:r>
      <w:r>
        <w:rPr>
          <w:spacing w:val="-2"/>
        </w:rPr>
        <w:t xml:space="preserve"> </w:t>
      </w:r>
      <w:r>
        <w:t>история нашей</w:t>
      </w:r>
      <w:r>
        <w:rPr>
          <w:spacing w:val="-4"/>
        </w:rPr>
        <w:t xml:space="preserve"> </w:t>
      </w:r>
      <w:r>
        <w:t>Родины:</w:t>
      </w:r>
      <w:r>
        <w:rPr>
          <w:spacing w:val="-4"/>
        </w:rPr>
        <w:t xml:space="preserve"> </w:t>
      </w:r>
      <w:r>
        <w:t>первые</w:t>
      </w:r>
      <w:r>
        <w:rPr>
          <w:spacing w:val="-6"/>
        </w:rPr>
        <w:t xml:space="preserve"> </w:t>
      </w:r>
      <w:r>
        <w:t>города</w:t>
      </w:r>
      <w:r>
        <w:rPr>
          <w:spacing w:val="-1"/>
        </w:rPr>
        <w:t xml:space="preserve"> </w:t>
      </w:r>
      <w:r>
        <w:t>и</w:t>
      </w:r>
      <w:r>
        <w:rPr>
          <w:spacing w:val="-3"/>
        </w:rPr>
        <w:t xml:space="preserve"> </w:t>
      </w:r>
      <w:r>
        <w:rPr>
          <w:spacing w:val="-2"/>
        </w:rPr>
        <w:t>государства.</w:t>
      </w:r>
    </w:p>
    <w:p w:rsidR="006C1144" w:rsidRDefault="008913CF">
      <w:pPr>
        <w:pStyle w:val="2"/>
        <w:spacing w:before="6" w:line="272" w:lineRule="exact"/>
        <w:jc w:val="left"/>
      </w:pPr>
      <w:r>
        <w:t>Традиционное</w:t>
      </w:r>
      <w:r>
        <w:rPr>
          <w:spacing w:val="-7"/>
        </w:rPr>
        <w:t xml:space="preserve"> </w:t>
      </w:r>
      <w:r>
        <w:t>(аграрное)</w:t>
      </w:r>
      <w:r>
        <w:rPr>
          <w:spacing w:val="-7"/>
        </w:rPr>
        <w:t xml:space="preserve"> </w:t>
      </w:r>
      <w:r>
        <w:t>общество</w:t>
      </w:r>
      <w:r>
        <w:rPr>
          <w:spacing w:val="-4"/>
        </w:rPr>
        <w:t xml:space="preserve"> </w:t>
      </w:r>
      <w:r>
        <w:t>эпохи</w:t>
      </w:r>
      <w:r>
        <w:rPr>
          <w:spacing w:val="-3"/>
        </w:rPr>
        <w:t xml:space="preserve"> </w:t>
      </w:r>
      <w:r>
        <w:rPr>
          <w:spacing w:val="-2"/>
        </w:rPr>
        <w:t>Средневековья</w:t>
      </w:r>
    </w:p>
    <w:p w:rsidR="006C1144" w:rsidRDefault="008913CF">
      <w:pPr>
        <w:pStyle w:val="a3"/>
        <w:spacing w:line="272" w:lineRule="exact"/>
        <w:ind w:left="1848"/>
        <w:jc w:val="left"/>
      </w:pPr>
      <w:r>
        <w:t>Принципы</w:t>
      </w:r>
      <w:r>
        <w:rPr>
          <w:spacing w:val="16"/>
        </w:rPr>
        <w:t xml:space="preserve"> </w:t>
      </w:r>
      <w:r>
        <w:t>периодизации</w:t>
      </w:r>
      <w:r>
        <w:rPr>
          <w:spacing w:val="18"/>
        </w:rPr>
        <w:t xml:space="preserve"> </w:t>
      </w:r>
      <w:r>
        <w:t>Средневековья.</w:t>
      </w:r>
      <w:r>
        <w:rPr>
          <w:spacing w:val="19"/>
        </w:rPr>
        <w:t xml:space="preserve"> </w:t>
      </w:r>
      <w:r>
        <w:t>Историческая</w:t>
      </w:r>
      <w:r>
        <w:rPr>
          <w:spacing w:val="18"/>
        </w:rPr>
        <w:t xml:space="preserve"> </w:t>
      </w:r>
      <w:r>
        <w:t>карта</w:t>
      </w:r>
      <w:r>
        <w:rPr>
          <w:spacing w:val="17"/>
        </w:rPr>
        <w:t xml:space="preserve"> </w:t>
      </w:r>
      <w:r>
        <w:rPr>
          <w:spacing w:val="-2"/>
        </w:rPr>
        <w:t>средневекового</w:t>
      </w:r>
    </w:p>
    <w:p w:rsidR="006C1144" w:rsidRDefault="008913CF">
      <w:pPr>
        <w:pStyle w:val="a3"/>
        <w:spacing w:before="3" w:line="275" w:lineRule="exact"/>
        <w:jc w:val="left"/>
      </w:pPr>
      <w:r>
        <w:rPr>
          <w:spacing w:val="-2"/>
        </w:rPr>
        <w:t>мира.</w:t>
      </w:r>
    </w:p>
    <w:p w:rsidR="006C1144" w:rsidRDefault="008913CF">
      <w:pPr>
        <w:pStyle w:val="a3"/>
        <w:spacing w:line="275" w:lineRule="exact"/>
        <w:ind w:left="1848"/>
        <w:jc w:val="left"/>
      </w:pPr>
      <w:r>
        <w:t>«Великое</w:t>
      </w:r>
      <w:r>
        <w:rPr>
          <w:spacing w:val="56"/>
          <w:w w:val="150"/>
        </w:rPr>
        <w:t xml:space="preserve"> </w:t>
      </w:r>
      <w:r>
        <w:t>переселение</w:t>
      </w:r>
      <w:r>
        <w:rPr>
          <w:spacing w:val="54"/>
          <w:w w:val="150"/>
        </w:rPr>
        <w:t xml:space="preserve"> </w:t>
      </w:r>
      <w:r>
        <w:t>народов»</w:t>
      </w:r>
      <w:r>
        <w:rPr>
          <w:spacing w:val="54"/>
          <w:w w:val="150"/>
        </w:rPr>
        <w:t xml:space="preserve"> </w:t>
      </w:r>
      <w:r>
        <w:t>в</w:t>
      </w:r>
      <w:r>
        <w:rPr>
          <w:spacing w:val="57"/>
          <w:w w:val="150"/>
        </w:rPr>
        <w:t xml:space="preserve"> </w:t>
      </w:r>
      <w:r>
        <w:t>Европе</w:t>
      </w:r>
      <w:r>
        <w:rPr>
          <w:spacing w:val="53"/>
          <w:w w:val="150"/>
        </w:rPr>
        <w:t xml:space="preserve"> </w:t>
      </w:r>
      <w:r>
        <w:t>и</w:t>
      </w:r>
      <w:r>
        <w:rPr>
          <w:spacing w:val="61"/>
          <w:w w:val="150"/>
        </w:rPr>
        <w:t xml:space="preserve"> </w:t>
      </w:r>
      <w:r>
        <w:t>формирование</w:t>
      </w:r>
      <w:r>
        <w:rPr>
          <w:spacing w:val="54"/>
          <w:w w:val="150"/>
        </w:rPr>
        <w:t xml:space="preserve"> </w:t>
      </w:r>
      <w:r>
        <w:rPr>
          <w:spacing w:val="-2"/>
        </w:rPr>
        <w:t>христианской</w:t>
      </w:r>
    </w:p>
    <w:p w:rsidR="006C1144" w:rsidRDefault="008913CF">
      <w:pPr>
        <w:pStyle w:val="a3"/>
        <w:spacing w:before="2" w:line="275" w:lineRule="exact"/>
      </w:pPr>
      <w:r>
        <w:t>средневековой</w:t>
      </w:r>
      <w:r>
        <w:rPr>
          <w:spacing w:val="-5"/>
        </w:rPr>
        <w:t xml:space="preserve"> </w:t>
      </w:r>
      <w:r>
        <w:rPr>
          <w:spacing w:val="-2"/>
        </w:rPr>
        <w:t>цивилизации.</w:t>
      </w:r>
    </w:p>
    <w:p w:rsidR="006C1144" w:rsidRDefault="008913CF">
      <w:pPr>
        <w:pStyle w:val="a3"/>
        <w:ind w:right="1075" w:firstLine="710"/>
      </w:pPr>
      <w:r>
        <w:t>Складывание западноевропейского и восточноевропейского регионов цивилизационного развития. Социокультурное и политическое влияние Византии. Особенности социальной этики, отношения к труду и собственности, правовой культуры, духовных ценностей в католической и православной традициях.</w:t>
      </w:r>
    </w:p>
    <w:p w:rsidR="006C1144" w:rsidRDefault="008913CF">
      <w:pPr>
        <w:pStyle w:val="a3"/>
        <w:ind w:left="1848"/>
      </w:pPr>
      <w:r>
        <w:t>Норманнский</w:t>
      </w:r>
      <w:r>
        <w:rPr>
          <w:spacing w:val="51"/>
          <w:w w:val="150"/>
        </w:rPr>
        <w:t xml:space="preserve">   </w:t>
      </w:r>
      <w:r>
        <w:t>фактор</w:t>
      </w:r>
      <w:r>
        <w:rPr>
          <w:spacing w:val="50"/>
          <w:w w:val="150"/>
        </w:rPr>
        <w:t xml:space="preserve">   </w:t>
      </w:r>
      <w:r>
        <w:t>в</w:t>
      </w:r>
      <w:r>
        <w:rPr>
          <w:spacing w:val="79"/>
        </w:rPr>
        <w:t xml:space="preserve">   </w:t>
      </w:r>
      <w:r>
        <w:t>образовании</w:t>
      </w:r>
      <w:r>
        <w:rPr>
          <w:spacing w:val="51"/>
          <w:w w:val="150"/>
        </w:rPr>
        <w:t xml:space="preserve">   </w:t>
      </w:r>
      <w:r>
        <w:t>европейских</w:t>
      </w:r>
      <w:r>
        <w:rPr>
          <w:spacing w:val="50"/>
          <w:w w:val="150"/>
        </w:rPr>
        <w:t xml:space="preserve">   </w:t>
      </w:r>
      <w:r>
        <w:rPr>
          <w:spacing w:val="-2"/>
        </w:rPr>
        <w:t>государств.</w:t>
      </w:r>
    </w:p>
    <w:p w:rsidR="006C1144" w:rsidRDefault="008913CF">
      <w:pPr>
        <w:pStyle w:val="a3"/>
        <w:spacing w:before="2" w:line="275" w:lineRule="exact"/>
      </w:pPr>
      <w:r>
        <w:t>Образованиегосударства</w:t>
      </w:r>
      <w:r>
        <w:rPr>
          <w:spacing w:val="-5"/>
        </w:rPr>
        <w:t xml:space="preserve"> </w:t>
      </w:r>
      <w:r>
        <w:t>Русь</w:t>
      </w:r>
      <w:r>
        <w:rPr>
          <w:spacing w:val="-2"/>
        </w:rPr>
        <w:t xml:space="preserve"> </w:t>
      </w:r>
      <w:r>
        <w:t>и</w:t>
      </w:r>
      <w:r>
        <w:rPr>
          <w:spacing w:val="-1"/>
        </w:rPr>
        <w:t xml:space="preserve"> </w:t>
      </w:r>
      <w:r>
        <w:t>роль</w:t>
      </w:r>
      <w:r>
        <w:rPr>
          <w:spacing w:val="-5"/>
        </w:rPr>
        <w:t xml:space="preserve"> </w:t>
      </w:r>
      <w:r>
        <w:t>норманнского</w:t>
      </w:r>
      <w:r>
        <w:rPr>
          <w:spacing w:val="-2"/>
        </w:rPr>
        <w:t xml:space="preserve"> </w:t>
      </w:r>
      <w:r>
        <w:t>фактора</w:t>
      </w:r>
      <w:r>
        <w:rPr>
          <w:spacing w:val="-7"/>
        </w:rPr>
        <w:t xml:space="preserve"> </w:t>
      </w:r>
      <w:r>
        <w:t>в</w:t>
      </w:r>
      <w:r>
        <w:rPr>
          <w:spacing w:val="-1"/>
        </w:rPr>
        <w:t xml:space="preserve"> </w:t>
      </w:r>
      <w:r>
        <w:t>этом</w:t>
      </w:r>
      <w:r>
        <w:rPr>
          <w:spacing w:val="-4"/>
        </w:rPr>
        <w:t xml:space="preserve"> </w:t>
      </w:r>
      <w:r>
        <w:rPr>
          <w:spacing w:val="-2"/>
        </w:rPr>
        <w:t>процессе.</w:t>
      </w:r>
    </w:p>
    <w:p w:rsidR="006C1144" w:rsidRDefault="008913CF">
      <w:pPr>
        <w:pStyle w:val="a3"/>
        <w:ind w:right="1065" w:firstLine="710"/>
      </w:pPr>
      <w:r>
        <w:t>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 Особенности хозяйственной</w:t>
      </w:r>
      <w:r>
        <w:rPr>
          <w:spacing w:val="-1"/>
        </w:rPr>
        <w:t xml:space="preserve"> </w:t>
      </w:r>
      <w:r>
        <w:t>жизни. Торговые коммуникации в средневековой Европе. Образование централизованных государств. Складывание европейской правовой традиции. Роль церкви в европейском средневековом обществе. Образ мира в романском и готическом искусстве. Культурное и философское наследие европейского Средневековья.</w:t>
      </w:r>
    </w:p>
    <w:p w:rsidR="006C1144" w:rsidRDefault="008913CF">
      <w:pPr>
        <w:pStyle w:val="a3"/>
        <w:spacing w:before="2" w:line="275" w:lineRule="exact"/>
        <w:ind w:left="1848"/>
      </w:pPr>
      <w:r>
        <w:t>Цивилизации</w:t>
      </w:r>
      <w:r>
        <w:rPr>
          <w:spacing w:val="-2"/>
        </w:rPr>
        <w:t xml:space="preserve"> </w:t>
      </w:r>
      <w:r>
        <w:t>Востока</w:t>
      </w:r>
      <w:r>
        <w:rPr>
          <w:spacing w:val="-2"/>
        </w:rPr>
        <w:t xml:space="preserve"> </w:t>
      </w:r>
      <w:r>
        <w:t>в</w:t>
      </w:r>
      <w:r>
        <w:rPr>
          <w:spacing w:val="-5"/>
        </w:rPr>
        <w:t xml:space="preserve"> </w:t>
      </w:r>
      <w:r>
        <w:t>эпоху</w:t>
      </w:r>
      <w:r>
        <w:rPr>
          <w:spacing w:val="-11"/>
        </w:rPr>
        <w:t xml:space="preserve"> </w:t>
      </w:r>
      <w:r>
        <w:rPr>
          <w:spacing w:val="-2"/>
        </w:rPr>
        <w:t>Средневековья.</w:t>
      </w:r>
    </w:p>
    <w:p w:rsidR="006C1144" w:rsidRDefault="008913CF">
      <w:pPr>
        <w:pStyle w:val="a3"/>
        <w:ind w:right="1071" w:firstLine="710"/>
      </w:pPr>
      <w:r>
        <w:t>Характер международных отношений в Средние века. Европа и норманнские завоевания. Арабские, монгольские и тюркские завоевания. Феномен крестовых походов – столкновение и взаимовлияние цивилизаций.</w:t>
      </w:r>
    </w:p>
    <w:p w:rsidR="006C1144" w:rsidRDefault="008913CF">
      <w:pPr>
        <w:pStyle w:val="a3"/>
        <w:spacing w:before="2"/>
        <w:ind w:right="1074" w:firstLine="710"/>
      </w:pPr>
      <w:r>
        <w:t>Традиционное (аграрное) общество на Западе и Востоке: особенности социальной структуры, экономической жизни, политических отношений. Дискуссия об</w:t>
      </w:r>
      <w:r>
        <w:rPr>
          <w:spacing w:val="80"/>
        </w:rPr>
        <w:t xml:space="preserve"> </w:t>
      </w:r>
      <w:r>
        <w:t>уникальности</w:t>
      </w:r>
      <w:r>
        <w:rPr>
          <w:spacing w:val="80"/>
        </w:rPr>
        <w:t xml:space="preserve"> </w:t>
      </w:r>
      <w:r>
        <w:t>европейской</w:t>
      </w:r>
      <w:r>
        <w:rPr>
          <w:spacing w:val="80"/>
        </w:rPr>
        <w:t xml:space="preserve"> </w:t>
      </w:r>
      <w:r>
        <w:t>средневековой</w:t>
      </w:r>
      <w:r>
        <w:rPr>
          <w:spacing w:val="80"/>
        </w:rPr>
        <w:t xml:space="preserve"> </w:t>
      </w:r>
      <w:r>
        <w:t>цивилизации.</w:t>
      </w:r>
      <w:r>
        <w:rPr>
          <w:spacing w:val="80"/>
        </w:rPr>
        <w:t xml:space="preserve"> </w:t>
      </w:r>
      <w:r>
        <w:t>Динамика</w:t>
      </w:r>
      <w:r>
        <w:rPr>
          <w:spacing w:val="80"/>
        </w:rPr>
        <w:t xml:space="preserve"> </w:t>
      </w:r>
      <w:r>
        <w:t>развития</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line="242" w:lineRule="auto"/>
        <w:ind w:right="1080"/>
      </w:pPr>
      <w:r>
        <w:lastRenderedPageBreak/>
        <w:t>европейского общества в эпоху Средневековья. Кризис европейского традиционного общества в XIV–XV вв.</w:t>
      </w:r>
    </w:p>
    <w:p w:rsidR="006C1144" w:rsidRDefault="008913CF">
      <w:pPr>
        <w:pStyle w:val="a3"/>
        <w:ind w:right="1065" w:firstLine="710"/>
      </w:pPr>
      <w:r>
        <w:t xml:space="preserve">Изменения в мировосприятии европейского человека. Природно- климатические, экономические, социально-психологические предпосылки процесса </w:t>
      </w:r>
      <w:r>
        <w:rPr>
          <w:spacing w:val="-2"/>
        </w:rPr>
        <w:t>модернизации.</w:t>
      </w:r>
    </w:p>
    <w:p w:rsidR="006C1144" w:rsidRDefault="008913CF">
      <w:pPr>
        <w:pStyle w:val="a3"/>
        <w:tabs>
          <w:tab w:val="left" w:pos="3974"/>
          <w:tab w:val="left" w:pos="6023"/>
          <w:tab w:val="left" w:pos="8403"/>
        </w:tabs>
        <w:ind w:right="1069" w:firstLine="710"/>
      </w:pPr>
      <w:r>
        <w:rPr>
          <w:spacing w:val="-2"/>
        </w:rPr>
        <w:t>Особенности</w:t>
      </w:r>
      <w:r>
        <w:tab/>
      </w:r>
      <w:r>
        <w:rPr>
          <w:spacing w:val="-2"/>
        </w:rPr>
        <w:t>российского</w:t>
      </w:r>
      <w:r>
        <w:tab/>
      </w:r>
      <w:r>
        <w:rPr>
          <w:spacing w:val="-2"/>
        </w:rPr>
        <w:t>Средневековья:</w:t>
      </w:r>
      <w:r>
        <w:tab/>
      </w:r>
      <w:r>
        <w:rPr>
          <w:spacing w:val="-2"/>
        </w:rPr>
        <w:t xml:space="preserve">дискуссионные </w:t>
      </w:r>
      <w:r>
        <w:t xml:space="preserve">проблемы.Государство и общество на Руси в контексте европейской истории.Русь удельная:формирование различных социально-политических моделей развития русского государства и общества. Борьба Руси с внешними вызовами. Монгольская империя, Золотая Орда, русские земли: проблема взаимовлияния. Особенности процесса объединения русских земель. Альтернативные варианты развития России в конце XIV–XV веке.Социально-экономическое развитие России. Россия в средневековом мире. Роль Ивана IV Грозного в российской истории: реформы и их </w:t>
      </w:r>
      <w:r>
        <w:rPr>
          <w:spacing w:val="-4"/>
        </w:rPr>
        <w:t>цена</w:t>
      </w:r>
    </w:p>
    <w:p w:rsidR="006C1144" w:rsidRDefault="008913CF">
      <w:pPr>
        <w:pStyle w:val="a3"/>
        <w:spacing w:line="272" w:lineRule="exact"/>
        <w:ind w:left="1848"/>
      </w:pPr>
      <w:r>
        <w:t>Человек</w:t>
      </w:r>
      <w:r>
        <w:rPr>
          <w:spacing w:val="-2"/>
        </w:rPr>
        <w:t xml:space="preserve"> </w:t>
      </w:r>
      <w:r>
        <w:t>в</w:t>
      </w:r>
      <w:r>
        <w:rPr>
          <w:spacing w:val="-2"/>
        </w:rPr>
        <w:t xml:space="preserve"> </w:t>
      </w:r>
      <w:r>
        <w:t>древности</w:t>
      </w:r>
      <w:r>
        <w:rPr>
          <w:spacing w:val="-3"/>
        </w:rPr>
        <w:t xml:space="preserve"> </w:t>
      </w:r>
      <w:r>
        <w:t>и</w:t>
      </w:r>
      <w:r>
        <w:rPr>
          <w:spacing w:val="5"/>
        </w:rPr>
        <w:t xml:space="preserve"> </w:t>
      </w:r>
      <w:r>
        <w:rPr>
          <w:spacing w:val="-2"/>
        </w:rPr>
        <w:t>Средневековье.</w:t>
      </w:r>
    </w:p>
    <w:p w:rsidR="006C1144" w:rsidRDefault="008913CF">
      <w:pPr>
        <w:pStyle w:val="2"/>
        <w:spacing w:before="7" w:line="272" w:lineRule="exact"/>
      </w:pPr>
      <w:r>
        <w:t>Новое</w:t>
      </w:r>
      <w:r>
        <w:rPr>
          <w:spacing w:val="-1"/>
        </w:rPr>
        <w:t xml:space="preserve"> </w:t>
      </w:r>
      <w:r>
        <w:rPr>
          <w:spacing w:val="-4"/>
        </w:rPr>
        <w:t>время</w:t>
      </w:r>
    </w:p>
    <w:p w:rsidR="006C1144" w:rsidRDefault="008913CF">
      <w:pPr>
        <w:pStyle w:val="a3"/>
        <w:ind w:right="1076" w:firstLine="710"/>
      </w:pPr>
      <w:r>
        <w:t>Понятие «Новое время». Принципы периодизации Нового времени. Историческая карта Нового времени. Дискуссия об исторической природе процесса модернизации. Модернизация как процесс перехода от традиционного (аграрного) к индустриальному обществу.</w:t>
      </w:r>
    </w:p>
    <w:p w:rsidR="006C1144" w:rsidRDefault="008913CF">
      <w:pPr>
        <w:pStyle w:val="a3"/>
        <w:ind w:right="1075" w:firstLine="710"/>
      </w:pPr>
      <w:r>
        <w:t>Великие географические открытия и начало европейской колониальной экспансии. Формирование нового пространственного восприятия мира. Влияние Великих географических открытий на развитие европейского общества.</w:t>
      </w:r>
    </w:p>
    <w:p w:rsidR="006C1144" w:rsidRDefault="008913CF">
      <w:pPr>
        <w:pStyle w:val="a3"/>
        <w:ind w:right="1078" w:firstLine="710"/>
      </w:pPr>
      <w:r>
        <w:t>Социально-психологические, экономические и техногенные факторы развертывания процесса модернизации.</w:t>
      </w:r>
    </w:p>
    <w:p w:rsidR="006C1144" w:rsidRDefault="008913CF">
      <w:pPr>
        <w:pStyle w:val="a3"/>
        <w:spacing w:before="2" w:line="237" w:lineRule="auto"/>
        <w:ind w:right="1072" w:firstLine="710"/>
      </w:pPr>
      <w:r>
        <w:t xml:space="preserve">Внутренняя колонизация. Торговый и мануфактурный капитализм. Эпоха </w:t>
      </w:r>
      <w:r>
        <w:rPr>
          <w:spacing w:val="-2"/>
        </w:rPr>
        <w:t>меркантилизма.</w:t>
      </w:r>
    </w:p>
    <w:p w:rsidR="006C1144" w:rsidRDefault="008913CF">
      <w:pPr>
        <w:pStyle w:val="a3"/>
        <w:spacing w:before="4"/>
        <w:ind w:right="1073" w:firstLine="710"/>
      </w:pPr>
      <w:r>
        <w:t>Новации в образе жизни, характере мышления, ценностных ориентирах и социальных нормах в эпоху Возрождения и Реформации. Становление протестантской политической культуры и социальной этики. Влияние Контрреформации на общественную жизнь Европы. Религиозные войны и конфессиональный раскол европейского общества.</w:t>
      </w:r>
    </w:p>
    <w:p w:rsidR="006C1144" w:rsidRDefault="008913CF">
      <w:pPr>
        <w:pStyle w:val="a3"/>
        <w:ind w:right="1065" w:firstLine="710"/>
      </w:pPr>
      <w:r>
        <w:t>От сословно-представительных монархий к абсолютизму – эволюция европейской государственности. Формы абсолютизма. Возникновение теории естественного права и концепции государственного суверенитета.</w:t>
      </w:r>
    </w:p>
    <w:p w:rsidR="006C1144" w:rsidRDefault="008913CF">
      <w:pPr>
        <w:pStyle w:val="a3"/>
        <w:ind w:right="1064" w:firstLine="710"/>
      </w:pPr>
      <w:r>
        <w:t>Дискуссии об особенностях перехода Россия к Новому времени. Специфика социально-экономического развития России в Новое время. Феномен российского самодержавия. Попытки ограничения власти царя в период Смуты и в эпоху дворцовых переворотов, причины их неудач. Церковь, общество, государство в России XVII–XVIII вв. Россия в системе международных отношений. Дискуссии опричинах и последствиях присоединения Украины к России. Причины,</w:t>
      </w:r>
      <w:r>
        <w:rPr>
          <w:spacing w:val="40"/>
        </w:rPr>
        <w:t xml:space="preserve"> </w:t>
      </w:r>
      <w:r>
        <w:t>особенности, последствия и ценапреобразований Петра I в исторической науке. Россия –великая европейская держава.</w:t>
      </w:r>
    </w:p>
    <w:p w:rsidR="006C1144" w:rsidRDefault="008913CF">
      <w:pPr>
        <w:pStyle w:val="a3"/>
        <w:spacing w:before="1"/>
        <w:ind w:right="1070" w:firstLine="710"/>
      </w:pPr>
      <w:r>
        <w:t>Буржуазные революции XVII–XIX</w:t>
      </w:r>
      <w:r>
        <w:rPr>
          <w:spacing w:val="-2"/>
        </w:rPr>
        <w:t xml:space="preserve"> </w:t>
      </w:r>
      <w:r>
        <w:t>вв.:</w:t>
      </w:r>
      <w:r>
        <w:rPr>
          <w:spacing w:val="-1"/>
        </w:rPr>
        <w:t xml:space="preserve"> </w:t>
      </w:r>
      <w:r>
        <w:t>исторические предпосылки и значение, идеология социальных и политических движений. Особенности социальных движений в России в XVII–XVIII вв. Становление гражданского общества в европейских странах. Философско-мировоззренческие основы идеологии Просвещения. Конституционализм. Возникновение классических доктрин либерализма, консерватизма, социализма, анархизма. Марксизм и рабочее революционное движение. Национализм и его влияние на общественно- политическую жизнь стран Европы.</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78" w:firstLine="710"/>
      </w:pPr>
      <w:r>
        <w:lastRenderedPageBreak/>
        <w:t>Технический прогресс в Новое время. Развитие капиталистических отношений. Промышленный переворот. Начало становления индустриального общества в России. Особенности промышленного переворота.</w:t>
      </w:r>
    </w:p>
    <w:p w:rsidR="006C1144" w:rsidRDefault="008913CF">
      <w:pPr>
        <w:pStyle w:val="a3"/>
        <w:spacing w:before="3"/>
        <w:ind w:right="1076" w:firstLine="710"/>
      </w:pPr>
      <w:r>
        <w:t>Классовая социальная структура общества в Европе и России в XIX</w:t>
      </w:r>
      <w:r>
        <w:rPr>
          <w:spacing w:val="-2"/>
        </w:rPr>
        <w:t xml:space="preserve"> </w:t>
      </w:r>
      <w:r>
        <w:t>в. Буржуа и пролетарии. Эволюция традиционных социальных групп в индустриальном обществе. Изменение среды обитания человека. Урбанизация. Городской и сельский образы жизни. Проблема бедности и богатства в индустриальном обществе. Изменение характера демографических процессов.</w:t>
      </w:r>
    </w:p>
    <w:p w:rsidR="006C1144" w:rsidRDefault="008913CF">
      <w:pPr>
        <w:pStyle w:val="a3"/>
        <w:ind w:right="1068" w:firstLine="710"/>
      </w:pPr>
      <w:r>
        <w:t>Мировосприятие человека индустриального общества в Европе и в России. Формирование классической научной картины мира в XVII–XIX вв. Культурное и философское наследие Нового времени.</w:t>
      </w:r>
    </w:p>
    <w:p w:rsidR="006C1144" w:rsidRDefault="008913CF">
      <w:pPr>
        <w:pStyle w:val="a3"/>
        <w:ind w:right="1071" w:firstLine="710"/>
      </w:pPr>
      <w:r>
        <w:t>Дискуссия о различных моделях перехода от традиционного к индустриальному обществу («эшелонах модернизации»), специфике этих процессов</w:t>
      </w:r>
      <w:r>
        <w:rPr>
          <w:spacing w:val="80"/>
        </w:rPr>
        <w:t xml:space="preserve"> </w:t>
      </w:r>
      <w:r>
        <w:t xml:space="preserve">в России. Предпосылки ускоренной модернизации в странах «второго эшелона». Влияние европейской колониальной экспансии на традиционные общества Востока. Экономическое развитие и общественные движения в колониальных и зависимых </w:t>
      </w:r>
      <w:r>
        <w:rPr>
          <w:spacing w:val="-2"/>
        </w:rPr>
        <w:t>странах.</w:t>
      </w:r>
    </w:p>
    <w:p w:rsidR="006C1144" w:rsidRDefault="008913CF">
      <w:pPr>
        <w:pStyle w:val="a3"/>
        <w:spacing w:before="1"/>
        <w:ind w:right="1068" w:firstLine="710"/>
      </w:pPr>
      <w:r>
        <w:t>Эволюция системы международных отношений в конце XV – середине XIX в. Изменение характера внешней политики в эпоху Нового времени. Вестфальская система и зарождение международного права. Россия в европейской и мировой политике. Венская система и первый опыт «коллективной дипломатии». Роль геополитических факторов в международных отношениях Нового времени. Колониальный раздел мира.</w:t>
      </w:r>
    </w:p>
    <w:p w:rsidR="006C1144" w:rsidRDefault="008913CF">
      <w:pPr>
        <w:pStyle w:val="2"/>
        <w:spacing w:before="6" w:line="273" w:lineRule="exact"/>
      </w:pPr>
      <w:r>
        <w:t>Индустриальное</w:t>
      </w:r>
      <w:r>
        <w:rPr>
          <w:spacing w:val="-7"/>
        </w:rPr>
        <w:t xml:space="preserve"> </w:t>
      </w:r>
      <w:r>
        <w:t>общество</w:t>
      </w:r>
      <w:r>
        <w:rPr>
          <w:spacing w:val="-1"/>
        </w:rPr>
        <w:t xml:space="preserve"> </w:t>
      </w:r>
      <w:r>
        <w:t>во</w:t>
      </w:r>
      <w:r>
        <w:rPr>
          <w:spacing w:val="-1"/>
        </w:rPr>
        <w:t xml:space="preserve"> </w:t>
      </w:r>
      <w:r>
        <w:t>второй</w:t>
      </w:r>
      <w:r>
        <w:rPr>
          <w:spacing w:val="-5"/>
        </w:rPr>
        <w:t xml:space="preserve"> </w:t>
      </w:r>
      <w:r>
        <w:t>половине</w:t>
      </w:r>
      <w:r>
        <w:rPr>
          <w:spacing w:val="-2"/>
        </w:rPr>
        <w:t xml:space="preserve"> </w:t>
      </w:r>
      <w:r>
        <w:t>XIX</w:t>
      </w:r>
      <w:r>
        <w:rPr>
          <w:spacing w:val="5"/>
        </w:rPr>
        <w:t xml:space="preserve"> </w:t>
      </w:r>
      <w:r>
        <w:t>–</w:t>
      </w:r>
      <w:r>
        <w:rPr>
          <w:spacing w:val="-1"/>
        </w:rPr>
        <w:t xml:space="preserve"> </w:t>
      </w:r>
      <w:r>
        <w:t>начале</w:t>
      </w:r>
      <w:r>
        <w:rPr>
          <w:spacing w:val="-2"/>
        </w:rPr>
        <w:t xml:space="preserve"> </w:t>
      </w:r>
      <w:r>
        <w:t>ХХ</w:t>
      </w:r>
      <w:r>
        <w:rPr>
          <w:spacing w:val="-1"/>
        </w:rPr>
        <w:t xml:space="preserve"> </w:t>
      </w:r>
      <w:r>
        <w:rPr>
          <w:spacing w:val="-5"/>
        </w:rPr>
        <w:t>в.</w:t>
      </w:r>
    </w:p>
    <w:p w:rsidR="006C1144" w:rsidRDefault="008913CF">
      <w:pPr>
        <w:pStyle w:val="a3"/>
        <w:spacing w:line="242" w:lineRule="auto"/>
        <w:ind w:right="1074" w:firstLine="710"/>
      </w:pPr>
      <w:r>
        <w:t>Дискуссия о понятии Новейшая история. Историческая карта второй</w:t>
      </w:r>
      <w:r>
        <w:rPr>
          <w:spacing w:val="40"/>
        </w:rPr>
        <w:t xml:space="preserve"> </w:t>
      </w:r>
      <w:r>
        <w:t>половины XIX–начала ХХ в.</w:t>
      </w:r>
    </w:p>
    <w:p w:rsidR="006C1144" w:rsidRDefault="008913CF">
      <w:pPr>
        <w:pStyle w:val="a3"/>
        <w:ind w:right="1072" w:firstLine="710"/>
      </w:pPr>
      <w:r>
        <w:t>Предпосылки и достижения технической революции конца XIX в. Формирование системы монополистического капитализма и ее противоречия. Динамика экономического развития на рубеже XIX–XX вв. Изменения в социальной структуре индустриального общества.</w:t>
      </w:r>
    </w:p>
    <w:p w:rsidR="006C1144" w:rsidRDefault="008913CF">
      <w:pPr>
        <w:pStyle w:val="a3"/>
        <w:ind w:right="1064" w:firstLine="710"/>
      </w:pPr>
      <w:r>
        <w:t>Российская власть и общество в XIX в.: поиск оптимальной модели общественного развития. Империя и народы.«Великие реформы» в России 1860– 1870-х гг. и их значение. Особенности экономического и социального развития России в условиях ускорения модернизации. Предпосылки революционного изменения общественного строя. Российские реформы в XIX в.: причины, цели, противоречия, итоги.</w:t>
      </w:r>
    </w:p>
    <w:p w:rsidR="006C1144" w:rsidRDefault="008913CF">
      <w:pPr>
        <w:pStyle w:val="a3"/>
        <w:ind w:right="1065" w:firstLine="710"/>
      </w:pPr>
      <w:r>
        <w:t>Кризис классических идеологических доктрин на рубеже XIX–XX вв. Поиск новых моделей общественного развития. Общественное движение в России второй половины XIX в. и его специфика. Мировоззренческий кризис европейского</w:t>
      </w:r>
      <w:r>
        <w:rPr>
          <w:spacing w:val="40"/>
        </w:rPr>
        <w:t xml:space="preserve"> </w:t>
      </w:r>
      <w:r>
        <w:t>общества в конце XIX – начале XX в. «Закат Европы» в философской мысли. Формирование неклассической научной картины мира. Модернизм – изменение мировоззренческих и эстетических основ художественного творчества. Реализм в художественном творчестве ХХ в.</w:t>
      </w:r>
    </w:p>
    <w:p w:rsidR="006C1144" w:rsidRDefault="008913CF">
      <w:pPr>
        <w:pStyle w:val="a3"/>
        <w:spacing w:line="275" w:lineRule="exact"/>
        <w:ind w:left="1848"/>
      </w:pPr>
      <w:r>
        <w:t>Нарастание</w:t>
      </w:r>
      <w:r>
        <w:rPr>
          <w:spacing w:val="-5"/>
        </w:rPr>
        <w:t xml:space="preserve"> </w:t>
      </w:r>
      <w:r>
        <w:t>технократизма</w:t>
      </w:r>
      <w:r>
        <w:rPr>
          <w:spacing w:val="-2"/>
        </w:rPr>
        <w:t xml:space="preserve"> </w:t>
      </w:r>
      <w:r>
        <w:t>и</w:t>
      </w:r>
      <w:r>
        <w:rPr>
          <w:spacing w:val="-1"/>
        </w:rPr>
        <w:t xml:space="preserve"> </w:t>
      </w:r>
      <w:r>
        <w:t>иррационализма</w:t>
      </w:r>
      <w:r>
        <w:rPr>
          <w:spacing w:val="-7"/>
        </w:rPr>
        <w:t xml:space="preserve"> </w:t>
      </w:r>
      <w:r>
        <w:t>в</w:t>
      </w:r>
      <w:r>
        <w:rPr>
          <w:spacing w:val="-4"/>
        </w:rPr>
        <w:t xml:space="preserve"> </w:t>
      </w:r>
      <w:r>
        <w:t>массовом</w:t>
      </w:r>
      <w:r>
        <w:rPr>
          <w:spacing w:val="-3"/>
        </w:rPr>
        <w:t xml:space="preserve"> </w:t>
      </w:r>
      <w:r>
        <w:rPr>
          <w:spacing w:val="-2"/>
        </w:rPr>
        <w:t>сознании.</w:t>
      </w:r>
    </w:p>
    <w:p w:rsidR="006C1144" w:rsidRDefault="008913CF">
      <w:pPr>
        <w:pStyle w:val="a3"/>
        <w:spacing w:line="242" w:lineRule="auto"/>
        <w:ind w:right="1076" w:firstLine="710"/>
      </w:pPr>
      <w:r>
        <w:t>Страны Азии на рубеже XIX–XX вв. Кризис традиционного общества в условиях развертывания модернизационных процессов.</w:t>
      </w:r>
    </w:p>
    <w:p w:rsidR="006C1144" w:rsidRDefault="008913CF">
      <w:pPr>
        <w:pStyle w:val="a3"/>
        <w:spacing w:line="242" w:lineRule="auto"/>
        <w:ind w:right="1070" w:firstLine="710"/>
      </w:pPr>
      <w:r>
        <w:t>Система международных отношений на рубеже XIX–XX вв. Империализм как идеология и политика. Борьба за колониальный передел мира.</w:t>
      </w:r>
    </w:p>
    <w:p w:rsidR="006C1144" w:rsidRDefault="008913CF">
      <w:pPr>
        <w:pStyle w:val="2"/>
        <w:jc w:val="left"/>
      </w:pPr>
      <w:bookmarkStart w:id="59" w:name="Математика"/>
      <w:bookmarkEnd w:id="59"/>
      <w:r>
        <w:rPr>
          <w:spacing w:val="-2"/>
        </w:rPr>
        <w:t>Математика</w:t>
      </w:r>
    </w:p>
    <w:p w:rsidR="006C1144" w:rsidRDefault="008913CF">
      <w:pPr>
        <w:pStyle w:val="a3"/>
        <w:ind w:right="1066" w:firstLine="710"/>
      </w:pPr>
      <w: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6C1144" w:rsidRDefault="006C1144">
      <w:pPr>
        <w:pStyle w:val="a3"/>
        <w:sectPr w:rsidR="006C1144">
          <w:pgSz w:w="11910" w:h="16840"/>
          <w:pgMar w:top="760" w:right="0" w:bottom="980" w:left="850" w:header="0" w:footer="796" w:gutter="0"/>
          <w:cols w:space="720"/>
        </w:sectPr>
      </w:pPr>
    </w:p>
    <w:p w:rsidR="006C1144" w:rsidRDefault="008913CF">
      <w:pPr>
        <w:pStyle w:val="a5"/>
        <w:numPr>
          <w:ilvl w:val="0"/>
          <w:numId w:val="28"/>
        </w:numPr>
        <w:tabs>
          <w:tab w:val="left" w:pos="1843"/>
        </w:tabs>
        <w:spacing w:before="63"/>
        <w:ind w:right="1065" w:firstLine="283"/>
        <w:rPr>
          <w:sz w:val="24"/>
        </w:rPr>
      </w:pPr>
      <w:r>
        <w:rPr>
          <w:sz w:val="24"/>
        </w:rPr>
        <w:lastRenderedPageBreak/>
        <w:t>«предоставлять каждому обучающемуся возможность достижения уровня математических знаний, необходимого для дальнейшей успешной жизни в</w:t>
      </w:r>
      <w:r>
        <w:rPr>
          <w:spacing w:val="40"/>
          <w:sz w:val="24"/>
        </w:rPr>
        <w:t xml:space="preserve"> </w:t>
      </w:r>
      <w:r>
        <w:rPr>
          <w:spacing w:val="-2"/>
          <w:sz w:val="24"/>
        </w:rPr>
        <w:t>обществе»;</w:t>
      </w:r>
    </w:p>
    <w:p w:rsidR="006C1144" w:rsidRDefault="008913CF">
      <w:pPr>
        <w:pStyle w:val="a5"/>
        <w:numPr>
          <w:ilvl w:val="0"/>
          <w:numId w:val="28"/>
        </w:numPr>
        <w:tabs>
          <w:tab w:val="left" w:pos="1843"/>
        </w:tabs>
        <w:spacing w:before="3"/>
        <w:ind w:right="1065" w:firstLine="283"/>
        <w:rPr>
          <w:sz w:val="24"/>
        </w:rPr>
      </w:pPr>
      <w:r>
        <w:rPr>
          <w:sz w:val="24"/>
        </w:rPr>
        <w:t>«обеспечивать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w:t>
      </w:r>
    </w:p>
    <w:p w:rsidR="006C1144" w:rsidRDefault="008913CF">
      <w:pPr>
        <w:pStyle w:val="a5"/>
        <w:numPr>
          <w:ilvl w:val="0"/>
          <w:numId w:val="28"/>
        </w:numPr>
        <w:tabs>
          <w:tab w:val="left" w:pos="1843"/>
        </w:tabs>
        <w:ind w:right="1065" w:firstLine="283"/>
        <w:rPr>
          <w:sz w:val="24"/>
        </w:rPr>
      </w:pPr>
      <w:r>
        <w:rPr>
          <w:sz w:val="24"/>
        </w:rPr>
        <w:t>«в основном общем и</w:t>
      </w:r>
      <w:r>
        <w:rPr>
          <w:spacing w:val="-1"/>
          <w:sz w:val="24"/>
        </w:rPr>
        <w:t xml:space="preserve"> </w:t>
      </w:r>
      <w:r>
        <w:rPr>
          <w:sz w:val="24"/>
        </w:rPr>
        <w:t>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6C1144" w:rsidRDefault="008913CF">
      <w:pPr>
        <w:pStyle w:val="a3"/>
        <w:spacing w:line="242" w:lineRule="auto"/>
        <w:ind w:right="1078" w:firstLine="710"/>
      </w:pPr>
      <w:r>
        <w:t>Соответственно, выделяются три направления требований к результатам математического образования:</w:t>
      </w:r>
    </w:p>
    <w:p w:rsidR="006C1144" w:rsidRDefault="008913CF">
      <w:pPr>
        <w:pStyle w:val="a5"/>
        <w:numPr>
          <w:ilvl w:val="1"/>
          <w:numId w:val="28"/>
        </w:numPr>
        <w:tabs>
          <w:tab w:val="left" w:pos="1925"/>
        </w:tabs>
        <w:spacing w:line="242" w:lineRule="auto"/>
        <w:ind w:right="1072"/>
        <w:jc w:val="both"/>
        <w:rPr>
          <w:sz w:val="24"/>
        </w:rPr>
      </w:pPr>
      <w:r>
        <w:rPr>
          <w:sz w:val="24"/>
        </w:rPr>
        <w:t xml:space="preserve">практико-ориентированное математическое образование (математика для </w:t>
      </w:r>
      <w:r>
        <w:rPr>
          <w:spacing w:val="-2"/>
          <w:sz w:val="24"/>
        </w:rPr>
        <w:t>жизни);</w:t>
      </w:r>
    </w:p>
    <w:p w:rsidR="006C1144" w:rsidRDefault="008913CF">
      <w:pPr>
        <w:pStyle w:val="a5"/>
        <w:numPr>
          <w:ilvl w:val="1"/>
          <w:numId w:val="28"/>
        </w:numPr>
        <w:tabs>
          <w:tab w:val="left" w:pos="1924"/>
        </w:tabs>
        <w:spacing w:line="271" w:lineRule="exact"/>
        <w:ind w:left="1924" w:hanging="359"/>
        <w:jc w:val="both"/>
        <w:rPr>
          <w:sz w:val="24"/>
        </w:rPr>
      </w:pPr>
      <w:r>
        <w:rPr>
          <w:sz w:val="24"/>
        </w:rPr>
        <w:t>математика</w:t>
      </w:r>
      <w:r>
        <w:rPr>
          <w:spacing w:val="-2"/>
          <w:sz w:val="24"/>
        </w:rPr>
        <w:t xml:space="preserve"> </w:t>
      </w:r>
      <w:r>
        <w:rPr>
          <w:sz w:val="24"/>
        </w:rPr>
        <w:t>для использования</w:t>
      </w:r>
      <w:r>
        <w:rPr>
          <w:spacing w:val="-5"/>
          <w:sz w:val="24"/>
        </w:rPr>
        <w:t xml:space="preserve"> </w:t>
      </w:r>
      <w:r>
        <w:rPr>
          <w:sz w:val="24"/>
        </w:rPr>
        <w:t>в</w:t>
      </w:r>
      <w:r>
        <w:rPr>
          <w:spacing w:val="-3"/>
          <w:sz w:val="24"/>
        </w:rPr>
        <w:t xml:space="preserve"> </w:t>
      </w:r>
      <w:r>
        <w:rPr>
          <w:spacing w:val="-2"/>
          <w:sz w:val="24"/>
        </w:rPr>
        <w:t>профессии;</w:t>
      </w:r>
    </w:p>
    <w:p w:rsidR="006C1144" w:rsidRDefault="008913CF">
      <w:pPr>
        <w:pStyle w:val="a5"/>
        <w:numPr>
          <w:ilvl w:val="1"/>
          <w:numId w:val="28"/>
        </w:numPr>
        <w:tabs>
          <w:tab w:val="left" w:pos="1925"/>
        </w:tabs>
        <w:ind w:right="1073"/>
        <w:jc w:val="both"/>
        <w:rPr>
          <w:sz w:val="24"/>
        </w:rPr>
      </w:pPr>
      <w:r>
        <w:rPr>
          <w:sz w:val="24"/>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6C1144" w:rsidRDefault="008913CF">
      <w:pPr>
        <w:pStyle w:val="a3"/>
        <w:spacing w:line="242" w:lineRule="auto"/>
        <w:ind w:right="1077" w:firstLine="710"/>
      </w:pPr>
      <w:r>
        <w:t>Эти направления реализуются в двух блоках требований к результатам математического образования.</w:t>
      </w:r>
    </w:p>
    <w:p w:rsidR="006C1144" w:rsidRDefault="008913CF">
      <w:pPr>
        <w:pStyle w:val="a3"/>
        <w:spacing w:line="271" w:lineRule="exact"/>
        <w:ind w:left="1848"/>
      </w:pPr>
      <w:r>
        <w:t>На</w:t>
      </w:r>
      <w:r>
        <w:rPr>
          <w:spacing w:val="-2"/>
        </w:rPr>
        <w:t xml:space="preserve"> </w:t>
      </w:r>
      <w:r>
        <w:t>базовом</w:t>
      </w:r>
      <w:r>
        <w:rPr>
          <w:spacing w:val="2"/>
        </w:rPr>
        <w:t xml:space="preserve"> </w:t>
      </w:r>
      <w:r>
        <w:rPr>
          <w:spacing w:val="-2"/>
        </w:rPr>
        <w:t>уровне:</w:t>
      </w:r>
    </w:p>
    <w:p w:rsidR="006C1144" w:rsidRDefault="008913CF">
      <w:pPr>
        <w:pStyle w:val="a5"/>
        <w:numPr>
          <w:ilvl w:val="0"/>
          <w:numId w:val="28"/>
        </w:numPr>
        <w:tabs>
          <w:tab w:val="left" w:pos="1843"/>
        </w:tabs>
        <w:ind w:right="1071" w:firstLine="283"/>
        <w:rPr>
          <w:sz w:val="24"/>
        </w:rPr>
      </w:pPr>
      <w:r>
        <w:rPr>
          <w:sz w:val="24"/>
        </w:rPr>
        <w:t xml:space="preserve">Выпускник </w:t>
      </w:r>
      <w:r>
        <w:rPr>
          <w:b/>
          <w:sz w:val="24"/>
        </w:rPr>
        <w:t xml:space="preserve">научится </w:t>
      </w:r>
      <w:r>
        <w:rPr>
          <w:sz w:val="24"/>
        </w:rPr>
        <w:t>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6C1144" w:rsidRDefault="008913CF">
      <w:pPr>
        <w:pStyle w:val="a5"/>
        <w:numPr>
          <w:ilvl w:val="0"/>
          <w:numId w:val="28"/>
        </w:numPr>
        <w:tabs>
          <w:tab w:val="left" w:pos="1843"/>
        </w:tabs>
        <w:ind w:right="1067" w:firstLine="283"/>
        <w:rPr>
          <w:sz w:val="24"/>
        </w:rPr>
      </w:pPr>
      <w:r>
        <w:rPr>
          <w:sz w:val="24"/>
        </w:rPr>
        <w:t xml:space="preserve">Выпускник </w:t>
      </w:r>
      <w:r>
        <w:rPr>
          <w:b/>
          <w:sz w:val="24"/>
        </w:rPr>
        <w:t xml:space="preserve">получит возможность научиться </w:t>
      </w:r>
      <w:r>
        <w:rPr>
          <w:sz w:val="24"/>
        </w:rPr>
        <w:t>в 10–11-м классах: для</w:t>
      </w:r>
      <w:r>
        <w:rPr>
          <w:spacing w:val="40"/>
          <w:sz w:val="24"/>
        </w:rPr>
        <w:t xml:space="preserve"> </w:t>
      </w:r>
      <w:r>
        <w:rPr>
          <w:sz w:val="24"/>
        </w:rPr>
        <w:t>развития мышления, использования в повседневной жизни и обеспечения возможности</w:t>
      </w:r>
      <w:r>
        <w:rPr>
          <w:spacing w:val="-1"/>
          <w:sz w:val="24"/>
        </w:rPr>
        <w:t xml:space="preserve"> </w:t>
      </w:r>
      <w:r>
        <w:rPr>
          <w:sz w:val="24"/>
        </w:rPr>
        <w:t>успешного</w:t>
      </w:r>
      <w:r>
        <w:rPr>
          <w:spacing w:val="-2"/>
          <w:sz w:val="24"/>
        </w:rPr>
        <w:t xml:space="preserve"> </w:t>
      </w:r>
      <w:r>
        <w:rPr>
          <w:sz w:val="24"/>
        </w:rPr>
        <w:t>продолжения</w:t>
      </w:r>
      <w:r>
        <w:rPr>
          <w:spacing w:val="-6"/>
          <w:sz w:val="24"/>
        </w:rPr>
        <w:t xml:space="preserve"> </w:t>
      </w:r>
      <w:r>
        <w:rPr>
          <w:sz w:val="24"/>
        </w:rPr>
        <w:t>образования</w:t>
      </w:r>
      <w:r>
        <w:rPr>
          <w:spacing w:val="-2"/>
          <w:sz w:val="24"/>
        </w:rPr>
        <w:t xml:space="preserve"> </w:t>
      </w:r>
      <w:r>
        <w:rPr>
          <w:sz w:val="24"/>
        </w:rPr>
        <w:t>по специальностям,</w:t>
      </w:r>
      <w:r>
        <w:rPr>
          <w:spacing w:val="-3"/>
          <w:sz w:val="24"/>
        </w:rPr>
        <w:t xml:space="preserve"> </w:t>
      </w:r>
      <w:r>
        <w:rPr>
          <w:sz w:val="24"/>
        </w:rPr>
        <w:t>не</w:t>
      </w:r>
      <w:r>
        <w:rPr>
          <w:spacing w:val="-4"/>
          <w:sz w:val="24"/>
        </w:rPr>
        <w:t xml:space="preserve"> </w:t>
      </w:r>
      <w:r>
        <w:rPr>
          <w:sz w:val="24"/>
        </w:rPr>
        <w:t>связанным с прикладным использованием математики.</w:t>
      </w:r>
    </w:p>
    <w:p w:rsidR="006C1144" w:rsidRDefault="008913CF">
      <w:pPr>
        <w:pStyle w:val="a3"/>
        <w:spacing w:before="273" w:line="275" w:lineRule="exact"/>
        <w:ind w:left="1848"/>
      </w:pPr>
      <w:r>
        <w:t>На углубленном</w:t>
      </w:r>
      <w:r>
        <w:rPr>
          <w:spacing w:val="-5"/>
        </w:rPr>
        <w:t xml:space="preserve"> </w:t>
      </w:r>
      <w:r>
        <w:rPr>
          <w:spacing w:val="-2"/>
        </w:rPr>
        <w:t>уровне:</w:t>
      </w:r>
    </w:p>
    <w:p w:rsidR="006C1144" w:rsidRDefault="008913CF">
      <w:pPr>
        <w:pStyle w:val="a5"/>
        <w:numPr>
          <w:ilvl w:val="0"/>
          <w:numId w:val="28"/>
        </w:numPr>
        <w:tabs>
          <w:tab w:val="left" w:pos="1843"/>
        </w:tabs>
        <w:ind w:right="1068" w:firstLine="283"/>
        <w:rPr>
          <w:sz w:val="24"/>
        </w:rPr>
      </w:pPr>
      <w:r>
        <w:rPr>
          <w:sz w:val="24"/>
        </w:rPr>
        <w:t xml:space="preserve">Выпускник </w:t>
      </w:r>
      <w:r>
        <w:rPr>
          <w:b/>
          <w:sz w:val="24"/>
        </w:rPr>
        <w:t xml:space="preserve">научится </w:t>
      </w:r>
      <w:r>
        <w:rPr>
          <w:sz w:val="24"/>
        </w:rPr>
        <w:t xml:space="preserve">в 10–11-м классах: для успешного продолжения образования по специальностям, связанным с прикладным использованием </w:t>
      </w:r>
      <w:r>
        <w:rPr>
          <w:spacing w:val="-2"/>
          <w:sz w:val="24"/>
        </w:rPr>
        <w:t>математики.</w:t>
      </w:r>
    </w:p>
    <w:p w:rsidR="006C1144" w:rsidRDefault="008913CF">
      <w:pPr>
        <w:pStyle w:val="a5"/>
        <w:numPr>
          <w:ilvl w:val="0"/>
          <w:numId w:val="28"/>
        </w:numPr>
        <w:tabs>
          <w:tab w:val="left" w:pos="1843"/>
        </w:tabs>
        <w:spacing w:before="1"/>
        <w:ind w:right="1068" w:firstLine="283"/>
        <w:rPr>
          <w:sz w:val="24"/>
        </w:rPr>
      </w:pPr>
      <w:r>
        <w:rPr>
          <w:sz w:val="24"/>
        </w:rPr>
        <w:t xml:space="preserve">Выпускник </w:t>
      </w:r>
      <w:r>
        <w:rPr>
          <w:b/>
          <w:sz w:val="24"/>
        </w:rPr>
        <w:t xml:space="preserve">получит возможность научиться </w:t>
      </w:r>
      <w:r>
        <w:rPr>
          <w:sz w:val="24"/>
        </w:rPr>
        <w:t>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6C1144" w:rsidRDefault="008913CF">
      <w:pPr>
        <w:pStyle w:val="a3"/>
        <w:spacing w:before="1"/>
        <w:ind w:right="1066" w:firstLine="710"/>
      </w:pPr>
      <w:r>
        <w:t>В соответствии с Федеральным законом «Об образовании в РФ» (ст. 12 п. 7) о</w:t>
      </w:r>
      <w:r>
        <w:rPr>
          <w:color w:val="212121"/>
        </w:rPr>
        <w:t>рганизации, осуществляющие образовательную деятельность, р</w:t>
      </w:r>
      <w:r>
        <w:t xml:space="preserve">еализуют эти требования в образовательном процессе с учетом настоящей </w:t>
      </w:r>
      <w:r>
        <w:rPr>
          <w:color w:val="212121"/>
        </w:rPr>
        <w:t xml:space="preserve">основной образовательной программы </w:t>
      </w:r>
      <w:r>
        <w:t>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6C1144" w:rsidRDefault="008913CF">
      <w:pPr>
        <w:pStyle w:val="a3"/>
        <w:ind w:right="1070" w:firstLine="710"/>
      </w:pPr>
      <w:r>
        <w:t>Цели освоения программы базового уровня – обеспечение возможности использования математических знаний и умений в повседневной жизни и возможности</w:t>
      </w:r>
      <w:r>
        <w:rPr>
          <w:spacing w:val="-1"/>
        </w:rPr>
        <w:t xml:space="preserve"> </w:t>
      </w:r>
      <w:r>
        <w:t>успешного</w:t>
      </w:r>
      <w:r>
        <w:rPr>
          <w:spacing w:val="-2"/>
        </w:rPr>
        <w:t xml:space="preserve"> </w:t>
      </w:r>
      <w:r>
        <w:t>продолжения</w:t>
      </w:r>
      <w:r>
        <w:rPr>
          <w:spacing w:val="-7"/>
        </w:rPr>
        <w:t xml:space="preserve"> </w:t>
      </w:r>
      <w:r>
        <w:t>образования</w:t>
      </w:r>
      <w:r>
        <w:rPr>
          <w:spacing w:val="-2"/>
        </w:rPr>
        <w:t xml:space="preserve"> </w:t>
      </w:r>
      <w:r>
        <w:t>по специальностям,</w:t>
      </w:r>
      <w:r>
        <w:rPr>
          <w:spacing w:val="-5"/>
        </w:rPr>
        <w:t xml:space="preserve"> </w:t>
      </w:r>
      <w:r>
        <w:t>не</w:t>
      </w:r>
      <w:r>
        <w:rPr>
          <w:spacing w:val="-3"/>
        </w:rPr>
        <w:t xml:space="preserve"> </w:t>
      </w:r>
      <w:r>
        <w:t>связанным с прикладным использованием математики. Внутри этого уровня выделяются две различные программы: компенсирующая базовая и основная базовая.</w:t>
      </w:r>
    </w:p>
    <w:p w:rsidR="006C1144" w:rsidRDefault="008913CF">
      <w:pPr>
        <w:pStyle w:val="a3"/>
        <w:ind w:right="1077" w:firstLine="710"/>
      </w:pPr>
      <w:r>
        <w:t>Компенсирующая базовая программа содержит расширенный блок</w:t>
      </w:r>
      <w:r>
        <w:rPr>
          <w:spacing w:val="40"/>
        </w:rPr>
        <w:t xml:space="preserve"> </w:t>
      </w:r>
      <w:r>
        <w:t>повторения и предназначена для тех, кто по различным причинам после окончания основной</w:t>
      </w:r>
      <w:r>
        <w:rPr>
          <w:spacing w:val="-1"/>
        </w:rPr>
        <w:t xml:space="preserve"> </w:t>
      </w:r>
      <w:r>
        <w:t>школы не имеет достаточной</w:t>
      </w:r>
      <w:r>
        <w:rPr>
          <w:spacing w:val="-1"/>
        </w:rPr>
        <w:t xml:space="preserve"> </w:t>
      </w:r>
      <w:r>
        <w:t>подготовки</w:t>
      </w:r>
      <w:r>
        <w:rPr>
          <w:spacing w:val="-1"/>
        </w:rPr>
        <w:t xml:space="preserve"> </w:t>
      </w:r>
      <w:r>
        <w:t>для успешного</w:t>
      </w:r>
      <w:r>
        <w:rPr>
          <w:spacing w:val="-2"/>
        </w:rPr>
        <w:t xml:space="preserve"> </w:t>
      </w:r>
      <w:r>
        <w:t>освоения</w:t>
      </w:r>
      <w:r>
        <w:rPr>
          <w:spacing w:val="-2"/>
        </w:rPr>
        <w:t xml:space="preserve"> </w:t>
      </w:r>
      <w:r>
        <w:t>разделов</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line="242" w:lineRule="auto"/>
        <w:ind w:right="1080"/>
      </w:pPr>
      <w:r>
        <w:lastRenderedPageBreak/>
        <w:t>алгебры и начал математического анализа, геометрии, статистики и теории вероятностей по программе средней (полной) общеобразовательной школы.</w:t>
      </w:r>
    </w:p>
    <w:p w:rsidR="006C1144" w:rsidRDefault="008913CF">
      <w:pPr>
        <w:pStyle w:val="a3"/>
        <w:ind w:right="1069" w:firstLine="710"/>
      </w:pPr>
      <w:r>
        <w:t>Программа</w:t>
      </w:r>
      <w:r>
        <w:rPr>
          <w:spacing w:val="-4"/>
        </w:rPr>
        <w:t xml:space="preserve"> </w:t>
      </w:r>
      <w:r>
        <w:t>по математике на</w:t>
      </w:r>
      <w:r>
        <w:rPr>
          <w:spacing w:val="-4"/>
        </w:rPr>
        <w:t xml:space="preserve"> </w:t>
      </w:r>
      <w:r>
        <w:t>базовом</w:t>
      </w:r>
      <w:r>
        <w:rPr>
          <w:spacing w:val="-2"/>
        </w:rPr>
        <w:t xml:space="preserve"> </w:t>
      </w:r>
      <w:r>
        <w:t>уровне</w:t>
      </w:r>
      <w:r>
        <w:rPr>
          <w:spacing w:val="-1"/>
        </w:rPr>
        <w:t xml:space="preserve"> </w:t>
      </w:r>
      <w:r>
        <w:t>предназначена для</w:t>
      </w:r>
      <w:r>
        <w:rPr>
          <w:spacing w:val="-3"/>
        </w:rPr>
        <w:t xml:space="preserve"> </w:t>
      </w:r>
      <w:r>
        <w:t xml:space="preserve">обучающихся среднейшколы, не испытывавших серьезных затруднений напредыдущегоуровня </w:t>
      </w:r>
      <w:r>
        <w:rPr>
          <w:spacing w:val="-2"/>
        </w:rPr>
        <w:t>обучения.</w:t>
      </w:r>
    </w:p>
    <w:p w:rsidR="006C1144" w:rsidRDefault="008913CF">
      <w:pPr>
        <w:pStyle w:val="a3"/>
        <w:ind w:right="1067" w:firstLine="710"/>
      </w:pPr>
      <w:r>
        <w:t>Обучающиеся, осуществляющие обучение на базовом уровне, должны</w:t>
      </w:r>
      <w:r>
        <w:rPr>
          <w:spacing w:val="80"/>
        </w:rPr>
        <w:t xml:space="preserve"> </w:t>
      </w:r>
      <w:r>
        <w:t>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w:t>
      </w:r>
      <w:r>
        <w:rPr>
          <w:spacing w:val="-6"/>
        </w:rPr>
        <w:t xml:space="preserve"> </w:t>
      </w:r>
      <w:r>
        <w:t xml:space="preserve">для профессионального </w:t>
      </w:r>
      <w:r>
        <w:rPr>
          <w:spacing w:val="-2"/>
        </w:rPr>
        <w:t>применения.</w:t>
      </w:r>
    </w:p>
    <w:p w:rsidR="006C1144" w:rsidRDefault="008913CF">
      <w:pPr>
        <w:pStyle w:val="a3"/>
        <w:ind w:right="1069" w:firstLine="710"/>
      </w:pPr>
      <w:r>
        <w:t>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w:t>
      </w:r>
      <w:r>
        <w:rPr>
          <w:spacing w:val="-1"/>
        </w:rPr>
        <w:t xml:space="preserve"> </w:t>
      </w:r>
      <w:r>
        <w:t>на гораздо более высоком уровне, что создаст фундамент для дальнейшего серьезного изучения математики в вузе.</w:t>
      </w:r>
    </w:p>
    <w:p w:rsidR="006C1144" w:rsidRDefault="008913CF">
      <w:pPr>
        <w:pStyle w:val="a3"/>
        <w:spacing w:line="275" w:lineRule="exact"/>
        <w:ind w:left="1848"/>
      </w:pPr>
      <w:r>
        <w:t>Программы</w:t>
      </w:r>
      <w:r>
        <w:rPr>
          <w:spacing w:val="48"/>
          <w:w w:val="150"/>
        </w:rPr>
        <w:t xml:space="preserve"> </w:t>
      </w:r>
      <w:r>
        <w:t>содержат</w:t>
      </w:r>
      <w:r>
        <w:rPr>
          <w:spacing w:val="54"/>
          <w:w w:val="150"/>
        </w:rPr>
        <w:t xml:space="preserve"> </w:t>
      </w:r>
      <w:r>
        <w:t>сравнительно</w:t>
      </w:r>
      <w:r>
        <w:rPr>
          <w:spacing w:val="53"/>
          <w:w w:val="150"/>
        </w:rPr>
        <w:t xml:space="preserve"> </w:t>
      </w:r>
      <w:r>
        <w:t>новый</w:t>
      </w:r>
      <w:r>
        <w:rPr>
          <w:spacing w:val="54"/>
          <w:w w:val="150"/>
        </w:rPr>
        <w:t xml:space="preserve"> </w:t>
      </w:r>
      <w:r>
        <w:t>для</w:t>
      </w:r>
      <w:r>
        <w:rPr>
          <w:spacing w:val="53"/>
          <w:w w:val="150"/>
        </w:rPr>
        <w:t xml:space="preserve"> </w:t>
      </w:r>
      <w:r>
        <w:t>российской</w:t>
      </w:r>
      <w:r>
        <w:rPr>
          <w:spacing w:val="79"/>
        </w:rPr>
        <w:t xml:space="preserve"> </w:t>
      </w:r>
      <w:r>
        <w:t>школы</w:t>
      </w:r>
      <w:r>
        <w:rPr>
          <w:spacing w:val="56"/>
          <w:w w:val="150"/>
        </w:rPr>
        <w:t xml:space="preserve"> </w:t>
      </w:r>
      <w:r>
        <w:rPr>
          <w:spacing w:val="-2"/>
        </w:rPr>
        <w:t>раздел</w:t>
      </w:r>
    </w:p>
    <w:p w:rsidR="006C1144" w:rsidRDefault="008913CF">
      <w:pPr>
        <w:pStyle w:val="a3"/>
        <w:ind w:right="1072"/>
      </w:pPr>
      <w:r>
        <w:t xml:space="preserve">«Вероятность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w:t>
      </w:r>
      <w:r>
        <w:rPr>
          <w:spacing w:val="-2"/>
        </w:rPr>
        <w:t>программы.</w:t>
      </w:r>
    </w:p>
    <w:p w:rsidR="006C1144" w:rsidRDefault="008913CF">
      <w:pPr>
        <w:pStyle w:val="a3"/>
        <w:ind w:right="1068" w:firstLine="710"/>
      </w:pPr>
      <w:r>
        <w:t>Во всех программах большое внимание уделяется практико-ориентированным задачам. Одна из основных целей, которую разработчики ставили перед собой, – создать программы, где есть место применению математических знаний в жизни.</w:t>
      </w:r>
    </w:p>
    <w:p w:rsidR="006C1144" w:rsidRDefault="008913CF">
      <w:pPr>
        <w:pStyle w:val="a3"/>
        <w:ind w:right="1066" w:firstLine="710"/>
      </w:pPr>
      <w:r>
        <w:t>При изучении математики большое внимание уделяется развитию коммуникативных умений(формулировать,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уровняпрограммы больше или меньше внимания уделяется умению работать по алгоритму, методам поиска алгоритма и</w:t>
      </w:r>
      <w:r>
        <w:rPr>
          <w:spacing w:val="-1"/>
        </w:rPr>
        <w:t xml:space="preserve"> </w:t>
      </w:r>
      <w:r>
        <w:t>определению границ</w:t>
      </w:r>
      <w:r>
        <w:rPr>
          <w:spacing w:val="80"/>
          <w:w w:val="150"/>
        </w:rPr>
        <w:t xml:space="preserve"> </w:t>
      </w:r>
      <w:r>
        <w:t>применимости</w:t>
      </w:r>
      <w:r>
        <w:rPr>
          <w:spacing w:val="80"/>
          <w:w w:val="150"/>
        </w:rPr>
        <w:t xml:space="preserve"> </w:t>
      </w:r>
      <w:r>
        <w:t>алгоритмов.</w:t>
      </w:r>
      <w:r>
        <w:rPr>
          <w:spacing w:val="80"/>
          <w:w w:val="150"/>
        </w:rPr>
        <w:t xml:space="preserve"> </w:t>
      </w:r>
      <w:r>
        <w:t>Требования,</w:t>
      </w:r>
      <w:r>
        <w:rPr>
          <w:spacing w:val="80"/>
          <w:w w:val="150"/>
        </w:rPr>
        <w:t xml:space="preserve"> </w:t>
      </w:r>
      <w:r>
        <w:t>сформулированные</w:t>
      </w:r>
      <w:r>
        <w:rPr>
          <w:spacing w:val="80"/>
          <w:w w:val="150"/>
        </w:rPr>
        <w:t xml:space="preserve"> </w:t>
      </w:r>
      <w:r>
        <w:t>в</w:t>
      </w:r>
      <w:r>
        <w:rPr>
          <w:spacing w:val="80"/>
          <w:w w:val="150"/>
        </w:rPr>
        <w:t xml:space="preserve"> </w:t>
      </w:r>
      <w:r>
        <w:t>разделе</w:t>
      </w:r>
    </w:p>
    <w:p w:rsidR="006C1144" w:rsidRDefault="008913CF">
      <w:pPr>
        <w:pStyle w:val="a3"/>
        <w:ind w:right="1071"/>
      </w:pPr>
      <w:r>
        <w:t>«Геометрия»,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w:t>
      </w:r>
    </w:p>
    <w:p w:rsidR="006C1144" w:rsidRDefault="006C1144">
      <w:pPr>
        <w:pStyle w:val="a3"/>
        <w:spacing w:before="4"/>
        <w:ind w:left="0"/>
        <w:jc w:val="left"/>
      </w:pPr>
    </w:p>
    <w:p w:rsidR="006C1144" w:rsidRDefault="008913CF">
      <w:pPr>
        <w:pStyle w:val="2"/>
        <w:spacing w:line="240" w:lineRule="auto"/>
      </w:pPr>
      <w:r>
        <w:t>Базовый</w:t>
      </w:r>
      <w:r>
        <w:rPr>
          <w:spacing w:val="1"/>
        </w:rPr>
        <w:t xml:space="preserve"> </w:t>
      </w:r>
      <w:r>
        <w:rPr>
          <w:spacing w:val="-2"/>
        </w:rPr>
        <w:t>уровень</w:t>
      </w:r>
    </w:p>
    <w:p w:rsidR="006C1144" w:rsidRDefault="006C1144">
      <w:pPr>
        <w:pStyle w:val="a3"/>
        <w:ind w:left="0"/>
        <w:jc w:val="left"/>
        <w:rPr>
          <w:b/>
        </w:rPr>
      </w:pPr>
    </w:p>
    <w:p w:rsidR="006C1144" w:rsidRDefault="008913CF">
      <w:pPr>
        <w:spacing w:before="1" w:line="242" w:lineRule="auto"/>
        <w:ind w:left="1848" w:right="4403"/>
        <w:jc w:val="both"/>
        <w:rPr>
          <w:b/>
          <w:sz w:val="24"/>
        </w:rPr>
      </w:pPr>
      <w:r>
        <w:rPr>
          <w:b/>
          <w:sz w:val="24"/>
        </w:rPr>
        <w:t>Компенсирующая базовая программа Алгебра</w:t>
      </w:r>
      <w:r>
        <w:rPr>
          <w:b/>
          <w:spacing w:val="-1"/>
          <w:sz w:val="24"/>
        </w:rPr>
        <w:t xml:space="preserve"> </w:t>
      </w:r>
      <w:r>
        <w:rPr>
          <w:b/>
          <w:sz w:val="24"/>
        </w:rPr>
        <w:t>и</w:t>
      </w:r>
      <w:r>
        <w:rPr>
          <w:b/>
          <w:spacing w:val="-4"/>
          <w:sz w:val="24"/>
        </w:rPr>
        <w:t xml:space="preserve"> </w:t>
      </w:r>
      <w:r>
        <w:rPr>
          <w:b/>
          <w:sz w:val="24"/>
        </w:rPr>
        <w:t>начала</w:t>
      </w:r>
      <w:r>
        <w:rPr>
          <w:b/>
          <w:spacing w:val="-2"/>
          <w:sz w:val="24"/>
        </w:rPr>
        <w:t xml:space="preserve"> </w:t>
      </w:r>
      <w:r>
        <w:rPr>
          <w:b/>
          <w:sz w:val="24"/>
        </w:rPr>
        <w:t xml:space="preserve">математического </w:t>
      </w:r>
      <w:r>
        <w:rPr>
          <w:b/>
          <w:spacing w:val="-2"/>
          <w:sz w:val="24"/>
        </w:rPr>
        <w:t>анализа</w:t>
      </w:r>
    </w:p>
    <w:p w:rsidR="006C1144" w:rsidRDefault="008913CF">
      <w:pPr>
        <w:pStyle w:val="a3"/>
        <w:ind w:right="1074" w:firstLine="710"/>
      </w:pPr>
      <w:r>
        <w:t>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w:t>
      </w:r>
    </w:p>
    <w:p w:rsidR="006C1144" w:rsidRDefault="008913CF">
      <w:pPr>
        <w:pStyle w:val="a3"/>
        <w:ind w:left="1848"/>
      </w:pPr>
      <w:r>
        <w:t>Целые</w:t>
      </w:r>
      <w:r>
        <w:rPr>
          <w:spacing w:val="-3"/>
        </w:rPr>
        <w:t xml:space="preserve"> </w:t>
      </w:r>
      <w:r>
        <w:t>числа. Модуль</w:t>
      </w:r>
      <w:r>
        <w:rPr>
          <w:spacing w:val="-1"/>
        </w:rPr>
        <w:t xml:space="preserve"> </w:t>
      </w:r>
      <w:r>
        <w:t>числа</w:t>
      </w:r>
      <w:r>
        <w:rPr>
          <w:spacing w:val="-2"/>
        </w:rPr>
        <w:t xml:space="preserve"> </w:t>
      </w:r>
      <w:r>
        <w:t>и</w:t>
      </w:r>
      <w:r>
        <w:rPr>
          <w:spacing w:val="-1"/>
        </w:rPr>
        <w:t xml:space="preserve"> </w:t>
      </w:r>
      <w:r>
        <w:t>его</w:t>
      </w:r>
      <w:r>
        <w:rPr>
          <w:spacing w:val="-1"/>
        </w:rPr>
        <w:t xml:space="preserve"> </w:t>
      </w:r>
      <w:r>
        <w:rPr>
          <w:spacing w:val="-2"/>
        </w:rPr>
        <w:t>свойства.</w:t>
      </w:r>
    </w:p>
    <w:p w:rsidR="006C1144" w:rsidRDefault="008913CF">
      <w:pPr>
        <w:pStyle w:val="a3"/>
        <w:spacing w:line="275" w:lineRule="exact"/>
        <w:ind w:left="1848"/>
      </w:pPr>
      <w:r>
        <w:t>Части</w:t>
      </w:r>
      <w:r>
        <w:rPr>
          <w:spacing w:val="60"/>
          <w:w w:val="150"/>
        </w:rPr>
        <w:t xml:space="preserve"> </w:t>
      </w:r>
      <w:r>
        <w:t>и</w:t>
      </w:r>
      <w:r>
        <w:rPr>
          <w:spacing w:val="61"/>
          <w:w w:val="150"/>
        </w:rPr>
        <w:t xml:space="preserve"> </w:t>
      </w:r>
      <w:r>
        <w:t>доли.</w:t>
      </w:r>
      <w:r>
        <w:rPr>
          <w:spacing w:val="63"/>
          <w:w w:val="150"/>
        </w:rPr>
        <w:t xml:space="preserve"> </w:t>
      </w:r>
      <w:r>
        <w:t>Дроби</w:t>
      </w:r>
      <w:r>
        <w:rPr>
          <w:spacing w:val="61"/>
          <w:w w:val="150"/>
        </w:rPr>
        <w:t xml:space="preserve"> </w:t>
      </w:r>
      <w:r>
        <w:t>и</w:t>
      </w:r>
      <w:r>
        <w:rPr>
          <w:spacing w:val="61"/>
          <w:w w:val="150"/>
        </w:rPr>
        <w:t xml:space="preserve"> </w:t>
      </w:r>
      <w:r>
        <w:t>действия</w:t>
      </w:r>
      <w:r>
        <w:rPr>
          <w:spacing w:val="61"/>
          <w:w w:val="150"/>
        </w:rPr>
        <w:t xml:space="preserve"> </w:t>
      </w:r>
      <w:r>
        <w:t>с</w:t>
      </w:r>
      <w:r>
        <w:rPr>
          <w:spacing w:val="59"/>
          <w:w w:val="150"/>
        </w:rPr>
        <w:t xml:space="preserve"> </w:t>
      </w:r>
      <w:r>
        <w:t>дробями.</w:t>
      </w:r>
      <w:r>
        <w:rPr>
          <w:spacing w:val="62"/>
          <w:w w:val="150"/>
        </w:rPr>
        <w:t xml:space="preserve"> </w:t>
      </w:r>
      <w:r>
        <w:t>Округление,</w:t>
      </w:r>
      <w:r>
        <w:rPr>
          <w:spacing w:val="68"/>
          <w:w w:val="150"/>
        </w:rPr>
        <w:t xml:space="preserve"> </w:t>
      </w:r>
      <w:r>
        <w:rPr>
          <w:spacing w:val="-2"/>
        </w:rPr>
        <w:t>приближение.</w:t>
      </w:r>
    </w:p>
    <w:p w:rsidR="006C1144" w:rsidRDefault="008913CF">
      <w:pPr>
        <w:pStyle w:val="a3"/>
        <w:spacing w:line="275" w:lineRule="exact"/>
      </w:pPr>
      <w:r>
        <w:t>Решение</w:t>
      </w:r>
      <w:r>
        <w:rPr>
          <w:spacing w:val="-2"/>
        </w:rPr>
        <w:t xml:space="preserve"> </w:t>
      </w:r>
      <w:r>
        <w:t>практических</w:t>
      </w:r>
      <w:r>
        <w:rPr>
          <w:spacing w:val="-6"/>
        </w:rPr>
        <w:t xml:space="preserve"> </w:t>
      </w:r>
      <w:r>
        <w:t>задач</w:t>
      </w:r>
      <w:r>
        <w:rPr>
          <w:spacing w:val="-2"/>
        </w:rPr>
        <w:t xml:space="preserve"> </w:t>
      </w:r>
      <w:r>
        <w:t>на</w:t>
      </w:r>
      <w:r>
        <w:rPr>
          <w:spacing w:val="-1"/>
        </w:rPr>
        <w:t xml:space="preserve"> </w:t>
      </w:r>
      <w:r>
        <w:t>прикидку</w:t>
      </w:r>
      <w:r>
        <w:rPr>
          <w:spacing w:val="-11"/>
        </w:rPr>
        <w:t xml:space="preserve"> </w:t>
      </w:r>
      <w:r>
        <w:t>и</w:t>
      </w:r>
      <w:r>
        <w:rPr>
          <w:spacing w:val="-4"/>
        </w:rPr>
        <w:t xml:space="preserve"> </w:t>
      </w:r>
      <w:r>
        <w:rPr>
          <w:spacing w:val="-2"/>
        </w:rPr>
        <w:t>оценку.</w:t>
      </w:r>
    </w:p>
    <w:p w:rsidR="006C1144" w:rsidRDefault="008913CF">
      <w:pPr>
        <w:pStyle w:val="a3"/>
        <w:ind w:right="1076" w:firstLine="710"/>
      </w:pPr>
      <w: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w:t>
      </w:r>
      <w:r>
        <w:rPr>
          <w:spacing w:val="-2"/>
        </w:rPr>
        <w:t>числа.</w:t>
      </w:r>
    </w:p>
    <w:p w:rsidR="006C1144" w:rsidRDefault="008913CF">
      <w:pPr>
        <w:pStyle w:val="a3"/>
        <w:spacing w:line="269" w:lineRule="exact"/>
        <w:ind w:left="1848"/>
        <w:jc w:val="left"/>
      </w:pPr>
      <w:r>
        <w:t>Алгебраические</w:t>
      </w:r>
      <w:r>
        <w:rPr>
          <w:spacing w:val="-8"/>
        </w:rPr>
        <w:t xml:space="preserve"> </w:t>
      </w:r>
      <w:r>
        <w:t>выражения.</w:t>
      </w:r>
      <w:r>
        <w:rPr>
          <w:spacing w:val="-4"/>
        </w:rPr>
        <w:t xml:space="preserve"> </w:t>
      </w:r>
      <w:r>
        <w:t>Значение</w:t>
      </w:r>
      <w:r>
        <w:rPr>
          <w:spacing w:val="-5"/>
        </w:rPr>
        <w:t xml:space="preserve"> </w:t>
      </w:r>
      <w:r>
        <w:t>алгебраического</w:t>
      </w:r>
      <w:r>
        <w:rPr>
          <w:spacing w:val="-5"/>
        </w:rPr>
        <w:t xml:space="preserve"> </w:t>
      </w:r>
      <w:r>
        <w:rPr>
          <w:spacing w:val="-2"/>
        </w:rPr>
        <w:t>выражения.</w:t>
      </w:r>
    </w:p>
    <w:p w:rsidR="006C1144" w:rsidRDefault="008913CF">
      <w:pPr>
        <w:pStyle w:val="a3"/>
        <w:spacing w:before="4" w:line="237" w:lineRule="auto"/>
        <w:ind w:right="1075" w:firstLine="710"/>
        <w:jc w:val="left"/>
      </w:pPr>
      <w:r>
        <w:t>Квадратный корень. Изображение числа на числовой прямой. Приближенное значение иррациональных чисел.</w:t>
      </w:r>
    </w:p>
    <w:p w:rsidR="006C1144" w:rsidRDefault="008913CF">
      <w:pPr>
        <w:pStyle w:val="a3"/>
        <w:spacing w:before="6" w:line="237" w:lineRule="auto"/>
        <w:ind w:right="1075" w:firstLine="710"/>
        <w:jc w:val="left"/>
      </w:pPr>
      <w:r>
        <w:t>Понятие</w:t>
      </w:r>
      <w:r>
        <w:rPr>
          <w:spacing w:val="80"/>
        </w:rPr>
        <w:t xml:space="preserve"> </w:t>
      </w:r>
      <w:r>
        <w:t>многочлена.</w:t>
      </w:r>
      <w:r>
        <w:rPr>
          <w:spacing w:val="80"/>
        </w:rPr>
        <w:t xml:space="preserve"> </w:t>
      </w:r>
      <w:r>
        <w:t>Разложение</w:t>
      </w:r>
      <w:r>
        <w:rPr>
          <w:spacing w:val="80"/>
        </w:rPr>
        <w:t xml:space="preserve"> </w:t>
      </w:r>
      <w:r>
        <w:t>многочлена</w:t>
      </w:r>
      <w:r>
        <w:rPr>
          <w:spacing w:val="80"/>
        </w:rPr>
        <w:t xml:space="preserve"> </w:t>
      </w:r>
      <w:r>
        <w:t>на</w:t>
      </w:r>
      <w:r>
        <w:rPr>
          <w:spacing w:val="80"/>
        </w:rPr>
        <w:t xml:space="preserve"> </w:t>
      </w:r>
      <w:r>
        <w:t>множители,</w:t>
      </w:r>
      <w:r>
        <w:rPr>
          <w:spacing w:val="80"/>
        </w:rPr>
        <w:t xml:space="preserve"> </w:t>
      </w:r>
      <w:r>
        <w:t>Уравнение, корень</w:t>
      </w:r>
      <w:r>
        <w:rPr>
          <w:spacing w:val="-5"/>
        </w:rPr>
        <w:t xml:space="preserve"> </w:t>
      </w:r>
      <w:r>
        <w:t>уравнения.</w:t>
      </w:r>
      <w:r>
        <w:rPr>
          <w:spacing w:val="-1"/>
        </w:rPr>
        <w:t xml:space="preserve"> </w:t>
      </w:r>
      <w:r>
        <w:t>Линейные,</w:t>
      </w:r>
      <w:r>
        <w:rPr>
          <w:spacing w:val="-1"/>
        </w:rPr>
        <w:t xml:space="preserve"> </w:t>
      </w:r>
      <w:r>
        <w:t>квадратные</w:t>
      </w:r>
      <w:r>
        <w:rPr>
          <w:spacing w:val="-8"/>
        </w:rPr>
        <w:t xml:space="preserve"> </w:t>
      </w:r>
      <w:r>
        <w:t>уравнения</w:t>
      </w:r>
      <w:r>
        <w:rPr>
          <w:spacing w:val="-3"/>
        </w:rPr>
        <w:t xml:space="preserve"> </w:t>
      </w:r>
      <w:r>
        <w:t>и</w:t>
      </w:r>
      <w:r>
        <w:rPr>
          <w:spacing w:val="-6"/>
        </w:rPr>
        <w:t xml:space="preserve"> </w:t>
      </w:r>
      <w:r>
        <w:t>системы</w:t>
      </w:r>
      <w:r>
        <w:rPr>
          <w:spacing w:val="3"/>
        </w:rPr>
        <w:t xml:space="preserve"> </w:t>
      </w:r>
      <w:r>
        <w:t>линейных</w:t>
      </w:r>
      <w:r>
        <w:rPr>
          <w:spacing w:val="-7"/>
        </w:rPr>
        <w:t xml:space="preserve"> </w:t>
      </w:r>
      <w:r>
        <w:rPr>
          <w:spacing w:val="-2"/>
        </w:rPr>
        <w:t>уравнений.</w:t>
      </w:r>
    </w:p>
    <w:p w:rsidR="006C1144" w:rsidRDefault="006C1144">
      <w:pPr>
        <w:pStyle w:val="a3"/>
        <w:spacing w:line="237" w:lineRule="auto"/>
        <w:jc w:val="left"/>
        <w:sectPr w:rsidR="006C1144">
          <w:pgSz w:w="11910" w:h="16840"/>
          <w:pgMar w:top="760" w:right="0" w:bottom="980" w:left="850" w:header="0" w:footer="796" w:gutter="0"/>
          <w:cols w:space="720"/>
        </w:sectPr>
      </w:pPr>
    </w:p>
    <w:p w:rsidR="006C1144" w:rsidRDefault="008913CF">
      <w:pPr>
        <w:pStyle w:val="a3"/>
        <w:spacing w:before="63"/>
        <w:ind w:right="1077" w:firstLine="710"/>
      </w:pPr>
      <w:r>
        <w:lastRenderedPageBreak/>
        <w:t>Решение простейших задач на движение, совместную работу, проценты. Числовые неравенства и их свойства. Линейные неравенства с одной переменной и</w:t>
      </w:r>
      <w:r>
        <w:rPr>
          <w:spacing w:val="40"/>
        </w:rPr>
        <w:t xml:space="preserve"> </w:t>
      </w:r>
      <w:r>
        <w:t>их системы. Числовые промежутки. Объединение и пересечение промежутков.</w:t>
      </w:r>
    </w:p>
    <w:p w:rsidR="006C1144" w:rsidRDefault="008913CF">
      <w:pPr>
        <w:pStyle w:val="a3"/>
        <w:spacing w:before="3"/>
        <w:ind w:right="1076" w:firstLine="710"/>
      </w:pPr>
      <w:r>
        <w:t xml:space="preserve">Зависимость величин, функция, аргумент и значение, основные свойства функций. График функции. Линейная функция. Ее график. Угловой коэффициент </w:t>
      </w:r>
      <w:r>
        <w:rPr>
          <w:spacing w:val="-2"/>
        </w:rPr>
        <w:t>прямой.</w:t>
      </w:r>
    </w:p>
    <w:p w:rsidR="006C1144" w:rsidRDefault="008913CF">
      <w:pPr>
        <w:pStyle w:val="a3"/>
        <w:spacing w:line="274" w:lineRule="exact"/>
        <w:ind w:left="1848"/>
      </w:pPr>
      <w:r>
        <w:rPr>
          <w:noProof/>
          <w:lang w:eastAsia="ru-RU"/>
        </w:rPr>
        <w:drawing>
          <wp:anchor distT="0" distB="0" distL="0" distR="0" simplePos="0" relativeHeight="480521216" behindDoc="1" locked="0" layoutInCell="1" allowOverlap="1">
            <wp:simplePos x="0" y="0"/>
            <wp:positionH relativeFrom="page">
              <wp:posOffset>2145656</wp:posOffset>
            </wp:positionH>
            <wp:positionV relativeFrom="paragraph">
              <wp:posOffset>232084</wp:posOffset>
            </wp:positionV>
            <wp:extent cx="190711" cy="194569"/>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5" cstate="print"/>
                    <a:stretch>
                      <a:fillRect/>
                    </a:stretch>
                  </pic:blipFill>
                  <pic:spPr>
                    <a:xfrm>
                      <a:off x="0" y="0"/>
                      <a:ext cx="190711" cy="194569"/>
                    </a:xfrm>
                    <a:prstGeom prst="rect">
                      <a:avLst/>
                    </a:prstGeom>
                  </pic:spPr>
                </pic:pic>
              </a:graphicData>
            </a:graphic>
          </wp:anchor>
        </w:drawing>
      </w:r>
      <w:r>
        <w:t>Квадратичная</w:t>
      </w:r>
      <w:r>
        <w:rPr>
          <w:spacing w:val="77"/>
        </w:rPr>
        <w:t xml:space="preserve"> </w:t>
      </w:r>
      <w:r>
        <w:t>функция.</w:t>
      </w:r>
      <w:r>
        <w:rPr>
          <w:spacing w:val="50"/>
          <w:w w:val="150"/>
        </w:rPr>
        <w:t xml:space="preserve"> </w:t>
      </w:r>
      <w:r>
        <w:t>График</w:t>
      </w:r>
      <w:r>
        <w:rPr>
          <w:spacing w:val="78"/>
        </w:rPr>
        <w:t xml:space="preserve"> </w:t>
      </w:r>
      <w:r>
        <w:t>и</w:t>
      </w:r>
      <w:r>
        <w:rPr>
          <w:spacing w:val="50"/>
          <w:w w:val="150"/>
        </w:rPr>
        <w:t xml:space="preserve"> </w:t>
      </w:r>
      <w:r>
        <w:t>свойства</w:t>
      </w:r>
      <w:r>
        <w:rPr>
          <w:spacing w:val="75"/>
        </w:rPr>
        <w:t xml:space="preserve"> </w:t>
      </w:r>
      <w:r>
        <w:t>квадратичной</w:t>
      </w:r>
      <w:r>
        <w:rPr>
          <w:spacing w:val="80"/>
        </w:rPr>
        <w:t xml:space="preserve"> </w:t>
      </w:r>
      <w:r>
        <w:rPr>
          <w:spacing w:val="-2"/>
        </w:rPr>
        <w:t>функции.</w:t>
      </w:r>
      <w:r w:rsidR="00581444">
        <w:rPr>
          <w:spacing w:val="-2"/>
        </w:rPr>
        <w:t xml:space="preserve"> </w:t>
      </w:r>
      <w:r>
        <w:rPr>
          <w:spacing w:val="-2"/>
        </w:rPr>
        <w:t>график</w:t>
      </w:r>
    </w:p>
    <w:p w:rsidR="006C1144" w:rsidRDefault="006C1144">
      <w:pPr>
        <w:pStyle w:val="a3"/>
        <w:spacing w:line="274" w:lineRule="exact"/>
        <w:sectPr w:rsidR="006C1144">
          <w:pgSz w:w="11910" w:h="16840"/>
          <w:pgMar w:top="760" w:right="0" w:bottom="980" w:left="850" w:header="0" w:footer="796" w:gutter="0"/>
          <w:cols w:space="720"/>
        </w:sectPr>
      </w:pPr>
    </w:p>
    <w:p w:rsidR="006C1144" w:rsidRDefault="008913CF">
      <w:pPr>
        <w:spacing w:before="88"/>
        <w:ind w:left="1138"/>
        <w:rPr>
          <w:rFonts w:ascii="Symbol" w:hAnsi="Symbol"/>
          <w:position w:val="2"/>
          <w:sz w:val="27"/>
        </w:rPr>
      </w:pPr>
      <w:r>
        <w:rPr>
          <w:sz w:val="24"/>
        </w:rPr>
        <w:lastRenderedPageBreak/>
        <w:t>функции</w:t>
      </w:r>
      <w:r>
        <w:rPr>
          <w:spacing w:val="48"/>
          <w:sz w:val="24"/>
        </w:rPr>
        <w:t xml:space="preserve"> </w:t>
      </w:r>
      <w:r>
        <w:rPr>
          <w:i/>
          <w:position w:val="2"/>
          <w:sz w:val="27"/>
        </w:rPr>
        <w:t>y</w:t>
      </w:r>
      <w:r>
        <w:rPr>
          <w:i/>
          <w:spacing w:val="-11"/>
          <w:position w:val="2"/>
          <w:sz w:val="27"/>
        </w:rPr>
        <w:t xml:space="preserve"> </w:t>
      </w:r>
      <w:r>
        <w:rPr>
          <w:rFonts w:ascii="Symbol" w:hAnsi="Symbol"/>
          <w:spacing w:val="-23"/>
          <w:position w:val="2"/>
          <w:sz w:val="27"/>
        </w:rPr>
        <w:t></w:t>
      </w:r>
    </w:p>
    <w:p w:rsidR="006C1144" w:rsidRDefault="008913CF">
      <w:pPr>
        <w:pStyle w:val="a3"/>
        <w:spacing w:before="108"/>
        <w:ind w:left="195"/>
        <w:jc w:val="left"/>
      </w:pPr>
      <w:r>
        <w:br w:type="column"/>
      </w:r>
      <w:r>
        <w:rPr>
          <w:i/>
          <w:position w:val="2"/>
          <w:sz w:val="27"/>
        </w:rPr>
        <w:lastRenderedPageBreak/>
        <w:t>x</w:t>
      </w:r>
      <w:r>
        <w:rPr>
          <w:i/>
          <w:spacing w:val="-14"/>
          <w:position w:val="2"/>
          <w:sz w:val="27"/>
        </w:rPr>
        <w:t xml:space="preserve"> </w:t>
      </w:r>
      <w:r>
        <w:t>.</w:t>
      </w:r>
      <w:r>
        <w:rPr>
          <w:spacing w:val="-2"/>
        </w:rPr>
        <w:t xml:space="preserve"> </w:t>
      </w:r>
      <w:r>
        <w:t>График</w:t>
      </w:r>
      <w:r>
        <w:rPr>
          <w:spacing w:val="-6"/>
        </w:rPr>
        <w:t xml:space="preserve"> </w:t>
      </w:r>
      <w:r>
        <w:rPr>
          <w:spacing w:val="-2"/>
        </w:rPr>
        <w:t>функции</w:t>
      </w:r>
    </w:p>
    <w:p w:rsidR="006C1144" w:rsidRDefault="008913CF">
      <w:pPr>
        <w:spacing w:before="18" w:line="375" w:lineRule="exact"/>
        <w:ind w:left="79"/>
        <w:rPr>
          <w:sz w:val="24"/>
        </w:rPr>
      </w:pPr>
      <w:r>
        <w:br w:type="column"/>
      </w:r>
      <w:r>
        <w:rPr>
          <w:i/>
          <w:sz w:val="23"/>
        </w:rPr>
        <w:lastRenderedPageBreak/>
        <w:t>y</w:t>
      </w:r>
      <w:r>
        <w:rPr>
          <w:i/>
          <w:spacing w:val="3"/>
          <w:sz w:val="23"/>
        </w:rPr>
        <w:t xml:space="preserve"> </w:t>
      </w:r>
      <w:r>
        <w:rPr>
          <w:rFonts w:ascii="Symbol" w:hAnsi="Symbol"/>
          <w:sz w:val="23"/>
        </w:rPr>
        <w:t></w:t>
      </w:r>
      <w:r>
        <w:rPr>
          <w:spacing w:val="17"/>
          <w:sz w:val="23"/>
        </w:rPr>
        <w:t xml:space="preserve"> </w:t>
      </w:r>
      <w:r>
        <w:rPr>
          <w:i/>
          <w:position w:val="15"/>
          <w:sz w:val="23"/>
        </w:rPr>
        <w:t>k</w:t>
      </w:r>
      <w:r>
        <w:rPr>
          <w:i/>
          <w:spacing w:val="25"/>
          <w:position w:val="15"/>
          <w:sz w:val="23"/>
        </w:rPr>
        <w:t xml:space="preserve"> </w:t>
      </w:r>
      <w:r>
        <w:rPr>
          <w:spacing w:val="-10"/>
          <w:sz w:val="24"/>
        </w:rPr>
        <w:t>.</w:t>
      </w:r>
    </w:p>
    <w:p w:rsidR="006C1144" w:rsidRDefault="008913CF">
      <w:pPr>
        <w:spacing w:line="223" w:lineRule="exact"/>
        <w:ind w:left="458"/>
        <w:rPr>
          <w:i/>
          <w:sz w:val="23"/>
        </w:rPr>
      </w:pPr>
      <w:r>
        <w:rPr>
          <w:i/>
          <w:noProof/>
          <w:sz w:val="23"/>
          <w:lang w:eastAsia="ru-RU"/>
        </w:rPr>
        <mc:AlternateContent>
          <mc:Choice Requires="wps">
            <w:drawing>
              <wp:anchor distT="0" distB="0" distL="0" distR="0" simplePos="0" relativeHeight="480521728" behindDoc="1" locked="0" layoutInCell="1" allowOverlap="1">
                <wp:simplePos x="0" y="0"/>
                <wp:positionH relativeFrom="page">
                  <wp:posOffset>3833620</wp:posOffset>
                </wp:positionH>
                <wp:positionV relativeFrom="paragraph">
                  <wp:posOffset>-43362</wp:posOffset>
                </wp:positionV>
                <wp:extent cx="93345" cy="127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270"/>
                        </a:xfrm>
                        <a:custGeom>
                          <a:avLst/>
                          <a:gdLst/>
                          <a:ahLst/>
                          <a:cxnLst/>
                          <a:rect l="l" t="t" r="r" b="b"/>
                          <a:pathLst>
                            <a:path w="93345">
                              <a:moveTo>
                                <a:pt x="0" y="0"/>
                              </a:moveTo>
                              <a:lnTo>
                                <a:pt x="92972" y="0"/>
                              </a:lnTo>
                            </a:path>
                          </a:pathLst>
                        </a:custGeom>
                        <a:ln w="7453">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FCCFFA" id="Graphic 23" o:spid="_x0000_s1026" style="position:absolute;margin-left:301.85pt;margin-top:-3.4pt;width:7.35pt;height:.1pt;z-index:-22794752;visibility:visible;mso-wrap-style:square;mso-wrap-distance-left:0;mso-wrap-distance-top:0;mso-wrap-distance-right:0;mso-wrap-distance-bottom:0;mso-position-horizontal:absolute;mso-position-horizontal-relative:page;mso-position-vertical:absolute;mso-position-vertical-relative:text;v-text-anchor:top" coordsize="93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" path="m,l92972,e" filled="f" strokeweight=".20703mm">
                <v:path arrowok="t"/>
                <w10:wrap anchorx="page"/>
              </v:shape>
            </w:pict>
          </mc:Fallback>
        </mc:AlternateContent>
      </w:r>
      <w:r>
        <w:rPr>
          <w:i/>
          <w:spacing w:val="-10"/>
          <w:sz w:val="23"/>
        </w:rPr>
        <w:t>x</w:t>
      </w:r>
    </w:p>
    <w:p w:rsidR="006C1144" w:rsidRDefault="006C1144">
      <w:pPr>
        <w:spacing w:line="223" w:lineRule="exact"/>
        <w:rPr>
          <w:i/>
          <w:sz w:val="23"/>
        </w:rPr>
        <w:sectPr w:rsidR="006C1144">
          <w:type w:val="continuous"/>
          <w:pgSz w:w="11910" w:h="16840"/>
          <w:pgMar w:top="260" w:right="0" w:bottom="280" w:left="850" w:header="0" w:footer="796" w:gutter="0"/>
          <w:cols w:num="3" w:space="720" w:equalWidth="0">
            <w:col w:w="2466" w:space="40"/>
            <w:col w:w="2211" w:space="39"/>
            <w:col w:w="6304"/>
          </w:cols>
        </w:sectPr>
      </w:pPr>
    </w:p>
    <w:p w:rsidR="006C1144" w:rsidRDefault="008913CF">
      <w:pPr>
        <w:pStyle w:val="a3"/>
        <w:ind w:right="1074" w:firstLine="710"/>
      </w:pPr>
      <w:r>
        <w:lastRenderedPageBreak/>
        <w:t>Нули функции, промежутки знакопостоянства, монотонность (возрастание</w:t>
      </w:r>
      <w:r>
        <w:rPr>
          <w:spacing w:val="40"/>
        </w:rPr>
        <w:t xml:space="preserve"> </w:t>
      </w:r>
      <w:r>
        <w:t>или убывание) на числовом промежутке. Наибольшее и наименьшее значение функции. Периодические функции и наименьший период.</w:t>
      </w:r>
    </w:p>
    <w:p w:rsidR="006C1144" w:rsidRDefault="008913CF">
      <w:pPr>
        <w:pStyle w:val="a3"/>
        <w:ind w:right="1076" w:firstLine="710"/>
      </w:pPr>
      <w: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Pr>
          <w:rFonts w:ascii="Symbol" w:hAnsi="Symbol"/>
        </w:rPr>
        <w:t></w:t>
      </w:r>
      <w:r>
        <w:t>, 30</w:t>
      </w:r>
      <w:r>
        <w:rPr>
          <w:rFonts w:ascii="Symbol" w:hAnsi="Symbol"/>
        </w:rPr>
        <w:t></w:t>
      </w:r>
      <w:r>
        <w:t>, 45</w:t>
      </w:r>
      <w:r>
        <w:rPr>
          <w:rFonts w:ascii="Symbol" w:hAnsi="Symbol"/>
        </w:rPr>
        <w:t></w:t>
      </w:r>
      <w:r>
        <w:t>, 60</w:t>
      </w:r>
      <w:r>
        <w:rPr>
          <w:rFonts w:ascii="Symbol" w:hAnsi="Symbol"/>
        </w:rPr>
        <w:t></w:t>
      </w:r>
      <w:r>
        <w:t>, 90</w:t>
      </w:r>
      <w:r>
        <w:rPr>
          <w:rFonts w:ascii="Symbol" w:hAnsi="Symbol"/>
        </w:rPr>
        <w:t></w:t>
      </w:r>
      <w:r>
        <w:t>, 180</w:t>
      </w:r>
      <w:r>
        <w:rPr>
          <w:rFonts w:ascii="Symbol" w:hAnsi="Symbol"/>
        </w:rPr>
        <w:t></w:t>
      </w:r>
      <w:r>
        <w:t>, 270</w:t>
      </w:r>
      <w:r>
        <w:rPr>
          <w:rFonts w:ascii="Symbol" w:hAnsi="Symbol"/>
        </w:rPr>
        <w:t></w:t>
      </w:r>
      <w:r>
        <w:t>.</w:t>
      </w:r>
    </w:p>
    <w:p w:rsidR="006C1144" w:rsidRDefault="008913CF">
      <w:pPr>
        <w:pStyle w:val="a3"/>
        <w:spacing w:line="280" w:lineRule="exact"/>
        <w:ind w:left="1020" w:right="1582"/>
        <w:jc w:val="center"/>
      </w:pPr>
      <w:r>
        <w:t>Графики</w:t>
      </w:r>
      <w:r>
        <w:rPr>
          <w:spacing w:val="3"/>
        </w:rPr>
        <w:t xml:space="preserve"> </w:t>
      </w:r>
      <w:r>
        <w:t>тригонометрических</w:t>
      </w:r>
      <w:r>
        <w:rPr>
          <w:spacing w:val="-2"/>
        </w:rPr>
        <w:t xml:space="preserve"> </w:t>
      </w:r>
      <w:r>
        <w:t>функций</w:t>
      </w:r>
      <w:r>
        <w:rPr>
          <w:spacing w:val="64"/>
        </w:rPr>
        <w:t xml:space="preserve"> </w:t>
      </w:r>
      <w:r>
        <w:rPr>
          <w:i/>
        </w:rPr>
        <w:t>y</w:t>
      </w:r>
      <w:r>
        <w:rPr>
          <w:i/>
          <w:spacing w:val="2"/>
        </w:rPr>
        <w:t xml:space="preserve"> </w:t>
      </w:r>
      <w:r>
        <w:rPr>
          <w:rFonts w:ascii="Symbol" w:hAnsi="Symbol"/>
        </w:rPr>
        <w:t></w:t>
      </w:r>
      <w:r>
        <w:rPr>
          <w:spacing w:val="-9"/>
        </w:rPr>
        <w:t xml:space="preserve"> </w:t>
      </w:r>
      <w:r>
        <w:t>cos</w:t>
      </w:r>
      <w:r>
        <w:rPr>
          <w:spacing w:val="-16"/>
        </w:rPr>
        <w:t xml:space="preserve"> </w:t>
      </w:r>
      <w:r>
        <w:rPr>
          <w:i/>
        </w:rPr>
        <w:t>x</w:t>
      </w:r>
      <w:r>
        <w:t>,</w:t>
      </w:r>
      <w:r>
        <w:rPr>
          <w:spacing w:val="-9"/>
        </w:rPr>
        <w:t xml:space="preserve"> </w:t>
      </w:r>
      <w:r>
        <w:rPr>
          <w:i/>
        </w:rPr>
        <w:t>y</w:t>
      </w:r>
      <w:r>
        <w:rPr>
          <w:i/>
          <w:spacing w:val="2"/>
        </w:rPr>
        <w:t xml:space="preserve"> </w:t>
      </w:r>
      <w:r>
        <w:rPr>
          <w:rFonts w:ascii="Symbol" w:hAnsi="Symbol"/>
        </w:rPr>
        <w:t></w:t>
      </w:r>
      <w:r>
        <w:rPr>
          <w:spacing w:val="-12"/>
        </w:rPr>
        <w:t xml:space="preserve"> </w:t>
      </w:r>
      <w:r>
        <w:t>sin</w:t>
      </w:r>
      <w:r>
        <w:rPr>
          <w:spacing w:val="-9"/>
        </w:rPr>
        <w:t xml:space="preserve"> </w:t>
      </w:r>
      <w:r>
        <w:rPr>
          <w:i/>
        </w:rPr>
        <w:t>x</w:t>
      </w:r>
      <w:r>
        <w:t>,</w:t>
      </w:r>
      <w:r>
        <w:rPr>
          <w:spacing w:val="-8"/>
        </w:rPr>
        <w:t xml:space="preserve"> </w:t>
      </w:r>
      <w:r>
        <w:rPr>
          <w:i/>
        </w:rPr>
        <w:t>y</w:t>
      </w:r>
      <w:r>
        <w:rPr>
          <w:i/>
          <w:spacing w:val="2"/>
        </w:rPr>
        <w:t xml:space="preserve"> </w:t>
      </w:r>
      <w:r>
        <w:rPr>
          <w:rFonts w:ascii="Symbol" w:hAnsi="Symbol"/>
        </w:rPr>
        <w:t></w:t>
      </w:r>
      <w:r>
        <w:rPr>
          <w:spacing w:val="-1"/>
        </w:rPr>
        <w:t xml:space="preserve"> </w:t>
      </w:r>
      <w:r>
        <w:t>tg</w:t>
      </w:r>
      <w:r>
        <w:rPr>
          <w:i/>
        </w:rPr>
        <w:t>x</w:t>
      </w:r>
      <w:r>
        <w:rPr>
          <w:i/>
          <w:spacing w:val="-12"/>
        </w:rPr>
        <w:t xml:space="preserve"> </w:t>
      </w:r>
      <w:r>
        <w:rPr>
          <w:spacing w:val="-10"/>
        </w:rPr>
        <w:t>.</w:t>
      </w:r>
    </w:p>
    <w:p w:rsidR="006C1144" w:rsidRDefault="008913CF">
      <w:pPr>
        <w:pStyle w:val="a3"/>
        <w:spacing w:before="40" w:line="242" w:lineRule="auto"/>
        <w:ind w:right="1072" w:firstLine="710"/>
      </w:pPr>
      <w:r>
        <w:t>Решение простейших тригонометрических уравнений с помощью тригонометрической окружности.</w:t>
      </w:r>
    </w:p>
    <w:p w:rsidR="006C1144" w:rsidRDefault="008913CF">
      <w:pPr>
        <w:pStyle w:val="a3"/>
        <w:spacing w:line="242" w:lineRule="auto"/>
        <w:ind w:right="1073" w:firstLine="710"/>
      </w:pPr>
      <w:r>
        <w:t>Понятие степени с действительным показателем. Простейшие показательные уравнения и неравенства. Показательная функция и ее график.</w:t>
      </w:r>
    </w:p>
    <w:p w:rsidR="006C1144" w:rsidRDefault="008913CF">
      <w:pPr>
        <w:pStyle w:val="a3"/>
        <w:ind w:right="1071" w:firstLine="710"/>
      </w:pPr>
      <w:r>
        <w:t>Логарифм числа, основные свойства логарифма. Десятичный логарифм. Простейшие логарифмические уравнения и неравенства. Логарифмическая функция</w:t>
      </w:r>
      <w:r>
        <w:rPr>
          <w:spacing w:val="40"/>
        </w:rPr>
        <w:t xml:space="preserve"> </w:t>
      </w:r>
      <w:r>
        <w:t>и ее график.</w:t>
      </w:r>
    </w:p>
    <w:p w:rsidR="006C1144" w:rsidRDefault="008913CF">
      <w:pPr>
        <w:pStyle w:val="a3"/>
        <w:spacing w:line="237" w:lineRule="auto"/>
        <w:ind w:right="1073" w:firstLine="710"/>
      </w:pPr>
      <w:r>
        <w:t xml:space="preserve">Понятие степенной функции и ее график. Простейшие иррациональные </w:t>
      </w:r>
      <w:r>
        <w:rPr>
          <w:spacing w:val="-2"/>
        </w:rPr>
        <w:t>уравнения.</w:t>
      </w:r>
    </w:p>
    <w:p w:rsidR="006C1144" w:rsidRDefault="008913CF">
      <w:pPr>
        <w:pStyle w:val="a3"/>
        <w:ind w:right="1070" w:firstLine="710"/>
      </w:pPr>
      <w:r>
        <w:t>Касательная к графику функции. Понятие производной функции в точке как тангенс угла наклона касательной. Геометрический и физический смысл производной. Производные многочленов.</w:t>
      </w:r>
    </w:p>
    <w:p w:rsidR="006C1144" w:rsidRDefault="008913CF">
      <w:pPr>
        <w:pStyle w:val="a3"/>
        <w:spacing w:line="242" w:lineRule="auto"/>
        <w:ind w:right="1074" w:firstLine="710"/>
      </w:pPr>
      <w:r>
        <w:t>Точки экстремума (максимума и минимума). Исследование элементарных функций на точки экстремума с помощью производной. Наглядная интерпретация.</w:t>
      </w:r>
    </w:p>
    <w:p w:rsidR="006C1144" w:rsidRDefault="008913CF">
      <w:pPr>
        <w:pStyle w:val="a3"/>
        <w:spacing w:line="242" w:lineRule="auto"/>
        <w:ind w:right="1074" w:firstLine="710"/>
      </w:pPr>
      <w:r>
        <w:t>Понятие первообразной функции. Физический</w:t>
      </w:r>
      <w:r>
        <w:rPr>
          <w:spacing w:val="-4"/>
        </w:rPr>
        <w:t xml:space="preserve"> </w:t>
      </w:r>
      <w:r>
        <w:t>смысл первообразной. Понятие об интеграле как площади под графиком функции.</w:t>
      </w:r>
    </w:p>
    <w:p w:rsidR="006C1144" w:rsidRDefault="008913CF">
      <w:pPr>
        <w:pStyle w:val="2"/>
        <w:spacing w:before="268" w:line="272" w:lineRule="exact"/>
        <w:jc w:val="left"/>
      </w:pPr>
      <w:r>
        <w:rPr>
          <w:spacing w:val="-2"/>
        </w:rPr>
        <w:t>Геометрия</w:t>
      </w:r>
    </w:p>
    <w:p w:rsidR="006C1144" w:rsidRDefault="008913CF">
      <w:pPr>
        <w:pStyle w:val="a3"/>
        <w:spacing w:line="242" w:lineRule="auto"/>
        <w:ind w:right="1075" w:firstLine="710"/>
        <w:jc w:val="left"/>
      </w:pPr>
      <w:r>
        <w:t>Фигуры</w:t>
      </w:r>
      <w:r>
        <w:rPr>
          <w:spacing w:val="40"/>
        </w:rPr>
        <w:t xml:space="preserve"> </w:t>
      </w:r>
      <w:r>
        <w:t>на</w:t>
      </w:r>
      <w:r>
        <w:rPr>
          <w:spacing w:val="40"/>
        </w:rPr>
        <w:t xml:space="preserve"> </w:t>
      </w:r>
      <w:r>
        <w:t>плоскости</w:t>
      </w:r>
      <w:r>
        <w:rPr>
          <w:spacing w:val="40"/>
        </w:rPr>
        <w:t xml:space="preserve"> </w:t>
      </w:r>
      <w:r>
        <w:t>и</w:t>
      </w:r>
      <w:r>
        <w:rPr>
          <w:spacing w:val="40"/>
        </w:rPr>
        <w:t xml:space="preserve"> </w:t>
      </w:r>
      <w:r>
        <w:t>в</w:t>
      </w:r>
      <w:r>
        <w:rPr>
          <w:spacing w:val="40"/>
        </w:rPr>
        <w:t xml:space="preserve"> </w:t>
      </w:r>
      <w:r>
        <w:t>пространстве.</w:t>
      </w:r>
      <w:r>
        <w:rPr>
          <w:spacing w:val="40"/>
        </w:rPr>
        <w:t xml:space="preserve"> </w:t>
      </w:r>
      <w:r>
        <w:t>Длина</w:t>
      </w:r>
      <w:r>
        <w:rPr>
          <w:spacing w:val="40"/>
        </w:rPr>
        <w:t xml:space="preserve"> </w:t>
      </w:r>
      <w:r>
        <w:t>и</w:t>
      </w:r>
      <w:r>
        <w:rPr>
          <w:spacing w:val="40"/>
        </w:rPr>
        <w:t xml:space="preserve"> </w:t>
      </w:r>
      <w:r>
        <w:t>площадь.</w:t>
      </w:r>
      <w:r>
        <w:rPr>
          <w:spacing w:val="40"/>
        </w:rPr>
        <w:t xml:space="preserve"> </w:t>
      </w:r>
      <w:r>
        <w:t>Периметры</w:t>
      </w:r>
      <w:r>
        <w:rPr>
          <w:spacing w:val="40"/>
        </w:rPr>
        <w:t xml:space="preserve"> </w:t>
      </w:r>
      <w:r>
        <w:t>и</w:t>
      </w:r>
      <w:r>
        <w:rPr>
          <w:spacing w:val="80"/>
          <w:w w:val="150"/>
        </w:rPr>
        <w:t xml:space="preserve"> </w:t>
      </w:r>
      <w:r>
        <w:t>площади фигур.</w:t>
      </w:r>
    </w:p>
    <w:p w:rsidR="006C1144" w:rsidRDefault="008913CF">
      <w:pPr>
        <w:pStyle w:val="a3"/>
        <w:spacing w:line="271" w:lineRule="exact"/>
        <w:ind w:left="1848"/>
        <w:jc w:val="left"/>
      </w:pPr>
      <w:r>
        <w:t>Параллельность</w:t>
      </w:r>
      <w:r>
        <w:rPr>
          <w:spacing w:val="-7"/>
        </w:rPr>
        <w:t xml:space="preserve"> </w:t>
      </w:r>
      <w:r>
        <w:t>и</w:t>
      </w:r>
      <w:r>
        <w:rPr>
          <w:spacing w:val="-5"/>
        </w:rPr>
        <w:t xml:space="preserve"> </w:t>
      </w:r>
      <w:r>
        <w:t>перпендикулярность</w:t>
      </w:r>
      <w:r>
        <w:rPr>
          <w:spacing w:val="-1"/>
        </w:rPr>
        <w:t xml:space="preserve"> </w:t>
      </w:r>
      <w:r>
        <w:t>прямых</w:t>
      </w:r>
      <w:r>
        <w:rPr>
          <w:spacing w:val="-6"/>
        </w:rPr>
        <w:t xml:space="preserve"> </w:t>
      </w:r>
      <w:r>
        <w:t xml:space="preserve">и </w:t>
      </w:r>
      <w:r>
        <w:rPr>
          <w:spacing w:val="-2"/>
        </w:rPr>
        <w:t>плоскостей.</w:t>
      </w:r>
    </w:p>
    <w:p w:rsidR="006C1144" w:rsidRDefault="008913CF">
      <w:pPr>
        <w:pStyle w:val="a3"/>
        <w:tabs>
          <w:tab w:val="left" w:pos="3703"/>
          <w:tab w:val="left" w:pos="4620"/>
          <w:tab w:val="left" w:pos="6533"/>
          <w:tab w:val="left" w:pos="8480"/>
        </w:tabs>
        <w:spacing w:before="1" w:line="237" w:lineRule="auto"/>
        <w:ind w:right="1077" w:firstLine="710"/>
        <w:jc w:val="left"/>
      </w:pPr>
      <w:r>
        <w:rPr>
          <w:spacing w:val="-2"/>
        </w:rPr>
        <w:t>Треугольники.</w:t>
      </w:r>
      <w:r>
        <w:tab/>
      </w:r>
      <w:r>
        <w:rPr>
          <w:spacing w:val="-4"/>
        </w:rPr>
        <w:t>Виды</w:t>
      </w:r>
      <w:r>
        <w:tab/>
      </w:r>
      <w:r>
        <w:rPr>
          <w:spacing w:val="-2"/>
        </w:rPr>
        <w:t>треугольников:</w:t>
      </w:r>
      <w:r>
        <w:tab/>
      </w:r>
      <w:r>
        <w:rPr>
          <w:spacing w:val="-2"/>
        </w:rPr>
        <w:t>остроугольные,</w:t>
      </w:r>
      <w:r>
        <w:tab/>
      </w:r>
      <w:r>
        <w:rPr>
          <w:spacing w:val="-2"/>
        </w:rPr>
        <w:t xml:space="preserve">тупоугольные, </w:t>
      </w:r>
      <w:r>
        <w:t>прямоугольные. Катет против угла в 30 градусов. Внешний угол треугольника.</w:t>
      </w:r>
    </w:p>
    <w:p w:rsidR="006C1144" w:rsidRDefault="008913CF">
      <w:pPr>
        <w:pStyle w:val="a3"/>
        <w:spacing w:before="6" w:line="237" w:lineRule="auto"/>
        <w:ind w:left="1848" w:right="1089"/>
        <w:jc w:val="left"/>
      </w:pPr>
      <w:r>
        <w:t>Биссектриса,</w:t>
      </w:r>
      <w:r>
        <w:rPr>
          <w:spacing w:val="-5"/>
        </w:rPr>
        <w:t xml:space="preserve"> </w:t>
      </w:r>
      <w:r>
        <w:t>медиана</w:t>
      </w:r>
      <w:r>
        <w:rPr>
          <w:spacing w:val="-7"/>
        </w:rPr>
        <w:t xml:space="preserve"> </w:t>
      </w:r>
      <w:r>
        <w:t>и</w:t>
      </w:r>
      <w:r>
        <w:rPr>
          <w:spacing w:val="-10"/>
        </w:rPr>
        <w:t xml:space="preserve"> </w:t>
      </w:r>
      <w:r>
        <w:t>высота</w:t>
      </w:r>
      <w:r>
        <w:rPr>
          <w:spacing w:val="-7"/>
        </w:rPr>
        <w:t xml:space="preserve"> </w:t>
      </w:r>
      <w:r>
        <w:t>треугольника.</w:t>
      </w:r>
      <w:r>
        <w:rPr>
          <w:spacing w:val="-9"/>
        </w:rPr>
        <w:t xml:space="preserve"> </w:t>
      </w:r>
      <w:r>
        <w:t>Равенство</w:t>
      </w:r>
      <w:r>
        <w:rPr>
          <w:spacing w:val="-3"/>
        </w:rPr>
        <w:t xml:space="preserve"> </w:t>
      </w:r>
      <w:r>
        <w:t>треугольников. Решение задач на клетчатой бумаге.</w:t>
      </w:r>
    </w:p>
    <w:p w:rsidR="006C1144" w:rsidRDefault="008913CF">
      <w:pPr>
        <w:pStyle w:val="a3"/>
        <w:spacing w:line="242" w:lineRule="auto"/>
        <w:ind w:right="1075" w:firstLine="710"/>
      </w:pPr>
      <w:r>
        <w:t>Равнобедренный треугольник, равносторонний треугольник. Свойства равнобедренного треугольника.</w:t>
      </w:r>
    </w:p>
    <w:p w:rsidR="006C1144" w:rsidRDefault="008913CF">
      <w:pPr>
        <w:pStyle w:val="a3"/>
        <w:ind w:right="1074" w:firstLine="710"/>
      </w:pPr>
      <w:r>
        <w:t>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w:t>
      </w:r>
    </w:p>
    <w:p w:rsidR="006C1144" w:rsidRDefault="008913CF">
      <w:pPr>
        <w:pStyle w:val="a3"/>
        <w:spacing w:line="237" w:lineRule="auto"/>
        <w:ind w:right="1074" w:firstLine="710"/>
      </w:pPr>
      <w:r>
        <w:t>Четырехугольники: параллелограмм, ромб, прямоугольник, квадрат, трапеция и их свойства. Средняя линия треугольника и трапеции.</w:t>
      </w:r>
    </w:p>
    <w:p w:rsidR="006C1144" w:rsidRDefault="008913CF">
      <w:pPr>
        <w:pStyle w:val="a3"/>
        <w:spacing w:before="4" w:line="237" w:lineRule="auto"/>
        <w:ind w:right="1081" w:firstLine="710"/>
      </w:pPr>
      <w:r>
        <w:t xml:space="preserve">Выпуклые и невыпуклые фигуры. Периметр многоугольника. Правильный </w:t>
      </w:r>
      <w:r>
        <w:rPr>
          <w:spacing w:val="-2"/>
        </w:rPr>
        <w:t>многоугольник.</w:t>
      </w:r>
    </w:p>
    <w:p w:rsidR="006C1144" w:rsidRDefault="008913CF">
      <w:pPr>
        <w:pStyle w:val="a3"/>
        <w:spacing w:before="6" w:line="237" w:lineRule="auto"/>
        <w:ind w:left="1848" w:right="2084"/>
      </w:pPr>
      <w:r>
        <w:t>Углы</w:t>
      </w:r>
      <w:r>
        <w:rPr>
          <w:spacing w:val="-2"/>
        </w:rPr>
        <w:t xml:space="preserve"> </w:t>
      </w:r>
      <w:r>
        <w:t>на</w:t>
      </w:r>
      <w:r>
        <w:rPr>
          <w:spacing w:val="-9"/>
        </w:rPr>
        <w:t xml:space="preserve"> </w:t>
      </w:r>
      <w:r>
        <w:t>плоскости</w:t>
      </w:r>
      <w:r>
        <w:rPr>
          <w:spacing w:val="-2"/>
        </w:rPr>
        <w:t xml:space="preserve"> </w:t>
      </w:r>
      <w:r>
        <w:t>и</w:t>
      </w:r>
      <w:r>
        <w:rPr>
          <w:spacing w:val="-7"/>
        </w:rPr>
        <w:t xml:space="preserve"> </w:t>
      </w:r>
      <w:r>
        <w:t>в</w:t>
      </w:r>
      <w:r>
        <w:rPr>
          <w:spacing w:val="-6"/>
        </w:rPr>
        <w:t xml:space="preserve"> </w:t>
      </w:r>
      <w:r>
        <w:t>пространстве.</w:t>
      </w:r>
      <w:r>
        <w:rPr>
          <w:spacing w:val="-1"/>
        </w:rPr>
        <w:t xml:space="preserve"> </w:t>
      </w:r>
      <w:r>
        <w:t>Вертикальные</w:t>
      </w:r>
      <w:r>
        <w:rPr>
          <w:spacing w:val="-4"/>
        </w:rPr>
        <w:t xml:space="preserve"> </w:t>
      </w:r>
      <w:r>
        <w:t>и</w:t>
      </w:r>
      <w:r>
        <w:rPr>
          <w:spacing w:val="-7"/>
        </w:rPr>
        <w:t xml:space="preserve"> </w:t>
      </w:r>
      <w:r>
        <w:t>смежные</w:t>
      </w:r>
      <w:r>
        <w:rPr>
          <w:spacing w:val="-4"/>
        </w:rPr>
        <w:t xml:space="preserve"> </w:t>
      </w:r>
      <w:r>
        <w:t>углы. Сумма внутренних углов треугольника и четырехугольника.</w:t>
      </w:r>
    </w:p>
    <w:p w:rsidR="006C1144" w:rsidRDefault="008913CF">
      <w:pPr>
        <w:pStyle w:val="a3"/>
        <w:spacing w:before="3"/>
        <w:ind w:left="1848"/>
      </w:pPr>
      <w:r>
        <w:t>Соотношения</w:t>
      </w:r>
      <w:r>
        <w:rPr>
          <w:spacing w:val="-8"/>
        </w:rPr>
        <w:t xml:space="preserve"> </w:t>
      </w:r>
      <w:r>
        <w:t>в</w:t>
      </w:r>
      <w:r>
        <w:rPr>
          <w:spacing w:val="-1"/>
        </w:rPr>
        <w:t xml:space="preserve"> </w:t>
      </w:r>
      <w:r>
        <w:t>квадрате</w:t>
      </w:r>
      <w:r>
        <w:rPr>
          <w:spacing w:val="-2"/>
        </w:rPr>
        <w:t xml:space="preserve"> </w:t>
      </w:r>
      <w:r>
        <w:t>и</w:t>
      </w:r>
      <w:r>
        <w:rPr>
          <w:spacing w:val="-5"/>
        </w:rPr>
        <w:t xml:space="preserve"> </w:t>
      </w:r>
      <w:r>
        <w:t>равностороннем</w:t>
      </w:r>
      <w:r>
        <w:rPr>
          <w:spacing w:val="-3"/>
        </w:rPr>
        <w:t xml:space="preserve"> </w:t>
      </w:r>
      <w:r>
        <w:rPr>
          <w:spacing w:val="-2"/>
        </w:rPr>
        <w:t>треугольнике.</w:t>
      </w:r>
    </w:p>
    <w:p w:rsidR="006C1144" w:rsidRDefault="006C1144">
      <w:pPr>
        <w:pStyle w:val="a3"/>
        <w:sectPr w:rsidR="006C1144">
          <w:type w:val="continuous"/>
          <w:pgSz w:w="11910" w:h="16840"/>
          <w:pgMar w:top="260" w:right="0" w:bottom="280" w:left="850" w:header="0" w:footer="796" w:gutter="0"/>
          <w:cols w:space="720"/>
        </w:sectPr>
      </w:pPr>
    </w:p>
    <w:p w:rsidR="006C1144" w:rsidRDefault="008913CF">
      <w:pPr>
        <w:pStyle w:val="a3"/>
        <w:spacing w:before="63"/>
        <w:ind w:left="1848"/>
        <w:jc w:val="left"/>
      </w:pPr>
      <w:r>
        <w:lastRenderedPageBreak/>
        <w:t>Диагонали</w:t>
      </w:r>
      <w:r>
        <w:rPr>
          <w:spacing w:val="-5"/>
        </w:rPr>
        <w:t xml:space="preserve"> </w:t>
      </w:r>
      <w:r>
        <w:rPr>
          <w:spacing w:val="-2"/>
        </w:rPr>
        <w:t>многоугольника.</w:t>
      </w:r>
    </w:p>
    <w:p w:rsidR="006C1144" w:rsidRDefault="008913CF">
      <w:pPr>
        <w:pStyle w:val="a3"/>
        <w:spacing w:before="3" w:line="275" w:lineRule="exact"/>
        <w:ind w:left="1848"/>
        <w:jc w:val="left"/>
      </w:pPr>
      <w:r>
        <w:t>Подобные</w:t>
      </w:r>
      <w:r>
        <w:rPr>
          <w:spacing w:val="-3"/>
        </w:rPr>
        <w:t xml:space="preserve"> </w:t>
      </w:r>
      <w:r>
        <w:t>треугольники</w:t>
      </w:r>
      <w:r>
        <w:rPr>
          <w:spacing w:val="-6"/>
        </w:rPr>
        <w:t xml:space="preserve"> </w:t>
      </w:r>
      <w:r>
        <w:t>в</w:t>
      </w:r>
      <w:r>
        <w:rPr>
          <w:spacing w:val="-5"/>
        </w:rPr>
        <w:t xml:space="preserve"> </w:t>
      </w:r>
      <w:r>
        <w:t>простейших</w:t>
      </w:r>
      <w:r>
        <w:rPr>
          <w:spacing w:val="-6"/>
        </w:rPr>
        <w:t xml:space="preserve"> </w:t>
      </w:r>
      <w:r>
        <w:rPr>
          <w:spacing w:val="-2"/>
        </w:rPr>
        <w:t>случаях.</w:t>
      </w:r>
    </w:p>
    <w:p w:rsidR="006C1144" w:rsidRDefault="008913CF">
      <w:pPr>
        <w:pStyle w:val="a3"/>
        <w:spacing w:line="242" w:lineRule="auto"/>
        <w:ind w:left="1848" w:right="1075"/>
        <w:jc w:val="left"/>
      </w:pPr>
      <w:r>
        <w:t>Формулы площади прямоугольника, треугольника, ромба, трапеции. Окружность</w:t>
      </w:r>
      <w:r>
        <w:rPr>
          <w:spacing w:val="31"/>
        </w:rPr>
        <w:t xml:space="preserve"> </w:t>
      </w:r>
      <w:r>
        <w:t>и</w:t>
      </w:r>
      <w:r>
        <w:rPr>
          <w:spacing w:val="32"/>
        </w:rPr>
        <w:t xml:space="preserve"> </w:t>
      </w:r>
      <w:r>
        <w:t>круг.</w:t>
      </w:r>
      <w:r>
        <w:rPr>
          <w:spacing w:val="33"/>
        </w:rPr>
        <w:t xml:space="preserve"> </w:t>
      </w:r>
      <w:r>
        <w:t>Радиус</w:t>
      </w:r>
      <w:r>
        <w:rPr>
          <w:spacing w:val="31"/>
        </w:rPr>
        <w:t xml:space="preserve"> </w:t>
      </w:r>
      <w:r>
        <w:t>и</w:t>
      </w:r>
      <w:r>
        <w:rPr>
          <w:spacing w:val="32"/>
        </w:rPr>
        <w:t xml:space="preserve"> </w:t>
      </w:r>
      <w:r>
        <w:t>диаметр.</w:t>
      </w:r>
      <w:r>
        <w:rPr>
          <w:spacing w:val="34"/>
        </w:rPr>
        <w:t xml:space="preserve"> </w:t>
      </w:r>
      <w:r>
        <w:t>Длина</w:t>
      </w:r>
      <w:r>
        <w:rPr>
          <w:spacing w:val="31"/>
        </w:rPr>
        <w:t xml:space="preserve"> </w:t>
      </w:r>
      <w:r>
        <w:t>окружности</w:t>
      </w:r>
      <w:r>
        <w:rPr>
          <w:spacing w:val="33"/>
        </w:rPr>
        <w:t xml:space="preserve"> </w:t>
      </w:r>
      <w:r>
        <w:t>и</w:t>
      </w:r>
      <w:r>
        <w:rPr>
          <w:spacing w:val="32"/>
        </w:rPr>
        <w:t xml:space="preserve"> </w:t>
      </w:r>
      <w:r>
        <w:t>площадь</w:t>
      </w:r>
      <w:r>
        <w:rPr>
          <w:spacing w:val="33"/>
        </w:rPr>
        <w:t xml:space="preserve"> </w:t>
      </w:r>
      <w:r>
        <w:rPr>
          <w:spacing w:val="-2"/>
        </w:rPr>
        <w:t>круга.</w:t>
      </w:r>
    </w:p>
    <w:p w:rsidR="006C1144" w:rsidRDefault="008913CF">
      <w:pPr>
        <w:pStyle w:val="a3"/>
        <w:spacing w:line="242" w:lineRule="auto"/>
        <w:ind w:right="1075"/>
        <w:jc w:val="left"/>
      </w:pPr>
      <w:r>
        <w:t xml:space="preserve">Число </w:t>
      </w:r>
      <w:r>
        <w:rPr>
          <w:rFonts w:ascii="Symbol" w:hAnsi="Symbol"/>
        </w:rPr>
        <w:t></w:t>
      </w:r>
      <w:r>
        <w:t>. Вписанный угол, в частности угол,</w:t>
      </w:r>
      <w:r>
        <w:rPr>
          <w:spacing w:val="-4"/>
        </w:rPr>
        <w:t xml:space="preserve"> </w:t>
      </w:r>
      <w:r>
        <w:t>опирающийся на</w:t>
      </w:r>
      <w:r>
        <w:rPr>
          <w:spacing w:val="-3"/>
        </w:rPr>
        <w:t xml:space="preserve"> </w:t>
      </w:r>
      <w:r>
        <w:t>диаметр. Касательная к окружности и ее свойство.</w:t>
      </w:r>
    </w:p>
    <w:p w:rsidR="006C1144" w:rsidRDefault="008913CF">
      <w:pPr>
        <w:pStyle w:val="a3"/>
        <w:spacing w:line="242" w:lineRule="auto"/>
        <w:ind w:left="1848" w:right="5760"/>
        <w:jc w:val="left"/>
      </w:pPr>
      <w:r>
        <w:t>Куб. Соотношения в кубе. Тетраэдр,</w:t>
      </w:r>
      <w:r>
        <w:rPr>
          <w:spacing w:val="-15"/>
        </w:rPr>
        <w:t xml:space="preserve"> </w:t>
      </w:r>
      <w:r>
        <w:t>правильный</w:t>
      </w:r>
      <w:r>
        <w:rPr>
          <w:spacing w:val="-15"/>
        </w:rPr>
        <w:t xml:space="preserve"> </w:t>
      </w:r>
      <w:r>
        <w:t>тетраэдр.</w:t>
      </w:r>
    </w:p>
    <w:p w:rsidR="006C1144" w:rsidRDefault="008913CF">
      <w:pPr>
        <w:pStyle w:val="a3"/>
        <w:spacing w:line="242" w:lineRule="auto"/>
        <w:ind w:left="1848" w:right="3292"/>
        <w:jc w:val="left"/>
      </w:pPr>
      <w:r>
        <w:t>Правильная пирамида и призма. Прямая призма. Изображение</w:t>
      </w:r>
      <w:r>
        <w:rPr>
          <w:spacing w:val="-11"/>
        </w:rPr>
        <w:t xml:space="preserve"> </w:t>
      </w:r>
      <w:r>
        <w:t>некоторых</w:t>
      </w:r>
      <w:r>
        <w:rPr>
          <w:spacing w:val="-10"/>
        </w:rPr>
        <w:t xml:space="preserve"> </w:t>
      </w:r>
      <w:r>
        <w:t>многогранников</w:t>
      </w:r>
      <w:r>
        <w:rPr>
          <w:spacing w:val="-4"/>
        </w:rPr>
        <w:t xml:space="preserve"> </w:t>
      </w:r>
      <w:r>
        <w:t>на</w:t>
      </w:r>
      <w:r>
        <w:rPr>
          <w:spacing w:val="-11"/>
        </w:rPr>
        <w:t xml:space="preserve"> </w:t>
      </w:r>
      <w:r>
        <w:t>плоскости.</w:t>
      </w:r>
    </w:p>
    <w:p w:rsidR="006C1144" w:rsidRDefault="008913CF">
      <w:pPr>
        <w:pStyle w:val="a3"/>
        <w:spacing w:line="269" w:lineRule="exact"/>
        <w:ind w:left="1848"/>
        <w:jc w:val="left"/>
      </w:pPr>
      <w:r>
        <w:t>Прямоугольный</w:t>
      </w:r>
      <w:r>
        <w:rPr>
          <w:spacing w:val="-7"/>
        </w:rPr>
        <w:t xml:space="preserve"> </w:t>
      </w:r>
      <w:r>
        <w:t>параллелепипед.</w:t>
      </w:r>
      <w:r>
        <w:rPr>
          <w:spacing w:val="-4"/>
        </w:rPr>
        <w:t xml:space="preserve"> </w:t>
      </w:r>
      <w:r>
        <w:t>Теорема</w:t>
      </w:r>
      <w:r>
        <w:rPr>
          <w:spacing w:val="-3"/>
        </w:rPr>
        <w:t xml:space="preserve"> </w:t>
      </w:r>
      <w:r>
        <w:t>Пифагора</w:t>
      </w:r>
      <w:r>
        <w:rPr>
          <w:spacing w:val="-6"/>
        </w:rPr>
        <w:t xml:space="preserve"> </w:t>
      </w:r>
      <w:r>
        <w:t>в</w:t>
      </w:r>
      <w:r>
        <w:rPr>
          <w:spacing w:val="-4"/>
        </w:rPr>
        <w:t xml:space="preserve"> </w:t>
      </w:r>
      <w:r>
        <w:rPr>
          <w:spacing w:val="-2"/>
        </w:rPr>
        <w:t>пространстве.</w:t>
      </w:r>
    </w:p>
    <w:p w:rsidR="006C1144" w:rsidRDefault="008913CF">
      <w:pPr>
        <w:pStyle w:val="a3"/>
        <w:spacing w:line="242" w:lineRule="auto"/>
        <w:ind w:right="1075" w:firstLine="710"/>
        <w:jc w:val="left"/>
      </w:pPr>
      <w:r>
        <w:t>Задачи</w:t>
      </w:r>
      <w:r>
        <w:rPr>
          <w:spacing w:val="80"/>
        </w:rPr>
        <w:t xml:space="preserve"> </w:t>
      </w:r>
      <w:r>
        <w:t>на</w:t>
      </w:r>
      <w:r>
        <w:rPr>
          <w:spacing w:val="80"/>
        </w:rPr>
        <w:t xml:space="preserve"> </w:t>
      </w:r>
      <w:r>
        <w:t>вычисление</w:t>
      </w:r>
      <w:r>
        <w:rPr>
          <w:spacing w:val="80"/>
        </w:rPr>
        <w:t xml:space="preserve"> </w:t>
      </w:r>
      <w:r>
        <w:t>расстояний</w:t>
      </w:r>
      <w:r>
        <w:rPr>
          <w:spacing w:val="80"/>
        </w:rPr>
        <w:t xml:space="preserve"> </w:t>
      </w:r>
      <w:r>
        <w:t>в</w:t>
      </w:r>
      <w:r>
        <w:rPr>
          <w:spacing w:val="80"/>
        </w:rPr>
        <w:t xml:space="preserve"> </w:t>
      </w:r>
      <w:r>
        <w:t>пространстве</w:t>
      </w:r>
      <w:r>
        <w:rPr>
          <w:spacing w:val="80"/>
        </w:rPr>
        <w:t xml:space="preserve"> </w:t>
      </w:r>
      <w:r>
        <w:t>с</w:t>
      </w:r>
      <w:r>
        <w:rPr>
          <w:spacing w:val="80"/>
        </w:rPr>
        <w:t xml:space="preserve"> </w:t>
      </w:r>
      <w:r>
        <w:t>помощью</w:t>
      </w:r>
      <w:r>
        <w:rPr>
          <w:spacing w:val="80"/>
        </w:rPr>
        <w:t xml:space="preserve"> </w:t>
      </w:r>
      <w:r>
        <w:t>теоремы</w:t>
      </w:r>
      <w:r>
        <w:rPr>
          <w:spacing w:val="40"/>
        </w:rPr>
        <w:t xml:space="preserve"> </w:t>
      </w:r>
      <w:r>
        <w:rPr>
          <w:spacing w:val="-2"/>
        </w:rPr>
        <w:t>Пифагора.</w:t>
      </w:r>
    </w:p>
    <w:p w:rsidR="006C1144" w:rsidRDefault="008913CF">
      <w:pPr>
        <w:pStyle w:val="a3"/>
        <w:spacing w:line="242" w:lineRule="auto"/>
        <w:ind w:left="1848" w:right="4150"/>
        <w:jc w:val="left"/>
      </w:pPr>
      <w:r>
        <w:t>Развертка</w:t>
      </w:r>
      <w:r>
        <w:rPr>
          <w:spacing w:val="-15"/>
        </w:rPr>
        <w:t xml:space="preserve"> </w:t>
      </w:r>
      <w:r>
        <w:t>прямоугольного</w:t>
      </w:r>
      <w:r>
        <w:rPr>
          <w:spacing w:val="-15"/>
        </w:rPr>
        <w:t xml:space="preserve"> </w:t>
      </w:r>
      <w:r>
        <w:t>параллелепипеда. Конус, цилиндр, шар и сфера.</w:t>
      </w:r>
    </w:p>
    <w:p w:rsidR="006C1144" w:rsidRDefault="008913CF">
      <w:pPr>
        <w:pStyle w:val="a3"/>
        <w:spacing w:line="242" w:lineRule="auto"/>
        <w:ind w:right="1075" w:firstLine="710"/>
        <w:jc w:val="left"/>
      </w:pPr>
      <w:r>
        <w:t>Проекции</w:t>
      </w:r>
      <w:r>
        <w:rPr>
          <w:spacing w:val="40"/>
        </w:rPr>
        <w:t xml:space="preserve"> </w:t>
      </w:r>
      <w:r>
        <w:t>фигур</w:t>
      </w:r>
      <w:r>
        <w:rPr>
          <w:spacing w:val="40"/>
        </w:rPr>
        <w:t xml:space="preserve"> </w:t>
      </w:r>
      <w:r>
        <w:t>на</w:t>
      </w:r>
      <w:r>
        <w:rPr>
          <w:spacing w:val="40"/>
        </w:rPr>
        <w:t xml:space="preserve"> </w:t>
      </w:r>
      <w:r>
        <w:t>плоскость.</w:t>
      </w:r>
      <w:r>
        <w:rPr>
          <w:spacing w:val="40"/>
        </w:rPr>
        <w:t xml:space="preserve"> </w:t>
      </w:r>
      <w:r>
        <w:t>Изображение</w:t>
      </w:r>
      <w:r>
        <w:rPr>
          <w:spacing w:val="40"/>
        </w:rPr>
        <w:t xml:space="preserve"> </w:t>
      </w:r>
      <w:r>
        <w:t>цилиндра,</w:t>
      </w:r>
      <w:r>
        <w:rPr>
          <w:spacing w:val="40"/>
        </w:rPr>
        <w:t xml:space="preserve"> </w:t>
      </w:r>
      <w:r>
        <w:t>конуса</w:t>
      </w:r>
      <w:r>
        <w:rPr>
          <w:spacing w:val="40"/>
        </w:rPr>
        <w:t xml:space="preserve"> </w:t>
      </w:r>
      <w:r>
        <w:t>и</w:t>
      </w:r>
      <w:r>
        <w:rPr>
          <w:spacing w:val="40"/>
        </w:rPr>
        <w:t xml:space="preserve"> </w:t>
      </w:r>
      <w:r>
        <w:t>сферы</w:t>
      </w:r>
      <w:r>
        <w:rPr>
          <w:spacing w:val="40"/>
        </w:rPr>
        <w:t xml:space="preserve"> </w:t>
      </w:r>
      <w:r>
        <w:t xml:space="preserve">на </w:t>
      </w:r>
      <w:r>
        <w:rPr>
          <w:spacing w:val="-2"/>
        </w:rPr>
        <w:t>плоскости.</w:t>
      </w:r>
    </w:p>
    <w:p w:rsidR="006C1144" w:rsidRDefault="008913CF">
      <w:pPr>
        <w:pStyle w:val="a3"/>
        <w:spacing w:line="242" w:lineRule="auto"/>
        <w:ind w:right="1077" w:firstLine="710"/>
        <w:jc w:val="right"/>
      </w:pPr>
      <w:r>
        <w:t>Понятие</w:t>
      </w:r>
      <w:r>
        <w:rPr>
          <w:spacing w:val="40"/>
        </w:rPr>
        <w:t xml:space="preserve"> </w:t>
      </w:r>
      <w:r>
        <w:t>об</w:t>
      </w:r>
      <w:r>
        <w:rPr>
          <w:spacing w:val="40"/>
        </w:rPr>
        <w:t xml:space="preserve"> </w:t>
      </w:r>
      <w:r>
        <w:t>объемах</w:t>
      </w:r>
      <w:r>
        <w:rPr>
          <w:spacing w:val="40"/>
        </w:rPr>
        <w:t xml:space="preserve"> </w:t>
      </w:r>
      <w:r>
        <w:t>тел.</w:t>
      </w:r>
      <w:r>
        <w:rPr>
          <w:spacing w:val="40"/>
        </w:rPr>
        <w:t xml:space="preserve"> </w:t>
      </w:r>
      <w:r>
        <w:t>Использование</w:t>
      </w:r>
      <w:r>
        <w:rPr>
          <w:spacing w:val="40"/>
        </w:rPr>
        <w:t xml:space="preserve"> </w:t>
      </w:r>
      <w:r>
        <w:t>для</w:t>
      </w:r>
      <w:r>
        <w:rPr>
          <w:spacing w:val="40"/>
        </w:rPr>
        <w:t xml:space="preserve"> </w:t>
      </w:r>
      <w:r>
        <w:t>решения</w:t>
      </w:r>
      <w:r>
        <w:rPr>
          <w:spacing w:val="40"/>
        </w:rPr>
        <w:t xml:space="preserve"> </w:t>
      </w:r>
      <w:r>
        <w:t>задач</w:t>
      </w:r>
      <w:r>
        <w:rPr>
          <w:spacing w:val="40"/>
        </w:rPr>
        <w:t xml:space="preserve"> </w:t>
      </w:r>
      <w:r>
        <w:t>на</w:t>
      </w:r>
      <w:r>
        <w:rPr>
          <w:spacing w:val="40"/>
        </w:rPr>
        <w:t xml:space="preserve"> </w:t>
      </w:r>
      <w:r>
        <w:t>нахождение геометрических</w:t>
      </w:r>
      <w:r>
        <w:rPr>
          <w:spacing w:val="-11"/>
        </w:rPr>
        <w:t xml:space="preserve"> </w:t>
      </w:r>
      <w:r>
        <w:t>величин</w:t>
      </w:r>
      <w:r>
        <w:rPr>
          <w:spacing w:val="-2"/>
        </w:rPr>
        <w:t xml:space="preserve"> </w:t>
      </w:r>
      <w:r>
        <w:t>формул</w:t>
      </w:r>
      <w:r>
        <w:rPr>
          <w:spacing w:val="-4"/>
        </w:rPr>
        <w:t xml:space="preserve"> </w:t>
      </w:r>
      <w:r>
        <w:t>объема</w:t>
      </w:r>
      <w:r>
        <w:rPr>
          <w:spacing w:val="-5"/>
        </w:rPr>
        <w:t xml:space="preserve"> </w:t>
      </w:r>
      <w:r>
        <w:t>призмы,</w:t>
      </w:r>
      <w:r>
        <w:rPr>
          <w:spacing w:val="-6"/>
        </w:rPr>
        <w:t xml:space="preserve"> </w:t>
      </w:r>
      <w:r>
        <w:t>цилиндра,</w:t>
      </w:r>
      <w:r>
        <w:rPr>
          <w:spacing w:val="-6"/>
        </w:rPr>
        <w:t xml:space="preserve"> </w:t>
      </w:r>
      <w:r>
        <w:t>пирамиды,</w:t>
      </w:r>
      <w:r>
        <w:rPr>
          <w:spacing w:val="-7"/>
        </w:rPr>
        <w:t xml:space="preserve"> </w:t>
      </w:r>
      <w:r>
        <w:t>конуса,</w:t>
      </w:r>
      <w:r>
        <w:rPr>
          <w:spacing w:val="-1"/>
        </w:rPr>
        <w:t xml:space="preserve"> </w:t>
      </w:r>
      <w:r>
        <w:rPr>
          <w:spacing w:val="-2"/>
        </w:rPr>
        <w:t>шара.</w:t>
      </w:r>
    </w:p>
    <w:p w:rsidR="006C1144" w:rsidRDefault="008913CF">
      <w:pPr>
        <w:pStyle w:val="a3"/>
        <w:spacing w:line="242" w:lineRule="auto"/>
        <w:ind w:right="1075" w:firstLine="710"/>
        <w:jc w:val="left"/>
      </w:pPr>
      <w:r>
        <w:t>Понятие</w:t>
      </w:r>
      <w:r>
        <w:rPr>
          <w:spacing w:val="30"/>
        </w:rPr>
        <w:t xml:space="preserve"> </w:t>
      </w:r>
      <w:r>
        <w:t>о</w:t>
      </w:r>
      <w:r>
        <w:rPr>
          <w:spacing w:val="40"/>
        </w:rPr>
        <w:t xml:space="preserve"> </w:t>
      </w:r>
      <w:r>
        <w:t>подобии</w:t>
      </w:r>
      <w:r>
        <w:rPr>
          <w:spacing w:val="32"/>
        </w:rPr>
        <w:t xml:space="preserve"> </w:t>
      </w:r>
      <w:r>
        <w:t>на</w:t>
      </w:r>
      <w:r>
        <w:rPr>
          <w:spacing w:val="35"/>
        </w:rPr>
        <w:t xml:space="preserve"> </w:t>
      </w:r>
      <w:r>
        <w:t>плоскости</w:t>
      </w:r>
      <w:r>
        <w:rPr>
          <w:spacing w:val="38"/>
        </w:rPr>
        <w:t xml:space="preserve"> </w:t>
      </w:r>
      <w:r>
        <w:t>и</w:t>
      </w:r>
      <w:r>
        <w:rPr>
          <w:spacing w:val="32"/>
        </w:rPr>
        <w:t xml:space="preserve"> </w:t>
      </w:r>
      <w:r>
        <w:t>в</w:t>
      </w:r>
      <w:r>
        <w:rPr>
          <w:spacing w:val="33"/>
        </w:rPr>
        <w:t xml:space="preserve"> </w:t>
      </w:r>
      <w:r>
        <w:t>пространстве.</w:t>
      </w:r>
      <w:r>
        <w:rPr>
          <w:spacing w:val="38"/>
        </w:rPr>
        <w:t xml:space="preserve"> </w:t>
      </w:r>
      <w:r>
        <w:t>Отношение</w:t>
      </w:r>
      <w:r>
        <w:rPr>
          <w:spacing w:val="30"/>
        </w:rPr>
        <w:t xml:space="preserve"> </w:t>
      </w:r>
      <w:r>
        <w:t>площадей</w:t>
      </w:r>
      <w:r>
        <w:rPr>
          <w:spacing w:val="37"/>
        </w:rPr>
        <w:t xml:space="preserve"> </w:t>
      </w:r>
      <w:r>
        <w:t>и объемов подобных фигур.</w:t>
      </w:r>
    </w:p>
    <w:p w:rsidR="006C1144" w:rsidRDefault="008913CF">
      <w:pPr>
        <w:pStyle w:val="2"/>
        <w:spacing w:before="239" w:line="272" w:lineRule="exact"/>
        <w:jc w:val="left"/>
      </w:pPr>
      <w:r>
        <w:t>Вероятность</w:t>
      </w:r>
      <w:r>
        <w:rPr>
          <w:spacing w:val="-4"/>
        </w:rPr>
        <w:t xml:space="preserve"> </w:t>
      </w:r>
      <w:r>
        <w:t>и</w:t>
      </w:r>
      <w:r>
        <w:rPr>
          <w:spacing w:val="-1"/>
        </w:rPr>
        <w:t xml:space="preserve"> </w:t>
      </w:r>
      <w:r>
        <w:t>статистика.</w:t>
      </w:r>
      <w:r>
        <w:rPr>
          <w:spacing w:val="1"/>
        </w:rPr>
        <w:t xml:space="preserve"> </w:t>
      </w:r>
      <w:r>
        <w:t>Логика</w:t>
      </w:r>
      <w:r>
        <w:rPr>
          <w:spacing w:val="-6"/>
        </w:rPr>
        <w:t xml:space="preserve"> </w:t>
      </w:r>
      <w:r>
        <w:t>и</w:t>
      </w:r>
      <w:r>
        <w:rPr>
          <w:spacing w:val="-5"/>
        </w:rPr>
        <w:t xml:space="preserve"> </w:t>
      </w:r>
      <w:r>
        <w:rPr>
          <w:spacing w:val="-2"/>
        </w:rPr>
        <w:t>комбинаторика</w:t>
      </w:r>
    </w:p>
    <w:p w:rsidR="006C1144" w:rsidRDefault="008913CF">
      <w:pPr>
        <w:pStyle w:val="a3"/>
        <w:spacing w:line="242" w:lineRule="auto"/>
        <w:ind w:left="1848" w:right="1075"/>
        <w:jc w:val="left"/>
      </w:pPr>
      <w:r>
        <w:t>Логика.</w:t>
      </w:r>
      <w:r>
        <w:rPr>
          <w:spacing w:val="-3"/>
        </w:rPr>
        <w:t xml:space="preserve"> </w:t>
      </w:r>
      <w:r>
        <w:t>Верные</w:t>
      </w:r>
      <w:r>
        <w:rPr>
          <w:spacing w:val="-10"/>
        </w:rPr>
        <w:t xml:space="preserve"> </w:t>
      </w:r>
      <w:r>
        <w:t>и</w:t>
      </w:r>
      <w:r>
        <w:rPr>
          <w:spacing w:val="-8"/>
        </w:rPr>
        <w:t xml:space="preserve"> </w:t>
      </w:r>
      <w:r>
        <w:t>неверные</w:t>
      </w:r>
      <w:r>
        <w:rPr>
          <w:spacing w:val="-10"/>
        </w:rPr>
        <w:t xml:space="preserve"> </w:t>
      </w:r>
      <w:r>
        <w:t>утверждения.</w:t>
      </w:r>
      <w:r>
        <w:rPr>
          <w:spacing w:val="-3"/>
        </w:rPr>
        <w:t xml:space="preserve"> </w:t>
      </w:r>
      <w:r>
        <w:t>Следствие.</w:t>
      </w:r>
      <w:r>
        <w:rPr>
          <w:spacing w:val="-3"/>
        </w:rPr>
        <w:t xml:space="preserve"> </w:t>
      </w:r>
      <w:r>
        <w:t>Контрпример. Множество. Перебор вариантов.</w:t>
      </w:r>
    </w:p>
    <w:p w:rsidR="006C1144" w:rsidRDefault="008913CF">
      <w:pPr>
        <w:pStyle w:val="a3"/>
        <w:spacing w:line="271" w:lineRule="exact"/>
        <w:ind w:left="1848"/>
        <w:jc w:val="left"/>
      </w:pPr>
      <w:r>
        <w:t>Таблицы.</w:t>
      </w:r>
      <w:r>
        <w:rPr>
          <w:spacing w:val="-3"/>
        </w:rPr>
        <w:t xml:space="preserve"> </w:t>
      </w:r>
      <w:r>
        <w:t>Столбчатыеи</w:t>
      </w:r>
      <w:r>
        <w:rPr>
          <w:spacing w:val="-1"/>
        </w:rPr>
        <w:t xml:space="preserve"> </w:t>
      </w:r>
      <w:r>
        <w:t>круговые</w:t>
      </w:r>
      <w:r>
        <w:rPr>
          <w:spacing w:val="-2"/>
        </w:rPr>
        <w:t xml:space="preserve"> диаграммы.</w:t>
      </w:r>
    </w:p>
    <w:p w:rsidR="006C1144" w:rsidRDefault="008913CF">
      <w:pPr>
        <w:pStyle w:val="a3"/>
        <w:tabs>
          <w:tab w:val="left" w:pos="3104"/>
          <w:tab w:val="left" w:pos="4159"/>
          <w:tab w:val="left" w:pos="5249"/>
          <w:tab w:val="left" w:pos="7225"/>
          <w:tab w:val="left" w:pos="8376"/>
          <w:tab w:val="left" w:pos="9848"/>
        </w:tabs>
        <w:spacing w:before="1" w:line="237" w:lineRule="auto"/>
        <w:ind w:right="1074" w:firstLine="710"/>
        <w:jc w:val="left"/>
      </w:pPr>
      <w:r>
        <w:rPr>
          <w:spacing w:val="-2"/>
        </w:rPr>
        <w:t>Числовые</w:t>
      </w:r>
      <w:r>
        <w:tab/>
      </w:r>
      <w:r>
        <w:rPr>
          <w:spacing w:val="-2"/>
        </w:rPr>
        <w:t>наборы.</w:t>
      </w:r>
      <w:r>
        <w:tab/>
      </w:r>
      <w:r>
        <w:rPr>
          <w:spacing w:val="-2"/>
        </w:rPr>
        <w:t>Среднее</w:t>
      </w:r>
      <w:r>
        <w:tab/>
      </w:r>
      <w:r>
        <w:rPr>
          <w:spacing w:val="-2"/>
        </w:rPr>
        <w:t>арифметическое,</w:t>
      </w:r>
      <w:r>
        <w:tab/>
      </w:r>
      <w:r>
        <w:rPr>
          <w:spacing w:val="-2"/>
        </w:rPr>
        <w:t>медиана,</w:t>
      </w:r>
      <w:r>
        <w:tab/>
      </w:r>
      <w:r>
        <w:rPr>
          <w:spacing w:val="-2"/>
        </w:rPr>
        <w:t>наибольшее</w:t>
      </w:r>
      <w:r>
        <w:tab/>
      </w:r>
      <w:r>
        <w:rPr>
          <w:spacing w:val="-10"/>
        </w:rPr>
        <w:t xml:space="preserve">и </w:t>
      </w:r>
      <w:r>
        <w:t>наименьшее значения. Примеры изменчивых величин.</w:t>
      </w:r>
    </w:p>
    <w:p w:rsidR="006C1144" w:rsidRDefault="008913CF">
      <w:pPr>
        <w:pStyle w:val="a3"/>
        <w:spacing w:before="6" w:line="237" w:lineRule="auto"/>
        <w:ind w:right="1075" w:firstLine="710"/>
        <w:jc w:val="left"/>
      </w:pPr>
      <w:r>
        <w:t>Частота и вероятность события. Случайный выбор. Вычисление вероятностей событий в опытах с равновозможными элементарными событиями.</w:t>
      </w:r>
    </w:p>
    <w:p w:rsidR="006C1144" w:rsidRDefault="008913CF">
      <w:pPr>
        <w:pStyle w:val="a3"/>
        <w:spacing w:before="4" w:line="275" w:lineRule="exact"/>
        <w:ind w:left="1848"/>
        <w:jc w:val="left"/>
      </w:pPr>
      <w:r>
        <w:t>Независимые</w:t>
      </w:r>
      <w:r>
        <w:rPr>
          <w:spacing w:val="-10"/>
        </w:rPr>
        <w:t xml:space="preserve"> </w:t>
      </w:r>
      <w:r>
        <w:t>события.</w:t>
      </w:r>
      <w:r>
        <w:rPr>
          <w:spacing w:val="-4"/>
        </w:rPr>
        <w:t xml:space="preserve"> </w:t>
      </w:r>
      <w:r>
        <w:t>Формула</w:t>
      </w:r>
      <w:r>
        <w:rPr>
          <w:spacing w:val="-3"/>
        </w:rPr>
        <w:t xml:space="preserve"> </w:t>
      </w:r>
      <w:r>
        <w:t>сложения</w:t>
      </w:r>
      <w:r>
        <w:rPr>
          <w:spacing w:val="-6"/>
        </w:rPr>
        <w:t xml:space="preserve"> </w:t>
      </w:r>
      <w:r>
        <w:rPr>
          <w:spacing w:val="-2"/>
        </w:rPr>
        <w:t>вероятностей.</w:t>
      </w:r>
    </w:p>
    <w:p w:rsidR="006C1144" w:rsidRDefault="008913CF">
      <w:pPr>
        <w:pStyle w:val="a3"/>
        <w:tabs>
          <w:tab w:val="left" w:pos="3071"/>
          <w:tab w:val="left" w:pos="4433"/>
          <w:tab w:val="left" w:pos="5603"/>
          <w:tab w:val="left" w:pos="7195"/>
          <w:tab w:val="left" w:pos="9018"/>
        </w:tabs>
        <w:spacing w:line="242" w:lineRule="auto"/>
        <w:ind w:right="1075" w:firstLine="710"/>
        <w:jc w:val="left"/>
      </w:pPr>
      <w:r>
        <w:rPr>
          <w:spacing w:val="-2"/>
        </w:rPr>
        <w:t>Примеры</w:t>
      </w:r>
      <w:r>
        <w:tab/>
      </w:r>
      <w:r>
        <w:rPr>
          <w:spacing w:val="-2"/>
        </w:rPr>
        <w:t>случайных</w:t>
      </w:r>
      <w:r>
        <w:tab/>
      </w:r>
      <w:r>
        <w:rPr>
          <w:spacing w:val="-2"/>
        </w:rPr>
        <w:t>величин.</w:t>
      </w:r>
      <w:r>
        <w:tab/>
      </w:r>
      <w:r>
        <w:rPr>
          <w:spacing w:val="-2"/>
        </w:rPr>
        <w:t>Равномерное</w:t>
      </w:r>
      <w:r>
        <w:tab/>
      </w:r>
      <w:r>
        <w:rPr>
          <w:spacing w:val="-2"/>
        </w:rPr>
        <w:t>распределение.</w:t>
      </w:r>
      <w:r>
        <w:tab/>
      </w:r>
      <w:r>
        <w:rPr>
          <w:spacing w:val="-2"/>
        </w:rPr>
        <w:t xml:space="preserve">Примеры </w:t>
      </w:r>
      <w:r>
        <w:t>нормального распределения в природе. Понятие о законе больших чисел.</w:t>
      </w:r>
    </w:p>
    <w:p w:rsidR="006C1144" w:rsidRDefault="006C1144">
      <w:pPr>
        <w:pStyle w:val="a3"/>
        <w:spacing w:before="2"/>
        <w:ind w:left="0"/>
        <w:jc w:val="left"/>
      </w:pPr>
    </w:p>
    <w:p w:rsidR="006C1144" w:rsidRDefault="008913CF">
      <w:pPr>
        <w:pStyle w:val="2"/>
        <w:spacing w:line="237" w:lineRule="auto"/>
        <w:ind w:right="5974"/>
      </w:pPr>
      <w:r>
        <w:t>Основная</w:t>
      </w:r>
      <w:r>
        <w:rPr>
          <w:spacing w:val="-15"/>
        </w:rPr>
        <w:t xml:space="preserve"> </w:t>
      </w:r>
      <w:r>
        <w:t>базовая</w:t>
      </w:r>
      <w:r>
        <w:rPr>
          <w:spacing w:val="-15"/>
        </w:rPr>
        <w:t xml:space="preserve"> </w:t>
      </w:r>
      <w:r>
        <w:t>программа Алгебра и начала анализа</w:t>
      </w:r>
    </w:p>
    <w:p w:rsidR="006C1144" w:rsidRDefault="008913CF">
      <w:pPr>
        <w:pStyle w:val="a3"/>
        <w:ind w:right="1068" w:firstLine="710"/>
      </w:pPr>
      <w:r>
        <w:t>Повторение.Решение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6C1144" w:rsidRDefault="008913CF">
      <w:pPr>
        <w:pStyle w:val="a3"/>
        <w:spacing w:before="2" w:line="237" w:lineRule="auto"/>
        <w:ind w:right="1080" w:firstLine="710"/>
      </w:pPr>
      <w:r>
        <w:t xml:space="preserve">Решение задач с использованием градусной меры угла. Модуль числа и его </w:t>
      </w:r>
      <w:r>
        <w:rPr>
          <w:spacing w:val="-2"/>
        </w:rPr>
        <w:t>свойства.</w:t>
      </w:r>
    </w:p>
    <w:p w:rsidR="006C1144" w:rsidRDefault="008913CF">
      <w:pPr>
        <w:pStyle w:val="a3"/>
        <w:spacing w:before="4"/>
        <w:ind w:right="1075" w:firstLine="710"/>
      </w:pPr>
      <w:r>
        <w:t>Решение задач на движение и совместную работу с помощью линейных и квадратных уравнений и их систем. Решение задач с помощью числовых неравенств</w:t>
      </w:r>
      <w:r>
        <w:rPr>
          <w:spacing w:val="40"/>
        </w:rPr>
        <w:t xml:space="preserve"> </w:t>
      </w:r>
      <w:r>
        <w:t xml:space="preserve">и систем неравенств с одной переменной, с применением изображения числовых </w:t>
      </w:r>
      <w:r>
        <w:rPr>
          <w:spacing w:val="-2"/>
        </w:rPr>
        <w:t>промежутков.</w:t>
      </w:r>
    </w:p>
    <w:p w:rsidR="006C1144" w:rsidRDefault="008913CF">
      <w:pPr>
        <w:pStyle w:val="a3"/>
        <w:spacing w:before="2" w:line="237" w:lineRule="auto"/>
        <w:ind w:right="1070" w:firstLine="710"/>
      </w:pPr>
      <w:r>
        <w:t>Решение задач с использованием числовых функций и их графиков. Использование</w:t>
      </w:r>
      <w:r>
        <w:rPr>
          <w:spacing w:val="40"/>
        </w:rPr>
        <w:t xml:space="preserve"> </w:t>
      </w:r>
      <w:r>
        <w:t>свойств</w:t>
      </w:r>
      <w:r>
        <w:rPr>
          <w:spacing w:val="40"/>
        </w:rPr>
        <w:t xml:space="preserve"> </w:t>
      </w:r>
      <w:r>
        <w:t>и</w:t>
      </w:r>
      <w:r>
        <w:rPr>
          <w:spacing w:val="40"/>
        </w:rPr>
        <w:t xml:space="preserve"> </w:t>
      </w:r>
      <w:r>
        <w:t>графиков</w:t>
      </w:r>
      <w:r>
        <w:rPr>
          <w:spacing w:val="40"/>
        </w:rPr>
        <w:t xml:space="preserve"> </w:t>
      </w:r>
      <w:r>
        <w:t>линейных</w:t>
      </w:r>
      <w:r>
        <w:rPr>
          <w:spacing w:val="40"/>
        </w:rPr>
        <w:t xml:space="preserve"> </w:t>
      </w:r>
      <w:r>
        <w:t>и</w:t>
      </w:r>
      <w:r>
        <w:rPr>
          <w:spacing w:val="40"/>
        </w:rPr>
        <w:t xml:space="preserve"> </w:t>
      </w:r>
      <w:r>
        <w:t>квадратичных</w:t>
      </w:r>
      <w:r>
        <w:rPr>
          <w:spacing w:val="40"/>
        </w:rPr>
        <w:t xml:space="preserve"> </w:t>
      </w:r>
      <w:r>
        <w:t>функций,</w:t>
      </w:r>
      <w:r>
        <w:rPr>
          <w:spacing w:val="40"/>
        </w:rPr>
        <w:t xml:space="preserve"> </w:t>
      </w:r>
      <w:r>
        <w:t>обратной</w:t>
      </w:r>
    </w:p>
    <w:p w:rsidR="006C1144" w:rsidRDefault="008913CF">
      <w:pPr>
        <w:pStyle w:val="a3"/>
        <w:spacing w:before="61" w:line="268" w:lineRule="auto"/>
        <w:ind w:right="1075"/>
      </w:pPr>
      <w:r>
        <w:rPr>
          <w:noProof/>
          <w:lang w:eastAsia="ru-RU"/>
        </w:rPr>
        <mc:AlternateContent>
          <mc:Choice Requires="wpg">
            <w:drawing>
              <wp:anchor distT="0" distB="0" distL="0" distR="0" simplePos="0" relativeHeight="480522240" behindDoc="1" locked="0" layoutInCell="1" allowOverlap="1">
                <wp:simplePos x="0" y="0"/>
                <wp:positionH relativeFrom="page">
                  <wp:posOffset>3947151</wp:posOffset>
                </wp:positionH>
                <wp:positionV relativeFrom="paragraph">
                  <wp:posOffset>38608</wp:posOffset>
                </wp:positionV>
                <wp:extent cx="191135" cy="21018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135" cy="210185"/>
                          <a:chOff x="0" y="0"/>
                          <a:chExt cx="191135" cy="210185"/>
                        </a:xfrm>
                      </wpg:grpSpPr>
                      <pic:pic xmlns:pic="http://schemas.openxmlformats.org/drawingml/2006/picture">
                        <pic:nvPicPr>
                          <pic:cNvPr id="25" name="Image 25"/>
                          <pic:cNvPicPr/>
                        </pic:nvPicPr>
                        <pic:blipFill>
                          <a:blip r:embed="rId15" cstate="print"/>
                          <a:stretch>
                            <a:fillRect/>
                          </a:stretch>
                        </pic:blipFill>
                        <pic:spPr>
                          <a:xfrm>
                            <a:off x="0" y="0"/>
                            <a:ext cx="190710" cy="194569"/>
                          </a:xfrm>
                          <a:prstGeom prst="rect">
                            <a:avLst/>
                          </a:prstGeom>
                        </pic:spPr>
                      </pic:pic>
                      <wps:wsp>
                        <wps:cNvPr id="26" name="Textbox 26"/>
                        <wps:cNvSpPr txBox="1"/>
                        <wps:spPr>
                          <a:xfrm>
                            <a:off x="0" y="0"/>
                            <a:ext cx="191135" cy="210185"/>
                          </a:xfrm>
                          <a:prstGeom prst="rect">
                            <a:avLst/>
                          </a:prstGeom>
                        </wps:spPr>
                        <wps:txbx>
                          <w:txbxContent>
                            <w:p w:rsidR="008913CF" w:rsidRDefault="008913CF">
                              <w:pPr>
                                <w:spacing w:before="18"/>
                                <w:ind w:left="172"/>
                                <w:rPr>
                                  <w:i/>
                                  <w:sz w:val="27"/>
                                </w:rPr>
                              </w:pPr>
                              <w:r>
                                <w:rPr>
                                  <w:i/>
                                  <w:spacing w:val="-10"/>
                                  <w:sz w:val="27"/>
                                </w:rPr>
                                <w:t>x</w:t>
                              </w:r>
                            </w:p>
                          </w:txbxContent>
                        </wps:txbx>
                        <wps:bodyPr wrap="square" lIns="0" tIns="0" rIns="0" bIns="0" rtlCol="0">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24" o:spid="_x0000_s1026" style="position:absolute;left:0;text-align:left;margin-left:310.8pt;margin-top:3.05pt;width:15.05pt;height:16.55pt;z-index:-22794240;mso-wrap-distance-left:0;mso-wrap-distance-right:0;mso-position-horizontal-relative:page" coordsize="191135,210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1027" type="#_x0000_t75" style="position:absolute;width:190710;height:194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">
                  <v:imagedata r:id="rId16" o:title=""/>
                </v:shape>
                <v:shapetype id="_x0000_t202" coordsize="21600,21600" o:spt="202" path="m,l,21600r21600,l21600,xe">
                  <v:stroke joinstyle="miter"/>
                  <v:path gradientshapeok="t" o:connecttype="rect"/>
                </v:shapetype>
                <v:shape id="Textbox 26" o:spid="_x0000_s1028" type="#_x0000_t202" style="position:absolute;width:191135;height:210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8913CF" w:rsidRDefault="008913CF">
                        <w:pPr>
                          <w:spacing w:before="18"/>
                          <w:ind w:left="172"/>
                          <w:rPr>
                            <w:i/>
                            <w:sz w:val="27"/>
                          </w:rPr>
                        </w:pPr>
                        <w:r>
                          <w:rPr>
                            <w:i/>
                            <w:spacing w:val="-10"/>
                            <w:sz w:val="27"/>
                          </w:rPr>
                          <w:t>x</w:t>
                        </w:r>
                      </w:p>
                    </w:txbxContent>
                  </v:textbox>
                </v:shape>
                <w10:wrap anchorx="page"/>
              </v:group>
            </w:pict>
          </mc:Fallback>
        </mc:AlternateContent>
      </w:r>
      <w:r>
        <w:t>пропорциональности</w:t>
      </w:r>
      <w:r>
        <w:rPr>
          <w:spacing w:val="40"/>
        </w:rPr>
        <w:t xml:space="preserve"> </w:t>
      </w:r>
      <w:r>
        <w:t>и</w:t>
      </w:r>
      <w:r>
        <w:rPr>
          <w:spacing w:val="40"/>
        </w:rPr>
        <w:t xml:space="preserve"> </w:t>
      </w:r>
      <w:r>
        <w:t>функции</w:t>
      </w:r>
      <w:r>
        <w:rPr>
          <w:spacing w:val="40"/>
        </w:rPr>
        <w:t xml:space="preserve"> </w:t>
      </w:r>
      <w:r>
        <w:rPr>
          <w:i/>
          <w:position w:val="2"/>
          <w:sz w:val="27"/>
        </w:rPr>
        <w:t>y</w:t>
      </w:r>
      <w:r>
        <w:rPr>
          <w:i/>
          <w:spacing w:val="-6"/>
          <w:position w:val="2"/>
          <w:sz w:val="27"/>
        </w:rPr>
        <w:t xml:space="preserve"> </w:t>
      </w:r>
      <w:r>
        <w:rPr>
          <w:rFonts w:ascii="Symbol" w:hAnsi="Symbol"/>
          <w:position w:val="2"/>
          <w:sz w:val="27"/>
        </w:rPr>
        <w:t></w:t>
      </w:r>
      <w:r>
        <w:rPr>
          <w:spacing w:val="80"/>
          <w:position w:val="2"/>
          <w:sz w:val="27"/>
        </w:rPr>
        <w:t xml:space="preserve"> </w:t>
      </w:r>
      <w:r>
        <w:t>.</w:t>
      </w:r>
      <w:r>
        <w:rPr>
          <w:spacing w:val="40"/>
        </w:rPr>
        <w:t xml:space="preserve"> </w:t>
      </w:r>
      <w:r>
        <w:t>Графическое</w:t>
      </w:r>
      <w:r>
        <w:rPr>
          <w:spacing w:val="40"/>
        </w:rPr>
        <w:t xml:space="preserve"> </w:t>
      </w:r>
      <w:r>
        <w:t>решение</w:t>
      </w:r>
      <w:r>
        <w:rPr>
          <w:spacing w:val="40"/>
        </w:rPr>
        <w:t xml:space="preserve"> </w:t>
      </w:r>
      <w:r>
        <w:t>уравнений</w:t>
      </w:r>
      <w:r>
        <w:rPr>
          <w:spacing w:val="40"/>
        </w:rPr>
        <w:t xml:space="preserve"> </w:t>
      </w:r>
      <w:r>
        <w:t xml:space="preserve">и </w:t>
      </w:r>
      <w:r>
        <w:rPr>
          <w:spacing w:val="-2"/>
        </w:rPr>
        <w:t>неравенств.</w:t>
      </w:r>
    </w:p>
    <w:p w:rsidR="006C1144" w:rsidRDefault="008913CF">
      <w:pPr>
        <w:pStyle w:val="a3"/>
        <w:spacing w:line="242" w:lineRule="exact"/>
        <w:ind w:left="1848"/>
      </w:pPr>
      <w:r>
        <w:t>Тригонометрическая</w:t>
      </w:r>
      <w:r>
        <w:rPr>
          <w:spacing w:val="25"/>
        </w:rPr>
        <w:t xml:space="preserve">  </w:t>
      </w:r>
      <w:r>
        <w:t>окружность,</w:t>
      </w:r>
      <w:r>
        <w:rPr>
          <w:spacing w:val="28"/>
        </w:rPr>
        <w:t xml:space="preserve">  </w:t>
      </w:r>
      <w:r>
        <w:t>радианная</w:t>
      </w:r>
      <w:r>
        <w:rPr>
          <w:spacing w:val="26"/>
        </w:rPr>
        <w:t xml:space="preserve">  </w:t>
      </w:r>
      <w:r>
        <w:t>мера</w:t>
      </w:r>
      <w:r>
        <w:rPr>
          <w:spacing w:val="27"/>
        </w:rPr>
        <w:t xml:space="preserve">  </w:t>
      </w:r>
      <w:r>
        <w:t>угла.</w:t>
      </w:r>
      <w:r>
        <w:rPr>
          <w:spacing w:val="28"/>
        </w:rPr>
        <w:t xml:space="preserve">  </w:t>
      </w:r>
      <w:r>
        <w:t>Синус,</w:t>
      </w:r>
      <w:r>
        <w:rPr>
          <w:spacing w:val="29"/>
        </w:rPr>
        <w:t xml:space="preserve">  </w:t>
      </w:r>
      <w:r>
        <w:rPr>
          <w:spacing w:val="-2"/>
        </w:rPr>
        <w:t>косинус,</w:t>
      </w:r>
    </w:p>
    <w:p w:rsidR="006C1144" w:rsidRDefault="008913CF">
      <w:pPr>
        <w:pStyle w:val="a3"/>
        <w:spacing w:before="3"/>
        <w:ind w:right="1071"/>
      </w:pPr>
      <w:r>
        <w:t>тангенс, котангенс произвольного угла. Основное тригонометрическое тождество и следствия из</w:t>
      </w:r>
      <w:r>
        <w:rPr>
          <w:spacing w:val="-1"/>
        </w:rPr>
        <w:t xml:space="preserve"> </w:t>
      </w:r>
      <w:r>
        <w:t>него. Значения</w:t>
      </w:r>
      <w:r>
        <w:rPr>
          <w:spacing w:val="-2"/>
        </w:rPr>
        <w:t xml:space="preserve"> </w:t>
      </w:r>
      <w:r>
        <w:t>тригонометрических</w:t>
      </w:r>
      <w:r>
        <w:rPr>
          <w:spacing w:val="-2"/>
        </w:rPr>
        <w:t xml:space="preserve"> </w:t>
      </w:r>
      <w:r>
        <w:t>функций для углов 0</w:t>
      </w:r>
      <w:r>
        <w:rPr>
          <w:rFonts w:ascii="Symbol" w:hAnsi="Symbol"/>
        </w:rPr>
        <w:t></w:t>
      </w:r>
      <w:r>
        <w:t>, 30</w:t>
      </w:r>
      <w:r>
        <w:rPr>
          <w:rFonts w:ascii="Symbol" w:hAnsi="Symbol"/>
        </w:rPr>
        <w:t></w:t>
      </w:r>
      <w:r>
        <w:t>, 45</w:t>
      </w:r>
      <w:r>
        <w:rPr>
          <w:rFonts w:ascii="Symbol" w:hAnsi="Symbol"/>
        </w:rPr>
        <w:t></w:t>
      </w:r>
      <w:r>
        <w:t>, 60</w:t>
      </w:r>
      <w:r>
        <w:rPr>
          <w:rFonts w:ascii="Symbol" w:hAnsi="Symbol"/>
        </w:rPr>
        <w:t></w:t>
      </w:r>
      <w:r>
        <w:t>,</w:t>
      </w:r>
    </w:p>
    <w:p w:rsidR="006C1144" w:rsidRDefault="006C1144">
      <w:pPr>
        <w:pStyle w:val="a3"/>
        <w:sectPr w:rsidR="006C1144">
          <w:pgSz w:w="11910" w:h="16840"/>
          <w:pgMar w:top="760" w:right="0" w:bottom="980" w:left="850" w:header="0" w:footer="796" w:gutter="0"/>
          <w:cols w:space="720"/>
        </w:sectPr>
      </w:pPr>
    </w:p>
    <w:p w:rsidR="006C1144" w:rsidRDefault="008913CF">
      <w:pPr>
        <w:spacing w:before="84" w:line="240" w:lineRule="exact"/>
        <w:jc w:val="right"/>
        <w:rPr>
          <w:rFonts w:ascii="Symbol" w:hAnsi="Symbol"/>
          <w:sz w:val="24"/>
        </w:rPr>
      </w:pPr>
      <w:r>
        <w:rPr>
          <w:rFonts w:ascii="Symbol" w:hAnsi="Symbol"/>
          <w:sz w:val="24"/>
        </w:rPr>
        <w:lastRenderedPageBreak/>
        <w:t></w:t>
      </w:r>
      <w:r>
        <w:rPr>
          <w:spacing w:val="38"/>
          <w:sz w:val="24"/>
        </w:rPr>
        <w:t xml:space="preserve">  </w:t>
      </w:r>
      <w:r>
        <w:rPr>
          <w:rFonts w:ascii="Symbol" w:hAnsi="Symbol"/>
          <w:sz w:val="24"/>
        </w:rPr>
        <w:t></w:t>
      </w:r>
      <w:r>
        <w:rPr>
          <w:spacing w:val="63"/>
          <w:w w:val="150"/>
          <w:sz w:val="24"/>
        </w:rPr>
        <w:t xml:space="preserve"> </w:t>
      </w:r>
      <w:r>
        <w:rPr>
          <w:rFonts w:ascii="Symbol" w:hAnsi="Symbol"/>
          <w:sz w:val="24"/>
        </w:rPr>
        <w:t></w:t>
      </w:r>
      <w:r>
        <w:rPr>
          <w:spacing w:val="38"/>
          <w:sz w:val="24"/>
        </w:rPr>
        <w:t xml:space="preserve">  </w:t>
      </w:r>
      <w:r>
        <w:rPr>
          <w:rFonts w:ascii="Symbol" w:hAnsi="Symbol"/>
          <w:spacing w:val="-10"/>
          <w:sz w:val="24"/>
        </w:rPr>
        <w:t></w:t>
      </w:r>
    </w:p>
    <w:p w:rsidR="006C1144" w:rsidRDefault="008913CF">
      <w:pPr>
        <w:pStyle w:val="a3"/>
        <w:tabs>
          <w:tab w:val="left" w:pos="1752"/>
          <w:tab w:val="left" w:pos="2486"/>
        </w:tabs>
        <w:spacing w:line="210" w:lineRule="exact"/>
        <w:jc w:val="left"/>
        <w:rPr>
          <w:position w:val="1"/>
        </w:rPr>
      </w:pPr>
      <w:r>
        <w:rPr>
          <w:noProof/>
          <w:position w:val="1"/>
          <w:lang w:eastAsia="ru-RU"/>
        </w:rPr>
        <mc:AlternateContent>
          <mc:Choice Requires="wps">
            <w:drawing>
              <wp:anchor distT="0" distB="0" distL="0" distR="0" simplePos="0" relativeHeight="15735808" behindDoc="0" locked="0" layoutInCell="1" allowOverlap="1">
                <wp:simplePos x="0" y="0"/>
                <wp:positionH relativeFrom="page">
                  <wp:posOffset>3279763</wp:posOffset>
                </wp:positionH>
                <wp:positionV relativeFrom="paragraph">
                  <wp:posOffset>69366</wp:posOffset>
                </wp:positionV>
                <wp:extent cx="101600" cy="127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1270"/>
                        </a:xfrm>
                        <a:custGeom>
                          <a:avLst/>
                          <a:gdLst/>
                          <a:ahLst/>
                          <a:cxnLst/>
                          <a:rect l="l" t="t" r="r" b="b"/>
                          <a:pathLst>
                            <a:path w="101600">
                              <a:moveTo>
                                <a:pt x="0" y="0"/>
                              </a:moveTo>
                              <a:lnTo>
                                <a:pt x="101269" y="0"/>
                              </a:lnTo>
                            </a:path>
                          </a:pathLst>
                        </a:custGeom>
                        <a:ln w="8977">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B7334D" id="Graphic 27" o:spid="_x0000_s1026" style="position:absolute;margin-left:258.25pt;margin-top:5.45pt;width:8pt;height:.1pt;z-index:15735808;visibility:visible;mso-wrap-style:square;mso-wrap-distance-left:0;mso-wrap-distance-top:0;mso-wrap-distance-right:0;mso-wrap-distance-bottom:0;mso-position-horizontal:absolute;mso-position-horizontal-relative:page;mso-position-vertical:absolute;mso-position-vertical-relative:text;v-text-anchor:top" coordsize="101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" path="m,l101269,e" filled="f" strokeweight=".24936mm">
                <v:path arrowok="t"/>
                <w10:wrap anchorx="page"/>
              </v:shape>
            </w:pict>
          </mc:Fallback>
        </mc:AlternateContent>
      </w:r>
      <w:r>
        <w:rPr>
          <w:spacing w:val="-4"/>
        </w:rPr>
        <w:t>90</w:t>
      </w:r>
      <w:r>
        <w:rPr>
          <w:rFonts w:ascii="Symbol" w:hAnsi="Symbol"/>
          <w:spacing w:val="-4"/>
        </w:rPr>
        <w:t></w:t>
      </w:r>
      <w:r>
        <w:rPr>
          <w:spacing w:val="-4"/>
        </w:rPr>
        <w:t>,</w:t>
      </w:r>
      <w:r>
        <w:tab/>
      </w:r>
      <w:r>
        <w:rPr>
          <w:spacing w:val="-2"/>
        </w:rPr>
        <w:t>180</w:t>
      </w:r>
      <w:r>
        <w:rPr>
          <w:rFonts w:ascii="Symbol" w:hAnsi="Symbol"/>
          <w:spacing w:val="-2"/>
        </w:rPr>
        <w:t></w:t>
      </w:r>
      <w:r>
        <w:rPr>
          <w:spacing w:val="-2"/>
        </w:rPr>
        <w:t>,</w:t>
      </w:r>
      <w:r>
        <w:tab/>
        <w:t>270</w:t>
      </w:r>
      <w:r>
        <w:rPr>
          <w:rFonts w:ascii="Symbol" w:hAnsi="Symbol"/>
        </w:rPr>
        <w:t></w:t>
      </w:r>
      <w:r>
        <w:t>.(</w:t>
      </w:r>
      <w:r>
        <w:rPr>
          <w:spacing w:val="-32"/>
        </w:rPr>
        <w:t xml:space="preserve"> </w:t>
      </w:r>
      <w:r>
        <w:rPr>
          <w:position w:val="1"/>
        </w:rPr>
        <w:t>0,</w:t>
      </w:r>
      <w:r>
        <w:rPr>
          <w:spacing w:val="12"/>
          <w:position w:val="1"/>
        </w:rPr>
        <w:t xml:space="preserve"> </w:t>
      </w:r>
      <w:r>
        <w:rPr>
          <w:noProof/>
          <w:spacing w:val="17"/>
          <w:position w:val="7"/>
          <w:lang w:eastAsia="ru-RU"/>
        </w:rPr>
        <w:drawing>
          <wp:inline distT="0" distB="0" distL="0" distR="0">
            <wp:extent cx="100968" cy="8977"/>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7" cstate="print"/>
                    <a:stretch>
                      <a:fillRect/>
                    </a:stretch>
                  </pic:blipFill>
                  <pic:spPr>
                    <a:xfrm>
                      <a:off x="0" y="0"/>
                      <a:ext cx="100968" cy="8977"/>
                    </a:xfrm>
                    <a:prstGeom prst="rect">
                      <a:avLst/>
                    </a:prstGeom>
                  </pic:spPr>
                </pic:pic>
              </a:graphicData>
            </a:graphic>
          </wp:inline>
        </w:drawing>
      </w:r>
      <w:r>
        <w:rPr>
          <w:position w:val="1"/>
        </w:rPr>
        <w:t>,</w:t>
      </w:r>
      <w:r>
        <w:rPr>
          <w:spacing w:val="16"/>
          <w:position w:val="1"/>
        </w:rPr>
        <w:t xml:space="preserve"> </w:t>
      </w:r>
      <w:r>
        <w:rPr>
          <w:noProof/>
          <w:spacing w:val="17"/>
          <w:position w:val="7"/>
          <w:lang w:eastAsia="ru-RU"/>
        </w:rPr>
        <w:drawing>
          <wp:inline distT="0" distB="0" distL="0" distR="0">
            <wp:extent cx="101269" cy="8977"/>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7" cstate="print"/>
                    <a:stretch>
                      <a:fillRect/>
                    </a:stretch>
                  </pic:blipFill>
                  <pic:spPr>
                    <a:xfrm>
                      <a:off x="0" y="0"/>
                      <a:ext cx="101269" cy="8977"/>
                    </a:xfrm>
                    <a:prstGeom prst="rect">
                      <a:avLst/>
                    </a:prstGeom>
                  </pic:spPr>
                </pic:pic>
              </a:graphicData>
            </a:graphic>
          </wp:inline>
        </w:drawing>
      </w:r>
      <w:r>
        <w:rPr>
          <w:position w:val="1"/>
        </w:rPr>
        <w:t>,</w:t>
      </w:r>
      <w:r>
        <w:rPr>
          <w:spacing w:val="-28"/>
          <w:position w:val="1"/>
        </w:rPr>
        <w:t xml:space="preserve"> </w:t>
      </w:r>
      <w:r>
        <w:rPr>
          <w:noProof/>
          <w:spacing w:val="-28"/>
          <w:position w:val="7"/>
          <w:lang w:eastAsia="ru-RU"/>
        </w:rPr>
        <w:drawing>
          <wp:inline distT="0" distB="0" distL="0" distR="0">
            <wp:extent cx="100968" cy="8977"/>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8" cstate="print"/>
                    <a:stretch>
                      <a:fillRect/>
                    </a:stretch>
                  </pic:blipFill>
                  <pic:spPr>
                    <a:xfrm>
                      <a:off x="0" y="0"/>
                      <a:ext cx="100968" cy="8977"/>
                    </a:xfrm>
                    <a:prstGeom prst="rect">
                      <a:avLst/>
                    </a:prstGeom>
                  </pic:spPr>
                </pic:pic>
              </a:graphicData>
            </a:graphic>
          </wp:inline>
        </w:drawing>
      </w:r>
      <w:r>
        <w:rPr>
          <w:spacing w:val="1"/>
          <w:position w:val="1"/>
        </w:rPr>
        <w:t xml:space="preserve"> </w:t>
      </w:r>
      <w:r>
        <w:rPr>
          <w:spacing w:val="-10"/>
          <w:position w:val="1"/>
        </w:rPr>
        <w:t>,</w:t>
      </w:r>
    </w:p>
    <w:p w:rsidR="006C1144" w:rsidRDefault="008913CF">
      <w:pPr>
        <w:pStyle w:val="a3"/>
        <w:tabs>
          <w:tab w:val="left" w:pos="3721"/>
          <w:tab w:val="left" w:pos="4338"/>
        </w:tabs>
        <w:spacing w:line="246" w:lineRule="exact"/>
        <w:ind w:left="3389"/>
        <w:jc w:val="left"/>
      </w:pPr>
      <w:r>
        <w:rPr>
          <w:spacing w:val="-10"/>
        </w:rPr>
        <w:t>6</w:t>
      </w:r>
      <w:r>
        <w:tab/>
        <w:t>4</w:t>
      </w:r>
      <w:r>
        <w:rPr>
          <w:spacing w:val="74"/>
          <w:w w:val="150"/>
        </w:rPr>
        <w:t xml:space="preserve"> </w:t>
      </w:r>
      <w:r>
        <w:rPr>
          <w:spacing w:val="-10"/>
        </w:rPr>
        <w:t>3</w:t>
      </w:r>
      <w:r>
        <w:tab/>
      </w:r>
      <w:r>
        <w:rPr>
          <w:spacing w:val="-10"/>
        </w:rPr>
        <w:t>2</w:t>
      </w:r>
    </w:p>
    <w:p w:rsidR="006C1144" w:rsidRDefault="008913CF">
      <w:pPr>
        <w:spacing w:before="12"/>
        <w:rPr>
          <w:sz w:val="24"/>
        </w:rPr>
      </w:pPr>
      <w:r>
        <w:br w:type="column"/>
      </w:r>
    </w:p>
    <w:p w:rsidR="006C1144" w:rsidRDefault="008913CF">
      <w:pPr>
        <w:pStyle w:val="a3"/>
        <w:tabs>
          <w:tab w:val="left" w:pos="947"/>
          <w:tab w:val="left" w:pos="2142"/>
          <w:tab w:val="left" w:pos="3346"/>
        </w:tabs>
        <w:ind w:left="243"/>
        <w:jc w:val="left"/>
      </w:pPr>
      <w:r>
        <w:rPr>
          <w:spacing w:val="-2"/>
        </w:rPr>
        <w:t>рад).</w:t>
      </w:r>
      <w:r>
        <w:tab/>
      </w:r>
      <w:r>
        <w:rPr>
          <w:spacing w:val="-2"/>
        </w:rPr>
        <w:t>Формулы</w:t>
      </w:r>
      <w:r>
        <w:tab/>
      </w:r>
      <w:r>
        <w:rPr>
          <w:spacing w:val="-2"/>
        </w:rPr>
        <w:t>сложения</w:t>
      </w:r>
      <w:r>
        <w:tab/>
      </w:r>
      <w:r>
        <w:rPr>
          <w:spacing w:val="-2"/>
        </w:rPr>
        <w:t>тригонометрических</w:t>
      </w:r>
    </w:p>
    <w:p w:rsidR="006C1144" w:rsidRDefault="006C1144">
      <w:pPr>
        <w:pStyle w:val="a3"/>
        <w:jc w:val="left"/>
        <w:sectPr w:rsidR="006C1144">
          <w:pgSz w:w="11910" w:h="16840"/>
          <w:pgMar w:top="780" w:right="0" w:bottom="980" w:left="850" w:header="0" w:footer="796" w:gutter="0"/>
          <w:cols w:num="2" w:space="720" w:equalWidth="0">
            <w:col w:w="4466" w:space="40"/>
            <w:col w:w="6554"/>
          </w:cols>
        </w:sectPr>
      </w:pPr>
    </w:p>
    <w:p w:rsidR="006C1144" w:rsidRDefault="008913CF">
      <w:pPr>
        <w:pStyle w:val="a3"/>
        <w:spacing w:before="3"/>
      </w:pPr>
      <w:r>
        <w:lastRenderedPageBreak/>
        <w:t>функций,</w:t>
      </w:r>
      <w:r>
        <w:rPr>
          <w:spacing w:val="-7"/>
        </w:rPr>
        <w:t xml:space="preserve"> </w:t>
      </w:r>
      <w:r>
        <w:t>формулы</w:t>
      </w:r>
      <w:r>
        <w:rPr>
          <w:spacing w:val="-4"/>
        </w:rPr>
        <w:t xml:space="preserve"> </w:t>
      </w:r>
      <w:r>
        <w:t>приведения,</w:t>
      </w:r>
      <w:r>
        <w:rPr>
          <w:spacing w:val="-8"/>
        </w:rPr>
        <w:t xml:space="preserve"> </w:t>
      </w:r>
      <w:r>
        <w:t>формулы</w:t>
      </w:r>
      <w:r>
        <w:rPr>
          <w:spacing w:val="-4"/>
        </w:rPr>
        <w:t xml:space="preserve"> </w:t>
      </w:r>
      <w:r>
        <w:t>двойного</w:t>
      </w:r>
      <w:r>
        <w:rPr>
          <w:spacing w:val="-2"/>
        </w:rPr>
        <w:t xml:space="preserve"> аргумента..</w:t>
      </w:r>
    </w:p>
    <w:p w:rsidR="006C1144" w:rsidRDefault="008913CF">
      <w:pPr>
        <w:pStyle w:val="a3"/>
        <w:ind w:right="1075" w:firstLine="710"/>
      </w:pPr>
      <w:r>
        <w:t>Нули функции, промежутки знакопостоянства, монотонность. Наибольшее и наименьшее значение функции. Периодические функции. Четность и нечетность функций. Сложные функции.</w:t>
      </w:r>
    </w:p>
    <w:p w:rsidR="006C1144" w:rsidRDefault="008913CF">
      <w:pPr>
        <w:pStyle w:val="a3"/>
        <w:tabs>
          <w:tab w:val="left" w:pos="5345"/>
        </w:tabs>
        <w:spacing w:line="291" w:lineRule="exact"/>
        <w:ind w:left="1843"/>
        <w:jc w:val="left"/>
      </w:pPr>
      <w:r>
        <w:t>Тригонометрические</w:t>
      </w:r>
      <w:r>
        <w:rPr>
          <w:spacing w:val="30"/>
        </w:rPr>
        <w:t xml:space="preserve">  </w:t>
      </w:r>
      <w:r>
        <w:rPr>
          <w:spacing w:val="-2"/>
        </w:rPr>
        <w:t>функции</w:t>
      </w:r>
      <w:r>
        <w:tab/>
      </w:r>
      <w:r>
        <w:rPr>
          <w:i/>
          <w:position w:val="1"/>
        </w:rPr>
        <w:t>y</w:t>
      </w:r>
      <w:r>
        <w:rPr>
          <w:i/>
          <w:spacing w:val="2"/>
          <w:position w:val="1"/>
        </w:rPr>
        <w:t xml:space="preserve"> </w:t>
      </w:r>
      <w:r>
        <w:rPr>
          <w:rFonts w:ascii="Symbol" w:hAnsi="Symbol"/>
          <w:position w:val="1"/>
        </w:rPr>
        <w:t></w:t>
      </w:r>
      <w:r>
        <w:rPr>
          <w:spacing w:val="-9"/>
          <w:position w:val="1"/>
        </w:rPr>
        <w:t xml:space="preserve"> </w:t>
      </w:r>
      <w:r>
        <w:rPr>
          <w:position w:val="1"/>
        </w:rPr>
        <w:t>cos</w:t>
      </w:r>
      <w:r>
        <w:rPr>
          <w:spacing w:val="-16"/>
          <w:position w:val="1"/>
        </w:rPr>
        <w:t xml:space="preserve"> </w:t>
      </w:r>
      <w:r>
        <w:rPr>
          <w:i/>
          <w:position w:val="1"/>
        </w:rPr>
        <w:t>x</w:t>
      </w:r>
      <w:r>
        <w:rPr>
          <w:position w:val="1"/>
        </w:rPr>
        <w:t>,</w:t>
      </w:r>
      <w:r>
        <w:rPr>
          <w:spacing w:val="-8"/>
          <w:position w:val="1"/>
        </w:rPr>
        <w:t xml:space="preserve"> </w:t>
      </w:r>
      <w:r>
        <w:rPr>
          <w:i/>
          <w:position w:val="1"/>
        </w:rPr>
        <w:t>y</w:t>
      </w:r>
      <w:r>
        <w:rPr>
          <w:i/>
          <w:spacing w:val="2"/>
          <w:position w:val="1"/>
        </w:rPr>
        <w:t xml:space="preserve"> </w:t>
      </w:r>
      <w:r>
        <w:rPr>
          <w:rFonts w:ascii="Symbol" w:hAnsi="Symbol"/>
          <w:position w:val="1"/>
        </w:rPr>
        <w:t></w:t>
      </w:r>
      <w:r>
        <w:rPr>
          <w:spacing w:val="-12"/>
          <w:position w:val="1"/>
        </w:rPr>
        <w:t xml:space="preserve"> </w:t>
      </w:r>
      <w:r>
        <w:rPr>
          <w:position w:val="1"/>
        </w:rPr>
        <w:t>sin</w:t>
      </w:r>
      <w:r>
        <w:rPr>
          <w:spacing w:val="-8"/>
          <w:position w:val="1"/>
        </w:rPr>
        <w:t xml:space="preserve"> </w:t>
      </w:r>
      <w:r>
        <w:rPr>
          <w:i/>
          <w:position w:val="1"/>
        </w:rPr>
        <w:t>x</w:t>
      </w:r>
      <w:r>
        <w:rPr>
          <w:position w:val="1"/>
        </w:rPr>
        <w:t>,</w:t>
      </w:r>
      <w:r>
        <w:rPr>
          <w:spacing w:val="-8"/>
          <w:position w:val="1"/>
        </w:rPr>
        <w:t xml:space="preserve"> </w:t>
      </w:r>
      <w:r>
        <w:rPr>
          <w:i/>
          <w:position w:val="1"/>
        </w:rPr>
        <w:t>y</w:t>
      </w:r>
      <w:r>
        <w:rPr>
          <w:i/>
          <w:spacing w:val="2"/>
          <w:position w:val="1"/>
        </w:rPr>
        <w:t xml:space="preserve"> </w:t>
      </w:r>
      <w:r>
        <w:rPr>
          <w:rFonts w:ascii="Symbol" w:hAnsi="Symbol"/>
          <w:position w:val="1"/>
        </w:rPr>
        <w:t></w:t>
      </w:r>
      <w:r>
        <w:rPr>
          <w:spacing w:val="-1"/>
          <w:position w:val="1"/>
        </w:rPr>
        <w:t xml:space="preserve"> </w:t>
      </w:r>
      <w:r>
        <w:rPr>
          <w:position w:val="1"/>
        </w:rPr>
        <w:t>tg</w:t>
      </w:r>
      <w:r>
        <w:rPr>
          <w:i/>
          <w:position w:val="1"/>
        </w:rPr>
        <w:t>x</w:t>
      </w:r>
      <w:r>
        <w:rPr>
          <w:i/>
          <w:spacing w:val="-11"/>
          <w:position w:val="1"/>
        </w:rPr>
        <w:t xml:space="preserve"> </w:t>
      </w:r>
      <w:r>
        <w:t>.</w:t>
      </w:r>
      <w:r>
        <w:rPr>
          <w:spacing w:val="37"/>
        </w:rPr>
        <w:t xml:space="preserve">  </w:t>
      </w:r>
      <w:r>
        <w:t>Функция</w:t>
      </w:r>
      <w:r>
        <w:rPr>
          <w:spacing w:val="-2"/>
        </w:rPr>
        <w:t xml:space="preserve"> </w:t>
      </w:r>
      <w:r>
        <w:rPr>
          <w:i/>
        </w:rPr>
        <w:t>y</w:t>
      </w:r>
      <w:r>
        <w:rPr>
          <w:i/>
          <w:spacing w:val="-3"/>
        </w:rPr>
        <w:t xml:space="preserve"> </w:t>
      </w:r>
      <w:r>
        <w:rPr>
          <w:rFonts w:ascii="Symbol" w:hAnsi="Symbol"/>
        </w:rPr>
        <w:t></w:t>
      </w:r>
      <w:r>
        <w:rPr>
          <w:spacing w:val="-14"/>
        </w:rPr>
        <w:t xml:space="preserve"> </w:t>
      </w:r>
      <w:r>
        <w:t>ctg</w:t>
      </w:r>
      <w:r>
        <w:rPr>
          <w:i/>
        </w:rPr>
        <w:t>x</w:t>
      </w:r>
      <w:r>
        <w:rPr>
          <w:i/>
          <w:spacing w:val="-10"/>
        </w:rPr>
        <w:t xml:space="preserve"> </w:t>
      </w:r>
      <w:r>
        <w:rPr>
          <w:spacing w:val="-10"/>
        </w:rPr>
        <w:t>.</w:t>
      </w:r>
    </w:p>
    <w:p w:rsidR="006C1144" w:rsidRDefault="008913CF">
      <w:pPr>
        <w:pStyle w:val="a3"/>
        <w:spacing w:before="36" w:line="275" w:lineRule="exact"/>
      </w:pPr>
      <w:r>
        <w:t>Свойства</w:t>
      </w:r>
      <w:r>
        <w:rPr>
          <w:spacing w:val="-4"/>
        </w:rPr>
        <w:t xml:space="preserve"> </w:t>
      </w:r>
      <w:r>
        <w:t>и</w:t>
      </w:r>
      <w:r>
        <w:rPr>
          <w:spacing w:val="-5"/>
        </w:rPr>
        <w:t xml:space="preserve"> </w:t>
      </w:r>
      <w:r>
        <w:t>графики</w:t>
      </w:r>
      <w:r>
        <w:rPr>
          <w:spacing w:val="-2"/>
        </w:rPr>
        <w:t xml:space="preserve"> </w:t>
      </w:r>
      <w:r>
        <w:t>тригонометрических</w:t>
      </w:r>
      <w:r>
        <w:rPr>
          <w:spacing w:val="-6"/>
        </w:rPr>
        <w:t xml:space="preserve"> </w:t>
      </w:r>
      <w:r>
        <w:rPr>
          <w:spacing w:val="-2"/>
        </w:rPr>
        <w:t>функций.</w:t>
      </w:r>
    </w:p>
    <w:p w:rsidR="006C1144" w:rsidRDefault="008913CF">
      <w:pPr>
        <w:pStyle w:val="a3"/>
        <w:spacing w:line="242" w:lineRule="auto"/>
        <w:ind w:right="1077" w:firstLine="705"/>
      </w:pPr>
      <w:r>
        <w:t>Арккосинус, арксинус, арктангенс числа. Арккотангенс числа. Простейшие тригонометрические уравнения. Решение тригонометрических уравнений.</w:t>
      </w:r>
    </w:p>
    <w:p w:rsidR="006C1144" w:rsidRDefault="008913CF">
      <w:pPr>
        <w:pStyle w:val="a3"/>
        <w:spacing w:line="242" w:lineRule="auto"/>
        <w:ind w:right="1078" w:firstLine="705"/>
      </w:pPr>
      <w:r>
        <w:t>Обратные тригонометрические функции, их свойства и графики. Решение простейших тригонометрических неравенств.</w:t>
      </w:r>
    </w:p>
    <w:p w:rsidR="006C1144" w:rsidRDefault="008913CF">
      <w:pPr>
        <w:pStyle w:val="a3"/>
        <w:ind w:right="1077" w:firstLine="705"/>
      </w:pPr>
      <w: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w:t>
      </w:r>
      <w:r>
        <w:rPr>
          <w:spacing w:val="-2"/>
        </w:rPr>
        <w:t>график.</w:t>
      </w:r>
    </w:p>
    <w:p w:rsidR="006C1144" w:rsidRDefault="008913CF">
      <w:pPr>
        <w:pStyle w:val="a3"/>
        <w:ind w:right="1072" w:firstLine="705"/>
      </w:pPr>
      <w:r>
        <w:t>Логарифм числа, свойства логарифма. Десятичный логарифм. Число е. Натуральный логарифм. Преобразование логарифмических выражений. Логарифмические уравнения и неравенства.</w:t>
      </w:r>
      <w:r>
        <w:rPr>
          <w:spacing w:val="-1"/>
        </w:rPr>
        <w:t xml:space="preserve"> </w:t>
      </w:r>
      <w:r>
        <w:t>Логарифмическая функция и ее свойства и график.</w:t>
      </w:r>
    </w:p>
    <w:p w:rsidR="006C1144" w:rsidRDefault="008913CF">
      <w:pPr>
        <w:pStyle w:val="a3"/>
        <w:spacing w:line="237" w:lineRule="auto"/>
        <w:ind w:left="1843" w:right="1735"/>
      </w:pPr>
      <w:r>
        <w:t>Степенная</w:t>
      </w:r>
      <w:r>
        <w:rPr>
          <w:spacing w:val="-4"/>
        </w:rPr>
        <w:t xml:space="preserve"> </w:t>
      </w:r>
      <w:r>
        <w:t>функция</w:t>
      </w:r>
      <w:r>
        <w:rPr>
          <w:spacing w:val="-4"/>
        </w:rPr>
        <w:t xml:space="preserve"> </w:t>
      </w:r>
      <w:r>
        <w:t>и</w:t>
      </w:r>
      <w:r>
        <w:rPr>
          <w:spacing w:val="-3"/>
        </w:rPr>
        <w:t xml:space="preserve"> </w:t>
      </w:r>
      <w:r>
        <w:t>ее</w:t>
      </w:r>
      <w:r>
        <w:rPr>
          <w:spacing w:val="-5"/>
        </w:rPr>
        <w:t xml:space="preserve"> </w:t>
      </w:r>
      <w:r>
        <w:t>свойства</w:t>
      </w:r>
      <w:r>
        <w:rPr>
          <w:spacing w:val="-5"/>
        </w:rPr>
        <w:t xml:space="preserve"> </w:t>
      </w:r>
      <w:r>
        <w:t>и</w:t>
      </w:r>
      <w:r>
        <w:rPr>
          <w:spacing w:val="-8"/>
        </w:rPr>
        <w:t xml:space="preserve"> </w:t>
      </w:r>
      <w:r>
        <w:t>график.</w:t>
      </w:r>
      <w:r>
        <w:rPr>
          <w:spacing w:val="-7"/>
        </w:rPr>
        <w:t xml:space="preserve"> </w:t>
      </w:r>
      <w:r>
        <w:t>Иррациональные</w:t>
      </w:r>
      <w:r>
        <w:rPr>
          <w:spacing w:val="-9"/>
        </w:rPr>
        <w:t xml:space="preserve"> </w:t>
      </w:r>
      <w:r>
        <w:t>уравнения. Метод интервалов для решения неравенств.</w:t>
      </w:r>
    </w:p>
    <w:p w:rsidR="006C1144" w:rsidRDefault="008913CF">
      <w:pPr>
        <w:pStyle w:val="a3"/>
        <w:ind w:right="1078" w:firstLine="705"/>
      </w:pPr>
      <w: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6C1144" w:rsidRDefault="008913CF">
      <w:pPr>
        <w:pStyle w:val="a3"/>
        <w:spacing w:line="275" w:lineRule="exact"/>
        <w:ind w:left="1843"/>
      </w:pPr>
      <w:r>
        <w:t>Системы</w:t>
      </w:r>
      <w:r>
        <w:rPr>
          <w:spacing w:val="66"/>
          <w:w w:val="150"/>
        </w:rPr>
        <w:t xml:space="preserve"> </w:t>
      </w:r>
      <w:r>
        <w:t>показательных,</w:t>
      </w:r>
      <w:r>
        <w:rPr>
          <w:spacing w:val="69"/>
          <w:w w:val="150"/>
        </w:rPr>
        <w:t xml:space="preserve"> </w:t>
      </w:r>
      <w:r>
        <w:t>логарифмических</w:t>
      </w:r>
      <w:r>
        <w:rPr>
          <w:spacing w:val="63"/>
          <w:w w:val="150"/>
        </w:rPr>
        <w:t xml:space="preserve"> </w:t>
      </w:r>
      <w:r>
        <w:t>и</w:t>
      </w:r>
      <w:r>
        <w:rPr>
          <w:spacing w:val="67"/>
          <w:w w:val="150"/>
        </w:rPr>
        <w:t xml:space="preserve"> </w:t>
      </w:r>
      <w:r>
        <w:t>иррациональных</w:t>
      </w:r>
      <w:r>
        <w:rPr>
          <w:spacing w:val="67"/>
          <w:w w:val="150"/>
        </w:rPr>
        <w:t xml:space="preserve"> </w:t>
      </w:r>
      <w:r>
        <w:rPr>
          <w:spacing w:val="-2"/>
        </w:rPr>
        <w:t>уравнений.</w:t>
      </w:r>
    </w:p>
    <w:p w:rsidR="006C1144" w:rsidRDefault="008913CF">
      <w:pPr>
        <w:pStyle w:val="a3"/>
        <w:spacing w:line="275" w:lineRule="exact"/>
      </w:pPr>
      <w:r>
        <w:t>Системы</w:t>
      </w:r>
      <w:r>
        <w:rPr>
          <w:spacing w:val="-7"/>
        </w:rPr>
        <w:t xml:space="preserve"> </w:t>
      </w:r>
      <w:r>
        <w:t>показательных,</w:t>
      </w:r>
      <w:r>
        <w:rPr>
          <w:spacing w:val="-7"/>
        </w:rPr>
        <w:t xml:space="preserve"> </w:t>
      </w:r>
      <w:r>
        <w:t>логарифмических</w:t>
      </w:r>
      <w:r>
        <w:rPr>
          <w:spacing w:val="-11"/>
        </w:rPr>
        <w:t xml:space="preserve"> </w:t>
      </w:r>
      <w:r>
        <w:rPr>
          <w:spacing w:val="-2"/>
        </w:rPr>
        <w:t>неравенств.</w:t>
      </w:r>
    </w:p>
    <w:p w:rsidR="006C1144" w:rsidRDefault="008913CF">
      <w:pPr>
        <w:pStyle w:val="a3"/>
        <w:spacing w:before="2" w:line="237" w:lineRule="auto"/>
        <w:ind w:left="1843" w:right="2344"/>
      </w:pPr>
      <w:r>
        <w:t>Взаимно</w:t>
      </w:r>
      <w:r>
        <w:rPr>
          <w:spacing w:val="-4"/>
        </w:rPr>
        <w:t xml:space="preserve"> </w:t>
      </w:r>
      <w:r>
        <w:t>обратные</w:t>
      </w:r>
      <w:r>
        <w:rPr>
          <w:spacing w:val="-10"/>
        </w:rPr>
        <w:t xml:space="preserve"> </w:t>
      </w:r>
      <w:r>
        <w:t>функции.</w:t>
      </w:r>
      <w:r>
        <w:rPr>
          <w:spacing w:val="-3"/>
        </w:rPr>
        <w:t xml:space="preserve"> </w:t>
      </w:r>
      <w:r>
        <w:t>Графики</w:t>
      </w:r>
      <w:r>
        <w:rPr>
          <w:spacing w:val="-8"/>
        </w:rPr>
        <w:t xml:space="preserve"> </w:t>
      </w:r>
      <w:r>
        <w:t>взаимно</w:t>
      </w:r>
      <w:r>
        <w:rPr>
          <w:spacing w:val="-9"/>
        </w:rPr>
        <w:t xml:space="preserve"> </w:t>
      </w:r>
      <w:r>
        <w:t>обратных</w:t>
      </w:r>
      <w:r>
        <w:rPr>
          <w:spacing w:val="-9"/>
        </w:rPr>
        <w:t xml:space="preserve"> </w:t>
      </w:r>
      <w:r>
        <w:t>функций. Уравнения, системы уравнений с параметром.</w:t>
      </w:r>
    </w:p>
    <w:p w:rsidR="006C1144" w:rsidRDefault="008913CF">
      <w:pPr>
        <w:pStyle w:val="a3"/>
        <w:spacing w:before="4"/>
        <w:ind w:right="1075" w:firstLine="705"/>
      </w:pPr>
      <w:r>
        <w:t>Производная функции в точке. Касательная к графику функции. Геометрический и физический смысл производной. Производные элементарных функций. Правила дифференцирования.</w:t>
      </w:r>
    </w:p>
    <w:p w:rsidR="006C1144" w:rsidRDefault="008913CF">
      <w:pPr>
        <w:pStyle w:val="a3"/>
        <w:spacing w:line="274" w:lineRule="exact"/>
        <w:ind w:left="1843"/>
      </w:pPr>
      <w:r>
        <w:t>Вторая</w:t>
      </w:r>
      <w:r>
        <w:rPr>
          <w:spacing w:val="-3"/>
        </w:rPr>
        <w:t xml:space="preserve"> </w:t>
      </w:r>
      <w:r>
        <w:t>производная,</w:t>
      </w:r>
      <w:r>
        <w:rPr>
          <w:spacing w:val="-5"/>
        </w:rPr>
        <w:t xml:space="preserve"> </w:t>
      </w:r>
      <w:r>
        <w:t>ее</w:t>
      </w:r>
      <w:r>
        <w:rPr>
          <w:spacing w:val="-7"/>
        </w:rPr>
        <w:t xml:space="preserve"> </w:t>
      </w:r>
      <w:r>
        <w:t>геометрический</w:t>
      </w:r>
      <w:r>
        <w:rPr>
          <w:spacing w:val="-1"/>
        </w:rPr>
        <w:t xml:space="preserve"> </w:t>
      </w:r>
      <w:r>
        <w:t>и</w:t>
      </w:r>
      <w:r>
        <w:rPr>
          <w:spacing w:val="-6"/>
        </w:rPr>
        <w:t xml:space="preserve"> </w:t>
      </w:r>
      <w:r>
        <w:t>физический</w:t>
      </w:r>
      <w:r>
        <w:rPr>
          <w:spacing w:val="-1"/>
        </w:rPr>
        <w:t xml:space="preserve"> </w:t>
      </w:r>
      <w:r>
        <w:rPr>
          <w:spacing w:val="-2"/>
        </w:rPr>
        <w:t>смысл.</w:t>
      </w:r>
    </w:p>
    <w:p w:rsidR="006C1144" w:rsidRDefault="008913CF">
      <w:pPr>
        <w:pStyle w:val="a3"/>
        <w:spacing w:before="3"/>
        <w:ind w:right="1076" w:firstLine="705"/>
      </w:pPr>
      <w:r>
        <w:t>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w:t>
      </w:r>
    </w:p>
    <w:p w:rsidR="006C1144" w:rsidRDefault="008913CF">
      <w:pPr>
        <w:pStyle w:val="a3"/>
        <w:ind w:right="1071" w:firstLine="705"/>
      </w:pPr>
      <w:r>
        <w:t>Первообразная. Первообразные элементарных функций. Площадь криволинейной трапеции. Формула Ньютона-Лейбница.Определенный интеграл. Вычисление площадей плоских фигур и объемов тел вращения с помощью</w:t>
      </w:r>
      <w:r>
        <w:rPr>
          <w:spacing w:val="80"/>
        </w:rPr>
        <w:t xml:space="preserve"> </w:t>
      </w:r>
      <w:r>
        <w:rPr>
          <w:spacing w:val="-2"/>
        </w:rPr>
        <w:t>интеграла.</w:t>
      </w:r>
    </w:p>
    <w:p w:rsidR="006C1144" w:rsidRDefault="006C1144">
      <w:pPr>
        <w:pStyle w:val="a3"/>
        <w:spacing w:before="3"/>
        <w:ind w:left="0"/>
        <w:jc w:val="left"/>
      </w:pPr>
    </w:p>
    <w:p w:rsidR="006C1144" w:rsidRDefault="008913CF">
      <w:pPr>
        <w:pStyle w:val="2"/>
        <w:jc w:val="left"/>
      </w:pPr>
      <w:r>
        <w:rPr>
          <w:spacing w:val="-2"/>
        </w:rPr>
        <w:t>Геометрия</w:t>
      </w:r>
    </w:p>
    <w:p w:rsidR="006C1144" w:rsidRDefault="008913CF">
      <w:pPr>
        <w:pStyle w:val="a3"/>
        <w:ind w:right="1069" w:firstLine="710"/>
      </w:pPr>
      <w:r>
        <w:t>Повторение.Решение задач с применением свойств фигур на плоскости.</w:t>
      </w:r>
      <w:r>
        <w:rPr>
          <w:spacing w:val="40"/>
        </w:rPr>
        <w:t xml:space="preserve"> </w:t>
      </w:r>
      <w:r>
        <w:t>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Решение задач с помощью векторов и координат.</w:t>
      </w:r>
    </w:p>
    <w:p w:rsidR="006C1144" w:rsidRDefault="008913CF">
      <w:pPr>
        <w:pStyle w:val="a3"/>
        <w:spacing w:line="273" w:lineRule="exact"/>
        <w:ind w:left="1848"/>
      </w:pPr>
      <w:r>
        <w:t>Наглядная</w:t>
      </w:r>
      <w:r>
        <w:rPr>
          <w:spacing w:val="20"/>
        </w:rPr>
        <w:t xml:space="preserve"> </w:t>
      </w:r>
      <w:r>
        <w:t>стереометрия.</w:t>
      </w:r>
      <w:r>
        <w:rPr>
          <w:spacing w:val="14"/>
        </w:rPr>
        <w:t xml:space="preserve"> </w:t>
      </w:r>
      <w:r>
        <w:t>Фигуры</w:t>
      </w:r>
      <w:r>
        <w:rPr>
          <w:spacing w:val="23"/>
        </w:rPr>
        <w:t xml:space="preserve"> </w:t>
      </w:r>
      <w:r>
        <w:t>и</w:t>
      </w:r>
      <w:r>
        <w:rPr>
          <w:spacing w:val="19"/>
        </w:rPr>
        <w:t xml:space="preserve"> </w:t>
      </w:r>
      <w:r>
        <w:t>их</w:t>
      </w:r>
      <w:r>
        <w:rPr>
          <w:spacing w:val="17"/>
        </w:rPr>
        <w:t xml:space="preserve"> </w:t>
      </w:r>
      <w:r>
        <w:t>изображения</w:t>
      </w:r>
      <w:r>
        <w:rPr>
          <w:spacing w:val="17"/>
        </w:rPr>
        <w:t xml:space="preserve"> </w:t>
      </w:r>
      <w:r>
        <w:t>(куб,</w:t>
      </w:r>
      <w:r>
        <w:rPr>
          <w:spacing w:val="24"/>
        </w:rPr>
        <w:t xml:space="preserve"> </w:t>
      </w:r>
      <w:r>
        <w:t>пирамида,</w:t>
      </w:r>
      <w:r>
        <w:rPr>
          <w:spacing w:val="20"/>
        </w:rPr>
        <w:t xml:space="preserve"> </w:t>
      </w:r>
      <w:r>
        <w:rPr>
          <w:spacing w:val="-2"/>
        </w:rPr>
        <w:t>призма).</w:t>
      </w:r>
    </w:p>
    <w:p w:rsidR="006C1144" w:rsidRDefault="008913CF">
      <w:pPr>
        <w:pStyle w:val="a3"/>
        <w:spacing w:line="275" w:lineRule="exact"/>
      </w:pPr>
      <w:r>
        <w:t>Основные</w:t>
      </w:r>
      <w:r>
        <w:rPr>
          <w:spacing w:val="-9"/>
        </w:rPr>
        <w:t xml:space="preserve"> </w:t>
      </w:r>
      <w:r>
        <w:t>понятия</w:t>
      </w:r>
      <w:r>
        <w:rPr>
          <w:spacing w:val="-5"/>
        </w:rPr>
        <w:t xml:space="preserve"> </w:t>
      </w:r>
      <w:r>
        <w:t>стереометрии</w:t>
      </w:r>
      <w:r>
        <w:rPr>
          <w:spacing w:val="-4"/>
        </w:rPr>
        <w:t xml:space="preserve"> </w:t>
      </w:r>
      <w:r>
        <w:t>и</w:t>
      </w:r>
      <w:r>
        <w:rPr>
          <w:spacing w:val="-5"/>
        </w:rPr>
        <w:t xml:space="preserve"> </w:t>
      </w:r>
      <w:r>
        <w:t>их</w:t>
      </w:r>
      <w:r>
        <w:rPr>
          <w:spacing w:val="-5"/>
        </w:rPr>
        <w:t xml:space="preserve"> </w:t>
      </w:r>
      <w:r>
        <w:t>свойства.</w:t>
      </w:r>
      <w:r>
        <w:rPr>
          <w:spacing w:val="2"/>
        </w:rPr>
        <w:t xml:space="preserve"> </w:t>
      </w:r>
      <w:r>
        <w:t>Сечения куба</w:t>
      </w:r>
      <w:r>
        <w:rPr>
          <w:spacing w:val="-2"/>
        </w:rPr>
        <w:t xml:space="preserve"> </w:t>
      </w:r>
      <w:r>
        <w:t>и</w:t>
      </w:r>
      <w:r>
        <w:rPr>
          <w:spacing w:val="1"/>
        </w:rPr>
        <w:t xml:space="preserve"> </w:t>
      </w:r>
      <w:r>
        <w:rPr>
          <w:spacing w:val="-2"/>
        </w:rPr>
        <w:t>тетраэдра.</w:t>
      </w:r>
    </w:p>
    <w:p w:rsidR="006C1144" w:rsidRDefault="006C1144">
      <w:pPr>
        <w:pStyle w:val="a3"/>
        <w:spacing w:line="275" w:lineRule="exact"/>
        <w:sectPr w:rsidR="006C1144">
          <w:type w:val="continuous"/>
          <w:pgSz w:w="11910" w:h="16840"/>
          <w:pgMar w:top="260" w:right="0" w:bottom="280" w:left="850" w:header="0" w:footer="796" w:gutter="0"/>
          <w:cols w:space="720"/>
        </w:sectPr>
      </w:pPr>
    </w:p>
    <w:p w:rsidR="006C1144" w:rsidRDefault="008913CF">
      <w:pPr>
        <w:pStyle w:val="a3"/>
        <w:spacing w:before="63"/>
        <w:ind w:right="1074" w:firstLine="710"/>
      </w:pPr>
      <w:r>
        <w:lastRenderedPageBreak/>
        <w:t>Точка, прямая</w:t>
      </w:r>
      <w:r>
        <w:rPr>
          <w:spacing w:val="-2"/>
        </w:rPr>
        <w:t xml:space="preserve"> </w:t>
      </w:r>
      <w:r>
        <w:t>и плоскость</w:t>
      </w:r>
      <w:r>
        <w:rPr>
          <w:spacing w:val="-1"/>
        </w:rPr>
        <w:t xml:space="preserve"> </w:t>
      </w:r>
      <w:r>
        <w:t>в пространстве, аксиомы стереометрии и</w:t>
      </w:r>
      <w:r>
        <w:rPr>
          <w:spacing w:val="-1"/>
        </w:rPr>
        <w:t xml:space="preserve"> </w:t>
      </w:r>
      <w:r>
        <w:t>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w:t>
      </w:r>
    </w:p>
    <w:p w:rsidR="006C1144" w:rsidRDefault="008913CF">
      <w:pPr>
        <w:pStyle w:val="a3"/>
        <w:ind w:left="1848"/>
      </w:pPr>
      <w:r>
        <w:t>Расстояния</w:t>
      </w:r>
      <w:r>
        <w:rPr>
          <w:spacing w:val="-5"/>
        </w:rPr>
        <w:t xml:space="preserve"> </w:t>
      </w:r>
      <w:r>
        <w:t>между</w:t>
      </w:r>
      <w:r>
        <w:rPr>
          <w:spacing w:val="-10"/>
        </w:rPr>
        <w:t xml:space="preserve"> </w:t>
      </w:r>
      <w:r>
        <w:t>фигурами</w:t>
      </w:r>
      <w:r>
        <w:rPr>
          <w:spacing w:val="1"/>
        </w:rPr>
        <w:t xml:space="preserve"> </w:t>
      </w:r>
      <w:r>
        <w:t>в</w:t>
      </w:r>
      <w:r>
        <w:rPr>
          <w:spacing w:val="2"/>
        </w:rPr>
        <w:t xml:space="preserve"> </w:t>
      </w:r>
      <w:r>
        <w:rPr>
          <w:spacing w:val="-2"/>
        </w:rPr>
        <w:t>пространстве.</w:t>
      </w:r>
    </w:p>
    <w:p w:rsidR="006C1144" w:rsidRDefault="008913CF">
      <w:pPr>
        <w:pStyle w:val="a3"/>
        <w:spacing w:before="3" w:line="275" w:lineRule="exact"/>
        <w:ind w:left="1848"/>
      </w:pPr>
      <w:r>
        <w:t>Углы</w:t>
      </w:r>
      <w:r>
        <w:rPr>
          <w:spacing w:val="-4"/>
        </w:rPr>
        <w:t xml:space="preserve"> </w:t>
      </w:r>
      <w:r>
        <w:t>в</w:t>
      </w:r>
      <w:r>
        <w:rPr>
          <w:spacing w:val="-6"/>
        </w:rPr>
        <w:t xml:space="preserve"> </w:t>
      </w:r>
      <w:r>
        <w:t>пространстве.</w:t>
      </w:r>
      <w:r>
        <w:rPr>
          <w:spacing w:val="-2"/>
        </w:rPr>
        <w:t xml:space="preserve"> </w:t>
      </w:r>
      <w:r>
        <w:t>Перпендикулярность</w:t>
      </w:r>
      <w:r>
        <w:rPr>
          <w:spacing w:val="-3"/>
        </w:rPr>
        <w:t xml:space="preserve"> </w:t>
      </w:r>
      <w:r>
        <w:t>прямых</w:t>
      </w:r>
      <w:r>
        <w:rPr>
          <w:spacing w:val="-8"/>
        </w:rPr>
        <w:t xml:space="preserve"> </w:t>
      </w:r>
      <w:r>
        <w:t>и</w:t>
      </w:r>
      <w:r>
        <w:rPr>
          <w:spacing w:val="-2"/>
        </w:rPr>
        <w:t xml:space="preserve"> плоскостей.</w:t>
      </w:r>
    </w:p>
    <w:p w:rsidR="006C1144" w:rsidRDefault="008913CF">
      <w:pPr>
        <w:pStyle w:val="a3"/>
        <w:spacing w:line="242" w:lineRule="auto"/>
        <w:ind w:right="1076" w:firstLine="710"/>
      </w:pPr>
      <w:r>
        <w:t>Проекция фигуры на плоскость. Признаки перпендикулярности прямых и плоскостей в пространстве. Теорема о трех перпендикулярах.</w:t>
      </w:r>
    </w:p>
    <w:p w:rsidR="006C1144" w:rsidRDefault="008913CF">
      <w:pPr>
        <w:pStyle w:val="a3"/>
        <w:ind w:right="1075" w:firstLine="710"/>
      </w:pPr>
      <w:r>
        <w:t>Многогранники.</w:t>
      </w:r>
      <w:r>
        <w:rPr>
          <w:spacing w:val="-6"/>
        </w:rPr>
        <w:t xml:space="preserve"> </w:t>
      </w:r>
      <w:r>
        <w:t>Параллелепипед.</w:t>
      </w:r>
      <w:r>
        <w:rPr>
          <w:spacing w:val="-6"/>
        </w:rPr>
        <w:t xml:space="preserve"> </w:t>
      </w:r>
      <w:r>
        <w:t>Свойства</w:t>
      </w:r>
      <w:r>
        <w:rPr>
          <w:spacing w:val="-9"/>
        </w:rPr>
        <w:t xml:space="preserve"> </w:t>
      </w:r>
      <w:r>
        <w:t>прямоугольного</w:t>
      </w:r>
      <w:r>
        <w:rPr>
          <w:spacing w:val="-5"/>
        </w:rPr>
        <w:t xml:space="preserve"> </w:t>
      </w:r>
      <w:r>
        <w:t>параллелепипеда. Теорема Пифагора в пространстве. Призма и пирамида. Правильная пирамида и правильная призма. Прямая пирамида. Элементы призмы и пирамиды.</w:t>
      </w:r>
    </w:p>
    <w:p w:rsidR="006C1144" w:rsidRDefault="008913CF">
      <w:pPr>
        <w:pStyle w:val="a3"/>
        <w:ind w:right="1074" w:firstLine="705"/>
      </w:pPr>
      <w:r>
        <w:t xml:space="preserve">Тела вращения: цилиндр, конус, сфера и шар. Основные свойства прямого кругового цилиндра, прямого кругового конуса. Изображение тел вращения на </w:t>
      </w:r>
      <w:r>
        <w:rPr>
          <w:spacing w:val="-2"/>
        </w:rPr>
        <w:t>плоскости.</w:t>
      </w:r>
    </w:p>
    <w:p w:rsidR="006C1144" w:rsidRDefault="008913CF">
      <w:pPr>
        <w:pStyle w:val="a3"/>
        <w:ind w:right="1076" w:firstLine="705"/>
      </w:pPr>
      <w:r>
        <w:t>Представление об усеченном конусе, сечения конуса (параллельное</w:t>
      </w:r>
      <w:r>
        <w:rPr>
          <w:spacing w:val="40"/>
        </w:rPr>
        <w:t xml:space="preserve"> </w:t>
      </w:r>
      <w:r>
        <w:t>основанию и проходящее через вершину), сечения цилиндра (параллельно и перпендикулярно оси), сечения шара. Развертка цилиндра и конуса.</w:t>
      </w:r>
    </w:p>
    <w:p w:rsidR="006C1144" w:rsidRDefault="008913CF">
      <w:pPr>
        <w:pStyle w:val="a3"/>
        <w:spacing w:line="275" w:lineRule="exact"/>
        <w:ind w:left="1843"/>
      </w:pPr>
      <w:r>
        <w:t>Простейшие</w:t>
      </w:r>
      <w:r>
        <w:rPr>
          <w:spacing w:val="66"/>
          <w:w w:val="150"/>
        </w:rPr>
        <w:t xml:space="preserve"> </w:t>
      </w:r>
      <w:r>
        <w:t>комбинации</w:t>
      </w:r>
      <w:r>
        <w:rPr>
          <w:spacing w:val="66"/>
          <w:w w:val="150"/>
        </w:rPr>
        <w:t xml:space="preserve"> </w:t>
      </w:r>
      <w:r>
        <w:t>многогранников</w:t>
      </w:r>
      <w:r>
        <w:rPr>
          <w:spacing w:val="71"/>
          <w:w w:val="150"/>
        </w:rPr>
        <w:t xml:space="preserve"> </w:t>
      </w:r>
      <w:r>
        <w:t>и</w:t>
      </w:r>
      <w:r>
        <w:rPr>
          <w:spacing w:val="66"/>
          <w:w w:val="150"/>
        </w:rPr>
        <w:t xml:space="preserve"> </w:t>
      </w:r>
      <w:r>
        <w:t>тел</w:t>
      </w:r>
      <w:r>
        <w:rPr>
          <w:spacing w:val="69"/>
          <w:w w:val="150"/>
        </w:rPr>
        <w:t xml:space="preserve"> </w:t>
      </w:r>
      <w:r>
        <w:t>вращения</w:t>
      </w:r>
      <w:r>
        <w:rPr>
          <w:spacing w:val="69"/>
          <w:w w:val="150"/>
        </w:rPr>
        <w:t xml:space="preserve"> </w:t>
      </w:r>
      <w:r>
        <w:t>между</w:t>
      </w:r>
      <w:r>
        <w:rPr>
          <w:spacing w:val="61"/>
          <w:w w:val="150"/>
        </w:rPr>
        <w:t xml:space="preserve"> </w:t>
      </w:r>
      <w:r>
        <w:rPr>
          <w:spacing w:val="-2"/>
        </w:rPr>
        <w:t>собой.</w:t>
      </w:r>
    </w:p>
    <w:p w:rsidR="006C1144" w:rsidRDefault="008913CF">
      <w:pPr>
        <w:pStyle w:val="a3"/>
        <w:spacing w:line="275" w:lineRule="exact"/>
      </w:pPr>
      <w:r>
        <w:t>Вычисление</w:t>
      </w:r>
      <w:r>
        <w:rPr>
          <w:spacing w:val="-8"/>
        </w:rPr>
        <w:t xml:space="preserve"> </w:t>
      </w:r>
      <w:r>
        <w:t>элементов</w:t>
      </w:r>
      <w:r>
        <w:rPr>
          <w:spacing w:val="-6"/>
        </w:rPr>
        <w:t xml:space="preserve"> </w:t>
      </w:r>
      <w:r>
        <w:t>пространственных</w:t>
      </w:r>
      <w:r>
        <w:rPr>
          <w:spacing w:val="-9"/>
        </w:rPr>
        <w:t xml:space="preserve"> </w:t>
      </w:r>
      <w:r>
        <w:t>фигур</w:t>
      </w:r>
      <w:r>
        <w:rPr>
          <w:spacing w:val="-4"/>
        </w:rPr>
        <w:t xml:space="preserve"> </w:t>
      </w:r>
      <w:r>
        <w:t>(ребра,</w:t>
      </w:r>
      <w:r>
        <w:rPr>
          <w:spacing w:val="-3"/>
        </w:rPr>
        <w:t xml:space="preserve"> </w:t>
      </w:r>
      <w:r>
        <w:t>диагонали,</w:t>
      </w:r>
      <w:r>
        <w:rPr>
          <w:spacing w:val="-6"/>
        </w:rPr>
        <w:t xml:space="preserve"> </w:t>
      </w:r>
      <w:r>
        <w:rPr>
          <w:spacing w:val="-2"/>
        </w:rPr>
        <w:t>углы).</w:t>
      </w:r>
    </w:p>
    <w:p w:rsidR="006C1144" w:rsidRDefault="008913CF">
      <w:pPr>
        <w:pStyle w:val="a3"/>
        <w:spacing w:before="1" w:line="237" w:lineRule="auto"/>
        <w:ind w:right="1084" w:firstLine="705"/>
      </w:pPr>
      <w:r>
        <w:t>Площадь поверхности правильной пирамиды и прямой призмы. Площадь поверхности прямого кругового цилиндра, прямого кругового конуса и шара.</w:t>
      </w:r>
    </w:p>
    <w:p w:rsidR="006C1144" w:rsidRDefault="008913CF">
      <w:pPr>
        <w:pStyle w:val="a3"/>
        <w:spacing w:before="3"/>
        <w:ind w:left="1843"/>
      </w:pPr>
      <w:r>
        <w:t>Понятие</w:t>
      </w:r>
      <w:r>
        <w:rPr>
          <w:spacing w:val="31"/>
        </w:rPr>
        <w:t xml:space="preserve"> </w:t>
      </w:r>
      <w:r>
        <w:t>об</w:t>
      </w:r>
      <w:r>
        <w:rPr>
          <w:spacing w:val="30"/>
        </w:rPr>
        <w:t xml:space="preserve"> </w:t>
      </w:r>
      <w:r>
        <w:t>объеме.</w:t>
      </w:r>
      <w:r>
        <w:rPr>
          <w:spacing w:val="35"/>
        </w:rPr>
        <w:t xml:space="preserve"> </w:t>
      </w:r>
      <w:r>
        <w:t>Объем</w:t>
      </w:r>
      <w:r>
        <w:rPr>
          <w:spacing w:val="38"/>
        </w:rPr>
        <w:t xml:space="preserve"> </w:t>
      </w:r>
      <w:r>
        <w:t>пирамиды</w:t>
      </w:r>
      <w:r>
        <w:rPr>
          <w:spacing w:val="34"/>
        </w:rPr>
        <w:t xml:space="preserve"> </w:t>
      </w:r>
      <w:r>
        <w:t>и</w:t>
      </w:r>
      <w:r>
        <w:rPr>
          <w:spacing w:val="38"/>
        </w:rPr>
        <w:t xml:space="preserve"> </w:t>
      </w:r>
      <w:r>
        <w:t>конуса,</w:t>
      </w:r>
      <w:r>
        <w:rPr>
          <w:spacing w:val="39"/>
        </w:rPr>
        <w:t xml:space="preserve"> </w:t>
      </w:r>
      <w:r>
        <w:t>призмы</w:t>
      </w:r>
      <w:r>
        <w:rPr>
          <w:spacing w:val="34"/>
        </w:rPr>
        <w:t xml:space="preserve"> </w:t>
      </w:r>
      <w:r>
        <w:t>и</w:t>
      </w:r>
      <w:r>
        <w:rPr>
          <w:spacing w:val="34"/>
        </w:rPr>
        <w:t xml:space="preserve"> </w:t>
      </w:r>
      <w:r>
        <w:t>цилиндра.</w:t>
      </w:r>
      <w:r>
        <w:rPr>
          <w:spacing w:val="39"/>
        </w:rPr>
        <w:t xml:space="preserve"> </w:t>
      </w:r>
      <w:r>
        <w:rPr>
          <w:spacing w:val="-2"/>
        </w:rPr>
        <w:t>Объем</w:t>
      </w:r>
    </w:p>
    <w:p w:rsidR="006C1144" w:rsidRDefault="008913CF">
      <w:pPr>
        <w:pStyle w:val="a3"/>
        <w:spacing w:line="274" w:lineRule="exact"/>
        <w:jc w:val="left"/>
      </w:pPr>
      <w:r>
        <w:rPr>
          <w:spacing w:val="-2"/>
        </w:rPr>
        <w:t>шара.</w:t>
      </w:r>
    </w:p>
    <w:p w:rsidR="006C1144" w:rsidRDefault="008913CF">
      <w:pPr>
        <w:pStyle w:val="a3"/>
        <w:spacing w:before="2"/>
        <w:ind w:left="1843"/>
        <w:jc w:val="left"/>
      </w:pPr>
      <w:r>
        <w:t>Подобные</w:t>
      </w:r>
      <w:r>
        <w:rPr>
          <w:spacing w:val="1"/>
        </w:rPr>
        <w:t xml:space="preserve"> </w:t>
      </w:r>
      <w:r>
        <w:t>тела</w:t>
      </w:r>
      <w:r>
        <w:rPr>
          <w:spacing w:val="-1"/>
        </w:rPr>
        <w:t xml:space="preserve"> </w:t>
      </w:r>
      <w:r>
        <w:t>в</w:t>
      </w:r>
      <w:r>
        <w:rPr>
          <w:spacing w:val="2"/>
        </w:rPr>
        <w:t xml:space="preserve"> </w:t>
      </w:r>
      <w:r>
        <w:t>пространстве.</w:t>
      </w:r>
      <w:r>
        <w:rPr>
          <w:spacing w:val="6"/>
        </w:rPr>
        <w:t xml:space="preserve"> </w:t>
      </w:r>
      <w:r>
        <w:t>Соотношения</w:t>
      </w:r>
      <w:r>
        <w:rPr>
          <w:spacing w:val="-5"/>
        </w:rPr>
        <w:t xml:space="preserve"> </w:t>
      </w:r>
      <w:r>
        <w:t>между</w:t>
      </w:r>
      <w:r>
        <w:rPr>
          <w:spacing w:val="-5"/>
        </w:rPr>
        <w:t xml:space="preserve"> </w:t>
      </w:r>
      <w:r>
        <w:t>площадями</w:t>
      </w:r>
      <w:r>
        <w:rPr>
          <w:spacing w:val="1"/>
        </w:rPr>
        <w:t xml:space="preserve"> </w:t>
      </w:r>
      <w:r>
        <w:rPr>
          <w:spacing w:val="-2"/>
        </w:rPr>
        <w:t>поверхностей</w:t>
      </w:r>
    </w:p>
    <w:p w:rsidR="006C1144" w:rsidRDefault="008913CF">
      <w:pPr>
        <w:pStyle w:val="a3"/>
        <w:spacing w:line="274" w:lineRule="exact"/>
      </w:pPr>
      <w:r>
        <w:t>и</w:t>
      </w:r>
      <w:r>
        <w:rPr>
          <w:spacing w:val="-3"/>
        </w:rPr>
        <w:t xml:space="preserve"> </w:t>
      </w:r>
      <w:r>
        <w:t>объемами</w:t>
      </w:r>
      <w:r>
        <w:rPr>
          <w:spacing w:val="-4"/>
        </w:rPr>
        <w:t xml:space="preserve"> </w:t>
      </w:r>
      <w:r>
        <w:t>подобных</w:t>
      </w:r>
      <w:r>
        <w:rPr>
          <w:spacing w:val="-3"/>
        </w:rPr>
        <w:t xml:space="preserve"> </w:t>
      </w:r>
      <w:r>
        <w:rPr>
          <w:spacing w:val="-4"/>
        </w:rPr>
        <w:t>тел.</w:t>
      </w:r>
    </w:p>
    <w:p w:rsidR="006C1144" w:rsidRDefault="008913CF">
      <w:pPr>
        <w:pStyle w:val="a3"/>
        <w:spacing w:before="2"/>
        <w:ind w:right="1079" w:firstLine="705"/>
      </w:pPr>
      <w:r>
        <w:t>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w:t>
      </w:r>
    </w:p>
    <w:p w:rsidR="006C1144" w:rsidRDefault="008913CF">
      <w:pPr>
        <w:pStyle w:val="a3"/>
        <w:ind w:right="1075" w:firstLine="705"/>
      </w:pPr>
      <w:r>
        <w:t>Векторы и координаты в пространстве. Сумма векторов, умножение вектора</w:t>
      </w:r>
      <w:r>
        <w:rPr>
          <w:spacing w:val="40"/>
        </w:rPr>
        <w:t xml:space="preserve"> </w:t>
      </w:r>
      <w:r>
        <w:t>на число,</w:t>
      </w:r>
      <w:r>
        <w:rPr>
          <w:spacing w:val="-1"/>
        </w:rPr>
        <w:t xml:space="preserve"> </w:t>
      </w:r>
      <w:r>
        <w:t>угол между</w:t>
      </w:r>
      <w:r>
        <w:rPr>
          <w:spacing w:val="-8"/>
        </w:rPr>
        <w:t xml:space="preserve"> </w:t>
      </w:r>
      <w:r>
        <w:t>векторами. Коллинеарные и компланарные</w:t>
      </w:r>
      <w:r>
        <w:rPr>
          <w:spacing w:val="-4"/>
        </w:rPr>
        <w:t xml:space="preserve"> </w:t>
      </w:r>
      <w:r>
        <w:t>векторы. 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6C1144" w:rsidRDefault="008913CF">
      <w:pPr>
        <w:pStyle w:val="a3"/>
        <w:spacing w:before="1" w:line="275" w:lineRule="exact"/>
        <w:ind w:left="1843"/>
      </w:pPr>
      <w:r>
        <w:t>Уравнение</w:t>
      </w:r>
      <w:r>
        <w:rPr>
          <w:spacing w:val="66"/>
          <w:w w:val="150"/>
        </w:rPr>
        <w:t xml:space="preserve"> </w:t>
      </w:r>
      <w:r>
        <w:t>плоскости</w:t>
      </w:r>
      <w:r>
        <w:rPr>
          <w:spacing w:val="66"/>
          <w:w w:val="150"/>
        </w:rPr>
        <w:t xml:space="preserve"> </w:t>
      </w:r>
      <w:r>
        <w:t>в</w:t>
      </w:r>
      <w:r>
        <w:rPr>
          <w:spacing w:val="70"/>
          <w:w w:val="150"/>
        </w:rPr>
        <w:t xml:space="preserve"> </w:t>
      </w:r>
      <w:r>
        <w:t>пространстве.</w:t>
      </w:r>
      <w:r>
        <w:rPr>
          <w:spacing w:val="71"/>
          <w:w w:val="150"/>
        </w:rPr>
        <w:t xml:space="preserve"> </w:t>
      </w:r>
      <w:r>
        <w:t>Уравнение</w:t>
      </w:r>
      <w:r>
        <w:rPr>
          <w:spacing w:val="68"/>
          <w:w w:val="150"/>
        </w:rPr>
        <w:t xml:space="preserve"> </w:t>
      </w:r>
      <w:r>
        <w:t>сферы</w:t>
      </w:r>
      <w:r>
        <w:rPr>
          <w:spacing w:val="70"/>
          <w:w w:val="150"/>
        </w:rPr>
        <w:t xml:space="preserve"> </w:t>
      </w:r>
      <w:r>
        <w:t>в</w:t>
      </w:r>
      <w:r>
        <w:rPr>
          <w:spacing w:val="71"/>
          <w:w w:val="150"/>
        </w:rPr>
        <w:t xml:space="preserve"> </w:t>
      </w:r>
      <w:r>
        <w:rPr>
          <w:spacing w:val="-2"/>
        </w:rPr>
        <w:t>пространстве.</w:t>
      </w:r>
    </w:p>
    <w:p w:rsidR="006C1144" w:rsidRDefault="008913CF">
      <w:pPr>
        <w:pStyle w:val="a3"/>
        <w:spacing w:line="275" w:lineRule="exact"/>
      </w:pPr>
      <w:r>
        <w:t>Формула</w:t>
      </w:r>
      <w:r>
        <w:rPr>
          <w:spacing w:val="-4"/>
        </w:rPr>
        <w:t xml:space="preserve"> </w:t>
      </w:r>
      <w:r>
        <w:t>для</w:t>
      </w:r>
      <w:r>
        <w:rPr>
          <w:spacing w:val="-1"/>
        </w:rPr>
        <w:t xml:space="preserve"> </w:t>
      </w:r>
      <w:r>
        <w:t>вычисления расстояния</w:t>
      </w:r>
      <w:r>
        <w:rPr>
          <w:spacing w:val="-5"/>
        </w:rPr>
        <w:t xml:space="preserve"> </w:t>
      </w:r>
      <w:r>
        <w:t>между</w:t>
      </w:r>
      <w:r>
        <w:rPr>
          <w:spacing w:val="-11"/>
        </w:rPr>
        <w:t xml:space="preserve"> </w:t>
      </w:r>
      <w:r>
        <w:t>точками</w:t>
      </w:r>
      <w:r>
        <w:rPr>
          <w:spacing w:val="1"/>
        </w:rPr>
        <w:t xml:space="preserve"> </w:t>
      </w:r>
      <w:r>
        <w:t>в</w:t>
      </w:r>
      <w:r>
        <w:rPr>
          <w:spacing w:val="-3"/>
        </w:rPr>
        <w:t xml:space="preserve"> </w:t>
      </w:r>
      <w:r>
        <w:rPr>
          <w:spacing w:val="-2"/>
        </w:rPr>
        <w:t>пространстве.</w:t>
      </w:r>
    </w:p>
    <w:p w:rsidR="006C1144" w:rsidRDefault="006C1144">
      <w:pPr>
        <w:pStyle w:val="a3"/>
        <w:spacing w:before="5"/>
        <w:ind w:left="0"/>
        <w:jc w:val="left"/>
      </w:pPr>
    </w:p>
    <w:p w:rsidR="006C1144" w:rsidRDefault="008913CF">
      <w:pPr>
        <w:pStyle w:val="2"/>
      </w:pPr>
      <w:r>
        <w:t>Вероятность</w:t>
      </w:r>
      <w:r>
        <w:rPr>
          <w:spacing w:val="-4"/>
        </w:rPr>
        <w:t xml:space="preserve"> </w:t>
      </w:r>
      <w:r>
        <w:t>и</w:t>
      </w:r>
      <w:r>
        <w:rPr>
          <w:spacing w:val="-1"/>
        </w:rPr>
        <w:t xml:space="preserve"> </w:t>
      </w:r>
      <w:r>
        <w:t>статистика.</w:t>
      </w:r>
      <w:r>
        <w:rPr>
          <w:spacing w:val="-4"/>
        </w:rPr>
        <w:t xml:space="preserve"> </w:t>
      </w:r>
      <w:r>
        <w:t>Работа</w:t>
      </w:r>
      <w:r>
        <w:rPr>
          <w:spacing w:val="-1"/>
        </w:rPr>
        <w:t xml:space="preserve"> </w:t>
      </w:r>
      <w:r>
        <w:t>с</w:t>
      </w:r>
      <w:r>
        <w:rPr>
          <w:spacing w:val="-6"/>
        </w:rPr>
        <w:t xml:space="preserve"> </w:t>
      </w:r>
      <w:r>
        <w:rPr>
          <w:spacing w:val="-2"/>
        </w:rPr>
        <w:t>данными</w:t>
      </w:r>
    </w:p>
    <w:p w:rsidR="006C1144" w:rsidRDefault="008913CF">
      <w:pPr>
        <w:pStyle w:val="a3"/>
        <w:ind w:right="1064" w:firstLine="710"/>
      </w:pPr>
      <w:r>
        <w:t>Повторение.Решение задач на табличное и графическое представление</w:t>
      </w:r>
      <w:r>
        <w:rPr>
          <w:spacing w:val="40"/>
        </w:rPr>
        <w:t xml:space="preserve"> </w:t>
      </w:r>
      <w:r>
        <w:t>данных. Использование свойств и характеристик числовых наборов: средних, наибольшего и наименьшего значения, размаха, дисперсии. 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вероятностей.Решение задач с применением диаграмм Эйлера, дерева вероятностей, формулы Бернулли.</w:t>
      </w:r>
    </w:p>
    <w:p w:rsidR="006C1144" w:rsidRDefault="008913CF">
      <w:pPr>
        <w:pStyle w:val="a3"/>
        <w:spacing w:before="2" w:line="237" w:lineRule="auto"/>
        <w:ind w:right="1073" w:firstLine="710"/>
      </w:pPr>
      <w:r>
        <w:t xml:space="preserve">Условная вероятность.Правило умножения вероятностей. Формула полной </w:t>
      </w:r>
      <w:r>
        <w:rPr>
          <w:spacing w:val="-2"/>
        </w:rPr>
        <w:t>вероятности.</w:t>
      </w:r>
    </w:p>
    <w:p w:rsidR="006C1144" w:rsidRDefault="008913CF">
      <w:pPr>
        <w:pStyle w:val="a3"/>
        <w:spacing w:before="3"/>
        <w:ind w:right="1071" w:firstLine="710"/>
      </w:pPr>
      <w:r>
        <w:t>Дискретные случайные величины и распределения.Независимые случайные величины. Распределение суммы и произведения независимых случайных величин.</w:t>
      </w:r>
    </w:p>
    <w:p w:rsidR="006C1144" w:rsidRDefault="008913CF">
      <w:pPr>
        <w:pStyle w:val="a3"/>
        <w:spacing w:before="1"/>
        <w:ind w:right="1064" w:firstLine="710"/>
      </w:pPr>
      <w:r>
        <w:t>Математическое ожидание и дисперсия случайной величины.Математическое ожидание и дисперсия суммы случайных величин. Геометрическое распределение. Биномиальное распределение и его свойства.</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left="1848"/>
      </w:pPr>
      <w:r>
        <w:lastRenderedPageBreak/>
        <w:t>Непрерывные</w:t>
      </w:r>
      <w:r>
        <w:rPr>
          <w:spacing w:val="30"/>
        </w:rPr>
        <w:t xml:space="preserve">  </w:t>
      </w:r>
      <w:r>
        <w:t>случайные</w:t>
      </w:r>
      <w:r>
        <w:rPr>
          <w:spacing w:val="36"/>
        </w:rPr>
        <w:t xml:space="preserve">  </w:t>
      </w:r>
      <w:r>
        <w:t>величины.</w:t>
      </w:r>
      <w:r>
        <w:rPr>
          <w:spacing w:val="34"/>
        </w:rPr>
        <w:t xml:space="preserve">  </w:t>
      </w:r>
      <w:r>
        <w:t>Понятие</w:t>
      </w:r>
      <w:r>
        <w:rPr>
          <w:spacing w:val="33"/>
        </w:rPr>
        <w:t xml:space="preserve">  </w:t>
      </w:r>
      <w:r>
        <w:t>о</w:t>
      </w:r>
      <w:r>
        <w:rPr>
          <w:spacing w:val="38"/>
        </w:rPr>
        <w:t xml:space="preserve">  </w:t>
      </w:r>
      <w:r>
        <w:t>плотности</w:t>
      </w:r>
      <w:r>
        <w:rPr>
          <w:spacing w:val="35"/>
        </w:rPr>
        <w:t xml:space="preserve">  </w:t>
      </w:r>
      <w:r>
        <w:rPr>
          <w:spacing w:val="-2"/>
        </w:rPr>
        <w:t>вероятности.</w:t>
      </w:r>
    </w:p>
    <w:p w:rsidR="006C1144" w:rsidRDefault="008913CF">
      <w:pPr>
        <w:pStyle w:val="a3"/>
        <w:spacing w:before="3" w:line="275" w:lineRule="exact"/>
      </w:pPr>
      <w:r>
        <w:t xml:space="preserve">Равномерное </w:t>
      </w:r>
      <w:r>
        <w:rPr>
          <w:spacing w:val="-2"/>
        </w:rPr>
        <w:t>распределение.</w:t>
      </w:r>
    </w:p>
    <w:p w:rsidR="006C1144" w:rsidRDefault="008913CF">
      <w:pPr>
        <w:pStyle w:val="a3"/>
        <w:spacing w:line="275" w:lineRule="exact"/>
        <w:ind w:left="1848"/>
      </w:pPr>
      <w:r>
        <w:t>Показательное</w:t>
      </w:r>
      <w:r>
        <w:rPr>
          <w:spacing w:val="-4"/>
        </w:rPr>
        <w:t xml:space="preserve"> </w:t>
      </w:r>
      <w:r>
        <w:t>распределение,</w:t>
      </w:r>
      <w:r>
        <w:rPr>
          <w:spacing w:val="-6"/>
        </w:rPr>
        <w:t xml:space="preserve"> </w:t>
      </w:r>
      <w:r>
        <w:t>его</w:t>
      </w:r>
      <w:r>
        <w:rPr>
          <w:spacing w:val="-3"/>
        </w:rPr>
        <w:t xml:space="preserve"> </w:t>
      </w:r>
      <w:r>
        <w:rPr>
          <w:spacing w:val="-2"/>
        </w:rPr>
        <w:t>параметры.</w:t>
      </w:r>
    </w:p>
    <w:p w:rsidR="006C1144" w:rsidRDefault="008913CF">
      <w:pPr>
        <w:pStyle w:val="a3"/>
        <w:spacing w:before="2"/>
        <w:ind w:right="1071" w:firstLine="710"/>
      </w:pPr>
      <w: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6C1144" w:rsidRDefault="008913CF">
      <w:pPr>
        <w:pStyle w:val="a3"/>
        <w:ind w:right="1066" w:firstLine="710"/>
      </w:pPr>
      <w:r>
        <w:t>Неравенство Чебышева. Теорема Бернулли. Закон больших</w:t>
      </w:r>
      <w:r>
        <w:rPr>
          <w:spacing w:val="40"/>
        </w:rPr>
        <w:t xml:space="preserve"> </w:t>
      </w:r>
      <w:r>
        <w:t>чисел.Выборочный метод измерения вероятностей. Роль закона больших чисел в науке, природе и обществе.</w:t>
      </w:r>
    </w:p>
    <w:p w:rsidR="006C1144" w:rsidRDefault="008913CF">
      <w:pPr>
        <w:pStyle w:val="a3"/>
        <w:spacing w:before="1"/>
        <w:ind w:right="1075" w:firstLine="710"/>
      </w:pPr>
      <w:r>
        <w:t xml:space="preserve">Ковариация двух случайных величин. Понятие о коэффициенте корреляции. Совместные наблюдения двух случайных величин.Выборочный коэффициент </w:t>
      </w:r>
      <w:r>
        <w:rPr>
          <w:spacing w:val="-2"/>
        </w:rPr>
        <w:t>корреляции.</w:t>
      </w:r>
    </w:p>
    <w:p w:rsidR="006C1144" w:rsidRDefault="006C1144">
      <w:pPr>
        <w:pStyle w:val="a3"/>
        <w:spacing w:before="7"/>
        <w:ind w:left="0"/>
        <w:jc w:val="left"/>
      </w:pPr>
    </w:p>
    <w:p w:rsidR="006C1144" w:rsidRDefault="008913CF">
      <w:pPr>
        <w:pStyle w:val="2"/>
        <w:spacing w:line="237" w:lineRule="auto"/>
        <w:ind w:right="6349"/>
      </w:pPr>
      <w:r>
        <w:t>Углубленный уровень Алгебра и</w:t>
      </w:r>
      <w:r>
        <w:rPr>
          <w:spacing w:val="-2"/>
        </w:rPr>
        <w:t xml:space="preserve"> </w:t>
      </w:r>
      <w:r>
        <w:t xml:space="preserve">начала </w:t>
      </w:r>
      <w:r>
        <w:rPr>
          <w:spacing w:val="-2"/>
        </w:rPr>
        <w:t>анализа</w:t>
      </w:r>
    </w:p>
    <w:p w:rsidR="006C1144" w:rsidRDefault="008913CF">
      <w:pPr>
        <w:pStyle w:val="a3"/>
        <w:ind w:right="1065" w:firstLine="710"/>
      </w:pPr>
      <w: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 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w:t>
      </w:r>
      <w:r>
        <w:rPr>
          <w:spacing w:val="42"/>
        </w:rPr>
        <w:t xml:space="preserve"> </w:t>
      </w:r>
      <w:r>
        <w:t>Использование</w:t>
      </w:r>
      <w:r>
        <w:rPr>
          <w:spacing w:val="41"/>
        </w:rPr>
        <w:t xml:space="preserve"> </w:t>
      </w:r>
      <w:r>
        <w:t>свойств</w:t>
      </w:r>
      <w:r>
        <w:rPr>
          <w:spacing w:val="39"/>
        </w:rPr>
        <w:t xml:space="preserve"> </w:t>
      </w:r>
      <w:r>
        <w:t>и</w:t>
      </w:r>
      <w:r>
        <w:rPr>
          <w:spacing w:val="38"/>
        </w:rPr>
        <w:t xml:space="preserve"> </w:t>
      </w:r>
      <w:r>
        <w:t>графиков</w:t>
      </w:r>
      <w:r>
        <w:rPr>
          <w:spacing w:val="39"/>
        </w:rPr>
        <w:t xml:space="preserve"> </w:t>
      </w:r>
      <w:r>
        <w:t>линейных</w:t>
      </w:r>
      <w:r>
        <w:rPr>
          <w:spacing w:val="37"/>
        </w:rPr>
        <w:t xml:space="preserve"> </w:t>
      </w:r>
      <w:r>
        <w:t>и</w:t>
      </w:r>
      <w:r>
        <w:rPr>
          <w:spacing w:val="43"/>
        </w:rPr>
        <w:t xml:space="preserve"> </w:t>
      </w:r>
      <w:r>
        <w:t>квадратичных</w:t>
      </w:r>
      <w:r>
        <w:rPr>
          <w:spacing w:val="38"/>
        </w:rPr>
        <w:t xml:space="preserve"> </w:t>
      </w:r>
      <w:r>
        <w:rPr>
          <w:spacing w:val="-2"/>
        </w:rPr>
        <w:t>функций,</w:t>
      </w:r>
    </w:p>
    <w:p w:rsidR="006C1144" w:rsidRDefault="008913CF">
      <w:pPr>
        <w:pStyle w:val="a3"/>
        <w:spacing w:before="58" w:line="247" w:lineRule="auto"/>
        <w:ind w:right="1075"/>
      </w:pPr>
      <w:r>
        <w:rPr>
          <w:noProof/>
          <w:lang w:eastAsia="ru-RU"/>
        </w:rPr>
        <mc:AlternateContent>
          <mc:Choice Requires="wpg">
            <w:drawing>
              <wp:anchor distT="0" distB="0" distL="0" distR="0" simplePos="0" relativeHeight="480523264" behindDoc="1" locked="0" layoutInCell="1" allowOverlap="1">
                <wp:simplePos x="0" y="0"/>
                <wp:positionH relativeFrom="page">
                  <wp:posOffset>4377046</wp:posOffset>
                </wp:positionH>
                <wp:positionV relativeFrom="paragraph">
                  <wp:posOffset>37431</wp:posOffset>
                </wp:positionV>
                <wp:extent cx="191135" cy="21082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135" cy="210820"/>
                          <a:chOff x="0" y="0"/>
                          <a:chExt cx="191135" cy="210820"/>
                        </a:xfrm>
                      </wpg:grpSpPr>
                      <pic:pic xmlns:pic="http://schemas.openxmlformats.org/drawingml/2006/picture">
                        <pic:nvPicPr>
                          <pic:cNvPr id="32" name="Image 32"/>
                          <pic:cNvPicPr/>
                        </pic:nvPicPr>
                        <pic:blipFill>
                          <a:blip r:embed="rId19" cstate="print"/>
                          <a:stretch>
                            <a:fillRect/>
                          </a:stretch>
                        </pic:blipFill>
                        <pic:spPr>
                          <a:xfrm>
                            <a:off x="0" y="0"/>
                            <a:ext cx="190710" cy="195005"/>
                          </a:xfrm>
                          <a:prstGeom prst="rect">
                            <a:avLst/>
                          </a:prstGeom>
                        </pic:spPr>
                      </pic:pic>
                      <wps:wsp>
                        <wps:cNvPr id="33" name="Textbox 33"/>
                        <wps:cNvSpPr txBox="1"/>
                        <wps:spPr>
                          <a:xfrm>
                            <a:off x="0" y="0"/>
                            <a:ext cx="191135" cy="210820"/>
                          </a:xfrm>
                          <a:prstGeom prst="rect">
                            <a:avLst/>
                          </a:prstGeom>
                        </wps:spPr>
                        <wps:txbx>
                          <w:txbxContent>
                            <w:p w:rsidR="008913CF" w:rsidRDefault="008913CF">
                              <w:pPr>
                                <w:spacing w:before="19"/>
                                <w:ind w:left="172"/>
                                <w:rPr>
                                  <w:i/>
                                  <w:sz w:val="27"/>
                                </w:rPr>
                              </w:pPr>
                              <w:r>
                                <w:rPr>
                                  <w:i/>
                                  <w:spacing w:val="-10"/>
                                  <w:sz w:val="27"/>
                                </w:rPr>
                                <w:t>x</w:t>
                              </w:r>
                            </w:p>
                          </w:txbxContent>
                        </wps:txbx>
                        <wps:bodyPr wrap="square" lIns="0" tIns="0" rIns="0" bIns="0" rtlCol="0">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31" o:spid="_x0000_s1029" style="position:absolute;left:0;text-align:left;margin-left:344.65pt;margin-top:2.95pt;width:15.05pt;height:16.6pt;z-index:-22793216;mso-wrap-distance-left:0;mso-wrap-distance-right:0;mso-position-horizontal-relative:page" coordsize="191135,210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">
                <v:shape id="Image 32" o:spid="_x0000_s1030" type="#_x0000_t75" style="position:absolute;width:190710;height:195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">
                  <v:imagedata r:id="rId20" o:title=""/>
                </v:shape>
                <v:shape id="Textbox 33" o:spid="_x0000_s1031" type="#_x0000_t202" style="position:absolute;width:191135;height:210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8913CF" w:rsidRDefault="008913CF">
                        <w:pPr>
                          <w:spacing w:before="19"/>
                          <w:ind w:left="172"/>
                          <w:rPr>
                            <w:i/>
                            <w:sz w:val="27"/>
                          </w:rPr>
                        </w:pPr>
                        <w:r>
                          <w:rPr>
                            <w:i/>
                            <w:spacing w:val="-10"/>
                            <w:sz w:val="27"/>
                          </w:rPr>
                          <w:t>x</w:t>
                        </w:r>
                      </w:p>
                    </w:txbxContent>
                  </v:textbox>
                </v:shape>
                <w10:wrap anchorx="page"/>
              </v:group>
            </w:pict>
          </mc:Fallback>
        </mc:AlternateContent>
      </w:r>
      <w:r>
        <w:t>обратной</w:t>
      </w:r>
      <w:r>
        <w:rPr>
          <w:spacing w:val="16"/>
        </w:rPr>
        <w:t xml:space="preserve"> </w:t>
      </w:r>
      <w:r>
        <w:t>пропорциональности</w:t>
      </w:r>
      <w:r>
        <w:rPr>
          <w:spacing w:val="16"/>
        </w:rPr>
        <w:t xml:space="preserve"> </w:t>
      </w:r>
      <w:r>
        <w:t>и</w:t>
      </w:r>
      <w:r>
        <w:rPr>
          <w:spacing w:val="16"/>
        </w:rPr>
        <w:t xml:space="preserve"> </w:t>
      </w:r>
      <w:r>
        <w:t>функции</w:t>
      </w:r>
      <w:r>
        <w:rPr>
          <w:spacing w:val="78"/>
        </w:rPr>
        <w:t xml:space="preserve"> </w:t>
      </w:r>
      <w:r>
        <w:rPr>
          <w:i/>
          <w:position w:val="2"/>
          <w:sz w:val="27"/>
        </w:rPr>
        <w:t>y</w:t>
      </w:r>
      <w:r>
        <w:rPr>
          <w:i/>
          <w:spacing w:val="-8"/>
          <w:position w:val="2"/>
          <w:sz w:val="27"/>
        </w:rPr>
        <w:t xml:space="preserve"> </w:t>
      </w:r>
      <w:r>
        <w:rPr>
          <w:rFonts w:ascii="Symbol" w:hAnsi="Symbol"/>
          <w:position w:val="2"/>
          <w:sz w:val="27"/>
        </w:rPr>
        <w:t></w:t>
      </w:r>
      <w:r>
        <w:rPr>
          <w:spacing w:val="80"/>
          <w:w w:val="150"/>
          <w:position w:val="2"/>
          <w:sz w:val="27"/>
        </w:rPr>
        <w:t xml:space="preserve">  </w:t>
      </w:r>
      <w:r>
        <w:t>.</w:t>
      </w:r>
      <w:r>
        <w:rPr>
          <w:spacing w:val="22"/>
        </w:rPr>
        <w:t xml:space="preserve"> </w:t>
      </w:r>
      <w:r>
        <w:t>Графическое</w:t>
      </w:r>
      <w:r>
        <w:rPr>
          <w:spacing w:val="19"/>
        </w:rPr>
        <w:t xml:space="preserve"> </w:t>
      </w:r>
      <w:r>
        <w:t>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w:t>
      </w:r>
    </w:p>
    <w:p w:rsidR="006C1144" w:rsidRDefault="008913CF">
      <w:pPr>
        <w:pStyle w:val="a3"/>
        <w:ind w:right="1067" w:firstLine="710"/>
      </w:pPr>
      <w:r>
        <w:t>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Конечные и бесконечные, счетные и несчетные множества.</w:t>
      </w:r>
    </w:p>
    <w:p w:rsidR="006C1144" w:rsidRDefault="008913CF">
      <w:pPr>
        <w:pStyle w:val="a3"/>
        <w:ind w:right="1077" w:firstLine="710"/>
      </w:pPr>
      <w:r>
        <w:t xml:space="preserve">Истинные и ложные высказывания, операции над высказываниями. Алгебра высказываний. Связь высказываний с множествами. Кванторы существования и </w:t>
      </w:r>
      <w:r>
        <w:rPr>
          <w:spacing w:val="-2"/>
        </w:rPr>
        <w:t>всеобщности.</w:t>
      </w:r>
    </w:p>
    <w:p w:rsidR="006C1144" w:rsidRDefault="008913CF">
      <w:pPr>
        <w:pStyle w:val="a3"/>
        <w:spacing w:line="242" w:lineRule="auto"/>
        <w:ind w:right="1082" w:firstLine="710"/>
      </w:pPr>
      <w:r>
        <w:t>Законы логики. Основные логические правила. Решение логических задачс использованием кругов Эйлера, основных логических правил.</w:t>
      </w:r>
    </w:p>
    <w:p w:rsidR="006C1144" w:rsidRDefault="008913CF">
      <w:pPr>
        <w:pStyle w:val="a3"/>
        <w:ind w:right="1073" w:firstLine="710"/>
      </w:pPr>
      <w:r>
        <w:t>Умозаключения. Обоснования и доказательство в математике. Теоремы. Виды математических утверждений. Виды доказательств. Математическая индукция. Утверждения:обратное данному, противоположное, обратное противоположному данному. Признак и свойство, необходимые и достаточные условия.</w:t>
      </w:r>
    </w:p>
    <w:p w:rsidR="006C1144" w:rsidRDefault="008913CF">
      <w:pPr>
        <w:pStyle w:val="a3"/>
        <w:ind w:right="1070" w:firstLine="710"/>
      </w:pPr>
      <w:r>
        <w:t>Основная теорема арифметики. Остатки и сравнения. Алгоритм Евклида. Китайская теорема об остатках. Малая теорема Ферма. q-ичные системы счисления. Функция Эйлера, число и сумма делителей натурального числа.</w:t>
      </w:r>
    </w:p>
    <w:p w:rsidR="006C1144" w:rsidRDefault="008913CF">
      <w:pPr>
        <w:pStyle w:val="a3"/>
        <w:ind w:right="1077" w:firstLine="710"/>
      </w:pPr>
      <w: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23" w:line="242" w:lineRule="auto"/>
        <w:ind w:right="1075" w:firstLine="710"/>
        <w:jc w:val="left"/>
      </w:pPr>
      <w:r>
        <w:lastRenderedPageBreak/>
        <w:t>Нули</w:t>
      </w:r>
      <w:r>
        <w:rPr>
          <w:spacing w:val="31"/>
        </w:rPr>
        <w:t xml:space="preserve"> </w:t>
      </w:r>
      <w:r>
        <w:t>функции,</w:t>
      </w:r>
      <w:r>
        <w:rPr>
          <w:spacing w:val="32"/>
        </w:rPr>
        <w:t xml:space="preserve"> </w:t>
      </w:r>
      <w:r>
        <w:t>промежутки</w:t>
      </w:r>
      <w:r>
        <w:rPr>
          <w:spacing w:val="31"/>
        </w:rPr>
        <w:t xml:space="preserve"> </w:t>
      </w:r>
      <w:r>
        <w:t>знакопостоянства,</w:t>
      </w:r>
      <w:r>
        <w:rPr>
          <w:spacing w:val="27"/>
        </w:rPr>
        <w:t xml:space="preserve"> </w:t>
      </w:r>
      <w:r>
        <w:t>монотонность.</w:t>
      </w:r>
      <w:r>
        <w:rPr>
          <w:spacing w:val="28"/>
        </w:rPr>
        <w:t xml:space="preserve"> </w:t>
      </w:r>
      <w:r>
        <w:t>Наибольшее</w:t>
      </w:r>
      <w:r>
        <w:rPr>
          <w:spacing w:val="24"/>
        </w:rPr>
        <w:t xml:space="preserve"> </w:t>
      </w:r>
      <w:r>
        <w:t>и наименьшее</w:t>
      </w:r>
      <w:r>
        <w:rPr>
          <w:spacing w:val="69"/>
        </w:rPr>
        <w:t xml:space="preserve"> </w:t>
      </w:r>
      <w:r>
        <w:t>значение</w:t>
      </w:r>
      <w:r>
        <w:rPr>
          <w:spacing w:val="76"/>
        </w:rPr>
        <w:t xml:space="preserve"> </w:t>
      </w:r>
      <w:r>
        <w:t>функции.</w:t>
      </w:r>
      <w:r>
        <w:rPr>
          <w:spacing w:val="78"/>
        </w:rPr>
        <w:t xml:space="preserve"> </w:t>
      </w:r>
      <w:r>
        <w:t>Периодические</w:t>
      </w:r>
      <w:r>
        <w:rPr>
          <w:spacing w:val="75"/>
        </w:rPr>
        <w:t xml:space="preserve"> </w:t>
      </w:r>
      <w:r>
        <w:t>функции</w:t>
      </w:r>
      <w:r>
        <w:rPr>
          <w:spacing w:val="78"/>
        </w:rPr>
        <w:t xml:space="preserve"> </w:t>
      </w:r>
      <w:r>
        <w:t>и</w:t>
      </w:r>
      <w:r>
        <w:rPr>
          <w:spacing w:val="77"/>
        </w:rPr>
        <w:t xml:space="preserve"> </w:t>
      </w:r>
      <w:r>
        <w:t>наименьший</w:t>
      </w:r>
      <w:r>
        <w:rPr>
          <w:spacing w:val="78"/>
        </w:rPr>
        <w:t xml:space="preserve"> </w:t>
      </w:r>
      <w:r>
        <w:rPr>
          <w:spacing w:val="-2"/>
        </w:rPr>
        <w:t>период.</w:t>
      </w:r>
    </w:p>
    <w:p w:rsidR="006C1144" w:rsidRDefault="008913CF">
      <w:pPr>
        <w:pStyle w:val="a3"/>
        <w:spacing w:before="4" w:line="436" w:lineRule="exact"/>
        <w:jc w:val="left"/>
        <w:rPr>
          <w:position w:val="1"/>
        </w:rPr>
      </w:pPr>
      <w:r>
        <w:rPr>
          <w:position w:val="1"/>
        </w:rPr>
        <w:t>Четные</w:t>
      </w:r>
      <w:r>
        <w:rPr>
          <w:spacing w:val="-15"/>
          <w:position w:val="1"/>
        </w:rPr>
        <w:t xml:space="preserve"> </w:t>
      </w:r>
      <w:r>
        <w:rPr>
          <w:position w:val="1"/>
        </w:rPr>
        <w:t>и</w:t>
      </w:r>
      <w:r>
        <w:rPr>
          <w:spacing w:val="-15"/>
          <w:position w:val="1"/>
        </w:rPr>
        <w:t xml:space="preserve"> </w:t>
      </w:r>
      <w:r>
        <w:rPr>
          <w:position w:val="1"/>
        </w:rPr>
        <w:t>нечетные</w:t>
      </w:r>
      <w:r>
        <w:rPr>
          <w:spacing w:val="-15"/>
          <w:position w:val="1"/>
        </w:rPr>
        <w:t xml:space="preserve"> </w:t>
      </w:r>
      <w:r>
        <w:rPr>
          <w:position w:val="1"/>
        </w:rPr>
        <w:t>функции.</w:t>
      </w:r>
      <w:r>
        <w:rPr>
          <w:spacing w:val="-8"/>
          <w:position w:val="1"/>
        </w:rPr>
        <w:t xml:space="preserve"> </w:t>
      </w:r>
      <w:r>
        <w:rPr>
          <w:position w:val="1"/>
        </w:rPr>
        <w:t>Функции</w:t>
      </w:r>
      <w:r>
        <w:rPr>
          <w:spacing w:val="-10"/>
          <w:position w:val="1"/>
        </w:rPr>
        <w:t xml:space="preserve"> </w:t>
      </w:r>
      <w:r>
        <w:rPr>
          <w:position w:val="1"/>
        </w:rPr>
        <w:t>«дробная</w:t>
      </w:r>
      <w:r>
        <w:rPr>
          <w:spacing w:val="-10"/>
          <w:position w:val="1"/>
        </w:rPr>
        <w:t xml:space="preserve"> </w:t>
      </w:r>
      <w:r>
        <w:rPr>
          <w:position w:val="1"/>
        </w:rPr>
        <w:t>часть</w:t>
      </w:r>
      <w:r>
        <w:rPr>
          <w:spacing w:val="-9"/>
          <w:position w:val="1"/>
        </w:rPr>
        <w:t xml:space="preserve"> </w:t>
      </w:r>
      <w:r>
        <w:rPr>
          <w:position w:val="1"/>
        </w:rPr>
        <w:t>числа»</w:t>
      </w:r>
      <w:r>
        <w:rPr>
          <w:spacing w:val="44"/>
          <w:position w:val="1"/>
        </w:rPr>
        <w:t xml:space="preserve"> </w:t>
      </w:r>
      <w:r>
        <w:rPr>
          <w:i/>
          <w:position w:val="2"/>
          <w:sz w:val="27"/>
        </w:rPr>
        <w:t>y</w:t>
      </w:r>
      <w:r>
        <w:rPr>
          <w:i/>
          <w:spacing w:val="-17"/>
          <w:position w:val="2"/>
          <w:sz w:val="27"/>
        </w:rPr>
        <w:t xml:space="preserve"> </w:t>
      </w:r>
      <w:r>
        <w:rPr>
          <w:rFonts w:ascii="Symbol" w:hAnsi="Symbol"/>
          <w:position w:val="2"/>
          <w:sz w:val="27"/>
        </w:rPr>
        <w:t></w:t>
      </w:r>
      <w:r>
        <w:rPr>
          <w:spacing w:val="-34"/>
          <w:position w:val="2"/>
          <w:sz w:val="27"/>
        </w:rPr>
        <w:t xml:space="preserve"> </w:t>
      </w:r>
      <w:r>
        <w:rPr>
          <w:rFonts w:ascii="Symbol" w:hAnsi="Symbol"/>
          <w:sz w:val="36"/>
        </w:rPr>
        <w:t></w:t>
      </w:r>
      <w:r>
        <w:rPr>
          <w:i/>
          <w:position w:val="2"/>
          <w:sz w:val="27"/>
        </w:rPr>
        <w:t>x</w:t>
      </w:r>
      <w:r>
        <w:rPr>
          <w:rFonts w:ascii="Symbol" w:hAnsi="Symbol"/>
          <w:sz w:val="36"/>
        </w:rPr>
        <w:t></w:t>
      </w:r>
      <w:r>
        <w:rPr>
          <w:spacing w:val="24"/>
          <w:sz w:val="36"/>
        </w:rPr>
        <w:t xml:space="preserve"> </w:t>
      </w:r>
      <w:r>
        <w:rPr>
          <w:position w:val="1"/>
        </w:rPr>
        <w:t>и</w:t>
      </w:r>
      <w:r>
        <w:rPr>
          <w:spacing w:val="-9"/>
          <w:position w:val="1"/>
        </w:rPr>
        <w:t xml:space="preserve"> </w:t>
      </w:r>
      <w:r>
        <w:rPr>
          <w:position w:val="1"/>
        </w:rPr>
        <w:t>«целая</w:t>
      </w:r>
      <w:r>
        <w:rPr>
          <w:spacing w:val="-10"/>
          <w:position w:val="1"/>
        </w:rPr>
        <w:t xml:space="preserve"> </w:t>
      </w:r>
      <w:r>
        <w:rPr>
          <w:spacing w:val="-2"/>
          <w:position w:val="1"/>
        </w:rPr>
        <w:t>часть</w:t>
      </w:r>
    </w:p>
    <w:p w:rsidR="006C1144" w:rsidRDefault="008913CF">
      <w:pPr>
        <w:spacing w:before="7"/>
        <w:ind w:left="1138"/>
        <w:rPr>
          <w:position w:val="1"/>
          <w:sz w:val="24"/>
        </w:rPr>
      </w:pPr>
      <w:r>
        <w:rPr>
          <w:spacing w:val="-2"/>
          <w:position w:val="1"/>
          <w:sz w:val="24"/>
        </w:rPr>
        <w:t>числа»</w:t>
      </w:r>
      <w:r>
        <w:rPr>
          <w:spacing w:val="33"/>
          <w:position w:val="1"/>
          <w:sz w:val="24"/>
        </w:rPr>
        <w:t xml:space="preserve"> </w:t>
      </w:r>
      <w:r>
        <w:rPr>
          <w:i/>
          <w:spacing w:val="-2"/>
          <w:position w:val="2"/>
          <w:sz w:val="27"/>
        </w:rPr>
        <w:t>y</w:t>
      </w:r>
      <w:r>
        <w:rPr>
          <w:i/>
          <w:spacing w:val="-15"/>
          <w:position w:val="2"/>
          <w:sz w:val="27"/>
        </w:rPr>
        <w:t xml:space="preserve"> </w:t>
      </w:r>
      <w:r>
        <w:rPr>
          <w:rFonts w:ascii="Symbol" w:hAnsi="Symbol"/>
          <w:spacing w:val="-2"/>
          <w:position w:val="2"/>
          <w:sz w:val="27"/>
        </w:rPr>
        <w:t></w:t>
      </w:r>
      <w:r>
        <w:rPr>
          <w:rFonts w:ascii="Symbol" w:hAnsi="Symbol"/>
          <w:spacing w:val="-2"/>
          <w:sz w:val="37"/>
        </w:rPr>
        <w:t></w:t>
      </w:r>
      <w:r>
        <w:rPr>
          <w:i/>
          <w:spacing w:val="-2"/>
          <w:position w:val="2"/>
          <w:sz w:val="27"/>
        </w:rPr>
        <w:t>x</w:t>
      </w:r>
      <w:r>
        <w:rPr>
          <w:rFonts w:ascii="Symbol" w:hAnsi="Symbol"/>
          <w:spacing w:val="-2"/>
          <w:sz w:val="37"/>
        </w:rPr>
        <w:t></w:t>
      </w:r>
      <w:r>
        <w:rPr>
          <w:spacing w:val="-55"/>
          <w:sz w:val="37"/>
        </w:rPr>
        <w:t xml:space="preserve"> </w:t>
      </w:r>
      <w:r>
        <w:rPr>
          <w:spacing w:val="-10"/>
          <w:position w:val="1"/>
          <w:sz w:val="24"/>
        </w:rPr>
        <w:t>.</w:t>
      </w:r>
    </w:p>
    <w:p w:rsidR="006C1144" w:rsidRDefault="008913CF">
      <w:pPr>
        <w:pStyle w:val="a3"/>
        <w:tabs>
          <w:tab w:val="left" w:pos="4213"/>
          <w:tab w:val="left" w:pos="5315"/>
          <w:tab w:val="left" w:pos="6568"/>
          <w:tab w:val="left" w:pos="7874"/>
          <w:tab w:val="left" w:pos="9062"/>
        </w:tabs>
        <w:spacing w:before="35"/>
        <w:ind w:left="1848"/>
        <w:jc w:val="left"/>
      </w:pPr>
      <w:r>
        <w:rPr>
          <w:spacing w:val="-2"/>
        </w:rPr>
        <w:t>Тригонометрические</w:t>
      </w:r>
      <w:r>
        <w:tab/>
      </w:r>
      <w:r>
        <w:rPr>
          <w:spacing w:val="-2"/>
        </w:rPr>
        <w:t>функции</w:t>
      </w:r>
      <w:r>
        <w:tab/>
      </w:r>
      <w:r>
        <w:rPr>
          <w:spacing w:val="-2"/>
        </w:rPr>
        <w:t>числового</w:t>
      </w:r>
      <w:r>
        <w:tab/>
      </w:r>
      <w:r>
        <w:rPr>
          <w:spacing w:val="-2"/>
        </w:rPr>
        <w:t>аргумента</w:t>
      </w:r>
      <w:r>
        <w:tab/>
      </w:r>
      <w:r>
        <w:rPr>
          <w:i/>
          <w:sz w:val="23"/>
        </w:rPr>
        <w:t>y</w:t>
      </w:r>
      <w:r>
        <w:rPr>
          <w:i/>
          <w:spacing w:val="11"/>
          <w:sz w:val="23"/>
        </w:rPr>
        <w:t xml:space="preserve"> </w:t>
      </w:r>
      <w:r>
        <w:rPr>
          <w:rFonts w:ascii="Symbol" w:hAnsi="Symbol"/>
          <w:sz w:val="23"/>
        </w:rPr>
        <w:t></w:t>
      </w:r>
      <w:r>
        <w:rPr>
          <w:sz w:val="23"/>
        </w:rPr>
        <w:t xml:space="preserve"> cos</w:t>
      </w:r>
      <w:r>
        <w:rPr>
          <w:spacing w:val="-8"/>
          <w:sz w:val="23"/>
        </w:rPr>
        <w:t xml:space="preserve"> </w:t>
      </w:r>
      <w:r>
        <w:rPr>
          <w:i/>
          <w:sz w:val="23"/>
        </w:rPr>
        <w:t>x</w:t>
      </w:r>
      <w:r>
        <w:rPr>
          <w:i/>
          <w:spacing w:val="-12"/>
          <w:sz w:val="23"/>
        </w:rPr>
        <w:t xml:space="preserve"> </w:t>
      </w:r>
      <w:r>
        <w:rPr>
          <w:spacing w:val="-10"/>
        </w:rPr>
        <w:t>,</w:t>
      </w:r>
      <w:r>
        <w:tab/>
      </w:r>
      <w:r>
        <w:rPr>
          <w:i/>
        </w:rPr>
        <w:t>y</w:t>
      </w:r>
      <w:r>
        <w:rPr>
          <w:i/>
          <w:spacing w:val="6"/>
        </w:rPr>
        <w:t xml:space="preserve"> </w:t>
      </w:r>
      <w:r>
        <w:rPr>
          <w:rFonts w:ascii="Symbol" w:hAnsi="Symbol"/>
        </w:rPr>
        <w:t></w:t>
      </w:r>
      <w:r>
        <w:rPr>
          <w:spacing w:val="-8"/>
        </w:rPr>
        <w:t xml:space="preserve"> </w:t>
      </w:r>
      <w:r>
        <w:t>sin</w:t>
      </w:r>
      <w:r>
        <w:rPr>
          <w:spacing w:val="-3"/>
        </w:rPr>
        <w:t xml:space="preserve"> </w:t>
      </w:r>
      <w:r>
        <w:rPr>
          <w:i/>
        </w:rPr>
        <w:t>x</w:t>
      </w:r>
      <w:r>
        <w:rPr>
          <w:i/>
          <w:spacing w:val="-4"/>
        </w:rPr>
        <w:t xml:space="preserve"> </w:t>
      </w:r>
      <w:r>
        <w:rPr>
          <w:spacing w:val="-10"/>
        </w:rPr>
        <w:t>,</w:t>
      </w:r>
    </w:p>
    <w:p w:rsidR="006C1144" w:rsidRDefault="008913CF">
      <w:pPr>
        <w:pStyle w:val="a3"/>
        <w:spacing w:before="31"/>
        <w:ind w:left="1198"/>
        <w:jc w:val="left"/>
      </w:pPr>
      <w:r>
        <w:rPr>
          <w:i/>
        </w:rPr>
        <w:t xml:space="preserve">y </w:t>
      </w:r>
      <w:r>
        <w:rPr>
          <w:rFonts w:ascii="Symbol" w:hAnsi="Symbol"/>
        </w:rPr>
        <w:t></w:t>
      </w:r>
      <w:r>
        <w:rPr>
          <w:spacing w:val="-4"/>
        </w:rPr>
        <w:t xml:space="preserve"> </w:t>
      </w:r>
      <w:r>
        <w:t>tg</w:t>
      </w:r>
      <w:r>
        <w:rPr>
          <w:spacing w:val="-14"/>
        </w:rPr>
        <w:t xml:space="preserve"> </w:t>
      </w:r>
      <w:r>
        <w:rPr>
          <w:i/>
        </w:rPr>
        <w:t>x</w:t>
      </w:r>
      <w:r>
        <w:rPr>
          <w:i/>
          <w:spacing w:val="-21"/>
        </w:rPr>
        <w:t xml:space="preserve"> </w:t>
      </w:r>
      <w:r>
        <w:t>,</w:t>
      </w:r>
      <w:r>
        <w:rPr>
          <w:spacing w:val="66"/>
        </w:rPr>
        <w:t xml:space="preserve"> </w:t>
      </w:r>
      <w:r>
        <w:rPr>
          <w:i/>
        </w:rPr>
        <w:t>y</w:t>
      </w:r>
      <w:r>
        <w:rPr>
          <w:i/>
          <w:spacing w:val="3"/>
        </w:rPr>
        <w:t xml:space="preserve"> </w:t>
      </w:r>
      <w:r>
        <w:rPr>
          <w:rFonts w:ascii="Symbol" w:hAnsi="Symbol"/>
        </w:rPr>
        <w:t></w:t>
      </w:r>
      <w:r>
        <w:rPr>
          <w:spacing w:val="-9"/>
        </w:rPr>
        <w:t xml:space="preserve"> </w:t>
      </w:r>
      <w:r>
        <w:t>ctg</w:t>
      </w:r>
      <w:r>
        <w:rPr>
          <w:spacing w:val="-12"/>
        </w:rPr>
        <w:t xml:space="preserve"> </w:t>
      </w:r>
      <w:r>
        <w:rPr>
          <w:i/>
        </w:rPr>
        <w:t>x</w:t>
      </w:r>
      <w:r>
        <w:rPr>
          <w:i/>
          <w:spacing w:val="-24"/>
        </w:rPr>
        <w:t xml:space="preserve"> </w:t>
      </w:r>
      <w:r>
        <w:t>.</w:t>
      </w:r>
      <w:r>
        <w:rPr>
          <w:spacing w:val="7"/>
        </w:rPr>
        <w:t xml:space="preserve"> </w:t>
      </w:r>
      <w:r>
        <w:t>Свойства</w:t>
      </w:r>
      <w:r>
        <w:rPr>
          <w:spacing w:val="4"/>
        </w:rPr>
        <w:t xml:space="preserve"> </w:t>
      </w:r>
      <w:r>
        <w:t>и графики</w:t>
      </w:r>
      <w:r>
        <w:rPr>
          <w:spacing w:val="1"/>
        </w:rPr>
        <w:t xml:space="preserve"> </w:t>
      </w:r>
      <w:r>
        <w:t>тригонометрических</w:t>
      </w:r>
      <w:r>
        <w:rPr>
          <w:spacing w:val="-1"/>
        </w:rPr>
        <w:t xml:space="preserve"> </w:t>
      </w:r>
      <w:r>
        <w:rPr>
          <w:spacing w:val="-2"/>
        </w:rPr>
        <w:t>функций.</w:t>
      </w:r>
    </w:p>
    <w:p w:rsidR="006C1144" w:rsidRDefault="008913CF">
      <w:pPr>
        <w:pStyle w:val="a3"/>
        <w:spacing w:before="36"/>
        <w:ind w:right="1075" w:firstLine="710"/>
      </w:pPr>
      <w: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6C1144" w:rsidRDefault="008913CF">
      <w:pPr>
        <w:pStyle w:val="a3"/>
        <w:spacing w:line="242" w:lineRule="auto"/>
        <w:ind w:right="1075" w:firstLine="710"/>
      </w:pPr>
      <w:r>
        <w:t>Степень с действительным показателем, свойства степени. Простейшие показательные</w:t>
      </w:r>
      <w:r>
        <w:rPr>
          <w:spacing w:val="40"/>
        </w:rPr>
        <w:t xml:space="preserve"> </w:t>
      </w:r>
      <w:r>
        <w:t>уравнения</w:t>
      </w:r>
      <w:r>
        <w:rPr>
          <w:spacing w:val="40"/>
        </w:rPr>
        <w:t xml:space="preserve"> </w:t>
      </w:r>
      <w:r>
        <w:t>и</w:t>
      </w:r>
      <w:r>
        <w:rPr>
          <w:spacing w:val="40"/>
        </w:rPr>
        <w:t xml:space="preserve"> </w:t>
      </w:r>
      <w:r>
        <w:t>неравенства.</w:t>
      </w:r>
      <w:r>
        <w:rPr>
          <w:spacing w:val="40"/>
        </w:rPr>
        <w:t xml:space="preserve"> </w:t>
      </w:r>
      <w:r>
        <w:t>Показательная</w:t>
      </w:r>
      <w:r>
        <w:rPr>
          <w:spacing w:val="40"/>
        </w:rPr>
        <w:t xml:space="preserve"> </w:t>
      </w:r>
      <w:r>
        <w:t>функция</w:t>
      </w:r>
      <w:r>
        <w:rPr>
          <w:spacing w:val="40"/>
        </w:rPr>
        <w:t xml:space="preserve"> </w:t>
      </w:r>
      <w:r>
        <w:t>и</w:t>
      </w:r>
      <w:r>
        <w:rPr>
          <w:spacing w:val="40"/>
        </w:rPr>
        <w:t xml:space="preserve"> </w:t>
      </w:r>
      <w:r>
        <w:t>ее</w:t>
      </w:r>
      <w:r>
        <w:rPr>
          <w:spacing w:val="40"/>
        </w:rPr>
        <w:t xml:space="preserve"> </w:t>
      </w:r>
      <w:r>
        <w:t>свойства</w:t>
      </w:r>
      <w:r>
        <w:rPr>
          <w:spacing w:val="40"/>
        </w:rPr>
        <w:t xml:space="preserve"> </w:t>
      </w:r>
      <w:r>
        <w:t>и</w:t>
      </w:r>
    </w:p>
    <w:p w:rsidR="006C1144" w:rsidRDefault="008913CF">
      <w:pPr>
        <w:spacing w:line="289" w:lineRule="exact"/>
        <w:ind w:left="1138"/>
        <w:rPr>
          <w:position w:val="1"/>
          <w:sz w:val="24"/>
        </w:rPr>
      </w:pPr>
      <w:r>
        <w:rPr>
          <w:position w:val="1"/>
          <w:sz w:val="24"/>
        </w:rPr>
        <w:t>график.</w:t>
      </w:r>
      <w:r>
        <w:rPr>
          <w:spacing w:val="4"/>
          <w:position w:val="1"/>
          <w:sz w:val="24"/>
        </w:rPr>
        <w:t xml:space="preserve"> </w:t>
      </w:r>
      <w:r>
        <w:rPr>
          <w:position w:val="1"/>
          <w:sz w:val="24"/>
        </w:rPr>
        <w:t>Число</w:t>
      </w:r>
      <w:r>
        <w:rPr>
          <w:spacing w:val="33"/>
          <w:position w:val="1"/>
          <w:sz w:val="24"/>
        </w:rPr>
        <w:t xml:space="preserve"> </w:t>
      </w:r>
      <w:r>
        <w:rPr>
          <w:i/>
          <w:position w:val="1"/>
          <w:sz w:val="27"/>
        </w:rPr>
        <w:t>e</w:t>
      </w:r>
      <w:r>
        <w:rPr>
          <w:i/>
          <w:spacing w:val="26"/>
          <w:position w:val="1"/>
          <w:sz w:val="27"/>
        </w:rPr>
        <w:t xml:space="preserve"> </w:t>
      </w:r>
      <w:r>
        <w:rPr>
          <w:position w:val="1"/>
          <w:sz w:val="24"/>
        </w:rPr>
        <w:t>и</w:t>
      </w:r>
      <w:r>
        <w:rPr>
          <w:spacing w:val="3"/>
          <w:position w:val="1"/>
          <w:sz w:val="24"/>
        </w:rPr>
        <w:t xml:space="preserve"> </w:t>
      </w:r>
      <w:r>
        <w:rPr>
          <w:position w:val="1"/>
          <w:sz w:val="24"/>
        </w:rPr>
        <w:t>функция</w:t>
      </w:r>
      <w:r>
        <w:rPr>
          <w:spacing w:val="63"/>
          <w:position w:val="1"/>
          <w:sz w:val="24"/>
        </w:rPr>
        <w:t xml:space="preserve"> </w:t>
      </w:r>
      <w:r>
        <w:rPr>
          <w:i/>
          <w:sz w:val="21"/>
        </w:rPr>
        <w:t>y</w:t>
      </w:r>
      <w:r>
        <w:rPr>
          <w:i/>
          <w:spacing w:val="8"/>
          <w:sz w:val="21"/>
        </w:rPr>
        <w:t xml:space="preserve"> </w:t>
      </w:r>
      <w:r>
        <w:rPr>
          <w:rFonts w:ascii="Symbol" w:hAnsi="Symbol"/>
          <w:sz w:val="21"/>
        </w:rPr>
        <w:t></w:t>
      </w:r>
      <w:r>
        <w:rPr>
          <w:spacing w:val="-2"/>
          <w:sz w:val="21"/>
        </w:rPr>
        <w:t xml:space="preserve"> </w:t>
      </w:r>
      <w:r>
        <w:rPr>
          <w:i/>
          <w:sz w:val="21"/>
        </w:rPr>
        <w:t>e</w:t>
      </w:r>
      <w:r>
        <w:rPr>
          <w:i/>
          <w:sz w:val="21"/>
          <w:vertAlign w:val="superscript"/>
        </w:rPr>
        <w:t>x</w:t>
      </w:r>
      <w:r>
        <w:rPr>
          <w:i/>
          <w:spacing w:val="-14"/>
          <w:sz w:val="21"/>
        </w:rPr>
        <w:t xml:space="preserve"> </w:t>
      </w:r>
      <w:r>
        <w:rPr>
          <w:spacing w:val="-10"/>
          <w:position w:val="1"/>
          <w:sz w:val="24"/>
        </w:rPr>
        <w:t>.</w:t>
      </w:r>
    </w:p>
    <w:p w:rsidR="006C1144" w:rsidRDefault="008913CF">
      <w:pPr>
        <w:pStyle w:val="a3"/>
        <w:spacing w:before="33"/>
        <w:ind w:right="1069" w:firstLine="710"/>
      </w:pPr>
      <w: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6C1144" w:rsidRDefault="008913CF">
      <w:pPr>
        <w:pStyle w:val="a3"/>
        <w:spacing w:line="274" w:lineRule="exact"/>
        <w:ind w:left="1848"/>
      </w:pPr>
      <w:r>
        <w:t>Степенная</w:t>
      </w:r>
      <w:r>
        <w:rPr>
          <w:spacing w:val="-5"/>
        </w:rPr>
        <w:t xml:space="preserve"> </w:t>
      </w:r>
      <w:r>
        <w:t>функция</w:t>
      </w:r>
      <w:r>
        <w:rPr>
          <w:spacing w:val="-2"/>
        </w:rPr>
        <w:t xml:space="preserve"> </w:t>
      </w:r>
      <w:r>
        <w:t>и</w:t>
      </w:r>
      <w:r>
        <w:rPr>
          <w:spacing w:val="-2"/>
        </w:rPr>
        <w:t xml:space="preserve"> </w:t>
      </w:r>
      <w:r>
        <w:t>ее</w:t>
      </w:r>
      <w:r>
        <w:rPr>
          <w:spacing w:val="-3"/>
        </w:rPr>
        <w:t xml:space="preserve"> </w:t>
      </w:r>
      <w:r>
        <w:t>свойства</w:t>
      </w:r>
      <w:r>
        <w:rPr>
          <w:spacing w:val="-3"/>
        </w:rPr>
        <w:t xml:space="preserve"> </w:t>
      </w:r>
      <w:r>
        <w:t>и</w:t>
      </w:r>
      <w:r>
        <w:rPr>
          <w:spacing w:val="-6"/>
        </w:rPr>
        <w:t xml:space="preserve"> </w:t>
      </w:r>
      <w:r>
        <w:t>график.</w:t>
      </w:r>
      <w:r>
        <w:rPr>
          <w:spacing w:val="-6"/>
        </w:rPr>
        <w:t xml:space="preserve"> </w:t>
      </w:r>
      <w:r>
        <w:t>Иррациональные</w:t>
      </w:r>
      <w:r>
        <w:rPr>
          <w:spacing w:val="-7"/>
        </w:rPr>
        <w:t xml:space="preserve"> </w:t>
      </w:r>
      <w:r>
        <w:rPr>
          <w:spacing w:val="-2"/>
        </w:rPr>
        <w:t>уравнения.</w:t>
      </w:r>
    </w:p>
    <w:p w:rsidR="006C1144" w:rsidRDefault="008913CF">
      <w:pPr>
        <w:pStyle w:val="a3"/>
        <w:spacing w:before="2"/>
        <w:ind w:right="1067" w:firstLine="710"/>
      </w:pPr>
      <w:r>
        <w:t xml:space="preserve">Первичные представления о множестве комплексных чисел. 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w:t>
      </w:r>
      <w:r>
        <w:rPr>
          <w:spacing w:val="-2"/>
        </w:rPr>
        <w:t>числах.</w:t>
      </w:r>
    </w:p>
    <w:p w:rsidR="006C1144" w:rsidRDefault="008913CF">
      <w:pPr>
        <w:pStyle w:val="a3"/>
        <w:ind w:right="1075" w:firstLine="710"/>
      </w:pPr>
      <w: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6C1144" w:rsidRDefault="008913CF">
      <w:pPr>
        <w:pStyle w:val="a3"/>
        <w:spacing w:before="1" w:line="275" w:lineRule="exact"/>
        <w:ind w:left="1848"/>
      </w:pPr>
      <w:r>
        <w:t>Системы</w:t>
      </w:r>
      <w:r>
        <w:rPr>
          <w:spacing w:val="65"/>
          <w:w w:val="150"/>
        </w:rPr>
        <w:t xml:space="preserve"> </w:t>
      </w:r>
      <w:r>
        <w:t>показательных,</w:t>
      </w:r>
      <w:r>
        <w:rPr>
          <w:spacing w:val="69"/>
          <w:w w:val="150"/>
        </w:rPr>
        <w:t xml:space="preserve"> </w:t>
      </w:r>
      <w:r>
        <w:t>логарифмических</w:t>
      </w:r>
      <w:r>
        <w:rPr>
          <w:spacing w:val="62"/>
          <w:w w:val="150"/>
        </w:rPr>
        <w:t xml:space="preserve"> </w:t>
      </w:r>
      <w:r>
        <w:t>и</w:t>
      </w:r>
      <w:r>
        <w:rPr>
          <w:spacing w:val="67"/>
          <w:w w:val="150"/>
        </w:rPr>
        <w:t xml:space="preserve"> </w:t>
      </w:r>
      <w:r>
        <w:t>иррациональных</w:t>
      </w:r>
      <w:r>
        <w:rPr>
          <w:spacing w:val="71"/>
          <w:w w:val="150"/>
        </w:rPr>
        <w:t xml:space="preserve"> </w:t>
      </w:r>
      <w:r>
        <w:rPr>
          <w:spacing w:val="-2"/>
        </w:rPr>
        <w:t>уравнений.</w:t>
      </w:r>
    </w:p>
    <w:p w:rsidR="006C1144" w:rsidRDefault="008913CF">
      <w:pPr>
        <w:pStyle w:val="a3"/>
        <w:ind w:left="1848" w:right="2124" w:hanging="711"/>
        <w:jc w:val="left"/>
      </w:pPr>
      <w:r>
        <w:t>Системы</w:t>
      </w:r>
      <w:r>
        <w:rPr>
          <w:spacing w:val="-5"/>
        </w:rPr>
        <w:t xml:space="preserve"> </w:t>
      </w:r>
      <w:r>
        <w:t>показательных,</w:t>
      </w:r>
      <w:r>
        <w:rPr>
          <w:spacing w:val="-5"/>
        </w:rPr>
        <w:t xml:space="preserve"> </w:t>
      </w:r>
      <w:r>
        <w:t>логарифмических</w:t>
      </w:r>
      <w:r>
        <w:rPr>
          <w:spacing w:val="-11"/>
        </w:rPr>
        <w:t xml:space="preserve"> </w:t>
      </w:r>
      <w:r>
        <w:t>и</w:t>
      </w:r>
      <w:r>
        <w:rPr>
          <w:spacing w:val="-5"/>
        </w:rPr>
        <w:t xml:space="preserve"> </w:t>
      </w:r>
      <w:r>
        <w:t>иррациональных</w:t>
      </w:r>
      <w:r>
        <w:rPr>
          <w:spacing w:val="-11"/>
        </w:rPr>
        <w:t xml:space="preserve"> </w:t>
      </w:r>
      <w:r>
        <w:t>неравенств. Взаимно обратные функции. Графики взаимно обратных функций. Уравнения, системы уравнений с параметром.</w:t>
      </w:r>
    </w:p>
    <w:p w:rsidR="006C1144" w:rsidRDefault="008913CF">
      <w:pPr>
        <w:pStyle w:val="a3"/>
        <w:spacing w:before="2"/>
        <w:ind w:right="1074" w:firstLine="710"/>
      </w:pPr>
      <w: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rsidR="006C1144" w:rsidRDefault="008913CF">
      <w:pPr>
        <w:pStyle w:val="a3"/>
        <w:ind w:left="1848" w:right="1075"/>
        <w:jc w:val="left"/>
      </w:pPr>
      <w:r>
        <w:t>Диофантовы</w:t>
      </w:r>
      <w:r>
        <w:rPr>
          <w:spacing w:val="-3"/>
        </w:rPr>
        <w:t xml:space="preserve"> </w:t>
      </w:r>
      <w:r>
        <w:t>уравнения.</w:t>
      </w:r>
      <w:r>
        <w:rPr>
          <w:spacing w:val="-2"/>
        </w:rPr>
        <w:t xml:space="preserve"> </w:t>
      </w:r>
      <w:r>
        <w:t>Цепные</w:t>
      </w:r>
      <w:r>
        <w:rPr>
          <w:spacing w:val="-5"/>
        </w:rPr>
        <w:t xml:space="preserve"> </w:t>
      </w:r>
      <w:r>
        <w:t>дроби.</w:t>
      </w:r>
      <w:r>
        <w:rPr>
          <w:spacing w:val="-7"/>
        </w:rPr>
        <w:t xml:space="preserve"> </w:t>
      </w:r>
      <w:r>
        <w:t>Теорема</w:t>
      </w:r>
      <w:r>
        <w:rPr>
          <w:spacing w:val="-5"/>
        </w:rPr>
        <w:t xml:space="preserve"> </w:t>
      </w:r>
      <w:r>
        <w:t>Ферма</w:t>
      </w:r>
      <w:r>
        <w:rPr>
          <w:spacing w:val="-10"/>
        </w:rPr>
        <w:t xml:space="preserve"> </w:t>
      </w:r>
      <w:r>
        <w:t>о</w:t>
      </w:r>
      <w:r>
        <w:rPr>
          <w:spacing w:val="-4"/>
        </w:rPr>
        <w:t xml:space="preserve"> </w:t>
      </w:r>
      <w:r>
        <w:t>сумме</w:t>
      </w:r>
      <w:r>
        <w:rPr>
          <w:spacing w:val="-5"/>
        </w:rPr>
        <w:t xml:space="preserve"> </w:t>
      </w:r>
      <w:r>
        <w:t>квадратов. Суммы и ряды, методы суммирования и признаки сходимости.</w:t>
      </w:r>
    </w:p>
    <w:p w:rsidR="006C1144" w:rsidRDefault="008913CF">
      <w:pPr>
        <w:pStyle w:val="a3"/>
        <w:spacing w:before="3" w:line="237" w:lineRule="auto"/>
        <w:ind w:left="1848" w:right="2124"/>
        <w:jc w:val="left"/>
      </w:pPr>
      <w:r>
        <w:t>Теоремы</w:t>
      </w:r>
      <w:r>
        <w:rPr>
          <w:spacing w:val="-8"/>
        </w:rPr>
        <w:t xml:space="preserve"> </w:t>
      </w:r>
      <w:r>
        <w:t>о</w:t>
      </w:r>
      <w:r>
        <w:rPr>
          <w:spacing w:val="-6"/>
        </w:rPr>
        <w:t xml:space="preserve"> </w:t>
      </w:r>
      <w:r>
        <w:t>приближении</w:t>
      </w:r>
      <w:r>
        <w:rPr>
          <w:spacing w:val="-9"/>
        </w:rPr>
        <w:t xml:space="preserve"> </w:t>
      </w:r>
      <w:r>
        <w:t>действительных</w:t>
      </w:r>
      <w:r>
        <w:rPr>
          <w:spacing w:val="-10"/>
        </w:rPr>
        <w:t xml:space="preserve"> </w:t>
      </w:r>
      <w:r>
        <w:t>чисел</w:t>
      </w:r>
      <w:r>
        <w:rPr>
          <w:spacing w:val="-6"/>
        </w:rPr>
        <w:t xml:space="preserve"> </w:t>
      </w:r>
      <w:r>
        <w:t>рациональными. Множества на координатной плоскости.</w:t>
      </w:r>
    </w:p>
    <w:p w:rsidR="006C1144" w:rsidRDefault="008913CF">
      <w:pPr>
        <w:pStyle w:val="a3"/>
        <w:spacing w:before="5" w:line="237" w:lineRule="auto"/>
        <w:ind w:right="1075" w:firstLine="710"/>
      </w:pPr>
      <w:r>
        <w:t xml:space="preserve">Неравенство Коши–Буняковского, неравенство Йенсена, неравенства о </w:t>
      </w:r>
      <w:r>
        <w:rPr>
          <w:spacing w:val="-2"/>
        </w:rPr>
        <w:t>средних.</w:t>
      </w:r>
    </w:p>
    <w:p w:rsidR="006C1144" w:rsidRDefault="008913CF">
      <w:pPr>
        <w:pStyle w:val="a3"/>
        <w:spacing w:before="3"/>
        <w:ind w:right="1072" w:firstLine="710"/>
      </w:pPr>
      <w:r>
        <w:t>Понятие предела функции в точке. Понятие предела функции в</w:t>
      </w:r>
      <w:r>
        <w:rPr>
          <w:spacing w:val="40"/>
        </w:rPr>
        <w:t xml:space="preserve"> </w:t>
      </w:r>
      <w:r>
        <w:t>бесконечности. Асимптоты графика функции. Сравнение бесконечно малых и бесконечно больших. Непрерывность функции. Свойства непрерывных функций. Теорема Вейерштрасса.</w:t>
      </w:r>
    </w:p>
    <w:p w:rsidR="006C1144" w:rsidRDefault="008913CF">
      <w:pPr>
        <w:pStyle w:val="a3"/>
        <w:spacing w:before="1"/>
        <w:ind w:right="1073" w:firstLine="710"/>
      </w:pPr>
      <w:r>
        <w:t xml:space="preserve">Дифференцируемость функции. Производная функции в точке. Касательная к графику функции. Геометрический и физический смысл производной. Применение производной в физике. Производные элементарных функций. Правила </w:t>
      </w:r>
      <w:r>
        <w:rPr>
          <w:spacing w:val="-2"/>
        </w:rPr>
        <w:t>дифференцирования.</w:t>
      </w:r>
    </w:p>
    <w:p w:rsidR="006C1144" w:rsidRDefault="008913CF">
      <w:pPr>
        <w:pStyle w:val="a3"/>
        <w:spacing w:before="1" w:line="275" w:lineRule="exact"/>
        <w:ind w:left="1848"/>
      </w:pPr>
      <w:r>
        <w:t>Вторая</w:t>
      </w:r>
      <w:r>
        <w:rPr>
          <w:spacing w:val="-3"/>
        </w:rPr>
        <w:t xml:space="preserve"> </w:t>
      </w:r>
      <w:r>
        <w:t>производная,</w:t>
      </w:r>
      <w:r>
        <w:rPr>
          <w:spacing w:val="-5"/>
        </w:rPr>
        <w:t xml:space="preserve"> </w:t>
      </w:r>
      <w:r>
        <w:t>ее</w:t>
      </w:r>
      <w:r>
        <w:rPr>
          <w:spacing w:val="-7"/>
        </w:rPr>
        <w:t xml:space="preserve"> </w:t>
      </w:r>
      <w:r>
        <w:t>геометрический</w:t>
      </w:r>
      <w:r>
        <w:rPr>
          <w:spacing w:val="-1"/>
        </w:rPr>
        <w:t xml:space="preserve"> </w:t>
      </w:r>
      <w:r>
        <w:t>и</w:t>
      </w:r>
      <w:r>
        <w:rPr>
          <w:spacing w:val="-6"/>
        </w:rPr>
        <w:t xml:space="preserve"> </w:t>
      </w:r>
      <w:r>
        <w:t>физический</w:t>
      </w:r>
      <w:r>
        <w:rPr>
          <w:spacing w:val="-1"/>
        </w:rPr>
        <w:t xml:space="preserve"> </w:t>
      </w:r>
      <w:r>
        <w:rPr>
          <w:spacing w:val="-2"/>
        </w:rPr>
        <w:t>смысл.</w:t>
      </w:r>
    </w:p>
    <w:p w:rsidR="006C1144" w:rsidRDefault="008913CF">
      <w:pPr>
        <w:pStyle w:val="a3"/>
        <w:ind w:right="1066" w:firstLine="710"/>
      </w:pPr>
      <w:r>
        <w:t>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line="242" w:lineRule="auto"/>
        <w:ind w:right="1075"/>
      </w:pPr>
      <w:r>
        <w:lastRenderedPageBreak/>
        <w:t xml:space="preserve">производной при решении задач. Нахождение экстремумов функций нескольких </w:t>
      </w:r>
      <w:r>
        <w:rPr>
          <w:spacing w:val="-2"/>
        </w:rPr>
        <w:t>переменных.</w:t>
      </w:r>
    </w:p>
    <w:p w:rsidR="006C1144" w:rsidRDefault="008913CF">
      <w:pPr>
        <w:pStyle w:val="a3"/>
        <w:ind w:right="1065" w:firstLine="710"/>
      </w:pPr>
      <w:r>
        <w:t>Первообразная. Неопределенный интеграл. Первообразные элементарных функций. Площадь криволинейной трапеции. Формула Ньютона- Лейбница.Определенный интеграл. Вычисление площадей плоских фигур и объемов тел вращения с помощью интеграла..</w:t>
      </w:r>
    </w:p>
    <w:p w:rsidR="006C1144" w:rsidRDefault="008913CF">
      <w:pPr>
        <w:pStyle w:val="a3"/>
        <w:ind w:left="1848"/>
      </w:pPr>
      <w:r>
        <w:t>Методы</w:t>
      </w:r>
      <w:r>
        <w:rPr>
          <w:spacing w:val="-3"/>
        </w:rPr>
        <w:t xml:space="preserve"> </w:t>
      </w:r>
      <w:r>
        <w:t>решения</w:t>
      </w:r>
      <w:r>
        <w:rPr>
          <w:spacing w:val="-2"/>
        </w:rPr>
        <w:t xml:space="preserve"> </w:t>
      </w:r>
      <w:r>
        <w:t>функциональных</w:t>
      </w:r>
      <w:r>
        <w:rPr>
          <w:spacing w:val="-7"/>
        </w:rPr>
        <w:t xml:space="preserve"> </w:t>
      </w:r>
      <w:r>
        <w:t>уравнений</w:t>
      </w:r>
      <w:r>
        <w:rPr>
          <w:spacing w:val="-6"/>
        </w:rPr>
        <w:t xml:space="preserve"> </w:t>
      </w:r>
      <w:r>
        <w:t xml:space="preserve">и </w:t>
      </w:r>
      <w:r>
        <w:rPr>
          <w:spacing w:val="-2"/>
        </w:rPr>
        <w:t>неравенств.</w:t>
      </w:r>
    </w:p>
    <w:p w:rsidR="006C1144" w:rsidRDefault="006C1144">
      <w:pPr>
        <w:pStyle w:val="a3"/>
        <w:ind w:left="0"/>
        <w:jc w:val="left"/>
      </w:pPr>
    </w:p>
    <w:p w:rsidR="006C1144" w:rsidRDefault="008913CF">
      <w:pPr>
        <w:pStyle w:val="2"/>
        <w:jc w:val="left"/>
      </w:pPr>
      <w:r>
        <w:rPr>
          <w:spacing w:val="-2"/>
        </w:rPr>
        <w:t>Геометрия</w:t>
      </w:r>
    </w:p>
    <w:p w:rsidR="006C1144" w:rsidRDefault="008913CF">
      <w:pPr>
        <w:pStyle w:val="a3"/>
        <w:ind w:right="1078" w:firstLine="710"/>
      </w:pPr>
      <w:r>
        <w:t>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Решение задач с помощью векторов и координат.</w:t>
      </w:r>
    </w:p>
    <w:p w:rsidR="006C1144" w:rsidRDefault="008913CF">
      <w:pPr>
        <w:pStyle w:val="a3"/>
        <w:spacing w:line="274" w:lineRule="exact"/>
        <w:ind w:left="1848"/>
      </w:pPr>
      <w:r>
        <w:t>Наглядная</w:t>
      </w:r>
      <w:r>
        <w:rPr>
          <w:spacing w:val="-5"/>
        </w:rPr>
        <w:t xml:space="preserve"> </w:t>
      </w:r>
      <w:r>
        <w:t>стереометрия.</w:t>
      </w:r>
      <w:r>
        <w:rPr>
          <w:spacing w:val="-8"/>
        </w:rPr>
        <w:t xml:space="preserve"> </w:t>
      </w:r>
      <w:r>
        <w:t>Призма,</w:t>
      </w:r>
      <w:r>
        <w:rPr>
          <w:spacing w:val="-3"/>
        </w:rPr>
        <w:t xml:space="preserve"> </w:t>
      </w:r>
      <w:r>
        <w:t>параллелепипед,</w:t>
      </w:r>
      <w:r>
        <w:rPr>
          <w:spacing w:val="-3"/>
        </w:rPr>
        <w:t xml:space="preserve"> </w:t>
      </w:r>
      <w:r>
        <w:t>пирамида,</w:t>
      </w:r>
      <w:r>
        <w:rPr>
          <w:spacing w:val="-3"/>
        </w:rPr>
        <w:t xml:space="preserve"> </w:t>
      </w:r>
      <w:r>
        <w:rPr>
          <w:spacing w:val="-2"/>
        </w:rPr>
        <w:t>тетраэдр.</w:t>
      </w:r>
    </w:p>
    <w:p w:rsidR="006C1144" w:rsidRDefault="008913CF">
      <w:pPr>
        <w:pStyle w:val="a3"/>
        <w:spacing w:before="2"/>
        <w:ind w:right="1080" w:firstLine="710"/>
      </w:pPr>
      <w:r>
        <w:t>Основные понятия геометрии в пространстве. Аксиомы стереометрии и следствия из них. Понятие об аксиоматическом методе.</w:t>
      </w:r>
    </w:p>
    <w:p w:rsidR="006C1144" w:rsidRDefault="008913CF">
      <w:pPr>
        <w:pStyle w:val="a3"/>
        <w:ind w:right="1068" w:firstLine="710"/>
      </w:pPr>
      <w:r>
        <w:t>Теорема Менелая для тетраэдра. Построение сечений многогранников</w:t>
      </w:r>
      <w:r>
        <w:rPr>
          <w:spacing w:val="40"/>
        </w:rPr>
        <w:t xml:space="preserve"> </w:t>
      </w:r>
      <w:r>
        <w:t>методом следов. Центральное проектирование. Построение сечений многогранников методом проекций.</w:t>
      </w:r>
    </w:p>
    <w:p w:rsidR="006C1144" w:rsidRDefault="008913CF">
      <w:pPr>
        <w:pStyle w:val="a3"/>
        <w:spacing w:line="242" w:lineRule="auto"/>
        <w:ind w:right="1075" w:firstLine="710"/>
      </w:pPr>
      <w:r>
        <w:t>Скрещивающиеся прямые в пространстве. Угол между ними. Методы нахождения расстояний между скрещивающимися прямыми.</w:t>
      </w:r>
    </w:p>
    <w:p w:rsidR="006C1144" w:rsidRDefault="008913CF">
      <w:pPr>
        <w:pStyle w:val="a3"/>
        <w:ind w:right="1071" w:firstLine="710"/>
      </w:pPr>
      <w:r>
        <w:t xml:space="preserve">Теоремы о параллельности прямых и плоскостей в пространстве. Параллельное проектирование и изображение фигур. Геометрические места точек в </w:t>
      </w:r>
      <w:r>
        <w:rPr>
          <w:spacing w:val="-2"/>
        </w:rPr>
        <w:t>пространстве.</w:t>
      </w:r>
    </w:p>
    <w:p w:rsidR="006C1144" w:rsidRDefault="008913CF">
      <w:pPr>
        <w:pStyle w:val="a3"/>
        <w:spacing w:line="275" w:lineRule="exact"/>
        <w:ind w:left="1848"/>
      </w:pPr>
      <w:r>
        <w:t>Перпендикулярность</w:t>
      </w:r>
      <w:r>
        <w:rPr>
          <w:spacing w:val="76"/>
        </w:rPr>
        <w:t xml:space="preserve"> </w:t>
      </w:r>
      <w:r>
        <w:t>прямой</w:t>
      </w:r>
      <w:r>
        <w:rPr>
          <w:spacing w:val="73"/>
        </w:rPr>
        <w:t xml:space="preserve"> </w:t>
      </w:r>
      <w:r>
        <w:t>и</w:t>
      </w:r>
      <w:r>
        <w:rPr>
          <w:spacing w:val="73"/>
        </w:rPr>
        <w:t xml:space="preserve"> </w:t>
      </w:r>
      <w:r>
        <w:t>плоскости.</w:t>
      </w:r>
      <w:r>
        <w:rPr>
          <w:spacing w:val="74"/>
        </w:rPr>
        <w:t xml:space="preserve"> </w:t>
      </w:r>
      <w:r>
        <w:t>Ортогональное</w:t>
      </w:r>
      <w:r>
        <w:rPr>
          <w:spacing w:val="72"/>
        </w:rPr>
        <w:t xml:space="preserve"> </w:t>
      </w:r>
      <w:r>
        <w:rPr>
          <w:spacing w:val="-2"/>
        </w:rPr>
        <w:t>проектирование.</w:t>
      </w:r>
    </w:p>
    <w:p w:rsidR="006C1144" w:rsidRDefault="008913CF">
      <w:pPr>
        <w:pStyle w:val="a3"/>
        <w:spacing w:line="275" w:lineRule="exact"/>
      </w:pPr>
      <w:r>
        <w:t>Наклонные</w:t>
      </w:r>
      <w:r>
        <w:rPr>
          <w:spacing w:val="-7"/>
        </w:rPr>
        <w:t xml:space="preserve"> </w:t>
      </w:r>
      <w:r>
        <w:t>и</w:t>
      </w:r>
      <w:r>
        <w:rPr>
          <w:spacing w:val="-3"/>
        </w:rPr>
        <w:t xml:space="preserve"> </w:t>
      </w:r>
      <w:r>
        <w:t>проекции.</w:t>
      </w:r>
      <w:r>
        <w:rPr>
          <w:spacing w:val="-1"/>
        </w:rPr>
        <w:t xml:space="preserve"> </w:t>
      </w:r>
      <w:r>
        <w:t>Теорема</w:t>
      </w:r>
      <w:r>
        <w:rPr>
          <w:spacing w:val="-10"/>
        </w:rPr>
        <w:t xml:space="preserve"> </w:t>
      </w:r>
      <w:r>
        <w:t>о</w:t>
      </w:r>
      <w:r>
        <w:rPr>
          <w:spacing w:val="5"/>
        </w:rPr>
        <w:t xml:space="preserve"> </w:t>
      </w:r>
      <w:r>
        <w:t>трех</w:t>
      </w:r>
      <w:r>
        <w:rPr>
          <w:spacing w:val="-3"/>
        </w:rPr>
        <w:t xml:space="preserve"> </w:t>
      </w:r>
      <w:r>
        <w:rPr>
          <w:spacing w:val="-2"/>
        </w:rPr>
        <w:t>перпендикулярах.</w:t>
      </w:r>
    </w:p>
    <w:p w:rsidR="006C1144" w:rsidRDefault="008913CF">
      <w:pPr>
        <w:pStyle w:val="a3"/>
        <w:ind w:right="1078" w:firstLine="710"/>
      </w:pPr>
      <w:r>
        <w:t>Виды тетраэдров. Ортоцентрический тетраэдр, каркасный тетраэдр, равногранный тетраэдр. Прямоугольный тетраэдр. Медианы и бимедианы тетраэдра.</w:t>
      </w:r>
    </w:p>
    <w:p w:rsidR="006C1144" w:rsidRDefault="008913CF">
      <w:pPr>
        <w:pStyle w:val="a3"/>
        <w:spacing w:line="275" w:lineRule="exact"/>
        <w:ind w:left="1848"/>
      </w:pPr>
      <w:r>
        <w:t>Достраивание</w:t>
      </w:r>
      <w:r>
        <w:rPr>
          <w:spacing w:val="-7"/>
        </w:rPr>
        <w:t xml:space="preserve"> </w:t>
      </w:r>
      <w:r>
        <w:t>тетраэдра</w:t>
      </w:r>
      <w:r>
        <w:rPr>
          <w:spacing w:val="-5"/>
        </w:rPr>
        <w:t xml:space="preserve"> </w:t>
      </w:r>
      <w:r>
        <w:t>до</w:t>
      </w:r>
      <w:r>
        <w:rPr>
          <w:spacing w:val="-4"/>
        </w:rPr>
        <w:t xml:space="preserve"> </w:t>
      </w:r>
      <w:r>
        <w:rPr>
          <w:spacing w:val="-2"/>
        </w:rPr>
        <w:t>параллелепипеда.</w:t>
      </w:r>
    </w:p>
    <w:p w:rsidR="006C1144" w:rsidRDefault="008913CF">
      <w:pPr>
        <w:pStyle w:val="a3"/>
        <w:spacing w:line="242" w:lineRule="auto"/>
        <w:ind w:right="1079" w:firstLine="710"/>
      </w:pPr>
      <w:r>
        <w:t>Расстояния между фигурами в пространстве. Общий перпендикуляр двух скрещивающихся прямых.</w:t>
      </w:r>
    </w:p>
    <w:p w:rsidR="006C1144" w:rsidRDefault="008913CF">
      <w:pPr>
        <w:pStyle w:val="a3"/>
        <w:ind w:right="1075" w:firstLine="710"/>
      </w:pPr>
      <w:r>
        <w:t>Углы в пространстве. Перпендикулярные плоскости. 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6C1144" w:rsidRDefault="008913CF">
      <w:pPr>
        <w:pStyle w:val="a3"/>
        <w:spacing w:line="242" w:lineRule="auto"/>
        <w:ind w:right="1078" w:firstLine="710"/>
      </w:pPr>
      <w:r>
        <w:t>Виды многогранников. Развертки многогранника. Кратчайшие пути на поверхности многогранника.</w:t>
      </w:r>
    </w:p>
    <w:p w:rsidR="006C1144" w:rsidRDefault="008913CF">
      <w:pPr>
        <w:pStyle w:val="a3"/>
        <w:spacing w:line="242" w:lineRule="auto"/>
        <w:ind w:right="1078" w:firstLine="710"/>
      </w:pPr>
      <w:r>
        <w:t xml:space="preserve">Теорема Эйлера. Правильные многогранники. Двойственность правильных </w:t>
      </w:r>
      <w:r>
        <w:rPr>
          <w:spacing w:val="-2"/>
        </w:rPr>
        <w:t>многогранников.</w:t>
      </w:r>
    </w:p>
    <w:p w:rsidR="006C1144" w:rsidRDefault="008913CF">
      <w:pPr>
        <w:pStyle w:val="a3"/>
        <w:spacing w:line="242" w:lineRule="auto"/>
        <w:ind w:right="1070" w:firstLine="710"/>
      </w:pPr>
      <w:r>
        <w:t>Призма. Параллелепипед. Свойства параллелепипеда. Прямоугольный параллелепипед. Наклонные призмы.</w:t>
      </w:r>
    </w:p>
    <w:p w:rsidR="006C1144" w:rsidRDefault="008913CF">
      <w:pPr>
        <w:pStyle w:val="a3"/>
        <w:spacing w:line="242" w:lineRule="auto"/>
        <w:ind w:right="1074" w:firstLine="710"/>
      </w:pPr>
      <w:r>
        <w:t>Пирамида. Виды пирамид. Элементы правильной пирамиды. Пирамиды с равнонаклоненными ребрами и гранями, их основные свойства.</w:t>
      </w:r>
    </w:p>
    <w:p w:rsidR="006C1144" w:rsidRDefault="008913CF">
      <w:pPr>
        <w:pStyle w:val="a3"/>
        <w:spacing w:line="271" w:lineRule="exact"/>
        <w:ind w:left="1848"/>
      </w:pPr>
      <w:r>
        <w:t>Площади</w:t>
      </w:r>
      <w:r>
        <w:rPr>
          <w:spacing w:val="-3"/>
        </w:rPr>
        <w:t xml:space="preserve"> </w:t>
      </w:r>
      <w:r>
        <w:t>поверхностей</w:t>
      </w:r>
      <w:r>
        <w:rPr>
          <w:spacing w:val="-3"/>
        </w:rPr>
        <w:t xml:space="preserve"> </w:t>
      </w:r>
      <w:r>
        <w:rPr>
          <w:spacing w:val="-2"/>
        </w:rPr>
        <w:t>многогранников.</w:t>
      </w:r>
    </w:p>
    <w:p w:rsidR="006C1144" w:rsidRDefault="008913CF">
      <w:pPr>
        <w:pStyle w:val="a3"/>
        <w:ind w:right="1077" w:firstLine="710"/>
      </w:pPr>
      <w:r>
        <w:t>Тела вращения: цилиндр, конус, шар и сфера. Сечения цилиндра, конуса и шара. Шаровой сегмент, шаровой слой, шаровой сектор (конус).</w:t>
      </w:r>
    </w:p>
    <w:p w:rsidR="006C1144" w:rsidRDefault="008913CF">
      <w:pPr>
        <w:pStyle w:val="a3"/>
        <w:spacing w:line="275" w:lineRule="exact"/>
        <w:ind w:left="1848"/>
        <w:jc w:val="left"/>
      </w:pPr>
      <w:r>
        <w:t>Усеченная</w:t>
      </w:r>
      <w:r>
        <w:rPr>
          <w:spacing w:val="-4"/>
        </w:rPr>
        <w:t xml:space="preserve"> </w:t>
      </w:r>
      <w:r>
        <w:t>пирамида</w:t>
      </w:r>
      <w:r>
        <w:rPr>
          <w:spacing w:val="-5"/>
        </w:rPr>
        <w:t xml:space="preserve"> </w:t>
      </w:r>
      <w:r>
        <w:t>и</w:t>
      </w:r>
      <w:r>
        <w:rPr>
          <w:spacing w:val="-3"/>
        </w:rPr>
        <w:t xml:space="preserve"> </w:t>
      </w:r>
      <w:r>
        <w:t>усеченный</w:t>
      </w:r>
      <w:r>
        <w:rPr>
          <w:spacing w:val="-2"/>
        </w:rPr>
        <w:t xml:space="preserve"> конус.</w:t>
      </w:r>
    </w:p>
    <w:p w:rsidR="006C1144" w:rsidRDefault="008913CF">
      <w:pPr>
        <w:pStyle w:val="a3"/>
        <w:spacing w:line="275" w:lineRule="exact"/>
        <w:ind w:left="1848"/>
        <w:jc w:val="left"/>
      </w:pPr>
      <w:r>
        <w:t>Элементы</w:t>
      </w:r>
      <w:r>
        <w:rPr>
          <w:spacing w:val="-2"/>
        </w:rPr>
        <w:t xml:space="preserve"> </w:t>
      </w:r>
      <w:r>
        <w:t>сферической</w:t>
      </w:r>
      <w:r>
        <w:rPr>
          <w:spacing w:val="-7"/>
        </w:rPr>
        <w:t xml:space="preserve"> </w:t>
      </w:r>
      <w:r>
        <w:t>геометрии.</w:t>
      </w:r>
      <w:r>
        <w:rPr>
          <w:spacing w:val="-5"/>
        </w:rPr>
        <w:t xml:space="preserve"> </w:t>
      </w:r>
      <w:r>
        <w:t>Конические</w:t>
      </w:r>
      <w:r>
        <w:rPr>
          <w:spacing w:val="-4"/>
        </w:rPr>
        <w:t xml:space="preserve"> </w:t>
      </w:r>
      <w:r>
        <w:rPr>
          <w:spacing w:val="-2"/>
        </w:rPr>
        <w:t>сечения.</w:t>
      </w:r>
    </w:p>
    <w:p w:rsidR="006C1144" w:rsidRDefault="008913CF">
      <w:pPr>
        <w:pStyle w:val="a3"/>
        <w:tabs>
          <w:tab w:val="left" w:pos="3407"/>
          <w:tab w:val="left" w:pos="4429"/>
          <w:tab w:val="left" w:pos="4798"/>
          <w:tab w:val="left" w:pos="6150"/>
          <w:tab w:val="left" w:pos="7546"/>
          <w:tab w:val="left" w:pos="7910"/>
          <w:tab w:val="left" w:pos="9276"/>
        </w:tabs>
        <w:spacing w:line="275" w:lineRule="exact"/>
        <w:ind w:left="1848"/>
        <w:jc w:val="left"/>
      </w:pPr>
      <w:r>
        <w:rPr>
          <w:spacing w:val="-2"/>
        </w:rPr>
        <w:t>Касательные</w:t>
      </w:r>
      <w:r>
        <w:tab/>
      </w:r>
      <w:r>
        <w:rPr>
          <w:spacing w:val="-2"/>
        </w:rPr>
        <w:t>прямые</w:t>
      </w:r>
      <w:r>
        <w:tab/>
      </w:r>
      <w:r>
        <w:rPr>
          <w:spacing w:val="-10"/>
        </w:rPr>
        <w:t>и</w:t>
      </w:r>
      <w:r>
        <w:tab/>
      </w:r>
      <w:r>
        <w:rPr>
          <w:spacing w:val="-2"/>
        </w:rPr>
        <w:t>плоскости.</w:t>
      </w:r>
      <w:r>
        <w:tab/>
      </w:r>
      <w:r>
        <w:rPr>
          <w:spacing w:val="-2"/>
        </w:rPr>
        <w:t>Вписанные</w:t>
      </w:r>
      <w:r>
        <w:tab/>
      </w:r>
      <w:r>
        <w:rPr>
          <w:spacing w:val="-10"/>
        </w:rPr>
        <w:t>и</w:t>
      </w:r>
      <w:r>
        <w:tab/>
      </w:r>
      <w:r>
        <w:rPr>
          <w:spacing w:val="-2"/>
        </w:rPr>
        <w:t>описанные</w:t>
      </w:r>
      <w:r>
        <w:tab/>
      </w:r>
      <w:r>
        <w:rPr>
          <w:spacing w:val="-2"/>
        </w:rPr>
        <w:t>сферы.</w:t>
      </w:r>
    </w:p>
    <w:p w:rsidR="006C1144" w:rsidRDefault="008913CF">
      <w:pPr>
        <w:pStyle w:val="a3"/>
        <w:spacing w:line="275" w:lineRule="exact"/>
        <w:jc w:val="left"/>
      </w:pPr>
      <w:r>
        <w:t>Касающиеся</w:t>
      </w:r>
      <w:r>
        <w:rPr>
          <w:spacing w:val="-2"/>
        </w:rPr>
        <w:t xml:space="preserve"> </w:t>
      </w:r>
      <w:r>
        <w:t>сферы. Комбинации</w:t>
      </w:r>
      <w:r>
        <w:rPr>
          <w:spacing w:val="-6"/>
        </w:rPr>
        <w:t xml:space="preserve"> </w:t>
      </w:r>
      <w:r>
        <w:t>тел</w:t>
      </w:r>
      <w:r>
        <w:rPr>
          <w:spacing w:val="-1"/>
        </w:rPr>
        <w:t xml:space="preserve"> </w:t>
      </w:r>
      <w:r>
        <w:rPr>
          <w:spacing w:val="-2"/>
        </w:rPr>
        <w:t>вращения.</w:t>
      </w:r>
    </w:p>
    <w:p w:rsidR="006C1144" w:rsidRDefault="006C1144">
      <w:pPr>
        <w:pStyle w:val="a3"/>
        <w:spacing w:line="275" w:lineRule="exact"/>
        <w:jc w:val="left"/>
        <w:sectPr w:rsidR="006C1144">
          <w:pgSz w:w="11910" w:h="16840"/>
          <w:pgMar w:top="760" w:right="0" w:bottom="980" w:left="850" w:header="0" w:footer="796" w:gutter="0"/>
          <w:cols w:space="720"/>
        </w:sectPr>
      </w:pPr>
    </w:p>
    <w:p w:rsidR="006C1144" w:rsidRDefault="008913CF">
      <w:pPr>
        <w:pStyle w:val="a3"/>
        <w:spacing w:before="63" w:line="242" w:lineRule="auto"/>
        <w:ind w:right="1076" w:firstLine="710"/>
      </w:pPr>
      <w:r>
        <w:lastRenderedPageBreak/>
        <w:t>Векторы и координаты. Сумма векторов, умножение вектора на число. Угол между векторами. Скалярное произведение.</w:t>
      </w:r>
    </w:p>
    <w:p w:rsidR="006C1144" w:rsidRDefault="008913CF">
      <w:pPr>
        <w:pStyle w:val="a3"/>
        <w:spacing w:line="242" w:lineRule="auto"/>
        <w:ind w:right="1077" w:firstLine="710"/>
      </w:pPr>
      <w:r>
        <w:t>Уравнение плоскости.</w:t>
      </w:r>
      <w:r>
        <w:rPr>
          <w:spacing w:val="-1"/>
        </w:rPr>
        <w:t xml:space="preserve"> </w:t>
      </w:r>
      <w:r>
        <w:t>Формула расстояния между</w:t>
      </w:r>
      <w:r>
        <w:rPr>
          <w:spacing w:val="-8"/>
        </w:rPr>
        <w:t xml:space="preserve"> </w:t>
      </w:r>
      <w:r>
        <w:t>точками.</w:t>
      </w:r>
      <w:r>
        <w:rPr>
          <w:spacing w:val="-1"/>
        </w:rPr>
        <w:t xml:space="preserve"> </w:t>
      </w:r>
      <w:r>
        <w:t>Уравнение</w:t>
      </w:r>
      <w:r>
        <w:rPr>
          <w:spacing w:val="-4"/>
        </w:rPr>
        <w:t xml:space="preserve"> </w:t>
      </w:r>
      <w:r>
        <w:t>сферы. Формула расстояния от точки до плоскости. Способы задания прямой уравнениями.</w:t>
      </w:r>
    </w:p>
    <w:p w:rsidR="006C1144" w:rsidRDefault="008913CF">
      <w:pPr>
        <w:pStyle w:val="a3"/>
        <w:spacing w:line="242" w:lineRule="auto"/>
        <w:ind w:right="1076" w:firstLine="710"/>
      </w:pPr>
      <w:r>
        <w:t>Решение задач и доказательство теорем с помощью векторов и методом координат. Элементы геометрии масс.</w:t>
      </w:r>
    </w:p>
    <w:p w:rsidR="006C1144" w:rsidRDefault="008913CF">
      <w:pPr>
        <w:pStyle w:val="a3"/>
        <w:ind w:right="1069" w:firstLine="710"/>
      </w:pPr>
      <w:r>
        <w:t xml:space="preserve">Понятие объема. Объемы многогранников. Объемы тел вращения. Аксиомы объема. Вывод формул объемов прямоугольного параллелепипеда, призмы и пирамиды. Формулы для нахождения объема тетраэдра. Теоремы об отношениях </w:t>
      </w:r>
      <w:r>
        <w:rPr>
          <w:spacing w:val="-2"/>
        </w:rPr>
        <w:t>объемов.</w:t>
      </w:r>
    </w:p>
    <w:p w:rsidR="006C1144" w:rsidRDefault="008913CF">
      <w:pPr>
        <w:pStyle w:val="a3"/>
        <w:ind w:right="1071" w:firstLine="710"/>
      </w:pPr>
      <w:r>
        <w:t>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w:t>
      </w:r>
    </w:p>
    <w:p w:rsidR="006C1144" w:rsidRDefault="008913CF">
      <w:pPr>
        <w:pStyle w:val="a3"/>
        <w:spacing w:line="275" w:lineRule="exact"/>
        <w:ind w:left="1848"/>
      </w:pPr>
      <w:r>
        <w:t xml:space="preserve">Площадь </w:t>
      </w:r>
      <w:r>
        <w:rPr>
          <w:spacing w:val="-2"/>
        </w:rPr>
        <w:t>сферы.</w:t>
      </w:r>
    </w:p>
    <w:p w:rsidR="006C1144" w:rsidRDefault="008913CF">
      <w:pPr>
        <w:pStyle w:val="a3"/>
        <w:spacing w:line="242" w:lineRule="auto"/>
        <w:ind w:left="1848" w:right="1762"/>
      </w:pPr>
      <w:r>
        <w:t>Развертка</w:t>
      </w:r>
      <w:r>
        <w:rPr>
          <w:spacing w:val="-5"/>
        </w:rPr>
        <w:t xml:space="preserve"> </w:t>
      </w:r>
      <w:r>
        <w:t>цилиндра</w:t>
      </w:r>
      <w:r>
        <w:rPr>
          <w:spacing w:val="-5"/>
        </w:rPr>
        <w:t xml:space="preserve"> </w:t>
      </w:r>
      <w:r>
        <w:t>и</w:t>
      </w:r>
      <w:r>
        <w:rPr>
          <w:spacing w:val="-4"/>
        </w:rPr>
        <w:t xml:space="preserve"> </w:t>
      </w:r>
      <w:r>
        <w:t>конуса.</w:t>
      </w:r>
      <w:r>
        <w:rPr>
          <w:spacing w:val="-3"/>
        </w:rPr>
        <w:t xml:space="preserve"> </w:t>
      </w:r>
      <w:r>
        <w:t>Площадь</w:t>
      </w:r>
      <w:r>
        <w:rPr>
          <w:spacing w:val="-8"/>
        </w:rPr>
        <w:t xml:space="preserve"> </w:t>
      </w:r>
      <w:r>
        <w:t>поверхности</w:t>
      </w:r>
      <w:r>
        <w:rPr>
          <w:spacing w:val="-7"/>
        </w:rPr>
        <w:t xml:space="preserve"> </w:t>
      </w:r>
      <w:r>
        <w:t>цилиндра</w:t>
      </w:r>
      <w:r>
        <w:rPr>
          <w:spacing w:val="-5"/>
        </w:rPr>
        <w:t xml:space="preserve"> </w:t>
      </w:r>
      <w:r>
        <w:t>и</w:t>
      </w:r>
      <w:r>
        <w:rPr>
          <w:spacing w:val="-8"/>
        </w:rPr>
        <w:t xml:space="preserve"> </w:t>
      </w:r>
      <w:r>
        <w:t>конуса. Комбинации многогранников и тел вращения.</w:t>
      </w:r>
    </w:p>
    <w:p w:rsidR="006C1144" w:rsidRDefault="008913CF">
      <w:pPr>
        <w:pStyle w:val="a3"/>
        <w:spacing w:line="242" w:lineRule="auto"/>
        <w:ind w:right="1075" w:firstLine="710"/>
        <w:jc w:val="left"/>
      </w:pPr>
      <w:r>
        <w:t>Подобие</w:t>
      </w:r>
      <w:r>
        <w:rPr>
          <w:spacing w:val="80"/>
        </w:rPr>
        <w:t xml:space="preserve"> </w:t>
      </w:r>
      <w:r>
        <w:t>в</w:t>
      </w:r>
      <w:r>
        <w:rPr>
          <w:spacing w:val="80"/>
        </w:rPr>
        <w:t xml:space="preserve"> </w:t>
      </w:r>
      <w:r>
        <w:t>пространстве.</w:t>
      </w:r>
      <w:r>
        <w:rPr>
          <w:spacing w:val="80"/>
        </w:rPr>
        <w:t xml:space="preserve"> </w:t>
      </w:r>
      <w:r>
        <w:t>Отношение</w:t>
      </w:r>
      <w:r>
        <w:rPr>
          <w:spacing w:val="80"/>
        </w:rPr>
        <w:t xml:space="preserve"> </w:t>
      </w:r>
      <w:r>
        <w:t>объемов</w:t>
      </w:r>
      <w:r>
        <w:rPr>
          <w:spacing w:val="80"/>
        </w:rPr>
        <w:t xml:space="preserve"> </w:t>
      </w:r>
      <w:r>
        <w:t>и</w:t>
      </w:r>
      <w:r>
        <w:rPr>
          <w:spacing w:val="80"/>
        </w:rPr>
        <w:t xml:space="preserve"> </w:t>
      </w:r>
      <w:r>
        <w:t>площадей</w:t>
      </w:r>
      <w:r>
        <w:rPr>
          <w:spacing w:val="80"/>
        </w:rPr>
        <w:t xml:space="preserve"> </w:t>
      </w:r>
      <w:r>
        <w:t>поверхностей подобных фигур.</w:t>
      </w:r>
    </w:p>
    <w:p w:rsidR="006C1144" w:rsidRDefault="008913CF">
      <w:pPr>
        <w:pStyle w:val="a3"/>
        <w:spacing w:line="242" w:lineRule="auto"/>
        <w:ind w:right="1065" w:firstLine="710"/>
        <w:jc w:val="left"/>
      </w:pPr>
      <w:r>
        <w:rPr>
          <w:spacing w:val="-2"/>
        </w:rPr>
        <w:t>Движения</w:t>
      </w:r>
      <w:r>
        <w:rPr>
          <w:spacing w:val="72"/>
        </w:rPr>
        <w:t xml:space="preserve"> </w:t>
      </w:r>
      <w:r>
        <w:rPr>
          <w:spacing w:val="-2"/>
        </w:rPr>
        <w:t>в</w:t>
      </w:r>
      <w:r>
        <w:rPr>
          <w:spacing w:val="74"/>
        </w:rPr>
        <w:t xml:space="preserve"> </w:t>
      </w:r>
      <w:r>
        <w:rPr>
          <w:spacing w:val="-2"/>
        </w:rPr>
        <w:t>пространстве:</w:t>
      </w:r>
      <w:r>
        <w:rPr>
          <w:spacing w:val="73"/>
        </w:rPr>
        <w:t xml:space="preserve"> </w:t>
      </w:r>
      <w:r>
        <w:rPr>
          <w:spacing w:val="-2"/>
        </w:rPr>
        <w:t>параллельный</w:t>
      </w:r>
      <w:r>
        <w:rPr>
          <w:spacing w:val="73"/>
        </w:rPr>
        <w:t xml:space="preserve"> </w:t>
      </w:r>
      <w:r>
        <w:rPr>
          <w:spacing w:val="-2"/>
        </w:rPr>
        <w:t>перенос,</w:t>
      </w:r>
      <w:r>
        <w:rPr>
          <w:spacing w:val="74"/>
        </w:rPr>
        <w:t xml:space="preserve"> </w:t>
      </w:r>
      <w:r>
        <w:rPr>
          <w:spacing w:val="-2"/>
        </w:rPr>
        <w:t>симметрия</w:t>
      </w:r>
      <w:r>
        <w:rPr>
          <w:spacing w:val="72"/>
        </w:rPr>
        <w:t xml:space="preserve"> </w:t>
      </w:r>
      <w:r>
        <w:rPr>
          <w:spacing w:val="-2"/>
        </w:rPr>
        <w:t xml:space="preserve">относительно </w:t>
      </w:r>
      <w:r>
        <w:rPr>
          <w:spacing w:val="-6"/>
        </w:rPr>
        <w:t>плоскости, центральная симметрия, поворот</w:t>
      </w:r>
      <w:r>
        <w:rPr>
          <w:spacing w:val="-9"/>
        </w:rPr>
        <w:t xml:space="preserve"> </w:t>
      </w:r>
      <w:r>
        <w:rPr>
          <w:spacing w:val="-6"/>
        </w:rPr>
        <w:t>относительно прямой.</w:t>
      </w:r>
    </w:p>
    <w:p w:rsidR="006C1144" w:rsidRDefault="008913CF">
      <w:pPr>
        <w:pStyle w:val="a3"/>
        <w:tabs>
          <w:tab w:val="left" w:pos="3747"/>
          <w:tab w:val="left" w:pos="4884"/>
          <w:tab w:val="left" w:pos="6222"/>
          <w:tab w:val="left" w:pos="7344"/>
          <w:tab w:val="left" w:pos="8121"/>
          <w:tab w:val="left" w:pos="8586"/>
          <w:tab w:val="left" w:pos="9871"/>
        </w:tabs>
        <w:spacing w:line="242" w:lineRule="auto"/>
        <w:ind w:right="1073" w:firstLine="710"/>
        <w:jc w:val="left"/>
      </w:pPr>
      <w:r>
        <w:rPr>
          <w:spacing w:val="-2"/>
        </w:rPr>
        <w:t>Преобразование</w:t>
      </w:r>
      <w:r>
        <w:tab/>
      </w:r>
      <w:r>
        <w:rPr>
          <w:spacing w:val="-2"/>
        </w:rPr>
        <w:t>подобия,</w:t>
      </w:r>
      <w:r>
        <w:tab/>
      </w:r>
      <w:r>
        <w:rPr>
          <w:spacing w:val="-2"/>
        </w:rPr>
        <w:t>гомотетия.</w:t>
      </w:r>
      <w:r>
        <w:tab/>
      </w:r>
      <w:r>
        <w:rPr>
          <w:spacing w:val="-2"/>
        </w:rPr>
        <w:t>Решение</w:t>
      </w:r>
      <w:r>
        <w:tab/>
      </w:r>
      <w:r>
        <w:rPr>
          <w:spacing w:val="-2"/>
        </w:rPr>
        <w:t>задач</w:t>
      </w:r>
      <w:r>
        <w:tab/>
      </w:r>
      <w:r>
        <w:rPr>
          <w:spacing w:val="-6"/>
        </w:rPr>
        <w:t>на</w:t>
      </w:r>
      <w:r>
        <w:tab/>
      </w:r>
      <w:r>
        <w:rPr>
          <w:spacing w:val="-2"/>
        </w:rPr>
        <w:t>плоскости</w:t>
      </w:r>
      <w:r>
        <w:tab/>
      </w:r>
      <w:r>
        <w:rPr>
          <w:spacing w:val="-10"/>
        </w:rPr>
        <w:t xml:space="preserve">с </w:t>
      </w:r>
      <w:r>
        <w:t>использованием стереометрических методов.</w:t>
      </w:r>
    </w:p>
    <w:p w:rsidR="006C1144" w:rsidRDefault="008913CF">
      <w:pPr>
        <w:pStyle w:val="2"/>
        <w:spacing w:before="248" w:line="273" w:lineRule="exact"/>
      </w:pPr>
      <w:r>
        <w:t>Вероятность</w:t>
      </w:r>
      <w:r>
        <w:rPr>
          <w:spacing w:val="-5"/>
        </w:rPr>
        <w:t xml:space="preserve"> </w:t>
      </w:r>
      <w:r>
        <w:t>и статистика,</w:t>
      </w:r>
      <w:r>
        <w:rPr>
          <w:spacing w:val="-4"/>
        </w:rPr>
        <w:t xml:space="preserve"> </w:t>
      </w:r>
      <w:r>
        <w:t>логика,</w:t>
      </w:r>
      <w:r>
        <w:rPr>
          <w:spacing w:val="-3"/>
        </w:rPr>
        <w:t xml:space="preserve"> </w:t>
      </w:r>
      <w:r>
        <w:t>теория</w:t>
      </w:r>
      <w:r>
        <w:rPr>
          <w:spacing w:val="-6"/>
        </w:rPr>
        <w:t xml:space="preserve"> </w:t>
      </w:r>
      <w:r>
        <w:t>графов и</w:t>
      </w:r>
      <w:r>
        <w:rPr>
          <w:spacing w:val="-4"/>
        </w:rPr>
        <w:t xml:space="preserve"> </w:t>
      </w:r>
      <w:r>
        <w:rPr>
          <w:spacing w:val="-2"/>
        </w:rPr>
        <w:t>комбинаторика</w:t>
      </w:r>
    </w:p>
    <w:p w:rsidR="006C1144" w:rsidRDefault="008913CF">
      <w:pPr>
        <w:pStyle w:val="a3"/>
        <w:ind w:right="1076" w:firstLine="710"/>
      </w:pPr>
      <w:r>
        <w:t>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w:t>
      </w:r>
      <w:r>
        <w:rPr>
          <w:spacing w:val="-3"/>
        </w:rPr>
        <w:t xml:space="preserve"> </w:t>
      </w:r>
      <w:r>
        <w:t>частот</w:t>
      </w:r>
      <w:r>
        <w:rPr>
          <w:spacing w:val="-1"/>
        </w:rPr>
        <w:t xml:space="preserve"> </w:t>
      </w:r>
      <w:r>
        <w:t>и</w:t>
      </w:r>
      <w:r>
        <w:rPr>
          <w:spacing w:val="-6"/>
        </w:rPr>
        <w:t xml:space="preserve"> </w:t>
      </w:r>
      <w:r>
        <w:t>вероятностей</w:t>
      </w:r>
      <w:r>
        <w:rPr>
          <w:spacing w:val="-1"/>
        </w:rPr>
        <w:t xml:space="preserve"> </w:t>
      </w:r>
      <w:r>
        <w:t>событий.</w:t>
      </w:r>
      <w:r>
        <w:rPr>
          <w:spacing w:val="-5"/>
        </w:rPr>
        <w:t xml:space="preserve"> </w:t>
      </w:r>
      <w:r>
        <w:t>Вычисление</w:t>
      </w:r>
      <w:r>
        <w:rPr>
          <w:spacing w:val="-8"/>
        </w:rPr>
        <w:t xml:space="preserve"> </w:t>
      </w:r>
      <w:r>
        <w:t>вероятностей</w:t>
      </w:r>
      <w:r>
        <w:rPr>
          <w:spacing w:val="-6"/>
        </w:rPr>
        <w:t xml:space="preserve"> </w:t>
      </w:r>
      <w:r>
        <w:t xml:space="preserve">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w:t>
      </w:r>
      <w:r>
        <w:rPr>
          <w:spacing w:val="-2"/>
        </w:rPr>
        <w:t>Бернулли.</w:t>
      </w:r>
    </w:p>
    <w:p w:rsidR="006C1144" w:rsidRDefault="008913CF">
      <w:pPr>
        <w:pStyle w:val="a3"/>
        <w:ind w:left="1848"/>
      </w:pPr>
      <w:r>
        <w:t>Вероятностное</w:t>
      </w:r>
      <w:r>
        <w:rPr>
          <w:spacing w:val="-12"/>
        </w:rPr>
        <w:t xml:space="preserve"> </w:t>
      </w:r>
      <w:r>
        <w:t>пространство.</w:t>
      </w:r>
      <w:r>
        <w:rPr>
          <w:spacing w:val="-2"/>
        </w:rPr>
        <w:t xml:space="preserve"> </w:t>
      </w:r>
      <w:r>
        <w:t>Аксиомы</w:t>
      </w:r>
      <w:r>
        <w:rPr>
          <w:spacing w:val="-3"/>
        </w:rPr>
        <w:t xml:space="preserve"> </w:t>
      </w:r>
      <w:r>
        <w:t>теории</w:t>
      </w:r>
      <w:r>
        <w:rPr>
          <w:spacing w:val="-11"/>
        </w:rPr>
        <w:t xml:space="preserve"> </w:t>
      </w:r>
      <w:r>
        <w:rPr>
          <w:spacing w:val="-2"/>
        </w:rPr>
        <w:t>вероятностей.</w:t>
      </w:r>
    </w:p>
    <w:p w:rsidR="006C1144" w:rsidRDefault="008913CF">
      <w:pPr>
        <w:pStyle w:val="a3"/>
        <w:spacing w:before="2" w:line="237" w:lineRule="auto"/>
        <w:ind w:right="1075" w:firstLine="710"/>
      </w:pPr>
      <w:r>
        <w:t>Условная вероятность. Правило умножения вероятностей. Формула полной вероятности. Формула Байеса.</w:t>
      </w:r>
    </w:p>
    <w:p w:rsidR="006C1144" w:rsidRDefault="008913CF">
      <w:pPr>
        <w:pStyle w:val="a3"/>
        <w:spacing w:before="3"/>
        <w:ind w:right="1069" w:firstLine="710"/>
      </w:pPr>
      <w:r>
        <w:t>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w:t>
      </w:r>
    </w:p>
    <w:p w:rsidR="006C1144" w:rsidRDefault="008913CF">
      <w:pPr>
        <w:pStyle w:val="a3"/>
        <w:spacing w:before="1"/>
        <w:ind w:right="1064" w:firstLine="710"/>
      </w:pPr>
      <w:r>
        <w:t>Бинарная случайная величина, распределение Бернулли.Геометрическое распределение. Биномиальное распределение и его свойства. Гипергеометрическое распределениеи его свойства.</w:t>
      </w:r>
    </w:p>
    <w:p w:rsidR="006C1144" w:rsidRDefault="008913CF">
      <w:pPr>
        <w:pStyle w:val="a3"/>
        <w:spacing w:line="242" w:lineRule="auto"/>
        <w:ind w:right="1078" w:firstLine="710"/>
      </w:pPr>
      <w:r>
        <w:t>Непрерывные случайные величины. Плотность вероятности. Функция распределения. Равномерное распределение.</w:t>
      </w:r>
    </w:p>
    <w:p w:rsidR="006C1144" w:rsidRDefault="008913CF">
      <w:pPr>
        <w:pStyle w:val="a3"/>
        <w:spacing w:line="271" w:lineRule="exact"/>
        <w:ind w:left="1848"/>
      </w:pPr>
      <w:r>
        <w:t>Показательное</w:t>
      </w:r>
      <w:r>
        <w:rPr>
          <w:spacing w:val="-5"/>
        </w:rPr>
        <w:t xml:space="preserve"> </w:t>
      </w:r>
      <w:r>
        <w:t>распределение,</w:t>
      </w:r>
      <w:r>
        <w:rPr>
          <w:spacing w:val="-6"/>
        </w:rPr>
        <w:t xml:space="preserve"> </w:t>
      </w:r>
      <w:r>
        <w:t xml:space="preserve">его </w:t>
      </w:r>
      <w:r>
        <w:rPr>
          <w:spacing w:val="-2"/>
        </w:rPr>
        <w:t>параметры.</w:t>
      </w:r>
    </w:p>
    <w:p w:rsidR="006C1144" w:rsidRDefault="008913CF">
      <w:pPr>
        <w:pStyle w:val="a3"/>
        <w:ind w:right="1076" w:firstLine="710"/>
      </w:pPr>
      <w:r>
        <w:t>Распределение Пуассона и его применение.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w:t>
      </w:r>
      <w:r>
        <w:rPr>
          <w:spacing w:val="80"/>
        </w:rPr>
        <w:t xml:space="preserve"> </w:t>
      </w:r>
      <w:r>
        <w:t>человека). Центральная предельная теорема.</w:t>
      </w:r>
    </w:p>
    <w:p w:rsidR="006C1144" w:rsidRDefault="008913CF">
      <w:pPr>
        <w:pStyle w:val="a3"/>
        <w:spacing w:before="1"/>
        <w:ind w:right="1076" w:firstLine="710"/>
      </w:pPr>
      <w:r>
        <w:t>Неравенство Чебышева. Теорема Чебышева и</w:t>
      </w:r>
      <w:r>
        <w:rPr>
          <w:spacing w:val="40"/>
        </w:rPr>
        <w:t xml:space="preserve"> </w:t>
      </w:r>
      <w:r>
        <w:t>теорема Бернулли. Закон больших чисел. Выборочный метод измерения вероятностей. Роль закона больших чисел в науке, природе и обществе.</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73" w:firstLine="710"/>
      </w:pPr>
      <w:r>
        <w:lastRenderedPageBreak/>
        <w:t>Ковариация двух случайных величин. Понятие о коэффициенте корреляции. Совместные наблюдения двух случайных величин. Выборочный коэффициент корреляции. Линейная регрессия.</w:t>
      </w:r>
    </w:p>
    <w:p w:rsidR="006C1144" w:rsidRDefault="008913CF">
      <w:pPr>
        <w:pStyle w:val="a3"/>
        <w:spacing w:before="3"/>
        <w:ind w:right="1076" w:firstLine="710"/>
      </w:pPr>
      <w: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6C1144" w:rsidRDefault="008913CF">
      <w:pPr>
        <w:pStyle w:val="a3"/>
        <w:spacing w:line="274" w:lineRule="exact"/>
        <w:ind w:left="1848"/>
      </w:pPr>
      <w:r>
        <w:t>Построение</w:t>
      </w:r>
      <w:r>
        <w:rPr>
          <w:spacing w:val="42"/>
        </w:rPr>
        <w:t xml:space="preserve">  </w:t>
      </w:r>
      <w:r>
        <w:t>соответствий.</w:t>
      </w:r>
      <w:r>
        <w:rPr>
          <w:spacing w:val="49"/>
        </w:rPr>
        <w:t xml:space="preserve">  </w:t>
      </w:r>
      <w:r>
        <w:t>Инъективные</w:t>
      </w:r>
      <w:r>
        <w:rPr>
          <w:spacing w:val="44"/>
        </w:rPr>
        <w:t xml:space="preserve">  </w:t>
      </w:r>
      <w:r>
        <w:t>и</w:t>
      </w:r>
      <w:r>
        <w:rPr>
          <w:spacing w:val="46"/>
        </w:rPr>
        <w:t xml:space="preserve">  </w:t>
      </w:r>
      <w:r>
        <w:t>сюръективные</w:t>
      </w:r>
      <w:r>
        <w:rPr>
          <w:spacing w:val="45"/>
        </w:rPr>
        <w:t xml:space="preserve">  </w:t>
      </w:r>
      <w:r>
        <w:rPr>
          <w:spacing w:val="-2"/>
        </w:rPr>
        <w:t>соответствия.</w:t>
      </w:r>
    </w:p>
    <w:p w:rsidR="006C1144" w:rsidRDefault="008913CF">
      <w:pPr>
        <w:pStyle w:val="a3"/>
        <w:spacing w:before="2" w:line="275" w:lineRule="exact"/>
      </w:pPr>
      <w:r>
        <w:t>Биекции.</w:t>
      </w:r>
      <w:r>
        <w:rPr>
          <w:spacing w:val="-10"/>
        </w:rPr>
        <w:t xml:space="preserve"> </w:t>
      </w:r>
      <w:r>
        <w:t>Дискретная</w:t>
      </w:r>
      <w:r>
        <w:rPr>
          <w:spacing w:val="-4"/>
        </w:rPr>
        <w:t xml:space="preserve"> </w:t>
      </w:r>
      <w:r>
        <w:t>непрерывность.</w:t>
      </w:r>
      <w:r>
        <w:rPr>
          <w:spacing w:val="-3"/>
        </w:rPr>
        <w:t xml:space="preserve"> </w:t>
      </w:r>
      <w:r>
        <w:t>Принцип</w:t>
      </w:r>
      <w:r>
        <w:rPr>
          <w:spacing w:val="-7"/>
        </w:rPr>
        <w:t xml:space="preserve"> </w:t>
      </w:r>
      <w:r>
        <w:rPr>
          <w:spacing w:val="-2"/>
        </w:rPr>
        <w:t>Дирихле.</w:t>
      </w:r>
    </w:p>
    <w:p w:rsidR="006C1144" w:rsidRDefault="008913CF">
      <w:pPr>
        <w:pStyle w:val="a3"/>
        <w:spacing w:line="275" w:lineRule="exact"/>
        <w:ind w:left="1848"/>
      </w:pPr>
      <w:r>
        <w:t>Кодирование.</w:t>
      </w:r>
      <w:r>
        <w:rPr>
          <w:spacing w:val="-7"/>
        </w:rPr>
        <w:t xml:space="preserve"> </w:t>
      </w:r>
      <w:r>
        <w:t>Двоичная</w:t>
      </w:r>
      <w:r>
        <w:rPr>
          <w:spacing w:val="-4"/>
        </w:rPr>
        <w:t xml:space="preserve"> </w:t>
      </w:r>
      <w:r>
        <w:rPr>
          <w:spacing w:val="-2"/>
        </w:rPr>
        <w:t>запись.</w:t>
      </w:r>
    </w:p>
    <w:p w:rsidR="006C1144" w:rsidRDefault="008913CF">
      <w:pPr>
        <w:pStyle w:val="a3"/>
        <w:spacing w:before="3" w:line="275" w:lineRule="exact"/>
        <w:ind w:left="1848"/>
      </w:pPr>
      <w:r>
        <w:t>Основные</w:t>
      </w:r>
      <w:r>
        <w:rPr>
          <w:spacing w:val="50"/>
          <w:w w:val="150"/>
        </w:rPr>
        <w:t xml:space="preserve"> </w:t>
      </w:r>
      <w:r>
        <w:t>понятия</w:t>
      </w:r>
      <w:r>
        <w:rPr>
          <w:spacing w:val="54"/>
          <w:w w:val="150"/>
        </w:rPr>
        <w:t xml:space="preserve"> </w:t>
      </w:r>
      <w:r>
        <w:t>теории</w:t>
      </w:r>
      <w:r>
        <w:rPr>
          <w:spacing w:val="55"/>
          <w:w w:val="150"/>
        </w:rPr>
        <w:t xml:space="preserve"> </w:t>
      </w:r>
      <w:r>
        <w:t>графов.</w:t>
      </w:r>
      <w:r>
        <w:rPr>
          <w:spacing w:val="55"/>
          <w:w w:val="150"/>
        </w:rPr>
        <w:t xml:space="preserve"> </w:t>
      </w:r>
      <w:r>
        <w:t>Деревья.</w:t>
      </w:r>
      <w:r>
        <w:rPr>
          <w:spacing w:val="52"/>
          <w:w w:val="150"/>
        </w:rPr>
        <w:t xml:space="preserve"> </w:t>
      </w:r>
      <w:r>
        <w:t>Двоичное</w:t>
      </w:r>
      <w:r>
        <w:rPr>
          <w:spacing w:val="53"/>
          <w:w w:val="150"/>
        </w:rPr>
        <w:t xml:space="preserve"> </w:t>
      </w:r>
      <w:r>
        <w:t>дерево.</w:t>
      </w:r>
      <w:r>
        <w:rPr>
          <w:spacing w:val="56"/>
          <w:w w:val="150"/>
        </w:rPr>
        <w:t xml:space="preserve"> </w:t>
      </w:r>
      <w:r>
        <w:rPr>
          <w:spacing w:val="-2"/>
        </w:rPr>
        <w:t>Связность.</w:t>
      </w:r>
    </w:p>
    <w:p w:rsidR="006C1144" w:rsidRDefault="008913CF">
      <w:pPr>
        <w:pStyle w:val="a3"/>
        <w:spacing w:line="275" w:lineRule="exact"/>
      </w:pPr>
      <w:r>
        <w:t>Компоненты</w:t>
      </w:r>
      <w:r>
        <w:rPr>
          <w:spacing w:val="-7"/>
        </w:rPr>
        <w:t xml:space="preserve"> </w:t>
      </w:r>
      <w:r>
        <w:t>связности.</w:t>
      </w:r>
      <w:r>
        <w:rPr>
          <w:spacing w:val="-5"/>
        </w:rPr>
        <w:t xml:space="preserve"> </w:t>
      </w:r>
      <w:r>
        <w:t>Пути</w:t>
      </w:r>
      <w:r>
        <w:rPr>
          <w:spacing w:val="-1"/>
        </w:rPr>
        <w:t xml:space="preserve"> </w:t>
      </w:r>
      <w:r>
        <w:t>на</w:t>
      </w:r>
      <w:r>
        <w:rPr>
          <w:spacing w:val="-4"/>
        </w:rPr>
        <w:t xml:space="preserve"> </w:t>
      </w:r>
      <w:r>
        <w:t>графе.</w:t>
      </w:r>
      <w:r>
        <w:rPr>
          <w:spacing w:val="-5"/>
        </w:rPr>
        <w:t xml:space="preserve"> </w:t>
      </w:r>
      <w:r>
        <w:t>Эйлеровы</w:t>
      </w:r>
      <w:r>
        <w:rPr>
          <w:spacing w:val="-5"/>
        </w:rPr>
        <w:t xml:space="preserve"> </w:t>
      </w:r>
      <w:r>
        <w:t>и</w:t>
      </w:r>
      <w:r>
        <w:rPr>
          <w:spacing w:val="-1"/>
        </w:rPr>
        <w:t xml:space="preserve"> </w:t>
      </w:r>
      <w:r>
        <w:t>Гамильтоновы</w:t>
      </w:r>
      <w:r>
        <w:rPr>
          <w:spacing w:val="-5"/>
        </w:rPr>
        <w:t xml:space="preserve"> </w:t>
      </w:r>
      <w:r>
        <w:rPr>
          <w:spacing w:val="-2"/>
        </w:rPr>
        <w:t>пути.</w:t>
      </w:r>
    </w:p>
    <w:p w:rsidR="006C1144" w:rsidRDefault="006C1144">
      <w:pPr>
        <w:pStyle w:val="a3"/>
        <w:spacing w:before="5"/>
        <w:ind w:left="0"/>
        <w:jc w:val="left"/>
      </w:pPr>
    </w:p>
    <w:p w:rsidR="006C1144" w:rsidRDefault="008913CF">
      <w:pPr>
        <w:pStyle w:val="2"/>
        <w:jc w:val="left"/>
      </w:pPr>
      <w:bookmarkStart w:id="60" w:name="Информатика"/>
      <w:bookmarkEnd w:id="60"/>
      <w:r>
        <w:rPr>
          <w:spacing w:val="-2"/>
        </w:rPr>
        <w:t>Информатика</w:t>
      </w:r>
    </w:p>
    <w:p w:rsidR="006C1144" w:rsidRDefault="008913CF">
      <w:pPr>
        <w:pStyle w:val="a3"/>
        <w:ind w:right="1076" w:firstLine="710"/>
      </w:pPr>
      <w:r>
        <w:t>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В ней соблюдается преемственность с ФГОС ООО и учитываются межпредметные связи.</w:t>
      </w:r>
    </w:p>
    <w:p w:rsidR="006C1144" w:rsidRDefault="008913CF">
      <w:pPr>
        <w:pStyle w:val="a3"/>
        <w:ind w:right="1068" w:firstLine="710"/>
      </w:pPr>
      <w:r>
        <w:t xml:space="preserve">Цель изученияучебного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w:t>
      </w:r>
      <w:r>
        <w:rPr>
          <w:spacing w:val="-2"/>
        </w:rPr>
        <w:t>труда.</w:t>
      </w:r>
    </w:p>
    <w:p w:rsidR="006C1144" w:rsidRDefault="008913CF">
      <w:pPr>
        <w:pStyle w:val="2"/>
        <w:spacing w:before="2" w:line="240" w:lineRule="auto"/>
      </w:pPr>
      <w:r>
        <w:t>Базовый</w:t>
      </w:r>
      <w:r>
        <w:rPr>
          <w:spacing w:val="1"/>
        </w:rPr>
        <w:t xml:space="preserve"> </w:t>
      </w:r>
      <w:r>
        <w:rPr>
          <w:spacing w:val="-2"/>
        </w:rPr>
        <w:t>уровень</w:t>
      </w:r>
    </w:p>
    <w:p w:rsidR="006C1144" w:rsidRDefault="008913CF">
      <w:pPr>
        <w:spacing w:before="2" w:line="273" w:lineRule="exact"/>
        <w:ind w:left="1848"/>
        <w:jc w:val="both"/>
        <w:rPr>
          <w:b/>
          <w:sz w:val="24"/>
        </w:rPr>
      </w:pPr>
      <w:r>
        <w:rPr>
          <w:b/>
          <w:sz w:val="24"/>
        </w:rPr>
        <w:t>Введение.</w:t>
      </w:r>
      <w:r>
        <w:rPr>
          <w:b/>
          <w:spacing w:val="-3"/>
          <w:sz w:val="24"/>
        </w:rPr>
        <w:t xml:space="preserve"> </w:t>
      </w:r>
      <w:r>
        <w:rPr>
          <w:b/>
          <w:sz w:val="24"/>
        </w:rPr>
        <w:t>Информация</w:t>
      </w:r>
      <w:r>
        <w:rPr>
          <w:b/>
          <w:spacing w:val="-7"/>
          <w:sz w:val="24"/>
        </w:rPr>
        <w:t xml:space="preserve"> </w:t>
      </w:r>
      <w:r>
        <w:rPr>
          <w:b/>
          <w:sz w:val="24"/>
        </w:rPr>
        <w:t>и</w:t>
      </w:r>
      <w:r>
        <w:rPr>
          <w:b/>
          <w:spacing w:val="-7"/>
          <w:sz w:val="24"/>
        </w:rPr>
        <w:t xml:space="preserve"> </w:t>
      </w:r>
      <w:r>
        <w:rPr>
          <w:b/>
          <w:sz w:val="24"/>
        </w:rPr>
        <w:t>информационные</w:t>
      </w:r>
      <w:r>
        <w:rPr>
          <w:b/>
          <w:spacing w:val="-12"/>
          <w:sz w:val="24"/>
        </w:rPr>
        <w:t xml:space="preserve"> </w:t>
      </w:r>
      <w:r>
        <w:rPr>
          <w:b/>
          <w:spacing w:val="-2"/>
          <w:sz w:val="24"/>
        </w:rPr>
        <w:t>процессы</w:t>
      </w:r>
    </w:p>
    <w:p w:rsidR="006C1144" w:rsidRDefault="008913CF">
      <w:pPr>
        <w:pStyle w:val="a3"/>
        <w:ind w:right="1067" w:firstLine="710"/>
      </w:pPr>
      <w:r>
        <w:t>Роль информации и связанных</w:t>
      </w:r>
      <w:r>
        <w:rPr>
          <w:spacing w:val="-1"/>
        </w:rPr>
        <w:t xml:space="preserve"> </w:t>
      </w:r>
      <w:r>
        <w:t>с ней процессов в</w:t>
      </w:r>
      <w:r>
        <w:rPr>
          <w:spacing w:val="-4"/>
        </w:rPr>
        <w:t xml:space="preserve"> </w:t>
      </w:r>
      <w:r>
        <w:t>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w:t>
      </w:r>
    </w:p>
    <w:p w:rsidR="006C1144" w:rsidRDefault="008913CF">
      <w:pPr>
        <w:spacing w:line="242" w:lineRule="auto"/>
        <w:ind w:left="1848" w:right="2124"/>
        <w:rPr>
          <w:b/>
          <w:sz w:val="24"/>
        </w:rPr>
      </w:pPr>
      <w:r>
        <w:rPr>
          <w:sz w:val="24"/>
        </w:rPr>
        <w:t>Системы. Компоненты системы и их взаимодействие. Универсальность</w:t>
      </w:r>
      <w:r>
        <w:rPr>
          <w:spacing w:val="-10"/>
          <w:sz w:val="24"/>
        </w:rPr>
        <w:t xml:space="preserve"> </w:t>
      </w:r>
      <w:r>
        <w:rPr>
          <w:sz w:val="24"/>
        </w:rPr>
        <w:t>дискретного</w:t>
      </w:r>
      <w:r>
        <w:rPr>
          <w:spacing w:val="-10"/>
          <w:sz w:val="24"/>
        </w:rPr>
        <w:t xml:space="preserve"> </w:t>
      </w:r>
      <w:r>
        <w:rPr>
          <w:sz w:val="24"/>
        </w:rPr>
        <w:t>представления</w:t>
      </w:r>
      <w:r>
        <w:rPr>
          <w:spacing w:val="-14"/>
          <w:sz w:val="24"/>
        </w:rPr>
        <w:t xml:space="preserve"> </w:t>
      </w:r>
      <w:r>
        <w:rPr>
          <w:sz w:val="24"/>
        </w:rPr>
        <w:t xml:space="preserve">информации. </w:t>
      </w:r>
      <w:r>
        <w:rPr>
          <w:b/>
          <w:sz w:val="24"/>
        </w:rPr>
        <w:t>Математические основы информатики</w:t>
      </w:r>
    </w:p>
    <w:p w:rsidR="006C1144" w:rsidRDefault="008913CF">
      <w:pPr>
        <w:pStyle w:val="2"/>
        <w:spacing w:line="272" w:lineRule="exact"/>
        <w:jc w:val="left"/>
      </w:pPr>
      <w:r>
        <w:t>Тексты</w:t>
      </w:r>
      <w:r>
        <w:rPr>
          <w:spacing w:val="-1"/>
        </w:rPr>
        <w:t xml:space="preserve"> </w:t>
      </w:r>
      <w:r>
        <w:t>и</w:t>
      </w:r>
      <w:r>
        <w:rPr>
          <w:spacing w:val="1"/>
        </w:rPr>
        <w:t xml:space="preserve"> </w:t>
      </w:r>
      <w:r>
        <w:rPr>
          <w:spacing w:val="-2"/>
        </w:rPr>
        <w:t>кодирование</w:t>
      </w:r>
    </w:p>
    <w:p w:rsidR="006C1144" w:rsidRDefault="008913CF">
      <w:pPr>
        <w:pStyle w:val="a3"/>
        <w:spacing w:line="272" w:lineRule="exact"/>
        <w:ind w:left="1848"/>
        <w:jc w:val="left"/>
      </w:pPr>
      <w:r>
        <w:t>Равномерные</w:t>
      </w:r>
      <w:r>
        <w:rPr>
          <w:spacing w:val="-7"/>
        </w:rPr>
        <w:t xml:space="preserve"> </w:t>
      </w:r>
      <w:r>
        <w:t>и</w:t>
      </w:r>
      <w:r>
        <w:rPr>
          <w:spacing w:val="-5"/>
        </w:rPr>
        <w:t xml:space="preserve"> </w:t>
      </w:r>
      <w:r>
        <w:t>неравномерные</w:t>
      </w:r>
      <w:r>
        <w:rPr>
          <w:spacing w:val="-2"/>
        </w:rPr>
        <w:t xml:space="preserve"> </w:t>
      </w:r>
      <w:r>
        <w:t>коды.</w:t>
      </w:r>
      <w:r>
        <w:rPr>
          <w:spacing w:val="-4"/>
        </w:rPr>
        <w:t xml:space="preserve"> </w:t>
      </w:r>
      <w:r>
        <w:t>Условие</w:t>
      </w:r>
      <w:r>
        <w:rPr>
          <w:spacing w:val="-6"/>
        </w:rPr>
        <w:t xml:space="preserve"> </w:t>
      </w:r>
      <w:r>
        <w:rPr>
          <w:spacing w:val="-2"/>
        </w:rPr>
        <w:t>Фано.</w:t>
      </w:r>
    </w:p>
    <w:p w:rsidR="006C1144" w:rsidRDefault="008913CF">
      <w:pPr>
        <w:pStyle w:val="2"/>
        <w:spacing w:before="4" w:line="272" w:lineRule="exact"/>
        <w:jc w:val="left"/>
      </w:pPr>
      <w:r>
        <w:t>Системы</w:t>
      </w:r>
      <w:r>
        <w:rPr>
          <w:spacing w:val="-2"/>
        </w:rPr>
        <w:t xml:space="preserve"> счисления</w:t>
      </w:r>
    </w:p>
    <w:p w:rsidR="006C1144" w:rsidRDefault="008913CF">
      <w:pPr>
        <w:pStyle w:val="a3"/>
        <w:ind w:right="1071" w:firstLine="710"/>
      </w:pPr>
      <w:r>
        <w:t>Сравнение чисел, записанных в двоичной, восьмеричной и</w:t>
      </w:r>
      <w:r>
        <w:rPr>
          <w:spacing w:val="40"/>
        </w:rPr>
        <w:t xml:space="preserve"> </w:t>
      </w:r>
      <w:r>
        <w:t>шестнадцатеричной системах</w:t>
      </w:r>
      <w:r>
        <w:rPr>
          <w:spacing w:val="-3"/>
        </w:rPr>
        <w:t xml:space="preserve"> </w:t>
      </w:r>
      <w:r>
        <w:t>счисления.</w:t>
      </w:r>
      <w:r>
        <w:rPr>
          <w:spacing w:val="-1"/>
        </w:rPr>
        <w:t xml:space="preserve"> </w:t>
      </w:r>
      <w:r>
        <w:t>Сложение и вычитание чисел, записанных</w:t>
      </w:r>
      <w:r>
        <w:rPr>
          <w:spacing w:val="-3"/>
        </w:rPr>
        <w:t xml:space="preserve"> </w:t>
      </w:r>
      <w:r>
        <w:t>в этих системах счисления.</w:t>
      </w:r>
    </w:p>
    <w:p w:rsidR="006C1144" w:rsidRDefault="008913CF">
      <w:pPr>
        <w:pStyle w:val="2"/>
        <w:spacing w:before="4" w:line="272" w:lineRule="exact"/>
      </w:pPr>
      <w:r>
        <w:t>Элементы</w:t>
      </w:r>
      <w:r>
        <w:rPr>
          <w:spacing w:val="-6"/>
        </w:rPr>
        <w:t xml:space="preserve"> </w:t>
      </w:r>
      <w:r>
        <w:t>комбинаторики,</w:t>
      </w:r>
      <w:r>
        <w:rPr>
          <w:spacing w:val="-6"/>
        </w:rPr>
        <w:t xml:space="preserve"> </w:t>
      </w:r>
      <w:r>
        <w:t>теории</w:t>
      </w:r>
      <w:r>
        <w:rPr>
          <w:spacing w:val="-8"/>
        </w:rPr>
        <w:t xml:space="preserve"> </w:t>
      </w:r>
      <w:r>
        <w:t>множеств</w:t>
      </w:r>
      <w:r>
        <w:rPr>
          <w:spacing w:val="-4"/>
        </w:rPr>
        <w:t xml:space="preserve"> </w:t>
      </w:r>
      <w:r>
        <w:t>и</w:t>
      </w:r>
      <w:r>
        <w:rPr>
          <w:spacing w:val="-4"/>
        </w:rPr>
        <w:t xml:space="preserve"> </w:t>
      </w:r>
      <w:r>
        <w:t>математической</w:t>
      </w:r>
      <w:r>
        <w:rPr>
          <w:spacing w:val="-4"/>
        </w:rPr>
        <w:t xml:space="preserve"> </w:t>
      </w:r>
      <w:r>
        <w:rPr>
          <w:spacing w:val="-2"/>
        </w:rPr>
        <w:t>логики</w:t>
      </w:r>
    </w:p>
    <w:p w:rsidR="006C1144" w:rsidRDefault="008913CF">
      <w:pPr>
        <w:pStyle w:val="a3"/>
        <w:ind w:right="1064" w:firstLine="710"/>
      </w:pPr>
      <w:r>
        <w:t>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Решение простейших логических уравнений.</w:t>
      </w:r>
    </w:p>
    <w:p w:rsidR="006C1144" w:rsidRDefault="008913CF">
      <w:pPr>
        <w:pStyle w:val="a3"/>
        <w:ind w:left="1848"/>
      </w:pPr>
      <w:r>
        <w:t>Нормальные</w:t>
      </w:r>
      <w:r>
        <w:rPr>
          <w:spacing w:val="-7"/>
        </w:rPr>
        <w:t xml:space="preserve"> </w:t>
      </w:r>
      <w:r>
        <w:t>формы:</w:t>
      </w:r>
      <w:r>
        <w:rPr>
          <w:spacing w:val="-4"/>
        </w:rPr>
        <w:t xml:space="preserve"> </w:t>
      </w:r>
      <w:r>
        <w:t>дизъюнктивная</w:t>
      </w:r>
      <w:r>
        <w:rPr>
          <w:spacing w:val="-9"/>
        </w:rPr>
        <w:t xml:space="preserve"> </w:t>
      </w:r>
      <w:r>
        <w:t>и</w:t>
      </w:r>
      <w:r>
        <w:rPr>
          <w:spacing w:val="-3"/>
        </w:rPr>
        <w:t xml:space="preserve"> </w:t>
      </w:r>
      <w:r>
        <w:t>конъюнктивная</w:t>
      </w:r>
      <w:r>
        <w:rPr>
          <w:spacing w:val="-4"/>
        </w:rPr>
        <w:t xml:space="preserve"> </w:t>
      </w:r>
      <w:r>
        <w:t>нормальная</w:t>
      </w:r>
      <w:r>
        <w:rPr>
          <w:spacing w:val="-3"/>
        </w:rPr>
        <w:t xml:space="preserve"> </w:t>
      </w:r>
      <w:r>
        <w:rPr>
          <w:spacing w:val="-2"/>
        </w:rPr>
        <w:t>форма.</w:t>
      </w:r>
    </w:p>
    <w:p w:rsidR="006C1144" w:rsidRDefault="008913CF">
      <w:pPr>
        <w:pStyle w:val="2"/>
        <w:spacing w:before="5" w:line="272" w:lineRule="exact"/>
      </w:pPr>
      <w:r>
        <w:t>Дискретные</w:t>
      </w:r>
      <w:r>
        <w:rPr>
          <w:spacing w:val="-2"/>
        </w:rPr>
        <w:t xml:space="preserve"> объекты</w:t>
      </w:r>
    </w:p>
    <w:p w:rsidR="006C1144" w:rsidRDefault="008913CF">
      <w:pPr>
        <w:pStyle w:val="a3"/>
        <w:ind w:right="1079" w:firstLine="710"/>
      </w:pPr>
      <w:r>
        <w:t>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Бинарное дерево.</w:t>
      </w:r>
    </w:p>
    <w:p w:rsidR="006C1144" w:rsidRDefault="006C1144">
      <w:pPr>
        <w:pStyle w:val="a3"/>
        <w:spacing w:before="4"/>
        <w:ind w:left="0"/>
        <w:jc w:val="left"/>
      </w:pPr>
    </w:p>
    <w:p w:rsidR="006C1144" w:rsidRDefault="008913CF">
      <w:pPr>
        <w:spacing w:line="237" w:lineRule="auto"/>
        <w:ind w:left="1848" w:right="4150"/>
        <w:rPr>
          <w:sz w:val="24"/>
        </w:rPr>
      </w:pPr>
      <w:r>
        <w:rPr>
          <w:b/>
          <w:sz w:val="24"/>
        </w:rPr>
        <w:t>Алгоритмы</w:t>
      </w:r>
      <w:r>
        <w:rPr>
          <w:b/>
          <w:spacing w:val="-12"/>
          <w:sz w:val="24"/>
        </w:rPr>
        <w:t xml:space="preserve"> </w:t>
      </w:r>
      <w:r>
        <w:rPr>
          <w:b/>
          <w:sz w:val="24"/>
        </w:rPr>
        <w:t>и</w:t>
      </w:r>
      <w:r>
        <w:rPr>
          <w:b/>
          <w:spacing w:val="-11"/>
          <w:sz w:val="24"/>
        </w:rPr>
        <w:t xml:space="preserve"> </w:t>
      </w:r>
      <w:r>
        <w:rPr>
          <w:b/>
          <w:sz w:val="24"/>
        </w:rPr>
        <w:t>элементы</w:t>
      </w:r>
      <w:r>
        <w:rPr>
          <w:b/>
          <w:spacing w:val="-8"/>
          <w:sz w:val="24"/>
        </w:rPr>
        <w:t xml:space="preserve"> </w:t>
      </w:r>
      <w:r>
        <w:rPr>
          <w:b/>
          <w:sz w:val="24"/>
        </w:rPr>
        <w:t xml:space="preserve">программирования Алгоритмические конструкции </w:t>
      </w:r>
      <w:r>
        <w:rPr>
          <w:sz w:val="24"/>
        </w:rPr>
        <w:t>Подпрограммы. Рекурсивные алгоритмы.</w:t>
      </w:r>
    </w:p>
    <w:p w:rsidR="006C1144" w:rsidRDefault="006C1144">
      <w:pPr>
        <w:spacing w:line="237" w:lineRule="auto"/>
        <w:rPr>
          <w:sz w:val="24"/>
        </w:rPr>
        <w:sectPr w:rsidR="006C1144">
          <w:pgSz w:w="11910" w:h="16840"/>
          <w:pgMar w:top="760" w:right="0" w:bottom="980" w:left="850" w:header="0" w:footer="796" w:gutter="0"/>
          <w:cols w:space="720"/>
        </w:sectPr>
      </w:pPr>
    </w:p>
    <w:p w:rsidR="006C1144" w:rsidRDefault="008913CF">
      <w:pPr>
        <w:pStyle w:val="a3"/>
        <w:spacing w:before="63"/>
        <w:ind w:left="1848"/>
        <w:jc w:val="left"/>
      </w:pPr>
      <w:r>
        <w:lastRenderedPageBreak/>
        <w:t>Табличные</w:t>
      </w:r>
      <w:r>
        <w:rPr>
          <w:spacing w:val="-4"/>
        </w:rPr>
        <w:t xml:space="preserve"> </w:t>
      </w:r>
      <w:r>
        <w:t>величины</w:t>
      </w:r>
      <w:r>
        <w:rPr>
          <w:spacing w:val="-5"/>
        </w:rPr>
        <w:t xml:space="preserve"> </w:t>
      </w:r>
      <w:r>
        <w:rPr>
          <w:spacing w:val="-2"/>
        </w:rPr>
        <w:t>(массивы).</w:t>
      </w:r>
    </w:p>
    <w:p w:rsidR="006C1144" w:rsidRDefault="008913CF">
      <w:pPr>
        <w:pStyle w:val="a3"/>
        <w:spacing w:before="3"/>
        <w:ind w:left="1848"/>
        <w:jc w:val="left"/>
      </w:pPr>
      <w:r>
        <w:t>Запись</w:t>
      </w:r>
      <w:r>
        <w:rPr>
          <w:spacing w:val="-6"/>
        </w:rPr>
        <w:t xml:space="preserve"> </w:t>
      </w:r>
      <w:r>
        <w:t>алгоритмических</w:t>
      </w:r>
      <w:r>
        <w:rPr>
          <w:spacing w:val="-8"/>
        </w:rPr>
        <w:t xml:space="preserve"> </w:t>
      </w:r>
      <w:r>
        <w:t>конструкций</w:t>
      </w:r>
      <w:r>
        <w:rPr>
          <w:spacing w:val="-3"/>
        </w:rPr>
        <w:t xml:space="preserve"> </w:t>
      </w:r>
      <w:r>
        <w:t>в</w:t>
      </w:r>
      <w:r>
        <w:rPr>
          <w:spacing w:val="-2"/>
        </w:rPr>
        <w:t xml:space="preserve"> </w:t>
      </w:r>
      <w:r>
        <w:t>выбранном</w:t>
      </w:r>
      <w:r>
        <w:rPr>
          <w:spacing w:val="-3"/>
        </w:rPr>
        <w:t xml:space="preserve"> </w:t>
      </w:r>
      <w:r>
        <w:t>языке</w:t>
      </w:r>
      <w:r>
        <w:rPr>
          <w:spacing w:val="-4"/>
        </w:rPr>
        <w:t xml:space="preserve"> </w:t>
      </w:r>
      <w:r>
        <w:rPr>
          <w:spacing w:val="-2"/>
        </w:rPr>
        <w:t>программирования.</w:t>
      </w:r>
    </w:p>
    <w:p w:rsidR="006C1144" w:rsidRDefault="008913CF">
      <w:pPr>
        <w:pStyle w:val="2"/>
        <w:spacing w:before="2"/>
        <w:jc w:val="left"/>
      </w:pPr>
      <w:r>
        <w:t>Составление</w:t>
      </w:r>
      <w:r>
        <w:rPr>
          <w:spacing w:val="-3"/>
        </w:rPr>
        <w:t xml:space="preserve"> </w:t>
      </w:r>
      <w:r>
        <w:t>алгоритмов</w:t>
      </w:r>
      <w:r>
        <w:rPr>
          <w:spacing w:val="-3"/>
        </w:rPr>
        <w:t xml:space="preserve"> </w:t>
      </w:r>
      <w:r>
        <w:t>и</w:t>
      </w:r>
      <w:r>
        <w:rPr>
          <w:spacing w:val="-5"/>
        </w:rPr>
        <w:t xml:space="preserve"> </w:t>
      </w:r>
      <w:r>
        <w:t>их</w:t>
      </w:r>
      <w:r>
        <w:rPr>
          <w:spacing w:val="-6"/>
        </w:rPr>
        <w:t xml:space="preserve"> </w:t>
      </w:r>
      <w:r>
        <w:t>программная</w:t>
      </w:r>
      <w:r>
        <w:rPr>
          <w:spacing w:val="-6"/>
        </w:rPr>
        <w:t xml:space="preserve"> </w:t>
      </w:r>
      <w:r>
        <w:rPr>
          <w:spacing w:val="-2"/>
        </w:rPr>
        <w:t>реализация</w:t>
      </w:r>
    </w:p>
    <w:p w:rsidR="006C1144" w:rsidRDefault="008913CF">
      <w:pPr>
        <w:pStyle w:val="a3"/>
        <w:spacing w:line="274" w:lineRule="exact"/>
        <w:ind w:left="1848"/>
        <w:jc w:val="left"/>
      </w:pPr>
      <w:r>
        <w:t>Этапы решения</w:t>
      </w:r>
      <w:r>
        <w:rPr>
          <w:spacing w:val="-3"/>
        </w:rPr>
        <w:t xml:space="preserve"> </w:t>
      </w:r>
      <w:r>
        <w:t>задач</w:t>
      </w:r>
      <w:r>
        <w:rPr>
          <w:spacing w:val="-2"/>
        </w:rPr>
        <w:t xml:space="preserve"> </w:t>
      </w:r>
      <w:r>
        <w:t>на</w:t>
      </w:r>
      <w:r>
        <w:rPr>
          <w:spacing w:val="-1"/>
        </w:rPr>
        <w:t xml:space="preserve"> </w:t>
      </w:r>
      <w:r>
        <w:rPr>
          <w:spacing w:val="-2"/>
        </w:rPr>
        <w:t>компьютере.</w:t>
      </w:r>
    </w:p>
    <w:p w:rsidR="006C1144" w:rsidRDefault="008913CF">
      <w:pPr>
        <w:pStyle w:val="a3"/>
        <w:ind w:right="1073" w:firstLine="710"/>
      </w:pPr>
      <w:r>
        <w:t>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w:t>
      </w:r>
    </w:p>
    <w:p w:rsidR="006C1144" w:rsidRDefault="008913CF">
      <w:pPr>
        <w:pStyle w:val="a3"/>
        <w:spacing w:before="2"/>
        <w:ind w:right="1065" w:firstLine="710"/>
      </w:pPr>
      <w: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6C1144" w:rsidRDefault="008913CF">
      <w:pPr>
        <w:pStyle w:val="a3"/>
        <w:ind w:right="1078" w:firstLine="710"/>
      </w:pPr>
      <w:r>
        <w:t>Разработка и программная реализация алгоритмов решения типовых задач базового уровня из различных предметных областей. Примеры задач:</w:t>
      </w:r>
    </w:p>
    <w:p w:rsidR="006C1144" w:rsidRDefault="008913CF">
      <w:pPr>
        <w:pStyle w:val="a5"/>
        <w:numPr>
          <w:ilvl w:val="0"/>
          <w:numId w:val="27"/>
        </w:numPr>
        <w:tabs>
          <w:tab w:val="left" w:pos="1843"/>
        </w:tabs>
        <w:spacing w:before="1"/>
        <w:ind w:right="1071" w:firstLine="283"/>
        <w:rPr>
          <w:sz w:val="24"/>
        </w:rPr>
      </w:pPr>
      <w:r>
        <w:rPr>
          <w:sz w:val="24"/>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6C1144" w:rsidRDefault="008913CF">
      <w:pPr>
        <w:pStyle w:val="a5"/>
        <w:numPr>
          <w:ilvl w:val="0"/>
          <w:numId w:val="27"/>
        </w:numPr>
        <w:tabs>
          <w:tab w:val="left" w:pos="1843"/>
        </w:tabs>
        <w:spacing w:line="274" w:lineRule="exact"/>
        <w:ind w:left="1843" w:hanging="422"/>
        <w:rPr>
          <w:sz w:val="24"/>
        </w:rPr>
      </w:pPr>
      <w:r>
        <w:rPr>
          <w:sz w:val="24"/>
        </w:rPr>
        <w:t>алгоритмы</w:t>
      </w:r>
      <w:r>
        <w:rPr>
          <w:spacing w:val="1"/>
          <w:sz w:val="24"/>
        </w:rPr>
        <w:t xml:space="preserve"> </w:t>
      </w:r>
      <w:r>
        <w:rPr>
          <w:sz w:val="24"/>
        </w:rPr>
        <w:t>анализа</w:t>
      </w:r>
      <w:r>
        <w:rPr>
          <w:spacing w:val="-5"/>
          <w:sz w:val="24"/>
        </w:rPr>
        <w:t xml:space="preserve"> </w:t>
      </w:r>
      <w:r>
        <w:rPr>
          <w:sz w:val="24"/>
        </w:rPr>
        <w:t>записей</w:t>
      </w:r>
      <w:r>
        <w:rPr>
          <w:spacing w:val="-3"/>
          <w:sz w:val="24"/>
        </w:rPr>
        <w:t xml:space="preserve"> </w:t>
      </w:r>
      <w:r>
        <w:rPr>
          <w:sz w:val="24"/>
        </w:rPr>
        <w:t>чисел</w:t>
      </w:r>
      <w:r>
        <w:rPr>
          <w:spacing w:val="-1"/>
          <w:sz w:val="24"/>
        </w:rPr>
        <w:t xml:space="preserve"> </w:t>
      </w:r>
      <w:r>
        <w:rPr>
          <w:sz w:val="24"/>
        </w:rPr>
        <w:t>в</w:t>
      </w:r>
      <w:r>
        <w:rPr>
          <w:spacing w:val="-3"/>
          <w:sz w:val="24"/>
        </w:rPr>
        <w:t xml:space="preserve"> </w:t>
      </w:r>
      <w:r>
        <w:rPr>
          <w:sz w:val="24"/>
        </w:rPr>
        <w:t>позиционной</w:t>
      </w:r>
      <w:r>
        <w:rPr>
          <w:spacing w:val="-3"/>
          <w:sz w:val="24"/>
        </w:rPr>
        <w:t xml:space="preserve"> </w:t>
      </w:r>
      <w:r>
        <w:rPr>
          <w:sz w:val="24"/>
        </w:rPr>
        <w:t>системе</w:t>
      </w:r>
      <w:r>
        <w:rPr>
          <w:spacing w:val="-1"/>
          <w:sz w:val="24"/>
        </w:rPr>
        <w:t xml:space="preserve"> </w:t>
      </w:r>
      <w:r>
        <w:rPr>
          <w:spacing w:val="-2"/>
          <w:sz w:val="24"/>
        </w:rPr>
        <w:t>счисления;</w:t>
      </w:r>
    </w:p>
    <w:p w:rsidR="006C1144" w:rsidRDefault="008913CF">
      <w:pPr>
        <w:pStyle w:val="a5"/>
        <w:numPr>
          <w:ilvl w:val="0"/>
          <w:numId w:val="27"/>
        </w:numPr>
        <w:tabs>
          <w:tab w:val="left" w:pos="1843"/>
        </w:tabs>
        <w:spacing w:before="2"/>
        <w:ind w:right="1074" w:firstLine="283"/>
        <w:rPr>
          <w:sz w:val="24"/>
        </w:rPr>
      </w:pPr>
      <w:r>
        <w:rPr>
          <w:sz w:val="24"/>
        </w:rPr>
        <w:t>алгоритмы решения задач методом перебора (поиск НОД данного натурального числа, проверка числа на простоту и т.д.);</w:t>
      </w:r>
    </w:p>
    <w:p w:rsidR="006C1144" w:rsidRDefault="008913CF">
      <w:pPr>
        <w:pStyle w:val="a5"/>
        <w:numPr>
          <w:ilvl w:val="0"/>
          <w:numId w:val="27"/>
        </w:numPr>
        <w:tabs>
          <w:tab w:val="left" w:pos="1843"/>
        </w:tabs>
        <w:spacing w:before="1"/>
        <w:ind w:right="1067" w:firstLine="283"/>
        <w:rPr>
          <w:sz w:val="24"/>
        </w:rPr>
      </w:pPr>
      <w:r>
        <w:rPr>
          <w:sz w:val="24"/>
        </w:rPr>
        <w:t>алгоритмы работы с элементами массива с</w:t>
      </w:r>
      <w:r>
        <w:rPr>
          <w:spacing w:val="-3"/>
          <w:sz w:val="24"/>
        </w:rPr>
        <w:t xml:space="preserve"> </w:t>
      </w:r>
      <w:r>
        <w:rPr>
          <w:sz w:val="24"/>
        </w:rPr>
        <w:t>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величиненаибольшего (или наименьшего) значения.</w:t>
      </w:r>
    </w:p>
    <w:p w:rsidR="006C1144" w:rsidRDefault="008913CF">
      <w:pPr>
        <w:pStyle w:val="a3"/>
        <w:spacing w:line="242" w:lineRule="auto"/>
        <w:ind w:right="1080" w:firstLine="710"/>
      </w:pPr>
      <w:r>
        <w:t>Алгоритмы редактирования текстов (замена символа/фрагмента, удаление и вставка символа/фрагмента, поиск вхождения заданного образца).</w:t>
      </w:r>
    </w:p>
    <w:p w:rsidR="006C1144" w:rsidRDefault="008913CF">
      <w:pPr>
        <w:pStyle w:val="a3"/>
        <w:spacing w:line="271" w:lineRule="exact"/>
        <w:ind w:left="1848"/>
      </w:pPr>
      <w:r>
        <w:t>Постановка</w:t>
      </w:r>
      <w:r>
        <w:rPr>
          <w:spacing w:val="-7"/>
        </w:rPr>
        <w:t xml:space="preserve"> </w:t>
      </w:r>
      <w:r>
        <w:t xml:space="preserve">задачи </w:t>
      </w:r>
      <w:r>
        <w:rPr>
          <w:spacing w:val="-2"/>
        </w:rPr>
        <w:t>сортировки.</w:t>
      </w:r>
    </w:p>
    <w:p w:rsidR="006C1144" w:rsidRDefault="008913CF">
      <w:pPr>
        <w:pStyle w:val="2"/>
        <w:spacing w:before="5" w:line="272" w:lineRule="exact"/>
      </w:pPr>
      <w:r>
        <w:t>Анализ</w:t>
      </w:r>
      <w:r>
        <w:rPr>
          <w:spacing w:val="-3"/>
        </w:rPr>
        <w:t xml:space="preserve"> </w:t>
      </w:r>
      <w:r>
        <w:rPr>
          <w:spacing w:val="-2"/>
        </w:rPr>
        <w:t>алгоритмов</w:t>
      </w:r>
    </w:p>
    <w:p w:rsidR="006C1144" w:rsidRDefault="008913CF">
      <w:pPr>
        <w:pStyle w:val="a3"/>
        <w:ind w:right="1075" w:firstLine="710"/>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6C1144" w:rsidRDefault="008913CF">
      <w:pPr>
        <w:pStyle w:val="a3"/>
        <w:spacing w:before="1" w:line="237" w:lineRule="auto"/>
        <w:ind w:right="1069" w:firstLine="710"/>
      </w:pPr>
      <w:r>
        <w:t>Сложность вычисления: количество выполненных операций, размер используемой памяти; зависимость вычислений от размера исходных данных.</w:t>
      </w:r>
    </w:p>
    <w:p w:rsidR="006C1144" w:rsidRDefault="008913CF">
      <w:pPr>
        <w:pStyle w:val="2"/>
        <w:spacing w:before="9" w:line="272" w:lineRule="exact"/>
      </w:pPr>
      <w:r>
        <w:t>Математическое</w:t>
      </w:r>
      <w:r>
        <w:rPr>
          <w:spacing w:val="-7"/>
        </w:rPr>
        <w:t xml:space="preserve"> </w:t>
      </w:r>
      <w:r>
        <w:rPr>
          <w:spacing w:val="-2"/>
        </w:rPr>
        <w:t>моделирование</w:t>
      </w:r>
    </w:p>
    <w:p w:rsidR="006C1144" w:rsidRDefault="008913CF">
      <w:pPr>
        <w:pStyle w:val="a3"/>
        <w:spacing w:line="242" w:lineRule="auto"/>
        <w:ind w:right="1074" w:firstLine="710"/>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6C1144" w:rsidRDefault="008913CF">
      <w:pPr>
        <w:pStyle w:val="a3"/>
        <w:ind w:right="1074" w:firstLine="710"/>
      </w:pPr>
      <w:r>
        <w:t>Практическая работа с компьютерной моделью по выбранной теме. Анализ достоверности (правдоподобия) результатов экспериментов. Использование сред имитационного моделирования (виртуальных лабораторий) для проведения компьютерного эксперимента в учебной деятельности.</w:t>
      </w:r>
    </w:p>
    <w:p w:rsidR="006C1144" w:rsidRDefault="008913CF">
      <w:pPr>
        <w:pStyle w:val="2"/>
        <w:spacing w:before="274" w:line="240" w:lineRule="auto"/>
        <w:ind w:right="2736"/>
      </w:pPr>
      <w:r>
        <w:t>Использование программных систем и сервисов Компьютер</w:t>
      </w:r>
      <w:r>
        <w:rPr>
          <w:spacing w:val="-2"/>
        </w:rPr>
        <w:t xml:space="preserve"> </w:t>
      </w:r>
      <w:r>
        <w:t>–</w:t>
      </w:r>
      <w:r>
        <w:rPr>
          <w:spacing w:val="-7"/>
        </w:rPr>
        <w:t xml:space="preserve"> </w:t>
      </w:r>
      <w:r>
        <w:t>универсальное</w:t>
      </w:r>
      <w:r>
        <w:rPr>
          <w:spacing w:val="-4"/>
        </w:rPr>
        <w:t xml:space="preserve"> </w:t>
      </w:r>
      <w:r>
        <w:t>устройство</w:t>
      </w:r>
      <w:r>
        <w:rPr>
          <w:spacing w:val="-3"/>
        </w:rPr>
        <w:t xml:space="preserve"> </w:t>
      </w:r>
      <w:r>
        <w:t>обработки</w:t>
      </w:r>
      <w:r>
        <w:rPr>
          <w:spacing w:val="-3"/>
        </w:rPr>
        <w:t xml:space="preserve"> </w:t>
      </w:r>
      <w:r>
        <w:rPr>
          <w:spacing w:val="-2"/>
        </w:rPr>
        <w:t>данных</w:t>
      </w:r>
    </w:p>
    <w:p w:rsidR="006C1144" w:rsidRDefault="008913CF">
      <w:pPr>
        <w:pStyle w:val="a3"/>
        <w:ind w:right="1067" w:firstLine="710"/>
      </w:pPr>
      <w:r>
        <w:t>Программная и аппаратная организация компьютеров и компьютерных</w:t>
      </w:r>
      <w:r>
        <w:rPr>
          <w:spacing w:val="40"/>
        </w:rPr>
        <w:t xml:space="preserve"> </w:t>
      </w:r>
      <w:r>
        <w:t xml:space="preserve">систем. Архитектура современных компьютеров. Персональный компьютер. 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w:t>
      </w:r>
      <w:r>
        <w:rPr>
          <w:spacing w:val="-2"/>
        </w:rPr>
        <w:t>производства.</w:t>
      </w:r>
    </w:p>
    <w:p w:rsidR="006C1144" w:rsidRDefault="008913CF">
      <w:pPr>
        <w:pStyle w:val="a3"/>
        <w:spacing w:line="275" w:lineRule="exact"/>
        <w:ind w:left="1848"/>
      </w:pPr>
      <w:r>
        <w:t>Выбор</w:t>
      </w:r>
      <w:r>
        <w:rPr>
          <w:spacing w:val="31"/>
        </w:rPr>
        <w:t xml:space="preserve">  </w:t>
      </w:r>
      <w:r>
        <w:t>конфигурации</w:t>
      </w:r>
      <w:r>
        <w:rPr>
          <w:spacing w:val="34"/>
        </w:rPr>
        <w:t xml:space="preserve">  </w:t>
      </w:r>
      <w:r>
        <w:t>компьютера</w:t>
      </w:r>
      <w:r>
        <w:rPr>
          <w:spacing w:val="33"/>
        </w:rPr>
        <w:t xml:space="preserve">  </w:t>
      </w:r>
      <w:r>
        <w:t>в</w:t>
      </w:r>
      <w:r>
        <w:rPr>
          <w:spacing w:val="35"/>
        </w:rPr>
        <w:t xml:space="preserve">  </w:t>
      </w:r>
      <w:r>
        <w:t>зависимости</w:t>
      </w:r>
      <w:r>
        <w:rPr>
          <w:spacing w:val="32"/>
        </w:rPr>
        <w:t xml:space="preserve">  </w:t>
      </w:r>
      <w:r>
        <w:t>от</w:t>
      </w:r>
      <w:r>
        <w:rPr>
          <w:spacing w:val="32"/>
        </w:rPr>
        <w:t xml:space="preserve">  </w:t>
      </w:r>
      <w:r>
        <w:t>решаемой</w:t>
      </w:r>
      <w:r>
        <w:rPr>
          <w:spacing w:val="32"/>
        </w:rPr>
        <w:t xml:space="preserve">  </w:t>
      </w:r>
      <w:r>
        <w:rPr>
          <w:spacing w:val="-2"/>
        </w:rPr>
        <w:t>задачи.</w:t>
      </w:r>
    </w:p>
    <w:p w:rsidR="006C1144" w:rsidRDefault="008913CF">
      <w:pPr>
        <w:pStyle w:val="a3"/>
        <w:spacing w:line="275" w:lineRule="exact"/>
      </w:pPr>
      <w:r>
        <w:t>Тенденции</w:t>
      </w:r>
      <w:r>
        <w:rPr>
          <w:spacing w:val="-6"/>
        </w:rPr>
        <w:t xml:space="preserve"> </w:t>
      </w:r>
      <w:r>
        <w:t>развития</w:t>
      </w:r>
      <w:r>
        <w:rPr>
          <w:spacing w:val="-8"/>
        </w:rPr>
        <w:t xml:space="preserve"> </w:t>
      </w:r>
      <w:r>
        <w:t>аппаратного</w:t>
      </w:r>
      <w:r>
        <w:rPr>
          <w:spacing w:val="-4"/>
        </w:rPr>
        <w:t xml:space="preserve"> </w:t>
      </w:r>
      <w:r>
        <w:t>обеспечения</w:t>
      </w:r>
      <w:r>
        <w:rPr>
          <w:spacing w:val="-8"/>
        </w:rPr>
        <w:t xml:space="preserve"> </w:t>
      </w:r>
      <w:r>
        <w:rPr>
          <w:spacing w:val="-2"/>
        </w:rPr>
        <w:t>компьютеров.</w:t>
      </w:r>
    </w:p>
    <w:p w:rsidR="006C1144" w:rsidRDefault="006C1144">
      <w:pPr>
        <w:pStyle w:val="a3"/>
        <w:spacing w:line="275" w:lineRule="exact"/>
        <w:sectPr w:rsidR="006C1144">
          <w:pgSz w:w="11910" w:h="16840"/>
          <w:pgMar w:top="760" w:right="0" w:bottom="980" w:left="850" w:header="0" w:footer="796" w:gutter="0"/>
          <w:cols w:space="720"/>
        </w:sectPr>
      </w:pPr>
    </w:p>
    <w:p w:rsidR="006C1144" w:rsidRDefault="008913CF">
      <w:pPr>
        <w:pStyle w:val="a3"/>
        <w:spacing w:before="63"/>
        <w:ind w:right="1076" w:firstLine="710"/>
      </w:pPr>
      <w:r>
        <w:lastRenderedPageBreak/>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6C1144" w:rsidRDefault="008913CF">
      <w:pPr>
        <w:pStyle w:val="a3"/>
        <w:spacing w:before="3"/>
        <w:ind w:right="1073" w:firstLine="710"/>
      </w:pPr>
      <w:r>
        <w:t>Организация хранения и обработки данных, в том числе с использованием интернет-сервисов, облачных технологий и мобильных устройств. Прикладные компьютерные программы, используемые в соответствии с типом решаемых задач и по выбранной специализации. Параллельное программирование.</w:t>
      </w:r>
    </w:p>
    <w:p w:rsidR="006C1144" w:rsidRDefault="008913CF">
      <w:pPr>
        <w:pStyle w:val="a3"/>
        <w:ind w:right="1076" w:firstLine="710"/>
      </w:pPr>
      <w:r>
        <w:t>Инсталляция и деинсталляция программных средств, необходимых для решения учебных задач и задач по выбранной специализации. Законодательство Российской Федерации в области программного обеспечения.</w:t>
      </w:r>
    </w:p>
    <w:p w:rsidR="006C1144" w:rsidRDefault="008913CF">
      <w:pPr>
        <w:pStyle w:val="a3"/>
        <w:ind w:right="1073" w:firstLine="710"/>
      </w:pPr>
      <w:r>
        <w:t>Способы и средства обеспечения надежного функционирования средств ИКТ. Применение специализированных программ для обеспечения стабильной работы средств ИКТ.</w:t>
      </w:r>
    </w:p>
    <w:p w:rsidR="006C1144" w:rsidRDefault="008913CF">
      <w:pPr>
        <w:pStyle w:val="a3"/>
        <w:spacing w:before="1"/>
        <w:ind w:right="1070" w:firstLine="710"/>
      </w:pPr>
      <w:r>
        <w:t>Безопасность,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w:t>
      </w:r>
    </w:p>
    <w:p w:rsidR="006C1144" w:rsidRDefault="008913CF">
      <w:pPr>
        <w:pStyle w:val="2"/>
        <w:spacing w:before="2"/>
      </w:pPr>
      <w:r>
        <w:t>Подготовка</w:t>
      </w:r>
      <w:r>
        <w:rPr>
          <w:spacing w:val="-7"/>
        </w:rPr>
        <w:t xml:space="preserve"> </w:t>
      </w:r>
      <w:r>
        <w:t>текстов</w:t>
      </w:r>
      <w:r>
        <w:rPr>
          <w:spacing w:val="-6"/>
        </w:rPr>
        <w:t xml:space="preserve"> </w:t>
      </w:r>
      <w:r>
        <w:t>и</w:t>
      </w:r>
      <w:r>
        <w:rPr>
          <w:spacing w:val="-1"/>
        </w:rPr>
        <w:t xml:space="preserve"> </w:t>
      </w:r>
      <w:r>
        <w:t>демонстрационных</w:t>
      </w:r>
      <w:r>
        <w:rPr>
          <w:spacing w:val="-6"/>
        </w:rPr>
        <w:t xml:space="preserve"> </w:t>
      </w:r>
      <w:r>
        <w:rPr>
          <w:spacing w:val="-2"/>
        </w:rPr>
        <w:t>материалов</w:t>
      </w:r>
    </w:p>
    <w:p w:rsidR="006C1144" w:rsidRDefault="008913CF">
      <w:pPr>
        <w:pStyle w:val="a3"/>
        <w:ind w:right="1068" w:firstLine="710"/>
      </w:pPr>
      <w: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6C1144" w:rsidRDefault="008913CF">
      <w:pPr>
        <w:pStyle w:val="a3"/>
        <w:spacing w:line="242" w:lineRule="auto"/>
        <w:ind w:right="1064" w:firstLine="710"/>
      </w:pPr>
      <w:r>
        <w:t>Деловая переписка, научная публикация.Реферат и аннотация. Оформление списка литературы.</w:t>
      </w:r>
    </w:p>
    <w:p w:rsidR="006C1144" w:rsidRDefault="008913CF">
      <w:pPr>
        <w:pStyle w:val="a3"/>
        <w:spacing w:line="242" w:lineRule="auto"/>
        <w:ind w:right="1068" w:firstLine="710"/>
      </w:pPr>
      <w:r>
        <w:t xml:space="preserve">Коллективная работа с документами. Рецензирование текста. Облачные </w:t>
      </w:r>
      <w:r>
        <w:rPr>
          <w:spacing w:val="-2"/>
        </w:rPr>
        <w:t>сервисы.</w:t>
      </w:r>
    </w:p>
    <w:p w:rsidR="006C1144" w:rsidRDefault="008913CF">
      <w:pPr>
        <w:pStyle w:val="a3"/>
        <w:ind w:right="1071" w:firstLine="710"/>
      </w:pPr>
      <w:r>
        <w:t>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6C1144" w:rsidRDefault="008913CF">
      <w:pPr>
        <w:pStyle w:val="2"/>
      </w:pPr>
      <w:r>
        <w:t>Работа</w:t>
      </w:r>
      <w:r>
        <w:rPr>
          <w:spacing w:val="-5"/>
        </w:rPr>
        <w:t xml:space="preserve"> </w:t>
      </w:r>
      <w:r>
        <w:t>с</w:t>
      </w:r>
      <w:r>
        <w:rPr>
          <w:spacing w:val="-4"/>
        </w:rPr>
        <w:t xml:space="preserve"> </w:t>
      </w:r>
      <w:r>
        <w:t>аудиовизуальными</w:t>
      </w:r>
      <w:r>
        <w:rPr>
          <w:spacing w:val="-2"/>
        </w:rPr>
        <w:t xml:space="preserve"> данными</w:t>
      </w:r>
    </w:p>
    <w:p w:rsidR="006C1144" w:rsidRDefault="008913CF">
      <w:pPr>
        <w:pStyle w:val="a3"/>
        <w:ind w:right="1065" w:firstLine="710"/>
      </w:pPr>
      <w:r>
        <w:t>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д.).Обработка изображения и звука с использованием интернет- и мобильных приложений.</w:t>
      </w:r>
    </w:p>
    <w:p w:rsidR="006C1144" w:rsidRDefault="008913CF">
      <w:pPr>
        <w:pStyle w:val="a3"/>
        <w:ind w:right="1072" w:firstLine="710"/>
      </w:pPr>
      <w:r>
        <w:t>Использование мультимедийных онлайн-сервисов для разработки</w:t>
      </w:r>
      <w:r>
        <w:rPr>
          <w:spacing w:val="80"/>
        </w:rPr>
        <w:t xml:space="preserve"> </w:t>
      </w:r>
      <w:r>
        <w:t>презентаций проектных работ. Работа в группе, технология публикации готового материала в сети.</w:t>
      </w:r>
    </w:p>
    <w:p w:rsidR="006C1144" w:rsidRDefault="008913CF">
      <w:pPr>
        <w:pStyle w:val="2"/>
      </w:pPr>
      <w:r>
        <w:t>Электронные</w:t>
      </w:r>
      <w:r>
        <w:rPr>
          <w:spacing w:val="-8"/>
        </w:rPr>
        <w:t xml:space="preserve"> </w:t>
      </w:r>
      <w:r>
        <w:t>(динамические)</w:t>
      </w:r>
      <w:r>
        <w:rPr>
          <w:spacing w:val="-5"/>
        </w:rPr>
        <w:t xml:space="preserve"> </w:t>
      </w:r>
      <w:r>
        <w:rPr>
          <w:spacing w:val="-2"/>
        </w:rPr>
        <w:t>таблицы</w:t>
      </w:r>
    </w:p>
    <w:p w:rsidR="006C1144" w:rsidRDefault="008913CF">
      <w:pPr>
        <w:pStyle w:val="a3"/>
        <w:spacing w:line="237" w:lineRule="auto"/>
        <w:ind w:right="1072" w:firstLine="710"/>
      </w:pPr>
      <w:r>
        <w:t>Примеры использования динамических (электронных) таблиц на практике (в том числе – в задачах математического моделирования).</w:t>
      </w:r>
    </w:p>
    <w:p w:rsidR="006C1144" w:rsidRDefault="008913CF">
      <w:pPr>
        <w:pStyle w:val="2"/>
        <w:spacing w:before="3" w:line="272" w:lineRule="exact"/>
      </w:pPr>
      <w:r>
        <w:t>Базы</w:t>
      </w:r>
      <w:r>
        <w:rPr>
          <w:spacing w:val="5"/>
        </w:rPr>
        <w:t xml:space="preserve"> </w:t>
      </w:r>
      <w:r>
        <w:rPr>
          <w:spacing w:val="-2"/>
        </w:rPr>
        <w:t>данных</w:t>
      </w:r>
    </w:p>
    <w:p w:rsidR="006C1144" w:rsidRDefault="008913CF">
      <w:pPr>
        <w:pStyle w:val="a3"/>
        <w:ind w:right="1070" w:firstLine="710"/>
      </w:pPr>
      <w:r>
        <w:t>Реляционные</w:t>
      </w:r>
      <w:r>
        <w:rPr>
          <w:spacing w:val="-3"/>
        </w:rPr>
        <w:t xml:space="preserve"> </w:t>
      </w:r>
      <w:r>
        <w:t>(табличные) базы данных. Таблица – представление сведений</w:t>
      </w:r>
      <w:r>
        <w:rPr>
          <w:spacing w:val="-1"/>
        </w:rPr>
        <w:t xml:space="preserve"> </w:t>
      </w:r>
      <w:r>
        <w:t>об однотипных объектах. Поле, запись. Ключевые поля таблицы. Связи между таблицами. Схема данных. Поиск и выбор в базах данных. Сортировка данных.</w:t>
      </w:r>
    </w:p>
    <w:p w:rsidR="006C1144" w:rsidRDefault="008913CF">
      <w:pPr>
        <w:pStyle w:val="a3"/>
        <w:spacing w:before="2" w:line="237" w:lineRule="auto"/>
        <w:ind w:right="1081" w:firstLine="710"/>
      </w:pPr>
      <w:r>
        <w:t>Создание, ведение и использование баз данных при решении учебных и практических задач.</w:t>
      </w:r>
    </w:p>
    <w:p w:rsidR="006C1144" w:rsidRDefault="008913CF">
      <w:pPr>
        <w:pStyle w:val="2"/>
        <w:spacing w:before="8" w:line="272" w:lineRule="exact"/>
      </w:pPr>
      <w:r>
        <w:t>Автоматизированное</w:t>
      </w:r>
      <w:r>
        <w:rPr>
          <w:spacing w:val="-10"/>
        </w:rPr>
        <w:t xml:space="preserve"> </w:t>
      </w:r>
      <w:r>
        <w:rPr>
          <w:spacing w:val="-2"/>
        </w:rPr>
        <w:t>проектирование</w:t>
      </w:r>
    </w:p>
    <w:p w:rsidR="006C1144" w:rsidRDefault="008913CF">
      <w:pPr>
        <w:pStyle w:val="a3"/>
        <w:ind w:right="1066" w:firstLine="710"/>
      </w:pPr>
      <w:r>
        <w:t xml:space="preserve">Представление о системах автоматизированного проектирования. Системы автоматизированного проектирования. Создание чертежей типовых деталей и </w:t>
      </w:r>
      <w:r>
        <w:rPr>
          <w:spacing w:val="-2"/>
        </w:rPr>
        <w:t>объектов.</w:t>
      </w:r>
    </w:p>
    <w:p w:rsidR="006C1144" w:rsidRDefault="008913CF">
      <w:pPr>
        <w:pStyle w:val="2"/>
        <w:spacing w:before="4" w:line="272" w:lineRule="exact"/>
        <w:jc w:val="left"/>
      </w:pPr>
      <w:r>
        <w:t>3D-</w:t>
      </w:r>
      <w:r>
        <w:rPr>
          <w:spacing w:val="-2"/>
        </w:rPr>
        <w:t>моделирование</w:t>
      </w:r>
    </w:p>
    <w:p w:rsidR="006C1144" w:rsidRDefault="008913CF">
      <w:pPr>
        <w:pStyle w:val="a3"/>
        <w:spacing w:line="242" w:lineRule="auto"/>
        <w:ind w:right="1075" w:firstLine="710"/>
        <w:jc w:val="left"/>
      </w:pPr>
      <w:r>
        <w:t>Принципы</w:t>
      </w:r>
      <w:r>
        <w:rPr>
          <w:spacing w:val="80"/>
        </w:rPr>
        <w:t xml:space="preserve"> </w:t>
      </w:r>
      <w:r>
        <w:t>построения</w:t>
      </w:r>
      <w:r>
        <w:rPr>
          <w:spacing w:val="80"/>
        </w:rPr>
        <w:t xml:space="preserve"> </w:t>
      </w:r>
      <w:r>
        <w:t>и</w:t>
      </w:r>
      <w:r>
        <w:rPr>
          <w:spacing w:val="80"/>
        </w:rPr>
        <w:t xml:space="preserve"> </w:t>
      </w:r>
      <w:r>
        <w:t>редактирования</w:t>
      </w:r>
      <w:r>
        <w:rPr>
          <w:spacing w:val="80"/>
        </w:rPr>
        <w:t xml:space="preserve"> </w:t>
      </w:r>
      <w:r>
        <w:t>трехмерных</w:t>
      </w:r>
      <w:r>
        <w:rPr>
          <w:spacing w:val="40"/>
        </w:rPr>
        <w:t xml:space="preserve"> </w:t>
      </w:r>
      <w:r>
        <w:t>моделей.</w:t>
      </w:r>
      <w:r>
        <w:rPr>
          <w:spacing w:val="80"/>
        </w:rPr>
        <w:t xml:space="preserve"> </w:t>
      </w:r>
      <w:r>
        <w:t>Сеточные модели. Материалы. Моделирование источников освещения. Камеры.</w:t>
      </w:r>
    </w:p>
    <w:p w:rsidR="006C1144" w:rsidRDefault="008913CF">
      <w:pPr>
        <w:pStyle w:val="a3"/>
        <w:spacing w:line="271" w:lineRule="exact"/>
        <w:ind w:left="1848"/>
        <w:jc w:val="left"/>
      </w:pPr>
      <w:r>
        <w:t>Аддитивные</w:t>
      </w:r>
      <w:r>
        <w:rPr>
          <w:spacing w:val="-5"/>
        </w:rPr>
        <w:t xml:space="preserve"> </w:t>
      </w:r>
      <w:r>
        <w:t>технологии</w:t>
      </w:r>
      <w:r>
        <w:rPr>
          <w:spacing w:val="-7"/>
        </w:rPr>
        <w:t xml:space="preserve"> </w:t>
      </w:r>
      <w:r>
        <w:t>(3D-</w:t>
      </w:r>
      <w:r>
        <w:rPr>
          <w:spacing w:val="-2"/>
        </w:rPr>
        <w:t>принтеры).</w:t>
      </w:r>
    </w:p>
    <w:p w:rsidR="006C1144" w:rsidRDefault="006C1144">
      <w:pPr>
        <w:pStyle w:val="a3"/>
        <w:spacing w:line="271" w:lineRule="exact"/>
        <w:jc w:val="left"/>
        <w:sectPr w:rsidR="006C1144">
          <w:pgSz w:w="11910" w:h="16840"/>
          <w:pgMar w:top="760" w:right="0" w:bottom="980" w:left="850" w:header="0" w:footer="796" w:gutter="0"/>
          <w:cols w:space="720"/>
        </w:sectPr>
      </w:pPr>
    </w:p>
    <w:p w:rsidR="006C1144" w:rsidRDefault="008913CF">
      <w:pPr>
        <w:pStyle w:val="2"/>
        <w:spacing w:before="68"/>
      </w:pPr>
      <w:r>
        <w:lastRenderedPageBreak/>
        <w:t>Системы</w:t>
      </w:r>
      <w:r>
        <w:rPr>
          <w:spacing w:val="-4"/>
        </w:rPr>
        <w:t xml:space="preserve"> </w:t>
      </w:r>
      <w:r>
        <w:t>искусственного</w:t>
      </w:r>
      <w:r>
        <w:rPr>
          <w:spacing w:val="-6"/>
        </w:rPr>
        <w:t xml:space="preserve"> </w:t>
      </w:r>
      <w:r>
        <w:t>интеллекта</w:t>
      </w:r>
      <w:r>
        <w:rPr>
          <w:spacing w:val="-7"/>
        </w:rPr>
        <w:t xml:space="preserve"> </w:t>
      </w:r>
      <w:r>
        <w:t>и</w:t>
      </w:r>
      <w:r>
        <w:rPr>
          <w:spacing w:val="-2"/>
        </w:rPr>
        <w:t xml:space="preserve"> </w:t>
      </w:r>
      <w:r>
        <w:t>машинное</w:t>
      </w:r>
      <w:r>
        <w:rPr>
          <w:spacing w:val="-3"/>
        </w:rPr>
        <w:t xml:space="preserve"> </w:t>
      </w:r>
      <w:r>
        <w:rPr>
          <w:spacing w:val="-2"/>
        </w:rPr>
        <w:t>обучение</w:t>
      </w:r>
    </w:p>
    <w:p w:rsidR="006C1144" w:rsidRDefault="008913CF">
      <w:pPr>
        <w:pStyle w:val="a3"/>
        <w:spacing w:before="1" w:line="237" w:lineRule="auto"/>
        <w:ind w:right="1072" w:firstLine="710"/>
      </w:pPr>
      <w:r>
        <w:t>Машинное обучение – решение задач распознавания, классификации и предсказания. Искусственный интеллект.</w:t>
      </w:r>
    </w:p>
    <w:p w:rsidR="006C1144" w:rsidRDefault="006C1144">
      <w:pPr>
        <w:pStyle w:val="a3"/>
        <w:spacing w:before="6"/>
        <w:ind w:left="0"/>
        <w:jc w:val="left"/>
      </w:pPr>
    </w:p>
    <w:p w:rsidR="006C1144" w:rsidRDefault="008913CF">
      <w:pPr>
        <w:pStyle w:val="2"/>
        <w:spacing w:line="242" w:lineRule="auto"/>
        <w:ind w:left="1138" w:right="1069" w:firstLine="710"/>
      </w:pPr>
      <w:r>
        <w:t>Информационно-коммуникационные технологии. Работа в информационном пространстве</w:t>
      </w:r>
    </w:p>
    <w:p w:rsidR="006C1144" w:rsidRDefault="008913CF">
      <w:pPr>
        <w:spacing w:line="270" w:lineRule="exact"/>
        <w:ind w:left="1848"/>
        <w:jc w:val="both"/>
        <w:rPr>
          <w:b/>
          <w:sz w:val="24"/>
        </w:rPr>
      </w:pPr>
      <w:r>
        <w:rPr>
          <w:b/>
          <w:sz w:val="24"/>
        </w:rPr>
        <w:t>Компьютерные</w:t>
      </w:r>
      <w:r>
        <w:rPr>
          <w:b/>
          <w:spacing w:val="-3"/>
          <w:sz w:val="24"/>
        </w:rPr>
        <w:t xml:space="preserve"> </w:t>
      </w:r>
      <w:r>
        <w:rPr>
          <w:b/>
          <w:spacing w:val="-4"/>
          <w:sz w:val="24"/>
        </w:rPr>
        <w:t>сети</w:t>
      </w:r>
    </w:p>
    <w:p w:rsidR="006C1144" w:rsidRDefault="008913CF">
      <w:pPr>
        <w:pStyle w:val="a3"/>
        <w:spacing w:line="274" w:lineRule="exact"/>
        <w:ind w:left="1848"/>
      </w:pPr>
      <w:r>
        <w:t>Принципы</w:t>
      </w:r>
      <w:r>
        <w:rPr>
          <w:spacing w:val="39"/>
        </w:rPr>
        <w:t xml:space="preserve"> </w:t>
      </w:r>
      <w:r>
        <w:t>построения</w:t>
      </w:r>
      <w:r>
        <w:rPr>
          <w:spacing w:val="40"/>
        </w:rPr>
        <w:t xml:space="preserve"> </w:t>
      </w:r>
      <w:r>
        <w:t>компьютерных</w:t>
      </w:r>
      <w:r>
        <w:rPr>
          <w:spacing w:val="39"/>
        </w:rPr>
        <w:t xml:space="preserve"> </w:t>
      </w:r>
      <w:r>
        <w:t>сетей.</w:t>
      </w:r>
      <w:r>
        <w:rPr>
          <w:spacing w:val="42"/>
        </w:rPr>
        <w:t xml:space="preserve"> </w:t>
      </w:r>
      <w:r>
        <w:t>Сетевые</w:t>
      </w:r>
      <w:r>
        <w:rPr>
          <w:spacing w:val="43"/>
        </w:rPr>
        <w:t xml:space="preserve"> </w:t>
      </w:r>
      <w:r>
        <w:t>протоколы.</w:t>
      </w:r>
      <w:r>
        <w:rPr>
          <w:spacing w:val="42"/>
        </w:rPr>
        <w:t xml:space="preserve"> </w:t>
      </w:r>
      <w:r>
        <w:rPr>
          <w:spacing w:val="-2"/>
        </w:rPr>
        <w:t>Интернет.</w:t>
      </w:r>
    </w:p>
    <w:p w:rsidR="006C1144" w:rsidRDefault="008913CF">
      <w:pPr>
        <w:pStyle w:val="a3"/>
        <w:spacing w:line="275" w:lineRule="exact"/>
      </w:pPr>
      <w:r>
        <w:t>Адресация</w:t>
      </w:r>
      <w:r>
        <w:rPr>
          <w:spacing w:val="-5"/>
        </w:rPr>
        <w:t xml:space="preserve"> </w:t>
      </w:r>
      <w:r>
        <w:t>в</w:t>
      </w:r>
      <w:r>
        <w:rPr>
          <w:spacing w:val="-2"/>
        </w:rPr>
        <w:t xml:space="preserve"> </w:t>
      </w:r>
      <w:r>
        <w:t>сети</w:t>
      </w:r>
      <w:r>
        <w:rPr>
          <w:spacing w:val="-1"/>
        </w:rPr>
        <w:t xml:space="preserve"> </w:t>
      </w:r>
      <w:r>
        <w:t>Интернет.</w:t>
      </w:r>
      <w:r>
        <w:rPr>
          <w:spacing w:val="-4"/>
        </w:rPr>
        <w:t xml:space="preserve"> </w:t>
      </w:r>
      <w:r>
        <w:t>Система</w:t>
      </w:r>
      <w:r>
        <w:rPr>
          <w:spacing w:val="-4"/>
        </w:rPr>
        <w:t xml:space="preserve"> </w:t>
      </w:r>
      <w:r>
        <w:t>доменных</w:t>
      </w:r>
      <w:r>
        <w:rPr>
          <w:spacing w:val="-7"/>
        </w:rPr>
        <w:t xml:space="preserve"> </w:t>
      </w:r>
      <w:r>
        <w:t xml:space="preserve">имен. </w:t>
      </w:r>
      <w:r>
        <w:rPr>
          <w:spacing w:val="-2"/>
        </w:rPr>
        <w:t>Браузеры.</w:t>
      </w:r>
    </w:p>
    <w:p w:rsidR="006C1144" w:rsidRDefault="008913CF">
      <w:pPr>
        <w:pStyle w:val="a3"/>
        <w:spacing w:before="2" w:line="275" w:lineRule="exact"/>
        <w:ind w:left="1848"/>
      </w:pPr>
      <w:r>
        <w:t>Аппаратные</w:t>
      </w:r>
      <w:r>
        <w:rPr>
          <w:spacing w:val="-6"/>
        </w:rPr>
        <w:t xml:space="preserve"> </w:t>
      </w:r>
      <w:r>
        <w:t>компоненты</w:t>
      </w:r>
      <w:r>
        <w:rPr>
          <w:spacing w:val="-7"/>
        </w:rPr>
        <w:t xml:space="preserve"> </w:t>
      </w:r>
      <w:r>
        <w:t>компьютерных</w:t>
      </w:r>
      <w:r>
        <w:rPr>
          <w:spacing w:val="-9"/>
        </w:rPr>
        <w:t xml:space="preserve"> </w:t>
      </w:r>
      <w:r>
        <w:rPr>
          <w:spacing w:val="-2"/>
        </w:rPr>
        <w:t>сетей.</w:t>
      </w:r>
    </w:p>
    <w:p w:rsidR="006C1144" w:rsidRDefault="008913CF">
      <w:pPr>
        <w:pStyle w:val="a3"/>
        <w:spacing w:line="242" w:lineRule="auto"/>
        <w:ind w:right="1068" w:firstLine="710"/>
      </w:pPr>
      <w:r>
        <w:t>Веб-сайт. Страница. Взаимодействие веб-страницы с сервером. Динамические страницы. Разработка интернет-приложений (сайты).</w:t>
      </w:r>
    </w:p>
    <w:p w:rsidR="006C1144" w:rsidRDefault="008913CF">
      <w:pPr>
        <w:pStyle w:val="a3"/>
        <w:spacing w:line="271" w:lineRule="exact"/>
        <w:ind w:left="1848"/>
      </w:pPr>
      <w:r>
        <w:t>Сетевое</w:t>
      </w:r>
      <w:r>
        <w:rPr>
          <w:spacing w:val="-4"/>
        </w:rPr>
        <w:t xml:space="preserve"> </w:t>
      </w:r>
      <w:r>
        <w:t>хранение</w:t>
      </w:r>
      <w:r>
        <w:rPr>
          <w:spacing w:val="-4"/>
        </w:rPr>
        <w:t xml:space="preserve"> </w:t>
      </w:r>
      <w:r>
        <w:t>данных.</w:t>
      </w:r>
      <w:r>
        <w:rPr>
          <w:spacing w:val="3"/>
        </w:rPr>
        <w:t xml:space="preserve"> </w:t>
      </w:r>
      <w:r>
        <w:t>Облачные</w:t>
      </w:r>
      <w:r>
        <w:rPr>
          <w:spacing w:val="-3"/>
        </w:rPr>
        <w:t xml:space="preserve"> </w:t>
      </w:r>
      <w:r>
        <w:rPr>
          <w:spacing w:val="-2"/>
        </w:rPr>
        <w:t>сервисы.</w:t>
      </w:r>
    </w:p>
    <w:p w:rsidR="006C1144" w:rsidRDefault="008913CF">
      <w:pPr>
        <w:pStyle w:val="2"/>
        <w:spacing w:before="6" w:line="272" w:lineRule="exact"/>
      </w:pPr>
      <w:r>
        <w:t>Деятельность</w:t>
      </w:r>
      <w:r>
        <w:rPr>
          <w:spacing w:val="-1"/>
        </w:rPr>
        <w:t xml:space="preserve"> </w:t>
      </w:r>
      <w:r>
        <w:t>в сети</w:t>
      </w:r>
      <w:r>
        <w:rPr>
          <w:spacing w:val="-2"/>
        </w:rPr>
        <w:t xml:space="preserve"> Интернет</w:t>
      </w:r>
    </w:p>
    <w:p w:rsidR="006C1144" w:rsidRDefault="008913CF">
      <w:pPr>
        <w:pStyle w:val="a3"/>
        <w:spacing w:line="242" w:lineRule="auto"/>
        <w:ind w:right="1081" w:firstLine="710"/>
      </w:pPr>
      <w:r>
        <w:t>Расширенный поиск информации в сети Интернет. Использование языков построения запросов.</w:t>
      </w:r>
    </w:p>
    <w:p w:rsidR="006C1144" w:rsidRDefault="008913CF">
      <w:pPr>
        <w:pStyle w:val="a3"/>
        <w:ind w:right="1069" w:firstLine="710"/>
      </w:pPr>
      <w:r>
        <w:t>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w:t>
      </w:r>
    </w:p>
    <w:p w:rsidR="006C1144" w:rsidRDefault="008913CF">
      <w:pPr>
        <w:pStyle w:val="2"/>
        <w:spacing w:line="272" w:lineRule="exact"/>
      </w:pPr>
      <w:r>
        <w:t>Социальная</w:t>
      </w:r>
      <w:r>
        <w:rPr>
          <w:spacing w:val="-3"/>
        </w:rPr>
        <w:t xml:space="preserve"> </w:t>
      </w:r>
      <w:r>
        <w:rPr>
          <w:spacing w:val="-2"/>
        </w:rPr>
        <w:t>информатика</w:t>
      </w:r>
    </w:p>
    <w:p w:rsidR="006C1144" w:rsidRDefault="008913CF">
      <w:pPr>
        <w:pStyle w:val="a3"/>
        <w:spacing w:line="242" w:lineRule="auto"/>
        <w:ind w:right="1070" w:firstLine="710"/>
      </w:pPr>
      <w:r>
        <w:t>Социальные сети – организация коллективного взаимодействия и обмена данными. Сетевой этикет: правила поведения в киберпространстве.</w:t>
      </w:r>
    </w:p>
    <w:p w:rsidR="006C1144" w:rsidRDefault="008913CF">
      <w:pPr>
        <w:pStyle w:val="a3"/>
        <w:ind w:right="1067" w:firstLine="710"/>
      </w:pPr>
      <w:r>
        <w:t>Проблема подлинности полученной информации. Информационная культура.Государственные электронные сервисы и услуги. Мобильные приложения. Открытые образовательные ресурсы.</w:t>
      </w:r>
    </w:p>
    <w:p w:rsidR="006C1144" w:rsidRDefault="008913CF">
      <w:pPr>
        <w:pStyle w:val="2"/>
        <w:spacing w:line="272" w:lineRule="exact"/>
      </w:pPr>
      <w:r>
        <w:t>Информационная</w:t>
      </w:r>
      <w:r>
        <w:rPr>
          <w:spacing w:val="-5"/>
        </w:rPr>
        <w:t xml:space="preserve"> </w:t>
      </w:r>
      <w:r>
        <w:rPr>
          <w:spacing w:val="-2"/>
        </w:rPr>
        <w:t>безопасность</w:t>
      </w:r>
    </w:p>
    <w:p w:rsidR="006C1144" w:rsidRDefault="008913CF">
      <w:pPr>
        <w:pStyle w:val="a3"/>
        <w:ind w:right="1068" w:firstLine="561"/>
      </w:pPr>
      <w: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w:t>
      </w:r>
    </w:p>
    <w:p w:rsidR="006C1144" w:rsidRDefault="008913CF">
      <w:pPr>
        <w:pStyle w:val="a3"/>
        <w:spacing w:line="242" w:lineRule="auto"/>
        <w:ind w:right="1082" w:firstLine="561"/>
      </w:pPr>
      <w:r>
        <w:t>Техногенные и экономические угрозы, связанные с использованием ИКТ. Правовое обеспечение информационной безопасности.</w:t>
      </w:r>
    </w:p>
    <w:p w:rsidR="006C1144" w:rsidRDefault="008913CF">
      <w:pPr>
        <w:pStyle w:val="2"/>
        <w:spacing w:before="272"/>
      </w:pPr>
      <w:r>
        <w:t>Углубленный</w:t>
      </w:r>
      <w:r>
        <w:rPr>
          <w:spacing w:val="1"/>
        </w:rPr>
        <w:t xml:space="preserve"> </w:t>
      </w:r>
      <w:r>
        <w:rPr>
          <w:spacing w:val="-2"/>
        </w:rPr>
        <w:t>уровень</w:t>
      </w:r>
    </w:p>
    <w:p w:rsidR="006C1144" w:rsidRDefault="008913CF">
      <w:pPr>
        <w:spacing w:line="274" w:lineRule="exact"/>
        <w:ind w:left="1848"/>
        <w:jc w:val="both"/>
        <w:rPr>
          <w:b/>
          <w:sz w:val="24"/>
        </w:rPr>
      </w:pPr>
      <w:r>
        <w:rPr>
          <w:b/>
          <w:sz w:val="24"/>
        </w:rPr>
        <w:t>Введение.</w:t>
      </w:r>
      <w:r>
        <w:rPr>
          <w:b/>
          <w:spacing w:val="-1"/>
          <w:sz w:val="24"/>
        </w:rPr>
        <w:t xml:space="preserve"> </w:t>
      </w:r>
      <w:r>
        <w:rPr>
          <w:b/>
          <w:sz w:val="24"/>
        </w:rPr>
        <w:t>Информация</w:t>
      </w:r>
      <w:r>
        <w:rPr>
          <w:b/>
          <w:spacing w:val="-7"/>
          <w:sz w:val="24"/>
        </w:rPr>
        <w:t xml:space="preserve"> </w:t>
      </w:r>
      <w:r>
        <w:rPr>
          <w:b/>
          <w:sz w:val="24"/>
        </w:rPr>
        <w:t>и</w:t>
      </w:r>
      <w:r>
        <w:rPr>
          <w:b/>
          <w:spacing w:val="-6"/>
          <w:sz w:val="24"/>
        </w:rPr>
        <w:t xml:space="preserve"> </w:t>
      </w:r>
      <w:r>
        <w:rPr>
          <w:b/>
          <w:sz w:val="24"/>
        </w:rPr>
        <w:t>информационные</w:t>
      </w:r>
      <w:r>
        <w:rPr>
          <w:b/>
          <w:spacing w:val="-13"/>
          <w:sz w:val="24"/>
        </w:rPr>
        <w:t xml:space="preserve"> </w:t>
      </w:r>
      <w:r>
        <w:rPr>
          <w:b/>
          <w:sz w:val="24"/>
        </w:rPr>
        <w:t xml:space="preserve">процессы. </w:t>
      </w:r>
      <w:r>
        <w:rPr>
          <w:b/>
          <w:spacing w:val="-2"/>
          <w:sz w:val="24"/>
        </w:rPr>
        <w:t>Данные</w:t>
      </w:r>
    </w:p>
    <w:p w:rsidR="006C1144" w:rsidRDefault="008913CF">
      <w:pPr>
        <w:pStyle w:val="a3"/>
        <w:ind w:right="1072" w:firstLine="710"/>
      </w:pPr>
      <w:r>
        <w:t>Способы представления данных. Различия в представлении данных, предназначенных для хранения и обработки в автоматизированных компьютерных системах и предназначенных для восприятия человеком.</w:t>
      </w:r>
    </w:p>
    <w:p w:rsidR="006C1144" w:rsidRDefault="008913CF">
      <w:pPr>
        <w:pStyle w:val="a3"/>
        <w:ind w:right="1073" w:firstLine="710"/>
      </w:pPr>
      <w:r>
        <w:t>Системы. Компоненты системы и их взаимодействие.. Информационное взаимодействие в системе, управление. Разомкнутые и замкнутые системы управления. Математическое и компьютерное моделирование систем управления.</w:t>
      </w:r>
    </w:p>
    <w:p w:rsidR="006C1144" w:rsidRDefault="006C1144">
      <w:pPr>
        <w:pStyle w:val="a3"/>
        <w:spacing w:before="5"/>
        <w:ind w:left="0"/>
        <w:jc w:val="left"/>
      </w:pPr>
    </w:p>
    <w:p w:rsidR="006C1144" w:rsidRDefault="008913CF">
      <w:pPr>
        <w:spacing w:line="237" w:lineRule="auto"/>
        <w:ind w:left="1848" w:right="4150"/>
        <w:rPr>
          <w:sz w:val="24"/>
        </w:rPr>
      </w:pPr>
      <w:r>
        <w:rPr>
          <w:b/>
          <w:sz w:val="24"/>
        </w:rPr>
        <w:t xml:space="preserve">Математические основы информатики Тексты и кодирование. Передача данных </w:t>
      </w:r>
      <w:r>
        <w:rPr>
          <w:sz w:val="24"/>
        </w:rPr>
        <w:t>Знаки,</w:t>
      </w:r>
      <w:r>
        <w:rPr>
          <w:spacing w:val="-5"/>
          <w:sz w:val="24"/>
        </w:rPr>
        <w:t xml:space="preserve"> </w:t>
      </w:r>
      <w:r>
        <w:rPr>
          <w:sz w:val="24"/>
        </w:rPr>
        <w:t>сигналы</w:t>
      </w:r>
      <w:r>
        <w:rPr>
          <w:spacing w:val="-10"/>
          <w:sz w:val="24"/>
        </w:rPr>
        <w:t xml:space="preserve"> </w:t>
      </w:r>
      <w:r>
        <w:rPr>
          <w:sz w:val="24"/>
        </w:rPr>
        <w:t>и</w:t>
      </w:r>
      <w:r>
        <w:rPr>
          <w:spacing w:val="-6"/>
          <w:sz w:val="24"/>
        </w:rPr>
        <w:t xml:space="preserve"> </w:t>
      </w:r>
      <w:r>
        <w:rPr>
          <w:sz w:val="24"/>
        </w:rPr>
        <w:t>символы.</w:t>
      </w:r>
      <w:r>
        <w:rPr>
          <w:spacing w:val="-10"/>
          <w:sz w:val="24"/>
        </w:rPr>
        <w:t xml:space="preserve"> </w:t>
      </w:r>
      <w:r>
        <w:rPr>
          <w:sz w:val="24"/>
        </w:rPr>
        <w:t>Знаковые</w:t>
      </w:r>
      <w:r>
        <w:rPr>
          <w:spacing w:val="-8"/>
          <w:sz w:val="24"/>
        </w:rPr>
        <w:t xml:space="preserve"> </w:t>
      </w:r>
      <w:r>
        <w:rPr>
          <w:sz w:val="24"/>
        </w:rPr>
        <w:t>системы.</w:t>
      </w:r>
    </w:p>
    <w:p w:rsidR="006C1144" w:rsidRDefault="008913CF">
      <w:pPr>
        <w:pStyle w:val="a3"/>
        <w:spacing w:before="4"/>
        <w:ind w:right="1069" w:firstLine="710"/>
      </w:pPr>
      <w:r>
        <w:t xml:space="preserve">Равномерные и неравномерные коды. Префиксные коды. Условие Фано. Обратное условие Фано. Алгоритмы декодирования при использовании префиксных </w:t>
      </w:r>
      <w:r>
        <w:rPr>
          <w:spacing w:val="-2"/>
        </w:rPr>
        <w:t>кодов.</w:t>
      </w:r>
    </w:p>
    <w:p w:rsidR="006C1144" w:rsidRDefault="008913CF">
      <w:pPr>
        <w:pStyle w:val="a3"/>
        <w:ind w:right="1067" w:firstLine="710"/>
      </w:pPr>
      <w:r>
        <w:t>Сжатие</w:t>
      </w:r>
      <w:r>
        <w:rPr>
          <w:spacing w:val="-4"/>
        </w:rPr>
        <w:t xml:space="preserve"> </w:t>
      </w:r>
      <w:r>
        <w:t>данных.</w:t>
      </w:r>
      <w:r>
        <w:rPr>
          <w:spacing w:val="-1"/>
        </w:rPr>
        <w:t xml:space="preserve"> </w:t>
      </w:r>
      <w:r>
        <w:t>Учет</w:t>
      </w:r>
      <w:r>
        <w:rPr>
          <w:spacing w:val="-3"/>
        </w:rPr>
        <w:t xml:space="preserve"> </w:t>
      </w:r>
      <w:r>
        <w:t>частотности</w:t>
      </w:r>
      <w:r>
        <w:rPr>
          <w:spacing w:val="-2"/>
        </w:rPr>
        <w:t xml:space="preserve"> </w:t>
      </w:r>
      <w:r>
        <w:t>символов</w:t>
      </w:r>
      <w:r>
        <w:rPr>
          <w:spacing w:val="-2"/>
        </w:rPr>
        <w:t xml:space="preserve"> </w:t>
      </w:r>
      <w:r>
        <w:t>при</w:t>
      </w:r>
      <w:r>
        <w:rPr>
          <w:spacing w:val="-2"/>
        </w:rPr>
        <w:t xml:space="preserve"> </w:t>
      </w:r>
      <w:r>
        <w:t>выборе</w:t>
      </w:r>
      <w:r>
        <w:rPr>
          <w:spacing w:val="-4"/>
        </w:rPr>
        <w:t xml:space="preserve"> </w:t>
      </w:r>
      <w:r>
        <w:t>неравномерного кода. Оптимальное кодирование Хаффмана. Использование программ-архиваторов. Алгоритм LZW.</w:t>
      </w:r>
    </w:p>
    <w:p w:rsidR="006C1144" w:rsidRDefault="008913CF">
      <w:pPr>
        <w:pStyle w:val="a3"/>
        <w:spacing w:before="3" w:line="237" w:lineRule="auto"/>
        <w:ind w:right="1085" w:firstLine="710"/>
      </w:pPr>
      <w:r>
        <w:t>Передача данных. Источник, приемник, канал связи, сигнал, кодирующее и декодирующее устройства.</w:t>
      </w:r>
    </w:p>
    <w:p w:rsidR="006C1144" w:rsidRDefault="006C1144">
      <w:pPr>
        <w:pStyle w:val="a3"/>
        <w:spacing w:line="237" w:lineRule="auto"/>
        <w:sectPr w:rsidR="006C1144">
          <w:pgSz w:w="11910" w:h="16840"/>
          <w:pgMar w:top="760" w:right="0" w:bottom="980" w:left="850" w:header="0" w:footer="796" w:gutter="0"/>
          <w:cols w:space="720"/>
        </w:sectPr>
      </w:pPr>
    </w:p>
    <w:p w:rsidR="006C1144" w:rsidRDefault="008913CF">
      <w:pPr>
        <w:pStyle w:val="a3"/>
        <w:spacing w:before="63" w:line="242" w:lineRule="auto"/>
        <w:ind w:right="1075" w:firstLine="710"/>
        <w:jc w:val="left"/>
      </w:pPr>
      <w:r>
        <w:lastRenderedPageBreak/>
        <w:t>Пропускная</w:t>
      </w:r>
      <w:r>
        <w:rPr>
          <w:spacing w:val="34"/>
        </w:rPr>
        <w:t xml:space="preserve"> </w:t>
      </w:r>
      <w:r>
        <w:t>способность</w:t>
      </w:r>
      <w:r>
        <w:rPr>
          <w:spacing w:val="35"/>
        </w:rPr>
        <w:t xml:space="preserve"> </w:t>
      </w:r>
      <w:r>
        <w:t>и</w:t>
      </w:r>
      <w:r>
        <w:rPr>
          <w:spacing w:val="30"/>
        </w:rPr>
        <w:t xml:space="preserve"> </w:t>
      </w:r>
      <w:r>
        <w:t>помехозащищенность</w:t>
      </w:r>
      <w:r>
        <w:rPr>
          <w:spacing w:val="35"/>
        </w:rPr>
        <w:t xml:space="preserve"> </w:t>
      </w:r>
      <w:r>
        <w:t>канала</w:t>
      </w:r>
      <w:r>
        <w:rPr>
          <w:spacing w:val="33"/>
        </w:rPr>
        <w:t xml:space="preserve"> </w:t>
      </w:r>
      <w:r>
        <w:t>связи.</w:t>
      </w:r>
      <w:r>
        <w:rPr>
          <w:spacing w:val="32"/>
        </w:rPr>
        <w:t xml:space="preserve"> </w:t>
      </w:r>
      <w:r>
        <w:t>Кодирование сообщений в современных средствах передачи данных.</w:t>
      </w:r>
    </w:p>
    <w:p w:rsidR="006C1144" w:rsidRDefault="008913CF">
      <w:pPr>
        <w:pStyle w:val="a3"/>
        <w:spacing w:line="242" w:lineRule="auto"/>
        <w:ind w:right="1075" w:firstLine="710"/>
        <w:jc w:val="left"/>
      </w:pPr>
      <w:r>
        <w:t>Искажение информации при передаче по каналам связи.Коды с</w:t>
      </w:r>
      <w:r>
        <w:rPr>
          <w:spacing w:val="-2"/>
        </w:rPr>
        <w:t xml:space="preserve"> </w:t>
      </w:r>
      <w:r>
        <w:t>возможностью обнаружения и исправления ошибок.</w:t>
      </w:r>
    </w:p>
    <w:p w:rsidR="006C1144" w:rsidRDefault="008913CF">
      <w:pPr>
        <w:pStyle w:val="a3"/>
        <w:spacing w:line="242" w:lineRule="auto"/>
        <w:ind w:right="1075" w:firstLine="710"/>
        <w:jc w:val="left"/>
      </w:pPr>
      <w:r>
        <w:t>Способы защиты информации, передаваемой по каналам связи. Криптография (алгоритмы шифрования). Стеганография.</w:t>
      </w:r>
    </w:p>
    <w:p w:rsidR="006C1144" w:rsidRDefault="008913CF">
      <w:pPr>
        <w:pStyle w:val="2"/>
        <w:jc w:val="left"/>
      </w:pPr>
      <w:r>
        <w:rPr>
          <w:spacing w:val="-2"/>
        </w:rPr>
        <w:t>Дискретизация</w:t>
      </w:r>
    </w:p>
    <w:p w:rsidR="006C1144" w:rsidRDefault="008913CF">
      <w:pPr>
        <w:pStyle w:val="a3"/>
        <w:tabs>
          <w:tab w:val="left" w:pos="3301"/>
          <w:tab w:val="left" w:pos="3762"/>
          <w:tab w:val="left" w:pos="5652"/>
          <w:tab w:val="left" w:pos="6793"/>
          <w:tab w:val="left" w:pos="7254"/>
          <w:tab w:val="left" w:pos="8828"/>
        </w:tabs>
        <w:spacing w:line="274" w:lineRule="exact"/>
        <w:ind w:left="1848"/>
        <w:jc w:val="left"/>
      </w:pPr>
      <w:r>
        <w:rPr>
          <w:spacing w:val="-2"/>
        </w:rPr>
        <w:t>Измерения</w:t>
      </w:r>
      <w:r>
        <w:tab/>
      </w:r>
      <w:r>
        <w:rPr>
          <w:spacing w:val="-10"/>
        </w:rPr>
        <w:t>и</w:t>
      </w:r>
      <w:r>
        <w:tab/>
      </w:r>
      <w:r>
        <w:rPr>
          <w:spacing w:val="-2"/>
        </w:rPr>
        <w:t>дискретизация.</w:t>
      </w:r>
      <w:r>
        <w:tab/>
      </w:r>
      <w:r>
        <w:rPr>
          <w:spacing w:val="-2"/>
        </w:rPr>
        <w:t>Частота</w:t>
      </w:r>
      <w:r>
        <w:tab/>
      </w:r>
      <w:r>
        <w:rPr>
          <w:spacing w:val="-10"/>
        </w:rPr>
        <w:t>и</w:t>
      </w:r>
      <w:r>
        <w:tab/>
      </w:r>
      <w:r>
        <w:rPr>
          <w:spacing w:val="-2"/>
        </w:rPr>
        <w:t>разрядность</w:t>
      </w:r>
      <w:r>
        <w:tab/>
      </w:r>
      <w:r>
        <w:rPr>
          <w:spacing w:val="-2"/>
        </w:rPr>
        <w:t>измерений.</w:t>
      </w:r>
    </w:p>
    <w:p w:rsidR="006C1144" w:rsidRDefault="008913CF">
      <w:pPr>
        <w:pStyle w:val="a3"/>
        <w:spacing w:line="275" w:lineRule="exact"/>
        <w:jc w:val="left"/>
      </w:pPr>
      <w:r>
        <w:t>Универсальность</w:t>
      </w:r>
      <w:r>
        <w:rPr>
          <w:spacing w:val="-9"/>
        </w:rPr>
        <w:t xml:space="preserve"> </w:t>
      </w:r>
      <w:r>
        <w:t>дискретного</w:t>
      </w:r>
      <w:r>
        <w:rPr>
          <w:spacing w:val="-6"/>
        </w:rPr>
        <w:t xml:space="preserve"> </w:t>
      </w:r>
      <w:r>
        <w:t>представления</w:t>
      </w:r>
      <w:r>
        <w:rPr>
          <w:spacing w:val="-10"/>
        </w:rPr>
        <w:t xml:space="preserve"> </w:t>
      </w:r>
      <w:r>
        <w:rPr>
          <w:spacing w:val="-2"/>
        </w:rPr>
        <w:t>информации.</w:t>
      </w:r>
    </w:p>
    <w:p w:rsidR="006C1144" w:rsidRDefault="008913CF">
      <w:pPr>
        <w:pStyle w:val="a3"/>
        <w:spacing w:line="237" w:lineRule="auto"/>
        <w:ind w:right="1075" w:firstLine="710"/>
        <w:jc w:val="left"/>
      </w:pPr>
      <w:r>
        <w:t>Дискретное представление звуковых данных. Многоканальная запись. Размер файла, полученного в результате записи звука.</w:t>
      </w:r>
    </w:p>
    <w:p w:rsidR="006C1144" w:rsidRDefault="008913CF">
      <w:pPr>
        <w:pStyle w:val="a3"/>
        <w:tabs>
          <w:tab w:val="left" w:pos="3306"/>
          <w:tab w:val="left" w:pos="5062"/>
          <w:tab w:val="left" w:pos="6568"/>
          <w:tab w:val="left" w:pos="6952"/>
          <w:tab w:val="left" w:pos="8669"/>
        </w:tabs>
        <w:ind w:right="1074" w:firstLine="710"/>
        <w:jc w:val="left"/>
      </w:pPr>
      <w:r>
        <w:rPr>
          <w:spacing w:val="-2"/>
        </w:rPr>
        <w:t>Дискретное</w:t>
      </w:r>
      <w:r>
        <w:tab/>
      </w:r>
      <w:r>
        <w:rPr>
          <w:spacing w:val="-2"/>
        </w:rPr>
        <w:t>представление</w:t>
      </w:r>
      <w:r>
        <w:tab/>
      </w:r>
      <w:r>
        <w:rPr>
          <w:spacing w:val="-2"/>
        </w:rPr>
        <w:t>статической</w:t>
      </w:r>
      <w:r>
        <w:tab/>
      </w:r>
      <w:r>
        <w:rPr>
          <w:spacing w:val="-10"/>
        </w:rPr>
        <w:t>и</w:t>
      </w:r>
      <w:r>
        <w:tab/>
      </w:r>
      <w:r>
        <w:rPr>
          <w:spacing w:val="-2"/>
        </w:rPr>
        <w:t>динамической</w:t>
      </w:r>
      <w:r>
        <w:tab/>
      </w:r>
      <w:r>
        <w:rPr>
          <w:spacing w:val="-2"/>
        </w:rPr>
        <w:t>графической информации.</w:t>
      </w:r>
    </w:p>
    <w:p w:rsidR="006C1144" w:rsidRDefault="008913CF">
      <w:pPr>
        <w:pStyle w:val="a3"/>
        <w:ind w:left="1848"/>
        <w:jc w:val="left"/>
      </w:pPr>
      <w:r>
        <w:t>Сжатие</w:t>
      </w:r>
      <w:r>
        <w:rPr>
          <w:spacing w:val="-3"/>
        </w:rPr>
        <w:t xml:space="preserve"> </w:t>
      </w:r>
      <w:r>
        <w:t>данных</w:t>
      </w:r>
      <w:r>
        <w:rPr>
          <w:spacing w:val="-5"/>
        </w:rPr>
        <w:t xml:space="preserve"> </w:t>
      </w:r>
      <w:r>
        <w:t>при хранении</w:t>
      </w:r>
      <w:r>
        <w:rPr>
          <w:spacing w:val="-4"/>
        </w:rPr>
        <w:t xml:space="preserve"> </w:t>
      </w:r>
      <w:r>
        <w:t>графической</w:t>
      </w:r>
      <w:r>
        <w:rPr>
          <w:spacing w:val="-4"/>
        </w:rPr>
        <w:t xml:space="preserve"> </w:t>
      </w:r>
      <w:r>
        <w:t>и</w:t>
      </w:r>
      <w:r>
        <w:rPr>
          <w:spacing w:val="-4"/>
        </w:rPr>
        <w:t xml:space="preserve"> </w:t>
      </w:r>
      <w:r>
        <w:t>звуковой</w:t>
      </w:r>
      <w:r>
        <w:rPr>
          <w:spacing w:val="-4"/>
        </w:rPr>
        <w:t xml:space="preserve"> </w:t>
      </w:r>
      <w:r>
        <w:rPr>
          <w:spacing w:val="-2"/>
        </w:rPr>
        <w:t>информации.</w:t>
      </w:r>
    </w:p>
    <w:p w:rsidR="006C1144" w:rsidRDefault="008913CF">
      <w:pPr>
        <w:pStyle w:val="2"/>
        <w:jc w:val="left"/>
      </w:pPr>
      <w:r>
        <w:t>Системы</w:t>
      </w:r>
      <w:r>
        <w:rPr>
          <w:spacing w:val="-2"/>
        </w:rPr>
        <w:t xml:space="preserve"> счисления</w:t>
      </w:r>
    </w:p>
    <w:p w:rsidR="006C1144" w:rsidRDefault="008913CF">
      <w:pPr>
        <w:pStyle w:val="a3"/>
        <w:spacing w:before="1" w:line="237" w:lineRule="auto"/>
        <w:ind w:right="1079" w:firstLine="710"/>
      </w:pPr>
      <w:r>
        <w:t>Свойства позиционной записи числа: количество цифр в записи, признак делимости числа на основание системы счисления.</w:t>
      </w:r>
    </w:p>
    <w:p w:rsidR="006C1144" w:rsidRDefault="008913CF">
      <w:pPr>
        <w:pStyle w:val="a3"/>
        <w:spacing w:before="4"/>
        <w:ind w:right="1068" w:firstLine="710"/>
      </w:pPr>
      <w:r>
        <w:t>Алгоритм перевода десятичной записи числа в запись в позиционной системе</w:t>
      </w:r>
      <w:r>
        <w:rPr>
          <w:spacing w:val="40"/>
        </w:rPr>
        <w:t xml:space="preserve"> </w:t>
      </w:r>
      <w:r>
        <w:t>с</w:t>
      </w:r>
      <w:r>
        <w:rPr>
          <w:spacing w:val="-2"/>
        </w:rPr>
        <w:t xml:space="preserve"> </w:t>
      </w:r>
      <w:r>
        <w:t>заданным</w:t>
      </w:r>
      <w:r>
        <w:rPr>
          <w:spacing w:val="-4"/>
        </w:rPr>
        <w:t xml:space="preserve"> </w:t>
      </w:r>
      <w:r>
        <w:t>основанием. Алгоритмы</w:t>
      </w:r>
      <w:r>
        <w:rPr>
          <w:spacing w:val="-1"/>
        </w:rPr>
        <w:t xml:space="preserve"> </w:t>
      </w:r>
      <w:r>
        <w:t>построения</w:t>
      </w:r>
      <w:r>
        <w:rPr>
          <w:spacing w:val="-1"/>
        </w:rPr>
        <w:t xml:space="preserve"> </w:t>
      </w:r>
      <w:r>
        <w:t>записи</w:t>
      </w:r>
      <w:r>
        <w:rPr>
          <w:spacing w:val="-1"/>
        </w:rPr>
        <w:t xml:space="preserve"> </w:t>
      </w:r>
      <w:r>
        <w:t>числа</w:t>
      </w:r>
      <w:r>
        <w:rPr>
          <w:spacing w:val="-2"/>
        </w:rPr>
        <w:t xml:space="preserve"> </w:t>
      </w:r>
      <w:r>
        <w:t>в</w:t>
      </w:r>
      <w:r>
        <w:rPr>
          <w:spacing w:val="-1"/>
        </w:rPr>
        <w:t xml:space="preserve"> </w:t>
      </w:r>
      <w:r>
        <w:t>позиционной</w:t>
      </w:r>
      <w:r>
        <w:rPr>
          <w:spacing w:val="-1"/>
        </w:rPr>
        <w:t xml:space="preserve"> </w:t>
      </w:r>
      <w:r>
        <w:t>системе счисления</w:t>
      </w:r>
      <w:r>
        <w:rPr>
          <w:spacing w:val="-1"/>
        </w:rPr>
        <w:t xml:space="preserve"> </w:t>
      </w:r>
      <w:r>
        <w:t>с</w:t>
      </w:r>
      <w:r>
        <w:rPr>
          <w:spacing w:val="-2"/>
        </w:rPr>
        <w:t xml:space="preserve"> </w:t>
      </w:r>
      <w:r>
        <w:t>заданным</w:t>
      </w:r>
      <w:r>
        <w:rPr>
          <w:spacing w:val="-4"/>
        </w:rPr>
        <w:t xml:space="preserve"> </w:t>
      </w:r>
      <w:r>
        <w:t>основанием</w:t>
      </w:r>
      <w:r>
        <w:rPr>
          <w:spacing w:val="-4"/>
        </w:rPr>
        <w:t xml:space="preserve"> </w:t>
      </w:r>
      <w:r>
        <w:t>и</w:t>
      </w:r>
      <w:r>
        <w:rPr>
          <w:spacing w:val="-5"/>
        </w:rPr>
        <w:t xml:space="preserve"> </w:t>
      </w:r>
      <w:r>
        <w:t>вычисления</w:t>
      </w:r>
      <w:r>
        <w:rPr>
          <w:spacing w:val="-1"/>
        </w:rPr>
        <w:t xml:space="preserve"> </w:t>
      </w:r>
      <w:r>
        <w:t>числа</w:t>
      </w:r>
      <w:r>
        <w:rPr>
          <w:spacing w:val="-2"/>
        </w:rPr>
        <w:t xml:space="preserve"> </w:t>
      </w:r>
      <w:r>
        <w:t>по строке, содержащей</w:t>
      </w:r>
      <w:r>
        <w:rPr>
          <w:spacing w:val="-5"/>
        </w:rPr>
        <w:t xml:space="preserve"> </w:t>
      </w:r>
      <w:r>
        <w:t>запись этого числа в позиционной системе счисления с заданным основанием.</w:t>
      </w:r>
    </w:p>
    <w:p w:rsidR="006C1144" w:rsidRDefault="008913CF">
      <w:pPr>
        <w:pStyle w:val="a3"/>
        <w:spacing w:line="275" w:lineRule="exact"/>
        <w:ind w:left="1848"/>
      </w:pPr>
      <w:r>
        <w:t>Арифметические</w:t>
      </w:r>
      <w:r>
        <w:rPr>
          <w:spacing w:val="-6"/>
        </w:rPr>
        <w:t xml:space="preserve"> </w:t>
      </w:r>
      <w:r>
        <w:t>действия в</w:t>
      </w:r>
      <w:r>
        <w:rPr>
          <w:spacing w:val="-5"/>
        </w:rPr>
        <w:t xml:space="preserve"> </w:t>
      </w:r>
      <w:r>
        <w:t>позиционных</w:t>
      </w:r>
      <w:r>
        <w:rPr>
          <w:spacing w:val="-7"/>
        </w:rPr>
        <w:t xml:space="preserve"> </w:t>
      </w:r>
      <w:r>
        <w:t>системах</w:t>
      </w:r>
      <w:r>
        <w:rPr>
          <w:spacing w:val="-7"/>
        </w:rPr>
        <w:t xml:space="preserve"> </w:t>
      </w:r>
      <w:r>
        <w:rPr>
          <w:spacing w:val="-2"/>
        </w:rPr>
        <w:t>счисления.</w:t>
      </w:r>
    </w:p>
    <w:p w:rsidR="006C1144" w:rsidRDefault="008913CF">
      <w:pPr>
        <w:pStyle w:val="a3"/>
        <w:ind w:right="1074" w:firstLine="710"/>
      </w:pPr>
      <w:r>
        <w:t>Краткая и развернутая форма записи смешанных чисел в позиционных системах</w:t>
      </w:r>
      <w:r>
        <w:rPr>
          <w:spacing w:val="-1"/>
        </w:rPr>
        <w:t xml:space="preserve"> </w:t>
      </w:r>
      <w:r>
        <w:t>счисления. Перевод смешанного числа в позиционную систему</w:t>
      </w:r>
      <w:r>
        <w:rPr>
          <w:spacing w:val="-6"/>
        </w:rPr>
        <w:t xml:space="preserve"> </w:t>
      </w:r>
      <w:r>
        <w:t>счисления с заданным основанием.</w:t>
      </w:r>
    </w:p>
    <w:p w:rsidR="006C1144" w:rsidRDefault="008913CF">
      <w:pPr>
        <w:pStyle w:val="a3"/>
        <w:spacing w:before="4" w:line="237" w:lineRule="auto"/>
        <w:ind w:right="1073" w:firstLine="710"/>
      </w:pPr>
      <w:r>
        <w:t>Представление целых и вещественных чисел в памяти компьютера.Компьютерная арифметика.</w:t>
      </w:r>
    </w:p>
    <w:p w:rsidR="006C1144" w:rsidRDefault="008913CF">
      <w:pPr>
        <w:pStyle w:val="2"/>
        <w:spacing w:before="8" w:line="272" w:lineRule="exact"/>
      </w:pPr>
      <w:r>
        <w:t>Элементы</w:t>
      </w:r>
      <w:r>
        <w:rPr>
          <w:spacing w:val="-6"/>
        </w:rPr>
        <w:t xml:space="preserve"> </w:t>
      </w:r>
      <w:r>
        <w:t>комбинаторики,</w:t>
      </w:r>
      <w:r>
        <w:rPr>
          <w:spacing w:val="-6"/>
        </w:rPr>
        <w:t xml:space="preserve"> </w:t>
      </w:r>
      <w:r>
        <w:t>теории</w:t>
      </w:r>
      <w:r>
        <w:rPr>
          <w:spacing w:val="-8"/>
        </w:rPr>
        <w:t xml:space="preserve"> </w:t>
      </w:r>
      <w:r>
        <w:t>множеств</w:t>
      </w:r>
      <w:r>
        <w:rPr>
          <w:spacing w:val="-4"/>
        </w:rPr>
        <w:t xml:space="preserve"> </w:t>
      </w:r>
      <w:r>
        <w:t>и</w:t>
      </w:r>
      <w:r>
        <w:rPr>
          <w:spacing w:val="-4"/>
        </w:rPr>
        <w:t xml:space="preserve"> </w:t>
      </w:r>
      <w:r>
        <w:t>математической</w:t>
      </w:r>
      <w:r>
        <w:rPr>
          <w:spacing w:val="-4"/>
        </w:rPr>
        <w:t xml:space="preserve"> </w:t>
      </w:r>
      <w:r>
        <w:rPr>
          <w:spacing w:val="-2"/>
        </w:rPr>
        <w:t>логики</w:t>
      </w:r>
    </w:p>
    <w:p w:rsidR="006C1144" w:rsidRDefault="008913CF">
      <w:pPr>
        <w:pStyle w:val="a3"/>
        <w:spacing w:line="272" w:lineRule="exact"/>
        <w:ind w:left="1848"/>
      </w:pPr>
      <w:r>
        <w:t>Операции</w:t>
      </w:r>
      <w:r>
        <w:rPr>
          <w:spacing w:val="-10"/>
        </w:rPr>
        <w:t xml:space="preserve"> </w:t>
      </w:r>
      <w:r>
        <w:t>«импликация»,</w:t>
      </w:r>
      <w:r>
        <w:rPr>
          <w:spacing w:val="-7"/>
        </w:rPr>
        <w:t xml:space="preserve"> </w:t>
      </w:r>
      <w:r>
        <w:t>«эквиваленция».</w:t>
      </w:r>
      <w:r>
        <w:rPr>
          <w:spacing w:val="-1"/>
        </w:rPr>
        <w:t xml:space="preserve"> </w:t>
      </w:r>
      <w:r>
        <w:t>Логические</w:t>
      </w:r>
      <w:r>
        <w:rPr>
          <w:spacing w:val="-9"/>
        </w:rPr>
        <w:t xml:space="preserve"> </w:t>
      </w:r>
      <w:r>
        <w:rPr>
          <w:spacing w:val="-2"/>
        </w:rPr>
        <w:t>функции.</w:t>
      </w:r>
    </w:p>
    <w:p w:rsidR="006C1144" w:rsidRDefault="008913CF">
      <w:pPr>
        <w:pStyle w:val="a3"/>
        <w:spacing w:before="3"/>
        <w:ind w:right="1069" w:firstLine="710"/>
      </w:pPr>
      <w:r>
        <w:t>Законы алгебры логики. Эквивалентные преобразования логических выражений. Логические уравнения.</w:t>
      </w:r>
    </w:p>
    <w:p w:rsidR="006C1144" w:rsidRDefault="008913CF">
      <w:pPr>
        <w:pStyle w:val="a3"/>
        <w:spacing w:before="2" w:line="237" w:lineRule="auto"/>
        <w:ind w:right="1073" w:firstLine="710"/>
      </w:pPr>
      <w:r>
        <w:t>Построение логического выражения с данной таблицей истинности.Дизъюнктивная нормальная форма. Конъюнктивная нормальная форма.</w:t>
      </w:r>
    </w:p>
    <w:p w:rsidR="006C1144" w:rsidRDefault="008913CF">
      <w:pPr>
        <w:pStyle w:val="a3"/>
        <w:spacing w:before="6" w:line="237" w:lineRule="auto"/>
        <w:ind w:right="1079" w:firstLine="710"/>
      </w:pPr>
      <w:r>
        <w:t xml:space="preserve">Логические элементы компьютеров. Построение схем из базовых логических </w:t>
      </w:r>
      <w:r>
        <w:rPr>
          <w:spacing w:val="-2"/>
        </w:rPr>
        <w:t>элементов.</w:t>
      </w:r>
    </w:p>
    <w:p w:rsidR="006C1144" w:rsidRDefault="008913CF">
      <w:pPr>
        <w:pStyle w:val="a3"/>
        <w:spacing w:before="3"/>
        <w:ind w:right="1069" w:firstLine="710"/>
      </w:pPr>
      <w:r>
        <w:t xml:space="preserve">Дискретные игры двух игроков с полной информацией. Выигрышные </w:t>
      </w:r>
      <w:r>
        <w:rPr>
          <w:spacing w:val="-2"/>
        </w:rPr>
        <w:t>стратегии.</w:t>
      </w:r>
    </w:p>
    <w:p w:rsidR="006C1144" w:rsidRDefault="008913CF">
      <w:pPr>
        <w:pStyle w:val="2"/>
        <w:spacing w:before="6" w:line="272" w:lineRule="exact"/>
      </w:pPr>
      <w:r>
        <w:t>Дискретные</w:t>
      </w:r>
      <w:r>
        <w:rPr>
          <w:spacing w:val="-2"/>
        </w:rPr>
        <w:t xml:space="preserve"> объекты</w:t>
      </w:r>
    </w:p>
    <w:p w:rsidR="006C1144" w:rsidRDefault="008913CF">
      <w:pPr>
        <w:pStyle w:val="a3"/>
        <w:ind w:right="1080" w:firstLine="710"/>
      </w:pPr>
      <w:r>
        <w:t>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w:t>
      </w:r>
    </w:p>
    <w:p w:rsidR="006C1144" w:rsidRDefault="008913CF">
      <w:pPr>
        <w:pStyle w:val="a3"/>
        <w:ind w:right="1070" w:firstLine="710"/>
      </w:pPr>
      <w:r>
        <w:t>Обход узлов дерева в глубину. Упорядоченные деревья (деревья, в которых упорядочены ребра, выходящие из одного узла).</w:t>
      </w:r>
    </w:p>
    <w:p w:rsidR="006C1144" w:rsidRDefault="008913CF">
      <w:pPr>
        <w:pStyle w:val="a3"/>
        <w:ind w:right="1079" w:firstLine="710"/>
      </w:pPr>
      <w:r>
        <w:t>Использование деревьев при решении алгоритмических задач (примеры: анализ работы рекурсивных алгоритмов, разбор арифметических и логических выражений). Бинарное дерево. Использование деревьев при хранении данных.</w:t>
      </w:r>
    </w:p>
    <w:p w:rsidR="006C1144" w:rsidRDefault="008913CF">
      <w:pPr>
        <w:pStyle w:val="a3"/>
        <w:spacing w:line="242" w:lineRule="auto"/>
        <w:ind w:right="1078" w:firstLine="710"/>
      </w:pPr>
      <w:r>
        <w:t>Использование графов, деревьев, списков при описании объектов и процессов окружающего мира.</w:t>
      </w:r>
    </w:p>
    <w:p w:rsidR="006C1144" w:rsidRDefault="006C1144">
      <w:pPr>
        <w:pStyle w:val="a3"/>
        <w:spacing w:before="1"/>
        <w:ind w:left="0"/>
        <w:jc w:val="left"/>
      </w:pPr>
    </w:p>
    <w:p w:rsidR="006C1144" w:rsidRDefault="008913CF">
      <w:pPr>
        <w:pStyle w:val="2"/>
        <w:spacing w:line="237" w:lineRule="auto"/>
        <w:ind w:right="3292"/>
        <w:jc w:val="left"/>
      </w:pPr>
      <w:r>
        <w:t>Алгоритмы</w:t>
      </w:r>
      <w:r>
        <w:rPr>
          <w:spacing w:val="-13"/>
        </w:rPr>
        <w:t xml:space="preserve"> </w:t>
      </w:r>
      <w:r>
        <w:t>и</w:t>
      </w:r>
      <w:r>
        <w:rPr>
          <w:spacing w:val="-12"/>
        </w:rPr>
        <w:t xml:space="preserve"> </w:t>
      </w:r>
      <w:r>
        <w:t>элементы</w:t>
      </w:r>
      <w:r>
        <w:rPr>
          <w:spacing w:val="-10"/>
        </w:rPr>
        <w:t xml:space="preserve"> </w:t>
      </w:r>
      <w:r>
        <w:t>программирования Алгоритмы и структуры данных</w:t>
      </w:r>
    </w:p>
    <w:p w:rsidR="006C1144" w:rsidRDefault="006C1144">
      <w:pPr>
        <w:pStyle w:val="2"/>
        <w:spacing w:line="237" w:lineRule="auto"/>
        <w:jc w:val="left"/>
        <w:sectPr w:rsidR="006C1144">
          <w:pgSz w:w="11910" w:h="16840"/>
          <w:pgMar w:top="760" w:right="0" w:bottom="980" w:left="850" w:header="0" w:footer="796" w:gutter="0"/>
          <w:cols w:space="720"/>
        </w:sectPr>
      </w:pPr>
    </w:p>
    <w:p w:rsidR="006C1144" w:rsidRDefault="008913CF">
      <w:pPr>
        <w:pStyle w:val="a3"/>
        <w:spacing w:before="63"/>
        <w:ind w:right="1066" w:firstLine="710"/>
      </w:pPr>
      <w:r>
        <w:lastRenderedPageBreak/>
        <w:t>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w:t>
      </w:r>
    </w:p>
    <w:p w:rsidR="006C1144" w:rsidRDefault="008913CF">
      <w:pPr>
        <w:pStyle w:val="a3"/>
        <w:spacing w:before="5" w:line="237" w:lineRule="auto"/>
        <w:ind w:right="1063" w:firstLine="710"/>
      </w:pPr>
      <w:r>
        <w:t xml:space="preserve">Алгоритмы анализа и преобразования записей чисел в позиционной системе </w:t>
      </w:r>
      <w:r>
        <w:rPr>
          <w:spacing w:val="-2"/>
        </w:rPr>
        <w:t>счисления.</w:t>
      </w:r>
    </w:p>
    <w:p w:rsidR="006C1144" w:rsidRDefault="008913CF">
      <w:pPr>
        <w:pStyle w:val="a3"/>
        <w:spacing w:before="3"/>
        <w:ind w:right="1074" w:firstLine="710"/>
      </w:pPr>
      <w:r>
        <w:t>Алгоритмы, связанные с делимостью целых чисел. Алгоритм Евклида для определения НОД двух натуральных чисел.</w:t>
      </w:r>
    </w:p>
    <w:p w:rsidR="006C1144" w:rsidRDefault="008913CF">
      <w:pPr>
        <w:pStyle w:val="a3"/>
        <w:spacing w:before="1"/>
        <w:ind w:right="1072" w:firstLine="710"/>
      </w:pPr>
      <w:r>
        <w:t>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w:t>
      </w:r>
    </w:p>
    <w:p w:rsidR="006C1144" w:rsidRDefault="008913CF">
      <w:pPr>
        <w:pStyle w:val="a3"/>
        <w:ind w:right="1066" w:firstLine="710"/>
      </w:pPr>
      <w:r>
        <w:t>Алгоритмы обработки массивов. Примеры: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w:t>
      </w:r>
      <w:r>
        <w:rPr>
          <w:spacing w:val="-1"/>
        </w:rPr>
        <w:t xml:space="preserve"> </w:t>
      </w:r>
      <w:r>
        <w:t>массиве;</w:t>
      </w:r>
      <w:r>
        <w:rPr>
          <w:spacing w:val="-2"/>
        </w:rPr>
        <w:t xml:space="preserve"> </w:t>
      </w:r>
      <w:r>
        <w:t>вычисление</w:t>
      </w:r>
      <w:r>
        <w:rPr>
          <w:spacing w:val="-3"/>
        </w:rPr>
        <w:t xml:space="preserve"> </w:t>
      </w:r>
      <w:r>
        <w:t>максимума и</w:t>
      </w:r>
      <w:r>
        <w:rPr>
          <w:spacing w:val="-1"/>
        </w:rPr>
        <w:t xml:space="preserve"> </w:t>
      </w:r>
      <w:r>
        <w:t>суммы элементов</w:t>
      </w:r>
      <w:r>
        <w:rPr>
          <w:spacing w:val="-1"/>
        </w:rPr>
        <w:t xml:space="preserve"> </w:t>
      </w:r>
      <w:r>
        <w:t>двумерного массива. Вставка и удаление элементов в массиве.</w:t>
      </w:r>
    </w:p>
    <w:p w:rsidR="006C1144" w:rsidRDefault="008913CF">
      <w:pPr>
        <w:pStyle w:val="a3"/>
        <w:spacing w:before="1"/>
        <w:ind w:right="1070" w:firstLine="710"/>
      </w:pPr>
      <w:r>
        <w:t>Рекурсивные алгоритмы, в частности: 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 Построение и анализ дерева рекурсивных вызовов. Возможность записи рекурсивных алгоритмов без явного использования рекурсии.</w:t>
      </w:r>
    </w:p>
    <w:p w:rsidR="006C1144" w:rsidRDefault="008913CF">
      <w:pPr>
        <w:pStyle w:val="a3"/>
        <w:ind w:right="1071" w:firstLine="710"/>
      </w:pPr>
      <w:r>
        <w:t>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w:t>
      </w:r>
    </w:p>
    <w:p w:rsidR="006C1144" w:rsidRDefault="008913CF">
      <w:pPr>
        <w:pStyle w:val="a3"/>
        <w:spacing w:before="3" w:line="237" w:lineRule="auto"/>
        <w:ind w:right="1067" w:firstLine="710"/>
      </w:pPr>
      <w:r>
        <w:t>Алгоритмы анализа отсортированных массивов. Рекурсивная реализация сортировки массива на основе слияния двух его отсортированных фрагментов.</w:t>
      </w:r>
    </w:p>
    <w:p w:rsidR="006C1144" w:rsidRDefault="008913CF">
      <w:pPr>
        <w:pStyle w:val="a3"/>
        <w:spacing w:before="3"/>
        <w:ind w:right="1065" w:firstLine="710"/>
      </w:pPr>
      <w:r>
        <w:t xml:space="preserve">Алгоритмы анализа символьных строк, в том числе: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w:t>
      </w:r>
      <w:r>
        <w:rPr>
          <w:spacing w:val="-2"/>
        </w:rPr>
        <w:t>строку.</w:t>
      </w:r>
    </w:p>
    <w:p w:rsidR="006C1144" w:rsidRDefault="008913CF">
      <w:pPr>
        <w:pStyle w:val="a3"/>
        <w:spacing w:before="3" w:line="237" w:lineRule="auto"/>
        <w:ind w:right="1081" w:firstLine="710"/>
      </w:pPr>
      <w:r>
        <w:t xml:space="preserve">Построение графика функции, заданной формулой, программой или таблицей </w:t>
      </w:r>
      <w:r>
        <w:rPr>
          <w:spacing w:val="-2"/>
        </w:rPr>
        <w:t>значений.</w:t>
      </w:r>
    </w:p>
    <w:p w:rsidR="006C1144" w:rsidRDefault="008913CF">
      <w:pPr>
        <w:pStyle w:val="a3"/>
        <w:spacing w:before="3"/>
        <w:ind w:right="1065" w:firstLine="710"/>
      </w:pPr>
      <w:r>
        <w:t>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 Приближенное вычисление площади фигуры методом Монте-Карло. Построение траекторий, заданных разностными схемами. Решение задач оптимизации. Алгоритмы вычислительной геометрии. Вероятностные алгоритмы.</w:t>
      </w:r>
    </w:p>
    <w:p w:rsidR="006C1144" w:rsidRDefault="008913CF">
      <w:pPr>
        <w:pStyle w:val="a3"/>
        <w:spacing w:before="1"/>
        <w:ind w:right="1077" w:firstLine="710"/>
      </w:pPr>
      <w:r>
        <w:t>Сохранение и использование промежуточных результатов. Метод динамического программирования.</w:t>
      </w:r>
    </w:p>
    <w:p w:rsidR="006C1144" w:rsidRDefault="008913CF">
      <w:pPr>
        <w:pStyle w:val="a3"/>
        <w:spacing w:before="3" w:line="237" w:lineRule="auto"/>
        <w:ind w:right="1076" w:firstLine="710"/>
      </w:pPr>
      <w:r>
        <w:t>Представление о структурах данных.Примеры: списки, словари, деревья, очереди. Хэш-таблицы.</w:t>
      </w:r>
    </w:p>
    <w:p w:rsidR="006C1144" w:rsidRDefault="008913CF">
      <w:pPr>
        <w:pStyle w:val="2"/>
        <w:spacing w:before="8" w:line="272" w:lineRule="exact"/>
      </w:pPr>
      <w:r>
        <w:t>Языки</w:t>
      </w:r>
      <w:r>
        <w:rPr>
          <w:spacing w:val="1"/>
        </w:rPr>
        <w:t xml:space="preserve"> </w:t>
      </w:r>
      <w:r>
        <w:rPr>
          <w:spacing w:val="-2"/>
        </w:rPr>
        <w:t>программирования</w:t>
      </w:r>
    </w:p>
    <w:p w:rsidR="006C1144" w:rsidRDefault="008913CF">
      <w:pPr>
        <w:pStyle w:val="a3"/>
        <w:spacing w:line="242" w:lineRule="auto"/>
        <w:ind w:right="1079" w:firstLine="710"/>
      </w:pPr>
      <w:r>
        <w:t>Подпрограммы</w:t>
      </w:r>
      <w:r>
        <w:rPr>
          <w:spacing w:val="-6"/>
        </w:rPr>
        <w:t xml:space="preserve"> </w:t>
      </w:r>
      <w:r>
        <w:t>(процедуры,</w:t>
      </w:r>
      <w:r>
        <w:rPr>
          <w:spacing w:val="-2"/>
        </w:rPr>
        <w:t xml:space="preserve"> </w:t>
      </w:r>
      <w:r>
        <w:t>функции).</w:t>
      </w:r>
      <w:r>
        <w:rPr>
          <w:spacing w:val="-2"/>
        </w:rPr>
        <w:t xml:space="preserve"> </w:t>
      </w:r>
      <w:r>
        <w:t>Параметры</w:t>
      </w:r>
      <w:r>
        <w:rPr>
          <w:spacing w:val="-2"/>
        </w:rPr>
        <w:t xml:space="preserve"> </w:t>
      </w:r>
      <w:r>
        <w:t>подпрограмм.</w:t>
      </w:r>
      <w:r>
        <w:rPr>
          <w:spacing w:val="-2"/>
        </w:rPr>
        <w:t xml:space="preserve"> </w:t>
      </w:r>
      <w:r>
        <w:t>Рекурсивные процедуры и функции.</w:t>
      </w:r>
    </w:p>
    <w:p w:rsidR="006C1144" w:rsidRDefault="008913CF">
      <w:pPr>
        <w:pStyle w:val="a3"/>
        <w:spacing w:line="242" w:lineRule="auto"/>
        <w:ind w:right="1077" w:firstLine="710"/>
      </w:pPr>
      <w:r>
        <w:t>Логические переменные. Символьные и</w:t>
      </w:r>
      <w:r>
        <w:rPr>
          <w:spacing w:val="-3"/>
        </w:rPr>
        <w:t xml:space="preserve"> </w:t>
      </w:r>
      <w:r>
        <w:t>строковые переменные.</w:t>
      </w:r>
      <w:r>
        <w:rPr>
          <w:spacing w:val="-2"/>
        </w:rPr>
        <w:t xml:space="preserve"> </w:t>
      </w:r>
      <w:r>
        <w:t>Операции</w:t>
      </w:r>
      <w:r>
        <w:rPr>
          <w:spacing w:val="-3"/>
        </w:rPr>
        <w:t xml:space="preserve"> </w:t>
      </w:r>
      <w:r>
        <w:t xml:space="preserve">над </w:t>
      </w:r>
      <w:r>
        <w:rPr>
          <w:spacing w:val="-2"/>
        </w:rPr>
        <w:t>строками.</w:t>
      </w:r>
    </w:p>
    <w:p w:rsidR="006C1144" w:rsidRDefault="008913CF">
      <w:pPr>
        <w:pStyle w:val="a3"/>
        <w:spacing w:line="242" w:lineRule="auto"/>
        <w:ind w:left="1848" w:right="3392"/>
      </w:pPr>
      <w:r>
        <w:t>Двумерные</w:t>
      </w:r>
      <w:r>
        <w:rPr>
          <w:spacing w:val="-3"/>
        </w:rPr>
        <w:t xml:space="preserve"> </w:t>
      </w:r>
      <w:r>
        <w:t>массивы</w:t>
      </w:r>
      <w:r>
        <w:rPr>
          <w:spacing w:val="-4"/>
        </w:rPr>
        <w:t xml:space="preserve"> </w:t>
      </w:r>
      <w:r>
        <w:t>(матрицы).</w:t>
      </w:r>
      <w:r>
        <w:rPr>
          <w:spacing w:val="-4"/>
        </w:rPr>
        <w:t xml:space="preserve"> </w:t>
      </w:r>
      <w:r>
        <w:t>Многомерные</w:t>
      </w:r>
      <w:r>
        <w:rPr>
          <w:spacing w:val="-7"/>
        </w:rPr>
        <w:t xml:space="preserve"> </w:t>
      </w:r>
      <w:r>
        <w:t>массивы. Средства</w:t>
      </w:r>
      <w:r>
        <w:rPr>
          <w:spacing w:val="-5"/>
        </w:rPr>
        <w:t xml:space="preserve"> </w:t>
      </w:r>
      <w:r>
        <w:t>работы с</w:t>
      </w:r>
      <w:r>
        <w:rPr>
          <w:spacing w:val="-3"/>
        </w:rPr>
        <w:t xml:space="preserve"> </w:t>
      </w:r>
      <w:r>
        <w:t>данными</w:t>
      </w:r>
      <w:r>
        <w:rPr>
          <w:spacing w:val="-5"/>
        </w:rPr>
        <w:t xml:space="preserve"> </w:t>
      </w:r>
      <w:r>
        <w:t>во</w:t>
      </w:r>
      <w:r>
        <w:rPr>
          <w:spacing w:val="-1"/>
        </w:rPr>
        <w:t xml:space="preserve"> </w:t>
      </w:r>
      <w:r>
        <w:t>внешней</w:t>
      </w:r>
      <w:r>
        <w:rPr>
          <w:spacing w:val="-5"/>
        </w:rPr>
        <w:t xml:space="preserve"> </w:t>
      </w:r>
      <w:r>
        <w:t>памяти.</w:t>
      </w:r>
      <w:r>
        <w:rPr>
          <w:spacing w:val="-4"/>
        </w:rPr>
        <w:t xml:space="preserve"> </w:t>
      </w:r>
      <w:r>
        <w:rPr>
          <w:spacing w:val="-2"/>
        </w:rPr>
        <w:t>Файлы.</w:t>
      </w:r>
    </w:p>
    <w:p w:rsidR="006C1144" w:rsidRDefault="006C1144">
      <w:pPr>
        <w:pStyle w:val="a3"/>
        <w:spacing w:line="242" w:lineRule="auto"/>
        <w:sectPr w:rsidR="006C1144">
          <w:pgSz w:w="11910" w:h="16840"/>
          <w:pgMar w:top="760" w:right="0" w:bottom="980" w:left="850" w:header="0" w:footer="796" w:gutter="0"/>
          <w:cols w:space="720"/>
        </w:sectPr>
      </w:pPr>
    </w:p>
    <w:p w:rsidR="006C1144" w:rsidRDefault="008913CF">
      <w:pPr>
        <w:pStyle w:val="a3"/>
        <w:spacing w:before="63"/>
        <w:ind w:right="1075" w:firstLine="710"/>
      </w:pPr>
      <w:r>
        <w:lastRenderedPageBreak/>
        <w:t>Подробное знакомство с одним из универсальных процедурных языков программирования. Запись алгоритмических конструкций и структур данных в выбранном языке программирования. Обзор процедурных языков</w:t>
      </w:r>
      <w:r>
        <w:rPr>
          <w:spacing w:val="80"/>
        </w:rPr>
        <w:t xml:space="preserve"> </w:t>
      </w:r>
      <w:r>
        <w:rPr>
          <w:spacing w:val="-2"/>
        </w:rPr>
        <w:t>программирования.</w:t>
      </w:r>
    </w:p>
    <w:p w:rsidR="006C1144" w:rsidRDefault="008913CF">
      <w:pPr>
        <w:pStyle w:val="a3"/>
        <w:ind w:left="1848"/>
      </w:pPr>
      <w:r>
        <w:t>Представление</w:t>
      </w:r>
      <w:r>
        <w:rPr>
          <w:spacing w:val="-5"/>
        </w:rPr>
        <w:t xml:space="preserve"> </w:t>
      </w:r>
      <w:r>
        <w:t>о</w:t>
      </w:r>
      <w:r>
        <w:rPr>
          <w:spacing w:val="-2"/>
        </w:rPr>
        <w:t xml:space="preserve"> </w:t>
      </w:r>
      <w:r>
        <w:t>синтаксисе</w:t>
      </w:r>
      <w:r>
        <w:rPr>
          <w:spacing w:val="-3"/>
        </w:rPr>
        <w:t xml:space="preserve"> </w:t>
      </w:r>
      <w:r>
        <w:t>и</w:t>
      </w:r>
      <w:r>
        <w:rPr>
          <w:spacing w:val="-5"/>
        </w:rPr>
        <w:t xml:space="preserve"> </w:t>
      </w:r>
      <w:r>
        <w:t>семантике</w:t>
      </w:r>
      <w:r>
        <w:rPr>
          <w:spacing w:val="-3"/>
        </w:rPr>
        <w:t xml:space="preserve"> </w:t>
      </w:r>
      <w:r>
        <w:t>языка</w:t>
      </w:r>
      <w:r>
        <w:rPr>
          <w:spacing w:val="-2"/>
        </w:rPr>
        <w:t xml:space="preserve"> программирования.</w:t>
      </w:r>
    </w:p>
    <w:p w:rsidR="006C1144" w:rsidRDefault="008913CF">
      <w:pPr>
        <w:pStyle w:val="a3"/>
        <w:spacing w:before="3"/>
        <w:ind w:right="1079" w:firstLine="710"/>
      </w:pPr>
      <w:r>
        <w:t>Понятие о непроцедурных языках программирования и парадигмах программирования. Изучение второго языка программирования.</w:t>
      </w:r>
    </w:p>
    <w:p w:rsidR="006C1144" w:rsidRDefault="008913CF">
      <w:pPr>
        <w:pStyle w:val="2"/>
        <w:spacing w:before="5" w:line="272" w:lineRule="exact"/>
      </w:pPr>
      <w:r>
        <w:t>Разработка</w:t>
      </w:r>
      <w:r>
        <w:rPr>
          <w:spacing w:val="-5"/>
        </w:rPr>
        <w:t xml:space="preserve"> </w:t>
      </w:r>
      <w:r>
        <w:rPr>
          <w:spacing w:val="-2"/>
        </w:rPr>
        <w:t>программ</w:t>
      </w:r>
    </w:p>
    <w:p w:rsidR="006C1144" w:rsidRDefault="008913CF">
      <w:pPr>
        <w:pStyle w:val="a3"/>
        <w:spacing w:line="272" w:lineRule="exact"/>
        <w:ind w:left="1848"/>
      </w:pPr>
      <w:r>
        <w:t>Этапы решения</w:t>
      </w:r>
      <w:r>
        <w:rPr>
          <w:spacing w:val="-5"/>
        </w:rPr>
        <w:t xml:space="preserve"> </w:t>
      </w:r>
      <w:r>
        <w:t>задач</w:t>
      </w:r>
      <w:r>
        <w:rPr>
          <w:spacing w:val="-2"/>
        </w:rPr>
        <w:t xml:space="preserve"> </w:t>
      </w:r>
      <w:r>
        <w:t>на</w:t>
      </w:r>
      <w:r>
        <w:rPr>
          <w:spacing w:val="-1"/>
        </w:rPr>
        <w:t xml:space="preserve"> </w:t>
      </w:r>
      <w:r>
        <w:rPr>
          <w:spacing w:val="-2"/>
        </w:rPr>
        <w:t>компьютере.</w:t>
      </w:r>
    </w:p>
    <w:p w:rsidR="006C1144" w:rsidRDefault="008913CF">
      <w:pPr>
        <w:pStyle w:val="a3"/>
        <w:spacing w:before="3"/>
        <w:ind w:right="1075" w:firstLine="710"/>
      </w:pPr>
      <w:r>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6C1144" w:rsidRDefault="008913CF">
      <w:pPr>
        <w:pStyle w:val="a3"/>
        <w:spacing w:line="242" w:lineRule="auto"/>
        <w:ind w:right="1079" w:firstLine="710"/>
      </w:pPr>
      <w:r>
        <w:t>Методы проектирования программ «сверху вниз» и «снизу</w:t>
      </w:r>
      <w:r>
        <w:rPr>
          <w:spacing w:val="-2"/>
        </w:rPr>
        <w:t xml:space="preserve"> </w:t>
      </w:r>
      <w:r>
        <w:t>вверх». Разработка программ, использующих подпрограммы.</w:t>
      </w:r>
    </w:p>
    <w:p w:rsidR="006C1144" w:rsidRDefault="008913CF">
      <w:pPr>
        <w:pStyle w:val="a3"/>
        <w:spacing w:line="271" w:lineRule="exact"/>
        <w:ind w:left="1848"/>
      </w:pPr>
      <w:r>
        <w:t>Библиотеки подпрограмм</w:t>
      </w:r>
      <w:r>
        <w:rPr>
          <w:spacing w:val="-4"/>
        </w:rPr>
        <w:t xml:space="preserve"> </w:t>
      </w:r>
      <w:r>
        <w:t>и их</w:t>
      </w:r>
      <w:r>
        <w:rPr>
          <w:spacing w:val="-5"/>
        </w:rPr>
        <w:t xml:space="preserve"> </w:t>
      </w:r>
      <w:r>
        <w:rPr>
          <w:spacing w:val="-2"/>
        </w:rPr>
        <w:t>использование.</w:t>
      </w:r>
    </w:p>
    <w:p w:rsidR="006C1144" w:rsidRDefault="008913CF">
      <w:pPr>
        <w:pStyle w:val="a3"/>
        <w:ind w:right="1072" w:firstLine="710"/>
      </w:pPr>
      <w:r>
        <w:t>Интегрированная среда разработки программы на выбранном языке программирования. Пользовательский</w:t>
      </w:r>
      <w:r>
        <w:rPr>
          <w:spacing w:val="-1"/>
        </w:rPr>
        <w:t xml:space="preserve"> </w:t>
      </w:r>
      <w:r>
        <w:t>интерфейс</w:t>
      </w:r>
      <w:r>
        <w:rPr>
          <w:spacing w:val="-2"/>
        </w:rPr>
        <w:t xml:space="preserve"> </w:t>
      </w:r>
      <w:r>
        <w:t>интегрированной</w:t>
      </w:r>
      <w:r>
        <w:rPr>
          <w:spacing w:val="-1"/>
        </w:rPr>
        <w:t xml:space="preserve"> </w:t>
      </w:r>
      <w:r>
        <w:t xml:space="preserve">среды разработки </w:t>
      </w:r>
      <w:r>
        <w:rPr>
          <w:spacing w:val="-2"/>
        </w:rPr>
        <w:t>программ.</w:t>
      </w:r>
    </w:p>
    <w:p w:rsidR="006C1144" w:rsidRDefault="008913CF">
      <w:pPr>
        <w:pStyle w:val="a3"/>
        <w:spacing w:line="242" w:lineRule="auto"/>
        <w:ind w:right="1067" w:firstLine="710"/>
      </w:pPr>
      <w:r>
        <w:t>Понятие об объектно-ориентированном программировании. Объекты и</w:t>
      </w:r>
      <w:r>
        <w:rPr>
          <w:spacing w:val="40"/>
        </w:rPr>
        <w:t xml:space="preserve"> </w:t>
      </w:r>
      <w:r>
        <w:t>классы. Инкапсуляция, наследование, полиморфизм.</w:t>
      </w:r>
    </w:p>
    <w:p w:rsidR="006C1144" w:rsidRDefault="008913CF">
      <w:pPr>
        <w:pStyle w:val="a3"/>
        <w:ind w:right="1071" w:firstLine="710"/>
      </w:pPr>
      <w:r>
        <w:t xml:space="preserve">Среды быстрой разработки программ. Графическое проектирование интерфейса пользователя. Использование модулей (компонентов) при разработке </w:t>
      </w:r>
      <w:r>
        <w:rPr>
          <w:spacing w:val="-2"/>
        </w:rPr>
        <w:t>программ.</w:t>
      </w:r>
    </w:p>
    <w:p w:rsidR="006C1144" w:rsidRDefault="008913CF">
      <w:pPr>
        <w:pStyle w:val="2"/>
        <w:spacing w:line="273" w:lineRule="exact"/>
      </w:pPr>
      <w:r>
        <w:t>Элементы</w:t>
      </w:r>
      <w:r>
        <w:rPr>
          <w:spacing w:val="-3"/>
        </w:rPr>
        <w:t xml:space="preserve"> </w:t>
      </w:r>
      <w:r>
        <w:t>теории</w:t>
      </w:r>
      <w:r>
        <w:rPr>
          <w:spacing w:val="-1"/>
        </w:rPr>
        <w:t xml:space="preserve"> </w:t>
      </w:r>
      <w:r>
        <w:rPr>
          <w:spacing w:val="-2"/>
        </w:rPr>
        <w:t>алгоритмов</w:t>
      </w:r>
    </w:p>
    <w:p w:rsidR="006C1144" w:rsidRDefault="008913CF">
      <w:pPr>
        <w:pStyle w:val="a3"/>
        <w:spacing w:line="242" w:lineRule="auto"/>
        <w:ind w:right="1067" w:firstLine="710"/>
      </w:pPr>
      <w:r>
        <w:t>Формализация понятия алгоритма. Машина Тьюринга – пример абстрактной универсальной вычислительной модели. Тезис Чёрча–Тьюринга.</w:t>
      </w:r>
    </w:p>
    <w:p w:rsidR="006C1144" w:rsidRDefault="008913CF">
      <w:pPr>
        <w:pStyle w:val="a3"/>
        <w:ind w:right="1076" w:firstLine="710"/>
      </w:pPr>
      <w:r>
        <w:t>Другие универсальные вычислительные модели (пример:машина Поста). Универсальный алгоритм. Вычислимые и невычислимые функции. Проблема остановки и ее неразрешимость.</w:t>
      </w:r>
    </w:p>
    <w:p w:rsidR="006C1144" w:rsidRDefault="008913CF">
      <w:pPr>
        <w:pStyle w:val="a3"/>
        <w:spacing w:line="275" w:lineRule="exact"/>
        <w:ind w:left="1848"/>
      </w:pPr>
      <w:r>
        <w:t>Абстрактные</w:t>
      </w:r>
      <w:r>
        <w:rPr>
          <w:spacing w:val="-3"/>
        </w:rPr>
        <w:t xml:space="preserve"> </w:t>
      </w:r>
      <w:r>
        <w:t>универсальные</w:t>
      </w:r>
      <w:r>
        <w:rPr>
          <w:spacing w:val="-5"/>
        </w:rPr>
        <w:t xml:space="preserve"> </w:t>
      </w:r>
      <w:r>
        <w:t>порождающие</w:t>
      </w:r>
      <w:r>
        <w:rPr>
          <w:spacing w:val="-10"/>
        </w:rPr>
        <w:t xml:space="preserve"> </w:t>
      </w:r>
      <w:r>
        <w:t>модели</w:t>
      </w:r>
      <w:r>
        <w:rPr>
          <w:spacing w:val="-3"/>
        </w:rPr>
        <w:t xml:space="preserve"> </w:t>
      </w:r>
      <w:r>
        <w:t>(пример:</w:t>
      </w:r>
      <w:r>
        <w:rPr>
          <w:spacing w:val="-8"/>
        </w:rPr>
        <w:t xml:space="preserve"> </w:t>
      </w:r>
      <w:r>
        <w:rPr>
          <w:spacing w:val="-2"/>
        </w:rPr>
        <w:t>грамматики).</w:t>
      </w:r>
    </w:p>
    <w:p w:rsidR="006C1144" w:rsidRDefault="008913CF">
      <w:pPr>
        <w:pStyle w:val="a3"/>
        <w:ind w:right="1073" w:firstLine="710"/>
      </w:pPr>
      <w:r>
        <w:t>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w:t>
      </w:r>
    </w:p>
    <w:p w:rsidR="006C1144" w:rsidRDefault="008913CF">
      <w:pPr>
        <w:pStyle w:val="a3"/>
        <w:ind w:right="1075" w:firstLine="710"/>
      </w:pPr>
      <w: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6C1144" w:rsidRDefault="008913CF">
      <w:pPr>
        <w:pStyle w:val="a3"/>
        <w:spacing w:line="274" w:lineRule="exact"/>
        <w:ind w:left="1848"/>
      </w:pPr>
      <w:r>
        <w:t>Доказательство</w:t>
      </w:r>
      <w:r>
        <w:rPr>
          <w:spacing w:val="-6"/>
        </w:rPr>
        <w:t xml:space="preserve"> </w:t>
      </w:r>
      <w:r>
        <w:t>правильности</w:t>
      </w:r>
      <w:r>
        <w:rPr>
          <w:spacing w:val="-8"/>
        </w:rPr>
        <w:t xml:space="preserve"> </w:t>
      </w:r>
      <w:r>
        <w:rPr>
          <w:spacing w:val="-2"/>
        </w:rPr>
        <w:t>программ.</w:t>
      </w:r>
    </w:p>
    <w:p w:rsidR="006C1144" w:rsidRDefault="008913CF">
      <w:pPr>
        <w:pStyle w:val="2"/>
        <w:spacing w:before="3" w:line="272" w:lineRule="exact"/>
      </w:pPr>
      <w:r>
        <w:t>Математическое</w:t>
      </w:r>
      <w:r>
        <w:rPr>
          <w:spacing w:val="-5"/>
        </w:rPr>
        <w:t xml:space="preserve"> </w:t>
      </w:r>
      <w:r>
        <w:rPr>
          <w:spacing w:val="-2"/>
        </w:rPr>
        <w:t>моделирование</w:t>
      </w:r>
    </w:p>
    <w:p w:rsidR="006C1144" w:rsidRDefault="008913CF">
      <w:pPr>
        <w:pStyle w:val="a3"/>
        <w:ind w:right="1074" w:firstLine="710"/>
      </w:pPr>
      <w:r>
        <w:t>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w:t>
      </w:r>
    </w:p>
    <w:p w:rsidR="006C1144" w:rsidRDefault="008913CF">
      <w:pPr>
        <w:pStyle w:val="a3"/>
        <w:ind w:right="1074" w:firstLine="710"/>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6C1144" w:rsidRDefault="008913CF">
      <w:pPr>
        <w:pStyle w:val="a3"/>
        <w:spacing w:line="275" w:lineRule="exact"/>
        <w:ind w:left="1848"/>
      </w:pPr>
      <w:r>
        <w:t>Построение</w:t>
      </w:r>
      <w:r>
        <w:rPr>
          <w:spacing w:val="-10"/>
        </w:rPr>
        <w:t xml:space="preserve"> </w:t>
      </w:r>
      <w:r>
        <w:t>математических</w:t>
      </w:r>
      <w:r>
        <w:rPr>
          <w:spacing w:val="-7"/>
        </w:rPr>
        <w:t xml:space="preserve"> </w:t>
      </w:r>
      <w:r>
        <w:t>моделей</w:t>
      </w:r>
      <w:r>
        <w:rPr>
          <w:spacing w:val="-2"/>
        </w:rPr>
        <w:t xml:space="preserve"> </w:t>
      </w:r>
      <w:r>
        <w:t>для</w:t>
      </w:r>
      <w:r>
        <w:rPr>
          <w:spacing w:val="-2"/>
        </w:rPr>
        <w:t xml:space="preserve"> </w:t>
      </w:r>
      <w:r>
        <w:t>решения</w:t>
      </w:r>
      <w:r>
        <w:rPr>
          <w:spacing w:val="-2"/>
        </w:rPr>
        <w:t xml:space="preserve"> </w:t>
      </w:r>
      <w:r>
        <w:t>практических</w:t>
      </w:r>
      <w:r>
        <w:rPr>
          <w:spacing w:val="-7"/>
        </w:rPr>
        <w:t xml:space="preserve"> </w:t>
      </w:r>
      <w:r>
        <w:rPr>
          <w:spacing w:val="-2"/>
        </w:rPr>
        <w:t>задач.</w:t>
      </w:r>
    </w:p>
    <w:p w:rsidR="006C1144" w:rsidRDefault="008913CF">
      <w:pPr>
        <w:pStyle w:val="a3"/>
        <w:tabs>
          <w:tab w:val="left" w:pos="3771"/>
          <w:tab w:val="left" w:pos="5805"/>
          <w:tab w:val="left" w:pos="7829"/>
          <w:tab w:val="left" w:pos="8932"/>
        </w:tabs>
        <w:spacing w:line="242" w:lineRule="auto"/>
        <w:ind w:right="1078" w:firstLine="710"/>
        <w:jc w:val="left"/>
      </w:pPr>
      <w:r>
        <w:rPr>
          <w:spacing w:val="-2"/>
        </w:rPr>
        <w:t>Имитационное</w:t>
      </w:r>
      <w:r>
        <w:tab/>
      </w:r>
      <w:r>
        <w:rPr>
          <w:spacing w:val="-2"/>
        </w:rPr>
        <w:t>моделирование.</w:t>
      </w:r>
      <w:r>
        <w:tab/>
      </w:r>
      <w:r>
        <w:rPr>
          <w:spacing w:val="-2"/>
        </w:rPr>
        <w:t>Моделирование</w:t>
      </w:r>
      <w:r>
        <w:tab/>
      </w:r>
      <w:r>
        <w:rPr>
          <w:spacing w:val="-2"/>
        </w:rPr>
        <w:t>систем</w:t>
      </w:r>
      <w:r>
        <w:tab/>
      </w:r>
      <w:r>
        <w:rPr>
          <w:spacing w:val="-2"/>
        </w:rPr>
        <w:t>массового обслуживания.</w:t>
      </w:r>
    </w:p>
    <w:p w:rsidR="006C1144" w:rsidRDefault="008913CF">
      <w:pPr>
        <w:pStyle w:val="a3"/>
        <w:spacing w:line="242" w:lineRule="auto"/>
        <w:ind w:right="1075" w:firstLine="710"/>
        <w:jc w:val="left"/>
      </w:pPr>
      <w:r>
        <w:t>Использование</w:t>
      </w:r>
      <w:r>
        <w:rPr>
          <w:spacing w:val="80"/>
        </w:rPr>
        <w:t xml:space="preserve"> </w:t>
      </w:r>
      <w:r>
        <w:t>дискретизации</w:t>
      </w:r>
      <w:r>
        <w:rPr>
          <w:spacing w:val="80"/>
        </w:rPr>
        <w:t xml:space="preserve"> </w:t>
      </w:r>
      <w:r>
        <w:t>и</w:t>
      </w:r>
      <w:r>
        <w:rPr>
          <w:spacing w:val="80"/>
        </w:rPr>
        <w:t xml:space="preserve"> </w:t>
      </w:r>
      <w:r>
        <w:t>численных</w:t>
      </w:r>
      <w:r>
        <w:rPr>
          <w:spacing w:val="80"/>
        </w:rPr>
        <w:t xml:space="preserve"> </w:t>
      </w:r>
      <w:r>
        <w:t>методов</w:t>
      </w:r>
      <w:r>
        <w:rPr>
          <w:spacing w:val="80"/>
          <w:w w:val="150"/>
        </w:rPr>
        <w:t xml:space="preserve"> </w:t>
      </w:r>
      <w:r>
        <w:t>в</w:t>
      </w:r>
      <w:r>
        <w:rPr>
          <w:spacing w:val="80"/>
        </w:rPr>
        <w:t xml:space="preserve"> </w:t>
      </w:r>
      <w:r>
        <w:t>математическом</w:t>
      </w:r>
      <w:r>
        <w:rPr>
          <w:spacing w:val="80"/>
        </w:rPr>
        <w:t xml:space="preserve"> </w:t>
      </w:r>
      <w:r>
        <w:t>моделировании непрерывных процессов.</w:t>
      </w:r>
    </w:p>
    <w:p w:rsidR="006C1144" w:rsidRDefault="008913CF">
      <w:pPr>
        <w:pStyle w:val="a3"/>
        <w:tabs>
          <w:tab w:val="left" w:pos="3790"/>
          <w:tab w:val="left" w:pos="4630"/>
          <w:tab w:val="left" w:pos="6606"/>
          <w:tab w:val="left" w:pos="8568"/>
        </w:tabs>
        <w:spacing w:line="242" w:lineRule="auto"/>
        <w:ind w:right="1078" w:firstLine="710"/>
        <w:jc w:val="left"/>
      </w:pPr>
      <w:r>
        <w:rPr>
          <w:spacing w:val="-2"/>
        </w:rPr>
        <w:t>Использование</w:t>
      </w:r>
      <w:r>
        <w:tab/>
      </w:r>
      <w:r>
        <w:rPr>
          <w:spacing w:val="-4"/>
        </w:rPr>
        <w:t>сред</w:t>
      </w:r>
      <w:r>
        <w:tab/>
      </w:r>
      <w:r>
        <w:rPr>
          <w:spacing w:val="-2"/>
        </w:rPr>
        <w:t>имитационного</w:t>
      </w:r>
      <w:r>
        <w:tab/>
      </w:r>
      <w:r>
        <w:rPr>
          <w:spacing w:val="-2"/>
        </w:rPr>
        <w:t>моделирования</w:t>
      </w:r>
      <w:r>
        <w:tab/>
      </w:r>
      <w:r>
        <w:rPr>
          <w:spacing w:val="-2"/>
        </w:rPr>
        <w:t xml:space="preserve">(виртуальных </w:t>
      </w:r>
      <w:r>
        <w:t>лабораторий) для проведения компьютерного эксперимента в учебной деятельности.</w:t>
      </w:r>
    </w:p>
    <w:p w:rsidR="006C1144" w:rsidRDefault="008913CF">
      <w:pPr>
        <w:pStyle w:val="a3"/>
        <w:tabs>
          <w:tab w:val="left" w:pos="3742"/>
          <w:tab w:val="left" w:pos="5530"/>
          <w:tab w:val="left" w:pos="5943"/>
          <w:tab w:val="left" w:pos="7698"/>
          <w:tab w:val="left" w:pos="9113"/>
        </w:tabs>
        <w:spacing w:line="270" w:lineRule="exact"/>
        <w:ind w:left="1858"/>
        <w:jc w:val="left"/>
      </w:pPr>
      <w:r>
        <w:rPr>
          <w:spacing w:val="-2"/>
        </w:rPr>
        <w:t>Компьютерный</w:t>
      </w:r>
      <w:r>
        <w:tab/>
      </w:r>
      <w:r>
        <w:rPr>
          <w:spacing w:val="-2"/>
        </w:rPr>
        <w:t>(виртуальный)</w:t>
      </w:r>
      <w:r>
        <w:tab/>
      </w:r>
      <w:r>
        <w:rPr>
          <w:spacing w:val="-10"/>
        </w:rPr>
        <w:t>и</w:t>
      </w:r>
      <w:r>
        <w:tab/>
      </w:r>
      <w:r>
        <w:rPr>
          <w:spacing w:val="-2"/>
        </w:rPr>
        <w:t>материальный</w:t>
      </w:r>
      <w:r>
        <w:tab/>
      </w:r>
      <w:r>
        <w:rPr>
          <w:spacing w:val="-2"/>
        </w:rPr>
        <w:t>прототипы</w:t>
      </w:r>
      <w:r>
        <w:tab/>
      </w:r>
      <w:r>
        <w:rPr>
          <w:spacing w:val="-2"/>
        </w:rPr>
        <w:t>изделия.</w:t>
      </w:r>
    </w:p>
    <w:p w:rsidR="006C1144" w:rsidRDefault="008913CF">
      <w:pPr>
        <w:pStyle w:val="a3"/>
        <w:jc w:val="left"/>
      </w:pPr>
      <w:r>
        <w:t>Использование</w:t>
      </w:r>
      <w:r>
        <w:rPr>
          <w:spacing w:val="-9"/>
        </w:rPr>
        <w:t xml:space="preserve"> </w:t>
      </w:r>
      <w:r>
        <w:t>учебных</w:t>
      </w:r>
      <w:r>
        <w:rPr>
          <w:spacing w:val="-10"/>
        </w:rPr>
        <w:t xml:space="preserve"> </w:t>
      </w:r>
      <w:r>
        <w:t>систем</w:t>
      </w:r>
      <w:r>
        <w:rPr>
          <w:spacing w:val="-5"/>
        </w:rPr>
        <w:t xml:space="preserve"> </w:t>
      </w:r>
      <w:r>
        <w:t>автоматизированного</w:t>
      </w:r>
      <w:r>
        <w:rPr>
          <w:spacing w:val="-5"/>
        </w:rPr>
        <w:t xml:space="preserve"> </w:t>
      </w:r>
      <w:r>
        <w:rPr>
          <w:spacing w:val="-2"/>
        </w:rPr>
        <w:t>проектирования.</w:t>
      </w:r>
    </w:p>
    <w:p w:rsidR="006C1144" w:rsidRDefault="006C1144">
      <w:pPr>
        <w:pStyle w:val="a3"/>
        <w:jc w:val="left"/>
        <w:sectPr w:rsidR="006C1144">
          <w:pgSz w:w="11910" w:h="16840"/>
          <w:pgMar w:top="760" w:right="0" w:bottom="980" w:left="850" w:header="0" w:footer="796" w:gutter="0"/>
          <w:cols w:space="720"/>
        </w:sectPr>
      </w:pPr>
    </w:p>
    <w:p w:rsidR="006C1144" w:rsidRDefault="008913CF">
      <w:pPr>
        <w:pStyle w:val="2"/>
        <w:spacing w:before="68" w:line="242" w:lineRule="auto"/>
        <w:ind w:left="1138" w:right="1076" w:firstLine="710"/>
      </w:pPr>
      <w:r>
        <w:lastRenderedPageBreak/>
        <w:t>Информационно-коммуникационные технологии и их использование для анализа данных</w:t>
      </w:r>
    </w:p>
    <w:p w:rsidR="006C1144" w:rsidRDefault="008913CF">
      <w:pPr>
        <w:spacing w:line="269" w:lineRule="exact"/>
        <w:ind w:left="1848"/>
        <w:jc w:val="both"/>
        <w:rPr>
          <w:b/>
          <w:sz w:val="24"/>
        </w:rPr>
      </w:pPr>
      <w:r>
        <w:rPr>
          <w:b/>
          <w:sz w:val="24"/>
        </w:rPr>
        <w:t>Аппаратное</w:t>
      </w:r>
      <w:r>
        <w:rPr>
          <w:b/>
          <w:spacing w:val="-7"/>
          <w:sz w:val="24"/>
        </w:rPr>
        <w:t xml:space="preserve"> </w:t>
      </w:r>
      <w:r>
        <w:rPr>
          <w:b/>
          <w:sz w:val="24"/>
        </w:rPr>
        <w:t>и</w:t>
      </w:r>
      <w:r>
        <w:rPr>
          <w:b/>
          <w:spacing w:val="-1"/>
          <w:sz w:val="24"/>
        </w:rPr>
        <w:t xml:space="preserve"> </w:t>
      </w:r>
      <w:r>
        <w:rPr>
          <w:b/>
          <w:sz w:val="24"/>
        </w:rPr>
        <w:t>программное</w:t>
      </w:r>
      <w:r>
        <w:rPr>
          <w:b/>
          <w:spacing w:val="-2"/>
          <w:sz w:val="24"/>
        </w:rPr>
        <w:t xml:space="preserve"> </w:t>
      </w:r>
      <w:r>
        <w:rPr>
          <w:b/>
          <w:sz w:val="24"/>
        </w:rPr>
        <w:t>обеспечение</w:t>
      </w:r>
      <w:r>
        <w:rPr>
          <w:b/>
          <w:spacing w:val="-6"/>
          <w:sz w:val="24"/>
        </w:rPr>
        <w:t xml:space="preserve"> </w:t>
      </w:r>
      <w:r>
        <w:rPr>
          <w:b/>
          <w:spacing w:val="-2"/>
          <w:sz w:val="24"/>
        </w:rPr>
        <w:t>компьютера</w:t>
      </w:r>
    </w:p>
    <w:p w:rsidR="006C1144" w:rsidRDefault="008913CF">
      <w:pPr>
        <w:pStyle w:val="a3"/>
        <w:spacing w:line="274" w:lineRule="exact"/>
        <w:ind w:left="1848"/>
      </w:pPr>
      <w:r>
        <w:t>Аппаратное</w:t>
      </w:r>
      <w:r>
        <w:rPr>
          <w:spacing w:val="-12"/>
        </w:rPr>
        <w:t xml:space="preserve"> </w:t>
      </w:r>
      <w:r>
        <w:t>обеспечение</w:t>
      </w:r>
      <w:r>
        <w:rPr>
          <w:spacing w:val="-5"/>
        </w:rPr>
        <w:t xml:space="preserve"> </w:t>
      </w:r>
      <w:r>
        <w:t>компьютеров.</w:t>
      </w:r>
      <w:r>
        <w:rPr>
          <w:spacing w:val="-3"/>
        </w:rPr>
        <w:t xml:space="preserve"> </w:t>
      </w:r>
      <w:r>
        <w:t>Персональный</w:t>
      </w:r>
      <w:r>
        <w:rPr>
          <w:spacing w:val="-3"/>
        </w:rPr>
        <w:t xml:space="preserve"> </w:t>
      </w:r>
      <w:r>
        <w:rPr>
          <w:spacing w:val="-2"/>
        </w:rPr>
        <w:t>компьютер.</w:t>
      </w:r>
    </w:p>
    <w:p w:rsidR="006C1144" w:rsidRDefault="008913CF">
      <w:pPr>
        <w:pStyle w:val="a3"/>
        <w:ind w:right="1072" w:firstLine="710"/>
      </w:pPr>
      <w:r>
        <w:t>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6C1144" w:rsidRDefault="008913CF">
      <w:pPr>
        <w:pStyle w:val="a3"/>
        <w:spacing w:line="242" w:lineRule="auto"/>
        <w:ind w:right="1073" w:firstLine="710"/>
      </w:pPr>
      <w:r>
        <w:t>Соответствие конфигурации компьютера решаемым задачам. Тенденции развития аппаратного обеспечения компьютеров.</w:t>
      </w:r>
    </w:p>
    <w:p w:rsidR="006C1144" w:rsidRDefault="008913CF">
      <w:pPr>
        <w:pStyle w:val="a3"/>
        <w:ind w:right="1076" w:firstLine="710"/>
      </w:pPr>
      <w:r>
        <w:t>Программное обеспечение (ПО) компьютеров и компьютерных систем. Классификация программного обеспечения. Многообразие операционных систем, их функции.Программное обеспечение мобильных устройств.</w:t>
      </w:r>
    </w:p>
    <w:p w:rsidR="006C1144" w:rsidRDefault="008913CF">
      <w:pPr>
        <w:pStyle w:val="a3"/>
        <w:ind w:right="1074" w:firstLine="720"/>
      </w:pPr>
      <w: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p>
    <w:p w:rsidR="006C1144" w:rsidRDefault="008913CF">
      <w:pPr>
        <w:pStyle w:val="a3"/>
        <w:spacing w:line="242" w:lineRule="auto"/>
        <w:ind w:right="1072" w:firstLine="710"/>
      </w:pPr>
      <w:r>
        <w:t xml:space="preserve">Инсталляция и деинсталляция программного обеспечения. Системное </w:t>
      </w:r>
      <w:r>
        <w:rPr>
          <w:spacing w:val="-2"/>
        </w:rPr>
        <w:t>администрирование.</w:t>
      </w:r>
    </w:p>
    <w:p w:rsidR="006C1144" w:rsidRDefault="008913CF">
      <w:pPr>
        <w:pStyle w:val="a3"/>
        <w:spacing w:line="271" w:lineRule="exact"/>
        <w:ind w:left="1858"/>
      </w:pPr>
      <w:r>
        <w:t>Тенденции</w:t>
      </w:r>
      <w:r>
        <w:rPr>
          <w:spacing w:val="-6"/>
        </w:rPr>
        <w:t xml:space="preserve"> </w:t>
      </w:r>
      <w:r>
        <w:t>развития</w:t>
      </w:r>
      <w:r>
        <w:rPr>
          <w:spacing w:val="-9"/>
        </w:rPr>
        <w:t xml:space="preserve"> </w:t>
      </w:r>
      <w:r>
        <w:t>компьютеров.</w:t>
      </w:r>
      <w:r>
        <w:rPr>
          <w:spacing w:val="-7"/>
        </w:rPr>
        <w:t xml:space="preserve"> </w:t>
      </w:r>
      <w:r>
        <w:t>Квантовые</w:t>
      </w:r>
      <w:r>
        <w:rPr>
          <w:spacing w:val="-9"/>
        </w:rPr>
        <w:t xml:space="preserve"> </w:t>
      </w:r>
      <w:r>
        <w:rPr>
          <w:spacing w:val="-2"/>
        </w:rPr>
        <w:t>вычисления.</w:t>
      </w:r>
    </w:p>
    <w:p w:rsidR="006C1144" w:rsidRDefault="008913CF">
      <w:pPr>
        <w:pStyle w:val="a3"/>
        <w:ind w:right="1074" w:firstLine="705"/>
      </w:pPr>
      <w:r>
        <w:t>Техника безопасности</w:t>
      </w:r>
      <w:r>
        <w:rPr>
          <w:spacing w:val="-1"/>
        </w:rPr>
        <w:t xml:space="preserve"> </w:t>
      </w:r>
      <w:r>
        <w:t>и правила работы на компьютере. Гигиена, эргономика, ресурсосбережение, технологические требования при эксплуатации компьютерного рабочего места.</w:t>
      </w:r>
      <w:r>
        <w:rPr>
          <w:spacing w:val="-7"/>
        </w:rPr>
        <w:t xml:space="preserve"> </w:t>
      </w:r>
      <w:r>
        <w:t>Проектирование</w:t>
      </w:r>
      <w:r>
        <w:rPr>
          <w:spacing w:val="-9"/>
        </w:rPr>
        <w:t xml:space="preserve"> </w:t>
      </w:r>
      <w:r>
        <w:t>автоматизированного</w:t>
      </w:r>
      <w:r>
        <w:rPr>
          <w:spacing w:val="-4"/>
        </w:rPr>
        <w:t xml:space="preserve"> </w:t>
      </w:r>
      <w:r>
        <w:t>рабочего</w:t>
      </w:r>
      <w:r>
        <w:rPr>
          <w:spacing w:val="-4"/>
        </w:rPr>
        <w:t xml:space="preserve"> </w:t>
      </w:r>
      <w:r>
        <w:t>места</w:t>
      </w:r>
      <w:r>
        <w:rPr>
          <w:spacing w:val="-9"/>
        </w:rPr>
        <w:t xml:space="preserve"> </w:t>
      </w:r>
      <w:r>
        <w:t>в</w:t>
      </w:r>
      <w:r>
        <w:rPr>
          <w:spacing w:val="-3"/>
        </w:rPr>
        <w:t xml:space="preserve"> </w:t>
      </w:r>
      <w:r>
        <w:t>соответствии с целями его использования.</w:t>
      </w:r>
    </w:p>
    <w:p w:rsidR="006C1144" w:rsidRDefault="008913CF">
      <w:pPr>
        <w:pStyle w:val="a3"/>
        <w:ind w:right="1077" w:firstLine="710"/>
      </w:pPr>
      <w: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6C1144" w:rsidRDefault="008913CF">
      <w:pPr>
        <w:pStyle w:val="2"/>
      </w:pPr>
      <w:r>
        <w:t>Подготовка</w:t>
      </w:r>
      <w:r>
        <w:rPr>
          <w:spacing w:val="-7"/>
        </w:rPr>
        <w:t xml:space="preserve"> </w:t>
      </w:r>
      <w:r>
        <w:t>текстов</w:t>
      </w:r>
      <w:r>
        <w:rPr>
          <w:spacing w:val="-6"/>
        </w:rPr>
        <w:t xml:space="preserve"> </w:t>
      </w:r>
      <w:r>
        <w:t>и</w:t>
      </w:r>
      <w:r>
        <w:rPr>
          <w:spacing w:val="-1"/>
        </w:rPr>
        <w:t xml:space="preserve"> </w:t>
      </w:r>
      <w:r>
        <w:t>демонстрационных</w:t>
      </w:r>
      <w:r>
        <w:rPr>
          <w:spacing w:val="-6"/>
        </w:rPr>
        <w:t xml:space="preserve"> </w:t>
      </w:r>
      <w:r>
        <w:rPr>
          <w:spacing w:val="-2"/>
        </w:rPr>
        <w:t>материалов</w:t>
      </w:r>
    </w:p>
    <w:p w:rsidR="006C1144" w:rsidRDefault="008913CF">
      <w:pPr>
        <w:pStyle w:val="a3"/>
        <w:spacing w:before="1" w:line="237" w:lineRule="auto"/>
        <w:ind w:right="1077" w:firstLine="710"/>
      </w:pPr>
      <w:r>
        <w:t>Технологии создания текстовых документов. Вставка графических объектов, таблиц. Использование готовых шаблонов и создание собственных.</w:t>
      </w:r>
    </w:p>
    <w:p w:rsidR="006C1144" w:rsidRDefault="008913CF">
      <w:pPr>
        <w:pStyle w:val="a3"/>
        <w:spacing w:before="3"/>
        <w:ind w:right="1067" w:firstLine="710"/>
      </w:pPr>
      <w:r>
        <w:t>Средства поиска и замены. Системы проверки орфографии и грамматики. Нумерация страниц. 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Библиографическое описание документов. Коллективная работа с документами. Рецензирование текста.</w:t>
      </w:r>
    </w:p>
    <w:p w:rsidR="006C1144" w:rsidRDefault="008913CF">
      <w:pPr>
        <w:pStyle w:val="a3"/>
        <w:spacing w:line="274" w:lineRule="exact"/>
        <w:ind w:left="1848"/>
      </w:pPr>
      <w:r>
        <w:t>Средства</w:t>
      </w:r>
      <w:r>
        <w:rPr>
          <w:spacing w:val="-6"/>
        </w:rPr>
        <w:t xml:space="preserve"> </w:t>
      </w:r>
      <w:r>
        <w:t>создания</w:t>
      </w:r>
      <w:r>
        <w:rPr>
          <w:spacing w:val="-2"/>
        </w:rPr>
        <w:t xml:space="preserve"> </w:t>
      </w:r>
      <w:r>
        <w:t>и</w:t>
      </w:r>
      <w:r>
        <w:rPr>
          <w:spacing w:val="-6"/>
        </w:rPr>
        <w:t xml:space="preserve"> </w:t>
      </w:r>
      <w:r>
        <w:t>редактирования</w:t>
      </w:r>
      <w:r>
        <w:rPr>
          <w:spacing w:val="-7"/>
        </w:rPr>
        <w:t xml:space="preserve"> </w:t>
      </w:r>
      <w:r>
        <w:t>математических</w:t>
      </w:r>
      <w:r>
        <w:rPr>
          <w:spacing w:val="-6"/>
        </w:rPr>
        <w:t xml:space="preserve"> </w:t>
      </w:r>
      <w:r>
        <w:rPr>
          <w:spacing w:val="-2"/>
        </w:rPr>
        <w:t>текстов.</w:t>
      </w:r>
    </w:p>
    <w:p w:rsidR="006C1144" w:rsidRDefault="008913CF">
      <w:pPr>
        <w:pStyle w:val="a3"/>
        <w:spacing w:before="3"/>
        <w:ind w:right="1072" w:firstLine="710"/>
      </w:pPr>
      <w:r>
        <w:t>Технические средства ввода текста. Распознавание текста. Распознавание устной речи.Компьютерная верстка текста. Настольно-издательские системы.</w:t>
      </w:r>
    </w:p>
    <w:p w:rsidR="006C1144" w:rsidRDefault="008913CF">
      <w:pPr>
        <w:pStyle w:val="2"/>
        <w:spacing w:before="5" w:line="272" w:lineRule="exact"/>
      </w:pPr>
      <w:r>
        <w:t>Работа</w:t>
      </w:r>
      <w:r>
        <w:rPr>
          <w:spacing w:val="-6"/>
        </w:rPr>
        <w:t xml:space="preserve"> </w:t>
      </w:r>
      <w:r>
        <w:t>с</w:t>
      </w:r>
      <w:r>
        <w:rPr>
          <w:spacing w:val="-3"/>
        </w:rPr>
        <w:t xml:space="preserve"> </w:t>
      </w:r>
      <w:r>
        <w:t>аудиовизуальными</w:t>
      </w:r>
      <w:r>
        <w:rPr>
          <w:spacing w:val="-3"/>
        </w:rPr>
        <w:t xml:space="preserve"> </w:t>
      </w:r>
      <w:r>
        <w:rPr>
          <w:spacing w:val="-2"/>
        </w:rPr>
        <w:t>данными</w:t>
      </w:r>
    </w:p>
    <w:p w:rsidR="006C1144" w:rsidRDefault="008913CF">
      <w:pPr>
        <w:pStyle w:val="a3"/>
        <w:ind w:right="1072" w:firstLine="710"/>
      </w:pPr>
      <w:r>
        <w:t xml:space="preserve">Технические средства ввода графических изображений. Кадрирование изображений. Цветовые модели. Коррекция изображений. Работа с многослойными </w:t>
      </w:r>
      <w:r>
        <w:rPr>
          <w:spacing w:val="-2"/>
        </w:rPr>
        <w:t>изображениями.</w:t>
      </w:r>
    </w:p>
    <w:p w:rsidR="006C1144" w:rsidRDefault="008913CF">
      <w:pPr>
        <w:pStyle w:val="a3"/>
        <w:ind w:right="1066" w:firstLine="710"/>
      </w:pPr>
      <w:r>
        <w:t>Работа с векторными графическими объектами. Группировка и</w:t>
      </w:r>
      <w:r>
        <w:rPr>
          <w:spacing w:val="80"/>
        </w:rPr>
        <w:t xml:space="preserve"> </w:t>
      </w:r>
      <w:r>
        <w:t>трансформация объектов.</w:t>
      </w:r>
    </w:p>
    <w:p w:rsidR="006C1144" w:rsidRDefault="008913CF">
      <w:pPr>
        <w:pStyle w:val="a3"/>
        <w:spacing w:line="275" w:lineRule="exact"/>
        <w:ind w:left="1848"/>
      </w:pPr>
      <w:r>
        <w:t>Технологии</w:t>
      </w:r>
      <w:r>
        <w:rPr>
          <w:spacing w:val="-3"/>
        </w:rPr>
        <w:t xml:space="preserve"> </w:t>
      </w:r>
      <w:r>
        <w:t>ввода</w:t>
      </w:r>
      <w:r>
        <w:rPr>
          <w:spacing w:val="-2"/>
        </w:rPr>
        <w:t xml:space="preserve"> </w:t>
      </w:r>
      <w:r>
        <w:t>и</w:t>
      </w:r>
      <w:r>
        <w:rPr>
          <w:spacing w:val="-5"/>
        </w:rPr>
        <w:t xml:space="preserve"> </w:t>
      </w:r>
      <w:r>
        <w:t>обработки звуковой</w:t>
      </w:r>
      <w:r>
        <w:rPr>
          <w:spacing w:val="-5"/>
        </w:rPr>
        <w:t xml:space="preserve"> </w:t>
      </w:r>
      <w:r>
        <w:t>и</w:t>
      </w:r>
      <w:r>
        <w:rPr>
          <w:spacing w:val="-4"/>
        </w:rPr>
        <w:t xml:space="preserve"> </w:t>
      </w:r>
      <w:r>
        <w:rPr>
          <w:spacing w:val="-2"/>
        </w:rPr>
        <w:t>видеоинформации.</w:t>
      </w:r>
    </w:p>
    <w:p w:rsidR="006C1144" w:rsidRDefault="008913CF">
      <w:pPr>
        <w:pStyle w:val="a3"/>
        <w:ind w:right="1076" w:firstLine="710"/>
      </w:pPr>
      <w: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6C1144" w:rsidRDefault="008913CF">
      <w:pPr>
        <w:pStyle w:val="2"/>
        <w:spacing w:before="4"/>
      </w:pPr>
      <w:r>
        <w:t>Электронные</w:t>
      </w:r>
      <w:r>
        <w:rPr>
          <w:spacing w:val="-8"/>
        </w:rPr>
        <w:t xml:space="preserve"> </w:t>
      </w:r>
      <w:r>
        <w:t>(динамические)</w:t>
      </w:r>
      <w:r>
        <w:rPr>
          <w:spacing w:val="-5"/>
        </w:rPr>
        <w:t xml:space="preserve"> </w:t>
      </w:r>
      <w:r>
        <w:rPr>
          <w:spacing w:val="-2"/>
        </w:rPr>
        <w:t>таблицы</w:t>
      </w:r>
    </w:p>
    <w:p w:rsidR="006C1144" w:rsidRDefault="008913CF">
      <w:pPr>
        <w:pStyle w:val="a3"/>
        <w:ind w:right="1074" w:firstLine="720"/>
      </w:pPr>
      <w:r>
        <w:t>Технология</w:t>
      </w:r>
      <w:r>
        <w:rPr>
          <w:spacing w:val="-5"/>
        </w:rPr>
        <w:t xml:space="preserve"> </w:t>
      </w:r>
      <w:r>
        <w:t>обработки числовой информации.</w:t>
      </w:r>
      <w:r>
        <w:rPr>
          <w:spacing w:val="-3"/>
        </w:rPr>
        <w:t xml:space="preserve"> </w:t>
      </w:r>
      <w:r>
        <w:t>Ввод и редактирование</w:t>
      </w:r>
      <w:r>
        <w:rPr>
          <w:spacing w:val="-1"/>
        </w:rPr>
        <w:t xml:space="preserve"> </w:t>
      </w:r>
      <w:r>
        <w:t>данных. Автозаполнение. Форматирование ячеек. Стандартные функции. Виды ссылок в формулах. Фильтрация и сортировка данных в диапазоне или таблице. Коллективная работа с данными. Подключение к внешним данным и их импорт.</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left="1848"/>
      </w:pPr>
      <w:r>
        <w:lastRenderedPageBreak/>
        <w:t>Решение</w:t>
      </w:r>
      <w:r>
        <w:rPr>
          <w:spacing w:val="-8"/>
        </w:rPr>
        <w:t xml:space="preserve"> </w:t>
      </w:r>
      <w:r>
        <w:t>вычислительных</w:t>
      </w:r>
      <w:r>
        <w:rPr>
          <w:spacing w:val="-6"/>
        </w:rPr>
        <w:t xml:space="preserve"> </w:t>
      </w:r>
      <w:r>
        <w:t>задач</w:t>
      </w:r>
      <w:r>
        <w:rPr>
          <w:spacing w:val="-3"/>
        </w:rPr>
        <w:t xml:space="preserve"> </w:t>
      </w:r>
      <w:r>
        <w:t>из различных</w:t>
      </w:r>
      <w:r>
        <w:rPr>
          <w:spacing w:val="-11"/>
        </w:rPr>
        <w:t xml:space="preserve"> </w:t>
      </w:r>
      <w:r>
        <w:t>предметных</w:t>
      </w:r>
      <w:r>
        <w:rPr>
          <w:spacing w:val="-6"/>
        </w:rPr>
        <w:t xml:space="preserve"> </w:t>
      </w:r>
      <w:r>
        <w:rPr>
          <w:spacing w:val="-2"/>
        </w:rPr>
        <w:t>областей.</w:t>
      </w:r>
    </w:p>
    <w:p w:rsidR="006C1144" w:rsidRDefault="008913CF">
      <w:pPr>
        <w:pStyle w:val="a3"/>
        <w:spacing w:before="5" w:line="237" w:lineRule="auto"/>
        <w:ind w:right="1075" w:firstLine="710"/>
      </w:pPr>
      <w:r>
        <w:t xml:space="preserve">Компьютерные средства представления и анализа данных. Визуализация </w:t>
      </w:r>
      <w:r>
        <w:rPr>
          <w:spacing w:val="-2"/>
        </w:rPr>
        <w:t>данных.</w:t>
      </w:r>
    </w:p>
    <w:p w:rsidR="006C1144" w:rsidRDefault="008913CF">
      <w:pPr>
        <w:pStyle w:val="2"/>
        <w:spacing w:before="8" w:line="272" w:lineRule="exact"/>
      </w:pPr>
      <w:r>
        <w:t>Базы</w:t>
      </w:r>
      <w:r>
        <w:rPr>
          <w:spacing w:val="5"/>
        </w:rPr>
        <w:t xml:space="preserve"> </w:t>
      </w:r>
      <w:r>
        <w:rPr>
          <w:spacing w:val="-2"/>
        </w:rPr>
        <w:t>данных</w:t>
      </w:r>
    </w:p>
    <w:p w:rsidR="006C1144" w:rsidRDefault="008913CF">
      <w:pPr>
        <w:pStyle w:val="a3"/>
        <w:ind w:right="1069" w:firstLine="710"/>
      </w:pPr>
      <w:r>
        <w:t>Понятие и</w:t>
      </w:r>
      <w:r>
        <w:rPr>
          <w:spacing w:val="-1"/>
        </w:rPr>
        <w:t xml:space="preserve"> </w:t>
      </w:r>
      <w:r>
        <w:t>назначение базы данных</w:t>
      </w:r>
      <w:r>
        <w:rPr>
          <w:spacing w:val="-2"/>
        </w:rPr>
        <w:t xml:space="preserve"> </w:t>
      </w:r>
      <w:r>
        <w:t>(далее –</w:t>
      </w:r>
      <w:r>
        <w:rPr>
          <w:spacing w:val="-2"/>
        </w:rPr>
        <w:t xml:space="preserve"> </w:t>
      </w:r>
      <w:r>
        <w:t>БД). Классификация</w:t>
      </w:r>
      <w:r>
        <w:rPr>
          <w:spacing w:val="-2"/>
        </w:rPr>
        <w:t xml:space="preserve"> </w:t>
      </w:r>
      <w:r>
        <w:t>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w:t>
      </w:r>
    </w:p>
    <w:p w:rsidR="006C1144" w:rsidRDefault="008913CF">
      <w:pPr>
        <w:pStyle w:val="a3"/>
        <w:ind w:left="1848"/>
      </w:pPr>
      <w:r>
        <w:t>Формы.</w:t>
      </w:r>
      <w:r>
        <w:rPr>
          <w:spacing w:val="3"/>
        </w:rPr>
        <w:t xml:space="preserve"> </w:t>
      </w:r>
      <w:r>
        <w:rPr>
          <w:spacing w:val="-2"/>
        </w:rPr>
        <w:t>Отчеты.</w:t>
      </w:r>
    </w:p>
    <w:p w:rsidR="006C1144" w:rsidRDefault="008913CF">
      <w:pPr>
        <w:pStyle w:val="a3"/>
        <w:ind w:left="1848"/>
      </w:pPr>
      <w:r>
        <w:t>Многотабличные</w:t>
      </w:r>
      <w:r>
        <w:rPr>
          <w:spacing w:val="-3"/>
        </w:rPr>
        <w:t xml:space="preserve"> </w:t>
      </w:r>
      <w:r>
        <w:t>БД.</w:t>
      </w:r>
      <w:r>
        <w:rPr>
          <w:spacing w:val="1"/>
        </w:rPr>
        <w:t xml:space="preserve"> </w:t>
      </w:r>
      <w:r>
        <w:t>Связи</w:t>
      </w:r>
      <w:r>
        <w:rPr>
          <w:spacing w:val="-5"/>
        </w:rPr>
        <w:t xml:space="preserve"> </w:t>
      </w:r>
      <w:r>
        <w:t>между</w:t>
      </w:r>
      <w:r>
        <w:rPr>
          <w:spacing w:val="-11"/>
        </w:rPr>
        <w:t xml:space="preserve"> </w:t>
      </w:r>
      <w:r>
        <w:t>таблицами.</w:t>
      </w:r>
      <w:r>
        <w:rPr>
          <w:spacing w:val="-3"/>
        </w:rPr>
        <w:t xml:space="preserve"> </w:t>
      </w:r>
      <w:r>
        <w:rPr>
          <w:spacing w:val="-2"/>
        </w:rPr>
        <w:t>Нормализация.</w:t>
      </w:r>
    </w:p>
    <w:p w:rsidR="006C1144" w:rsidRDefault="008913CF">
      <w:pPr>
        <w:pStyle w:val="2"/>
        <w:spacing w:before="2"/>
      </w:pPr>
      <w:r>
        <w:t>Подготовка</w:t>
      </w:r>
      <w:r>
        <w:rPr>
          <w:spacing w:val="-6"/>
        </w:rPr>
        <w:t xml:space="preserve"> </w:t>
      </w:r>
      <w:r>
        <w:t>и</w:t>
      </w:r>
      <w:r>
        <w:rPr>
          <w:spacing w:val="-8"/>
        </w:rPr>
        <w:t xml:space="preserve"> </w:t>
      </w:r>
      <w:r>
        <w:t>выполнение</w:t>
      </w:r>
      <w:r>
        <w:rPr>
          <w:spacing w:val="-5"/>
        </w:rPr>
        <w:t xml:space="preserve"> </w:t>
      </w:r>
      <w:r>
        <w:t>исследовательского</w:t>
      </w:r>
      <w:r>
        <w:rPr>
          <w:spacing w:val="-3"/>
        </w:rPr>
        <w:t xml:space="preserve"> </w:t>
      </w:r>
      <w:r>
        <w:rPr>
          <w:spacing w:val="-2"/>
        </w:rPr>
        <w:t>проекта</w:t>
      </w:r>
    </w:p>
    <w:p w:rsidR="006C1144" w:rsidRDefault="008913CF">
      <w:pPr>
        <w:pStyle w:val="a3"/>
        <w:ind w:right="1073" w:firstLine="710"/>
      </w:pPr>
      <w: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w:t>
      </w:r>
    </w:p>
    <w:p w:rsidR="006C1144" w:rsidRDefault="008913CF">
      <w:pPr>
        <w:pStyle w:val="a3"/>
        <w:spacing w:line="274" w:lineRule="exact"/>
        <w:ind w:left="1848"/>
      </w:pPr>
      <w:r>
        <w:t>Статистическая</w:t>
      </w:r>
      <w:r>
        <w:rPr>
          <w:spacing w:val="-6"/>
        </w:rPr>
        <w:t xml:space="preserve"> </w:t>
      </w:r>
      <w:r>
        <w:t>обработка</w:t>
      </w:r>
      <w:r>
        <w:rPr>
          <w:spacing w:val="-4"/>
        </w:rPr>
        <w:t xml:space="preserve"> </w:t>
      </w:r>
      <w:r>
        <w:t>данных.</w:t>
      </w:r>
      <w:r>
        <w:rPr>
          <w:spacing w:val="-1"/>
        </w:rPr>
        <w:t xml:space="preserve"> </w:t>
      </w:r>
      <w:r>
        <w:t>Обработка</w:t>
      </w:r>
      <w:r>
        <w:rPr>
          <w:spacing w:val="-8"/>
        </w:rPr>
        <w:t xml:space="preserve"> </w:t>
      </w:r>
      <w:r>
        <w:t>результатов</w:t>
      </w:r>
      <w:r>
        <w:rPr>
          <w:spacing w:val="-2"/>
        </w:rPr>
        <w:t xml:space="preserve"> эксперимента.</w:t>
      </w:r>
    </w:p>
    <w:p w:rsidR="006C1144" w:rsidRDefault="008913CF">
      <w:pPr>
        <w:pStyle w:val="2"/>
        <w:spacing w:before="6" w:line="273" w:lineRule="exact"/>
      </w:pPr>
      <w:r>
        <w:t>Системы</w:t>
      </w:r>
      <w:r>
        <w:rPr>
          <w:spacing w:val="-4"/>
        </w:rPr>
        <w:t xml:space="preserve"> </w:t>
      </w:r>
      <w:r>
        <w:t>искусственного</w:t>
      </w:r>
      <w:r>
        <w:rPr>
          <w:spacing w:val="-6"/>
        </w:rPr>
        <w:t xml:space="preserve"> </w:t>
      </w:r>
      <w:r>
        <w:t>интеллекта</w:t>
      </w:r>
      <w:r>
        <w:rPr>
          <w:spacing w:val="-7"/>
        </w:rPr>
        <w:t xml:space="preserve"> </w:t>
      </w:r>
      <w:r>
        <w:t>и</w:t>
      </w:r>
      <w:r>
        <w:rPr>
          <w:spacing w:val="-2"/>
        </w:rPr>
        <w:t xml:space="preserve"> </w:t>
      </w:r>
      <w:r>
        <w:t>машинное</w:t>
      </w:r>
      <w:r>
        <w:rPr>
          <w:spacing w:val="-3"/>
        </w:rPr>
        <w:t xml:space="preserve"> </w:t>
      </w:r>
      <w:r>
        <w:rPr>
          <w:spacing w:val="-2"/>
        </w:rPr>
        <w:t>обучение</w:t>
      </w:r>
    </w:p>
    <w:p w:rsidR="006C1144" w:rsidRDefault="008913CF">
      <w:pPr>
        <w:pStyle w:val="a3"/>
        <w:ind w:right="1067" w:firstLine="710"/>
      </w:pPr>
      <w:r>
        <w:t>Машинное обучение – решение задач распознавания, классификации и предсказания. Искусственный интеллект. Анализ данных с применением методов машинного обучения. Экспертные и рекомендательные системы.</w:t>
      </w:r>
    </w:p>
    <w:p w:rsidR="006C1144" w:rsidRDefault="008913CF">
      <w:pPr>
        <w:pStyle w:val="a3"/>
        <w:ind w:right="1074" w:firstLine="710"/>
      </w:pPr>
      <w:r>
        <w:t>Большие данные в природе и технике(геномные данные, результаты физических экспериментов, интернет-данные, в частности данные социальных</w:t>
      </w:r>
      <w:r>
        <w:rPr>
          <w:spacing w:val="40"/>
        </w:rPr>
        <w:t xml:space="preserve"> </w:t>
      </w:r>
      <w:r>
        <w:t>сетей). Технологии их обработки и хранения.</w:t>
      </w:r>
    </w:p>
    <w:p w:rsidR="006C1144" w:rsidRDefault="006C1144">
      <w:pPr>
        <w:pStyle w:val="a3"/>
        <w:spacing w:before="7"/>
        <w:ind w:left="0"/>
        <w:jc w:val="left"/>
      </w:pPr>
    </w:p>
    <w:p w:rsidR="006C1144" w:rsidRDefault="008913CF">
      <w:pPr>
        <w:pStyle w:val="2"/>
        <w:spacing w:line="237" w:lineRule="auto"/>
        <w:ind w:right="4741"/>
      </w:pPr>
      <w:r>
        <w:t>Работа</w:t>
      </w:r>
      <w:r>
        <w:rPr>
          <w:spacing w:val="-9"/>
        </w:rPr>
        <w:t xml:space="preserve"> </w:t>
      </w:r>
      <w:r>
        <w:t>в</w:t>
      </w:r>
      <w:r>
        <w:rPr>
          <w:spacing w:val="-10"/>
        </w:rPr>
        <w:t xml:space="preserve"> </w:t>
      </w:r>
      <w:r>
        <w:t>информационном</w:t>
      </w:r>
      <w:r>
        <w:rPr>
          <w:spacing w:val="-11"/>
        </w:rPr>
        <w:t xml:space="preserve"> </w:t>
      </w:r>
      <w:r>
        <w:t>пространстве Компьютерные сети</w:t>
      </w:r>
    </w:p>
    <w:p w:rsidR="006C1144" w:rsidRDefault="008913CF">
      <w:pPr>
        <w:pStyle w:val="a3"/>
        <w:ind w:right="1069" w:firstLine="710"/>
      </w:pPr>
      <w:r>
        <w:t>Принципы построения компьютерных сетей. Аппаратные компоненты компьютерных сетей. Проводные и беспроводные телекоммуникационные каналы.Сетевые протоколы. Принципы межсетевого взаимодействия. Сетевые операционные системы. Задачи системного администрирования компьютеров и компьютерных сетей.</w:t>
      </w:r>
    </w:p>
    <w:p w:rsidR="006C1144" w:rsidRDefault="008913CF">
      <w:pPr>
        <w:pStyle w:val="a3"/>
        <w:spacing w:line="242" w:lineRule="auto"/>
        <w:ind w:right="1064" w:firstLine="710"/>
      </w:pPr>
      <w:r>
        <w:t>Интернет. Адресация в сети Интернет (IP-адреса, маски подсети). Система доменных имен.</w:t>
      </w:r>
    </w:p>
    <w:p w:rsidR="006C1144" w:rsidRDefault="008913CF">
      <w:pPr>
        <w:pStyle w:val="a3"/>
        <w:spacing w:line="271" w:lineRule="exact"/>
        <w:ind w:left="1848"/>
      </w:pPr>
      <w:r>
        <w:t>Технология</w:t>
      </w:r>
      <w:r>
        <w:rPr>
          <w:spacing w:val="-7"/>
        </w:rPr>
        <w:t xml:space="preserve"> </w:t>
      </w:r>
      <w:hyperlink r:id="rId21">
        <w:r>
          <w:t>WWW.</w:t>
        </w:r>
      </w:hyperlink>
      <w:r>
        <w:rPr>
          <w:spacing w:val="3"/>
        </w:rPr>
        <w:t xml:space="preserve"> </w:t>
      </w:r>
      <w:r>
        <w:rPr>
          <w:spacing w:val="-2"/>
        </w:rPr>
        <w:t>Браузеры.</w:t>
      </w:r>
    </w:p>
    <w:p w:rsidR="006C1144" w:rsidRDefault="008913CF">
      <w:pPr>
        <w:pStyle w:val="a3"/>
        <w:ind w:right="1068" w:firstLine="710"/>
      </w:pPr>
      <w:r>
        <w:t>Веб-сайт. Страница. Взаимодействие веб-страницы с сервером. Язык HTML. Динамические страницы.</w:t>
      </w:r>
    </w:p>
    <w:p w:rsidR="006C1144" w:rsidRDefault="008913CF">
      <w:pPr>
        <w:pStyle w:val="a3"/>
        <w:spacing w:line="275" w:lineRule="exact"/>
        <w:ind w:left="1848"/>
      </w:pPr>
      <w:r>
        <w:t>Разработка</w:t>
      </w:r>
      <w:r>
        <w:rPr>
          <w:spacing w:val="26"/>
        </w:rPr>
        <w:t xml:space="preserve">  </w:t>
      </w:r>
      <w:r>
        <w:t>веб-сайтов.</w:t>
      </w:r>
      <w:r>
        <w:rPr>
          <w:spacing w:val="31"/>
        </w:rPr>
        <w:t xml:space="preserve">  </w:t>
      </w:r>
      <w:r>
        <w:t>Язык</w:t>
      </w:r>
      <w:r>
        <w:rPr>
          <w:spacing w:val="28"/>
        </w:rPr>
        <w:t xml:space="preserve">  </w:t>
      </w:r>
      <w:r>
        <w:t>HTML,</w:t>
      </w:r>
      <w:r>
        <w:rPr>
          <w:spacing w:val="30"/>
        </w:rPr>
        <w:t xml:space="preserve">  </w:t>
      </w:r>
      <w:r>
        <w:t>каскадные</w:t>
      </w:r>
      <w:r>
        <w:rPr>
          <w:spacing w:val="31"/>
        </w:rPr>
        <w:t xml:space="preserve">  </w:t>
      </w:r>
      <w:r>
        <w:t>таблицы</w:t>
      </w:r>
      <w:r>
        <w:rPr>
          <w:spacing w:val="31"/>
        </w:rPr>
        <w:t xml:space="preserve">  </w:t>
      </w:r>
      <w:r>
        <w:t>стилей</w:t>
      </w:r>
      <w:r>
        <w:rPr>
          <w:spacing w:val="30"/>
        </w:rPr>
        <w:t xml:space="preserve">  </w:t>
      </w:r>
      <w:r>
        <w:rPr>
          <w:spacing w:val="-2"/>
        </w:rPr>
        <w:t>(CSS).</w:t>
      </w:r>
    </w:p>
    <w:p w:rsidR="006C1144" w:rsidRDefault="008913CF">
      <w:pPr>
        <w:pStyle w:val="a3"/>
        <w:spacing w:line="275" w:lineRule="exact"/>
      </w:pPr>
      <w:r>
        <w:t>Динамический</w:t>
      </w:r>
      <w:r>
        <w:rPr>
          <w:spacing w:val="-1"/>
        </w:rPr>
        <w:t xml:space="preserve"> </w:t>
      </w:r>
      <w:r>
        <w:t>HTML.</w:t>
      </w:r>
      <w:r>
        <w:rPr>
          <w:spacing w:val="-5"/>
        </w:rPr>
        <w:t xml:space="preserve"> </w:t>
      </w:r>
      <w:r>
        <w:t>Размещение</w:t>
      </w:r>
      <w:r>
        <w:rPr>
          <w:spacing w:val="-2"/>
        </w:rPr>
        <w:t xml:space="preserve"> </w:t>
      </w:r>
      <w:r>
        <w:t>веб-</w:t>
      </w:r>
      <w:r>
        <w:rPr>
          <w:spacing w:val="-2"/>
        </w:rPr>
        <w:t>сайтов.</w:t>
      </w:r>
    </w:p>
    <w:p w:rsidR="006C1144" w:rsidRDefault="008913CF">
      <w:pPr>
        <w:pStyle w:val="a3"/>
        <w:spacing w:before="4" w:line="237" w:lineRule="auto"/>
        <w:ind w:right="1074" w:firstLine="710"/>
      </w:pPr>
      <w:r>
        <w:t>Использование сценариев на языке Javascript. Формы. Понятие о серверных языках программирования.</w:t>
      </w:r>
    </w:p>
    <w:p w:rsidR="006C1144" w:rsidRDefault="008913CF">
      <w:pPr>
        <w:pStyle w:val="a3"/>
        <w:spacing w:before="3"/>
        <w:ind w:left="1848"/>
      </w:pPr>
      <w:r>
        <w:t>Сетевое</w:t>
      </w:r>
      <w:r>
        <w:rPr>
          <w:spacing w:val="-4"/>
        </w:rPr>
        <w:t xml:space="preserve"> </w:t>
      </w:r>
      <w:r>
        <w:t>хранение</w:t>
      </w:r>
      <w:r>
        <w:rPr>
          <w:spacing w:val="-3"/>
        </w:rPr>
        <w:t xml:space="preserve"> </w:t>
      </w:r>
      <w:r>
        <w:t>данных.</w:t>
      </w:r>
      <w:r>
        <w:rPr>
          <w:spacing w:val="2"/>
        </w:rPr>
        <w:t xml:space="preserve"> </w:t>
      </w:r>
      <w:r>
        <w:t>Облачные</w:t>
      </w:r>
      <w:r>
        <w:rPr>
          <w:spacing w:val="-3"/>
        </w:rPr>
        <w:t xml:space="preserve"> </w:t>
      </w:r>
      <w:r>
        <w:rPr>
          <w:spacing w:val="-2"/>
        </w:rPr>
        <w:t>сервисы.</w:t>
      </w:r>
    </w:p>
    <w:p w:rsidR="006C1144" w:rsidRDefault="008913CF">
      <w:pPr>
        <w:pStyle w:val="2"/>
        <w:spacing w:before="3"/>
      </w:pPr>
      <w:r>
        <w:t>Деятельность</w:t>
      </w:r>
      <w:r>
        <w:rPr>
          <w:spacing w:val="-1"/>
        </w:rPr>
        <w:t xml:space="preserve"> </w:t>
      </w:r>
      <w:r>
        <w:t>в сети</w:t>
      </w:r>
      <w:r>
        <w:rPr>
          <w:spacing w:val="-2"/>
        </w:rPr>
        <w:t xml:space="preserve"> Интернет</w:t>
      </w:r>
    </w:p>
    <w:p w:rsidR="006C1144" w:rsidRDefault="008913CF">
      <w:pPr>
        <w:pStyle w:val="a3"/>
        <w:spacing w:before="1" w:line="237" w:lineRule="auto"/>
        <w:ind w:right="1081" w:firstLine="710"/>
      </w:pPr>
      <w:r>
        <w:t>Расширенный поиск информации в сети Интернет. Использование языков построения запросов.</w:t>
      </w:r>
    </w:p>
    <w:p w:rsidR="006C1144" w:rsidRDefault="008913CF">
      <w:pPr>
        <w:pStyle w:val="a3"/>
        <w:spacing w:before="4"/>
        <w:ind w:right="1070" w:firstLine="710"/>
      </w:pPr>
      <w:r>
        <w:t xml:space="preserve">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w:t>
      </w:r>
      <w:r>
        <w:rPr>
          <w:spacing w:val="-2"/>
        </w:rPr>
        <w:t>систем.</w:t>
      </w:r>
    </w:p>
    <w:p w:rsidR="006C1144" w:rsidRDefault="008913CF">
      <w:pPr>
        <w:pStyle w:val="a3"/>
        <w:spacing w:line="242" w:lineRule="auto"/>
        <w:ind w:right="1068" w:firstLine="720"/>
      </w:pPr>
      <w:r>
        <w:t>Новые возможности и перспективы развития Интернета: мобильность, облачные</w:t>
      </w:r>
      <w:r>
        <w:rPr>
          <w:spacing w:val="-4"/>
        </w:rPr>
        <w:t xml:space="preserve"> </w:t>
      </w:r>
      <w:r>
        <w:t>технологии,</w:t>
      </w:r>
      <w:r>
        <w:rPr>
          <w:spacing w:val="-1"/>
        </w:rPr>
        <w:t xml:space="preserve"> </w:t>
      </w:r>
      <w:r>
        <w:t>виртуализация, социальные сервисы,</w:t>
      </w:r>
      <w:r>
        <w:rPr>
          <w:spacing w:val="-1"/>
        </w:rPr>
        <w:t xml:space="preserve"> </w:t>
      </w:r>
      <w:r>
        <w:t>доступность.</w:t>
      </w:r>
      <w:r>
        <w:rPr>
          <w:spacing w:val="-5"/>
        </w:rPr>
        <w:t xml:space="preserve"> </w:t>
      </w:r>
      <w:r>
        <w:t>Технологии</w:t>
      </w:r>
    </w:p>
    <w:p w:rsidR="006C1144" w:rsidRDefault="008913CF">
      <w:pPr>
        <w:pStyle w:val="a3"/>
        <w:spacing w:line="271" w:lineRule="exact"/>
      </w:pPr>
      <w:r>
        <w:t>«Интернета</w:t>
      </w:r>
      <w:r>
        <w:rPr>
          <w:spacing w:val="-9"/>
        </w:rPr>
        <w:t xml:space="preserve"> </w:t>
      </w:r>
      <w:r>
        <w:t>вещей».</w:t>
      </w:r>
      <w:r>
        <w:rPr>
          <w:spacing w:val="-3"/>
        </w:rPr>
        <w:t xml:space="preserve"> </w:t>
      </w:r>
      <w:r>
        <w:t>Развитие</w:t>
      </w:r>
      <w:r>
        <w:rPr>
          <w:spacing w:val="-7"/>
        </w:rPr>
        <w:t xml:space="preserve"> </w:t>
      </w:r>
      <w:r>
        <w:t>технологий</w:t>
      </w:r>
      <w:r>
        <w:rPr>
          <w:spacing w:val="-9"/>
        </w:rPr>
        <w:t xml:space="preserve"> </w:t>
      </w:r>
      <w:r>
        <w:t>распределенных</w:t>
      </w:r>
      <w:r>
        <w:rPr>
          <w:spacing w:val="-9"/>
        </w:rPr>
        <w:t xml:space="preserve"> </w:t>
      </w:r>
      <w:r>
        <w:rPr>
          <w:spacing w:val="-2"/>
        </w:rPr>
        <w:t>вычислений.</w:t>
      </w:r>
    </w:p>
    <w:p w:rsidR="006C1144" w:rsidRDefault="006C1144">
      <w:pPr>
        <w:pStyle w:val="a3"/>
        <w:spacing w:line="271" w:lineRule="exact"/>
        <w:sectPr w:rsidR="006C1144">
          <w:pgSz w:w="11910" w:h="16840"/>
          <w:pgMar w:top="760" w:right="0" w:bottom="980" w:left="850" w:header="0" w:footer="796" w:gutter="0"/>
          <w:cols w:space="720"/>
        </w:sectPr>
      </w:pPr>
    </w:p>
    <w:p w:rsidR="006C1144" w:rsidRDefault="008913CF">
      <w:pPr>
        <w:pStyle w:val="2"/>
        <w:spacing w:before="68"/>
      </w:pPr>
      <w:r>
        <w:lastRenderedPageBreak/>
        <w:t>Социальная</w:t>
      </w:r>
      <w:r>
        <w:rPr>
          <w:spacing w:val="-3"/>
        </w:rPr>
        <w:t xml:space="preserve"> </w:t>
      </w:r>
      <w:r>
        <w:rPr>
          <w:spacing w:val="-2"/>
        </w:rPr>
        <w:t>информатика</w:t>
      </w:r>
    </w:p>
    <w:p w:rsidR="006C1144" w:rsidRDefault="008913CF">
      <w:pPr>
        <w:pStyle w:val="a3"/>
        <w:ind w:right="1074" w:firstLine="720"/>
      </w:pPr>
      <w:r>
        <w:t>Социальные сети – организация коллективного взаимодействия и обмена данными. Проблема подлинности полученной информации. Государственные электронные сервисы и услуги.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w:t>
      </w:r>
    </w:p>
    <w:p w:rsidR="006C1144" w:rsidRDefault="008913CF">
      <w:pPr>
        <w:pStyle w:val="a3"/>
        <w:ind w:right="1075" w:firstLine="710"/>
      </w:pPr>
      <w: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6C1144" w:rsidRDefault="008913CF">
      <w:pPr>
        <w:pStyle w:val="2"/>
        <w:spacing w:before="4" w:line="272" w:lineRule="exact"/>
        <w:ind w:left="1699"/>
      </w:pPr>
      <w:r>
        <w:t>Информационная</w:t>
      </w:r>
      <w:r>
        <w:rPr>
          <w:spacing w:val="-3"/>
        </w:rPr>
        <w:t xml:space="preserve"> </w:t>
      </w:r>
      <w:r>
        <w:rPr>
          <w:spacing w:val="-2"/>
        </w:rPr>
        <w:t>безопасность</w:t>
      </w:r>
    </w:p>
    <w:p w:rsidR="006C1144" w:rsidRDefault="008913CF">
      <w:pPr>
        <w:pStyle w:val="a3"/>
        <w:ind w:right="1072" w:firstLine="561"/>
      </w:pPr>
      <w: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Компьютерные вирусы и вредоносные программы. Использование антивирусных средств.</w:t>
      </w:r>
    </w:p>
    <w:p w:rsidR="006C1144" w:rsidRDefault="008913CF">
      <w:pPr>
        <w:pStyle w:val="a3"/>
        <w:ind w:right="1068" w:firstLine="561"/>
      </w:pPr>
      <w:r>
        <w:t>Электронная подпись, сертифицированные сайты и документы. Правовые нормы использования компьютерных программ и работы в Интернете. Законодательство РФ в области программного обеспечения.</w:t>
      </w:r>
    </w:p>
    <w:p w:rsidR="006C1144" w:rsidRDefault="008913CF">
      <w:pPr>
        <w:pStyle w:val="a3"/>
        <w:ind w:right="1082" w:firstLine="561"/>
      </w:pPr>
      <w:r>
        <w:t>Техногенные и экономические угрозы, связанные с использованием ИКТ. Правовое обеспечение информационной безопасности.</w:t>
      </w:r>
    </w:p>
    <w:p w:rsidR="006C1144" w:rsidRDefault="006C1144">
      <w:pPr>
        <w:pStyle w:val="a3"/>
        <w:spacing w:before="3"/>
        <w:ind w:left="0"/>
        <w:jc w:val="left"/>
      </w:pPr>
    </w:p>
    <w:p w:rsidR="006C1144" w:rsidRDefault="008913CF">
      <w:pPr>
        <w:pStyle w:val="2"/>
        <w:jc w:val="left"/>
      </w:pPr>
      <w:bookmarkStart w:id="61" w:name="Физика"/>
      <w:bookmarkEnd w:id="61"/>
      <w:r>
        <w:rPr>
          <w:spacing w:val="-2"/>
        </w:rPr>
        <w:t>Физика</w:t>
      </w:r>
    </w:p>
    <w:p w:rsidR="006C1144" w:rsidRDefault="008913CF">
      <w:pPr>
        <w:pStyle w:val="a3"/>
        <w:ind w:right="1068" w:firstLine="710"/>
      </w:pPr>
      <w:r>
        <w:t>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6C1144" w:rsidRDefault="008913CF">
      <w:pPr>
        <w:pStyle w:val="a3"/>
        <w:ind w:right="1070" w:firstLine="710"/>
      </w:pPr>
      <w:r>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человека;в формировании собственной позиции по отношению к физической информации, полученной из разных источников.</w:t>
      </w:r>
    </w:p>
    <w:p w:rsidR="006C1144" w:rsidRDefault="008913CF">
      <w:pPr>
        <w:pStyle w:val="a3"/>
        <w:ind w:right="1065" w:firstLine="710"/>
      </w:pPr>
      <w:r>
        <w:t>Успешность изучения предмета связана с овладением основами учебно- исследовательской деятельности, применением полученных знаний при решении практических и теоретических задач.</w:t>
      </w:r>
    </w:p>
    <w:p w:rsidR="006C1144" w:rsidRDefault="008913CF">
      <w:pPr>
        <w:pStyle w:val="a3"/>
        <w:spacing w:before="2" w:line="237" w:lineRule="auto"/>
        <w:ind w:right="1072" w:firstLine="710"/>
      </w:pPr>
      <w:r>
        <w:t>В</w:t>
      </w:r>
      <w:r>
        <w:rPr>
          <w:spacing w:val="-3"/>
        </w:rPr>
        <w:t xml:space="preserve"> </w:t>
      </w:r>
      <w:r>
        <w:t>соответствии с ФГОС</w:t>
      </w:r>
      <w:r>
        <w:rPr>
          <w:spacing w:val="-3"/>
        </w:rPr>
        <w:t xml:space="preserve"> </w:t>
      </w:r>
      <w:r>
        <w:t>СОО</w:t>
      </w:r>
      <w:r>
        <w:rPr>
          <w:spacing w:val="-1"/>
        </w:rPr>
        <w:t xml:space="preserve"> </w:t>
      </w:r>
      <w:r>
        <w:t>образования</w:t>
      </w:r>
      <w:r>
        <w:rPr>
          <w:spacing w:val="-1"/>
        </w:rPr>
        <w:t xml:space="preserve"> </w:t>
      </w:r>
      <w:r>
        <w:t>физика</w:t>
      </w:r>
      <w:r>
        <w:rPr>
          <w:spacing w:val="-2"/>
        </w:rPr>
        <w:t xml:space="preserve"> </w:t>
      </w:r>
      <w:r>
        <w:t>может</w:t>
      </w:r>
      <w:r>
        <w:rPr>
          <w:spacing w:val="-1"/>
        </w:rPr>
        <w:t xml:space="preserve"> </w:t>
      </w:r>
      <w:r>
        <w:t>изучаться</w:t>
      </w:r>
      <w:r>
        <w:rPr>
          <w:spacing w:val="-1"/>
        </w:rPr>
        <w:t xml:space="preserve"> </w:t>
      </w:r>
      <w:r>
        <w:t>на</w:t>
      </w:r>
      <w:r>
        <w:rPr>
          <w:spacing w:val="-2"/>
        </w:rPr>
        <w:t xml:space="preserve"> </w:t>
      </w:r>
      <w:r>
        <w:t>базовом и углубленном уровнях.</w:t>
      </w:r>
    </w:p>
    <w:p w:rsidR="006C1144" w:rsidRDefault="008913CF">
      <w:pPr>
        <w:pStyle w:val="a3"/>
        <w:spacing w:before="3"/>
        <w:ind w:right="1079" w:firstLine="710"/>
      </w:pPr>
      <w:r>
        <w:t>Изучение физики на базовом уровне ориентировано на обеспечение общеобразовательной и общекультурной подготовки выпускников.</w:t>
      </w:r>
    </w:p>
    <w:p w:rsidR="006C1144" w:rsidRDefault="008913CF">
      <w:pPr>
        <w:pStyle w:val="a3"/>
        <w:spacing w:before="1"/>
        <w:ind w:right="1079" w:firstLine="710"/>
      </w:pPr>
      <w: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6C1144" w:rsidRDefault="008913CF">
      <w:pPr>
        <w:pStyle w:val="a3"/>
        <w:ind w:right="1069" w:firstLine="710"/>
      </w:pPr>
      <w:r>
        <w:t>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w:t>
      </w:r>
    </w:p>
    <w:p w:rsidR="006C1144" w:rsidRDefault="008913CF">
      <w:pPr>
        <w:pStyle w:val="a3"/>
        <w:spacing w:before="1"/>
        <w:ind w:right="1068" w:firstLine="710"/>
      </w:pPr>
      <w:r>
        <w:t>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72" w:firstLine="710"/>
      </w:pPr>
      <w:r>
        <w:lastRenderedPageBreak/>
        <w:t>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6C1144" w:rsidRDefault="008913CF">
      <w:pPr>
        <w:pStyle w:val="a3"/>
        <w:spacing w:before="3"/>
        <w:ind w:right="1074" w:firstLine="710"/>
      </w:pPr>
      <w:r>
        <w:t>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МБОУ «</w:t>
      </w:r>
      <w:r w:rsidR="009C31CD">
        <w:t>СОШ с. Саясан</w:t>
      </w:r>
      <w:r>
        <w:t>».</w:t>
      </w:r>
    </w:p>
    <w:p w:rsidR="006C1144" w:rsidRDefault="008913CF">
      <w:pPr>
        <w:pStyle w:val="a3"/>
        <w:ind w:right="1069" w:firstLine="710"/>
      </w:pPr>
      <w:r>
        <w:t xml:space="preserve">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w:t>
      </w:r>
      <w:r>
        <w:rPr>
          <w:spacing w:val="-2"/>
        </w:rPr>
        <w:t>результатов.</w:t>
      </w:r>
    </w:p>
    <w:p w:rsidR="006C1144" w:rsidRDefault="006C1144">
      <w:pPr>
        <w:pStyle w:val="a3"/>
        <w:spacing w:before="6"/>
        <w:ind w:left="0"/>
        <w:jc w:val="left"/>
      </w:pPr>
    </w:p>
    <w:p w:rsidR="006C1144" w:rsidRDefault="008913CF">
      <w:pPr>
        <w:pStyle w:val="2"/>
      </w:pPr>
      <w:r>
        <w:t>Базовый</w:t>
      </w:r>
      <w:r>
        <w:rPr>
          <w:spacing w:val="1"/>
        </w:rPr>
        <w:t xml:space="preserve"> </w:t>
      </w:r>
      <w:r>
        <w:rPr>
          <w:spacing w:val="-2"/>
        </w:rPr>
        <w:t>уровень</w:t>
      </w:r>
    </w:p>
    <w:p w:rsidR="006C1144" w:rsidRDefault="008913CF">
      <w:pPr>
        <w:spacing w:line="274" w:lineRule="exact"/>
        <w:ind w:left="1848"/>
        <w:jc w:val="both"/>
        <w:rPr>
          <w:b/>
          <w:sz w:val="24"/>
        </w:rPr>
      </w:pPr>
      <w:r>
        <w:rPr>
          <w:b/>
          <w:sz w:val="24"/>
        </w:rPr>
        <w:t>Физика</w:t>
      </w:r>
      <w:r>
        <w:rPr>
          <w:b/>
          <w:spacing w:val="-4"/>
          <w:sz w:val="24"/>
        </w:rPr>
        <w:t xml:space="preserve"> </w:t>
      </w:r>
      <w:r>
        <w:rPr>
          <w:b/>
          <w:sz w:val="24"/>
        </w:rPr>
        <w:t>и</w:t>
      </w:r>
      <w:r>
        <w:rPr>
          <w:b/>
          <w:spacing w:val="-6"/>
          <w:sz w:val="24"/>
        </w:rPr>
        <w:t xml:space="preserve"> </w:t>
      </w:r>
      <w:r>
        <w:rPr>
          <w:b/>
          <w:sz w:val="24"/>
        </w:rPr>
        <w:t>естественно-научный</w:t>
      </w:r>
      <w:r>
        <w:rPr>
          <w:b/>
          <w:spacing w:val="-1"/>
          <w:sz w:val="24"/>
        </w:rPr>
        <w:t xml:space="preserve"> </w:t>
      </w:r>
      <w:r>
        <w:rPr>
          <w:b/>
          <w:sz w:val="24"/>
        </w:rPr>
        <w:t>метод</w:t>
      </w:r>
      <w:r>
        <w:rPr>
          <w:b/>
          <w:spacing w:val="-4"/>
          <w:sz w:val="24"/>
        </w:rPr>
        <w:t xml:space="preserve"> </w:t>
      </w:r>
      <w:r>
        <w:rPr>
          <w:b/>
          <w:sz w:val="24"/>
        </w:rPr>
        <w:t>познания</w:t>
      </w:r>
      <w:r>
        <w:rPr>
          <w:b/>
          <w:spacing w:val="-2"/>
          <w:sz w:val="24"/>
        </w:rPr>
        <w:t xml:space="preserve"> природы</w:t>
      </w:r>
    </w:p>
    <w:p w:rsidR="006C1144" w:rsidRDefault="008913CF">
      <w:pPr>
        <w:pStyle w:val="a3"/>
        <w:ind w:right="1069" w:firstLine="710"/>
      </w:pPr>
      <w: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Pr>
          <w:b/>
          <w:color w:val="1F487C"/>
        </w:rPr>
        <w:t xml:space="preserve">. </w:t>
      </w:r>
      <w:r>
        <w:t>Роль и место физики в формировании современной научной картины мира, в практической деятельности людей. Физика и культура.</w:t>
      </w:r>
    </w:p>
    <w:p w:rsidR="006C1144" w:rsidRDefault="006C1144">
      <w:pPr>
        <w:pStyle w:val="a3"/>
        <w:spacing w:before="4"/>
        <w:ind w:left="0"/>
        <w:jc w:val="left"/>
      </w:pPr>
    </w:p>
    <w:p w:rsidR="006C1144" w:rsidRDefault="008913CF">
      <w:pPr>
        <w:pStyle w:val="2"/>
        <w:spacing w:line="272" w:lineRule="exact"/>
        <w:jc w:val="left"/>
      </w:pPr>
      <w:r>
        <w:rPr>
          <w:spacing w:val="-2"/>
        </w:rPr>
        <w:t>Механика</w:t>
      </w:r>
    </w:p>
    <w:p w:rsidR="006C1144" w:rsidRDefault="008913CF">
      <w:pPr>
        <w:pStyle w:val="a3"/>
        <w:ind w:right="1077" w:firstLine="710"/>
      </w:pPr>
      <w:r>
        <w:t xml:space="preserve">Границы применимости классической механики. Важнейшие кинематические характеристики – перемещение, скорость, ускорение. Основные модели тел и </w:t>
      </w:r>
      <w:r>
        <w:rPr>
          <w:spacing w:val="-2"/>
        </w:rPr>
        <w:t>движений.</w:t>
      </w:r>
    </w:p>
    <w:p w:rsidR="006C1144" w:rsidRDefault="008913CF">
      <w:pPr>
        <w:pStyle w:val="a3"/>
        <w:spacing w:line="275" w:lineRule="exact"/>
        <w:ind w:left="1848"/>
      </w:pPr>
      <w:r>
        <w:t>Взаимодействие</w:t>
      </w:r>
      <w:r>
        <w:rPr>
          <w:spacing w:val="48"/>
          <w:w w:val="150"/>
        </w:rPr>
        <w:t xml:space="preserve"> </w:t>
      </w:r>
      <w:r>
        <w:t>тел.</w:t>
      </w:r>
      <w:r>
        <w:rPr>
          <w:spacing w:val="79"/>
        </w:rPr>
        <w:t xml:space="preserve"> </w:t>
      </w:r>
      <w:r>
        <w:t>Законы</w:t>
      </w:r>
      <w:r>
        <w:rPr>
          <w:spacing w:val="52"/>
          <w:w w:val="150"/>
        </w:rPr>
        <w:t xml:space="preserve"> </w:t>
      </w:r>
      <w:r>
        <w:t>Всемирного</w:t>
      </w:r>
      <w:r>
        <w:rPr>
          <w:spacing w:val="51"/>
          <w:w w:val="150"/>
        </w:rPr>
        <w:t xml:space="preserve"> </w:t>
      </w:r>
      <w:r>
        <w:t>тяготения,</w:t>
      </w:r>
      <w:r>
        <w:rPr>
          <w:spacing w:val="79"/>
        </w:rPr>
        <w:t xml:space="preserve"> </w:t>
      </w:r>
      <w:r>
        <w:t>Гука,</w:t>
      </w:r>
      <w:r>
        <w:rPr>
          <w:spacing w:val="53"/>
          <w:w w:val="150"/>
        </w:rPr>
        <w:t xml:space="preserve"> </w:t>
      </w:r>
      <w:r>
        <w:t>сухого</w:t>
      </w:r>
      <w:r>
        <w:rPr>
          <w:spacing w:val="52"/>
          <w:w w:val="150"/>
        </w:rPr>
        <w:t xml:space="preserve"> </w:t>
      </w:r>
      <w:r>
        <w:rPr>
          <w:spacing w:val="-2"/>
        </w:rPr>
        <w:t>трения.</w:t>
      </w:r>
    </w:p>
    <w:p w:rsidR="006C1144" w:rsidRDefault="008913CF">
      <w:pPr>
        <w:pStyle w:val="a3"/>
        <w:spacing w:line="275" w:lineRule="exact"/>
      </w:pPr>
      <w:r>
        <w:t>Инерциальная</w:t>
      </w:r>
      <w:r>
        <w:rPr>
          <w:spacing w:val="-4"/>
        </w:rPr>
        <w:t xml:space="preserve"> </w:t>
      </w:r>
      <w:r>
        <w:t>система</w:t>
      </w:r>
      <w:r>
        <w:rPr>
          <w:spacing w:val="-12"/>
        </w:rPr>
        <w:t xml:space="preserve"> </w:t>
      </w:r>
      <w:r>
        <w:t>отсчета. Законы</w:t>
      </w:r>
      <w:r>
        <w:rPr>
          <w:spacing w:val="-5"/>
        </w:rPr>
        <w:t xml:space="preserve"> </w:t>
      </w:r>
      <w:r>
        <w:t xml:space="preserve">механики </w:t>
      </w:r>
      <w:r>
        <w:rPr>
          <w:spacing w:val="-2"/>
        </w:rPr>
        <w:t>Ньютона.</w:t>
      </w:r>
    </w:p>
    <w:p w:rsidR="006C1144" w:rsidRDefault="008913CF">
      <w:pPr>
        <w:pStyle w:val="a3"/>
        <w:spacing w:before="2"/>
        <w:ind w:right="1074" w:firstLine="710"/>
      </w:pPr>
      <w:r>
        <w:t>Импульс материальной точки и системы. Изменение и сохранение импульса. Использование законов механики для объяснения движения небесных тел и для развития космических исследований. Механическая энергия системы тел. Закон сохранения механической энергии. Работа силы.</w:t>
      </w:r>
    </w:p>
    <w:p w:rsidR="006C1144" w:rsidRDefault="008913CF">
      <w:pPr>
        <w:pStyle w:val="a3"/>
        <w:spacing w:before="3" w:line="237" w:lineRule="auto"/>
        <w:ind w:right="1070" w:firstLine="710"/>
      </w:pPr>
      <w:r>
        <w:t>Равновесие</w:t>
      </w:r>
      <w:r>
        <w:rPr>
          <w:spacing w:val="-3"/>
        </w:rPr>
        <w:t xml:space="preserve"> </w:t>
      </w:r>
      <w:r>
        <w:t>материальной</w:t>
      </w:r>
      <w:r>
        <w:rPr>
          <w:spacing w:val="-1"/>
        </w:rPr>
        <w:t xml:space="preserve"> </w:t>
      </w:r>
      <w:r>
        <w:t>точки</w:t>
      </w:r>
      <w:r>
        <w:rPr>
          <w:spacing w:val="-1"/>
        </w:rPr>
        <w:t xml:space="preserve"> </w:t>
      </w:r>
      <w:r>
        <w:t>и</w:t>
      </w:r>
      <w:r>
        <w:rPr>
          <w:spacing w:val="-1"/>
        </w:rPr>
        <w:t xml:space="preserve"> </w:t>
      </w:r>
      <w:r>
        <w:t>твердого тела. Условия</w:t>
      </w:r>
      <w:r>
        <w:rPr>
          <w:spacing w:val="-2"/>
        </w:rPr>
        <w:t xml:space="preserve"> </w:t>
      </w:r>
      <w:r>
        <w:t>равновесия.</w:t>
      </w:r>
      <w:r>
        <w:rPr>
          <w:spacing w:val="-1"/>
        </w:rPr>
        <w:t xml:space="preserve"> </w:t>
      </w:r>
      <w:r>
        <w:t>Момент силы. Равновесие жидкости и газа. Движение жидкостей и газов.</w:t>
      </w:r>
    </w:p>
    <w:p w:rsidR="006C1144" w:rsidRDefault="008913CF">
      <w:pPr>
        <w:pStyle w:val="a3"/>
        <w:spacing w:before="3" w:line="275" w:lineRule="exact"/>
        <w:ind w:left="1848"/>
      </w:pPr>
      <w:r>
        <w:t>Механические</w:t>
      </w:r>
      <w:r>
        <w:rPr>
          <w:spacing w:val="66"/>
        </w:rPr>
        <w:t xml:space="preserve"> </w:t>
      </w:r>
      <w:r>
        <w:t>колебания</w:t>
      </w:r>
      <w:r>
        <w:rPr>
          <w:spacing w:val="70"/>
        </w:rPr>
        <w:t xml:space="preserve"> </w:t>
      </w:r>
      <w:r>
        <w:t>и</w:t>
      </w:r>
      <w:r>
        <w:rPr>
          <w:spacing w:val="71"/>
        </w:rPr>
        <w:t xml:space="preserve"> </w:t>
      </w:r>
      <w:r>
        <w:t>волны.</w:t>
      </w:r>
      <w:r>
        <w:rPr>
          <w:spacing w:val="71"/>
        </w:rPr>
        <w:t xml:space="preserve"> </w:t>
      </w:r>
      <w:r>
        <w:t>Превращения</w:t>
      </w:r>
      <w:r>
        <w:rPr>
          <w:spacing w:val="70"/>
        </w:rPr>
        <w:t xml:space="preserve"> </w:t>
      </w:r>
      <w:r>
        <w:t>энергии</w:t>
      </w:r>
      <w:r>
        <w:rPr>
          <w:spacing w:val="66"/>
        </w:rPr>
        <w:t xml:space="preserve"> </w:t>
      </w:r>
      <w:r>
        <w:t>при</w:t>
      </w:r>
      <w:r>
        <w:rPr>
          <w:spacing w:val="66"/>
        </w:rPr>
        <w:t xml:space="preserve"> </w:t>
      </w:r>
      <w:r>
        <w:rPr>
          <w:spacing w:val="-2"/>
        </w:rPr>
        <w:t>колебаниях.</w:t>
      </w:r>
    </w:p>
    <w:p w:rsidR="006C1144" w:rsidRDefault="008913CF">
      <w:pPr>
        <w:pStyle w:val="a3"/>
        <w:spacing w:line="275" w:lineRule="exact"/>
      </w:pPr>
      <w:r>
        <w:t>Энергия</w:t>
      </w:r>
      <w:r>
        <w:rPr>
          <w:spacing w:val="-4"/>
        </w:rPr>
        <w:t xml:space="preserve"> </w:t>
      </w:r>
      <w:r>
        <w:rPr>
          <w:spacing w:val="-2"/>
        </w:rPr>
        <w:t>волны.</w:t>
      </w:r>
    </w:p>
    <w:p w:rsidR="006C1144" w:rsidRDefault="006C1144">
      <w:pPr>
        <w:pStyle w:val="a3"/>
        <w:spacing w:before="5"/>
        <w:ind w:left="0"/>
        <w:jc w:val="left"/>
      </w:pPr>
    </w:p>
    <w:p w:rsidR="006C1144" w:rsidRDefault="008913CF">
      <w:pPr>
        <w:pStyle w:val="2"/>
      </w:pPr>
      <w:r>
        <w:t>Молекулярная</w:t>
      </w:r>
      <w:r>
        <w:rPr>
          <w:spacing w:val="-4"/>
        </w:rPr>
        <w:t xml:space="preserve"> </w:t>
      </w:r>
      <w:r>
        <w:t>физика</w:t>
      </w:r>
      <w:r>
        <w:rPr>
          <w:spacing w:val="-4"/>
        </w:rPr>
        <w:t xml:space="preserve"> </w:t>
      </w:r>
      <w:r>
        <w:t>и</w:t>
      </w:r>
      <w:r>
        <w:rPr>
          <w:spacing w:val="-2"/>
        </w:rPr>
        <w:t xml:space="preserve"> термодинамика</w:t>
      </w:r>
    </w:p>
    <w:p w:rsidR="006C1144" w:rsidRDefault="008913CF">
      <w:pPr>
        <w:pStyle w:val="a3"/>
        <w:ind w:right="1067" w:firstLine="710"/>
      </w:pPr>
      <w: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w:t>
      </w:r>
      <w:r>
        <w:rPr>
          <w:spacing w:val="40"/>
        </w:rPr>
        <w:t xml:space="preserve"> </w:t>
      </w:r>
      <w:r>
        <w:t xml:space="preserve">газа. Давление газа. Уравнение состояния идеального газа. Уравнение Менделеева– </w:t>
      </w:r>
      <w:r>
        <w:rPr>
          <w:spacing w:val="-2"/>
        </w:rPr>
        <w:t>Клапейрона.</w:t>
      </w:r>
    </w:p>
    <w:p w:rsidR="006C1144" w:rsidRDefault="008913CF">
      <w:pPr>
        <w:pStyle w:val="a3"/>
        <w:spacing w:line="274" w:lineRule="exact"/>
        <w:ind w:left="1848"/>
      </w:pPr>
      <w:r>
        <w:t>Агрегатные</w:t>
      </w:r>
      <w:r>
        <w:rPr>
          <w:spacing w:val="-7"/>
        </w:rPr>
        <w:t xml:space="preserve"> </w:t>
      </w:r>
      <w:r>
        <w:t>состояния</w:t>
      </w:r>
      <w:r>
        <w:rPr>
          <w:spacing w:val="-8"/>
        </w:rPr>
        <w:t xml:space="preserve"> </w:t>
      </w:r>
      <w:r>
        <w:t>вещества.</w:t>
      </w:r>
      <w:r>
        <w:rPr>
          <w:spacing w:val="3"/>
        </w:rPr>
        <w:t xml:space="preserve"> </w:t>
      </w:r>
      <w:r>
        <w:t>Модель</w:t>
      </w:r>
      <w:r>
        <w:rPr>
          <w:spacing w:val="-3"/>
        </w:rPr>
        <w:t xml:space="preserve"> </w:t>
      </w:r>
      <w:r>
        <w:t>строения</w:t>
      </w:r>
      <w:r>
        <w:rPr>
          <w:spacing w:val="-3"/>
        </w:rPr>
        <w:t xml:space="preserve"> </w:t>
      </w:r>
      <w:r>
        <w:rPr>
          <w:spacing w:val="-2"/>
        </w:rPr>
        <w:t>жидкостей.</w:t>
      </w:r>
    </w:p>
    <w:p w:rsidR="006C1144" w:rsidRDefault="008913CF">
      <w:pPr>
        <w:pStyle w:val="a3"/>
        <w:spacing w:before="2"/>
        <w:ind w:right="1068" w:firstLine="710"/>
      </w:pPr>
      <w:r>
        <w:t>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w:t>
      </w:r>
    </w:p>
    <w:p w:rsidR="006C1144" w:rsidRDefault="006C1144">
      <w:pPr>
        <w:pStyle w:val="a3"/>
        <w:spacing w:before="4"/>
        <w:ind w:left="0"/>
        <w:jc w:val="left"/>
      </w:pPr>
    </w:p>
    <w:p w:rsidR="006C1144" w:rsidRDefault="008913CF">
      <w:pPr>
        <w:pStyle w:val="2"/>
        <w:spacing w:line="273" w:lineRule="exact"/>
        <w:jc w:val="left"/>
      </w:pPr>
      <w:r>
        <w:rPr>
          <w:spacing w:val="-2"/>
        </w:rPr>
        <w:t>Электродинамика</w:t>
      </w:r>
    </w:p>
    <w:p w:rsidR="006C1144" w:rsidRDefault="008913CF">
      <w:pPr>
        <w:pStyle w:val="a3"/>
        <w:ind w:right="1071" w:firstLine="710"/>
      </w:pPr>
      <w:r>
        <w:t xml:space="preserve">Электрическое поле. Закон Кулона. Напряженность и потенциал электростатического поля. Проводники, полупроводники и диэлектрики. </w:t>
      </w:r>
      <w:r>
        <w:rPr>
          <w:spacing w:val="-2"/>
        </w:rPr>
        <w:t>Конденсатор.</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72" w:firstLine="710"/>
      </w:pPr>
      <w:r>
        <w:lastRenderedPageBreak/>
        <w:t>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Сверхпроводимость.</w:t>
      </w:r>
    </w:p>
    <w:p w:rsidR="006C1144" w:rsidRDefault="008913CF">
      <w:pPr>
        <w:pStyle w:val="a3"/>
        <w:spacing w:before="3"/>
        <w:ind w:right="1071" w:firstLine="710"/>
      </w:pPr>
      <w:r>
        <w:t>Индукция магнитного поля. Действие магнитного поля на проводник с током</w:t>
      </w:r>
      <w:r>
        <w:rPr>
          <w:spacing w:val="40"/>
        </w:rPr>
        <w:t xml:space="preserve"> </w:t>
      </w:r>
      <w:r>
        <w:t>и движущуюся заряженную частицу. Сила Ампера и сила Лоренца. Магнитные свойства вещества.</w:t>
      </w:r>
    </w:p>
    <w:p w:rsidR="006C1144" w:rsidRDefault="008913CF">
      <w:pPr>
        <w:pStyle w:val="a3"/>
        <w:spacing w:line="274" w:lineRule="exact"/>
        <w:ind w:left="1848"/>
      </w:pPr>
      <w:r>
        <w:t>Закон</w:t>
      </w:r>
      <w:r>
        <w:rPr>
          <w:spacing w:val="7"/>
        </w:rPr>
        <w:t xml:space="preserve"> </w:t>
      </w:r>
      <w:r>
        <w:t>электромагнитной</w:t>
      </w:r>
      <w:r>
        <w:rPr>
          <w:spacing w:val="4"/>
        </w:rPr>
        <w:t xml:space="preserve"> </w:t>
      </w:r>
      <w:r>
        <w:t>индукции.</w:t>
      </w:r>
      <w:r>
        <w:rPr>
          <w:spacing w:val="8"/>
        </w:rPr>
        <w:t xml:space="preserve"> </w:t>
      </w:r>
      <w:r>
        <w:t>Электромагнитное</w:t>
      </w:r>
      <w:r>
        <w:rPr>
          <w:spacing w:val="3"/>
        </w:rPr>
        <w:t xml:space="preserve"> </w:t>
      </w:r>
      <w:r>
        <w:t>поле.</w:t>
      </w:r>
      <w:r>
        <w:rPr>
          <w:spacing w:val="9"/>
        </w:rPr>
        <w:t xml:space="preserve"> </w:t>
      </w:r>
      <w:r>
        <w:t>Переменный</w:t>
      </w:r>
      <w:r>
        <w:rPr>
          <w:spacing w:val="8"/>
        </w:rPr>
        <w:t xml:space="preserve"> </w:t>
      </w:r>
      <w:r>
        <w:rPr>
          <w:spacing w:val="-4"/>
        </w:rPr>
        <w:t>ток.</w:t>
      </w:r>
    </w:p>
    <w:p w:rsidR="006C1144" w:rsidRDefault="008913CF">
      <w:pPr>
        <w:pStyle w:val="a3"/>
        <w:spacing w:before="2" w:line="275" w:lineRule="exact"/>
      </w:pPr>
      <w:r>
        <w:t>Явление</w:t>
      </w:r>
      <w:r>
        <w:rPr>
          <w:spacing w:val="-9"/>
        </w:rPr>
        <w:t xml:space="preserve"> </w:t>
      </w:r>
      <w:r>
        <w:t>самоиндукции.</w:t>
      </w:r>
      <w:r>
        <w:rPr>
          <w:spacing w:val="-5"/>
        </w:rPr>
        <w:t xml:space="preserve"> </w:t>
      </w:r>
      <w:r>
        <w:t>Индуктивность.</w:t>
      </w:r>
      <w:r>
        <w:rPr>
          <w:spacing w:val="-3"/>
        </w:rPr>
        <w:t xml:space="preserve"> </w:t>
      </w:r>
      <w:r>
        <w:t>Энергия</w:t>
      </w:r>
      <w:r>
        <w:rPr>
          <w:spacing w:val="-6"/>
        </w:rPr>
        <w:t xml:space="preserve"> </w:t>
      </w:r>
      <w:r>
        <w:t>электромагнитного</w:t>
      </w:r>
      <w:r>
        <w:rPr>
          <w:spacing w:val="-6"/>
        </w:rPr>
        <w:t xml:space="preserve"> </w:t>
      </w:r>
      <w:r>
        <w:rPr>
          <w:spacing w:val="-2"/>
        </w:rPr>
        <w:t>поля.</w:t>
      </w:r>
    </w:p>
    <w:p w:rsidR="006C1144" w:rsidRDefault="008913CF">
      <w:pPr>
        <w:pStyle w:val="a3"/>
        <w:spacing w:line="275" w:lineRule="exact"/>
        <w:ind w:left="1848"/>
      </w:pPr>
      <w:r>
        <w:t>Электромагнитные</w:t>
      </w:r>
      <w:r>
        <w:rPr>
          <w:spacing w:val="-7"/>
        </w:rPr>
        <w:t xml:space="preserve"> </w:t>
      </w:r>
      <w:r>
        <w:t>колебания.</w:t>
      </w:r>
      <w:r>
        <w:rPr>
          <w:spacing w:val="-4"/>
        </w:rPr>
        <w:t xml:space="preserve"> </w:t>
      </w:r>
      <w:r>
        <w:t>Колебательный</w:t>
      </w:r>
      <w:r>
        <w:rPr>
          <w:spacing w:val="-13"/>
        </w:rPr>
        <w:t xml:space="preserve"> </w:t>
      </w:r>
      <w:r>
        <w:rPr>
          <w:spacing w:val="-2"/>
        </w:rPr>
        <w:t>контур.</w:t>
      </w:r>
    </w:p>
    <w:p w:rsidR="006C1144" w:rsidRDefault="008913CF">
      <w:pPr>
        <w:pStyle w:val="a3"/>
        <w:spacing w:before="5" w:line="237" w:lineRule="auto"/>
        <w:ind w:right="1074" w:firstLine="710"/>
      </w:pPr>
      <w:r>
        <w:t>Электромагнитные волны. Диапазоны электромагнитных излучений и их практическое применение.</w:t>
      </w:r>
    </w:p>
    <w:p w:rsidR="006C1144" w:rsidRDefault="008913CF">
      <w:pPr>
        <w:pStyle w:val="a3"/>
        <w:spacing w:before="3"/>
        <w:ind w:left="1848"/>
      </w:pPr>
      <w:r>
        <w:t>Геометрическая</w:t>
      </w:r>
      <w:r>
        <w:rPr>
          <w:spacing w:val="-8"/>
        </w:rPr>
        <w:t xml:space="preserve"> </w:t>
      </w:r>
      <w:r>
        <w:t>оптика.</w:t>
      </w:r>
      <w:r>
        <w:rPr>
          <w:spacing w:val="-1"/>
        </w:rPr>
        <w:t xml:space="preserve"> </w:t>
      </w:r>
      <w:r>
        <w:t>Волновые</w:t>
      </w:r>
      <w:r>
        <w:rPr>
          <w:spacing w:val="-4"/>
        </w:rPr>
        <w:t xml:space="preserve"> </w:t>
      </w:r>
      <w:r>
        <w:t>свойства</w:t>
      </w:r>
      <w:r>
        <w:rPr>
          <w:spacing w:val="-3"/>
        </w:rPr>
        <w:t xml:space="preserve"> </w:t>
      </w:r>
      <w:r>
        <w:rPr>
          <w:spacing w:val="-2"/>
        </w:rPr>
        <w:t>света.</w:t>
      </w:r>
    </w:p>
    <w:p w:rsidR="006C1144" w:rsidRDefault="006C1144">
      <w:pPr>
        <w:pStyle w:val="a3"/>
        <w:spacing w:before="5"/>
        <w:ind w:left="0"/>
        <w:jc w:val="left"/>
      </w:pPr>
    </w:p>
    <w:p w:rsidR="006C1144" w:rsidRDefault="008913CF">
      <w:pPr>
        <w:pStyle w:val="2"/>
        <w:spacing w:line="272" w:lineRule="exact"/>
      </w:pPr>
      <w:r>
        <w:t>Основы</w:t>
      </w:r>
      <w:r>
        <w:rPr>
          <w:spacing w:val="-1"/>
        </w:rPr>
        <w:t xml:space="preserve"> </w:t>
      </w:r>
      <w:r>
        <w:t>специальной</w:t>
      </w:r>
      <w:r>
        <w:rPr>
          <w:spacing w:val="-4"/>
        </w:rPr>
        <w:t xml:space="preserve"> </w:t>
      </w:r>
      <w:r>
        <w:t>теории</w:t>
      </w:r>
      <w:r>
        <w:rPr>
          <w:spacing w:val="-4"/>
        </w:rPr>
        <w:t xml:space="preserve"> </w:t>
      </w:r>
      <w:r>
        <w:rPr>
          <w:spacing w:val="-2"/>
        </w:rPr>
        <w:t>относительности</w:t>
      </w:r>
    </w:p>
    <w:p w:rsidR="006C1144" w:rsidRDefault="008913CF">
      <w:pPr>
        <w:pStyle w:val="a3"/>
        <w:spacing w:line="242" w:lineRule="auto"/>
        <w:ind w:right="1076" w:firstLine="710"/>
      </w:pPr>
      <w:r>
        <w:t>Инвариантность модуля скорости света в вакууме. Принцип относительности Эйнштейна. Связь массы и энергии свободной частицы. Энергия покоя.</w:t>
      </w:r>
    </w:p>
    <w:p w:rsidR="006C1144" w:rsidRDefault="008913CF">
      <w:pPr>
        <w:pStyle w:val="2"/>
        <w:spacing w:before="275" w:line="273" w:lineRule="exact"/>
        <w:jc w:val="left"/>
      </w:pPr>
      <w:r>
        <w:t>Квантовая</w:t>
      </w:r>
      <w:r>
        <w:rPr>
          <w:spacing w:val="-2"/>
        </w:rPr>
        <w:t xml:space="preserve"> </w:t>
      </w:r>
      <w:r>
        <w:t>физика.</w:t>
      </w:r>
      <w:r>
        <w:rPr>
          <w:spacing w:val="-8"/>
        </w:rPr>
        <w:t xml:space="preserve"> </w:t>
      </w:r>
      <w:r>
        <w:t>Физика</w:t>
      </w:r>
      <w:r>
        <w:rPr>
          <w:spacing w:val="-5"/>
        </w:rPr>
        <w:t xml:space="preserve"> </w:t>
      </w:r>
      <w:r>
        <w:t>атома</w:t>
      </w:r>
      <w:r>
        <w:rPr>
          <w:spacing w:val="-6"/>
        </w:rPr>
        <w:t xml:space="preserve"> </w:t>
      </w:r>
      <w:r>
        <w:t>и</w:t>
      </w:r>
      <w:r>
        <w:rPr>
          <w:spacing w:val="-1"/>
        </w:rPr>
        <w:t xml:space="preserve"> </w:t>
      </w:r>
      <w:r>
        <w:t xml:space="preserve">атомного </w:t>
      </w:r>
      <w:r>
        <w:rPr>
          <w:spacing w:val="-4"/>
        </w:rPr>
        <w:t>ядра</w:t>
      </w:r>
    </w:p>
    <w:p w:rsidR="006C1144" w:rsidRDefault="008913CF">
      <w:pPr>
        <w:pStyle w:val="a3"/>
        <w:spacing w:line="242" w:lineRule="auto"/>
        <w:ind w:right="1075" w:firstLine="710"/>
        <w:jc w:val="left"/>
      </w:pPr>
      <w:r>
        <w:t>Гипотеза</w:t>
      </w:r>
      <w:r>
        <w:rPr>
          <w:spacing w:val="80"/>
        </w:rPr>
        <w:t xml:space="preserve"> </w:t>
      </w:r>
      <w:r>
        <w:t>М.</w:t>
      </w:r>
      <w:r>
        <w:rPr>
          <w:spacing w:val="-3"/>
        </w:rPr>
        <w:t xml:space="preserve"> </w:t>
      </w:r>
      <w:r>
        <w:t>Планка.</w:t>
      </w:r>
      <w:r>
        <w:rPr>
          <w:spacing w:val="80"/>
        </w:rPr>
        <w:t xml:space="preserve"> </w:t>
      </w:r>
      <w:r>
        <w:t>Фотоэлектрический</w:t>
      </w:r>
      <w:r>
        <w:rPr>
          <w:spacing w:val="80"/>
        </w:rPr>
        <w:t xml:space="preserve"> </w:t>
      </w:r>
      <w:r>
        <w:t>эффект.</w:t>
      </w:r>
      <w:r>
        <w:rPr>
          <w:spacing w:val="80"/>
        </w:rPr>
        <w:t xml:space="preserve"> </w:t>
      </w:r>
      <w:r>
        <w:t>Фотон.</w:t>
      </w:r>
      <w:r>
        <w:rPr>
          <w:spacing w:val="80"/>
        </w:rPr>
        <w:t xml:space="preserve"> </w:t>
      </w:r>
      <w:r>
        <w:t>Корпускулярно- волновой дуализм. Соотношение неопределенностей Гейзенберга.</w:t>
      </w:r>
    </w:p>
    <w:p w:rsidR="006C1144" w:rsidRDefault="008913CF">
      <w:pPr>
        <w:pStyle w:val="a3"/>
        <w:spacing w:line="242" w:lineRule="auto"/>
        <w:ind w:right="1075" w:firstLine="710"/>
        <w:jc w:val="left"/>
      </w:pPr>
      <w:r>
        <w:t>Планетарная</w:t>
      </w:r>
      <w:r>
        <w:rPr>
          <w:spacing w:val="40"/>
        </w:rPr>
        <w:t xml:space="preserve"> </w:t>
      </w:r>
      <w:r>
        <w:t>модель</w:t>
      </w:r>
      <w:r>
        <w:rPr>
          <w:spacing w:val="40"/>
        </w:rPr>
        <w:t xml:space="preserve"> </w:t>
      </w:r>
      <w:r>
        <w:t>атома.</w:t>
      </w:r>
      <w:r>
        <w:rPr>
          <w:spacing w:val="40"/>
        </w:rPr>
        <w:t xml:space="preserve"> </w:t>
      </w:r>
      <w:r>
        <w:t>Объяснение</w:t>
      </w:r>
      <w:r>
        <w:rPr>
          <w:spacing w:val="40"/>
        </w:rPr>
        <w:t xml:space="preserve"> </w:t>
      </w:r>
      <w:r>
        <w:t>линейчатого</w:t>
      </w:r>
      <w:r>
        <w:rPr>
          <w:spacing w:val="40"/>
        </w:rPr>
        <w:t xml:space="preserve"> </w:t>
      </w:r>
      <w:r>
        <w:t>спектра</w:t>
      </w:r>
      <w:r>
        <w:rPr>
          <w:spacing w:val="40"/>
        </w:rPr>
        <w:t xml:space="preserve"> </w:t>
      </w:r>
      <w:r>
        <w:t>водорода</w:t>
      </w:r>
      <w:r>
        <w:rPr>
          <w:spacing w:val="40"/>
        </w:rPr>
        <w:t xml:space="preserve"> </w:t>
      </w:r>
      <w:r>
        <w:t>на</w:t>
      </w:r>
      <w:r>
        <w:rPr>
          <w:spacing w:val="40"/>
        </w:rPr>
        <w:t xml:space="preserve"> </w:t>
      </w:r>
      <w:r>
        <w:t>основе квантовых постулатов Бора.</w:t>
      </w:r>
    </w:p>
    <w:p w:rsidR="006C1144" w:rsidRDefault="008913CF">
      <w:pPr>
        <w:pStyle w:val="a3"/>
        <w:spacing w:line="242" w:lineRule="auto"/>
        <w:ind w:right="1075" w:firstLine="710"/>
        <w:jc w:val="left"/>
      </w:pPr>
      <w:r>
        <w:t>Состав</w:t>
      </w:r>
      <w:r>
        <w:rPr>
          <w:spacing w:val="80"/>
        </w:rPr>
        <w:t xml:space="preserve"> </w:t>
      </w:r>
      <w:r>
        <w:t>и</w:t>
      </w:r>
      <w:r>
        <w:rPr>
          <w:spacing w:val="80"/>
        </w:rPr>
        <w:t xml:space="preserve"> </w:t>
      </w:r>
      <w:r>
        <w:t>строение</w:t>
      </w:r>
      <w:r>
        <w:rPr>
          <w:spacing w:val="80"/>
        </w:rPr>
        <w:t xml:space="preserve"> </w:t>
      </w:r>
      <w:r>
        <w:t>атомного</w:t>
      </w:r>
      <w:r>
        <w:rPr>
          <w:spacing w:val="80"/>
        </w:rPr>
        <w:t xml:space="preserve"> </w:t>
      </w:r>
      <w:r>
        <w:t>ядра.</w:t>
      </w:r>
      <w:r>
        <w:rPr>
          <w:spacing w:val="80"/>
        </w:rPr>
        <w:t xml:space="preserve"> </w:t>
      </w:r>
      <w:r>
        <w:t>Энергия</w:t>
      </w:r>
      <w:r>
        <w:rPr>
          <w:spacing w:val="80"/>
        </w:rPr>
        <w:t xml:space="preserve"> </w:t>
      </w:r>
      <w:r>
        <w:t>связи</w:t>
      </w:r>
      <w:r>
        <w:rPr>
          <w:spacing w:val="80"/>
        </w:rPr>
        <w:t xml:space="preserve"> </w:t>
      </w:r>
      <w:r>
        <w:t>атомных</w:t>
      </w:r>
      <w:r>
        <w:rPr>
          <w:spacing w:val="80"/>
        </w:rPr>
        <w:t xml:space="preserve"> </w:t>
      </w:r>
      <w:r>
        <w:t>ядер.</w:t>
      </w:r>
      <w:r>
        <w:rPr>
          <w:spacing w:val="80"/>
        </w:rPr>
        <w:t xml:space="preserve"> </w:t>
      </w:r>
      <w:r>
        <w:t>Виды</w:t>
      </w:r>
      <w:r>
        <w:rPr>
          <w:spacing w:val="40"/>
        </w:rPr>
        <w:t xml:space="preserve"> </w:t>
      </w:r>
      <w:r>
        <w:t>радиоактивных превращений атомных ядер.</w:t>
      </w:r>
    </w:p>
    <w:p w:rsidR="006C1144" w:rsidRDefault="008913CF">
      <w:pPr>
        <w:pStyle w:val="a3"/>
        <w:spacing w:line="271" w:lineRule="exact"/>
        <w:ind w:left="1848"/>
        <w:jc w:val="left"/>
      </w:pPr>
      <w:r>
        <w:t>Закон</w:t>
      </w:r>
      <w:r>
        <w:rPr>
          <w:spacing w:val="56"/>
        </w:rPr>
        <w:t xml:space="preserve"> </w:t>
      </w:r>
      <w:r>
        <w:t>радиоактивного</w:t>
      </w:r>
      <w:r>
        <w:rPr>
          <w:spacing w:val="62"/>
        </w:rPr>
        <w:t xml:space="preserve"> </w:t>
      </w:r>
      <w:r>
        <w:t>распада.</w:t>
      </w:r>
      <w:r>
        <w:rPr>
          <w:spacing w:val="59"/>
        </w:rPr>
        <w:t xml:space="preserve"> </w:t>
      </w:r>
      <w:r>
        <w:t>Ядерные</w:t>
      </w:r>
      <w:r>
        <w:rPr>
          <w:spacing w:val="57"/>
        </w:rPr>
        <w:t xml:space="preserve"> </w:t>
      </w:r>
      <w:r>
        <w:t>реакции.</w:t>
      </w:r>
      <w:r>
        <w:rPr>
          <w:spacing w:val="59"/>
        </w:rPr>
        <w:t xml:space="preserve"> </w:t>
      </w:r>
      <w:r>
        <w:t>Цепная</w:t>
      </w:r>
      <w:r>
        <w:rPr>
          <w:spacing w:val="57"/>
        </w:rPr>
        <w:t xml:space="preserve"> </w:t>
      </w:r>
      <w:r>
        <w:t>реакция</w:t>
      </w:r>
      <w:r>
        <w:rPr>
          <w:spacing w:val="58"/>
        </w:rPr>
        <w:t xml:space="preserve"> </w:t>
      </w:r>
      <w:r>
        <w:rPr>
          <w:spacing w:val="-2"/>
        </w:rPr>
        <w:t>деления</w:t>
      </w:r>
    </w:p>
    <w:p w:rsidR="006C1144" w:rsidRDefault="008913CF">
      <w:pPr>
        <w:pStyle w:val="a3"/>
        <w:spacing w:line="263" w:lineRule="exact"/>
        <w:jc w:val="left"/>
      </w:pPr>
      <w:r>
        <w:rPr>
          <w:spacing w:val="-4"/>
        </w:rPr>
        <w:t>ядер.</w:t>
      </w:r>
    </w:p>
    <w:p w:rsidR="006C1144" w:rsidRDefault="008913CF">
      <w:pPr>
        <w:pStyle w:val="a3"/>
        <w:spacing w:line="275" w:lineRule="exact"/>
        <w:ind w:left="1848"/>
        <w:jc w:val="left"/>
      </w:pPr>
      <w:r>
        <w:t>Элементарные</w:t>
      </w:r>
      <w:r>
        <w:rPr>
          <w:spacing w:val="-7"/>
        </w:rPr>
        <w:t xml:space="preserve"> </w:t>
      </w:r>
      <w:r>
        <w:t>частицы.</w:t>
      </w:r>
      <w:r>
        <w:rPr>
          <w:spacing w:val="-9"/>
        </w:rPr>
        <w:t xml:space="preserve"> </w:t>
      </w:r>
      <w:r>
        <w:t>Фундаментальные</w:t>
      </w:r>
      <w:r>
        <w:rPr>
          <w:spacing w:val="-6"/>
        </w:rPr>
        <w:t xml:space="preserve"> </w:t>
      </w:r>
      <w:r>
        <w:rPr>
          <w:spacing w:val="-2"/>
        </w:rPr>
        <w:t>взаимодействия.</w:t>
      </w:r>
    </w:p>
    <w:p w:rsidR="006C1144" w:rsidRDefault="006C1144">
      <w:pPr>
        <w:pStyle w:val="a3"/>
        <w:spacing w:before="4"/>
        <w:ind w:left="0"/>
        <w:jc w:val="left"/>
      </w:pPr>
    </w:p>
    <w:p w:rsidR="006C1144" w:rsidRDefault="008913CF">
      <w:pPr>
        <w:pStyle w:val="2"/>
        <w:spacing w:before="1"/>
        <w:jc w:val="left"/>
      </w:pPr>
      <w:r>
        <w:t>Строение</w:t>
      </w:r>
      <w:r>
        <w:rPr>
          <w:spacing w:val="-5"/>
        </w:rPr>
        <w:t xml:space="preserve"> </w:t>
      </w:r>
      <w:r>
        <w:rPr>
          <w:spacing w:val="-2"/>
        </w:rPr>
        <w:t>Вселенной</w:t>
      </w:r>
    </w:p>
    <w:p w:rsidR="006C1144" w:rsidRDefault="008913CF">
      <w:pPr>
        <w:pStyle w:val="a3"/>
        <w:spacing w:line="274" w:lineRule="exact"/>
        <w:ind w:left="1848"/>
        <w:jc w:val="left"/>
      </w:pPr>
      <w:r>
        <w:t>Современные</w:t>
      </w:r>
      <w:r>
        <w:rPr>
          <w:spacing w:val="37"/>
        </w:rPr>
        <w:t xml:space="preserve"> </w:t>
      </w:r>
      <w:r>
        <w:t>представления</w:t>
      </w:r>
      <w:r>
        <w:rPr>
          <w:spacing w:val="36"/>
        </w:rPr>
        <w:t xml:space="preserve"> </w:t>
      </w:r>
      <w:r>
        <w:t>о</w:t>
      </w:r>
      <w:r>
        <w:rPr>
          <w:spacing w:val="45"/>
        </w:rPr>
        <w:t xml:space="preserve"> </w:t>
      </w:r>
      <w:r>
        <w:t>происхождении</w:t>
      </w:r>
      <w:r>
        <w:rPr>
          <w:spacing w:val="46"/>
        </w:rPr>
        <w:t xml:space="preserve"> </w:t>
      </w:r>
      <w:r>
        <w:t>и</w:t>
      </w:r>
      <w:r>
        <w:rPr>
          <w:spacing w:val="42"/>
        </w:rPr>
        <w:t xml:space="preserve"> </w:t>
      </w:r>
      <w:r>
        <w:t>эволюции</w:t>
      </w:r>
      <w:r>
        <w:rPr>
          <w:spacing w:val="46"/>
        </w:rPr>
        <w:t xml:space="preserve"> </w:t>
      </w:r>
      <w:r>
        <w:t>Солнца</w:t>
      </w:r>
      <w:r>
        <w:rPr>
          <w:spacing w:val="45"/>
        </w:rPr>
        <w:t xml:space="preserve"> </w:t>
      </w:r>
      <w:r>
        <w:t>и</w:t>
      </w:r>
      <w:r>
        <w:rPr>
          <w:spacing w:val="37"/>
        </w:rPr>
        <w:t xml:space="preserve"> </w:t>
      </w:r>
      <w:r>
        <w:rPr>
          <w:spacing w:val="-2"/>
        </w:rPr>
        <w:t>звезд.</w:t>
      </w:r>
    </w:p>
    <w:p w:rsidR="006C1144" w:rsidRDefault="008913CF">
      <w:pPr>
        <w:pStyle w:val="a3"/>
        <w:spacing w:line="275" w:lineRule="exact"/>
        <w:jc w:val="left"/>
      </w:pPr>
      <w:r>
        <w:t>Классификация</w:t>
      </w:r>
      <w:r>
        <w:rPr>
          <w:spacing w:val="-4"/>
        </w:rPr>
        <w:t xml:space="preserve"> </w:t>
      </w:r>
      <w:r>
        <w:t>звезд.</w:t>
      </w:r>
      <w:r>
        <w:rPr>
          <w:spacing w:val="1"/>
        </w:rPr>
        <w:t xml:space="preserve"> </w:t>
      </w:r>
      <w:r>
        <w:t>Звезды</w:t>
      </w:r>
      <w:r>
        <w:rPr>
          <w:spacing w:val="-3"/>
        </w:rPr>
        <w:t xml:space="preserve"> </w:t>
      </w:r>
      <w:r>
        <w:t>и</w:t>
      </w:r>
      <w:r>
        <w:rPr>
          <w:spacing w:val="-5"/>
        </w:rPr>
        <w:t xml:space="preserve"> </w:t>
      </w:r>
      <w:r>
        <w:t>источники</w:t>
      </w:r>
      <w:r>
        <w:rPr>
          <w:spacing w:val="-5"/>
        </w:rPr>
        <w:t xml:space="preserve"> </w:t>
      </w:r>
      <w:r>
        <w:t>их</w:t>
      </w:r>
      <w:r>
        <w:rPr>
          <w:spacing w:val="-6"/>
        </w:rPr>
        <w:t xml:space="preserve"> </w:t>
      </w:r>
      <w:r>
        <w:rPr>
          <w:spacing w:val="-2"/>
        </w:rPr>
        <w:t>энергии.</w:t>
      </w:r>
    </w:p>
    <w:p w:rsidR="006C1144" w:rsidRDefault="008913CF">
      <w:pPr>
        <w:pStyle w:val="a3"/>
        <w:spacing w:before="2"/>
        <w:ind w:left="1848"/>
        <w:jc w:val="left"/>
      </w:pPr>
      <w:r>
        <w:t>Галактика.</w:t>
      </w:r>
      <w:r>
        <w:rPr>
          <w:spacing w:val="-4"/>
        </w:rPr>
        <w:t xml:space="preserve"> </w:t>
      </w:r>
      <w:r>
        <w:t>Представление</w:t>
      </w:r>
      <w:r>
        <w:rPr>
          <w:spacing w:val="-9"/>
        </w:rPr>
        <w:t xml:space="preserve"> </w:t>
      </w:r>
      <w:r>
        <w:t>о</w:t>
      </w:r>
      <w:r>
        <w:rPr>
          <w:spacing w:val="1"/>
        </w:rPr>
        <w:t xml:space="preserve"> </w:t>
      </w:r>
      <w:r>
        <w:t>строении</w:t>
      </w:r>
      <w:r>
        <w:rPr>
          <w:spacing w:val="-2"/>
        </w:rPr>
        <w:t xml:space="preserve"> </w:t>
      </w:r>
      <w:r>
        <w:t>и</w:t>
      </w:r>
      <w:r>
        <w:rPr>
          <w:spacing w:val="-7"/>
        </w:rPr>
        <w:t xml:space="preserve"> </w:t>
      </w:r>
      <w:r>
        <w:t>эволюции</w:t>
      </w:r>
      <w:r>
        <w:rPr>
          <w:spacing w:val="-2"/>
        </w:rPr>
        <w:t xml:space="preserve"> Вселенной.</w:t>
      </w:r>
    </w:p>
    <w:p w:rsidR="006C1144" w:rsidRDefault="006C1144">
      <w:pPr>
        <w:pStyle w:val="a3"/>
        <w:spacing w:before="5"/>
        <w:ind w:left="0"/>
        <w:jc w:val="left"/>
      </w:pPr>
    </w:p>
    <w:p w:rsidR="006C1144" w:rsidRDefault="008913CF">
      <w:pPr>
        <w:pStyle w:val="2"/>
      </w:pPr>
      <w:r>
        <w:t>Углубленный</w:t>
      </w:r>
      <w:r>
        <w:rPr>
          <w:spacing w:val="1"/>
        </w:rPr>
        <w:t xml:space="preserve"> </w:t>
      </w:r>
      <w:r>
        <w:rPr>
          <w:spacing w:val="-2"/>
        </w:rPr>
        <w:t>уровень</w:t>
      </w:r>
    </w:p>
    <w:p w:rsidR="006C1144" w:rsidRDefault="008913CF">
      <w:pPr>
        <w:spacing w:line="274" w:lineRule="exact"/>
        <w:ind w:left="1848"/>
        <w:jc w:val="both"/>
        <w:rPr>
          <w:b/>
          <w:sz w:val="24"/>
        </w:rPr>
      </w:pPr>
      <w:r>
        <w:rPr>
          <w:b/>
          <w:sz w:val="24"/>
        </w:rPr>
        <w:t>Физика</w:t>
      </w:r>
      <w:r>
        <w:rPr>
          <w:b/>
          <w:spacing w:val="-4"/>
          <w:sz w:val="24"/>
        </w:rPr>
        <w:t xml:space="preserve"> </w:t>
      </w:r>
      <w:r>
        <w:rPr>
          <w:b/>
          <w:sz w:val="24"/>
        </w:rPr>
        <w:t>и</w:t>
      </w:r>
      <w:r>
        <w:rPr>
          <w:b/>
          <w:spacing w:val="-6"/>
          <w:sz w:val="24"/>
        </w:rPr>
        <w:t xml:space="preserve"> </w:t>
      </w:r>
      <w:r>
        <w:rPr>
          <w:b/>
          <w:sz w:val="24"/>
        </w:rPr>
        <w:t>естественно-научный</w:t>
      </w:r>
      <w:r>
        <w:rPr>
          <w:b/>
          <w:spacing w:val="-1"/>
          <w:sz w:val="24"/>
        </w:rPr>
        <w:t xml:space="preserve"> </w:t>
      </w:r>
      <w:r>
        <w:rPr>
          <w:b/>
          <w:sz w:val="24"/>
        </w:rPr>
        <w:t>метод</w:t>
      </w:r>
      <w:r>
        <w:rPr>
          <w:b/>
          <w:spacing w:val="-4"/>
          <w:sz w:val="24"/>
        </w:rPr>
        <w:t xml:space="preserve"> </w:t>
      </w:r>
      <w:r>
        <w:rPr>
          <w:b/>
          <w:sz w:val="24"/>
        </w:rPr>
        <w:t>познания</w:t>
      </w:r>
      <w:r>
        <w:rPr>
          <w:b/>
          <w:spacing w:val="-2"/>
          <w:sz w:val="24"/>
        </w:rPr>
        <w:t xml:space="preserve"> природы</w:t>
      </w:r>
    </w:p>
    <w:p w:rsidR="006C1144" w:rsidRDefault="008913CF">
      <w:pPr>
        <w:pStyle w:val="a3"/>
        <w:ind w:right="1066" w:firstLine="710"/>
      </w:pPr>
      <w: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w:t>
      </w:r>
      <w:r>
        <w:rPr>
          <w:color w:val="1F487C"/>
        </w:rPr>
        <w:t xml:space="preserve">. </w:t>
      </w:r>
      <w:r>
        <w:t>Роль и место физики в формировании современной научной картины мира, в практической деятельности людей. Физика и культура.</w:t>
      </w:r>
    </w:p>
    <w:p w:rsidR="006C1144" w:rsidRDefault="006C1144">
      <w:pPr>
        <w:pStyle w:val="a3"/>
        <w:spacing w:before="4"/>
        <w:ind w:left="0"/>
        <w:jc w:val="left"/>
      </w:pPr>
    </w:p>
    <w:p w:rsidR="006C1144" w:rsidRDefault="008913CF">
      <w:pPr>
        <w:pStyle w:val="2"/>
        <w:spacing w:before="1" w:line="272" w:lineRule="exact"/>
        <w:jc w:val="left"/>
      </w:pPr>
      <w:r>
        <w:rPr>
          <w:spacing w:val="-2"/>
        </w:rPr>
        <w:t>Механика</w:t>
      </w:r>
    </w:p>
    <w:p w:rsidR="006C1144" w:rsidRDefault="008913CF">
      <w:pPr>
        <w:pStyle w:val="a3"/>
        <w:ind w:right="1069" w:firstLine="710"/>
      </w:pPr>
      <w:r>
        <w:t xml:space="preserve">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падение.движение тела, брошенного под углом к горизонту. Движение точки по окружности. Поступательное и вращательное движение твердого </w:t>
      </w:r>
      <w:r>
        <w:rPr>
          <w:spacing w:val="-2"/>
        </w:rPr>
        <w:t>тела.</w:t>
      </w:r>
    </w:p>
    <w:p w:rsidR="006C1144" w:rsidRDefault="008913CF">
      <w:pPr>
        <w:pStyle w:val="a3"/>
        <w:ind w:right="1065" w:firstLine="710"/>
      </w:pPr>
      <w:r>
        <w:t>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Явления, наблюдаемые в неинерциальных системах отсчета.</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line="242" w:lineRule="auto"/>
        <w:ind w:right="1075" w:firstLine="710"/>
        <w:jc w:val="left"/>
      </w:pPr>
      <w:r>
        <w:lastRenderedPageBreak/>
        <w:t>Импульс силы. Закон изменения и сохранения импульса. Работа силы. Закон изменения и сохранения энергии.</w:t>
      </w:r>
    </w:p>
    <w:p w:rsidR="006C1144" w:rsidRDefault="008913CF">
      <w:pPr>
        <w:pStyle w:val="a3"/>
        <w:tabs>
          <w:tab w:val="left" w:pos="2941"/>
          <w:tab w:val="left" w:pos="4323"/>
          <w:tab w:val="left" w:pos="4773"/>
          <w:tab w:val="left" w:pos="5800"/>
          <w:tab w:val="left" w:pos="7329"/>
          <w:tab w:val="left" w:pos="8437"/>
        </w:tabs>
        <w:ind w:right="1069" w:firstLine="710"/>
        <w:jc w:val="right"/>
      </w:pPr>
      <w:r>
        <w:t>Равновесие</w:t>
      </w:r>
      <w:r>
        <w:rPr>
          <w:spacing w:val="-4"/>
        </w:rPr>
        <w:t xml:space="preserve"> </w:t>
      </w:r>
      <w:r>
        <w:t>материальной</w:t>
      </w:r>
      <w:r>
        <w:rPr>
          <w:spacing w:val="-2"/>
        </w:rPr>
        <w:t xml:space="preserve"> </w:t>
      </w:r>
      <w:r>
        <w:t>точки</w:t>
      </w:r>
      <w:r>
        <w:rPr>
          <w:spacing w:val="-7"/>
        </w:rPr>
        <w:t xml:space="preserve"> </w:t>
      </w:r>
      <w:r>
        <w:t>и</w:t>
      </w:r>
      <w:r>
        <w:rPr>
          <w:spacing w:val="-2"/>
        </w:rPr>
        <w:t xml:space="preserve"> </w:t>
      </w:r>
      <w:r>
        <w:t>твердого</w:t>
      </w:r>
      <w:r>
        <w:rPr>
          <w:spacing w:val="-3"/>
        </w:rPr>
        <w:t xml:space="preserve"> </w:t>
      </w:r>
      <w:r>
        <w:t>тела.</w:t>
      </w:r>
      <w:r>
        <w:rPr>
          <w:spacing w:val="-1"/>
        </w:rPr>
        <w:t xml:space="preserve"> </w:t>
      </w:r>
      <w:r>
        <w:t>Условия</w:t>
      </w:r>
      <w:r>
        <w:rPr>
          <w:spacing w:val="-3"/>
        </w:rPr>
        <w:t xml:space="preserve"> </w:t>
      </w:r>
      <w:r>
        <w:t>равновесия</w:t>
      </w:r>
      <w:r>
        <w:rPr>
          <w:spacing w:val="-3"/>
        </w:rPr>
        <w:t xml:space="preserve"> </w:t>
      </w:r>
      <w:r>
        <w:t>твердого тела</w:t>
      </w:r>
      <w:r>
        <w:rPr>
          <w:spacing w:val="40"/>
        </w:rPr>
        <w:t xml:space="preserve"> </w:t>
      </w:r>
      <w:r>
        <w:t>в</w:t>
      </w:r>
      <w:r>
        <w:rPr>
          <w:spacing w:val="40"/>
        </w:rPr>
        <w:t xml:space="preserve"> </w:t>
      </w:r>
      <w:r>
        <w:t>инерциальной</w:t>
      </w:r>
      <w:r>
        <w:rPr>
          <w:spacing w:val="40"/>
        </w:rPr>
        <w:t xml:space="preserve"> </w:t>
      </w:r>
      <w:r>
        <w:t>системе</w:t>
      </w:r>
      <w:r>
        <w:rPr>
          <w:spacing w:val="36"/>
        </w:rPr>
        <w:t xml:space="preserve"> </w:t>
      </w:r>
      <w:r>
        <w:t>отсчета.</w:t>
      </w:r>
      <w:r>
        <w:rPr>
          <w:spacing w:val="40"/>
        </w:rPr>
        <w:t xml:space="preserve"> </w:t>
      </w:r>
      <w:r>
        <w:t>Момент</w:t>
      </w:r>
      <w:r>
        <w:rPr>
          <w:spacing w:val="40"/>
        </w:rPr>
        <w:t xml:space="preserve"> </w:t>
      </w:r>
      <w:r>
        <w:t>силы.</w:t>
      </w:r>
      <w:r>
        <w:rPr>
          <w:spacing w:val="39"/>
        </w:rPr>
        <w:t xml:space="preserve"> </w:t>
      </w:r>
      <w:r>
        <w:t>Равновесие</w:t>
      </w:r>
      <w:r>
        <w:rPr>
          <w:spacing w:val="40"/>
        </w:rPr>
        <w:t xml:space="preserve"> </w:t>
      </w:r>
      <w:r>
        <w:t>жидкости</w:t>
      </w:r>
      <w:r>
        <w:rPr>
          <w:spacing w:val="40"/>
        </w:rPr>
        <w:t xml:space="preserve"> </w:t>
      </w:r>
      <w:r>
        <w:t>и</w:t>
      </w:r>
      <w:r>
        <w:rPr>
          <w:spacing w:val="38"/>
        </w:rPr>
        <w:t xml:space="preserve"> </w:t>
      </w:r>
      <w:r>
        <w:t>газа. Движение</w:t>
      </w:r>
      <w:r>
        <w:rPr>
          <w:spacing w:val="-3"/>
        </w:rPr>
        <w:t xml:space="preserve"> </w:t>
      </w:r>
      <w:r>
        <w:t>жидкостей и</w:t>
      </w:r>
      <w:r>
        <w:rPr>
          <w:spacing w:val="-1"/>
        </w:rPr>
        <w:t xml:space="preserve"> </w:t>
      </w:r>
      <w:r>
        <w:t>газов. Закон сохранения энергии</w:t>
      </w:r>
      <w:r>
        <w:rPr>
          <w:spacing w:val="-1"/>
        </w:rPr>
        <w:t xml:space="preserve"> </w:t>
      </w:r>
      <w:r>
        <w:t>в динамике жидкости и</w:t>
      </w:r>
      <w:r>
        <w:rPr>
          <w:spacing w:val="-1"/>
        </w:rPr>
        <w:t xml:space="preserve"> </w:t>
      </w:r>
      <w:r>
        <w:t xml:space="preserve">газа. </w:t>
      </w:r>
      <w:r>
        <w:rPr>
          <w:spacing w:val="-2"/>
        </w:rPr>
        <w:t>Механические</w:t>
      </w:r>
      <w:r>
        <w:tab/>
      </w:r>
      <w:r>
        <w:rPr>
          <w:spacing w:val="-2"/>
        </w:rPr>
        <w:t>колебания</w:t>
      </w:r>
      <w:r>
        <w:tab/>
      </w:r>
      <w:r>
        <w:rPr>
          <w:spacing w:val="-10"/>
        </w:rPr>
        <w:t>и</w:t>
      </w:r>
      <w:r>
        <w:tab/>
      </w:r>
      <w:r>
        <w:rPr>
          <w:spacing w:val="-2"/>
        </w:rPr>
        <w:t>волны.</w:t>
      </w:r>
      <w:r>
        <w:tab/>
      </w:r>
      <w:r>
        <w:rPr>
          <w:spacing w:val="-2"/>
        </w:rPr>
        <w:t>Амплитуда,</w:t>
      </w:r>
      <w:r>
        <w:tab/>
      </w:r>
      <w:r>
        <w:rPr>
          <w:spacing w:val="-2"/>
        </w:rPr>
        <w:t>период,</w:t>
      </w:r>
      <w:r>
        <w:tab/>
      </w:r>
      <w:r>
        <w:rPr>
          <w:spacing w:val="-2"/>
        </w:rPr>
        <w:t xml:space="preserve">частота, </w:t>
      </w:r>
      <w:r>
        <w:t>фазаколебаний.</w:t>
      </w:r>
      <w:r>
        <w:rPr>
          <w:spacing w:val="68"/>
        </w:rPr>
        <w:t xml:space="preserve"> </w:t>
      </w:r>
      <w:r>
        <w:t>Превращения</w:t>
      </w:r>
      <w:r>
        <w:rPr>
          <w:spacing w:val="68"/>
        </w:rPr>
        <w:t xml:space="preserve"> </w:t>
      </w:r>
      <w:r>
        <w:t>энергии</w:t>
      </w:r>
      <w:r>
        <w:rPr>
          <w:spacing w:val="69"/>
        </w:rPr>
        <w:t xml:space="preserve"> </w:t>
      </w:r>
      <w:r>
        <w:t>при</w:t>
      </w:r>
      <w:r>
        <w:rPr>
          <w:spacing w:val="69"/>
        </w:rPr>
        <w:t xml:space="preserve"> </w:t>
      </w:r>
      <w:r>
        <w:t>колебаниях.</w:t>
      </w:r>
      <w:r>
        <w:rPr>
          <w:spacing w:val="76"/>
        </w:rPr>
        <w:t xml:space="preserve"> </w:t>
      </w:r>
      <w:r>
        <w:t>Вынужденные</w:t>
      </w:r>
      <w:r>
        <w:rPr>
          <w:spacing w:val="68"/>
        </w:rPr>
        <w:t xml:space="preserve"> </w:t>
      </w:r>
      <w:r>
        <w:rPr>
          <w:spacing w:val="-2"/>
        </w:rPr>
        <w:t>колебания,</w:t>
      </w:r>
    </w:p>
    <w:p w:rsidR="006C1144" w:rsidRDefault="008913CF">
      <w:pPr>
        <w:pStyle w:val="a3"/>
        <w:spacing w:line="275" w:lineRule="exact"/>
        <w:jc w:val="left"/>
      </w:pPr>
      <w:r>
        <w:rPr>
          <w:spacing w:val="-2"/>
        </w:rPr>
        <w:t>резонанс.</w:t>
      </w:r>
    </w:p>
    <w:p w:rsidR="006C1144" w:rsidRDefault="008913CF">
      <w:pPr>
        <w:pStyle w:val="a3"/>
        <w:tabs>
          <w:tab w:val="left" w:pos="3335"/>
          <w:tab w:val="left" w:pos="3675"/>
          <w:tab w:val="left" w:pos="5123"/>
          <w:tab w:val="left" w:pos="6039"/>
          <w:tab w:val="left" w:pos="7104"/>
          <w:tab w:val="left" w:pos="8020"/>
          <w:tab w:val="left" w:pos="9848"/>
        </w:tabs>
        <w:spacing w:line="242" w:lineRule="auto"/>
        <w:ind w:right="1075" w:firstLine="710"/>
        <w:jc w:val="left"/>
      </w:pPr>
      <w:r>
        <w:rPr>
          <w:spacing w:val="-2"/>
        </w:rPr>
        <w:t>Поперечные</w:t>
      </w:r>
      <w:r>
        <w:tab/>
      </w:r>
      <w:r>
        <w:rPr>
          <w:spacing w:val="-10"/>
        </w:rPr>
        <w:t>и</w:t>
      </w:r>
      <w:r>
        <w:tab/>
      </w:r>
      <w:r>
        <w:rPr>
          <w:spacing w:val="-2"/>
        </w:rPr>
        <w:t>продольные</w:t>
      </w:r>
      <w:r>
        <w:tab/>
      </w:r>
      <w:r>
        <w:rPr>
          <w:spacing w:val="-2"/>
        </w:rPr>
        <w:t>волны.</w:t>
      </w:r>
      <w:r>
        <w:tab/>
      </w:r>
      <w:r>
        <w:rPr>
          <w:spacing w:val="-2"/>
        </w:rPr>
        <w:t>Энергия</w:t>
      </w:r>
      <w:r>
        <w:tab/>
      </w:r>
      <w:r>
        <w:rPr>
          <w:spacing w:val="-2"/>
        </w:rPr>
        <w:t>волны.</w:t>
      </w:r>
      <w:r>
        <w:tab/>
      </w:r>
      <w:r>
        <w:rPr>
          <w:spacing w:val="-2"/>
        </w:rPr>
        <w:t>Интерференция</w:t>
      </w:r>
      <w:r>
        <w:tab/>
      </w:r>
      <w:r>
        <w:rPr>
          <w:spacing w:val="-10"/>
        </w:rPr>
        <w:t xml:space="preserve">и </w:t>
      </w:r>
      <w:r>
        <w:t>дифракция волн. Звуковые волны.</w:t>
      </w:r>
    </w:p>
    <w:p w:rsidR="006C1144" w:rsidRDefault="008913CF">
      <w:pPr>
        <w:pStyle w:val="2"/>
        <w:spacing w:before="274" w:line="273" w:lineRule="exact"/>
        <w:jc w:val="left"/>
      </w:pPr>
      <w:r>
        <w:t>Молекулярная</w:t>
      </w:r>
      <w:r>
        <w:rPr>
          <w:spacing w:val="-4"/>
        </w:rPr>
        <w:t xml:space="preserve"> </w:t>
      </w:r>
      <w:r>
        <w:t>физика</w:t>
      </w:r>
      <w:r>
        <w:rPr>
          <w:spacing w:val="-4"/>
        </w:rPr>
        <w:t xml:space="preserve"> </w:t>
      </w:r>
      <w:r>
        <w:t>и</w:t>
      </w:r>
      <w:r>
        <w:rPr>
          <w:spacing w:val="-2"/>
        </w:rPr>
        <w:t xml:space="preserve"> термодинамика</w:t>
      </w:r>
    </w:p>
    <w:p w:rsidR="006C1144" w:rsidRDefault="008913CF">
      <w:pPr>
        <w:pStyle w:val="a3"/>
        <w:ind w:right="1071" w:firstLine="710"/>
        <w:jc w:val="right"/>
      </w:pPr>
      <w:r>
        <w:t>Предмет</w:t>
      </w:r>
      <w:r>
        <w:rPr>
          <w:spacing w:val="-3"/>
        </w:rPr>
        <w:t xml:space="preserve"> </w:t>
      </w:r>
      <w:r>
        <w:t>и</w:t>
      </w:r>
      <w:r>
        <w:rPr>
          <w:spacing w:val="-2"/>
        </w:rPr>
        <w:t xml:space="preserve"> </w:t>
      </w:r>
      <w:r>
        <w:t>задачи</w:t>
      </w:r>
      <w:r>
        <w:rPr>
          <w:spacing w:val="-2"/>
        </w:rPr>
        <w:t xml:space="preserve"> </w:t>
      </w:r>
      <w:r>
        <w:t>молекулярно-кинетической</w:t>
      </w:r>
      <w:r>
        <w:rPr>
          <w:spacing w:val="-7"/>
        </w:rPr>
        <w:t xml:space="preserve"> </w:t>
      </w:r>
      <w:r>
        <w:t>теории</w:t>
      </w:r>
      <w:r>
        <w:rPr>
          <w:spacing w:val="-7"/>
        </w:rPr>
        <w:t xml:space="preserve"> </w:t>
      </w:r>
      <w:r>
        <w:t>(МКТ)</w:t>
      </w:r>
      <w:r>
        <w:rPr>
          <w:spacing w:val="-6"/>
        </w:rPr>
        <w:t xml:space="preserve"> </w:t>
      </w:r>
      <w:r>
        <w:t>и</w:t>
      </w:r>
      <w:r>
        <w:rPr>
          <w:spacing w:val="-7"/>
        </w:rPr>
        <w:t xml:space="preserve"> </w:t>
      </w:r>
      <w:r>
        <w:t>термодинамики. Экспериментальные доказательства МКТ.</w:t>
      </w:r>
      <w:r>
        <w:rPr>
          <w:spacing w:val="40"/>
        </w:rPr>
        <w:t xml:space="preserve"> </w:t>
      </w:r>
      <w:r>
        <w:t>Абсолютная температура</w:t>
      </w:r>
      <w:r>
        <w:rPr>
          <w:spacing w:val="40"/>
        </w:rPr>
        <w:t xml:space="preserve"> </w:t>
      </w:r>
      <w:r>
        <w:t>как</w:t>
      </w:r>
      <w:r>
        <w:rPr>
          <w:spacing w:val="40"/>
        </w:rPr>
        <w:t xml:space="preserve"> </w:t>
      </w:r>
      <w:r>
        <w:t>мера средней</w:t>
      </w:r>
      <w:r>
        <w:rPr>
          <w:spacing w:val="80"/>
        </w:rPr>
        <w:t xml:space="preserve"> </w:t>
      </w:r>
      <w:r>
        <w:t>кинетической</w:t>
      </w:r>
      <w:r>
        <w:rPr>
          <w:spacing w:val="80"/>
        </w:rPr>
        <w:t xml:space="preserve"> </w:t>
      </w:r>
      <w:r>
        <w:t>энергии</w:t>
      </w:r>
      <w:r>
        <w:rPr>
          <w:spacing w:val="80"/>
        </w:rPr>
        <w:t xml:space="preserve"> </w:t>
      </w:r>
      <w:r>
        <w:t>теплового</w:t>
      </w:r>
      <w:r>
        <w:rPr>
          <w:spacing w:val="80"/>
        </w:rPr>
        <w:t xml:space="preserve"> </w:t>
      </w:r>
      <w:r>
        <w:t>движения</w:t>
      </w:r>
      <w:r>
        <w:rPr>
          <w:spacing w:val="80"/>
        </w:rPr>
        <w:t xml:space="preserve"> </w:t>
      </w:r>
      <w:r>
        <w:t>частиц</w:t>
      </w:r>
      <w:r>
        <w:rPr>
          <w:spacing w:val="80"/>
        </w:rPr>
        <w:t xml:space="preserve"> </w:t>
      </w:r>
      <w:r>
        <w:t>вещества.</w:t>
      </w:r>
      <w:r>
        <w:rPr>
          <w:spacing w:val="80"/>
        </w:rPr>
        <w:t xml:space="preserve"> </w:t>
      </w:r>
      <w:r>
        <w:t>Модель</w:t>
      </w:r>
      <w:r>
        <w:rPr>
          <w:spacing w:val="80"/>
        </w:rPr>
        <w:t xml:space="preserve"> </w:t>
      </w:r>
      <w:r>
        <w:t>идеального</w:t>
      </w:r>
      <w:r>
        <w:rPr>
          <w:spacing w:val="54"/>
        </w:rPr>
        <w:t xml:space="preserve"> </w:t>
      </w:r>
      <w:r>
        <w:t>газа.</w:t>
      </w:r>
      <w:r>
        <w:rPr>
          <w:spacing w:val="58"/>
        </w:rPr>
        <w:t xml:space="preserve"> </w:t>
      </w:r>
      <w:r>
        <w:t>Давление</w:t>
      </w:r>
      <w:r>
        <w:rPr>
          <w:spacing w:val="55"/>
        </w:rPr>
        <w:t xml:space="preserve"> </w:t>
      </w:r>
      <w:r>
        <w:t>газа.</w:t>
      </w:r>
      <w:r>
        <w:rPr>
          <w:spacing w:val="58"/>
        </w:rPr>
        <w:t xml:space="preserve"> </w:t>
      </w:r>
      <w:r>
        <w:t>Связь</w:t>
      </w:r>
      <w:r>
        <w:rPr>
          <w:spacing w:val="53"/>
        </w:rPr>
        <w:t xml:space="preserve"> </w:t>
      </w:r>
      <w:r>
        <w:t>между</w:t>
      </w:r>
      <w:r>
        <w:rPr>
          <w:spacing w:val="51"/>
        </w:rPr>
        <w:t xml:space="preserve"> </w:t>
      </w:r>
      <w:r>
        <w:t>давлением</w:t>
      </w:r>
      <w:r>
        <w:rPr>
          <w:spacing w:val="58"/>
        </w:rPr>
        <w:t xml:space="preserve"> </w:t>
      </w:r>
      <w:r>
        <w:t>и</w:t>
      </w:r>
      <w:r>
        <w:rPr>
          <w:spacing w:val="57"/>
        </w:rPr>
        <w:t xml:space="preserve"> </w:t>
      </w:r>
      <w:r>
        <w:t>средней</w:t>
      </w:r>
      <w:r>
        <w:rPr>
          <w:spacing w:val="58"/>
        </w:rPr>
        <w:t xml:space="preserve"> </w:t>
      </w:r>
      <w:r>
        <w:rPr>
          <w:spacing w:val="-2"/>
        </w:rPr>
        <w:t>кинетической</w:t>
      </w:r>
    </w:p>
    <w:p w:rsidR="006C1144" w:rsidRDefault="008913CF">
      <w:pPr>
        <w:pStyle w:val="a3"/>
      </w:pPr>
      <w:r>
        <w:t>энергией</w:t>
      </w:r>
      <w:r>
        <w:rPr>
          <w:spacing w:val="-7"/>
        </w:rPr>
        <w:t xml:space="preserve"> </w:t>
      </w:r>
      <w:r>
        <w:t>поступательного</w:t>
      </w:r>
      <w:r>
        <w:rPr>
          <w:spacing w:val="-6"/>
        </w:rPr>
        <w:t xml:space="preserve"> </w:t>
      </w:r>
      <w:r>
        <w:t>теплового</w:t>
      </w:r>
      <w:r>
        <w:rPr>
          <w:spacing w:val="-2"/>
        </w:rPr>
        <w:t xml:space="preserve"> </w:t>
      </w:r>
      <w:r>
        <w:t>движения</w:t>
      </w:r>
      <w:r>
        <w:rPr>
          <w:spacing w:val="-10"/>
        </w:rPr>
        <w:t xml:space="preserve"> </w:t>
      </w:r>
      <w:r>
        <w:t>молекул</w:t>
      </w:r>
      <w:r>
        <w:rPr>
          <w:spacing w:val="-6"/>
        </w:rPr>
        <w:t xml:space="preserve"> </w:t>
      </w:r>
      <w:r>
        <w:t>идеального</w:t>
      </w:r>
      <w:r>
        <w:rPr>
          <w:spacing w:val="-5"/>
        </w:rPr>
        <w:t xml:space="preserve"> </w:t>
      </w:r>
      <w:r>
        <w:rPr>
          <w:spacing w:val="-2"/>
        </w:rPr>
        <w:t>газа.</w:t>
      </w:r>
    </w:p>
    <w:p w:rsidR="006C1144" w:rsidRDefault="008913CF">
      <w:pPr>
        <w:pStyle w:val="a3"/>
        <w:ind w:right="1073" w:firstLine="710"/>
      </w:pPr>
      <w:r>
        <w:t>Модель идеального газа в термодинамике: уравнение Менделеева– Клапейрона, выражение для внутренней энергии. Закон Дальтона. Газовые законы.</w:t>
      </w:r>
    </w:p>
    <w:p w:rsidR="006C1144" w:rsidRDefault="008913CF">
      <w:pPr>
        <w:pStyle w:val="a3"/>
        <w:ind w:right="1069" w:firstLine="710"/>
      </w:pPr>
      <w:r>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 Поверхностное натяжение. Модель строения твердых тел. Механические свойства твердых тел.</w:t>
      </w:r>
    </w:p>
    <w:p w:rsidR="006C1144" w:rsidRDefault="008913CF">
      <w:pPr>
        <w:pStyle w:val="a3"/>
        <w:ind w:right="1066" w:firstLine="710"/>
      </w:pPr>
      <w:r>
        <w:t>Внутренняя энергия. Работа и теплопередача как способы изменения внутренней энергии. Первый закон термодинамики. Адиабатный процесс. Второй закон термодинамики.</w:t>
      </w:r>
    </w:p>
    <w:p w:rsidR="006C1144" w:rsidRDefault="008913CF">
      <w:pPr>
        <w:pStyle w:val="a3"/>
        <w:spacing w:line="242" w:lineRule="auto"/>
        <w:ind w:right="1067" w:firstLine="710"/>
      </w:pPr>
      <w:r>
        <w:t>Преобразования энергии в тепловых машинах. КПД тепловой машины. Цикл Карно. Экологические проблемы теплоэнергетики.</w:t>
      </w:r>
    </w:p>
    <w:p w:rsidR="006C1144" w:rsidRDefault="006C1144">
      <w:pPr>
        <w:pStyle w:val="a3"/>
        <w:ind w:left="0"/>
        <w:jc w:val="left"/>
      </w:pPr>
    </w:p>
    <w:p w:rsidR="006C1144" w:rsidRDefault="008913CF">
      <w:pPr>
        <w:pStyle w:val="2"/>
        <w:spacing w:line="273" w:lineRule="exact"/>
        <w:jc w:val="left"/>
      </w:pPr>
      <w:r>
        <w:rPr>
          <w:spacing w:val="-2"/>
        </w:rPr>
        <w:t>Электродинамика</w:t>
      </w:r>
    </w:p>
    <w:p w:rsidR="006C1144" w:rsidRDefault="008913CF">
      <w:pPr>
        <w:pStyle w:val="a3"/>
        <w:ind w:right="1072" w:firstLine="710"/>
      </w:pPr>
      <w:r>
        <w:t>Предмет и задачи электродинамики. Электрическое взаимодействие. Закон сохранения электрического заряда. 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w:t>
      </w:r>
    </w:p>
    <w:p w:rsidR="006C1144" w:rsidRDefault="008913CF">
      <w:pPr>
        <w:pStyle w:val="a3"/>
        <w:ind w:right="1066" w:firstLine="710"/>
      </w:pPr>
      <w:r>
        <w:t>Постоянный</w:t>
      </w:r>
      <w:r>
        <w:rPr>
          <w:spacing w:val="-1"/>
        </w:rPr>
        <w:t xml:space="preserve"> </w:t>
      </w:r>
      <w:r>
        <w:t>электрический ток. Электродвижущая сила</w:t>
      </w:r>
      <w:r>
        <w:rPr>
          <w:spacing w:val="-3"/>
        </w:rPr>
        <w:t xml:space="preserve"> </w:t>
      </w:r>
      <w:r>
        <w:t>(ЭДС). Закон</w:t>
      </w:r>
      <w:r>
        <w:rPr>
          <w:spacing w:val="-1"/>
        </w:rPr>
        <w:t xml:space="preserve"> </w:t>
      </w:r>
      <w:r>
        <w:t>Ома</w:t>
      </w:r>
      <w:r>
        <w:rPr>
          <w:spacing w:val="-3"/>
        </w:rPr>
        <w:t xml:space="preserve"> </w:t>
      </w:r>
      <w:r>
        <w:t>для полной электрической цепи. Электрический ток в металлах, электролитах, полупроводниках, газах и вакууме. Плазма. Электролиз. Полупроводниковые приборы. Сверхпроводимость.</w:t>
      </w:r>
    </w:p>
    <w:p w:rsidR="006C1144" w:rsidRDefault="008913CF">
      <w:pPr>
        <w:pStyle w:val="a3"/>
        <w:ind w:right="1074" w:firstLine="710"/>
      </w:pPr>
      <w:r>
        <w:t>Магнитное поле. Вектор магнитной индукции. Принцип суперпозиции магнитных полей. Магнитное поле проводника с током. Действие магнитного поля</w:t>
      </w:r>
      <w:r>
        <w:rPr>
          <w:spacing w:val="80"/>
        </w:rPr>
        <w:t xml:space="preserve"> </w:t>
      </w:r>
      <w:r>
        <w:t xml:space="preserve">на проводник с током и движущуюся заряженную частицу. Сила Ампера и сила </w:t>
      </w:r>
      <w:r>
        <w:rPr>
          <w:spacing w:val="-2"/>
        </w:rPr>
        <w:t>Лоренца.</w:t>
      </w:r>
    </w:p>
    <w:p w:rsidR="006C1144" w:rsidRDefault="008913CF">
      <w:pPr>
        <w:pStyle w:val="a3"/>
        <w:ind w:right="1073" w:firstLine="710"/>
      </w:pPr>
      <w: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w:t>
      </w:r>
      <w:r>
        <w:rPr>
          <w:spacing w:val="-3"/>
        </w:rPr>
        <w:t xml:space="preserve"> </w:t>
      </w:r>
      <w:r>
        <w:t>Явление</w:t>
      </w:r>
      <w:r>
        <w:rPr>
          <w:spacing w:val="-1"/>
        </w:rPr>
        <w:t xml:space="preserve"> </w:t>
      </w:r>
      <w:r>
        <w:t>самоиндукции. Индуктивность. Энергия</w:t>
      </w:r>
      <w:r>
        <w:rPr>
          <w:spacing w:val="-1"/>
        </w:rPr>
        <w:t xml:space="preserve"> </w:t>
      </w:r>
      <w:r>
        <w:t>электромагнитного поля. Магнитные свойства вещества.</w:t>
      </w:r>
    </w:p>
    <w:p w:rsidR="006C1144" w:rsidRDefault="008913CF">
      <w:pPr>
        <w:pStyle w:val="a3"/>
        <w:spacing w:before="1"/>
        <w:ind w:right="1066" w:firstLine="710"/>
      </w:pPr>
      <w:r>
        <w:t>Электромагнитные колебания. Колебательный контур. Свободные электромагнитные</w:t>
      </w:r>
      <w:r>
        <w:rPr>
          <w:spacing w:val="-7"/>
        </w:rPr>
        <w:t xml:space="preserve"> </w:t>
      </w:r>
      <w:r>
        <w:t>колебания. Вынужденные</w:t>
      </w:r>
      <w:r>
        <w:rPr>
          <w:spacing w:val="-3"/>
        </w:rPr>
        <w:t xml:space="preserve"> </w:t>
      </w:r>
      <w:r>
        <w:t>электромагнитные</w:t>
      </w:r>
      <w:r>
        <w:rPr>
          <w:spacing w:val="-3"/>
        </w:rPr>
        <w:t xml:space="preserve"> </w:t>
      </w:r>
      <w:r>
        <w:t xml:space="preserve">колебания. Резонанс. Переменный ток. Конденсатор и катушка в цепи переменного тока. Производство, передача и потребление электрической энергии. Элементарная теория </w:t>
      </w:r>
      <w:r>
        <w:rPr>
          <w:spacing w:val="-2"/>
        </w:rPr>
        <w:t>трансформатора.</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73" w:firstLine="710"/>
      </w:pPr>
      <w:r>
        <w:lastRenderedPageBreak/>
        <w:t>Электромагнитное поле. Вихревое электрическое поле. Электромагнитные волны. Свойства</w:t>
      </w:r>
      <w:r>
        <w:rPr>
          <w:spacing w:val="-3"/>
        </w:rPr>
        <w:t xml:space="preserve"> </w:t>
      </w:r>
      <w:r>
        <w:t>электромагнитных</w:t>
      </w:r>
      <w:r>
        <w:rPr>
          <w:spacing w:val="-2"/>
        </w:rPr>
        <w:t xml:space="preserve"> </w:t>
      </w:r>
      <w:r>
        <w:t>волн. Диапазоны электромагнитных</w:t>
      </w:r>
      <w:r>
        <w:rPr>
          <w:spacing w:val="-2"/>
        </w:rPr>
        <w:t xml:space="preserve"> </w:t>
      </w:r>
      <w:r>
        <w:t>излучений и их практическое применение. Принципы радиосвязи и телевидения.</w:t>
      </w:r>
    </w:p>
    <w:p w:rsidR="006C1144" w:rsidRDefault="008913CF">
      <w:pPr>
        <w:pStyle w:val="a3"/>
        <w:spacing w:before="3"/>
        <w:ind w:right="1068" w:firstLine="710"/>
      </w:pPr>
      <w: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6C1144" w:rsidRDefault="008913CF">
      <w:pPr>
        <w:pStyle w:val="a3"/>
        <w:ind w:right="1075" w:firstLine="710"/>
      </w:pPr>
      <w:r>
        <w:t>Волновые свойства света. Скорость света. Интерференция света. Когерентность.</w:t>
      </w:r>
      <w:r>
        <w:rPr>
          <w:spacing w:val="-2"/>
        </w:rPr>
        <w:t xml:space="preserve"> </w:t>
      </w:r>
      <w:r>
        <w:t>Дифракция света. Поляризация</w:t>
      </w:r>
      <w:r>
        <w:rPr>
          <w:spacing w:val="-4"/>
        </w:rPr>
        <w:t xml:space="preserve"> </w:t>
      </w:r>
      <w:r>
        <w:t>света.</w:t>
      </w:r>
      <w:r>
        <w:rPr>
          <w:spacing w:val="-2"/>
        </w:rPr>
        <w:t xml:space="preserve"> </w:t>
      </w:r>
      <w:r>
        <w:t>Дисперсия света.</w:t>
      </w:r>
      <w:r>
        <w:rPr>
          <w:spacing w:val="-2"/>
        </w:rPr>
        <w:t xml:space="preserve"> </w:t>
      </w:r>
      <w:r>
        <w:t>Практическое применение электромагнитных излучений.</w:t>
      </w:r>
    </w:p>
    <w:p w:rsidR="006C1144" w:rsidRDefault="006C1144">
      <w:pPr>
        <w:pStyle w:val="a3"/>
        <w:spacing w:before="3"/>
        <w:ind w:left="0"/>
        <w:jc w:val="left"/>
      </w:pPr>
    </w:p>
    <w:p w:rsidR="006C1144" w:rsidRDefault="008913CF">
      <w:pPr>
        <w:pStyle w:val="2"/>
      </w:pPr>
      <w:r>
        <w:t>Основы</w:t>
      </w:r>
      <w:r>
        <w:rPr>
          <w:spacing w:val="-1"/>
        </w:rPr>
        <w:t xml:space="preserve"> </w:t>
      </w:r>
      <w:r>
        <w:t>специальной</w:t>
      </w:r>
      <w:r>
        <w:rPr>
          <w:spacing w:val="-4"/>
        </w:rPr>
        <w:t xml:space="preserve"> </w:t>
      </w:r>
      <w:r>
        <w:t>теории</w:t>
      </w:r>
      <w:r>
        <w:rPr>
          <w:spacing w:val="-4"/>
        </w:rPr>
        <w:t xml:space="preserve"> </w:t>
      </w:r>
      <w:r>
        <w:rPr>
          <w:spacing w:val="-2"/>
        </w:rPr>
        <w:t>относительности</w:t>
      </w:r>
    </w:p>
    <w:p w:rsidR="006C1144" w:rsidRDefault="008913CF">
      <w:pPr>
        <w:pStyle w:val="a3"/>
        <w:ind w:right="1072" w:firstLine="710"/>
      </w:pPr>
      <w:r>
        <w:t>Инвариантность модуля скорости света в вакууме. Принцип относительности Эйнштейна. Пространство и</w:t>
      </w:r>
      <w:r>
        <w:rPr>
          <w:spacing w:val="-5"/>
        </w:rPr>
        <w:t xml:space="preserve"> </w:t>
      </w:r>
      <w:r>
        <w:t>время</w:t>
      </w:r>
      <w:r>
        <w:rPr>
          <w:spacing w:val="-6"/>
        </w:rPr>
        <w:t xml:space="preserve"> </w:t>
      </w:r>
      <w:r>
        <w:t>в</w:t>
      </w:r>
      <w:r>
        <w:rPr>
          <w:spacing w:val="-4"/>
        </w:rPr>
        <w:t xml:space="preserve"> </w:t>
      </w:r>
      <w:r>
        <w:t>специальной</w:t>
      </w:r>
      <w:r>
        <w:rPr>
          <w:spacing w:val="-5"/>
        </w:rPr>
        <w:t xml:space="preserve"> </w:t>
      </w:r>
      <w:r>
        <w:t>теории</w:t>
      </w:r>
      <w:r>
        <w:rPr>
          <w:spacing w:val="-10"/>
        </w:rPr>
        <w:t xml:space="preserve"> </w:t>
      </w:r>
      <w:r>
        <w:t>относительности.</w:t>
      </w:r>
      <w:r>
        <w:rPr>
          <w:spacing w:val="-4"/>
        </w:rPr>
        <w:t xml:space="preserve"> </w:t>
      </w:r>
      <w:r>
        <w:t>Энергия</w:t>
      </w:r>
      <w:r>
        <w:rPr>
          <w:spacing w:val="-2"/>
        </w:rPr>
        <w:t xml:space="preserve"> </w:t>
      </w:r>
      <w:r>
        <w:t xml:space="preserve">и импульс свободной частицы. Связь массы и энергии свободной частицы. Энергия </w:t>
      </w:r>
      <w:r>
        <w:rPr>
          <w:spacing w:val="-2"/>
        </w:rPr>
        <w:t>покоя.</w:t>
      </w:r>
    </w:p>
    <w:p w:rsidR="006C1144" w:rsidRDefault="006C1144">
      <w:pPr>
        <w:pStyle w:val="a3"/>
        <w:sectPr w:rsidR="006C1144">
          <w:pgSz w:w="11910" w:h="16840"/>
          <w:pgMar w:top="760" w:right="0" w:bottom="980" w:left="850" w:header="0" w:footer="796" w:gutter="0"/>
          <w:cols w:space="720"/>
        </w:sectPr>
      </w:pPr>
    </w:p>
    <w:p w:rsidR="006C1144" w:rsidRDefault="006C1144">
      <w:pPr>
        <w:pStyle w:val="a3"/>
        <w:ind w:left="0"/>
        <w:jc w:val="left"/>
      </w:pPr>
    </w:p>
    <w:p w:rsidR="006C1144" w:rsidRDefault="006C1144">
      <w:pPr>
        <w:pStyle w:val="a3"/>
        <w:spacing w:before="273"/>
        <w:ind w:left="0"/>
        <w:jc w:val="left"/>
      </w:pPr>
    </w:p>
    <w:p w:rsidR="006C1144" w:rsidRDefault="008913CF">
      <w:pPr>
        <w:pStyle w:val="a3"/>
        <w:ind w:left="0"/>
        <w:jc w:val="right"/>
      </w:pPr>
      <w:r>
        <w:rPr>
          <w:spacing w:val="-2"/>
        </w:rPr>
        <w:t>тела.</w:t>
      </w:r>
    </w:p>
    <w:p w:rsidR="006C1144" w:rsidRDefault="008913CF">
      <w:pPr>
        <w:pStyle w:val="2"/>
        <w:spacing w:before="4" w:line="272" w:lineRule="exact"/>
        <w:ind w:left="173"/>
        <w:jc w:val="left"/>
      </w:pPr>
      <w:r>
        <w:rPr>
          <w:b w:val="0"/>
        </w:rPr>
        <w:br w:type="column"/>
      </w:r>
      <w:r>
        <w:lastRenderedPageBreak/>
        <w:t>Квантовая</w:t>
      </w:r>
      <w:r>
        <w:rPr>
          <w:spacing w:val="-2"/>
        </w:rPr>
        <w:t xml:space="preserve"> </w:t>
      </w:r>
      <w:r>
        <w:t>физика.</w:t>
      </w:r>
      <w:r>
        <w:rPr>
          <w:spacing w:val="-6"/>
        </w:rPr>
        <w:t xml:space="preserve"> </w:t>
      </w:r>
      <w:r>
        <w:t>Физика</w:t>
      </w:r>
      <w:r>
        <w:rPr>
          <w:spacing w:val="-5"/>
        </w:rPr>
        <w:t xml:space="preserve"> </w:t>
      </w:r>
      <w:r>
        <w:t>атома</w:t>
      </w:r>
      <w:r>
        <w:rPr>
          <w:spacing w:val="-6"/>
        </w:rPr>
        <w:t xml:space="preserve"> </w:t>
      </w:r>
      <w:r>
        <w:t>и</w:t>
      </w:r>
      <w:r>
        <w:rPr>
          <w:spacing w:val="-1"/>
        </w:rPr>
        <w:t xml:space="preserve"> </w:t>
      </w:r>
      <w:r>
        <w:t xml:space="preserve">атомного </w:t>
      </w:r>
      <w:r>
        <w:rPr>
          <w:spacing w:val="-4"/>
        </w:rPr>
        <w:t>ядра</w:t>
      </w:r>
    </w:p>
    <w:p w:rsidR="006C1144" w:rsidRDefault="008913CF">
      <w:pPr>
        <w:pStyle w:val="a3"/>
        <w:spacing w:line="272" w:lineRule="exact"/>
        <w:ind w:left="173"/>
        <w:jc w:val="left"/>
      </w:pPr>
      <w:r>
        <w:t>Предмет</w:t>
      </w:r>
      <w:r>
        <w:rPr>
          <w:spacing w:val="-3"/>
        </w:rPr>
        <w:t xml:space="preserve"> </w:t>
      </w:r>
      <w:r>
        <w:t>и</w:t>
      </w:r>
      <w:r>
        <w:rPr>
          <w:spacing w:val="-1"/>
        </w:rPr>
        <w:t xml:space="preserve"> </w:t>
      </w:r>
      <w:r>
        <w:t>задачи</w:t>
      </w:r>
      <w:r>
        <w:rPr>
          <w:spacing w:val="-2"/>
        </w:rPr>
        <w:t xml:space="preserve"> </w:t>
      </w:r>
      <w:r>
        <w:t>квантовой</w:t>
      </w:r>
      <w:r>
        <w:rPr>
          <w:spacing w:val="-1"/>
        </w:rPr>
        <w:t xml:space="preserve"> </w:t>
      </w:r>
      <w:r>
        <w:rPr>
          <w:spacing w:val="-2"/>
        </w:rPr>
        <w:t>физики.</w:t>
      </w:r>
    </w:p>
    <w:p w:rsidR="006C1144" w:rsidRDefault="008913CF">
      <w:pPr>
        <w:pStyle w:val="a3"/>
        <w:spacing w:before="2"/>
        <w:ind w:left="173"/>
        <w:jc w:val="left"/>
      </w:pPr>
      <w:r>
        <w:t>Тепловое</w:t>
      </w:r>
      <w:r>
        <w:rPr>
          <w:spacing w:val="61"/>
        </w:rPr>
        <w:t xml:space="preserve"> </w:t>
      </w:r>
      <w:r>
        <w:t>излучение.</w:t>
      </w:r>
      <w:r>
        <w:rPr>
          <w:spacing w:val="65"/>
        </w:rPr>
        <w:t xml:space="preserve"> </w:t>
      </w:r>
      <w:r>
        <w:t>Распределение</w:t>
      </w:r>
      <w:r>
        <w:rPr>
          <w:spacing w:val="64"/>
        </w:rPr>
        <w:t xml:space="preserve"> </w:t>
      </w:r>
      <w:r>
        <w:t>энергии</w:t>
      </w:r>
      <w:r>
        <w:rPr>
          <w:spacing w:val="60"/>
        </w:rPr>
        <w:t xml:space="preserve"> </w:t>
      </w:r>
      <w:r>
        <w:t>в</w:t>
      </w:r>
      <w:r>
        <w:rPr>
          <w:spacing w:val="66"/>
        </w:rPr>
        <w:t xml:space="preserve"> </w:t>
      </w:r>
      <w:r>
        <w:t>спектре</w:t>
      </w:r>
      <w:r>
        <w:rPr>
          <w:spacing w:val="64"/>
        </w:rPr>
        <w:t xml:space="preserve"> </w:t>
      </w:r>
      <w:r>
        <w:t>абсолютно</w:t>
      </w:r>
      <w:r>
        <w:rPr>
          <w:spacing w:val="68"/>
        </w:rPr>
        <w:t xml:space="preserve"> </w:t>
      </w:r>
      <w:r>
        <w:rPr>
          <w:spacing w:val="-2"/>
        </w:rPr>
        <w:t>черного</w:t>
      </w:r>
    </w:p>
    <w:p w:rsidR="006C1144" w:rsidRDefault="006C1144">
      <w:pPr>
        <w:pStyle w:val="a3"/>
        <w:spacing w:before="1"/>
        <w:ind w:left="0"/>
        <w:jc w:val="left"/>
      </w:pPr>
    </w:p>
    <w:p w:rsidR="006C1144" w:rsidRDefault="008913CF">
      <w:pPr>
        <w:pStyle w:val="a3"/>
        <w:ind w:left="173"/>
        <w:jc w:val="left"/>
      </w:pPr>
      <w:r>
        <w:t>Гипотеза</w:t>
      </w:r>
      <w:r>
        <w:rPr>
          <w:spacing w:val="38"/>
        </w:rPr>
        <w:t xml:space="preserve"> </w:t>
      </w:r>
      <w:r>
        <w:t>М.</w:t>
      </w:r>
      <w:r>
        <w:rPr>
          <w:spacing w:val="2"/>
        </w:rPr>
        <w:t xml:space="preserve"> </w:t>
      </w:r>
      <w:r>
        <w:t>Планка</w:t>
      </w:r>
      <w:r>
        <w:rPr>
          <w:spacing w:val="37"/>
        </w:rPr>
        <w:t xml:space="preserve"> </w:t>
      </w:r>
      <w:r>
        <w:t>о</w:t>
      </w:r>
      <w:r>
        <w:rPr>
          <w:spacing w:val="46"/>
        </w:rPr>
        <w:t xml:space="preserve"> </w:t>
      </w:r>
      <w:r>
        <w:t>квантах.</w:t>
      </w:r>
      <w:r>
        <w:rPr>
          <w:spacing w:val="44"/>
        </w:rPr>
        <w:t xml:space="preserve"> </w:t>
      </w:r>
      <w:r>
        <w:t>Фотоэффект.</w:t>
      </w:r>
      <w:r>
        <w:rPr>
          <w:spacing w:val="45"/>
        </w:rPr>
        <w:t xml:space="preserve"> </w:t>
      </w:r>
      <w:r>
        <w:t>Опыты</w:t>
      </w:r>
      <w:r>
        <w:rPr>
          <w:spacing w:val="45"/>
        </w:rPr>
        <w:t xml:space="preserve"> </w:t>
      </w:r>
      <w:r>
        <w:t>А.Г.</w:t>
      </w:r>
      <w:r>
        <w:rPr>
          <w:spacing w:val="-2"/>
        </w:rPr>
        <w:t xml:space="preserve"> </w:t>
      </w:r>
      <w:r>
        <w:t>Столетова,</w:t>
      </w:r>
      <w:r>
        <w:rPr>
          <w:spacing w:val="44"/>
        </w:rPr>
        <w:t xml:space="preserve"> </w:t>
      </w:r>
      <w:r>
        <w:rPr>
          <w:spacing w:val="-2"/>
        </w:rPr>
        <w:t>законы</w:t>
      </w:r>
    </w:p>
    <w:p w:rsidR="006C1144" w:rsidRDefault="006C1144">
      <w:pPr>
        <w:pStyle w:val="a3"/>
        <w:jc w:val="left"/>
        <w:sectPr w:rsidR="006C1144">
          <w:type w:val="continuous"/>
          <w:pgSz w:w="11910" w:h="16840"/>
          <w:pgMar w:top="260" w:right="0" w:bottom="280" w:left="850" w:header="0" w:footer="796" w:gutter="0"/>
          <w:cols w:num="2" w:space="720" w:equalWidth="0">
            <w:col w:w="1636" w:space="40"/>
            <w:col w:w="9384"/>
          </w:cols>
        </w:sectPr>
      </w:pPr>
    </w:p>
    <w:p w:rsidR="006C1144" w:rsidRDefault="008913CF">
      <w:pPr>
        <w:pStyle w:val="a3"/>
        <w:spacing w:line="274" w:lineRule="exact"/>
      </w:pPr>
      <w:r>
        <w:lastRenderedPageBreak/>
        <w:t>фотоэффекта.</w:t>
      </w:r>
      <w:r>
        <w:rPr>
          <w:spacing w:val="-4"/>
        </w:rPr>
        <w:t xml:space="preserve"> </w:t>
      </w:r>
      <w:r>
        <w:t>Уравнение</w:t>
      </w:r>
      <w:r>
        <w:rPr>
          <w:spacing w:val="-4"/>
        </w:rPr>
        <w:t xml:space="preserve"> </w:t>
      </w:r>
      <w:r>
        <w:t>А.</w:t>
      </w:r>
      <w:r>
        <w:rPr>
          <w:spacing w:val="-1"/>
        </w:rPr>
        <w:t xml:space="preserve"> </w:t>
      </w:r>
      <w:r>
        <w:t>Эйнштейна</w:t>
      </w:r>
      <w:r>
        <w:rPr>
          <w:spacing w:val="-4"/>
        </w:rPr>
        <w:t xml:space="preserve"> </w:t>
      </w:r>
      <w:r>
        <w:t>для</w:t>
      </w:r>
      <w:r>
        <w:rPr>
          <w:spacing w:val="-3"/>
        </w:rPr>
        <w:t xml:space="preserve"> </w:t>
      </w:r>
      <w:r>
        <w:rPr>
          <w:spacing w:val="-2"/>
        </w:rPr>
        <w:t>фотоэффекта.</w:t>
      </w:r>
    </w:p>
    <w:p w:rsidR="006C1144" w:rsidRDefault="008913CF">
      <w:pPr>
        <w:pStyle w:val="a3"/>
        <w:spacing w:before="2"/>
        <w:ind w:right="1065" w:firstLine="710"/>
      </w:pPr>
      <w:r>
        <w:t>Фотон. Опыты П.Н.</w:t>
      </w:r>
      <w:r>
        <w:rPr>
          <w:spacing w:val="-2"/>
        </w:rPr>
        <w:t xml:space="preserve"> </w:t>
      </w:r>
      <w:r>
        <w:t>Лебедева и С.И.</w:t>
      </w:r>
      <w:r>
        <w:rPr>
          <w:spacing w:val="-2"/>
        </w:rPr>
        <w:t xml:space="preserve"> </w:t>
      </w:r>
      <w:r>
        <w:t>Вавилова. Гипотеза Л. де Бройля о волновых свойствах частиц. Корпускулярно-волновой дуализм. Дифракция электронов. Давление света. Соотношение неопределенностей Гейзенберга.</w:t>
      </w:r>
    </w:p>
    <w:p w:rsidR="006C1144" w:rsidRDefault="008913CF">
      <w:pPr>
        <w:pStyle w:val="a3"/>
        <w:spacing w:line="242" w:lineRule="auto"/>
        <w:ind w:right="1068" w:firstLine="710"/>
      </w:pPr>
      <w:r>
        <w:t>Модели строения атома. Объяснение линейчатого спектра водорода на основе квантовых постулатов Н. Бора. Спонтанное и вынужденное излучение света.</w:t>
      </w:r>
    </w:p>
    <w:p w:rsidR="006C1144" w:rsidRDefault="008913CF">
      <w:pPr>
        <w:pStyle w:val="a3"/>
        <w:spacing w:line="242" w:lineRule="auto"/>
        <w:ind w:right="1080" w:firstLine="700"/>
      </w:pPr>
      <w:r>
        <w:t>Состав и строение атомного ядра. Изотопы. Ядерные силы. Дефект массы и энергия связи ядра.</w:t>
      </w:r>
    </w:p>
    <w:p w:rsidR="006C1144" w:rsidRDefault="008913CF">
      <w:pPr>
        <w:pStyle w:val="a3"/>
        <w:spacing w:line="271" w:lineRule="exact"/>
        <w:ind w:left="1848"/>
      </w:pPr>
      <w:r>
        <w:t>Закон</w:t>
      </w:r>
      <w:r>
        <w:rPr>
          <w:spacing w:val="15"/>
        </w:rPr>
        <w:t xml:space="preserve"> </w:t>
      </w:r>
      <w:r>
        <w:t>радиоактивного</w:t>
      </w:r>
      <w:r>
        <w:rPr>
          <w:spacing w:val="16"/>
        </w:rPr>
        <w:t xml:space="preserve"> </w:t>
      </w:r>
      <w:r>
        <w:t>распада.</w:t>
      </w:r>
      <w:r>
        <w:rPr>
          <w:spacing w:val="19"/>
        </w:rPr>
        <w:t xml:space="preserve"> </w:t>
      </w:r>
      <w:r>
        <w:t>Ядерные</w:t>
      </w:r>
      <w:r>
        <w:rPr>
          <w:spacing w:val="15"/>
        </w:rPr>
        <w:t xml:space="preserve"> </w:t>
      </w:r>
      <w:r>
        <w:t>реакции,</w:t>
      </w:r>
      <w:r>
        <w:rPr>
          <w:spacing w:val="14"/>
        </w:rPr>
        <w:t xml:space="preserve"> </w:t>
      </w:r>
      <w:r>
        <w:t>реакции</w:t>
      </w:r>
      <w:r>
        <w:rPr>
          <w:spacing w:val="17"/>
        </w:rPr>
        <w:t xml:space="preserve"> </w:t>
      </w:r>
      <w:r>
        <w:t>деления</w:t>
      </w:r>
      <w:r>
        <w:rPr>
          <w:spacing w:val="12"/>
        </w:rPr>
        <w:t xml:space="preserve"> </w:t>
      </w:r>
      <w:r>
        <w:t>и</w:t>
      </w:r>
      <w:r>
        <w:rPr>
          <w:spacing w:val="13"/>
        </w:rPr>
        <w:t xml:space="preserve"> </w:t>
      </w:r>
      <w:r>
        <w:rPr>
          <w:spacing w:val="-2"/>
        </w:rPr>
        <w:t>синтеза.</w:t>
      </w:r>
    </w:p>
    <w:p w:rsidR="006C1144" w:rsidRDefault="008913CF">
      <w:pPr>
        <w:pStyle w:val="a3"/>
        <w:spacing w:line="275" w:lineRule="exact"/>
      </w:pPr>
      <w:r>
        <w:t>Цепная</w:t>
      </w:r>
      <w:r>
        <w:rPr>
          <w:spacing w:val="-7"/>
        </w:rPr>
        <w:t xml:space="preserve"> </w:t>
      </w:r>
      <w:r>
        <w:t>реакция</w:t>
      </w:r>
      <w:r>
        <w:rPr>
          <w:spacing w:val="-4"/>
        </w:rPr>
        <w:t xml:space="preserve"> </w:t>
      </w:r>
      <w:r>
        <w:t>деления</w:t>
      </w:r>
      <w:r>
        <w:rPr>
          <w:spacing w:val="-4"/>
        </w:rPr>
        <w:t xml:space="preserve"> </w:t>
      </w:r>
      <w:r>
        <w:t>ядер.</w:t>
      </w:r>
      <w:r>
        <w:rPr>
          <w:spacing w:val="-3"/>
        </w:rPr>
        <w:t xml:space="preserve"> </w:t>
      </w:r>
      <w:r>
        <w:t>Ядерная</w:t>
      </w:r>
      <w:r>
        <w:rPr>
          <w:spacing w:val="-4"/>
        </w:rPr>
        <w:t xml:space="preserve"> </w:t>
      </w:r>
      <w:r>
        <w:t>энергетика.</w:t>
      </w:r>
      <w:r>
        <w:rPr>
          <w:spacing w:val="-2"/>
        </w:rPr>
        <w:t xml:space="preserve"> </w:t>
      </w:r>
      <w:r>
        <w:t>Термоядерный</w:t>
      </w:r>
      <w:r>
        <w:rPr>
          <w:spacing w:val="-3"/>
        </w:rPr>
        <w:t xml:space="preserve"> </w:t>
      </w:r>
      <w:r>
        <w:rPr>
          <w:spacing w:val="-2"/>
        </w:rPr>
        <w:t>синтез.</w:t>
      </w:r>
    </w:p>
    <w:p w:rsidR="006C1144" w:rsidRDefault="008913CF">
      <w:pPr>
        <w:pStyle w:val="a3"/>
        <w:spacing w:line="242" w:lineRule="auto"/>
        <w:ind w:right="1066" w:firstLine="710"/>
      </w:pPr>
      <w:r>
        <w:t>Элементарные частицы. Фундаментальные взаимодействия. Ускорители элементарных частиц.</w:t>
      </w:r>
    </w:p>
    <w:p w:rsidR="006C1144" w:rsidRDefault="008913CF">
      <w:pPr>
        <w:pStyle w:val="2"/>
        <w:spacing w:before="272" w:line="272" w:lineRule="exact"/>
      </w:pPr>
      <w:r>
        <w:t>Строение</w:t>
      </w:r>
      <w:r>
        <w:rPr>
          <w:spacing w:val="-5"/>
        </w:rPr>
        <w:t xml:space="preserve"> </w:t>
      </w:r>
      <w:r>
        <w:rPr>
          <w:spacing w:val="-2"/>
        </w:rPr>
        <w:t>Вселенной</w:t>
      </w:r>
    </w:p>
    <w:p w:rsidR="006C1144" w:rsidRDefault="008913CF">
      <w:pPr>
        <w:pStyle w:val="a3"/>
        <w:ind w:right="1069" w:firstLine="710"/>
      </w:pPr>
      <w:r>
        <w:t>Применимость законов физики для объяснения природы космических объектов. Солнечная система. Звезды и источники их энергии. Классификация звезд. Эволюция Солнца и звезд.</w:t>
      </w:r>
    </w:p>
    <w:p w:rsidR="006C1144" w:rsidRDefault="008913CF">
      <w:pPr>
        <w:pStyle w:val="a3"/>
        <w:ind w:right="1067" w:firstLine="710"/>
      </w:pPr>
      <w:r>
        <w:t>Галактика. Другие галактики. Пространственно-временные масштабы наблюдаемой Вселенной. Представление об эволюции Вселенной. Темная материя и темная энергия.</w:t>
      </w:r>
    </w:p>
    <w:p w:rsidR="006C1144" w:rsidRDefault="006C1144">
      <w:pPr>
        <w:pStyle w:val="a3"/>
        <w:spacing w:before="4"/>
        <w:ind w:left="0"/>
        <w:jc w:val="left"/>
      </w:pPr>
    </w:p>
    <w:p w:rsidR="006C1144" w:rsidRDefault="008913CF">
      <w:pPr>
        <w:pStyle w:val="2"/>
        <w:spacing w:line="240" w:lineRule="auto"/>
        <w:ind w:left="1138" w:right="1075" w:firstLine="710"/>
        <w:jc w:val="left"/>
      </w:pPr>
      <w:r>
        <w:t>Примерный</w:t>
      </w:r>
      <w:r>
        <w:rPr>
          <w:spacing w:val="40"/>
        </w:rPr>
        <w:t xml:space="preserve"> </w:t>
      </w:r>
      <w:r>
        <w:t>перечень</w:t>
      </w:r>
      <w:r>
        <w:rPr>
          <w:spacing w:val="40"/>
        </w:rPr>
        <w:t xml:space="preserve"> </w:t>
      </w:r>
      <w:r>
        <w:t>практических</w:t>
      </w:r>
      <w:r>
        <w:rPr>
          <w:spacing w:val="40"/>
        </w:rPr>
        <w:t xml:space="preserve"> </w:t>
      </w:r>
      <w:r>
        <w:t>и</w:t>
      </w:r>
      <w:r>
        <w:rPr>
          <w:spacing w:val="40"/>
        </w:rPr>
        <w:t xml:space="preserve"> </w:t>
      </w:r>
      <w:r>
        <w:t>лабораторных</w:t>
      </w:r>
      <w:r>
        <w:rPr>
          <w:spacing w:val="40"/>
        </w:rPr>
        <w:t xml:space="preserve"> </w:t>
      </w:r>
      <w:r>
        <w:t>работ</w:t>
      </w:r>
      <w:r>
        <w:rPr>
          <w:spacing w:val="40"/>
        </w:rPr>
        <w:t xml:space="preserve"> </w:t>
      </w:r>
      <w:r>
        <w:t>(на</w:t>
      </w:r>
      <w:r>
        <w:rPr>
          <w:spacing w:val="40"/>
        </w:rPr>
        <w:t xml:space="preserve"> </w:t>
      </w:r>
      <w:r>
        <w:t xml:space="preserve">выбор </w:t>
      </w:r>
      <w:r>
        <w:rPr>
          <w:spacing w:val="-2"/>
        </w:rPr>
        <w:t>учителя)</w:t>
      </w:r>
    </w:p>
    <w:p w:rsidR="006C1144" w:rsidRDefault="008913CF">
      <w:pPr>
        <w:pStyle w:val="a3"/>
        <w:spacing w:line="270" w:lineRule="exact"/>
        <w:ind w:left="1848"/>
        <w:jc w:val="left"/>
      </w:pPr>
      <w:r>
        <w:t>Прямые</w:t>
      </w:r>
      <w:r>
        <w:rPr>
          <w:spacing w:val="3"/>
        </w:rPr>
        <w:t xml:space="preserve"> </w:t>
      </w:r>
      <w:r>
        <w:rPr>
          <w:spacing w:val="-2"/>
        </w:rPr>
        <w:t>измерения:</w:t>
      </w:r>
    </w:p>
    <w:p w:rsidR="006C1144" w:rsidRDefault="008913CF">
      <w:pPr>
        <w:pStyle w:val="a5"/>
        <w:numPr>
          <w:ilvl w:val="0"/>
          <w:numId w:val="26"/>
        </w:numPr>
        <w:tabs>
          <w:tab w:val="left" w:pos="1843"/>
          <w:tab w:val="left" w:pos="3164"/>
          <w:tab w:val="left" w:pos="4633"/>
          <w:tab w:val="left" w:pos="5800"/>
          <w:tab w:val="left" w:pos="6151"/>
          <w:tab w:val="left" w:pos="8052"/>
          <w:tab w:val="left" w:pos="9598"/>
        </w:tabs>
        <w:spacing w:line="242" w:lineRule="auto"/>
        <w:ind w:right="1075" w:firstLine="283"/>
        <w:jc w:val="left"/>
        <w:rPr>
          <w:sz w:val="24"/>
        </w:rPr>
      </w:pPr>
      <w:r>
        <w:rPr>
          <w:spacing w:val="-2"/>
          <w:sz w:val="24"/>
        </w:rPr>
        <w:t>измерение</w:t>
      </w:r>
      <w:r>
        <w:rPr>
          <w:sz w:val="24"/>
        </w:rPr>
        <w:tab/>
      </w:r>
      <w:r>
        <w:rPr>
          <w:spacing w:val="-2"/>
          <w:sz w:val="24"/>
        </w:rPr>
        <w:t>мгновенной</w:t>
      </w:r>
      <w:r>
        <w:rPr>
          <w:sz w:val="24"/>
        </w:rPr>
        <w:tab/>
      </w:r>
      <w:r>
        <w:rPr>
          <w:spacing w:val="-2"/>
          <w:sz w:val="24"/>
        </w:rPr>
        <w:t>скорости</w:t>
      </w:r>
      <w:r>
        <w:rPr>
          <w:sz w:val="24"/>
        </w:rPr>
        <w:tab/>
      </w:r>
      <w:r>
        <w:rPr>
          <w:spacing w:val="-10"/>
          <w:sz w:val="24"/>
        </w:rPr>
        <w:t>с</w:t>
      </w:r>
      <w:r>
        <w:rPr>
          <w:sz w:val="24"/>
        </w:rPr>
        <w:tab/>
      </w:r>
      <w:r>
        <w:rPr>
          <w:spacing w:val="-2"/>
          <w:sz w:val="24"/>
        </w:rPr>
        <w:t>использованием</w:t>
      </w:r>
      <w:r>
        <w:rPr>
          <w:sz w:val="24"/>
        </w:rPr>
        <w:tab/>
      </w:r>
      <w:r>
        <w:rPr>
          <w:spacing w:val="-2"/>
          <w:sz w:val="24"/>
        </w:rPr>
        <w:t>секундомера</w:t>
      </w:r>
      <w:r>
        <w:rPr>
          <w:sz w:val="24"/>
        </w:rPr>
        <w:tab/>
      </w:r>
      <w:r>
        <w:rPr>
          <w:spacing w:val="-4"/>
          <w:sz w:val="24"/>
        </w:rPr>
        <w:t xml:space="preserve">или </w:t>
      </w:r>
      <w:r>
        <w:rPr>
          <w:sz w:val="24"/>
        </w:rPr>
        <w:t>компьютера с датчиками;</w:t>
      </w:r>
    </w:p>
    <w:p w:rsidR="006C1144" w:rsidRDefault="008913CF">
      <w:pPr>
        <w:pStyle w:val="a5"/>
        <w:numPr>
          <w:ilvl w:val="0"/>
          <w:numId w:val="26"/>
        </w:numPr>
        <w:tabs>
          <w:tab w:val="left" w:pos="1843"/>
        </w:tabs>
        <w:spacing w:line="271" w:lineRule="exact"/>
        <w:ind w:left="1843" w:hanging="422"/>
        <w:jc w:val="left"/>
        <w:rPr>
          <w:sz w:val="24"/>
        </w:rPr>
      </w:pPr>
      <w:r>
        <w:rPr>
          <w:sz w:val="24"/>
        </w:rPr>
        <w:t>сравнение</w:t>
      </w:r>
      <w:r>
        <w:rPr>
          <w:spacing w:val="-1"/>
          <w:sz w:val="24"/>
        </w:rPr>
        <w:t xml:space="preserve"> </w:t>
      </w:r>
      <w:r>
        <w:rPr>
          <w:sz w:val="24"/>
        </w:rPr>
        <w:t>масс</w:t>
      </w:r>
      <w:r>
        <w:rPr>
          <w:spacing w:val="-5"/>
          <w:sz w:val="24"/>
        </w:rPr>
        <w:t xml:space="preserve"> </w:t>
      </w:r>
      <w:r>
        <w:rPr>
          <w:sz w:val="24"/>
        </w:rPr>
        <w:t>(по</w:t>
      </w:r>
      <w:r>
        <w:rPr>
          <w:spacing w:val="1"/>
          <w:sz w:val="24"/>
        </w:rPr>
        <w:t xml:space="preserve"> </w:t>
      </w:r>
      <w:r>
        <w:rPr>
          <w:spacing w:val="-2"/>
          <w:sz w:val="24"/>
        </w:rPr>
        <w:t>взаимодействию);</w:t>
      </w:r>
    </w:p>
    <w:p w:rsidR="006C1144" w:rsidRDefault="008913CF">
      <w:pPr>
        <w:pStyle w:val="a5"/>
        <w:numPr>
          <w:ilvl w:val="0"/>
          <w:numId w:val="26"/>
        </w:numPr>
        <w:tabs>
          <w:tab w:val="left" w:pos="1843"/>
        </w:tabs>
        <w:spacing w:before="1" w:line="275" w:lineRule="exact"/>
        <w:ind w:left="1843" w:hanging="422"/>
        <w:jc w:val="left"/>
        <w:rPr>
          <w:sz w:val="24"/>
        </w:rPr>
      </w:pPr>
      <w:r>
        <w:rPr>
          <w:sz w:val="24"/>
        </w:rPr>
        <w:t>измерение</w:t>
      </w:r>
      <w:r>
        <w:rPr>
          <w:spacing w:val="2"/>
          <w:sz w:val="24"/>
        </w:rPr>
        <w:t xml:space="preserve"> </w:t>
      </w:r>
      <w:r>
        <w:rPr>
          <w:sz w:val="24"/>
        </w:rPr>
        <w:t>сил</w:t>
      </w:r>
      <w:r>
        <w:rPr>
          <w:spacing w:val="-3"/>
          <w:sz w:val="24"/>
        </w:rPr>
        <w:t xml:space="preserve"> </w:t>
      </w:r>
      <w:r>
        <w:rPr>
          <w:sz w:val="24"/>
        </w:rPr>
        <w:t xml:space="preserve">в </w:t>
      </w:r>
      <w:r>
        <w:rPr>
          <w:spacing w:val="-2"/>
          <w:sz w:val="24"/>
        </w:rPr>
        <w:t>механике;</w:t>
      </w:r>
    </w:p>
    <w:p w:rsidR="006C1144" w:rsidRDefault="008913CF">
      <w:pPr>
        <w:pStyle w:val="a5"/>
        <w:numPr>
          <w:ilvl w:val="0"/>
          <w:numId w:val="26"/>
        </w:numPr>
        <w:tabs>
          <w:tab w:val="left" w:pos="1843"/>
        </w:tabs>
        <w:spacing w:line="275" w:lineRule="exact"/>
        <w:ind w:left="1843" w:hanging="422"/>
        <w:jc w:val="left"/>
        <w:rPr>
          <w:sz w:val="24"/>
        </w:rPr>
      </w:pPr>
      <w:r>
        <w:rPr>
          <w:sz w:val="24"/>
        </w:rPr>
        <w:t>измерение</w:t>
      </w:r>
      <w:r>
        <w:rPr>
          <w:spacing w:val="-5"/>
          <w:sz w:val="24"/>
        </w:rPr>
        <w:t xml:space="preserve"> </w:t>
      </w:r>
      <w:r>
        <w:rPr>
          <w:sz w:val="24"/>
        </w:rPr>
        <w:t>температуры жидкостными</w:t>
      </w:r>
      <w:r>
        <w:rPr>
          <w:spacing w:val="-4"/>
          <w:sz w:val="24"/>
        </w:rPr>
        <w:t xml:space="preserve"> </w:t>
      </w:r>
      <w:r>
        <w:rPr>
          <w:sz w:val="24"/>
        </w:rPr>
        <w:t>и</w:t>
      </w:r>
      <w:r>
        <w:rPr>
          <w:spacing w:val="-1"/>
          <w:sz w:val="24"/>
        </w:rPr>
        <w:t xml:space="preserve"> </w:t>
      </w:r>
      <w:r>
        <w:rPr>
          <w:sz w:val="24"/>
        </w:rPr>
        <w:t>цифровыми</w:t>
      </w:r>
      <w:r>
        <w:rPr>
          <w:spacing w:val="-4"/>
          <w:sz w:val="24"/>
        </w:rPr>
        <w:t xml:space="preserve"> </w:t>
      </w:r>
      <w:r>
        <w:rPr>
          <w:spacing w:val="-2"/>
          <w:sz w:val="24"/>
        </w:rPr>
        <w:t>термометрами;</w:t>
      </w:r>
    </w:p>
    <w:p w:rsidR="006C1144" w:rsidRDefault="008913CF">
      <w:pPr>
        <w:pStyle w:val="a5"/>
        <w:numPr>
          <w:ilvl w:val="0"/>
          <w:numId w:val="26"/>
        </w:numPr>
        <w:tabs>
          <w:tab w:val="left" w:pos="1843"/>
        </w:tabs>
        <w:spacing w:before="3" w:line="275" w:lineRule="exact"/>
        <w:ind w:left="1843" w:hanging="422"/>
        <w:jc w:val="left"/>
        <w:rPr>
          <w:sz w:val="24"/>
        </w:rPr>
      </w:pPr>
      <w:r>
        <w:rPr>
          <w:sz w:val="24"/>
        </w:rPr>
        <w:t>оценка</w:t>
      </w:r>
      <w:r>
        <w:rPr>
          <w:spacing w:val="-3"/>
          <w:sz w:val="24"/>
        </w:rPr>
        <w:t xml:space="preserve"> </w:t>
      </w:r>
      <w:r>
        <w:rPr>
          <w:sz w:val="24"/>
        </w:rPr>
        <w:t>сил</w:t>
      </w:r>
      <w:r>
        <w:rPr>
          <w:spacing w:val="-5"/>
          <w:sz w:val="24"/>
        </w:rPr>
        <w:t xml:space="preserve"> </w:t>
      </w:r>
      <w:r>
        <w:rPr>
          <w:sz w:val="24"/>
        </w:rPr>
        <w:t>взаимодействия</w:t>
      </w:r>
      <w:r>
        <w:rPr>
          <w:spacing w:val="-4"/>
          <w:sz w:val="24"/>
        </w:rPr>
        <w:t xml:space="preserve"> </w:t>
      </w:r>
      <w:r>
        <w:rPr>
          <w:sz w:val="24"/>
        </w:rPr>
        <w:t>молекул (методом</w:t>
      </w:r>
      <w:r>
        <w:rPr>
          <w:spacing w:val="-3"/>
          <w:sz w:val="24"/>
        </w:rPr>
        <w:t xml:space="preserve"> </w:t>
      </w:r>
      <w:r>
        <w:rPr>
          <w:sz w:val="24"/>
        </w:rPr>
        <w:t xml:space="preserve">отрыва </w:t>
      </w:r>
      <w:r>
        <w:rPr>
          <w:spacing w:val="-2"/>
          <w:sz w:val="24"/>
        </w:rPr>
        <w:t>капель);</w:t>
      </w:r>
    </w:p>
    <w:p w:rsidR="006C1144" w:rsidRDefault="008913CF">
      <w:pPr>
        <w:pStyle w:val="a5"/>
        <w:numPr>
          <w:ilvl w:val="0"/>
          <w:numId w:val="26"/>
        </w:numPr>
        <w:tabs>
          <w:tab w:val="left" w:pos="1843"/>
        </w:tabs>
        <w:spacing w:line="275" w:lineRule="exact"/>
        <w:ind w:left="1843" w:hanging="422"/>
        <w:jc w:val="left"/>
        <w:rPr>
          <w:sz w:val="24"/>
        </w:rPr>
      </w:pPr>
      <w:r>
        <w:rPr>
          <w:sz w:val="24"/>
        </w:rPr>
        <w:t>измерение</w:t>
      </w:r>
      <w:r>
        <w:rPr>
          <w:spacing w:val="-4"/>
          <w:sz w:val="24"/>
        </w:rPr>
        <w:t xml:space="preserve"> </w:t>
      </w:r>
      <w:r>
        <w:rPr>
          <w:sz w:val="24"/>
        </w:rPr>
        <w:t>термодинамических</w:t>
      </w:r>
      <w:r>
        <w:rPr>
          <w:spacing w:val="-7"/>
          <w:sz w:val="24"/>
        </w:rPr>
        <w:t xml:space="preserve"> </w:t>
      </w:r>
      <w:r>
        <w:rPr>
          <w:sz w:val="24"/>
        </w:rPr>
        <w:t>параметров</w:t>
      </w:r>
      <w:r>
        <w:rPr>
          <w:spacing w:val="-5"/>
          <w:sz w:val="24"/>
        </w:rPr>
        <w:t xml:space="preserve"> </w:t>
      </w:r>
      <w:r>
        <w:rPr>
          <w:spacing w:val="-4"/>
          <w:sz w:val="24"/>
        </w:rPr>
        <w:t>газа;</w:t>
      </w:r>
    </w:p>
    <w:p w:rsidR="006C1144" w:rsidRDefault="008913CF">
      <w:pPr>
        <w:pStyle w:val="a5"/>
        <w:numPr>
          <w:ilvl w:val="0"/>
          <w:numId w:val="26"/>
        </w:numPr>
        <w:tabs>
          <w:tab w:val="left" w:pos="1843"/>
        </w:tabs>
        <w:spacing w:before="2"/>
        <w:ind w:left="1843" w:hanging="422"/>
        <w:jc w:val="left"/>
        <w:rPr>
          <w:sz w:val="24"/>
        </w:rPr>
      </w:pPr>
      <w:r>
        <w:rPr>
          <w:sz w:val="24"/>
        </w:rPr>
        <w:t>измерение ЭДС</w:t>
      </w:r>
      <w:r>
        <w:rPr>
          <w:spacing w:val="-6"/>
          <w:sz w:val="24"/>
        </w:rPr>
        <w:t xml:space="preserve"> </w:t>
      </w:r>
      <w:r>
        <w:rPr>
          <w:sz w:val="24"/>
        </w:rPr>
        <w:t>источника</w:t>
      </w:r>
      <w:r>
        <w:rPr>
          <w:spacing w:val="1"/>
          <w:sz w:val="24"/>
        </w:rPr>
        <w:t xml:space="preserve"> </w:t>
      </w:r>
      <w:r>
        <w:rPr>
          <w:spacing w:val="-4"/>
          <w:sz w:val="24"/>
        </w:rPr>
        <w:t>тока;</w:t>
      </w:r>
    </w:p>
    <w:p w:rsidR="006C1144" w:rsidRDefault="006C1144">
      <w:pPr>
        <w:pStyle w:val="a5"/>
        <w:jc w:val="left"/>
        <w:rPr>
          <w:sz w:val="24"/>
        </w:rPr>
        <w:sectPr w:rsidR="006C1144">
          <w:type w:val="continuous"/>
          <w:pgSz w:w="11910" w:h="16840"/>
          <w:pgMar w:top="260" w:right="0" w:bottom="280" w:left="850" w:header="0" w:footer="796" w:gutter="0"/>
          <w:cols w:space="720"/>
        </w:sectPr>
      </w:pPr>
    </w:p>
    <w:p w:rsidR="006C1144" w:rsidRDefault="008913CF">
      <w:pPr>
        <w:pStyle w:val="a5"/>
        <w:numPr>
          <w:ilvl w:val="0"/>
          <w:numId w:val="26"/>
        </w:numPr>
        <w:tabs>
          <w:tab w:val="left" w:pos="1843"/>
        </w:tabs>
        <w:spacing w:before="63" w:line="242" w:lineRule="auto"/>
        <w:ind w:right="1068" w:firstLine="283"/>
        <w:jc w:val="left"/>
        <w:rPr>
          <w:sz w:val="24"/>
        </w:rPr>
      </w:pPr>
      <w:r>
        <w:rPr>
          <w:sz w:val="24"/>
        </w:rPr>
        <w:lastRenderedPageBreak/>
        <w:t>измерение</w:t>
      </w:r>
      <w:r>
        <w:rPr>
          <w:spacing w:val="80"/>
          <w:sz w:val="24"/>
        </w:rPr>
        <w:t xml:space="preserve"> </w:t>
      </w:r>
      <w:r>
        <w:rPr>
          <w:sz w:val="24"/>
        </w:rPr>
        <w:t>силы</w:t>
      </w:r>
      <w:r>
        <w:rPr>
          <w:spacing w:val="80"/>
          <w:sz w:val="24"/>
        </w:rPr>
        <w:t xml:space="preserve"> </w:t>
      </w:r>
      <w:r>
        <w:rPr>
          <w:sz w:val="24"/>
        </w:rPr>
        <w:t>взаимодействия</w:t>
      </w:r>
      <w:r>
        <w:rPr>
          <w:spacing w:val="80"/>
          <w:sz w:val="24"/>
        </w:rPr>
        <w:t xml:space="preserve"> </w:t>
      </w:r>
      <w:r>
        <w:rPr>
          <w:sz w:val="24"/>
        </w:rPr>
        <w:t>катушки</w:t>
      </w:r>
      <w:r>
        <w:rPr>
          <w:spacing w:val="80"/>
          <w:sz w:val="24"/>
        </w:rPr>
        <w:t xml:space="preserve"> </w:t>
      </w:r>
      <w:r>
        <w:rPr>
          <w:sz w:val="24"/>
        </w:rPr>
        <w:t>с</w:t>
      </w:r>
      <w:r>
        <w:rPr>
          <w:spacing w:val="80"/>
          <w:sz w:val="24"/>
        </w:rPr>
        <w:t xml:space="preserve"> </w:t>
      </w:r>
      <w:r>
        <w:rPr>
          <w:sz w:val="24"/>
        </w:rPr>
        <w:t>током</w:t>
      </w:r>
      <w:r>
        <w:rPr>
          <w:spacing w:val="80"/>
          <w:sz w:val="24"/>
        </w:rPr>
        <w:t xml:space="preserve"> </w:t>
      </w:r>
      <w:r>
        <w:rPr>
          <w:sz w:val="24"/>
        </w:rPr>
        <w:t>и</w:t>
      </w:r>
      <w:r>
        <w:rPr>
          <w:spacing w:val="80"/>
          <w:sz w:val="24"/>
        </w:rPr>
        <w:t xml:space="preserve"> </w:t>
      </w:r>
      <w:r>
        <w:rPr>
          <w:sz w:val="24"/>
        </w:rPr>
        <w:t>магнита</w:t>
      </w:r>
      <w:r>
        <w:rPr>
          <w:spacing w:val="80"/>
          <w:sz w:val="24"/>
        </w:rPr>
        <w:t xml:space="preserve"> </w:t>
      </w:r>
      <w:r>
        <w:rPr>
          <w:sz w:val="24"/>
        </w:rPr>
        <w:t>помощью</w:t>
      </w:r>
      <w:r>
        <w:rPr>
          <w:spacing w:val="40"/>
          <w:sz w:val="24"/>
        </w:rPr>
        <w:t xml:space="preserve"> </w:t>
      </w:r>
      <w:r>
        <w:rPr>
          <w:sz w:val="24"/>
        </w:rPr>
        <w:t>электронных весов;</w:t>
      </w:r>
    </w:p>
    <w:p w:rsidR="006C1144" w:rsidRDefault="008913CF">
      <w:pPr>
        <w:pStyle w:val="a5"/>
        <w:numPr>
          <w:ilvl w:val="0"/>
          <w:numId w:val="26"/>
        </w:numPr>
        <w:tabs>
          <w:tab w:val="left" w:pos="1843"/>
        </w:tabs>
        <w:spacing w:line="271" w:lineRule="exact"/>
        <w:ind w:left="1843" w:hanging="422"/>
        <w:jc w:val="left"/>
        <w:rPr>
          <w:sz w:val="24"/>
        </w:rPr>
      </w:pPr>
      <w:r>
        <w:rPr>
          <w:sz w:val="24"/>
        </w:rPr>
        <w:t>определение</w:t>
      </w:r>
      <w:r>
        <w:rPr>
          <w:spacing w:val="-3"/>
          <w:sz w:val="24"/>
        </w:rPr>
        <w:t xml:space="preserve"> </w:t>
      </w:r>
      <w:r>
        <w:rPr>
          <w:sz w:val="24"/>
        </w:rPr>
        <w:t>периода</w:t>
      </w:r>
      <w:r>
        <w:rPr>
          <w:spacing w:val="-6"/>
          <w:sz w:val="24"/>
        </w:rPr>
        <w:t xml:space="preserve"> </w:t>
      </w:r>
      <w:r>
        <w:rPr>
          <w:sz w:val="24"/>
        </w:rPr>
        <w:t>обращения</w:t>
      </w:r>
      <w:r>
        <w:rPr>
          <w:spacing w:val="-4"/>
          <w:sz w:val="24"/>
        </w:rPr>
        <w:t xml:space="preserve"> </w:t>
      </w:r>
      <w:r>
        <w:rPr>
          <w:sz w:val="24"/>
        </w:rPr>
        <w:t>двойных</w:t>
      </w:r>
      <w:r>
        <w:rPr>
          <w:spacing w:val="-4"/>
          <w:sz w:val="24"/>
        </w:rPr>
        <w:t xml:space="preserve"> </w:t>
      </w:r>
      <w:r>
        <w:rPr>
          <w:sz w:val="24"/>
        </w:rPr>
        <w:t>звезд</w:t>
      </w:r>
      <w:r>
        <w:rPr>
          <w:spacing w:val="-3"/>
          <w:sz w:val="24"/>
        </w:rPr>
        <w:t xml:space="preserve"> </w:t>
      </w:r>
      <w:r>
        <w:rPr>
          <w:sz w:val="24"/>
        </w:rPr>
        <w:t>(печатные</w:t>
      </w:r>
      <w:r>
        <w:rPr>
          <w:spacing w:val="-4"/>
          <w:sz w:val="24"/>
        </w:rPr>
        <w:t xml:space="preserve"> </w:t>
      </w:r>
      <w:r>
        <w:rPr>
          <w:spacing w:val="-2"/>
          <w:sz w:val="24"/>
        </w:rPr>
        <w:t>материалы).</w:t>
      </w:r>
    </w:p>
    <w:p w:rsidR="006C1144" w:rsidRDefault="006C1144">
      <w:pPr>
        <w:pStyle w:val="a3"/>
        <w:ind w:left="0"/>
        <w:jc w:val="left"/>
      </w:pPr>
    </w:p>
    <w:p w:rsidR="006C1144" w:rsidRDefault="008913CF">
      <w:pPr>
        <w:pStyle w:val="a3"/>
        <w:ind w:left="1848"/>
        <w:jc w:val="left"/>
      </w:pPr>
      <w:r>
        <w:t>Косвенные</w:t>
      </w:r>
      <w:r>
        <w:rPr>
          <w:spacing w:val="-1"/>
        </w:rPr>
        <w:t xml:space="preserve"> </w:t>
      </w:r>
      <w:r>
        <w:rPr>
          <w:spacing w:val="-2"/>
        </w:rPr>
        <w:t>измерения:</w:t>
      </w:r>
    </w:p>
    <w:p w:rsidR="006C1144" w:rsidRDefault="008913CF">
      <w:pPr>
        <w:pStyle w:val="a5"/>
        <w:numPr>
          <w:ilvl w:val="0"/>
          <w:numId w:val="26"/>
        </w:numPr>
        <w:tabs>
          <w:tab w:val="left" w:pos="1843"/>
        </w:tabs>
        <w:spacing w:before="3" w:line="275" w:lineRule="exact"/>
        <w:ind w:left="1843" w:hanging="422"/>
        <w:jc w:val="left"/>
        <w:rPr>
          <w:sz w:val="24"/>
        </w:rPr>
      </w:pPr>
      <w:r>
        <w:rPr>
          <w:sz w:val="24"/>
        </w:rPr>
        <w:t>измерение</w:t>
      </w:r>
      <w:r>
        <w:rPr>
          <w:spacing w:val="2"/>
          <w:sz w:val="24"/>
        </w:rPr>
        <w:t xml:space="preserve"> </w:t>
      </w:r>
      <w:r>
        <w:rPr>
          <w:spacing w:val="-2"/>
          <w:sz w:val="24"/>
        </w:rPr>
        <w:t>ускорения;</w:t>
      </w:r>
    </w:p>
    <w:p w:rsidR="006C1144" w:rsidRDefault="008913CF">
      <w:pPr>
        <w:pStyle w:val="a5"/>
        <w:numPr>
          <w:ilvl w:val="0"/>
          <w:numId w:val="26"/>
        </w:numPr>
        <w:tabs>
          <w:tab w:val="left" w:pos="1843"/>
        </w:tabs>
        <w:spacing w:line="275" w:lineRule="exact"/>
        <w:ind w:left="1843" w:hanging="422"/>
        <w:jc w:val="left"/>
        <w:rPr>
          <w:sz w:val="24"/>
        </w:rPr>
      </w:pPr>
      <w:r>
        <w:rPr>
          <w:sz w:val="24"/>
        </w:rPr>
        <w:t>измерение</w:t>
      </w:r>
      <w:r>
        <w:rPr>
          <w:spacing w:val="-6"/>
          <w:sz w:val="24"/>
        </w:rPr>
        <w:t xml:space="preserve"> </w:t>
      </w:r>
      <w:r>
        <w:rPr>
          <w:sz w:val="24"/>
        </w:rPr>
        <w:t>ускорения</w:t>
      </w:r>
      <w:r>
        <w:rPr>
          <w:spacing w:val="-4"/>
          <w:sz w:val="24"/>
        </w:rPr>
        <w:t xml:space="preserve"> </w:t>
      </w:r>
      <w:r>
        <w:rPr>
          <w:sz w:val="24"/>
        </w:rPr>
        <w:t>свободного</w:t>
      </w:r>
      <w:r>
        <w:rPr>
          <w:spacing w:val="1"/>
          <w:sz w:val="24"/>
        </w:rPr>
        <w:t xml:space="preserve"> </w:t>
      </w:r>
      <w:r>
        <w:rPr>
          <w:spacing w:val="-2"/>
          <w:sz w:val="24"/>
        </w:rPr>
        <w:t>падения;</w:t>
      </w:r>
    </w:p>
    <w:p w:rsidR="006C1144" w:rsidRDefault="008913CF">
      <w:pPr>
        <w:pStyle w:val="a5"/>
        <w:numPr>
          <w:ilvl w:val="0"/>
          <w:numId w:val="26"/>
        </w:numPr>
        <w:tabs>
          <w:tab w:val="left" w:pos="1843"/>
        </w:tabs>
        <w:spacing w:before="2" w:line="275" w:lineRule="exact"/>
        <w:ind w:left="1843" w:hanging="422"/>
        <w:jc w:val="left"/>
        <w:rPr>
          <w:sz w:val="24"/>
        </w:rPr>
      </w:pPr>
      <w:r>
        <w:rPr>
          <w:sz w:val="24"/>
        </w:rPr>
        <w:t>определение</w:t>
      </w:r>
      <w:r>
        <w:rPr>
          <w:spacing w:val="-6"/>
          <w:sz w:val="24"/>
        </w:rPr>
        <w:t xml:space="preserve"> </w:t>
      </w:r>
      <w:r>
        <w:rPr>
          <w:sz w:val="24"/>
        </w:rPr>
        <w:t>энергии</w:t>
      </w:r>
      <w:r>
        <w:rPr>
          <w:spacing w:val="-2"/>
          <w:sz w:val="24"/>
        </w:rPr>
        <w:t xml:space="preserve"> </w:t>
      </w:r>
      <w:r>
        <w:rPr>
          <w:sz w:val="24"/>
        </w:rPr>
        <w:t>и</w:t>
      </w:r>
      <w:r>
        <w:rPr>
          <w:spacing w:val="-7"/>
          <w:sz w:val="24"/>
        </w:rPr>
        <w:t xml:space="preserve"> </w:t>
      </w:r>
      <w:r>
        <w:rPr>
          <w:sz w:val="24"/>
        </w:rPr>
        <w:t>импульса</w:t>
      </w:r>
      <w:r>
        <w:rPr>
          <w:spacing w:val="-3"/>
          <w:sz w:val="24"/>
        </w:rPr>
        <w:t xml:space="preserve"> </w:t>
      </w:r>
      <w:r>
        <w:rPr>
          <w:sz w:val="24"/>
        </w:rPr>
        <w:t>по</w:t>
      </w:r>
      <w:r>
        <w:rPr>
          <w:spacing w:val="1"/>
          <w:sz w:val="24"/>
        </w:rPr>
        <w:t xml:space="preserve"> </w:t>
      </w:r>
      <w:r>
        <w:rPr>
          <w:sz w:val="24"/>
        </w:rPr>
        <w:t>тормозному</w:t>
      </w:r>
      <w:r>
        <w:rPr>
          <w:spacing w:val="-11"/>
          <w:sz w:val="24"/>
        </w:rPr>
        <w:t xml:space="preserve"> </w:t>
      </w:r>
      <w:r>
        <w:rPr>
          <w:spacing w:val="-2"/>
          <w:sz w:val="24"/>
        </w:rPr>
        <w:t>пути;</w:t>
      </w:r>
    </w:p>
    <w:p w:rsidR="006C1144" w:rsidRDefault="008913CF">
      <w:pPr>
        <w:pStyle w:val="a5"/>
        <w:numPr>
          <w:ilvl w:val="0"/>
          <w:numId w:val="26"/>
        </w:numPr>
        <w:tabs>
          <w:tab w:val="left" w:pos="1843"/>
        </w:tabs>
        <w:spacing w:line="275" w:lineRule="exact"/>
        <w:ind w:left="1843" w:hanging="422"/>
        <w:jc w:val="left"/>
        <w:rPr>
          <w:sz w:val="24"/>
        </w:rPr>
      </w:pPr>
      <w:r>
        <w:rPr>
          <w:sz w:val="24"/>
        </w:rPr>
        <w:t>измерение</w:t>
      </w:r>
      <w:r>
        <w:rPr>
          <w:spacing w:val="-3"/>
          <w:sz w:val="24"/>
        </w:rPr>
        <w:t xml:space="preserve"> </w:t>
      </w:r>
      <w:r>
        <w:rPr>
          <w:sz w:val="24"/>
        </w:rPr>
        <w:t>удельной</w:t>
      </w:r>
      <w:r>
        <w:rPr>
          <w:spacing w:val="-1"/>
          <w:sz w:val="24"/>
        </w:rPr>
        <w:t xml:space="preserve"> </w:t>
      </w:r>
      <w:r>
        <w:rPr>
          <w:sz w:val="24"/>
        </w:rPr>
        <w:t>теплоты</w:t>
      </w:r>
      <w:r>
        <w:rPr>
          <w:spacing w:val="-6"/>
          <w:sz w:val="24"/>
        </w:rPr>
        <w:t xml:space="preserve"> </w:t>
      </w:r>
      <w:r>
        <w:rPr>
          <w:sz w:val="24"/>
        </w:rPr>
        <w:t>плавления</w:t>
      </w:r>
      <w:r>
        <w:rPr>
          <w:spacing w:val="-6"/>
          <w:sz w:val="24"/>
        </w:rPr>
        <w:t xml:space="preserve"> </w:t>
      </w:r>
      <w:r>
        <w:rPr>
          <w:spacing w:val="-4"/>
          <w:sz w:val="24"/>
        </w:rPr>
        <w:t>льда;</w:t>
      </w:r>
    </w:p>
    <w:p w:rsidR="006C1144" w:rsidRDefault="008913CF">
      <w:pPr>
        <w:pStyle w:val="a5"/>
        <w:numPr>
          <w:ilvl w:val="0"/>
          <w:numId w:val="26"/>
        </w:numPr>
        <w:tabs>
          <w:tab w:val="left" w:pos="1843"/>
        </w:tabs>
        <w:spacing w:before="5" w:line="237" w:lineRule="auto"/>
        <w:ind w:right="1076" w:firstLine="283"/>
        <w:jc w:val="left"/>
        <w:rPr>
          <w:sz w:val="24"/>
        </w:rPr>
      </w:pPr>
      <w:r>
        <w:rPr>
          <w:sz w:val="24"/>
        </w:rPr>
        <w:t>измерение</w:t>
      </w:r>
      <w:r>
        <w:rPr>
          <w:spacing w:val="39"/>
          <w:sz w:val="24"/>
        </w:rPr>
        <w:t xml:space="preserve"> </w:t>
      </w:r>
      <w:r>
        <w:rPr>
          <w:sz w:val="24"/>
        </w:rPr>
        <w:t>напряженности</w:t>
      </w:r>
      <w:r>
        <w:rPr>
          <w:spacing w:val="40"/>
          <w:sz w:val="24"/>
        </w:rPr>
        <w:t xml:space="preserve"> </w:t>
      </w:r>
      <w:r>
        <w:rPr>
          <w:sz w:val="24"/>
        </w:rPr>
        <w:t>вихревого</w:t>
      </w:r>
      <w:r>
        <w:rPr>
          <w:spacing w:val="40"/>
          <w:sz w:val="24"/>
        </w:rPr>
        <w:t xml:space="preserve"> </w:t>
      </w:r>
      <w:r>
        <w:rPr>
          <w:sz w:val="24"/>
        </w:rPr>
        <w:t>электрического</w:t>
      </w:r>
      <w:r>
        <w:rPr>
          <w:spacing w:val="40"/>
          <w:sz w:val="24"/>
        </w:rPr>
        <w:t xml:space="preserve"> </w:t>
      </w:r>
      <w:r>
        <w:rPr>
          <w:sz w:val="24"/>
        </w:rPr>
        <w:t>поля</w:t>
      </w:r>
      <w:r>
        <w:rPr>
          <w:spacing w:val="39"/>
          <w:sz w:val="24"/>
        </w:rPr>
        <w:t xml:space="preserve"> </w:t>
      </w:r>
      <w:r>
        <w:rPr>
          <w:sz w:val="24"/>
        </w:rPr>
        <w:t>(при</w:t>
      </w:r>
      <w:r>
        <w:rPr>
          <w:spacing w:val="40"/>
          <w:sz w:val="24"/>
        </w:rPr>
        <w:t xml:space="preserve"> </w:t>
      </w:r>
      <w:r>
        <w:rPr>
          <w:sz w:val="24"/>
        </w:rPr>
        <w:t>наблюдении электромагнитной индукции);</w:t>
      </w:r>
    </w:p>
    <w:p w:rsidR="006C1144" w:rsidRDefault="008913CF">
      <w:pPr>
        <w:pStyle w:val="a5"/>
        <w:numPr>
          <w:ilvl w:val="0"/>
          <w:numId w:val="26"/>
        </w:numPr>
        <w:tabs>
          <w:tab w:val="left" w:pos="1843"/>
        </w:tabs>
        <w:spacing w:before="3" w:line="275" w:lineRule="exact"/>
        <w:ind w:left="1843" w:hanging="422"/>
        <w:jc w:val="left"/>
        <w:rPr>
          <w:sz w:val="24"/>
        </w:rPr>
      </w:pPr>
      <w:r>
        <w:rPr>
          <w:sz w:val="24"/>
        </w:rPr>
        <w:t>измерение</w:t>
      </w:r>
      <w:r>
        <w:rPr>
          <w:spacing w:val="-12"/>
          <w:sz w:val="24"/>
        </w:rPr>
        <w:t xml:space="preserve"> </w:t>
      </w:r>
      <w:r>
        <w:rPr>
          <w:sz w:val="24"/>
        </w:rPr>
        <w:t>внутреннего сопротивления</w:t>
      </w:r>
      <w:r>
        <w:rPr>
          <w:spacing w:val="-9"/>
          <w:sz w:val="24"/>
        </w:rPr>
        <w:t xml:space="preserve"> </w:t>
      </w:r>
      <w:r>
        <w:rPr>
          <w:sz w:val="24"/>
        </w:rPr>
        <w:t>источника</w:t>
      </w:r>
      <w:r>
        <w:rPr>
          <w:spacing w:val="-6"/>
          <w:sz w:val="24"/>
        </w:rPr>
        <w:t xml:space="preserve"> </w:t>
      </w:r>
      <w:r>
        <w:rPr>
          <w:spacing w:val="-2"/>
          <w:sz w:val="24"/>
        </w:rPr>
        <w:t>тока;</w:t>
      </w:r>
    </w:p>
    <w:p w:rsidR="006C1144" w:rsidRDefault="008913CF">
      <w:pPr>
        <w:pStyle w:val="a5"/>
        <w:numPr>
          <w:ilvl w:val="0"/>
          <w:numId w:val="26"/>
        </w:numPr>
        <w:tabs>
          <w:tab w:val="left" w:pos="1843"/>
        </w:tabs>
        <w:spacing w:line="275" w:lineRule="exact"/>
        <w:ind w:left="1843" w:hanging="422"/>
        <w:jc w:val="left"/>
        <w:rPr>
          <w:sz w:val="24"/>
        </w:rPr>
      </w:pPr>
      <w:r>
        <w:rPr>
          <w:sz w:val="24"/>
        </w:rPr>
        <w:t>определение</w:t>
      </w:r>
      <w:r>
        <w:rPr>
          <w:spacing w:val="-1"/>
          <w:sz w:val="24"/>
        </w:rPr>
        <w:t xml:space="preserve"> </w:t>
      </w:r>
      <w:r>
        <w:rPr>
          <w:sz w:val="24"/>
        </w:rPr>
        <w:t>показателя</w:t>
      </w:r>
      <w:r>
        <w:rPr>
          <w:spacing w:val="-5"/>
          <w:sz w:val="24"/>
        </w:rPr>
        <w:t xml:space="preserve"> </w:t>
      </w:r>
      <w:r>
        <w:rPr>
          <w:sz w:val="24"/>
        </w:rPr>
        <w:t>преломления</w:t>
      </w:r>
      <w:r>
        <w:rPr>
          <w:spacing w:val="-3"/>
          <w:sz w:val="24"/>
        </w:rPr>
        <w:t xml:space="preserve"> </w:t>
      </w:r>
      <w:r>
        <w:rPr>
          <w:spacing w:val="-2"/>
          <w:sz w:val="24"/>
        </w:rPr>
        <w:t>среды;</w:t>
      </w:r>
    </w:p>
    <w:p w:rsidR="006C1144" w:rsidRDefault="008913CF">
      <w:pPr>
        <w:pStyle w:val="a5"/>
        <w:numPr>
          <w:ilvl w:val="0"/>
          <w:numId w:val="26"/>
        </w:numPr>
        <w:tabs>
          <w:tab w:val="left" w:pos="1843"/>
        </w:tabs>
        <w:spacing w:before="3" w:line="275" w:lineRule="exact"/>
        <w:ind w:left="1843" w:hanging="422"/>
        <w:jc w:val="left"/>
        <w:rPr>
          <w:sz w:val="24"/>
        </w:rPr>
      </w:pPr>
      <w:r>
        <w:rPr>
          <w:sz w:val="24"/>
        </w:rPr>
        <w:t>измерение</w:t>
      </w:r>
      <w:r>
        <w:rPr>
          <w:spacing w:val="-4"/>
          <w:sz w:val="24"/>
        </w:rPr>
        <w:t xml:space="preserve"> </w:t>
      </w:r>
      <w:r>
        <w:rPr>
          <w:sz w:val="24"/>
        </w:rPr>
        <w:t>фокусного</w:t>
      </w:r>
      <w:r>
        <w:rPr>
          <w:spacing w:val="-1"/>
          <w:sz w:val="24"/>
        </w:rPr>
        <w:t xml:space="preserve"> </w:t>
      </w:r>
      <w:r>
        <w:rPr>
          <w:sz w:val="24"/>
        </w:rPr>
        <w:t>расстояния</w:t>
      </w:r>
      <w:r>
        <w:rPr>
          <w:spacing w:val="-2"/>
          <w:sz w:val="24"/>
        </w:rPr>
        <w:t xml:space="preserve"> </w:t>
      </w:r>
      <w:r>
        <w:rPr>
          <w:sz w:val="24"/>
        </w:rPr>
        <w:t>собирающей</w:t>
      </w:r>
      <w:r>
        <w:rPr>
          <w:spacing w:val="-5"/>
          <w:sz w:val="24"/>
        </w:rPr>
        <w:t xml:space="preserve"> </w:t>
      </w:r>
      <w:r>
        <w:rPr>
          <w:sz w:val="24"/>
        </w:rPr>
        <w:t>и</w:t>
      </w:r>
      <w:r>
        <w:rPr>
          <w:spacing w:val="-1"/>
          <w:sz w:val="24"/>
        </w:rPr>
        <w:t xml:space="preserve"> </w:t>
      </w:r>
      <w:r>
        <w:rPr>
          <w:sz w:val="24"/>
        </w:rPr>
        <w:t xml:space="preserve">рассеивающей </w:t>
      </w:r>
      <w:r>
        <w:rPr>
          <w:spacing w:val="-2"/>
          <w:sz w:val="24"/>
        </w:rPr>
        <w:t>линз;</w:t>
      </w:r>
    </w:p>
    <w:p w:rsidR="006C1144" w:rsidRDefault="008913CF">
      <w:pPr>
        <w:pStyle w:val="a5"/>
        <w:numPr>
          <w:ilvl w:val="0"/>
          <w:numId w:val="26"/>
        </w:numPr>
        <w:tabs>
          <w:tab w:val="left" w:pos="1843"/>
        </w:tabs>
        <w:spacing w:line="275" w:lineRule="exact"/>
        <w:ind w:left="1843" w:hanging="422"/>
        <w:jc w:val="left"/>
        <w:rPr>
          <w:sz w:val="24"/>
        </w:rPr>
      </w:pPr>
      <w:r>
        <w:rPr>
          <w:sz w:val="24"/>
        </w:rPr>
        <w:t>определение</w:t>
      </w:r>
      <w:r>
        <w:rPr>
          <w:spacing w:val="-5"/>
          <w:sz w:val="24"/>
        </w:rPr>
        <w:t xml:space="preserve"> </w:t>
      </w:r>
      <w:r>
        <w:rPr>
          <w:sz w:val="24"/>
        </w:rPr>
        <w:t>длины</w:t>
      </w:r>
      <w:r>
        <w:rPr>
          <w:spacing w:val="-1"/>
          <w:sz w:val="24"/>
        </w:rPr>
        <w:t xml:space="preserve"> </w:t>
      </w:r>
      <w:r>
        <w:rPr>
          <w:sz w:val="24"/>
        </w:rPr>
        <w:t>световой</w:t>
      </w:r>
      <w:r>
        <w:rPr>
          <w:spacing w:val="-5"/>
          <w:sz w:val="24"/>
        </w:rPr>
        <w:t xml:space="preserve"> </w:t>
      </w:r>
      <w:r>
        <w:rPr>
          <w:spacing w:val="-2"/>
          <w:sz w:val="24"/>
        </w:rPr>
        <w:t>волны;</w:t>
      </w:r>
    </w:p>
    <w:p w:rsidR="006C1144" w:rsidRDefault="008913CF">
      <w:pPr>
        <w:pStyle w:val="a5"/>
        <w:numPr>
          <w:ilvl w:val="0"/>
          <w:numId w:val="26"/>
        </w:numPr>
        <w:tabs>
          <w:tab w:val="left" w:pos="1843"/>
        </w:tabs>
        <w:spacing w:before="4" w:line="237" w:lineRule="auto"/>
        <w:ind w:right="1074" w:firstLine="283"/>
        <w:jc w:val="left"/>
        <w:rPr>
          <w:sz w:val="24"/>
        </w:rPr>
      </w:pPr>
      <w:r>
        <w:rPr>
          <w:sz w:val="24"/>
        </w:rPr>
        <w:t>определение</w:t>
      </w:r>
      <w:r>
        <w:rPr>
          <w:spacing w:val="-2"/>
          <w:sz w:val="24"/>
        </w:rPr>
        <w:t xml:space="preserve"> </w:t>
      </w:r>
      <w:r>
        <w:rPr>
          <w:sz w:val="24"/>
        </w:rPr>
        <w:t>импульса и энергии частицы при</w:t>
      </w:r>
      <w:r>
        <w:rPr>
          <w:spacing w:val="-5"/>
          <w:sz w:val="24"/>
        </w:rPr>
        <w:t xml:space="preserve"> </w:t>
      </w:r>
      <w:r>
        <w:rPr>
          <w:sz w:val="24"/>
        </w:rPr>
        <w:t>движении в магнитном поле</w:t>
      </w:r>
      <w:r>
        <w:rPr>
          <w:spacing w:val="-3"/>
          <w:sz w:val="24"/>
        </w:rPr>
        <w:t xml:space="preserve"> </w:t>
      </w:r>
      <w:r>
        <w:rPr>
          <w:sz w:val="24"/>
        </w:rPr>
        <w:t xml:space="preserve">(по </w:t>
      </w:r>
      <w:r>
        <w:rPr>
          <w:spacing w:val="-2"/>
          <w:sz w:val="24"/>
        </w:rPr>
        <w:t>фотографиям).</w:t>
      </w:r>
    </w:p>
    <w:p w:rsidR="006C1144" w:rsidRDefault="006C1144">
      <w:pPr>
        <w:pStyle w:val="a3"/>
        <w:spacing w:before="6"/>
        <w:ind w:left="0"/>
        <w:jc w:val="left"/>
      </w:pPr>
    </w:p>
    <w:p w:rsidR="006C1144" w:rsidRDefault="008913CF">
      <w:pPr>
        <w:pStyle w:val="2"/>
        <w:spacing w:before="1"/>
        <w:jc w:val="left"/>
      </w:pPr>
      <w:r>
        <w:t>Наблюдение</w:t>
      </w:r>
      <w:r>
        <w:rPr>
          <w:spacing w:val="-7"/>
        </w:rPr>
        <w:t xml:space="preserve"> </w:t>
      </w:r>
      <w:r>
        <w:rPr>
          <w:spacing w:val="-2"/>
        </w:rPr>
        <w:t>явлений:</w:t>
      </w:r>
    </w:p>
    <w:p w:rsidR="006C1144" w:rsidRDefault="008913CF">
      <w:pPr>
        <w:pStyle w:val="a5"/>
        <w:numPr>
          <w:ilvl w:val="0"/>
          <w:numId w:val="26"/>
        </w:numPr>
        <w:tabs>
          <w:tab w:val="left" w:pos="1843"/>
        </w:tabs>
        <w:spacing w:before="1" w:line="237" w:lineRule="auto"/>
        <w:ind w:right="1066" w:firstLine="283"/>
        <w:jc w:val="left"/>
        <w:rPr>
          <w:sz w:val="24"/>
        </w:rPr>
      </w:pPr>
      <w:r>
        <w:rPr>
          <w:sz w:val="24"/>
        </w:rPr>
        <w:t>наблюдение</w:t>
      </w:r>
      <w:r>
        <w:rPr>
          <w:spacing w:val="80"/>
          <w:sz w:val="24"/>
        </w:rPr>
        <w:t xml:space="preserve"> </w:t>
      </w:r>
      <w:r>
        <w:rPr>
          <w:sz w:val="24"/>
        </w:rPr>
        <w:t>механических</w:t>
      </w:r>
      <w:r>
        <w:rPr>
          <w:spacing w:val="80"/>
          <w:sz w:val="24"/>
        </w:rPr>
        <w:t xml:space="preserve"> </w:t>
      </w:r>
      <w:r>
        <w:rPr>
          <w:sz w:val="24"/>
        </w:rPr>
        <w:t>явлений</w:t>
      </w:r>
      <w:r>
        <w:rPr>
          <w:spacing w:val="80"/>
          <w:sz w:val="24"/>
        </w:rPr>
        <w:t xml:space="preserve"> </w:t>
      </w:r>
      <w:r>
        <w:rPr>
          <w:sz w:val="24"/>
        </w:rPr>
        <w:t>в</w:t>
      </w:r>
      <w:r>
        <w:rPr>
          <w:spacing w:val="80"/>
          <w:sz w:val="24"/>
        </w:rPr>
        <w:t xml:space="preserve"> </w:t>
      </w:r>
      <w:r>
        <w:rPr>
          <w:sz w:val="24"/>
        </w:rPr>
        <w:t>инерциальных</w:t>
      </w:r>
      <w:r>
        <w:rPr>
          <w:spacing w:val="80"/>
          <w:sz w:val="24"/>
        </w:rPr>
        <w:t xml:space="preserve"> </w:t>
      </w:r>
      <w:r>
        <w:rPr>
          <w:sz w:val="24"/>
        </w:rPr>
        <w:t>и</w:t>
      </w:r>
      <w:r>
        <w:rPr>
          <w:spacing w:val="80"/>
          <w:sz w:val="24"/>
        </w:rPr>
        <w:t xml:space="preserve"> </w:t>
      </w:r>
      <w:r>
        <w:rPr>
          <w:sz w:val="24"/>
        </w:rPr>
        <w:t>неинерциальных</w:t>
      </w:r>
      <w:r>
        <w:rPr>
          <w:spacing w:val="80"/>
          <w:sz w:val="24"/>
        </w:rPr>
        <w:t xml:space="preserve"> </w:t>
      </w:r>
      <w:r>
        <w:rPr>
          <w:sz w:val="24"/>
        </w:rPr>
        <w:t>системах отсчета;</w:t>
      </w:r>
    </w:p>
    <w:p w:rsidR="006C1144" w:rsidRDefault="008913CF">
      <w:pPr>
        <w:pStyle w:val="a5"/>
        <w:numPr>
          <w:ilvl w:val="0"/>
          <w:numId w:val="26"/>
        </w:numPr>
        <w:tabs>
          <w:tab w:val="left" w:pos="1843"/>
        </w:tabs>
        <w:spacing w:before="3" w:line="275" w:lineRule="exact"/>
        <w:ind w:left="1843" w:hanging="422"/>
        <w:jc w:val="left"/>
        <w:rPr>
          <w:sz w:val="24"/>
        </w:rPr>
      </w:pPr>
      <w:r>
        <w:rPr>
          <w:sz w:val="24"/>
        </w:rPr>
        <w:t>наблюдение</w:t>
      </w:r>
      <w:r>
        <w:rPr>
          <w:spacing w:val="-3"/>
          <w:sz w:val="24"/>
        </w:rPr>
        <w:t xml:space="preserve"> </w:t>
      </w:r>
      <w:r>
        <w:rPr>
          <w:sz w:val="24"/>
        </w:rPr>
        <w:t>вынужденных</w:t>
      </w:r>
      <w:r>
        <w:rPr>
          <w:spacing w:val="-4"/>
          <w:sz w:val="24"/>
        </w:rPr>
        <w:t xml:space="preserve"> </w:t>
      </w:r>
      <w:r>
        <w:rPr>
          <w:sz w:val="24"/>
        </w:rPr>
        <w:t>колебаний</w:t>
      </w:r>
      <w:r>
        <w:rPr>
          <w:spacing w:val="-1"/>
          <w:sz w:val="24"/>
        </w:rPr>
        <w:t xml:space="preserve"> </w:t>
      </w:r>
      <w:r>
        <w:rPr>
          <w:sz w:val="24"/>
        </w:rPr>
        <w:t>и</w:t>
      </w:r>
      <w:r>
        <w:rPr>
          <w:spacing w:val="-6"/>
          <w:sz w:val="24"/>
        </w:rPr>
        <w:t xml:space="preserve"> </w:t>
      </w:r>
      <w:r>
        <w:rPr>
          <w:spacing w:val="-2"/>
          <w:sz w:val="24"/>
        </w:rPr>
        <w:t>резонанса;</w:t>
      </w:r>
    </w:p>
    <w:p w:rsidR="006C1144" w:rsidRDefault="008913CF">
      <w:pPr>
        <w:pStyle w:val="a5"/>
        <w:numPr>
          <w:ilvl w:val="0"/>
          <w:numId w:val="26"/>
        </w:numPr>
        <w:tabs>
          <w:tab w:val="left" w:pos="1843"/>
        </w:tabs>
        <w:spacing w:line="275" w:lineRule="exact"/>
        <w:ind w:left="1843" w:hanging="422"/>
        <w:jc w:val="left"/>
        <w:rPr>
          <w:sz w:val="24"/>
        </w:rPr>
      </w:pPr>
      <w:r>
        <w:rPr>
          <w:sz w:val="24"/>
        </w:rPr>
        <w:t>наблюдение</w:t>
      </w:r>
      <w:r>
        <w:rPr>
          <w:spacing w:val="-9"/>
          <w:sz w:val="24"/>
        </w:rPr>
        <w:t xml:space="preserve"> </w:t>
      </w:r>
      <w:r>
        <w:rPr>
          <w:spacing w:val="-2"/>
          <w:sz w:val="24"/>
        </w:rPr>
        <w:t>диффузии;</w:t>
      </w:r>
    </w:p>
    <w:p w:rsidR="006C1144" w:rsidRDefault="008913CF">
      <w:pPr>
        <w:pStyle w:val="a5"/>
        <w:numPr>
          <w:ilvl w:val="0"/>
          <w:numId w:val="26"/>
        </w:numPr>
        <w:tabs>
          <w:tab w:val="left" w:pos="1843"/>
        </w:tabs>
        <w:spacing w:before="2" w:line="275" w:lineRule="exact"/>
        <w:ind w:left="1843" w:hanging="422"/>
        <w:jc w:val="left"/>
        <w:rPr>
          <w:sz w:val="24"/>
        </w:rPr>
      </w:pPr>
      <w:r>
        <w:rPr>
          <w:sz w:val="24"/>
        </w:rPr>
        <w:t>наблюдение</w:t>
      </w:r>
      <w:r>
        <w:rPr>
          <w:spacing w:val="-6"/>
          <w:sz w:val="24"/>
        </w:rPr>
        <w:t xml:space="preserve"> </w:t>
      </w:r>
      <w:r>
        <w:rPr>
          <w:sz w:val="24"/>
        </w:rPr>
        <w:t>явления</w:t>
      </w:r>
      <w:r>
        <w:rPr>
          <w:spacing w:val="-4"/>
          <w:sz w:val="24"/>
        </w:rPr>
        <w:t xml:space="preserve"> </w:t>
      </w:r>
      <w:r>
        <w:rPr>
          <w:sz w:val="24"/>
        </w:rPr>
        <w:t>электромагнитной</w:t>
      </w:r>
      <w:r>
        <w:rPr>
          <w:spacing w:val="-6"/>
          <w:sz w:val="24"/>
        </w:rPr>
        <w:t xml:space="preserve"> </w:t>
      </w:r>
      <w:r>
        <w:rPr>
          <w:spacing w:val="-2"/>
          <w:sz w:val="24"/>
        </w:rPr>
        <w:t>индукции;</w:t>
      </w:r>
    </w:p>
    <w:p w:rsidR="006C1144" w:rsidRDefault="008913CF">
      <w:pPr>
        <w:pStyle w:val="a5"/>
        <w:numPr>
          <w:ilvl w:val="0"/>
          <w:numId w:val="26"/>
        </w:numPr>
        <w:tabs>
          <w:tab w:val="left" w:pos="1843"/>
          <w:tab w:val="left" w:pos="3428"/>
          <w:tab w:val="left" w:pos="4767"/>
          <w:tab w:val="left" w:pos="5896"/>
          <w:tab w:val="left" w:pos="6837"/>
          <w:tab w:val="left" w:pos="8350"/>
        </w:tabs>
        <w:spacing w:line="242" w:lineRule="auto"/>
        <w:ind w:right="1073" w:firstLine="283"/>
        <w:jc w:val="left"/>
        <w:rPr>
          <w:sz w:val="24"/>
        </w:rPr>
      </w:pPr>
      <w:r>
        <w:rPr>
          <w:spacing w:val="-2"/>
          <w:sz w:val="24"/>
        </w:rPr>
        <w:t>наблюдение</w:t>
      </w:r>
      <w:r>
        <w:rPr>
          <w:sz w:val="24"/>
        </w:rPr>
        <w:tab/>
      </w:r>
      <w:r>
        <w:rPr>
          <w:spacing w:val="-2"/>
          <w:sz w:val="24"/>
        </w:rPr>
        <w:t>волновых</w:t>
      </w:r>
      <w:r>
        <w:rPr>
          <w:sz w:val="24"/>
        </w:rPr>
        <w:tab/>
      </w:r>
      <w:r>
        <w:rPr>
          <w:spacing w:val="-2"/>
          <w:sz w:val="24"/>
        </w:rPr>
        <w:t>свойств</w:t>
      </w:r>
      <w:r>
        <w:rPr>
          <w:sz w:val="24"/>
        </w:rPr>
        <w:tab/>
      </w:r>
      <w:r>
        <w:rPr>
          <w:spacing w:val="-2"/>
          <w:sz w:val="24"/>
        </w:rPr>
        <w:t>света:</w:t>
      </w:r>
      <w:r>
        <w:rPr>
          <w:sz w:val="24"/>
        </w:rPr>
        <w:tab/>
      </w:r>
      <w:r>
        <w:rPr>
          <w:spacing w:val="-2"/>
          <w:sz w:val="24"/>
        </w:rPr>
        <w:t>дифракция,</w:t>
      </w:r>
      <w:r>
        <w:rPr>
          <w:sz w:val="24"/>
        </w:rPr>
        <w:tab/>
      </w:r>
      <w:r>
        <w:rPr>
          <w:spacing w:val="-2"/>
          <w:sz w:val="24"/>
        </w:rPr>
        <w:t>интерференция, поляризация;</w:t>
      </w:r>
    </w:p>
    <w:p w:rsidR="006C1144" w:rsidRDefault="008913CF">
      <w:pPr>
        <w:pStyle w:val="a5"/>
        <w:numPr>
          <w:ilvl w:val="0"/>
          <w:numId w:val="26"/>
        </w:numPr>
        <w:tabs>
          <w:tab w:val="left" w:pos="1843"/>
        </w:tabs>
        <w:spacing w:line="271" w:lineRule="exact"/>
        <w:ind w:left="1843" w:hanging="422"/>
        <w:jc w:val="left"/>
        <w:rPr>
          <w:sz w:val="24"/>
        </w:rPr>
      </w:pPr>
      <w:r>
        <w:rPr>
          <w:sz w:val="24"/>
        </w:rPr>
        <w:t>наблюдение</w:t>
      </w:r>
      <w:r>
        <w:rPr>
          <w:spacing w:val="-9"/>
          <w:sz w:val="24"/>
        </w:rPr>
        <w:t xml:space="preserve"> </w:t>
      </w:r>
      <w:r>
        <w:rPr>
          <w:spacing w:val="-2"/>
          <w:sz w:val="24"/>
        </w:rPr>
        <w:t>спектров;</w:t>
      </w:r>
    </w:p>
    <w:p w:rsidR="006C1144" w:rsidRDefault="008913CF">
      <w:pPr>
        <w:pStyle w:val="a5"/>
        <w:numPr>
          <w:ilvl w:val="0"/>
          <w:numId w:val="26"/>
        </w:numPr>
        <w:tabs>
          <w:tab w:val="left" w:pos="1843"/>
        </w:tabs>
        <w:spacing w:before="2"/>
        <w:ind w:left="1843" w:hanging="422"/>
        <w:jc w:val="left"/>
        <w:rPr>
          <w:sz w:val="24"/>
        </w:rPr>
      </w:pPr>
      <w:r>
        <w:rPr>
          <w:sz w:val="24"/>
        </w:rPr>
        <w:t>вечерние</w:t>
      </w:r>
      <w:r>
        <w:rPr>
          <w:spacing w:val="-4"/>
          <w:sz w:val="24"/>
        </w:rPr>
        <w:t xml:space="preserve"> </w:t>
      </w:r>
      <w:r>
        <w:rPr>
          <w:sz w:val="24"/>
        </w:rPr>
        <w:t>наблюдения</w:t>
      </w:r>
      <w:r>
        <w:rPr>
          <w:spacing w:val="-1"/>
          <w:sz w:val="24"/>
        </w:rPr>
        <w:t xml:space="preserve"> </w:t>
      </w:r>
      <w:r>
        <w:rPr>
          <w:sz w:val="24"/>
        </w:rPr>
        <w:t>звезд,</w:t>
      </w:r>
      <w:r>
        <w:rPr>
          <w:spacing w:val="-4"/>
          <w:sz w:val="24"/>
        </w:rPr>
        <w:t xml:space="preserve"> </w:t>
      </w:r>
      <w:r>
        <w:rPr>
          <w:sz w:val="24"/>
        </w:rPr>
        <w:t>Луны и</w:t>
      </w:r>
      <w:r>
        <w:rPr>
          <w:spacing w:val="-1"/>
          <w:sz w:val="24"/>
        </w:rPr>
        <w:t xml:space="preserve"> </w:t>
      </w:r>
      <w:r>
        <w:rPr>
          <w:sz w:val="24"/>
        </w:rPr>
        <w:t>планет</w:t>
      </w:r>
      <w:r>
        <w:rPr>
          <w:spacing w:val="-5"/>
          <w:sz w:val="24"/>
        </w:rPr>
        <w:t xml:space="preserve"> </w:t>
      </w:r>
      <w:r>
        <w:rPr>
          <w:sz w:val="24"/>
        </w:rPr>
        <w:t>в</w:t>
      </w:r>
      <w:r>
        <w:rPr>
          <w:spacing w:val="-5"/>
          <w:sz w:val="24"/>
        </w:rPr>
        <w:t xml:space="preserve"> </w:t>
      </w:r>
      <w:r>
        <w:rPr>
          <w:sz w:val="24"/>
        </w:rPr>
        <w:t>телескоп или</w:t>
      </w:r>
      <w:r>
        <w:rPr>
          <w:spacing w:val="-4"/>
          <w:sz w:val="24"/>
        </w:rPr>
        <w:t xml:space="preserve"> </w:t>
      </w:r>
      <w:r>
        <w:rPr>
          <w:spacing w:val="-2"/>
          <w:sz w:val="24"/>
        </w:rPr>
        <w:t>бинокль.</w:t>
      </w:r>
    </w:p>
    <w:p w:rsidR="006C1144" w:rsidRDefault="006C1144">
      <w:pPr>
        <w:pStyle w:val="a3"/>
        <w:spacing w:before="4"/>
        <w:ind w:left="0"/>
        <w:jc w:val="left"/>
      </w:pPr>
    </w:p>
    <w:p w:rsidR="006C1144" w:rsidRDefault="008913CF">
      <w:pPr>
        <w:pStyle w:val="2"/>
        <w:spacing w:before="1" w:line="273" w:lineRule="exact"/>
        <w:jc w:val="left"/>
      </w:pPr>
      <w:r>
        <w:rPr>
          <w:spacing w:val="-2"/>
        </w:rPr>
        <w:t>Исследования:</w:t>
      </w:r>
    </w:p>
    <w:p w:rsidR="006C1144" w:rsidRDefault="008913CF">
      <w:pPr>
        <w:pStyle w:val="a5"/>
        <w:numPr>
          <w:ilvl w:val="0"/>
          <w:numId w:val="26"/>
        </w:numPr>
        <w:tabs>
          <w:tab w:val="left" w:pos="1843"/>
        </w:tabs>
        <w:spacing w:line="242" w:lineRule="auto"/>
        <w:ind w:right="1074" w:firstLine="283"/>
        <w:jc w:val="left"/>
        <w:rPr>
          <w:sz w:val="24"/>
        </w:rPr>
      </w:pPr>
      <w:r>
        <w:rPr>
          <w:sz w:val="24"/>
        </w:rPr>
        <w:t>исследование</w:t>
      </w:r>
      <w:r>
        <w:rPr>
          <w:spacing w:val="40"/>
          <w:sz w:val="24"/>
        </w:rPr>
        <w:t xml:space="preserve"> </w:t>
      </w:r>
      <w:r>
        <w:rPr>
          <w:sz w:val="24"/>
        </w:rPr>
        <w:t>равноускоренного</w:t>
      </w:r>
      <w:r>
        <w:rPr>
          <w:spacing w:val="40"/>
          <w:sz w:val="24"/>
        </w:rPr>
        <w:t xml:space="preserve"> </w:t>
      </w:r>
      <w:r>
        <w:rPr>
          <w:sz w:val="24"/>
        </w:rPr>
        <w:t>движения</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электронного секундомера или компьютера с датчиками;</w:t>
      </w:r>
    </w:p>
    <w:p w:rsidR="006C1144" w:rsidRDefault="008913CF">
      <w:pPr>
        <w:pStyle w:val="a5"/>
        <w:numPr>
          <w:ilvl w:val="0"/>
          <w:numId w:val="26"/>
        </w:numPr>
        <w:tabs>
          <w:tab w:val="left" w:pos="1843"/>
        </w:tabs>
        <w:spacing w:line="271" w:lineRule="exact"/>
        <w:ind w:left="1843" w:hanging="422"/>
        <w:jc w:val="left"/>
        <w:rPr>
          <w:sz w:val="24"/>
        </w:rPr>
      </w:pPr>
      <w:r>
        <w:rPr>
          <w:sz w:val="24"/>
        </w:rPr>
        <w:t>исследование</w:t>
      </w:r>
      <w:r>
        <w:rPr>
          <w:spacing w:val="-4"/>
          <w:sz w:val="24"/>
        </w:rPr>
        <w:t xml:space="preserve"> </w:t>
      </w:r>
      <w:r>
        <w:rPr>
          <w:sz w:val="24"/>
        </w:rPr>
        <w:t>движения</w:t>
      </w:r>
      <w:r>
        <w:rPr>
          <w:spacing w:val="-6"/>
          <w:sz w:val="24"/>
        </w:rPr>
        <w:t xml:space="preserve"> </w:t>
      </w:r>
      <w:r>
        <w:rPr>
          <w:sz w:val="24"/>
        </w:rPr>
        <w:t>тела,</w:t>
      </w:r>
      <w:r>
        <w:rPr>
          <w:spacing w:val="-5"/>
          <w:sz w:val="24"/>
        </w:rPr>
        <w:t xml:space="preserve"> </w:t>
      </w:r>
      <w:r>
        <w:rPr>
          <w:sz w:val="24"/>
        </w:rPr>
        <w:t>брошенного</w:t>
      </w:r>
      <w:r>
        <w:rPr>
          <w:spacing w:val="-1"/>
          <w:sz w:val="24"/>
        </w:rPr>
        <w:t xml:space="preserve"> </w:t>
      </w:r>
      <w:r>
        <w:rPr>
          <w:spacing w:val="-2"/>
          <w:sz w:val="24"/>
        </w:rPr>
        <w:t>горизонтально;</w:t>
      </w:r>
    </w:p>
    <w:p w:rsidR="006C1144" w:rsidRDefault="008913CF">
      <w:pPr>
        <w:pStyle w:val="a5"/>
        <w:numPr>
          <w:ilvl w:val="0"/>
          <w:numId w:val="26"/>
        </w:numPr>
        <w:tabs>
          <w:tab w:val="left" w:pos="1843"/>
        </w:tabs>
        <w:spacing w:line="275" w:lineRule="exact"/>
        <w:ind w:left="1843" w:hanging="422"/>
        <w:jc w:val="left"/>
        <w:rPr>
          <w:sz w:val="24"/>
        </w:rPr>
      </w:pPr>
      <w:r>
        <w:rPr>
          <w:sz w:val="24"/>
        </w:rPr>
        <w:t>исследование</w:t>
      </w:r>
      <w:r>
        <w:rPr>
          <w:spacing w:val="-9"/>
          <w:sz w:val="24"/>
        </w:rPr>
        <w:t xml:space="preserve"> </w:t>
      </w:r>
      <w:r>
        <w:rPr>
          <w:sz w:val="24"/>
        </w:rPr>
        <w:t xml:space="preserve">центрального </w:t>
      </w:r>
      <w:r>
        <w:rPr>
          <w:spacing w:val="-2"/>
          <w:sz w:val="24"/>
        </w:rPr>
        <w:t>удара;</w:t>
      </w:r>
    </w:p>
    <w:p w:rsidR="006C1144" w:rsidRDefault="008913CF">
      <w:pPr>
        <w:pStyle w:val="a5"/>
        <w:numPr>
          <w:ilvl w:val="0"/>
          <w:numId w:val="26"/>
        </w:numPr>
        <w:tabs>
          <w:tab w:val="left" w:pos="1843"/>
        </w:tabs>
        <w:spacing w:line="275" w:lineRule="exact"/>
        <w:ind w:left="1843" w:hanging="422"/>
        <w:jc w:val="left"/>
        <w:rPr>
          <w:sz w:val="24"/>
        </w:rPr>
      </w:pPr>
      <w:r>
        <w:rPr>
          <w:sz w:val="24"/>
        </w:rPr>
        <w:t>исследование</w:t>
      </w:r>
      <w:r>
        <w:rPr>
          <w:spacing w:val="-5"/>
          <w:sz w:val="24"/>
        </w:rPr>
        <w:t xml:space="preserve"> </w:t>
      </w:r>
      <w:r>
        <w:rPr>
          <w:sz w:val="24"/>
        </w:rPr>
        <w:t>качения</w:t>
      </w:r>
      <w:r>
        <w:rPr>
          <w:spacing w:val="-7"/>
          <w:sz w:val="24"/>
        </w:rPr>
        <w:t xml:space="preserve"> </w:t>
      </w:r>
      <w:r>
        <w:rPr>
          <w:sz w:val="24"/>
        </w:rPr>
        <w:t>цилиндра</w:t>
      </w:r>
      <w:r>
        <w:rPr>
          <w:spacing w:val="-4"/>
          <w:sz w:val="24"/>
        </w:rPr>
        <w:t xml:space="preserve"> </w:t>
      </w:r>
      <w:r>
        <w:rPr>
          <w:sz w:val="24"/>
        </w:rPr>
        <w:t>по</w:t>
      </w:r>
      <w:r>
        <w:rPr>
          <w:spacing w:val="1"/>
          <w:sz w:val="24"/>
        </w:rPr>
        <w:t xml:space="preserve"> </w:t>
      </w:r>
      <w:r>
        <w:rPr>
          <w:sz w:val="24"/>
        </w:rPr>
        <w:t>наклонной</w:t>
      </w:r>
      <w:r>
        <w:rPr>
          <w:spacing w:val="-6"/>
          <w:sz w:val="24"/>
        </w:rPr>
        <w:t xml:space="preserve"> </w:t>
      </w:r>
      <w:r>
        <w:rPr>
          <w:spacing w:val="-2"/>
          <w:sz w:val="24"/>
        </w:rPr>
        <w:t>плоскости;</w:t>
      </w:r>
    </w:p>
    <w:p w:rsidR="006C1144" w:rsidRDefault="008913CF">
      <w:pPr>
        <w:pStyle w:val="a5"/>
        <w:numPr>
          <w:ilvl w:val="0"/>
          <w:numId w:val="26"/>
        </w:numPr>
        <w:tabs>
          <w:tab w:val="left" w:pos="1843"/>
        </w:tabs>
        <w:spacing w:before="1" w:line="275" w:lineRule="exact"/>
        <w:ind w:left="1843" w:hanging="422"/>
        <w:jc w:val="left"/>
        <w:rPr>
          <w:sz w:val="24"/>
        </w:rPr>
      </w:pPr>
      <w:r>
        <w:rPr>
          <w:sz w:val="24"/>
        </w:rPr>
        <w:t>исследование</w:t>
      </w:r>
      <w:r>
        <w:rPr>
          <w:spacing w:val="-5"/>
          <w:sz w:val="24"/>
        </w:rPr>
        <w:t xml:space="preserve"> </w:t>
      </w:r>
      <w:r>
        <w:rPr>
          <w:sz w:val="24"/>
        </w:rPr>
        <w:t>движения</w:t>
      </w:r>
      <w:r>
        <w:rPr>
          <w:spacing w:val="-6"/>
          <w:sz w:val="24"/>
        </w:rPr>
        <w:t xml:space="preserve"> </w:t>
      </w:r>
      <w:r>
        <w:rPr>
          <w:sz w:val="24"/>
        </w:rPr>
        <w:t>броуновской частицы</w:t>
      </w:r>
      <w:r>
        <w:rPr>
          <w:spacing w:val="-5"/>
          <w:sz w:val="24"/>
        </w:rPr>
        <w:t xml:space="preserve"> </w:t>
      </w:r>
      <w:r>
        <w:rPr>
          <w:sz w:val="24"/>
        </w:rPr>
        <w:t>(по</w:t>
      </w:r>
      <w:r>
        <w:rPr>
          <w:spacing w:val="-3"/>
          <w:sz w:val="24"/>
        </w:rPr>
        <w:t xml:space="preserve"> </w:t>
      </w:r>
      <w:r>
        <w:rPr>
          <w:sz w:val="24"/>
        </w:rPr>
        <w:t xml:space="preserve">трекам </w:t>
      </w:r>
      <w:r>
        <w:rPr>
          <w:spacing w:val="-2"/>
          <w:sz w:val="24"/>
        </w:rPr>
        <w:t>Перрена);</w:t>
      </w:r>
    </w:p>
    <w:p w:rsidR="006C1144" w:rsidRDefault="008913CF">
      <w:pPr>
        <w:pStyle w:val="a5"/>
        <w:numPr>
          <w:ilvl w:val="0"/>
          <w:numId w:val="26"/>
        </w:numPr>
        <w:tabs>
          <w:tab w:val="left" w:pos="1843"/>
        </w:tabs>
        <w:spacing w:line="275" w:lineRule="exact"/>
        <w:ind w:left="1843" w:hanging="422"/>
        <w:jc w:val="left"/>
        <w:rPr>
          <w:sz w:val="24"/>
        </w:rPr>
      </w:pPr>
      <w:r>
        <w:rPr>
          <w:sz w:val="24"/>
        </w:rPr>
        <w:t>исследование</w:t>
      </w:r>
      <w:r>
        <w:rPr>
          <w:spacing w:val="-4"/>
          <w:sz w:val="24"/>
        </w:rPr>
        <w:t xml:space="preserve"> </w:t>
      </w:r>
      <w:r>
        <w:rPr>
          <w:spacing w:val="-2"/>
          <w:sz w:val="24"/>
        </w:rPr>
        <w:t>изопроцессов;</w:t>
      </w:r>
    </w:p>
    <w:p w:rsidR="006C1144" w:rsidRDefault="008913CF">
      <w:pPr>
        <w:pStyle w:val="a5"/>
        <w:numPr>
          <w:ilvl w:val="0"/>
          <w:numId w:val="26"/>
        </w:numPr>
        <w:tabs>
          <w:tab w:val="left" w:pos="1843"/>
        </w:tabs>
        <w:spacing w:before="3" w:line="275" w:lineRule="exact"/>
        <w:ind w:left="1843" w:hanging="422"/>
        <w:jc w:val="left"/>
        <w:rPr>
          <w:sz w:val="24"/>
        </w:rPr>
      </w:pPr>
      <w:r>
        <w:rPr>
          <w:sz w:val="24"/>
        </w:rPr>
        <w:t>исследование</w:t>
      </w:r>
      <w:r>
        <w:rPr>
          <w:spacing w:val="-9"/>
          <w:sz w:val="24"/>
        </w:rPr>
        <w:t xml:space="preserve"> </w:t>
      </w:r>
      <w:r>
        <w:rPr>
          <w:sz w:val="24"/>
        </w:rPr>
        <w:t>изохорного</w:t>
      </w:r>
      <w:r>
        <w:rPr>
          <w:spacing w:val="2"/>
          <w:sz w:val="24"/>
        </w:rPr>
        <w:t xml:space="preserve"> </w:t>
      </w:r>
      <w:r>
        <w:rPr>
          <w:sz w:val="24"/>
        </w:rPr>
        <w:t>процесса</w:t>
      </w:r>
      <w:r>
        <w:rPr>
          <w:spacing w:val="-3"/>
          <w:sz w:val="24"/>
        </w:rPr>
        <w:t xml:space="preserve"> </w:t>
      </w:r>
      <w:r>
        <w:rPr>
          <w:sz w:val="24"/>
        </w:rPr>
        <w:t>и</w:t>
      </w:r>
      <w:r>
        <w:rPr>
          <w:spacing w:val="-7"/>
          <w:sz w:val="24"/>
        </w:rPr>
        <w:t xml:space="preserve"> </w:t>
      </w:r>
      <w:r>
        <w:rPr>
          <w:sz w:val="24"/>
        </w:rPr>
        <w:t>оценка</w:t>
      </w:r>
      <w:r>
        <w:rPr>
          <w:spacing w:val="-3"/>
          <w:sz w:val="24"/>
        </w:rPr>
        <w:t xml:space="preserve"> </w:t>
      </w:r>
      <w:r>
        <w:rPr>
          <w:sz w:val="24"/>
        </w:rPr>
        <w:t>абсолютного</w:t>
      </w:r>
      <w:r>
        <w:rPr>
          <w:spacing w:val="-2"/>
          <w:sz w:val="24"/>
        </w:rPr>
        <w:t xml:space="preserve"> нуля;</w:t>
      </w:r>
    </w:p>
    <w:p w:rsidR="006C1144" w:rsidRDefault="008913CF">
      <w:pPr>
        <w:pStyle w:val="a5"/>
        <w:numPr>
          <w:ilvl w:val="0"/>
          <w:numId w:val="26"/>
        </w:numPr>
        <w:tabs>
          <w:tab w:val="left" w:pos="1843"/>
        </w:tabs>
        <w:spacing w:line="275" w:lineRule="exact"/>
        <w:ind w:left="1843" w:hanging="422"/>
        <w:jc w:val="left"/>
        <w:rPr>
          <w:sz w:val="24"/>
        </w:rPr>
      </w:pPr>
      <w:r>
        <w:rPr>
          <w:sz w:val="24"/>
        </w:rPr>
        <w:t>исследование</w:t>
      </w:r>
      <w:r>
        <w:rPr>
          <w:spacing w:val="-4"/>
          <w:sz w:val="24"/>
        </w:rPr>
        <w:t xml:space="preserve"> </w:t>
      </w:r>
      <w:r>
        <w:rPr>
          <w:sz w:val="24"/>
        </w:rPr>
        <w:t>остывания</w:t>
      </w:r>
      <w:r>
        <w:rPr>
          <w:spacing w:val="-2"/>
          <w:sz w:val="24"/>
        </w:rPr>
        <w:t xml:space="preserve"> </w:t>
      </w:r>
      <w:r>
        <w:rPr>
          <w:spacing w:val="-4"/>
          <w:sz w:val="24"/>
        </w:rPr>
        <w:t>воды;</w:t>
      </w:r>
    </w:p>
    <w:p w:rsidR="006C1144" w:rsidRDefault="008913CF">
      <w:pPr>
        <w:pStyle w:val="a5"/>
        <w:numPr>
          <w:ilvl w:val="0"/>
          <w:numId w:val="26"/>
        </w:numPr>
        <w:tabs>
          <w:tab w:val="left" w:pos="1843"/>
        </w:tabs>
        <w:spacing w:before="4" w:line="237" w:lineRule="auto"/>
        <w:ind w:right="1071" w:firstLine="283"/>
        <w:jc w:val="left"/>
        <w:rPr>
          <w:sz w:val="24"/>
        </w:rPr>
      </w:pPr>
      <w:r>
        <w:rPr>
          <w:sz w:val="24"/>
        </w:rPr>
        <w:t>исследование</w:t>
      </w:r>
      <w:r>
        <w:rPr>
          <w:spacing w:val="40"/>
          <w:sz w:val="24"/>
        </w:rPr>
        <w:t xml:space="preserve"> </w:t>
      </w:r>
      <w:r>
        <w:rPr>
          <w:sz w:val="24"/>
        </w:rPr>
        <w:t>зависимости</w:t>
      </w:r>
      <w:r>
        <w:rPr>
          <w:spacing w:val="40"/>
          <w:sz w:val="24"/>
        </w:rPr>
        <w:t xml:space="preserve"> </w:t>
      </w:r>
      <w:r>
        <w:rPr>
          <w:sz w:val="24"/>
        </w:rPr>
        <w:t>напряжения</w:t>
      </w:r>
      <w:r>
        <w:rPr>
          <w:spacing w:val="40"/>
          <w:sz w:val="24"/>
        </w:rPr>
        <w:t xml:space="preserve"> </w:t>
      </w:r>
      <w:r>
        <w:rPr>
          <w:sz w:val="24"/>
        </w:rPr>
        <w:t>на</w:t>
      </w:r>
      <w:r>
        <w:rPr>
          <w:spacing w:val="40"/>
          <w:sz w:val="24"/>
        </w:rPr>
        <w:t xml:space="preserve"> </w:t>
      </w:r>
      <w:r>
        <w:rPr>
          <w:sz w:val="24"/>
        </w:rPr>
        <w:t>полюсах</w:t>
      </w:r>
      <w:r>
        <w:rPr>
          <w:spacing w:val="40"/>
          <w:sz w:val="24"/>
        </w:rPr>
        <w:t xml:space="preserve"> </w:t>
      </w:r>
      <w:r>
        <w:rPr>
          <w:sz w:val="24"/>
        </w:rPr>
        <w:t>источника</w:t>
      </w:r>
      <w:r>
        <w:rPr>
          <w:spacing w:val="40"/>
          <w:sz w:val="24"/>
        </w:rPr>
        <w:t xml:space="preserve"> </w:t>
      </w:r>
      <w:r>
        <w:rPr>
          <w:sz w:val="24"/>
        </w:rPr>
        <w:t>тока</w:t>
      </w:r>
      <w:r>
        <w:rPr>
          <w:spacing w:val="37"/>
          <w:sz w:val="24"/>
        </w:rPr>
        <w:t xml:space="preserve"> </w:t>
      </w:r>
      <w:r>
        <w:rPr>
          <w:sz w:val="24"/>
        </w:rPr>
        <w:t>от</w:t>
      </w:r>
      <w:r>
        <w:rPr>
          <w:spacing w:val="40"/>
          <w:sz w:val="24"/>
        </w:rPr>
        <w:t xml:space="preserve"> </w:t>
      </w:r>
      <w:r>
        <w:rPr>
          <w:sz w:val="24"/>
        </w:rPr>
        <w:t>силы тока в цепи;</w:t>
      </w:r>
    </w:p>
    <w:p w:rsidR="006C1144" w:rsidRDefault="008913CF">
      <w:pPr>
        <w:pStyle w:val="a5"/>
        <w:numPr>
          <w:ilvl w:val="0"/>
          <w:numId w:val="26"/>
        </w:numPr>
        <w:tabs>
          <w:tab w:val="left" w:pos="1843"/>
        </w:tabs>
        <w:spacing w:before="4" w:line="275" w:lineRule="exact"/>
        <w:ind w:left="1843" w:hanging="422"/>
        <w:jc w:val="left"/>
        <w:rPr>
          <w:sz w:val="24"/>
        </w:rPr>
      </w:pPr>
      <w:r>
        <w:rPr>
          <w:sz w:val="24"/>
        </w:rPr>
        <w:t>исследование</w:t>
      </w:r>
      <w:r>
        <w:rPr>
          <w:spacing w:val="-7"/>
          <w:sz w:val="24"/>
        </w:rPr>
        <w:t xml:space="preserve"> </w:t>
      </w:r>
      <w:r>
        <w:rPr>
          <w:sz w:val="24"/>
        </w:rPr>
        <w:t>зависимости</w:t>
      </w:r>
      <w:r>
        <w:rPr>
          <w:spacing w:val="2"/>
          <w:sz w:val="24"/>
        </w:rPr>
        <w:t xml:space="preserve"> </w:t>
      </w:r>
      <w:r>
        <w:rPr>
          <w:sz w:val="24"/>
        </w:rPr>
        <w:t>силы</w:t>
      </w:r>
      <w:r>
        <w:rPr>
          <w:spacing w:val="1"/>
          <w:sz w:val="24"/>
        </w:rPr>
        <w:t xml:space="preserve"> </w:t>
      </w:r>
      <w:r>
        <w:rPr>
          <w:sz w:val="24"/>
        </w:rPr>
        <w:t>тока</w:t>
      </w:r>
      <w:r>
        <w:rPr>
          <w:spacing w:val="-2"/>
          <w:sz w:val="24"/>
        </w:rPr>
        <w:t xml:space="preserve"> </w:t>
      </w:r>
      <w:r>
        <w:rPr>
          <w:sz w:val="24"/>
        </w:rPr>
        <w:t>через</w:t>
      </w:r>
      <w:r>
        <w:rPr>
          <w:spacing w:val="-4"/>
          <w:sz w:val="24"/>
        </w:rPr>
        <w:t xml:space="preserve"> </w:t>
      </w:r>
      <w:r>
        <w:rPr>
          <w:sz w:val="24"/>
        </w:rPr>
        <w:t>лампочку</w:t>
      </w:r>
      <w:r>
        <w:rPr>
          <w:spacing w:val="-10"/>
          <w:sz w:val="24"/>
        </w:rPr>
        <w:t xml:space="preserve"> </w:t>
      </w:r>
      <w:r>
        <w:rPr>
          <w:sz w:val="24"/>
        </w:rPr>
        <w:t>от напряжения</w:t>
      </w:r>
      <w:r>
        <w:rPr>
          <w:spacing w:val="-4"/>
          <w:sz w:val="24"/>
        </w:rPr>
        <w:t xml:space="preserve"> </w:t>
      </w:r>
      <w:r>
        <w:rPr>
          <w:sz w:val="24"/>
        </w:rPr>
        <w:t>на</w:t>
      </w:r>
      <w:r>
        <w:rPr>
          <w:spacing w:val="-1"/>
          <w:sz w:val="24"/>
        </w:rPr>
        <w:t xml:space="preserve"> </w:t>
      </w:r>
      <w:r>
        <w:rPr>
          <w:spacing w:val="-4"/>
          <w:sz w:val="24"/>
        </w:rPr>
        <w:t>ней;</w:t>
      </w:r>
    </w:p>
    <w:p w:rsidR="006C1144" w:rsidRDefault="008913CF">
      <w:pPr>
        <w:pStyle w:val="a5"/>
        <w:numPr>
          <w:ilvl w:val="0"/>
          <w:numId w:val="26"/>
        </w:numPr>
        <w:tabs>
          <w:tab w:val="left" w:pos="1843"/>
        </w:tabs>
        <w:spacing w:line="275" w:lineRule="exact"/>
        <w:ind w:left="1843" w:hanging="422"/>
        <w:jc w:val="left"/>
        <w:rPr>
          <w:sz w:val="24"/>
        </w:rPr>
      </w:pPr>
      <w:r>
        <w:rPr>
          <w:sz w:val="24"/>
        </w:rPr>
        <w:t>исследование</w:t>
      </w:r>
      <w:r>
        <w:rPr>
          <w:spacing w:val="-8"/>
          <w:sz w:val="24"/>
        </w:rPr>
        <w:t xml:space="preserve"> </w:t>
      </w:r>
      <w:r>
        <w:rPr>
          <w:sz w:val="24"/>
        </w:rPr>
        <w:t>нагревания</w:t>
      </w:r>
      <w:r>
        <w:rPr>
          <w:spacing w:val="-5"/>
          <w:sz w:val="24"/>
        </w:rPr>
        <w:t xml:space="preserve"> </w:t>
      </w:r>
      <w:r>
        <w:rPr>
          <w:sz w:val="24"/>
        </w:rPr>
        <w:t>воды</w:t>
      </w:r>
      <w:r>
        <w:rPr>
          <w:spacing w:val="-4"/>
          <w:sz w:val="24"/>
        </w:rPr>
        <w:t xml:space="preserve"> </w:t>
      </w:r>
      <w:r>
        <w:rPr>
          <w:sz w:val="24"/>
        </w:rPr>
        <w:t>нагревателем</w:t>
      </w:r>
      <w:r>
        <w:rPr>
          <w:spacing w:val="1"/>
          <w:sz w:val="24"/>
        </w:rPr>
        <w:t xml:space="preserve"> </w:t>
      </w:r>
      <w:r>
        <w:rPr>
          <w:sz w:val="24"/>
        </w:rPr>
        <w:t xml:space="preserve">небольшой </w:t>
      </w:r>
      <w:r>
        <w:rPr>
          <w:spacing w:val="-2"/>
          <w:sz w:val="24"/>
        </w:rPr>
        <w:t>мощности;</w:t>
      </w:r>
    </w:p>
    <w:p w:rsidR="006C1144" w:rsidRDefault="008913CF">
      <w:pPr>
        <w:pStyle w:val="a5"/>
        <w:numPr>
          <w:ilvl w:val="0"/>
          <w:numId w:val="26"/>
        </w:numPr>
        <w:tabs>
          <w:tab w:val="left" w:pos="1843"/>
        </w:tabs>
        <w:spacing w:before="2" w:line="275" w:lineRule="exact"/>
        <w:ind w:left="1843" w:hanging="422"/>
        <w:jc w:val="left"/>
        <w:rPr>
          <w:sz w:val="24"/>
        </w:rPr>
      </w:pPr>
      <w:r>
        <w:rPr>
          <w:sz w:val="24"/>
        </w:rPr>
        <w:t>исследование</w:t>
      </w:r>
      <w:r>
        <w:rPr>
          <w:spacing w:val="-3"/>
          <w:sz w:val="24"/>
        </w:rPr>
        <w:t xml:space="preserve"> </w:t>
      </w:r>
      <w:r>
        <w:rPr>
          <w:sz w:val="24"/>
        </w:rPr>
        <w:t>явления</w:t>
      </w:r>
      <w:r>
        <w:rPr>
          <w:spacing w:val="-7"/>
          <w:sz w:val="24"/>
        </w:rPr>
        <w:t xml:space="preserve"> </w:t>
      </w:r>
      <w:r>
        <w:rPr>
          <w:sz w:val="24"/>
        </w:rPr>
        <w:t xml:space="preserve">электромагнитной </w:t>
      </w:r>
      <w:r>
        <w:rPr>
          <w:spacing w:val="-2"/>
          <w:sz w:val="24"/>
        </w:rPr>
        <w:t>индукции;</w:t>
      </w:r>
    </w:p>
    <w:p w:rsidR="006C1144" w:rsidRDefault="008913CF">
      <w:pPr>
        <w:pStyle w:val="a5"/>
        <w:numPr>
          <w:ilvl w:val="0"/>
          <w:numId w:val="26"/>
        </w:numPr>
        <w:tabs>
          <w:tab w:val="left" w:pos="1843"/>
        </w:tabs>
        <w:spacing w:line="275" w:lineRule="exact"/>
        <w:ind w:left="1843" w:hanging="422"/>
        <w:jc w:val="left"/>
        <w:rPr>
          <w:sz w:val="24"/>
        </w:rPr>
      </w:pPr>
      <w:r>
        <w:rPr>
          <w:sz w:val="24"/>
        </w:rPr>
        <w:t>исследование</w:t>
      </w:r>
      <w:r>
        <w:rPr>
          <w:spacing w:val="-7"/>
          <w:sz w:val="24"/>
        </w:rPr>
        <w:t xml:space="preserve"> </w:t>
      </w:r>
      <w:r>
        <w:rPr>
          <w:sz w:val="24"/>
        </w:rPr>
        <w:t>зависимости</w:t>
      </w:r>
      <w:r>
        <w:rPr>
          <w:spacing w:val="1"/>
          <w:sz w:val="24"/>
        </w:rPr>
        <w:t xml:space="preserve"> </w:t>
      </w:r>
      <w:r>
        <w:rPr>
          <w:sz w:val="24"/>
        </w:rPr>
        <w:t>угла</w:t>
      </w:r>
      <w:r>
        <w:rPr>
          <w:spacing w:val="-3"/>
          <w:sz w:val="24"/>
        </w:rPr>
        <w:t xml:space="preserve"> </w:t>
      </w:r>
      <w:r>
        <w:rPr>
          <w:sz w:val="24"/>
        </w:rPr>
        <w:t>преломления</w:t>
      </w:r>
      <w:r>
        <w:rPr>
          <w:spacing w:val="-6"/>
          <w:sz w:val="24"/>
        </w:rPr>
        <w:t xml:space="preserve"> </w:t>
      </w:r>
      <w:r>
        <w:rPr>
          <w:sz w:val="24"/>
        </w:rPr>
        <w:t>от</w:t>
      </w:r>
      <w:r>
        <w:rPr>
          <w:spacing w:val="-1"/>
          <w:sz w:val="24"/>
        </w:rPr>
        <w:t xml:space="preserve"> </w:t>
      </w:r>
      <w:r>
        <w:rPr>
          <w:sz w:val="24"/>
        </w:rPr>
        <w:t>угла</w:t>
      </w:r>
      <w:r>
        <w:rPr>
          <w:spacing w:val="-2"/>
          <w:sz w:val="24"/>
        </w:rPr>
        <w:t xml:space="preserve"> падения;</w:t>
      </w:r>
    </w:p>
    <w:p w:rsidR="006C1144" w:rsidRDefault="008913CF">
      <w:pPr>
        <w:pStyle w:val="a5"/>
        <w:numPr>
          <w:ilvl w:val="0"/>
          <w:numId w:val="26"/>
        </w:numPr>
        <w:tabs>
          <w:tab w:val="left" w:pos="1843"/>
        </w:tabs>
        <w:spacing w:before="5" w:line="237" w:lineRule="auto"/>
        <w:ind w:right="1070" w:firstLine="283"/>
        <w:jc w:val="left"/>
        <w:rPr>
          <w:sz w:val="24"/>
        </w:rPr>
      </w:pPr>
      <w:r>
        <w:rPr>
          <w:sz w:val="24"/>
        </w:rPr>
        <w:t>исследование</w:t>
      </w:r>
      <w:r>
        <w:rPr>
          <w:spacing w:val="-3"/>
          <w:sz w:val="24"/>
        </w:rPr>
        <w:t xml:space="preserve"> </w:t>
      </w:r>
      <w:r>
        <w:rPr>
          <w:sz w:val="24"/>
        </w:rPr>
        <w:t>зависимости расстояния</w:t>
      </w:r>
      <w:r>
        <w:rPr>
          <w:spacing w:val="-1"/>
          <w:sz w:val="24"/>
        </w:rPr>
        <w:t xml:space="preserve"> </w:t>
      </w:r>
      <w:r>
        <w:rPr>
          <w:sz w:val="24"/>
        </w:rPr>
        <w:t>от линзы до изображения</w:t>
      </w:r>
      <w:r>
        <w:rPr>
          <w:spacing w:val="-5"/>
          <w:sz w:val="24"/>
        </w:rPr>
        <w:t xml:space="preserve"> </w:t>
      </w:r>
      <w:r>
        <w:rPr>
          <w:sz w:val="24"/>
        </w:rPr>
        <w:t>от</w:t>
      </w:r>
      <w:r>
        <w:rPr>
          <w:spacing w:val="-1"/>
          <w:sz w:val="24"/>
        </w:rPr>
        <w:t xml:space="preserve"> </w:t>
      </w:r>
      <w:r>
        <w:rPr>
          <w:sz w:val="24"/>
        </w:rPr>
        <w:t>расстояния от линзы до предмета;</w:t>
      </w:r>
    </w:p>
    <w:p w:rsidR="006C1144" w:rsidRDefault="008913CF">
      <w:pPr>
        <w:pStyle w:val="a5"/>
        <w:numPr>
          <w:ilvl w:val="0"/>
          <w:numId w:val="26"/>
        </w:numPr>
        <w:tabs>
          <w:tab w:val="left" w:pos="1843"/>
        </w:tabs>
        <w:spacing w:before="3" w:line="275" w:lineRule="exact"/>
        <w:ind w:left="1843" w:hanging="422"/>
        <w:jc w:val="left"/>
        <w:rPr>
          <w:sz w:val="24"/>
        </w:rPr>
      </w:pPr>
      <w:r>
        <w:rPr>
          <w:sz w:val="24"/>
        </w:rPr>
        <w:t>исследование</w:t>
      </w:r>
      <w:r>
        <w:rPr>
          <w:spacing w:val="-1"/>
          <w:sz w:val="24"/>
        </w:rPr>
        <w:t xml:space="preserve"> </w:t>
      </w:r>
      <w:r>
        <w:rPr>
          <w:sz w:val="24"/>
        </w:rPr>
        <w:t>спектра</w:t>
      </w:r>
      <w:r>
        <w:rPr>
          <w:spacing w:val="-4"/>
          <w:sz w:val="24"/>
        </w:rPr>
        <w:t xml:space="preserve"> </w:t>
      </w:r>
      <w:r>
        <w:rPr>
          <w:spacing w:val="-2"/>
          <w:sz w:val="24"/>
        </w:rPr>
        <w:t>водорода;</w:t>
      </w:r>
    </w:p>
    <w:p w:rsidR="006C1144" w:rsidRDefault="008913CF">
      <w:pPr>
        <w:pStyle w:val="a5"/>
        <w:numPr>
          <w:ilvl w:val="0"/>
          <w:numId w:val="26"/>
        </w:numPr>
        <w:tabs>
          <w:tab w:val="left" w:pos="1843"/>
        </w:tabs>
        <w:spacing w:line="275" w:lineRule="exact"/>
        <w:ind w:left="1843" w:hanging="422"/>
        <w:jc w:val="left"/>
        <w:rPr>
          <w:sz w:val="24"/>
        </w:rPr>
      </w:pPr>
      <w:r>
        <w:rPr>
          <w:sz w:val="24"/>
        </w:rPr>
        <w:t>исследование</w:t>
      </w:r>
      <w:r>
        <w:rPr>
          <w:spacing w:val="-4"/>
          <w:sz w:val="24"/>
        </w:rPr>
        <w:t xml:space="preserve"> </w:t>
      </w:r>
      <w:r>
        <w:rPr>
          <w:sz w:val="24"/>
        </w:rPr>
        <w:t>движения</w:t>
      </w:r>
      <w:r>
        <w:rPr>
          <w:spacing w:val="-5"/>
          <w:sz w:val="24"/>
        </w:rPr>
        <w:t xml:space="preserve"> </w:t>
      </w:r>
      <w:r>
        <w:rPr>
          <w:sz w:val="24"/>
        </w:rPr>
        <w:t>двойных</w:t>
      </w:r>
      <w:r>
        <w:rPr>
          <w:spacing w:val="-6"/>
          <w:sz w:val="24"/>
        </w:rPr>
        <w:t xml:space="preserve"> </w:t>
      </w:r>
      <w:r>
        <w:rPr>
          <w:sz w:val="24"/>
        </w:rPr>
        <w:t>звезд</w:t>
      </w:r>
      <w:r>
        <w:rPr>
          <w:spacing w:val="-4"/>
          <w:sz w:val="24"/>
        </w:rPr>
        <w:t xml:space="preserve"> </w:t>
      </w:r>
      <w:r>
        <w:rPr>
          <w:sz w:val="24"/>
        </w:rPr>
        <w:t>(по</w:t>
      </w:r>
      <w:r>
        <w:rPr>
          <w:spacing w:val="2"/>
          <w:sz w:val="24"/>
        </w:rPr>
        <w:t xml:space="preserve"> </w:t>
      </w:r>
      <w:r>
        <w:rPr>
          <w:sz w:val="24"/>
        </w:rPr>
        <w:t>печатным</w:t>
      </w:r>
      <w:r>
        <w:rPr>
          <w:spacing w:val="-4"/>
          <w:sz w:val="24"/>
        </w:rPr>
        <w:t xml:space="preserve"> </w:t>
      </w:r>
      <w:r>
        <w:rPr>
          <w:spacing w:val="-2"/>
          <w:sz w:val="24"/>
        </w:rPr>
        <w:t>материалам).</w:t>
      </w:r>
    </w:p>
    <w:p w:rsidR="006C1144" w:rsidRDefault="006C1144">
      <w:pPr>
        <w:pStyle w:val="a3"/>
        <w:spacing w:before="5"/>
        <w:ind w:left="0"/>
        <w:jc w:val="left"/>
      </w:pPr>
    </w:p>
    <w:p w:rsidR="006C1144" w:rsidRDefault="008913CF">
      <w:pPr>
        <w:pStyle w:val="2"/>
        <w:jc w:val="left"/>
      </w:pPr>
      <w:r>
        <w:t>Проверка</w:t>
      </w:r>
      <w:r>
        <w:rPr>
          <w:spacing w:val="-2"/>
        </w:rPr>
        <w:t xml:space="preserve"> </w:t>
      </w:r>
      <w:r>
        <w:t>гипотез</w:t>
      </w:r>
      <w:r>
        <w:rPr>
          <w:spacing w:val="-5"/>
        </w:rPr>
        <w:t xml:space="preserve"> </w:t>
      </w:r>
      <w:r>
        <w:t>(в</w:t>
      </w:r>
      <w:r>
        <w:rPr>
          <w:spacing w:val="-4"/>
        </w:rPr>
        <w:t xml:space="preserve"> </w:t>
      </w:r>
      <w:r>
        <w:t>том</w:t>
      </w:r>
      <w:r>
        <w:rPr>
          <w:spacing w:val="-1"/>
        </w:rPr>
        <w:t xml:space="preserve"> </w:t>
      </w:r>
      <w:r>
        <w:t>числе</w:t>
      </w:r>
      <w:r>
        <w:rPr>
          <w:spacing w:val="-1"/>
        </w:rPr>
        <w:t xml:space="preserve"> </w:t>
      </w:r>
      <w:r>
        <w:t>имеются</w:t>
      </w:r>
      <w:r>
        <w:rPr>
          <w:spacing w:val="-4"/>
        </w:rPr>
        <w:t xml:space="preserve"> </w:t>
      </w:r>
      <w:r>
        <w:rPr>
          <w:spacing w:val="-2"/>
        </w:rPr>
        <w:t>неверные):</w:t>
      </w:r>
    </w:p>
    <w:p w:rsidR="006C1144" w:rsidRDefault="008913CF">
      <w:pPr>
        <w:pStyle w:val="a5"/>
        <w:numPr>
          <w:ilvl w:val="0"/>
          <w:numId w:val="26"/>
        </w:numPr>
        <w:tabs>
          <w:tab w:val="left" w:pos="1843"/>
        </w:tabs>
        <w:spacing w:before="1" w:line="237" w:lineRule="auto"/>
        <w:ind w:right="1067" w:firstLine="283"/>
        <w:jc w:val="left"/>
        <w:rPr>
          <w:sz w:val="24"/>
        </w:rPr>
      </w:pPr>
      <w:r>
        <w:rPr>
          <w:sz w:val="24"/>
        </w:rPr>
        <w:t>при</w:t>
      </w:r>
      <w:r>
        <w:rPr>
          <w:spacing w:val="80"/>
          <w:sz w:val="24"/>
        </w:rPr>
        <w:t xml:space="preserve"> </w:t>
      </w:r>
      <w:r>
        <w:rPr>
          <w:sz w:val="24"/>
        </w:rPr>
        <w:t>движении</w:t>
      </w:r>
      <w:r>
        <w:rPr>
          <w:spacing w:val="80"/>
          <w:sz w:val="24"/>
        </w:rPr>
        <w:t xml:space="preserve"> </w:t>
      </w:r>
      <w:r>
        <w:rPr>
          <w:sz w:val="24"/>
        </w:rPr>
        <w:t>бруска</w:t>
      </w:r>
      <w:r>
        <w:rPr>
          <w:spacing w:val="80"/>
          <w:sz w:val="24"/>
        </w:rPr>
        <w:t xml:space="preserve"> </w:t>
      </w:r>
      <w:r>
        <w:rPr>
          <w:sz w:val="24"/>
        </w:rPr>
        <w:t>по</w:t>
      </w:r>
      <w:r>
        <w:rPr>
          <w:spacing w:val="80"/>
          <w:sz w:val="24"/>
        </w:rPr>
        <w:t xml:space="preserve"> </w:t>
      </w:r>
      <w:r>
        <w:rPr>
          <w:sz w:val="24"/>
        </w:rPr>
        <w:t>наклонной</w:t>
      </w:r>
      <w:r>
        <w:rPr>
          <w:spacing w:val="80"/>
          <w:sz w:val="24"/>
        </w:rPr>
        <w:t xml:space="preserve"> </w:t>
      </w:r>
      <w:r>
        <w:rPr>
          <w:sz w:val="24"/>
        </w:rPr>
        <w:t>плоскости</w:t>
      </w:r>
      <w:r>
        <w:rPr>
          <w:spacing w:val="80"/>
          <w:sz w:val="24"/>
        </w:rPr>
        <w:t xml:space="preserve"> </w:t>
      </w:r>
      <w:r>
        <w:rPr>
          <w:sz w:val="24"/>
        </w:rPr>
        <w:t>время</w:t>
      </w:r>
      <w:r>
        <w:rPr>
          <w:spacing w:val="80"/>
          <w:sz w:val="24"/>
        </w:rPr>
        <w:t xml:space="preserve"> </w:t>
      </w:r>
      <w:r>
        <w:rPr>
          <w:sz w:val="24"/>
        </w:rPr>
        <w:t>перемещения</w:t>
      </w:r>
      <w:r>
        <w:rPr>
          <w:spacing w:val="80"/>
          <w:sz w:val="24"/>
        </w:rPr>
        <w:t xml:space="preserve"> </w:t>
      </w:r>
      <w:r>
        <w:rPr>
          <w:sz w:val="24"/>
        </w:rPr>
        <w:t>на</w:t>
      </w:r>
      <w:r>
        <w:rPr>
          <w:spacing w:val="80"/>
          <w:sz w:val="24"/>
        </w:rPr>
        <w:t xml:space="preserve"> </w:t>
      </w:r>
      <w:r>
        <w:rPr>
          <w:sz w:val="24"/>
        </w:rPr>
        <w:t>определенное расстояния тем больше, чем больше масса бруска;</w:t>
      </w:r>
    </w:p>
    <w:p w:rsidR="006C1144" w:rsidRDefault="006C1144">
      <w:pPr>
        <w:pStyle w:val="a5"/>
        <w:spacing w:line="237" w:lineRule="auto"/>
        <w:jc w:val="left"/>
        <w:rPr>
          <w:sz w:val="24"/>
        </w:rPr>
        <w:sectPr w:rsidR="006C1144">
          <w:pgSz w:w="11910" w:h="16840"/>
          <w:pgMar w:top="760" w:right="0" w:bottom="980" w:left="850" w:header="0" w:footer="796" w:gutter="0"/>
          <w:cols w:space="720"/>
        </w:sectPr>
      </w:pPr>
    </w:p>
    <w:p w:rsidR="006C1144" w:rsidRDefault="008913CF">
      <w:pPr>
        <w:pStyle w:val="a5"/>
        <w:numPr>
          <w:ilvl w:val="0"/>
          <w:numId w:val="26"/>
        </w:numPr>
        <w:tabs>
          <w:tab w:val="left" w:pos="1843"/>
          <w:tab w:val="left" w:pos="2525"/>
          <w:tab w:val="left" w:pos="3851"/>
          <w:tab w:val="left" w:pos="4835"/>
          <w:tab w:val="left" w:pos="5392"/>
          <w:tab w:val="left" w:pos="6789"/>
          <w:tab w:val="left" w:pos="8148"/>
          <w:tab w:val="left" w:pos="9353"/>
        </w:tabs>
        <w:spacing w:before="63" w:line="242" w:lineRule="auto"/>
        <w:ind w:right="1074" w:firstLine="283"/>
        <w:jc w:val="left"/>
        <w:rPr>
          <w:sz w:val="24"/>
        </w:rPr>
      </w:pPr>
      <w:r>
        <w:rPr>
          <w:spacing w:val="-4"/>
          <w:sz w:val="24"/>
        </w:rPr>
        <w:lastRenderedPageBreak/>
        <w:t>при</w:t>
      </w:r>
      <w:r>
        <w:rPr>
          <w:sz w:val="24"/>
        </w:rPr>
        <w:tab/>
      </w:r>
      <w:r>
        <w:rPr>
          <w:spacing w:val="-2"/>
          <w:sz w:val="24"/>
        </w:rPr>
        <w:t>движении</w:t>
      </w:r>
      <w:r>
        <w:rPr>
          <w:sz w:val="24"/>
        </w:rPr>
        <w:tab/>
      </w:r>
      <w:r>
        <w:rPr>
          <w:spacing w:val="-2"/>
          <w:sz w:val="24"/>
        </w:rPr>
        <w:t>бруска</w:t>
      </w:r>
      <w:r>
        <w:rPr>
          <w:sz w:val="24"/>
        </w:rPr>
        <w:tab/>
      </w:r>
      <w:r>
        <w:rPr>
          <w:spacing w:val="-6"/>
          <w:sz w:val="24"/>
        </w:rPr>
        <w:t>по</w:t>
      </w:r>
      <w:r>
        <w:rPr>
          <w:sz w:val="24"/>
        </w:rPr>
        <w:tab/>
      </w:r>
      <w:r>
        <w:rPr>
          <w:spacing w:val="-2"/>
          <w:sz w:val="24"/>
        </w:rPr>
        <w:t>наклонной</w:t>
      </w:r>
      <w:r>
        <w:rPr>
          <w:sz w:val="24"/>
        </w:rPr>
        <w:tab/>
      </w:r>
      <w:r>
        <w:rPr>
          <w:spacing w:val="-2"/>
          <w:sz w:val="24"/>
        </w:rPr>
        <w:t>плоскости</w:t>
      </w:r>
      <w:r>
        <w:rPr>
          <w:sz w:val="24"/>
        </w:rPr>
        <w:tab/>
      </w:r>
      <w:r>
        <w:rPr>
          <w:spacing w:val="-2"/>
          <w:sz w:val="24"/>
        </w:rPr>
        <w:t>скорость</w:t>
      </w:r>
      <w:r>
        <w:rPr>
          <w:sz w:val="24"/>
        </w:rPr>
        <w:tab/>
      </w:r>
      <w:r>
        <w:rPr>
          <w:spacing w:val="-2"/>
          <w:sz w:val="24"/>
        </w:rPr>
        <w:t xml:space="preserve">прямо </w:t>
      </w:r>
      <w:r>
        <w:rPr>
          <w:sz w:val="24"/>
        </w:rPr>
        <w:t>пропорциональна пути;</w:t>
      </w:r>
    </w:p>
    <w:p w:rsidR="006C1144" w:rsidRDefault="008913CF">
      <w:pPr>
        <w:pStyle w:val="a5"/>
        <w:numPr>
          <w:ilvl w:val="0"/>
          <w:numId w:val="26"/>
        </w:numPr>
        <w:tabs>
          <w:tab w:val="left" w:pos="1843"/>
        </w:tabs>
        <w:spacing w:line="271" w:lineRule="exact"/>
        <w:ind w:left="1843" w:hanging="422"/>
        <w:jc w:val="left"/>
        <w:rPr>
          <w:sz w:val="24"/>
        </w:rPr>
      </w:pPr>
      <w:r>
        <w:rPr>
          <w:sz w:val="24"/>
        </w:rPr>
        <w:t>при</w:t>
      </w:r>
      <w:r>
        <w:rPr>
          <w:spacing w:val="-5"/>
          <w:sz w:val="24"/>
        </w:rPr>
        <w:t xml:space="preserve"> </w:t>
      </w:r>
      <w:r>
        <w:rPr>
          <w:sz w:val="24"/>
        </w:rPr>
        <w:t>затухании</w:t>
      </w:r>
      <w:r>
        <w:rPr>
          <w:spacing w:val="-3"/>
          <w:sz w:val="24"/>
        </w:rPr>
        <w:t xml:space="preserve"> </w:t>
      </w:r>
      <w:r>
        <w:rPr>
          <w:sz w:val="24"/>
        </w:rPr>
        <w:t>колебаний</w:t>
      </w:r>
      <w:r>
        <w:rPr>
          <w:spacing w:val="-3"/>
          <w:sz w:val="24"/>
        </w:rPr>
        <w:t xml:space="preserve"> </w:t>
      </w:r>
      <w:r>
        <w:rPr>
          <w:sz w:val="24"/>
        </w:rPr>
        <w:t>амплитуда</w:t>
      </w:r>
      <w:r>
        <w:rPr>
          <w:spacing w:val="-5"/>
          <w:sz w:val="24"/>
        </w:rPr>
        <w:t xml:space="preserve"> </w:t>
      </w:r>
      <w:r>
        <w:rPr>
          <w:sz w:val="24"/>
        </w:rPr>
        <w:t>обратно</w:t>
      </w:r>
      <w:r>
        <w:rPr>
          <w:spacing w:val="-3"/>
          <w:sz w:val="24"/>
        </w:rPr>
        <w:t xml:space="preserve"> </w:t>
      </w:r>
      <w:r>
        <w:rPr>
          <w:sz w:val="24"/>
        </w:rPr>
        <w:t>пропорциональна</w:t>
      </w:r>
      <w:r>
        <w:rPr>
          <w:spacing w:val="-8"/>
          <w:sz w:val="24"/>
        </w:rPr>
        <w:t xml:space="preserve"> </w:t>
      </w:r>
      <w:r>
        <w:rPr>
          <w:spacing w:val="-2"/>
          <w:sz w:val="24"/>
        </w:rPr>
        <w:t>времени;</w:t>
      </w:r>
    </w:p>
    <w:p w:rsidR="006C1144" w:rsidRDefault="008913CF">
      <w:pPr>
        <w:pStyle w:val="a5"/>
        <w:numPr>
          <w:ilvl w:val="0"/>
          <w:numId w:val="26"/>
        </w:numPr>
        <w:tabs>
          <w:tab w:val="left" w:pos="1843"/>
          <w:tab w:val="left" w:pos="3082"/>
          <w:tab w:val="left" w:pos="4446"/>
          <w:tab w:val="left" w:pos="6280"/>
          <w:tab w:val="left" w:pos="8042"/>
          <w:tab w:val="left" w:pos="9353"/>
        </w:tabs>
        <w:spacing w:before="5" w:line="237" w:lineRule="auto"/>
        <w:ind w:right="1074" w:firstLine="283"/>
        <w:jc w:val="left"/>
        <w:rPr>
          <w:sz w:val="24"/>
        </w:rPr>
      </w:pPr>
      <w:r>
        <w:rPr>
          <w:spacing w:val="-2"/>
          <w:sz w:val="24"/>
        </w:rPr>
        <w:t>квадрат</w:t>
      </w:r>
      <w:r>
        <w:rPr>
          <w:sz w:val="24"/>
        </w:rPr>
        <w:tab/>
      </w:r>
      <w:r>
        <w:rPr>
          <w:spacing w:val="-2"/>
          <w:sz w:val="24"/>
        </w:rPr>
        <w:t>среднего</w:t>
      </w:r>
      <w:r>
        <w:rPr>
          <w:sz w:val="24"/>
        </w:rPr>
        <w:tab/>
      </w:r>
      <w:r>
        <w:rPr>
          <w:spacing w:val="-2"/>
          <w:sz w:val="24"/>
        </w:rPr>
        <w:t>перемещения</w:t>
      </w:r>
      <w:r>
        <w:rPr>
          <w:sz w:val="24"/>
        </w:rPr>
        <w:tab/>
      </w:r>
      <w:r>
        <w:rPr>
          <w:spacing w:val="-2"/>
          <w:sz w:val="24"/>
        </w:rPr>
        <w:t>броуновской</w:t>
      </w:r>
      <w:r>
        <w:rPr>
          <w:sz w:val="24"/>
        </w:rPr>
        <w:tab/>
      </w:r>
      <w:r>
        <w:rPr>
          <w:spacing w:val="-2"/>
          <w:sz w:val="24"/>
        </w:rPr>
        <w:t>частицы</w:t>
      </w:r>
      <w:r>
        <w:rPr>
          <w:sz w:val="24"/>
        </w:rPr>
        <w:tab/>
      </w:r>
      <w:r>
        <w:rPr>
          <w:spacing w:val="-2"/>
          <w:sz w:val="24"/>
        </w:rPr>
        <w:t xml:space="preserve">прямо </w:t>
      </w:r>
      <w:r>
        <w:rPr>
          <w:sz w:val="24"/>
        </w:rPr>
        <w:t>пропорционаленвремени наблюдения (по трекам Перрена);</w:t>
      </w:r>
    </w:p>
    <w:p w:rsidR="006C1144" w:rsidRDefault="008913CF">
      <w:pPr>
        <w:pStyle w:val="a5"/>
        <w:numPr>
          <w:ilvl w:val="0"/>
          <w:numId w:val="26"/>
        </w:numPr>
        <w:tabs>
          <w:tab w:val="left" w:pos="1843"/>
        </w:tabs>
        <w:spacing w:before="3" w:line="275" w:lineRule="exact"/>
        <w:ind w:left="1843" w:hanging="422"/>
        <w:jc w:val="left"/>
        <w:rPr>
          <w:sz w:val="24"/>
        </w:rPr>
      </w:pPr>
      <w:r>
        <w:rPr>
          <w:sz w:val="24"/>
        </w:rPr>
        <w:t>скорость</w:t>
      </w:r>
      <w:r>
        <w:rPr>
          <w:spacing w:val="-6"/>
          <w:sz w:val="24"/>
        </w:rPr>
        <w:t xml:space="preserve"> </w:t>
      </w:r>
      <w:r>
        <w:rPr>
          <w:sz w:val="24"/>
        </w:rPr>
        <w:t>остывания</w:t>
      </w:r>
      <w:r>
        <w:rPr>
          <w:spacing w:val="-4"/>
          <w:sz w:val="24"/>
        </w:rPr>
        <w:t xml:space="preserve"> </w:t>
      </w:r>
      <w:r>
        <w:rPr>
          <w:sz w:val="24"/>
        </w:rPr>
        <w:t>воды</w:t>
      </w:r>
      <w:r>
        <w:rPr>
          <w:spacing w:val="-4"/>
          <w:sz w:val="24"/>
        </w:rPr>
        <w:t xml:space="preserve"> </w:t>
      </w:r>
      <w:r>
        <w:rPr>
          <w:sz w:val="24"/>
        </w:rPr>
        <w:t>линейно</w:t>
      </w:r>
      <w:r>
        <w:rPr>
          <w:spacing w:val="4"/>
          <w:sz w:val="24"/>
        </w:rPr>
        <w:t xml:space="preserve"> </w:t>
      </w:r>
      <w:r>
        <w:rPr>
          <w:sz w:val="24"/>
        </w:rPr>
        <w:t>зависит</w:t>
      </w:r>
      <w:r>
        <w:rPr>
          <w:spacing w:val="-4"/>
          <w:sz w:val="24"/>
        </w:rPr>
        <w:t xml:space="preserve"> </w:t>
      </w:r>
      <w:r>
        <w:rPr>
          <w:sz w:val="24"/>
        </w:rPr>
        <w:t>от времени</w:t>
      </w:r>
      <w:r>
        <w:rPr>
          <w:spacing w:val="-4"/>
          <w:sz w:val="24"/>
        </w:rPr>
        <w:t xml:space="preserve"> </w:t>
      </w:r>
      <w:r>
        <w:rPr>
          <w:spacing w:val="-2"/>
          <w:sz w:val="24"/>
        </w:rPr>
        <w:t>остывания;</w:t>
      </w:r>
    </w:p>
    <w:p w:rsidR="006C1144" w:rsidRDefault="008913CF">
      <w:pPr>
        <w:pStyle w:val="a5"/>
        <w:numPr>
          <w:ilvl w:val="0"/>
          <w:numId w:val="26"/>
        </w:numPr>
        <w:tabs>
          <w:tab w:val="left" w:pos="1843"/>
        </w:tabs>
        <w:spacing w:line="242" w:lineRule="auto"/>
        <w:ind w:right="1074" w:firstLine="283"/>
        <w:jc w:val="left"/>
        <w:rPr>
          <w:sz w:val="24"/>
        </w:rPr>
      </w:pPr>
      <w:r>
        <w:rPr>
          <w:sz w:val="24"/>
        </w:rPr>
        <w:t>напряжение при последовательном включении лампочки и резистора не равно сумме напряжений на лампочке и резисторе;</w:t>
      </w:r>
    </w:p>
    <w:p w:rsidR="006C1144" w:rsidRDefault="008913CF">
      <w:pPr>
        <w:pStyle w:val="a5"/>
        <w:numPr>
          <w:ilvl w:val="0"/>
          <w:numId w:val="26"/>
        </w:numPr>
        <w:tabs>
          <w:tab w:val="left" w:pos="1843"/>
        </w:tabs>
        <w:spacing w:line="271" w:lineRule="exact"/>
        <w:ind w:left="1843" w:hanging="422"/>
        <w:jc w:val="left"/>
        <w:rPr>
          <w:sz w:val="24"/>
        </w:rPr>
      </w:pPr>
      <w:r>
        <w:rPr>
          <w:sz w:val="24"/>
        </w:rPr>
        <w:t>угол</w:t>
      </w:r>
      <w:r>
        <w:rPr>
          <w:spacing w:val="-4"/>
          <w:sz w:val="24"/>
        </w:rPr>
        <w:t xml:space="preserve"> </w:t>
      </w:r>
      <w:r>
        <w:rPr>
          <w:sz w:val="24"/>
        </w:rPr>
        <w:t>преломления</w:t>
      </w:r>
      <w:r>
        <w:rPr>
          <w:spacing w:val="-5"/>
          <w:sz w:val="24"/>
        </w:rPr>
        <w:t xml:space="preserve"> </w:t>
      </w:r>
      <w:r>
        <w:rPr>
          <w:sz w:val="24"/>
        </w:rPr>
        <w:t>прямо</w:t>
      </w:r>
      <w:r>
        <w:rPr>
          <w:spacing w:val="-2"/>
          <w:sz w:val="24"/>
        </w:rPr>
        <w:t xml:space="preserve"> </w:t>
      </w:r>
      <w:r>
        <w:rPr>
          <w:sz w:val="24"/>
        </w:rPr>
        <w:t>пропорционален углу</w:t>
      </w:r>
      <w:r>
        <w:rPr>
          <w:spacing w:val="-5"/>
          <w:sz w:val="24"/>
        </w:rPr>
        <w:t xml:space="preserve"> </w:t>
      </w:r>
      <w:r>
        <w:rPr>
          <w:spacing w:val="-2"/>
          <w:sz w:val="24"/>
        </w:rPr>
        <w:t>падения;</w:t>
      </w:r>
    </w:p>
    <w:p w:rsidR="006C1144" w:rsidRDefault="008913CF">
      <w:pPr>
        <w:pStyle w:val="a5"/>
        <w:numPr>
          <w:ilvl w:val="0"/>
          <w:numId w:val="26"/>
        </w:numPr>
        <w:tabs>
          <w:tab w:val="left" w:pos="1843"/>
        </w:tabs>
        <w:spacing w:before="2"/>
        <w:ind w:left="1843" w:hanging="422"/>
        <w:jc w:val="left"/>
        <w:rPr>
          <w:sz w:val="24"/>
        </w:rPr>
      </w:pPr>
      <w:r>
        <w:rPr>
          <w:sz w:val="24"/>
        </w:rPr>
        <w:t>при</w:t>
      </w:r>
      <w:r>
        <w:rPr>
          <w:spacing w:val="-2"/>
          <w:sz w:val="24"/>
        </w:rPr>
        <w:t xml:space="preserve"> </w:t>
      </w:r>
      <w:r>
        <w:rPr>
          <w:sz w:val="24"/>
        </w:rPr>
        <w:t>плотном</w:t>
      </w:r>
      <w:r>
        <w:rPr>
          <w:spacing w:val="-3"/>
          <w:sz w:val="24"/>
        </w:rPr>
        <w:t xml:space="preserve"> </w:t>
      </w:r>
      <w:r>
        <w:rPr>
          <w:sz w:val="24"/>
        </w:rPr>
        <w:t>сложении</w:t>
      </w:r>
      <w:r>
        <w:rPr>
          <w:spacing w:val="-3"/>
          <w:sz w:val="24"/>
        </w:rPr>
        <w:t xml:space="preserve"> </w:t>
      </w:r>
      <w:r>
        <w:rPr>
          <w:sz w:val="24"/>
        </w:rPr>
        <w:t>двух</w:t>
      </w:r>
      <w:r>
        <w:rPr>
          <w:spacing w:val="-4"/>
          <w:sz w:val="24"/>
        </w:rPr>
        <w:t xml:space="preserve"> </w:t>
      </w:r>
      <w:r>
        <w:rPr>
          <w:sz w:val="24"/>
        </w:rPr>
        <w:t>линз</w:t>
      </w:r>
      <w:r>
        <w:rPr>
          <w:spacing w:val="-4"/>
          <w:sz w:val="24"/>
        </w:rPr>
        <w:t xml:space="preserve"> </w:t>
      </w:r>
      <w:r>
        <w:rPr>
          <w:sz w:val="24"/>
        </w:rPr>
        <w:t>оптические</w:t>
      </w:r>
      <w:r>
        <w:rPr>
          <w:spacing w:val="-1"/>
          <w:sz w:val="24"/>
        </w:rPr>
        <w:t xml:space="preserve"> </w:t>
      </w:r>
      <w:r>
        <w:rPr>
          <w:sz w:val="24"/>
        </w:rPr>
        <w:t>силы</w:t>
      </w:r>
      <w:r>
        <w:rPr>
          <w:spacing w:val="1"/>
          <w:sz w:val="24"/>
        </w:rPr>
        <w:t xml:space="preserve"> </w:t>
      </w:r>
      <w:r>
        <w:rPr>
          <w:spacing w:val="-2"/>
          <w:sz w:val="24"/>
        </w:rPr>
        <w:t>складываются;</w:t>
      </w:r>
    </w:p>
    <w:p w:rsidR="006C1144" w:rsidRDefault="006C1144">
      <w:pPr>
        <w:pStyle w:val="a3"/>
        <w:spacing w:before="4"/>
        <w:ind w:left="0"/>
        <w:jc w:val="left"/>
      </w:pPr>
    </w:p>
    <w:p w:rsidR="006C1144" w:rsidRDefault="008913CF">
      <w:pPr>
        <w:pStyle w:val="2"/>
        <w:spacing w:before="1" w:line="273" w:lineRule="exact"/>
        <w:jc w:val="left"/>
      </w:pPr>
      <w:r>
        <w:t>Конструирование</w:t>
      </w:r>
      <w:r>
        <w:rPr>
          <w:spacing w:val="-12"/>
        </w:rPr>
        <w:t xml:space="preserve"> </w:t>
      </w:r>
      <w:r>
        <w:t>технических</w:t>
      </w:r>
      <w:r>
        <w:rPr>
          <w:spacing w:val="-10"/>
        </w:rPr>
        <w:t xml:space="preserve"> </w:t>
      </w:r>
      <w:r>
        <w:rPr>
          <w:spacing w:val="-2"/>
        </w:rPr>
        <w:t>устройств:</w:t>
      </w:r>
    </w:p>
    <w:p w:rsidR="006C1144" w:rsidRDefault="008913CF">
      <w:pPr>
        <w:pStyle w:val="a5"/>
        <w:numPr>
          <w:ilvl w:val="0"/>
          <w:numId w:val="26"/>
        </w:numPr>
        <w:tabs>
          <w:tab w:val="left" w:pos="1843"/>
        </w:tabs>
        <w:spacing w:line="273" w:lineRule="exact"/>
        <w:ind w:left="1843" w:hanging="422"/>
        <w:jc w:val="left"/>
        <w:rPr>
          <w:sz w:val="24"/>
        </w:rPr>
      </w:pPr>
      <w:r>
        <w:rPr>
          <w:sz w:val="24"/>
        </w:rPr>
        <w:t>конструирование</w:t>
      </w:r>
      <w:r>
        <w:rPr>
          <w:spacing w:val="-1"/>
          <w:sz w:val="24"/>
        </w:rPr>
        <w:t xml:space="preserve"> </w:t>
      </w:r>
      <w:r>
        <w:rPr>
          <w:sz w:val="24"/>
        </w:rPr>
        <w:t>наклонной</w:t>
      </w:r>
      <w:r>
        <w:rPr>
          <w:spacing w:val="-5"/>
          <w:sz w:val="24"/>
        </w:rPr>
        <w:t xml:space="preserve"> </w:t>
      </w:r>
      <w:r>
        <w:rPr>
          <w:sz w:val="24"/>
        </w:rPr>
        <w:t>плоскости</w:t>
      </w:r>
      <w:r>
        <w:rPr>
          <w:spacing w:val="-5"/>
          <w:sz w:val="24"/>
        </w:rPr>
        <w:t xml:space="preserve"> </w:t>
      </w:r>
      <w:r>
        <w:rPr>
          <w:sz w:val="24"/>
        </w:rPr>
        <w:t>с</w:t>
      </w:r>
      <w:r>
        <w:rPr>
          <w:spacing w:val="-3"/>
          <w:sz w:val="24"/>
        </w:rPr>
        <w:t xml:space="preserve"> </w:t>
      </w:r>
      <w:r>
        <w:rPr>
          <w:sz w:val="24"/>
        </w:rPr>
        <w:t>заданным</w:t>
      </w:r>
      <w:r>
        <w:rPr>
          <w:spacing w:val="-4"/>
          <w:sz w:val="24"/>
        </w:rPr>
        <w:t xml:space="preserve"> КПД;</w:t>
      </w:r>
    </w:p>
    <w:p w:rsidR="006C1144" w:rsidRDefault="008913CF">
      <w:pPr>
        <w:pStyle w:val="a5"/>
        <w:numPr>
          <w:ilvl w:val="0"/>
          <w:numId w:val="26"/>
        </w:numPr>
        <w:tabs>
          <w:tab w:val="left" w:pos="1843"/>
        </w:tabs>
        <w:spacing w:before="2" w:line="275" w:lineRule="exact"/>
        <w:ind w:left="1843" w:hanging="422"/>
        <w:jc w:val="left"/>
        <w:rPr>
          <w:sz w:val="24"/>
        </w:rPr>
      </w:pPr>
      <w:r>
        <w:rPr>
          <w:sz w:val="24"/>
        </w:rPr>
        <w:t>конструирование</w:t>
      </w:r>
      <w:r>
        <w:rPr>
          <w:spacing w:val="-1"/>
          <w:sz w:val="24"/>
        </w:rPr>
        <w:t xml:space="preserve"> </w:t>
      </w:r>
      <w:r>
        <w:rPr>
          <w:sz w:val="24"/>
        </w:rPr>
        <w:t>рычажных</w:t>
      </w:r>
      <w:r>
        <w:rPr>
          <w:spacing w:val="-5"/>
          <w:sz w:val="24"/>
        </w:rPr>
        <w:t xml:space="preserve"> </w:t>
      </w:r>
      <w:r>
        <w:rPr>
          <w:spacing w:val="-2"/>
          <w:sz w:val="24"/>
        </w:rPr>
        <w:t>весов;</w:t>
      </w:r>
    </w:p>
    <w:p w:rsidR="006C1144" w:rsidRDefault="008913CF">
      <w:pPr>
        <w:pStyle w:val="a5"/>
        <w:numPr>
          <w:ilvl w:val="0"/>
          <w:numId w:val="26"/>
        </w:numPr>
        <w:tabs>
          <w:tab w:val="left" w:pos="1843"/>
        </w:tabs>
        <w:spacing w:line="242" w:lineRule="auto"/>
        <w:ind w:right="1072" w:firstLine="283"/>
        <w:jc w:val="left"/>
        <w:rPr>
          <w:sz w:val="24"/>
        </w:rPr>
      </w:pPr>
      <w:r>
        <w:rPr>
          <w:sz w:val="24"/>
        </w:rPr>
        <w:t>конструирование</w:t>
      </w:r>
      <w:r>
        <w:rPr>
          <w:spacing w:val="80"/>
          <w:sz w:val="24"/>
        </w:rPr>
        <w:t xml:space="preserve"> </w:t>
      </w:r>
      <w:r>
        <w:rPr>
          <w:sz w:val="24"/>
        </w:rPr>
        <w:t>наклонной</w:t>
      </w:r>
      <w:r>
        <w:rPr>
          <w:spacing w:val="80"/>
          <w:sz w:val="24"/>
        </w:rPr>
        <w:t xml:space="preserve"> </w:t>
      </w:r>
      <w:r>
        <w:rPr>
          <w:sz w:val="24"/>
        </w:rPr>
        <w:t>плоскости,</w:t>
      </w:r>
      <w:r>
        <w:rPr>
          <w:spacing w:val="80"/>
          <w:sz w:val="24"/>
        </w:rPr>
        <w:t xml:space="preserve"> </w:t>
      </w:r>
      <w:r>
        <w:rPr>
          <w:sz w:val="24"/>
        </w:rPr>
        <w:t>по</w:t>
      </w:r>
      <w:r>
        <w:rPr>
          <w:spacing w:val="80"/>
          <w:sz w:val="24"/>
        </w:rPr>
        <w:t xml:space="preserve"> </w:t>
      </w:r>
      <w:r>
        <w:rPr>
          <w:sz w:val="24"/>
        </w:rPr>
        <w:t>которой</w:t>
      </w:r>
      <w:r>
        <w:rPr>
          <w:spacing w:val="80"/>
          <w:sz w:val="24"/>
        </w:rPr>
        <w:t xml:space="preserve"> </w:t>
      </w:r>
      <w:r>
        <w:rPr>
          <w:sz w:val="24"/>
        </w:rPr>
        <w:t>брусок</w:t>
      </w:r>
      <w:r>
        <w:rPr>
          <w:spacing w:val="80"/>
          <w:sz w:val="24"/>
        </w:rPr>
        <w:t xml:space="preserve"> </w:t>
      </w:r>
      <w:r>
        <w:rPr>
          <w:sz w:val="24"/>
        </w:rPr>
        <w:t>движется</w:t>
      </w:r>
      <w:r>
        <w:rPr>
          <w:spacing w:val="80"/>
          <w:sz w:val="24"/>
        </w:rPr>
        <w:t xml:space="preserve"> </w:t>
      </w:r>
      <w:r>
        <w:rPr>
          <w:sz w:val="24"/>
        </w:rPr>
        <w:t>с</w:t>
      </w:r>
      <w:r>
        <w:rPr>
          <w:spacing w:val="80"/>
          <w:w w:val="150"/>
          <w:sz w:val="24"/>
        </w:rPr>
        <w:t xml:space="preserve"> </w:t>
      </w:r>
      <w:r>
        <w:rPr>
          <w:sz w:val="24"/>
        </w:rPr>
        <w:t>заданным ускорением;</w:t>
      </w:r>
    </w:p>
    <w:p w:rsidR="006C1144" w:rsidRDefault="008913CF">
      <w:pPr>
        <w:pStyle w:val="a5"/>
        <w:numPr>
          <w:ilvl w:val="0"/>
          <w:numId w:val="26"/>
        </w:numPr>
        <w:tabs>
          <w:tab w:val="left" w:pos="1843"/>
        </w:tabs>
        <w:spacing w:line="271" w:lineRule="exact"/>
        <w:ind w:left="1843" w:hanging="422"/>
        <w:jc w:val="left"/>
        <w:rPr>
          <w:sz w:val="24"/>
        </w:rPr>
      </w:pPr>
      <w:r>
        <w:rPr>
          <w:sz w:val="24"/>
        </w:rPr>
        <w:t xml:space="preserve">конструирование </w:t>
      </w:r>
      <w:r>
        <w:rPr>
          <w:spacing w:val="-2"/>
          <w:sz w:val="24"/>
        </w:rPr>
        <w:t>электродвигателя;</w:t>
      </w:r>
    </w:p>
    <w:p w:rsidR="006C1144" w:rsidRDefault="008913CF">
      <w:pPr>
        <w:pStyle w:val="a5"/>
        <w:numPr>
          <w:ilvl w:val="0"/>
          <w:numId w:val="26"/>
        </w:numPr>
        <w:tabs>
          <w:tab w:val="left" w:pos="1843"/>
        </w:tabs>
        <w:spacing w:before="1" w:line="275" w:lineRule="exact"/>
        <w:ind w:left="1843" w:hanging="422"/>
        <w:jc w:val="left"/>
        <w:rPr>
          <w:sz w:val="24"/>
        </w:rPr>
      </w:pPr>
      <w:r>
        <w:rPr>
          <w:sz w:val="24"/>
        </w:rPr>
        <w:t xml:space="preserve">конструирование </w:t>
      </w:r>
      <w:r>
        <w:rPr>
          <w:spacing w:val="-2"/>
          <w:sz w:val="24"/>
        </w:rPr>
        <w:t>трансформатора;</w:t>
      </w:r>
    </w:p>
    <w:p w:rsidR="006C1144" w:rsidRDefault="008913CF">
      <w:pPr>
        <w:pStyle w:val="a5"/>
        <w:numPr>
          <w:ilvl w:val="0"/>
          <w:numId w:val="26"/>
        </w:numPr>
        <w:tabs>
          <w:tab w:val="left" w:pos="1843"/>
        </w:tabs>
        <w:spacing w:line="275" w:lineRule="exact"/>
        <w:ind w:left="1843" w:hanging="422"/>
        <w:jc w:val="left"/>
        <w:rPr>
          <w:sz w:val="24"/>
        </w:rPr>
      </w:pPr>
      <w:r>
        <w:rPr>
          <w:sz w:val="24"/>
        </w:rPr>
        <w:t>конструирование</w:t>
      </w:r>
      <w:r>
        <w:rPr>
          <w:spacing w:val="-6"/>
          <w:sz w:val="24"/>
        </w:rPr>
        <w:t xml:space="preserve"> </w:t>
      </w:r>
      <w:r>
        <w:rPr>
          <w:sz w:val="24"/>
        </w:rPr>
        <w:t>модели</w:t>
      </w:r>
      <w:r>
        <w:rPr>
          <w:spacing w:val="1"/>
          <w:sz w:val="24"/>
        </w:rPr>
        <w:t xml:space="preserve"> </w:t>
      </w:r>
      <w:r>
        <w:rPr>
          <w:sz w:val="24"/>
        </w:rPr>
        <w:t>телескопа</w:t>
      </w:r>
      <w:r>
        <w:rPr>
          <w:spacing w:val="-5"/>
          <w:sz w:val="24"/>
        </w:rPr>
        <w:t xml:space="preserve"> </w:t>
      </w:r>
      <w:r>
        <w:rPr>
          <w:sz w:val="24"/>
        </w:rPr>
        <w:t>или</w:t>
      </w:r>
      <w:r>
        <w:rPr>
          <w:spacing w:val="-3"/>
          <w:sz w:val="24"/>
        </w:rPr>
        <w:t xml:space="preserve"> </w:t>
      </w:r>
      <w:r>
        <w:rPr>
          <w:spacing w:val="-2"/>
          <w:sz w:val="24"/>
        </w:rPr>
        <w:t>микроскопа.</w:t>
      </w:r>
    </w:p>
    <w:p w:rsidR="006C1144" w:rsidRDefault="006C1144">
      <w:pPr>
        <w:pStyle w:val="a3"/>
        <w:spacing w:before="5"/>
        <w:ind w:left="0"/>
        <w:jc w:val="left"/>
      </w:pPr>
    </w:p>
    <w:p w:rsidR="006C1144" w:rsidRDefault="008913CF">
      <w:pPr>
        <w:pStyle w:val="2"/>
        <w:jc w:val="left"/>
      </w:pPr>
      <w:bookmarkStart w:id="62" w:name="Астрономия."/>
      <w:bookmarkEnd w:id="62"/>
      <w:r>
        <w:rPr>
          <w:color w:val="000000"/>
          <w:spacing w:val="-2"/>
          <w:highlight w:val="yellow"/>
        </w:rPr>
        <w:t>Астрономия</w:t>
      </w:r>
      <w:r>
        <w:rPr>
          <w:color w:val="000000"/>
          <w:spacing w:val="-2"/>
        </w:rPr>
        <w:t>.</w:t>
      </w:r>
    </w:p>
    <w:p w:rsidR="006C1144" w:rsidRDefault="008913CF">
      <w:pPr>
        <w:pStyle w:val="a3"/>
        <w:ind w:right="1068" w:firstLine="710"/>
      </w:pPr>
      <w:r>
        <w:t>Астрономия - одна из древнейших естественных наук - относится к областям человеческих знаний, получившим динамичное развитие в XXI веке. Изучение астрономии влияет на формирование</w:t>
      </w:r>
      <w:r>
        <w:rPr>
          <w:spacing w:val="-2"/>
        </w:rPr>
        <w:t xml:space="preserve"> </w:t>
      </w:r>
      <w:r>
        <w:t>и расширение представлений человека</w:t>
      </w:r>
      <w:r>
        <w:rPr>
          <w:spacing w:val="-2"/>
        </w:rPr>
        <w:t xml:space="preserve"> </w:t>
      </w:r>
      <w:r>
        <w:t xml:space="preserve">о мире и </w:t>
      </w:r>
      <w:r>
        <w:rPr>
          <w:spacing w:val="-2"/>
        </w:rPr>
        <w:t>Вселенной.</w:t>
      </w:r>
    </w:p>
    <w:p w:rsidR="006C1144" w:rsidRDefault="008913CF">
      <w:pPr>
        <w:pStyle w:val="a3"/>
        <w:spacing w:before="2" w:line="237" w:lineRule="auto"/>
        <w:ind w:right="1065" w:firstLine="710"/>
      </w:pPr>
      <w:r>
        <w:t>В качестве обязательного для изучения учебного предмета астрономия включается в содержание</w:t>
      </w:r>
      <w:r>
        <w:rPr>
          <w:spacing w:val="80"/>
          <w:w w:val="150"/>
        </w:rPr>
        <w:t xml:space="preserve"> </w:t>
      </w:r>
      <w:r>
        <w:t>среднего общего образования, направленное</w:t>
      </w:r>
    </w:p>
    <w:p w:rsidR="006C1144" w:rsidRDefault="008913CF">
      <w:pPr>
        <w:pStyle w:val="a3"/>
        <w:spacing w:before="3"/>
        <w:ind w:right="1078" w:firstLine="710"/>
      </w:pPr>
      <w:r>
        <w:t>в том числе на изучение достижений современной науки и техники, формирование</w:t>
      </w:r>
      <w:r>
        <w:rPr>
          <w:spacing w:val="-2"/>
        </w:rPr>
        <w:t xml:space="preserve"> </w:t>
      </w:r>
      <w:r>
        <w:t>основ знаний о методах, результатах</w:t>
      </w:r>
      <w:r>
        <w:rPr>
          <w:spacing w:val="-2"/>
        </w:rPr>
        <w:t xml:space="preserve"> </w:t>
      </w:r>
      <w:r>
        <w:t>исследований, фундаментальных законах</w:t>
      </w:r>
      <w:r>
        <w:rPr>
          <w:spacing w:val="-2"/>
        </w:rPr>
        <w:t xml:space="preserve"> </w:t>
      </w:r>
      <w:r>
        <w:t>природы небесных</w:t>
      </w:r>
      <w:r>
        <w:rPr>
          <w:spacing w:val="-2"/>
        </w:rPr>
        <w:t xml:space="preserve"> </w:t>
      </w:r>
      <w:r>
        <w:t>тел. Наряду</w:t>
      </w:r>
      <w:r>
        <w:rPr>
          <w:spacing w:val="-7"/>
        </w:rPr>
        <w:t xml:space="preserve"> </w:t>
      </w:r>
      <w:r>
        <w:t>с другими учебными предметами</w:t>
      </w:r>
      <w:r>
        <w:rPr>
          <w:spacing w:val="-1"/>
        </w:rPr>
        <w:t xml:space="preserve"> </w:t>
      </w:r>
      <w:r>
        <w:t>её изучение будет способствовать формированию естественнонаучной грамотности и развитию познавательных способностей обучающихся.</w:t>
      </w:r>
    </w:p>
    <w:p w:rsidR="006C1144" w:rsidRDefault="008913CF">
      <w:pPr>
        <w:pStyle w:val="a3"/>
        <w:spacing w:line="274" w:lineRule="exact"/>
        <w:ind w:left="1848"/>
      </w:pPr>
      <w:r>
        <w:t>Изучение</w:t>
      </w:r>
      <w:r>
        <w:rPr>
          <w:spacing w:val="51"/>
          <w:w w:val="150"/>
        </w:rPr>
        <w:t xml:space="preserve">   </w:t>
      </w:r>
      <w:r>
        <w:t>учебного</w:t>
      </w:r>
      <w:r>
        <w:rPr>
          <w:spacing w:val="68"/>
          <w:w w:val="150"/>
        </w:rPr>
        <w:t xml:space="preserve">   </w:t>
      </w:r>
      <w:r>
        <w:t>предмета</w:t>
      </w:r>
      <w:r>
        <w:rPr>
          <w:spacing w:val="65"/>
          <w:w w:val="150"/>
        </w:rPr>
        <w:t xml:space="preserve">   </w:t>
      </w:r>
      <w:r>
        <w:t>«Астрономия»</w:t>
      </w:r>
      <w:r>
        <w:rPr>
          <w:spacing w:val="-3"/>
        </w:rPr>
        <w:t xml:space="preserve"> </w:t>
      </w:r>
      <w:r>
        <w:t>как</w:t>
      </w:r>
      <w:r>
        <w:rPr>
          <w:spacing w:val="52"/>
        </w:rPr>
        <w:t xml:space="preserve">  </w:t>
      </w:r>
      <w:r>
        <w:rPr>
          <w:spacing w:val="-2"/>
        </w:rPr>
        <w:t>обязательного</w:t>
      </w:r>
    </w:p>
    <w:p w:rsidR="006C1144" w:rsidRDefault="008913CF">
      <w:pPr>
        <w:pStyle w:val="a3"/>
        <w:spacing w:before="2"/>
        <w:ind w:right="1066" w:firstLine="710"/>
      </w:pPr>
      <w:r>
        <w:t>в общеобразовательных организациях Российской Федерации вводится с 2017/18 учебного года по мере создания в образовательных организациях соответствующих условий.</w:t>
      </w:r>
    </w:p>
    <w:p w:rsidR="006C1144" w:rsidRDefault="008913CF">
      <w:pPr>
        <w:pStyle w:val="a3"/>
        <w:ind w:right="1071" w:firstLine="710"/>
      </w:pPr>
      <w:r>
        <w:t>При этом в 11-х классах в 2017/18 учебном году целесообразно изучение учебного предмета «Астрономия» в том случае, если ранее этот учебный предмет изучался в рамках вариативной части учебного плана основной образовательной программы образовательной организации.</w:t>
      </w:r>
    </w:p>
    <w:p w:rsidR="006C1144" w:rsidRDefault="008913CF">
      <w:pPr>
        <w:pStyle w:val="a3"/>
        <w:ind w:left="1848"/>
      </w:pPr>
      <w:r>
        <w:t>С</w:t>
      </w:r>
      <w:r>
        <w:rPr>
          <w:spacing w:val="31"/>
        </w:rPr>
        <w:t xml:space="preserve"> </w:t>
      </w:r>
      <w:r>
        <w:t>целью</w:t>
      </w:r>
      <w:r>
        <w:rPr>
          <w:spacing w:val="34"/>
        </w:rPr>
        <w:t xml:space="preserve"> </w:t>
      </w:r>
      <w:r>
        <w:t>организации</w:t>
      </w:r>
      <w:r>
        <w:rPr>
          <w:spacing w:val="36"/>
        </w:rPr>
        <w:t xml:space="preserve"> </w:t>
      </w:r>
      <w:r>
        <w:t>эффективной</w:t>
      </w:r>
      <w:r>
        <w:rPr>
          <w:spacing w:val="37"/>
        </w:rPr>
        <w:t xml:space="preserve"> </w:t>
      </w:r>
      <w:r>
        <w:t>работы</w:t>
      </w:r>
      <w:r>
        <w:rPr>
          <w:spacing w:val="37"/>
        </w:rPr>
        <w:t xml:space="preserve"> </w:t>
      </w:r>
      <w:r>
        <w:t>по</w:t>
      </w:r>
      <w:r>
        <w:rPr>
          <w:spacing w:val="41"/>
        </w:rPr>
        <w:t xml:space="preserve"> </w:t>
      </w:r>
      <w:r>
        <w:t>изучению</w:t>
      </w:r>
      <w:r>
        <w:rPr>
          <w:spacing w:val="38"/>
        </w:rPr>
        <w:t xml:space="preserve"> </w:t>
      </w:r>
      <w:r>
        <w:t>учебного</w:t>
      </w:r>
      <w:r>
        <w:rPr>
          <w:spacing w:val="36"/>
        </w:rPr>
        <w:t xml:space="preserve"> </w:t>
      </w:r>
      <w:r>
        <w:rPr>
          <w:spacing w:val="-2"/>
        </w:rPr>
        <w:t>предмета</w:t>
      </w:r>
    </w:p>
    <w:p w:rsidR="006C1144" w:rsidRDefault="008913CF">
      <w:pPr>
        <w:pStyle w:val="a3"/>
        <w:spacing w:before="1"/>
        <w:ind w:right="1072"/>
      </w:pPr>
      <w:r>
        <w:t>«Астрономия» в общеобразовательных организациях необходимо создание условий для изучения учебного предмета «Астрономия» как обязательного на уровне</w:t>
      </w:r>
      <w:r>
        <w:rPr>
          <w:spacing w:val="40"/>
        </w:rPr>
        <w:t xml:space="preserve"> </w:t>
      </w:r>
      <w:r>
        <w:t>среднего общего образования.</w:t>
      </w:r>
    </w:p>
    <w:p w:rsidR="006C1144" w:rsidRDefault="008913CF">
      <w:pPr>
        <w:pStyle w:val="2"/>
        <w:spacing w:before="3"/>
      </w:pPr>
      <w:r>
        <w:t>На</w:t>
      </w:r>
      <w:r>
        <w:rPr>
          <w:spacing w:val="-5"/>
        </w:rPr>
        <w:t xml:space="preserve"> </w:t>
      </w:r>
      <w:r>
        <w:t>уровне</w:t>
      </w:r>
      <w:r>
        <w:rPr>
          <w:spacing w:val="-5"/>
        </w:rPr>
        <w:t xml:space="preserve"> </w:t>
      </w:r>
      <w:r>
        <w:t>общеобразовательной</w:t>
      </w:r>
      <w:r>
        <w:rPr>
          <w:spacing w:val="-7"/>
        </w:rPr>
        <w:t xml:space="preserve"> </w:t>
      </w:r>
      <w:r>
        <w:rPr>
          <w:spacing w:val="-2"/>
        </w:rPr>
        <w:t>организации:</w:t>
      </w:r>
    </w:p>
    <w:p w:rsidR="006C1144" w:rsidRDefault="008913CF">
      <w:pPr>
        <w:pStyle w:val="a3"/>
        <w:spacing w:before="1" w:line="237" w:lineRule="auto"/>
        <w:ind w:right="1078" w:firstLine="710"/>
      </w:pPr>
      <w:r>
        <w:t>обеспечение подготовки кадров для преподавания астрономии (повышение квалификации, профессиональная переподготовка педагогических работников и др);</w:t>
      </w:r>
    </w:p>
    <w:p w:rsidR="006C1144" w:rsidRDefault="008913CF">
      <w:pPr>
        <w:pStyle w:val="a3"/>
        <w:spacing w:before="3"/>
        <w:ind w:right="1080" w:firstLine="710"/>
      </w:pPr>
      <w:r>
        <w:t>заключение дополнительных соглашений к трудовым договорам учителей, преподающих астрономию;</w:t>
      </w:r>
    </w:p>
    <w:p w:rsidR="006C1144" w:rsidRDefault="008913CF">
      <w:pPr>
        <w:pStyle w:val="a3"/>
        <w:spacing w:before="3" w:line="237" w:lineRule="auto"/>
        <w:ind w:right="1079" w:firstLine="710"/>
      </w:pPr>
      <w:r>
        <w:t>обеспечение учебниками и/или учебными пособиями по астрономии всех учащихся на уровне среднего общего образования;</w:t>
      </w:r>
    </w:p>
    <w:p w:rsidR="006C1144" w:rsidRDefault="008913CF">
      <w:pPr>
        <w:pStyle w:val="a3"/>
        <w:spacing w:before="6" w:line="237" w:lineRule="auto"/>
        <w:ind w:right="1076" w:firstLine="710"/>
      </w:pPr>
      <w:r>
        <w:t>обеспечение материально-технических условий для преподавания и изучения астрономии (комплектование библиотечного фонда, оборудование кабинетов);</w:t>
      </w:r>
    </w:p>
    <w:p w:rsidR="006C1144" w:rsidRDefault="006C1144">
      <w:pPr>
        <w:pStyle w:val="a3"/>
        <w:spacing w:line="237" w:lineRule="auto"/>
        <w:sectPr w:rsidR="006C1144">
          <w:pgSz w:w="11910" w:h="16840"/>
          <w:pgMar w:top="760" w:right="0" w:bottom="980" w:left="850" w:header="0" w:footer="796" w:gutter="0"/>
          <w:cols w:space="720"/>
        </w:sectPr>
      </w:pPr>
    </w:p>
    <w:p w:rsidR="006C1144" w:rsidRDefault="008913CF">
      <w:pPr>
        <w:pStyle w:val="a3"/>
        <w:spacing w:before="63" w:line="242" w:lineRule="auto"/>
        <w:ind w:right="1079" w:firstLine="710"/>
      </w:pPr>
      <w:r>
        <w:lastRenderedPageBreak/>
        <w:t>включение учебного предмета «Астрономия» в обязательную часть учебных планов на уровне среднего общего образования;</w:t>
      </w:r>
    </w:p>
    <w:p w:rsidR="006C1144" w:rsidRDefault="008913CF">
      <w:pPr>
        <w:pStyle w:val="a3"/>
        <w:ind w:right="1075" w:firstLine="710"/>
      </w:pPr>
      <w:r>
        <w:t>обеспечение информационного сопровождения введения астрономии (информирование обучающихся, их родителей (законных представителей), иных участников образовательных отношений, а также общественности, в том числе посредством сайта образовательной организации).</w:t>
      </w:r>
    </w:p>
    <w:p w:rsidR="006C1144" w:rsidRDefault="008913CF">
      <w:pPr>
        <w:pStyle w:val="a3"/>
        <w:spacing w:line="242" w:lineRule="auto"/>
        <w:ind w:right="1074" w:firstLine="710"/>
      </w:pPr>
      <w:r>
        <w:t>Объём часов на изучение учебного предмета «Астрономия» должен</w:t>
      </w:r>
      <w:r>
        <w:rPr>
          <w:spacing w:val="40"/>
        </w:rPr>
        <w:t xml:space="preserve"> </w:t>
      </w:r>
      <w:r>
        <w:t>составлять не менее 35 часов за два года обучения.</w:t>
      </w:r>
    </w:p>
    <w:p w:rsidR="006C1144" w:rsidRDefault="008913CF">
      <w:pPr>
        <w:pStyle w:val="a3"/>
        <w:tabs>
          <w:tab w:val="left" w:pos="4266"/>
          <w:tab w:val="left" w:pos="6219"/>
          <w:tab w:val="left" w:pos="8508"/>
        </w:tabs>
        <w:ind w:right="1070" w:firstLine="710"/>
      </w:pPr>
      <w:r>
        <w:rPr>
          <w:spacing w:val="-2"/>
        </w:rPr>
        <w:t>Образовательная</w:t>
      </w:r>
      <w:r>
        <w:tab/>
      </w:r>
      <w:r>
        <w:rPr>
          <w:spacing w:val="-2"/>
        </w:rPr>
        <w:t>организация</w:t>
      </w:r>
      <w:r>
        <w:tab/>
      </w:r>
      <w:r>
        <w:rPr>
          <w:spacing w:val="-2"/>
        </w:rPr>
        <w:t>самостоятельно</w:t>
      </w:r>
      <w:r>
        <w:tab/>
      </w:r>
      <w:r>
        <w:rPr>
          <w:spacing w:val="-2"/>
        </w:rPr>
        <w:t xml:space="preserve">осуществляет: </w:t>
      </w:r>
      <w:r>
        <w:t>перераспределение часов внутри учебного плана в рамках нормативов учебной нагрузки, с учётом утверждённых постановлением Главного санитарного врача от 29 декабря 2010 г. № 189 «Об утверждении СанПиН 2.4.2.2821-10 «Санитарно- эпидемиологические требования к условиям и организации обучения в общеобразовательных учреждениях»;</w:t>
      </w:r>
    </w:p>
    <w:p w:rsidR="006C1144" w:rsidRDefault="008913CF">
      <w:pPr>
        <w:pStyle w:val="a3"/>
        <w:ind w:right="1075" w:firstLine="710"/>
      </w:pPr>
      <w:r>
        <w:t>определение модели изучения учебного предмета «Астрономия»; принимает решение об использовании сетевой формы освоения учебного предмета, применении дистанционных образовательных технологий.</w:t>
      </w:r>
    </w:p>
    <w:p w:rsidR="006C1144" w:rsidRDefault="008913CF">
      <w:pPr>
        <w:pStyle w:val="a3"/>
        <w:tabs>
          <w:tab w:val="left" w:pos="1780"/>
          <w:tab w:val="left" w:pos="2701"/>
          <w:tab w:val="left" w:pos="3066"/>
          <w:tab w:val="left" w:pos="3205"/>
          <w:tab w:val="left" w:pos="4461"/>
          <w:tab w:val="left" w:pos="4907"/>
          <w:tab w:val="left" w:pos="5530"/>
          <w:tab w:val="left" w:pos="6495"/>
          <w:tab w:val="left" w:pos="6950"/>
          <w:tab w:val="left" w:pos="8192"/>
          <w:tab w:val="left" w:pos="8222"/>
        </w:tabs>
        <w:ind w:right="1072" w:firstLine="710"/>
        <w:jc w:val="right"/>
      </w:pPr>
      <w:r>
        <w:t>При</w:t>
      </w:r>
      <w:r>
        <w:rPr>
          <w:spacing w:val="40"/>
        </w:rPr>
        <w:t xml:space="preserve"> </w:t>
      </w:r>
      <w:r>
        <w:t>изучении</w:t>
      </w:r>
      <w:r>
        <w:rPr>
          <w:spacing w:val="40"/>
        </w:rPr>
        <w:t xml:space="preserve"> </w:t>
      </w:r>
      <w:r>
        <w:t>астрономии</w:t>
      </w:r>
      <w:r>
        <w:rPr>
          <w:spacing w:val="40"/>
        </w:rPr>
        <w:t xml:space="preserve"> </w:t>
      </w:r>
      <w:r>
        <w:t>может</w:t>
      </w:r>
      <w:r>
        <w:rPr>
          <w:spacing w:val="40"/>
        </w:rPr>
        <w:t xml:space="preserve"> </w:t>
      </w:r>
      <w:r>
        <w:t>быть</w:t>
      </w:r>
      <w:r>
        <w:rPr>
          <w:spacing w:val="40"/>
        </w:rPr>
        <w:t xml:space="preserve"> </w:t>
      </w:r>
      <w:r>
        <w:t>использован</w:t>
      </w:r>
      <w:r>
        <w:rPr>
          <w:spacing w:val="40"/>
        </w:rPr>
        <w:t xml:space="preserve"> </w:t>
      </w:r>
      <w:r>
        <w:t>учебник</w:t>
      </w:r>
      <w:r>
        <w:rPr>
          <w:spacing w:val="40"/>
        </w:rPr>
        <w:t xml:space="preserve"> </w:t>
      </w:r>
      <w:r>
        <w:t>«Астрономия. Базовый</w:t>
      </w:r>
      <w:r>
        <w:rPr>
          <w:spacing w:val="80"/>
        </w:rPr>
        <w:t xml:space="preserve"> </w:t>
      </w:r>
      <w:r>
        <w:t>уровень».</w:t>
      </w:r>
      <w:r>
        <w:rPr>
          <w:spacing w:val="80"/>
        </w:rPr>
        <w:t xml:space="preserve"> </w:t>
      </w:r>
      <w:r>
        <w:t>11</w:t>
      </w:r>
      <w:r>
        <w:rPr>
          <w:spacing w:val="80"/>
        </w:rPr>
        <w:t xml:space="preserve"> </w:t>
      </w:r>
      <w:r>
        <w:t>класс,</w:t>
      </w:r>
      <w:r>
        <w:rPr>
          <w:spacing w:val="80"/>
        </w:rPr>
        <w:t xml:space="preserve"> </w:t>
      </w:r>
      <w:r>
        <w:t>Воронцов-Вельяминов</w:t>
      </w:r>
      <w:r>
        <w:rPr>
          <w:spacing w:val="80"/>
        </w:rPr>
        <w:t xml:space="preserve"> </w:t>
      </w:r>
      <w:r>
        <w:t>Б.А.,</w:t>
      </w:r>
      <w:r>
        <w:rPr>
          <w:spacing w:val="80"/>
        </w:rPr>
        <w:t xml:space="preserve"> </w:t>
      </w:r>
      <w:r>
        <w:t>Страут</w:t>
      </w:r>
      <w:r>
        <w:rPr>
          <w:spacing w:val="80"/>
        </w:rPr>
        <w:t xml:space="preserve"> </w:t>
      </w:r>
      <w:r>
        <w:t>Е.К.,</w:t>
      </w:r>
      <w:r>
        <w:rPr>
          <w:spacing w:val="80"/>
        </w:rPr>
        <w:t xml:space="preserve"> </w:t>
      </w:r>
      <w:r>
        <w:t xml:space="preserve">ДРОФА, включенный, в федеральный перечень учебников, рекомендуемых к использованию </w:t>
      </w:r>
      <w:r>
        <w:rPr>
          <w:spacing w:val="-4"/>
        </w:rPr>
        <w:t>при</w:t>
      </w:r>
      <w:r>
        <w:tab/>
      </w:r>
      <w:r>
        <w:rPr>
          <w:spacing w:val="-2"/>
        </w:rPr>
        <w:t>реализации</w:t>
      </w:r>
      <w:r>
        <w:tab/>
      </w:r>
      <w:r>
        <w:tab/>
      </w:r>
      <w:r>
        <w:rPr>
          <w:spacing w:val="-2"/>
        </w:rPr>
        <w:t>имеющих</w:t>
      </w:r>
      <w:r>
        <w:tab/>
      </w:r>
      <w:r>
        <w:rPr>
          <w:spacing w:val="-2"/>
        </w:rPr>
        <w:t>государственную</w:t>
      </w:r>
      <w:r>
        <w:tab/>
      </w:r>
      <w:r>
        <w:rPr>
          <w:spacing w:val="-2"/>
        </w:rPr>
        <w:t>аккредитацию</w:t>
      </w:r>
      <w:r>
        <w:tab/>
      </w:r>
      <w:r>
        <w:tab/>
      </w:r>
      <w:r>
        <w:rPr>
          <w:spacing w:val="-2"/>
        </w:rPr>
        <w:t xml:space="preserve">образовательных </w:t>
      </w:r>
      <w:r>
        <w:t>программ</w:t>
      </w:r>
      <w:r>
        <w:rPr>
          <w:spacing w:val="80"/>
        </w:rPr>
        <w:t xml:space="preserve"> </w:t>
      </w:r>
      <w:r>
        <w:t>начального</w:t>
      </w:r>
      <w:r>
        <w:rPr>
          <w:spacing w:val="80"/>
        </w:rPr>
        <w:t xml:space="preserve"> </w:t>
      </w:r>
      <w:r>
        <w:t>общего,</w:t>
      </w:r>
      <w:r>
        <w:rPr>
          <w:spacing w:val="80"/>
        </w:rPr>
        <w:t xml:space="preserve"> </w:t>
      </w:r>
      <w:r>
        <w:t>основного</w:t>
      </w:r>
      <w:r>
        <w:rPr>
          <w:spacing w:val="80"/>
        </w:rPr>
        <w:t xml:space="preserve"> </w:t>
      </w:r>
      <w:r>
        <w:t>общего,</w:t>
      </w:r>
      <w:r>
        <w:rPr>
          <w:spacing w:val="80"/>
        </w:rPr>
        <w:t xml:space="preserve"> </w:t>
      </w:r>
      <w:r>
        <w:t>среднего</w:t>
      </w:r>
      <w:r>
        <w:rPr>
          <w:spacing w:val="80"/>
        </w:rPr>
        <w:t xml:space="preserve"> </w:t>
      </w:r>
      <w:r>
        <w:t>общего</w:t>
      </w:r>
      <w:r>
        <w:rPr>
          <w:spacing w:val="80"/>
        </w:rPr>
        <w:t xml:space="preserve"> </w:t>
      </w:r>
      <w:r>
        <w:t>образования (приказ Минобрнауки России от 31 марта 2014 г. № 253), а также учебные пособия, изданные</w:t>
      </w:r>
      <w:r>
        <w:rPr>
          <w:spacing w:val="80"/>
        </w:rPr>
        <w:t xml:space="preserve"> </w:t>
      </w:r>
      <w:r>
        <w:t>в</w:t>
      </w:r>
      <w:r>
        <w:rPr>
          <w:spacing w:val="80"/>
        </w:rPr>
        <w:t xml:space="preserve"> </w:t>
      </w:r>
      <w:r>
        <w:t>организациях,</w:t>
      </w:r>
      <w:r>
        <w:rPr>
          <w:spacing w:val="80"/>
        </w:rPr>
        <w:t xml:space="preserve"> </w:t>
      </w:r>
      <w:r>
        <w:t>осуществляющих</w:t>
      </w:r>
      <w:r>
        <w:rPr>
          <w:spacing w:val="80"/>
        </w:rPr>
        <w:t xml:space="preserve"> </w:t>
      </w:r>
      <w:r>
        <w:t>выпуск</w:t>
      </w:r>
      <w:r>
        <w:rPr>
          <w:spacing w:val="80"/>
        </w:rPr>
        <w:t xml:space="preserve"> </w:t>
      </w:r>
      <w:r>
        <w:t>учебных</w:t>
      </w:r>
      <w:r>
        <w:rPr>
          <w:spacing w:val="80"/>
        </w:rPr>
        <w:t xml:space="preserve"> </w:t>
      </w:r>
      <w:r>
        <w:t>пособий,</w:t>
      </w:r>
      <w:r>
        <w:rPr>
          <w:spacing w:val="80"/>
        </w:rPr>
        <w:t xml:space="preserve"> </w:t>
      </w:r>
      <w:r>
        <w:t xml:space="preserve">которые </w:t>
      </w:r>
      <w:r>
        <w:rPr>
          <w:spacing w:val="-2"/>
        </w:rPr>
        <w:t>допускаются</w:t>
      </w:r>
      <w:r>
        <w:tab/>
      </w:r>
      <w:r>
        <w:rPr>
          <w:spacing w:val="-10"/>
        </w:rPr>
        <w:t>к</w:t>
      </w:r>
      <w:r>
        <w:tab/>
      </w:r>
      <w:r>
        <w:rPr>
          <w:spacing w:val="-2"/>
        </w:rPr>
        <w:t>использованию</w:t>
      </w:r>
      <w:r>
        <w:tab/>
      </w:r>
      <w:r>
        <w:rPr>
          <w:spacing w:val="-4"/>
        </w:rPr>
        <w:t>при</w:t>
      </w:r>
      <w:r>
        <w:tab/>
      </w:r>
      <w:r>
        <w:rPr>
          <w:spacing w:val="-2"/>
        </w:rPr>
        <w:t>реализации</w:t>
      </w:r>
      <w:r>
        <w:tab/>
      </w:r>
      <w:r>
        <w:rPr>
          <w:spacing w:val="-2"/>
        </w:rPr>
        <w:t>имеющих</w:t>
      </w:r>
      <w:r>
        <w:tab/>
      </w:r>
      <w:r>
        <w:rPr>
          <w:spacing w:val="-2"/>
        </w:rPr>
        <w:t xml:space="preserve">государственную </w:t>
      </w:r>
      <w:r>
        <w:t>аккредитацию</w:t>
      </w:r>
      <w:r>
        <w:rPr>
          <w:spacing w:val="40"/>
        </w:rPr>
        <w:t xml:space="preserve"> </w:t>
      </w:r>
      <w:r>
        <w:t>образовательных</w:t>
      </w:r>
      <w:r>
        <w:rPr>
          <w:spacing w:val="40"/>
        </w:rPr>
        <w:t xml:space="preserve"> </w:t>
      </w:r>
      <w:r>
        <w:t>программ</w:t>
      </w:r>
      <w:r>
        <w:rPr>
          <w:spacing w:val="40"/>
        </w:rPr>
        <w:t xml:space="preserve"> </w:t>
      </w:r>
      <w:r>
        <w:t>начального</w:t>
      </w:r>
      <w:r>
        <w:rPr>
          <w:spacing w:val="40"/>
        </w:rPr>
        <w:t xml:space="preserve"> </w:t>
      </w:r>
      <w:r>
        <w:t>общего,</w:t>
      </w:r>
      <w:r>
        <w:rPr>
          <w:spacing w:val="40"/>
        </w:rPr>
        <w:t xml:space="preserve"> </w:t>
      </w:r>
      <w:r>
        <w:t>основного</w:t>
      </w:r>
      <w:r>
        <w:rPr>
          <w:spacing w:val="40"/>
        </w:rPr>
        <w:t xml:space="preserve"> </w:t>
      </w:r>
      <w:r>
        <w:t>общего, среднего</w:t>
      </w:r>
      <w:r>
        <w:rPr>
          <w:spacing w:val="-1"/>
        </w:rPr>
        <w:t xml:space="preserve"> </w:t>
      </w:r>
      <w:r>
        <w:t>общего</w:t>
      </w:r>
      <w:r>
        <w:rPr>
          <w:spacing w:val="-1"/>
        </w:rPr>
        <w:t xml:space="preserve"> </w:t>
      </w:r>
      <w:r>
        <w:t>образования</w:t>
      </w:r>
      <w:r>
        <w:rPr>
          <w:spacing w:val="-6"/>
        </w:rPr>
        <w:t xml:space="preserve"> </w:t>
      </w:r>
      <w:r>
        <w:t>(приказ Минобрнауки России</w:t>
      </w:r>
      <w:r>
        <w:rPr>
          <w:spacing w:val="-5"/>
        </w:rPr>
        <w:t xml:space="preserve"> </w:t>
      </w:r>
      <w:r>
        <w:t>от</w:t>
      </w:r>
      <w:r>
        <w:rPr>
          <w:spacing w:val="-5"/>
        </w:rPr>
        <w:t xml:space="preserve"> </w:t>
      </w:r>
      <w:r>
        <w:t>9</w:t>
      </w:r>
      <w:r>
        <w:rPr>
          <w:spacing w:val="-6"/>
        </w:rPr>
        <w:t xml:space="preserve"> </w:t>
      </w:r>
      <w:r>
        <w:t>июня</w:t>
      </w:r>
      <w:r>
        <w:rPr>
          <w:spacing w:val="-1"/>
        </w:rPr>
        <w:t xml:space="preserve"> </w:t>
      </w:r>
      <w:r>
        <w:t>2016</w:t>
      </w:r>
      <w:r>
        <w:rPr>
          <w:spacing w:val="-6"/>
        </w:rPr>
        <w:t xml:space="preserve"> </w:t>
      </w:r>
      <w:r>
        <w:t>г.</w:t>
      </w:r>
      <w:r>
        <w:rPr>
          <w:spacing w:val="-4"/>
        </w:rPr>
        <w:t xml:space="preserve"> </w:t>
      </w:r>
      <w:r>
        <w:t>№</w:t>
      </w:r>
      <w:r>
        <w:rPr>
          <w:spacing w:val="-5"/>
        </w:rPr>
        <w:t xml:space="preserve"> </w:t>
      </w:r>
      <w:r>
        <w:t>699). Учебного</w:t>
      </w:r>
      <w:r>
        <w:rPr>
          <w:spacing w:val="40"/>
        </w:rPr>
        <w:t xml:space="preserve"> </w:t>
      </w:r>
      <w:r>
        <w:t>предмета</w:t>
      </w:r>
      <w:r>
        <w:rPr>
          <w:spacing w:val="40"/>
        </w:rPr>
        <w:t xml:space="preserve"> </w:t>
      </w:r>
      <w:r>
        <w:t>«Астрономия»</w:t>
      </w:r>
      <w:r>
        <w:rPr>
          <w:spacing w:val="40"/>
        </w:rPr>
        <w:t xml:space="preserve"> </w:t>
      </w:r>
      <w:r>
        <w:t>в</w:t>
      </w:r>
      <w:r>
        <w:rPr>
          <w:spacing w:val="40"/>
        </w:rPr>
        <w:t xml:space="preserve"> </w:t>
      </w:r>
      <w:r>
        <w:t>число</w:t>
      </w:r>
      <w:r>
        <w:rPr>
          <w:spacing w:val="40"/>
        </w:rPr>
        <w:t xml:space="preserve"> </w:t>
      </w:r>
      <w:r>
        <w:t>учебных</w:t>
      </w:r>
      <w:r>
        <w:rPr>
          <w:spacing w:val="40"/>
        </w:rPr>
        <w:t xml:space="preserve"> </w:t>
      </w:r>
      <w:r>
        <w:t>предметов,</w:t>
      </w:r>
      <w:r>
        <w:rPr>
          <w:spacing w:val="40"/>
        </w:rPr>
        <w:t xml:space="preserve"> </w:t>
      </w:r>
      <w:r>
        <w:t>по</w:t>
      </w:r>
      <w:r>
        <w:rPr>
          <w:spacing w:val="40"/>
        </w:rPr>
        <w:t xml:space="preserve"> </w:t>
      </w:r>
      <w:r>
        <w:t>которым проводится</w:t>
      </w:r>
      <w:r>
        <w:rPr>
          <w:spacing w:val="4"/>
        </w:rPr>
        <w:t xml:space="preserve"> </w:t>
      </w:r>
      <w:r>
        <w:t>государственная</w:t>
      </w:r>
      <w:r>
        <w:rPr>
          <w:spacing w:val="11"/>
        </w:rPr>
        <w:t xml:space="preserve"> </w:t>
      </w:r>
      <w:r>
        <w:t>итоговая</w:t>
      </w:r>
      <w:r>
        <w:rPr>
          <w:spacing w:val="11"/>
        </w:rPr>
        <w:t xml:space="preserve"> </w:t>
      </w:r>
      <w:r>
        <w:t>аттестация</w:t>
      </w:r>
      <w:r>
        <w:rPr>
          <w:spacing w:val="7"/>
        </w:rPr>
        <w:t xml:space="preserve"> </w:t>
      </w:r>
      <w:r>
        <w:t>в</w:t>
      </w:r>
      <w:r>
        <w:rPr>
          <w:spacing w:val="13"/>
        </w:rPr>
        <w:t xml:space="preserve"> </w:t>
      </w:r>
      <w:r>
        <w:t>форме</w:t>
      </w:r>
      <w:r>
        <w:rPr>
          <w:spacing w:val="2"/>
        </w:rPr>
        <w:t xml:space="preserve"> </w:t>
      </w:r>
      <w:r>
        <w:t>Единого</w:t>
      </w:r>
      <w:r>
        <w:rPr>
          <w:spacing w:val="7"/>
        </w:rPr>
        <w:t xml:space="preserve"> </w:t>
      </w:r>
      <w:r>
        <w:rPr>
          <w:spacing w:val="-2"/>
        </w:rPr>
        <w:t>государственного</w:t>
      </w:r>
    </w:p>
    <w:p w:rsidR="006C1144" w:rsidRDefault="008913CF">
      <w:pPr>
        <w:pStyle w:val="a3"/>
        <w:spacing w:line="275" w:lineRule="exact"/>
      </w:pPr>
      <w:r>
        <w:t>экзамена</w:t>
      </w:r>
      <w:r>
        <w:rPr>
          <w:spacing w:val="-5"/>
        </w:rPr>
        <w:t xml:space="preserve"> </w:t>
      </w:r>
      <w:r>
        <w:t>(в том</w:t>
      </w:r>
      <w:r>
        <w:rPr>
          <w:spacing w:val="-1"/>
        </w:rPr>
        <w:t xml:space="preserve"> </w:t>
      </w:r>
      <w:r>
        <w:t>числе</w:t>
      </w:r>
      <w:r>
        <w:rPr>
          <w:spacing w:val="-7"/>
        </w:rPr>
        <w:t xml:space="preserve"> </w:t>
      </w:r>
      <w:r>
        <w:t>на</w:t>
      </w:r>
      <w:r>
        <w:rPr>
          <w:spacing w:val="-2"/>
        </w:rPr>
        <w:t xml:space="preserve"> </w:t>
      </w:r>
      <w:r>
        <w:t>добровольной</w:t>
      </w:r>
      <w:r>
        <w:rPr>
          <w:spacing w:val="-10"/>
        </w:rPr>
        <w:t xml:space="preserve"> </w:t>
      </w:r>
      <w:r>
        <w:t>основе),</w:t>
      </w:r>
      <w:r>
        <w:rPr>
          <w:spacing w:val="1"/>
        </w:rPr>
        <w:t xml:space="preserve"> </w:t>
      </w:r>
      <w:r>
        <w:t>не</w:t>
      </w:r>
      <w:r>
        <w:rPr>
          <w:spacing w:val="1"/>
        </w:rPr>
        <w:t xml:space="preserve"> </w:t>
      </w:r>
      <w:r>
        <w:rPr>
          <w:spacing w:val="-2"/>
        </w:rPr>
        <w:t>влючается.</w:t>
      </w:r>
    </w:p>
    <w:p w:rsidR="006C1144" w:rsidRDefault="008913CF">
      <w:pPr>
        <w:pStyle w:val="a3"/>
        <w:spacing w:line="275" w:lineRule="exact"/>
        <w:ind w:left="1848"/>
      </w:pPr>
      <w:r>
        <w:t>Базовый</w:t>
      </w:r>
      <w:r>
        <w:rPr>
          <w:spacing w:val="-1"/>
        </w:rPr>
        <w:t xml:space="preserve"> </w:t>
      </w:r>
      <w:r>
        <w:rPr>
          <w:spacing w:val="-2"/>
        </w:rPr>
        <w:t>уровень</w:t>
      </w:r>
    </w:p>
    <w:p w:rsidR="006C1144" w:rsidRDefault="008913CF">
      <w:pPr>
        <w:pStyle w:val="a3"/>
        <w:spacing w:line="237" w:lineRule="auto"/>
        <w:ind w:right="1079" w:firstLine="710"/>
      </w:pPr>
      <w:r>
        <w:t>Изучение астрономии на базовом уровне среднего (полного) общего образования направлено на достижение следующих целей:</w:t>
      </w:r>
    </w:p>
    <w:p w:rsidR="006C1144" w:rsidRDefault="008913CF">
      <w:pPr>
        <w:pStyle w:val="a3"/>
        <w:spacing w:before="2"/>
        <w:ind w:right="1067" w:firstLine="710"/>
      </w:pPr>
      <w:r>
        <w:t xml:space="preserve">осознание принципиальной роли астрономии в познании фундаментальных законов природы и формировании современной естественнонаучной картины мира;приобретение знаний о физической природе небесных тел и систем, строения и эволюции Вселенной, пространственных и временных масштабах Вселенной, наиболее важных астрономических открытиях, определивших развитие науки и </w:t>
      </w:r>
      <w:r>
        <w:rPr>
          <w:spacing w:val="-2"/>
        </w:rPr>
        <w:t>техники;</w:t>
      </w:r>
    </w:p>
    <w:p w:rsidR="006C1144" w:rsidRDefault="008913CF">
      <w:pPr>
        <w:pStyle w:val="a3"/>
        <w:spacing w:before="1"/>
        <w:ind w:right="1075" w:firstLine="710"/>
      </w:pPr>
      <w:r>
        <w:t>овладение умениями объяснять видимое положение и движение небесных тел принципами определения местоположения и времени по астрономическим</w:t>
      </w:r>
      <w:r>
        <w:rPr>
          <w:spacing w:val="-1"/>
        </w:rPr>
        <w:t xml:space="preserve"> </w:t>
      </w:r>
      <w:r>
        <w:t>объектам, навыками практического использования компьютерных приложений для</w:t>
      </w:r>
      <w:r>
        <w:rPr>
          <w:spacing w:val="40"/>
        </w:rPr>
        <w:t xml:space="preserve"> </w:t>
      </w:r>
      <w:r>
        <w:t>определения вида звездного неба в конкретном пункте для заданного времени;</w:t>
      </w:r>
    </w:p>
    <w:p w:rsidR="006C1144" w:rsidRDefault="008913CF">
      <w:pPr>
        <w:pStyle w:val="a3"/>
        <w:spacing w:before="1"/>
        <w:ind w:right="1067" w:firstLine="710"/>
      </w:pPr>
      <w:r>
        <w:t>развитие познавательных интересов,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информационных технологий;</w:t>
      </w:r>
    </w:p>
    <w:p w:rsidR="006C1144" w:rsidRDefault="008913CF">
      <w:pPr>
        <w:pStyle w:val="a3"/>
        <w:spacing w:line="242" w:lineRule="auto"/>
        <w:ind w:right="1079" w:firstLine="710"/>
      </w:pPr>
      <w:r>
        <w:t>использование приобретенных знаний и умений для решения практических задач повседневной жизни;</w:t>
      </w:r>
    </w:p>
    <w:p w:rsidR="006C1144" w:rsidRDefault="008913CF">
      <w:pPr>
        <w:pStyle w:val="a3"/>
        <w:spacing w:line="271" w:lineRule="exact"/>
        <w:ind w:left="1848"/>
      </w:pPr>
      <w:r>
        <w:t>формирование</w:t>
      </w:r>
      <w:r>
        <w:rPr>
          <w:spacing w:val="-6"/>
        </w:rPr>
        <w:t xml:space="preserve"> </w:t>
      </w:r>
      <w:r>
        <w:t>научного</w:t>
      </w:r>
      <w:r>
        <w:rPr>
          <w:spacing w:val="-5"/>
        </w:rPr>
        <w:t xml:space="preserve"> </w:t>
      </w:r>
      <w:r>
        <w:rPr>
          <w:spacing w:val="-2"/>
        </w:rPr>
        <w:t>мировоззрения;</w:t>
      </w:r>
    </w:p>
    <w:p w:rsidR="006C1144" w:rsidRDefault="008913CF">
      <w:pPr>
        <w:pStyle w:val="a3"/>
        <w:ind w:right="1073" w:firstLine="710"/>
      </w:pPr>
      <w:r>
        <w:t>формирование навыков использования естественнонаучных и особенно физико-математических знаний для объективного анализа устройства окружающего мира на примере достижений современной астрофизики, астрономии и</w:t>
      </w:r>
      <w:r>
        <w:rPr>
          <w:spacing w:val="80"/>
        </w:rPr>
        <w:t xml:space="preserve"> </w:t>
      </w:r>
      <w:r>
        <w:rPr>
          <w:spacing w:val="-2"/>
        </w:rPr>
        <w:t>космонавтики.</w:t>
      </w:r>
    </w:p>
    <w:p w:rsidR="006C1144" w:rsidRDefault="006C1144">
      <w:pPr>
        <w:pStyle w:val="a3"/>
        <w:sectPr w:rsidR="006C1144">
          <w:pgSz w:w="11910" w:h="16840"/>
          <w:pgMar w:top="760" w:right="0" w:bottom="980" w:left="850" w:header="0" w:footer="796" w:gutter="0"/>
          <w:cols w:space="720"/>
        </w:sectPr>
      </w:pPr>
    </w:p>
    <w:p w:rsidR="006C1144" w:rsidRDefault="008913CF">
      <w:pPr>
        <w:pStyle w:val="2"/>
        <w:spacing w:before="68" w:line="242" w:lineRule="auto"/>
        <w:ind w:left="1138" w:right="1070" w:firstLine="710"/>
      </w:pPr>
      <w:r>
        <w:lastRenderedPageBreak/>
        <w:t xml:space="preserve">Обязательный минимум содержания основных образовательных </w:t>
      </w:r>
      <w:r>
        <w:rPr>
          <w:spacing w:val="-2"/>
        </w:rPr>
        <w:t>программ</w:t>
      </w:r>
    </w:p>
    <w:p w:rsidR="006C1144" w:rsidRDefault="008913CF">
      <w:pPr>
        <w:pStyle w:val="a3"/>
        <w:spacing w:line="266" w:lineRule="exact"/>
        <w:ind w:left="1848"/>
      </w:pPr>
      <w:r>
        <w:t>Предмет</w:t>
      </w:r>
      <w:r>
        <w:rPr>
          <w:spacing w:val="-3"/>
        </w:rPr>
        <w:t xml:space="preserve"> </w:t>
      </w:r>
      <w:r>
        <w:rPr>
          <w:spacing w:val="-2"/>
        </w:rPr>
        <w:t>астрономии</w:t>
      </w:r>
    </w:p>
    <w:p w:rsidR="006C1144" w:rsidRDefault="008913CF">
      <w:pPr>
        <w:pStyle w:val="a3"/>
        <w:spacing w:before="2"/>
        <w:ind w:right="1076" w:firstLine="710"/>
      </w:pPr>
      <w:r>
        <w:t>Роль астрономии в развитии цивилизации. Эволюция взглядов человека на Вселенную. Геоцентрическая и гелиоцентрическая системы. Особенности методов познания в астрономии. Практическое применение астрономических исследований. История развития отечественной космонавтики. Первый искусственный спутник Земли, полет Ю.А. Гагарина. Достижения современной космонавтики.</w:t>
      </w:r>
    </w:p>
    <w:p w:rsidR="006C1144" w:rsidRDefault="008913CF">
      <w:pPr>
        <w:pStyle w:val="a3"/>
        <w:spacing w:line="274" w:lineRule="exact"/>
        <w:ind w:left="1848"/>
      </w:pPr>
      <w:r>
        <w:t>Основы</w:t>
      </w:r>
      <w:r>
        <w:rPr>
          <w:spacing w:val="-4"/>
        </w:rPr>
        <w:t xml:space="preserve"> </w:t>
      </w:r>
      <w:r>
        <w:t>практической</w:t>
      </w:r>
      <w:r>
        <w:rPr>
          <w:spacing w:val="1"/>
        </w:rPr>
        <w:t xml:space="preserve"> </w:t>
      </w:r>
      <w:r>
        <w:rPr>
          <w:spacing w:val="-2"/>
        </w:rPr>
        <w:t>астрономии</w:t>
      </w:r>
    </w:p>
    <w:p w:rsidR="006C1144" w:rsidRDefault="008913CF">
      <w:pPr>
        <w:pStyle w:val="a3"/>
        <w:spacing w:before="3" w:line="275" w:lineRule="exact"/>
        <w:ind w:left="1848"/>
      </w:pPr>
      <w:r>
        <w:t>НЕБЕСНАЯ</w:t>
      </w:r>
      <w:r>
        <w:rPr>
          <w:spacing w:val="51"/>
        </w:rPr>
        <w:t xml:space="preserve"> </w:t>
      </w:r>
      <w:r>
        <w:t>СФЕРА.</w:t>
      </w:r>
      <w:r>
        <w:rPr>
          <w:spacing w:val="57"/>
        </w:rPr>
        <w:t xml:space="preserve"> </w:t>
      </w:r>
      <w:r>
        <w:t>ОСОБЫЕ</w:t>
      </w:r>
      <w:r>
        <w:rPr>
          <w:spacing w:val="56"/>
        </w:rPr>
        <w:t xml:space="preserve"> </w:t>
      </w:r>
      <w:r>
        <w:t>ТОЧКИ</w:t>
      </w:r>
      <w:r>
        <w:rPr>
          <w:spacing w:val="55"/>
        </w:rPr>
        <w:t xml:space="preserve"> </w:t>
      </w:r>
      <w:r>
        <w:t>НЕБЕСНОЙ</w:t>
      </w:r>
      <w:r>
        <w:rPr>
          <w:spacing w:val="54"/>
        </w:rPr>
        <w:t xml:space="preserve"> </w:t>
      </w:r>
      <w:r>
        <w:t>СФЕРЫ.</w:t>
      </w:r>
      <w:r>
        <w:rPr>
          <w:spacing w:val="57"/>
        </w:rPr>
        <w:t xml:space="preserve"> </w:t>
      </w:r>
      <w:r>
        <w:rPr>
          <w:spacing w:val="-2"/>
        </w:rPr>
        <w:t>НЕБЕСНЫЕ</w:t>
      </w:r>
    </w:p>
    <w:p w:rsidR="006C1144" w:rsidRDefault="008913CF">
      <w:pPr>
        <w:pStyle w:val="a3"/>
        <w:ind w:right="1065"/>
      </w:pPr>
      <w:r>
        <w:t>КООРДИНАТЫ. Звездная карта, созвездия, использование компьютерных приложений для отображения звездного неба. Видимая звездная величина. Суточное движение</w:t>
      </w:r>
      <w:r>
        <w:rPr>
          <w:spacing w:val="4"/>
        </w:rPr>
        <w:t xml:space="preserve"> </w:t>
      </w:r>
      <w:r>
        <w:t>светил.</w:t>
      </w:r>
      <w:r>
        <w:rPr>
          <w:spacing w:val="14"/>
        </w:rPr>
        <w:t xml:space="preserve"> </w:t>
      </w:r>
      <w:r>
        <w:t>СВЯЗЬ</w:t>
      </w:r>
      <w:r>
        <w:rPr>
          <w:spacing w:val="13"/>
        </w:rPr>
        <w:t xml:space="preserve"> </w:t>
      </w:r>
      <w:r>
        <w:t>ВИДИМОГО</w:t>
      </w:r>
      <w:r>
        <w:rPr>
          <w:spacing w:val="12"/>
        </w:rPr>
        <w:t xml:space="preserve"> </w:t>
      </w:r>
      <w:r>
        <w:t>РАСПОЛОЖЕНИЯ</w:t>
      </w:r>
      <w:r>
        <w:rPr>
          <w:spacing w:val="10"/>
        </w:rPr>
        <w:t xml:space="preserve"> </w:t>
      </w:r>
      <w:r>
        <w:t>ОБЪЕКТОВ</w:t>
      </w:r>
      <w:r>
        <w:rPr>
          <w:spacing w:val="5"/>
        </w:rPr>
        <w:t xml:space="preserve"> </w:t>
      </w:r>
      <w:r>
        <w:t>НА</w:t>
      </w:r>
      <w:r>
        <w:rPr>
          <w:spacing w:val="6"/>
        </w:rPr>
        <w:t xml:space="preserve"> </w:t>
      </w:r>
      <w:r>
        <w:t>НЕБЕ</w:t>
      </w:r>
      <w:r>
        <w:rPr>
          <w:spacing w:val="10"/>
        </w:rPr>
        <w:t xml:space="preserve"> </w:t>
      </w:r>
      <w:r>
        <w:rPr>
          <w:spacing w:val="-10"/>
        </w:rPr>
        <w:t>И</w:t>
      </w:r>
    </w:p>
    <w:p w:rsidR="006C1144" w:rsidRDefault="008913CF">
      <w:pPr>
        <w:pStyle w:val="a3"/>
        <w:spacing w:before="2"/>
        <w:ind w:right="1070"/>
      </w:pPr>
      <w:r>
        <w:t xml:space="preserve">ГЕОГРАФИЧЕСКИХ КООРДИНАТ НАБЛЮДАТЕЛЯ. Движение Земли вокруг Солнца. Видимое движение и фазы Луны. Солнечные и лунные затмения. Время и </w:t>
      </w:r>
      <w:r>
        <w:rPr>
          <w:spacing w:val="-2"/>
        </w:rPr>
        <w:t>календарь.</w:t>
      </w:r>
    </w:p>
    <w:p w:rsidR="006C1144" w:rsidRDefault="008913CF">
      <w:pPr>
        <w:pStyle w:val="a3"/>
        <w:spacing w:line="274" w:lineRule="exact"/>
        <w:ind w:left="1848"/>
      </w:pPr>
      <w:r>
        <w:t>Законы</w:t>
      </w:r>
      <w:r>
        <w:rPr>
          <w:spacing w:val="-5"/>
        </w:rPr>
        <w:t xml:space="preserve"> </w:t>
      </w:r>
      <w:r>
        <w:t>движения</w:t>
      </w:r>
      <w:r>
        <w:rPr>
          <w:spacing w:val="-2"/>
        </w:rPr>
        <w:t xml:space="preserve"> </w:t>
      </w:r>
      <w:r>
        <w:t>небесных</w:t>
      </w:r>
      <w:r>
        <w:rPr>
          <w:spacing w:val="-6"/>
        </w:rPr>
        <w:t xml:space="preserve"> </w:t>
      </w:r>
      <w:r>
        <w:rPr>
          <w:spacing w:val="-5"/>
        </w:rPr>
        <w:t>тел</w:t>
      </w:r>
    </w:p>
    <w:p w:rsidR="006C1144" w:rsidRDefault="008913CF">
      <w:pPr>
        <w:pStyle w:val="a3"/>
        <w:spacing w:before="2"/>
        <w:ind w:right="1073" w:firstLine="710"/>
      </w:pPr>
      <w:r>
        <w:t>Структура и масштабы Солнечной системы. Конфигурация и условия видимости планет. Методы определения расстояний до тел Солнечной системы и их размеров. НЕБЕСНАЯ МЕХАНИКА. ЗАКОНЫ КЕПЛЕРА. ОПРЕДЕЛЕНИЕ МАСС НЕБЕСНЫХ ТЕЛ. ДВИЖЕНИЕ ИСКУССТВЕННЫХ НЕБЕСНЫХ ТЕЛ.</w:t>
      </w:r>
    </w:p>
    <w:p w:rsidR="006C1144" w:rsidRDefault="008913CF">
      <w:pPr>
        <w:pStyle w:val="a3"/>
        <w:spacing w:before="1" w:line="275" w:lineRule="exact"/>
        <w:ind w:left="1848"/>
      </w:pPr>
      <w:r>
        <w:t>Солнечная</w:t>
      </w:r>
      <w:r>
        <w:rPr>
          <w:spacing w:val="1"/>
        </w:rPr>
        <w:t xml:space="preserve"> </w:t>
      </w:r>
      <w:r>
        <w:rPr>
          <w:spacing w:val="-2"/>
        </w:rPr>
        <w:t>система</w:t>
      </w:r>
    </w:p>
    <w:p w:rsidR="006C1144" w:rsidRDefault="008913CF">
      <w:pPr>
        <w:pStyle w:val="a3"/>
        <w:ind w:right="1068" w:firstLine="710"/>
      </w:pPr>
      <w:r>
        <w:t>Происхождение Солнечной системы. Система Земля - Луна. Планеты земной группы. Планеты-гиганты. Спутники и кольца планет. Малые тела Солнечной системы. АСТЕРОИДНАЯ ОПАСНОСТЬ.</w:t>
      </w:r>
    </w:p>
    <w:p w:rsidR="006C1144" w:rsidRDefault="008913CF">
      <w:pPr>
        <w:pStyle w:val="a3"/>
        <w:spacing w:before="1" w:line="275" w:lineRule="exact"/>
        <w:ind w:left="1848"/>
      </w:pPr>
      <w:r>
        <w:t>Методы</w:t>
      </w:r>
      <w:r>
        <w:rPr>
          <w:spacing w:val="-5"/>
        </w:rPr>
        <w:t xml:space="preserve"> </w:t>
      </w:r>
      <w:r>
        <w:t>астрономических</w:t>
      </w:r>
      <w:r>
        <w:rPr>
          <w:spacing w:val="-9"/>
        </w:rPr>
        <w:t xml:space="preserve"> </w:t>
      </w:r>
      <w:r>
        <w:rPr>
          <w:spacing w:val="-2"/>
        </w:rPr>
        <w:t>исследований</w:t>
      </w:r>
    </w:p>
    <w:p w:rsidR="006C1144" w:rsidRDefault="008913CF">
      <w:pPr>
        <w:pStyle w:val="a3"/>
        <w:ind w:right="1075" w:firstLine="710"/>
      </w:pPr>
      <w:r>
        <w:t xml:space="preserve">Электромагнитное излучение, космические лучи и ГРАВИТАЦИОННЫЕ ВОЛНЫ как источник информации о природе и свойствах небесных тел. Наземные и космические телескопы, принцип их работы. Космические аппараты. Спектральный анализ. Эффект Доплера. ЗАКОН СМЕЩЕНИЯ ВИНА. ЗАКОН СТЕФАНА- </w:t>
      </w:r>
      <w:r>
        <w:rPr>
          <w:spacing w:val="-2"/>
        </w:rPr>
        <w:t>БОЛЬЦМАНА.</w:t>
      </w:r>
    </w:p>
    <w:p w:rsidR="006C1144" w:rsidRDefault="008913CF">
      <w:pPr>
        <w:pStyle w:val="a3"/>
        <w:spacing w:before="2" w:line="275" w:lineRule="exact"/>
        <w:ind w:left="1848"/>
        <w:jc w:val="left"/>
      </w:pPr>
      <w:r>
        <w:rPr>
          <w:spacing w:val="-2"/>
        </w:rPr>
        <w:t>Звезды</w:t>
      </w:r>
    </w:p>
    <w:p w:rsidR="006C1144" w:rsidRDefault="008913CF">
      <w:pPr>
        <w:pStyle w:val="a3"/>
        <w:ind w:right="1073" w:firstLine="710"/>
      </w:pPr>
      <w:r>
        <w:t>Звезды: основные физико-химические характеристики и их взаимная связь. Разнообразие звездных</w:t>
      </w:r>
      <w:r>
        <w:rPr>
          <w:spacing w:val="-3"/>
        </w:rPr>
        <w:t xml:space="preserve"> </w:t>
      </w:r>
      <w:r>
        <w:t>характеристик и их</w:t>
      </w:r>
      <w:r>
        <w:rPr>
          <w:spacing w:val="-3"/>
        </w:rPr>
        <w:t xml:space="preserve"> </w:t>
      </w:r>
      <w:r>
        <w:t>закономерности.</w:t>
      </w:r>
      <w:r>
        <w:rPr>
          <w:spacing w:val="-1"/>
        </w:rPr>
        <w:t xml:space="preserve"> </w:t>
      </w:r>
      <w:r>
        <w:t>Определение расстояния до звезд, параллакс. ДВОЙНЫЕ И КРАТНЫЕ ЗВЕЗДЫ. Внесолнечные планеты. ПРОБЛЕМА СУЩЕСТВОВАНИЯ ЖИЗНИ ВО ВСЕЛЕННОЙ. Внутреннее строение и источники энергии звезд. Происхождение химических элементов.</w:t>
      </w:r>
    </w:p>
    <w:p w:rsidR="006C1144" w:rsidRDefault="008913CF">
      <w:pPr>
        <w:pStyle w:val="a3"/>
        <w:tabs>
          <w:tab w:val="left" w:pos="3887"/>
          <w:tab w:val="left" w:pos="4434"/>
          <w:tab w:val="left" w:pos="6991"/>
          <w:tab w:val="left" w:pos="8349"/>
        </w:tabs>
        <w:spacing w:before="2" w:line="275" w:lineRule="exact"/>
        <w:ind w:left="1848"/>
        <w:jc w:val="left"/>
      </w:pPr>
      <w:r>
        <w:rPr>
          <w:spacing w:val="-2"/>
        </w:rPr>
        <w:t>ПЕРЕМЕННЫЕ</w:t>
      </w:r>
      <w:r>
        <w:tab/>
      </w:r>
      <w:r>
        <w:rPr>
          <w:spacing w:val="-10"/>
        </w:rPr>
        <w:t>И</w:t>
      </w:r>
      <w:r>
        <w:tab/>
      </w:r>
      <w:r>
        <w:rPr>
          <w:spacing w:val="-2"/>
        </w:rPr>
        <w:t>ВСПЫХИВАЮЩИЕ</w:t>
      </w:r>
      <w:r>
        <w:tab/>
      </w:r>
      <w:r>
        <w:rPr>
          <w:spacing w:val="-2"/>
        </w:rPr>
        <w:t>ЗВЕЗДЫ.</w:t>
      </w:r>
      <w:r>
        <w:tab/>
      </w:r>
      <w:r>
        <w:rPr>
          <w:spacing w:val="-2"/>
        </w:rPr>
        <w:t>КОРИЧНЕВЫЕ</w:t>
      </w:r>
    </w:p>
    <w:p w:rsidR="006C1144" w:rsidRDefault="008913CF">
      <w:pPr>
        <w:pStyle w:val="a3"/>
        <w:spacing w:line="275" w:lineRule="exact"/>
      </w:pPr>
      <w:r>
        <w:t>КАРЛИКИ.</w:t>
      </w:r>
      <w:r>
        <w:rPr>
          <w:spacing w:val="-2"/>
        </w:rPr>
        <w:t xml:space="preserve"> </w:t>
      </w:r>
      <w:r>
        <w:t>Эволюция</w:t>
      </w:r>
      <w:r>
        <w:rPr>
          <w:spacing w:val="-6"/>
        </w:rPr>
        <w:t xml:space="preserve"> </w:t>
      </w:r>
      <w:r>
        <w:t>звезд,</w:t>
      </w:r>
      <w:r>
        <w:rPr>
          <w:spacing w:val="-4"/>
        </w:rPr>
        <w:t xml:space="preserve"> </w:t>
      </w:r>
      <w:r>
        <w:t>ее</w:t>
      </w:r>
      <w:r>
        <w:rPr>
          <w:spacing w:val="-2"/>
        </w:rPr>
        <w:t xml:space="preserve"> </w:t>
      </w:r>
      <w:r>
        <w:t>этапы</w:t>
      </w:r>
      <w:r>
        <w:rPr>
          <w:spacing w:val="-4"/>
        </w:rPr>
        <w:t xml:space="preserve"> </w:t>
      </w:r>
      <w:r>
        <w:t>и конечные</w:t>
      </w:r>
      <w:r>
        <w:rPr>
          <w:spacing w:val="-1"/>
        </w:rPr>
        <w:t xml:space="preserve"> </w:t>
      </w:r>
      <w:r>
        <w:rPr>
          <w:spacing w:val="-2"/>
        </w:rPr>
        <w:t>стадии.</w:t>
      </w:r>
    </w:p>
    <w:p w:rsidR="006C1144" w:rsidRDefault="008913CF">
      <w:pPr>
        <w:pStyle w:val="a3"/>
        <w:spacing w:before="2"/>
        <w:ind w:right="1074" w:firstLine="710"/>
      </w:pPr>
      <w:r>
        <w:t>Строение Солнца, солнечной атмосферы. Проявления солнечной активности: пятна, вспышки, протуберанцы. Периодичность солнечной активности. РОЛЬ МАГНИТНЫХ ПОЛЕЙ НА СОЛНЦЕ. Солнечно-земные связи.</w:t>
      </w:r>
    </w:p>
    <w:p w:rsidR="006C1144" w:rsidRDefault="008913CF">
      <w:pPr>
        <w:pStyle w:val="a3"/>
        <w:spacing w:line="274" w:lineRule="exact"/>
        <w:ind w:left="1848"/>
        <w:jc w:val="left"/>
      </w:pPr>
      <w:r>
        <w:t>Наша</w:t>
      </w:r>
      <w:r>
        <w:rPr>
          <w:spacing w:val="-2"/>
        </w:rPr>
        <w:t xml:space="preserve"> </w:t>
      </w:r>
      <w:r>
        <w:t>Галактика -</w:t>
      </w:r>
      <w:r>
        <w:rPr>
          <w:spacing w:val="2"/>
        </w:rPr>
        <w:t xml:space="preserve"> </w:t>
      </w:r>
      <w:r>
        <w:t>Млечный</w:t>
      </w:r>
      <w:r>
        <w:rPr>
          <w:spacing w:val="-4"/>
        </w:rPr>
        <w:t xml:space="preserve"> Путь</w:t>
      </w:r>
    </w:p>
    <w:p w:rsidR="006C1144" w:rsidRDefault="008913CF">
      <w:pPr>
        <w:pStyle w:val="a3"/>
        <w:spacing w:before="5" w:line="237" w:lineRule="auto"/>
        <w:ind w:right="1071" w:firstLine="710"/>
      </w:pPr>
      <w:r>
        <w:t>Состав</w:t>
      </w:r>
      <w:r>
        <w:rPr>
          <w:spacing w:val="-3"/>
        </w:rPr>
        <w:t xml:space="preserve"> </w:t>
      </w:r>
      <w:r>
        <w:t>и</w:t>
      </w:r>
      <w:r>
        <w:rPr>
          <w:spacing w:val="-3"/>
        </w:rPr>
        <w:t xml:space="preserve"> </w:t>
      </w:r>
      <w:r>
        <w:t>структура Галактики. ЗВЕЗДНЫЕ</w:t>
      </w:r>
      <w:r>
        <w:rPr>
          <w:spacing w:val="-2"/>
        </w:rPr>
        <w:t xml:space="preserve"> </w:t>
      </w:r>
      <w:r>
        <w:t>СКОПЛЕНИЯ. Межзвездный</w:t>
      </w:r>
      <w:r>
        <w:rPr>
          <w:spacing w:val="-8"/>
        </w:rPr>
        <w:t xml:space="preserve"> </w:t>
      </w:r>
      <w:r>
        <w:t>газ</w:t>
      </w:r>
      <w:r>
        <w:rPr>
          <w:spacing w:val="-3"/>
        </w:rPr>
        <w:t xml:space="preserve"> </w:t>
      </w:r>
      <w:r>
        <w:t>и пыль. Вращение Галактики. ТЕМНАЯ МАТЕРИЯ.</w:t>
      </w:r>
    </w:p>
    <w:p w:rsidR="006C1144" w:rsidRDefault="008913CF">
      <w:pPr>
        <w:pStyle w:val="a3"/>
        <w:spacing w:before="3" w:line="275" w:lineRule="exact"/>
        <w:ind w:left="1848"/>
      </w:pPr>
      <w:r>
        <w:t>Г</w:t>
      </w:r>
      <w:r>
        <w:rPr>
          <w:spacing w:val="-2"/>
        </w:rPr>
        <w:t xml:space="preserve"> </w:t>
      </w:r>
      <w:r>
        <w:t>алактики.</w:t>
      </w:r>
      <w:r>
        <w:rPr>
          <w:spacing w:val="1"/>
        </w:rPr>
        <w:t xml:space="preserve"> </w:t>
      </w:r>
      <w:r>
        <w:t>Строение</w:t>
      </w:r>
      <w:r>
        <w:rPr>
          <w:spacing w:val="-7"/>
        </w:rPr>
        <w:t xml:space="preserve"> </w:t>
      </w:r>
      <w:r>
        <w:t>и</w:t>
      </w:r>
      <w:r>
        <w:rPr>
          <w:spacing w:val="-5"/>
        </w:rPr>
        <w:t xml:space="preserve"> </w:t>
      </w:r>
      <w:r>
        <w:t>эволюция</w:t>
      </w:r>
      <w:r>
        <w:rPr>
          <w:spacing w:val="-1"/>
        </w:rPr>
        <w:t xml:space="preserve"> </w:t>
      </w:r>
      <w:r>
        <w:rPr>
          <w:spacing w:val="-2"/>
        </w:rPr>
        <w:t>Вселенной</w:t>
      </w:r>
    </w:p>
    <w:p w:rsidR="006C1144" w:rsidRDefault="008913CF">
      <w:pPr>
        <w:pStyle w:val="a3"/>
        <w:ind w:right="1073" w:firstLine="710"/>
      </w:pPr>
      <w:r>
        <w:t>Открытие других галактик. Многообразие галактик и их основные характеристики. Сверхмассивные черные дыры и активность галактик. Представление о космологии. Красное смещение. Закон Хаббла. ЭВОЛЮЦИЯ ВСЕЛЕННОЙ. Большой Взрыв. Реликтовое излучение. ТЕМНАЯ ЭНЕРГИЯ.</w:t>
      </w:r>
    </w:p>
    <w:p w:rsidR="006C1144" w:rsidRDefault="008913CF">
      <w:pPr>
        <w:pStyle w:val="a3"/>
        <w:ind w:left="1848"/>
        <w:jc w:val="left"/>
      </w:pPr>
      <w:r>
        <w:t>Требования</w:t>
      </w:r>
      <w:r>
        <w:rPr>
          <w:spacing w:val="-3"/>
        </w:rPr>
        <w:t xml:space="preserve"> </w:t>
      </w:r>
      <w:r>
        <w:t>к</w:t>
      </w:r>
      <w:r>
        <w:rPr>
          <w:spacing w:val="-4"/>
        </w:rPr>
        <w:t xml:space="preserve"> </w:t>
      </w:r>
      <w:r>
        <w:t>уровню</w:t>
      </w:r>
      <w:r>
        <w:rPr>
          <w:spacing w:val="-4"/>
        </w:rPr>
        <w:t xml:space="preserve"> </w:t>
      </w:r>
      <w:r>
        <w:t>подготовки</w:t>
      </w:r>
      <w:r>
        <w:rPr>
          <w:spacing w:val="-5"/>
        </w:rPr>
        <w:t xml:space="preserve"> </w:t>
      </w:r>
      <w:r>
        <w:rPr>
          <w:spacing w:val="-2"/>
        </w:rPr>
        <w:t>выпускников</w:t>
      </w:r>
    </w:p>
    <w:p w:rsidR="006C1144" w:rsidRDefault="008913CF">
      <w:pPr>
        <w:pStyle w:val="a3"/>
        <w:spacing w:before="5" w:line="237" w:lineRule="auto"/>
        <w:ind w:left="1848" w:right="1075"/>
        <w:jc w:val="left"/>
      </w:pPr>
      <w:r>
        <w:t>В</w:t>
      </w:r>
      <w:r>
        <w:rPr>
          <w:spacing w:val="-5"/>
        </w:rPr>
        <w:t xml:space="preserve"> </w:t>
      </w:r>
      <w:r>
        <w:t>результате</w:t>
      </w:r>
      <w:r>
        <w:rPr>
          <w:spacing w:val="-4"/>
        </w:rPr>
        <w:t xml:space="preserve"> </w:t>
      </w:r>
      <w:r>
        <w:t>изучения</w:t>
      </w:r>
      <w:r>
        <w:rPr>
          <w:spacing w:val="-3"/>
        </w:rPr>
        <w:t xml:space="preserve"> </w:t>
      </w:r>
      <w:r>
        <w:t>астрономии</w:t>
      </w:r>
      <w:r>
        <w:rPr>
          <w:spacing w:val="-7"/>
        </w:rPr>
        <w:t xml:space="preserve"> </w:t>
      </w:r>
      <w:r>
        <w:t>на</w:t>
      </w:r>
      <w:r>
        <w:rPr>
          <w:spacing w:val="-4"/>
        </w:rPr>
        <w:t xml:space="preserve"> </w:t>
      </w:r>
      <w:r>
        <w:t>базовом</w:t>
      </w:r>
      <w:r>
        <w:rPr>
          <w:spacing w:val="-10"/>
        </w:rPr>
        <w:t xml:space="preserve"> </w:t>
      </w:r>
      <w:r>
        <w:t>уровне</w:t>
      </w:r>
      <w:r>
        <w:rPr>
          <w:spacing w:val="-4"/>
        </w:rPr>
        <w:t xml:space="preserve"> </w:t>
      </w:r>
      <w:r>
        <w:t>ученик</w:t>
      </w:r>
      <w:r>
        <w:rPr>
          <w:spacing w:val="-5"/>
        </w:rPr>
        <w:t xml:space="preserve"> </w:t>
      </w:r>
      <w:r>
        <w:t xml:space="preserve">должен: </w:t>
      </w:r>
      <w:r>
        <w:rPr>
          <w:spacing w:val="-2"/>
        </w:rPr>
        <w:t>знать/понимать:</w:t>
      </w:r>
    </w:p>
    <w:p w:rsidR="006C1144" w:rsidRDefault="006C1144">
      <w:pPr>
        <w:pStyle w:val="a3"/>
        <w:spacing w:line="237" w:lineRule="auto"/>
        <w:jc w:val="left"/>
        <w:sectPr w:rsidR="006C1144">
          <w:pgSz w:w="11910" w:h="16840"/>
          <w:pgMar w:top="760" w:right="0" w:bottom="980" w:left="850" w:header="0" w:footer="796" w:gutter="0"/>
          <w:cols w:space="720"/>
        </w:sectPr>
      </w:pPr>
    </w:p>
    <w:p w:rsidR="006C1144" w:rsidRDefault="008913CF">
      <w:pPr>
        <w:pStyle w:val="a3"/>
        <w:spacing w:before="63"/>
        <w:ind w:right="1075" w:firstLine="710"/>
      </w:pPr>
      <w:r>
        <w:lastRenderedPageBreak/>
        <w:t>смысл понятий: геоцентрическая и гелиоцентрическая система, видимая звездная величина, созвездие, противостояния и соединения планет, комета,</w:t>
      </w:r>
      <w:r>
        <w:rPr>
          <w:spacing w:val="40"/>
        </w:rPr>
        <w:t xml:space="preserve"> </w:t>
      </w:r>
      <w:r>
        <w:t>астероид,</w:t>
      </w:r>
      <w:r>
        <w:rPr>
          <w:spacing w:val="-2"/>
        </w:rPr>
        <w:t xml:space="preserve"> </w:t>
      </w:r>
      <w:r>
        <w:t>метеор, метеорит,</w:t>
      </w:r>
      <w:r>
        <w:rPr>
          <w:spacing w:val="-1"/>
        </w:rPr>
        <w:t xml:space="preserve"> </w:t>
      </w:r>
      <w:r>
        <w:t>метеороид, планета, спутник, звезда, Солнечная система, Галактика, Вселенная, всемирное и поясное время, внесолнечная планета (экзопланета), спектральная классификация звезд, параллакс, реликтовое излучение, Большой Взрыв, черная дыра;</w:t>
      </w:r>
    </w:p>
    <w:p w:rsidR="006C1144" w:rsidRDefault="008913CF">
      <w:pPr>
        <w:pStyle w:val="a3"/>
        <w:spacing w:before="1" w:line="242" w:lineRule="auto"/>
        <w:ind w:right="1076" w:firstLine="710"/>
      </w:pPr>
      <w:r>
        <w:t>смысл физических величин: парсек, световой год, астрономическая единица, звездная величина;</w:t>
      </w:r>
    </w:p>
    <w:p w:rsidR="006C1144" w:rsidRDefault="008913CF">
      <w:pPr>
        <w:pStyle w:val="a3"/>
        <w:spacing w:line="271" w:lineRule="exact"/>
        <w:ind w:left="1848"/>
      </w:pPr>
      <w:r>
        <w:t>смысл</w:t>
      </w:r>
      <w:r>
        <w:rPr>
          <w:spacing w:val="-3"/>
        </w:rPr>
        <w:t xml:space="preserve"> </w:t>
      </w:r>
      <w:r>
        <w:t>физического</w:t>
      </w:r>
      <w:r>
        <w:rPr>
          <w:spacing w:val="-3"/>
        </w:rPr>
        <w:t xml:space="preserve"> </w:t>
      </w:r>
      <w:r>
        <w:t>закона</w:t>
      </w:r>
      <w:r>
        <w:rPr>
          <w:spacing w:val="-3"/>
        </w:rPr>
        <w:t xml:space="preserve"> </w:t>
      </w:r>
      <w:r>
        <w:rPr>
          <w:spacing w:val="-2"/>
        </w:rPr>
        <w:t>Хаббла;</w:t>
      </w:r>
    </w:p>
    <w:p w:rsidR="006C1144" w:rsidRDefault="008913CF">
      <w:pPr>
        <w:pStyle w:val="a3"/>
        <w:spacing w:before="5" w:line="237" w:lineRule="auto"/>
        <w:ind w:left="1848" w:right="3602"/>
      </w:pPr>
      <w:r>
        <w:t>основные</w:t>
      </w:r>
      <w:r>
        <w:rPr>
          <w:spacing w:val="-10"/>
        </w:rPr>
        <w:t xml:space="preserve"> </w:t>
      </w:r>
      <w:r>
        <w:t>этапы</w:t>
      </w:r>
      <w:r>
        <w:rPr>
          <w:spacing w:val="-11"/>
        </w:rPr>
        <w:t xml:space="preserve"> </w:t>
      </w:r>
      <w:r>
        <w:t>освоения</w:t>
      </w:r>
      <w:r>
        <w:rPr>
          <w:spacing w:val="-9"/>
        </w:rPr>
        <w:t xml:space="preserve"> </w:t>
      </w:r>
      <w:r>
        <w:t>космического</w:t>
      </w:r>
      <w:r>
        <w:rPr>
          <w:spacing w:val="-9"/>
        </w:rPr>
        <w:t xml:space="preserve"> </w:t>
      </w:r>
      <w:r>
        <w:t>пространства; гипотезы происхождения Солнечной системы;</w:t>
      </w:r>
    </w:p>
    <w:p w:rsidR="006C1144" w:rsidRDefault="008913CF">
      <w:pPr>
        <w:pStyle w:val="a3"/>
        <w:spacing w:before="3"/>
        <w:ind w:right="1065" w:firstLine="710"/>
      </w:pPr>
      <w:r>
        <w:t xml:space="preserve">основные характеристики и строение Солнца, солнечной атмосферы; размеры Галактики, положение и период обращения Солнца относительно центра Галактики; </w:t>
      </w:r>
      <w:r>
        <w:rPr>
          <w:spacing w:val="-2"/>
        </w:rPr>
        <w:t>уметь:</w:t>
      </w:r>
    </w:p>
    <w:p w:rsidR="006C1144" w:rsidRDefault="008913CF">
      <w:pPr>
        <w:pStyle w:val="a3"/>
        <w:ind w:right="1074" w:firstLine="710"/>
      </w:pPr>
      <w:r>
        <w:t>приводить</w:t>
      </w:r>
      <w:r>
        <w:rPr>
          <w:spacing w:val="-7"/>
        </w:rPr>
        <w:t xml:space="preserve"> </w:t>
      </w:r>
      <w:r>
        <w:t>примеры:</w:t>
      </w:r>
      <w:r>
        <w:rPr>
          <w:spacing w:val="-4"/>
        </w:rPr>
        <w:t xml:space="preserve"> </w:t>
      </w:r>
      <w:r>
        <w:t>роли</w:t>
      </w:r>
      <w:r>
        <w:rPr>
          <w:spacing w:val="-8"/>
        </w:rPr>
        <w:t xml:space="preserve"> </w:t>
      </w:r>
      <w:r>
        <w:t>астрономии</w:t>
      </w:r>
      <w:r>
        <w:rPr>
          <w:spacing w:val="-3"/>
        </w:rPr>
        <w:t xml:space="preserve"> </w:t>
      </w:r>
      <w:r>
        <w:t>в</w:t>
      </w:r>
      <w:r>
        <w:rPr>
          <w:spacing w:val="-7"/>
        </w:rPr>
        <w:t xml:space="preserve"> </w:t>
      </w:r>
      <w:r>
        <w:t>развитии</w:t>
      </w:r>
      <w:r>
        <w:rPr>
          <w:spacing w:val="-3"/>
        </w:rPr>
        <w:t xml:space="preserve"> </w:t>
      </w:r>
      <w:r>
        <w:t>цивилизации,</w:t>
      </w:r>
      <w:r>
        <w:rPr>
          <w:spacing w:val="-2"/>
        </w:rPr>
        <w:t xml:space="preserve"> </w:t>
      </w:r>
      <w:r>
        <w:t>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w:t>
      </w:r>
    </w:p>
    <w:p w:rsidR="006C1144" w:rsidRDefault="008913CF">
      <w:pPr>
        <w:pStyle w:val="a3"/>
        <w:spacing w:before="1"/>
        <w:ind w:right="1065" w:firstLine="710"/>
      </w:pPr>
      <w:r>
        <w:t>описывать</w:t>
      </w:r>
      <w:r>
        <w:rPr>
          <w:spacing w:val="-1"/>
        </w:rPr>
        <w:t xml:space="preserve"> </w:t>
      </w:r>
      <w:r>
        <w:t>и</w:t>
      </w:r>
      <w:r>
        <w:rPr>
          <w:spacing w:val="-6"/>
        </w:rPr>
        <w:t xml:space="preserve"> </w:t>
      </w:r>
      <w:r>
        <w:t xml:space="preserve">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 химических характеристик звезд с использованием диаграммы «цвет-светимость», физические причины, определяющие равновесие звезд, источник энергии звезд и происхождение химических элементов, красное смещение с помощью эффекта </w:t>
      </w:r>
      <w:r>
        <w:rPr>
          <w:spacing w:val="-2"/>
        </w:rPr>
        <w:t>Доплера;</w:t>
      </w:r>
    </w:p>
    <w:p w:rsidR="006C1144" w:rsidRDefault="008913CF">
      <w:pPr>
        <w:pStyle w:val="a3"/>
        <w:tabs>
          <w:tab w:val="left" w:pos="3747"/>
          <w:tab w:val="left" w:pos="5267"/>
          <w:tab w:val="left" w:pos="6327"/>
          <w:tab w:val="left" w:pos="7497"/>
          <w:tab w:val="left" w:pos="8989"/>
        </w:tabs>
        <w:ind w:right="1073" w:firstLine="710"/>
        <w:jc w:val="right"/>
      </w:pPr>
      <w:r>
        <w:rPr>
          <w:spacing w:val="-2"/>
        </w:rPr>
        <w:t>характеризовать</w:t>
      </w:r>
      <w:r>
        <w:tab/>
      </w:r>
      <w:r>
        <w:rPr>
          <w:spacing w:val="-2"/>
        </w:rPr>
        <w:t>особенности</w:t>
      </w:r>
      <w:r>
        <w:tab/>
      </w:r>
      <w:r>
        <w:rPr>
          <w:spacing w:val="-2"/>
        </w:rPr>
        <w:t>методов</w:t>
      </w:r>
      <w:r>
        <w:tab/>
      </w:r>
      <w:r>
        <w:rPr>
          <w:spacing w:val="-2"/>
        </w:rPr>
        <w:t>познания</w:t>
      </w:r>
      <w:r>
        <w:tab/>
      </w:r>
      <w:r>
        <w:rPr>
          <w:spacing w:val="-2"/>
        </w:rPr>
        <w:t>астрономии,</w:t>
      </w:r>
      <w:r>
        <w:tab/>
      </w:r>
      <w:r>
        <w:rPr>
          <w:spacing w:val="-2"/>
        </w:rPr>
        <w:t xml:space="preserve">основные </w:t>
      </w:r>
      <w:r>
        <w:t>элементы и свойства планет Солнечной системы, методы определения расстояний и линейных</w:t>
      </w:r>
      <w:r>
        <w:rPr>
          <w:spacing w:val="-5"/>
        </w:rPr>
        <w:t xml:space="preserve"> </w:t>
      </w:r>
      <w:r>
        <w:t>размеров</w:t>
      </w:r>
      <w:r>
        <w:rPr>
          <w:spacing w:val="-3"/>
        </w:rPr>
        <w:t xml:space="preserve"> </w:t>
      </w:r>
      <w:r>
        <w:t>небесных</w:t>
      </w:r>
      <w:r>
        <w:rPr>
          <w:spacing w:val="-5"/>
        </w:rPr>
        <w:t xml:space="preserve"> </w:t>
      </w:r>
      <w:r>
        <w:t>тел,</w:t>
      </w:r>
      <w:r>
        <w:rPr>
          <w:spacing w:val="-3"/>
        </w:rPr>
        <w:t xml:space="preserve"> </w:t>
      </w:r>
      <w:r>
        <w:t>возможные</w:t>
      </w:r>
      <w:r>
        <w:rPr>
          <w:spacing w:val="-11"/>
        </w:rPr>
        <w:t xml:space="preserve"> </w:t>
      </w:r>
      <w:r>
        <w:t>пути эволюции звезд</w:t>
      </w:r>
      <w:r>
        <w:rPr>
          <w:spacing w:val="-2"/>
        </w:rPr>
        <w:t xml:space="preserve"> </w:t>
      </w:r>
      <w:r>
        <w:t>различной массы; находить</w:t>
      </w:r>
      <w:r>
        <w:rPr>
          <w:spacing w:val="40"/>
        </w:rPr>
        <w:t xml:space="preserve"> </w:t>
      </w:r>
      <w:r>
        <w:t>на</w:t>
      </w:r>
      <w:r>
        <w:rPr>
          <w:spacing w:val="40"/>
        </w:rPr>
        <w:t xml:space="preserve"> </w:t>
      </w:r>
      <w:r>
        <w:t>небе</w:t>
      </w:r>
      <w:r>
        <w:rPr>
          <w:spacing w:val="40"/>
        </w:rPr>
        <w:t xml:space="preserve"> </w:t>
      </w:r>
      <w:r>
        <w:t>основные</w:t>
      </w:r>
      <w:r>
        <w:rPr>
          <w:spacing w:val="40"/>
        </w:rPr>
        <w:t xml:space="preserve"> </w:t>
      </w:r>
      <w:r>
        <w:t>созвездия</w:t>
      </w:r>
      <w:r>
        <w:rPr>
          <w:spacing w:val="40"/>
        </w:rPr>
        <w:t xml:space="preserve"> </w:t>
      </w:r>
      <w:r>
        <w:t>Северного</w:t>
      </w:r>
      <w:r>
        <w:rPr>
          <w:spacing w:val="40"/>
        </w:rPr>
        <w:t xml:space="preserve"> </w:t>
      </w:r>
      <w:r>
        <w:t>полушария,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Большая Медведица, Малая Медведица, Волопас, Лебедь, Кассиопея, Орион; самые яркие</w:t>
      </w:r>
      <w:r>
        <w:rPr>
          <w:spacing w:val="65"/>
          <w:w w:val="150"/>
        </w:rPr>
        <w:t xml:space="preserve"> </w:t>
      </w:r>
      <w:r>
        <w:t>звезды,</w:t>
      </w:r>
      <w:r>
        <w:rPr>
          <w:spacing w:val="66"/>
          <w:w w:val="150"/>
        </w:rPr>
        <w:t xml:space="preserve"> </w:t>
      </w:r>
      <w:r>
        <w:t>в</w:t>
      </w:r>
      <w:r>
        <w:rPr>
          <w:spacing w:val="70"/>
          <w:w w:val="150"/>
        </w:rPr>
        <w:t xml:space="preserve"> </w:t>
      </w:r>
      <w:r>
        <w:t>том</w:t>
      </w:r>
      <w:r>
        <w:rPr>
          <w:spacing w:val="69"/>
          <w:w w:val="150"/>
        </w:rPr>
        <w:t xml:space="preserve"> </w:t>
      </w:r>
      <w:r>
        <w:t>числе:</w:t>
      </w:r>
      <w:r>
        <w:rPr>
          <w:spacing w:val="64"/>
          <w:w w:val="150"/>
        </w:rPr>
        <w:t xml:space="preserve"> </w:t>
      </w:r>
      <w:r>
        <w:t>Полярная</w:t>
      </w:r>
      <w:r>
        <w:rPr>
          <w:spacing w:val="64"/>
          <w:w w:val="150"/>
        </w:rPr>
        <w:t xml:space="preserve"> </w:t>
      </w:r>
      <w:r>
        <w:t>звезда,</w:t>
      </w:r>
      <w:r>
        <w:rPr>
          <w:spacing w:val="71"/>
          <w:w w:val="150"/>
        </w:rPr>
        <w:t xml:space="preserve"> </w:t>
      </w:r>
      <w:r>
        <w:t>Арктур,</w:t>
      </w:r>
      <w:r>
        <w:rPr>
          <w:spacing w:val="70"/>
          <w:w w:val="150"/>
        </w:rPr>
        <w:t xml:space="preserve"> </w:t>
      </w:r>
      <w:r>
        <w:t>Вега,</w:t>
      </w:r>
      <w:r>
        <w:rPr>
          <w:spacing w:val="71"/>
          <w:w w:val="150"/>
        </w:rPr>
        <w:t xml:space="preserve"> </w:t>
      </w:r>
      <w:r>
        <w:t>Капелла,</w:t>
      </w:r>
      <w:r>
        <w:rPr>
          <w:spacing w:val="66"/>
          <w:w w:val="150"/>
        </w:rPr>
        <w:t xml:space="preserve"> </w:t>
      </w:r>
      <w:r>
        <w:rPr>
          <w:spacing w:val="-2"/>
        </w:rPr>
        <w:t>Сириус,</w:t>
      </w:r>
    </w:p>
    <w:p w:rsidR="006C1144" w:rsidRDefault="008913CF">
      <w:pPr>
        <w:pStyle w:val="a3"/>
        <w:jc w:val="left"/>
      </w:pPr>
      <w:r>
        <w:rPr>
          <w:spacing w:val="-2"/>
        </w:rPr>
        <w:t>Бетельгейзе;</w:t>
      </w:r>
    </w:p>
    <w:p w:rsidR="006C1144" w:rsidRDefault="008913CF">
      <w:pPr>
        <w:pStyle w:val="a3"/>
        <w:spacing w:before="4" w:line="237" w:lineRule="auto"/>
        <w:ind w:right="1076" w:firstLine="710"/>
      </w:pPr>
      <w:r>
        <w:t>использовать</w:t>
      </w:r>
      <w:r>
        <w:rPr>
          <w:spacing w:val="-3"/>
        </w:rPr>
        <w:t xml:space="preserve"> </w:t>
      </w:r>
      <w:r>
        <w:t>компьютерные</w:t>
      </w:r>
      <w:r>
        <w:rPr>
          <w:spacing w:val="-5"/>
        </w:rPr>
        <w:t xml:space="preserve"> </w:t>
      </w:r>
      <w:r>
        <w:t>приложения</w:t>
      </w:r>
      <w:r>
        <w:rPr>
          <w:spacing w:val="-4"/>
        </w:rPr>
        <w:t xml:space="preserve"> </w:t>
      </w:r>
      <w:r>
        <w:t>для</w:t>
      </w:r>
      <w:r>
        <w:rPr>
          <w:spacing w:val="-4"/>
        </w:rPr>
        <w:t xml:space="preserve"> </w:t>
      </w:r>
      <w:r>
        <w:t>определения</w:t>
      </w:r>
      <w:r>
        <w:rPr>
          <w:spacing w:val="-1"/>
        </w:rPr>
        <w:t xml:space="preserve"> </w:t>
      </w:r>
      <w:r>
        <w:t>положения</w:t>
      </w:r>
      <w:r>
        <w:rPr>
          <w:spacing w:val="-1"/>
        </w:rPr>
        <w:t xml:space="preserve"> </w:t>
      </w:r>
      <w:r>
        <w:t>Солнца, Луны и звезд на любую дату и время суток для данного населенного пункта;</w:t>
      </w:r>
    </w:p>
    <w:p w:rsidR="006C1144" w:rsidRDefault="008913CF">
      <w:pPr>
        <w:pStyle w:val="a3"/>
        <w:spacing w:before="3"/>
        <w:ind w:right="1077" w:firstLine="710"/>
      </w:pPr>
      <w:r>
        <w:t>использовать приобретенные знания и умения в практической деятельности и повседневной жизни для:</w:t>
      </w:r>
    </w:p>
    <w:p w:rsidR="006C1144" w:rsidRDefault="008913CF">
      <w:pPr>
        <w:pStyle w:val="a3"/>
        <w:spacing w:before="3" w:line="237" w:lineRule="auto"/>
        <w:ind w:right="1072" w:firstLine="710"/>
      </w:pPr>
      <w:r>
        <w:t>понимания взаимосвязи астрономии с другими науками, в основе которых лежат знания по астрономии, отделение ее от лженаук;</w:t>
      </w:r>
    </w:p>
    <w:p w:rsidR="006C1144" w:rsidRDefault="008913CF">
      <w:pPr>
        <w:pStyle w:val="a3"/>
        <w:spacing w:before="5" w:line="237" w:lineRule="auto"/>
        <w:ind w:right="1076" w:firstLine="710"/>
      </w:pPr>
      <w:r>
        <w:t>оценивания информации, содержащейся в сообщениях СМИ, Интернете, научно-популярных статьях.».</w:t>
      </w:r>
    </w:p>
    <w:p w:rsidR="006C1144" w:rsidRDefault="008913CF">
      <w:pPr>
        <w:pStyle w:val="a3"/>
        <w:spacing w:before="4" w:line="275" w:lineRule="exact"/>
        <w:ind w:left="1848"/>
      </w:pPr>
      <w:r>
        <w:t>«Астрономия</w:t>
      </w:r>
      <w:r>
        <w:rPr>
          <w:spacing w:val="-7"/>
        </w:rPr>
        <w:t xml:space="preserve"> </w:t>
      </w:r>
      <w:r>
        <w:t>- введен</w:t>
      </w:r>
      <w:r>
        <w:rPr>
          <w:spacing w:val="-1"/>
        </w:rPr>
        <w:t xml:space="preserve"> </w:t>
      </w:r>
      <w:r>
        <w:t>как</w:t>
      </w:r>
      <w:r>
        <w:rPr>
          <w:spacing w:val="-7"/>
        </w:rPr>
        <w:t xml:space="preserve"> </w:t>
      </w:r>
      <w:r>
        <w:t>отдельный</w:t>
      </w:r>
      <w:r>
        <w:rPr>
          <w:spacing w:val="-6"/>
        </w:rPr>
        <w:t xml:space="preserve"> </w:t>
      </w:r>
      <w:r>
        <w:t>учебный</w:t>
      </w:r>
      <w:r>
        <w:rPr>
          <w:spacing w:val="-1"/>
        </w:rPr>
        <w:t xml:space="preserve"> </w:t>
      </w:r>
      <w:r>
        <w:t>предмет,</w:t>
      </w:r>
      <w:r>
        <w:rPr>
          <w:spacing w:val="2"/>
        </w:rPr>
        <w:t xml:space="preserve"> </w:t>
      </w:r>
      <w:r>
        <w:rPr>
          <w:spacing w:val="-2"/>
        </w:rPr>
        <w:t>направленный</w:t>
      </w:r>
    </w:p>
    <w:p w:rsidR="006C1144" w:rsidRDefault="008913CF">
      <w:pPr>
        <w:pStyle w:val="a3"/>
        <w:ind w:right="1077" w:firstLine="710"/>
      </w:pPr>
      <w:r>
        <w:t>на изучение достижений современной науки и техники, формирование основ знаний о методах и результатах научных исследований, фундаментальных законах природы небесных тел и Вселенной в целом»;</w:t>
      </w:r>
    </w:p>
    <w:p w:rsidR="006C1144" w:rsidRDefault="006C1144">
      <w:pPr>
        <w:pStyle w:val="a3"/>
        <w:spacing w:before="3"/>
        <w:ind w:left="0"/>
        <w:jc w:val="left"/>
      </w:pPr>
    </w:p>
    <w:p w:rsidR="006C1144" w:rsidRDefault="008913CF">
      <w:pPr>
        <w:pStyle w:val="2"/>
        <w:spacing w:before="1" w:line="240" w:lineRule="auto"/>
        <w:jc w:val="left"/>
      </w:pPr>
      <w:bookmarkStart w:id="63" w:name="Химия"/>
      <w:bookmarkEnd w:id="63"/>
      <w:r>
        <w:rPr>
          <w:spacing w:val="-2"/>
        </w:rPr>
        <w:t>Химия</w:t>
      </w:r>
    </w:p>
    <w:p w:rsidR="006C1144" w:rsidRDefault="008913CF">
      <w:pPr>
        <w:pStyle w:val="a3"/>
        <w:spacing w:before="271"/>
        <w:ind w:right="1072" w:firstLine="705"/>
      </w:pPr>
      <w:r>
        <w:t>В системе естественно-научного образования химия как учебный предмет занимает важное место в познании законов природы, формировании научной</w:t>
      </w:r>
      <w:r>
        <w:rPr>
          <w:spacing w:val="40"/>
        </w:rPr>
        <w:t xml:space="preserve"> </w:t>
      </w:r>
      <w:r>
        <w:t>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w:t>
      </w:r>
      <w:r>
        <w:rPr>
          <w:spacing w:val="34"/>
        </w:rPr>
        <w:t xml:space="preserve"> </w:t>
      </w:r>
      <w:r>
        <w:t>а</w:t>
      </w:r>
      <w:r>
        <w:rPr>
          <w:spacing w:val="35"/>
        </w:rPr>
        <w:t xml:space="preserve"> </w:t>
      </w:r>
      <w:r>
        <w:t>также</w:t>
      </w:r>
      <w:r>
        <w:rPr>
          <w:spacing w:val="30"/>
        </w:rPr>
        <w:t xml:space="preserve"> </w:t>
      </w:r>
      <w:r>
        <w:t>в</w:t>
      </w:r>
      <w:r>
        <w:rPr>
          <w:spacing w:val="33"/>
        </w:rPr>
        <w:t xml:space="preserve"> </w:t>
      </w:r>
      <w:r>
        <w:t>воспитании</w:t>
      </w:r>
      <w:r>
        <w:rPr>
          <w:spacing w:val="32"/>
        </w:rPr>
        <w:t xml:space="preserve"> </w:t>
      </w:r>
      <w:r>
        <w:t>экологической</w:t>
      </w:r>
      <w:r>
        <w:rPr>
          <w:spacing w:val="32"/>
        </w:rPr>
        <w:t xml:space="preserve"> </w:t>
      </w:r>
      <w:r>
        <w:t>культуры,</w:t>
      </w:r>
      <w:r>
        <w:rPr>
          <w:spacing w:val="37"/>
        </w:rPr>
        <w:t xml:space="preserve"> </w:t>
      </w:r>
      <w:r>
        <w:t>формировании</w:t>
      </w:r>
      <w:r>
        <w:rPr>
          <w:spacing w:val="32"/>
        </w:rPr>
        <w:t xml:space="preserve"> </w:t>
      </w:r>
      <w:r>
        <w:t>собственной</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line="242" w:lineRule="auto"/>
        <w:ind w:right="1075"/>
      </w:pPr>
      <w:r>
        <w:lastRenderedPageBreak/>
        <w:t xml:space="preserve">позиции по отношению к химической информации, получаемой из разных </w:t>
      </w:r>
      <w:r>
        <w:rPr>
          <w:spacing w:val="-2"/>
        </w:rPr>
        <w:t>источников.</w:t>
      </w:r>
    </w:p>
    <w:p w:rsidR="006C1144" w:rsidRDefault="008913CF">
      <w:pPr>
        <w:pStyle w:val="a3"/>
        <w:ind w:right="1068" w:firstLine="705"/>
      </w:pPr>
      <w: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6C1144" w:rsidRDefault="008913CF">
      <w:pPr>
        <w:pStyle w:val="a3"/>
        <w:ind w:right="1076" w:firstLine="705"/>
      </w:pPr>
      <w:r>
        <w:t>В соответствии с ФГОС СОО химия может изучаться на базовом и углубленном уровнях.</w:t>
      </w:r>
    </w:p>
    <w:p w:rsidR="006C1144" w:rsidRDefault="008913CF">
      <w:pPr>
        <w:pStyle w:val="a3"/>
        <w:spacing w:line="237" w:lineRule="auto"/>
        <w:ind w:right="1083" w:firstLine="705"/>
      </w:pPr>
      <w:r>
        <w:t>Изучение химии на базовом уровне ориентировано на обеспечение общеобразовательной и общекультурной подготовки выпускников.</w:t>
      </w:r>
    </w:p>
    <w:p w:rsidR="006C1144" w:rsidRDefault="008913CF">
      <w:pPr>
        <w:pStyle w:val="a3"/>
        <w:spacing w:before="3"/>
        <w:ind w:right="1066" w:firstLine="705"/>
      </w:pPr>
      <w: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6C1144" w:rsidRDefault="008913CF">
      <w:pPr>
        <w:pStyle w:val="a3"/>
        <w:spacing w:before="1"/>
        <w:ind w:right="1065" w:firstLine="705"/>
      </w:pPr>
      <w:r>
        <w:t>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и учебно- 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6C1144" w:rsidRDefault="008913CF">
      <w:pPr>
        <w:pStyle w:val="a3"/>
        <w:spacing w:before="1"/>
        <w:ind w:right="1081" w:firstLine="705"/>
      </w:pPr>
      <w: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6C1144" w:rsidRDefault="008913CF">
      <w:pPr>
        <w:pStyle w:val="a3"/>
        <w:spacing w:before="1"/>
        <w:ind w:right="1076" w:firstLine="705"/>
      </w:pPr>
      <w:r>
        <w:t>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w:t>
      </w:r>
      <w:r>
        <w:rPr>
          <w:spacing w:val="40"/>
        </w:rPr>
        <w:t xml:space="preserve"> </w:t>
      </w:r>
      <w:r>
        <w:t xml:space="preserve">Курсивом в примерных учебных программах выделены элементы содержания, относящиеся к результатам, которым обучающиеся «получат возможность </w:t>
      </w:r>
      <w:r>
        <w:rPr>
          <w:spacing w:val="-2"/>
        </w:rPr>
        <w:t>научиться».</w:t>
      </w:r>
    </w:p>
    <w:p w:rsidR="006C1144" w:rsidRDefault="008913CF">
      <w:pPr>
        <w:pStyle w:val="a3"/>
        <w:spacing w:before="1"/>
        <w:ind w:right="1075" w:firstLine="705"/>
      </w:pPr>
      <w:r>
        <w:t>Программа учитывает возможность получения знаний в том числе через практическую деятельность. В программе содержится примерный перечень практических</w:t>
      </w:r>
      <w:r>
        <w:rPr>
          <w:spacing w:val="-3"/>
        </w:rPr>
        <w:t xml:space="preserve"> </w:t>
      </w:r>
      <w:r>
        <w:t>работ. При</w:t>
      </w:r>
      <w:r>
        <w:rPr>
          <w:spacing w:val="-3"/>
        </w:rPr>
        <w:t xml:space="preserve"> </w:t>
      </w:r>
      <w:r>
        <w:t>составлении рабочей</w:t>
      </w:r>
      <w:r>
        <w:rPr>
          <w:spacing w:val="-6"/>
        </w:rPr>
        <w:t xml:space="preserve"> </w:t>
      </w:r>
      <w:r>
        <w:t>программы учитель вправе</w:t>
      </w:r>
      <w:r>
        <w:rPr>
          <w:spacing w:val="-4"/>
        </w:rPr>
        <w:t xml:space="preserve"> </w:t>
      </w:r>
      <w:r>
        <w:t>выбрать</w:t>
      </w:r>
      <w:r>
        <w:rPr>
          <w:spacing w:val="-2"/>
        </w:rPr>
        <w:t xml:space="preserve"> </w:t>
      </w:r>
      <w:r>
        <w:t>из перечня работы, которые считает наиболее целесообразными, с учетом необходимости достижения предметных результатов.</w:t>
      </w:r>
    </w:p>
    <w:p w:rsidR="006C1144" w:rsidRDefault="006C1144">
      <w:pPr>
        <w:pStyle w:val="a3"/>
        <w:spacing w:before="5"/>
        <w:ind w:left="0"/>
        <w:jc w:val="left"/>
      </w:pPr>
    </w:p>
    <w:p w:rsidR="006C1144" w:rsidRDefault="008913CF">
      <w:pPr>
        <w:pStyle w:val="2"/>
      </w:pPr>
      <w:r>
        <w:t>Базовый</w:t>
      </w:r>
      <w:r>
        <w:rPr>
          <w:spacing w:val="1"/>
        </w:rPr>
        <w:t xml:space="preserve"> </w:t>
      </w:r>
      <w:r>
        <w:rPr>
          <w:spacing w:val="-2"/>
        </w:rPr>
        <w:t>уровень</w:t>
      </w:r>
    </w:p>
    <w:p w:rsidR="006C1144" w:rsidRDefault="008913CF">
      <w:pPr>
        <w:spacing w:line="274" w:lineRule="exact"/>
        <w:ind w:left="1848"/>
        <w:jc w:val="both"/>
        <w:rPr>
          <w:b/>
          <w:sz w:val="24"/>
        </w:rPr>
      </w:pPr>
      <w:r>
        <w:rPr>
          <w:b/>
          <w:sz w:val="24"/>
        </w:rPr>
        <w:t>Основы</w:t>
      </w:r>
      <w:r>
        <w:rPr>
          <w:b/>
          <w:spacing w:val="-1"/>
          <w:sz w:val="24"/>
        </w:rPr>
        <w:t xml:space="preserve"> </w:t>
      </w:r>
      <w:r>
        <w:rPr>
          <w:b/>
          <w:sz w:val="24"/>
        </w:rPr>
        <w:t>органической</w:t>
      </w:r>
      <w:r>
        <w:rPr>
          <w:b/>
          <w:spacing w:val="-4"/>
          <w:sz w:val="24"/>
        </w:rPr>
        <w:t xml:space="preserve"> химии</w:t>
      </w:r>
    </w:p>
    <w:p w:rsidR="006C1144" w:rsidRDefault="008913CF">
      <w:pPr>
        <w:pStyle w:val="a3"/>
        <w:spacing w:before="1" w:line="237" w:lineRule="auto"/>
        <w:ind w:right="1073" w:firstLine="710"/>
      </w:pPr>
      <w: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6C1144" w:rsidRDefault="008913CF">
      <w:pPr>
        <w:pStyle w:val="a3"/>
        <w:spacing w:before="3"/>
        <w:ind w:right="1065" w:firstLine="710"/>
      </w:pPr>
      <w: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w:t>
      </w:r>
      <w:r>
        <w:rPr>
          <w:spacing w:val="-3"/>
        </w:rPr>
        <w:t xml:space="preserve"> </w:t>
      </w:r>
      <w:r>
        <w:t>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line="242" w:lineRule="auto"/>
        <w:ind w:right="1084"/>
      </w:pPr>
      <w:r>
        <w:lastRenderedPageBreak/>
        <w:t>органических соединений. Систематическая международная номенклатура и принципы образования названий органических соединений.</w:t>
      </w:r>
    </w:p>
    <w:p w:rsidR="006C1144" w:rsidRDefault="008913CF">
      <w:pPr>
        <w:pStyle w:val="a3"/>
        <w:ind w:right="1070" w:firstLine="720"/>
      </w:pPr>
      <w:r>
        <w:t>Алканы. Строение молекулы метана.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Понятие о циклоалканах.</w:t>
      </w:r>
    </w:p>
    <w:p w:rsidR="006C1144" w:rsidRDefault="008913CF">
      <w:pPr>
        <w:pStyle w:val="a3"/>
        <w:ind w:right="1069" w:firstLine="720"/>
      </w:pPr>
      <w:r>
        <w:t>Алкены. Строение молекулы этилена. Гомологический ряд алкенов. Номенклатура. Изомерия углеродного скелета и положения кратной связи в</w:t>
      </w:r>
      <w:r>
        <w:rPr>
          <w:spacing w:val="40"/>
        </w:rPr>
        <w:t xml:space="preserve"> </w:t>
      </w:r>
      <w:r>
        <w:t>молекуле. Химические свойства (на примере этилена): реакции присоединения (галогенирование, гидрирование, гидратация, гидрогалогенирование)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6C1144" w:rsidRDefault="008913CF">
      <w:pPr>
        <w:pStyle w:val="a3"/>
        <w:ind w:right="1077" w:firstLine="720"/>
      </w:pPr>
      <w: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6C1144" w:rsidRDefault="008913CF">
      <w:pPr>
        <w:pStyle w:val="a3"/>
        <w:ind w:right="1068" w:firstLine="720"/>
      </w:pPr>
      <w:r>
        <w:t>Алкины. Строение молекулы ацетилена. Гомологический ряд алкинов. Номенклатура. Изомерия углеродного скелета и положения кратной связи в</w:t>
      </w:r>
      <w:r>
        <w:rPr>
          <w:spacing w:val="40"/>
        </w:rPr>
        <w:t xml:space="preserve"> </w:t>
      </w:r>
      <w:r>
        <w:t>молекуле. Химические свойства (на примере ацетилена): реакции присоединения (галогенирование, гидрирование, гидратация, гидрогалогенирование) как способ получения полимеров и других полезных продуктов. Горение ацетилена как</w:t>
      </w:r>
      <w:r>
        <w:rPr>
          <w:spacing w:val="80"/>
        </w:rPr>
        <w:t xml:space="preserve"> </w:t>
      </w:r>
      <w:r>
        <w:t xml:space="preserve">источник высокотемпературного пламени для сварки и резки металлов. Применение </w:t>
      </w:r>
      <w:r>
        <w:rPr>
          <w:spacing w:val="-2"/>
        </w:rPr>
        <w:t>ацетилена.</w:t>
      </w:r>
    </w:p>
    <w:p w:rsidR="006C1144" w:rsidRDefault="008913CF">
      <w:pPr>
        <w:pStyle w:val="a3"/>
        <w:ind w:right="1074" w:firstLine="720"/>
      </w:pPr>
      <w:r>
        <w:t>Арены. Бензол как представитель ароматических углеводородов. Строение молекулы бензола.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6C1144" w:rsidRDefault="008913CF">
      <w:pPr>
        <w:pStyle w:val="a3"/>
        <w:ind w:right="1069" w:firstLine="720"/>
      </w:pPr>
      <w: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w:t>
      </w:r>
      <w:r>
        <w:rPr>
          <w:spacing w:val="80"/>
        </w:rPr>
        <w:t xml:space="preserve"> </w:t>
      </w:r>
      <w:r>
        <w:t>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6C1144" w:rsidRDefault="008913CF">
      <w:pPr>
        <w:pStyle w:val="a3"/>
        <w:ind w:right="1077" w:firstLine="720"/>
      </w:pPr>
      <w:r>
        <w:t>Фенол. Строение молекулы фенола. Взаимное влияние атомов в молекуле фенола. Химические свойства: взаимодействие с натрием, гидроксидом натрия, бромом. Применение фенола.</w:t>
      </w:r>
    </w:p>
    <w:p w:rsidR="006C1144" w:rsidRDefault="008913CF">
      <w:pPr>
        <w:pStyle w:val="a3"/>
        <w:spacing w:before="2"/>
        <w:ind w:right="1071" w:firstLine="720"/>
      </w:pPr>
      <w:r>
        <w:t>Альдегиды. Метаналь (формальдегид) и этаналь (ацетальдегид) как представители предельных альдегидов. Качественные реакции на карбонильную группу</w:t>
      </w:r>
      <w:r>
        <w:rPr>
          <w:spacing w:val="-7"/>
        </w:rPr>
        <w:t xml:space="preserve"> </w:t>
      </w:r>
      <w:r>
        <w:t>(реакция «серебряного зеркала», взаимодействие</w:t>
      </w:r>
      <w:r>
        <w:rPr>
          <w:spacing w:val="-3"/>
        </w:rPr>
        <w:t xml:space="preserve"> </w:t>
      </w:r>
      <w:r>
        <w:t>с</w:t>
      </w:r>
      <w:r>
        <w:rPr>
          <w:spacing w:val="-3"/>
        </w:rPr>
        <w:t xml:space="preserve"> </w:t>
      </w:r>
      <w:r>
        <w:t>гидроксидом</w:t>
      </w:r>
      <w:r>
        <w:rPr>
          <w:spacing w:val="-1"/>
        </w:rPr>
        <w:t xml:space="preserve"> </w:t>
      </w:r>
      <w:r>
        <w:t>меди</w:t>
      </w:r>
      <w:r>
        <w:rPr>
          <w:spacing w:val="-1"/>
        </w:rPr>
        <w:t xml:space="preserve"> </w:t>
      </w:r>
      <w:r>
        <w:t>(II)</w:t>
      </w:r>
      <w:r>
        <w:rPr>
          <w:spacing w:val="-1"/>
        </w:rPr>
        <w:t xml:space="preserve"> </w:t>
      </w:r>
      <w:r>
        <w:t>и</w:t>
      </w:r>
      <w:r>
        <w:rPr>
          <w:spacing w:val="-1"/>
        </w:rPr>
        <w:t xml:space="preserve"> </w:t>
      </w:r>
      <w:r>
        <w:t>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6C1144" w:rsidRDefault="008913CF">
      <w:pPr>
        <w:pStyle w:val="a3"/>
        <w:ind w:right="1072" w:firstLine="720"/>
      </w:pPr>
      <w:r>
        <w:t>Карбоновые кислоты. Уксусная кислота как представитель предельных одноосновных карбоновых кислот. Химические свойства (на примере уксусной кислоты):</w:t>
      </w:r>
      <w:r>
        <w:rPr>
          <w:spacing w:val="48"/>
        </w:rPr>
        <w:t xml:space="preserve"> </w:t>
      </w:r>
      <w:r>
        <w:t>реакции</w:t>
      </w:r>
      <w:r>
        <w:rPr>
          <w:spacing w:val="49"/>
        </w:rPr>
        <w:t xml:space="preserve"> </w:t>
      </w:r>
      <w:r>
        <w:t>с</w:t>
      </w:r>
      <w:r>
        <w:rPr>
          <w:spacing w:val="48"/>
        </w:rPr>
        <w:t xml:space="preserve"> </w:t>
      </w:r>
      <w:r>
        <w:t>металлами,</w:t>
      </w:r>
      <w:r>
        <w:rPr>
          <w:spacing w:val="45"/>
        </w:rPr>
        <w:t xml:space="preserve"> </w:t>
      </w:r>
      <w:r>
        <w:t>основными</w:t>
      </w:r>
      <w:r>
        <w:rPr>
          <w:spacing w:val="45"/>
        </w:rPr>
        <w:t xml:space="preserve"> </w:t>
      </w:r>
      <w:r>
        <w:t>оксидами,</w:t>
      </w:r>
      <w:r>
        <w:rPr>
          <w:spacing w:val="45"/>
        </w:rPr>
        <w:t xml:space="preserve"> </w:t>
      </w:r>
      <w:r>
        <w:t>основаниями</w:t>
      </w:r>
      <w:r>
        <w:rPr>
          <w:spacing w:val="50"/>
        </w:rPr>
        <w:t xml:space="preserve"> </w:t>
      </w:r>
      <w:r>
        <w:t>и</w:t>
      </w:r>
      <w:r>
        <w:rPr>
          <w:spacing w:val="49"/>
        </w:rPr>
        <w:t xml:space="preserve"> </w:t>
      </w:r>
      <w:r>
        <w:t>солями</w:t>
      </w:r>
      <w:r>
        <w:rPr>
          <w:spacing w:val="50"/>
        </w:rPr>
        <w:t xml:space="preserve"> </w:t>
      </w:r>
      <w:r>
        <w:rPr>
          <w:spacing w:val="-5"/>
        </w:rPr>
        <w:t>как</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79"/>
      </w:pPr>
      <w:r>
        <w:lastRenderedPageBreak/>
        <w:t>подтверждение сходства с неорганическими кислотами. Реакция этерификации как способ</w:t>
      </w:r>
      <w:r>
        <w:rPr>
          <w:spacing w:val="-1"/>
        </w:rPr>
        <w:t xml:space="preserve"> </w:t>
      </w:r>
      <w:r>
        <w:t>получения сложных</w:t>
      </w:r>
      <w:r>
        <w:rPr>
          <w:spacing w:val="-3"/>
        </w:rPr>
        <w:t xml:space="preserve"> </w:t>
      </w:r>
      <w:r>
        <w:t>эфиров. Применение уксусной кислоты.</w:t>
      </w:r>
      <w:r>
        <w:rPr>
          <w:spacing w:val="-1"/>
        </w:rPr>
        <w:t xml:space="preserve"> </w:t>
      </w:r>
      <w:r>
        <w:t>Представление о высших карбоновых кислотах.</w:t>
      </w:r>
    </w:p>
    <w:p w:rsidR="006C1144" w:rsidRDefault="008913CF">
      <w:pPr>
        <w:pStyle w:val="a3"/>
        <w:spacing w:before="3"/>
        <w:ind w:right="1071" w:firstLine="720"/>
      </w:pPr>
      <w:r>
        <w:t xml:space="preserve">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w:t>
      </w:r>
      <w:r>
        <w:rPr>
          <w:spacing w:val="-2"/>
        </w:rPr>
        <w:t>мыла.</w:t>
      </w:r>
    </w:p>
    <w:p w:rsidR="006C1144" w:rsidRDefault="008913CF">
      <w:pPr>
        <w:pStyle w:val="a3"/>
        <w:ind w:right="1064" w:firstLine="720"/>
      </w:pPr>
      <w:r>
        <w:t>Углеводы. Классификация углеводов. Нахождение углеводов в природе. Глюкоза как альдегидоспирт. Брожение глюкозы. Сахароза. Гидролиз сахарозы. Крахмал и целлюлоза как биологические полимеры. Химические свойства крахмала</w:t>
      </w:r>
      <w:r>
        <w:rPr>
          <w:spacing w:val="80"/>
        </w:rPr>
        <w:t xml:space="preserve"> </w:t>
      </w:r>
      <w:r>
        <w:t>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6C1144" w:rsidRDefault="008913CF">
      <w:pPr>
        <w:pStyle w:val="a3"/>
        <w:spacing w:before="1"/>
        <w:ind w:right="1070" w:firstLine="720"/>
      </w:pPr>
      <w:r>
        <w:t xml:space="preserve">Идентификация органических соединений. Генетическая связь между классами органических соединений. Типы химических реакций в органической </w:t>
      </w:r>
      <w:r>
        <w:rPr>
          <w:spacing w:val="-2"/>
        </w:rPr>
        <w:t>химии.</w:t>
      </w:r>
    </w:p>
    <w:p w:rsidR="006C1144" w:rsidRDefault="008913CF">
      <w:pPr>
        <w:pStyle w:val="a3"/>
        <w:ind w:right="1065" w:firstLine="720"/>
      </w:pPr>
      <w:r>
        <w:t>Аминокислоты и белки. Состав и номенклатура. Аминокислоты как амфотерные органические соединения. Пептидная связь. Биологическое значение α- аминокислот. Области применения аминокислот. Белки как природные</w:t>
      </w:r>
      <w:r>
        <w:rPr>
          <w:spacing w:val="80"/>
        </w:rPr>
        <w:t xml:space="preserve"> </w:t>
      </w:r>
      <w:r>
        <w:t>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6C1144" w:rsidRDefault="006C1144">
      <w:pPr>
        <w:pStyle w:val="a3"/>
        <w:spacing w:before="6"/>
        <w:ind w:left="0"/>
        <w:jc w:val="left"/>
      </w:pPr>
    </w:p>
    <w:p w:rsidR="006C1144" w:rsidRDefault="008913CF">
      <w:pPr>
        <w:pStyle w:val="2"/>
        <w:spacing w:line="272" w:lineRule="exact"/>
      </w:pPr>
      <w:r>
        <w:t>Теоретические</w:t>
      </w:r>
      <w:r>
        <w:rPr>
          <w:spacing w:val="-3"/>
        </w:rPr>
        <w:t xml:space="preserve"> </w:t>
      </w:r>
      <w:r>
        <w:t>основы</w:t>
      </w:r>
      <w:r>
        <w:rPr>
          <w:spacing w:val="-3"/>
        </w:rPr>
        <w:t xml:space="preserve"> </w:t>
      </w:r>
      <w:r>
        <w:rPr>
          <w:spacing w:val="-4"/>
        </w:rPr>
        <w:t>химии</w:t>
      </w:r>
    </w:p>
    <w:p w:rsidR="006C1144" w:rsidRDefault="008913CF">
      <w:pPr>
        <w:pStyle w:val="a3"/>
        <w:ind w:right="1063" w:firstLine="720"/>
      </w:pPr>
      <w:r>
        <w:t>Строение вещества. Современная модель строения атома. Электронная конфигурация атома. Основное и возбужденные состояния атомов.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w:t>
      </w:r>
      <w:r>
        <w:rPr>
          <w:spacing w:val="40"/>
        </w:rPr>
        <w:t xml:space="preserve"> </w:t>
      </w:r>
      <w:r>
        <w:t>и закономерности изменения свойств элементов и их соединений по периодам и группам.Электронная природа химической связи. Электроотрицательность.Виды химической связи (ковалентная, ионная, металлическая, водородная) и механизмы ее образования. Кристаллические и аморфные вещества. Типы кристаллических</w:t>
      </w:r>
      <w:r>
        <w:rPr>
          <w:spacing w:val="40"/>
        </w:rPr>
        <w:t xml:space="preserve"> </w:t>
      </w:r>
      <w:r>
        <w:t>решеток (атомная, молекулярная, ионная, металлическая). Зависимость физических свойств вещества от типа кристаллической решетки. Причины многообразия</w:t>
      </w:r>
      <w:r>
        <w:rPr>
          <w:spacing w:val="80"/>
        </w:rPr>
        <w:t xml:space="preserve"> </w:t>
      </w:r>
      <w:r>
        <w:rPr>
          <w:spacing w:val="-2"/>
        </w:rPr>
        <w:t>веществ.</w:t>
      </w:r>
    </w:p>
    <w:p w:rsidR="006C1144" w:rsidRDefault="008913CF">
      <w:pPr>
        <w:pStyle w:val="a3"/>
        <w:ind w:right="1065" w:firstLine="720"/>
      </w:pPr>
      <w:r>
        <w:t>Химические</w:t>
      </w:r>
      <w:r>
        <w:rPr>
          <w:spacing w:val="-2"/>
        </w:rPr>
        <w:t xml:space="preserve"> </w:t>
      </w:r>
      <w:r>
        <w:t>реакции. Гомогенные</w:t>
      </w:r>
      <w:r>
        <w:rPr>
          <w:spacing w:val="-2"/>
        </w:rPr>
        <w:t xml:space="preserve"> </w:t>
      </w:r>
      <w:r>
        <w:t>и</w:t>
      </w:r>
      <w:r>
        <w:rPr>
          <w:spacing w:val="-5"/>
        </w:rPr>
        <w:t xml:space="preserve"> </w:t>
      </w:r>
      <w:r>
        <w:t>гетерогенные</w:t>
      </w:r>
      <w:r>
        <w:rPr>
          <w:spacing w:val="-2"/>
        </w:rPr>
        <w:t xml:space="preserve"> </w:t>
      </w:r>
      <w:r>
        <w:t>реакции. Скорость</w:t>
      </w:r>
      <w:r>
        <w:rPr>
          <w:spacing w:val="-1"/>
        </w:rPr>
        <w:t xml:space="preserve"> </w:t>
      </w:r>
      <w:r>
        <w:t>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Дисперсные системы. Понятие о коллоидах (золи, гели). Истинные растворы.</w:t>
      </w:r>
      <w:r>
        <w:rPr>
          <w:spacing w:val="-4"/>
        </w:rPr>
        <w:t xml:space="preserve"> </w:t>
      </w:r>
      <w:r>
        <w:t>Реакции</w:t>
      </w:r>
      <w:r>
        <w:rPr>
          <w:spacing w:val="-5"/>
        </w:rPr>
        <w:t xml:space="preserve"> </w:t>
      </w:r>
      <w:r>
        <w:t>в растворах</w:t>
      </w:r>
      <w:r>
        <w:rPr>
          <w:spacing w:val="-6"/>
        </w:rPr>
        <w:t xml:space="preserve"> </w:t>
      </w:r>
      <w:r>
        <w:t>электролитов.рH</w:t>
      </w:r>
      <w:r>
        <w:rPr>
          <w:spacing w:val="-2"/>
        </w:rPr>
        <w:t xml:space="preserve"> </w:t>
      </w:r>
      <w:r>
        <w:t>раствора</w:t>
      </w:r>
      <w:r>
        <w:rPr>
          <w:spacing w:val="-2"/>
        </w:rPr>
        <w:t xml:space="preserve"> </w:t>
      </w:r>
      <w:r>
        <w:t>как</w:t>
      </w:r>
      <w:r>
        <w:rPr>
          <w:spacing w:val="-3"/>
        </w:rPr>
        <w:t xml:space="preserve"> </w:t>
      </w:r>
      <w:r>
        <w:t>показатель</w:t>
      </w:r>
      <w:r>
        <w:rPr>
          <w:spacing w:val="-1"/>
        </w:rPr>
        <w:t xml:space="preserve"> </w:t>
      </w:r>
      <w:r>
        <w:t>кислотности среды. Гидролиз солей. Значение гидролиза в биологических обменных процессах.Окислительно-восстановительные реакции в природе, производственных процессах и жизнедеятельности организмов. Окислительно-восстановительные свойства</w:t>
      </w:r>
      <w:r>
        <w:rPr>
          <w:spacing w:val="-2"/>
        </w:rPr>
        <w:t xml:space="preserve"> </w:t>
      </w:r>
      <w:r>
        <w:t>простых</w:t>
      </w:r>
      <w:r>
        <w:rPr>
          <w:spacing w:val="-5"/>
        </w:rPr>
        <w:t xml:space="preserve"> </w:t>
      </w:r>
      <w:r>
        <w:t>веществ –</w:t>
      </w:r>
      <w:r>
        <w:rPr>
          <w:spacing w:val="-5"/>
        </w:rPr>
        <w:t xml:space="preserve"> </w:t>
      </w:r>
      <w:r>
        <w:t>металлов</w:t>
      </w:r>
      <w:r>
        <w:rPr>
          <w:spacing w:val="-3"/>
        </w:rPr>
        <w:t xml:space="preserve"> </w:t>
      </w:r>
      <w:r>
        <w:t>главных</w:t>
      </w:r>
      <w:r>
        <w:rPr>
          <w:spacing w:val="-5"/>
        </w:rPr>
        <w:t xml:space="preserve"> </w:t>
      </w:r>
      <w:r>
        <w:t>и побочных</w:t>
      </w:r>
      <w:r>
        <w:rPr>
          <w:spacing w:val="-5"/>
        </w:rPr>
        <w:t xml:space="preserve"> </w:t>
      </w:r>
      <w:r>
        <w:t>подгрупп (медь, железо)</w:t>
      </w:r>
      <w:r>
        <w:rPr>
          <w:spacing w:val="-3"/>
        </w:rPr>
        <w:t xml:space="preserve"> </w:t>
      </w:r>
      <w:r>
        <w:t>и</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81"/>
      </w:pPr>
      <w:r>
        <w:lastRenderedPageBreak/>
        <w:t>неметаллов: водорода, кислорода, галогенов, серы, азота, фосфора, углерода, кремния.Коррозия металлов: виды коррозии, способы защиты металлов от коррозии. Электролиз растворов и расплавов. Применение электролиза в промышленности.</w:t>
      </w:r>
    </w:p>
    <w:p w:rsidR="006C1144" w:rsidRDefault="006C1144">
      <w:pPr>
        <w:pStyle w:val="a3"/>
        <w:spacing w:before="5"/>
        <w:ind w:left="0"/>
        <w:jc w:val="left"/>
      </w:pPr>
    </w:p>
    <w:p w:rsidR="006C1144" w:rsidRDefault="008913CF">
      <w:pPr>
        <w:pStyle w:val="2"/>
      </w:pPr>
      <w:r>
        <w:t>Химия</w:t>
      </w:r>
      <w:r>
        <w:rPr>
          <w:spacing w:val="-1"/>
        </w:rPr>
        <w:t xml:space="preserve"> </w:t>
      </w:r>
      <w:r>
        <w:t>и</w:t>
      </w:r>
      <w:r>
        <w:rPr>
          <w:spacing w:val="1"/>
        </w:rPr>
        <w:t xml:space="preserve"> </w:t>
      </w:r>
      <w:r>
        <w:rPr>
          <w:spacing w:val="-2"/>
        </w:rPr>
        <w:t>жизнь</w:t>
      </w:r>
    </w:p>
    <w:p w:rsidR="006C1144" w:rsidRDefault="008913CF">
      <w:pPr>
        <w:pStyle w:val="a3"/>
        <w:ind w:right="1074" w:firstLine="700"/>
      </w:pPr>
      <w:r>
        <w:t>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химический анализ и синтез как методы научного познания.</w:t>
      </w:r>
    </w:p>
    <w:p w:rsidR="006C1144" w:rsidRDefault="008913CF">
      <w:pPr>
        <w:pStyle w:val="a3"/>
        <w:ind w:right="1073" w:firstLine="700"/>
      </w:pPr>
      <w:r>
        <w:t>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w:t>
      </w:r>
    </w:p>
    <w:p w:rsidR="006C1144" w:rsidRDefault="008913CF">
      <w:pPr>
        <w:pStyle w:val="a3"/>
        <w:ind w:right="1068" w:firstLine="700"/>
      </w:pPr>
      <w:r>
        <w:t>Химия в повседневной жизни. Моющие и чистящие средства. Средства</w:t>
      </w:r>
      <w:r>
        <w:rPr>
          <w:spacing w:val="40"/>
        </w:rPr>
        <w:t xml:space="preserve"> </w:t>
      </w:r>
      <w:r>
        <w:t>борьбы с бытовыми насекомыми: репелленты, инсектициды. Средства личной гигиены и косметики. Правила безопасной работы с едкими, горючими и</w:t>
      </w:r>
      <w:r>
        <w:rPr>
          <w:spacing w:val="80"/>
        </w:rPr>
        <w:t xml:space="preserve"> </w:t>
      </w:r>
      <w:r>
        <w:t>токсичными веществами, средствами бытовой химии.</w:t>
      </w:r>
    </w:p>
    <w:p w:rsidR="006C1144" w:rsidRDefault="008913CF">
      <w:pPr>
        <w:pStyle w:val="a3"/>
        <w:spacing w:line="275" w:lineRule="exact"/>
        <w:ind w:left="1838"/>
      </w:pPr>
      <w:r>
        <w:t>Химия</w:t>
      </w:r>
      <w:r>
        <w:rPr>
          <w:spacing w:val="29"/>
        </w:rPr>
        <w:t xml:space="preserve">  </w:t>
      </w:r>
      <w:r>
        <w:t>и</w:t>
      </w:r>
      <w:r>
        <w:rPr>
          <w:spacing w:val="28"/>
        </w:rPr>
        <w:t xml:space="preserve">  </w:t>
      </w:r>
      <w:r>
        <w:t>сельское</w:t>
      </w:r>
      <w:r>
        <w:rPr>
          <w:spacing w:val="29"/>
        </w:rPr>
        <w:t xml:space="preserve">  </w:t>
      </w:r>
      <w:r>
        <w:t>хозяйство.</w:t>
      </w:r>
      <w:r>
        <w:rPr>
          <w:spacing w:val="29"/>
        </w:rPr>
        <w:t xml:space="preserve">  </w:t>
      </w:r>
      <w:r>
        <w:t>Минеральные</w:t>
      </w:r>
      <w:r>
        <w:rPr>
          <w:spacing w:val="29"/>
        </w:rPr>
        <w:t xml:space="preserve">  </w:t>
      </w:r>
      <w:r>
        <w:t>и</w:t>
      </w:r>
      <w:r>
        <w:rPr>
          <w:spacing w:val="28"/>
        </w:rPr>
        <w:t xml:space="preserve">  </w:t>
      </w:r>
      <w:r>
        <w:t>органические</w:t>
      </w:r>
      <w:r>
        <w:rPr>
          <w:spacing w:val="29"/>
        </w:rPr>
        <w:t xml:space="preserve">  </w:t>
      </w:r>
      <w:r>
        <w:rPr>
          <w:spacing w:val="-2"/>
        </w:rPr>
        <w:t>удобрения.</w:t>
      </w:r>
    </w:p>
    <w:p w:rsidR="006C1144" w:rsidRDefault="008913CF">
      <w:pPr>
        <w:pStyle w:val="a3"/>
        <w:spacing w:line="275" w:lineRule="exact"/>
      </w:pPr>
      <w:r>
        <w:t>Средства</w:t>
      </w:r>
      <w:r>
        <w:rPr>
          <w:spacing w:val="-4"/>
        </w:rPr>
        <w:t xml:space="preserve"> </w:t>
      </w:r>
      <w:r>
        <w:t>защиты</w:t>
      </w:r>
      <w:r>
        <w:rPr>
          <w:spacing w:val="-2"/>
        </w:rPr>
        <w:t xml:space="preserve"> растений.</w:t>
      </w:r>
    </w:p>
    <w:p w:rsidR="006C1144" w:rsidRDefault="008913CF">
      <w:pPr>
        <w:pStyle w:val="a3"/>
        <w:spacing w:before="3"/>
        <w:ind w:right="1067" w:firstLine="720"/>
      </w:pPr>
      <w:r>
        <w:t xml:space="preserve">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w:t>
      </w:r>
      <w:r>
        <w:rPr>
          <w:spacing w:val="-2"/>
        </w:rPr>
        <w:t>энергии.</w:t>
      </w:r>
    </w:p>
    <w:p w:rsidR="006C1144" w:rsidRDefault="008913CF">
      <w:pPr>
        <w:pStyle w:val="a3"/>
        <w:spacing w:line="242" w:lineRule="auto"/>
        <w:ind w:right="1075" w:firstLine="700"/>
      </w:pPr>
      <w:r>
        <w:t>Химия в строительстве. Цемент. Бетон.Подбор оптимальных строительных материалов в практической деятельности человека.</w:t>
      </w:r>
    </w:p>
    <w:p w:rsidR="006C1144" w:rsidRDefault="008913CF">
      <w:pPr>
        <w:pStyle w:val="a3"/>
        <w:ind w:right="1077" w:firstLine="700"/>
      </w:pPr>
      <w:r>
        <w:t xml:space="preserve">Химия и экология. Химическое загрязнение окружающей среды и его последствия.Охрана гидросферы, почвы, атмосферы, флоры и фауны от химического </w:t>
      </w:r>
      <w:r>
        <w:rPr>
          <w:spacing w:val="-2"/>
        </w:rPr>
        <w:t>загрязнения.</w:t>
      </w:r>
    </w:p>
    <w:p w:rsidR="006C1144" w:rsidRDefault="008913CF">
      <w:pPr>
        <w:pStyle w:val="2"/>
        <w:spacing w:before="274" w:line="240" w:lineRule="auto"/>
      </w:pPr>
      <w:r>
        <w:t>Углубленный</w:t>
      </w:r>
      <w:r>
        <w:rPr>
          <w:spacing w:val="1"/>
        </w:rPr>
        <w:t xml:space="preserve"> </w:t>
      </w:r>
      <w:r>
        <w:rPr>
          <w:spacing w:val="-2"/>
        </w:rPr>
        <w:t>уровень</w:t>
      </w:r>
    </w:p>
    <w:p w:rsidR="006C1144" w:rsidRDefault="008913CF">
      <w:pPr>
        <w:spacing w:before="2" w:line="272" w:lineRule="exact"/>
        <w:ind w:left="1848"/>
        <w:jc w:val="both"/>
        <w:rPr>
          <w:b/>
          <w:sz w:val="24"/>
        </w:rPr>
      </w:pPr>
      <w:r>
        <w:rPr>
          <w:b/>
          <w:sz w:val="24"/>
        </w:rPr>
        <w:t>Основы</w:t>
      </w:r>
      <w:r>
        <w:rPr>
          <w:b/>
          <w:spacing w:val="-1"/>
          <w:sz w:val="24"/>
        </w:rPr>
        <w:t xml:space="preserve"> </w:t>
      </w:r>
      <w:r>
        <w:rPr>
          <w:b/>
          <w:sz w:val="24"/>
        </w:rPr>
        <w:t>органической</w:t>
      </w:r>
      <w:r>
        <w:rPr>
          <w:b/>
          <w:spacing w:val="-4"/>
          <w:sz w:val="24"/>
        </w:rPr>
        <w:t xml:space="preserve"> химии</w:t>
      </w:r>
    </w:p>
    <w:p w:rsidR="006C1144" w:rsidRDefault="008913CF">
      <w:pPr>
        <w:pStyle w:val="a3"/>
        <w:ind w:right="1067" w:firstLine="710"/>
      </w:pPr>
      <w:r>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w:t>
      </w:r>
    </w:p>
    <w:p w:rsidR="006C1144" w:rsidRDefault="008913CF">
      <w:pPr>
        <w:pStyle w:val="a3"/>
        <w:ind w:right="1068" w:firstLine="710"/>
      </w:pPr>
      <w: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w:t>
      </w:r>
      <w:r>
        <w:rPr>
          <w:spacing w:val="-2"/>
        </w:rPr>
        <w:t xml:space="preserve"> </w:t>
      </w:r>
      <w:r>
        <w:t>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rsidR="006C1144" w:rsidRDefault="008913CF">
      <w:pPr>
        <w:pStyle w:val="a3"/>
        <w:ind w:right="1077" w:firstLine="710"/>
      </w:pPr>
      <w:r>
        <w:t xml:space="preserve">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гетеролитический разрыв ковалентной химической связи. Свободнорадикальный и ионный механизмы реакции. Понятие о нуклеофиле и </w:t>
      </w:r>
      <w:r>
        <w:rPr>
          <w:spacing w:val="-2"/>
        </w:rPr>
        <w:t>электрофиле.</w:t>
      </w:r>
    </w:p>
    <w:p w:rsidR="006C1144" w:rsidRDefault="008913CF">
      <w:pPr>
        <w:pStyle w:val="a3"/>
        <w:ind w:right="1065" w:firstLine="710"/>
      </w:pPr>
      <w:r>
        <w:t>Алканы. Электронное и пространственное строение молекулы метана. sp</w:t>
      </w:r>
      <w:r>
        <w:rPr>
          <w:vertAlign w:val="superscript"/>
        </w:rPr>
        <w:t>3</w:t>
      </w:r>
      <w:r>
        <w:t>- гибридизация орбиталей атомов углерода. Гомологический ряд и общая формула алканов. Систематическая номенклатура алканов</w:t>
      </w:r>
      <w:r>
        <w:rPr>
          <w:spacing w:val="-1"/>
        </w:rPr>
        <w:t xml:space="preserve"> </w:t>
      </w:r>
      <w:r>
        <w:t>и</w:t>
      </w:r>
      <w:r>
        <w:rPr>
          <w:spacing w:val="-2"/>
        </w:rPr>
        <w:t xml:space="preserve"> </w:t>
      </w:r>
      <w:r>
        <w:t>радикалов.</w:t>
      </w:r>
      <w:r>
        <w:rPr>
          <w:spacing w:val="-1"/>
        </w:rPr>
        <w:t xml:space="preserve"> </w:t>
      </w:r>
      <w:r>
        <w:t>Изомерия</w:t>
      </w:r>
      <w:r>
        <w:rPr>
          <w:spacing w:val="-3"/>
        </w:rPr>
        <w:t xml:space="preserve"> </w:t>
      </w:r>
      <w:r>
        <w:t>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77"/>
      </w:pPr>
      <w:r>
        <w:lastRenderedPageBreak/>
        <w:t>органическом 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w:t>
      </w:r>
    </w:p>
    <w:p w:rsidR="006C1144" w:rsidRDefault="008913CF">
      <w:pPr>
        <w:pStyle w:val="a3"/>
        <w:ind w:right="1071" w:firstLine="710"/>
      </w:pPr>
      <w:r>
        <w:t xml:space="preserve">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(цис-транс-изомерия). Специфика свойств циклоалканов с малым размером цикла. Реакции присоединения и радикального </w:t>
      </w:r>
      <w:r>
        <w:rPr>
          <w:spacing w:val="-2"/>
        </w:rPr>
        <w:t>замещения.</w:t>
      </w:r>
    </w:p>
    <w:p w:rsidR="006C1144" w:rsidRDefault="008913CF">
      <w:pPr>
        <w:pStyle w:val="a3"/>
        <w:spacing w:before="3"/>
        <w:ind w:right="1069" w:firstLine="710"/>
      </w:pPr>
      <w:r>
        <w:t>Алкены. Электронное и пространственное строение молекулы этилена. sp</w:t>
      </w:r>
      <w:r>
        <w:rPr>
          <w:vertAlign w:val="superscript"/>
        </w:rPr>
        <w:t>2</w:t>
      </w:r>
      <w:r>
        <w:t>- гибридизация</w:t>
      </w:r>
      <w:r>
        <w:rPr>
          <w:spacing w:val="-1"/>
        </w:rPr>
        <w:t xml:space="preserve"> </w:t>
      </w:r>
      <w:r>
        <w:t xml:space="preserve">орбиталей атомов углерода. </w:t>
      </w:r>
      <w:r>
        <w:rPr>
          <w:rFonts w:ascii="Symbol" w:hAnsi="Symbol"/>
        </w:rPr>
        <w:t></w:t>
      </w:r>
      <w:r>
        <w:t xml:space="preserve">- и </w:t>
      </w:r>
      <w:r>
        <w:rPr>
          <w:rFonts w:ascii="Symbol" w:hAnsi="Symbol"/>
        </w:rPr>
        <w:t></w:t>
      </w:r>
      <w:r>
        <w:t>-связи. Гомологический ряд и общая формула алкенов. Номенклатура алкенов. Изомерия алкенов: углеродного скелета, положения кратной связи, пространственная (цис-транс-изомерия),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полимеризации.Полиэтилен как крупнотоннажный продукт химического производства. Промышленные и лабораторные способы получения алкенов. Правило Зайцева. Применение алкенов.</w:t>
      </w:r>
    </w:p>
    <w:p w:rsidR="006C1144" w:rsidRDefault="008913CF">
      <w:pPr>
        <w:pStyle w:val="a3"/>
        <w:ind w:right="1072" w:firstLine="710"/>
      </w:pPr>
      <w:r>
        <w:t>Алкадиены. Классификация алкадиенов</w:t>
      </w:r>
      <w:r>
        <w:rPr>
          <w:spacing w:val="-1"/>
        </w:rPr>
        <w:t xml:space="preserve"> </w:t>
      </w:r>
      <w:r>
        <w:t>по взаимному</w:t>
      </w:r>
      <w:r>
        <w:rPr>
          <w:spacing w:val="-7"/>
        </w:rPr>
        <w:t xml:space="preserve"> </w:t>
      </w:r>
      <w:r>
        <w:t>расположению</w:t>
      </w:r>
      <w:r>
        <w:rPr>
          <w:spacing w:val="-5"/>
        </w:rPr>
        <w:t xml:space="preserve"> </w:t>
      </w:r>
      <w:r>
        <w:t>кратных связей в молекуле. Особенности электронного и пространственного строения сопряженных алкадиенов. Общая формула алкадиенов. Номенклатура и изомерия алкадиенов.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Резина.Многообразие видов синтетических каучуков, их свойства и применение. Получение алкадиенов.</w:t>
      </w:r>
    </w:p>
    <w:p w:rsidR="006C1144" w:rsidRDefault="008913CF">
      <w:pPr>
        <w:pStyle w:val="a3"/>
        <w:spacing w:before="1"/>
        <w:ind w:right="1065" w:firstLine="710"/>
      </w:pPr>
      <w:r>
        <w:t>Алкины. Электронное и пространственное строение молекулы ацетилена. sp- 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w:t>
      </w:r>
      <w:r>
        <w:rPr>
          <w:spacing w:val="-3"/>
        </w:rPr>
        <w:t xml:space="preserve"> </w:t>
      </w:r>
      <w:r>
        <w:t>свойства</w:t>
      </w:r>
      <w:r>
        <w:rPr>
          <w:spacing w:val="-3"/>
        </w:rPr>
        <w:t xml:space="preserve"> </w:t>
      </w:r>
      <w:r>
        <w:t>алкинов.</w:t>
      </w:r>
      <w:r>
        <w:rPr>
          <w:spacing w:val="-5"/>
        </w:rPr>
        <w:t xml:space="preserve"> </w:t>
      </w:r>
      <w:r>
        <w:t>Химические</w:t>
      </w:r>
      <w:r>
        <w:rPr>
          <w:spacing w:val="-3"/>
        </w:rPr>
        <w:t xml:space="preserve"> </w:t>
      </w:r>
      <w:r>
        <w:t>свойства</w:t>
      </w:r>
      <w:r>
        <w:rPr>
          <w:spacing w:val="-3"/>
        </w:rPr>
        <w:t xml:space="preserve"> </w:t>
      </w:r>
      <w:r>
        <w:t>алкинов:</w:t>
      </w:r>
      <w:r>
        <w:rPr>
          <w:spacing w:val="-2"/>
        </w:rPr>
        <w:t xml:space="preserve"> </w:t>
      </w:r>
      <w:r>
        <w:t>реакции присоединения как способ получения полимеров и других полезных продуктов. Реакции замещения. Горение ацетилена как источник высокотемпературного</w:t>
      </w:r>
      <w:r>
        <w:rPr>
          <w:spacing w:val="40"/>
        </w:rPr>
        <w:t xml:space="preserve"> </w:t>
      </w:r>
      <w:r>
        <w:t>пламени для сварки и резки металлов. Получение ацетилена пиролизом метана и карбидным методом. Применение ацетилена.</w:t>
      </w:r>
    </w:p>
    <w:p w:rsidR="006C1144" w:rsidRDefault="008913CF">
      <w:pPr>
        <w:pStyle w:val="a3"/>
        <w:spacing w:before="1"/>
        <w:ind w:right="1071" w:firstLine="710"/>
      </w:pPr>
      <w:r>
        <w:t>Арены. История открытия бензола.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Особенности химических свойств толуола. Взаимное влияние атомов в молекуле толуола. Ориентационные эффекты заместителей. Применение гомологов бензола.</w:t>
      </w:r>
    </w:p>
    <w:p w:rsidR="006C1144" w:rsidRDefault="008913CF">
      <w:pPr>
        <w:pStyle w:val="a3"/>
        <w:ind w:right="1068" w:firstLine="710"/>
      </w:pPr>
      <w:r>
        <w:t>Спирты. Классификация, номенклатура спиртов. Гомологический ряд и</w:t>
      </w:r>
      <w:r>
        <w:rPr>
          <w:spacing w:val="-1"/>
        </w:rPr>
        <w:t xml:space="preserve"> </w:t>
      </w:r>
      <w:r>
        <w:t>общая формула предельных одноатомных спиртов. Изомерия. Физические свойства предельных одноатомных спиртов. Водородная связь между молекулами и ее</w:t>
      </w:r>
      <w:r>
        <w:rPr>
          <w:spacing w:val="40"/>
        </w:rPr>
        <w:t xml:space="preserve"> </w:t>
      </w:r>
      <w:r>
        <w:t>влияние на физические свойства спиртов.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w:t>
      </w:r>
      <w:r>
        <w:rPr>
          <w:spacing w:val="40"/>
        </w:rPr>
        <w:t xml:space="preserve">  </w:t>
      </w:r>
      <w:r>
        <w:t>предельных</w:t>
      </w:r>
      <w:r>
        <w:rPr>
          <w:spacing w:val="40"/>
        </w:rPr>
        <w:t xml:space="preserve">  </w:t>
      </w:r>
      <w:r>
        <w:t>многоатомных</w:t>
      </w:r>
      <w:r>
        <w:rPr>
          <w:spacing w:val="80"/>
          <w:w w:val="150"/>
        </w:rPr>
        <w:t xml:space="preserve"> </w:t>
      </w:r>
      <w:r>
        <w:t>спиртов.</w:t>
      </w:r>
      <w:r>
        <w:rPr>
          <w:spacing w:val="40"/>
        </w:rPr>
        <w:t xml:space="preserve">  </w:t>
      </w:r>
      <w:r>
        <w:t>Качественная</w:t>
      </w:r>
      <w:r>
        <w:rPr>
          <w:spacing w:val="40"/>
        </w:rPr>
        <w:t xml:space="preserve">  </w:t>
      </w:r>
      <w:r>
        <w:t>реакция</w:t>
      </w:r>
      <w:r>
        <w:rPr>
          <w:spacing w:val="40"/>
        </w:rPr>
        <w:t xml:space="preserve">  </w:t>
      </w:r>
      <w:r>
        <w:t>на</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line="242" w:lineRule="auto"/>
        <w:ind w:right="1075"/>
      </w:pPr>
      <w:r>
        <w:lastRenderedPageBreak/>
        <w:t>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6C1144" w:rsidRDefault="008913CF">
      <w:pPr>
        <w:pStyle w:val="a3"/>
        <w:ind w:right="1072" w:firstLine="710"/>
      </w:pPr>
      <w:r>
        <w:t>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w:t>
      </w:r>
    </w:p>
    <w:p w:rsidR="006C1144" w:rsidRDefault="008913CF">
      <w:pPr>
        <w:pStyle w:val="a3"/>
        <w:ind w:right="1066" w:firstLine="710"/>
      </w:pPr>
      <w:r>
        <w:t>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w:t>
      </w:r>
    </w:p>
    <w:p w:rsidR="006C1144" w:rsidRDefault="008913CF">
      <w:pPr>
        <w:pStyle w:val="a3"/>
        <w:ind w:right="1065" w:firstLine="710"/>
      </w:pPr>
      <w:r>
        <w:t>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ее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муравьиная, уксусная и бензойная. Высшие предельные и непредельные карбоновые кислоты. Оптическая изомерия. Асимметрический атом углерода. Применение карбоновых кислот.</w:t>
      </w:r>
    </w:p>
    <w:p w:rsidR="006C1144" w:rsidRDefault="008913CF">
      <w:pPr>
        <w:pStyle w:val="a3"/>
        <w:ind w:right="1071" w:firstLine="710"/>
      </w:pPr>
      <w:r>
        <w:t>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Мылá как соли высших карбоновых кислот. Моющие свойства мыла.</w:t>
      </w:r>
    </w:p>
    <w:p w:rsidR="006C1144" w:rsidRDefault="008913CF">
      <w:pPr>
        <w:pStyle w:val="a3"/>
        <w:spacing w:before="1"/>
        <w:ind w:right="1067" w:firstLine="710"/>
      </w:pPr>
      <w:r>
        <w:t>Углеводы. Классификация углеводов. Физические свойства и нахождение углеводов в природе. Глюкоза как альдегидоспирт. Химические свойства глюкозы: ацилирование, алкилирование, спиртовое и молочнокислое брожение. Экспериментальные доказательства наличия альдегидной и спиртовых групп в глюкозе. Получение глюкозы. Фруктоза как изомер</w:t>
      </w:r>
      <w:r>
        <w:rPr>
          <w:spacing w:val="-2"/>
        </w:rPr>
        <w:t xml:space="preserve"> </w:t>
      </w:r>
      <w:r>
        <w:t>глюкозы.Рибоза</w:t>
      </w:r>
      <w:r>
        <w:rPr>
          <w:spacing w:val="-3"/>
        </w:rPr>
        <w:t xml:space="preserve"> </w:t>
      </w:r>
      <w:r>
        <w:t>и</w:t>
      </w:r>
      <w:r>
        <w:rPr>
          <w:spacing w:val="-1"/>
        </w:rPr>
        <w:t xml:space="preserve"> </w:t>
      </w:r>
      <w:r>
        <w:t>дезоксирибоза. Важнейшие дисахариды (сахароза, лактоза, мальтоза), их строение и физические свойства. Гидролиз сахарозы, лактозы, мальтозы.Крахмал и целлюлоза как биологические полимеры. Химические свойства крахмала (гидролиз, качественная реакция с йодом на крахмал и ее применение для обнаружения крахмала в продуктах питания).</w:t>
      </w:r>
      <w:r>
        <w:rPr>
          <w:spacing w:val="40"/>
        </w:rPr>
        <w:t xml:space="preserve"> </w:t>
      </w:r>
      <w:r>
        <w:t>Химические</w:t>
      </w:r>
      <w:r>
        <w:rPr>
          <w:spacing w:val="-2"/>
        </w:rPr>
        <w:t xml:space="preserve"> </w:t>
      </w:r>
      <w:r>
        <w:t>свойства</w:t>
      </w:r>
      <w:r>
        <w:rPr>
          <w:spacing w:val="-2"/>
        </w:rPr>
        <w:t xml:space="preserve"> </w:t>
      </w:r>
      <w:r>
        <w:t>целлюлозы:</w:t>
      </w:r>
      <w:r>
        <w:rPr>
          <w:spacing w:val="-1"/>
        </w:rPr>
        <w:t xml:space="preserve"> </w:t>
      </w:r>
      <w:r>
        <w:t>гидролиз,</w:t>
      </w:r>
      <w:r>
        <w:rPr>
          <w:spacing w:val="-3"/>
        </w:rPr>
        <w:t xml:space="preserve"> </w:t>
      </w:r>
      <w:r>
        <w:t>образование</w:t>
      </w:r>
      <w:r>
        <w:rPr>
          <w:spacing w:val="-2"/>
        </w:rPr>
        <w:t xml:space="preserve"> </w:t>
      </w:r>
      <w:r>
        <w:t>сложных</w:t>
      </w:r>
      <w:r>
        <w:rPr>
          <w:spacing w:val="-1"/>
        </w:rPr>
        <w:t xml:space="preserve"> </w:t>
      </w:r>
      <w:r>
        <w:t>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line="242" w:lineRule="auto"/>
        <w:ind w:right="1074" w:firstLine="710"/>
      </w:pPr>
      <w:r>
        <w:lastRenderedPageBreak/>
        <w:t>Идентификация органических соединений. Генетическая связь между классами органических соединений.</w:t>
      </w:r>
    </w:p>
    <w:p w:rsidR="006C1144" w:rsidRDefault="008913CF">
      <w:pPr>
        <w:pStyle w:val="a3"/>
        <w:ind w:right="1067" w:firstLine="710"/>
      </w:pPr>
      <w:r>
        <w:t>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Анилин как сырье для производства анилиновых красителей. Синтезы на основе анилина.</w:t>
      </w:r>
    </w:p>
    <w:p w:rsidR="006C1144" w:rsidRDefault="008913CF">
      <w:pPr>
        <w:pStyle w:val="a3"/>
        <w:ind w:right="1065" w:firstLine="710"/>
      </w:pPr>
      <w:r>
        <w:t>Аминокислоты и белки. Состав и номенклатура. Строение аминокислот. Гомологический ряд предельных аминокислот. Изомерия предельных аминокислот. 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α-аминокислот. Области применения аминокислот. Белкикак природные биополимеры. Состав и строение белков. Основные аминокислоты, образующие белки.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 Достижения в изучении строения и синтеза белков.</w:t>
      </w:r>
    </w:p>
    <w:p w:rsidR="006C1144" w:rsidRDefault="008913CF">
      <w:pPr>
        <w:pStyle w:val="a3"/>
        <w:ind w:right="1072" w:firstLine="710"/>
      </w:pPr>
      <w:r>
        <w:t xml:space="preserve">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w:t>
      </w:r>
      <w:r>
        <w:rPr>
          <w:spacing w:val="-2"/>
        </w:rPr>
        <w:t>организмов.</w:t>
      </w:r>
    </w:p>
    <w:p w:rsidR="006C1144" w:rsidRDefault="008913CF">
      <w:pPr>
        <w:pStyle w:val="a3"/>
        <w:ind w:right="1065" w:firstLine="710"/>
      </w:pPr>
      <w:r>
        <w:t>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поликонденсации.Строение и структура полимеров. Зависимость свойств</w:t>
      </w:r>
      <w:r>
        <w:rPr>
          <w:spacing w:val="-4"/>
        </w:rPr>
        <w:t xml:space="preserve"> </w:t>
      </w:r>
      <w:r>
        <w:t>полимеров</w:t>
      </w:r>
      <w:r>
        <w:rPr>
          <w:spacing w:val="-4"/>
        </w:rPr>
        <w:t xml:space="preserve"> </w:t>
      </w:r>
      <w:r>
        <w:t>от</w:t>
      </w:r>
      <w:r>
        <w:rPr>
          <w:spacing w:val="-5"/>
        </w:rPr>
        <w:t xml:space="preserve"> </w:t>
      </w:r>
      <w:r>
        <w:t>строения</w:t>
      </w:r>
      <w:r>
        <w:rPr>
          <w:spacing w:val="-6"/>
        </w:rPr>
        <w:t xml:space="preserve"> </w:t>
      </w:r>
      <w:r>
        <w:t>молекул.Термопластичные</w:t>
      </w:r>
      <w:r>
        <w:rPr>
          <w:spacing w:val="-2"/>
        </w:rPr>
        <w:t xml:space="preserve"> </w:t>
      </w:r>
      <w:r>
        <w:t>и термореактивные полимеры. Проводящие органические полимеры.Композитные материалы. Перспективы использования композитных материалов. Классификация волокон. Синтетические волокна. Полиэфирные и полиамидные волокна, их строение, свойства. Практическое использование волокон. Синтетические пленки: изоляция для проводов, мембраны для опреснения воды, защитные пленки для автомобилей, пластыри, хирургические повязки. Новые технологии дальнейшего совершенствования полимерных материалов.</w:t>
      </w:r>
    </w:p>
    <w:p w:rsidR="006C1144" w:rsidRDefault="006C1144">
      <w:pPr>
        <w:pStyle w:val="a3"/>
        <w:spacing w:before="3"/>
        <w:ind w:left="0"/>
        <w:jc w:val="left"/>
      </w:pPr>
    </w:p>
    <w:p w:rsidR="006C1144" w:rsidRDefault="008913CF">
      <w:pPr>
        <w:pStyle w:val="2"/>
      </w:pPr>
      <w:r>
        <w:t>Теоретические</w:t>
      </w:r>
      <w:r>
        <w:rPr>
          <w:spacing w:val="-3"/>
        </w:rPr>
        <w:t xml:space="preserve"> </w:t>
      </w:r>
      <w:r>
        <w:t>основы</w:t>
      </w:r>
      <w:r>
        <w:rPr>
          <w:spacing w:val="-3"/>
        </w:rPr>
        <w:t xml:space="preserve"> </w:t>
      </w:r>
      <w:r>
        <w:rPr>
          <w:spacing w:val="-4"/>
        </w:rPr>
        <w:t>химии</w:t>
      </w:r>
    </w:p>
    <w:p w:rsidR="006C1144" w:rsidRDefault="008913CF">
      <w:pPr>
        <w:pStyle w:val="a3"/>
        <w:ind w:right="1065" w:firstLine="710"/>
      </w:pPr>
      <w:r>
        <w:t>Строение вещества. Современная модель строения атома. Дуализм электрона. Квантовые числа. 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d-элементов. Электронная конфигурация атома. Классификация химических элементов (s-, p-, d- элементы). Основное и возбужденные состояния атомов. Валентные электроны. Периодическая система химических элементов Д.И. Менделеева. Физический смысл Периодического закона Д.И.</w:t>
      </w:r>
      <w:r>
        <w:rPr>
          <w:spacing w:val="-1"/>
        </w:rPr>
        <w:t xml:space="preserve"> </w:t>
      </w:r>
      <w:r>
        <w:t>Менделеева. Причины и закономерности изменения свойств элементов и их соединений по периодам и группам. Мировоззренческое и научное</w:t>
      </w:r>
      <w:r>
        <w:rPr>
          <w:spacing w:val="80"/>
        </w:rPr>
        <w:t xml:space="preserve">  </w:t>
      </w:r>
      <w:r>
        <w:t>значение</w:t>
      </w:r>
      <w:r>
        <w:rPr>
          <w:spacing w:val="80"/>
        </w:rPr>
        <w:t xml:space="preserve">  </w:t>
      </w:r>
      <w:r>
        <w:t>Периодического</w:t>
      </w:r>
      <w:r>
        <w:rPr>
          <w:spacing w:val="80"/>
        </w:rPr>
        <w:t xml:space="preserve">  </w:t>
      </w:r>
      <w:r>
        <w:t>закона</w:t>
      </w:r>
      <w:r>
        <w:rPr>
          <w:spacing w:val="80"/>
        </w:rPr>
        <w:t xml:space="preserve">  </w:t>
      </w:r>
      <w:r>
        <w:t>Д.И. Менделеева.</w:t>
      </w:r>
      <w:r>
        <w:rPr>
          <w:spacing w:val="80"/>
        </w:rPr>
        <w:t xml:space="preserve">  </w:t>
      </w:r>
      <w:r>
        <w:t>Прогнозы</w:t>
      </w:r>
      <w:r>
        <w:rPr>
          <w:spacing w:val="80"/>
        </w:rPr>
        <w:t xml:space="preserve"> </w:t>
      </w:r>
      <w:r>
        <w:t>Д.И. Менделеева. Открытие новых химических элементов.</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75" w:firstLine="710"/>
      </w:pPr>
      <w:r>
        <w:lastRenderedPageBreak/>
        <w:t>Электронная природа химической связи. Электроотрицательность. Ковалентная связь, ее разновидности и механизмы образования (обменный и донорно-акцепторный). Ионная связь. Металлическая связь. Водородная связь. Межмолекулярные взаимодействия.</w:t>
      </w:r>
    </w:p>
    <w:p w:rsidR="006C1144" w:rsidRDefault="008913CF">
      <w:pPr>
        <w:pStyle w:val="a3"/>
        <w:ind w:right="1063" w:firstLine="710"/>
      </w:pPr>
      <w:r>
        <w:t>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Жидкие кристаллы.</w:t>
      </w:r>
    </w:p>
    <w:p w:rsidR="006C1144" w:rsidRDefault="008913CF">
      <w:pPr>
        <w:pStyle w:val="a3"/>
        <w:spacing w:before="3"/>
        <w:ind w:right="1072" w:firstLine="710"/>
      </w:pPr>
      <w:r>
        <w:t>Химические реакции.</w:t>
      </w:r>
      <w:r>
        <w:rPr>
          <w:spacing w:val="-2"/>
        </w:rPr>
        <w:t xml:space="preserve"> </w:t>
      </w:r>
      <w:r>
        <w:t>Гомогенные и</w:t>
      </w:r>
      <w:r>
        <w:rPr>
          <w:spacing w:val="-7"/>
        </w:rPr>
        <w:t xml:space="preserve"> </w:t>
      </w:r>
      <w:r>
        <w:t>гетерогенные реакции. Скорость</w:t>
      </w:r>
      <w:r>
        <w:rPr>
          <w:spacing w:val="-3"/>
        </w:rPr>
        <w:t xml:space="preserve"> </w:t>
      </w:r>
      <w:r>
        <w:t>реакции, ее зависимость от различных факторов: природы реагирующих веществ, концентрации реагирующих веществ, температуры(правило Вант-Гоффа), площади реакционной поверхности, наличия катализатора. Энергия активации. Активированный комплекс. Катализаторы и катализ. Роль катализаторов в природе и промышленном производстве.</w:t>
      </w:r>
    </w:p>
    <w:p w:rsidR="006C1144" w:rsidRDefault="008913CF">
      <w:pPr>
        <w:pStyle w:val="a3"/>
        <w:spacing w:before="1"/>
        <w:ind w:right="1074" w:firstLine="710"/>
      </w:pPr>
      <w:r>
        <w:t>Понятие об энтальпии и энтропии. Энергия Гиббса. Закон Гесса и следствия</w:t>
      </w:r>
      <w:r>
        <w:rPr>
          <w:spacing w:val="40"/>
        </w:rPr>
        <w:t xml:space="preserve"> </w:t>
      </w:r>
      <w:r>
        <w:t>из него.Тепловые эффекты химических реакций. Термохимические уравнения. Обратимость реакций. Химическое равновесие. Смещение химического равновесия под</w:t>
      </w:r>
      <w:r>
        <w:rPr>
          <w:spacing w:val="-4"/>
        </w:rPr>
        <w:t xml:space="preserve"> </w:t>
      </w:r>
      <w:r>
        <w:t>действием</w:t>
      </w:r>
      <w:r>
        <w:rPr>
          <w:spacing w:val="-5"/>
        </w:rPr>
        <w:t xml:space="preserve"> </w:t>
      </w:r>
      <w:r>
        <w:t>различных</w:t>
      </w:r>
      <w:r>
        <w:rPr>
          <w:spacing w:val="-7"/>
        </w:rPr>
        <w:t xml:space="preserve"> </w:t>
      </w:r>
      <w:r>
        <w:t>факторов:</w:t>
      </w:r>
      <w:r>
        <w:rPr>
          <w:spacing w:val="-2"/>
        </w:rPr>
        <w:t xml:space="preserve"> </w:t>
      </w:r>
      <w:r>
        <w:t>концентрации</w:t>
      </w:r>
      <w:r>
        <w:rPr>
          <w:spacing w:val="-1"/>
        </w:rPr>
        <w:t xml:space="preserve"> </w:t>
      </w:r>
      <w:r>
        <w:t>реагентов</w:t>
      </w:r>
      <w:r>
        <w:rPr>
          <w:spacing w:val="-1"/>
        </w:rPr>
        <w:t xml:space="preserve"> </w:t>
      </w:r>
      <w:r>
        <w:t>или</w:t>
      </w:r>
      <w:r>
        <w:rPr>
          <w:spacing w:val="-6"/>
        </w:rPr>
        <w:t xml:space="preserve"> </w:t>
      </w:r>
      <w:r>
        <w:t>продуктов</w:t>
      </w:r>
      <w:r>
        <w:rPr>
          <w:spacing w:val="-1"/>
        </w:rPr>
        <w:t xml:space="preserve"> </w:t>
      </w:r>
      <w:r>
        <w:t>реакции, давления, температуры. Роль смещения равновесия в технологических процессах.</w:t>
      </w:r>
    </w:p>
    <w:p w:rsidR="006C1144" w:rsidRDefault="008913CF">
      <w:pPr>
        <w:pStyle w:val="a3"/>
        <w:ind w:right="1070" w:firstLine="710"/>
      </w:pPr>
      <w:r>
        <w:t>Дисперсные системы. Коллоидные системы. Истинные растворы. Растворение как физико-химический процесс. Способы выражения концентрации растворов: массовая доля растворенного вещества, молярная и моляльная концентрации. Титр раствора и титрование.</w:t>
      </w:r>
    </w:p>
    <w:p w:rsidR="006C1144" w:rsidRDefault="008913CF">
      <w:pPr>
        <w:pStyle w:val="a3"/>
        <w:ind w:right="1071" w:firstLine="710"/>
      </w:pPr>
      <w:r>
        <w:t>Реакции в растворах</w:t>
      </w:r>
      <w:r>
        <w:rPr>
          <w:spacing w:val="-2"/>
        </w:rPr>
        <w:t xml:space="preserve"> </w:t>
      </w:r>
      <w:r>
        <w:t>электролитов. Качественные реакции на</w:t>
      </w:r>
      <w:r>
        <w:rPr>
          <w:spacing w:val="-3"/>
        </w:rPr>
        <w:t xml:space="preserve"> </w:t>
      </w:r>
      <w:r>
        <w:t>ионы в растворе. Кислотно-основные взаимодействия в растворах. Амфотерность. Ионное произведение воды. Водородный показатель (pH) раствора. Гидролиз солей.</w:t>
      </w:r>
      <w:r>
        <w:rPr>
          <w:spacing w:val="80"/>
        </w:rPr>
        <w:t xml:space="preserve"> </w:t>
      </w:r>
      <w:r>
        <w:t xml:space="preserve">Значение гидролиза в биологических обменных процессах. Применение гидролиза в </w:t>
      </w:r>
      <w:r>
        <w:rPr>
          <w:spacing w:val="-2"/>
        </w:rPr>
        <w:t>промышленности.</w:t>
      </w:r>
    </w:p>
    <w:p w:rsidR="006C1144" w:rsidRDefault="008913CF">
      <w:pPr>
        <w:pStyle w:val="a3"/>
        <w:spacing w:before="1"/>
        <w:ind w:right="1067" w:firstLine="710"/>
      </w:pPr>
      <w:r>
        <w:t>Окислительно-восстановительные реакции в природе, производственных процессах и жизнедеятельности организмов. Окислительно-восстановительный потенциал среды. Диаграмма Пурбэ. Поведение веществ в средах с разным</w:t>
      </w:r>
      <w:r>
        <w:rPr>
          <w:spacing w:val="40"/>
        </w:rPr>
        <w:t xml:space="preserve"> </w:t>
      </w:r>
      <w:r>
        <w:t>значением pH. Методы электронного и электронно-ионного баланса. Гальванический элемент. Химические источники тока. Стандартный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w:t>
      </w:r>
    </w:p>
    <w:p w:rsidR="006C1144" w:rsidRDefault="006C1144">
      <w:pPr>
        <w:pStyle w:val="a3"/>
        <w:spacing w:before="4"/>
        <w:ind w:left="0"/>
        <w:jc w:val="left"/>
      </w:pPr>
    </w:p>
    <w:p w:rsidR="006C1144" w:rsidRDefault="008913CF">
      <w:pPr>
        <w:pStyle w:val="2"/>
      </w:pPr>
      <w:r>
        <w:t>Основы</w:t>
      </w:r>
      <w:r>
        <w:rPr>
          <w:spacing w:val="-2"/>
        </w:rPr>
        <w:t xml:space="preserve"> </w:t>
      </w:r>
      <w:r>
        <w:t>неорганической</w:t>
      </w:r>
      <w:r>
        <w:rPr>
          <w:spacing w:val="-4"/>
        </w:rPr>
        <w:t xml:space="preserve"> химии</w:t>
      </w:r>
    </w:p>
    <w:p w:rsidR="006C1144" w:rsidRDefault="008913CF">
      <w:pPr>
        <w:pStyle w:val="a3"/>
        <w:ind w:right="1069" w:firstLine="710"/>
      </w:pPr>
      <w:r>
        <w:t>Общая характеристика элементов IА–IIIA-групп. Оксиды и пероксиды натрия и калия. Распознавание катионов натрия и калия. Соли натрия, калия, кальция и магния, их значение в природе и жизни человека. Жесткость воды и способы ее устранения. Комплексные соединения алюминия. Алюмосиликаты.</w:t>
      </w:r>
    </w:p>
    <w:p w:rsidR="006C1144" w:rsidRDefault="008913CF">
      <w:pPr>
        <w:pStyle w:val="a3"/>
        <w:ind w:right="1073" w:firstLine="710"/>
      </w:pPr>
      <w:r>
        <w:t>Металлы IB–VIIB-групп (медь, цинк, хром, марганец). Особенности строения атомов. Общие физические и химические свойства. Получение и применение.</w:t>
      </w:r>
      <w:r>
        <w:rPr>
          <w:spacing w:val="40"/>
        </w:rPr>
        <w:t xml:space="preserve"> </w:t>
      </w:r>
      <w:r>
        <w:t>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Комплексные соединения хрома.</w:t>
      </w:r>
    </w:p>
    <w:p w:rsidR="006C1144" w:rsidRDefault="008913CF">
      <w:pPr>
        <w:pStyle w:val="a3"/>
        <w:ind w:right="1074" w:firstLine="710"/>
      </w:pPr>
      <w:r>
        <w:t>Общая характеристика элементов IVА-группы. Свойства, получение и применение угля.Синтез-газ как основа современной промышленности. Активированный</w:t>
      </w:r>
      <w:r>
        <w:rPr>
          <w:spacing w:val="63"/>
          <w:w w:val="150"/>
        </w:rPr>
        <w:t xml:space="preserve"> </w:t>
      </w:r>
      <w:r>
        <w:t>уголь</w:t>
      </w:r>
      <w:r>
        <w:rPr>
          <w:spacing w:val="64"/>
          <w:w w:val="150"/>
        </w:rPr>
        <w:t xml:space="preserve"> </w:t>
      </w:r>
      <w:r>
        <w:t>как</w:t>
      </w:r>
      <w:r>
        <w:rPr>
          <w:spacing w:val="61"/>
          <w:w w:val="150"/>
        </w:rPr>
        <w:t xml:space="preserve"> </w:t>
      </w:r>
      <w:r>
        <w:t>адсорбент.</w:t>
      </w:r>
      <w:r>
        <w:rPr>
          <w:spacing w:val="65"/>
          <w:w w:val="150"/>
        </w:rPr>
        <w:t xml:space="preserve"> </w:t>
      </w:r>
      <w:r>
        <w:t>Наноструктуры.</w:t>
      </w:r>
      <w:r>
        <w:rPr>
          <w:spacing w:val="65"/>
          <w:w w:val="150"/>
        </w:rPr>
        <w:t xml:space="preserve"> </w:t>
      </w:r>
      <w:r>
        <w:t>Мировые</w:t>
      </w:r>
      <w:r>
        <w:rPr>
          <w:spacing w:val="62"/>
          <w:w w:val="150"/>
        </w:rPr>
        <w:t xml:space="preserve"> </w:t>
      </w:r>
      <w:r>
        <w:t>достижения</w:t>
      </w:r>
      <w:r>
        <w:rPr>
          <w:spacing w:val="63"/>
          <w:w w:val="150"/>
        </w:rPr>
        <w:t xml:space="preserve"> </w:t>
      </w:r>
      <w:r>
        <w:rPr>
          <w:spacing w:val="-10"/>
        </w:rPr>
        <w:t>в</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64"/>
      </w:pPr>
      <w:r>
        <w:lastRenderedPageBreak/>
        <w:t>области создания наноматериалов. Электронное строение молекулы угарного газа. Получение и применение угарного газа. Биологическое действие угарного газа.Карбиды кальция, алюминия и железа. Карбонаты и гидрокарбонаты.</w:t>
      </w:r>
      <w:r>
        <w:rPr>
          <w:spacing w:val="40"/>
        </w:rPr>
        <w:t xml:space="preserve"> </w:t>
      </w:r>
      <w:r>
        <w:t>Круговорот углерода в живой и неживой природе. Качественная реакция на</w:t>
      </w:r>
      <w:r>
        <w:rPr>
          <w:spacing w:val="40"/>
        </w:rPr>
        <w:t xml:space="preserve"> </w:t>
      </w:r>
      <w:r>
        <w:t>карбонат-ион. Физические и химические свойства кремния. Силаны и силициды. Оксид кремния (IV). Кремниевые кислоты и их</w:t>
      </w:r>
      <w:r>
        <w:rPr>
          <w:spacing w:val="-1"/>
        </w:rPr>
        <w:t xml:space="preserve"> </w:t>
      </w:r>
      <w:r>
        <w:t>соли. Силикатные</w:t>
      </w:r>
      <w:r>
        <w:rPr>
          <w:spacing w:val="-2"/>
        </w:rPr>
        <w:t xml:space="preserve"> </w:t>
      </w:r>
      <w:r>
        <w:t>минералы –</w:t>
      </w:r>
      <w:r>
        <w:rPr>
          <w:spacing w:val="-6"/>
        </w:rPr>
        <w:t xml:space="preserve"> </w:t>
      </w:r>
      <w:r>
        <w:t>основа земной коры.</w:t>
      </w:r>
    </w:p>
    <w:p w:rsidR="006C1144" w:rsidRDefault="008913CF">
      <w:pPr>
        <w:pStyle w:val="a3"/>
        <w:spacing w:before="3"/>
        <w:ind w:right="1070" w:firstLine="710"/>
      </w:pPr>
      <w:r>
        <w:t>Общая</w:t>
      </w:r>
      <w:r>
        <w:rPr>
          <w:spacing w:val="-2"/>
        </w:rPr>
        <w:t xml:space="preserve"> </w:t>
      </w:r>
      <w:r>
        <w:t>характеристикаэлементов VА-группы. Нитриды. Качественная</w:t>
      </w:r>
      <w:r>
        <w:rPr>
          <w:spacing w:val="-2"/>
        </w:rPr>
        <w:t xml:space="preserve"> </w:t>
      </w:r>
      <w:r>
        <w:t>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 Фосфорные и полифосфорные кислоты. Биологическая роль фосфатов.</w:t>
      </w:r>
    </w:p>
    <w:p w:rsidR="006C1144" w:rsidRDefault="008913CF">
      <w:pPr>
        <w:pStyle w:val="a3"/>
        <w:ind w:right="1066" w:firstLine="710"/>
      </w:pPr>
      <w:r>
        <w:t xml:space="preserve">Общая характеристикаэлементов VIА-группы. Особые свойства концентрированной серной кислоты. Качественные реакции на сульфид-, сульфит-, и </w:t>
      </w:r>
      <w:r>
        <w:rPr>
          <w:spacing w:val="-2"/>
        </w:rPr>
        <w:t>сульфат-ионы.</w:t>
      </w:r>
    </w:p>
    <w:p w:rsidR="006C1144" w:rsidRDefault="008913CF">
      <w:pPr>
        <w:pStyle w:val="a3"/>
        <w:ind w:right="1072" w:firstLine="710"/>
      </w:pPr>
      <w:r>
        <w:t>Общая характеристикаэлементов VIIА-группы. Особенности химии фтора. Галогеноводороды и их получение. Галогеноводородные кислоты и их соли. Качественные реакции на галогенид-ионы. Кислородсодержащие соединения хлора. Применение галогенов и их важнейших соединений.</w:t>
      </w:r>
    </w:p>
    <w:p w:rsidR="006C1144" w:rsidRDefault="008913CF">
      <w:pPr>
        <w:pStyle w:val="a3"/>
        <w:ind w:left="1848"/>
      </w:pPr>
      <w:r>
        <w:t>Благородные</w:t>
      </w:r>
      <w:r>
        <w:rPr>
          <w:spacing w:val="-12"/>
        </w:rPr>
        <w:t xml:space="preserve"> </w:t>
      </w:r>
      <w:r>
        <w:t>газы.</w:t>
      </w:r>
      <w:r>
        <w:rPr>
          <w:spacing w:val="-2"/>
        </w:rPr>
        <w:t xml:space="preserve"> </w:t>
      </w:r>
      <w:r>
        <w:t>Применение</w:t>
      </w:r>
      <w:r>
        <w:rPr>
          <w:spacing w:val="-4"/>
        </w:rPr>
        <w:t xml:space="preserve"> </w:t>
      </w:r>
      <w:r>
        <w:t>благородных</w:t>
      </w:r>
      <w:r>
        <w:rPr>
          <w:spacing w:val="-8"/>
        </w:rPr>
        <w:t xml:space="preserve"> </w:t>
      </w:r>
      <w:r>
        <w:rPr>
          <w:spacing w:val="-2"/>
        </w:rPr>
        <w:t>газов.</w:t>
      </w:r>
    </w:p>
    <w:p w:rsidR="006C1144" w:rsidRDefault="008913CF">
      <w:pPr>
        <w:pStyle w:val="a3"/>
        <w:spacing w:before="4" w:line="237" w:lineRule="auto"/>
        <w:ind w:right="1073" w:firstLine="710"/>
      </w:pPr>
      <w:r>
        <w:t>Закономерности в изменении свойств простых веществ, водородных соединений, высших оксидов и гидроксидов.</w:t>
      </w:r>
    </w:p>
    <w:p w:rsidR="006C1144" w:rsidRDefault="008913CF">
      <w:pPr>
        <w:pStyle w:val="a3"/>
        <w:spacing w:before="3"/>
        <w:ind w:left="1848"/>
      </w:pPr>
      <w:r>
        <w:t>Идентификация</w:t>
      </w:r>
      <w:r>
        <w:rPr>
          <w:spacing w:val="-3"/>
        </w:rPr>
        <w:t xml:space="preserve"> </w:t>
      </w:r>
      <w:r>
        <w:t>неорганических</w:t>
      </w:r>
      <w:r>
        <w:rPr>
          <w:spacing w:val="-6"/>
        </w:rPr>
        <w:t xml:space="preserve"> </w:t>
      </w:r>
      <w:r>
        <w:t>веществ</w:t>
      </w:r>
      <w:r>
        <w:rPr>
          <w:spacing w:val="-5"/>
        </w:rPr>
        <w:t xml:space="preserve"> </w:t>
      </w:r>
      <w:r>
        <w:t>и</w:t>
      </w:r>
      <w:r>
        <w:rPr>
          <w:spacing w:val="-1"/>
        </w:rPr>
        <w:t xml:space="preserve"> </w:t>
      </w:r>
      <w:r>
        <w:rPr>
          <w:spacing w:val="-2"/>
        </w:rPr>
        <w:t>ионов.</w:t>
      </w:r>
    </w:p>
    <w:p w:rsidR="006C1144" w:rsidRDefault="006C1144">
      <w:pPr>
        <w:pStyle w:val="a3"/>
        <w:spacing w:before="5"/>
        <w:ind w:left="0"/>
        <w:jc w:val="left"/>
      </w:pPr>
    </w:p>
    <w:p w:rsidR="006C1144" w:rsidRDefault="008913CF">
      <w:pPr>
        <w:pStyle w:val="2"/>
        <w:spacing w:line="273" w:lineRule="exact"/>
      </w:pPr>
      <w:r>
        <w:t>Химия</w:t>
      </w:r>
      <w:r>
        <w:rPr>
          <w:spacing w:val="-1"/>
        </w:rPr>
        <w:t xml:space="preserve"> </w:t>
      </w:r>
      <w:r>
        <w:t>и</w:t>
      </w:r>
      <w:r>
        <w:rPr>
          <w:spacing w:val="1"/>
        </w:rPr>
        <w:t xml:space="preserve"> </w:t>
      </w:r>
      <w:r>
        <w:rPr>
          <w:spacing w:val="-2"/>
        </w:rPr>
        <w:t>жизнь</w:t>
      </w:r>
    </w:p>
    <w:p w:rsidR="006C1144" w:rsidRDefault="008913CF">
      <w:pPr>
        <w:pStyle w:val="a3"/>
        <w:ind w:right="1065" w:firstLine="710"/>
      </w:pPr>
      <w:r>
        <w:t>Научные методы познания в химии. Источники химической информации. Поиск информации по названиям, идентификаторам, структурным формулам.Химический анализ, синтез, моделирование химических процессов и явлений как методы научного познания. Математическое моделирование пространственного строения молекул органических веществ.Современные физико- химические методы установления состава и структуры веществ.</w:t>
      </w:r>
    </w:p>
    <w:p w:rsidR="006C1144" w:rsidRDefault="008913CF">
      <w:pPr>
        <w:pStyle w:val="a3"/>
        <w:ind w:right="1075" w:firstLine="710"/>
      </w:pPr>
      <w:r>
        <w:t>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w:t>
      </w:r>
    </w:p>
    <w:p w:rsidR="006C1144" w:rsidRDefault="008913CF">
      <w:pPr>
        <w:pStyle w:val="a3"/>
        <w:ind w:left="1848"/>
      </w:pPr>
      <w:r>
        <w:t>Химия</w:t>
      </w:r>
      <w:r>
        <w:rPr>
          <w:spacing w:val="-9"/>
        </w:rPr>
        <w:t xml:space="preserve"> </w:t>
      </w:r>
      <w:r>
        <w:t>в</w:t>
      </w:r>
      <w:r>
        <w:rPr>
          <w:spacing w:val="-5"/>
        </w:rPr>
        <w:t xml:space="preserve"> </w:t>
      </w:r>
      <w:r>
        <w:t>медицине.</w:t>
      </w:r>
      <w:r>
        <w:rPr>
          <w:spacing w:val="-5"/>
        </w:rPr>
        <w:t xml:space="preserve"> </w:t>
      </w:r>
      <w:r>
        <w:t>Разработка</w:t>
      </w:r>
      <w:r>
        <w:rPr>
          <w:spacing w:val="-8"/>
        </w:rPr>
        <w:t xml:space="preserve"> </w:t>
      </w:r>
      <w:r>
        <w:t>лекарств. Химические</w:t>
      </w:r>
      <w:r>
        <w:rPr>
          <w:spacing w:val="-3"/>
        </w:rPr>
        <w:t xml:space="preserve"> </w:t>
      </w:r>
      <w:r>
        <w:rPr>
          <w:spacing w:val="-2"/>
        </w:rPr>
        <w:t>сенсоры.</w:t>
      </w:r>
    </w:p>
    <w:p w:rsidR="006C1144" w:rsidRDefault="008913CF">
      <w:pPr>
        <w:pStyle w:val="a3"/>
        <w:ind w:right="1066" w:firstLine="710"/>
      </w:pPr>
      <w:r>
        <w:t>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w:t>
      </w:r>
    </w:p>
    <w:p w:rsidR="006C1144" w:rsidRDefault="008913CF">
      <w:pPr>
        <w:pStyle w:val="a3"/>
        <w:spacing w:line="274" w:lineRule="exact"/>
        <w:ind w:left="1848"/>
      </w:pPr>
      <w:r>
        <w:t>Химия</w:t>
      </w:r>
      <w:r>
        <w:rPr>
          <w:spacing w:val="24"/>
        </w:rPr>
        <w:t xml:space="preserve">  </w:t>
      </w:r>
      <w:r>
        <w:t>и</w:t>
      </w:r>
      <w:r>
        <w:rPr>
          <w:spacing w:val="30"/>
        </w:rPr>
        <w:t xml:space="preserve">  </w:t>
      </w:r>
      <w:r>
        <w:t>сельское</w:t>
      </w:r>
      <w:r>
        <w:rPr>
          <w:spacing w:val="28"/>
        </w:rPr>
        <w:t xml:space="preserve">  </w:t>
      </w:r>
      <w:r>
        <w:t>хозяйство.</w:t>
      </w:r>
      <w:r>
        <w:rPr>
          <w:spacing w:val="28"/>
        </w:rPr>
        <w:t xml:space="preserve">  </w:t>
      </w:r>
      <w:r>
        <w:t>Минеральные</w:t>
      </w:r>
      <w:r>
        <w:rPr>
          <w:spacing w:val="28"/>
        </w:rPr>
        <w:t xml:space="preserve">  </w:t>
      </w:r>
      <w:r>
        <w:t>и</w:t>
      </w:r>
      <w:r>
        <w:rPr>
          <w:spacing w:val="27"/>
        </w:rPr>
        <w:t xml:space="preserve">  </w:t>
      </w:r>
      <w:r>
        <w:t>органические</w:t>
      </w:r>
      <w:r>
        <w:rPr>
          <w:spacing w:val="29"/>
        </w:rPr>
        <w:t xml:space="preserve">  </w:t>
      </w:r>
      <w:r>
        <w:rPr>
          <w:spacing w:val="-2"/>
        </w:rPr>
        <w:t>удобрения.</w:t>
      </w:r>
    </w:p>
    <w:p w:rsidR="006C1144" w:rsidRDefault="008913CF">
      <w:pPr>
        <w:pStyle w:val="a3"/>
        <w:spacing w:before="2" w:line="275" w:lineRule="exact"/>
      </w:pPr>
      <w:r>
        <w:t>Средства</w:t>
      </w:r>
      <w:r>
        <w:rPr>
          <w:spacing w:val="-4"/>
        </w:rPr>
        <w:t xml:space="preserve"> </w:t>
      </w:r>
      <w:r>
        <w:t>защиты</w:t>
      </w:r>
      <w:r>
        <w:rPr>
          <w:spacing w:val="-2"/>
        </w:rPr>
        <w:t xml:space="preserve"> растений.</w:t>
      </w:r>
    </w:p>
    <w:p w:rsidR="006C1144" w:rsidRDefault="008913CF">
      <w:pPr>
        <w:pStyle w:val="a3"/>
        <w:ind w:right="1068" w:firstLine="710"/>
      </w:pPr>
      <w:r>
        <w:t>Химия в промышленности. Общие представления о промышленных способах получения химических</w:t>
      </w:r>
      <w:r>
        <w:rPr>
          <w:spacing w:val="-2"/>
        </w:rPr>
        <w:t xml:space="preserve"> </w:t>
      </w:r>
      <w:r>
        <w:t>веществ (на</w:t>
      </w:r>
      <w:r>
        <w:rPr>
          <w:spacing w:val="-3"/>
        </w:rPr>
        <w:t xml:space="preserve"> </w:t>
      </w:r>
      <w:r>
        <w:t>примере</w:t>
      </w:r>
      <w:r>
        <w:rPr>
          <w:spacing w:val="-3"/>
        </w:rPr>
        <w:t xml:space="preserve"> </w:t>
      </w:r>
      <w:r>
        <w:t>производства</w:t>
      </w:r>
      <w:r>
        <w:rPr>
          <w:spacing w:val="-3"/>
        </w:rPr>
        <w:t xml:space="preserve"> </w:t>
      </w:r>
      <w:r>
        <w:t>аммиака, серной</w:t>
      </w:r>
      <w:r>
        <w:rPr>
          <w:spacing w:val="-1"/>
        </w:rPr>
        <w:t xml:space="preserve"> </w:t>
      </w:r>
      <w:r>
        <w:t xml:space="preserve">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 </w:t>
      </w:r>
      <w:r>
        <w:rPr>
          <w:spacing w:val="-2"/>
        </w:rPr>
        <w:t>промышленность.</w:t>
      </w:r>
    </w:p>
    <w:p w:rsidR="006C1144" w:rsidRDefault="008913CF">
      <w:pPr>
        <w:pStyle w:val="a3"/>
        <w:ind w:right="1067" w:firstLine="710"/>
      </w:pPr>
      <w:r>
        <w:t>Химия и энергетика. Природные источники углеводородов. Природный и попутный нефтяной газы, их</w:t>
      </w:r>
      <w:r>
        <w:rPr>
          <w:spacing w:val="-1"/>
        </w:rPr>
        <w:t xml:space="preserve"> </w:t>
      </w:r>
      <w:r>
        <w:t xml:space="preserve">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w:t>
      </w:r>
      <w:r>
        <w:rPr>
          <w:spacing w:val="-2"/>
        </w:rPr>
        <w:t>энергии.</w:t>
      </w:r>
    </w:p>
    <w:p w:rsidR="006C1144" w:rsidRDefault="008913CF">
      <w:pPr>
        <w:pStyle w:val="a3"/>
        <w:spacing w:before="5" w:line="237" w:lineRule="auto"/>
        <w:ind w:right="1075" w:firstLine="710"/>
      </w:pPr>
      <w:r>
        <w:t>Химия в строительстве. Цемент. Бетон. Подбор оптимальных строительных материалов в практической деятельности человека.</w:t>
      </w:r>
    </w:p>
    <w:p w:rsidR="006C1144" w:rsidRDefault="006C1144">
      <w:pPr>
        <w:pStyle w:val="a3"/>
        <w:spacing w:line="237" w:lineRule="auto"/>
        <w:sectPr w:rsidR="006C1144">
          <w:pgSz w:w="11910" w:h="16840"/>
          <w:pgMar w:top="760" w:right="0" w:bottom="980" w:left="850" w:header="0" w:footer="796" w:gutter="0"/>
          <w:cols w:space="720"/>
        </w:sectPr>
      </w:pPr>
    </w:p>
    <w:p w:rsidR="006C1144" w:rsidRDefault="008913CF">
      <w:pPr>
        <w:pStyle w:val="a3"/>
        <w:spacing w:before="63"/>
        <w:ind w:right="1079" w:firstLine="710"/>
      </w:pPr>
      <w:r>
        <w:lastRenderedPageBreak/>
        <w:t xml:space="preserve">Химия и экология. Химическое загрязнение окружающей среды и его последствия.Охрана гидросферы, почвы, атмосферы, флоры и фауны от химического </w:t>
      </w:r>
      <w:r>
        <w:rPr>
          <w:spacing w:val="-2"/>
        </w:rPr>
        <w:t>загрязнения.</w:t>
      </w:r>
    </w:p>
    <w:p w:rsidR="006C1144" w:rsidRDefault="006C1144">
      <w:pPr>
        <w:pStyle w:val="a3"/>
        <w:spacing w:before="5"/>
        <w:ind w:left="0"/>
        <w:jc w:val="left"/>
      </w:pPr>
    </w:p>
    <w:p w:rsidR="006C1144" w:rsidRDefault="008913CF">
      <w:pPr>
        <w:pStyle w:val="2"/>
      </w:pPr>
      <w:r>
        <w:t>Типы расчетных</w:t>
      </w:r>
      <w:r>
        <w:rPr>
          <w:spacing w:val="-3"/>
        </w:rPr>
        <w:t xml:space="preserve"> </w:t>
      </w:r>
      <w:r>
        <w:rPr>
          <w:spacing w:val="-2"/>
        </w:rPr>
        <w:t>задач:</w:t>
      </w:r>
    </w:p>
    <w:p w:rsidR="006C1144" w:rsidRDefault="008913CF">
      <w:pPr>
        <w:pStyle w:val="a3"/>
        <w:ind w:right="1069" w:firstLine="710"/>
      </w:pPr>
      <w:r>
        <w:t>Нахождение молекулярной формулы органического вещества по его</w:t>
      </w:r>
      <w:r>
        <w:rPr>
          <w:spacing w:val="40"/>
        </w:rPr>
        <w:t xml:space="preserve"> </w:t>
      </w:r>
      <w:r>
        <w:t xml:space="preserve">плотности и массовым долям элементов, входящих в его состав, или по продуктам </w:t>
      </w:r>
      <w:r>
        <w:rPr>
          <w:spacing w:val="-2"/>
        </w:rPr>
        <w:t>сгорания.</w:t>
      </w:r>
    </w:p>
    <w:p w:rsidR="006C1144" w:rsidRDefault="008913CF">
      <w:pPr>
        <w:pStyle w:val="a3"/>
        <w:spacing w:line="274" w:lineRule="exact"/>
        <w:ind w:left="1848"/>
      </w:pPr>
      <w:r>
        <w:t>Расчеты</w:t>
      </w:r>
      <w:r>
        <w:rPr>
          <w:spacing w:val="-3"/>
        </w:rPr>
        <w:t xml:space="preserve"> </w:t>
      </w:r>
      <w:r>
        <w:t>массовой</w:t>
      </w:r>
      <w:r>
        <w:rPr>
          <w:spacing w:val="-6"/>
        </w:rPr>
        <w:t xml:space="preserve"> </w:t>
      </w:r>
      <w:r>
        <w:t>доли</w:t>
      </w:r>
      <w:r>
        <w:rPr>
          <w:spacing w:val="-7"/>
        </w:rPr>
        <w:t xml:space="preserve"> </w:t>
      </w:r>
      <w:r>
        <w:t>(массы)</w:t>
      </w:r>
      <w:r>
        <w:rPr>
          <w:spacing w:val="-1"/>
        </w:rPr>
        <w:t xml:space="preserve"> </w:t>
      </w:r>
      <w:r>
        <w:t>химического</w:t>
      </w:r>
      <w:r>
        <w:rPr>
          <w:spacing w:val="1"/>
        </w:rPr>
        <w:t xml:space="preserve"> </w:t>
      </w:r>
      <w:r>
        <w:t>соединения</w:t>
      </w:r>
      <w:r>
        <w:rPr>
          <w:spacing w:val="-7"/>
        </w:rPr>
        <w:t xml:space="preserve"> </w:t>
      </w:r>
      <w:r>
        <w:t>в</w:t>
      </w:r>
      <w:r>
        <w:rPr>
          <w:spacing w:val="-5"/>
        </w:rPr>
        <w:t xml:space="preserve"> </w:t>
      </w:r>
      <w:r>
        <w:rPr>
          <w:spacing w:val="-2"/>
        </w:rPr>
        <w:t>смеси.</w:t>
      </w:r>
    </w:p>
    <w:p w:rsidR="006C1144" w:rsidRDefault="008913CF">
      <w:pPr>
        <w:pStyle w:val="a3"/>
        <w:spacing w:before="4" w:line="237" w:lineRule="auto"/>
        <w:ind w:right="1079" w:firstLine="710"/>
      </w:pPr>
      <w:r>
        <w:t>Расчеты массы (объема, количества вещества) продуктов реакции, если одно из веществ дано в избытке (имеет примеси).</w:t>
      </w:r>
    </w:p>
    <w:p w:rsidR="006C1144" w:rsidRDefault="008913CF">
      <w:pPr>
        <w:pStyle w:val="a3"/>
        <w:spacing w:before="3"/>
        <w:ind w:right="1074" w:firstLine="710"/>
      </w:pPr>
      <w:r>
        <w:t>Расчеты массовой или объемной доли выхода продукта реакции от теоретически возможного.</w:t>
      </w:r>
    </w:p>
    <w:p w:rsidR="006C1144" w:rsidRDefault="008913CF">
      <w:pPr>
        <w:pStyle w:val="a3"/>
        <w:spacing w:line="275" w:lineRule="exact"/>
        <w:ind w:left="1848"/>
      </w:pPr>
      <w:r>
        <w:t>Расчеты</w:t>
      </w:r>
      <w:r>
        <w:rPr>
          <w:spacing w:val="-5"/>
        </w:rPr>
        <w:t xml:space="preserve"> </w:t>
      </w:r>
      <w:r>
        <w:t>теплового</w:t>
      </w:r>
      <w:r>
        <w:rPr>
          <w:spacing w:val="-2"/>
        </w:rPr>
        <w:t xml:space="preserve"> </w:t>
      </w:r>
      <w:r>
        <w:t>эффекта</w:t>
      </w:r>
      <w:r>
        <w:rPr>
          <w:spacing w:val="-6"/>
        </w:rPr>
        <w:t xml:space="preserve"> </w:t>
      </w:r>
      <w:r>
        <w:rPr>
          <w:spacing w:val="-2"/>
        </w:rPr>
        <w:t>реакции.</w:t>
      </w:r>
    </w:p>
    <w:p w:rsidR="006C1144" w:rsidRDefault="008913CF">
      <w:pPr>
        <w:pStyle w:val="a3"/>
        <w:spacing w:line="275" w:lineRule="exact"/>
        <w:ind w:left="1848"/>
      </w:pPr>
      <w:r>
        <w:t>Расчеты</w:t>
      </w:r>
      <w:r>
        <w:rPr>
          <w:spacing w:val="-6"/>
        </w:rPr>
        <w:t xml:space="preserve"> </w:t>
      </w:r>
      <w:r>
        <w:t>объемных</w:t>
      </w:r>
      <w:r>
        <w:rPr>
          <w:spacing w:val="-12"/>
        </w:rPr>
        <w:t xml:space="preserve"> </w:t>
      </w:r>
      <w:r>
        <w:t>отношений</w:t>
      </w:r>
      <w:r>
        <w:rPr>
          <w:spacing w:val="-6"/>
        </w:rPr>
        <w:t xml:space="preserve"> </w:t>
      </w:r>
      <w:r>
        <w:t>газов</w:t>
      </w:r>
      <w:r>
        <w:rPr>
          <w:spacing w:val="-1"/>
        </w:rPr>
        <w:t xml:space="preserve"> </w:t>
      </w:r>
      <w:r>
        <w:t>при</w:t>
      </w:r>
      <w:r>
        <w:rPr>
          <w:spacing w:val="-1"/>
        </w:rPr>
        <w:t xml:space="preserve"> </w:t>
      </w:r>
      <w:r>
        <w:t>химических</w:t>
      </w:r>
      <w:r>
        <w:rPr>
          <w:spacing w:val="-6"/>
        </w:rPr>
        <w:t xml:space="preserve"> </w:t>
      </w:r>
      <w:r>
        <w:rPr>
          <w:spacing w:val="-2"/>
        </w:rPr>
        <w:t>реакциях.</w:t>
      </w:r>
    </w:p>
    <w:p w:rsidR="006C1144" w:rsidRDefault="008913CF">
      <w:pPr>
        <w:pStyle w:val="a3"/>
        <w:spacing w:before="3"/>
        <w:ind w:right="1069" w:firstLine="710"/>
      </w:pPr>
      <w:r>
        <w:t>Расчеты массы (объема, количества вещества)</w:t>
      </w:r>
      <w:r>
        <w:rPr>
          <w:spacing w:val="-1"/>
        </w:rPr>
        <w:t xml:space="preserve"> </w:t>
      </w:r>
      <w:r>
        <w:t xml:space="preserve">продукта реакции, если одно из веществ дано в виде раствора с определенной массовой долей растворенного </w:t>
      </w:r>
      <w:r>
        <w:rPr>
          <w:spacing w:val="-2"/>
        </w:rPr>
        <w:t>вещества.</w:t>
      </w:r>
    </w:p>
    <w:p w:rsidR="006C1144" w:rsidRDefault="006C1144">
      <w:pPr>
        <w:pStyle w:val="a3"/>
        <w:spacing w:before="5"/>
        <w:ind w:left="0"/>
        <w:jc w:val="left"/>
      </w:pPr>
    </w:p>
    <w:p w:rsidR="006C1144" w:rsidRDefault="008913CF">
      <w:pPr>
        <w:pStyle w:val="2"/>
        <w:spacing w:line="272" w:lineRule="exact"/>
        <w:ind w:left="1565"/>
        <w:jc w:val="left"/>
      </w:pPr>
      <w:r>
        <w:t>Примерные</w:t>
      </w:r>
      <w:r>
        <w:rPr>
          <w:spacing w:val="-5"/>
        </w:rPr>
        <w:t xml:space="preserve"> </w:t>
      </w:r>
      <w:r>
        <w:t>темы</w:t>
      </w:r>
      <w:r>
        <w:rPr>
          <w:spacing w:val="-7"/>
        </w:rPr>
        <w:t xml:space="preserve"> </w:t>
      </w:r>
      <w:r>
        <w:t>практических</w:t>
      </w:r>
      <w:r>
        <w:rPr>
          <w:spacing w:val="-6"/>
        </w:rPr>
        <w:t xml:space="preserve"> </w:t>
      </w:r>
      <w:r>
        <w:t>работ</w:t>
      </w:r>
      <w:r>
        <w:rPr>
          <w:spacing w:val="-4"/>
        </w:rPr>
        <w:t xml:space="preserve"> </w:t>
      </w:r>
      <w:r>
        <w:t>(на</w:t>
      </w:r>
      <w:r>
        <w:rPr>
          <w:spacing w:val="-1"/>
        </w:rPr>
        <w:t xml:space="preserve"> </w:t>
      </w:r>
      <w:r>
        <w:t>выбор</w:t>
      </w:r>
      <w:r>
        <w:rPr>
          <w:spacing w:val="-1"/>
        </w:rPr>
        <w:t xml:space="preserve"> </w:t>
      </w:r>
      <w:r>
        <w:rPr>
          <w:spacing w:val="-2"/>
        </w:rPr>
        <w:t>учителя):</w:t>
      </w:r>
    </w:p>
    <w:p w:rsidR="006C1144" w:rsidRDefault="008913CF">
      <w:pPr>
        <w:pStyle w:val="a3"/>
        <w:spacing w:line="242" w:lineRule="auto"/>
        <w:ind w:right="1075" w:firstLine="710"/>
        <w:jc w:val="left"/>
      </w:pPr>
      <w:r>
        <w:t>Качественное</w:t>
      </w:r>
      <w:r>
        <w:rPr>
          <w:spacing w:val="80"/>
        </w:rPr>
        <w:t xml:space="preserve"> </w:t>
      </w:r>
      <w:r>
        <w:t>определение</w:t>
      </w:r>
      <w:r>
        <w:rPr>
          <w:spacing w:val="80"/>
        </w:rPr>
        <w:t xml:space="preserve"> </w:t>
      </w:r>
      <w:r>
        <w:t>углерода,</w:t>
      </w:r>
      <w:r>
        <w:rPr>
          <w:spacing w:val="80"/>
        </w:rPr>
        <w:t xml:space="preserve"> </w:t>
      </w:r>
      <w:r>
        <w:t>водорода</w:t>
      </w:r>
      <w:r>
        <w:rPr>
          <w:spacing w:val="80"/>
        </w:rPr>
        <w:t xml:space="preserve"> </w:t>
      </w:r>
      <w:r>
        <w:t>и</w:t>
      </w:r>
      <w:r>
        <w:rPr>
          <w:spacing w:val="80"/>
        </w:rPr>
        <w:t xml:space="preserve"> </w:t>
      </w:r>
      <w:r>
        <w:t>хлора</w:t>
      </w:r>
      <w:r>
        <w:rPr>
          <w:spacing w:val="80"/>
        </w:rPr>
        <w:t xml:space="preserve"> </w:t>
      </w:r>
      <w:r>
        <w:t>в</w:t>
      </w:r>
      <w:r>
        <w:rPr>
          <w:spacing w:val="80"/>
        </w:rPr>
        <w:t xml:space="preserve"> </w:t>
      </w:r>
      <w:r>
        <w:t>органических</w:t>
      </w:r>
      <w:r>
        <w:rPr>
          <w:spacing w:val="80"/>
        </w:rPr>
        <w:t xml:space="preserve"> </w:t>
      </w:r>
      <w:r>
        <w:rPr>
          <w:spacing w:val="-2"/>
        </w:rPr>
        <w:t>веществах.</w:t>
      </w:r>
    </w:p>
    <w:p w:rsidR="006C1144" w:rsidRDefault="008913CF">
      <w:pPr>
        <w:pStyle w:val="a3"/>
        <w:spacing w:line="242" w:lineRule="auto"/>
        <w:ind w:left="1848" w:right="1075"/>
        <w:jc w:val="left"/>
      </w:pPr>
      <w:r>
        <w:t>Конструирование</w:t>
      </w:r>
      <w:r>
        <w:rPr>
          <w:spacing w:val="-9"/>
        </w:rPr>
        <w:t xml:space="preserve"> </w:t>
      </w:r>
      <w:r>
        <w:t>шаростержневых</w:t>
      </w:r>
      <w:r>
        <w:rPr>
          <w:spacing w:val="-8"/>
        </w:rPr>
        <w:t xml:space="preserve"> </w:t>
      </w:r>
      <w:r>
        <w:t>моделей</w:t>
      </w:r>
      <w:r>
        <w:rPr>
          <w:spacing w:val="-7"/>
        </w:rPr>
        <w:t xml:space="preserve"> </w:t>
      </w:r>
      <w:r>
        <w:t>молекул</w:t>
      </w:r>
      <w:r>
        <w:rPr>
          <w:spacing w:val="-4"/>
        </w:rPr>
        <w:t xml:space="preserve"> </w:t>
      </w:r>
      <w:r>
        <w:t>органических</w:t>
      </w:r>
      <w:r>
        <w:rPr>
          <w:spacing w:val="-8"/>
        </w:rPr>
        <w:t xml:space="preserve"> </w:t>
      </w:r>
      <w:r>
        <w:t>веществ. Распознавание пластмасс и волокон.</w:t>
      </w:r>
    </w:p>
    <w:p w:rsidR="006C1144" w:rsidRDefault="008913CF">
      <w:pPr>
        <w:pStyle w:val="a3"/>
        <w:spacing w:line="271" w:lineRule="exact"/>
        <w:ind w:left="1848"/>
        <w:jc w:val="left"/>
      </w:pPr>
      <w:r>
        <w:t>Получение</w:t>
      </w:r>
      <w:r>
        <w:rPr>
          <w:spacing w:val="-5"/>
        </w:rPr>
        <w:t xml:space="preserve"> </w:t>
      </w:r>
      <w:r>
        <w:t>искусственного</w:t>
      </w:r>
      <w:r>
        <w:rPr>
          <w:spacing w:val="-4"/>
        </w:rPr>
        <w:t xml:space="preserve"> </w:t>
      </w:r>
      <w:r>
        <w:rPr>
          <w:spacing w:val="-2"/>
        </w:rPr>
        <w:t>шелка.</w:t>
      </w:r>
    </w:p>
    <w:p w:rsidR="006C1144" w:rsidRDefault="008913CF">
      <w:pPr>
        <w:pStyle w:val="a3"/>
        <w:ind w:left="1848" w:right="1075"/>
        <w:jc w:val="left"/>
      </w:pPr>
      <w:r>
        <w:t>Решение экспериментальных задач на получение органических веществ. Решение</w:t>
      </w:r>
      <w:r>
        <w:rPr>
          <w:spacing w:val="-3"/>
        </w:rPr>
        <w:t xml:space="preserve"> </w:t>
      </w:r>
      <w:r>
        <w:t>экспериментальных</w:t>
      </w:r>
      <w:r>
        <w:rPr>
          <w:spacing w:val="-7"/>
        </w:rPr>
        <w:t xml:space="preserve"> </w:t>
      </w:r>
      <w:r>
        <w:t>задач</w:t>
      </w:r>
      <w:r>
        <w:rPr>
          <w:spacing w:val="-3"/>
        </w:rPr>
        <w:t xml:space="preserve"> </w:t>
      </w:r>
      <w:r>
        <w:t>на</w:t>
      </w:r>
      <w:r>
        <w:rPr>
          <w:spacing w:val="-3"/>
        </w:rPr>
        <w:t xml:space="preserve"> </w:t>
      </w:r>
      <w:r>
        <w:t>распознавание</w:t>
      </w:r>
      <w:r>
        <w:rPr>
          <w:spacing w:val="-8"/>
        </w:rPr>
        <w:t xml:space="preserve"> </w:t>
      </w:r>
      <w:r>
        <w:t>органических</w:t>
      </w:r>
      <w:r>
        <w:rPr>
          <w:spacing w:val="-7"/>
        </w:rPr>
        <w:t xml:space="preserve"> </w:t>
      </w:r>
      <w:r>
        <w:t>веществ. Идентификация неорганических соединений.</w:t>
      </w:r>
    </w:p>
    <w:p w:rsidR="006C1144" w:rsidRDefault="008913CF">
      <w:pPr>
        <w:pStyle w:val="a3"/>
        <w:spacing w:line="274" w:lineRule="exact"/>
        <w:ind w:left="1848"/>
        <w:jc w:val="left"/>
      </w:pPr>
      <w:r>
        <w:t>Получение,</w:t>
      </w:r>
      <w:r>
        <w:rPr>
          <w:spacing w:val="-1"/>
        </w:rPr>
        <w:t xml:space="preserve"> </w:t>
      </w:r>
      <w:r>
        <w:t>собирание</w:t>
      </w:r>
      <w:r>
        <w:rPr>
          <w:spacing w:val="-4"/>
        </w:rPr>
        <w:t xml:space="preserve"> </w:t>
      </w:r>
      <w:r>
        <w:t>и</w:t>
      </w:r>
      <w:r>
        <w:rPr>
          <w:spacing w:val="-6"/>
        </w:rPr>
        <w:t xml:space="preserve"> </w:t>
      </w:r>
      <w:r>
        <w:t>распознавание</w:t>
      </w:r>
      <w:r>
        <w:rPr>
          <w:spacing w:val="-8"/>
        </w:rPr>
        <w:t xml:space="preserve"> </w:t>
      </w:r>
      <w:r>
        <w:rPr>
          <w:spacing w:val="-2"/>
        </w:rPr>
        <w:t>газов.</w:t>
      </w:r>
    </w:p>
    <w:p w:rsidR="006C1144" w:rsidRDefault="008913CF">
      <w:pPr>
        <w:pStyle w:val="a3"/>
        <w:ind w:left="1848" w:right="2594"/>
        <w:jc w:val="left"/>
      </w:pPr>
      <w:r>
        <w:t>Решение экспериментальных задач по теме «Металлы». Решение</w:t>
      </w:r>
      <w:r>
        <w:rPr>
          <w:spacing w:val="-7"/>
        </w:rPr>
        <w:t xml:space="preserve"> </w:t>
      </w:r>
      <w:r>
        <w:t>экспериментальных</w:t>
      </w:r>
      <w:r>
        <w:rPr>
          <w:spacing w:val="-11"/>
        </w:rPr>
        <w:t xml:space="preserve"> </w:t>
      </w:r>
      <w:r>
        <w:t>задач</w:t>
      </w:r>
      <w:r>
        <w:rPr>
          <w:spacing w:val="-7"/>
        </w:rPr>
        <w:t xml:space="preserve"> </w:t>
      </w:r>
      <w:r>
        <w:t>по</w:t>
      </w:r>
      <w:r>
        <w:rPr>
          <w:spacing w:val="-6"/>
        </w:rPr>
        <w:t xml:space="preserve"> </w:t>
      </w:r>
      <w:r>
        <w:t>теме</w:t>
      </w:r>
      <w:r>
        <w:rPr>
          <w:spacing w:val="-7"/>
        </w:rPr>
        <w:t xml:space="preserve"> </w:t>
      </w:r>
      <w:r>
        <w:t>«Неметаллы».</w:t>
      </w:r>
    </w:p>
    <w:p w:rsidR="006C1144" w:rsidRDefault="008913CF">
      <w:pPr>
        <w:pStyle w:val="a3"/>
        <w:spacing w:line="237" w:lineRule="auto"/>
        <w:ind w:right="1075" w:firstLine="710"/>
        <w:jc w:val="left"/>
      </w:pPr>
      <w:r>
        <w:t>Решение</w:t>
      </w:r>
      <w:r>
        <w:rPr>
          <w:spacing w:val="80"/>
        </w:rPr>
        <w:t xml:space="preserve"> </w:t>
      </w:r>
      <w:r>
        <w:t>экспериментальных</w:t>
      </w:r>
      <w:r>
        <w:rPr>
          <w:spacing w:val="80"/>
        </w:rPr>
        <w:t xml:space="preserve"> </w:t>
      </w:r>
      <w:r>
        <w:t>задач</w:t>
      </w:r>
      <w:r>
        <w:rPr>
          <w:spacing w:val="80"/>
        </w:rPr>
        <w:t xml:space="preserve"> </w:t>
      </w:r>
      <w:r>
        <w:t>по</w:t>
      </w:r>
      <w:r>
        <w:rPr>
          <w:spacing w:val="80"/>
        </w:rPr>
        <w:t xml:space="preserve"> </w:t>
      </w:r>
      <w:r>
        <w:t>теме</w:t>
      </w:r>
      <w:r>
        <w:rPr>
          <w:spacing w:val="80"/>
        </w:rPr>
        <w:t xml:space="preserve"> </w:t>
      </w:r>
      <w:r>
        <w:t>«Генетическая</w:t>
      </w:r>
      <w:r>
        <w:rPr>
          <w:spacing w:val="80"/>
        </w:rPr>
        <w:t xml:space="preserve"> </w:t>
      </w:r>
      <w:r>
        <w:t>связь</w:t>
      </w:r>
      <w:r>
        <w:rPr>
          <w:spacing w:val="80"/>
        </w:rPr>
        <w:t xml:space="preserve"> </w:t>
      </w:r>
      <w:r>
        <w:t>между классами неорганических соединений».</w:t>
      </w:r>
    </w:p>
    <w:p w:rsidR="006C1144" w:rsidRDefault="008913CF">
      <w:pPr>
        <w:pStyle w:val="a3"/>
        <w:spacing w:before="4" w:line="237" w:lineRule="auto"/>
        <w:ind w:right="1075" w:firstLine="710"/>
        <w:jc w:val="left"/>
      </w:pPr>
      <w:r>
        <w:t>Решение</w:t>
      </w:r>
      <w:r>
        <w:rPr>
          <w:spacing w:val="80"/>
        </w:rPr>
        <w:t xml:space="preserve"> </w:t>
      </w:r>
      <w:r>
        <w:t>экспериментальных</w:t>
      </w:r>
      <w:r>
        <w:rPr>
          <w:spacing w:val="80"/>
        </w:rPr>
        <w:t xml:space="preserve"> </w:t>
      </w:r>
      <w:r>
        <w:t>задач</w:t>
      </w:r>
      <w:r>
        <w:rPr>
          <w:spacing w:val="80"/>
        </w:rPr>
        <w:t xml:space="preserve"> </w:t>
      </w:r>
      <w:r>
        <w:t>по</w:t>
      </w:r>
      <w:r>
        <w:rPr>
          <w:spacing w:val="80"/>
        </w:rPr>
        <w:t xml:space="preserve"> </w:t>
      </w:r>
      <w:r>
        <w:t>теме</w:t>
      </w:r>
      <w:r>
        <w:rPr>
          <w:spacing w:val="80"/>
        </w:rPr>
        <w:t xml:space="preserve"> </w:t>
      </w:r>
      <w:r>
        <w:t>«Генетическая</w:t>
      </w:r>
      <w:r>
        <w:rPr>
          <w:spacing w:val="80"/>
        </w:rPr>
        <w:t xml:space="preserve"> </w:t>
      </w:r>
      <w:r>
        <w:t>связь</w:t>
      </w:r>
      <w:r>
        <w:rPr>
          <w:spacing w:val="80"/>
        </w:rPr>
        <w:t xml:space="preserve"> </w:t>
      </w:r>
      <w:r>
        <w:t>между классами органических соединений».</w:t>
      </w:r>
    </w:p>
    <w:p w:rsidR="006C1144" w:rsidRDefault="008913CF">
      <w:pPr>
        <w:pStyle w:val="a3"/>
        <w:spacing w:before="4"/>
        <w:ind w:left="1848" w:right="3646"/>
        <w:jc w:val="left"/>
      </w:pPr>
      <w:r>
        <w:t>Получение этилена и изучение его свойств. Получение</w:t>
      </w:r>
      <w:r>
        <w:rPr>
          <w:spacing w:val="-2"/>
        </w:rPr>
        <w:t xml:space="preserve"> </w:t>
      </w:r>
      <w:r>
        <w:t>уксусной</w:t>
      </w:r>
      <w:r>
        <w:rPr>
          <w:spacing w:val="-5"/>
        </w:rPr>
        <w:t xml:space="preserve"> </w:t>
      </w:r>
      <w:r>
        <w:t>кислоты</w:t>
      </w:r>
      <w:r>
        <w:rPr>
          <w:spacing w:val="-8"/>
        </w:rPr>
        <w:t xml:space="preserve"> </w:t>
      </w:r>
      <w:r>
        <w:t>и</w:t>
      </w:r>
      <w:r>
        <w:rPr>
          <w:spacing w:val="-9"/>
        </w:rPr>
        <w:t xml:space="preserve"> </w:t>
      </w:r>
      <w:r>
        <w:t>изучение</w:t>
      </w:r>
      <w:r>
        <w:rPr>
          <w:spacing w:val="-7"/>
        </w:rPr>
        <w:t xml:space="preserve"> </w:t>
      </w:r>
      <w:r>
        <w:t>ее</w:t>
      </w:r>
      <w:r>
        <w:rPr>
          <w:spacing w:val="-7"/>
        </w:rPr>
        <w:t xml:space="preserve"> </w:t>
      </w:r>
      <w:r>
        <w:t>свойств. Гидролиз жиров.</w:t>
      </w:r>
    </w:p>
    <w:p w:rsidR="006C1144" w:rsidRDefault="008913CF">
      <w:pPr>
        <w:pStyle w:val="a3"/>
        <w:spacing w:line="242" w:lineRule="auto"/>
        <w:ind w:left="1848" w:right="4943"/>
        <w:jc w:val="left"/>
      </w:pPr>
      <w:r>
        <w:t>Изготовление</w:t>
      </w:r>
      <w:r>
        <w:rPr>
          <w:spacing w:val="-11"/>
        </w:rPr>
        <w:t xml:space="preserve"> </w:t>
      </w:r>
      <w:r>
        <w:t>мыла</w:t>
      </w:r>
      <w:r>
        <w:rPr>
          <w:spacing w:val="-11"/>
        </w:rPr>
        <w:t xml:space="preserve"> </w:t>
      </w:r>
      <w:r>
        <w:t>ручной</w:t>
      </w:r>
      <w:r>
        <w:rPr>
          <w:spacing w:val="-10"/>
        </w:rPr>
        <w:t xml:space="preserve"> </w:t>
      </w:r>
      <w:r>
        <w:t>работы. Химия косметических средств.</w:t>
      </w:r>
    </w:p>
    <w:p w:rsidR="006C1144" w:rsidRDefault="008913CF">
      <w:pPr>
        <w:pStyle w:val="a3"/>
        <w:spacing w:line="242" w:lineRule="auto"/>
        <w:ind w:left="1848" w:right="5760"/>
        <w:jc w:val="left"/>
      </w:pPr>
      <w:r>
        <w:t>Исследование</w:t>
      </w:r>
      <w:r>
        <w:rPr>
          <w:spacing w:val="-15"/>
        </w:rPr>
        <w:t xml:space="preserve"> </w:t>
      </w:r>
      <w:r>
        <w:t>свойств</w:t>
      </w:r>
      <w:r>
        <w:rPr>
          <w:spacing w:val="-15"/>
        </w:rPr>
        <w:t xml:space="preserve"> </w:t>
      </w:r>
      <w:r>
        <w:t>белков. Основы пищевой химии.</w:t>
      </w:r>
    </w:p>
    <w:p w:rsidR="006C1144" w:rsidRDefault="008913CF">
      <w:pPr>
        <w:pStyle w:val="a3"/>
        <w:spacing w:line="271" w:lineRule="exact"/>
        <w:ind w:left="1848"/>
        <w:jc w:val="left"/>
      </w:pPr>
      <w:r>
        <w:t>Исследование</w:t>
      </w:r>
      <w:r>
        <w:rPr>
          <w:spacing w:val="-4"/>
        </w:rPr>
        <w:t xml:space="preserve"> </w:t>
      </w:r>
      <w:r>
        <w:t>пищевых</w:t>
      </w:r>
      <w:r>
        <w:rPr>
          <w:spacing w:val="-6"/>
        </w:rPr>
        <w:t xml:space="preserve"> </w:t>
      </w:r>
      <w:r>
        <w:rPr>
          <w:spacing w:val="-2"/>
        </w:rPr>
        <w:t>добавок.</w:t>
      </w:r>
    </w:p>
    <w:p w:rsidR="006C1144" w:rsidRDefault="008913CF">
      <w:pPr>
        <w:pStyle w:val="a3"/>
        <w:spacing w:line="237" w:lineRule="auto"/>
        <w:ind w:left="1848" w:right="3292"/>
        <w:jc w:val="left"/>
      </w:pPr>
      <w:r>
        <w:t>Свойства</w:t>
      </w:r>
      <w:r>
        <w:rPr>
          <w:spacing w:val="-11"/>
        </w:rPr>
        <w:t xml:space="preserve"> </w:t>
      </w:r>
      <w:r>
        <w:t>одноатомных</w:t>
      </w:r>
      <w:r>
        <w:rPr>
          <w:spacing w:val="-10"/>
        </w:rPr>
        <w:t xml:space="preserve"> </w:t>
      </w:r>
      <w:r>
        <w:t>и</w:t>
      </w:r>
      <w:r>
        <w:rPr>
          <w:spacing w:val="-5"/>
        </w:rPr>
        <w:t xml:space="preserve"> </w:t>
      </w:r>
      <w:r>
        <w:t>многоатомных</w:t>
      </w:r>
      <w:r>
        <w:rPr>
          <w:spacing w:val="-10"/>
        </w:rPr>
        <w:t xml:space="preserve"> </w:t>
      </w:r>
      <w:r>
        <w:t>спиртов. Химические свойства альдегидов.</w:t>
      </w:r>
    </w:p>
    <w:p w:rsidR="006C1144" w:rsidRDefault="008913CF">
      <w:pPr>
        <w:pStyle w:val="a3"/>
        <w:spacing w:before="3" w:line="237" w:lineRule="auto"/>
        <w:ind w:left="1848" w:right="6303"/>
        <w:jc w:val="left"/>
      </w:pPr>
      <w:r>
        <w:t>Синтез</w:t>
      </w:r>
      <w:r>
        <w:rPr>
          <w:spacing w:val="-15"/>
        </w:rPr>
        <w:t xml:space="preserve"> </w:t>
      </w:r>
      <w:r>
        <w:t>сложного</w:t>
      </w:r>
      <w:r>
        <w:rPr>
          <w:spacing w:val="-15"/>
        </w:rPr>
        <w:t xml:space="preserve"> </w:t>
      </w:r>
      <w:r>
        <w:t>эфира. Гидролиз углеводов.</w:t>
      </w:r>
    </w:p>
    <w:p w:rsidR="006C1144" w:rsidRDefault="008913CF">
      <w:pPr>
        <w:pStyle w:val="a3"/>
        <w:spacing w:before="3" w:line="275" w:lineRule="exact"/>
        <w:ind w:left="1848"/>
        <w:jc w:val="left"/>
      </w:pPr>
      <w:r>
        <w:t>Устранение</w:t>
      </w:r>
      <w:r>
        <w:rPr>
          <w:spacing w:val="-4"/>
        </w:rPr>
        <w:t xml:space="preserve"> </w:t>
      </w:r>
      <w:r>
        <w:t>временной</w:t>
      </w:r>
      <w:r>
        <w:rPr>
          <w:spacing w:val="-6"/>
        </w:rPr>
        <w:t xml:space="preserve"> </w:t>
      </w:r>
      <w:r>
        <w:t>жесткости</w:t>
      </w:r>
      <w:r>
        <w:rPr>
          <w:spacing w:val="-4"/>
        </w:rPr>
        <w:t xml:space="preserve"> воды.</w:t>
      </w:r>
    </w:p>
    <w:p w:rsidR="006C1144" w:rsidRDefault="008913CF">
      <w:pPr>
        <w:pStyle w:val="a3"/>
        <w:spacing w:line="275" w:lineRule="exact"/>
        <w:ind w:left="1848"/>
        <w:jc w:val="left"/>
      </w:pPr>
      <w:r>
        <w:t>Качественные</w:t>
      </w:r>
      <w:r>
        <w:rPr>
          <w:spacing w:val="-6"/>
        </w:rPr>
        <w:t xml:space="preserve"> </w:t>
      </w:r>
      <w:r>
        <w:t>реакции</w:t>
      </w:r>
      <w:r>
        <w:rPr>
          <w:spacing w:val="-1"/>
        </w:rPr>
        <w:t xml:space="preserve"> </w:t>
      </w:r>
      <w:r>
        <w:t>на</w:t>
      </w:r>
      <w:r>
        <w:rPr>
          <w:spacing w:val="-7"/>
        </w:rPr>
        <w:t xml:space="preserve"> </w:t>
      </w:r>
      <w:r>
        <w:t>неорганические</w:t>
      </w:r>
      <w:r>
        <w:rPr>
          <w:spacing w:val="-4"/>
        </w:rPr>
        <w:t xml:space="preserve"> </w:t>
      </w:r>
      <w:r>
        <w:t>вещества</w:t>
      </w:r>
      <w:r>
        <w:rPr>
          <w:spacing w:val="-3"/>
        </w:rPr>
        <w:t xml:space="preserve"> </w:t>
      </w:r>
      <w:r>
        <w:t>и</w:t>
      </w:r>
      <w:r>
        <w:rPr>
          <w:spacing w:val="-5"/>
        </w:rPr>
        <w:t xml:space="preserve"> </w:t>
      </w:r>
      <w:r>
        <w:rPr>
          <w:spacing w:val="-2"/>
        </w:rPr>
        <w:t>ионы.</w:t>
      </w:r>
    </w:p>
    <w:p w:rsidR="006C1144" w:rsidRDefault="008913CF">
      <w:pPr>
        <w:pStyle w:val="a3"/>
        <w:spacing w:before="2" w:line="275" w:lineRule="exact"/>
        <w:ind w:left="1848"/>
        <w:jc w:val="left"/>
      </w:pPr>
      <w:r>
        <w:t>Исследование</w:t>
      </w:r>
      <w:r>
        <w:rPr>
          <w:spacing w:val="-5"/>
        </w:rPr>
        <w:t xml:space="preserve"> </w:t>
      </w:r>
      <w:r>
        <w:t>влияния</w:t>
      </w:r>
      <w:r>
        <w:rPr>
          <w:spacing w:val="-7"/>
        </w:rPr>
        <w:t xml:space="preserve"> </w:t>
      </w:r>
      <w:r>
        <w:t>различных</w:t>
      </w:r>
      <w:r>
        <w:rPr>
          <w:spacing w:val="-7"/>
        </w:rPr>
        <w:t xml:space="preserve"> </w:t>
      </w:r>
      <w:r>
        <w:t>факторов</w:t>
      </w:r>
      <w:r>
        <w:rPr>
          <w:spacing w:val="-1"/>
        </w:rPr>
        <w:t xml:space="preserve"> </w:t>
      </w:r>
      <w:r>
        <w:t>на</w:t>
      </w:r>
      <w:r>
        <w:rPr>
          <w:spacing w:val="-12"/>
        </w:rPr>
        <w:t xml:space="preserve"> </w:t>
      </w:r>
      <w:r>
        <w:t>скорость</w:t>
      </w:r>
      <w:r>
        <w:rPr>
          <w:spacing w:val="-1"/>
        </w:rPr>
        <w:t xml:space="preserve"> </w:t>
      </w:r>
      <w:r>
        <w:t>химической</w:t>
      </w:r>
      <w:r>
        <w:rPr>
          <w:spacing w:val="-1"/>
        </w:rPr>
        <w:t xml:space="preserve"> </w:t>
      </w:r>
      <w:r>
        <w:rPr>
          <w:spacing w:val="-2"/>
        </w:rPr>
        <w:t>реакции.</w:t>
      </w:r>
    </w:p>
    <w:p w:rsidR="006C1144" w:rsidRDefault="008913CF">
      <w:pPr>
        <w:pStyle w:val="a3"/>
        <w:tabs>
          <w:tab w:val="left" w:pos="3450"/>
          <w:tab w:val="left" w:pos="5153"/>
          <w:tab w:val="left" w:pos="6304"/>
          <w:tab w:val="left" w:pos="7993"/>
          <w:tab w:val="left" w:pos="9101"/>
        </w:tabs>
        <w:spacing w:line="242" w:lineRule="auto"/>
        <w:ind w:right="1074" w:firstLine="710"/>
        <w:jc w:val="left"/>
      </w:pPr>
      <w:r>
        <w:rPr>
          <w:spacing w:val="-2"/>
        </w:rPr>
        <w:t>Определение</w:t>
      </w:r>
      <w:r>
        <w:tab/>
      </w:r>
      <w:r>
        <w:rPr>
          <w:spacing w:val="-2"/>
        </w:rPr>
        <w:t>концентрации</w:t>
      </w:r>
      <w:r>
        <w:tab/>
      </w:r>
      <w:r>
        <w:rPr>
          <w:spacing w:val="-2"/>
        </w:rPr>
        <w:t>раствора</w:t>
      </w:r>
      <w:r>
        <w:tab/>
      </w:r>
      <w:r>
        <w:rPr>
          <w:spacing w:val="-2"/>
        </w:rPr>
        <w:t>аскорбиновой</w:t>
      </w:r>
      <w:r>
        <w:tab/>
      </w:r>
      <w:r>
        <w:rPr>
          <w:spacing w:val="-2"/>
        </w:rPr>
        <w:t>кислоты</w:t>
      </w:r>
      <w:r>
        <w:tab/>
      </w:r>
      <w:r>
        <w:rPr>
          <w:spacing w:val="-2"/>
        </w:rPr>
        <w:t>методом титрования.</w:t>
      </w:r>
    </w:p>
    <w:p w:rsidR="006C1144" w:rsidRDefault="006C1144">
      <w:pPr>
        <w:pStyle w:val="a3"/>
        <w:spacing w:line="242" w:lineRule="auto"/>
        <w:jc w:val="left"/>
        <w:sectPr w:rsidR="006C1144">
          <w:pgSz w:w="11910" w:h="16840"/>
          <w:pgMar w:top="760" w:right="0" w:bottom="980" w:left="850" w:header="0" w:footer="796" w:gutter="0"/>
          <w:cols w:space="720"/>
        </w:sectPr>
      </w:pPr>
    </w:p>
    <w:p w:rsidR="006C1144" w:rsidRDefault="008913CF">
      <w:pPr>
        <w:pStyle w:val="2"/>
        <w:spacing w:before="66" w:line="272" w:lineRule="exact"/>
        <w:jc w:val="left"/>
      </w:pPr>
      <w:bookmarkStart w:id="64" w:name="Биология"/>
      <w:bookmarkEnd w:id="64"/>
      <w:r>
        <w:rPr>
          <w:spacing w:val="-2"/>
        </w:rPr>
        <w:lastRenderedPageBreak/>
        <w:t>Биология</w:t>
      </w:r>
    </w:p>
    <w:p w:rsidR="006C1144" w:rsidRDefault="008913CF">
      <w:pPr>
        <w:pStyle w:val="a3"/>
        <w:ind w:right="1073" w:firstLine="700"/>
      </w:pPr>
      <w: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w:t>
      </w:r>
      <w:r>
        <w:rPr>
          <w:spacing w:val="-6"/>
        </w:rPr>
        <w:t xml:space="preserve"> </w:t>
      </w:r>
      <w:r>
        <w:t>ценностного</w:t>
      </w:r>
      <w:r>
        <w:rPr>
          <w:spacing w:val="-6"/>
        </w:rPr>
        <w:t xml:space="preserve"> </w:t>
      </w:r>
      <w:r>
        <w:t>отношения</w:t>
      </w:r>
      <w:r>
        <w:rPr>
          <w:spacing w:val="-1"/>
        </w:rPr>
        <w:t xml:space="preserve"> </w:t>
      </w:r>
      <w:r>
        <w:t>к</w:t>
      </w:r>
      <w:r>
        <w:rPr>
          <w:spacing w:val="-3"/>
        </w:rPr>
        <w:t xml:space="preserve"> </w:t>
      </w:r>
      <w:r>
        <w:t>живой</w:t>
      </w:r>
      <w:r>
        <w:rPr>
          <w:spacing w:val="-5"/>
        </w:rPr>
        <w:t xml:space="preserve"> </w:t>
      </w:r>
      <w:r>
        <w:t>природе</w:t>
      </w:r>
      <w:r>
        <w:rPr>
          <w:spacing w:val="-2"/>
        </w:rPr>
        <w:t xml:space="preserve"> </w:t>
      </w:r>
      <w:r>
        <w:t>и человеку;</w:t>
      </w:r>
      <w:r>
        <w:rPr>
          <w:spacing w:val="-6"/>
        </w:rPr>
        <w:t xml:space="preserve"> </w:t>
      </w:r>
      <w:r>
        <w:t xml:space="preserve">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w:t>
      </w:r>
      <w:r>
        <w:rPr>
          <w:spacing w:val="-2"/>
        </w:rPr>
        <w:t>компетенций.</w:t>
      </w:r>
    </w:p>
    <w:p w:rsidR="006C1144" w:rsidRDefault="008913CF">
      <w:pPr>
        <w:pStyle w:val="a3"/>
        <w:ind w:right="1065" w:firstLine="700"/>
      </w:pPr>
      <w:r>
        <w:t>Освоение программы по биологии обеспечивает овладение основами учебно- исследовательской деятельности, научными методами решения различных теоретических и практических задач.</w:t>
      </w:r>
    </w:p>
    <w:p w:rsidR="006C1144" w:rsidRDefault="008913CF">
      <w:pPr>
        <w:pStyle w:val="a3"/>
        <w:ind w:right="1066" w:firstLine="700"/>
      </w:pPr>
      <w:r>
        <w:t>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w:t>
      </w:r>
      <w:r>
        <w:rPr>
          <w:spacing w:val="-7"/>
        </w:rPr>
        <w:t xml:space="preserve"> </w:t>
      </w:r>
      <w:r>
        <w:t>основами</w:t>
      </w:r>
      <w:r>
        <w:rPr>
          <w:spacing w:val="-1"/>
        </w:rPr>
        <w:t xml:space="preserve"> </w:t>
      </w:r>
      <w:r>
        <w:t>исследовательской</w:t>
      </w:r>
      <w:r>
        <w:rPr>
          <w:spacing w:val="-1"/>
        </w:rPr>
        <w:t xml:space="preserve"> </w:t>
      </w:r>
      <w:r>
        <w:t>деятельности биологической</w:t>
      </w:r>
      <w:r>
        <w:rPr>
          <w:spacing w:val="-1"/>
        </w:rPr>
        <w:t xml:space="preserve"> </w:t>
      </w:r>
      <w:r>
        <w:t>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
    <w:p w:rsidR="006C1144" w:rsidRDefault="008913CF">
      <w:pPr>
        <w:pStyle w:val="a3"/>
        <w:spacing w:before="2"/>
        <w:ind w:right="1064" w:firstLine="700"/>
      </w:pPr>
      <w:r>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6C1144" w:rsidRDefault="008913CF">
      <w:pPr>
        <w:pStyle w:val="a3"/>
        <w:ind w:right="1074" w:firstLine="700"/>
      </w:pPr>
      <w:r>
        <w:t>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w:t>
      </w:r>
    </w:p>
    <w:p w:rsidR="006C1144" w:rsidRDefault="008913CF">
      <w:pPr>
        <w:pStyle w:val="a3"/>
        <w:ind w:right="1074" w:firstLine="700"/>
      </w:pPr>
      <w:r>
        <w:t>Предлагаемая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6C1144" w:rsidRDefault="006C1144">
      <w:pPr>
        <w:pStyle w:val="a3"/>
        <w:ind w:left="0"/>
        <w:jc w:val="left"/>
      </w:pPr>
    </w:p>
    <w:p w:rsidR="006C1144" w:rsidRDefault="006C1144">
      <w:pPr>
        <w:pStyle w:val="a3"/>
        <w:ind w:left="0"/>
        <w:jc w:val="left"/>
      </w:pPr>
    </w:p>
    <w:p w:rsidR="006C1144" w:rsidRDefault="006C1144">
      <w:pPr>
        <w:pStyle w:val="a3"/>
        <w:ind w:left="0"/>
        <w:jc w:val="left"/>
      </w:pPr>
    </w:p>
    <w:p w:rsidR="006C1144" w:rsidRDefault="006C1144">
      <w:pPr>
        <w:pStyle w:val="a3"/>
        <w:spacing w:before="6"/>
        <w:ind w:left="0"/>
        <w:jc w:val="left"/>
      </w:pPr>
    </w:p>
    <w:p w:rsidR="006C1144" w:rsidRDefault="008913CF">
      <w:pPr>
        <w:pStyle w:val="2"/>
        <w:spacing w:before="1"/>
      </w:pPr>
      <w:r>
        <w:t>Базовый</w:t>
      </w:r>
      <w:r>
        <w:rPr>
          <w:spacing w:val="1"/>
        </w:rPr>
        <w:t xml:space="preserve"> </w:t>
      </w:r>
      <w:r>
        <w:rPr>
          <w:spacing w:val="-2"/>
        </w:rPr>
        <w:t>уровень</w:t>
      </w:r>
    </w:p>
    <w:p w:rsidR="006C1144" w:rsidRDefault="008913CF">
      <w:pPr>
        <w:spacing w:line="274" w:lineRule="exact"/>
        <w:ind w:left="1848"/>
        <w:jc w:val="both"/>
        <w:rPr>
          <w:b/>
          <w:sz w:val="24"/>
        </w:rPr>
      </w:pPr>
      <w:r>
        <w:rPr>
          <w:b/>
          <w:sz w:val="24"/>
        </w:rPr>
        <w:t>Биология</w:t>
      </w:r>
      <w:r>
        <w:rPr>
          <w:b/>
          <w:spacing w:val="-3"/>
          <w:sz w:val="24"/>
        </w:rPr>
        <w:t xml:space="preserve"> </w:t>
      </w:r>
      <w:r>
        <w:rPr>
          <w:b/>
          <w:sz w:val="24"/>
        </w:rPr>
        <w:t>как</w:t>
      </w:r>
      <w:r>
        <w:rPr>
          <w:b/>
          <w:spacing w:val="-5"/>
          <w:sz w:val="24"/>
        </w:rPr>
        <w:t xml:space="preserve"> </w:t>
      </w:r>
      <w:r>
        <w:rPr>
          <w:b/>
          <w:sz w:val="24"/>
        </w:rPr>
        <w:t>комплекс</w:t>
      </w:r>
      <w:r>
        <w:rPr>
          <w:b/>
          <w:spacing w:val="-7"/>
          <w:sz w:val="24"/>
        </w:rPr>
        <w:t xml:space="preserve"> </w:t>
      </w:r>
      <w:r>
        <w:rPr>
          <w:b/>
          <w:sz w:val="24"/>
        </w:rPr>
        <w:t>наук</w:t>
      </w:r>
      <w:r>
        <w:rPr>
          <w:b/>
          <w:spacing w:val="-1"/>
          <w:sz w:val="24"/>
        </w:rPr>
        <w:t xml:space="preserve"> </w:t>
      </w:r>
      <w:r>
        <w:rPr>
          <w:b/>
          <w:sz w:val="24"/>
        </w:rPr>
        <w:t>о</w:t>
      </w:r>
      <w:r>
        <w:rPr>
          <w:b/>
          <w:spacing w:val="-6"/>
          <w:sz w:val="24"/>
        </w:rPr>
        <w:t xml:space="preserve"> </w:t>
      </w:r>
      <w:r>
        <w:rPr>
          <w:b/>
          <w:sz w:val="24"/>
        </w:rPr>
        <w:t>живой</w:t>
      </w:r>
      <w:r>
        <w:rPr>
          <w:b/>
          <w:spacing w:val="-1"/>
          <w:sz w:val="24"/>
        </w:rPr>
        <w:t xml:space="preserve"> </w:t>
      </w:r>
      <w:r>
        <w:rPr>
          <w:b/>
          <w:spacing w:val="-2"/>
          <w:sz w:val="24"/>
        </w:rPr>
        <w:t>природе</w:t>
      </w:r>
    </w:p>
    <w:p w:rsidR="006C1144" w:rsidRDefault="008913CF">
      <w:pPr>
        <w:pStyle w:val="a3"/>
        <w:ind w:right="1077" w:firstLine="700"/>
      </w:pPr>
      <w:r>
        <w:t>Биология как комплексная наука, методы научного познания, используемые в биологии. Современные направления в биологии. Роль биологии в формировании современной научной картины мира, практическое значение биологических знаний.</w:t>
      </w:r>
    </w:p>
    <w:p w:rsidR="006C1144" w:rsidRDefault="008913CF">
      <w:pPr>
        <w:pStyle w:val="a3"/>
        <w:spacing w:line="274" w:lineRule="exact"/>
        <w:ind w:left="1838"/>
      </w:pPr>
      <w:r>
        <w:t>Биологические</w:t>
      </w:r>
      <w:r>
        <w:rPr>
          <w:spacing w:val="-6"/>
        </w:rPr>
        <w:t xml:space="preserve"> </w:t>
      </w:r>
      <w:r>
        <w:t>системы</w:t>
      </w:r>
      <w:r>
        <w:rPr>
          <w:spacing w:val="-2"/>
        </w:rPr>
        <w:t xml:space="preserve"> </w:t>
      </w:r>
      <w:r>
        <w:t>как</w:t>
      </w:r>
      <w:r>
        <w:rPr>
          <w:spacing w:val="-4"/>
        </w:rPr>
        <w:t xml:space="preserve"> </w:t>
      </w:r>
      <w:r>
        <w:t>предмет</w:t>
      </w:r>
      <w:r>
        <w:rPr>
          <w:spacing w:val="-7"/>
        </w:rPr>
        <w:t xml:space="preserve"> </w:t>
      </w:r>
      <w:r>
        <w:t>изучения</w:t>
      </w:r>
      <w:r>
        <w:rPr>
          <w:spacing w:val="-2"/>
        </w:rPr>
        <w:t xml:space="preserve"> биологии.</w:t>
      </w:r>
    </w:p>
    <w:p w:rsidR="006C1144" w:rsidRDefault="006C1144">
      <w:pPr>
        <w:pStyle w:val="a3"/>
        <w:spacing w:line="274" w:lineRule="exact"/>
        <w:sectPr w:rsidR="006C1144">
          <w:pgSz w:w="11910" w:h="16840"/>
          <w:pgMar w:top="1040" w:right="0" w:bottom="980" w:left="850" w:header="0" w:footer="796" w:gutter="0"/>
          <w:cols w:space="720"/>
        </w:sectPr>
      </w:pPr>
    </w:p>
    <w:p w:rsidR="006C1144" w:rsidRDefault="008913CF">
      <w:pPr>
        <w:pStyle w:val="2"/>
        <w:spacing w:before="66" w:line="272" w:lineRule="exact"/>
      </w:pPr>
      <w:r>
        <w:lastRenderedPageBreak/>
        <w:t>Структурные</w:t>
      </w:r>
      <w:r>
        <w:rPr>
          <w:spacing w:val="-3"/>
        </w:rPr>
        <w:t xml:space="preserve"> </w:t>
      </w:r>
      <w:r>
        <w:t>и</w:t>
      </w:r>
      <w:r>
        <w:rPr>
          <w:spacing w:val="-5"/>
        </w:rPr>
        <w:t xml:space="preserve"> </w:t>
      </w:r>
      <w:r>
        <w:t>функциональные</w:t>
      </w:r>
      <w:r>
        <w:rPr>
          <w:spacing w:val="-3"/>
        </w:rPr>
        <w:t xml:space="preserve"> </w:t>
      </w:r>
      <w:r>
        <w:t>основы</w:t>
      </w:r>
      <w:r>
        <w:rPr>
          <w:spacing w:val="-2"/>
        </w:rPr>
        <w:t xml:space="preserve"> жизни</w:t>
      </w:r>
    </w:p>
    <w:p w:rsidR="006C1144" w:rsidRDefault="008913CF">
      <w:pPr>
        <w:pStyle w:val="a3"/>
        <w:ind w:right="1068" w:firstLine="700"/>
      </w:pPr>
      <w: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Другие органические вещества клетки. Нанотехнологии в </w:t>
      </w:r>
      <w:r>
        <w:rPr>
          <w:spacing w:val="-2"/>
        </w:rPr>
        <w:t>биологии.</w:t>
      </w:r>
    </w:p>
    <w:p w:rsidR="006C1144" w:rsidRDefault="008913CF">
      <w:pPr>
        <w:pStyle w:val="a3"/>
        <w:ind w:right="1074" w:firstLine="700"/>
      </w:pPr>
      <w:r>
        <w:t>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w:t>
      </w:r>
    </w:p>
    <w:p w:rsidR="006C1144" w:rsidRDefault="008913CF">
      <w:pPr>
        <w:pStyle w:val="a3"/>
        <w:spacing w:before="2" w:line="237" w:lineRule="auto"/>
        <w:ind w:right="1072" w:firstLine="700"/>
      </w:pPr>
      <w:r>
        <w:t xml:space="preserve">Вирусы – неклеточная форма жизни, меры профилактики вирусных </w:t>
      </w:r>
      <w:r>
        <w:rPr>
          <w:spacing w:val="-2"/>
        </w:rPr>
        <w:t>заболеваний.</w:t>
      </w:r>
    </w:p>
    <w:p w:rsidR="006C1144" w:rsidRDefault="008913CF">
      <w:pPr>
        <w:pStyle w:val="a3"/>
        <w:spacing w:before="4"/>
        <w:ind w:right="1076" w:firstLine="700"/>
      </w:pPr>
      <w:r>
        <w:t>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Геномика. Влияние наркогенных веществ на процессы в клетке.</w:t>
      </w:r>
    </w:p>
    <w:p w:rsidR="006C1144" w:rsidRDefault="008913CF">
      <w:pPr>
        <w:pStyle w:val="a3"/>
        <w:spacing w:line="275" w:lineRule="exact"/>
        <w:ind w:left="1838"/>
      </w:pPr>
      <w:r>
        <w:t>Клеточный</w:t>
      </w:r>
      <w:r>
        <w:rPr>
          <w:spacing w:val="28"/>
        </w:rPr>
        <w:t xml:space="preserve">  </w:t>
      </w:r>
      <w:r>
        <w:t>цикл:</w:t>
      </w:r>
      <w:r>
        <w:rPr>
          <w:spacing w:val="33"/>
        </w:rPr>
        <w:t xml:space="preserve">  </w:t>
      </w:r>
      <w:r>
        <w:t>интерфаза</w:t>
      </w:r>
      <w:r>
        <w:rPr>
          <w:spacing w:val="34"/>
        </w:rPr>
        <w:t xml:space="preserve">  </w:t>
      </w:r>
      <w:r>
        <w:t>и</w:t>
      </w:r>
      <w:r>
        <w:rPr>
          <w:spacing w:val="34"/>
        </w:rPr>
        <w:t xml:space="preserve">  </w:t>
      </w:r>
      <w:r>
        <w:t>деление.</w:t>
      </w:r>
      <w:r>
        <w:rPr>
          <w:spacing w:val="31"/>
        </w:rPr>
        <w:t xml:space="preserve">  </w:t>
      </w:r>
      <w:r>
        <w:t>Митоз</w:t>
      </w:r>
      <w:r>
        <w:rPr>
          <w:spacing w:val="33"/>
        </w:rPr>
        <w:t xml:space="preserve">  </w:t>
      </w:r>
      <w:r>
        <w:t>и</w:t>
      </w:r>
      <w:r>
        <w:rPr>
          <w:spacing w:val="33"/>
        </w:rPr>
        <w:t xml:space="preserve">  </w:t>
      </w:r>
      <w:r>
        <w:t>мейоз,</w:t>
      </w:r>
      <w:r>
        <w:rPr>
          <w:spacing w:val="34"/>
        </w:rPr>
        <w:t xml:space="preserve">  </w:t>
      </w:r>
      <w:r>
        <w:t>их</w:t>
      </w:r>
      <w:r>
        <w:rPr>
          <w:spacing w:val="33"/>
        </w:rPr>
        <w:t xml:space="preserve">  </w:t>
      </w:r>
      <w:r>
        <w:rPr>
          <w:spacing w:val="-2"/>
        </w:rPr>
        <w:t>значение.</w:t>
      </w:r>
    </w:p>
    <w:p w:rsidR="006C1144" w:rsidRDefault="008913CF">
      <w:pPr>
        <w:pStyle w:val="a3"/>
        <w:spacing w:line="275" w:lineRule="exact"/>
      </w:pPr>
      <w:r>
        <w:t>Соматические</w:t>
      </w:r>
      <w:r>
        <w:rPr>
          <w:spacing w:val="-2"/>
        </w:rPr>
        <w:t xml:space="preserve"> </w:t>
      </w:r>
      <w:r>
        <w:t>и</w:t>
      </w:r>
      <w:r>
        <w:rPr>
          <w:spacing w:val="-3"/>
        </w:rPr>
        <w:t xml:space="preserve"> </w:t>
      </w:r>
      <w:r>
        <w:t>половые</w:t>
      </w:r>
      <w:r>
        <w:rPr>
          <w:spacing w:val="-1"/>
        </w:rPr>
        <w:t xml:space="preserve"> </w:t>
      </w:r>
      <w:r>
        <w:rPr>
          <w:spacing w:val="-2"/>
        </w:rPr>
        <w:t>клетки.</w:t>
      </w:r>
    </w:p>
    <w:p w:rsidR="006C1144" w:rsidRDefault="006C1144">
      <w:pPr>
        <w:pStyle w:val="a3"/>
        <w:spacing w:before="5"/>
        <w:ind w:left="0"/>
        <w:jc w:val="left"/>
      </w:pPr>
    </w:p>
    <w:p w:rsidR="006C1144" w:rsidRDefault="008913CF">
      <w:pPr>
        <w:pStyle w:val="2"/>
        <w:spacing w:before="1"/>
        <w:jc w:val="left"/>
      </w:pPr>
      <w:r>
        <w:rPr>
          <w:spacing w:val="-2"/>
        </w:rPr>
        <w:t>Организм</w:t>
      </w:r>
    </w:p>
    <w:p w:rsidR="006C1144" w:rsidRDefault="008913CF">
      <w:pPr>
        <w:pStyle w:val="a3"/>
        <w:spacing w:line="274" w:lineRule="exact"/>
        <w:ind w:left="1838"/>
        <w:jc w:val="left"/>
      </w:pPr>
      <w:r>
        <w:t>Организм</w:t>
      </w:r>
      <w:r>
        <w:rPr>
          <w:spacing w:val="-3"/>
        </w:rPr>
        <w:t xml:space="preserve"> </w:t>
      </w:r>
      <w:r>
        <w:t>— единое</w:t>
      </w:r>
      <w:r>
        <w:rPr>
          <w:spacing w:val="-4"/>
        </w:rPr>
        <w:t xml:space="preserve"> </w:t>
      </w:r>
      <w:r>
        <w:rPr>
          <w:spacing w:val="-2"/>
        </w:rPr>
        <w:t>целое.</w:t>
      </w:r>
    </w:p>
    <w:p w:rsidR="006C1144" w:rsidRDefault="008913CF">
      <w:pPr>
        <w:pStyle w:val="a3"/>
        <w:spacing w:line="275" w:lineRule="exact"/>
        <w:ind w:left="1838"/>
        <w:jc w:val="left"/>
      </w:pPr>
      <w:r>
        <w:t>Жизнедеятельность</w:t>
      </w:r>
      <w:r>
        <w:rPr>
          <w:spacing w:val="-10"/>
        </w:rPr>
        <w:t xml:space="preserve"> </w:t>
      </w:r>
      <w:r>
        <w:t>организма.</w:t>
      </w:r>
      <w:r>
        <w:rPr>
          <w:spacing w:val="-8"/>
        </w:rPr>
        <w:t xml:space="preserve"> </w:t>
      </w:r>
      <w:r>
        <w:t>Регуляция</w:t>
      </w:r>
      <w:r>
        <w:rPr>
          <w:spacing w:val="-5"/>
        </w:rPr>
        <w:t xml:space="preserve"> </w:t>
      </w:r>
      <w:r>
        <w:t>функций</w:t>
      </w:r>
      <w:r>
        <w:rPr>
          <w:spacing w:val="-9"/>
        </w:rPr>
        <w:t xml:space="preserve"> </w:t>
      </w:r>
      <w:r>
        <w:t>организма,</w:t>
      </w:r>
      <w:r>
        <w:rPr>
          <w:spacing w:val="-7"/>
        </w:rPr>
        <w:t xml:space="preserve"> </w:t>
      </w:r>
      <w:r>
        <w:rPr>
          <w:spacing w:val="-2"/>
        </w:rPr>
        <w:t>гомеостаз.</w:t>
      </w:r>
    </w:p>
    <w:p w:rsidR="006C1144" w:rsidRDefault="008913CF">
      <w:pPr>
        <w:pStyle w:val="a3"/>
        <w:spacing w:before="2"/>
        <w:ind w:right="1072" w:firstLine="700"/>
      </w:pPr>
      <w:r>
        <w:t>Размножение организмов (бесполое и половое). Способы размножения у растений и животных. 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Жизненные циклы разных групп организмов.</w:t>
      </w:r>
    </w:p>
    <w:p w:rsidR="006C1144" w:rsidRDefault="008913CF">
      <w:pPr>
        <w:pStyle w:val="a3"/>
        <w:ind w:right="1075" w:firstLine="700"/>
      </w:pPr>
      <w:r>
        <w:t>Генетика, методы генетики.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w:t>
      </w:r>
    </w:p>
    <w:p w:rsidR="006C1144" w:rsidRDefault="008913CF">
      <w:pPr>
        <w:pStyle w:val="a3"/>
        <w:spacing w:before="1"/>
        <w:ind w:right="1072" w:firstLine="700"/>
      </w:pPr>
      <w:r>
        <w:t>Генетика человека. Наследственные заболевания человека и их предупреждение. Этические аспекты в области медицинской генетики.</w:t>
      </w:r>
    </w:p>
    <w:p w:rsidR="006C1144" w:rsidRDefault="008913CF">
      <w:pPr>
        <w:pStyle w:val="a3"/>
        <w:spacing w:before="2" w:line="237" w:lineRule="auto"/>
        <w:ind w:right="1072" w:firstLine="700"/>
      </w:pPr>
      <w:r>
        <w:t>Генотип и среда. Ненаследственная изменчивость. Наследственная изменчивость. Мутагены, их влияние на здоровье человека.</w:t>
      </w:r>
    </w:p>
    <w:p w:rsidR="006C1144" w:rsidRDefault="008913CF">
      <w:pPr>
        <w:pStyle w:val="a3"/>
        <w:spacing w:before="6" w:line="237" w:lineRule="auto"/>
        <w:ind w:right="1080" w:firstLine="700"/>
      </w:pPr>
      <w:r>
        <w:t>Доместикация</w:t>
      </w:r>
      <w:r>
        <w:rPr>
          <w:spacing w:val="-7"/>
        </w:rPr>
        <w:t xml:space="preserve"> </w:t>
      </w:r>
      <w:r>
        <w:t>и</w:t>
      </w:r>
      <w:r>
        <w:rPr>
          <w:spacing w:val="-2"/>
        </w:rPr>
        <w:t xml:space="preserve"> </w:t>
      </w:r>
      <w:r>
        <w:t>селекция.</w:t>
      </w:r>
      <w:r>
        <w:rPr>
          <w:spacing w:val="-5"/>
        </w:rPr>
        <w:t xml:space="preserve"> </w:t>
      </w:r>
      <w:r>
        <w:t>Методы</w:t>
      </w:r>
      <w:r>
        <w:rPr>
          <w:spacing w:val="-5"/>
        </w:rPr>
        <w:t xml:space="preserve"> </w:t>
      </w:r>
      <w:r>
        <w:t>селекции.</w:t>
      </w:r>
      <w:r>
        <w:rPr>
          <w:spacing w:val="-5"/>
        </w:rPr>
        <w:t xml:space="preserve"> </w:t>
      </w:r>
      <w:r>
        <w:t>Биотехнология,</w:t>
      </w:r>
      <w:r>
        <w:rPr>
          <w:spacing w:val="-1"/>
        </w:rPr>
        <w:t xml:space="preserve"> </w:t>
      </w:r>
      <w:r>
        <w:t>ее</w:t>
      </w:r>
      <w:r>
        <w:rPr>
          <w:spacing w:val="-4"/>
        </w:rPr>
        <w:t xml:space="preserve"> </w:t>
      </w:r>
      <w:r>
        <w:t>направления</w:t>
      </w:r>
      <w:r>
        <w:rPr>
          <w:spacing w:val="-7"/>
        </w:rPr>
        <w:t xml:space="preserve"> </w:t>
      </w:r>
      <w:r>
        <w:t>и перспективы развития. Биобезопасность.</w:t>
      </w:r>
    </w:p>
    <w:p w:rsidR="006C1144" w:rsidRDefault="006C1144">
      <w:pPr>
        <w:pStyle w:val="a3"/>
        <w:spacing w:before="6"/>
        <w:ind w:left="0"/>
        <w:jc w:val="left"/>
      </w:pPr>
    </w:p>
    <w:p w:rsidR="006C1144" w:rsidRDefault="008913CF">
      <w:pPr>
        <w:pStyle w:val="2"/>
      </w:pPr>
      <w:r>
        <w:t>Теория</w:t>
      </w:r>
      <w:r>
        <w:rPr>
          <w:spacing w:val="-5"/>
        </w:rPr>
        <w:t xml:space="preserve"> </w:t>
      </w:r>
      <w:r>
        <w:rPr>
          <w:spacing w:val="-2"/>
        </w:rPr>
        <w:t>эволюции</w:t>
      </w:r>
    </w:p>
    <w:p w:rsidR="006C1144" w:rsidRDefault="008913CF">
      <w:pPr>
        <w:pStyle w:val="a3"/>
        <w:ind w:right="1067" w:firstLine="700"/>
      </w:pPr>
      <w:r>
        <w:t>Развитие эволюционных идей, эволюционная теория Ч.</w:t>
      </w:r>
      <w:r>
        <w:rPr>
          <w:spacing w:val="-1"/>
        </w:rPr>
        <w:t xml:space="preserve"> </w:t>
      </w:r>
      <w:r>
        <w:t>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w:t>
      </w:r>
    </w:p>
    <w:p w:rsidR="006C1144" w:rsidRDefault="008913CF">
      <w:pPr>
        <w:pStyle w:val="a3"/>
        <w:spacing w:line="242" w:lineRule="auto"/>
        <w:ind w:right="1075" w:firstLine="700"/>
      </w:pPr>
      <w:r>
        <w:t>Многообразие организмов как результат эволюции. Принципы</w:t>
      </w:r>
      <w:r>
        <w:rPr>
          <w:spacing w:val="40"/>
        </w:rPr>
        <w:t xml:space="preserve"> </w:t>
      </w:r>
      <w:r>
        <w:t>классификации, систематика.</w:t>
      </w:r>
    </w:p>
    <w:p w:rsidR="006C1144" w:rsidRDefault="008913CF">
      <w:pPr>
        <w:pStyle w:val="2"/>
        <w:spacing w:before="275" w:line="272" w:lineRule="exact"/>
      </w:pPr>
      <w:r>
        <w:t>Развитие</w:t>
      </w:r>
      <w:r>
        <w:rPr>
          <w:spacing w:val="-6"/>
        </w:rPr>
        <w:t xml:space="preserve"> </w:t>
      </w:r>
      <w:r>
        <w:t>жизни</w:t>
      </w:r>
      <w:r>
        <w:rPr>
          <w:spacing w:val="-2"/>
        </w:rPr>
        <w:t xml:space="preserve"> </w:t>
      </w:r>
      <w:r>
        <w:t>на</w:t>
      </w:r>
      <w:r>
        <w:rPr>
          <w:spacing w:val="-2"/>
        </w:rPr>
        <w:t xml:space="preserve"> Земле</w:t>
      </w:r>
    </w:p>
    <w:p w:rsidR="006C1144" w:rsidRDefault="008913CF">
      <w:pPr>
        <w:pStyle w:val="a3"/>
        <w:spacing w:line="242" w:lineRule="auto"/>
        <w:ind w:right="1075" w:firstLine="700"/>
      </w:pPr>
      <w:r>
        <w:t>Гипотезы происхождения жизни на Земле. Основные этапы эволюции органического мира на Земле.</w:t>
      </w:r>
    </w:p>
    <w:p w:rsidR="006C1144" w:rsidRDefault="008913CF">
      <w:pPr>
        <w:pStyle w:val="a3"/>
        <w:ind w:right="1069" w:firstLine="700"/>
      </w:pPr>
      <w:r>
        <w:t xml:space="preserve">Современные представления о происхождении человека. Эволюция человека (антропогенез). Движущие силы антропогенеза. Расы человека, их происхождение и </w:t>
      </w:r>
      <w:r>
        <w:rPr>
          <w:spacing w:val="-2"/>
        </w:rPr>
        <w:t>единство.</w:t>
      </w:r>
    </w:p>
    <w:p w:rsidR="006C1144" w:rsidRDefault="008913CF">
      <w:pPr>
        <w:pStyle w:val="2"/>
        <w:spacing w:before="272" w:line="240" w:lineRule="auto"/>
        <w:jc w:val="left"/>
      </w:pPr>
      <w:r>
        <w:t>Организмы</w:t>
      </w:r>
      <w:r>
        <w:rPr>
          <w:spacing w:val="-10"/>
        </w:rPr>
        <w:t xml:space="preserve"> </w:t>
      </w:r>
      <w:r>
        <w:t>и</w:t>
      </w:r>
      <w:r>
        <w:rPr>
          <w:spacing w:val="-4"/>
        </w:rPr>
        <w:t xml:space="preserve"> </w:t>
      </w:r>
      <w:r>
        <w:t>окружающая</w:t>
      </w:r>
      <w:r>
        <w:rPr>
          <w:spacing w:val="-4"/>
        </w:rPr>
        <w:t xml:space="preserve"> среда</w:t>
      </w:r>
    </w:p>
    <w:p w:rsidR="006C1144" w:rsidRDefault="006C1144">
      <w:pPr>
        <w:pStyle w:val="2"/>
        <w:spacing w:line="240" w:lineRule="auto"/>
        <w:jc w:val="left"/>
        <w:sectPr w:rsidR="006C1144">
          <w:pgSz w:w="11910" w:h="16840"/>
          <w:pgMar w:top="1040" w:right="0" w:bottom="980" w:left="850" w:header="0" w:footer="796" w:gutter="0"/>
          <w:cols w:space="720"/>
        </w:sectPr>
      </w:pPr>
    </w:p>
    <w:p w:rsidR="006C1144" w:rsidRDefault="008913CF">
      <w:pPr>
        <w:pStyle w:val="a3"/>
        <w:spacing w:before="63"/>
        <w:ind w:left="1838"/>
      </w:pPr>
      <w:r>
        <w:lastRenderedPageBreak/>
        <w:t>Приспособления</w:t>
      </w:r>
      <w:r>
        <w:rPr>
          <w:spacing w:val="-11"/>
        </w:rPr>
        <w:t xml:space="preserve"> </w:t>
      </w:r>
      <w:r>
        <w:t>организмов</w:t>
      </w:r>
      <w:r>
        <w:rPr>
          <w:spacing w:val="-7"/>
        </w:rPr>
        <w:t xml:space="preserve"> </w:t>
      </w:r>
      <w:r>
        <w:t>к</w:t>
      </w:r>
      <w:r>
        <w:rPr>
          <w:spacing w:val="-5"/>
        </w:rPr>
        <w:t xml:space="preserve"> </w:t>
      </w:r>
      <w:r>
        <w:t>действию</w:t>
      </w:r>
      <w:r>
        <w:rPr>
          <w:spacing w:val="-6"/>
        </w:rPr>
        <w:t xml:space="preserve"> </w:t>
      </w:r>
      <w:r>
        <w:t>экологических</w:t>
      </w:r>
      <w:r>
        <w:rPr>
          <w:spacing w:val="-8"/>
        </w:rPr>
        <w:t xml:space="preserve"> </w:t>
      </w:r>
      <w:r>
        <w:rPr>
          <w:spacing w:val="-2"/>
        </w:rPr>
        <w:t>факторов.</w:t>
      </w:r>
    </w:p>
    <w:p w:rsidR="006C1144" w:rsidRDefault="008913CF">
      <w:pPr>
        <w:pStyle w:val="a3"/>
        <w:spacing w:before="3"/>
        <w:ind w:right="1072" w:firstLine="700"/>
      </w:pPr>
      <w: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w:t>
      </w:r>
      <w:r>
        <w:rPr>
          <w:spacing w:val="-2"/>
        </w:rPr>
        <w:t xml:space="preserve"> </w:t>
      </w:r>
      <w:r>
        <w:t>динамика экосистем. Последствия</w:t>
      </w:r>
      <w:r>
        <w:rPr>
          <w:spacing w:val="-3"/>
        </w:rPr>
        <w:t xml:space="preserve"> </w:t>
      </w:r>
      <w:r>
        <w:t>влияния</w:t>
      </w:r>
      <w:r>
        <w:rPr>
          <w:spacing w:val="-3"/>
        </w:rPr>
        <w:t xml:space="preserve"> </w:t>
      </w:r>
      <w:r>
        <w:t xml:space="preserve">деятельности человека на экосистемы. Сохранение биоразнообразия как основа устойчивости </w:t>
      </w:r>
      <w:r>
        <w:rPr>
          <w:spacing w:val="-2"/>
        </w:rPr>
        <w:t>экосистемы.</w:t>
      </w:r>
    </w:p>
    <w:p w:rsidR="006C1144" w:rsidRDefault="008913CF">
      <w:pPr>
        <w:pStyle w:val="a3"/>
        <w:spacing w:line="242" w:lineRule="auto"/>
        <w:ind w:right="1075" w:firstLine="700"/>
      </w:pPr>
      <w:r>
        <w:t>Структура</w:t>
      </w:r>
      <w:r>
        <w:rPr>
          <w:spacing w:val="-2"/>
        </w:rPr>
        <w:t xml:space="preserve"> </w:t>
      </w:r>
      <w:r>
        <w:t>биосферы.</w:t>
      </w:r>
      <w:r>
        <w:rPr>
          <w:spacing w:val="-4"/>
        </w:rPr>
        <w:t xml:space="preserve"> </w:t>
      </w:r>
      <w:r>
        <w:t>Закономерности</w:t>
      </w:r>
      <w:r>
        <w:rPr>
          <w:spacing w:val="-4"/>
        </w:rPr>
        <w:t xml:space="preserve"> </w:t>
      </w:r>
      <w:r>
        <w:t>существования</w:t>
      </w:r>
      <w:r>
        <w:rPr>
          <w:spacing w:val="-2"/>
        </w:rPr>
        <w:t xml:space="preserve"> </w:t>
      </w:r>
      <w:r>
        <w:t>биосферы.</w:t>
      </w:r>
      <w:r>
        <w:rPr>
          <w:spacing w:val="-4"/>
        </w:rPr>
        <w:t xml:space="preserve"> </w:t>
      </w:r>
      <w:r>
        <w:t>Круговороты веществ в биосфере.</w:t>
      </w:r>
    </w:p>
    <w:p w:rsidR="006C1144" w:rsidRDefault="008913CF">
      <w:pPr>
        <w:pStyle w:val="a3"/>
        <w:spacing w:line="242" w:lineRule="auto"/>
        <w:ind w:right="1079" w:firstLine="700"/>
      </w:pPr>
      <w:r>
        <w:t xml:space="preserve">Глобальные антропогенные изменения в биосфере. Проблемы устойчивого </w:t>
      </w:r>
      <w:r>
        <w:rPr>
          <w:spacing w:val="-2"/>
        </w:rPr>
        <w:t>развития.</w:t>
      </w:r>
    </w:p>
    <w:p w:rsidR="006C1144" w:rsidRDefault="008913CF">
      <w:pPr>
        <w:pStyle w:val="a3"/>
        <w:spacing w:line="271" w:lineRule="exact"/>
        <w:ind w:left="1838"/>
      </w:pPr>
      <w:r>
        <w:t>Перспективы</w:t>
      </w:r>
      <w:r>
        <w:rPr>
          <w:spacing w:val="-4"/>
        </w:rPr>
        <w:t xml:space="preserve"> </w:t>
      </w:r>
      <w:r>
        <w:t>развития</w:t>
      </w:r>
      <w:r>
        <w:rPr>
          <w:spacing w:val="-8"/>
        </w:rPr>
        <w:t xml:space="preserve"> </w:t>
      </w:r>
      <w:r>
        <w:t>биологических</w:t>
      </w:r>
      <w:r>
        <w:rPr>
          <w:spacing w:val="-8"/>
        </w:rPr>
        <w:t xml:space="preserve"> </w:t>
      </w:r>
      <w:r>
        <w:rPr>
          <w:spacing w:val="-4"/>
        </w:rPr>
        <w:t>наук.</w:t>
      </w:r>
    </w:p>
    <w:p w:rsidR="006C1144" w:rsidRDefault="008913CF">
      <w:pPr>
        <w:pStyle w:val="2"/>
        <w:spacing w:before="274" w:line="240" w:lineRule="auto"/>
      </w:pPr>
      <w:r>
        <w:t>Углубленный</w:t>
      </w:r>
      <w:r>
        <w:rPr>
          <w:spacing w:val="2"/>
        </w:rPr>
        <w:t xml:space="preserve"> </w:t>
      </w:r>
      <w:r>
        <w:rPr>
          <w:spacing w:val="-2"/>
        </w:rPr>
        <w:t>уровень</w:t>
      </w:r>
    </w:p>
    <w:p w:rsidR="006C1144" w:rsidRDefault="008913CF">
      <w:pPr>
        <w:spacing w:before="2" w:line="272" w:lineRule="exact"/>
        <w:ind w:left="1848"/>
        <w:jc w:val="both"/>
        <w:rPr>
          <w:b/>
          <w:sz w:val="24"/>
        </w:rPr>
      </w:pPr>
      <w:r>
        <w:rPr>
          <w:b/>
          <w:sz w:val="24"/>
        </w:rPr>
        <w:t>Биология</w:t>
      </w:r>
      <w:r>
        <w:rPr>
          <w:b/>
          <w:spacing w:val="-3"/>
          <w:sz w:val="24"/>
        </w:rPr>
        <w:t xml:space="preserve"> </w:t>
      </w:r>
      <w:r>
        <w:rPr>
          <w:b/>
          <w:sz w:val="24"/>
        </w:rPr>
        <w:t>как</w:t>
      </w:r>
      <w:r>
        <w:rPr>
          <w:b/>
          <w:spacing w:val="-5"/>
          <w:sz w:val="24"/>
        </w:rPr>
        <w:t xml:space="preserve"> </w:t>
      </w:r>
      <w:r>
        <w:rPr>
          <w:b/>
          <w:sz w:val="24"/>
        </w:rPr>
        <w:t>комплекс</w:t>
      </w:r>
      <w:r>
        <w:rPr>
          <w:b/>
          <w:spacing w:val="-7"/>
          <w:sz w:val="24"/>
        </w:rPr>
        <w:t xml:space="preserve"> </w:t>
      </w:r>
      <w:r>
        <w:rPr>
          <w:b/>
          <w:sz w:val="24"/>
        </w:rPr>
        <w:t>наук</w:t>
      </w:r>
      <w:r>
        <w:rPr>
          <w:b/>
          <w:spacing w:val="-1"/>
          <w:sz w:val="24"/>
        </w:rPr>
        <w:t xml:space="preserve"> </w:t>
      </w:r>
      <w:r>
        <w:rPr>
          <w:b/>
          <w:sz w:val="24"/>
        </w:rPr>
        <w:t>о</w:t>
      </w:r>
      <w:r>
        <w:rPr>
          <w:b/>
          <w:spacing w:val="-6"/>
          <w:sz w:val="24"/>
        </w:rPr>
        <w:t xml:space="preserve"> </w:t>
      </w:r>
      <w:r>
        <w:rPr>
          <w:b/>
          <w:sz w:val="24"/>
        </w:rPr>
        <w:t>живой</w:t>
      </w:r>
      <w:r>
        <w:rPr>
          <w:b/>
          <w:spacing w:val="-1"/>
          <w:sz w:val="24"/>
        </w:rPr>
        <w:t xml:space="preserve"> </w:t>
      </w:r>
      <w:r>
        <w:rPr>
          <w:b/>
          <w:spacing w:val="-2"/>
          <w:sz w:val="24"/>
        </w:rPr>
        <w:t>природе</w:t>
      </w:r>
    </w:p>
    <w:p w:rsidR="006C1144" w:rsidRDefault="008913CF">
      <w:pPr>
        <w:pStyle w:val="a3"/>
        <w:ind w:right="1067" w:firstLine="700"/>
      </w:pPr>
      <w:r>
        <w:t>Биология как комплексная наука. Современные направления в биологии.</w:t>
      </w:r>
      <w:r>
        <w:rPr>
          <w:spacing w:val="40"/>
        </w:rPr>
        <w:t xml:space="preserve"> </w:t>
      </w:r>
      <w:r>
        <w:t>Связь биологии с другими науками. Выполнение законов физики и химии в живой природе. Синтез естественно-научного и социогуманитарного знания на</w:t>
      </w:r>
      <w:r>
        <w:rPr>
          <w:spacing w:val="80"/>
        </w:rPr>
        <w:t xml:space="preserve"> </w:t>
      </w:r>
      <w:r>
        <w:t xml:space="preserve">современном этапе развития цивилизации. Практическое значение биологических </w:t>
      </w:r>
      <w:r>
        <w:rPr>
          <w:spacing w:val="-2"/>
        </w:rPr>
        <w:t>знаний.</w:t>
      </w:r>
    </w:p>
    <w:p w:rsidR="006C1144" w:rsidRDefault="008913CF">
      <w:pPr>
        <w:pStyle w:val="a3"/>
        <w:ind w:right="1074" w:firstLine="700"/>
      </w:pPr>
      <w:r>
        <w:t>Биологические системы как предмет изучения биологии. Основные принципы организации и функционирования биологических систем. Биологические системы разных уровней организации.</w:t>
      </w:r>
    </w:p>
    <w:p w:rsidR="006C1144" w:rsidRDefault="008913CF">
      <w:pPr>
        <w:pStyle w:val="a3"/>
        <w:ind w:right="1065" w:firstLine="700"/>
      </w:pPr>
      <w:r>
        <w:t>Гипотезы и теории, их роль в формировании современной естественно- научной картины мира. Методы научного познания органического мира. Экспериментальные методы в биологии, статистическая обработка данных.</w:t>
      </w:r>
    </w:p>
    <w:p w:rsidR="006C1144" w:rsidRDefault="006C1144">
      <w:pPr>
        <w:pStyle w:val="a3"/>
        <w:spacing w:before="2"/>
        <w:ind w:left="0"/>
        <w:jc w:val="left"/>
      </w:pPr>
    </w:p>
    <w:p w:rsidR="006C1144" w:rsidRDefault="008913CF">
      <w:pPr>
        <w:pStyle w:val="2"/>
        <w:spacing w:before="1"/>
      </w:pPr>
      <w:r>
        <w:t>Структурные</w:t>
      </w:r>
      <w:r>
        <w:rPr>
          <w:spacing w:val="-3"/>
        </w:rPr>
        <w:t xml:space="preserve"> </w:t>
      </w:r>
      <w:r>
        <w:t>и</w:t>
      </w:r>
      <w:r>
        <w:rPr>
          <w:spacing w:val="-5"/>
        </w:rPr>
        <w:t xml:space="preserve"> </w:t>
      </w:r>
      <w:r>
        <w:t>функциональные</w:t>
      </w:r>
      <w:r>
        <w:rPr>
          <w:spacing w:val="-3"/>
        </w:rPr>
        <w:t xml:space="preserve"> </w:t>
      </w:r>
      <w:r>
        <w:t>основы</w:t>
      </w:r>
      <w:r>
        <w:rPr>
          <w:spacing w:val="-2"/>
        </w:rPr>
        <w:t xml:space="preserve"> жизни</w:t>
      </w:r>
    </w:p>
    <w:p w:rsidR="006C1144" w:rsidRDefault="008913CF">
      <w:pPr>
        <w:pStyle w:val="a3"/>
        <w:ind w:right="1067" w:firstLine="700"/>
      </w:pPr>
      <w:r>
        <w:t>Молекулярные основы жизни. Макроэлементы и микроэлементы. Неорганические вещества. Вода, ее роль в живой природе. Гидрофильность и гидрофобность.</w:t>
      </w:r>
      <w:r>
        <w:rPr>
          <w:spacing w:val="-3"/>
        </w:rPr>
        <w:t xml:space="preserve"> </w:t>
      </w:r>
      <w:r>
        <w:t>Роль</w:t>
      </w:r>
      <w:r>
        <w:rPr>
          <w:spacing w:val="-4"/>
        </w:rPr>
        <w:t xml:space="preserve"> </w:t>
      </w:r>
      <w:r>
        <w:t>минеральных</w:t>
      </w:r>
      <w:r>
        <w:rPr>
          <w:spacing w:val="-5"/>
        </w:rPr>
        <w:t xml:space="preserve"> </w:t>
      </w:r>
      <w:r>
        <w:t>солей</w:t>
      </w:r>
      <w:r>
        <w:rPr>
          <w:spacing w:val="-4"/>
        </w:rPr>
        <w:t xml:space="preserve"> </w:t>
      </w:r>
      <w:r>
        <w:t>в клетке. Органические</w:t>
      </w:r>
      <w:r>
        <w:rPr>
          <w:spacing w:val="-1"/>
        </w:rPr>
        <w:t xml:space="preserve"> </w:t>
      </w:r>
      <w:r>
        <w:t>вещества,</w:t>
      </w:r>
      <w:r>
        <w:rPr>
          <w:spacing w:val="-3"/>
        </w:rPr>
        <w:t xml:space="preserve"> </w:t>
      </w:r>
      <w:r>
        <w:t>понятие</w:t>
      </w:r>
      <w:r>
        <w:rPr>
          <w:spacing w:val="-6"/>
        </w:rPr>
        <w:t xml:space="preserve"> </w:t>
      </w:r>
      <w:r>
        <w:t>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w:t>
      </w:r>
      <w:r>
        <w:rPr>
          <w:spacing w:val="40"/>
        </w:rPr>
        <w:t xml:space="preserve"> </w:t>
      </w:r>
      <w:r>
        <w:t xml:space="preserve">ДНК: строение, свойства, местоположение, функции. РНК: строение, виды, функции. АТФ: строение, функции. Другие органические вещества клетки. Нанотехнологии в </w:t>
      </w:r>
      <w:r>
        <w:rPr>
          <w:spacing w:val="-2"/>
        </w:rPr>
        <w:t>биологии.</w:t>
      </w:r>
    </w:p>
    <w:p w:rsidR="006C1144" w:rsidRDefault="008913CF">
      <w:pPr>
        <w:pStyle w:val="a3"/>
        <w:ind w:right="1073" w:firstLine="700"/>
      </w:pPr>
      <w:r>
        <w:t>Клетка – структурная и функциональная единица организма. Развитие цитологии. Современные методы изучения клетки. Клеточная теория в свете современных данных о строении и функциях клетки. Теория симбиогенеза.</w:t>
      </w:r>
      <w:r>
        <w:rPr>
          <w:spacing w:val="40"/>
        </w:rPr>
        <w:t xml:space="preserve"> </w:t>
      </w:r>
      <w:r>
        <w:t>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особенности клеток эукариот.</w:t>
      </w:r>
    </w:p>
    <w:p w:rsidR="006C1144" w:rsidRDefault="008913CF">
      <w:pPr>
        <w:pStyle w:val="a3"/>
        <w:ind w:right="1074" w:firstLine="700"/>
      </w:pPr>
      <w:r>
        <w:t>Вирусы — неклеточная форма жизни. Способы передачи вирусных инфекций и меры профилактики вирусных заболеваний.Вирусология, ее практическое</w:t>
      </w:r>
      <w:r>
        <w:rPr>
          <w:spacing w:val="80"/>
        </w:rPr>
        <w:t xml:space="preserve"> </w:t>
      </w:r>
      <w:r>
        <w:rPr>
          <w:spacing w:val="-2"/>
        </w:rPr>
        <w:t>значение.</w:t>
      </w:r>
    </w:p>
    <w:p w:rsidR="006C1144" w:rsidRDefault="008913CF">
      <w:pPr>
        <w:pStyle w:val="a3"/>
        <w:ind w:right="1077" w:firstLine="700"/>
      </w:pPr>
      <w: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6C1144" w:rsidRDefault="008913CF">
      <w:pPr>
        <w:pStyle w:val="a3"/>
        <w:ind w:right="1074" w:firstLine="700"/>
      </w:pPr>
      <w:r>
        <w:t>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w:t>
      </w:r>
      <w:r>
        <w:rPr>
          <w:spacing w:val="47"/>
        </w:rPr>
        <w:t xml:space="preserve"> </w:t>
      </w:r>
      <w:r>
        <w:t>Биосинтез</w:t>
      </w:r>
      <w:r>
        <w:rPr>
          <w:spacing w:val="50"/>
        </w:rPr>
        <w:t xml:space="preserve"> </w:t>
      </w:r>
      <w:r>
        <w:t>белка,</w:t>
      </w:r>
      <w:r>
        <w:rPr>
          <w:spacing w:val="53"/>
        </w:rPr>
        <w:t xml:space="preserve"> </w:t>
      </w:r>
      <w:r>
        <w:t>реакции</w:t>
      </w:r>
      <w:r>
        <w:rPr>
          <w:spacing w:val="50"/>
        </w:rPr>
        <w:t xml:space="preserve"> </w:t>
      </w:r>
      <w:r>
        <w:t>матричного</w:t>
      </w:r>
      <w:r>
        <w:rPr>
          <w:spacing w:val="54"/>
        </w:rPr>
        <w:t xml:space="preserve"> </w:t>
      </w:r>
      <w:r>
        <w:t>синтеза.</w:t>
      </w:r>
      <w:r>
        <w:rPr>
          <w:spacing w:val="48"/>
        </w:rPr>
        <w:t xml:space="preserve"> </w:t>
      </w:r>
      <w:r>
        <w:t>Регуляция</w:t>
      </w:r>
      <w:r>
        <w:rPr>
          <w:spacing w:val="49"/>
        </w:rPr>
        <w:t xml:space="preserve"> </w:t>
      </w:r>
      <w:r>
        <w:t>работы</w:t>
      </w:r>
      <w:r>
        <w:rPr>
          <w:spacing w:val="52"/>
        </w:rPr>
        <w:t xml:space="preserve"> </w:t>
      </w:r>
      <w:r>
        <w:t>генов</w:t>
      </w:r>
      <w:r>
        <w:rPr>
          <w:spacing w:val="52"/>
        </w:rPr>
        <w:t xml:space="preserve"> </w:t>
      </w:r>
      <w:r>
        <w:rPr>
          <w:spacing w:val="-10"/>
        </w:rPr>
        <w:t>и</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65"/>
      </w:pPr>
      <w:r>
        <w:lastRenderedPageBreak/>
        <w:t>процессов обмена веществ в клетке. Генная инженерия, геномика, протеомика. Нарушение биохимических процессов в клетке под влиянием мутагенов и наркогенных веществ.</w:t>
      </w:r>
    </w:p>
    <w:p w:rsidR="006C1144" w:rsidRDefault="008913CF">
      <w:pPr>
        <w:pStyle w:val="a3"/>
        <w:spacing w:before="3"/>
        <w:ind w:right="1072" w:firstLine="700"/>
      </w:pPr>
      <w:r>
        <w:t>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Регуляция деления клеток, нарушения регуляции как причина заболеваний. Стволовые клетки.</w:t>
      </w:r>
    </w:p>
    <w:p w:rsidR="006C1144" w:rsidRDefault="006C1144">
      <w:pPr>
        <w:pStyle w:val="a3"/>
        <w:spacing w:before="5"/>
        <w:ind w:left="0"/>
        <w:jc w:val="left"/>
      </w:pPr>
    </w:p>
    <w:p w:rsidR="006C1144" w:rsidRDefault="008913CF">
      <w:pPr>
        <w:pStyle w:val="2"/>
        <w:spacing w:line="272" w:lineRule="exact"/>
        <w:jc w:val="left"/>
      </w:pPr>
      <w:r>
        <w:rPr>
          <w:spacing w:val="-2"/>
        </w:rPr>
        <w:t>Организм</w:t>
      </w:r>
    </w:p>
    <w:p w:rsidR="006C1144" w:rsidRDefault="008913CF">
      <w:pPr>
        <w:pStyle w:val="a3"/>
        <w:spacing w:line="272" w:lineRule="exact"/>
        <w:ind w:left="1838"/>
        <w:jc w:val="left"/>
      </w:pPr>
      <w:r>
        <w:t>Особенности</w:t>
      </w:r>
      <w:r>
        <w:rPr>
          <w:spacing w:val="44"/>
        </w:rPr>
        <w:t xml:space="preserve"> </w:t>
      </w:r>
      <w:r>
        <w:t>одноклеточных,</w:t>
      </w:r>
      <w:r>
        <w:rPr>
          <w:spacing w:val="55"/>
        </w:rPr>
        <w:t xml:space="preserve"> </w:t>
      </w:r>
      <w:r>
        <w:t>колониальных</w:t>
      </w:r>
      <w:r>
        <w:rPr>
          <w:spacing w:val="45"/>
        </w:rPr>
        <w:t xml:space="preserve"> </w:t>
      </w:r>
      <w:r>
        <w:t>и</w:t>
      </w:r>
      <w:r>
        <w:rPr>
          <w:spacing w:val="61"/>
        </w:rPr>
        <w:t xml:space="preserve"> </w:t>
      </w:r>
      <w:r>
        <w:t>многоклеточных</w:t>
      </w:r>
      <w:r>
        <w:rPr>
          <w:spacing w:val="47"/>
        </w:rPr>
        <w:t xml:space="preserve"> </w:t>
      </w:r>
      <w:r>
        <w:rPr>
          <w:spacing w:val="-2"/>
        </w:rPr>
        <w:t>организмов.</w:t>
      </w:r>
    </w:p>
    <w:p w:rsidR="006C1144" w:rsidRDefault="008913CF">
      <w:pPr>
        <w:pStyle w:val="a3"/>
        <w:spacing w:before="3" w:line="275" w:lineRule="exact"/>
        <w:jc w:val="left"/>
      </w:pPr>
      <w:r>
        <w:t>Взаимосвязь</w:t>
      </w:r>
      <w:r>
        <w:rPr>
          <w:spacing w:val="-7"/>
        </w:rPr>
        <w:t xml:space="preserve"> </w:t>
      </w:r>
      <w:r>
        <w:t>тканей,</w:t>
      </w:r>
      <w:r>
        <w:rPr>
          <w:spacing w:val="-3"/>
        </w:rPr>
        <w:t xml:space="preserve"> </w:t>
      </w:r>
      <w:r>
        <w:t>органов,</w:t>
      </w:r>
      <w:r>
        <w:rPr>
          <w:spacing w:val="1"/>
        </w:rPr>
        <w:t xml:space="preserve"> </w:t>
      </w:r>
      <w:r>
        <w:t>систем</w:t>
      </w:r>
      <w:r>
        <w:rPr>
          <w:spacing w:val="-5"/>
        </w:rPr>
        <w:t xml:space="preserve"> </w:t>
      </w:r>
      <w:r>
        <w:t>органов</w:t>
      </w:r>
      <w:r>
        <w:rPr>
          <w:spacing w:val="-3"/>
        </w:rPr>
        <w:t xml:space="preserve"> </w:t>
      </w:r>
      <w:r>
        <w:t>как</w:t>
      </w:r>
      <w:r>
        <w:rPr>
          <w:spacing w:val="-3"/>
        </w:rPr>
        <w:t xml:space="preserve"> </w:t>
      </w:r>
      <w:r>
        <w:t>основа</w:t>
      </w:r>
      <w:r>
        <w:rPr>
          <w:spacing w:val="-6"/>
        </w:rPr>
        <w:t xml:space="preserve"> </w:t>
      </w:r>
      <w:r>
        <w:t>целостности</w:t>
      </w:r>
      <w:r>
        <w:rPr>
          <w:spacing w:val="-8"/>
        </w:rPr>
        <w:t xml:space="preserve"> </w:t>
      </w:r>
      <w:r>
        <w:rPr>
          <w:spacing w:val="-2"/>
        </w:rPr>
        <w:t>организма.</w:t>
      </w:r>
    </w:p>
    <w:p w:rsidR="006C1144" w:rsidRDefault="008913CF">
      <w:pPr>
        <w:pStyle w:val="a3"/>
        <w:ind w:right="1071" w:firstLine="700"/>
      </w:pPr>
      <w:r>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6C1144" w:rsidRDefault="008913CF">
      <w:pPr>
        <w:pStyle w:val="a3"/>
        <w:spacing w:before="1"/>
        <w:ind w:right="1071" w:firstLine="700"/>
      </w:pPr>
      <w:r>
        <w:t>Размножение организмов. Бесполое и половое размножение.Двойное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w:t>
      </w:r>
    </w:p>
    <w:p w:rsidR="006C1144" w:rsidRDefault="008913CF">
      <w:pPr>
        <w:pStyle w:val="a3"/>
        <w:spacing w:before="1"/>
        <w:ind w:right="1072" w:firstLine="700"/>
      </w:pPr>
      <w:r>
        <w:t>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w:t>
      </w:r>
      <w:r>
        <w:rPr>
          <w:spacing w:val="40"/>
        </w:rPr>
        <w:t xml:space="preserve"> </w:t>
      </w:r>
      <w:r>
        <w:t>Взаимодействие аллельных и неаллельных генов. Генетические основы индивидуального развития. Генетическое картирование.</w:t>
      </w:r>
    </w:p>
    <w:p w:rsidR="006C1144" w:rsidRDefault="008913CF">
      <w:pPr>
        <w:pStyle w:val="a3"/>
        <w:ind w:right="1069" w:firstLine="720"/>
      </w:pPr>
      <w:r>
        <w:t xml:space="preserve">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w:t>
      </w:r>
      <w:r>
        <w:rPr>
          <w:spacing w:val="-2"/>
        </w:rPr>
        <w:t>генетики.</w:t>
      </w:r>
    </w:p>
    <w:p w:rsidR="006C1144" w:rsidRDefault="008913CF">
      <w:pPr>
        <w:pStyle w:val="a3"/>
        <w:spacing w:before="1"/>
        <w:ind w:right="1076" w:firstLine="700"/>
      </w:pPr>
      <w:r>
        <w:t>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w:t>
      </w:r>
      <w:r>
        <w:rPr>
          <w:spacing w:val="-3"/>
        </w:rPr>
        <w:t xml:space="preserve"> </w:t>
      </w:r>
      <w:r>
        <w:t xml:space="preserve">организмы. Мутации как причина онкологических заболеваний. Внеядерная наследственность и изменчивость. </w:t>
      </w:r>
      <w:r>
        <w:rPr>
          <w:spacing w:val="-2"/>
        </w:rPr>
        <w:t>Эпигенетика.</w:t>
      </w:r>
    </w:p>
    <w:p w:rsidR="006C1144" w:rsidRDefault="008913CF">
      <w:pPr>
        <w:pStyle w:val="a3"/>
        <w:spacing w:before="1"/>
        <w:ind w:right="1065" w:firstLine="700"/>
      </w:pPr>
      <w:r>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биотехнологии.Гетерозис и его использование в селекции.Расширение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w:t>
      </w:r>
    </w:p>
    <w:p w:rsidR="006C1144" w:rsidRDefault="006C1144">
      <w:pPr>
        <w:pStyle w:val="a3"/>
        <w:spacing w:before="5"/>
        <w:ind w:left="0"/>
        <w:jc w:val="left"/>
      </w:pPr>
    </w:p>
    <w:p w:rsidR="006C1144" w:rsidRDefault="008913CF">
      <w:pPr>
        <w:pStyle w:val="2"/>
        <w:spacing w:line="273" w:lineRule="exact"/>
      </w:pPr>
      <w:r>
        <w:t>Теория</w:t>
      </w:r>
      <w:r>
        <w:rPr>
          <w:spacing w:val="-5"/>
        </w:rPr>
        <w:t xml:space="preserve"> </w:t>
      </w:r>
      <w:r>
        <w:rPr>
          <w:spacing w:val="-2"/>
        </w:rPr>
        <w:t>эволюции</w:t>
      </w:r>
    </w:p>
    <w:p w:rsidR="006C1144" w:rsidRDefault="008913CF">
      <w:pPr>
        <w:pStyle w:val="a3"/>
        <w:tabs>
          <w:tab w:val="left" w:pos="4122"/>
          <w:tab w:val="left" w:pos="8026"/>
        </w:tabs>
        <w:ind w:right="1066" w:firstLine="700"/>
      </w:pPr>
      <w:r>
        <w:t xml:space="preserve">Развитие эволюционных идей. Научные взгляды К. Линнея и Ж.Б. Ламарка. Эволюционная теория Ч. Дарвина. Свидетельства эволюции живой природы: </w:t>
      </w:r>
      <w:r>
        <w:rPr>
          <w:spacing w:val="-2"/>
        </w:rPr>
        <w:t>палеонтологические,</w:t>
      </w:r>
      <w:r>
        <w:tab/>
      </w:r>
      <w:r>
        <w:rPr>
          <w:spacing w:val="-2"/>
        </w:rPr>
        <w:t>сравнительно-анатомические,</w:t>
      </w:r>
      <w:r>
        <w:tab/>
      </w:r>
      <w:r>
        <w:rPr>
          <w:spacing w:val="-2"/>
        </w:rPr>
        <w:t xml:space="preserve">эмбриологические, </w:t>
      </w:r>
      <w:r>
        <w:t>биогеографические, молекулярно-генетические. Развитие представлений</w:t>
      </w:r>
      <w:r>
        <w:rPr>
          <w:spacing w:val="-1"/>
        </w:rPr>
        <w:t xml:space="preserve"> </w:t>
      </w:r>
      <w:r>
        <w:t>о виде. Вид, его критерии.</w:t>
      </w:r>
      <w:r>
        <w:rPr>
          <w:spacing w:val="-1"/>
        </w:rPr>
        <w:t xml:space="preserve"> </w:t>
      </w:r>
      <w:r>
        <w:t>Популяция как форма существования вида и как элементарная единица</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64"/>
      </w:pPr>
      <w:r>
        <w:lastRenderedPageBreak/>
        <w:t>эволюции. Синтетическая теория эволюции. Микроэволюция и макроэволюция. Движущие силы эволюции, их влияние на генофонд популяции. Дрейф генов и случайныененаправленные изменения генофонда популяции. Уравнение Харди– Вайнберга. Молекулярно-генетические механизмы эволюции. Формы естественного отбора: движущая, стабилизирующая, дизруптивная. Экологическое и</w:t>
      </w:r>
      <w:r>
        <w:rPr>
          <w:spacing w:val="40"/>
        </w:rPr>
        <w:t xml:space="preserve"> </w:t>
      </w:r>
      <w:r>
        <w:t>географическое видообразование. Направления и пути эволюции. Формы эволюции: дивергенция, конвергенция, параллелизм. Механизмы адаптаций. Коэволюция. Роль эволюционной теории в формировании естественно-научной картины мира.</w:t>
      </w:r>
    </w:p>
    <w:p w:rsidR="006C1144" w:rsidRDefault="008913CF">
      <w:pPr>
        <w:pStyle w:val="a3"/>
        <w:spacing w:before="1"/>
        <w:ind w:right="1073" w:firstLine="700"/>
      </w:pPr>
      <w: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6C1144" w:rsidRDefault="006C1144">
      <w:pPr>
        <w:pStyle w:val="a3"/>
        <w:spacing w:before="8"/>
        <w:ind w:left="0"/>
        <w:jc w:val="left"/>
      </w:pPr>
    </w:p>
    <w:p w:rsidR="006C1144" w:rsidRDefault="008913CF">
      <w:pPr>
        <w:pStyle w:val="2"/>
        <w:spacing w:line="272" w:lineRule="exact"/>
      </w:pPr>
      <w:r>
        <w:t>Развитие</w:t>
      </w:r>
      <w:r>
        <w:rPr>
          <w:spacing w:val="-6"/>
        </w:rPr>
        <w:t xml:space="preserve"> </w:t>
      </w:r>
      <w:r>
        <w:t>жизни</w:t>
      </w:r>
      <w:r>
        <w:rPr>
          <w:spacing w:val="-2"/>
        </w:rPr>
        <w:t xml:space="preserve"> </w:t>
      </w:r>
      <w:r>
        <w:t>на</w:t>
      </w:r>
      <w:r>
        <w:rPr>
          <w:spacing w:val="-2"/>
        </w:rPr>
        <w:t xml:space="preserve"> Земле</w:t>
      </w:r>
    </w:p>
    <w:p w:rsidR="006C1144" w:rsidRDefault="008913CF">
      <w:pPr>
        <w:pStyle w:val="a3"/>
        <w:ind w:right="1076" w:firstLine="700"/>
      </w:pPr>
      <w:r>
        <w:t xml:space="preserve">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Вымирание видов и его </w:t>
      </w:r>
      <w:r>
        <w:rPr>
          <w:spacing w:val="-2"/>
        </w:rPr>
        <w:t>причины.</w:t>
      </w:r>
    </w:p>
    <w:p w:rsidR="006C1144" w:rsidRDefault="008913CF">
      <w:pPr>
        <w:pStyle w:val="a3"/>
        <w:ind w:right="1076" w:firstLine="700"/>
      </w:pPr>
      <w:r>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6C1144" w:rsidRDefault="006C1144">
      <w:pPr>
        <w:pStyle w:val="a3"/>
        <w:spacing w:before="2"/>
        <w:ind w:left="0"/>
        <w:jc w:val="left"/>
      </w:pPr>
    </w:p>
    <w:p w:rsidR="006C1144" w:rsidRDefault="008913CF">
      <w:pPr>
        <w:pStyle w:val="2"/>
      </w:pPr>
      <w:r>
        <w:t>Организмы</w:t>
      </w:r>
      <w:r>
        <w:rPr>
          <w:spacing w:val="-9"/>
        </w:rPr>
        <w:t xml:space="preserve"> </w:t>
      </w:r>
      <w:r>
        <w:t>и</w:t>
      </w:r>
      <w:r>
        <w:rPr>
          <w:spacing w:val="-3"/>
        </w:rPr>
        <w:t xml:space="preserve"> </w:t>
      </w:r>
      <w:r>
        <w:t>окружающая</w:t>
      </w:r>
      <w:r>
        <w:rPr>
          <w:spacing w:val="-3"/>
        </w:rPr>
        <w:t xml:space="preserve"> </w:t>
      </w:r>
      <w:r>
        <w:rPr>
          <w:spacing w:val="-4"/>
        </w:rPr>
        <w:t>среда</w:t>
      </w:r>
    </w:p>
    <w:p w:rsidR="006C1144" w:rsidRDefault="008913CF">
      <w:pPr>
        <w:pStyle w:val="a3"/>
        <w:ind w:right="1072" w:firstLine="700"/>
      </w:pPr>
      <w:r>
        <w:t>Экологические факторы и закономерности их влияния на</w:t>
      </w:r>
      <w:r>
        <w:rPr>
          <w:spacing w:val="-6"/>
        </w:rPr>
        <w:t xml:space="preserve"> </w:t>
      </w:r>
      <w:r>
        <w:t>организмы (принцип толерантности, лимитирующие факторы).Приспособления организмов к действию экологических факторов. Биологические ритмы. Взаимодействие экологических факторов. Экологическая ниша.</w:t>
      </w:r>
    </w:p>
    <w:p w:rsidR="006C1144" w:rsidRDefault="008913CF">
      <w:pPr>
        <w:pStyle w:val="a3"/>
        <w:ind w:right="1073" w:firstLine="700"/>
      </w:pPr>
      <w:r>
        <w:t>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w:t>
      </w:r>
    </w:p>
    <w:p w:rsidR="006C1144" w:rsidRDefault="008913CF">
      <w:pPr>
        <w:pStyle w:val="a3"/>
        <w:ind w:right="1066" w:firstLine="700"/>
      </w:pPr>
      <w:r>
        <w:t>Учение В.И. Вернадского о биосфере, ноосфера. Закономерности существования биосферы. Компоненты биосферы и их роль. Круговороты веществ в биосфере. Биогенная миграция атомов. Основные биомы Земли.</w:t>
      </w:r>
    </w:p>
    <w:p w:rsidR="006C1144" w:rsidRDefault="008913CF">
      <w:pPr>
        <w:pStyle w:val="a3"/>
        <w:ind w:right="1073" w:firstLine="700"/>
      </w:pPr>
      <w:r>
        <w:t>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Восстановительная экология. Проблемы устойчивого развития.</w:t>
      </w:r>
    </w:p>
    <w:p w:rsidR="006C1144" w:rsidRDefault="008913CF">
      <w:pPr>
        <w:pStyle w:val="a3"/>
        <w:ind w:left="1838"/>
      </w:pPr>
      <w:r>
        <w:t>Перспективы</w:t>
      </w:r>
      <w:r>
        <w:rPr>
          <w:spacing w:val="-5"/>
        </w:rPr>
        <w:t xml:space="preserve"> </w:t>
      </w:r>
      <w:r>
        <w:t>развития</w:t>
      </w:r>
      <w:r>
        <w:rPr>
          <w:spacing w:val="-9"/>
        </w:rPr>
        <w:t xml:space="preserve"> </w:t>
      </w:r>
      <w:r>
        <w:t>биологических</w:t>
      </w:r>
      <w:r>
        <w:rPr>
          <w:spacing w:val="-8"/>
        </w:rPr>
        <w:t xml:space="preserve"> </w:t>
      </w:r>
      <w:r>
        <w:t>наук,</w:t>
      </w:r>
      <w:r>
        <w:rPr>
          <w:spacing w:val="-2"/>
        </w:rPr>
        <w:t xml:space="preserve"> </w:t>
      </w:r>
      <w:r>
        <w:t>актуальные</w:t>
      </w:r>
      <w:r>
        <w:rPr>
          <w:spacing w:val="-5"/>
        </w:rPr>
        <w:t xml:space="preserve"> </w:t>
      </w:r>
      <w:r>
        <w:t>проблемы</w:t>
      </w:r>
      <w:r>
        <w:rPr>
          <w:spacing w:val="-6"/>
        </w:rPr>
        <w:t xml:space="preserve"> </w:t>
      </w:r>
      <w:r>
        <w:rPr>
          <w:spacing w:val="-2"/>
        </w:rPr>
        <w:t>биологии.</w:t>
      </w:r>
    </w:p>
    <w:p w:rsidR="006C1144" w:rsidRDefault="006C1144">
      <w:pPr>
        <w:pStyle w:val="a3"/>
        <w:spacing w:before="8"/>
        <w:ind w:left="0"/>
        <w:jc w:val="left"/>
      </w:pPr>
    </w:p>
    <w:p w:rsidR="006C1144" w:rsidRDefault="008913CF">
      <w:pPr>
        <w:pStyle w:val="2"/>
        <w:spacing w:line="237" w:lineRule="auto"/>
        <w:ind w:left="1138" w:right="1075" w:firstLine="710"/>
        <w:jc w:val="left"/>
      </w:pPr>
      <w:r>
        <w:t>Примерный</w:t>
      </w:r>
      <w:r>
        <w:rPr>
          <w:spacing w:val="40"/>
        </w:rPr>
        <w:t xml:space="preserve"> </w:t>
      </w:r>
      <w:r>
        <w:t>перечень</w:t>
      </w:r>
      <w:r>
        <w:rPr>
          <w:spacing w:val="40"/>
        </w:rPr>
        <w:t xml:space="preserve"> </w:t>
      </w:r>
      <w:r>
        <w:t>лабораторных</w:t>
      </w:r>
      <w:r>
        <w:rPr>
          <w:spacing w:val="40"/>
        </w:rPr>
        <w:t xml:space="preserve"> </w:t>
      </w:r>
      <w:r>
        <w:t>и</w:t>
      </w:r>
      <w:r>
        <w:rPr>
          <w:spacing w:val="40"/>
        </w:rPr>
        <w:t xml:space="preserve"> </w:t>
      </w:r>
      <w:r>
        <w:t>практических</w:t>
      </w:r>
      <w:r>
        <w:rPr>
          <w:spacing w:val="40"/>
        </w:rPr>
        <w:t xml:space="preserve"> </w:t>
      </w:r>
      <w:r>
        <w:t>работ</w:t>
      </w:r>
      <w:r>
        <w:rPr>
          <w:spacing w:val="40"/>
        </w:rPr>
        <w:t xml:space="preserve"> </w:t>
      </w:r>
      <w:r>
        <w:t>(на</w:t>
      </w:r>
      <w:r>
        <w:rPr>
          <w:spacing w:val="40"/>
        </w:rPr>
        <w:t xml:space="preserve"> </w:t>
      </w:r>
      <w:r>
        <w:t xml:space="preserve">выбор </w:t>
      </w:r>
      <w:r>
        <w:rPr>
          <w:spacing w:val="-2"/>
        </w:rPr>
        <w:t>учителя):</w:t>
      </w:r>
    </w:p>
    <w:p w:rsidR="006C1144" w:rsidRDefault="008913CF">
      <w:pPr>
        <w:pStyle w:val="a3"/>
        <w:spacing w:before="1" w:line="237" w:lineRule="auto"/>
        <w:ind w:left="1838" w:right="1075"/>
        <w:jc w:val="left"/>
      </w:pPr>
      <w:r>
        <w:t>Использование</w:t>
      </w:r>
      <w:r>
        <w:rPr>
          <w:spacing w:val="-5"/>
        </w:rPr>
        <w:t xml:space="preserve"> </w:t>
      </w:r>
      <w:r>
        <w:t>различных</w:t>
      </w:r>
      <w:r>
        <w:rPr>
          <w:spacing w:val="-9"/>
        </w:rPr>
        <w:t xml:space="preserve"> </w:t>
      </w:r>
      <w:r>
        <w:t>методов</w:t>
      </w:r>
      <w:r>
        <w:rPr>
          <w:spacing w:val="-7"/>
        </w:rPr>
        <w:t xml:space="preserve"> </w:t>
      </w:r>
      <w:r>
        <w:t>при</w:t>
      </w:r>
      <w:r>
        <w:rPr>
          <w:spacing w:val="-8"/>
        </w:rPr>
        <w:t xml:space="preserve"> </w:t>
      </w:r>
      <w:r>
        <w:t>изучении</w:t>
      </w:r>
      <w:r>
        <w:rPr>
          <w:spacing w:val="-3"/>
        </w:rPr>
        <w:t xml:space="preserve"> </w:t>
      </w:r>
      <w:r>
        <w:t>биологических</w:t>
      </w:r>
      <w:r>
        <w:rPr>
          <w:spacing w:val="-9"/>
        </w:rPr>
        <w:t xml:space="preserve"> </w:t>
      </w:r>
      <w:r>
        <w:t>объектов. Техника микроскопирования.</w:t>
      </w:r>
    </w:p>
    <w:p w:rsidR="006C1144" w:rsidRDefault="008913CF">
      <w:pPr>
        <w:pStyle w:val="a3"/>
        <w:spacing w:before="3"/>
        <w:ind w:right="1075" w:firstLine="700"/>
        <w:jc w:val="left"/>
      </w:pPr>
      <w:r>
        <w:t>Изучение</w:t>
      </w:r>
      <w:r>
        <w:rPr>
          <w:spacing w:val="80"/>
          <w:w w:val="150"/>
        </w:rPr>
        <w:t xml:space="preserve"> </w:t>
      </w:r>
      <w:r>
        <w:t>клеток</w:t>
      </w:r>
      <w:r>
        <w:rPr>
          <w:spacing w:val="80"/>
          <w:w w:val="150"/>
        </w:rPr>
        <w:t xml:space="preserve"> </w:t>
      </w:r>
      <w:r>
        <w:t>растений</w:t>
      </w:r>
      <w:r>
        <w:rPr>
          <w:spacing w:val="80"/>
          <w:w w:val="150"/>
        </w:rPr>
        <w:t xml:space="preserve"> </w:t>
      </w:r>
      <w:r>
        <w:t>и</w:t>
      </w:r>
      <w:r>
        <w:rPr>
          <w:spacing w:val="80"/>
          <w:w w:val="150"/>
        </w:rPr>
        <w:t xml:space="preserve"> </w:t>
      </w:r>
      <w:r>
        <w:t>животных</w:t>
      </w:r>
      <w:r>
        <w:rPr>
          <w:spacing w:val="80"/>
          <w:w w:val="150"/>
        </w:rPr>
        <w:t xml:space="preserve"> </w:t>
      </w:r>
      <w:r>
        <w:t>под</w:t>
      </w:r>
      <w:r>
        <w:rPr>
          <w:spacing w:val="80"/>
          <w:w w:val="150"/>
        </w:rPr>
        <w:t xml:space="preserve"> </w:t>
      </w:r>
      <w:r>
        <w:t>микроскопом</w:t>
      </w:r>
      <w:r>
        <w:rPr>
          <w:spacing w:val="80"/>
          <w:w w:val="150"/>
        </w:rPr>
        <w:t xml:space="preserve"> </w:t>
      </w:r>
      <w:r>
        <w:t>на</w:t>
      </w:r>
      <w:r>
        <w:rPr>
          <w:spacing w:val="80"/>
          <w:w w:val="150"/>
        </w:rPr>
        <w:t xml:space="preserve"> </w:t>
      </w:r>
      <w:r>
        <w:t>готовых микропрепаратах и их описание.</w:t>
      </w:r>
    </w:p>
    <w:p w:rsidR="006C1144" w:rsidRDefault="008913CF">
      <w:pPr>
        <w:pStyle w:val="a3"/>
        <w:tabs>
          <w:tab w:val="left" w:pos="3733"/>
          <w:tab w:val="left" w:pos="5628"/>
          <w:tab w:val="left" w:pos="6021"/>
          <w:tab w:val="left" w:pos="7243"/>
          <w:tab w:val="left" w:pos="9297"/>
        </w:tabs>
        <w:spacing w:before="3" w:line="237" w:lineRule="auto"/>
        <w:ind w:right="1071" w:firstLine="700"/>
        <w:jc w:val="left"/>
      </w:pPr>
      <w:r>
        <w:rPr>
          <w:spacing w:val="-2"/>
        </w:rPr>
        <w:t>Приготовление,</w:t>
      </w:r>
      <w:r>
        <w:tab/>
      </w:r>
      <w:r>
        <w:rPr>
          <w:spacing w:val="-2"/>
        </w:rPr>
        <w:t>рассматривание</w:t>
      </w:r>
      <w:r>
        <w:tab/>
      </w:r>
      <w:r>
        <w:rPr>
          <w:spacing w:val="-10"/>
        </w:rPr>
        <w:t>и</w:t>
      </w:r>
      <w:r>
        <w:tab/>
      </w:r>
      <w:r>
        <w:rPr>
          <w:spacing w:val="-2"/>
        </w:rPr>
        <w:t>описание</w:t>
      </w:r>
      <w:r>
        <w:tab/>
      </w:r>
      <w:r>
        <w:rPr>
          <w:spacing w:val="-2"/>
        </w:rPr>
        <w:t>микропрепаратов</w:t>
      </w:r>
      <w:r>
        <w:tab/>
      </w:r>
      <w:r>
        <w:rPr>
          <w:spacing w:val="-2"/>
        </w:rPr>
        <w:t>клеток растений.</w:t>
      </w:r>
    </w:p>
    <w:p w:rsidR="006C1144" w:rsidRDefault="008913CF">
      <w:pPr>
        <w:pStyle w:val="a3"/>
        <w:spacing w:before="5" w:line="237" w:lineRule="auto"/>
        <w:ind w:left="1838" w:right="2124"/>
        <w:jc w:val="left"/>
      </w:pPr>
      <w:r>
        <w:t>Сравнение</w:t>
      </w:r>
      <w:r>
        <w:rPr>
          <w:spacing w:val="-5"/>
        </w:rPr>
        <w:t xml:space="preserve"> </w:t>
      </w:r>
      <w:r>
        <w:t>строения</w:t>
      </w:r>
      <w:r>
        <w:rPr>
          <w:spacing w:val="-9"/>
        </w:rPr>
        <w:t xml:space="preserve"> </w:t>
      </w:r>
      <w:r>
        <w:t>клеток</w:t>
      </w:r>
      <w:r>
        <w:rPr>
          <w:spacing w:val="-6"/>
        </w:rPr>
        <w:t xml:space="preserve"> </w:t>
      </w:r>
      <w:r>
        <w:t>растений,</w:t>
      </w:r>
      <w:r>
        <w:rPr>
          <w:spacing w:val="-7"/>
        </w:rPr>
        <w:t xml:space="preserve"> </w:t>
      </w:r>
      <w:r>
        <w:t>животных,</w:t>
      </w:r>
      <w:r>
        <w:rPr>
          <w:spacing w:val="-2"/>
        </w:rPr>
        <w:t xml:space="preserve"> </w:t>
      </w:r>
      <w:r>
        <w:t>грибов</w:t>
      </w:r>
      <w:r>
        <w:rPr>
          <w:spacing w:val="-3"/>
        </w:rPr>
        <w:t xml:space="preserve"> </w:t>
      </w:r>
      <w:r>
        <w:t>и</w:t>
      </w:r>
      <w:r>
        <w:rPr>
          <w:spacing w:val="-8"/>
        </w:rPr>
        <w:t xml:space="preserve"> </w:t>
      </w:r>
      <w:r>
        <w:t>бактерий. Изучение движения цитоплазмы.</w:t>
      </w:r>
    </w:p>
    <w:p w:rsidR="006C1144" w:rsidRDefault="006C1144">
      <w:pPr>
        <w:pStyle w:val="a3"/>
        <w:spacing w:line="237" w:lineRule="auto"/>
        <w:jc w:val="left"/>
        <w:sectPr w:rsidR="006C1144">
          <w:pgSz w:w="11910" w:h="16840"/>
          <w:pgMar w:top="760" w:right="0" w:bottom="980" w:left="850" w:header="0" w:footer="796" w:gutter="0"/>
          <w:cols w:space="720"/>
        </w:sectPr>
      </w:pPr>
    </w:p>
    <w:p w:rsidR="006C1144" w:rsidRDefault="008913CF">
      <w:pPr>
        <w:pStyle w:val="a3"/>
        <w:spacing w:before="63"/>
        <w:ind w:left="1838"/>
        <w:jc w:val="left"/>
      </w:pPr>
      <w:r>
        <w:lastRenderedPageBreak/>
        <w:t>Изучение</w:t>
      </w:r>
      <w:r>
        <w:rPr>
          <w:spacing w:val="-6"/>
        </w:rPr>
        <w:t xml:space="preserve"> </w:t>
      </w:r>
      <w:r>
        <w:t>плазмолиза</w:t>
      </w:r>
      <w:r>
        <w:rPr>
          <w:spacing w:val="-3"/>
        </w:rPr>
        <w:t xml:space="preserve"> </w:t>
      </w:r>
      <w:r>
        <w:t>и</w:t>
      </w:r>
      <w:r>
        <w:rPr>
          <w:spacing w:val="-5"/>
        </w:rPr>
        <w:t xml:space="preserve"> </w:t>
      </w:r>
      <w:r>
        <w:t>деплазмолиза</w:t>
      </w:r>
      <w:r>
        <w:rPr>
          <w:spacing w:val="-3"/>
        </w:rPr>
        <w:t xml:space="preserve"> </w:t>
      </w:r>
      <w:r>
        <w:t>в</w:t>
      </w:r>
      <w:r>
        <w:rPr>
          <w:spacing w:val="-5"/>
        </w:rPr>
        <w:t xml:space="preserve"> </w:t>
      </w:r>
      <w:r>
        <w:t>клетках</w:t>
      </w:r>
      <w:r>
        <w:rPr>
          <w:spacing w:val="-2"/>
        </w:rPr>
        <w:t xml:space="preserve"> </w:t>
      </w:r>
      <w:r>
        <w:t>кожицы</w:t>
      </w:r>
      <w:r>
        <w:rPr>
          <w:spacing w:val="-1"/>
        </w:rPr>
        <w:t xml:space="preserve"> </w:t>
      </w:r>
      <w:r>
        <w:rPr>
          <w:spacing w:val="-2"/>
        </w:rPr>
        <w:t>лука.</w:t>
      </w:r>
    </w:p>
    <w:p w:rsidR="006C1144" w:rsidRDefault="008913CF">
      <w:pPr>
        <w:pStyle w:val="a3"/>
        <w:spacing w:before="5" w:line="237" w:lineRule="auto"/>
        <w:ind w:right="1156" w:firstLine="700"/>
        <w:jc w:val="left"/>
      </w:pPr>
      <w:r>
        <w:t>Изучение ферментативного расщепления пероксида водорода в растительных</w:t>
      </w:r>
      <w:r>
        <w:rPr>
          <w:spacing w:val="40"/>
        </w:rPr>
        <w:t xml:space="preserve"> </w:t>
      </w:r>
      <w:r>
        <w:t>и животных клетках.</w:t>
      </w:r>
    </w:p>
    <w:p w:rsidR="006C1144" w:rsidRDefault="008913CF">
      <w:pPr>
        <w:pStyle w:val="a3"/>
        <w:spacing w:before="5" w:line="237" w:lineRule="auto"/>
        <w:ind w:left="1838" w:right="1075"/>
        <w:jc w:val="left"/>
      </w:pPr>
      <w:r>
        <w:t>Обнаружение</w:t>
      </w:r>
      <w:r>
        <w:rPr>
          <w:spacing w:val="-5"/>
        </w:rPr>
        <w:t xml:space="preserve"> </w:t>
      </w:r>
      <w:r>
        <w:t>белков,</w:t>
      </w:r>
      <w:r>
        <w:rPr>
          <w:spacing w:val="-3"/>
        </w:rPr>
        <w:t xml:space="preserve"> </w:t>
      </w:r>
      <w:r>
        <w:t>углеводов,</w:t>
      </w:r>
      <w:r>
        <w:rPr>
          <w:spacing w:val="-7"/>
        </w:rPr>
        <w:t xml:space="preserve"> </w:t>
      </w:r>
      <w:r>
        <w:t>липидов</w:t>
      </w:r>
      <w:r>
        <w:rPr>
          <w:spacing w:val="-3"/>
        </w:rPr>
        <w:t xml:space="preserve"> </w:t>
      </w:r>
      <w:r>
        <w:t>с</w:t>
      </w:r>
      <w:r>
        <w:rPr>
          <w:spacing w:val="-10"/>
        </w:rPr>
        <w:t xml:space="preserve"> </w:t>
      </w:r>
      <w:r>
        <w:t>помощью</w:t>
      </w:r>
      <w:r>
        <w:rPr>
          <w:spacing w:val="-6"/>
        </w:rPr>
        <w:t xml:space="preserve"> </w:t>
      </w:r>
      <w:r>
        <w:t>качественных</w:t>
      </w:r>
      <w:r>
        <w:rPr>
          <w:spacing w:val="-9"/>
        </w:rPr>
        <w:t xml:space="preserve"> </w:t>
      </w:r>
      <w:r>
        <w:t>реакций. Выделение ДНК.</w:t>
      </w:r>
    </w:p>
    <w:p w:rsidR="006C1144" w:rsidRDefault="008913CF">
      <w:pPr>
        <w:pStyle w:val="a3"/>
        <w:spacing w:before="4"/>
        <w:ind w:right="1075" w:firstLine="700"/>
        <w:jc w:val="left"/>
      </w:pPr>
      <w:r>
        <w:t>Изучение</w:t>
      </w:r>
      <w:r>
        <w:rPr>
          <w:spacing w:val="40"/>
        </w:rPr>
        <w:t xml:space="preserve"> </w:t>
      </w:r>
      <w:r>
        <w:t>каталитической</w:t>
      </w:r>
      <w:r>
        <w:rPr>
          <w:spacing w:val="40"/>
        </w:rPr>
        <w:t xml:space="preserve"> </w:t>
      </w:r>
      <w:r>
        <w:t>активности</w:t>
      </w:r>
      <w:r>
        <w:rPr>
          <w:spacing w:val="40"/>
        </w:rPr>
        <w:t xml:space="preserve"> </w:t>
      </w:r>
      <w:r>
        <w:t>ферментов</w:t>
      </w:r>
      <w:r>
        <w:rPr>
          <w:spacing w:val="40"/>
        </w:rPr>
        <w:t xml:space="preserve"> </w:t>
      </w:r>
      <w:r>
        <w:t>(на</w:t>
      </w:r>
      <w:r>
        <w:rPr>
          <w:spacing w:val="40"/>
        </w:rPr>
        <w:t xml:space="preserve"> </w:t>
      </w:r>
      <w:r>
        <w:t>примере</w:t>
      </w:r>
      <w:r>
        <w:rPr>
          <w:spacing w:val="40"/>
        </w:rPr>
        <w:t xml:space="preserve"> </w:t>
      </w:r>
      <w:r>
        <w:t>амилазы</w:t>
      </w:r>
      <w:r>
        <w:rPr>
          <w:spacing w:val="40"/>
        </w:rPr>
        <w:t xml:space="preserve"> </w:t>
      </w:r>
      <w:r>
        <w:t xml:space="preserve">или </w:t>
      </w:r>
      <w:r>
        <w:rPr>
          <w:spacing w:val="-2"/>
        </w:rPr>
        <w:t>каталазы).</w:t>
      </w:r>
    </w:p>
    <w:p w:rsidR="006C1144" w:rsidRDefault="008913CF">
      <w:pPr>
        <w:pStyle w:val="a3"/>
        <w:tabs>
          <w:tab w:val="left" w:pos="3378"/>
          <w:tab w:val="left" w:pos="4337"/>
          <w:tab w:val="left" w:pos="4701"/>
          <w:tab w:val="left" w:pos="5733"/>
          <w:tab w:val="left" w:pos="6822"/>
          <w:tab w:val="left" w:pos="7944"/>
          <w:tab w:val="left" w:pos="8650"/>
          <w:tab w:val="left" w:pos="9134"/>
        </w:tabs>
        <w:spacing w:before="3" w:line="237" w:lineRule="auto"/>
        <w:ind w:right="1073" w:firstLine="700"/>
        <w:jc w:val="left"/>
      </w:pPr>
      <w:r>
        <w:rPr>
          <w:spacing w:val="-2"/>
        </w:rPr>
        <w:t>Наблюдение</w:t>
      </w:r>
      <w:r>
        <w:tab/>
      </w:r>
      <w:r>
        <w:rPr>
          <w:spacing w:val="-2"/>
        </w:rPr>
        <w:t>митоза</w:t>
      </w:r>
      <w:r>
        <w:tab/>
      </w:r>
      <w:r>
        <w:rPr>
          <w:spacing w:val="-10"/>
        </w:rPr>
        <w:t>в</w:t>
      </w:r>
      <w:r>
        <w:tab/>
      </w:r>
      <w:r>
        <w:rPr>
          <w:spacing w:val="-2"/>
        </w:rPr>
        <w:t>клетках</w:t>
      </w:r>
      <w:r>
        <w:tab/>
      </w:r>
      <w:r>
        <w:rPr>
          <w:spacing w:val="-2"/>
        </w:rPr>
        <w:t>кончика</w:t>
      </w:r>
      <w:r>
        <w:tab/>
      </w:r>
      <w:r>
        <w:rPr>
          <w:spacing w:val="-2"/>
        </w:rPr>
        <w:t>корешка</w:t>
      </w:r>
      <w:r>
        <w:tab/>
      </w:r>
      <w:r>
        <w:rPr>
          <w:spacing w:val="-4"/>
        </w:rPr>
        <w:t>лука</w:t>
      </w:r>
      <w:r>
        <w:tab/>
      </w:r>
      <w:r>
        <w:rPr>
          <w:spacing w:val="-6"/>
        </w:rPr>
        <w:t>на</w:t>
      </w:r>
      <w:r>
        <w:tab/>
      </w:r>
      <w:r>
        <w:rPr>
          <w:spacing w:val="-2"/>
        </w:rPr>
        <w:t>готовых микропрепаратах.</w:t>
      </w:r>
    </w:p>
    <w:p w:rsidR="006C1144" w:rsidRDefault="008913CF">
      <w:pPr>
        <w:pStyle w:val="a3"/>
        <w:spacing w:before="5" w:line="237" w:lineRule="auto"/>
        <w:ind w:left="1838" w:right="3292"/>
        <w:jc w:val="left"/>
      </w:pPr>
      <w:r>
        <w:t>Изучение хромосом на готовых микропрепаратах. Изучение</w:t>
      </w:r>
      <w:r>
        <w:rPr>
          <w:spacing w:val="-8"/>
        </w:rPr>
        <w:t xml:space="preserve"> </w:t>
      </w:r>
      <w:r>
        <w:t>стадий</w:t>
      </w:r>
      <w:r>
        <w:rPr>
          <w:spacing w:val="-6"/>
        </w:rPr>
        <w:t xml:space="preserve"> </w:t>
      </w:r>
      <w:r>
        <w:t>мейоза</w:t>
      </w:r>
      <w:r>
        <w:rPr>
          <w:spacing w:val="-8"/>
        </w:rPr>
        <w:t xml:space="preserve"> </w:t>
      </w:r>
      <w:r>
        <w:t>на</w:t>
      </w:r>
      <w:r>
        <w:rPr>
          <w:spacing w:val="-12"/>
        </w:rPr>
        <w:t xml:space="preserve"> </w:t>
      </w:r>
      <w:r>
        <w:t>готовых</w:t>
      </w:r>
      <w:r>
        <w:rPr>
          <w:spacing w:val="-11"/>
        </w:rPr>
        <w:t xml:space="preserve"> </w:t>
      </w:r>
      <w:r>
        <w:t>микропрепаратах.</w:t>
      </w:r>
    </w:p>
    <w:p w:rsidR="006C1144" w:rsidRDefault="008913CF">
      <w:pPr>
        <w:pStyle w:val="a3"/>
        <w:spacing w:before="4"/>
        <w:ind w:left="1838" w:right="2097"/>
        <w:jc w:val="left"/>
      </w:pPr>
      <w:r>
        <w:t>Изучение</w:t>
      </w:r>
      <w:r>
        <w:rPr>
          <w:spacing w:val="-4"/>
        </w:rPr>
        <w:t xml:space="preserve"> </w:t>
      </w:r>
      <w:r>
        <w:t>строения</w:t>
      </w:r>
      <w:r>
        <w:rPr>
          <w:spacing w:val="-8"/>
        </w:rPr>
        <w:t xml:space="preserve"> </w:t>
      </w:r>
      <w:r>
        <w:t>половых</w:t>
      </w:r>
      <w:r>
        <w:rPr>
          <w:spacing w:val="-8"/>
        </w:rPr>
        <w:t xml:space="preserve"> </w:t>
      </w:r>
      <w:r>
        <w:t>клеток</w:t>
      </w:r>
      <w:r>
        <w:rPr>
          <w:spacing w:val="-5"/>
        </w:rPr>
        <w:t xml:space="preserve"> </w:t>
      </w:r>
      <w:r>
        <w:t>на</w:t>
      </w:r>
      <w:r>
        <w:rPr>
          <w:spacing w:val="-9"/>
        </w:rPr>
        <w:t xml:space="preserve"> </w:t>
      </w:r>
      <w:r>
        <w:t>готовых</w:t>
      </w:r>
      <w:r>
        <w:rPr>
          <w:spacing w:val="-12"/>
        </w:rPr>
        <w:t xml:space="preserve"> </w:t>
      </w:r>
      <w:r>
        <w:t>микропрепаратах. Решение элементарных задач по молекулярной биологии.</w:t>
      </w:r>
    </w:p>
    <w:p w:rsidR="006C1144" w:rsidRDefault="008913CF">
      <w:pPr>
        <w:pStyle w:val="a3"/>
        <w:spacing w:before="2" w:line="237" w:lineRule="auto"/>
        <w:ind w:right="1075" w:firstLine="700"/>
        <w:jc w:val="left"/>
      </w:pPr>
      <w:r>
        <w:t>Выявление</w:t>
      </w:r>
      <w:r>
        <w:rPr>
          <w:spacing w:val="40"/>
        </w:rPr>
        <w:t xml:space="preserve"> </w:t>
      </w:r>
      <w:r>
        <w:t>признаков</w:t>
      </w:r>
      <w:r>
        <w:rPr>
          <w:spacing w:val="40"/>
        </w:rPr>
        <w:t xml:space="preserve"> </w:t>
      </w:r>
      <w:r>
        <w:t>сходства</w:t>
      </w:r>
      <w:r>
        <w:rPr>
          <w:spacing w:val="40"/>
        </w:rPr>
        <w:t xml:space="preserve"> </w:t>
      </w:r>
      <w:r>
        <w:t>зародышей</w:t>
      </w:r>
      <w:r>
        <w:rPr>
          <w:spacing w:val="40"/>
        </w:rPr>
        <w:t xml:space="preserve"> </w:t>
      </w:r>
      <w:r>
        <w:t>человека</w:t>
      </w:r>
      <w:r>
        <w:rPr>
          <w:spacing w:val="40"/>
        </w:rPr>
        <w:t xml:space="preserve"> </w:t>
      </w:r>
      <w:r>
        <w:t>и</w:t>
      </w:r>
      <w:r>
        <w:rPr>
          <w:spacing w:val="40"/>
        </w:rPr>
        <w:t xml:space="preserve"> </w:t>
      </w:r>
      <w:r>
        <w:t>других</w:t>
      </w:r>
      <w:r>
        <w:rPr>
          <w:spacing w:val="40"/>
        </w:rPr>
        <w:t xml:space="preserve"> </w:t>
      </w:r>
      <w:r>
        <w:t>позвоночных животных как доказательство их родства.</w:t>
      </w:r>
    </w:p>
    <w:p w:rsidR="006C1144" w:rsidRDefault="008913CF">
      <w:pPr>
        <w:pStyle w:val="a3"/>
        <w:spacing w:before="6" w:line="237" w:lineRule="auto"/>
        <w:ind w:left="1838" w:right="4150"/>
        <w:jc w:val="left"/>
      </w:pPr>
      <w:r>
        <w:t>Составление</w:t>
      </w:r>
      <w:r>
        <w:rPr>
          <w:spacing w:val="-11"/>
        </w:rPr>
        <w:t xml:space="preserve"> </w:t>
      </w:r>
      <w:r>
        <w:t>элементарных</w:t>
      </w:r>
      <w:r>
        <w:rPr>
          <w:spacing w:val="-14"/>
        </w:rPr>
        <w:t xml:space="preserve"> </w:t>
      </w:r>
      <w:r>
        <w:t>схем</w:t>
      </w:r>
      <w:r>
        <w:rPr>
          <w:spacing w:val="-9"/>
        </w:rPr>
        <w:t xml:space="preserve"> </w:t>
      </w:r>
      <w:r>
        <w:t>скрещивания. Решение генетических задач.</w:t>
      </w:r>
    </w:p>
    <w:p w:rsidR="006C1144" w:rsidRDefault="008913CF">
      <w:pPr>
        <w:pStyle w:val="a3"/>
        <w:tabs>
          <w:tab w:val="left" w:pos="3013"/>
          <w:tab w:val="left" w:pos="4438"/>
          <w:tab w:val="left" w:pos="6342"/>
          <w:tab w:val="left" w:pos="8307"/>
          <w:tab w:val="left" w:pos="9857"/>
        </w:tabs>
        <w:spacing w:before="3"/>
        <w:ind w:right="1074" w:firstLine="700"/>
        <w:jc w:val="left"/>
      </w:pPr>
      <w:r>
        <w:rPr>
          <w:spacing w:val="-2"/>
        </w:rPr>
        <w:t>Изучение</w:t>
      </w:r>
      <w:r>
        <w:tab/>
      </w:r>
      <w:r>
        <w:rPr>
          <w:spacing w:val="-2"/>
        </w:rPr>
        <w:t>результатов</w:t>
      </w:r>
      <w:r>
        <w:tab/>
      </w:r>
      <w:r>
        <w:rPr>
          <w:spacing w:val="-2"/>
        </w:rPr>
        <w:t>моногибридного</w:t>
      </w:r>
      <w:r>
        <w:tab/>
        <w:t>и</w:t>
      </w:r>
      <w:r>
        <w:rPr>
          <w:spacing w:val="80"/>
        </w:rPr>
        <w:t xml:space="preserve"> </w:t>
      </w:r>
      <w:r>
        <w:t>дигибридного</w:t>
      </w:r>
      <w:r>
        <w:tab/>
      </w:r>
      <w:r>
        <w:rPr>
          <w:spacing w:val="-2"/>
        </w:rPr>
        <w:t>скрещивания</w:t>
      </w:r>
      <w:r>
        <w:tab/>
      </w:r>
      <w:r>
        <w:rPr>
          <w:spacing w:val="-10"/>
        </w:rPr>
        <w:t xml:space="preserve">у </w:t>
      </w:r>
      <w:r>
        <w:rPr>
          <w:spacing w:val="-2"/>
        </w:rPr>
        <w:t>дрозофилы.</w:t>
      </w:r>
    </w:p>
    <w:p w:rsidR="006C1144" w:rsidRDefault="008913CF">
      <w:pPr>
        <w:pStyle w:val="a3"/>
        <w:spacing w:before="1" w:line="275" w:lineRule="exact"/>
        <w:ind w:left="1838"/>
        <w:jc w:val="left"/>
      </w:pPr>
      <w:r>
        <w:t>Составление</w:t>
      </w:r>
      <w:r>
        <w:rPr>
          <w:spacing w:val="-7"/>
        </w:rPr>
        <w:t xml:space="preserve"> </w:t>
      </w:r>
      <w:r>
        <w:t>и анализ</w:t>
      </w:r>
      <w:r>
        <w:rPr>
          <w:spacing w:val="-1"/>
        </w:rPr>
        <w:t xml:space="preserve"> </w:t>
      </w:r>
      <w:r>
        <w:t>родословных</w:t>
      </w:r>
      <w:r>
        <w:rPr>
          <w:spacing w:val="-5"/>
        </w:rPr>
        <w:t xml:space="preserve"> </w:t>
      </w:r>
      <w:r>
        <w:rPr>
          <w:spacing w:val="-2"/>
        </w:rPr>
        <w:t>человека.</w:t>
      </w:r>
    </w:p>
    <w:p w:rsidR="006C1144" w:rsidRDefault="008913CF">
      <w:pPr>
        <w:pStyle w:val="a3"/>
        <w:spacing w:line="242" w:lineRule="auto"/>
        <w:ind w:right="1075" w:firstLine="700"/>
        <w:jc w:val="left"/>
      </w:pPr>
      <w:r>
        <w:t>Изучение</w:t>
      </w:r>
      <w:r>
        <w:rPr>
          <w:spacing w:val="40"/>
        </w:rPr>
        <w:t xml:space="preserve"> </w:t>
      </w:r>
      <w:r>
        <w:t>изменчивости,</w:t>
      </w:r>
      <w:r>
        <w:rPr>
          <w:spacing w:val="80"/>
        </w:rPr>
        <w:t xml:space="preserve"> </w:t>
      </w:r>
      <w:r>
        <w:t>построение</w:t>
      </w:r>
      <w:r>
        <w:rPr>
          <w:spacing w:val="40"/>
        </w:rPr>
        <w:t xml:space="preserve"> </w:t>
      </w:r>
      <w:r>
        <w:t>вариационного</w:t>
      </w:r>
      <w:r>
        <w:rPr>
          <w:spacing w:val="40"/>
        </w:rPr>
        <w:t xml:space="preserve"> </w:t>
      </w:r>
      <w:r>
        <w:t>ряда</w:t>
      </w:r>
      <w:r>
        <w:rPr>
          <w:spacing w:val="40"/>
        </w:rPr>
        <w:t xml:space="preserve"> </w:t>
      </w:r>
      <w:r>
        <w:t>и</w:t>
      </w:r>
      <w:r>
        <w:rPr>
          <w:spacing w:val="40"/>
        </w:rPr>
        <w:t xml:space="preserve"> </w:t>
      </w:r>
      <w:r>
        <w:t>вариационной</w:t>
      </w:r>
      <w:r>
        <w:rPr>
          <w:spacing w:val="40"/>
        </w:rPr>
        <w:t xml:space="preserve"> </w:t>
      </w:r>
      <w:r>
        <w:rPr>
          <w:spacing w:val="-2"/>
        </w:rPr>
        <w:t>кривой.</w:t>
      </w:r>
    </w:p>
    <w:p w:rsidR="006C1144" w:rsidRDefault="008913CF">
      <w:pPr>
        <w:pStyle w:val="a3"/>
        <w:spacing w:line="271" w:lineRule="exact"/>
        <w:ind w:left="1838"/>
        <w:jc w:val="left"/>
      </w:pPr>
      <w:r>
        <w:t>Описание</w:t>
      </w:r>
      <w:r>
        <w:rPr>
          <w:spacing w:val="-2"/>
        </w:rPr>
        <w:t xml:space="preserve"> фенотипа.</w:t>
      </w:r>
    </w:p>
    <w:p w:rsidR="006C1144" w:rsidRDefault="008913CF">
      <w:pPr>
        <w:pStyle w:val="a3"/>
        <w:spacing w:before="1" w:line="275" w:lineRule="exact"/>
        <w:ind w:left="1838"/>
        <w:jc w:val="left"/>
      </w:pPr>
      <w:r>
        <w:t>Сравнение</w:t>
      </w:r>
      <w:r>
        <w:rPr>
          <w:spacing w:val="-4"/>
        </w:rPr>
        <w:t xml:space="preserve"> </w:t>
      </w:r>
      <w:r>
        <w:t>видов</w:t>
      </w:r>
      <w:r>
        <w:rPr>
          <w:spacing w:val="-5"/>
        </w:rPr>
        <w:t xml:space="preserve"> </w:t>
      </w:r>
      <w:r>
        <w:t>по</w:t>
      </w:r>
      <w:r>
        <w:rPr>
          <w:spacing w:val="-2"/>
        </w:rPr>
        <w:t xml:space="preserve"> </w:t>
      </w:r>
      <w:r>
        <w:t>морфологическому</w:t>
      </w:r>
      <w:r>
        <w:rPr>
          <w:spacing w:val="-11"/>
        </w:rPr>
        <w:t xml:space="preserve"> </w:t>
      </w:r>
      <w:r>
        <w:rPr>
          <w:spacing w:val="-2"/>
        </w:rPr>
        <w:t>критерию.</w:t>
      </w:r>
    </w:p>
    <w:p w:rsidR="006C1144" w:rsidRDefault="008913CF">
      <w:pPr>
        <w:pStyle w:val="a3"/>
        <w:spacing w:line="275" w:lineRule="exact"/>
        <w:ind w:left="1838"/>
        <w:jc w:val="left"/>
      </w:pPr>
      <w:r>
        <w:t>Описание</w:t>
      </w:r>
      <w:r>
        <w:rPr>
          <w:spacing w:val="-4"/>
        </w:rPr>
        <w:t xml:space="preserve"> </w:t>
      </w:r>
      <w:r>
        <w:t>приспособленности</w:t>
      </w:r>
      <w:r>
        <w:rPr>
          <w:spacing w:val="-8"/>
        </w:rPr>
        <w:t xml:space="preserve"> </w:t>
      </w:r>
      <w:r>
        <w:t>организма</w:t>
      </w:r>
      <w:r>
        <w:rPr>
          <w:spacing w:val="-7"/>
        </w:rPr>
        <w:t xml:space="preserve"> </w:t>
      </w:r>
      <w:r>
        <w:t>и</w:t>
      </w:r>
      <w:r>
        <w:rPr>
          <w:spacing w:val="1"/>
        </w:rPr>
        <w:t xml:space="preserve"> </w:t>
      </w:r>
      <w:r>
        <w:t>ее</w:t>
      </w:r>
      <w:r>
        <w:rPr>
          <w:spacing w:val="-7"/>
        </w:rPr>
        <w:t xml:space="preserve"> </w:t>
      </w:r>
      <w:r>
        <w:t xml:space="preserve">относительного </w:t>
      </w:r>
      <w:r>
        <w:rPr>
          <w:spacing w:val="-2"/>
        </w:rPr>
        <w:t>характера.</w:t>
      </w:r>
    </w:p>
    <w:p w:rsidR="006C1144" w:rsidRDefault="008913CF">
      <w:pPr>
        <w:pStyle w:val="a3"/>
        <w:spacing w:before="5" w:line="237" w:lineRule="auto"/>
        <w:ind w:right="1075" w:firstLine="700"/>
        <w:jc w:val="left"/>
      </w:pPr>
      <w:r>
        <w:t xml:space="preserve">Выявление приспособлений организмов к влиянию различных экологических </w:t>
      </w:r>
      <w:r>
        <w:rPr>
          <w:spacing w:val="-2"/>
        </w:rPr>
        <w:t>факторов.</w:t>
      </w:r>
    </w:p>
    <w:p w:rsidR="006C1144" w:rsidRDefault="008913CF">
      <w:pPr>
        <w:pStyle w:val="a3"/>
        <w:spacing w:before="5" w:line="237" w:lineRule="auto"/>
        <w:ind w:left="1838" w:right="1378"/>
        <w:jc w:val="left"/>
      </w:pPr>
      <w:r>
        <w:t>Сравнение</w:t>
      </w:r>
      <w:r>
        <w:rPr>
          <w:spacing w:val="-5"/>
        </w:rPr>
        <w:t xml:space="preserve"> </w:t>
      </w:r>
      <w:r>
        <w:t>анатомического</w:t>
      </w:r>
      <w:r>
        <w:rPr>
          <w:spacing w:val="-5"/>
        </w:rPr>
        <w:t xml:space="preserve"> </w:t>
      </w:r>
      <w:r>
        <w:t>строения</w:t>
      </w:r>
      <w:r>
        <w:rPr>
          <w:spacing w:val="-5"/>
        </w:rPr>
        <w:t xml:space="preserve"> </w:t>
      </w:r>
      <w:r>
        <w:t>растений</w:t>
      </w:r>
      <w:r>
        <w:rPr>
          <w:spacing w:val="-8"/>
        </w:rPr>
        <w:t xml:space="preserve"> </w:t>
      </w:r>
      <w:r>
        <w:t>разных</w:t>
      </w:r>
      <w:r>
        <w:rPr>
          <w:spacing w:val="-9"/>
        </w:rPr>
        <w:t xml:space="preserve"> </w:t>
      </w:r>
      <w:r>
        <w:t>мест</w:t>
      </w:r>
      <w:r>
        <w:rPr>
          <w:spacing w:val="-8"/>
        </w:rPr>
        <w:t xml:space="preserve"> </w:t>
      </w:r>
      <w:r>
        <w:t>обитания. Методы измерения факторов среды обитания.</w:t>
      </w:r>
    </w:p>
    <w:p w:rsidR="006C1144" w:rsidRDefault="008913CF">
      <w:pPr>
        <w:pStyle w:val="a3"/>
        <w:spacing w:before="4"/>
        <w:ind w:left="1838" w:right="3292"/>
        <w:jc w:val="left"/>
      </w:pPr>
      <w:r>
        <w:t>Изучение</w:t>
      </w:r>
      <w:r>
        <w:rPr>
          <w:spacing w:val="-11"/>
        </w:rPr>
        <w:t xml:space="preserve"> </w:t>
      </w:r>
      <w:r>
        <w:t>экологических</w:t>
      </w:r>
      <w:r>
        <w:rPr>
          <w:spacing w:val="-14"/>
        </w:rPr>
        <w:t xml:space="preserve"> </w:t>
      </w:r>
      <w:r>
        <w:t>адаптаций</w:t>
      </w:r>
      <w:r>
        <w:rPr>
          <w:spacing w:val="-9"/>
        </w:rPr>
        <w:t xml:space="preserve"> </w:t>
      </w:r>
      <w:r>
        <w:t>человека. Составление пищевых цепей.</w:t>
      </w:r>
    </w:p>
    <w:p w:rsidR="006C1144" w:rsidRDefault="008913CF">
      <w:pPr>
        <w:pStyle w:val="a3"/>
        <w:spacing w:line="275" w:lineRule="exact"/>
        <w:ind w:left="1838"/>
        <w:jc w:val="left"/>
      </w:pPr>
      <w:r>
        <w:t>Изучение</w:t>
      </w:r>
      <w:r>
        <w:rPr>
          <w:spacing w:val="-6"/>
        </w:rPr>
        <w:t xml:space="preserve"> </w:t>
      </w:r>
      <w:r>
        <w:t>и</w:t>
      </w:r>
      <w:r>
        <w:rPr>
          <w:spacing w:val="-2"/>
        </w:rPr>
        <w:t xml:space="preserve"> </w:t>
      </w:r>
      <w:r>
        <w:t>описание</w:t>
      </w:r>
      <w:r>
        <w:rPr>
          <w:spacing w:val="-4"/>
        </w:rPr>
        <w:t xml:space="preserve"> </w:t>
      </w:r>
      <w:r>
        <w:t>экосистем</w:t>
      </w:r>
      <w:r>
        <w:rPr>
          <w:spacing w:val="3"/>
        </w:rPr>
        <w:t xml:space="preserve"> </w:t>
      </w:r>
      <w:r>
        <w:t>своей</w:t>
      </w:r>
      <w:r>
        <w:rPr>
          <w:spacing w:val="-1"/>
        </w:rPr>
        <w:t xml:space="preserve"> </w:t>
      </w:r>
      <w:r>
        <w:rPr>
          <w:spacing w:val="-2"/>
        </w:rPr>
        <w:t>местности.</w:t>
      </w:r>
    </w:p>
    <w:p w:rsidR="006C1144" w:rsidRDefault="008913CF">
      <w:pPr>
        <w:pStyle w:val="a3"/>
        <w:spacing w:line="242" w:lineRule="auto"/>
        <w:ind w:left="1838" w:right="2124"/>
        <w:jc w:val="left"/>
      </w:pPr>
      <w:r>
        <w:t>Моделирование</w:t>
      </w:r>
      <w:r>
        <w:rPr>
          <w:spacing w:val="-7"/>
        </w:rPr>
        <w:t xml:space="preserve"> </w:t>
      </w:r>
      <w:r>
        <w:t>структур</w:t>
      </w:r>
      <w:r>
        <w:rPr>
          <w:spacing w:val="-6"/>
        </w:rPr>
        <w:t xml:space="preserve"> </w:t>
      </w:r>
      <w:r>
        <w:t>и</w:t>
      </w:r>
      <w:r>
        <w:rPr>
          <w:spacing w:val="-5"/>
        </w:rPr>
        <w:t xml:space="preserve"> </w:t>
      </w:r>
      <w:r>
        <w:t>процессов,</w:t>
      </w:r>
      <w:r>
        <w:rPr>
          <w:spacing w:val="-8"/>
        </w:rPr>
        <w:t xml:space="preserve"> </w:t>
      </w:r>
      <w:r>
        <w:t>происходящих</w:t>
      </w:r>
      <w:r>
        <w:rPr>
          <w:spacing w:val="-10"/>
        </w:rPr>
        <w:t xml:space="preserve"> </w:t>
      </w:r>
      <w:r>
        <w:t>в</w:t>
      </w:r>
      <w:r>
        <w:rPr>
          <w:spacing w:val="-5"/>
        </w:rPr>
        <w:t xml:space="preserve"> </w:t>
      </w:r>
      <w:r>
        <w:t>экосистемах. Оценка антропогенных изменений в природе.</w:t>
      </w:r>
    </w:p>
    <w:p w:rsidR="006C1144" w:rsidRDefault="006C1144">
      <w:pPr>
        <w:pStyle w:val="a3"/>
        <w:ind w:left="0"/>
        <w:jc w:val="left"/>
      </w:pPr>
    </w:p>
    <w:p w:rsidR="006C1144" w:rsidRDefault="008913CF">
      <w:pPr>
        <w:pStyle w:val="2"/>
        <w:spacing w:before="1" w:line="273" w:lineRule="exact"/>
        <w:jc w:val="left"/>
      </w:pPr>
      <w:bookmarkStart w:id="65" w:name="Естествознание"/>
      <w:bookmarkEnd w:id="65"/>
      <w:r>
        <w:rPr>
          <w:spacing w:val="-2"/>
        </w:rPr>
        <w:t>Естествознание</w:t>
      </w:r>
    </w:p>
    <w:p w:rsidR="006C1144" w:rsidRDefault="008913CF">
      <w:pPr>
        <w:pStyle w:val="a3"/>
        <w:ind w:right="1063" w:firstLine="710"/>
      </w:pPr>
      <w:r>
        <w:t>Программа определяет рекомендуемый объем и содержание учебного предмета «Естествознание», способствующие достижению предметных, личностных и метапредметных результатов. Содержание программы организовано по</w:t>
      </w:r>
      <w:r>
        <w:rPr>
          <w:spacing w:val="40"/>
        </w:rPr>
        <w:t xml:space="preserve"> </w:t>
      </w:r>
      <w:r>
        <w:t>модульному принципу. Авторы рабочих программ могут предложить свое содержание модулей с учетом региональных особенностей.</w:t>
      </w:r>
    </w:p>
    <w:p w:rsidR="006C1144" w:rsidRDefault="008913CF">
      <w:pPr>
        <w:pStyle w:val="a3"/>
        <w:ind w:right="1071" w:firstLine="710"/>
      </w:pPr>
      <w:r>
        <w:t>Учебный предмет «Естествознание» вводится на уровне среднего общего образования</w:t>
      </w:r>
      <w:r>
        <w:rPr>
          <w:spacing w:val="-7"/>
        </w:rPr>
        <w:t xml:space="preserve"> </w:t>
      </w:r>
      <w:r>
        <w:t>в</w:t>
      </w:r>
      <w:r>
        <w:rPr>
          <w:spacing w:val="-1"/>
        </w:rPr>
        <w:t xml:space="preserve"> </w:t>
      </w:r>
      <w:r>
        <w:t>качестве дополнения</w:t>
      </w:r>
      <w:r>
        <w:rPr>
          <w:spacing w:val="-2"/>
        </w:rPr>
        <w:t xml:space="preserve"> </w:t>
      </w:r>
      <w:r>
        <w:t>к</w:t>
      </w:r>
      <w:r>
        <w:rPr>
          <w:spacing w:val="-8"/>
        </w:rPr>
        <w:t xml:space="preserve"> </w:t>
      </w:r>
      <w:r>
        <w:t>традиционным</w:t>
      </w:r>
      <w:r>
        <w:rPr>
          <w:spacing w:val="-1"/>
        </w:rPr>
        <w:t xml:space="preserve"> </w:t>
      </w:r>
      <w:r>
        <w:t>учебным</w:t>
      </w:r>
      <w:r>
        <w:rPr>
          <w:spacing w:val="-1"/>
        </w:rPr>
        <w:t xml:space="preserve"> </w:t>
      </w:r>
      <w:r>
        <w:t>предметам</w:t>
      </w:r>
      <w:r>
        <w:rPr>
          <w:spacing w:val="-1"/>
        </w:rPr>
        <w:t xml:space="preserve"> </w:t>
      </w:r>
      <w:r>
        <w:t>предметной области «Естественные науки» на базовом уровне как интегрированная дисциплина, призванная сформировать естественно-научную грамотность, необходимую для повседневной и профессиональной деятельности вне естественно-научной области, навыков здорового и безопасного для человека и окружающей его среды образа жизни, развития критического мышления.</w:t>
      </w:r>
    </w:p>
    <w:p w:rsidR="006C1144" w:rsidRDefault="008913CF">
      <w:pPr>
        <w:pStyle w:val="a3"/>
        <w:ind w:right="1075" w:firstLine="710"/>
      </w:pPr>
      <w:r>
        <w:t>В соответствии с ФГОС СОО предмет «Естествознание» может изучаться только на базовом уровне. Данная программа предусматривает возможность</w:t>
      </w:r>
      <w:r>
        <w:rPr>
          <w:spacing w:val="40"/>
        </w:rPr>
        <w:t xml:space="preserve"> </w:t>
      </w:r>
      <w:r>
        <w:t>перехода на углубленное изучение предметов естественно-научного цикла в случае профессионального самоопределения обучающегося.</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66" w:firstLine="710"/>
      </w:pPr>
      <w:r>
        <w:lastRenderedPageBreak/>
        <w:t>Успешное достижение результатов может быть достигнуто при включении в модули содержания предмета «Естествознание» актуального фактического</w:t>
      </w:r>
      <w:r>
        <w:rPr>
          <w:spacing w:val="40"/>
        </w:rPr>
        <w:t xml:space="preserve"> </w:t>
      </w:r>
      <w:r>
        <w:t>материала, отражающего региональную принадлежность;при оптимальном</w:t>
      </w:r>
      <w:r>
        <w:rPr>
          <w:spacing w:val="80"/>
        </w:rPr>
        <w:t xml:space="preserve"> </w:t>
      </w:r>
      <w:r>
        <w:t>сочетании образовательных технологий, направленных на формирование активной позиции</w:t>
      </w:r>
      <w:r>
        <w:rPr>
          <w:spacing w:val="-10"/>
        </w:rPr>
        <w:t xml:space="preserve"> </w:t>
      </w:r>
      <w:r>
        <w:t>обучающихся</w:t>
      </w:r>
      <w:r>
        <w:rPr>
          <w:spacing w:val="-1"/>
        </w:rPr>
        <w:t xml:space="preserve"> </w:t>
      </w:r>
      <w:r>
        <w:t>и содержащих большую долю</w:t>
      </w:r>
      <w:r>
        <w:rPr>
          <w:spacing w:val="-3"/>
        </w:rPr>
        <w:t xml:space="preserve"> </w:t>
      </w:r>
      <w:r>
        <w:t xml:space="preserve">практической деятельности.Для достижения результатов из блока «Выпускник получит возможность научиться» рекомендуется выполнение индивидуальных или групповых проектных и исследовательских работ в дополнение к практическим занятиям в ходе освоения </w:t>
      </w:r>
      <w:r>
        <w:rPr>
          <w:spacing w:val="-2"/>
        </w:rPr>
        <w:t>курса.</w:t>
      </w:r>
    </w:p>
    <w:p w:rsidR="006C1144" w:rsidRDefault="008913CF">
      <w:pPr>
        <w:pStyle w:val="a3"/>
        <w:spacing w:before="3"/>
        <w:ind w:right="1070" w:firstLine="710"/>
      </w:pPr>
      <w:r>
        <w:t>В программе предмета «Естествознание» содержится примерный перечень учебных, практических, проектных и исследовательских работ. При составлении рабочей программы авторы могут адаптировать этот перечень, учитывая материально-техническую</w:t>
      </w:r>
      <w:r>
        <w:rPr>
          <w:spacing w:val="-4"/>
        </w:rPr>
        <w:t xml:space="preserve"> </w:t>
      </w:r>
      <w:r>
        <w:t>базу</w:t>
      </w:r>
      <w:r>
        <w:rPr>
          <w:spacing w:val="-12"/>
        </w:rPr>
        <w:t xml:space="preserve"> </w:t>
      </w:r>
      <w:r>
        <w:t>и</w:t>
      </w:r>
      <w:r>
        <w:rPr>
          <w:spacing w:val="-1"/>
        </w:rPr>
        <w:t xml:space="preserve"> </w:t>
      </w:r>
      <w:r>
        <w:t>интересы</w:t>
      </w:r>
      <w:r>
        <w:rPr>
          <w:spacing w:val="-5"/>
        </w:rPr>
        <w:t xml:space="preserve"> </w:t>
      </w:r>
      <w:r>
        <w:t>обучающихся конкретнойМБОУ</w:t>
      </w:r>
      <w:r>
        <w:rPr>
          <w:spacing w:val="-4"/>
        </w:rPr>
        <w:t xml:space="preserve"> </w:t>
      </w:r>
      <w:r>
        <w:t>«</w:t>
      </w:r>
      <w:r w:rsidR="009C31CD">
        <w:t>СОШ с. Саясан</w:t>
      </w:r>
      <w:r>
        <w:rPr>
          <w:spacing w:val="-2"/>
        </w:rPr>
        <w:t>».</w:t>
      </w:r>
    </w:p>
    <w:p w:rsidR="006C1144" w:rsidRDefault="008913CF">
      <w:pPr>
        <w:pStyle w:val="2"/>
        <w:spacing w:before="3" w:line="240" w:lineRule="auto"/>
        <w:jc w:val="left"/>
      </w:pPr>
      <w:r>
        <w:rPr>
          <w:spacing w:val="-2"/>
        </w:rPr>
        <w:t>Техника</w:t>
      </w:r>
    </w:p>
    <w:p w:rsidR="006C1144" w:rsidRDefault="008913CF">
      <w:pPr>
        <w:spacing w:before="3" w:line="272" w:lineRule="exact"/>
        <w:ind w:left="1848"/>
        <w:rPr>
          <w:b/>
          <w:sz w:val="24"/>
        </w:rPr>
      </w:pPr>
      <w:r>
        <w:rPr>
          <w:b/>
          <w:sz w:val="24"/>
        </w:rPr>
        <w:t>Взаимосвязь между</w:t>
      </w:r>
      <w:r>
        <w:rPr>
          <w:b/>
          <w:spacing w:val="-1"/>
          <w:sz w:val="24"/>
        </w:rPr>
        <w:t xml:space="preserve"> </w:t>
      </w:r>
      <w:r>
        <w:rPr>
          <w:b/>
          <w:sz w:val="24"/>
        </w:rPr>
        <w:t>наукой</w:t>
      </w:r>
      <w:r>
        <w:rPr>
          <w:b/>
          <w:spacing w:val="-1"/>
          <w:sz w:val="24"/>
        </w:rPr>
        <w:t xml:space="preserve"> </w:t>
      </w:r>
      <w:r>
        <w:rPr>
          <w:b/>
          <w:sz w:val="24"/>
        </w:rPr>
        <w:t>и</w:t>
      </w:r>
      <w:r>
        <w:rPr>
          <w:b/>
          <w:spacing w:val="-5"/>
          <w:sz w:val="24"/>
        </w:rPr>
        <w:t xml:space="preserve"> </w:t>
      </w:r>
      <w:r>
        <w:rPr>
          <w:b/>
          <w:spacing w:val="-2"/>
          <w:sz w:val="24"/>
        </w:rPr>
        <w:t>технологиями</w:t>
      </w:r>
    </w:p>
    <w:p w:rsidR="006C1144" w:rsidRDefault="008913CF">
      <w:pPr>
        <w:pStyle w:val="a3"/>
        <w:ind w:right="1074" w:firstLine="710"/>
      </w:pPr>
      <w:r>
        <w:t>История изучения природы. Прогресс в естественных науках и его вклад в развитие цивилизации.Методы научного познания и их составляющие: наблюдение, измерение, эксперимент, моделирование, гипотеза, вывод, построение теории.Фундаментальные понятия естествознания. Естественно-научная картина мира. Примеры систематизации и наглядного представления научного знания: пространственно-временные характеристики (наномир и микромир, макромир, мегамир), периодический закон.Роль научных достижений в создании новых технологий. Эволюция технологий.</w:t>
      </w:r>
    </w:p>
    <w:p w:rsidR="006C1144" w:rsidRDefault="008913CF">
      <w:pPr>
        <w:pStyle w:val="2"/>
        <w:spacing w:before="2"/>
      </w:pPr>
      <w:r>
        <w:t>Энергетика</w:t>
      </w:r>
      <w:r>
        <w:rPr>
          <w:spacing w:val="-3"/>
        </w:rPr>
        <w:t xml:space="preserve"> </w:t>
      </w:r>
      <w:r>
        <w:t>и</w:t>
      </w:r>
      <w:r>
        <w:rPr>
          <w:spacing w:val="-2"/>
        </w:rPr>
        <w:t xml:space="preserve"> энергосбережение</w:t>
      </w:r>
    </w:p>
    <w:p w:rsidR="006C1144" w:rsidRDefault="008913CF">
      <w:pPr>
        <w:pStyle w:val="a3"/>
        <w:ind w:right="1073" w:firstLine="710"/>
      </w:pPr>
      <w:r>
        <w:t>Проблемы энергообеспечения: национальные, региональные, локальные. Законы сохранения массы и энергии.Практическое применение законов сохранения. Виды энергии. Связь массы и энергии. Электроэнергия и способы ее получения. Тепловые и гидроэлектростанции. Ядерная энергетика и перспективы ее использования. Энергопотребление и энергоэффективность. Экологические проблемы энергетической отрасли. Альтернативная энергетика. Рациональное использование энергии и энергосбережение. Энергетическая безопасность. Транснациональные проекты в области энергетики.</w:t>
      </w:r>
    </w:p>
    <w:p w:rsidR="006C1144" w:rsidRDefault="008913CF">
      <w:pPr>
        <w:pStyle w:val="2"/>
        <w:spacing w:before="4" w:line="272" w:lineRule="exact"/>
      </w:pPr>
      <w:r>
        <w:t>Нанотехнологии</w:t>
      </w:r>
      <w:r>
        <w:rPr>
          <w:spacing w:val="-2"/>
        </w:rPr>
        <w:t xml:space="preserve"> </w:t>
      </w:r>
      <w:r>
        <w:t>и</w:t>
      </w:r>
      <w:r>
        <w:rPr>
          <w:spacing w:val="-5"/>
        </w:rPr>
        <w:t xml:space="preserve"> </w:t>
      </w:r>
      <w:r>
        <w:t>их</w:t>
      </w:r>
      <w:r>
        <w:rPr>
          <w:spacing w:val="-6"/>
        </w:rPr>
        <w:t xml:space="preserve"> </w:t>
      </w:r>
      <w:r>
        <w:rPr>
          <w:spacing w:val="-2"/>
        </w:rPr>
        <w:t>приложение</w:t>
      </w:r>
    </w:p>
    <w:p w:rsidR="006C1144" w:rsidRDefault="008913CF">
      <w:pPr>
        <w:pStyle w:val="a3"/>
        <w:ind w:right="1073"/>
      </w:pPr>
      <w:r>
        <w:t>Наночастицыв живой и неживой природе: размеры, типы структуры,</w:t>
      </w:r>
      <w:r>
        <w:rPr>
          <w:spacing w:val="40"/>
        </w:rPr>
        <w:t xml:space="preserve"> </w:t>
      </w:r>
      <w:r>
        <w:t>функциональная значимость. Особенности физических и химических свойств наночастиц. Самоорганизация.Методы получения наночастиц. Методы изучения наноматериалов. Конструирование наноматериалов. Новые технологии, строящиеся на использовании наночастиц и материалов, получаемых из них. Влияние нанотехнологий на развитие техники. Экологический аспект нанотехнологий.</w:t>
      </w:r>
    </w:p>
    <w:p w:rsidR="006C1144" w:rsidRDefault="008913CF">
      <w:pPr>
        <w:pStyle w:val="2"/>
        <w:spacing w:before="2"/>
      </w:pPr>
      <w:r>
        <w:t>Освоение</w:t>
      </w:r>
      <w:r>
        <w:rPr>
          <w:spacing w:val="-3"/>
        </w:rPr>
        <w:t xml:space="preserve"> </w:t>
      </w:r>
      <w:r>
        <w:t>космоса</w:t>
      </w:r>
      <w:r>
        <w:rPr>
          <w:spacing w:val="-2"/>
        </w:rPr>
        <w:t xml:space="preserve"> </w:t>
      </w:r>
      <w:r>
        <w:t>и</w:t>
      </w:r>
      <w:r>
        <w:rPr>
          <w:spacing w:val="-1"/>
        </w:rPr>
        <w:t xml:space="preserve"> </w:t>
      </w:r>
      <w:r>
        <w:t>его</w:t>
      </w:r>
      <w:r>
        <w:rPr>
          <w:spacing w:val="-2"/>
        </w:rPr>
        <w:t xml:space="preserve"> </w:t>
      </w:r>
      <w:r>
        <w:t>роль в</w:t>
      </w:r>
      <w:r>
        <w:rPr>
          <w:spacing w:val="-6"/>
        </w:rPr>
        <w:t xml:space="preserve"> </w:t>
      </w:r>
      <w:r>
        <w:t xml:space="preserve">жизни </w:t>
      </w:r>
      <w:r>
        <w:rPr>
          <w:spacing w:val="-2"/>
        </w:rPr>
        <w:t>человечества</w:t>
      </w:r>
    </w:p>
    <w:p w:rsidR="006C1144" w:rsidRDefault="008913CF">
      <w:pPr>
        <w:pStyle w:val="a3"/>
        <w:ind w:right="1065" w:firstLine="710"/>
      </w:pPr>
      <w:r>
        <w:t>Вселенная: теория возникновения, структура, состав, эволюция. Астрономия как научный фундамент освоения космического пространства. Ракетоносители, искусственные спутники, орбитальные станции, планетоходы. Использование спутниковых систем в сфере информационных технологий. Современные научно- исследовательские программы по изучению космоса и их значение. Проблемы, связанные</w:t>
      </w:r>
      <w:r>
        <w:rPr>
          <w:spacing w:val="-1"/>
        </w:rPr>
        <w:t xml:space="preserve"> </w:t>
      </w:r>
      <w:r>
        <w:t>с</w:t>
      </w:r>
      <w:r>
        <w:rPr>
          <w:spacing w:val="-11"/>
        </w:rPr>
        <w:t xml:space="preserve"> </w:t>
      </w:r>
      <w:r>
        <w:t>освоением</w:t>
      </w:r>
      <w:r>
        <w:rPr>
          <w:spacing w:val="-3"/>
        </w:rPr>
        <w:t xml:space="preserve"> </w:t>
      </w:r>
      <w:r>
        <w:t>космоса,</w:t>
      </w:r>
      <w:r>
        <w:rPr>
          <w:spacing w:val="-3"/>
        </w:rPr>
        <w:t xml:space="preserve"> </w:t>
      </w:r>
      <w:r>
        <w:t>и</w:t>
      </w:r>
      <w:r>
        <w:rPr>
          <w:spacing w:val="-4"/>
        </w:rPr>
        <w:t xml:space="preserve"> </w:t>
      </w:r>
      <w:r>
        <w:t>пути их</w:t>
      </w:r>
      <w:r>
        <w:rPr>
          <w:spacing w:val="-5"/>
        </w:rPr>
        <w:t xml:space="preserve"> </w:t>
      </w:r>
      <w:r>
        <w:t>решения. Международное</w:t>
      </w:r>
      <w:r>
        <w:rPr>
          <w:spacing w:val="-1"/>
        </w:rPr>
        <w:t xml:space="preserve"> </w:t>
      </w:r>
      <w:r>
        <w:t>сотрудничество.</w:t>
      </w:r>
    </w:p>
    <w:p w:rsidR="006C1144" w:rsidRDefault="006C1144">
      <w:pPr>
        <w:pStyle w:val="a3"/>
        <w:spacing w:before="3"/>
        <w:ind w:left="0"/>
        <w:jc w:val="left"/>
      </w:pPr>
    </w:p>
    <w:p w:rsidR="006C1144" w:rsidRDefault="008913CF">
      <w:pPr>
        <w:pStyle w:val="2"/>
        <w:spacing w:line="242" w:lineRule="auto"/>
        <w:ind w:right="4700"/>
      </w:pPr>
      <w:r>
        <w:t>Наука об окружающей среде Экологические</w:t>
      </w:r>
      <w:r>
        <w:rPr>
          <w:spacing w:val="-3"/>
        </w:rPr>
        <w:t xml:space="preserve"> </w:t>
      </w:r>
      <w:r>
        <w:t>проблемы</w:t>
      </w:r>
      <w:r>
        <w:rPr>
          <w:spacing w:val="-3"/>
        </w:rPr>
        <w:t xml:space="preserve"> </w:t>
      </w:r>
      <w:r>
        <w:rPr>
          <w:spacing w:val="-2"/>
        </w:rPr>
        <w:t>современности</w:t>
      </w:r>
    </w:p>
    <w:p w:rsidR="006C1144" w:rsidRDefault="008913CF">
      <w:pPr>
        <w:pStyle w:val="a3"/>
        <w:ind w:right="1076" w:firstLine="710"/>
      </w:pPr>
      <w:r>
        <w:t>Биосфера: этапы формирования и сценарии развития. Актуальные экологические проблемы: глобальные, региональные, локальные, их причины и следствия. Методы</w:t>
      </w:r>
      <w:r>
        <w:rPr>
          <w:spacing w:val="-2"/>
        </w:rPr>
        <w:t xml:space="preserve"> </w:t>
      </w:r>
      <w:r>
        <w:t>изучения состояния</w:t>
      </w:r>
      <w:r>
        <w:rPr>
          <w:spacing w:val="-3"/>
        </w:rPr>
        <w:t xml:space="preserve"> </w:t>
      </w:r>
      <w:r>
        <w:t>окружающей среды. Изменения</w:t>
      </w:r>
      <w:r>
        <w:rPr>
          <w:spacing w:val="-3"/>
        </w:rPr>
        <w:t xml:space="preserve"> </w:t>
      </w:r>
      <w:r>
        <w:t>окружающей</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70"/>
      </w:pPr>
      <w:r>
        <w:lastRenderedPageBreak/>
        <w:t>среды, как стимул для развития научных исследований и технологий. Естественно- научные подходы к решению экологических проблем, природосберегающие технологии. Международные и российские программы решения экологических проблем и их эффективность.</w:t>
      </w:r>
    </w:p>
    <w:p w:rsidR="006C1144" w:rsidRDefault="008913CF">
      <w:pPr>
        <w:pStyle w:val="a3"/>
        <w:tabs>
          <w:tab w:val="left" w:pos="1790"/>
          <w:tab w:val="left" w:pos="2389"/>
          <w:tab w:val="left" w:pos="2734"/>
          <w:tab w:val="left" w:pos="3329"/>
          <w:tab w:val="left" w:pos="3554"/>
          <w:tab w:val="left" w:pos="3876"/>
          <w:tab w:val="left" w:pos="3942"/>
          <w:tab w:val="left" w:pos="4552"/>
          <w:tab w:val="left" w:pos="5276"/>
          <w:tab w:val="left" w:pos="6135"/>
          <w:tab w:val="left" w:pos="6173"/>
          <w:tab w:val="left" w:pos="6941"/>
          <w:tab w:val="left" w:pos="7123"/>
          <w:tab w:val="left" w:pos="7713"/>
          <w:tab w:val="left" w:pos="8490"/>
          <w:tab w:val="left" w:pos="8543"/>
          <w:tab w:val="left" w:pos="8801"/>
          <w:tab w:val="left" w:pos="9746"/>
        </w:tabs>
        <w:spacing w:before="5"/>
        <w:ind w:right="1074" w:firstLine="710"/>
        <w:jc w:val="left"/>
      </w:pPr>
      <w:r>
        <w:rPr>
          <w:b/>
        </w:rPr>
        <w:t xml:space="preserve">Взаимосвязь состояния окружающей среды и здоровья человека </w:t>
      </w:r>
      <w:r>
        <w:t>Деградация</w:t>
      </w:r>
      <w:r>
        <w:rPr>
          <w:spacing w:val="40"/>
        </w:rPr>
        <w:t xml:space="preserve"> </w:t>
      </w:r>
      <w:r>
        <w:t>окружающей</w:t>
      </w:r>
      <w:r>
        <w:rPr>
          <w:spacing w:val="40"/>
        </w:rPr>
        <w:t xml:space="preserve"> </w:t>
      </w:r>
      <w:r>
        <w:t>среды.</w:t>
      </w:r>
      <w:r>
        <w:rPr>
          <w:spacing w:val="40"/>
        </w:rPr>
        <w:t xml:space="preserve"> </w:t>
      </w:r>
      <w:r>
        <w:t>Программы</w:t>
      </w:r>
      <w:r>
        <w:rPr>
          <w:spacing w:val="40"/>
        </w:rPr>
        <w:t xml:space="preserve"> </w:t>
      </w:r>
      <w:r>
        <w:t>мониторинга</w:t>
      </w:r>
      <w:r>
        <w:rPr>
          <w:spacing w:val="40"/>
        </w:rPr>
        <w:t xml:space="preserve"> </w:t>
      </w:r>
      <w:r>
        <w:t>качества</w:t>
      </w:r>
      <w:r>
        <w:rPr>
          <w:spacing w:val="40"/>
        </w:rPr>
        <w:t xml:space="preserve"> </w:t>
      </w:r>
      <w:r>
        <w:t>окружающей</w:t>
      </w:r>
      <w:r>
        <w:rPr>
          <w:spacing w:val="40"/>
        </w:rPr>
        <w:t xml:space="preserve"> </w:t>
      </w:r>
      <w:r>
        <w:t>среды.</w:t>
      </w:r>
      <w:r>
        <w:rPr>
          <w:spacing w:val="80"/>
          <w:w w:val="150"/>
        </w:rPr>
        <w:t xml:space="preserve"> </w:t>
      </w:r>
      <w:r>
        <w:t>Загрязнение</w:t>
      </w:r>
      <w:r>
        <w:rPr>
          <w:spacing w:val="80"/>
        </w:rPr>
        <w:t xml:space="preserve"> </w:t>
      </w:r>
      <w:r>
        <w:t>воздушной,</w:t>
      </w:r>
      <w:r>
        <w:rPr>
          <w:spacing w:val="80"/>
          <w:w w:val="150"/>
        </w:rPr>
        <w:t xml:space="preserve"> </w:t>
      </w:r>
      <w:r>
        <w:t>водной</w:t>
      </w:r>
      <w:r>
        <w:rPr>
          <w:spacing w:val="80"/>
          <w:w w:val="150"/>
        </w:rPr>
        <w:t xml:space="preserve"> </w:t>
      </w:r>
      <w:r>
        <w:t>среды,</w:t>
      </w:r>
      <w:r>
        <w:rPr>
          <w:spacing w:val="80"/>
          <w:w w:val="150"/>
        </w:rPr>
        <w:t xml:space="preserve"> </w:t>
      </w:r>
      <w:r>
        <w:t>почвы,</w:t>
      </w:r>
      <w:r>
        <w:rPr>
          <w:spacing w:val="80"/>
          <w:w w:val="150"/>
        </w:rPr>
        <w:t xml:space="preserve"> </w:t>
      </w:r>
      <w:r>
        <w:t>причины</w:t>
      </w:r>
      <w:r>
        <w:rPr>
          <w:spacing w:val="80"/>
          <w:w w:val="150"/>
        </w:rPr>
        <w:t xml:space="preserve"> </w:t>
      </w:r>
      <w:r>
        <w:t>и</w:t>
      </w:r>
      <w:r>
        <w:rPr>
          <w:spacing w:val="80"/>
          <w:w w:val="150"/>
        </w:rPr>
        <w:t xml:space="preserve"> </w:t>
      </w:r>
      <w:r>
        <w:t xml:space="preserve">следствия. </w:t>
      </w:r>
      <w:r>
        <w:rPr>
          <w:spacing w:val="-2"/>
        </w:rPr>
        <w:t>Шумовое</w:t>
      </w:r>
      <w:r>
        <w:tab/>
      </w:r>
      <w:r>
        <w:rPr>
          <w:spacing w:val="-2"/>
        </w:rPr>
        <w:t>загрязнение.</w:t>
      </w:r>
      <w:r>
        <w:tab/>
      </w:r>
      <w:r>
        <w:tab/>
      </w:r>
      <w:r>
        <w:rPr>
          <w:spacing w:val="-2"/>
        </w:rPr>
        <w:t>Электромагнитное</w:t>
      </w:r>
      <w:r>
        <w:tab/>
      </w:r>
      <w:r>
        <w:rPr>
          <w:spacing w:val="-2"/>
        </w:rPr>
        <w:t>воздействие.</w:t>
      </w:r>
      <w:r>
        <w:tab/>
      </w:r>
      <w:r>
        <w:rPr>
          <w:spacing w:val="-4"/>
        </w:rPr>
        <w:t>ПДК.</w:t>
      </w:r>
      <w:r>
        <w:tab/>
      </w:r>
      <w:r>
        <w:tab/>
      </w:r>
      <w:r>
        <w:rPr>
          <w:spacing w:val="-2"/>
        </w:rPr>
        <w:t>Устойчивость организма</w:t>
      </w:r>
      <w:r>
        <w:tab/>
      </w:r>
      <w:r>
        <w:rPr>
          <w:spacing w:val="-51"/>
        </w:rPr>
        <w:t xml:space="preserve"> </w:t>
      </w:r>
      <w:r>
        <w:rPr>
          <w:spacing w:val="-2"/>
        </w:rPr>
        <w:t>и</w:t>
      </w:r>
      <w:r>
        <w:tab/>
      </w:r>
      <w:r>
        <w:rPr>
          <w:spacing w:val="-4"/>
        </w:rPr>
        <w:t>среды</w:t>
      </w:r>
      <w:r>
        <w:tab/>
      </w:r>
      <w:r>
        <w:rPr>
          <w:spacing w:val="-10"/>
        </w:rPr>
        <w:t>к</w:t>
      </w:r>
      <w:r>
        <w:tab/>
      </w:r>
      <w:r>
        <w:rPr>
          <w:spacing w:val="-2"/>
        </w:rPr>
        <w:t>стрессовым</w:t>
      </w:r>
      <w:r>
        <w:tab/>
      </w:r>
      <w:r>
        <w:rPr>
          <w:spacing w:val="-2"/>
        </w:rPr>
        <w:t>воздействиям.</w:t>
      </w:r>
      <w:r>
        <w:tab/>
      </w:r>
      <w:r>
        <w:rPr>
          <w:spacing w:val="-2"/>
        </w:rPr>
        <w:t>Заболевания,</w:t>
      </w:r>
      <w:r>
        <w:tab/>
      </w:r>
      <w:r>
        <w:rPr>
          <w:spacing w:val="-2"/>
        </w:rPr>
        <w:t>связанные</w:t>
      </w:r>
      <w:r>
        <w:tab/>
      </w:r>
      <w:r>
        <w:rPr>
          <w:spacing w:val="-6"/>
        </w:rPr>
        <w:t xml:space="preserve">со </w:t>
      </w:r>
      <w:r>
        <w:t>снижением</w:t>
      </w:r>
      <w:r>
        <w:rPr>
          <w:spacing w:val="40"/>
        </w:rPr>
        <w:t xml:space="preserve"> </w:t>
      </w:r>
      <w:r>
        <w:t>качестваокружающей</w:t>
      </w:r>
      <w:r>
        <w:rPr>
          <w:spacing w:val="40"/>
        </w:rPr>
        <w:t xml:space="preserve"> </w:t>
      </w:r>
      <w:r>
        <w:t>среды.</w:t>
      </w:r>
      <w:r>
        <w:rPr>
          <w:spacing w:val="40"/>
        </w:rPr>
        <w:t xml:space="preserve"> </w:t>
      </w:r>
      <w:r>
        <w:t>Индивидуальные</w:t>
      </w:r>
      <w:r>
        <w:rPr>
          <w:spacing w:val="40"/>
        </w:rPr>
        <w:t xml:space="preserve"> </w:t>
      </w:r>
      <w:r>
        <w:t>особенности</w:t>
      </w:r>
      <w:r>
        <w:rPr>
          <w:spacing w:val="40"/>
        </w:rPr>
        <w:t xml:space="preserve"> </w:t>
      </w:r>
      <w:r>
        <w:t xml:space="preserve">организма </w:t>
      </w:r>
      <w:r>
        <w:rPr>
          <w:spacing w:val="-4"/>
        </w:rPr>
        <w:t>при</w:t>
      </w:r>
      <w:r>
        <w:tab/>
      </w:r>
      <w:r>
        <w:rPr>
          <w:spacing w:val="-2"/>
        </w:rPr>
        <w:t>воздействии</w:t>
      </w:r>
      <w:r>
        <w:tab/>
      </w:r>
      <w:r>
        <w:rPr>
          <w:spacing w:val="-2"/>
        </w:rPr>
        <w:t>факторов</w:t>
      </w:r>
      <w:r>
        <w:tab/>
      </w:r>
      <w:r>
        <w:rPr>
          <w:spacing w:val="-2"/>
        </w:rPr>
        <w:t>окружающей</w:t>
      </w:r>
      <w:r>
        <w:tab/>
      </w:r>
      <w:r>
        <w:tab/>
      </w:r>
      <w:r>
        <w:rPr>
          <w:spacing w:val="-2"/>
        </w:rPr>
        <w:t>среды.</w:t>
      </w:r>
      <w:r>
        <w:tab/>
      </w:r>
      <w:r>
        <w:tab/>
      </w:r>
      <w:r>
        <w:rPr>
          <w:spacing w:val="-2"/>
        </w:rPr>
        <w:t>Современные</w:t>
      </w:r>
      <w:r>
        <w:tab/>
      </w:r>
      <w:r>
        <w:tab/>
      </w:r>
      <w:r>
        <w:rPr>
          <w:spacing w:val="-2"/>
        </w:rPr>
        <w:t xml:space="preserve">технологии </w:t>
      </w:r>
      <w:r>
        <w:t>сокращения</w:t>
      </w:r>
      <w:r>
        <w:rPr>
          <w:spacing w:val="-2"/>
        </w:rPr>
        <w:t xml:space="preserve"> </w:t>
      </w:r>
      <w:r>
        <w:t>негативного воздействия</w:t>
      </w:r>
      <w:r>
        <w:rPr>
          <w:spacing w:val="-2"/>
        </w:rPr>
        <w:t xml:space="preserve"> </w:t>
      </w:r>
      <w:r>
        <w:t>факторов окружающей среды. Научные основы проектирования здоровой среды обитания.</w:t>
      </w:r>
    </w:p>
    <w:p w:rsidR="006C1144" w:rsidRDefault="008913CF">
      <w:pPr>
        <w:pStyle w:val="2"/>
        <w:tabs>
          <w:tab w:val="left" w:pos="3590"/>
          <w:tab w:val="left" w:pos="4640"/>
          <w:tab w:val="left" w:pos="6314"/>
          <w:tab w:val="left" w:pos="8052"/>
          <w:tab w:val="left" w:pos="9846"/>
        </w:tabs>
        <w:spacing w:before="6" w:line="237" w:lineRule="auto"/>
        <w:ind w:left="1138" w:right="1067" w:firstLine="710"/>
        <w:jc w:val="left"/>
      </w:pPr>
      <w:r>
        <w:rPr>
          <w:spacing w:val="-2"/>
        </w:rPr>
        <w:t>Современные</w:t>
      </w:r>
      <w:r>
        <w:tab/>
      </w:r>
      <w:r>
        <w:rPr>
          <w:spacing w:val="-2"/>
        </w:rPr>
        <w:t>методы</w:t>
      </w:r>
      <w:r>
        <w:tab/>
      </w:r>
      <w:r>
        <w:rPr>
          <w:spacing w:val="-2"/>
        </w:rPr>
        <w:t>поддержания</w:t>
      </w:r>
      <w:r>
        <w:tab/>
      </w:r>
      <w:r>
        <w:rPr>
          <w:spacing w:val="-2"/>
        </w:rPr>
        <w:t>устойчивости</w:t>
      </w:r>
      <w:r>
        <w:tab/>
      </w:r>
      <w:r>
        <w:rPr>
          <w:spacing w:val="-2"/>
        </w:rPr>
        <w:t>биогеоценозов</w:t>
      </w:r>
      <w:r>
        <w:tab/>
      </w:r>
      <w:r>
        <w:rPr>
          <w:spacing w:val="-10"/>
        </w:rPr>
        <w:t xml:space="preserve">и </w:t>
      </w:r>
      <w:r>
        <w:t>искусственных экосистем</w:t>
      </w:r>
    </w:p>
    <w:p w:rsidR="006C1144" w:rsidRDefault="008913CF">
      <w:pPr>
        <w:pStyle w:val="a3"/>
        <w:ind w:right="1076" w:firstLine="710"/>
      </w:pPr>
      <w:r>
        <w:t>Биогеоценоз, структура и основы функционирования. Биогеохимические потоки. Круговороты вещества. Принципы устойчивости биогеоценозов. Научные основы создания и поддержания искусственных экосистем. Производство растительной и животноводческой продукции: проблемы количества и качества. Кластерный подход как способ восстановления биогеохимических потоков в искусственных экосистемах. Антибиотики, пестициды, стимуляторы роста, удобрения и их природные аналоги.Проблема устойчивости городских экосистем.</w:t>
      </w:r>
    </w:p>
    <w:p w:rsidR="006C1144" w:rsidRDefault="008913CF">
      <w:pPr>
        <w:pStyle w:val="2"/>
        <w:spacing w:before="2"/>
      </w:pPr>
      <w:r>
        <w:t>Проблемы</w:t>
      </w:r>
      <w:r>
        <w:rPr>
          <w:spacing w:val="-7"/>
        </w:rPr>
        <w:t xml:space="preserve"> </w:t>
      </w:r>
      <w:r>
        <w:t>отходов</w:t>
      </w:r>
      <w:r>
        <w:rPr>
          <w:spacing w:val="-4"/>
        </w:rPr>
        <w:t xml:space="preserve"> </w:t>
      </w:r>
      <w:r>
        <w:t>и</w:t>
      </w:r>
      <w:r>
        <w:rPr>
          <w:spacing w:val="-5"/>
        </w:rPr>
        <w:t xml:space="preserve"> </w:t>
      </w:r>
      <w:r>
        <w:t>загрязнения</w:t>
      </w:r>
      <w:r>
        <w:rPr>
          <w:spacing w:val="-4"/>
        </w:rPr>
        <w:t xml:space="preserve"> </w:t>
      </w:r>
      <w:r>
        <w:t>окружающей</w:t>
      </w:r>
      <w:r>
        <w:rPr>
          <w:spacing w:val="-4"/>
        </w:rPr>
        <w:t xml:space="preserve"> </w:t>
      </w:r>
      <w:r>
        <w:rPr>
          <w:spacing w:val="-2"/>
        </w:rPr>
        <w:t>среды</w:t>
      </w:r>
    </w:p>
    <w:p w:rsidR="006C1144" w:rsidRDefault="008913CF">
      <w:pPr>
        <w:pStyle w:val="a3"/>
        <w:ind w:right="1074" w:firstLine="710"/>
      </w:pPr>
      <w:r>
        <w:t>Проблема увеличения количества отходов. Бытовые, коммунальные, промышленные отходы. Современные технологиисбора, хранения, переработки и утилизации отходов. Подходы к сокращению отходов, безотходные технологии. Источники загрязнения окружающей среды. Перспективные технологии ликвидации последствий загрязнения окружающей среды.Рекультивация почвыи водных ресурсов. Системы водоочистки. Международные программы по обращению с отходами и сокращению воздействия на окружающую среду, их эффективность.</w:t>
      </w:r>
    </w:p>
    <w:p w:rsidR="006C1144" w:rsidRDefault="006C1144">
      <w:pPr>
        <w:pStyle w:val="a3"/>
        <w:spacing w:before="4"/>
        <w:ind w:left="0"/>
        <w:jc w:val="left"/>
      </w:pPr>
    </w:p>
    <w:p w:rsidR="006C1144" w:rsidRDefault="008913CF">
      <w:pPr>
        <w:pStyle w:val="2"/>
        <w:jc w:val="left"/>
      </w:pPr>
      <w:r>
        <w:rPr>
          <w:spacing w:val="-2"/>
        </w:rPr>
        <w:t>Здоровье</w:t>
      </w:r>
    </w:p>
    <w:p w:rsidR="006C1144" w:rsidRDefault="008913CF">
      <w:pPr>
        <w:spacing w:line="274" w:lineRule="exact"/>
        <w:ind w:left="1848"/>
        <w:rPr>
          <w:b/>
          <w:sz w:val="24"/>
        </w:rPr>
      </w:pPr>
      <w:r>
        <w:rPr>
          <w:b/>
          <w:sz w:val="24"/>
        </w:rPr>
        <w:t>Современные</w:t>
      </w:r>
      <w:r>
        <w:rPr>
          <w:b/>
          <w:spacing w:val="-6"/>
          <w:sz w:val="24"/>
        </w:rPr>
        <w:t xml:space="preserve"> </w:t>
      </w:r>
      <w:r>
        <w:rPr>
          <w:b/>
          <w:sz w:val="24"/>
        </w:rPr>
        <w:t>медицинские</w:t>
      </w:r>
      <w:r>
        <w:rPr>
          <w:b/>
          <w:spacing w:val="-9"/>
          <w:sz w:val="24"/>
        </w:rPr>
        <w:t xml:space="preserve"> </w:t>
      </w:r>
      <w:r>
        <w:rPr>
          <w:b/>
          <w:spacing w:val="-2"/>
          <w:sz w:val="24"/>
        </w:rPr>
        <w:t>технологии</w:t>
      </w:r>
    </w:p>
    <w:p w:rsidR="006C1144" w:rsidRDefault="008913CF">
      <w:pPr>
        <w:pStyle w:val="a3"/>
        <w:ind w:right="1065"/>
      </w:pPr>
      <w:r>
        <w:t>Здоровье человека: системный подход. Нормальная физиология человека. Особенности функционирования дыхательной, кровеносной и других систем организма. Физиологические показатели организма человека и их нормальное значение. Медицинские технологии диагностики заболеваний. Возможности и перспективы методов профилактики, терапии и восстановления организма. Подходы к повышению эффективности системы здравоохранения.</w:t>
      </w:r>
    </w:p>
    <w:p w:rsidR="006C1144" w:rsidRDefault="008913CF">
      <w:pPr>
        <w:pStyle w:val="2"/>
        <w:spacing w:before="5" w:line="272" w:lineRule="exact"/>
      </w:pPr>
      <w:r>
        <w:t>Инфекционные</w:t>
      </w:r>
      <w:r>
        <w:rPr>
          <w:spacing w:val="-2"/>
        </w:rPr>
        <w:t xml:space="preserve"> </w:t>
      </w:r>
      <w:r>
        <w:t>заболевания</w:t>
      </w:r>
      <w:r>
        <w:rPr>
          <w:spacing w:val="-5"/>
        </w:rPr>
        <w:t xml:space="preserve"> </w:t>
      </w:r>
      <w:r>
        <w:t>и их</w:t>
      </w:r>
      <w:r>
        <w:rPr>
          <w:spacing w:val="-5"/>
        </w:rPr>
        <w:t xml:space="preserve"> </w:t>
      </w:r>
      <w:r>
        <w:rPr>
          <w:spacing w:val="-2"/>
        </w:rPr>
        <w:t>профилактика</w:t>
      </w:r>
    </w:p>
    <w:p w:rsidR="006C1144" w:rsidRDefault="008913CF">
      <w:pPr>
        <w:pStyle w:val="a3"/>
        <w:ind w:right="1067"/>
      </w:pPr>
      <w:r>
        <w:t xml:space="preserve">Инфекционные заболевания и их возбудители. Способы передачи инфекционных заболеваний и социальные факторы, способствующие их распространению. Иммунная система и принципы ее работы. Особенности функционирования иммунитета у разных групп населения.Способы профилактики инфекционных заболеваний. Вакцинация. Направленность медицинских препаратов для борьбы с инфекционными заболеваниями. Проблема развития устойчивости возбудителей заболеваний. Международные программы по борьбе с инфекционными </w:t>
      </w:r>
      <w:r>
        <w:rPr>
          <w:spacing w:val="-2"/>
        </w:rPr>
        <w:t>заболеваниями.</w:t>
      </w:r>
    </w:p>
    <w:p w:rsidR="006C1144" w:rsidRDefault="008913CF">
      <w:pPr>
        <w:pStyle w:val="2"/>
        <w:spacing w:before="2"/>
      </w:pPr>
      <w:r>
        <w:t>Наука</w:t>
      </w:r>
      <w:r>
        <w:rPr>
          <w:spacing w:val="-1"/>
        </w:rPr>
        <w:t xml:space="preserve"> </w:t>
      </w:r>
      <w:r>
        <w:t>о</w:t>
      </w:r>
      <w:r>
        <w:rPr>
          <w:spacing w:val="-6"/>
        </w:rPr>
        <w:t xml:space="preserve"> </w:t>
      </w:r>
      <w:r>
        <w:t>правильном</w:t>
      </w:r>
      <w:r>
        <w:rPr>
          <w:spacing w:val="-1"/>
        </w:rPr>
        <w:t xml:space="preserve"> </w:t>
      </w:r>
      <w:r>
        <w:rPr>
          <w:spacing w:val="-2"/>
        </w:rPr>
        <w:t>питании</w:t>
      </w:r>
    </w:p>
    <w:p w:rsidR="006C1144" w:rsidRDefault="008913CF">
      <w:pPr>
        <w:pStyle w:val="a3"/>
        <w:ind w:right="1074"/>
      </w:pPr>
      <w:r>
        <w:t>Метаболизм, как обмен веществом и энергией на уровне организма.Принципы функционирования пищеварительной системы. Качество продуктов питания с точки зрения энергетической ценности и содержания полезных и вредных веществ</w:t>
      </w:r>
      <w:r>
        <w:rPr>
          <w:spacing w:val="40"/>
        </w:rPr>
        <w:t xml:space="preserve"> </w:t>
      </w:r>
      <w:r>
        <w:t>Значение сбалансированного питания для поддержания здоровья. Пищевые добавки:</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line="242" w:lineRule="auto"/>
        <w:ind w:right="1081"/>
      </w:pPr>
      <w:r>
        <w:lastRenderedPageBreak/>
        <w:t xml:space="preserve">полезные свойства и побочные эффекты их использования. Диеты и особенности их </w:t>
      </w:r>
      <w:r>
        <w:rPr>
          <w:spacing w:val="-2"/>
        </w:rPr>
        <w:t>применения.</w:t>
      </w:r>
    </w:p>
    <w:p w:rsidR="006C1144" w:rsidRDefault="008913CF">
      <w:pPr>
        <w:pStyle w:val="2"/>
        <w:spacing w:line="274" w:lineRule="exact"/>
      </w:pPr>
      <w:r>
        <w:t>Основы</w:t>
      </w:r>
      <w:r>
        <w:rPr>
          <w:spacing w:val="2"/>
        </w:rPr>
        <w:t xml:space="preserve"> </w:t>
      </w:r>
      <w:r>
        <w:rPr>
          <w:spacing w:val="-2"/>
        </w:rPr>
        <w:t>биотехнологии</w:t>
      </w:r>
    </w:p>
    <w:p w:rsidR="006C1144" w:rsidRDefault="008913CF">
      <w:pPr>
        <w:pStyle w:val="a3"/>
        <w:ind w:right="1072" w:firstLine="710"/>
      </w:pPr>
      <w:r>
        <w:t>Традиционная биотехнология: производство продуктов питания, переработка отходов. Молекулярная биотехнология. Структура и функция нуклеиновых кислот. Синтез белка. Клеточная инженерия. Генная терапия. Применение биотехнологии в здравоохранении, сельском хозяйстве и охране окружающей среды.Мировой рынок биотехнологий. Перспективы развития российского сегмента.</w:t>
      </w:r>
    </w:p>
    <w:p w:rsidR="006C1144" w:rsidRDefault="006C1144">
      <w:pPr>
        <w:pStyle w:val="a3"/>
        <w:spacing w:before="7"/>
        <w:ind w:left="0"/>
        <w:jc w:val="left"/>
      </w:pPr>
    </w:p>
    <w:p w:rsidR="006C1144" w:rsidRDefault="008913CF">
      <w:pPr>
        <w:tabs>
          <w:tab w:val="left" w:pos="3556"/>
          <w:tab w:val="left" w:pos="4931"/>
          <w:tab w:val="left" w:pos="6295"/>
          <w:tab w:val="left" w:pos="8268"/>
          <w:tab w:val="left" w:pos="9847"/>
        </w:tabs>
        <w:spacing w:line="237" w:lineRule="auto"/>
        <w:ind w:left="1138" w:right="1065" w:firstLine="710"/>
        <w:rPr>
          <w:b/>
          <w:sz w:val="24"/>
        </w:rPr>
      </w:pPr>
      <w:r>
        <w:rPr>
          <w:b/>
          <w:spacing w:val="-2"/>
          <w:sz w:val="24"/>
        </w:rPr>
        <w:t>Примерный</w:t>
      </w:r>
      <w:r>
        <w:rPr>
          <w:b/>
          <w:sz w:val="24"/>
        </w:rPr>
        <w:tab/>
      </w:r>
      <w:r>
        <w:rPr>
          <w:b/>
          <w:spacing w:val="-2"/>
          <w:sz w:val="24"/>
        </w:rPr>
        <w:t>перечень</w:t>
      </w:r>
      <w:r>
        <w:rPr>
          <w:b/>
          <w:sz w:val="24"/>
        </w:rPr>
        <w:tab/>
      </w:r>
      <w:r>
        <w:rPr>
          <w:b/>
          <w:spacing w:val="-2"/>
          <w:sz w:val="24"/>
        </w:rPr>
        <w:t>учебных,</w:t>
      </w:r>
      <w:r>
        <w:rPr>
          <w:b/>
          <w:sz w:val="24"/>
        </w:rPr>
        <w:tab/>
      </w:r>
      <w:r>
        <w:rPr>
          <w:b/>
          <w:spacing w:val="-2"/>
          <w:sz w:val="24"/>
        </w:rPr>
        <w:t>практических,</w:t>
      </w:r>
      <w:r>
        <w:rPr>
          <w:b/>
          <w:sz w:val="24"/>
        </w:rPr>
        <w:tab/>
      </w:r>
      <w:r>
        <w:rPr>
          <w:b/>
          <w:spacing w:val="-2"/>
          <w:sz w:val="24"/>
        </w:rPr>
        <w:t>проектных</w:t>
      </w:r>
      <w:r>
        <w:rPr>
          <w:b/>
          <w:sz w:val="24"/>
        </w:rPr>
        <w:tab/>
      </w:r>
      <w:r>
        <w:rPr>
          <w:b/>
          <w:spacing w:val="-10"/>
          <w:sz w:val="24"/>
        </w:rPr>
        <w:t xml:space="preserve">и </w:t>
      </w:r>
      <w:r>
        <w:rPr>
          <w:b/>
          <w:sz w:val="24"/>
        </w:rPr>
        <w:t>исследовательских работ</w:t>
      </w:r>
    </w:p>
    <w:p w:rsidR="006C1144" w:rsidRDefault="008913CF">
      <w:pPr>
        <w:spacing w:before="3" w:line="275" w:lineRule="exact"/>
        <w:ind w:left="1848"/>
        <w:rPr>
          <w:b/>
          <w:sz w:val="24"/>
        </w:rPr>
      </w:pPr>
      <w:r>
        <w:rPr>
          <w:b/>
          <w:spacing w:val="-2"/>
          <w:sz w:val="24"/>
        </w:rPr>
        <w:t>Техника</w:t>
      </w:r>
    </w:p>
    <w:p w:rsidR="006C1144" w:rsidRDefault="008913CF">
      <w:pPr>
        <w:spacing w:line="274" w:lineRule="exact"/>
        <w:ind w:left="1848"/>
        <w:rPr>
          <w:b/>
          <w:sz w:val="24"/>
        </w:rPr>
      </w:pPr>
      <w:r>
        <w:rPr>
          <w:b/>
          <w:sz w:val="24"/>
        </w:rPr>
        <w:t>Взаимосвязь между</w:t>
      </w:r>
      <w:r>
        <w:rPr>
          <w:b/>
          <w:spacing w:val="-1"/>
          <w:sz w:val="24"/>
        </w:rPr>
        <w:t xml:space="preserve"> </w:t>
      </w:r>
      <w:r>
        <w:rPr>
          <w:b/>
          <w:sz w:val="24"/>
        </w:rPr>
        <w:t>наукой</w:t>
      </w:r>
      <w:r>
        <w:rPr>
          <w:b/>
          <w:spacing w:val="-1"/>
          <w:sz w:val="24"/>
        </w:rPr>
        <w:t xml:space="preserve"> </w:t>
      </w:r>
      <w:r>
        <w:rPr>
          <w:b/>
          <w:sz w:val="24"/>
        </w:rPr>
        <w:t>и</w:t>
      </w:r>
      <w:r>
        <w:rPr>
          <w:b/>
          <w:spacing w:val="-5"/>
          <w:sz w:val="24"/>
        </w:rPr>
        <w:t xml:space="preserve"> </w:t>
      </w:r>
      <w:r>
        <w:rPr>
          <w:b/>
          <w:spacing w:val="-2"/>
          <w:sz w:val="24"/>
        </w:rPr>
        <w:t>технологиями</w:t>
      </w:r>
    </w:p>
    <w:p w:rsidR="006C1144" w:rsidRDefault="008913CF">
      <w:pPr>
        <w:pStyle w:val="a3"/>
        <w:spacing w:line="274" w:lineRule="exact"/>
        <w:ind w:left="1848"/>
        <w:jc w:val="left"/>
      </w:pPr>
      <w:r>
        <w:t>Техника</w:t>
      </w:r>
      <w:r>
        <w:rPr>
          <w:spacing w:val="-6"/>
        </w:rPr>
        <w:t xml:space="preserve"> </w:t>
      </w:r>
      <w:r>
        <w:t>проведения</w:t>
      </w:r>
      <w:r>
        <w:rPr>
          <w:spacing w:val="-7"/>
        </w:rPr>
        <w:t xml:space="preserve"> </w:t>
      </w:r>
      <w:r>
        <w:t>измерений</w:t>
      </w:r>
      <w:r>
        <w:rPr>
          <w:spacing w:val="-7"/>
        </w:rPr>
        <w:t xml:space="preserve"> </w:t>
      </w:r>
      <w:r>
        <w:t>и</w:t>
      </w:r>
      <w:r>
        <w:rPr>
          <w:spacing w:val="-1"/>
        </w:rPr>
        <w:t xml:space="preserve"> </w:t>
      </w:r>
      <w:r>
        <w:t>представление</w:t>
      </w:r>
      <w:r>
        <w:rPr>
          <w:spacing w:val="3"/>
        </w:rPr>
        <w:t xml:space="preserve"> </w:t>
      </w:r>
      <w:r>
        <w:rPr>
          <w:spacing w:val="-2"/>
        </w:rPr>
        <w:t>результатов.</w:t>
      </w:r>
    </w:p>
    <w:p w:rsidR="006C1144" w:rsidRDefault="008913CF">
      <w:pPr>
        <w:pStyle w:val="a3"/>
        <w:tabs>
          <w:tab w:val="left" w:pos="6419"/>
        </w:tabs>
        <w:spacing w:line="242" w:lineRule="auto"/>
        <w:ind w:right="1080" w:firstLine="710"/>
        <w:jc w:val="left"/>
      </w:pPr>
      <w:r>
        <w:t>Построение</w:t>
      </w:r>
      <w:r>
        <w:rPr>
          <w:spacing w:val="80"/>
        </w:rPr>
        <w:t xml:space="preserve"> </w:t>
      </w:r>
      <w:r>
        <w:t>пространственных</w:t>
      </w:r>
      <w:r>
        <w:rPr>
          <w:spacing w:val="80"/>
        </w:rPr>
        <w:t xml:space="preserve"> </w:t>
      </w:r>
      <w:r>
        <w:t>моделей</w:t>
      </w:r>
      <w:r>
        <w:tab/>
        <w:t>неорганических</w:t>
      </w:r>
      <w:r>
        <w:rPr>
          <w:spacing w:val="80"/>
        </w:rPr>
        <w:t xml:space="preserve"> </w:t>
      </w:r>
      <w:r>
        <w:t>и</w:t>
      </w:r>
      <w:r>
        <w:rPr>
          <w:spacing w:val="80"/>
        </w:rPr>
        <w:t xml:space="preserve"> </w:t>
      </w:r>
      <w:r>
        <w:t>органических соединений в сопоставлении с их свойствами.</w:t>
      </w:r>
    </w:p>
    <w:p w:rsidR="006C1144" w:rsidRDefault="008913CF">
      <w:pPr>
        <w:pStyle w:val="a3"/>
        <w:spacing w:line="242" w:lineRule="auto"/>
        <w:ind w:right="1075" w:firstLine="710"/>
        <w:jc w:val="left"/>
      </w:pPr>
      <w:r>
        <w:t>Изучение влияния химических препаратов или электромагнитного излучения на митоз в клетках проростков растений с помощью микропрепаратов.</w:t>
      </w:r>
    </w:p>
    <w:p w:rsidR="006C1144" w:rsidRDefault="008913CF">
      <w:pPr>
        <w:pStyle w:val="a3"/>
        <w:tabs>
          <w:tab w:val="left" w:pos="3282"/>
          <w:tab w:val="left" w:pos="3642"/>
          <w:tab w:val="left" w:pos="4558"/>
          <w:tab w:val="left" w:pos="6087"/>
          <w:tab w:val="left" w:pos="6538"/>
          <w:tab w:val="left" w:pos="7982"/>
          <w:tab w:val="left" w:pos="9843"/>
        </w:tabs>
        <w:spacing w:line="242" w:lineRule="auto"/>
        <w:ind w:right="1080" w:firstLine="710"/>
        <w:jc w:val="left"/>
      </w:pPr>
      <w:r>
        <w:rPr>
          <w:spacing w:val="-2"/>
        </w:rPr>
        <w:t>Извлечение</w:t>
      </w:r>
      <w:r>
        <w:tab/>
      </w:r>
      <w:r>
        <w:rPr>
          <w:spacing w:val="-10"/>
        </w:rPr>
        <w:t>и</w:t>
      </w:r>
      <w:r>
        <w:tab/>
      </w:r>
      <w:r>
        <w:rPr>
          <w:spacing w:val="-2"/>
        </w:rPr>
        <w:t>анализ</w:t>
      </w:r>
      <w:r>
        <w:tab/>
      </w:r>
      <w:r>
        <w:rPr>
          <w:spacing w:val="-2"/>
        </w:rPr>
        <w:t>информации</w:t>
      </w:r>
      <w:r>
        <w:tab/>
      </w:r>
      <w:r>
        <w:rPr>
          <w:spacing w:val="-6"/>
        </w:rPr>
        <w:t>из</w:t>
      </w:r>
      <w:r>
        <w:tab/>
      </w:r>
      <w:r>
        <w:rPr>
          <w:spacing w:val="-2"/>
        </w:rPr>
        <w:t>маркировок</w:t>
      </w:r>
      <w:r>
        <w:tab/>
      </w:r>
      <w:r>
        <w:rPr>
          <w:spacing w:val="-2"/>
        </w:rPr>
        <w:t>промышленных</w:t>
      </w:r>
      <w:r>
        <w:tab/>
      </w:r>
      <w:r>
        <w:rPr>
          <w:spacing w:val="-10"/>
        </w:rPr>
        <w:t xml:space="preserve">и </w:t>
      </w:r>
      <w:r>
        <w:t>продовольственных товаров.</w:t>
      </w:r>
    </w:p>
    <w:p w:rsidR="006C1144" w:rsidRDefault="008913CF">
      <w:pPr>
        <w:pStyle w:val="a3"/>
        <w:spacing w:line="242" w:lineRule="auto"/>
        <w:ind w:right="1075" w:firstLine="710"/>
        <w:jc w:val="left"/>
      </w:pPr>
      <w:r>
        <w:t>Сравнение</w:t>
      </w:r>
      <w:r>
        <w:rPr>
          <w:spacing w:val="80"/>
        </w:rPr>
        <w:t xml:space="preserve"> </w:t>
      </w:r>
      <w:r>
        <w:t>правил</w:t>
      </w:r>
      <w:r>
        <w:rPr>
          <w:spacing w:val="80"/>
        </w:rPr>
        <w:t xml:space="preserve"> </w:t>
      </w:r>
      <w:r>
        <w:t>техники</w:t>
      </w:r>
      <w:r>
        <w:rPr>
          <w:spacing w:val="80"/>
        </w:rPr>
        <w:t xml:space="preserve"> </w:t>
      </w:r>
      <w:r>
        <w:t>безопасности</w:t>
      </w:r>
      <w:r>
        <w:rPr>
          <w:spacing w:val="80"/>
        </w:rPr>
        <w:t xml:space="preserve"> </w:t>
      </w:r>
      <w:r>
        <w:t>при</w:t>
      </w:r>
      <w:r>
        <w:rPr>
          <w:spacing w:val="80"/>
        </w:rPr>
        <w:t xml:space="preserve"> </w:t>
      </w:r>
      <w:r>
        <w:t>использовании</w:t>
      </w:r>
      <w:r>
        <w:rPr>
          <w:spacing w:val="80"/>
        </w:rPr>
        <w:t xml:space="preserve"> </w:t>
      </w:r>
      <w:r>
        <w:t>различных</w:t>
      </w:r>
      <w:r>
        <w:rPr>
          <w:spacing w:val="40"/>
        </w:rPr>
        <w:t xml:space="preserve"> </w:t>
      </w:r>
      <w:r>
        <w:t>средств бытовой химии.</w:t>
      </w:r>
    </w:p>
    <w:p w:rsidR="006C1144" w:rsidRDefault="008913CF">
      <w:pPr>
        <w:pStyle w:val="2"/>
        <w:spacing w:before="261" w:line="273" w:lineRule="exact"/>
        <w:jc w:val="left"/>
      </w:pPr>
      <w:r>
        <w:t>Энергетика</w:t>
      </w:r>
      <w:r>
        <w:rPr>
          <w:spacing w:val="-3"/>
        </w:rPr>
        <w:t xml:space="preserve"> </w:t>
      </w:r>
      <w:r>
        <w:t>и</w:t>
      </w:r>
      <w:r>
        <w:rPr>
          <w:spacing w:val="-2"/>
        </w:rPr>
        <w:t xml:space="preserve"> энергосбережение</w:t>
      </w:r>
    </w:p>
    <w:p w:rsidR="006C1144" w:rsidRDefault="008913CF">
      <w:pPr>
        <w:pStyle w:val="a3"/>
        <w:spacing w:line="273" w:lineRule="exact"/>
        <w:ind w:left="1848"/>
        <w:jc w:val="left"/>
      </w:pPr>
      <w:r>
        <w:t>Расчет</w:t>
      </w:r>
      <w:r>
        <w:rPr>
          <w:spacing w:val="-4"/>
        </w:rPr>
        <w:t xml:space="preserve"> </w:t>
      </w:r>
      <w:r>
        <w:t>энергопотребления</w:t>
      </w:r>
      <w:r>
        <w:rPr>
          <w:spacing w:val="-3"/>
        </w:rPr>
        <w:t xml:space="preserve"> </w:t>
      </w:r>
      <w:r>
        <w:t>семьи,</w:t>
      </w:r>
      <w:r>
        <w:rPr>
          <w:spacing w:val="-6"/>
        </w:rPr>
        <w:t xml:space="preserve"> </w:t>
      </w:r>
      <w:r>
        <w:rPr>
          <w:spacing w:val="-2"/>
        </w:rPr>
        <w:t>школы.</w:t>
      </w:r>
    </w:p>
    <w:p w:rsidR="006C1144" w:rsidRDefault="008913CF">
      <w:pPr>
        <w:pStyle w:val="a3"/>
        <w:spacing w:before="2"/>
        <w:ind w:left="1848" w:right="1966"/>
        <w:jc w:val="left"/>
      </w:pPr>
      <w:r>
        <w:t>Сборка гальванического элемента и испытание его действия. Изучение</w:t>
      </w:r>
      <w:r>
        <w:rPr>
          <w:spacing w:val="-6"/>
        </w:rPr>
        <w:t xml:space="preserve"> </w:t>
      </w:r>
      <w:r>
        <w:t>суточных</w:t>
      </w:r>
      <w:r>
        <w:rPr>
          <w:spacing w:val="-9"/>
        </w:rPr>
        <w:t xml:space="preserve"> </w:t>
      </w:r>
      <w:r>
        <w:t>колебаний</w:t>
      </w:r>
      <w:r>
        <w:rPr>
          <w:spacing w:val="-4"/>
        </w:rPr>
        <w:t xml:space="preserve"> </w:t>
      </w:r>
      <w:r>
        <w:t>напряжения</w:t>
      </w:r>
      <w:r>
        <w:rPr>
          <w:spacing w:val="-9"/>
        </w:rPr>
        <w:t xml:space="preserve"> </w:t>
      </w:r>
      <w:r>
        <w:t>в</w:t>
      </w:r>
      <w:r>
        <w:rPr>
          <w:spacing w:val="-4"/>
        </w:rPr>
        <w:t xml:space="preserve"> </w:t>
      </w:r>
      <w:r>
        <w:t>сетях</w:t>
      </w:r>
      <w:r>
        <w:rPr>
          <w:spacing w:val="-9"/>
        </w:rPr>
        <w:t xml:space="preserve"> </w:t>
      </w:r>
      <w:r>
        <w:t>электроснабжения. Получение электроэнергии из альтернативных источников.</w:t>
      </w:r>
    </w:p>
    <w:p w:rsidR="006C1144" w:rsidRDefault="008913CF">
      <w:pPr>
        <w:pStyle w:val="a3"/>
        <w:spacing w:line="274" w:lineRule="exact"/>
        <w:ind w:left="1848"/>
        <w:jc w:val="left"/>
      </w:pPr>
      <w:r>
        <w:t>Сравнение</w:t>
      </w:r>
      <w:r>
        <w:rPr>
          <w:spacing w:val="-8"/>
        </w:rPr>
        <w:t xml:space="preserve"> </w:t>
      </w:r>
      <w:r>
        <w:t>энергопотребления</w:t>
      </w:r>
      <w:r>
        <w:rPr>
          <w:spacing w:val="-9"/>
        </w:rPr>
        <w:t xml:space="preserve"> </w:t>
      </w:r>
      <w:r>
        <w:t>приборов</w:t>
      </w:r>
      <w:r>
        <w:rPr>
          <w:spacing w:val="-3"/>
        </w:rPr>
        <w:t xml:space="preserve"> </w:t>
      </w:r>
      <w:r>
        <w:t>разного</w:t>
      </w:r>
      <w:r>
        <w:rPr>
          <w:spacing w:val="-4"/>
        </w:rPr>
        <w:t xml:space="preserve"> </w:t>
      </w:r>
      <w:r>
        <w:rPr>
          <w:spacing w:val="-2"/>
        </w:rPr>
        <w:t>поколения.</w:t>
      </w:r>
    </w:p>
    <w:p w:rsidR="006C1144" w:rsidRDefault="006C1144">
      <w:pPr>
        <w:pStyle w:val="a3"/>
        <w:spacing w:before="5"/>
        <w:ind w:left="0"/>
        <w:jc w:val="left"/>
      </w:pPr>
    </w:p>
    <w:p w:rsidR="006C1144" w:rsidRDefault="008913CF">
      <w:pPr>
        <w:pStyle w:val="2"/>
        <w:spacing w:before="1"/>
        <w:jc w:val="left"/>
      </w:pPr>
      <w:r>
        <w:t>Нанотехнологии</w:t>
      </w:r>
      <w:r>
        <w:rPr>
          <w:spacing w:val="-4"/>
        </w:rPr>
        <w:t xml:space="preserve"> </w:t>
      </w:r>
      <w:r>
        <w:t>и</w:t>
      </w:r>
      <w:r>
        <w:rPr>
          <w:spacing w:val="-5"/>
        </w:rPr>
        <w:t xml:space="preserve"> </w:t>
      </w:r>
      <w:r>
        <w:t>их</w:t>
      </w:r>
      <w:r>
        <w:rPr>
          <w:spacing w:val="-6"/>
        </w:rPr>
        <w:t xml:space="preserve"> </w:t>
      </w:r>
      <w:r>
        <w:rPr>
          <w:spacing w:val="-2"/>
        </w:rPr>
        <w:t>приложения</w:t>
      </w:r>
    </w:p>
    <w:p w:rsidR="006C1144" w:rsidRDefault="008913CF">
      <w:pPr>
        <w:pStyle w:val="a3"/>
        <w:spacing w:line="274" w:lineRule="exact"/>
        <w:ind w:left="1848"/>
        <w:jc w:val="left"/>
      </w:pPr>
      <w:r>
        <w:t>Моделирование</w:t>
      </w:r>
      <w:r>
        <w:rPr>
          <w:spacing w:val="-6"/>
        </w:rPr>
        <w:t xml:space="preserve"> </w:t>
      </w:r>
      <w:r>
        <w:t>спектроскопа</w:t>
      </w:r>
      <w:r>
        <w:rPr>
          <w:spacing w:val="-4"/>
        </w:rPr>
        <w:t xml:space="preserve"> </w:t>
      </w:r>
      <w:r>
        <w:t>на</w:t>
      </w:r>
      <w:r>
        <w:rPr>
          <w:spacing w:val="-13"/>
        </w:rPr>
        <w:t xml:space="preserve"> </w:t>
      </w:r>
      <w:r>
        <w:t>основе</w:t>
      </w:r>
      <w:r>
        <w:rPr>
          <w:spacing w:val="-3"/>
        </w:rPr>
        <w:t xml:space="preserve"> </w:t>
      </w:r>
      <w:r>
        <w:t>компакт-</w:t>
      </w:r>
      <w:r>
        <w:rPr>
          <w:spacing w:val="-2"/>
        </w:rPr>
        <w:t>диска.</w:t>
      </w:r>
    </w:p>
    <w:p w:rsidR="006C1144" w:rsidRDefault="008913CF">
      <w:pPr>
        <w:pStyle w:val="a3"/>
        <w:tabs>
          <w:tab w:val="left" w:pos="3167"/>
          <w:tab w:val="left" w:pos="5383"/>
          <w:tab w:val="left" w:pos="6376"/>
          <w:tab w:val="left" w:pos="7431"/>
          <w:tab w:val="left" w:pos="7877"/>
          <w:tab w:val="left" w:pos="8985"/>
        </w:tabs>
        <w:spacing w:line="242" w:lineRule="auto"/>
        <w:ind w:right="1080" w:firstLine="710"/>
        <w:jc w:val="left"/>
      </w:pPr>
      <w:r>
        <w:rPr>
          <w:spacing w:val="-2"/>
        </w:rPr>
        <w:t>Измерение</w:t>
      </w:r>
      <w:r>
        <w:tab/>
        <w:t>размера</w:t>
      </w:r>
      <w:r>
        <w:rPr>
          <w:spacing w:val="80"/>
        </w:rPr>
        <w:t xml:space="preserve"> </w:t>
      </w:r>
      <w:r>
        <w:t>молекулы</w:t>
      </w:r>
      <w:r>
        <w:tab/>
      </w:r>
      <w:r>
        <w:rPr>
          <w:spacing w:val="-2"/>
        </w:rPr>
        <w:t>жирной</w:t>
      </w:r>
      <w:r>
        <w:tab/>
      </w:r>
      <w:r>
        <w:rPr>
          <w:spacing w:val="-2"/>
        </w:rPr>
        <w:t>кислоты</w:t>
      </w:r>
      <w:r>
        <w:tab/>
      </w:r>
      <w:r>
        <w:rPr>
          <w:spacing w:val="-6"/>
        </w:rPr>
        <w:t>по</w:t>
      </w:r>
      <w:r>
        <w:tab/>
      </w:r>
      <w:r>
        <w:rPr>
          <w:spacing w:val="-2"/>
        </w:rPr>
        <w:t>площади</w:t>
      </w:r>
      <w:r>
        <w:tab/>
        <w:t>пятна</w:t>
      </w:r>
      <w:r>
        <w:rPr>
          <w:spacing w:val="80"/>
        </w:rPr>
        <w:t xml:space="preserve"> </w:t>
      </w:r>
      <w:r>
        <w:t>ее мономолекулярного слоя на поверхности воды.</w:t>
      </w:r>
    </w:p>
    <w:p w:rsidR="006C1144" w:rsidRDefault="008913CF">
      <w:pPr>
        <w:pStyle w:val="a3"/>
        <w:spacing w:line="271" w:lineRule="exact"/>
        <w:ind w:left="1848"/>
        <w:jc w:val="left"/>
      </w:pPr>
      <w:r>
        <w:t>Получение</w:t>
      </w:r>
      <w:r>
        <w:rPr>
          <w:spacing w:val="-7"/>
        </w:rPr>
        <w:t xml:space="preserve"> </w:t>
      </w:r>
      <w:r>
        <w:t>графена</w:t>
      </w:r>
      <w:r>
        <w:rPr>
          <w:spacing w:val="-4"/>
        </w:rPr>
        <w:t xml:space="preserve"> </w:t>
      </w:r>
      <w:r>
        <w:t>и</w:t>
      </w:r>
      <w:r>
        <w:rPr>
          <w:spacing w:val="-3"/>
        </w:rPr>
        <w:t xml:space="preserve"> </w:t>
      </w:r>
      <w:r>
        <w:t>изучение</w:t>
      </w:r>
      <w:r>
        <w:rPr>
          <w:spacing w:val="-4"/>
        </w:rPr>
        <w:t xml:space="preserve"> </w:t>
      </w:r>
      <w:r>
        <w:t>его физических</w:t>
      </w:r>
      <w:r>
        <w:rPr>
          <w:spacing w:val="-7"/>
        </w:rPr>
        <w:t xml:space="preserve"> </w:t>
      </w:r>
      <w:r>
        <w:rPr>
          <w:spacing w:val="-2"/>
        </w:rPr>
        <w:t>свойств.</w:t>
      </w:r>
    </w:p>
    <w:p w:rsidR="006C1144" w:rsidRDefault="008913CF">
      <w:pPr>
        <w:pStyle w:val="a3"/>
        <w:spacing w:before="1" w:line="275" w:lineRule="exact"/>
        <w:ind w:left="1848"/>
        <w:jc w:val="left"/>
      </w:pPr>
      <w:r>
        <w:t>Получение</w:t>
      </w:r>
      <w:r>
        <w:rPr>
          <w:spacing w:val="-6"/>
        </w:rPr>
        <w:t xml:space="preserve"> </w:t>
      </w:r>
      <w:r>
        <w:t>наночастиц</w:t>
      </w:r>
      <w:r>
        <w:rPr>
          <w:spacing w:val="-1"/>
        </w:rPr>
        <w:t xml:space="preserve"> </w:t>
      </w:r>
      <w:r>
        <w:t>«зеленым»</w:t>
      </w:r>
      <w:r>
        <w:rPr>
          <w:spacing w:val="-7"/>
        </w:rPr>
        <w:t xml:space="preserve"> </w:t>
      </w:r>
      <w:r>
        <w:t>способом,</w:t>
      </w:r>
      <w:r>
        <w:rPr>
          <w:spacing w:val="-2"/>
        </w:rPr>
        <w:t xml:space="preserve"> </w:t>
      </w:r>
      <w:r>
        <w:t>детектирование</w:t>
      </w:r>
      <w:r>
        <w:rPr>
          <w:spacing w:val="-3"/>
        </w:rPr>
        <w:t xml:space="preserve"> </w:t>
      </w:r>
      <w:r>
        <w:rPr>
          <w:spacing w:val="-2"/>
        </w:rPr>
        <w:t>наночастиц.</w:t>
      </w:r>
    </w:p>
    <w:p w:rsidR="006C1144" w:rsidRDefault="008913CF">
      <w:pPr>
        <w:pStyle w:val="a3"/>
        <w:spacing w:line="242" w:lineRule="auto"/>
        <w:ind w:right="1085" w:firstLine="710"/>
        <w:jc w:val="left"/>
      </w:pPr>
      <w:r>
        <w:t>Влияние наночастиц на живые организмы (дыхание дрожжей,</w:t>
      </w:r>
      <w:r>
        <w:rPr>
          <w:spacing w:val="29"/>
        </w:rPr>
        <w:t xml:space="preserve"> </w:t>
      </w:r>
      <w:r>
        <w:t>рост бактерий на чашке Петри, прорастание семян).</w:t>
      </w:r>
    </w:p>
    <w:p w:rsidR="006C1144" w:rsidRDefault="006C1144">
      <w:pPr>
        <w:pStyle w:val="a3"/>
        <w:ind w:left="0"/>
        <w:jc w:val="left"/>
      </w:pPr>
    </w:p>
    <w:p w:rsidR="006C1144" w:rsidRDefault="008913CF">
      <w:pPr>
        <w:pStyle w:val="2"/>
        <w:spacing w:before="1" w:line="272" w:lineRule="exact"/>
        <w:jc w:val="left"/>
      </w:pPr>
      <w:r>
        <w:t>Освоение</w:t>
      </w:r>
      <w:r>
        <w:rPr>
          <w:spacing w:val="-3"/>
        </w:rPr>
        <w:t xml:space="preserve"> </w:t>
      </w:r>
      <w:r>
        <w:t>космоса</w:t>
      </w:r>
      <w:r>
        <w:rPr>
          <w:spacing w:val="-2"/>
        </w:rPr>
        <w:t xml:space="preserve"> </w:t>
      </w:r>
      <w:r>
        <w:t>и</w:t>
      </w:r>
      <w:r>
        <w:rPr>
          <w:spacing w:val="-1"/>
        </w:rPr>
        <w:t xml:space="preserve"> </w:t>
      </w:r>
      <w:r>
        <w:t>его</w:t>
      </w:r>
      <w:r>
        <w:rPr>
          <w:spacing w:val="-2"/>
        </w:rPr>
        <w:t xml:space="preserve"> </w:t>
      </w:r>
      <w:r>
        <w:t>роль в</w:t>
      </w:r>
      <w:r>
        <w:rPr>
          <w:spacing w:val="-6"/>
        </w:rPr>
        <w:t xml:space="preserve"> </w:t>
      </w:r>
      <w:r>
        <w:t xml:space="preserve">жизни </w:t>
      </w:r>
      <w:r>
        <w:rPr>
          <w:spacing w:val="-2"/>
        </w:rPr>
        <w:t>человечества</w:t>
      </w:r>
    </w:p>
    <w:p w:rsidR="006C1144" w:rsidRDefault="008913CF">
      <w:pPr>
        <w:pStyle w:val="a3"/>
        <w:spacing w:line="242" w:lineRule="auto"/>
        <w:ind w:left="1848" w:right="1075"/>
        <w:jc w:val="left"/>
      </w:pPr>
      <w:r>
        <w:t>Изучение звездного неба невооруженным глазом и с помощью телескопа. Использование спутниковых систем при проектировании экологических троп.</w:t>
      </w:r>
    </w:p>
    <w:p w:rsidR="006C1144" w:rsidRDefault="008913CF">
      <w:pPr>
        <w:pStyle w:val="a3"/>
        <w:spacing w:line="242" w:lineRule="auto"/>
        <w:ind w:right="1075" w:firstLine="710"/>
        <w:jc w:val="left"/>
      </w:pPr>
      <w:r>
        <w:t>Интерпретация</w:t>
      </w:r>
      <w:r>
        <w:rPr>
          <w:spacing w:val="80"/>
        </w:rPr>
        <w:t xml:space="preserve"> </w:t>
      </w:r>
      <w:r>
        <w:t>спутниковых</w:t>
      </w:r>
      <w:r>
        <w:rPr>
          <w:spacing w:val="80"/>
        </w:rPr>
        <w:t xml:space="preserve"> </w:t>
      </w:r>
      <w:r>
        <w:t>снимков</w:t>
      </w:r>
      <w:r>
        <w:rPr>
          <w:spacing w:val="80"/>
        </w:rPr>
        <w:t xml:space="preserve"> </w:t>
      </w:r>
      <w:r>
        <w:t>для</w:t>
      </w:r>
      <w:r>
        <w:rPr>
          <w:spacing w:val="80"/>
        </w:rPr>
        <w:t xml:space="preserve"> </w:t>
      </w:r>
      <w:r>
        <w:t>мониторинга</w:t>
      </w:r>
      <w:r>
        <w:rPr>
          <w:spacing w:val="80"/>
        </w:rPr>
        <w:t xml:space="preserve"> </w:t>
      </w:r>
      <w:r>
        <w:t>пожароопасности лесных массивов.</w:t>
      </w:r>
    </w:p>
    <w:p w:rsidR="006C1144" w:rsidRDefault="008913CF">
      <w:pPr>
        <w:pStyle w:val="a3"/>
        <w:tabs>
          <w:tab w:val="left" w:pos="2812"/>
          <w:tab w:val="left" w:pos="4039"/>
          <w:tab w:val="left" w:pos="5305"/>
          <w:tab w:val="left" w:pos="6211"/>
          <w:tab w:val="left" w:pos="6969"/>
          <w:tab w:val="left" w:pos="8115"/>
          <w:tab w:val="left" w:pos="9415"/>
        </w:tabs>
        <w:spacing w:line="242" w:lineRule="auto"/>
        <w:ind w:right="1075" w:firstLine="710"/>
        <w:jc w:val="left"/>
      </w:pPr>
      <w:r>
        <w:rPr>
          <w:spacing w:val="-2"/>
        </w:rPr>
        <w:t>Анализ</w:t>
      </w:r>
      <w:r>
        <w:tab/>
      </w:r>
      <w:r>
        <w:rPr>
          <w:spacing w:val="-2"/>
        </w:rPr>
        <w:t>динамики</w:t>
      </w:r>
      <w:r>
        <w:tab/>
      </w:r>
      <w:r>
        <w:rPr>
          <w:spacing w:val="-2"/>
        </w:rPr>
        <w:t>процессов</w:t>
      </w:r>
      <w:r>
        <w:tab/>
      </w:r>
      <w:r>
        <w:rPr>
          <w:spacing w:val="-2"/>
        </w:rPr>
        <w:t>эрозии</w:t>
      </w:r>
      <w:r>
        <w:tab/>
      </w:r>
      <w:r>
        <w:rPr>
          <w:spacing w:val="-2"/>
        </w:rPr>
        <w:t>почв;</w:t>
      </w:r>
      <w:r>
        <w:tab/>
      </w:r>
      <w:r>
        <w:rPr>
          <w:spacing w:val="-2"/>
        </w:rPr>
        <w:t>изучение</w:t>
      </w:r>
      <w:r>
        <w:tab/>
      </w:r>
      <w:r>
        <w:rPr>
          <w:spacing w:val="-2"/>
        </w:rPr>
        <w:t>тенденций</w:t>
      </w:r>
      <w:r>
        <w:tab/>
      </w:r>
      <w:r>
        <w:rPr>
          <w:spacing w:val="-2"/>
        </w:rPr>
        <w:t xml:space="preserve">роста </w:t>
      </w:r>
      <w:r>
        <w:t>урбаносистем с помощью методов дистанционного зондирования.</w:t>
      </w:r>
    </w:p>
    <w:p w:rsidR="006C1144" w:rsidRDefault="008913CF">
      <w:pPr>
        <w:pStyle w:val="a3"/>
        <w:spacing w:line="242" w:lineRule="auto"/>
        <w:ind w:right="1075" w:firstLine="710"/>
        <w:jc w:val="left"/>
      </w:pPr>
      <w:r>
        <w:t>Проектирование</w:t>
      </w:r>
      <w:r>
        <w:rPr>
          <w:spacing w:val="80"/>
        </w:rPr>
        <w:t xml:space="preserve"> </w:t>
      </w:r>
      <w:r>
        <w:t>биотрансформационных</w:t>
      </w:r>
      <w:r>
        <w:rPr>
          <w:spacing w:val="80"/>
        </w:rPr>
        <w:t xml:space="preserve"> </w:t>
      </w:r>
      <w:r>
        <w:t>модулей</w:t>
      </w:r>
      <w:r>
        <w:rPr>
          <w:spacing w:val="80"/>
        </w:rPr>
        <w:t xml:space="preserve"> </w:t>
      </w:r>
      <w:r>
        <w:t>для</w:t>
      </w:r>
      <w:r>
        <w:rPr>
          <w:spacing w:val="80"/>
        </w:rPr>
        <w:t xml:space="preserve"> </w:t>
      </w:r>
      <w:r>
        <w:t>замкнутых</w:t>
      </w:r>
      <w:r>
        <w:rPr>
          <w:spacing w:val="80"/>
        </w:rPr>
        <w:t xml:space="preserve"> </w:t>
      </w:r>
      <w:r>
        <w:t>систем (утилизация отходов, получение энергии, генерация кислорода).</w:t>
      </w:r>
    </w:p>
    <w:p w:rsidR="006C1144" w:rsidRDefault="008913CF">
      <w:pPr>
        <w:pStyle w:val="2"/>
        <w:spacing w:before="261" w:line="237" w:lineRule="auto"/>
        <w:ind w:right="4461"/>
        <w:jc w:val="left"/>
      </w:pPr>
      <w:r>
        <w:t>Наука об окружающей среде Экологические</w:t>
      </w:r>
      <w:r>
        <w:rPr>
          <w:spacing w:val="-15"/>
        </w:rPr>
        <w:t xml:space="preserve"> </w:t>
      </w:r>
      <w:r>
        <w:t>проблемы</w:t>
      </w:r>
      <w:r>
        <w:rPr>
          <w:spacing w:val="-15"/>
        </w:rPr>
        <w:t xml:space="preserve"> </w:t>
      </w:r>
      <w:r>
        <w:t>современности</w:t>
      </w:r>
    </w:p>
    <w:p w:rsidR="006C1144" w:rsidRDefault="008913CF">
      <w:pPr>
        <w:pStyle w:val="a3"/>
        <w:spacing w:line="274" w:lineRule="exact"/>
        <w:ind w:left="1848"/>
        <w:jc w:val="left"/>
      </w:pPr>
      <w:r>
        <w:t>Исследование</w:t>
      </w:r>
      <w:r>
        <w:rPr>
          <w:spacing w:val="-6"/>
        </w:rPr>
        <w:t xml:space="preserve"> </w:t>
      </w:r>
      <w:r>
        <w:t>содержания</w:t>
      </w:r>
      <w:r>
        <w:rPr>
          <w:spacing w:val="-2"/>
        </w:rPr>
        <w:t xml:space="preserve"> </w:t>
      </w:r>
      <w:r>
        <w:t>хлорид-ионов</w:t>
      </w:r>
      <w:r>
        <w:rPr>
          <w:spacing w:val="-2"/>
        </w:rPr>
        <w:t xml:space="preserve"> </w:t>
      </w:r>
      <w:r>
        <w:t>в</w:t>
      </w:r>
      <w:r>
        <w:rPr>
          <w:spacing w:val="-5"/>
        </w:rPr>
        <w:t xml:space="preserve"> </w:t>
      </w:r>
      <w:r>
        <w:t>пробах</w:t>
      </w:r>
      <w:r>
        <w:rPr>
          <w:spacing w:val="-5"/>
        </w:rPr>
        <w:t xml:space="preserve"> </w:t>
      </w:r>
      <w:r>
        <w:rPr>
          <w:spacing w:val="-2"/>
        </w:rPr>
        <w:t>снега.</w:t>
      </w:r>
    </w:p>
    <w:p w:rsidR="006C1144" w:rsidRDefault="006C1144">
      <w:pPr>
        <w:pStyle w:val="a3"/>
        <w:spacing w:line="274" w:lineRule="exact"/>
        <w:jc w:val="left"/>
        <w:sectPr w:rsidR="006C1144">
          <w:pgSz w:w="11910" w:h="16840"/>
          <w:pgMar w:top="760" w:right="0" w:bottom="980" w:left="850" w:header="0" w:footer="796" w:gutter="0"/>
          <w:cols w:space="720"/>
        </w:sectPr>
      </w:pPr>
    </w:p>
    <w:p w:rsidR="006C1144" w:rsidRDefault="008913CF">
      <w:pPr>
        <w:pStyle w:val="a3"/>
        <w:spacing w:before="63" w:line="242" w:lineRule="auto"/>
        <w:ind w:right="1075" w:firstLine="710"/>
        <w:jc w:val="left"/>
      </w:pPr>
      <w:r>
        <w:lastRenderedPageBreak/>
        <w:t>Анализ</w:t>
      </w:r>
      <w:r>
        <w:rPr>
          <w:spacing w:val="40"/>
        </w:rPr>
        <w:t xml:space="preserve"> </w:t>
      </w:r>
      <w:r>
        <w:t>проб</w:t>
      </w:r>
      <w:r>
        <w:rPr>
          <w:spacing w:val="40"/>
        </w:rPr>
        <w:t xml:space="preserve"> </w:t>
      </w:r>
      <w:r>
        <w:t>питьевой</w:t>
      </w:r>
      <w:r>
        <w:rPr>
          <w:spacing w:val="40"/>
        </w:rPr>
        <w:t xml:space="preserve"> </w:t>
      </w:r>
      <w:r>
        <w:t>и</w:t>
      </w:r>
      <w:r>
        <w:rPr>
          <w:spacing w:val="40"/>
        </w:rPr>
        <w:t xml:space="preserve"> </w:t>
      </w:r>
      <w:r>
        <w:t>водопроводной</w:t>
      </w:r>
      <w:r>
        <w:rPr>
          <w:spacing w:val="40"/>
        </w:rPr>
        <w:t xml:space="preserve"> </w:t>
      </w:r>
      <w:r>
        <w:t>воды,</w:t>
      </w:r>
      <w:r>
        <w:rPr>
          <w:spacing w:val="40"/>
        </w:rPr>
        <w:t xml:space="preserve"> </w:t>
      </w:r>
      <w:r>
        <w:t>а</w:t>
      </w:r>
      <w:r>
        <w:rPr>
          <w:spacing w:val="40"/>
        </w:rPr>
        <w:t xml:space="preserve"> </w:t>
      </w:r>
      <w:r>
        <w:t>также</w:t>
      </w:r>
      <w:r>
        <w:rPr>
          <w:spacing w:val="40"/>
        </w:rPr>
        <w:t xml:space="preserve"> </w:t>
      </w:r>
      <w:r>
        <w:t>воды</w:t>
      </w:r>
      <w:r>
        <w:rPr>
          <w:spacing w:val="40"/>
        </w:rPr>
        <w:t xml:space="preserve"> </w:t>
      </w:r>
      <w:r>
        <w:t>из</w:t>
      </w:r>
      <w:r>
        <w:rPr>
          <w:spacing w:val="40"/>
        </w:rPr>
        <w:t xml:space="preserve"> </w:t>
      </w:r>
      <w:r>
        <w:t xml:space="preserve">природных </w:t>
      </w:r>
      <w:r>
        <w:rPr>
          <w:spacing w:val="-2"/>
        </w:rPr>
        <w:t>источников.</w:t>
      </w:r>
    </w:p>
    <w:p w:rsidR="006C1144" w:rsidRDefault="008913CF">
      <w:pPr>
        <w:pStyle w:val="a3"/>
        <w:spacing w:line="271" w:lineRule="exact"/>
        <w:ind w:left="1848"/>
        <w:jc w:val="left"/>
      </w:pPr>
      <w:r>
        <w:t>Определение</w:t>
      </w:r>
      <w:r>
        <w:rPr>
          <w:spacing w:val="-5"/>
        </w:rPr>
        <w:t xml:space="preserve"> </w:t>
      </w:r>
      <w:r>
        <w:t>растворенного</w:t>
      </w:r>
      <w:r>
        <w:rPr>
          <w:spacing w:val="2"/>
        </w:rPr>
        <w:t xml:space="preserve"> </w:t>
      </w:r>
      <w:r>
        <w:t>кислорода</w:t>
      </w:r>
      <w:r>
        <w:rPr>
          <w:spacing w:val="-8"/>
        </w:rPr>
        <w:t xml:space="preserve"> </w:t>
      </w:r>
      <w:r>
        <w:t>в</w:t>
      </w:r>
      <w:r>
        <w:rPr>
          <w:spacing w:val="-1"/>
        </w:rPr>
        <w:t xml:space="preserve"> </w:t>
      </w:r>
      <w:r>
        <w:t>воде</w:t>
      </w:r>
      <w:r>
        <w:rPr>
          <w:spacing w:val="-7"/>
        </w:rPr>
        <w:t xml:space="preserve"> </w:t>
      </w:r>
      <w:r>
        <w:t>по</w:t>
      </w:r>
      <w:r>
        <w:rPr>
          <w:spacing w:val="-2"/>
        </w:rPr>
        <w:t xml:space="preserve"> </w:t>
      </w:r>
      <w:r>
        <w:t>методу</w:t>
      </w:r>
      <w:r>
        <w:rPr>
          <w:spacing w:val="-11"/>
        </w:rPr>
        <w:t xml:space="preserve"> </w:t>
      </w:r>
      <w:r>
        <w:rPr>
          <w:spacing w:val="-2"/>
        </w:rPr>
        <w:t>Винклера.</w:t>
      </w:r>
    </w:p>
    <w:p w:rsidR="006C1144" w:rsidRDefault="008913CF">
      <w:pPr>
        <w:pStyle w:val="a3"/>
        <w:spacing w:before="5" w:line="237" w:lineRule="auto"/>
        <w:ind w:right="1075" w:firstLine="710"/>
        <w:jc w:val="left"/>
      </w:pPr>
      <w:r>
        <w:t xml:space="preserve">Изучение влияния противогололедных реагентов, кислотности среды на рост </w:t>
      </w:r>
      <w:r>
        <w:rPr>
          <w:spacing w:val="-2"/>
        </w:rPr>
        <w:t>растений.</w:t>
      </w:r>
    </w:p>
    <w:p w:rsidR="006C1144" w:rsidRDefault="008913CF">
      <w:pPr>
        <w:pStyle w:val="a3"/>
        <w:tabs>
          <w:tab w:val="left" w:pos="3033"/>
          <w:tab w:val="left" w:pos="4308"/>
          <w:tab w:val="left" w:pos="5770"/>
          <w:tab w:val="left" w:pos="6345"/>
          <w:tab w:val="left" w:pos="7933"/>
          <w:tab w:val="left" w:pos="8254"/>
          <w:tab w:val="left" w:pos="9750"/>
        </w:tabs>
        <w:spacing w:before="3"/>
        <w:ind w:right="1076" w:firstLine="710"/>
        <w:jc w:val="left"/>
      </w:pPr>
      <w:r>
        <w:rPr>
          <w:spacing w:val="-2"/>
        </w:rPr>
        <w:t>Изучение</w:t>
      </w:r>
      <w:r>
        <w:tab/>
      </w:r>
      <w:r>
        <w:rPr>
          <w:spacing w:val="-2"/>
        </w:rPr>
        <w:t>поведения</w:t>
      </w:r>
      <w:r>
        <w:tab/>
      </w:r>
      <w:r>
        <w:rPr>
          <w:spacing w:val="-2"/>
        </w:rPr>
        <w:t>простейших</w:t>
      </w:r>
      <w:r>
        <w:tab/>
      </w:r>
      <w:r>
        <w:rPr>
          <w:spacing w:val="-4"/>
        </w:rPr>
        <w:t>под</w:t>
      </w:r>
      <w:r>
        <w:tab/>
      </w:r>
      <w:r>
        <w:rPr>
          <w:spacing w:val="-2"/>
        </w:rPr>
        <w:t>микроскопом</w:t>
      </w:r>
      <w:r>
        <w:tab/>
      </w:r>
      <w:r>
        <w:rPr>
          <w:spacing w:val="-10"/>
        </w:rPr>
        <w:t>в</w:t>
      </w:r>
      <w:r>
        <w:tab/>
      </w:r>
      <w:r>
        <w:rPr>
          <w:spacing w:val="-2"/>
        </w:rPr>
        <w:t>зависимости</w:t>
      </w:r>
      <w:r>
        <w:tab/>
      </w:r>
      <w:r>
        <w:rPr>
          <w:spacing w:val="-6"/>
        </w:rPr>
        <w:t xml:space="preserve">от </w:t>
      </w:r>
      <w:r>
        <w:t>химического состава водной среды.</w:t>
      </w:r>
    </w:p>
    <w:p w:rsidR="006C1144" w:rsidRDefault="006C1144">
      <w:pPr>
        <w:pStyle w:val="a3"/>
        <w:spacing w:before="3"/>
        <w:ind w:left="0"/>
        <w:jc w:val="left"/>
      </w:pPr>
    </w:p>
    <w:p w:rsidR="006C1144" w:rsidRDefault="008913CF">
      <w:pPr>
        <w:pStyle w:val="2"/>
        <w:jc w:val="left"/>
      </w:pPr>
      <w:r>
        <w:t>Взаимосвязь</w:t>
      </w:r>
      <w:r>
        <w:rPr>
          <w:spacing w:val="-4"/>
        </w:rPr>
        <w:t xml:space="preserve"> </w:t>
      </w:r>
      <w:r>
        <w:t>состояния</w:t>
      </w:r>
      <w:r>
        <w:rPr>
          <w:spacing w:val="-4"/>
        </w:rPr>
        <w:t xml:space="preserve"> </w:t>
      </w:r>
      <w:r>
        <w:t>окружающей</w:t>
      </w:r>
      <w:r>
        <w:rPr>
          <w:spacing w:val="-3"/>
        </w:rPr>
        <w:t xml:space="preserve"> </w:t>
      </w:r>
      <w:r>
        <w:t>среды</w:t>
      </w:r>
      <w:r>
        <w:rPr>
          <w:spacing w:val="-4"/>
        </w:rPr>
        <w:t xml:space="preserve"> </w:t>
      </w:r>
      <w:r>
        <w:t>и</w:t>
      </w:r>
      <w:r>
        <w:rPr>
          <w:spacing w:val="-3"/>
        </w:rPr>
        <w:t xml:space="preserve"> </w:t>
      </w:r>
      <w:r>
        <w:t>здоровья</w:t>
      </w:r>
      <w:r>
        <w:rPr>
          <w:spacing w:val="-7"/>
        </w:rPr>
        <w:t xml:space="preserve"> </w:t>
      </w:r>
      <w:r>
        <w:rPr>
          <w:spacing w:val="-2"/>
        </w:rPr>
        <w:t>человека</w:t>
      </w:r>
    </w:p>
    <w:p w:rsidR="006C1144" w:rsidRDefault="008913CF">
      <w:pPr>
        <w:pStyle w:val="a3"/>
        <w:tabs>
          <w:tab w:val="left" w:pos="3848"/>
          <w:tab w:val="left" w:pos="5566"/>
          <w:tab w:val="left" w:pos="6957"/>
          <w:tab w:val="left" w:pos="7614"/>
          <w:tab w:val="left" w:pos="9101"/>
        </w:tabs>
        <w:spacing w:before="1" w:line="237" w:lineRule="auto"/>
        <w:ind w:right="1071" w:firstLine="710"/>
        <w:jc w:val="left"/>
      </w:pPr>
      <w:r>
        <w:rPr>
          <w:spacing w:val="-2"/>
        </w:rPr>
        <w:t>Проектирование</w:t>
      </w:r>
      <w:r>
        <w:tab/>
      </w:r>
      <w:r>
        <w:rPr>
          <w:spacing w:val="-2"/>
        </w:rPr>
        <w:t>растительных</w:t>
      </w:r>
      <w:r>
        <w:tab/>
      </w:r>
      <w:r>
        <w:rPr>
          <w:spacing w:val="-2"/>
        </w:rPr>
        <w:t>сообществ</w:t>
      </w:r>
      <w:r>
        <w:tab/>
      </w:r>
      <w:r>
        <w:rPr>
          <w:spacing w:val="-4"/>
        </w:rPr>
        <w:t>для</w:t>
      </w:r>
      <w:r>
        <w:tab/>
      </w:r>
      <w:r>
        <w:rPr>
          <w:spacing w:val="-2"/>
        </w:rPr>
        <w:t>повышения</w:t>
      </w:r>
      <w:r>
        <w:tab/>
      </w:r>
      <w:r>
        <w:rPr>
          <w:spacing w:val="-2"/>
        </w:rPr>
        <w:t>качества территории.</w:t>
      </w:r>
    </w:p>
    <w:p w:rsidR="006C1144" w:rsidRDefault="008913CF">
      <w:pPr>
        <w:pStyle w:val="a3"/>
        <w:spacing w:before="4"/>
        <w:ind w:right="1075" w:firstLine="710"/>
        <w:jc w:val="left"/>
      </w:pPr>
      <w:r>
        <w:t>Электромагнитное излучение при работе бытовых приборов, сравнение его с излучением вблизи ЛЭП.</w:t>
      </w:r>
    </w:p>
    <w:p w:rsidR="006C1144" w:rsidRDefault="008913CF">
      <w:pPr>
        <w:pStyle w:val="a3"/>
        <w:spacing w:line="275" w:lineRule="exact"/>
        <w:ind w:left="1848"/>
        <w:jc w:val="left"/>
      </w:pPr>
      <w:r>
        <w:t>Измерение</w:t>
      </w:r>
      <w:r>
        <w:rPr>
          <w:spacing w:val="-6"/>
        </w:rPr>
        <w:t xml:space="preserve"> </w:t>
      </w:r>
      <w:r>
        <w:t>естественного радиационного</w:t>
      </w:r>
      <w:r>
        <w:rPr>
          <w:spacing w:val="-3"/>
        </w:rPr>
        <w:t xml:space="preserve"> </w:t>
      </w:r>
      <w:r>
        <w:t>фона</w:t>
      </w:r>
      <w:r>
        <w:rPr>
          <w:spacing w:val="-13"/>
        </w:rPr>
        <w:t xml:space="preserve"> </w:t>
      </w:r>
      <w:r>
        <w:t>бытовым</w:t>
      </w:r>
      <w:r>
        <w:rPr>
          <w:spacing w:val="-5"/>
        </w:rPr>
        <w:t xml:space="preserve"> </w:t>
      </w:r>
      <w:r>
        <w:rPr>
          <w:spacing w:val="-2"/>
        </w:rPr>
        <w:t>дозиметром.</w:t>
      </w:r>
    </w:p>
    <w:p w:rsidR="006C1144" w:rsidRDefault="008913CF">
      <w:pPr>
        <w:pStyle w:val="a3"/>
        <w:spacing w:line="242" w:lineRule="auto"/>
        <w:ind w:right="1075" w:firstLine="710"/>
        <w:jc w:val="left"/>
      </w:pPr>
      <w:r>
        <w:t>Оценка</w:t>
      </w:r>
      <w:r>
        <w:rPr>
          <w:spacing w:val="40"/>
        </w:rPr>
        <w:t xml:space="preserve"> </w:t>
      </w:r>
      <w:r>
        <w:t>опасности</w:t>
      </w:r>
      <w:r>
        <w:rPr>
          <w:spacing w:val="40"/>
        </w:rPr>
        <w:t xml:space="preserve"> </w:t>
      </w:r>
      <w:r>
        <w:t>радиоактивных</w:t>
      </w:r>
      <w:r>
        <w:rPr>
          <w:spacing w:val="40"/>
        </w:rPr>
        <w:t xml:space="preserve"> </w:t>
      </w:r>
      <w:r>
        <w:t>излучений</w:t>
      </w:r>
      <w:r>
        <w:rPr>
          <w:spacing w:val="40"/>
        </w:rPr>
        <w:t xml:space="preserve"> </w:t>
      </w:r>
      <w:r>
        <w:t>(с</w:t>
      </w:r>
      <w:r>
        <w:rPr>
          <w:spacing w:val="40"/>
        </w:rPr>
        <w:t xml:space="preserve"> </w:t>
      </w:r>
      <w:r>
        <w:t>использованием</w:t>
      </w:r>
      <w:r>
        <w:rPr>
          <w:spacing w:val="40"/>
        </w:rPr>
        <w:t xml:space="preserve"> </w:t>
      </w:r>
      <w:r>
        <w:t>различных информационных ресурсов).</w:t>
      </w:r>
    </w:p>
    <w:p w:rsidR="006C1144" w:rsidRDefault="008913CF">
      <w:pPr>
        <w:pStyle w:val="a3"/>
        <w:spacing w:line="242" w:lineRule="auto"/>
        <w:ind w:right="1075" w:firstLine="710"/>
        <w:jc w:val="left"/>
      </w:pPr>
      <w:r>
        <w:t>Оценка</w:t>
      </w:r>
      <w:r>
        <w:rPr>
          <w:spacing w:val="80"/>
        </w:rPr>
        <w:t xml:space="preserve"> </w:t>
      </w:r>
      <w:r>
        <w:t>эффективности</w:t>
      </w:r>
      <w:r>
        <w:rPr>
          <w:spacing w:val="80"/>
        </w:rPr>
        <w:t xml:space="preserve"> </w:t>
      </w:r>
      <w:r>
        <w:t>средств</w:t>
      </w:r>
      <w:r>
        <w:rPr>
          <w:spacing w:val="80"/>
        </w:rPr>
        <w:t xml:space="preserve"> </w:t>
      </w:r>
      <w:r>
        <w:t>для</w:t>
      </w:r>
      <w:r>
        <w:rPr>
          <w:spacing w:val="80"/>
        </w:rPr>
        <w:t xml:space="preserve"> </w:t>
      </w:r>
      <w:r>
        <w:t>снижения</w:t>
      </w:r>
      <w:r>
        <w:rPr>
          <w:spacing w:val="80"/>
        </w:rPr>
        <w:t xml:space="preserve"> </w:t>
      </w:r>
      <w:r>
        <w:t>воздействия</w:t>
      </w:r>
      <w:r>
        <w:rPr>
          <w:spacing w:val="80"/>
        </w:rPr>
        <w:t xml:space="preserve"> </w:t>
      </w:r>
      <w:r>
        <w:t>негативного</w:t>
      </w:r>
      <w:r>
        <w:rPr>
          <w:spacing w:val="80"/>
        </w:rPr>
        <w:t xml:space="preserve"> </w:t>
      </w:r>
      <w:r>
        <w:t>влияния факторов среды.</w:t>
      </w:r>
    </w:p>
    <w:p w:rsidR="006C1144" w:rsidRDefault="008913CF">
      <w:pPr>
        <w:pStyle w:val="2"/>
        <w:spacing w:before="274" w:line="237" w:lineRule="auto"/>
        <w:ind w:left="1138" w:right="1073" w:firstLine="710"/>
        <w:jc w:val="left"/>
      </w:pPr>
      <w:r>
        <w:t>Современные</w:t>
      </w:r>
      <w:r>
        <w:rPr>
          <w:spacing w:val="37"/>
        </w:rPr>
        <w:t xml:space="preserve"> </w:t>
      </w:r>
      <w:r>
        <w:t>методы</w:t>
      </w:r>
      <w:r>
        <w:rPr>
          <w:spacing w:val="38"/>
        </w:rPr>
        <w:t xml:space="preserve"> </w:t>
      </w:r>
      <w:r>
        <w:t>поддержания</w:t>
      </w:r>
      <w:r>
        <w:rPr>
          <w:spacing w:val="38"/>
        </w:rPr>
        <w:t xml:space="preserve"> </w:t>
      </w:r>
      <w:r>
        <w:t>устойчивости</w:t>
      </w:r>
      <w:r>
        <w:rPr>
          <w:spacing w:val="39"/>
        </w:rPr>
        <w:t xml:space="preserve"> </w:t>
      </w:r>
      <w:r>
        <w:t>агроценозов</w:t>
      </w:r>
      <w:r>
        <w:rPr>
          <w:spacing w:val="33"/>
        </w:rPr>
        <w:t xml:space="preserve"> </w:t>
      </w:r>
      <w:r>
        <w:t>и</w:t>
      </w:r>
      <w:r>
        <w:rPr>
          <w:spacing w:val="39"/>
        </w:rPr>
        <w:t xml:space="preserve"> </w:t>
      </w:r>
      <w:r>
        <w:t xml:space="preserve">лесных </w:t>
      </w:r>
      <w:r>
        <w:rPr>
          <w:spacing w:val="-2"/>
        </w:rPr>
        <w:t>массивов</w:t>
      </w:r>
    </w:p>
    <w:p w:rsidR="006C1144" w:rsidRDefault="008913CF">
      <w:pPr>
        <w:pStyle w:val="a3"/>
        <w:spacing w:before="1" w:line="237" w:lineRule="auto"/>
        <w:ind w:left="1848" w:right="2124"/>
        <w:jc w:val="left"/>
      </w:pPr>
      <w:r>
        <w:t>Оценка</w:t>
      </w:r>
      <w:r>
        <w:rPr>
          <w:spacing w:val="-7"/>
        </w:rPr>
        <w:t xml:space="preserve"> </w:t>
      </w:r>
      <w:r>
        <w:t>эффективности</w:t>
      </w:r>
      <w:r>
        <w:rPr>
          <w:spacing w:val="-8"/>
        </w:rPr>
        <w:t xml:space="preserve"> </w:t>
      </w:r>
      <w:r>
        <w:t>препаратов,</w:t>
      </w:r>
      <w:r>
        <w:rPr>
          <w:spacing w:val="-8"/>
        </w:rPr>
        <w:t xml:space="preserve"> </w:t>
      </w:r>
      <w:r>
        <w:t>стимулирующих</w:t>
      </w:r>
      <w:r>
        <w:rPr>
          <w:spacing w:val="-10"/>
        </w:rPr>
        <w:t xml:space="preserve"> </w:t>
      </w:r>
      <w:r>
        <w:t>рост</w:t>
      </w:r>
      <w:r>
        <w:rPr>
          <w:spacing w:val="-6"/>
        </w:rPr>
        <w:t xml:space="preserve"> </w:t>
      </w:r>
      <w:r>
        <w:t>растений. Изучение влияния микробных препаратов на рост растений.</w:t>
      </w:r>
    </w:p>
    <w:p w:rsidR="006C1144" w:rsidRDefault="008913CF">
      <w:pPr>
        <w:pStyle w:val="a3"/>
        <w:spacing w:before="3" w:line="275" w:lineRule="exact"/>
        <w:ind w:left="1848"/>
        <w:jc w:val="left"/>
      </w:pPr>
      <w:r>
        <w:t>Сравнение</w:t>
      </w:r>
      <w:r>
        <w:rPr>
          <w:spacing w:val="-7"/>
        </w:rPr>
        <w:t xml:space="preserve"> </w:t>
      </w:r>
      <w:r>
        <w:t>фильтрационных</w:t>
      </w:r>
      <w:r>
        <w:rPr>
          <w:spacing w:val="-5"/>
        </w:rPr>
        <w:t xml:space="preserve"> </w:t>
      </w:r>
      <w:r>
        <w:t>потенциалов</w:t>
      </w:r>
      <w:r>
        <w:rPr>
          <w:spacing w:val="-3"/>
        </w:rPr>
        <w:t xml:space="preserve"> </w:t>
      </w:r>
      <w:r>
        <w:t>разных</w:t>
      </w:r>
      <w:r>
        <w:rPr>
          <w:spacing w:val="-9"/>
        </w:rPr>
        <w:t xml:space="preserve"> </w:t>
      </w:r>
      <w:r>
        <w:t>типов</w:t>
      </w:r>
      <w:r>
        <w:rPr>
          <w:spacing w:val="-6"/>
        </w:rPr>
        <w:t xml:space="preserve"> </w:t>
      </w:r>
      <w:r>
        <w:rPr>
          <w:spacing w:val="-2"/>
        </w:rPr>
        <w:t>почв.</w:t>
      </w:r>
    </w:p>
    <w:p w:rsidR="006C1144" w:rsidRDefault="008913CF">
      <w:pPr>
        <w:pStyle w:val="a3"/>
        <w:spacing w:line="275" w:lineRule="exact"/>
        <w:ind w:left="1848"/>
        <w:jc w:val="left"/>
      </w:pPr>
      <w:r>
        <w:t>Разработка</w:t>
      </w:r>
      <w:r>
        <w:rPr>
          <w:spacing w:val="-11"/>
        </w:rPr>
        <w:t xml:space="preserve"> </w:t>
      </w:r>
      <w:r>
        <w:t>оптимальных</w:t>
      </w:r>
      <w:r>
        <w:rPr>
          <w:spacing w:val="-7"/>
        </w:rPr>
        <w:t xml:space="preserve"> </w:t>
      </w:r>
      <w:r>
        <w:t>гидропонных</w:t>
      </w:r>
      <w:r>
        <w:rPr>
          <w:spacing w:val="-7"/>
        </w:rPr>
        <w:t xml:space="preserve"> </w:t>
      </w:r>
      <w:r>
        <w:t>смесей</w:t>
      </w:r>
      <w:r>
        <w:rPr>
          <w:spacing w:val="-2"/>
        </w:rPr>
        <w:t xml:space="preserve"> </w:t>
      </w:r>
      <w:r>
        <w:t>для</w:t>
      </w:r>
      <w:r>
        <w:rPr>
          <w:spacing w:val="-2"/>
        </w:rPr>
        <w:t xml:space="preserve"> </w:t>
      </w:r>
      <w:r>
        <w:t>вертикального</w:t>
      </w:r>
      <w:r>
        <w:rPr>
          <w:spacing w:val="-7"/>
        </w:rPr>
        <w:t xml:space="preserve"> </w:t>
      </w:r>
      <w:r>
        <w:rPr>
          <w:spacing w:val="-2"/>
        </w:rPr>
        <w:t>озеленения.</w:t>
      </w:r>
    </w:p>
    <w:p w:rsidR="006C1144" w:rsidRDefault="008913CF">
      <w:pPr>
        <w:pStyle w:val="a3"/>
        <w:spacing w:before="5" w:line="237" w:lineRule="auto"/>
        <w:ind w:right="1075" w:firstLine="710"/>
        <w:jc w:val="left"/>
      </w:pPr>
      <w:r>
        <w:t>Проектирование</w:t>
      </w:r>
      <w:r>
        <w:rPr>
          <w:spacing w:val="40"/>
        </w:rPr>
        <w:t xml:space="preserve"> </w:t>
      </w:r>
      <w:r>
        <w:t>парковых</w:t>
      </w:r>
      <w:r>
        <w:rPr>
          <w:spacing w:val="40"/>
        </w:rPr>
        <w:t xml:space="preserve"> </w:t>
      </w:r>
      <w:r>
        <w:t>территорий,</w:t>
      </w:r>
      <w:r>
        <w:rPr>
          <w:spacing w:val="40"/>
        </w:rPr>
        <w:t xml:space="preserve"> </w:t>
      </w:r>
      <w:r>
        <w:t>газонов,</w:t>
      </w:r>
      <w:r>
        <w:rPr>
          <w:spacing w:val="40"/>
        </w:rPr>
        <w:t xml:space="preserve"> </w:t>
      </w:r>
      <w:r>
        <w:t>лесополос</w:t>
      </w:r>
      <w:r>
        <w:rPr>
          <w:spacing w:val="40"/>
        </w:rPr>
        <w:t xml:space="preserve"> </w:t>
      </w:r>
      <w:r>
        <w:t>с</w:t>
      </w:r>
      <w:r>
        <w:rPr>
          <w:spacing w:val="40"/>
        </w:rPr>
        <w:t xml:space="preserve"> </w:t>
      </w:r>
      <w:r>
        <w:t>точки</w:t>
      </w:r>
      <w:r>
        <w:rPr>
          <w:spacing w:val="40"/>
        </w:rPr>
        <w:t xml:space="preserve"> </w:t>
      </w:r>
      <w:r>
        <w:t xml:space="preserve">зрения </w:t>
      </w:r>
      <w:r>
        <w:rPr>
          <w:spacing w:val="-2"/>
        </w:rPr>
        <w:t>устойчивости.</w:t>
      </w:r>
    </w:p>
    <w:p w:rsidR="006C1144" w:rsidRDefault="008913CF">
      <w:pPr>
        <w:pStyle w:val="a3"/>
        <w:tabs>
          <w:tab w:val="left" w:pos="3047"/>
          <w:tab w:val="left" w:pos="4649"/>
          <w:tab w:val="left" w:pos="4984"/>
          <w:tab w:val="left" w:pos="6716"/>
          <w:tab w:val="left" w:pos="8100"/>
          <w:tab w:val="left" w:pos="8566"/>
          <w:tab w:val="left" w:pos="9851"/>
        </w:tabs>
        <w:spacing w:before="5" w:line="237" w:lineRule="auto"/>
        <w:ind w:right="1071" w:firstLine="710"/>
        <w:jc w:val="left"/>
      </w:pPr>
      <w:r>
        <w:rPr>
          <w:spacing w:val="-2"/>
        </w:rPr>
        <w:t>Изучение</w:t>
      </w:r>
      <w:r>
        <w:tab/>
      </w:r>
      <w:r>
        <w:rPr>
          <w:spacing w:val="-2"/>
        </w:rPr>
        <w:t>взаимосвязей</w:t>
      </w:r>
      <w:r>
        <w:tab/>
      </w:r>
      <w:r>
        <w:rPr>
          <w:spacing w:val="-10"/>
        </w:rPr>
        <w:t>в</w:t>
      </w:r>
      <w:r>
        <w:tab/>
      </w:r>
      <w:r>
        <w:rPr>
          <w:spacing w:val="-2"/>
        </w:rPr>
        <w:t>искусственной</w:t>
      </w:r>
      <w:r>
        <w:tab/>
      </w:r>
      <w:r>
        <w:rPr>
          <w:spacing w:val="-2"/>
        </w:rPr>
        <w:t>экосистеме</w:t>
      </w:r>
      <w:r>
        <w:tab/>
      </w:r>
      <w:r>
        <w:rPr>
          <w:spacing w:val="-10"/>
        </w:rPr>
        <w:t>—</w:t>
      </w:r>
      <w:r>
        <w:tab/>
      </w:r>
      <w:r>
        <w:rPr>
          <w:spacing w:val="-2"/>
        </w:rPr>
        <w:t>аквариуме</w:t>
      </w:r>
      <w:r>
        <w:tab/>
      </w:r>
      <w:r>
        <w:rPr>
          <w:spacing w:val="-10"/>
        </w:rPr>
        <w:t xml:space="preserve">и </w:t>
      </w:r>
      <w:r>
        <w:t>составление цепей питания.</w:t>
      </w:r>
    </w:p>
    <w:p w:rsidR="006C1144" w:rsidRDefault="008913CF">
      <w:pPr>
        <w:pStyle w:val="2"/>
        <w:spacing w:before="8" w:line="273" w:lineRule="exact"/>
        <w:jc w:val="left"/>
      </w:pPr>
      <w:r>
        <w:t>Проблема</w:t>
      </w:r>
      <w:r>
        <w:rPr>
          <w:spacing w:val="-4"/>
        </w:rPr>
        <w:t xml:space="preserve"> </w:t>
      </w:r>
      <w:r>
        <w:t>переработки</w:t>
      </w:r>
      <w:r>
        <w:rPr>
          <w:spacing w:val="-3"/>
        </w:rPr>
        <w:t xml:space="preserve"> </w:t>
      </w:r>
      <w:r>
        <w:rPr>
          <w:spacing w:val="-2"/>
        </w:rPr>
        <w:t>отходов</w:t>
      </w:r>
    </w:p>
    <w:p w:rsidR="006C1144" w:rsidRDefault="008913CF">
      <w:pPr>
        <w:pStyle w:val="a3"/>
        <w:spacing w:line="273" w:lineRule="exact"/>
        <w:ind w:left="1848"/>
        <w:jc w:val="left"/>
      </w:pPr>
      <w:r>
        <w:t>Исследование</w:t>
      </w:r>
      <w:r>
        <w:rPr>
          <w:spacing w:val="-5"/>
        </w:rPr>
        <w:t xml:space="preserve"> </w:t>
      </w:r>
      <w:r>
        <w:t>материалов</w:t>
      </w:r>
      <w:r>
        <w:rPr>
          <w:spacing w:val="-1"/>
        </w:rPr>
        <w:t xml:space="preserve"> </w:t>
      </w:r>
      <w:r>
        <w:t>с</w:t>
      </w:r>
      <w:r>
        <w:rPr>
          <w:spacing w:val="-7"/>
        </w:rPr>
        <w:t xml:space="preserve"> </w:t>
      </w:r>
      <w:r>
        <w:t>точки</w:t>
      </w:r>
      <w:r>
        <w:rPr>
          <w:spacing w:val="-1"/>
        </w:rPr>
        <w:t xml:space="preserve"> </w:t>
      </w:r>
      <w:r>
        <w:t>зрения</w:t>
      </w:r>
      <w:r>
        <w:rPr>
          <w:spacing w:val="-6"/>
        </w:rPr>
        <w:t xml:space="preserve"> </w:t>
      </w:r>
      <w:r>
        <w:rPr>
          <w:spacing w:val="-2"/>
        </w:rPr>
        <w:t>биоразлагаемости.</w:t>
      </w:r>
    </w:p>
    <w:p w:rsidR="006C1144" w:rsidRDefault="008913CF">
      <w:pPr>
        <w:pStyle w:val="a3"/>
        <w:spacing w:before="5" w:line="237" w:lineRule="auto"/>
        <w:ind w:right="1075" w:firstLine="710"/>
        <w:jc w:val="left"/>
      </w:pPr>
      <w:r>
        <w:t xml:space="preserve">Сравнение скорости переработки разных типов органических отходов в ходе </w:t>
      </w:r>
      <w:r>
        <w:rPr>
          <w:spacing w:val="-2"/>
        </w:rPr>
        <w:t>вермикомпостирования.</w:t>
      </w:r>
    </w:p>
    <w:p w:rsidR="006C1144" w:rsidRDefault="008913CF">
      <w:pPr>
        <w:pStyle w:val="a3"/>
        <w:spacing w:before="3" w:line="275" w:lineRule="exact"/>
        <w:ind w:left="1848"/>
        <w:jc w:val="left"/>
      </w:pPr>
      <w:r>
        <w:t>Разработка</w:t>
      </w:r>
      <w:r>
        <w:rPr>
          <w:spacing w:val="-4"/>
        </w:rPr>
        <w:t xml:space="preserve"> </w:t>
      </w:r>
      <w:r>
        <w:t>проекта</w:t>
      </w:r>
      <w:r>
        <w:rPr>
          <w:spacing w:val="-4"/>
        </w:rPr>
        <w:t xml:space="preserve"> </w:t>
      </w:r>
      <w:r>
        <w:t>раздельного сбора</w:t>
      </w:r>
      <w:r>
        <w:rPr>
          <w:spacing w:val="-8"/>
        </w:rPr>
        <w:t xml:space="preserve"> </w:t>
      </w:r>
      <w:r>
        <w:rPr>
          <w:spacing w:val="-2"/>
        </w:rPr>
        <w:t>мусора.</w:t>
      </w:r>
    </w:p>
    <w:p w:rsidR="006C1144" w:rsidRDefault="008913CF">
      <w:pPr>
        <w:pStyle w:val="a3"/>
        <w:tabs>
          <w:tab w:val="left" w:pos="3687"/>
          <w:tab w:val="left" w:pos="6269"/>
          <w:tab w:val="left" w:pos="8078"/>
        </w:tabs>
        <w:spacing w:line="242" w:lineRule="auto"/>
        <w:ind w:right="1074" w:firstLine="710"/>
        <w:jc w:val="left"/>
      </w:pPr>
      <w:r>
        <w:rPr>
          <w:spacing w:val="-2"/>
        </w:rPr>
        <w:t>Разработка</w:t>
      </w:r>
      <w:r>
        <w:tab/>
      </w:r>
      <w:r>
        <w:rPr>
          <w:spacing w:val="-2"/>
        </w:rPr>
        <w:t>информационного</w:t>
      </w:r>
      <w:r>
        <w:tab/>
      </w:r>
      <w:r>
        <w:rPr>
          <w:spacing w:val="-2"/>
        </w:rPr>
        <w:t>материала,</w:t>
      </w:r>
      <w:r>
        <w:tab/>
      </w:r>
      <w:r>
        <w:rPr>
          <w:spacing w:val="-2"/>
        </w:rPr>
        <w:t xml:space="preserve">обосновывающего </w:t>
      </w:r>
      <w:r>
        <w:t>природосообразное потребление.</w:t>
      </w:r>
    </w:p>
    <w:p w:rsidR="006C1144" w:rsidRDefault="006C1144">
      <w:pPr>
        <w:pStyle w:val="a3"/>
        <w:spacing w:before="1"/>
        <w:ind w:left="0"/>
        <w:jc w:val="left"/>
      </w:pPr>
    </w:p>
    <w:p w:rsidR="006C1144" w:rsidRDefault="008913CF">
      <w:pPr>
        <w:pStyle w:val="2"/>
        <w:spacing w:before="1"/>
        <w:jc w:val="left"/>
      </w:pPr>
      <w:r>
        <w:rPr>
          <w:spacing w:val="-2"/>
        </w:rPr>
        <w:t>Здоровье</w:t>
      </w:r>
    </w:p>
    <w:p w:rsidR="006C1144" w:rsidRDefault="008913CF">
      <w:pPr>
        <w:spacing w:line="274" w:lineRule="exact"/>
        <w:ind w:left="1848"/>
        <w:rPr>
          <w:b/>
          <w:sz w:val="24"/>
        </w:rPr>
      </w:pPr>
      <w:r>
        <w:rPr>
          <w:b/>
          <w:sz w:val="24"/>
        </w:rPr>
        <w:t>Современные</w:t>
      </w:r>
      <w:r>
        <w:rPr>
          <w:b/>
          <w:spacing w:val="-6"/>
          <w:sz w:val="24"/>
        </w:rPr>
        <w:t xml:space="preserve"> </w:t>
      </w:r>
      <w:r>
        <w:rPr>
          <w:b/>
          <w:sz w:val="24"/>
        </w:rPr>
        <w:t>медицинские</w:t>
      </w:r>
      <w:r>
        <w:rPr>
          <w:b/>
          <w:spacing w:val="-9"/>
          <w:sz w:val="24"/>
        </w:rPr>
        <w:t xml:space="preserve"> </w:t>
      </w:r>
      <w:r>
        <w:rPr>
          <w:b/>
          <w:spacing w:val="-2"/>
          <w:sz w:val="24"/>
        </w:rPr>
        <w:t>технологии</w:t>
      </w:r>
    </w:p>
    <w:p w:rsidR="006C1144" w:rsidRDefault="008913CF">
      <w:pPr>
        <w:pStyle w:val="a3"/>
        <w:ind w:right="1074" w:firstLine="710"/>
      </w:pPr>
      <w:r>
        <w:t>Влияние физической нагрузки на физиологические показатели состояния организма человека(пульс, систолическое и диастолическое давление), изучение скорости восстановления физиологических показателей после физических нагрузок.</w:t>
      </w:r>
    </w:p>
    <w:p w:rsidR="006C1144" w:rsidRDefault="008913CF">
      <w:pPr>
        <w:pStyle w:val="a3"/>
        <w:spacing w:line="242" w:lineRule="auto"/>
        <w:ind w:right="1070" w:firstLine="710"/>
      </w:pPr>
      <w:r>
        <w:t>Изменение жизненной емкости легких в зависимости от возраста, от тренированности организма.</w:t>
      </w:r>
    </w:p>
    <w:p w:rsidR="006C1144" w:rsidRDefault="008913CF">
      <w:pPr>
        <w:pStyle w:val="a3"/>
        <w:spacing w:line="242" w:lineRule="auto"/>
        <w:ind w:right="1076" w:firstLine="710"/>
      </w:pPr>
      <w:r>
        <w:t>Сравнительный анализ проявления патологии на основе образцов рентгеновских снимков.</w:t>
      </w:r>
    </w:p>
    <w:p w:rsidR="006C1144" w:rsidRDefault="008913CF">
      <w:pPr>
        <w:pStyle w:val="a3"/>
        <w:ind w:right="1072" w:firstLine="710"/>
      </w:pPr>
      <w:r>
        <w:t xml:space="preserve">Сравнение эффективности действия антибиотиков на бактериальные культуры; поиск различий в выраженности действия оригинальных препаратов и </w:t>
      </w:r>
      <w:r>
        <w:rPr>
          <w:spacing w:val="-2"/>
        </w:rPr>
        <w:t>дженериков.</w:t>
      </w:r>
    </w:p>
    <w:p w:rsidR="006C1144" w:rsidRDefault="008913CF">
      <w:pPr>
        <w:pStyle w:val="a3"/>
        <w:spacing w:line="237" w:lineRule="auto"/>
        <w:ind w:left="1848" w:right="2410"/>
      </w:pPr>
      <w:r>
        <w:t>Извлечение</w:t>
      </w:r>
      <w:r>
        <w:rPr>
          <w:spacing w:val="-6"/>
        </w:rPr>
        <w:t xml:space="preserve"> </w:t>
      </w:r>
      <w:r>
        <w:t>информации</w:t>
      </w:r>
      <w:r>
        <w:rPr>
          <w:spacing w:val="-8"/>
        </w:rPr>
        <w:t xml:space="preserve"> </w:t>
      </w:r>
      <w:r>
        <w:t>из</w:t>
      </w:r>
      <w:r>
        <w:rPr>
          <w:spacing w:val="-8"/>
        </w:rPr>
        <w:t xml:space="preserve"> </w:t>
      </w:r>
      <w:r>
        <w:t>инструкций</w:t>
      </w:r>
      <w:r>
        <w:rPr>
          <w:spacing w:val="-4"/>
        </w:rPr>
        <w:t xml:space="preserve"> </w:t>
      </w:r>
      <w:r>
        <w:t>по</w:t>
      </w:r>
      <w:r>
        <w:rPr>
          <w:spacing w:val="-5"/>
        </w:rPr>
        <w:t xml:space="preserve"> </w:t>
      </w:r>
      <w:r>
        <w:t>применению</w:t>
      </w:r>
      <w:r>
        <w:rPr>
          <w:spacing w:val="-7"/>
        </w:rPr>
        <w:t xml:space="preserve"> </w:t>
      </w:r>
      <w:r>
        <w:t>лекарств. Интерпретация результатов общего анализа крови и мочи.</w:t>
      </w:r>
    </w:p>
    <w:p w:rsidR="006C1144" w:rsidRDefault="008913CF">
      <w:pPr>
        <w:pStyle w:val="2"/>
        <w:spacing w:before="273" w:line="240" w:lineRule="auto"/>
      </w:pPr>
      <w:r>
        <w:t>Инфекционные</w:t>
      </w:r>
      <w:r>
        <w:rPr>
          <w:spacing w:val="-2"/>
        </w:rPr>
        <w:t xml:space="preserve"> </w:t>
      </w:r>
      <w:r>
        <w:t>заболевания</w:t>
      </w:r>
      <w:r>
        <w:rPr>
          <w:spacing w:val="-5"/>
        </w:rPr>
        <w:t xml:space="preserve"> </w:t>
      </w:r>
      <w:r>
        <w:t>и их</w:t>
      </w:r>
      <w:r>
        <w:rPr>
          <w:spacing w:val="-5"/>
        </w:rPr>
        <w:t xml:space="preserve"> </w:t>
      </w:r>
      <w:r>
        <w:rPr>
          <w:spacing w:val="-2"/>
        </w:rPr>
        <w:t>профилактика</w:t>
      </w:r>
    </w:p>
    <w:p w:rsidR="006C1144" w:rsidRDefault="006C1144">
      <w:pPr>
        <w:pStyle w:val="2"/>
        <w:spacing w:line="240" w:lineRule="auto"/>
        <w:sectPr w:rsidR="006C1144">
          <w:pgSz w:w="11910" w:h="16840"/>
          <w:pgMar w:top="760" w:right="0" w:bottom="980" w:left="850" w:header="0" w:footer="796" w:gutter="0"/>
          <w:cols w:space="720"/>
        </w:sectPr>
      </w:pPr>
    </w:p>
    <w:p w:rsidR="006C1144" w:rsidRDefault="008913CF">
      <w:pPr>
        <w:pStyle w:val="a3"/>
        <w:spacing w:before="63" w:line="242" w:lineRule="auto"/>
        <w:ind w:right="1186" w:firstLine="710"/>
        <w:jc w:val="left"/>
      </w:pPr>
      <w:r>
        <w:lastRenderedPageBreak/>
        <w:t>Исследование состава микроорганизмов в воздухе помещений</w:t>
      </w:r>
      <w:r>
        <w:rPr>
          <w:spacing w:val="30"/>
        </w:rPr>
        <w:t xml:space="preserve"> </w:t>
      </w:r>
      <w:r>
        <w:t>МБОУ «</w:t>
      </w:r>
      <w:r w:rsidR="009C31CD">
        <w:t>СОШ с. Саясан</w:t>
      </w:r>
      <w:r>
        <w:t>». Влияние растительных экстрактов на рост микроорганизмов.</w:t>
      </w:r>
    </w:p>
    <w:p w:rsidR="006C1144" w:rsidRDefault="008913CF">
      <w:pPr>
        <w:pStyle w:val="a3"/>
        <w:tabs>
          <w:tab w:val="left" w:pos="3013"/>
          <w:tab w:val="left" w:pos="4203"/>
          <w:tab w:val="left" w:pos="6101"/>
          <w:tab w:val="left" w:pos="6614"/>
          <w:tab w:val="left" w:pos="8062"/>
        </w:tabs>
        <w:spacing w:line="242" w:lineRule="auto"/>
        <w:ind w:right="1073" w:firstLine="710"/>
        <w:jc w:val="left"/>
      </w:pPr>
      <w:r>
        <w:rPr>
          <w:spacing w:val="-2"/>
        </w:rPr>
        <w:t>Влияние</w:t>
      </w:r>
      <w:r>
        <w:tab/>
      </w:r>
      <w:r>
        <w:rPr>
          <w:spacing w:val="-2"/>
        </w:rPr>
        <w:t>режимов</w:t>
      </w:r>
      <w:r>
        <w:tab/>
      </w:r>
      <w:r>
        <w:rPr>
          <w:spacing w:val="-2"/>
        </w:rPr>
        <w:t>СВЧ-обработки</w:t>
      </w:r>
      <w:r>
        <w:tab/>
      </w:r>
      <w:r>
        <w:rPr>
          <w:spacing w:val="-6"/>
        </w:rPr>
        <w:t>на</w:t>
      </w:r>
      <w:r>
        <w:tab/>
      </w:r>
      <w:r>
        <w:rPr>
          <w:spacing w:val="-2"/>
        </w:rPr>
        <w:t>сохранение</w:t>
      </w:r>
      <w:r>
        <w:tab/>
      </w:r>
      <w:r>
        <w:rPr>
          <w:spacing w:val="-2"/>
        </w:rPr>
        <w:t>жизнеспособности микроорганизмов.</w:t>
      </w:r>
    </w:p>
    <w:p w:rsidR="006C1144" w:rsidRDefault="008913CF">
      <w:pPr>
        <w:pStyle w:val="a3"/>
        <w:tabs>
          <w:tab w:val="left" w:pos="2965"/>
          <w:tab w:val="left" w:pos="4294"/>
          <w:tab w:val="left" w:pos="5968"/>
          <w:tab w:val="left" w:pos="8680"/>
          <w:tab w:val="left" w:pos="9749"/>
        </w:tabs>
        <w:spacing w:line="242" w:lineRule="auto"/>
        <w:ind w:right="1066" w:firstLine="710"/>
        <w:jc w:val="left"/>
      </w:pPr>
      <w:r>
        <w:rPr>
          <w:spacing w:val="-2"/>
        </w:rPr>
        <w:t>Влияние</w:t>
      </w:r>
      <w:r>
        <w:tab/>
      </w:r>
      <w:r>
        <w:rPr>
          <w:spacing w:val="-2"/>
        </w:rPr>
        <w:t>различных</w:t>
      </w:r>
      <w:r>
        <w:tab/>
      </w:r>
      <w:r>
        <w:rPr>
          <w:spacing w:val="-2"/>
        </w:rPr>
        <w:t>концентраций</w:t>
      </w:r>
      <w:r>
        <w:tab/>
      </w:r>
      <w:r>
        <w:rPr>
          <w:spacing w:val="-2"/>
        </w:rPr>
        <w:t>поверхностно-активных</w:t>
      </w:r>
      <w:r>
        <w:tab/>
      </w:r>
      <w:r>
        <w:rPr>
          <w:spacing w:val="-2"/>
        </w:rPr>
        <w:t>веществ</w:t>
      </w:r>
      <w:r>
        <w:tab/>
      </w:r>
      <w:r>
        <w:rPr>
          <w:spacing w:val="-6"/>
        </w:rPr>
        <w:t xml:space="preserve">на </w:t>
      </w:r>
      <w:r>
        <w:t>жизнеспособность микроорганизмов.</w:t>
      </w:r>
    </w:p>
    <w:p w:rsidR="006C1144" w:rsidRDefault="008913CF">
      <w:pPr>
        <w:pStyle w:val="a3"/>
        <w:tabs>
          <w:tab w:val="left" w:pos="3248"/>
          <w:tab w:val="left" w:pos="5119"/>
          <w:tab w:val="left" w:pos="7009"/>
          <w:tab w:val="left" w:pos="8462"/>
          <w:tab w:val="left" w:pos="8879"/>
        </w:tabs>
        <w:spacing w:line="242" w:lineRule="auto"/>
        <w:ind w:right="1073" w:firstLine="710"/>
        <w:jc w:val="left"/>
      </w:pPr>
      <w:r>
        <w:rPr>
          <w:spacing w:val="-2"/>
        </w:rPr>
        <w:t>Сравнение</w:t>
      </w:r>
      <w:r>
        <w:tab/>
      </w:r>
      <w:r>
        <w:rPr>
          <w:spacing w:val="-2"/>
        </w:rPr>
        <w:t>эффективности</w:t>
      </w:r>
      <w:r>
        <w:tab/>
      </w:r>
      <w:r>
        <w:rPr>
          <w:spacing w:val="-2"/>
        </w:rPr>
        <w:t>бактерицидных</w:t>
      </w:r>
      <w:r>
        <w:tab/>
      </w:r>
      <w:r>
        <w:rPr>
          <w:spacing w:val="-2"/>
        </w:rPr>
        <w:t>препаратов</w:t>
      </w:r>
      <w:r>
        <w:tab/>
      </w:r>
      <w:r>
        <w:rPr>
          <w:spacing w:val="-10"/>
        </w:rPr>
        <w:t>в</w:t>
      </w:r>
      <w:r>
        <w:tab/>
      </w:r>
      <w:r>
        <w:rPr>
          <w:spacing w:val="-2"/>
        </w:rPr>
        <w:t>различных концентрациях.</w:t>
      </w:r>
    </w:p>
    <w:p w:rsidR="006C1144" w:rsidRDefault="008913CF">
      <w:pPr>
        <w:pStyle w:val="a3"/>
        <w:spacing w:line="242" w:lineRule="auto"/>
        <w:ind w:right="1075" w:firstLine="710"/>
        <w:jc w:val="left"/>
      </w:pPr>
      <w:r>
        <w:t xml:space="preserve">Социологическое исследование использования населением мер профилактики </w:t>
      </w:r>
      <w:r>
        <w:rPr>
          <w:spacing w:val="-2"/>
        </w:rPr>
        <w:t>инфекций.</w:t>
      </w:r>
    </w:p>
    <w:p w:rsidR="006C1144" w:rsidRDefault="008913CF">
      <w:pPr>
        <w:pStyle w:val="2"/>
        <w:spacing w:before="257" w:line="273" w:lineRule="exact"/>
        <w:jc w:val="left"/>
      </w:pPr>
      <w:r>
        <w:t>Наука</w:t>
      </w:r>
      <w:r>
        <w:rPr>
          <w:spacing w:val="-1"/>
        </w:rPr>
        <w:t xml:space="preserve"> </w:t>
      </w:r>
      <w:r>
        <w:t>о</w:t>
      </w:r>
      <w:r>
        <w:rPr>
          <w:spacing w:val="-6"/>
        </w:rPr>
        <w:t xml:space="preserve"> </w:t>
      </w:r>
      <w:r>
        <w:t>правильном</w:t>
      </w:r>
      <w:r>
        <w:rPr>
          <w:spacing w:val="-1"/>
        </w:rPr>
        <w:t xml:space="preserve"> </w:t>
      </w:r>
      <w:r>
        <w:rPr>
          <w:spacing w:val="-2"/>
        </w:rPr>
        <w:t>питании</w:t>
      </w:r>
    </w:p>
    <w:p w:rsidR="006C1144" w:rsidRDefault="008913CF">
      <w:pPr>
        <w:pStyle w:val="a3"/>
        <w:spacing w:line="242" w:lineRule="auto"/>
        <w:ind w:right="1075" w:firstLine="710"/>
        <w:jc w:val="left"/>
      </w:pPr>
      <w:r>
        <w:t>Исследование</w:t>
      </w:r>
      <w:r>
        <w:rPr>
          <w:spacing w:val="31"/>
        </w:rPr>
        <w:t xml:space="preserve"> </w:t>
      </w:r>
      <w:r>
        <w:t>пропорциональности</w:t>
      </w:r>
      <w:r>
        <w:rPr>
          <w:spacing w:val="29"/>
        </w:rPr>
        <w:t xml:space="preserve"> </w:t>
      </w:r>
      <w:r>
        <w:t>собственного</w:t>
      </w:r>
      <w:r>
        <w:rPr>
          <w:spacing w:val="32"/>
        </w:rPr>
        <w:t xml:space="preserve"> </w:t>
      </w:r>
      <w:r>
        <w:t>рациона</w:t>
      </w:r>
      <w:r>
        <w:rPr>
          <w:spacing w:val="26"/>
        </w:rPr>
        <w:t xml:space="preserve"> </w:t>
      </w:r>
      <w:r>
        <w:t>питания,</w:t>
      </w:r>
      <w:r>
        <w:rPr>
          <w:spacing w:val="29"/>
        </w:rPr>
        <w:t xml:space="preserve"> </w:t>
      </w:r>
      <w:r>
        <w:t>проверка соответствия массы тела возрастной норме.</w:t>
      </w:r>
    </w:p>
    <w:p w:rsidR="006C1144" w:rsidRDefault="008913CF">
      <w:pPr>
        <w:pStyle w:val="a3"/>
        <w:spacing w:line="242" w:lineRule="auto"/>
        <w:ind w:right="1075" w:firstLine="710"/>
        <w:jc w:val="left"/>
      </w:pPr>
      <w:r>
        <w:t>Социологическое исследование</w:t>
      </w:r>
      <w:r>
        <w:rPr>
          <w:spacing w:val="-2"/>
        </w:rPr>
        <w:t xml:space="preserve"> </w:t>
      </w:r>
      <w:r>
        <w:t>питательных</w:t>
      </w:r>
      <w:r>
        <w:rPr>
          <w:spacing w:val="-1"/>
        </w:rPr>
        <w:t xml:space="preserve"> </w:t>
      </w:r>
      <w:r>
        <w:t>привычек в зависимости от</w:t>
      </w:r>
      <w:r>
        <w:rPr>
          <w:spacing w:val="-1"/>
        </w:rPr>
        <w:t xml:space="preserve"> </w:t>
      </w:r>
      <w:r>
        <w:t>пола, возраста, социального окружения.</w:t>
      </w:r>
    </w:p>
    <w:p w:rsidR="006C1144" w:rsidRDefault="008913CF">
      <w:pPr>
        <w:pStyle w:val="a3"/>
        <w:spacing w:line="271" w:lineRule="exact"/>
        <w:ind w:left="1848"/>
        <w:jc w:val="left"/>
      </w:pPr>
      <w:r>
        <w:t>Разработка</w:t>
      </w:r>
      <w:r>
        <w:rPr>
          <w:spacing w:val="-6"/>
        </w:rPr>
        <w:t xml:space="preserve"> </w:t>
      </w:r>
      <w:r>
        <w:t>сбалансированного</w:t>
      </w:r>
      <w:r>
        <w:rPr>
          <w:spacing w:val="-2"/>
        </w:rPr>
        <w:t xml:space="preserve"> </w:t>
      </w:r>
      <w:r>
        <w:t>меню</w:t>
      </w:r>
      <w:r>
        <w:rPr>
          <w:spacing w:val="-4"/>
        </w:rPr>
        <w:t xml:space="preserve"> </w:t>
      </w:r>
      <w:r>
        <w:t>для</w:t>
      </w:r>
      <w:r>
        <w:rPr>
          <w:spacing w:val="-7"/>
        </w:rPr>
        <w:t xml:space="preserve"> </w:t>
      </w:r>
      <w:r>
        <w:t>разных</w:t>
      </w:r>
      <w:r>
        <w:rPr>
          <w:spacing w:val="-7"/>
        </w:rPr>
        <w:t xml:space="preserve"> </w:t>
      </w:r>
      <w:r>
        <w:t>групп</w:t>
      </w:r>
      <w:r>
        <w:rPr>
          <w:spacing w:val="-1"/>
        </w:rPr>
        <w:t xml:space="preserve"> </w:t>
      </w:r>
      <w:r>
        <w:rPr>
          <w:spacing w:val="-2"/>
        </w:rPr>
        <w:t>населения.</w:t>
      </w:r>
    </w:p>
    <w:p w:rsidR="006C1144" w:rsidRDefault="008913CF">
      <w:pPr>
        <w:pStyle w:val="a3"/>
        <w:ind w:right="1075" w:firstLine="710"/>
        <w:jc w:val="left"/>
      </w:pPr>
      <w:r>
        <w:t>Исследование</w:t>
      </w:r>
      <w:r>
        <w:rPr>
          <w:spacing w:val="40"/>
        </w:rPr>
        <w:t xml:space="preserve"> </w:t>
      </w:r>
      <w:r>
        <w:t>энергетического</w:t>
      </w:r>
      <w:r>
        <w:rPr>
          <w:spacing w:val="40"/>
        </w:rPr>
        <w:t xml:space="preserve"> </w:t>
      </w:r>
      <w:r>
        <w:t>потенциала</w:t>
      </w:r>
      <w:r>
        <w:rPr>
          <w:spacing w:val="40"/>
        </w:rPr>
        <w:t xml:space="preserve"> </w:t>
      </w:r>
      <w:r>
        <w:t>разных</w:t>
      </w:r>
      <w:r>
        <w:rPr>
          <w:spacing w:val="40"/>
        </w:rPr>
        <w:t xml:space="preserve"> </w:t>
      </w:r>
      <w:r>
        <w:t>продуктов,</w:t>
      </w:r>
      <w:r>
        <w:rPr>
          <w:spacing w:val="40"/>
        </w:rPr>
        <w:t xml:space="preserve"> </w:t>
      </w:r>
      <w:r>
        <w:t>соотнесение информации с надписями на товаре.</w:t>
      </w:r>
    </w:p>
    <w:p w:rsidR="006C1144" w:rsidRDefault="008913CF">
      <w:pPr>
        <w:pStyle w:val="a3"/>
        <w:spacing w:line="237" w:lineRule="auto"/>
        <w:ind w:left="1848" w:right="2124"/>
        <w:jc w:val="left"/>
      </w:pPr>
      <w:r>
        <w:t>Исследование</w:t>
      </w:r>
      <w:r>
        <w:rPr>
          <w:spacing w:val="-5"/>
        </w:rPr>
        <w:t xml:space="preserve"> </w:t>
      </w:r>
      <w:r>
        <w:t>содержания</w:t>
      </w:r>
      <w:r>
        <w:rPr>
          <w:spacing w:val="-9"/>
        </w:rPr>
        <w:t xml:space="preserve"> </w:t>
      </w:r>
      <w:r>
        <w:t>витаминов</w:t>
      </w:r>
      <w:r>
        <w:rPr>
          <w:spacing w:val="-7"/>
        </w:rPr>
        <w:t xml:space="preserve"> </w:t>
      </w:r>
      <w:r>
        <w:t>в</w:t>
      </w:r>
      <w:r>
        <w:rPr>
          <w:spacing w:val="-7"/>
        </w:rPr>
        <w:t xml:space="preserve"> </w:t>
      </w:r>
      <w:r>
        <w:t>продуктах</w:t>
      </w:r>
      <w:r>
        <w:rPr>
          <w:spacing w:val="-9"/>
        </w:rPr>
        <w:t xml:space="preserve"> </w:t>
      </w:r>
      <w:r>
        <w:t>питания. Исследование содержания нитратов в продуктах питания.</w:t>
      </w:r>
    </w:p>
    <w:p w:rsidR="006C1144" w:rsidRDefault="006C1144">
      <w:pPr>
        <w:pStyle w:val="a3"/>
        <w:spacing w:before="2"/>
        <w:ind w:left="0"/>
        <w:jc w:val="left"/>
      </w:pPr>
    </w:p>
    <w:p w:rsidR="006C1144" w:rsidRDefault="008913CF">
      <w:pPr>
        <w:pStyle w:val="2"/>
        <w:jc w:val="left"/>
      </w:pPr>
      <w:r>
        <w:t>Основы</w:t>
      </w:r>
      <w:r>
        <w:rPr>
          <w:spacing w:val="2"/>
        </w:rPr>
        <w:t xml:space="preserve"> </w:t>
      </w:r>
      <w:r>
        <w:rPr>
          <w:spacing w:val="-2"/>
        </w:rPr>
        <w:t>биотехнологии</w:t>
      </w:r>
    </w:p>
    <w:p w:rsidR="006C1144" w:rsidRDefault="008913CF">
      <w:pPr>
        <w:pStyle w:val="a3"/>
        <w:tabs>
          <w:tab w:val="left" w:pos="3628"/>
          <w:tab w:val="left" w:pos="5565"/>
          <w:tab w:val="left" w:pos="7014"/>
          <w:tab w:val="left" w:pos="7589"/>
          <w:tab w:val="left" w:pos="8764"/>
        </w:tabs>
        <w:ind w:right="1073" w:firstLine="710"/>
        <w:jc w:val="left"/>
      </w:pPr>
      <w:r>
        <w:rPr>
          <w:spacing w:val="-2"/>
        </w:rPr>
        <w:t>Исследование</w:t>
      </w:r>
      <w:r>
        <w:tab/>
      </w:r>
      <w:r>
        <w:rPr>
          <w:spacing w:val="-2"/>
        </w:rPr>
        <w:t>кисломолочной</w:t>
      </w:r>
      <w:r>
        <w:tab/>
      </w:r>
      <w:r>
        <w:rPr>
          <w:spacing w:val="-2"/>
        </w:rPr>
        <w:t>продукции</w:t>
      </w:r>
      <w:r>
        <w:tab/>
      </w:r>
      <w:r>
        <w:rPr>
          <w:spacing w:val="-6"/>
        </w:rPr>
        <w:t>на</w:t>
      </w:r>
      <w:r>
        <w:tab/>
      </w:r>
      <w:r>
        <w:rPr>
          <w:spacing w:val="-2"/>
        </w:rPr>
        <w:t>предмет</w:t>
      </w:r>
      <w:r>
        <w:tab/>
      </w:r>
      <w:r>
        <w:rPr>
          <w:spacing w:val="-2"/>
        </w:rPr>
        <w:t xml:space="preserve">содержания </w:t>
      </w:r>
      <w:r>
        <w:t>молочнокислых бактерий, составление заквасок.</w:t>
      </w:r>
    </w:p>
    <w:p w:rsidR="006C1144" w:rsidRDefault="008913CF">
      <w:pPr>
        <w:pStyle w:val="a3"/>
        <w:spacing w:line="275" w:lineRule="exact"/>
        <w:ind w:left="1848"/>
        <w:jc w:val="left"/>
      </w:pPr>
      <w:r>
        <w:t>Влияние</w:t>
      </w:r>
      <w:r>
        <w:rPr>
          <w:spacing w:val="-6"/>
        </w:rPr>
        <w:t xml:space="preserve"> </w:t>
      </w:r>
      <w:r>
        <w:t>температуры</w:t>
      </w:r>
      <w:r>
        <w:rPr>
          <w:spacing w:val="-3"/>
        </w:rPr>
        <w:t xml:space="preserve"> </w:t>
      </w:r>
      <w:r>
        <w:t>на</w:t>
      </w:r>
      <w:r>
        <w:rPr>
          <w:spacing w:val="-4"/>
        </w:rPr>
        <w:t xml:space="preserve"> </w:t>
      </w:r>
      <w:r>
        <w:t>скорость</w:t>
      </w:r>
      <w:r>
        <w:rPr>
          <w:spacing w:val="-5"/>
        </w:rPr>
        <w:t xml:space="preserve"> </w:t>
      </w:r>
      <w:r>
        <w:t>заквашивания</w:t>
      </w:r>
      <w:r>
        <w:rPr>
          <w:spacing w:val="-3"/>
        </w:rPr>
        <w:t xml:space="preserve"> </w:t>
      </w:r>
      <w:r>
        <w:rPr>
          <w:spacing w:val="-2"/>
        </w:rPr>
        <w:t>молока.</w:t>
      </w:r>
    </w:p>
    <w:p w:rsidR="006C1144" w:rsidRDefault="008913CF">
      <w:pPr>
        <w:pStyle w:val="a3"/>
        <w:spacing w:line="242" w:lineRule="auto"/>
        <w:ind w:right="1075" w:firstLine="710"/>
        <w:jc w:val="left"/>
      </w:pPr>
      <w:r>
        <w:t>Изучение</w:t>
      </w:r>
      <w:r>
        <w:rPr>
          <w:spacing w:val="40"/>
        </w:rPr>
        <w:t xml:space="preserve"> </w:t>
      </w:r>
      <w:r>
        <w:t>пероксидазной</w:t>
      </w:r>
      <w:r>
        <w:rPr>
          <w:spacing w:val="80"/>
        </w:rPr>
        <w:t xml:space="preserve"> </w:t>
      </w:r>
      <w:r>
        <w:t>активности</w:t>
      </w:r>
      <w:r>
        <w:rPr>
          <w:spacing w:val="80"/>
        </w:rPr>
        <w:t xml:space="preserve"> </w:t>
      </w:r>
      <w:r>
        <w:t>в</w:t>
      </w:r>
      <w:r>
        <w:rPr>
          <w:spacing w:val="80"/>
        </w:rPr>
        <w:t xml:space="preserve"> </w:t>
      </w:r>
      <w:r>
        <w:t>различных</w:t>
      </w:r>
      <w:r>
        <w:rPr>
          <w:spacing w:val="80"/>
        </w:rPr>
        <w:t xml:space="preserve"> </w:t>
      </w:r>
      <w:r>
        <w:t>образцах</w:t>
      </w:r>
      <w:r>
        <w:rPr>
          <w:spacing w:val="40"/>
        </w:rPr>
        <w:t xml:space="preserve"> </w:t>
      </w:r>
      <w:r>
        <w:t xml:space="preserve">растительных </w:t>
      </w:r>
      <w:r>
        <w:rPr>
          <w:spacing w:val="-2"/>
        </w:rPr>
        <w:t>тканей.</w:t>
      </w:r>
    </w:p>
    <w:p w:rsidR="006C1144" w:rsidRDefault="008913CF">
      <w:pPr>
        <w:pStyle w:val="a3"/>
        <w:tabs>
          <w:tab w:val="left" w:pos="3513"/>
          <w:tab w:val="left" w:pos="4572"/>
          <w:tab w:val="left" w:pos="6122"/>
          <w:tab w:val="left" w:pos="6582"/>
          <w:tab w:val="left" w:pos="7627"/>
          <w:tab w:val="left" w:pos="9186"/>
        </w:tabs>
        <w:spacing w:line="242" w:lineRule="auto"/>
        <w:ind w:right="1075" w:firstLine="710"/>
        <w:jc w:val="left"/>
      </w:pPr>
      <w:r>
        <w:rPr>
          <w:spacing w:val="-2"/>
        </w:rPr>
        <w:t>Исследование</w:t>
      </w:r>
      <w:r>
        <w:tab/>
      </w:r>
      <w:r>
        <w:rPr>
          <w:spacing w:val="-2"/>
        </w:rPr>
        <w:t>влияния</w:t>
      </w:r>
      <w:r>
        <w:tab/>
      </w:r>
      <w:r>
        <w:rPr>
          <w:spacing w:val="-2"/>
        </w:rPr>
        <w:t>температуры</w:t>
      </w:r>
      <w:r>
        <w:tab/>
      </w:r>
      <w:r>
        <w:rPr>
          <w:spacing w:val="-6"/>
        </w:rPr>
        <w:t>на</w:t>
      </w:r>
      <w:r>
        <w:tab/>
      </w:r>
      <w:r>
        <w:rPr>
          <w:spacing w:val="-2"/>
        </w:rPr>
        <w:t>процесс</w:t>
      </w:r>
      <w:r>
        <w:tab/>
      </w:r>
      <w:r>
        <w:rPr>
          <w:spacing w:val="-2"/>
        </w:rPr>
        <w:t>сбраживания</w:t>
      </w:r>
      <w:r>
        <w:tab/>
      </w:r>
      <w:r>
        <w:rPr>
          <w:spacing w:val="-2"/>
        </w:rPr>
        <w:t>сахаров дрожжами.</w:t>
      </w:r>
    </w:p>
    <w:p w:rsidR="006C1144" w:rsidRDefault="008913CF">
      <w:pPr>
        <w:pStyle w:val="a3"/>
        <w:spacing w:line="271" w:lineRule="exact"/>
        <w:ind w:left="1848"/>
        <w:jc w:val="left"/>
      </w:pPr>
      <w:r>
        <w:t>Влияние</w:t>
      </w:r>
      <w:r>
        <w:rPr>
          <w:spacing w:val="-2"/>
        </w:rPr>
        <w:t xml:space="preserve"> </w:t>
      </w:r>
      <w:r>
        <w:t>препаратов</w:t>
      </w:r>
      <w:r>
        <w:rPr>
          <w:spacing w:val="-3"/>
        </w:rPr>
        <w:t xml:space="preserve"> </w:t>
      </w:r>
      <w:r>
        <w:t>гуминовых</w:t>
      </w:r>
      <w:r>
        <w:rPr>
          <w:spacing w:val="-5"/>
        </w:rPr>
        <w:t xml:space="preserve"> </w:t>
      </w:r>
      <w:r>
        <w:t>кислот</w:t>
      </w:r>
      <w:r>
        <w:rPr>
          <w:spacing w:val="-5"/>
        </w:rPr>
        <w:t xml:space="preserve"> </w:t>
      </w:r>
      <w:r>
        <w:t>на</w:t>
      </w:r>
      <w:r>
        <w:rPr>
          <w:spacing w:val="-1"/>
        </w:rPr>
        <w:t xml:space="preserve"> </w:t>
      </w:r>
      <w:r>
        <w:t>рост</w:t>
      </w:r>
      <w:r>
        <w:rPr>
          <w:spacing w:val="-4"/>
        </w:rPr>
        <w:t xml:space="preserve"> </w:t>
      </w:r>
      <w:r>
        <w:rPr>
          <w:spacing w:val="-2"/>
        </w:rPr>
        <w:t>растений.</w:t>
      </w:r>
    </w:p>
    <w:p w:rsidR="006C1144" w:rsidRDefault="006C1144">
      <w:pPr>
        <w:pStyle w:val="a3"/>
        <w:ind w:left="0"/>
        <w:jc w:val="left"/>
      </w:pPr>
    </w:p>
    <w:p w:rsidR="006C1144" w:rsidRDefault="006C1144">
      <w:pPr>
        <w:pStyle w:val="a3"/>
        <w:ind w:left="0"/>
        <w:jc w:val="left"/>
      </w:pPr>
    </w:p>
    <w:p w:rsidR="006C1144" w:rsidRDefault="008913CF">
      <w:pPr>
        <w:pStyle w:val="2"/>
        <w:spacing w:line="272" w:lineRule="exact"/>
      </w:pPr>
      <w:bookmarkStart w:id="66" w:name="Физическая_культура"/>
      <w:bookmarkEnd w:id="66"/>
      <w:r>
        <w:t>Физическая</w:t>
      </w:r>
      <w:r>
        <w:rPr>
          <w:spacing w:val="-2"/>
        </w:rPr>
        <w:t xml:space="preserve"> культура</w:t>
      </w:r>
    </w:p>
    <w:p w:rsidR="006C1144" w:rsidRDefault="008913CF">
      <w:pPr>
        <w:pStyle w:val="a3"/>
        <w:ind w:right="1072" w:firstLine="710"/>
      </w:pPr>
      <w:r>
        <w:t>Программа учебного предмета «Физическая культура» адресуется создателям рабочих</w:t>
      </w:r>
      <w:r>
        <w:rPr>
          <w:spacing w:val="-6"/>
        </w:rPr>
        <w:t xml:space="preserve"> </w:t>
      </w:r>
      <w:r>
        <w:t>программ</w:t>
      </w:r>
      <w:r>
        <w:rPr>
          <w:spacing w:val="-5"/>
        </w:rPr>
        <w:t xml:space="preserve"> </w:t>
      </w:r>
      <w:r>
        <w:t>с</w:t>
      </w:r>
      <w:r>
        <w:rPr>
          <w:spacing w:val="-3"/>
        </w:rPr>
        <w:t xml:space="preserve"> </w:t>
      </w:r>
      <w:r>
        <w:t>целью</w:t>
      </w:r>
      <w:r>
        <w:rPr>
          <w:spacing w:val="-4"/>
        </w:rPr>
        <w:t xml:space="preserve"> </w:t>
      </w:r>
      <w:r>
        <w:t>сохранения</w:t>
      </w:r>
      <w:r>
        <w:rPr>
          <w:spacing w:val="-2"/>
        </w:rPr>
        <w:t xml:space="preserve"> </w:t>
      </w:r>
      <w:r>
        <w:t>ими</w:t>
      </w:r>
      <w:r>
        <w:rPr>
          <w:spacing w:val="-1"/>
        </w:rPr>
        <w:t xml:space="preserve"> </w:t>
      </w:r>
      <w:r>
        <w:t>единого</w:t>
      </w:r>
      <w:r>
        <w:rPr>
          <w:spacing w:val="-2"/>
        </w:rPr>
        <w:t xml:space="preserve"> </w:t>
      </w:r>
      <w:r>
        <w:t>образовательного</w:t>
      </w:r>
      <w:r>
        <w:rPr>
          <w:spacing w:val="-2"/>
        </w:rPr>
        <w:t xml:space="preserve"> </w:t>
      </w:r>
      <w:r>
        <w:t>пространства</w:t>
      </w:r>
      <w:r>
        <w:rPr>
          <w:spacing w:val="-8"/>
        </w:rPr>
        <w:t xml:space="preserve"> </w:t>
      </w:r>
      <w:r>
        <w:t>и преемственности в задачах между уровнями образования.</w:t>
      </w:r>
    </w:p>
    <w:p w:rsidR="006C1144" w:rsidRDefault="008913CF">
      <w:pPr>
        <w:pStyle w:val="a3"/>
        <w:ind w:right="1067" w:firstLine="710"/>
      </w:pPr>
      <w:r>
        <w:t>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w:t>
      </w:r>
      <w:r>
        <w:rPr>
          <w:spacing w:val="40"/>
        </w:rPr>
        <w:t xml:space="preserve"> </w:t>
      </w:r>
      <w:r>
        <w:t>программа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образовательных траекторий, инновационных форм и методов образовательного процесса.</w:t>
      </w:r>
    </w:p>
    <w:p w:rsidR="006C1144" w:rsidRDefault="008913CF">
      <w:pPr>
        <w:pStyle w:val="a3"/>
        <w:ind w:right="1073" w:firstLine="710"/>
      </w:pPr>
      <w: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71" w:firstLine="710"/>
      </w:pPr>
      <w:r>
        <w:lastRenderedPageBreak/>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6C1144" w:rsidRDefault="006C1144">
      <w:pPr>
        <w:pStyle w:val="a3"/>
        <w:spacing w:before="5"/>
        <w:ind w:left="0"/>
        <w:jc w:val="left"/>
      </w:pPr>
    </w:p>
    <w:p w:rsidR="006C1144" w:rsidRDefault="008913CF">
      <w:pPr>
        <w:pStyle w:val="2"/>
        <w:spacing w:line="240" w:lineRule="auto"/>
      </w:pPr>
      <w:r>
        <w:t>Базовый</w:t>
      </w:r>
      <w:r>
        <w:rPr>
          <w:spacing w:val="1"/>
        </w:rPr>
        <w:t xml:space="preserve"> </w:t>
      </w:r>
      <w:r>
        <w:rPr>
          <w:spacing w:val="-2"/>
        </w:rPr>
        <w:t>уровень</w:t>
      </w:r>
    </w:p>
    <w:p w:rsidR="006C1144" w:rsidRDefault="008913CF">
      <w:pPr>
        <w:spacing w:before="3" w:line="273" w:lineRule="exact"/>
        <w:ind w:left="1848"/>
        <w:jc w:val="both"/>
        <w:rPr>
          <w:b/>
          <w:sz w:val="24"/>
        </w:rPr>
      </w:pPr>
      <w:r>
        <w:rPr>
          <w:b/>
          <w:sz w:val="24"/>
        </w:rPr>
        <w:t>Физическая</w:t>
      </w:r>
      <w:r>
        <w:rPr>
          <w:b/>
          <w:spacing w:val="-5"/>
          <w:sz w:val="24"/>
        </w:rPr>
        <w:t xml:space="preserve"> </w:t>
      </w:r>
      <w:r>
        <w:rPr>
          <w:b/>
          <w:sz w:val="24"/>
        </w:rPr>
        <w:t>культура</w:t>
      </w:r>
      <w:r>
        <w:rPr>
          <w:b/>
          <w:spacing w:val="-5"/>
          <w:sz w:val="24"/>
        </w:rPr>
        <w:t xml:space="preserve"> </w:t>
      </w:r>
      <w:r>
        <w:rPr>
          <w:b/>
          <w:sz w:val="24"/>
        </w:rPr>
        <w:t>и здоровый</w:t>
      </w:r>
      <w:r>
        <w:rPr>
          <w:b/>
          <w:spacing w:val="-4"/>
          <w:sz w:val="24"/>
        </w:rPr>
        <w:t xml:space="preserve"> </w:t>
      </w:r>
      <w:r>
        <w:rPr>
          <w:b/>
          <w:sz w:val="24"/>
        </w:rPr>
        <w:t>образ</w:t>
      </w:r>
      <w:r>
        <w:rPr>
          <w:b/>
          <w:spacing w:val="-1"/>
          <w:sz w:val="24"/>
        </w:rPr>
        <w:t xml:space="preserve"> </w:t>
      </w:r>
      <w:r>
        <w:rPr>
          <w:b/>
          <w:spacing w:val="-2"/>
          <w:sz w:val="24"/>
        </w:rPr>
        <w:t>жизни</w:t>
      </w:r>
    </w:p>
    <w:p w:rsidR="006C1144" w:rsidRDefault="008913CF">
      <w:pPr>
        <w:pStyle w:val="a3"/>
        <w:ind w:right="1075" w:firstLine="700"/>
      </w:pPr>
      <w: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6C1144" w:rsidRDefault="008913CF">
      <w:pPr>
        <w:pStyle w:val="a3"/>
        <w:tabs>
          <w:tab w:val="left" w:pos="2260"/>
          <w:tab w:val="left" w:pos="3488"/>
          <w:tab w:val="left" w:pos="4250"/>
          <w:tab w:val="left" w:pos="4960"/>
          <w:tab w:val="left" w:pos="5314"/>
          <w:tab w:val="left" w:pos="5637"/>
          <w:tab w:val="left" w:pos="6841"/>
          <w:tab w:val="left" w:pos="7328"/>
          <w:tab w:val="left" w:pos="7716"/>
          <w:tab w:val="left" w:pos="8342"/>
          <w:tab w:val="left" w:pos="8769"/>
        </w:tabs>
        <w:ind w:right="1075" w:firstLine="700"/>
        <w:jc w:val="right"/>
      </w:pPr>
      <w:r>
        <w:t>Оздоровительные</w:t>
      </w:r>
      <w:r>
        <w:rPr>
          <w:spacing w:val="33"/>
        </w:rPr>
        <w:t xml:space="preserve"> </w:t>
      </w:r>
      <w:r>
        <w:t>мероприятия</w:t>
      </w:r>
      <w:r>
        <w:rPr>
          <w:spacing w:val="39"/>
        </w:rPr>
        <w:t xml:space="preserve"> </w:t>
      </w:r>
      <w:r>
        <w:t>по</w:t>
      </w:r>
      <w:r>
        <w:rPr>
          <w:spacing w:val="39"/>
        </w:rPr>
        <w:t xml:space="preserve"> </w:t>
      </w:r>
      <w:r>
        <w:t>восстановлению</w:t>
      </w:r>
      <w:r>
        <w:rPr>
          <w:spacing w:val="37"/>
        </w:rPr>
        <w:t xml:space="preserve"> </w:t>
      </w:r>
      <w:r>
        <w:t>организма</w:t>
      </w:r>
      <w:r>
        <w:rPr>
          <w:spacing w:val="33"/>
        </w:rPr>
        <w:t xml:space="preserve"> </w:t>
      </w:r>
      <w:r>
        <w:t>и</w:t>
      </w:r>
      <w:r>
        <w:rPr>
          <w:spacing w:val="40"/>
        </w:rPr>
        <w:t xml:space="preserve"> </w:t>
      </w:r>
      <w:r>
        <w:t xml:space="preserve">повышению </w:t>
      </w:r>
      <w:r>
        <w:rPr>
          <w:spacing w:val="-2"/>
        </w:rPr>
        <w:t>работоспособности:</w:t>
      </w:r>
      <w:r>
        <w:tab/>
      </w:r>
      <w:r>
        <w:rPr>
          <w:spacing w:val="-2"/>
        </w:rPr>
        <w:t>гимнастика</w:t>
      </w:r>
      <w:r>
        <w:tab/>
      </w:r>
      <w:r>
        <w:rPr>
          <w:spacing w:val="-4"/>
        </w:rPr>
        <w:t>при</w:t>
      </w:r>
      <w:r>
        <w:tab/>
      </w:r>
      <w:r>
        <w:rPr>
          <w:spacing w:val="-2"/>
        </w:rPr>
        <w:t>занятиях</w:t>
      </w:r>
      <w:r>
        <w:tab/>
      </w:r>
      <w:r>
        <w:rPr>
          <w:spacing w:val="-2"/>
        </w:rPr>
        <w:t>умственной</w:t>
      </w:r>
      <w:r>
        <w:tab/>
      </w:r>
      <w:r>
        <w:rPr>
          <w:spacing w:val="-10"/>
        </w:rPr>
        <w:t>и</w:t>
      </w:r>
      <w:r>
        <w:tab/>
      </w:r>
      <w:r>
        <w:rPr>
          <w:spacing w:val="-2"/>
        </w:rPr>
        <w:t xml:space="preserve">физической </w:t>
      </w:r>
      <w:r>
        <w:t>деятельностью;</w:t>
      </w:r>
      <w:r>
        <w:rPr>
          <w:spacing w:val="-2"/>
        </w:rPr>
        <w:t xml:space="preserve"> </w:t>
      </w:r>
      <w:r>
        <w:t>сеансы аутотренинга, релаксации и</w:t>
      </w:r>
      <w:r>
        <w:rPr>
          <w:spacing w:val="-1"/>
        </w:rPr>
        <w:t xml:space="preserve"> </w:t>
      </w:r>
      <w:r>
        <w:t xml:space="preserve">самомассажа, банные процедуры. </w:t>
      </w:r>
      <w:r>
        <w:rPr>
          <w:spacing w:val="-2"/>
        </w:rPr>
        <w:t>Система</w:t>
      </w:r>
      <w:r>
        <w:tab/>
      </w:r>
      <w:r>
        <w:rPr>
          <w:spacing w:val="-2"/>
        </w:rPr>
        <w:t>индивидуальных</w:t>
      </w:r>
      <w:r>
        <w:tab/>
      </w:r>
      <w:r>
        <w:rPr>
          <w:spacing w:val="-2"/>
        </w:rPr>
        <w:t>занятий</w:t>
      </w:r>
      <w:r>
        <w:tab/>
      </w:r>
      <w:r>
        <w:rPr>
          <w:spacing w:val="-2"/>
        </w:rPr>
        <w:t>оздоровительной</w:t>
      </w:r>
      <w:r>
        <w:tab/>
      </w:r>
      <w:r>
        <w:rPr>
          <w:spacing w:val="-10"/>
        </w:rPr>
        <w:t>и</w:t>
      </w:r>
      <w:r>
        <w:tab/>
      </w:r>
      <w:r>
        <w:rPr>
          <w:spacing w:val="-2"/>
        </w:rPr>
        <w:t xml:space="preserve">тренировочной </w:t>
      </w:r>
      <w:r>
        <w:t>направленности,</w:t>
      </w:r>
      <w:r>
        <w:rPr>
          <w:spacing w:val="12"/>
        </w:rPr>
        <w:t xml:space="preserve"> </w:t>
      </w:r>
      <w:r>
        <w:t>основы</w:t>
      </w:r>
      <w:r>
        <w:rPr>
          <w:spacing w:val="20"/>
        </w:rPr>
        <w:t xml:space="preserve"> </w:t>
      </w:r>
      <w:r>
        <w:t>методики</w:t>
      </w:r>
      <w:r>
        <w:rPr>
          <w:spacing w:val="14"/>
        </w:rPr>
        <w:t xml:space="preserve"> </w:t>
      </w:r>
      <w:r>
        <w:t>их</w:t>
      </w:r>
      <w:r>
        <w:rPr>
          <w:spacing w:val="13"/>
        </w:rPr>
        <w:t xml:space="preserve"> </w:t>
      </w:r>
      <w:r>
        <w:t>организации</w:t>
      </w:r>
      <w:r>
        <w:rPr>
          <w:spacing w:val="18"/>
        </w:rPr>
        <w:t xml:space="preserve"> </w:t>
      </w:r>
      <w:r>
        <w:t>и</w:t>
      </w:r>
      <w:r>
        <w:rPr>
          <w:spacing w:val="14"/>
        </w:rPr>
        <w:t xml:space="preserve"> </w:t>
      </w:r>
      <w:r>
        <w:t>проведения,</w:t>
      </w:r>
      <w:r>
        <w:rPr>
          <w:spacing w:val="15"/>
        </w:rPr>
        <w:t xml:space="preserve"> </w:t>
      </w:r>
      <w:r>
        <w:t>контроль</w:t>
      </w:r>
      <w:r>
        <w:rPr>
          <w:spacing w:val="14"/>
        </w:rPr>
        <w:t xml:space="preserve"> </w:t>
      </w:r>
      <w:r>
        <w:t>и</w:t>
      </w:r>
      <w:r>
        <w:rPr>
          <w:spacing w:val="14"/>
        </w:rPr>
        <w:t xml:space="preserve"> </w:t>
      </w:r>
      <w:r>
        <w:rPr>
          <w:spacing w:val="-2"/>
        </w:rPr>
        <w:t>оценка</w:t>
      </w:r>
    </w:p>
    <w:p w:rsidR="006C1144" w:rsidRDefault="008913CF">
      <w:pPr>
        <w:pStyle w:val="a3"/>
        <w:spacing w:line="275" w:lineRule="exact"/>
      </w:pPr>
      <w:r>
        <w:t>эффективности</w:t>
      </w:r>
      <w:r>
        <w:rPr>
          <w:spacing w:val="-4"/>
        </w:rPr>
        <w:t xml:space="preserve"> </w:t>
      </w:r>
      <w:r>
        <w:rPr>
          <w:spacing w:val="-2"/>
        </w:rPr>
        <w:t>занятий.</w:t>
      </w:r>
    </w:p>
    <w:p w:rsidR="006C1144" w:rsidRDefault="008913CF">
      <w:pPr>
        <w:pStyle w:val="a3"/>
        <w:ind w:right="1069" w:firstLine="700"/>
      </w:pPr>
      <w: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Pr>
          <w:spacing w:val="-2"/>
        </w:rPr>
        <w:t>судейство.</w:t>
      </w:r>
    </w:p>
    <w:p w:rsidR="006C1144" w:rsidRDefault="008913CF">
      <w:pPr>
        <w:pStyle w:val="a3"/>
        <w:spacing w:before="1" w:line="275" w:lineRule="exact"/>
        <w:ind w:left="1838"/>
      </w:pPr>
      <w:r>
        <w:t>Формы</w:t>
      </w:r>
      <w:r>
        <w:rPr>
          <w:spacing w:val="-9"/>
        </w:rPr>
        <w:t xml:space="preserve"> </w:t>
      </w:r>
      <w:r>
        <w:t>организации</w:t>
      </w:r>
      <w:r>
        <w:rPr>
          <w:spacing w:val="-5"/>
        </w:rPr>
        <w:t xml:space="preserve"> </w:t>
      </w:r>
      <w:r>
        <w:t>занятий</w:t>
      </w:r>
      <w:r>
        <w:rPr>
          <w:spacing w:val="-1"/>
        </w:rPr>
        <w:t xml:space="preserve"> </w:t>
      </w:r>
      <w:r>
        <w:t>физической</w:t>
      </w:r>
      <w:r>
        <w:rPr>
          <w:spacing w:val="-4"/>
        </w:rPr>
        <w:t xml:space="preserve"> </w:t>
      </w:r>
      <w:r>
        <w:rPr>
          <w:spacing w:val="-2"/>
        </w:rPr>
        <w:t>культурой.</w:t>
      </w:r>
    </w:p>
    <w:p w:rsidR="006C1144" w:rsidRDefault="008913CF">
      <w:pPr>
        <w:pStyle w:val="a3"/>
        <w:ind w:right="1074" w:firstLine="700"/>
      </w:pPr>
      <w: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6C1144" w:rsidRDefault="008913CF">
      <w:pPr>
        <w:pStyle w:val="a3"/>
        <w:spacing w:before="1" w:line="275" w:lineRule="exact"/>
        <w:ind w:left="1838"/>
      </w:pPr>
      <w:r>
        <w:t>Современное</w:t>
      </w:r>
      <w:r>
        <w:rPr>
          <w:spacing w:val="-5"/>
        </w:rPr>
        <w:t xml:space="preserve"> </w:t>
      </w:r>
      <w:r>
        <w:t>состояние</w:t>
      </w:r>
      <w:r>
        <w:rPr>
          <w:spacing w:val="-4"/>
        </w:rPr>
        <w:t xml:space="preserve"> </w:t>
      </w:r>
      <w:r>
        <w:t>физической</w:t>
      </w:r>
      <w:r>
        <w:rPr>
          <w:spacing w:val="-5"/>
        </w:rPr>
        <w:t xml:space="preserve"> </w:t>
      </w:r>
      <w:r>
        <w:t>культуры</w:t>
      </w:r>
      <w:r>
        <w:rPr>
          <w:spacing w:val="-1"/>
        </w:rPr>
        <w:t xml:space="preserve"> </w:t>
      </w:r>
      <w:r>
        <w:t>и</w:t>
      </w:r>
      <w:r>
        <w:rPr>
          <w:spacing w:val="-2"/>
        </w:rPr>
        <w:t xml:space="preserve"> </w:t>
      </w:r>
      <w:r>
        <w:t>спорта</w:t>
      </w:r>
      <w:r>
        <w:rPr>
          <w:spacing w:val="-6"/>
        </w:rPr>
        <w:t xml:space="preserve"> </w:t>
      </w:r>
      <w:r>
        <w:t>в</w:t>
      </w:r>
      <w:r>
        <w:rPr>
          <w:spacing w:val="-1"/>
        </w:rPr>
        <w:t xml:space="preserve"> </w:t>
      </w:r>
      <w:r>
        <w:rPr>
          <w:spacing w:val="-2"/>
        </w:rPr>
        <w:t>России.</w:t>
      </w:r>
    </w:p>
    <w:p w:rsidR="006C1144" w:rsidRDefault="008913CF">
      <w:pPr>
        <w:pStyle w:val="a3"/>
        <w:spacing w:line="242" w:lineRule="auto"/>
        <w:ind w:right="1080" w:firstLine="700"/>
      </w:pPr>
      <w:r>
        <w:t>Основы законодательства Российской Федерации в области физической культуры, спорта, туризма, охраны здоровья.</w:t>
      </w:r>
    </w:p>
    <w:p w:rsidR="006C1144" w:rsidRDefault="006C1144">
      <w:pPr>
        <w:pStyle w:val="a3"/>
        <w:spacing w:before="1"/>
        <w:ind w:left="0"/>
        <w:jc w:val="left"/>
      </w:pPr>
    </w:p>
    <w:p w:rsidR="006C1144" w:rsidRDefault="008913CF">
      <w:pPr>
        <w:pStyle w:val="2"/>
        <w:spacing w:line="272" w:lineRule="exact"/>
      </w:pPr>
      <w:r>
        <w:t>Физкультурно-оздоровительная</w:t>
      </w:r>
      <w:r>
        <w:rPr>
          <w:spacing w:val="-10"/>
        </w:rPr>
        <w:t xml:space="preserve"> </w:t>
      </w:r>
      <w:r>
        <w:rPr>
          <w:spacing w:val="-2"/>
        </w:rPr>
        <w:t>деятельность</w:t>
      </w:r>
    </w:p>
    <w:p w:rsidR="006C1144" w:rsidRDefault="008913CF">
      <w:pPr>
        <w:pStyle w:val="a3"/>
        <w:spacing w:line="272" w:lineRule="exact"/>
        <w:ind w:left="1838"/>
      </w:pPr>
      <w:r>
        <w:t>Оздоровительные</w:t>
      </w:r>
      <w:r>
        <w:rPr>
          <w:spacing w:val="-10"/>
        </w:rPr>
        <w:t xml:space="preserve"> </w:t>
      </w:r>
      <w:r>
        <w:t>системы</w:t>
      </w:r>
      <w:r>
        <w:rPr>
          <w:spacing w:val="-7"/>
        </w:rPr>
        <w:t xml:space="preserve"> </w:t>
      </w:r>
      <w:r>
        <w:t>физического</w:t>
      </w:r>
      <w:r>
        <w:rPr>
          <w:spacing w:val="-3"/>
        </w:rPr>
        <w:t xml:space="preserve"> </w:t>
      </w:r>
      <w:r>
        <w:rPr>
          <w:spacing w:val="-2"/>
        </w:rPr>
        <w:t>воспитания.</w:t>
      </w:r>
    </w:p>
    <w:p w:rsidR="006C1144" w:rsidRDefault="008913CF">
      <w:pPr>
        <w:pStyle w:val="a3"/>
        <w:spacing w:before="3"/>
        <w:ind w:right="1069" w:firstLine="700"/>
      </w:pPr>
      <w:r>
        <w:t>Современные фитнес-программы, направленные на достижение и</w:t>
      </w:r>
      <w:r>
        <w:rPr>
          <w:spacing w:val="40"/>
        </w:rPr>
        <w:t xml:space="preserve"> </w:t>
      </w:r>
      <w:r>
        <w:t>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6C1144" w:rsidRDefault="008913CF">
      <w:pPr>
        <w:pStyle w:val="a3"/>
        <w:ind w:right="1072" w:firstLine="700"/>
      </w:pPr>
      <w: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6C1144" w:rsidRDefault="006C1144">
      <w:pPr>
        <w:pStyle w:val="a3"/>
        <w:spacing w:before="3"/>
        <w:ind w:left="0"/>
        <w:jc w:val="left"/>
      </w:pPr>
    </w:p>
    <w:p w:rsidR="006C1144" w:rsidRDefault="008913CF">
      <w:pPr>
        <w:pStyle w:val="2"/>
      </w:pPr>
      <w:r>
        <w:t>Физическое</w:t>
      </w:r>
      <w:r>
        <w:rPr>
          <w:spacing w:val="2"/>
        </w:rPr>
        <w:t xml:space="preserve"> </w:t>
      </w:r>
      <w:r>
        <w:rPr>
          <w:spacing w:val="-2"/>
        </w:rPr>
        <w:t>совершенствование</w:t>
      </w:r>
    </w:p>
    <w:p w:rsidR="006C1144" w:rsidRDefault="008913CF">
      <w:pPr>
        <w:pStyle w:val="a3"/>
        <w:ind w:right="1071" w:firstLine="700"/>
      </w:pPr>
      <w:r>
        <w:t>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w:t>
      </w:r>
      <w:r>
        <w:rPr>
          <w:spacing w:val="40"/>
        </w:rPr>
        <w:t xml:space="preserve"> </w:t>
      </w:r>
      <w:r>
        <w:t>метание гранаты; передвижение на лыжах; плавание; технические приемы и командно-тактические действия в командных (игровых) видах; техническая и тактическая подготовка в национальных видах спорта.</w:t>
      </w:r>
    </w:p>
    <w:p w:rsidR="006C1144" w:rsidRDefault="008913CF">
      <w:pPr>
        <w:pStyle w:val="a3"/>
        <w:spacing w:before="2" w:line="237" w:lineRule="auto"/>
        <w:ind w:right="1069" w:firstLine="700"/>
      </w:pPr>
      <w:r>
        <w:t>Спортивные единоборства: технико-тактические действия самообороны; приемы страховки и самостраховки.</w:t>
      </w:r>
    </w:p>
    <w:p w:rsidR="006C1144" w:rsidRDefault="008913CF">
      <w:pPr>
        <w:pStyle w:val="a3"/>
        <w:spacing w:before="3"/>
        <w:ind w:right="1069" w:firstLine="710"/>
      </w:pPr>
      <w:r>
        <w:t xml:space="preserve">Прикладная физическая подготовка: полосы препятствий; кросс по пересеченной местности с элементами спортивного ориентирования; прикладное </w:t>
      </w:r>
      <w:r>
        <w:rPr>
          <w:spacing w:val="-2"/>
        </w:rPr>
        <w:t>плавание.</w:t>
      </w:r>
    </w:p>
    <w:p w:rsidR="006C1144" w:rsidRDefault="006C1144">
      <w:pPr>
        <w:pStyle w:val="a3"/>
        <w:spacing w:before="5"/>
        <w:ind w:left="0"/>
        <w:jc w:val="left"/>
      </w:pPr>
    </w:p>
    <w:p w:rsidR="006C1144" w:rsidRDefault="008913CF">
      <w:pPr>
        <w:pStyle w:val="2"/>
        <w:spacing w:before="1" w:line="272" w:lineRule="exact"/>
        <w:jc w:val="left"/>
      </w:pPr>
      <w:bookmarkStart w:id="67" w:name="Экология"/>
      <w:bookmarkEnd w:id="67"/>
      <w:r>
        <w:rPr>
          <w:spacing w:val="-2"/>
        </w:rPr>
        <w:t>Экология</w:t>
      </w:r>
    </w:p>
    <w:p w:rsidR="006C1144" w:rsidRDefault="008913CF">
      <w:pPr>
        <w:pStyle w:val="a3"/>
        <w:ind w:right="1071" w:firstLine="710"/>
      </w:pPr>
      <w:r>
        <w:t>Основная образовательная программа учебного предмета «Экология» на уровне среднего общего образования составлена в соответствии с требованиями к результатам</w:t>
      </w:r>
      <w:r>
        <w:rPr>
          <w:spacing w:val="-3"/>
        </w:rPr>
        <w:t xml:space="preserve"> </w:t>
      </w:r>
      <w:r>
        <w:t>среднего</w:t>
      </w:r>
      <w:r>
        <w:rPr>
          <w:spacing w:val="-2"/>
        </w:rPr>
        <w:t xml:space="preserve"> </w:t>
      </w:r>
      <w:r>
        <w:t>общего</w:t>
      </w:r>
      <w:r>
        <w:rPr>
          <w:spacing w:val="-1"/>
        </w:rPr>
        <w:t xml:space="preserve"> </w:t>
      </w:r>
      <w:r>
        <w:t>образования, утвержденными</w:t>
      </w:r>
      <w:r>
        <w:rPr>
          <w:spacing w:val="3"/>
        </w:rPr>
        <w:t xml:space="preserve"> </w:t>
      </w:r>
      <w:r>
        <w:t>ФГОС</w:t>
      </w:r>
      <w:r>
        <w:rPr>
          <w:spacing w:val="-4"/>
        </w:rPr>
        <w:t xml:space="preserve"> </w:t>
      </w:r>
      <w:r>
        <w:t>СОО</w:t>
      </w:r>
      <w:r>
        <w:rPr>
          <w:spacing w:val="-1"/>
        </w:rPr>
        <w:t xml:space="preserve"> </w:t>
      </w:r>
      <w:r>
        <w:t>и</w:t>
      </w:r>
      <w:r>
        <w:rPr>
          <w:spacing w:val="-5"/>
        </w:rPr>
        <w:t xml:space="preserve"> </w:t>
      </w:r>
      <w:r>
        <w:rPr>
          <w:spacing w:val="-2"/>
        </w:rPr>
        <w:t>основными</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line="242" w:lineRule="auto"/>
        <w:ind w:right="1080"/>
      </w:pPr>
      <w:r>
        <w:lastRenderedPageBreak/>
        <w:t>положениями Концепции общего экологического образования в интересах устойчивого развития.</w:t>
      </w:r>
    </w:p>
    <w:p w:rsidR="006C1144" w:rsidRDefault="008913CF">
      <w:pPr>
        <w:pStyle w:val="a3"/>
        <w:ind w:right="1077" w:firstLine="710"/>
      </w:pPr>
      <w:r>
        <w:t>Программа составлена на основе модульного принципа построения учебного материала, не</w:t>
      </w:r>
      <w:r>
        <w:rPr>
          <w:spacing w:val="-3"/>
        </w:rPr>
        <w:t xml:space="preserve"> </w:t>
      </w:r>
      <w:r>
        <w:t>определяет количество часов</w:t>
      </w:r>
      <w:r>
        <w:rPr>
          <w:spacing w:val="-1"/>
        </w:rPr>
        <w:t xml:space="preserve"> </w:t>
      </w:r>
      <w:r>
        <w:t>на</w:t>
      </w:r>
      <w:r>
        <w:rPr>
          <w:spacing w:val="-3"/>
        </w:rPr>
        <w:t xml:space="preserve"> </w:t>
      </w:r>
      <w:r>
        <w:t>изучение учебного предмета и классы, в которых предмет может изучаться.</w:t>
      </w:r>
    </w:p>
    <w:p w:rsidR="006C1144" w:rsidRDefault="008913CF">
      <w:pPr>
        <w:pStyle w:val="a3"/>
        <w:ind w:right="1068" w:firstLine="710"/>
      </w:pPr>
      <w:r>
        <w:t>Программа направлена на обеспечение общеобразовательной подготовки выпускников, на развитие у обучающихся экологического сознания и экологической ответственности, отражающих сформированность представлений об экологической культуре и направленных на приобретение социально ориентированных компетентностей, на овладение умениями применять экологические знания в жизни.</w:t>
      </w:r>
    </w:p>
    <w:p w:rsidR="006C1144" w:rsidRDefault="008913CF">
      <w:pPr>
        <w:pStyle w:val="a3"/>
        <w:ind w:right="1074" w:firstLine="710"/>
      </w:pPr>
      <w:r>
        <w:t>Программа учитывает условия, необходимые для развития личностных</w:t>
      </w:r>
      <w:r>
        <w:rPr>
          <w:spacing w:val="40"/>
        </w:rPr>
        <w:t xml:space="preserve"> </w:t>
      </w:r>
      <w:r>
        <w:t>качеств выпускников, и предполагает реализацию междисциплинарного похода к формированию содержания, интегрирующего вопросы защиты окружающей среды с предметными знаниями естественных, общественных и гуманитарных наук.</w:t>
      </w:r>
    </w:p>
    <w:p w:rsidR="006C1144" w:rsidRDefault="008913CF">
      <w:pPr>
        <w:pStyle w:val="a3"/>
        <w:ind w:right="1066" w:firstLine="710"/>
      </w:pPr>
      <w:r>
        <w:t>Изучение экологии на базовом уровне ориентировано на формирование целостного восприятия сущности природных процессов и результатов деятельности человека в биосфере, уменияиспользовать учебное оборудование, проводить измерения, анализировать полученные результаты, представлять и научно аргументировать полученные выводы, прогнозировать и оценивать последствия бытовой и производственной деятельности человека, оказывающие влияние на окружающую среду, моделировать экологические последствия хозяйственной деятельности местного, регионального и глобального уровней.</w:t>
      </w:r>
    </w:p>
    <w:p w:rsidR="006C1144" w:rsidRDefault="008913CF">
      <w:pPr>
        <w:pStyle w:val="a3"/>
        <w:ind w:right="1069" w:firstLine="710"/>
      </w:pPr>
      <w:r>
        <w:t>Формирование содержания модуля «Взаимоотношениячеловека с</w:t>
      </w:r>
      <w:r>
        <w:rPr>
          <w:spacing w:val="40"/>
        </w:rPr>
        <w:t xml:space="preserve"> </w:t>
      </w:r>
      <w:r>
        <w:t>окружающей средой», включающего практикум по применению экологических знаний в жизненных ситуациях и практикум по оценке экологических последствий в разных сферах деятельности, отнесено к компетенции органов государственной власти субъектов Российской Федерации в сфере образования.</w:t>
      </w:r>
    </w:p>
    <w:p w:rsidR="006C1144" w:rsidRDefault="006C1144">
      <w:pPr>
        <w:pStyle w:val="a3"/>
        <w:spacing w:before="2"/>
        <w:ind w:left="0"/>
        <w:jc w:val="left"/>
      </w:pPr>
    </w:p>
    <w:p w:rsidR="006C1144" w:rsidRDefault="008913CF">
      <w:pPr>
        <w:pStyle w:val="2"/>
        <w:spacing w:line="242" w:lineRule="auto"/>
        <w:ind w:right="7315"/>
      </w:pPr>
      <w:r>
        <w:t>Базовый</w:t>
      </w:r>
      <w:r>
        <w:rPr>
          <w:spacing w:val="-15"/>
        </w:rPr>
        <w:t xml:space="preserve"> </w:t>
      </w:r>
      <w:r>
        <w:t xml:space="preserve">уровень </w:t>
      </w:r>
      <w:r>
        <w:rPr>
          <w:spacing w:val="-2"/>
        </w:rPr>
        <w:t>Введение</w:t>
      </w:r>
    </w:p>
    <w:p w:rsidR="006C1144" w:rsidRDefault="008913CF">
      <w:pPr>
        <w:pStyle w:val="a3"/>
        <w:ind w:right="1066" w:firstLine="710"/>
      </w:pPr>
      <w:r>
        <w:t>Экология – комплекс наук о взаимоотношениях организмов с окружающей средой. Взаимодействие энергии и материи в экосистеме. Эволюция развития экосистем. Естественные и антропогенные экосистемы. Проблемы рационального использования экосистем. Промышленные техносистемы. Биосфера и ноосфера.</w:t>
      </w:r>
    </w:p>
    <w:p w:rsidR="006C1144" w:rsidRDefault="006C1144">
      <w:pPr>
        <w:pStyle w:val="a3"/>
        <w:ind w:left="0"/>
        <w:jc w:val="left"/>
      </w:pPr>
    </w:p>
    <w:p w:rsidR="006C1144" w:rsidRDefault="006C1144">
      <w:pPr>
        <w:pStyle w:val="a3"/>
        <w:spacing w:before="274"/>
        <w:ind w:left="0"/>
        <w:jc w:val="left"/>
      </w:pPr>
    </w:p>
    <w:p w:rsidR="006C1144" w:rsidRDefault="008913CF">
      <w:pPr>
        <w:pStyle w:val="2"/>
        <w:spacing w:line="272" w:lineRule="exact"/>
      </w:pPr>
      <w:r>
        <w:t>Система</w:t>
      </w:r>
      <w:r>
        <w:rPr>
          <w:spacing w:val="-4"/>
        </w:rPr>
        <w:t xml:space="preserve"> </w:t>
      </w:r>
      <w:r>
        <w:rPr>
          <w:spacing w:val="-2"/>
        </w:rPr>
        <w:t>«человек–общество–природа»</w:t>
      </w:r>
    </w:p>
    <w:p w:rsidR="006C1144" w:rsidRDefault="008913CF">
      <w:pPr>
        <w:pStyle w:val="a3"/>
        <w:ind w:right="1072" w:firstLine="710"/>
      </w:pPr>
      <w:r>
        <w:t>Социоэкосистема и ее особенности. Человек как биосоциальный вид. История и тенденции взаимодействия общества и природы. Влияние глобализации на</w:t>
      </w:r>
      <w:r>
        <w:rPr>
          <w:spacing w:val="40"/>
        </w:rPr>
        <w:t xml:space="preserve"> </w:t>
      </w:r>
      <w:r>
        <w:t>развитие природы и общества. Глобальные экологические проблемы человечества. Концепция устойчивого развития.</w:t>
      </w:r>
    </w:p>
    <w:p w:rsidR="006C1144" w:rsidRDefault="008913CF">
      <w:pPr>
        <w:pStyle w:val="a3"/>
        <w:ind w:right="1074" w:firstLine="710"/>
      </w:pPr>
      <w:r>
        <w:t>Проблема</w:t>
      </w:r>
      <w:r>
        <w:rPr>
          <w:spacing w:val="-5"/>
        </w:rPr>
        <w:t xml:space="preserve"> </w:t>
      </w:r>
      <w:r>
        <w:t>голода</w:t>
      </w:r>
      <w:r>
        <w:rPr>
          <w:spacing w:val="-9"/>
        </w:rPr>
        <w:t xml:space="preserve"> </w:t>
      </w:r>
      <w:r>
        <w:t>и</w:t>
      </w:r>
      <w:r>
        <w:rPr>
          <w:spacing w:val="-3"/>
        </w:rPr>
        <w:t xml:space="preserve"> </w:t>
      </w:r>
      <w:r>
        <w:t>переедание.</w:t>
      </w:r>
      <w:r>
        <w:rPr>
          <w:spacing w:val="-2"/>
        </w:rPr>
        <w:t xml:space="preserve"> </w:t>
      </w:r>
      <w:r>
        <w:t>Разумные</w:t>
      </w:r>
      <w:r>
        <w:rPr>
          <w:spacing w:val="-5"/>
        </w:rPr>
        <w:t xml:space="preserve"> </w:t>
      </w:r>
      <w:r>
        <w:t>потребности</w:t>
      </w:r>
      <w:r>
        <w:rPr>
          <w:spacing w:val="-7"/>
        </w:rPr>
        <w:t xml:space="preserve"> </w:t>
      </w:r>
      <w:r>
        <w:t>потребления</w:t>
      </w:r>
      <w:r>
        <w:rPr>
          <w:spacing w:val="-4"/>
        </w:rPr>
        <w:t xml:space="preserve"> </w:t>
      </w:r>
      <w:r>
        <w:t>продуктов и товаров. Продуктовая корзина. Продовольственная безопасность. Значение сохранения агроресурсов.</w:t>
      </w:r>
    </w:p>
    <w:p w:rsidR="006C1144" w:rsidRDefault="008913CF">
      <w:pPr>
        <w:pStyle w:val="a3"/>
        <w:ind w:right="1069" w:firstLine="710"/>
      </w:pPr>
      <w:r>
        <w:t>Экологические связи в системе «человек–общество–природа». Экологическая культура как условие достижения устойчивого (сбалансированного) развития общества и природы.</w:t>
      </w:r>
    </w:p>
    <w:p w:rsidR="006C1144" w:rsidRDefault="006C1144">
      <w:pPr>
        <w:pStyle w:val="a3"/>
        <w:spacing w:before="5"/>
        <w:ind w:left="0"/>
        <w:jc w:val="left"/>
      </w:pPr>
    </w:p>
    <w:p w:rsidR="006C1144" w:rsidRDefault="008913CF">
      <w:pPr>
        <w:pStyle w:val="2"/>
        <w:spacing w:line="272" w:lineRule="exact"/>
      </w:pPr>
      <w:r>
        <w:t>Экологические</w:t>
      </w:r>
      <w:r>
        <w:rPr>
          <w:spacing w:val="-5"/>
        </w:rPr>
        <w:t xml:space="preserve"> </w:t>
      </w:r>
      <w:r>
        <w:t>последствия</w:t>
      </w:r>
      <w:r>
        <w:rPr>
          <w:spacing w:val="-5"/>
        </w:rPr>
        <w:t xml:space="preserve"> </w:t>
      </w:r>
      <w:r>
        <w:t>хозяйственной</w:t>
      </w:r>
      <w:r>
        <w:rPr>
          <w:spacing w:val="-7"/>
        </w:rPr>
        <w:t xml:space="preserve"> </w:t>
      </w:r>
      <w:r>
        <w:t>деятельности</w:t>
      </w:r>
      <w:r>
        <w:rPr>
          <w:spacing w:val="-7"/>
        </w:rPr>
        <w:t xml:space="preserve"> </w:t>
      </w:r>
      <w:r>
        <w:rPr>
          <w:spacing w:val="-2"/>
        </w:rPr>
        <w:t>человека</w:t>
      </w:r>
    </w:p>
    <w:p w:rsidR="006C1144" w:rsidRDefault="008913CF">
      <w:pPr>
        <w:pStyle w:val="a3"/>
        <w:ind w:right="1068" w:firstLine="710"/>
      </w:pPr>
      <w:r>
        <w:t>Правовые и экономические аспекты природопользования. Экологическая политика государства в области природопользования и ресурсосбережения. Гражданские</w:t>
      </w:r>
      <w:r>
        <w:rPr>
          <w:spacing w:val="42"/>
        </w:rPr>
        <w:t xml:space="preserve">  </w:t>
      </w:r>
      <w:r>
        <w:t>права</w:t>
      </w:r>
      <w:r>
        <w:rPr>
          <w:spacing w:val="42"/>
        </w:rPr>
        <w:t xml:space="preserve">  </w:t>
      </w:r>
      <w:r>
        <w:t>и</w:t>
      </w:r>
      <w:r>
        <w:rPr>
          <w:spacing w:val="41"/>
        </w:rPr>
        <w:t xml:space="preserve">  </w:t>
      </w:r>
      <w:r>
        <w:t>обязанности</w:t>
      </w:r>
      <w:r>
        <w:rPr>
          <w:spacing w:val="41"/>
        </w:rPr>
        <w:t xml:space="preserve">  </w:t>
      </w:r>
      <w:r>
        <w:t>в</w:t>
      </w:r>
      <w:r>
        <w:rPr>
          <w:spacing w:val="41"/>
        </w:rPr>
        <w:t xml:space="preserve">  </w:t>
      </w:r>
      <w:r>
        <w:t>области</w:t>
      </w:r>
      <w:r>
        <w:rPr>
          <w:spacing w:val="45"/>
        </w:rPr>
        <w:t xml:space="preserve">  </w:t>
      </w:r>
      <w:r>
        <w:t>ресурсо-</w:t>
      </w:r>
      <w:r>
        <w:rPr>
          <w:spacing w:val="44"/>
        </w:rPr>
        <w:t xml:space="preserve">  </w:t>
      </w:r>
      <w:r>
        <w:t>и</w:t>
      </w:r>
      <w:r>
        <w:rPr>
          <w:spacing w:val="43"/>
        </w:rPr>
        <w:t xml:space="preserve">  </w:t>
      </w:r>
      <w:r>
        <w:rPr>
          <w:spacing w:val="-2"/>
        </w:rPr>
        <w:t>энергосбережения.</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67"/>
      </w:pPr>
      <w:r>
        <w:lastRenderedPageBreak/>
        <w:t>Государственные и общественные экологические организации и движения России. Международное сотрудничество в сохранении окружающей среды. Ответственность за экологические правонарушения.</w:t>
      </w:r>
    </w:p>
    <w:p w:rsidR="006C1144" w:rsidRDefault="008913CF">
      <w:pPr>
        <w:pStyle w:val="a3"/>
        <w:spacing w:before="3"/>
        <w:ind w:right="1068" w:firstLine="710"/>
      </w:pPr>
      <w:r>
        <w:t>Влияние социально-экономических процессов на состояние природной среды. Экологический менеджмент и система экологических нормативов. Экологический контроль и экологический аудит. Экологическая сертификация, маркировка товаров</w:t>
      </w:r>
      <w:r>
        <w:rPr>
          <w:spacing w:val="40"/>
        </w:rPr>
        <w:t xml:space="preserve"> </w:t>
      </w:r>
      <w:r>
        <w:t>и продуктов питания. Экологические последствия в разных сферах деятельности.</w:t>
      </w:r>
    </w:p>
    <w:p w:rsidR="006C1144" w:rsidRDefault="008913CF">
      <w:pPr>
        <w:pStyle w:val="a3"/>
        <w:ind w:right="1073" w:firstLine="710"/>
      </w:pPr>
      <w:r>
        <w:t>Загрязнение природной среды. Физическое, химическое и биологическое загрязнение окружающей среды. Экологические последствия в конкретной экологической ситуации.</w:t>
      </w:r>
    </w:p>
    <w:p w:rsidR="006C1144" w:rsidRDefault="008913CF">
      <w:pPr>
        <w:pStyle w:val="a3"/>
        <w:spacing w:line="242" w:lineRule="auto"/>
        <w:ind w:right="1081" w:firstLine="710"/>
      </w:pPr>
      <w:r>
        <w:t>Опасность отходов для окружающей среды. Основные принципы утилизации отходов. Малоотходные и безотходные технологии и производственные системы.</w:t>
      </w:r>
    </w:p>
    <w:p w:rsidR="006C1144" w:rsidRDefault="008913CF">
      <w:pPr>
        <w:pStyle w:val="a3"/>
        <w:ind w:right="1073" w:firstLine="710"/>
      </w:pPr>
      <w:r>
        <w:t>Экологический мониторинг. Экологической мониторинг воздуха, воды,</w:t>
      </w:r>
      <w:r>
        <w:rPr>
          <w:spacing w:val="40"/>
        </w:rPr>
        <w:t xml:space="preserve"> </w:t>
      </w:r>
      <w:r>
        <w:t>почвы, шумового загрязнения, зеленых насаждений. Уровни экологического мониторинга. Стационарные и мобильные станции экологического мониторинга. Поля концентрации загрязняющих веществ производственных и бытовых объектов.</w:t>
      </w:r>
    </w:p>
    <w:p w:rsidR="006C1144" w:rsidRDefault="006C1144">
      <w:pPr>
        <w:pStyle w:val="a3"/>
        <w:ind w:left="0"/>
        <w:jc w:val="left"/>
      </w:pPr>
    </w:p>
    <w:p w:rsidR="006C1144" w:rsidRDefault="008913CF">
      <w:pPr>
        <w:pStyle w:val="2"/>
        <w:spacing w:line="273" w:lineRule="exact"/>
        <w:jc w:val="left"/>
      </w:pPr>
      <w:r>
        <w:rPr>
          <w:spacing w:val="-2"/>
        </w:rPr>
        <w:t>Ресурсосбережение</w:t>
      </w:r>
    </w:p>
    <w:p w:rsidR="006C1144" w:rsidRDefault="008913CF">
      <w:pPr>
        <w:pStyle w:val="a3"/>
        <w:ind w:right="1066" w:firstLine="710"/>
      </w:pPr>
      <w:r>
        <w:t>Экология природных ресурсов. Природные ресурсы. Закон ограниченности природных</w:t>
      </w:r>
      <w:r>
        <w:rPr>
          <w:spacing w:val="-4"/>
        </w:rPr>
        <w:t xml:space="preserve"> </w:t>
      </w:r>
      <w:r>
        <w:t>ресурсов</w:t>
      </w:r>
      <w:r>
        <w:rPr>
          <w:spacing w:val="-2"/>
        </w:rPr>
        <w:t xml:space="preserve"> </w:t>
      </w:r>
      <w:r>
        <w:t>и</w:t>
      </w:r>
      <w:r>
        <w:rPr>
          <w:spacing w:val="-3"/>
        </w:rPr>
        <w:t xml:space="preserve"> </w:t>
      </w:r>
      <w:r>
        <w:t>экологические последствия</w:t>
      </w:r>
      <w:r>
        <w:rPr>
          <w:spacing w:val="-4"/>
        </w:rPr>
        <w:t xml:space="preserve"> </w:t>
      </w:r>
      <w:r>
        <w:t>его нарушения. Особо охраняемые природные территории и рекреационные зоны.</w:t>
      </w:r>
    </w:p>
    <w:p w:rsidR="006C1144" w:rsidRDefault="008913CF">
      <w:pPr>
        <w:pStyle w:val="a3"/>
        <w:ind w:right="1075" w:firstLine="710"/>
      </w:pPr>
      <w:r>
        <w:t xml:space="preserve">Экологические риски при добыче и использовании природных ресурсов. Рациональное использование энергоресурсов. Энергосбережение и ресурсосберегающие технологии. Культура использования энергии и ресурсосбережение в повседневной жизни.Тенденции и перспективы развития </w:t>
      </w:r>
      <w:r>
        <w:rPr>
          <w:spacing w:val="-2"/>
        </w:rPr>
        <w:t>энергетики.</w:t>
      </w:r>
    </w:p>
    <w:p w:rsidR="006C1144" w:rsidRDefault="006C1144">
      <w:pPr>
        <w:pStyle w:val="a3"/>
        <w:spacing w:before="5"/>
        <w:ind w:left="0"/>
        <w:jc w:val="left"/>
      </w:pPr>
    </w:p>
    <w:p w:rsidR="006C1144" w:rsidRDefault="008913CF">
      <w:pPr>
        <w:pStyle w:val="2"/>
        <w:spacing w:line="272" w:lineRule="exact"/>
      </w:pPr>
      <w:r>
        <w:t>Взаимоотношения</w:t>
      </w:r>
      <w:r>
        <w:rPr>
          <w:spacing w:val="-6"/>
        </w:rPr>
        <w:t xml:space="preserve"> </w:t>
      </w:r>
      <w:r>
        <w:t>человека</w:t>
      </w:r>
      <w:r>
        <w:rPr>
          <w:spacing w:val="-5"/>
        </w:rPr>
        <w:t xml:space="preserve"> </w:t>
      </w:r>
      <w:r>
        <w:t>с</w:t>
      </w:r>
      <w:r>
        <w:rPr>
          <w:spacing w:val="-6"/>
        </w:rPr>
        <w:t xml:space="preserve"> </w:t>
      </w:r>
      <w:r>
        <w:t>окружающей</w:t>
      </w:r>
      <w:r>
        <w:rPr>
          <w:spacing w:val="-5"/>
        </w:rPr>
        <w:t xml:space="preserve"> </w:t>
      </w:r>
      <w:r>
        <w:rPr>
          <w:spacing w:val="-2"/>
        </w:rPr>
        <w:t>средой</w:t>
      </w:r>
    </w:p>
    <w:p w:rsidR="006C1144" w:rsidRDefault="008913CF">
      <w:pPr>
        <w:pStyle w:val="a3"/>
        <w:ind w:right="1072" w:firstLine="710"/>
      </w:pPr>
      <w:r>
        <w:t>Практикум по применению экологических знаний в жизненных ситуациях. Применение экологических знаний в жизненных ситуациях, связанных с выполнением типичных социальных ролей («Я – ученик», «Я – пассажир общественного транспорта», «Я – покупатель», «Я – житель города, деревни,</w:t>
      </w:r>
      <w:r>
        <w:rPr>
          <w:spacing w:val="40"/>
        </w:rPr>
        <w:t xml:space="preserve"> </w:t>
      </w:r>
      <w:r>
        <w:t>села…») с целью приобретения опыта экологонаправленной деятельности.</w:t>
      </w:r>
    </w:p>
    <w:p w:rsidR="006C1144" w:rsidRDefault="008913CF">
      <w:pPr>
        <w:pStyle w:val="a3"/>
        <w:ind w:right="1069" w:firstLine="710"/>
      </w:pPr>
      <w:r>
        <w:t xml:space="preserve">Практикум по применениюэкологических знаний в разных сферах деятельности. (политической, финансовой, научной и образовательной, искусства и творчества, медицинской) с целью приобретения опыта экологонаправленной </w:t>
      </w:r>
      <w:r>
        <w:rPr>
          <w:spacing w:val="-2"/>
        </w:rPr>
        <w:t>деятельности.</w:t>
      </w:r>
    </w:p>
    <w:p w:rsidR="006C1144" w:rsidRDefault="006C1144">
      <w:pPr>
        <w:pStyle w:val="a3"/>
        <w:ind w:left="0"/>
        <w:jc w:val="left"/>
      </w:pPr>
    </w:p>
    <w:p w:rsidR="006C1144" w:rsidRDefault="006C1144">
      <w:pPr>
        <w:pStyle w:val="a3"/>
        <w:ind w:left="0"/>
        <w:jc w:val="left"/>
      </w:pPr>
    </w:p>
    <w:p w:rsidR="006C1144" w:rsidRDefault="006C1144">
      <w:pPr>
        <w:pStyle w:val="a3"/>
        <w:spacing w:before="2"/>
        <w:ind w:left="0"/>
        <w:jc w:val="left"/>
      </w:pPr>
    </w:p>
    <w:p w:rsidR="006C1144" w:rsidRDefault="008913CF">
      <w:pPr>
        <w:pStyle w:val="2"/>
      </w:pPr>
      <w:r>
        <w:t>Экологическое</w:t>
      </w:r>
      <w:r>
        <w:rPr>
          <w:spacing w:val="-5"/>
        </w:rPr>
        <w:t xml:space="preserve"> </w:t>
      </w:r>
      <w:r>
        <w:rPr>
          <w:spacing w:val="-2"/>
        </w:rPr>
        <w:t>проектирование</w:t>
      </w:r>
    </w:p>
    <w:p w:rsidR="006C1144" w:rsidRDefault="008913CF">
      <w:pPr>
        <w:pStyle w:val="a3"/>
        <w:ind w:right="1073" w:firstLine="710"/>
      </w:pPr>
      <w:r>
        <w:t>Принципы социального проектирования, этапы проектирования, социальный заказ. Социальные проекты экологической направленности, связанные с экологической безопасностью окружающей среды, здоровьем людей и повышением их экологической культуры. Разработка проектов и проведение исследований для решения актуальных (местных, региональных, глобальных) экологических проблем.</w:t>
      </w:r>
    </w:p>
    <w:p w:rsidR="006C1144" w:rsidRDefault="006C1144">
      <w:pPr>
        <w:pStyle w:val="a3"/>
        <w:spacing w:before="4"/>
        <w:ind w:left="0"/>
        <w:jc w:val="left"/>
      </w:pPr>
    </w:p>
    <w:p w:rsidR="006C1144" w:rsidRDefault="008913CF">
      <w:pPr>
        <w:pStyle w:val="2"/>
        <w:spacing w:line="273" w:lineRule="exact"/>
      </w:pPr>
      <w:bookmarkStart w:id="68" w:name="Основы_безопасности_жизнедеятельности"/>
      <w:bookmarkEnd w:id="68"/>
      <w:r>
        <w:t>Основы</w:t>
      </w:r>
      <w:r>
        <w:rPr>
          <w:spacing w:val="-2"/>
        </w:rPr>
        <w:t xml:space="preserve"> </w:t>
      </w:r>
      <w:r>
        <w:t>безопасности</w:t>
      </w:r>
      <w:r>
        <w:rPr>
          <w:spacing w:val="-2"/>
        </w:rPr>
        <w:t xml:space="preserve"> жизнедеятельности</w:t>
      </w:r>
    </w:p>
    <w:p w:rsidR="006C1144" w:rsidRDefault="008913CF">
      <w:pPr>
        <w:pStyle w:val="a3"/>
        <w:ind w:right="1067" w:firstLine="710"/>
      </w:pPr>
      <w: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w:t>
      </w:r>
      <w:r>
        <w:rPr>
          <w:spacing w:val="80"/>
        </w:rPr>
        <w:t xml:space="preserve"> </w:t>
      </w:r>
      <w:r>
        <w:t>безопасности</w:t>
      </w:r>
      <w:r>
        <w:rPr>
          <w:spacing w:val="80"/>
        </w:rPr>
        <w:t xml:space="preserve"> </w:t>
      </w:r>
      <w:r>
        <w:t>в</w:t>
      </w:r>
      <w:r>
        <w:rPr>
          <w:spacing w:val="80"/>
        </w:rPr>
        <w:t xml:space="preserve"> </w:t>
      </w:r>
      <w:r>
        <w:t>условиях</w:t>
      </w:r>
      <w:r>
        <w:rPr>
          <w:spacing w:val="76"/>
        </w:rPr>
        <w:t xml:space="preserve"> </w:t>
      </w:r>
      <w:r>
        <w:t>опасных</w:t>
      </w:r>
      <w:r>
        <w:rPr>
          <w:spacing w:val="80"/>
        </w:rPr>
        <w:t xml:space="preserve"> </w:t>
      </w:r>
      <w:r>
        <w:t>и</w:t>
      </w:r>
      <w:r>
        <w:rPr>
          <w:spacing w:val="80"/>
        </w:rPr>
        <w:t xml:space="preserve"> </w:t>
      </w:r>
      <w:r>
        <w:t>чрезвычайных</w:t>
      </w:r>
      <w:r>
        <w:rPr>
          <w:spacing w:val="80"/>
        </w:rPr>
        <w:t xml:space="preserve"> </w:t>
      </w:r>
      <w:r>
        <w:t>ситуаций</w:t>
      </w:r>
      <w:r>
        <w:rPr>
          <w:spacing w:val="80"/>
        </w:rPr>
        <w:t xml:space="preserve"> </w:t>
      </w:r>
      <w:r>
        <w:t>социально</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line="242" w:lineRule="auto"/>
        <w:ind w:right="1072"/>
      </w:pPr>
      <w:r>
        <w:lastRenderedPageBreak/>
        <w:t>сложного и технически насыщенного окружающего мира, а также готовности к выполнению гражданского долга по защите Отечества.</w:t>
      </w:r>
    </w:p>
    <w:p w:rsidR="006C1144" w:rsidRDefault="008913CF">
      <w:pPr>
        <w:pStyle w:val="a3"/>
        <w:spacing w:line="271" w:lineRule="exact"/>
        <w:ind w:left="1848"/>
      </w:pPr>
      <w:r>
        <w:t>Целью</w:t>
      </w:r>
      <w:r>
        <w:rPr>
          <w:spacing w:val="72"/>
        </w:rPr>
        <w:t xml:space="preserve">   </w:t>
      </w:r>
      <w:r>
        <w:t>изучения</w:t>
      </w:r>
      <w:r>
        <w:rPr>
          <w:spacing w:val="72"/>
        </w:rPr>
        <w:t xml:space="preserve">   </w:t>
      </w:r>
      <w:r>
        <w:t>и</w:t>
      </w:r>
      <w:r>
        <w:rPr>
          <w:spacing w:val="72"/>
        </w:rPr>
        <w:t xml:space="preserve">   </w:t>
      </w:r>
      <w:r>
        <w:t>освоения</w:t>
      </w:r>
      <w:r>
        <w:rPr>
          <w:spacing w:val="71"/>
        </w:rPr>
        <w:t xml:space="preserve">   </w:t>
      </w:r>
      <w:r>
        <w:t>программы</w:t>
      </w:r>
      <w:r>
        <w:rPr>
          <w:spacing w:val="75"/>
        </w:rPr>
        <w:t xml:space="preserve">   </w:t>
      </w:r>
      <w:r>
        <w:t>учебного</w:t>
      </w:r>
      <w:r>
        <w:rPr>
          <w:spacing w:val="74"/>
        </w:rPr>
        <w:t xml:space="preserve">   </w:t>
      </w:r>
      <w:r>
        <w:rPr>
          <w:spacing w:val="-2"/>
        </w:rPr>
        <w:t>предмета</w:t>
      </w:r>
    </w:p>
    <w:p w:rsidR="006C1144" w:rsidRDefault="008913CF">
      <w:pPr>
        <w:pStyle w:val="a3"/>
        <w:spacing w:before="3"/>
        <w:ind w:right="1066"/>
      </w:pPr>
      <w:r>
        <w:t xml:space="preserve">«Основыбезопасности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w:t>
      </w:r>
      <w:r>
        <w:rPr>
          <w:spacing w:val="-4"/>
        </w:rPr>
        <w:t>СОО.</w:t>
      </w:r>
    </w:p>
    <w:p w:rsidR="006C1144" w:rsidRDefault="008913CF">
      <w:pPr>
        <w:pStyle w:val="a3"/>
        <w:ind w:right="1072" w:firstLine="710"/>
      </w:pPr>
      <w: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w:t>
      </w:r>
      <w:r>
        <w:rPr>
          <w:spacing w:val="-3"/>
        </w:rPr>
        <w:t xml:space="preserve"> </w:t>
      </w:r>
      <w:r>
        <w:t>области «Физическая культура, экология и основы безопасности жизнедеятельности».</w:t>
      </w:r>
    </w:p>
    <w:p w:rsidR="006C1144" w:rsidRDefault="008913CF">
      <w:pPr>
        <w:pStyle w:val="a3"/>
        <w:ind w:right="1068" w:firstLine="710"/>
      </w:pPr>
      <w:r>
        <w:t>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обучения.Содержание представлено в девяти модулях.</w:t>
      </w:r>
    </w:p>
    <w:p w:rsidR="006C1144" w:rsidRDefault="008913CF">
      <w:pPr>
        <w:pStyle w:val="a3"/>
        <w:spacing w:before="1"/>
        <w:ind w:right="1065" w:firstLine="710"/>
      </w:pPr>
      <w:r>
        <w:t xml:space="preserve">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явнымии скрытыми опасностямив современных молодежных </w:t>
      </w:r>
      <w:r>
        <w:rPr>
          <w:spacing w:val="-2"/>
        </w:rPr>
        <w:t>хоббиподростков.</w:t>
      </w:r>
    </w:p>
    <w:p w:rsidR="006C1144" w:rsidRDefault="008913CF">
      <w:pPr>
        <w:pStyle w:val="a3"/>
        <w:spacing w:before="1"/>
        <w:ind w:right="1072" w:firstLine="710"/>
      </w:pPr>
      <w:r>
        <w:t xml:space="preserve">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w:t>
      </w:r>
      <w:r>
        <w:rPr>
          <w:spacing w:val="-2"/>
        </w:rPr>
        <w:t>характера.</w:t>
      </w:r>
    </w:p>
    <w:p w:rsidR="006C1144" w:rsidRDefault="008913CF">
      <w:pPr>
        <w:pStyle w:val="a3"/>
        <w:ind w:right="1076" w:firstLine="710"/>
      </w:pPr>
      <w: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rsidR="006C1144" w:rsidRDefault="008913CF">
      <w:pPr>
        <w:pStyle w:val="a3"/>
        <w:spacing w:line="242" w:lineRule="auto"/>
        <w:ind w:right="1079" w:firstLine="710"/>
      </w:pPr>
      <w:r>
        <w:t>Модуль «Основы здорового образа жизни» раскрывает основы здорового образа жизни.</w:t>
      </w:r>
    </w:p>
    <w:p w:rsidR="006C1144" w:rsidRDefault="008913CF">
      <w:pPr>
        <w:pStyle w:val="a3"/>
        <w:ind w:right="1065" w:firstLine="710"/>
      </w:pPr>
      <w:r>
        <w:t>Модуль «Основы медицинских знаний и оказание первой помощи»</w:t>
      </w:r>
      <w:r>
        <w:rPr>
          <w:spacing w:val="40"/>
        </w:rPr>
        <w:t xml:space="preserve"> </w:t>
      </w:r>
      <w:r>
        <w:t xml:space="preserve">раскрывает вопросы, связанные с оказанием первой помощи, санитарно- эпидемиологическим благополучием населения и профилактикой инфекционных </w:t>
      </w:r>
      <w:r>
        <w:rPr>
          <w:spacing w:val="-2"/>
        </w:rPr>
        <w:t>заболеваний.</w:t>
      </w:r>
    </w:p>
    <w:p w:rsidR="006C1144" w:rsidRDefault="008913CF">
      <w:pPr>
        <w:pStyle w:val="a3"/>
        <w:ind w:right="1063" w:firstLine="710"/>
      </w:pPr>
      <w:r>
        <w:t>Модуль «Основы обороны государства» раскрывает вопросы, связанные ссостоянием и тенденциями развития современного мира и России, а также факторы</w:t>
      </w:r>
      <w:r>
        <w:rPr>
          <w:spacing w:val="40"/>
        </w:rPr>
        <w:t xml:space="preserve"> </w:t>
      </w:r>
      <w:r>
        <w:t>и источники угроз и основы обороны РФ.</w:t>
      </w:r>
    </w:p>
    <w:p w:rsidR="006C1144" w:rsidRDefault="008913CF">
      <w:pPr>
        <w:pStyle w:val="a3"/>
        <w:ind w:right="1065" w:firstLine="710"/>
      </w:pPr>
      <w:r>
        <w:t>Модуль «Правовые основы военной службы» включает вопросыобеспечения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6C1144" w:rsidRDefault="008913CF">
      <w:pPr>
        <w:pStyle w:val="a3"/>
        <w:ind w:right="1075" w:firstLine="710"/>
      </w:pPr>
      <w:r>
        <w:t>Модуль «Элементы начальной военной подготовки» раскрывает вопросы строевой, огневой, тактической подготовки.</w:t>
      </w:r>
    </w:p>
    <w:p w:rsidR="006C1144" w:rsidRDefault="008913CF">
      <w:pPr>
        <w:pStyle w:val="a3"/>
        <w:spacing w:line="237" w:lineRule="auto"/>
        <w:ind w:right="1068" w:firstLine="710"/>
      </w:pPr>
      <w:r>
        <w:t>Модуль «Военно-профессиональная деятельность» раскрывает вопросы военно-профессиональной деятельности гражданина.</w:t>
      </w:r>
    </w:p>
    <w:p w:rsidR="006C1144" w:rsidRDefault="008913CF">
      <w:pPr>
        <w:pStyle w:val="a3"/>
        <w:spacing w:before="4" w:line="237" w:lineRule="auto"/>
        <w:ind w:right="1080" w:firstLine="710"/>
      </w:pPr>
      <w:r>
        <w:t>При составлении рабочих программ в модулях и темах возможны дополнения с учетом местных условий и особенностей МБОУ «</w:t>
      </w:r>
      <w:r w:rsidR="009C31CD">
        <w:t>СОШ с. Саясан</w:t>
      </w:r>
      <w:r>
        <w:t>».</w:t>
      </w:r>
    </w:p>
    <w:p w:rsidR="006C1144" w:rsidRDefault="008913CF">
      <w:pPr>
        <w:pStyle w:val="a3"/>
        <w:spacing w:before="4"/>
        <w:ind w:right="1070" w:firstLine="710"/>
      </w:pPr>
      <w:r>
        <w:t xml:space="preserve">«Основы безопасности жизнедеятельности» как учебный предмет </w:t>
      </w:r>
      <w:r>
        <w:rPr>
          <w:spacing w:val="-2"/>
        </w:rPr>
        <w:t>обеспечивает:</w:t>
      </w:r>
    </w:p>
    <w:p w:rsidR="006C1144" w:rsidRDefault="008913CF">
      <w:pPr>
        <w:pStyle w:val="a5"/>
        <w:numPr>
          <w:ilvl w:val="0"/>
          <w:numId w:val="25"/>
        </w:numPr>
        <w:tabs>
          <w:tab w:val="left" w:pos="1843"/>
        </w:tabs>
        <w:ind w:right="1065" w:firstLine="283"/>
        <w:rPr>
          <w:sz w:val="24"/>
        </w:rPr>
      </w:pPr>
      <w:r>
        <w:rPr>
          <w:sz w:val="24"/>
        </w:rPr>
        <w:t>сформированность экологического мышления, навыков здорового,</w:t>
      </w:r>
      <w:r>
        <w:rPr>
          <w:spacing w:val="40"/>
          <w:sz w:val="24"/>
        </w:rPr>
        <w:t xml:space="preserve"> </w:t>
      </w:r>
      <w:r>
        <w:rPr>
          <w:sz w:val="24"/>
        </w:rPr>
        <w:t>безопасного и экологически целесообразного образа жизни, понимание рисков и угроз современного мира;</w:t>
      </w:r>
    </w:p>
    <w:p w:rsidR="006C1144" w:rsidRDefault="006C1144">
      <w:pPr>
        <w:pStyle w:val="a5"/>
        <w:rPr>
          <w:sz w:val="24"/>
        </w:rPr>
        <w:sectPr w:rsidR="006C1144">
          <w:pgSz w:w="11910" w:h="16840"/>
          <w:pgMar w:top="760" w:right="0" w:bottom="980" w:left="850" w:header="0" w:footer="796" w:gutter="0"/>
          <w:cols w:space="720"/>
        </w:sectPr>
      </w:pPr>
    </w:p>
    <w:p w:rsidR="006C1144" w:rsidRDefault="008913CF">
      <w:pPr>
        <w:pStyle w:val="a5"/>
        <w:numPr>
          <w:ilvl w:val="0"/>
          <w:numId w:val="25"/>
        </w:numPr>
        <w:tabs>
          <w:tab w:val="left" w:pos="1843"/>
        </w:tabs>
        <w:spacing w:before="63" w:line="242" w:lineRule="auto"/>
        <w:ind w:right="1070" w:firstLine="283"/>
        <w:rPr>
          <w:sz w:val="24"/>
        </w:rPr>
      </w:pPr>
      <w:r>
        <w:rPr>
          <w:sz w:val="24"/>
        </w:rPr>
        <w:lastRenderedPageBreak/>
        <w:t>знание правил и владение навыками поведения в опасных и чрезвычайных ситуациях природного, техногенного и социального характера;</w:t>
      </w:r>
    </w:p>
    <w:p w:rsidR="006C1144" w:rsidRDefault="008913CF">
      <w:pPr>
        <w:pStyle w:val="a5"/>
        <w:numPr>
          <w:ilvl w:val="0"/>
          <w:numId w:val="25"/>
        </w:numPr>
        <w:tabs>
          <w:tab w:val="left" w:pos="1843"/>
        </w:tabs>
        <w:spacing w:line="242" w:lineRule="auto"/>
        <w:ind w:right="1070" w:firstLine="283"/>
        <w:jc w:val="right"/>
        <w:rPr>
          <w:sz w:val="24"/>
        </w:rPr>
      </w:pPr>
      <w:r>
        <w:rPr>
          <w:sz w:val="24"/>
        </w:rPr>
        <w:t>владение</w:t>
      </w:r>
      <w:r>
        <w:rPr>
          <w:spacing w:val="80"/>
          <w:sz w:val="24"/>
        </w:rPr>
        <w:t xml:space="preserve"> </w:t>
      </w:r>
      <w:r>
        <w:rPr>
          <w:sz w:val="24"/>
        </w:rPr>
        <w:t>умением</w:t>
      </w:r>
      <w:r>
        <w:rPr>
          <w:spacing w:val="80"/>
          <w:sz w:val="24"/>
        </w:rPr>
        <w:t xml:space="preserve"> </w:t>
      </w:r>
      <w:r>
        <w:rPr>
          <w:sz w:val="24"/>
        </w:rPr>
        <w:t>сохранять</w:t>
      </w:r>
      <w:r>
        <w:rPr>
          <w:spacing w:val="80"/>
          <w:sz w:val="24"/>
        </w:rPr>
        <w:t xml:space="preserve"> </w:t>
      </w:r>
      <w:r>
        <w:rPr>
          <w:sz w:val="24"/>
        </w:rPr>
        <w:t>эмоциональную</w:t>
      </w:r>
      <w:r>
        <w:rPr>
          <w:spacing w:val="80"/>
          <w:sz w:val="24"/>
        </w:rPr>
        <w:t xml:space="preserve"> </w:t>
      </w:r>
      <w:r>
        <w:rPr>
          <w:sz w:val="24"/>
        </w:rPr>
        <w:t>устойчивость</w:t>
      </w:r>
      <w:r>
        <w:rPr>
          <w:spacing w:val="80"/>
          <w:sz w:val="24"/>
        </w:rPr>
        <w:t xml:space="preserve"> </w:t>
      </w:r>
      <w:r>
        <w:rPr>
          <w:sz w:val="24"/>
        </w:rPr>
        <w:t>в</w:t>
      </w:r>
      <w:r>
        <w:rPr>
          <w:spacing w:val="80"/>
          <w:sz w:val="24"/>
        </w:rPr>
        <w:t xml:space="preserve"> </w:t>
      </w:r>
      <w:r>
        <w:rPr>
          <w:sz w:val="24"/>
        </w:rPr>
        <w:t>опасных</w:t>
      </w:r>
      <w:r>
        <w:rPr>
          <w:spacing w:val="80"/>
          <w:sz w:val="24"/>
        </w:rPr>
        <w:t xml:space="preserve"> </w:t>
      </w:r>
      <w:r>
        <w:rPr>
          <w:sz w:val="24"/>
        </w:rPr>
        <w:t>и чрезвычайных</w:t>
      </w:r>
      <w:r>
        <w:rPr>
          <w:spacing w:val="-7"/>
          <w:sz w:val="24"/>
        </w:rPr>
        <w:t xml:space="preserve"> </w:t>
      </w:r>
      <w:r>
        <w:rPr>
          <w:sz w:val="24"/>
        </w:rPr>
        <w:t>ситуациях,</w:t>
      </w:r>
      <w:r>
        <w:rPr>
          <w:spacing w:val="2"/>
          <w:sz w:val="24"/>
        </w:rPr>
        <w:t xml:space="preserve"> </w:t>
      </w:r>
      <w:r>
        <w:rPr>
          <w:sz w:val="24"/>
        </w:rPr>
        <w:t>а</w:t>
      </w:r>
      <w:r>
        <w:rPr>
          <w:spacing w:val="-2"/>
          <w:sz w:val="24"/>
        </w:rPr>
        <w:t xml:space="preserve"> </w:t>
      </w:r>
      <w:r>
        <w:rPr>
          <w:sz w:val="24"/>
        </w:rPr>
        <w:t>также</w:t>
      </w:r>
      <w:r>
        <w:rPr>
          <w:spacing w:val="-3"/>
          <w:sz w:val="24"/>
        </w:rPr>
        <w:t xml:space="preserve"> </w:t>
      </w:r>
      <w:r>
        <w:rPr>
          <w:sz w:val="24"/>
        </w:rPr>
        <w:t>навыками</w:t>
      </w:r>
      <w:r>
        <w:rPr>
          <w:spacing w:val="-8"/>
          <w:sz w:val="24"/>
        </w:rPr>
        <w:t xml:space="preserve"> </w:t>
      </w:r>
      <w:r>
        <w:rPr>
          <w:sz w:val="24"/>
        </w:rPr>
        <w:t>оказания первой помощи</w:t>
      </w:r>
      <w:r>
        <w:rPr>
          <w:spacing w:val="-4"/>
          <w:sz w:val="24"/>
        </w:rPr>
        <w:t xml:space="preserve"> </w:t>
      </w:r>
      <w:r>
        <w:rPr>
          <w:spacing w:val="-2"/>
          <w:sz w:val="24"/>
        </w:rPr>
        <w:t>пострадавшим;</w:t>
      </w:r>
    </w:p>
    <w:p w:rsidR="006C1144" w:rsidRDefault="008913CF">
      <w:pPr>
        <w:pStyle w:val="a5"/>
        <w:numPr>
          <w:ilvl w:val="0"/>
          <w:numId w:val="25"/>
        </w:numPr>
        <w:tabs>
          <w:tab w:val="left" w:pos="1843"/>
        </w:tabs>
        <w:spacing w:line="242" w:lineRule="auto"/>
        <w:ind w:right="1070" w:firstLine="283"/>
        <w:rPr>
          <w:sz w:val="24"/>
        </w:rPr>
      </w:pPr>
      <w:r>
        <w:rPr>
          <w:sz w:val="24"/>
        </w:rPr>
        <w:t xml:space="preserve">умение действовать индивидуально и в группе в опасных и чрезвычайных </w:t>
      </w:r>
      <w:r>
        <w:rPr>
          <w:spacing w:val="-2"/>
          <w:sz w:val="24"/>
        </w:rPr>
        <w:t>ситуациях;</w:t>
      </w:r>
    </w:p>
    <w:p w:rsidR="006C1144" w:rsidRDefault="008913CF">
      <w:pPr>
        <w:pStyle w:val="a5"/>
        <w:numPr>
          <w:ilvl w:val="0"/>
          <w:numId w:val="25"/>
        </w:numPr>
        <w:tabs>
          <w:tab w:val="left" w:pos="1843"/>
        </w:tabs>
        <w:spacing w:line="242" w:lineRule="auto"/>
        <w:ind w:right="1072" w:firstLine="283"/>
        <w:rPr>
          <w:sz w:val="24"/>
        </w:rPr>
      </w:pPr>
      <w:r>
        <w:rPr>
          <w:sz w:val="24"/>
        </w:rPr>
        <w:t>формирование морально-психологических и физических качеств гражданина, необходимых для прохождения военной службы;</w:t>
      </w:r>
    </w:p>
    <w:p w:rsidR="006C1144" w:rsidRDefault="008913CF">
      <w:pPr>
        <w:pStyle w:val="a5"/>
        <w:numPr>
          <w:ilvl w:val="0"/>
          <w:numId w:val="25"/>
        </w:numPr>
        <w:tabs>
          <w:tab w:val="left" w:pos="1843"/>
        </w:tabs>
        <w:spacing w:line="242" w:lineRule="auto"/>
        <w:ind w:right="1065" w:firstLine="283"/>
        <w:rPr>
          <w:sz w:val="24"/>
        </w:rPr>
      </w:pPr>
      <w:r>
        <w:rPr>
          <w:sz w:val="24"/>
        </w:rPr>
        <w:t>воспитание патриотизма, уважения к</w:t>
      </w:r>
      <w:r>
        <w:rPr>
          <w:spacing w:val="-1"/>
          <w:sz w:val="24"/>
        </w:rPr>
        <w:t xml:space="preserve"> </w:t>
      </w:r>
      <w:r>
        <w:rPr>
          <w:sz w:val="24"/>
        </w:rPr>
        <w:t>историческому</w:t>
      </w:r>
      <w:r>
        <w:rPr>
          <w:spacing w:val="-9"/>
          <w:sz w:val="24"/>
        </w:rPr>
        <w:t xml:space="preserve"> </w:t>
      </w:r>
      <w:r>
        <w:rPr>
          <w:sz w:val="24"/>
        </w:rPr>
        <w:t>и культурному</w:t>
      </w:r>
      <w:r>
        <w:rPr>
          <w:spacing w:val="-8"/>
          <w:sz w:val="24"/>
        </w:rPr>
        <w:t xml:space="preserve"> </w:t>
      </w:r>
      <w:r>
        <w:rPr>
          <w:sz w:val="24"/>
        </w:rPr>
        <w:t>прошлому России и ееВооруженным Силам;</w:t>
      </w:r>
    </w:p>
    <w:p w:rsidR="006C1144" w:rsidRDefault="008913CF">
      <w:pPr>
        <w:pStyle w:val="a5"/>
        <w:numPr>
          <w:ilvl w:val="0"/>
          <w:numId w:val="25"/>
        </w:numPr>
        <w:tabs>
          <w:tab w:val="left" w:pos="1843"/>
        </w:tabs>
        <w:ind w:right="1071" w:firstLine="283"/>
        <w:rPr>
          <w:sz w:val="24"/>
        </w:rPr>
      </w:pPr>
      <w:r>
        <w:rPr>
          <w:sz w:val="24"/>
        </w:rPr>
        <w:t>изучение гражданами основных положений законодательства Российской Федерации в области обороны государства, воинской обязанности и военной</w:t>
      </w:r>
      <w:r>
        <w:rPr>
          <w:spacing w:val="80"/>
          <w:sz w:val="24"/>
        </w:rPr>
        <w:t xml:space="preserve"> </w:t>
      </w:r>
      <w:r>
        <w:rPr>
          <w:spacing w:val="-2"/>
          <w:sz w:val="24"/>
        </w:rPr>
        <w:t>службы;</w:t>
      </w:r>
    </w:p>
    <w:p w:rsidR="006C1144" w:rsidRDefault="008913CF">
      <w:pPr>
        <w:pStyle w:val="a5"/>
        <w:numPr>
          <w:ilvl w:val="0"/>
          <w:numId w:val="25"/>
        </w:numPr>
        <w:tabs>
          <w:tab w:val="left" w:pos="1843"/>
        </w:tabs>
        <w:spacing w:line="275" w:lineRule="exact"/>
        <w:ind w:left="1843" w:hanging="422"/>
        <w:rPr>
          <w:sz w:val="24"/>
        </w:rPr>
      </w:pPr>
      <w:r>
        <w:rPr>
          <w:sz w:val="24"/>
        </w:rPr>
        <w:t>приобретение</w:t>
      </w:r>
      <w:r>
        <w:rPr>
          <w:spacing w:val="-4"/>
          <w:sz w:val="24"/>
        </w:rPr>
        <w:t xml:space="preserve"> </w:t>
      </w:r>
      <w:r>
        <w:rPr>
          <w:sz w:val="24"/>
        </w:rPr>
        <w:t>навыков</w:t>
      </w:r>
      <w:r>
        <w:rPr>
          <w:spacing w:val="-3"/>
          <w:sz w:val="24"/>
        </w:rPr>
        <w:t xml:space="preserve"> </w:t>
      </w:r>
      <w:r>
        <w:rPr>
          <w:sz w:val="24"/>
        </w:rPr>
        <w:t>в</w:t>
      </w:r>
      <w:r>
        <w:rPr>
          <w:spacing w:val="-4"/>
          <w:sz w:val="24"/>
        </w:rPr>
        <w:t xml:space="preserve"> </w:t>
      </w:r>
      <w:r>
        <w:rPr>
          <w:sz w:val="24"/>
        </w:rPr>
        <w:t>области</w:t>
      </w:r>
      <w:r>
        <w:rPr>
          <w:spacing w:val="-4"/>
          <w:sz w:val="24"/>
        </w:rPr>
        <w:t xml:space="preserve"> </w:t>
      </w:r>
      <w:r>
        <w:rPr>
          <w:sz w:val="24"/>
        </w:rPr>
        <w:t>гражданской</w:t>
      </w:r>
      <w:r>
        <w:rPr>
          <w:spacing w:val="-7"/>
          <w:sz w:val="24"/>
        </w:rPr>
        <w:t xml:space="preserve"> </w:t>
      </w:r>
      <w:r>
        <w:rPr>
          <w:spacing w:val="-2"/>
          <w:sz w:val="24"/>
        </w:rPr>
        <w:t>обороны;</w:t>
      </w:r>
    </w:p>
    <w:p w:rsidR="006C1144" w:rsidRDefault="008913CF">
      <w:pPr>
        <w:pStyle w:val="a5"/>
        <w:numPr>
          <w:ilvl w:val="0"/>
          <w:numId w:val="25"/>
        </w:numPr>
        <w:tabs>
          <w:tab w:val="left" w:pos="1843"/>
        </w:tabs>
        <w:ind w:right="1067" w:firstLine="283"/>
        <w:rPr>
          <w:sz w:val="24"/>
        </w:rPr>
      </w:pPr>
      <w:r>
        <w:rPr>
          <w:sz w:val="24"/>
        </w:rPr>
        <w:t>изучение основ безопасности военной службы, основ огневой,</w:t>
      </w:r>
      <w:r>
        <w:rPr>
          <w:spacing w:val="40"/>
          <w:sz w:val="24"/>
        </w:rPr>
        <w:t xml:space="preserve"> </w:t>
      </w:r>
      <w:r>
        <w:rPr>
          <w:sz w:val="24"/>
        </w:rPr>
        <w:t>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6C1144" w:rsidRDefault="008913CF">
      <w:pPr>
        <w:pStyle w:val="a3"/>
        <w:ind w:right="1070" w:firstLine="710"/>
      </w:pPr>
      <w:r>
        <w:t>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6C1144" w:rsidRDefault="008913CF">
      <w:pPr>
        <w:pStyle w:val="a3"/>
        <w:ind w:right="1074" w:firstLine="710"/>
      </w:pPr>
      <w:r>
        <w:t>Межпредметная связь учебного предмета «Основы безопасности жизнедеятельности»</w:t>
      </w:r>
      <w:r>
        <w:rPr>
          <w:spacing w:val="63"/>
        </w:rPr>
        <w:t xml:space="preserve"> </w:t>
      </w:r>
      <w:r>
        <w:t>с</w:t>
      </w:r>
      <w:r>
        <w:rPr>
          <w:spacing w:val="69"/>
        </w:rPr>
        <w:t xml:space="preserve"> </w:t>
      </w:r>
      <w:r>
        <w:t>такими</w:t>
      </w:r>
      <w:r>
        <w:rPr>
          <w:spacing w:val="71"/>
        </w:rPr>
        <w:t xml:space="preserve"> </w:t>
      </w:r>
      <w:r>
        <w:t>предметами,</w:t>
      </w:r>
      <w:r>
        <w:rPr>
          <w:spacing w:val="68"/>
        </w:rPr>
        <w:t xml:space="preserve"> </w:t>
      </w:r>
      <w:r>
        <w:t>как</w:t>
      </w:r>
      <w:r>
        <w:rPr>
          <w:spacing w:val="68"/>
        </w:rPr>
        <w:t xml:space="preserve"> </w:t>
      </w:r>
      <w:r>
        <w:t>«Физика»,</w:t>
      </w:r>
      <w:r>
        <w:rPr>
          <w:spacing w:val="73"/>
        </w:rPr>
        <w:t xml:space="preserve"> </w:t>
      </w:r>
      <w:r>
        <w:t>«Химия»,</w:t>
      </w:r>
      <w:r>
        <w:rPr>
          <w:spacing w:val="77"/>
        </w:rPr>
        <w:t xml:space="preserve"> </w:t>
      </w:r>
      <w:r>
        <w:rPr>
          <w:spacing w:val="-2"/>
        </w:rPr>
        <w:t>«Биология»,</w:t>
      </w:r>
    </w:p>
    <w:p w:rsidR="006C1144" w:rsidRDefault="008913CF">
      <w:pPr>
        <w:pStyle w:val="a3"/>
        <w:spacing w:line="275" w:lineRule="exact"/>
      </w:pPr>
      <w:r>
        <w:t>«География»,</w:t>
      </w:r>
      <w:r>
        <w:rPr>
          <w:spacing w:val="20"/>
        </w:rPr>
        <w:t xml:space="preserve"> </w:t>
      </w:r>
      <w:r>
        <w:t>«Информатика»,</w:t>
      </w:r>
      <w:r>
        <w:rPr>
          <w:spacing w:val="23"/>
        </w:rPr>
        <w:t xml:space="preserve"> </w:t>
      </w:r>
      <w:r>
        <w:t>«История»,</w:t>
      </w:r>
      <w:r>
        <w:rPr>
          <w:spacing w:val="23"/>
        </w:rPr>
        <w:t xml:space="preserve"> </w:t>
      </w:r>
      <w:r>
        <w:t>«Обществознание»,</w:t>
      </w:r>
      <w:r>
        <w:rPr>
          <w:spacing w:val="23"/>
        </w:rPr>
        <w:t xml:space="preserve"> </w:t>
      </w:r>
      <w:r>
        <w:rPr>
          <w:spacing w:val="-2"/>
        </w:rPr>
        <w:t>«Право»,«Экология»,</w:t>
      </w:r>
    </w:p>
    <w:p w:rsidR="006C1144" w:rsidRDefault="008913CF">
      <w:pPr>
        <w:pStyle w:val="a3"/>
        <w:ind w:right="1072"/>
      </w:pPr>
      <w:r>
        <w:t>«Физическая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использованиюучебного времени в рамках выбранного профиля и индивидуальной траектории образования.</w:t>
      </w:r>
    </w:p>
    <w:p w:rsidR="006C1144" w:rsidRDefault="008913CF">
      <w:pPr>
        <w:pStyle w:val="2"/>
        <w:spacing w:before="261"/>
      </w:pPr>
      <w:r>
        <w:t>Базовый</w:t>
      </w:r>
      <w:r>
        <w:rPr>
          <w:spacing w:val="1"/>
        </w:rPr>
        <w:t xml:space="preserve"> </w:t>
      </w:r>
      <w:r>
        <w:rPr>
          <w:spacing w:val="-2"/>
        </w:rPr>
        <w:t>уровень</w:t>
      </w:r>
    </w:p>
    <w:p w:rsidR="006C1144" w:rsidRDefault="008913CF">
      <w:pPr>
        <w:spacing w:line="274" w:lineRule="exact"/>
        <w:ind w:left="1848"/>
        <w:jc w:val="both"/>
        <w:rPr>
          <w:b/>
          <w:sz w:val="24"/>
        </w:rPr>
      </w:pPr>
      <w:r>
        <w:rPr>
          <w:b/>
          <w:sz w:val="24"/>
        </w:rPr>
        <w:t>Основы</w:t>
      </w:r>
      <w:r>
        <w:rPr>
          <w:b/>
          <w:spacing w:val="-2"/>
          <w:sz w:val="24"/>
        </w:rPr>
        <w:t xml:space="preserve"> </w:t>
      </w:r>
      <w:r>
        <w:rPr>
          <w:b/>
          <w:sz w:val="24"/>
        </w:rPr>
        <w:t>комплексной</w:t>
      </w:r>
      <w:r>
        <w:rPr>
          <w:b/>
          <w:spacing w:val="-4"/>
          <w:sz w:val="24"/>
        </w:rPr>
        <w:t xml:space="preserve"> </w:t>
      </w:r>
      <w:r>
        <w:rPr>
          <w:b/>
          <w:spacing w:val="-2"/>
          <w:sz w:val="24"/>
        </w:rPr>
        <w:t>безопасности</w:t>
      </w:r>
    </w:p>
    <w:p w:rsidR="006C1144" w:rsidRDefault="008913CF">
      <w:pPr>
        <w:pStyle w:val="a3"/>
        <w:ind w:right="1073" w:firstLine="710"/>
      </w:pPr>
      <w:r>
        <w:t>Экологическая безопасность и охрана окружающей среды. Влияние экологической безопасности на национальную безопасность РФ. 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6C1144" w:rsidRDefault="008913CF">
      <w:pPr>
        <w:pStyle w:val="a3"/>
        <w:ind w:right="1068" w:firstLine="710"/>
      </w:pPr>
      <w: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w:t>
      </w:r>
      <w:r>
        <w:rPr>
          <w:spacing w:val="-3"/>
        </w:rPr>
        <w:t xml:space="preserve"> </w:t>
      </w:r>
      <w:r>
        <w:t>поведение на</w:t>
      </w:r>
      <w:r>
        <w:rPr>
          <w:spacing w:val="-3"/>
        </w:rPr>
        <w:t xml:space="preserve"> </w:t>
      </w:r>
      <w:r>
        <w:t>транспорте. Правила</w:t>
      </w:r>
      <w:r>
        <w:rPr>
          <w:spacing w:val="-3"/>
        </w:rPr>
        <w:t xml:space="preserve"> </w:t>
      </w:r>
      <w:r>
        <w:t>безопасности дорожного движения</w:t>
      </w:r>
      <w:r>
        <w:rPr>
          <w:spacing w:val="-2"/>
        </w:rPr>
        <w:t xml:space="preserve"> </w:t>
      </w:r>
      <w:r>
        <w:t>(в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6C1144" w:rsidRDefault="008913CF">
      <w:pPr>
        <w:pStyle w:val="a3"/>
        <w:spacing w:line="242" w:lineRule="auto"/>
        <w:ind w:right="1067" w:firstLine="710"/>
      </w:pPr>
      <w:r>
        <w:t xml:space="preserve">Явные и скрытые опасности современных молодежных хобби. Последствия и </w:t>
      </w:r>
      <w:r>
        <w:rPr>
          <w:spacing w:val="-2"/>
        </w:rPr>
        <w:t>ответственность.</w:t>
      </w:r>
    </w:p>
    <w:p w:rsidR="006C1144" w:rsidRDefault="006C1144">
      <w:pPr>
        <w:pStyle w:val="a3"/>
        <w:spacing w:line="242" w:lineRule="auto"/>
        <w:sectPr w:rsidR="006C1144">
          <w:pgSz w:w="11910" w:h="16840"/>
          <w:pgMar w:top="760" w:right="0" w:bottom="980" w:left="850" w:header="0" w:footer="796" w:gutter="0"/>
          <w:cols w:space="720"/>
        </w:sectPr>
      </w:pPr>
    </w:p>
    <w:p w:rsidR="006C1144" w:rsidRDefault="008913CF">
      <w:pPr>
        <w:pStyle w:val="2"/>
        <w:spacing w:before="68" w:line="242" w:lineRule="auto"/>
        <w:ind w:left="1138" w:right="1073" w:firstLine="710"/>
      </w:pPr>
      <w:r>
        <w:lastRenderedPageBreak/>
        <w:t xml:space="preserve">Защита населения Российской Федерации от опасных и чрезвычайных </w:t>
      </w:r>
      <w:r>
        <w:rPr>
          <w:spacing w:val="-2"/>
        </w:rPr>
        <w:t>ситуаций</w:t>
      </w:r>
    </w:p>
    <w:p w:rsidR="006C1144" w:rsidRDefault="008913CF">
      <w:pPr>
        <w:pStyle w:val="a3"/>
        <w:ind w:right="1066" w:firstLine="710"/>
      </w:pPr>
      <w: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w:t>
      </w:r>
      <w:r>
        <w:rPr>
          <w:spacing w:val="40"/>
        </w:rPr>
        <w:t xml:space="preserve"> </w:t>
      </w:r>
      <w:r>
        <w:t>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6C1144" w:rsidRDefault="006C1144">
      <w:pPr>
        <w:pStyle w:val="a3"/>
        <w:spacing w:before="1"/>
        <w:ind w:left="0"/>
        <w:jc w:val="left"/>
      </w:pPr>
    </w:p>
    <w:p w:rsidR="006C1144" w:rsidRDefault="008913CF">
      <w:pPr>
        <w:pStyle w:val="2"/>
        <w:spacing w:line="237" w:lineRule="auto"/>
        <w:ind w:left="1138" w:right="1073" w:firstLine="710"/>
      </w:pPr>
      <w:r>
        <w:t>Основы противодействия экстремизму, терроризму и наркотизму в Российской Федерации</w:t>
      </w:r>
    </w:p>
    <w:p w:rsidR="006C1144" w:rsidRDefault="008913CF">
      <w:pPr>
        <w:pStyle w:val="a3"/>
        <w:ind w:right="1071" w:firstLine="710"/>
      </w:pPr>
      <w: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6C1144" w:rsidRDefault="008913CF">
      <w:pPr>
        <w:pStyle w:val="a3"/>
        <w:ind w:right="1077" w:firstLine="710"/>
      </w:pPr>
      <w:r>
        <w:t>Способы противодействия</w:t>
      </w:r>
      <w:r>
        <w:rPr>
          <w:spacing w:val="-4"/>
        </w:rPr>
        <w:t xml:space="preserve"> </w:t>
      </w:r>
      <w:r>
        <w:t>вовлечению</w:t>
      </w:r>
      <w:r>
        <w:rPr>
          <w:spacing w:val="-1"/>
        </w:rPr>
        <w:t xml:space="preserve"> </w:t>
      </w:r>
      <w:r>
        <w:t>в экстремистскую</w:t>
      </w:r>
      <w:r>
        <w:rPr>
          <w:spacing w:val="-1"/>
        </w:rPr>
        <w:t xml:space="preserve"> </w:t>
      </w:r>
      <w:r>
        <w:t>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6C1144" w:rsidRDefault="006C1144">
      <w:pPr>
        <w:pStyle w:val="a3"/>
        <w:spacing w:before="4"/>
        <w:ind w:left="0"/>
        <w:jc w:val="left"/>
      </w:pPr>
    </w:p>
    <w:p w:rsidR="006C1144" w:rsidRDefault="008913CF">
      <w:pPr>
        <w:pStyle w:val="2"/>
        <w:spacing w:before="1" w:line="272" w:lineRule="exact"/>
      </w:pPr>
      <w:r>
        <w:t>Основы</w:t>
      </w:r>
      <w:r>
        <w:rPr>
          <w:spacing w:val="-1"/>
        </w:rPr>
        <w:t xml:space="preserve"> </w:t>
      </w:r>
      <w:r>
        <w:t>здорового образа</w:t>
      </w:r>
      <w:r>
        <w:rPr>
          <w:spacing w:val="-6"/>
        </w:rPr>
        <w:t xml:space="preserve"> </w:t>
      </w:r>
      <w:r>
        <w:rPr>
          <w:spacing w:val="-2"/>
        </w:rPr>
        <w:t>жизни</w:t>
      </w:r>
    </w:p>
    <w:p w:rsidR="006C1144" w:rsidRDefault="008913CF">
      <w:pPr>
        <w:pStyle w:val="a3"/>
        <w:ind w:right="1069" w:firstLine="710"/>
      </w:pPr>
      <w: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6C1144" w:rsidRDefault="006C1144">
      <w:pPr>
        <w:pStyle w:val="a3"/>
        <w:spacing w:before="1"/>
        <w:ind w:left="0"/>
        <w:jc w:val="left"/>
      </w:pPr>
    </w:p>
    <w:p w:rsidR="006C1144" w:rsidRDefault="008913CF">
      <w:pPr>
        <w:pStyle w:val="2"/>
        <w:spacing w:before="1"/>
      </w:pPr>
      <w:r>
        <w:t>Основы</w:t>
      </w:r>
      <w:r>
        <w:rPr>
          <w:spacing w:val="-2"/>
        </w:rPr>
        <w:t xml:space="preserve"> </w:t>
      </w:r>
      <w:r>
        <w:t>медицинских</w:t>
      </w:r>
      <w:r>
        <w:rPr>
          <w:spacing w:val="-7"/>
        </w:rPr>
        <w:t xml:space="preserve"> </w:t>
      </w:r>
      <w:r>
        <w:t>знаний</w:t>
      </w:r>
      <w:r>
        <w:rPr>
          <w:spacing w:val="-5"/>
        </w:rPr>
        <w:t xml:space="preserve"> </w:t>
      </w:r>
      <w:r>
        <w:t>и</w:t>
      </w:r>
      <w:r>
        <w:rPr>
          <w:spacing w:val="-2"/>
        </w:rPr>
        <w:t xml:space="preserve"> </w:t>
      </w:r>
      <w:r>
        <w:t>оказание</w:t>
      </w:r>
      <w:r>
        <w:rPr>
          <w:spacing w:val="-3"/>
        </w:rPr>
        <w:t xml:space="preserve"> </w:t>
      </w:r>
      <w:r>
        <w:t>первой</w:t>
      </w:r>
      <w:r>
        <w:rPr>
          <w:spacing w:val="-1"/>
        </w:rPr>
        <w:t xml:space="preserve"> </w:t>
      </w:r>
      <w:r>
        <w:rPr>
          <w:spacing w:val="-2"/>
        </w:rPr>
        <w:t>помощи</w:t>
      </w:r>
    </w:p>
    <w:p w:rsidR="006C1144" w:rsidRDefault="008913CF">
      <w:pPr>
        <w:pStyle w:val="a3"/>
        <w:ind w:right="1075" w:firstLine="710"/>
      </w:pPr>
      <w: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w:t>
      </w:r>
      <w:r>
        <w:rPr>
          <w:spacing w:val="-1"/>
        </w:rPr>
        <w:t xml:space="preserve"> </w:t>
      </w:r>
      <w:r>
        <w:t>Состояния,</w:t>
      </w:r>
      <w:r>
        <w:rPr>
          <w:spacing w:val="-1"/>
        </w:rPr>
        <w:t xml:space="preserve"> </w:t>
      </w:r>
      <w:r>
        <w:t>требующие проведения</w:t>
      </w:r>
      <w:r>
        <w:rPr>
          <w:spacing w:val="-3"/>
        </w:rPr>
        <w:t xml:space="preserve"> </w:t>
      </w:r>
      <w:r>
        <w:t>первой</w:t>
      </w:r>
      <w:r>
        <w:rPr>
          <w:spacing w:val="-2"/>
        </w:rPr>
        <w:t xml:space="preserve"> </w:t>
      </w:r>
      <w:r>
        <w:t>помощи,</w:t>
      </w:r>
      <w:r>
        <w:rPr>
          <w:spacing w:val="-1"/>
        </w:rPr>
        <w:t xml:space="preserve"> </w:t>
      </w:r>
      <w:r>
        <w:t>мероприятия</w:t>
      </w:r>
      <w:r>
        <w:rPr>
          <w:spacing w:val="-3"/>
        </w:rPr>
        <w:t xml:space="preserve"> </w:t>
      </w:r>
      <w:r>
        <w:t>и</w:t>
      </w:r>
      <w:r>
        <w:rPr>
          <w:spacing w:val="-2"/>
        </w:rPr>
        <w:t xml:space="preserve"> </w:t>
      </w:r>
      <w:r>
        <w:t>способы оказания</w:t>
      </w:r>
      <w:r>
        <w:rPr>
          <w:spacing w:val="-1"/>
        </w:rPr>
        <w:t xml:space="preserve"> </w:t>
      </w:r>
      <w:r>
        <w:t>первой помощи при неотложных</w:t>
      </w:r>
      <w:r>
        <w:rPr>
          <w:spacing w:val="-1"/>
        </w:rPr>
        <w:t xml:space="preserve"> </w:t>
      </w:r>
      <w:r>
        <w:t>состояниях. Правила и способы переноски (транспортировки) пострадавших.</w:t>
      </w:r>
    </w:p>
    <w:p w:rsidR="006C1144" w:rsidRDefault="008913CF">
      <w:pPr>
        <w:pStyle w:val="a3"/>
        <w:ind w:right="1070" w:firstLine="710"/>
      </w:pPr>
      <w:r>
        <w:t>Основы законодательства Российской Федерации в сфере санитарно- эпидемиологического благополучия населения. Права, обязанности и</w:t>
      </w:r>
      <w:r>
        <w:rPr>
          <w:spacing w:val="40"/>
        </w:rPr>
        <w:t xml:space="preserve"> </w:t>
      </w:r>
      <w:r>
        <w:t>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безопасностимедицинского и санитарного назначения.</w:t>
      </w:r>
    </w:p>
    <w:p w:rsidR="006C1144" w:rsidRDefault="006C1144">
      <w:pPr>
        <w:pStyle w:val="a3"/>
        <w:spacing w:before="4"/>
        <w:ind w:left="0"/>
        <w:jc w:val="left"/>
      </w:pPr>
    </w:p>
    <w:p w:rsidR="006C1144" w:rsidRDefault="008913CF">
      <w:pPr>
        <w:pStyle w:val="2"/>
        <w:spacing w:line="240" w:lineRule="auto"/>
      </w:pPr>
      <w:r>
        <w:t>Основы</w:t>
      </w:r>
      <w:r>
        <w:rPr>
          <w:spacing w:val="-1"/>
        </w:rPr>
        <w:t xml:space="preserve"> </w:t>
      </w:r>
      <w:r>
        <w:t>обороны</w:t>
      </w:r>
      <w:r>
        <w:rPr>
          <w:spacing w:val="-4"/>
        </w:rPr>
        <w:t xml:space="preserve"> </w:t>
      </w:r>
      <w:r>
        <w:rPr>
          <w:spacing w:val="-2"/>
        </w:rPr>
        <w:t>государства</w:t>
      </w:r>
    </w:p>
    <w:p w:rsidR="006C1144" w:rsidRDefault="006C1144">
      <w:pPr>
        <w:pStyle w:val="2"/>
        <w:spacing w:line="240" w:lineRule="auto"/>
        <w:sectPr w:rsidR="006C1144">
          <w:pgSz w:w="11910" w:h="16840"/>
          <w:pgMar w:top="760" w:right="0" w:bottom="980" w:left="850" w:header="0" w:footer="796" w:gutter="0"/>
          <w:cols w:space="720"/>
        </w:sectPr>
      </w:pPr>
    </w:p>
    <w:p w:rsidR="006C1144" w:rsidRDefault="008913CF">
      <w:pPr>
        <w:pStyle w:val="a3"/>
        <w:spacing w:before="63"/>
        <w:ind w:right="1073" w:firstLine="710"/>
      </w:pPr>
      <w:r>
        <w:lastRenderedPageBreak/>
        <w:t>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w:t>
      </w:r>
      <w:r>
        <w:rPr>
          <w:spacing w:val="40"/>
        </w:rPr>
        <w:t xml:space="preserve"> </w:t>
      </w:r>
      <w:r>
        <w:t>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w:t>
      </w:r>
      <w:r>
        <w:rPr>
          <w:spacing w:val="80"/>
        </w:rPr>
        <w:t xml:space="preserve"> </w:t>
      </w:r>
      <w:r>
        <w:t>традиции и ритуалы в ВС РФ. Основные направления развития и строительства ВС РФ.Модернизация вооружения, военной и специальной техники. Техническая оснащенность и ресурсное обеспечение ВС РФ.</w:t>
      </w:r>
    </w:p>
    <w:p w:rsidR="006C1144" w:rsidRDefault="006C1144">
      <w:pPr>
        <w:pStyle w:val="a3"/>
        <w:spacing w:before="6"/>
        <w:ind w:left="0"/>
        <w:jc w:val="left"/>
      </w:pPr>
    </w:p>
    <w:p w:rsidR="006C1144" w:rsidRDefault="008913CF">
      <w:pPr>
        <w:pStyle w:val="2"/>
      </w:pPr>
      <w:r>
        <w:t>Правовые</w:t>
      </w:r>
      <w:r>
        <w:rPr>
          <w:spacing w:val="-4"/>
        </w:rPr>
        <w:t xml:space="preserve"> </w:t>
      </w:r>
      <w:r>
        <w:t>основы</w:t>
      </w:r>
      <w:r>
        <w:rPr>
          <w:spacing w:val="-1"/>
        </w:rPr>
        <w:t xml:space="preserve"> </w:t>
      </w:r>
      <w:r>
        <w:t xml:space="preserve">военной </w:t>
      </w:r>
      <w:r>
        <w:rPr>
          <w:spacing w:val="-2"/>
        </w:rPr>
        <w:t>службы</w:t>
      </w:r>
    </w:p>
    <w:p w:rsidR="006C1144" w:rsidRDefault="008913CF">
      <w:pPr>
        <w:pStyle w:val="a3"/>
        <w:ind w:right="1072" w:firstLine="710"/>
      </w:pPr>
      <w: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w:t>
      </w:r>
      <w:r>
        <w:rPr>
          <w:spacing w:val="-1"/>
        </w:rPr>
        <w:t xml:space="preserve"> </w:t>
      </w:r>
      <w:r>
        <w:t>форма</w:t>
      </w:r>
      <w:r>
        <w:rPr>
          <w:spacing w:val="-7"/>
        </w:rPr>
        <w:t xml:space="preserve"> </w:t>
      </w:r>
      <w:r>
        <w:t>одежды и знаки различия военнослужащих ВС РФ. Увольнение с военной службы. Запас. Мобилизационный резерв.</w:t>
      </w:r>
    </w:p>
    <w:p w:rsidR="006C1144" w:rsidRDefault="006C1144">
      <w:pPr>
        <w:pStyle w:val="a3"/>
        <w:spacing w:before="3"/>
        <w:ind w:left="0"/>
        <w:jc w:val="left"/>
      </w:pPr>
    </w:p>
    <w:p w:rsidR="006C1144" w:rsidRDefault="008913CF">
      <w:pPr>
        <w:pStyle w:val="2"/>
      </w:pPr>
      <w:r>
        <w:t>Элементы</w:t>
      </w:r>
      <w:r>
        <w:rPr>
          <w:spacing w:val="-3"/>
        </w:rPr>
        <w:t xml:space="preserve"> </w:t>
      </w:r>
      <w:r>
        <w:t>начальной</w:t>
      </w:r>
      <w:r>
        <w:rPr>
          <w:spacing w:val="-2"/>
        </w:rPr>
        <w:t xml:space="preserve"> </w:t>
      </w:r>
      <w:r>
        <w:t>военной</w:t>
      </w:r>
      <w:r>
        <w:rPr>
          <w:spacing w:val="-2"/>
        </w:rPr>
        <w:t xml:space="preserve"> подготовки</w:t>
      </w:r>
    </w:p>
    <w:p w:rsidR="006C1144" w:rsidRDefault="008913CF">
      <w:pPr>
        <w:pStyle w:val="a3"/>
        <w:ind w:right="1071" w:firstLine="710"/>
        <w:jc w:val="right"/>
      </w:pPr>
      <w:r>
        <w:t>Строи</w:t>
      </w:r>
      <w:r>
        <w:rPr>
          <w:spacing w:val="80"/>
          <w:w w:val="150"/>
        </w:rPr>
        <w:t xml:space="preserve"> </w:t>
      </w:r>
      <w:r>
        <w:t>и</w:t>
      </w:r>
      <w:r>
        <w:rPr>
          <w:spacing w:val="80"/>
          <w:w w:val="150"/>
        </w:rPr>
        <w:t xml:space="preserve"> </w:t>
      </w:r>
      <w:r>
        <w:t>управление</w:t>
      </w:r>
      <w:r>
        <w:rPr>
          <w:spacing w:val="80"/>
          <w:w w:val="150"/>
        </w:rPr>
        <w:t xml:space="preserve"> </w:t>
      </w:r>
      <w:r>
        <w:t>ими.</w:t>
      </w:r>
      <w:r>
        <w:rPr>
          <w:spacing w:val="80"/>
          <w:w w:val="150"/>
        </w:rPr>
        <w:t xml:space="preserve"> </w:t>
      </w:r>
      <w:r>
        <w:t>Строевые</w:t>
      </w:r>
      <w:r>
        <w:rPr>
          <w:spacing w:val="80"/>
          <w:w w:val="150"/>
        </w:rPr>
        <w:t xml:space="preserve"> </w:t>
      </w:r>
      <w:r>
        <w:t>приемы</w:t>
      </w:r>
      <w:r>
        <w:rPr>
          <w:spacing w:val="80"/>
          <w:w w:val="150"/>
        </w:rPr>
        <w:t xml:space="preserve"> </w:t>
      </w:r>
      <w:r>
        <w:t>и</w:t>
      </w:r>
      <w:r>
        <w:rPr>
          <w:spacing w:val="80"/>
          <w:w w:val="150"/>
        </w:rPr>
        <w:t xml:space="preserve"> </w:t>
      </w:r>
      <w:r>
        <w:t>движение</w:t>
      </w:r>
      <w:r>
        <w:rPr>
          <w:spacing w:val="80"/>
          <w:w w:val="150"/>
        </w:rPr>
        <w:t xml:space="preserve"> </w:t>
      </w:r>
      <w:r>
        <w:t>без</w:t>
      </w:r>
      <w:r>
        <w:rPr>
          <w:spacing w:val="80"/>
          <w:w w:val="150"/>
        </w:rPr>
        <w:t xml:space="preserve"> </w:t>
      </w:r>
      <w:r>
        <w:t>оружия. Выполнение</w:t>
      </w:r>
      <w:r>
        <w:rPr>
          <w:spacing w:val="40"/>
        </w:rPr>
        <w:t xml:space="preserve"> </w:t>
      </w:r>
      <w:r>
        <w:t>воинского</w:t>
      </w:r>
      <w:r>
        <w:rPr>
          <w:spacing w:val="40"/>
        </w:rPr>
        <w:t xml:space="preserve"> </w:t>
      </w:r>
      <w:r>
        <w:t>приветствия</w:t>
      </w:r>
      <w:r>
        <w:rPr>
          <w:spacing w:val="38"/>
        </w:rPr>
        <w:t xml:space="preserve"> </w:t>
      </w:r>
      <w:r>
        <w:t>без</w:t>
      </w:r>
      <w:r>
        <w:rPr>
          <w:spacing w:val="40"/>
        </w:rPr>
        <w:t xml:space="preserve"> </w:t>
      </w:r>
      <w:r>
        <w:t>оружия</w:t>
      </w:r>
      <w:r>
        <w:rPr>
          <w:spacing w:val="40"/>
        </w:rPr>
        <w:t xml:space="preserve"> </w:t>
      </w:r>
      <w:r>
        <w:t>на</w:t>
      </w:r>
      <w:r>
        <w:rPr>
          <w:spacing w:val="40"/>
        </w:rPr>
        <w:t xml:space="preserve"> </w:t>
      </w:r>
      <w:r>
        <w:t>месте</w:t>
      </w:r>
      <w:r>
        <w:rPr>
          <w:spacing w:val="40"/>
        </w:rPr>
        <w:t xml:space="preserve"> </w:t>
      </w:r>
      <w:r>
        <w:t>и</w:t>
      </w:r>
      <w:r>
        <w:rPr>
          <w:spacing w:val="39"/>
        </w:rPr>
        <w:t xml:space="preserve"> </w:t>
      </w:r>
      <w:r>
        <w:t>в</w:t>
      </w:r>
      <w:r>
        <w:rPr>
          <w:spacing w:val="40"/>
        </w:rPr>
        <w:t xml:space="preserve"> </w:t>
      </w:r>
      <w:r>
        <w:t>движении,</w:t>
      </w:r>
      <w:r>
        <w:rPr>
          <w:spacing w:val="40"/>
        </w:rPr>
        <w:t xml:space="preserve"> </w:t>
      </w:r>
      <w:r>
        <w:t>выход</w:t>
      </w:r>
      <w:r>
        <w:rPr>
          <w:spacing w:val="40"/>
        </w:rPr>
        <w:t xml:space="preserve"> </w:t>
      </w:r>
      <w:r>
        <w:t>из строя</w:t>
      </w:r>
      <w:r>
        <w:rPr>
          <w:spacing w:val="-3"/>
        </w:rPr>
        <w:t xml:space="preserve"> </w:t>
      </w:r>
      <w:r>
        <w:t>и</w:t>
      </w:r>
      <w:r>
        <w:rPr>
          <w:spacing w:val="-2"/>
        </w:rPr>
        <w:t xml:space="preserve"> </w:t>
      </w:r>
      <w:r>
        <w:t>возвращение</w:t>
      </w:r>
      <w:r>
        <w:rPr>
          <w:spacing w:val="-4"/>
        </w:rPr>
        <w:t xml:space="preserve"> </w:t>
      </w:r>
      <w:r>
        <w:t>в строй. Подход к начальнику</w:t>
      </w:r>
      <w:r>
        <w:rPr>
          <w:spacing w:val="-8"/>
        </w:rPr>
        <w:t xml:space="preserve"> </w:t>
      </w:r>
      <w:r>
        <w:t>и отход</w:t>
      </w:r>
      <w:r>
        <w:rPr>
          <w:spacing w:val="-5"/>
        </w:rPr>
        <w:t xml:space="preserve"> </w:t>
      </w:r>
      <w:r>
        <w:t>от него.</w:t>
      </w:r>
      <w:r>
        <w:rPr>
          <w:spacing w:val="-1"/>
        </w:rPr>
        <w:t xml:space="preserve"> </w:t>
      </w:r>
      <w:r>
        <w:t>Строи</w:t>
      </w:r>
      <w:r>
        <w:rPr>
          <w:spacing w:val="-1"/>
        </w:rPr>
        <w:t xml:space="preserve"> </w:t>
      </w:r>
      <w:r>
        <w:t>отделения. Назначение,</w:t>
      </w:r>
      <w:r>
        <w:rPr>
          <w:spacing w:val="80"/>
        </w:rPr>
        <w:t xml:space="preserve"> </w:t>
      </w:r>
      <w:r>
        <w:t>боевые</w:t>
      </w:r>
      <w:r>
        <w:rPr>
          <w:spacing w:val="80"/>
        </w:rPr>
        <w:t xml:space="preserve"> </w:t>
      </w:r>
      <w:r>
        <w:t>свойства</w:t>
      </w:r>
      <w:r>
        <w:rPr>
          <w:spacing w:val="80"/>
        </w:rPr>
        <w:t xml:space="preserve"> </w:t>
      </w:r>
      <w:r>
        <w:t>и</w:t>
      </w:r>
      <w:r>
        <w:rPr>
          <w:spacing w:val="40"/>
        </w:rPr>
        <w:t xml:space="preserve"> </w:t>
      </w:r>
      <w:r>
        <w:t>общее</w:t>
      </w:r>
      <w:r>
        <w:rPr>
          <w:spacing w:val="80"/>
        </w:rPr>
        <w:t xml:space="preserve"> </w:t>
      </w:r>
      <w:r>
        <w:t>устройство</w:t>
      </w:r>
      <w:r>
        <w:rPr>
          <w:spacing w:val="80"/>
        </w:rPr>
        <w:t xml:space="preserve"> </w:t>
      </w:r>
      <w:r>
        <w:t>автомата</w:t>
      </w:r>
      <w:r>
        <w:rPr>
          <w:spacing w:val="80"/>
        </w:rPr>
        <w:t xml:space="preserve"> </w:t>
      </w:r>
      <w:r>
        <w:t>Калашникова.</w:t>
      </w:r>
    </w:p>
    <w:p w:rsidR="006C1144" w:rsidRDefault="008913CF">
      <w:pPr>
        <w:pStyle w:val="a3"/>
        <w:ind w:right="1070"/>
      </w:pPr>
      <w:r>
        <w:t>Работа частей и механизмов автомата</w:t>
      </w:r>
      <w:r>
        <w:rPr>
          <w:spacing w:val="-2"/>
        </w:rPr>
        <w:t xml:space="preserve"> </w:t>
      </w:r>
      <w:r>
        <w:t>Калашникова</w:t>
      </w:r>
      <w:r>
        <w:rPr>
          <w:spacing w:val="-2"/>
        </w:rPr>
        <w:t xml:space="preserve"> </w:t>
      </w:r>
      <w:r>
        <w:t>при стрельбе. Неполная разборка и сборка автомата Калашникова для чистки и смазки.Хранение автомата Калашникова. Устройство патрона.Меры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w:t>
      </w:r>
      <w:r>
        <w:rPr>
          <w:spacing w:val="40"/>
        </w:rPr>
        <w:t xml:space="preserve"> </w:t>
      </w:r>
      <w:r>
        <w:t>Ручные осколочные гранаты. Меры безопасности при обращении с ручными осколочными гранатами.</w:t>
      </w:r>
    </w:p>
    <w:p w:rsidR="006C1144" w:rsidRDefault="008913CF">
      <w:pPr>
        <w:pStyle w:val="a3"/>
        <w:ind w:right="1067" w:firstLine="710"/>
      </w:pPr>
      <w: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6C1144" w:rsidRDefault="006C1144">
      <w:pPr>
        <w:pStyle w:val="a3"/>
        <w:spacing w:before="3"/>
        <w:ind w:left="0"/>
        <w:jc w:val="left"/>
      </w:pPr>
    </w:p>
    <w:p w:rsidR="006C1144" w:rsidRDefault="008913CF">
      <w:pPr>
        <w:pStyle w:val="2"/>
      </w:pPr>
      <w:r>
        <w:t>Военно-профессиональная</w:t>
      </w:r>
      <w:r>
        <w:rPr>
          <w:spacing w:val="-6"/>
        </w:rPr>
        <w:t xml:space="preserve"> </w:t>
      </w:r>
      <w:r>
        <w:rPr>
          <w:spacing w:val="-2"/>
        </w:rPr>
        <w:t>деятельность</w:t>
      </w:r>
    </w:p>
    <w:p w:rsidR="006C1144" w:rsidRDefault="008913CF">
      <w:pPr>
        <w:pStyle w:val="a3"/>
        <w:ind w:right="1067" w:firstLine="710"/>
      </w:pPr>
      <w: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w:t>
      </w:r>
      <w:r>
        <w:rPr>
          <w:spacing w:val="-1"/>
        </w:rPr>
        <w:t xml:space="preserve"> </w:t>
      </w:r>
      <w:r>
        <w:t>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w:t>
      </w:r>
      <w:r>
        <w:rPr>
          <w:spacing w:val="40"/>
        </w:rPr>
        <w:t xml:space="preserve"> </w:t>
      </w:r>
      <w:r>
        <w:t>высшего</w:t>
      </w:r>
      <w:r>
        <w:rPr>
          <w:spacing w:val="40"/>
        </w:rPr>
        <w:t xml:space="preserve"> </w:t>
      </w:r>
      <w:r>
        <w:t>образования.</w:t>
      </w:r>
      <w:r>
        <w:rPr>
          <w:spacing w:val="40"/>
        </w:rPr>
        <w:t xml:space="preserve"> </w:t>
      </w:r>
      <w:r>
        <w:t>Порядок</w:t>
      </w:r>
      <w:r>
        <w:rPr>
          <w:spacing w:val="40"/>
        </w:rPr>
        <w:t xml:space="preserve"> </w:t>
      </w:r>
      <w:r>
        <w:t>подготовки</w:t>
      </w:r>
      <w:r>
        <w:rPr>
          <w:spacing w:val="40"/>
        </w:rPr>
        <w:t xml:space="preserve"> </w:t>
      </w:r>
      <w:r>
        <w:t>и</w:t>
      </w:r>
      <w:r>
        <w:rPr>
          <w:spacing w:val="40"/>
        </w:rPr>
        <w:t xml:space="preserve"> </w:t>
      </w:r>
      <w:r>
        <w:t>поступления</w:t>
      </w:r>
      <w:r>
        <w:rPr>
          <w:spacing w:val="40"/>
        </w:rPr>
        <w:t xml:space="preserve"> </w:t>
      </w:r>
      <w:r>
        <w:t>в</w:t>
      </w:r>
      <w:r>
        <w:rPr>
          <w:spacing w:val="40"/>
        </w:rPr>
        <w:t xml:space="preserve"> </w:t>
      </w:r>
      <w:r>
        <w:t>высшие</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line="242" w:lineRule="auto"/>
        <w:ind w:right="1075"/>
        <w:jc w:val="left"/>
      </w:pPr>
      <w:r>
        <w:lastRenderedPageBreak/>
        <w:t>военно-учебные заведения ВС РФ и учреждения высшего образования МВД России, ФСБ России, МЧС России.</w:t>
      </w:r>
    </w:p>
    <w:p w:rsidR="006C1144" w:rsidRDefault="008913CF">
      <w:pPr>
        <w:pStyle w:val="2"/>
        <w:numPr>
          <w:ilvl w:val="2"/>
          <w:numId w:val="50"/>
        </w:numPr>
        <w:tabs>
          <w:tab w:val="left" w:pos="2335"/>
        </w:tabs>
        <w:spacing w:line="242" w:lineRule="auto"/>
        <w:ind w:right="1073" w:firstLine="710"/>
        <w:jc w:val="both"/>
      </w:pPr>
      <w:bookmarkStart w:id="69" w:name="II.3._Программа_воспитания_и_социализаци"/>
      <w:bookmarkStart w:id="70" w:name="_bookmark32"/>
      <w:bookmarkEnd w:id="69"/>
      <w:bookmarkEnd w:id="70"/>
      <w:r>
        <w:t>Программа</w:t>
      </w:r>
      <w:r>
        <w:rPr>
          <w:spacing w:val="-5"/>
        </w:rPr>
        <w:t xml:space="preserve"> </w:t>
      </w:r>
      <w:r>
        <w:t>воспитания</w:t>
      </w:r>
      <w:r>
        <w:rPr>
          <w:spacing w:val="-5"/>
        </w:rPr>
        <w:t xml:space="preserve"> </w:t>
      </w:r>
      <w:r>
        <w:t>и</w:t>
      </w:r>
      <w:r>
        <w:rPr>
          <w:spacing w:val="-3"/>
        </w:rPr>
        <w:t xml:space="preserve"> </w:t>
      </w:r>
      <w:r>
        <w:t>социализации</w:t>
      </w:r>
      <w:r>
        <w:rPr>
          <w:spacing w:val="-3"/>
        </w:rPr>
        <w:t xml:space="preserve"> </w:t>
      </w:r>
      <w:r>
        <w:t>обучающихся при</w:t>
      </w:r>
      <w:r>
        <w:rPr>
          <w:spacing w:val="-3"/>
        </w:rPr>
        <w:t xml:space="preserve"> </w:t>
      </w:r>
      <w:r>
        <w:t>получении среднего общего образования</w:t>
      </w:r>
    </w:p>
    <w:p w:rsidR="006C1144" w:rsidRDefault="008913CF">
      <w:pPr>
        <w:pStyle w:val="a3"/>
        <w:spacing w:before="268"/>
        <w:ind w:right="1066" w:firstLine="710"/>
      </w:pPr>
      <w:r>
        <w:t>Программа воспитания и социализации обучающихся (далее – Программа) строится на основе социокультурных, духовно-нравственных ценностей и принятых</w:t>
      </w:r>
      <w:r>
        <w:rPr>
          <w:spacing w:val="40"/>
        </w:rPr>
        <w:t xml:space="preserve"> </w:t>
      </w:r>
      <w:r>
        <w:t>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6C1144" w:rsidRDefault="008913CF">
      <w:pPr>
        <w:pStyle w:val="a3"/>
        <w:spacing w:line="275" w:lineRule="exact"/>
        <w:ind w:left="1848"/>
      </w:pPr>
      <w:r>
        <w:t>Программа</w:t>
      </w:r>
      <w:r>
        <w:rPr>
          <w:spacing w:val="-1"/>
        </w:rPr>
        <w:t xml:space="preserve"> </w:t>
      </w:r>
      <w:r>
        <w:rPr>
          <w:spacing w:val="-2"/>
        </w:rPr>
        <w:t>обеспечивает:</w:t>
      </w:r>
    </w:p>
    <w:p w:rsidR="006C1144" w:rsidRDefault="008913CF">
      <w:pPr>
        <w:pStyle w:val="a5"/>
        <w:numPr>
          <w:ilvl w:val="0"/>
          <w:numId w:val="24"/>
        </w:numPr>
        <w:tabs>
          <w:tab w:val="left" w:pos="2554"/>
        </w:tabs>
        <w:ind w:right="1073" w:firstLine="710"/>
        <w:rPr>
          <w:sz w:val="24"/>
        </w:rPr>
      </w:pPr>
      <w:r>
        <w:rPr>
          <w:sz w:val="24"/>
        </w:rPr>
        <w:t>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
    <w:p w:rsidR="006C1144" w:rsidRDefault="008913CF">
      <w:pPr>
        <w:pStyle w:val="a5"/>
        <w:numPr>
          <w:ilvl w:val="0"/>
          <w:numId w:val="24"/>
        </w:numPr>
        <w:tabs>
          <w:tab w:val="left" w:pos="2554"/>
        </w:tabs>
        <w:spacing w:before="2"/>
        <w:ind w:right="1075" w:firstLine="710"/>
        <w:rPr>
          <w:sz w:val="24"/>
        </w:rPr>
      </w:pPr>
      <w:r>
        <w:rPr>
          <w:sz w:val="24"/>
        </w:rPr>
        <w:t>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rsidR="006C1144" w:rsidRDefault="008913CF">
      <w:pPr>
        <w:pStyle w:val="a3"/>
        <w:spacing w:line="274" w:lineRule="exact"/>
        <w:ind w:left="1848"/>
      </w:pPr>
      <w:r>
        <w:t>Программа</w:t>
      </w:r>
      <w:r>
        <w:rPr>
          <w:spacing w:val="4"/>
        </w:rPr>
        <w:t xml:space="preserve"> </w:t>
      </w:r>
      <w:r>
        <w:rPr>
          <w:spacing w:val="-2"/>
        </w:rPr>
        <w:t>содержит:</w:t>
      </w:r>
    </w:p>
    <w:p w:rsidR="006C1144" w:rsidRDefault="008913CF">
      <w:pPr>
        <w:pStyle w:val="a5"/>
        <w:numPr>
          <w:ilvl w:val="0"/>
          <w:numId w:val="23"/>
        </w:numPr>
        <w:tabs>
          <w:tab w:val="left" w:pos="2139"/>
        </w:tabs>
        <w:spacing w:before="2"/>
        <w:ind w:right="1072" w:firstLine="710"/>
        <w:jc w:val="both"/>
        <w:rPr>
          <w:sz w:val="24"/>
        </w:rPr>
      </w:pPr>
      <w:r>
        <w:rPr>
          <w:sz w:val="24"/>
        </w:rPr>
        <w:t xml:space="preserve">цель и задачи духовно-нравственного развития, воспитания, социализации </w:t>
      </w:r>
      <w:r>
        <w:rPr>
          <w:spacing w:val="-2"/>
          <w:sz w:val="24"/>
        </w:rPr>
        <w:t>обучающихся;</w:t>
      </w:r>
    </w:p>
    <w:p w:rsidR="006C1144" w:rsidRDefault="008913CF">
      <w:pPr>
        <w:pStyle w:val="a5"/>
        <w:numPr>
          <w:ilvl w:val="0"/>
          <w:numId w:val="23"/>
        </w:numPr>
        <w:tabs>
          <w:tab w:val="left" w:pos="2235"/>
        </w:tabs>
        <w:spacing w:before="3" w:line="237" w:lineRule="auto"/>
        <w:ind w:right="1069" w:firstLine="710"/>
        <w:jc w:val="both"/>
        <w:rPr>
          <w:sz w:val="24"/>
        </w:rPr>
      </w:pPr>
      <w:r>
        <w:rPr>
          <w:sz w:val="24"/>
        </w:rPr>
        <w:t>основные направления и ценностные основы духовно-нравственного развития, воспитания и социализации;</w:t>
      </w:r>
    </w:p>
    <w:p w:rsidR="006C1144" w:rsidRDefault="008913CF">
      <w:pPr>
        <w:pStyle w:val="a5"/>
        <w:numPr>
          <w:ilvl w:val="0"/>
          <w:numId w:val="23"/>
        </w:numPr>
        <w:tabs>
          <w:tab w:val="left" w:pos="2182"/>
        </w:tabs>
        <w:spacing w:before="3"/>
        <w:ind w:right="1070" w:firstLine="710"/>
        <w:jc w:val="both"/>
        <w:rPr>
          <w:sz w:val="24"/>
        </w:rPr>
      </w:pPr>
      <w:r>
        <w:rPr>
          <w:sz w:val="24"/>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6C1144" w:rsidRDefault="008913CF">
      <w:pPr>
        <w:pStyle w:val="a5"/>
        <w:numPr>
          <w:ilvl w:val="0"/>
          <w:numId w:val="23"/>
        </w:numPr>
        <w:tabs>
          <w:tab w:val="left" w:pos="2288"/>
        </w:tabs>
        <w:spacing w:line="242" w:lineRule="auto"/>
        <w:ind w:right="1069" w:firstLine="710"/>
        <w:jc w:val="both"/>
        <w:rPr>
          <w:sz w:val="24"/>
        </w:rPr>
      </w:pPr>
      <w:r>
        <w:rPr>
          <w:sz w:val="24"/>
        </w:rPr>
        <w:t>модель организации работы по духовно-нравственному развитию, воспитанию и социализации обучающихся;</w:t>
      </w:r>
    </w:p>
    <w:p w:rsidR="006C1144" w:rsidRDefault="008913CF">
      <w:pPr>
        <w:pStyle w:val="a5"/>
        <w:numPr>
          <w:ilvl w:val="0"/>
          <w:numId w:val="23"/>
        </w:numPr>
        <w:tabs>
          <w:tab w:val="left" w:pos="2139"/>
        </w:tabs>
        <w:spacing w:line="242" w:lineRule="auto"/>
        <w:ind w:right="1078" w:firstLine="710"/>
        <w:jc w:val="both"/>
        <w:rPr>
          <w:sz w:val="24"/>
        </w:rPr>
      </w:pPr>
      <w:r>
        <w:rPr>
          <w:sz w:val="24"/>
        </w:rPr>
        <w:t xml:space="preserve">описание форм и методов организации социально значимой деятельности </w:t>
      </w:r>
      <w:r>
        <w:rPr>
          <w:spacing w:val="-2"/>
          <w:sz w:val="24"/>
        </w:rPr>
        <w:t>обучающихся;</w:t>
      </w:r>
    </w:p>
    <w:p w:rsidR="006C1144" w:rsidRDefault="008913CF">
      <w:pPr>
        <w:pStyle w:val="a5"/>
        <w:numPr>
          <w:ilvl w:val="0"/>
          <w:numId w:val="23"/>
        </w:numPr>
        <w:tabs>
          <w:tab w:val="left" w:pos="2283"/>
        </w:tabs>
        <w:spacing w:line="242" w:lineRule="auto"/>
        <w:ind w:right="1079" w:firstLine="710"/>
        <w:jc w:val="both"/>
        <w:rPr>
          <w:sz w:val="24"/>
        </w:rPr>
      </w:pPr>
      <w:r>
        <w:rPr>
          <w:sz w:val="24"/>
        </w:rPr>
        <w:t>описание основных технологий взаимодействия и сотрудничества субъектов воспитательного процесса и социальных институтов;</w:t>
      </w:r>
    </w:p>
    <w:p w:rsidR="006C1144" w:rsidRDefault="008913CF">
      <w:pPr>
        <w:pStyle w:val="a5"/>
        <w:numPr>
          <w:ilvl w:val="0"/>
          <w:numId w:val="23"/>
        </w:numPr>
        <w:tabs>
          <w:tab w:val="left" w:pos="2153"/>
        </w:tabs>
        <w:spacing w:line="242" w:lineRule="auto"/>
        <w:ind w:right="1078" w:firstLine="710"/>
        <w:jc w:val="both"/>
        <w:rPr>
          <w:sz w:val="24"/>
        </w:rPr>
      </w:pPr>
      <w:r>
        <w:rPr>
          <w:sz w:val="24"/>
        </w:rPr>
        <w:t>описание методов и форм профессиональной ориентации в организации, осуществляющей образовательную деятельность;</w:t>
      </w:r>
    </w:p>
    <w:p w:rsidR="006C1144" w:rsidRDefault="008913CF">
      <w:pPr>
        <w:pStyle w:val="a5"/>
        <w:numPr>
          <w:ilvl w:val="0"/>
          <w:numId w:val="23"/>
        </w:numPr>
        <w:tabs>
          <w:tab w:val="left" w:pos="2302"/>
        </w:tabs>
        <w:ind w:right="1069" w:firstLine="710"/>
        <w:jc w:val="both"/>
        <w:rPr>
          <w:sz w:val="24"/>
        </w:rPr>
      </w:pPr>
      <w:r>
        <w:rPr>
          <w:sz w:val="24"/>
        </w:rPr>
        <w:t>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6C1144" w:rsidRDefault="008913CF">
      <w:pPr>
        <w:pStyle w:val="a5"/>
        <w:numPr>
          <w:ilvl w:val="0"/>
          <w:numId w:val="23"/>
        </w:numPr>
        <w:tabs>
          <w:tab w:val="left" w:pos="2125"/>
        </w:tabs>
        <w:ind w:right="1076" w:firstLine="710"/>
        <w:jc w:val="both"/>
        <w:rPr>
          <w:sz w:val="24"/>
        </w:rPr>
      </w:pPr>
      <w:r>
        <w:rPr>
          <w:sz w:val="24"/>
        </w:rPr>
        <w:t>описание форм и методов повышения педагогической культуры родителей (законных представителей) обучающихся;</w:t>
      </w:r>
    </w:p>
    <w:p w:rsidR="006C1144" w:rsidRDefault="008913CF">
      <w:pPr>
        <w:pStyle w:val="a5"/>
        <w:numPr>
          <w:ilvl w:val="0"/>
          <w:numId w:val="23"/>
        </w:numPr>
        <w:tabs>
          <w:tab w:val="left" w:pos="2269"/>
        </w:tabs>
        <w:ind w:right="1071" w:firstLine="710"/>
        <w:jc w:val="both"/>
        <w:rPr>
          <w:sz w:val="24"/>
        </w:rPr>
      </w:pPr>
      <w:r>
        <w:rPr>
          <w:sz w:val="24"/>
        </w:rPr>
        <w:t>планируемые результаты духовно-нравственного развития, воспитания и социализации обучающихся, их профессиональной ориентации, формированиябезопасного, здорового</w:t>
      </w:r>
      <w:r>
        <w:rPr>
          <w:spacing w:val="-1"/>
          <w:sz w:val="24"/>
        </w:rPr>
        <w:t xml:space="preserve"> </w:t>
      </w:r>
      <w:r>
        <w:rPr>
          <w:sz w:val="24"/>
        </w:rPr>
        <w:t>и экологически целесообразного</w:t>
      </w:r>
      <w:r>
        <w:rPr>
          <w:spacing w:val="-6"/>
          <w:sz w:val="24"/>
        </w:rPr>
        <w:t xml:space="preserve"> </w:t>
      </w:r>
      <w:r>
        <w:rPr>
          <w:sz w:val="24"/>
        </w:rPr>
        <w:t>образа</w:t>
      </w:r>
      <w:r>
        <w:rPr>
          <w:spacing w:val="-2"/>
          <w:sz w:val="24"/>
        </w:rPr>
        <w:t xml:space="preserve"> </w:t>
      </w:r>
      <w:r>
        <w:rPr>
          <w:sz w:val="24"/>
        </w:rPr>
        <w:t>жизни;</w:t>
      </w:r>
    </w:p>
    <w:p w:rsidR="006C1144" w:rsidRDefault="008913CF">
      <w:pPr>
        <w:pStyle w:val="a5"/>
        <w:numPr>
          <w:ilvl w:val="0"/>
          <w:numId w:val="23"/>
        </w:numPr>
        <w:tabs>
          <w:tab w:val="left" w:pos="2389"/>
        </w:tabs>
        <w:ind w:right="1074" w:firstLine="710"/>
        <w:jc w:val="both"/>
        <w:rPr>
          <w:sz w:val="24"/>
        </w:rPr>
      </w:pPr>
      <w:r>
        <w:rPr>
          <w:sz w:val="24"/>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6C1144" w:rsidRDefault="008913CF">
      <w:pPr>
        <w:pStyle w:val="a3"/>
        <w:ind w:right="1069" w:firstLine="710"/>
      </w:pPr>
      <w:r>
        <w:t>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w:t>
      </w:r>
      <w:r>
        <w:rPr>
          <w:spacing w:val="40"/>
        </w:rPr>
        <w:t xml:space="preserve"> </w:t>
      </w:r>
      <w:r>
        <w:t>воспитания</w:t>
      </w:r>
      <w:r>
        <w:rPr>
          <w:spacing w:val="40"/>
        </w:rPr>
        <w:t xml:space="preserve"> </w:t>
      </w:r>
      <w:r>
        <w:t>и</w:t>
      </w:r>
      <w:r>
        <w:rPr>
          <w:spacing w:val="40"/>
        </w:rPr>
        <w:t xml:space="preserve"> </w:t>
      </w:r>
      <w:r>
        <w:t>социализации</w:t>
      </w:r>
      <w:r>
        <w:rPr>
          <w:spacing w:val="40"/>
        </w:rPr>
        <w:t xml:space="preserve"> </w:t>
      </w:r>
      <w:r>
        <w:t>обучающихся,</w:t>
      </w:r>
      <w:r>
        <w:rPr>
          <w:spacing w:val="40"/>
        </w:rPr>
        <w:t xml:space="preserve"> </w:t>
      </w:r>
      <w:r>
        <w:t>предусматривающую</w:t>
      </w:r>
      <w:r>
        <w:rPr>
          <w:spacing w:val="40"/>
        </w:rPr>
        <w:t xml:space="preserve"> </w:t>
      </w:r>
      <w:r>
        <w:t>такие</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74"/>
      </w:pPr>
      <w:r>
        <w:lastRenderedPageBreak/>
        <w:t>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rsidR="006C1144" w:rsidRDefault="008913CF">
      <w:pPr>
        <w:pStyle w:val="a3"/>
        <w:spacing w:before="3"/>
        <w:ind w:right="1067" w:firstLine="710"/>
      </w:pPr>
      <w:r>
        <w:t>Планируемые результаты освоения обучающимися основной образовательной программы среднего общего образования являются содержательной и критериальной основой для разработки программ развития универсальных учебных действий, воспитания и социализации.</w:t>
      </w:r>
    </w:p>
    <w:p w:rsidR="006C1144" w:rsidRDefault="006C1144">
      <w:pPr>
        <w:pStyle w:val="a3"/>
        <w:spacing w:before="3"/>
        <w:ind w:left="0"/>
        <w:jc w:val="left"/>
      </w:pPr>
    </w:p>
    <w:p w:rsidR="006C1144" w:rsidRDefault="008913CF">
      <w:pPr>
        <w:pStyle w:val="2"/>
        <w:numPr>
          <w:ilvl w:val="1"/>
          <w:numId w:val="22"/>
        </w:numPr>
        <w:tabs>
          <w:tab w:val="left" w:pos="2335"/>
        </w:tabs>
        <w:spacing w:line="242" w:lineRule="auto"/>
        <w:ind w:right="1069" w:firstLine="710"/>
        <w:jc w:val="both"/>
      </w:pPr>
      <w:bookmarkStart w:id="71" w:name="II.3._1._Цель_и_задачи_духовно-нравствен"/>
      <w:bookmarkStart w:id="72" w:name="_bookmark33"/>
      <w:bookmarkEnd w:id="71"/>
      <w:bookmarkEnd w:id="72"/>
      <w:r>
        <w:t>1.</w:t>
      </w:r>
      <w:r>
        <w:rPr>
          <w:spacing w:val="-2"/>
        </w:rPr>
        <w:t xml:space="preserve"> </w:t>
      </w:r>
      <w:r>
        <w:t>Цель и задачи духовно-нравственного развития, воспитания исоциализации обучающихся</w:t>
      </w:r>
    </w:p>
    <w:p w:rsidR="006C1144" w:rsidRDefault="008913CF">
      <w:pPr>
        <w:pStyle w:val="a3"/>
        <w:ind w:right="1073" w:firstLine="710"/>
      </w:pPr>
      <w:r>
        <w:rPr>
          <w:b/>
        </w:rPr>
        <w:t xml:space="preserve">Целью духовно-нравственного развития, воспитания и социализации </w:t>
      </w:r>
      <w:r>
        <w:t xml:space="preserve">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w:t>
      </w:r>
      <w:r>
        <w:rPr>
          <w:spacing w:val="-2"/>
        </w:rPr>
        <w:t>общества.</w:t>
      </w:r>
    </w:p>
    <w:p w:rsidR="006C1144" w:rsidRDefault="008913CF">
      <w:pPr>
        <w:pStyle w:val="a3"/>
        <w:spacing w:line="237" w:lineRule="auto"/>
        <w:ind w:right="1066" w:firstLine="710"/>
      </w:pPr>
      <w:r>
        <w:t xml:space="preserve">Задачи духовно-нравственного развития, воспитания и социализации </w:t>
      </w:r>
      <w:r>
        <w:rPr>
          <w:spacing w:val="-2"/>
        </w:rPr>
        <w:t>обучающихся:</w:t>
      </w:r>
    </w:p>
    <w:p w:rsidR="006C1144" w:rsidRDefault="008913CF">
      <w:pPr>
        <w:pStyle w:val="a5"/>
        <w:numPr>
          <w:ilvl w:val="0"/>
          <w:numId w:val="19"/>
        </w:numPr>
        <w:tabs>
          <w:tab w:val="left" w:pos="2554"/>
        </w:tabs>
        <w:ind w:right="1065" w:firstLine="710"/>
        <w:rPr>
          <w:sz w:val="24"/>
        </w:rPr>
      </w:pPr>
      <w:r>
        <w:rPr>
          <w:sz w:val="24"/>
        </w:rPr>
        <w:t>освоение обучающимися ценностно-нормативного и деятельностно- 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6C1144" w:rsidRDefault="008913CF">
      <w:pPr>
        <w:pStyle w:val="a5"/>
        <w:numPr>
          <w:ilvl w:val="0"/>
          <w:numId w:val="19"/>
        </w:numPr>
        <w:tabs>
          <w:tab w:val="left" w:pos="2554"/>
        </w:tabs>
        <w:ind w:right="1068" w:firstLine="710"/>
        <w:rPr>
          <w:sz w:val="24"/>
        </w:rPr>
      </w:pPr>
      <w:r>
        <w:rPr>
          <w:sz w:val="24"/>
        </w:rPr>
        <w:t>вовлечение обучающегося в процессы самопознания, самопонимания, содействие обучающимся в соотнесении представлений о собственных</w:t>
      </w:r>
      <w:r>
        <w:rPr>
          <w:spacing w:val="40"/>
          <w:sz w:val="24"/>
        </w:rPr>
        <w:t xml:space="preserve"> </w:t>
      </w:r>
      <w:r>
        <w:rPr>
          <w:sz w:val="24"/>
        </w:rPr>
        <w:t xml:space="preserve">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w:t>
      </w:r>
      <w:r>
        <w:rPr>
          <w:spacing w:val="-2"/>
          <w:sz w:val="24"/>
        </w:rPr>
        <w:t>саморазвитию;</w:t>
      </w:r>
    </w:p>
    <w:p w:rsidR="006C1144" w:rsidRDefault="008913CF">
      <w:pPr>
        <w:pStyle w:val="a5"/>
        <w:numPr>
          <w:ilvl w:val="0"/>
          <w:numId w:val="19"/>
        </w:numPr>
        <w:tabs>
          <w:tab w:val="left" w:pos="2554"/>
        </w:tabs>
        <w:ind w:right="1070" w:firstLine="710"/>
        <w:rPr>
          <w:sz w:val="24"/>
        </w:rPr>
      </w:pPr>
      <w:r>
        <w:rPr>
          <w:sz w:val="24"/>
        </w:rPr>
        <w:t>овладение обучающимся социальными, регулятивными и коммуникативными компетенциями, обеспечивающими ему индивидуальную успешность</w:t>
      </w:r>
      <w:r>
        <w:rPr>
          <w:spacing w:val="-6"/>
          <w:sz w:val="24"/>
        </w:rPr>
        <w:t xml:space="preserve"> </w:t>
      </w:r>
      <w:r>
        <w:rPr>
          <w:sz w:val="24"/>
        </w:rPr>
        <w:t>в</w:t>
      </w:r>
      <w:r>
        <w:rPr>
          <w:spacing w:val="-6"/>
          <w:sz w:val="24"/>
        </w:rPr>
        <w:t xml:space="preserve"> </w:t>
      </w:r>
      <w:r>
        <w:rPr>
          <w:sz w:val="24"/>
        </w:rPr>
        <w:t>общении</w:t>
      </w:r>
      <w:r>
        <w:rPr>
          <w:spacing w:val="-2"/>
          <w:sz w:val="24"/>
        </w:rPr>
        <w:t xml:space="preserve"> </w:t>
      </w:r>
      <w:r>
        <w:rPr>
          <w:sz w:val="24"/>
        </w:rPr>
        <w:t>с</w:t>
      </w:r>
      <w:r>
        <w:rPr>
          <w:spacing w:val="-9"/>
          <w:sz w:val="24"/>
        </w:rPr>
        <w:t xml:space="preserve"> </w:t>
      </w:r>
      <w:r>
        <w:rPr>
          <w:sz w:val="24"/>
        </w:rPr>
        <w:t>окружающими,</w:t>
      </w:r>
      <w:r>
        <w:rPr>
          <w:spacing w:val="-1"/>
          <w:sz w:val="24"/>
        </w:rPr>
        <w:t xml:space="preserve"> </w:t>
      </w:r>
      <w:r>
        <w:rPr>
          <w:sz w:val="24"/>
        </w:rPr>
        <w:t>результативность</w:t>
      </w:r>
      <w:r>
        <w:rPr>
          <w:spacing w:val="-6"/>
          <w:sz w:val="24"/>
        </w:rPr>
        <w:t xml:space="preserve"> </w:t>
      </w:r>
      <w:r>
        <w:rPr>
          <w:sz w:val="24"/>
        </w:rPr>
        <w:t>в</w:t>
      </w:r>
      <w:r>
        <w:rPr>
          <w:spacing w:val="-2"/>
          <w:sz w:val="24"/>
        </w:rPr>
        <w:t xml:space="preserve"> </w:t>
      </w:r>
      <w:r>
        <w:rPr>
          <w:sz w:val="24"/>
        </w:rPr>
        <w:t>социальных</w:t>
      </w:r>
      <w:r>
        <w:rPr>
          <w:spacing w:val="-8"/>
          <w:sz w:val="24"/>
        </w:rPr>
        <w:t xml:space="preserve"> </w:t>
      </w:r>
      <w:r>
        <w:rPr>
          <w:sz w:val="24"/>
        </w:rPr>
        <w:t>практиках, в процессе сотрудничества со сверстниками, старшими и младшими.</w:t>
      </w:r>
    </w:p>
    <w:p w:rsidR="006C1144" w:rsidRDefault="006C1144">
      <w:pPr>
        <w:pStyle w:val="a3"/>
        <w:spacing w:before="7"/>
        <w:ind w:left="0"/>
        <w:jc w:val="left"/>
      </w:pPr>
    </w:p>
    <w:p w:rsidR="006C1144" w:rsidRDefault="008913CF">
      <w:pPr>
        <w:pStyle w:val="2"/>
        <w:numPr>
          <w:ilvl w:val="2"/>
          <w:numId w:val="21"/>
        </w:numPr>
        <w:tabs>
          <w:tab w:val="left" w:pos="2517"/>
        </w:tabs>
        <w:spacing w:before="1" w:line="237" w:lineRule="auto"/>
        <w:ind w:right="1065" w:firstLine="710"/>
        <w:jc w:val="both"/>
      </w:pPr>
      <w:bookmarkStart w:id="73" w:name="II.3.2._Основные_направления_и_ценностны"/>
      <w:bookmarkStart w:id="74" w:name="_bookmark34"/>
      <w:bookmarkEnd w:id="73"/>
      <w:bookmarkEnd w:id="74"/>
      <w:r>
        <w:t>Основные направления и ценностные основы духовно- нравственного развития, воспитания и социализации</w:t>
      </w:r>
    </w:p>
    <w:p w:rsidR="006C1144" w:rsidRDefault="008913CF">
      <w:pPr>
        <w:pStyle w:val="a3"/>
        <w:spacing w:line="237" w:lineRule="auto"/>
        <w:ind w:right="1070" w:firstLine="710"/>
      </w:pPr>
      <w: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6C1144" w:rsidRDefault="008913CF">
      <w:pPr>
        <w:pStyle w:val="a5"/>
        <w:numPr>
          <w:ilvl w:val="3"/>
          <w:numId w:val="21"/>
        </w:numPr>
        <w:tabs>
          <w:tab w:val="left" w:pos="2554"/>
        </w:tabs>
        <w:spacing w:before="4"/>
        <w:ind w:right="1084" w:firstLine="710"/>
        <w:rPr>
          <w:b/>
          <w:sz w:val="24"/>
        </w:rPr>
      </w:pPr>
      <w:r>
        <w:rPr>
          <w:sz w:val="24"/>
        </w:rPr>
        <w:t>отношения обучающихся к России как к Родине (Отечеству) (включает подготовку к патриотическому служению);</w:t>
      </w:r>
    </w:p>
    <w:p w:rsidR="006C1144" w:rsidRDefault="008913CF">
      <w:pPr>
        <w:pStyle w:val="a5"/>
        <w:numPr>
          <w:ilvl w:val="3"/>
          <w:numId w:val="21"/>
        </w:numPr>
        <w:tabs>
          <w:tab w:val="left" w:pos="2554"/>
        </w:tabs>
        <w:spacing w:before="2" w:line="237" w:lineRule="auto"/>
        <w:ind w:right="1078" w:firstLine="710"/>
        <w:rPr>
          <w:b/>
          <w:sz w:val="24"/>
        </w:rPr>
      </w:pPr>
      <w:r>
        <w:rPr>
          <w:sz w:val="24"/>
        </w:rPr>
        <w:t>отношения обучающихся с окружающими людьми (включает подготовку к общению со сверстниками, старшими и младшими);</w:t>
      </w:r>
    </w:p>
    <w:p w:rsidR="006C1144" w:rsidRDefault="008913CF">
      <w:pPr>
        <w:pStyle w:val="a5"/>
        <w:numPr>
          <w:ilvl w:val="3"/>
          <w:numId w:val="21"/>
        </w:numPr>
        <w:tabs>
          <w:tab w:val="left" w:pos="2554"/>
        </w:tabs>
        <w:spacing w:before="6" w:line="237" w:lineRule="auto"/>
        <w:ind w:right="1072" w:firstLine="710"/>
        <w:rPr>
          <w:b/>
          <w:sz w:val="24"/>
        </w:rPr>
      </w:pPr>
      <w:r>
        <w:rPr>
          <w:sz w:val="24"/>
        </w:rPr>
        <w:t>отношения обучающихся к семье и родителям (включает подготовку личности к семейной жизни);</w:t>
      </w:r>
    </w:p>
    <w:p w:rsidR="006C1144" w:rsidRDefault="008913CF">
      <w:pPr>
        <w:pStyle w:val="a5"/>
        <w:numPr>
          <w:ilvl w:val="3"/>
          <w:numId w:val="21"/>
        </w:numPr>
        <w:tabs>
          <w:tab w:val="left" w:pos="2554"/>
        </w:tabs>
        <w:spacing w:before="3"/>
        <w:ind w:right="1068" w:firstLine="710"/>
        <w:rPr>
          <w:b/>
          <w:sz w:val="24"/>
        </w:rPr>
      </w:pPr>
      <w:r>
        <w:rPr>
          <w:sz w:val="24"/>
        </w:rPr>
        <w:t>отношения обучающихся к закону, государству и к гражданскому обществу (включает подготовку личности к общественной жизни);</w:t>
      </w:r>
    </w:p>
    <w:p w:rsidR="006C1144" w:rsidRDefault="008913CF">
      <w:pPr>
        <w:pStyle w:val="a5"/>
        <w:numPr>
          <w:ilvl w:val="3"/>
          <w:numId w:val="21"/>
        </w:numPr>
        <w:tabs>
          <w:tab w:val="left" w:pos="2554"/>
        </w:tabs>
        <w:spacing w:before="1"/>
        <w:ind w:right="1074" w:firstLine="710"/>
        <w:rPr>
          <w:b/>
          <w:sz w:val="24"/>
        </w:rPr>
      </w:pPr>
      <w:r>
        <w:rPr>
          <w:sz w:val="24"/>
        </w:rPr>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6C1144" w:rsidRDefault="006C1144">
      <w:pPr>
        <w:pStyle w:val="a5"/>
        <w:rPr>
          <w:b/>
          <w:sz w:val="24"/>
        </w:rPr>
        <w:sectPr w:rsidR="006C1144">
          <w:pgSz w:w="11910" w:h="16840"/>
          <w:pgMar w:top="760" w:right="0" w:bottom="980" w:left="850" w:header="0" w:footer="796" w:gutter="0"/>
          <w:cols w:space="720"/>
        </w:sectPr>
      </w:pPr>
    </w:p>
    <w:p w:rsidR="006C1144" w:rsidRDefault="008913CF">
      <w:pPr>
        <w:pStyle w:val="a5"/>
        <w:numPr>
          <w:ilvl w:val="3"/>
          <w:numId w:val="21"/>
        </w:numPr>
        <w:tabs>
          <w:tab w:val="left" w:pos="2554"/>
        </w:tabs>
        <w:spacing w:before="63"/>
        <w:ind w:right="1076" w:firstLine="710"/>
        <w:rPr>
          <w:b/>
          <w:sz w:val="24"/>
        </w:rPr>
      </w:pPr>
      <w:r>
        <w:rPr>
          <w:sz w:val="24"/>
        </w:rPr>
        <w:lastRenderedPageBreak/>
        <w:t xml:space="preserve">отношения обучающихся к окружающему миру, к живой природе, художественной культуре (включает формирование у обучающихся научного </w:t>
      </w:r>
      <w:r>
        <w:rPr>
          <w:spacing w:val="-2"/>
          <w:sz w:val="24"/>
        </w:rPr>
        <w:t>мировоззрения);</w:t>
      </w:r>
    </w:p>
    <w:p w:rsidR="006C1144" w:rsidRDefault="008913CF">
      <w:pPr>
        <w:pStyle w:val="a5"/>
        <w:numPr>
          <w:ilvl w:val="3"/>
          <w:numId w:val="21"/>
        </w:numPr>
        <w:tabs>
          <w:tab w:val="left" w:pos="2554"/>
        </w:tabs>
        <w:spacing w:before="5" w:line="237" w:lineRule="auto"/>
        <w:ind w:right="1074" w:firstLine="710"/>
        <w:rPr>
          <w:b/>
          <w:sz w:val="24"/>
        </w:rPr>
      </w:pPr>
      <w:r>
        <w:rPr>
          <w:sz w:val="24"/>
        </w:rPr>
        <w:t>трудовых и социально-экономических отношений (включает подготовку личности к трудовой деятельности).</w:t>
      </w:r>
    </w:p>
    <w:p w:rsidR="006C1144" w:rsidRDefault="008913CF">
      <w:pPr>
        <w:spacing w:before="8"/>
        <w:ind w:left="1138" w:right="1064" w:firstLine="710"/>
        <w:jc w:val="both"/>
        <w:rPr>
          <w:sz w:val="24"/>
        </w:rPr>
      </w:pPr>
      <w:r>
        <w:rPr>
          <w:b/>
          <w:sz w:val="24"/>
        </w:rPr>
        <w:t xml:space="preserve">Ценностные основы духовно-нравственного развития, воспитания и социализации обучающихся </w:t>
      </w:r>
      <w:r>
        <w:rPr>
          <w:sz w:val="24"/>
        </w:rPr>
        <w:t>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 г. № 273-ФЗ «Об образовании в Российской Федерации», в тексте ФГОС СОО.</w:t>
      </w:r>
    </w:p>
    <w:p w:rsidR="006C1144" w:rsidRDefault="008913CF">
      <w:pPr>
        <w:pStyle w:val="a3"/>
        <w:spacing w:line="242" w:lineRule="auto"/>
        <w:ind w:right="1078" w:firstLine="710"/>
      </w:pPr>
      <w:r>
        <w:t>Базовые национальные ценности российского общества определяются положениями Конституции Российской Федерации:</w:t>
      </w:r>
    </w:p>
    <w:p w:rsidR="006C1144" w:rsidRDefault="008913CF">
      <w:pPr>
        <w:pStyle w:val="a3"/>
        <w:spacing w:line="242" w:lineRule="auto"/>
        <w:ind w:right="1071" w:firstLine="710"/>
      </w:pPr>
      <w:r>
        <w:t>«Российская Федерация — Россия есть демократическое федеративное правовое государство с республиканской формой правления» (Гл. I, ст. 1);</w:t>
      </w:r>
    </w:p>
    <w:p w:rsidR="006C1144" w:rsidRDefault="008913CF">
      <w:pPr>
        <w:pStyle w:val="a3"/>
        <w:spacing w:line="271" w:lineRule="exact"/>
        <w:ind w:left="1848"/>
      </w:pPr>
      <w:r>
        <w:t>«Человек, его</w:t>
      </w:r>
      <w:r>
        <w:rPr>
          <w:spacing w:val="1"/>
        </w:rPr>
        <w:t xml:space="preserve"> </w:t>
      </w:r>
      <w:r>
        <w:t>права</w:t>
      </w:r>
      <w:r>
        <w:rPr>
          <w:spacing w:val="-2"/>
        </w:rPr>
        <w:t xml:space="preserve"> </w:t>
      </w:r>
      <w:r>
        <w:t>и</w:t>
      </w:r>
      <w:r>
        <w:rPr>
          <w:spacing w:val="-6"/>
        </w:rPr>
        <w:t xml:space="preserve"> </w:t>
      </w:r>
      <w:r>
        <w:t>свободы</w:t>
      </w:r>
      <w:r>
        <w:rPr>
          <w:spacing w:val="-5"/>
        </w:rPr>
        <w:t xml:space="preserve"> </w:t>
      </w:r>
      <w:r>
        <w:t>являются</w:t>
      </w:r>
      <w:r>
        <w:rPr>
          <w:spacing w:val="-6"/>
        </w:rPr>
        <w:t xml:space="preserve"> </w:t>
      </w:r>
      <w:r>
        <w:t>высшей</w:t>
      </w:r>
      <w:r>
        <w:rPr>
          <w:spacing w:val="-1"/>
        </w:rPr>
        <w:t xml:space="preserve"> </w:t>
      </w:r>
      <w:r>
        <w:t>ценностью»</w:t>
      </w:r>
      <w:r>
        <w:rPr>
          <w:spacing w:val="-7"/>
        </w:rPr>
        <w:t xml:space="preserve"> </w:t>
      </w:r>
      <w:r>
        <w:t>(Гл.</w:t>
      </w:r>
      <w:r>
        <w:rPr>
          <w:spacing w:val="9"/>
        </w:rPr>
        <w:t xml:space="preserve"> </w:t>
      </w:r>
      <w:r>
        <w:t>I, ст.</w:t>
      </w:r>
      <w:r>
        <w:rPr>
          <w:spacing w:val="1"/>
        </w:rPr>
        <w:t xml:space="preserve"> </w:t>
      </w:r>
      <w:r>
        <w:rPr>
          <w:spacing w:val="-5"/>
        </w:rPr>
        <w:t>2);</w:t>
      </w:r>
    </w:p>
    <w:p w:rsidR="006C1144" w:rsidRDefault="008913CF">
      <w:pPr>
        <w:pStyle w:val="a3"/>
        <w:ind w:right="1074" w:firstLine="710"/>
      </w:pPr>
      <w: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6C1144" w:rsidRDefault="008913CF">
      <w:pPr>
        <w:pStyle w:val="a3"/>
        <w:ind w:right="1071" w:firstLine="710"/>
      </w:pPr>
      <w:r>
        <w:t>«В Российской Федерации признаются и защищаются равным образом частная,</w:t>
      </w:r>
      <w:r>
        <w:rPr>
          <w:spacing w:val="80"/>
        </w:rPr>
        <w:t xml:space="preserve"> </w:t>
      </w:r>
      <w:r>
        <w:t>государственная,</w:t>
      </w:r>
      <w:r>
        <w:rPr>
          <w:spacing w:val="80"/>
        </w:rPr>
        <w:t xml:space="preserve"> </w:t>
      </w:r>
      <w:r>
        <w:t>муниципальная</w:t>
      </w:r>
      <w:r>
        <w:rPr>
          <w:spacing w:val="80"/>
        </w:rPr>
        <w:t xml:space="preserve"> </w:t>
      </w:r>
      <w:r>
        <w:t>и</w:t>
      </w:r>
      <w:r>
        <w:rPr>
          <w:spacing w:val="40"/>
        </w:rPr>
        <w:t xml:space="preserve"> </w:t>
      </w:r>
      <w:r>
        <w:t>иные</w:t>
      </w:r>
      <w:r>
        <w:rPr>
          <w:spacing w:val="40"/>
        </w:rPr>
        <w:t xml:space="preserve"> </w:t>
      </w:r>
      <w:r>
        <w:t>формы</w:t>
      </w:r>
      <w:r>
        <w:rPr>
          <w:spacing w:val="80"/>
        </w:rPr>
        <w:t xml:space="preserve"> </w:t>
      </w:r>
      <w:r>
        <w:t>собственности»</w:t>
      </w:r>
      <w:r>
        <w:rPr>
          <w:spacing w:val="40"/>
        </w:rPr>
        <w:t xml:space="preserve"> </w:t>
      </w:r>
      <w:r>
        <w:t>(Гл. I, ст. 8);</w:t>
      </w:r>
    </w:p>
    <w:p w:rsidR="006C1144" w:rsidRDefault="008913CF">
      <w:pPr>
        <w:pStyle w:val="a3"/>
        <w:ind w:right="1067" w:firstLine="710"/>
      </w:pPr>
      <w: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w:t>
      </w:r>
      <w:r>
        <w:rPr>
          <w:spacing w:val="-2"/>
        </w:rPr>
        <w:t xml:space="preserve"> </w:t>
      </w:r>
      <w:r>
        <w:t>и в соответствии с настоящей Конституцией. Основные</w:t>
      </w:r>
      <w:r>
        <w:rPr>
          <w:spacing w:val="-2"/>
        </w:rPr>
        <w:t xml:space="preserve"> </w:t>
      </w:r>
      <w:r>
        <w:t>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6C1144" w:rsidRDefault="008913CF">
      <w:pPr>
        <w:pStyle w:val="a3"/>
        <w:ind w:right="1073" w:firstLine="710"/>
      </w:pPr>
      <w:r>
        <w:t>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273-ФЗ «Об образовании в Российской Федерации»:</w:t>
      </w:r>
    </w:p>
    <w:p w:rsidR="006C1144" w:rsidRDefault="008913CF">
      <w:pPr>
        <w:pStyle w:val="a3"/>
        <w:ind w:right="1074" w:firstLine="710"/>
      </w:pPr>
      <w: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rsidR="006C1144" w:rsidRDefault="008913CF">
      <w:pPr>
        <w:pStyle w:val="a3"/>
        <w:ind w:right="1074" w:firstLine="710"/>
      </w:pPr>
      <w:r>
        <w:t xml:space="preserve">…демократический характер управления образованием, обеспечение прав педагогических работников, обучающихся, родителей </w:t>
      </w:r>
      <w:hyperlink r:id="rId22">
        <w:r>
          <w:t>(законных представителей)</w:t>
        </w:r>
      </w:hyperlink>
      <w:r>
        <w:t xml:space="preserve"> несовершеннолетних обучающихся на участие в управлении образовательными </w:t>
      </w:r>
      <w:r>
        <w:rPr>
          <w:spacing w:val="-2"/>
        </w:rPr>
        <w:t>организациями;</w:t>
      </w:r>
    </w:p>
    <w:p w:rsidR="006C1144" w:rsidRDefault="008913CF">
      <w:pPr>
        <w:pStyle w:val="a3"/>
        <w:spacing w:line="237" w:lineRule="auto"/>
        <w:ind w:right="1078" w:firstLine="710"/>
      </w:pPr>
      <w:r>
        <w:t xml:space="preserve">…недопустимость ограничения или устранения конкуренции в сфере </w:t>
      </w:r>
      <w:r>
        <w:rPr>
          <w:spacing w:val="-2"/>
        </w:rPr>
        <w:t>образования;</w:t>
      </w:r>
    </w:p>
    <w:p w:rsidR="006C1144" w:rsidRDefault="008913CF">
      <w:pPr>
        <w:pStyle w:val="a3"/>
        <w:ind w:right="1076" w:firstLine="710"/>
      </w:pPr>
      <w:r>
        <w:t>…сочетание государственного и договорного регулирования отношений в сфере образования» (ст. 3).</w:t>
      </w:r>
    </w:p>
    <w:p w:rsidR="006C1144" w:rsidRDefault="008913CF">
      <w:pPr>
        <w:pStyle w:val="a3"/>
        <w:ind w:right="1065" w:firstLine="710"/>
      </w:pPr>
      <w:r>
        <w:t>В тексте «Стратегии развития воспитания в Российской Федерации на период до 2025 года» (утверждена распоряжением Правительства Российской Федерации от 29 мая 2015</w:t>
      </w:r>
      <w:r>
        <w:rPr>
          <w:spacing w:val="-3"/>
        </w:rPr>
        <w:t xml:space="preserve"> </w:t>
      </w:r>
      <w:r>
        <w:t>г. № 996-р) отмечается: «Стратегия опирается на систему духовно- нравственных ценностей, сложившихся в процессе культурного развития России, таких, как человеколюбие, справедливость, честь, совесть,</w:t>
      </w:r>
      <w:r>
        <w:rPr>
          <w:spacing w:val="-1"/>
        </w:rPr>
        <w:t xml:space="preserve"> </w:t>
      </w:r>
      <w:r>
        <w:t>воля, личное достоинство, вера в добро и стремление к исполнению нравственного долга перед самим собой, своей семьей и своим Отечеством».</w:t>
      </w:r>
    </w:p>
    <w:p w:rsidR="006C1144" w:rsidRDefault="008913CF">
      <w:pPr>
        <w:pStyle w:val="a3"/>
        <w:spacing w:line="242" w:lineRule="auto"/>
        <w:ind w:right="1079" w:firstLine="710"/>
      </w:pPr>
      <w:r>
        <w:t>В «Стратегии развития воспитания в Российской Федерации на период до</w:t>
      </w:r>
      <w:r>
        <w:rPr>
          <w:spacing w:val="40"/>
        </w:rPr>
        <w:t xml:space="preserve"> </w:t>
      </w:r>
      <w:r>
        <w:t>2025</w:t>
      </w:r>
      <w:r>
        <w:rPr>
          <w:spacing w:val="-3"/>
        </w:rPr>
        <w:t xml:space="preserve"> </w:t>
      </w:r>
      <w:r>
        <w:t>года»</w:t>
      </w:r>
      <w:r>
        <w:rPr>
          <w:spacing w:val="-7"/>
        </w:rPr>
        <w:t xml:space="preserve"> </w:t>
      </w:r>
      <w:r>
        <w:t>определены</w:t>
      </w:r>
      <w:r>
        <w:rPr>
          <w:spacing w:val="-5"/>
        </w:rPr>
        <w:t xml:space="preserve"> </w:t>
      </w:r>
      <w:r>
        <w:t>приоритеты</w:t>
      </w:r>
      <w:r>
        <w:rPr>
          <w:spacing w:val="-5"/>
        </w:rPr>
        <w:t xml:space="preserve"> </w:t>
      </w:r>
      <w:r>
        <w:t>государственной</w:t>
      </w:r>
      <w:r>
        <w:rPr>
          <w:spacing w:val="-2"/>
        </w:rPr>
        <w:t xml:space="preserve"> </w:t>
      </w:r>
      <w:r>
        <w:t>политики</w:t>
      </w:r>
      <w:r>
        <w:rPr>
          <w:spacing w:val="-6"/>
        </w:rPr>
        <w:t xml:space="preserve"> </w:t>
      </w:r>
      <w:r>
        <w:t>в</w:t>
      </w:r>
      <w:r>
        <w:rPr>
          <w:spacing w:val="-5"/>
        </w:rPr>
        <w:t xml:space="preserve"> </w:t>
      </w:r>
      <w:r>
        <w:t>области</w:t>
      </w:r>
      <w:r>
        <w:rPr>
          <w:spacing w:val="-5"/>
        </w:rPr>
        <w:t xml:space="preserve"> </w:t>
      </w:r>
      <w:r>
        <w:t>воспитания:</w:t>
      </w:r>
    </w:p>
    <w:p w:rsidR="006C1144" w:rsidRDefault="006C1144">
      <w:pPr>
        <w:pStyle w:val="a3"/>
        <w:spacing w:line="242" w:lineRule="auto"/>
        <w:sectPr w:rsidR="006C1144">
          <w:pgSz w:w="11910" w:h="16840"/>
          <w:pgMar w:top="760" w:right="0" w:bottom="980" w:left="850" w:header="0" w:footer="796" w:gutter="0"/>
          <w:cols w:space="720"/>
        </w:sectPr>
      </w:pPr>
    </w:p>
    <w:p w:rsidR="006C1144" w:rsidRDefault="008913CF">
      <w:pPr>
        <w:pStyle w:val="a5"/>
        <w:numPr>
          <w:ilvl w:val="3"/>
          <w:numId w:val="21"/>
        </w:numPr>
        <w:tabs>
          <w:tab w:val="left" w:pos="2554"/>
        </w:tabs>
        <w:spacing w:before="63" w:line="242" w:lineRule="auto"/>
        <w:ind w:right="1074" w:firstLine="710"/>
        <w:rPr>
          <w:b/>
          <w:sz w:val="24"/>
        </w:rPr>
      </w:pPr>
      <w:r>
        <w:rPr>
          <w:sz w:val="24"/>
        </w:rPr>
        <w:lastRenderedPageBreak/>
        <w:t>создание условий для воспитания здоровой, счастливой, свободной, ориентированной на труд личности;</w:t>
      </w:r>
    </w:p>
    <w:p w:rsidR="006C1144" w:rsidRDefault="008913CF">
      <w:pPr>
        <w:pStyle w:val="a5"/>
        <w:numPr>
          <w:ilvl w:val="3"/>
          <w:numId w:val="21"/>
        </w:numPr>
        <w:tabs>
          <w:tab w:val="left" w:pos="2554"/>
        </w:tabs>
        <w:ind w:right="1071" w:firstLine="710"/>
        <w:rPr>
          <w:b/>
          <w:sz w:val="24"/>
        </w:rPr>
      </w:pPr>
      <w:r>
        <w:rPr>
          <w:sz w:val="24"/>
        </w:rPr>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6C1144" w:rsidRDefault="008913CF">
      <w:pPr>
        <w:pStyle w:val="a5"/>
        <w:numPr>
          <w:ilvl w:val="3"/>
          <w:numId w:val="21"/>
        </w:numPr>
        <w:tabs>
          <w:tab w:val="left" w:pos="2554"/>
        </w:tabs>
        <w:ind w:right="1074" w:firstLine="710"/>
        <w:rPr>
          <w:b/>
          <w:sz w:val="24"/>
        </w:rPr>
      </w:pPr>
      <w:r>
        <w:rPr>
          <w:sz w:val="24"/>
        </w:rPr>
        <w:t xml:space="preserve">поддержка единства и целостности, преемственности и непрерывности </w:t>
      </w:r>
      <w:r>
        <w:rPr>
          <w:spacing w:val="-2"/>
          <w:sz w:val="24"/>
        </w:rPr>
        <w:t>воспитания;</w:t>
      </w:r>
    </w:p>
    <w:p w:rsidR="006C1144" w:rsidRDefault="008913CF">
      <w:pPr>
        <w:pStyle w:val="a5"/>
        <w:numPr>
          <w:ilvl w:val="3"/>
          <w:numId w:val="21"/>
        </w:numPr>
        <w:tabs>
          <w:tab w:val="left" w:pos="2554"/>
        </w:tabs>
        <w:spacing w:line="237" w:lineRule="auto"/>
        <w:ind w:right="1078" w:firstLine="710"/>
        <w:rPr>
          <w:b/>
          <w:sz w:val="24"/>
        </w:rPr>
      </w:pPr>
      <w:r>
        <w:rPr>
          <w:sz w:val="24"/>
        </w:rPr>
        <w:t>поддержка общественных институтов, которые являются носителями духовных ценностей;</w:t>
      </w:r>
    </w:p>
    <w:p w:rsidR="006C1144" w:rsidRDefault="008913CF">
      <w:pPr>
        <w:pStyle w:val="a5"/>
        <w:numPr>
          <w:ilvl w:val="3"/>
          <w:numId w:val="21"/>
        </w:numPr>
        <w:tabs>
          <w:tab w:val="left" w:pos="2554"/>
        </w:tabs>
        <w:spacing w:before="3"/>
        <w:ind w:right="1071" w:firstLine="710"/>
        <w:rPr>
          <w:b/>
          <w:sz w:val="24"/>
        </w:rPr>
      </w:pPr>
      <w:r>
        <w:rPr>
          <w:sz w:val="24"/>
        </w:rPr>
        <w:t>формирование уважения к русскому</w:t>
      </w:r>
      <w:r>
        <w:rPr>
          <w:spacing w:val="-5"/>
          <w:sz w:val="24"/>
        </w:rPr>
        <w:t xml:space="preserve"> </w:t>
      </w:r>
      <w:r>
        <w:rPr>
          <w:sz w:val="24"/>
        </w:rPr>
        <w:t>языку</w:t>
      </w:r>
      <w:r>
        <w:rPr>
          <w:spacing w:val="-5"/>
          <w:sz w:val="24"/>
        </w:rPr>
        <w:t xml:space="preserve"> </w:t>
      </w:r>
      <w:r>
        <w:rPr>
          <w:sz w:val="24"/>
        </w:rPr>
        <w:t>как государственному</w:t>
      </w:r>
      <w:r>
        <w:rPr>
          <w:spacing w:val="-5"/>
          <w:sz w:val="24"/>
        </w:rPr>
        <w:t xml:space="preserve"> </w:t>
      </w:r>
      <w:r>
        <w:rPr>
          <w:sz w:val="24"/>
        </w:rPr>
        <w:t>языку Российской Федерации, являющемуся основой гражданской идентичности россиян и главным фактором национального самоопределения;</w:t>
      </w:r>
    </w:p>
    <w:p w:rsidR="006C1144" w:rsidRDefault="008913CF">
      <w:pPr>
        <w:pStyle w:val="a5"/>
        <w:numPr>
          <w:ilvl w:val="3"/>
          <w:numId w:val="21"/>
        </w:numPr>
        <w:tabs>
          <w:tab w:val="left" w:pos="2554"/>
        </w:tabs>
        <w:ind w:right="1076" w:firstLine="710"/>
        <w:rPr>
          <w:b/>
          <w:sz w:val="24"/>
        </w:rPr>
      </w:pPr>
      <w:r>
        <w:rPr>
          <w:sz w:val="24"/>
        </w:rP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6C1144" w:rsidRDefault="008913CF">
      <w:pPr>
        <w:pStyle w:val="a5"/>
        <w:numPr>
          <w:ilvl w:val="3"/>
          <w:numId w:val="21"/>
        </w:numPr>
        <w:tabs>
          <w:tab w:val="left" w:pos="2554"/>
        </w:tabs>
        <w:spacing w:before="3" w:line="237" w:lineRule="auto"/>
        <w:ind w:right="1077" w:firstLine="710"/>
        <w:rPr>
          <w:b/>
          <w:sz w:val="24"/>
        </w:rPr>
      </w:pPr>
      <w:r>
        <w:rPr>
          <w:sz w:val="24"/>
        </w:rPr>
        <w:t>формирование внутренней позиции личности по отношению к окружающей социальной действительности;</w:t>
      </w:r>
    </w:p>
    <w:p w:rsidR="006C1144" w:rsidRDefault="008913CF">
      <w:pPr>
        <w:pStyle w:val="a5"/>
        <w:numPr>
          <w:ilvl w:val="3"/>
          <w:numId w:val="21"/>
        </w:numPr>
        <w:tabs>
          <w:tab w:val="left" w:pos="2554"/>
        </w:tabs>
        <w:spacing w:before="4"/>
        <w:ind w:right="1073" w:firstLine="710"/>
        <w:rPr>
          <w:b/>
          <w:sz w:val="24"/>
        </w:rPr>
      </w:pPr>
      <w:r>
        <w:rPr>
          <w:sz w:val="24"/>
        </w:rPr>
        <w:t>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rsidR="006C1144" w:rsidRDefault="006C1144">
      <w:pPr>
        <w:pStyle w:val="a3"/>
        <w:spacing w:before="3"/>
        <w:ind w:left="0"/>
        <w:jc w:val="left"/>
      </w:pPr>
    </w:p>
    <w:p w:rsidR="006C1144" w:rsidRDefault="008913CF">
      <w:pPr>
        <w:pStyle w:val="2"/>
        <w:numPr>
          <w:ilvl w:val="2"/>
          <w:numId w:val="21"/>
        </w:numPr>
        <w:tabs>
          <w:tab w:val="left" w:pos="2517"/>
        </w:tabs>
        <w:spacing w:line="240" w:lineRule="auto"/>
        <w:ind w:right="1070" w:firstLine="710"/>
        <w:jc w:val="both"/>
      </w:pPr>
      <w:bookmarkStart w:id="75" w:name="II.3.3._Содержание,_виды_деятельности_и_"/>
      <w:bookmarkStart w:id="76" w:name="_bookmark35"/>
      <w:bookmarkEnd w:id="75"/>
      <w:bookmarkEnd w:id="76"/>
      <w:r>
        <w:t>Содержание, виды деятельности и</w:t>
      </w:r>
      <w:r>
        <w:rPr>
          <w:spacing w:val="-3"/>
        </w:rPr>
        <w:t xml:space="preserve"> </w:t>
      </w:r>
      <w:r>
        <w:t>формы занятий</w:t>
      </w:r>
      <w:r>
        <w:rPr>
          <w:spacing w:val="-2"/>
        </w:rPr>
        <w:t xml:space="preserve"> </w:t>
      </w:r>
      <w:r>
        <w:t>с обучающимися по каждому из направлений духовно-нравственного развития, воспитания и социализации обучающихся</w:t>
      </w:r>
    </w:p>
    <w:p w:rsidR="006C1144" w:rsidRDefault="008913CF">
      <w:pPr>
        <w:pStyle w:val="a3"/>
        <w:ind w:right="1070" w:firstLine="710"/>
      </w:pPr>
      <w:r>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6C1144" w:rsidRDefault="008913CF">
      <w:pPr>
        <w:pStyle w:val="a3"/>
        <w:spacing w:before="1" w:line="237" w:lineRule="auto"/>
        <w:ind w:right="1073" w:firstLine="710"/>
      </w:pPr>
      <w:r>
        <w:t>Для воспитания обучающихся в сфере отношения к России как к Родине (Отечеству) используются:</w:t>
      </w:r>
    </w:p>
    <w:p w:rsidR="006C1144" w:rsidRDefault="008913CF">
      <w:pPr>
        <w:pStyle w:val="a5"/>
        <w:numPr>
          <w:ilvl w:val="3"/>
          <w:numId w:val="21"/>
        </w:numPr>
        <w:tabs>
          <w:tab w:val="left" w:pos="2554"/>
        </w:tabs>
        <w:spacing w:before="3"/>
        <w:ind w:right="1069" w:firstLine="710"/>
        <w:rPr>
          <w:b/>
          <w:sz w:val="24"/>
        </w:rPr>
      </w:pPr>
      <w:r>
        <w:rPr>
          <w:sz w:val="24"/>
        </w:rPr>
        <w:t>туристско-краеведческая, художественно-эстетическая, спортивная, познавательная и другие виды деятельности;</w:t>
      </w:r>
    </w:p>
    <w:p w:rsidR="006C1144" w:rsidRDefault="008913CF">
      <w:pPr>
        <w:pStyle w:val="a5"/>
        <w:numPr>
          <w:ilvl w:val="3"/>
          <w:numId w:val="21"/>
        </w:numPr>
        <w:tabs>
          <w:tab w:val="left" w:pos="2554"/>
        </w:tabs>
        <w:spacing w:before="1"/>
        <w:ind w:right="1069" w:firstLine="710"/>
        <w:rPr>
          <w:b/>
          <w:sz w:val="24"/>
        </w:rPr>
      </w:pPr>
      <w:r>
        <w:rPr>
          <w:sz w:val="24"/>
        </w:rPr>
        <w:t xml:space="preserve">туристические походы, краеведческие экспедиции, работа поисковых отрядов, детский познавательный туризм (сбор материалов об истории и культуре родного края; работа в школьных музеях;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 кинофильмов исторического и патриотического содержания; участие в патриотических акциях и другие формы </w:t>
      </w:r>
      <w:r>
        <w:rPr>
          <w:spacing w:val="-2"/>
          <w:sz w:val="24"/>
        </w:rPr>
        <w:t>занятий);</w:t>
      </w:r>
    </w:p>
    <w:p w:rsidR="006C1144" w:rsidRDefault="008913CF">
      <w:pPr>
        <w:pStyle w:val="a5"/>
        <w:numPr>
          <w:ilvl w:val="3"/>
          <w:numId w:val="21"/>
        </w:numPr>
        <w:tabs>
          <w:tab w:val="left" w:pos="2554"/>
        </w:tabs>
        <w:ind w:right="1071" w:firstLine="710"/>
        <w:rPr>
          <w:b/>
          <w:sz w:val="24"/>
        </w:rPr>
      </w:pPr>
      <w:r>
        <w:rPr>
          <w:sz w:val="24"/>
        </w:rPr>
        <w:t>общегосударственные, региональные и корпоративные ритуалы (ритуалы МБОУ «</w:t>
      </w:r>
      <w:r w:rsidR="009C31CD">
        <w:rPr>
          <w:sz w:val="24"/>
        </w:rPr>
        <w:t>СОШ с. Саясан</w:t>
      </w:r>
      <w:r>
        <w:rPr>
          <w:sz w:val="24"/>
        </w:rPr>
        <w:t>», предприятия, общественного объединения и т.д.); развитие у подрастающего поколения уважения к историческим символам и памятникам Отечества;</w:t>
      </w:r>
    </w:p>
    <w:p w:rsidR="006C1144" w:rsidRDefault="008913CF">
      <w:pPr>
        <w:pStyle w:val="a5"/>
        <w:numPr>
          <w:ilvl w:val="3"/>
          <w:numId w:val="21"/>
        </w:numPr>
        <w:tabs>
          <w:tab w:val="left" w:pos="2554"/>
        </w:tabs>
        <w:ind w:right="1070" w:firstLine="710"/>
        <w:rPr>
          <w:b/>
          <w:sz w:val="24"/>
        </w:rPr>
      </w:pPr>
      <w:r>
        <w:rPr>
          <w:sz w:val="24"/>
        </w:rPr>
        <w:t>потенциал учебных предметов предметных областей «Русский язык и литература», «Родной язык и родная литература», «Общественные науки», обеспечивающих ориентацию обучающихся в современных общественно- политических процессах, происходящих в России и мире;</w:t>
      </w:r>
    </w:p>
    <w:p w:rsidR="006C1144" w:rsidRDefault="006C1144">
      <w:pPr>
        <w:pStyle w:val="a5"/>
        <w:rPr>
          <w:b/>
          <w:sz w:val="24"/>
        </w:rPr>
        <w:sectPr w:rsidR="006C1144">
          <w:pgSz w:w="11910" w:h="16840"/>
          <w:pgMar w:top="760" w:right="0" w:bottom="980" w:left="850" w:header="0" w:footer="796" w:gutter="0"/>
          <w:cols w:space="720"/>
        </w:sectPr>
      </w:pPr>
    </w:p>
    <w:p w:rsidR="006C1144" w:rsidRDefault="008913CF">
      <w:pPr>
        <w:pStyle w:val="a5"/>
        <w:numPr>
          <w:ilvl w:val="3"/>
          <w:numId w:val="21"/>
        </w:numPr>
        <w:tabs>
          <w:tab w:val="left" w:pos="2554"/>
        </w:tabs>
        <w:spacing w:before="63"/>
        <w:ind w:right="1070" w:firstLine="710"/>
        <w:rPr>
          <w:b/>
          <w:sz w:val="24"/>
        </w:rPr>
      </w:pPr>
      <w:r>
        <w:rPr>
          <w:sz w:val="24"/>
        </w:rPr>
        <w:lastRenderedPageBreak/>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6C1144" w:rsidRDefault="008913CF">
      <w:pPr>
        <w:pStyle w:val="a5"/>
        <w:numPr>
          <w:ilvl w:val="3"/>
          <w:numId w:val="21"/>
        </w:numPr>
        <w:tabs>
          <w:tab w:val="left" w:pos="2554"/>
        </w:tabs>
        <w:spacing w:before="3"/>
        <w:ind w:right="1075" w:firstLine="710"/>
        <w:rPr>
          <w:b/>
          <w:sz w:val="24"/>
        </w:rPr>
      </w:pPr>
      <w:r>
        <w:rPr>
          <w:sz w:val="24"/>
        </w:rPr>
        <w:t xml:space="preserve">детская литература (приобщение детей к классическим и современным высокохудожественным отечественным и мировым произведениям искусства и </w:t>
      </w:r>
      <w:r>
        <w:rPr>
          <w:spacing w:val="-2"/>
          <w:sz w:val="24"/>
        </w:rPr>
        <w:t>литературы).</w:t>
      </w:r>
    </w:p>
    <w:p w:rsidR="006C1144" w:rsidRDefault="008913CF">
      <w:pPr>
        <w:pStyle w:val="a3"/>
        <w:spacing w:line="242" w:lineRule="auto"/>
        <w:ind w:right="1073" w:firstLine="710"/>
      </w:pPr>
      <w:r>
        <w:t>Воспитание обучающихся в сфере отношения к России как к Родине (Отечеству) включает:</w:t>
      </w:r>
    </w:p>
    <w:p w:rsidR="006C1144" w:rsidRDefault="008913CF">
      <w:pPr>
        <w:pStyle w:val="a5"/>
        <w:numPr>
          <w:ilvl w:val="3"/>
          <w:numId w:val="21"/>
        </w:numPr>
        <w:tabs>
          <w:tab w:val="left" w:pos="2554"/>
        </w:tabs>
        <w:spacing w:line="242" w:lineRule="auto"/>
        <w:ind w:right="1080" w:firstLine="710"/>
        <w:rPr>
          <w:b/>
          <w:sz w:val="24"/>
        </w:rPr>
      </w:pPr>
      <w:r>
        <w:rPr>
          <w:sz w:val="24"/>
        </w:rPr>
        <w:t>воспитание уважения к культуре, языкам, традициям и обычаям народов, проживающих в Российской Федерации;</w:t>
      </w:r>
    </w:p>
    <w:p w:rsidR="006C1144" w:rsidRDefault="008913CF">
      <w:pPr>
        <w:pStyle w:val="a5"/>
        <w:numPr>
          <w:ilvl w:val="3"/>
          <w:numId w:val="21"/>
        </w:numPr>
        <w:tabs>
          <w:tab w:val="left" w:pos="2554"/>
        </w:tabs>
        <w:ind w:right="1068" w:firstLine="710"/>
        <w:rPr>
          <w:b/>
          <w:sz w:val="24"/>
        </w:rPr>
      </w:pPr>
      <w:r>
        <w:rPr>
          <w:sz w:val="24"/>
        </w:rPr>
        <w:t>взаимодействие с библиотеками, приобщение к</w:t>
      </w:r>
      <w:r>
        <w:rPr>
          <w:spacing w:val="-1"/>
          <w:sz w:val="24"/>
        </w:rPr>
        <w:t xml:space="preserve"> </w:t>
      </w:r>
      <w:r>
        <w:rPr>
          <w:sz w:val="24"/>
        </w:rPr>
        <w:t xml:space="preserve">сокровищнице мировой и отечественной культуры, в том числе с использованием информационных </w:t>
      </w:r>
      <w:r>
        <w:rPr>
          <w:spacing w:val="-2"/>
          <w:sz w:val="24"/>
        </w:rPr>
        <w:t>технологий;</w:t>
      </w:r>
    </w:p>
    <w:p w:rsidR="006C1144" w:rsidRDefault="008913CF">
      <w:pPr>
        <w:pStyle w:val="a5"/>
        <w:numPr>
          <w:ilvl w:val="3"/>
          <w:numId w:val="21"/>
        </w:numPr>
        <w:tabs>
          <w:tab w:val="left" w:pos="2554"/>
        </w:tabs>
        <w:spacing w:line="237" w:lineRule="auto"/>
        <w:ind w:right="1080" w:firstLine="710"/>
        <w:rPr>
          <w:b/>
          <w:sz w:val="24"/>
        </w:rPr>
      </w:pPr>
      <w:r>
        <w:rPr>
          <w:sz w:val="24"/>
        </w:rPr>
        <w:t>обеспечение доступности музейной и театральной культуры для детей, развитие музейной и театральной педагогики.</w:t>
      </w:r>
    </w:p>
    <w:p w:rsidR="006C1144" w:rsidRDefault="008913CF">
      <w:pPr>
        <w:pStyle w:val="a3"/>
        <w:spacing w:line="237" w:lineRule="auto"/>
        <w:ind w:right="1071" w:firstLine="710"/>
      </w:pPr>
      <w:r>
        <w:t>Воспитание, социализация и духовно-нравственное развитие в сфере отношений с окружающими людьми предполагают формирование:</w:t>
      </w:r>
    </w:p>
    <w:p w:rsidR="006C1144" w:rsidRDefault="008913CF">
      <w:pPr>
        <w:pStyle w:val="a5"/>
        <w:numPr>
          <w:ilvl w:val="3"/>
          <w:numId w:val="21"/>
        </w:numPr>
        <w:tabs>
          <w:tab w:val="left" w:pos="2554"/>
        </w:tabs>
        <w:spacing w:before="1"/>
        <w:ind w:right="1080" w:firstLine="710"/>
        <w:rPr>
          <w:b/>
          <w:sz w:val="24"/>
        </w:rPr>
      </w:pPr>
      <w:r>
        <w:rPr>
          <w:sz w:val="24"/>
        </w:rPr>
        <w:t>толерантного сознания и поведения в поликультурном мире,</w:t>
      </w:r>
      <w:r>
        <w:rPr>
          <w:spacing w:val="40"/>
          <w:sz w:val="24"/>
        </w:rPr>
        <w:t xml:space="preserve"> </w:t>
      </w:r>
      <w:r>
        <w:rPr>
          <w:sz w:val="24"/>
        </w:rPr>
        <w:t>готовности и способности вести диалог с другими людьми, достигать в нем взаимопонимания, находить общие цели и сотрудничать для их достижения;</w:t>
      </w:r>
    </w:p>
    <w:p w:rsidR="006C1144" w:rsidRDefault="008913CF">
      <w:pPr>
        <w:pStyle w:val="a5"/>
        <w:numPr>
          <w:ilvl w:val="3"/>
          <w:numId w:val="21"/>
        </w:numPr>
        <w:tabs>
          <w:tab w:val="left" w:pos="2554"/>
        </w:tabs>
        <w:ind w:right="1076" w:firstLine="710"/>
        <w:rPr>
          <w:b/>
          <w:sz w:val="24"/>
        </w:rPr>
      </w:pPr>
      <w:r>
        <w:rPr>
          <w:sz w:val="24"/>
        </w:rPr>
        <w:t>способностей к сопереживанию и формированию позитивного отношения к людям, в том числе к лицам с</w:t>
      </w:r>
      <w:r>
        <w:rPr>
          <w:spacing w:val="-1"/>
          <w:sz w:val="24"/>
        </w:rPr>
        <w:t xml:space="preserve"> </w:t>
      </w:r>
      <w:r>
        <w:rPr>
          <w:sz w:val="24"/>
        </w:rPr>
        <w:t>ограниченными возможностями здоровья и инвалидам;</w:t>
      </w:r>
    </w:p>
    <w:p w:rsidR="006C1144" w:rsidRDefault="008913CF">
      <w:pPr>
        <w:pStyle w:val="a5"/>
        <w:numPr>
          <w:ilvl w:val="3"/>
          <w:numId w:val="21"/>
        </w:numPr>
        <w:tabs>
          <w:tab w:val="left" w:pos="2554"/>
        </w:tabs>
        <w:spacing w:before="1"/>
        <w:ind w:right="1068" w:firstLine="710"/>
        <w:rPr>
          <w:b/>
          <w:sz w:val="24"/>
        </w:rPr>
      </w:pPr>
      <w:r>
        <w:rPr>
          <w:sz w:val="24"/>
        </w:rPr>
        <w:t>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6C1144" w:rsidRDefault="008913CF">
      <w:pPr>
        <w:pStyle w:val="a5"/>
        <w:numPr>
          <w:ilvl w:val="3"/>
          <w:numId w:val="21"/>
        </w:numPr>
        <w:tabs>
          <w:tab w:val="left" w:pos="2554"/>
        </w:tabs>
        <w:ind w:right="1075" w:firstLine="710"/>
        <w:rPr>
          <w:b/>
          <w:sz w:val="24"/>
        </w:rPr>
      </w:pPr>
      <w:r>
        <w:rPr>
          <w:sz w:val="24"/>
        </w:rPr>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6C1144" w:rsidRDefault="008913CF">
      <w:pPr>
        <w:pStyle w:val="a5"/>
        <w:numPr>
          <w:ilvl w:val="3"/>
          <w:numId w:val="21"/>
        </w:numPr>
        <w:tabs>
          <w:tab w:val="left" w:pos="2554"/>
        </w:tabs>
        <w:spacing w:before="1"/>
        <w:ind w:right="1070" w:firstLine="710"/>
        <w:rPr>
          <w:b/>
          <w:sz w:val="24"/>
        </w:rPr>
      </w:pPr>
      <w:r>
        <w:rPr>
          <w:sz w:val="24"/>
        </w:rPr>
        <w:t>компетенций сотрудничества со сверстниками, детьми младшего возраста, взрослыми в образовательной, общественно полезной, учебно- исследовательской, проектной и других видах деятельности;</w:t>
      </w:r>
    </w:p>
    <w:p w:rsidR="006C1144" w:rsidRDefault="008913CF">
      <w:pPr>
        <w:pStyle w:val="a5"/>
        <w:numPr>
          <w:ilvl w:val="3"/>
          <w:numId w:val="21"/>
        </w:numPr>
        <w:tabs>
          <w:tab w:val="left" w:pos="2554"/>
        </w:tabs>
        <w:spacing w:line="274" w:lineRule="exact"/>
        <w:ind w:left="2554"/>
        <w:rPr>
          <w:b/>
          <w:sz w:val="24"/>
        </w:rPr>
      </w:pPr>
      <w:r>
        <w:rPr>
          <w:sz w:val="24"/>
        </w:rPr>
        <w:t>развитие</w:t>
      </w:r>
      <w:r>
        <w:rPr>
          <w:spacing w:val="-9"/>
          <w:sz w:val="24"/>
        </w:rPr>
        <w:t xml:space="preserve"> </w:t>
      </w:r>
      <w:r>
        <w:rPr>
          <w:sz w:val="24"/>
        </w:rPr>
        <w:t>культуры</w:t>
      </w:r>
      <w:r>
        <w:rPr>
          <w:spacing w:val="-6"/>
          <w:sz w:val="24"/>
        </w:rPr>
        <w:t xml:space="preserve"> </w:t>
      </w:r>
      <w:r>
        <w:rPr>
          <w:sz w:val="24"/>
        </w:rPr>
        <w:t>межнационального</w:t>
      </w:r>
      <w:r>
        <w:rPr>
          <w:spacing w:val="-7"/>
          <w:sz w:val="24"/>
        </w:rPr>
        <w:t xml:space="preserve"> </w:t>
      </w:r>
      <w:r>
        <w:rPr>
          <w:spacing w:val="-2"/>
          <w:sz w:val="24"/>
        </w:rPr>
        <w:t>общения;</w:t>
      </w:r>
    </w:p>
    <w:p w:rsidR="006C1144" w:rsidRDefault="008913CF">
      <w:pPr>
        <w:pStyle w:val="a5"/>
        <w:numPr>
          <w:ilvl w:val="3"/>
          <w:numId w:val="21"/>
        </w:numPr>
        <w:tabs>
          <w:tab w:val="left" w:pos="2554"/>
        </w:tabs>
        <w:spacing w:before="2"/>
        <w:ind w:right="1074" w:firstLine="710"/>
        <w:rPr>
          <w:b/>
          <w:sz w:val="24"/>
        </w:rPr>
      </w:pPr>
      <w:r>
        <w:rPr>
          <w:sz w:val="24"/>
        </w:rPr>
        <w:t>развитие в детской среде ответственности, принципов коллективизма и социальной солидарности.</w:t>
      </w:r>
    </w:p>
    <w:p w:rsidR="006C1144" w:rsidRDefault="008913CF">
      <w:pPr>
        <w:pStyle w:val="a3"/>
        <w:spacing w:before="3" w:line="237" w:lineRule="auto"/>
        <w:ind w:right="1068" w:firstLine="710"/>
      </w:pPr>
      <w:r>
        <w:t>Воспитание, социализация и духовно-нравственное развитие в сфере</w:t>
      </w:r>
      <w:r>
        <w:rPr>
          <w:spacing w:val="40"/>
        </w:rPr>
        <w:t xml:space="preserve"> </w:t>
      </w:r>
      <w:r>
        <w:t>семейных отношений предполагают формирование у обучающихся:</w:t>
      </w:r>
    </w:p>
    <w:p w:rsidR="006C1144" w:rsidRDefault="008913CF">
      <w:pPr>
        <w:pStyle w:val="a5"/>
        <w:numPr>
          <w:ilvl w:val="3"/>
          <w:numId w:val="21"/>
        </w:numPr>
        <w:tabs>
          <w:tab w:val="left" w:pos="2554"/>
        </w:tabs>
        <w:spacing w:before="3"/>
        <w:ind w:right="1074" w:firstLine="710"/>
        <w:rPr>
          <w:sz w:val="24"/>
        </w:rPr>
      </w:pPr>
      <w:r>
        <w:rPr>
          <w:sz w:val="24"/>
        </w:rPr>
        <w:t>уважительного</w:t>
      </w:r>
      <w:r>
        <w:rPr>
          <w:spacing w:val="-1"/>
          <w:sz w:val="24"/>
        </w:rPr>
        <w:t xml:space="preserve"> </w:t>
      </w:r>
      <w:r>
        <w:rPr>
          <w:sz w:val="24"/>
        </w:rPr>
        <w:t>отношения</w:t>
      </w:r>
      <w:r>
        <w:rPr>
          <w:spacing w:val="-6"/>
          <w:sz w:val="24"/>
        </w:rPr>
        <w:t xml:space="preserve"> </w:t>
      </w:r>
      <w:r>
        <w:rPr>
          <w:sz w:val="24"/>
        </w:rPr>
        <w:t>к</w:t>
      </w:r>
      <w:r>
        <w:rPr>
          <w:spacing w:val="-3"/>
          <w:sz w:val="24"/>
        </w:rPr>
        <w:t xml:space="preserve"> </w:t>
      </w:r>
      <w:r>
        <w:rPr>
          <w:sz w:val="24"/>
        </w:rPr>
        <w:t>родителям,</w:t>
      </w:r>
      <w:r>
        <w:rPr>
          <w:spacing w:val="-4"/>
          <w:sz w:val="24"/>
        </w:rPr>
        <w:t xml:space="preserve"> </w:t>
      </w:r>
      <w:r>
        <w:rPr>
          <w:sz w:val="24"/>
        </w:rPr>
        <w:t>готовности</w:t>
      </w:r>
      <w:r>
        <w:rPr>
          <w:spacing w:val="-4"/>
          <w:sz w:val="24"/>
        </w:rPr>
        <w:t xml:space="preserve"> </w:t>
      </w:r>
      <w:r>
        <w:rPr>
          <w:sz w:val="24"/>
        </w:rPr>
        <w:t>понять</w:t>
      </w:r>
      <w:r>
        <w:rPr>
          <w:spacing w:val="-4"/>
          <w:sz w:val="24"/>
        </w:rPr>
        <w:t xml:space="preserve"> </w:t>
      </w:r>
      <w:r>
        <w:rPr>
          <w:sz w:val="24"/>
        </w:rPr>
        <w:t>их</w:t>
      </w:r>
      <w:r>
        <w:rPr>
          <w:spacing w:val="-6"/>
          <w:sz w:val="24"/>
        </w:rPr>
        <w:t xml:space="preserve"> </w:t>
      </w:r>
      <w:r>
        <w:rPr>
          <w:sz w:val="24"/>
        </w:rPr>
        <w:t xml:space="preserve">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w:t>
      </w:r>
      <w:r>
        <w:rPr>
          <w:spacing w:val="-2"/>
          <w:sz w:val="24"/>
        </w:rPr>
        <w:t>обязанностей;</w:t>
      </w:r>
    </w:p>
    <w:p w:rsidR="006C1144" w:rsidRDefault="008913CF">
      <w:pPr>
        <w:pStyle w:val="a5"/>
        <w:numPr>
          <w:ilvl w:val="3"/>
          <w:numId w:val="21"/>
        </w:numPr>
        <w:tabs>
          <w:tab w:val="left" w:pos="2554"/>
        </w:tabs>
        <w:spacing w:before="3" w:line="237" w:lineRule="auto"/>
        <w:ind w:right="1070" w:firstLine="710"/>
        <w:rPr>
          <w:sz w:val="24"/>
        </w:rPr>
      </w:pPr>
      <w:r>
        <w:rPr>
          <w:sz w:val="24"/>
        </w:rPr>
        <w:t>ответственного отношения к созданию и сохранению семьи на основе осознанного принятия ценностей семейной жизни.</w:t>
      </w:r>
    </w:p>
    <w:p w:rsidR="006C1144" w:rsidRDefault="008913CF">
      <w:pPr>
        <w:pStyle w:val="a3"/>
        <w:spacing w:before="6" w:line="237" w:lineRule="auto"/>
        <w:ind w:right="1068" w:firstLine="720"/>
      </w:pPr>
      <w:r>
        <w:t>Для воспитания, социализации и духовно-нравственного развития всфере отношений с окружающими людьми и в семьеиспользуются:</w:t>
      </w:r>
    </w:p>
    <w:p w:rsidR="006C1144" w:rsidRDefault="008913CF">
      <w:pPr>
        <w:pStyle w:val="a5"/>
        <w:numPr>
          <w:ilvl w:val="3"/>
          <w:numId w:val="21"/>
        </w:numPr>
        <w:tabs>
          <w:tab w:val="left" w:pos="1843"/>
        </w:tabs>
        <w:spacing w:before="3"/>
        <w:ind w:right="1065" w:firstLine="0"/>
        <w:rPr>
          <w:b/>
          <w:sz w:val="24"/>
        </w:rPr>
      </w:pPr>
      <w:r>
        <w:rPr>
          <w:sz w:val="24"/>
        </w:rPr>
        <w:t>добровольческая, коммуникативная, познавательная, игровая, рефлексивно- оценочная, художественно-эстетическая и другие виды деятельности;</w:t>
      </w:r>
    </w:p>
    <w:p w:rsidR="006C1144" w:rsidRDefault="008913CF">
      <w:pPr>
        <w:pStyle w:val="a5"/>
        <w:numPr>
          <w:ilvl w:val="3"/>
          <w:numId w:val="21"/>
        </w:numPr>
        <w:tabs>
          <w:tab w:val="left" w:pos="1843"/>
        </w:tabs>
        <w:spacing w:before="1"/>
        <w:ind w:right="1072" w:firstLine="0"/>
        <w:rPr>
          <w:b/>
          <w:sz w:val="24"/>
        </w:rPr>
      </w:pPr>
      <w:r>
        <w:rPr>
          <w:sz w:val="24"/>
        </w:rPr>
        <w:t>дискуссионные формы, просмотр и обсуждение актуальных фильмов, театральных спектаклей, постановка обучающимися спектаклей в школьном театре, разыгрывание ситуаций для решения моральных дилемм и осуществления нравственного выбора и иные разновидности занятий;</w:t>
      </w:r>
    </w:p>
    <w:p w:rsidR="006C1144" w:rsidRDefault="006C1144">
      <w:pPr>
        <w:pStyle w:val="a5"/>
        <w:rPr>
          <w:b/>
          <w:sz w:val="24"/>
        </w:rPr>
        <w:sectPr w:rsidR="006C1144">
          <w:pgSz w:w="11910" w:h="16840"/>
          <w:pgMar w:top="760" w:right="0" w:bottom="980" w:left="850" w:header="0" w:footer="796" w:gutter="0"/>
          <w:cols w:space="720"/>
        </w:sectPr>
      </w:pPr>
    </w:p>
    <w:p w:rsidR="006C1144" w:rsidRDefault="008913CF">
      <w:pPr>
        <w:pStyle w:val="a5"/>
        <w:numPr>
          <w:ilvl w:val="3"/>
          <w:numId w:val="21"/>
        </w:numPr>
        <w:tabs>
          <w:tab w:val="left" w:pos="1843"/>
        </w:tabs>
        <w:spacing w:before="63"/>
        <w:ind w:right="1071" w:firstLine="0"/>
        <w:rPr>
          <w:b/>
          <w:sz w:val="24"/>
        </w:rPr>
      </w:pPr>
      <w:r>
        <w:rPr>
          <w:sz w:val="24"/>
        </w:rPr>
        <w:lastRenderedPageBreak/>
        <w:t xml:space="preserve">потенциал учебных предметов предметных областей «Русский язык и литература», Родной язык и родная литература» и «Общественные науки», обеспечивающих ориентацию обучающихся в сфере отношений с окружающими </w:t>
      </w:r>
      <w:r>
        <w:rPr>
          <w:spacing w:val="-2"/>
          <w:sz w:val="24"/>
        </w:rPr>
        <w:t>людьми;</w:t>
      </w:r>
    </w:p>
    <w:p w:rsidR="006C1144" w:rsidRDefault="008913CF">
      <w:pPr>
        <w:pStyle w:val="a5"/>
        <w:numPr>
          <w:ilvl w:val="3"/>
          <w:numId w:val="21"/>
        </w:numPr>
        <w:tabs>
          <w:tab w:val="left" w:pos="1843"/>
        </w:tabs>
        <w:ind w:left="1843" w:hanging="705"/>
        <w:rPr>
          <w:b/>
          <w:sz w:val="24"/>
        </w:rPr>
      </w:pPr>
      <w:r>
        <w:rPr>
          <w:sz w:val="24"/>
        </w:rPr>
        <w:t>сотрудничество</w:t>
      </w:r>
      <w:r>
        <w:rPr>
          <w:spacing w:val="-5"/>
          <w:sz w:val="24"/>
        </w:rPr>
        <w:t xml:space="preserve"> </w:t>
      </w:r>
      <w:r>
        <w:rPr>
          <w:sz w:val="24"/>
        </w:rPr>
        <w:t>с</w:t>
      </w:r>
      <w:r>
        <w:rPr>
          <w:spacing w:val="-6"/>
          <w:sz w:val="24"/>
        </w:rPr>
        <w:t xml:space="preserve"> </w:t>
      </w:r>
      <w:r>
        <w:rPr>
          <w:sz w:val="24"/>
        </w:rPr>
        <w:t>традиционными</w:t>
      </w:r>
      <w:r>
        <w:rPr>
          <w:spacing w:val="-5"/>
          <w:sz w:val="24"/>
        </w:rPr>
        <w:t xml:space="preserve"> </w:t>
      </w:r>
      <w:r>
        <w:rPr>
          <w:sz w:val="24"/>
        </w:rPr>
        <w:t>религиозными</w:t>
      </w:r>
      <w:r>
        <w:rPr>
          <w:spacing w:val="-9"/>
          <w:sz w:val="24"/>
        </w:rPr>
        <w:t xml:space="preserve"> </w:t>
      </w:r>
      <w:r>
        <w:rPr>
          <w:spacing w:val="-2"/>
          <w:sz w:val="24"/>
        </w:rPr>
        <w:t>общинами.</w:t>
      </w:r>
    </w:p>
    <w:p w:rsidR="006C1144" w:rsidRDefault="008913CF">
      <w:pPr>
        <w:pStyle w:val="a3"/>
        <w:spacing w:before="3"/>
        <w:ind w:right="1070" w:firstLine="720"/>
      </w:pPr>
      <w:r>
        <w:t>Воспитание, социализация и духовно-нравственное развитие в сфере отношения к закону, государству и гражданскому обществупредусматривают:</w:t>
      </w:r>
    </w:p>
    <w:p w:rsidR="006C1144" w:rsidRDefault="008913CF">
      <w:pPr>
        <w:pStyle w:val="a3"/>
        <w:ind w:right="1073" w:firstLine="566"/>
      </w:pPr>
      <w:r>
        <w:rPr>
          <w:b/>
        </w:rPr>
        <w:t>–</w:t>
      </w:r>
      <w:r>
        <w:t>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6C1144" w:rsidRDefault="008913CF">
      <w:pPr>
        <w:pStyle w:val="a3"/>
        <w:spacing w:before="1"/>
        <w:ind w:right="1069" w:firstLine="566"/>
      </w:pPr>
      <w:r>
        <w:rPr>
          <w:b/>
        </w:rPr>
        <w:t>–</w:t>
      </w:r>
      <w:r>
        <w:t>развитие правовой и политической культуры детей, расширение конструктивного участия в принятии решений, затрагивающих их права и интересы,</w:t>
      </w:r>
      <w:r>
        <w:rPr>
          <w:spacing w:val="40"/>
        </w:rPr>
        <w:t xml:space="preserve"> </w:t>
      </w:r>
      <w:r>
        <w:t>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6C1144" w:rsidRDefault="008913CF">
      <w:pPr>
        <w:pStyle w:val="a3"/>
        <w:ind w:right="1079" w:firstLine="566"/>
      </w:pPr>
      <w:r>
        <w:rPr>
          <w:b/>
        </w:rPr>
        <w:t>–</w:t>
      </w:r>
      <w:r>
        <w:t>формирование приверженности идеям интернационализма, дружбы,</w:t>
      </w:r>
      <w:r>
        <w:rPr>
          <w:spacing w:val="40"/>
        </w:rPr>
        <w:t xml:space="preserve"> </w:t>
      </w:r>
      <w:r>
        <w:t>равенства, взаимопомощи народов; воспитание уважительного отношения к национальному достоинству людей, их чувствам, религиозным убеждениям;</w:t>
      </w:r>
    </w:p>
    <w:p w:rsidR="006C1144" w:rsidRDefault="008913CF">
      <w:pPr>
        <w:pStyle w:val="a3"/>
        <w:spacing w:before="1"/>
        <w:ind w:right="1079" w:firstLine="566"/>
      </w:pPr>
      <w:r>
        <w:rPr>
          <w:b/>
        </w:rPr>
        <w:t>–</w:t>
      </w:r>
      <w:r>
        <w:t>формирование установок личности, позволяющих противостоять идеологии экстремизма, национализма, ксенофобии, коррупции, дискриминации по</w:t>
      </w:r>
      <w:r>
        <w:rPr>
          <w:spacing w:val="40"/>
        </w:rPr>
        <w:t xml:space="preserve"> </w:t>
      </w:r>
      <w:r>
        <w:t>социальным, религиозным, расовым, национальным</w:t>
      </w:r>
      <w:r>
        <w:rPr>
          <w:spacing w:val="-3"/>
        </w:rPr>
        <w:t xml:space="preserve"> </w:t>
      </w:r>
      <w:r>
        <w:t>признакам и</w:t>
      </w:r>
      <w:r>
        <w:rPr>
          <w:spacing w:val="-3"/>
        </w:rPr>
        <w:t xml:space="preserve"> </w:t>
      </w:r>
      <w:r>
        <w:t>другим негативным социальным явлениям. Формирование антикоррупционного мировоззрения.</w:t>
      </w:r>
    </w:p>
    <w:p w:rsidR="006C1144" w:rsidRDefault="008913CF">
      <w:pPr>
        <w:pStyle w:val="a3"/>
        <w:spacing w:before="2" w:line="237" w:lineRule="auto"/>
        <w:ind w:right="1076" w:firstLine="720"/>
      </w:pPr>
      <w:r>
        <w:t>Воспитание,</w:t>
      </w:r>
      <w:r>
        <w:rPr>
          <w:spacing w:val="-1"/>
        </w:rPr>
        <w:t xml:space="preserve"> </w:t>
      </w:r>
      <w:r>
        <w:t>социализация</w:t>
      </w:r>
      <w:r>
        <w:rPr>
          <w:spacing w:val="-3"/>
        </w:rPr>
        <w:t xml:space="preserve"> </w:t>
      </w:r>
      <w:r>
        <w:t>и духовно-нравственное</w:t>
      </w:r>
      <w:r>
        <w:rPr>
          <w:spacing w:val="-4"/>
        </w:rPr>
        <w:t xml:space="preserve"> </w:t>
      </w:r>
      <w:r>
        <w:t>развитие</w:t>
      </w:r>
      <w:r>
        <w:rPr>
          <w:spacing w:val="-4"/>
        </w:rPr>
        <w:t xml:space="preserve"> </w:t>
      </w:r>
      <w:r>
        <w:t>в</w:t>
      </w:r>
      <w:r>
        <w:rPr>
          <w:spacing w:val="-1"/>
        </w:rPr>
        <w:t xml:space="preserve"> </w:t>
      </w:r>
      <w:r>
        <w:t>данной</w:t>
      </w:r>
      <w:r>
        <w:rPr>
          <w:spacing w:val="-6"/>
        </w:rPr>
        <w:t xml:space="preserve"> </w:t>
      </w:r>
      <w:r>
        <w:t xml:space="preserve">области </w:t>
      </w:r>
      <w:r>
        <w:rPr>
          <w:spacing w:val="-2"/>
        </w:rPr>
        <w:t>осуществляются:</w:t>
      </w:r>
    </w:p>
    <w:p w:rsidR="006C1144" w:rsidRDefault="008913CF">
      <w:pPr>
        <w:pStyle w:val="a5"/>
        <w:numPr>
          <w:ilvl w:val="3"/>
          <w:numId w:val="21"/>
        </w:numPr>
        <w:tabs>
          <w:tab w:val="left" w:pos="1843"/>
          <w:tab w:val="left" w:pos="2275"/>
          <w:tab w:val="left" w:pos="3306"/>
          <w:tab w:val="left" w:pos="5090"/>
          <w:tab w:val="left" w:pos="6270"/>
          <w:tab w:val="left" w:pos="6702"/>
          <w:tab w:val="left" w:pos="8841"/>
        </w:tabs>
        <w:spacing w:before="6" w:line="237" w:lineRule="auto"/>
        <w:ind w:right="1076" w:firstLine="0"/>
        <w:jc w:val="left"/>
        <w:rPr>
          <w:b/>
          <w:sz w:val="24"/>
        </w:rPr>
      </w:pPr>
      <w:r>
        <w:rPr>
          <w:spacing w:val="-10"/>
          <w:sz w:val="24"/>
        </w:rPr>
        <w:t>в</w:t>
      </w:r>
      <w:r>
        <w:rPr>
          <w:sz w:val="24"/>
        </w:rPr>
        <w:tab/>
      </w:r>
      <w:r>
        <w:rPr>
          <w:spacing w:val="-2"/>
          <w:sz w:val="24"/>
        </w:rPr>
        <w:t>рамках</w:t>
      </w:r>
      <w:r>
        <w:rPr>
          <w:sz w:val="24"/>
        </w:rPr>
        <w:tab/>
      </w:r>
      <w:r>
        <w:rPr>
          <w:spacing w:val="-2"/>
          <w:sz w:val="24"/>
        </w:rPr>
        <w:t>общественной</w:t>
      </w:r>
      <w:r>
        <w:rPr>
          <w:sz w:val="24"/>
        </w:rPr>
        <w:tab/>
      </w:r>
      <w:r>
        <w:rPr>
          <w:spacing w:val="-2"/>
          <w:sz w:val="24"/>
        </w:rPr>
        <w:t>(участие</w:t>
      </w:r>
      <w:r>
        <w:rPr>
          <w:sz w:val="24"/>
        </w:rPr>
        <w:tab/>
      </w:r>
      <w:r>
        <w:rPr>
          <w:spacing w:val="-10"/>
          <w:sz w:val="24"/>
        </w:rPr>
        <w:t>в</w:t>
      </w:r>
      <w:r>
        <w:rPr>
          <w:sz w:val="24"/>
        </w:rPr>
        <w:tab/>
      </w:r>
      <w:r>
        <w:rPr>
          <w:spacing w:val="-2"/>
          <w:sz w:val="24"/>
        </w:rPr>
        <w:t>самоуправлении),</w:t>
      </w:r>
      <w:r>
        <w:rPr>
          <w:sz w:val="24"/>
        </w:rPr>
        <w:tab/>
      </w:r>
      <w:r>
        <w:rPr>
          <w:spacing w:val="-2"/>
          <w:sz w:val="24"/>
        </w:rPr>
        <w:t xml:space="preserve">проектной, </w:t>
      </w:r>
      <w:r>
        <w:rPr>
          <w:sz w:val="24"/>
        </w:rPr>
        <w:t>добровольческой, игровой, коммуникативной и других видов деятельности;</w:t>
      </w:r>
    </w:p>
    <w:p w:rsidR="006C1144" w:rsidRDefault="008913CF">
      <w:pPr>
        <w:pStyle w:val="a5"/>
        <w:numPr>
          <w:ilvl w:val="3"/>
          <w:numId w:val="21"/>
        </w:numPr>
        <w:tabs>
          <w:tab w:val="left" w:pos="1843"/>
          <w:tab w:val="left" w:pos="2164"/>
          <w:tab w:val="left" w:pos="3551"/>
          <w:tab w:val="left" w:pos="4529"/>
          <w:tab w:val="left" w:pos="5612"/>
          <w:tab w:val="left" w:pos="6667"/>
          <w:tab w:val="left" w:pos="7444"/>
          <w:tab w:val="left" w:pos="9170"/>
        </w:tabs>
        <w:spacing w:before="3"/>
        <w:ind w:right="1073" w:firstLine="0"/>
        <w:jc w:val="left"/>
        <w:rPr>
          <w:b/>
          <w:sz w:val="24"/>
        </w:rPr>
      </w:pPr>
      <w:r>
        <w:rPr>
          <w:spacing w:val="-10"/>
          <w:sz w:val="24"/>
        </w:rPr>
        <w:t>в</w:t>
      </w:r>
      <w:r>
        <w:rPr>
          <w:sz w:val="24"/>
        </w:rPr>
        <w:tab/>
      </w:r>
      <w:r>
        <w:rPr>
          <w:spacing w:val="-2"/>
          <w:sz w:val="24"/>
        </w:rPr>
        <w:t>следующих</w:t>
      </w:r>
      <w:r>
        <w:rPr>
          <w:sz w:val="24"/>
        </w:rPr>
        <w:tab/>
      </w:r>
      <w:r>
        <w:rPr>
          <w:spacing w:val="-2"/>
          <w:sz w:val="24"/>
        </w:rPr>
        <w:t>формах</w:t>
      </w:r>
      <w:r>
        <w:rPr>
          <w:sz w:val="24"/>
        </w:rPr>
        <w:tab/>
      </w:r>
      <w:r>
        <w:rPr>
          <w:spacing w:val="-2"/>
          <w:sz w:val="24"/>
        </w:rPr>
        <w:t>занятий:</w:t>
      </w:r>
      <w:r>
        <w:rPr>
          <w:sz w:val="24"/>
        </w:rPr>
        <w:tab/>
      </w:r>
      <w:r>
        <w:rPr>
          <w:spacing w:val="-2"/>
          <w:sz w:val="24"/>
        </w:rPr>
        <w:t>деловые</w:t>
      </w:r>
      <w:r>
        <w:rPr>
          <w:sz w:val="24"/>
        </w:rPr>
        <w:tab/>
      </w:r>
      <w:r>
        <w:rPr>
          <w:spacing w:val="-2"/>
          <w:sz w:val="24"/>
        </w:rPr>
        <w:t>игры,</w:t>
      </w:r>
      <w:r>
        <w:rPr>
          <w:sz w:val="24"/>
        </w:rPr>
        <w:tab/>
      </w:r>
      <w:r>
        <w:rPr>
          <w:spacing w:val="-2"/>
          <w:sz w:val="24"/>
        </w:rPr>
        <w:t>имитационные</w:t>
      </w:r>
      <w:r>
        <w:rPr>
          <w:sz w:val="24"/>
        </w:rPr>
        <w:tab/>
      </w:r>
      <w:r>
        <w:rPr>
          <w:spacing w:val="-2"/>
          <w:sz w:val="24"/>
        </w:rPr>
        <w:t xml:space="preserve">модели, </w:t>
      </w:r>
      <w:r>
        <w:rPr>
          <w:sz w:val="24"/>
        </w:rPr>
        <w:t>социальные тренажеры;</w:t>
      </w:r>
    </w:p>
    <w:p w:rsidR="006C1144" w:rsidRDefault="008913CF">
      <w:pPr>
        <w:pStyle w:val="a5"/>
        <w:numPr>
          <w:ilvl w:val="3"/>
          <w:numId w:val="21"/>
        </w:numPr>
        <w:tabs>
          <w:tab w:val="left" w:pos="1843"/>
          <w:tab w:val="left" w:pos="2150"/>
          <w:tab w:val="left" w:pos="4015"/>
          <w:tab w:val="left" w:pos="5397"/>
          <w:tab w:val="left" w:pos="7747"/>
        </w:tabs>
        <w:spacing w:before="1" w:line="275" w:lineRule="exact"/>
        <w:ind w:left="1843" w:hanging="705"/>
        <w:jc w:val="left"/>
        <w:rPr>
          <w:b/>
          <w:sz w:val="24"/>
        </w:rPr>
      </w:pPr>
      <w:r>
        <w:rPr>
          <w:spacing w:val="-10"/>
          <w:sz w:val="24"/>
        </w:rPr>
        <w:t>с</w:t>
      </w:r>
      <w:r>
        <w:rPr>
          <w:sz w:val="24"/>
        </w:rPr>
        <w:tab/>
      </w:r>
      <w:r>
        <w:rPr>
          <w:spacing w:val="-2"/>
          <w:sz w:val="24"/>
        </w:rPr>
        <w:t>использованием</w:t>
      </w:r>
      <w:r>
        <w:rPr>
          <w:sz w:val="24"/>
        </w:rPr>
        <w:tab/>
      </w:r>
      <w:r>
        <w:rPr>
          <w:spacing w:val="-2"/>
          <w:sz w:val="24"/>
        </w:rPr>
        <w:t>потенциала</w:t>
      </w:r>
      <w:r>
        <w:rPr>
          <w:sz w:val="24"/>
        </w:rPr>
        <w:tab/>
        <w:t>учебных</w:t>
      </w:r>
      <w:r>
        <w:rPr>
          <w:spacing w:val="33"/>
          <w:sz w:val="24"/>
        </w:rPr>
        <w:t xml:space="preserve">  </w:t>
      </w:r>
      <w:r>
        <w:rPr>
          <w:spacing w:val="-2"/>
          <w:sz w:val="24"/>
        </w:rPr>
        <w:t>предметов</w:t>
      </w:r>
      <w:r>
        <w:rPr>
          <w:sz w:val="24"/>
        </w:rPr>
        <w:tab/>
        <w:t>предметной</w:t>
      </w:r>
      <w:r>
        <w:rPr>
          <w:spacing w:val="32"/>
          <w:sz w:val="24"/>
        </w:rPr>
        <w:t xml:space="preserve">  </w:t>
      </w:r>
      <w:r>
        <w:rPr>
          <w:spacing w:val="-2"/>
          <w:sz w:val="24"/>
        </w:rPr>
        <w:t>области</w:t>
      </w:r>
    </w:p>
    <w:p w:rsidR="006C1144" w:rsidRDefault="008913CF">
      <w:pPr>
        <w:pStyle w:val="a3"/>
        <w:tabs>
          <w:tab w:val="left" w:pos="3008"/>
          <w:tab w:val="left" w:pos="3991"/>
          <w:tab w:val="left" w:pos="5971"/>
          <w:tab w:val="left" w:pos="7429"/>
          <w:tab w:val="left" w:pos="9050"/>
          <w:tab w:val="left" w:pos="9376"/>
        </w:tabs>
        <w:spacing w:line="242" w:lineRule="auto"/>
        <w:ind w:right="1083"/>
        <w:jc w:val="left"/>
      </w:pPr>
      <w:r>
        <w:rPr>
          <w:spacing w:val="-2"/>
        </w:rPr>
        <w:t>«Общественные</w:t>
      </w:r>
      <w:r>
        <w:tab/>
      </w:r>
      <w:r>
        <w:rPr>
          <w:spacing w:val="-2"/>
        </w:rPr>
        <w:t>науки»,</w:t>
      </w:r>
      <w:r>
        <w:tab/>
      </w:r>
      <w:r>
        <w:rPr>
          <w:spacing w:val="-2"/>
        </w:rPr>
        <w:t>обеспечивающих</w:t>
      </w:r>
      <w:r>
        <w:tab/>
      </w:r>
      <w:r>
        <w:rPr>
          <w:spacing w:val="-2"/>
        </w:rPr>
        <w:t>ориентацию</w:t>
      </w:r>
      <w:r>
        <w:tab/>
      </w:r>
      <w:r>
        <w:rPr>
          <w:spacing w:val="-2"/>
        </w:rPr>
        <w:t>обучающихся</w:t>
      </w:r>
      <w:r>
        <w:tab/>
      </w:r>
      <w:r>
        <w:rPr>
          <w:spacing w:val="-10"/>
        </w:rPr>
        <w:t>в</w:t>
      </w:r>
      <w:r>
        <w:tab/>
      </w:r>
      <w:r>
        <w:rPr>
          <w:spacing w:val="-2"/>
        </w:rPr>
        <w:t xml:space="preserve">сфере </w:t>
      </w:r>
      <w:r>
        <w:t>отношений к закону, государству и гражданскому обществу.</w:t>
      </w:r>
    </w:p>
    <w:p w:rsidR="006C1144" w:rsidRDefault="008913CF">
      <w:pPr>
        <w:pStyle w:val="a3"/>
        <w:ind w:right="1071" w:firstLine="720"/>
      </w:pPr>
      <w: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6C1144" w:rsidRDefault="008913CF">
      <w:pPr>
        <w:pStyle w:val="a5"/>
        <w:numPr>
          <w:ilvl w:val="3"/>
          <w:numId w:val="21"/>
        </w:numPr>
        <w:tabs>
          <w:tab w:val="left" w:pos="1843"/>
        </w:tabs>
        <w:spacing w:line="237" w:lineRule="auto"/>
        <w:ind w:right="1079" w:firstLine="0"/>
        <w:rPr>
          <w:b/>
          <w:sz w:val="24"/>
        </w:rPr>
      </w:pPr>
      <w:r>
        <w:rPr>
          <w:sz w:val="24"/>
        </w:rPr>
        <w:t>воспитание здоровой, счастливой, свободной личности, формирование способности ставить цели и строить жизненные планы;</w:t>
      </w:r>
    </w:p>
    <w:p w:rsidR="006C1144" w:rsidRDefault="008913CF">
      <w:pPr>
        <w:pStyle w:val="a5"/>
        <w:numPr>
          <w:ilvl w:val="3"/>
          <w:numId w:val="21"/>
        </w:numPr>
        <w:tabs>
          <w:tab w:val="left" w:pos="1843"/>
        </w:tabs>
        <w:spacing w:before="2"/>
        <w:ind w:right="1075" w:firstLine="0"/>
        <w:rPr>
          <w:b/>
          <w:sz w:val="24"/>
        </w:rPr>
      </w:pPr>
      <w:r>
        <w:rPr>
          <w:sz w:val="24"/>
        </w:rPr>
        <w:t>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w:t>
      </w:r>
    </w:p>
    <w:p w:rsidR="006C1144" w:rsidRDefault="008913CF">
      <w:pPr>
        <w:pStyle w:val="a5"/>
        <w:numPr>
          <w:ilvl w:val="3"/>
          <w:numId w:val="21"/>
        </w:numPr>
        <w:tabs>
          <w:tab w:val="left" w:pos="1843"/>
        </w:tabs>
        <w:spacing w:line="242" w:lineRule="auto"/>
        <w:ind w:right="1080" w:firstLine="0"/>
        <w:rPr>
          <w:b/>
          <w:sz w:val="24"/>
        </w:rPr>
      </w:pPr>
      <w:r>
        <w:rPr>
          <w:sz w:val="24"/>
        </w:rPr>
        <w:t>формирование у обучающихся готовности и способности к самостоятельной, творческой и ответственной деятельности;</w:t>
      </w:r>
    </w:p>
    <w:p w:rsidR="006C1144" w:rsidRDefault="008913CF">
      <w:pPr>
        <w:pStyle w:val="a5"/>
        <w:numPr>
          <w:ilvl w:val="3"/>
          <w:numId w:val="21"/>
        </w:numPr>
        <w:tabs>
          <w:tab w:val="left" w:pos="1843"/>
        </w:tabs>
        <w:ind w:right="1079" w:firstLine="0"/>
        <w:rPr>
          <w:b/>
          <w:sz w:val="24"/>
        </w:rPr>
      </w:pPr>
      <w:r>
        <w:rPr>
          <w:sz w:val="24"/>
        </w:rPr>
        <w:t>формирование у обучающихся готовности и способности к образованию, в</w:t>
      </w:r>
      <w:r>
        <w:rPr>
          <w:spacing w:val="40"/>
          <w:sz w:val="24"/>
        </w:rPr>
        <w:t xml:space="preserve"> </w:t>
      </w:r>
      <w:r>
        <w:rPr>
          <w:sz w:val="24"/>
        </w:rPr>
        <w:t>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6C1144" w:rsidRDefault="008913CF">
      <w:pPr>
        <w:pStyle w:val="a5"/>
        <w:numPr>
          <w:ilvl w:val="3"/>
          <w:numId w:val="21"/>
        </w:numPr>
        <w:tabs>
          <w:tab w:val="left" w:pos="1843"/>
        </w:tabs>
        <w:ind w:right="1068" w:firstLine="0"/>
        <w:rPr>
          <w:b/>
          <w:sz w:val="24"/>
        </w:rPr>
      </w:pPr>
      <w:r>
        <w:rPr>
          <w:sz w:val="24"/>
        </w:rPr>
        <w:t>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w:t>
      </w:r>
      <w:r>
        <w:rPr>
          <w:spacing w:val="-1"/>
          <w:sz w:val="24"/>
        </w:rPr>
        <w:t xml:space="preserve"> </w:t>
      </w:r>
      <w:r>
        <w:rPr>
          <w:sz w:val="24"/>
        </w:rPr>
        <w:t>зависимости, табакокурения</w:t>
      </w:r>
      <w:r>
        <w:rPr>
          <w:spacing w:val="-2"/>
          <w:sz w:val="24"/>
        </w:rPr>
        <w:t xml:space="preserve"> </w:t>
      </w:r>
      <w:r>
        <w:rPr>
          <w:sz w:val="24"/>
        </w:rPr>
        <w:t>и</w:t>
      </w:r>
      <w:r>
        <w:rPr>
          <w:spacing w:val="-1"/>
          <w:sz w:val="24"/>
        </w:rPr>
        <w:t xml:space="preserve"> </w:t>
      </w:r>
      <w:r>
        <w:rPr>
          <w:sz w:val="24"/>
        </w:rPr>
        <w:t>других</w:t>
      </w:r>
      <w:r>
        <w:rPr>
          <w:spacing w:val="-7"/>
          <w:sz w:val="24"/>
        </w:rPr>
        <w:t xml:space="preserve"> </w:t>
      </w:r>
      <w:r>
        <w:rPr>
          <w:sz w:val="24"/>
        </w:rPr>
        <w:t>вредных</w:t>
      </w:r>
      <w:r>
        <w:rPr>
          <w:spacing w:val="-7"/>
          <w:sz w:val="24"/>
        </w:rPr>
        <w:t xml:space="preserve"> </w:t>
      </w:r>
      <w:r>
        <w:rPr>
          <w:sz w:val="24"/>
        </w:rPr>
        <w:t>привычек;</w:t>
      </w:r>
      <w:r>
        <w:rPr>
          <w:spacing w:val="-7"/>
          <w:sz w:val="24"/>
        </w:rPr>
        <w:t xml:space="preserve"> </w:t>
      </w:r>
      <w:r>
        <w:rPr>
          <w:sz w:val="24"/>
        </w:rPr>
        <w:t>формирование</w:t>
      </w:r>
    </w:p>
    <w:p w:rsidR="006C1144" w:rsidRDefault="006C1144">
      <w:pPr>
        <w:pStyle w:val="a5"/>
        <w:rPr>
          <w:b/>
          <w:sz w:val="24"/>
        </w:rPr>
        <w:sectPr w:rsidR="006C1144">
          <w:pgSz w:w="11910" w:h="16840"/>
          <w:pgMar w:top="760" w:right="0" w:bottom="980" w:left="850" w:header="0" w:footer="796" w:gutter="0"/>
          <w:cols w:space="720"/>
        </w:sectPr>
      </w:pPr>
    </w:p>
    <w:p w:rsidR="006C1144" w:rsidRDefault="008913CF">
      <w:pPr>
        <w:pStyle w:val="a3"/>
        <w:spacing w:before="63"/>
        <w:ind w:right="1070"/>
      </w:pPr>
      <w:r>
        <w:lastRenderedPageBreak/>
        <w:t>бережного, ответственного и компетентного отношения к физическому и психологическому здоровью – как собственному, так и других людей;умениеоказывать первую помощь; развитие культуры здорового питания;</w:t>
      </w:r>
    </w:p>
    <w:p w:rsidR="006C1144" w:rsidRDefault="008913CF">
      <w:pPr>
        <w:pStyle w:val="a5"/>
        <w:numPr>
          <w:ilvl w:val="3"/>
          <w:numId w:val="21"/>
        </w:numPr>
        <w:tabs>
          <w:tab w:val="left" w:pos="1843"/>
        </w:tabs>
        <w:spacing w:before="3"/>
        <w:ind w:right="1070" w:firstLine="0"/>
        <w:rPr>
          <w:b/>
          <w:sz w:val="24"/>
        </w:rPr>
      </w:pPr>
      <w:r>
        <w:rPr>
          <w:sz w:val="24"/>
        </w:rPr>
        <w:t>содействие в осознанной выработке собственной позиции по отношению к общественно-политическим событиям прошлого и настоящего на</w:t>
      </w:r>
      <w:r>
        <w:rPr>
          <w:spacing w:val="-3"/>
          <w:sz w:val="24"/>
        </w:rPr>
        <w:t xml:space="preserve"> </w:t>
      </w:r>
      <w:r>
        <w:rPr>
          <w:sz w:val="24"/>
        </w:rPr>
        <w:t>основе</w:t>
      </w:r>
      <w:r>
        <w:rPr>
          <w:spacing w:val="-3"/>
          <w:sz w:val="24"/>
        </w:rPr>
        <w:t xml:space="preserve"> </w:t>
      </w:r>
      <w:r>
        <w:rPr>
          <w:sz w:val="24"/>
        </w:rPr>
        <w:t>осознания и осмысления истории, духовных ценностей и достижений нашей страны.</w:t>
      </w:r>
    </w:p>
    <w:p w:rsidR="006C1144" w:rsidRDefault="008913CF">
      <w:pPr>
        <w:pStyle w:val="a3"/>
        <w:ind w:right="1075" w:firstLine="720"/>
      </w:pPr>
      <w: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6C1144" w:rsidRDefault="008913CF">
      <w:pPr>
        <w:pStyle w:val="a5"/>
        <w:numPr>
          <w:ilvl w:val="3"/>
          <w:numId w:val="21"/>
        </w:numPr>
        <w:tabs>
          <w:tab w:val="left" w:pos="1843"/>
        </w:tabs>
        <w:ind w:right="1070" w:firstLine="0"/>
        <w:rPr>
          <w:b/>
          <w:sz w:val="24"/>
        </w:rPr>
      </w:pPr>
      <w:r>
        <w:rPr>
          <w:sz w:val="24"/>
        </w:rPr>
        <w:t>проектная (индивидуальные и коллективные проекты), учебно- познавательная, рефлексивно-оценочная, коммуникативная, физкультурно- оздоровительная и другие виды деятельности;</w:t>
      </w:r>
    </w:p>
    <w:p w:rsidR="006C1144" w:rsidRDefault="008913CF">
      <w:pPr>
        <w:pStyle w:val="a5"/>
        <w:numPr>
          <w:ilvl w:val="3"/>
          <w:numId w:val="21"/>
        </w:numPr>
        <w:tabs>
          <w:tab w:val="left" w:pos="1843"/>
        </w:tabs>
        <w:ind w:right="1076" w:firstLine="0"/>
        <w:rPr>
          <w:b/>
          <w:sz w:val="24"/>
        </w:rPr>
      </w:pPr>
      <w:r>
        <w:rPr>
          <w:sz w:val="24"/>
        </w:rPr>
        <w:t>индивидуальные проекты самосовершенствования, читательские</w:t>
      </w:r>
      <w:r>
        <w:rPr>
          <w:spacing w:val="40"/>
          <w:sz w:val="24"/>
        </w:rPr>
        <w:t xml:space="preserve"> </w:t>
      </w:r>
      <w:r>
        <w:rPr>
          <w:sz w:val="24"/>
        </w:rPr>
        <w:t>конференции, дискуссии, просветительские беседы, встречи с экспертами (психологами, врачами, людьми, получившими общественное признание);</w:t>
      </w:r>
    </w:p>
    <w:p w:rsidR="006C1144" w:rsidRDefault="008913CF">
      <w:pPr>
        <w:pStyle w:val="a5"/>
        <w:numPr>
          <w:ilvl w:val="3"/>
          <w:numId w:val="21"/>
        </w:numPr>
        <w:tabs>
          <w:tab w:val="left" w:pos="1843"/>
        </w:tabs>
        <w:spacing w:before="3" w:line="237" w:lineRule="auto"/>
        <w:ind w:right="1083" w:firstLine="0"/>
        <w:rPr>
          <w:b/>
          <w:sz w:val="24"/>
        </w:rPr>
      </w:pPr>
      <w:r>
        <w:rPr>
          <w:sz w:val="24"/>
        </w:rPr>
        <w:t>массовые общественно-спортивные мероприятия и привлечение к участию в них детей;</w:t>
      </w:r>
    </w:p>
    <w:p w:rsidR="006C1144" w:rsidRDefault="008913CF">
      <w:pPr>
        <w:pStyle w:val="a5"/>
        <w:numPr>
          <w:ilvl w:val="3"/>
          <w:numId w:val="21"/>
        </w:numPr>
        <w:tabs>
          <w:tab w:val="left" w:pos="1843"/>
        </w:tabs>
        <w:spacing w:before="4"/>
        <w:ind w:right="1072" w:firstLine="0"/>
        <w:rPr>
          <w:b/>
          <w:sz w:val="24"/>
        </w:rPr>
      </w:pPr>
      <w:r>
        <w:rPr>
          <w:sz w:val="24"/>
        </w:rPr>
        <w:t>потенциал учебных предметов предметных областей «Русский язык и литература»,</w:t>
      </w:r>
      <w:r>
        <w:rPr>
          <w:spacing w:val="40"/>
          <w:sz w:val="24"/>
        </w:rPr>
        <w:t xml:space="preserve">  </w:t>
      </w:r>
      <w:r>
        <w:rPr>
          <w:sz w:val="24"/>
        </w:rPr>
        <w:t>«Родной</w:t>
      </w:r>
      <w:r>
        <w:rPr>
          <w:spacing w:val="40"/>
          <w:sz w:val="24"/>
        </w:rPr>
        <w:t xml:space="preserve">  </w:t>
      </w:r>
      <w:r>
        <w:rPr>
          <w:sz w:val="24"/>
        </w:rPr>
        <w:t>язык</w:t>
      </w:r>
      <w:r>
        <w:rPr>
          <w:spacing w:val="40"/>
          <w:sz w:val="24"/>
        </w:rPr>
        <w:t xml:space="preserve">  </w:t>
      </w:r>
      <w:r>
        <w:rPr>
          <w:sz w:val="24"/>
        </w:rPr>
        <w:t>и</w:t>
      </w:r>
      <w:r>
        <w:rPr>
          <w:spacing w:val="40"/>
          <w:sz w:val="24"/>
        </w:rPr>
        <w:t xml:space="preserve">  </w:t>
      </w:r>
      <w:r>
        <w:rPr>
          <w:sz w:val="24"/>
        </w:rPr>
        <w:t>родная</w:t>
      </w:r>
      <w:r>
        <w:rPr>
          <w:spacing w:val="40"/>
          <w:sz w:val="24"/>
        </w:rPr>
        <w:t xml:space="preserve">  </w:t>
      </w:r>
      <w:r>
        <w:rPr>
          <w:sz w:val="24"/>
        </w:rPr>
        <w:t>литература»,</w:t>
      </w:r>
      <w:r>
        <w:rPr>
          <w:spacing w:val="40"/>
          <w:sz w:val="24"/>
        </w:rPr>
        <w:t xml:space="preserve">  </w:t>
      </w:r>
      <w:r>
        <w:rPr>
          <w:sz w:val="24"/>
        </w:rPr>
        <w:t>«Общественные</w:t>
      </w:r>
      <w:r>
        <w:rPr>
          <w:spacing w:val="40"/>
          <w:sz w:val="24"/>
        </w:rPr>
        <w:t xml:space="preserve">  </w:t>
      </w:r>
      <w:r>
        <w:rPr>
          <w:sz w:val="24"/>
        </w:rPr>
        <w:t>науки»,</w:t>
      </w:r>
    </w:p>
    <w:p w:rsidR="006C1144" w:rsidRDefault="008913CF">
      <w:pPr>
        <w:pStyle w:val="a3"/>
        <w:ind w:right="1065"/>
      </w:pPr>
      <w:r>
        <w:t>«Физическая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w:t>
      </w:r>
    </w:p>
    <w:p w:rsidR="006C1144" w:rsidRDefault="008913CF">
      <w:pPr>
        <w:pStyle w:val="a3"/>
        <w:ind w:right="1071" w:firstLine="720"/>
      </w:pPr>
      <w:r>
        <w:t xml:space="preserve">Воспитание, социализация и духовно-нравственное развитие в сфере отношения к окружающему миру, к живой природе, художественной культуре </w:t>
      </w:r>
      <w:r>
        <w:rPr>
          <w:spacing w:val="-2"/>
        </w:rPr>
        <w:t>предусматривают:</w:t>
      </w:r>
    </w:p>
    <w:p w:rsidR="006C1144" w:rsidRDefault="008913CF">
      <w:pPr>
        <w:pStyle w:val="a3"/>
        <w:spacing w:before="3" w:line="237" w:lineRule="auto"/>
        <w:ind w:right="1074" w:firstLine="566"/>
      </w:pPr>
      <w:r>
        <w:rPr>
          <w:b/>
        </w:rPr>
        <w:t>–</w:t>
      </w:r>
      <w:r>
        <w:t>формирование мировоззрения, соответствующего современному уровню развития науки;</w:t>
      </w:r>
    </w:p>
    <w:p w:rsidR="006C1144" w:rsidRDefault="008913CF">
      <w:pPr>
        <w:pStyle w:val="a3"/>
        <w:spacing w:before="3"/>
        <w:ind w:right="1065" w:firstLine="566"/>
      </w:pPr>
      <w:r>
        <w:rPr>
          <w:b/>
        </w:rPr>
        <w:t>–</w:t>
      </w:r>
      <w:r>
        <w:t>развитие у обучающихся экологической культуры, бережного отношения к родной земле, природным богатствам России и мира, понимание влияния социально- 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w:t>
      </w:r>
      <w:r>
        <w:rPr>
          <w:spacing w:val="40"/>
        </w:rPr>
        <w:t xml:space="preserve"> </w:t>
      </w:r>
      <w:r>
        <w:rPr>
          <w:spacing w:val="-2"/>
        </w:rPr>
        <w:t>деятельности;</w:t>
      </w:r>
    </w:p>
    <w:p w:rsidR="006C1144" w:rsidRDefault="008913CF">
      <w:pPr>
        <w:pStyle w:val="a3"/>
        <w:spacing w:line="242" w:lineRule="auto"/>
        <w:ind w:right="1081" w:firstLine="566"/>
      </w:pPr>
      <w:r>
        <w:rPr>
          <w:b/>
        </w:rPr>
        <w:t>–</w:t>
      </w:r>
      <w:r>
        <w:t>воспитание эстетического отношения к миру, включая эстетику быта,</w:t>
      </w:r>
      <w:r>
        <w:rPr>
          <w:spacing w:val="40"/>
        </w:rPr>
        <w:t xml:space="preserve"> </w:t>
      </w:r>
      <w:r>
        <w:t>научного и технического творчества, спорта, общественных отношений.</w:t>
      </w:r>
    </w:p>
    <w:p w:rsidR="006C1144" w:rsidRDefault="008913CF">
      <w:pPr>
        <w:pStyle w:val="a3"/>
        <w:ind w:right="1075" w:firstLine="566"/>
        <w:jc w:val="left"/>
      </w:pPr>
      <w:r>
        <w:t>Для реализации задач воспитания, социализации и духовно-нравственного развития</w:t>
      </w:r>
      <w:r>
        <w:rPr>
          <w:spacing w:val="-7"/>
        </w:rPr>
        <w:t xml:space="preserve"> </w:t>
      </w:r>
      <w:r>
        <w:t>в</w:t>
      </w:r>
      <w:r>
        <w:rPr>
          <w:spacing w:val="-5"/>
        </w:rPr>
        <w:t xml:space="preserve"> </w:t>
      </w:r>
      <w:r>
        <w:t>сфере</w:t>
      </w:r>
      <w:r>
        <w:rPr>
          <w:spacing w:val="-3"/>
        </w:rPr>
        <w:t xml:space="preserve"> </w:t>
      </w:r>
      <w:r>
        <w:t>отношения</w:t>
      </w:r>
      <w:r>
        <w:rPr>
          <w:spacing w:val="-7"/>
        </w:rPr>
        <w:t xml:space="preserve"> </w:t>
      </w:r>
      <w:r>
        <w:t>к</w:t>
      </w:r>
      <w:r>
        <w:rPr>
          <w:spacing w:val="-8"/>
        </w:rPr>
        <w:t xml:space="preserve"> </w:t>
      </w:r>
      <w:r>
        <w:t>окружающему</w:t>
      </w:r>
      <w:r>
        <w:rPr>
          <w:spacing w:val="-12"/>
        </w:rPr>
        <w:t xml:space="preserve"> </w:t>
      </w:r>
      <w:r>
        <w:t>миру, живой</w:t>
      </w:r>
      <w:r>
        <w:rPr>
          <w:spacing w:val="-1"/>
        </w:rPr>
        <w:t xml:space="preserve"> </w:t>
      </w:r>
      <w:r>
        <w:t>природе, художественной культуре используются:</w:t>
      </w:r>
    </w:p>
    <w:p w:rsidR="006C1144" w:rsidRDefault="008913CF">
      <w:pPr>
        <w:pStyle w:val="a3"/>
        <w:ind w:right="1070" w:firstLine="566"/>
      </w:pPr>
      <w:r>
        <w:rPr>
          <w:b/>
        </w:rPr>
        <w:t>–</w:t>
      </w:r>
      <w:r>
        <w:t xml:space="preserve">художественно-эстетическая (в том числе продуктивная), научно- исследовательская, проектная, природоохранная, коммуникативная и другие виды </w:t>
      </w:r>
      <w:r>
        <w:rPr>
          <w:spacing w:val="-2"/>
        </w:rPr>
        <w:t>деятельности;</w:t>
      </w:r>
    </w:p>
    <w:p w:rsidR="006C1144" w:rsidRDefault="008913CF">
      <w:pPr>
        <w:pStyle w:val="a3"/>
        <w:spacing w:line="274" w:lineRule="exact"/>
        <w:ind w:left="1704"/>
      </w:pPr>
      <w:r>
        <w:rPr>
          <w:b/>
        </w:rPr>
        <w:t>–</w:t>
      </w:r>
      <w:r>
        <w:t>экскурсии</w:t>
      </w:r>
      <w:r>
        <w:rPr>
          <w:spacing w:val="-3"/>
        </w:rPr>
        <w:t xml:space="preserve"> </w:t>
      </w:r>
      <w:r>
        <w:t>в музеи,</w:t>
      </w:r>
      <w:r>
        <w:rPr>
          <w:spacing w:val="1"/>
        </w:rPr>
        <w:t xml:space="preserve"> </w:t>
      </w:r>
      <w:r>
        <w:t>на</w:t>
      </w:r>
      <w:r>
        <w:rPr>
          <w:spacing w:val="-2"/>
        </w:rPr>
        <w:t xml:space="preserve"> </w:t>
      </w:r>
      <w:r>
        <w:t>выставки,</w:t>
      </w:r>
      <w:r>
        <w:rPr>
          <w:spacing w:val="-4"/>
        </w:rPr>
        <w:t xml:space="preserve"> </w:t>
      </w:r>
      <w:r>
        <w:t>экологические</w:t>
      </w:r>
      <w:r>
        <w:rPr>
          <w:spacing w:val="-2"/>
        </w:rPr>
        <w:t xml:space="preserve"> </w:t>
      </w:r>
      <w:r>
        <w:t>акции,</w:t>
      </w:r>
      <w:r>
        <w:rPr>
          <w:spacing w:val="-4"/>
        </w:rPr>
        <w:t xml:space="preserve"> </w:t>
      </w:r>
      <w:r>
        <w:t>другие</w:t>
      </w:r>
      <w:r>
        <w:rPr>
          <w:spacing w:val="-2"/>
        </w:rPr>
        <w:t xml:space="preserve"> </w:t>
      </w:r>
      <w:r>
        <w:t>формы</w:t>
      </w:r>
      <w:r>
        <w:rPr>
          <w:spacing w:val="-4"/>
        </w:rPr>
        <w:t xml:space="preserve"> </w:t>
      </w:r>
      <w:r>
        <w:rPr>
          <w:spacing w:val="-2"/>
        </w:rPr>
        <w:t>занятий;</w:t>
      </w:r>
    </w:p>
    <w:p w:rsidR="006C1144" w:rsidRDefault="008913CF">
      <w:pPr>
        <w:pStyle w:val="a3"/>
        <w:spacing w:line="275" w:lineRule="exact"/>
        <w:ind w:left="1704"/>
      </w:pPr>
      <w:r>
        <w:rPr>
          <w:b/>
        </w:rPr>
        <w:t>–</w:t>
      </w:r>
      <w:r>
        <w:t>потенциал</w:t>
      </w:r>
      <w:r>
        <w:rPr>
          <w:spacing w:val="24"/>
        </w:rPr>
        <w:t xml:space="preserve"> </w:t>
      </w:r>
      <w:r>
        <w:t>учебных</w:t>
      </w:r>
      <w:r>
        <w:rPr>
          <w:spacing w:val="20"/>
        </w:rPr>
        <w:t xml:space="preserve"> </w:t>
      </w:r>
      <w:r>
        <w:t>предметов</w:t>
      </w:r>
      <w:r>
        <w:rPr>
          <w:spacing w:val="21"/>
        </w:rPr>
        <w:t xml:space="preserve"> </w:t>
      </w:r>
      <w:r>
        <w:t>предметных</w:t>
      </w:r>
      <w:r>
        <w:rPr>
          <w:spacing w:val="15"/>
        </w:rPr>
        <w:t xml:space="preserve"> </w:t>
      </w:r>
      <w:r>
        <w:t>областей</w:t>
      </w:r>
      <w:r>
        <w:rPr>
          <w:spacing w:val="25"/>
        </w:rPr>
        <w:t xml:space="preserve"> </w:t>
      </w:r>
      <w:r>
        <w:t>«Общественные</w:t>
      </w:r>
      <w:r>
        <w:rPr>
          <w:spacing w:val="24"/>
        </w:rPr>
        <w:t xml:space="preserve"> </w:t>
      </w:r>
      <w:r>
        <w:rPr>
          <w:spacing w:val="-2"/>
        </w:rPr>
        <w:t>науки»,</w:t>
      </w:r>
    </w:p>
    <w:p w:rsidR="006C1144" w:rsidRDefault="008913CF">
      <w:pPr>
        <w:pStyle w:val="a3"/>
        <w:spacing w:line="275" w:lineRule="exact"/>
      </w:pPr>
      <w:r>
        <w:t>«Физическая</w:t>
      </w:r>
      <w:r>
        <w:rPr>
          <w:spacing w:val="36"/>
        </w:rPr>
        <w:t xml:space="preserve">  </w:t>
      </w:r>
      <w:r>
        <w:t>культура,</w:t>
      </w:r>
      <w:r>
        <w:rPr>
          <w:spacing w:val="40"/>
        </w:rPr>
        <w:t xml:space="preserve">  </w:t>
      </w:r>
      <w:r>
        <w:t>экология</w:t>
      </w:r>
      <w:r>
        <w:rPr>
          <w:spacing w:val="36"/>
        </w:rPr>
        <w:t xml:space="preserve">  </w:t>
      </w:r>
      <w:r>
        <w:t>и</w:t>
      </w:r>
      <w:r>
        <w:rPr>
          <w:spacing w:val="36"/>
        </w:rPr>
        <w:t xml:space="preserve">  </w:t>
      </w:r>
      <w:r>
        <w:t>основы</w:t>
      </w:r>
      <w:r>
        <w:rPr>
          <w:spacing w:val="37"/>
        </w:rPr>
        <w:t xml:space="preserve">  </w:t>
      </w:r>
      <w:r>
        <w:t>безопасности</w:t>
      </w:r>
      <w:r>
        <w:rPr>
          <w:spacing w:val="38"/>
        </w:rPr>
        <w:t xml:space="preserve">  </w:t>
      </w:r>
      <w:r>
        <w:rPr>
          <w:spacing w:val="-2"/>
        </w:rPr>
        <w:t>жизнедеятельности»,</w:t>
      </w:r>
    </w:p>
    <w:p w:rsidR="006C1144" w:rsidRDefault="008913CF">
      <w:pPr>
        <w:pStyle w:val="a3"/>
        <w:spacing w:before="1"/>
        <w:ind w:right="1076"/>
      </w:pPr>
      <w:r>
        <w:t>«Естественные науки», «Русский язык и литература», «Родной язык и родная литература» и «Иностранные языки», обеспечивающий ориентацию обучающихся в сфере отношения к окружающему миру, живой природе, художественной культуре.</w:t>
      </w:r>
    </w:p>
    <w:p w:rsidR="006C1144" w:rsidRDefault="008913CF">
      <w:pPr>
        <w:pStyle w:val="a3"/>
        <w:spacing w:line="242" w:lineRule="auto"/>
        <w:ind w:right="1071" w:firstLine="720"/>
      </w:pPr>
      <w:r>
        <w:t>Воспитание, социализация и духовно-нравственное развитие в сфере</w:t>
      </w:r>
      <w:r>
        <w:rPr>
          <w:spacing w:val="40"/>
        </w:rPr>
        <w:t xml:space="preserve"> </w:t>
      </w:r>
      <w:r>
        <w:t>трудовых и социально-экономических отношенийпредполагают:</w:t>
      </w:r>
    </w:p>
    <w:p w:rsidR="006C1144" w:rsidRDefault="008913CF">
      <w:pPr>
        <w:pStyle w:val="a5"/>
        <w:numPr>
          <w:ilvl w:val="3"/>
          <w:numId w:val="21"/>
        </w:numPr>
        <w:tabs>
          <w:tab w:val="left" w:pos="1843"/>
        </w:tabs>
        <w:spacing w:line="242" w:lineRule="auto"/>
        <w:ind w:right="1075" w:firstLine="0"/>
        <w:rPr>
          <w:b/>
          <w:sz w:val="24"/>
        </w:rPr>
      </w:pPr>
      <w:r>
        <w:rPr>
          <w:sz w:val="24"/>
        </w:rPr>
        <w:t>осознанный выбор будущей профессии и возможностей реализации собственных жизненных планов;</w:t>
      </w:r>
    </w:p>
    <w:p w:rsidR="006C1144" w:rsidRDefault="006C1144">
      <w:pPr>
        <w:pStyle w:val="a5"/>
        <w:spacing w:line="242" w:lineRule="auto"/>
        <w:rPr>
          <w:b/>
          <w:sz w:val="24"/>
        </w:rPr>
        <w:sectPr w:rsidR="006C1144">
          <w:pgSz w:w="11910" w:h="16840"/>
          <w:pgMar w:top="760" w:right="0" w:bottom="980" w:left="850" w:header="0" w:footer="796" w:gutter="0"/>
          <w:cols w:space="720"/>
        </w:sectPr>
      </w:pPr>
    </w:p>
    <w:p w:rsidR="006C1144" w:rsidRDefault="008913CF">
      <w:pPr>
        <w:pStyle w:val="a5"/>
        <w:numPr>
          <w:ilvl w:val="3"/>
          <w:numId w:val="21"/>
        </w:numPr>
        <w:tabs>
          <w:tab w:val="left" w:pos="1843"/>
        </w:tabs>
        <w:spacing w:before="63"/>
        <w:ind w:right="1068" w:firstLine="0"/>
        <w:rPr>
          <w:b/>
          <w:sz w:val="24"/>
        </w:rPr>
      </w:pPr>
      <w:r>
        <w:rPr>
          <w:sz w:val="24"/>
        </w:rPr>
        <w:lastRenderedPageBreak/>
        <w:t>формирование</w:t>
      </w:r>
      <w:r>
        <w:rPr>
          <w:spacing w:val="-2"/>
          <w:sz w:val="24"/>
        </w:rPr>
        <w:t xml:space="preserve"> </w:t>
      </w:r>
      <w:r>
        <w:rPr>
          <w:sz w:val="24"/>
        </w:rPr>
        <w:t>отношения</w:t>
      </w:r>
      <w:r>
        <w:rPr>
          <w:spacing w:val="-1"/>
          <w:sz w:val="24"/>
        </w:rPr>
        <w:t xml:space="preserve"> </w:t>
      </w:r>
      <w:r>
        <w:rPr>
          <w:sz w:val="24"/>
        </w:rPr>
        <w:t xml:space="preserve">к профессиональной деятельности как возможности участия в решении личных, общественных, государственных, общенациональных </w:t>
      </w:r>
      <w:r>
        <w:rPr>
          <w:spacing w:val="-2"/>
          <w:sz w:val="24"/>
        </w:rPr>
        <w:t>проблем;</w:t>
      </w:r>
    </w:p>
    <w:p w:rsidR="006C1144" w:rsidRDefault="008913CF">
      <w:pPr>
        <w:pStyle w:val="a5"/>
        <w:numPr>
          <w:ilvl w:val="3"/>
          <w:numId w:val="21"/>
        </w:numPr>
        <w:tabs>
          <w:tab w:val="left" w:pos="1843"/>
        </w:tabs>
        <w:spacing w:before="3" w:line="275" w:lineRule="exact"/>
        <w:ind w:left="1843" w:hanging="705"/>
        <w:rPr>
          <w:b/>
          <w:sz w:val="24"/>
        </w:rPr>
      </w:pPr>
      <w:r>
        <w:rPr>
          <w:sz w:val="24"/>
        </w:rPr>
        <w:t>воспитание</w:t>
      </w:r>
      <w:r>
        <w:rPr>
          <w:spacing w:val="-3"/>
          <w:sz w:val="24"/>
        </w:rPr>
        <w:t xml:space="preserve"> </w:t>
      </w:r>
      <w:r>
        <w:rPr>
          <w:sz w:val="24"/>
        </w:rPr>
        <w:t>у</w:t>
      </w:r>
      <w:r>
        <w:rPr>
          <w:spacing w:val="-11"/>
          <w:sz w:val="24"/>
        </w:rPr>
        <w:t xml:space="preserve"> </w:t>
      </w:r>
      <w:r>
        <w:rPr>
          <w:sz w:val="24"/>
        </w:rPr>
        <w:t>детей</w:t>
      </w:r>
      <w:r>
        <w:rPr>
          <w:spacing w:val="4"/>
          <w:sz w:val="24"/>
        </w:rPr>
        <w:t xml:space="preserve"> </w:t>
      </w:r>
      <w:r>
        <w:rPr>
          <w:sz w:val="24"/>
        </w:rPr>
        <w:t>уважения</w:t>
      </w:r>
      <w:r>
        <w:rPr>
          <w:spacing w:val="-2"/>
          <w:sz w:val="24"/>
        </w:rPr>
        <w:t xml:space="preserve"> </w:t>
      </w:r>
      <w:r>
        <w:rPr>
          <w:sz w:val="24"/>
        </w:rPr>
        <w:t>к</w:t>
      </w:r>
      <w:r>
        <w:rPr>
          <w:spacing w:val="-3"/>
          <w:sz w:val="24"/>
        </w:rPr>
        <w:t xml:space="preserve"> </w:t>
      </w:r>
      <w:r>
        <w:rPr>
          <w:sz w:val="24"/>
        </w:rPr>
        <w:t>труду</w:t>
      </w:r>
      <w:r>
        <w:rPr>
          <w:spacing w:val="-11"/>
          <w:sz w:val="24"/>
        </w:rPr>
        <w:t xml:space="preserve"> </w:t>
      </w:r>
      <w:r>
        <w:rPr>
          <w:sz w:val="24"/>
        </w:rPr>
        <w:t>и</w:t>
      </w:r>
      <w:r>
        <w:rPr>
          <w:spacing w:val="4"/>
          <w:sz w:val="24"/>
        </w:rPr>
        <w:t xml:space="preserve"> </w:t>
      </w:r>
      <w:r>
        <w:rPr>
          <w:sz w:val="24"/>
        </w:rPr>
        <w:t>людям</w:t>
      </w:r>
      <w:r>
        <w:rPr>
          <w:spacing w:val="-1"/>
          <w:sz w:val="24"/>
        </w:rPr>
        <w:t xml:space="preserve"> </w:t>
      </w:r>
      <w:r>
        <w:rPr>
          <w:sz w:val="24"/>
        </w:rPr>
        <w:t>труда,</w:t>
      </w:r>
      <w:r>
        <w:rPr>
          <w:spacing w:val="1"/>
          <w:sz w:val="24"/>
        </w:rPr>
        <w:t xml:space="preserve"> </w:t>
      </w:r>
      <w:r>
        <w:rPr>
          <w:sz w:val="24"/>
        </w:rPr>
        <w:t>трудовым</w:t>
      </w:r>
      <w:r>
        <w:rPr>
          <w:spacing w:val="-4"/>
          <w:sz w:val="24"/>
        </w:rPr>
        <w:t xml:space="preserve"> </w:t>
      </w:r>
      <w:r>
        <w:rPr>
          <w:spacing w:val="-2"/>
          <w:sz w:val="24"/>
        </w:rPr>
        <w:t>достижениям;</w:t>
      </w:r>
    </w:p>
    <w:p w:rsidR="006C1144" w:rsidRDefault="008913CF">
      <w:pPr>
        <w:pStyle w:val="a5"/>
        <w:numPr>
          <w:ilvl w:val="3"/>
          <w:numId w:val="21"/>
        </w:numPr>
        <w:tabs>
          <w:tab w:val="left" w:pos="1843"/>
        </w:tabs>
        <w:ind w:right="1073" w:firstLine="0"/>
        <w:rPr>
          <w:b/>
          <w:sz w:val="24"/>
        </w:rPr>
      </w:pPr>
      <w:r>
        <w:rPr>
          <w:sz w:val="24"/>
        </w:rPr>
        <w:t>формирование у детей умений и навыков самообслуживания, потребности трудиться, добросовестно, ответственно и творчески относитьсяк разным видам трудовой деятельности, включая обучение и выполнение домашних обязанностей.</w:t>
      </w:r>
    </w:p>
    <w:p w:rsidR="006C1144" w:rsidRDefault="008913CF">
      <w:pPr>
        <w:pStyle w:val="a3"/>
        <w:spacing w:before="4" w:line="237" w:lineRule="auto"/>
        <w:ind w:right="1072" w:firstLine="566"/>
      </w:pPr>
      <w:r>
        <w:t>Для воспитания, социализации и духовно-нравственного развития в сфере трудовых и социально-экономических отношений используются:</w:t>
      </w:r>
    </w:p>
    <w:p w:rsidR="006C1144" w:rsidRDefault="008913CF">
      <w:pPr>
        <w:pStyle w:val="a5"/>
        <w:numPr>
          <w:ilvl w:val="3"/>
          <w:numId w:val="21"/>
        </w:numPr>
        <w:tabs>
          <w:tab w:val="left" w:pos="1843"/>
        </w:tabs>
        <w:spacing w:before="5" w:line="237" w:lineRule="auto"/>
        <w:ind w:right="1078" w:firstLine="0"/>
        <w:rPr>
          <w:b/>
          <w:sz w:val="24"/>
        </w:rPr>
      </w:pPr>
      <w:r>
        <w:rPr>
          <w:sz w:val="24"/>
        </w:rPr>
        <w:t>познавательная, игровая, предметно-практическая, коммуникативная и другие виды деятельности;</w:t>
      </w:r>
    </w:p>
    <w:p w:rsidR="006C1144" w:rsidRDefault="008913CF">
      <w:pPr>
        <w:pStyle w:val="a5"/>
        <w:numPr>
          <w:ilvl w:val="3"/>
          <w:numId w:val="21"/>
        </w:numPr>
        <w:tabs>
          <w:tab w:val="left" w:pos="1843"/>
        </w:tabs>
        <w:spacing w:before="4"/>
        <w:ind w:right="1067" w:firstLine="0"/>
        <w:rPr>
          <w:b/>
          <w:sz w:val="24"/>
        </w:rPr>
      </w:pPr>
      <w:r>
        <w:rPr>
          <w:sz w:val="24"/>
        </w:rPr>
        <w:t>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моделей, социальных тренажеров, деловых игр;</w:t>
      </w:r>
    </w:p>
    <w:p w:rsidR="006C1144" w:rsidRDefault="008913CF">
      <w:pPr>
        <w:pStyle w:val="a5"/>
        <w:numPr>
          <w:ilvl w:val="3"/>
          <w:numId w:val="21"/>
        </w:numPr>
        <w:tabs>
          <w:tab w:val="left" w:pos="1843"/>
        </w:tabs>
        <w:ind w:right="1070" w:firstLine="0"/>
        <w:rPr>
          <w:b/>
          <w:sz w:val="24"/>
        </w:rPr>
      </w:pPr>
      <w:r>
        <w:rPr>
          <w:sz w:val="24"/>
        </w:rPr>
        <w:t>потенциал учебных предметов предметной области «Общественные науки», обеспечивающей ориентацию обучающихся в сфере трудовых и социально- экономических отношений.</w:t>
      </w:r>
    </w:p>
    <w:p w:rsidR="006C1144" w:rsidRDefault="008913CF">
      <w:pPr>
        <w:pStyle w:val="a3"/>
        <w:spacing w:before="1"/>
        <w:ind w:right="1069" w:firstLine="566"/>
      </w:pPr>
      <w:r>
        <w:t>В этой области воспитания обеспечивается</w:t>
      </w:r>
      <w:r>
        <w:rPr>
          <w:spacing w:val="40"/>
        </w:rPr>
        <w:t xml:space="preserve"> </w:t>
      </w:r>
      <w:r>
        <w:t>привлекательность науки для подрастающего поколения, поддержка научно-технического творчества детей, создаются условиядля получения детьми достоверной информации о передовых достижениях и открытиях мировой и отечественной науки, повышаетсязаинтересованность подрастающего поколения в научных познаниях об устройстве мира и общества.</w:t>
      </w:r>
    </w:p>
    <w:p w:rsidR="006C1144" w:rsidRDefault="006C1144">
      <w:pPr>
        <w:pStyle w:val="a3"/>
        <w:spacing w:before="207"/>
        <w:ind w:left="0"/>
        <w:jc w:val="left"/>
      </w:pPr>
    </w:p>
    <w:p w:rsidR="006C1144" w:rsidRDefault="008913CF">
      <w:pPr>
        <w:pStyle w:val="2"/>
        <w:numPr>
          <w:ilvl w:val="2"/>
          <w:numId w:val="21"/>
        </w:numPr>
        <w:tabs>
          <w:tab w:val="left" w:pos="2368"/>
        </w:tabs>
        <w:spacing w:line="237" w:lineRule="auto"/>
        <w:ind w:right="1074" w:firstLine="566"/>
        <w:jc w:val="both"/>
      </w:pPr>
      <w:bookmarkStart w:id="77" w:name="_bookmark36"/>
      <w:bookmarkEnd w:id="77"/>
      <w:r>
        <w:t>Модель организации работы по духовно-нравственному развитию, воспитанию и социализации обучающихся</w:t>
      </w:r>
    </w:p>
    <w:p w:rsidR="006C1144" w:rsidRDefault="008913CF">
      <w:pPr>
        <w:pStyle w:val="a3"/>
        <w:ind w:right="1065" w:firstLine="566"/>
      </w:pPr>
      <w:r>
        <w:t>Соответствующая деятельность МБОУ «</w:t>
      </w:r>
      <w:r w:rsidR="009C31CD">
        <w:t>СОШ с. Саясан</w:t>
      </w:r>
      <w:r>
        <w:t>» представлена в</w:t>
      </w:r>
      <w:r>
        <w:rPr>
          <w:spacing w:val="80"/>
        </w:rPr>
        <w:t xml:space="preserve"> </w:t>
      </w:r>
      <w:r>
        <w:t>виде организационной модели духовно-нравственного развития, воспитания и социализации обучающихся и осуществляется:</w:t>
      </w:r>
    </w:p>
    <w:p w:rsidR="006C1144" w:rsidRDefault="008913CF">
      <w:pPr>
        <w:pStyle w:val="a5"/>
        <w:numPr>
          <w:ilvl w:val="3"/>
          <w:numId w:val="21"/>
        </w:numPr>
        <w:tabs>
          <w:tab w:val="left" w:pos="1843"/>
        </w:tabs>
        <w:spacing w:line="274" w:lineRule="exact"/>
        <w:ind w:left="1843" w:hanging="705"/>
        <w:rPr>
          <w:b/>
          <w:sz w:val="24"/>
        </w:rPr>
      </w:pPr>
      <w:r>
        <w:rPr>
          <w:sz w:val="24"/>
        </w:rPr>
        <w:t>на</w:t>
      </w:r>
      <w:r>
        <w:rPr>
          <w:spacing w:val="-10"/>
          <w:sz w:val="24"/>
        </w:rPr>
        <w:t xml:space="preserve"> </w:t>
      </w:r>
      <w:r>
        <w:rPr>
          <w:sz w:val="24"/>
        </w:rPr>
        <w:t>основе</w:t>
      </w:r>
      <w:r>
        <w:rPr>
          <w:spacing w:val="-3"/>
          <w:sz w:val="24"/>
        </w:rPr>
        <w:t xml:space="preserve"> </w:t>
      </w:r>
      <w:r>
        <w:rPr>
          <w:sz w:val="24"/>
        </w:rPr>
        <w:t>базовых</w:t>
      </w:r>
      <w:r>
        <w:rPr>
          <w:spacing w:val="-6"/>
          <w:sz w:val="24"/>
        </w:rPr>
        <w:t xml:space="preserve"> </w:t>
      </w:r>
      <w:r>
        <w:rPr>
          <w:sz w:val="24"/>
        </w:rPr>
        <w:t>национальных</w:t>
      </w:r>
      <w:r>
        <w:rPr>
          <w:spacing w:val="-6"/>
          <w:sz w:val="24"/>
        </w:rPr>
        <w:t xml:space="preserve"> </w:t>
      </w:r>
      <w:r>
        <w:rPr>
          <w:sz w:val="24"/>
        </w:rPr>
        <w:t>ценностей</w:t>
      </w:r>
      <w:r>
        <w:rPr>
          <w:spacing w:val="-2"/>
          <w:sz w:val="24"/>
        </w:rPr>
        <w:t xml:space="preserve"> </w:t>
      </w:r>
      <w:r>
        <w:rPr>
          <w:sz w:val="24"/>
        </w:rPr>
        <w:t>российского</w:t>
      </w:r>
      <w:r>
        <w:rPr>
          <w:spacing w:val="-6"/>
          <w:sz w:val="24"/>
        </w:rPr>
        <w:t xml:space="preserve"> </w:t>
      </w:r>
      <w:r>
        <w:rPr>
          <w:spacing w:val="-2"/>
          <w:sz w:val="24"/>
        </w:rPr>
        <w:t>общества;</w:t>
      </w:r>
    </w:p>
    <w:p w:rsidR="006C1144" w:rsidRDefault="008913CF">
      <w:pPr>
        <w:pStyle w:val="a5"/>
        <w:numPr>
          <w:ilvl w:val="3"/>
          <w:numId w:val="21"/>
        </w:numPr>
        <w:tabs>
          <w:tab w:val="left" w:pos="1843"/>
        </w:tabs>
        <w:spacing w:before="3" w:line="237" w:lineRule="auto"/>
        <w:ind w:right="1085" w:firstLine="0"/>
        <w:rPr>
          <w:b/>
          <w:sz w:val="24"/>
        </w:rPr>
      </w:pPr>
      <w:r>
        <w:rPr>
          <w:sz w:val="24"/>
        </w:rPr>
        <w:t>при формировании уклада жизни организации, осуществляющей образовательную деятельность;</w:t>
      </w:r>
    </w:p>
    <w:p w:rsidR="006C1144" w:rsidRDefault="008913CF">
      <w:pPr>
        <w:pStyle w:val="a5"/>
        <w:numPr>
          <w:ilvl w:val="3"/>
          <w:numId w:val="21"/>
        </w:numPr>
        <w:tabs>
          <w:tab w:val="left" w:pos="1843"/>
        </w:tabs>
        <w:spacing w:before="3" w:line="275" w:lineRule="exact"/>
        <w:ind w:left="1843" w:hanging="705"/>
        <w:rPr>
          <w:b/>
          <w:sz w:val="24"/>
        </w:rPr>
      </w:pPr>
      <w:r>
        <w:rPr>
          <w:sz w:val="24"/>
        </w:rPr>
        <w:t>в</w:t>
      </w:r>
      <w:r>
        <w:rPr>
          <w:spacing w:val="-1"/>
          <w:sz w:val="24"/>
        </w:rPr>
        <w:t xml:space="preserve"> </w:t>
      </w:r>
      <w:r>
        <w:rPr>
          <w:sz w:val="24"/>
        </w:rPr>
        <w:t>процессе</w:t>
      </w:r>
      <w:r>
        <w:rPr>
          <w:spacing w:val="-2"/>
          <w:sz w:val="24"/>
        </w:rPr>
        <w:t xml:space="preserve"> </w:t>
      </w:r>
      <w:r>
        <w:rPr>
          <w:sz w:val="24"/>
        </w:rPr>
        <w:t>урочной и</w:t>
      </w:r>
      <w:r>
        <w:rPr>
          <w:spacing w:val="-5"/>
          <w:sz w:val="24"/>
        </w:rPr>
        <w:t xml:space="preserve"> </w:t>
      </w:r>
      <w:r>
        <w:rPr>
          <w:sz w:val="24"/>
        </w:rPr>
        <w:t xml:space="preserve">внеурочной </w:t>
      </w:r>
      <w:r>
        <w:rPr>
          <w:spacing w:val="-2"/>
          <w:sz w:val="24"/>
        </w:rPr>
        <w:t>деятельности;</w:t>
      </w:r>
    </w:p>
    <w:p w:rsidR="006C1144" w:rsidRDefault="008913CF">
      <w:pPr>
        <w:pStyle w:val="a5"/>
        <w:numPr>
          <w:ilvl w:val="3"/>
          <w:numId w:val="21"/>
        </w:numPr>
        <w:tabs>
          <w:tab w:val="left" w:pos="1843"/>
        </w:tabs>
        <w:spacing w:line="242" w:lineRule="auto"/>
        <w:ind w:right="1080" w:firstLine="0"/>
        <w:rPr>
          <w:b/>
          <w:sz w:val="24"/>
        </w:rPr>
      </w:pPr>
      <w:r>
        <w:rPr>
          <w:sz w:val="24"/>
        </w:rPr>
        <w:t>в рамках сетевой формы реализации образовательных программ, образовательных технологий,</w:t>
      </w:r>
    </w:p>
    <w:p w:rsidR="006C1144" w:rsidRDefault="008913CF">
      <w:pPr>
        <w:pStyle w:val="a5"/>
        <w:numPr>
          <w:ilvl w:val="3"/>
          <w:numId w:val="21"/>
        </w:numPr>
        <w:tabs>
          <w:tab w:val="left" w:pos="1843"/>
        </w:tabs>
        <w:ind w:right="1074" w:firstLine="0"/>
        <w:rPr>
          <w:b/>
          <w:sz w:val="24"/>
        </w:rPr>
      </w:pPr>
      <w:r>
        <w:rPr>
          <w:sz w:val="24"/>
        </w:rPr>
        <w:t>с учетом историко-культурной и этнической специфики региона,</w:t>
      </w:r>
      <w:r>
        <w:rPr>
          <w:spacing w:val="40"/>
          <w:sz w:val="24"/>
        </w:rPr>
        <w:t xml:space="preserve"> </w:t>
      </w:r>
      <w:r>
        <w:rPr>
          <w:sz w:val="24"/>
        </w:rPr>
        <w:t>потребностей всех участников образовательных отношений (обучающихся и их родителей (законных представителей) и т. д.),</w:t>
      </w:r>
    </w:p>
    <w:p w:rsidR="006C1144" w:rsidRDefault="008913CF">
      <w:pPr>
        <w:pStyle w:val="a5"/>
        <w:numPr>
          <w:ilvl w:val="3"/>
          <w:numId w:val="21"/>
        </w:numPr>
        <w:tabs>
          <w:tab w:val="left" w:pos="1843"/>
        </w:tabs>
        <w:ind w:right="1065" w:firstLine="0"/>
        <w:rPr>
          <w:b/>
          <w:sz w:val="24"/>
        </w:rPr>
      </w:pPr>
      <w:r>
        <w:rPr>
          <w:sz w:val="24"/>
        </w:rPr>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 детей).</w:t>
      </w:r>
    </w:p>
    <w:p w:rsidR="006C1144" w:rsidRDefault="008913CF">
      <w:pPr>
        <w:pStyle w:val="a3"/>
        <w:spacing w:line="242" w:lineRule="auto"/>
        <w:ind w:right="1074" w:firstLine="720"/>
      </w:pPr>
      <w:r>
        <w:t xml:space="preserve">Определяющим способом деятельности по духовно-нравственному развитию, воспитанию и социализации является формирование </w:t>
      </w:r>
      <w:r>
        <w:rPr>
          <w:b/>
        </w:rPr>
        <w:t>уклада школьной жизни</w:t>
      </w:r>
      <w:r>
        <w:t>:</w:t>
      </w:r>
    </w:p>
    <w:p w:rsidR="006C1144" w:rsidRDefault="008913CF">
      <w:pPr>
        <w:pStyle w:val="a5"/>
        <w:numPr>
          <w:ilvl w:val="3"/>
          <w:numId w:val="21"/>
        </w:numPr>
        <w:tabs>
          <w:tab w:val="left" w:pos="1843"/>
        </w:tabs>
        <w:spacing w:line="271" w:lineRule="exact"/>
        <w:ind w:left="1843" w:hanging="705"/>
        <w:jc w:val="left"/>
        <w:rPr>
          <w:b/>
          <w:sz w:val="24"/>
        </w:rPr>
      </w:pPr>
      <w:r>
        <w:rPr>
          <w:sz w:val="24"/>
        </w:rPr>
        <w:t>обеспечивающего</w:t>
      </w:r>
      <w:r>
        <w:rPr>
          <w:spacing w:val="-6"/>
          <w:sz w:val="24"/>
        </w:rPr>
        <w:t xml:space="preserve"> </w:t>
      </w:r>
      <w:r>
        <w:rPr>
          <w:sz w:val="24"/>
        </w:rPr>
        <w:t>создание</w:t>
      </w:r>
      <w:r>
        <w:rPr>
          <w:spacing w:val="-4"/>
          <w:sz w:val="24"/>
        </w:rPr>
        <w:t xml:space="preserve"> </w:t>
      </w:r>
      <w:r>
        <w:rPr>
          <w:sz w:val="24"/>
        </w:rPr>
        <w:t>социальной</w:t>
      </w:r>
      <w:r>
        <w:rPr>
          <w:spacing w:val="-3"/>
          <w:sz w:val="24"/>
        </w:rPr>
        <w:t xml:space="preserve"> </w:t>
      </w:r>
      <w:r>
        <w:rPr>
          <w:sz w:val="24"/>
        </w:rPr>
        <w:t>среды</w:t>
      </w:r>
      <w:r>
        <w:rPr>
          <w:spacing w:val="-6"/>
          <w:sz w:val="24"/>
        </w:rPr>
        <w:t xml:space="preserve"> </w:t>
      </w:r>
      <w:r>
        <w:rPr>
          <w:sz w:val="24"/>
        </w:rPr>
        <w:t>развития</w:t>
      </w:r>
      <w:r>
        <w:rPr>
          <w:spacing w:val="-12"/>
          <w:sz w:val="24"/>
        </w:rPr>
        <w:t xml:space="preserve"> </w:t>
      </w:r>
      <w:r>
        <w:rPr>
          <w:spacing w:val="-2"/>
          <w:sz w:val="24"/>
        </w:rPr>
        <w:t>обучающихся;</w:t>
      </w:r>
    </w:p>
    <w:p w:rsidR="006C1144" w:rsidRDefault="008913CF">
      <w:pPr>
        <w:pStyle w:val="a5"/>
        <w:numPr>
          <w:ilvl w:val="3"/>
          <w:numId w:val="21"/>
        </w:numPr>
        <w:tabs>
          <w:tab w:val="left" w:pos="1843"/>
        </w:tabs>
        <w:spacing w:line="237" w:lineRule="auto"/>
        <w:ind w:right="1082" w:firstLine="0"/>
        <w:jc w:val="left"/>
        <w:rPr>
          <w:b/>
          <w:sz w:val="24"/>
        </w:rPr>
      </w:pPr>
      <w:r>
        <w:rPr>
          <w:sz w:val="24"/>
        </w:rPr>
        <w:t>включающего</w:t>
      </w:r>
      <w:r>
        <w:rPr>
          <w:spacing w:val="36"/>
          <w:sz w:val="24"/>
        </w:rPr>
        <w:t xml:space="preserve"> </w:t>
      </w:r>
      <w:r>
        <w:rPr>
          <w:sz w:val="24"/>
        </w:rPr>
        <w:t>урочную</w:t>
      </w:r>
      <w:r>
        <w:rPr>
          <w:spacing w:val="30"/>
          <w:sz w:val="24"/>
        </w:rPr>
        <w:t xml:space="preserve"> </w:t>
      </w:r>
      <w:r>
        <w:rPr>
          <w:sz w:val="24"/>
        </w:rPr>
        <w:t>и</w:t>
      </w:r>
      <w:r>
        <w:rPr>
          <w:spacing w:val="33"/>
          <w:sz w:val="24"/>
        </w:rPr>
        <w:t xml:space="preserve"> </w:t>
      </w:r>
      <w:r>
        <w:rPr>
          <w:sz w:val="24"/>
        </w:rPr>
        <w:t>внеурочную</w:t>
      </w:r>
      <w:r>
        <w:rPr>
          <w:spacing w:val="30"/>
          <w:sz w:val="24"/>
        </w:rPr>
        <w:t xml:space="preserve"> </w:t>
      </w:r>
      <w:r>
        <w:rPr>
          <w:sz w:val="24"/>
        </w:rPr>
        <w:t>деятельность</w:t>
      </w:r>
      <w:r>
        <w:rPr>
          <w:spacing w:val="33"/>
          <w:sz w:val="24"/>
        </w:rPr>
        <w:t xml:space="preserve"> </w:t>
      </w:r>
      <w:r>
        <w:rPr>
          <w:sz w:val="24"/>
        </w:rPr>
        <w:t>(общественно</w:t>
      </w:r>
      <w:r>
        <w:rPr>
          <w:spacing w:val="32"/>
          <w:sz w:val="24"/>
        </w:rPr>
        <w:t xml:space="preserve"> </w:t>
      </w:r>
      <w:r>
        <w:rPr>
          <w:sz w:val="24"/>
        </w:rPr>
        <w:t>значимую работу, систему воспитательных мероприятий, культурных и социальных практик);</w:t>
      </w:r>
    </w:p>
    <w:p w:rsidR="006C1144" w:rsidRDefault="008913CF">
      <w:pPr>
        <w:pStyle w:val="a5"/>
        <w:numPr>
          <w:ilvl w:val="3"/>
          <w:numId w:val="21"/>
        </w:numPr>
        <w:tabs>
          <w:tab w:val="left" w:pos="1843"/>
        </w:tabs>
        <w:spacing w:before="5" w:line="237" w:lineRule="auto"/>
        <w:ind w:right="1084" w:firstLine="0"/>
        <w:jc w:val="left"/>
        <w:rPr>
          <w:b/>
          <w:sz w:val="24"/>
        </w:rPr>
      </w:pPr>
      <w:r>
        <w:rPr>
          <w:sz w:val="24"/>
        </w:rPr>
        <w:t>основанного</w:t>
      </w:r>
      <w:r>
        <w:rPr>
          <w:spacing w:val="80"/>
          <w:sz w:val="24"/>
        </w:rPr>
        <w:t xml:space="preserve"> </w:t>
      </w:r>
      <w:r>
        <w:rPr>
          <w:sz w:val="24"/>
        </w:rPr>
        <w:t>на</w:t>
      </w:r>
      <w:r>
        <w:rPr>
          <w:spacing w:val="80"/>
          <w:sz w:val="24"/>
        </w:rPr>
        <w:t xml:space="preserve"> </w:t>
      </w:r>
      <w:r>
        <w:rPr>
          <w:sz w:val="24"/>
        </w:rPr>
        <w:t>системе</w:t>
      </w:r>
      <w:r>
        <w:rPr>
          <w:spacing w:val="80"/>
          <w:sz w:val="24"/>
        </w:rPr>
        <w:t xml:space="preserve"> </w:t>
      </w:r>
      <w:r>
        <w:rPr>
          <w:sz w:val="24"/>
        </w:rPr>
        <w:t>базовых</w:t>
      </w:r>
      <w:r>
        <w:rPr>
          <w:spacing w:val="80"/>
          <w:sz w:val="24"/>
        </w:rPr>
        <w:t xml:space="preserve"> </w:t>
      </w:r>
      <w:r>
        <w:rPr>
          <w:sz w:val="24"/>
        </w:rPr>
        <w:t>национальных</w:t>
      </w:r>
      <w:r>
        <w:rPr>
          <w:spacing w:val="80"/>
          <w:sz w:val="24"/>
        </w:rPr>
        <w:t xml:space="preserve"> </w:t>
      </w:r>
      <w:r>
        <w:rPr>
          <w:sz w:val="24"/>
        </w:rPr>
        <w:t>ценностей</w:t>
      </w:r>
      <w:r>
        <w:rPr>
          <w:spacing w:val="80"/>
          <w:sz w:val="24"/>
        </w:rPr>
        <w:t xml:space="preserve"> </w:t>
      </w:r>
      <w:r>
        <w:rPr>
          <w:sz w:val="24"/>
        </w:rPr>
        <w:t>российского</w:t>
      </w:r>
      <w:r>
        <w:rPr>
          <w:spacing w:val="80"/>
          <w:sz w:val="24"/>
        </w:rPr>
        <w:t xml:space="preserve"> </w:t>
      </w:r>
      <w:r>
        <w:rPr>
          <w:spacing w:val="-2"/>
          <w:sz w:val="24"/>
        </w:rPr>
        <w:t>общества;</w:t>
      </w:r>
    </w:p>
    <w:p w:rsidR="006C1144" w:rsidRDefault="008913CF">
      <w:pPr>
        <w:pStyle w:val="a5"/>
        <w:numPr>
          <w:ilvl w:val="3"/>
          <w:numId w:val="21"/>
        </w:numPr>
        <w:tabs>
          <w:tab w:val="left" w:pos="1843"/>
          <w:tab w:val="left" w:pos="3589"/>
          <w:tab w:val="left" w:pos="6374"/>
        </w:tabs>
        <w:spacing w:before="6" w:line="237" w:lineRule="auto"/>
        <w:ind w:right="1078" w:firstLine="0"/>
        <w:jc w:val="left"/>
        <w:rPr>
          <w:b/>
          <w:sz w:val="24"/>
        </w:rPr>
      </w:pPr>
      <w:r>
        <w:rPr>
          <w:spacing w:val="-2"/>
          <w:sz w:val="24"/>
        </w:rPr>
        <w:t>учитывающего</w:t>
      </w:r>
      <w:r>
        <w:rPr>
          <w:sz w:val="24"/>
        </w:rPr>
        <w:tab/>
        <w:t>историко-культурную</w:t>
      </w:r>
      <w:r>
        <w:rPr>
          <w:spacing w:val="80"/>
          <w:sz w:val="24"/>
        </w:rPr>
        <w:t xml:space="preserve"> </w:t>
      </w:r>
      <w:r>
        <w:rPr>
          <w:sz w:val="24"/>
        </w:rPr>
        <w:t>и</w:t>
      </w:r>
      <w:r>
        <w:rPr>
          <w:sz w:val="24"/>
        </w:rPr>
        <w:tab/>
        <w:t>этническую</w:t>
      </w:r>
      <w:r>
        <w:rPr>
          <w:spacing w:val="80"/>
          <w:sz w:val="24"/>
        </w:rPr>
        <w:t xml:space="preserve"> </w:t>
      </w:r>
      <w:r>
        <w:rPr>
          <w:sz w:val="24"/>
        </w:rPr>
        <w:t>специфику</w:t>
      </w:r>
      <w:r>
        <w:rPr>
          <w:spacing w:val="80"/>
          <w:sz w:val="24"/>
        </w:rPr>
        <w:t xml:space="preserve"> </w:t>
      </w:r>
      <w:r>
        <w:rPr>
          <w:sz w:val="24"/>
        </w:rPr>
        <w:t>региона, потребности обучающихся и их родителей (законных представителей).</w:t>
      </w:r>
    </w:p>
    <w:p w:rsidR="006C1144" w:rsidRDefault="006C1144">
      <w:pPr>
        <w:pStyle w:val="a5"/>
        <w:spacing w:line="237" w:lineRule="auto"/>
        <w:jc w:val="left"/>
        <w:rPr>
          <w:b/>
          <w:sz w:val="24"/>
        </w:rPr>
        <w:sectPr w:rsidR="006C1144">
          <w:pgSz w:w="11910" w:h="16840"/>
          <w:pgMar w:top="760" w:right="0" w:bottom="980" w:left="850" w:header="0" w:footer="796" w:gutter="0"/>
          <w:cols w:space="720"/>
        </w:sectPr>
      </w:pPr>
    </w:p>
    <w:p w:rsidR="006C1144" w:rsidRDefault="008913CF">
      <w:pPr>
        <w:pStyle w:val="a3"/>
        <w:spacing w:before="63"/>
        <w:ind w:right="1074" w:firstLine="566"/>
      </w:pPr>
      <w:r>
        <w:lastRenderedPageBreak/>
        <w:t>В формировании уклада жизни организации, осуществляющей</w:t>
      </w:r>
      <w:r>
        <w:rPr>
          <w:spacing w:val="40"/>
        </w:rPr>
        <w:t xml:space="preserve"> </w:t>
      </w:r>
      <w:r>
        <w:t>образовательную деятельность,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МБОУ «</w:t>
      </w:r>
      <w:r w:rsidR="009C31CD">
        <w:t>СОШ с. Саясан</w:t>
      </w:r>
      <w:r>
        <w:t>»,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w:t>
      </w:r>
      <w:r>
        <w:rPr>
          <w:spacing w:val="40"/>
        </w:rPr>
        <w:t xml:space="preserve"> </w:t>
      </w:r>
      <w:r>
        <w:t>ценностей и целей.</w:t>
      </w:r>
    </w:p>
    <w:p w:rsidR="006C1144" w:rsidRDefault="006C1144">
      <w:pPr>
        <w:pStyle w:val="a3"/>
        <w:spacing w:before="201"/>
        <w:ind w:left="0"/>
        <w:jc w:val="left"/>
      </w:pPr>
    </w:p>
    <w:p w:rsidR="006C1144" w:rsidRDefault="008913CF">
      <w:pPr>
        <w:pStyle w:val="2"/>
        <w:numPr>
          <w:ilvl w:val="2"/>
          <w:numId w:val="21"/>
        </w:numPr>
        <w:tabs>
          <w:tab w:val="left" w:pos="2373"/>
          <w:tab w:val="left" w:pos="3671"/>
          <w:tab w:val="left" w:pos="4477"/>
          <w:tab w:val="left" w:pos="4841"/>
          <w:tab w:val="left" w:pos="5945"/>
          <w:tab w:val="left" w:pos="7561"/>
          <w:tab w:val="left" w:pos="8928"/>
        </w:tabs>
        <w:spacing w:line="247" w:lineRule="auto"/>
        <w:ind w:right="1075" w:firstLine="566"/>
        <w:jc w:val="left"/>
      </w:pPr>
      <w:bookmarkStart w:id="78" w:name="_bookmark37"/>
      <w:bookmarkEnd w:id="78"/>
      <w:r>
        <w:rPr>
          <w:spacing w:val="-2"/>
        </w:rPr>
        <w:t>Описание</w:t>
      </w:r>
      <w:r>
        <w:tab/>
      </w:r>
      <w:r>
        <w:rPr>
          <w:spacing w:val="-4"/>
        </w:rPr>
        <w:t>форм</w:t>
      </w:r>
      <w:r>
        <w:tab/>
      </w:r>
      <w:r>
        <w:rPr>
          <w:spacing w:val="-10"/>
        </w:rPr>
        <w:t>и</w:t>
      </w:r>
      <w:r>
        <w:tab/>
      </w:r>
      <w:r>
        <w:rPr>
          <w:spacing w:val="-2"/>
        </w:rPr>
        <w:t>методов</w:t>
      </w:r>
      <w:r>
        <w:tab/>
      </w:r>
      <w:r>
        <w:rPr>
          <w:spacing w:val="-2"/>
        </w:rPr>
        <w:t>организации</w:t>
      </w:r>
      <w:r>
        <w:tab/>
      </w:r>
      <w:r>
        <w:rPr>
          <w:spacing w:val="-2"/>
        </w:rPr>
        <w:t>социально</w:t>
      </w:r>
      <w:r>
        <w:tab/>
      </w:r>
      <w:r>
        <w:rPr>
          <w:spacing w:val="-2"/>
        </w:rPr>
        <w:t xml:space="preserve">значимой </w:t>
      </w:r>
      <w:r>
        <w:t>деятельности обучающихся</w:t>
      </w:r>
    </w:p>
    <w:p w:rsidR="006C1144" w:rsidRDefault="008913CF">
      <w:pPr>
        <w:pStyle w:val="a3"/>
        <w:tabs>
          <w:tab w:val="left" w:pos="3325"/>
          <w:tab w:val="left" w:pos="4682"/>
          <w:tab w:val="left" w:pos="5962"/>
          <w:tab w:val="left" w:pos="7613"/>
          <w:tab w:val="left" w:pos="9325"/>
        </w:tabs>
        <w:spacing w:line="259" w:lineRule="exact"/>
        <w:ind w:left="1704"/>
        <w:jc w:val="left"/>
      </w:pPr>
      <w:r>
        <w:rPr>
          <w:spacing w:val="-2"/>
        </w:rPr>
        <w:t>Организация</w:t>
      </w:r>
      <w:r>
        <w:tab/>
      </w:r>
      <w:r>
        <w:rPr>
          <w:spacing w:val="-2"/>
        </w:rPr>
        <w:t>социально</w:t>
      </w:r>
      <w:r>
        <w:tab/>
      </w:r>
      <w:r>
        <w:rPr>
          <w:spacing w:val="-2"/>
        </w:rPr>
        <w:t>значимой</w:t>
      </w:r>
      <w:r>
        <w:tab/>
      </w:r>
      <w:r>
        <w:rPr>
          <w:spacing w:val="-2"/>
        </w:rPr>
        <w:t>деятельности</w:t>
      </w:r>
      <w:r>
        <w:tab/>
      </w:r>
      <w:r>
        <w:rPr>
          <w:spacing w:val="-2"/>
        </w:rPr>
        <w:t>обучающихся</w:t>
      </w:r>
      <w:r>
        <w:tab/>
      </w:r>
      <w:r>
        <w:rPr>
          <w:spacing w:val="-2"/>
        </w:rPr>
        <w:t>может</w:t>
      </w:r>
    </w:p>
    <w:p w:rsidR="006C1144" w:rsidRDefault="008913CF">
      <w:pPr>
        <w:pStyle w:val="a3"/>
        <w:spacing w:before="2" w:line="275" w:lineRule="exact"/>
        <w:jc w:val="left"/>
      </w:pPr>
      <w:r>
        <w:t>осуществляется</w:t>
      </w:r>
      <w:r>
        <w:rPr>
          <w:spacing w:val="-2"/>
        </w:rPr>
        <w:t xml:space="preserve"> </w:t>
      </w:r>
      <w:r>
        <w:t>в рамках</w:t>
      </w:r>
      <w:r>
        <w:rPr>
          <w:spacing w:val="-5"/>
        </w:rPr>
        <w:t xml:space="preserve"> </w:t>
      </w:r>
      <w:r>
        <w:t xml:space="preserve">их </w:t>
      </w:r>
      <w:r>
        <w:rPr>
          <w:spacing w:val="-2"/>
        </w:rPr>
        <w:t>участия:</w:t>
      </w:r>
    </w:p>
    <w:p w:rsidR="006C1144" w:rsidRDefault="008913CF">
      <w:pPr>
        <w:pStyle w:val="a5"/>
        <w:numPr>
          <w:ilvl w:val="3"/>
          <w:numId w:val="21"/>
        </w:numPr>
        <w:tabs>
          <w:tab w:val="left" w:pos="1843"/>
        </w:tabs>
        <w:spacing w:line="242" w:lineRule="auto"/>
        <w:ind w:right="1077" w:firstLine="0"/>
        <w:rPr>
          <w:b/>
          <w:sz w:val="24"/>
        </w:rPr>
      </w:pPr>
      <w:r>
        <w:rPr>
          <w:sz w:val="24"/>
        </w:rPr>
        <w:t>в общественных объединениях, где происходит содействие реализации и развитию лидерского и творческого потенциала детей;</w:t>
      </w:r>
    </w:p>
    <w:p w:rsidR="006C1144" w:rsidRDefault="008913CF">
      <w:pPr>
        <w:pStyle w:val="a5"/>
        <w:numPr>
          <w:ilvl w:val="3"/>
          <w:numId w:val="21"/>
        </w:numPr>
        <w:tabs>
          <w:tab w:val="left" w:pos="1843"/>
        </w:tabs>
        <w:spacing w:line="271" w:lineRule="exact"/>
        <w:ind w:left="1843" w:hanging="705"/>
        <w:rPr>
          <w:b/>
          <w:sz w:val="24"/>
        </w:rPr>
      </w:pPr>
      <w:r>
        <w:rPr>
          <w:sz w:val="24"/>
        </w:rPr>
        <w:t>ученическом</w:t>
      </w:r>
      <w:r>
        <w:rPr>
          <w:spacing w:val="-7"/>
          <w:sz w:val="24"/>
        </w:rPr>
        <w:t xml:space="preserve"> </w:t>
      </w:r>
      <w:r>
        <w:rPr>
          <w:sz w:val="24"/>
        </w:rPr>
        <w:t>самоуправлении</w:t>
      </w:r>
      <w:r>
        <w:rPr>
          <w:spacing w:val="-4"/>
          <w:sz w:val="24"/>
        </w:rPr>
        <w:t xml:space="preserve"> </w:t>
      </w:r>
      <w:r>
        <w:rPr>
          <w:sz w:val="24"/>
        </w:rPr>
        <w:t>и</w:t>
      </w:r>
      <w:r>
        <w:rPr>
          <w:spacing w:val="-8"/>
          <w:sz w:val="24"/>
        </w:rPr>
        <w:t xml:space="preserve"> </w:t>
      </w:r>
      <w:r>
        <w:rPr>
          <w:sz w:val="24"/>
        </w:rPr>
        <w:t>управлении</w:t>
      </w:r>
      <w:r>
        <w:rPr>
          <w:spacing w:val="-4"/>
          <w:sz w:val="24"/>
        </w:rPr>
        <w:t xml:space="preserve"> </w:t>
      </w:r>
      <w:r>
        <w:rPr>
          <w:sz w:val="24"/>
        </w:rPr>
        <w:t>образовательной</w:t>
      </w:r>
      <w:r>
        <w:rPr>
          <w:spacing w:val="-4"/>
          <w:sz w:val="24"/>
        </w:rPr>
        <w:t xml:space="preserve"> </w:t>
      </w:r>
      <w:r>
        <w:rPr>
          <w:spacing w:val="-2"/>
          <w:sz w:val="24"/>
        </w:rPr>
        <w:t>деятельностью;</w:t>
      </w:r>
    </w:p>
    <w:p w:rsidR="006C1144" w:rsidRDefault="008913CF">
      <w:pPr>
        <w:pStyle w:val="a5"/>
        <w:numPr>
          <w:ilvl w:val="3"/>
          <w:numId w:val="21"/>
        </w:numPr>
        <w:tabs>
          <w:tab w:val="left" w:pos="1843"/>
        </w:tabs>
        <w:spacing w:before="1"/>
        <w:ind w:right="1080" w:firstLine="0"/>
        <w:rPr>
          <w:b/>
          <w:sz w:val="24"/>
        </w:rPr>
      </w:pPr>
      <w:r>
        <w:rPr>
          <w:sz w:val="24"/>
        </w:rPr>
        <w:t>социально значимых познавательных, творческих, культурных,</w:t>
      </w:r>
      <w:r>
        <w:rPr>
          <w:spacing w:val="80"/>
          <w:sz w:val="24"/>
        </w:rPr>
        <w:t xml:space="preserve"> </w:t>
      </w:r>
      <w:r>
        <w:rPr>
          <w:sz w:val="24"/>
        </w:rPr>
        <w:t xml:space="preserve">краеведческих, спортивных и благотворительных проектах, в волонтерском </w:t>
      </w:r>
      <w:r>
        <w:rPr>
          <w:spacing w:val="-2"/>
          <w:sz w:val="24"/>
        </w:rPr>
        <w:t>движении.</w:t>
      </w:r>
    </w:p>
    <w:p w:rsidR="006C1144" w:rsidRDefault="008913CF">
      <w:pPr>
        <w:pStyle w:val="a3"/>
        <w:ind w:right="1074" w:firstLine="566"/>
      </w:pPr>
      <w:r>
        <w:rPr>
          <w:b/>
        </w:rPr>
        <w:t>–</w:t>
      </w:r>
      <w:r>
        <w:t>Приобретениеопыта общественной деятельности обучающихся осуществляется в процессе участия в</w:t>
      </w:r>
      <w:r>
        <w:rPr>
          <w:spacing w:val="40"/>
        </w:rPr>
        <w:t xml:space="preserve"> </w:t>
      </w:r>
      <w:r>
        <w:t>преобразовании среды МБОУ «</w:t>
      </w:r>
      <w:r w:rsidR="009C31CD">
        <w:t>СОШ с. Саясан</w:t>
      </w:r>
      <w:r>
        <w:t>» и социальной среды населенного пункта путем разработки и реализации школьниками социальных проектов и программ.</w:t>
      </w:r>
    </w:p>
    <w:p w:rsidR="006C1144" w:rsidRDefault="008913CF">
      <w:pPr>
        <w:pStyle w:val="a3"/>
        <w:spacing w:line="242" w:lineRule="auto"/>
        <w:ind w:right="1079" w:firstLine="566"/>
      </w:pPr>
      <w:r>
        <w:rPr>
          <w:b/>
        </w:rPr>
        <w:t>–</w:t>
      </w:r>
      <w:r>
        <w:t>Разработка социальных проектов и программ включает следующие формы и методы организации социально значимой деятельности:</w:t>
      </w:r>
    </w:p>
    <w:p w:rsidR="006C1144" w:rsidRDefault="008913CF">
      <w:pPr>
        <w:pStyle w:val="a3"/>
        <w:spacing w:line="242" w:lineRule="auto"/>
        <w:ind w:right="1071" w:firstLine="566"/>
      </w:pPr>
      <w:r>
        <w:t>–определение обучающимися своей позиции в МБОУ «</w:t>
      </w:r>
      <w:r w:rsidR="009C31CD">
        <w:t>СОШ с. Саясан</w:t>
      </w:r>
      <w:r>
        <w:t>» и в населенном пункте;</w:t>
      </w:r>
    </w:p>
    <w:p w:rsidR="006C1144" w:rsidRDefault="008913CF">
      <w:pPr>
        <w:pStyle w:val="a3"/>
        <w:ind w:right="1075" w:firstLine="566"/>
      </w:pPr>
      <w:r>
        <w:t>–определение границ среды как объекта социально значимой деятельности обучающихся (среда МБОУ «</w:t>
      </w:r>
      <w:r w:rsidR="009C31CD">
        <w:t>СОШ с. Саясан</w:t>
      </w:r>
      <w:r>
        <w:t>», микрорайона, социальная среда населенного пункта и др.);</w:t>
      </w:r>
    </w:p>
    <w:p w:rsidR="006C1144" w:rsidRDefault="008913CF">
      <w:pPr>
        <w:pStyle w:val="a3"/>
        <w:ind w:right="1066" w:firstLine="566"/>
      </w:pPr>
      <w:r>
        <w:t>–определение значимых лиц – источников информации и общественных экспертов (педагогических работников МБОУ «</w:t>
      </w:r>
      <w:r w:rsidR="009C31CD">
        <w:t>СОШ с. Саясан</w:t>
      </w:r>
      <w:r>
        <w:t>», родителей, представителей различных организаций и общественности и др.);</w:t>
      </w:r>
    </w:p>
    <w:p w:rsidR="006C1144" w:rsidRDefault="008913CF">
      <w:pPr>
        <w:pStyle w:val="a3"/>
        <w:spacing w:line="242" w:lineRule="auto"/>
        <w:ind w:right="1077" w:firstLine="566"/>
      </w:pPr>
      <w:r>
        <w:t>–разработку форм и организационную подготовку непосредственных и виртуальных интервью и консультаций;</w:t>
      </w:r>
    </w:p>
    <w:p w:rsidR="006C1144" w:rsidRDefault="008913CF">
      <w:pPr>
        <w:pStyle w:val="a3"/>
        <w:ind w:right="1078" w:firstLine="566"/>
      </w:pPr>
      <w:r>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6C1144" w:rsidRDefault="008913CF">
      <w:pPr>
        <w:pStyle w:val="a3"/>
        <w:ind w:right="1074" w:firstLine="566"/>
      </w:pPr>
      <w:r>
        <w:t>–обработку собранной информации, анализ и рефлексию, формулированиеобучающимися дебютных идей и разработку</w:t>
      </w:r>
      <w:r>
        <w:rPr>
          <w:spacing w:val="-3"/>
        </w:rPr>
        <w:t xml:space="preserve"> </w:t>
      </w:r>
      <w:r>
        <w:t>социальных инициатив (общественная</w:t>
      </w:r>
      <w:r>
        <w:rPr>
          <w:spacing w:val="-4"/>
        </w:rPr>
        <w:t xml:space="preserve"> </w:t>
      </w:r>
      <w:r>
        <w:t>актуальность</w:t>
      </w:r>
      <w:r>
        <w:rPr>
          <w:spacing w:val="-3"/>
        </w:rPr>
        <w:t xml:space="preserve"> </w:t>
      </w:r>
      <w:r>
        <w:t>проблем,</w:t>
      </w:r>
      <w:r>
        <w:rPr>
          <w:spacing w:val="-2"/>
        </w:rPr>
        <w:t xml:space="preserve"> </w:t>
      </w:r>
      <w:r>
        <w:t>степень</w:t>
      </w:r>
      <w:r>
        <w:rPr>
          <w:spacing w:val="-8"/>
        </w:rPr>
        <w:t xml:space="preserve"> </w:t>
      </w:r>
      <w:r>
        <w:t>соответствия</w:t>
      </w:r>
      <w:r>
        <w:rPr>
          <w:spacing w:val="-4"/>
        </w:rPr>
        <w:t xml:space="preserve"> </w:t>
      </w:r>
      <w:r>
        <w:t>интересам</w:t>
      </w:r>
      <w:r>
        <w:rPr>
          <w:spacing w:val="-3"/>
        </w:rPr>
        <w:t xml:space="preserve"> </w:t>
      </w:r>
      <w:r>
        <w:t>обучающихся, наличие ресурсов, готовность к социальному действию);</w:t>
      </w:r>
    </w:p>
    <w:p w:rsidR="006C1144" w:rsidRDefault="008913CF">
      <w:pPr>
        <w:pStyle w:val="a3"/>
        <w:spacing w:line="237" w:lineRule="auto"/>
        <w:ind w:right="1074" w:firstLine="566"/>
      </w:pPr>
      <w:r>
        <w:t>–разработку, публичную общественную экспертизу социальных проектов, определение очередности в реализации социальных проектов и программ;</w:t>
      </w:r>
    </w:p>
    <w:p w:rsidR="006C1144" w:rsidRDefault="008913CF">
      <w:pPr>
        <w:pStyle w:val="a3"/>
        <w:spacing w:line="237" w:lineRule="auto"/>
        <w:ind w:right="1078" w:firstLine="566"/>
      </w:pPr>
      <w:r>
        <w:t>–организацию сбора пожертвований (фандрайзинг), поиск спонсоров и меценатов для ресурсного обеспечения социальных проектов и программ;</w:t>
      </w:r>
    </w:p>
    <w:p w:rsidR="006C1144" w:rsidRDefault="008913CF">
      <w:pPr>
        <w:pStyle w:val="a3"/>
        <w:spacing w:line="237" w:lineRule="auto"/>
        <w:ind w:right="1080" w:firstLine="566"/>
      </w:pPr>
      <w:r>
        <w:t>–планирование и контроль за исполнением совместных действий обучающихся по реализации социального проекта;</w:t>
      </w:r>
    </w:p>
    <w:p w:rsidR="006C1144" w:rsidRDefault="008913CF">
      <w:pPr>
        <w:pStyle w:val="a3"/>
        <w:spacing w:before="3"/>
        <w:ind w:right="1070" w:firstLine="566"/>
      </w:pPr>
      <w:r>
        <w:t xml:space="preserve">–завершение реализации социального проекта, публичную презентацию результатов (в том числе в СМИ, в сети Интернет), анализ и рефлексию совместных </w:t>
      </w:r>
      <w:r>
        <w:rPr>
          <w:spacing w:val="-2"/>
        </w:rPr>
        <w:t>действий.</w:t>
      </w:r>
    </w:p>
    <w:p w:rsidR="006C1144" w:rsidRDefault="006C1144">
      <w:pPr>
        <w:pStyle w:val="a3"/>
        <w:sectPr w:rsidR="006C1144">
          <w:pgSz w:w="11910" w:h="16840"/>
          <w:pgMar w:top="760" w:right="0" w:bottom="980" w:left="850" w:header="0" w:footer="796" w:gutter="0"/>
          <w:cols w:space="720"/>
        </w:sectPr>
      </w:pPr>
    </w:p>
    <w:p w:rsidR="006C1144" w:rsidRDefault="008913CF">
      <w:pPr>
        <w:pStyle w:val="2"/>
        <w:spacing w:before="68" w:line="242" w:lineRule="auto"/>
        <w:ind w:left="1138" w:right="1075" w:firstLine="566"/>
        <w:jc w:val="left"/>
      </w:pPr>
      <w:r>
        <w:lastRenderedPageBreak/>
        <w:t>Формами</w:t>
      </w:r>
      <w:r>
        <w:rPr>
          <w:spacing w:val="-10"/>
        </w:rPr>
        <w:t xml:space="preserve"> </w:t>
      </w:r>
      <w:r>
        <w:t>организации</w:t>
      </w:r>
      <w:r>
        <w:rPr>
          <w:spacing w:val="-9"/>
        </w:rPr>
        <w:t xml:space="preserve"> </w:t>
      </w:r>
      <w:r>
        <w:t>социально</w:t>
      </w:r>
      <w:r>
        <w:rPr>
          <w:spacing w:val="-5"/>
        </w:rPr>
        <w:t xml:space="preserve"> </w:t>
      </w:r>
      <w:r>
        <w:t>значимой</w:t>
      </w:r>
      <w:r>
        <w:rPr>
          <w:spacing w:val="-13"/>
        </w:rPr>
        <w:t xml:space="preserve"> </w:t>
      </w:r>
      <w:r>
        <w:t>деятельности</w:t>
      </w:r>
      <w:r>
        <w:rPr>
          <w:spacing w:val="-5"/>
        </w:rPr>
        <w:t xml:space="preserve"> </w:t>
      </w:r>
      <w:r>
        <w:t xml:space="preserve">обучающихся </w:t>
      </w:r>
      <w:r>
        <w:rPr>
          <w:spacing w:val="-2"/>
        </w:rPr>
        <w:t>являются:</w:t>
      </w:r>
    </w:p>
    <w:p w:rsidR="006C1144" w:rsidRDefault="008913CF">
      <w:pPr>
        <w:pStyle w:val="a5"/>
        <w:numPr>
          <w:ilvl w:val="3"/>
          <w:numId w:val="21"/>
        </w:numPr>
        <w:tabs>
          <w:tab w:val="left" w:pos="1843"/>
        </w:tabs>
        <w:spacing w:line="242" w:lineRule="auto"/>
        <w:ind w:right="1071" w:firstLine="0"/>
        <w:jc w:val="left"/>
        <w:rPr>
          <w:sz w:val="24"/>
        </w:rPr>
      </w:pPr>
      <w:r>
        <w:rPr>
          <w:sz w:val="24"/>
        </w:rPr>
        <w:t>деятельность в органах ученического самоуправления, в управляющем совете МБОУ «</w:t>
      </w:r>
      <w:r w:rsidR="009C31CD">
        <w:rPr>
          <w:sz w:val="24"/>
        </w:rPr>
        <w:t>СОШ с. Саясан</w:t>
      </w:r>
      <w:r>
        <w:rPr>
          <w:sz w:val="24"/>
        </w:rPr>
        <w:t>»;</w:t>
      </w:r>
    </w:p>
    <w:p w:rsidR="006C1144" w:rsidRDefault="008913CF">
      <w:pPr>
        <w:pStyle w:val="a5"/>
        <w:numPr>
          <w:ilvl w:val="3"/>
          <w:numId w:val="21"/>
        </w:numPr>
        <w:tabs>
          <w:tab w:val="left" w:pos="1843"/>
          <w:tab w:val="left" w:pos="3426"/>
          <w:tab w:val="left" w:pos="3772"/>
          <w:tab w:val="left" w:pos="5076"/>
          <w:tab w:val="left" w:pos="6155"/>
          <w:tab w:val="left" w:pos="6711"/>
          <w:tab w:val="left" w:pos="8280"/>
          <w:tab w:val="left" w:pos="8644"/>
        </w:tabs>
        <w:spacing w:line="242" w:lineRule="auto"/>
        <w:ind w:right="1074" w:firstLine="0"/>
        <w:jc w:val="left"/>
        <w:rPr>
          <w:sz w:val="24"/>
        </w:rPr>
      </w:pPr>
      <w:r>
        <w:rPr>
          <w:spacing w:val="-2"/>
          <w:sz w:val="24"/>
        </w:rPr>
        <w:t>деятельность</w:t>
      </w:r>
      <w:r>
        <w:rPr>
          <w:sz w:val="24"/>
        </w:rPr>
        <w:tab/>
      </w:r>
      <w:r>
        <w:rPr>
          <w:spacing w:val="-10"/>
          <w:sz w:val="24"/>
        </w:rPr>
        <w:t>в</w:t>
      </w:r>
      <w:r>
        <w:rPr>
          <w:sz w:val="24"/>
        </w:rPr>
        <w:tab/>
      </w:r>
      <w:r>
        <w:rPr>
          <w:spacing w:val="-2"/>
          <w:sz w:val="24"/>
        </w:rPr>
        <w:t>проектной</w:t>
      </w:r>
      <w:r>
        <w:rPr>
          <w:sz w:val="24"/>
        </w:rPr>
        <w:tab/>
      </w:r>
      <w:r>
        <w:rPr>
          <w:spacing w:val="-2"/>
          <w:sz w:val="24"/>
        </w:rPr>
        <w:t>команде</w:t>
      </w:r>
      <w:r>
        <w:rPr>
          <w:sz w:val="24"/>
        </w:rPr>
        <w:tab/>
      </w:r>
      <w:r>
        <w:rPr>
          <w:spacing w:val="-4"/>
          <w:sz w:val="24"/>
        </w:rPr>
        <w:t>(по</w:t>
      </w:r>
      <w:r>
        <w:rPr>
          <w:sz w:val="24"/>
        </w:rPr>
        <w:tab/>
      </w:r>
      <w:r>
        <w:rPr>
          <w:spacing w:val="-2"/>
          <w:sz w:val="24"/>
        </w:rPr>
        <w:t>социальному</w:t>
      </w:r>
      <w:r>
        <w:rPr>
          <w:sz w:val="24"/>
        </w:rPr>
        <w:tab/>
      </w:r>
      <w:r>
        <w:rPr>
          <w:spacing w:val="-10"/>
          <w:sz w:val="24"/>
        </w:rPr>
        <w:t>и</w:t>
      </w:r>
      <w:r>
        <w:rPr>
          <w:sz w:val="24"/>
        </w:rPr>
        <w:tab/>
      </w:r>
      <w:r>
        <w:rPr>
          <w:spacing w:val="-2"/>
          <w:sz w:val="24"/>
        </w:rPr>
        <w:t xml:space="preserve">культурному </w:t>
      </w:r>
      <w:r>
        <w:rPr>
          <w:sz w:val="24"/>
        </w:rPr>
        <w:t>проектированию) на уровне МБОУ «</w:t>
      </w:r>
      <w:r w:rsidR="009C31CD">
        <w:rPr>
          <w:sz w:val="24"/>
        </w:rPr>
        <w:t>СОШ с. Саясан</w:t>
      </w:r>
      <w:r>
        <w:rPr>
          <w:sz w:val="24"/>
        </w:rPr>
        <w:t>»;</w:t>
      </w:r>
    </w:p>
    <w:p w:rsidR="006C1144" w:rsidRDefault="008913CF">
      <w:pPr>
        <w:pStyle w:val="a5"/>
        <w:numPr>
          <w:ilvl w:val="3"/>
          <w:numId w:val="21"/>
        </w:numPr>
        <w:tabs>
          <w:tab w:val="left" w:pos="1843"/>
        </w:tabs>
        <w:spacing w:line="242" w:lineRule="auto"/>
        <w:ind w:right="1080" w:firstLine="0"/>
        <w:jc w:val="left"/>
        <w:rPr>
          <w:sz w:val="24"/>
        </w:rPr>
      </w:pPr>
      <w:r>
        <w:rPr>
          <w:sz w:val="24"/>
        </w:rPr>
        <w:t>подготовка</w:t>
      </w:r>
      <w:r>
        <w:rPr>
          <w:spacing w:val="40"/>
          <w:sz w:val="24"/>
        </w:rPr>
        <w:t xml:space="preserve"> </w:t>
      </w:r>
      <w:r>
        <w:rPr>
          <w:sz w:val="24"/>
        </w:rPr>
        <w:t>и</w:t>
      </w:r>
      <w:r>
        <w:rPr>
          <w:spacing w:val="40"/>
          <w:sz w:val="24"/>
        </w:rPr>
        <w:t xml:space="preserve"> </w:t>
      </w:r>
      <w:r>
        <w:rPr>
          <w:sz w:val="24"/>
        </w:rPr>
        <w:t>проведение</w:t>
      </w:r>
      <w:r>
        <w:rPr>
          <w:spacing w:val="40"/>
          <w:sz w:val="24"/>
        </w:rPr>
        <w:t xml:space="preserve"> </w:t>
      </w:r>
      <w:r>
        <w:rPr>
          <w:sz w:val="24"/>
        </w:rPr>
        <w:t>социальных</w:t>
      </w:r>
      <w:r>
        <w:rPr>
          <w:spacing w:val="40"/>
          <w:sz w:val="24"/>
        </w:rPr>
        <w:t xml:space="preserve"> </w:t>
      </w:r>
      <w:r>
        <w:rPr>
          <w:sz w:val="24"/>
        </w:rPr>
        <w:t>опросов</w:t>
      </w:r>
      <w:r>
        <w:rPr>
          <w:spacing w:val="40"/>
          <w:sz w:val="24"/>
        </w:rPr>
        <w:t xml:space="preserve"> </w:t>
      </w:r>
      <w:r>
        <w:rPr>
          <w:sz w:val="24"/>
        </w:rPr>
        <w:t>по</w:t>
      </w:r>
      <w:r>
        <w:rPr>
          <w:spacing w:val="40"/>
          <w:sz w:val="24"/>
        </w:rPr>
        <w:t xml:space="preserve"> </w:t>
      </w:r>
      <w:r>
        <w:rPr>
          <w:sz w:val="24"/>
        </w:rPr>
        <w:t>различным</w:t>
      </w:r>
      <w:r>
        <w:rPr>
          <w:spacing w:val="40"/>
          <w:sz w:val="24"/>
        </w:rPr>
        <w:t xml:space="preserve"> </w:t>
      </w:r>
      <w:r>
        <w:rPr>
          <w:sz w:val="24"/>
        </w:rPr>
        <w:t>темам</w:t>
      </w:r>
      <w:r>
        <w:rPr>
          <w:spacing w:val="40"/>
          <w:sz w:val="24"/>
        </w:rPr>
        <w:t xml:space="preserve"> </w:t>
      </w:r>
      <w:r>
        <w:rPr>
          <w:sz w:val="24"/>
        </w:rPr>
        <w:t>и</w:t>
      </w:r>
      <w:r>
        <w:rPr>
          <w:spacing w:val="40"/>
          <w:sz w:val="24"/>
        </w:rPr>
        <w:t xml:space="preserve"> </w:t>
      </w:r>
      <w:r>
        <w:rPr>
          <w:sz w:val="24"/>
        </w:rPr>
        <w:t>для различных аудиторий по заказу организаций и отдельных лиц;</w:t>
      </w:r>
    </w:p>
    <w:p w:rsidR="006C1144" w:rsidRDefault="008913CF">
      <w:pPr>
        <w:pStyle w:val="a5"/>
        <w:numPr>
          <w:ilvl w:val="3"/>
          <w:numId w:val="21"/>
        </w:numPr>
        <w:tabs>
          <w:tab w:val="left" w:pos="1843"/>
        </w:tabs>
        <w:spacing w:line="271" w:lineRule="exact"/>
        <w:ind w:left="1843" w:hanging="705"/>
        <w:jc w:val="left"/>
        <w:rPr>
          <w:sz w:val="24"/>
        </w:rPr>
      </w:pPr>
      <w:r>
        <w:rPr>
          <w:sz w:val="24"/>
        </w:rPr>
        <w:t>сотрудничество</w:t>
      </w:r>
      <w:r>
        <w:rPr>
          <w:spacing w:val="-2"/>
          <w:sz w:val="24"/>
        </w:rPr>
        <w:t xml:space="preserve"> </w:t>
      </w:r>
      <w:r>
        <w:rPr>
          <w:sz w:val="24"/>
        </w:rPr>
        <w:t>со</w:t>
      </w:r>
      <w:r>
        <w:rPr>
          <w:spacing w:val="-5"/>
          <w:sz w:val="24"/>
        </w:rPr>
        <w:t xml:space="preserve"> </w:t>
      </w:r>
      <w:r>
        <w:rPr>
          <w:sz w:val="24"/>
        </w:rPr>
        <w:t>школьными</w:t>
      </w:r>
      <w:r>
        <w:rPr>
          <w:spacing w:val="-4"/>
          <w:sz w:val="24"/>
        </w:rPr>
        <w:t xml:space="preserve"> </w:t>
      </w:r>
      <w:r>
        <w:rPr>
          <w:sz w:val="24"/>
        </w:rPr>
        <w:t>и</w:t>
      </w:r>
      <w:r>
        <w:rPr>
          <w:spacing w:val="-9"/>
          <w:sz w:val="24"/>
        </w:rPr>
        <w:t xml:space="preserve"> </w:t>
      </w:r>
      <w:r>
        <w:rPr>
          <w:sz w:val="24"/>
        </w:rPr>
        <w:t>территориальными</w:t>
      </w:r>
      <w:r>
        <w:rPr>
          <w:spacing w:val="-8"/>
          <w:sz w:val="24"/>
        </w:rPr>
        <w:t xml:space="preserve"> </w:t>
      </w:r>
      <w:r>
        <w:rPr>
          <w:spacing w:val="-4"/>
          <w:sz w:val="24"/>
        </w:rPr>
        <w:t>СМИ;</w:t>
      </w:r>
    </w:p>
    <w:p w:rsidR="006C1144" w:rsidRDefault="008913CF">
      <w:pPr>
        <w:pStyle w:val="a5"/>
        <w:numPr>
          <w:ilvl w:val="3"/>
          <w:numId w:val="21"/>
        </w:numPr>
        <w:tabs>
          <w:tab w:val="left" w:pos="1843"/>
        </w:tabs>
        <w:spacing w:line="237" w:lineRule="auto"/>
        <w:ind w:right="1079" w:firstLine="0"/>
        <w:jc w:val="left"/>
        <w:rPr>
          <w:sz w:val="24"/>
        </w:rPr>
      </w:pPr>
      <w:r>
        <w:rPr>
          <w:sz w:val="24"/>
        </w:rPr>
        <w:t>участие</w:t>
      </w:r>
      <w:r>
        <w:rPr>
          <w:spacing w:val="33"/>
          <w:sz w:val="24"/>
        </w:rPr>
        <w:t xml:space="preserve"> </w:t>
      </w:r>
      <w:r>
        <w:rPr>
          <w:sz w:val="24"/>
        </w:rPr>
        <w:t>в</w:t>
      </w:r>
      <w:r>
        <w:rPr>
          <w:spacing w:val="31"/>
          <w:sz w:val="24"/>
        </w:rPr>
        <w:t xml:space="preserve"> </w:t>
      </w:r>
      <w:r>
        <w:rPr>
          <w:sz w:val="24"/>
        </w:rPr>
        <w:t>подготовке</w:t>
      </w:r>
      <w:r>
        <w:rPr>
          <w:spacing w:val="33"/>
          <w:sz w:val="24"/>
        </w:rPr>
        <w:t xml:space="preserve"> </w:t>
      </w:r>
      <w:r>
        <w:rPr>
          <w:sz w:val="24"/>
        </w:rPr>
        <w:t>и</w:t>
      </w:r>
      <w:r>
        <w:rPr>
          <w:spacing w:val="30"/>
          <w:sz w:val="24"/>
        </w:rPr>
        <w:t xml:space="preserve"> </w:t>
      </w:r>
      <w:r>
        <w:rPr>
          <w:sz w:val="24"/>
        </w:rPr>
        <w:t>проведении</w:t>
      </w:r>
      <w:r>
        <w:rPr>
          <w:spacing w:val="30"/>
          <w:sz w:val="24"/>
        </w:rPr>
        <w:t xml:space="preserve"> </w:t>
      </w:r>
      <w:r>
        <w:rPr>
          <w:sz w:val="24"/>
        </w:rPr>
        <w:t>внеурочных</w:t>
      </w:r>
      <w:r>
        <w:rPr>
          <w:spacing w:val="29"/>
          <w:sz w:val="24"/>
        </w:rPr>
        <w:t xml:space="preserve"> </w:t>
      </w:r>
      <w:r>
        <w:rPr>
          <w:sz w:val="24"/>
        </w:rPr>
        <w:t>мероприятий</w:t>
      </w:r>
      <w:r>
        <w:rPr>
          <w:spacing w:val="30"/>
          <w:sz w:val="24"/>
        </w:rPr>
        <w:t xml:space="preserve"> </w:t>
      </w:r>
      <w:r>
        <w:rPr>
          <w:sz w:val="24"/>
        </w:rPr>
        <w:t>(тематических вечеров, диспутов, предметных недель, выставок и пр.);</w:t>
      </w:r>
    </w:p>
    <w:p w:rsidR="006C1144" w:rsidRDefault="008913CF">
      <w:pPr>
        <w:pStyle w:val="a5"/>
        <w:numPr>
          <w:ilvl w:val="3"/>
          <w:numId w:val="21"/>
        </w:numPr>
        <w:tabs>
          <w:tab w:val="left" w:pos="1843"/>
        </w:tabs>
        <w:spacing w:line="275" w:lineRule="exact"/>
        <w:ind w:left="1843" w:hanging="705"/>
        <w:jc w:val="left"/>
        <w:rPr>
          <w:sz w:val="24"/>
        </w:rPr>
      </w:pPr>
      <w:r>
        <w:rPr>
          <w:sz w:val="24"/>
        </w:rPr>
        <w:t>участие</w:t>
      </w:r>
      <w:r>
        <w:rPr>
          <w:spacing w:val="-3"/>
          <w:sz w:val="24"/>
        </w:rPr>
        <w:t xml:space="preserve"> </w:t>
      </w:r>
      <w:r>
        <w:rPr>
          <w:sz w:val="24"/>
        </w:rPr>
        <w:t>в</w:t>
      </w:r>
      <w:r>
        <w:rPr>
          <w:spacing w:val="-1"/>
          <w:sz w:val="24"/>
        </w:rPr>
        <w:t xml:space="preserve"> </w:t>
      </w:r>
      <w:r>
        <w:rPr>
          <w:sz w:val="24"/>
        </w:rPr>
        <w:t>работе</w:t>
      </w:r>
      <w:r>
        <w:rPr>
          <w:spacing w:val="-2"/>
          <w:sz w:val="24"/>
        </w:rPr>
        <w:t xml:space="preserve"> </w:t>
      </w:r>
      <w:r>
        <w:rPr>
          <w:sz w:val="24"/>
        </w:rPr>
        <w:t>клубов</w:t>
      </w:r>
      <w:r>
        <w:rPr>
          <w:spacing w:val="-1"/>
          <w:sz w:val="24"/>
        </w:rPr>
        <w:t xml:space="preserve"> </w:t>
      </w:r>
      <w:r>
        <w:rPr>
          <w:sz w:val="24"/>
        </w:rPr>
        <w:t>по</w:t>
      </w:r>
      <w:r>
        <w:rPr>
          <w:spacing w:val="-1"/>
          <w:sz w:val="24"/>
        </w:rPr>
        <w:t xml:space="preserve"> </w:t>
      </w:r>
      <w:r>
        <w:rPr>
          <w:spacing w:val="-2"/>
          <w:sz w:val="24"/>
        </w:rPr>
        <w:t>интересам;</w:t>
      </w:r>
    </w:p>
    <w:p w:rsidR="006C1144" w:rsidRDefault="008913CF">
      <w:pPr>
        <w:pStyle w:val="a5"/>
        <w:numPr>
          <w:ilvl w:val="3"/>
          <w:numId w:val="21"/>
        </w:numPr>
        <w:tabs>
          <w:tab w:val="left" w:pos="1843"/>
        </w:tabs>
        <w:spacing w:line="242" w:lineRule="auto"/>
        <w:ind w:right="1080" w:firstLine="0"/>
        <w:jc w:val="left"/>
        <w:rPr>
          <w:sz w:val="24"/>
        </w:rPr>
      </w:pPr>
      <w:r>
        <w:rPr>
          <w:sz w:val="24"/>
        </w:rPr>
        <w:t>участие в социальных акциях (школьных и внешкольных), в рейдах, трудовых десантах, экспедициях, походах в МБОУ «</w:t>
      </w:r>
      <w:r w:rsidR="009C31CD">
        <w:rPr>
          <w:sz w:val="24"/>
        </w:rPr>
        <w:t>СОШ с. Саясан</w:t>
      </w:r>
      <w:r>
        <w:rPr>
          <w:sz w:val="24"/>
        </w:rPr>
        <w:t>» и за ее пределами;</w:t>
      </w:r>
    </w:p>
    <w:p w:rsidR="006C1144" w:rsidRDefault="008913CF">
      <w:pPr>
        <w:pStyle w:val="a5"/>
        <w:numPr>
          <w:ilvl w:val="3"/>
          <w:numId w:val="21"/>
        </w:numPr>
        <w:tabs>
          <w:tab w:val="left" w:pos="1843"/>
        </w:tabs>
        <w:spacing w:line="242" w:lineRule="auto"/>
        <w:ind w:right="1080" w:firstLine="0"/>
        <w:jc w:val="left"/>
        <w:rPr>
          <w:sz w:val="24"/>
        </w:rPr>
      </w:pPr>
      <w:r>
        <w:rPr>
          <w:sz w:val="24"/>
        </w:rPr>
        <w:t>организация</w:t>
      </w:r>
      <w:r>
        <w:rPr>
          <w:spacing w:val="80"/>
          <w:w w:val="150"/>
          <w:sz w:val="24"/>
        </w:rPr>
        <w:t xml:space="preserve"> </w:t>
      </w:r>
      <w:r>
        <w:rPr>
          <w:sz w:val="24"/>
        </w:rPr>
        <w:t>и</w:t>
      </w:r>
      <w:r>
        <w:rPr>
          <w:spacing w:val="80"/>
          <w:w w:val="150"/>
          <w:sz w:val="24"/>
        </w:rPr>
        <w:t xml:space="preserve"> </w:t>
      </w:r>
      <w:r>
        <w:rPr>
          <w:sz w:val="24"/>
        </w:rPr>
        <w:t>участие</w:t>
      </w:r>
      <w:r>
        <w:rPr>
          <w:spacing w:val="80"/>
          <w:w w:val="150"/>
          <w:sz w:val="24"/>
        </w:rPr>
        <w:t xml:space="preserve"> </w:t>
      </w:r>
      <w:r>
        <w:rPr>
          <w:sz w:val="24"/>
        </w:rPr>
        <w:t>в</w:t>
      </w:r>
      <w:r>
        <w:rPr>
          <w:spacing w:val="80"/>
          <w:w w:val="150"/>
          <w:sz w:val="24"/>
        </w:rPr>
        <w:t xml:space="preserve"> </w:t>
      </w:r>
      <w:r>
        <w:rPr>
          <w:sz w:val="24"/>
        </w:rPr>
        <w:t>благотворительных</w:t>
      </w:r>
      <w:r>
        <w:rPr>
          <w:spacing w:val="80"/>
          <w:w w:val="150"/>
          <w:sz w:val="24"/>
        </w:rPr>
        <w:t xml:space="preserve"> </w:t>
      </w:r>
      <w:r>
        <w:rPr>
          <w:sz w:val="24"/>
        </w:rPr>
        <w:t>программах</w:t>
      </w:r>
      <w:r>
        <w:rPr>
          <w:spacing w:val="80"/>
          <w:w w:val="150"/>
          <w:sz w:val="24"/>
        </w:rPr>
        <w:t xml:space="preserve"> </w:t>
      </w:r>
      <w:r>
        <w:rPr>
          <w:sz w:val="24"/>
        </w:rPr>
        <w:t>и</w:t>
      </w:r>
      <w:r>
        <w:rPr>
          <w:spacing w:val="80"/>
          <w:w w:val="150"/>
          <w:sz w:val="24"/>
        </w:rPr>
        <w:t xml:space="preserve"> </w:t>
      </w:r>
      <w:r>
        <w:rPr>
          <w:sz w:val="24"/>
        </w:rPr>
        <w:t>акциях</w:t>
      </w:r>
      <w:r>
        <w:rPr>
          <w:spacing w:val="80"/>
          <w:w w:val="150"/>
          <w:sz w:val="24"/>
        </w:rPr>
        <w:t xml:space="preserve"> </w:t>
      </w:r>
      <w:r>
        <w:rPr>
          <w:sz w:val="24"/>
        </w:rPr>
        <w:t>на различном уровне, участие в волонтерском движении;</w:t>
      </w:r>
    </w:p>
    <w:p w:rsidR="006C1144" w:rsidRDefault="008913CF">
      <w:pPr>
        <w:pStyle w:val="a5"/>
        <w:numPr>
          <w:ilvl w:val="3"/>
          <w:numId w:val="21"/>
        </w:numPr>
        <w:tabs>
          <w:tab w:val="left" w:pos="1843"/>
          <w:tab w:val="left" w:pos="2898"/>
          <w:tab w:val="left" w:pos="3277"/>
          <w:tab w:val="left" w:pos="4462"/>
          <w:tab w:val="left" w:pos="6093"/>
          <w:tab w:val="left" w:pos="6707"/>
          <w:tab w:val="left" w:pos="8668"/>
        </w:tabs>
        <w:spacing w:line="242" w:lineRule="auto"/>
        <w:ind w:right="1079" w:firstLine="0"/>
        <w:jc w:val="left"/>
        <w:rPr>
          <w:sz w:val="24"/>
        </w:rPr>
      </w:pPr>
      <w:r>
        <w:rPr>
          <w:spacing w:val="-2"/>
          <w:sz w:val="24"/>
        </w:rPr>
        <w:t>участие</w:t>
      </w:r>
      <w:r>
        <w:rPr>
          <w:sz w:val="24"/>
        </w:rPr>
        <w:tab/>
      </w:r>
      <w:r>
        <w:rPr>
          <w:spacing w:val="-10"/>
          <w:sz w:val="24"/>
        </w:rPr>
        <w:t>в</w:t>
      </w:r>
      <w:r>
        <w:rPr>
          <w:sz w:val="24"/>
        </w:rPr>
        <w:tab/>
      </w:r>
      <w:r>
        <w:rPr>
          <w:spacing w:val="-2"/>
          <w:sz w:val="24"/>
        </w:rPr>
        <w:t>шефской</w:t>
      </w:r>
      <w:r>
        <w:rPr>
          <w:sz w:val="24"/>
        </w:rPr>
        <w:tab/>
      </w:r>
      <w:r>
        <w:rPr>
          <w:spacing w:val="-2"/>
          <w:sz w:val="24"/>
        </w:rPr>
        <w:t>деятельности</w:t>
      </w:r>
      <w:r>
        <w:rPr>
          <w:sz w:val="24"/>
        </w:rPr>
        <w:tab/>
      </w:r>
      <w:r>
        <w:rPr>
          <w:spacing w:val="-4"/>
          <w:sz w:val="24"/>
        </w:rPr>
        <w:t>над</w:t>
      </w:r>
      <w:r>
        <w:rPr>
          <w:sz w:val="24"/>
        </w:rPr>
        <w:tab/>
      </w:r>
      <w:r>
        <w:rPr>
          <w:spacing w:val="-2"/>
          <w:sz w:val="24"/>
        </w:rPr>
        <w:t>воспитанниками</w:t>
      </w:r>
      <w:r>
        <w:rPr>
          <w:sz w:val="24"/>
        </w:rPr>
        <w:tab/>
      </w:r>
      <w:r>
        <w:rPr>
          <w:spacing w:val="-2"/>
          <w:sz w:val="24"/>
        </w:rPr>
        <w:t xml:space="preserve">дошкольных </w:t>
      </w:r>
      <w:r>
        <w:rPr>
          <w:sz w:val="24"/>
        </w:rPr>
        <w:t>образовательных организаций;</w:t>
      </w:r>
    </w:p>
    <w:p w:rsidR="006C1144" w:rsidRDefault="008913CF">
      <w:pPr>
        <w:pStyle w:val="a5"/>
        <w:numPr>
          <w:ilvl w:val="3"/>
          <w:numId w:val="21"/>
        </w:numPr>
        <w:tabs>
          <w:tab w:val="left" w:pos="1843"/>
        </w:tabs>
        <w:spacing w:line="271" w:lineRule="exact"/>
        <w:ind w:left="1843" w:hanging="705"/>
        <w:jc w:val="left"/>
        <w:rPr>
          <w:sz w:val="24"/>
        </w:rPr>
      </w:pPr>
      <w:r>
        <w:rPr>
          <w:sz w:val="24"/>
        </w:rPr>
        <w:t>участие</w:t>
      </w:r>
      <w:r>
        <w:rPr>
          <w:spacing w:val="-5"/>
          <w:sz w:val="24"/>
        </w:rPr>
        <w:t xml:space="preserve"> </w:t>
      </w:r>
      <w:r>
        <w:rPr>
          <w:sz w:val="24"/>
        </w:rPr>
        <w:t>в</w:t>
      </w:r>
      <w:r>
        <w:rPr>
          <w:spacing w:val="-1"/>
          <w:sz w:val="24"/>
        </w:rPr>
        <w:t xml:space="preserve"> </w:t>
      </w:r>
      <w:r>
        <w:rPr>
          <w:sz w:val="24"/>
        </w:rPr>
        <w:t>проектах</w:t>
      </w:r>
      <w:r>
        <w:rPr>
          <w:spacing w:val="-6"/>
          <w:sz w:val="24"/>
        </w:rPr>
        <w:t xml:space="preserve"> </w:t>
      </w:r>
      <w:r>
        <w:rPr>
          <w:sz w:val="24"/>
        </w:rPr>
        <w:t>образовательных</w:t>
      </w:r>
      <w:r>
        <w:rPr>
          <w:spacing w:val="-7"/>
          <w:sz w:val="24"/>
        </w:rPr>
        <w:t xml:space="preserve"> </w:t>
      </w:r>
      <w:r>
        <w:rPr>
          <w:sz w:val="24"/>
        </w:rPr>
        <w:t>и</w:t>
      </w:r>
      <w:r>
        <w:rPr>
          <w:spacing w:val="-5"/>
          <w:sz w:val="24"/>
        </w:rPr>
        <w:t xml:space="preserve"> </w:t>
      </w:r>
      <w:r>
        <w:rPr>
          <w:sz w:val="24"/>
        </w:rPr>
        <w:t>общественных</w:t>
      </w:r>
      <w:r>
        <w:rPr>
          <w:spacing w:val="-6"/>
          <w:sz w:val="24"/>
        </w:rPr>
        <w:t xml:space="preserve"> </w:t>
      </w:r>
      <w:r>
        <w:rPr>
          <w:spacing w:val="-2"/>
          <w:sz w:val="24"/>
        </w:rPr>
        <w:t>организаций.</w:t>
      </w:r>
    </w:p>
    <w:p w:rsidR="006C1144" w:rsidRDefault="006C1144">
      <w:pPr>
        <w:pStyle w:val="a3"/>
        <w:spacing w:before="184"/>
        <w:ind w:left="0"/>
        <w:jc w:val="left"/>
      </w:pPr>
    </w:p>
    <w:p w:rsidR="006C1144" w:rsidRDefault="008913CF">
      <w:pPr>
        <w:pStyle w:val="2"/>
        <w:numPr>
          <w:ilvl w:val="2"/>
          <w:numId w:val="21"/>
        </w:numPr>
        <w:tabs>
          <w:tab w:val="left" w:pos="2373"/>
        </w:tabs>
        <w:spacing w:line="237" w:lineRule="auto"/>
        <w:ind w:right="1077" w:firstLine="566"/>
        <w:jc w:val="both"/>
      </w:pPr>
      <w:bookmarkStart w:id="79" w:name="_bookmark38"/>
      <w:bookmarkEnd w:id="79"/>
      <w:r>
        <w:t>Описание основных технологий взаимодействия и сотрудничества субъектов воспитательного процесса и социальных институтов</w:t>
      </w:r>
    </w:p>
    <w:p w:rsidR="006C1144" w:rsidRDefault="008913CF">
      <w:pPr>
        <w:pStyle w:val="a3"/>
        <w:ind w:right="1075" w:firstLine="566"/>
      </w:pPr>
      <w:r>
        <w:t>Технологии взаимодействия</w:t>
      </w:r>
      <w:r>
        <w:rPr>
          <w:spacing w:val="-4"/>
        </w:rPr>
        <w:t xml:space="preserve"> </w:t>
      </w:r>
      <w:r>
        <w:t>субъектов воспитательного</w:t>
      </w:r>
      <w:r>
        <w:rPr>
          <w:spacing w:val="-1"/>
        </w:rPr>
        <w:t xml:space="preserve"> </w:t>
      </w:r>
      <w:r>
        <w:t>процесса</w:t>
      </w:r>
      <w:r>
        <w:rPr>
          <w:spacing w:val="-1"/>
        </w:rPr>
        <w:t xml:space="preserve"> </w:t>
      </w:r>
      <w:r>
        <w:t>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6C1144" w:rsidRDefault="008913CF">
      <w:pPr>
        <w:pStyle w:val="a3"/>
        <w:ind w:right="1069" w:firstLine="566"/>
      </w:pPr>
      <w:r>
        <w:rPr>
          <w:b/>
        </w:rPr>
        <w:t xml:space="preserve">Парадигма традиционного содружества </w:t>
      </w:r>
      <w:r>
        <w:t>субъектов воспитательного процесса и социальных институтов строится на представлении о единстве взглядов и</w:t>
      </w:r>
      <w:r>
        <w:rPr>
          <w:spacing w:val="40"/>
        </w:rPr>
        <w:t xml:space="preserve"> </w:t>
      </w:r>
      <w:r>
        <w:t>интересов участников, чьи взаимоотношения имеют бескорыстный характер, основаны на доверии, искренности. Примером традиционного содружества</w:t>
      </w:r>
      <w:r>
        <w:rPr>
          <w:spacing w:val="40"/>
        </w:rPr>
        <w:t xml:space="preserve"> </w:t>
      </w:r>
      <w:r>
        <w:t>выступает шефство: шефство воинской части над общеобразовательной организацией, шефство школы над детским домом. В рамках традиционного содружества реализуется технология разовых благотворительных акций, когда представители социального института (например, шефствующее предприятие) в качестве подарка обучающимся организуют праздник, экскурсию и пр.; в свою очередь школьники под руководством педагогических работников организуют субботник на территории шефствующей организации, проводят концерт и т.п. Парадигма традиционного содружества может реализовываться как обмен</w:t>
      </w:r>
      <w:r>
        <w:rPr>
          <w:spacing w:val="40"/>
        </w:rPr>
        <w:t xml:space="preserve"> </w:t>
      </w:r>
      <w:r>
        <w:t>подарками. Если отношения между образовательной организацией и шефами становятся регулярными (в дни тех или иных праздников или памятных дат), то обучающиеся и представители шефствующей организации воспринимают друг друга как хороших знакомых, стараются порадовать добрых знакомых. Такая практика может быть описана как технология дружеского общения. В случае дружеского общения взаимодействие с шефами (подшефными) становится важным атрибутом уклада жизни МБОУ «</w:t>
      </w:r>
      <w:r w:rsidR="009C31CD">
        <w:t>СОШ с. Саясан</w:t>
      </w:r>
      <w:r>
        <w:t>»; субъекты воспитательного процесса апеллируют в общении со старшеклассниками к социальным ожиданиям шефов (подшефных). Технологии разовых благотворительных акций и дружеского общения могут реализовываться во взаимодействии родительского сообщества и 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w:t>
      </w:r>
    </w:p>
    <w:p w:rsidR="006C1144" w:rsidRDefault="008913CF">
      <w:pPr>
        <w:pStyle w:val="a3"/>
        <w:ind w:right="1067" w:firstLine="566"/>
      </w:pPr>
      <w:r>
        <w:rPr>
          <w:b/>
        </w:rPr>
        <w:t xml:space="preserve">Парадигма взаимовыгодного партнерства </w:t>
      </w:r>
      <w:r>
        <w:t>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w:t>
      </w:r>
      <w:r>
        <w:rPr>
          <w:spacing w:val="40"/>
        </w:rPr>
        <w:t xml:space="preserve"> </w:t>
      </w:r>
      <w:r>
        <w:t>отдельных</w:t>
      </w:r>
      <w:r>
        <w:rPr>
          <w:spacing w:val="40"/>
        </w:rPr>
        <w:t xml:space="preserve"> </w:t>
      </w:r>
      <w:r>
        <w:t>ситуаций,</w:t>
      </w:r>
      <w:r>
        <w:rPr>
          <w:spacing w:val="40"/>
        </w:rPr>
        <w:t xml:space="preserve"> </w:t>
      </w:r>
      <w:r>
        <w:t>когда</w:t>
      </w:r>
      <w:r>
        <w:rPr>
          <w:spacing w:val="40"/>
        </w:rPr>
        <w:t xml:space="preserve"> </w:t>
      </w:r>
      <w:r>
        <w:t>цели</w:t>
      </w:r>
      <w:r>
        <w:rPr>
          <w:spacing w:val="40"/>
        </w:rPr>
        <w:t xml:space="preserve"> </w:t>
      </w:r>
      <w:r>
        <w:t>участников</w:t>
      </w:r>
      <w:r>
        <w:rPr>
          <w:spacing w:val="40"/>
        </w:rPr>
        <w:t xml:space="preserve"> </w:t>
      </w:r>
      <w:r>
        <w:t>близки</w:t>
      </w:r>
      <w:r>
        <w:rPr>
          <w:spacing w:val="40"/>
        </w:rPr>
        <w:t xml:space="preserve"> </w:t>
      </w:r>
      <w:r>
        <w:t>или</w:t>
      </w:r>
      <w:r>
        <w:rPr>
          <w:spacing w:val="40"/>
        </w:rPr>
        <w:t xml:space="preserve"> </w:t>
      </w:r>
      <w:r>
        <w:t>может</w:t>
      </w:r>
      <w:r>
        <w:rPr>
          <w:spacing w:val="40"/>
        </w:rPr>
        <w:t xml:space="preserve"> </w:t>
      </w:r>
      <w:r>
        <w:t>быть</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67"/>
      </w:pPr>
      <w:r>
        <w:lastRenderedPageBreak/>
        <w:t>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соглашения постоянно является актуальной. Технология социального</w:t>
      </w:r>
      <w:r>
        <w:rPr>
          <w:spacing w:val="40"/>
        </w:rPr>
        <w:t xml:space="preserve"> </w:t>
      </w:r>
      <w:r>
        <w:t>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МБОУ «</w:t>
      </w:r>
      <w:r w:rsidR="009C31CD">
        <w:t>СОШ с. Саясан</w:t>
      </w:r>
      <w:r>
        <w:t>» и семьей обучающегося в этой организации.</w:t>
      </w:r>
    </w:p>
    <w:p w:rsidR="006C1144" w:rsidRDefault="006C1144">
      <w:pPr>
        <w:pStyle w:val="a3"/>
        <w:spacing w:before="8"/>
        <w:ind w:left="0"/>
        <w:jc w:val="left"/>
      </w:pPr>
    </w:p>
    <w:p w:rsidR="006C1144" w:rsidRDefault="008913CF">
      <w:pPr>
        <w:pStyle w:val="2"/>
        <w:numPr>
          <w:ilvl w:val="2"/>
          <w:numId w:val="21"/>
        </w:numPr>
        <w:tabs>
          <w:tab w:val="left" w:pos="2373"/>
        </w:tabs>
        <w:spacing w:line="240" w:lineRule="auto"/>
        <w:ind w:right="1073" w:firstLine="566"/>
        <w:jc w:val="both"/>
      </w:pPr>
      <w:bookmarkStart w:id="80" w:name="_bookmark39"/>
      <w:bookmarkEnd w:id="80"/>
      <w:r>
        <w:t>Описание методов и форм профессиональной ориентации в организации, осуществляющей образовательную деятельность</w:t>
      </w:r>
    </w:p>
    <w:p w:rsidR="006C1144" w:rsidRDefault="008913CF">
      <w:pPr>
        <w:pStyle w:val="a3"/>
        <w:spacing w:line="237" w:lineRule="auto"/>
        <w:ind w:right="1077" w:firstLine="566"/>
      </w:pPr>
      <w:r>
        <w:t>Методами профессиональной ориентации обучающихся в организации, осуществляющей образовательную деятельность, являются следующие.</w:t>
      </w:r>
    </w:p>
    <w:p w:rsidR="006C1144" w:rsidRDefault="008913CF">
      <w:pPr>
        <w:pStyle w:val="a3"/>
        <w:spacing w:before="2"/>
        <w:ind w:right="1066" w:firstLine="566"/>
      </w:pPr>
      <w:r>
        <w:rPr>
          <w:b/>
        </w:rPr>
        <w:t xml:space="preserve">Метод профконсультирования </w:t>
      </w:r>
      <w:r>
        <w:t>обучающихся –организация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–работники соответствующих служб.</w:t>
      </w:r>
    </w:p>
    <w:p w:rsidR="006C1144" w:rsidRDefault="008913CF">
      <w:pPr>
        <w:pStyle w:val="a3"/>
        <w:spacing w:before="2" w:line="237" w:lineRule="auto"/>
        <w:ind w:right="1071" w:firstLine="566"/>
      </w:pPr>
      <w:r>
        <w:rPr>
          <w:b/>
        </w:rPr>
        <w:t>Метод исследования</w:t>
      </w:r>
      <w:r>
        <w:t>обучающимся профессионально-трудовой области и себя как потенциального участника этих отношений (активное познание).</w:t>
      </w:r>
    </w:p>
    <w:p w:rsidR="006C1144" w:rsidRDefault="008913CF">
      <w:pPr>
        <w:pStyle w:val="a3"/>
        <w:spacing w:before="9"/>
        <w:ind w:right="1065" w:firstLine="566"/>
      </w:pPr>
      <w:r>
        <w:rPr>
          <w:b/>
        </w:rPr>
        <w:t xml:space="preserve">Метод предъявления обучающемуся сведений о профессиях, специфике труда </w:t>
      </w:r>
      <w:r>
        <w:t>и т.д. (реактивное познание). «Ярмарка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передвигатьсяпо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представитьспектр реализуемых образовательных программ. В ходе такого рода мероприятий пропагандируются различные варианты профессионального образования, которое осуществляется в этой МБОУ «</w:t>
      </w:r>
      <w:r w:rsidR="009C31CD">
        <w:t>СОШ с. Саясан</w:t>
      </w:r>
      <w:r>
        <w:t>». 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6C1144" w:rsidRDefault="008913CF">
      <w:pPr>
        <w:spacing w:line="237" w:lineRule="auto"/>
        <w:ind w:left="1138" w:right="1068" w:firstLine="566"/>
        <w:jc w:val="both"/>
        <w:rPr>
          <w:sz w:val="24"/>
        </w:rPr>
      </w:pPr>
      <w:r>
        <w:rPr>
          <w:b/>
          <w:sz w:val="24"/>
        </w:rPr>
        <w:t xml:space="preserve">Метод публичной демонстрации </w:t>
      </w:r>
      <w:r>
        <w:rPr>
          <w:sz w:val="24"/>
        </w:rPr>
        <w:t>самим обучающимся своих профессиональных планов, предпочтений либо способностей в той или иной сфере.</w:t>
      </w:r>
    </w:p>
    <w:p w:rsidR="006C1144" w:rsidRDefault="008913CF">
      <w:pPr>
        <w:pStyle w:val="a3"/>
        <w:spacing w:before="3"/>
        <w:ind w:right="1075" w:firstLine="566"/>
      </w:pPr>
      <w:r>
        <w:t>Предметная неделя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w:t>
      </w:r>
      <w:r w:rsidR="00581444">
        <w:t xml:space="preserve"> </w:t>
      </w:r>
      <w:r>
        <w:t>Содержательно предметная неделя связана</w:t>
      </w:r>
      <w:r>
        <w:rPr>
          <w:spacing w:val="35"/>
        </w:rPr>
        <w:t xml:space="preserve"> </w:t>
      </w:r>
      <w:r>
        <w:t>с</w:t>
      </w:r>
      <w:r>
        <w:rPr>
          <w:spacing w:val="30"/>
        </w:rPr>
        <w:t xml:space="preserve"> </w:t>
      </w:r>
      <w:r>
        <w:t>каким-либо</w:t>
      </w:r>
      <w:r>
        <w:rPr>
          <w:spacing w:val="36"/>
        </w:rPr>
        <w:t xml:space="preserve"> </w:t>
      </w:r>
      <w:r>
        <w:t>предметом</w:t>
      </w:r>
      <w:r>
        <w:rPr>
          <w:spacing w:val="34"/>
        </w:rPr>
        <w:t xml:space="preserve"> </w:t>
      </w:r>
      <w:r>
        <w:t>или</w:t>
      </w:r>
      <w:r>
        <w:rPr>
          <w:spacing w:val="33"/>
        </w:rPr>
        <w:t xml:space="preserve"> </w:t>
      </w:r>
      <w:r>
        <w:t>предметной</w:t>
      </w:r>
      <w:r>
        <w:rPr>
          <w:spacing w:val="28"/>
        </w:rPr>
        <w:t xml:space="preserve"> </w:t>
      </w:r>
      <w:r>
        <w:t>областью</w:t>
      </w:r>
      <w:r>
        <w:rPr>
          <w:spacing w:val="30"/>
        </w:rPr>
        <w:t xml:space="preserve"> </w:t>
      </w:r>
      <w:r>
        <w:t>(«Неделя</w:t>
      </w:r>
      <w:r>
        <w:rPr>
          <w:spacing w:val="36"/>
        </w:rPr>
        <w:t xml:space="preserve"> </w:t>
      </w:r>
      <w:r>
        <w:t>математики»,</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73"/>
      </w:pPr>
      <w:r>
        <w:lastRenderedPageBreak/>
        <w:t>«Неделя биологии», «Неделя истории»). Предметная неделя может состоять из презентаций проектов и</w:t>
      </w:r>
      <w:r>
        <w:rPr>
          <w:spacing w:val="-5"/>
        </w:rPr>
        <w:t xml:space="preserve"> </w:t>
      </w:r>
      <w:r>
        <w:t>публичных</w:t>
      </w:r>
      <w:r>
        <w:rPr>
          <w:spacing w:val="-1"/>
        </w:rPr>
        <w:t xml:space="preserve"> </w:t>
      </w:r>
      <w:r>
        <w:t>отчетов</w:t>
      </w:r>
      <w:r>
        <w:rPr>
          <w:spacing w:val="-4"/>
        </w:rPr>
        <w:t xml:space="preserve"> </w:t>
      </w:r>
      <w:r>
        <w:t>об</w:t>
      </w:r>
      <w:r>
        <w:rPr>
          <w:spacing w:val="-7"/>
        </w:rPr>
        <w:t xml:space="preserve"> </w:t>
      </w:r>
      <w:r>
        <w:t>их</w:t>
      </w:r>
      <w:r>
        <w:rPr>
          <w:spacing w:val="-1"/>
        </w:rPr>
        <w:t xml:space="preserve"> </w:t>
      </w:r>
      <w:r>
        <w:t>реализации, конкурсов знатоков по предмету/предметам, встреч с интересными людьми, избравшими профессию, близкую к этой предметной сфере.</w:t>
      </w:r>
    </w:p>
    <w:p w:rsidR="006C1144" w:rsidRDefault="008913CF">
      <w:pPr>
        <w:pStyle w:val="a3"/>
        <w:ind w:right="1065" w:firstLine="566"/>
      </w:pPr>
      <w:r>
        <w:rPr>
          <w:b/>
        </w:rPr>
        <w:t>Метод профессиональных проб</w:t>
      </w:r>
      <w:r>
        <w:t>–кратковременное исполнение обучающимся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 взрослых производств на базе образовательных организаций.</w:t>
      </w:r>
    </w:p>
    <w:p w:rsidR="006C1144" w:rsidRDefault="008913CF">
      <w:pPr>
        <w:pStyle w:val="a3"/>
        <w:spacing w:before="1"/>
        <w:ind w:right="1069" w:firstLine="566"/>
      </w:pPr>
      <w:r>
        <w:t>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w:t>
      </w:r>
      <w:r w:rsidR="00581444">
        <w:t xml:space="preserve"> </w:t>
      </w:r>
      <w:r>
        <w:t xml:space="preserve">В процессе сопереживания конкурсанту у школьников возникает интерес к какой-либо </w:t>
      </w:r>
      <w:r>
        <w:rPr>
          <w:spacing w:val="-2"/>
        </w:rPr>
        <w:t>профессии.</w:t>
      </w:r>
    </w:p>
    <w:p w:rsidR="006C1144" w:rsidRDefault="008913CF">
      <w:pPr>
        <w:spacing w:before="10" w:line="237" w:lineRule="auto"/>
        <w:ind w:left="1138" w:right="1075" w:firstLine="566"/>
        <w:rPr>
          <w:sz w:val="24"/>
        </w:rPr>
      </w:pPr>
      <w:r>
        <w:rPr>
          <w:b/>
          <w:sz w:val="24"/>
        </w:rPr>
        <w:t>Метод</w:t>
      </w:r>
      <w:r>
        <w:rPr>
          <w:b/>
          <w:spacing w:val="-7"/>
          <w:sz w:val="24"/>
        </w:rPr>
        <w:t xml:space="preserve"> </w:t>
      </w:r>
      <w:r>
        <w:rPr>
          <w:b/>
          <w:sz w:val="24"/>
        </w:rPr>
        <w:t>моделирования</w:t>
      </w:r>
      <w:r>
        <w:rPr>
          <w:b/>
          <w:spacing w:val="-6"/>
          <w:sz w:val="24"/>
        </w:rPr>
        <w:t xml:space="preserve"> </w:t>
      </w:r>
      <w:r>
        <w:rPr>
          <w:b/>
          <w:sz w:val="24"/>
        </w:rPr>
        <w:t>условий</w:t>
      </w:r>
      <w:r>
        <w:rPr>
          <w:b/>
          <w:spacing w:val="-8"/>
          <w:sz w:val="24"/>
        </w:rPr>
        <w:t xml:space="preserve"> </w:t>
      </w:r>
      <w:r>
        <w:rPr>
          <w:b/>
          <w:sz w:val="24"/>
        </w:rPr>
        <w:t>труда</w:t>
      </w:r>
      <w:r>
        <w:rPr>
          <w:b/>
          <w:spacing w:val="-10"/>
          <w:sz w:val="24"/>
        </w:rPr>
        <w:t xml:space="preserve"> </w:t>
      </w:r>
      <w:r>
        <w:rPr>
          <w:b/>
          <w:sz w:val="24"/>
        </w:rPr>
        <w:t>и</w:t>
      </w:r>
      <w:r>
        <w:rPr>
          <w:b/>
          <w:spacing w:val="-5"/>
          <w:sz w:val="24"/>
        </w:rPr>
        <w:t xml:space="preserve"> </w:t>
      </w:r>
      <w:r>
        <w:rPr>
          <w:b/>
          <w:sz w:val="24"/>
        </w:rPr>
        <w:t>имитации</w:t>
      </w:r>
      <w:r>
        <w:rPr>
          <w:b/>
          <w:spacing w:val="-5"/>
          <w:sz w:val="24"/>
        </w:rPr>
        <w:t xml:space="preserve"> </w:t>
      </w:r>
      <w:r>
        <w:rPr>
          <w:b/>
          <w:sz w:val="24"/>
        </w:rPr>
        <w:t>обучающимся</w:t>
      </w:r>
      <w:r>
        <w:rPr>
          <w:b/>
          <w:spacing w:val="-6"/>
          <w:sz w:val="24"/>
        </w:rPr>
        <w:t xml:space="preserve"> </w:t>
      </w:r>
      <w:r>
        <w:rPr>
          <w:b/>
          <w:sz w:val="24"/>
        </w:rPr>
        <w:t>решения производственных задач</w:t>
      </w:r>
      <w:r>
        <w:rPr>
          <w:sz w:val="24"/>
        </w:rPr>
        <w:t>–деловая игра, в ходе которой имитируется исполнение обучающимся обязанностей работника.</w:t>
      </w:r>
    </w:p>
    <w:p w:rsidR="006C1144" w:rsidRDefault="008913CF">
      <w:pPr>
        <w:pStyle w:val="a3"/>
        <w:ind w:right="1075" w:firstLine="566"/>
        <w:jc w:val="left"/>
      </w:pPr>
      <w:r>
        <w:t>Олимпиады по предметам (предметным областям) в качестве формы организации</w:t>
      </w:r>
      <w:r>
        <w:rPr>
          <w:spacing w:val="-7"/>
        </w:rPr>
        <w:t xml:space="preserve"> </w:t>
      </w:r>
      <w:r>
        <w:t>профессиональной</w:t>
      </w:r>
      <w:r>
        <w:rPr>
          <w:spacing w:val="-15"/>
        </w:rPr>
        <w:t xml:space="preserve"> </w:t>
      </w:r>
      <w:r>
        <w:t>ориентации</w:t>
      </w:r>
      <w:r>
        <w:rPr>
          <w:spacing w:val="-11"/>
        </w:rPr>
        <w:t xml:space="preserve"> </w:t>
      </w:r>
      <w:r>
        <w:t>обучающихся</w:t>
      </w:r>
      <w:r>
        <w:rPr>
          <w:spacing w:val="-8"/>
        </w:rPr>
        <w:t xml:space="preserve"> </w:t>
      </w:r>
      <w:r>
        <w:t>предусматривают</w:t>
      </w:r>
      <w:r>
        <w:rPr>
          <w:spacing w:val="-3"/>
        </w:rPr>
        <w:t xml:space="preserve"> </w:t>
      </w:r>
      <w:r>
        <w:t>участие наиболее подготовленных или способных в данной сфере. Олимпиады по предмету (предметным областям) стимулируют познавательный интерес.</w:t>
      </w:r>
    </w:p>
    <w:p w:rsidR="006C1144" w:rsidRDefault="006C1144">
      <w:pPr>
        <w:pStyle w:val="a3"/>
        <w:spacing w:before="252"/>
        <w:ind w:left="0"/>
        <w:jc w:val="left"/>
      </w:pPr>
    </w:p>
    <w:p w:rsidR="006C1144" w:rsidRDefault="008913CF">
      <w:pPr>
        <w:pStyle w:val="a5"/>
        <w:numPr>
          <w:ilvl w:val="2"/>
          <w:numId w:val="21"/>
        </w:numPr>
        <w:tabs>
          <w:tab w:val="left" w:pos="2373"/>
          <w:tab w:val="left" w:pos="2471"/>
          <w:tab w:val="left" w:pos="2806"/>
          <w:tab w:val="left" w:pos="3052"/>
          <w:tab w:val="left" w:pos="3729"/>
          <w:tab w:val="left" w:pos="3934"/>
          <w:tab w:val="left" w:pos="4485"/>
          <w:tab w:val="left" w:pos="4595"/>
          <w:tab w:val="left" w:pos="5003"/>
          <w:tab w:val="left" w:pos="5809"/>
          <w:tab w:val="left" w:pos="6173"/>
          <w:tab w:val="left" w:pos="6328"/>
          <w:tab w:val="left" w:pos="6624"/>
          <w:tab w:val="left" w:pos="6869"/>
          <w:tab w:val="left" w:pos="7207"/>
          <w:tab w:val="left" w:pos="7628"/>
          <w:tab w:val="left" w:pos="8082"/>
          <w:tab w:val="left" w:pos="8208"/>
          <w:tab w:val="left" w:pos="8461"/>
          <w:tab w:val="left" w:pos="8612"/>
        </w:tabs>
        <w:ind w:right="1073" w:firstLine="566"/>
        <w:rPr>
          <w:sz w:val="24"/>
        </w:rPr>
      </w:pPr>
      <w:bookmarkStart w:id="81" w:name="_bookmark40"/>
      <w:bookmarkEnd w:id="81"/>
      <w:r>
        <w:rPr>
          <w:b/>
          <w:spacing w:val="-2"/>
          <w:sz w:val="24"/>
        </w:rPr>
        <w:t>Описание</w:t>
      </w:r>
      <w:r>
        <w:rPr>
          <w:b/>
          <w:sz w:val="24"/>
        </w:rPr>
        <w:tab/>
      </w:r>
      <w:r>
        <w:rPr>
          <w:b/>
          <w:spacing w:val="-4"/>
          <w:sz w:val="24"/>
        </w:rPr>
        <w:t>форм</w:t>
      </w:r>
      <w:r>
        <w:rPr>
          <w:b/>
          <w:sz w:val="24"/>
        </w:rPr>
        <w:tab/>
      </w:r>
      <w:r>
        <w:rPr>
          <w:b/>
          <w:sz w:val="24"/>
        </w:rPr>
        <w:tab/>
      </w:r>
      <w:r>
        <w:rPr>
          <w:b/>
          <w:spacing w:val="-10"/>
          <w:sz w:val="24"/>
        </w:rPr>
        <w:t>и</w:t>
      </w:r>
      <w:r>
        <w:rPr>
          <w:b/>
          <w:sz w:val="24"/>
        </w:rPr>
        <w:tab/>
      </w:r>
      <w:r>
        <w:rPr>
          <w:b/>
          <w:spacing w:val="-51"/>
          <w:sz w:val="24"/>
        </w:rPr>
        <w:t xml:space="preserve"> </w:t>
      </w:r>
      <w:r>
        <w:rPr>
          <w:b/>
          <w:spacing w:val="-2"/>
          <w:sz w:val="24"/>
        </w:rPr>
        <w:t>методов</w:t>
      </w:r>
      <w:r>
        <w:rPr>
          <w:b/>
          <w:sz w:val="24"/>
        </w:rPr>
        <w:tab/>
      </w:r>
      <w:r>
        <w:rPr>
          <w:b/>
          <w:spacing w:val="-2"/>
          <w:sz w:val="24"/>
        </w:rPr>
        <w:t>формирования</w:t>
      </w:r>
      <w:r>
        <w:rPr>
          <w:b/>
          <w:sz w:val="24"/>
        </w:rPr>
        <w:tab/>
      </w:r>
      <w:r>
        <w:rPr>
          <w:b/>
          <w:spacing w:val="-10"/>
          <w:sz w:val="24"/>
        </w:rPr>
        <w:t>у</w:t>
      </w:r>
      <w:r>
        <w:rPr>
          <w:b/>
          <w:sz w:val="24"/>
        </w:rPr>
        <w:tab/>
      </w:r>
      <w:r>
        <w:rPr>
          <w:b/>
          <w:sz w:val="24"/>
        </w:rPr>
        <w:tab/>
      </w:r>
      <w:r>
        <w:rPr>
          <w:b/>
          <w:spacing w:val="-42"/>
          <w:sz w:val="24"/>
        </w:rPr>
        <w:t xml:space="preserve"> </w:t>
      </w:r>
      <w:r>
        <w:rPr>
          <w:b/>
          <w:sz w:val="24"/>
        </w:rPr>
        <w:t>обучающихся экологической</w:t>
      </w:r>
      <w:r>
        <w:rPr>
          <w:b/>
          <w:spacing w:val="40"/>
          <w:sz w:val="24"/>
        </w:rPr>
        <w:t xml:space="preserve"> </w:t>
      </w:r>
      <w:r>
        <w:rPr>
          <w:b/>
          <w:sz w:val="24"/>
        </w:rPr>
        <w:t>культуры,</w:t>
      </w:r>
      <w:r>
        <w:rPr>
          <w:b/>
          <w:spacing w:val="40"/>
          <w:sz w:val="24"/>
        </w:rPr>
        <w:t xml:space="preserve"> </w:t>
      </w:r>
      <w:r>
        <w:rPr>
          <w:b/>
          <w:sz w:val="24"/>
        </w:rPr>
        <w:t>культуры</w:t>
      </w:r>
      <w:r>
        <w:rPr>
          <w:b/>
          <w:spacing w:val="40"/>
          <w:sz w:val="24"/>
        </w:rPr>
        <w:t xml:space="preserve"> </w:t>
      </w:r>
      <w:r>
        <w:rPr>
          <w:b/>
          <w:sz w:val="24"/>
        </w:rPr>
        <w:t>здорового</w:t>
      </w:r>
      <w:r>
        <w:rPr>
          <w:b/>
          <w:spacing w:val="80"/>
          <w:sz w:val="24"/>
        </w:rPr>
        <w:t xml:space="preserve"> </w:t>
      </w:r>
      <w:r>
        <w:rPr>
          <w:b/>
          <w:sz w:val="24"/>
        </w:rPr>
        <w:t>и</w:t>
      </w:r>
      <w:r>
        <w:rPr>
          <w:b/>
          <w:spacing w:val="40"/>
          <w:sz w:val="24"/>
        </w:rPr>
        <w:t xml:space="preserve"> </w:t>
      </w:r>
      <w:r>
        <w:rPr>
          <w:b/>
          <w:sz w:val="24"/>
        </w:rPr>
        <w:t>безопасного</w:t>
      </w:r>
      <w:r>
        <w:rPr>
          <w:b/>
          <w:spacing w:val="80"/>
          <w:sz w:val="24"/>
        </w:rPr>
        <w:t xml:space="preserve"> </w:t>
      </w:r>
      <w:r>
        <w:rPr>
          <w:b/>
          <w:sz w:val="24"/>
        </w:rPr>
        <w:t>образа</w:t>
      </w:r>
      <w:r>
        <w:rPr>
          <w:b/>
          <w:spacing w:val="40"/>
          <w:sz w:val="24"/>
        </w:rPr>
        <w:t xml:space="preserve"> </w:t>
      </w:r>
      <w:r>
        <w:rPr>
          <w:b/>
          <w:sz w:val="24"/>
        </w:rPr>
        <w:t>жизни,</w:t>
      </w:r>
      <w:r>
        <w:rPr>
          <w:b/>
          <w:spacing w:val="40"/>
          <w:sz w:val="24"/>
        </w:rPr>
        <w:t xml:space="preserve"> </w:t>
      </w:r>
      <w:r>
        <w:rPr>
          <w:b/>
          <w:sz w:val="24"/>
        </w:rPr>
        <w:t>включая</w:t>
      </w:r>
      <w:r>
        <w:rPr>
          <w:b/>
          <w:spacing w:val="-1"/>
          <w:sz w:val="24"/>
        </w:rPr>
        <w:t xml:space="preserve"> </w:t>
      </w:r>
      <w:r>
        <w:rPr>
          <w:b/>
          <w:sz w:val="24"/>
        </w:rPr>
        <w:t>мероприятия</w:t>
      </w:r>
      <w:r>
        <w:rPr>
          <w:b/>
          <w:spacing w:val="-5"/>
          <w:sz w:val="24"/>
        </w:rPr>
        <w:t xml:space="preserve"> </w:t>
      </w:r>
      <w:r>
        <w:rPr>
          <w:b/>
          <w:sz w:val="24"/>
        </w:rPr>
        <w:t>по</w:t>
      </w:r>
      <w:r>
        <w:rPr>
          <w:b/>
          <w:spacing w:val="-5"/>
          <w:sz w:val="24"/>
        </w:rPr>
        <w:t xml:space="preserve"> </w:t>
      </w:r>
      <w:r>
        <w:rPr>
          <w:b/>
          <w:sz w:val="24"/>
        </w:rPr>
        <w:t>обучению</w:t>
      </w:r>
      <w:r>
        <w:rPr>
          <w:b/>
          <w:spacing w:val="-1"/>
          <w:sz w:val="24"/>
        </w:rPr>
        <w:t xml:space="preserve"> </w:t>
      </w:r>
      <w:r>
        <w:rPr>
          <w:b/>
          <w:sz w:val="24"/>
        </w:rPr>
        <w:t>правилам</w:t>
      </w:r>
      <w:r>
        <w:rPr>
          <w:b/>
          <w:spacing w:val="-1"/>
          <w:sz w:val="24"/>
        </w:rPr>
        <w:t xml:space="preserve"> </w:t>
      </w:r>
      <w:r>
        <w:rPr>
          <w:b/>
          <w:sz w:val="24"/>
        </w:rPr>
        <w:t>безопасного поведения</w:t>
      </w:r>
      <w:r>
        <w:rPr>
          <w:b/>
          <w:spacing w:val="-5"/>
          <w:sz w:val="24"/>
        </w:rPr>
        <w:t xml:space="preserve"> </w:t>
      </w:r>
      <w:r>
        <w:rPr>
          <w:b/>
          <w:sz w:val="24"/>
        </w:rPr>
        <w:t xml:space="preserve">на дорогах </w:t>
      </w:r>
      <w:r>
        <w:rPr>
          <w:b/>
          <w:spacing w:val="-2"/>
          <w:sz w:val="24"/>
        </w:rPr>
        <w:t>Методы</w:t>
      </w:r>
      <w:r>
        <w:rPr>
          <w:b/>
          <w:sz w:val="24"/>
        </w:rPr>
        <w:tab/>
      </w:r>
      <w:r>
        <w:rPr>
          <w:b/>
          <w:sz w:val="24"/>
        </w:rPr>
        <w:tab/>
      </w:r>
      <w:r>
        <w:rPr>
          <w:b/>
          <w:spacing w:val="-2"/>
          <w:sz w:val="24"/>
        </w:rPr>
        <w:t>рациональной</w:t>
      </w:r>
      <w:r>
        <w:rPr>
          <w:b/>
          <w:sz w:val="24"/>
        </w:rPr>
        <w:tab/>
      </w:r>
      <w:r>
        <w:rPr>
          <w:b/>
          <w:spacing w:val="-2"/>
          <w:sz w:val="24"/>
        </w:rPr>
        <w:t>организации</w:t>
      </w:r>
      <w:r>
        <w:rPr>
          <w:b/>
          <w:sz w:val="24"/>
        </w:rPr>
        <w:tab/>
      </w:r>
      <w:r>
        <w:rPr>
          <w:b/>
          <w:sz w:val="24"/>
        </w:rPr>
        <w:tab/>
      </w:r>
      <w:r>
        <w:rPr>
          <w:spacing w:val="-2"/>
          <w:sz w:val="24"/>
        </w:rPr>
        <w:t>урочной</w:t>
      </w:r>
      <w:r>
        <w:rPr>
          <w:sz w:val="24"/>
        </w:rPr>
        <w:tab/>
      </w:r>
      <w:r>
        <w:rPr>
          <w:sz w:val="24"/>
        </w:rPr>
        <w:tab/>
      </w:r>
      <w:r>
        <w:rPr>
          <w:spacing w:val="-10"/>
          <w:sz w:val="24"/>
        </w:rPr>
        <w:t>и</w:t>
      </w:r>
      <w:r>
        <w:rPr>
          <w:sz w:val="24"/>
        </w:rPr>
        <w:tab/>
      </w:r>
      <w:r>
        <w:rPr>
          <w:sz w:val="24"/>
        </w:rPr>
        <w:tab/>
      </w:r>
      <w:r>
        <w:rPr>
          <w:spacing w:val="-2"/>
          <w:sz w:val="24"/>
        </w:rPr>
        <w:t xml:space="preserve">внеурочной </w:t>
      </w:r>
      <w:r>
        <w:rPr>
          <w:sz w:val="24"/>
        </w:rPr>
        <w:t>деятельностипредусматривают объединение участников</w:t>
      </w:r>
      <w:r>
        <w:rPr>
          <w:spacing w:val="-7"/>
          <w:sz w:val="24"/>
        </w:rPr>
        <w:t xml:space="preserve"> </w:t>
      </w:r>
      <w:r>
        <w:rPr>
          <w:sz w:val="24"/>
        </w:rPr>
        <w:t>образовательных</w:t>
      </w:r>
      <w:r>
        <w:rPr>
          <w:spacing w:val="-8"/>
          <w:sz w:val="24"/>
        </w:rPr>
        <w:t xml:space="preserve"> </w:t>
      </w:r>
      <w:r>
        <w:rPr>
          <w:sz w:val="24"/>
        </w:rPr>
        <w:t>отношений в</w:t>
      </w:r>
      <w:r>
        <w:rPr>
          <w:spacing w:val="80"/>
          <w:sz w:val="24"/>
        </w:rPr>
        <w:t xml:space="preserve"> </w:t>
      </w:r>
      <w:r>
        <w:rPr>
          <w:sz w:val="24"/>
        </w:rPr>
        <w:t>практиках</w:t>
      </w:r>
      <w:r>
        <w:rPr>
          <w:spacing w:val="80"/>
          <w:sz w:val="24"/>
        </w:rPr>
        <w:t xml:space="preserve"> </w:t>
      </w:r>
      <w:r>
        <w:rPr>
          <w:sz w:val="24"/>
        </w:rPr>
        <w:t>общественно-профессиональной</w:t>
      </w:r>
      <w:r>
        <w:rPr>
          <w:spacing w:val="80"/>
          <w:sz w:val="24"/>
        </w:rPr>
        <w:t xml:space="preserve"> </w:t>
      </w:r>
      <w:r>
        <w:rPr>
          <w:sz w:val="24"/>
        </w:rPr>
        <w:t>экспертизы</w:t>
      </w:r>
      <w:r>
        <w:rPr>
          <w:spacing w:val="80"/>
          <w:sz w:val="24"/>
        </w:rPr>
        <w:t xml:space="preserve"> </w:t>
      </w:r>
      <w:r>
        <w:rPr>
          <w:sz w:val="24"/>
        </w:rPr>
        <w:t>образовательной</w:t>
      </w:r>
      <w:r>
        <w:rPr>
          <w:spacing w:val="80"/>
          <w:sz w:val="24"/>
        </w:rPr>
        <w:t xml:space="preserve"> </w:t>
      </w:r>
      <w:r>
        <w:rPr>
          <w:sz w:val="24"/>
        </w:rPr>
        <w:t>среды отдельного</w:t>
      </w:r>
      <w:r>
        <w:rPr>
          <w:spacing w:val="35"/>
          <w:sz w:val="24"/>
        </w:rPr>
        <w:t xml:space="preserve"> </w:t>
      </w:r>
      <w:r>
        <w:rPr>
          <w:sz w:val="24"/>
        </w:rPr>
        <w:t>ученического</w:t>
      </w:r>
      <w:r>
        <w:rPr>
          <w:spacing w:val="30"/>
          <w:sz w:val="24"/>
        </w:rPr>
        <w:t xml:space="preserve"> </w:t>
      </w:r>
      <w:r>
        <w:rPr>
          <w:sz w:val="24"/>
        </w:rPr>
        <w:t>класса,</w:t>
      </w:r>
      <w:r>
        <w:rPr>
          <w:spacing w:val="32"/>
          <w:sz w:val="24"/>
        </w:rPr>
        <w:t xml:space="preserve"> </w:t>
      </w:r>
      <w:r>
        <w:rPr>
          <w:sz w:val="24"/>
        </w:rPr>
        <w:t>где</w:t>
      </w:r>
      <w:r>
        <w:rPr>
          <w:spacing w:val="29"/>
          <w:sz w:val="24"/>
        </w:rPr>
        <w:t xml:space="preserve"> </w:t>
      </w:r>
      <w:r>
        <w:rPr>
          <w:sz w:val="24"/>
        </w:rPr>
        <w:t>роль</w:t>
      </w:r>
      <w:r>
        <w:rPr>
          <w:spacing w:val="31"/>
          <w:sz w:val="24"/>
        </w:rPr>
        <w:t xml:space="preserve"> </w:t>
      </w:r>
      <w:r>
        <w:rPr>
          <w:sz w:val="24"/>
        </w:rPr>
        <w:t>координатора</w:t>
      </w:r>
      <w:r>
        <w:rPr>
          <w:spacing w:val="29"/>
          <w:sz w:val="24"/>
        </w:rPr>
        <w:t xml:space="preserve"> </w:t>
      </w:r>
      <w:r>
        <w:rPr>
          <w:sz w:val="24"/>
        </w:rPr>
        <w:t>призван</w:t>
      </w:r>
      <w:r>
        <w:rPr>
          <w:spacing w:val="31"/>
          <w:sz w:val="24"/>
        </w:rPr>
        <w:t xml:space="preserve"> </w:t>
      </w:r>
      <w:r>
        <w:rPr>
          <w:sz w:val="24"/>
        </w:rPr>
        <w:t>сыграть</w:t>
      </w:r>
      <w:r>
        <w:rPr>
          <w:spacing w:val="32"/>
          <w:sz w:val="24"/>
        </w:rPr>
        <w:t xml:space="preserve"> </w:t>
      </w:r>
      <w:r>
        <w:rPr>
          <w:sz w:val="24"/>
        </w:rPr>
        <w:t xml:space="preserve">классный </w:t>
      </w:r>
      <w:r>
        <w:rPr>
          <w:spacing w:val="-2"/>
          <w:sz w:val="24"/>
        </w:rPr>
        <w:t>руководитель.</w:t>
      </w:r>
      <w:r>
        <w:rPr>
          <w:sz w:val="24"/>
        </w:rPr>
        <w:tab/>
      </w:r>
      <w:r>
        <w:rPr>
          <w:spacing w:val="-2"/>
          <w:sz w:val="24"/>
        </w:rPr>
        <w:t>Сферами</w:t>
      </w:r>
      <w:r>
        <w:rPr>
          <w:sz w:val="24"/>
        </w:rPr>
        <w:tab/>
      </w:r>
      <w:r>
        <w:rPr>
          <w:sz w:val="24"/>
        </w:rPr>
        <w:tab/>
      </w:r>
      <w:r>
        <w:rPr>
          <w:spacing w:val="-2"/>
          <w:sz w:val="24"/>
        </w:rPr>
        <w:t>рационализации</w:t>
      </w:r>
      <w:r>
        <w:rPr>
          <w:sz w:val="24"/>
        </w:rPr>
        <w:tab/>
      </w:r>
      <w:r>
        <w:rPr>
          <w:spacing w:val="-2"/>
          <w:sz w:val="24"/>
        </w:rPr>
        <w:t>урочной</w:t>
      </w:r>
      <w:r>
        <w:rPr>
          <w:sz w:val="24"/>
        </w:rPr>
        <w:tab/>
      </w:r>
      <w:r>
        <w:rPr>
          <w:spacing w:val="-10"/>
          <w:sz w:val="24"/>
        </w:rPr>
        <w:t>и</w:t>
      </w:r>
      <w:r>
        <w:rPr>
          <w:sz w:val="24"/>
        </w:rPr>
        <w:tab/>
      </w:r>
      <w:r>
        <w:rPr>
          <w:spacing w:val="-2"/>
          <w:sz w:val="24"/>
        </w:rPr>
        <w:t>внеурочной</w:t>
      </w:r>
      <w:r>
        <w:rPr>
          <w:sz w:val="24"/>
        </w:rPr>
        <w:tab/>
      </w:r>
      <w:r>
        <w:rPr>
          <w:sz w:val="24"/>
        </w:rPr>
        <w:tab/>
      </w:r>
      <w:r>
        <w:rPr>
          <w:spacing w:val="-2"/>
          <w:sz w:val="24"/>
        </w:rPr>
        <w:t xml:space="preserve">деятельности </w:t>
      </w:r>
      <w:r>
        <w:rPr>
          <w:sz w:val="24"/>
        </w:rPr>
        <w:t>являются:</w:t>
      </w:r>
      <w:r>
        <w:rPr>
          <w:spacing w:val="40"/>
          <w:sz w:val="24"/>
        </w:rPr>
        <w:t xml:space="preserve"> </w:t>
      </w:r>
      <w:r>
        <w:rPr>
          <w:sz w:val="24"/>
        </w:rPr>
        <w:t>организация</w:t>
      </w:r>
      <w:r>
        <w:rPr>
          <w:spacing w:val="40"/>
          <w:sz w:val="24"/>
        </w:rPr>
        <w:t xml:space="preserve"> </w:t>
      </w:r>
      <w:r>
        <w:rPr>
          <w:sz w:val="24"/>
        </w:rPr>
        <w:t>занятий</w:t>
      </w:r>
      <w:r>
        <w:rPr>
          <w:spacing w:val="40"/>
          <w:sz w:val="24"/>
        </w:rPr>
        <w:t xml:space="preserve"> </w:t>
      </w:r>
      <w:r>
        <w:rPr>
          <w:sz w:val="24"/>
        </w:rPr>
        <w:t>(уроков);</w:t>
      </w:r>
      <w:r>
        <w:rPr>
          <w:spacing w:val="40"/>
          <w:sz w:val="24"/>
        </w:rPr>
        <w:t xml:space="preserve"> </w:t>
      </w:r>
      <w:r>
        <w:rPr>
          <w:sz w:val="24"/>
        </w:rPr>
        <w:t>обеспечение</w:t>
      </w:r>
      <w:r>
        <w:rPr>
          <w:spacing w:val="40"/>
          <w:sz w:val="24"/>
        </w:rPr>
        <w:t xml:space="preserve"> </w:t>
      </w:r>
      <w:r>
        <w:rPr>
          <w:sz w:val="24"/>
        </w:rPr>
        <w:t>использования</w:t>
      </w:r>
      <w:r>
        <w:rPr>
          <w:spacing w:val="40"/>
          <w:sz w:val="24"/>
        </w:rPr>
        <w:t xml:space="preserve"> </w:t>
      </w:r>
      <w:r>
        <w:rPr>
          <w:sz w:val="24"/>
        </w:rPr>
        <w:t>различных</w:t>
      </w:r>
      <w:r>
        <w:rPr>
          <w:spacing w:val="80"/>
          <w:sz w:val="24"/>
        </w:rPr>
        <w:t xml:space="preserve"> </w:t>
      </w:r>
      <w:r>
        <w:rPr>
          <w:sz w:val="24"/>
        </w:rPr>
        <w:t>каналов</w:t>
      </w:r>
      <w:r>
        <w:rPr>
          <w:spacing w:val="80"/>
          <w:sz w:val="24"/>
        </w:rPr>
        <w:t xml:space="preserve"> </w:t>
      </w:r>
      <w:r>
        <w:rPr>
          <w:sz w:val="24"/>
        </w:rPr>
        <w:t>восприятия</w:t>
      </w:r>
      <w:r>
        <w:rPr>
          <w:spacing w:val="80"/>
          <w:sz w:val="24"/>
        </w:rPr>
        <w:t xml:space="preserve"> </w:t>
      </w:r>
      <w:r>
        <w:rPr>
          <w:sz w:val="24"/>
        </w:rPr>
        <w:t>информации;</w:t>
      </w:r>
      <w:r>
        <w:rPr>
          <w:spacing w:val="80"/>
          <w:sz w:val="24"/>
        </w:rPr>
        <w:t xml:space="preserve"> </w:t>
      </w:r>
      <w:r>
        <w:rPr>
          <w:sz w:val="24"/>
        </w:rPr>
        <w:t>учет</w:t>
      </w:r>
      <w:r>
        <w:rPr>
          <w:spacing w:val="80"/>
          <w:sz w:val="24"/>
        </w:rPr>
        <w:t xml:space="preserve"> </w:t>
      </w:r>
      <w:r>
        <w:rPr>
          <w:sz w:val="24"/>
        </w:rPr>
        <w:t>зоны</w:t>
      </w:r>
      <w:r>
        <w:rPr>
          <w:spacing w:val="80"/>
          <w:sz w:val="24"/>
        </w:rPr>
        <w:t xml:space="preserve"> </w:t>
      </w:r>
      <w:r>
        <w:rPr>
          <w:sz w:val="24"/>
        </w:rPr>
        <w:t>работоспособности</w:t>
      </w:r>
      <w:r>
        <w:rPr>
          <w:spacing w:val="80"/>
          <w:sz w:val="24"/>
        </w:rPr>
        <w:t xml:space="preserve"> </w:t>
      </w:r>
      <w:r>
        <w:rPr>
          <w:sz w:val="24"/>
        </w:rPr>
        <w:t xml:space="preserve">обучающихся; </w:t>
      </w:r>
      <w:r>
        <w:rPr>
          <w:spacing w:val="-2"/>
          <w:sz w:val="24"/>
        </w:rPr>
        <w:t>распределение</w:t>
      </w:r>
      <w:r>
        <w:rPr>
          <w:sz w:val="24"/>
        </w:rPr>
        <w:tab/>
      </w:r>
      <w:r>
        <w:rPr>
          <w:sz w:val="24"/>
        </w:rPr>
        <w:tab/>
      </w:r>
      <w:r>
        <w:rPr>
          <w:spacing w:val="-2"/>
          <w:sz w:val="24"/>
        </w:rPr>
        <w:t>интенсивности</w:t>
      </w:r>
      <w:r>
        <w:rPr>
          <w:sz w:val="24"/>
        </w:rPr>
        <w:tab/>
      </w:r>
      <w:r>
        <w:rPr>
          <w:sz w:val="24"/>
        </w:rPr>
        <w:tab/>
      </w:r>
      <w:r>
        <w:rPr>
          <w:spacing w:val="-2"/>
          <w:sz w:val="24"/>
        </w:rPr>
        <w:t>умственной</w:t>
      </w:r>
      <w:r>
        <w:rPr>
          <w:sz w:val="24"/>
        </w:rPr>
        <w:tab/>
      </w:r>
      <w:r>
        <w:rPr>
          <w:sz w:val="24"/>
        </w:rPr>
        <w:tab/>
      </w:r>
      <w:r>
        <w:rPr>
          <w:spacing w:val="-2"/>
          <w:sz w:val="24"/>
        </w:rPr>
        <w:t>деятельности;</w:t>
      </w:r>
      <w:r>
        <w:rPr>
          <w:sz w:val="24"/>
        </w:rPr>
        <w:tab/>
      </w:r>
      <w:r>
        <w:rPr>
          <w:sz w:val="24"/>
        </w:rPr>
        <w:tab/>
      </w:r>
      <w:r>
        <w:rPr>
          <w:sz w:val="24"/>
        </w:rPr>
        <w:tab/>
      </w:r>
      <w:r>
        <w:rPr>
          <w:spacing w:val="-2"/>
          <w:sz w:val="24"/>
        </w:rPr>
        <w:t>использование</w:t>
      </w:r>
    </w:p>
    <w:p w:rsidR="006C1144" w:rsidRDefault="008913CF">
      <w:pPr>
        <w:pStyle w:val="a3"/>
        <w:spacing w:line="269" w:lineRule="exact"/>
      </w:pPr>
      <w:r>
        <w:t>здоровьесберегающих</w:t>
      </w:r>
      <w:r>
        <w:rPr>
          <w:spacing w:val="-6"/>
        </w:rPr>
        <w:t xml:space="preserve"> </w:t>
      </w:r>
      <w:r>
        <w:rPr>
          <w:spacing w:val="-2"/>
        </w:rPr>
        <w:t>технологий.</w:t>
      </w:r>
    </w:p>
    <w:p w:rsidR="006C1144" w:rsidRDefault="008913CF">
      <w:pPr>
        <w:pStyle w:val="a3"/>
        <w:spacing w:before="3"/>
        <w:ind w:right="1069" w:firstLine="566"/>
      </w:pPr>
      <w:r>
        <w:rPr>
          <w:b/>
        </w:rPr>
        <w:t xml:space="preserve">Мероприятия </w:t>
      </w:r>
      <w:r>
        <w:t>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rsidR="006C1144" w:rsidRDefault="008913CF">
      <w:pPr>
        <w:pStyle w:val="a3"/>
        <w:spacing w:before="5"/>
        <w:ind w:right="1066" w:firstLine="566"/>
      </w:pPr>
      <w:r>
        <w:rPr>
          <w:b/>
        </w:rPr>
        <w:t>Методы организации физкультурно-спортивной и оздоровительной</w:t>
      </w:r>
      <w:r>
        <w:rPr>
          <w:b/>
          <w:spacing w:val="80"/>
        </w:rPr>
        <w:t xml:space="preserve"> </w:t>
      </w:r>
      <w:r>
        <w:rPr>
          <w:b/>
        </w:rPr>
        <w:t xml:space="preserve">работы </w:t>
      </w:r>
      <w:r>
        <w:t>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w:t>
      </w:r>
      <w:r>
        <w:rPr>
          <w:spacing w:val="-3"/>
        </w:rPr>
        <w:t xml:space="preserve"> </w:t>
      </w:r>
      <w:r>
        <w:t>в клубах</w:t>
      </w:r>
      <w:r>
        <w:rPr>
          <w:spacing w:val="-1"/>
        </w:rPr>
        <w:t xml:space="preserve"> </w:t>
      </w:r>
      <w:r>
        <w:t>и секциях, проведение</w:t>
      </w:r>
      <w:r>
        <w:rPr>
          <w:spacing w:val="-2"/>
        </w:rPr>
        <w:t xml:space="preserve"> </w:t>
      </w:r>
      <w:r>
        <w:t>регулярных</w:t>
      </w:r>
      <w:r>
        <w:rPr>
          <w:spacing w:val="-1"/>
        </w:rPr>
        <w:t xml:space="preserve"> </w:t>
      </w:r>
      <w:r>
        <w:t>оздоровительных</w:t>
      </w:r>
      <w:r>
        <w:rPr>
          <w:spacing w:val="-1"/>
        </w:rPr>
        <w:t xml:space="preserve"> </w:t>
      </w:r>
      <w:r>
        <w:t>процедур и периодических акций, подготовку</w:t>
      </w:r>
      <w:r>
        <w:rPr>
          <w:spacing w:val="-4"/>
        </w:rPr>
        <w:t xml:space="preserve"> </w:t>
      </w:r>
      <w:r>
        <w:t>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w:t>
      </w:r>
    </w:p>
    <w:p w:rsidR="006C1144" w:rsidRDefault="008913CF">
      <w:pPr>
        <w:spacing w:line="242" w:lineRule="auto"/>
        <w:ind w:left="1138" w:right="1071" w:firstLine="566"/>
        <w:jc w:val="both"/>
        <w:rPr>
          <w:sz w:val="24"/>
        </w:rPr>
      </w:pPr>
      <w:r>
        <w:rPr>
          <w:b/>
          <w:sz w:val="24"/>
        </w:rPr>
        <w:t xml:space="preserve">Методы профилактической работы </w:t>
      </w:r>
      <w:r>
        <w:rPr>
          <w:sz w:val="24"/>
        </w:rPr>
        <w:t>предусматривают определение «зон риска»</w:t>
      </w:r>
      <w:r>
        <w:rPr>
          <w:spacing w:val="40"/>
          <w:sz w:val="24"/>
        </w:rPr>
        <w:t xml:space="preserve"> </w:t>
      </w:r>
      <w:r>
        <w:rPr>
          <w:sz w:val="24"/>
        </w:rPr>
        <w:t>(выявление</w:t>
      </w:r>
      <w:r>
        <w:rPr>
          <w:spacing w:val="40"/>
          <w:sz w:val="24"/>
        </w:rPr>
        <w:t xml:space="preserve"> </w:t>
      </w:r>
      <w:r>
        <w:rPr>
          <w:sz w:val="24"/>
        </w:rPr>
        <w:t>обучающихся,</w:t>
      </w:r>
      <w:r>
        <w:rPr>
          <w:spacing w:val="77"/>
          <w:sz w:val="24"/>
        </w:rPr>
        <w:t xml:space="preserve"> </w:t>
      </w:r>
      <w:r>
        <w:rPr>
          <w:sz w:val="24"/>
        </w:rPr>
        <w:t>вызывающих</w:t>
      </w:r>
      <w:r>
        <w:rPr>
          <w:spacing w:val="40"/>
          <w:sz w:val="24"/>
        </w:rPr>
        <w:t xml:space="preserve"> </w:t>
      </w:r>
      <w:r>
        <w:rPr>
          <w:sz w:val="24"/>
        </w:rPr>
        <w:t>наибольшее</w:t>
      </w:r>
      <w:r>
        <w:rPr>
          <w:spacing w:val="40"/>
          <w:sz w:val="24"/>
        </w:rPr>
        <w:t xml:space="preserve"> </w:t>
      </w:r>
      <w:r>
        <w:rPr>
          <w:sz w:val="24"/>
        </w:rPr>
        <w:t>опасение;</w:t>
      </w:r>
      <w:r>
        <w:rPr>
          <w:spacing w:val="40"/>
          <w:sz w:val="24"/>
        </w:rPr>
        <w:t xml:space="preserve"> </w:t>
      </w:r>
      <w:r>
        <w:rPr>
          <w:sz w:val="24"/>
        </w:rPr>
        <w:t>выявление</w:t>
      </w:r>
    </w:p>
    <w:p w:rsidR="006C1144" w:rsidRDefault="006C1144">
      <w:pPr>
        <w:spacing w:line="242" w:lineRule="auto"/>
        <w:jc w:val="both"/>
        <w:rPr>
          <w:sz w:val="24"/>
        </w:rPr>
        <w:sectPr w:rsidR="006C1144">
          <w:pgSz w:w="11910" w:h="16840"/>
          <w:pgMar w:top="760" w:right="0" w:bottom="980" w:left="850" w:header="0" w:footer="796" w:gutter="0"/>
          <w:cols w:space="720"/>
        </w:sectPr>
      </w:pPr>
    </w:p>
    <w:p w:rsidR="006C1144" w:rsidRDefault="008913CF">
      <w:pPr>
        <w:pStyle w:val="a3"/>
        <w:spacing w:before="63"/>
        <w:ind w:right="1068"/>
      </w:pPr>
      <w:r>
        <w:lastRenderedPageBreak/>
        <w:t>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6C1144" w:rsidRDefault="008913CF">
      <w:pPr>
        <w:pStyle w:val="a3"/>
        <w:spacing w:before="1"/>
        <w:ind w:right="1075" w:firstLine="566"/>
        <w:jc w:val="left"/>
      </w:pPr>
      <w:r>
        <w:rPr>
          <w:b/>
        </w:rPr>
        <w:t xml:space="preserve">Методы просветительской и методической работы </w:t>
      </w:r>
      <w:r>
        <w:t>с участниками образовательных</w:t>
      </w:r>
      <w:r>
        <w:rPr>
          <w:spacing w:val="-8"/>
        </w:rPr>
        <w:t xml:space="preserve"> </w:t>
      </w:r>
      <w:r>
        <w:t>отношений</w:t>
      </w:r>
      <w:r>
        <w:rPr>
          <w:spacing w:val="-2"/>
        </w:rPr>
        <w:t xml:space="preserve"> </w:t>
      </w:r>
      <w:r>
        <w:t>рассчитаны</w:t>
      </w:r>
      <w:r>
        <w:rPr>
          <w:spacing w:val="-6"/>
        </w:rPr>
        <w:t xml:space="preserve"> </w:t>
      </w:r>
      <w:r>
        <w:t>на</w:t>
      </w:r>
      <w:r>
        <w:rPr>
          <w:spacing w:val="-4"/>
        </w:rPr>
        <w:t xml:space="preserve"> </w:t>
      </w:r>
      <w:r>
        <w:t>большие,</w:t>
      </w:r>
      <w:r>
        <w:rPr>
          <w:spacing w:val="-6"/>
        </w:rPr>
        <w:t xml:space="preserve"> </w:t>
      </w:r>
      <w:r>
        <w:t>нерасчлененные</w:t>
      </w:r>
      <w:r>
        <w:rPr>
          <w:spacing w:val="-9"/>
        </w:rPr>
        <w:t xml:space="preserve"> </w:t>
      </w:r>
      <w:r>
        <w:t>на</w:t>
      </w:r>
      <w:r>
        <w:rPr>
          <w:spacing w:val="-4"/>
        </w:rPr>
        <w:t xml:space="preserve"> </w:t>
      </w:r>
      <w:r>
        <w:t>устойчивые учебные группы и неоформленные (официально не зарегистрированные) аудитории. Могут быть реализованы в следующих формах:</w:t>
      </w:r>
    </w:p>
    <w:p w:rsidR="006C1144" w:rsidRDefault="008913CF">
      <w:pPr>
        <w:pStyle w:val="a5"/>
        <w:numPr>
          <w:ilvl w:val="0"/>
          <w:numId w:val="20"/>
        </w:numPr>
        <w:tabs>
          <w:tab w:val="left" w:pos="1843"/>
        </w:tabs>
        <w:spacing w:line="242" w:lineRule="auto"/>
        <w:ind w:right="1064" w:firstLine="0"/>
        <w:rPr>
          <w:sz w:val="24"/>
        </w:rPr>
      </w:pPr>
      <w:r>
        <w:rPr>
          <w:sz w:val="24"/>
        </w:rPr>
        <w:t>внешней (привлечение возможностей других учреждений и организаций – спортивных клубов, лечебных учреждений, стадионов, библиотек и др.);</w:t>
      </w:r>
    </w:p>
    <w:p w:rsidR="006C1144" w:rsidRDefault="008913CF">
      <w:pPr>
        <w:pStyle w:val="a5"/>
        <w:numPr>
          <w:ilvl w:val="0"/>
          <w:numId w:val="20"/>
        </w:numPr>
        <w:tabs>
          <w:tab w:val="left" w:pos="1843"/>
        </w:tabs>
        <w:ind w:right="1079" w:firstLine="0"/>
        <w:rPr>
          <w:sz w:val="24"/>
        </w:rPr>
      </w:pPr>
      <w:r>
        <w:rPr>
          <w:sz w:val="24"/>
        </w:rPr>
        <w:t>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 коллектива);</w:t>
      </w:r>
    </w:p>
    <w:p w:rsidR="006C1144" w:rsidRDefault="008913CF">
      <w:pPr>
        <w:pStyle w:val="a5"/>
        <w:numPr>
          <w:ilvl w:val="0"/>
          <w:numId w:val="20"/>
        </w:numPr>
        <w:tabs>
          <w:tab w:val="left" w:pos="1843"/>
        </w:tabs>
        <w:ind w:right="1074" w:firstLine="0"/>
        <w:rPr>
          <w:sz w:val="24"/>
        </w:rPr>
      </w:pPr>
      <w:r>
        <w:rPr>
          <w:sz w:val="24"/>
        </w:rPr>
        <w:t>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w:t>
      </w:r>
    </w:p>
    <w:p w:rsidR="006C1144" w:rsidRDefault="008913CF">
      <w:pPr>
        <w:pStyle w:val="a5"/>
        <w:numPr>
          <w:ilvl w:val="0"/>
          <w:numId w:val="20"/>
        </w:numPr>
        <w:tabs>
          <w:tab w:val="left" w:pos="1843"/>
        </w:tabs>
        <w:ind w:right="1074" w:firstLine="0"/>
        <w:rPr>
          <w:sz w:val="24"/>
        </w:rPr>
      </w:pPr>
      <w:r>
        <w:rPr>
          <w:sz w:val="24"/>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w:t>
      </w:r>
    </w:p>
    <w:p w:rsidR="006C1144" w:rsidRDefault="008913CF">
      <w:pPr>
        <w:pStyle w:val="a3"/>
        <w:ind w:right="1079" w:firstLine="566"/>
      </w:pPr>
      <w: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6C1144" w:rsidRDefault="008913CF">
      <w:pPr>
        <w:pStyle w:val="a3"/>
        <w:ind w:right="1071" w:firstLine="566"/>
      </w:pPr>
      <w:r>
        <w:t>Мероприятияформируют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w:t>
      </w:r>
    </w:p>
    <w:p w:rsidR="006C1144" w:rsidRDefault="008913CF">
      <w:pPr>
        <w:pStyle w:val="a3"/>
        <w:ind w:right="1069" w:firstLine="566"/>
      </w:pPr>
      <w:r>
        <w:t>Мероприятияформируют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w:t>
      </w:r>
      <w:r>
        <w:rPr>
          <w:spacing w:val="80"/>
        </w:rPr>
        <w:t xml:space="preserve"> </w:t>
      </w:r>
      <w:r>
        <w:t>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w:t>
      </w:r>
    </w:p>
    <w:p w:rsidR="006C1144" w:rsidRDefault="008913CF">
      <w:pPr>
        <w:pStyle w:val="a3"/>
        <w:ind w:right="1067" w:firstLine="566"/>
      </w:pPr>
      <w:r>
        <w:t>Мероприятия формируют у обучающихся: представление о рациональном питании как важной составляющей части здорового образа жизни; знание</w:t>
      </w:r>
      <w:r>
        <w:rPr>
          <w:spacing w:val="-1"/>
        </w:rPr>
        <w:t xml:space="preserve"> </w:t>
      </w:r>
      <w:r>
        <w:t>о правилах питания, способствующихсохранению и укреплениюздоровья;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74"/>
      </w:pPr>
      <w:r>
        <w:lastRenderedPageBreak/>
        <w:t>личности; представление о социокультурных аспектах питания, его связи с</w:t>
      </w:r>
      <w:r>
        <w:rPr>
          <w:spacing w:val="80"/>
        </w:rPr>
        <w:t xml:space="preserve"> </w:t>
      </w:r>
      <w:r>
        <w:t>культурой и</w:t>
      </w:r>
      <w:r>
        <w:rPr>
          <w:spacing w:val="-5"/>
        </w:rPr>
        <w:t xml:space="preserve"> </w:t>
      </w:r>
      <w:r>
        <w:t>историей народа;</w:t>
      </w:r>
      <w:r>
        <w:rPr>
          <w:spacing w:val="-1"/>
        </w:rPr>
        <w:t xml:space="preserve"> </w:t>
      </w:r>
      <w:r>
        <w:t>интерес к</w:t>
      </w:r>
      <w:r>
        <w:rPr>
          <w:spacing w:val="-3"/>
        </w:rPr>
        <w:t xml:space="preserve"> </w:t>
      </w:r>
      <w:r>
        <w:t>народным традициям, связанным с</w:t>
      </w:r>
      <w:r>
        <w:rPr>
          <w:spacing w:val="-2"/>
        </w:rPr>
        <w:t xml:space="preserve"> </w:t>
      </w:r>
      <w:r>
        <w:t>питанием и здоровьем, расширение знаний об истории и традициях своего народа.</w:t>
      </w:r>
    </w:p>
    <w:p w:rsidR="006C1144" w:rsidRDefault="006C1144">
      <w:pPr>
        <w:pStyle w:val="a3"/>
        <w:spacing w:before="255"/>
        <w:ind w:left="0"/>
        <w:jc w:val="left"/>
      </w:pPr>
    </w:p>
    <w:p w:rsidR="006C1144" w:rsidRDefault="008913CF">
      <w:pPr>
        <w:pStyle w:val="2"/>
        <w:numPr>
          <w:ilvl w:val="2"/>
          <w:numId w:val="21"/>
        </w:numPr>
        <w:tabs>
          <w:tab w:val="left" w:pos="2527"/>
        </w:tabs>
        <w:spacing w:line="240" w:lineRule="auto"/>
        <w:ind w:right="1072" w:firstLine="720"/>
        <w:jc w:val="both"/>
      </w:pPr>
      <w:bookmarkStart w:id="82" w:name="_bookmark41"/>
      <w:bookmarkEnd w:id="82"/>
      <w:r>
        <w:t>Описание форм и методов повышения педагогической культуры родителей (законных представителей) обучающихся</w:t>
      </w:r>
    </w:p>
    <w:p w:rsidR="006C1144" w:rsidRDefault="008913CF">
      <w:pPr>
        <w:pStyle w:val="a3"/>
        <w:ind w:right="1076" w:firstLine="720"/>
      </w:pPr>
      <w:r>
        <w:t xml:space="preserve">Повышение педагогической культуры родителей (законных представителей) обучающихся осуществляется с учетом многообразия их позиций и социальных </w:t>
      </w:r>
      <w:r>
        <w:rPr>
          <w:spacing w:val="-2"/>
        </w:rPr>
        <w:t>ролей:</w:t>
      </w:r>
    </w:p>
    <w:p w:rsidR="006C1144" w:rsidRDefault="008913CF">
      <w:pPr>
        <w:pStyle w:val="a5"/>
        <w:numPr>
          <w:ilvl w:val="0"/>
          <w:numId w:val="20"/>
        </w:numPr>
        <w:tabs>
          <w:tab w:val="left" w:pos="1843"/>
        </w:tabs>
        <w:ind w:right="1065" w:firstLine="0"/>
        <w:rPr>
          <w:sz w:val="24"/>
        </w:rPr>
      </w:pPr>
      <w:r>
        <w:rPr>
          <w:sz w:val="24"/>
        </w:rPr>
        <w:t>как источника родительского запроса к школе на физическое, социально- психологическое, академическое (в сфере обучения) благополучие ребенка; эксперта результатов деятельности МБОУ «</w:t>
      </w:r>
      <w:r w:rsidR="009C31CD">
        <w:rPr>
          <w:sz w:val="24"/>
        </w:rPr>
        <w:t>СОШ с. Саясан</w:t>
      </w:r>
      <w:r>
        <w:rPr>
          <w:sz w:val="24"/>
        </w:rPr>
        <w:t>»;</w:t>
      </w:r>
    </w:p>
    <w:p w:rsidR="006C1144" w:rsidRDefault="008913CF">
      <w:pPr>
        <w:pStyle w:val="a5"/>
        <w:numPr>
          <w:ilvl w:val="0"/>
          <w:numId w:val="20"/>
        </w:numPr>
        <w:tabs>
          <w:tab w:val="left" w:pos="1843"/>
        </w:tabs>
        <w:spacing w:line="274" w:lineRule="exact"/>
        <w:ind w:left="1843" w:hanging="705"/>
        <w:rPr>
          <w:sz w:val="24"/>
        </w:rPr>
      </w:pPr>
      <w:r>
        <w:rPr>
          <w:sz w:val="24"/>
        </w:rPr>
        <w:t>как</w:t>
      </w:r>
      <w:r>
        <w:rPr>
          <w:spacing w:val="-5"/>
          <w:sz w:val="24"/>
        </w:rPr>
        <w:t xml:space="preserve"> </w:t>
      </w:r>
      <w:r>
        <w:rPr>
          <w:sz w:val="24"/>
        </w:rPr>
        <w:t>обладателя</w:t>
      </w:r>
      <w:r>
        <w:rPr>
          <w:spacing w:val="-2"/>
          <w:sz w:val="24"/>
        </w:rPr>
        <w:t xml:space="preserve"> </w:t>
      </w:r>
      <w:r>
        <w:rPr>
          <w:sz w:val="24"/>
        </w:rPr>
        <w:t>и распорядителя</w:t>
      </w:r>
      <w:r>
        <w:rPr>
          <w:spacing w:val="-1"/>
          <w:sz w:val="24"/>
        </w:rPr>
        <w:t xml:space="preserve"> </w:t>
      </w:r>
      <w:r>
        <w:rPr>
          <w:sz w:val="24"/>
        </w:rPr>
        <w:t>ресурсов для</w:t>
      </w:r>
      <w:r>
        <w:rPr>
          <w:spacing w:val="-6"/>
          <w:sz w:val="24"/>
        </w:rPr>
        <w:t xml:space="preserve"> </w:t>
      </w:r>
      <w:r>
        <w:rPr>
          <w:sz w:val="24"/>
        </w:rPr>
        <w:t>воспитания</w:t>
      </w:r>
      <w:r>
        <w:rPr>
          <w:spacing w:val="-5"/>
          <w:sz w:val="24"/>
        </w:rPr>
        <w:t xml:space="preserve"> </w:t>
      </w:r>
      <w:r>
        <w:rPr>
          <w:sz w:val="24"/>
        </w:rPr>
        <w:t xml:space="preserve">и </w:t>
      </w:r>
      <w:r>
        <w:rPr>
          <w:spacing w:val="-2"/>
          <w:sz w:val="24"/>
        </w:rPr>
        <w:t>социализации;</w:t>
      </w:r>
    </w:p>
    <w:p w:rsidR="006C1144" w:rsidRDefault="008913CF">
      <w:pPr>
        <w:pStyle w:val="a5"/>
        <w:numPr>
          <w:ilvl w:val="0"/>
          <w:numId w:val="20"/>
        </w:numPr>
        <w:tabs>
          <w:tab w:val="left" w:pos="1843"/>
        </w:tabs>
        <w:spacing w:line="237" w:lineRule="auto"/>
        <w:ind w:right="1078" w:firstLine="0"/>
        <w:rPr>
          <w:sz w:val="24"/>
        </w:rPr>
      </w:pPr>
      <w:r>
        <w:rPr>
          <w:sz w:val="24"/>
        </w:rPr>
        <w:t xml:space="preserve">как непосредственного воспитателя (в рамках школьного и семейного </w:t>
      </w:r>
      <w:r>
        <w:rPr>
          <w:spacing w:val="-2"/>
          <w:sz w:val="24"/>
        </w:rPr>
        <w:t>воспитания).</w:t>
      </w:r>
    </w:p>
    <w:p w:rsidR="006C1144" w:rsidRDefault="008913CF">
      <w:pPr>
        <w:pStyle w:val="a3"/>
        <w:spacing w:before="3" w:line="237" w:lineRule="auto"/>
        <w:ind w:right="1940" w:firstLine="566"/>
      </w:pPr>
      <w:r>
        <w:rPr>
          <w:b/>
        </w:rPr>
        <w:t>Формами</w:t>
      </w:r>
      <w:r>
        <w:rPr>
          <w:b/>
          <w:spacing w:val="-10"/>
        </w:rPr>
        <w:t xml:space="preserve"> </w:t>
      </w:r>
      <w:r>
        <w:rPr>
          <w:b/>
        </w:rPr>
        <w:t>и</w:t>
      </w:r>
      <w:r>
        <w:rPr>
          <w:b/>
          <w:spacing w:val="-9"/>
        </w:rPr>
        <w:t xml:space="preserve"> </w:t>
      </w:r>
      <w:r>
        <w:rPr>
          <w:b/>
        </w:rPr>
        <w:t>методами</w:t>
      </w:r>
      <w:r>
        <w:rPr>
          <w:b/>
          <w:spacing w:val="-3"/>
        </w:rPr>
        <w:t xml:space="preserve"> </w:t>
      </w:r>
      <w:r>
        <w:t>повышения</w:t>
      </w:r>
      <w:r>
        <w:rPr>
          <w:spacing w:val="-10"/>
        </w:rPr>
        <w:t xml:space="preserve"> </w:t>
      </w:r>
      <w:r>
        <w:t>педагогической</w:t>
      </w:r>
      <w:r>
        <w:rPr>
          <w:spacing w:val="-4"/>
        </w:rPr>
        <w:t xml:space="preserve"> </w:t>
      </w:r>
      <w:r>
        <w:t>культуры</w:t>
      </w:r>
      <w:r>
        <w:rPr>
          <w:spacing w:val="-4"/>
        </w:rPr>
        <w:t xml:space="preserve"> </w:t>
      </w:r>
      <w:r>
        <w:t>родителей (законных представителей) обучающихся являются:</w:t>
      </w:r>
    </w:p>
    <w:p w:rsidR="006C1144" w:rsidRDefault="008913CF">
      <w:pPr>
        <w:pStyle w:val="a5"/>
        <w:numPr>
          <w:ilvl w:val="0"/>
          <w:numId w:val="20"/>
        </w:numPr>
        <w:tabs>
          <w:tab w:val="left" w:pos="1843"/>
        </w:tabs>
        <w:spacing w:before="4"/>
        <w:ind w:right="1068" w:firstLine="0"/>
        <w:rPr>
          <w:sz w:val="24"/>
        </w:rPr>
      </w:pPr>
      <w:r>
        <w:rPr>
          <w:sz w:val="24"/>
        </w:rPr>
        <w:t>вовлечение родителей в управление образовательной деятельностью, решение проблем, возникающих в жизни МБОУ «</w:t>
      </w:r>
      <w:r w:rsidR="009C31CD">
        <w:rPr>
          <w:sz w:val="24"/>
        </w:rPr>
        <w:t>СОШ с. Саясан</w:t>
      </w:r>
      <w:r>
        <w:rPr>
          <w:sz w:val="24"/>
        </w:rPr>
        <w:t>»; участие в решении и анализе проблем, принятии решений и даже их реализации в той или иной форме;</w:t>
      </w:r>
    </w:p>
    <w:p w:rsidR="006C1144" w:rsidRDefault="008913CF">
      <w:pPr>
        <w:pStyle w:val="a5"/>
        <w:numPr>
          <w:ilvl w:val="0"/>
          <w:numId w:val="20"/>
        </w:numPr>
        <w:tabs>
          <w:tab w:val="left" w:pos="1843"/>
        </w:tabs>
        <w:ind w:right="1075" w:firstLine="0"/>
        <w:rPr>
          <w:sz w:val="24"/>
        </w:rPr>
      </w:pPr>
      <w:r>
        <w:rPr>
          <w:sz w:val="24"/>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6C1144" w:rsidRDefault="008913CF">
      <w:pPr>
        <w:pStyle w:val="a5"/>
        <w:numPr>
          <w:ilvl w:val="0"/>
          <w:numId w:val="20"/>
        </w:numPr>
        <w:tabs>
          <w:tab w:val="left" w:pos="1843"/>
        </w:tabs>
        <w:spacing w:line="242" w:lineRule="auto"/>
        <w:ind w:right="1081" w:firstLine="0"/>
        <w:rPr>
          <w:sz w:val="24"/>
        </w:rPr>
      </w:pPr>
      <w:r>
        <w:rPr>
          <w:sz w:val="24"/>
        </w:rPr>
        <w:t>консультирование педагогическими работниками родителей (только в случае вербализованного запроса со стороны родителей);</w:t>
      </w:r>
    </w:p>
    <w:p w:rsidR="006C1144" w:rsidRDefault="008913CF">
      <w:pPr>
        <w:pStyle w:val="a5"/>
        <w:numPr>
          <w:ilvl w:val="0"/>
          <w:numId w:val="20"/>
        </w:numPr>
        <w:tabs>
          <w:tab w:val="left" w:pos="1843"/>
        </w:tabs>
        <w:ind w:right="1071" w:firstLine="0"/>
        <w:rPr>
          <w:sz w:val="24"/>
        </w:rPr>
      </w:pPr>
      <w:r>
        <w:rPr>
          <w:sz w:val="24"/>
        </w:rPr>
        <w:t>содействие в формулировании родительского запроса МБОУ «</w:t>
      </w:r>
      <w:r w:rsidR="009C31CD">
        <w:rPr>
          <w:sz w:val="24"/>
        </w:rPr>
        <w:t>СОШ с. Саясан</w:t>
      </w:r>
      <w:r>
        <w:rPr>
          <w:sz w:val="24"/>
        </w:rPr>
        <w:t xml:space="preserve">», в определении родителями объема собственных ресурсов, которые они готовы передавать и использовать в реализации цели и задач воспитания и </w:t>
      </w:r>
      <w:r>
        <w:rPr>
          <w:spacing w:val="-2"/>
          <w:sz w:val="24"/>
        </w:rPr>
        <w:t>социализации.</w:t>
      </w:r>
    </w:p>
    <w:p w:rsidR="006C1144" w:rsidRDefault="006C1144">
      <w:pPr>
        <w:pStyle w:val="a3"/>
        <w:spacing w:before="245"/>
        <w:ind w:left="0"/>
        <w:jc w:val="left"/>
      </w:pPr>
    </w:p>
    <w:p w:rsidR="006C1144" w:rsidRDefault="008913CF">
      <w:pPr>
        <w:pStyle w:val="2"/>
        <w:numPr>
          <w:ilvl w:val="2"/>
          <w:numId w:val="21"/>
        </w:numPr>
        <w:tabs>
          <w:tab w:val="left" w:pos="1927"/>
        </w:tabs>
        <w:spacing w:before="1" w:line="240" w:lineRule="auto"/>
        <w:ind w:right="1072" w:firstLine="0"/>
        <w:jc w:val="both"/>
      </w:pPr>
      <w:bookmarkStart w:id="83" w:name="_bookmark42"/>
      <w:bookmarkEnd w:id="83"/>
      <w:r>
        <w:t>Планируемые результаты духовно-нравственного развития, воспитания и социализации обучающихся, их профессиональной ориентации,</w:t>
      </w:r>
      <w:r>
        <w:rPr>
          <w:spacing w:val="40"/>
        </w:rPr>
        <w:t xml:space="preserve"> </w:t>
      </w:r>
      <w:r>
        <w:t xml:space="preserve">формирования безопасного, здорового и экологически целесообразного образа </w:t>
      </w:r>
      <w:r>
        <w:rPr>
          <w:spacing w:val="-2"/>
        </w:rPr>
        <w:t>жизни</w:t>
      </w:r>
    </w:p>
    <w:p w:rsidR="006C1144" w:rsidRDefault="008913CF">
      <w:pPr>
        <w:spacing w:line="242" w:lineRule="auto"/>
        <w:ind w:left="1138" w:right="1075" w:firstLine="604"/>
        <w:jc w:val="both"/>
        <w:rPr>
          <w:b/>
          <w:sz w:val="24"/>
        </w:rPr>
      </w:pPr>
      <w:r>
        <w:rPr>
          <w:b/>
          <w:sz w:val="24"/>
        </w:rPr>
        <w:t>Результаты духовно-нравственного развития, воспитания и социализация в сфере отношения обучающихся к себе, своему здоровью, познанию себя:</w:t>
      </w:r>
    </w:p>
    <w:p w:rsidR="006C1144" w:rsidRDefault="008913CF">
      <w:pPr>
        <w:pStyle w:val="a5"/>
        <w:numPr>
          <w:ilvl w:val="3"/>
          <w:numId w:val="21"/>
        </w:numPr>
        <w:tabs>
          <w:tab w:val="left" w:pos="1843"/>
        </w:tabs>
        <w:ind w:right="1075" w:firstLine="0"/>
        <w:rPr>
          <w:sz w:val="24"/>
        </w:rPr>
      </w:pPr>
      <w:r>
        <w:rPr>
          <w:sz w:val="24"/>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6C1144" w:rsidRDefault="008913CF">
      <w:pPr>
        <w:pStyle w:val="a5"/>
        <w:numPr>
          <w:ilvl w:val="3"/>
          <w:numId w:val="21"/>
        </w:numPr>
        <w:tabs>
          <w:tab w:val="left" w:pos="1843"/>
        </w:tabs>
        <w:spacing w:line="237" w:lineRule="auto"/>
        <w:ind w:right="1082" w:firstLine="0"/>
        <w:rPr>
          <w:sz w:val="24"/>
        </w:rPr>
      </w:pPr>
      <w:r>
        <w:rPr>
          <w:sz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6C1144" w:rsidRDefault="008913CF">
      <w:pPr>
        <w:pStyle w:val="a5"/>
        <w:numPr>
          <w:ilvl w:val="3"/>
          <w:numId w:val="21"/>
        </w:numPr>
        <w:tabs>
          <w:tab w:val="left" w:pos="1843"/>
        </w:tabs>
        <w:ind w:right="1070" w:firstLine="0"/>
        <w:rPr>
          <w:sz w:val="24"/>
        </w:rPr>
      </w:pPr>
      <w:r>
        <w:rPr>
          <w:sz w:val="24"/>
        </w:rPr>
        <w:t>готовность и способность обучающихся к отстаиванию личного достоинства, собственного мнения,</w:t>
      </w:r>
      <w:r>
        <w:rPr>
          <w:spacing w:val="-1"/>
          <w:sz w:val="24"/>
        </w:rPr>
        <w:t xml:space="preserve"> </w:t>
      </w:r>
      <w:r>
        <w:rPr>
          <w:sz w:val="24"/>
        </w:rPr>
        <w:t>готовность и</w:t>
      </w:r>
      <w:r>
        <w:rPr>
          <w:spacing w:val="-2"/>
          <w:sz w:val="24"/>
        </w:rPr>
        <w:t xml:space="preserve"> </w:t>
      </w:r>
      <w:r>
        <w:rPr>
          <w:sz w:val="24"/>
        </w:rPr>
        <w:t>способность вырабатывать</w:t>
      </w:r>
      <w:r>
        <w:rPr>
          <w:spacing w:val="-2"/>
          <w:sz w:val="24"/>
        </w:rPr>
        <w:t xml:space="preserve"> </w:t>
      </w:r>
      <w:r>
        <w:rPr>
          <w:sz w:val="24"/>
        </w:rPr>
        <w:t xml:space="preserve">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w:t>
      </w:r>
      <w:r>
        <w:rPr>
          <w:spacing w:val="-2"/>
          <w:sz w:val="24"/>
        </w:rPr>
        <w:t>страны;</w:t>
      </w:r>
    </w:p>
    <w:p w:rsidR="006C1144" w:rsidRDefault="008913CF">
      <w:pPr>
        <w:pStyle w:val="a5"/>
        <w:numPr>
          <w:ilvl w:val="3"/>
          <w:numId w:val="21"/>
        </w:numPr>
        <w:tabs>
          <w:tab w:val="left" w:pos="1843"/>
        </w:tabs>
        <w:ind w:right="1070" w:firstLine="0"/>
        <w:rPr>
          <w:sz w:val="24"/>
        </w:rPr>
      </w:pPr>
      <w:r>
        <w:rPr>
          <w:sz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 оздоровительной деятельностью;</w:t>
      </w:r>
    </w:p>
    <w:p w:rsidR="006C1144" w:rsidRDefault="006C1144">
      <w:pPr>
        <w:pStyle w:val="a5"/>
        <w:rPr>
          <w:sz w:val="24"/>
        </w:rPr>
        <w:sectPr w:rsidR="006C1144">
          <w:pgSz w:w="11910" w:h="16840"/>
          <w:pgMar w:top="760" w:right="0" w:bottom="980" w:left="850" w:header="0" w:footer="796" w:gutter="0"/>
          <w:cols w:space="720"/>
        </w:sectPr>
      </w:pPr>
    </w:p>
    <w:p w:rsidR="006C1144" w:rsidRDefault="008913CF">
      <w:pPr>
        <w:pStyle w:val="a5"/>
        <w:numPr>
          <w:ilvl w:val="3"/>
          <w:numId w:val="21"/>
        </w:numPr>
        <w:tabs>
          <w:tab w:val="left" w:pos="1843"/>
        </w:tabs>
        <w:spacing w:before="63"/>
        <w:ind w:right="1082" w:firstLine="0"/>
        <w:rPr>
          <w:sz w:val="24"/>
        </w:rPr>
      </w:pPr>
      <w:r>
        <w:rPr>
          <w:sz w:val="24"/>
        </w:rPr>
        <w:lastRenderedPageBreak/>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6C1144" w:rsidRDefault="008913CF">
      <w:pPr>
        <w:pStyle w:val="a5"/>
        <w:numPr>
          <w:ilvl w:val="3"/>
          <w:numId w:val="21"/>
        </w:numPr>
        <w:tabs>
          <w:tab w:val="left" w:pos="1843"/>
        </w:tabs>
        <w:spacing w:before="3"/>
        <w:ind w:left="1843" w:hanging="705"/>
        <w:rPr>
          <w:sz w:val="24"/>
        </w:rPr>
      </w:pPr>
      <w:r>
        <w:rPr>
          <w:sz w:val="24"/>
        </w:rPr>
        <w:t>неприятие</w:t>
      </w:r>
      <w:r>
        <w:rPr>
          <w:spacing w:val="-11"/>
          <w:sz w:val="24"/>
        </w:rPr>
        <w:t xml:space="preserve"> </w:t>
      </w:r>
      <w:r>
        <w:rPr>
          <w:sz w:val="24"/>
        </w:rPr>
        <w:t>вредных</w:t>
      </w:r>
      <w:r>
        <w:rPr>
          <w:spacing w:val="-8"/>
          <w:sz w:val="24"/>
        </w:rPr>
        <w:t xml:space="preserve"> </w:t>
      </w:r>
      <w:r>
        <w:rPr>
          <w:sz w:val="24"/>
        </w:rPr>
        <w:t>привычек:</w:t>
      </w:r>
      <w:r>
        <w:rPr>
          <w:spacing w:val="-4"/>
          <w:sz w:val="24"/>
        </w:rPr>
        <w:t xml:space="preserve"> </w:t>
      </w:r>
      <w:r>
        <w:rPr>
          <w:sz w:val="24"/>
        </w:rPr>
        <w:t>курения,</w:t>
      </w:r>
      <w:r>
        <w:rPr>
          <w:spacing w:val="-1"/>
          <w:sz w:val="24"/>
        </w:rPr>
        <w:t xml:space="preserve"> </w:t>
      </w:r>
      <w:r>
        <w:rPr>
          <w:sz w:val="24"/>
        </w:rPr>
        <w:t>употребления</w:t>
      </w:r>
      <w:r>
        <w:rPr>
          <w:spacing w:val="-3"/>
          <w:sz w:val="24"/>
        </w:rPr>
        <w:t xml:space="preserve"> </w:t>
      </w:r>
      <w:r>
        <w:rPr>
          <w:sz w:val="24"/>
        </w:rPr>
        <w:t>алкоголя,</w:t>
      </w:r>
      <w:r>
        <w:rPr>
          <w:spacing w:val="-5"/>
          <w:sz w:val="24"/>
        </w:rPr>
        <w:t xml:space="preserve"> </w:t>
      </w:r>
      <w:r>
        <w:rPr>
          <w:spacing w:val="-2"/>
          <w:sz w:val="24"/>
        </w:rPr>
        <w:t>наркотиков.</w:t>
      </w:r>
    </w:p>
    <w:p w:rsidR="006C1144" w:rsidRDefault="008913CF">
      <w:pPr>
        <w:pStyle w:val="2"/>
        <w:spacing w:before="2" w:line="242" w:lineRule="auto"/>
        <w:ind w:left="1138" w:right="1073" w:firstLine="566"/>
      </w:pPr>
      <w:r>
        <w:t>Результаты</w:t>
      </w:r>
      <w:r>
        <w:rPr>
          <w:spacing w:val="-6"/>
        </w:rPr>
        <w:t xml:space="preserve"> </w:t>
      </w:r>
      <w:r>
        <w:t>духовно-нравственного</w:t>
      </w:r>
      <w:r>
        <w:rPr>
          <w:spacing w:val="-5"/>
        </w:rPr>
        <w:t xml:space="preserve"> </w:t>
      </w:r>
      <w:r>
        <w:t>развития,</w:t>
      </w:r>
      <w:r>
        <w:rPr>
          <w:spacing w:val="-3"/>
        </w:rPr>
        <w:t xml:space="preserve"> </w:t>
      </w:r>
      <w:r>
        <w:t>воспитания</w:t>
      </w:r>
      <w:r>
        <w:rPr>
          <w:spacing w:val="-9"/>
        </w:rPr>
        <w:t xml:space="preserve"> </w:t>
      </w:r>
      <w:r>
        <w:t>и</w:t>
      </w:r>
      <w:r>
        <w:rPr>
          <w:spacing w:val="-5"/>
        </w:rPr>
        <w:t xml:space="preserve"> </w:t>
      </w:r>
      <w:r>
        <w:t>социализациив сфере отношения обучающихся к России как к Родине (Отечеству):</w:t>
      </w:r>
    </w:p>
    <w:p w:rsidR="006C1144" w:rsidRDefault="008913CF">
      <w:pPr>
        <w:pStyle w:val="a5"/>
        <w:numPr>
          <w:ilvl w:val="3"/>
          <w:numId w:val="21"/>
        </w:numPr>
        <w:tabs>
          <w:tab w:val="left" w:pos="1843"/>
        </w:tabs>
        <w:ind w:right="1067" w:firstLine="0"/>
        <w:rPr>
          <w:sz w:val="24"/>
        </w:rPr>
      </w:pPr>
      <w:r>
        <w:rPr>
          <w:sz w:val="24"/>
        </w:rPr>
        <w:t>российская идентичность, способность к</w:t>
      </w:r>
      <w:r>
        <w:rPr>
          <w:spacing w:val="-3"/>
          <w:sz w:val="24"/>
        </w:rPr>
        <w:t xml:space="preserve"> </w:t>
      </w:r>
      <w:r>
        <w:rPr>
          <w:sz w:val="24"/>
        </w:rPr>
        <w:t>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6C1144" w:rsidRDefault="008913CF">
      <w:pPr>
        <w:pStyle w:val="a5"/>
        <w:numPr>
          <w:ilvl w:val="3"/>
          <w:numId w:val="21"/>
        </w:numPr>
        <w:tabs>
          <w:tab w:val="left" w:pos="1843"/>
        </w:tabs>
        <w:ind w:right="1078" w:firstLine="0"/>
        <w:rPr>
          <w:sz w:val="24"/>
        </w:rPr>
      </w:pPr>
      <w:r>
        <w:rPr>
          <w:sz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w:t>
      </w:r>
      <w:r>
        <w:rPr>
          <w:spacing w:val="40"/>
          <w:sz w:val="24"/>
        </w:rPr>
        <w:t xml:space="preserve"> </w:t>
      </w:r>
      <w:r>
        <w:rPr>
          <w:sz w:val="24"/>
        </w:rPr>
        <w:t>России, уважение к государственным символам (гербу, флагу, гимну);</w:t>
      </w:r>
    </w:p>
    <w:p w:rsidR="006C1144" w:rsidRDefault="008913CF">
      <w:pPr>
        <w:pStyle w:val="a5"/>
        <w:numPr>
          <w:ilvl w:val="3"/>
          <w:numId w:val="21"/>
        </w:numPr>
        <w:tabs>
          <w:tab w:val="left" w:pos="1843"/>
        </w:tabs>
        <w:ind w:right="1069" w:firstLine="0"/>
        <w:rPr>
          <w:sz w:val="24"/>
        </w:rPr>
      </w:pPr>
      <w:r>
        <w:rPr>
          <w:sz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6C1144" w:rsidRDefault="008913CF">
      <w:pPr>
        <w:pStyle w:val="a5"/>
        <w:numPr>
          <w:ilvl w:val="3"/>
          <w:numId w:val="21"/>
        </w:numPr>
        <w:tabs>
          <w:tab w:val="left" w:pos="1843"/>
        </w:tabs>
        <w:spacing w:line="242" w:lineRule="auto"/>
        <w:ind w:right="1078" w:firstLine="0"/>
        <w:rPr>
          <w:sz w:val="24"/>
        </w:rPr>
      </w:pPr>
      <w:r>
        <w:rPr>
          <w:sz w:val="24"/>
        </w:rPr>
        <w:t>воспитание уважения к культуре, языкам, традициям и обычаям народов, проживающих в Российской Федерации.</w:t>
      </w:r>
    </w:p>
    <w:p w:rsidR="006C1144" w:rsidRDefault="008913CF">
      <w:pPr>
        <w:pStyle w:val="2"/>
        <w:spacing w:line="240" w:lineRule="auto"/>
        <w:ind w:left="1138" w:right="1076" w:firstLine="566"/>
      </w:pPr>
      <w:r>
        <w:t xml:space="preserve">Результаты духовно-нравственного развития, воспитания и социализации в сфере отношения обучающихся к закону, государству и к гражданскому </w:t>
      </w:r>
      <w:r>
        <w:rPr>
          <w:spacing w:val="-2"/>
        </w:rPr>
        <w:t>обществу:</w:t>
      </w:r>
    </w:p>
    <w:p w:rsidR="006C1144" w:rsidRDefault="008913CF">
      <w:pPr>
        <w:pStyle w:val="a5"/>
        <w:numPr>
          <w:ilvl w:val="3"/>
          <w:numId w:val="21"/>
        </w:numPr>
        <w:tabs>
          <w:tab w:val="left" w:pos="1843"/>
        </w:tabs>
        <w:ind w:right="1071" w:firstLine="0"/>
        <w:rPr>
          <w:sz w:val="24"/>
        </w:rPr>
      </w:pPr>
      <w:r>
        <w:rPr>
          <w:sz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6C1144" w:rsidRDefault="008913CF">
      <w:pPr>
        <w:pStyle w:val="a5"/>
        <w:numPr>
          <w:ilvl w:val="3"/>
          <w:numId w:val="21"/>
        </w:numPr>
        <w:tabs>
          <w:tab w:val="left" w:pos="1843"/>
        </w:tabs>
        <w:ind w:right="1075" w:firstLine="0"/>
        <w:rPr>
          <w:sz w:val="24"/>
        </w:rPr>
      </w:pPr>
      <w:r>
        <w:rPr>
          <w:sz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w:t>
      </w:r>
      <w:r>
        <w:rPr>
          <w:spacing w:val="40"/>
          <w:sz w:val="24"/>
        </w:rPr>
        <w:t xml:space="preserve"> </w:t>
      </w:r>
      <w:r>
        <w:rPr>
          <w:sz w:val="24"/>
        </w:rPr>
        <w:t>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6C1144" w:rsidRDefault="008913CF">
      <w:pPr>
        <w:pStyle w:val="a5"/>
        <w:numPr>
          <w:ilvl w:val="3"/>
          <w:numId w:val="21"/>
        </w:numPr>
        <w:tabs>
          <w:tab w:val="left" w:pos="1843"/>
        </w:tabs>
        <w:ind w:right="1070" w:firstLine="0"/>
        <w:rPr>
          <w:sz w:val="24"/>
        </w:rPr>
      </w:pPr>
      <w:r>
        <w:rPr>
          <w:sz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6C1144" w:rsidRDefault="008913CF">
      <w:pPr>
        <w:pStyle w:val="a5"/>
        <w:numPr>
          <w:ilvl w:val="3"/>
          <w:numId w:val="21"/>
        </w:numPr>
        <w:tabs>
          <w:tab w:val="left" w:pos="1843"/>
        </w:tabs>
        <w:ind w:right="1072" w:firstLine="0"/>
        <w:rPr>
          <w:sz w:val="24"/>
        </w:rPr>
      </w:pPr>
      <w:r>
        <w:rPr>
          <w:sz w:val="24"/>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6C1144" w:rsidRDefault="008913CF">
      <w:pPr>
        <w:pStyle w:val="a5"/>
        <w:numPr>
          <w:ilvl w:val="3"/>
          <w:numId w:val="21"/>
        </w:numPr>
        <w:tabs>
          <w:tab w:val="left" w:pos="1843"/>
        </w:tabs>
        <w:ind w:right="1076" w:firstLine="0"/>
        <w:rPr>
          <w:sz w:val="24"/>
        </w:rPr>
      </w:pPr>
      <w:r>
        <w:rPr>
          <w:sz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6C1144" w:rsidRDefault="008913CF">
      <w:pPr>
        <w:pStyle w:val="a5"/>
        <w:numPr>
          <w:ilvl w:val="3"/>
          <w:numId w:val="21"/>
        </w:numPr>
        <w:tabs>
          <w:tab w:val="left" w:pos="1843"/>
        </w:tabs>
        <w:ind w:right="1078" w:firstLine="0"/>
        <w:rPr>
          <w:sz w:val="24"/>
        </w:rPr>
      </w:pPr>
      <w:r>
        <w:rPr>
          <w:sz w:val="24"/>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w:t>
      </w:r>
      <w:r>
        <w:rPr>
          <w:spacing w:val="-2"/>
          <w:sz w:val="24"/>
        </w:rPr>
        <w:t>явлениям.</w:t>
      </w:r>
    </w:p>
    <w:p w:rsidR="006C1144" w:rsidRDefault="008913CF">
      <w:pPr>
        <w:ind w:left="1138" w:right="1578" w:firstLine="566"/>
        <w:jc w:val="both"/>
        <w:rPr>
          <w:sz w:val="24"/>
        </w:rPr>
      </w:pPr>
      <w:r>
        <w:rPr>
          <w:sz w:val="24"/>
        </w:rPr>
        <w:t>Результаты</w:t>
      </w:r>
      <w:r>
        <w:rPr>
          <w:spacing w:val="-4"/>
          <w:sz w:val="24"/>
        </w:rPr>
        <w:t xml:space="preserve"> </w:t>
      </w:r>
      <w:r>
        <w:rPr>
          <w:sz w:val="24"/>
        </w:rPr>
        <w:t>духовно-нравственного</w:t>
      </w:r>
      <w:r>
        <w:rPr>
          <w:spacing w:val="-2"/>
          <w:sz w:val="24"/>
        </w:rPr>
        <w:t xml:space="preserve"> </w:t>
      </w:r>
      <w:r>
        <w:rPr>
          <w:sz w:val="24"/>
        </w:rPr>
        <w:t>развития,</w:t>
      </w:r>
      <w:r>
        <w:rPr>
          <w:spacing w:val="-8"/>
          <w:sz w:val="24"/>
        </w:rPr>
        <w:t xml:space="preserve"> </w:t>
      </w:r>
      <w:r>
        <w:rPr>
          <w:sz w:val="24"/>
        </w:rPr>
        <w:t>воспитания</w:t>
      </w:r>
      <w:r>
        <w:rPr>
          <w:spacing w:val="-10"/>
          <w:sz w:val="24"/>
        </w:rPr>
        <w:t xml:space="preserve"> </w:t>
      </w:r>
      <w:r>
        <w:rPr>
          <w:sz w:val="24"/>
        </w:rPr>
        <w:t>и</w:t>
      </w:r>
      <w:r>
        <w:rPr>
          <w:spacing w:val="-5"/>
          <w:sz w:val="24"/>
        </w:rPr>
        <w:t xml:space="preserve"> </w:t>
      </w:r>
      <w:r>
        <w:rPr>
          <w:sz w:val="24"/>
        </w:rPr>
        <w:t>социализации</w:t>
      </w:r>
      <w:r>
        <w:rPr>
          <w:spacing w:val="-2"/>
          <w:sz w:val="24"/>
        </w:rPr>
        <w:t xml:space="preserve"> </w:t>
      </w:r>
      <w:r>
        <w:rPr>
          <w:b/>
          <w:sz w:val="24"/>
        </w:rPr>
        <w:t>в сфере отношений обучающихся с окружающими людьми</w:t>
      </w:r>
      <w:r>
        <w:rPr>
          <w:sz w:val="24"/>
        </w:rPr>
        <w:t>:</w:t>
      </w:r>
    </w:p>
    <w:p w:rsidR="006C1144" w:rsidRDefault="008913CF">
      <w:pPr>
        <w:pStyle w:val="a5"/>
        <w:numPr>
          <w:ilvl w:val="3"/>
          <w:numId w:val="21"/>
        </w:numPr>
        <w:tabs>
          <w:tab w:val="left" w:pos="1843"/>
        </w:tabs>
        <w:ind w:right="1068" w:firstLine="0"/>
        <w:rPr>
          <w:sz w:val="24"/>
        </w:rPr>
      </w:pPr>
      <w:r>
        <w:rPr>
          <w:sz w:val="24"/>
        </w:rPr>
        <w:t>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6C1144" w:rsidRDefault="006C1144">
      <w:pPr>
        <w:pStyle w:val="a5"/>
        <w:rPr>
          <w:sz w:val="24"/>
        </w:rPr>
        <w:sectPr w:rsidR="006C1144">
          <w:pgSz w:w="11910" w:h="16840"/>
          <w:pgMar w:top="760" w:right="0" w:bottom="980" w:left="850" w:header="0" w:footer="796" w:gutter="0"/>
          <w:cols w:space="720"/>
        </w:sectPr>
      </w:pPr>
    </w:p>
    <w:p w:rsidR="006C1144" w:rsidRDefault="008913CF">
      <w:pPr>
        <w:pStyle w:val="a5"/>
        <w:numPr>
          <w:ilvl w:val="3"/>
          <w:numId w:val="21"/>
        </w:numPr>
        <w:tabs>
          <w:tab w:val="left" w:pos="1843"/>
        </w:tabs>
        <w:spacing w:before="63" w:line="242" w:lineRule="auto"/>
        <w:ind w:right="1081" w:firstLine="0"/>
        <w:rPr>
          <w:sz w:val="24"/>
        </w:rPr>
      </w:pPr>
      <w:r>
        <w:rPr>
          <w:sz w:val="24"/>
        </w:rPr>
        <w:lastRenderedPageBreak/>
        <w:t>принятие гуманистических ценностей, осознанное, уважительное и доброжелательное отношение к другому человеку, его мнению, мировоззрению;</w:t>
      </w:r>
    </w:p>
    <w:p w:rsidR="006C1144" w:rsidRDefault="008913CF">
      <w:pPr>
        <w:pStyle w:val="a5"/>
        <w:numPr>
          <w:ilvl w:val="3"/>
          <w:numId w:val="21"/>
        </w:numPr>
        <w:tabs>
          <w:tab w:val="left" w:pos="1843"/>
        </w:tabs>
        <w:ind w:right="1077" w:firstLine="0"/>
        <w:rPr>
          <w:sz w:val="24"/>
        </w:rPr>
      </w:pPr>
      <w:r>
        <w:rPr>
          <w:sz w:val="24"/>
        </w:rPr>
        <w:t>способность к сопереживанию и формирование позитивного отношения к людям, в том числе к лицам с</w:t>
      </w:r>
      <w:r>
        <w:rPr>
          <w:spacing w:val="-7"/>
          <w:sz w:val="24"/>
        </w:rPr>
        <w:t xml:space="preserve"> </w:t>
      </w:r>
      <w:r>
        <w:rPr>
          <w:sz w:val="24"/>
        </w:rPr>
        <w:t>ограниченными возможностями здоровья</w:t>
      </w:r>
      <w:r>
        <w:rPr>
          <w:spacing w:val="-1"/>
          <w:sz w:val="24"/>
        </w:rPr>
        <w:t xml:space="preserve"> </w:t>
      </w:r>
      <w:r>
        <w:rPr>
          <w:sz w:val="24"/>
        </w:rPr>
        <w:t xml:space="preserve">и инвалидам; бережное, ответственное и компетентное отношение к физическому и психологическому здоровью — своему и других людей, умение оказывать первую </w:t>
      </w:r>
      <w:r>
        <w:rPr>
          <w:spacing w:val="-2"/>
          <w:sz w:val="24"/>
        </w:rPr>
        <w:t>помощь;</w:t>
      </w:r>
    </w:p>
    <w:p w:rsidR="006C1144" w:rsidRDefault="008913CF">
      <w:pPr>
        <w:pStyle w:val="a5"/>
        <w:numPr>
          <w:ilvl w:val="3"/>
          <w:numId w:val="21"/>
        </w:numPr>
        <w:tabs>
          <w:tab w:val="left" w:pos="1843"/>
        </w:tabs>
        <w:ind w:right="1072" w:firstLine="0"/>
        <w:rPr>
          <w:sz w:val="24"/>
        </w:rPr>
      </w:pPr>
      <w:r>
        <w:rPr>
          <w:sz w:val="24"/>
        </w:rPr>
        <w:t>формирование выраженной в поведении нравственной позиции, в том числе способности к сознательному выбору добра; формирование нравственного сознания</w:t>
      </w:r>
      <w:r>
        <w:rPr>
          <w:spacing w:val="40"/>
          <w:sz w:val="24"/>
        </w:rPr>
        <w:t xml:space="preserve"> </w:t>
      </w:r>
      <w:r>
        <w:rPr>
          <w:sz w:val="24"/>
        </w:rPr>
        <w:t>и поведения</w:t>
      </w:r>
      <w:r>
        <w:rPr>
          <w:spacing w:val="-1"/>
          <w:sz w:val="24"/>
        </w:rPr>
        <w:t xml:space="preserve"> </w:t>
      </w:r>
      <w:r>
        <w:rPr>
          <w:sz w:val="24"/>
        </w:rPr>
        <w:t>на</w:t>
      </w:r>
      <w:r>
        <w:rPr>
          <w:spacing w:val="-7"/>
          <w:sz w:val="24"/>
        </w:rPr>
        <w:t xml:space="preserve"> </w:t>
      </w:r>
      <w:r>
        <w:rPr>
          <w:sz w:val="24"/>
        </w:rPr>
        <w:t>основе</w:t>
      </w:r>
      <w:r>
        <w:rPr>
          <w:spacing w:val="-2"/>
          <w:sz w:val="24"/>
        </w:rPr>
        <w:t xml:space="preserve"> </w:t>
      </w:r>
      <w:r>
        <w:rPr>
          <w:sz w:val="24"/>
        </w:rPr>
        <w:t>усвоения</w:t>
      </w:r>
      <w:r>
        <w:rPr>
          <w:spacing w:val="-1"/>
          <w:sz w:val="24"/>
        </w:rPr>
        <w:t xml:space="preserve"> </w:t>
      </w:r>
      <w:r>
        <w:rPr>
          <w:sz w:val="24"/>
        </w:rPr>
        <w:t>общечеловеческих</w:t>
      </w:r>
      <w:r>
        <w:rPr>
          <w:spacing w:val="-1"/>
          <w:sz w:val="24"/>
        </w:rPr>
        <w:t xml:space="preserve"> </w:t>
      </w:r>
      <w:r>
        <w:rPr>
          <w:sz w:val="24"/>
        </w:rPr>
        <w:t>ценностей</w:t>
      </w:r>
      <w:r>
        <w:rPr>
          <w:spacing w:val="-5"/>
          <w:sz w:val="24"/>
        </w:rPr>
        <w:t xml:space="preserve"> </w:t>
      </w:r>
      <w:r>
        <w:rPr>
          <w:sz w:val="24"/>
        </w:rPr>
        <w:t>и нравственных</w:t>
      </w:r>
      <w:r>
        <w:rPr>
          <w:spacing w:val="-1"/>
          <w:sz w:val="24"/>
        </w:rPr>
        <w:t xml:space="preserve"> </w:t>
      </w:r>
      <w:r>
        <w:rPr>
          <w:sz w:val="24"/>
        </w:rPr>
        <w:t>чувств (чести, долга, справедливости, милосердия и дружелюбия);</w:t>
      </w:r>
    </w:p>
    <w:p w:rsidR="006C1144" w:rsidRDefault="008913CF">
      <w:pPr>
        <w:pStyle w:val="a5"/>
        <w:numPr>
          <w:ilvl w:val="3"/>
          <w:numId w:val="21"/>
        </w:numPr>
        <w:tabs>
          <w:tab w:val="left" w:pos="1843"/>
        </w:tabs>
        <w:ind w:right="1073" w:firstLine="0"/>
        <w:rPr>
          <w:sz w:val="24"/>
        </w:rPr>
      </w:pPr>
      <w:r>
        <w:rPr>
          <w:sz w:val="24"/>
        </w:rPr>
        <w:t>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w:t>
      </w:r>
    </w:p>
    <w:p w:rsidR="006C1144" w:rsidRDefault="008913CF">
      <w:pPr>
        <w:pStyle w:val="a3"/>
        <w:spacing w:line="274" w:lineRule="exact"/>
        <w:ind w:left="1565"/>
      </w:pPr>
      <w:r>
        <w:t>Результаты</w:t>
      </w:r>
      <w:r>
        <w:rPr>
          <w:spacing w:val="-6"/>
        </w:rPr>
        <w:t xml:space="preserve"> </w:t>
      </w:r>
      <w:r>
        <w:t>духовно-нравственного</w:t>
      </w:r>
      <w:r>
        <w:rPr>
          <w:spacing w:val="-2"/>
        </w:rPr>
        <w:t xml:space="preserve"> </w:t>
      </w:r>
      <w:r>
        <w:t>развития,</w:t>
      </w:r>
      <w:r>
        <w:rPr>
          <w:spacing w:val="-8"/>
        </w:rPr>
        <w:t xml:space="preserve"> </w:t>
      </w:r>
      <w:r>
        <w:t>воспитания</w:t>
      </w:r>
      <w:r>
        <w:rPr>
          <w:spacing w:val="-9"/>
        </w:rPr>
        <w:t xml:space="preserve"> </w:t>
      </w:r>
      <w:r>
        <w:t>и</w:t>
      </w:r>
      <w:r>
        <w:rPr>
          <w:spacing w:val="-5"/>
        </w:rPr>
        <w:t xml:space="preserve"> </w:t>
      </w:r>
      <w:r>
        <w:t>социализации</w:t>
      </w:r>
      <w:r>
        <w:rPr>
          <w:spacing w:val="-8"/>
        </w:rPr>
        <w:t xml:space="preserve"> </w:t>
      </w:r>
      <w:r>
        <w:rPr>
          <w:spacing w:val="-10"/>
        </w:rPr>
        <w:t>в</w:t>
      </w:r>
    </w:p>
    <w:p w:rsidR="006C1144" w:rsidRDefault="008913CF">
      <w:pPr>
        <w:pStyle w:val="2"/>
        <w:spacing w:before="5" w:line="272" w:lineRule="exact"/>
        <w:ind w:left="1138"/>
      </w:pPr>
      <w:r>
        <w:t>сфере</w:t>
      </w:r>
      <w:r>
        <w:rPr>
          <w:spacing w:val="-6"/>
        </w:rPr>
        <w:t xml:space="preserve"> </w:t>
      </w:r>
      <w:r>
        <w:t>отношения</w:t>
      </w:r>
      <w:r>
        <w:rPr>
          <w:spacing w:val="-4"/>
        </w:rPr>
        <w:t xml:space="preserve"> </w:t>
      </w:r>
      <w:r>
        <w:t>обучающихся</w:t>
      </w:r>
      <w:r>
        <w:rPr>
          <w:spacing w:val="-4"/>
        </w:rPr>
        <w:t xml:space="preserve"> </w:t>
      </w:r>
      <w:r>
        <w:t>к</w:t>
      </w:r>
      <w:r>
        <w:rPr>
          <w:spacing w:val="-3"/>
        </w:rPr>
        <w:t xml:space="preserve"> </w:t>
      </w:r>
      <w:r>
        <w:t>окружающему</w:t>
      </w:r>
      <w:r>
        <w:rPr>
          <w:spacing w:val="-4"/>
        </w:rPr>
        <w:t xml:space="preserve"> </w:t>
      </w:r>
      <w:r>
        <w:t>миру,</w:t>
      </w:r>
      <w:r>
        <w:rPr>
          <w:spacing w:val="-6"/>
        </w:rPr>
        <w:t xml:space="preserve"> </w:t>
      </w:r>
      <w:r>
        <w:t>к</w:t>
      </w:r>
      <w:r>
        <w:rPr>
          <w:spacing w:val="-3"/>
        </w:rPr>
        <w:t xml:space="preserve"> </w:t>
      </w:r>
      <w:r>
        <w:t>живой</w:t>
      </w:r>
      <w:r>
        <w:rPr>
          <w:spacing w:val="-2"/>
        </w:rPr>
        <w:t xml:space="preserve"> природе,</w:t>
      </w:r>
    </w:p>
    <w:p w:rsidR="006C1144" w:rsidRDefault="008913CF">
      <w:pPr>
        <w:pStyle w:val="a3"/>
        <w:spacing w:line="242" w:lineRule="auto"/>
        <w:ind w:right="1571"/>
      </w:pPr>
      <w:r>
        <w:rPr>
          <w:b/>
        </w:rPr>
        <w:t>художественной</w:t>
      </w:r>
      <w:r>
        <w:rPr>
          <w:b/>
          <w:spacing w:val="-3"/>
        </w:rPr>
        <w:t xml:space="preserve"> </w:t>
      </w:r>
      <w:r>
        <w:rPr>
          <w:b/>
        </w:rPr>
        <w:t>культуре</w:t>
      </w:r>
      <w:r>
        <w:t>,</w:t>
      </w:r>
      <w:r>
        <w:rPr>
          <w:spacing w:val="-5"/>
        </w:rPr>
        <w:t xml:space="preserve"> </w:t>
      </w:r>
      <w:r>
        <w:t>в</w:t>
      </w:r>
      <w:r>
        <w:rPr>
          <w:spacing w:val="-5"/>
        </w:rPr>
        <w:t xml:space="preserve"> </w:t>
      </w:r>
      <w:r>
        <w:t>том</w:t>
      </w:r>
      <w:r>
        <w:rPr>
          <w:spacing w:val="-5"/>
        </w:rPr>
        <w:t xml:space="preserve"> </w:t>
      </w:r>
      <w:r>
        <w:t>числе</w:t>
      </w:r>
      <w:r>
        <w:rPr>
          <w:spacing w:val="-4"/>
        </w:rPr>
        <w:t xml:space="preserve"> </w:t>
      </w:r>
      <w:r>
        <w:t>формирование</w:t>
      </w:r>
      <w:r>
        <w:rPr>
          <w:spacing w:val="-4"/>
        </w:rPr>
        <w:t xml:space="preserve"> </w:t>
      </w:r>
      <w:r>
        <w:t>у</w:t>
      </w:r>
      <w:r>
        <w:rPr>
          <w:spacing w:val="-12"/>
        </w:rPr>
        <w:t xml:space="preserve"> </w:t>
      </w:r>
      <w:r>
        <w:t>обучающихся</w:t>
      </w:r>
      <w:r>
        <w:rPr>
          <w:spacing w:val="-3"/>
        </w:rPr>
        <w:t xml:space="preserve"> </w:t>
      </w:r>
      <w:r>
        <w:t>научного мировоззрения, эстетических представлений:</w:t>
      </w:r>
    </w:p>
    <w:p w:rsidR="006C1144" w:rsidRDefault="008913CF">
      <w:pPr>
        <w:pStyle w:val="a3"/>
        <w:ind w:right="1077" w:firstLine="566"/>
      </w:pPr>
      <w: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6C1144" w:rsidRDefault="008913CF">
      <w:pPr>
        <w:pStyle w:val="a3"/>
        <w:ind w:right="1080" w:firstLine="566"/>
      </w:pPr>
      <w: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6C1144" w:rsidRDefault="008913CF">
      <w:pPr>
        <w:pStyle w:val="a3"/>
        <w:ind w:right="1069" w:firstLine="566"/>
      </w:pPr>
      <w: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w:t>
      </w:r>
      <w:r>
        <w:rPr>
          <w:spacing w:val="40"/>
        </w:rPr>
        <w:t xml:space="preserve"> </w:t>
      </w:r>
      <w:r>
        <w:t>опыта экологически направленной деятельности;</w:t>
      </w:r>
    </w:p>
    <w:p w:rsidR="006C1144" w:rsidRDefault="008913CF">
      <w:pPr>
        <w:pStyle w:val="a3"/>
        <w:spacing w:line="242" w:lineRule="auto"/>
        <w:ind w:right="1066" w:firstLine="566"/>
      </w:pPr>
      <w:r>
        <w:t>–эстетическое отношение к миру, готовность к эстетическому обустройству собственного быта.</w:t>
      </w:r>
    </w:p>
    <w:p w:rsidR="006C1144" w:rsidRDefault="008913CF">
      <w:pPr>
        <w:ind w:left="1138" w:right="1065" w:firstLine="566"/>
        <w:jc w:val="both"/>
        <w:rPr>
          <w:sz w:val="24"/>
        </w:rPr>
      </w:pPr>
      <w:r>
        <w:rPr>
          <w:sz w:val="24"/>
        </w:rPr>
        <w:t xml:space="preserve">Результат духовно-нравственного развития, воспитания и социализации </w:t>
      </w:r>
      <w:r>
        <w:rPr>
          <w:b/>
          <w:sz w:val="24"/>
        </w:rPr>
        <w:t>в сфереотношения обучающихся к семье и родителям</w:t>
      </w:r>
      <w:r>
        <w:rPr>
          <w:sz w:val="24"/>
        </w:rPr>
        <w:t>:ответственное отношение к созданию семьи на основе осознанного принятия ценностей семейной жизни.</w:t>
      </w:r>
    </w:p>
    <w:p w:rsidR="006C1144" w:rsidRDefault="008913CF">
      <w:pPr>
        <w:spacing w:line="237" w:lineRule="auto"/>
        <w:ind w:left="1138" w:right="1773" w:firstLine="566"/>
        <w:jc w:val="both"/>
        <w:rPr>
          <w:sz w:val="24"/>
        </w:rPr>
      </w:pPr>
      <w:r>
        <w:rPr>
          <w:sz w:val="24"/>
        </w:rPr>
        <w:t>Результаты</w:t>
      </w:r>
      <w:r>
        <w:rPr>
          <w:spacing w:val="-5"/>
          <w:sz w:val="24"/>
        </w:rPr>
        <w:t xml:space="preserve"> </w:t>
      </w:r>
      <w:r>
        <w:rPr>
          <w:sz w:val="24"/>
        </w:rPr>
        <w:t>духовно-нравственного</w:t>
      </w:r>
      <w:r>
        <w:rPr>
          <w:spacing w:val="-3"/>
          <w:sz w:val="24"/>
        </w:rPr>
        <w:t xml:space="preserve"> </w:t>
      </w:r>
      <w:r>
        <w:rPr>
          <w:sz w:val="24"/>
        </w:rPr>
        <w:t>развития,</w:t>
      </w:r>
      <w:r>
        <w:rPr>
          <w:spacing w:val="-9"/>
          <w:sz w:val="24"/>
        </w:rPr>
        <w:t xml:space="preserve"> </w:t>
      </w:r>
      <w:r>
        <w:rPr>
          <w:sz w:val="24"/>
        </w:rPr>
        <w:t>воспитания</w:t>
      </w:r>
      <w:r>
        <w:rPr>
          <w:spacing w:val="-11"/>
          <w:sz w:val="24"/>
        </w:rPr>
        <w:t xml:space="preserve"> </w:t>
      </w:r>
      <w:r>
        <w:rPr>
          <w:sz w:val="24"/>
        </w:rPr>
        <w:t>и</w:t>
      </w:r>
      <w:r>
        <w:rPr>
          <w:spacing w:val="-6"/>
          <w:sz w:val="24"/>
        </w:rPr>
        <w:t xml:space="preserve"> </w:t>
      </w:r>
      <w:r>
        <w:rPr>
          <w:sz w:val="24"/>
        </w:rPr>
        <w:t xml:space="preserve">социализации обучающихся </w:t>
      </w:r>
      <w:r>
        <w:rPr>
          <w:b/>
          <w:sz w:val="24"/>
        </w:rPr>
        <w:t>в сфере трудовых и социально-экономических отношений</w:t>
      </w:r>
      <w:r>
        <w:rPr>
          <w:sz w:val="24"/>
        </w:rPr>
        <w:t>:</w:t>
      </w:r>
    </w:p>
    <w:p w:rsidR="006C1144" w:rsidRDefault="008913CF">
      <w:pPr>
        <w:pStyle w:val="a5"/>
        <w:numPr>
          <w:ilvl w:val="3"/>
          <w:numId w:val="21"/>
        </w:numPr>
        <w:tabs>
          <w:tab w:val="left" w:pos="1843"/>
        </w:tabs>
        <w:spacing w:line="275" w:lineRule="exact"/>
        <w:ind w:left="1843" w:hanging="705"/>
        <w:rPr>
          <w:sz w:val="24"/>
        </w:rPr>
      </w:pPr>
      <w:r>
        <w:rPr>
          <w:sz w:val="24"/>
        </w:rPr>
        <w:t>уважение</w:t>
      </w:r>
      <w:r>
        <w:rPr>
          <w:spacing w:val="-5"/>
          <w:sz w:val="24"/>
        </w:rPr>
        <w:t xml:space="preserve"> </w:t>
      </w:r>
      <w:r>
        <w:rPr>
          <w:sz w:val="24"/>
        </w:rPr>
        <w:t>всех</w:t>
      </w:r>
      <w:r>
        <w:rPr>
          <w:spacing w:val="-6"/>
          <w:sz w:val="24"/>
        </w:rPr>
        <w:t xml:space="preserve"> </w:t>
      </w:r>
      <w:r>
        <w:rPr>
          <w:sz w:val="24"/>
        </w:rPr>
        <w:t>форм</w:t>
      </w:r>
      <w:r>
        <w:rPr>
          <w:spacing w:val="-1"/>
          <w:sz w:val="24"/>
        </w:rPr>
        <w:t xml:space="preserve"> </w:t>
      </w:r>
      <w:r>
        <w:rPr>
          <w:sz w:val="24"/>
        </w:rPr>
        <w:t>собственности,</w:t>
      </w:r>
      <w:r>
        <w:rPr>
          <w:spacing w:val="-4"/>
          <w:sz w:val="24"/>
        </w:rPr>
        <w:t xml:space="preserve"> </w:t>
      </w:r>
      <w:r>
        <w:rPr>
          <w:sz w:val="24"/>
        </w:rPr>
        <w:t>готовность</w:t>
      </w:r>
      <w:r>
        <w:rPr>
          <w:spacing w:val="-4"/>
          <w:sz w:val="24"/>
        </w:rPr>
        <w:t xml:space="preserve"> </w:t>
      </w:r>
      <w:r>
        <w:rPr>
          <w:sz w:val="24"/>
        </w:rPr>
        <w:t>к</w:t>
      </w:r>
      <w:r>
        <w:rPr>
          <w:spacing w:val="-4"/>
          <w:sz w:val="24"/>
        </w:rPr>
        <w:t xml:space="preserve"> </w:t>
      </w:r>
      <w:r>
        <w:rPr>
          <w:sz w:val="24"/>
        </w:rPr>
        <w:t>защите</w:t>
      </w:r>
      <w:r>
        <w:rPr>
          <w:spacing w:val="-2"/>
          <w:sz w:val="24"/>
        </w:rPr>
        <w:t xml:space="preserve"> </w:t>
      </w:r>
      <w:r>
        <w:rPr>
          <w:sz w:val="24"/>
        </w:rPr>
        <w:t>своей</w:t>
      </w:r>
      <w:r>
        <w:rPr>
          <w:spacing w:val="-5"/>
          <w:sz w:val="24"/>
        </w:rPr>
        <w:t xml:space="preserve"> </w:t>
      </w:r>
      <w:r>
        <w:rPr>
          <w:spacing w:val="-2"/>
          <w:sz w:val="24"/>
        </w:rPr>
        <w:t>собственности;</w:t>
      </w:r>
    </w:p>
    <w:p w:rsidR="006C1144" w:rsidRDefault="008913CF">
      <w:pPr>
        <w:pStyle w:val="a5"/>
        <w:numPr>
          <w:ilvl w:val="3"/>
          <w:numId w:val="21"/>
        </w:numPr>
        <w:tabs>
          <w:tab w:val="left" w:pos="1843"/>
        </w:tabs>
        <w:spacing w:line="242" w:lineRule="auto"/>
        <w:ind w:right="1072" w:firstLine="0"/>
        <w:rPr>
          <w:sz w:val="24"/>
        </w:rPr>
      </w:pPr>
      <w:r>
        <w:rPr>
          <w:sz w:val="24"/>
        </w:rPr>
        <w:t>осознанный выбор будущей профессии как путь и способ реализации собственных жизненных планов;</w:t>
      </w:r>
    </w:p>
    <w:p w:rsidR="006C1144" w:rsidRDefault="008913CF">
      <w:pPr>
        <w:pStyle w:val="a5"/>
        <w:numPr>
          <w:ilvl w:val="3"/>
          <w:numId w:val="21"/>
        </w:numPr>
        <w:tabs>
          <w:tab w:val="left" w:pos="1843"/>
        </w:tabs>
        <w:ind w:right="1082" w:firstLine="0"/>
        <w:rPr>
          <w:sz w:val="24"/>
        </w:rPr>
      </w:pPr>
      <w:r>
        <w:rPr>
          <w:sz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6C1144" w:rsidRDefault="008913CF">
      <w:pPr>
        <w:pStyle w:val="a5"/>
        <w:numPr>
          <w:ilvl w:val="3"/>
          <w:numId w:val="21"/>
        </w:numPr>
        <w:tabs>
          <w:tab w:val="left" w:pos="1843"/>
        </w:tabs>
        <w:ind w:right="1074" w:firstLine="0"/>
        <w:rPr>
          <w:sz w:val="24"/>
        </w:rPr>
      </w:pPr>
      <w:r>
        <w:rPr>
          <w:sz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6C1144" w:rsidRDefault="008913CF">
      <w:pPr>
        <w:pStyle w:val="a5"/>
        <w:numPr>
          <w:ilvl w:val="3"/>
          <w:numId w:val="21"/>
        </w:numPr>
        <w:tabs>
          <w:tab w:val="left" w:pos="1843"/>
        </w:tabs>
        <w:spacing w:line="242" w:lineRule="auto"/>
        <w:ind w:right="1080" w:firstLine="0"/>
        <w:rPr>
          <w:sz w:val="24"/>
        </w:rPr>
      </w:pPr>
      <w:r>
        <w:rPr>
          <w:sz w:val="24"/>
        </w:rPr>
        <w:t xml:space="preserve">готовность к самообслуживанию, включая обучение и выполнение домашних </w:t>
      </w:r>
      <w:r>
        <w:rPr>
          <w:spacing w:val="-2"/>
          <w:sz w:val="24"/>
        </w:rPr>
        <w:t>обязанностей.</w:t>
      </w:r>
    </w:p>
    <w:p w:rsidR="006C1144" w:rsidRDefault="008913CF">
      <w:pPr>
        <w:spacing w:line="242" w:lineRule="auto"/>
        <w:ind w:left="1138" w:right="1928" w:firstLine="566"/>
        <w:jc w:val="both"/>
        <w:rPr>
          <w:b/>
          <w:sz w:val="24"/>
        </w:rPr>
      </w:pPr>
      <w:r>
        <w:rPr>
          <w:sz w:val="24"/>
        </w:rPr>
        <w:t>Результат</w:t>
      </w:r>
      <w:r>
        <w:rPr>
          <w:spacing w:val="-5"/>
          <w:sz w:val="24"/>
        </w:rPr>
        <w:t xml:space="preserve"> </w:t>
      </w:r>
      <w:r>
        <w:rPr>
          <w:sz w:val="24"/>
        </w:rPr>
        <w:t>духовно-нравственного</w:t>
      </w:r>
      <w:r>
        <w:rPr>
          <w:spacing w:val="-5"/>
          <w:sz w:val="24"/>
        </w:rPr>
        <w:t xml:space="preserve"> </w:t>
      </w:r>
      <w:r>
        <w:rPr>
          <w:sz w:val="24"/>
        </w:rPr>
        <w:t>развития,</w:t>
      </w:r>
      <w:r>
        <w:rPr>
          <w:spacing w:val="-7"/>
          <w:sz w:val="24"/>
        </w:rPr>
        <w:t xml:space="preserve"> </w:t>
      </w:r>
      <w:r>
        <w:rPr>
          <w:sz w:val="24"/>
        </w:rPr>
        <w:t>воспитания</w:t>
      </w:r>
      <w:r>
        <w:rPr>
          <w:spacing w:val="-9"/>
          <w:sz w:val="24"/>
        </w:rPr>
        <w:t xml:space="preserve"> </w:t>
      </w:r>
      <w:r>
        <w:rPr>
          <w:sz w:val="24"/>
        </w:rPr>
        <w:t>и</w:t>
      </w:r>
      <w:r>
        <w:rPr>
          <w:spacing w:val="-4"/>
          <w:sz w:val="24"/>
        </w:rPr>
        <w:t xml:space="preserve"> </w:t>
      </w:r>
      <w:r>
        <w:rPr>
          <w:sz w:val="24"/>
        </w:rPr>
        <w:t xml:space="preserve">социализации обучающихся </w:t>
      </w:r>
      <w:r>
        <w:rPr>
          <w:b/>
          <w:sz w:val="24"/>
        </w:rPr>
        <w:t>в сфере физического, психологического, социального и</w:t>
      </w:r>
    </w:p>
    <w:p w:rsidR="006C1144" w:rsidRDefault="008913CF">
      <w:pPr>
        <w:spacing w:line="271" w:lineRule="exact"/>
        <w:ind w:left="1138"/>
        <w:jc w:val="both"/>
        <w:rPr>
          <w:sz w:val="24"/>
        </w:rPr>
      </w:pPr>
      <w:r>
        <w:rPr>
          <w:b/>
          <w:sz w:val="24"/>
        </w:rPr>
        <w:t>академического</w:t>
      </w:r>
      <w:r>
        <w:rPr>
          <w:b/>
          <w:spacing w:val="-7"/>
          <w:sz w:val="24"/>
        </w:rPr>
        <w:t xml:space="preserve"> </w:t>
      </w:r>
      <w:r>
        <w:rPr>
          <w:b/>
          <w:sz w:val="24"/>
        </w:rPr>
        <w:t>благополучия</w:t>
      </w:r>
      <w:r>
        <w:rPr>
          <w:b/>
          <w:spacing w:val="-5"/>
          <w:sz w:val="24"/>
        </w:rPr>
        <w:t xml:space="preserve"> </w:t>
      </w:r>
      <w:r>
        <w:rPr>
          <w:b/>
          <w:sz w:val="24"/>
        </w:rPr>
        <w:t>обучающихся</w:t>
      </w:r>
      <w:r>
        <w:rPr>
          <w:sz w:val="24"/>
        </w:rPr>
        <w:t>:</w:t>
      </w:r>
      <w:r>
        <w:rPr>
          <w:spacing w:val="-4"/>
          <w:sz w:val="24"/>
        </w:rPr>
        <w:t xml:space="preserve"> </w:t>
      </w:r>
      <w:r>
        <w:rPr>
          <w:sz w:val="24"/>
        </w:rPr>
        <w:t>физическое,</w:t>
      </w:r>
      <w:r>
        <w:rPr>
          <w:spacing w:val="-7"/>
          <w:sz w:val="24"/>
        </w:rPr>
        <w:t xml:space="preserve"> </w:t>
      </w:r>
      <w:r>
        <w:rPr>
          <w:spacing w:val="-2"/>
          <w:sz w:val="24"/>
        </w:rPr>
        <w:t>эмоционально-</w:t>
      </w:r>
    </w:p>
    <w:p w:rsidR="006C1144" w:rsidRDefault="006C1144">
      <w:pPr>
        <w:spacing w:line="271" w:lineRule="exact"/>
        <w:jc w:val="both"/>
        <w:rPr>
          <w:sz w:val="24"/>
        </w:rPr>
        <w:sectPr w:rsidR="006C1144">
          <w:pgSz w:w="11910" w:h="16840"/>
          <w:pgMar w:top="760" w:right="0" w:bottom="980" w:left="850" w:header="0" w:footer="796" w:gutter="0"/>
          <w:cols w:space="720"/>
        </w:sectPr>
      </w:pPr>
    </w:p>
    <w:p w:rsidR="006C1144" w:rsidRDefault="008913CF">
      <w:pPr>
        <w:pStyle w:val="a3"/>
        <w:spacing w:before="63"/>
        <w:ind w:right="1075"/>
        <w:jc w:val="left"/>
      </w:pPr>
      <w:r>
        <w:lastRenderedPageBreak/>
        <w:t>психологическое,</w:t>
      </w:r>
      <w:r>
        <w:rPr>
          <w:spacing w:val="-5"/>
        </w:rPr>
        <w:t xml:space="preserve"> </w:t>
      </w:r>
      <w:r>
        <w:t>социальное</w:t>
      </w:r>
      <w:r>
        <w:rPr>
          <w:spacing w:val="-7"/>
        </w:rPr>
        <w:t xml:space="preserve"> </w:t>
      </w:r>
      <w:r>
        <w:t>благополучие</w:t>
      </w:r>
      <w:r>
        <w:rPr>
          <w:spacing w:val="-7"/>
        </w:rPr>
        <w:t xml:space="preserve"> </w:t>
      </w:r>
      <w:r>
        <w:t>обучающихся</w:t>
      </w:r>
      <w:r>
        <w:rPr>
          <w:spacing w:val="-6"/>
        </w:rPr>
        <w:t xml:space="preserve"> </w:t>
      </w:r>
      <w:r>
        <w:t>в</w:t>
      </w:r>
      <w:r>
        <w:rPr>
          <w:spacing w:val="-5"/>
        </w:rPr>
        <w:t xml:space="preserve"> </w:t>
      </w:r>
      <w:r>
        <w:t>жизни МБОУ</w:t>
      </w:r>
      <w:r w:rsidR="00581444">
        <w:t xml:space="preserve"> </w:t>
      </w:r>
      <w:r>
        <w:t>«</w:t>
      </w:r>
      <w:r w:rsidR="009C31CD">
        <w:t>СОШ с. Саясан</w:t>
      </w:r>
      <w:r>
        <w:t>», ощущение детьми безопасности и психологического комфорта, информационной безопасности.</w:t>
      </w:r>
    </w:p>
    <w:p w:rsidR="006C1144" w:rsidRDefault="006C1144">
      <w:pPr>
        <w:pStyle w:val="a3"/>
        <w:spacing w:before="255"/>
        <w:ind w:left="0"/>
        <w:jc w:val="left"/>
      </w:pPr>
    </w:p>
    <w:p w:rsidR="006C1144" w:rsidRDefault="008913CF">
      <w:pPr>
        <w:pStyle w:val="2"/>
        <w:numPr>
          <w:ilvl w:val="2"/>
          <w:numId w:val="21"/>
        </w:numPr>
        <w:tabs>
          <w:tab w:val="left" w:pos="2493"/>
        </w:tabs>
        <w:spacing w:line="240" w:lineRule="auto"/>
        <w:ind w:right="1180" w:firstLine="566"/>
        <w:jc w:val="both"/>
      </w:pPr>
      <w:bookmarkStart w:id="84" w:name="_bookmark43"/>
      <w:bookmarkEnd w:id="84"/>
      <w:r>
        <w:t>Критерии</w:t>
      </w:r>
      <w:r>
        <w:rPr>
          <w:spacing w:val="-3"/>
        </w:rPr>
        <w:t xml:space="preserve"> </w:t>
      </w:r>
      <w:r>
        <w:t>и показатели</w:t>
      </w:r>
      <w:r>
        <w:rPr>
          <w:spacing w:val="-3"/>
        </w:rPr>
        <w:t xml:space="preserve"> </w:t>
      </w:r>
      <w:r>
        <w:t>эффективности деятельности</w:t>
      </w:r>
      <w:r>
        <w:rPr>
          <w:spacing w:val="-3"/>
        </w:rPr>
        <w:t xml:space="preserve"> </w:t>
      </w:r>
      <w:r>
        <w:t>организации, осуществляющей</w:t>
      </w:r>
      <w:r>
        <w:rPr>
          <w:spacing w:val="-5"/>
        </w:rPr>
        <w:t xml:space="preserve"> </w:t>
      </w:r>
      <w:r>
        <w:t>образовательную</w:t>
      </w:r>
      <w:r>
        <w:rPr>
          <w:spacing w:val="-6"/>
        </w:rPr>
        <w:t xml:space="preserve"> </w:t>
      </w:r>
      <w:r>
        <w:t>деятельность,</w:t>
      </w:r>
      <w:r>
        <w:rPr>
          <w:spacing w:val="-8"/>
        </w:rPr>
        <w:t xml:space="preserve"> </w:t>
      </w:r>
      <w:r>
        <w:t>по</w:t>
      </w:r>
      <w:r>
        <w:rPr>
          <w:spacing w:val="-9"/>
        </w:rPr>
        <w:t xml:space="preserve"> </w:t>
      </w:r>
      <w:r>
        <w:t>обеспечению</w:t>
      </w:r>
      <w:r>
        <w:rPr>
          <w:spacing w:val="-6"/>
        </w:rPr>
        <w:t xml:space="preserve"> </w:t>
      </w:r>
      <w:r>
        <w:t>воспитания</w:t>
      </w:r>
      <w:r>
        <w:rPr>
          <w:spacing w:val="-6"/>
        </w:rPr>
        <w:t xml:space="preserve"> </w:t>
      </w:r>
      <w:r>
        <w:t>и социализации обучающихся</w:t>
      </w:r>
    </w:p>
    <w:p w:rsidR="006C1144" w:rsidRDefault="008913CF">
      <w:pPr>
        <w:pStyle w:val="a3"/>
        <w:ind w:right="1075" w:firstLine="566"/>
        <w:jc w:val="left"/>
      </w:pPr>
      <w:r>
        <w:t>Уровень обеспечения в МБОУ «</w:t>
      </w:r>
      <w:r w:rsidR="009C31CD">
        <w:t>СОШ с. Саясан</w:t>
      </w:r>
      <w:r>
        <w:t xml:space="preserve">» </w:t>
      </w:r>
      <w:r w:rsidR="00581444">
        <w:t xml:space="preserve"> </w:t>
      </w:r>
      <w:r>
        <w:t>сохранения и укрепления физического,</w:t>
      </w:r>
      <w:r>
        <w:rPr>
          <w:spacing w:val="-6"/>
        </w:rPr>
        <w:t xml:space="preserve"> </w:t>
      </w:r>
      <w:r>
        <w:t>психологического</w:t>
      </w:r>
      <w:r>
        <w:rPr>
          <w:spacing w:val="-8"/>
        </w:rPr>
        <w:t xml:space="preserve"> </w:t>
      </w:r>
      <w:r>
        <w:t>здоровья</w:t>
      </w:r>
      <w:r>
        <w:rPr>
          <w:spacing w:val="-12"/>
        </w:rPr>
        <w:t xml:space="preserve"> </w:t>
      </w:r>
      <w:r>
        <w:t>и</w:t>
      </w:r>
      <w:r>
        <w:rPr>
          <w:spacing w:val="-7"/>
        </w:rPr>
        <w:t xml:space="preserve"> </w:t>
      </w:r>
      <w:r>
        <w:t>социального</w:t>
      </w:r>
      <w:r>
        <w:rPr>
          <w:spacing w:val="-8"/>
        </w:rPr>
        <w:t xml:space="preserve"> </w:t>
      </w:r>
      <w:r>
        <w:t>благополучия</w:t>
      </w:r>
      <w:r>
        <w:rPr>
          <w:spacing w:val="-8"/>
        </w:rPr>
        <w:t xml:space="preserve"> </w:t>
      </w:r>
      <w:r>
        <w:t>обучающихся выражается в следующих показателях:</w:t>
      </w:r>
    </w:p>
    <w:p w:rsidR="006C1144" w:rsidRDefault="008913CF">
      <w:pPr>
        <w:pStyle w:val="a5"/>
        <w:numPr>
          <w:ilvl w:val="3"/>
          <w:numId w:val="21"/>
        </w:numPr>
        <w:tabs>
          <w:tab w:val="left" w:pos="1843"/>
        </w:tabs>
        <w:ind w:right="1076" w:firstLine="0"/>
        <w:rPr>
          <w:sz w:val="24"/>
        </w:rPr>
      </w:pPr>
      <w:r>
        <w:rPr>
          <w:sz w:val="24"/>
        </w:rPr>
        <w:t>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6C1144" w:rsidRDefault="008913CF">
      <w:pPr>
        <w:pStyle w:val="a5"/>
        <w:numPr>
          <w:ilvl w:val="3"/>
          <w:numId w:val="21"/>
        </w:numPr>
        <w:tabs>
          <w:tab w:val="left" w:pos="1843"/>
        </w:tabs>
        <w:ind w:right="1070" w:firstLine="0"/>
        <w:rPr>
          <w:sz w:val="24"/>
        </w:rPr>
      </w:pPr>
      <w:r>
        <w:rPr>
          <w:sz w:val="24"/>
        </w:rPr>
        <w:t>степень конкретности и измеримости задач по обеспечению жизни и здоровья обучающихся; уровень обусловленности задач анализом ситуации в МБОУ «</w:t>
      </w:r>
      <w:r w:rsidR="009C31CD">
        <w:rPr>
          <w:sz w:val="24"/>
        </w:rPr>
        <w:t>СОШ с. Саясан</w:t>
      </w:r>
      <w:r>
        <w:rPr>
          <w:sz w:val="24"/>
        </w:rPr>
        <w:t xml:space="preserve">», ученическом классе, учебной группе; уровень дифференциации работы исходя из состояния здоровья отдельных </w:t>
      </w:r>
      <w:r w:rsidR="00581444">
        <w:rPr>
          <w:sz w:val="24"/>
        </w:rPr>
        <w:t xml:space="preserve"> </w:t>
      </w:r>
      <w:r>
        <w:rPr>
          <w:sz w:val="24"/>
        </w:rPr>
        <w:t>категорий обучающихся;</w:t>
      </w:r>
    </w:p>
    <w:p w:rsidR="006C1144" w:rsidRDefault="008913CF">
      <w:pPr>
        <w:pStyle w:val="a5"/>
        <w:numPr>
          <w:ilvl w:val="3"/>
          <w:numId w:val="21"/>
        </w:numPr>
        <w:tabs>
          <w:tab w:val="left" w:pos="1843"/>
        </w:tabs>
        <w:ind w:right="1066" w:firstLine="0"/>
        <w:rPr>
          <w:sz w:val="24"/>
        </w:rPr>
      </w:pPr>
      <w:r>
        <w:rPr>
          <w:sz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w:t>
      </w:r>
      <w:r>
        <w:rPr>
          <w:spacing w:val="-2"/>
          <w:sz w:val="24"/>
        </w:rPr>
        <w:t xml:space="preserve"> </w:t>
      </w:r>
      <w:r>
        <w:rPr>
          <w:sz w:val="24"/>
        </w:rPr>
        <w:t>и</w:t>
      </w:r>
      <w:r>
        <w:rPr>
          <w:spacing w:val="-6"/>
          <w:sz w:val="24"/>
        </w:rPr>
        <w:t xml:space="preserve"> </w:t>
      </w:r>
      <w:r>
        <w:rPr>
          <w:sz w:val="24"/>
        </w:rPr>
        <w:t>реализации</w:t>
      </w:r>
      <w:r>
        <w:rPr>
          <w:spacing w:val="-2"/>
          <w:sz w:val="24"/>
        </w:rPr>
        <w:t xml:space="preserve"> </w:t>
      </w:r>
      <w:r>
        <w:rPr>
          <w:sz w:val="24"/>
        </w:rPr>
        <w:t>рационального</w:t>
      </w:r>
      <w:r>
        <w:rPr>
          <w:spacing w:val="-3"/>
          <w:sz w:val="24"/>
        </w:rPr>
        <w:t xml:space="preserve"> </w:t>
      </w:r>
      <w:r>
        <w:rPr>
          <w:sz w:val="24"/>
        </w:rPr>
        <w:t>режима</w:t>
      </w:r>
      <w:r>
        <w:rPr>
          <w:spacing w:val="-3"/>
          <w:sz w:val="24"/>
        </w:rPr>
        <w:t xml:space="preserve"> </w:t>
      </w:r>
      <w:r>
        <w:rPr>
          <w:sz w:val="24"/>
        </w:rPr>
        <w:t>дня</w:t>
      </w:r>
      <w:r>
        <w:rPr>
          <w:spacing w:val="-3"/>
          <w:sz w:val="24"/>
        </w:rPr>
        <w:t xml:space="preserve"> </w:t>
      </w:r>
      <w:r>
        <w:rPr>
          <w:sz w:val="24"/>
        </w:rPr>
        <w:t>(тематика,</w:t>
      </w:r>
      <w:r>
        <w:rPr>
          <w:spacing w:val="-1"/>
          <w:sz w:val="24"/>
        </w:rPr>
        <w:t xml:space="preserve"> </w:t>
      </w:r>
      <w:r>
        <w:rPr>
          <w:sz w:val="24"/>
        </w:rPr>
        <w:t>форма</w:t>
      </w:r>
      <w:r>
        <w:rPr>
          <w:spacing w:val="-8"/>
          <w:sz w:val="24"/>
        </w:rPr>
        <w:t xml:space="preserve"> </w:t>
      </w:r>
      <w:r>
        <w:rPr>
          <w:sz w:val="24"/>
        </w:rPr>
        <w:t>и</w:t>
      </w:r>
      <w:r>
        <w:rPr>
          <w:spacing w:val="-2"/>
          <w:sz w:val="24"/>
        </w:rPr>
        <w:t xml:space="preserve"> </w:t>
      </w:r>
      <w:r>
        <w:rPr>
          <w:sz w:val="24"/>
        </w:rPr>
        <w:t>содержание которых адекватны задачам обеспечения жизни и здоровья обучающихся, здорового</w:t>
      </w:r>
      <w:r>
        <w:rPr>
          <w:spacing w:val="40"/>
          <w:sz w:val="24"/>
        </w:rPr>
        <w:t xml:space="preserve"> </w:t>
      </w:r>
      <w:r>
        <w:rPr>
          <w:sz w:val="24"/>
        </w:rPr>
        <w:t>и безопасного образа жизни);</w:t>
      </w:r>
    </w:p>
    <w:p w:rsidR="006C1144" w:rsidRDefault="008913CF">
      <w:pPr>
        <w:pStyle w:val="a5"/>
        <w:numPr>
          <w:ilvl w:val="3"/>
          <w:numId w:val="21"/>
        </w:numPr>
        <w:tabs>
          <w:tab w:val="left" w:pos="1843"/>
        </w:tabs>
        <w:spacing w:line="242" w:lineRule="auto"/>
        <w:ind w:right="1076" w:firstLine="0"/>
        <w:rPr>
          <w:sz w:val="24"/>
        </w:rPr>
      </w:pPr>
      <w:r>
        <w:rPr>
          <w:sz w:val="24"/>
        </w:rPr>
        <w:t>уровень безопасности для обучающихся среды МБОУ «</w:t>
      </w:r>
      <w:r w:rsidR="009C31CD">
        <w:rPr>
          <w:sz w:val="24"/>
        </w:rPr>
        <w:t>СОШ с. Саясан</w:t>
      </w:r>
      <w:r>
        <w:rPr>
          <w:sz w:val="24"/>
        </w:rPr>
        <w:t>», реалистичность количества и достаточность мероприятий;</w:t>
      </w:r>
    </w:p>
    <w:p w:rsidR="006C1144" w:rsidRDefault="008913CF">
      <w:pPr>
        <w:pStyle w:val="a5"/>
        <w:numPr>
          <w:ilvl w:val="3"/>
          <w:numId w:val="21"/>
        </w:numPr>
        <w:tabs>
          <w:tab w:val="left" w:pos="1843"/>
        </w:tabs>
        <w:ind w:right="1071" w:firstLine="0"/>
        <w:rPr>
          <w:sz w:val="24"/>
        </w:rPr>
      </w:pPr>
      <w:r>
        <w:rPr>
          <w:sz w:val="24"/>
        </w:rPr>
        <w:t>согласованность мероприятий, обеспечивающих жизнь и здоровье обучающихся, формирование здорового и безопасного образа жизни с участием медикови родителейобучающихся, привлечение профильных организаций,</w:t>
      </w:r>
      <w:r>
        <w:rPr>
          <w:spacing w:val="40"/>
          <w:sz w:val="24"/>
        </w:rPr>
        <w:t xml:space="preserve"> </w:t>
      </w:r>
      <w:r>
        <w:rPr>
          <w:sz w:val="24"/>
        </w:rPr>
        <w:t>родителей, общественности и др.</w:t>
      </w:r>
      <w:r w:rsidR="00581444">
        <w:rPr>
          <w:sz w:val="24"/>
        </w:rPr>
        <w:t xml:space="preserve"> </w:t>
      </w:r>
      <w:r>
        <w:rPr>
          <w:sz w:val="24"/>
        </w:rPr>
        <w:t>к организации мероприятий;</w:t>
      </w:r>
    </w:p>
    <w:p w:rsidR="006C1144" w:rsidRDefault="008913CF">
      <w:pPr>
        <w:pStyle w:val="a5"/>
        <w:numPr>
          <w:ilvl w:val="3"/>
          <w:numId w:val="21"/>
        </w:numPr>
        <w:tabs>
          <w:tab w:val="left" w:pos="1843"/>
        </w:tabs>
        <w:ind w:right="1076" w:firstLine="0"/>
        <w:rPr>
          <w:sz w:val="24"/>
        </w:rPr>
      </w:pPr>
      <w:r>
        <w:rPr>
          <w:sz w:val="24"/>
        </w:rPr>
        <w:t>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МБОУ «</w:t>
      </w:r>
      <w:r w:rsidR="009C31CD">
        <w:rPr>
          <w:sz w:val="24"/>
        </w:rPr>
        <w:t>СОШ с. Саясан</w:t>
      </w:r>
      <w:r>
        <w:rPr>
          <w:sz w:val="24"/>
        </w:rPr>
        <w:t>»,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w:t>
      </w:r>
    </w:p>
    <w:p w:rsidR="006C1144" w:rsidRDefault="008913CF">
      <w:pPr>
        <w:pStyle w:val="a5"/>
        <w:numPr>
          <w:ilvl w:val="3"/>
          <w:numId w:val="21"/>
        </w:numPr>
        <w:tabs>
          <w:tab w:val="left" w:pos="1843"/>
        </w:tabs>
        <w:ind w:right="1069" w:firstLine="0"/>
        <w:rPr>
          <w:sz w:val="24"/>
        </w:rPr>
      </w:pPr>
      <w:r>
        <w:rPr>
          <w:sz w:val="24"/>
        </w:rPr>
        <w:t>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w:t>
      </w:r>
    </w:p>
    <w:p w:rsidR="006C1144" w:rsidRDefault="008913CF">
      <w:pPr>
        <w:pStyle w:val="a5"/>
        <w:numPr>
          <w:ilvl w:val="3"/>
          <w:numId w:val="21"/>
        </w:numPr>
        <w:tabs>
          <w:tab w:val="left" w:pos="1843"/>
        </w:tabs>
        <w:spacing w:line="237" w:lineRule="auto"/>
        <w:ind w:right="1074" w:firstLine="0"/>
        <w:rPr>
          <w:sz w:val="24"/>
        </w:rPr>
      </w:pPr>
      <w:r>
        <w:rPr>
          <w:sz w:val="24"/>
        </w:rPr>
        <w:t>согласованность с психологом мероприятий, обеспечивающих позитивные межличностные отношения обучающихся, с психологом;</w:t>
      </w:r>
    </w:p>
    <w:p w:rsidR="006C1144" w:rsidRDefault="008913CF">
      <w:pPr>
        <w:pStyle w:val="a5"/>
        <w:numPr>
          <w:ilvl w:val="3"/>
          <w:numId w:val="21"/>
        </w:numPr>
        <w:tabs>
          <w:tab w:val="left" w:pos="1843"/>
        </w:tabs>
        <w:spacing w:line="237" w:lineRule="auto"/>
        <w:ind w:right="1074" w:firstLine="0"/>
        <w:rPr>
          <w:sz w:val="24"/>
        </w:rPr>
      </w:pPr>
      <w:r>
        <w:rPr>
          <w:sz w:val="24"/>
        </w:rPr>
        <w:t>степень учета индивидуальных особенностей обучающихся при освоении содержания</w:t>
      </w:r>
      <w:r>
        <w:rPr>
          <w:spacing w:val="40"/>
          <w:sz w:val="24"/>
        </w:rPr>
        <w:t xml:space="preserve">  </w:t>
      </w:r>
      <w:r>
        <w:rPr>
          <w:sz w:val="24"/>
        </w:rPr>
        <w:t>образования</w:t>
      </w:r>
      <w:r>
        <w:rPr>
          <w:spacing w:val="40"/>
          <w:sz w:val="24"/>
        </w:rPr>
        <w:t xml:space="preserve">  </w:t>
      </w:r>
      <w:r>
        <w:rPr>
          <w:sz w:val="24"/>
        </w:rPr>
        <w:t>в</w:t>
      </w:r>
      <w:r>
        <w:rPr>
          <w:spacing w:val="40"/>
          <w:sz w:val="24"/>
        </w:rPr>
        <w:t xml:space="preserve">  </w:t>
      </w:r>
      <w:r>
        <w:rPr>
          <w:sz w:val="24"/>
        </w:rPr>
        <w:t>реализуемых</w:t>
      </w:r>
      <w:r>
        <w:rPr>
          <w:spacing w:val="40"/>
          <w:sz w:val="24"/>
        </w:rPr>
        <w:t xml:space="preserve">  </w:t>
      </w:r>
      <w:r>
        <w:rPr>
          <w:sz w:val="24"/>
        </w:rPr>
        <w:t>образовательных</w:t>
      </w:r>
      <w:r>
        <w:rPr>
          <w:spacing w:val="40"/>
          <w:sz w:val="24"/>
        </w:rPr>
        <w:t xml:space="preserve">  </w:t>
      </w:r>
      <w:r>
        <w:rPr>
          <w:sz w:val="24"/>
        </w:rPr>
        <w:t>программах</w:t>
      </w:r>
      <w:r>
        <w:rPr>
          <w:spacing w:val="40"/>
          <w:sz w:val="24"/>
        </w:rPr>
        <w:t xml:space="preserve">  </w:t>
      </w:r>
      <w:r>
        <w:rPr>
          <w:sz w:val="24"/>
        </w:rPr>
        <w:t>(учет</w:t>
      </w:r>
    </w:p>
    <w:p w:rsidR="006C1144" w:rsidRDefault="006C1144">
      <w:pPr>
        <w:pStyle w:val="a5"/>
        <w:spacing w:line="237" w:lineRule="auto"/>
        <w:rPr>
          <w:sz w:val="24"/>
        </w:rPr>
        <w:sectPr w:rsidR="006C1144">
          <w:pgSz w:w="11910" w:h="16840"/>
          <w:pgMar w:top="760" w:right="0" w:bottom="980" w:left="850" w:header="0" w:footer="796" w:gutter="0"/>
          <w:cols w:space="720"/>
        </w:sectPr>
      </w:pPr>
    </w:p>
    <w:p w:rsidR="006C1144" w:rsidRDefault="008913CF">
      <w:pPr>
        <w:pStyle w:val="a3"/>
        <w:spacing w:before="63" w:line="242" w:lineRule="auto"/>
        <w:ind w:right="1083"/>
      </w:pPr>
      <w:r>
        <w:lastRenderedPageBreak/>
        <w:t>индивидуальных возможностей, а также типичных и персональных трудностей в освоении обучающимися содержания образования);</w:t>
      </w:r>
    </w:p>
    <w:p w:rsidR="006C1144" w:rsidRDefault="008913CF">
      <w:pPr>
        <w:pStyle w:val="a5"/>
        <w:numPr>
          <w:ilvl w:val="3"/>
          <w:numId w:val="21"/>
        </w:numPr>
        <w:tabs>
          <w:tab w:val="left" w:pos="1843"/>
        </w:tabs>
        <w:ind w:right="1075" w:firstLine="0"/>
        <w:rPr>
          <w:sz w:val="24"/>
        </w:rPr>
      </w:pPr>
      <w:r>
        <w:rPr>
          <w:sz w:val="24"/>
        </w:rPr>
        <w:t>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w:t>
      </w:r>
    </w:p>
    <w:p w:rsidR="006C1144" w:rsidRDefault="008913CF">
      <w:pPr>
        <w:pStyle w:val="a5"/>
        <w:numPr>
          <w:ilvl w:val="3"/>
          <w:numId w:val="21"/>
        </w:numPr>
        <w:tabs>
          <w:tab w:val="left" w:pos="1843"/>
        </w:tabs>
        <w:ind w:right="1069" w:firstLine="0"/>
        <w:rPr>
          <w:sz w:val="24"/>
        </w:rPr>
      </w:pPr>
      <w:r>
        <w:rPr>
          <w:sz w:val="24"/>
        </w:rPr>
        <w:t>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w:t>
      </w:r>
    </w:p>
    <w:p w:rsidR="006C1144" w:rsidRDefault="008913CF">
      <w:pPr>
        <w:pStyle w:val="a5"/>
        <w:numPr>
          <w:ilvl w:val="3"/>
          <w:numId w:val="21"/>
        </w:numPr>
        <w:tabs>
          <w:tab w:val="left" w:pos="1843"/>
        </w:tabs>
        <w:spacing w:line="237" w:lineRule="auto"/>
        <w:ind w:right="1080" w:firstLine="0"/>
        <w:rPr>
          <w:sz w:val="24"/>
        </w:rPr>
      </w:pPr>
      <w:r>
        <w:rPr>
          <w:sz w:val="24"/>
        </w:rPr>
        <w:t>обеспечение условий защиты детей от информации, причиняющей вред их здоровью и психическому развитию;</w:t>
      </w:r>
    </w:p>
    <w:p w:rsidR="006C1144" w:rsidRDefault="008913CF">
      <w:pPr>
        <w:pStyle w:val="a5"/>
        <w:numPr>
          <w:ilvl w:val="3"/>
          <w:numId w:val="21"/>
        </w:numPr>
        <w:tabs>
          <w:tab w:val="left" w:pos="1843"/>
        </w:tabs>
        <w:spacing w:before="3"/>
        <w:ind w:right="1068" w:firstLine="0"/>
        <w:rPr>
          <w:sz w:val="24"/>
        </w:rPr>
      </w:pPr>
      <w:r>
        <w:rPr>
          <w:sz w:val="24"/>
        </w:rPr>
        <w:t>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w:t>
      </w:r>
    </w:p>
    <w:p w:rsidR="006C1144" w:rsidRDefault="008913CF">
      <w:pPr>
        <w:pStyle w:val="a3"/>
        <w:spacing w:before="1"/>
        <w:ind w:right="1085" w:firstLine="566"/>
        <w:jc w:val="left"/>
      </w:pPr>
      <w:r>
        <w:t>Степень реализации задачи воспитания компетентного гражданина России, принимающего судьбу</w:t>
      </w:r>
      <w:r>
        <w:rPr>
          <w:spacing w:val="-12"/>
        </w:rPr>
        <w:t xml:space="preserve"> </w:t>
      </w:r>
      <w:r>
        <w:t>Отечества</w:t>
      </w:r>
      <w:r>
        <w:rPr>
          <w:spacing w:val="-4"/>
        </w:rPr>
        <w:t xml:space="preserve"> </w:t>
      </w:r>
      <w:r>
        <w:t>как</w:t>
      </w:r>
      <w:r>
        <w:rPr>
          <w:spacing w:val="-5"/>
        </w:rPr>
        <w:t xml:space="preserve"> </w:t>
      </w:r>
      <w:r>
        <w:t>свою</w:t>
      </w:r>
      <w:r>
        <w:rPr>
          <w:spacing w:val="-5"/>
        </w:rPr>
        <w:t xml:space="preserve"> </w:t>
      </w:r>
      <w:r>
        <w:t>личную,</w:t>
      </w:r>
      <w:r>
        <w:rPr>
          <w:spacing w:val="-1"/>
        </w:rPr>
        <w:t xml:space="preserve"> </w:t>
      </w:r>
      <w:r>
        <w:t>осознающего</w:t>
      </w:r>
      <w:r>
        <w:rPr>
          <w:spacing w:val="-7"/>
        </w:rPr>
        <w:t xml:space="preserve"> </w:t>
      </w:r>
      <w:r>
        <w:t>ответственность</w:t>
      </w:r>
      <w:r>
        <w:rPr>
          <w:spacing w:val="-6"/>
        </w:rPr>
        <w:t xml:space="preserve"> </w:t>
      </w:r>
      <w:r>
        <w:t xml:space="preserve">за настоящее и будущее своей страны, укорененного в духовных и культурных традициях многонационального народа России, выражается в следующих </w:t>
      </w:r>
      <w:r>
        <w:rPr>
          <w:spacing w:val="-2"/>
        </w:rPr>
        <w:t>показателях:</w:t>
      </w:r>
    </w:p>
    <w:p w:rsidR="006C1144" w:rsidRDefault="008913CF">
      <w:pPr>
        <w:pStyle w:val="a5"/>
        <w:numPr>
          <w:ilvl w:val="3"/>
          <w:numId w:val="21"/>
        </w:numPr>
        <w:tabs>
          <w:tab w:val="left" w:pos="1843"/>
        </w:tabs>
        <w:ind w:right="1069" w:firstLine="0"/>
        <w:rPr>
          <w:sz w:val="24"/>
        </w:rPr>
      </w:pPr>
      <w:r>
        <w:rPr>
          <w:sz w:val="24"/>
        </w:rPr>
        <w:t>степень конкретности задач патриотического, гражданского, экологического воспитания, уровень обусловленности формулировок задач анализом ситуации в МБОУ «</w:t>
      </w:r>
      <w:r w:rsidR="009C31CD">
        <w:rPr>
          <w:sz w:val="24"/>
        </w:rPr>
        <w:t>СОШ с. Саясан</w:t>
      </w:r>
      <w:r>
        <w:rPr>
          <w:sz w:val="24"/>
        </w:rPr>
        <w:t>», ученическом классе, учебной группе; учет возрастных особенностей, традиций МБОУ «</w:t>
      </w:r>
      <w:r w:rsidR="009C31CD">
        <w:rPr>
          <w:sz w:val="24"/>
        </w:rPr>
        <w:t>СОШ с. Саясан</w:t>
      </w:r>
      <w:r>
        <w:rPr>
          <w:sz w:val="24"/>
        </w:rPr>
        <w:t>», специфики ученического</w:t>
      </w:r>
      <w:r>
        <w:rPr>
          <w:spacing w:val="80"/>
          <w:sz w:val="24"/>
        </w:rPr>
        <w:t xml:space="preserve"> </w:t>
      </w:r>
      <w:r>
        <w:rPr>
          <w:spacing w:val="-2"/>
          <w:sz w:val="24"/>
        </w:rPr>
        <w:t>класса;</w:t>
      </w:r>
    </w:p>
    <w:p w:rsidR="006C1144" w:rsidRDefault="008913CF">
      <w:pPr>
        <w:pStyle w:val="a5"/>
        <w:numPr>
          <w:ilvl w:val="3"/>
          <w:numId w:val="21"/>
        </w:numPr>
        <w:tabs>
          <w:tab w:val="left" w:pos="1843"/>
        </w:tabs>
        <w:spacing w:before="1"/>
        <w:ind w:right="1072" w:firstLine="0"/>
        <w:rPr>
          <w:sz w:val="24"/>
        </w:rPr>
      </w:pPr>
      <w:r>
        <w:rPr>
          <w:sz w:val="24"/>
        </w:rPr>
        <w:t>степень реалистичности количества и достаточности мероприятий, вовлеченность</w:t>
      </w:r>
      <w:r>
        <w:rPr>
          <w:spacing w:val="-7"/>
          <w:sz w:val="24"/>
        </w:rPr>
        <w:t xml:space="preserve"> </w:t>
      </w:r>
      <w:r>
        <w:rPr>
          <w:sz w:val="24"/>
        </w:rPr>
        <w:t>обучающихся</w:t>
      </w:r>
      <w:r>
        <w:rPr>
          <w:spacing w:val="-4"/>
          <w:sz w:val="24"/>
        </w:rPr>
        <w:t xml:space="preserve"> </w:t>
      </w:r>
      <w:r>
        <w:rPr>
          <w:sz w:val="24"/>
        </w:rPr>
        <w:t>в</w:t>
      </w:r>
      <w:r>
        <w:rPr>
          <w:spacing w:val="-3"/>
          <w:sz w:val="24"/>
        </w:rPr>
        <w:t xml:space="preserve"> </w:t>
      </w:r>
      <w:r>
        <w:rPr>
          <w:sz w:val="24"/>
        </w:rPr>
        <w:t>общественную</w:t>
      </w:r>
      <w:r>
        <w:rPr>
          <w:spacing w:val="-6"/>
          <w:sz w:val="24"/>
        </w:rPr>
        <w:t xml:space="preserve"> </w:t>
      </w:r>
      <w:r>
        <w:rPr>
          <w:sz w:val="24"/>
        </w:rPr>
        <w:t>самоорганизацию</w:t>
      </w:r>
      <w:r>
        <w:rPr>
          <w:spacing w:val="-6"/>
          <w:sz w:val="24"/>
        </w:rPr>
        <w:t xml:space="preserve"> </w:t>
      </w:r>
      <w:r>
        <w:rPr>
          <w:sz w:val="24"/>
        </w:rPr>
        <w:t>жизни МБОУ</w:t>
      </w:r>
      <w:r>
        <w:rPr>
          <w:spacing w:val="-6"/>
          <w:sz w:val="24"/>
        </w:rPr>
        <w:t xml:space="preserve"> </w:t>
      </w:r>
      <w:r>
        <w:rPr>
          <w:sz w:val="24"/>
        </w:rPr>
        <w:t>«</w:t>
      </w:r>
      <w:r w:rsidR="009C31CD">
        <w:rPr>
          <w:sz w:val="24"/>
        </w:rPr>
        <w:t>СОШ с. Саясан</w:t>
      </w:r>
      <w:r>
        <w:rPr>
          <w:sz w:val="24"/>
        </w:rPr>
        <w:t xml:space="preserve">» (тематика, форма и содержание которых адекватны задачам патриотического, гражданского, трудового, экологического воспитания </w:t>
      </w:r>
      <w:r>
        <w:rPr>
          <w:spacing w:val="-2"/>
          <w:sz w:val="24"/>
        </w:rPr>
        <w:t>обучающихся);</w:t>
      </w:r>
    </w:p>
    <w:p w:rsidR="006C1144" w:rsidRDefault="008913CF">
      <w:pPr>
        <w:pStyle w:val="a5"/>
        <w:numPr>
          <w:ilvl w:val="3"/>
          <w:numId w:val="21"/>
        </w:numPr>
        <w:tabs>
          <w:tab w:val="left" w:pos="1843"/>
        </w:tabs>
        <w:ind w:right="1077" w:firstLine="0"/>
        <w:rPr>
          <w:sz w:val="24"/>
        </w:rPr>
      </w:pPr>
      <w:r>
        <w:rPr>
          <w:sz w:val="24"/>
        </w:rPr>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6C1144" w:rsidRDefault="008913CF">
      <w:pPr>
        <w:pStyle w:val="a5"/>
        <w:numPr>
          <w:ilvl w:val="3"/>
          <w:numId w:val="21"/>
        </w:numPr>
        <w:tabs>
          <w:tab w:val="left" w:pos="1843"/>
        </w:tabs>
        <w:spacing w:before="3" w:line="237" w:lineRule="auto"/>
        <w:ind w:right="1082" w:firstLine="0"/>
        <w:rPr>
          <w:sz w:val="24"/>
        </w:rPr>
      </w:pPr>
      <w:r>
        <w:rPr>
          <w:sz w:val="24"/>
        </w:rPr>
        <w:t>интенсивность взаимодействия с социальными институтами, социальными организациями, отдельными лицами –субъектами актуальных социальных практик;</w:t>
      </w:r>
    </w:p>
    <w:p w:rsidR="006C1144" w:rsidRDefault="008913CF">
      <w:pPr>
        <w:pStyle w:val="a5"/>
        <w:numPr>
          <w:ilvl w:val="3"/>
          <w:numId w:val="21"/>
        </w:numPr>
        <w:tabs>
          <w:tab w:val="left" w:pos="1843"/>
        </w:tabs>
        <w:spacing w:before="3"/>
        <w:ind w:right="1080" w:firstLine="0"/>
        <w:rPr>
          <w:sz w:val="24"/>
        </w:rPr>
      </w:pPr>
      <w:r>
        <w:rPr>
          <w:sz w:val="24"/>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6C1144" w:rsidRDefault="008913CF">
      <w:pPr>
        <w:pStyle w:val="a3"/>
        <w:ind w:right="1068" w:firstLine="566"/>
      </w:pPr>
      <w:r>
        <w:t>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w:t>
      </w:r>
      <w:r>
        <w:rPr>
          <w:spacing w:val="-4"/>
        </w:rPr>
        <w:t xml:space="preserve"> </w:t>
      </w:r>
      <w:r>
        <w:t>(в</w:t>
      </w:r>
      <w:r>
        <w:rPr>
          <w:spacing w:val="-1"/>
        </w:rPr>
        <w:t xml:space="preserve"> </w:t>
      </w:r>
      <w:r>
        <w:t>профессиональной, досуговой,</w:t>
      </w:r>
      <w:r>
        <w:rPr>
          <w:spacing w:val="-9"/>
        </w:rPr>
        <w:t xml:space="preserve"> </w:t>
      </w:r>
      <w:r>
        <w:t>образовательной</w:t>
      </w:r>
      <w:r>
        <w:rPr>
          <w:spacing w:val="-6"/>
        </w:rPr>
        <w:t xml:space="preserve"> </w:t>
      </w:r>
      <w:r>
        <w:t>и</w:t>
      </w:r>
      <w:r>
        <w:rPr>
          <w:spacing w:val="-1"/>
        </w:rPr>
        <w:t xml:space="preserve"> </w:t>
      </w:r>
      <w:r>
        <w:t>других</w:t>
      </w:r>
      <w:r>
        <w:rPr>
          <w:spacing w:val="-7"/>
        </w:rPr>
        <w:t xml:space="preserve"> </w:t>
      </w:r>
      <w:r>
        <w:t>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w:t>
      </w:r>
    </w:p>
    <w:p w:rsidR="006C1144" w:rsidRDefault="008913CF">
      <w:pPr>
        <w:pStyle w:val="a3"/>
        <w:spacing w:before="2"/>
        <w:ind w:right="1077" w:firstLine="566"/>
      </w:pPr>
      <w:r>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6C1144" w:rsidRDefault="008913CF">
      <w:pPr>
        <w:pStyle w:val="2"/>
        <w:numPr>
          <w:ilvl w:val="1"/>
          <w:numId w:val="22"/>
        </w:numPr>
        <w:tabs>
          <w:tab w:val="left" w:pos="2335"/>
        </w:tabs>
        <w:spacing w:before="201"/>
        <w:ind w:left="2335" w:hanging="487"/>
        <w:jc w:val="both"/>
      </w:pPr>
      <w:bookmarkStart w:id="85" w:name="II.4._Программа_коррекционной_работы"/>
      <w:bookmarkStart w:id="86" w:name="_bookmark44"/>
      <w:bookmarkEnd w:id="85"/>
      <w:bookmarkEnd w:id="86"/>
      <w:r>
        <w:t>Программа</w:t>
      </w:r>
      <w:r>
        <w:rPr>
          <w:spacing w:val="-8"/>
        </w:rPr>
        <w:t xml:space="preserve"> </w:t>
      </w:r>
      <w:r>
        <w:t>коррекционной</w:t>
      </w:r>
      <w:r>
        <w:rPr>
          <w:spacing w:val="-6"/>
        </w:rPr>
        <w:t xml:space="preserve"> </w:t>
      </w:r>
      <w:r>
        <w:rPr>
          <w:spacing w:val="-2"/>
        </w:rPr>
        <w:t>работы</w:t>
      </w:r>
    </w:p>
    <w:p w:rsidR="006C1144" w:rsidRDefault="008913CF">
      <w:pPr>
        <w:pStyle w:val="a3"/>
        <w:ind w:right="1074" w:firstLine="720"/>
      </w:pPr>
      <w:r>
        <w:t>Программа коррекционной работы (ПКР) является неотъемлемым структурным компонентом основной образовательной программы МБОУ «</w:t>
      </w:r>
      <w:r w:rsidR="009C31CD">
        <w:t>СОШ с. Саясан</w:t>
      </w:r>
      <w:r>
        <w:t>».</w:t>
      </w:r>
      <w:r>
        <w:rPr>
          <w:spacing w:val="-3"/>
        </w:rPr>
        <w:t xml:space="preserve"> </w:t>
      </w:r>
      <w:r>
        <w:t>ПКР</w:t>
      </w:r>
      <w:r>
        <w:rPr>
          <w:spacing w:val="-5"/>
        </w:rPr>
        <w:t xml:space="preserve"> </w:t>
      </w:r>
      <w:r>
        <w:t>разрабатывается</w:t>
      </w:r>
      <w:r>
        <w:rPr>
          <w:spacing w:val="-5"/>
        </w:rPr>
        <w:t xml:space="preserve"> </w:t>
      </w:r>
      <w:r>
        <w:t>для</w:t>
      </w:r>
      <w:r>
        <w:rPr>
          <w:spacing w:val="-5"/>
        </w:rPr>
        <w:t xml:space="preserve"> </w:t>
      </w:r>
      <w:r>
        <w:t>обучающихся</w:t>
      </w:r>
      <w:r>
        <w:rPr>
          <w:spacing w:val="-5"/>
        </w:rPr>
        <w:t xml:space="preserve"> </w:t>
      </w:r>
      <w:r>
        <w:t>с</w:t>
      </w:r>
      <w:r>
        <w:rPr>
          <w:spacing w:val="-5"/>
        </w:rPr>
        <w:t xml:space="preserve"> </w:t>
      </w:r>
      <w:r>
        <w:t>ограниченными</w:t>
      </w:r>
      <w:r>
        <w:rPr>
          <w:spacing w:val="-8"/>
        </w:rPr>
        <w:t xml:space="preserve"> </w:t>
      </w:r>
      <w:r>
        <w:t xml:space="preserve">возможностями </w:t>
      </w:r>
      <w:r>
        <w:rPr>
          <w:spacing w:val="-2"/>
        </w:rPr>
        <w:t>здоровья.</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64" w:firstLine="720"/>
      </w:pPr>
      <w:r>
        <w:lastRenderedPageBreak/>
        <w:t>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комиссией(ПМПК)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w:t>
      </w:r>
      <w:r>
        <w:rPr>
          <w:spacing w:val="80"/>
        </w:rPr>
        <w:t xml:space="preserve"> </w:t>
      </w:r>
      <w:r>
        <w:t>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6C1144" w:rsidRDefault="008913CF">
      <w:pPr>
        <w:pStyle w:val="a3"/>
        <w:spacing w:before="2"/>
        <w:ind w:right="1078" w:firstLine="720"/>
      </w:pPr>
      <w: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rsidR="006C1144" w:rsidRDefault="008913CF">
      <w:pPr>
        <w:pStyle w:val="a3"/>
        <w:spacing w:before="2"/>
        <w:ind w:right="1070" w:firstLine="720"/>
      </w:pPr>
      <w:r>
        <w:t>Программа коррекционной работы на уровне среднего общего образования преемственно связана с программой коррекционной работы науровне основного общего образования, является ее логическим продолжением.</w:t>
      </w:r>
    </w:p>
    <w:p w:rsidR="006C1144" w:rsidRDefault="008913CF">
      <w:pPr>
        <w:pStyle w:val="a3"/>
        <w:ind w:right="1065" w:firstLine="720"/>
      </w:pPr>
      <w:r>
        <w:t>Программа коррекционной работы на уровне среднего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w:t>
      </w:r>
    </w:p>
    <w:p w:rsidR="006C1144" w:rsidRDefault="008913CF">
      <w:pPr>
        <w:pStyle w:val="a3"/>
        <w:ind w:right="1073" w:firstLine="720"/>
      </w:pPr>
      <w:r>
        <w:t>Программа коррекционной работы разрабатывается на весь период освоения уровня среднего общего образования, имеет четкую структуру</w:t>
      </w:r>
      <w:r>
        <w:rPr>
          <w:spacing w:val="-2"/>
        </w:rPr>
        <w:t xml:space="preserve"> </w:t>
      </w:r>
      <w:r>
        <w:t xml:space="preserve">и включает несколько </w:t>
      </w:r>
      <w:r>
        <w:rPr>
          <w:spacing w:val="-2"/>
        </w:rPr>
        <w:t>разделов</w:t>
      </w:r>
      <w:r>
        <w:rPr>
          <w:spacing w:val="-2"/>
          <w:vertAlign w:val="superscript"/>
        </w:rPr>
        <w:t>15</w:t>
      </w:r>
      <w:r>
        <w:rPr>
          <w:spacing w:val="-2"/>
        </w:rPr>
        <w:t>.</w:t>
      </w:r>
    </w:p>
    <w:p w:rsidR="006C1144" w:rsidRDefault="008913CF">
      <w:pPr>
        <w:pStyle w:val="a5"/>
        <w:numPr>
          <w:ilvl w:val="2"/>
          <w:numId w:val="22"/>
        </w:numPr>
        <w:tabs>
          <w:tab w:val="left" w:pos="2373"/>
          <w:tab w:val="left" w:pos="3200"/>
          <w:tab w:val="left" w:pos="5257"/>
          <w:tab w:val="left" w:pos="6754"/>
          <w:tab w:val="left" w:pos="8366"/>
        </w:tabs>
        <w:spacing w:before="6"/>
        <w:ind w:right="1071" w:firstLine="566"/>
        <w:rPr>
          <w:b/>
          <w:sz w:val="24"/>
        </w:rPr>
      </w:pPr>
      <w:bookmarkStart w:id="87" w:name="_bookmark45"/>
      <w:bookmarkEnd w:id="87"/>
      <w:r>
        <w:rPr>
          <w:b/>
          <w:sz w:val="24"/>
        </w:rPr>
        <w:t>Цели</w:t>
      </w:r>
      <w:r>
        <w:rPr>
          <w:b/>
          <w:spacing w:val="-2"/>
          <w:sz w:val="24"/>
        </w:rPr>
        <w:t xml:space="preserve"> </w:t>
      </w:r>
      <w:r>
        <w:rPr>
          <w:b/>
          <w:sz w:val="24"/>
        </w:rPr>
        <w:t>и</w:t>
      </w:r>
      <w:r>
        <w:rPr>
          <w:b/>
          <w:spacing w:val="-2"/>
          <w:sz w:val="24"/>
        </w:rPr>
        <w:t xml:space="preserve"> </w:t>
      </w:r>
      <w:r>
        <w:rPr>
          <w:b/>
          <w:sz w:val="24"/>
        </w:rPr>
        <w:t>задачи программы</w:t>
      </w:r>
      <w:r>
        <w:rPr>
          <w:b/>
          <w:spacing w:val="-3"/>
          <w:sz w:val="24"/>
        </w:rPr>
        <w:t xml:space="preserve"> </w:t>
      </w:r>
      <w:r>
        <w:rPr>
          <w:b/>
          <w:sz w:val="24"/>
        </w:rPr>
        <w:t>коррекционной работы</w:t>
      </w:r>
      <w:r>
        <w:rPr>
          <w:b/>
          <w:spacing w:val="-3"/>
          <w:sz w:val="24"/>
        </w:rPr>
        <w:t xml:space="preserve"> </w:t>
      </w:r>
      <w:r>
        <w:rPr>
          <w:b/>
          <w:sz w:val="24"/>
        </w:rPr>
        <w:t>с обучающимися с особыми</w:t>
      </w:r>
      <w:r>
        <w:rPr>
          <w:b/>
          <w:spacing w:val="80"/>
          <w:sz w:val="24"/>
        </w:rPr>
        <w:t xml:space="preserve"> </w:t>
      </w:r>
      <w:r>
        <w:rPr>
          <w:b/>
          <w:sz w:val="24"/>
        </w:rPr>
        <w:t>образовательными</w:t>
      </w:r>
      <w:r>
        <w:rPr>
          <w:b/>
          <w:spacing w:val="80"/>
          <w:sz w:val="24"/>
        </w:rPr>
        <w:t xml:space="preserve"> </w:t>
      </w:r>
      <w:r>
        <w:rPr>
          <w:b/>
          <w:sz w:val="24"/>
        </w:rPr>
        <w:t>потребностями,</w:t>
      </w:r>
      <w:r>
        <w:rPr>
          <w:b/>
          <w:spacing w:val="80"/>
          <w:sz w:val="24"/>
        </w:rPr>
        <w:t xml:space="preserve"> </w:t>
      </w:r>
      <w:r>
        <w:rPr>
          <w:b/>
          <w:sz w:val="24"/>
        </w:rPr>
        <w:t>в</w:t>
      </w:r>
      <w:r>
        <w:rPr>
          <w:b/>
          <w:spacing w:val="80"/>
          <w:sz w:val="24"/>
        </w:rPr>
        <w:t xml:space="preserve"> </w:t>
      </w:r>
      <w:r>
        <w:rPr>
          <w:b/>
          <w:sz w:val="24"/>
        </w:rPr>
        <w:t>том</w:t>
      </w:r>
      <w:r>
        <w:rPr>
          <w:b/>
          <w:spacing w:val="80"/>
          <w:sz w:val="24"/>
        </w:rPr>
        <w:t xml:space="preserve"> </w:t>
      </w:r>
      <w:r>
        <w:rPr>
          <w:b/>
          <w:sz w:val="24"/>
        </w:rPr>
        <w:t>числе</w:t>
      </w:r>
      <w:r>
        <w:rPr>
          <w:b/>
          <w:spacing w:val="80"/>
          <w:sz w:val="24"/>
        </w:rPr>
        <w:t xml:space="preserve"> </w:t>
      </w:r>
      <w:r>
        <w:rPr>
          <w:b/>
          <w:sz w:val="24"/>
        </w:rPr>
        <w:t>с</w:t>
      </w:r>
      <w:r>
        <w:rPr>
          <w:b/>
          <w:spacing w:val="80"/>
          <w:sz w:val="24"/>
        </w:rPr>
        <w:t xml:space="preserve"> </w:t>
      </w:r>
      <w:r>
        <w:rPr>
          <w:b/>
          <w:sz w:val="24"/>
        </w:rPr>
        <w:t>ограниченными возможностями здоровья и инвалидами,</w:t>
      </w:r>
      <w:r>
        <w:rPr>
          <w:b/>
          <w:spacing w:val="-2"/>
          <w:sz w:val="24"/>
        </w:rPr>
        <w:t xml:space="preserve"> </w:t>
      </w:r>
      <w:r>
        <w:rPr>
          <w:b/>
          <w:sz w:val="24"/>
        </w:rPr>
        <w:t>на</w:t>
      </w:r>
      <w:r>
        <w:rPr>
          <w:b/>
          <w:spacing w:val="-4"/>
          <w:sz w:val="24"/>
        </w:rPr>
        <w:t xml:space="preserve"> </w:t>
      </w:r>
      <w:r>
        <w:rPr>
          <w:b/>
          <w:sz w:val="24"/>
        </w:rPr>
        <w:t xml:space="preserve">уровне среднего общего образования </w:t>
      </w:r>
      <w:r>
        <w:rPr>
          <w:sz w:val="24"/>
        </w:rPr>
        <w:t>В</w:t>
      </w:r>
      <w:r>
        <w:rPr>
          <w:spacing w:val="40"/>
          <w:sz w:val="24"/>
        </w:rPr>
        <w:t xml:space="preserve"> </w:t>
      </w:r>
      <w:r>
        <w:rPr>
          <w:sz w:val="24"/>
        </w:rPr>
        <w:t>основу программы</w:t>
      </w:r>
      <w:r>
        <w:rPr>
          <w:spacing w:val="40"/>
          <w:sz w:val="24"/>
        </w:rPr>
        <w:t xml:space="preserve"> </w:t>
      </w:r>
      <w:r>
        <w:rPr>
          <w:sz w:val="24"/>
        </w:rPr>
        <w:t>коррекционной</w:t>
      </w:r>
      <w:r>
        <w:rPr>
          <w:spacing w:val="40"/>
          <w:sz w:val="24"/>
        </w:rPr>
        <w:t xml:space="preserve"> </w:t>
      </w:r>
      <w:r>
        <w:rPr>
          <w:sz w:val="24"/>
        </w:rPr>
        <w:t>работы</w:t>
      </w:r>
      <w:r>
        <w:rPr>
          <w:spacing w:val="40"/>
          <w:sz w:val="24"/>
        </w:rPr>
        <w:t xml:space="preserve"> </w:t>
      </w:r>
      <w:r>
        <w:rPr>
          <w:sz w:val="24"/>
        </w:rPr>
        <w:t>положены</w:t>
      </w:r>
      <w:r>
        <w:rPr>
          <w:spacing w:val="40"/>
          <w:sz w:val="24"/>
        </w:rPr>
        <w:t xml:space="preserve"> </w:t>
      </w:r>
      <w:r>
        <w:rPr>
          <w:sz w:val="24"/>
        </w:rPr>
        <w:t>общедидактические</w:t>
      </w:r>
      <w:r>
        <w:rPr>
          <w:spacing w:val="40"/>
          <w:sz w:val="24"/>
        </w:rPr>
        <w:t xml:space="preserve"> </w:t>
      </w:r>
      <w:r>
        <w:rPr>
          <w:sz w:val="24"/>
        </w:rPr>
        <w:t>и специальные</w:t>
      </w:r>
      <w:r>
        <w:rPr>
          <w:spacing w:val="80"/>
          <w:sz w:val="24"/>
        </w:rPr>
        <w:t xml:space="preserve"> </w:t>
      </w:r>
      <w:r>
        <w:rPr>
          <w:sz w:val="24"/>
        </w:rPr>
        <w:t>принципы</w:t>
      </w:r>
      <w:r>
        <w:rPr>
          <w:spacing w:val="80"/>
          <w:sz w:val="24"/>
        </w:rPr>
        <w:t xml:space="preserve"> </w:t>
      </w:r>
      <w:r>
        <w:rPr>
          <w:sz w:val="24"/>
        </w:rPr>
        <w:t>общей</w:t>
      </w:r>
      <w:r>
        <w:rPr>
          <w:spacing w:val="80"/>
          <w:sz w:val="24"/>
        </w:rPr>
        <w:t xml:space="preserve"> </w:t>
      </w:r>
      <w:r>
        <w:rPr>
          <w:sz w:val="24"/>
        </w:rPr>
        <w:t>и</w:t>
      </w:r>
      <w:r>
        <w:rPr>
          <w:spacing w:val="80"/>
          <w:sz w:val="24"/>
        </w:rPr>
        <w:t xml:space="preserve"> </w:t>
      </w:r>
      <w:r>
        <w:rPr>
          <w:sz w:val="24"/>
        </w:rPr>
        <w:t>специальной</w:t>
      </w:r>
      <w:r>
        <w:rPr>
          <w:spacing w:val="80"/>
          <w:sz w:val="24"/>
        </w:rPr>
        <w:t xml:space="preserve"> </w:t>
      </w:r>
      <w:r>
        <w:rPr>
          <w:sz w:val="24"/>
        </w:rPr>
        <w:t>педагогики.</w:t>
      </w:r>
      <w:r>
        <w:rPr>
          <w:spacing w:val="80"/>
          <w:sz w:val="24"/>
        </w:rPr>
        <w:t xml:space="preserve"> </w:t>
      </w:r>
      <w:r>
        <w:rPr>
          <w:sz w:val="24"/>
        </w:rPr>
        <w:t>Общедидактические принципы включают</w:t>
      </w:r>
      <w:r>
        <w:rPr>
          <w:spacing w:val="-1"/>
          <w:sz w:val="24"/>
        </w:rPr>
        <w:t xml:space="preserve"> </w:t>
      </w:r>
      <w:r>
        <w:rPr>
          <w:sz w:val="24"/>
        </w:rPr>
        <w:t>принцип научности;</w:t>
      </w:r>
      <w:r>
        <w:rPr>
          <w:spacing w:val="-6"/>
          <w:sz w:val="24"/>
        </w:rPr>
        <w:t xml:space="preserve"> </w:t>
      </w:r>
      <w:r>
        <w:rPr>
          <w:sz w:val="24"/>
        </w:rPr>
        <w:t>соответствия</w:t>
      </w:r>
      <w:r>
        <w:rPr>
          <w:spacing w:val="-1"/>
          <w:sz w:val="24"/>
        </w:rPr>
        <w:t xml:space="preserve"> </w:t>
      </w:r>
      <w:r>
        <w:rPr>
          <w:sz w:val="24"/>
        </w:rPr>
        <w:t>целей и содержания</w:t>
      </w:r>
      <w:r>
        <w:rPr>
          <w:spacing w:val="-6"/>
          <w:sz w:val="24"/>
        </w:rPr>
        <w:t xml:space="preserve"> </w:t>
      </w:r>
      <w:r>
        <w:rPr>
          <w:sz w:val="24"/>
        </w:rPr>
        <w:t xml:space="preserve">обучения </w:t>
      </w:r>
      <w:r>
        <w:rPr>
          <w:spacing w:val="-2"/>
          <w:sz w:val="24"/>
        </w:rPr>
        <w:t>государственным</w:t>
      </w:r>
      <w:r>
        <w:rPr>
          <w:sz w:val="24"/>
        </w:rPr>
        <w:tab/>
      </w:r>
      <w:r>
        <w:rPr>
          <w:spacing w:val="-2"/>
          <w:sz w:val="24"/>
        </w:rPr>
        <w:t>образовательным</w:t>
      </w:r>
      <w:r>
        <w:rPr>
          <w:sz w:val="24"/>
        </w:rPr>
        <w:tab/>
      </w:r>
      <w:r>
        <w:rPr>
          <w:spacing w:val="-2"/>
          <w:sz w:val="24"/>
        </w:rPr>
        <w:t>стандартам;</w:t>
      </w:r>
      <w:r>
        <w:rPr>
          <w:sz w:val="24"/>
        </w:rPr>
        <w:tab/>
      </w:r>
      <w:r>
        <w:rPr>
          <w:spacing w:val="-2"/>
          <w:sz w:val="24"/>
        </w:rPr>
        <w:t>соответствия</w:t>
      </w:r>
      <w:r>
        <w:rPr>
          <w:sz w:val="24"/>
        </w:rPr>
        <w:tab/>
      </w:r>
      <w:r>
        <w:rPr>
          <w:spacing w:val="-2"/>
          <w:sz w:val="24"/>
        </w:rPr>
        <w:t xml:space="preserve">дидактического </w:t>
      </w:r>
      <w:r>
        <w:rPr>
          <w:sz w:val="24"/>
        </w:rPr>
        <w:t>процесса</w:t>
      </w:r>
      <w:r>
        <w:rPr>
          <w:spacing w:val="-3"/>
          <w:sz w:val="24"/>
        </w:rPr>
        <w:t xml:space="preserve"> </w:t>
      </w:r>
      <w:r>
        <w:rPr>
          <w:sz w:val="24"/>
        </w:rPr>
        <w:t>закономерностям</w:t>
      </w:r>
      <w:r>
        <w:rPr>
          <w:spacing w:val="-2"/>
          <w:sz w:val="24"/>
        </w:rPr>
        <w:t xml:space="preserve"> </w:t>
      </w:r>
      <w:r>
        <w:rPr>
          <w:sz w:val="24"/>
        </w:rPr>
        <w:t>учения;</w:t>
      </w:r>
      <w:r>
        <w:rPr>
          <w:spacing w:val="-2"/>
          <w:sz w:val="24"/>
        </w:rPr>
        <w:t xml:space="preserve"> </w:t>
      </w:r>
      <w:r>
        <w:rPr>
          <w:sz w:val="24"/>
        </w:rPr>
        <w:t>доступности</w:t>
      </w:r>
      <w:r>
        <w:rPr>
          <w:spacing w:val="-2"/>
          <w:sz w:val="24"/>
        </w:rPr>
        <w:t xml:space="preserve"> </w:t>
      </w:r>
      <w:r>
        <w:rPr>
          <w:sz w:val="24"/>
        </w:rPr>
        <w:t>и</w:t>
      </w:r>
      <w:r>
        <w:rPr>
          <w:spacing w:val="-2"/>
          <w:sz w:val="24"/>
        </w:rPr>
        <w:t xml:space="preserve"> </w:t>
      </w:r>
      <w:r>
        <w:rPr>
          <w:sz w:val="24"/>
        </w:rPr>
        <w:t>прочности</w:t>
      </w:r>
      <w:r>
        <w:rPr>
          <w:spacing w:val="-5"/>
          <w:sz w:val="24"/>
        </w:rPr>
        <w:t xml:space="preserve"> </w:t>
      </w:r>
      <w:r>
        <w:rPr>
          <w:sz w:val="24"/>
        </w:rPr>
        <w:t>овладения</w:t>
      </w:r>
      <w:r>
        <w:rPr>
          <w:spacing w:val="-2"/>
          <w:sz w:val="24"/>
        </w:rPr>
        <w:t xml:space="preserve"> </w:t>
      </w:r>
      <w:r>
        <w:rPr>
          <w:sz w:val="24"/>
        </w:rPr>
        <w:t>содержанием обучения;</w:t>
      </w:r>
      <w:r>
        <w:rPr>
          <w:spacing w:val="80"/>
          <w:sz w:val="24"/>
        </w:rPr>
        <w:t xml:space="preserve"> </w:t>
      </w:r>
      <w:r>
        <w:rPr>
          <w:sz w:val="24"/>
        </w:rPr>
        <w:t>сознательности,</w:t>
      </w:r>
      <w:r>
        <w:rPr>
          <w:spacing w:val="80"/>
          <w:sz w:val="24"/>
        </w:rPr>
        <w:t xml:space="preserve"> </w:t>
      </w:r>
      <w:r>
        <w:rPr>
          <w:sz w:val="24"/>
        </w:rPr>
        <w:t>активности</w:t>
      </w:r>
      <w:r>
        <w:rPr>
          <w:spacing w:val="80"/>
          <w:sz w:val="24"/>
        </w:rPr>
        <w:t xml:space="preserve"> </w:t>
      </w:r>
      <w:r>
        <w:rPr>
          <w:sz w:val="24"/>
        </w:rPr>
        <w:t>и</w:t>
      </w:r>
      <w:r>
        <w:rPr>
          <w:spacing w:val="80"/>
          <w:sz w:val="24"/>
        </w:rPr>
        <w:t xml:space="preserve"> </w:t>
      </w:r>
      <w:r>
        <w:rPr>
          <w:sz w:val="24"/>
        </w:rPr>
        <w:t>самостоятельности</w:t>
      </w:r>
      <w:r>
        <w:rPr>
          <w:spacing w:val="80"/>
          <w:sz w:val="24"/>
        </w:rPr>
        <w:t xml:space="preserve"> </w:t>
      </w:r>
      <w:r>
        <w:rPr>
          <w:sz w:val="24"/>
        </w:rPr>
        <w:t>обучающихся</w:t>
      </w:r>
      <w:r>
        <w:rPr>
          <w:spacing w:val="80"/>
          <w:sz w:val="24"/>
        </w:rPr>
        <w:t xml:space="preserve"> </w:t>
      </w:r>
      <w:r>
        <w:rPr>
          <w:sz w:val="24"/>
        </w:rPr>
        <w:t>при</w:t>
      </w:r>
      <w:r>
        <w:rPr>
          <w:spacing w:val="40"/>
          <w:sz w:val="24"/>
        </w:rPr>
        <w:t xml:space="preserve"> </w:t>
      </w:r>
      <w:r>
        <w:rPr>
          <w:sz w:val="24"/>
        </w:rPr>
        <w:t>руководящей</w:t>
      </w:r>
      <w:r>
        <w:rPr>
          <w:spacing w:val="46"/>
          <w:sz w:val="24"/>
        </w:rPr>
        <w:t xml:space="preserve"> </w:t>
      </w:r>
      <w:r>
        <w:rPr>
          <w:sz w:val="24"/>
        </w:rPr>
        <w:t>роли</w:t>
      </w:r>
      <w:r>
        <w:rPr>
          <w:spacing w:val="47"/>
          <w:sz w:val="24"/>
        </w:rPr>
        <w:t xml:space="preserve"> </w:t>
      </w:r>
      <w:r>
        <w:rPr>
          <w:sz w:val="24"/>
        </w:rPr>
        <w:t>учителя;</w:t>
      </w:r>
      <w:r>
        <w:rPr>
          <w:spacing w:val="41"/>
          <w:sz w:val="24"/>
        </w:rPr>
        <w:t xml:space="preserve"> </w:t>
      </w:r>
      <w:r>
        <w:rPr>
          <w:sz w:val="24"/>
        </w:rPr>
        <w:t>принцип</w:t>
      </w:r>
      <w:r>
        <w:rPr>
          <w:spacing w:val="47"/>
          <w:sz w:val="24"/>
        </w:rPr>
        <w:t xml:space="preserve"> </w:t>
      </w:r>
      <w:r>
        <w:rPr>
          <w:sz w:val="24"/>
        </w:rPr>
        <w:t>единства</w:t>
      </w:r>
      <w:r>
        <w:rPr>
          <w:spacing w:val="45"/>
          <w:sz w:val="24"/>
        </w:rPr>
        <w:t xml:space="preserve"> </w:t>
      </w:r>
      <w:r>
        <w:rPr>
          <w:sz w:val="24"/>
        </w:rPr>
        <w:t>образовательной,</w:t>
      </w:r>
      <w:r>
        <w:rPr>
          <w:spacing w:val="48"/>
          <w:sz w:val="24"/>
        </w:rPr>
        <w:t xml:space="preserve"> </w:t>
      </w:r>
      <w:r>
        <w:rPr>
          <w:sz w:val="24"/>
        </w:rPr>
        <w:t>воспитательной</w:t>
      </w:r>
      <w:r>
        <w:rPr>
          <w:spacing w:val="42"/>
          <w:sz w:val="24"/>
        </w:rPr>
        <w:t xml:space="preserve"> </w:t>
      </w:r>
      <w:r>
        <w:rPr>
          <w:spacing w:val="-10"/>
          <w:sz w:val="24"/>
        </w:rPr>
        <w:t>и</w:t>
      </w:r>
    </w:p>
    <w:p w:rsidR="006C1144" w:rsidRDefault="008913CF">
      <w:pPr>
        <w:pStyle w:val="a3"/>
        <w:spacing w:line="271" w:lineRule="exact"/>
      </w:pPr>
      <w:r>
        <w:t>развивающей</w:t>
      </w:r>
      <w:r>
        <w:rPr>
          <w:spacing w:val="-8"/>
        </w:rPr>
        <w:t xml:space="preserve"> </w:t>
      </w:r>
      <w:r>
        <w:t>функций</w:t>
      </w:r>
      <w:r>
        <w:rPr>
          <w:spacing w:val="-2"/>
        </w:rPr>
        <w:t xml:space="preserve"> обучения.</w:t>
      </w:r>
    </w:p>
    <w:p w:rsidR="006C1144" w:rsidRDefault="008913CF">
      <w:pPr>
        <w:pStyle w:val="a3"/>
        <w:ind w:right="1066" w:firstLine="566"/>
      </w:pPr>
      <w:r>
        <w:t>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6C1144" w:rsidRDefault="008913CF">
      <w:pPr>
        <w:pStyle w:val="a3"/>
        <w:spacing w:before="2"/>
        <w:ind w:right="1066" w:firstLine="566"/>
      </w:pPr>
      <w:r>
        <w:rPr>
          <w:b/>
        </w:rPr>
        <w:t xml:space="preserve">Цель программы коррекционной работы </w:t>
      </w:r>
      <w:r>
        <w:t>—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w:t>
      </w:r>
      <w:r>
        <w:rPr>
          <w:spacing w:val="80"/>
        </w:rPr>
        <w:t xml:space="preserve">  </w:t>
      </w:r>
      <w:r>
        <w:t>ими</w:t>
      </w:r>
      <w:r>
        <w:rPr>
          <w:spacing w:val="80"/>
        </w:rPr>
        <w:t xml:space="preserve">  </w:t>
      </w:r>
      <w:r>
        <w:t>основной</w:t>
      </w:r>
      <w:r>
        <w:rPr>
          <w:spacing w:val="80"/>
        </w:rPr>
        <w:t xml:space="preserve">  </w:t>
      </w:r>
      <w:r>
        <w:t>образовательной</w:t>
      </w:r>
      <w:r>
        <w:rPr>
          <w:spacing w:val="80"/>
        </w:rPr>
        <w:t xml:space="preserve">  </w:t>
      </w:r>
      <w:r>
        <w:t>программы,</w:t>
      </w:r>
      <w:r>
        <w:rPr>
          <w:spacing w:val="80"/>
        </w:rPr>
        <w:t xml:space="preserve">  </w:t>
      </w:r>
      <w:r>
        <w:t>профессионального</w:t>
      </w:r>
    </w:p>
    <w:p w:rsidR="006C1144" w:rsidRDefault="006C1144">
      <w:pPr>
        <w:pStyle w:val="a3"/>
        <w:ind w:left="0"/>
        <w:jc w:val="left"/>
        <w:rPr>
          <w:sz w:val="20"/>
        </w:rPr>
      </w:pPr>
    </w:p>
    <w:p w:rsidR="006C1144" w:rsidRDefault="008913CF">
      <w:pPr>
        <w:pStyle w:val="a3"/>
        <w:spacing w:before="208"/>
        <w:ind w:left="0"/>
        <w:jc w:val="left"/>
        <w:rPr>
          <w:sz w:val="20"/>
        </w:rPr>
      </w:pPr>
      <w:r>
        <w:rPr>
          <w:noProof/>
          <w:sz w:val="20"/>
          <w:lang w:eastAsia="ru-RU"/>
        </w:rPr>
        <mc:AlternateContent>
          <mc:Choice Requires="wps">
            <w:drawing>
              <wp:anchor distT="0" distB="0" distL="0" distR="0" simplePos="0" relativeHeight="487596032" behindDoc="1" locked="0" layoutInCell="1" allowOverlap="1">
                <wp:simplePos x="0" y="0"/>
                <wp:positionH relativeFrom="page">
                  <wp:posOffset>1713610</wp:posOffset>
                </wp:positionH>
                <wp:positionV relativeFrom="paragraph">
                  <wp:posOffset>293719</wp:posOffset>
                </wp:positionV>
                <wp:extent cx="1829435" cy="9525"/>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A8D5EC" id="Graphic 34" o:spid="_x0000_s1026" style="position:absolute;margin-left:134.95pt;margin-top:23.15pt;width:144.05pt;height:.75pt;z-index:-1572044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" path="m1829435,l,,,9144r1829435,l1829435,xe" fillcolor="black" stroked="f">
                <v:path arrowok="t"/>
                <w10:wrap type="topAndBottom" anchorx="page"/>
              </v:shape>
            </w:pict>
          </mc:Fallback>
        </mc:AlternateContent>
      </w:r>
    </w:p>
    <w:p w:rsidR="006C1144" w:rsidRDefault="006C1144">
      <w:pPr>
        <w:pStyle w:val="a3"/>
        <w:ind w:left="0"/>
        <w:jc w:val="left"/>
        <w:rPr>
          <w:sz w:val="20"/>
        </w:rPr>
      </w:pPr>
    </w:p>
    <w:p w:rsidR="006C1144" w:rsidRDefault="006C1144">
      <w:pPr>
        <w:pStyle w:val="a3"/>
        <w:ind w:left="0"/>
        <w:jc w:val="left"/>
        <w:rPr>
          <w:sz w:val="20"/>
        </w:rPr>
      </w:pPr>
    </w:p>
    <w:p w:rsidR="006C1144" w:rsidRDefault="006C1144">
      <w:pPr>
        <w:pStyle w:val="a3"/>
        <w:spacing w:before="74"/>
        <w:ind w:left="0"/>
        <w:jc w:val="left"/>
        <w:rPr>
          <w:sz w:val="20"/>
        </w:rPr>
      </w:pPr>
    </w:p>
    <w:p w:rsidR="006C1144" w:rsidRDefault="008913CF">
      <w:pPr>
        <w:spacing w:line="360" w:lineRule="auto"/>
        <w:ind w:left="1138" w:right="1075"/>
        <w:rPr>
          <w:sz w:val="20"/>
        </w:rPr>
      </w:pPr>
      <w:r>
        <w:rPr>
          <w:sz w:val="20"/>
          <w:vertAlign w:val="superscript"/>
        </w:rPr>
        <w:t>15</w:t>
      </w:r>
      <w:r>
        <w:rPr>
          <w:spacing w:val="-1"/>
          <w:sz w:val="20"/>
        </w:rPr>
        <w:t xml:space="preserve"> </w:t>
      </w:r>
      <w:r>
        <w:rPr>
          <w:sz w:val="20"/>
        </w:rPr>
        <w:t>Федеральный</w:t>
      </w:r>
      <w:r>
        <w:rPr>
          <w:spacing w:val="-5"/>
          <w:sz w:val="20"/>
        </w:rPr>
        <w:t xml:space="preserve"> </w:t>
      </w:r>
      <w:r>
        <w:rPr>
          <w:sz w:val="20"/>
        </w:rPr>
        <w:t>государственный</w:t>
      </w:r>
      <w:r>
        <w:rPr>
          <w:spacing w:val="-5"/>
          <w:sz w:val="20"/>
        </w:rPr>
        <w:t xml:space="preserve"> </w:t>
      </w:r>
      <w:r>
        <w:rPr>
          <w:sz w:val="20"/>
        </w:rPr>
        <w:t>образовательный</w:t>
      </w:r>
      <w:r>
        <w:rPr>
          <w:spacing w:val="-5"/>
          <w:sz w:val="20"/>
        </w:rPr>
        <w:t xml:space="preserve"> </w:t>
      </w:r>
      <w:r>
        <w:rPr>
          <w:sz w:val="20"/>
        </w:rPr>
        <w:t>стандарт</w:t>
      </w:r>
      <w:r>
        <w:rPr>
          <w:spacing w:val="-4"/>
          <w:sz w:val="20"/>
        </w:rPr>
        <w:t xml:space="preserve"> </w:t>
      </w:r>
      <w:r>
        <w:rPr>
          <w:sz w:val="20"/>
        </w:rPr>
        <w:t>среднего</w:t>
      </w:r>
      <w:r>
        <w:rPr>
          <w:spacing w:val="-8"/>
          <w:sz w:val="20"/>
        </w:rPr>
        <w:t xml:space="preserve"> </w:t>
      </w:r>
      <w:r>
        <w:rPr>
          <w:sz w:val="20"/>
        </w:rPr>
        <w:t>общего</w:t>
      </w:r>
      <w:r>
        <w:rPr>
          <w:spacing w:val="-8"/>
          <w:sz w:val="20"/>
        </w:rPr>
        <w:t xml:space="preserve"> </w:t>
      </w:r>
      <w:r>
        <w:rPr>
          <w:sz w:val="20"/>
        </w:rPr>
        <w:t xml:space="preserve">образования: пункт </w:t>
      </w:r>
      <w:r>
        <w:rPr>
          <w:spacing w:val="-2"/>
          <w:sz w:val="20"/>
        </w:rPr>
        <w:t>18.2.4.</w:t>
      </w:r>
    </w:p>
    <w:p w:rsidR="006C1144" w:rsidRDefault="006C1144">
      <w:pPr>
        <w:spacing w:line="360" w:lineRule="auto"/>
        <w:rPr>
          <w:sz w:val="20"/>
        </w:rPr>
        <w:sectPr w:rsidR="006C1144">
          <w:pgSz w:w="11910" w:h="16840"/>
          <w:pgMar w:top="760" w:right="0" w:bottom="980" w:left="850" w:header="0" w:footer="796" w:gutter="0"/>
          <w:cols w:space="720"/>
        </w:sectPr>
      </w:pPr>
    </w:p>
    <w:p w:rsidR="006C1144" w:rsidRDefault="008913CF">
      <w:pPr>
        <w:pStyle w:val="a3"/>
        <w:spacing w:before="63" w:line="242" w:lineRule="auto"/>
        <w:ind w:right="1066"/>
      </w:pPr>
      <w:r>
        <w:lastRenderedPageBreak/>
        <w:t xml:space="preserve">самоопределения, социализации, обеспечения психологической устойчивости </w:t>
      </w:r>
      <w:r>
        <w:rPr>
          <w:spacing w:val="-2"/>
        </w:rPr>
        <w:t>старшеклассников.</w:t>
      </w:r>
    </w:p>
    <w:p w:rsidR="006C1144" w:rsidRDefault="008913CF">
      <w:pPr>
        <w:spacing w:before="196" w:line="275" w:lineRule="exact"/>
        <w:ind w:left="1848"/>
        <w:jc w:val="both"/>
        <w:rPr>
          <w:sz w:val="24"/>
        </w:rPr>
      </w:pPr>
      <w:r>
        <w:rPr>
          <w:sz w:val="24"/>
        </w:rPr>
        <w:t>Цель</w:t>
      </w:r>
      <w:r>
        <w:rPr>
          <w:spacing w:val="-2"/>
          <w:sz w:val="24"/>
        </w:rPr>
        <w:t xml:space="preserve"> </w:t>
      </w:r>
      <w:r>
        <w:rPr>
          <w:sz w:val="24"/>
        </w:rPr>
        <w:t>определяет</w:t>
      </w:r>
      <w:r>
        <w:rPr>
          <w:spacing w:val="-1"/>
          <w:sz w:val="24"/>
        </w:rPr>
        <w:t xml:space="preserve"> </w:t>
      </w:r>
      <w:r>
        <w:rPr>
          <w:b/>
          <w:spacing w:val="-2"/>
          <w:sz w:val="24"/>
        </w:rPr>
        <w:t>задачи</w:t>
      </w:r>
      <w:r>
        <w:rPr>
          <w:spacing w:val="-2"/>
          <w:sz w:val="24"/>
        </w:rPr>
        <w:t>:</w:t>
      </w:r>
    </w:p>
    <w:p w:rsidR="006C1144" w:rsidRDefault="008913CF">
      <w:pPr>
        <w:pStyle w:val="a5"/>
        <w:numPr>
          <w:ilvl w:val="3"/>
          <w:numId w:val="21"/>
        </w:numPr>
        <w:tabs>
          <w:tab w:val="left" w:pos="1843"/>
        </w:tabs>
        <w:spacing w:line="242" w:lineRule="auto"/>
        <w:ind w:right="1085" w:firstLine="0"/>
        <w:rPr>
          <w:sz w:val="24"/>
        </w:rPr>
      </w:pPr>
      <w:r>
        <w:rPr>
          <w:sz w:val="24"/>
        </w:rPr>
        <w:t>выявление особых образовательных потребностей обучающихся с ОВЗ, инвалидов, а также подростков, попавших в трудную жизненную ситуацию;</w:t>
      </w:r>
    </w:p>
    <w:p w:rsidR="006C1144" w:rsidRDefault="008913CF">
      <w:pPr>
        <w:pStyle w:val="a5"/>
        <w:numPr>
          <w:ilvl w:val="3"/>
          <w:numId w:val="21"/>
        </w:numPr>
        <w:tabs>
          <w:tab w:val="left" w:pos="1843"/>
        </w:tabs>
        <w:spacing w:line="242" w:lineRule="auto"/>
        <w:ind w:right="1080" w:firstLine="0"/>
        <w:rPr>
          <w:sz w:val="24"/>
        </w:rPr>
      </w:pPr>
      <w:r>
        <w:rPr>
          <w:sz w:val="24"/>
        </w:rPr>
        <w:t>создание условий для успешного освоения программы (ее элементов) и прохождения итоговой аттестации;</w:t>
      </w:r>
    </w:p>
    <w:p w:rsidR="006C1144" w:rsidRDefault="008913CF">
      <w:pPr>
        <w:pStyle w:val="a5"/>
        <w:numPr>
          <w:ilvl w:val="3"/>
          <w:numId w:val="21"/>
        </w:numPr>
        <w:tabs>
          <w:tab w:val="left" w:pos="1843"/>
        </w:tabs>
        <w:spacing w:line="242" w:lineRule="auto"/>
        <w:ind w:right="1085" w:firstLine="0"/>
        <w:rPr>
          <w:sz w:val="24"/>
        </w:rPr>
      </w:pPr>
      <w:r>
        <w:rPr>
          <w:sz w:val="24"/>
        </w:rPr>
        <w:t>коррекция (минимизация) имеющихся нарушений (личностных,</w:t>
      </w:r>
      <w:r>
        <w:rPr>
          <w:spacing w:val="40"/>
          <w:sz w:val="24"/>
        </w:rPr>
        <w:t xml:space="preserve"> </w:t>
      </w:r>
      <w:r>
        <w:rPr>
          <w:sz w:val="24"/>
        </w:rPr>
        <w:t>регулятивных, когнитивных, коммуникативных);</w:t>
      </w:r>
    </w:p>
    <w:p w:rsidR="006C1144" w:rsidRDefault="008913CF">
      <w:pPr>
        <w:pStyle w:val="a5"/>
        <w:numPr>
          <w:ilvl w:val="3"/>
          <w:numId w:val="21"/>
        </w:numPr>
        <w:tabs>
          <w:tab w:val="left" w:pos="1843"/>
        </w:tabs>
        <w:spacing w:line="242" w:lineRule="auto"/>
        <w:ind w:right="1072" w:firstLine="0"/>
        <w:rPr>
          <w:sz w:val="24"/>
        </w:rPr>
      </w:pPr>
      <w:r>
        <w:rPr>
          <w:sz w:val="24"/>
        </w:rPr>
        <w:t>обеспечение непрерывной коррекционно-развивающей работы в единстве урочной и внеурочной деятельности;</w:t>
      </w:r>
    </w:p>
    <w:p w:rsidR="006C1144" w:rsidRDefault="008913CF">
      <w:pPr>
        <w:pStyle w:val="a5"/>
        <w:numPr>
          <w:ilvl w:val="3"/>
          <w:numId w:val="21"/>
        </w:numPr>
        <w:tabs>
          <w:tab w:val="left" w:pos="1843"/>
        </w:tabs>
        <w:ind w:right="1074" w:firstLine="0"/>
        <w:rPr>
          <w:sz w:val="24"/>
        </w:rPr>
      </w:pPr>
      <w:r>
        <w:rPr>
          <w:sz w:val="24"/>
        </w:rPr>
        <w:t xml:space="preserve">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w:t>
      </w:r>
      <w:r>
        <w:rPr>
          <w:spacing w:val="-2"/>
          <w:sz w:val="24"/>
        </w:rPr>
        <w:t>самоопределению;</w:t>
      </w:r>
    </w:p>
    <w:p w:rsidR="006C1144" w:rsidRDefault="008913CF">
      <w:pPr>
        <w:pStyle w:val="a5"/>
        <w:numPr>
          <w:ilvl w:val="3"/>
          <w:numId w:val="21"/>
        </w:numPr>
        <w:tabs>
          <w:tab w:val="left" w:pos="1843"/>
        </w:tabs>
        <w:spacing w:line="242" w:lineRule="auto"/>
        <w:ind w:right="1072" w:firstLine="0"/>
        <w:rPr>
          <w:sz w:val="24"/>
        </w:rPr>
      </w:pPr>
      <w:r>
        <w:rPr>
          <w:sz w:val="24"/>
        </w:rPr>
        <w:t>осуществление консультативной работы с педагогами, родителями, социальными работниками, а также потенциальными работодателями;</w:t>
      </w:r>
    </w:p>
    <w:p w:rsidR="006C1144" w:rsidRDefault="008913CF">
      <w:pPr>
        <w:pStyle w:val="a5"/>
        <w:numPr>
          <w:ilvl w:val="3"/>
          <w:numId w:val="21"/>
        </w:numPr>
        <w:tabs>
          <w:tab w:val="left" w:pos="1843"/>
        </w:tabs>
        <w:spacing w:line="271" w:lineRule="exact"/>
        <w:ind w:left="1843" w:hanging="705"/>
        <w:rPr>
          <w:sz w:val="24"/>
        </w:rPr>
      </w:pPr>
      <w:r>
        <w:rPr>
          <w:sz w:val="24"/>
        </w:rPr>
        <w:t>проведение</w:t>
      </w:r>
      <w:r>
        <w:rPr>
          <w:spacing w:val="-12"/>
          <w:sz w:val="24"/>
        </w:rPr>
        <w:t xml:space="preserve"> </w:t>
      </w:r>
      <w:r>
        <w:rPr>
          <w:sz w:val="24"/>
        </w:rPr>
        <w:t>информационно-просветительских</w:t>
      </w:r>
      <w:r>
        <w:rPr>
          <w:spacing w:val="-13"/>
          <w:sz w:val="24"/>
        </w:rPr>
        <w:t xml:space="preserve"> </w:t>
      </w:r>
      <w:r>
        <w:rPr>
          <w:spacing w:val="-2"/>
          <w:sz w:val="24"/>
        </w:rPr>
        <w:t>мероприятий.</w:t>
      </w:r>
    </w:p>
    <w:p w:rsidR="006C1144" w:rsidRDefault="008913CF">
      <w:pPr>
        <w:pStyle w:val="2"/>
        <w:numPr>
          <w:ilvl w:val="2"/>
          <w:numId w:val="22"/>
        </w:numPr>
        <w:tabs>
          <w:tab w:val="left" w:pos="2373"/>
        </w:tabs>
        <w:spacing w:line="240" w:lineRule="auto"/>
        <w:ind w:right="1071" w:firstLine="566"/>
        <w:jc w:val="both"/>
      </w:pPr>
      <w:bookmarkStart w:id="88" w:name="_bookmark46"/>
      <w:bookmarkEnd w:id="88"/>
      <w: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6C1144" w:rsidRDefault="008913CF">
      <w:pPr>
        <w:pStyle w:val="a3"/>
        <w:ind w:right="1070" w:firstLine="566"/>
      </w:pPr>
      <w:r>
        <w:t>Направления коррекционной работы –диагностическое, коррекционно- развивающее, консультативное и информационно-просветительское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МБОУ «</w:t>
      </w:r>
      <w:r w:rsidR="009C31CD">
        <w:t>СОШ с. Саясан</w:t>
      </w:r>
      <w:r>
        <w:t>».</w:t>
      </w:r>
    </w:p>
    <w:p w:rsidR="006C1144" w:rsidRDefault="008913CF">
      <w:pPr>
        <w:pStyle w:val="2"/>
        <w:spacing w:before="263" w:line="272" w:lineRule="exact"/>
        <w:ind w:left="1704"/>
      </w:pPr>
      <w:r>
        <w:t>Характеристика</w:t>
      </w:r>
      <w:r>
        <w:rPr>
          <w:spacing w:val="-5"/>
        </w:rPr>
        <w:t xml:space="preserve"> </w:t>
      </w:r>
      <w:r>
        <w:rPr>
          <w:spacing w:val="-2"/>
        </w:rPr>
        <w:t>содержания</w:t>
      </w:r>
    </w:p>
    <w:p w:rsidR="006C1144" w:rsidRDefault="008913CF">
      <w:pPr>
        <w:pStyle w:val="a3"/>
        <w:ind w:right="1070" w:firstLine="566"/>
      </w:pPr>
      <w:r>
        <w:rPr>
          <w:b/>
        </w:rPr>
        <w:t xml:space="preserve">Диагностическое направление работы </w:t>
      </w:r>
      <w:r>
        <w:t xml:space="preserve">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w:t>
      </w:r>
      <w:r>
        <w:rPr>
          <w:spacing w:val="-2"/>
        </w:rPr>
        <w:t>ситуацию.</w:t>
      </w:r>
    </w:p>
    <w:p w:rsidR="006C1144" w:rsidRDefault="008913CF">
      <w:pPr>
        <w:pStyle w:val="a3"/>
        <w:ind w:right="1066" w:firstLine="566"/>
        <w:jc w:val="right"/>
      </w:pPr>
      <w:r>
        <w:t>Диагностическое</w:t>
      </w:r>
      <w:r>
        <w:rPr>
          <w:spacing w:val="80"/>
        </w:rPr>
        <w:t xml:space="preserve"> </w:t>
      </w:r>
      <w:r>
        <w:t>направление</w:t>
      </w:r>
      <w:r>
        <w:rPr>
          <w:spacing w:val="80"/>
        </w:rPr>
        <w:t xml:space="preserve"> </w:t>
      </w:r>
      <w:r>
        <w:t>коррекционной</w:t>
      </w:r>
      <w:r>
        <w:rPr>
          <w:spacing w:val="80"/>
        </w:rPr>
        <w:t xml:space="preserve"> </w:t>
      </w:r>
      <w:r>
        <w:t>работы</w:t>
      </w:r>
      <w:r>
        <w:rPr>
          <w:spacing w:val="80"/>
        </w:rPr>
        <w:t xml:space="preserve"> </w:t>
      </w:r>
      <w:r>
        <w:t>в</w:t>
      </w:r>
      <w:r>
        <w:rPr>
          <w:spacing w:val="80"/>
        </w:rPr>
        <w:t xml:space="preserve"> </w:t>
      </w:r>
      <w:r>
        <w:t>МБОУ</w:t>
      </w:r>
      <w:r>
        <w:rPr>
          <w:spacing w:val="80"/>
        </w:rPr>
        <w:t xml:space="preserve"> </w:t>
      </w:r>
      <w:r>
        <w:t>«</w:t>
      </w:r>
      <w:r w:rsidR="009C31CD">
        <w:t>СОШ с. Саясан</w:t>
      </w:r>
      <w:r>
        <w:t>»</w:t>
      </w:r>
      <w:r>
        <w:rPr>
          <w:spacing w:val="-4"/>
        </w:rPr>
        <w:t xml:space="preserve"> </w:t>
      </w:r>
      <w:r>
        <w:t>проводят учителя-предметники и</w:t>
      </w:r>
      <w:r>
        <w:rPr>
          <w:spacing w:val="-4"/>
        </w:rPr>
        <w:t xml:space="preserve"> </w:t>
      </w:r>
      <w:r>
        <w:t>все имеющиеся специалисты</w:t>
      </w:r>
      <w:r>
        <w:rPr>
          <w:spacing w:val="-2"/>
        </w:rPr>
        <w:t xml:space="preserve"> </w:t>
      </w:r>
      <w:r>
        <w:t>(психолог). Учителя-предметники</w:t>
      </w:r>
      <w:r>
        <w:rPr>
          <w:spacing w:val="40"/>
        </w:rPr>
        <w:t xml:space="preserve"> </w:t>
      </w:r>
      <w:r>
        <w:t>осуществляют</w:t>
      </w:r>
      <w:r>
        <w:rPr>
          <w:spacing w:val="40"/>
        </w:rPr>
        <w:t xml:space="preserve"> </w:t>
      </w:r>
      <w:r>
        <w:t>аттестацию</w:t>
      </w:r>
      <w:r>
        <w:rPr>
          <w:spacing w:val="40"/>
        </w:rPr>
        <w:t xml:space="preserve"> </w:t>
      </w:r>
      <w:r>
        <w:t>обучающихся,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ОВЗ,</w:t>
      </w:r>
      <w:r>
        <w:rPr>
          <w:spacing w:val="16"/>
        </w:rPr>
        <w:t xml:space="preserve"> </w:t>
      </w:r>
      <w:r>
        <w:t>по</w:t>
      </w:r>
      <w:r>
        <w:rPr>
          <w:spacing w:val="21"/>
        </w:rPr>
        <w:t xml:space="preserve"> </w:t>
      </w:r>
      <w:r>
        <w:t>учебным</w:t>
      </w:r>
      <w:r>
        <w:rPr>
          <w:spacing w:val="18"/>
        </w:rPr>
        <w:t xml:space="preserve"> </w:t>
      </w:r>
      <w:r>
        <w:t>предметам</w:t>
      </w:r>
      <w:r>
        <w:rPr>
          <w:spacing w:val="13"/>
        </w:rPr>
        <w:t xml:space="preserve"> </w:t>
      </w:r>
      <w:r>
        <w:t>в</w:t>
      </w:r>
      <w:r>
        <w:rPr>
          <w:spacing w:val="19"/>
        </w:rPr>
        <w:t xml:space="preserve"> </w:t>
      </w:r>
      <w:r>
        <w:t>начале</w:t>
      </w:r>
      <w:r>
        <w:rPr>
          <w:spacing w:val="16"/>
        </w:rPr>
        <w:t xml:space="preserve"> </w:t>
      </w:r>
      <w:r>
        <w:t>и</w:t>
      </w:r>
      <w:r>
        <w:rPr>
          <w:spacing w:val="13"/>
        </w:rPr>
        <w:t xml:space="preserve"> </w:t>
      </w:r>
      <w:r>
        <w:t>конце</w:t>
      </w:r>
      <w:r>
        <w:rPr>
          <w:spacing w:val="16"/>
        </w:rPr>
        <w:t xml:space="preserve"> </w:t>
      </w:r>
      <w:r>
        <w:t>учебного</w:t>
      </w:r>
      <w:r>
        <w:rPr>
          <w:spacing w:val="17"/>
        </w:rPr>
        <w:t xml:space="preserve"> </w:t>
      </w:r>
      <w:r>
        <w:t>года,</w:t>
      </w:r>
      <w:r>
        <w:rPr>
          <w:spacing w:val="11"/>
        </w:rPr>
        <w:t xml:space="preserve"> </w:t>
      </w:r>
      <w:r>
        <w:t>определяют</w:t>
      </w:r>
      <w:r>
        <w:rPr>
          <w:spacing w:val="18"/>
        </w:rPr>
        <w:t xml:space="preserve"> </w:t>
      </w:r>
      <w:r>
        <w:rPr>
          <w:spacing w:val="-2"/>
        </w:rPr>
        <w:t>динамику</w:t>
      </w:r>
    </w:p>
    <w:p w:rsidR="006C1144" w:rsidRDefault="008913CF">
      <w:pPr>
        <w:pStyle w:val="a3"/>
        <w:spacing w:line="275" w:lineRule="exact"/>
      </w:pPr>
      <w:r>
        <w:t>освоения</w:t>
      </w:r>
      <w:r>
        <w:rPr>
          <w:spacing w:val="-2"/>
        </w:rPr>
        <w:t xml:space="preserve"> </w:t>
      </w:r>
      <w:r>
        <w:t>ими</w:t>
      </w:r>
      <w:r>
        <w:rPr>
          <w:spacing w:val="-3"/>
        </w:rPr>
        <w:t xml:space="preserve"> </w:t>
      </w:r>
      <w:r>
        <w:t>основной</w:t>
      </w:r>
      <w:r>
        <w:rPr>
          <w:spacing w:val="-8"/>
        </w:rPr>
        <w:t xml:space="preserve"> </w:t>
      </w:r>
      <w:r>
        <w:t>образовательной</w:t>
      </w:r>
      <w:r>
        <w:rPr>
          <w:spacing w:val="-3"/>
        </w:rPr>
        <w:t xml:space="preserve"> </w:t>
      </w:r>
      <w:r>
        <w:t>программы,</w:t>
      </w:r>
      <w:r>
        <w:rPr>
          <w:spacing w:val="-6"/>
        </w:rPr>
        <w:t xml:space="preserve"> </w:t>
      </w:r>
      <w:r>
        <w:t>основные</w:t>
      </w:r>
      <w:r>
        <w:rPr>
          <w:spacing w:val="-4"/>
        </w:rPr>
        <w:t xml:space="preserve"> </w:t>
      </w:r>
      <w:r>
        <w:rPr>
          <w:spacing w:val="-2"/>
        </w:rPr>
        <w:t>трудности.</w:t>
      </w:r>
    </w:p>
    <w:p w:rsidR="006C1144" w:rsidRDefault="008913CF">
      <w:pPr>
        <w:pStyle w:val="a3"/>
        <w:ind w:right="1072" w:firstLine="566"/>
      </w:pPr>
      <w:r>
        <w:t>Специалисты проводят диагностику нарушений и дифференцированное определение</w:t>
      </w:r>
      <w:r>
        <w:rPr>
          <w:spacing w:val="-2"/>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МБОУ «</w:t>
      </w:r>
      <w:r w:rsidR="009C31CD">
        <w:t>СОШ с. Саясан</w:t>
      </w:r>
      <w:r>
        <w:t>» к диагностической работе привлекаются разные специалисты.</w:t>
      </w:r>
    </w:p>
    <w:p w:rsidR="006C1144" w:rsidRDefault="008913CF">
      <w:pPr>
        <w:pStyle w:val="a3"/>
        <w:spacing w:before="1"/>
        <w:ind w:right="1066" w:firstLine="566"/>
      </w:pPr>
      <w:r>
        <w:t xml:space="preserve">В своей работе специалисты ориентируются на заключение ПМПК о статусе обучающихся с ОВЗ и на индивидуальную программу реабилитации инвалидов </w:t>
      </w:r>
      <w:r>
        <w:rPr>
          <w:spacing w:val="-2"/>
        </w:rPr>
        <w:t>(ИПР).</w:t>
      </w:r>
    </w:p>
    <w:p w:rsidR="006C1144" w:rsidRDefault="008913CF">
      <w:pPr>
        <w:pStyle w:val="a3"/>
        <w:ind w:right="1068" w:firstLine="566"/>
      </w:pPr>
      <w:r>
        <w:rPr>
          <w:b/>
        </w:rPr>
        <w:t xml:space="preserve">Коррекционно-развивающее направление работы </w:t>
      </w:r>
      <w:r>
        <w:t>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w:t>
      </w:r>
      <w:r>
        <w:rPr>
          <w:spacing w:val="73"/>
        </w:rPr>
        <w:t xml:space="preserve"> </w:t>
      </w:r>
      <w:r>
        <w:t>и</w:t>
      </w:r>
      <w:r>
        <w:rPr>
          <w:spacing w:val="72"/>
        </w:rPr>
        <w:t xml:space="preserve"> </w:t>
      </w:r>
      <w:r>
        <w:t>вариативному</w:t>
      </w:r>
      <w:r>
        <w:rPr>
          <w:spacing w:val="40"/>
        </w:rPr>
        <w:t xml:space="preserve"> </w:t>
      </w:r>
      <w:r>
        <w:t>взаимодействию</w:t>
      </w:r>
      <w:r>
        <w:rPr>
          <w:spacing w:val="74"/>
        </w:rPr>
        <w:t xml:space="preserve"> </w:t>
      </w:r>
      <w:r>
        <w:t>в</w:t>
      </w:r>
      <w:r>
        <w:rPr>
          <w:spacing w:val="77"/>
        </w:rPr>
        <w:t xml:space="preserve"> </w:t>
      </w:r>
      <w:r>
        <w:t>поликультурном</w:t>
      </w:r>
      <w:r>
        <w:rPr>
          <w:spacing w:val="72"/>
        </w:rPr>
        <w:t xml:space="preserve"> </w:t>
      </w:r>
      <w:r>
        <w:t>обществе.</w:t>
      </w:r>
      <w:r>
        <w:rPr>
          <w:spacing w:val="73"/>
        </w:rPr>
        <w:t xml:space="preserve"> </w:t>
      </w:r>
      <w:r>
        <w:t>Для</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63"/>
      </w:pPr>
      <w:r>
        <w:lastRenderedPageBreak/>
        <w:t>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w:t>
      </w:r>
      <w:r>
        <w:rPr>
          <w:spacing w:val="-3"/>
        </w:rPr>
        <w:t xml:space="preserve"> </w:t>
      </w:r>
      <w:r>
        <w:t>программы. Эти</w:t>
      </w:r>
      <w:r>
        <w:rPr>
          <w:spacing w:val="-1"/>
        </w:rPr>
        <w:t xml:space="preserve"> </w:t>
      </w:r>
      <w:r>
        <w:t>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6C1144" w:rsidRDefault="008913CF">
      <w:pPr>
        <w:pStyle w:val="a3"/>
        <w:spacing w:before="1" w:line="242" w:lineRule="auto"/>
        <w:ind w:right="1067" w:firstLine="566"/>
      </w:pPr>
      <w:r>
        <w:t>Коррекционное направление ПКР осуществляется в единстве урочной и внеурочной деятельности.</w:t>
      </w:r>
    </w:p>
    <w:p w:rsidR="006C1144" w:rsidRDefault="008913CF">
      <w:pPr>
        <w:pStyle w:val="a3"/>
        <w:ind w:right="1069" w:firstLine="566"/>
      </w:pPr>
      <w:r>
        <w:t>В урочной деятельности эта работа проводится частично учителями- 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w:t>
      </w:r>
    </w:p>
    <w:p w:rsidR="006C1144" w:rsidRDefault="008913CF">
      <w:pPr>
        <w:pStyle w:val="a3"/>
        <w:ind w:right="1069" w:firstLine="566"/>
      </w:pPr>
      <w:r>
        <w:t>Коррекционная работа с обучающимися с нарушениями речи, слуха, опорно- 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6C1144" w:rsidRDefault="008913CF">
      <w:pPr>
        <w:pStyle w:val="a3"/>
        <w:spacing w:line="242" w:lineRule="auto"/>
        <w:ind w:right="1072" w:firstLine="566"/>
      </w:pPr>
      <w: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6C1144" w:rsidRDefault="008913CF">
      <w:pPr>
        <w:pStyle w:val="a3"/>
        <w:ind w:right="1080" w:firstLine="566"/>
      </w:pPr>
      <w:r>
        <w:t xml:space="preserve">Для слабовидящих учеников необходимо проведение индивидуальной и подгрупповой коррекционной работы по развитию зрительного восприятия и охране </w:t>
      </w:r>
      <w:r>
        <w:rPr>
          <w:spacing w:val="-2"/>
        </w:rPr>
        <w:t>зрения.</w:t>
      </w:r>
    </w:p>
    <w:p w:rsidR="006C1144" w:rsidRDefault="008913CF">
      <w:pPr>
        <w:pStyle w:val="a3"/>
        <w:ind w:right="1075" w:firstLine="566"/>
      </w:pPr>
      <w:r>
        <w:t>Подросткам, попавшим в трудную жизненную ситуацию, рекомендованы занятия с психологом (как с общим, так и со специальным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6C1144" w:rsidRDefault="008913CF">
      <w:pPr>
        <w:pStyle w:val="a3"/>
        <w:ind w:right="1069" w:firstLine="566"/>
      </w:pPr>
      <w:r>
        <w:t>Залогом успешной реализации программы коррекционной работыявляется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6C1144" w:rsidRDefault="008913CF">
      <w:pPr>
        <w:pStyle w:val="a3"/>
        <w:ind w:right="1069" w:firstLine="566"/>
      </w:pPr>
      <w:r>
        <w:t>Спорные вопросы, касающиеся успеваемости</w:t>
      </w:r>
      <w:r>
        <w:rPr>
          <w:spacing w:val="-1"/>
        </w:rPr>
        <w:t xml:space="preserve"> </w:t>
      </w:r>
      <w:r>
        <w:t>школьников с ОВЗ, их</w:t>
      </w:r>
      <w:r>
        <w:rPr>
          <w:spacing w:val="-2"/>
        </w:rPr>
        <w:t xml:space="preserve"> </w:t>
      </w:r>
      <w:r>
        <w:t xml:space="preserve">поведения, динамики </w:t>
      </w:r>
      <w:r>
        <w:rPr>
          <w:color w:val="212121"/>
        </w:rPr>
        <w:t>продвижения в рамках освоения основной программы обучения</w:t>
      </w:r>
      <w:r>
        <w:t>(как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w:t>
      </w:r>
    </w:p>
    <w:p w:rsidR="006C1144" w:rsidRDefault="008913CF">
      <w:pPr>
        <w:pStyle w:val="a3"/>
        <w:ind w:right="1069" w:firstLine="566"/>
      </w:pPr>
      <w:r>
        <w:rPr>
          <w:b/>
        </w:rPr>
        <w:t xml:space="preserve">Консультативное направление работы </w:t>
      </w:r>
      <w:r>
        <w:t>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w:t>
      </w:r>
      <w:r>
        <w:rPr>
          <w:spacing w:val="40"/>
        </w:rPr>
        <w:t xml:space="preserve"> </w:t>
      </w:r>
      <w:r>
        <w:t>работы; непрерывного сопровождения семей обучающихся с ОВЗ, включения их в активное сотрудничество с педагогами и специалистами:</w:t>
      </w:r>
    </w:p>
    <w:p w:rsidR="006C1144" w:rsidRDefault="008913CF">
      <w:pPr>
        <w:pStyle w:val="a5"/>
        <w:numPr>
          <w:ilvl w:val="3"/>
          <w:numId w:val="21"/>
        </w:numPr>
        <w:tabs>
          <w:tab w:val="left" w:pos="1843"/>
          <w:tab w:val="left" w:pos="4395"/>
          <w:tab w:val="left" w:pos="6463"/>
          <w:tab w:val="left" w:pos="8397"/>
        </w:tabs>
        <w:spacing w:line="242" w:lineRule="auto"/>
        <w:ind w:right="1077" w:firstLine="0"/>
        <w:rPr>
          <w:sz w:val="24"/>
        </w:rPr>
      </w:pPr>
      <w:r>
        <w:rPr>
          <w:spacing w:val="-2"/>
          <w:sz w:val="24"/>
        </w:rPr>
        <w:t>Консультативное</w:t>
      </w:r>
      <w:r>
        <w:rPr>
          <w:sz w:val="24"/>
        </w:rPr>
        <w:tab/>
      </w:r>
      <w:r>
        <w:rPr>
          <w:spacing w:val="-2"/>
          <w:sz w:val="24"/>
        </w:rPr>
        <w:t>направление</w:t>
      </w:r>
      <w:r>
        <w:rPr>
          <w:sz w:val="24"/>
        </w:rPr>
        <w:tab/>
      </w:r>
      <w:r>
        <w:rPr>
          <w:spacing w:val="-2"/>
          <w:sz w:val="24"/>
        </w:rPr>
        <w:t>программы</w:t>
      </w:r>
      <w:r>
        <w:rPr>
          <w:sz w:val="24"/>
        </w:rPr>
        <w:tab/>
      </w:r>
      <w:r>
        <w:rPr>
          <w:spacing w:val="-2"/>
          <w:sz w:val="24"/>
        </w:rPr>
        <w:t xml:space="preserve">коррекционной </w:t>
      </w:r>
      <w:r>
        <w:rPr>
          <w:sz w:val="24"/>
        </w:rPr>
        <w:t>работыосуществляется во внеурочной</w:t>
      </w:r>
      <w:r>
        <w:rPr>
          <w:spacing w:val="-2"/>
          <w:sz w:val="24"/>
        </w:rPr>
        <w:t xml:space="preserve"> </w:t>
      </w:r>
      <w:r>
        <w:rPr>
          <w:sz w:val="24"/>
        </w:rPr>
        <w:t>и</w:t>
      </w:r>
      <w:r>
        <w:rPr>
          <w:spacing w:val="-2"/>
          <w:sz w:val="24"/>
        </w:rPr>
        <w:t xml:space="preserve"> </w:t>
      </w:r>
      <w:r>
        <w:rPr>
          <w:sz w:val="24"/>
        </w:rPr>
        <w:t>внеучебной</w:t>
      </w:r>
      <w:r>
        <w:rPr>
          <w:spacing w:val="-2"/>
          <w:sz w:val="24"/>
        </w:rPr>
        <w:t xml:space="preserve"> </w:t>
      </w:r>
      <w:r>
        <w:rPr>
          <w:sz w:val="24"/>
        </w:rPr>
        <w:t>деятельности</w:t>
      </w:r>
      <w:r>
        <w:rPr>
          <w:spacing w:val="-2"/>
          <w:sz w:val="24"/>
        </w:rPr>
        <w:t xml:space="preserve"> </w:t>
      </w:r>
      <w:r>
        <w:rPr>
          <w:sz w:val="24"/>
        </w:rPr>
        <w:t>педагогом</w:t>
      </w:r>
      <w:r>
        <w:rPr>
          <w:spacing w:val="-2"/>
          <w:sz w:val="24"/>
        </w:rPr>
        <w:t xml:space="preserve"> </w:t>
      </w:r>
      <w:r>
        <w:rPr>
          <w:sz w:val="24"/>
        </w:rPr>
        <w:t>класса и</w:t>
      </w:r>
    </w:p>
    <w:p w:rsidR="006C1144" w:rsidRDefault="006C1144">
      <w:pPr>
        <w:pStyle w:val="a5"/>
        <w:spacing w:line="242" w:lineRule="auto"/>
        <w:rPr>
          <w:sz w:val="24"/>
        </w:rPr>
        <w:sectPr w:rsidR="006C1144">
          <w:pgSz w:w="11910" w:h="16840"/>
          <w:pgMar w:top="760" w:right="0" w:bottom="980" w:left="850" w:header="0" w:footer="796" w:gutter="0"/>
          <w:cols w:space="720"/>
        </w:sectPr>
      </w:pPr>
    </w:p>
    <w:p w:rsidR="006C1144" w:rsidRDefault="008913CF">
      <w:pPr>
        <w:pStyle w:val="a3"/>
        <w:spacing w:before="63" w:line="242" w:lineRule="auto"/>
        <w:ind w:right="1076"/>
      </w:pPr>
      <w:r>
        <w:lastRenderedPageBreak/>
        <w:t xml:space="preserve">группой специалистов: логопедом, психологом, дефектологом, социальным </w:t>
      </w:r>
      <w:r>
        <w:rPr>
          <w:spacing w:val="-2"/>
        </w:rPr>
        <w:t>педагогом.</w:t>
      </w:r>
    </w:p>
    <w:p w:rsidR="006C1144" w:rsidRDefault="008913CF">
      <w:pPr>
        <w:pStyle w:val="a5"/>
        <w:numPr>
          <w:ilvl w:val="3"/>
          <w:numId w:val="21"/>
        </w:numPr>
        <w:tabs>
          <w:tab w:val="left" w:pos="1843"/>
        </w:tabs>
        <w:ind w:right="1075" w:firstLine="0"/>
        <w:rPr>
          <w:sz w:val="24"/>
        </w:rPr>
      </w:pPr>
      <w:r>
        <w:rPr>
          <w:sz w:val="24"/>
        </w:rPr>
        <w:t>Педагогкласса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6C1144" w:rsidRDefault="008913CF">
      <w:pPr>
        <w:pStyle w:val="a5"/>
        <w:numPr>
          <w:ilvl w:val="3"/>
          <w:numId w:val="21"/>
        </w:numPr>
        <w:tabs>
          <w:tab w:val="left" w:pos="1843"/>
        </w:tabs>
        <w:ind w:right="1069" w:firstLine="0"/>
        <w:rPr>
          <w:sz w:val="24"/>
        </w:rPr>
      </w:pPr>
      <w:r>
        <w:rPr>
          <w:sz w:val="24"/>
        </w:rPr>
        <w:t>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w:t>
      </w:r>
    </w:p>
    <w:p w:rsidR="006C1144" w:rsidRDefault="008913CF">
      <w:pPr>
        <w:pStyle w:val="a5"/>
        <w:numPr>
          <w:ilvl w:val="3"/>
          <w:numId w:val="21"/>
        </w:numPr>
        <w:tabs>
          <w:tab w:val="left" w:pos="1843"/>
        </w:tabs>
        <w:ind w:right="1070" w:firstLine="0"/>
        <w:rPr>
          <w:sz w:val="24"/>
        </w:rPr>
      </w:pPr>
      <w:r>
        <w:rPr>
          <w:sz w:val="24"/>
        </w:rPr>
        <w:t>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w:t>
      </w:r>
    </w:p>
    <w:p w:rsidR="006C1144" w:rsidRDefault="008913CF">
      <w:pPr>
        <w:pStyle w:val="a5"/>
        <w:numPr>
          <w:ilvl w:val="3"/>
          <w:numId w:val="21"/>
        </w:numPr>
        <w:tabs>
          <w:tab w:val="left" w:pos="1843"/>
        </w:tabs>
        <w:ind w:right="1072" w:firstLine="0"/>
        <w:rPr>
          <w:sz w:val="24"/>
        </w:rPr>
      </w:pPr>
      <w:r>
        <w:rPr>
          <w:sz w:val="24"/>
        </w:rPr>
        <w:t>Логопедреализует консультативное направление ПКР в работе с подростками</w:t>
      </w:r>
      <w:r>
        <w:rPr>
          <w:spacing w:val="40"/>
          <w:sz w:val="24"/>
        </w:rPr>
        <w:t xml:space="preserve"> </w:t>
      </w:r>
      <w:r>
        <w:rPr>
          <w:sz w:val="24"/>
        </w:rPr>
        <w:t xml:space="preserve">с нарушениями речи, их родителями, педагогами, со школьной администрацией (по </w:t>
      </w:r>
      <w:r>
        <w:rPr>
          <w:spacing w:val="-2"/>
          <w:sz w:val="24"/>
        </w:rPr>
        <w:t>запросу).</w:t>
      </w:r>
    </w:p>
    <w:p w:rsidR="006C1144" w:rsidRDefault="008913CF">
      <w:pPr>
        <w:pStyle w:val="a5"/>
        <w:numPr>
          <w:ilvl w:val="3"/>
          <w:numId w:val="21"/>
        </w:numPr>
        <w:tabs>
          <w:tab w:val="left" w:pos="1843"/>
        </w:tabs>
        <w:ind w:right="1073" w:firstLine="0"/>
        <w:rPr>
          <w:sz w:val="24"/>
        </w:rPr>
      </w:pPr>
      <w:r>
        <w:rPr>
          <w:sz w:val="24"/>
        </w:rP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6C1144" w:rsidRDefault="008913CF">
      <w:pPr>
        <w:pStyle w:val="a5"/>
        <w:numPr>
          <w:ilvl w:val="3"/>
          <w:numId w:val="21"/>
        </w:numPr>
        <w:tabs>
          <w:tab w:val="left" w:pos="1843"/>
        </w:tabs>
        <w:ind w:right="1069" w:firstLine="0"/>
        <w:rPr>
          <w:sz w:val="24"/>
        </w:rPr>
      </w:pPr>
      <w:r>
        <w:rPr>
          <w:sz w:val="24"/>
        </w:rPr>
        <w:t>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w:t>
      </w:r>
    </w:p>
    <w:p w:rsidR="006C1144" w:rsidRDefault="008913CF">
      <w:pPr>
        <w:pStyle w:val="a5"/>
        <w:numPr>
          <w:ilvl w:val="3"/>
          <w:numId w:val="21"/>
        </w:numPr>
        <w:tabs>
          <w:tab w:val="left" w:pos="1843"/>
        </w:tabs>
        <w:ind w:right="1076" w:firstLine="0"/>
        <w:rPr>
          <w:sz w:val="24"/>
        </w:rPr>
      </w:pPr>
      <w:r>
        <w:rPr>
          <w:sz w:val="24"/>
        </w:rPr>
        <w:t>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w:t>
      </w:r>
    </w:p>
    <w:p w:rsidR="006C1144" w:rsidRDefault="008913CF">
      <w:pPr>
        <w:pStyle w:val="a5"/>
        <w:numPr>
          <w:ilvl w:val="3"/>
          <w:numId w:val="21"/>
        </w:numPr>
        <w:tabs>
          <w:tab w:val="left" w:pos="1843"/>
        </w:tabs>
        <w:ind w:right="1075" w:firstLine="0"/>
        <w:rPr>
          <w:sz w:val="24"/>
        </w:rPr>
      </w:pPr>
      <w:r>
        <w:rPr>
          <w:sz w:val="24"/>
        </w:rPr>
        <w:t>Дефектологреализует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w:t>
      </w:r>
      <w:r>
        <w:rPr>
          <w:spacing w:val="40"/>
          <w:sz w:val="24"/>
        </w:rPr>
        <w:t xml:space="preserve"> </w:t>
      </w:r>
      <w:r>
        <w:rPr>
          <w:sz w:val="24"/>
        </w:rPr>
        <w:t xml:space="preserve">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w:t>
      </w:r>
      <w:r>
        <w:rPr>
          <w:spacing w:val="-2"/>
          <w:sz w:val="24"/>
        </w:rPr>
        <w:t>отрицательная).</w:t>
      </w:r>
    </w:p>
    <w:p w:rsidR="006C1144" w:rsidRDefault="008913CF">
      <w:pPr>
        <w:pStyle w:val="a5"/>
        <w:numPr>
          <w:ilvl w:val="3"/>
          <w:numId w:val="21"/>
        </w:numPr>
        <w:tabs>
          <w:tab w:val="left" w:pos="1843"/>
        </w:tabs>
        <w:spacing w:before="1"/>
        <w:ind w:right="1071" w:firstLine="0"/>
        <w:rPr>
          <w:sz w:val="24"/>
        </w:rPr>
      </w:pPr>
      <w:r>
        <w:rPr>
          <w:sz w:val="24"/>
        </w:rPr>
        <w:t>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w:t>
      </w:r>
    </w:p>
    <w:p w:rsidR="006C1144" w:rsidRDefault="008913CF">
      <w:pPr>
        <w:pStyle w:val="a3"/>
        <w:spacing w:before="1"/>
        <w:ind w:right="1075" w:firstLine="566"/>
      </w:pPr>
      <w:r>
        <w:rPr>
          <w:b/>
        </w:rPr>
        <w:t xml:space="preserve">Информационно-просветительское направление работы </w:t>
      </w:r>
      <w:r>
        <w:t>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6C1144" w:rsidRDefault="008913CF">
      <w:pPr>
        <w:pStyle w:val="a3"/>
        <w:ind w:right="1076" w:firstLine="566"/>
      </w:pPr>
      <w:r>
        <w:t xml:space="preserve">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w:t>
      </w:r>
      <w:r>
        <w:rPr>
          <w:spacing w:val="-2"/>
        </w:rPr>
        <w:t>дефектолог).</w:t>
      </w:r>
    </w:p>
    <w:p w:rsidR="006C1144" w:rsidRDefault="008913CF">
      <w:pPr>
        <w:pStyle w:val="a3"/>
        <w:spacing w:before="2" w:line="237" w:lineRule="auto"/>
        <w:ind w:right="1079" w:firstLine="566"/>
      </w:pPr>
      <w:r>
        <w:t xml:space="preserve">Направления коррекционной работы реализуются в урочной и внеурочной </w:t>
      </w:r>
      <w:r>
        <w:rPr>
          <w:spacing w:val="-2"/>
        </w:rPr>
        <w:t>деятельности.</w:t>
      </w:r>
    </w:p>
    <w:p w:rsidR="006C1144" w:rsidRDefault="006C1144">
      <w:pPr>
        <w:pStyle w:val="a3"/>
        <w:spacing w:line="237" w:lineRule="auto"/>
        <w:sectPr w:rsidR="006C1144">
          <w:pgSz w:w="11910" w:h="16840"/>
          <w:pgMar w:top="760" w:right="0" w:bottom="980" w:left="850" w:header="0" w:footer="796" w:gutter="0"/>
          <w:cols w:space="720"/>
        </w:sectPr>
      </w:pPr>
    </w:p>
    <w:p w:rsidR="006C1144" w:rsidRDefault="008913CF">
      <w:pPr>
        <w:pStyle w:val="2"/>
        <w:numPr>
          <w:ilvl w:val="2"/>
          <w:numId w:val="22"/>
        </w:numPr>
        <w:tabs>
          <w:tab w:val="left" w:pos="2373"/>
          <w:tab w:val="left" w:pos="4162"/>
          <w:tab w:val="left" w:pos="6552"/>
        </w:tabs>
        <w:spacing w:before="68" w:line="240" w:lineRule="auto"/>
        <w:ind w:right="1065" w:firstLine="566"/>
        <w:jc w:val="both"/>
      </w:pPr>
      <w:bookmarkStart w:id="89" w:name="_bookmark47"/>
      <w:bookmarkEnd w:id="89"/>
      <w:r>
        <w:rPr>
          <w:spacing w:val="-2"/>
        </w:rPr>
        <w:lastRenderedPageBreak/>
        <w:t>Система</w:t>
      </w:r>
      <w:r>
        <w:tab/>
      </w:r>
      <w:r>
        <w:rPr>
          <w:spacing w:val="-2"/>
        </w:rPr>
        <w:t>комплексного</w:t>
      </w:r>
      <w:r>
        <w:tab/>
      </w:r>
      <w:r>
        <w:rPr>
          <w:spacing w:val="-2"/>
        </w:rPr>
        <w:t xml:space="preserve">психолого-медико-социального </w:t>
      </w:r>
      <w:r>
        <w:t xml:space="preserve">сопровождения и поддержки обучающихся с особыми образовательными потребностями, в том числе с ограниченными возможностями здоровья и </w:t>
      </w:r>
      <w:r>
        <w:rPr>
          <w:spacing w:val="-2"/>
        </w:rPr>
        <w:t>инвалидов</w:t>
      </w:r>
    </w:p>
    <w:p w:rsidR="006C1144" w:rsidRDefault="008913CF">
      <w:pPr>
        <w:pStyle w:val="a3"/>
        <w:ind w:right="1075" w:firstLine="566"/>
      </w:pPr>
      <w:r>
        <w:t>Для реализации требований к ПКР, обозначенных в ФГОС, создана рабочая группа, в которую наряду с основными педагогами включены следующие специалисты: педагог-психолог.</w:t>
      </w:r>
    </w:p>
    <w:p w:rsidR="006C1144" w:rsidRDefault="008913CF">
      <w:pPr>
        <w:pStyle w:val="a3"/>
        <w:ind w:right="1069" w:firstLine="566"/>
      </w:pPr>
      <w:r>
        <w:t>ПКР разработана рабочей группой МБОУ «</w:t>
      </w:r>
      <w:r w:rsidR="009C31CD">
        <w:t>СОШ с. Саясан</w:t>
      </w:r>
      <w:r>
        <w:t>» поэтапно: на подготовительном этапе определено нормативно-правовое обеспечение коррекционной работы, пронализирован состав обучающихся с ОВЗ в МБОУ «</w:t>
      </w:r>
      <w:r w:rsidR="009C31CD">
        <w:t>СОШ с. Саясан</w:t>
      </w:r>
      <w:r>
        <w:t>» (в том числе – инвалидов,</w:t>
      </w:r>
      <w:r>
        <w:rPr>
          <w:spacing w:val="40"/>
        </w:rPr>
        <w:t xml:space="preserve"> </w:t>
      </w:r>
      <w:r>
        <w:t>также школьников, попавших в сложную жизненную ситуацию), их особые образовательные потребности; сопоставляются результаты обучения этих подростков на предыдущем уровне</w:t>
      </w:r>
      <w:r>
        <w:rPr>
          <w:spacing w:val="-3"/>
        </w:rPr>
        <w:t xml:space="preserve"> </w:t>
      </w:r>
      <w:r>
        <w:t>образования;</w:t>
      </w:r>
      <w:r>
        <w:rPr>
          <w:spacing w:val="-2"/>
        </w:rPr>
        <w:t xml:space="preserve"> </w:t>
      </w:r>
      <w:r>
        <w:t>создается (систематизируется, дополняется) фонд методических рекомендаций по обучению данных категорий обучающихся с ОВЗ,инвалидов, а также со школьниками, попавшими в сложную жизненную ситуацию.</w:t>
      </w:r>
    </w:p>
    <w:p w:rsidR="006C1144" w:rsidRDefault="008913CF">
      <w:pPr>
        <w:pStyle w:val="a3"/>
        <w:ind w:right="1070" w:firstLine="566"/>
      </w:pPr>
      <w:r>
        <w:t xml:space="preserve">На основном этапе разрабатываются общая стратегия обучения и воспитанияобучающихся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 ориентированной работы могут быть представлены в рабочих коррекционных </w:t>
      </w:r>
      <w:r>
        <w:rPr>
          <w:spacing w:val="-2"/>
        </w:rPr>
        <w:t>программах.</w:t>
      </w:r>
    </w:p>
    <w:p w:rsidR="006C1144" w:rsidRDefault="008913CF">
      <w:pPr>
        <w:pStyle w:val="a3"/>
        <w:ind w:right="1072" w:firstLine="566"/>
      </w:pPr>
      <w: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rsidR="006C1144" w:rsidRDefault="008913CF">
      <w:pPr>
        <w:pStyle w:val="a3"/>
        <w:ind w:right="1072" w:firstLine="566"/>
      </w:pPr>
      <w:r>
        <w:t>Для реализации ПКР в МБОУ «</w:t>
      </w:r>
      <w:r w:rsidR="009C31CD">
        <w:t>СОШ с. Саясан</w:t>
      </w:r>
      <w:r>
        <w:t>» создана служба комплексного психолого-медико-социального сопровождения и поддержки обучающихся с ограниченными возможностями здоровья.</w:t>
      </w:r>
    </w:p>
    <w:p w:rsidR="006C1144" w:rsidRDefault="008913CF">
      <w:pPr>
        <w:pStyle w:val="a3"/>
        <w:ind w:right="1069" w:firstLine="566"/>
      </w:pPr>
      <w:r>
        <w:t>Психолого-медико-социальная помощь оказывается обучающимся на</w:t>
      </w:r>
      <w:r>
        <w:rPr>
          <w:spacing w:val="40"/>
        </w:rPr>
        <w:t xml:space="preserve"> </w:t>
      </w:r>
      <w:r>
        <w:t>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w:t>
      </w:r>
    </w:p>
    <w:p w:rsidR="006C1144" w:rsidRDefault="008913CF">
      <w:pPr>
        <w:pStyle w:val="a3"/>
        <w:ind w:right="1067" w:firstLine="566"/>
      </w:pPr>
      <w: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w:t>
      </w:r>
      <w:r>
        <w:rPr>
          <w:spacing w:val="14"/>
        </w:rPr>
        <w:t xml:space="preserve"> </w:t>
      </w:r>
      <w:r>
        <w:t>в</w:t>
      </w:r>
      <w:r>
        <w:rPr>
          <w:spacing w:val="24"/>
        </w:rPr>
        <w:t xml:space="preserve"> </w:t>
      </w:r>
      <w:r>
        <w:t>сложную</w:t>
      </w:r>
      <w:r>
        <w:rPr>
          <w:spacing w:val="25"/>
        </w:rPr>
        <w:t xml:space="preserve"> </w:t>
      </w:r>
      <w:r>
        <w:t>жизненную</w:t>
      </w:r>
      <w:r>
        <w:rPr>
          <w:spacing w:val="24"/>
        </w:rPr>
        <w:t xml:space="preserve"> </w:t>
      </w:r>
      <w:r>
        <w:t>ситуацию,</w:t>
      </w:r>
      <w:r>
        <w:rPr>
          <w:spacing w:val="29"/>
        </w:rPr>
        <w:t xml:space="preserve"> </w:t>
      </w:r>
      <w:r>
        <w:t>обеспечиваются</w:t>
      </w:r>
      <w:r>
        <w:rPr>
          <w:spacing w:val="25"/>
        </w:rPr>
        <w:t xml:space="preserve"> </w:t>
      </w:r>
      <w:r>
        <w:t>специалистами</w:t>
      </w:r>
      <w:r>
        <w:rPr>
          <w:spacing w:val="26"/>
        </w:rPr>
        <w:t xml:space="preserve"> </w:t>
      </w:r>
      <w:r>
        <w:rPr>
          <w:spacing w:val="-4"/>
        </w:rPr>
        <w:t>МБОУ</w:t>
      </w:r>
    </w:p>
    <w:p w:rsidR="006C1144" w:rsidRDefault="008913CF">
      <w:pPr>
        <w:pStyle w:val="a3"/>
        <w:spacing w:before="2"/>
        <w:ind w:right="1067"/>
      </w:pPr>
      <w:r>
        <w:t>«</w:t>
      </w:r>
      <w:r w:rsidR="009C31CD">
        <w:t>СОШ с. Саясан</w:t>
      </w:r>
      <w:r>
        <w:t>» (педагогом-психологом, медицинским работником, социальным педагогом),</w:t>
      </w:r>
      <w:r>
        <w:rPr>
          <w:spacing w:val="40"/>
        </w:rPr>
        <w:t xml:space="preserve"> </w:t>
      </w:r>
      <w:r>
        <w:t>регламентируются</w:t>
      </w:r>
      <w:r>
        <w:rPr>
          <w:spacing w:val="40"/>
        </w:rPr>
        <w:t xml:space="preserve"> </w:t>
      </w:r>
      <w:r>
        <w:t>локальными</w:t>
      </w:r>
      <w:r>
        <w:rPr>
          <w:spacing w:val="40"/>
        </w:rPr>
        <w:t xml:space="preserve"> </w:t>
      </w:r>
      <w:r>
        <w:t>нормативными</w:t>
      </w:r>
      <w:r>
        <w:rPr>
          <w:spacing w:val="40"/>
        </w:rPr>
        <w:t xml:space="preserve"> </w:t>
      </w:r>
      <w:r>
        <w:t>актами</w:t>
      </w:r>
      <w:r>
        <w:rPr>
          <w:spacing w:val="40"/>
        </w:rPr>
        <w:t xml:space="preserve"> </w:t>
      </w:r>
      <w:r>
        <w:t>МБОУ</w:t>
      </w:r>
      <w:r>
        <w:rPr>
          <w:spacing w:val="40"/>
        </w:rPr>
        <w:t xml:space="preserve"> </w:t>
      </w:r>
      <w:r>
        <w:t>«</w:t>
      </w:r>
      <w:r w:rsidR="009C31CD">
        <w:t>СОШ с. Саясан</w:t>
      </w:r>
      <w:r>
        <w:t xml:space="preserve">», а также ее Уставом; реализуются преимущественно во внеурочной </w:t>
      </w:r>
      <w:r>
        <w:rPr>
          <w:spacing w:val="-2"/>
        </w:rPr>
        <w:t>деятельности.</w:t>
      </w:r>
    </w:p>
    <w:p w:rsidR="006C1144" w:rsidRDefault="008913CF">
      <w:pPr>
        <w:pStyle w:val="a3"/>
        <w:ind w:right="1072" w:firstLine="566"/>
      </w:pPr>
      <w:r>
        <w:t>Тесное</w:t>
      </w:r>
      <w:r>
        <w:rPr>
          <w:spacing w:val="40"/>
        </w:rPr>
        <w:t xml:space="preserve"> </w:t>
      </w:r>
      <w:r>
        <w:t>взаимодействие</w:t>
      </w:r>
      <w:r>
        <w:rPr>
          <w:spacing w:val="40"/>
        </w:rPr>
        <w:t xml:space="preserve"> </w:t>
      </w:r>
      <w:r>
        <w:t>специалистов</w:t>
      </w:r>
      <w:r>
        <w:rPr>
          <w:spacing w:val="40"/>
        </w:rPr>
        <w:t xml:space="preserve"> </w:t>
      </w:r>
      <w:r>
        <w:t>при</w:t>
      </w:r>
      <w:r>
        <w:rPr>
          <w:spacing w:val="40"/>
        </w:rPr>
        <w:t xml:space="preserve"> </w:t>
      </w:r>
      <w:r>
        <w:t>участии</w:t>
      </w:r>
      <w:r>
        <w:rPr>
          <w:spacing w:val="40"/>
        </w:rPr>
        <w:t xml:space="preserve"> </w:t>
      </w:r>
      <w:r>
        <w:t>педагогов</w:t>
      </w:r>
      <w:r>
        <w:rPr>
          <w:spacing w:val="40"/>
        </w:rPr>
        <w:t xml:space="preserve"> </w:t>
      </w:r>
      <w:r>
        <w:t>МБОУ</w:t>
      </w:r>
      <w:r>
        <w:rPr>
          <w:spacing w:val="40"/>
        </w:rPr>
        <w:t xml:space="preserve"> </w:t>
      </w:r>
      <w:r>
        <w:t>«</w:t>
      </w:r>
      <w:r w:rsidR="009C31CD">
        <w:t>СОШ с. Саясан</w:t>
      </w:r>
      <w:r>
        <w:t>», представителей администрации и родителей (законных</w:t>
      </w:r>
      <w:r>
        <w:rPr>
          <w:spacing w:val="80"/>
        </w:rPr>
        <w:t xml:space="preserve"> </w:t>
      </w:r>
      <w:r>
        <w:t>представителей) является одним из условий успешности комплексного сопровождения и поддержки подростков.</w:t>
      </w:r>
    </w:p>
    <w:p w:rsidR="006C1144" w:rsidRDefault="008913CF">
      <w:pPr>
        <w:pStyle w:val="a3"/>
        <w:ind w:right="1071" w:firstLine="566"/>
      </w:pPr>
      <w:r>
        <w:t>Медицинская поддержка и сопровождение обучающихся с ограниченными возможностями здоровья в МБОУ «</w:t>
      </w:r>
      <w:r w:rsidR="009C31CD">
        <w:t>СОШ с. Саясан</w:t>
      </w:r>
      <w:r>
        <w:t>» осуществляются</w:t>
      </w:r>
      <w:r>
        <w:rPr>
          <w:spacing w:val="80"/>
        </w:rPr>
        <w:t xml:space="preserve"> </w:t>
      </w:r>
      <w:r>
        <w:t>медицинским работником (врачом, медицинской сестрой) на регулярной основе. В случае отсутствия в МБОУ «</w:t>
      </w:r>
      <w:r w:rsidR="009C31CD">
        <w:t>СОШ с. Саясан</w:t>
      </w:r>
      <w:r>
        <w:t>» медицинского работника администрация заключает с медицинским учреждением договор на оказание медицинских услуг.</w:t>
      </w:r>
    </w:p>
    <w:p w:rsidR="006C1144" w:rsidRDefault="008913CF">
      <w:pPr>
        <w:pStyle w:val="a3"/>
        <w:spacing w:before="3" w:line="237" w:lineRule="auto"/>
        <w:ind w:right="1065" w:firstLine="566"/>
      </w:pPr>
      <w:r>
        <w:t>Социально-педагогическое сопровождение школьников с ограниченными возможностями</w:t>
      </w:r>
      <w:r>
        <w:rPr>
          <w:spacing w:val="3"/>
        </w:rPr>
        <w:t xml:space="preserve"> </w:t>
      </w:r>
      <w:r>
        <w:t>здоровья</w:t>
      </w:r>
      <w:r>
        <w:rPr>
          <w:spacing w:val="4"/>
        </w:rPr>
        <w:t xml:space="preserve"> </w:t>
      </w:r>
      <w:r>
        <w:t>в</w:t>
      </w:r>
      <w:r>
        <w:rPr>
          <w:spacing w:val="5"/>
        </w:rPr>
        <w:t xml:space="preserve"> </w:t>
      </w:r>
      <w:r>
        <w:t>общем</w:t>
      </w:r>
      <w:r>
        <w:rPr>
          <w:spacing w:val="6"/>
        </w:rPr>
        <w:t xml:space="preserve"> </w:t>
      </w:r>
      <w:r>
        <w:t>МБОУ</w:t>
      </w:r>
      <w:r>
        <w:rPr>
          <w:spacing w:val="7"/>
        </w:rPr>
        <w:t xml:space="preserve"> </w:t>
      </w:r>
      <w:r>
        <w:t>«</w:t>
      </w:r>
      <w:r w:rsidR="009C31CD">
        <w:t>СОШ с. Саясан</w:t>
      </w:r>
      <w:r>
        <w:t>»</w:t>
      </w:r>
      <w:r>
        <w:rPr>
          <w:spacing w:val="6"/>
        </w:rPr>
        <w:t xml:space="preserve"> </w:t>
      </w:r>
      <w:r>
        <w:t>осуществляет</w:t>
      </w:r>
      <w:r>
        <w:rPr>
          <w:spacing w:val="10"/>
        </w:rPr>
        <w:t xml:space="preserve"> </w:t>
      </w:r>
      <w:r>
        <w:rPr>
          <w:spacing w:val="-2"/>
        </w:rPr>
        <w:t>педагог-</w:t>
      </w:r>
    </w:p>
    <w:p w:rsidR="006C1144" w:rsidRDefault="006C1144">
      <w:pPr>
        <w:pStyle w:val="a3"/>
        <w:spacing w:line="237" w:lineRule="auto"/>
        <w:sectPr w:rsidR="006C1144">
          <w:pgSz w:w="11910" w:h="16840"/>
          <w:pgMar w:top="760" w:right="0" w:bottom="980" w:left="850" w:header="0" w:footer="796" w:gutter="0"/>
          <w:cols w:space="720"/>
        </w:sectPr>
      </w:pPr>
    </w:p>
    <w:p w:rsidR="006C1144" w:rsidRDefault="008913CF">
      <w:pPr>
        <w:pStyle w:val="a3"/>
        <w:spacing w:before="63"/>
        <w:ind w:right="1073"/>
      </w:pPr>
      <w:r>
        <w:lastRenderedPageBreak/>
        <w:t>психолог. Деятельность социального педагога может быть направлена на защиту</w:t>
      </w:r>
      <w:r>
        <w:rPr>
          <w:spacing w:val="40"/>
        </w:rPr>
        <w:t xml:space="preserve"> </w:t>
      </w:r>
      <w:r>
        <w:t>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6C1144" w:rsidRDefault="008913CF">
      <w:pPr>
        <w:pStyle w:val="a3"/>
        <w:spacing w:before="1"/>
        <w:ind w:right="1068" w:firstLine="566"/>
      </w:pPr>
      <w:r>
        <w:t>Психологическое сопровождение обучающихся с ограниченными возможностями здоровья осуществляться в рамках реализации основных</w:t>
      </w:r>
      <w:r>
        <w:rPr>
          <w:spacing w:val="40"/>
        </w:rPr>
        <w:t xml:space="preserve"> </w:t>
      </w:r>
      <w:r>
        <w:t>направлений психологической службы МБОУ «</w:t>
      </w:r>
      <w:r w:rsidR="009C31CD">
        <w:t>СОШ с. Саясан</w:t>
      </w:r>
      <w:r>
        <w:t>».</w:t>
      </w:r>
    </w:p>
    <w:p w:rsidR="006C1144" w:rsidRDefault="008913CF">
      <w:pPr>
        <w:pStyle w:val="a3"/>
        <w:spacing w:before="3"/>
        <w:ind w:right="1069" w:firstLine="566"/>
      </w:pPr>
      <w:r>
        <w:t>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w:t>
      </w:r>
    </w:p>
    <w:p w:rsidR="006C1144" w:rsidRDefault="008913CF">
      <w:pPr>
        <w:pStyle w:val="a3"/>
        <w:ind w:right="1064" w:firstLine="566"/>
      </w:pPr>
      <w:r>
        <w:t>Работа может быть организована фронтально, индивидуально и в мини- группах. Основные направления деятельности школьного педагога-психолога</w:t>
      </w:r>
      <w:r>
        <w:rPr>
          <w:spacing w:val="80"/>
        </w:rPr>
        <w:t xml:space="preserve"> </w:t>
      </w:r>
      <w:r>
        <w:t>состоят в проведении психодиагностики; развитии и коррекции эмоционально- 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w:t>
      </w:r>
      <w:r>
        <w:rPr>
          <w:spacing w:val="80"/>
        </w:rPr>
        <w:t xml:space="preserve"> </w:t>
      </w:r>
      <w:r>
        <w:rPr>
          <w:spacing w:val="-2"/>
        </w:rPr>
        <w:t>здоровья.</w:t>
      </w:r>
    </w:p>
    <w:p w:rsidR="006C1144" w:rsidRDefault="008913CF">
      <w:pPr>
        <w:pStyle w:val="a3"/>
        <w:spacing w:before="1"/>
        <w:ind w:right="1070" w:firstLine="566"/>
      </w:pPr>
      <w: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 просветительскую работу с родителями и педагогами. Данная работа включает</w:t>
      </w:r>
      <w:r>
        <w:rPr>
          <w:spacing w:val="40"/>
        </w:rPr>
        <w:t xml:space="preserve"> </w:t>
      </w:r>
      <w:r>
        <w:t>чтение лекций, проведение обучающих семинаров и тренингов.</w:t>
      </w:r>
    </w:p>
    <w:p w:rsidR="006C1144" w:rsidRDefault="008913CF">
      <w:pPr>
        <w:pStyle w:val="a3"/>
        <w:spacing w:before="3" w:line="237" w:lineRule="auto"/>
        <w:ind w:right="1072" w:firstLine="566"/>
      </w:pPr>
      <w:r>
        <w:t>Значительная роль в организации психолого-педагогического сопровождения обучающихся</w:t>
      </w:r>
      <w:r>
        <w:rPr>
          <w:spacing w:val="40"/>
        </w:rPr>
        <w:t xml:space="preserve"> </w:t>
      </w:r>
      <w:r>
        <w:t>с</w:t>
      </w:r>
      <w:r>
        <w:rPr>
          <w:spacing w:val="40"/>
        </w:rPr>
        <w:t xml:space="preserve"> </w:t>
      </w:r>
      <w:r>
        <w:t>ОВЗ</w:t>
      </w:r>
      <w:r>
        <w:rPr>
          <w:spacing w:val="40"/>
        </w:rPr>
        <w:t xml:space="preserve"> </w:t>
      </w:r>
      <w:r>
        <w:t>принадлежит</w:t>
      </w:r>
      <w:r>
        <w:rPr>
          <w:spacing w:val="40"/>
        </w:rPr>
        <w:t xml:space="preserve"> </w:t>
      </w:r>
      <w:r>
        <w:t>психолого-педагогическому</w:t>
      </w:r>
      <w:r>
        <w:rPr>
          <w:spacing w:val="40"/>
        </w:rPr>
        <w:t xml:space="preserve"> </w:t>
      </w:r>
      <w:r>
        <w:t>консилиуму</w:t>
      </w:r>
      <w:r>
        <w:rPr>
          <w:spacing w:val="40"/>
        </w:rPr>
        <w:t xml:space="preserve"> </w:t>
      </w:r>
      <w:r>
        <w:t>МБОУ</w:t>
      </w:r>
    </w:p>
    <w:p w:rsidR="006C1144" w:rsidRDefault="008913CF">
      <w:pPr>
        <w:pStyle w:val="a3"/>
        <w:spacing w:before="3"/>
        <w:ind w:right="1067"/>
      </w:pPr>
      <w:r>
        <w:t>«</w:t>
      </w:r>
      <w:r w:rsidR="009C31CD">
        <w:t>СОШ с. Саясан</w:t>
      </w:r>
      <w:r>
        <w:t xml:space="preserve">» (ППк).Его цель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Pr>
          <w:color w:val="212121"/>
        </w:rPr>
        <w:t xml:space="preserve">продвижения </w:t>
      </w:r>
      <w:r>
        <w:t xml:space="preserve">школьников </w:t>
      </w:r>
      <w:r>
        <w:rPr>
          <w:color w:val="212121"/>
        </w:rPr>
        <w:t xml:space="preserve">в рамках освоения основной программы обучения </w:t>
      </w:r>
      <w:r>
        <w:t>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6C1144" w:rsidRDefault="008913CF">
      <w:pPr>
        <w:pStyle w:val="a3"/>
        <w:spacing w:before="2" w:line="275" w:lineRule="exact"/>
        <w:ind w:left="1704"/>
      </w:pPr>
      <w:r>
        <w:t>В</w:t>
      </w:r>
      <w:r>
        <w:rPr>
          <w:spacing w:val="67"/>
        </w:rPr>
        <w:t xml:space="preserve"> </w:t>
      </w:r>
      <w:r>
        <w:t>состав</w:t>
      </w:r>
      <w:r>
        <w:rPr>
          <w:spacing w:val="72"/>
        </w:rPr>
        <w:t xml:space="preserve"> </w:t>
      </w:r>
      <w:r>
        <w:t>ППк</w:t>
      </w:r>
      <w:r>
        <w:rPr>
          <w:spacing w:val="69"/>
        </w:rPr>
        <w:t xml:space="preserve"> </w:t>
      </w:r>
      <w:r>
        <w:t>входят:</w:t>
      </w:r>
      <w:r>
        <w:rPr>
          <w:spacing w:val="73"/>
        </w:rPr>
        <w:t xml:space="preserve"> </w:t>
      </w:r>
      <w:r>
        <w:t>психолог,</w:t>
      </w:r>
      <w:r>
        <w:rPr>
          <w:spacing w:val="73"/>
        </w:rPr>
        <w:t xml:space="preserve"> </w:t>
      </w:r>
      <w:r>
        <w:t>педагоги</w:t>
      </w:r>
      <w:r>
        <w:rPr>
          <w:spacing w:val="72"/>
        </w:rPr>
        <w:t xml:space="preserve"> </w:t>
      </w:r>
      <w:r>
        <w:t>и</w:t>
      </w:r>
      <w:r>
        <w:rPr>
          <w:spacing w:val="67"/>
        </w:rPr>
        <w:t xml:space="preserve"> </w:t>
      </w:r>
      <w:r>
        <w:t>представитель</w:t>
      </w:r>
      <w:r>
        <w:rPr>
          <w:spacing w:val="72"/>
        </w:rPr>
        <w:t xml:space="preserve"> </w:t>
      </w:r>
      <w:r>
        <w:rPr>
          <w:spacing w:val="-2"/>
        </w:rPr>
        <w:t>администрации.</w:t>
      </w:r>
    </w:p>
    <w:p w:rsidR="006C1144" w:rsidRDefault="008913CF">
      <w:pPr>
        <w:pStyle w:val="a3"/>
        <w:spacing w:line="275" w:lineRule="exact"/>
      </w:pPr>
      <w:r>
        <w:t>Родители</w:t>
      </w:r>
      <w:r>
        <w:rPr>
          <w:spacing w:val="-7"/>
        </w:rPr>
        <w:t xml:space="preserve"> </w:t>
      </w:r>
      <w:r>
        <w:t>уведомляются</w:t>
      </w:r>
      <w:r>
        <w:rPr>
          <w:spacing w:val="-4"/>
        </w:rPr>
        <w:t xml:space="preserve"> </w:t>
      </w:r>
      <w:r>
        <w:t>о</w:t>
      </w:r>
      <w:r>
        <w:rPr>
          <w:spacing w:val="-3"/>
        </w:rPr>
        <w:t xml:space="preserve"> </w:t>
      </w:r>
      <w:r>
        <w:t>проведении</w:t>
      </w:r>
      <w:r>
        <w:rPr>
          <w:spacing w:val="-6"/>
        </w:rPr>
        <w:t xml:space="preserve"> </w:t>
      </w:r>
      <w:r>
        <w:rPr>
          <w:spacing w:val="-4"/>
        </w:rPr>
        <w:t>ППк.</w:t>
      </w:r>
    </w:p>
    <w:p w:rsidR="006C1144" w:rsidRDefault="008913CF">
      <w:pPr>
        <w:pStyle w:val="a3"/>
        <w:spacing w:before="2"/>
        <w:ind w:right="1072" w:firstLine="566"/>
      </w:pPr>
      <w:r>
        <w:t>Психолого-педагогический консилиум организации собирается не реже двух</w:t>
      </w:r>
      <w:r>
        <w:rPr>
          <w:spacing w:val="40"/>
        </w:rPr>
        <w:t xml:space="preserve"> </w:t>
      </w:r>
      <w:r>
        <w:t>раз в месяц. На заседаниях консилиума проводится комплексное обследование школьников в следующих случаях:</w:t>
      </w:r>
    </w:p>
    <w:p w:rsidR="006C1144" w:rsidRDefault="006C1144">
      <w:pPr>
        <w:pStyle w:val="a3"/>
        <w:sectPr w:rsidR="006C1144">
          <w:pgSz w:w="11910" w:h="16840"/>
          <w:pgMar w:top="760" w:right="0" w:bottom="980" w:left="850" w:header="0" w:footer="796" w:gutter="0"/>
          <w:cols w:space="720"/>
        </w:sectPr>
      </w:pPr>
    </w:p>
    <w:p w:rsidR="006C1144" w:rsidRDefault="008913CF">
      <w:pPr>
        <w:pStyle w:val="a5"/>
        <w:numPr>
          <w:ilvl w:val="0"/>
          <w:numId w:val="18"/>
        </w:numPr>
        <w:tabs>
          <w:tab w:val="left" w:pos="1421"/>
        </w:tabs>
        <w:spacing w:before="63"/>
        <w:ind w:right="1076"/>
        <w:rPr>
          <w:sz w:val="24"/>
        </w:rPr>
      </w:pPr>
      <w:r>
        <w:rPr>
          <w:sz w:val="24"/>
        </w:rPr>
        <w:lastRenderedPageBreak/>
        <w:t>первичного обследования (осуществляется сразу после поступления ученика с</w:t>
      </w:r>
      <w:r>
        <w:rPr>
          <w:spacing w:val="40"/>
          <w:sz w:val="24"/>
        </w:rPr>
        <w:t xml:space="preserve"> </w:t>
      </w:r>
      <w:r>
        <w:rPr>
          <w:sz w:val="24"/>
        </w:rPr>
        <w:t>ОВЗ в школу для уточнения диагноза и выработки общего плана работы, в том числе разработки рабочей программы коррекционной работы);</w:t>
      </w:r>
    </w:p>
    <w:p w:rsidR="006C1144" w:rsidRDefault="008913CF">
      <w:pPr>
        <w:pStyle w:val="a5"/>
        <w:numPr>
          <w:ilvl w:val="0"/>
          <w:numId w:val="18"/>
        </w:numPr>
        <w:tabs>
          <w:tab w:val="left" w:pos="1421"/>
        </w:tabs>
        <w:spacing w:before="3"/>
        <w:ind w:right="1078"/>
        <w:rPr>
          <w:sz w:val="24"/>
        </w:rPr>
      </w:pPr>
      <w:r>
        <w:rPr>
          <w:sz w:val="24"/>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6C1144" w:rsidRDefault="008913CF">
      <w:pPr>
        <w:pStyle w:val="a5"/>
        <w:numPr>
          <w:ilvl w:val="0"/>
          <w:numId w:val="18"/>
        </w:numPr>
        <w:tabs>
          <w:tab w:val="left" w:pos="1421"/>
        </w:tabs>
        <w:ind w:right="1076"/>
        <w:rPr>
          <w:sz w:val="24"/>
        </w:rPr>
      </w:pPr>
      <w:r>
        <w:rPr>
          <w:sz w:val="24"/>
        </w:rPr>
        <w:t xml:space="preserve">диагностики по окончании четверти (триместра) и учебного года с целью мониторинга динамики школьника и выработки рекомендаций по дальнейшему </w:t>
      </w:r>
      <w:r>
        <w:rPr>
          <w:spacing w:val="-2"/>
          <w:sz w:val="24"/>
        </w:rPr>
        <w:t>обучению;</w:t>
      </w:r>
    </w:p>
    <w:p w:rsidR="006C1144" w:rsidRDefault="008913CF">
      <w:pPr>
        <w:pStyle w:val="a5"/>
        <w:numPr>
          <w:ilvl w:val="0"/>
          <w:numId w:val="18"/>
        </w:numPr>
        <w:tabs>
          <w:tab w:val="left" w:pos="1420"/>
        </w:tabs>
        <w:spacing w:line="275" w:lineRule="exact"/>
        <w:ind w:left="1420" w:hanging="282"/>
      </w:pPr>
      <w:r>
        <w:rPr>
          <w:sz w:val="24"/>
        </w:rPr>
        <w:t>диагностики</w:t>
      </w:r>
      <w:r>
        <w:rPr>
          <w:spacing w:val="-2"/>
          <w:sz w:val="24"/>
        </w:rPr>
        <w:t xml:space="preserve"> </w:t>
      </w:r>
      <w:r>
        <w:rPr>
          <w:sz w:val="24"/>
        </w:rPr>
        <w:t>в</w:t>
      </w:r>
      <w:r>
        <w:rPr>
          <w:spacing w:val="-6"/>
          <w:sz w:val="24"/>
        </w:rPr>
        <w:t xml:space="preserve"> </w:t>
      </w:r>
      <w:r>
        <w:rPr>
          <w:sz w:val="24"/>
        </w:rPr>
        <w:t>нештатных</w:t>
      </w:r>
      <w:r>
        <w:rPr>
          <w:spacing w:val="-8"/>
          <w:sz w:val="24"/>
        </w:rPr>
        <w:t xml:space="preserve"> </w:t>
      </w:r>
      <w:r>
        <w:rPr>
          <w:sz w:val="24"/>
        </w:rPr>
        <w:t>(конфликтных)</w:t>
      </w:r>
      <w:r>
        <w:rPr>
          <w:spacing w:val="-1"/>
          <w:sz w:val="24"/>
        </w:rPr>
        <w:t xml:space="preserve"> </w:t>
      </w:r>
      <w:r>
        <w:rPr>
          <w:spacing w:val="-2"/>
          <w:sz w:val="24"/>
        </w:rPr>
        <w:t>случаях</w:t>
      </w:r>
      <w:r>
        <w:rPr>
          <w:spacing w:val="-2"/>
        </w:rPr>
        <w:t>.</w:t>
      </w:r>
    </w:p>
    <w:p w:rsidR="006C1144" w:rsidRDefault="008913CF">
      <w:pPr>
        <w:pStyle w:val="a3"/>
        <w:spacing w:line="242" w:lineRule="auto"/>
        <w:ind w:right="1075" w:firstLine="566"/>
        <w:jc w:val="left"/>
      </w:pPr>
      <w:r>
        <w:t>Формы</w:t>
      </w:r>
      <w:r>
        <w:rPr>
          <w:spacing w:val="-11"/>
        </w:rPr>
        <w:t xml:space="preserve"> </w:t>
      </w:r>
      <w:r>
        <w:t>обследования</w:t>
      </w:r>
      <w:r>
        <w:rPr>
          <w:spacing w:val="-8"/>
        </w:rPr>
        <w:t xml:space="preserve"> </w:t>
      </w:r>
      <w:r>
        <w:t>учеников</w:t>
      </w:r>
      <w:r>
        <w:rPr>
          <w:spacing w:val="-6"/>
        </w:rPr>
        <w:t xml:space="preserve"> </w:t>
      </w:r>
      <w:r>
        <w:t>могут</w:t>
      </w:r>
      <w:r>
        <w:rPr>
          <w:spacing w:val="-3"/>
        </w:rPr>
        <w:t xml:space="preserve"> </w:t>
      </w:r>
      <w:r>
        <w:t>варьироваться:</w:t>
      </w:r>
      <w:r>
        <w:rPr>
          <w:spacing w:val="-3"/>
        </w:rPr>
        <w:t xml:space="preserve"> </w:t>
      </w:r>
      <w:r>
        <w:t>групповая,</w:t>
      </w:r>
      <w:r>
        <w:rPr>
          <w:spacing w:val="-6"/>
        </w:rPr>
        <w:t xml:space="preserve"> </w:t>
      </w:r>
      <w:r>
        <w:t xml:space="preserve">подгрупповая, </w:t>
      </w:r>
      <w:r>
        <w:rPr>
          <w:spacing w:val="-2"/>
        </w:rPr>
        <w:t>индивидуальная.</w:t>
      </w:r>
    </w:p>
    <w:p w:rsidR="006C1144" w:rsidRDefault="008913CF">
      <w:pPr>
        <w:pStyle w:val="a3"/>
        <w:ind w:right="1075" w:firstLine="566"/>
        <w:jc w:val="left"/>
      </w:pPr>
      <w:r>
        <w:t>В</w:t>
      </w:r>
      <w:r>
        <w:rPr>
          <w:spacing w:val="-5"/>
        </w:rPr>
        <w:t xml:space="preserve"> </w:t>
      </w:r>
      <w:r>
        <w:t>случаях</w:t>
      </w:r>
      <w:r>
        <w:rPr>
          <w:spacing w:val="-7"/>
        </w:rPr>
        <w:t xml:space="preserve"> </w:t>
      </w:r>
      <w:r>
        <w:t>выявления</w:t>
      </w:r>
      <w:r>
        <w:rPr>
          <w:spacing w:val="-7"/>
        </w:rPr>
        <w:t xml:space="preserve"> </w:t>
      </w:r>
      <w:r>
        <w:t>изменения</w:t>
      </w:r>
      <w:r>
        <w:rPr>
          <w:spacing w:val="-3"/>
        </w:rPr>
        <w:t xml:space="preserve"> </w:t>
      </w:r>
      <w:r>
        <w:t>в</w:t>
      </w:r>
      <w:r>
        <w:rPr>
          <w:spacing w:val="-5"/>
        </w:rPr>
        <w:t xml:space="preserve"> </w:t>
      </w:r>
      <w:r>
        <w:t>психическом</w:t>
      </w:r>
      <w:r>
        <w:rPr>
          <w:spacing w:val="-5"/>
        </w:rPr>
        <w:t xml:space="preserve"> </w:t>
      </w:r>
      <w:r>
        <w:t>и/или</w:t>
      </w:r>
      <w:r>
        <w:rPr>
          <w:spacing w:val="-6"/>
        </w:rPr>
        <w:t xml:space="preserve"> </w:t>
      </w:r>
      <w:r>
        <w:t>физическом</w:t>
      </w:r>
      <w:r>
        <w:rPr>
          <w:spacing w:val="-2"/>
        </w:rPr>
        <w:t xml:space="preserve"> </w:t>
      </w:r>
      <w:r>
        <w:t xml:space="preserve">состоянии обучающегося с ОВЗ, сохраняющихся у него проблем в освоении основной образовательной программы в рабочую коррекционную программу вносятся </w:t>
      </w:r>
      <w:r>
        <w:rPr>
          <w:spacing w:val="-2"/>
        </w:rPr>
        <w:t>коррективы.</w:t>
      </w:r>
    </w:p>
    <w:p w:rsidR="006C1144" w:rsidRDefault="008913CF">
      <w:pPr>
        <w:pStyle w:val="a3"/>
        <w:ind w:right="1186" w:firstLine="566"/>
        <w:jc w:val="left"/>
      </w:pPr>
      <w:r>
        <w:t>Ориентируясь на заключения ПМПК, результаты диагностики ППк и обследования</w:t>
      </w:r>
      <w:r>
        <w:rPr>
          <w:spacing w:val="-5"/>
        </w:rPr>
        <w:t xml:space="preserve"> </w:t>
      </w:r>
      <w:r>
        <w:t>конкретными</w:t>
      </w:r>
      <w:r>
        <w:rPr>
          <w:spacing w:val="-4"/>
        </w:rPr>
        <w:t xml:space="preserve"> </w:t>
      </w:r>
      <w:r>
        <w:t>специалистами</w:t>
      </w:r>
      <w:r>
        <w:rPr>
          <w:spacing w:val="-8"/>
        </w:rPr>
        <w:t xml:space="preserve"> </w:t>
      </w:r>
      <w:r>
        <w:t>и</w:t>
      </w:r>
      <w:r>
        <w:rPr>
          <w:spacing w:val="-8"/>
        </w:rPr>
        <w:t xml:space="preserve"> </w:t>
      </w:r>
      <w:r>
        <w:t>учителями МБОУ</w:t>
      </w:r>
      <w:r>
        <w:rPr>
          <w:spacing w:val="-6"/>
        </w:rPr>
        <w:t xml:space="preserve"> </w:t>
      </w:r>
      <w:r>
        <w:t>«</w:t>
      </w:r>
      <w:r w:rsidR="009C31CD">
        <w:t>СОШ с. Саясан</w:t>
      </w:r>
      <w:r>
        <w:t>», определяются ключевые звенья комплексных коррекционных мероприятий и необходимость</w:t>
      </w:r>
      <w:r>
        <w:rPr>
          <w:spacing w:val="-2"/>
        </w:rPr>
        <w:t xml:space="preserve"> </w:t>
      </w:r>
      <w:r>
        <w:t>вариативных</w:t>
      </w:r>
      <w:r>
        <w:rPr>
          <w:spacing w:val="-4"/>
        </w:rPr>
        <w:t xml:space="preserve"> </w:t>
      </w:r>
      <w:r>
        <w:t>индивидуальных планов</w:t>
      </w:r>
      <w:r>
        <w:rPr>
          <w:spacing w:val="-2"/>
        </w:rPr>
        <w:t xml:space="preserve"> </w:t>
      </w:r>
      <w:r>
        <w:t>обучения обучающихся с ОВЗ и подростков, попавших в трудную жизненную ситуацию.</w:t>
      </w:r>
    </w:p>
    <w:p w:rsidR="006C1144" w:rsidRDefault="008913CF">
      <w:pPr>
        <w:pStyle w:val="a3"/>
        <w:ind w:right="1075" w:firstLine="566"/>
        <w:jc w:val="left"/>
      </w:pPr>
      <w: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w:t>
      </w:r>
      <w:r>
        <w:rPr>
          <w:spacing w:val="-10"/>
        </w:rPr>
        <w:t xml:space="preserve"> </w:t>
      </w:r>
      <w:r>
        <w:t>психолого-педагогических,</w:t>
      </w:r>
      <w:r>
        <w:rPr>
          <w:spacing w:val="-10"/>
        </w:rPr>
        <w:t xml:space="preserve"> </w:t>
      </w:r>
      <w:r>
        <w:t>программно-методических,</w:t>
      </w:r>
      <w:r>
        <w:rPr>
          <w:spacing w:val="-10"/>
        </w:rPr>
        <w:t xml:space="preserve"> </w:t>
      </w:r>
      <w:r>
        <w:t>материально- технических, информационных.</w:t>
      </w:r>
    </w:p>
    <w:p w:rsidR="006C1144" w:rsidRDefault="006C1144">
      <w:pPr>
        <w:pStyle w:val="a3"/>
        <w:spacing w:before="3"/>
        <w:ind w:left="0"/>
        <w:jc w:val="left"/>
      </w:pPr>
    </w:p>
    <w:p w:rsidR="006C1144" w:rsidRDefault="008913CF">
      <w:pPr>
        <w:pStyle w:val="2"/>
        <w:numPr>
          <w:ilvl w:val="2"/>
          <w:numId w:val="22"/>
        </w:numPr>
        <w:tabs>
          <w:tab w:val="left" w:pos="2522"/>
        </w:tabs>
        <w:spacing w:line="240" w:lineRule="auto"/>
        <w:ind w:right="1070" w:firstLine="720"/>
        <w:jc w:val="both"/>
      </w:pPr>
      <w:bookmarkStart w:id="90" w:name="_bookmark48"/>
      <w:bookmarkEnd w:id="90"/>
      <w:r>
        <w:t>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p w:rsidR="006C1144" w:rsidRDefault="008913CF">
      <w:pPr>
        <w:pStyle w:val="a3"/>
        <w:spacing w:before="192"/>
        <w:ind w:right="1065" w:firstLine="710"/>
      </w:pPr>
      <w:r>
        <w:t>Механизм взаимодействия раскрывается в учебном плане, во взаимосвязи</w:t>
      </w:r>
      <w:r>
        <w:rPr>
          <w:spacing w:val="80"/>
        </w:rPr>
        <w:t xml:space="preserve"> </w:t>
      </w:r>
      <w:r>
        <w:t>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w:t>
      </w:r>
      <w:r>
        <w:rPr>
          <w:spacing w:val="40"/>
        </w:rPr>
        <w:t xml:space="preserve"> </w:t>
      </w:r>
      <w:r>
        <w:t>и др.) и специалистов: дефектологов (логопеда, олигофренопедагога, тифлопедагога, сурдопедагога), психологов, медицинских работников внутри организаций, осуществляющих образовательную деятельность; в сетевом взаимодействии специалистов различного профиля</w:t>
      </w:r>
      <w:r>
        <w:rPr>
          <w:spacing w:val="40"/>
        </w:rPr>
        <w:t xml:space="preserve"> </w:t>
      </w:r>
      <w:r>
        <w:t>(в том числе – в образовательных холдингах);</w:t>
      </w:r>
      <w:r>
        <w:rPr>
          <w:spacing w:val="40"/>
        </w:rPr>
        <w:t xml:space="preserve"> </w:t>
      </w:r>
      <w:r>
        <w:t>в сетевом взаимодействии педагогов и специалистов с организациями, реализующими адаптированные программы обучения,</w:t>
      </w:r>
      <w:r>
        <w:rPr>
          <w:spacing w:val="40"/>
        </w:rPr>
        <w:t xml:space="preserve"> </w:t>
      </w:r>
      <w:r>
        <w:t>с ПМПК, с Центрами психолого- 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p>
    <w:p w:rsidR="006C1144" w:rsidRDefault="008913CF">
      <w:pPr>
        <w:pStyle w:val="a3"/>
        <w:spacing w:before="4"/>
        <w:ind w:right="1074" w:firstLine="710"/>
      </w:pPr>
      <w:r>
        <w:t>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w:t>
      </w:r>
    </w:p>
    <w:p w:rsidR="006C1144" w:rsidRDefault="008913CF">
      <w:pPr>
        <w:pStyle w:val="a3"/>
        <w:spacing w:before="1"/>
        <w:ind w:right="1070" w:firstLine="710"/>
      </w:pPr>
      <w: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6C1144" w:rsidRDefault="008913CF">
      <w:pPr>
        <w:pStyle w:val="a3"/>
        <w:spacing w:line="242" w:lineRule="auto"/>
        <w:ind w:right="1076" w:firstLine="710"/>
      </w:pPr>
      <w:r>
        <w:t>В обязательной части учебного плана коррекционная работа реализуется при освоении</w:t>
      </w:r>
      <w:r>
        <w:rPr>
          <w:spacing w:val="80"/>
        </w:rPr>
        <w:t xml:space="preserve"> </w:t>
      </w:r>
      <w:r>
        <w:t>содержания</w:t>
      </w:r>
      <w:r>
        <w:rPr>
          <w:spacing w:val="79"/>
        </w:rPr>
        <w:t xml:space="preserve"> </w:t>
      </w:r>
      <w:r>
        <w:t>основной</w:t>
      </w:r>
      <w:r>
        <w:rPr>
          <w:spacing w:val="76"/>
        </w:rPr>
        <w:t xml:space="preserve"> </w:t>
      </w:r>
      <w:r>
        <w:t>образовательной</w:t>
      </w:r>
      <w:r>
        <w:rPr>
          <w:spacing w:val="76"/>
        </w:rPr>
        <w:t xml:space="preserve"> </w:t>
      </w:r>
      <w:r>
        <w:t>программы</w:t>
      </w:r>
      <w:r>
        <w:rPr>
          <w:spacing w:val="80"/>
        </w:rPr>
        <w:t xml:space="preserve"> </w:t>
      </w:r>
      <w:r>
        <w:t>в</w:t>
      </w:r>
      <w:r>
        <w:rPr>
          <w:spacing w:val="80"/>
        </w:rPr>
        <w:t xml:space="preserve"> </w:t>
      </w:r>
      <w:r>
        <w:t>учебной</w:t>
      </w:r>
      <w:r>
        <w:rPr>
          <w:spacing w:val="80"/>
        </w:rPr>
        <w:t xml:space="preserve"> </w:t>
      </w:r>
      <w:r>
        <w:t>урочной</w:t>
      </w:r>
    </w:p>
    <w:p w:rsidR="006C1144" w:rsidRDefault="006C1144">
      <w:pPr>
        <w:pStyle w:val="a3"/>
        <w:spacing w:line="242" w:lineRule="auto"/>
        <w:sectPr w:rsidR="006C1144">
          <w:pgSz w:w="11910" w:h="16840"/>
          <w:pgMar w:top="760" w:right="0" w:bottom="980" w:left="850" w:header="0" w:footer="796" w:gutter="0"/>
          <w:cols w:space="720"/>
        </w:sectPr>
      </w:pPr>
    </w:p>
    <w:p w:rsidR="006C1144" w:rsidRDefault="008913CF">
      <w:pPr>
        <w:pStyle w:val="a3"/>
        <w:spacing w:before="63"/>
        <w:ind w:right="1068"/>
      </w:pPr>
      <w:r>
        <w:lastRenderedPageBreak/>
        <w:t>деятельности. Учитель-предметник должен ставить и решать коррекционно- 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6C1144" w:rsidRDefault="008913CF">
      <w:pPr>
        <w:pStyle w:val="a3"/>
        <w:ind w:right="1074" w:firstLine="710"/>
      </w:pPr>
      <w: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6C1144" w:rsidRDefault="008913CF">
      <w:pPr>
        <w:pStyle w:val="a3"/>
        <w:spacing w:before="3"/>
        <w:ind w:right="1074" w:firstLine="710"/>
      </w:pPr>
      <w:r>
        <w:t>В части, формируемой участниками образовательных отношений, реализация коррекционной работы в учебной урочной деятельности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
    <w:p w:rsidR="006C1144" w:rsidRDefault="008913CF">
      <w:pPr>
        <w:pStyle w:val="a3"/>
        <w:ind w:right="1065" w:firstLine="710"/>
      </w:pPr>
      <w:r>
        <w:t>Эта</w:t>
      </w:r>
      <w:r>
        <w:rPr>
          <w:spacing w:val="-3"/>
        </w:rPr>
        <w:t xml:space="preserve"> </w:t>
      </w:r>
      <w:r>
        <w:t>работа</w:t>
      </w:r>
      <w:r>
        <w:rPr>
          <w:spacing w:val="-3"/>
        </w:rPr>
        <w:t xml:space="preserve"> </w:t>
      </w:r>
      <w:r>
        <w:t>также</w:t>
      </w:r>
      <w:r>
        <w:rPr>
          <w:spacing w:val="-3"/>
        </w:rPr>
        <w:t xml:space="preserve"> </w:t>
      </w:r>
      <w:r>
        <w:t>проводится в</w:t>
      </w:r>
      <w:r>
        <w:rPr>
          <w:spacing w:val="-1"/>
        </w:rPr>
        <w:t xml:space="preserve"> </w:t>
      </w:r>
      <w:r>
        <w:t>учебной</w:t>
      </w:r>
      <w:r>
        <w:rPr>
          <w:spacing w:val="-1"/>
        </w:rPr>
        <w:t xml:space="preserve"> </w:t>
      </w:r>
      <w:r>
        <w:t>внеурочной</w:t>
      </w:r>
      <w:r>
        <w:rPr>
          <w:spacing w:val="-1"/>
        </w:rPr>
        <w:t xml:space="preserve"> </w:t>
      </w:r>
      <w:r>
        <w:t>деятельности в</w:t>
      </w:r>
      <w:r>
        <w:rPr>
          <w:spacing w:val="-1"/>
        </w:rPr>
        <w:t xml:space="preserve"> </w:t>
      </w:r>
      <w:r>
        <w:t>различных группах: классе, параллели, на уровне образования по специальным предметам (разделам),</w:t>
      </w:r>
      <w:r>
        <w:rPr>
          <w:spacing w:val="-5"/>
        </w:rPr>
        <w:t xml:space="preserve"> </w:t>
      </w:r>
      <w:r>
        <w:t>отсутствующим</w:t>
      </w:r>
      <w:r>
        <w:rPr>
          <w:spacing w:val="-1"/>
        </w:rPr>
        <w:t xml:space="preserve"> </w:t>
      </w:r>
      <w:r>
        <w:t>в</w:t>
      </w:r>
      <w:r>
        <w:rPr>
          <w:spacing w:val="-1"/>
        </w:rPr>
        <w:t xml:space="preserve"> </w:t>
      </w:r>
      <w:r>
        <w:t>учебном</w:t>
      </w:r>
      <w:r>
        <w:rPr>
          <w:spacing w:val="-1"/>
        </w:rPr>
        <w:t xml:space="preserve"> </w:t>
      </w:r>
      <w:r>
        <w:t>плане</w:t>
      </w:r>
      <w:r>
        <w:rPr>
          <w:spacing w:val="-3"/>
        </w:rPr>
        <w:t xml:space="preserve"> </w:t>
      </w:r>
      <w:r>
        <w:t>нормально развивающихся</w:t>
      </w:r>
      <w:r>
        <w:rPr>
          <w:spacing w:val="-2"/>
        </w:rPr>
        <w:t xml:space="preserve"> </w:t>
      </w:r>
      <w:r>
        <w:t>сверстников. Например, учебные занятия по одному или по два часа в неделю реализуются:</w:t>
      </w:r>
    </w:p>
    <w:p w:rsidR="006C1144" w:rsidRDefault="008913CF">
      <w:pPr>
        <w:pStyle w:val="a5"/>
        <w:numPr>
          <w:ilvl w:val="0"/>
          <w:numId w:val="18"/>
        </w:numPr>
        <w:tabs>
          <w:tab w:val="left" w:pos="1843"/>
        </w:tabs>
        <w:spacing w:before="3" w:line="237" w:lineRule="auto"/>
        <w:ind w:left="1138" w:right="1070" w:firstLine="0"/>
        <w:jc w:val="left"/>
        <w:rPr>
          <w:sz w:val="24"/>
        </w:rPr>
      </w:pPr>
      <w:r>
        <w:rPr>
          <w:sz w:val="24"/>
        </w:rPr>
        <w:t>для</w:t>
      </w:r>
      <w:r>
        <w:rPr>
          <w:spacing w:val="40"/>
          <w:sz w:val="24"/>
        </w:rPr>
        <w:t xml:space="preserve"> </w:t>
      </w:r>
      <w:r>
        <w:rPr>
          <w:sz w:val="24"/>
        </w:rPr>
        <w:t>слабовидящих</w:t>
      </w:r>
      <w:r>
        <w:rPr>
          <w:spacing w:val="40"/>
          <w:sz w:val="24"/>
        </w:rPr>
        <w:t xml:space="preserve"> </w:t>
      </w:r>
      <w:r>
        <w:rPr>
          <w:sz w:val="24"/>
        </w:rPr>
        <w:t>подростков</w:t>
      </w:r>
      <w:r>
        <w:rPr>
          <w:spacing w:val="80"/>
          <w:sz w:val="24"/>
        </w:rPr>
        <w:t xml:space="preserve"> </w:t>
      </w:r>
      <w:r>
        <w:rPr>
          <w:sz w:val="24"/>
        </w:rPr>
        <w:t>–по</w:t>
      </w:r>
      <w:r>
        <w:rPr>
          <w:spacing w:val="40"/>
          <w:sz w:val="24"/>
        </w:rPr>
        <w:t xml:space="preserve"> </w:t>
      </w:r>
      <w:r>
        <w:rPr>
          <w:sz w:val="24"/>
        </w:rPr>
        <w:t>специальным</w:t>
      </w:r>
      <w:r>
        <w:rPr>
          <w:spacing w:val="40"/>
          <w:sz w:val="24"/>
        </w:rPr>
        <w:t xml:space="preserve"> </w:t>
      </w:r>
      <w:r>
        <w:rPr>
          <w:sz w:val="24"/>
        </w:rPr>
        <w:t>предметам:</w:t>
      </w:r>
      <w:r>
        <w:rPr>
          <w:spacing w:val="40"/>
          <w:sz w:val="24"/>
        </w:rPr>
        <w:t xml:space="preserve"> </w:t>
      </w:r>
      <w:r>
        <w:rPr>
          <w:sz w:val="24"/>
        </w:rPr>
        <w:t>«Социально-</w:t>
      </w:r>
      <w:r>
        <w:rPr>
          <w:spacing w:val="40"/>
          <w:sz w:val="24"/>
        </w:rPr>
        <w:t xml:space="preserve"> </w:t>
      </w:r>
      <w:r>
        <w:rPr>
          <w:sz w:val="24"/>
        </w:rPr>
        <w:t>бытовая ориентировка», «Развитие мимики и пантомимики»;</w:t>
      </w:r>
    </w:p>
    <w:p w:rsidR="006C1144" w:rsidRDefault="008913CF">
      <w:pPr>
        <w:pStyle w:val="a5"/>
        <w:numPr>
          <w:ilvl w:val="0"/>
          <w:numId w:val="18"/>
        </w:numPr>
        <w:tabs>
          <w:tab w:val="left" w:pos="1843"/>
          <w:tab w:val="left" w:pos="2424"/>
          <w:tab w:val="left" w:pos="4069"/>
          <w:tab w:val="left" w:pos="4405"/>
          <w:tab w:val="left" w:pos="6049"/>
          <w:tab w:val="left" w:pos="6817"/>
          <w:tab w:val="left" w:pos="7675"/>
        </w:tabs>
        <w:spacing w:before="4"/>
        <w:ind w:left="1138" w:right="1075" w:firstLine="0"/>
        <w:jc w:val="left"/>
        <w:rPr>
          <w:sz w:val="24"/>
        </w:rPr>
      </w:pPr>
      <w:r>
        <w:rPr>
          <w:spacing w:val="-4"/>
          <w:sz w:val="24"/>
        </w:rPr>
        <w:t>для</w:t>
      </w:r>
      <w:r>
        <w:rPr>
          <w:sz w:val="24"/>
        </w:rPr>
        <w:tab/>
      </w:r>
      <w:r>
        <w:rPr>
          <w:spacing w:val="-2"/>
          <w:sz w:val="24"/>
        </w:rPr>
        <w:t>обучающихся</w:t>
      </w:r>
      <w:r>
        <w:rPr>
          <w:sz w:val="24"/>
        </w:rPr>
        <w:tab/>
      </w:r>
      <w:r>
        <w:rPr>
          <w:spacing w:val="-10"/>
          <w:sz w:val="24"/>
        </w:rPr>
        <w:t>с</w:t>
      </w:r>
      <w:r>
        <w:rPr>
          <w:sz w:val="24"/>
        </w:rPr>
        <w:tab/>
      </w:r>
      <w:r>
        <w:rPr>
          <w:spacing w:val="-2"/>
          <w:sz w:val="24"/>
        </w:rPr>
        <w:t>нарушениями</w:t>
      </w:r>
      <w:r>
        <w:rPr>
          <w:sz w:val="24"/>
        </w:rPr>
        <w:tab/>
      </w:r>
      <w:r>
        <w:rPr>
          <w:spacing w:val="-2"/>
          <w:sz w:val="24"/>
        </w:rPr>
        <w:t>речи,</w:t>
      </w:r>
      <w:r>
        <w:rPr>
          <w:sz w:val="24"/>
        </w:rPr>
        <w:tab/>
      </w:r>
      <w:r>
        <w:rPr>
          <w:spacing w:val="-2"/>
          <w:sz w:val="24"/>
        </w:rPr>
        <w:t>слуха,</w:t>
      </w:r>
      <w:r>
        <w:rPr>
          <w:sz w:val="24"/>
        </w:rPr>
        <w:tab/>
      </w:r>
      <w:r>
        <w:rPr>
          <w:spacing w:val="-2"/>
          <w:sz w:val="24"/>
        </w:rPr>
        <w:t xml:space="preserve">опорно-двигательного </w:t>
      </w:r>
      <w:r>
        <w:rPr>
          <w:sz w:val="24"/>
        </w:rPr>
        <w:t>аппарата,</w:t>
      </w:r>
      <w:r>
        <w:rPr>
          <w:spacing w:val="40"/>
          <w:sz w:val="24"/>
        </w:rPr>
        <w:t xml:space="preserve"> </w:t>
      </w:r>
      <w:r>
        <w:rPr>
          <w:sz w:val="24"/>
        </w:rPr>
        <w:t>с</w:t>
      </w:r>
      <w:r>
        <w:rPr>
          <w:spacing w:val="40"/>
          <w:sz w:val="24"/>
        </w:rPr>
        <w:t xml:space="preserve"> </w:t>
      </w:r>
      <w:r>
        <w:rPr>
          <w:sz w:val="24"/>
        </w:rPr>
        <w:t>задержкой</w:t>
      </w:r>
      <w:r>
        <w:rPr>
          <w:spacing w:val="40"/>
          <w:sz w:val="24"/>
        </w:rPr>
        <w:t xml:space="preserve"> </w:t>
      </w:r>
      <w:r>
        <w:rPr>
          <w:sz w:val="24"/>
        </w:rPr>
        <w:t>психического</w:t>
      </w:r>
      <w:r>
        <w:rPr>
          <w:spacing w:val="40"/>
          <w:sz w:val="24"/>
        </w:rPr>
        <w:t xml:space="preserve"> </w:t>
      </w:r>
      <w:r>
        <w:rPr>
          <w:sz w:val="24"/>
        </w:rPr>
        <w:t>развития</w:t>
      </w:r>
      <w:r>
        <w:rPr>
          <w:spacing w:val="40"/>
          <w:sz w:val="24"/>
        </w:rPr>
        <w:t xml:space="preserve"> </w:t>
      </w:r>
      <w:r>
        <w:rPr>
          <w:sz w:val="24"/>
        </w:rPr>
        <w:t>–учебные</w:t>
      </w:r>
      <w:r>
        <w:rPr>
          <w:spacing w:val="40"/>
          <w:sz w:val="24"/>
        </w:rPr>
        <w:t xml:space="preserve"> </w:t>
      </w:r>
      <w:r>
        <w:rPr>
          <w:sz w:val="24"/>
        </w:rPr>
        <w:t>занятия</w:t>
      </w:r>
      <w:r>
        <w:rPr>
          <w:spacing w:val="40"/>
          <w:sz w:val="24"/>
        </w:rPr>
        <w:t xml:space="preserve"> </w:t>
      </w:r>
      <w:r>
        <w:rPr>
          <w:sz w:val="24"/>
        </w:rPr>
        <w:t>«Развитие</w:t>
      </w:r>
      <w:r>
        <w:rPr>
          <w:spacing w:val="40"/>
          <w:sz w:val="24"/>
        </w:rPr>
        <w:t xml:space="preserve"> </w:t>
      </w:r>
      <w:r>
        <w:rPr>
          <w:sz w:val="24"/>
        </w:rPr>
        <w:t>речи»,</w:t>
      </w:r>
    </w:p>
    <w:p w:rsidR="006C1144" w:rsidRDefault="008913CF">
      <w:pPr>
        <w:pStyle w:val="a3"/>
        <w:spacing w:before="2" w:line="237" w:lineRule="auto"/>
        <w:ind w:right="1075"/>
        <w:jc w:val="left"/>
      </w:pPr>
      <w:r>
        <w:t>«Русская</w:t>
      </w:r>
      <w:r>
        <w:rPr>
          <w:spacing w:val="40"/>
        </w:rPr>
        <w:t xml:space="preserve"> </w:t>
      </w:r>
      <w:r>
        <w:t>словесность»,</w:t>
      </w:r>
      <w:r>
        <w:rPr>
          <w:spacing w:val="40"/>
        </w:rPr>
        <w:t xml:space="preserve"> </w:t>
      </w:r>
      <w:r>
        <w:t>«Культура</w:t>
      </w:r>
      <w:r>
        <w:rPr>
          <w:spacing w:val="40"/>
        </w:rPr>
        <w:t xml:space="preserve"> </w:t>
      </w:r>
      <w:r>
        <w:t>речи»,</w:t>
      </w:r>
      <w:r>
        <w:rPr>
          <w:spacing w:val="40"/>
        </w:rPr>
        <w:t xml:space="preserve"> </w:t>
      </w:r>
      <w:r>
        <w:t>«Стилистика</w:t>
      </w:r>
      <w:r>
        <w:rPr>
          <w:spacing w:val="40"/>
        </w:rPr>
        <w:t xml:space="preserve"> </w:t>
      </w:r>
      <w:r>
        <w:t>текста»;</w:t>
      </w:r>
      <w:r>
        <w:rPr>
          <w:spacing w:val="36"/>
        </w:rPr>
        <w:t xml:space="preserve"> </w:t>
      </w:r>
      <w:r>
        <w:t>в</w:t>
      </w:r>
      <w:r>
        <w:rPr>
          <w:spacing w:val="40"/>
        </w:rPr>
        <w:t xml:space="preserve"> </w:t>
      </w:r>
      <w:r>
        <w:t>курс</w:t>
      </w:r>
      <w:r>
        <w:rPr>
          <w:spacing w:val="40"/>
        </w:rPr>
        <w:t xml:space="preserve"> </w:t>
      </w:r>
      <w:r>
        <w:t>литературы включается</w:t>
      </w:r>
      <w:r>
        <w:rPr>
          <w:spacing w:val="57"/>
          <w:w w:val="150"/>
        </w:rPr>
        <w:t xml:space="preserve"> </w:t>
      </w:r>
      <w:r>
        <w:t>модуль</w:t>
      </w:r>
      <w:r>
        <w:rPr>
          <w:spacing w:val="59"/>
          <w:w w:val="150"/>
        </w:rPr>
        <w:t xml:space="preserve"> </w:t>
      </w:r>
      <w:r>
        <w:t>«Литературное</w:t>
      </w:r>
      <w:r>
        <w:rPr>
          <w:spacing w:val="57"/>
          <w:w w:val="150"/>
        </w:rPr>
        <w:t xml:space="preserve"> </w:t>
      </w:r>
      <w:r>
        <w:t>краеведение»</w:t>
      </w:r>
      <w:r>
        <w:rPr>
          <w:spacing w:val="53"/>
          <w:w w:val="150"/>
        </w:rPr>
        <w:t xml:space="preserve"> </w:t>
      </w:r>
      <w:r>
        <w:t>(выбор</w:t>
      </w:r>
      <w:r>
        <w:rPr>
          <w:spacing w:val="57"/>
          <w:w w:val="150"/>
        </w:rPr>
        <w:t xml:space="preserve"> </w:t>
      </w:r>
      <w:r>
        <w:t>по</w:t>
      </w:r>
      <w:r>
        <w:rPr>
          <w:spacing w:val="58"/>
          <w:w w:val="150"/>
        </w:rPr>
        <w:t xml:space="preserve"> </w:t>
      </w:r>
      <w:r>
        <w:t>усмотрению</w:t>
      </w:r>
      <w:r>
        <w:rPr>
          <w:spacing w:val="65"/>
          <w:w w:val="150"/>
        </w:rPr>
        <w:t xml:space="preserve"> </w:t>
      </w:r>
      <w:r>
        <w:rPr>
          <w:spacing w:val="-4"/>
        </w:rPr>
        <w:t>МБОУ</w:t>
      </w:r>
    </w:p>
    <w:p w:rsidR="006C1144" w:rsidRDefault="008913CF">
      <w:pPr>
        <w:pStyle w:val="a3"/>
        <w:spacing w:before="4" w:line="275" w:lineRule="exact"/>
        <w:jc w:val="left"/>
      </w:pPr>
      <w:r>
        <w:t>«</w:t>
      </w:r>
      <w:r w:rsidR="009C31CD">
        <w:t>СОШ с. Саясан</w:t>
      </w:r>
      <w:r>
        <w:rPr>
          <w:spacing w:val="-2"/>
        </w:rPr>
        <w:t>»).</w:t>
      </w:r>
    </w:p>
    <w:p w:rsidR="006C1144" w:rsidRDefault="008913CF">
      <w:pPr>
        <w:pStyle w:val="a3"/>
        <w:ind w:right="1073" w:firstLine="710"/>
      </w:pPr>
      <w: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6C1144" w:rsidRDefault="008913CF">
      <w:pPr>
        <w:pStyle w:val="a3"/>
        <w:ind w:right="1074" w:firstLine="710"/>
      </w:pPr>
      <w:r>
        <w:t>Специалисты и педагоги с участием самих обучающихся с ОВЗ и их</w:t>
      </w:r>
      <w:r>
        <w:rPr>
          <w:spacing w:val="40"/>
        </w:rPr>
        <w:t xml:space="preserve"> </w:t>
      </w:r>
      <w:r>
        <w:t>родителей (законных представителей) разрабатывают индивидуальные учебные планы с целью развития потенциала школьников.</w:t>
      </w:r>
    </w:p>
    <w:p w:rsidR="006C1144" w:rsidRDefault="006C1144">
      <w:pPr>
        <w:pStyle w:val="a3"/>
        <w:spacing w:before="53"/>
        <w:ind w:left="0"/>
        <w:jc w:val="left"/>
      </w:pPr>
    </w:p>
    <w:p w:rsidR="006C1144" w:rsidRDefault="008913CF">
      <w:pPr>
        <w:pStyle w:val="1"/>
        <w:numPr>
          <w:ilvl w:val="2"/>
          <w:numId w:val="22"/>
        </w:numPr>
        <w:tabs>
          <w:tab w:val="left" w:pos="2637"/>
        </w:tabs>
        <w:spacing w:before="1"/>
        <w:ind w:right="1077" w:firstLine="720"/>
        <w:jc w:val="both"/>
      </w:pPr>
      <w:bookmarkStart w:id="91" w:name="_bookmark49"/>
      <w:bookmarkEnd w:id="91"/>
      <w: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rsidR="006C1144" w:rsidRDefault="008913CF">
      <w:pPr>
        <w:pStyle w:val="a3"/>
        <w:spacing w:before="197" w:line="237" w:lineRule="auto"/>
        <w:ind w:right="1067" w:firstLine="710"/>
      </w:pPr>
      <w:r>
        <w:t>В</w:t>
      </w:r>
      <w:r>
        <w:rPr>
          <w:spacing w:val="-4"/>
        </w:rPr>
        <w:t xml:space="preserve"> </w:t>
      </w:r>
      <w:r>
        <w:t>итоге</w:t>
      </w:r>
      <w:r>
        <w:rPr>
          <w:spacing w:val="-3"/>
        </w:rPr>
        <w:t xml:space="preserve"> </w:t>
      </w:r>
      <w:r>
        <w:t>проведения</w:t>
      </w:r>
      <w:r>
        <w:rPr>
          <w:spacing w:val="-3"/>
        </w:rPr>
        <w:t xml:space="preserve"> </w:t>
      </w:r>
      <w:r>
        <w:t>коррекционной</w:t>
      </w:r>
      <w:r>
        <w:rPr>
          <w:spacing w:val="-2"/>
        </w:rPr>
        <w:t xml:space="preserve"> </w:t>
      </w:r>
      <w:r>
        <w:t>работы</w:t>
      </w:r>
      <w:r>
        <w:rPr>
          <w:spacing w:val="-4"/>
        </w:rPr>
        <w:t xml:space="preserve"> </w:t>
      </w:r>
      <w:r>
        <w:t>обучающиеся</w:t>
      </w:r>
      <w:r>
        <w:rPr>
          <w:spacing w:val="-3"/>
        </w:rPr>
        <w:t xml:space="preserve"> </w:t>
      </w:r>
      <w:r>
        <w:t>с</w:t>
      </w:r>
      <w:r>
        <w:rPr>
          <w:spacing w:val="-3"/>
        </w:rPr>
        <w:t xml:space="preserve"> </w:t>
      </w:r>
      <w:r>
        <w:t>ОВЗ в</w:t>
      </w:r>
      <w:r>
        <w:rPr>
          <w:spacing w:val="-2"/>
        </w:rPr>
        <w:t xml:space="preserve"> </w:t>
      </w:r>
      <w:r>
        <w:t>достаточной мере осваивают основную образовательную программу ФГОС СОО.</w:t>
      </w:r>
    </w:p>
    <w:p w:rsidR="006C1144" w:rsidRDefault="008913CF">
      <w:pPr>
        <w:pStyle w:val="a3"/>
        <w:spacing w:before="3"/>
        <w:ind w:right="1070" w:firstLine="710"/>
      </w:pPr>
      <w: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6C1144" w:rsidRDefault="008913CF">
      <w:pPr>
        <w:pStyle w:val="a3"/>
        <w:spacing w:before="1"/>
        <w:ind w:right="1065" w:firstLine="710"/>
      </w:pPr>
      <w: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w:t>
      </w:r>
      <w:r>
        <w:rPr>
          <w:spacing w:val="40"/>
        </w:rPr>
        <w:t xml:space="preserve"> </w:t>
      </w:r>
      <w:r>
        <w:t>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6C1144" w:rsidRDefault="008913CF">
      <w:pPr>
        <w:pStyle w:val="2"/>
        <w:spacing w:before="5" w:line="272" w:lineRule="exact"/>
      </w:pPr>
      <w:r>
        <w:t>Личностные</w:t>
      </w:r>
      <w:r>
        <w:rPr>
          <w:spacing w:val="-2"/>
        </w:rPr>
        <w:t xml:space="preserve"> результаты:</w:t>
      </w:r>
    </w:p>
    <w:p w:rsidR="006C1144" w:rsidRDefault="008913CF">
      <w:pPr>
        <w:pStyle w:val="a5"/>
        <w:numPr>
          <w:ilvl w:val="0"/>
          <w:numId w:val="18"/>
        </w:numPr>
        <w:tabs>
          <w:tab w:val="left" w:pos="1843"/>
        </w:tabs>
        <w:spacing w:line="272" w:lineRule="exact"/>
        <w:ind w:left="1843" w:hanging="705"/>
        <w:rPr>
          <w:sz w:val="24"/>
        </w:rPr>
      </w:pPr>
      <w:r>
        <w:rPr>
          <w:sz w:val="24"/>
        </w:rPr>
        <w:t>сформированная</w:t>
      </w:r>
      <w:r>
        <w:rPr>
          <w:spacing w:val="-3"/>
          <w:sz w:val="24"/>
        </w:rPr>
        <w:t xml:space="preserve"> </w:t>
      </w:r>
      <w:r>
        <w:rPr>
          <w:sz w:val="24"/>
        </w:rPr>
        <w:t>мотивация</w:t>
      </w:r>
      <w:r>
        <w:rPr>
          <w:spacing w:val="-2"/>
          <w:sz w:val="24"/>
        </w:rPr>
        <w:t xml:space="preserve"> </w:t>
      </w:r>
      <w:r>
        <w:rPr>
          <w:sz w:val="24"/>
        </w:rPr>
        <w:t>к</w:t>
      </w:r>
      <w:r>
        <w:rPr>
          <w:spacing w:val="-4"/>
          <w:sz w:val="24"/>
        </w:rPr>
        <w:t xml:space="preserve"> </w:t>
      </w:r>
      <w:r>
        <w:rPr>
          <w:spacing w:val="-2"/>
          <w:sz w:val="24"/>
        </w:rPr>
        <w:t>труду;</w:t>
      </w:r>
    </w:p>
    <w:p w:rsidR="006C1144" w:rsidRDefault="008913CF">
      <w:pPr>
        <w:pStyle w:val="a5"/>
        <w:numPr>
          <w:ilvl w:val="0"/>
          <w:numId w:val="18"/>
        </w:numPr>
        <w:tabs>
          <w:tab w:val="left" w:pos="1843"/>
        </w:tabs>
        <w:spacing w:before="3"/>
        <w:ind w:left="1843" w:hanging="705"/>
        <w:rPr>
          <w:sz w:val="24"/>
        </w:rPr>
      </w:pPr>
      <w:r>
        <w:rPr>
          <w:sz w:val="24"/>
        </w:rPr>
        <w:t>ответственное</w:t>
      </w:r>
      <w:r>
        <w:rPr>
          <w:spacing w:val="-6"/>
          <w:sz w:val="24"/>
        </w:rPr>
        <w:t xml:space="preserve"> </w:t>
      </w:r>
      <w:r>
        <w:rPr>
          <w:sz w:val="24"/>
        </w:rPr>
        <w:t>отношение</w:t>
      </w:r>
      <w:r>
        <w:rPr>
          <w:spacing w:val="-1"/>
          <w:sz w:val="24"/>
        </w:rPr>
        <w:t xml:space="preserve"> </w:t>
      </w:r>
      <w:r>
        <w:rPr>
          <w:sz w:val="24"/>
        </w:rPr>
        <w:t>к</w:t>
      </w:r>
      <w:r>
        <w:rPr>
          <w:spacing w:val="-6"/>
          <w:sz w:val="24"/>
        </w:rPr>
        <w:t xml:space="preserve"> </w:t>
      </w:r>
      <w:r>
        <w:rPr>
          <w:sz w:val="24"/>
        </w:rPr>
        <w:t>выполнению</w:t>
      </w:r>
      <w:r>
        <w:rPr>
          <w:spacing w:val="-1"/>
          <w:sz w:val="24"/>
        </w:rPr>
        <w:t xml:space="preserve"> </w:t>
      </w:r>
      <w:r>
        <w:rPr>
          <w:spacing w:val="-2"/>
          <w:sz w:val="24"/>
        </w:rPr>
        <w:t>заданий;</w:t>
      </w:r>
    </w:p>
    <w:p w:rsidR="006C1144" w:rsidRDefault="006C1144">
      <w:pPr>
        <w:pStyle w:val="a5"/>
        <w:rPr>
          <w:sz w:val="24"/>
        </w:rPr>
        <w:sectPr w:rsidR="006C1144">
          <w:pgSz w:w="11910" w:h="16840"/>
          <w:pgMar w:top="760" w:right="0" w:bottom="980" w:left="850" w:header="0" w:footer="796" w:gutter="0"/>
          <w:cols w:space="720"/>
        </w:sectPr>
      </w:pPr>
    </w:p>
    <w:p w:rsidR="006C1144" w:rsidRDefault="008913CF">
      <w:pPr>
        <w:pStyle w:val="a5"/>
        <w:numPr>
          <w:ilvl w:val="0"/>
          <w:numId w:val="18"/>
        </w:numPr>
        <w:tabs>
          <w:tab w:val="left" w:pos="1843"/>
        </w:tabs>
        <w:spacing w:before="63"/>
        <w:ind w:left="1843" w:hanging="705"/>
        <w:rPr>
          <w:sz w:val="24"/>
        </w:rPr>
      </w:pPr>
      <w:r>
        <w:rPr>
          <w:sz w:val="24"/>
        </w:rPr>
        <w:lastRenderedPageBreak/>
        <w:t>адекватная</w:t>
      </w:r>
      <w:r>
        <w:rPr>
          <w:spacing w:val="-4"/>
          <w:sz w:val="24"/>
        </w:rPr>
        <w:t xml:space="preserve"> </w:t>
      </w:r>
      <w:r>
        <w:rPr>
          <w:sz w:val="24"/>
        </w:rPr>
        <w:t>самооценка</w:t>
      </w:r>
      <w:r>
        <w:rPr>
          <w:spacing w:val="-2"/>
          <w:sz w:val="24"/>
        </w:rPr>
        <w:t xml:space="preserve"> </w:t>
      </w:r>
      <w:r>
        <w:rPr>
          <w:sz w:val="24"/>
        </w:rPr>
        <w:t>и</w:t>
      </w:r>
      <w:r>
        <w:rPr>
          <w:spacing w:val="-9"/>
          <w:sz w:val="24"/>
        </w:rPr>
        <w:t xml:space="preserve"> </w:t>
      </w:r>
      <w:r>
        <w:rPr>
          <w:sz w:val="24"/>
        </w:rPr>
        <w:t>оценка</w:t>
      </w:r>
      <w:r>
        <w:rPr>
          <w:spacing w:val="-7"/>
          <w:sz w:val="24"/>
        </w:rPr>
        <w:t xml:space="preserve"> </w:t>
      </w:r>
      <w:r>
        <w:rPr>
          <w:sz w:val="24"/>
        </w:rPr>
        <w:t>окружающих</w:t>
      </w:r>
      <w:r>
        <w:rPr>
          <w:spacing w:val="-1"/>
          <w:sz w:val="24"/>
        </w:rPr>
        <w:t xml:space="preserve"> </w:t>
      </w:r>
      <w:r>
        <w:rPr>
          <w:spacing w:val="-2"/>
          <w:sz w:val="24"/>
        </w:rPr>
        <w:t>людей;</w:t>
      </w:r>
    </w:p>
    <w:p w:rsidR="006C1144" w:rsidRDefault="008913CF">
      <w:pPr>
        <w:pStyle w:val="a5"/>
        <w:numPr>
          <w:ilvl w:val="0"/>
          <w:numId w:val="18"/>
        </w:numPr>
        <w:tabs>
          <w:tab w:val="left" w:pos="1843"/>
        </w:tabs>
        <w:spacing w:before="5" w:line="237" w:lineRule="auto"/>
        <w:ind w:left="1138" w:right="1080" w:firstLine="0"/>
        <w:rPr>
          <w:sz w:val="24"/>
        </w:rPr>
      </w:pPr>
      <w:r>
        <w:rPr>
          <w:sz w:val="24"/>
        </w:rPr>
        <w:t xml:space="preserve">сформированный самоконтроль на основе развития эмоциональных и волевых </w:t>
      </w:r>
      <w:r>
        <w:rPr>
          <w:spacing w:val="-2"/>
          <w:sz w:val="24"/>
        </w:rPr>
        <w:t>качеств;</w:t>
      </w:r>
    </w:p>
    <w:p w:rsidR="006C1144" w:rsidRDefault="008913CF">
      <w:pPr>
        <w:pStyle w:val="a5"/>
        <w:numPr>
          <w:ilvl w:val="0"/>
          <w:numId w:val="18"/>
        </w:numPr>
        <w:tabs>
          <w:tab w:val="left" w:pos="1843"/>
        </w:tabs>
        <w:spacing w:before="5" w:line="237" w:lineRule="auto"/>
        <w:ind w:left="1138" w:right="1084" w:firstLine="0"/>
        <w:rPr>
          <w:sz w:val="24"/>
        </w:rPr>
      </w:pPr>
      <w:r>
        <w:rPr>
          <w:sz w:val="24"/>
        </w:rPr>
        <w:t>умение вести диалог с разными людьми, достигать в нем взаимопонимания, находить общие цели и сотрудничать для их достижения;</w:t>
      </w:r>
    </w:p>
    <w:p w:rsidR="006C1144" w:rsidRDefault="008913CF">
      <w:pPr>
        <w:pStyle w:val="a5"/>
        <w:numPr>
          <w:ilvl w:val="0"/>
          <w:numId w:val="18"/>
        </w:numPr>
        <w:tabs>
          <w:tab w:val="left" w:pos="1843"/>
        </w:tabs>
        <w:spacing w:before="4"/>
        <w:ind w:left="1138" w:right="1065" w:firstLine="0"/>
        <w:rPr>
          <w:sz w:val="24"/>
        </w:rPr>
      </w:pPr>
      <w:r>
        <w:rPr>
          <w:sz w:val="24"/>
        </w:rPr>
        <w:t>понимание ценностей здорового и безопасного образа жизни, наличие потребности в физическом самосовершенствовании, занятиях спортивно- оздоровительной деятельностью;</w:t>
      </w:r>
    </w:p>
    <w:p w:rsidR="006C1144" w:rsidRDefault="008913CF">
      <w:pPr>
        <w:pStyle w:val="a5"/>
        <w:numPr>
          <w:ilvl w:val="0"/>
          <w:numId w:val="18"/>
        </w:numPr>
        <w:tabs>
          <w:tab w:val="left" w:pos="1843"/>
        </w:tabs>
        <w:spacing w:line="242" w:lineRule="auto"/>
        <w:ind w:left="1138" w:right="1067" w:firstLine="0"/>
        <w:rPr>
          <w:sz w:val="24"/>
        </w:rPr>
      </w:pPr>
      <w:r>
        <w:rPr>
          <w:sz w:val="24"/>
        </w:rPr>
        <w:t xml:space="preserve">понимание и неприятие вредных привычек (курения, употребления алкоголя, </w:t>
      </w:r>
      <w:r>
        <w:rPr>
          <w:spacing w:val="-2"/>
          <w:sz w:val="24"/>
        </w:rPr>
        <w:t>наркотиков);</w:t>
      </w:r>
    </w:p>
    <w:p w:rsidR="006C1144" w:rsidRDefault="008913CF">
      <w:pPr>
        <w:pStyle w:val="a5"/>
        <w:numPr>
          <w:ilvl w:val="0"/>
          <w:numId w:val="18"/>
        </w:numPr>
        <w:tabs>
          <w:tab w:val="left" w:pos="1843"/>
        </w:tabs>
        <w:spacing w:line="242" w:lineRule="auto"/>
        <w:ind w:left="1138" w:right="1080" w:firstLine="0"/>
        <w:rPr>
          <w:sz w:val="24"/>
        </w:rPr>
      </w:pPr>
      <w:r>
        <w:rPr>
          <w:sz w:val="24"/>
        </w:rPr>
        <w:t>осознанный выбор будущей профессии и адекватная оценка собственных возможностей по реализации жизненных планов;</w:t>
      </w:r>
    </w:p>
    <w:p w:rsidR="006C1144" w:rsidRDefault="008913CF">
      <w:pPr>
        <w:pStyle w:val="a5"/>
        <w:numPr>
          <w:ilvl w:val="0"/>
          <w:numId w:val="18"/>
        </w:numPr>
        <w:tabs>
          <w:tab w:val="left" w:pos="1843"/>
        </w:tabs>
        <w:spacing w:line="242" w:lineRule="auto"/>
        <w:ind w:left="1138" w:right="1084" w:firstLine="0"/>
        <w:rPr>
          <w:sz w:val="24"/>
        </w:rPr>
      </w:pPr>
      <w:r>
        <w:rPr>
          <w:sz w:val="24"/>
        </w:rPr>
        <w:t>ответственное отношение к созданию семьи на основе осмысленного</w:t>
      </w:r>
      <w:r>
        <w:rPr>
          <w:spacing w:val="40"/>
          <w:sz w:val="24"/>
        </w:rPr>
        <w:t xml:space="preserve"> </w:t>
      </w:r>
      <w:r>
        <w:rPr>
          <w:sz w:val="24"/>
        </w:rPr>
        <w:t>принятия ценностей семейной жизни.</w:t>
      </w:r>
    </w:p>
    <w:p w:rsidR="006C1144" w:rsidRDefault="008913CF">
      <w:pPr>
        <w:pStyle w:val="2"/>
        <w:spacing w:line="274" w:lineRule="exact"/>
      </w:pPr>
      <w:r>
        <w:t>Метапредметные</w:t>
      </w:r>
      <w:r>
        <w:rPr>
          <w:spacing w:val="-6"/>
        </w:rPr>
        <w:t xml:space="preserve"> </w:t>
      </w:r>
      <w:r>
        <w:rPr>
          <w:spacing w:val="-2"/>
        </w:rPr>
        <w:t>результаты:</w:t>
      </w:r>
    </w:p>
    <w:p w:rsidR="006C1144" w:rsidRDefault="008913CF">
      <w:pPr>
        <w:pStyle w:val="a5"/>
        <w:numPr>
          <w:ilvl w:val="0"/>
          <w:numId w:val="18"/>
        </w:numPr>
        <w:tabs>
          <w:tab w:val="left" w:pos="1843"/>
        </w:tabs>
        <w:ind w:left="1138" w:right="1077" w:firstLine="0"/>
        <w:rPr>
          <w:sz w:val="24"/>
        </w:rPr>
      </w:pPr>
      <w:r>
        <w:rPr>
          <w:sz w:val="24"/>
        </w:rPr>
        <w:t>продуктивное общение и взаимодействие в процессе совместной</w:t>
      </w:r>
      <w:r>
        <w:rPr>
          <w:spacing w:val="40"/>
          <w:sz w:val="24"/>
        </w:rPr>
        <w:t xml:space="preserve"> </w:t>
      </w:r>
      <w:r>
        <w:rPr>
          <w:sz w:val="24"/>
        </w:rPr>
        <w:t>деятельности, согласование позиции с другими участниками деятельности, эффективное разрешение и предотвращение конфликтов;</w:t>
      </w:r>
    </w:p>
    <w:p w:rsidR="006C1144" w:rsidRDefault="008913CF">
      <w:pPr>
        <w:pStyle w:val="a5"/>
        <w:numPr>
          <w:ilvl w:val="0"/>
          <w:numId w:val="18"/>
        </w:numPr>
        <w:tabs>
          <w:tab w:val="left" w:pos="1843"/>
        </w:tabs>
        <w:spacing w:line="242" w:lineRule="auto"/>
        <w:ind w:left="1138" w:right="1074" w:firstLine="0"/>
        <w:rPr>
          <w:sz w:val="24"/>
        </w:rPr>
      </w:pPr>
      <w:r>
        <w:rPr>
          <w:sz w:val="24"/>
        </w:rPr>
        <w:t>овладение навыками познавательной, учебно-исследовательской и проектной деятельности, навыками разрешения проблем;</w:t>
      </w:r>
    </w:p>
    <w:p w:rsidR="006C1144" w:rsidRDefault="008913CF">
      <w:pPr>
        <w:pStyle w:val="a5"/>
        <w:numPr>
          <w:ilvl w:val="0"/>
          <w:numId w:val="18"/>
        </w:numPr>
        <w:tabs>
          <w:tab w:val="left" w:pos="1843"/>
        </w:tabs>
        <w:spacing w:line="242" w:lineRule="auto"/>
        <w:ind w:left="1138" w:right="1075" w:firstLine="0"/>
        <w:rPr>
          <w:sz w:val="24"/>
        </w:rPr>
      </w:pPr>
      <w:r>
        <w:rPr>
          <w:sz w:val="24"/>
        </w:rPr>
        <w:t>самостоятельное (при необходимости –с помощью) нахождение способов решения практических задач, применения различных методов познания;</w:t>
      </w:r>
    </w:p>
    <w:p w:rsidR="006C1144" w:rsidRDefault="008913CF">
      <w:pPr>
        <w:pStyle w:val="a5"/>
        <w:numPr>
          <w:ilvl w:val="0"/>
          <w:numId w:val="18"/>
        </w:numPr>
        <w:tabs>
          <w:tab w:val="left" w:pos="1843"/>
        </w:tabs>
        <w:ind w:left="1138" w:right="1075" w:firstLine="0"/>
        <w:rPr>
          <w:sz w:val="24"/>
        </w:rPr>
      </w:pPr>
      <w:r>
        <w:rPr>
          <w:sz w:val="24"/>
        </w:rPr>
        <w:t xml:space="preserve">ориентирование в различных источниках информации, самостоятельное или с помощью; критическое оценивание и интерпретация информации из различных </w:t>
      </w:r>
      <w:r>
        <w:rPr>
          <w:spacing w:val="-2"/>
          <w:sz w:val="24"/>
        </w:rPr>
        <w:t>источников;</w:t>
      </w:r>
    </w:p>
    <w:p w:rsidR="006C1144" w:rsidRDefault="008913CF">
      <w:pPr>
        <w:pStyle w:val="a5"/>
        <w:numPr>
          <w:ilvl w:val="0"/>
          <w:numId w:val="18"/>
        </w:numPr>
        <w:tabs>
          <w:tab w:val="left" w:pos="1843"/>
        </w:tabs>
        <w:ind w:left="1138" w:right="1076" w:firstLine="0"/>
        <w:rPr>
          <w:sz w:val="24"/>
        </w:rPr>
      </w:pPr>
      <w:r>
        <w:rPr>
          <w:sz w:val="24"/>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6C1144" w:rsidRDefault="008913CF">
      <w:pPr>
        <w:pStyle w:val="a5"/>
        <w:numPr>
          <w:ilvl w:val="0"/>
          <w:numId w:val="18"/>
        </w:numPr>
        <w:tabs>
          <w:tab w:val="left" w:pos="1843"/>
        </w:tabs>
        <w:spacing w:line="274" w:lineRule="exact"/>
        <w:ind w:left="1843" w:hanging="705"/>
        <w:rPr>
          <w:sz w:val="24"/>
        </w:rPr>
      </w:pPr>
      <w:r>
        <w:rPr>
          <w:sz w:val="24"/>
        </w:rPr>
        <w:t>определение</w:t>
      </w:r>
      <w:r>
        <w:rPr>
          <w:spacing w:val="-6"/>
          <w:sz w:val="24"/>
        </w:rPr>
        <w:t xml:space="preserve"> </w:t>
      </w:r>
      <w:r>
        <w:rPr>
          <w:sz w:val="24"/>
        </w:rPr>
        <w:t>назначения</w:t>
      </w:r>
      <w:r>
        <w:rPr>
          <w:spacing w:val="-2"/>
          <w:sz w:val="24"/>
        </w:rPr>
        <w:t xml:space="preserve"> </w:t>
      </w:r>
      <w:r>
        <w:rPr>
          <w:sz w:val="24"/>
        </w:rPr>
        <w:t>и</w:t>
      </w:r>
      <w:r>
        <w:rPr>
          <w:spacing w:val="-7"/>
          <w:sz w:val="24"/>
        </w:rPr>
        <w:t xml:space="preserve"> </w:t>
      </w:r>
      <w:r>
        <w:rPr>
          <w:sz w:val="24"/>
        </w:rPr>
        <w:t>функций</w:t>
      </w:r>
      <w:r>
        <w:rPr>
          <w:spacing w:val="-1"/>
          <w:sz w:val="24"/>
        </w:rPr>
        <w:t xml:space="preserve"> </w:t>
      </w:r>
      <w:r>
        <w:rPr>
          <w:sz w:val="24"/>
        </w:rPr>
        <w:t>различных</w:t>
      </w:r>
      <w:r>
        <w:rPr>
          <w:spacing w:val="-7"/>
          <w:sz w:val="24"/>
        </w:rPr>
        <w:t xml:space="preserve"> </w:t>
      </w:r>
      <w:r>
        <w:rPr>
          <w:sz w:val="24"/>
        </w:rPr>
        <w:t>социальных</w:t>
      </w:r>
      <w:r>
        <w:rPr>
          <w:spacing w:val="-7"/>
          <w:sz w:val="24"/>
        </w:rPr>
        <w:t xml:space="preserve"> </w:t>
      </w:r>
      <w:r>
        <w:rPr>
          <w:spacing w:val="-2"/>
          <w:sz w:val="24"/>
        </w:rPr>
        <w:t>институтов.</w:t>
      </w:r>
    </w:p>
    <w:p w:rsidR="006C1144" w:rsidRDefault="008913CF">
      <w:pPr>
        <w:spacing w:line="237" w:lineRule="auto"/>
        <w:ind w:left="1138" w:right="1067" w:firstLine="710"/>
        <w:jc w:val="both"/>
        <w:rPr>
          <w:sz w:val="24"/>
        </w:rPr>
      </w:pPr>
      <w:r>
        <w:rPr>
          <w:b/>
          <w:sz w:val="24"/>
        </w:rPr>
        <w:t xml:space="preserve">Предметные результаты освоения основной образовательной программы </w:t>
      </w:r>
      <w:r>
        <w:rPr>
          <w:sz w:val="24"/>
        </w:rPr>
        <w:t>должны обеспечивать возможность дальнейшего успешного профессионального обучения и/или профессиональной деятельности школьников с ОВЗ.</w:t>
      </w:r>
    </w:p>
    <w:p w:rsidR="006C1144" w:rsidRDefault="008913CF">
      <w:pPr>
        <w:pStyle w:val="a3"/>
        <w:ind w:right="1074" w:firstLine="710"/>
      </w:pPr>
      <w: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w:t>
      </w:r>
      <w:r>
        <w:rPr>
          <w:spacing w:val="-2"/>
        </w:rPr>
        <w:t>работы.</w:t>
      </w:r>
    </w:p>
    <w:p w:rsidR="006C1144" w:rsidRDefault="008913CF">
      <w:pPr>
        <w:pStyle w:val="a3"/>
        <w:spacing w:line="237" w:lineRule="auto"/>
        <w:ind w:right="1071" w:firstLine="710"/>
      </w:pPr>
      <w:r>
        <w:rPr>
          <w:b/>
        </w:rPr>
        <w:t>На базовом уровне</w:t>
      </w:r>
      <w:r>
        <w:t>обучающиеся с ОВЗ овладевают общеобразовательными и общекультурными компетенциями в рамках предметных областей ООП СОО.</w:t>
      </w:r>
    </w:p>
    <w:p w:rsidR="006C1144" w:rsidRDefault="008913CF">
      <w:pPr>
        <w:pStyle w:val="a3"/>
        <w:ind w:right="1071" w:firstLine="710"/>
      </w:pPr>
      <w:r>
        <w:rPr>
          <w:b/>
        </w:rPr>
        <w:t>На углубленном уровне</w:t>
      </w:r>
      <w:r>
        <w:t>, ориентированном преимущественно на подготовку</w:t>
      </w:r>
      <w:r>
        <w:rPr>
          <w:spacing w:val="80"/>
        </w:rPr>
        <w:t xml:space="preserve"> </w:t>
      </w:r>
      <w:r>
        <w:t>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6C1144" w:rsidRDefault="008913CF">
      <w:pPr>
        <w:pStyle w:val="a3"/>
        <w:ind w:right="1072" w:firstLine="710"/>
      </w:pPr>
      <w:r>
        <w:t>Предметные результаты освоения интегрированных учебных предметов ориентированы на формирование целостных представлений о мире и общей</w:t>
      </w:r>
      <w:r>
        <w:rPr>
          <w:spacing w:val="40"/>
        </w:rPr>
        <w:t xml:space="preserve"> </w:t>
      </w:r>
      <w:r>
        <w:t>культуры</w:t>
      </w:r>
      <w:r>
        <w:rPr>
          <w:spacing w:val="-1"/>
        </w:rPr>
        <w:t xml:space="preserve"> </w:t>
      </w:r>
      <w:r>
        <w:t>обучающихся</w:t>
      </w:r>
      <w:r>
        <w:rPr>
          <w:spacing w:val="-2"/>
        </w:rPr>
        <w:t xml:space="preserve"> </w:t>
      </w:r>
      <w:r>
        <w:t>путем</w:t>
      </w:r>
      <w:r>
        <w:rPr>
          <w:spacing w:val="-1"/>
        </w:rPr>
        <w:t xml:space="preserve"> </w:t>
      </w:r>
      <w:r>
        <w:t>освоения</w:t>
      </w:r>
      <w:r>
        <w:rPr>
          <w:spacing w:val="-2"/>
        </w:rPr>
        <w:t xml:space="preserve"> </w:t>
      </w:r>
      <w:r>
        <w:t>систематических</w:t>
      </w:r>
      <w:r>
        <w:rPr>
          <w:spacing w:val="-6"/>
        </w:rPr>
        <w:t xml:space="preserve"> </w:t>
      </w:r>
      <w:r>
        <w:t>научных</w:t>
      </w:r>
      <w:r>
        <w:rPr>
          <w:spacing w:val="-6"/>
        </w:rPr>
        <w:t xml:space="preserve"> </w:t>
      </w:r>
      <w:r>
        <w:t>знаний</w:t>
      </w:r>
      <w:r>
        <w:rPr>
          <w:spacing w:val="-1"/>
        </w:rPr>
        <w:t xml:space="preserve"> </w:t>
      </w:r>
      <w:r>
        <w:t>и</w:t>
      </w:r>
      <w:r>
        <w:rPr>
          <w:spacing w:val="-1"/>
        </w:rPr>
        <w:t xml:space="preserve"> </w:t>
      </w:r>
      <w:r>
        <w:t>способов действий на метапредметной основе.</w:t>
      </w:r>
    </w:p>
    <w:p w:rsidR="006C1144" w:rsidRDefault="008913CF">
      <w:pPr>
        <w:pStyle w:val="a3"/>
        <w:ind w:right="1073" w:firstLine="710"/>
      </w:pPr>
      <w: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6C1144" w:rsidRDefault="008913CF">
      <w:pPr>
        <w:pStyle w:val="a3"/>
        <w:ind w:left="1848"/>
      </w:pPr>
      <w:r>
        <w:t>Предметные</w:t>
      </w:r>
      <w:r>
        <w:rPr>
          <w:spacing w:val="-3"/>
        </w:rPr>
        <w:t xml:space="preserve"> </w:t>
      </w:r>
      <w:r>
        <w:rPr>
          <w:spacing w:val="-2"/>
        </w:rPr>
        <w:t>результаты:</w:t>
      </w:r>
    </w:p>
    <w:p w:rsidR="006C1144" w:rsidRDefault="006C1144">
      <w:pPr>
        <w:pStyle w:val="a3"/>
        <w:sectPr w:rsidR="006C1144">
          <w:pgSz w:w="11910" w:h="16840"/>
          <w:pgMar w:top="760" w:right="0" w:bottom="980" w:left="850" w:header="0" w:footer="796" w:gutter="0"/>
          <w:cols w:space="720"/>
        </w:sectPr>
      </w:pPr>
    </w:p>
    <w:p w:rsidR="006C1144" w:rsidRDefault="008913CF">
      <w:pPr>
        <w:pStyle w:val="a5"/>
        <w:numPr>
          <w:ilvl w:val="0"/>
          <w:numId w:val="18"/>
        </w:numPr>
        <w:tabs>
          <w:tab w:val="left" w:pos="1843"/>
        </w:tabs>
        <w:spacing w:before="63"/>
        <w:ind w:left="1138" w:right="1074" w:firstLine="0"/>
        <w:rPr>
          <w:sz w:val="24"/>
        </w:rPr>
      </w:pPr>
      <w:r>
        <w:rPr>
          <w:sz w:val="24"/>
        </w:rPr>
        <w:lastRenderedPageBreak/>
        <w:t>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w:t>
      </w:r>
    </w:p>
    <w:p w:rsidR="006C1144" w:rsidRDefault="008913CF">
      <w:pPr>
        <w:pStyle w:val="a5"/>
        <w:numPr>
          <w:ilvl w:val="0"/>
          <w:numId w:val="18"/>
        </w:numPr>
        <w:tabs>
          <w:tab w:val="left" w:pos="1843"/>
        </w:tabs>
        <w:spacing w:before="3"/>
        <w:ind w:left="1138" w:right="1077" w:firstLine="0"/>
        <w:rPr>
          <w:sz w:val="24"/>
        </w:rPr>
      </w:pPr>
      <w:r>
        <w:rPr>
          <w:sz w:val="24"/>
        </w:rPr>
        <w:t>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w:t>
      </w:r>
    </w:p>
    <w:p w:rsidR="006C1144" w:rsidRDefault="008913CF">
      <w:pPr>
        <w:pStyle w:val="a5"/>
        <w:numPr>
          <w:ilvl w:val="0"/>
          <w:numId w:val="18"/>
        </w:numPr>
        <w:tabs>
          <w:tab w:val="left" w:pos="1843"/>
        </w:tabs>
        <w:spacing w:line="242" w:lineRule="auto"/>
        <w:ind w:left="1138" w:right="1080" w:firstLine="0"/>
        <w:rPr>
          <w:sz w:val="24"/>
        </w:rPr>
      </w:pPr>
      <w:r>
        <w:rPr>
          <w:sz w:val="24"/>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6C1144" w:rsidRDefault="008913CF">
      <w:pPr>
        <w:pStyle w:val="a3"/>
        <w:ind w:right="1069" w:firstLine="710"/>
      </w:pPr>
      <w: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r>
        <w:rPr>
          <w:vertAlign w:val="superscript"/>
        </w:rPr>
        <w:t>16</w:t>
      </w:r>
      <w:r>
        <w:t>.</w:t>
      </w:r>
    </w:p>
    <w:p w:rsidR="006C1144" w:rsidRDefault="008913CF">
      <w:pPr>
        <w:pStyle w:val="a3"/>
        <w:ind w:right="1069" w:firstLine="710"/>
      </w:pPr>
      <w: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МБОУ «</w:t>
      </w:r>
      <w:r w:rsidR="009C31CD">
        <w:t>СОШ с. Саясан</w:t>
      </w:r>
      <w:r>
        <w:t>», получают справку об обучении или о периоде обучения по образцу, разработанному МБОУ «</w:t>
      </w:r>
      <w:r w:rsidR="009C31CD">
        <w:t>СОШ с. Саясан</w:t>
      </w:r>
      <w:r>
        <w:t>».</w:t>
      </w:r>
    </w:p>
    <w:p w:rsidR="006C1144" w:rsidRDefault="006C1144">
      <w:pPr>
        <w:pStyle w:val="a3"/>
        <w:spacing w:before="44"/>
        <w:ind w:left="0"/>
        <w:jc w:val="left"/>
      </w:pPr>
    </w:p>
    <w:p w:rsidR="006C1144" w:rsidRDefault="008913CF">
      <w:pPr>
        <w:pStyle w:val="2"/>
        <w:numPr>
          <w:ilvl w:val="1"/>
          <w:numId w:val="50"/>
        </w:numPr>
        <w:tabs>
          <w:tab w:val="left" w:pos="1849"/>
          <w:tab w:val="left" w:pos="2477"/>
        </w:tabs>
        <w:spacing w:line="242" w:lineRule="auto"/>
        <w:ind w:left="2477" w:right="1392" w:hanging="1023"/>
        <w:jc w:val="left"/>
      </w:pPr>
      <w:bookmarkStart w:id="92" w:name="III._Организационный_раздел_основной_обр"/>
      <w:bookmarkStart w:id="93" w:name="_bookmark50"/>
      <w:bookmarkEnd w:id="92"/>
      <w:bookmarkEnd w:id="93"/>
      <w:r>
        <w:t>ОРГАНИЗАЦИОННЫЙ</w:t>
      </w:r>
      <w:r>
        <w:rPr>
          <w:spacing w:val="-5"/>
        </w:rPr>
        <w:t xml:space="preserve"> </w:t>
      </w:r>
      <w:r>
        <w:t>РАЗДЕЛ</w:t>
      </w:r>
      <w:r>
        <w:rPr>
          <w:spacing w:val="-9"/>
        </w:rPr>
        <w:t xml:space="preserve"> </w:t>
      </w:r>
      <w:r>
        <w:t>ОСНОВНОЙ</w:t>
      </w:r>
      <w:r>
        <w:rPr>
          <w:spacing w:val="-11"/>
        </w:rPr>
        <w:t xml:space="preserve"> </w:t>
      </w:r>
      <w:r>
        <w:t>ОБРАЗОВАТЕЛЬНОЙ ПРОГРАММЫ СРЕДНЕГО ОБЩЕГО ОБРАЗОВАНИЯ</w:t>
      </w:r>
    </w:p>
    <w:p w:rsidR="006C1144" w:rsidRDefault="008913CF">
      <w:pPr>
        <w:pStyle w:val="a5"/>
        <w:numPr>
          <w:ilvl w:val="2"/>
          <w:numId w:val="50"/>
        </w:numPr>
        <w:tabs>
          <w:tab w:val="left" w:pos="2426"/>
        </w:tabs>
        <w:spacing w:before="274" w:line="272" w:lineRule="exact"/>
        <w:ind w:left="2426" w:hanging="578"/>
        <w:jc w:val="both"/>
        <w:rPr>
          <w:b/>
          <w:sz w:val="24"/>
        </w:rPr>
      </w:pPr>
      <w:bookmarkStart w:id="94" w:name="III.1._Учебный_план"/>
      <w:bookmarkEnd w:id="94"/>
      <w:r>
        <w:rPr>
          <w:b/>
          <w:sz w:val="24"/>
        </w:rPr>
        <w:t>Учебный</w:t>
      </w:r>
      <w:r>
        <w:rPr>
          <w:b/>
          <w:spacing w:val="-1"/>
          <w:sz w:val="24"/>
        </w:rPr>
        <w:t xml:space="preserve"> </w:t>
      </w:r>
      <w:r>
        <w:rPr>
          <w:b/>
          <w:spacing w:val="-4"/>
          <w:sz w:val="24"/>
        </w:rPr>
        <w:t>план</w:t>
      </w:r>
    </w:p>
    <w:p w:rsidR="006C1144" w:rsidRDefault="008913CF">
      <w:pPr>
        <w:pStyle w:val="a3"/>
        <w:ind w:right="1074" w:firstLine="710"/>
      </w:pPr>
      <w:r>
        <w:t>Учебный план МБОУ «</w:t>
      </w:r>
      <w:r w:rsidR="009C31CD">
        <w:t>СОШ с. Саясан</w:t>
      </w:r>
      <w:r>
        <w:t>», на уровне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 СОО, организации образовательной деятельности, а также учебный план определяет состав и объем учебных предметов, курсов и их распределение по классам (годам) обучения..</w:t>
      </w:r>
    </w:p>
    <w:p w:rsidR="006C1144" w:rsidRDefault="008913CF">
      <w:pPr>
        <w:pStyle w:val="a3"/>
        <w:ind w:right="1068" w:firstLine="710"/>
      </w:pPr>
      <w:r>
        <w:t>Учебный план –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 (п. 22 ст. 2 Федерального закона от 29.12.2012 г. № 273-ФЗ «Об образовании в Российской Федерации»).</w:t>
      </w:r>
    </w:p>
    <w:p w:rsidR="006C1144" w:rsidRDefault="008913CF">
      <w:pPr>
        <w:pStyle w:val="a3"/>
        <w:ind w:right="1064" w:firstLine="710"/>
      </w:pPr>
      <w:r>
        <w:t>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(п. 23 ст.</w:t>
      </w:r>
      <w:r>
        <w:rPr>
          <w:spacing w:val="40"/>
        </w:rPr>
        <w:t xml:space="preserve"> </w:t>
      </w:r>
      <w:r>
        <w:t xml:space="preserve">2 Федерального закона от 29.12.2012 г. № 273-ФЗ «Об образовании в Российской </w:t>
      </w:r>
      <w:r>
        <w:rPr>
          <w:spacing w:val="-2"/>
        </w:rPr>
        <w:t>Федерации»).</w:t>
      </w:r>
    </w:p>
    <w:p w:rsidR="006C1144" w:rsidRDefault="008913CF">
      <w:pPr>
        <w:pStyle w:val="a3"/>
        <w:ind w:right="1075" w:firstLine="710"/>
      </w:pPr>
      <w:r>
        <w:t>МБОУ «</w:t>
      </w:r>
      <w:r w:rsidR="009C31CD">
        <w:t>СОШ с. Саясан</w:t>
      </w:r>
      <w:r>
        <w:t xml:space="preserve">», обеспечивается реализация учебных планов в соответствии запросу обучающихся и родителей (законных представителей) в форме </w:t>
      </w:r>
      <w:r>
        <w:rPr>
          <w:spacing w:val="-2"/>
        </w:rPr>
        <w:t>анкетирования.</w:t>
      </w:r>
    </w:p>
    <w:p w:rsidR="006C1144" w:rsidRDefault="006C1144">
      <w:pPr>
        <w:pStyle w:val="a3"/>
        <w:ind w:left="0"/>
        <w:jc w:val="left"/>
        <w:rPr>
          <w:sz w:val="20"/>
        </w:rPr>
      </w:pPr>
    </w:p>
    <w:p w:rsidR="006C1144" w:rsidRDefault="008913CF">
      <w:pPr>
        <w:pStyle w:val="a3"/>
        <w:spacing w:before="208"/>
        <w:ind w:left="0"/>
        <w:jc w:val="left"/>
        <w:rPr>
          <w:sz w:val="20"/>
        </w:rPr>
      </w:pPr>
      <w:r>
        <w:rPr>
          <w:noProof/>
          <w:sz w:val="20"/>
          <w:lang w:eastAsia="ru-RU"/>
        </w:rPr>
        <mc:AlternateContent>
          <mc:Choice Requires="wps">
            <w:drawing>
              <wp:anchor distT="0" distB="0" distL="0" distR="0" simplePos="0" relativeHeight="487596544" behindDoc="1" locked="0" layoutInCell="1" allowOverlap="1">
                <wp:simplePos x="0" y="0"/>
                <wp:positionH relativeFrom="page">
                  <wp:posOffset>1713610</wp:posOffset>
                </wp:positionH>
                <wp:positionV relativeFrom="paragraph">
                  <wp:posOffset>293751</wp:posOffset>
                </wp:positionV>
                <wp:extent cx="1829435" cy="9525"/>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030378" id="Graphic 35" o:spid="_x0000_s1026" style="position:absolute;margin-left:134.95pt;margin-top:23.15pt;width:144.05pt;height:.75pt;z-index:-1571993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" path="m1829435,l,,,9143r1829435,l1829435,xe" fillcolor="black" stroked="f">
                <v:path arrowok="t"/>
                <w10:wrap type="topAndBottom" anchorx="page"/>
              </v:shape>
            </w:pict>
          </mc:Fallback>
        </mc:AlternateContent>
      </w:r>
    </w:p>
    <w:p w:rsidR="006C1144" w:rsidRDefault="006C1144">
      <w:pPr>
        <w:pStyle w:val="a3"/>
        <w:ind w:left="0"/>
        <w:jc w:val="left"/>
        <w:rPr>
          <w:sz w:val="20"/>
        </w:rPr>
      </w:pPr>
    </w:p>
    <w:p w:rsidR="006C1144" w:rsidRDefault="006C1144">
      <w:pPr>
        <w:pStyle w:val="a3"/>
        <w:ind w:left="0"/>
        <w:jc w:val="left"/>
        <w:rPr>
          <w:sz w:val="20"/>
        </w:rPr>
      </w:pPr>
    </w:p>
    <w:p w:rsidR="006C1144" w:rsidRDefault="006C1144">
      <w:pPr>
        <w:pStyle w:val="a3"/>
        <w:spacing w:before="74"/>
        <w:ind w:left="0"/>
        <w:jc w:val="left"/>
        <w:rPr>
          <w:sz w:val="20"/>
        </w:rPr>
      </w:pPr>
    </w:p>
    <w:p w:rsidR="006C1144" w:rsidRDefault="008913CF">
      <w:pPr>
        <w:ind w:left="1138" w:right="1067" w:firstLine="710"/>
        <w:jc w:val="both"/>
        <w:rPr>
          <w:sz w:val="20"/>
        </w:rPr>
      </w:pPr>
      <w:r>
        <w:rPr>
          <w:sz w:val="20"/>
          <w:vertAlign w:val="superscript"/>
        </w:rPr>
        <w:t>16</w:t>
      </w:r>
      <w:r>
        <w:rPr>
          <w:sz w:val="20"/>
        </w:rPr>
        <w:t>Увеличивается продолжительность основного государственного экзамена; образовательная организация оборудуется с учетом индивидуальных особенностей обучающихся с ОВЗ и инвалидов; условия проведения экзамена обеспечивают возможность беспрепятственного доступа таких обучающихся в помещения и их пребывания в указанных помещениях.</w:t>
      </w:r>
    </w:p>
    <w:p w:rsidR="006C1144" w:rsidRDefault="006C1144">
      <w:pPr>
        <w:jc w:val="both"/>
        <w:rPr>
          <w:sz w:val="20"/>
        </w:rPr>
        <w:sectPr w:rsidR="006C1144">
          <w:pgSz w:w="11910" w:h="16840"/>
          <w:pgMar w:top="760" w:right="0" w:bottom="980" w:left="850" w:header="0" w:footer="796" w:gutter="0"/>
          <w:cols w:space="720"/>
        </w:sectPr>
      </w:pPr>
    </w:p>
    <w:p w:rsidR="006C1144" w:rsidRDefault="008913CF">
      <w:pPr>
        <w:pStyle w:val="a3"/>
        <w:spacing w:before="63"/>
        <w:ind w:right="1072" w:firstLine="710"/>
      </w:pPr>
      <w:r>
        <w:lastRenderedPageBreak/>
        <w:t>Обучающийся имеет право на</w:t>
      </w:r>
      <w:r>
        <w:rPr>
          <w:spacing w:val="-2"/>
        </w:rPr>
        <w:t xml:space="preserve"> </w:t>
      </w:r>
      <w:r>
        <w:t>обучение по индивидуальному</w:t>
      </w:r>
      <w:r>
        <w:rPr>
          <w:spacing w:val="-1"/>
        </w:rPr>
        <w:t xml:space="preserve"> </w:t>
      </w:r>
      <w:r>
        <w:t>учебному</w:t>
      </w:r>
      <w:r>
        <w:rPr>
          <w:spacing w:val="-6"/>
        </w:rPr>
        <w:t xml:space="preserve"> </w:t>
      </w:r>
      <w:r>
        <w:t>плану, в том числе на ускоренное обучение, в пределах осваиваемой образовательной программы в порядке, установленном локальными нормативными актами;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организацией, осуществляющей образовательную деятельность (после получения основного общего образования); изучение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w:t>
      </w:r>
      <w:r>
        <w:rPr>
          <w:spacing w:val="80"/>
        </w:rPr>
        <w:t xml:space="preserve"> </w:t>
      </w:r>
      <w:r>
        <w:t>(модулей),</w:t>
      </w:r>
      <w:r>
        <w:rPr>
          <w:spacing w:val="80"/>
        </w:rPr>
        <w:t xml:space="preserve"> </w:t>
      </w:r>
      <w:r>
        <w:t>преподаваемых</w:t>
      </w:r>
      <w:r>
        <w:rPr>
          <w:spacing w:val="80"/>
        </w:rPr>
        <w:t xml:space="preserve"> </w:t>
      </w:r>
      <w:r>
        <w:t>в</w:t>
      </w:r>
      <w:r>
        <w:rPr>
          <w:spacing w:val="77"/>
        </w:rPr>
        <w:t xml:space="preserve"> </w:t>
      </w:r>
      <w:r>
        <w:t>организации</w:t>
      </w:r>
      <w:r>
        <w:rPr>
          <w:spacing w:val="80"/>
        </w:rPr>
        <w:t xml:space="preserve"> </w:t>
      </w:r>
      <w:r>
        <w:t>в</w:t>
      </w:r>
      <w:r>
        <w:rPr>
          <w:spacing w:val="80"/>
        </w:rPr>
        <w:t xml:space="preserve"> </w:t>
      </w:r>
      <w:r>
        <w:t>установленном</w:t>
      </w:r>
      <w:r>
        <w:rPr>
          <w:spacing w:val="80"/>
        </w:rPr>
        <w:t xml:space="preserve"> </w:t>
      </w:r>
      <w:r>
        <w:t>в</w:t>
      </w:r>
      <w:r>
        <w:rPr>
          <w:spacing w:val="80"/>
        </w:rPr>
        <w:t xml:space="preserve"> </w:t>
      </w:r>
      <w:r>
        <w:t>МБОУ</w:t>
      </w:r>
    </w:p>
    <w:p w:rsidR="006C1144" w:rsidRDefault="008913CF">
      <w:pPr>
        <w:pStyle w:val="a3"/>
        <w:spacing w:before="1" w:line="242" w:lineRule="auto"/>
        <w:ind w:right="1078"/>
      </w:pPr>
      <w:r>
        <w:t>«</w:t>
      </w:r>
      <w:r w:rsidR="009C31CD">
        <w:t>СОШ с. Саясан</w:t>
      </w:r>
      <w:r>
        <w:t>» порядке, а также реализуемых в сетевой форме учебных предметов, курсов (модулей).</w:t>
      </w:r>
    </w:p>
    <w:p w:rsidR="006C1144" w:rsidRDefault="008913CF">
      <w:pPr>
        <w:pStyle w:val="a3"/>
        <w:ind w:right="1074" w:firstLine="710"/>
      </w:pPr>
      <w:r>
        <w:t xml:space="preserve">Учебный план определяет количество учебных занятий за 2 года на одного обучающегося – не менее 2170 часов и не более 2590 часов (не более 37 часов в </w:t>
      </w:r>
      <w:r>
        <w:rPr>
          <w:spacing w:val="-2"/>
        </w:rPr>
        <w:t>неделю).</w:t>
      </w:r>
    </w:p>
    <w:p w:rsidR="006C1144" w:rsidRDefault="008913CF">
      <w:pPr>
        <w:pStyle w:val="a3"/>
        <w:ind w:right="1070" w:firstLine="710"/>
      </w:pPr>
      <w:r>
        <w:t>В учебном плане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w:t>
      </w:r>
      <w:r>
        <w:rPr>
          <w:spacing w:val="-1"/>
        </w:rPr>
        <w:t xml:space="preserve"> </w:t>
      </w:r>
      <w:r>
        <w:t>в рамках</w:t>
      </w:r>
      <w:r>
        <w:rPr>
          <w:spacing w:val="-5"/>
        </w:rPr>
        <w:t xml:space="preserve"> </w:t>
      </w:r>
      <w:r>
        <w:t>одного или нескольких</w:t>
      </w:r>
      <w:r>
        <w:rPr>
          <w:spacing w:val="-5"/>
        </w:rPr>
        <w:t xml:space="preserve"> </w:t>
      </w:r>
      <w:r>
        <w:t>изучаемых учебных</w:t>
      </w:r>
      <w:r>
        <w:rPr>
          <w:spacing w:val="-5"/>
        </w:rPr>
        <w:t xml:space="preserve"> </w:t>
      </w:r>
      <w:r>
        <w:t>предметов, курсов в</w:t>
      </w:r>
      <w:r>
        <w:rPr>
          <w:spacing w:val="-3"/>
        </w:rPr>
        <w:t xml:space="preserve"> </w:t>
      </w:r>
      <w:r>
        <w:t>любой избранной области деятельности: познавательной, практической, учебно- 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6C1144" w:rsidRDefault="008913CF">
      <w:pPr>
        <w:pStyle w:val="a3"/>
        <w:ind w:right="1069" w:firstLine="705"/>
      </w:pPr>
      <w:r>
        <w:t>Проведение промежуточной аттестации в школе регулируется Уставом, Положением «О системе оценок, форме, порядке и периодичности промежуточной и итоговой аттестации обучающихся» МБОУ «</w:t>
      </w:r>
      <w:r w:rsidR="009C31CD">
        <w:t>СОШ с. Саясан</w:t>
      </w:r>
      <w:r>
        <w:t>». Объем времени, отведенный на проведение промежуточной аттестации, определен календарным учебным графиком.</w:t>
      </w:r>
    </w:p>
    <w:p w:rsidR="006C1144" w:rsidRDefault="006C1144">
      <w:pPr>
        <w:pStyle w:val="a3"/>
        <w:spacing w:before="3"/>
        <w:ind w:left="0"/>
        <w:jc w:val="left"/>
      </w:pPr>
    </w:p>
    <w:p w:rsidR="006C1144" w:rsidRDefault="008913CF">
      <w:pPr>
        <w:spacing w:before="1"/>
        <w:ind w:left="66"/>
        <w:jc w:val="center"/>
        <w:rPr>
          <w:b/>
          <w:sz w:val="24"/>
        </w:rPr>
      </w:pPr>
      <w:r>
        <w:rPr>
          <w:b/>
          <w:sz w:val="24"/>
        </w:rPr>
        <w:t>Формы</w:t>
      </w:r>
      <w:r>
        <w:rPr>
          <w:b/>
          <w:spacing w:val="-9"/>
          <w:sz w:val="24"/>
        </w:rPr>
        <w:t xml:space="preserve"> </w:t>
      </w:r>
      <w:r>
        <w:rPr>
          <w:b/>
          <w:sz w:val="24"/>
        </w:rPr>
        <w:t>проведения</w:t>
      </w:r>
      <w:r>
        <w:rPr>
          <w:b/>
          <w:spacing w:val="-3"/>
          <w:sz w:val="24"/>
        </w:rPr>
        <w:t xml:space="preserve"> </w:t>
      </w:r>
      <w:r>
        <w:rPr>
          <w:b/>
          <w:sz w:val="24"/>
        </w:rPr>
        <w:t>и</w:t>
      </w:r>
      <w:r>
        <w:rPr>
          <w:b/>
          <w:spacing w:val="-5"/>
          <w:sz w:val="24"/>
        </w:rPr>
        <w:t xml:space="preserve"> </w:t>
      </w:r>
      <w:r>
        <w:rPr>
          <w:b/>
          <w:sz w:val="24"/>
        </w:rPr>
        <w:t>учебные</w:t>
      </w:r>
      <w:r>
        <w:rPr>
          <w:b/>
          <w:spacing w:val="-2"/>
          <w:sz w:val="24"/>
        </w:rPr>
        <w:t xml:space="preserve"> </w:t>
      </w:r>
      <w:r>
        <w:rPr>
          <w:b/>
          <w:sz w:val="24"/>
        </w:rPr>
        <w:t>предметы</w:t>
      </w:r>
      <w:r>
        <w:rPr>
          <w:b/>
          <w:spacing w:val="-6"/>
          <w:sz w:val="24"/>
        </w:rPr>
        <w:t xml:space="preserve"> </w:t>
      </w:r>
      <w:r>
        <w:rPr>
          <w:b/>
          <w:sz w:val="24"/>
        </w:rPr>
        <w:t>промежуточной</w:t>
      </w:r>
      <w:r>
        <w:rPr>
          <w:b/>
          <w:spacing w:val="-1"/>
          <w:sz w:val="24"/>
        </w:rPr>
        <w:t xml:space="preserve"> </w:t>
      </w:r>
      <w:r>
        <w:rPr>
          <w:b/>
          <w:spacing w:val="-2"/>
          <w:sz w:val="24"/>
        </w:rPr>
        <w:t>аттестации</w:t>
      </w:r>
    </w:p>
    <w:tbl>
      <w:tblPr>
        <w:tblStyle w:val="TableNormal"/>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0"/>
        <w:gridCol w:w="2219"/>
        <w:gridCol w:w="2243"/>
      </w:tblGrid>
      <w:tr w:rsidR="006C1144">
        <w:trPr>
          <w:trHeight w:val="278"/>
        </w:trPr>
        <w:tc>
          <w:tcPr>
            <w:tcW w:w="4600" w:type="dxa"/>
            <w:vMerge w:val="restart"/>
          </w:tcPr>
          <w:p w:rsidR="006C1144" w:rsidRDefault="008913CF">
            <w:pPr>
              <w:pStyle w:val="TableParagraph"/>
              <w:spacing w:line="273" w:lineRule="exact"/>
              <w:ind w:left="18" w:right="7"/>
              <w:jc w:val="center"/>
              <w:rPr>
                <w:b/>
                <w:sz w:val="24"/>
              </w:rPr>
            </w:pPr>
            <w:r>
              <w:rPr>
                <w:b/>
                <w:spacing w:val="-2"/>
                <w:sz w:val="24"/>
              </w:rPr>
              <w:t>Предмет</w:t>
            </w:r>
          </w:p>
        </w:tc>
        <w:tc>
          <w:tcPr>
            <w:tcW w:w="4462" w:type="dxa"/>
            <w:gridSpan w:val="2"/>
          </w:tcPr>
          <w:p w:rsidR="006C1144" w:rsidRDefault="008913CF">
            <w:pPr>
              <w:pStyle w:val="TableParagraph"/>
              <w:spacing w:line="258" w:lineRule="exact"/>
              <w:ind w:left="0"/>
              <w:jc w:val="center"/>
              <w:rPr>
                <w:b/>
                <w:sz w:val="24"/>
              </w:rPr>
            </w:pPr>
            <w:r>
              <w:rPr>
                <w:b/>
                <w:spacing w:val="-2"/>
                <w:sz w:val="24"/>
              </w:rPr>
              <w:t>Класс</w:t>
            </w:r>
          </w:p>
        </w:tc>
      </w:tr>
      <w:tr w:rsidR="006C1144">
        <w:trPr>
          <w:trHeight w:val="273"/>
        </w:trPr>
        <w:tc>
          <w:tcPr>
            <w:tcW w:w="4600" w:type="dxa"/>
            <w:vMerge/>
            <w:tcBorders>
              <w:top w:val="nil"/>
            </w:tcBorders>
          </w:tcPr>
          <w:p w:rsidR="006C1144" w:rsidRDefault="006C1144">
            <w:pPr>
              <w:rPr>
                <w:sz w:val="2"/>
                <w:szCs w:val="2"/>
              </w:rPr>
            </w:pPr>
          </w:p>
        </w:tc>
        <w:tc>
          <w:tcPr>
            <w:tcW w:w="2219" w:type="dxa"/>
          </w:tcPr>
          <w:p w:rsidR="006C1144" w:rsidRDefault="008913CF">
            <w:pPr>
              <w:pStyle w:val="TableParagraph"/>
              <w:spacing w:line="253" w:lineRule="exact"/>
              <w:ind w:left="8" w:right="8"/>
              <w:jc w:val="center"/>
              <w:rPr>
                <w:b/>
                <w:sz w:val="24"/>
              </w:rPr>
            </w:pPr>
            <w:r>
              <w:rPr>
                <w:b/>
                <w:spacing w:val="-5"/>
                <w:sz w:val="24"/>
              </w:rPr>
              <w:t>10</w:t>
            </w:r>
          </w:p>
        </w:tc>
        <w:tc>
          <w:tcPr>
            <w:tcW w:w="2243" w:type="dxa"/>
          </w:tcPr>
          <w:p w:rsidR="006C1144" w:rsidRDefault="008913CF">
            <w:pPr>
              <w:pStyle w:val="TableParagraph"/>
              <w:spacing w:line="253" w:lineRule="exact"/>
              <w:ind w:left="5" w:right="2"/>
              <w:jc w:val="center"/>
              <w:rPr>
                <w:b/>
                <w:sz w:val="24"/>
              </w:rPr>
            </w:pPr>
            <w:r>
              <w:rPr>
                <w:b/>
                <w:spacing w:val="-5"/>
                <w:sz w:val="24"/>
              </w:rPr>
              <w:t>11</w:t>
            </w:r>
          </w:p>
        </w:tc>
      </w:tr>
      <w:tr w:rsidR="006C1144">
        <w:trPr>
          <w:trHeight w:val="551"/>
        </w:trPr>
        <w:tc>
          <w:tcPr>
            <w:tcW w:w="4600" w:type="dxa"/>
          </w:tcPr>
          <w:p w:rsidR="006C1144" w:rsidRDefault="008913CF">
            <w:pPr>
              <w:pStyle w:val="TableParagraph"/>
              <w:spacing w:line="268" w:lineRule="exact"/>
              <w:ind w:left="18" w:right="10"/>
              <w:jc w:val="center"/>
              <w:rPr>
                <w:sz w:val="24"/>
              </w:rPr>
            </w:pPr>
            <w:r>
              <w:rPr>
                <w:sz w:val="24"/>
              </w:rPr>
              <w:t>Русский</w:t>
            </w:r>
            <w:r>
              <w:rPr>
                <w:spacing w:val="-6"/>
                <w:sz w:val="24"/>
              </w:rPr>
              <w:t xml:space="preserve"> </w:t>
            </w:r>
            <w:r>
              <w:rPr>
                <w:spacing w:val="-4"/>
                <w:sz w:val="24"/>
              </w:rPr>
              <w:t>язык</w:t>
            </w:r>
          </w:p>
        </w:tc>
        <w:tc>
          <w:tcPr>
            <w:tcW w:w="2219" w:type="dxa"/>
          </w:tcPr>
          <w:p w:rsidR="006C1144" w:rsidRDefault="008913CF">
            <w:pPr>
              <w:pStyle w:val="TableParagraph"/>
              <w:spacing w:line="268" w:lineRule="exact"/>
              <w:ind w:left="8" w:right="7"/>
              <w:jc w:val="center"/>
              <w:rPr>
                <w:sz w:val="24"/>
              </w:rPr>
            </w:pPr>
            <w:r>
              <w:rPr>
                <w:spacing w:val="-2"/>
                <w:sz w:val="24"/>
              </w:rPr>
              <w:t>Тест/контрольная</w:t>
            </w:r>
          </w:p>
          <w:p w:rsidR="006C1144" w:rsidRDefault="008913CF">
            <w:pPr>
              <w:pStyle w:val="TableParagraph"/>
              <w:spacing w:before="2" w:line="261" w:lineRule="exact"/>
              <w:ind w:left="8" w:right="8"/>
              <w:jc w:val="center"/>
              <w:rPr>
                <w:sz w:val="24"/>
              </w:rPr>
            </w:pPr>
            <w:r>
              <w:rPr>
                <w:spacing w:val="-2"/>
                <w:sz w:val="24"/>
              </w:rPr>
              <w:t>работа</w:t>
            </w:r>
          </w:p>
        </w:tc>
        <w:tc>
          <w:tcPr>
            <w:tcW w:w="2243" w:type="dxa"/>
          </w:tcPr>
          <w:p w:rsidR="006C1144" w:rsidRDefault="008913CF">
            <w:pPr>
              <w:pStyle w:val="TableParagraph"/>
              <w:spacing w:line="268" w:lineRule="exact"/>
              <w:ind w:left="5" w:right="6"/>
              <w:jc w:val="center"/>
              <w:rPr>
                <w:sz w:val="24"/>
              </w:rPr>
            </w:pPr>
            <w:r>
              <w:rPr>
                <w:spacing w:val="-2"/>
                <w:sz w:val="24"/>
              </w:rPr>
              <w:t>Тест/контрольная</w:t>
            </w:r>
          </w:p>
          <w:p w:rsidR="006C1144" w:rsidRDefault="008913CF">
            <w:pPr>
              <w:pStyle w:val="TableParagraph"/>
              <w:spacing w:before="2" w:line="261" w:lineRule="exact"/>
              <w:ind w:left="5" w:right="2"/>
              <w:jc w:val="center"/>
              <w:rPr>
                <w:sz w:val="24"/>
              </w:rPr>
            </w:pPr>
            <w:r>
              <w:rPr>
                <w:spacing w:val="-2"/>
                <w:sz w:val="24"/>
              </w:rPr>
              <w:t>работа</w:t>
            </w:r>
          </w:p>
        </w:tc>
      </w:tr>
      <w:tr w:rsidR="006C1144">
        <w:trPr>
          <w:trHeight w:val="278"/>
        </w:trPr>
        <w:tc>
          <w:tcPr>
            <w:tcW w:w="4600" w:type="dxa"/>
          </w:tcPr>
          <w:p w:rsidR="006C1144" w:rsidRDefault="008913CF">
            <w:pPr>
              <w:pStyle w:val="TableParagraph"/>
              <w:spacing w:line="258" w:lineRule="exact"/>
              <w:ind w:left="18" w:right="14"/>
              <w:jc w:val="center"/>
              <w:rPr>
                <w:sz w:val="24"/>
              </w:rPr>
            </w:pPr>
            <w:r>
              <w:rPr>
                <w:spacing w:val="-2"/>
                <w:sz w:val="24"/>
              </w:rPr>
              <w:t>Литература</w:t>
            </w:r>
          </w:p>
        </w:tc>
        <w:tc>
          <w:tcPr>
            <w:tcW w:w="2219" w:type="dxa"/>
          </w:tcPr>
          <w:p w:rsidR="006C1144" w:rsidRDefault="008913CF">
            <w:pPr>
              <w:pStyle w:val="TableParagraph"/>
              <w:spacing w:line="258" w:lineRule="exact"/>
              <w:ind w:left="10" w:right="2"/>
              <w:jc w:val="center"/>
              <w:rPr>
                <w:sz w:val="24"/>
              </w:rPr>
            </w:pPr>
            <w:r>
              <w:rPr>
                <w:spacing w:val="-2"/>
                <w:sz w:val="24"/>
              </w:rPr>
              <w:t>Сочинение</w:t>
            </w:r>
          </w:p>
        </w:tc>
        <w:tc>
          <w:tcPr>
            <w:tcW w:w="2243" w:type="dxa"/>
          </w:tcPr>
          <w:p w:rsidR="006C1144" w:rsidRDefault="008913CF">
            <w:pPr>
              <w:pStyle w:val="TableParagraph"/>
              <w:spacing w:line="258" w:lineRule="exact"/>
              <w:ind w:left="5" w:right="3"/>
              <w:jc w:val="center"/>
              <w:rPr>
                <w:sz w:val="24"/>
              </w:rPr>
            </w:pPr>
            <w:r>
              <w:rPr>
                <w:spacing w:val="-2"/>
                <w:sz w:val="24"/>
              </w:rPr>
              <w:t>Сочинение</w:t>
            </w:r>
          </w:p>
        </w:tc>
      </w:tr>
      <w:tr w:rsidR="006C1144">
        <w:trPr>
          <w:trHeight w:val="552"/>
        </w:trPr>
        <w:tc>
          <w:tcPr>
            <w:tcW w:w="4600" w:type="dxa"/>
          </w:tcPr>
          <w:p w:rsidR="006C1144" w:rsidRDefault="008913CF">
            <w:pPr>
              <w:pStyle w:val="TableParagraph"/>
              <w:spacing w:line="268" w:lineRule="exact"/>
              <w:ind w:left="18" w:right="5"/>
              <w:jc w:val="center"/>
              <w:rPr>
                <w:sz w:val="24"/>
              </w:rPr>
            </w:pPr>
            <w:r>
              <w:rPr>
                <w:sz w:val="24"/>
              </w:rPr>
              <w:t>Родной</w:t>
            </w:r>
            <w:r>
              <w:rPr>
                <w:spacing w:val="-3"/>
                <w:sz w:val="24"/>
              </w:rPr>
              <w:t xml:space="preserve"> </w:t>
            </w:r>
            <w:r>
              <w:rPr>
                <w:spacing w:val="-4"/>
                <w:sz w:val="24"/>
              </w:rPr>
              <w:t>язык</w:t>
            </w:r>
          </w:p>
        </w:tc>
        <w:tc>
          <w:tcPr>
            <w:tcW w:w="2219" w:type="dxa"/>
          </w:tcPr>
          <w:p w:rsidR="006C1144" w:rsidRDefault="008913CF">
            <w:pPr>
              <w:pStyle w:val="TableParagraph"/>
              <w:spacing w:line="268" w:lineRule="exact"/>
              <w:ind w:left="441"/>
              <w:rPr>
                <w:sz w:val="24"/>
              </w:rPr>
            </w:pPr>
            <w:r>
              <w:rPr>
                <w:spacing w:val="-2"/>
                <w:sz w:val="24"/>
              </w:rPr>
              <w:t>Контрольная</w:t>
            </w:r>
          </w:p>
          <w:p w:rsidR="006C1144" w:rsidRDefault="008913CF">
            <w:pPr>
              <w:pStyle w:val="TableParagraph"/>
              <w:spacing w:before="3" w:line="261" w:lineRule="exact"/>
              <w:ind w:left="518"/>
              <w:rPr>
                <w:sz w:val="24"/>
              </w:rPr>
            </w:pPr>
            <w:r>
              <w:rPr>
                <w:spacing w:val="-2"/>
                <w:sz w:val="24"/>
              </w:rPr>
              <w:t>работа/тест</w:t>
            </w:r>
          </w:p>
        </w:tc>
        <w:tc>
          <w:tcPr>
            <w:tcW w:w="2243" w:type="dxa"/>
          </w:tcPr>
          <w:p w:rsidR="006C1144" w:rsidRDefault="008913CF">
            <w:pPr>
              <w:pStyle w:val="TableParagraph"/>
              <w:spacing w:line="268" w:lineRule="exact"/>
              <w:ind w:left="450"/>
              <w:rPr>
                <w:sz w:val="24"/>
              </w:rPr>
            </w:pPr>
            <w:r>
              <w:rPr>
                <w:spacing w:val="-2"/>
                <w:sz w:val="24"/>
              </w:rPr>
              <w:t>Контрольная</w:t>
            </w:r>
          </w:p>
          <w:p w:rsidR="006C1144" w:rsidRDefault="008913CF">
            <w:pPr>
              <w:pStyle w:val="TableParagraph"/>
              <w:spacing w:before="3" w:line="261" w:lineRule="exact"/>
              <w:ind w:left="532"/>
              <w:rPr>
                <w:sz w:val="24"/>
              </w:rPr>
            </w:pPr>
            <w:r>
              <w:rPr>
                <w:spacing w:val="-2"/>
                <w:sz w:val="24"/>
              </w:rPr>
              <w:t>работа/тест</w:t>
            </w:r>
          </w:p>
        </w:tc>
      </w:tr>
      <w:tr w:rsidR="006C1144">
        <w:trPr>
          <w:trHeight w:val="277"/>
        </w:trPr>
        <w:tc>
          <w:tcPr>
            <w:tcW w:w="4600" w:type="dxa"/>
          </w:tcPr>
          <w:p w:rsidR="006C1144" w:rsidRDefault="008913CF">
            <w:pPr>
              <w:pStyle w:val="TableParagraph"/>
              <w:spacing w:line="258" w:lineRule="exact"/>
              <w:ind w:left="18" w:right="15"/>
              <w:jc w:val="center"/>
              <w:rPr>
                <w:sz w:val="24"/>
              </w:rPr>
            </w:pPr>
            <w:r>
              <w:rPr>
                <w:sz w:val="24"/>
              </w:rPr>
              <w:t>Родная</w:t>
            </w:r>
            <w:r>
              <w:rPr>
                <w:spacing w:val="2"/>
                <w:sz w:val="24"/>
              </w:rPr>
              <w:t xml:space="preserve"> </w:t>
            </w:r>
            <w:r>
              <w:rPr>
                <w:spacing w:val="-2"/>
                <w:sz w:val="24"/>
              </w:rPr>
              <w:t>литература</w:t>
            </w:r>
          </w:p>
        </w:tc>
        <w:tc>
          <w:tcPr>
            <w:tcW w:w="2219" w:type="dxa"/>
          </w:tcPr>
          <w:p w:rsidR="006C1144" w:rsidRDefault="008913CF">
            <w:pPr>
              <w:pStyle w:val="TableParagraph"/>
              <w:spacing w:line="258" w:lineRule="exact"/>
              <w:ind w:left="10" w:right="2"/>
              <w:jc w:val="center"/>
              <w:rPr>
                <w:sz w:val="24"/>
              </w:rPr>
            </w:pPr>
            <w:r>
              <w:rPr>
                <w:spacing w:val="-2"/>
                <w:sz w:val="24"/>
              </w:rPr>
              <w:t>Сочинение</w:t>
            </w:r>
          </w:p>
        </w:tc>
        <w:tc>
          <w:tcPr>
            <w:tcW w:w="2243" w:type="dxa"/>
          </w:tcPr>
          <w:p w:rsidR="006C1144" w:rsidRDefault="008913CF">
            <w:pPr>
              <w:pStyle w:val="TableParagraph"/>
              <w:spacing w:line="258" w:lineRule="exact"/>
              <w:ind w:left="5" w:right="3"/>
              <w:jc w:val="center"/>
              <w:rPr>
                <w:sz w:val="24"/>
              </w:rPr>
            </w:pPr>
            <w:r>
              <w:rPr>
                <w:spacing w:val="-2"/>
                <w:sz w:val="24"/>
              </w:rPr>
              <w:t>Сочинение</w:t>
            </w:r>
          </w:p>
        </w:tc>
      </w:tr>
      <w:tr w:rsidR="006C1144">
        <w:trPr>
          <w:trHeight w:val="825"/>
        </w:trPr>
        <w:tc>
          <w:tcPr>
            <w:tcW w:w="4600" w:type="dxa"/>
          </w:tcPr>
          <w:p w:rsidR="006C1144" w:rsidRDefault="008913CF">
            <w:pPr>
              <w:pStyle w:val="TableParagraph"/>
              <w:spacing w:line="268" w:lineRule="exact"/>
              <w:ind w:left="18" w:right="5"/>
              <w:jc w:val="center"/>
              <w:rPr>
                <w:sz w:val="24"/>
              </w:rPr>
            </w:pPr>
            <w:r>
              <w:rPr>
                <w:sz w:val="24"/>
              </w:rPr>
              <w:t>Иностранный</w:t>
            </w:r>
            <w:r>
              <w:rPr>
                <w:spacing w:val="-8"/>
                <w:sz w:val="24"/>
              </w:rPr>
              <w:t xml:space="preserve"> </w:t>
            </w:r>
            <w:r>
              <w:rPr>
                <w:spacing w:val="-4"/>
                <w:sz w:val="24"/>
              </w:rPr>
              <w:t>язык</w:t>
            </w:r>
          </w:p>
        </w:tc>
        <w:tc>
          <w:tcPr>
            <w:tcW w:w="2219" w:type="dxa"/>
          </w:tcPr>
          <w:p w:rsidR="006C1144" w:rsidRDefault="008913CF">
            <w:pPr>
              <w:pStyle w:val="TableParagraph"/>
              <w:spacing w:line="237" w:lineRule="auto"/>
              <w:ind w:left="8" w:right="10"/>
              <w:jc w:val="center"/>
              <w:rPr>
                <w:sz w:val="24"/>
              </w:rPr>
            </w:pPr>
            <w:r>
              <w:rPr>
                <w:spacing w:val="-2"/>
                <w:sz w:val="24"/>
              </w:rPr>
              <w:t>комбинированная контрольная</w:t>
            </w:r>
          </w:p>
          <w:p w:rsidR="006C1144" w:rsidRDefault="008913CF">
            <w:pPr>
              <w:pStyle w:val="TableParagraph"/>
              <w:spacing w:line="261" w:lineRule="exact"/>
              <w:ind w:left="8" w:right="8"/>
              <w:jc w:val="center"/>
              <w:rPr>
                <w:sz w:val="24"/>
              </w:rPr>
            </w:pPr>
            <w:r>
              <w:rPr>
                <w:spacing w:val="-2"/>
                <w:sz w:val="24"/>
              </w:rPr>
              <w:t>работа</w:t>
            </w:r>
          </w:p>
        </w:tc>
        <w:tc>
          <w:tcPr>
            <w:tcW w:w="2243" w:type="dxa"/>
          </w:tcPr>
          <w:p w:rsidR="006C1144" w:rsidRDefault="008913CF">
            <w:pPr>
              <w:pStyle w:val="TableParagraph"/>
              <w:spacing w:line="237" w:lineRule="auto"/>
              <w:ind w:left="104" w:firstLine="96"/>
              <w:rPr>
                <w:sz w:val="24"/>
              </w:rPr>
            </w:pPr>
            <w:r>
              <w:rPr>
                <w:spacing w:val="-2"/>
                <w:sz w:val="24"/>
              </w:rPr>
              <w:t xml:space="preserve">комбинированная </w:t>
            </w:r>
            <w:r>
              <w:rPr>
                <w:sz w:val="24"/>
              </w:rPr>
              <w:t>контрольная</w:t>
            </w:r>
            <w:r>
              <w:rPr>
                <w:spacing w:val="-15"/>
                <w:sz w:val="24"/>
              </w:rPr>
              <w:t xml:space="preserve"> </w:t>
            </w:r>
            <w:r>
              <w:rPr>
                <w:sz w:val="24"/>
              </w:rPr>
              <w:t>работа</w:t>
            </w:r>
          </w:p>
        </w:tc>
      </w:tr>
      <w:tr w:rsidR="006C1144">
        <w:trPr>
          <w:trHeight w:val="552"/>
        </w:trPr>
        <w:tc>
          <w:tcPr>
            <w:tcW w:w="4600" w:type="dxa"/>
          </w:tcPr>
          <w:p w:rsidR="006C1144" w:rsidRDefault="008913CF">
            <w:pPr>
              <w:pStyle w:val="TableParagraph"/>
              <w:spacing w:line="268" w:lineRule="exact"/>
              <w:ind w:left="18" w:right="14"/>
              <w:jc w:val="center"/>
              <w:rPr>
                <w:sz w:val="24"/>
              </w:rPr>
            </w:pPr>
            <w:r>
              <w:rPr>
                <w:spacing w:val="-2"/>
                <w:sz w:val="24"/>
              </w:rPr>
              <w:t>Математика</w:t>
            </w:r>
          </w:p>
        </w:tc>
        <w:tc>
          <w:tcPr>
            <w:tcW w:w="2219" w:type="dxa"/>
          </w:tcPr>
          <w:p w:rsidR="006C1144" w:rsidRDefault="008913CF">
            <w:pPr>
              <w:pStyle w:val="TableParagraph"/>
              <w:spacing w:line="268" w:lineRule="exact"/>
              <w:ind w:left="8" w:right="9"/>
              <w:jc w:val="center"/>
              <w:rPr>
                <w:sz w:val="24"/>
              </w:rPr>
            </w:pPr>
            <w:r>
              <w:rPr>
                <w:spacing w:val="-2"/>
                <w:sz w:val="24"/>
              </w:rPr>
              <w:t>контрольная</w:t>
            </w:r>
          </w:p>
          <w:p w:rsidR="006C1144" w:rsidRDefault="008913CF">
            <w:pPr>
              <w:pStyle w:val="TableParagraph"/>
              <w:spacing w:before="3" w:line="261" w:lineRule="exact"/>
              <w:ind w:left="8" w:right="8"/>
              <w:jc w:val="center"/>
              <w:rPr>
                <w:sz w:val="24"/>
              </w:rPr>
            </w:pPr>
            <w:r>
              <w:rPr>
                <w:spacing w:val="-2"/>
                <w:sz w:val="24"/>
              </w:rPr>
              <w:t>работа</w:t>
            </w:r>
          </w:p>
        </w:tc>
        <w:tc>
          <w:tcPr>
            <w:tcW w:w="2243" w:type="dxa"/>
          </w:tcPr>
          <w:p w:rsidR="006C1144" w:rsidRDefault="008913CF">
            <w:pPr>
              <w:pStyle w:val="TableParagraph"/>
              <w:spacing w:line="268" w:lineRule="exact"/>
              <w:ind w:left="6" w:right="1"/>
              <w:jc w:val="center"/>
              <w:rPr>
                <w:sz w:val="24"/>
              </w:rPr>
            </w:pPr>
            <w:r>
              <w:rPr>
                <w:sz w:val="24"/>
              </w:rPr>
              <w:t>контрольная</w:t>
            </w:r>
            <w:r>
              <w:rPr>
                <w:spacing w:val="-3"/>
                <w:sz w:val="24"/>
              </w:rPr>
              <w:t xml:space="preserve"> </w:t>
            </w:r>
            <w:r>
              <w:rPr>
                <w:spacing w:val="-2"/>
                <w:sz w:val="24"/>
              </w:rPr>
              <w:t>работа</w:t>
            </w:r>
          </w:p>
        </w:tc>
      </w:tr>
      <w:tr w:rsidR="006C1144">
        <w:trPr>
          <w:trHeight w:val="551"/>
        </w:trPr>
        <w:tc>
          <w:tcPr>
            <w:tcW w:w="4600" w:type="dxa"/>
          </w:tcPr>
          <w:p w:rsidR="006C1144" w:rsidRDefault="008913CF">
            <w:pPr>
              <w:pStyle w:val="TableParagraph"/>
              <w:spacing w:line="268" w:lineRule="exact"/>
              <w:ind w:left="18" w:right="9"/>
              <w:jc w:val="center"/>
              <w:rPr>
                <w:sz w:val="24"/>
              </w:rPr>
            </w:pPr>
            <w:r>
              <w:rPr>
                <w:sz w:val="24"/>
              </w:rPr>
              <w:t>Информатика</w:t>
            </w:r>
            <w:r>
              <w:rPr>
                <w:spacing w:val="-7"/>
                <w:sz w:val="24"/>
              </w:rPr>
              <w:t xml:space="preserve"> </w:t>
            </w:r>
            <w:r>
              <w:rPr>
                <w:sz w:val="24"/>
              </w:rPr>
              <w:t>и</w:t>
            </w:r>
            <w:r>
              <w:rPr>
                <w:spacing w:val="3"/>
                <w:sz w:val="24"/>
              </w:rPr>
              <w:t xml:space="preserve"> </w:t>
            </w:r>
            <w:r>
              <w:rPr>
                <w:spacing w:val="-5"/>
                <w:sz w:val="24"/>
              </w:rPr>
              <w:t>ИКТ</w:t>
            </w:r>
          </w:p>
        </w:tc>
        <w:tc>
          <w:tcPr>
            <w:tcW w:w="2219" w:type="dxa"/>
          </w:tcPr>
          <w:p w:rsidR="006C1144" w:rsidRDefault="008913CF">
            <w:pPr>
              <w:pStyle w:val="TableParagraph"/>
              <w:spacing w:line="268" w:lineRule="exact"/>
              <w:ind w:left="8" w:right="9"/>
              <w:jc w:val="center"/>
              <w:rPr>
                <w:sz w:val="24"/>
              </w:rPr>
            </w:pPr>
            <w:r>
              <w:rPr>
                <w:spacing w:val="-2"/>
                <w:sz w:val="24"/>
              </w:rPr>
              <w:t>контрольная</w:t>
            </w:r>
          </w:p>
          <w:p w:rsidR="006C1144" w:rsidRDefault="008913CF">
            <w:pPr>
              <w:pStyle w:val="TableParagraph"/>
              <w:spacing w:before="2" w:line="261" w:lineRule="exact"/>
              <w:ind w:left="8" w:right="8"/>
              <w:jc w:val="center"/>
              <w:rPr>
                <w:sz w:val="24"/>
              </w:rPr>
            </w:pPr>
            <w:r>
              <w:rPr>
                <w:spacing w:val="-2"/>
                <w:sz w:val="24"/>
              </w:rPr>
              <w:t>работа</w:t>
            </w:r>
          </w:p>
        </w:tc>
        <w:tc>
          <w:tcPr>
            <w:tcW w:w="2243" w:type="dxa"/>
          </w:tcPr>
          <w:p w:rsidR="006C1144" w:rsidRDefault="008913CF">
            <w:pPr>
              <w:pStyle w:val="TableParagraph"/>
              <w:spacing w:line="268" w:lineRule="exact"/>
              <w:ind w:left="6" w:right="1"/>
              <w:jc w:val="center"/>
              <w:rPr>
                <w:sz w:val="24"/>
              </w:rPr>
            </w:pPr>
            <w:r>
              <w:rPr>
                <w:sz w:val="24"/>
              </w:rPr>
              <w:t>контрольная</w:t>
            </w:r>
            <w:r>
              <w:rPr>
                <w:spacing w:val="-3"/>
                <w:sz w:val="24"/>
              </w:rPr>
              <w:t xml:space="preserve"> </w:t>
            </w:r>
            <w:r>
              <w:rPr>
                <w:spacing w:val="-2"/>
                <w:sz w:val="24"/>
              </w:rPr>
              <w:t>работа</w:t>
            </w:r>
          </w:p>
        </w:tc>
      </w:tr>
      <w:tr w:rsidR="006C1144">
        <w:trPr>
          <w:trHeight w:val="278"/>
        </w:trPr>
        <w:tc>
          <w:tcPr>
            <w:tcW w:w="4600" w:type="dxa"/>
          </w:tcPr>
          <w:p w:rsidR="006C1144" w:rsidRDefault="008913CF">
            <w:pPr>
              <w:pStyle w:val="TableParagraph"/>
              <w:spacing w:line="258" w:lineRule="exact"/>
              <w:ind w:left="18" w:right="5"/>
              <w:jc w:val="center"/>
              <w:rPr>
                <w:sz w:val="24"/>
              </w:rPr>
            </w:pPr>
            <w:r>
              <w:rPr>
                <w:spacing w:val="-2"/>
                <w:sz w:val="24"/>
              </w:rPr>
              <w:t>История</w:t>
            </w:r>
          </w:p>
        </w:tc>
        <w:tc>
          <w:tcPr>
            <w:tcW w:w="2219" w:type="dxa"/>
          </w:tcPr>
          <w:p w:rsidR="006C1144" w:rsidRDefault="008913CF">
            <w:pPr>
              <w:pStyle w:val="TableParagraph"/>
              <w:spacing w:line="258" w:lineRule="exact"/>
              <w:ind w:left="8" w:right="6"/>
              <w:jc w:val="center"/>
              <w:rPr>
                <w:sz w:val="24"/>
              </w:rPr>
            </w:pPr>
            <w:r>
              <w:rPr>
                <w:spacing w:val="-4"/>
                <w:sz w:val="24"/>
              </w:rPr>
              <w:t>Тест</w:t>
            </w:r>
          </w:p>
        </w:tc>
        <w:tc>
          <w:tcPr>
            <w:tcW w:w="2243" w:type="dxa"/>
          </w:tcPr>
          <w:p w:rsidR="006C1144" w:rsidRDefault="008913CF">
            <w:pPr>
              <w:pStyle w:val="TableParagraph"/>
              <w:spacing w:line="258" w:lineRule="exact"/>
              <w:ind w:left="5" w:right="5"/>
              <w:jc w:val="center"/>
              <w:rPr>
                <w:sz w:val="24"/>
              </w:rPr>
            </w:pPr>
            <w:r>
              <w:rPr>
                <w:spacing w:val="-4"/>
                <w:sz w:val="24"/>
              </w:rPr>
              <w:t>Тест</w:t>
            </w:r>
          </w:p>
        </w:tc>
      </w:tr>
      <w:tr w:rsidR="006C1144">
        <w:trPr>
          <w:trHeight w:val="551"/>
        </w:trPr>
        <w:tc>
          <w:tcPr>
            <w:tcW w:w="4600" w:type="dxa"/>
          </w:tcPr>
          <w:p w:rsidR="006C1144" w:rsidRDefault="008913CF">
            <w:pPr>
              <w:pStyle w:val="TableParagraph"/>
              <w:spacing w:line="267" w:lineRule="exact"/>
              <w:ind w:left="18" w:right="10"/>
              <w:jc w:val="center"/>
              <w:rPr>
                <w:sz w:val="24"/>
              </w:rPr>
            </w:pPr>
            <w:r>
              <w:rPr>
                <w:sz w:val="24"/>
              </w:rPr>
              <w:t>Обществознание</w:t>
            </w:r>
            <w:r>
              <w:rPr>
                <w:spacing w:val="-8"/>
                <w:sz w:val="24"/>
              </w:rPr>
              <w:t xml:space="preserve"> </w:t>
            </w:r>
            <w:r>
              <w:rPr>
                <w:sz w:val="24"/>
              </w:rPr>
              <w:t>(включая</w:t>
            </w:r>
            <w:r>
              <w:rPr>
                <w:spacing w:val="-1"/>
                <w:sz w:val="24"/>
              </w:rPr>
              <w:t xml:space="preserve"> </w:t>
            </w:r>
            <w:r>
              <w:rPr>
                <w:sz w:val="24"/>
              </w:rPr>
              <w:t>экономику</w:t>
            </w:r>
            <w:r>
              <w:rPr>
                <w:spacing w:val="-11"/>
                <w:sz w:val="24"/>
              </w:rPr>
              <w:t xml:space="preserve"> </w:t>
            </w:r>
            <w:r>
              <w:rPr>
                <w:spacing w:val="-10"/>
                <w:sz w:val="24"/>
              </w:rPr>
              <w:t>и</w:t>
            </w:r>
          </w:p>
          <w:p w:rsidR="006C1144" w:rsidRDefault="008913CF">
            <w:pPr>
              <w:pStyle w:val="TableParagraph"/>
              <w:spacing w:line="265" w:lineRule="exact"/>
              <w:ind w:left="18" w:right="2"/>
              <w:jc w:val="center"/>
              <w:rPr>
                <w:sz w:val="24"/>
              </w:rPr>
            </w:pPr>
            <w:r>
              <w:rPr>
                <w:spacing w:val="-2"/>
                <w:sz w:val="24"/>
              </w:rPr>
              <w:t>право)</w:t>
            </w:r>
          </w:p>
        </w:tc>
        <w:tc>
          <w:tcPr>
            <w:tcW w:w="2219" w:type="dxa"/>
          </w:tcPr>
          <w:p w:rsidR="006C1144" w:rsidRDefault="008913CF">
            <w:pPr>
              <w:pStyle w:val="TableParagraph"/>
              <w:spacing w:line="268" w:lineRule="exact"/>
              <w:ind w:left="8" w:right="6"/>
              <w:jc w:val="center"/>
              <w:rPr>
                <w:sz w:val="24"/>
              </w:rPr>
            </w:pPr>
            <w:r>
              <w:rPr>
                <w:spacing w:val="-4"/>
                <w:sz w:val="24"/>
              </w:rPr>
              <w:t>Тест</w:t>
            </w:r>
          </w:p>
        </w:tc>
        <w:tc>
          <w:tcPr>
            <w:tcW w:w="2243" w:type="dxa"/>
          </w:tcPr>
          <w:p w:rsidR="006C1144" w:rsidRDefault="008913CF">
            <w:pPr>
              <w:pStyle w:val="TableParagraph"/>
              <w:spacing w:line="268" w:lineRule="exact"/>
              <w:ind w:left="5" w:right="5"/>
              <w:jc w:val="center"/>
              <w:rPr>
                <w:sz w:val="24"/>
              </w:rPr>
            </w:pPr>
            <w:r>
              <w:rPr>
                <w:spacing w:val="-4"/>
                <w:sz w:val="24"/>
              </w:rPr>
              <w:t>Тест</w:t>
            </w:r>
          </w:p>
        </w:tc>
      </w:tr>
      <w:tr w:rsidR="006C1144">
        <w:trPr>
          <w:trHeight w:val="278"/>
        </w:trPr>
        <w:tc>
          <w:tcPr>
            <w:tcW w:w="4600" w:type="dxa"/>
          </w:tcPr>
          <w:p w:rsidR="006C1144" w:rsidRDefault="008913CF">
            <w:pPr>
              <w:pStyle w:val="TableParagraph"/>
              <w:spacing w:line="259" w:lineRule="exact"/>
              <w:ind w:left="18" w:right="6"/>
              <w:jc w:val="center"/>
              <w:rPr>
                <w:sz w:val="24"/>
              </w:rPr>
            </w:pPr>
            <w:r>
              <w:rPr>
                <w:spacing w:val="-2"/>
                <w:sz w:val="24"/>
              </w:rPr>
              <w:t>География</w:t>
            </w:r>
          </w:p>
        </w:tc>
        <w:tc>
          <w:tcPr>
            <w:tcW w:w="2219" w:type="dxa"/>
          </w:tcPr>
          <w:p w:rsidR="006C1144" w:rsidRDefault="008913CF">
            <w:pPr>
              <w:pStyle w:val="TableParagraph"/>
              <w:spacing w:line="259" w:lineRule="exact"/>
              <w:ind w:left="8" w:right="6"/>
              <w:jc w:val="center"/>
              <w:rPr>
                <w:sz w:val="24"/>
              </w:rPr>
            </w:pPr>
            <w:r>
              <w:rPr>
                <w:spacing w:val="-4"/>
                <w:sz w:val="24"/>
              </w:rPr>
              <w:t>Тест</w:t>
            </w:r>
          </w:p>
        </w:tc>
        <w:tc>
          <w:tcPr>
            <w:tcW w:w="2243" w:type="dxa"/>
          </w:tcPr>
          <w:p w:rsidR="006C1144" w:rsidRDefault="008913CF">
            <w:pPr>
              <w:pStyle w:val="TableParagraph"/>
              <w:spacing w:line="259" w:lineRule="exact"/>
              <w:ind w:left="5" w:right="5"/>
              <w:jc w:val="center"/>
              <w:rPr>
                <w:sz w:val="24"/>
              </w:rPr>
            </w:pPr>
            <w:r>
              <w:rPr>
                <w:spacing w:val="-4"/>
                <w:sz w:val="24"/>
              </w:rPr>
              <w:t>Тест</w:t>
            </w:r>
          </w:p>
        </w:tc>
      </w:tr>
      <w:tr w:rsidR="006C1144">
        <w:trPr>
          <w:trHeight w:val="273"/>
        </w:trPr>
        <w:tc>
          <w:tcPr>
            <w:tcW w:w="4600" w:type="dxa"/>
          </w:tcPr>
          <w:p w:rsidR="006C1144" w:rsidRDefault="008913CF">
            <w:pPr>
              <w:pStyle w:val="TableParagraph"/>
              <w:spacing w:line="253" w:lineRule="exact"/>
              <w:ind w:left="18"/>
              <w:jc w:val="center"/>
              <w:rPr>
                <w:sz w:val="24"/>
              </w:rPr>
            </w:pPr>
            <w:r>
              <w:rPr>
                <w:spacing w:val="-2"/>
                <w:sz w:val="24"/>
              </w:rPr>
              <w:t>Физика</w:t>
            </w:r>
          </w:p>
        </w:tc>
        <w:tc>
          <w:tcPr>
            <w:tcW w:w="2219" w:type="dxa"/>
          </w:tcPr>
          <w:p w:rsidR="006C1144" w:rsidRDefault="008913CF">
            <w:pPr>
              <w:pStyle w:val="TableParagraph"/>
              <w:spacing w:line="253" w:lineRule="exact"/>
              <w:ind w:left="8" w:right="6"/>
              <w:jc w:val="center"/>
              <w:rPr>
                <w:sz w:val="24"/>
              </w:rPr>
            </w:pPr>
            <w:r>
              <w:rPr>
                <w:spacing w:val="-4"/>
                <w:sz w:val="24"/>
              </w:rPr>
              <w:t>Тест</w:t>
            </w:r>
          </w:p>
        </w:tc>
        <w:tc>
          <w:tcPr>
            <w:tcW w:w="2243" w:type="dxa"/>
          </w:tcPr>
          <w:p w:rsidR="006C1144" w:rsidRDefault="008913CF">
            <w:pPr>
              <w:pStyle w:val="TableParagraph"/>
              <w:spacing w:line="253" w:lineRule="exact"/>
              <w:ind w:left="5" w:right="5"/>
              <w:jc w:val="center"/>
              <w:rPr>
                <w:sz w:val="24"/>
              </w:rPr>
            </w:pPr>
            <w:r>
              <w:rPr>
                <w:spacing w:val="-4"/>
                <w:sz w:val="24"/>
              </w:rPr>
              <w:t>Тест</w:t>
            </w:r>
          </w:p>
        </w:tc>
      </w:tr>
      <w:tr w:rsidR="006C1144">
        <w:trPr>
          <w:trHeight w:val="277"/>
        </w:trPr>
        <w:tc>
          <w:tcPr>
            <w:tcW w:w="4600" w:type="dxa"/>
          </w:tcPr>
          <w:p w:rsidR="006C1144" w:rsidRDefault="008913CF">
            <w:pPr>
              <w:pStyle w:val="TableParagraph"/>
              <w:spacing w:line="258" w:lineRule="exact"/>
              <w:ind w:left="18" w:right="1"/>
              <w:jc w:val="center"/>
              <w:rPr>
                <w:sz w:val="24"/>
              </w:rPr>
            </w:pPr>
            <w:r>
              <w:rPr>
                <w:spacing w:val="-2"/>
                <w:sz w:val="24"/>
              </w:rPr>
              <w:t>Биология</w:t>
            </w:r>
          </w:p>
        </w:tc>
        <w:tc>
          <w:tcPr>
            <w:tcW w:w="2219" w:type="dxa"/>
          </w:tcPr>
          <w:p w:rsidR="006C1144" w:rsidRDefault="008913CF">
            <w:pPr>
              <w:pStyle w:val="TableParagraph"/>
              <w:spacing w:line="258" w:lineRule="exact"/>
              <w:ind w:left="8" w:right="6"/>
              <w:jc w:val="center"/>
              <w:rPr>
                <w:sz w:val="24"/>
              </w:rPr>
            </w:pPr>
            <w:r>
              <w:rPr>
                <w:spacing w:val="-4"/>
                <w:sz w:val="24"/>
              </w:rPr>
              <w:t>Тест</w:t>
            </w:r>
          </w:p>
        </w:tc>
        <w:tc>
          <w:tcPr>
            <w:tcW w:w="2243" w:type="dxa"/>
          </w:tcPr>
          <w:p w:rsidR="006C1144" w:rsidRDefault="008913CF">
            <w:pPr>
              <w:pStyle w:val="TableParagraph"/>
              <w:spacing w:line="258" w:lineRule="exact"/>
              <w:ind w:left="5" w:right="5"/>
              <w:jc w:val="center"/>
              <w:rPr>
                <w:sz w:val="24"/>
              </w:rPr>
            </w:pPr>
            <w:r>
              <w:rPr>
                <w:spacing w:val="-4"/>
                <w:sz w:val="24"/>
              </w:rPr>
              <w:t>Тест</w:t>
            </w:r>
          </w:p>
        </w:tc>
      </w:tr>
      <w:tr w:rsidR="006C1144">
        <w:trPr>
          <w:trHeight w:val="273"/>
        </w:trPr>
        <w:tc>
          <w:tcPr>
            <w:tcW w:w="4600" w:type="dxa"/>
          </w:tcPr>
          <w:p w:rsidR="006C1144" w:rsidRDefault="008913CF">
            <w:pPr>
              <w:pStyle w:val="TableParagraph"/>
              <w:spacing w:line="253" w:lineRule="exact"/>
              <w:ind w:left="18" w:right="6"/>
              <w:jc w:val="center"/>
              <w:rPr>
                <w:sz w:val="24"/>
              </w:rPr>
            </w:pPr>
            <w:r>
              <w:rPr>
                <w:spacing w:val="-2"/>
                <w:sz w:val="24"/>
              </w:rPr>
              <w:t>Химия</w:t>
            </w:r>
          </w:p>
        </w:tc>
        <w:tc>
          <w:tcPr>
            <w:tcW w:w="2219" w:type="dxa"/>
          </w:tcPr>
          <w:p w:rsidR="006C1144" w:rsidRDefault="008913CF">
            <w:pPr>
              <w:pStyle w:val="TableParagraph"/>
              <w:spacing w:line="253" w:lineRule="exact"/>
              <w:ind w:left="8" w:right="6"/>
              <w:jc w:val="center"/>
              <w:rPr>
                <w:sz w:val="24"/>
              </w:rPr>
            </w:pPr>
            <w:r>
              <w:rPr>
                <w:spacing w:val="-4"/>
                <w:sz w:val="24"/>
              </w:rPr>
              <w:t>Тест</w:t>
            </w:r>
          </w:p>
        </w:tc>
        <w:tc>
          <w:tcPr>
            <w:tcW w:w="2243" w:type="dxa"/>
          </w:tcPr>
          <w:p w:rsidR="006C1144" w:rsidRDefault="008913CF">
            <w:pPr>
              <w:pStyle w:val="TableParagraph"/>
              <w:spacing w:line="253" w:lineRule="exact"/>
              <w:ind w:left="5" w:right="5"/>
              <w:jc w:val="center"/>
              <w:rPr>
                <w:sz w:val="24"/>
              </w:rPr>
            </w:pPr>
            <w:r>
              <w:rPr>
                <w:spacing w:val="-4"/>
                <w:sz w:val="24"/>
              </w:rPr>
              <w:t>Тест</w:t>
            </w:r>
          </w:p>
        </w:tc>
      </w:tr>
      <w:tr w:rsidR="006C1144">
        <w:trPr>
          <w:trHeight w:val="277"/>
        </w:trPr>
        <w:tc>
          <w:tcPr>
            <w:tcW w:w="4600" w:type="dxa"/>
          </w:tcPr>
          <w:p w:rsidR="006C1144" w:rsidRDefault="008913CF">
            <w:pPr>
              <w:pStyle w:val="TableParagraph"/>
              <w:spacing w:line="258" w:lineRule="exact"/>
              <w:ind w:left="18" w:right="11"/>
              <w:jc w:val="center"/>
              <w:rPr>
                <w:sz w:val="24"/>
              </w:rPr>
            </w:pPr>
            <w:r>
              <w:rPr>
                <w:spacing w:val="-5"/>
                <w:sz w:val="24"/>
              </w:rPr>
              <w:t>ОБЖ</w:t>
            </w:r>
          </w:p>
        </w:tc>
        <w:tc>
          <w:tcPr>
            <w:tcW w:w="2219" w:type="dxa"/>
          </w:tcPr>
          <w:p w:rsidR="006C1144" w:rsidRDefault="008913CF">
            <w:pPr>
              <w:pStyle w:val="TableParagraph"/>
              <w:spacing w:line="258" w:lineRule="exact"/>
              <w:ind w:left="8" w:right="6"/>
              <w:jc w:val="center"/>
              <w:rPr>
                <w:sz w:val="24"/>
              </w:rPr>
            </w:pPr>
            <w:r>
              <w:rPr>
                <w:spacing w:val="-4"/>
                <w:sz w:val="24"/>
              </w:rPr>
              <w:t>Тест</w:t>
            </w:r>
          </w:p>
        </w:tc>
        <w:tc>
          <w:tcPr>
            <w:tcW w:w="2243" w:type="dxa"/>
          </w:tcPr>
          <w:p w:rsidR="006C1144" w:rsidRDefault="008913CF">
            <w:pPr>
              <w:pStyle w:val="TableParagraph"/>
              <w:spacing w:line="258" w:lineRule="exact"/>
              <w:ind w:left="5" w:right="5"/>
              <w:jc w:val="center"/>
              <w:rPr>
                <w:sz w:val="24"/>
              </w:rPr>
            </w:pPr>
            <w:r>
              <w:rPr>
                <w:spacing w:val="-4"/>
                <w:sz w:val="24"/>
              </w:rPr>
              <w:t>Тест</w:t>
            </w:r>
          </w:p>
        </w:tc>
      </w:tr>
    </w:tbl>
    <w:p w:rsidR="006C1144" w:rsidRDefault="006C1144">
      <w:pPr>
        <w:pStyle w:val="TableParagraph"/>
        <w:spacing w:line="258" w:lineRule="exact"/>
        <w:jc w:val="center"/>
        <w:rPr>
          <w:sz w:val="24"/>
        </w:rPr>
        <w:sectPr w:rsidR="006C1144">
          <w:pgSz w:w="11910" w:h="16840"/>
          <w:pgMar w:top="760" w:right="0" w:bottom="1073" w:left="850" w:header="0" w:footer="796" w:gutter="0"/>
          <w:cols w:space="720"/>
        </w:sectPr>
      </w:pPr>
    </w:p>
    <w:tbl>
      <w:tblPr>
        <w:tblStyle w:val="TableNormal"/>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0"/>
        <w:gridCol w:w="2219"/>
        <w:gridCol w:w="2243"/>
      </w:tblGrid>
      <w:tr w:rsidR="006C1144">
        <w:trPr>
          <w:trHeight w:val="278"/>
        </w:trPr>
        <w:tc>
          <w:tcPr>
            <w:tcW w:w="4600" w:type="dxa"/>
          </w:tcPr>
          <w:p w:rsidR="006C1144" w:rsidRDefault="008913CF">
            <w:pPr>
              <w:pStyle w:val="TableParagraph"/>
              <w:spacing w:line="258" w:lineRule="exact"/>
              <w:ind w:left="1027"/>
              <w:rPr>
                <w:sz w:val="24"/>
              </w:rPr>
            </w:pPr>
            <w:r>
              <w:rPr>
                <w:sz w:val="24"/>
              </w:rPr>
              <w:lastRenderedPageBreak/>
              <w:t>Индивидуальный</w:t>
            </w:r>
            <w:r>
              <w:rPr>
                <w:spacing w:val="-9"/>
                <w:sz w:val="24"/>
              </w:rPr>
              <w:t xml:space="preserve"> </w:t>
            </w:r>
            <w:r>
              <w:rPr>
                <w:spacing w:val="-2"/>
                <w:sz w:val="24"/>
              </w:rPr>
              <w:t>проект</w:t>
            </w:r>
          </w:p>
        </w:tc>
        <w:tc>
          <w:tcPr>
            <w:tcW w:w="2219" w:type="dxa"/>
          </w:tcPr>
          <w:p w:rsidR="006C1144" w:rsidRDefault="008913CF">
            <w:pPr>
              <w:pStyle w:val="TableParagraph"/>
              <w:spacing w:line="258" w:lineRule="exact"/>
              <w:ind w:left="297"/>
              <w:rPr>
                <w:sz w:val="24"/>
              </w:rPr>
            </w:pPr>
            <w:r>
              <w:rPr>
                <w:sz w:val="24"/>
              </w:rPr>
              <w:t>Защита</w:t>
            </w:r>
            <w:r>
              <w:rPr>
                <w:spacing w:val="1"/>
                <w:sz w:val="24"/>
              </w:rPr>
              <w:t xml:space="preserve"> </w:t>
            </w:r>
            <w:r>
              <w:rPr>
                <w:spacing w:val="-2"/>
                <w:sz w:val="24"/>
              </w:rPr>
              <w:t>проекта</w:t>
            </w:r>
          </w:p>
        </w:tc>
        <w:tc>
          <w:tcPr>
            <w:tcW w:w="2243" w:type="dxa"/>
          </w:tcPr>
          <w:p w:rsidR="006C1144" w:rsidRDefault="008913CF">
            <w:pPr>
              <w:pStyle w:val="TableParagraph"/>
              <w:spacing w:line="258" w:lineRule="exact"/>
              <w:ind w:left="306"/>
              <w:rPr>
                <w:sz w:val="24"/>
              </w:rPr>
            </w:pPr>
            <w:r>
              <w:rPr>
                <w:sz w:val="24"/>
              </w:rPr>
              <w:t>Защита</w:t>
            </w:r>
            <w:r>
              <w:rPr>
                <w:spacing w:val="1"/>
                <w:sz w:val="24"/>
              </w:rPr>
              <w:t xml:space="preserve"> </w:t>
            </w:r>
            <w:r>
              <w:rPr>
                <w:spacing w:val="-2"/>
                <w:sz w:val="24"/>
              </w:rPr>
              <w:t>проекта</w:t>
            </w:r>
          </w:p>
        </w:tc>
      </w:tr>
    </w:tbl>
    <w:p w:rsidR="006C1144" w:rsidRDefault="006C1144">
      <w:pPr>
        <w:pStyle w:val="a3"/>
        <w:spacing w:before="5"/>
        <w:ind w:left="0"/>
        <w:jc w:val="left"/>
        <w:rPr>
          <w:b/>
        </w:rPr>
      </w:pPr>
    </w:p>
    <w:p w:rsidR="006C1144" w:rsidRDefault="008913CF">
      <w:pPr>
        <w:spacing w:after="6"/>
        <w:ind w:left="62"/>
        <w:jc w:val="center"/>
        <w:rPr>
          <w:b/>
          <w:sz w:val="24"/>
        </w:rPr>
      </w:pPr>
      <w:r>
        <w:rPr>
          <w:b/>
          <w:sz w:val="24"/>
        </w:rPr>
        <w:t>Календарный</w:t>
      </w:r>
      <w:r>
        <w:rPr>
          <w:b/>
          <w:spacing w:val="-4"/>
          <w:sz w:val="24"/>
        </w:rPr>
        <w:t xml:space="preserve"> </w:t>
      </w:r>
      <w:r>
        <w:rPr>
          <w:b/>
          <w:sz w:val="24"/>
        </w:rPr>
        <w:t>учебный</w:t>
      </w:r>
      <w:r>
        <w:rPr>
          <w:b/>
          <w:spacing w:val="-4"/>
          <w:sz w:val="24"/>
        </w:rPr>
        <w:t xml:space="preserve"> </w:t>
      </w:r>
      <w:r>
        <w:rPr>
          <w:b/>
          <w:spacing w:val="-2"/>
          <w:sz w:val="24"/>
        </w:rPr>
        <w:t>график</w:t>
      </w:r>
    </w:p>
    <w:tbl>
      <w:tblPr>
        <w:tblStyle w:val="TableNormal"/>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8"/>
        <w:gridCol w:w="2194"/>
        <w:gridCol w:w="2108"/>
      </w:tblGrid>
      <w:tr w:rsidR="006C1144">
        <w:trPr>
          <w:trHeight w:val="278"/>
        </w:trPr>
        <w:tc>
          <w:tcPr>
            <w:tcW w:w="4758" w:type="dxa"/>
          </w:tcPr>
          <w:p w:rsidR="006C1144" w:rsidRDefault="008913CF">
            <w:pPr>
              <w:pStyle w:val="TableParagraph"/>
              <w:spacing w:line="258" w:lineRule="exact"/>
              <w:ind w:left="110"/>
              <w:rPr>
                <w:b/>
                <w:sz w:val="24"/>
              </w:rPr>
            </w:pPr>
            <w:r>
              <w:rPr>
                <w:b/>
                <w:sz w:val="24"/>
              </w:rPr>
              <w:t>Этап</w:t>
            </w:r>
            <w:r>
              <w:rPr>
                <w:b/>
                <w:spacing w:val="-3"/>
                <w:sz w:val="24"/>
              </w:rPr>
              <w:t xml:space="preserve"> </w:t>
            </w:r>
            <w:r>
              <w:rPr>
                <w:b/>
                <w:sz w:val="24"/>
              </w:rPr>
              <w:t>образовательного</w:t>
            </w:r>
            <w:r>
              <w:rPr>
                <w:b/>
                <w:spacing w:val="-3"/>
                <w:sz w:val="24"/>
              </w:rPr>
              <w:t xml:space="preserve"> </w:t>
            </w:r>
            <w:r>
              <w:rPr>
                <w:b/>
                <w:spacing w:val="-2"/>
                <w:sz w:val="24"/>
              </w:rPr>
              <w:t>процесса</w:t>
            </w:r>
          </w:p>
        </w:tc>
        <w:tc>
          <w:tcPr>
            <w:tcW w:w="2194" w:type="dxa"/>
          </w:tcPr>
          <w:p w:rsidR="006C1144" w:rsidRDefault="008913CF">
            <w:pPr>
              <w:pStyle w:val="TableParagraph"/>
              <w:spacing w:line="258" w:lineRule="exact"/>
              <w:rPr>
                <w:b/>
                <w:sz w:val="24"/>
              </w:rPr>
            </w:pPr>
            <w:r>
              <w:rPr>
                <w:b/>
                <w:sz w:val="24"/>
              </w:rPr>
              <w:t>10</w:t>
            </w:r>
            <w:r>
              <w:rPr>
                <w:b/>
                <w:spacing w:val="2"/>
                <w:sz w:val="24"/>
              </w:rPr>
              <w:t xml:space="preserve"> </w:t>
            </w:r>
            <w:r>
              <w:rPr>
                <w:b/>
                <w:spacing w:val="-2"/>
                <w:sz w:val="24"/>
              </w:rPr>
              <w:t>класс</w:t>
            </w:r>
          </w:p>
        </w:tc>
        <w:tc>
          <w:tcPr>
            <w:tcW w:w="2108" w:type="dxa"/>
          </w:tcPr>
          <w:p w:rsidR="006C1144" w:rsidRDefault="008913CF">
            <w:pPr>
              <w:pStyle w:val="TableParagraph"/>
              <w:spacing w:line="258" w:lineRule="exact"/>
              <w:ind w:left="106"/>
              <w:rPr>
                <w:b/>
                <w:sz w:val="24"/>
              </w:rPr>
            </w:pPr>
            <w:r>
              <w:rPr>
                <w:b/>
                <w:sz w:val="24"/>
              </w:rPr>
              <w:t>11</w:t>
            </w:r>
            <w:r>
              <w:rPr>
                <w:b/>
                <w:spacing w:val="2"/>
                <w:sz w:val="24"/>
              </w:rPr>
              <w:t xml:space="preserve"> </w:t>
            </w:r>
            <w:r>
              <w:rPr>
                <w:b/>
                <w:spacing w:val="-2"/>
                <w:sz w:val="24"/>
              </w:rPr>
              <w:t>класс</w:t>
            </w:r>
          </w:p>
        </w:tc>
      </w:tr>
      <w:tr w:rsidR="006C1144">
        <w:trPr>
          <w:trHeight w:val="273"/>
        </w:trPr>
        <w:tc>
          <w:tcPr>
            <w:tcW w:w="4758" w:type="dxa"/>
          </w:tcPr>
          <w:p w:rsidR="006C1144" w:rsidRDefault="008913CF">
            <w:pPr>
              <w:pStyle w:val="TableParagraph"/>
              <w:spacing w:line="253" w:lineRule="exact"/>
              <w:ind w:left="110"/>
              <w:rPr>
                <w:sz w:val="24"/>
              </w:rPr>
            </w:pPr>
            <w:r>
              <w:rPr>
                <w:sz w:val="24"/>
              </w:rPr>
              <w:t>Начало</w:t>
            </w:r>
            <w:r>
              <w:rPr>
                <w:spacing w:val="-3"/>
                <w:sz w:val="24"/>
              </w:rPr>
              <w:t xml:space="preserve"> </w:t>
            </w:r>
            <w:r>
              <w:rPr>
                <w:sz w:val="24"/>
              </w:rPr>
              <w:t>учебного</w:t>
            </w:r>
            <w:r>
              <w:rPr>
                <w:spacing w:val="-3"/>
                <w:sz w:val="24"/>
              </w:rPr>
              <w:t xml:space="preserve"> </w:t>
            </w:r>
            <w:r>
              <w:rPr>
                <w:spacing w:val="-4"/>
                <w:sz w:val="24"/>
              </w:rPr>
              <w:t>года</w:t>
            </w:r>
          </w:p>
        </w:tc>
        <w:tc>
          <w:tcPr>
            <w:tcW w:w="4302" w:type="dxa"/>
            <w:gridSpan w:val="2"/>
          </w:tcPr>
          <w:p w:rsidR="006C1144" w:rsidRDefault="008913CF">
            <w:pPr>
              <w:pStyle w:val="TableParagraph"/>
              <w:spacing w:line="253" w:lineRule="exact"/>
              <w:rPr>
                <w:sz w:val="24"/>
              </w:rPr>
            </w:pPr>
            <w:r>
              <w:rPr>
                <w:sz w:val="24"/>
              </w:rPr>
              <w:t>1</w:t>
            </w:r>
            <w:r>
              <w:rPr>
                <w:spacing w:val="2"/>
                <w:sz w:val="24"/>
              </w:rPr>
              <w:t xml:space="preserve"> </w:t>
            </w:r>
            <w:r>
              <w:rPr>
                <w:spacing w:val="-2"/>
                <w:sz w:val="24"/>
              </w:rPr>
              <w:t>сентября</w:t>
            </w:r>
          </w:p>
        </w:tc>
      </w:tr>
      <w:tr w:rsidR="006C1144">
        <w:trPr>
          <w:trHeight w:val="278"/>
        </w:trPr>
        <w:tc>
          <w:tcPr>
            <w:tcW w:w="4758" w:type="dxa"/>
          </w:tcPr>
          <w:p w:rsidR="006C1144" w:rsidRDefault="008913CF">
            <w:pPr>
              <w:pStyle w:val="TableParagraph"/>
              <w:spacing w:line="259" w:lineRule="exact"/>
              <w:ind w:left="110"/>
              <w:rPr>
                <w:sz w:val="24"/>
              </w:rPr>
            </w:pPr>
            <w:r>
              <w:rPr>
                <w:sz w:val="24"/>
              </w:rPr>
              <w:t>Продолжительность</w:t>
            </w:r>
            <w:r>
              <w:rPr>
                <w:spacing w:val="-5"/>
                <w:sz w:val="24"/>
              </w:rPr>
              <w:t xml:space="preserve"> </w:t>
            </w:r>
            <w:r>
              <w:rPr>
                <w:sz w:val="24"/>
              </w:rPr>
              <w:t>учебного</w:t>
            </w:r>
            <w:r>
              <w:rPr>
                <w:spacing w:val="-5"/>
                <w:sz w:val="24"/>
              </w:rPr>
              <w:t xml:space="preserve"> </w:t>
            </w:r>
            <w:r>
              <w:rPr>
                <w:spacing w:val="-4"/>
                <w:sz w:val="24"/>
              </w:rPr>
              <w:t>года</w:t>
            </w:r>
          </w:p>
        </w:tc>
        <w:tc>
          <w:tcPr>
            <w:tcW w:w="2194" w:type="dxa"/>
          </w:tcPr>
          <w:p w:rsidR="006C1144" w:rsidRDefault="008913CF">
            <w:pPr>
              <w:pStyle w:val="TableParagraph"/>
              <w:spacing w:line="259" w:lineRule="exact"/>
              <w:rPr>
                <w:sz w:val="24"/>
              </w:rPr>
            </w:pPr>
            <w:r>
              <w:rPr>
                <w:sz w:val="24"/>
              </w:rPr>
              <w:t xml:space="preserve">35 </w:t>
            </w:r>
            <w:r>
              <w:rPr>
                <w:spacing w:val="-2"/>
                <w:sz w:val="24"/>
              </w:rPr>
              <w:t>недель</w:t>
            </w:r>
          </w:p>
        </w:tc>
        <w:tc>
          <w:tcPr>
            <w:tcW w:w="2108" w:type="dxa"/>
          </w:tcPr>
          <w:p w:rsidR="006C1144" w:rsidRDefault="008913CF">
            <w:pPr>
              <w:pStyle w:val="TableParagraph"/>
              <w:spacing w:line="259" w:lineRule="exact"/>
              <w:ind w:left="106"/>
              <w:rPr>
                <w:sz w:val="24"/>
              </w:rPr>
            </w:pPr>
            <w:r>
              <w:rPr>
                <w:sz w:val="24"/>
              </w:rPr>
              <w:t xml:space="preserve">34 </w:t>
            </w:r>
            <w:r>
              <w:rPr>
                <w:spacing w:val="-2"/>
                <w:sz w:val="24"/>
              </w:rPr>
              <w:t>недели</w:t>
            </w:r>
          </w:p>
        </w:tc>
      </w:tr>
      <w:tr w:rsidR="006C1144">
        <w:trPr>
          <w:trHeight w:val="273"/>
        </w:trPr>
        <w:tc>
          <w:tcPr>
            <w:tcW w:w="4758" w:type="dxa"/>
          </w:tcPr>
          <w:p w:rsidR="006C1144" w:rsidRDefault="008913CF">
            <w:pPr>
              <w:pStyle w:val="TableParagraph"/>
              <w:spacing w:line="253" w:lineRule="exact"/>
              <w:ind w:left="110"/>
              <w:rPr>
                <w:sz w:val="24"/>
              </w:rPr>
            </w:pPr>
            <w:r>
              <w:rPr>
                <w:sz w:val="24"/>
              </w:rPr>
              <w:t>Продолжительность</w:t>
            </w:r>
            <w:r>
              <w:rPr>
                <w:spacing w:val="-6"/>
                <w:sz w:val="24"/>
              </w:rPr>
              <w:t xml:space="preserve"> </w:t>
            </w:r>
            <w:r>
              <w:rPr>
                <w:sz w:val="24"/>
              </w:rPr>
              <w:t>учебной</w:t>
            </w:r>
            <w:r>
              <w:rPr>
                <w:spacing w:val="-5"/>
                <w:sz w:val="24"/>
              </w:rPr>
              <w:t xml:space="preserve"> </w:t>
            </w:r>
            <w:r>
              <w:rPr>
                <w:spacing w:val="-2"/>
                <w:sz w:val="24"/>
              </w:rPr>
              <w:t>недели</w:t>
            </w:r>
          </w:p>
        </w:tc>
        <w:tc>
          <w:tcPr>
            <w:tcW w:w="4302" w:type="dxa"/>
            <w:gridSpan w:val="2"/>
          </w:tcPr>
          <w:p w:rsidR="006C1144" w:rsidRDefault="008913CF">
            <w:pPr>
              <w:pStyle w:val="TableParagraph"/>
              <w:spacing w:line="253" w:lineRule="exact"/>
              <w:rPr>
                <w:sz w:val="24"/>
              </w:rPr>
            </w:pPr>
            <w:r>
              <w:rPr>
                <w:sz w:val="24"/>
              </w:rPr>
              <w:t>6</w:t>
            </w:r>
            <w:r>
              <w:rPr>
                <w:spacing w:val="2"/>
                <w:sz w:val="24"/>
              </w:rPr>
              <w:t xml:space="preserve"> </w:t>
            </w:r>
            <w:r>
              <w:rPr>
                <w:spacing w:val="-4"/>
                <w:sz w:val="24"/>
              </w:rPr>
              <w:t>дней</w:t>
            </w:r>
          </w:p>
        </w:tc>
      </w:tr>
      <w:tr w:rsidR="006C1144">
        <w:trPr>
          <w:trHeight w:val="277"/>
        </w:trPr>
        <w:tc>
          <w:tcPr>
            <w:tcW w:w="4758" w:type="dxa"/>
          </w:tcPr>
          <w:p w:rsidR="006C1144" w:rsidRDefault="008913CF">
            <w:pPr>
              <w:pStyle w:val="TableParagraph"/>
              <w:spacing w:line="258" w:lineRule="exact"/>
              <w:ind w:left="110"/>
              <w:rPr>
                <w:sz w:val="24"/>
              </w:rPr>
            </w:pPr>
            <w:r>
              <w:rPr>
                <w:sz w:val="24"/>
              </w:rPr>
              <w:t>Продолжительность</w:t>
            </w:r>
            <w:r>
              <w:rPr>
                <w:spacing w:val="-7"/>
                <w:sz w:val="24"/>
              </w:rPr>
              <w:t xml:space="preserve"> </w:t>
            </w:r>
            <w:r>
              <w:rPr>
                <w:spacing w:val="-2"/>
                <w:sz w:val="24"/>
              </w:rPr>
              <w:t>перемен</w:t>
            </w:r>
          </w:p>
        </w:tc>
        <w:tc>
          <w:tcPr>
            <w:tcW w:w="4302" w:type="dxa"/>
            <w:gridSpan w:val="2"/>
          </w:tcPr>
          <w:p w:rsidR="006C1144" w:rsidRDefault="008913CF">
            <w:pPr>
              <w:pStyle w:val="TableParagraph"/>
              <w:spacing w:line="258" w:lineRule="exact"/>
              <w:rPr>
                <w:sz w:val="24"/>
              </w:rPr>
            </w:pPr>
            <w:r>
              <w:rPr>
                <w:sz w:val="24"/>
              </w:rPr>
              <w:t>10</w:t>
            </w:r>
            <w:r>
              <w:rPr>
                <w:spacing w:val="2"/>
                <w:sz w:val="24"/>
              </w:rPr>
              <w:t xml:space="preserve"> </w:t>
            </w:r>
            <w:r>
              <w:rPr>
                <w:spacing w:val="-2"/>
                <w:sz w:val="24"/>
              </w:rPr>
              <w:t>минут</w:t>
            </w:r>
          </w:p>
        </w:tc>
      </w:tr>
      <w:tr w:rsidR="006C1144">
        <w:trPr>
          <w:trHeight w:val="551"/>
        </w:trPr>
        <w:tc>
          <w:tcPr>
            <w:tcW w:w="4758" w:type="dxa"/>
          </w:tcPr>
          <w:p w:rsidR="006C1144" w:rsidRDefault="008913CF">
            <w:pPr>
              <w:pStyle w:val="TableParagraph"/>
              <w:tabs>
                <w:tab w:val="left" w:pos="2834"/>
              </w:tabs>
              <w:spacing w:line="267" w:lineRule="exact"/>
              <w:ind w:left="110"/>
              <w:rPr>
                <w:sz w:val="24"/>
              </w:rPr>
            </w:pPr>
            <w:r>
              <w:rPr>
                <w:spacing w:val="-2"/>
                <w:sz w:val="24"/>
              </w:rPr>
              <w:t>Регламентирование</w:t>
            </w:r>
            <w:r>
              <w:rPr>
                <w:sz w:val="24"/>
              </w:rPr>
              <w:tab/>
            </w:r>
            <w:r>
              <w:rPr>
                <w:spacing w:val="-2"/>
                <w:sz w:val="24"/>
              </w:rPr>
              <w:t>образовательного</w:t>
            </w:r>
          </w:p>
          <w:p w:rsidR="006C1144" w:rsidRDefault="008913CF">
            <w:pPr>
              <w:pStyle w:val="TableParagraph"/>
              <w:spacing w:line="265" w:lineRule="exact"/>
              <w:ind w:left="110"/>
              <w:rPr>
                <w:sz w:val="24"/>
              </w:rPr>
            </w:pPr>
            <w:r>
              <w:rPr>
                <w:sz w:val="24"/>
              </w:rPr>
              <w:t>процесса</w:t>
            </w:r>
            <w:r>
              <w:rPr>
                <w:spacing w:val="-4"/>
                <w:sz w:val="24"/>
              </w:rPr>
              <w:t xml:space="preserve"> </w:t>
            </w:r>
            <w:r>
              <w:rPr>
                <w:sz w:val="24"/>
              </w:rPr>
              <w:t>на</w:t>
            </w:r>
            <w:r>
              <w:rPr>
                <w:spacing w:val="-1"/>
                <w:sz w:val="24"/>
              </w:rPr>
              <w:t xml:space="preserve"> </w:t>
            </w:r>
            <w:r>
              <w:rPr>
                <w:spacing w:val="-4"/>
                <w:sz w:val="24"/>
              </w:rPr>
              <w:t>день</w:t>
            </w:r>
          </w:p>
        </w:tc>
        <w:tc>
          <w:tcPr>
            <w:tcW w:w="4302" w:type="dxa"/>
            <w:gridSpan w:val="2"/>
          </w:tcPr>
          <w:p w:rsidR="006C1144" w:rsidRDefault="008913CF">
            <w:pPr>
              <w:pStyle w:val="TableParagraph"/>
              <w:spacing w:line="268" w:lineRule="exact"/>
              <w:rPr>
                <w:sz w:val="24"/>
              </w:rPr>
            </w:pPr>
            <w:r>
              <w:rPr>
                <w:sz w:val="24"/>
              </w:rPr>
              <w:t>I</w:t>
            </w:r>
            <w:r>
              <w:rPr>
                <w:spacing w:val="4"/>
                <w:sz w:val="24"/>
              </w:rPr>
              <w:t xml:space="preserve"> </w:t>
            </w:r>
            <w:r>
              <w:rPr>
                <w:spacing w:val="-4"/>
                <w:sz w:val="24"/>
              </w:rPr>
              <w:t>смена</w:t>
            </w:r>
          </w:p>
        </w:tc>
      </w:tr>
      <w:tr w:rsidR="006C1144">
        <w:trPr>
          <w:trHeight w:val="273"/>
        </w:trPr>
        <w:tc>
          <w:tcPr>
            <w:tcW w:w="4758" w:type="dxa"/>
          </w:tcPr>
          <w:p w:rsidR="006C1144" w:rsidRDefault="008913CF">
            <w:pPr>
              <w:pStyle w:val="TableParagraph"/>
              <w:spacing w:line="253" w:lineRule="exact"/>
              <w:ind w:left="110"/>
              <w:rPr>
                <w:sz w:val="24"/>
              </w:rPr>
            </w:pPr>
            <w:r>
              <w:rPr>
                <w:sz w:val="24"/>
              </w:rPr>
              <w:t>Начало</w:t>
            </w:r>
            <w:r>
              <w:rPr>
                <w:spacing w:val="-2"/>
                <w:sz w:val="24"/>
              </w:rPr>
              <w:t xml:space="preserve"> </w:t>
            </w:r>
            <w:r>
              <w:rPr>
                <w:sz w:val="24"/>
              </w:rPr>
              <w:t>учебных</w:t>
            </w:r>
            <w:r>
              <w:rPr>
                <w:spacing w:val="-9"/>
                <w:sz w:val="24"/>
              </w:rPr>
              <w:t xml:space="preserve"> </w:t>
            </w:r>
            <w:r>
              <w:rPr>
                <w:spacing w:val="-2"/>
                <w:sz w:val="24"/>
              </w:rPr>
              <w:t>занятий</w:t>
            </w:r>
          </w:p>
        </w:tc>
        <w:tc>
          <w:tcPr>
            <w:tcW w:w="4302" w:type="dxa"/>
            <w:gridSpan w:val="2"/>
          </w:tcPr>
          <w:p w:rsidR="006C1144" w:rsidRDefault="008913CF">
            <w:pPr>
              <w:pStyle w:val="TableParagraph"/>
              <w:spacing w:line="253" w:lineRule="exact"/>
              <w:rPr>
                <w:sz w:val="24"/>
              </w:rPr>
            </w:pPr>
            <w:r>
              <w:rPr>
                <w:sz w:val="24"/>
              </w:rPr>
              <w:t>Не</w:t>
            </w:r>
            <w:r>
              <w:rPr>
                <w:spacing w:val="-3"/>
                <w:sz w:val="24"/>
              </w:rPr>
              <w:t xml:space="preserve"> </w:t>
            </w:r>
            <w:r>
              <w:rPr>
                <w:sz w:val="24"/>
              </w:rPr>
              <w:t xml:space="preserve">ранее </w:t>
            </w:r>
            <w:r>
              <w:rPr>
                <w:spacing w:val="-4"/>
                <w:sz w:val="24"/>
              </w:rPr>
              <w:t>8.00</w:t>
            </w:r>
          </w:p>
        </w:tc>
      </w:tr>
      <w:tr w:rsidR="006C1144">
        <w:trPr>
          <w:trHeight w:val="278"/>
        </w:trPr>
        <w:tc>
          <w:tcPr>
            <w:tcW w:w="4758" w:type="dxa"/>
          </w:tcPr>
          <w:p w:rsidR="006C1144" w:rsidRDefault="008913CF">
            <w:pPr>
              <w:pStyle w:val="TableParagraph"/>
              <w:spacing w:line="258" w:lineRule="exact"/>
              <w:ind w:left="110"/>
              <w:rPr>
                <w:sz w:val="24"/>
              </w:rPr>
            </w:pPr>
            <w:r>
              <w:rPr>
                <w:sz w:val="24"/>
              </w:rPr>
              <w:t>Промежуточная</w:t>
            </w:r>
            <w:r>
              <w:rPr>
                <w:spacing w:val="-8"/>
                <w:sz w:val="24"/>
              </w:rPr>
              <w:t xml:space="preserve"> </w:t>
            </w:r>
            <w:r>
              <w:rPr>
                <w:spacing w:val="-2"/>
                <w:sz w:val="24"/>
              </w:rPr>
              <w:t>аттестация</w:t>
            </w:r>
          </w:p>
        </w:tc>
        <w:tc>
          <w:tcPr>
            <w:tcW w:w="2194" w:type="dxa"/>
          </w:tcPr>
          <w:p w:rsidR="006C1144" w:rsidRDefault="008913CF">
            <w:pPr>
              <w:pStyle w:val="TableParagraph"/>
              <w:spacing w:line="258" w:lineRule="exact"/>
              <w:rPr>
                <w:sz w:val="24"/>
              </w:rPr>
            </w:pPr>
            <w:r>
              <w:rPr>
                <w:sz w:val="24"/>
              </w:rPr>
              <w:t>10-30</w:t>
            </w:r>
            <w:r>
              <w:rPr>
                <w:spacing w:val="3"/>
                <w:sz w:val="24"/>
              </w:rPr>
              <w:t xml:space="preserve"> </w:t>
            </w:r>
            <w:r>
              <w:rPr>
                <w:spacing w:val="-5"/>
                <w:sz w:val="24"/>
              </w:rPr>
              <w:t>мая</w:t>
            </w:r>
          </w:p>
        </w:tc>
        <w:tc>
          <w:tcPr>
            <w:tcW w:w="2108" w:type="dxa"/>
          </w:tcPr>
          <w:p w:rsidR="006C1144" w:rsidRDefault="006C1144">
            <w:pPr>
              <w:pStyle w:val="TableParagraph"/>
              <w:ind w:left="0"/>
              <w:rPr>
                <w:sz w:val="20"/>
              </w:rPr>
            </w:pPr>
          </w:p>
        </w:tc>
      </w:tr>
      <w:tr w:rsidR="006C1144">
        <w:trPr>
          <w:trHeight w:val="277"/>
        </w:trPr>
        <w:tc>
          <w:tcPr>
            <w:tcW w:w="4758" w:type="dxa"/>
          </w:tcPr>
          <w:p w:rsidR="006C1144" w:rsidRDefault="008913CF">
            <w:pPr>
              <w:pStyle w:val="TableParagraph"/>
              <w:spacing w:line="258" w:lineRule="exact"/>
              <w:ind w:left="110"/>
              <w:rPr>
                <w:sz w:val="24"/>
              </w:rPr>
            </w:pPr>
            <w:r>
              <w:rPr>
                <w:spacing w:val="-5"/>
                <w:sz w:val="24"/>
              </w:rPr>
              <w:t>ГИА</w:t>
            </w:r>
          </w:p>
        </w:tc>
        <w:tc>
          <w:tcPr>
            <w:tcW w:w="2194" w:type="dxa"/>
          </w:tcPr>
          <w:p w:rsidR="006C1144" w:rsidRDefault="006C1144">
            <w:pPr>
              <w:pStyle w:val="TableParagraph"/>
              <w:ind w:left="0"/>
              <w:rPr>
                <w:sz w:val="20"/>
              </w:rPr>
            </w:pPr>
          </w:p>
        </w:tc>
        <w:tc>
          <w:tcPr>
            <w:tcW w:w="2108" w:type="dxa"/>
            <w:vMerge w:val="restart"/>
          </w:tcPr>
          <w:p w:rsidR="006C1144" w:rsidRDefault="008913CF">
            <w:pPr>
              <w:pStyle w:val="TableParagraph"/>
              <w:tabs>
                <w:tab w:val="left" w:pos="604"/>
              </w:tabs>
              <w:spacing w:line="268" w:lineRule="exact"/>
              <w:ind w:left="106"/>
              <w:rPr>
                <w:sz w:val="24"/>
              </w:rPr>
            </w:pPr>
            <w:r>
              <w:rPr>
                <w:spacing w:val="-5"/>
                <w:sz w:val="24"/>
              </w:rPr>
              <w:t>По</w:t>
            </w:r>
            <w:r>
              <w:rPr>
                <w:sz w:val="24"/>
              </w:rPr>
              <w:tab/>
              <w:t>приказу</w:t>
            </w:r>
            <w:r>
              <w:rPr>
                <w:spacing w:val="34"/>
                <w:sz w:val="24"/>
              </w:rPr>
              <w:t xml:space="preserve">  </w:t>
            </w:r>
            <w:r>
              <w:rPr>
                <w:spacing w:val="-5"/>
                <w:sz w:val="24"/>
              </w:rPr>
              <w:t>МО</w:t>
            </w:r>
          </w:p>
          <w:p w:rsidR="006C1144" w:rsidRDefault="008913CF">
            <w:pPr>
              <w:pStyle w:val="TableParagraph"/>
              <w:spacing w:before="2" w:line="271" w:lineRule="exact"/>
              <w:ind w:left="106"/>
              <w:rPr>
                <w:sz w:val="24"/>
              </w:rPr>
            </w:pPr>
            <w:r>
              <w:rPr>
                <w:spacing w:val="-5"/>
                <w:sz w:val="24"/>
              </w:rPr>
              <w:t>РФ</w:t>
            </w:r>
          </w:p>
        </w:tc>
      </w:tr>
      <w:tr w:rsidR="006C1144">
        <w:trPr>
          <w:trHeight w:val="273"/>
        </w:trPr>
        <w:tc>
          <w:tcPr>
            <w:tcW w:w="4758" w:type="dxa"/>
          </w:tcPr>
          <w:p w:rsidR="006C1144" w:rsidRDefault="008913CF">
            <w:pPr>
              <w:pStyle w:val="TableParagraph"/>
              <w:spacing w:line="253" w:lineRule="exact"/>
              <w:ind w:left="110"/>
              <w:rPr>
                <w:sz w:val="24"/>
              </w:rPr>
            </w:pPr>
            <w:r>
              <w:rPr>
                <w:sz w:val="24"/>
              </w:rPr>
              <w:t>Окончание</w:t>
            </w:r>
            <w:r>
              <w:rPr>
                <w:spacing w:val="-6"/>
                <w:sz w:val="24"/>
              </w:rPr>
              <w:t xml:space="preserve"> </w:t>
            </w:r>
            <w:r>
              <w:rPr>
                <w:sz w:val="24"/>
              </w:rPr>
              <w:t>учебного</w:t>
            </w:r>
            <w:r>
              <w:rPr>
                <w:spacing w:val="-2"/>
                <w:sz w:val="24"/>
              </w:rPr>
              <w:t xml:space="preserve"> </w:t>
            </w:r>
            <w:r>
              <w:rPr>
                <w:spacing w:val="-4"/>
                <w:sz w:val="24"/>
              </w:rPr>
              <w:t>года</w:t>
            </w:r>
          </w:p>
        </w:tc>
        <w:tc>
          <w:tcPr>
            <w:tcW w:w="2194" w:type="dxa"/>
          </w:tcPr>
          <w:p w:rsidR="006C1144" w:rsidRDefault="008913CF">
            <w:pPr>
              <w:pStyle w:val="TableParagraph"/>
              <w:spacing w:line="253" w:lineRule="exact"/>
              <w:rPr>
                <w:sz w:val="24"/>
              </w:rPr>
            </w:pPr>
            <w:r>
              <w:rPr>
                <w:sz w:val="24"/>
              </w:rPr>
              <w:t>31</w:t>
            </w:r>
            <w:r>
              <w:rPr>
                <w:spacing w:val="2"/>
                <w:sz w:val="24"/>
              </w:rPr>
              <w:t xml:space="preserve"> </w:t>
            </w:r>
            <w:r>
              <w:rPr>
                <w:spacing w:val="-5"/>
                <w:sz w:val="24"/>
              </w:rPr>
              <w:t>мая</w:t>
            </w:r>
          </w:p>
        </w:tc>
        <w:tc>
          <w:tcPr>
            <w:tcW w:w="2108" w:type="dxa"/>
            <w:vMerge/>
            <w:tcBorders>
              <w:top w:val="nil"/>
            </w:tcBorders>
          </w:tcPr>
          <w:p w:rsidR="006C1144" w:rsidRDefault="006C1144">
            <w:pPr>
              <w:rPr>
                <w:sz w:val="2"/>
                <w:szCs w:val="2"/>
              </w:rPr>
            </w:pPr>
          </w:p>
        </w:tc>
      </w:tr>
      <w:tr w:rsidR="006C1144">
        <w:trPr>
          <w:trHeight w:val="830"/>
        </w:trPr>
        <w:tc>
          <w:tcPr>
            <w:tcW w:w="4758" w:type="dxa"/>
          </w:tcPr>
          <w:p w:rsidR="006C1144" w:rsidRDefault="008913CF">
            <w:pPr>
              <w:pStyle w:val="TableParagraph"/>
              <w:spacing w:line="268" w:lineRule="exact"/>
              <w:ind w:left="110"/>
              <w:rPr>
                <w:sz w:val="24"/>
              </w:rPr>
            </w:pPr>
            <w:r>
              <w:rPr>
                <w:spacing w:val="-2"/>
                <w:sz w:val="24"/>
              </w:rPr>
              <w:t>Каникулы</w:t>
            </w:r>
          </w:p>
        </w:tc>
        <w:tc>
          <w:tcPr>
            <w:tcW w:w="2194" w:type="dxa"/>
          </w:tcPr>
          <w:p w:rsidR="006C1144" w:rsidRDefault="008913CF">
            <w:pPr>
              <w:pStyle w:val="TableParagraph"/>
              <w:spacing w:line="268" w:lineRule="exact"/>
              <w:rPr>
                <w:sz w:val="24"/>
              </w:rPr>
            </w:pPr>
            <w:r>
              <w:rPr>
                <w:sz w:val="24"/>
              </w:rPr>
              <w:t>Временные</w:t>
            </w:r>
            <w:r>
              <w:rPr>
                <w:spacing w:val="30"/>
                <w:sz w:val="24"/>
              </w:rPr>
              <w:t xml:space="preserve">  </w:t>
            </w:r>
            <w:r>
              <w:rPr>
                <w:spacing w:val="-4"/>
                <w:sz w:val="24"/>
              </w:rPr>
              <w:t>рамки</w:t>
            </w:r>
          </w:p>
          <w:p w:rsidR="006C1144" w:rsidRDefault="008913CF">
            <w:pPr>
              <w:pStyle w:val="TableParagraph"/>
              <w:tabs>
                <w:tab w:val="left" w:pos="1832"/>
              </w:tabs>
              <w:spacing w:line="274" w:lineRule="exact"/>
              <w:ind w:right="99"/>
              <w:rPr>
                <w:sz w:val="24"/>
              </w:rPr>
            </w:pPr>
            <w:r>
              <w:rPr>
                <w:spacing w:val="-2"/>
                <w:sz w:val="24"/>
              </w:rPr>
              <w:t>определяются</w:t>
            </w:r>
            <w:r>
              <w:rPr>
                <w:sz w:val="24"/>
              </w:rPr>
              <w:tab/>
            </w:r>
            <w:r>
              <w:rPr>
                <w:spacing w:val="-6"/>
                <w:sz w:val="24"/>
              </w:rPr>
              <w:t xml:space="preserve">по </w:t>
            </w:r>
            <w:r>
              <w:rPr>
                <w:sz w:val="24"/>
              </w:rPr>
              <w:t>приказу МОиН ЧР</w:t>
            </w:r>
          </w:p>
        </w:tc>
        <w:tc>
          <w:tcPr>
            <w:tcW w:w="2108" w:type="dxa"/>
          </w:tcPr>
          <w:p w:rsidR="006C1144" w:rsidRDefault="006C1144">
            <w:pPr>
              <w:pStyle w:val="TableParagraph"/>
              <w:ind w:left="0"/>
            </w:pPr>
          </w:p>
        </w:tc>
      </w:tr>
    </w:tbl>
    <w:p w:rsidR="006C1144" w:rsidRDefault="006C1144">
      <w:pPr>
        <w:pStyle w:val="a3"/>
        <w:ind w:left="0"/>
        <w:jc w:val="left"/>
        <w:rPr>
          <w:b/>
        </w:rPr>
      </w:pPr>
    </w:p>
    <w:p w:rsidR="006C1144" w:rsidRDefault="006C1144">
      <w:pPr>
        <w:pStyle w:val="a3"/>
        <w:spacing w:before="274"/>
        <w:ind w:left="0"/>
        <w:jc w:val="left"/>
        <w:rPr>
          <w:b/>
        </w:rPr>
      </w:pPr>
    </w:p>
    <w:p w:rsidR="006C1144" w:rsidRDefault="008913CF">
      <w:pPr>
        <w:spacing w:before="1" w:line="275" w:lineRule="exact"/>
        <w:ind w:left="1848"/>
        <w:rPr>
          <w:b/>
          <w:sz w:val="24"/>
        </w:rPr>
      </w:pPr>
      <w:r>
        <w:rPr>
          <w:b/>
          <w:spacing w:val="-2"/>
          <w:sz w:val="24"/>
        </w:rPr>
        <w:t>Сокращения:</w:t>
      </w:r>
    </w:p>
    <w:p w:rsidR="006C1144" w:rsidRDefault="008913CF">
      <w:pPr>
        <w:pStyle w:val="a3"/>
        <w:spacing w:line="274" w:lineRule="exact"/>
        <w:ind w:left="1848"/>
        <w:jc w:val="left"/>
      </w:pPr>
      <w:r>
        <w:t>Б –</w:t>
      </w:r>
      <w:r>
        <w:rPr>
          <w:spacing w:val="1"/>
        </w:rPr>
        <w:t xml:space="preserve"> </w:t>
      </w:r>
      <w:r>
        <w:t>базовый</w:t>
      </w:r>
      <w:r>
        <w:rPr>
          <w:spacing w:val="1"/>
        </w:rPr>
        <w:t xml:space="preserve"> </w:t>
      </w:r>
      <w:r>
        <w:rPr>
          <w:spacing w:val="-2"/>
        </w:rPr>
        <w:t>уровень</w:t>
      </w:r>
    </w:p>
    <w:p w:rsidR="006C1144" w:rsidRDefault="008913CF">
      <w:pPr>
        <w:pStyle w:val="a3"/>
        <w:spacing w:line="242" w:lineRule="auto"/>
        <w:ind w:left="1848" w:right="6303"/>
        <w:jc w:val="left"/>
      </w:pPr>
      <w:r>
        <w:t>У</w:t>
      </w:r>
      <w:r>
        <w:rPr>
          <w:spacing w:val="-13"/>
        </w:rPr>
        <w:t xml:space="preserve"> </w:t>
      </w:r>
      <w:r>
        <w:t>–</w:t>
      </w:r>
      <w:r>
        <w:rPr>
          <w:spacing w:val="-11"/>
        </w:rPr>
        <w:t xml:space="preserve"> </w:t>
      </w:r>
      <w:r>
        <w:t>углубленный</w:t>
      </w:r>
      <w:r>
        <w:rPr>
          <w:spacing w:val="-7"/>
        </w:rPr>
        <w:t xml:space="preserve"> </w:t>
      </w:r>
      <w:r>
        <w:t>уровень ЭК – элективный курс</w:t>
      </w:r>
    </w:p>
    <w:p w:rsidR="006C1144" w:rsidRDefault="008913CF">
      <w:pPr>
        <w:pStyle w:val="a3"/>
        <w:spacing w:line="242" w:lineRule="auto"/>
        <w:ind w:left="1848" w:right="6081"/>
        <w:jc w:val="left"/>
      </w:pPr>
      <w:r>
        <w:t>ФК – факультативный курс ИК</w:t>
      </w:r>
      <w:r>
        <w:rPr>
          <w:spacing w:val="-13"/>
        </w:rPr>
        <w:t xml:space="preserve"> </w:t>
      </w:r>
      <w:r>
        <w:t>–</w:t>
      </w:r>
      <w:r>
        <w:rPr>
          <w:spacing w:val="-11"/>
        </w:rPr>
        <w:t xml:space="preserve"> </w:t>
      </w:r>
      <w:r>
        <w:t>индивидуальный</w:t>
      </w:r>
      <w:r>
        <w:rPr>
          <w:spacing w:val="-10"/>
        </w:rPr>
        <w:t xml:space="preserve"> </w:t>
      </w:r>
      <w:r>
        <w:t>проект</w:t>
      </w:r>
    </w:p>
    <w:p w:rsidR="006C1144" w:rsidRDefault="006C1144">
      <w:pPr>
        <w:pStyle w:val="a3"/>
        <w:spacing w:line="242" w:lineRule="auto"/>
        <w:jc w:val="left"/>
        <w:sectPr w:rsidR="006C1144">
          <w:type w:val="continuous"/>
          <w:pgSz w:w="11910" w:h="16840"/>
          <w:pgMar w:top="820" w:right="0" w:bottom="980" w:left="850" w:header="0" w:footer="796" w:gutter="0"/>
          <w:cols w:space="720"/>
        </w:sectPr>
      </w:pPr>
    </w:p>
    <w:p w:rsidR="006C1144" w:rsidRDefault="008913CF">
      <w:pPr>
        <w:pStyle w:val="2"/>
        <w:spacing w:before="68" w:after="6" w:line="240" w:lineRule="auto"/>
        <w:ind w:left="63"/>
        <w:jc w:val="center"/>
      </w:pPr>
      <w:r>
        <w:lastRenderedPageBreak/>
        <w:t>Примерный</w:t>
      </w:r>
      <w:r>
        <w:rPr>
          <w:spacing w:val="-4"/>
        </w:rPr>
        <w:t xml:space="preserve"> </w:t>
      </w:r>
      <w:r>
        <w:t>учебный</w:t>
      </w:r>
      <w:r>
        <w:rPr>
          <w:spacing w:val="-5"/>
        </w:rPr>
        <w:t xml:space="preserve"> </w:t>
      </w:r>
      <w:r>
        <w:rPr>
          <w:spacing w:val="-4"/>
        </w:rPr>
        <w:t>план</w:t>
      </w:r>
    </w:p>
    <w:tbl>
      <w:tblPr>
        <w:tblStyle w:val="TableNormal"/>
        <w:tblW w:w="0" w:type="auto"/>
        <w:tblInd w:w="1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3231"/>
        <w:gridCol w:w="1566"/>
        <w:gridCol w:w="1906"/>
      </w:tblGrid>
      <w:tr w:rsidR="006C1144">
        <w:trPr>
          <w:trHeight w:val="273"/>
        </w:trPr>
        <w:tc>
          <w:tcPr>
            <w:tcW w:w="2540" w:type="dxa"/>
            <w:vMerge w:val="restart"/>
          </w:tcPr>
          <w:p w:rsidR="006C1144" w:rsidRDefault="008913CF">
            <w:pPr>
              <w:pStyle w:val="TableParagraph"/>
              <w:spacing w:line="273" w:lineRule="exact"/>
              <w:ind w:left="148"/>
              <w:rPr>
                <w:b/>
                <w:sz w:val="24"/>
              </w:rPr>
            </w:pPr>
            <w:r>
              <w:rPr>
                <w:b/>
                <w:sz w:val="24"/>
              </w:rPr>
              <w:t>Предметная</w:t>
            </w:r>
            <w:r>
              <w:rPr>
                <w:b/>
                <w:spacing w:val="-3"/>
                <w:sz w:val="24"/>
              </w:rPr>
              <w:t xml:space="preserve"> </w:t>
            </w:r>
            <w:r>
              <w:rPr>
                <w:b/>
                <w:spacing w:val="-2"/>
                <w:sz w:val="24"/>
              </w:rPr>
              <w:t>область</w:t>
            </w:r>
          </w:p>
        </w:tc>
        <w:tc>
          <w:tcPr>
            <w:tcW w:w="3231" w:type="dxa"/>
            <w:vMerge w:val="restart"/>
          </w:tcPr>
          <w:p w:rsidR="006C1144" w:rsidRDefault="008913CF">
            <w:pPr>
              <w:pStyle w:val="TableParagraph"/>
              <w:spacing w:line="273" w:lineRule="exact"/>
              <w:ind w:left="638"/>
              <w:rPr>
                <w:b/>
                <w:sz w:val="24"/>
              </w:rPr>
            </w:pPr>
            <w:r>
              <w:rPr>
                <w:b/>
                <w:sz w:val="24"/>
              </w:rPr>
              <w:t>Учебный</w:t>
            </w:r>
            <w:r>
              <w:rPr>
                <w:b/>
                <w:spacing w:val="-1"/>
                <w:sz w:val="24"/>
              </w:rPr>
              <w:t xml:space="preserve"> </w:t>
            </w:r>
            <w:r>
              <w:rPr>
                <w:b/>
                <w:spacing w:val="-2"/>
                <w:sz w:val="24"/>
              </w:rPr>
              <w:t>предмет</w:t>
            </w:r>
          </w:p>
        </w:tc>
        <w:tc>
          <w:tcPr>
            <w:tcW w:w="3472" w:type="dxa"/>
            <w:gridSpan w:val="2"/>
          </w:tcPr>
          <w:p w:rsidR="006C1144" w:rsidRDefault="008913CF">
            <w:pPr>
              <w:pStyle w:val="TableParagraph"/>
              <w:spacing w:line="253" w:lineRule="exact"/>
              <w:ind w:left="201"/>
              <w:rPr>
                <w:b/>
                <w:sz w:val="24"/>
              </w:rPr>
            </w:pPr>
            <w:r>
              <w:rPr>
                <w:b/>
                <w:sz w:val="24"/>
              </w:rPr>
              <w:t>Уровень</w:t>
            </w:r>
            <w:r>
              <w:rPr>
                <w:b/>
                <w:spacing w:val="-2"/>
                <w:sz w:val="24"/>
              </w:rPr>
              <w:t xml:space="preserve"> </w:t>
            </w:r>
            <w:r>
              <w:rPr>
                <w:b/>
                <w:sz w:val="24"/>
              </w:rPr>
              <w:t xml:space="preserve">изучения </w:t>
            </w:r>
            <w:r>
              <w:rPr>
                <w:b/>
                <w:spacing w:val="-2"/>
                <w:sz w:val="24"/>
              </w:rPr>
              <w:t>предмета</w:t>
            </w:r>
          </w:p>
        </w:tc>
      </w:tr>
      <w:tr w:rsidR="006C1144">
        <w:trPr>
          <w:trHeight w:val="277"/>
        </w:trPr>
        <w:tc>
          <w:tcPr>
            <w:tcW w:w="2540" w:type="dxa"/>
            <w:vMerge/>
            <w:tcBorders>
              <w:top w:val="nil"/>
            </w:tcBorders>
          </w:tcPr>
          <w:p w:rsidR="006C1144" w:rsidRDefault="006C1144">
            <w:pPr>
              <w:rPr>
                <w:sz w:val="2"/>
                <w:szCs w:val="2"/>
              </w:rPr>
            </w:pPr>
          </w:p>
        </w:tc>
        <w:tc>
          <w:tcPr>
            <w:tcW w:w="3231" w:type="dxa"/>
            <w:vMerge/>
            <w:tcBorders>
              <w:top w:val="nil"/>
            </w:tcBorders>
          </w:tcPr>
          <w:p w:rsidR="006C1144" w:rsidRDefault="006C1144">
            <w:pPr>
              <w:rPr>
                <w:sz w:val="2"/>
                <w:szCs w:val="2"/>
              </w:rPr>
            </w:pPr>
          </w:p>
        </w:tc>
        <w:tc>
          <w:tcPr>
            <w:tcW w:w="1566" w:type="dxa"/>
          </w:tcPr>
          <w:p w:rsidR="006C1144" w:rsidRDefault="008913CF">
            <w:pPr>
              <w:pStyle w:val="TableParagraph"/>
              <w:spacing w:line="258" w:lineRule="exact"/>
              <w:ind w:left="322"/>
              <w:rPr>
                <w:b/>
                <w:sz w:val="24"/>
              </w:rPr>
            </w:pPr>
            <w:r>
              <w:rPr>
                <w:b/>
                <w:spacing w:val="-2"/>
                <w:sz w:val="24"/>
              </w:rPr>
              <w:t>базовый</w:t>
            </w:r>
          </w:p>
        </w:tc>
        <w:tc>
          <w:tcPr>
            <w:tcW w:w="1906" w:type="dxa"/>
          </w:tcPr>
          <w:p w:rsidR="006C1144" w:rsidRDefault="008913CF">
            <w:pPr>
              <w:pStyle w:val="TableParagraph"/>
              <w:spacing w:line="258" w:lineRule="exact"/>
              <w:ind w:left="225"/>
              <w:rPr>
                <w:b/>
                <w:sz w:val="24"/>
              </w:rPr>
            </w:pPr>
            <w:r>
              <w:rPr>
                <w:b/>
                <w:spacing w:val="-2"/>
                <w:sz w:val="24"/>
              </w:rPr>
              <w:t>углубленный</w:t>
            </w:r>
          </w:p>
        </w:tc>
      </w:tr>
      <w:tr w:rsidR="006C1144">
        <w:trPr>
          <w:trHeight w:val="292"/>
        </w:trPr>
        <w:tc>
          <w:tcPr>
            <w:tcW w:w="2540" w:type="dxa"/>
            <w:vMerge w:val="restart"/>
          </w:tcPr>
          <w:p w:rsidR="006C1144" w:rsidRDefault="008913CF">
            <w:pPr>
              <w:pStyle w:val="TableParagraph"/>
              <w:spacing w:line="242" w:lineRule="auto"/>
              <w:rPr>
                <w:sz w:val="24"/>
              </w:rPr>
            </w:pPr>
            <w:r>
              <w:rPr>
                <w:sz w:val="24"/>
              </w:rPr>
              <w:t>Русский</w:t>
            </w:r>
            <w:r>
              <w:rPr>
                <w:spacing w:val="-15"/>
                <w:sz w:val="24"/>
              </w:rPr>
              <w:t xml:space="preserve"> </w:t>
            </w:r>
            <w:r>
              <w:rPr>
                <w:sz w:val="24"/>
              </w:rPr>
              <w:t>язык</w:t>
            </w:r>
            <w:r>
              <w:rPr>
                <w:spacing w:val="-15"/>
                <w:sz w:val="24"/>
              </w:rPr>
              <w:t xml:space="preserve"> </w:t>
            </w:r>
            <w:r>
              <w:rPr>
                <w:sz w:val="24"/>
              </w:rPr>
              <w:t xml:space="preserve">и </w:t>
            </w:r>
            <w:r>
              <w:rPr>
                <w:spacing w:val="-2"/>
                <w:sz w:val="24"/>
              </w:rPr>
              <w:t>литература</w:t>
            </w:r>
          </w:p>
        </w:tc>
        <w:tc>
          <w:tcPr>
            <w:tcW w:w="3231" w:type="dxa"/>
          </w:tcPr>
          <w:p w:rsidR="006C1144" w:rsidRDefault="008913CF">
            <w:pPr>
              <w:pStyle w:val="TableParagraph"/>
              <w:spacing w:line="268" w:lineRule="exact"/>
              <w:rPr>
                <w:sz w:val="24"/>
              </w:rPr>
            </w:pPr>
            <w:r>
              <w:rPr>
                <w:sz w:val="24"/>
              </w:rPr>
              <w:t>Русский</w:t>
            </w:r>
            <w:r>
              <w:rPr>
                <w:spacing w:val="-6"/>
                <w:sz w:val="24"/>
              </w:rPr>
              <w:t xml:space="preserve"> </w:t>
            </w:r>
            <w:r>
              <w:rPr>
                <w:spacing w:val="-4"/>
                <w:sz w:val="24"/>
              </w:rPr>
              <w:t>язык</w:t>
            </w:r>
          </w:p>
        </w:tc>
        <w:tc>
          <w:tcPr>
            <w:tcW w:w="1566" w:type="dxa"/>
          </w:tcPr>
          <w:p w:rsidR="006C1144" w:rsidRDefault="008913CF">
            <w:pPr>
              <w:pStyle w:val="TableParagraph"/>
              <w:spacing w:before="38" w:line="163" w:lineRule="auto"/>
              <w:rPr>
                <w:rFonts w:ascii="Symbol" w:hAnsi="Symbol"/>
                <w:sz w:val="16"/>
              </w:rPr>
            </w:pPr>
            <w:r>
              <w:rPr>
                <w:spacing w:val="-5"/>
                <w:position w:val="-7"/>
                <w:sz w:val="24"/>
              </w:rPr>
              <w:t>Б</w:t>
            </w:r>
            <w:r>
              <w:rPr>
                <w:rFonts w:ascii="Symbol" w:hAnsi="Symbol"/>
                <w:spacing w:val="-5"/>
                <w:sz w:val="16"/>
              </w:rPr>
              <w:t></w:t>
            </w:r>
          </w:p>
        </w:tc>
        <w:tc>
          <w:tcPr>
            <w:tcW w:w="1906" w:type="dxa"/>
          </w:tcPr>
          <w:p w:rsidR="006C1144" w:rsidRDefault="008913CF">
            <w:pPr>
              <w:pStyle w:val="TableParagraph"/>
              <w:spacing w:line="268" w:lineRule="exact"/>
              <w:rPr>
                <w:sz w:val="24"/>
              </w:rPr>
            </w:pPr>
            <w:r>
              <w:rPr>
                <w:spacing w:val="-10"/>
                <w:sz w:val="24"/>
              </w:rPr>
              <w:t>У</w:t>
            </w:r>
          </w:p>
        </w:tc>
      </w:tr>
      <w:tr w:rsidR="006C1144">
        <w:trPr>
          <w:trHeight w:val="297"/>
        </w:trPr>
        <w:tc>
          <w:tcPr>
            <w:tcW w:w="2540" w:type="dxa"/>
            <w:vMerge/>
            <w:tcBorders>
              <w:top w:val="nil"/>
            </w:tcBorders>
          </w:tcPr>
          <w:p w:rsidR="006C1144" w:rsidRDefault="006C1144">
            <w:pPr>
              <w:rPr>
                <w:sz w:val="2"/>
                <w:szCs w:val="2"/>
              </w:rPr>
            </w:pPr>
          </w:p>
        </w:tc>
        <w:tc>
          <w:tcPr>
            <w:tcW w:w="3231" w:type="dxa"/>
          </w:tcPr>
          <w:p w:rsidR="006C1144" w:rsidRDefault="008913CF">
            <w:pPr>
              <w:pStyle w:val="TableParagraph"/>
              <w:spacing w:line="268" w:lineRule="exact"/>
              <w:rPr>
                <w:sz w:val="24"/>
              </w:rPr>
            </w:pPr>
            <w:r>
              <w:rPr>
                <w:spacing w:val="-2"/>
                <w:sz w:val="24"/>
              </w:rPr>
              <w:t>Литература</w:t>
            </w:r>
          </w:p>
        </w:tc>
        <w:tc>
          <w:tcPr>
            <w:tcW w:w="1566" w:type="dxa"/>
          </w:tcPr>
          <w:p w:rsidR="006C1144" w:rsidRDefault="008913CF">
            <w:pPr>
              <w:pStyle w:val="TableParagraph"/>
              <w:spacing w:before="38" w:line="163" w:lineRule="auto"/>
              <w:rPr>
                <w:rFonts w:ascii="Symbol" w:hAnsi="Symbol"/>
                <w:sz w:val="16"/>
              </w:rPr>
            </w:pPr>
            <w:r>
              <w:rPr>
                <w:spacing w:val="-5"/>
                <w:position w:val="-7"/>
                <w:sz w:val="24"/>
              </w:rPr>
              <w:t>Б</w:t>
            </w:r>
            <w:r>
              <w:rPr>
                <w:rFonts w:ascii="Symbol" w:hAnsi="Symbol"/>
                <w:spacing w:val="-5"/>
                <w:sz w:val="16"/>
              </w:rPr>
              <w:t></w:t>
            </w:r>
          </w:p>
        </w:tc>
        <w:tc>
          <w:tcPr>
            <w:tcW w:w="1906" w:type="dxa"/>
          </w:tcPr>
          <w:p w:rsidR="006C1144" w:rsidRDefault="008913CF">
            <w:pPr>
              <w:pStyle w:val="TableParagraph"/>
              <w:spacing w:line="268" w:lineRule="exact"/>
              <w:rPr>
                <w:sz w:val="24"/>
              </w:rPr>
            </w:pPr>
            <w:r>
              <w:rPr>
                <w:spacing w:val="-10"/>
                <w:sz w:val="24"/>
              </w:rPr>
              <w:t>У</w:t>
            </w:r>
          </w:p>
        </w:tc>
      </w:tr>
      <w:tr w:rsidR="006C1144">
        <w:trPr>
          <w:trHeight w:val="273"/>
        </w:trPr>
        <w:tc>
          <w:tcPr>
            <w:tcW w:w="2540" w:type="dxa"/>
            <w:vMerge w:val="restart"/>
          </w:tcPr>
          <w:p w:rsidR="006C1144" w:rsidRDefault="008913CF">
            <w:pPr>
              <w:pStyle w:val="TableParagraph"/>
              <w:spacing w:line="237" w:lineRule="auto"/>
              <w:rPr>
                <w:sz w:val="24"/>
              </w:rPr>
            </w:pPr>
            <w:r>
              <w:rPr>
                <w:sz w:val="24"/>
              </w:rPr>
              <w:t>Чеченский</w:t>
            </w:r>
            <w:r>
              <w:rPr>
                <w:spacing w:val="-15"/>
                <w:sz w:val="24"/>
              </w:rPr>
              <w:t xml:space="preserve"> </w:t>
            </w:r>
            <w:r>
              <w:rPr>
                <w:sz w:val="24"/>
              </w:rPr>
              <w:t>язык</w:t>
            </w:r>
            <w:r>
              <w:rPr>
                <w:spacing w:val="-15"/>
                <w:sz w:val="24"/>
              </w:rPr>
              <w:t xml:space="preserve"> </w:t>
            </w:r>
            <w:r>
              <w:rPr>
                <w:sz w:val="24"/>
              </w:rPr>
              <w:t xml:space="preserve">и </w:t>
            </w:r>
            <w:r>
              <w:rPr>
                <w:spacing w:val="-2"/>
                <w:sz w:val="24"/>
              </w:rPr>
              <w:t>литература</w:t>
            </w:r>
          </w:p>
        </w:tc>
        <w:tc>
          <w:tcPr>
            <w:tcW w:w="3231" w:type="dxa"/>
          </w:tcPr>
          <w:p w:rsidR="006C1144" w:rsidRDefault="008913CF">
            <w:pPr>
              <w:pStyle w:val="TableParagraph"/>
              <w:spacing w:line="254" w:lineRule="exact"/>
              <w:rPr>
                <w:sz w:val="24"/>
              </w:rPr>
            </w:pPr>
            <w:r>
              <w:rPr>
                <w:sz w:val="24"/>
              </w:rPr>
              <w:t>Чеченский</w:t>
            </w:r>
            <w:r>
              <w:rPr>
                <w:spacing w:val="-3"/>
                <w:sz w:val="24"/>
              </w:rPr>
              <w:t xml:space="preserve"> </w:t>
            </w:r>
            <w:r>
              <w:rPr>
                <w:spacing w:val="-4"/>
                <w:sz w:val="24"/>
              </w:rPr>
              <w:t>язык</w:t>
            </w:r>
          </w:p>
        </w:tc>
        <w:tc>
          <w:tcPr>
            <w:tcW w:w="1566" w:type="dxa"/>
          </w:tcPr>
          <w:p w:rsidR="006C1144" w:rsidRDefault="008913CF">
            <w:pPr>
              <w:pStyle w:val="TableParagraph"/>
              <w:spacing w:line="254" w:lineRule="exact"/>
              <w:rPr>
                <w:sz w:val="24"/>
              </w:rPr>
            </w:pPr>
            <w:r>
              <w:rPr>
                <w:spacing w:val="-10"/>
                <w:sz w:val="24"/>
              </w:rPr>
              <w:t>Б</w:t>
            </w:r>
          </w:p>
        </w:tc>
        <w:tc>
          <w:tcPr>
            <w:tcW w:w="1906" w:type="dxa"/>
          </w:tcPr>
          <w:p w:rsidR="006C1144" w:rsidRDefault="008913CF">
            <w:pPr>
              <w:pStyle w:val="TableParagraph"/>
              <w:spacing w:line="254" w:lineRule="exact"/>
              <w:rPr>
                <w:sz w:val="24"/>
              </w:rPr>
            </w:pPr>
            <w:r>
              <w:rPr>
                <w:spacing w:val="-10"/>
                <w:sz w:val="24"/>
              </w:rPr>
              <w:t>У</w:t>
            </w:r>
          </w:p>
        </w:tc>
      </w:tr>
      <w:tr w:rsidR="006C1144">
        <w:trPr>
          <w:trHeight w:val="278"/>
        </w:trPr>
        <w:tc>
          <w:tcPr>
            <w:tcW w:w="2540" w:type="dxa"/>
            <w:vMerge/>
            <w:tcBorders>
              <w:top w:val="nil"/>
            </w:tcBorders>
          </w:tcPr>
          <w:p w:rsidR="006C1144" w:rsidRDefault="006C1144">
            <w:pPr>
              <w:rPr>
                <w:sz w:val="2"/>
                <w:szCs w:val="2"/>
              </w:rPr>
            </w:pPr>
          </w:p>
        </w:tc>
        <w:tc>
          <w:tcPr>
            <w:tcW w:w="3231" w:type="dxa"/>
          </w:tcPr>
          <w:p w:rsidR="006C1144" w:rsidRDefault="008913CF">
            <w:pPr>
              <w:pStyle w:val="TableParagraph"/>
              <w:spacing w:line="258" w:lineRule="exact"/>
              <w:rPr>
                <w:sz w:val="24"/>
              </w:rPr>
            </w:pPr>
            <w:r>
              <w:rPr>
                <w:sz w:val="24"/>
              </w:rPr>
              <w:t>Чеченская</w:t>
            </w:r>
            <w:r>
              <w:rPr>
                <w:spacing w:val="-3"/>
                <w:sz w:val="24"/>
              </w:rPr>
              <w:t xml:space="preserve"> </w:t>
            </w:r>
            <w:r>
              <w:rPr>
                <w:spacing w:val="-2"/>
                <w:sz w:val="24"/>
              </w:rPr>
              <w:t>литература</w:t>
            </w:r>
          </w:p>
        </w:tc>
        <w:tc>
          <w:tcPr>
            <w:tcW w:w="1566" w:type="dxa"/>
          </w:tcPr>
          <w:p w:rsidR="006C1144" w:rsidRDefault="008913CF">
            <w:pPr>
              <w:pStyle w:val="TableParagraph"/>
              <w:spacing w:line="258" w:lineRule="exact"/>
              <w:rPr>
                <w:sz w:val="24"/>
              </w:rPr>
            </w:pPr>
            <w:r>
              <w:rPr>
                <w:spacing w:val="-10"/>
                <w:sz w:val="24"/>
              </w:rPr>
              <w:t>Б</w:t>
            </w:r>
          </w:p>
        </w:tc>
        <w:tc>
          <w:tcPr>
            <w:tcW w:w="1906" w:type="dxa"/>
          </w:tcPr>
          <w:p w:rsidR="006C1144" w:rsidRDefault="008913CF">
            <w:pPr>
              <w:pStyle w:val="TableParagraph"/>
              <w:spacing w:line="258" w:lineRule="exact"/>
              <w:rPr>
                <w:sz w:val="24"/>
              </w:rPr>
            </w:pPr>
            <w:r>
              <w:rPr>
                <w:spacing w:val="-10"/>
                <w:sz w:val="24"/>
              </w:rPr>
              <w:t>У</w:t>
            </w:r>
          </w:p>
        </w:tc>
      </w:tr>
      <w:tr w:rsidR="006C1144">
        <w:trPr>
          <w:trHeight w:val="273"/>
        </w:trPr>
        <w:tc>
          <w:tcPr>
            <w:tcW w:w="2540" w:type="dxa"/>
            <w:vMerge w:val="restart"/>
          </w:tcPr>
          <w:p w:rsidR="006C1144" w:rsidRDefault="008913CF">
            <w:pPr>
              <w:pStyle w:val="TableParagraph"/>
              <w:spacing w:line="268" w:lineRule="exact"/>
              <w:rPr>
                <w:sz w:val="24"/>
              </w:rPr>
            </w:pPr>
            <w:r>
              <w:rPr>
                <w:sz w:val="24"/>
              </w:rPr>
              <w:t>Иностранные</w:t>
            </w:r>
            <w:r>
              <w:rPr>
                <w:spacing w:val="-5"/>
                <w:sz w:val="24"/>
              </w:rPr>
              <w:t xml:space="preserve"> </w:t>
            </w:r>
            <w:r>
              <w:rPr>
                <w:spacing w:val="-4"/>
                <w:sz w:val="24"/>
              </w:rPr>
              <w:t>языки</w:t>
            </w:r>
          </w:p>
        </w:tc>
        <w:tc>
          <w:tcPr>
            <w:tcW w:w="3231" w:type="dxa"/>
          </w:tcPr>
          <w:p w:rsidR="006C1144" w:rsidRDefault="008913CF">
            <w:pPr>
              <w:pStyle w:val="TableParagraph"/>
              <w:spacing w:line="253" w:lineRule="exact"/>
              <w:rPr>
                <w:sz w:val="24"/>
              </w:rPr>
            </w:pPr>
            <w:r>
              <w:rPr>
                <w:sz w:val="24"/>
              </w:rPr>
              <w:t>Иностранный</w:t>
            </w:r>
            <w:r>
              <w:rPr>
                <w:spacing w:val="-8"/>
                <w:sz w:val="24"/>
              </w:rPr>
              <w:t xml:space="preserve"> </w:t>
            </w:r>
            <w:r>
              <w:rPr>
                <w:spacing w:val="-4"/>
                <w:sz w:val="24"/>
              </w:rPr>
              <w:t>язык</w:t>
            </w:r>
          </w:p>
        </w:tc>
        <w:tc>
          <w:tcPr>
            <w:tcW w:w="1566" w:type="dxa"/>
          </w:tcPr>
          <w:p w:rsidR="006C1144" w:rsidRDefault="008913CF">
            <w:pPr>
              <w:pStyle w:val="TableParagraph"/>
              <w:spacing w:line="253" w:lineRule="exact"/>
              <w:rPr>
                <w:sz w:val="24"/>
              </w:rPr>
            </w:pPr>
            <w:r>
              <w:rPr>
                <w:spacing w:val="-5"/>
                <w:sz w:val="24"/>
              </w:rPr>
              <w:t>Б*</w:t>
            </w:r>
          </w:p>
        </w:tc>
        <w:tc>
          <w:tcPr>
            <w:tcW w:w="1906" w:type="dxa"/>
          </w:tcPr>
          <w:p w:rsidR="006C1144" w:rsidRDefault="008913CF">
            <w:pPr>
              <w:pStyle w:val="TableParagraph"/>
              <w:spacing w:line="253" w:lineRule="exact"/>
              <w:rPr>
                <w:sz w:val="24"/>
              </w:rPr>
            </w:pPr>
            <w:r>
              <w:rPr>
                <w:spacing w:val="-10"/>
                <w:sz w:val="24"/>
              </w:rPr>
              <w:t>У</w:t>
            </w:r>
          </w:p>
        </w:tc>
      </w:tr>
      <w:tr w:rsidR="006C1144">
        <w:trPr>
          <w:trHeight w:val="277"/>
        </w:trPr>
        <w:tc>
          <w:tcPr>
            <w:tcW w:w="2540" w:type="dxa"/>
            <w:vMerge/>
            <w:tcBorders>
              <w:top w:val="nil"/>
            </w:tcBorders>
          </w:tcPr>
          <w:p w:rsidR="006C1144" w:rsidRDefault="006C1144">
            <w:pPr>
              <w:rPr>
                <w:sz w:val="2"/>
                <w:szCs w:val="2"/>
              </w:rPr>
            </w:pPr>
          </w:p>
        </w:tc>
        <w:tc>
          <w:tcPr>
            <w:tcW w:w="3231" w:type="dxa"/>
          </w:tcPr>
          <w:p w:rsidR="006C1144" w:rsidRDefault="008913CF">
            <w:pPr>
              <w:pStyle w:val="TableParagraph"/>
              <w:spacing w:line="258" w:lineRule="exact"/>
              <w:rPr>
                <w:sz w:val="24"/>
              </w:rPr>
            </w:pPr>
            <w:r>
              <w:rPr>
                <w:sz w:val="24"/>
              </w:rPr>
              <w:t>Второй</w:t>
            </w:r>
            <w:r>
              <w:rPr>
                <w:spacing w:val="-5"/>
                <w:sz w:val="24"/>
              </w:rPr>
              <w:t xml:space="preserve"> </w:t>
            </w:r>
            <w:r>
              <w:rPr>
                <w:sz w:val="24"/>
              </w:rPr>
              <w:t>иностранный</w:t>
            </w:r>
            <w:r>
              <w:rPr>
                <w:spacing w:val="-4"/>
                <w:sz w:val="24"/>
              </w:rPr>
              <w:t xml:space="preserve"> язык</w:t>
            </w:r>
          </w:p>
        </w:tc>
        <w:tc>
          <w:tcPr>
            <w:tcW w:w="1566" w:type="dxa"/>
          </w:tcPr>
          <w:p w:rsidR="006C1144" w:rsidRDefault="008913CF">
            <w:pPr>
              <w:pStyle w:val="TableParagraph"/>
              <w:spacing w:line="258" w:lineRule="exact"/>
              <w:rPr>
                <w:sz w:val="24"/>
              </w:rPr>
            </w:pPr>
            <w:r>
              <w:rPr>
                <w:spacing w:val="-10"/>
                <w:sz w:val="24"/>
              </w:rPr>
              <w:t>Б</w:t>
            </w:r>
          </w:p>
        </w:tc>
        <w:tc>
          <w:tcPr>
            <w:tcW w:w="1906" w:type="dxa"/>
          </w:tcPr>
          <w:p w:rsidR="006C1144" w:rsidRDefault="008913CF">
            <w:pPr>
              <w:pStyle w:val="TableParagraph"/>
              <w:spacing w:line="258" w:lineRule="exact"/>
              <w:rPr>
                <w:sz w:val="24"/>
              </w:rPr>
            </w:pPr>
            <w:r>
              <w:rPr>
                <w:spacing w:val="-10"/>
                <w:sz w:val="24"/>
              </w:rPr>
              <w:t>У</w:t>
            </w:r>
          </w:p>
        </w:tc>
      </w:tr>
      <w:tr w:rsidR="006C1144">
        <w:trPr>
          <w:trHeight w:val="277"/>
        </w:trPr>
        <w:tc>
          <w:tcPr>
            <w:tcW w:w="2540" w:type="dxa"/>
            <w:vMerge w:val="restart"/>
          </w:tcPr>
          <w:p w:rsidR="006C1144" w:rsidRDefault="008913CF">
            <w:pPr>
              <w:pStyle w:val="TableParagraph"/>
              <w:spacing w:line="268" w:lineRule="exact"/>
              <w:rPr>
                <w:sz w:val="24"/>
              </w:rPr>
            </w:pPr>
            <w:r>
              <w:rPr>
                <w:sz w:val="24"/>
              </w:rPr>
              <w:t>Общественные</w:t>
            </w:r>
            <w:r>
              <w:rPr>
                <w:spacing w:val="-3"/>
                <w:sz w:val="24"/>
              </w:rPr>
              <w:t xml:space="preserve"> </w:t>
            </w:r>
            <w:r>
              <w:rPr>
                <w:spacing w:val="-4"/>
                <w:sz w:val="24"/>
              </w:rPr>
              <w:t>науки</w:t>
            </w:r>
          </w:p>
        </w:tc>
        <w:tc>
          <w:tcPr>
            <w:tcW w:w="3231" w:type="dxa"/>
          </w:tcPr>
          <w:p w:rsidR="006C1144" w:rsidRDefault="008913CF">
            <w:pPr>
              <w:pStyle w:val="TableParagraph"/>
              <w:spacing w:line="258" w:lineRule="exact"/>
              <w:rPr>
                <w:sz w:val="24"/>
              </w:rPr>
            </w:pPr>
            <w:r>
              <w:rPr>
                <w:spacing w:val="-2"/>
                <w:sz w:val="24"/>
              </w:rPr>
              <w:t>История</w:t>
            </w:r>
          </w:p>
        </w:tc>
        <w:tc>
          <w:tcPr>
            <w:tcW w:w="1566" w:type="dxa"/>
          </w:tcPr>
          <w:p w:rsidR="006C1144" w:rsidRDefault="008913CF">
            <w:pPr>
              <w:pStyle w:val="TableParagraph"/>
              <w:spacing w:line="258" w:lineRule="exact"/>
              <w:rPr>
                <w:sz w:val="24"/>
              </w:rPr>
            </w:pPr>
            <w:r>
              <w:rPr>
                <w:spacing w:val="-5"/>
                <w:sz w:val="24"/>
              </w:rPr>
              <w:t>Б*</w:t>
            </w:r>
          </w:p>
        </w:tc>
        <w:tc>
          <w:tcPr>
            <w:tcW w:w="1906" w:type="dxa"/>
          </w:tcPr>
          <w:p w:rsidR="006C1144" w:rsidRDefault="008913CF">
            <w:pPr>
              <w:pStyle w:val="TableParagraph"/>
              <w:spacing w:line="258" w:lineRule="exact"/>
              <w:rPr>
                <w:sz w:val="24"/>
              </w:rPr>
            </w:pPr>
            <w:r>
              <w:rPr>
                <w:spacing w:val="-10"/>
                <w:sz w:val="24"/>
              </w:rPr>
              <w:t>У</w:t>
            </w:r>
          </w:p>
        </w:tc>
      </w:tr>
      <w:tr w:rsidR="006C1144">
        <w:trPr>
          <w:trHeight w:val="273"/>
        </w:trPr>
        <w:tc>
          <w:tcPr>
            <w:tcW w:w="2540" w:type="dxa"/>
            <w:vMerge/>
            <w:tcBorders>
              <w:top w:val="nil"/>
            </w:tcBorders>
          </w:tcPr>
          <w:p w:rsidR="006C1144" w:rsidRDefault="006C1144">
            <w:pPr>
              <w:rPr>
                <w:sz w:val="2"/>
                <w:szCs w:val="2"/>
              </w:rPr>
            </w:pPr>
          </w:p>
        </w:tc>
        <w:tc>
          <w:tcPr>
            <w:tcW w:w="3231" w:type="dxa"/>
          </w:tcPr>
          <w:p w:rsidR="006C1144" w:rsidRDefault="008913CF">
            <w:pPr>
              <w:pStyle w:val="TableParagraph"/>
              <w:spacing w:line="253" w:lineRule="exact"/>
              <w:rPr>
                <w:sz w:val="24"/>
              </w:rPr>
            </w:pPr>
            <w:r>
              <w:rPr>
                <w:sz w:val="24"/>
              </w:rPr>
              <w:t>Россия</w:t>
            </w:r>
            <w:r>
              <w:rPr>
                <w:spacing w:val="-3"/>
                <w:sz w:val="24"/>
              </w:rPr>
              <w:t xml:space="preserve"> </w:t>
            </w:r>
            <w:r>
              <w:rPr>
                <w:sz w:val="24"/>
              </w:rPr>
              <w:t>в</w:t>
            </w:r>
            <w:r>
              <w:rPr>
                <w:spacing w:val="1"/>
                <w:sz w:val="24"/>
              </w:rPr>
              <w:t xml:space="preserve"> </w:t>
            </w:r>
            <w:r>
              <w:rPr>
                <w:spacing w:val="-4"/>
                <w:sz w:val="24"/>
              </w:rPr>
              <w:t>мире</w:t>
            </w:r>
          </w:p>
        </w:tc>
        <w:tc>
          <w:tcPr>
            <w:tcW w:w="1566" w:type="dxa"/>
          </w:tcPr>
          <w:p w:rsidR="006C1144" w:rsidRDefault="008913CF">
            <w:pPr>
              <w:pStyle w:val="TableParagraph"/>
              <w:spacing w:line="253" w:lineRule="exact"/>
              <w:rPr>
                <w:sz w:val="24"/>
              </w:rPr>
            </w:pPr>
            <w:r>
              <w:rPr>
                <w:spacing w:val="-5"/>
                <w:sz w:val="24"/>
              </w:rPr>
              <w:t>Б**</w:t>
            </w:r>
          </w:p>
        </w:tc>
        <w:tc>
          <w:tcPr>
            <w:tcW w:w="1906" w:type="dxa"/>
          </w:tcPr>
          <w:p w:rsidR="006C1144" w:rsidRDefault="006C1144">
            <w:pPr>
              <w:pStyle w:val="TableParagraph"/>
              <w:ind w:left="0"/>
              <w:rPr>
                <w:sz w:val="20"/>
              </w:rPr>
            </w:pPr>
          </w:p>
        </w:tc>
      </w:tr>
      <w:tr w:rsidR="006C1144">
        <w:trPr>
          <w:trHeight w:val="278"/>
        </w:trPr>
        <w:tc>
          <w:tcPr>
            <w:tcW w:w="2540" w:type="dxa"/>
            <w:vMerge/>
            <w:tcBorders>
              <w:top w:val="nil"/>
            </w:tcBorders>
          </w:tcPr>
          <w:p w:rsidR="006C1144" w:rsidRDefault="006C1144">
            <w:pPr>
              <w:rPr>
                <w:sz w:val="2"/>
                <w:szCs w:val="2"/>
              </w:rPr>
            </w:pPr>
          </w:p>
        </w:tc>
        <w:tc>
          <w:tcPr>
            <w:tcW w:w="3231" w:type="dxa"/>
          </w:tcPr>
          <w:p w:rsidR="006C1144" w:rsidRDefault="008913CF">
            <w:pPr>
              <w:pStyle w:val="TableParagraph"/>
              <w:spacing w:line="258" w:lineRule="exact"/>
              <w:rPr>
                <w:sz w:val="24"/>
              </w:rPr>
            </w:pPr>
            <w:r>
              <w:rPr>
                <w:spacing w:val="-2"/>
                <w:sz w:val="24"/>
              </w:rPr>
              <w:t>Экономика</w:t>
            </w:r>
          </w:p>
        </w:tc>
        <w:tc>
          <w:tcPr>
            <w:tcW w:w="1566" w:type="dxa"/>
          </w:tcPr>
          <w:p w:rsidR="006C1144" w:rsidRDefault="008913CF">
            <w:pPr>
              <w:pStyle w:val="TableParagraph"/>
              <w:spacing w:line="258" w:lineRule="exact"/>
              <w:rPr>
                <w:sz w:val="24"/>
              </w:rPr>
            </w:pPr>
            <w:r>
              <w:rPr>
                <w:spacing w:val="-10"/>
                <w:sz w:val="24"/>
              </w:rPr>
              <w:t>Б</w:t>
            </w:r>
          </w:p>
        </w:tc>
        <w:tc>
          <w:tcPr>
            <w:tcW w:w="1906" w:type="dxa"/>
          </w:tcPr>
          <w:p w:rsidR="006C1144" w:rsidRDefault="008913CF">
            <w:pPr>
              <w:pStyle w:val="TableParagraph"/>
              <w:spacing w:line="258" w:lineRule="exact"/>
              <w:rPr>
                <w:sz w:val="24"/>
              </w:rPr>
            </w:pPr>
            <w:r>
              <w:rPr>
                <w:spacing w:val="-10"/>
                <w:sz w:val="24"/>
              </w:rPr>
              <w:t>У</w:t>
            </w:r>
          </w:p>
        </w:tc>
      </w:tr>
      <w:tr w:rsidR="006C1144">
        <w:trPr>
          <w:trHeight w:val="273"/>
        </w:trPr>
        <w:tc>
          <w:tcPr>
            <w:tcW w:w="2540" w:type="dxa"/>
            <w:vMerge/>
            <w:tcBorders>
              <w:top w:val="nil"/>
            </w:tcBorders>
          </w:tcPr>
          <w:p w:rsidR="006C1144" w:rsidRDefault="006C1144">
            <w:pPr>
              <w:rPr>
                <w:sz w:val="2"/>
                <w:szCs w:val="2"/>
              </w:rPr>
            </w:pPr>
          </w:p>
        </w:tc>
        <w:tc>
          <w:tcPr>
            <w:tcW w:w="3231" w:type="dxa"/>
          </w:tcPr>
          <w:p w:rsidR="006C1144" w:rsidRDefault="008913CF">
            <w:pPr>
              <w:pStyle w:val="TableParagraph"/>
              <w:spacing w:line="253" w:lineRule="exact"/>
              <w:rPr>
                <w:sz w:val="24"/>
              </w:rPr>
            </w:pPr>
            <w:r>
              <w:rPr>
                <w:spacing w:val="-2"/>
                <w:sz w:val="24"/>
              </w:rPr>
              <w:t>Право</w:t>
            </w:r>
          </w:p>
        </w:tc>
        <w:tc>
          <w:tcPr>
            <w:tcW w:w="1566" w:type="dxa"/>
          </w:tcPr>
          <w:p w:rsidR="006C1144" w:rsidRDefault="008913CF">
            <w:pPr>
              <w:pStyle w:val="TableParagraph"/>
              <w:spacing w:line="253" w:lineRule="exact"/>
              <w:rPr>
                <w:sz w:val="24"/>
              </w:rPr>
            </w:pPr>
            <w:r>
              <w:rPr>
                <w:spacing w:val="-10"/>
                <w:sz w:val="24"/>
              </w:rPr>
              <w:t>Б</w:t>
            </w:r>
          </w:p>
        </w:tc>
        <w:tc>
          <w:tcPr>
            <w:tcW w:w="1906" w:type="dxa"/>
          </w:tcPr>
          <w:p w:rsidR="006C1144" w:rsidRDefault="008913CF">
            <w:pPr>
              <w:pStyle w:val="TableParagraph"/>
              <w:spacing w:line="253" w:lineRule="exact"/>
              <w:rPr>
                <w:sz w:val="24"/>
              </w:rPr>
            </w:pPr>
            <w:r>
              <w:rPr>
                <w:spacing w:val="-10"/>
                <w:sz w:val="24"/>
              </w:rPr>
              <w:t>У</w:t>
            </w:r>
          </w:p>
        </w:tc>
      </w:tr>
      <w:tr w:rsidR="006C1144">
        <w:trPr>
          <w:trHeight w:val="278"/>
        </w:trPr>
        <w:tc>
          <w:tcPr>
            <w:tcW w:w="2540" w:type="dxa"/>
            <w:vMerge/>
            <w:tcBorders>
              <w:top w:val="nil"/>
            </w:tcBorders>
          </w:tcPr>
          <w:p w:rsidR="006C1144" w:rsidRDefault="006C1144">
            <w:pPr>
              <w:rPr>
                <w:sz w:val="2"/>
                <w:szCs w:val="2"/>
              </w:rPr>
            </w:pPr>
          </w:p>
        </w:tc>
        <w:tc>
          <w:tcPr>
            <w:tcW w:w="3231" w:type="dxa"/>
          </w:tcPr>
          <w:p w:rsidR="006C1144" w:rsidRDefault="008913CF">
            <w:pPr>
              <w:pStyle w:val="TableParagraph"/>
              <w:spacing w:line="258" w:lineRule="exact"/>
              <w:rPr>
                <w:sz w:val="24"/>
              </w:rPr>
            </w:pPr>
            <w:r>
              <w:rPr>
                <w:spacing w:val="-2"/>
                <w:sz w:val="24"/>
              </w:rPr>
              <w:t>Обществознание</w:t>
            </w:r>
          </w:p>
        </w:tc>
        <w:tc>
          <w:tcPr>
            <w:tcW w:w="1566" w:type="dxa"/>
          </w:tcPr>
          <w:p w:rsidR="006C1144" w:rsidRDefault="008913CF">
            <w:pPr>
              <w:pStyle w:val="TableParagraph"/>
              <w:spacing w:line="258" w:lineRule="exact"/>
              <w:rPr>
                <w:sz w:val="24"/>
              </w:rPr>
            </w:pPr>
            <w:r>
              <w:rPr>
                <w:spacing w:val="-10"/>
                <w:sz w:val="24"/>
              </w:rPr>
              <w:t>Б</w:t>
            </w:r>
          </w:p>
        </w:tc>
        <w:tc>
          <w:tcPr>
            <w:tcW w:w="1906" w:type="dxa"/>
          </w:tcPr>
          <w:p w:rsidR="006C1144" w:rsidRDefault="006C1144">
            <w:pPr>
              <w:pStyle w:val="TableParagraph"/>
              <w:ind w:left="0"/>
              <w:rPr>
                <w:sz w:val="20"/>
              </w:rPr>
            </w:pPr>
          </w:p>
        </w:tc>
      </w:tr>
      <w:tr w:rsidR="006C1144">
        <w:trPr>
          <w:trHeight w:val="273"/>
        </w:trPr>
        <w:tc>
          <w:tcPr>
            <w:tcW w:w="2540" w:type="dxa"/>
            <w:vMerge/>
            <w:tcBorders>
              <w:top w:val="nil"/>
            </w:tcBorders>
          </w:tcPr>
          <w:p w:rsidR="006C1144" w:rsidRDefault="006C1144">
            <w:pPr>
              <w:rPr>
                <w:sz w:val="2"/>
                <w:szCs w:val="2"/>
              </w:rPr>
            </w:pPr>
          </w:p>
        </w:tc>
        <w:tc>
          <w:tcPr>
            <w:tcW w:w="3231" w:type="dxa"/>
          </w:tcPr>
          <w:p w:rsidR="006C1144" w:rsidRDefault="008913CF">
            <w:pPr>
              <w:pStyle w:val="TableParagraph"/>
              <w:spacing w:line="253" w:lineRule="exact"/>
              <w:rPr>
                <w:sz w:val="24"/>
              </w:rPr>
            </w:pPr>
            <w:r>
              <w:rPr>
                <w:spacing w:val="-2"/>
                <w:sz w:val="24"/>
              </w:rPr>
              <w:t>География</w:t>
            </w:r>
          </w:p>
        </w:tc>
        <w:tc>
          <w:tcPr>
            <w:tcW w:w="1566" w:type="dxa"/>
          </w:tcPr>
          <w:p w:rsidR="006C1144" w:rsidRDefault="008913CF">
            <w:pPr>
              <w:pStyle w:val="TableParagraph"/>
              <w:spacing w:line="253" w:lineRule="exact"/>
              <w:rPr>
                <w:sz w:val="24"/>
              </w:rPr>
            </w:pPr>
            <w:r>
              <w:rPr>
                <w:spacing w:val="-10"/>
                <w:sz w:val="24"/>
              </w:rPr>
              <w:t>Б</w:t>
            </w:r>
          </w:p>
        </w:tc>
        <w:tc>
          <w:tcPr>
            <w:tcW w:w="1906" w:type="dxa"/>
          </w:tcPr>
          <w:p w:rsidR="006C1144" w:rsidRDefault="008913CF">
            <w:pPr>
              <w:pStyle w:val="TableParagraph"/>
              <w:spacing w:line="253" w:lineRule="exact"/>
              <w:rPr>
                <w:sz w:val="24"/>
              </w:rPr>
            </w:pPr>
            <w:r>
              <w:rPr>
                <w:spacing w:val="-10"/>
                <w:sz w:val="24"/>
              </w:rPr>
              <w:t>У</w:t>
            </w:r>
          </w:p>
        </w:tc>
      </w:tr>
      <w:tr w:rsidR="006C1144">
        <w:trPr>
          <w:trHeight w:val="277"/>
        </w:trPr>
        <w:tc>
          <w:tcPr>
            <w:tcW w:w="2540" w:type="dxa"/>
            <w:vMerge w:val="restart"/>
          </w:tcPr>
          <w:p w:rsidR="006C1144" w:rsidRDefault="008913CF">
            <w:pPr>
              <w:pStyle w:val="TableParagraph"/>
              <w:spacing w:line="268" w:lineRule="exact"/>
              <w:rPr>
                <w:sz w:val="24"/>
              </w:rPr>
            </w:pPr>
            <w:r>
              <w:rPr>
                <w:sz w:val="24"/>
              </w:rPr>
              <w:t>Математика</w:t>
            </w:r>
            <w:r>
              <w:rPr>
                <w:spacing w:val="-5"/>
                <w:sz w:val="24"/>
              </w:rPr>
              <w:t xml:space="preserve"> </w:t>
            </w:r>
            <w:r>
              <w:rPr>
                <w:spacing w:val="-10"/>
                <w:sz w:val="24"/>
              </w:rPr>
              <w:t>и</w:t>
            </w:r>
          </w:p>
          <w:p w:rsidR="006C1144" w:rsidRDefault="008913CF">
            <w:pPr>
              <w:pStyle w:val="TableParagraph"/>
              <w:spacing w:before="2"/>
              <w:rPr>
                <w:sz w:val="24"/>
              </w:rPr>
            </w:pPr>
            <w:r>
              <w:rPr>
                <w:spacing w:val="-2"/>
                <w:sz w:val="24"/>
              </w:rPr>
              <w:t>информатика</w:t>
            </w:r>
          </w:p>
        </w:tc>
        <w:tc>
          <w:tcPr>
            <w:tcW w:w="3231" w:type="dxa"/>
          </w:tcPr>
          <w:p w:rsidR="006C1144" w:rsidRDefault="008913CF">
            <w:pPr>
              <w:pStyle w:val="TableParagraph"/>
              <w:spacing w:line="258" w:lineRule="exact"/>
              <w:rPr>
                <w:sz w:val="24"/>
              </w:rPr>
            </w:pPr>
            <w:r>
              <w:rPr>
                <w:spacing w:val="-2"/>
                <w:sz w:val="24"/>
              </w:rPr>
              <w:t>Математика</w:t>
            </w:r>
          </w:p>
        </w:tc>
        <w:tc>
          <w:tcPr>
            <w:tcW w:w="1566" w:type="dxa"/>
          </w:tcPr>
          <w:p w:rsidR="006C1144" w:rsidRDefault="008913CF">
            <w:pPr>
              <w:pStyle w:val="TableParagraph"/>
              <w:spacing w:line="258" w:lineRule="exact"/>
              <w:rPr>
                <w:sz w:val="24"/>
              </w:rPr>
            </w:pPr>
            <w:r>
              <w:rPr>
                <w:spacing w:val="-5"/>
                <w:sz w:val="24"/>
              </w:rPr>
              <w:t>Б*</w:t>
            </w:r>
          </w:p>
        </w:tc>
        <w:tc>
          <w:tcPr>
            <w:tcW w:w="1906" w:type="dxa"/>
          </w:tcPr>
          <w:p w:rsidR="006C1144" w:rsidRDefault="008913CF">
            <w:pPr>
              <w:pStyle w:val="TableParagraph"/>
              <w:spacing w:line="258" w:lineRule="exact"/>
              <w:rPr>
                <w:sz w:val="24"/>
              </w:rPr>
            </w:pPr>
            <w:r>
              <w:rPr>
                <w:spacing w:val="-10"/>
                <w:sz w:val="24"/>
              </w:rPr>
              <w:t>У</w:t>
            </w:r>
          </w:p>
        </w:tc>
      </w:tr>
      <w:tr w:rsidR="006C1144">
        <w:trPr>
          <w:trHeight w:val="277"/>
        </w:trPr>
        <w:tc>
          <w:tcPr>
            <w:tcW w:w="2540" w:type="dxa"/>
            <w:vMerge/>
            <w:tcBorders>
              <w:top w:val="nil"/>
            </w:tcBorders>
          </w:tcPr>
          <w:p w:rsidR="006C1144" w:rsidRDefault="006C1144">
            <w:pPr>
              <w:rPr>
                <w:sz w:val="2"/>
                <w:szCs w:val="2"/>
              </w:rPr>
            </w:pPr>
          </w:p>
        </w:tc>
        <w:tc>
          <w:tcPr>
            <w:tcW w:w="3231" w:type="dxa"/>
          </w:tcPr>
          <w:p w:rsidR="006C1144" w:rsidRDefault="008913CF">
            <w:pPr>
              <w:pStyle w:val="TableParagraph"/>
              <w:spacing w:line="258" w:lineRule="exact"/>
              <w:rPr>
                <w:sz w:val="24"/>
              </w:rPr>
            </w:pPr>
            <w:r>
              <w:rPr>
                <w:spacing w:val="-2"/>
                <w:sz w:val="24"/>
              </w:rPr>
              <w:t>Информатика</w:t>
            </w:r>
          </w:p>
        </w:tc>
        <w:tc>
          <w:tcPr>
            <w:tcW w:w="1566" w:type="dxa"/>
          </w:tcPr>
          <w:p w:rsidR="006C1144" w:rsidRDefault="008913CF">
            <w:pPr>
              <w:pStyle w:val="TableParagraph"/>
              <w:spacing w:line="258" w:lineRule="exact"/>
              <w:rPr>
                <w:sz w:val="24"/>
              </w:rPr>
            </w:pPr>
            <w:r>
              <w:rPr>
                <w:spacing w:val="-10"/>
                <w:sz w:val="24"/>
              </w:rPr>
              <w:t>Б</w:t>
            </w:r>
          </w:p>
        </w:tc>
        <w:tc>
          <w:tcPr>
            <w:tcW w:w="1906" w:type="dxa"/>
          </w:tcPr>
          <w:p w:rsidR="006C1144" w:rsidRDefault="008913CF">
            <w:pPr>
              <w:pStyle w:val="TableParagraph"/>
              <w:spacing w:line="258" w:lineRule="exact"/>
              <w:rPr>
                <w:sz w:val="24"/>
              </w:rPr>
            </w:pPr>
            <w:r>
              <w:rPr>
                <w:spacing w:val="-10"/>
                <w:sz w:val="24"/>
              </w:rPr>
              <w:t>У</w:t>
            </w:r>
          </w:p>
        </w:tc>
      </w:tr>
      <w:tr w:rsidR="006C1144">
        <w:trPr>
          <w:trHeight w:val="273"/>
        </w:trPr>
        <w:tc>
          <w:tcPr>
            <w:tcW w:w="2540" w:type="dxa"/>
            <w:vMerge w:val="restart"/>
          </w:tcPr>
          <w:p w:rsidR="006C1144" w:rsidRDefault="008913CF">
            <w:pPr>
              <w:pStyle w:val="TableParagraph"/>
              <w:spacing w:line="268" w:lineRule="exact"/>
              <w:rPr>
                <w:sz w:val="24"/>
              </w:rPr>
            </w:pPr>
            <w:r>
              <w:rPr>
                <w:sz w:val="24"/>
              </w:rPr>
              <w:t>Естественные</w:t>
            </w:r>
            <w:r>
              <w:rPr>
                <w:spacing w:val="-7"/>
                <w:sz w:val="24"/>
              </w:rPr>
              <w:t xml:space="preserve"> </w:t>
            </w:r>
            <w:r>
              <w:rPr>
                <w:spacing w:val="-4"/>
                <w:sz w:val="24"/>
              </w:rPr>
              <w:t>науки</w:t>
            </w:r>
          </w:p>
        </w:tc>
        <w:tc>
          <w:tcPr>
            <w:tcW w:w="3231" w:type="dxa"/>
          </w:tcPr>
          <w:p w:rsidR="006C1144" w:rsidRDefault="008913CF">
            <w:pPr>
              <w:pStyle w:val="TableParagraph"/>
              <w:spacing w:line="254" w:lineRule="exact"/>
              <w:rPr>
                <w:sz w:val="24"/>
              </w:rPr>
            </w:pPr>
            <w:r>
              <w:rPr>
                <w:spacing w:val="-2"/>
                <w:sz w:val="24"/>
              </w:rPr>
              <w:t>Физика</w:t>
            </w:r>
          </w:p>
        </w:tc>
        <w:tc>
          <w:tcPr>
            <w:tcW w:w="1566" w:type="dxa"/>
          </w:tcPr>
          <w:p w:rsidR="006C1144" w:rsidRDefault="008913CF">
            <w:pPr>
              <w:pStyle w:val="TableParagraph"/>
              <w:spacing w:line="254" w:lineRule="exact"/>
              <w:rPr>
                <w:sz w:val="24"/>
              </w:rPr>
            </w:pPr>
            <w:r>
              <w:rPr>
                <w:spacing w:val="-10"/>
                <w:sz w:val="24"/>
              </w:rPr>
              <w:t>Б</w:t>
            </w:r>
          </w:p>
        </w:tc>
        <w:tc>
          <w:tcPr>
            <w:tcW w:w="1906" w:type="dxa"/>
          </w:tcPr>
          <w:p w:rsidR="006C1144" w:rsidRDefault="008913CF">
            <w:pPr>
              <w:pStyle w:val="TableParagraph"/>
              <w:spacing w:line="254" w:lineRule="exact"/>
              <w:rPr>
                <w:sz w:val="24"/>
              </w:rPr>
            </w:pPr>
            <w:r>
              <w:rPr>
                <w:spacing w:val="-10"/>
                <w:sz w:val="24"/>
              </w:rPr>
              <w:t>У</w:t>
            </w:r>
          </w:p>
        </w:tc>
      </w:tr>
      <w:tr w:rsidR="006C1144">
        <w:trPr>
          <w:trHeight w:val="278"/>
        </w:trPr>
        <w:tc>
          <w:tcPr>
            <w:tcW w:w="2540" w:type="dxa"/>
            <w:vMerge/>
            <w:tcBorders>
              <w:top w:val="nil"/>
            </w:tcBorders>
          </w:tcPr>
          <w:p w:rsidR="006C1144" w:rsidRDefault="006C1144">
            <w:pPr>
              <w:rPr>
                <w:sz w:val="2"/>
                <w:szCs w:val="2"/>
              </w:rPr>
            </w:pPr>
          </w:p>
        </w:tc>
        <w:tc>
          <w:tcPr>
            <w:tcW w:w="3231" w:type="dxa"/>
          </w:tcPr>
          <w:p w:rsidR="006C1144" w:rsidRDefault="008913CF">
            <w:pPr>
              <w:pStyle w:val="TableParagraph"/>
              <w:spacing w:line="258" w:lineRule="exact"/>
              <w:rPr>
                <w:sz w:val="24"/>
              </w:rPr>
            </w:pPr>
            <w:r>
              <w:rPr>
                <w:spacing w:val="-2"/>
                <w:sz w:val="24"/>
              </w:rPr>
              <w:t>Химия</w:t>
            </w:r>
          </w:p>
        </w:tc>
        <w:tc>
          <w:tcPr>
            <w:tcW w:w="1566" w:type="dxa"/>
          </w:tcPr>
          <w:p w:rsidR="006C1144" w:rsidRDefault="008913CF">
            <w:pPr>
              <w:pStyle w:val="TableParagraph"/>
              <w:spacing w:line="258" w:lineRule="exact"/>
              <w:rPr>
                <w:sz w:val="24"/>
              </w:rPr>
            </w:pPr>
            <w:r>
              <w:rPr>
                <w:spacing w:val="-10"/>
                <w:sz w:val="24"/>
              </w:rPr>
              <w:t>Б</w:t>
            </w:r>
          </w:p>
        </w:tc>
        <w:tc>
          <w:tcPr>
            <w:tcW w:w="1906" w:type="dxa"/>
          </w:tcPr>
          <w:p w:rsidR="006C1144" w:rsidRDefault="008913CF">
            <w:pPr>
              <w:pStyle w:val="TableParagraph"/>
              <w:spacing w:line="258" w:lineRule="exact"/>
              <w:rPr>
                <w:sz w:val="24"/>
              </w:rPr>
            </w:pPr>
            <w:r>
              <w:rPr>
                <w:spacing w:val="-10"/>
                <w:sz w:val="24"/>
              </w:rPr>
              <w:t>У</w:t>
            </w:r>
          </w:p>
        </w:tc>
      </w:tr>
      <w:tr w:rsidR="006C1144">
        <w:trPr>
          <w:trHeight w:val="273"/>
        </w:trPr>
        <w:tc>
          <w:tcPr>
            <w:tcW w:w="2540" w:type="dxa"/>
            <w:vMerge/>
            <w:tcBorders>
              <w:top w:val="nil"/>
            </w:tcBorders>
          </w:tcPr>
          <w:p w:rsidR="006C1144" w:rsidRDefault="006C1144">
            <w:pPr>
              <w:rPr>
                <w:sz w:val="2"/>
                <w:szCs w:val="2"/>
              </w:rPr>
            </w:pPr>
          </w:p>
        </w:tc>
        <w:tc>
          <w:tcPr>
            <w:tcW w:w="3231" w:type="dxa"/>
          </w:tcPr>
          <w:p w:rsidR="006C1144" w:rsidRDefault="008913CF">
            <w:pPr>
              <w:pStyle w:val="TableParagraph"/>
              <w:spacing w:line="253" w:lineRule="exact"/>
              <w:rPr>
                <w:sz w:val="24"/>
              </w:rPr>
            </w:pPr>
            <w:r>
              <w:rPr>
                <w:spacing w:val="-2"/>
                <w:sz w:val="24"/>
              </w:rPr>
              <w:t>Биология</w:t>
            </w:r>
          </w:p>
        </w:tc>
        <w:tc>
          <w:tcPr>
            <w:tcW w:w="1566" w:type="dxa"/>
          </w:tcPr>
          <w:p w:rsidR="006C1144" w:rsidRDefault="008913CF">
            <w:pPr>
              <w:pStyle w:val="TableParagraph"/>
              <w:spacing w:line="253" w:lineRule="exact"/>
              <w:rPr>
                <w:sz w:val="24"/>
              </w:rPr>
            </w:pPr>
            <w:r>
              <w:rPr>
                <w:spacing w:val="-10"/>
                <w:sz w:val="24"/>
              </w:rPr>
              <w:t>Б</w:t>
            </w:r>
          </w:p>
        </w:tc>
        <w:tc>
          <w:tcPr>
            <w:tcW w:w="1906" w:type="dxa"/>
          </w:tcPr>
          <w:p w:rsidR="006C1144" w:rsidRDefault="008913CF">
            <w:pPr>
              <w:pStyle w:val="TableParagraph"/>
              <w:spacing w:line="253" w:lineRule="exact"/>
              <w:rPr>
                <w:sz w:val="24"/>
              </w:rPr>
            </w:pPr>
            <w:r>
              <w:rPr>
                <w:spacing w:val="-10"/>
                <w:sz w:val="24"/>
              </w:rPr>
              <w:t>У</w:t>
            </w:r>
          </w:p>
        </w:tc>
      </w:tr>
      <w:tr w:rsidR="006C1144">
        <w:trPr>
          <w:trHeight w:val="277"/>
        </w:trPr>
        <w:tc>
          <w:tcPr>
            <w:tcW w:w="2540" w:type="dxa"/>
            <w:vMerge/>
            <w:tcBorders>
              <w:top w:val="nil"/>
            </w:tcBorders>
          </w:tcPr>
          <w:p w:rsidR="006C1144" w:rsidRDefault="006C1144">
            <w:pPr>
              <w:rPr>
                <w:sz w:val="2"/>
                <w:szCs w:val="2"/>
              </w:rPr>
            </w:pPr>
          </w:p>
        </w:tc>
        <w:tc>
          <w:tcPr>
            <w:tcW w:w="3231" w:type="dxa"/>
          </w:tcPr>
          <w:p w:rsidR="006C1144" w:rsidRDefault="008913CF">
            <w:pPr>
              <w:pStyle w:val="TableParagraph"/>
              <w:spacing w:line="258" w:lineRule="exact"/>
              <w:rPr>
                <w:sz w:val="24"/>
              </w:rPr>
            </w:pPr>
            <w:r>
              <w:rPr>
                <w:spacing w:val="-2"/>
                <w:sz w:val="24"/>
              </w:rPr>
              <w:t>Естествознание</w:t>
            </w:r>
          </w:p>
        </w:tc>
        <w:tc>
          <w:tcPr>
            <w:tcW w:w="1566" w:type="dxa"/>
          </w:tcPr>
          <w:p w:rsidR="006C1144" w:rsidRDefault="008913CF">
            <w:pPr>
              <w:pStyle w:val="TableParagraph"/>
              <w:spacing w:line="258" w:lineRule="exact"/>
              <w:rPr>
                <w:sz w:val="24"/>
              </w:rPr>
            </w:pPr>
            <w:r>
              <w:rPr>
                <w:spacing w:val="-10"/>
                <w:sz w:val="24"/>
              </w:rPr>
              <w:t>Б</w:t>
            </w:r>
          </w:p>
        </w:tc>
        <w:tc>
          <w:tcPr>
            <w:tcW w:w="1906" w:type="dxa"/>
          </w:tcPr>
          <w:p w:rsidR="006C1144" w:rsidRDefault="006C1144">
            <w:pPr>
              <w:pStyle w:val="TableParagraph"/>
              <w:ind w:left="0"/>
              <w:rPr>
                <w:sz w:val="20"/>
              </w:rPr>
            </w:pPr>
          </w:p>
        </w:tc>
      </w:tr>
      <w:tr w:rsidR="006C1144">
        <w:trPr>
          <w:trHeight w:val="273"/>
        </w:trPr>
        <w:tc>
          <w:tcPr>
            <w:tcW w:w="2540" w:type="dxa"/>
            <w:vMerge w:val="restart"/>
          </w:tcPr>
          <w:p w:rsidR="006C1144" w:rsidRDefault="008913CF">
            <w:pPr>
              <w:pStyle w:val="TableParagraph"/>
              <w:rPr>
                <w:sz w:val="24"/>
              </w:rPr>
            </w:pPr>
            <w:r>
              <w:rPr>
                <w:spacing w:val="-2"/>
                <w:sz w:val="24"/>
              </w:rPr>
              <w:t>Физическая</w:t>
            </w:r>
            <w:r>
              <w:rPr>
                <w:spacing w:val="-8"/>
                <w:sz w:val="24"/>
              </w:rPr>
              <w:t xml:space="preserve"> </w:t>
            </w:r>
            <w:r>
              <w:rPr>
                <w:spacing w:val="-2"/>
                <w:sz w:val="24"/>
              </w:rPr>
              <w:t xml:space="preserve">культура, </w:t>
            </w:r>
            <w:r>
              <w:rPr>
                <w:sz w:val="24"/>
              </w:rPr>
              <w:t xml:space="preserve">экология и основы </w:t>
            </w:r>
            <w:r>
              <w:rPr>
                <w:spacing w:val="-2"/>
                <w:sz w:val="24"/>
              </w:rPr>
              <w:t>безопасности жизнедеятельности</w:t>
            </w:r>
          </w:p>
        </w:tc>
        <w:tc>
          <w:tcPr>
            <w:tcW w:w="3231" w:type="dxa"/>
          </w:tcPr>
          <w:p w:rsidR="006C1144" w:rsidRDefault="008913CF">
            <w:pPr>
              <w:pStyle w:val="TableParagraph"/>
              <w:spacing w:line="253" w:lineRule="exact"/>
              <w:rPr>
                <w:sz w:val="24"/>
              </w:rPr>
            </w:pPr>
            <w:r>
              <w:rPr>
                <w:sz w:val="24"/>
              </w:rPr>
              <w:t>Физическая</w:t>
            </w:r>
            <w:r>
              <w:rPr>
                <w:spacing w:val="-2"/>
                <w:sz w:val="24"/>
              </w:rPr>
              <w:t xml:space="preserve"> культура</w:t>
            </w:r>
          </w:p>
        </w:tc>
        <w:tc>
          <w:tcPr>
            <w:tcW w:w="1566" w:type="dxa"/>
          </w:tcPr>
          <w:p w:rsidR="006C1144" w:rsidRDefault="008913CF">
            <w:pPr>
              <w:pStyle w:val="TableParagraph"/>
              <w:spacing w:line="253" w:lineRule="exact"/>
              <w:rPr>
                <w:sz w:val="24"/>
              </w:rPr>
            </w:pPr>
            <w:r>
              <w:rPr>
                <w:spacing w:val="-5"/>
                <w:sz w:val="24"/>
              </w:rPr>
              <w:t>Б*</w:t>
            </w:r>
          </w:p>
        </w:tc>
        <w:tc>
          <w:tcPr>
            <w:tcW w:w="1906" w:type="dxa"/>
          </w:tcPr>
          <w:p w:rsidR="006C1144" w:rsidRDefault="006C1144">
            <w:pPr>
              <w:pStyle w:val="TableParagraph"/>
              <w:ind w:left="0"/>
              <w:rPr>
                <w:sz w:val="20"/>
              </w:rPr>
            </w:pPr>
          </w:p>
        </w:tc>
      </w:tr>
      <w:tr w:rsidR="006C1144">
        <w:trPr>
          <w:trHeight w:val="277"/>
        </w:trPr>
        <w:tc>
          <w:tcPr>
            <w:tcW w:w="2540" w:type="dxa"/>
            <w:vMerge/>
            <w:tcBorders>
              <w:top w:val="nil"/>
            </w:tcBorders>
          </w:tcPr>
          <w:p w:rsidR="006C1144" w:rsidRDefault="006C1144">
            <w:pPr>
              <w:rPr>
                <w:sz w:val="2"/>
                <w:szCs w:val="2"/>
              </w:rPr>
            </w:pPr>
          </w:p>
        </w:tc>
        <w:tc>
          <w:tcPr>
            <w:tcW w:w="3231" w:type="dxa"/>
          </w:tcPr>
          <w:p w:rsidR="006C1144" w:rsidRDefault="008913CF">
            <w:pPr>
              <w:pStyle w:val="TableParagraph"/>
              <w:spacing w:line="258" w:lineRule="exact"/>
              <w:rPr>
                <w:sz w:val="24"/>
              </w:rPr>
            </w:pPr>
            <w:r>
              <w:rPr>
                <w:spacing w:val="-2"/>
                <w:sz w:val="24"/>
              </w:rPr>
              <w:t>Экология</w:t>
            </w:r>
          </w:p>
        </w:tc>
        <w:tc>
          <w:tcPr>
            <w:tcW w:w="1566" w:type="dxa"/>
          </w:tcPr>
          <w:p w:rsidR="006C1144" w:rsidRDefault="008913CF">
            <w:pPr>
              <w:pStyle w:val="TableParagraph"/>
              <w:spacing w:line="258" w:lineRule="exact"/>
              <w:rPr>
                <w:sz w:val="24"/>
              </w:rPr>
            </w:pPr>
            <w:r>
              <w:rPr>
                <w:spacing w:val="-10"/>
                <w:sz w:val="24"/>
              </w:rPr>
              <w:t>Б</w:t>
            </w:r>
          </w:p>
        </w:tc>
        <w:tc>
          <w:tcPr>
            <w:tcW w:w="1906" w:type="dxa"/>
          </w:tcPr>
          <w:p w:rsidR="006C1144" w:rsidRDefault="006C1144">
            <w:pPr>
              <w:pStyle w:val="TableParagraph"/>
              <w:ind w:left="0"/>
              <w:rPr>
                <w:sz w:val="20"/>
              </w:rPr>
            </w:pPr>
          </w:p>
        </w:tc>
      </w:tr>
      <w:tr w:rsidR="006C1144">
        <w:trPr>
          <w:trHeight w:val="552"/>
        </w:trPr>
        <w:tc>
          <w:tcPr>
            <w:tcW w:w="2540" w:type="dxa"/>
            <w:vMerge/>
            <w:tcBorders>
              <w:top w:val="nil"/>
            </w:tcBorders>
          </w:tcPr>
          <w:p w:rsidR="006C1144" w:rsidRDefault="006C1144">
            <w:pPr>
              <w:rPr>
                <w:sz w:val="2"/>
                <w:szCs w:val="2"/>
              </w:rPr>
            </w:pPr>
          </w:p>
        </w:tc>
        <w:tc>
          <w:tcPr>
            <w:tcW w:w="3231" w:type="dxa"/>
          </w:tcPr>
          <w:p w:rsidR="006C1144" w:rsidRDefault="008913CF">
            <w:pPr>
              <w:pStyle w:val="TableParagraph"/>
              <w:spacing w:line="268" w:lineRule="exact"/>
              <w:rPr>
                <w:sz w:val="24"/>
              </w:rPr>
            </w:pPr>
            <w:r>
              <w:rPr>
                <w:sz w:val="24"/>
              </w:rPr>
              <w:t>Основы</w:t>
            </w:r>
            <w:r>
              <w:rPr>
                <w:spacing w:val="2"/>
                <w:sz w:val="24"/>
              </w:rPr>
              <w:t xml:space="preserve"> </w:t>
            </w:r>
            <w:r>
              <w:rPr>
                <w:spacing w:val="-2"/>
                <w:sz w:val="24"/>
              </w:rPr>
              <w:t>безопасности</w:t>
            </w:r>
          </w:p>
          <w:p w:rsidR="006C1144" w:rsidRDefault="008913CF">
            <w:pPr>
              <w:pStyle w:val="TableParagraph"/>
              <w:spacing w:before="2" w:line="261" w:lineRule="exact"/>
              <w:rPr>
                <w:sz w:val="24"/>
              </w:rPr>
            </w:pPr>
            <w:r>
              <w:rPr>
                <w:spacing w:val="-2"/>
                <w:sz w:val="24"/>
              </w:rPr>
              <w:t>жизнедеятельности</w:t>
            </w:r>
          </w:p>
        </w:tc>
        <w:tc>
          <w:tcPr>
            <w:tcW w:w="1566" w:type="dxa"/>
          </w:tcPr>
          <w:p w:rsidR="006C1144" w:rsidRDefault="008913CF">
            <w:pPr>
              <w:pStyle w:val="TableParagraph"/>
              <w:spacing w:line="268" w:lineRule="exact"/>
              <w:rPr>
                <w:sz w:val="24"/>
              </w:rPr>
            </w:pPr>
            <w:r>
              <w:rPr>
                <w:spacing w:val="-5"/>
                <w:sz w:val="24"/>
              </w:rPr>
              <w:t>Б*</w:t>
            </w:r>
          </w:p>
        </w:tc>
        <w:tc>
          <w:tcPr>
            <w:tcW w:w="1906" w:type="dxa"/>
          </w:tcPr>
          <w:p w:rsidR="006C1144" w:rsidRDefault="006C1144">
            <w:pPr>
              <w:pStyle w:val="TableParagraph"/>
              <w:ind w:left="0"/>
            </w:pPr>
          </w:p>
        </w:tc>
      </w:tr>
      <w:tr w:rsidR="006C1144">
        <w:trPr>
          <w:trHeight w:val="277"/>
        </w:trPr>
        <w:tc>
          <w:tcPr>
            <w:tcW w:w="2540" w:type="dxa"/>
          </w:tcPr>
          <w:p w:rsidR="006C1144" w:rsidRDefault="006C1144">
            <w:pPr>
              <w:pStyle w:val="TableParagraph"/>
              <w:ind w:left="0"/>
              <w:rPr>
                <w:sz w:val="20"/>
              </w:rPr>
            </w:pPr>
          </w:p>
        </w:tc>
        <w:tc>
          <w:tcPr>
            <w:tcW w:w="3231" w:type="dxa"/>
          </w:tcPr>
          <w:p w:rsidR="006C1144" w:rsidRDefault="008913CF">
            <w:pPr>
              <w:pStyle w:val="TableParagraph"/>
              <w:spacing w:line="258" w:lineRule="exact"/>
              <w:rPr>
                <w:sz w:val="24"/>
              </w:rPr>
            </w:pPr>
            <w:r>
              <w:rPr>
                <w:sz w:val="24"/>
              </w:rPr>
              <w:t>Индивидуальный</w:t>
            </w:r>
            <w:r>
              <w:rPr>
                <w:spacing w:val="-7"/>
                <w:sz w:val="24"/>
              </w:rPr>
              <w:t xml:space="preserve"> </w:t>
            </w:r>
            <w:r>
              <w:rPr>
                <w:spacing w:val="-2"/>
                <w:sz w:val="24"/>
              </w:rPr>
              <w:t>проект*</w:t>
            </w:r>
          </w:p>
        </w:tc>
        <w:tc>
          <w:tcPr>
            <w:tcW w:w="1566" w:type="dxa"/>
          </w:tcPr>
          <w:p w:rsidR="006C1144" w:rsidRDefault="006C1144">
            <w:pPr>
              <w:pStyle w:val="TableParagraph"/>
              <w:ind w:left="0"/>
              <w:rPr>
                <w:sz w:val="20"/>
              </w:rPr>
            </w:pPr>
          </w:p>
        </w:tc>
        <w:tc>
          <w:tcPr>
            <w:tcW w:w="1906" w:type="dxa"/>
          </w:tcPr>
          <w:p w:rsidR="006C1144" w:rsidRDefault="006C1144">
            <w:pPr>
              <w:pStyle w:val="TableParagraph"/>
              <w:ind w:left="0"/>
              <w:rPr>
                <w:sz w:val="20"/>
              </w:rPr>
            </w:pPr>
          </w:p>
        </w:tc>
      </w:tr>
      <w:tr w:rsidR="006C1144">
        <w:trPr>
          <w:trHeight w:val="273"/>
        </w:trPr>
        <w:tc>
          <w:tcPr>
            <w:tcW w:w="2540" w:type="dxa"/>
          </w:tcPr>
          <w:p w:rsidR="006C1144" w:rsidRDefault="006C1144">
            <w:pPr>
              <w:pStyle w:val="TableParagraph"/>
              <w:ind w:left="0"/>
              <w:rPr>
                <w:sz w:val="20"/>
              </w:rPr>
            </w:pPr>
          </w:p>
        </w:tc>
        <w:tc>
          <w:tcPr>
            <w:tcW w:w="3231" w:type="dxa"/>
          </w:tcPr>
          <w:p w:rsidR="006C1144" w:rsidRDefault="008913CF">
            <w:pPr>
              <w:pStyle w:val="TableParagraph"/>
              <w:spacing w:line="253" w:lineRule="exact"/>
              <w:rPr>
                <w:sz w:val="24"/>
              </w:rPr>
            </w:pPr>
            <w:r>
              <w:rPr>
                <w:sz w:val="24"/>
              </w:rPr>
              <w:t>Курсы</w:t>
            </w:r>
            <w:r>
              <w:rPr>
                <w:spacing w:val="-2"/>
                <w:sz w:val="24"/>
              </w:rPr>
              <w:t xml:space="preserve"> </w:t>
            </w:r>
            <w:r>
              <w:rPr>
                <w:sz w:val="24"/>
              </w:rPr>
              <w:t>по</w:t>
            </w:r>
            <w:r>
              <w:rPr>
                <w:spacing w:val="-2"/>
                <w:sz w:val="24"/>
              </w:rPr>
              <w:t xml:space="preserve"> выбору</w:t>
            </w:r>
          </w:p>
        </w:tc>
        <w:tc>
          <w:tcPr>
            <w:tcW w:w="3472" w:type="dxa"/>
            <w:gridSpan w:val="2"/>
          </w:tcPr>
          <w:p w:rsidR="006C1144" w:rsidRDefault="008913CF">
            <w:pPr>
              <w:pStyle w:val="TableParagraph"/>
              <w:spacing w:line="253" w:lineRule="exact"/>
              <w:rPr>
                <w:sz w:val="24"/>
              </w:rPr>
            </w:pPr>
            <w:r>
              <w:rPr>
                <w:sz w:val="24"/>
              </w:rPr>
              <w:t>Элективные</w:t>
            </w:r>
            <w:r>
              <w:rPr>
                <w:spacing w:val="-2"/>
                <w:sz w:val="24"/>
              </w:rPr>
              <w:t xml:space="preserve"> </w:t>
            </w:r>
            <w:r>
              <w:rPr>
                <w:spacing w:val="-4"/>
                <w:sz w:val="24"/>
              </w:rPr>
              <w:t>курсы</w:t>
            </w:r>
          </w:p>
        </w:tc>
      </w:tr>
      <w:tr w:rsidR="006C1144">
        <w:trPr>
          <w:trHeight w:val="277"/>
        </w:trPr>
        <w:tc>
          <w:tcPr>
            <w:tcW w:w="2540" w:type="dxa"/>
          </w:tcPr>
          <w:p w:rsidR="006C1144" w:rsidRDefault="006C1144">
            <w:pPr>
              <w:pStyle w:val="TableParagraph"/>
              <w:ind w:left="0"/>
              <w:rPr>
                <w:sz w:val="20"/>
              </w:rPr>
            </w:pPr>
          </w:p>
        </w:tc>
        <w:tc>
          <w:tcPr>
            <w:tcW w:w="3231" w:type="dxa"/>
          </w:tcPr>
          <w:p w:rsidR="006C1144" w:rsidRDefault="006C1144">
            <w:pPr>
              <w:pStyle w:val="TableParagraph"/>
              <w:ind w:left="0"/>
              <w:rPr>
                <w:sz w:val="20"/>
              </w:rPr>
            </w:pPr>
          </w:p>
        </w:tc>
        <w:tc>
          <w:tcPr>
            <w:tcW w:w="3472" w:type="dxa"/>
            <w:gridSpan w:val="2"/>
          </w:tcPr>
          <w:p w:rsidR="006C1144" w:rsidRDefault="008913CF">
            <w:pPr>
              <w:pStyle w:val="TableParagraph"/>
              <w:spacing w:line="258" w:lineRule="exact"/>
              <w:rPr>
                <w:sz w:val="24"/>
              </w:rPr>
            </w:pPr>
            <w:r>
              <w:rPr>
                <w:sz w:val="24"/>
              </w:rPr>
              <w:t>Факультативные</w:t>
            </w:r>
            <w:r>
              <w:rPr>
                <w:spacing w:val="-8"/>
                <w:sz w:val="24"/>
              </w:rPr>
              <w:t xml:space="preserve"> </w:t>
            </w:r>
            <w:r>
              <w:rPr>
                <w:spacing w:val="-4"/>
                <w:sz w:val="24"/>
              </w:rPr>
              <w:t>курсы</w:t>
            </w:r>
          </w:p>
        </w:tc>
      </w:tr>
      <w:tr w:rsidR="006C1144">
        <w:trPr>
          <w:trHeight w:val="277"/>
        </w:trPr>
        <w:tc>
          <w:tcPr>
            <w:tcW w:w="2540" w:type="dxa"/>
          </w:tcPr>
          <w:p w:rsidR="006C1144" w:rsidRDefault="008913CF">
            <w:pPr>
              <w:pStyle w:val="TableParagraph"/>
              <w:spacing w:line="258" w:lineRule="exact"/>
              <w:rPr>
                <w:sz w:val="24"/>
              </w:rPr>
            </w:pPr>
            <w:r>
              <w:rPr>
                <w:sz w:val="24"/>
              </w:rPr>
              <w:t>Итого</w:t>
            </w:r>
            <w:r>
              <w:rPr>
                <w:spacing w:val="-2"/>
                <w:sz w:val="24"/>
              </w:rPr>
              <w:t xml:space="preserve"> часов</w:t>
            </w:r>
          </w:p>
        </w:tc>
        <w:tc>
          <w:tcPr>
            <w:tcW w:w="3231" w:type="dxa"/>
          </w:tcPr>
          <w:p w:rsidR="006C1144" w:rsidRDefault="006C1144">
            <w:pPr>
              <w:pStyle w:val="TableParagraph"/>
              <w:ind w:left="0"/>
              <w:rPr>
                <w:sz w:val="20"/>
              </w:rPr>
            </w:pPr>
          </w:p>
        </w:tc>
        <w:tc>
          <w:tcPr>
            <w:tcW w:w="3472" w:type="dxa"/>
            <w:gridSpan w:val="2"/>
          </w:tcPr>
          <w:p w:rsidR="006C1144" w:rsidRDefault="008913CF">
            <w:pPr>
              <w:pStyle w:val="TableParagraph"/>
              <w:spacing w:line="258" w:lineRule="exact"/>
              <w:rPr>
                <w:sz w:val="24"/>
              </w:rPr>
            </w:pPr>
            <w:r>
              <w:rPr>
                <w:spacing w:val="-2"/>
                <w:sz w:val="24"/>
              </w:rPr>
              <w:t>2170/2590</w:t>
            </w:r>
          </w:p>
        </w:tc>
      </w:tr>
    </w:tbl>
    <w:p w:rsidR="006C1144" w:rsidRDefault="006C1144">
      <w:pPr>
        <w:pStyle w:val="a3"/>
        <w:ind w:left="0"/>
        <w:jc w:val="left"/>
        <w:rPr>
          <w:b/>
        </w:rPr>
      </w:pPr>
    </w:p>
    <w:p w:rsidR="006C1144" w:rsidRDefault="006C1144">
      <w:pPr>
        <w:pStyle w:val="a3"/>
        <w:ind w:left="0"/>
        <w:jc w:val="left"/>
        <w:rPr>
          <w:b/>
        </w:rPr>
      </w:pPr>
    </w:p>
    <w:p w:rsidR="006C1144" w:rsidRDefault="006C1144">
      <w:pPr>
        <w:pStyle w:val="a3"/>
        <w:ind w:left="0"/>
        <w:jc w:val="left"/>
        <w:rPr>
          <w:b/>
        </w:rPr>
      </w:pPr>
    </w:p>
    <w:p w:rsidR="006C1144" w:rsidRDefault="006C1144">
      <w:pPr>
        <w:pStyle w:val="a3"/>
        <w:ind w:left="0"/>
        <w:jc w:val="left"/>
        <w:rPr>
          <w:b/>
        </w:rPr>
      </w:pPr>
    </w:p>
    <w:p w:rsidR="006C1144" w:rsidRDefault="006C1144">
      <w:pPr>
        <w:pStyle w:val="a3"/>
        <w:ind w:left="0"/>
        <w:jc w:val="left"/>
        <w:rPr>
          <w:b/>
        </w:rPr>
      </w:pPr>
    </w:p>
    <w:p w:rsidR="006C1144" w:rsidRDefault="006C1144">
      <w:pPr>
        <w:pStyle w:val="a3"/>
        <w:ind w:left="0"/>
        <w:jc w:val="left"/>
        <w:rPr>
          <w:b/>
        </w:rPr>
      </w:pPr>
    </w:p>
    <w:p w:rsidR="006C1144" w:rsidRDefault="006C1144">
      <w:pPr>
        <w:pStyle w:val="a3"/>
        <w:ind w:left="0"/>
        <w:jc w:val="left"/>
        <w:rPr>
          <w:b/>
        </w:rPr>
      </w:pPr>
    </w:p>
    <w:p w:rsidR="006C1144" w:rsidRDefault="006C1144">
      <w:pPr>
        <w:pStyle w:val="a3"/>
        <w:ind w:left="0"/>
        <w:jc w:val="left"/>
        <w:rPr>
          <w:b/>
        </w:rPr>
      </w:pPr>
    </w:p>
    <w:p w:rsidR="006C1144" w:rsidRDefault="006C1144">
      <w:pPr>
        <w:pStyle w:val="a3"/>
        <w:ind w:left="0"/>
        <w:jc w:val="left"/>
        <w:rPr>
          <w:b/>
        </w:rPr>
      </w:pPr>
    </w:p>
    <w:p w:rsidR="006C1144" w:rsidRDefault="006C1144">
      <w:pPr>
        <w:pStyle w:val="a3"/>
        <w:spacing w:before="6"/>
        <w:ind w:left="0"/>
        <w:jc w:val="left"/>
        <w:rPr>
          <w:b/>
        </w:rPr>
      </w:pPr>
    </w:p>
    <w:p w:rsidR="006C1144" w:rsidRDefault="008913CF">
      <w:pPr>
        <w:spacing w:before="1" w:line="244" w:lineRule="auto"/>
        <w:ind w:left="1301" w:right="1242"/>
        <w:jc w:val="center"/>
        <w:rPr>
          <w:rFonts w:ascii="Symbol" w:hAnsi="Symbol"/>
          <w:sz w:val="24"/>
        </w:rPr>
      </w:pPr>
      <w:r>
        <w:rPr>
          <w:b/>
          <w:sz w:val="24"/>
        </w:rPr>
        <w:t>Пример</w:t>
      </w:r>
      <w:r>
        <w:rPr>
          <w:b/>
          <w:spacing w:val="-6"/>
          <w:sz w:val="24"/>
        </w:rPr>
        <w:t xml:space="preserve"> </w:t>
      </w:r>
      <w:r>
        <w:rPr>
          <w:b/>
          <w:sz w:val="24"/>
        </w:rPr>
        <w:t>распределения</w:t>
      </w:r>
      <w:r>
        <w:rPr>
          <w:b/>
          <w:spacing w:val="-6"/>
          <w:sz w:val="24"/>
        </w:rPr>
        <w:t xml:space="preserve"> </w:t>
      </w:r>
      <w:r>
        <w:rPr>
          <w:b/>
          <w:sz w:val="24"/>
        </w:rPr>
        <w:t>часов</w:t>
      </w:r>
      <w:r>
        <w:rPr>
          <w:b/>
          <w:spacing w:val="-6"/>
          <w:sz w:val="24"/>
        </w:rPr>
        <w:t xml:space="preserve"> </w:t>
      </w:r>
      <w:r>
        <w:rPr>
          <w:b/>
          <w:sz w:val="24"/>
        </w:rPr>
        <w:t>для</w:t>
      </w:r>
      <w:r>
        <w:rPr>
          <w:b/>
          <w:spacing w:val="-11"/>
          <w:sz w:val="24"/>
        </w:rPr>
        <w:t xml:space="preserve"> </w:t>
      </w:r>
      <w:r>
        <w:rPr>
          <w:b/>
          <w:sz w:val="24"/>
        </w:rPr>
        <w:t>последующего</w:t>
      </w:r>
      <w:r>
        <w:rPr>
          <w:b/>
          <w:spacing w:val="-6"/>
          <w:sz w:val="24"/>
        </w:rPr>
        <w:t xml:space="preserve"> </w:t>
      </w:r>
      <w:r>
        <w:rPr>
          <w:b/>
          <w:sz w:val="24"/>
        </w:rPr>
        <w:t>выбора</w:t>
      </w:r>
      <w:r>
        <w:rPr>
          <w:b/>
          <w:spacing w:val="-6"/>
          <w:sz w:val="24"/>
        </w:rPr>
        <w:t xml:space="preserve"> </w:t>
      </w:r>
      <w:r>
        <w:rPr>
          <w:b/>
          <w:sz w:val="24"/>
        </w:rPr>
        <w:t>предметов, изучаемых на базовом или углубленном уровне</w:t>
      </w:r>
      <w:r>
        <w:rPr>
          <w:rFonts w:ascii="Symbol" w:hAnsi="Symbol"/>
          <w:sz w:val="24"/>
          <w:vertAlign w:val="superscript"/>
        </w:rPr>
        <w:t></w:t>
      </w: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2694"/>
        <w:gridCol w:w="1133"/>
        <w:gridCol w:w="2684"/>
        <w:gridCol w:w="879"/>
      </w:tblGrid>
      <w:tr w:rsidR="006C1144">
        <w:trPr>
          <w:trHeight w:val="830"/>
        </w:trPr>
        <w:tc>
          <w:tcPr>
            <w:tcW w:w="2127" w:type="dxa"/>
          </w:tcPr>
          <w:p w:rsidR="006C1144" w:rsidRDefault="008913CF">
            <w:pPr>
              <w:pStyle w:val="TableParagraph"/>
              <w:spacing w:line="242" w:lineRule="auto"/>
              <w:ind w:left="638" w:right="87" w:hanging="240"/>
              <w:rPr>
                <w:b/>
                <w:sz w:val="24"/>
              </w:rPr>
            </w:pPr>
            <w:r>
              <w:rPr>
                <w:b/>
                <w:spacing w:val="-2"/>
                <w:sz w:val="24"/>
              </w:rPr>
              <w:t>Предметная область</w:t>
            </w:r>
          </w:p>
        </w:tc>
        <w:tc>
          <w:tcPr>
            <w:tcW w:w="2694" w:type="dxa"/>
          </w:tcPr>
          <w:p w:rsidR="006C1144" w:rsidRDefault="008913CF">
            <w:pPr>
              <w:pStyle w:val="TableParagraph"/>
              <w:spacing w:line="242" w:lineRule="auto"/>
              <w:ind w:left="398" w:right="286" w:hanging="111"/>
              <w:rPr>
                <w:b/>
                <w:sz w:val="24"/>
              </w:rPr>
            </w:pPr>
            <w:r>
              <w:rPr>
                <w:b/>
                <w:sz w:val="24"/>
              </w:rPr>
              <w:t>Учебные</w:t>
            </w:r>
            <w:r>
              <w:rPr>
                <w:b/>
                <w:spacing w:val="-15"/>
                <w:sz w:val="24"/>
              </w:rPr>
              <w:t xml:space="preserve"> </w:t>
            </w:r>
            <w:r>
              <w:rPr>
                <w:b/>
                <w:sz w:val="24"/>
              </w:rPr>
              <w:t>предметы Базовый уровень</w:t>
            </w:r>
          </w:p>
        </w:tc>
        <w:tc>
          <w:tcPr>
            <w:tcW w:w="1133" w:type="dxa"/>
          </w:tcPr>
          <w:p w:rsidR="006C1144" w:rsidRDefault="008913CF">
            <w:pPr>
              <w:pStyle w:val="TableParagraph"/>
              <w:spacing w:line="242" w:lineRule="auto"/>
              <w:ind w:left="259" w:right="174" w:hanging="77"/>
              <w:rPr>
                <w:b/>
                <w:sz w:val="24"/>
              </w:rPr>
            </w:pPr>
            <w:r>
              <w:rPr>
                <w:b/>
                <w:spacing w:val="-2"/>
                <w:sz w:val="24"/>
              </w:rPr>
              <w:t>Кол-во часов</w:t>
            </w:r>
          </w:p>
        </w:tc>
        <w:tc>
          <w:tcPr>
            <w:tcW w:w="2684" w:type="dxa"/>
          </w:tcPr>
          <w:p w:rsidR="006C1144" w:rsidRDefault="008913CF">
            <w:pPr>
              <w:pStyle w:val="TableParagraph"/>
              <w:spacing w:line="242" w:lineRule="auto"/>
              <w:ind w:left="119" w:right="112" w:firstLine="163"/>
              <w:rPr>
                <w:b/>
                <w:sz w:val="24"/>
              </w:rPr>
            </w:pPr>
            <w:r>
              <w:rPr>
                <w:b/>
                <w:sz w:val="24"/>
              </w:rPr>
              <w:t>Учебные предметы Углубленный</w:t>
            </w:r>
            <w:r>
              <w:rPr>
                <w:b/>
                <w:spacing w:val="-15"/>
                <w:sz w:val="24"/>
              </w:rPr>
              <w:t xml:space="preserve"> </w:t>
            </w:r>
            <w:r>
              <w:rPr>
                <w:b/>
                <w:sz w:val="24"/>
              </w:rPr>
              <w:t>уровень</w:t>
            </w:r>
          </w:p>
        </w:tc>
        <w:tc>
          <w:tcPr>
            <w:tcW w:w="879" w:type="dxa"/>
          </w:tcPr>
          <w:p w:rsidR="006C1144" w:rsidRDefault="008913CF">
            <w:pPr>
              <w:pStyle w:val="TableParagraph"/>
              <w:spacing w:line="242" w:lineRule="auto"/>
              <w:ind w:left="312" w:right="174" w:hanging="130"/>
              <w:rPr>
                <w:b/>
                <w:sz w:val="24"/>
              </w:rPr>
            </w:pPr>
            <w:r>
              <w:rPr>
                <w:b/>
                <w:spacing w:val="-4"/>
                <w:sz w:val="24"/>
              </w:rPr>
              <w:t xml:space="preserve">Кол- </w:t>
            </w:r>
            <w:r>
              <w:rPr>
                <w:b/>
                <w:spacing w:val="-6"/>
                <w:sz w:val="24"/>
              </w:rPr>
              <w:t>во</w:t>
            </w:r>
          </w:p>
          <w:p w:rsidR="006C1144" w:rsidRDefault="008913CF">
            <w:pPr>
              <w:pStyle w:val="TableParagraph"/>
              <w:spacing w:line="263" w:lineRule="exact"/>
              <w:ind w:left="130"/>
              <w:rPr>
                <w:b/>
                <w:sz w:val="24"/>
              </w:rPr>
            </w:pPr>
            <w:r>
              <w:rPr>
                <w:b/>
                <w:spacing w:val="-4"/>
                <w:sz w:val="24"/>
              </w:rPr>
              <w:t>часов</w:t>
            </w:r>
          </w:p>
        </w:tc>
      </w:tr>
    </w:tbl>
    <w:p w:rsidR="006C1144" w:rsidRDefault="008913CF">
      <w:pPr>
        <w:pStyle w:val="a3"/>
        <w:spacing w:before="5"/>
        <w:ind w:left="0"/>
        <w:jc w:val="left"/>
        <w:rPr>
          <w:rFonts w:ascii="Symbol" w:hAnsi="Symbol"/>
          <w:sz w:val="17"/>
        </w:rPr>
      </w:pPr>
      <w:r>
        <w:rPr>
          <w:rFonts w:ascii="Symbol" w:hAnsi="Symbol"/>
          <w:noProof/>
          <w:sz w:val="17"/>
          <w:lang w:eastAsia="ru-RU"/>
        </w:rPr>
        <mc:AlternateContent>
          <mc:Choice Requires="wps">
            <w:drawing>
              <wp:anchor distT="0" distB="0" distL="0" distR="0" simplePos="0" relativeHeight="487597056" behindDoc="1" locked="0" layoutInCell="1" allowOverlap="1">
                <wp:simplePos x="0" y="0"/>
                <wp:positionH relativeFrom="page">
                  <wp:posOffset>1713610</wp:posOffset>
                </wp:positionH>
                <wp:positionV relativeFrom="paragraph">
                  <wp:posOffset>151025</wp:posOffset>
                </wp:positionV>
                <wp:extent cx="1829435" cy="9525"/>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166381" id="Graphic 36" o:spid="_x0000_s1026" style="position:absolute;margin-left:134.95pt;margin-top:11.9pt;width:144.05pt;height:.75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" path="m1829435,l,,,9143r1829435,l1829435,xe" fillcolor="black" stroked="f">
                <v:path arrowok="t"/>
                <w10:wrap type="topAndBottom" anchorx="page"/>
              </v:shape>
            </w:pict>
          </mc:Fallback>
        </mc:AlternateContent>
      </w:r>
    </w:p>
    <w:p w:rsidR="006C1144" w:rsidRDefault="006C1144">
      <w:pPr>
        <w:pStyle w:val="a3"/>
        <w:ind w:left="0"/>
        <w:jc w:val="left"/>
        <w:rPr>
          <w:rFonts w:ascii="Symbol" w:hAnsi="Symbol"/>
        </w:rPr>
      </w:pPr>
    </w:p>
    <w:p w:rsidR="006C1144" w:rsidRDefault="006C1144">
      <w:pPr>
        <w:pStyle w:val="a3"/>
        <w:spacing w:before="176"/>
        <w:ind w:left="0"/>
        <w:jc w:val="left"/>
        <w:rPr>
          <w:rFonts w:ascii="Symbol" w:hAnsi="Symbol"/>
        </w:rPr>
      </w:pPr>
    </w:p>
    <w:p w:rsidR="006C1144" w:rsidRDefault="008913CF">
      <w:pPr>
        <w:ind w:left="1680"/>
        <w:rPr>
          <w:sz w:val="20"/>
        </w:rPr>
      </w:pPr>
      <w:r>
        <w:rPr>
          <w:sz w:val="20"/>
        </w:rPr>
        <w:t>*Минимальный</w:t>
      </w:r>
      <w:r>
        <w:rPr>
          <w:spacing w:val="-14"/>
          <w:sz w:val="20"/>
        </w:rPr>
        <w:t xml:space="preserve"> </w:t>
      </w:r>
      <w:r>
        <w:rPr>
          <w:sz w:val="20"/>
        </w:rPr>
        <w:t>обязательный</w:t>
      </w:r>
      <w:r>
        <w:rPr>
          <w:spacing w:val="-12"/>
          <w:sz w:val="20"/>
        </w:rPr>
        <w:t xml:space="preserve"> </w:t>
      </w:r>
      <w:r>
        <w:rPr>
          <w:sz w:val="20"/>
        </w:rPr>
        <w:t>выбор</w:t>
      </w:r>
      <w:r>
        <w:rPr>
          <w:spacing w:val="-6"/>
          <w:sz w:val="20"/>
        </w:rPr>
        <w:t xml:space="preserve"> </w:t>
      </w:r>
      <w:r>
        <w:rPr>
          <w:sz w:val="20"/>
        </w:rPr>
        <w:t>учебных</w:t>
      </w:r>
      <w:r>
        <w:rPr>
          <w:spacing w:val="-10"/>
          <w:sz w:val="20"/>
        </w:rPr>
        <w:t xml:space="preserve"> </w:t>
      </w:r>
      <w:r>
        <w:rPr>
          <w:sz w:val="20"/>
        </w:rPr>
        <w:t>предметов</w:t>
      </w:r>
      <w:r>
        <w:rPr>
          <w:spacing w:val="-9"/>
          <w:sz w:val="20"/>
        </w:rPr>
        <w:t xml:space="preserve"> </w:t>
      </w:r>
      <w:r>
        <w:rPr>
          <w:sz w:val="20"/>
        </w:rPr>
        <w:t>на</w:t>
      </w:r>
      <w:r>
        <w:rPr>
          <w:spacing w:val="-9"/>
          <w:sz w:val="20"/>
        </w:rPr>
        <w:t xml:space="preserve"> </w:t>
      </w:r>
      <w:r>
        <w:rPr>
          <w:sz w:val="20"/>
        </w:rPr>
        <w:t>базовом</w:t>
      </w:r>
      <w:r>
        <w:rPr>
          <w:spacing w:val="-8"/>
          <w:sz w:val="20"/>
        </w:rPr>
        <w:t xml:space="preserve"> </w:t>
      </w:r>
      <w:r>
        <w:rPr>
          <w:sz w:val="20"/>
        </w:rPr>
        <w:t>или</w:t>
      </w:r>
      <w:r>
        <w:rPr>
          <w:spacing w:val="-12"/>
          <w:sz w:val="20"/>
        </w:rPr>
        <w:t xml:space="preserve"> </w:t>
      </w:r>
      <w:r>
        <w:rPr>
          <w:sz w:val="20"/>
        </w:rPr>
        <w:t>углубленном</w:t>
      </w:r>
      <w:r>
        <w:rPr>
          <w:spacing w:val="-4"/>
          <w:sz w:val="20"/>
        </w:rPr>
        <w:t xml:space="preserve"> </w:t>
      </w:r>
      <w:r>
        <w:rPr>
          <w:spacing w:val="-2"/>
          <w:sz w:val="20"/>
        </w:rPr>
        <w:t>уровне.</w:t>
      </w:r>
    </w:p>
    <w:p w:rsidR="006C1144" w:rsidRDefault="008913CF">
      <w:pPr>
        <w:ind w:left="1680"/>
        <w:rPr>
          <w:sz w:val="20"/>
        </w:rPr>
      </w:pPr>
      <w:r>
        <w:rPr>
          <w:sz w:val="20"/>
        </w:rPr>
        <w:t>**Учебный</w:t>
      </w:r>
      <w:r>
        <w:rPr>
          <w:spacing w:val="-9"/>
          <w:sz w:val="20"/>
        </w:rPr>
        <w:t xml:space="preserve"> </w:t>
      </w:r>
      <w:r>
        <w:rPr>
          <w:sz w:val="20"/>
        </w:rPr>
        <w:t>предмет</w:t>
      </w:r>
      <w:r>
        <w:rPr>
          <w:spacing w:val="-7"/>
          <w:sz w:val="20"/>
        </w:rPr>
        <w:t xml:space="preserve"> </w:t>
      </w:r>
      <w:r>
        <w:rPr>
          <w:sz w:val="20"/>
        </w:rPr>
        <w:t>«Россия</w:t>
      </w:r>
      <w:r>
        <w:rPr>
          <w:spacing w:val="-6"/>
          <w:sz w:val="20"/>
        </w:rPr>
        <w:t xml:space="preserve"> </w:t>
      </w:r>
      <w:r>
        <w:rPr>
          <w:sz w:val="20"/>
        </w:rPr>
        <w:t>в</w:t>
      </w:r>
      <w:r>
        <w:rPr>
          <w:spacing w:val="-4"/>
          <w:sz w:val="20"/>
        </w:rPr>
        <w:t xml:space="preserve"> </w:t>
      </w:r>
      <w:r>
        <w:rPr>
          <w:sz w:val="20"/>
        </w:rPr>
        <w:t>мире»</w:t>
      </w:r>
      <w:r>
        <w:rPr>
          <w:spacing w:val="-10"/>
          <w:sz w:val="20"/>
        </w:rPr>
        <w:t xml:space="preserve"> </w:t>
      </w:r>
      <w:r>
        <w:rPr>
          <w:sz w:val="20"/>
        </w:rPr>
        <w:t>может</w:t>
      </w:r>
      <w:r>
        <w:rPr>
          <w:spacing w:val="-6"/>
          <w:sz w:val="20"/>
        </w:rPr>
        <w:t xml:space="preserve"> </w:t>
      </w:r>
      <w:r>
        <w:rPr>
          <w:sz w:val="20"/>
        </w:rPr>
        <w:t>быть</w:t>
      </w:r>
      <w:r>
        <w:rPr>
          <w:spacing w:val="-6"/>
          <w:sz w:val="20"/>
        </w:rPr>
        <w:t xml:space="preserve"> </w:t>
      </w:r>
      <w:r>
        <w:rPr>
          <w:sz w:val="20"/>
        </w:rPr>
        <w:t>выбран</w:t>
      </w:r>
      <w:r>
        <w:rPr>
          <w:spacing w:val="-7"/>
          <w:sz w:val="20"/>
        </w:rPr>
        <w:t xml:space="preserve"> </w:t>
      </w:r>
      <w:r>
        <w:rPr>
          <w:sz w:val="20"/>
        </w:rPr>
        <w:t>вместо</w:t>
      </w:r>
      <w:r>
        <w:rPr>
          <w:spacing w:val="-9"/>
          <w:sz w:val="20"/>
        </w:rPr>
        <w:t xml:space="preserve"> </w:t>
      </w:r>
      <w:r>
        <w:rPr>
          <w:spacing w:val="-2"/>
          <w:sz w:val="20"/>
        </w:rPr>
        <w:t>«Истории».</w:t>
      </w:r>
    </w:p>
    <w:p w:rsidR="006C1144" w:rsidRDefault="006C1144">
      <w:pPr>
        <w:pStyle w:val="a3"/>
        <w:spacing w:before="115"/>
        <w:ind w:left="0"/>
        <w:jc w:val="left"/>
        <w:rPr>
          <w:sz w:val="20"/>
        </w:rPr>
      </w:pPr>
    </w:p>
    <w:p w:rsidR="006C1144" w:rsidRDefault="008913CF">
      <w:pPr>
        <w:spacing w:line="249" w:lineRule="auto"/>
        <w:ind w:left="1680" w:right="1075"/>
        <w:rPr>
          <w:sz w:val="20"/>
        </w:rPr>
      </w:pPr>
      <w:r>
        <w:rPr>
          <w:rFonts w:ascii="Symbol" w:hAnsi="Symbol"/>
          <w:position w:val="8"/>
          <w:sz w:val="16"/>
        </w:rPr>
        <w:t></w:t>
      </w:r>
      <w:r>
        <w:rPr>
          <w:sz w:val="20"/>
        </w:rPr>
        <w:t>Расчет</w:t>
      </w:r>
      <w:r>
        <w:rPr>
          <w:spacing w:val="25"/>
          <w:sz w:val="20"/>
        </w:rPr>
        <w:t xml:space="preserve"> </w:t>
      </w:r>
      <w:r>
        <w:rPr>
          <w:sz w:val="20"/>
        </w:rPr>
        <w:t>приведен</w:t>
      </w:r>
      <w:r>
        <w:rPr>
          <w:spacing w:val="25"/>
          <w:sz w:val="20"/>
        </w:rPr>
        <w:t xml:space="preserve"> </w:t>
      </w:r>
      <w:r>
        <w:rPr>
          <w:sz w:val="20"/>
        </w:rPr>
        <w:t>на</w:t>
      </w:r>
      <w:r>
        <w:rPr>
          <w:spacing w:val="28"/>
          <w:sz w:val="20"/>
        </w:rPr>
        <w:t xml:space="preserve"> </w:t>
      </w:r>
      <w:r>
        <w:rPr>
          <w:sz w:val="20"/>
        </w:rPr>
        <w:t>два</w:t>
      </w:r>
      <w:r>
        <w:rPr>
          <w:spacing w:val="24"/>
          <w:sz w:val="20"/>
        </w:rPr>
        <w:t xml:space="preserve"> </w:t>
      </w:r>
      <w:r>
        <w:rPr>
          <w:sz w:val="20"/>
        </w:rPr>
        <w:t>года</w:t>
      </w:r>
      <w:r>
        <w:rPr>
          <w:spacing w:val="28"/>
          <w:sz w:val="20"/>
        </w:rPr>
        <w:t xml:space="preserve"> </w:t>
      </w:r>
      <w:r>
        <w:rPr>
          <w:sz w:val="20"/>
        </w:rPr>
        <w:t>обучения</w:t>
      </w:r>
      <w:r>
        <w:rPr>
          <w:spacing w:val="25"/>
          <w:sz w:val="20"/>
        </w:rPr>
        <w:t xml:space="preserve"> </w:t>
      </w:r>
      <w:r>
        <w:rPr>
          <w:sz w:val="20"/>
        </w:rPr>
        <w:t>для</w:t>
      </w:r>
      <w:r>
        <w:rPr>
          <w:spacing w:val="26"/>
          <w:sz w:val="20"/>
        </w:rPr>
        <w:t xml:space="preserve"> </w:t>
      </w:r>
      <w:r>
        <w:rPr>
          <w:sz w:val="20"/>
        </w:rPr>
        <w:t>35</w:t>
      </w:r>
      <w:r>
        <w:rPr>
          <w:spacing w:val="27"/>
          <w:sz w:val="20"/>
        </w:rPr>
        <w:t xml:space="preserve"> </w:t>
      </w:r>
      <w:r>
        <w:rPr>
          <w:sz w:val="20"/>
        </w:rPr>
        <w:t>учебных</w:t>
      </w:r>
      <w:r>
        <w:rPr>
          <w:spacing w:val="27"/>
          <w:sz w:val="20"/>
        </w:rPr>
        <w:t xml:space="preserve"> </w:t>
      </w:r>
      <w:r>
        <w:rPr>
          <w:sz w:val="20"/>
        </w:rPr>
        <w:t>недель</w:t>
      </w:r>
      <w:r>
        <w:rPr>
          <w:spacing w:val="26"/>
          <w:sz w:val="20"/>
        </w:rPr>
        <w:t xml:space="preserve"> </w:t>
      </w:r>
      <w:r>
        <w:rPr>
          <w:sz w:val="20"/>
        </w:rPr>
        <w:t>(образовательная</w:t>
      </w:r>
      <w:r>
        <w:rPr>
          <w:spacing w:val="25"/>
          <w:sz w:val="20"/>
        </w:rPr>
        <w:t xml:space="preserve"> </w:t>
      </w:r>
      <w:r>
        <w:rPr>
          <w:sz w:val="20"/>
        </w:rPr>
        <w:t>организация составляет учебный план исходя из своего календарного графика на текущий учебный год).</w:t>
      </w:r>
    </w:p>
    <w:p w:rsidR="006C1144" w:rsidRDefault="006C1144">
      <w:pPr>
        <w:spacing w:line="249" w:lineRule="auto"/>
        <w:rPr>
          <w:sz w:val="20"/>
        </w:rPr>
        <w:sectPr w:rsidR="006C1144">
          <w:pgSz w:w="11910" w:h="16840"/>
          <w:pgMar w:top="760" w:right="0" w:bottom="980" w:left="850" w:header="0" w:footer="796"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2694"/>
        <w:gridCol w:w="1133"/>
        <w:gridCol w:w="2684"/>
        <w:gridCol w:w="879"/>
      </w:tblGrid>
      <w:tr w:rsidR="006C1144">
        <w:trPr>
          <w:trHeight w:val="278"/>
        </w:trPr>
        <w:tc>
          <w:tcPr>
            <w:tcW w:w="2127" w:type="dxa"/>
            <w:vMerge w:val="restart"/>
          </w:tcPr>
          <w:p w:rsidR="006C1144" w:rsidRDefault="008913CF">
            <w:pPr>
              <w:pStyle w:val="TableParagraph"/>
              <w:spacing w:line="268" w:lineRule="exact"/>
              <w:rPr>
                <w:sz w:val="24"/>
              </w:rPr>
            </w:pPr>
            <w:r>
              <w:rPr>
                <w:sz w:val="24"/>
              </w:rPr>
              <w:lastRenderedPageBreak/>
              <w:t>Русский</w:t>
            </w:r>
            <w:r>
              <w:rPr>
                <w:spacing w:val="-2"/>
                <w:sz w:val="24"/>
              </w:rPr>
              <w:t xml:space="preserve"> </w:t>
            </w:r>
            <w:r>
              <w:rPr>
                <w:sz w:val="24"/>
              </w:rPr>
              <w:t>язык</w:t>
            </w:r>
            <w:r>
              <w:rPr>
                <w:spacing w:val="-3"/>
                <w:sz w:val="24"/>
              </w:rPr>
              <w:t xml:space="preserve"> </w:t>
            </w:r>
            <w:r>
              <w:rPr>
                <w:spacing w:val="-10"/>
                <w:sz w:val="24"/>
              </w:rPr>
              <w:t>и</w:t>
            </w:r>
          </w:p>
          <w:p w:rsidR="006C1144" w:rsidRDefault="008913CF">
            <w:pPr>
              <w:pStyle w:val="TableParagraph"/>
              <w:spacing w:before="2" w:line="271" w:lineRule="exact"/>
              <w:rPr>
                <w:sz w:val="24"/>
              </w:rPr>
            </w:pPr>
            <w:r>
              <w:rPr>
                <w:spacing w:val="-2"/>
                <w:sz w:val="24"/>
              </w:rPr>
              <w:t>литература</w:t>
            </w:r>
          </w:p>
        </w:tc>
        <w:tc>
          <w:tcPr>
            <w:tcW w:w="2694" w:type="dxa"/>
          </w:tcPr>
          <w:p w:rsidR="006C1144" w:rsidRDefault="008913CF">
            <w:pPr>
              <w:pStyle w:val="TableParagraph"/>
              <w:spacing w:line="258" w:lineRule="exact"/>
              <w:rPr>
                <w:sz w:val="24"/>
              </w:rPr>
            </w:pPr>
            <w:r>
              <w:rPr>
                <w:sz w:val="24"/>
              </w:rPr>
              <w:t>Русский</w:t>
            </w:r>
            <w:r>
              <w:rPr>
                <w:spacing w:val="-6"/>
                <w:sz w:val="24"/>
              </w:rPr>
              <w:t xml:space="preserve"> </w:t>
            </w:r>
            <w:r>
              <w:rPr>
                <w:spacing w:val="-4"/>
                <w:sz w:val="24"/>
              </w:rPr>
              <w:t>язык</w:t>
            </w:r>
          </w:p>
        </w:tc>
        <w:tc>
          <w:tcPr>
            <w:tcW w:w="1133" w:type="dxa"/>
          </w:tcPr>
          <w:p w:rsidR="006C1144" w:rsidRDefault="008913CF">
            <w:pPr>
              <w:pStyle w:val="TableParagraph"/>
              <w:spacing w:line="258" w:lineRule="exact"/>
              <w:rPr>
                <w:sz w:val="24"/>
              </w:rPr>
            </w:pPr>
            <w:r>
              <w:rPr>
                <w:spacing w:val="-5"/>
                <w:sz w:val="24"/>
              </w:rPr>
              <w:t>70</w:t>
            </w:r>
          </w:p>
        </w:tc>
        <w:tc>
          <w:tcPr>
            <w:tcW w:w="2684" w:type="dxa"/>
          </w:tcPr>
          <w:p w:rsidR="006C1144" w:rsidRDefault="008913CF">
            <w:pPr>
              <w:pStyle w:val="TableParagraph"/>
              <w:spacing w:line="258" w:lineRule="exact"/>
              <w:rPr>
                <w:sz w:val="24"/>
              </w:rPr>
            </w:pPr>
            <w:r>
              <w:rPr>
                <w:sz w:val="24"/>
              </w:rPr>
              <w:t>Русский</w:t>
            </w:r>
            <w:r>
              <w:rPr>
                <w:spacing w:val="-6"/>
                <w:sz w:val="24"/>
              </w:rPr>
              <w:t xml:space="preserve"> </w:t>
            </w:r>
            <w:r>
              <w:rPr>
                <w:spacing w:val="-4"/>
                <w:sz w:val="24"/>
              </w:rPr>
              <w:t>язык</w:t>
            </w:r>
          </w:p>
        </w:tc>
        <w:tc>
          <w:tcPr>
            <w:tcW w:w="879" w:type="dxa"/>
          </w:tcPr>
          <w:p w:rsidR="006C1144" w:rsidRDefault="008913CF">
            <w:pPr>
              <w:pStyle w:val="TableParagraph"/>
              <w:spacing w:line="258" w:lineRule="exact"/>
              <w:ind w:left="106"/>
              <w:rPr>
                <w:sz w:val="24"/>
              </w:rPr>
            </w:pPr>
            <w:r>
              <w:rPr>
                <w:spacing w:val="-5"/>
                <w:sz w:val="24"/>
              </w:rPr>
              <w:t>210</w:t>
            </w:r>
          </w:p>
        </w:tc>
      </w:tr>
      <w:tr w:rsidR="006C1144">
        <w:trPr>
          <w:trHeight w:val="273"/>
        </w:trPr>
        <w:tc>
          <w:tcPr>
            <w:tcW w:w="2127" w:type="dxa"/>
            <w:vMerge/>
            <w:tcBorders>
              <w:top w:val="nil"/>
            </w:tcBorders>
          </w:tcPr>
          <w:p w:rsidR="006C1144" w:rsidRDefault="006C1144">
            <w:pPr>
              <w:rPr>
                <w:sz w:val="2"/>
                <w:szCs w:val="2"/>
              </w:rPr>
            </w:pPr>
          </w:p>
        </w:tc>
        <w:tc>
          <w:tcPr>
            <w:tcW w:w="2694" w:type="dxa"/>
          </w:tcPr>
          <w:p w:rsidR="006C1144" w:rsidRDefault="008913CF">
            <w:pPr>
              <w:pStyle w:val="TableParagraph"/>
              <w:spacing w:line="253" w:lineRule="exact"/>
              <w:rPr>
                <w:sz w:val="24"/>
              </w:rPr>
            </w:pPr>
            <w:r>
              <w:rPr>
                <w:spacing w:val="-2"/>
                <w:sz w:val="24"/>
              </w:rPr>
              <w:t>Литература</w:t>
            </w:r>
          </w:p>
        </w:tc>
        <w:tc>
          <w:tcPr>
            <w:tcW w:w="1133" w:type="dxa"/>
          </w:tcPr>
          <w:p w:rsidR="006C1144" w:rsidRDefault="008913CF">
            <w:pPr>
              <w:pStyle w:val="TableParagraph"/>
              <w:spacing w:line="253" w:lineRule="exact"/>
              <w:rPr>
                <w:sz w:val="24"/>
              </w:rPr>
            </w:pPr>
            <w:r>
              <w:rPr>
                <w:spacing w:val="-5"/>
                <w:sz w:val="24"/>
              </w:rPr>
              <w:t>210</w:t>
            </w:r>
          </w:p>
        </w:tc>
        <w:tc>
          <w:tcPr>
            <w:tcW w:w="2684" w:type="dxa"/>
          </w:tcPr>
          <w:p w:rsidR="006C1144" w:rsidRDefault="008913CF">
            <w:pPr>
              <w:pStyle w:val="TableParagraph"/>
              <w:spacing w:line="253" w:lineRule="exact"/>
              <w:rPr>
                <w:sz w:val="24"/>
              </w:rPr>
            </w:pPr>
            <w:r>
              <w:rPr>
                <w:spacing w:val="-2"/>
                <w:sz w:val="24"/>
              </w:rPr>
              <w:t>Литература</w:t>
            </w:r>
          </w:p>
        </w:tc>
        <w:tc>
          <w:tcPr>
            <w:tcW w:w="879" w:type="dxa"/>
          </w:tcPr>
          <w:p w:rsidR="006C1144" w:rsidRDefault="008913CF">
            <w:pPr>
              <w:pStyle w:val="TableParagraph"/>
              <w:spacing w:line="253" w:lineRule="exact"/>
              <w:ind w:left="106"/>
              <w:rPr>
                <w:sz w:val="24"/>
              </w:rPr>
            </w:pPr>
            <w:r>
              <w:rPr>
                <w:spacing w:val="-5"/>
                <w:sz w:val="24"/>
              </w:rPr>
              <w:t>350</w:t>
            </w:r>
          </w:p>
        </w:tc>
      </w:tr>
      <w:tr w:rsidR="006C1144">
        <w:trPr>
          <w:trHeight w:val="277"/>
        </w:trPr>
        <w:tc>
          <w:tcPr>
            <w:tcW w:w="2127" w:type="dxa"/>
            <w:vMerge w:val="restart"/>
          </w:tcPr>
          <w:p w:rsidR="006C1144" w:rsidRDefault="008913CF">
            <w:pPr>
              <w:pStyle w:val="TableParagraph"/>
              <w:spacing w:line="237" w:lineRule="auto"/>
              <w:ind w:right="102"/>
              <w:rPr>
                <w:sz w:val="24"/>
              </w:rPr>
            </w:pPr>
            <w:r>
              <w:rPr>
                <w:sz w:val="24"/>
              </w:rPr>
              <w:t>Родной язык и родная</w:t>
            </w:r>
            <w:r>
              <w:rPr>
                <w:spacing w:val="-15"/>
                <w:sz w:val="24"/>
              </w:rPr>
              <w:t xml:space="preserve"> </w:t>
            </w:r>
            <w:r>
              <w:rPr>
                <w:sz w:val="24"/>
              </w:rPr>
              <w:t>литература</w:t>
            </w:r>
          </w:p>
        </w:tc>
        <w:tc>
          <w:tcPr>
            <w:tcW w:w="2694" w:type="dxa"/>
          </w:tcPr>
          <w:p w:rsidR="006C1144" w:rsidRDefault="008913CF">
            <w:pPr>
              <w:pStyle w:val="TableParagraph"/>
              <w:spacing w:line="258" w:lineRule="exact"/>
              <w:rPr>
                <w:sz w:val="24"/>
              </w:rPr>
            </w:pPr>
            <w:r>
              <w:rPr>
                <w:sz w:val="24"/>
              </w:rPr>
              <w:t>Чеченский</w:t>
            </w:r>
            <w:r>
              <w:rPr>
                <w:spacing w:val="-3"/>
                <w:sz w:val="24"/>
              </w:rPr>
              <w:t xml:space="preserve"> </w:t>
            </w:r>
            <w:r>
              <w:rPr>
                <w:spacing w:val="-4"/>
                <w:sz w:val="24"/>
              </w:rPr>
              <w:t>язык</w:t>
            </w:r>
          </w:p>
        </w:tc>
        <w:tc>
          <w:tcPr>
            <w:tcW w:w="1133" w:type="dxa"/>
          </w:tcPr>
          <w:p w:rsidR="006C1144" w:rsidRDefault="008913CF">
            <w:pPr>
              <w:pStyle w:val="TableParagraph"/>
              <w:spacing w:line="258" w:lineRule="exact"/>
              <w:rPr>
                <w:sz w:val="24"/>
              </w:rPr>
            </w:pPr>
            <w:r>
              <w:rPr>
                <w:spacing w:val="-5"/>
                <w:sz w:val="24"/>
              </w:rPr>
              <w:t>70</w:t>
            </w:r>
          </w:p>
        </w:tc>
        <w:tc>
          <w:tcPr>
            <w:tcW w:w="2684" w:type="dxa"/>
          </w:tcPr>
          <w:p w:rsidR="006C1144" w:rsidRDefault="008913CF">
            <w:pPr>
              <w:pStyle w:val="TableParagraph"/>
              <w:spacing w:line="258" w:lineRule="exact"/>
              <w:rPr>
                <w:sz w:val="24"/>
              </w:rPr>
            </w:pPr>
            <w:r>
              <w:rPr>
                <w:sz w:val="24"/>
              </w:rPr>
              <w:t>Чеченский</w:t>
            </w:r>
            <w:r>
              <w:rPr>
                <w:spacing w:val="-3"/>
                <w:sz w:val="24"/>
              </w:rPr>
              <w:t xml:space="preserve"> </w:t>
            </w:r>
            <w:r>
              <w:rPr>
                <w:spacing w:val="-4"/>
                <w:sz w:val="24"/>
              </w:rPr>
              <w:t>язык</w:t>
            </w:r>
          </w:p>
        </w:tc>
        <w:tc>
          <w:tcPr>
            <w:tcW w:w="879" w:type="dxa"/>
          </w:tcPr>
          <w:p w:rsidR="006C1144" w:rsidRDefault="008913CF">
            <w:pPr>
              <w:pStyle w:val="TableParagraph"/>
              <w:spacing w:line="258" w:lineRule="exact"/>
              <w:ind w:left="106"/>
              <w:rPr>
                <w:sz w:val="24"/>
              </w:rPr>
            </w:pPr>
            <w:r>
              <w:rPr>
                <w:spacing w:val="-5"/>
                <w:sz w:val="24"/>
              </w:rPr>
              <w:t>210</w:t>
            </w:r>
          </w:p>
        </w:tc>
      </w:tr>
      <w:tr w:rsidR="006C1144">
        <w:trPr>
          <w:trHeight w:val="277"/>
        </w:trPr>
        <w:tc>
          <w:tcPr>
            <w:tcW w:w="2127" w:type="dxa"/>
            <w:vMerge/>
            <w:tcBorders>
              <w:top w:val="nil"/>
            </w:tcBorders>
          </w:tcPr>
          <w:p w:rsidR="006C1144" w:rsidRDefault="006C1144">
            <w:pPr>
              <w:rPr>
                <w:sz w:val="2"/>
                <w:szCs w:val="2"/>
              </w:rPr>
            </w:pPr>
          </w:p>
        </w:tc>
        <w:tc>
          <w:tcPr>
            <w:tcW w:w="2694" w:type="dxa"/>
          </w:tcPr>
          <w:p w:rsidR="006C1144" w:rsidRDefault="008913CF">
            <w:pPr>
              <w:pStyle w:val="TableParagraph"/>
              <w:spacing w:line="258" w:lineRule="exact"/>
              <w:rPr>
                <w:sz w:val="24"/>
              </w:rPr>
            </w:pPr>
            <w:r>
              <w:rPr>
                <w:sz w:val="24"/>
              </w:rPr>
              <w:t>Чеченская</w:t>
            </w:r>
            <w:r>
              <w:rPr>
                <w:spacing w:val="-2"/>
                <w:sz w:val="24"/>
              </w:rPr>
              <w:t xml:space="preserve"> литература</w:t>
            </w:r>
          </w:p>
        </w:tc>
        <w:tc>
          <w:tcPr>
            <w:tcW w:w="1133" w:type="dxa"/>
          </w:tcPr>
          <w:p w:rsidR="006C1144" w:rsidRDefault="008913CF">
            <w:pPr>
              <w:pStyle w:val="TableParagraph"/>
              <w:spacing w:line="258" w:lineRule="exact"/>
              <w:rPr>
                <w:sz w:val="24"/>
              </w:rPr>
            </w:pPr>
            <w:r>
              <w:rPr>
                <w:spacing w:val="-5"/>
                <w:sz w:val="24"/>
              </w:rPr>
              <w:t>210</w:t>
            </w:r>
          </w:p>
        </w:tc>
        <w:tc>
          <w:tcPr>
            <w:tcW w:w="2684" w:type="dxa"/>
          </w:tcPr>
          <w:p w:rsidR="006C1144" w:rsidRDefault="008913CF">
            <w:pPr>
              <w:pStyle w:val="TableParagraph"/>
              <w:spacing w:line="258" w:lineRule="exact"/>
              <w:rPr>
                <w:sz w:val="24"/>
              </w:rPr>
            </w:pPr>
            <w:r>
              <w:rPr>
                <w:sz w:val="24"/>
              </w:rPr>
              <w:t>Чеченская</w:t>
            </w:r>
            <w:r>
              <w:rPr>
                <w:spacing w:val="-3"/>
                <w:sz w:val="24"/>
              </w:rPr>
              <w:t xml:space="preserve"> </w:t>
            </w:r>
            <w:r>
              <w:rPr>
                <w:spacing w:val="-2"/>
                <w:sz w:val="24"/>
              </w:rPr>
              <w:t>литература</w:t>
            </w:r>
          </w:p>
        </w:tc>
        <w:tc>
          <w:tcPr>
            <w:tcW w:w="879" w:type="dxa"/>
          </w:tcPr>
          <w:p w:rsidR="006C1144" w:rsidRDefault="008913CF">
            <w:pPr>
              <w:pStyle w:val="TableParagraph"/>
              <w:spacing w:line="258" w:lineRule="exact"/>
              <w:ind w:left="106"/>
              <w:rPr>
                <w:sz w:val="24"/>
              </w:rPr>
            </w:pPr>
            <w:r>
              <w:rPr>
                <w:spacing w:val="-5"/>
                <w:sz w:val="24"/>
              </w:rPr>
              <w:t>350</w:t>
            </w:r>
          </w:p>
        </w:tc>
      </w:tr>
      <w:tr w:rsidR="006C1144">
        <w:trPr>
          <w:trHeight w:val="273"/>
        </w:trPr>
        <w:tc>
          <w:tcPr>
            <w:tcW w:w="2127" w:type="dxa"/>
            <w:vMerge w:val="restart"/>
          </w:tcPr>
          <w:p w:rsidR="006C1144" w:rsidRDefault="008913CF">
            <w:pPr>
              <w:pStyle w:val="TableParagraph"/>
              <w:spacing w:line="237" w:lineRule="auto"/>
              <w:ind w:right="87"/>
              <w:rPr>
                <w:sz w:val="24"/>
              </w:rPr>
            </w:pPr>
            <w:r>
              <w:rPr>
                <w:spacing w:val="-2"/>
                <w:sz w:val="24"/>
              </w:rPr>
              <w:t>Иностранные языки</w:t>
            </w:r>
          </w:p>
        </w:tc>
        <w:tc>
          <w:tcPr>
            <w:tcW w:w="2694" w:type="dxa"/>
          </w:tcPr>
          <w:p w:rsidR="006C1144" w:rsidRDefault="008913CF">
            <w:pPr>
              <w:pStyle w:val="TableParagraph"/>
              <w:spacing w:line="253" w:lineRule="exact"/>
              <w:rPr>
                <w:sz w:val="24"/>
              </w:rPr>
            </w:pPr>
            <w:r>
              <w:rPr>
                <w:sz w:val="24"/>
              </w:rPr>
              <w:t>Иностранный</w:t>
            </w:r>
            <w:r>
              <w:rPr>
                <w:spacing w:val="-8"/>
                <w:sz w:val="24"/>
              </w:rPr>
              <w:t xml:space="preserve"> </w:t>
            </w:r>
            <w:r>
              <w:rPr>
                <w:spacing w:val="-4"/>
                <w:sz w:val="24"/>
              </w:rPr>
              <w:t>язык</w:t>
            </w:r>
          </w:p>
        </w:tc>
        <w:tc>
          <w:tcPr>
            <w:tcW w:w="1133" w:type="dxa"/>
          </w:tcPr>
          <w:p w:rsidR="006C1144" w:rsidRDefault="008913CF">
            <w:pPr>
              <w:pStyle w:val="TableParagraph"/>
              <w:spacing w:line="253" w:lineRule="exact"/>
              <w:rPr>
                <w:sz w:val="24"/>
              </w:rPr>
            </w:pPr>
            <w:r>
              <w:rPr>
                <w:spacing w:val="-5"/>
                <w:sz w:val="24"/>
              </w:rPr>
              <w:t>210</w:t>
            </w:r>
          </w:p>
        </w:tc>
        <w:tc>
          <w:tcPr>
            <w:tcW w:w="2684" w:type="dxa"/>
          </w:tcPr>
          <w:p w:rsidR="006C1144" w:rsidRDefault="008913CF">
            <w:pPr>
              <w:pStyle w:val="TableParagraph"/>
              <w:spacing w:line="253" w:lineRule="exact"/>
              <w:rPr>
                <w:sz w:val="24"/>
              </w:rPr>
            </w:pPr>
            <w:r>
              <w:rPr>
                <w:sz w:val="24"/>
              </w:rPr>
              <w:t>Иностранный</w:t>
            </w:r>
            <w:r>
              <w:rPr>
                <w:spacing w:val="-8"/>
                <w:sz w:val="24"/>
              </w:rPr>
              <w:t xml:space="preserve"> </w:t>
            </w:r>
            <w:r>
              <w:rPr>
                <w:spacing w:val="-4"/>
                <w:sz w:val="24"/>
              </w:rPr>
              <w:t>язык</w:t>
            </w:r>
          </w:p>
        </w:tc>
        <w:tc>
          <w:tcPr>
            <w:tcW w:w="879" w:type="dxa"/>
          </w:tcPr>
          <w:p w:rsidR="006C1144" w:rsidRDefault="008913CF">
            <w:pPr>
              <w:pStyle w:val="TableParagraph"/>
              <w:spacing w:line="253" w:lineRule="exact"/>
              <w:ind w:left="106"/>
              <w:rPr>
                <w:sz w:val="24"/>
              </w:rPr>
            </w:pPr>
            <w:r>
              <w:rPr>
                <w:spacing w:val="-5"/>
                <w:sz w:val="24"/>
              </w:rPr>
              <w:t>420</w:t>
            </w:r>
          </w:p>
        </w:tc>
      </w:tr>
      <w:tr w:rsidR="006C1144">
        <w:trPr>
          <w:trHeight w:val="552"/>
        </w:trPr>
        <w:tc>
          <w:tcPr>
            <w:tcW w:w="2127" w:type="dxa"/>
            <w:vMerge/>
            <w:tcBorders>
              <w:top w:val="nil"/>
            </w:tcBorders>
          </w:tcPr>
          <w:p w:rsidR="006C1144" w:rsidRDefault="006C1144">
            <w:pPr>
              <w:rPr>
                <w:sz w:val="2"/>
                <w:szCs w:val="2"/>
              </w:rPr>
            </w:pPr>
          </w:p>
        </w:tc>
        <w:tc>
          <w:tcPr>
            <w:tcW w:w="2694" w:type="dxa"/>
          </w:tcPr>
          <w:p w:rsidR="006C1144" w:rsidRDefault="008913CF">
            <w:pPr>
              <w:pStyle w:val="TableParagraph"/>
              <w:spacing w:line="268" w:lineRule="exact"/>
              <w:rPr>
                <w:sz w:val="24"/>
              </w:rPr>
            </w:pPr>
            <w:r>
              <w:rPr>
                <w:sz w:val="24"/>
              </w:rPr>
              <w:t xml:space="preserve">Второй </w:t>
            </w:r>
            <w:r>
              <w:rPr>
                <w:spacing w:val="-2"/>
                <w:sz w:val="24"/>
              </w:rPr>
              <w:t>иностранный</w:t>
            </w:r>
          </w:p>
          <w:p w:rsidR="006C1144" w:rsidRDefault="008913CF">
            <w:pPr>
              <w:pStyle w:val="TableParagraph"/>
              <w:spacing w:before="2" w:line="261" w:lineRule="exact"/>
              <w:rPr>
                <w:sz w:val="24"/>
              </w:rPr>
            </w:pPr>
            <w:r>
              <w:rPr>
                <w:spacing w:val="-4"/>
                <w:sz w:val="24"/>
              </w:rPr>
              <w:t>язык</w:t>
            </w:r>
          </w:p>
        </w:tc>
        <w:tc>
          <w:tcPr>
            <w:tcW w:w="1133" w:type="dxa"/>
          </w:tcPr>
          <w:p w:rsidR="006C1144" w:rsidRDefault="008913CF">
            <w:pPr>
              <w:pStyle w:val="TableParagraph"/>
              <w:spacing w:line="268" w:lineRule="exact"/>
              <w:rPr>
                <w:sz w:val="24"/>
              </w:rPr>
            </w:pPr>
            <w:r>
              <w:rPr>
                <w:spacing w:val="-5"/>
                <w:sz w:val="24"/>
              </w:rPr>
              <w:t>140</w:t>
            </w:r>
          </w:p>
        </w:tc>
        <w:tc>
          <w:tcPr>
            <w:tcW w:w="2684" w:type="dxa"/>
          </w:tcPr>
          <w:p w:rsidR="006C1144" w:rsidRDefault="008913CF">
            <w:pPr>
              <w:pStyle w:val="TableParagraph"/>
              <w:spacing w:line="268" w:lineRule="exact"/>
              <w:rPr>
                <w:sz w:val="24"/>
              </w:rPr>
            </w:pPr>
            <w:r>
              <w:rPr>
                <w:sz w:val="24"/>
              </w:rPr>
              <w:t xml:space="preserve">Второй </w:t>
            </w:r>
            <w:r>
              <w:rPr>
                <w:spacing w:val="-2"/>
                <w:sz w:val="24"/>
              </w:rPr>
              <w:t>иностранный</w:t>
            </w:r>
          </w:p>
          <w:p w:rsidR="006C1144" w:rsidRDefault="008913CF">
            <w:pPr>
              <w:pStyle w:val="TableParagraph"/>
              <w:spacing w:before="2" w:line="261" w:lineRule="exact"/>
              <w:rPr>
                <w:sz w:val="24"/>
              </w:rPr>
            </w:pPr>
            <w:r>
              <w:rPr>
                <w:spacing w:val="-4"/>
                <w:sz w:val="24"/>
              </w:rPr>
              <w:t>язык</w:t>
            </w:r>
          </w:p>
        </w:tc>
        <w:tc>
          <w:tcPr>
            <w:tcW w:w="879" w:type="dxa"/>
          </w:tcPr>
          <w:p w:rsidR="006C1144" w:rsidRDefault="008913CF">
            <w:pPr>
              <w:pStyle w:val="TableParagraph"/>
              <w:spacing w:line="268" w:lineRule="exact"/>
              <w:ind w:left="106"/>
              <w:rPr>
                <w:sz w:val="24"/>
              </w:rPr>
            </w:pPr>
            <w:r>
              <w:rPr>
                <w:spacing w:val="-5"/>
                <w:sz w:val="24"/>
              </w:rPr>
              <w:t>210</w:t>
            </w:r>
          </w:p>
        </w:tc>
      </w:tr>
      <w:tr w:rsidR="006C1144">
        <w:trPr>
          <w:trHeight w:val="277"/>
        </w:trPr>
        <w:tc>
          <w:tcPr>
            <w:tcW w:w="2127" w:type="dxa"/>
            <w:vMerge w:val="restart"/>
          </w:tcPr>
          <w:p w:rsidR="006C1144" w:rsidRDefault="008913CF">
            <w:pPr>
              <w:pStyle w:val="TableParagraph"/>
              <w:spacing w:line="242" w:lineRule="auto"/>
              <w:ind w:right="87"/>
              <w:rPr>
                <w:sz w:val="24"/>
              </w:rPr>
            </w:pPr>
            <w:r>
              <w:rPr>
                <w:spacing w:val="-2"/>
                <w:sz w:val="24"/>
              </w:rPr>
              <w:t>Общественные науки</w:t>
            </w:r>
          </w:p>
        </w:tc>
        <w:tc>
          <w:tcPr>
            <w:tcW w:w="2694" w:type="dxa"/>
          </w:tcPr>
          <w:p w:rsidR="006C1144" w:rsidRDefault="008913CF">
            <w:pPr>
              <w:pStyle w:val="TableParagraph"/>
              <w:spacing w:line="258" w:lineRule="exact"/>
              <w:rPr>
                <w:sz w:val="24"/>
              </w:rPr>
            </w:pPr>
            <w:r>
              <w:rPr>
                <w:spacing w:val="-2"/>
                <w:sz w:val="24"/>
              </w:rPr>
              <w:t>История</w:t>
            </w:r>
          </w:p>
        </w:tc>
        <w:tc>
          <w:tcPr>
            <w:tcW w:w="1133" w:type="dxa"/>
          </w:tcPr>
          <w:p w:rsidR="006C1144" w:rsidRDefault="008913CF">
            <w:pPr>
              <w:pStyle w:val="TableParagraph"/>
              <w:spacing w:line="258" w:lineRule="exact"/>
              <w:rPr>
                <w:sz w:val="24"/>
              </w:rPr>
            </w:pPr>
            <w:r>
              <w:rPr>
                <w:spacing w:val="-5"/>
                <w:sz w:val="24"/>
              </w:rPr>
              <w:t>140</w:t>
            </w:r>
          </w:p>
        </w:tc>
        <w:tc>
          <w:tcPr>
            <w:tcW w:w="2684" w:type="dxa"/>
          </w:tcPr>
          <w:p w:rsidR="006C1144" w:rsidRDefault="008913CF">
            <w:pPr>
              <w:pStyle w:val="TableParagraph"/>
              <w:spacing w:line="258" w:lineRule="exact"/>
              <w:rPr>
                <w:sz w:val="24"/>
              </w:rPr>
            </w:pPr>
            <w:r>
              <w:rPr>
                <w:spacing w:val="-2"/>
                <w:sz w:val="24"/>
              </w:rPr>
              <w:t>История</w:t>
            </w:r>
          </w:p>
        </w:tc>
        <w:tc>
          <w:tcPr>
            <w:tcW w:w="879" w:type="dxa"/>
          </w:tcPr>
          <w:p w:rsidR="006C1144" w:rsidRDefault="008913CF">
            <w:pPr>
              <w:pStyle w:val="TableParagraph"/>
              <w:spacing w:line="258" w:lineRule="exact"/>
              <w:ind w:left="106"/>
              <w:rPr>
                <w:sz w:val="24"/>
              </w:rPr>
            </w:pPr>
            <w:r>
              <w:rPr>
                <w:spacing w:val="-5"/>
                <w:sz w:val="24"/>
              </w:rPr>
              <w:t>280</w:t>
            </w:r>
          </w:p>
        </w:tc>
      </w:tr>
      <w:tr w:rsidR="006C1144">
        <w:trPr>
          <w:trHeight w:val="273"/>
        </w:trPr>
        <w:tc>
          <w:tcPr>
            <w:tcW w:w="2127" w:type="dxa"/>
            <w:vMerge/>
            <w:tcBorders>
              <w:top w:val="nil"/>
            </w:tcBorders>
          </w:tcPr>
          <w:p w:rsidR="006C1144" w:rsidRDefault="006C1144">
            <w:pPr>
              <w:rPr>
                <w:sz w:val="2"/>
                <w:szCs w:val="2"/>
              </w:rPr>
            </w:pPr>
          </w:p>
        </w:tc>
        <w:tc>
          <w:tcPr>
            <w:tcW w:w="2694" w:type="dxa"/>
          </w:tcPr>
          <w:p w:rsidR="006C1144" w:rsidRDefault="008913CF">
            <w:pPr>
              <w:pStyle w:val="TableParagraph"/>
              <w:spacing w:line="253" w:lineRule="exact"/>
              <w:rPr>
                <w:sz w:val="24"/>
              </w:rPr>
            </w:pPr>
            <w:r>
              <w:rPr>
                <w:sz w:val="24"/>
              </w:rPr>
              <w:t>Россия</w:t>
            </w:r>
            <w:r>
              <w:rPr>
                <w:spacing w:val="-3"/>
                <w:sz w:val="24"/>
              </w:rPr>
              <w:t xml:space="preserve"> </w:t>
            </w:r>
            <w:r>
              <w:rPr>
                <w:sz w:val="24"/>
              </w:rPr>
              <w:t>в</w:t>
            </w:r>
            <w:r>
              <w:rPr>
                <w:spacing w:val="1"/>
                <w:sz w:val="24"/>
              </w:rPr>
              <w:t xml:space="preserve"> </w:t>
            </w:r>
            <w:r>
              <w:rPr>
                <w:spacing w:val="-4"/>
                <w:sz w:val="24"/>
              </w:rPr>
              <w:t>мире</w:t>
            </w:r>
          </w:p>
        </w:tc>
        <w:tc>
          <w:tcPr>
            <w:tcW w:w="1133" w:type="dxa"/>
          </w:tcPr>
          <w:p w:rsidR="006C1144" w:rsidRDefault="008913CF">
            <w:pPr>
              <w:pStyle w:val="TableParagraph"/>
              <w:spacing w:line="253" w:lineRule="exact"/>
              <w:rPr>
                <w:sz w:val="24"/>
              </w:rPr>
            </w:pPr>
            <w:r>
              <w:rPr>
                <w:spacing w:val="-5"/>
                <w:sz w:val="24"/>
              </w:rPr>
              <w:t>140</w:t>
            </w:r>
          </w:p>
        </w:tc>
        <w:tc>
          <w:tcPr>
            <w:tcW w:w="2684" w:type="dxa"/>
          </w:tcPr>
          <w:p w:rsidR="006C1144" w:rsidRDefault="006C1144">
            <w:pPr>
              <w:pStyle w:val="TableParagraph"/>
              <w:ind w:left="0"/>
              <w:rPr>
                <w:sz w:val="20"/>
              </w:rPr>
            </w:pPr>
          </w:p>
        </w:tc>
        <w:tc>
          <w:tcPr>
            <w:tcW w:w="879" w:type="dxa"/>
          </w:tcPr>
          <w:p w:rsidR="006C1144" w:rsidRDefault="006C1144">
            <w:pPr>
              <w:pStyle w:val="TableParagraph"/>
              <w:ind w:left="0"/>
              <w:rPr>
                <w:sz w:val="20"/>
              </w:rPr>
            </w:pPr>
          </w:p>
        </w:tc>
      </w:tr>
      <w:tr w:rsidR="006C1144">
        <w:trPr>
          <w:trHeight w:val="277"/>
        </w:trPr>
        <w:tc>
          <w:tcPr>
            <w:tcW w:w="2127" w:type="dxa"/>
            <w:vMerge/>
            <w:tcBorders>
              <w:top w:val="nil"/>
            </w:tcBorders>
          </w:tcPr>
          <w:p w:rsidR="006C1144" w:rsidRDefault="006C1144">
            <w:pPr>
              <w:rPr>
                <w:sz w:val="2"/>
                <w:szCs w:val="2"/>
              </w:rPr>
            </w:pPr>
          </w:p>
        </w:tc>
        <w:tc>
          <w:tcPr>
            <w:tcW w:w="2694" w:type="dxa"/>
          </w:tcPr>
          <w:p w:rsidR="006C1144" w:rsidRDefault="008913CF">
            <w:pPr>
              <w:pStyle w:val="TableParagraph"/>
              <w:spacing w:line="258" w:lineRule="exact"/>
              <w:rPr>
                <w:sz w:val="24"/>
              </w:rPr>
            </w:pPr>
            <w:r>
              <w:rPr>
                <w:spacing w:val="-2"/>
                <w:sz w:val="24"/>
              </w:rPr>
              <w:t>География</w:t>
            </w:r>
          </w:p>
        </w:tc>
        <w:tc>
          <w:tcPr>
            <w:tcW w:w="1133" w:type="dxa"/>
          </w:tcPr>
          <w:p w:rsidR="006C1144" w:rsidRDefault="008913CF">
            <w:pPr>
              <w:pStyle w:val="TableParagraph"/>
              <w:spacing w:line="258" w:lineRule="exact"/>
              <w:rPr>
                <w:sz w:val="24"/>
              </w:rPr>
            </w:pPr>
            <w:r>
              <w:rPr>
                <w:spacing w:val="-5"/>
                <w:sz w:val="24"/>
              </w:rPr>
              <w:t>70</w:t>
            </w:r>
          </w:p>
        </w:tc>
        <w:tc>
          <w:tcPr>
            <w:tcW w:w="2684" w:type="dxa"/>
          </w:tcPr>
          <w:p w:rsidR="006C1144" w:rsidRDefault="008913CF">
            <w:pPr>
              <w:pStyle w:val="TableParagraph"/>
              <w:spacing w:line="258" w:lineRule="exact"/>
              <w:rPr>
                <w:sz w:val="24"/>
              </w:rPr>
            </w:pPr>
            <w:r>
              <w:rPr>
                <w:spacing w:val="-2"/>
                <w:sz w:val="24"/>
              </w:rPr>
              <w:t>География</w:t>
            </w:r>
          </w:p>
        </w:tc>
        <w:tc>
          <w:tcPr>
            <w:tcW w:w="879" w:type="dxa"/>
          </w:tcPr>
          <w:p w:rsidR="006C1144" w:rsidRDefault="008913CF">
            <w:pPr>
              <w:pStyle w:val="TableParagraph"/>
              <w:spacing w:line="258" w:lineRule="exact"/>
              <w:ind w:left="106"/>
              <w:rPr>
                <w:sz w:val="24"/>
              </w:rPr>
            </w:pPr>
            <w:r>
              <w:rPr>
                <w:spacing w:val="-5"/>
                <w:sz w:val="24"/>
              </w:rPr>
              <w:t>210</w:t>
            </w:r>
          </w:p>
        </w:tc>
      </w:tr>
      <w:tr w:rsidR="006C1144">
        <w:trPr>
          <w:trHeight w:val="278"/>
        </w:trPr>
        <w:tc>
          <w:tcPr>
            <w:tcW w:w="2127" w:type="dxa"/>
            <w:vMerge/>
            <w:tcBorders>
              <w:top w:val="nil"/>
            </w:tcBorders>
          </w:tcPr>
          <w:p w:rsidR="006C1144" w:rsidRDefault="006C1144">
            <w:pPr>
              <w:rPr>
                <w:sz w:val="2"/>
                <w:szCs w:val="2"/>
              </w:rPr>
            </w:pPr>
          </w:p>
        </w:tc>
        <w:tc>
          <w:tcPr>
            <w:tcW w:w="2694" w:type="dxa"/>
          </w:tcPr>
          <w:p w:rsidR="006C1144" w:rsidRDefault="008913CF">
            <w:pPr>
              <w:pStyle w:val="TableParagraph"/>
              <w:spacing w:line="258" w:lineRule="exact"/>
              <w:rPr>
                <w:sz w:val="24"/>
              </w:rPr>
            </w:pPr>
            <w:r>
              <w:rPr>
                <w:spacing w:val="-2"/>
                <w:sz w:val="24"/>
              </w:rPr>
              <w:t>Экономика</w:t>
            </w:r>
          </w:p>
        </w:tc>
        <w:tc>
          <w:tcPr>
            <w:tcW w:w="1133" w:type="dxa"/>
          </w:tcPr>
          <w:p w:rsidR="006C1144" w:rsidRDefault="008913CF">
            <w:pPr>
              <w:pStyle w:val="TableParagraph"/>
              <w:spacing w:line="258" w:lineRule="exact"/>
              <w:rPr>
                <w:sz w:val="24"/>
              </w:rPr>
            </w:pPr>
            <w:r>
              <w:rPr>
                <w:spacing w:val="-5"/>
                <w:sz w:val="24"/>
              </w:rPr>
              <w:t>35</w:t>
            </w:r>
          </w:p>
        </w:tc>
        <w:tc>
          <w:tcPr>
            <w:tcW w:w="2684" w:type="dxa"/>
          </w:tcPr>
          <w:p w:rsidR="006C1144" w:rsidRDefault="008913CF">
            <w:pPr>
              <w:pStyle w:val="TableParagraph"/>
              <w:spacing w:line="258" w:lineRule="exact"/>
              <w:rPr>
                <w:sz w:val="24"/>
              </w:rPr>
            </w:pPr>
            <w:r>
              <w:rPr>
                <w:spacing w:val="-2"/>
                <w:sz w:val="24"/>
              </w:rPr>
              <w:t>Экономика</w:t>
            </w:r>
          </w:p>
        </w:tc>
        <w:tc>
          <w:tcPr>
            <w:tcW w:w="879" w:type="dxa"/>
          </w:tcPr>
          <w:p w:rsidR="006C1144" w:rsidRDefault="008913CF">
            <w:pPr>
              <w:pStyle w:val="TableParagraph"/>
              <w:spacing w:line="258" w:lineRule="exact"/>
              <w:ind w:left="106"/>
              <w:rPr>
                <w:sz w:val="24"/>
              </w:rPr>
            </w:pPr>
            <w:r>
              <w:rPr>
                <w:spacing w:val="-5"/>
                <w:sz w:val="24"/>
              </w:rPr>
              <w:t>140</w:t>
            </w:r>
          </w:p>
        </w:tc>
      </w:tr>
      <w:tr w:rsidR="006C1144">
        <w:trPr>
          <w:trHeight w:val="273"/>
        </w:trPr>
        <w:tc>
          <w:tcPr>
            <w:tcW w:w="2127" w:type="dxa"/>
            <w:vMerge/>
            <w:tcBorders>
              <w:top w:val="nil"/>
            </w:tcBorders>
          </w:tcPr>
          <w:p w:rsidR="006C1144" w:rsidRDefault="006C1144">
            <w:pPr>
              <w:rPr>
                <w:sz w:val="2"/>
                <w:szCs w:val="2"/>
              </w:rPr>
            </w:pPr>
          </w:p>
        </w:tc>
        <w:tc>
          <w:tcPr>
            <w:tcW w:w="2694" w:type="dxa"/>
          </w:tcPr>
          <w:p w:rsidR="006C1144" w:rsidRDefault="008913CF">
            <w:pPr>
              <w:pStyle w:val="TableParagraph"/>
              <w:spacing w:line="254" w:lineRule="exact"/>
              <w:rPr>
                <w:sz w:val="24"/>
              </w:rPr>
            </w:pPr>
            <w:r>
              <w:rPr>
                <w:spacing w:val="-2"/>
                <w:sz w:val="24"/>
              </w:rPr>
              <w:t>Право</w:t>
            </w:r>
          </w:p>
        </w:tc>
        <w:tc>
          <w:tcPr>
            <w:tcW w:w="1133" w:type="dxa"/>
          </w:tcPr>
          <w:p w:rsidR="006C1144" w:rsidRDefault="008913CF">
            <w:pPr>
              <w:pStyle w:val="TableParagraph"/>
              <w:spacing w:line="254" w:lineRule="exact"/>
              <w:rPr>
                <w:sz w:val="24"/>
              </w:rPr>
            </w:pPr>
            <w:r>
              <w:rPr>
                <w:spacing w:val="-5"/>
                <w:sz w:val="24"/>
              </w:rPr>
              <w:t>35</w:t>
            </w:r>
          </w:p>
        </w:tc>
        <w:tc>
          <w:tcPr>
            <w:tcW w:w="2684" w:type="dxa"/>
          </w:tcPr>
          <w:p w:rsidR="006C1144" w:rsidRDefault="008913CF">
            <w:pPr>
              <w:pStyle w:val="TableParagraph"/>
              <w:spacing w:line="254" w:lineRule="exact"/>
              <w:rPr>
                <w:sz w:val="24"/>
              </w:rPr>
            </w:pPr>
            <w:r>
              <w:rPr>
                <w:spacing w:val="-2"/>
                <w:sz w:val="24"/>
              </w:rPr>
              <w:t>Право</w:t>
            </w:r>
          </w:p>
        </w:tc>
        <w:tc>
          <w:tcPr>
            <w:tcW w:w="879" w:type="dxa"/>
          </w:tcPr>
          <w:p w:rsidR="006C1144" w:rsidRDefault="008913CF">
            <w:pPr>
              <w:pStyle w:val="TableParagraph"/>
              <w:spacing w:line="254" w:lineRule="exact"/>
              <w:ind w:left="106"/>
              <w:rPr>
                <w:sz w:val="24"/>
              </w:rPr>
            </w:pPr>
            <w:r>
              <w:rPr>
                <w:spacing w:val="-5"/>
                <w:sz w:val="24"/>
              </w:rPr>
              <w:t>140</w:t>
            </w:r>
          </w:p>
        </w:tc>
      </w:tr>
      <w:tr w:rsidR="006C1144">
        <w:trPr>
          <w:trHeight w:val="278"/>
        </w:trPr>
        <w:tc>
          <w:tcPr>
            <w:tcW w:w="2127" w:type="dxa"/>
            <w:vMerge/>
            <w:tcBorders>
              <w:top w:val="nil"/>
            </w:tcBorders>
          </w:tcPr>
          <w:p w:rsidR="006C1144" w:rsidRDefault="006C1144">
            <w:pPr>
              <w:rPr>
                <w:sz w:val="2"/>
                <w:szCs w:val="2"/>
              </w:rPr>
            </w:pPr>
          </w:p>
        </w:tc>
        <w:tc>
          <w:tcPr>
            <w:tcW w:w="2694" w:type="dxa"/>
          </w:tcPr>
          <w:p w:rsidR="006C1144" w:rsidRDefault="008913CF">
            <w:pPr>
              <w:pStyle w:val="TableParagraph"/>
              <w:spacing w:line="258" w:lineRule="exact"/>
              <w:rPr>
                <w:sz w:val="24"/>
              </w:rPr>
            </w:pPr>
            <w:r>
              <w:rPr>
                <w:spacing w:val="-2"/>
                <w:sz w:val="24"/>
              </w:rPr>
              <w:t>Обществознание</w:t>
            </w:r>
          </w:p>
        </w:tc>
        <w:tc>
          <w:tcPr>
            <w:tcW w:w="1133" w:type="dxa"/>
          </w:tcPr>
          <w:p w:rsidR="006C1144" w:rsidRDefault="008913CF">
            <w:pPr>
              <w:pStyle w:val="TableParagraph"/>
              <w:spacing w:line="258" w:lineRule="exact"/>
              <w:rPr>
                <w:sz w:val="24"/>
              </w:rPr>
            </w:pPr>
            <w:r>
              <w:rPr>
                <w:spacing w:val="-5"/>
                <w:sz w:val="24"/>
              </w:rPr>
              <w:t>140</w:t>
            </w:r>
          </w:p>
        </w:tc>
        <w:tc>
          <w:tcPr>
            <w:tcW w:w="2684" w:type="dxa"/>
          </w:tcPr>
          <w:p w:rsidR="006C1144" w:rsidRDefault="006C1144">
            <w:pPr>
              <w:pStyle w:val="TableParagraph"/>
              <w:ind w:left="0"/>
              <w:rPr>
                <w:sz w:val="20"/>
              </w:rPr>
            </w:pPr>
          </w:p>
        </w:tc>
        <w:tc>
          <w:tcPr>
            <w:tcW w:w="879" w:type="dxa"/>
          </w:tcPr>
          <w:p w:rsidR="006C1144" w:rsidRDefault="006C1144">
            <w:pPr>
              <w:pStyle w:val="TableParagraph"/>
              <w:ind w:left="0"/>
              <w:rPr>
                <w:sz w:val="20"/>
              </w:rPr>
            </w:pPr>
          </w:p>
        </w:tc>
      </w:tr>
      <w:tr w:rsidR="006C1144">
        <w:trPr>
          <w:trHeight w:val="273"/>
        </w:trPr>
        <w:tc>
          <w:tcPr>
            <w:tcW w:w="2127" w:type="dxa"/>
            <w:vMerge w:val="restart"/>
          </w:tcPr>
          <w:p w:rsidR="006C1144" w:rsidRDefault="008913CF">
            <w:pPr>
              <w:pStyle w:val="TableParagraph"/>
              <w:spacing w:line="237" w:lineRule="auto"/>
              <w:ind w:right="572"/>
              <w:rPr>
                <w:sz w:val="24"/>
              </w:rPr>
            </w:pPr>
            <w:r>
              <w:rPr>
                <w:sz w:val="24"/>
              </w:rPr>
              <w:t>Математика</w:t>
            </w:r>
            <w:r>
              <w:rPr>
                <w:spacing w:val="-15"/>
                <w:sz w:val="24"/>
              </w:rPr>
              <w:t xml:space="preserve"> </w:t>
            </w:r>
            <w:r>
              <w:rPr>
                <w:sz w:val="24"/>
              </w:rPr>
              <w:t xml:space="preserve">и </w:t>
            </w:r>
            <w:r>
              <w:rPr>
                <w:spacing w:val="-2"/>
                <w:sz w:val="24"/>
              </w:rPr>
              <w:t>информатика</w:t>
            </w:r>
          </w:p>
        </w:tc>
        <w:tc>
          <w:tcPr>
            <w:tcW w:w="2694" w:type="dxa"/>
          </w:tcPr>
          <w:p w:rsidR="006C1144" w:rsidRDefault="008913CF">
            <w:pPr>
              <w:pStyle w:val="TableParagraph"/>
              <w:spacing w:line="253" w:lineRule="exact"/>
              <w:rPr>
                <w:sz w:val="24"/>
              </w:rPr>
            </w:pPr>
            <w:r>
              <w:rPr>
                <w:spacing w:val="-2"/>
                <w:sz w:val="24"/>
              </w:rPr>
              <w:t>Математика</w:t>
            </w:r>
          </w:p>
        </w:tc>
        <w:tc>
          <w:tcPr>
            <w:tcW w:w="1133" w:type="dxa"/>
          </w:tcPr>
          <w:p w:rsidR="006C1144" w:rsidRDefault="008913CF">
            <w:pPr>
              <w:pStyle w:val="TableParagraph"/>
              <w:spacing w:line="253" w:lineRule="exact"/>
              <w:rPr>
                <w:sz w:val="24"/>
              </w:rPr>
            </w:pPr>
            <w:r>
              <w:rPr>
                <w:spacing w:val="-5"/>
                <w:sz w:val="24"/>
              </w:rPr>
              <w:t>280</w:t>
            </w:r>
          </w:p>
        </w:tc>
        <w:tc>
          <w:tcPr>
            <w:tcW w:w="2684" w:type="dxa"/>
          </w:tcPr>
          <w:p w:rsidR="006C1144" w:rsidRDefault="008913CF">
            <w:pPr>
              <w:pStyle w:val="TableParagraph"/>
              <w:spacing w:line="253" w:lineRule="exact"/>
              <w:rPr>
                <w:sz w:val="24"/>
              </w:rPr>
            </w:pPr>
            <w:r>
              <w:rPr>
                <w:spacing w:val="-2"/>
                <w:sz w:val="24"/>
              </w:rPr>
              <w:t>Математика</w:t>
            </w:r>
          </w:p>
        </w:tc>
        <w:tc>
          <w:tcPr>
            <w:tcW w:w="879" w:type="dxa"/>
          </w:tcPr>
          <w:p w:rsidR="006C1144" w:rsidRDefault="008913CF">
            <w:pPr>
              <w:pStyle w:val="TableParagraph"/>
              <w:spacing w:line="253" w:lineRule="exact"/>
              <w:ind w:left="106"/>
              <w:rPr>
                <w:sz w:val="24"/>
              </w:rPr>
            </w:pPr>
            <w:r>
              <w:rPr>
                <w:spacing w:val="-5"/>
                <w:sz w:val="24"/>
              </w:rPr>
              <w:t>420</w:t>
            </w:r>
          </w:p>
        </w:tc>
      </w:tr>
      <w:tr w:rsidR="006C1144">
        <w:trPr>
          <w:trHeight w:val="278"/>
        </w:trPr>
        <w:tc>
          <w:tcPr>
            <w:tcW w:w="2127" w:type="dxa"/>
            <w:vMerge/>
            <w:tcBorders>
              <w:top w:val="nil"/>
            </w:tcBorders>
          </w:tcPr>
          <w:p w:rsidR="006C1144" w:rsidRDefault="006C1144">
            <w:pPr>
              <w:rPr>
                <w:sz w:val="2"/>
                <w:szCs w:val="2"/>
              </w:rPr>
            </w:pPr>
          </w:p>
        </w:tc>
        <w:tc>
          <w:tcPr>
            <w:tcW w:w="2694" w:type="dxa"/>
          </w:tcPr>
          <w:p w:rsidR="006C1144" w:rsidRDefault="008913CF">
            <w:pPr>
              <w:pStyle w:val="TableParagraph"/>
              <w:spacing w:line="258" w:lineRule="exact"/>
              <w:rPr>
                <w:sz w:val="24"/>
              </w:rPr>
            </w:pPr>
            <w:r>
              <w:rPr>
                <w:spacing w:val="-2"/>
                <w:sz w:val="24"/>
              </w:rPr>
              <w:t>Информатика</w:t>
            </w:r>
          </w:p>
        </w:tc>
        <w:tc>
          <w:tcPr>
            <w:tcW w:w="1133" w:type="dxa"/>
          </w:tcPr>
          <w:p w:rsidR="006C1144" w:rsidRDefault="008913CF">
            <w:pPr>
              <w:pStyle w:val="TableParagraph"/>
              <w:spacing w:line="258" w:lineRule="exact"/>
              <w:rPr>
                <w:sz w:val="24"/>
              </w:rPr>
            </w:pPr>
            <w:r>
              <w:rPr>
                <w:spacing w:val="-5"/>
                <w:sz w:val="24"/>
              </w:rPr>
              <w:t>70</w:t>
            </w:r>
          </w:p>
        </w:tc>
        <w:tc>
          <w:tcPr>
            <w:tcW w:w="2684" w:type="dxa"/>
          </w:tcPr>
          <w:p w:rsidR="006C1144" w:rsidRDefault="008913CF">
            <w:pPr>
              <w:pStyle w:val="TableParagraph"/>
              <w:spacing w:line="258" w:lineRule="exact"/>
              <w:rPr>
                <w:sz w:val="24"/>
              </w:rPr>
            </w:pPr>
            <w:r>
              <w:rPr>
                <w:spacing w:val="-2"/>
                <w:sz w:val="24"/>
              </w:rPr>
              <w:t>Информатика</w:t>
            </w:r>
          </w:p>
        </w:tc>
        <w:tc>
          <w:tcPr>
            <w:tcW w:w="879" w:type="dxa"/>
          </w:tcPr>
          <w:p w:rsidR="006C1144" w:rsidRDefault="008913CF">
            <w:pPr>
              <w:pStyle w:val="TableParagraph"/>
              <w:spacing w:line="258" w:lineRule="exact"/>
              <w:ind w:left="106"/>
              <w:rPr>
                <w:sz w:val="24"/>
              </w:rPr>
            </w:pPr>
            <w:r>
              <w:rPr>
                <w:spacing w:val="-5"/>
                <w:sz w:val="24"/>
              </w:rPr>
              <w:t>280</w:t>
            </w:r>
          </w:p>
        </w:tc>
      </w:tr>
      <w:tr w:rsidR="006C1144">
        <w:trPr>
          <w:trHeight w:val="273"/>
        </w:trPr>
        <w:tc>
          <w:tcPr>
            <w:tcW w:w="2127" w:type="dxa"/>
            <w:vMerge w:val="restart"/>
          </w:tcPr>
          <w:p w:rsidR="006C1144" w:rsidRDefault="008913CF">
            <w:pPr>
              <w:pStyle w:val="TableParagraph"/>
              <w:spacing w:line="237" w:lineRule="auto"/>
              <w:ind w:right="87"/>
              <w:rPr>
                <w:sz w:val="24"/>
              </w:rPr>
            </w:pPr>
            <w:r>
              <w:rPr>
                <w:spacing w:val="-2"/>
                <w:sz w:val="24"/>
              </w:rPr>
              <w:t>Естественные науки</w:t>
            </w:r>
          </w:p>
        </w:tc>
        <w:tc>
          <w:tcPr>
            <w:tcW w:w="2694" w:type="dxa"/>
          </w:tcPr>
          <w:p w:rsidR="006C1144" w:rsidRDefault="008913CF">
            <w:pPr>
              <w:pStyle w:val="TableParagraph"/>
              <w:spacing w:line="253" w:lineRule="exact"/>
              <w:rPr>
                <w:sz w:val="24"/>
              </w:rPr>
            </w:pPr>
            <w:r>
              <w:rPr>
                <w:spacing w:val="-2"/>
                <w:sz w:val="24"/>
              </w:rPr>
              <w:t>Физика</w:t>
            </w:r>
          </w:p>
        </w:tc>
        <w:tc>
          <w:tcPr>
            <w:tcW w:w="1133" w:type="dxa"/>
          </w:tcPr>
          <w:p w:rsidR="006C1144" w:rsidRDefault="008913CF">
            <w:pPr>
              <w:pStyle w:val="TableParagraph"/>
              <w:spacing w:line="253" w:lineRule="exact"/>
              <w:rPr>
                <w:sz w:val="24"/>
              </w:rPr>
            </w:pPr>
            <w:r>
              <w:rPr>
                <w:spacing w:val="-5"/>
                <w:sz w:val="24"/>
              </w:rPr>
              <w:t>140</w:t>
            </w:r>
          </w:p>
        </w:tc>
        <w:tc>
          <w:tcPr>
            <w:tcW w:w="2684" w:type="dxa"/>
          </w:tcPr>
          <w:p w:rsidR="006C1144" w:rsidRDefault="008913CF">
            <w:pPr>
              <w:pStyle w:val="TableParagraph"/>
              <w:spacing w:line="253" w:lineRule="exact"/>
              <w:rPr>
                <w:sz w:val="24"/>
              </w:rPr>
            </w:pPr>
            <w:r>
              <w:rPr>
                <w:spacing w:val="-2"/>
                <w:sz w:val="24"/>
              </w:rPr>
              <w:t>Физика</w:t>
            </w:r>
          </w:p>
        </w:tc>
        <w:tc>
          <w:tcPr>
            <w:tcW w:w="879" w:type="dxa"/>
          </w:tcPr>
          <w:p w:rsidR="006C1144" w:rsidRDefault="008913CF">
            <w:pPr>
              <w:pStyle w:val="TableParagraph"/>
              <w:spacing w:line="253" w:lineRule="exact"/>
              <w:ind w:left="106"/>
              <w:rPr>
                <w:sz w:val="24"/>
              </w:rPr>
            </w:pPr>
            <w:r>
              <w:rPr>
                <w:spacing w:val="-5"/>
                <w:sz w:val="24"/>
              </w:rPr>
              <w:t>350</w:t>
            </w:r>
          </w:p>
        </w:tc>
      </w:tr>
      <w:tr w:rsidR="006C1144">
        <w:trPr>
          <w:trHeight w:val="278"/>
        </w:trPr>
        <w:tc>
          <w:tcPr>
            <w:tcW w:w="2127" w:type="dxa"/>
            <w:vMerge/>
            <w:tcBorders>
              <w:top w:val="nil"/>
            </w:tcBorders>
          </w:tcPr>
          <w:p w:rsidR="006C1144" w:rsidRDefault="006C1144">
            <w:pPr>
              <w:rPr>
                <w:sz w:val="2"/>
                <w:szCs w:val="2"/>
              </w:rPr>
            </w:pPr>
          </w:p>
        </w:tc>
        <w:tc>
          <w:tcPr>
            <w:tcW w:w="2694" w:type="dxa"/>
          </w:tcPr>
          <w:p w:rsidR="006C1144" w:rsidRDefault="008913CF">
            <w:pPr>
              <w:pStyle w:val="TableParagraph"/>
              <w:spacing w:line="258" w:lineRule="exact"/>
              <w:rPr>
                <w:sz w:val="24"/>
              </w:rPr>
            </w:pPr>
            <w:r>
              <w:rPr>
                <w:spacing w:val="-2"/>
                <w:sz w:val="24"/>
              </w:rPr>
              <w:t>Химия</w:t>
            </w:r>
          </w:p>
        </w:tc>
        <w:tc>
          <w:tcPr>
            <w:tcW w:w="1133" w:type="dxa"/>
          </w:tcPr>
          <w:p w:rsidR="006C1144" w:rsidRDefault="008913CF">
            <w:pPr>
              <w:pStyle w:val="TableParagraph"/>
              <w:spacing w:line="258" w:lineRule="exact"/>
              <w:rPr>
                <w:sz w:val="24"/>
              </w:rPr>
            </w:pPr>
            <w:r>
              <w:rPr>
                <w:spacing w:val="-5"/>
                <w:sz w:val="24"/>
              </w:rPr>
              <w:t>70</w:t>
            </w:r>
          </w:p>
        </w:tc>
        <w:tc>
          <w:tcPr>
            <w:tcW w:w="2684" w:type="dxa"/>
          </w:tcPr>
          <w:p w:rsidR="006C1144" w:rsidRDefault="008913CF">
            <w:pPr>
              <w:pStyle w:val="TableParagraph"/>
              <w:spacing w:line="258" w:lineRule="exact"/>
              <w:rPr>
                <w:sz w:val="24"/>
              </w:rPr>
            </w:pPr>
            <w:r>
              <w:rPr>
                <w:spacing w:val="-2"/>
                <w:sz w:val="24"/>
              </w:rPr>
              <w:t>Химия</w:t>
            </w:r>
          </w:p>
        </w:tc>
        <w:tc>
          <w:tcPr>
            <w:tcW w:w="879" w:type="dxa"/>
          </w:tcPr>
          <w:p w:rsidR="006C1144" w:rsidRDefault="008913CF">
            <w:pPr>
              <w:pStyle w:val="TableParagraph"/>
              <w:spacing w:line="258" w:lineRule="exact"/>
              <w:ind w:left="106"/>
              <w:rPr>
                <w:sz w:val="24"/>
              </w:rPr>
            </w:pPr>
            <w:r>
              <w:rPr>
                <w:spacing w:val="-5"/>
                <w:sz w:val="24"/>
              </w:rPr>
              <w:t>210</w:t>
            </w:r>
          </w:p>
        </w:tc>
      </w:tr>
      <w:tr w:rsidR="006C1144">
        <w:trPr>
          <w:trHeight w:val="278"/>
        </w:trPr>
        <w:tc>
          <w:tcPr>
            <w:tcW w:w="2127" w:type="dxa"/>
            <w:vMerge/>
            <w:tcBorders>
              <w:top w:val="nil"/>
            </w:tcBorders>
          </w:tcPr>
          <w:p w:rsidR="006C1144" w:rsidRDefault="006C1144">
            <w:pPr>
              <w:rPr>
                <w:sz w:val="2"/>
                <w:szCs w:val="2"/>
              </w:rPr>
            </w:pPr>
          </w:p>
        </w:tc>
        <w:tc>
          <w:tcPr>
            <w:tcW w:w="2694" w:type="dxa"/>
          </w:tcPr>
          <w:p w:rsidR="006C1144" w:rsidRDefault="008913CF">
            <w:pPr>
              <w:pStyle w:val="TableParagraph"/>
              <w:spacing w:line="259" w:lineRule="exact"/>
              <w:rPr>
                <w:sz w:val="24"/>
              </w:rPr>
            </w:pPr>
            <w:r>
              <w:rPr>
                <w:spacing w:val="-2"/>
                <w:sz w:val="24"/>
              </w:rPr>
              <w:t>Биология</w:t>
            </w:r>
          </w:p>
        </w:tc>
        <w:tc>
          <w:tcPr>
            <w:tcW w:w="1133" w:type="dxa"/>
          </w:tcPr>
          <w:p w:rsidR="006C1144" w:rsidRDefault="008913CF">
            <w:pPr>
              <w:pStyle w:val="TableParagraph"/>
              <w:spacing w:line="259" w:lineRule="exact"/>
              <w:rPr>
                <w:sz w:val="24"/>
              </w:rPr>
            </w:pPr>
            <w:r>
              <w:rPr>
                <w:spacing w:val="-5"/>
                <w:sz w:val="24"/>
              </w:rPr>
              <w:t>70</w:t>
            </w:r>
          </w:p>
        </w:tc>
        <w:tc>
          <w:tcPr>
            <w:tcW w:w="2684" w:type="dxa"/>
          </w:tcPr>
          <w:p w:rsidR="006C1144" w:rsidRDefault="008913CF">
            <w:pPr>
              <w:pStyle w:val="TableParagraph"/>
              <w:spacing w:line="259" w:lineRule="exact"/>
              <w:rPr>
                <w:sz w:val="24"/>
              </w:rPr>
            </w:pPr>
            <w:r>
              <w:rPr>
                <w:spacing w:val="-2"/>
                <w:sz w:val="24"/>
              </w:rPr>
              <w:t>Биология</w:t>
            </w:r>
          </w:p>
        </w:tc>
        <w:tc>
          <w:tcPr>
            <w:tcW w:w="879" w:type="dxa"/>
          </w:tcPr>
          <w:p w:rsidR="006C1144" w:rsidRDefault="008913CF">
            <w:pPr>
              <w:pStyle w:val="TableParagraph"/>
              <w:spacing w:line="259" w:lineRule="exact"/>
              <w:ind w:left="106"/>
              <w:rPr>
                <w:sz w:val="24"/>
              </w:rPr>
            </w:pPr>
            <w:r>
              <w:rPr>
                <w:spacing w:val="-5"/>
                <w:sz w:val="24"/>
              </w:rPr>
              <w:t>210</w:t>
            </w:r>
          </w:p>
        </w:tc>
      </w:tr>
      <w:tr w:rsidR="006C1144">
        <w:trPr>
          <w:trHeight w:val="273"/>
        </w:trPr>
        <w:tc>
          <w:tcPr>
            <w:tcW w:w="2127" w:type="dxa"/>
            <w:vMerge/>
            <w:tcBorders>
              <w:top w:val="nil"/>
            </w:tcBorders>
          </w:tcPr>
          <w:p w:rsidR="006C1144" w:rsidRDefault="006C1144">
            <w:pPr>
              <w:rPr>
                <w:sz w:val="2"/>
                <w:szCs w:val="2"/>
              </w:rPr>
            </w:pPr>
          </w:p>
        </w:tc>
        <w:tc>
          <w:tcPr>
            <w:tcW w:w="2694" w:type="dxa"/>
          </w:tcPr>
          <w:p w:rsidR="006C1144" w:rsidRDefault="008913CF">
            <w:pPr>
              <w:pStyle w:val="TableParagraph"/>
              <w:spacing w:line="253" w:lineRule="exact"/>
              <w:rPr>
                <w:sz w:val="24"/>
              </w:rPr>
            </w:pPr>
            <w:r>
              <w:rPr>
                <w:spacing w:val="-2"/>
                <w:sz w:val="24"/>
              </w:rPr>
              <w:t>Естествознание</w:t>
            </w:r>
          </w:p>
        </w:tc>
        <w:tc>
          <w:tcPr>
            <w:tcW w:w="1133" w:type="dxa"/>
          </w:tcPr>
          <w:p w:rsidR="006C1144" w:rsidRDefault="008913CF">
            <w:pPr>
              <w:pStyle w:val="TableParagraph"/>
              <w:spacing w:line="253" w:lineRule="exact"/>
              <w:rPr>
                <w:sz w:val="24"/>
              </w:rPr>
            </w:pPr>
            <w:r>
              <w:rPr>
                <w:spacing w:val="-5"/>
                <w:sz w:val="24"/>
              </w:rPr>
              <w:t>210</w:t>
            </w:r>
          </w:p>
        </w:tc>
        <w:tc>
          <w:tcPr>
            <w:tcW w:w="2684" w:type="dxa"/>
          </w:tcPr>
          <w:p w:rsidR="006C1144" w:rsidRDefault="006C1144">
            <w:pPr>
              <w:pStyle w:val="TableParagraph"/>
              <w:ind w:left="0"/>
              <w:rPr>
                <w:sz w:val="20"/>
              </w:rPr>
            </w:pPr>
          </w:p>
        </w:tc>
        <w:tc>
          <w:tcPr>
            <w:tcW w:w="879" w:type="dxa"/>
          </w:tcPr>
          <w:p w:rsidR="006C1144" w:rsidRDefault="006C1144">
            <w:pPr>
              <w:pStyle w:val="TableParagraph"/>
              <w:ind w:left="0"/>
              <w:rPr>
                <w:sz w:val="20"/>
              </w:rPr>
            </w:pPr>
          </w:p>
        </w:tc>
      </w:tr>
      <w:tr w:rsidR="006C1144">
        <w:trPr>
          <w:trHeight w:val="277"/>
        </w:trPr>
        <w:tc>
          <w:tcPr>
            <w:tcW w:w="2127" w:type="dxa"/>
            <w:vMerge w:val="restart"/>
          </w:tcPr>
          <w:p w:rsidR="006C1144" w:rsidRDefault="008913CF">
            <w:pPr>
              <w:pStyle w:val="TableParagraph"/>
              <w:ind w:right="87"/>
              <w:rPr>
                <w:sz w:val="24"/>
              </w:rPr>
            </w:pPr>
            <w:r>
              <w:rPr>
                <w:sz w:val="24"/>
              </w:rPr>
              <w:t xml:space="preserve">ФК, экология и </w:t>
            </w:r>
            <w:r>
              <w:rPr>
                <w:spacing w:val="-2"/>
                <w:sz w:val="24"/>
              </w:rPr>
              <w:t>основы безопасности</w:t>
            </w:r>
          </w:p>
          <w:p w:rsidR="006C1144" w:rsidRDefault="008913CF">
            <w:pPr>
              <w:pStyle w:val="TableParagraph"/>
              <w:spacing w:line="274" w:lineRule="exact"/>
              <w:ind w:right="87"/>
              <w:rPr>
                <w:sz w:val="24"/>
              </w:rPr>
            </w:pPr>
            <w:r>
              <w:rPr>
                <w:spacing w:val="-2"/>
                <w:sz w:val="24"/>
              </w:rPr>
              <w:t xml:space="preserve">жизнедеятельност </w:t>
            </w:r>
            <w:r>
              <w:rPr>
                <w:spacing w:val="-10"/>
                <w:sz w:val="24"/>
              </w:rPr>
              <w:t>и</w:t>
            </w:r>
          </w:p>
        </w:tc>
        <w:tc>
          <w:tcPr>
            <w:tcW w:w="2694" w:type="dxa"/>
          </w:tcPr>
          <w:p w:rsidR="006C1144" w:rsidRDefault="008913CF">
            <w:pPr>
              <w:pStyle w:val="TableParagraph"/>
              <w:spacing w:line="258" w:lineRule="exact"/>
              <w:rPr>
                <w:sz w:val="24"/>
              </w:rPr>
            </w:pPr>
            <w:r>
              <w:rPr>
                <w:sz w:val="24"/>
              </w:rPr>
              <w:t>Физическая</w:t>
            </w:r>
            <w:r>
              <w:rPr>
                <w:spacing w:val="-2"/>
                <w:sz w:val="24"/>
              </w:rPr>
              <w:t xml:space="preserve"> культура</w:t>
            </w:r>
          </w:p>
        </w:tc>
        <w:tc>
          <w:tcPr>
            <w:tcW w:w="1133" w:type="dxa"/>
          </w:tcPr>
          <w:p w:rsidR="006C1144" w:rsidRDefault="008913CF">
            <w:pPr>
              <w:pStyle w:val="TableParagraph"/>
              <w:spacing w:line="258" w:lineRule="exact"/>
              <w:rPr>
                <w:sz w:val="24"/>
              </w:rPr>
            </w:pPr>
            <w:r>
              <w:rPr>
                <w:spacing w:val="-5"/>
                <w:sz w:val="24"/>
              </w:rPr>
              <w:t>210</w:t>
            </w:r>
          </w:p>
        </w:tc>
        <w:tc>
          <w:tcPr>
            <w:tcW w:w="2684" w:type="dxa"/>
          </w:tcPr>
          <w:p w:rsidR="006C1144" w:rsidRDefault="006C1144">
            <w:pPr>
              <w:pStyle w:val="TableParagraph"/>
              <w:ind w:left="0"/>
              <w:rPr>
                <w:sz w:val="20"/>
              </w:rPr>
            </w:pPr>
          </w:p>
        </w:tc>
        <w:tc>
          <w:tcPr>
            <w:tcW w:w="879" w:type="dxa"/>
          </w:tcPr>
          <w:p w:rsidR="006C1144" w:rsidRDefault="006C1144">
            <w:pPr>
              <w:pStyle w:val="TableParagraph"/>
              <w:ind w:left="0"/>
              <w:rPr>
                <w:sz w:val="20"/>
              </w:rPr>
            </w:pPr>
          </w:p>
        </w:tc>
      </w:tr>
      <w:tr w:rsidR="006C1144">
        <w:trPr>
          <w:trHeight w:val="273"/>
        </w:trPr>
        <w:tc>
          <w:tcPr>
            <w:tcW w:w="2127" w:type="dxa"/>
            <w:vMerge/>
            <w:tcBorders>
              <w:top w:val="nil"/>
            </w:tcBorders>
          </w:tcPr>
          <w:p w:rsidR="006C1144" w:rsidRDefault="006C1144">
            <w:pPr>
              <w:rPr>
                <w:sz w:val="2"/>
                <w:szCs w:val="2"/>
              </w:rPr>
            </w:pPr>
          </w:p>
        </w:tc>
        <w:tc>
          <w:tcPr>
            <w:tcW w:w="2694" w:type="dxa"/>
          </w:tcPr>
          <w:p w:rsidR="006C1144" w:rsidRDefault="008913CF">
            <w:pPr>
              <w:pStyle w:val="TableParagraph"/>
              <w:spacing w:line="253" w:lineRule="exact"/>
              <w:rPr>
                <w:sz w:val="24"/>
              </w:rPr>
            </w:pPr>
            <w:r>
              <w:rPr>
                <w:spacing w:val="-2"/>
                <w:sz w:val="24"/>
              </w:rPr>
              <w:t>Экология</w:t>
            </w:r>
          </w:p>
        </w:tc>
        <w:tc>
          <w:tcPr>
            <w:tcW w:w="1133" w:type="dxa"/>
          </w:tcPr>
          <w:p w:rsidR="006C1144" w:rsidRDefault="008913CF">
            <w:pPr>
              <w:pStyle w:val="TableParagraph"/>
              <w:spacing w:line="253" w:lineRule="exact"/>
              <w:rPr>
                <w:sz w:val="24"/>
              </w:rPr>
            </w:pPr>
            <w:r>
              <w:rPr>
                <w:spacing w:val="-5"/>
                <w:sz w:val="24"/>
              </w:rPr>
              <w:t>35</w:t>
            </w:r>
          </w:p>
        </w:tc>
        <w:tc>
          <w:tcPr>
            <w:tcW w:w="2684" w:type="dxa"/>
          </w:tcPr>
          <w:p w:rsidR="006C1144" w:rsidRDefault="006C1144">
            <w:pPr>
              <w:pStyle w:val="TableParagraph"/>
              <w:ind w:left="0"/>
              <w:rPr>
                <w:sz w:val="20"/>
              </w:rPr>
            </w:pPr>
          </w:p>
        </w:tc>
        <w:tc>
          <w:tcPr>
            <w:tcW w:w="879" w:type="dxa"/>
          </w:tcPr>
          <w:p w:rsidR="006C1144" w:rsidRDefault="006C1144">
            <w:pPr>
              <w:pStyle w:val="TableParagraph"/>
              <w:ind w:left="0"/>
              <w:rPr>
                <w:sz w:val="20"/>
              </w:rPr>
            </w:pPr>
          </w:p>
        </w:tc>
      </w:tr>
      <w:tr w:rsidR="006C1144">
        <w:trPr>
          <w:trHeight w:val="811"/>
        </w:trPr>
        <w:tc>
          <w:tcPr>
            <w:tcW w:w="2127" w:type="dxa"/>
            <w:vMerge/>
            <w:tcBorders>
              <w:top w:val="nil"/>
            </w:tcBorders>
          </w:tcPr>
          <w:p w:rsidR="006C1144" w:rsidRDefault="006C1144">
            <w:pPr>
              <w:rPr>
                <w:sz w:val="2"/>
                <w:szCs w:val="2"/>
              </w:rPr>
            </w:pPr>
          </w:p>
        </w:tc>
        <w:tc>
          <w:tcPr>
            <w:tcW w:w="2694" w:type="dxa"/>
          </w:tcPr>
          <w:p w:rsidR="006C1144" w:rsidRDefault="008913CF">
            <w:pPr>
              <w:pStyle w:val="TableParagraph"/>
              <w:spacing w:line="242" w:lineRule="auto"/>
              <w:ind w:right="337"/>
              <w:rPr>
                <w:sz w:val="24"/>
              </w:rPr>
            </w:pPr>
            <w:r>
              <w:rPr>
                <w:sz w:val="24"/>
              </w:rPr>
              <w:t>Основы</w:t>
            </w:r>
            <w:r>
              <w:rPr>
                <w:spacing w:val="-15"/>
                <w:sz w:val="24"/>
              </w:rPr>
              <w:t xml:space="preserve"> </w:t>
            </w:r>
            <w:r>
              <w:rPr>
                <w:sz w:val="24"/>
              </w:rPr>
              <w:t xml:space="preserve">безопасности </w:t>
            </w:r>
            <w:r>
              <w:rPr>
                <w:spacing w:val="-2"/>
                <w:sz w:val="24"/>
              </w:rPr>
              <w:t>жизнедеятельности</w:t>
            </w:r>
          </w:p>
        </w:tc>
        <w:tc>
          <w:tcPr>
            <w:tcW w:w="1133" w:type="dxa"/>
          </w:tcPr>
          <w:p w:rsidR="006C1144" w:rsidRDefault="008913CF">
            <w:pPr>
              <w:pStyle w:val="TableParagraph"/>
              <w:spacing w:line="268" w:lineRule="exact"/>
              <w:rPr>
                <w:sz w:val="24"/>
              </w:rPr>
            </w:pPr>
            <w:r>
              <w:rPr>
                <w:spacing w:val="-5"/>
                <w:sz w:val="24"/>
              </w:rPr>
              <w:t>70</w:t>
            </w:r>
          </w:p>
        </w:tc>
        <w:tc>
          <w:tcPr>
            <w:tcW w:w="2684" w:type="dxa"/>
          </w:tcPr>
          <w:p w:rsidR="006C1144" w:rsidRDefault="006C1144">
            <w:pPr>
              <w:pStyle w:val="TableParagraph"/>
              <w:ind w:left="0"/>
              <w:rPr>
                <w:sz w:val="24"/>
              </w:rPr>
            </w:pPr>
          </w:p>
        </w:tc>
        <w:tc>
          <w:tcPr>
            <w:tcW w:w="879" w:type="dxa"/>
          </w:tcPr>
          <w:p w:rsidR="006C1144" w:rsidRDefault="006C1144">
            <w:pPr>
              <w:pStyle w:val="TableParagraph"/>
              <w:ind w:left="0"/>
              <w:rPr>
                <w:sz w:val="24"/>
              </w:rPr>
            </w:pPr>
          </w:p>
        </w:tc>
      </w:tr>
      <w:tr w:rsidR="006C1144">
        <w:trPr>
          <w:trHeight w:val="551"/>
        </w:trPr>
        <w:tc>
          <w:tcPr>
            <w:tcW w:w="2127" w:type="dxa"/>
          </w:tcPr>
          <w:p w:rsidR="006C1144" w:rsidRDefault="006C1144">
            <w:pPr>
              <w:pStyle w:val="TableParagraph"/>
              <w:ind w:left="0"/>
              <w:rPr>
                <w:sz w:val="24"/>
              </w:rPr>
            </w:pPr>
          </w:p>
        </w:tc>
        <w:tc>
          <w:tcPr>
            <w:tcW w:w="2694" w:type="dxa"/>
          </w:tcPr>
          <w:p w:rsidR="006C1144" w:rsidRDefault="008913CF">
            <w:pPr>
              <w:pStyle w:val="TableParagraph"/>
              <w:spacing w:line="267" w:lineRule="exact"/>
              <w:rPr>
                <w:sz w:val="24"/>
              </w:rPr>
            </w:pPr>
            <w:r>
              <w:rPr>
                <w:spacing w:val="-2"/>
                <w:sz w:val="24"/>
              </w:rPr>
              <w:t>Индивидуальный</w:t>
            </w:r>
          </w:p>
          <w:p w:rsidR="006C1144" w:rsidRDefault="008913CF">
            <w:pPr>
              <w:pStyle w:val="TableParagraph"/>
              <w:spacing w:line="265" w:lineRule="exact"/>
              <w:rPr>
                <w:sz w:val="24"/>
              </w:rPr>
            </w:pPr>
            <w:r>
              <w:rPr>
                <w:spacing w:val="-2"/>
                <w:sz w:val="24"/>
              </w:rPr>
              <w:t>проект</w:t>
            </w:r>
          </w:p>
        </w:tc>
        <w:tc>
          <w:tcPr>
            <w:tcW w:w="1133" w:type="dxa"/>
          </w:tcPr>
          <w:p w:rsidR="006C1144" w:rsidRDefault="008913CF">
            <w:pPr>
              <w:pStyle w:val="TableParagraph"/>
              <w:spacing w:line="268" w:lineRule="exact"/>
              <w:rPr>
                <w:sz w:val="24"/>
              </w:rPr>
            </w:pPr>
            <w:r>
              <w:rPr>
                <w:spacing w:val="-5"/>
                <w:sz w:val="24"/>
              </w:rPr>
              <w:t>70</w:t>
            </w:r>
          </w:p>
        </w:tc>
        <w:tc>
          <w:tcPr>
            <w:tcW w:w="2684" w:type="dxa"/>
          </w:tcPr>
          <w:p w:rsidR="006C1144" w:rsidRDefault="006C1144">
            <w:pPr>
              <w:pStyle w:val="TableParagraph"/>
              <w:ind w:left="0"/>
              <w:rPr>
                <w:sz w:val="24"/>
              </w:rPr>
            </w:pPr>
          </w:p>
        </w:tc>
        <w:tc>
          <w:tcPr>
            <w:tcW w:w="879" w:type="dxa"/>
          </w:tcPr>
          <w:p w:rsidR="006C1144" w:rsidRDefault="006C1144">
            <w:pPr>
              <w:pStyle w:val="TableParagraph"/>
              <w:ind w:left="0"/>
              <w:rPr>
                <w:sz w:val="24"/>
              </w:rPr>
            </w:pPr>
          </w:p>
        </w:tc>
      </w:tr>
      <w:tr w:rsidR="006C1144">
        <w:trPr>
          <w:trHeight w:val="273"/>
        </w:trPr>
        <w:tc>
          <w:tcPr>
            <w:tcW w:w="2127" w:type="dxa"/>
            <w:vMerge w:val="restart"/>
          </w:tcPr>
          <w:p w:rsidR="006C1144" w:rsidRDefault="008913CF">
            <w:pPr>
              <w:pStyle w:val="TableParagraph"/>
              <w:spacing w:line="268" w:lineRule="exact"/>
              <w:rPr>
                <w:sz w:val="24"/>
              </w:rPr>
            </w:pPr>
            <w:r>
              <w:rPr>
                <w:sz w:val="24"/>
              </w:rPr>
              <w:t>Курсы</w:t>
            </w:r>
            <w:r>
              <w:rPr>
                <w:spacing w:val="-2"/>
                <w:sz w:val="24"/>
              </w:rPr>
              <w:t xml:space="preserve"> </w:t>
            </w:r>
            <w:r>
              <w:rPr>
                <w:sz w:val="24"/>
              </w:rPr>
              <w:t>по</w:t>
            </w:r>
            <w:r>
              <w:rPr>
                <w:spacing w:val="-2"/>
                <w:sz w:val="24"/>
              </w:rPr>
              <w:t xml:space="preserve"> выбору</w:t>
            </w:r>
          </w:p>
        </w:tc>
        <w:tc>
          <w:tcPr>
            <w:tcW w:w="2694" w:type="dxa"/>
          </w:tcPr>
          <w:p w:rsidR="006C1144" w:rsidRDefault="008913CF">
            <w:pPr>
              <w:pStyle w:val="TableParagraph"/>
              <w:spacing w:line="253" w:lineRule="exact"/>
              <w:rPr>
                <w:sz w:val="24"/>
              </w:rPr>
            </w:pPr>
            <w:r>
              <w:rPr>
                <w:sz w:val="24"/>
              </w:rPr>
              <w:t>Элективные</w:t>
            </w:r>
            <w:r>
              <w:rPr>
                <w:spacing w:val="-2"/>
                <w:sz w:val="24"/>
              </w:rPr>
              <w:t xml:space="preserve"> </w:t>
            </w:r>
            <w:r>
              <w:rPr>
                <w:spacing w:val="-4"/>
                <w:sz w:val="24"/>
              </w:rPr>
              <w:t>курсы</w:t>
            </w:r>
          </w:p>
        </w:tc>
        <w:tc>
          <w:tcPr>
            <w:tcW w:w="1133" w:type="dxa"/>
          </w:tcPr>
          <w:p w:rsidR="006C1144" w:rsidRDefault="006C1144">
            <w:pPr>
              <w:pStyle w:val="TableParagraph"/>
              <w:ind w:left="0"/>
              <w:rPr>
                <w:sz w:val="20"/>
              </w:rPr>
            </w:pPr>
          </w:p>
        </w:tc>
        <w:tc>
          <w:tcPr>
            <w:tcW w:w="2684" w:type="dxa"/>
          </w:tcPr>
          <w:p w:rsidR="006C1144" w:rsidRDefault="006C1144">
            <w:pPr>
              <w:pStyle w:val="TableParagraph"/>
              <w:ind w:left="0"/>
              <w:rPr>
                <w:sz w:val="20"/>
              </w:rPr>
            </w:pPr>
          </w:p>
        </w:tc>
        <w:tc>
          <w:tcPr>
            <w:tcW w:w="879" w:type="dxa"/>
          </w:tcPr>
          <w:p w:rsidR="006C1144" w:rsidRDefault="006C1144">
            <w:pPr>
              <w:pStyle w:val="TableParagraph"/>
              <w:ind w:left="0"/>
              <w:rPr>
                <w:sz w:val="20"/>
              </w:rPr>
            </w:pPr>
          </w:p>
        </w:tc>
      </w:tr>
      <w:tr w:rsidR="006C1144">
        <w:trPr>
          <w:trHeight w:val="277"/>
        </w:trPr>
        <w:tc>
          <w:tcPr>
            <w:tcW w:w="2127" w:type="dxa"/>
            <w:vMerge/>
            <w:tcBorders>
              <w:top w:val="nil"/>
            </w:tcBorders>
          </w:tcPr>
          <w:p w:rsidR="006C1144" w:rsidRDefault="006C1144">
            <w:pPr>
              <w:rPr>
                <w:sz w:val="2"/>
                <w:szCs w:val="2"/>
              </w:rPr>
            </w:pPr>
          </w:p>
        </w:tc>
        <w:tc>
          <w:tcPr>
            <w:tcW w:w="2694" w:type="dxa"/>
          </w:tcPr>
          <w:p w:rsidR="006C1144" w:rsidRDefault="008913CF">
            <w:pPr>
              <w:pStyle w:val="TableParagraph"/>
              <w:spacing w:line="258" w:lineRule="exact"/>
              <w:rPr>
                <w:sz w:val="24"/>
              </w:rPr>
            </w:pPr>
            <w:r>
              <w:rPr>
                <w:sz w:val="24"/>
              </w:rPr>
              <w:t>Факультативные</w:t>
            </w:r>
            <w:r>
              <w:rPr>
                <w:spacing w:val="-8"/>
                <w:sz w:val="24"/>
              </w:rPr>
              <w:t xml:space="preserve"> </w:t>
            </w:r>
            <w:r>
              <w:rPr>
                <w:spacing w:val="-4"/>
                <w:sz w:val="24"/>
              </w:rPr>
              <w:t>курсы</w:t>
            </w:r>
          </w:p>
        </w:tc>
        <w:tc>
          <w:tcPr>
            <w:tcW w:w="1133" w:type="dxa"/>
          </w:tcPr>
          <w:p w:rsidR="006C1144" w:rsidRDefault="006C1144">
            <w:pPr>
              <w:pStyle w:val="TableParagraph"/>
              <w:ind w:left="0"/>
              <w:rPr>
                <w:sz w:val="20"/>
              </w:rPr>
            </w:pPr>
          </w:p>
        </w:tc>
        <w:tc>
          <w:tcPr>
            <w:tcW w:w="2684" w:type="dxa"/>
          </w:tcPr>
          <w:p w:rsidR="006C1144" w:rsidRDefault="006C1144">
            <w:pPr>
              <w:pStyle w:val="TableParagraph"/>
              <w:ind w:left="0"/>
              <w:rPr>
                <w:sz w:val="20"/>
              </w:rPr>
            </w:pPr>
          </w:p>
        </w:tc>
        <w:tc>
          <w:tcPr>
            <w:tcW w:w="879" w:type="dxa"/>
          </w:tcPr>
          <w:p w:rsidR="006C1144" w:rsidRDefault="006C1144">
            <w:pPr>
              <w:pStyle w:val="TableParagraph"/>
              <w:ind w:left="0"/>
              <w:rPr>
                <w:sz w:val="20"/>
              </w:rPr>
            </w:pPr>
          </w:p>
        </w:tc>
      </w:tr>
      <w:tr w:rsidR="006C1144">
        <w:trPr>
          <w:trHeight w:val="277"/>
        </w:trPr>
        <w:tc>
          <w:tcPr>
            <w:tcW w:w="9517" w:type="dxa"/>
            <w:gridSpan w:val="5"/>
          </w:tcPr>
          <w:p w:rsidR="006C1144" w:rsidRDefault="008913CF">
            <w:pPr>
              <w:pStyle w:val="TableParagraph"/>
              <w:spacing w:line="258" w:lineRule="exact"/>
              <w:ind w:left="945"/>
              <w:rPr>
                <w:sz w:val="24"/>
              </w:rPr>
            </w:pPr>
            <w:r>
              <w:rPr>
                <w:spacing w:val="-2"/>
                <w:sz w:val="24"/>
              </w:rPr>
              <w:t>2170/2590</w:t>
            </w:r>
          </w:p>
        </w:tc>
      </w:tr>
    </w:tbl>
    <w:p w:rsidR="006C1144" w:rsidRDefault="006C1144">
      <w:pPr>
        <w:pStyle w:val="a3"/>
        <w:ind w:left="0"/>
        <w:jc w:val="left"/>
      </w:pPr>
    </w:p>
    <w:p w:rsidR="006C1144" w:rsidRDefault="006C1144">
      <w:pPr>
        <w:pStyle w:val="a3"/>
        <w:ind w:left="0"/>
        <w:jc w:val="left"/>
      </w:pPr>
    </w:p>
    <w:p w:rsidR="006C1144" w:rsidRDefault="006C1144">
      <w:pPr>
        <w:pStyle w:val="a3"/>
        <w:ind w:left="0"/>
        <w:jc w:val="left"/>
      </w:pPr>
    </w:p>
    <w:p w:rsidR="006C1144" w:rsidRDefault="006C1144">
      <w:pPr>
        <w:pStyle w:val="a3"/>
        <w:spacing w:before="14"/>
        <w:ind w:left="0"/>
        <w:jc w:val="left"/>
      </w:pPr>
    </w:p>
    <w:p w:rsidR="006C1144" w:rsidRDefault="008913CF">
      <w:pPr>
        <w:pStyle w:val="a3"/>
        <w:ind w:right="1076" w:firstLine="710"/>
      </w:pPr>
      <w:r>
        <w:rPr>
          <w:b/>
        </w:rPr>
        <w:t xml:space="preserve">Универсальный профиль </w:t>
      </w:r>
      <w:r>
        <w:t>позволяет ограничиться базовым уровнем</w:t>
      </w:r>
      <w:r>
        <w:rPr>
          <w:spacing w:val="40"/>
        </w:rPr>
        <w:t xml:space="preserve"> </w:t>
      </w:r>
      <w:r>
        <w:t>изучения учебных предметов, однако ученик также может выбрать учебные</w:t>
      </w:r>
      <w:r>
        <w:rPr>
          <w:spacing w:val="40"/>
        </w:rPr>
        <w:t xml:space="preserve"> </w:t>
      </w:r>
      <w:r>
        <w:t>предметы на углубленном уровне.</w:t>
      </w:r>
    </w:p>
    <w:p w:rsidR="006C1144" w:rsidRDefault="008913CF">
      <w:pPr>
        <w:pStyle w:val="a3"/>
        <w:ind w:right="1070" w:firstLine="710"/>
      </w:pPr>
      <w:r>
        <w:t>Учебный план МБОУ «</w:t>
      </w:r>
      <w:r w:rsidR="009C31CD">
        <w:t>СОШ с. Саясан</w:t>
      </w:r>
      <w:r>
        <w:t>»</w:t>
      </w:r>
      <w:r>
        <w:rPr>
          <w:spacing w:val="40"/>
        </w:rPr>
        <w:t xml:space="preserve"> </w:t>
      </w:r>
      <w:r>
        <w:t>на 2018/2020гг. для 10-11 классов направлен на обеспечение реализации универсального профиля</w:t>
      </w:r>
      <w:r>
        <w:rPr>
          <w:spacing w:val="40"/>
        </w:rPr>
        <w:t xml:space="preserve"> </w:t>
      </w:r>
      <w:r>
        <w:t>исходя из запроса обучающихся и их родителей (законных представителей).</w:t>
      </w:r>
    </w:p>
    <w:p w:rsidR="006C1144" w:rsidRDefault="006C1144">
      <w:pPr>
        <w:pStyle w:val="a3"/>
        <w:spacing w:before="3"/>
        <w:ind w:left="0"/>
        <w:jc w:val="left"/>
      </w:pPr>
    </w:p>
    <w:p w:rsidR="006C1144" w:rsidRDefault="008913CF">
      <w:pPr>
        <w:pStyle w:val="2"/>
        <w:spacing w:line="242" w:lineRule="auto"/>
        <w:ind w:left="3193" w:right="2594" w:firstLine="158"/>
        <w:jc w:val="left"/>
      </w:pPr>
      <w:r w:rsidRPr="00581444">
        <w:rPr>
          <w:highlight w:val="yellow"/>
        </w:rPr>
        <w:t>Учебный план универсального профиля МБОУ</w:t>
      </w:r>
      <w:r w:rsidRPr="00581444">
        <w:rPr>
          <w:spacing w:val="-8"/>
          <w:highlight w:val="yellow"/>
        </w:rPr>
        <w:t xml:space="preserve"> </w:t>
      </w:r>
      <w:r w:rsidRPr="00581444">
        <w:rPr>
          <w:highlight w:val="yellow"/>
        </w:rPr>
        <w:t>«</w:t>
      </w:r>
      <w:r w:rsidR="009C31CD" w:rsidRPr="00581444">
        <w:rPr>
          <w:highlight w:val="yellow"/>
        </w:rPr>
        <w:t>СОШ с. Саясан</w:t>
      </w:r>
      <w:r w:rsidRPr="00581444">
        <w:rPr>
          <w:highlight w:val="yellow"/>
        </w:rPr>
        <w:t>»</w:t>
      </w:r>
      <w:r w:rsidRPr="00581444">
        <w:rPr>
          <w:spacing w:val="-6"/>
          <w:highlight w:val="yellow"/>
        </w:rPr>
        <w:t xml:space="preserve"> </w:t>
      </w:r>
      <w:r w:rsidRPr="00581444">
        <w:rPr>
          <w:highlight w:val="yellow"/>
        </w:rPr>
        <w:t>на</w:t>
      </w:r>
      <w:r w:rsidRPr="00581444">
        <w:rPr>
          <w:spacing w:val="-6"/>
          <w:highlight w:val="yellow"/>
        </w:rPr>
        <w:t xml:space="preserve"> </w:t>
      </w:r>
      <w:r w:rsidRPr="00581444">
        <w:rPr>
          <w:highlight w:val="yellow"/>
        </w:rPr>
        <w:t>2018/2020</w:t>
      </w:r>
      <w:r w:rsidRPr="00581444">
        <w:rPr>
          <w:spacing w:val="-10"/>
          <w:highlight w:val="yellow"/>
        </w:rPr>
        <w:t xml:space="preserve"> </w:t>
      </w:r>
      <w:r w:rsidRPr="00581444">
        <w:rPr>
          <w:highlight w:val="yellow"/>
        </w:rPr>
        <w:t>гг.</w:t>
      </w:r>
    </w:p>
    <w:p w:rsidR="006C1144" w:rsidRDefault="008913CF">
      <w:pPr>
        <w:pStyle w:val="a3"/>
        <w:spacing w:before="269"/>
        <w:ind w:right="1072" w:firstLine="710"/>
      </w:pPr>
      <w:r>
        <w:t>Учебный план среднего общего образования составлен в соответствии с</w:t>
      </w:r>
      <w:r>
        <w:rPr>
          <w:spacing w:val="40"/>
        </w:rPr>
        <w:t xml:space="preserve"> </w:t>
      </w:r>
      <w:r>
        <w:t>ФГОС СОО, нормами СанПиН и по запросу обучающихся 10 класса на 2018/2019 учебный год и их родителей с преподаванием предметов на базовом уровне и ориентирован на достижение запланированных результатов обучения по ФГОС СОО с ориентировкой на примерное распределение часов из примерной основной образовательной программы среднего общего образования (fgosreestr.ru).</w:t>
      </w:r>
    </w:p>
    <w:p w:rsidR="006C1144" w:rsidRDefault="006C1144">
      <w:pPr>
        <w:pStyle w:val="a3"/>
        <w:spacing w:before="52"/>
        <w:ind w:left="0"/>
        <w:jc w:val="left"/>
        <w:rPr>
          <w:sz w:val="20"/>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5"/>
        <w:gridCol w:w="3683"/>
        <w:gridCol w:w="1421"/>
        <w:gridCol w:w="1844"/>
      </w:tblGrid>
      <w:tr w:rsidR="006C1144">
        <w:trPr>
          <w:trHeight w:val="551"/>
        </w:trPr>
        <w:tc>
          <w:tcPr>
            <w:tcW w:w="2555" w:type="dxa"/>
          </w:tcPr>
          <w:p w:rsidR="006C1144" w:rsidRDefault="008913CF">
            <w:pPr>
              <w:pStyle w:val="TableParagraph"/>
              <w:spacing w:line="273" w:lineRule="exact"/>
              <w:ind w:left="158"/>
              <w:rPr>
                <w:b/>
                <w:sz w:val="24"/>
              </w:rPr>
            </w:pPr>
            <w:r>
              <w:rPr>
                <w:b/>
                <w:sz w:val="24"/>
              </w:rPr>
              <w:t>Предметная</w:t>
            </w:r>
            <w:r>
              <w:rPr>
                <w:b/>
                <w:spacing w:val="-3"/>
                <w:sz w:val="24"/>
              </w:rPr>
              <w:t xml:space="preserve"> </w:t>
            </w:r>
            <w:r>
              <w:rPr>
                <w:b/>
                <w:spacing w:val="-2"/>
                <w:sz w:val="24"/>
              </w:rPr>
              <w:t>область</w:t>
            </w:r>
          </w:p>
        </w:tc>
        <w:tc>
          <w:tcPr>
            <w:tcW w:w="3683" w:type="dxa"/>
          </w:tcPr>
          <w:p w:rsidR="006C1144" w:rsidRDefault="008913CF">
            <w:pPr>
              <w:pStyle w:val="TableParagraph"/>
              <w:spacing w:line="273" w:lineRule="exact"/>
              <w:ind w:left="863"/>
              <w:rPr>
                <w:b/>
                <w:sz w:val="24"/>
              </w:rPr>
            </w:pPr>
            <w:r>
              <w:rPr>
                <w:b/>
                <w:sz w:val="24"/>
              </w:rPr>
              <w:t>Учебный</w:t>
            </w:r>
            <w:r>
              <w:rPr>
                <w:b/>
                <w:spacing w:val="-1"/>
                <w:sz w:val="24"/>
              </w:rPr>
              <w:t xml:space="preserve"> </w:t>
            </w:r>
            <w:r>
              <w:rPr>
                <w:b/>
                <w:spacing w:val="-2"/>
                <w:sz w:val="24"/>
              </w:rPr>
              <w:t>предмет</w:t>
            </w:r>
          </w:p>
        </w:tc>
        <w:tc>
          <w:tcPr>
            <w:tcW w:w="1421" w:type="dxa"/>
          </w:tcPr>
          <w:p w:rsidR="006C1144" w:rsidRDefault="008913CF">
            <w:pPr>
              <w:pStyle w:val="TableParagraph"/>
              <w:spacing w:line="273" w:lineRule="exact"/>
              <w:ind w:left="239"/>
              <w:rPr>
                <w:b/>
                <w:sz w:val="24"/>
              </w:rPr>
            </w:pPr>
            <w:r>
              <w:rPr>
                <w:b/>
                <w:spacing w:val="-2"/>
                <w:sz w:val="24"/>
              </w:rPr>
              <w:t>Уровень</w:t>
            </w:r>
          </w:p>
        </w:tc>
        <w:tc>
          <w:tcPr>
            <w:tcW w:w="1844" w:type="dxa"/>
          </w:tcPr>
          <w:p w:rsidR="006C1144" w:rsidRDefault="008913CF">
            <w:pPr>
              <w:pStyle w:val="TableParagraph"/>
              <w:spacing w:line="273" w:lineRule="exact"/>
              <w:ind w:left="3"/>
              <w:jc w:val="center"/>
              <w:rPr>
                <w:b/>
                <w:sz w:val="24"/>
              </w:rPr>
            </w:pPr>
            <w:r>
              <w:rPr>
                <w:b/>
                <w:spacing w:val="-2"/>
                <w:sz w:val="24"/>
              </w:rPr>
              <w:t>Количество</w:t>
            </w:r>
          </w:p>
          <w:p w:rsidR="006C1144" w:rsidRDefault="008913CF">
            <w:pPr>
              <w:pStyle w:val="TableParagraph"/>
              <w:spacing w:before="2" w:line="257" w:lineRule="exact"/>
              <w:ind w:left="3"/>
              <w:jc w:val="center"/>
              <w:rPr>
                <w:b/>
                <w:sz w:val="24"/>
              </w:rPr>
            </w:pPr>
            <w:r>
              <w:rPr>
                <w:b/>
                <w:spacing w:val="-4"/>
                <w:sz w:val="24"/>
              </w:rPr>
              <w:t>часов</w:t>
            </w:r>
          </w:p>
        </w:tc>
      </w:tr>
    </w:tbl>
    <w:p w:rsidR="006C1144" w:rsidRDefault="006C1144">
      <w:pPr>
        <w:pStyle w:val="TableParagraph"/>
        <w:spacing w:line="257" w:lineRule="exact"/>
        <w:jc w:val="center"/>
        <w:rPr>
          <w:b/>
          <w:sz w:val="24"/>
        </w:rPr>
        <w:sectPr w:rsidR="006C1144">
          <w:pgSz w:w="11910" w:h="16840"/>
          <w:pgMar w:top="820" w:right="0" w:bottom="1254" w:left="850" w:header="0" w:footer="796"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5"/>
        <w:gridCol w:w="3683"/>
        <w:gridCol w:w="1421"/>
        <w:gridCol w:w="1844"/>
      </w:tblGrid>
      <w:tr w:rsidR="006C1144">
        <w:trPr>
          <w:trHeight w:val="278"/>
        </w:trPr>
        <w:tc>
          <w:tcPr>
            <w:tcW w:w="2555" w:type="dxa"/>
            <w:vMerge w:val="restart"/>
          </w:tcPr>
          <w:p w:rsidR="006C1144" w:rsidRDefault="008913CF">
            <w:pPr>
              <w:pStyle w:val="TableParagraph"/>
              <w:spacing w:line="268" w:lineRule="exact"/>
              <w:rPr>
                <w:sz w:val="24"/>
              </w:rPr>
            </w:pPr>
            <w:r>
              <w:rPr>
                <w:sz w:val="24"/>
              </w:rPr>
              <w:lastRenderedPageBreak/>
              <w:t>Русский</w:t>
            </w:r>
            <w:r>
              <w:rPr>
                <w:spacing w:val="-2"/>
                <w:sz w:val="24"/>
              </w:rPr>
              <w:t xml:space="preserve"> </w:t>
            </w:r>
            <w:r>
              <w:rPr>
                <w:sz w:val="24"/>
              </w:rPr>
              <w:t>язык</w:t>
            </w:r>
            <w:r>
              <w:rPr>
                <w:spacing w:val="-3"/>
                <w:sz w:val="24"/>
              </w:rPr>
              <w:t xml:space="preserve"> </w:t>
            </w:r>
            <w:r>
              <w:rPr>
                <w:spacing w:val="-10"/>
                <w:sz w:val="24"/>
              </w:rPr>
              <w:t>и</w:t>
            </w:r>
          </w:p>
          <w:p w:rsidR="006C1144" w:rsidRDefault="008913CF">
            <w:pPr>
              <w:pStyle w:val="TableParagraph"/>
              <w:spacing w:before="2" w:line="271" w:lineRule="exact"/>
              <w:rPr>
                <w:sz w:val="24"/>
              </w:rPr>
            </w:pPr>
            <w:r>
              <w:rPr>
                <w:spacing w:val="-2"/>
                <w:sz w:val="24"/>
              </w:rPr>
              <w:t>литература</w:t>
            </w:r>
          </w:p>
        </w:tc>
        <w:tc>
          <w:tcPr>
            <w:tcW w:w="3683" w:type="dxa"/>
          </w:tcPr>
          <w:p w:rsidR="006C1144" w:rsidRDefault="008913CF">
            <w:pPr>
              <w:pStyle w:val="TableParagraph"/>
              <w:spacing w:line="258" w:lineRule="exact"/>
              <w:rPr>
                <w:sz w:val="24"/>
              </w:rPr>
            </w:pPr>
            <w:r>
              <w:rPr>
                <w:sz w:val="24"/>
              </w:rPr>
              <w:t>Русский</w:t>
            </w:r>
            <w:r>
              <w:rPr>
                <w:spacing w:val="-6"/>
                <w:sz w:val="24"/>
              </w:rPr>
              <w:t xml:space="preserve"> </w:t>
            </w:r>
            <w:r>
              <w:rPr>
                <w:spacing w:val="-4"/>
                <w:sz w:val="24"/>
              </w:rPr>
              <w:t>язык</w:t>
            </w:r>
          </w:p>
        </w:tc>
        <w:tc>
          <w:tcPr>
            <w:tcW w:w="1421" w:type="dxa"/>
          </w:tcPr>
          <w:p w:rsidR="006C1144" w:rsidRDefault="008913CF">
            <w:pPr>
              <w:pStyle w:val="TableParagraph"/>
              <w:spacing w:line="258" w:lineRule="exact"/>
              <w:rPr>
                <w:sz w:val="24"/>
              </w:rPr>
            </w:pPr>
            <w:r>
              <w:rPr>
                <w:spacing w:val="-10"/>
                <w:sz w:val="24"/>
              </w:rPr>
              <w:t>Б</w:t>
            </w:r>
          </w:p>
        </w:tc>
        <w:tc>
          <w:tcPr>
            <w:tcW w:w="1844" w:type="dxa"/>
          </w:tcPr>
          <w:p w:rsidR="006C1144" w:rsidRDefault="008913CF">
            <w:pPr>
              <w:pStyle w:val="TableParagraph"/>
              <w:spacing w:line="258" w:lineRule="exact"/>
              <w:rPr>
                <w:sz w:val="24"/>
              </w:rPr>
            </w:pPr>
            <w:r>
              <w:rPr>
                <w:spacing w:val="-5"/>
                <w:sz w:val="24"/>
              </w:rPr>
              <w:t>175</w:t>
            </w:r>
          </w:p>
        </w:tc>
      </w:tr>
      <w:tr w:rsidR="006C1144">
        <w:trPr>
          <w:trHeight w:val="273"/>
        </w:trPr>
        <w:tc>
          <w:tcPr>
            <w:tcW w:w="2555" w:type="dxa"/>
            <w:vMerge/>
            <w:tcBorders>
              <w:top w:val="nil"/>
            </w:tcBorders>
          </w:tcPr>
          <w:p w:rsidR="006C1144" w:rsidRDefault="006C1144">
            <w:pPr>
              <w:rPr>
                <w:sz w:val="2"/>
                <w:szCs w:val="2"/>
              </w:rPr>
            </w:pPr>
          </w:p>
        </w:tc>
        <w:tc>
          <w:tcPr>
            <w:tcW w:w="3683" w:type="dxa"/>
          </w:tcPr>
          <w:p w:rsidR="006C1144" w:rsidRDefault="008913CF">
            <w:pPr>
              <w:pStyle w:val="TableParagraph"/>
              <w:spacing w:line="253" w:lineRule="exact"/>
              <w:rPr>
                <w:sz w:val="24"/>
              </w:rPr>
            </w:pPr>
            <w:r>
              <w:rPr>
                <w:spacing w:val="-2"/>
                <w:sz w:val="24"/>
              </w:rPr>
              <w:t>Литература</w:t>
            </w:r>
          </w:p>
        </w:tc>
        <w:tc>
          <w:tcPr>
            <w:tcW w:w="1421" w:type="dxa"/>
          </w:tcPr>
          <w:p w:rsidR="006C1144" w:rsidRDefault="008913CF">
            <w:pPr>
              <w:pStyle w:val="TableParagraph"/>
              <w:spacing w:line="253" w:lineRule="exact"/>
              <w:rPr>
                <w:sz w:val="24"/>
              </w:rPr>
            </w:pPr>
            <w:r>
              <w:rPr>
                <w:spacing w:val="-10"/>
                <w:sz w:val="24"/>
              </w:rPr>
              <w:t>Б</w:t>
            </w:r>
          </w:p>
        </w:tc>
        <w:tc>
          <w:tcPr>
            <w:tcW w:w="1844" w:type="dxa"/>
          </w:tcPr>
          <w:p w:rsidR="006C1144" w:rsidRDefault="008913CF">
            <w:pPr>
              <w:pStyle w:val="TableParagraph"/>
              <w:spacing w:line="253" w:lineRule="exact"/>
              <w:rPr>
                <w:sz w:val="24"/>
              </w:rPr>
            </w:pPr>
            <w:r>
              <w:rPr>
                <w:spacing w:val="-5"/>
                <w:sz w:val="24"/>
              </w:rPr>
              <w:t>210</w:t>
            </w:r>
          </w:p>
        </w:tc>
      </w:tr>
      <w:tr w:rsidR="006C1144">
        <w:trPr>
          <w:trHeight w:val="277"/>
        </w:trPr>
        <w:tc>
          <w:tcPr>
            <w:tcW w:w="2555" w:type="dxa"/>
            <w:vMerge w:val="restart"/>
          </w:tcPr>
          <w:p w:rsidR="006C1144" w:rsidRDefault="008913CF">
            <w:pPr>
              <w:pStyle w:val="TableParagraph"/>
              <w:spacing w:line="237" w:lineRule="auto"/>
              <w:rPr>
                <w:sz w:val="24"/>
              </w:rPr>
            </w:pPr>
            <w:r>
              <w:rPr>
                <w:sz w:val="24"/>
              </w:rPr>
              <w:t>Родной</w:t>
            </w:r>
            <w:r>
              <w:rPr>
                <w:spacing w:val="-15"/>
                <w:sz w:val="24"/>
              </w:rPr>
              <w:t xml:space="preserve"> </w:t>
            </w:r>
            <w:r>
              <w:rPr>
                <w:sz w:val="24"/>
              </w:rPr>
              <w:t>язык</w:t>
            </w:r>
            <w:r>
              <w:rPr>
                <w:spacing w:val="-15"/>
                <w:sz w:val="24"/>
              </w:rPr>
              <w:t xml:space="preserve"> </w:t>
            </w:r>
            <w:r>
              <w:rPr>
                <w:sz w:val="24"/>
              </w:rPr>
              <w:t xml:space="preserve">и </w:t>
            </w:r>
            <w:r>
              <w:rPr>
                <w:spacing w:val="-2"/>
                <w:sz w:val="24"/>
              </w:rPr>
              <w:t>литература</w:t>
            </w:r>
          </w:p>
        </w:tc>
        <w:tc>
          <w:tcPr>
            <w:tcW w:w="3683" w:type="dxa"/>
          </w:tcPr>
          <w:p w:rsidR="006C1144" w:rsidRDefault="008913CF">
            <w:pPr>
              <w:pStyle w:val="TableParagraph"/>
              <w:spacing w:line="258" w:lineRule="exact"/>
              <w:rPr>
                <w:sz w:val="24"/>
              </w:rPr>
            </w:pPr>
            <w:r>
              <w:rPr>
                <w:sz w:val="24"/>
              </w:rPr>
              <w:t>Чеченский</w:t>
            </w:r>
            <w:r>
              <w:rPr>
                <w:spacing w:val="-3"/>
                <w:sz w:val="24"/>
              </w:rPr>
              <w:t xml:space="preserve"> </w:t>
            </w:r>
            <w:r>
              <w:rPr>
                <w:spacing w:val="-4"/>
                <w:sz w:val="24"/>
              </w:rPr>
              <w:t>язык</w:t>
            </w:r>
          </w:p>
        </w:tc>
        <w:tc>
          <w:tcPr>
            <w:tcW w:w="1421" w:type="dxa"/>
          </w:tcPr>
          <w:p w:rsidR="006C1144" w:rsidRDefault="008913CF">
            <w:pPr>
              <w:pStyle w:val="TableParagraph"/>
              <w:spacing w:line="258" w:lineRule="exact"/>
              <w:rPr>
                <w:sz w:val="24"/>
              </w:rPr>
            </w:pPr>
            <w:r>
              <w:rPr>
                <w:spacing w:val="-10"/>
                <w:sz w:val="24"/>
              </w:rPr>
              <w:t>Б</w:t>
            </w:r>
          </w:p>
        </w:tc>
        <w:tc>
          <w:tcPr>
            <w:tcW w:w="1844" w:type="dxa"/>
          </w:tcPr>
          <w:p w:rsidR="006C1144" w:rsidRDefault="008913CF">
            <w:pPr>
              <w:pStyle w:val="TableParagraph"/>
              <w:spacing w:line="258" w:lineRule="exact"/>
              <w:rPr>
                <w:sz w:val="24"/>
              </w:rPr>
            </w:pPr>
            <w:r>
              <w:rPr>
                <w:spacing w:val="-5"/>
                <w:sz w:val="24"/>
              </w:rPr>
              <w:t>70</w:t>
            </w:r>
          </w:p>
        </w:tc>
      </w:tr>
      <w:tr w:rsidR="006C1144">
        <w:trPr>
          <w:trHeight w:val="277"/>
        </w:trPr>
        <w:tc>
          <w:tcPr>
            <w:tcW w:w="2555" w:type="dxa"/>
            <w:vMerge/>
            <w:tcBorders>
              <w:top w:val="nil"/>
            </w:tcBorders>
          </w:tcPr>
          <w:p w:rsidR="006C1144" w:rsidRDefault="006C1144">
            <w:pPr>
              <w:rPr>
                <w:sz w:val="2"/>
                <w:szCs w:val="2"/>
              </w:rPr>
            </w:pPr>
          </w:p>
        </w:tc>
        <w:tc>
          <w:tcPr>
            <w:tcW w:w="3683" w:type="dxa"/>
          </w:tcPr>
          <w:p w:rsidR="006C1144" w:rsidRDefault="008913CF">
            <w:pPr>
              <w:pStyle w:val="TableParagraph"/>
              <w:spacing w:line="258" w:lineRule="exact"/>
              <w:rPr>
                <w:sz w:val="24"/>
              </w:rPr>
            </w:pPr>
            <w:r>
              <w:rPr>
                <w:sz w:val="24"/>
              </w:rPr>
              <w:t>Чеченская</w:t>
            </w:r>
            <w:r>
              <w:rPr>
                <w:spacing w:val="-3"/>
                <w:sz w:val="24"/>
              </w:rPr>
              <w:t xml:space="preserve"> </w:t>
            </w:r>
            <w:r>
              <w:rPr>
                <w:spacing w:val="-2"/>
                <w:sz w:val="24"/>
              </w:rPr>
              <w:t>литература</w:t>
            </w:r>
          </w:p>
        </w:tc>
        <w:tc>
          <w:tcPr>
            <w:tcW w:w="1421" w:type="dxa"/>
          </w:tcPr>
          <w:p w:rsidR="006C1144" w:rsidRDefault="008913CF">
            <w:pPr>
              <w:pStyle w:val="TableParagraph"/>
              <w:spacing w:line="258" w:lineRule="exact"/>
              <w:rPr>
                <w:sz w:val="24"/>
              </w:rPr>
            </w:pPr>
            <w:r>
              <w:rPr>
                <w:spacing w:val="-10"/>
                <w:sz w:val="24"/>
              </w:rPr>
              <w:t>Б</w:t>
            </w:r>
          </w:p>
        </w:tc>
        <w:tc>
          <w:tcPr>
            <w:tcW w:w="1844" w:type="dxa"/>
          </w:tcPr>
          <w:p w:rsidR="006C1144" w:rsidRDefault="008913CF">
            <w:pPr>
              <w:pStyle w:val="TableParagraph"/>
              <w:spacing w:line="258" w:lineRule="exact"/>
              <w:rPr>
                <w:sz w:val="24"/>
              </w:rPr>
            </w:pPr>
            <w:r>
              <w:rPr>
                <w:spacing w:val="-5"/>
                <w:sz w:val="24"/>
              </w:rPr>
              <w:t>140</w:t>
            </w:r>
          </w:p>
        </w:tc>
      </w:tr>
      <w:tr w:rsidR="006C1144">
        <w:trPr>
          <w:trHeight w:val="273"/>
        </w:trPr>
        <w:tc>
          <w:tcPr>
            <w:tcW w:w="2555" w:type="dxa"/>
            <w:vMerge w:val="restart"/>
          </w:tcPr>
          <w:p w:rsidR="006C1144" w:rsidRDefault="008913CF">
            <w:pPr>
              <w:pStyle w:val="TableParagraph"/>
              <w:spacing w:line="237" w:lineRule="auto"/>
              <w:ind w:right="1000"/>
              <w:rPr>
                <w:sz w:val="24"/>
              </w:rPr>
            </w:pPr>
            <w:r>
              <w:rPr>
                <w:sz w:val="24"/>
              </w:rPr>
              <w:t>Математика</w:t>
            </w:r>
            <w:r>
              <w:rPr>
                <w:spacing w:val="-15"/>
                <w:sz w:val="24"/>
              </w:rPr>
              <w:t xml:space="preserve"> </w:t>
            </w:r>
            <w:r>
              <w:rPr>
                <w:sz w:val="24"/>
              </w:rPr>
              <w:t xml:space="preserve">и </w:t>
            </w:r>
            <w:r>
              <w:rPr>
                <w:spacing w:val="-2"/>
                <w:sz w:val="24"/>
              </w:rPr>
              <w:t>информатика</w:t>
            </w:r>
          </w:p>
        </w:tc>
        <w:tc>
          <w:tcPr>
            <w:tcW w:w="3683" w:type="dxa"/>
          </w:tcPr>
          <w:p w:rsidR="006C1144" w:rsidRDefault="008913CF">
            <w:pPr>
              <w:pStyle w:val="TableParagraph"/>
              <w:spacing w:line="253" w:lineRule="exact"/>
              <w:rPr>
                <w:sz w:val="24"/>
              </w:rPr>
            </w:pPr>
            <w:r>
              <w:rPr>
                <w:spacing w:val="-2"/>
                <w:sz w:val="24"/>
              </w:rPr>
              <w:t>Математика</w:t>
            </w:r>
          </w:p>
        </w:tc>
        <w:tc>
          <w:tcPr>
            <w:tcW w:w="1421" w:type="dxa"/>
          </w:tcPr>
          <w:p w:rsidR="006C1144" w:rsidRDefault="008913CF">
            <w:pPr>
              <w:pStyle w:val="TableParagraph"/>
              <w:spacing w:line="253" w:lineRule="exact"/>
              <w:rPr>
                <w:sz w:val="24"/>
              </w:rPr>
            </w:pPr>
            <w:r>
              <w:rPr>
                <w:spacing w:val="-10"/>
                <w:sz w:val="24"/>
              </w:rPr>
              <w:t>Б</w:t>
            </w:r>
          </w:p>
        </w:tc>
        <w:tc>
          <w:tcPr>
            <w:tcW w:w="1844" w:type="dxa"/>
          </w:tcPr>
          <w:p w:rsidR="006C1144" w:rsidRDefault="008913CF">
            <w:pPr>
              <w:pStyle w:val="TableParagraph"/>
              <w:spacing w:line="253" w:lineRule="exact"/>
              <w:rPr>
                <w:sz w:val="24"/>
              </w:rPr>
            </w:pPr>
            <w:r>
              <w:rPr>
                <w:spacing w:val="-5"/>
                <w:sz w:val="24"/>
              </w:rPr>
              <w:t>350</w:t>
            </w:r>
          </w:p>
        </w:tc>
      </w:tr>
      <w:tr w:rsidR="006C1144">
        <w:trPr>
          <w:trHeight w:val="278"/>
        </w:trPr>
        <w:tc>
          <w:tcPr>
            <w:tcW w:w="2555" w:type="dxa"/>
            <w:vMerge/>
            <w:tcBorders>
              <w:top w:val="nil"/>
            </w:tcBorders>
          </w:tcPr>
          <w:p w:rsidR="006C1144" w:rsidRDefault="006C1144">
            <w:pPr>
              <w:rPr>
                <w:sz w:val="2"/>
                <w:szCs w:val="2"/>
              </w:rPr>
            </w:pPr>
          </w:p>
        </w:tc>
        <w:tc>
          <w:tcPr>
            <w:tcW w:w="3683" w:type="dxa"/>
          </w:tcPr>
          <w:p w:rsidR="006C1144" w:rsidRDefault="008913CF">
            <w:pPr>
              <w:pStyle w:val="TableParagraph"/>
              <w:spacing w:line="259" w:lineRule="exact"/>
              <w:rPr>
                <w:sz w:val="24"/>
              </w:rPr>
            </w:pPr>
            <w:r>
              <w:rPr>
                <w:spacing w:val="-2"/>
                <w:sz w:val="24"/>
              </w:rPr>
              <w:t>Информатика</w:t>
            </w:r>
          </w:p>
        </w:tc>
        <w:tc>
          <w:tcPr>
            <w:tcW w:w="1421" w:type="dxa"/>
          </w:tcPr>
          <w:p w:rsidR="006C1144" w:rsidRDefault="008913CF">
            <w:pPr>
              <w:pStyle w:val="TableParagraph"/>
              <w:spacing w:line="259" w:lineRule="exact"/>
              <w:rPr>
                <w:sz w:val="24"/>
              </w:rPr>
            </w:pPr>
            <w:r>
              <w:rPr>
                <w:spacing w:val="-10"/>
                <w:sz w:val="24"/>
              </w:rPr>
              <w:t>Б</w:t>
            </w:r>
          </w:p>
        </w:tc>
        <w:tc>
          <w:tcPr>
            <w:tcW w:w="1844" w:type="dxa"/>
          </w:tcPr>
          <w:p w:rsidR="006C1144" w:rsidRDefault="008913CF">
            <w:pPr>
              <w:pStyle w:val="TableParagraph"/>
              <w:spacing w:line="259" w:lineRule="exact"/>
              <w:rPr>
                <w:sz w:val="24"/>
              </w:rPr>
            </w:pPr>
            <w:r>
              <w:rPr>
                <w:spacing w:val="-5"/>
                <w:sz w:val="24"/>
              </w:rPr>
              <w:t>140</w:t>
            </w:r>
          </w:p>
        </w:tc>
      </w:tr>
      <w:tr w:rsidR="006C1144">
        <w:trPr>
          <w:trHeight w:val="273"/>
        </w:trPr>
        <w:tc>
          <w:tcPr>
            <w:tcW w:w="2555" w:type="dxa"/>
          </w:tcPr>
          <w:p w:rsidR="006C1144" w:rsidRDefault="008913CF">
            <w:pPr>
              <w:pStyle w:val="TableParagraph"/>
              <w:spacing w:line="253" w:lineRule="exact"/>
              <w:rPr>
                <w:sz w:val="24"/>
              </w:rPr>
            </w:pPr>
            <w:r>
              <w:rPr>
                <w:sz w:val="24"/>
              </w:rPr>
              <w:t>Иностранные</w:t>
            </w:r>
            <w:r>
              <w:rPr>
                <w:spacing w:val="-5"/>
                <w:sz w:val="24"/>
              </w:rPr>
              <w:t xml:space="preserve"> </w:t>
            </w:r>
            <w:r>
              <w:rPr>
                <w:spacing w:val="-4"/>
                <w:sz w:val="24"/>
              </w:rPr>
              <w:t>языки</w:t>
            </w:r>
          </w:p>
        </w:tc>
        <w:tc>
          <w:tcPr>
            <w:tcW w:w="3683" w:type="dxa"/>
          </w:tcPr>
          <w:p w:rsidR="006C1144" w:rsidRDefault="008913CF">
            <w:pPr>
              <w:pStyle w:val="TableParagraph"/>
              <w:spacing w:line="253" w:lineRule="exact"/>
              <w:rPr>
                <w:sz w:val="24"/>
              </w:rPr>
            </w:pPr>
            <w:r>
              <w:rPr>
                <w:sz w:val="24"/>
              </w:rPr>
              <w:t>Иностранный</w:t>
            </w:r>
            <w:r>
              <w:rPr>
                <w:spacing w:val="-8"/>
                <w:sz w:val="24"/>
              </w:rPr>
              <w:t xml:space="preserve"> </w:t>
            </w:r>
            <w:r>
              <w:rPr>
                <w:spacing w:val="-4"/>
                <w:sz w:val="24"/>
              </w:rPr>
              <w:t>язык</w:t>
            </w:r>
          </w:p>
        </w:tc>
        <w:tc>
          <w:tcPr>
            <w:tcW w:w="1421" w:type="dxa"/>
          </w:tcPr>
          <w:p w:rsidR="006C1144" w:rsidRDefault="008913CF">
            <w:pPr>
              <w:pStyle w:val="TableParagraph"/>
              <w:spacing w:line="253" w:lineRule="exact"/>
              <w:rPr>
                <w:sz w:val="24"/>
              </w:rPr>
            </w:pPr>
            <w:r>
              <w:rPr>
                <w:spacing w:val="-10"/>
                <w:sz w:val="24"/>
              </w:rPr>
              <w:t>Б</w:t>
            </w:r>
          </w:p>
        </w:tc>
        <w:tc>
          <w:tcPr>
            <w:tcW w:w="1844" w:type="dxa"/>
          </w:tcPr>
          <w:p w:rsidR="006C1144" w:rsidRDefault="008913CF">
            <w:pPr>
              <w:pStyle w:val="TableParagraph"/>
              <w:spacing w:line="253" w:lineRule="exact"/>
              <w:rPr>
                <w:sz w:val="24"/>
              </w:rPr>
            </w:pPr>
            <w:r>
              <w:rPr>
                <w:spacing w:val="-5"/>
                <w:sz w:val="24"/>
              </w:rPr>
              <w:t>210</w:t>
            </w:r>
          </w:p>
        </w:tc>
      </w:tr>
      <w:tr w:rsidR="006C1144">
        <w:trPr>
          <w:trHeight w:val="277"/>
        </w:trPr>
        <w:tc>
          <w:tcPr>
            <w:tcW w:w="2555" w:type="dxa"/>
            <w:vMerge w:val="restart"/>
          </w:tcPr>
          <w:p w:rsidR="006C1144" w:rsidRDefault="008913CF">
            <w:pPr>
              <w:pStyle w:val="TableParagraph"/>
              <w:spacing w:line="268" w:lineRule="exact"/>
              <w:rPr>
                <w:sz w:val="24"/>
              </w:rPr>
            </w:pPr>
            <w:r>
              <w:rPr>
                <w:sz w:val="24"/>
              </w:rPr>
              <w:t>Естественные</w:t>
            </w:r>
            <w:r>
              <w:rPr>
                <w:spacing w:val="-7"/>
                <w:sz w:val="24"/>
              </w:rPr>
              <w:t xml:space="preserve"> </w:t>
            </w:r>
            <w:r>
              <w:rPr>
                <w:spacing w:val="-4"/>
                <w:sz w:val="24"/>
              </w:rPr>
              <w:t>науки</w:t>
            </w:r>
          </w:p>
        </w:tc>
        <w:tc>
          <w:tcPr>
            <w:tcW w:w="3683" w:type="dxa"/>
          </w:tcPr>
          <w:p w:rsidR="006C1144" w:rsidRDefault="008913CF">
            <w:pPr>
              <w:pStyle w:val="TableParagraph"/>
              <w:spacing w:line="258" w:lineRule="exact"/>
              <w:rPr>
                <w:sz w:val="24"/>
              </w:rPr>
            </w:pPr>
            <w:r>
              <w:rPr>
                <w:spacing w:val="-2"/>
                <w:sz w:val="24"/>
              </w:rPr>
              <w:t>Биология</w:t>
            </w:r>
          </w:p>
        </w:tc>
        <w:tc>
          <w:tcPr>
            <w:tcW w:w="1421" w:type="dxa"/>
          </w:tcPr>
          <w:p w:rsidR="006C1144" w:rsidRDefault="008913CF">
            <w:pPr>
              <w:pStyle w:val="TableParagraph"/>
              <w:spacing w:line="258" w:lineRule="exact"/>
              <w:rPr>
                <w:sz w:val="24"/>
              </w:rPr>
            </w:pPr>
            <w:r>
              <w:rPr>
                <w:spacing w:val="-10"/>
                <w:sz w:val="24"/>
              </w:rPr>
              <w:t>Б</w:t>
            </w:r>
          </w:p>
        </w:tc>
        <w:tc>
          <w:tcPr>
            <w:tcW w:w="1844" w:type="dxa"/>
          </w:tcPr>
          <w:p w:rsidR="006C1144" w:rsidRDefault="008913CF">
            <w:pPr>
              <w:pStyle w:val="TableParagraph"/>
              <w:spacing w:line="258" w:lineRule="exact"/>
              <w:rPr>
                <w:sz w:val="24"/>
              </w:rPr>
            </w:pPr>
            <w:r>
              <w:rPr>
                <w:spacing w:val="-5"/>
                <w:sz w:val="24"/>
              </w:rPr>
              <w:t>140</w:t>
            </w:r>
          </w:p>
        </w:tc>
      </w:tr>
      <w:tr w:rsidR="006C1144">
        <w:trPr>
          <w:trHeight w:val="273"/>
        </w:trPr>
        <w:tc>
          <w:tcPr>
            <w:tcW w:w="2555" w:type="dxa"/>
            <w:vMerge/>
            <w:tcBorders>
              <w:top w:val="nil"/>
            </w:tcBorders>
          </w:tcPr>
          <w:p w:rsidR="006C1144" w:rsidRDefault="006C1144">
            <w:pPr>
              <w:rPr>
                <w:sz w:val="2"/>
                <w:szCs w:val="2"/>
              </w:rPr>
            </w:pPr>
          </w:p>
        </w:tc>
        <w:tc>
          <w:tcPr>
            <w:tcW w:w="3683" w:type="dxa"/>
          </w:tcPr>
          <w:p w:rsidR="006C1144" w:rsidRDefault="008913CF">
            <w:pPr>
              <w:pStyle w:val="TableParagraph"/>
              <w:spacing w:line="253" w:lineRule="exact"/>
              <w:rPr>
                <w:sz w:val="24"/>
              </w:rPr>
            </w:pPr>
            <w:r>
              <w:rPr>
                <w:spacing w:val="-2"/>
                <w:sz w:val="24"/>
              </w:rPr>
              <w:t>Химия</w:t>
            </w:r>
          </w:p>
        </w:tc>
        <w:tc>
          <w:tcPr>
            <w:tcW w:w="1421" w:type="dxa"/>
          </w:tcPr>
          <w:p w:rsidR="006C1144" w:rsidRDefault="008913CF">
            <w:pPr>
              <w:pStyle w:val="TableParagraph"/>
              <w:spacing w:line="253" w:lineRule="exact"/>
              <w:rPr>
                <w:sz w:val="24"/>
              </w:rPr>
            </w:pPr>
            <w:r>
              <w:rPr>
                <w:spacing w:val="-10"/>
                <w:sz w:val="24"/>
              </w:rPr>
              <w:t>Б</w:t>
            </w:r>
          </w:p>
        </w:tc>
        <w:tc>
          <w:tcPr>
            <w:tcW w:w="1844" w:type="dxa"/>
          </w:tcPr>
          <w:p w:rsidR="006C1144" w:rsidRDefault="008913CF">
            <w:pPr>
              <w:pStyle w:val="TableParagraph"/>
              <w:spacing w:line="253" w:lineRule="exact"/>
              <w:rPr>
                <w:sz w:val="24"/>
              </w:rPr>
            </w:pPr>
            <w:r>
              <w:rPr>
                <w:spacing w:val="-5"/>
                <w:sz w:val="24"/>
              </w:rPr>
              <w:t>140</w:t>
            </w:r>
          </w:p>
        </w:tc>
      </w:tr>
      <w:tr w:rsidR="006C1144">
        <w:trPr>
          <w:trHeight w:val="277"/>
        </w:trPr>
        <w:tc>
          <w:tcPr>
            <w:tcW w:w="2555" w:type="dxa"/>
            <w:vMerge/>
            <w:tcBorders>
              <w:top w:val="nil"/>
            </w:tcBorders>
          </w:tcPr>
          <w:p w:rsidR="006C1144" w:rsidRDefault="006C1144">
            <w:pPr>
              <w:rPr>
                <w:sz w:val="2"/>
                <w:szCs w:val="2"/>
              </w:rPr>
            </w:pPr>
          </w:p>
        </w:tc>
        <w:tc>
          <w:tcPr>
            <w:tcW w:w="3683" w:type="dxa"/>
          </w:tcPr>
          <w:p w:rsidR="006C1144" w:rsidRDefault="008913CF">
            <w:pPr>
              <w:pStyle w:val="TableParagraph"/>
              <w:spacing w:line="258" w:lineRule="exact"/>
              <w:rPr>
                <w:sz w:val="24"/>
              </w:rPr>
            </w:pPr>
            <w:r>
              <w:rPr>
                <w:spacing w:val="-2"/>
                <w:sz w:val="24"/>
              </w:rPr>
              <w:t>Физика</w:t>
            </w:r>
          </w:p>
        </w:tc>
        <w:tc>
          <w:tcPr>
            <w:tcW w:w="1421" w:type="dxa"/>
          </w:tcPr>
          <w:p w:rsidR="006C1144" w:rsidRDefault="008913CF">
            <w:pPr>
              <w:pStyle w:val="TableParagraph"/>
              <w:spacing w:line="258" w:lineRule="exact"/>
              <w:rPr>
                <w:sz w:val="24"/>
              </w:rPr>
            </w:pPr>
            <w:r>
              <w:rPr>
                <w:spacing w:val="-10"/>
                <w:sz w:val="24"/>
              </w:rPr>
              <w:t>Б</w:t>
            </w:r>
          </w:p>
        </w:tc>
        <w:tc>
          <w:tcPr>
            <w:tcW w:w="1844" w:type="dxa"/>
          </w:tcPr>
          <w:p w:rsidR="006C1144" w:rsidRDefault="008913CF">
            <w:pPr>
              <w:pStyle w:val="TableParagraph"/>
              <w:spacing w:line="258" w:lineRule="exact"/>
              <w:rPr>
                <w:sz w:val="24"/>
              </w:rPr>
            </w:pPr>
            <w:r>
              <w:rPr>
                <w:spacing w:val="-5"/>
                <w:sz w:val="24"/>
              </w:rPr>
              <w:t>140</w:t>
            </w:r>
          </w:p>
        </w:tc>
      </w:tr>
      <w:tr w:rsidR="006C1144">
        <w:trPr>
          <w:trHeight w:val="277"/>
        </w:trPr>
        <w:tc>
          <w:tcPr>
            <w:tcW w:w="2555" w:type="dxa"/>
            <w:vMerge/>
            <w:tcBorders>
              <w:top w:val="nil"/>
            </w:tcBorders>
          </w:tcPr>
          <w:p w:rsidR="006C1144" w:rsidRDefault="006C1144">
            <w:pPr>
              <w:rPr>
                <w:sz w:val="2"/>
                <w:szCs w:val="2"/>
              </w:rPr>
            </w:pPr>
          </w:p>
        </w:tc>
        <w:tc>
          <w:tcPr>
            <w:tcW w:w="3683" w:type="dxa"/>
          </w:tcPr>
          <w:p w:rsidR="006C1144" w:rsidRDefault="008913CF">
            <w:pPr>
              <w:pStyle w:val="TableParagraph"/>
              <w:spacing w:line="258" w:lineRule="exact"/>
              <w:rPr>
                <w:sz w:val="24"/>
              </w:rPr>
            </w:pPr>
            <w:r>
              <w:rPr>
                <w:spacing w:val="-2"/>
                <w:sz w:val="24"/>
              </w:rPr>
              <w:t>Астрономия</w:t>
            </w:r>
          </w:p>
        </w:tc>
        <w:tc>
          <w:tcPr>
            <w:tcW w:w="1421" w:type="dxa"/>
          </w:tcPr>
          <w:p w:rsidR="006C1144" w:rsidRDefault="008913CF">
            <w:pPr>
              <w:pStyle w:val="TableParagraph"/>
              <w:spacing w:line="258" w:lineRule="exact"/>
              <w:rPr>
                <w:sz w:val="24"/>
              </w:rPr>
            </w:pPr>
            <w:r>
              <w:rPr>
                <w:spacing w:val="-10"/>
                <w:sz w:val="24"/>
              </w:rPr>
              <w:t>Б</w:t>
            </w:r>
          </w:p>
        </w:tc>
        <w:tc>
          <w:tcPr>
            <w:tcW w:w="1844" w:type="dxa"/>
          </w:tcPr>
          <w:p w:rsidR="006C1144" w:rsidRDefault="008913CF">
            <w:pPr>
              <w:pStyle w:val="TableParagraph"/>
              <w:spacing w:line="258" w:lineRule="exact"/>
              <w:rPr>
                <w:sz w:val="24"/>
              </w:rPr>
            </w:pPr>
            <w:r>
              <w:rPr>
                <w:spacing w:val="-5"/>
                <w:sz w:val="24"/>
              </w:rPr>
              <w:t>35</w:t>
            </w:r>
          </w:p>
        </w:tc>
      </w:tr>
      <w:tr w:rsidR="006C1144">
        <w:trPr>
          <w:trHeight w:val="273"/>
        </w:trPr>
        <w:tc>
          <w:tcPr>
            <w:tcW w:w="2555" w:type="dxa"/>
            <w:vMerge w:val="restart"/>
          </w:tcPr>
          <w:p w:rsidR="006C1144" w:rsidRDefault="008913CF">
            <w:pPr>
              <w:pStyle w:val="TableParagraph"/>
              <w:spacing w:line="268" w:lineRule="exact"/>
              <w:rPr>
                <w:sz w:val="24"/>
              </w:rPr>
            </w:pPr>
            <w:r>
              <w:rPr>
                <w:sz w:val="24"/>
              </w:rPr>
              <w:t>Общественные</w:t>
            </w:r>
            <w:r>
              <w:rPr>
                <w:spacing w:val="-3"/>
                <w:sz w:val="24"/>
              </w:rPr>
              <w:t xml:space="preserve"> </w:t>
            </w:r>
            <w:r>
              <w:rPr>
                <w:spacing w:val="-4"/>
                <w:sz w:val="24"/>
              </w:rPr>
              <w:t>науки</w:t>
            </w:r>
          </w:p>
        </w:tc>
        <w:tc>
          <w:tcPr>
            <w:tcW w:w="3683" w:type="dxa"/>
          </w:tcPr>
          <w:p w:rsidR="006C1144" w:rsidRDefault="008913CF">
            <w:pPr>
              <w:pStyle w:val="TableParagraph"/>
              <w:spacing w:line="254" w:lineRule="exact"/>
              <w:rPr>
                <w:sz w:val="24"/>
              </w:rPr>
            </w:pPr>
            <w:r>
              <w:rPr>
                <w:spacing w:val="-2"/>
                <w:sz w:val="24"/>
              </w:rPr>
              <w:t>История</w:t>
            </w:r>
          </w:p>
        </w:tc>
        <w:tc>
          <w:tcPr>
            <w:tcW w:w="1421" w:type="dxa"/>
          </w:tcPr>
          <w:p w:rsidR="006C1144" w:rsidRDefault="008913CF">
            <w:pPr>
              <w:pStyle w:val="TableParagraph"/>
              <w:spacing w:line="254" w:lineRule="exact"/>
              <w:rPr>
                <w:sz w:val="24"/>
              </w:rPr>
            </w:pPr>
            <w:r>
              <w:rPr>
                <w:spacing w:val="-10"/>
                <w:sz w:val="24"/>
              </w:rPr>
              <w:t>Б</w:t>
            </w:r>
          </w:p>
        </w:tc>
        <w:tc>
          <w:tcPr>
            <w:tcW w:w="1844" w:type="dxa"/>
          </w:tcPr>
          <w:p w:rsidR="006C1144" w:rsidRDefault="008913CF">
            <w:pPr>
              <w:pStyle w:val="TableParagraph"/>
              <w:spacing w:line="254" w:lineRule="exact"/>
              <w:rPr>
                <w:sz w:val="24"/>
              </w:rPr>
            </w:pPr>
            <w:r>
              <w:rPr>
                <w:spacing w:val="-5"/>
                <w:sz w:val="24"/>
              </w:rPr>
              <w:t>140</w:t>
            </w:r>
          </w:p>
        </w:tc>
      </w:tr>
      <w:tr w:rsidR="006C1144">
        <w:trPr>
          <w:trHeight w:val="277"/>
        </w:trPr>
        <w:tc>
          <w:tcPr>
            <w:tcW w:w="2555" w:type="dxa"/>
            <w:vMerge/>
            <w:tcBorders>
              <w:top w:val="nil"/>
            </w:tcBorders>
          </w:tcPr>
          <w:p w:rsidR="006C1144" w:rsidRDefault="006C1144">
            <w:pPr>
              <w:rPr>
                <w:sz w:val="2"/>
                <w:szCs w:val="2"/>
              </w:rPr>
            </w:pPr>
          </w:p>
        </w:tc>
        <w:tc>
          <w:tcPr>
            <w:tcW w:w="3683" w:type="dxa"/>
          </w:tcPr>
          <w:p w:rsidR="006C1144" w:rsidRDefault="008913CF">
            <w:pPr>
              <w:pStyle w:val="TableParagraph"/>
              <w:spacing w:line="258" w:lineRule="exact"/>
              <w:rPr>
                <w:sz w:val="24"/>
              </w:rPr>
            </w:pPr>
            <w:r>
              <w:rPr>
                <w:spacing w:val="-2"/>
                <w:sz w:val="24"/>
              </w:rPr>
              <w:t>Обществознание</w:t>
            </w:r>
          </w:p>
        </w:tc>
        <w:tc>
          <w:tcPr>
            <w:tcW w:w="1421" w:type="dxa"/>
          </w:tcPr>
          <w:p w:rsidR="006C1144" w:rsidRDefault="008913CF">
            <w:pPr>
              <w:pStyle w:val="TableParagraph"/>
              <w:spacing w:line="258" w:lineRule="exact"/>
              <w:rPr>
                <w:sz w:val="24"/>
              </w:rPr>
            </w:pPr>
            <w:r>
              <w:rPr>
                <w:spacing w:val="-10"/>
                <w:sz w:val="24"/>
              </w:rPr>
              <w:t>Б</w:t>
            </w:r>
          </w:p>
        </w:tc>
        <w:tc>
          <w:tcPr>
            <w:tcW w:w="1844" w:type="dxa"/>
          </w:tcPr>
          <w:p w:rsidR="006C1144" w:rsidRDefault="008913CF">
            <w:pPr>
              <w:pStyle w:val="TableParagraph"/>
              <w:spacing w:line="258" w:lineRule="exact"/>
              <w:rPr>
                <w:sz w:val="24"/>
              </w:rPr>
            </w:pPr>
            <w:r>
              <w:rPr>
                <w:spacing w:val="-5"/>
                <w:sz w:val="24"/>
              </w:rPr>
              <w:t>140</w:t>
            </w:r>
          </w:p>
        </w:tc>
      </w:tr>
      <w:tr w:rsidR="006C1144">
        <w:trPr>
          <w:trHeight w:val="273"/>
        </w:trPr>
        <w:tc>
          <w:tcPr>
            <w:tcW w:w="2555" w:type="dxa"/>
            <w:vMerge/>
            <w:tcBorders>
              <w:top w:val="nil"/>
            </w:tcBorders>
          </w:tcPr>
          <w:p w:rsidR="006C1144" w:rsidRDefault="006C1144">
            <w:pPr>
              <w:rPr>
                <w:sz w:val="2"/>
                <w:szCs w:val="2"/>
              </w:rPr>
            </w:pPr>
          </w:p>
        </w:tc>
        <w:tc>
          <w:tcPr>
            <w:tcW w:w="3683" w:type="dxa"/>
          </w:tcPr>
          <w:p w:rsidR="006C1144" w:rsidRDefault="008913CF">
            <w:pPr>
              <w:pStyle w:val="TableParagraph"/>
              <w:spacing w:line="253" w:lineRule="exact"/>
              <w:rPr>
                <w:sz w:val="24"/>
              </w:rPr>
            </w:pPr>
            <w:r>
              <w:rPr>
                <w:spacing w:val="-2"/>
                <w:sz w:val="24"/>
              </w:rPr>
              <w:t>География</w:t>
            </w:r>
          </w:p>
        </w:tc>
        <w:tc>
          <w:tcPr>
            <w:tcW w:w="1421" w:type="dxa"/>
          </w:tcPr>
          <w:p w:rsidR="006C1144" w:rsidRDefault="008913CF">
            <w:pPr>
              <w:pStyle w:val="TableParagraph"/>
              <w:spacing w:line="253" w:lineRule="exact"/>
              <w:rPr>
                <w:sz w:val="24"/>
              </w:rPr>
            </w:pPr>
            <w:r>
              <w:rPr>
                <w:spacing w:val="-10"/>
                <w:sz w:val="24"/>
              </w:rPr>
              <w:t>Б</w:t>
            </w:r>
          </w:p>
        </w:tc>
        <w:tc>
          <w:tcPr>
            <w:tcW w:w="1844" w:type="dxa"/>
          </w:tcPr>
          <w:p w:rsidR="006C1144" w:rsidRDefault="008913CF">
            <w:pPr>
              <w:pStyle w:val="TableParagraph"/>
              <w:spacing w:line="253" w:lineRule="exact"/>
              <w:rPr>
                <w:sz w:val="24"/>
              </w:rPr>
            </w:pPr>
            <w:r>
              <w:rPr>
                <w:spacing w:val="-5"/>
                <w:sz w:val="24"/>
              </w:rPr>
              <w:t>70</w:t>
            </w:r>
          </w:p>
        </w:tc>
      </w:tr>
      <w:tr w:rsidR="006C1144">
        <w:trPr>
          <w:trHeight w:val="277"/>
        </w:trPr>
        <w:tc>
          <w:tcPr>
            <w:tcW w:w="2555" w:type="dxa"/>
            <w:vMerge w:val="restart"/>
          </w:tcPr>
          <w:p w:rsidR="006C1144" w:rsidRDefault="008913CF">
            <w:pPr>
              <w:pStyle w:val="TableParagraph"/>
              <w:rPr>
                <w:sz w:val="24"/>
              </w:rPr>
            </w:pPr>
            <w:r>
              <w:rPr>
                <w:spacing w:val="-2"/>
                <w:sz w:val="24"/>
              </w:rPr>
              <w:t>Физическая</w:t>
            </w:r>
            <w:r>
              <w:rPr>
                <w:spacing w:val="-8"/>
                <w:sz w:val="24"/>
              </w:rPr>
              <w:t xml:space="preserve"> </w:t>
            </w:r>
            <w:r>
              <w:rPr>
                <w:spacing w:val="-2"/>
                <w:sz w:val="24"/>
              </w:rPr>
              <w:t xml:space="preserve">культура, </w:t>
            </w:r>
            <w:r>
              <w:rPr>
                <w:sz w:val="24"/>
              </w:rPr>
              <w:t xml:space="preserve">экология и основы </w:t>
            </w:r>
            <w:r>
              <w:rPr>
                <w:spacing w:val="-2"/>
                <w:sz w:val="24"/>
              </w:rPr>
              <w:t>безопасности</w:t>
            </w:r>
          </w:p>
          <w:p w:rsidR="006C1144" w:rsidRDefault="008913CF">
            <w:pPr>
              <w:pStyle w:val="TableParagraph"/>
              <w:spacing w:line="261" w:lineRule="exact"/>
              <w:rPr>
                <w:sz w:val="24"/>
              </w:rPr>
            </w:pPr>
            <w:r>
              <w:rPr>
                <w:spacing w:val="-2"/>
                <w:sz w:val="24"/>
              </w:rPr>
              <w:t>жизнедеятельности</w:t>
            </w:r>
          </w:p>
        </w:tc>
        <w:tc>
          <w:tcPr>
            <w:tcW w:w="3683" w:type="dxa"/>
          </w:tcPr>
          <w:p w:rsidR="006C1144" w:rsidRDefault="008913CF">
            <w:pPr>
              <w:pStyle w:val="TableParagraph"/>
              <w:spacing w:line="258" w:lineRule="exact"/>
              <w:rPr>
                <w:sz w:val="24"/>
              </w:rPr>
            </w:pPr>
            <w:r>
              <w:rPr>
                <w:sz w:val="24"/>
              </w:rPr>
              <w:t>Физическая</w:t>
            </w:r>
            <w:r>
              <w:rPr>
                <w:spacing w:val="-2"/>
                <w:sz w:val="24"/>
              </w:rPr>
              <w:t xml:space="preserve"> культура</w:t>
            </w:r>
          </w:p>
        </w:tc>
        <w:tc>
          <w:tcPr>
            <w:tcW w:w="1421" w:type="dxa"/>
          </w:tcPr>
          <w:p w:rsidR="006C1144" w:rsidRDefault="008913CF">
            <w:pPr>
              <w:pStyle w:val="TableParagraph"/>
              <w:spacing w:line="258" w:lineRule="exact"/>
              <w:rPr>
                <w:sz w:val="24"/>
              </w:rPr>
            </w:pPr>
            <w:r>
              <w:rPr>
                <w:spacing w:val="-10"/>
                <w:sz w:val="24"/>
              </w:rPr>
              <w:t>Б</w:t>
            </w:r>
          </w:p>
        </w:tc>
        <w:tc>
          <w:tcPr>
            <w:tcW w:w="1844" w:type="dxa"/>
          </w:tcPr>
          <w:p w:rsidR="006C1144" w:rsidRDefault="008913CF">
            <w:pPr>
              <w:pStyle w:val="TableParagraph"/>
              <w:spacing w:line="258" w:lineRule="exact"/>
              <w:rPr>
                <w:sz w:val="24"/>
              </w:rPr>
            </w:pPr>
            <w:r>
              <w:rPr>
                <w:spacing w:val="-5"/>
                <w:sz w:val="24"/>
              </w:rPr>
              <w:t>210</w:t>
            </w:r>
          </w:p>
        </w:tc>
      </w:tr>
      <w:tr w:rsidR="006C1144">
        <w:trPr>
          <w:trHeight w:val="816"/>
        </w:trPr>
        <w:tc>
          <w:tcPr>
            <w:tcW w:w="2555" w:type="dxa"/>
            <w:vMerge/>
            <w:tcBorders>
              <w:top w:val="nil"/>
            </w:tcBorders>
          </w:tcPr>
          <w:p w:rsidR="006C1144" w:rsidRDefault="006C1144">
            <w:pPr>
              <w:rPr>
                <w:sz w:val="2"/>
                <w:szCs w:val="2"/>
              </w:rPr>
            </w:pPr>
          </w:p>
        </w:tc>
        <w:tc>
          <w:tcPr>
            <w:tcW w:w="3683" w:type="dxa"/>
          </w:tcPr>
          <w:p w:rsidR="006C1144" w:rsidRDefault="008913CF">
            <w:pPr>
              <w:pStyle w:val="TableParagraph"/>
              <w:spacing w:line="242" w:lineRule="auto"/>
              <w:ind w:right="1326"/>
              <w:rPr>
                <w:sz w:val="24"/>
              </w:rPr>
            </w:pPr>
            <w:r>
              <w:rPr>
                <w:sz w:val="24"/>
              </w:rPr>
              <w:t>Основы</w:t>
            </w:r>
            <w:r>
              <w:rPr>
                <w:spacing w:val="-15"/>
                <w:sz w:val="24"/>
              </w:rPr>
              <w:t xml:space="preserve"> </w:t>
            </w:r>
            <w:r>
              <w:rPr>
                <w:sz w:val="24"/>
              </w:rPr>
              <w:t xml:space="preserve">безопасности </w:t>
            </w:r>
            <w:r>
              <w:rPr>
                <w:spacing w:val="-2"/>
                <w:sz w:val="24"/>
              </w:rPr>
              <w:t>жизнедеятельности</w:t>
            </w:r>
          </w:p>
        </w:tc>
        <w:tc>
          <w:tcPr>
            <w:tcW w:w="1421" w:type="dxa"/>
          </w:tcPr>
          <w:p w:rsidR="006C1144" w:rsidRDefault="008913CF">
            <w:pPr>
              <w:pStyle w:val="TableParagraph"/>
              <w:spacing w:line="268" w:lineRule="exact"/>
              <w:rPr>
                <w:sz w:val="24"/>
              </w:rPr>
            </w:pPr>
            <w:r>
              <w:rPr>
                <w:spacing w:val="-10"/>
                <w:sz w:val="24"/>
              </w:rPr>
              <w:t>Б</w:t>
            </w:r>
          </w:p>
        </w:tc>
        <w:tc>
          <w:tcPr>
            <w:tcW w:w="1844" w:type="dxa"/>
          </w:tcPr>
          <w:p w:rsidR="006C1144" w:rsidRDefault="008913CF">
            <w:pPr>
              <w:pStyle w:val="TableParagraph"/>
              <w:spacing w:line="268" w:lineRule="exact"/>
              <w:rPr>
                <w:sz w:val="24"/>
              </w:rPr>
            </w:pPr>
            <w:r>
              <w:rPr>
                <w:spacing w:val="-5"/>
                <w:sz w:val="24"/>
              </w:rPr>
              <w:t>70</w:t>
            </w:r>
          </w:p>
        </w:tc>
      </w:tr>
      <w:tr w:rsidR="006C1144">
        <w:trPr>
          <w:trHeight w:val="278"/>
        </w:trPr>
        <w:tc>
          <w:tcPr>
            <w:tcW w:w="2555" w:type="dxa"/>
          </w:tcPr>
          <w:p w:rsidR="006C1144" w:rsidRDefault="006C1144">
            <w:pPr>
              <w:pStyle w:val="TableParagraph"/>
              <w:ind w:left="0"/>
              <w:rPr>
                <w:sz w:val="20"/>
              </w:rPr>
            </w:pPr>
          </w:p>
        </w:tc>
        <w:tc>
          <w:tcPr>
            <w:tcW w:w="3683" w:type="dxa"/>
          </w:tcPr>
          <w:p w:rsidR="006C1144" w:rsidRDefault="008913CF">
            <w:pPr>
              <w:pStyle w:val="TableParagraph"/>
              <w:spacing w:line="258" w:lineRule="exact"/>
              <w:rPr>
                <w:sz w:val="24"/>
              </w:rPr>
            </w:pPr>
            <w:r>
              <w:rPr>
                <w:sz w:val="24"/>
              </w:rPr>
              <w:t>Индивидуальный</w:t>
            </w:r>
            <w:r>
              <w:rPr>
                <w:spacing w:val="-9"/>
                <w:sz w:val="24"/>
              </w:rPr>
              <w:t xml:space="preserve"> </w:t>
            </w:r>
            <w:r>
              <w:rPr>
                <w:spacing w:val="-2"/>
                <w:sz w:val="24"/>
              </w:rPr>
              <w:t>проект</w:t>
            </w:r>
          </w:p>
        </w:tc>
        <w:tc>
          <w:tcPr>
            <w:tcW w:w="1421" w:type="dxa"/>
          </w:tcPr>
          <w:p w:rsidR="006C1144" w:rsidRDefault="008913CF">
            <w:pPr>
              <w:pStyle w:val="TableParagraph"/>
              <w:spacing w:line="258" w:lineRule="exact"/>
              <w:rPr>
                <w:sz w:val="24"/>
              </w:rPr>
            </w:pPr>
            <w:r>
              <w:rPr>
                <w:spacing w:val="-5"/>
                <w:sz w:val="24"/>
              </w:rPr>
              <w:t>ЭК</w:t>
            </w:r>
          </w:p>
        </w:tc>
        <w:tc>
          <w:tcPr>
            <w:tcW w:w="1844" w:type="dxa"/>
          </w:tcPr>
          <w:p w:rsidR="006C1144" w:rsidRDefault="008913CF">
            <w:pPr>
              <w:pStyle w:val="TableParagraph"/>
              <w:spacing w:line="258" w:lineRule="exact"/>
              <w:rPr>
                <w:sz w:val="24"/>
              </w:rPr>
            </w:pPr>
            <w:r>
              <w:rPr>
                <w:spacing w:val="-5"/>
                <w:sz w:val="24"/>
              </w:rPr>
              <w:t>70</w:t>
            </w:r>
          </w:p>
        </w:tc>
      </w:tr>
      <w:tr w:rsidR="006C1144">
        <w:trPr>
          <w:trHeight w:val="277"/>
        </w:trPr>
        <w:tc>
          <w:tcPr>
            <w:tcW w:w="2555" w:type="dxa"/>
          </w:tcPr>
          <w:p w:rsidR="006C1144" w:rsidRDefault="006C1144">
            <w:pPr>
              <w:pStyle w:val="TableParagraph"/>
              <w:ind w:left="0"/>
              <w:rPr>
                <w:sz w:val="20"/>
              </w:rPr>
            </w:pPr>
          </w:p>
        </w:tc>
        <w:tc>
          <w:tcPr>
            <w:tcW w:w="3683" w:type="dxa"/>
          </w:tcPr>
          <w:p w:rsidR="006C1144" w:rsidRDefault="008913CF">
            <w:pPr>
              <w:pStyle w:val="TableParagraph"/>
              <w:spacing w:line="258" w:lineRule="exact"/>
              <w:rPr>
                <w:sz w:val="24"/>
              </w:rPr>
            </w:pPr>
            <w:r>
              <w:rPr>
                <w:sz w:val="24"/>
              </w:rPr>
              <w:t>Предметы</w:t>
            </w:r>
            <w:r>
              <w:rPr>
                <w:spacing w:val="-1"/>
                <w:sz w:val="24"/>
              </w:rPr>
              <w:t xml:space="preserve"> </w:t>
            </w:r>
            <w:r>
              <w:rPr>
                <w:sz w:val="24"/>
              </w:rPr>
              <w:t>и</w:t>
            </w:r>
            <w:r>
              <w:rPr>
                <w:spacing w:val="-2"/>
                <w:sz w:val="24"/>
              </w:rPr>
              <w:t xml:space="preserve"> </w:t>
            </w:r>
            <w:r>
              <w:rPr>
                <w:sz w:val="24"/>
              </w:rPr>
              <w:t>курсы</w:t>
            </w:r>
            <w:r>
              <w:rPr>
                <w:spacing w:val="-1"/>
                <w:sz w:val="24"/>
              </w:rPr>
              <w:t xml:space="preserve"> </w:t>
            </w:r>
            <w:r>
              <w:rPr>
                <w:sz w:val="24"/>
              </w:rPr>
              <w:t>по</w:t>
            </w:r>
            <w:r>
              <w:rPr>
                <w:spacing w:val="-2"/>
                <w:sz w:val="24"/>
              </w:rPr>
              <w:t xml:space="preserve"> выбору</w:t>
            </w:r>
          </w:p>
        </w:tc>
        <w:tc>
          <w:tcPr>
            <w:tcW w:w="1421" w:type="dxa"/>
          </w:tcPr>
          <w:p w:rsidR="006C1144" w:rsidRDefault="008913CF">
            <w:pPr>
              <w:pStyle w:val="TableParagraph"/>
              <w:spacing w:line="258" w:lineRule="exact"/>
              <w:rPr>
                <w:sz w:val="24"/>
              </w:rPr>
            </w:pPr>
            <w:r>
              <w:rPr>
                <w:spacing w:val="-5"/>
                <w:sz w:val="24"/>
              </w:rPr>
              <w:t>ФК</w:t>
            </w:r>
          </w:p>
        </w:tc>
        <w:tc>
          <w:tcPr>
            <w:tcW w:w="1844" w:type="dxa"/>
          </w:tcPr>
          <w:p w:rsidR="006C1144" w:rsidRDefault="008913CF">
            <w:pPr>
              <w:pStyle w:val="TableParagraph"/>
              <w:spacing w:line="258" w:lineRule="exact"/>
              <w:rPr>
                <w:sz w:val="24"/>
              </w:rPr>
            </w:pPr>
            <w:r>
              <w:rPr>
                <w:spacing w:val="-5"/>
                <w:sz w:val="24"/>
              </w:rPr>
              <w:t>140</w:t>
            </w:r>
          </w:p>
        </w:tc>
      </w:tr>
      <w:tr w:rsidR="006C1144">
        <w:trPr>
          <w:trHeight w:val="273"/>
        </w:trPr>
        <w:tc>
          <w:tcPr>
            <w:tcW w:w="2555" w:type="dxa"/>
          </w:tcPr>
          <w:p w:rsidR="006C1144" w:rsidRDefault="008913CF">
            <w:pPr>
              <w:pStyle w:val="TableParagraph"/>
              <w:spacing w:line="253" w:lineRule="exact"/>
              <w:rPr>
                <w:sz w:val="24"/>
              </w:rPr>
            </w:pPr>
            <w:r>
              <w:rPr>
                <w:spacing w:val="-2"/>
                <w:sz w:val="24"/>
              </w:rPr>
              <w:t>ИТОГО</w:t>
            </w:r>
          </w:p>
        </w:tc>
        <w:tc>
          <w:tcPr>
            <w:tcW w:w="3683" w:type="dxa"/>
          </w:tcPr>
          <w:p w:rsidR="006C1144" w:rsidRDefault="006C1144">
            <w:pPr>
              <w:pStyle w:val="TableParagraph"/>
              <w:ind w:left="0"/>
              <w:rPr>
                <w:sz w:val="20"/>
              </w:rPr>
            </w:pPr>
          </w:p>
        </w:tc>
        <w:tc>
          <w:tcPr>
            <w:tcW w:w="3265" w:type="dxa"/>
            <w:gridSpan w:val="2"/>
          </w:tcPr>
          <w:p w:rsidR="006C1144" w:rsidRDefault="008913CF">
            <w:pPr>
              <w:pStyle w:val="TableParagraph"/>
              <w:spacing w:line="253" w:lineRule="exact"/>
              <w:ind w:left="0"/>
              <w:jc w:val="center"/>
              <w:rPr>
                <w:sz w:val="24"/>
              </w:rPr>
            </w:pPr>
            <w:r>
              <w:rPr>
                <w:spacing w:val="-4"/>
                <w:sz w:val="24"/>
              </w:rPr>
              <w:t>2590</w:t>
            </w:r>
          </w:p>
        </w:tc>
      </w:tr>
    </w:tbl>
    <w:p w:rsidR="006C1144" w:rsidRDefault="006C1144">
      <w:pPr>
        <w:pStyle w:val="a3"/>
        <w:ind w:left="0"/>
        <w:jc w:val="left"/>
      </w:pPr>
    </w:p>
    <w:p w:rsidR="006C1144" w:rsidRDefault="006C1144">
      <w:pPr>
        <w:pStyle w:val="a3"/>
        <w:ind w:left="0"/>
        <w:jc w:val="left"/>
      </w:pPr>
    </w:p>
    <w:p w:rsidR="006C1144" w:rsidRDefault="006C1144">
      <w:pPr>
        <w:pStyle w:val="a3"/>
        <w:ind w:left="0"/>
        <w:jc w:val="left"/>
      </w:pPr>
    </w:p>
    <w:p w:rsidR="006C1144" w:rsidRDefault="006C1144">
      <w:pPr>
        <w:pStyle w:val="a3"/>
        <w:ind w:left="0"/>
        <w:jc w:val="left"/>
      </w:pPr>
    </w:p>
    <w:p w:rsidR="006C1144" w:rsidRDefault="006C1144">
      <w:pPr>
        <w:pStyle w:val="a3"/>
        <w:ind w:left="0"/>
        <w:jc w:val="left"/>
      </w:pPr>
    </w:p>
    <w:p w:rsidR="006C1144" w:rsidRDefault="006C1144">
      <w:pPr>
        <w:pStyle w:val="a3"/>
        <w:spacing w:before="19"/>
        <w:ind w:left="0"/>
        <w:jc w:val="left"/>
      </w:pPr>
    </w:p>
    <w:p w:rsidR="006C1144" w:rsidRDefault="008913CF">
      <w:pPr>
        <w:pStyle w:val="2"/>
        <w:ind w:left="3351"/>
      </w:pPr>
      <w:r>
        <w:t>Учебный план</w:t>
      </w:r>
      <w:r>
        <w:rPr>
          <w:spacing w:val="-4"/>
        </w:rPr>
        <w:t xml:space="preserve"> </w:t>
      </w:r>
      <w:r>
        <w:t>на 2018/2019</w:t>
      </w:r>
      <w:r>
        <w:rPr>
          <w:spacing w:val="-5"/>
        </w:rPr>
        <w:t xml:space="preserve"> </w:t>
      </w:r>
      <w:r>
        <w:t>учебный</w:t>
      </w:r>
      <w:r>
        <w:rPr>
          <w:spacing w:val="-3"/>
        </w:rPr>
        <w:t xml:space="preserve"> </w:t>
      </w:r>
      <w:r>
        <w:rPr>
          <w:spacing w:val="-5"/>
        </w:rPr>
        <w:t>год</w:t>
      </w:r>
    </w:p>
    <w:p w:rsidR="006C1144" w:rsidRDefault="008913CF">
      <w:pPr>
        <w:pStyle w:val="a3"/>
        <w:ind w:right="1072" w:firstLine="710"/>
      </w:pPr>
      <w:r>
        <w:t>Среднее</w:t>
      </w:r>
      <w:r>
        <w:rPr>
          <w:spacing w:val="40"/>
        </w:rPr>
        <w:t xml:space="preserve"> </w:t>
      </w:r>
      <w:r>
        <w:t>общее образование – завершающий уровень общего образования, призванный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на формирование социально грамотной и мобильной личности, осознающей свои гражданские права и обязанности, ясно представляющей потенциальные</w:t>
      </w:r>
      <w:r>
        <w:rPr>
          <w:spacing w:val="-1"/>
        </w:rPr>
        <w:t xml:space="preserve"> </w:t>
      </w:r>
      <w:r>
        <w:t>возможности, ресурсы и способы реализации выбранного жизненного пути.</w:t>
      </w:r>
    </w:p>
    <w:p w:rsidR="006C1144" w:rsidRDefault="008913CF">
      <w:pPr>
        <w:pStyle w:val="a3"/>
        <w:spacing w:line="242" w:lineRule="auto"/>
        <w:ind w:right="1072" w:firstLine="710"/>
      </w:pPr>
      <w:r>
        <w:t>При составлении пояснительной записки и сетки часов учебного плана учитывалось соответствие содержания обязательной части:</w:t>
      </w:r>
    </w:p>
    <w:p w:rsidR="006C1144" w:rsidRDefault="008913CF">
      <w:pPr>
        <w:pStyle w:val="a5"/>
        <w:numPr>
          <w:ilvl w:val="0"/>
          <w:numId w:val="17"/>
        </w:numPr>
        <w:tabs>
          <w:tab w:val="left" w:pos="1843"/>
        </w:tabs>
        <w:ind w:right="1069" w:firstLine="427"/>
        <w:rPr>
          <w:rFonts w:ascii="Symbol" w:hAnsi="Symbol"/>
          <w:sz w:val="24"/>
        </w:rPr>
      </w:pPr>
      <w:r>
        <w:rPr>
          <w:sz w:val="24"/>
        </w:rPr>
        <w:t>целям современного среднего общего образования – среднее общее образование направлено на дальнейшее становление и формирование личности обучающегося, развитие интереса к познанию и творческих</w:t>
      </w:r>
      <w:r>
        <w:rPr>
          <w:spacing w:val="40"/>
          <w:sz w:val="24"/>
        </w:rPr>
        <w:t xml:space="preserve"> </w:t>
      </w:r>
      <w:r>
        <w:rPr>
          <w:sz w:val="24"/>
        </w:rPr>
        <w:t>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6C1144" w:rsidRDefault="008913CF">
      <w:pPr>
        <w:pStyle w:val="a5"/>
        <w:numPr>
          <w:ilvl w:val="0"/>
          <w:numId w:val="17"/>
        </w:numPr>
        <w:tabs>
          <w:tab w:val="left" w:pos="1843"/>
        </w:tabs>
        <w:ind w:right="1068" w:firstLine="427"/>
        <w:rPr>
          <w:rFonts w:ascii="Symbol" w:hAnsi="Symbol"/>
          <w:sz w:val="24"/>
        </w:rPr>
      </w:pPr>
      <w:r>
        <w:rPr>
          <w:sz w:val="24"/>
        </w:rPr>
        <w:t>целям и задачам деятельности МБОУ «</w:t>
      </w:r>
      <w:r w:rsidR="009C31CD">
        <w:rPr>
          <w:sz w:val="24"/>
        </w:rPr>
        <w:t>СОШ с. Саясан</w:t>
      </w:r>
      <w:r>
        <w:rPr>
          <w:sz w:val="24"/>
        </w:rPr>
        <w:t>» - создание эффективной образовательной среды для обеспечения высокого качества образования, личностной и творческой самореализации всех участников образовательного процесса, построения партнерских отношений школы с</w:t>
      </w:r>
      <w:r>
        <w:rPr>
          <w:spacing w:val="80"/>
          <w:sz w:val="24"/>
        </w:rPr>
        <w:t xml:space="preserve"> </w:t>
      </w:r>
      <w:r>
        <w:rPr>
          <w:sz w:val="24"/>
        </w:rPr>
        <w:t>родителями и социумом, создание возможностей для использования образовательного и культурного потенциала местным сообществом;</w:t>
      </w:r>
    </w:p>
    <w:p w:rsidR="006C1144" w:rsidRDefault="006C1144">
      <w:pPr>
        <w:pStyle w:val="a5"/>
        <w:rPr>
          <w:rFonts w:ascii="Symbol" w:hAnsi="Symbol"/>
          <w:sz w:val="24"/>
        </w:rPr>
        <w:sectPr w:rsidR="006C1144">
          <w:type w:val="continuous"/>
          <w:pgSz w:w="11910" w:h="16840"/>
          <w:pgMar w:top="820" w:right="0" w:bottom="980" w:left="850" w:header="0" w:footer="796" w:gutter="0"/>
          <w:cols w:space="720"/>
        </w:sectPr>
      </w:pPr>
    </w:p>
    <w:p w:rsidR="006C1144" w:rsidRDefault="008913CF">
      <w:pPr>
        <w:pStyle w:val="a5"/>
        <w:numPr>
          <w:ilvl w:val="0"/>
          <w:numId w:val="17"/>
        </w:numPr>
        <w:tabs>
          <w:tab w:val="left" w:pos="1843"/>
        </w:tabs>
        <w:spacing w:before="85"/>
        <w:ind w:right="1071" w:firstLine="427"/>
        <w:rPr>
          <w:rFonts w:ascii="Symbol" w:hAnsi="Symbol"/>
          <w:sz w:val="24"/>
        </w:rPr>
      </w:pPr>
      <w:r>
        <w:rPr>
          <w:sz w:val="24"/>
        </w:rPr>
        <w:lastRenderedPageBreak/>
        <w:t>требованиям федерального государственного образовательного стандарта среднего общего образования (далее – ФГОС СОО), утв. приказом Минобрнауки России от 17 мая 2012 г. № 413 (в редакции приказа Министерства образования и науки Российской Федерации от 29.12.2014 № 1645).</w:t>
      </w:r>
    </w:p>
    <w:p w:rsidR="006C1144" w:rsidRDefault="008913CF">
      <w:pPr>
        <w:pStyle w:val="a3"/>
        <w:ind w:right="1072" w:firstLine="710"/>
      </w:pPr>
      <w:r>
        <w:t>Учебный план МБОУ «</w:t>
      </w:r>
      <w:r w:rsidR="009C31CD">
        <w:t>СОШ с. Саясан</w:t>
      </w:r>
      <w:r>
        <w:t>», реализующей основные общеобразовательные программы среднего общего образования сформирован в соответствии с нормативными документами:</w:t>
      </w:r>
    </w:p>
    <w:p w:rsidR="006C1144" w:rsidRDefault="008913CF">
      <w:pPr>
        <w:pStyle w:val="a5"/>
        <w:numPr>
          <w:ilvl w:val="0"/>
          <w:numId w:val="16"/>
        </w:numPr>
        <w:tabs>
          <w:tab w:val="left" w:pos="1843"/>
        </w:tabs>
        <w:spacing w:line="232" w:lineRule="auto"/>
        <w:ind w:right="1074" w:firstLine="427"/>
        <w:rPr>
          <w:sz w:val="24"/>
        </w:rPr>
      </w:pPr>
      <w:r>
        <w:rPr>
          <w:sz w:val="24"/>
        </w:rPr>
        <w:t>Федеральным законом от 29.12.2012 г. №273-ФЗ «Об образовании в Российской Федерации»;</w:t>
      </w:r>
    </w:p>
    <w:p w:rsidR="006C1144" w:rsidRDefault="008913CF">
      <w:pPr>
        <w:pStyle w:val="a5"/>
        <w:numPr>
          <w:ilvl w:val="0"/>
          <w:numId w:val="16"/>
        </w:numPr>
        <w:tabs>
          <w:tab w:val="left" w:pos="1843"/>
        </w:tabs>
        <w:spacing w:before="92" w:line="235" w:lineRule="auto"/>
        <w:ind w:right="1082" w:firstLine="427"/>
        <w:rPr>
          <w:sz w:val="24"/>
        </w:rPr>
      </w:pPr>
      <w:r>
        <w:rPr>
          <w:sz w:val="24"/>
        </w:rPr>
        <w:t>Федеральным государственным образовательным стандартом среднего</w:t>
      </w:r>
      <w:r>
        <w:rPr>
          <w:spacing w:val="80"/>
          <w:sz w:val="24"/>
        </w:rPr>
        <w:t xml:space="preserve"> </w:t>
      </w:r>
      <w:r>
        <w:rPr>
          <w:sz w:val="24"/>
        </w:rPr>
        <w:t>общего образования, утвержденным приказом министерства образования и науки Российской Федерации от 17.05.2012 № 413;</w:t>
      </w:r>
    </w:p>
    <w:p w:rsidR="006C1144" w:rsidRDefault="008913CF">
      <w:pPr>
        <w:pStyle w:val="a5"/>
        <w:numPr>
          <w:ilvl w:val="0"/>
          <w:numId w:val="16"/>
        </w:numPr>
        <w:tabs>
          <w:tab w:val="left" w:pos="1843"/>
        </w:tabs>
        <w:spacing w:before="103" w:line="232" w:lineRule="auto"/>
        <w:ind w:right="1083" w:firstLine="427"/>
        <w:rPr>
          <w:sz w:val="24"/>
        </w:rPr>
      </w:pPr>
      <w:r>
        <w:rPr>
          <w:sz w:val="24"/>
        </w:rPr>
        <w:t>Примерной основной образовательной программой среднего общего образования (далее ПООП СОО)</w:t>
      </w:r>
    </w:p>
    <w:p w:rsidR="006C1144" w:rsidRDefault="008913CF">
      <w:pPr>
        <w:pStyle w:val="a5"/>
        <w:numPr>
          <w:ilvl w:val="0"/>
          <w:numId w:val="16"/>
        </w:numPr>
        <w:tabs>
          <w:tab w:val="left" w:pos="1905"/>
        </w:tabs>
        <w:spacing w:before="98" w:line="237" w:lineRule="auto"/>
        <w:ind w:right="1068" w:firstLine="427"/>
        <w:rPr>
          <w:sz w:val="24"/>
        </w:rPr>
      </w:pPr>
      <w:r>
        <w:rPr>
          <w:sz w:val="24"/>
        </w:rPr>
        <w:t>Постановлением Главного Государственного санитарного врача Российской Федерации «Об утверждении СанПин 2.4.2.2821-10 «Санитарноэпидемиологические требования к условиям и организации обучения в общеобразовательных учреждениях» от 29.12.2010 №189;</w:t>
      </w:r>
    </w:p>
    <w:p w:rsidR="006C1144" w:rsidRDefault="008913CF">
      <w:pPr>
        <w:pStyle w:val="a5"/>
        <w:numPr>
          <w:ilvl w:val="0"/>
          <w:numId w:val="16"/>
        </w:numPr>
        <w:tabs>
          <w:tab w:val="left" w:pos="1843"/>
        </w:tabs>
        <w:spacing w:before="92" w:line="237" w:lineRule="auto"/>
        <w:ind w:right="1080" w:firstLine="427"/>
        <w:rPr>
          <w:sz w:val="24"/>
        </w:rPr>
      </w:pPr>
      <w:r>
        <w:rPr>
          <w:sz w:val="24"/>
        </w:rPr>
        <w:t>приказом</w:t>
      </w:r>
      <w:r>
        <w:rPr>
          <w:spacing w:val="40"/>
          <w:sz w:val="24"/>
        </w:rPr>
        <w:t xml:space="preserve"> </w:t>
      </w:r>
      <w:r>
        <w:rPr>
          <w:sz w:val="24"/>
        </w:rPr>
        <w:t>Министерства образования и науки Российской Федерации от 31.03.2014 года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6C1144" w:rsidRDefault="008913CF">
      <w:pPr>
        <w:pStyle w:val="a5"/>
        <w:numPr>
          <w:ilvl w:val="0"/>
          <w:numId w:val="16"/>
        </w:numPr>
        <w:tabs>
          <w:tab w:val="left" w:pos="1843"/>
        </w:tabs>
        <w:spacing w:before="102" w:line="237" w:lineRule="auto"/>
        <w:ind w:right="1074" w:firstLine="427"/>
        <w:rPr>
          <w:sz w:val="24"/>
        </w:rPr>
      </w:pPr>
      <w:r>
        <w:rPr>
          <w:sz w:val="24"/>
        </w:rPr>
        <w:t>Порядком</w:t>
      </w:r>
      <w:r>
        <w:rPr>
          <w:spacing w:val="40"/>
          <w:sz w:val="24"/>
        </w:rPr>
        <w:t xml:space="preserve"> </w:t>
      </w:r>
      <w:r>
        <w:rPr>
          <w:sz w:val="24"/>
        </w:rPr>
        <w:t>организации и осуществления образовательной деятельности по основным</w:t>
      </w:r>
      <w:r>
        <w:rPr>
          <w:spacing w:val="-1"/>
          <w:sz w:val="24"/>
        </w:rPr>
        <w:t xml:space="preserve"> </w:t>
      </w:r>
      <w:r>
        <w:rPr>
          <w:sz w:val="24"/>
        </w:rPr>
        <w:t>образовательным программам -</w:t>
      </w:r>
      <w:r>
        <w:rPr>
          <w:spacing w:val="40"/>
          <w:sz w:val="24"/>
        </w:rPr>
        <w:t xml:space="preserve"> </w:t>
      </w:r>
      <w:r>
        <w:rPr>
          <w:sz w:val="24"/>
        </w:rPr>
        <w:t>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№1015.</w:t>
      </w:r>
    </w:p>
    <w:p w:rsidR="006C1144" w:rsidRDefault="008913CF">
      <w:pPr>
        <w:pStyle w:val="a5"/>
        <w:numPr>
          <w:ilvl w:val="0"/>
          <w:numId w:val="16"/>
        </w:numPr>
        <w:tabs>
          <w:tab w:val="left" w:pos="1843"/>
        </w:tabs>
        <w:spacing w:before="92" w:line="237" w:lineRule="auto"/>
        <w:ind w:right="1072" w:firstLine="427"/>
        <w:rPr>
          <w:sz w:val="24"/>
        </w:rPr>
      </w:pPr>
      <w:r>
        <w:rPr>
          <w:sz w:val="24"/>
        </w:rPr>
        <w:t xml:space="preserve">письмом Министерства образования и науки Российской Федерации от 04.03.2010 №03-413 «О методических рекомендациях по реализации элективных </w:t>
      </w:r>
      <w:r>
        <w:rPr>
          <w:spacing w:val="-2"/>
          <w:sz w:val="24"/>
        </w:rPr>
        <w:t>курсов»;</w:t>
      </w:r>
    </w:p>
    <w:p w:rsidR="006C1144" w:rsidRDefault="008913CF">
      <w:pPr>
        <w:pStyle w:val="a5"/>
        <w:numPr>
          <w:ilvl w:val="0"/>
          <w:numId w:val="16"/>
        </w:numPr>
        <w:tabs>
          <w:tab w:val="left" w:pos="1843"/>
        </w:tabs>
        <w:spacing w:before="91" w:line="237" w:lineRule="auto"/>
        <w:ind w:right="1079" w:firstLine="427"/>
        <w:rPr>
          <w:sz w:val="24"/>
        </w:rPr>
      </w:pPr>
      <w:r>
        <w:rPr>
          <w:sz w:val="24"/>
        </w:rPr>
        <w:t>приказом Минобрнауки РФ от 07.08.2017 г. №506 «О внесении изменений в федеральный компонент государственного образовательного стандарта, утвержденным приказом Минобразования России 5 марта 2004 г. №1089».</w:t>
      </w:r>
    </w:p>
    <w:p w:rsidR="006C1144" w:rsidRDefault="008913CF">
      <w:pPr>
        <w:pStyle w:val="a5"/>
        <w:numPr>
          <w:ilvl w:val="0"/>
          <w:numId w:val="16"/>
        </w:numPr>
        <w:tabs>
          <w:tab w:val="left" w:pos="1843"/>
        </w:tabs>
        <w:spacing w:before="93" w:line="336" w:lineRule="exact"/>
        <w:ind w:left="1843" w:hanging="278"/>
        <w:rPr>
          <w:sz w:val="24"/>
        </w:rPr>
      </w:pPr>
      <w:r>
        <w:rPr>
          <w:sz w:val="24"/>
        </w:rPr>
        <w:t>Приказом</w:t>
      </w:r>
      <w:r>
        <w:rPr>
          <w:spacing w:val="60"/>
          <w:w w:val="150"/>
          <w:sz w:val="24"/>
        </w:rPr>
        <w:t xml:space="preserve"> </w:t>
      </w:r>
      <w:r>
        <w:rPr>
          <w:sz w:val="24"/>
        </w:rPr>
        <w:t>Министерства</w:t>
      </w:r>
      <w:r>
        <w:rPr>
          <w:spacing w:val="59"/>
          <w:w w:val="150"/>
          <w:sz w:val="24"/>
        </w:rPr>
        <w:t xml:space="preserve"> </w:t>
      </w:r>
      <w:r>
        <w:rPr>
          <w:sz w:val="24"/>
        </w:rPr>
        <w:t>образования</w:t>
      </w:r>
      <w:r>
        <w:rPr>
          <w:spacing w:val="65"/>
          <w:w w:val="150"/>
          <w:sz w:val="24"/>
        </w:rPr>
        <w:t xml:space="preserve"> </w:t>
      </w:r>
      <w:r>
        <w:rPr>
          <w:sz w:val="24"/>
        </w:rPr>
        <w:t>и</w:t>
      </w:r>
      <w:r>
        <w:rPr>
          <w:spacing w:val="62"/>
          <w:w w:val="150"/>
          <w:sz w:val="24"/>
        </w:rPr>
        <w:t xml:space="preserve"> </w:t>
      </w:r>
      <w:r>
        <w:rPr>
          <w:sz w:val="24"/>
        </w:rPr>
        <w:t>науки</w:t>
      </w:r>
      <w:r>
        <w:rPr>
          <w:spacing w:val="66"/>
          <w:w w:val="150"/>
          <w:sz w:val="24"/>
        </w:rPr>
        <w:t xml:space="preserve"> </w:t>
      </w:r>
      <w:r>
        <w:rPr>
          <w:sz w:val="24"/>
        </w:rPr>
        <w:t>Российской</w:t>
      </w:r>
      <w:r>
        <w:rPr>
          <w:spacing w:val="61"/>
          <w:w w:val="150"/>
          <w:sz w:val="24"/>
        </w:rPr>
        <w:t xml:space="preserve"> </w:t>
      </w:r>
      <w:r>
        <w:rPr>
          <w:sz w:val="24"/>
        </w:rPr>
        <w:t>Федерации</w:t>
      </w:r>
      <w:r>
        <w:rPr>
          <w:spacing w:val="62"/>
          <w:w w:val="150"/>
          <w:sz w:val="24"/>
        </w:rPr>
        <w:t xml:space="preserve"> </w:t>
      </w:r>
      <w:r>
        <w:rPr>
          <w:spacing w:val="-5"/>
          <w:sz w:val="24"/>
        </w:rPr>
        <w:t>от</w:t>
      </w:r>
    </w:p>
    <w:p w:rsidR="006C1144" w:rsidRDefault="008913CF">
      <w:pPr>
        <w:pStyle w:val="a3"/>
        <w:spacing w:line="237" w:lineRule="auto"/>
        <w:ind w:right="1080"/>
      </w:pPr>
      <w:r>
        <w:t>7.июня 2017г.</w:t>
      </w:r>
      <w:r>
        <w:rPr>
          <w:spacing w:val="40"/>
        </w:rPr>
        <w:t xml:space="preserve"> </w:t>
      </w:r>
      <w:r>
        <w:t>№ 506 О введениие</w:t>
      </w:r>
      <w:r>
        <w:rPr>
          <w:spacing w:val="40"/>
        </w:rPr>
        <w:t xml:space="preserve"> </w:t>
      </w:r>
      <w:r>
        <w:t>в федеральный компонент среднего общего образования в учебный план предмета Астрономия.</w:t>
      </w:r>
    </w:p>
    <w:p w:rsidR="006C1144" w:rsidRDefault="008913CF">
      <w:pPr>
        <w:pStyle w:val="a5"/>
        <w:numPr>
          <w:ilvl w:val="0"/>
          <w:numId w:val="15"/>
        </w:numPr>
        <w:tabs>
          <w:tab w:val="left" w:pos="1843"/>
        </w:tabs>
        <w:spacing w:before="101" w:line="232" w:lineRule="auto"/>
        <w:ind w:right="1076" w:firstLine="427"/>
        <w:rPr>
          <w:sz w:val="24"/>
        </w:rPr>
      </w:pPr>
      <w:r>
        <w:rPr>
          <w:sz w:val="24"/>
        </w:rPr>
        <w:t>Учебный план является обязательной частью основной образовательной программы среднего общего образования (далее – ООП СОО).</w:t>
      </w:r>
    </w:p>
    <w:p w:rsidR="006C1144" w:rsidRDefault="008913CF">
      <w:pPr>
        <w:pStyle w:val="2"/>
        <w:spacing w:before="114"/>
        <w:ind w:left="1968"/>
      </w:pPr>
      <w:r>
        <w:t>Режим</w:t>
      </w:r>
      <w:r>
        <w:rPr>
          <w:spacing w:val="-10"/>
        </w:rPr>
        <w:t xml:space="preserve"> </w:t>
      </w:r>
      <w:r>
        <w:rPr>
          <w:spacing w:val="-2"/>
        </w:rPr>
        <w:t>работы</w:t>
      </w:r>
    </w:p>
    <w:p w:rsidR="006C1144" w:rsidRDefault="008913CF">
      <w:pPr>
        <w:pStyle w:val="a3"/>
        <w:spacing w:before="1" w:line="237" w:lineRule="auto"/>
        <w:ind w:right="1079" w:firstLine="710"/>
      </w:pPr>
      <w:r>
        <w:t>Организация образовательного процесса регламентируется календарным графиком учебного процесса на 2018-2019г., утверждённым директором школы.</w:t>
      </w:r>
    </w:p>
    <w:p w:rsidR="006C1144" w:rsidRDefault="008913CF">
      <w:pPr>
        <w:pStyle w:val="a3"/>
        <w:spacing w:before="3"/>
        <w:ind w:right="1067" w:firstLine="710"/>
      </w:pPr>
      <w:r>
        <w:t>Учебный план</w:t>
      </w:r>
      <w:r>
        <w:rPr>
          <w:spacing w:val="40"/>
        </w:rPr>
        <w:t xml:space="preserve"> </w:t>
      </w:r>
      <w:r>
        <w:t>МБОУ «</w:t>
      </w:r>
      <w:r w:rsidR="009C31CD">
        <w:t>СОШ с. Саясан</w:t>
      </w:r>
      <w:r>
        <w:t>» на 2018/2019 г. обеспечивает выполнение гигиенических требований к режиму</w:t>
      </w:r>
      <w:r>
        <w:rPr>
          <w:spacing w:val="40"/>
        </w:rPr>
        <w:t xml:space="preserve"> </w:t>
      </w:r>
      <w:r>
        <w:t xml:space="preserve">образовательного процесса, установленных СанПиН 2.4.2.2821-10 «Санитарно эпидемиологические требования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№189 (далее – СанПин 2.4.2.2821-10) и </w:t>
      </w:r>
      <w:r>
        <w:rPr>
          <w:spacing w:val="-2"/>
        </w:rPr>
        <w:t>предусматривает:</w:t>
      </w:r>
    </w:p>
    <w:p w:rsidR="006C1144" w:rsidRDefault="006C1144">
      <w:pPr>
        <w:pStyle w:val="a3"/>
        <w:sectPr w:rsidR="006C1144">
          <w:pgSz w:w="11910" w:h="16840"/>
          <w:pgMar w:top="740" w:right="0" w:bottom="980" w:left="850" w:header="0" w:footer="796" w:gutter="0"/>
          <w:cols w:space="720"/>
        </w:sectPr>
      </w:pPr>
    </w:p>
    <w:p w:rsidR="006C1144" w:rsidRDefault="008913CF">
      <w:pPr>
        <w:pStyle w:val="a5"/>
        <w:numPr>
          <w:ilvl w:val="0"/>
          <w:numId w:val="17"/>
        </w:numPr>
        <w:tabs>
          <w:tab w:val="left" w:pos="1843"/>
        </w:tabs>
        <w:spacing w:before="85"/>
        <w:ind w:right="1076" w:firstLine="427"/>
        <w:rPr>
          <w:rFonts w:ascii="Symbol" w:hAnsi="Symbol"/>
          <w:sz w:val="24"/>
        </w:rPr>
      </w:pPr>
      <w:r>
        <w:rPr>
          <w:sz w:val="24"/>
        </w:rPr>
        <w:lastRenderedPageBreak/>
        <w:t>2- летний нормативный срок освоения образовательных программ среднего общего образования для X классов, количество учебных занятий за 1 год на одного обучающегося – не менее 2170 часов и не более 2590 часов (не менее 31 часа и не более 37 часов в неделю);</w:t>
      </w:r>
    </w:p>
    <w:p w:rsidR="006C1144" w:rsidRDefault="008913CF">
      <w:pPr>
        <w:pStyle w:val="a5"/>
        <w:numPr>
          <w:ilvl w:val="0"/>
          <w:numId w:val="17"/>
        </w:numPr>
        <w:tabs>
          <w:tab w:val="left" w:pos="1843"/>
        </w:tabs>
        <w:spacing w:before="1" w:line="294" w:lineRule="exact"/>
        <w:ind w:left="1843" w:hanging="278"/>
        <w:rPr>
          <w:rFonts w:ascii="Symbol" w:hAnsi="Symbol"/>
          <w:sz w:val="24"/>
        </w:rPr>
      </w:pPr>
      <w:r>
        <w:rPr>
          <w:sz w:val="24"/>
        </w:rPr>
        <w:t>продолжительность</w:t>
      </w:r>
      <w:r>
        <w:rPr>
          <w:spacing w:val="-4"/>
          <w:sz w:val="24"/>
        </w:rPr>
        <w:t xml:space="preserve"> </w:t>
      </w:r>
      <w:r>
        <w:rPr>
          <w:sz w:val="24"/>
        </w:rPr>
        <w:t>уроков -</w:t>
      </w:r>
      <w:r>
        <w:rPr>
          <w:spacing w:val="2"/>
          <w:sz w:val="24"/>
        </w:rPr>
        <w:t xml:space="preserve"> </w:t>
      </w:r>
      <w:r>
        <w:rPr>
          <w:sz w:val="24"/>
        </w:rPr>
        <w:t>40</w:t>
      </w:r>
      <w:r>
        <w:rPr>
          <w:spacing w:val="50"/>
          <w:sz w:val="24"/>
        </w:rPr>
        <w:t xml:space="preserve"> </w:t>
      </w:r>
      <w:r>
        <w:rPr>
          <w:spacing w:val="-2"/>
          <w:sz w:val="24"/>
        </w:rPr>
        <w:t>минут.</w:t>
      </w:r>
    </w:p>
    <w:p w:rsidR="006C1144" w:rsidRDefault="008913CF">
      <w:pPr>
        <w:pStyle w:val="a5"/>
        <w:numPr>
          <w:ilvl w:val="0"/>
          <w:numId w:val="17"/>
        </w:numPr>
        <w:tabs>
          <w:tab w:val="left" w:pos="1843"/>
        </w:tabs>
        <w:spacing w:line="293" w:lineRule="exact"/>
        <w:ind w:left="1843" w:hanging="278"/>
        <w:rPr>
          <w:rFonts w:ascii="Symbol" w:hAnsi="Symbol"/>
          <w:sz w:val="24"/>
        </w:rPr>
      </w:pPr>
      <w:r>
        <w:rPr>
          <w:sz w:val="24"/>
        </w:rPr>
        <w:t>общий</w:t>
      </w:r>
      <w:r>
        <w:rPr>
          <w:spacing w:val="-7"/>
          <w:sz w:val="24"/>
        </w:rPr>
        <w:t xml:space="preserve"> </w:t>
      </w:r>
      <w:r>
        <w:rPr>
          <w:sz w:val="24"/>
        </w:rPr>
        <w:t>объем</w:t>
      </w:r>
      <w:r>
        <w:rPr>
          <w:spacing w:val="-4"/>
          <w:sz w:val="24"/>
        </w:rPr>
        <w:t xml:space="preserve"> </w:t>
      </w:r>
      <w:r>
        <w:rPr>
          <w:sz w:val="24"/>
        </w:rPr>
        <w:t>нагрузки</w:t>
      </w:r>
      <w:r>
        <w:rPr>
          <w:spacing w:val="1"/>
          <w:sz w:val="24"/>
        </w:rPr>
        <w:t xml:space="preserve"> </w:t>
      </w:r>
      <w:r>
        <w:rPr>
          <w:sz w:val="24"/>
        </w:rPr>
        <w:t>в течение</w:t>
      </w:r>
      <w:r>
        <w:rPr>
          <w:spacing w:val="-1"/>
          <w:sz w:val="24"/>
        </w:rPr>
        <w:t xml:space="preserve"> </w:t>
      </w:r>
      <w:r>
        <w:rPr>
          <w:sz w:val="24"/>
        </w:rPr>
        <w:t>дня</w:t>
      </w:r>
      <w:r>
        <w:rPr>
          <w:spacing w:val="-5"/>
          <w:sz w:val="24"/>
        </w:rPr>
        <w:t xml:space="preserve"> </w:t>
      </w:r>
      <w:r>
        <w:rPr>
          <w:sz w:val="24"/>
        </w:rPr>
        <w:t>не</w:t>
      </w:r>
      <w:r>
        <w:rPr>
          <w:spacing w:val="-2"/>
          <w:sz w:val="24"/>
        </w:rPr>
        <w:t xml:space="preserve"> </w:t>
      </w:r>
      <w:r>
        <w:rPr>
          <w:sz w:val="24"/>
        </w:rPr>
        <w:t xml:space="preserve">превышает 7 </w:t>
      </w:r>
      <w:r>
        <w:rPr>
          <w:spacing w:val="-2"/>
          <w:sz w:val="24"/>
        </w:rPr>
        <w:t>уроков;</w:t>
      </w:r>
    </w:p>
    <w:p w:rsidR="006C1144" w:rsidRDefault="008913CF">
      <w:pPr>
        <w:pStyle w:val="a5"/>
        <w:numPr>
          <w:ilvl w:val="0"/>
          <w:numId w:val="17"/>
        </w:numPr>
        <w:tabs>
          <w:tab w:val="left" w:pos="1843"/>
        </w:tabs>
        <w:spacing w:before="2" w:line="237" w:lineRule="auto"/>
        <w:ind w:right="1080" w:firstLine="427"/>
        <w:rPr>
          <w:rFonts w:ascii="Symbol" w:hAnsi="Symbol"/>
          <w:sz w:val="24"/>
        </w:rPr>
      </w:pPr>
      <w:r>
        <w:rPr>
          <w:sz w:val="24"/>
        </w:rPr>
        <w:t>объем домашних заданий (по всем предметам) должен быть таким, чтобы затраты времени на его выполнение не превышали (в астрономических часах) 3,5 ч.;</w:t>
      </w:r>
    </w:p>
    <w:p w:rsidR="006C1144" w:rsidRDefault="008913CF">
      <w:pPr>
        <w:pStyle w:val="a5"/>
        <w:numPr>
          <w:ilvl w:val="0"/>
          <w:numId w:val="17"/>
        </w:numPr>
        <w:tabs>
          <w:tab w:val="left" w:pos="1843"/>
        </w:tabs>
        <w:spacing w:before="5"/>
        <w:ind w:right="1073" w:firstLine="427"/>
        <w:rPr>
          <w:rFonts w:ascii="Symbol" w:hAnsi="Symbol"/>
          <w:sz w:val="24"/>
        </w:rPr>
      </w:pPr>
      <w:r>
        <w:rPr>
          <w:sz w:val="24"/>
        </w:rPr>
        <w:t>количество часов, отведенных на освоение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по 6-дневной учебной неделе - 37.</w:t>
      </w:r>
    </w:p>
    <w:p w:rsidR="006C1144" w:rsidRDefault="008913CF">
      <w:pPr>
        <w:pStyle w:val="a3"/>
        <w:spacing w:line="271" w:lineRule="exact"/>
        <w:ind w:left="1925"/>
      </w:pPr>
      <w:r>
        <w:t>Продолжительность</w:t>
      </w:r>
      <w:r>
        <w:rPr>
          <w:spacing w:val="52"/>
        </w:rPr>
        <w:t xml:space="preserve"> </w:t>
      </w:r>
      <w:r>
        <w:t>учебного</w:t>
      </w:r>
      <w:r>
        <w:rPr>
          <w:spacing w:val="52"/>
        </w:rPr>
        <w:t xml:space="preserve"> </w:t>
      </w:r>
      <w:r>
        <w:t>года</w:t>
      </w:r>
      <w:r>
        <w:rPr>
          <w:spacing w:val="52"/>
        </w:rPr>
        <w:t xml:space="preserve"> </w:t>
      </w:r>
      <w:r>
        <w:t>в</w:t>
      </w:r>
      <w:r>
        <w:rPr>
          <w:spacing w:val="54"/>
        </w:rPr>
        <w:t xml:space="preserve"> </w:t>
      </w:r>
      <w:r>
        <w:t>10-х</w:t>
      </w:r>
      <w:r>
        <w:rPr>
          <w:spacing w:val="49"/>
        </w:rPr>
        <w:t xml:space="preserve"> </w:t>
      </w:r>
      <w:r>
        <w:t>классах</w:t>
      </w:r>
      <w:r>
        <w:rPr>
          <w:spacing w:val="48"/>
        </w:rPr>
        <w:t xml:space="preserve"> </w:t>
      </w:r>
      <w:r>
        <w:t>составляет</w:t>
      </w:r>
      <w:r>
        <w:rPr>
          <w:spacing w:val="55"/>
        </w:rPr>
        <w:t xml:space="preserve"> </w:t>
      </w:r>
      <w:r>
        <w:t>–35</w:t>
      </w:r>
      <w:r>
        <w:rPr>
          <w:spacing w:val="53"/>
        </w:rPr>
        <w:t xml:space="preserve"> </w:t>
      </w:r>
      <w:r>
        <w:rPr>
          <w:spacing w:val="-2"/>
        </w:rPr>
        <w:t>учебных</w:t>
      </w:r>
    </w:p>
    <w:p w:rsidR="006C1144" w:rsidRDefault="008913CF">
      <w:pPr>
        <w:pStyle w:val="a3"/>
        <w:spacing w:before="2" w:line="275" w:lineRule="exact"/>
        <w:jc w:val="left"/>
      </w:pPr>
      <w:r>
        <w:rPr>
          <w:spacing w:val="-2"/>
        </w:rPr>
        <w:t>недель.</w:t>
      </w:r>
    </w:p>
    <w:p w:rsidR="006C1144" w:rsidRDefault="008913CF">
      <w:pPr>
        <w:pStyle w:val="a3"/>
        <w:ind w:right="1074" w:firstLine="710"/>
      </w:pPr>
      <w:r>
        <w:t>Учебный год условно делится на полугодия (10класс), являющиеся</w:t>
      </w:r>
      <w:r>
        <w:rPr>
          <w:spacing w:val="40"/>
        </w:rPr>
        <w:t xml:space="preserve"> </w:t>
      </w:r>
      <w:r>
        <w:t>периодами, по итогам которых выставляются отметки за текущее освоение общеобразовательных программ.</w:t>
      </w:r>
    </w:p>
    <w:p w:rsidR="006C1144" w:rsidRDefault="008913CF">
      <w:pPr>
        <w:pStyle w:val="a3"/>
        <w:spacing w:before="4" w:line="237" w:lineRule="auto"/>
        <w:ind w:right="4847"/>
      </w:pPr>
      <w:r>
        <w:t>Учебны</w:t>
      </w:r>
      <w:r w:rsidR="00581444">
        <w:t>й год начинается 1 сентября 2024</w:t>
      </w:r>
      <w:r>
        <w:t xml:space="preserve"> года. Учебные</w:t>
      </w:r>
      <w:r>
        <w:rPr>
          <w:spacing w:val="-2"/>
        </w:rPr>
        <w:t xml:space="preserve"> </w:t>
      </w:r>
      <w:r>
        <w:t>занятия начинаются</w:t>
      </w:r>
      <w:r>
        <w:rPr>
          <w:spacing w:val="-5"/>
        </w:rPr>
        <w:t xml:space="preserve"> </w:t>
      </w:r>
      <w:r>
        <w:t>в 8</w:t>
      </w:r>
      <w:r>
        <w:rPr>
          <w:spacing w:val="-5"/>
        </w:rPr>
        <w:t xml:space="preserve"> </w:t>
      </w:r>
      <w:r>
        <w:t>часов</w:t>
      </w:r>
      <w:r>
        <w:rPr>
          <w:spacing w:val="1"/>
        </w:rPr>
        <w:t xml:space="preserve"> </w:t>
      </w:r>
      <w:r>
        <w:t>00</w:t>
      </w:r>
      <w:r>
        <w:rPr>
          <w:spacing w:val="-5"/>
        </w:rPr>
        <w:t xml:space="preserve"> </w:t>
      </w:r>
      <w:r>
        <w:rPr>
          <w:spacing w:val="-2"/>
        </w:rPr>
        <w:t>минут.</w:t>
      </w:r>
    </w:p>
    <w:p w:rsidR="006C1144" w:rsidRDefault="008913CF">
      <w:pPr>
        <w:pStyle w:val="2"/>
        <w:spacing w:before="8" w:line="240" w:lineRule="auto"/>
        <w:ind w:left="1829"/>
        <w:jc w:val="left"/>
      </w:pPr>
      <w:r>
        <w:t>Расписание</w:t>
      </w:r>
      <w:r>
        <w:rPr>
          <w:spacing w:val="-3"/>
        </w:rPr>
        <w:t xml:space="preserve"> </w:t>
      </w:r>
      <w:r>
        <w:t>звонков</w:t>
      </w:r>
      <w:r>
        <w:rPr>
          <w:spacing w:val="-1"/>
        </w:rPr>
        <w:t xml:space="preserve"> </w:t>
      </w:r>
      <w:r>
        <w:t>и</w:t>
      </w:r>
      <w:r>
        <w:rPr>
          <w:spacing w:val="-4"/>
        </w:rPr>
        <w:t xml:space="preserve"> </w:t>
      </w:r>
      <w:r>
        <w:rPr>
          <w:spacing w:val="-2"/>
        </w:rPr>
        <w:t>перемен</w:t>
      </w:r>
    </w:p>
    <w:p w:rsidR="006C1144" w:rsidRDefault="008913CF">
      <w:pPr>
        <w:pStyle w:val="a3"/>
        <w:spacing w:before="91" w:line="237" w:lineRule="auto"/>
        <w:ind w:right="1075" w:firstLine="772"/>
        <w:jc w:val="left"/>
      </w:pPr>
      <w:r>
        <w:t>Продолжительность</w:t>
      </w:r>
      <w:r>
        <w:rPr>
          <w:spacing w:val="80"/>
        </w:rPr>
        <w:t xml:space="preserve"> </w:t>
      </w:r>
      <w:r>
        <w:t>перемен</w:t>
      </w:r>
      <w:r>
        <w:rPr>
          <w:spacing w:val="80"/>
        </w:rPr>
        <w:t xml:space="preserve"> </w:t>
      </w:r>
      <w:r>
        <w:t>между</w:t>
      </w:r>
      <w:r>
        <w:rPr>
          <w:spacing w:val="80"/>
        </w:rPr>
        <w:t xml:space="preserve"> </w:t>
      </w:r>
      <w:r>
        <w:t>уроками</w:t>
      </w:r>
      <w:r>
        <w:rPr>
          <w:spacing w:val="80"/>
        </w:rPr>
        <w:t xml:space="preserve"> </w:t>
      </w:r>
      <w:r>
        <w:t>составляет</w:t>
      </w:r>
      <w:r>
        <w:rPr>
          <w:spacing w:val="80"/>
        </w:rPr>
        <w:t xml:space="preserve"> </w:t>
      </w:r>
      <w:r>
        <w:t>5</w:t>
      </w:r>
      <w:r>
        <w:rPr>
          <w:spacing w:val="80"/>
        </w:rPr>
        <w:t xml:space="preserve"> </w:t>
      </w:r>
      <w:r>
        <w:t>минут,</w:t>
      </w:r>
      <w:r>
        <w:rPr>
          <w:spacing w:val="80"/>
        </w:rPr>
        <w:t xml:space="preserve"> </w:t>
      </w:r>
      <w:r>
        <w:t>после третьего 20 минут.</w:t>
      </w:r>
    </w:p>
    <w:p w:rsidR="006C1144" w:rsidRDefault="008913CF">
      <w:pPr>
        <w:pStyle w:val="a3"/>
        <w:spacing w:before="4" w:line="275" w:lineRule="exact"/>
        <w:ind w:left="1843"/>
        <w:jc w:val="left"/>
      </w:pPr>
      <w:r>
        <w:t>Перерыв</w:t>
      </w:r>
      <w:r>
        <w:rPr>
          <w:spacing w:val="1"/>
        </w:rPr>
        <w:t xml:space="preserve"> </w:t>
      </w:r>
      <w:r>
        <w:t>между</w:t>
      </w:r>
      <w:r>
        <w:rPr>
          <w:spacing w:val="-10"/>
        </w:rPr>
        <w:t xml:space="preserve"> </w:t>
      </w:r>
      <w:r>
        <w:t>кружковыми</w:t>
      </w:r>
      <w:r>
        <w:rPr>
          <w:spacing w:val="-3"/>
        </w:rPr>
        <w:t xml:space="preserve"> </w:t>
      </w:r>
      <w:r>
        <w:t>занятиями</w:t>
      </w:r>
      <w:r>
        <w:rPr>
          <w:spacing w:val="6"/>
        </w:rPr>
        <w:t xml:space="preserve"> </w:t>
      </w:r>
      <w:r>
        <w:t>–</w:t>
      </w:r>
      <w:r>
        <w:rPr>
          <w:spacing w:val="-4"/>
        </w:rPr>
        <w:t xml:space="preserve"> </w:t>
      </w:r>
      <w:r>
        <w:t>5-10</w:t>
      </w:r>
      <w:r>
        <w:rPr>
          <w:spacing w:val="-9"/>
        </w:rPr>
        <w:t xml:space="preserve"> </w:t>
      </w:r>
      <w:r>
        <w:rPr>
          <w:spacing w:val="-2"/>
        </w:rPr>
        <w:t>минут.</w:t>
      </w:r>
    </w:p>
    <w:p w:rsidR="006C1144" w:rsidRDefault="008913CF">
      <w:pPr>
        <w:pStyle w:val="a3"/>
        <w:spacing w:line="242" w:lineRule="auto"/>
        <w:ind w:right="1075" w:firstLine="710"/>
        <w:jc w:val="left"/>
      </w:pPr>
      <w:r>
        <w:t>Все</w:t>
      </w:r>
      <w:r>
        <w:rPr>
          <w:spacing w:val="80"/>
        </w:rPr>
        <w:t xml:space="preserve"> </w:t>
      </w:r>
      <w:r>
        <w:t>дополнительные</w:t>
      </w:r>
      <w:r>
        <w:rPr>
          <w:spacing w:val="80"/>
        </w:rPr>
        <w:t xml:space="preserve"> </w:t>
      </w:r>
      <w:r>
        <w:t>занятия</w:t>
      </w:r>
      <w:r>
        <w:rPr>
          <w:spacing w:val="80"/>
        </w:rPr>
        <w:t xml:space="preserve"> </w:t>
      </w:r>
      <w:r>
        <w:t>проводятся</w:t>
      </w:r>
      <w:r>
        <w:rPr>
          <w:spacing w:val="80"/>
        </w:rPr>
        <w:t xml:space="preserve"> </w:t>
      </w:r>
      <w:r>
        <w:t>с</w:t>
      </w:r>
      <w:r>
        <w:rPr>
          <w:spacing w:val="80"/>
        </w:rPr>
        <w:t xml:space="preserve"> </w:t>
      </w:r>
      <w:r>
        <w:t>перерывом</w:t>
      </w:r>
      <w:r>
        <w:rPr>
          <w:spacing w:val="80"/>
        </w:rPr>
        <w:t xml:space="preserve"> </w:t>
      </w:r>
      <w:r>
        <w:t>45</w:t>
      </w:r>
      <w:r>
        <w:rPr>
          <w:spacing w:val="80"/>
        </w:rPr>
        <w:t xml:space="preserve"> </w:t>
      </w:r>
      <w:r>
        <w:t>минут</w:t>
      </w:r>
      <w:r>
        <w:rPr>
          <w:spacing w:val="80"/>
        </w:rPr>
        <w:t xml:space="preserve"> </w:t>
      </w:r>
      <w:r>
        <w:t>после</w:t>
      </w:r>
      <w:r>
        <w:rPr>
          <w:spacing w:val="80"/>
        </w:rPr>
        <w:t xml:space="preserve"> </w:t>
      </w:r>
      <w:r>
        <w:t>последнего урока.</w:t>
      </w:r>
    </w:p>
    <w:p w:rsidR="006C1144" w:rsidRDefault="008913CF">
      <w:pPr>
        <w:pStyle w:val="2"/>
        <w:spacing w:before="46"/>
        <w:ind w:left="1968"/>
      </w:pPr>
      <w:r>
        <w:t>Продолжительность</w:t>
      </w:r>
      <w:r>
        <w:rPr>
          <w:spacing w:val="-9"/>
        </w:rPr>
        <w:t xml:space="preserve"> </w:t>
      </w:r>
      <w:r>
        <w:rPr>
          <w:spacing w:val="-2"/>
        </w:rPr>
        <w:t>каникул</w:t>
      </w:r>
    </w:p>
    <w:p w:rsidR="006C1144" w:rsidRDefault="008913CF">
      <w:pPr>
        <w:pStyle w:val="a3"/>
        <w:spacing w:before="1" w:line="237" w:lineRule="auto"/>
        <w:ind w:right="1083" w:firstLine="710"/>
      </w:pPr>
      <w:r>
        <w:t>В течение учебного года продолжительность каникул для обучающихся составляет не менее 30 календарных дней, в летний период – не менее 8 недель.</w:t>
      </w:r>
    </w:p>
    <w:p w:rsidR="006C1144" w:rsidRDefault="008913CF">
      <w:pPr>
        <w:pStyle w:val="a3"/>
        <w:spacing w:before="4"/>
        <w:ind w:right="1069" w:firstLine="710"/>
      </w:pPr>
      <w:r>
        <w:t>На период школьных каникул приказом директора устанавливается особый график работы.</w:t>
      </w:r>
    </w:p>
    <w:p w:rsidR="006C1144" w:rsidRDefault="008913CF">
      <w:pPr>
        <w:pStyle w:val="a3"/>
        <w:spacing w:before="2" w:line="237" w:lineRule="auto"/>
        <w:ind w:right="1079" w:firstLine="748"/>
      </w:pPr>
      <w:r>
        <w:t>Структура учебного плана построена с учетом запросов родителей обучающихся, кадровой и материально - технической обеспеченности школы.</w:t>
      </w:r>
    </w:p>
    <w:p w:rsidR="006C1144" w:rsidRDefault="008913CF">
      <w:pPr>
        <w:pStyle w:val="a3"/>
        <w:spacing w:before="4"/>
        <w:ind w:right="1071" w:firstLine="710"/>
      </w:pPr>
      <w:r>
        <w:t>Учебный план МБОУ «</w:t>
      </w:r>
      <w:r w:rsidR="009C31CD">
        <w:t>СОШ с. Саясан</w:t>
      </w:r>
      <w:r>
        <w:t>»</w:t>
      </w:r>
      <w:r>
        <w:rPr>
          <w:spacing w:val="40"/>
        </w:rPr>
        <w:t xml:space="preserve"> </w:t>
      </w:r>
      <w:r w:rsidR="00581444">
        <w:t>на 2024</w:t>
      </w:r>
      <w:r>
        <w:t>/2019 г. для 10 класса направлен на обеспечение реализации универсального профиля</w:t>
      </w:r>
      <w:r>
        <w:rPr>
          <w:spacing w:val="40"/>
        </w:rPr>
        <w:t xml:space="preserve"> </w:t>
      </w:r>
      <w:r>
        <w:t>исходя из запроса обучающихся и их родителей (законных представителей), с преподаванием</w:t>
      </w:r>
      <w:r>
        <w:rPr>
          <w:spacing w:val="40"/>
        </w:rPr>
        <w:t xml:space="preserve"> </w:t>
      </w:r>
      <w:r>
        <w:t>предметов на базовом уровне и ориентирован на достижение запланированных результатов обучения по ФГОС СОО.</w:t>
      </w:r>
    </w:p>
    <w:p w:rsidR="006C1144" w:rsidRDefault="008913CF">
      <w:pPr>
        <w:pStyle w:val="a3"/>
        <w:spacing w:line="274" w:lineRule="exact"/>
        <w:ind w:left="1800"/>
      </w:pPr>
      <w:r>
        <w:t>Учебный</w:t>
      </w:r>
      <w:r>
        <w:rPr>
          <w:spacing w:val="-4"/>
        </w:rPr>
        <w:t xml:space="preserve"> </w:t>
      </w:r>
      <w:r>
        <w:t>план</w:t>
      </w:r>
      <w:r>
        <w:rPr>
          <w:spacing w:val="-6"/>
        </w:rPr>
        <w:t xml:space="preserve"> </w:t>
      </w:r>
      <w:r>
        <w:t>универсального</w:t>
      </w:r>
      <w:r>
        <w:rPr>
          <w:spacing w:val="-2"/>
        </w:rPr>
        <w:t xml:space="preserve"> </w:t>
      </w:r>
      <w:r>
        <w:t>профиля</w:t>
      </w:r>
      <w:r>
        <w:rPr>
          <w:spacing w:val="-7"/>
        </w:rPr>
        <w:t xml:space="preserve"> </w:t>
      </w:r>
      <w:r>
        <w:t>состоит</w:t>
      </w:r>
      <w:r>
        <w:rPr>
          <w:spacing w:val="-6"/>
        </w:rPr>
        <w:t xml:space="preserve"> </w:t>
      </w:r>
      <w:r>
        <w:t>из</w:t>
      </w:r>
      <w:r>
        <w:rPr>
          <w:spacing w:val="-6"/>
        </w:rPr>
        <w:t xml:space="preserve"> </w:t>
      </w:r>
      <w:r>
        <w:t>двух</w:t>
      </w:r>
      <w:r>
        <w:rPr>
          <w:spacing w:val="-6"/>
        </w:rPr>
        <w:t xml:space="preserve"> </w:t>
      </w:r>
      <w:r>
        <w:rPr>
          <w:spacing w:val="-2"/>
        </w:rPr>
        <w:t>частей:</w:t>
      </w:r>
    </w:p>
    <w:p w:rsidR="006C1144" w:rsidRDefault="008913CF">
      <w:pPr>
        <w:pStyle w:val="a3"/>
        <w:spacing w:before="4" w:line="237" w:lineRule="auto"/>
        <w:ind w:right="1075"/>
      </w:pPr>
      <w:r>
        <w:t>Предметных</w:t>
      </w:r>
      <w:r>
        <w:rPr>
          <w:spacing w:val="-6"/>
        </w:rPr>
        <w:t xml:space="preserve"> </w:t>
      </w:r>
      <w:r>
        <w:t>областей, состоящих</w:t>
      </w:r>
      <w:r>
        <w:rPr>
          <w:spacing w:val="-6"/>
        </w:rPr>
        <w:t xml:space="preserve"> </w:t>
      </w:r>
      <w:r>
        <w:t>из</w:t>
      </w:r>
      <w:r>
        <w:rPr>
          <w:spacing w:val="-8"/>
        </w:rPr>
        <w:t xml:space="preserve"> </w:t>
      </w:r>
      <w:r>
        <w:t>основных</w:t>
      </w:r>
      <w:r>
        <w:rPr>
          <w:spacing w:val="-6"/>
        </w:rPr>
        <w:t xml:space="preserve"> </w:t>
      </w:r>
      <w:r>
        <w:t>компонентов</w:t>
      </w:r>
      <w:r>
        <w:rPr>
          <w:spacing w:val="-4"/>
        </w:rPr>
        <w:t xml:space="preserve"> </w:t>
      </w:r>
      <w:r>
        <w:t>содержания</w:t>
      </w:r>
      <w:r>
        <w:rPr>
          <w:spacing w:val="-6"/>
        </w:rPr>
        <w:t xml:space="preserve"> </w:t>
      </w:r>
      <w:r>
        <w:t>образования и части курсов по выбору.</w:t>
      </w:r>
    </w:p>
    <w:p w:rsidR="006C1144" w:rsidRDefault="008913CF">
      <w:pPr>
        <w:pStyle w:val="a3"/>
        <w:spacing w:before="4"/>
        <w:ind w:right="1075" w:firstLine="710"/>
        <w:jc w:val="left"/>
      </w:pPr>
      <w:r>
        <w:rPr>
          <w:b/>
        </w:rPr>
        <w:t>Обязательная</w:t>
      </w:r>
      <w:r>
        <w:rPr>
          <w:b/>
          <w:spacing w:val="34"/>
        </w:rPr>
        <w:t xml:space="preserve"> </w:t>
      </w:r>
      <w:r>
        <w:rPr>
          <w:b/>
        </w:rPr>
        <w:t>часть</w:t>
      </w:r>
      <w:r>
        <w:rPr>
          <w:b/>
          <w:spacing w:val="39"/>
        </w:rPr>
        <w:t xml:space="preserve"> </w:t>
      </w:r>
      <w:r>
        <w:t>учебного</w:t>
      </w:r>
      <w:r>
        <w:rPr>
          <w:spacing w:val="39"/>
        </w:rPr>
        <w:t xml:space="preserve"> </w:t>
      </w:r>
      <w:r>
        <w:t>плана</w:t>
      </w:r>
      <w:r>
        <w:rPr>
          <w:spacing w:val="33"/>
        </w:rPr>
        <w:t xml:space="preserve"> </w:t>
      </w:r>
      <w:r>
        <w:t>определяет</w:t>
      </w:r>
      <w:r>
        <w:rPr>
          <w:spacing w:val="40"/>
        </w:rPr>
        <w:t xml:space="preserve"> </w:t>
      </w:r>
      <w:r>
        <w:t>состав</w:t>
      </w:r>
      <w:r>
        <w:rPr>
          <w:spacing w:val="40"/>
        </w:rPr>
        <w:t xml:space="preserve"> </w:t>
      </w:r>
      <w:r>
        <w:t>учебных</w:t>
      </w:r>
      <w:r>
        <w:rPr>
          <w:spacing w:val="34"/>
        </w:rPr>
        <w:t xml:space="preserve"> </w:t>
      </w:r>
      <w:r>
        <w:t>предметов обязательных предметных областей и учебное время, отводимое на их изучение.</w:t>
      </w:r>
    </w:p>
    <w:p w:rsidR="006C1144" w:rsidRDefault="008913CF">
      <w:pPr>
        <w:pStyle w:val="a3"/>
        <w:spacing w:before="2" w:line="237" w:lineRule="auto"/>
        <w:ind w:right="1075" w:firstLine="710"/>
        <w:jc w:val="left"/>
      </w:pPr>
      <w:r>
        <w:t>Формирование</w:t>
      </w:r>
      <w:r>
        <w:rPr>
          <w:spacing w:val="34"/>
        </w:rPr>
        <w:t xml:space="preserve"> </w:t>
      </w:r>
      <w:r>
        <w:t>учебного</w:t>
      </w:r>
      <w:r>
        <w:rPr>
          <w:spacing w:val="35"/>
        </w:rPr>
        <w:t xml:space="preserve"> </w:t>
      </w:r>
      <w:r>
        <w:t>плана</w:t>
      </w:r>
      <w:r>
        <w:rPr>
          <w:spacing w:val="29"/>
        </w:rPr>
        <w:t xml:space="preserve"> </w:t>
      </w:r>
      <w:r>
        <w:t>осуществляется</w:t>
      </w:r>
      <w:r>
        <w:rPr>
          <w:spacing w:val="35"/>
        </w:rPr>
        <w:t xml:space="preserve"> </w:t>
      </w:r>
      <w:r>
        <w:t>из</w:t>
      </w:r>
      <w:r>
        <w:rPr>
          <w:spacing w:val="36"/>
        </w:rPr>
        <w:t xml:space="preserve"> </w:t>
      </w:r>
      <w:r>
        <w:t>числа</w:t>
      </w:r>
      <w:r>
        <w:rPr>
          <w:spacing w:val="34"/>
        </w:rPr>
        <w:t xml:space="preserve"> </w:t>
      </w:r>
      <w:r>
        <w:t>учебных</w:t>
      </w:r>
      <w:r>
        <w:rPr>
          <w:spacing w:val="30"/>
        </w:rPr>
        <w:t xml:space="preserve"> </w:t>
      </w:r>
      <w:r>
        <w:t>предметов из</w:t>
      </w:r>
      <w:r>
        <w:rPr>
          <w:spacing w:val="49"/>
        </w:rPr>
        <w:t xml:space="preserve"> </w:t>
      </w:r>
      <w:r>
        <w:t>следующих</w:t>
      </w:r>
      <w:r>
        <w:rPr>
          <w:spacing w:val="46"/>
        </w:rPr>
        <w:t xml:space="preserve"> </w:t>
      </w:r>
      <w:r>
        <w:t>обязательных</w:t>
      </w:r>
      <w:r>
        <w:rPr>
          <w:spacing w:val="46"/>
        </w:rPr>
        <w:t xml:space="preserve"> </w:t>
      </w:r>
      <w:r>
        <w:t>предметных</w:t>
      </w:r>
      <w:r>
        <w:rPr>
          <w:spacing w:val="46"/>
        </w:rPr>
        <w:t xml:space="preserve"> </w:t>
      </w:r>
      <w:r>
        <w:t>областей:</w:t>
      </w:r>
      <w:r>
        <w:rPr>
          <w:spacing w:val="51"/>
        </w:rPr>
        <w:t xml:space="preserve"> </w:t>
      </w:r>
      <w:r>
        <w:t>«Русский</w:t>
      </w:r>
      <w:r>
        <w:rPr>
          <w:spacing w:val="51"/>
        </w:rPr>
        <w:t xml:space="preserve"> </w:t>
      </w:r>
      <w:r>
        <w:t>язык</w:t>
      </w:r>
      <w:r>
        <w:rPr>
          <w:spacing w:val="49"/>
        </w:rPr>
        <w:t xml:space="preserve"> </w:t>
      </w:r>
      <w:r>
        <w:t>и</w:t>
      </w:r>
      <w:r>
        <w:rPr>
          <w:spacing w:val="52"/>
        </w:rPr>
        <w:t xml:space="preserve"> </w:t>
      </w:r>
      <w:r>
        <w:rPr>
          <w:spacing w:val="-2"/>
        </w:rPr>
        <w:t>литература»,</w:t>
      </w:r>
    </w:p>
    <w:p w:rsidR="006C1144" w:rsidRDefault="008913CF">
      <w:pPr>
        <w:pStyle w:val="a3"/>
        <w:spacing w:before="4" w:line="275" w:lineRule="exact"/>
        <w:jc w:val="left"/>
      </w:pPr>
      <w:r>
        <w:t>«Математика</w:t>
      </w:r>
      <w:r>
        <w:rPr>
          <w:spacing w:val="25"/>
        </w:rPr>
        <w:t xml:space="preserve">  </w:t>
      </w:r>
      <w:r>
        <w:t>и</w:t>
      </w:r>
      <w:r>
        <w:rPr>
          <w:spacing w:val="26"/>
        </w:rPr>
        <w:t xml:space="preserve">  </w:t>
      </w:r>
      <w:r>
        <w:t>информатика»,</w:t>
      </w:r>
      <w:r>
        <w:rPr>
          <w:spacing w:val="26"/>
        </w:rPr>
        <w:t xml:space="preserve">  </w:t>
      </w:r>
      <w:r>
        <w:t>«Иностранные</w:t>
      </w:r>
      <w:r>
        <w:rPr>
          <w:spacing w:val="25"/>
        </w:rPr>
        <w:t xml:space="preserve">  </w:t>
      </w:r>
      <w:r>
        <w:t>языки»,</w:t>
      </w:r>
      <w:r>
        <w:rPr>
          <w:spacing w:val="31"/>
        </w:rPr>
        <w:t xml:space="preserve">  </w:t>
      </w:r>
      <w:r>
        <w:t>«Общественные</w:t>
      </w:r>
      <w:r>
        <w:rPr>
          <w:spacing w:val="25"/>
        </w:rPr>
        <w:t xml:space="preserve">  </w:t>
      </w:r>
      <w:r>
        <w:rPr>
          <w:spacing w:val="-2"/>
        </w:rPr>
        <w:t>науки»,</w:t>
      </w:r>
    </w:p>
    <w:p w:rsidR="006C1144" w:rsidRDefault="008913CF">
      <w:pPr>
        <w:pStyle w:val="a3"/>
        <w:tabs>
          <w:tab w:val="left" w:pos="2970"/>
          <w:tab w:val="left" w:pos="4034"/>
          <w:tab w:val="left" w:pos="5651"/>
          <w:tab w:val="left" w:pos="6854"/>
          <w:tab w:val="left" w:pos="7559"/>
          <w:tab w:val="left" w:pos="8605"/>
        </w:tabs>
        <w:spacing w:line="242" w:lineRule="auto"/>
        <w:ind w:right="1076"/>
        <w:jc w:val="left"/>
      </w:pPr>
      <w:r>
        <w:rPr>
          <w:spacing w:val="-2"/>
        </w:rPr>
        <w:t>«Естественные</w:t>
      </w:r>
      <w:r>
        <w:tab/>
      </w:r>
      <w:r>
        <w:rPr>
          <w:spacing w:val="-2"/>
        </w:rPr>
        <w:t>науки»,</w:t>
      </w:r>
      <w:r>
        <w:tab/>
      </w:r>
      <w:r>
        <w:rPr>
          <w:spacing w:val="-2"/>
        </w:rPr>
        <w:t>«Физическая</w:t>
      </w:r>
      <w:r>
        <w:tab/>
      </w:r>
      <w:r>
        <w:rPr>
          <w:spacing w:val="-2"/>
        </w:rPr>
        <w:t>культура</w:t>
      </w:r>
      <w:r>
        <w:tab/>
      </w:r>
      <w:r>
        <w:rPr>
          <w:spacing w:val="-10"/>
        </w:rPr>
        <w:t>и</w:t>
      </w:r>
      <w:r>
        <w:tab/>
      </w:r>
      <w:r>
        <w:rPr>
          <w:spacing w:val="-2"/>
        </w:rPr>
        <w:t>основы</w:t>
      </w:r>
      <w:r>
        <w:tab/>
      </w:r>
      <w:r>
        <w:rPr>
          <w:spacing w:val="-2"/>
        </w:rPr>
        <w:t>безопасности жизнедеятельности».</w:t>
      </w:r>
    </w:p>
    <w:p w:rsidR="006C1144" w:rsidRDefault="008913CF">
      <w:pPr>
        <w:pStyle w:val="a3"/>
        <w:spacing w:line="242" w:lineRule="auto"/>
        <w:ind w:right="1075" w:firstLine="710"/>
        <w:jc w:val="left"/>
      </w:pPr>
      <w:r>
        <w:t>В</w:t>
      </w:r>
      <w:r>
        <w:rPr>
          <w:spacing w:val="40"/>
        </w:rPr>
        <w:t xml:space="preserve"> </w:t>
      </w:r>
      <w:r>
        <w:t>обязательную</w:t>
      </w:r>
      <w:r>
        <w:rPr>
          <w:spacing w:val="40"/>
        </w:rPr>
        <w:t xml:space="preserve"> </w:t>
      </w:r>
      <w:r>
        <w:t>часть</w:t>
      </w:r>
      <w:r>
        <w:rPr>
          <w:spacing w:val="40"/>
        </w:rPr>
        <w:t xml:space="preserve"> </w:t>
      </w:r>
      <w:r>
        <w:t>учебного</w:t>
      </w:r>
      <w:r>
        <w:rPr>
          <w:spacing w:val="40"/>
        </w:rPr>
        <w:t xml:space="preserve"> </w:t>
      </w:r>
      <w:r>
        <w:t>плана</w:t>
      </w:r>
      <w:r>
        <w:rPr>
          <w:spacing w:val="39"/>
        </w:rPr>
        <w:t xml:space="preserve"> </w:t>
      </w:r>
      <w:r>
        <w:t>в</w:t>
      </w:r>
      <w:r>
        <w:rPr>
          <w:spacing w:val="40"/>
        </w:rPr>
        <w:t xml:space="preserve"> </w:t>
      </w:r>
      <w:r>
        <w:t>предметную</w:t>
      </w:r>
      <w:r>
        <w:rPr>
          <w:spacing w:val="40"/>
        </w:rPr>
        <w:t xml:space="preserve"> </w:t>
      </w:r>
      <w:r>
        <w:t>область</w:t>
      </w:r>
      <w:r>
        <w:rPr>
          <w:spacing w:val="40"/>
        </w:rPr>
        <w:t xml:space="preserve"> </w:t>
      </w:r>
      <w:r>
        <w:t>Естественные науки введён предмет «Астрономия» в 10 классе.</w:t>
      </w:r>
    </w:p>
    <w:p w:rsidR="006C1144" w:rsidRDefault="008913CF">
      <w:pPr>
        <w:pStyle w:val="a3"/>
        <w:ind w:right="1079"/>
      </w:pPr>
      <w:r>
        <w:t>Форма организации учебных занятий как обязательных так и предметов по выбору: уроки, практикумы, проектные</w:t>
      </w:r>
      <w:r>
        <w:rPr>
          <w:spacing w:val="-1"/>
        </w:rPr>
        <w:t xml:space="preserve"> </w:t>
      </w:r>
      <w:r>
        <w:t>задания,</w:t>
      </w:r>
      <w:r>
        <w:rPr>
          <w:spacing w:val="-3"/>
        </w:rPr>
        <w:t xml:space="preserve"> </w:t>
      </w:r>
      <w:r>
        <w:t>исследовательские</w:t>
      </w:r>
      <w:r>
        <w:rPr>
          <w:spacing w:val="-5"/>
        </w:rPr>
        <w:t xml:space="preserve"> </w:t>
      </w:r>
      <w:r>
        <w:t>модули, самостоятельные и лабораторные работы обучающихся и др.</w:t>
      </w:r>
    </w:p>
    <w:p w:rsidR="006C1144" w:rsidRDefault="006C1144">
      <w:pPr>
        <w:pStyle w:val="a3"/>
        <w:sectPr w:rsidR="006C1144">
          <w:pgSz w:w="11910" w:h="16840"/>
          <w:pgMar w:top="740" w:right="0" w:bottom="980" w:left="850" w:header="0" w:footer="796" w:gutter="0"/>
          <w:cols w:space="720"/>
        </w:sectPr>
      </w:pPr>
    </w:p>
    <w:p w:rsidR="006C1144" w:rsidRDefault="006C1144">
      <w:pPr>
        <w:pStyle w:val="a3"/>
        <w:spacing w:before="7"/>
        <w:ind w:left="0"/>
        <w:jc w:val="left"/>
        <w:rPr>
          <w:sz w:val="2"/>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7"/>
        <w:gridCol w:w="3971"/>
        <w:gridCol w:w="1272"/>
        <w:gridCol w:w="1392"/>
      </w:tblGrid>
      <w:tr w:rsidR="006C1144">
        <w:trPr>
          <w:trHeight w:val="551"/>
        </w:trPr>
        <w:tc>
          <w:tcPr>
            <w:tcW w:w="2867" w:type="dxa"/>
          </w:tcPr>
          <w:p w:rsidR="006C1144" w:rsidRDefault="008913CF">
            <w:pPr>
              <w:pStyle w:val="TableParagraph"/>
              <w:spacing w:line="273" w:lineRule="exact"/>
              <w:ind w:left="311"/>
              <w:rPr>
                <w:b/>
                <w:sz w:val="24"/>
              </w:rPr>
            </w:pPr>
            <w:r>
              <w:rPr>
                <w:b/>
                <w:sz w:val="24"/>
              </w:rPr>
              <w:t>Предметная</w:t>
            </w:r>
            <w:r>
              <w:rPr>
                <w:b/>
                <w:spacing w:val="-3"/>
                <w:sz w:val="24"/>
              </w:rPr>
              <w:t xml:space="preserve"> </w:t>
            </w:r>
            <w:r>
              <w:rPr>
                <w:b/>
                <w:spacing w:val="-2"/>
                <w:sz w:val="24"/>
              </w:rPr>
              <w:t>область</w:t>
            </w:r>
          </w:p>
        </w:tc>
        <w:tc>
          <w:tcPr>
            <w:tcW w:w="3971" w:type="dxa"/>
          </w:tcPr>
          <w:p w:rsidR="006C1144" w:rsidRDefault="008913CF">
            <w:pPr>
              <w:pStyle w:val="TableParagraph"/>
              <w:spacing w:line="273" w:lineRule="exact"/>
              <w:ind w:left="1007"/>
              <w:rPr>
                <w:b/>
                <w:sz w:val="24"/>
              </w:rPr>
            </w:pPr>
            <w:r>
              <w:rPr>
                <w:b/>
                <w:sz w:val="24"/>
              </w:rPr>
              <w:t>Учебный</w:t>
            </w:r>
            <w:r>
              <w:rPr>
                <w:b/>
                <w:spacing w:val="-1"/>
                <w:sz w:val="24"/>
              </w:rPr>
              <w:t xml:space="preserve"> </w:t>
            </w:r>
            <w:r>
              <w:rPr>
                <w:b/>
                <w:spacing w:val="-2"/>
                <w:sz w:val="24"/>
              </w:rPr>
              <w:t>предмет</w:t>
            </w:r>
          </w:p>
        </w:tc>
        <w:tc>
          <w:tcPr>
            <w:tcW w:w="1272" w:type="dxa"/>
          </w:tcPr>
          <w:p w:rsidR="006C1144" w:rsidRDefault="008913CF">
            <w:pPr>
              <w:pStyle w:val="TableParagraph"/>
              <w:spacing w:line="274" w:lineRule="exact"/>
              <w:ind w:left="474" w:hanging="308"/>
              <w:rPr>
                <w:b/>
                <w:sz w:val="24"/>
              </w:rPr>
            </w:pPr>
            <w:r>
              <w:rPr>
                <w:b/>
                <w:spacing w:val="-2"/>
                <w:sz w:val="24"/>
              </w:rPr>
              <w:t xml:space="preserve">Уровень </w:t>
            </w:r>
            <w:r>
              <w:rPr>
                <w:b/>
                <w:spacing w:val="-4"/>
                <w:sz w:val="24"/>
              </w:rPr>
              <w:t>(Б)</w:t>
            </w:r>
          </w:p>
        </w:tc>
        <w:tc>
          <w:tcPr>
            <w:tcW w:w="1392" w:type="dxa"/>
          </w:tcPr>
          <w:p w:rsidR="006C1144" w:rsidRDefault="008913CF">
            <w:pPr>
              <w:pStyle w:val="TableParagraph"/>
              <w:spacing w:line="274" w:lineRule="exact"/>
              <w:ind w:left="292" w:right="28" w:hanging="183"/>
              <w:rPr>
                <w:b/>
                <w:sz w:val="24"/>
              </w:rPr>
            </w:pPr>
            <w:r>
              <w:rPr>
                <w:b/>
                <w:spacing w:val="-2"/>
                <w:sz w:val="24"/>
              </w:rPr>
              <w:t xml:space="preserve">Количеств </w:t>
            </w:r>
            <w:r>
              <w:rPr>
                <w:b/>
                <w:sz w:val="24"/>
              </w:rPr>
              <w:t>о часов</w:t>
            </w:r>
          </w:p>
        </w:tc>
      </w:tr>
      <w:tr w:rsidR="006C1144">
        <w:trPr>
          <w:trHeight w:val="273"/>
        </w:trPr>
        <w:tc>
          <w:tcPr>
            <w:tcW w:w="2867" w:type="dxa"/>
            <w:vMerge w:val="restart"/>
          </w:tcPr>
          <w:p w:rsidR="006C1144" w:rsidRDefault="008913CF">
            <w:pPr>
              <w:pStyle w:val="TableParagraph"/>
              <w:tabs>
                <w:tab w:val="left" w:pos="1540"/>
                <w:tab w:val="left" w:pos="2624"/>
              </w:tabs>
              <w:spacing w:line="237" w:lineRule="auto"/>
              <w:ind w:right="101"/>
              <w:rPr>
                <w:sz w:val="24"/>
              </w:rPr>
            </w:pPr>
            <w:r>
              <w:rPr>
                <w:spacing w:val="-2"/>
                <w:sz w:val="24"/>
              </w:rPr>
              <w:t>Русский</w:t>
            </w:r>
            <w:r>
              <w:rPr>
                <w:sz w:val="24"/>
              </w:rPr>
              <w:tab/>
            </w:r>
            <w:r>
              <w:rPr>
                <w:spacing w:val="-4"/>
                <w:sz w:val="24"/>
              </w:rPr>
              <w:t>язык</w:t>
            </w:r>
            <w:r>
              <w:rPr>
                <w:sz w:val="24"/>
              </w:rPr>
              <w:tab/>
            </w:r>
            <w:r>
              <w:rPr>
                <w:spacing w:val="-10"/>
                <w:sz w:val="24"/>
              </w:rPr>
              <w:t xml:space="preserve">и </w:t>
            </w:r>
            <w:r>
              <w:rPr>
                <w:spacing w:val="-2"/>
                <w:sz w:val="24"/>
              </w:rPr>
              <w:t>литература</w:t>
            </w:r>
          </w:p>
        </w:tc>
        <w:tc>
          <w:tcPr>
            <w:tcW w:w="3971" w:type="dxa"/>
          </w:tcPr>
          <w:p w:rsidR="006C1144" w:rsidRDefault="008913CF">
            <w:pPr>
              <w:pStyle w:val="TableParagraph"/>
              <w:spacing w:line="253" w:lineRule="exact"/>
              <w:rPr>
                <w:sz w:val="24"/>
              </w:rPr>
            </w:pPr>
            <w:r>
              <w:rPr>
                <w:sz w:val="24"/>
              </w:rPr>
              <w:t>Русский</w:t>
            </w:r>
            <w:r>
              <w:rPr>
                <w:spacing w:val="-6"/>
                <w:sz w:val="24"/>
              </w:rPr>
              <w:t xml:space="preserve"> </w:t>
            </w:r>
            <w:r>
              <w:rPr>
                <w:spacing w:val="-4"/>
                <w:sz w:val="24"/>
              </w:rPr>
              <w:t>язык</w:t>
            </w:r>
          </w:p>
        </w:tc>
        <w:tc>
          <w:tcPr>
            <w:tcW w:w="1272" w:type="dxa"/>
          </w:tcPr>
          <w:p w:rsidR="006C1144" w:rsidRDefault="008913CF">
            <w:pPr>
              <w:pStyle w:val="TableParagraph"/>
              <w:spacing w:line="253" w:lineRule="exact"/>
              <w:rPr>
                <w:sz w:val="24"/>
              </w:rPr>
            </w:pPr>
            <w:r>
              <w:rPr>
                <w:spacing w:val="-10"/>
                <w:sz w:val="24"/>
              </w:rPr>
              <w:t>2</w:t>
            </w:r>
          </w:p>
        </w:tc>
        <w:tc>
          <w:tcPr>
            <w:tcW w:w="1392" w:type="dxa"/>
          </w:tcPr>
          <w:p w:rsidR="006C1144" w:rsidRDefault="008913CF">
            <w:pPr>
              <w:pStyle w:val="TableParagraph"/>
              <w:spacing w:line="253" w:lineRule="exact"/>
              <w:rPr>
                <w:sz w:val="24"/>
              </w:rPr>
            </w:pPr>
            <w:r>
              <w:rPr>
                <w:spacing w:val="-5"/>
                <w:sz w:val="24"/>
              </w:rPr>
              <w:t>70</w:t>
            </w:r>
          </w:p>
        </w:tc>
      </w:tr>
      <w:tr w:rsidR="006C1144">
        <w:trPr>
          <w:trHeight w:val="393"/>
        </w:trPr>
        <w:tc>
          <w:tcPr>
            <w:tcW w:w="2867" w:type="dxa"/>
            <w:vMerge/>
            <w:tcBorders>
              <w:top w:val="nil"/>
            </w:tcBorders>
          </w:tcPr>
          <w:p w:rsidR="006C1144" w:rsidRDefault="006C1144">
            <w:pPr>
              <w:rPr>
                <w:sz w:val="2"/>
                <w:szCs w:val="2"/>
              </w:rPr>
            </w:pPr>
          </w:p>
        </w:tc>
        <w:tc>
          <w:tcPr>
            <w:tcW w:w="3971" w:type="dxa"/>
          </w:tcPr>
          <w:p w:rsidR="006C1144" w:rsidRDefault="008913CF">
            <w:pPr>
              <w:pStyle w:val="TableParagraph"/>
              <w:spacing w:line="273" w:lineRule="exact"/>
              <w:rPr>
                <w:sz w:val="24"/>
              </w:rPr>
            </w:pPr>
            <w:r>
              <w:rPr>
                <w:spacing w:val="-2"/>
                <w:sz w:val="24"/>
              </w:rPr>
              <w:t>Литература</w:t>
            </w:r>
          </w:p>
        </w:tc>
        <w:tc>
          <w:tcPr>
            <w:tcW w:w="1272" w:type="dxa"/>
          </w:tcPr>
          <w:p w:rsidR="006C1144" w:rsidRDefault="008913CF">
            <w:pPr>
              <w:pStyle w:val="TableParagraph"/>
              <w:spacing w:line="273" w:lineRule="exact"/>
              <w:rPr>
                <w:sz w:val="24"/>
              </w:rPr>
            </w:pPr>
            <w:r>
              <w:rPr>
                <w:spacing w:val="-10"/>
                <w:sz w:val="24"/>
              </w:rPr>
              <w:t>3</w:t>
            </w:r>
          </w:p>
        </w:tc>
        <w:tc>
          <w:tcPr>
            <w:tcW w:w="1392" w:type="dxa"/>
          </w:tcPr>
          <w:p w:rsidR="006C1144" w:rsidRDefault="008913CF">
            <w:pPr>
              <w:pStyle w:val="TableParagraph"/>
              <w:spacing w:line="273" w:lineRule="exact"/>
              <w:rPr>
                <w:sz w:val="24"/>
              </w:rPr>
            </w:pPr>
            <w:r>
              <w:rPr>
                <w:spacing w:val="-5"/>
                <w:sz w:val="24"/>
              </w:rPr>
              <w:t>105</w:t>
            </w:r>
          </w:p>
        </w:tc>
      </w:tr>
      <w:tr w:rsidR="006C1144">
        <w:trPr>
          <w:trHeight w:val="278"/>
        </w:trPr>
        <w:tc>
          <w:tcPr>
            <w:tcW w:w="2867" w:type="dxa"/>
            <w:vMerge w:val="restart"/>
          </w:tcPr>
          <w:p w:rsidR="006C1144" w:rsidRDefault="008913CF">
            <w:pPr>
              <w:pStyle w:val="TableParagraph"/>
              <w:spacing w:line="268" w:lineRule="exact"/>
              <w:rPr>
                <w:sz w:val="24"/>
              </w:rPr>
            </w:pPr>
            <w:r>
              <w:rPr>
                <w:sz w:val="24"/>
              </w:rPr>
              <w:t>Родной</w:t>
            </w:r>
            <w:r>
              <w:rPr>
                <w:spacing w:val="35"/>
                <w:sz w:val="24"/>
              </w:rPr>
              <w:t xml:space="preserve">  </w:t>
            </w:r>
            <w:r>
              <w:rPr>
                <w:sz w:val="24"/>
              </w:rPr>
              <w:t>язык</w:t>
            </w:r>
            <w:r>
              <w:rPr>
                <w:spacing w:val="35"/>
                <w:sz w:val="24"/>
              </w:rPr>
              <w:t xml:space="preserve">  </w:t>
            </w:r>
            <w:r>
              <w:rPr>
                <w:sz w:val="24"/>
              </w:rPr>
              <w:t>и</w:t>
            </w:r>
            <w:r>
              <w:rPr>
                <w:spacing w:val="36"/>
                <w:sz w:val="24"/>
              </w:rPr>
              <w:t xml:space="preserve">  </w:t>
            </w:r>
            <w:r>
              <w:rPr>
                <w:spacing w:val="-2"/>
                <w:sz w:val="24"/>
              </w:rPr>
              <w:t>родная</w:t>
            </w:r>
          </w:p>
          <w:p w:rsidR="006C1144" w:rsidRDefault="008913CF">
            <w:pPr>
              <w:pStyle w:val="TableParagraph"/>
              <w:spacing w:before="2" w:line="271" w:lineRule="exact"/>
              <w:rPr>
                <w:sz w:val="24"/>
              </w:rPr>
            </w:pPr>
            <w:r>
              <w:rPr>
                <w:spacing w:val="-2"/>
                <w:sz w:val="24"/>
              </w:rPr>
              <w:t>литература</w:t>
            </w:r>
          </w:p>
        </w:tc>
        <w:tc>
          <w:tcPr>
            <w:tcW w:w="3971" w:type="dxa"/>
          </w:tcPr>
          <w:p w:rsidR="006C1144" w:rsidRDefault="008913CF">
            <w:pPr>
              <w:pStyle w:val="TableParagraph"/>
              <w:spacing w:line="259" w:lineRule="exact"/>
              <w:rPr>
                <w:sz w:val="24"/>
              </w:rPr>
            </w:pPr>
            <w:r>
              <w:rPr>
                <w:sz w:val="24"/>
              </w:rPr>
              <w:t>Чеченский</w:t>
            </w:r>
            <w:r>
              <w:rPr>
                <w:spacing w:val="-3"/>
                <w:sz w:val="24"/>
              </w:rPr>
              <w:t xml:space="preserve"> </w:t>
            </w:r>
            <w:r>
              <w:rPr>
                <w:spacing w:val="-4"/>
                <w:sz w:val="24"/>
              </w:rPr>
              <w:t>язык</w:t>
            </w:r>
          </w:p>
        </w:tc>
        <w:tc>
          <w:tcPr>
            <w:tcW w:w="1272" w:type="dxa"/>
          </w:tcPr>
          <w:p w:rsidR="006C1144" w:rsidRDefault="008913CF">
            <w:pPr>
              <w:pStyle w:val="TableParagraph"/>
              <w:spacing w:line="259" w:lineRule="exact"/>
              <w:rPr>
                <w:sz w:val="24"/>
              </w:rPr>
            </w:pPr>
            <w:r>
              <w:rPr>
                <w:spacing w:val="-10"/>
                <w:sz w:val="24"/>
              </w:rPr>
              <w:t>1</w:t>
            </w:r>
          </w:p>
        </w:tc>
        <w:tc>
          <w:tcPr>
            <w:tcW w:w="1392" w:type="dxa"/>
          </w:tcPr>
          <w:p w:rsidR="006C1144" w:rsidRDefault="008913CF">
            <w:pPr>
              <w:pStyle w:val="TableParagraph"/>
              <w:spacing w:line="259" w:lineRule="exact"/>
              <w:rPr>
                <w:sz w:val="24"/>
              </w:rPr>
            </w:pPr>
            <w:r>
              <w:rPr>
                <w:spacing w:val="-5"/>
                <w:sz w:val="24"/>
              </w:rPr>
              <w:t>35</w:t>
            </w:r>
          </w:p>
        </w:tc>
      </w:tr>
      <w:tr w:rsidR="006C1144">
        <w:trPr>
          <w:trHeight w:val="273"/>
        </w:trPr>
        <w:tc>
          <w:tcPr>
            <w:tcW w:w="2867" w:type="dxa"/>
            <w:vMerge/>
            <w:tcBorders>
              <w:top w:val="nil"/>
            </w:tcBorders>
          </w:tcPr>
          <w:p w:rsidR="006C1144" w:rsidRDefault="006C1144">
            <w:pPr>
              <w:rPr>
                <w:sz w:val="2"/>
                <w:szCs w:val="2"/>
              </w:rPr>
            </w:pPr>
          </w:p>
        </w:tc>
        <w:tc>
          <w:tcPr>
            <w:tcW w:w="3971" w:type="dxa"/>
          </w:tcPr>
          <w:p w:rsidR="006C1144" w:rsidRDefault="008913CF">
            <w:pPr>
              <w:pStyle w:val="TableParagraph"/>
              <w:spacing w:line="253" w:lineRule="exact"/>
              <w:rPr>
                <w:sz w:val="24"/>
              </w:rPr>
            </w:pPr>
            <w:r>
              <w:rPr>
                <w:sz w:val="24"/>
              </w:rPr>
              <w:t>Чеченская</w:t>
            </w:r>
            <w:r>
              <w:rPr>
                <w:spacing w:val="-3"/>
                <w:sz w:val="24"/>
              </w:rPr>
              <w:t xml:space="preserve"> </w:t>
            </w:r>
            <w:r>
              <w:rPr>
                <w:spacing w:val="-2"/>
                <w:sz w:val="24"/>
              </w:rPr>
              <w:t>литература</w:t>
            </w:r>
          </w:p>
        </w:tc>
        <w:tc>
          <w:tcPr>
            <w:tcW w:w="1272" w:type="dxa"/>
          </w:tcPr>
          <w:p w:rsidR="006C1144" w:rsidRDefault="008913CF">
            <w:pPr>
              <w:pStyle w:val="TableParagraph"/>
              <w:spacing w:line="253" w:lineRule="exact"/>
              <w:rPr>
                <w:sz w:val="24"/>
              </w:rPr>
            </w:pPr>
            <w:r>
              <w:rPr>
                <w:spacing w:val="-10"/>
                <w:sz w:val="24"/>
              </w:rPr>
              <w:t>2</w:t>
            </w:r>
          </w:p>
        </w:tc>
        <w:tc>
          <w:tcPr>
            <w:tcW w:w="1392" w:type="dxa"/>
          </w:tcPr>
          <w:p w:rsidR="006C1144" w:rsidRDefault="008913CF">
            <w:pPr>
              <w:pStyle w:val="TableParagraph"/>
              <w:spacing w:line="253" w:lineRule="exact"/>
              <w:rPr>
                <w:sz w:val="24"/>
              </w:rPr>
            </w:pPr>
            <w:r>
              <w:rPr>
                <w:spacing w:val="-5"/>
                <w:sz w:val="24"/>
              </w:rPr>
              <w:t>70</w:t>
            </w:r>
          </w:p>
        </w:tc>
      </w:tr>
      <w:tr w:rsidR="006C1144">
        <w:trPr>
          <w:trHeight w:val="316"/>
        </w:trPr>
        <w:tc>
          <w:tcPr>
            <w:tcW w:w="2867" w:type="dxa"/>
            <w:vMerge w:val="restart"/>
          </w:tcPr>
          <w:p w:rsidR="006C1144" w:rsidRDefault="008913CF">
            <w:pPr>
              <w:pStyle w:val="TableParagraph"/>
              <w:tabs>
                <w:tab w:val="left" w:pos="2625"/>
              </w:tabs>
              <w:spacing w:line="242" w:lineRule="auto"/>
              <w:ind w:right="101"/>
              <w:rPr>
                <w:sz w:val="24"/>
              </w:rPr>
            </w:pPr>
            <w:r>
              <w:rPr>
                <w:spacing w:val="-2"/>
                <w:sz w:val="24"/>
              </w:rPr>
              <w:t>Математика</w:t>
            </w:r>
            <w:r>
              <w:rPr>
                <w:sz w:val="24"/>
              </w:rPr>
              <w:tab/>
            </w:r>
            <w:r>
              <w:rPr>
                <w:spacing w:val="-10"/>
                <w:sz w:val="24"/>
              </w:rPr>
              <w:t xml:space="preserve">и </w:t>
            </w:r>
            <w:r>
              <w:rPr>
                <w:spacing w:val="-2"/>
                <w:sz w:val="24"/>
              </w:rPr>
              <w:t>информатика</w:t>
            </w:r>
          </w:p>
        </w:tc>
        <w:tc>
          <w:tcPr>
            <w:tcW w:w="3971" w:type="dxa"/>
          </w:tcPr>
          <w:p w:rsidR="006C1144" w:rsidRDefault="008913CF">
            <w:pPr>
              <w:pStyle w:val="TableParagraph"/>
              <w:spacing w:line="268" w:lineRule="exact"/>
              <w:rPr>
                <w:sz w:val="24"/>
              </w:rPr>
            </w:pPr>
            <w:r>
              <w:rPr>
                <w:sz w:val="24"/>
              </w:rPr>
              <w:t>Алгебра</w:t>
            </w:r>
            <w:r>
              <w:rPr>
                <w:spacing w:val="-3"/>
                <w:sz w:val="24"/>
              </w:rPr>
              <w:t xml:space="preserve"> </w:t>
            </w:r>
            <w:r>
              <w:rPr>
                <w:sz w:val="24"/>
              </w:rPr>
              <w:t>и</w:t>
            </w:r>
            <w:r>
              <w:rPr>
                <w:spacing w:val="-2"/>
                <w:sz w:val="24"/>
              </w:rPr>
              <w:t xml:space="preserve"> </w:t>
            </w:r>
            <w:r>
              <w:rPr>
                <w:sz w:val="24"/>
              </w:rPr>
              <w:t>начала</w:t>
            </w:r>
            <w:r>
              <w:rPr>
                <w:spacing w:val="-2"/>
                <w:sz w:val="24"/>
              </w:rPr>
              <w:t xml:space="preserve"> анализа</w:t>
            </w:r>
          </w:p>
        </w:tc>
        <w:tc>
          <w:tcPr>
            <w:tcW w:w="1272" w:type="dxa"/>
          </w:tcPr>
          <w:p w:rsidR="006C1144" w:rsidRDefault="008913CF">
            <w:pPr>
              <w:pStyle w:val="TableParagraph"/>
              <w:spacing w:line="268" w:lineRule="exact"/>
              <w:rPr>
                <w:sz w:val="24"/>
              </w:rPr>
            </w:pPr>
            <w:r>
              <w:rPr>
                <w:spacing w:val="-10"/>
                <w:sz w:val="24"/>
              </w:rPr>
              <w:t>3</w:t>
            </w:r>
          </w:p>
        </w:tc>
        <w:tc>
          <w:tcPr>
            <w:tcW w:w="1392" w:type="dxa"/>
          </w:tcPr>
          <w:p w:rsidR="006C1144" w:rsidRDefault="008913CF">
            <w:pPr>
              <w:pStyle w:val="TableParagraph"/>
              <w:spacing w:line="268" w:lineRule="exact"/>
              <w:rPr>
                <w:sz w:val="24"/>
              </w:rPr>
            </w:pPr>
            <w:r>
              <w:rPr>
                <w:spacing w:val="-5"/>
                <w:sz w:val="24"/>
              </w:rPr>
              <w:t>105</w:t>
            </w:r>
          </w:p>
        </w:tc>
      </w:tr>
      <w:tr w:rsidR="006C1144">
        <w:trPr>
          <w:trHeight w:val="278"/>
        </w:trPr>
        <w:tc>
          <w:tcPr>
            <w:tcW w:w="2867" w:type="dxa"/>
            <w:vMerge/>
            <w:tcBorders>
              <w:top w:val="nil"/>
            </w:tcBorders>
          </w:tcPr>
          <w:p w:rsidR="006C1144" w:rsidRDefault="006C1144">
            <w:pPr>
              <w:rPr>
                <w:sz w:val="2"/>
                <w:szCs w:val="2"/>
              </w:rPr>
            </w:pPr>
          </w:p>
        </w:tc>
        <w:tc>
          <w:tcPr>
            <w:tcW w:w="3971" w:type="dxa"/>
          </w:tcPr>
          <w:p w:rsidR="006C1144" w:rsidRDefault="008913CF">
            <w:pPr>
              <w:pStyle w:val="TableParagraph"/>
              <w:spacing w:line="258" w:lineRule="exact"/>
              <w:rPr>
                <w:sz w:val="24"/>
              </w:rPr>
            </w:pPr>
            <w:r>
              <w:rPr>
                <w:spacing w:val="-2"/>
                <w:sz w:val="24"/>
              </w:rPr>
              <w:t>Геометрия</w:t>
            </w:r>
          </w:p>
        </w:tc>
        <w:tc>
          <w:tcPr>
            <w:tcW w:w="1272" w:type="dxa"/>
          </w:tcPr>
          <w:p w:rsidR="006C1144" w:rsidRDefault="008913CF">
            <w:pPr>
              <w:pStyle w:val="TableParagraph"/>
              <w:spacing w:line="258" w:lineRule="exact"/>
              <w:rPr>
                <w:sz w:val="24"/>
              </w:rPr>
            </w:pPr>
            <w:r>
              <w:rPr>
                <w:spacing w:val="-10"/>
                <w:sz w:val="24"/>
              </w:rPr>
              <w:t>2</w:t>
            </w:r>
          </w:p>
        </w:tc>
        <w:tc>
          <w:tcPr>
            <w:tcW w:w="1392" w:type="dxa"/>
          </w:tcPr>
          <w:p w:rsidR="006C1144" w:rsidRDefault="008913CF">
            <w:pPr>
              <w:pStyle w:val="TableParagraph"/>
              <w:spacing w:line="258" w:lineRule="exact"/>
              <w:rPr>
                <w:sz w:val="24"/>
              </w:rPr>
            </w:pPr>
            <w:r>
              <w:rPr>
                <w:spacing w:val="-5"/>
                <w:sz w:val="24"/>
              </w:rPr>
              <w:t>70</w:t>
            </w:r>
          </w:p>
        </w:tc>
      </w:tr>
      <w:tr w:rsidR="006C1144">
        <w:trPr>
          <w:trHeight w:val="273"/>
        </w:trPr>
        <w:tc>
          <w:tcPr>
            <w:tcW w:w="2867" w:type="dxa"/>
            <w:vMerge/>
            <w:tcBorders>
              <w:top w:val="nil"/>
            </w:tcBorders>
          </w:tcPr>
          <w:p w:rsidR="006C1144" w:rsidRDefault="006C1144">
            <w:pPr>
              <w:rPr>
                <w:sz w:val="2"/>
                <w:szCs w:val="2"/>
              </w:rPr>
            </w:pPr>
          </w:p>
        </w:tc>
        <w:tc>
          <w:tcPr>
            <w:tcW w:w="3971" w:type="dxa"/>
          </w:tcPr>
          <w:p w:rsidR="006C1144" w:rsidRDefault="008913CF">
            <w:pPr>
              <w:pStyle w:val="TableParagraph"/>
              <w:spacing w:line="253" w:lineRule="exact"/>
              <w:rPr>
                <w:sz w:val="24"/>
              </w:rPr>
            </w:pPr>
            <w:r>
              <w:rPr>
                <w:spacing w:val="-2"/>
                <w:sz w:val="24"/>
              </w:rPr>
              <w:t>Информатика</w:t>
            </w:r>
          </w:p>
        </w:tc>
        <w:tc>
          <w:tcPr>
            <w:tcW w:w="1272" w:type="dxa"/>
          </w:tcPr>
          <w:p w:rsidR="006C1144" w:rsidRDefault="008913CF">
            <w:pPr>
              <w:pStyle w:val="TableParagraph"/>
              <w:spacing w:line="253" w:lineRule="exact"/>
              <w:rPr>
                <w:sz w:val="24"/>
              </w:rPr>
            </w:pPr>
            <w:r>
              <w:rPr>
                <w:spacing w:val="-10"/>
                <w:sz w:val="24"/>
              </w:rPr>
              <w:t>2</w:t>
            </w:r>
          </w:p>
        </w:tc>
        <w:tc>
          <w:tcPr>
            <w:tcW w:w="1392" w:type="dxa"/>
          </w:tcPr>
          <w:p w:rsidR="006C1144" w:rsidRDefault="008913CF">
            <w:pPr>
              <w:pStyle w:val="TableParagraph"/>
              <w:spacing w:line="253" w:lineRule="exact"/>
              <w:rPr>
                <w:sz w:val="24"/>
              </w:rPr>
            </w:pPr>
            <w:r>
              <w:rPr>
                <w:spacing w:val="-5"/>
                <w:sz w:val="24"/>
              </w:rPr>
              <w:t>70</w:t>
            </w:r>
          </w:p>
        </w:tc>
      </w:tr>
      <w:tr w:rsidR="006C1144">
        <w:trPr>
          <w:trHeight w:val="278"/>
        </w:trPr>
        <w:tc>
          <w:tcPr>
            <w:tcW w:w="2867" w:type="dxa"/>
          </w:tcPr>
          <w:p w:rsidR="006C1144" w:rsidRDefault="008913CF">
            <w:pPr>
              <w:pStyle w:val="TableParagraph"/>
              <w:spacing w:line="258" w:lineRule="exact"/>
              <w:rPr>
                <w:sz w:val="24"/>
              </w:rPr>
            </w:pPr>
            <w:r>
              <w:rPr>
                <w:sz w:val="24"/>
              </w:rPr>
              <w:t>Иностранные</w:t>
            </w:r>
            <w:r>
              <w:rPr>
                <w:spacing w:val="-5"/>
                <w:sz w:val="24"/>
              </w:rPr>
              <w:t xml:space="preserve"> </w:t>
            </w:r>
            <w:r>
              <w:rPr>
                <w:spacing w:val="-4"/>
                <w:sz w:val="24"/>
              </w:rPr>
              <w:t>языки</w:t>
            </w:r>
          </w:p>
        </w:tc>
        <w:tc>
          <w:tcPr>
            <w:tcW w:w="3971" w:type="dxa"/>
          </w:tcPr>
          <w:p w:rsidR="006C1144" w:rsidRDefault="008913CF">
            <w:pPr>
              <w:pStyle w:val="TableParagraph"/>
              <w:spacing w:line="258" w:lineRule="exact"/>
              <w:rPr>
                <w:sz w:val="24"/>
              </w:rPr>
            </w:pPr>
            <w:r>
              <w:rPr>
                <w:sz w:val="24"/>
              </w:rPr>
              <w:t>Английский</w:t>
            </w:r>
            <w:r>
              <w:rPr>
                <w:spacing w:val="-6"/>
                <w:sz w:val="24"/>
              </w:rPr>
              <w:t xml:space="preserve"> </w:t>
            </w:r>
            <w:r>
              <w:rPr>
                <w:spacing w:val="-4"/>
                <w:sz w:val="24"/>
              </w:rPr>
              <w:t>язык</w:t>
            </w:r>
          </w:p>
        </w:tc>
        <w:tc>
          <w:tcPr>
            <w:tcW w:w="1272" w:type="dxa"/>
          </w:tcPr>
          <w:p w:rsidR="006C1144" w:rsidRDefault="008913CF">
            <w:pPr>
              <w:pStyle w:val="TableParagraph"/>
              <w:spacing w:line="258" w:lineRule="exact"/>
              <w:rPr>
                <w:sz w:val="24"/>
              </w:rPr>
            </w:pPr>
            <w:r>
              <w:rPr>
                <w:spacing w:val="-10"/>
                <w:sz w:val="24"/>
              </w:rPr>
              <w:t>3</w:t>
            </w:r>
          </w:p>
        </w:tc>
        <w:tc>
          <w:tcPr>
            <w:tcW w:w="1392" w:type="dxa"/>
          </w:tcPr>
          <w:p w:rsidR="006C1144" w:rsidRDefault="008913CF">
            <w:pPr>
              <w:pStyle w:val="TableParagraph"/>
              <w:spacing w:line="258" w:lineRule="exact"/>
              <w:rPr>
                <w:sz w:val="24"/>
              </w:rPr>
            </w:pPr>
            <w:r>
              <w:rPr>
                <w:spacing w:val="-5"/>
                <w:sz w:val="24"/>
              </w:rPr>
              <w:t>105</w:t>
            </w:r>
          </w:p>
        </w:tc>
      </w:tr>
      <w:tr w:rsidR="006C1144">
        <w:trPr>
          <w:trHeight w:val="278"/>
        </w:trPr>
        <w:tc>
          <w:tcPr>
            <w:tcW w:w="2867" w:type="dxa"/>
            <w:vMerge w:val="restart"/>
          </w:tcPr>
          <w:p w:rsidR="006C1144" w:rsidRDefault="008913CF">
            <w:pPr>
              <w:pStyle w:val="TableParagraph"/>
              <w:spacing w:line="268" w:lineRule="exact"/>
              <w:rPr>
                <w:sz w:val="24"/>
              </w:rPr>
            </w:pPr>
            <w:r>
              <w:rPr>
                <w:sz w:val="24"/>
              </w:rPr>
              <w:t>Естественные</w:t>
            </w:r>
            <w:r>
              <w:rPr>
                <w:spacing w:val="-7"/>
                <w:sz w:val="24"/>
              </w:rPr>
              <w:t xml:space="preserve"> </w:t>
            </w:r>
            <w:r>
              <w:rPr>
                <w:spacing w:val="-4"/>
                <w:sz w:val="24"/>
              </w:rPr>
              <w:t>науки</w:t>
            </w:r>
          </w:p>
        </w:tc>
        <w:tc>
          <w:tcPr>
            <w:tcW w:w="3971" w:type="dxa"/>
          </w:tcPr>
          <w:p w:rsidR="006C1144" w:rsidRDefault="008913CF">
            <w:pPr>
              <w:pStyle w:val="TableParagraph"/>
              <w:spacing w:line="258" w:lineRule="exact"/>
              <w:rPr>
                <w:sz w:val="24"/>
              </w:rPr>
            </w:pPr>
            <w:r>
              <w:rPr>
                <w:spacing w:val="-2"/>
                <w:sz w:val="24"/>
              </w:rPr>
              <w:t>Биология</w:t>
            </w:r>
          </w:p>
        </w:tc>
        <w:tc>
          <w:tcPr>
            <w:tcW w:w="1272" w:type="dxa"/>
          </w:tcPr>
          <w:p w:rsidR="006C1144" w:rsidRDefault="008913CF">
            <w:pPr>
              <w:pStyle w:val="TableParagraph"/>
              <w:spacing w:line="258" w:lineRule="exact"/>
              <w:rPr>
                <w:sz w:val="24"/>
              </w:rPr>
            </w:pPr>
            <w:r>
              <w:rPr>
                <w:spacing w:val="-10"/>
                <w:sz w:val="24"/>
              </w:rPr>
              <w:t>2</w:t>
            </w:r>
          </w:p>
        </w:tc>
        <w:tc>
          <w:tcPr>
            <w:tcW w:w="1392" w:type="dxa"/>
          </w:tcPr>
          <w:p w:rsidR="006C1144" w:rsidRDefault="008913CF">
            <w:pPr>
              <w:pStyle w:val="TableParagraph"/>
              <w:spacing w:line="258" w:lineRule="exact"/>
              <w:rPr>
                <w:sz w:val="24"/>
              </w:rPr>
            </w:pPr>
            <w:r>
              <w:rPr>
                <w:spacing w:val="-5"/>
                <w:sz w:val="24"/>
              </w:rPr>
              <w:t>70</w:t>
            </w:r>
          </w:p>
        </w:tc>
      </w:tr>
      <w:tr w:rsidR="006C1144">
        <w:trPr>
          <w:trHeight w:val="273"/>
        </w:trPr>
        <w:tc>
          <w:tcPr>
            <w:tcW w:w="2867" w:type="dxa"/>
            <w:vMerge/>
            <w:tcBorders>
              <w:top w:val="nil"/>
            </w:tcBorders>
          </w:tcPr>
          <w:p w:rsidR="006C1144" w:rsidRDefault="006C1144">
            <w:pPr>
              <w:rPr>
                <w:sz w:val="2"/>
                <w:szCs w:val="2"/>
              </w:rPr>
            </w:pPr>
          </w:p>
        </w:tc>
        <w:tc>
          <w:tcPr>
            <w:tcW w:w="3971" w:type="dxa"/>
          </w:tcPr>
          <w:p w:rsidR="006C1144" w:rsidRDefault="008913CF">
            <w:pPr>
              <w:pStyle w:val="TableParagraph"/>
              <w:spacing w:line="253" w:lineRule="exact"/>
              <w:rPr>
                <w:sz w:val="24"/>
              </w:rPr>
            </w:pPr>
            <w:r>
              <w:rPr>
                <w:spacing w:val="-2"/>
                <w:sz w:val="24"/>
              </w:rPr>
              <w:t>Химия</w:t>
            </w:r>
          </w:p>
        </w:tc>
        <w:tc>
          <w:tcPr>
            <w:tcW w:w="1272" w:type="dxa"/>
          </w:tcPr>
          <w:p w:rsidR="006C1144" w:rsidRDefault="008913CF">
            <w:pPr>
              <w:pStyle w:val="TableParagraph"/>
              <w:spacing w:line="253" w:lineRule="exact"/>
              <w:rPr>
                <w:sz w:val="24"/>
              </w:rPr>
            </w:pPr>
            <w:r>
              <w:rPr>
                <w:spacing w:val="-10"/>
                <w:sz w:val="24"/>
              </w:rPr>
              <w:t>2</w:t>
            </w:r>
          </w:p>
        </w:tc>
        <w:tc>
          <w:tcPr>
            <w:tcW w:w="1392" w:type="dxa"/>
          </w:tcPr>
          <w:p w:rsidR="006C1144" w:rsidRDefault="008913CF">
            <w:pPr>
              <w:pStyle w:val="TableParagraph"/>
              <w:spacing w:line="253" w:lineRule="exact"/>
              <w:rPr>
                <w:sz w:val="24"/>
              </w:rPr>
            </w:pPr>
            <w:r>
              <w:rPr>
                <w:spacing w:val="-5"/>
                <w:sz w:val="24"/>
              </w:rPr>
              <w:t>70</w:t>
            </w:r>
          </w:p>
        </w:tc>
      </w:tr>
      <w:tr w:rsidR="006C1144">
        <w:trPr>
          <w:trHeight w:val="277"/>
        </w:trPr>
        <w:tc>
          <w:tcPr>
            <w:tcW w:w="2867" w:type="dxa"/>
            <w:vMerge/>
            <w:tcBorders>
              <w:top w:val="nil"/>
            </w:tcBorders>
          </w:tcPr>
          <w:p w:rsidR="006C1144" w:rsidRDefault="006C1144">
            <w:pPr>
              <w:rPr>
                <w:sz w:val="2"/>
                <w:szCs w:val="2"/>
              </w:rPr>
            </w:pPr>
          </w:p>
        </w:tc>
        <w:tc>
          <w:tcPr>
            <w:tcW w:w="3971" w:type="dxa"/>
          </w:tcPr>
          <w:p w:rsidR="006C1144" w:rsidRDefault="008913CF">
            <w:pPr>
              <w:pStyle w:val="TableParagraph"/>
              <w:spacing w:line="258" w:lineRule="exact"/>
              <w:rPr>
                <w:sz w:val="24"/>
              </w:rPr>
            </w:pPr>
            <w:r>
              <w:rPr>
                <w:spacing w:val="-2"/>
                <w:sz w:val="24"/>
              </w:rPr>
              <w:t>Физика</w:t>
            </w:r>
          </w:p>
        </w:tc>
        <w:tc>
          <w:tcPr>
            <w:tcW w:w="1272" w:type="dxa"/>
          </w:tcPr>
          <w:p w:rsidR="006C1144" w:rsidRDefault="008913CF">
            <w:pPr>
              <w:pStyle w:val="TableParagraph"/>
              <w:spacing w:line="258" w:lineRule="exact"/>
              <w:rPr>
                <w:sz w:val="24"/>
              </w:rPr>
            </w:pPr>
            <w:r>
              <w:rPr>
                <w:spacing w:val="-10"/>
                <w:sz w:val="24"/>
              </w:rPr>
              <w:t>2</w:t>
            </w:r>
          </w:p>
        </w:tc>
        <w:tc>
          <w:tcPr>
            <w:tcW w:w="1392" w:type="dxa"/>
          </w:tcPr>
          <w:p w:rsidR="006C1144" w:rsidRDefault="008913CF">
            <w:pPr>
              <w:pStyle w:val="TableParagraph"/>
              <w:spacing w:line="258" w:lineRule="exact"/>
              <w:rPr>
                <w:sz w:val="24"/>
              </w:rPr>
            </w:pPr>
            <w:r>
              <w:rPr>
                <w:spacing w:val="-5"/>
                <w:sz w:val="24"/>
              </w:rPr>
              <w:t>70</w:t>
            </w:r>
          </w:p>
        </w:tc>
      </w:tr>
      <w:tr w:rsidR="006C1144">
        <w:trPr>
          <w:trHeight w:val="273"/>
        </w:trPr>
        <w:tc>
          <w:tcPr>
            <w:tcW w:w="2867" w:type="dxa"/>
            <w:vMerge/>
            <w:tcBorders>
              <w:top w:val="nil"/>
            </w:tcBorders>
          </w:tcPr>
          <w:p w:rsidR="006C1144" w:rsidRDefault="006C1144">
            <w:pPr>
              <w:rPr>
                <w:sz w:val="2"/>
                <w:szCs w:val="2"/>
              </w:rPr>
            </w:pPr>
          </w:p>
        </w:tc>
        <w:tc>
          <w:tcPr>
            <w:tcW w:w="3971" w:type="dxa"/>
          </w:tcPr>
          <w:p w:rsidR="006C1144" w:rsidRDefault="008913CF">
            <w:pPr>
              <w:pStyle w:val="TableParagraph"/>
              <w:spacing w:line="253" w:lineRule="exact"/>
              <w:rPr>
                <w:sz w:val="24"/>
              </w:rPr>
            </w:pPr>
            <w:r>
              <w:rPr>
                <w:spacing w:val="-2"/>
                <w:sz w:val="24"/>
              </w:rPr>
              <w:t>Астрономия</w:t>
            </w:r>
          </w:p>
        </w:tc>
        <w:tc>
          <w:tcPr>
            <w:tcW w:w="1272" w:type="dxa"/>
          </w:tcPr>
          <w:p w:rsidR="006C1144" w:rsidRDefault="008913CF">
            <w:pPr>
              <w:pStyle w:val="TableParagraph"/>
              <w:spacing w:line="253" w:lineRule="exact"/>
              <w:rPr>
                <w:sz w:val="24"/>
              </w:rPr>
            </w:pPr>
            <w:r>
              <w:rPr>
                <w:spacing w:val="-10"/>
                <w:sz w:val="24"/>
              </w:rPr>
              <w:t>1</w:t>
            </w:r>
          </w:p>
        </w:tc>
        <w:tc>
          <w:tcPr>
            <w:tcW w:w="1392" w:type="dxa"/>
          </w:tcPr>
          <w:p w:rsidR="006C1144" w:rsidRDefault="008913CF">
            <w:pPr>
              <w:pStyle w:val="TableParagraph"/>
              <w:spacing w:line="253" w:lineRule="exact"/>
              <w:rPr>
                <w:sz w:val="24"/>
              </w:rPr>
            </w:pPr>
            <w:r>
              <w:rPr>
                <w:spacing w:val="-5"/>
                <w:sz w:val="24"/>
              </w:rPr>
              <w:t>35</w:t>
            </w:r>
          </w:p>
        </w:tc>
      </w:tr>
      <w:tr w:rsidR="006C1144">
        <w:trPr>
          <w:trHeight w:val="277"/>
        </w:trPr>
        <w:tc>
          <w:tcPr>
            <w:tcW w:w="2867" w:type="dxa"/>
            <w:vMerge w:val="restart"/>
          </w:tcPr>
          <w:p w:rsidR="006C1144" w:rsidRDefault="008913CF">
            <w:pPr>
              <w:pStyle w:val="TableParagraph"/>
              <w:spacing w:line="268" w:lineRule="exact"/>
              <w:rPr>
                <w:sz w:val="24"/>
              </w:rPr>
            </w:pPr>
            <w:r>
              <w:rPr>
                <w:sz w:val="24"/>
              </w:rPr>
              <w:t>Общественные</w:t>
            </w:r>
            <w:r>
              <w:rPr>
                <w:spacing w:val="-3"/>
                <w:sz w:val="24"/>
              </w:rPr>
              <w:t xml:space="preserve"> </w:t>
            </w:r>
            <w:r>
              <w:rPr>
                <w:spacing w:val="-4"/>
                <w:sz w:val="24"/>
              </w:rPr>
              <w:t>науки</w:t>
            </w:r>
          </w:p>
        </w:tc>
        <w:tc>
          <w:tcPr>
            <w:tcW w:w="3971" w:type="dxa"/>
          </w:tcPr>
          <w:p w:rsidR="006C1144" w:rsidRDefault="008913CF">
            <w:pPr>
              <w:pStyle w:val="TableParagraph"/>
              <w:spacing w:line="258" w:lineRule="exact"/>
              <w:rPr>
                <w:sz w:val="24"/>
              </w:rPr>
            </w:pPr>
            <w:r>
              <w:rPr>
                <w:spacing w:val="-2"/>
                <w:sz w:val="24"/>
              </w:rPr>
              <w:t>История</w:t>
            </w:r>
          </w:p>
        </w:tc>
        <w:tc>
          <w:tcPr>
            <w:tcW w:w="1272" w:type="dxa"/>
          </w:tcPr>
          <w:p w:rsidR="006C1144" w:rsidRDefault="008913CF">
            <w:pPr>
              <w:pStyle w:val="TableParagraph"/>
              <w:spacing w:line="258" w:lineRule="exact"/>
              <w:rPr>
                <w:sz w:val="24"/>
              </w:rPr>
            </w:pPr>
            <w:r>
              <w:rPr>
                <w:spacing w:val="-10"/>
                <w:sz w:val="24"/>
              </w:rPr>
              <w:t>2</w:t>
            </w:r>
          </w:p>
        </w:tc>
        <w:tc>
          <w:tcPr>
            <w:tcW w:w="1392" w:type="dxa"/>
          </w:tcPr>
          <w:p w:rsidR="006C1144" w:rsidRDefault="008913CF">
            <w:pPr>
              <w:pStyle w:val="TableParagraph"/>
              <w:spacing w:line="258" w:lineRule="exact"/>
              <w:rPr>
                <w:sz w:val="24"/>
              </w:rPr>
            </w:pPr>
            <w:r>
              <w:rPr>
                <w:spacing w:val="-5"/>
                <w:sz w:val="24"/>
              </w:rPr>
              <w:t>70</w:t>
            </w:r>
          </w:p>
        </w:tc>
      </w:tr>
      <w:tr w:rsidR="006C1144">
        <w:trPr>
          <w:trHeight w:val="273"/>
        </w:trPr>
        <w:tc>
          <w:tcPr>
            <w:tcW w:w="2867" w:type="dxa"/>
            <w:vMerge/>
            <w:tcBorders>
              <w:top w:val="nil"/>
            </w:tcBorders>
          </w:tcPr>
          <w:p w:rsidR="006C1144" w:rsidRDefault="006C1144">
            <w:pPr>
              <w:rPr>
                <w:sz w:val="2"/>
                <w:szCs w:val="2"/>
              </w:rPr>
            </w:pPr>
          </w:p>
        </w:tc>
        <w:tc>
          <w:tcPr>
            <w:tcW w:w="3971" w:type="dxa"/>
          </w:tcPr>
          <w:p w:rsidR="006C1144" w:rsidRDefault="008913CF">
            <w:pPr>
              <w:pStyle w:val="TableParagraph"/>
              <w:spacing w:line="254" w:lineRule="exact"/>
              <w:rPr>
                <w:sz w:val="24"/>
              </w:rPr>
            </w:pPr>
            <w:r>
              <w:rPr>
                <w:spacing w:val="-2"/>
                <w:sz w:val="24"/>
              </w:rPr>
              <w:t>Обществознание</w:t>
            </w:r>
          </w:p>
        </w:tc>
        <w:tc>
          <w:tcPr>
            <w:tcW w:w="1272" w:type="dxa"/>
          </w:tcPr>
          <w:p w:rsidR="006C1144" w:rsidRDefault="008913CF">
            <w:pPr>
              <w:pStyle w:val="TableParagraph"/>
              <w:spacing w:line="254" w:lineRule="exact"/>
              <w:rPr>
                <w:sz w:val="24"/>
              </w:rPr>
            </w:pPr>
            <w:r>
              <w:rPr>
                <w:spacing w:val="-10"/>
                <w:sz w:val="24"/>
              </w:rPr>
              <w:t>2</w:t>
            </w:r>
          </w:p>
        </w:tc>
        <w:tc>
          <w:tcPr>
            <w:tcW w:w="1392" w:type="dxa"/>
          </w:tcPr>
          <w:p w:rsidR="006C1144" w:rsidRDefault="008913CF">
            <w:pPr>
              <w:pStyle w:val="TableParagraph"/>
              <w:spacing w:line="254" w:lineRule="exact"/>
              <w:rPr>
                <w:sz w:val="24"/>
              </w:rPr>
            </w:pPr>
            <w:r>
              <w:rPr>
                <w:spacing w:val="-5"/>
                <w:sz w:val="24"/>
              </w:rPr>
              <w:t>70</w:t>
            </w:r>
          </w:p>
        </w:tc>
      </w:tr>
      <w:tr w:rsidR="006C1144">
        <w:trPr>
          <w:trHeight w:val="278"/>
        </w:trPr>
        <w:tc>
          <w:tcPr>
            <w:tcW w:w="2867" w:type="dxa"/>
            <w:vMerge/>
            <w:tcBorders>
              <w:top w:val="nil"/>
            </w:tcBorders>
          </w:tcPr>
          <w:p w:rsidR="006C1144" w:rsidRDefault="006C1144">
            <w:pPr>
              <w:rPr>
                <w:sz w:val="2"/>
                <w:szCs w:val="2"/>
              </w:rPr>
            </w:pPr>
          </w:p>
        </w:tc>
        <w:tc>
          <w:tcPr>
            <w:tcW w:w="3971" w:type="dxa"/>
          </w:tcPr>
          <w:p w:rsidR="006C1144" w:rsidRDefault="008913CF">
            <w:pPr>
              <w:pStyle w:val="TableParagraph"/>
              <w:spacing w:line="258" w:lineRule="exact"/>
              <w:rPr>
                <w:sz w:val="24"/>
              </w:rPr>
            </w:pPr>
            <w:r>
              <w:rPr>
                <w:spacing w:val="-2"/>
                <w:sz w:val="24"/>
              </w:rPr>
              <w:t>География</w:t>
            </w:r>
          </w:p>
        </w:tc>
        <w:tc>
          <w:tcPr>
            <w:tcW w:w="1272" w:type="dxa"/>
          </w:tcPr>
          <w:p w:rsidR="006C1144" w:rsidRDefault="008913CF">
            <w:pPr>
              <w:pStyle w:val="TableParagraph"/>
              <w:spacing w:line="258" w:lineRule="exact"/>
              <w:rPr>
                <w:sz w:val="24"/>
              </w:rPr>
            </w:pPr>
            <w:r>
              <w:rPr>
                <w:spacing w:val="-10"/>
                <w:sz w:val="24"/>
              </w:rPr>
              <w:t>1</w:t>
            </w:r>
          </w:p>
        </w:tc>
        <w:tc>
          <w:tcPr>
            <w:tcW w:w="1392" w:type="dxa"/>
          </w:tcPr>
          <w:p w:rsidR="006C1144" w:rsidRDefault="008913CF">
            <w:pPr>
              <w:pStyle w:val="TableParagraph"/>
              <w:spacing w:line="258" w:lineRule="exact"/>
              <w:rPr>
                <w:sz w:val="24"/>
              </w:rPr>
            </w:pPr>
            <w:r>
              <w:rPr>
                <w:spacing w:val="-5"/>
                <w:sz w:val="24"/>
              </w:rPr>
              <w:t>35</w:t>
            </w:r>
          </w:p>
        </w:tc>
      </w:tr>
      <w:tr w:rsidR="006C1144">
        <w:trPr>
          <w:trHeight w:val="277"/>
        </w:trPr>
        <w:tc>
          <w:tcPr>
            <w:tcW w:w="2867" w:type="dxa"/>
            <w:vMerge w:val="restart"/>
          </w:tcPr>
          <w:p w:rsidR="006C1144" w:rsidRDefault="008913CF">
            <w:pPr>
              <w:pStyle w:val="TableParagraph"/>
              <w:ind w:right="99"/>
              <w:jc w:val="both"/>
              <w:rPr>
                <w:sz w:val="24"/>
              </w:rPr>
            </w:pPr>
            <w:r>
              <w:rPr>
                <w:sz w:val="24"/>
              </w:rPr>
              <w:t xml:space="preserve">Физическая культура, экология и основы </w:t>
            </w:r>
            <w:r>
              <w:rPr>
                <w:spacing w:val="-2"/>
                <w:sz w:val="24"/>
              </w:rPr>
              <w:t>безопасности</w:t>
            </w:r>
          </w:p>
          <w:p w:rsidR="006C1144" w:rsidRDefault="008913CF">
            <w:pPr>
              <w:pStyle w:val="TableParagraph"/>
              <w:spacing w:line="261" w:lineRule="exact"/>
              <w:rPr>
                <w:sz w:val="24"/>
              </w:rPr>
            </w:pPr>
            <w:r>
              <w:rPr>
                <w:spacing w:val="-2"/>
                <w:sz w:val="24"/>
              </w:rPr>
              <w:t>жизнедеятельности</w:t>
            </w:r>
          </w:p>
        </w:tc>
        <w:tc>
          <w:tcPr>
            <w:tcW w:w="3971" w:type="dxa"/>
          </w:tcPr>
          <w:p w:rsidR="006C1144" w:rsidRDefault="008913CF">
            <w:pPr>
              <w:pStyle w:val="TableParagraph"/>
              <w:spacing w:line="258" w:lineRule="exact"/>
              <w:rPr>
                <w:sz w:val="24"/>
              </w:rPr>
            </w:pPr>
            <w:r>
              <w:rPr>
                <w:sz w:val="24"/>
              </w:rPr>
              <w:t>Физическая</w:t>
            </w:r>
            <w:r>
              <w:rPr>
                <w:spacing w:val="-2"/>
                <w:sz w:val="24"/>
              </w:rPr>
              <w:t xml:space="preserve"> культура</w:t>
            </w:r>
          </w:p>
        </w:tc>
        <w:tc>
          <w:tcPr>
            <w:tcW w:w="1272" w:type="dxa"/>
          </w:tcPr>
          <w:p w:rsidR="006C1144" w:rsidRDefault="008913CF">
            <w:pPr>
              <w:pStyle w:val="TableParagraph"/>
              <w:spacing w:line="258" w:lineRule="exact"/>
              <w:rPr>
                <w:sz w:val="24"/>
              </w:rPr>
            </w:pPr>
            <w:r>
              <w:rPr>
                <w:spacing w:val="-10"/>
                <w:sz w:val="24"/>
              </w:rPr>
              <w:t>3</w:t>
            </w:r>
          </w:p>
        </w:tc>
        <w:tc>
          <w:tcPr>
            <w:tcW w:w="1392" w:type="dxa"/>
          </w:tcPr>
          <w:p w:rsidR="006C1144" w:rsidRDefault="008913CF">
            <w:pPr>
              <w:pStyle w:val="TableParagraph"/>
              <w:spacing w:line="258" w:lineRule="exact"/>
              <w:rPr>
                <w:sz w:val="24"/>
              </w:rPr>
            </w:pPr>
            <w:r>
              <w:rPr>
                <w:spacing w:val="-5"/>
                <w:sz w:val="24"/>
              </w:rPr>
              <w:t>105</w:t>
            </w:r>
          </w:p>
        </w:tc>
      </w:tr>
      <w:tr w:rsidR="006C1144">
        <w:trPr>
          <w:trHeight w:val="815"/>
        </w:trPr>
        <w:tc>
          <w:tcPr>
            <w:tcW w:w="2867" w:type="dxa"/>
            <w:vMerge/>
            <w:tcBorders>
              <w:top w:val="nil"/>
            </w:tcBorders>
          </w:tcPr>
          <w:p w:rsidR="006C1144" w:rsidRDefault="006C1144">
            <w:pPr>
              <w:rPr>
                <w:sz w:val="2"/>
                <w:szCs w:val="2"/>
              </w:rPr>
            </w:pPr>
          </w:p>
        </w:tc>
        <w:tc>
          <w:tcPr>
            <w:tcW w:w="3971" w:type="dxa"/>
          </w:tcPr>
          <w:p w:rsidR="006C1144" w:rsidRDefault="008913CF">
            <w:pPr>
              <w:pStyle w:val="TableParagraph"/>
              <w:tabs>
                <w:tab w:val="left" w:pos="2490"/>
              </w:tabs>
              <w:spacing w:line="237" w:lineRule="auto"/>
              <w:ind w:right="98"/>
              <w:rPr>
                <w:sz w:val="24"/>
              </w:rPr>
            </w:pPr>
            <w:r>
              <w:rPr>
                <w:spacing w:val="-2"/>
                <w:sz w:val="24"/>
              </w:rPr>
              <w:t>Основы</w:t>
            </w:r>
            <w:r>
              <w:rPr>
                <w:sz w:val="24"/>
              </w:rPr>
              <w:tab/>
            </w:r>
            <w:r>
              <w:rPr>
                <w:spacing w:val="-2"/>
                <w:sz w:val="24"/>
              </w:rPr>
              <w:t>безопасности жизнедеятельности</w:t>
            </w:r>
          </w:p>
        </w:tc>
        <w:tc>
          <w:tcPr>
            <w:tcW w:w="1272" w:type="dxa"/>
          </w:tcPr>
          <w:p w:rsidR="006C1144" w:rsidRDefault="008913CF">
            <w:pPr>
              <w:pStyle w:val="TableParagraph"/>
              <w:spacing w:line="268" w:lineRule="exact"/>
              <w:rPr>
                <w:sz w:val="24"/>
              </w:rPr>
            </w:pPr>
            <w:r>
              <w:rPr>
                <w:spacing w:val="-10"/>
                <w:sz w:val="24"/>
              </w:rPr>
              <w:t>1</w:t>
            </w:r>
          </w:p>
        </w:tc>
        <w:tc>
          <w:tcPr>
            <w:tcW w:w="1392" w:type="dxa"/>
          </w:tcPr>
          <w:p w:rsidR="006C1144" w:rsidRDefault="008913CF">
            <w:pPr>
              <w:pStyle w:val="TableParagraph"/>
              <w:spacing w:line="268" w:lineRule="exact"/>
              <w:rPr>
                <w:sz w:val="24"/>
              </w:rPr>
            </w:pPr>
            <w:r>
              <w:rPr>
                <w:spacing w:val="-5"/>
                <w:sz w:val="24"/>
              </w:rPr>
              <w:t>35</w:t>
            </w:r>
          </w:p>
        </w:tc>
      </w:tr>
      <w:tr w:rsidR="006C1144">
        <w:trPr>
          <w:trHeight w:val="278"/>
        </w:trPr>
        <w:tc>
          <w:tcPr>
            <w:tcW w:w="2867" w:type="dxa"/>
          </w:tcPr>
          <w:p w:rsidR="006C1144" w:rsidRDefault="006C1144">
            <w:pPr>
              <w:pStyle w:val="TableParagraph"/>
              <w:ind w:left="0"/>
              <w:rPr>
                <w:sz w:val="20"/>
              </w:rPr>
            </w:pPr>
          </w:p>
        </w:tc>
        <w:tc>
          <w:tcPr>
            <w:tcW w:w="3971" w:type="dxa"/>
          </w:tcPr>
          <w:p w:rsidR="006C1144" w:rsidRDefault="008913CF">
            <w:pPr>
              <w:pStyle w:val="TableParagraph"/>
              <w:spacing w:line="258" w:lineRule="exact"/>
              <w:rPr>
                <w:sz w:val="24"/>
              </w:rPr>
            </w:pPr>
            <w:r>
              <w:rPr>
                <w:sz w:val="24"/>
              </w:rPr>
              <w:t>Индивидуальный</w:t>
            </w:r>
            <w:r>
              <w:rPr>
                <w:spacing w:val="-9"/>
                <w:sz w:val="24"/>
              </w:rPr>
              <w:t xml:space="preserve"> </w:t>
            </w:r>
            <w:r>
              <w:rPr>
                <w:spacing w:val="-2"/>
                <w:sz w:val="24"/>
              </w:rPr>
              <w:t>проект</w:t>
            </w:r>
          </w:p>
        </w:tc>
        <w:tc>
          <w:tcPr>
            <w:tcW w:w="1272" w:type="dxa"/>
          </w:tcPr>
          <w:p w:rsidR="006C1144" w:rsidRDefault="008913CF">
            <w:pPr>
              <w:pStyle w:val="TableParagraph"/>
              <w:spacing w:line="258" w:lineRule="exact"/>
              <w:rPr>
                <w:sz w:val="24"/>
              </w:rPr>
            </w:pPr>
            <w:r>
              <w:rPr>
                <w:spacing w:val="-10"/>
                <w:sz w:val="24"/>
              </w:rPr>
              <w:t>1</w:t>
            </w:r>
          </w:p>
        </w:tc>
        <w:tc>
          <w:tcPr>
            <w:tcW w:w="1392" w:type="dxa"/>
          </w:tcPr>
          <w:p w:rsidR="006C1144" w:rsidRDefault="008913CF">
            <w:pPr>
              <w:pStyle w:val="TableParagraph"/>
              <w:spacing w:line="258" w:lineRule="exact"/>
              <w:rPr>
                <w:sz w:val="24"/>
              </w:rPr>
            </w:pPr>
            <w:r>
              <w:rPr>
                <w:spacing w:val="-5"/>
                <w:sz w:val="24"/>
              </w:rPr>
              <w:t>35</w:t>
            </w:r>
          </w:p>
        </w:tc>
      </w:tr>
      <w:tr w:rsidR="006C1144">
        <w:trPr>
          <w:trHeight w:val="1103"/>
        </w:trPr>
        <w:tc>
          <w:tcPr>
            <w:tcW w:w="2867" w:type="dxa"/>
          </w:tcPr>
          <w:p w:rsidR="006C1144" w:rsidRDefault="006C1144">
            <w:pPr>
              <w:pStyle w:val="TableParagraph"/>
              <w:ind w:left="0"/>
            </w:pPr>
          </w:p>
        </w:tc>
        <w:tc>
          <w:tcPr>
            <w:tcW w:w="3971" w:type="dxa"/>
          </w:tcPr>
          <w:p w:rsidR="006C1144" w:rsidRDefault="008913CF">
            <w:pPr>
              <w:pStyle w:val="TableParagraph"/>
              <w:tabs>
                <w:tab w:val="left" w:pos="1601"/>
                <w:tab w:val="left" w:pos="2287"/>
              </w:tabs>
              <w:spacing w:line="237" w:lineRule="auto"/>
              <w:ind w:right="107"/>
              <w:rPr>
                <w:sz w:val="24"/>
              </w:rPr>
            </w:pPr>
            <w:r>
              <w:rPr>
                <w:spacing w:val="-2"/>
                <w:sz w:val="24"/>
              </w:rPr>
              <w:t>Элективный</w:t>
            </w:r>
            <w:r>
              <w:rPr>
                <w:sz w:val="24"/>
              </w:rPr>
              <w:tab/>
            </w:r>
            <w:r>
              <w:rPr>
                <w:spacing w:val="-4"/>
                <w:sz w:val="24"/>
              </w:rPr>
              <w:t>курс</w:t>
            </w:r>
            <w:r>
              <w:rPr>
                <w:sz w:val="24"/>
              </w:rPr>
              <w:tab/>
            </w:r>
            <w:r>
              <w:rPr>
                <w:spacing w:val="-2"/>
                <w:sz w:val="24"/>
              </w:rPr>
              <w:t xml:space="preserve">«Элементарная </w:t>
            </w:r>
            <w:r>
              <w:rPr>
                <w:sz w:val="24"/>
              </w:rPr>
              <w:t>алгебра в ЕГЭ»</w:t>
            </w:r>
          </w:p>
          <w:p w:rsidR="006C1144" w:rsidRDefault="008913CF">
            <w:pPr>
              <w:pStyle w:val="TableParagraph"/>
              <w:tabs>
                <w:tab w:val="left" w:pos="1822"/>
                <w:tab w:val="left" w:pos="2728"/>
              </w:tabs>
              <w:spacing w:line="274" w:lineRule="exact"/>
              <w:ind w:right="106"/>
              <w:rPr>
                <w:sz w:val="24"/>
              </w:rPr>
            </w:pPr>
            <w:r>
              <w:rPr>
                <w:spacing w:val="-2"/>
                <w:sz w:val="24"/>
              </w:rPr>
              <w:t>Элективный</w:t>
            </w:r>
            <w:r>
              <w:rPr>
                <w:sz w:val="24"/>
              </w:rPr>
              <w:tab/>
            </w:r>
            <w:r>
              <w:rPr>
                <w:spacing w:val="-4"/>
                <w:sz w:val="24"/>
              </w:rPr>
              <w:t>курс</w:t>
            </w:r>
            <w:r>
              <w:rPr>
                <w:sz w:val="24"/>
              </w:rPr>
              <w:tab/>
            </w:r>
            <w:r>
              <w:rPr>
                <w:spacing w:val="-2"/>
                <w:sz w:val="24"/>
              </w:rPr>
              <w:t>«Обучение сочинению-рассуждению»</w:t>
            </w:r>
          </w:p>
        </w:tc>
        <w:tc>
          <w:tcPr>
            <w:tcW w:w="1272" w:type="dxa"/>
          </w:tcPr>
          <w:p w:rsidR="006C1144" w:rsidRDefault="008913CF">
            <w:pPr>
              <w:pStyle w:val="TableParagraph"/>
              <w:spacing w:line="268" w:lineRule="exact"/>
              <w:rPr>
                <w:sz w:val="24"/>
              </w:rPr>
            </w:pPr>
            <w:r>
              <w:rPr>
                <w:spacing w:val="-10"/>
                <w:sz w:val="24"/>
              </w:rPr>
              <w:t>1</w:t>
            </w:r>
          </w:p>
          <w:p w:rsidR="006C1144" w:rsidRDefault="006C1144">
            <w:pPr>
              <w:pStyle w:val="TableParagraph"/>
              <w:ind w:left="0"/>
              <w:rPr>
                <w:sz w:val="24"/>
              </w:rPr>
            </w:pPr>
          </w:p>
          <w:p w:rsidR="006C1144" w:rsidRDefault="008913CF">
            <w:pPr>
              <w:pStyle w:val="TableParagraph"/>
              <w:rPr>
                <w:sz w:val="24"/>
              </w:rPr>
            </w:pPr>
            <w:r>
              <w:rPr>
                <w:spacing w:val="-10"/>
                <w:sz w:val="24"/>
              </w:rPr>
              <w:t>1</w:t>
            </w:r>
          </w:p>
        </w:tc>
        <w:tc>
          <w:tcPr>
            <w:tcW w:w="1392" w:type="dxa"/>
          </w:tcPr>
          <w:p w:rsidR="006C1144" w:rsidRDefault="008913CF">
            <w:pPr>
              <w:pStyle w:val="TableParagraph"/>
              <w:spacing w:line="268" w:lineRule="exact"/>
              <w:rPr>
                <w:sz w:val="24"/>
              </w:rPr>
            </w:pPr>
            <w:r>
              <w:rPr>
                <w:spacing w:val="-5"/>
                <w:sz w:val="24"/>
              </w:rPr>
              <w:t>35</w:t>
            </w:r>
          </w:p>
          <w:p w:rsidR="006C1144" w:rsidRDefault="006C1144">
            <w:pPr>
              <w:pStyle w:val="TableParagraph"/>
              <w:ind w:left="0"/>
              <w:rPr>
                <w:sz w:val="24"/>
              </w:rPr>
            </w:pPr>
          </w:p>
          <w:p w:rsidR="006C1144" w:rsidRDefault="008913CF">
            <w:pPr>
              <w:pStyle w:val="TableParagraph"/>
              <w:rPr>
                <w:sz w:val="24"/>
              </w:rPr>
            </w:pPr>
            <w:r>
              <w:rPr>
                <w:spacing w:val="-5"/>
                <w:sz w:val="24"/>
              </w:rPr>
              <w:t>35</w:t>
            </w:r>
          </w:p>
        </w:tc>
      </w:tr>
      <w:tr w:rsidR="006C1144">
        <w:trPr>
          <w:trHeight w:val="273"/>
        </w:trPr>
        <w:tc>
          <w:tcPr>
            <w:tcW w:w="2867" w:type="dxa"/>
          </w:tcPr>
          <w:p w:rsidR="006C1144" w:rsidRDefault="008913CF">
            <w:pPr>
              <w:pStyle w:val="TableParagraph"/>
              <w:spacing w:line="253" w:lineRule="exact"/>
              <w:rPr>
                <w:sz w:val="24"/>
              </w:rPr>
            </w:pPr>
            <w:r>
              <w:rPr>
                <w:spacing w:val="-2"/>
                <w:sz w:val="24"/>
              </w:rPr>
              <w:t>ИТОГО</w:t>
            </w:r>
          </w:p>
        </w:tc>
        <w:tc>
          <w:tcPr>
            <w:tcW w:w="3971" w:type="dxa"/>
          </w:tcPr>
          <w:p w:rsidR="006C1144" w:rsidRDefault="006C1144">
            <w:pPr>
              <w:pStyle w:val="TableParagraph"/>
              <w:ind w:left="0"/>
              <w:rPr>
                <w:sz w:val="20"/>
              </w:rPr>
            </w:pPr>
          </w:p>
        </w:tc>
        <w:tc>
          <w:tcPr>
            <w:tcW w:w="1272" w:type="dxa"/>
          </w:tcPr>
          <w:p w:rsidR="006C1144" w:rsidRDefault="008913CF">
            <w:pPr>
              <w:pStyle w:val="TableParagraph"/>
              <w:spacing w:line="253" w:lineRule="exact"/>
              <w:rPr>
                <w:sz w:val="24"/>
              </w:rPr>
            </w:pPr>
            <w:r>
              <w:rPr>
                <w:spacing w:val="-5"/>
                <w:sz w:val="24"/>
              </w:rPr>
              <w:t>37</w:t>
            </w:r>
          </w:p>
        </w:tc>
        <w:tc>
          <w:tcPr>
            <w:tcW w:w="1392" w:type="dxa"/>
          </w:tcPr>
          <w:p w:rsidR="006C1144" w:rsidRDefault="008913CF">
            <w:pPr>
              <w:pStyle w:val="TableParagraph"/>
              <w:spacing w:line="253" w:lineRule="exact"/>
              <w:ind w:left="268"/>
              <w:rPr>
                <w:sz w:val="24"/>
              </w:rPr>
            </w:pPr>
            <w:r>
              <w:rPr>
                <w:spacing w:val="-4"/>
                <w:sz w:val="24"/>
              </w:rPr>
              <w:t>1295</w:t>
            </w:r>
          </w:p>
        </w:tc>
      </w:tr>
    </w:tbl>
    <w:p w:rsidR="006C1144" w:rsidRDefault="008913CF">
      <w:pPr>
        <w:pStyle w:val="1"/>
        <w:spacing w:before="6" w:line="321" w:lineRule="exact"/>
        <w:ind w:left="1138"/>
      </w:pPr>
      <w:r>
        <w:t>Учебный</w:t>
      </w:r>
      <w:r>
        <w:rPr>
          <w:spacing w:val="-8"/>
        </w:rPr>
        <w:t xml:space="preserve"> </w:t>
      </w:r>
      <w:r>
        <w:t>план</w:t>
      </w:r>
      <w:r>
        <w:rPr>
          <w:spacing w:val="-9"/>
        </w:rPr>
        <w:t xml:space="preserve"> </w:t>
      </w:r>
      <w:r>
        <w:t>для</w:t>
      </w:r>
      <w:r>
        <w:rPr>
          <w:spacing w:val="-10"/>
        </w:rPr>
        <w:t xml:space="preserve"> </w:t>
      </w:r>
      <w:r>
        <w:t>11</w:t>
      </w:r>
      <w:r>
        <w:rPr>
          <w:spacing w:val="-8"/>
        </w:rPr>
        <w:t xml:space="preserve"> </w:t>
      </w:r>
      <w:r>
        <w:t>класса</w:t>
      </w:r>
      <w:r>
        <w:rPr>
          <w:spacing w:val="-8"/>
        </w:rPr>
        <w:t xml:space="preserve"> </w:t>
      </w:r>
      <w:r>
        <w:t>ориентирован</w:t>
      </w:r>
      <w:r>
        <w:rPr>
          <w:spacing w:val="-5"/>
        </w:rPr>
        <w:t xml:space="preserve"> </w:t>
      </w:r>
      <w:r>
        <w:t>на</w:t>
      </w:r>
      <w:r>
        <w:rPr>
          <w:spacing w:val="-8"/>
        </w:rPr>
        <w:t xml:space="preserve"> </w:t>
      </w:r>
      <w:r>
        <w:t>ФКГОС</w:t>
      </w:r>
      <w:r>
        <w:rPr>
          <w:spacing w:val="-7"/>
        </w:rPr>
        <w:t xml:space="preserve"> </w:t>
      </w:r>
      <w:r>
        <w:t>(БУП</w:t>
      </w:r>
      <w:r>
        <w:rPr>
          <w:spacing w:val="-7"/>
        </w:rPr>
        <w:t xml:space="preserve"> </w:t>
      </w:r>
      <w:r>
        <w:rPr>
          <w:spacing w:val="-2"/>
        </w:rPr>
        <w:t>2004)</w:t>
      </w:r>
    </w:p>
    <w:p w:rsidR="006C1144" w:rsidRDefault="008913CF">
      <w:pPr>
        <w:spacing w:line="241" w:lineRule="exact"/>
        <w:ind w:left="65"/>
        <w:jc w:val="center"/>
        <w:rPr>
          <w:b/>
          <w:sz w:val="21"/>
        </w:rPr>
      </w:pPr>
      <w:r>
        <w:rPr>
          <w:b/>
          <w:sz w:val="21"/>
        </w:rPr>
        <w:t>11</w:t>
      </w:r>
      <w:r>
        <w:rPr>
          <w:b/>
          <w:spacing w:val="-5"/>
          <w:sz w:val="21"/>
        </w:rPr>
        <w:t xml:space="preserve"> </w:t>
      </w:r>
      <w:r>
        <w:rPr>
          <w:b/>
          <w:sz w:val="21"/>
        </w:rPr>
        <w:t>класс-ФК</w:t>
      </w:r>
      <w:r>
        <w:rPr>
          <w:b/>
          <w:spacing w:val="-3"/>
          <w:sz w:val="21"/>
        </w:rPr>
        <w:t xml:space="preserve"> </w:t>
      </w:r>
      <w:r>
        <w:rPr>
          <w:b/>
          <w:spacing w:val="-5"/>
          <w:sz w:val="21"/>
        </w:rPr>
        <w:t>ГОС</w:t>
      </w:r>
    </w:p>
    <w:p w:rsidR="006C1144" w:rsidRDefault="008913CF">
      <w:pPr>
        <w:spacing w:before="3"/>
        <w:ind w:left="1020" w:right="958"/>
        <w:jc w:val="center"/>
        <w:rPr>
          <w:b/>
          <w:sz w:val="21"/>
        </w:rPr>
      </w:pPr>
      <w:r>
        <w:rPr>
          <w:b/>
          <w:sz w:val="21"/>
        </w:rPr>
        <w:t>Учебный</w:t>
      </w:r>
      <w:r>
        <w:rPr>
          <w:b/>
          <w:spacing w:val="-5"/>
          <w:sz w:val="21"/>
        </w:rPr>
        <w:t xml:space="preserve"> </w:t>
      </w:r>
      <w:r>
        <w:rPr>
          <w:b/>
          <w:sz w:val="21"/>
        </w:rPr>
        <w:t>план</w:t>
      </w:r>
      <w:r>
        <w:rPr>
          <w:b/>
          <w:spacing w:val="-5"/>
          <w:sz w:val="21"/>
        </w:rPr>
        <w:t xml:space="preserve"> </w:t>
      </w:r>
      <w:r>
        <w:rPr>
          <w:b/>
          <w:sz w:val="21"/>
        </w:rPr>
        <w:t>составлен</w:t>
      </w:r>
      <w:r>
        <w:rPr>
          <w:b/>
          <w:spacing w:val="-5"/>
          <w:sz w:val="21"/>
        </w:rPr>
        <w:t xml:space="preserve"> </w:t>
      </w:r>
      <w:r>
        <w:rPr>
          <w:b/>
          <w:sz w:val="21"/>
        </w:rPr>
        <w:t>на</w:t>
      </w:r>
      <w:r>
        <w:rPr>
          <w:b/>
          <w:spacing w:val="-3"/>
          <w:sz w:val="21"/>
        </w:rPr>
        <w:t xml:space="preserve"> </w:t>
      </w:r>
      <w:r>
        <w:rPr>
          <w:b/>
          <w:sz w:val="21"/>
        </w:rPr>
        <w:t>основании</w:t>
      </w:r>
      <w:r>
        <w:rPr>
          <w:b/>
          <w:spacing w:val="-5"/>
          <w:sz w:val="21"/>
        </w:rPr>
        <w:t xml:space="preserve"> </w:t>
      </w:r>
      <w:r>
        <w:rPr>
          <w:b/>
          <w:sz w:val="21"/>
        </w:rPr>
        <w:t>базисного</w:t>
      </w:r>
      <w:r>
        <w:rPr>
          <w:b/>
          <w:spacing w:val="-3"/>
          <w:sz w:val="21"/>
        </w:rPr>
        <w:t xml:space="preserve"> </w:t>
      </w:r>
      <w:r>
        <w:rPr>
          <w:b/>
          <w:sz w:val="21"/>
        </w:rPr>
        <w:t>учебного</w:t>
      </w:r>
      <w:r>
        <w:rPr>
          <w:b/>
          <w:spacing w:val="-3"/>
          <w:sz w:val="21"/>
        </w:rPr>
        <w:t xml:space="preserve"> </w:t>
      </w:r>
      <w:r>
        <w:rPr>
          <w:b/>
          <w:sz w:val="21"/>
        </w:rPr>
        <w:t>плана,</w:t>
      </w:r>
      <w:r>
        <w:rPr>
          <w:b/>
          <w:spacing w:val="-3"/>
          <w:sz w:val="21"/>
        </w:rPr>
        <w:t xml:space="preserve"> </w:t>
      </w:r>
      <w:r>
        <w:rPr>
          <w:b/>
          <w:sz w:val="21"/>
        </w:rPr>
        <w:t>утвержденного</w:t>
      </w:r>
      <w:r>
        <w:rPr>
          <w:b/>
          <w:spacing w:val="-3"/>
          <w:sz w:val="21"/>
        </w:rPr>
        <w:t xml:space="preserve"> </w:t>
      </w:r>
      <w:r>
        <w:rPr>
          <w:b/>
          <w:sz w:val="21"/>
        </w:rPr>
        <w:t>приказом Министерства</w:t>
      </w:r>
      <w:r>
        <w:rPr>
          <w:b/>
          <w:spacing w:val="-2"/>
          <w:sz w:val="21"/>
        </w:rPr>
        <w:t xml:space="preserve"> </w:t>
      </w:r>
      <w:r>
        <w:rPr>
          <w:b/>
          <w:sz w:val="21"/>
        </w:rPr>
        <w:t>образования</w:t>
      </w:r>
      <w:r>
        <w:rPr>
          <w:b/>
          <w:spacing w:val="-2"/>
          <w:sz w:val="21"/>
        </w:rPr>
        <w:t xml:space="preserve"> </w:t>
      </w:r>
      <w:r>
        <w:rPr>
          <w:b/>
          <w:sz w:val="21"/>
        </w:rPr>
        <w:t>РФ от</w:t>
      </w:r>
      <w:r>
        <w:rPr>
          <w:b/>
          <w:spacing w:val="-1"/>
          <w:sz w:val="21"/>
        </w:rPr>
        <w:t xml:space="preserve"> </w:t>
      </w:r>
      <w:r>
        <w:rPr>
          <w:b/>
          <w:sz w:val="21"/>
        </w:rPr>
        <w:t>05.03.2004</w:t>
      </w:r>
      <w:r>
        <w:rPr>
          <w:b/>
          <w:spacing w:val="-2"/>
          <w:sz w:val="21"/>
        </w:rPr>
        <w:t xml:space="preserve"> </w:t>
      </w:r>
      <w:r>
        <w:rPr>
          <w:b/>
          <w:sz w:val="21"/>
        </w:rPr>
        <w:t>г.</w:t>
      </w:r>
      <w:r>
        <w:rPr>
          <w:b/>
          <w:spacing w:val="-2"/>
          <w:sz w:val="21"/>
        </w:rPr>
        <w:t xml:space="preserve"> </w:t>
      </w:r>
      <w:r>
        <w:rPr>
          <w:b/>
          <w:sz w:val="21"/>
        </w:rPr>
        <w:t>№1089</w:t>
      </w:r>
      <w:r>
        <w:rPr>
          <w:b/>
          <w:spacing w:val="-2"/>
          <w:sz w:val="21"/>
        </w:rPr>
        <w:t xml:space="preserve"> </w:t>
      </w:r>
      <w:r>
        <w:rPr>
          <w:b/>
          <w:sz w:val="21"/>
        </w:rPr>
        <w:t>и</w:t>
      </w:r>
      <w:r>
        <w:rPr>
          <w:b/>
          <w:spacing w:val="-4"/>
          <w:sz w:val="21"/>
        </w:rPr>
        <w:t xml:space="preserve"> </w:t>
      </w:r>
      <w:r>
        <w:rPr>
          <w:b/>
          <w:sz w:val="21"/>
        </w:rPr>
        <w:t>примерного</w:t>
      </w:r>
      <w:r>
        <w:rPr>
          <w:b/>
          <w:spacing w:val="-2"/>
          <w:sz w:val="21"/>
        </w:rPr>
        <w:t xml:space="preserve"> </w:t>
      </w:r>
      <w:r>
        <w:rPr>
          <w:b/>
          <w:sz w:val="21"/>
        </w:rPr>
        <w:t>учебного</w:t>
      </w:r>
      <w:r>
        <w:rPr>
          <w:b/>
          <w:spacing w:val="-2"/>
          <w:sz w:val="21"/>
        </w:rPr>
        <w:t xml:space="preserve"> </w:t>
      </w:r>
      <w:r>
        <w:rPr>
          <w:b/>
          <w:sz w:val="21"/>
        </w:rPr>
        <w:t>плана</w:t>
      </w:r>
      <w:r>
        <w:rPr>
          <w:b/>
          <w:spacing w:val="-2"/>
          <w:sz w:val="21"/>
        </w:rPr>
        <w:t xml:space="preserve"> </w:t>
      </w:r>
      <w:r>
        <w:rPr>
          <w:b/>
          <w:sz w:val="21"/>
        </w:rPr>
        <w:t>ОУ</w:t>
      </w:r>
      <w:r>
        <w:rPr>
          <w:b/>
          <w:spacing w:val="-4"/>
          <w:sz w:val="21"/>
        </w:rPr>
        <w:t xml:space="preserve"> </w:t>
      </w:r>
      <w:r>
        <w:rPr>
          <w:b/>
          <w:sz w:val="21"/>
        </w:rPr>
        <w:t>ЧР 2008 г.</w:t>
      </w:r>
    </w:p>
    <w:p w:rsidR="006C1144" w:rsidRDefault="008913CF">
      <w:pPr>
        <w:pStyle w:val="a3"/>
        <w:spacing w:line="271" w:lineRule="exact"/>
        <w:ind w:left="1020" w:right="3743"/>
        <w:jc w:val="center"/>
      </w:pPr>
      <w:r>
        <w:t>Часы</w:t>
      </w:r>
      <w:r>
        <w:rPr>
          <w:spacing w:val="-7"/>
        </w:rPr>
        <w:t xml:space="preserve"> </w:t>
      </w:r>
      <w:r>
        <w:t>компонента</w:t>
      </w:r>
      <w:r>
        <w:rPr>
          <w:spacing w:val="-10"/>
        </w:rPr>
        <w:t xml:space="preserve"> </w:t>
      </w:r>
      <w:r>
        <w:t>образовательного</w:t>
      </w:r>
      <w:r>
        <w:rPr>
          <w:spacing w:val="-2"/>
        </w:rPr>
        <w:t xml:space="preserve"> </w:t>
      </w:r>
      <w:r>
        <w:t>учреждения</w:t>
      </w:r>
      <w:r>
        <w:rPr>
          <w:spacing w:val="-9"/>
        </w:rPr>
        <w:t xml:space="preserve"> </w:t>
      </w:r>
      <w:r>
        <w:rPr>
          <w:spacing w:val="-2"/>
        </w:rPr>
        <w:t>отведены:</w:t>
      </w:r>
    </w:p>
    <w:p w:rsidR="006C1144" w:rsidRDefault="008913CF">
      <w:pPr>
        <w:pStyle w:val="a3"/>
        <w:spacing w:after="3" w:line="242" w:lineRule="auto"/>
        <w:ind w:right="1075" w:firstLine="422"/>
        <w:jc w:val="left"/>
      </w:pPr>
      <w:r>
        <w:t>в</w:t>
      </w:r>
      <w:r>
        <w:rPr>
          <w:spacing w:val="-1"/>
        </w:rPr>
        <w:t xml:space="preserve"> </w:t>
      </w:r>
      <w:r>
        <w:t>11-м</w:t>
      </w:r>
      <w:r>
        <w:rPr>
          <w:spacing w:val="-5"/>
        </w:rPr>
        <w:t xml:space="preserve"> </w:t>
      </w:r>
      <w:r>
        <w:t>классе- 1</w:t>
      </w:r>
      <w:r>
        <w:rPr>
          <w:spacing w:val="-2"/>
        </w:rPr>
        <w:t xml:space="preserve"> </w:t>
      </w:r>
      <w:r>
        <w:t>час</w:t>
      </w:r>
      <w:r>
        <w:rPr>
          <w:spacing w:val="-3"/>
        </w:rPr>
        <w:t xml:space="preserve"> </w:t>
      </w:r>
      <w:r>
        <w:t>на</w:t>
      </w:r>
      <w:r>
        <w:rPr>
          <w:spacing w:val="-8"/>
        </w:rPr>
        <w:t xml:space="preserve"> </w:t>
      </w:r>
      <w:r>
        <w:t>усиление</w:t>
      </w:r>
      <w:r>
        <w:rPr>
          <w:spacing w:val="-3"/>
        </w:rPr>
        <w:t xml:space="preserve"> </w:t>
      </w:r>
      <w:r>
        <w:t>обучения</w:t>
      </w:r>
      <w:r>
        <w:rPr>
          <w:spacing w:val="-2"/>
        </w:rPr>
        <w:t xml:space="preserve"> </w:t>
      </w:r>
      <w:r>
        <w:t>русскому</w:t>
      </w:r>
      <w:r>
        <w:rPr>
          <w:spacing w:val="-11"/>
        </w:rPr>
        <w:t xml:space="preserve"> </w:t>
      </w:r>
      <w:r>
        <w:t>языку</w:t>
      </w:r>
      <w:r>
        <w:rPr>
          <w:spacing w:val="-11"/>
        </w:rPr>
        <w:t xml:space="preserve"> </w:t>
      </w:r>
      <w:r>
        <w:t>и</w:t>
      </w:r>
      <w:r>
        <w:rPr>
          <w:spacing w:val="-1"/>
        </w:rPr>
        <w:t xml:space="preserve"> </w:t>
      </w:r>
      <w:r>
        <w:t>1</w:t>
      </w:r>
      <w:r>
        <w:rPr>
          <w:spacing w:val="-2"/>
        </w:rPr>
        <w:t xml:space="preserve"> </w:t>
      </w:r>
      <w:r>
        <w:t>час</w:t>
      </w:r>
      <w:r>
        <w:rPr>
          <w:spacing w:val="-3"/>
        </w:rPr>
        <w:t xml:space="preserve"> </w:t>
      </w:r>
      <w:r>
        <w:t>на</w:t>
      </w:r>
      <w:r>
        <w:rPr>
          <w:spacing w:val="-3"/>
        </w:rPr>
        <w:t xml:space="preserve"> </w:t>
      </w:r>
      <w:r>
        <w:t>усиление обучения</w:t>
      </w:r>
      <w:r>
        <w:rPr>
          <w:spacing w:val="80"/>
        </w:rPr>
        <w:t xml:space="preserve"> </w:t>
      </w:r>
      <w:r>
        <w:t>математике в связи с подготовкой к сдаче ЕГЭ.</w:t>
      </w: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7"/>
        <w:gridCol w:w="1243"/>
        <w:gridCol w:w="2304"/>
      </w:tblGrid>
      <w:tr w:rsidR="006C1144">
        <w:trPr>
          <w:trHeight w:val="254"/>
          <w:jc w:val="right"/>
        </w:trPr>
        <w:tc>
          <w:tcPr>
            <w:tcW w:w="6367" w:type="dxa"/>
          </w:tcPr>
          <w:p w:rsidR="006C1144" w:rsidRDefault="008913CF">
            <w:pPr>
              <w:pStyle w:val="TableParagraph"/>
              <w:spacing w:line="234" w:lineRule="exact"/>
              <w:ind w:left="1829"/>
              <w:rPr>
                <w:b/>
                <w:sz w:val="21"/>
              </w:rPr>
            </w:pPr>
            <w:r>
              <w:rPr>
                <w:b/>
                <w:sz w:val="21"/>
              </w:rPr>
              <w:t>Классы</w:t>
            </w:r>
            <w:r>
              <w:rPr>
                <w:b/>
                <w:spacing w:val="-7"/>
                <w:sz w:val="21"/>
              </w:rPr>
              <w:t xml:space="preserve"> </w:t>
            </w:r>
            <w:r>
              <w:rPr>
                <w:b/>
                <w:sz w:val="21"/>
              </w:rPr>
              <w:t>Учебные</w:t>
            </w:r>
            <w:r>
              <w:rPr>
                <w:b/>
                <w:spacing w:val="-2"/>
                <w:sz w:val="21"/>
              </w:rPr>
              <w:t xml:space="preserve"> предметы</w:t>
            </w:r>
          </w:p>
        </w:tc>
        <w:tc>
          <w:tcPr>
            <w:tcW w:w="1243" w:type="dxa"/>
          </w:tcPr>
          <w:p w:rsidR="006C1144" w:rsidRDefault="008913CF">
            <w:pPr>
              <w:pStyle w:val="TableParagraph"/>
              <w:spacing w:line="234" w:lineRule="exact"/>
              <w:ind w:left="2" w:right="2"/>
              <w:jc w:val="center"/>
              <w:rPr>
                <w:b/>
                <w:sz w:val="21"/>
              </w:rPr>
            </w:pPr>
            <w:r>
              <w:rPr>
                <w:b/>
                <w:sz w:val="21"/>
              </w:rPr>
              <w:t xml:space="preserve">11 </w:t>
            </w:r>
            <w:r>
              <w:rPr>
                <w:b/>
                <w:spacing w:val="-5"/>
                <w:sz w:val="21"/>
              </w:rPr>
              <w:t>кл</w:t>
            </w:r>
          </w:p>
        </w:tc>
        <w:tc>
          <w:tcPr>
            <w:tcW w:w="2304" w:type="dxa"/>
            <w:tcBorders>
              <w:right w:val="nil"/>
            </w:tcBorders>
          </w:tcPr>
          <w:p w:rsidR="006C1144" w:rsidRDefault="008913CF">
            <w:pPr>
              <w:pStyle w:val="TableParagraph"/>
              <w:spacing w:line="234" w:lineRule="exact"/>
              <w:ind w:left="10"/>
              <w:rPr>
                <w:b/>
                <w:sz w:val="23"/>
              </w:rPr>
            </w:pPr>
            <w:r>
              <w:rPr>
                <w:b/>
                <w:sz w:val="23"/>
              </w:rPr>
              <w:t>Количество</w:t>
            </w:r>
            <w:r>
              <w:rPr>
                <w:b/>
                <w:spacing w:val="-10"/>
                <w:sz w:val="23"/>
              </w:rPr>
              <w:t xml:space="preserve"> </w:t>
            </w:r>
            <w:r>
              <w:rPr>
                <w:b/>
                <w:spacing w:val="-2"/>
                <w:sz w:val="23"/>
              </w:rPr>
              <w:t>часов</w:t>
            </w:r>
          </w:p>
        </w:tc>
      </w:tr>
      <w:tr w:rsidR="006C1144">
        <w:trPr>
          <w:trHeight w:val="254"/>
          <w:jc w:val="right"/>
        </w:trPr>
        <w:tc>
          <w:tcPr>
            <w:tcW w:w="6367" w:type="dxa"/>
          </w:tcPr>
          <w:p w:rsidR="006C1144" w:rsidRDefault="008913CF">
            <w:pPr>
              <w:pStyle w:val="TableParagraph"/>
              <w:spacing w:line="234" w:lineRule="exact"/>
              <w:ind w:left="129"/>
              <w:rPr>
                <w:b/>
                <w:sz w:val="21"/>
              </w:rPr>
            </w:pPr>
            <w:r>
              <w:rPr>
                <w:b/>
                <w:sz w:val="21"/>
              </w:rPr>
              <w:t>Чеченский</w:t>
            </w:r>
            <w:r>
              <w:rPr>
                <w:b/>
                <w:spacing w:val="-9"/>
                <w:sz w:val="21"/>
              </w:rPr>
              <w:t xml:space="preserve"> </w:t>
            </w:r>
            <w:r>
              <w:rPr>
                <w:b/>
                <w:spacing w:val="-4"/>
                <w:sz w:val="21"/>
              </w:rPr>
              <w:t>язык</w:t>
            </w:r>
          </w:p>
        </w:tc>
        <w:tc>
          <w:tcPr>
            <w:tcW w:w="1243" w:type="dxa"/>
          </w:tcPr>
          <w:p w:rsidR="006C1144" w:rsidRDefault="008913CF">
            <w:pPr>
              <w:pStyle w:val="TableParagraph"/>
              <w:spacing w:line="234" w:lineRule="exact"/>
              <w:ind w:left="0" w:right="2"/>
              <w:jc w:val="center"/>
              <w:rPr>
                <w:b/>
                <w:sz w:val="21"/>
              </w:rPr>
            </w:pPr>
            <w:r>
              <w:rPr>
                <w:b/>
                <w:spacing w:val="-10"/>
                <w:sz w:val="21"/>
              </w:rPr>
              <w:t>2</w:t>
            </w:r>
          </w:p>
        </w:tc>
        <w:tc>
          <w:tcPr>
            <w:tcW w:w="2304" w:type="dxa"/>
            <w:tcBorders>
              <w:right w:val="nil"/>
            </w:tcBorders>
          </w:tcPr>
          <w:p w:rsidR="006C1144" w:rsidRDefault="008913CF">
            <w:pPr>
              <w:pStyle w:val="TableParagraph"/>
              <w:spacing w:line="234" w:lineRule="exact"/>
              <w:ind w:left="439"/>
              <w:jc w:val="center"/>
              <w:rPr>
                <w:sz w:val="23"/>
              </w:rPr>
            </w:pPr>
            <w:r>
              <w:rPr>
                <w:spacing w:val="-5"/>
                <w:sz w:val="23"/>
              </w:rPr>
              <w:t>68</w:t>
            </w:r>
          </w:p>
        </w:tc>
      </w:tr>
      <w:tr w:rsidR="006C1144">
        <w:trPr>
          <w:trHeight w:val="253"/>
          <w:jc w:val="right"/>
        </w:trPr>
        <w:tc>
          <w:tcPr>
            <w:tcW w:w="6367" w:type="dxa"/>
          </w:tcPr>
          <w:p w:rsidR="006C1144" w:rsidRDefault="008913CF">
            <w:pPr>
              <w:pStyle w:val="TableParagraph"/>
              <w:spacing w:line="234" w:lineRule="exact"/>
              <w:ind w:left="129"/>
              <w:rPr>
                <w:b/>
                <w:sz w:val="21"/>
              </w:rPr>
            </w:pPr>
            <w:r>
              <w:rPr>
                <w:b/>
                <w:sz w:val="21"/>
              </w:rPr>
              <w:t>Чеченская</w:t>
            </w:r>
            <w:r>
              <w:rPr>
                <w:b/>
                <w:spacing w:val="-9"/>
                <w:sz w:val="21"/>
              </w:rPr>
              <w:t xml:space="preserve"> </w:t>
            </w:r>
            <w:r>
              <w:rPr>
                <w:b/>
                <w:spacing w:val="-2"/>
                <w:sz w:val="21"/>
              </w:rPr>
              <w:t>литература</w:t>
            </w:r>
          </w:p>
        </w:tc>
        <w:tc>
          <w:tcPr>
            <w:tcW w:w="1243" w:type="dxa"/>
          </w:tcPr>
          <w:p w:rsidR="006C1144" w:rsidRDefault="008913CF">
            <w:pPr>
              <w:pStyle w:val="TableParagraph"/>
              <w:spacing w:line="234" w:lineRule="exact"/>
              <w:ind w:left="0" w:right="2"/>
              <w:jc w:val="center"/>
              <w:rPr>
                <w:b/>
                <w:sz w:val="21"/>
              </w:rPr>
            </w:pPr>
            <w:r>
              <w:rPr>
                <w:b/>
                <w:spacing w:val="-10"/>
                <w:sz w:val="21"/>
              </w:rPr>
              <w:t>2</w:t>
            </w:r>
          </w:p>
        </w:tc>
        <w:tc>
          <w:tcPr>
            <w:tcW w:w="2304" w:type="dxa"/>
            <w:tcBorders>
              <w:right w:val="nil"/>
            </w:tcBorders>
          </w:tcPr>
          <w:p w:rsidR="006C1144" w:rsidRDefault="008913CF">
            <w:pPr>
              <w:pStyle w:val="TableParagraph"/>
              <w:spacing w:line="234" w:lineRule="exact"/>
              <w:ind w:left="439"/>
              <w:jc w:val="center"/>
              <w:rPr>
                <w:sz w:val="23"/>
              </w:rPr>
            </w:pPr>
            <w:r>
              <w:rPr>
                <w:spacing w:val="-5"/>
                <w:sz w:val="23"/>
              </w:rPr>
              <w:t>68</w:t>
            </w:r>
          </w:p>
        </w:tc>
      </w:tr>
      <w:tr w:rsidR="006C1144">
        <w:trPr>
          <w:trHeight w:val="253"/>
          <w:jc w:val="right"/>
        </w:trPr>
        <w:tc>
          <w:tcPr>
            <w:tcW w:w="6367" w:type="dxa"/>
          </w:tcPr>
          <w:p w:rsidR="006C1144" w:rsidRDefault="008913CF">
            <w:pPr>
              <w:pStyle w:val="TableParagraph"/>
              <w:spacing w:line="234" w:lineRule="exact"/>
              <w:ind w:left="129"/>
              <w:rPr>
                <w:b/>
                <w:sz w:val="21"/>
              </w:rPr>
            </w:pPr>
            <w:r>
              <w:rPr>
                <w:b/>
                <w:sz w:val="21"/>
              </w:rPr>
              <w:t>Русский</w:t>
            </w:r>
            <w:r>
              <w:rPr>
                <w:b/>
                <w:spacing w:val="-7"/>
                <w:sz w:val="21"/>
              </w:rPr>
              <w:t xml:space="preserve"> </w:t>
            </w:r>
            <w:r>
              <w:rPr>
                <w:b/>
                <w:spacing w:val="-4"/>
                <w:sz w:val="21"/>
              </w:rPr>
              <w:t>язык</w:t>
            </w:r>
          </w:p>
        </w:tc>
        <w:tc>
          <w:tcPr>
            <w:tcW w:w="1243" w:type="dxa"/>
          </w:tcPr>
          <w:p w:rsidR="006C1144" w:rsidRDefault="008913CF">
            <w:pPr>
              <w:pStyle w:val="TableParagraph"/>
              <w:spacing w:line="234" w:lineRule="exact"/>
              <w:ind w:left="0" w:right="2"/>
              <w:jc w:val="center"/>
              <w:rPr>
                <w:b/>
                <w:sz w:val="21"/>
              </w:rPr>
            </w:pPr>
            <w:r>
              <w:rPr>
                <w:b/>
                <w:spacing w:val="-10"/>
                <w:sz w:val="21"/>
              </w:rPr>
              <w:t>2</w:t>
            </w:r>
          </w:p>
        </w:tc>
        <w:tc>
          <w:tcPr>
            <w:tcW w:w="2304" w:type="dxa"/>
            <w:tcBorders>
              <w:right w:val="nil"/>
            </w:tcBorders>
          </w:tcPr>
          <w:p w:rsidR="006C1144" w:rsidRDefault="008913CF">
            <w:pPr>
              <w:pStyle w:val="TableParagraph"/>
              <w:spacing w:line="234" w:lineRule="exact"/>
              <w:ind w:left="439"/>
              <w:jc w:val="center"/>
              <w:rPr>
                <w:sz w:val="23"/>
              </w:rPr>
            </w:pPr>
            <w:r>
              <w:rPr>
                <w:spacing w:val="-5"/>
                <w:sz w:val="23"/>
              </w:rPr>
              <w:t>68</w:t>
            </w:r>
          </w:p>
        </w:tc>
      </w:tr>
      <w:tr w:rsidR="006C1144">
        <w:trPr>
          <w:trHeight w:val="249"/>
          <w:jc w:val="right"/>
        </w:trPr>
        <w:tc>
          <w:tcPr>
            <w:tcW w:w="6367" w:type="dxa"/>
          </w:tcPr>
          <w:p w:rsidR="006C1144" w:rsidRDefault="008913CF">
            <w:pPr>
              <w:pStyle w:val="TableParagraph"/>
              <w:spacing w:line="229" w:lineRule="exact"/>
              <w:ind w:left="129"/>
              <w:rPr>
                <w:b/>
                <w:sz w:val="21"/>
              </w:rPr>
            </w:pPr>
            <w:r>
              <w:rPr>
                <w:b/>
                <w:sz w:val="21"/>
              </w:rPr>
              <w:t>Русская</w:t>
            </w:r>
            <w:r>
              <w:rPr>
                <w:b/>
                <w:spacing w:val="-3"/>
                <w:sz w:val="21"/>
              </w:rPr>
              <w:t xml:space="preserve"> </w:t>
            </w:r>
            <w:r>
              <w:rPr>
                <w:b/>
                <w:spacing w:val="-2"/>
                <w:sz w:val="21"/>
              </w:rPr>
              <w:t>литература</w:t>
            </w:r>
          </w:p>
        </w:tc>
        <w:tc>
          <w:tcPr>
            <w:tcW w:w="1243" w:type="dxa"/>
          </w:tcPr>
          <w:p w:rsidR="006C1144" w:rsidRDefault="008913CF">
            <w:pPr>
              <w:pStyle w:val="TableParagraph"/>
              <w:spacing w:line="229" w:lineRule="exact"/>
              <w:ind w:left="0" w:right="2"/>
              <w:jc w:val="center"/>
              <w:rPr>
                <w:b/>
                <w:sz w:val="21"/>
              </w:rPr>
            </w:pPr>
            <w:r>
              <w:rPr>
                <w:b/>
                <w:spacing w:val="-10"/>
                <w:sz w:val="21"/>
              </w:rPr>
              <w:t>3</w:t>
            </w:r>
          </w:p>
        </w:tc>
        <w:tc>
          <w:tcPr>
            <w:tcW w:w="2304" w:type="dxa"/>
            <w:tcBorders>
              <w:right w:val="nil"/>
            </w:tcBorders>
          </w:tcPr>
          <w:p w:rsidR="006C1144" w:rsidRDefault="008913CF">
            <w:pPr>
              <w:pStyle w:val="TableParagraph"/>
              <w:spacing w:line="229" w:lineRule="exact"/>
              <w:ind w:left="1196"/>
              <w:rPr>
                <w:sz w:val="23"/>
              </w:rPr>
            </w:pPr>
            <w:r>
              <w:rPr>
                <w:spacing w:val="-5"/>
                <w:sz w:val="23"/>
              </w:rPr>
              <w:t>102</w:t>
            </w:r>
          </w:p>
        </w:tc>
      </w:tr>
      <w:tr w:rsidR="006C1144">
        <w:trPr>
          <w:trHeight w:val="254"/>
          <w:jc w:val="right"/>
        </w:trPr>
        <w:tc>
          <w:tcPr>
            <w:tcW w:w="6367" w:type="dxa"/>
          </w:tcPr>
          <w:p w:rsidR="006C1144" w:rsidRDefault="008913CF">
            <w:pPr>
              <w:pStyle w:val="TableParagraph"/>
              <w:spacing w:line="234" w:lineRule="exact"/>
              <w:ind w:left="129"/>
              <w:rPr>
                <w:b/>
                <w:sz w:val="21"/>
              </w:rPr>
            </w:pPr>
            <w:r>
              <w:rPr>
                <w:b/>
                <w:sz w:val="21"/>
              </w:rPr>
              <w:t>Иностранный</w:t>
            </w:r>
            <w:r>
              <w:rPr>
                <w:b/>
                <w:spacing w:val="-14"/>
                <w:sz w:val="21"/>
              </w:rPr>
              <w:t xml:space="preserve"> </w:t>
            </w:r>
            <w:r>
              <w:rPr>
                <w:b/>
                <w:spacing w:val="-4"/>
                <w:sz w:val="21"/>
              </w:rPr>
              <w:t>язык</w:t>
            </w:r>
          </w:p>
        </w:tc>
        <w:tc>
          <w:tcPr>
            <w:tcW w:w="1243" w:type="dxa"/>
          </w:tcPr>
          <w:p w:rsidR="006C1144" w:rsidRDefault="008913CF">
            <w:pPr>
              <w:pStyle w:val="TableParagraph"/>
              <w:spacing w:line="234" w:lineRule="exact"/>
              <w:ind w:left="0" w:right="2"/>
              <w:jc w:val="center"/>
              <w:rPr>
                <w:b/>
                <w:sz w:val="21"/>
              </w:rPr>
            </w:pPr>
            <w:r>
              <w:rPr>
                <w:b/>
                <w:spacing w:val="-10"/>
                <w:sz w:val="21"/>
              </w:rPr>
              <w:t>3</w:t>
            </w:r>
          </w:p>
        </w:tc>
        <w:tc>
          <w:tcPr>
            <w:tcW w:w="2304" w:type="dxa"/>
            <w:tcBorders>
              <w:right w:val="nil"/>
            </w:tcBorders>
          </w:tcPr>
          <w:p w:rsidR="006C1144" w:rsidRDefault="008913CF">
            <w:pPr>
              <w:pStyle w:val="TableParagraph"/>
              <w:spacing w:line="234" w:lineRule="exact"/>
              <w:ind w:left="1196"/>
              <w:rPr>
                <w:sz w:val="23"/>
              </w:rPr>
            </w:pPr>
            <w:r>
              <w:rPr>
                <w:spacing w:val="-5"/>
                <w:sz w:val="23"/>
              </w:rPr>
              <w:t>102</w:t>
            </w:r>
          </w:p>
        </w:tc>
      </w:tr>
      <w:tr w:rsidR="006C1144">
        <w:trPr>
          <w:trHeight w:val="254"/>
          <w:jc w:val="right"/>
        </w:trPr>
        <w:tc>
          <w:tcPr>
            <w:tcW w:w="6367" w:type="dxa"/>
          </w:tcPr>
          <w:p w:rsidR="006C1144" w:rsidRDefault="008913CF">
            <w:pPr>
              <w:pStyle w:val="TableParagraph"/>
              <w:spacing w:line="234" w:lineRule="exact"/>
              <w:ind w:left="129"/>
              <w:rPr>
                <w:b/>
                <w:sz w:val="21"/>
              </w:rPr>
            </w:pPr>
            <w:r>
              <w:rPr>
                <w:b/>
                <w:spacing w:val="-2"/>
                <w:sz w:val="21"/>
              </w:rPr>
              <w:t>Математика</w:t>
            </w:r>
          </w:p>
        </w:tc>
        <w:tc>
          <w:tcPr>
            <w:tcW w:w="1243" w:type="dxa"/>
          </w:tcPr>
          <w:p w:rsidR="006C1144" w:rsidRDefault="008913CF">
            <w:pPr>
              <w:pStyle w:val="TableParagraph"/>
              <w:spacing w:line="234" w:lineRule="exact"/>
              <w:ind w:left="0" w:right="2"/>
              <w:jc w:val="center"/>
              <w:rPr>
                <w:b/>
                <w:sz w:val="21"/>
              </w:rPr>
            </w:pPr>
            <w:r>
              <w:rPr>
                <w:b/>
                <w:spacing w:val="-10"/>
                <w:sz w:val="21"/>
              </w:rPr>
              <w:t>4</w:t>
            </w:r>
          </w:p>
        </w:tc>
        <w:tc>
          <w:tcPr>
            <w:tcW w:w="2304" w:type="dxa"/>
            <w:tcBorders>
              <w:right w:val="nil"/>
            </w:tcBorders>
          </w:tcPr>
          <w:p w:rsidR="006C1144" w:rsidRDefault="008913CF">
            <w:pPr>
              <w:pStyle w:val="TableParagraph"/>
              <w:spacing w:line="234" w:lineRule="exact"/>
              <w:ind w:left="1196"/>
              <w:rPr>
                <w:sz w:val="23"/>
              </w:rPr>
            </w:pPr>
            <w:r>
              <w:rPr>
                <w:spacing w:val="-5"/>
                <w:sz w:val="23"/>
              </w:rPr>
              <w:t>136</w:t>
            </w:r>
          </w:p>
        </w:tc>
      </w:tr>
      <w:tr w:rsidR="006C1144">
        <w:trPr>
          <w:trHeight w:val="253"/>
          <w:jc w:val="right"/>
        </w:trPr>
        <w:tc>
          <w:tcPr>
            <w:tcW w:w="6367" w:type="dxa"/>
          </w:tcPr>
          <w:p w:rsidR="006C1144" w:rsidRDefault="008913CF">
            <w:pPr>
              <w:pStyle w:val="TableParagraph"/>
              <w:spacing w:line="234" w:lineRule="exact"/>
              <w:ind w:left="129"/>
              <w:rPr>
                <w:b/>
                <w:sz w:val="21"/>
              </w:rPr>
            </w:pPr>
            <w:r>
              <w:rPr>
                <w:b/>
                <w:sz w:val="21"/>
              </w:rPr>
              <w:t>Информатика</w:t>
            </w:r>
            <w:r>
              <w:rPr>
                <w:b/>
                <w:spacing w:val="-9"/>
                <w:sz w:val="21"/>
              </w:rPr>
              <w:t xml:space="preserve"> </w:t>
            </w:r>
            <w:r>
              <w:rPr>
                <w:b/>
                <w:sz w:val="21"/>
              </w:rPr>
              <w:t>и</w:t>
            </w:r>
            <w:r>
              <w:rPr>
                <w:b/>
                <w:spacing w:val="-9"/>
                <w:sz w:val="21"/>
              </w:rPr>
              <w:t xml:space="preserve"> </w:t>
            </w:r>
            <w:r>
              <w:rPr>
                <w:b/>
                <w:spacing w:val="-5"/>
                <w:sz w:val="21"/>
              </w:rPr>
              <w:t>ИКТ</w:t>
            </w:r>
          </w:p>
        </w:tc>
        <w:tc>
          <w:tcPr>
            <w:tcW w:w="1243" w:type="dxa"/>
          </w:tcPr>
          <w:p w:rsidR="006C1144" w:rsidRDefault="008913CF">
            <w:pPr>
              <w:pStyle w:val="TableParagraph"/>
              <w:spacing w:line="234" w:lineRule="exact"/>
              <w:ind w:left="0" w:right="2"/>
              <w:jc w:val="center"/>
              <w:rPr>
                <w:b/>
                <w:sz w:val="21"/>
              </w:rPr>
            </w:pPr>
            <w:r>
              <w:rPr>
                <w:b/>
                <w:spacing w:val="-10"/>
                <w:sz w:val="21"/>
              </w:rPr>
              <w:t>2</w:t>
            </w:r>
          </w:p>
        </w:tc>
        <w:tc>
          <w:tcPr>
            <w:tcW w:w="2304" w:type="dxa"/>
            <w:tcBorders>
              <w:right w:val="nil"/>
            </w:tcBorders>
          </w:tcPr>
          <w:p w:rsidR="006C1144" w:rsidRDefault="008913CF">
            <w:pPr>
              <w:pStyle w:val="TableParagraph"/>
              <w:spacing w:line="234" w:lineRule="exact"/>
              <w:ind w:left="439"/>
              <w:jc w:val="center"/>
              <w:rPr>
                <w:sz w:val="23"/>
              </w:rPr>
            </w:pPr>
            <w:r>
              <w:rPr>
                <w:spacing w:val="-5"/>
                <w:sz w:val="23"/>
              </w:rPr>
              <w:t>68</w:t>
            </w:r>
          </w:p>
        </w:tc>
      </w:tr>
      <w:tr w:rsidR="006C1144">
        <w:trPr>
          <w:trHeight w:val="254"/>
          <w:jc w:val="right"/>
        </w:trPr>
        <w:tc>
          <w:tcPr>
            <w:tcW w:w="6367" w:type="dxa"/>
          </w:tcPr>
          <w:p w:rsidR="006C1144" w:rsidRDefault="008913CF">
            <w:pPr>
              <w:pStyle w:val="TableParagraph"/>
              <w:spacing w:line="234" w:lineRule="exact"/>
              <w:ind w:left="129"/>
              <w:rPr>
                <w:b/>
                <w:sz w:val="21"/>
              </w:rPr>
            </w:pPr>
            <w:r>
              <w:rPr>
                <w:b/>
                <w:spacing w:val="-2"/>
                <w:sz w:val="21"/>
              </w:rPr>
              <w:t>История</w:t>
            </w:r>
          </w:p>
        </w:tc>
        <w:tc>
          <w:tcPr>
            <w:tcW w:w="1243" w:type="dxa"/>
          </w:tcPr>
          <w:p w:rsidR="006C1144" w:rsidRDefault="008913CF">
            <w:pPr>
              <w:pStyle w:val="TableParagraph"/>
              <w:spacing w:line="234" w:lineRule="exact"/>
              <w:ind w:left="0" w:right="2"/>
              <w:jc w:val="center"/>
              <w:rPr>
                <w:b/>
                <w:sz w:val="21"/>
              </w:rPr>
            </w:pPr>
            <w:r>
              <w:rPr>
                <w:b/>
                <w:spacing w:val="-10"/>
                <w:sz w:val="21"/>
              </w:rPr>
              <w:t>2</w:t>
            </w:r>
          </w:p>
        </w:tc>
        <w:tc>
          <w:tcPr>
            <w:tcW w:w="2304" w:type="dxa"/>
            <w:tcBorders>
              <w:right w:val="nil"/>
            </w:tcBorders>
          </w:tcPr>
          <w:p w:rsidR="006C1144" w:rsidRDefault="008913CF">
            <w:pPr>
              <w:pStyle w:val="TableParagraph"/>
              <w:spacing w:line="234" w:lineRule="exact"/>
              <w:ind w:left="439"/>
              <w:jc w:val="center"/>
              <w:rPr>
                <w:sz w:val="23"/>
              </w:rPr>
            </w:pPr>
            <w:r>
              <w:rPr>
                <w:spacing w:val="-5"/>
                <w:sz w:val="23"/>
              </w:rPr>
              <w:t>68</w:t>
            </w:r>
          </w:p>
        </w:tc>
      </w:tr>
      <w:tr w:rsidR="006C1144">
        <w:trPr>
          <w:trHeight w:val="249"/>
          <w:jc w:val="right"/>
        </w:trPr>
        <w:tc>
          <w:tcPr>
            <w:tcW w:w="6367" w:type="dxa"/>
          </w:tcPr>
          <w:p w:rsidR="006C1144" w:rsidRDefault="008913CF">
            <w:pPr>
              <w:pStyle w:val="TableParagraph"/>
              <w:spacing w:line="229" w:lineRule="exact"/>
              <w:ind w:left="129"/>
              <w:rPr>
                <w:b/>
                <w:sz w:val="21"/>
              </w:rPr>
            </w:pPr>
            <w:r>
              <w:rPr>
                <w:b/>
                <w:spacing w:val="-2"/>
                <w:sz w:val="21"/>
              </w:rPr>
              <w:t>Обществознание</w:t>
            </w:r>
          </w:p>
        </w:tc>
        <w:tc>
          <w:tcPr>
            <w:tcW w:w="1243" w:type="dxa"/>
          </w:tcPr>
          <w:p w:rsidR="006C1144" w:rsidRDefault="008913CF">
            <w:pPr>
              <w:pStyle w:val="TableParagraph"/>
              <w:spacing w:line="229" w:lineRule="exact"/>
              <w:ind w:left="0" w:right="2"/>
              <w:jc w:val="center"/>
              <w:rPr>
                <w:b/>
                <w:sz w:val="21"/>
              </w:rPr>
            </w:pPr>
            <w:r>
              <w:rPr>
                <w:b/>
                <w:spacing w:val="-10"/>
                <w:sz w:val="21"/>
              </w:rPr>
              <w:t>2</w:t>
            </w:r>
          </w:p>
        </w:tc>
        <w:tc>
          <w:tcPr>
            <w:tcW w:w="2304" w:type="dxa"/>
            <w:tcBorders>
              <w:right w:val="nil"/>
            </w:tcBorders>
          </w:tcPr>
          <w:p w:rsidR="006C1144" w:rsidRDefault="008913CF">
            <w:pPr>
              <w:pStyle w:val="TableParagraph"/>
              <w:spacing w:line="229" w:lineRule="exact"/>
              <w:ind w:left="439"/>
              <w:jc w:val="center"/>
              <w:rPr>
                <w:sz w:val="23"/>
              </w:rPr>
            </w:pPr>
            <w:r>
              <w:rPr>
                <w:spacing w:val="-5"/>
                <w:sz w:val="23"/>
              </w:rPr>
              <w:t>68</w:t>
            </w:r>
          </w:p>
        </w:tc>
      </w:tr>
      <w:tr w:rsidR="006C1144">
        <w:trPr>
          <w:trHeight w:val="254"/>
          <w:jc w:val="right"/>
        </w:trPr>
        <w:tc>
          <w:tcPr>
            <w:tcW w:w="6367" w:type="dxa"/>
          </w:tcPr>
          <w:p w:rsidR="006C1144" w:rsidRDefault="008913CF">
            <w:pPr>
              <w:pStyle w:val="TableParagraph"/>
              <w:spacing w:line="234" w:lineRule="exact"/>
              <w:ind w:left="129"/>
              <w:rPr>
                <w:b/>
                <w:sz w:val="21"/>
              </w:rPr>
            </w:pPr>
            <w:r>
              <w:rPr>
                <w:b/>
                <w:spacing w:val="-2"/>
                <w:sz w:val="21"/>
              </w:rPr>
              <w:t>География</w:t>
            </w:r>
          </w:p>
        </w:tc>
        <w:tc>
          <w:tcPr>
            <w:tcW w:w="1243" w:type="dxa"/>
          </w:tcPr>
          <w:p w:rsidR="006C1144" w:rsidRDefault="008913CF">
            <w:pPr>
              <w:pStyle w:val="TableParagraph"/>
              <w:spacing w:line="234" w:lineRule="exact"/>
              <w:ind w:left="0" w:right="2"/>
              <w:jc w:val="center"/>
              <w:rPr>
                <w:b/>
                <w:sz w:val="21"/>
              </w:rPr>
            </w:pPr>
            <w:r>
              <w:rPr>
                <w:b/>
                <w:spacing w:val="-10"/>
                <w:sz w:val="21"/>
              </w:rPr>
              <w:t>1</w:t>
            </w:r>
          </w:p>
        </w:tc>
        <w:tc>
          <w:tcPr>
            <w:tcW w:w="2304" w:type="dxa"/>
            <w:tcBorders>
              <w:right w:val="nil"/>
            </w:tcBorders>
          </w:tcPr>
          <w:p w:rsidR="006C1144" w:rsidRDefault="008913CF">
            <w:pPr>
              <w:pStyle w:val="TableParagraph"/>
              <w:spacing w:line="234" w:lineRule="exact"/>
              <w:ind w:left="439"/>
              <w:jc w:val="center"/>
              <w:rPr>
                <w:sz w:val="23"/>
              </w:rPr>
            </w:pPr>
            <w:r>
              <w:rPr>
                <w:spacing w:val="-5"/>
                <w:sz w:val="23"/>
              </w:rPr>
              <w:t>34</w:t>
            </w:r>
          </w:p>
        </w:tc>
      </w:tr>
      <w:tr w:rsidR="006C1144">
        <w:trPr>
          <w:trHeight w:val="253"/>
          <w:jc w:val="right"/>
        </w:trPr>
        <w:tc>
          <w:tcPr>
            <w:tcW w:w="6367" w:type="dxa"/>
          </w:tcPr>
          <w:p w:rsidR="006C1144" w:rsidRDefault="008913CF">
            <w:pPr>
              <w:pStyle w:val="TableParagraph"/>
              <w:spacing w:line="234" w:lineRule="exact"/>
              <w:ind w:left="129"/>
              <w:rPr>
                <w:b/>
                <w:sz w:val="21"/>
              </w:rPr>
            </w:pPr>
            <w:r>
              <w:rPr>
                <w:b/>
                <w:sz w:val="21"/>
              </w:rPr>
              <w:t>Биология,</w:t>
            </w:r>
            <w:r>
              <w:rPr>
                <w:b/>
                <w:spacing w:val="-6"/>
                <w:sz w:val="21"/>
              </w:rPr>
              <w:t xml:space="preserve"> </w:t>
            </w:r>
            <w:r>
              <w:rPr>
                <w:b/>
                <w:spacing w:val="-2"/>
                <w:sz w:val="21"/>
              </w:rPr>
              <w:t>экология</w:t>
            </w:r>
          </w:p>
        </w:tc>
        <w:tc>
          <w:tcPr>
            <w:tcW w:w="1243" w:type="dxa"/>
          </w:tcPr>
          <w:p w:rsidR="006C1144" w:rsidRDefault="008913CF">
            <w:pPr>
              <w:pStyle w:val="TableParagraph"/>
              <w:spacing w:line="234" w:lineRule="exact"/>
              <w:ind w:left="0" w:right="2"/>
              <w:jc w:val="center"/>
              <w:rPr>
                <w:b/>
                <w:sz w:val="21"/>
              </w:rPr>
            </w:pPr>
            <w:r>
              <w:rPr>
                <w:b/>
                <w:spacing w:val="-10"/>
                <w:sz w:val="21"/>
              </w:rPr>
              <w:t>2</w:t>
            </w:r>
          </w:p>
        </w:tc>
        <w:tc>
          <w:tcPr>
            <w:tcW w:w="2304" w:type="dxa"/>
            <w:tcBorders>
              <w:right w:val="nil"/>
            </w:tcBorders>
          </w:tcPr>
          <w:p w:rsidR="006C1144" w:rsidRDefault="008913CF">
            <w:pPr>
              <w:pStyle w:val="TableParagraph"/>
              <w:spacing w:line="234" w:lineRule="exact"/>
              <w:ind w:left="439"/>
              <w:jc w:val="center"/>
              <w:rPr>
                <w:sz w:val="23"/>
              </w:rPr>
            </w:pPr>
            <w:r>
              <w:rPr>
                <w:spacing w:val="-5"/>
                <w:sz w:val="23"/>
              </w:rPr>
              <w:t>68</w:t>
            </w:r>
          </w:p>
        </w:tc>
      </w:tr>
      <w:tr w:rsidR="006C1144">
        <w:trPr>
          <w:trHeight w:val="254"/>
          <w:jc w:val="right"/>
        </w:trPr>
        <w:tc>
          <w:tcPr>
            <w:tcW w:w="6367" w:type="dxa"/>
          </w:tcPr>
          <w:p w:rsidR="006C1144" w:rsidRDefault="008913CF">
            <w:pPr>
              <w:pStyle w:val="TableParagraph"/>
              <w:spacing w:line="235" w:lineRule="exact"/>
              <w:ind w:left="129"/>
              <w:rPr>
                <w:b/>
                <w:sz w:val="21"/>
              </w:rPr>
            </w:pPr>
            <w:r>
              <w:rPr>
                <w:b/>
                <w:spacing w:val="-2"/>
                <w:sz w:val="21"/>
              </w:rPr>
              <w:t>Физика</w:t>
            </w:r>
          </w:p>
        </w:tc>
        <w:tc>
          <w:tcPr>
            <w:tcW w:w="1243" w:type="dxa"/>
          </w:tcPr>
          <w:p w:rsidR="006C1144" w:rsidRDefault="008913CF">
            <w:pPr>
              <w:pStyle w:val="TableParagraph"/>
              <w:spacing w:line="235" w:lineRule="exact"/>
              <w:ind w:left="0" w:right="2"/>
              <w:jc w:val="center"/>
              <w:rPr>
                <w:b/>
                <w:sz w:val="21"/>
              </w:rPr>
            </w:pPr>
            <w:r>
              <w:rPr>
                <w:b/>
                <w:spacing w:val="-10"/>
                <w:sz w:val="21"/>
              </w:rPr>
              <w:t>2</w:t>
            </w:r>
          </w:p>
        </w:tc>
        <w:tc>
          <w:tcPr>
            <w:tcW w:w="2304" w:type="dxa"/>
            <w:tcBorders>
              <w:right w:val="nil"/>
            </w:tcBorders>
          </w:tcPr>
          <w:p w:rsidR="006C1144" w:rsidRDefault="008913CF">
            <w:pPr>
              <w:pStyle w:val="TableParagraph"/>
              <w:spacing w:line="235" w:lineRule="exact"/>
              <w:ind w:left="439"/>
              <w:jc w:val="center"/>
              <w:rPr>
                <w:sz w:val="23"/>
              </w:rPr>
            </w:pPr>
            <w:r>
              <w:rPr>
                <w:spacing w:val="-5"/>
                <w:sz w:val="23"/>
              </w:rPr>
              <w:t>68</w:t>
            </w:r>
          </w:p>
        </w:tc>
      </w:tr>
      <w:tr w:rsidR="006C1144">
        <w:trPr>
          <w:trHeight w:val="244"/>
          <w:jc w:val="right"/>
        </w:trPr>
        <w:tc>
          <w:tcPr>
            <w:tcW w:w="6367" w:type="dxa"/>
          </w:tcPr>
          <w:p w:rsidR="006C1144" w:rsidRDefault="008913CF">
            <w:pPr>
              <w:pStyle w:val="TableParagraph"/>
              <w:spacing w:line="224" w:lineRule="exact"/>
              <w:ind w:left="129"/>
              <w:rPr>
                <w:b/>
                <w:sz w:val="21"/>
              </w:rPr>
            </w:pPr>
            <w:r>
              <w:rPr>
                <w:b/>
                <w:spacing w:val="-2"/>
                <w:sz w:val="21"/>
              </w:rPr>
              <w:t>Химия</w:t>
            </w:r>
          </w:p>
        </w:tc>
        <w:tc>
          <w:tcPr>
            <w:tcW w:w="1243" w:type="dxa"/>
          </w:tcPr>
          <w:p w:rsidR="006C1144" w:rsidRDefault="008913CF">
            <w:pPr>
              <w:pStyle w:val="TableParagraph"/>
              <w:spacing w:line="224" w:lineRule="exact"/>
              <w:ind w:left="0" w:right="2"/>
              <w:jc w:val="center"/>
              <w:rPr>
                <w:b/>
                <w:sz w:val="21"/>
              </w:rPr>
            </w:pPr>
            <w:r>
              <w:rPr>
                <w:b/>
                <w:spacing w:val="-10"/>
                <w:sz w:val="21"/>
              </w:rPr>
              <w:t>2</w:t>
            </w:r>
          </w:p>
        </w:tc>
        <w:tc>
          <w:tcPr>
            <w:tcW w:w="2304" w:type="dxa"/>
            <w:tcBorders>
              <w:right w:val="nil"/>
            </w:tcBorders>
          </w:tcPr>
          <w:p w:rsidR="006C1144" w:rsidRDefault="008913CF">
            <w:pPr>
              <w:pStyle w:val="TableParagraph"/>
              <w:spacing w:line="224" w:lineRule="exact"/>
              <w:ind w:left="439"/>
              <w:jc w:val="center"/>
              <w:rPr>
                <w:sz w:val="23"/>
              </w:rPr>
            </w:pPr>
            <w:r>
              <w:rPr>
                <w:spacing w:val="-5"/>
                <w:sz w:val="23"/>
              </w:rPr>
              <w:t>68</w:t>
            </w:r>
          </w:p>
        </w:tc>
      </w:tr>
      <w:tr w:rsidR="006C1144">
        <w:trPr>
          <w:trHeight w:val="253"/>
          <w:jc w:val="right"/>
        </w:trPr>
        <w:tc>
          <w:tcPr>
            <w:tcW w:w="6367" w:type="dxa"/>
          </w:tcPr>
          <w:p w:rsidR="006C1144" w:rsidRDefault="008913CF">
            <w:pPr>
              <w:pStyle w:val="TableParagraph"/>
              <w:spacing w:line="233" w:lineRule="exact"/>
              <w:ind w:left="129"/>
              <w:rPr>
                <w:b/>
                <w:sz w:val="21"/>
              </w:rPr>
            </w:pPr>
            <w:r>
              <w:rPr>
                <w:b/>
                <w:sz w:val="21"/>
              </w:rPr>
              <w:t>Искусство,</w:t>
            </w:r>
            <w:r>
              <w:rPr>
                <w:b/>
                <w:spacing w:val="-7"/>
                <w:sz w:val="21"/>
              </w:rPr>
              <w:t xml:space="preserve"> </w:t>
            </w:r>
            <w:r>
              <w:rPr>
                <w:b/>
                <w:sz w:val="21"/>
              </w:rPr>
              <w:t>МХК,</w:t>
            </w:r>
            <w:r>
              <w:rPr>
                <w:b/>
                <w:spacing w:val="-2"/>
                <w:sz w:val="21"/>
              </w:rPr>
              <w:t xml:space="preserve"> цивилизация</w:t>
            </w:r>
          </w:p>
        </w:tc>
        <w:tc>
          <w:tcPr>
            <w:tcW w:w="1243" w:type="dxa"/>
          </w:tcPr>
          <w:p w:rsidR="006C1144" w:rsidRDefault="008913CF">
            <w:pPr>
              <w:pStyle w:val="TableParagraph"/>
              <w:spacing w:line="233" w:lineRule="exact"/>
              <w:ind w:left="0" w:right="2"/>
              <w:jc w:val="center"/>
              <w:rPr>
                <w:b/>
                <w:sz w:val="21"/>
              </w:rPr>
            </w:pPr>
            <w:r>
              <w:rPr>
                <w:b/>
                <w:spacing w:val="-10"/>
                <w:sz w:val="21"/>
              </w:rPr>
              <w:t>1</w:t>
            </w:r>
          </w:p>
        </w:tc>
        <w:tc>
          <w:tcPr>
            <w:tcW w:w="2304" w:type="dxa"/>
            <w:tcBorders>
              <w:right w:val="nil"/>
            </w:tcBorders>
          </w:tcPr>
          <w:p w:rsidR="006C1144" w:rsidRDefault="008913CF">
            <w:pPr>
              <w:pStyle w:val="TableParagraph"/>
              <w:spacing w:line="234" w:lineRule="exact"/>
              <w:ind w:left="439"/>
              <w:jc w:val="center"/>
              <w:rPr>
                <w:sz w:val="23"/>
              </w:rPr>
            </w:pPr>
            <w:r>
              <w:rPr>
                <w:spacing w:val="-5"/>
                <w:sz w:val="23"/>
              </w:rPr>
              <w:t>34</w:t>
            </w:r>
          </w:p>
        </w:tc>
      </w:tr>
      <w:tr w:rsidR="006C1144">
        <w:trPr>
          <w:trHeight w:val="253"/>
          <w:jc w:val="right"/>
        </w:trPr>
        <w:tc>
          <w:tcPr>
            <w:tcW w:w="6367" w:type="dxa"/>
          </w:tcPr>
          <w:p w:rsidR="006C1144" w:rsidRDefault="008913CF">
            <w:pPr>
              <w:pStyle w:val="TableParagraph"/>
              <w:spacing w:line="233" w:lineRule="exact"/>
              <w:ind w:left="129"/>
              <w:rPr>
                <w:b/>
                <w:sz w:val="21"/>
              </w:rPr>
            </w:pPr>
            <w:r>
              <w:rPr>
                <w:b/>
                <w:sz w:val="21"/>
              </w:rPr>
              <w:t>Физическая</w:t>
            </w:r>
            <w:r>
              <w:rPr>
                <w:b/>
                <w:spacing w:val="-6"/>
                <w:sz w:val="21"/>
              </w:rPr>
              <w:t xml:space="preserve"> </w:t>
            </w:r>
            <w:r>
              <w:rPr>
                <w:b/>
                <w:spacing w:val="-2"/>
                <w:sz w:val="21"/>
              </w:rPr>
              <w:t>культура</w:t>
            </w:r>
          </w:p>
        </w:tc>
        <w:tc>
          <w:tcPr>
            <w:tcW w:w="1243" w:type="dxa"/>
          </w:tcPr>
          <w:p w:rsidR="006C1144" w:rsidRDefault="008913CF">
            <w:pPr>
              <w:pStyle w:val="TableParagraph"/>
              <w:spacing w:line="233" w:lineRule="exact"/>
              <w:ind w:left="0" w:right="2"/>
              <w:jc w:val="center"/>
              <w:rPr>
                <w:b/>
                <w:sz w:val="21"/>
              </w:rPr>
            </w:pPr>
            <w:r>
              <w:rPr>
                <w:b/>
                <w:spacing w:val="-10"/>
                <w:sz w:val="21"/>
              </w:rPr>
              <w:t>3</w:t>
            </w:r>
          </w:p>
        </w:tc>
        <w:tc>
          <w:tcPr>
            <w:tcW w:w="2304" w:type="dxa"/>
            <w:tcBorders>
              <w:right w:val="nil"/>
            </w:tcBorders>
          </w:tcPr>
          <w:p w:rsidR="006C1144" w:rsidRDefault="008913CF">
            <w:pPr>
              <w:pStyle w:val="TableParagraph"/>
              <w:spacing w:line="234" w:lineRule="exact"/>
              <w:ind w:left="1196"/>
              <w:rPr>
                <w:sz w:val="23"/>
              </w:rPr>
            </w:pPr>
            <w:r>
              <w:rPr>
                <w:spacing w:val="-5"/>
                <w:sz w:val="23"/>
              </w:rPr>
              <w:t>102</w:t>
            </w:r>
          </w:p>
        </w:tc>
      </w:tr>
      <w:tr w:rsidR="006C1144">
        <w:trPr>
          <w:trHeight w:val="254"/>
          <w:jc w:val="right"/>
        </w:trPr>
        <w:tc>
          <w:tcPr>
            <w:tcW w:w="6367" w:type="dxa"/>
            <w:tcBorders>
              <w:bottom w:val="nil"/>
            </w:tcBorders>
          </w:tcPr>
          <w:p w:rsidR="006C1144" w:rsidRDefault="008913CF">
            <w:pPr>
              <w:pStyle w:val="TableParagraph"/>
              <w:spacing w:line="234" w:lineRule="exact"/>
              <w:ind w:left="129"/>
              <w:rPr>
                <w:b/>
                <w:sz w:val="21"/>
              </w:rPr>
            </w:pPr>
            <w:r>
              <w:rPr>
                <w:b/>
                <w:spacing w:val="-5"/>
                <w:sz w:val="21"/>
              </w:rPr>
              <w:t>ОБЖ</w:t>
            </w:r>
          </w:p>
        </w:tc>
        <w:tc>
          <w:tcPr>
            <w:tcW w:w="1243" w:type="dxa"/>
            <w:tcBorders>
              <w:bottom w:val="nil"/>
            </w:tcBorders>
          </w:tcPr>
          <w:p w:rsidR="006C1144" w:rsidRDefault="008913CF">
            <w:pPr>
              <w:pStyle w:val="TableParagraph"/>
              <w:spacing w:line="234" w:lineRule="exact"/>
              <w:ind w:left="0" w:right="2"/>
              <w:jc w:val="center"/>
              <w:rPr>
                <w:b/>
                <w:sz w:val="21"/>
              </w:rPr>
            </w:pPr>
            <w:r>
              <w:rPr>
                <w:b/>
                <w:spacing w:val="-10"/>
                <w:sz w:val="21"/>
              </w:rPr>
              <w:t>1</w:t>
            </w:r>
          </w:p>
        </w:tc>
        <w:tc>
          <w:tcPr>
            <w:tcW w:w="2304" w:type="dxa"/>
            <w:tcBorders>
              <w:bottom w:val="nil"/>
              <w:right w:val="nil"/>
            </w:tcBorders>
          </w:tcPr>
          <w:p w:rsidR="006C1144" w:rsidRDefault="008913CF">
            <w:pPr>
              <w:pStyle w:val="TableParagraph"/>
              <w:spacing w:line="234" w:lineRule="exact"/>
              <w:ind w:left="439"/>
              <w:jc w:val="center"/>
              <w:rPr>
                <w:sz w:val="23"/>
              </w:rPr>
            </w:pPr>
            <w:r>
              <w:rPr>
                <w:spacing w:val="-5"/>
                <w:sz w:val="23"/>
              </w:rPr>
              <w:t>34</w:t>
            </w:r>
          </w:p>
        </w:tc>
      </w:tr>
    </w:tbl>
    <w:p w:rsidR="006C1144" w:rsidRDefault="006C1144">
      <w:pPr>
        <w:pStyle w:val="TableParagraph"/>
        <w:spacing w:line="234" w:lineRule="exact"/>
        <w:jc w:val="center"/>
        <w:rPr>
          <w:sz w:val="23"/>
        </w:rPr>
        <w:sectPr w:rsidR="006C1144">
          <w:pgSz w:w="11910" w:h="16840"/>
          <w:pgMar w:top="1080" w:right="0" w:bottom="1209" w:left="850" w:header="0" w:footer="796"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7"/>
        <w:gridCol w:w="1243"/>
        <w:gridCol w:w="2304"/>
      </w:tblGrid>
      <w:tr w:rsidR="006C1144">
        <w:trPr>
          <w:trHeight w:val="249"/>
          <w:jc w:val="right"/>
        </w:trPr>
        <w:tc>
          <w:tcPr>
            <w:tcW w:w="6367" w:type="dxa"/>
          </w:tcPr>
          <w:p w:rsidR="006C1144" w:rsidRDefault="008913CF">
            <w:pPr>
              <w:pStyle w:val="TableParagraph"/>
              <w:spacing w:line="229" w:lineRule="exact"/>
              <w:ind w:left="129"/>
              <w:rPr>
                <w:b/>
                <w:sz w:val="21"/>
              </w:rPr>
            </w:pPr>
            <w:r>
              <w:rPr>
                <w:b/>
                <w:sz w:val="21"/>
              </w:rPr>
              <w:lastRenderedPageBreak/>
              <w:t>Технология,</w:t>
            </w:r>
            <w:r>
              <w:rPr>
                <w:b/>
                <w:spacing w:val="-10"/>
                <w:sz w:val="21"/>
              </w:rPr>
              <w:t xml:space="preserve"> </w:t>
            </w:r>
            <w:r>
              <w:rPr>
                <w:b/>
                <w:sz w:val="21"/>
              </w:rPr>
              <w:t>трудовое</w:t>
            </w:r>
            <w:r>
              <w:rPr>
                <w:b/>
                <w:spacing w:val="-7"/>
                <w:sz w:val="21"/>
              </w:rPr>
              <w:t xml:space="preserve"> </w:t>
            </w:r>
            <w:r>
              <w:rPr>
                <w:b/>
                <w:spacing w:val="-2"/>
                <w:sz w:val="21"/>
              </w:rPr>
              <w:t>обучение</w:t>
            </w:r>
          </w:p>
        </w:tc>
        <w:tc>
          <w:tcPr>
            <w:tcW w:w="1243" w:type="dxa"/>
          </w:tcPr>
          <w:p w:rsidR="006C1144" w:rsidRDefault="008913CF">
            <w:pPr>
              <w:pStyle w:val="TableParagraph"/>
              <w:spacing w:line="229" w:lineRule="exact"/>
              <w:ind w:left="0" w:right="2"/>
              <w:jc w:val="center"/>
              <w:rPr>
                <w:b/>
                <w:sz w:val="21"/>
              </w:rPr>
            </w:pPr>
            <w:r>
              <w:rPr>
                <w:b/>
                <w:spacing w:val="-10"/>
                <w:sz w:val="21"/>
              </w:rPr>
              <w:t>1</w:t>
            </w:r>
          </w:p>
        </w:tc>
        <w:tc>
          <w:tcPr>
            <w:tcW w:w="2304" w:type="dxa"/>
            <w:tcBorders>
              <w:right w:val="nil"/>
            </w:tcBorders>
          </w:tcPr>
          <w:p w:rsidR="006C1144" w:rsidRDefault="008913CF">
            <w:pPr>
              <w:pStyle w:val="TableParagraph"/>
              <w:spacing w:line="229" w:lineRule="exact"/>
              <w:ind w:left="0" w:right="812"/>
              <w:jc w:val="right"/>
              <w:rPr>
                <w:sz w:val="23"/>
              </w:rPr>
            </w:pPr>
            <w:r>
              <w:rPr>
                <w:spacing w:val="-5"/>
                <w:sz w:val="23"/>
              </w:rPr>
              <w:t>34</w:t>
            </w:r>
          </w:p>
        </w:tc>
      </w:tr>
      <w:tr w:rsidR="006C1144">
        <w:trPr>
          <w:trHeight w:val="354"/>
          <w:jc w:val="right"/>
        </w:trPr>
        <w:tc>
          <w:tcPr>
            <w:tcW w:w="6367" w:type="dxa"/>
          </w:tcPr>
          <w:p w:rsidR="006C1144" w:rsidRDefault="008913CF">
            <w:pPr>
              <w:pStyle w:val="TableParagraph"/>
              <w:spacing w:line="273" w:lineRule="exact"/>
              <w:ind w:left="9"/>
              <w:rPr>
                <w:b/>
                <w:sz w:val="24"/>
              </w:rPr>
            </w:pPr>
            <w:r>
              <w:rPr>
                <w:b/>
                <w:sz w:val="24"/>
              </w:rPr>
              <w:t>Компонент</w:t>
            </w:r>
            <w:r>
              <w:rPr>
                <w:b/>
                <w:spacing w:val="-3"/>
                <w:sz w:val="24"/>
              </w:rPr>
              <w:t xml:space="preserve"> </w:t>
            </w:r>
            <w:r>
              <w:rPr>
                <w:b/>
                <w:sz w:val="24"/>
              </w:rPr>
              <w:t>образовательного</w:t>
            </w:r>
            <w:r>
              <w:rPr>
                <w:b/>
                <w:spacing w:val="-8"/>
                <w:sz w:val="24"/>
              </w:rPr>
              <w:t xml:space="preserve"> </w:t>
            </w:r>
            <w:r>
              <w:rPr>
                <w:b/>
                <w:spacing w:val="-2"/>
                <w:sz w:val="24"/>
              </w:rPr>
              <w:t>учреждения</w:t>
            </w:r>
          </w:p>
        </w:tc>
        <w:tc>
          <w:tcPr>
            <w:tcW w:w="1243" w:type="dxa"/>
          </w:tcPr>
          <w:p w:rsidR="006C1144" w:rsidRDefault="008913CF">
            <w:pPr>
              <w:pStyle w:val="TableParagraph"/>
              <w:spacing w:line="237" w:lineRule="exact"/>
              <w:ind w:left="0" w:right="2"/>
              <w:jc w:val="center"/>
              <w:rPr>
                <w:b/>
                <w:sz w:val="21"/>
              </w:rPr>
            </w:pPr>
            <w:r>
              <w:rPr>
                <w:b/>
                <w:spacing w:val="-10"/>
                <w:sz w:val="21"/>
              </w:rPr>
              <w:t>2</w:t>
            </w:r>
          </w:p>
        </w:tc>
        <w:tc>
          <w:tcPr>
            <w:tcW w:w="2304" w:type="dxa"/>
            <w:tcBorders>
              <w:right w:val="nil"/>
            </w:tcBorders>
          </w:tcPr>
          <w:p w:rsidR="006C1144" w:rsidRDefault="008913CF">
            <w:pPr>
              <w:pStyle w:val="TableParagraph"/>
              <w:spacing w:line="268" w:lineRule="exact"/>
              <w:ind w:left="0" w:right="807"/>
              <w:jc w:val="right"/>
              <w:rPr>
                <w:sz w:val="24"/>
              </w:rPr>
            </w:pPr>
            <w:r>
              <w:rPr>
                <w:spacing w:val="-5"/>
                <w:sz w:val="24"/>
              </w:rPr>
              <w:t>68</w:t>
            </w:r>
          </w:p>
        </w:tc>
      </w:tr>
      <w:tr w:rsidR="006C1144">
        <w:trPr>
          <w:trHeight w:val="321"/>
          <w:jc w:val="right"/>
        </w:trPr>
        <w:tc>
          <w:tcPr>
            <w:tcW w:w="6367" w:type="dxa"/>
          </w:tcPr>
          <w:p w:rsidR="006C1144" w:rsidRDefault="008913CF">
            <w:pPr>
              <w:pStyle w:val="TableParagraph"/>
              <w:spacing w:line="268" w:lineRule="exact"/>
              <w:ind w:left="9"/>
              <w:rPr>
                <w:sz w:val="24"/>
              </w:rPr>
            </w:pPr>
            <w:r>
              <w:rPr>
                <w:sz w:val="24"/>
              </w:rPr>
              <w:t>Русский</w:t>
            </w:r>
            <w:r>
              <w:rPr>
                <w:spacing w:val="-6"/>
                <w:sz w:val="24"/>
              </w:rPr>
              <w:t xml:space="preserve"> </w:t>
            </w:r>
            <w:r>
              <w:rPr>
                <w:spacing w:val="-4"/>
                <w:sz w:val="24"/>
              </w:rPr>
              <w:t>язык</w:t>
            </w:r>
          </w:p>
        </w:tc>
        <w:tc>
          <w:tcPr>
            <w:tcW w:w="1243" w:type="dxa"/>
          </w:tcPr>
          <w:p w:rsidR="006C1144" w:rsidRDefault="008913CF">
            <w:pPr>
              <w:pStyle w:val="TableParagraph"/>
              <w:spacing w:line="232" w:lineRule="exact"/>
              <w:ind w:left="0" w:right="2"/>
              <w:jc w:val="center"/>
              <w:rPr>
                <w:sz w:val="21"/>
              </w:rPr>
            </w:pPr>
            <w:r>
              <w:rPr>
                <w:spacing w:val="-10"/>
                <w:sz w:val="21"/>
              </w:rPr>
              <w:t>1</w:t>
            </w:r>
          </w:p>
        </w:tc>
        <w:tc>
          <w:tcPr>
            <w:tcW w:w="2304" w:type="dxa"/>
            <w:tcBorders>
              <w:right w:val="nil"/>
            </w:tcBorders>
          </w:tcPr>
          <w:p w:rsidR="006C1144" w:rsidRDefault="006C1144">
            <w:pPr>
              <w:pStyle w:val="TableParagraph"/>
              <w:ind w:left="0"/>
            </w:pPr>
          </w:p>
        </w:tc>
      </w:tr>
      <w:tr w:rsidR="006C1144">
        <w:trPr>
          <w:trHeight w:val="273"/>
          <w:jc w:val="right"/>
        </w:trPr>
        <w:tc>
          <w:tcPr>
            <w:tcW w:w="6367" w:type="dxa"/>
          </w:tcPr>
          <w:p w:rsidR="006C1144" w:rsidRDefault="008913CF">
            <w:pPr>
              <w:pStyle w:val="TableParagraph"/>
              <w:spacing w:line="253" w:lineRule="exact"/>
              <w:ind w:left="9"/>
              <w:rPr>
                <w:sz w:val="24"/>
              </w:rPr>
            </w:pPr>
            <w:r>
              <w:rPr>
                <w:spacing w:val="-2"/>
                <w:sz w:val="24"/>
              </w:rPr>
              <w:t>Математика</w:t>
            </w:r>
          </w:p>
        </w:tc>
        <w:tc>
          <w:tcPr>
            <w:tcW w:w="1243" w:type="dxa"/>
          </w:tcPr>
          <w:p w:rsidR="006C1144" w:rsidRDefault="008913CF">
            <w:pPr>
              <w:pStyle w:val="TableParagraph"/>
              <w:spacing w:line="232" w:lineRule="exact"/>
              <w:ind w:left="0" w:right="2"/>
              <w:jc w:val="center"/>
              <w:rPr>
                <w:sz w:val="21"/>
              </w:rPr>
            </w:pPr>
            <w:r>
              <w:rPr>
                <w:spacing w:val="-10"/>
                <w:sz w:val="21"/>
              </w:rPr>
              <w:t>1</w:t>
            </w:r>
          </w:p>
        </w:tc>
        <w:tc>
          <w:tcPr>
            <w:tcW w:w="2304" w:type="dxa"/>
            <w:tcBorders>
              <w:right w:val="nil"/>
            </w:tcBorders>
          </w:tcPr>
          <w:p w:rsidR="006C1144" w:rsidRDefault="006C1144">
            <w:pPr>
              <w:pStyle w:val="TableParagraph"/>
              <w:ind w:left="0"/>
              <w:rPr>
                <w:sz w:val="20"/>
              </w:rPr>
            </w:pPr>
          </w:p>
        </w:tc>
      </w:tr>
      <w:tr w:rsidR="006C1144">
        <w:trPr>
          <w:trHeight w:val="263"/>
          <w:jc w:val="right"/>
        </w:trPr>
        <w:tc>
          <w:tcPr>
            <w:tcW w:w="6367" w:type="dxa"/>
          </w:tcPr>
          <w:p w:rsidR="006C1144" w:rsidRDefault="008913CF">
            <w:pPr>
              <w:pStyle w:val="TableParagraph"/>
              <w:spacing w:line="237" w:lineRule="exact"/>
              <w:ind w:left="129"/>
              <w:rPr>
                <w:b/>
                <w:sz w:val="21"/>
              </w:rPr>
            </w:pPr>
            <w:r>
              <w:rPr>
                <w:b/>
                <w:sz w:val="21"/>
              </w:rPr>
              <w:t>Итого</w:t>
            </w:r>
            <w:r>
              <w:rPr>
                <w:b/>
                <w:spacing w:val="-5"/>
                <w:sz w:val="21"/>
              </w:rPr>
              <w:t xml:space="preserve"> </w:t>
            </w:r>
            <w:r>
              <w:rPr>
                <w:b/>
                <w:sz w:val="21"/>
              </w:rPr>
              <w:t>к</w:t>
            </w:r>
            <w:r>
              <w:rPr>
                <w:b/>
                <w:spacing w:val="-7"/>
                <w:sz w:val="21"/>
              </w:rPr>
              <w:t xml:space="preserve"> </w:t>
            </w:r>
            <w:r>
              <w:rPr>
                <w:b/>
                <w:sz w:val="21"/>
              </w:rPr>
              <w:t>оплате</w:t>
            </w:r>
            <w:r>
              <w:rPr>
                <w:b/>
                <w:spacing w:val="-7"/>
                <w:sz w:val="21"/>
              </w:rPr>
              <w:t xml:space="preserve"> </w:t>
            </w:r>
            <w:r>
              <w:rPr>
                <w:b/>
                <w:sz w:val="21"/>
              </w:rPr>
              <w:t>(шестидневная</w:t>
            </w:r>
            <w:r>
              <w:rPr>
                <w:b/>
                <w:spacing w:val="-4"/>
                <w:sz w:val="21"/>
              </w:rPr>
              <w:t xml:space="preserve"> </w:t>
            </w:r>
            <w:r>
              <w:rPr>
                <w:b/>
                <w:spacing w:val="-2"/>
                <w:sz w:val="21"/>
              </w:rPr>
              <w:t>неделя)</w:t>
            </w:r>
          </w:p>
        </w:tc>
        <w:tc>
          <w:tcPr>
            <w:tcW w:w="1243" w:type="dxa"/>
          </w:tcPr>
          <w:p w:rsidR="006C1144" w:rsidRDefault="008913CF">
            <w:pPr>
              <w:pStyle w:val="TableParagraph"/>
              <w:spacing w:line="237" w:lineRule="exact"/>
              <w:ind w:left="0" w:right="2"/>
              <w:jc w:val="center"/>
              <w:rPr>
                <w:b/>
                <w:sz w:val="21"/>
              </w:rPr>
            </w:pPr>
            <w:r>
              <w:rPr>
                <w:b/>
                <w:spacing w:val="-5"/>
                <w:sz w:val="21"/>
              </w:rPr>
              <w:t>37</w:t>
            </w:r>
          </w:p>
        </w:tc>
        <w:tc>
          <w:tcPr>
            <w:tcW w:w="2304" w:type="dxa"/>
            <w:tcBorders>
              <w:right w:val="nil"/>
            </w:tcBorders>
          </w:tcPr>
          <w:p w:rsidR="006C1144" w:rsidRDefault="008913CF">
            <w:pPr>
              <w:pStyle w:val="TableParagraph"/>
              <w:spacing w:line="244" w:lineRule="exact"/>
              <w:ind w:left="10"/>
              <w:rPr>
                <w:sz w:val="23"/>
              </w:rPr>
            </w:pPr>
            <w:r>
              <w:rPr>
                <w:spacing w:val="-4"/>
                <w:sz w:val="23"/>
              </w:rPr>
              <w:t>1258</w:t>
            </w:r>
          </w:p>
        </w:tc>
      </w:tr>
    </w:tbl>
    <w:p w:rsidR="006C1144" w:rsidRDefault="008913CF">
      <w:pPr>
        <w:spacing w:before="125" w:line="251" w:lineRule="exact"/>
        <w:ind w:left="1138"/>
        <w:rPr>
          <w:b/>
        </w:rPr>
      </w:pPr>
      <w:r>
        <w:rPr>
          <w:b/>
          <w:spacing w:val="-2"/>
        </w:rPr>
        <w:t>Организация</w:t>
      </w:r>
      <w:r>
        <w:rPr>
          <w:b/>
          <w:spacing w:val="-12"/>
        </w:rPr>
        <w:t xml:space="preserve"> </w:t>
      </w:r>
      <w:r>
        <w:rPr>
          <w:b/>
          <w:spacing w:val="-2"/>
        </w:rPr>
        <w:t>промежуточной</w:t>
      </w:r>
      <w:r>
        <w:rPr>
          <w:b/>
          <w:spacing w:val="-11"/>
        </w:rPr>
        <w:t xml:space="preserve"> </w:t>
      </w:r>
      <w:r>
        <w:rPr>
          <w:b/>
          <w:spacing w:val="-2"/>
        </w:rPr>
        <w:t>аттестации</w:t>
      </w:r>
    </w:p>
    <w:p w:rsidR="006C1144" w:rsidRDefault="008913CF">
      <w:pPr>
        <w:ind w:left="1138" w:right="1075"/>
      </w:pPr>
      <w:r>
        <w:t>Проведение</w:t>
      </w:r>
      <w:r>
        <w:rPr>
          <w:spacing w:val="-5"/>
        </w:rPr>
        <w:t xml:space="preserve"> </w:t>
      </w:r>
      <w:r>
        <w:t>промежуточной аттестации</w:t>
      </w:r>
      <w:r>
        <w:rPr>
          <w:spacing w:val="-1"/>
        </w:rPr>
        <w:t xml:space="preserve"> </w:t>
      </w:r>
      <w:r>
        <w:t>в школе</w:t>
      </w:r>
      <w:r>
        <w:rPr>
          <w:spacing w:val="-5"/>
        </w:rPr>
        <w:t xml:space="preserve"> </w:t>
      </w:r>
      <w:r>
        <w:t>регулируется Уставом, Положением «О системе</w:t>
      </w:r>
      <w:r>
        <w:rPr>
          <w:spacing w:val="-11"/>
        </w:rPr>
        <w:t xml:space="preserve"> </w:t>
      </w:r>
      <w:r>
        <w:t>оценок,</w:t>
      </w:r>
      <w:r>
        <w:rPr>
          <w:spacing w:val="-2"/>
        </w:rPr>
        <w:t xml:space="preserve"> </w:t>
      </w:r>
      <w:r>
        <w:t>форме,</w:t>
      </w:r>
      <w:r>
        <w:rPr>
          <w:spacing w:val="-2"/>
        </w:rPr>
        <w:t xml:space="preserve"> </w:t>
      </w:r>
      <w:r>
        <w:t>порядке</w:t>
      </w:r>
      <w:r>
        <w:rPr>
          <w:spacing w:val="-11"/>
        </w:rPr>
        <w:t xml:space="preserve"> </w:t>
      </w:r>
      <w:r>
        <w:t>и</w:t>
      </w:r>
      <w:r>
        <w:rPr>
          <w:spacing w:val="-3"/>
        </w:rPr>
        <w:t xml:space="preserve"> </w:t>
      </w:r>
      <w:r>
        <w:t>периодичности</w:t>
      </w:r>
      <w:r>
        <w:rPr>
          <w:spacing w:val="-3"/>
        </w:rPr>
        <w:t xml:space="preserve"> </w:t>
      </w:r>
      <w:r>
        <w:t>промежуточной</w:t>
      </w:r>
      <w:r>
        <w:rPr>
          <w:spacing w:val="-3"/>
        </w:rPr>
        <w:t xml:space="preserve"> </w:t>
      </w:r>
      <w:r>
        <w:t>и</w:t>
      </w:r>
      <w:r>
        <w:rPr>
          <w:spacing w:val="-3"/>
        </w:rPr>
        <w:t xml:space="preserve"> </w:t>
      </w:r>
      <w:r>
        <w:t>итоговой</w:t>
      </w:r>
      <w:r>
        <w:rPr>
          <w:spacing w:val="-3"/>
        </w:rPr>
        <w:t xml:space="preserve"> </w:t>
      </w:r>
      <w:r>
        <w:t>аттестации обучающихся» МБОУ «</w:t>
      </w:r>
      <w:r w:rsidR="009C31CD">
        <w:t>СОШ с. Саясан</w:t>
      </w:r>
      <w:r>
        <w:t>». Объем времени, отведенный на проведение промежуточной аттестации, определен календарным учебным графиком.</w:t>
      </w:r>
    </w:p>
    <w:p w:rsidR="006C1144" w:rsidRDefault="008913CF">
      <w:pPr>
        <w:spacing w:before="4" w:line="249" w:lineRule="exact"/>
        <w:ind w:left="1843"/>
        <w:rPr>
          <w:b/>
        </w:rPr>
      </w:pPr>
      <w:r>
        <w:rPr>
          <w:b/>
        </w:rPr>
        <w:t>Функции</w:t>
      </w:r>
      <w:r>
        <w:rPr>
          <w:b/>
          <w:spacing w:val="-11"/>
        </w:rPr>
        <w:t xml:space="preserve"> </w:t>
      </w:r>
      <w:r>
        <w:rPr>
          <w:b/>
        </w:rPr>
        <w:t>факультативных</w:t>
      </w:r>
      <w:r>
        <w:rPr>
          <w:b/>
          <w:spacing w:val="-12"/>
        </w:rPr>
        <w:t xml:space="preserve"> </w:t>
      </w:r>
      <w:r>
        <w:rPr>
          <w:b/>
          <w:spacing w:val="-2"/>
        </w:rPr>
        <w:t>занятий:</w:t>
      </w:r>
    </w:p>
    <w:p w:rsidR="006C1144" w:rsidRDefault="008913CF">
      <w:pPr>
        <w:pStyle w:val="a5"/>
        <w:numPr>
          <w:ilvl w:val="0"/>
          <w:numId w:val="17"/>
        </w:numPr>
        <w:tabs>
          <w:tab w:val="left" w:pos="1857"/>
        </w:tabs>
        <w:spacing w:line="242" w:lineRule="auto"/>
        <w:ind w:right="1074" w:firstLine="427"/>
        <w:rPr>
          <w:rFonts w:ascii="Symbol" w:hAnsi="Symbol"/>
          <w:sz w:val="20"/>
        </w:rPr>
      </w:pPr>
      <w:r>
        <w:rPr>
          <w:b/>
        </w:rPr>
        <w:t xml:space="preserve">предметно-повышающая: </w:t>
      </w:r>
      <w:r>
        <w:t>обучающиеся на факультативных занятиях повышают уровень изучения отдельных предметов и могут успешно готовиться к предметным олимпиадам и конкурсам;</w:t>
      </w:r>
    </w:p>
    <w:p w:rsidR="006C1144" w:rsidRDefault="008913CF">
      <w:pPr>
        <w:pStyle w:val="a5"/>
        <w:numPr>
          <w:ilvl w:val="0"/>
          <w:numId w:val="17"/>
        </w:numPr>
        <w:tabs>
          <w:tab w:val="left" w:pos="1857"/>
        </w:tabs>
        <w:spacing w:line="242" w:lineRule="auto"/>
        <w:ind w:right="1071" w:firstLine="427"/>
        <w:rPr>
          <w:rFonts w:ascii="Symbol" w:hAnsi="Symbol"/>
          <w:sz w:val="20"/>
        </w:rPr>
      </w:pPr>
      <w:r>
        <w:rPr>
          <w:b/>
        </w:rPr>
        <w:t>мотивирующая:</w:t>
      </w:r>
      <w:r>
        <w:rPr>
          <w:b/>
          <w:spacing w:val="-1"/>
        </w:rPr>
        <w:t xml:space="preserve"> </w:t>
      </w:r>
      <w:r>
        <w:t>за счет удовлетворения на факультативных занятиях потребностей</w:t>
      </w:r>
      <w:r>
        <w:rPr>
          <w:spacing w:val="40"/>
        </w:rPr>
        <w:t xml:space="preserve"> </w:t>
      </w:r>
      <w:r>
        <w:t>в поиске, познании, творчестве у многих обучающихся формируется устойчивая познавательная мотивация к предмету изучения;</w:t>
      </w:r>
    </w:p>
    <w:p w:rsidR="006C1144" w:rsidRDefault="008913CF">
      <w:pPr>
        <w:pStyle w:val="a5"/>
        <w:numPr>
          <w:ilvl w:val="0"/>
          <w:numId w:val="17"/>
        </w:numPr>
        <w:tabs>
          <w:tab w:val="left" w:pos="1857"/>
        </w:tabs>
        <w:ind w:right="1071" w:firstLine="427"/>
        <w:rPr>
          <w:rFonts w:ascii="Symbol" w:hAnsi="Symbol"/>
          <w:sz w:val="20"/>
        </w:rPr>
      </w:pPr>
      <w:r>
        <w:rPr>
          <w:b/>
          <w:sz w:val="24"/>
        </w:rPr>
        <w:t xml:space="preserve">общеобразовательная: </w:t>
      </w:r>
      <w:r>
        <w:rPr>
          <w:sz w:val="24"/>
        </w:rPr>
        <w:t xml:space="preserve">на факультативных занятиях создаются условия для общего развития обучающихся, становления их познавательных и социальных </w:t>
      </w:r>
      <w:r>
        <w:rPr>
          <w:spacing w:val="-2"/>
          <w:sz w:val="24"/>
        </w:rPr>
        <w:t>компетенций;</w:t>
      </w:r>
    </w:p>
    <w:p w:rsidR="006C1144" w:rsidRDefault="008913CF">
      <w:pPr>
        <w:pStyle w:val="a5"/>
        <w:numPr>
          <w:ilvl w:val="0"/>
          <w:numId w:val="17"/>
        </w:numPr>
        <w:tabs>
          <w:tab w:val="left" w:pos="1857"/>
        </w:tabs>
        <w:ind w:right="1073" w:firstLine="427"/>
        <w:rPr>
          <w:rFonts w:ascii="Symbol" w:hAnsi="Symbol"/>
          <w:sz w:val="20"/>
        </w:rPr>
      </w:pPr>
      <w:r>
        <w:rPr>
          <w:b/>
        </w:rPr>
        <w:t>профориентационная:</w:t>
      </w:r>
      <w:r>
        <w:rPr>
          <w:b/>
          <w:spacing w:val="-1"/>
        </w:rPr>
        <w:t xml:space="preserve"> </w:t>
      </w:r>
      <w:r>
        <w:t>факультативные занятия могут предоставить обучающимся большие возможности для «профессиональных проб», что способствует их познавательному и профессиональному самоопределению.</w:t>
      </w:r>
    </w:p>
    <w:p w:rsidR="006C1144" w:rsidRDefault="008913CF">
      <w:pPr>
        <w:spacing w:line="251" w:lineRule="exact"/>
        <w:ind w:left="3341"/>
        <w:jc w:val="both"/>
        <w:rPr>
          <w:b/>
        </w:rPr>
      </w:pPr>
      <w:r>
        <w:rPr>
          <w:b/>
        </w:rPr>
        <w:t>Функции</w:t>
      </w:r>
      <w:r>
        <w:rPr>
          <w:b/>
          <w:spacing w:val="-9"/>
        </w:rPr>
        <w:t xml:space="preserve"> </w:t>
      </w:r>
      <w:r>
        <w:rPr>
          <w:b/>
        </w:rPr>
        <w:t>элективных</w:t>
      </w:r>
      <w:r>
        <w:rPr>
          <w:b/>
          <w:spacing w:val="-11"/>
        </w:rPr>
        <w:t xml:space="preserve"> </w:t>
      </w:r>
      <w:r>
        <w:rPr>
          <w:b/>
          <w:spacing w:val="-2"/>
        </w:rPr>
        <w:t>занятий</w:t>
      </w:r>
    </w:p>
    <w:p w:rsidR="006C1144" w:rsidRDefault="008913CF">
      <w:pPr>
        <w:pStyle w:val="a5"/>
        <w:numPr>
          <w:ilvl w:val="0"/>
          <w:numId w:val="17"/>
        </w:numPr>
        <w:tabs>
          <w:tab w:val="left" w:pos="1857"/>
        </w:tabs>
        <w:spacing w:line="237" w:lineRule="auto"/>
        <w:ind w:right="1143" w:firstLine="427"/>
        <w:jc w:val="left"/>
        <w:rPr>
          <w:rFonts w:ascii="Symbol" w:hAnsi="Symbol"/>
          <w:sz w:val="20"/>
        </w:rPr>
      </w:pPr>
      <w:r>
        <w:t>«поддержание»</w:t>
      </w:r>
      <w:r>
        <w:rPr>
          <w:spacing w:val="-9"/>
        </w:rPr>
        <w:t xml:space="preserve"> </w:t>
      </w:r>
      <w:r>
        <w:t>изучения</w:t>
      </w:r>
      <w:r>
        <w:rPr>
          <w:spacing w:val="-5"/>
        </w:rPr>
        <w:t xml:space="preserve"> </w:t>
      </w:r>
      <w:r>
        <w:t>основных</w:t>
      </w:r>
      <w:r>
        <w:rPr>
          <w:spacing w:val="-4"/>
        </w:rPr>
        <w:t xml:space="preserve"> </w:t>
      </w:r>
      <w:r>
        <w:t>профильных</w:t>
      </w:r>
      <w:r>
        <w:rPr>
          <w:spacing w:val="-8"/>
        </w:rPr>
        <w:t xml:space="preserve"> </w:t>
      </w:r>
      <w:r>
        <w:t>предметов</w:t>
      </w:r>
      <w:r>
        <w:rPr>
          <w:spacing w:val="-4"/>
        </w:rPr>
        <w:t xml:space="preserve"> </w:t>
      </w:r>
      <w:r>
        <w:t>на</w:t>
      </w:r>
      <w:r>
        <w:rPr>
          <w:spacing w:val="-6"/>
        </w:rPr>
        <w:t xml:space="preserve"> </w:t>
      </w:r>
      <w:r>
        <w:t>заданном</w:t>
      </w:r>
      <w:r>
        <w:rPr>
          <w:spacing w:val="-5"/>
        </w:rPr>
        <w:t xml:space="preserve"> </w:t>
      </w:r>
      <w:r>
        <w:t>профильном стандартном уровне;</w:t>
      </w:r>
    </w:p>
    <w:p w:rsidR="006C1144" w:rsidRDefault="008913CF">
      <w:pPr>
        <w:pStyle w:val="a5"/>
        <w:numPr>
          <w:ilvl w:val="0"/>
          <w:numId w:val="17"/>
        </w:numPr>
        <w:tabs>
          <w:tab w:val="left" w:pos="1857"/>
        </w:tabs>
        <w:ind w:right="1097" w:firstLine="427"/>
        <w:jc w:val="left"/>
        <w:rPr>
          <w:rFonts w:ascii="Symbol" w:hAnsi="Symbol"/>
          <w:sz w:val="20"/>
        </w:rPr>
      </w:pPr>
      <w:r>
        <w:t>специализация</w:t>
      </w:r>
      <w:r>
        <w:rPr>
          <w:spacing w:val="-7"/>
        </w:rPr>
        <w:t xml:space="preserve"> </w:t>
      </w:r>
      <w:r>
        <w:t>обучения</w:t>
      </w:r>
      <w:r>
        <w:rPr>
          <w:spacing w:val="-7"/>
        </w:rPr>
        <w:t xml:space="preserve"> </w:t>
      </w:r>
      <w:r>
        <w:t>и</w:t>
      </w:r>
      <w:r>
        <w:rPr>
          <w:spacing w:val="-5"/>
        </w:rPr>
        <w:t xml:space="preserve"> </w:t>
      </w:r>
      <w:r>
        <w:t>построение</w:t>
      </w:r>
      <w:r>
        <w:rPr>
          <w:spacing w:val="-12"/>
        </w:rPr>
        <w:t xml:space="preserve"> </w:t>
      </w:r>
      <w:r>
        <w:t>индивидуальных</w:t>
      </w:r>
      <w:r>
        <w:rPr>
          <w:spacing w:val="-6"/>
        </w:rPr>
        <w:t xml:space="preserve"> </w:t>
      </w:r>
      <w:r>
        <w:t>образовательных</w:t>
      </w:r>
      <w:r>
        <w:rPr>
          <w:spacing w:val="-6"/>
        </w:rPr>
        <w:t xml:space="preserve"> </w:t>
      </w:r>
      <w:r>
        <w:t xml:space="preserve">траекторий. </w:t>
      </w:r>
      <w:r>
        <w:rPr>
          <w:b/>
        </w:rPr>
        <w:t xml:space="preserve">Индивидуальный проект </w:t>
      </w:r>
      <w:r>
        <w:t>представляет собой учебный проект или учебное исследование, выполняемое обучающимся самостоятельно под руководством учителя (тьютора) по выбранной теме в рамках одного или нескольких изучаемых учебных предметов,</w:t>
      </w:r>
      <w:r>
        <w:rPr>
          <w:spacing w:val="40"/>
        </w:rPr>
        <w:t xml:space="preserve"> </w:t>
      </w:r>
      <w:r>
        <w:t>с целью приобретения навыков в самостоятельном освоении содержания и методов избранных областей знаний и/или видов деятельности, или самостоятельном применении приобретенных знаний и способов действий при решении практических задач, а также развития способности проектирования и осуществления целесообразной и результативной деятельности (познавательной, конструкторской, социальной, художественно- творческой, иной).</w:t>
      </w:r>
      <w:r>
        <w:rPr>
          <w:spacing w:val="40"/>
        </w:rPr>
        <w:t xml:space="preserve"> </w:t>
      </w:r>
      <w:r>
        <w:t>Индивидуальный проект выполняется обучающимся в течение одного года в рамках учебного времени, отведенного учебным планом.</w:t>
      </w:r>
    </w:p>
    <w:p w:rsidR="006C1144" w:rsidRDefault="008913CF">
      <w:pPr>
        <w:ind w:left="1138" w:right="1075"/>
      </w:pPr>
      <w:r>
        <w:t>Задача Индивидуального проекта - обеспечить обучающимся опыт конструирования социального</w:t>
      </w:r>
      <w:r>
        <w:rPr>
          <w:spacing w:val="-8"/>
        </w:rPr>
        <w:t xml:space="preserve"> </w:t>
      </w:r>
      <w:r>
        <w:t>выбора</w:t>
      </w:r>
      <w:r>
        <w:rPr>
          <w:spacing w:val="-1"/>
        </w:rPr>
        <w:t xml:space="preserve"> </w:t>
      </w:r>
      <w:r>
        <w:t>и</w:t>
      </w:r>
      <w:r>
        <w:rPr>
          <w:spacing w:val="-7"/>
        </w:rPr>
        <w:t xml:space="preserve"> </w:t>
      </w:r>
      <w:r>
        <w:t>прогнозирования</w:t>
      </w:r>
      <w:r>
        <w:rPr>
          <w:spacing w:val="-5"/>
        </w:rPr>
        <w:t xml:space="preserve"> </w:t>
      </w:r>
      <w:r>
        <w:t>личного</w:t>
      </w:r>
      <w:r>
        <w:rPr>
          <w:spacing w:val="-8"/>
        </w:rPr>
        <w:t xml:space="preserve"> </w:t>
      </w:r>
      <w:r>
        <w:t>успеха</w:t>
      </w:r>
      <w:r>
        <w:rPr>
          <w:spacing w:val="-1"/>
        </w:rPr>
        <w:t xml:space="preserve"> </w:t>
      </w:r>
      <w:r>
        <w:t>в</w:t>
      </w:r>
      <w:r>
        <w:rPr>
          <w:spacing w:val="-7"/>
        </w:rPr>
        <w:t xml:space="preserve"> </w:t>
      </w:r>
      <w:r>
        <w:t>интересующей</w:t>
      </w:r>
      <w:r>
        <w:rPr>
          <w:spacing w:val="-3"/>
        </w:rPr>
        <w:t xml:space="preserve"> </w:t>
      </w:r>
      <w:r>
        <w:t>сфере</w:t>
      </w:r>
      <w:r>
        <w:rPr>
          <w:spacing w:val="-10"/>
        </w:rPr>
        <w:t xml:space="preserve"> </w:t>
      </w:r>
      <w:r>
        <w:t>деятельности. Для реализации Индивидуального проекта, каждым учащимся 10 класса, в учебном плане выделено 2 часа.</w:t>
      </w:r>
    </w:p>
    <w:p w:rsidR="006C1144" w:rsidRDefault="008913CF">
      <w:pPr>
        <w:spacing w:line="237" w:lineRule="auto"/>
        <w:ind w:left="1138" w:right="1075"/>
        <w:rPr>
          <w:b/>
        </w:rPr>
      </w:pPr>
      <w:r>
        <w:rPr>
          <w:b/>
        </w:rPr>
        <w:t>В</w:t>
      </w:r>
      <w:r>
        <w:rPr>
          <w:b/>
          <w:spacing w:val="-7"/>
        </w:rPr>
        <w:t xml:space="preserve"> </w:t>
      </w:r>
      <w:r>
        <w:rPr>
          <w:b/>
        </w:rPr>
        <w:t>целях</w:t>
      </w:r>
      <w:r>
        <w:rPr>
          <w:b/>
          <w:spacing w:val="-8"/>
        </w:rPr>
        <w:t xml:space="preserve"> </w:t>
      </w:r>
      <w:r>
        <w:rPr>
          <w:b/>
        </w:rPr>
        <w:t>обеспечения</w:t>
      </w:r>
      <w:r>
        <w:rPr>
          <w:b/>
          <w:spacing w:val="-8"/>
        </w:rPr>
        <w:t xml:space="preserve"> </w:t>
      </w:r>
      <w:r>
        <w:rPr>
          <w:b/>
        </w:rPr>
        <w:t>индивидуальных</w:t>
      </w:r>
      <w:r>
        <w:rPr>
          <w:b/>
          <w:spacing w:val="-8"/>
        </w:rPr>
        <w:t xml:space="preserve"> </w:t>
      </w:r>
      <w:r>
        <w:rPr>
          <w:b/>
        </w:rPr>
        <w:t>потребностей</w:t>
      </w:r>
      <w:r>
        <w:rPr>
          <w:b/>
          <w:spacing w:val="-2"/>
        </w:rPr>
        <w:t xml:space="preserve"> </w:t>
      </w:r>
      <w:r>
        <w:rPr>
          <w:b/>
        </w:rPr>
        <w:t>обучающихся</w:t>
      </w:r>
      <w:r>
        <w:rPr>
          <w:b/>
          <w:spacing w:val="-4"/>
        </w:rPr>
        <w:t xml:space="preserve"> </w:t>
      </w:r>
      <w:r>
        <w:rPr>
          <w:b/>
        </w:rPr>
        <w:t>основная образовательная программа предусматривает внеурочную деятельность</w:t>
      </w:r>
      <w:bookmarkStart w:id="95" w:name="_bookmark51"/>
      <w:bookmarkEnd w:id="95"/>
      <w:r>
        <w:rPr>
          <w:b/>
        </w:rPr>
        <w:t>.</w:t>
      </w:r>
    </w:p>
    <w:p w:rsidR="006C1144" w:rsidRDefault="008913CF">
      <w:pPr>
        <w:spacing w:line="249" w:lineRule="exact"/>
        <w:ind w:left="1138"/>
        <w:rPr>
          <w:b/>
        </w:rPr>
      </w:pPr>
      <w:r>
        <w:rPr>
          <w:b/>
        </w:rPr>
        <w:t>3.2.</w:t>
      </w:r>
      <w:r>
        <w:rPr>
          <w:b/>
          <w:spacing w:val="45"/>
        </w:rPr>
        <w:t xml:space="preserve"> </w:t>
      </w:r>
      <w:r>
        <w:rPr>
          <w:b/>
        </w:rPr>
        <w:t>План</w:t>
      </w:r>
      <w:r>
        <w:rPr>
          <w:b/>
          <w:spacing w:val="1"/>
        </w:rPr>
        <w:t xml:space="preserve"> </w:t>
      </w:r>
      <w:r>
        <w:rPr>
          <w:b/>
        </w:rPr>
        <w:t>внеурочной</w:t>
      </w:r>
      <w:r>
        <w:rPr>
          <w:b/>
          <w:spacing w:val="1"/>
        </w:rPr>
        <w:t xml:space="preserve"> </w:t>
      </w:r>
      <w:r>
        <w:rPr>
          <w:b/>
          <w:spacing w:val="-2"/>
        </w:rPr>
        <w:t>деятельности</w:t>
      </w:r>
    </w:p>
    <w:p w:rsidR="006C1144" w:rsidRDefault="008913CF">
      <w:pPr>
        <w:pStyle w:val="a5"/>
        <w:numPr>
          <w:ilvl w:val="0"/>
          <w:numId w:val="14"/>
        </w:numPr>
        <w:tabs>
          <w:tab w:val="left" w:pos="1363"/>
        </w:tabs>
        <w:spacing w:before="1"/>
        <w:ind w:right="1424" w:firstLine="0"/>
      </w:pPr>
      <w:r>
        <w:t>План внеурочной деятельности является частью организационного раздела основной образовательной</w:t>
      </w:r>
      <w:r>
        <w:rPr>
          <w:spacing w:val="-4"/>
        </w:rPr>
        <w:t xml:space="preserve"> </w:t>
      </w:r>
      <w:r>
        <w:t>программы</w:t>
      </w:r>
      <w:r>
        <w:rPr>
          <w:spacing w:val="-5"/>
        </w:rPr>
        <w:t xml:space="preserve"> </w:t>
      </w:r>
      <w:r>
        <w:t>среднего</w:t>
      </w:r>
      <w:r>
        <w:rPr>
          <w:spacing w:val="-5"/>
        </w:rPr>
        <w:t xml:space="preserve"> </w:t>
      </w:r>
      <w:r>
        <w:t>общего</w:t>
      </w:r>
      <w:r>
        <w:rPr>
          <w:spacing w:val="-5"/>
        </w:rPr>
        <w:t xml:space="preserve"> </w:t>
      </w:r>
      <w:r>
        <w:t>образования</w:t>
      </w:r>
      <w:r>
        <w:rPr>
          <w:spacing w:val="-4"/>
        </w:rPr>
        <w:t xml:space="preserve"> </w:t>
      </w:r>
      <w:r>
        <w:t>ипредставляет</w:t>
      </w:r>
      <w:r>
        <w:rPr>
          <w:spacing w:val="-4"/>
        </w:rPr>
        <w:t xml:space="preserve"> </w:t>
      </w:r>
      <w:r>
        <w:t>собой</w:t>
      </w:r>
      <w:r>
        <w:rPr>
          <w:spacing w:val="-4"/>
        </w:rPr>
        <w:t xml:space="preserve"> </w:t>
      </w:r>
      <w:r>
        <w:t>описание целостной системы функционирования МБОУ «</w:t>
      </w:r>
      <w:r w:rsidR="009C31CD">
        <w:t>СОШ с. Саясан</w:t>
      </w:r>
      <w:r>
        <w:t>» в сфере внеурочной деятельности и включает:</w:t>
      </w:r>
    </w:p>
    <w:p w:rsidR="006C1144" w:rsidRDefault="008913CF">
      <w:pPr>
        <w:pStyle w:val="a5"/>
        <w:numPr>
          <w:ilvl w:val="1"/>
          <w:numId w:val="14"/>
        </w:numPr>
        <w:tabs>
          <w:tab w:val="left" w:pos="1267"/>
        </w:tabs>
        <w:ind w:right="1085" w:firstLine="0"/>
        <w:jc w:val="left"/>
      </w:pPr>
      <w:r>
        <w:t>план организации деятельности ученических сообществ (групп старшеклассников), в том числе</w:t>
      </w:r>
      <w:r>
        <w:rPr>
          <w:spacing w:val="-11"/>
        </w:rPr>
        <w:t xml:space="preserve"> </w:t>
      </w:r>
      <w:r>
        <w:t>ученических</w:t>
      </w:r>
      <w:r>
        <w:rPr>
          <w:spacing w:val="-4"/>
        </w:rPr>
        <w:t xml:space="preserve"> </w:t>
      </w:r>
      <w:r>
        <w:t>классов,</w:t>
      </w:r>
      <w:r>
        <w:rPr>
          <w:spacing w:val="-2"/>
        </w:rPr>
        <w:t xml:space="preserve"> </w:t>
      </w:r>
      <w:r>
        <w:t>разновозрастных</w:t>
      </w:r>
      <w:r>
        <w:rPr>
          <w:spacing w:val="-4"/>
        </w:rPr>
        <w:t xml:space="preserve"> </w:t>
      </w:r>
      <w:r>
        <w:t>объединений</w:t>
      </w:r>
      <w:r>
        <w:rPr>
          <w:spacing w:val="-7"/>
        </w:rPr>
        <w:t xml:space="preserve"> </w:t>
      </w:r>
      <w:r>
        <w:t>по</w:t>
      </w:r>
      <w:r>
        <w:rPr>
          <w:spacing w:val="-9"/>
        </w:rPr>
        <w:t xml:space="preserve"> </w:t>
      </w:r>
      <w:r>
        <w:t>интересам,</w:t>
      </w:r>
      <w:r>
        <w:rPr>
          <w:spacing w:val="-3"/>
        </w:rPr>
        <w:t xml:space="preserve"> </w:t>
      </w:r>
      <w:r>
        <w:t>клубов;</w:t>
      </w:r>
      <w:r>
        <w:rPr>
          <w:spacing w:val="-3"/>
        </w:rPr>
        <w:t xml:space="preserve"> </w:t>
      </w:r>
      <w:r>
        <w:t xml:space="preserve">юношеских общественных объединений, организаций (в том числе и в рамках «Российского движения </w:t>
      </w:r>
      <w:r>
        <w:rPr>
          <w:spacing w:val="-2"/>
        </w:rPr>
        <w:t>школьников»);</w:t>
      </w:r>
    </w:p>
    <w:p w:rsidR="006C1144" w:rsidRDefault="008913CF">
      <w:pPr>
        <w:pStyle w:val="a5"/>
        <w:numPr>
          <w:ilvl w:val="1"/>
          <w:numId w:val="14"/>
        </w:numPr>
        <w:tabs>
          <w:tab w:val="left" w:pos="1267"/>
        </w:tabs>
        <w:spacing w:line="242" w:lineRule="auto"/>
        <w:ind w:right="1161" w:firstLine="0"/>
        <w:jc w:val="left"/>
      </w:pPr>
      <w:r>
        <w:t>план реализации курсов внеурочной деятельности по выбору обучающихся (предметные кружки,</w:t>
      </w:r>
      <w:r>
        <w:rPr>
          <w:spacing w:val="-2"/>
        </w:rPr>
        <w:t xml:space="preserve"> </w:t>
      </w:r>
      <w:r>
        <w:t>факультативы,</w:t>
      </w:r>
      <w:r>
        <w:rPr>
          <w:spacing w:val="-2"/>
        </w:rPr>
        <w:t xml:space="preserve"> </w:t>
      </w:r>
      <w:r>
        <w:t>ученические</w:t>
      </w:r>
      <w:r>
        <w:rPr>
          <w:spacing w:val="-10"/>
        </w:rPr>
        <w:t xml:space="preserve"> </w:t>
      </w:r>
      <w:r>
        <w:t>научные</w:t>
      </w:r>
      <w:r>
        <w:rPr>
          <w:spacing w:val="-9"/>
        </w:rPr>
        <w:t xml:space="preserve"> </w:t>
      </w:r>
      <w:r>
        <w:t>общества,</w:t>
      </w:r>
      <w:r>
        <w:rPr>
          <w:spacing w:val="-6"/>
        </w:rPr>
        <w:t xml:space="preserve"> </w:t>
      </w:r>
      <w:r>
        <w:t>школьные</w:t>
      </w:r>
      <w:r>
        <w:rPr>
          <w:spacing w:val="-5"/>
        </w:rPr>
        <w:t xml:space="preserve"> </w:t>
      </w:r>
      <w:r>
        <w:t>олимпиады</w:t>
      </w:r>
      <w:r>
        <w:rPr>
          <w:spacing w:val="-7"/>
        </w:rPr>
        <w:t xml:space="preserve"> </w:t>
      </w:r>
      <w:r>
        <w:t>по</w:t>
      </w:r>
      <w:r>
        <w:rPr>
          <w:spacing w:val="-8"/>
        </w:rPr>
        <w:t xml:space="preserve"> </w:t>
      </w:r>
      <w:r>
        <w:t>предметам программы средней школы);</w:t>
      </w:r>
    </w:p>
    <w:p w:rsidR="006C1144" w:rsidRDefault="008913CF">
      <w:pPr>
        <w:pStyle w:val="a5"/>
        <w:numPr>
          <w:ilvl w:val="1"/>
          <w:numId w:val="14"/>
        </w:numPr>
        <w:tabs>
          <w:tab w:val="left" w:pos="1267"/>
        </w:tabs>
        <w:spacing w:line="250" w:lineRule="exact"/>
        <w:ind w:left="1267" w:hanging="129"/>
        <w:jc w:val="left"/>
      </w:pPr>
      <w:r>
        <w:t>план</w:t>
      </w:r>
      <w:r>
        <w:rPr>
          <w:spacing w:val="-8"/>
        </w:rPr>
        <w:t xml:space="preserve"> </w:t>
      </w:r>
      <w:r>
        <w:t>воспитательных</w:t>
      </w:r>
      <w:r>
        <w:rPr>
          <w:spacing w:val="-4"/>
        </w:rPr>
        <w:t xml:space="preserve"> </w:t>
      </w:r>
      <w:r>
        <w:rPr>
          <w:spacing w:val="-2"/>
        </w:rPr>
        <w:t>мероприятий.</w:t>
      </w:r>
    </w:p>
    <w:p w:rsidR="006C1144" w:rsidRDefault="006C1144">
      <w:pPr>
        <w:pStyle w:val="a5"/>
        <w:spacing w:line="250" w:lineRule="exact"/>
        <w:jc w:val="left"/>
        <w:sectPr w:rsidR="006C1144">
          <w:type w:val="continuous"/>
          <w:pgSz w:w="11910" w:h="16840"/>
          <w:pgMar w:top="820" w:right="0" w:bottom="980" w:left="850" w:header="0" w:footer="796" w:gutter="0"/>
          <w:cols w:space="720"/>
        </w:sectPr>
      </w:pPr>
    </w:p>
    <w:p w:rsidR="006C1144" w:rsidRDefault="008913CF">
      <w:pPr>
        <w:pStyle w:val="a5"/>
        <w:numPr>
          <w:ilvl w:val="0"/>
          <w:numId w:val="13"/>
        </w:numPr>
        <w:tabs>
          <w:tab w:val="left" w:pos="1377"/>
        </w:tabs>
        <w:spacing w:before="68"/>
        <w:ind w:right="1126" w:firstLine="0"/>
      </w:pPr>
      <w:r>
        <w:lastRenderedPageBreak/>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w:t>
      </w:r>
      <w:r>
        <w:rPr>
          <w:spacing w:val="-10"/>
        </w:rPr>
        <w:t xml:space="preserve"> </w:t>
      </w:r>
      <w:r>
        <w:t>одаренными</w:t>
      </w:r>
      <w:r>
        <w:rPr>
          <w:spacing w:val="-3"/>
        </w:rPr>
        <w:t xml:space="preserve"> </w:t>
      </w:r>
      <w:r>
        <w:t>детьми,</w:t>
      </w:r>
      <w:r>
        <w:rPr>
          <w:spacing w:val="-2"/>
        </w:rPr>
        <w:t xml:space="preserve"> </w:t>
      </w:r>
      <w:r>
        <w:t>детьми</w:t>
      </w:r>
      <w:r>
        <w:rPr>
          <w:spacing w:val="-3"/>
        </w:rPr>
        <w:t xml:space="preserve"> </w:t>
      </w:r>
      <w:r>
        <w:t>с</w:t>
      </w:r>
      <w:r>
        <w:rPr>
          <w:spacing w:val="-5"/>
        </w:rPr>
        <w:t xml:space="preserve"> </w:t>
      </w:r>
      <w:r>
        <w:t>ограниченными</w:t>
      </w:r>
      <w:r>
        <w:rPr>
          <w:spacing w:val="-3"/>
        </w:rPr>
        <w:t xml:space="preserve"> </w:t>
      </w:r>
      <w:r>
        <w:t>возможностями</w:t>
      </w:r>
      <w:r>
        <w:rPr>
          <w:spacing w:val="-3"/>
        </w:rPr>
        <w:t xml:space="preserve"> </w:t>
      </w:r>
      <w:r>
        <w:t>здоровья</w:t>
      </w:r>
      <w:r>
        <w:rPr>
          <w:spacing w:val="-4"/>
        </w:rPr>
        <w:t xml:space="preserve"> </w:t>
      </w:r>
      <w:r>
        <w:t>и</w:t>
      </w:r>
      <w:r>
        <w:rPr>
          <w:spacing w:val="-3"/>
        </w:rPr>
        <w:t xml:space="preserve"> </w:t>
      </w:r>
      <w:r>
        <w:t>инвалидами.</w:t>
      </w:r>
    </w:p>
    <w:p w:rsidR="006C1144" w:rsidRDefault="008913CF">
      <w:pPr>
        <w:pStyle w:val="a5"/>
        <w:numPr>
          <w:ilvl w:val="0"/>
          <w:numId w:val="13"/>
        </w:numPr>
        <w:tabs>
          <w:tab w:val="left" w:pos="1434"/>
        </w:tabs>
        <w:spacing w:before="4" w:line="251" w:lineRule="exact"/>
        <w:ind w:left="1434" w:hanging="296"/>
        <w:rPr>
          <w:b/>
        </w:rPr>
      </w:pPr>
      <w:r>
        <w:rPr>
          <w:b/>
        </w:rPr>
        <w:t>Содержание</w:t>
      </w:r>
      <w:r>
        <w:rPr>
          <w:b/>
          <w:spacing w:val="-11"/>
        </w:rPr>
        <w:t xml:space="preserve"> </w:t>
      </w:r>
      <w:r>
        <w:rPr>
          <w:b/>
        </w:rPr>
        <w:t>плана</w:t>
      </w:r>
      <w:r>
        <w:rPr>
          <w:b/>
          <w:spacing w:val="-9"/>
        </w:rPr>
        <w:t xml:space="preserve"> </w:t>
      </w:r>
      <w:r>
        <w:rPr>
          <w:b/>
        </w:rPr>
        <w:t>внеурочной</w:t>
      </w:r>
      <w:r>
        <w:rPr>
          <w:b/>
          <w:spacing w:val="-7"/>
        </w:rPr>
        <w:t xml:space="preserve"> </w:t>
      </w:r>
      <w:r>
        <w:rPr>
          <w:b/>
          <w:spacing w:val="-2"/>
        </w:rPr>
        <w:t>деятельности</w:t>
      </w:r>
    </w:p>
    <w:p w:rsidR="006C1144" w:rsidRDefault="008913CF">
      <w:pPr>
        <w:pStyle w:val="a5"/>
        <w:numPr>
          <w:ilvl w:val="0"/>
          <w:numId w:val="13"/>
        </w:numPr>
        <w:tabs>
          <w:tab w:val="left" w:pos="1377"/>
        </w:tabs>
        <w:ind w:right="1096" w:firstLine="0"/>
      </w:pPr>
      <w:r>
        <w:t>Количество часов, выделяемых на внеурочную деятельность, за два года обучения на</w:t>
      </w:r>
      <w:r>
        <w:rPr>
          <w:spacing w:val="40"/>
        </w:rPr>
        <w:t xml:space="preserve"> </w:t>
      </w:r>
      <w:r>
        <w:t>этапе средней школы составляет не более 700 часов</w:t>
      </w:r>
      <w:r>
        <w:rPr>
          <w:vertAlign w:val="superscript"/>
        </w:rPr>
        <w:t>1</w:t>
      </w:r>
      <w:r>
        <w:t>. Величину недельной образовательной нагрузки,</w:t>
      </w:r>
      <w:r>
        <w:rPr>
          <w:spacing w:val="-8"/>
        </w:rPr>
        <w:t xml:space="preserve"> </w:t>
      </w:r>
      <w:r>
        <w:t>реализуемой</w:t>
      </w:r>
      <w:r>
        <w:rPr>
          <w:spacing w:val="-4"/>
        </w:rPr>
        <w:t xml:space="preserve"> </w:t>
      </w:r>
      <w:r>
        <w:t>через</w:t>
      </w:r>
      <w:r>
        <w:rPr>
          <w:spacing w:val="-6"/>
        </w:rPr>
        <w:t xml:space="preserve"> </w:t>
      </w:r>
      <w:r>
        <w:t>внеурочную</w:t>
      </w:r>
      <w:r>
        <w:rPr>
          <w:spacing w:val="-7"/>
        </w:rPr>
        <w:t xml:space="preserve"> </w:t>
      </w:r>
      <w:r>
        <w:t>деятельность,</w:t>
      </w:r>
      <w:r>
        <w:rPr>
          <w:spacing w:val="-3"/>
        </w:rPr>
        <w:t xml:space="preserve"> </w:t>
      </w:r>
      <w:r>
        <w:t>определяют</w:t>
      </w:r>
      <w:r>
        <w:rPr>
          <w:spacing w:val="-6"/>
        </w:rPr>
        <w:t xml:space="preserve"> </w:t>
      </w:r>
      <w:r>
        <w:t>за</w:t>
      </w:r>
      <w:r>
        <w:rPr>
          <w:spacing w:val="-2"/>
        </w:rPr>
        <w:t xml:space="preserve"> </w:t>
      </w:r>
      <w:r>
        <w:t>пределами</w:t>
      </w:r>
      <w:r>
        <w:rPr>
          <w:spacing w:val="-4"/>
        </w:rPr>
        <w:t xml:space="preserve"> </w:t>
      </w:r>
      <w:r>
        <w:t>количества часов,</w:t>
      </w:r>
      <w:r>
        <w:rPr>
          <w:spacing w:val="-1"/>
        </w:rPr>
        <w:t xml:space="preserve"> </w:t>
      </w:r>
      <w:r>
        <w:t>отведенных</w:t>
      </w:r>
      <w:r>
        <w:rPr>
          <w:spacing w:val="-2"/>
        </w:rPr>
        <w:t xml:space="preserve"> </w:t>
      </w:r>
      <w:r>
        <w:t>на</w:t>
      </w:r>
      <w:r>
        <w:rPr>
          <w:spacing w:val="-4"/>
        </w:rPr>
        <w:t xml:space="preserve"> </w:t>
      </w:r>
      <w:r>
        <w:t>освоение</w:t>
      </w:r>
      <w:r>
        <w:rPr>
          <w:spacing w:val="-9"/>
        </w:rPr>
        <w:t xml:space="preserve"> </w:t>
      </w:r>
      <w:r>
        <w:t>обучающимися</w:t>
      </w:r>
      <w:r>
        <w:rPr>
          <w:spacing w:val="-3"/>
        </w:rPr>
        <w:t xml:space="preserve"> </w:t>
      </w:r>
      <w:r>
        <w:t>учебного</w:t>
      </w:r>
      <w:r>
        <w:rPr>
          <w:spacing w:val="-7"/>
        </w:rPr>
        <w:t xml:space="preserve"> </w:t>
      </w:r>
      <w:r>
        <w:t>плана.</w:t>
      </w:r>
      <w:r>
        <w:rPr>
          <w:spacing w:val="-5"/>
        </w:rPr>
        <w:t xml:space="preserve"> </w:t>
      </w:r>
      <w:r>
        <w:t>Для</w:t>
      </w:r>
      <w:r>
        <w:rPr>
          <w:spacing w:val="-7"/>
        </w:rPr>
        <w:t xml:space="preserve"> </w:t>
      </w:r>
      <w:r>
        <w:t>недопущения</w:t>
      </w:r>
      <w:r>
        <w:rPr>
          <w:spacing w:val="-3"/>
        </w:rPr>
        <w:t xml:space="preserve"> </w:t>
      </w:r>
      <w:r>
        <w:t>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 МБОУ «</w:t>
      </w:r>
      <w:r w:rsidR="009C31CD">
        <w:t>СОШ с. Саясан</w:t>
      </w:r>
      <w:r>
        <w:t>» или на базе загородных детских центров, в туристических походах, экспедициях, поездках и т.д.).</w:t>
      </w:r>
    </w:p>
    <w:p w:rsidR="006C1144" w:rsidRDefault="006C1144">
      <w:pPr>
        <w:pStyle w:val="a3"/>
        <w:spacing w:before="27"/>
        <w:ind w:left="0"/>
        <w:jc w:val="left"/>
        <w:rPr>
          <w:sz w:val="22"/>
        </w:rPr>
      </w:pPr>
    </w:p>
    <w:p w:rsidR="006C1144" w:rsidRDefault="008913CF">
      <w:pPr>
        <w:ind w:left="1138" w:right="1072" w:firstLine="427"/>
        <w:jc w:val="both"/>
      </w:pPr>
      <w:r>
        <w:rPr>
          <w:color w:val="0D0D0D"/>
        </w:rPr>
        <w:t xml:space="preserve">Под </w:t>
      </w:r>
      <w:r>
        <w:rPr>
          <w:b/>
          <w:color w:val="0D0D0D"/>
        </w:rPr>
        <w:t xml:space="preserve">внеурочной деятельностью </w:t>
      </w:r>
      <w:r>
        <w:rPr>
          <w:color w:val="0D0D0D"/>
        </w:rPr>
        <w:t>понимается образовательная деятельность, осу- ществляемая в формах, отличных от урочной, и направленная на достижение планируемых результатов освоения основной образовательной программы среднего общего образования.</w:t>
      </w:r>
    </w:p>
    <w:p w:rsidR="006C1144" w:rsidRDefault="008913CF">
      <w:pPr>
        <w:ind w:left="1138" w:right="1070" w:firstLine="427"/>
        <w:jc w:val="both"/>
      </w:pPr>
      <w:r>
        <w:rPr>
          <w:color w:val="0D0D0D"/>
        </w:rPr>
        <w:t>Цель внеурочной деятельности на уровне</w:t>
      </w:r>
      <w:r>
        <w:rPr>
          <w:color w:val="0D0D0D"/>
          <w:spacing w:val="-1"/>
        </w:rPr>
        <w:t xml:space="preserve"> </w:t>
      </w:r>
      <w:r>
        <w:rPr>
          <w:color w:val="0D0D0D"/>
        </w:rPr>
        <w:t>среднего общего образования - создание</w:t>
      </w:r>
      <w:r>
        <w:rPr>
          <w:color w:val="0D0D0D"/>
          <w:spacing w:val="-1"/>
        </w:rPr>
        <w:t xml:space="preserve"> </w:t>
      </w:r>
      <w:r>
        <w:rPr>
          <w:color w:val="0D0D0D"/>
        </w:rPr>
        <w:t>усло- вий для реализации обучающимися своих потребностей, интересов, способностей в тех областях познавательной, социальной, культурной жизнедеятельности, которые не могут быть реализованы</w:t>
      </w:r>
      <w:r>
        <w:rPr>
          <w:color w:val="0D0D0D"/>
          <w:spacing w:val="-1"/>
        </w:rPr>
        <w:t xml:space="preserve"> </w:t>
      </w:r>
      <w:r>
        <w:rPr>
          <w:color w:val="0D0D0D"/>
        </w:rPr>
        <w:t>только</w:t>
      </w:r>
      <w:r>
        <w:rPr>
          <w:color w:val="0D0D0D"/>
          <w:spacing w:val="-1"/>
        </w:rPr>
        <w:t xml:space="preserve"> </w:t>
      </w:r>
      <w:r>
        <w:rPr>
          <w:color w:val="0D0D0D"/>
        </w:rPr>
        <w:t>в процессе</w:t>
      </w:r>
      <w:r>
        <w:rPr>
          <w:color w:val="0D0D0D"/>
          <w:spacing w:val="-3"/>
        </w:rPr>
        <w:t xml:space="preserve"> </w:t>
      </w:r>
      <w:r>
        <w:rPr>
          <w:color w:val="0D0D0D"/>
        </w:rPr>
        <w:t xml:space="preserve">учебных занятий и в рамках основных образовательных </w:t>
      </w:r>
      <w:r>
        <w:rPr>
          <w:color w:val="0D0D0D"/>
          <w:spacing w:val="-2"/>
        </w:rPr>
        <w:t>дисциплин.</w:t>
      </w:r>
    </w:p>
    <w:p w:rsidR="006C1144" w:rsidRDefault="008913CF">
      <w:pPr>
        <w:spacing w:line="250" w:lineRule="exact"/>
        <w:ind w:left="1565"/>
      </w:pPr>
      <w:r>
        <w:rPr>
          <w:color w:val="0D0D0D"/>
          <w:spacing w:val="-2"/>
        </w:rPr>
        <w:t>Задачи</w:t>
      </w:r>
    </w:p>
    <w:p w:rsidR="006C1144" w:rsidRDefault="006C1144">
      <w:pPr>
        <w:pStyle w:val="a3"/>
        <w:spacing w:before="49"/>
        <w:ind w:left="0"/>
        <w:jc w:val="left"/>
        <w:rPr>
          <w:sz w:val="22"/>
        </w:rPr>
      </w:pPr>
    </w:p>
    <w:p w:rsidR="006C1144" w:rsidRDefault="008913CF">
      <w:pPr>
        <w:pStyle w:val="a5"/>
        <w:numPr>
          <w:ilvl w:val="0"/>
          <w:numId w:val="12"/>
        </w:numPr>
        <w:tabs>
          <w:tab w:val="left" w:pos="1842"/>
        </w:tabs>
        <w:spacing w:before="1" w:line="280" w:lineRule="exact"/>
        <w:ind w:left="1842" w:hanging="277"/>
      </w:pPr>
      <w:r>
        <w:rPr>
          <w:color w:val="0D0D0D"/>
        </w:rPr>
        <w:t>расширение</w:t>
      </w:r>
      <w:r>
        <w:rPr>
          <w:color w:val="0D0D0D"/>
          <w:spacing w:val="-12"/>
        </w:rPr>
        <w:t xml:space="preserve"> </w:t>
      </w:r>
      <w:r>
        <w:rPr>
          <w:color w:val="0D0D0D"/>
        </w:rPr>
        <w:t>общекультурного</w:t>
      </w:r>
      <w:r>
        <w:rPr>
          <w:color w:val="0D0D0D"/>
          <w:spacing w:val="-10"/>
        </w:rPr>
        <w:t xml:space="preserve"> </w:t>
      </w:r>
      <w:r>
        <w:rPr>
          <w:color w:val="0D0D0D"/>
        </w:rPr>
        <w:t>кругозора</w:t>
      </w:r>
      <w:r>
        <w:rPr>
          <w:color w:val="0D0D0D"/>
          <w:spacing w:val="-2"/>
        </w:rPr>
        <w:t xml:space="preserve"> обучающихся;</w:t>
      </w:r>
    </w:p>
    <w:p w:rsidR="006C1144" w:rsidRDefault="008913CF">
      <w:pPr>
        <w:pStyle w:val="a5"/>
        <w:numPr>
          <w:ilvl w:val="0"/>
          <w:numId w:val="12"/>
        </w:numPr>
        <w:tabs>
          <w:tab w:val="left" w:pos="1842"/>
        </w:tabs>
        <w:ind w:right="1080" w:firstLine="427"/>
      </w:pPr>
      <w:r>
        <w:rPr>
          <w:color w:val="0D0D0D"/>
        </w:rPr>
        <w:t>формирование позитивного восприятия ценностей общего образования и более успешного освоения его содержания;</w:t>
      </w:r>
    </w:p>
    <w:p w:rsidR="006C1144" w:rsidRDefault="008913CF">
      <w:pPr>
        <w:pStyle w:val="a5"/>
        <w:numPr>
          <w:ilvl w:val="0"/>
          <w:numId w:val="12"/>
        </w:numPr>
        <w:tabs>
          <w:tab w:val="left" w:pos="1842"/>
        </w:tabs>
        <w:spacing w:line="278" w:lineRule="exact"/>
        <w:ind w:left="1842" w:hanging="277"/>
      </w:pPr>
      <w:r>
        <w:rPr>
          <w:color w:val="0D0D0D"/>
        </w:rPr>
        <w:t>включение</w:t>
      </w:r>
      <w:r>
        <w:rPr>
          <w:color w:val="0D0D0D"/>
          <w:spacing w:val="-11"/>
        </w:rPr>
        <w:t xml:space="preserve"> </w:t>
      </w:r>
      <w:r>
        <w:rPr>
          <w:color w:val="0D0D0D"/>
        </w:rPr>
        <w:t>обучающихся</w:t>
      </w:r>
      <w:r>
        <w:rPr>
          <w:color w:val="0D0D0D"/>
          <w:spacing w:val="-3"/>
        </w:rPr>
        <w:t xml:space="preserve"> </w:t>
      </w:r>
      <w:r>
        <w:rPr>
          <w:color w:val="0D0D0D"/>
        </w:rPr>
        <w:t>в личностно</w:t>
      </w:r>
      <w:r>
        <w:rPr>
          <w:color w:val="0D0D0D"/>
          <w:spacing w:val="-7"/>
        </w:rPr>
        <w:t xml:space="preserve"> </w:t>
      </w:r>
      <w:r>
        <w:rPr>
          <w:color w:val="0D0D0D"/>
        </w:rPr>
        <w:t>значимые</w:t>
      </w:r>
      <w:r>
        <w:rPr>
          <w:color w:val="0D0D0D"/>
          <w:spacing w:val="-8"/>
        </w:rPr>
        <w:t xml:space="preserve"> </w:t>
      </w:r>
      <w:r>
        <w:rPr>
          <w:color w:val="0D0D0D"/>
        </w:rPr>
        <w:t>активные</w:t>
      </w:r>
      <w:r>
        <w:rPr>
          <w:color w:val="0D0D0D"/>
          <w:spacing w:val="-8"/>
        </w:rPr>
        <w:t xml:space="preserve"> </w:t>
      </w:r>
      <w:r>
        <w:rPr>
          <w:color w:val="0D0D0D"/>
        </w:rPr>
        <w:t>виды</w:t>
      </w:r>
      <w:r>
        <w:rPr>
          <w:color w:val="0D0D0D"/>
          <w:spacing w:val="-1"/>
        </w:rPr>
        <w:t xml:space="preserve"> </w:t>
      </w:r>
      <w:r>
        <w:rPr>
          <w:color w:val="0D0D0D"/>
          <w:spacing w:val="-2"/>
        </w:rPr>
        <w:t>деятельности;</w:t>
      </w:r>
    </w:p>
    <w:p w:rsidR="006C1144" w:rsidRDefault="008913CF">
      <w:pPr>
        <w:pStyle w:val="a5"/>
        <w:numPr>
          <w:ilvl w:val="0"/>
          <w:numId w:val="12"/>
        </w:numPr>
        <w:tabs>
          <w:tab w:val="left" w:pos="1842"/>
        </w:tabs>
        <w:spacing w:before="1" w:line="235" w:lineRule="auto"/>
        <w:ind w:right="1072" w:firstLine="427"/>
      </w:pPr>
      <w:r>
        <w:rPr>
          <w:color w:val="0D0D0D"/>
        </w:rPr>
        <w:t>развитие социальной активности и желания реального участия в общественно зна- чимых делах;</w:t>
      </w:r>
    </w:p>
    <w:p w:rsidR="006C1144" w:rsidRDefault="008913CF">
      <w:pPr>
        <w:pStyle w:val="a5"/>
        <w:numPr>
          <w:ilvl w:val="0"/>
          <w:numId w:val="12"/>
        </w:numPr>
        <w:tabs>
          <w:tab w:val="left" w:pos="1842"/>
        </w:tabs>
        <w:spacing w:line="281" w:lineRule="exact"/>
        <w:ind w:left="1842" w:hanging="277"/>
      </w:pPr>
      <w:r>
        <w:rPr>
          <w:color w:val="0D0D0D"/>
        </w:rPr>
        <w:t>создание</w:t>
      </w:r>
      <w:r>
        <w:rPr>
          <w:color w:val="0D0D0D"/>
          <w:spacing w:val="-15"/>
        </w:rPr>
        <w:t xml:space="preserve"> </w:t>
      </w:r>
      <w:r>
        <w:rPr>
          <w:color w:val="0D0D0D"/>
        </w:rPr>
        <w:t>пространства</w:t>
      </w:r>
      <w:r>
        <w:rPr>
          <w:color w:val="0D0D0D"/>
          <w:spacing w:val="-9"/>
        </w:rPr>
        <w:t xml:space="preserve"> </w:t>
      </w:r>
      <w:r>
        <w:rPr>
          <w:color w:val="0D0D0D"/>
        </w:rPr>
        <w:t>для</w:t>
      </w:r>
      <w:r>
        <w:rPr>
          <w:color w:val="0D0D0D"/>
          <w:spacing w:val="-8"/>
        </w:rPr>
        <w:t xml:space="preserve"> </w:t>
      </w:r>
      <w:r>
        <w:rPr>
          <w:color w:val="0D0D0D"/>
        </w:rPr>
        <w:t>межличностного,</w:t>
      </w:r>
      <w:r>
        <w:rPr>
          <w:color w:val="0D0D0D"/>
          <w:spacing w:val="-5"/>
        </w:rPr>
        <w:t xml:space="preserve"> </w:t>
      </w:r>
      <w:r>
        <w:rPr>
          <w:color w:val="0D0D0D"/>
        </w:rPr>
        <w:t>межвозрастного</w:t>
      </w:r>
      <w:r>
        <w:rPr>
          <w:color w:val="0D0D0D"/>
          <w:spacing w:val="-11"/>
        </w:rPr>
        <w:t xml:space="preserve"> </w:t>
      </w:r>
      <w:r>
        <w:rPr>
          <w:color w:val="0D0D0D"/>
          <w:spacing w:val="-2"/>
        </w:rPr>
        <w:t>общения;</w:t>
      </w:r>
    </w:p>
    <w:p w:rsidR="006C1144" w:rsidRDefault="008913CF">
      <w:pPr>
        <w:pStyle w:val="a5"/>
        <w:numPr>
          <w:ilvl w:val="0"/>
          <w:numId w:val="12"/>
        </w:numPr>
        <w:tabs>
          <w:tab w:val="left" w:pos="1842"/>
        </w:tabs>
        <w:spacing w:before="1"/>
        <w:ind w:right="1070" w:firstLine="427"/>
      </w:pPr>
      <w:r>
        <w:rPr>
          <w:color w:val="0D0D0D"/>
        </w:rPr>
        <w:t>усвоение обучающимися основных ценностных ориентиров, таких как гражданская идентичность; идеалы ценностей гражданского общества, в том числе и ценностей человеческой жизни, семейные ценности; патриотизм, основанный на принципах гражданской ответственности и диалога культур.</w:t>
      </w:r>
    </w:p>
    <w:p w:rsidR="006C1144" w:rsidRDefault="008913CF">
      <w:pPr>
        <w:spacing w:line="242" w:lineRule="auto"/>
        <w:ind w:left="1138" w:right="1070" w:firstLine="427"/>
        <w:jc w:val="both"/>
      </w:pPr>
      <w:r>
        <w:rPr>
          <w:color w:val="0D0D0D"/>
        </w:rPr>
        <w:t>Цели и задачи внеурочной деятельности ориентированы на становление личностных характеристик выпускника средней школы - «Портрета выпускника средней школы».</w:t>
      </w:r>
    </w:p>
    <w:p w:rsidR="006C1144" w:rsidRDefault="008913CF">
      <w:pPr>
        <w:ind w:left="1138" w:right="1068" w:firstLine="427"/>
        <w:jc w:val="both"/>
      </w:pPr>
      <w:r>
        <w:rPr>
          <w:color w:val="0D0D0D"/>
        </w:rPr>
        <w:t>Система внеурочной деятельности включает в себя: жизнь ученических сообществ (в то числе</w:t>
      </w:r>
      <w:r>
        <w:rPr>
          <w:color w:val="0D0D0D"/>
          <w:spacing w:val="-5"/>
        </w:rPr>
        <w:t xml:space="preserve"> </w:t>
      </w:r>
      <w:r>
        <w:rPr>
          <w:color w:val="0D0D0D"/>
        </w:rPr>
        <w:t>ученических</w:t>
      </w:r>
      <w:r>
        <w:rPr>
          <w:color w:val="0D0D0D"/>
          <w:spacing w:val="-3"/>
        </w:rPr>
        <w:t xml:space="preserve"> </w:t>
      </w:r>
      <w:r>
        <w:rPr>
          <w:color w:val="0D0D0D"/>
        </w:rPr>
        <w:t>классов,</w:t>
      </w:r>
      <w:r>
        <w:rPr>
          <w:color w:val="0D0D0D"/>
          <w:spacing w:val="-1"/>
        </w:rPr>
        <w:t xml:space="preserve"> </w:t>
      </w:r>
      <w:r>
        <w:rPr>
          <w:color w:val="0D0D0D"/>
        </w:rPr>
        <w:t>разновозрастных</w:t>
      </w:r>
      <w:r>
        <w:rPr>
          <w:color w:val="0D0D0D"/>
          <w:spacing w:val="-3"/>
        </w:rPr>
        <w:t xml:space="preserve"> </w:t>
      </w:r>
      <w:r>
        <w:rPr>
          <w:color w:val="0D0D0D"/>
        </w:rPr>
        <w:t>объединений</w:t>
      </w:r>
      <w:r>
        <w:rPr>
          <w:color w:val="0D0D0D"/>
          <w:spacing w:val="-5"/>
        </w:rPr>
        <w:t xml:space="preserve"> </w:t>
      </w:r>
      <w:r>
        <w:rPr>
          <w:color w:val="0D0D0D"/>
        </w:rPr>
        <w:t>по</w:t>
      </w:r>
      <w:r>
        <w:rPr>
          <w:color w:val="0D0D0D"/>
          <w:spacing w:val="-7"/>
        </w:rPr>
        <w:t xml:space="preserve"> </w:t>
      </w:r>
      <w:r>
        <w:rPr>
          <w:color w:val="0D0D0D"/>
        </w:rPr>
        <w:t>интересам,</w:t>
      </w:r>
      <w:r>
        <w:rPr>
          <w:color w:val="0D0D0D"/>
          <w:spacing w:val="-2"/>
        </w:rPr>
        <w:t xml:space="preserve"> </w:t>
      </w:r>
      <w:r>
        <w:rPr>
          <w:color w:val="0D0D0D"/>
        </w:rPr>
        <w:t>клубов;</w:t>
      </w:r>
      <w:r>
        <w:rPr>
          <w:color w:val="0D0D0D"/>
          <w:spacing w:val="-2"/>
        </w:rPr>
        <w:t xml:space="preserve"> </w:t>
      </w:r>
      <w:r>
        <w:rPr>
          <w:color w:val="0D0D0D"/>
        </w:rPr>
        <w:t>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6C1144" w:rsidRDefault="008913CF">
      <w:pPr>
        <w:ind w:left="1138" w:right="1074" w:firstLine="427"/>
        <w:jc w:val="both"/>
      </w:pPr>
      <w:r>
        <w:rPr>
          <w:color w:val="0D0D0D"/>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w:t>
      </w:r>
      <w:r>
        <w:rPr>
          <w:color w:val="0D0D0D"/>
          <w:spacing w:val="-1"/>
        </w:rPr>
        <w:t xml:space="preserve"> </w:t>
      </w:r>
      <w:r>
        <w:rPr>
          <w:color w:val="0D0D0D"/>
        </w:rPr>
        <w:t>воспитательных мероприятий и общих коллективных дел.</w:t>
      </w:r>
    </w:p>
    <w:p w:rsidR="006C1144" w:rsidRDefault="006C1144">
      <w:pPr>
        <w:pStyle w:val="a3"/>
        <w:ind w:left="0"/>
        <w:jc w:val="left"/>
        <w:rPr>
          <w:sz w:val="20"/>
        </w:rPr>
      </w:pPr>
    </w:p>
    <w:p w:rsidR="006C1144" w:rsidRDefault="008913CF">
      <w:pPr>
        <w:pStyle w:val="a3"/>
        <w:spacing w:before="197"/>
        <w:ind w:left="0"/>
        <w:jc w:val="left"/>
        <w:rPr>
          <w:sz w:val="20"/>
        </w:rPr>
      </w:pPr>
      <w:r>
        <w:rPr>
          <w:noProof/>
          <w:sz w:val="20"/>
          <w:lang w:eastAsia="ru-RU"/>
        </w:rPr>
        <mc:AlternateContent>
          <mc:Choice Requires="wps">
            <w:drawing>
              <wp:anchor distT="0" distB="0" distL="0" distR="0" simplePos="0" relativeHeight="487597568" behindDoc="1" locked="0" layoutInCell="1" allowOverlap="1">
                <wp:simplePos x="0" y="0"/>
                <wp:positionH relativeFrom="page">
                  <wp:posOffset>1713610</wp:posOffset>
                </wp:positionH>
                <wp:positionV relativeFrom="paragraph">
                  <wp:posOffset>286467</wp:posOffset>
                </wp:positionV>
                <wp:extent cx="1829435" cy="9525"/>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181A37" id="Graphic 37" o:spid="_x0000_s1026" style="position:absolute;margin-left:134.95pt;margin-top:22.55pt;width:144.05pt;height:.75pt;z-index:-1571891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" path="m1829435,l,,,9143r1829435,l1829435,xe" fillcolor="black" stroked="f">
                <v:path arrowok="t"/>
                <w10:wrap type="topAndBottom" anchorx="page"/>
              </v:shape>
            </w:pict>
          </mc:Fallback>
        </mc:AlternateContent>
      </w:r>
    </w:p>
    <w:p w:rsidR="006C1144" w:rsidRDefault="006C1144">
      <w:pPr>
        <w:pStyle w:val="a3"/>
        <w:ind w:left="0"/>
        <w:jc w:val="left"/>
        <w:rPr>
          <w:sz w:val="22"/>
        </w:rPr>
      </w:pPr>
    </w:p>
    <w:p w:rsidR="006C1144" w:rsidRDefault="006C1144">
      <w:pPr>
        <w:pStyle w:val="a3"/>
        <w:ind w:left="0"/>
        <w:jc w:val="left"/>
        <w:rPr>
          <w:sz w:val="22"/>
        </w:rPr>
      </w:pPr>
    </w:p>
    <w:p w:rsidR="006C1144" w:rsidRDefault="006C1144">
      <w:pPr>
        <w:pStyle w:val="a3"/>
        <w:spacing w:before="10"/>
        <w:ind w:left="0"/>
        <w:jc w:val="left"/>
        <w:rPr>
          <w:sz w:val="22"/>
        </w:rPr>
      </w:pPr>
    </w:p>
    <w:p w:rsidR="006C1144" w:rsidRDefault="008913CF">
      <w:pPr>
        <w:ind w:left="1848"/>
      </w:pPr>
      <w:r>
        <w:rPr>
          <w:vertAlign w:val="superscript"/>
        </w:rPr>
        <w:t>1</w:t>
      </w:r>
      <w:r>
        <w:t>В</w:t>
      </w:r>
      <w:r>
        <w:rPr>
          <w:spacing w:val="61"/>
        </w:rPr>
        <w:t xml:space="preserve"> </w:t>
      </w:r>
      <w:r>
        <w:t>предложенном</w:t>
      </w:r>
      <w:r>
        <w:rPr>
          <w:spacing w:val="64"/>
        </w:rPr>
        <w:t xml:space="preserve"> </w:t>
      </w:r>
      <w:r>
        <w:t>варианте</w:t>
      </w:r>
      <w:r>
        <w:rPr>
          <w:spacing w:val="58"/>
        </w:rPr>
        <w:t xml:space="preserve"> </w:t>
      </w:r>
      <w:r>
        <w:t>на</w:t>
      </w:r>
      <w:r>
        <w:rPr>
          <w:spacing w:val="63"/>
        </w:rPr>
        <w:t xml:space="preserve"> </w:t>
      </w:r>
      <w:r>
        <w:t>внеурочную</w:t>
      </w:r>
      <w:r>
        <w:rPr>
          <w:spacing w:val="67"/>
        </w:rPr>
        <w:t xml:space="preserve"> </w:t>
      </w:r>
      <w:r>
        <w:t>деятельность</w:t>
      </w:r>
      <w:r>
        <w:rPr>
          <w:spacing w:val="64"/>
        </w:rPr>
        <w:t xml:space="preserve"> </w:t>
      </w:r>
      <w:r>
        <w:t>выделено</w:t>
      </w:r>
      <w:r>
        <w:rPr>
          <w:spacing w:val="60"/>
        </w:rPr>
        <w:t xml:space="preserve"> </w:t>
      </w:r>
      <w:r>
        <w:t>не</w:t>
      </w:r>
      <w:r>
        <w:rPr>
          <w:spacing w:val="57"/>
        </w:rPr>
        <w:t xml:space="preserve"> </w:t>
      </w:r>
      <w:r>
        <w:t>более</w:t>
      </w:r>
      <w:r>
        <w:rPr>
          <w:spacing w:val="58"/>
        </w:rPr>
        <w:t xml:space="preserve"> </w:t>
      </w:r>
      <w:r>
        <w:rPr>
          <w:spacing w:val="-5"/>
        </w:rPr>
        <w:t>300</w:t>
      </w:r>
    </w:p>
    <w:p w:rsidR="006C1144" w:rsidRDefault="008913CF">
      <w:pPr>
        <w:spacing w:before="127"/>
        <w:ind w:left="1138"/>
      </w:pPr>
      <w:r>
        <w:rPr>
          <w:spacing w:val="-2"/>
        </w:rPr>
        <w:t>часов.</w:t>
      </w:r>
    </w:p>
    <w:p w:rsidR="006C1144" w:rsidRDefault="006C1144">
      <w:pPr>
        <w:sectPr w:rsidR="006C1144">
          <w:pgSz w:w="11910" w:h="16840"/>
          <w:pgMar w:top="760" w:right="0" w:bottom="980" w:left="850" w:header="0" w:footer="796" w:gutter="0"/>
          <w:cols w:space="720"/>
        </w:sectPr>
      </w:pPr>
    </w:p>
    <w:p w:rsidR="006C1144" w:rsidRDefault="008913CF">
      <w:pPr>
        <w:spacing w:before="68"/>
        <w:ind w:left="1138" w:right="1086" w:firstLine="427"/>
        <w:jc w:val="both"/>
      </w:pPr>
      <w:r>
        <w:lastRenderedPageBreak/>
        <w:t>План внеурочной деятельности обеспечивает учет индивидуальных особенностей и потребностей обучающихся. Занятия внеурочной деятельности проводятся на добровольной основе, по выбору обучающихся и их родителей (законных представителей). Каждый обучающийся выбирает не менее двух направлений внеурочной деятельности, формируя свой индивидуальный план внеурочной деятельности. Максимальная недельная нагрузка обучающегося не должна превышать 10 часов.</w:t>
      </w:r>
    </w:p>
    <w:p w:rsidR="006C1144" w:rsidRDefault="008913CF">
      <w:pPr>
        <w:ind w:left="1138" w:right="1089" w:firstLine="427"/>
        <w:jc w:val="both"/>
      </w:pPr>
      <w:r>
        <w:t>План внеурочной деятельности реализуется педагогами МБОУ «</w:t>
      </w:r>
      <w:r w:rsidR="009C31CD">
        <w:t>СОШ с. Саясан</w:t>
      </w:r>
      <w:r>
        <w:t>»: учителями - предметниками, классными руководителями, педагогами дополнительного образования, преподавателем-организатором ОБЖ, педагогом-психологом, библиотекарем, специалистом городского центра занятости населения.</w:t>
      </w:r>
    </w:p>
    <w:p w:rsidR="006C1144" w:rsidRDefault="008913CF">
      <w:pPr>
        <w:ind w:left="1565"/>
        <w:jc w:val="both"/>
      </w:pPr>
      <w:r>
        <w:t>Для</w:t>
      </w:r>
      <w:r>
        <w:rPr>
          <w:spacing w:val="-4"/>
        </w:rPr>
        <w:t xml:space="preserve"> </w:t>
      </w:r>
      <w:r>
        <w:t>реализации</w:t>
      </w:r>
      <w:r>
        <w:rPr>
          <w:spacing w:val="-6"/>
        </w:rPr>
        <w:t xml:space="preserve"> </w:t>
      </w:r>
      <w:r>
        <w:t>плана</w:t>
      </w:r>
      <w:r>
        <w:rPr>
          <w:spacing w:val="-5"/>
        </w:rPr>
        <w:t xml:space="preserve"> </w:t>
      </w:r>
      <w:r>
        <w:t>ВУД</w:t>
      </w:r>
      <w:r>
        <w:rPr>
          <w:spacing w:val="-10"/>
        </w:rPr>
        <w:t xml:space="preserve"> </w:t>
      </w:r>
      <w:r>
        <w:t>педагогами</w:t>
      </w:r>
      <w:r>
        <w:rPr>
          <w:spacing w:val="-3"/>
        </w:rPr>
        <w:t xml:space="preserve"> </w:t>
      </w:r>
      <w:r>
        <w:t>используются</w:t>
      </w:r>
      <w:r>
        <w:rPr>
          <w:spacing w:val="-4"/>
        </w:rPr>
        <w:t xml:space="preserve"> </w:t>
      </w:r>
      <w:r>
        <w:t>следующие</w:t>
      </w:r>
      <w:r>
        <w:rPr>
          <w:spacing w:val="-10"/>
        </w:rPr>
        <w:t xml:space="preserve"> </w:t>
      </w:r>
      <w:r>
        <w:t>виды</w:t>
      </w:r>
      <w:r>
        <w:rPr>
          <w:spacing w:val="-3"/>
        </w:rPr>
        <w:t xml:space="preserve"> </w:t>
      </w:r>
      <w:r>
        <w:rPr>
          <w:spacing w:val="-4"/>
        </w:rPr>
        <w:t>ВУД:</w:t>
      </w:r>
    </w:p>
    <w:p w:rsidR="006C1144" w:rsidRDefault="008913CF">
      <w:pPr>
        <w:pStyle w:val="a5"/>
        <w:numPr>
          <w:ilvl w:val="0"/>
          <w:numId w:val="11"/>
        </w:numPr>
        <w:tabs>
          <w:tab w:val="left" w:pos="1565"/>
        </w:tabs>
        <w:spacing w:line="269" w:lineRule="exact"/>
        <w:ind w:hanging="283"/>
        <w:jc w:val="left"/>
      </w:pPr>
      <w:r>
        <w:t>Познавательная</w:t>
      </w:r>
      <w:r>
        <w:rPr>
          <w:spacing w:val="-13"/>
        </w:rPr>
        <w:t xml:space="preserve"> </w:t>
      </w:r>
      <w:r>
        <w:rPr>
          <w:spacing w:val="-2"/>
        </w:rPr>
        <w:t>деятельность</w:t>
      </w:r>
    </w:p>
    <w:p w:rsidR="006C1144" w:rsidRDefault="008913CF">
      <w:pPr>
        <w:pStyle w:val="a5"/>
        <w:numPr>
          <w:ilvl w:val="0"/>
          <w:numId w:val="11"/>
        </w:numPr>
        <w:tabs>
          <w:tab w:val="left" w:pos="1565"/>
        </w:tabs>
        <w:spacing w:line="269" w:lineRule="exact"/>
        <w:ind w:hanging="283"/>
        <w:jc w:val="left"/>
      </w:pPr>
      <w:r>
        <w:rPr>
          <w:spacing w:val="-2"/>
        </w:rPr>
        <w:t>Проблемно-ценностное</w:t>
      </w:r>
      <w:r>
        <w:rPr>
          <w:spacing w:val="19"/>
        </w:rPr>
        <w:t xml:space="preserve"> </w:t>
      </w:r>
      <w:r>
        <w:rPr>
          <w:spacing w:val="-2"/>
        </w:rPr>
        <w:t>общение</w:t>
      </w:r>
    </w:p>
    <w:p w:rsidR="006C1144" w:rsidRDefault="008913CF">
      <w:pPr>
        <w:pStyle w:val="a5"/>
        <w:numPr>
          <w:ilvl w:val="0"/>
          <w:numId w:val="11"/>
        </w:numPr>
        <w:tabs>
          <w:tab w:val="left" w:pos="1565"/>
        </w:tabs>
        <w:spacing w:line="269" w:lineRule="exact"/>
        <w:ind w:hanging="283"/>
        <w:jc w:val="left"/>
      </w:pPr>
      <w:r>
        <w:rPr>
          <w:spacing w:val="-2"/>
        </w:rPr>
        <w:t>Досугово-развлекательная</w:t>
      </w:r>
      <w:r>
        <w:rPr>
          <w:spacing w:val="32"/>
        </w:rPr>
        <w:t xml:space="preserve"> </w:t>
      </w:r>
      <w:r>
        <w:rPr>
          <w:spacing w:val="-2"/>
        </w:rPr>
        <w:t>деятельность</w:t>
      </w:r>
    </w:p>
    <w:p w:rsidR="006C1144" w:rsidRDefault="008913CF">
      <w:pPr>
        <w:pStyle w:val="a5"/>
        <w:numPr>
          <w:ilvl w:val="0"/>
          <w:numId w:val="11"/>
        </w:numPr>
        <w:tabs>
          <w:tab w:val="left" w:pos="1565"/>
        </w:tabs>
        <w:spacing w:line="269" w:lineRule="exact"/>
        <w:ind w:hanging="283"/>
        <w:jc w:val="left"/>
      </w:pPr>
      <w:r>
        <w:rPr>
          <w:spacing w:val="-2"/>
        </w:rPr>
        <w:t>Художественное</w:t>
      </w:r>
      <w:r>
        <w:rPr>
          <w:spacing w:val="13"/>
        </w:rPr>
        <w:t xml:space="preserve"> </w:t>
      </w:r>
      <w:r>
        <w:rPr>
          <w:spacing w:val="-2"/>
        </w:rPr>
        <w:t>творчество</w:t>
      </w:r>
    </w:p>
    <w:p w:rsidR="006C1144" w:rsidRDefault="008913CF">
      <w:pPr>
        <w:pStyle w:val="a5"/>
        <w:numPr>
          <w:ilvl w:val="0"/>
          <w:numId w:val="11"/>
        </w:numPr>
        <w:tabs>
          <w:tab w:val="left" w:pos="1565"/>
        </w:tabs>
        <w:spacing w:line="269" w:lineRule="exact"/>
        <w:ind w:hanging="283"/>
        <w:jc w:val="left"/>
      </w:pPr>
      <w:r>
        <w:rPr>
          <w:spacing w:val="-2"/>
        </w:rPr>
        <w:t>Социальное</w:t>
      </w:r>
      <w:r>
        <w:rPr>
          <w:spacing w:val="5"/>
        </w:rPr>
        <w:t xml:space="preserve"> </w:t>
      </w:r>
      <w:r>
        <w:rPr>
          <w:spacing w:val="-2"/>
        </w:rPr>
        <w:t>творчество</w:t>
      </w:r>
    </w:p>
    <w:p w:rsidR="006C1144" w:rsidRDefault="008913CF">
      <w:pPr>
        <w:pStyle w:val="a5"/>
        <w:numPr>
          <w:ilvl w:val="0"/>
          <w:numId w:val="11"/>
        </w:numPr>
        <w:tabs>
          <w:tab w:val="left" w:pos="1565"/>
        </w:tabs>
        <w:spacing w:line="269" w:lineRule="exact"/>
        <w:ind w:hanging="283"/>
        <w:jc w:val="left"/>
      </w:pPr>
      <w:r>
        <w:t>Трудовая</w:t>
      </w:r>
      <w:r>
        <w:rPr>
          <w:spacing w:val="-4"/>
        </w:rPr>
        <w:t xml:space="preserve"> </w:t>
      </w:r>
      <w:r>
        <w:rPr>
          <w:spacing w:val="-2"/>
        </w:rPr>
        <w:t>деятельность</w:t>
      </w:r>
    </w:p>
    <w:p w:rsidR="006C1144" w:rsidRDefault="008913CF">
      <w:pPr>
        <w:pStyle w:val="a5"/>
        <w:numPr>
          <w:ilvl w:val="0"/>
          <w:numId w:val="11"/>
        </w:numPr>
        <w:tabs>
          <w:tab w:val="left" w:pos="1565"/>
        </w:tabs>
        <w:spacing w:line="269" w:lineRule="exact"/>
        <w:ind w:hanging="283"/>
        <w:jc w:val="left"/>
      </w:pPr>
      <w:r>
        <w:rPr>
          <w:spacing w:val="-2"/>
        </w:rPr>
        <w:t>Спортивно-оздоровительная</w:t>
      </w:r>
      <w:r>
        <w:rPr>
          <w:spacing w:val="31"/>
        </w:rPr>
        <w:t xml:space="preserve"> </w:t>
      </w:r>
      <w:r>
        <w:rPr>
          <w:spacing w:val="-2"/>
        </w:rPr>
        <w:t>деятельность</w:t>
      </w:r>
    </w:p>
    <w:p w:rsidR="006C1144" w:rsidRDefault="008913CF">
      <w:pPr>
        <w:pStyle w:val="a5"/>
        <w:numPr>
          <w:ilvl w:val="0"/>
          <w:numId w:val="11"/>
        </w:numPr>
        <w:tabs>
          <w:tab w:val="left" w:pos="1565"/>
        </w:tabs>
        <w:spacing w:line="269" w:lineRule="exact"/>
        <w:ind w:hanging="283"/>
        <w:jc w:val="left"/>
      </w:pPr>
      <w:r>
        <w:rPr>
          <w:spacing w:val="-2"/>
        </w:rPr>
        <w:t>Туристско-краеведческая</w:t>
      </w:r>
      <w:r>
        <w:rPr>
          <w:spacing w:val="30"/>
        </w:rPr>
        <w:t xml:space="preserve"> </w:t>
      </w:r>
      <w:r>
        <w:rPr>
          <w:spacing w:val="-2"/>
        </w:rPr>
        <w:t>деятельность.</w:t>
      </w:r>
    </w:p>
    <w:p w:rsidR="006C1144" w:rsidRDefault="008913CF">
      <w:pPr>
        <w:spacing w:before="1"/>
        <w:ind w:left="1138" w:right="1089" w:firstLine="427"/>
        <w:jc w:val="both"/>
      </w:pPr>
      <w:r>
        <w:t>Для реализации плана внеурочной деятельности используются учебные кабинеты, компьютерный класс, два мобильных компьютерных класса, библиотечно-информационный центр, биолаборатория, лаборатории по химии и физике, актовый зал, творческая видеолаборатория, помещения для занятий в студиях и кружках лицея, спортивный зал, тренажерный зал, спортивная площадка, бассейн.</w:t>
      </w:r>
    </w:p>
    <w:p w:rsidR="006C1144" w:rsidRDefault="008913CF">
      <w:pPr>
        <w:pStyle w:val="a3"/>
        <w:spacing w:line="273" w:lineRule="exact"/>
        <w:ind w:left="1565"/>
      </w:pPr>
      <w:r>
        <w:rPr>
          <w:color w:val="0D0D0D"/>
        </w:rPr>
        <w:t>Система</w:t>
      </w:r>
      <w:r>
        <w:rPr>
          <w:color w:val="0D0D0D"/>
          <w:spacing w:val="-5"/>
        </w:rPr>
        <w:t xml:space="preserve"> </w:t>
      </w:r>
      <w:r>
        <w:rPr>
          <w:color w:val="0D0D0D"/>
        </w:rPr>
        <w:t>внеурочной</w:t>
      </w:r>
      <w:r>
        <w:rPr>
          <w:color w:val="0D0D0D"/>
          <w:spacing w:val="-7"/>
        </w:rPr>
        <w:t xml:space="preserve"> </w:t>
      </w:r>
      <w:r>
        <w:rPr>
          <w:color w:val="0D0D0D"/>
        </w:rPr>
        <w:t>деятельности</w:t>
      </w:r>
      <w:r>
        <w:rPr>
          <w:color w:val="0D0D0D"/>
          <w:spacing w:val="-3"/>
        </w:rPr>
        <w:t xml:space="preserve"> </w:t>
      </w:r>
      <w:r>
        <w:rPr>
          <w:color w:val="0D0D0D"/>
        </w:rPr>
        <w:t>Учреждения</w:t>
      </w:r>
      <w:r>
        <w:rPr>
          <w:color w:val="0D0D0D"/>
          <w:spacing w:val="-2"/>
        </w:rPr>
        <w:t xml:space="preserve"> включает:</w:t>
      </w:r>
    </w:p>
    <w:p w:rsidR="006C1144" w:rsidRDefault="008913CF">
      <w:pPr>
        <w:pStyle w:val="a5"/>
        <w:numPr>
          <w:ilvl w:val="1"/>
          <w:numId w:val="13"/>
        </w:numPr>
        <w:tabs>
          <w:tab w:val="left" w:pos="1843"/>
        </w:tabs>
        <w:ind w:right="1325" w:firstLine="427"/>
        <w:jc w:val="both"/>
        <w:rPr>
          <w:b/>
          <w:color w:val="0D0D0D"/>
          <w:sz w:val="24"/>
        </w:rPr>
      </w:pPr>
      <w:r>
        <w:rPr>
          <w:b/>
          <w:color w:val="0D0D0D"/>
          <w:sz w:val="24"/>
        </w:rPr>
        <w:t>Организацию деятельности ученических сообществ</w:t>
      </w:r>
      <w:r>
        <w:rPr>
          <w:color w:val="0D0D0D"/>
          <w:sz w:val="24"/>
        </w:rPr>
        <w:t>, в том числе</w:t>
      </w:r>
      <w:r>
        <w:rPr>
          <w:color w:val="0D0D0D"/>
          <w:spacing w:val="80"/>
          <w:sz w:val="24"/>
        </w:rPr>
        <w:t xml:space="preserve"> </w:t>
      </w:r>
      <w:r>
        <w:rPr>
          <w:color w:val="0D0D0D"/>
          <w:sz w:val="24"/>
        </w:rPr>
        <w:t>классов, разновозрастных объединений по интересам, подростковых</w:t>
      </w:r>
      <w:r>
        <w:rPr>
          <w:color w:val="0D0D0D"/>
          <w:spacing w:val="40"/>
          <w:sz w:val="24"/>
        </w:rPr>
        <w:t xml:space="preserve"> </w:t>
      </w:r>
      <w:r>
        <w:rPr>
          <w:color w:val="0D0D0D"/>
          <w:sz w:val="24"/>
        </w:rPr>
        <w:t>общественных объединений, организаций, которая происходит:</w:t>
      </w:r>
    </w:p>
    <w:p w:rsidR="006C1144" w:rsidRDefault="008913CF">
      <w:pPr>
        <w:pStyle w:val="a5"/>
        <w:numPr>
          <w:ilvl w:val="2"/>
          <w:numId w:val="13"/>
        </w:numPr>
        <w:tabs>
          <w:tab w:val="left" w:pos="1842"/>
        </w:tabs>
        <w:ind w:right="1326" w:firstLine="144"/>
        <w:rPr>
          <w:sz w:val="24"/>
        </w:rPr>
      </w:pPr>
      <w:r>
        <w:rPr>
          <w:color w:val="0D0D0D"/>
          <w:sz w:val="24"/>
        </w:rPr>
        <w:t>в рамках ВУД в классе (система единых тематических классных часов, социальных</w:t>
      </w:r>
      <w:r>
        <w:rPr>
          <w:color w:val="0D0D0D"/>
          <w:spacing w:val="-3"/>
          <w:sz w:val="24"/>
        </w:rPr>
        <w:t xml:space="preserve"> </w:t>
      </w:r>
      <w:r>
        <w:rPr>
          <w:color w:val="0D0D0D"/>
          <w:sz w:val="24"/>
        </w:rPr>
        <w:t>акций,</w:t>
      </w:r>
      <w:r>
        <w:rPr>
          <w:color w:val="0D0D0D"/>
          <w:spacing w:val="-2"/>
          <w:sz w:val="24"/>
        </w:rPr>
        <w:t xml:space="preserve"> </w:t>
      </w:r>
      <w:r>
        <w:rPr>
          <w:color w:val="0D0D0D"/>
          <w:sz w:val="24"/>
        </w:rPr>
        <w:t>проб,</w:t>
      </w:r>
      <w:r>
        <w:rPr>
          <w:color w:val="0D0D0D"/>
          <w:spacing w:val="-2"/>
          <w:sz w:val="24"/>
        </w:rPr>
        <w:t xml:space="preserve"> </w:t>
      </w:r>
      <w:r>
        <w:rPr>
          <w:color w:val="0D0D0D"/>
          <w:sz w:val="24"/>
        </w:rPr>
        <w:t>практик,</w:t>
      </w:r>
      <w:r>
        <w:rPr>
          <w:color w:val="0D0D0D"/>
          <w:spacing w:val="-2"/>
          <w:sz w:val="24"/>
        </w:rPr>
        <w:t xml:space="preserve"> </w:t>
      </w:r>
      <w:r>
        <w:rPr>
          <w:color w:val="0D0D0D"/>
          <w:sz w:val="24"/>
        </w:rPr>
        <w:t>проектов,</w:t>
      </w:r>
      <w:r>
        <w:rPr>
          <w:color w:val="0D0D0D"/>
          <w:spacing w:val="-2"/>
          <w:sz w:val="24"/>
        </w:rPr>
        <w:t xml:space="preserve"> </w:t>
      </w:r>
      <w:r>
        <w:rPr>
          <w:color w:val="0D0D0D"/>
          <w:sz w:val="24"/>
        </w:rPr>
        <w:t>коллективно-творческих</w:t>
      </w:r>
      <w:r>
        <w:rPr>
          <w:color w:val="0D0D0D"/>
          <w:spacing w:val="-3"/>
          <w:sz w:val="24"/>
        </w:rPr>
        <w:t xml:space="preserve"> </w:t>
      </w:r>
      <w:r>
        <w:rPr>
          <w:color w:val="0D0D0D"/>
          <w:sz w:val="24"/>
        </w:rPr>
        <w:t>дел класса и др.), в общешкольной ВУД в рамках годового проекта «Путь к успеху»;</w:t>
      </w:r>
    </w:p>
    <w:p w:rsidR="006C1144" w:rsidRDefault="008913CF">
      <w:pPr>
        <w:pStyle w:val="a5"/>
        <w:numPr>
          <w:ilvl w:val="2"/>
          <w:numId w:val="13"/>
        </w:numPr>
        <w:tabs>
          <w:tab w:val="left" w:pos="1842"/>
        </w:tabs>
        <w:spacing w:before="3" w:line="293" w:lineRule="exact"/>
        <w:ind w:left="1842" w:hanging="277"/>
        <w:jc w:val="left"/>
        <w:rPr>
          <w:sz w:val="24"/>
        </w:rPr>
      </w:pPr>
      <w:r>
        <w:rPr>
          <w:color w:val="0D0D0D"/>
          <w:sz w:val="24"/>
        </w:rPr>
        <w:t>в</w:t>
      </w:r>
      <w:r>
        <w:rPr>
          <w:color w:val="0D0D0D"/>
          <w:spacing w:val="-1"/>
          <w:sz w:val="24"/>
        </w:rPr>
        <w:t xml:space="preserve"> </w:t>
      </w:r>
      <w:r>
        <w:rPr>
          <w:color w:val="0D0D0D"/>
          <w:sz w:val="24"/>
        </w:rPr>
        <w:t>рамках</w:t>
      </w:r>
      <w:r>
        <w:rPr>
          <w:color w:val="0D0D0D"/>
          <w:spacing w:val="-7"/>
          <w:sz w:val="24"/>
        </w:rPr>
        <w:t xml:space="preserve"> </w:t>
      </w:r>
      <w:r>
        <w:rPr>
          <w:color w:val="0D0D0D"/>
          <w:sz w:val="24"/>
        </w:rPr>
        <w:t>деятельности</w:t>
      </w:r>
      <w:r>
        <w:rPr>
          <w:color w:val="0D0D0D"/>
          <w:spacing w:val="-9"/>
          <w:sz w:val="24"/>
        </w:rPr>
        <w:t xml:space="preserve"> </w:t>
      </w:r>
      <w:r>
        <w:rPr>
          <w:color w:val="0D0D0D"/>
          <w:sz w:val="24"/>
        </w:rPr>
        <w:t>отряда</w:t>
      </w:r>
      <w:r>
        <w:rPr>
          <w:color w:val="0D0D0D"/>
          <w:spacing w:val="-3"/>
          <w:sz w:val="24"/>
        </w:rPr>
        <w:t xml:space="preserve"> </w:t>
      </w:r>
      <w:r>
        <w:rPr>
          <w:color w:val="0D0D0D"/>
          <w:sz w:val="24"/>
        </w:rPr>
        <w:t>волонтеров</w:t>
      </w:r>
      <w:r>
        <w:rPr>
          <w:color w:val="0D0D0D"/>
          <w:spacing w:val="-1"/>
          <w:sz w:val="24"/>
        </w:rPr>
        <w:t xml:space="preserve"> </w:t>
      </w:r>
      <w:r>
        <w:rPr>
          <w:color w:val="0D0D0D"/>
          <w:sz w:val="24"/>
        </w:rPr>
        <w:t>«Добрые</w:t>
      </w:r>
      <w:r>
        <w:rPr>
          <w:color w:val="0D0D0D"/>
          <w:spacing w:val="-2"/>
          <w:sz w:val="24"/>
        </w:rPr>
        <w:t xml:space="preserve"> сердца»;</w:t>
      </w:r>
    </w:p>
    <w:p w:rsidR="006C1144" w:rsidRDefault="008913CF">
      <w:pPr>
        <w:pStyle w:val="a5"/>
        <w:numPr>
          <w:ilvl w:val="2"/>
          <w:numId w:val="13"/>
        </w:numPr>
        <w:tabs>
          <w:tab w:val="left" w:pos="1842"/>
        </w:tabs>
        <w:spacing w:line="293" w:lineRule="exact"/>
        <w:ind w:left="1842" w:hanging="277"/>
        <w:jc w:val="left"/>
        <w:rPr>
          <w:sz w:val="24"/>
        </w:rPr>
      </w:pPr>
      <w:r>
        <w:rPr>
          <w:color w:val="0D0D0D"/>
          <w:sz w:val="24"/>
        </w:rPr>
        <w:t>в</w:t>
      </w:r>
      <w:r>
        <w:rPr>
          <w:color w:val="0D0D0D"/>
          <w:spacing w:val="-1"/>
          <w:sz w:val="24"/>
        </w:rPr>
        <w:t xml:space="preserve"> </w:t>
      </w:r>
      <w:r>
        <w:rPr>
          <w:color w:val="0D0D0D"/>
          <w:sz w:val="24"/>
        </w:rPr>
        <w:t>рамках</w:t>
      </w:r>
      <w:r>
        <w:rPr>
          <w:color w:val="0D0D0D"/>
          <w:spacing w:val="-5"/>
          <w:sz w:val="24"/>
        </w:rPr>
        <w:t xml:space="preserve"> </w:t>
      </w:r>
      <w:r>
        <w:rPr>
          <w:color w:val="0D0D0D"/>
          <w:sz w:val="24"/>
        </w:rPr>
        <w:t>деятельности</w:t>
      </w:r>
      <w:r>
        <w:rPr>
          <w:color w:val="0D0D0D"/>
          <w:spacing w:val="-4"/>
          <w:sz w:val="24"/>
        </w:rPr>
        <w:t xml:space="preserve"> </w:t>
      </w:r>
      <w:r>
        <w:rPr>
          <w:color w:val="0D0D0D"/>
          <w:sz w:val="24"/>
        </w:rPr>
        <w:t>Совета</w:t>
      </w:r>
      <w:r>
        <w:rPr>
          <w:color w:val="0D0D0D"/>
          <w:spacing w:val="-2"/>
          <w:sz w:val="24"/>
        </w:rPr>
        <w:t xml:space="preserve"> старшеклассников;</w:t>
      </w:r>
    </w:p>
    <w:p w:rsidR="006C1144" w:rsidRDefault="008913CF">
      <w:pPr>
        <w:pStyle w:val="a5"/>
        <w:numPr>
          <w:ilvl w:val="2"/>
          <w:numId w:val="13"/>
        </w:numPr>
        <w:tabs>
          <w:tab w:val="left" w:pos="1842"/>
        </w:tabs>
        <w:spacing w:line="293" w:lineRule="exact"/>
        <w:ind w:left="1842" w:hanging="277"/>
        <w:jc w:val="left"/>
        <w:rPr>
          <w:sz w:val="24"/>
        </w:rPr>
      </w:pPr>
      <w:r>
        <w:rPr>
          <w:color w:val="0D0D0D"/>
          <w:sz w:val="24"/>
        </w:rPr>
        <w:t>в</w:t>
      </w:r>
      <w:r>
        <w:rPr>
          <w:color w:val="0D0D0D"/>
          <w:spacing w:val="-1"/>
          <w:sz w:val="24"/>
        </w:rPr>
        <w:t xml:space="preserve"> </w:t>
      </w:r>
      <w:r>
        <w:rPr>
          <w:color w:val="0D0D0D"/>
          <w:sz w:val="24"/>
        </w:rPr>
        <w:t>рамках</w:t>
      </w:r>
      <w:r>
        <w:rPr>
          <w:color w:val="0D0D0D"/>
          <w:spacing w:val="-6"/>
          <w:sz w:val="24"/>
        </w:rPr>
        <w:t xml:space="preserve"> </w:t>
      </w:r>
      <w:r>
        <w:rPr>
          <w:color w:val="0D0D0D"/>
          <w:sz w:val="24"/>
        </w:rPr>
        <w:t>деятельности</w:t>
      </w:r>
      <w:r>
        <w:rPr>
          <w:color w:val="0D0D0D"/>
          <w:spacing w:val="-5"/>
          <w:sz w:val="24"/>
        </w:rPr>
        <w:t xml:space="preserve"> </w:t>
      </w:r>
      <w:r>
        <w:rPr>
          <w:color w:val="0D0D0D"/>
          <w:sz w:val="24"/>
        </w:rPr>
        <w:t>кружка</w:t>
      </w:r>
      <w:r>
        <w:rPr>
          <w:color w:val="0D0D0D"/>
          <w:spacing w:val="-3"/>
          <w:sz w:val="24"/>
        </w:rPr>
        <w:t xml:space="preserve"> </w:t>
      </w:r>
      <w:r>
        <w:rPr>
          <w:color w:val="0D0D0D"/>
          <w:sz w:val="24"/>
        </w:rPr>
        <w:t xml:space="preserve">«Юный </w:t>
      </w:r>
      <w:r>
        <w:rPr>
          <w:color w:val="0D0D0D"/>
          <w:spacing w:val="-2"/>
          <w:sz w:val="24"/>
        </w:rPr>
        <w:t>математик»;</w:t>
      </w:r>
    </w:p>
    <w:p w:rsidR="006C1144" w:rsidRDefault="008913CF">
      <w:pPr>
        <w:pStyle w:val="a5"/>
        <w:numPr>
          <w:ilvl w:val="2"/>
          <w:numId w:val="13"/>
        </w:numPr>
        <w:tabs>
          <w:tab w:val="left" w:pos="1842"/>
          <w:tab w:val="left" w:pos="2270"/>
          <w:tab w:val="left" w:pos="3297"/>
          <w:tab w:val="left" w:pos="4976"/>
          <w:tab w:val="left" w:pos="7944"/>
          <w:tab w:val="left" w:pos="8942"/>
        </w:tabs>
        <w:spacing w:before="2" w:line="237" w:lineRule="auto"/>
        <w:ind w:right="1328" w:firstLine="144"/>
        <w:jc w:val="left"/>
        <w:rPr>
          <w:sz w:val="24"/>
        </w:rPr>
      </w:pPr>
      <w:r>
        <w:rPr>
          <w:color w:val="0D0D0D"/>
          <w:spacing w:val="-10"/>
          <w:sz w:val="24"/>
        </w:rPr>
        <w:t>в</w:t>
      </w:r>
      <w:r>
        <w:rPr>
          <w:color w:val="0D0D0D"/>
          <w:sz w:val="24"/>
        </w:rPr>
        <w:tab/>
      </w:r>
      <w:r>
        <w:rPr>
          <w:color w:val="0D0D0D"/>
          <w:spacing w:val="-2"/>
          <w:sz w:val="24"/>
        </w:rPr>
        <w:t>рамках</w:t>
      </w:r>
      <w:r>
        <w:rPr>
          <w:color w:val="0D0D0D"/>
          <w:sz w:val="24"/>
        </w:rPr>
        <w:tab/>
      </w:r>
      <w:r>
        <w:rPr>
          <w:color w:val="0D0D0D"/>
          <w:spacing w:val="-2"/>
          <w:sz w:val="24"/>
        </w:rPr>
        <w:t>деятельности</w:t>
      </w:r>
      <w:r>
        <w:rPr>
          <w:color w:val="0D0D0D"/>
          <w:sz w:val="24"/>
        </w:rPr>
        <w:tab/>
      </w:r>
      <w:r>
        <w:rPr>
          <w:color w:val="0D0D0D"/>
          <w:spacing w:val="-2"/>
          <w:sz w:val="24"/>
        </w:rPr>
        <w:t>эколого-экспедиционного</w:t>
      </w:r>
      <w:r>
        <w:rPr>
          <w:color w:val="0D0D0D"/>
          <w:sz w:val="24"/>
        </w:rPr>
        <w:tab/>
      </w:r>
      <w:r>
        <w:rPr>
          <w:color w:val="0D0D0D"/>
          <w:spacing w:val="-2"/>
          <w:sz w:val="24"/>
        </w:rPr>
        <w:t>отряда</w:t>
      </w:r>
      <w:r>
        <w:rPr>
          <w:color w:val="0D0D0D"/>
          <w:sz w:val="24"/>
        </w:rPr>
        <w:tab/>
      </w:r>
      <w:r>
        <w:rPr>
          <w:color w:val="0D0D0D"/>
          <w:spacing w:val="-2"/>
          <w:sz w:val="24"/>
        </w:rPr>
        <w:t>«Юный путещественник»;</w:t>
      </w:r>
    </w:p>
    <w:p w:rsidR="006C1144" w:rsidRDefault="008913CF">
      <w:pPr>
        <w:pStyle w:val="a5"/>
        <w:numPr>
          <w:ilvl w:val="2"/>
          <w:numId w:val="13"/>
        </w:numPr>
        <w:tabs>
          <w:tab w:val="left" w:pos="1842"/>
        </w:tabs>
        <w:spacing w:line="292" w:lineRule="exact"/>
        <w:ind w:left="1842" w:hanging="277"/>
        <w:jc w:val="left"/>
        <w:rPr>
          <w:sz w:val="24"/>
        </w:rPr>
      </w:pPr>
      <w:r>
        <w:rPr>
          <w:color w:val="0D0D0D"/>
          <w:sz w:val="24"/>
        </w:rPr>
        <w:t>в</w:t>
      </w:r>
      <w:r>
        <w:rPr>
          <w:color w:val="0D0D0D"/>
          <w:spacing w:val="-1"/>
          <w:sz w:val="24"/>
        </w:rPr>
        <w:t xml:space="preserve"> </w:t>
      </w:r>
      <w:r>
        <w:rPr>
          <w:color w:val="0D0D0D"/>
          <w:sz w:val="24"/>
        </w:rPr>
        <w:t>рамках</w:t>
      </w:r>
      <w:r>
        <w:rPr>
          <w:color w:val="0D0D0D"/>
          <w:spacing w:val="-6"/>
          <w:sz w:val="24"/>
        </w:rPr>
        <w:t xml:space="preserve"> </w:t>
      </w:r>
      <w:r>
        <w:rPr>
          <w:color w:val="0D0D0D"/>
          <w:sz w:val="24"/>
        </w:rPr>
        <w:t>деятельности</w:t>
      </w:r>
      <w:r>
        <w:rPr>
          <w:color w:val="0D0D0D"/>
          <w:spacing w:val="-5"/>
          <w:sz w:val="24"/>
        </w:rPr>
        <w:t xml:space="preserve"> </w:t>
      </w:r>
      <w:r>
        <w:rPr>
          <w:color w:val="0D0D0D"/>
          <w:sz w:val="24"/>
        </w:rPr>
        <w:t>спортивных</w:t>
      </w:r>
      <w:r>
        <w:rPr>
          <w:color w:val="0D0D0D"/>
          <w:spacing w:val="-6"/>
          <w:sz w:val="24"/>
        </w:rPr>
        <w:t xml:space="preserve"> </w:t>
      </w:r>
      <w:r>
        <w:rPr>
          <w:color w:val="0D0D0D"/>
          <w:sz w:val="24"/>
        </w:rPr>
        <w:t>секций</w:t>
      </w:r>
      <w:r>
        <w:rPr>
          <w:color w:val="0D0D0D"/>
          <w:spacing w:val="-5"/>
          <w:sz w:val="24"/>
        </w:rPr>
        <w:t xml:space="preserve"> </w:t>
      </w:r>
      <w:r>
        <w:rPr>
          <w:color w:val="0D0D0D"/>
          <w:spacing w:val="-10"/>
          <w:sz w:val="24"/>
        </w:rPr>
        <w:t>.</w:t>
      </w:r>
    </w:p>
    <w:p w:rsidR="006C1144" w:rsidRDefault="008913CF">
      <w:pPr>
        <w:pStyle w:val="a5"/>
        <w:numPr>
          <w:ilvl w:val="1"/>
          <w:numId w:val="13"/>
        </w:numPr>
        <w:tabs>
          <w:tab w:val="left" w:pos="1843"/>
        </w:tabs>
        <w:ind w:right="1319" w:firstLine="427"/>
        <w:jc w:val="both"/>
        <w:rPr>
          <w:color w:val="0D0D0D"/>
          <w:sz w:val="24"/>
        </w:rPr>
      </w:pPr>
      <w:r>
        <w:rPr>
          <w:b/>
          <w:color w:val="0D0D0D"/>
          <w:sz w:val="24"/>
        </w:rPr>
        <w:t xml:space="preserve">Внеурочная деятельность по учебным предметам ООП СОО </w:t>
      </w:r>
      <w:r>
        <w:rPr>
          <w:color w:val="0D0D0D"/>
          <w:sz w:val="24"/>
        </w:rPr>
        <w:t>осуществляется</w:t>
      </w:r>
      <w:r>
        <w:rPr>
          <w:color w:val="0D0D0D"/>
          <w:spacing w:val="-2"/>
          <w:sz w:val="24"/>
        </w:rPr>
        <w:t xml:space="preserve"> </w:t>
      </w:r>
      <w:r>
        <w:rPr>
          <w:color w:val="0D0D0D"/>
          <w:sz w:val="24"/>
        </w:rPr>
        <w:t>по выбранным</w:t>
      </w:r>
      <w:r>
        <w:rPr>
          <w:color w:val="0D0D0D"/>
          <w:spacing w:val="-4"/>
          <w:sz w:val="24"/>
        </w:rPr>
        <w:t xml:space="preserve"> </w:t>
      </w:r>
      <w:r>
        <w:rPr>
          <w:color w:val="0D0D0D"/>
          <w:sz w:val="24"/>
        </w:rPr>
        <w:t>обучающимися</w:t>
      </w:r>
      <w:r>
        <w:rPr>
          <w:color w:val="0D0D0D"/>
          <w:spacing w:val="-1"/>
          <w:sz w:val="24"/>
        </w:rPr>
        <w:t xml:space="preserve"> </w:t>
      </w:r>
      <w:r>
        <w:rPr>
          <w:color w:val="0D0D0D"/>
          <w:sz w:val="24"/>
        </w:rPr>
        <w:t>10 - 11</w:t>
      </w:r>
      <w:r>
        <w:rPr>
          <w:color w:val="0D0D0D"/>
          <w:spacing w:val="-1"/>
          <w:sz w:val="24"/>
        </w:rPr>
        <w:t xml:space="preserve"> </w:t>
      </w:r>
      <w:r>
        <w:rPr>
          <w:color w:val="0D0D0D"/>
          <w:sz w:val="24"/>
        </w:rPr>
        <w:t>классов курсам ВУД</w:t>
      </w:r>
      <w:r>
        <w:rPr>
          <w:color w:val="0D0D0D"/>
          <w:spacing w:val="-2"/>
          <w:sz w:val="24"/>
        </w:rPr>
        <w:t xml:space="preserve"> </w:t>
      </w:r>
      <w:r>
        <w:rPr>
          <w:color w:val="0D0D0D"/>
          <w:sz w:val="24"/>
        </w:rPr>
        <w:t>в целях формирования, прежде всего, таких групп планируемых результатов освоения</w:t>
      </w:r>
      <w:r>
        <w:rPr>
          <w:color w:val="0D0D0D"/>
          <w:spacing w:val="40"/>
          <w:sz w:val="24"/>
        </w:rPr>
        <w:t xml:space="preserve"> </w:t>
      </w:r>
      <w:r>
        <w:rPr>
          <w:color w:val="0D0D0D"/>
          <w:sz w:val="24"/>
        </w:rPr>
        <w:t>ООП СОО, как личностные и метапредметные результаты. ВУД по учебным предметам реализуется в Учреждении в формате курсов ВУД, предметных лабораторий, предметных кружков, научно-практических конференций, олимпиад, конкурсов, соревнований</w:t>
      </w:r>
      <w:r>
        <w:rPr>
          <w:color w:val="0D0D0D"/>
          <w:spacing w:val="-1"/>
          <w:sz w:val="24"/>
        </w:rPr>
        <w:t xml:space="preserve"> </w:t>
      </w:r>
      <w:r>
        <w:rPr>
          <w:color w:val="0D0D0D"/>
          <w:sz w:val="24"/>
        </w:rPr>
        <w:t>различного уровня, предметных</w:t>
      </w:r>
      <w:r>
        <w:rPr>
          <w:color w:val="0D0D0D"/>
          <w:spacing w:val="-1"/>
          <w:sz w:val="24"/>
        </w:rPr>
        <w:t xml:space="preserve"> </w:t>
      </w:r>
      <w:r>
        <w:rPr>
          <w:color w:val="0D0D0D"/>
          <w:sz w:val="24"/>
        </w:rPr>
        <w:t>декад, проектных</w:t>
      </w:r>
      <w:r>
        <w:rPr>
          <w:color w:val="0D0D0D"/>
          <w:spacing w:val="-1"/>
          <w:sz w:val="24"/>
        </w:rPr>
        <w:t xml:space="preserve"> </w:t>
      </w:r>
      <w:r>
        <w:rPr>
          <w:color w:val="0D0D0D"/>
          <w:sz w:val="24"/>
        </w:rPr>
        <w:t>дней</w:t>
      </w:r>
      <w:r>
        <w:rPr>
          <w:color w:val="0D0D0D"/>
          <w:spacing w:val="-1"/>
          <w:sz w:val="24"/>
        </w:rPr>
        <w:t xml:space="preserve"> </w:t>
      </w:r>
      <w:r>
        <w:rPr>
          <w:color w:val="0D0D0D"/>
          <w:sz w:val="24"/>
        </w:rPr>
        <w:t xml:space="preserve">и уроков, индивидуально-групповых занятий, дополнительных образовательных </w:t>
      </w:r>
      <w:r>
        <w:rPr>
          <w:color w:val="0D0D0D"/>
          <w:spacing w:val="-2"/>
          <w:sz w:val="24"/>
        </w:rPr>
        <w:t>программ).</w:t>
      </w:r>
    </w:p>
    <w:p w:rsidR="006C1144" w:rsidRDefault="008913CF">
      <w:pPr>
        <w:pStyle w:val="a5"/>
        <w:numPr>
          <w:ilvl w:val="1"/>
          <w:numId w:val="13"/>
        </w:numPr>
        <w:tabs>
          <w:tab w:val="left" w:pos="1843"/>
        </w:tabs>
        <w:spacing w:before="203"/>
        <w:ind w:right="1329" w:firstLine="427"/>
        <w:jc w:val="both"/>
        <w:rPr>
          <w:b/>
          <w:color w:val="0D0D0D"/>
          <w:sz w:val="24"/>
        </w:rPr>
      </w:pPr>
      <w:r>
        <w:rPr>
          <w:b/>
          <w:color w:val="0D0D0D"/>
          <w:sz w:val="24"/>
        </w:rPr>
        <w:t xml:space="preserve">Организационное обеспечение учебной деятельности </w:t>
      </w:r>
      <w:r>
        <w:rPr>
          <w:color w:val="0D0D0D"/>
          <w:sz w:val="24"/>
        </w:rPr>
        <w:t>включает совокупность мер, направленных на оптимальное использование трудовых, информационных, социально-психологических, коммуникативных и других ресурсов для достижения обучающихся максимально возможных результатов образовательной деятельности.</w:t>
      </w:r>
    </w:p>
    <w:p w:rsidR="006C1144" w:rsidRDefault="008913CF">
      <w:pPr>
        <w:pStyle w:val="a3"/>
        <w:spacing w:line="242" w:lineRule="auto"/>
        <w:ind w:right="1335" w:firstLine="427"/>
      </w:pPr>
      <w:r>
        <w:rPr>
          <w:color w:val="0D0D0D"/>
        </w:rPr>
        <w:t>Организационное обеспечение учебной деятельности во ВУД реализуется в следующих формах:</w:t>
      </w:r>
    </w:p>
    <w:p w:rsidR="006C1144" w:rsidRDefault="008913CF">
      <w:pPr>
        <w:pStyle w:val="a5"/>
        <w:numPr>
          <w:ilvl w:val="2"/>
          <w:numId w:val="13"/>
        </w:numPr>
        <w:tabs>
          <w:tab w:val="left" w:pos="1842"/>
        </w:tabs>
        <w:spacing w:line="291" w:lineRule="exact"/>
        <w:ind w:left="1842" w:hanging="277"/>
        <w:rPr>
          <w:sz w:val="24"/>
        </w:rPr>
      </w:pPr>
      <w:r>
        <w:rPr>
          <w:color w:val="0D0D0D"/>
          <w:sz w:val="24"/>
        </w:rPr>
        <w:t>проектная,</w:t>
      </w:r>
      <w:r>
        <w:rPr>
          <w:color w:val="0D0D0D"/>
          <w:spacing w:val="-10"/>
          <w:sz w:val="24"/>
        </w:rPr>
        <w:t xml:space="preserve"> </w:t>
      </w:r>
      <w:r>
        <w:rPr>
          <w:color w:val="0D0D0D"/>
          <w:sz w:val="24"/>
        </w:rPr>
        <w:t>учебно-исследовательская</w:t>
      </w:r>
      <w:r>
        <w:rPr>
          <w:color w:val="0D0D0D"/>
          <w:spacing w:val="-6"/>
          <w:sz w:val="24"/>
        </w:rPr>
        <w:t xml:space="preserve"> </w:t>
      </w:r>
      <w:r>
        <w:rPr>
          <w:color w:val="0D0D0D"/>
          <w:spacing w:val="-2"/>
          <w:sz w:val="24"/>
        </w:rPr>
        <w:t>деятельность;</w:t>
      </w:r>
    </w:p>
    <w:p w:rsidR="006C1144" w:rsidRDefault="006C1144">
      <w:pPr>
        <w:pStyle w:val="a5"/>
        <w:spacing w:line="291" w:lineRule="exact"/>
        <w:rPr>
          <w:sz w:val="24"/>
        </w:rPr>
        <w:sectPr w:rsidR="006C1144">
          <w:pgSz w:w="11910" w:h="16840"/>
          <w:pgMar w:top="760" w:right="0" w:bottom="980" w:left="850" w:header="0" w:footer="796" w:gutter="0"/>
          <w:cols w:space="720"/>
        </w:sectPr>
      </w:pPr>
    </w:p>
    <w:p w:rsidR="006C1144" w:rsidRDefault="008913CF">
      <w:pPr>
        <w:pStyle w:val="a5"/>
        <w:numPr>
          <w:ilvl w:val="2"/>
          <w:numId w:val="13"/>
        </w:numPr>
        <w:tabs>
          <w:tab w:val="left" w:pos="1841"/>
          <w:tab w:val="left" w:pos="1848"/>
        </w:tabs>
        <w:spacing w:before="88" w:line="237" w:lineRule="auto"/>
        <w:ind w:left="1848" w:right="1336" w:hanging="284"/>
        <w:jc w:val="left"/>
        <w:rPr>
          <w:sz w:val="24"/>
        </w:rPr>
      </w:pPr>
      <w:r>
        <w:rPr>
          <w:color w:val="0D0D0D"/>
          <w:sz w:val="24"/>
        </w:rPr>
        <w:lastRenderedPageBreak/>
        <w:t>индивидуально-групповое</w:t>
      </w:r>
      <w:r>
        <w:rPr>
          <w:color w:val="0D0D0D"/>
          <w:spacing w:val="40"/>
          <w:sz w:val="24"/>
        </w:rPr>
        <w:t xml:space="preserve"> </w:t>
      </w:r>
      <w:r>
        <w:rPr>
          <w:color w:val="0D0D0D"/>
          <w:sz w:val="24"/>
        </w:rPr>
        <w:t>сопровождение</w:t>
      </w:r>
      <w:r>
        <w:rPr>
          <w:color w:val="0D0D0D"/>
          <w:spacing w:val="40"/>
          <w:sz w:val="24"/>
        </w:rPr>
        <w:t xml:space="preserve"> </w:t>
      </w:r>
      <w:r>
        <w:rPr>
          <w:color w:val="0D0D0D"/>
          <w:sz w:val="24"/>
        </w:rPr>
        <w:t>обучающихся</w:t>
      </w:r>
      <w:r>
        <w:rPr>
          <w:color w:val="0D0D0D"/>
          <w:spacing w:val="40"/>
          <w:sz w:val="24"/>
        </w:rPr>
        <w:t xml:space="preserve"> </w:t>
      </w:r>
      <w:r>
        <w:rPr>
          <w:color w:val="0D0D0D"/>
          <w:sz w:val="24"/>
        </w:rPr>
        <w:t>по</w:t>
      </w:r>
      <w:r>
        <w:rPr>
          <w:color w:val="0D0D0D"/>
          <w:spacing w:val="40"/>
          <w:sz w:val="24"/>
        </w:rPr>
        <w:t xml:space="preserve"> </w:t>
      </w:r>
      <w:r>
        <w:rPr>
          <w:color w:val="0D0D0D"/>
          <w:sz w:val="24"/>
        </w:rPr>
        <w:t>подготовке</w:t>
      </w:r>
      <w:r>
        <w:rPr>
          <w:color w:val="0D0D0D"/>
          <w:spacing w:val="40"/>
          <w:sz w:val="24"/>
        </w:rPr>
        <w:t xml:space="preserve"> </w:t>
      </w:r>
      <w:r>
        <w:rPr>
          <w:color w:val="0D0D0D"/>
          <w:sz w:val="24"/>
        </w:rPr>
        <w:t>к предметным олимпиадам, конкурсам, научно-практическим конференциям;</w:t>
      </w:r>
    </w:p>
    <w:p w:rsidR="006C1144" w:rsidRDefault="008913CF">
      <w:pPr>
        <w:pStyle w:val="a5"/>
        <w:numPr>
          <w:ilvl w:val="2"/>
          <w:numId w:val="13"/>
        </w:numPr>
        <w:tabs>
          <w:tab w:val="left" w:pos="1842"/>
        </w:tabs>
        <w:spacing w:before="4" w:line="293" w:lineRule="exact"/>
        <w:ind w:left="1842" w:hanging="277"/>
        <w:jc w:val="left"/>
        <w:rPr>
          <w:sz w:val="24"/>
        </w:rPr>
      </w:pPr>
      <w:r>
        <w:rPr>
          <w:color w:val="0D0D0D"/>
          <w:sz w:val="24"/>
        </w:rPr>
        <w:t>работа</w:t>
      </w:r>
      <w:r>
        <w:rPr>
          <w:color w:val="0D0D0D"/>
          <w:spacing w:val="-7"/>
          <w:sz w:val="24"/>
        </w:rPr>
        <w:t xml:space="preserve"> </w:t>
      </w:r>
      <w:r>
        <w:rPr>
          <w:color w:val="0D0D0D"/>
          <w:sz w:val="24"/>
        </w:rPr>
        <w:t>с</w:t>
      </w:r>
      <w:r>
        <w:rPr>
          <w:color w:val="0D0D0D"/>
          <w:spacing w:val="-9"/>
          <w:sz w:val="24"/>
        </w:rPr>
        <w:t xml:space="preserve"> </w:t>
      </w:r>
      <w:r>
        <w:rPr>
          <w:color w:val="0D0D0D"/>
          <w:sz w:val="24"/>
        </w:rPr>
        <w:t>обучающимися</w:t>
      </w:r>
      <w:r>
        <w:rPr>
          <w:color w:val="0D0D0D"/>
          <w:spacing w:val="-4"/>
          <w:sz w:val="24"/>
        </w:rPr>
        <w:t xml:space="preserve"> </w:t>
      </w:r>
      <w:r>
        <w:rPr>
          <w:color w:val="0D0D0D"/>
          <w:sz w:val="24"/>
        </w:rPr>
        <w:t>с</w:t>
      </w:r>
      <w:r>
        <w:rPr>
          <w:color w:val="0D0D0D"/>
          <w:spacing w:val="-5"/>
          <w:sz w:val="24"/>
        </w:rPr>
        <w:t xml:space="preserve"> </w:t>
      </w:r>
      <w:r>
        <w:rPr>
          <w:color w:val="0D0D0D"/>
          <w:sz w:val="24"/>
        </w:rPr>
        <w:t>электронным</w:t>
      </w:r>
      <w:r>
        <w:rPr>
          <w:color w:val="0D0D0D"/>
          <w:spacing w:val="-3"/>
          <w:sz w:val="24"/>
        </w:rPr>
        <w:t xml:space="preserve"> </w:t>
      </w:r>
      <w:r>
        <w:rPr>
          <w:color w:val="0D0D0D"/>
          <w:sz w:val="24"/>
        </w:rPr>
        <w:t>дневником,</w:t>
      </w:r>
      <w:r>
        <w:rPr>
          <w:color w:val="0D0D0D"/>
          <w:spacing w:val="-2"/>
          <w:sz w:val="24"/>
        </w:rPr>
        <w:t xml:space="preserve"> </w:t>
      </w:r>
      <w:r>
        <w:rPr>
          <w:color w:val="0D0D0D"/>
          <w:sz w:val="24"/>
        </w:rPr>
        <w:t>Портфолио</w:t>
      </w:r>
      <w:r>
        <w:rPr>
          <w:color w:val="0D0D0D"/>
          <w:spacing w:val="-3"/>
          <w:sz w:val="24"/>
        </w:rPr>
        <w:t xml:space="preserve"> </w:t>
      </w:r>
      <w:r>
        <w:rPr>
          <w:color w:val="0D0D0D"/>
          <w:spacing w:val="-2"/>
          <w:sz w:val="24"/>
        </w:rPr>
        <w:t>ученика;</w:t>
      </w:r>
    </w:p>
    <w:p w:rsidR="006C1144" w:rsidRDefault="008913CF">
      <w:pPr>
        <w:pStyle w:val="a5"/>
        <w:numPr>
          <w:ilvl w:val="2"/>
          <w:numId w:val="13"/>
        </w:numPr>
        <w:tabs>
          <w:tab w:val="left" w:pos="1841"/>
          <w:tab w:val="left" w:pos="1848"/>
        </w:tabs>
        <w:spacing w:before="2" w:line="237" w:lineRule="auto"/>
        <w:ind w:left="1848" w:right="1691" w:hanging="284"/>
        <w:jc w:val="left"/>
        <w:rPr>
          <w:sz w:val="24"/>
        </w:rPr>
      </w:pPr>
      <w:r>
        <w:rPr>
          <w:color w:val="0D0D0D"/>
          <w:sz w:val="24"/>
        </w:rPr>
        <w:t>внеурочные</w:t>
      </w:r>
      <w:r>
        <w:rPr>
          <w:color w:val="0D0D0D"/>
          <w:spacing w:val="-7"/>
          <w:sz w:val="24"/>
        </w:rPr>
        <w:t xml:space="preserve"> </w:t>
      </w:r>
      <w:r>
        <w:rPr>
          <w:color w:val="0D0D0D"/>
          <w:sz w:val="24"/>
        </w:rPr>
        <w:t>занятия</w:t>
      </w:r>
      <w:r>
        <w:rPr>
          <w:color w:val="0D0D0D"/>
          <w:spacing w:val="-6"/>
          <w:sz w:val="24"/>
        </w:rPr>
        <w:t xml:space="preserve"> </w:t>
      </w:r>
      <w:r>
        <w:rPr>
          <w:color w:val="0D0D0D"/>
          <w:sz w:val="24"/>
        </w:rPr>
        <w:t>по</w:t>
      </w:r>
      <w:r>
        <w:rPr>
          <w:color w:val="0D0D0D"/>
          <w:spacing w:val="-2"/>
          <w:sz w:val="24"/>
        </w:rPr>
        <w:t xml:space="preserve"> </w:t>
      </w:r>
      <w:r>
        <w:rPr>
          <w:color w:val="0D0D0D"/>
          <w:sz w:val="24"/>
        </w:rPr>
        <w:t>выбору</w:t>
      </w:r>
      <w:r>
        <w:rPr>
          <w:color w:val="0D0D0D"/>
          <w:spacing w:val="-11"/>
          <w:sz w:val="24"/>
        </w:rPr>
        <w:t xml:space="preserve"> </w:t>
      </w:r>
      <w:r>
        <w:rPr>
          <w:color w:val="0D0D0D"/>
          <w:sz w:val="24"/>
        </w:rPr>
        <w:t>обучающихся</w:t>
      </w:r>
      <w:r>
        <w:rPr>
          <w:color w:val="0D0D0D"/>
          <w:spacing w:val="-2"/>
          <w:sz w:val="24"/>
        </w:rPr>
        <w:t xml:space="preserve"> </w:t>
      </w:r>
      <w:r>
        <w:rPr>
          <w:color w:val="0D0D0D"/>
          <w:sz w:val="24"/>
        </w:rPr>
        <w:t>в</w:t>
      </w:r>
      <w:r>
        <w:rPr>
          <w:color w:val="0D0D0D"/>
          <w:spacing w:val="-1"/>
          <w:sz w:val="24"/>
        </w:rPr>
        <w:t xml:space="preserve"> </w:t>
      </w:r>
      <w:r>
        <w:rPr>
          <w:color w:val="0D0D0D"/>
          <w:sz w:val="24"/>
        </w:rPr>
        <w:t>соответствии</w:t>
      </w:r>
      <w:r>
        <w:rPr>
          <w:color w:val="0D0D0D"/>
          <w:spacing w:val="-5"/>
          <w:sz w:val="24"/>
        </w:rPr>
        <w:t xml:space="preserve"> </w:t>
      </w:r>
      <w:r>
        <w:rPr>
          <w:color w:val="0D0D0D"/>
          <w:sz w:val="24"/>
        </w:rPr>
        <w:t>с</w:t>
      </w:r>
      <w:r>
        <w:rPr>
          <w:color w:val="0D0D0D"/>
          <w:spacing w:val="-3"/>
          <w:sz w:val="24"/>
        </w:rPr>
        <w:t xml:space="preserve"> </w:t>
      </w:r>
      <w:r>
        <w:rPr>
          <w:color w:val="0D0D0D"/>
          <w:sz w:val="24"/>
        </w:rPr>
        <w:t xml:space="preserve">профилем </w:t>
      </w:r>
      <w:r>
        <w:rPr>
          <w:color w:val="0D0D0D"/>
          <w:spacing w:val="-2"/>
          <w:sz w:val="24"/>
        </w:rPr>
        <w:t>обучения;</w:t>
      </w:r>
    </w:p>
    <w:p w:rsidR="006C1144" w:rsidRDefault="008913CF">
      <w:pPr>
        <w:pStyle w:val="a5"/>
        <w:numPr>
          <w:ilvl w:val="2"/>
          <w:numId w:val="13"/>
        </w:numPr>
        <w:tabs>
          <w:tab w:val="left" w:pos="1842"/>
        </w:tabs>
        <w:spacing w:before="5" w:line="293" w:lineRule="exact"/>
        <w:ind w:left="1842" w:hanging="277"/>
        <w:jc w:val="left"/>
        <w:rPr>
          <w:sz w:val="24"/>
        </w:rPr>
      </w:pPr>
      <w:r>
        <w:rPr>
          <w:color w:val="0D0D0D"/>
          <w:sz w:val="24"/>
        </w:rPr>
        <w:t>социальные</w:t>
      </w:r>
      <w:r>
        <w:rPr>
          <w:color w:val="0D0D0D"/>
          <w:spacing w:val="-7"/>
          <w:sz w:val="24"/>
        </w:rPr>
        <w:t xml:space="preserve"> </w:t>
      </w:r>
      <w:r>
        <w:rPr>
          <w:color w:val="0D0D0D"/>
          <w:sz w:val="24"/>
        </w:rPr>
        <w:t>практики</w:t>
      </w:r>
      <w:r>
        <w:rPr>
          <w:color w:val="0D0D0D"/>
          <w:spacing w:val="3"/>
          <w:sz w:val="24"/>
        </w:rPr>
        <w:t xml:space="preserve"> </w:t>
      </w:r>
      <w:r>
        <w:rPr>
          <w:color w:val="0D0D0D"/>
          <w:sz w:val="24"/>
        </w:rPr>
        <w:t>–</w:t>
      </w:r>
      <w:r>
        <w:rPr>
          <w:color w:val="0D0D0D"/>
          <w:spacing w:val="-5"/>
          <w:sz w:val="24"/>
        </w:rPr>
        <w:t xml:space="preserve"> </w:t>
      </w:r>
      <w:r>
        <w:rPr>
          <w:color w:val="0D0D0D"/>
          <w:sz w:val="24"/>
        </w:rPr>
        <w:t>предметные</w:t>
      </w:r>
      <w:r>
        <w:rPr>
          <w:color w:val="0D0D0D"/>
          <w:spacing w:val="-1"/>
          <w:sz w:val="24"/>
        </w:rPr>
        <w:t xml:space="preserve"> </w:t>
      </w:r>
      <w:r>
        <w:rPr>
          <w:color w:val="0D0D0D"/>
          <w:spacing w:val="-2"/>
          <w:sz w:val="24"/>
        </w:rPr>
        <w:t>лаборатории;</w:t>
      </w:r>
    </w:p>
    <w:p w:rsidR="006C1144" w:rsidRDefault="008913CF">
      <w:pPr>
        <w:pStyle w:val="a5"/>
        <w:numPr>
          <w:ilvl w:val="2"/>
          <w:numId w:val="13"/>
        </w:numPr>
        <w:tabs>
          <w:tab w:val="left" w:pos="1842"/>
        </w:tabs>
        <w:spacing w:line="293" w:lineRule="exact"/>
        <w:ind w:left="1842" w:hanging="277"/>
        <w:jc w:val="left"/>
        <w:rPr>
          <w:sz w:val="24"/>
        </w:rPr>
      </w:pPr>
      <w:r>
        <w:rPr>
          <w:color w:val="0D0D0D"/>
          <w:sz w:val="24"/>
        </w:rPr>
        <w:t>разработка</w:t>
      </w:r>
      <w:r>
        <w:rPr>
          <w:color w:val="0D0D0D"/>
          <w:spacing w:val="-4"/>
          <w:sz w:val="24"/>
        </w:rPr>
        <w:t xml:space="preserve"> </w:t>
      </w:r>
      <w:r>
        <w:rPr>
          <w:color w:val="0D0D0D"/>
          <w:sz w:val="24"/>
        </w:rPr>
        <w:t>и</w:t>
      </w:r>
      <w:r>
        <w:rPr>
          <w:color w:val="0D0D0D"/>
          <w:spacing w:val="-5"/>
          <w:sz w:val="24"/>
        </w:rPr>
        <w:t xml:space="preserve"> </w:t>
      </w:r>
      <w:r>
        <w:rPr>
          <w:color w:val="0D0D0D"/>
          <w:sz w:val="24"/>
        </w:rPr>
        <w:t>защита</w:t>
      </w:r>
      <w:r>
        <w:rPr>
          <w:color w:val="0D0D0D"/>
          <w:spacing w:val="-6"/>
          <w:sz w:val="24"/>
        </w:rPr>
        <w:t xml:space="preserve"> </w:t>
      </w:r>
      <w:r>
        <w:rPr>
          <w:color w:val="0D0D0D"/>
          <w:sz w:val="24"/>
        </w:rPr>
        <w:t xml:space="preserve">индивидуального </w:t>
      </w:r>
      <w:r>
        <w:rPr>
          <w:color w:val="0D0D0D"/>
          <w:spacing w:val="-2"/>
          <w:sz w:val="24"/>
        </w:rPr>
        <w:t>проекта.</w:t>
      </w:r>
    </w:p>
    <w:p w:rsidR="006C1144" w:rsidRDefault="008913CF">
      <w:pPr>
        <w:pStyle w:val="a5"/>
        <w:numPr>
          <w:ilvl w:val="2"/>
          <w:numId w:val="13"/>
        </w:numPr>
        <w:tabs>
          <w:tab w:val="left" w:pos="1841"/>
          <w:tab w:val="left" w:pos="1848"/>
        </w:tabs>
        <w:spacing w:before="2" w:line="237" w:lineRule="auto"/>
        <w:ind w:left="1848" w:right="2204" w:hanging="284"/>
        <w:jc w:val="left"/>
        <w:rPr>
          <w:sz w:val="24"/>
        </w:rPr>
      </w:pPr>
      <w:r>
        <w:rPr>
          <w:color w:val="0D0D0D"/>
          <w:sz w:val="24"/>
        </w:rPr>
        <w:t>организация</w:t>
      </w:r>
      <w:r>
        <w:rPr>
          <w:color w:val="0D0D0D"/>
          <w:spacing w:val="-11"/>
          <w:sz w:val="24"/>
        </w:rPr>
        <w:t xml:space="preserve"> </w:t>
      </w:r>
      <w:r>
        <w:rPr>
          <w:color w:val="0D0D0D"/>
          <w:sz w:val="24"/>
        </w:rPr>
        <w:t>деятельности</w:t>
      </w:r>
      <w:r>
        <w:rPr>
          <w:color w:val="0D0D0D"/>
          <w:spacing w:val="-5"/>
          <w:sz w:val="24"/>
        </w:rPr>
        <w:t xml:space="preserve"> </w:t>
      </w:r>
      <w:r>
        <w:rPr>
          <w:color w:val="0D0D0D"/>
          <w:sz w:val="24"/>
        </w:rPr>
        <w:t>ученических</w:t>
      </w:r>
      <w:r>
        <w:rPr>
          <w:color w:val="0D0D0D"/>
          <w:spacing w:val="-11"/>
          <w:sz w:val="24"/>
        </w:rPr>
        <w:t xml:space="preserve"> </w:t>
      </w:r>
      <w:r>
        <w:rPr>
          <w:color w:val="0D0D0D"/>
          <w:sz w:val="24"/>
        </w:rPr>
        <w:t>сообществ</w:t>
      </w:r>
      <w:r>
        <w:rPr>
          <w:color w:val="0D0D0D"/>
          <w:spacing w:val="-5"/>
          <w:sz w:val="24"/>
        </w:rPr>
        <w:t xml:space="preserve"> </w:t>
      </w:r>
      <w:r>
        <w:rPr>
          <w:color w:val="0D0D0D"/>
          <w:sz w:val="24"/>
        </w:rPr>
        <w:t>(кружки,</w:t>
      </w:r>
      <w:r>
        <w:rPr>
          <w:color w:val="0D0D0D"/>
          <w:spacing w:val="-5"/>
          <w:sz w:val="24"/>
        </w:rPr>
        <w:t xml:space="preserve"> </w:t>
      </w:r>
      <w:r>
        <w:rPr>
          <w:color w:val="0D0D0D"/>
          <w:sz w:val="24"/>
        </w:rPr>
        <w:t>секции, объединения обучающихся в Учреждении)</w:t>
      </w:r>
    </w:p>
    <w:p w:rsidR="006C1144" w:rsidRDefault="008913CF">
      <w:pPr>
        <w:pStyle w:val="a5"/>
        <w:numPr>
          <w:ilvl w:val="2"/>
          <w:numId w:val="13"/>
        </w:numPr>
        <w:tabs>
          <w:tab w:val="left" w:pos="1841"/>
          <w:tab w:val="left" w:pos="1848"/>
        </w:tabs>
        <w:spacing w:before="2" w:line="237" w:lineRule="auto"/>
        <w:ind w:left="1848" w:right="2248" w:hanging="284"/>
        <w:jc w:val="left"/>
        <w:rPr>
          <w:sz w:val="24"/>
        </w:rPr>
      </w:pPr>
      <w:r>
        <w:rPr>
          <w:color w:val="0D0D0D"/>
          <w:sz w:val="24"/>
        </w:rPr>
        <w:t>воспитательная</w:t>
      </w:r>
      <w:r>
        <w:rPr>
          <w:color w:val="0D0D0D"/>
          <w:spacing w:val="-5"/>
          <w:sz w:val="24"/>
        </w:rPr>
        <w:t xml:space="preserve"> </w:t>
      </w:r>
      <w:r>
        <w:rPr>
          <w:color w:val="0D0D0D"/>
          <w:sz w:val="24"/>
        </w:rPr>
        <w:t>работа</w:t>
      </w:r>
      <w:r>
        <w:rPr>
          <w:color w:val="0D0D0D"/>
          <w:spacing w:val="-9"/>
          <w:sz w:val="24"/>
        </w:rPr>
        <w:t xml:space="preserve"> </w:t>
      </w:r>
      <w:r>
        <w:rPr>
          <w:color w:val="0D0D0D"/>
          <w:sz w:val="24"/>
        </w:rPr>
        <w:t>(внеклассные</w:t>
      </w:r>
      <w:r>
        <w:rPr>
          <w:color w:val="0D0D0D"/>
          <w:spacing w:val="-10"/>
          <w:sz w:val="24"/>
        </w:rPr>
        <w:t xml:space="preserve"> </w:t>
      </w:r>
      <w:r>
        <w:rPr>
          <w:color w:val="0D0D0D"/>
          <w:sz w:val="24"/>
        </w:rPr>
        <w:t>и</w:t>
      </w:r>
      <w:r>
        <w:rPr>
          <w:color w:val="0D0D0D"/>
          <w:spacing w:val="-4"/>
          <w:sz w:val="24"/>
        </w:rPr>
        <w:t xml:space="preserve"> </w:t>
      </w:r>
      <w:r>
        <w:rPr>
          <w:color w:val="0D0D0D"/>
          <w:sz w:val="24"/>
        </w:rPr>
        <w:t>внешкольные</w:t>
      </w:r>
      <w:r>
        <w:rPr>
          <w:color w:val="0D0D0D"/>
          <w:spacing w:val="-6"/>
          <w:sz w:val="24"/>
        </w:rPr>
        <w:t xml:space="preserve"> </w:t>
      </w:r>
      <w:r>
        <w:rPr>
          <w:color w:val="0D0D0D"/>
          <w:sz w:val="24"/>
        </w:rPr>
        <w:t>традиционные образовательные события;</w:t>
      </w:r>
    </w:p>
    <w:p w:rsidR="006C1144" w:rsidRDefault="008913CF">
      <w:pPr>
        <w:pStyle w:val="a5"/>
        <w:numPr>
          <w:ilvl w:val="2"/>
          <w:numId w:val="13"/>
        </w:numPr>
        <w:tabs>
          <w:tab w:val="left" w:pos="1841"/>
          <w:tab w:val="left" w:pos="1848"/>
        </w:tabs>
        <w:spacing w:before="7" w:line="237" w:lineRule="auto"/>
        <w:ind w:left="1848" w:right="1325" w:hanging="284"/>
        <w:jc w:val="left"/>
        <w:rPr>
          <w:sz w:val="24"/>
        </w:rPr>
      </w:pPr>
      <w:r>
        <w:rPr>
          <w:color w:val="0D0D0D"/>
          <w:sz w:val="24"/>
        </w:rPr>
        <w:t>самообразование</w:t>
      </w:r>
      <w:r>
        <w:rPr>
          <w:color w:val="0D0D0D"/>
          <w:spacing w:val="40"/>
          <w:sz w:val="24"/>
        </w:rPr>
        <w:t xml:space="preserve"> </w:t>
      </w:r>
      <w:r>
        <w:rPr>
          <w:color w:val="0D0D0D"/>
          <w:sz w:val="24"/>
        </w:rPr>
        <w:t>и</w:t>
      </w:r>
      <w:r>
        <w:rPr>
          <w:color w:val="0D0D0D"/>
          <w:spacing w:val="40"/>
          <w:sz w:val="24"/>
        </w:rPr>
        <w:t xml:space="preserve"> </w:t>
      </w:r>
      <w:r>
        <w:rPr>
          <w:color w:val="0D0D0D"/>
          <w:sz w:val="24"/>
        </w:rPr>
        <w:t>посещение</w:t>
      </w:r>
      <w:r>
        <w:rPr>
          <w:color w:val="0D0D0D"/>
          <w:spacing w:val="40"/>
          <w:sz w:val="24"/>
        </w:rPr>
        <w:t xml:space="preserve"> </w:t>
      </w:r>
      <w:r>
        <w:rPr>
          <w:color w:val="0D0D0D"/>
          <w:sz w:val="24"/>
        </w:rPr>
        <w:t>учреждений</w:t>
      </w:r>
      <w:r>
        <w:rPr>
          <w:color w:val="0D0D0D"/>
          <w:spacing w:val="40"/>
          <w:sz w:val="24"/>
        </w:rPr>
        <w:t xml:space="preserve"> </w:t>
      </w:r>
      <w:r>
        <w:rPr>
          <w:color w:val="0D0D0D"/>
          <w:sz w:val="24"/>
        </w:rPr>
        <w:t>дополнительного</w:t>
      </w:r>
      <w:r>
        <w:rPr>
          <w:color w:val="0D0D0D"/>
          <w:spacing w:val="40"/>
          <w:sz w:val="24"/>
        </w:rPr>
        <w:t xml:space="preserve"> </w:t>
      </w:r>
      <w:r>
        <w:rPr>
          <w:color w:val="0D0D0D"/>
          <w:sz w:val="24"/>
        </w:rPr>
        <w:t>образования (далее - УДО).</w:t>
      </w:r>
    </w:p>
    <w:p w:rsidR="006C1144" w:rsidRDefault="008913CF">
      <w:pPr>
        <w:pStyle w:val="a3"/>
        <w:spacing w:line="242" w:lineRule="auto"/>
        <w:ind w:right="1075" w:firstLine="427"/>
        <w:jc w:val="left"/>
      </w:pPr>
      <w:r>
        <w:rPr>
          <w:color w:val="0D0D0D"/>
        </w:rPr>
        <w:t>Курсы</w:t>
      </w:r>
      <w:r>
        <w:rPr>
          <w:color w:val="0D0D0D"/>
          <w:spacing w:val="80"/>
        </w:rPr>
        <w:t xml:space="preserve"> </w:t>
      </w:r>
      <w:r>
        <w:rPr>
          <w:color w:val="0D0D0D"/>
        </w:rPr>
        <w:t>внеурочной</w:t>
      </w:r>
      <w:r>
        <w:rPr>
          <w:color w:val="0D0D0D"/>
          <w:spacing w:val="80"/>
        </w:rPr>
        <w:t xml:space="preserve"> </w:t>
      </w:r>
      <w:r>
        <w:rPr>
          <w:color w:val="0D0D0D"/>
        </w:rPr>
        <w:t>деятельности</w:t>
      </w:r>
      <w:r>
        <w:rPr>
          <w:color w:val="0D0D0D"/>
          <w:spacing w:val="80"/>
        </w:rPr>
        <w:t xml:space="preserve"> </w:t>
      </w:r>
      <w:r>
        <w:rPr>
          <w:color w:val="0D0D0D"/>
        </w:rPr>
        <w:t>направлены</w:t>
      </w:r>
      <w:r>
        <w:rPr>
          <w:color w:val="0D0D0D"/>
          <w:spacing w:val="80"/>
        </w:rPr>
        <w:t xml:space="preserve"> </w:t>
      </w:r>
      <w:r>
        <w:rPr>
          <w:color w:val="0D0D0D"/>
        </w:rPr>
        <w:t>на</w:t>
      </w:r>
      <w:r>
        <w:rPr>
          <w:color w:val="0D0D0D"/>
          <w:spacing w:val="80"/>
        </w:rPr>
        <w:t xml:space="preserve"> </w:t>
      </w:r>
      <w:r>
        <w:rPr>
          <w:color w:val="0D0D0D"/>
        </w:rPr>
        <w:t>поддержание</w:t>
      </w:r>
      <w:r>
        <w:rPr>
          <w:color w:val="0D0D0D"/>
          <w:spacing w:val="80"/>
        </w:rPr>
        <w:t xml:space="preserve"> </w:t>
      </w:r>
      <w:r>
        <w:rPr>
          <w:color w:val="0D0D0D"/>
        </w:rPr>
        <w:t>профиля,</w:t>
      </w:r>
      <w:r>
        <w:rPr>
          <w:color w:val="0D0D0D"/>
          <w:spacing w:val="80"/>
        </w:rPr>
        <w:t xml:space="preserve"> </w:t>
      </w:r>
      <w:r>
        <w:rPr>
          <w:color w:val="0D0D0D"/>
        </w:rPr>
        <w:t>формирование у обучающихся образа своего профессионального будущего.</w:t>
      </w:r>
    </w:p>
    <w:p w:rsidR="006C1144" w:rsidRDefault="008913CF">
      <w:pPr>
        <w:pStyle w:val="a5"/>
        <w:numPr>
          <w:ilvl w:val="1"/>
          <w:numId w:val="13"/>
        </w:numPr>
        <w:tabs>
          <w:tab w:val="left" w:pos="1843"/>
        </w:tabs>
        <w:spacing w:before="276"/>
        <w:ind w:right="1329" w:firstLine="427"/>
        <w:jc w:val="both"/>
        <w:rPr>
          <w:b/>
          <w:color w:val="0D0D0D"/>
          <w:sz w:val="24"/>
        </w:rPr>
      </w:pPr>
      <w:r>
        <w:rPr>
          <w:b/>
          <w:color w:val="0D0D0D"/>
          <w:sz w:val="24"/>
        </w:rPr>
        <w:t>Обеспечение благополучия обучающихся в пространстве образовательной организации включает:</w:t>
      </w:r>
    </w:p>
    <w:p w:rsidR="006C1144" w:rsidRDefault="008913CF">
      <w:pPr>
        <w:pStyle w:val="a5"/>
        <w:numPr>
          <w:ilvl w:val="2"/>
          <w:numId w:val="13"/>
        </w:numPr>
        <w:tabs>
          <w:tab w:val="left" w:pos="1842"/>
        </w:tabs>
        <w:spacing w:line="237" w:lineRule="auto"/>
        <w:ind w:left="1138" w:right="1330" w:firstLine="427"/>
        <w:rPr>
          <w:sz w:val="24"/>
        </w:rPr>
      </w:pPr>
      <w:r>
        <w:rPr>
          <w:color w:val="0D0D0D"/>
          <w:sz w:val="24"/>
        </w:rPr>
        <w:t>совокупность мероприятий по рационализации и оптимизации образовательной деятельности (уроков, внеурочной деятельности), использование здоровьесберегающих практик осуществления образовательной деятельности;</w:t>
      </w:r>
    </w:p>
    <w:p w:rsidR="006C1144" w:rsidRDefault="008913CF">
      <w:pPr>
        <w:pStyle w:val="a5"/>
        <w:numPr>
          <w:ilvl w:val="2"/>
          <w:numId w:val="13"/>
        </w:numPr>
        <w:tabs>
          <w:tab w:val="left" w:pos="1842"/>
        </w:tabs>
        <w:spacing w:before="5"/>
        <w:ind w:left="1138" w:right="1324" w:firstLine="427"/>
        <w:rPr>
          <w:sz w:val="24"/>
        </w:rPr>
      </w:pPr>
      <w:r>
        <w:rPr>
          <w:color w:val="0D0D0D"/>
          <w:sz w:val="24"/>
        </w:rPr>
        <w:t>профилактику различного рода зависимостей: развитие представлений обучающихся о ценности здоровья, важности и необходимости бережного отношения к нему; расширение знаний обучающихся о правилах здорового образа жизни; формирование умений оценивать ситуацию и противостоять негативному давлению со стороны окружающих.</w:t>
      </w:r>
    </w:p>
    <w:p w:rsidR="006C1144" w:rsidRDefault="008913CF">
      <w:pPr>
        <w:pStyle w:val="a3"/>
        <w:ind w:right="1326" w:firstLine="427"/>
      </w:pPr>
      <w:r>
        <w:rPr>
          <w:color w:val="0D0D0D"/>
        </w:rPr>
        <w:t>Обеспечение благополучия обучающихся в пространстве образовательной организации осуществляется в следующих формах: реализация ГТО, проведение спортивных соревнований и праздников, спортивных секций, Дня защиты детей, месячников</w:t>
      </w:r>
      <w:r>
        <w:rPr>
          <w:color w:val="0D0D0D"/>
          <w:spacing w:val="-1"/>
        </w:rPr>
        <w:t xml:space="preserve"> </w:t>
      </w:r>
      <w:r>
        <w:rPr>
          <w:color w:val="0D0D0D"/>
        </w:rPr>
        <w:t>по противопожарной безопасности</w:t>
      </w:r>
      <w:r>
        <w:rPr>
          <w:color w:val="0D0D0D"/>
          <w:spacing w:val="-1"/>
        </w:rPr>
        <w:t xml:space="preserve"> </w:t>
      </w:r>
      <w:r>
        <w:rPr>
          <w:color w:val="0D0D0D"/>
        </w:rPr>
        <w:t>и ГО</w:t>
      </w:r>
      <w:r>
        <w:rPr>
          <w:color w:val="0D0D0D"/>
          <w:spacing w:val="-3"/>
        </w:rPr>
        <w:t xml:space="preserve"> </w:t>
      </w:r>
      <w:r>
        <w:rPr>
          <w:color w:val="0D0D0D"/>
        </w:rPr>
        <w:t>ЧС,</w:t>
      </w:r>
      <w:r>
        <w:rPr>
          <w:color w:val="0D0D0D"/>
          <w:spacing w:val="-1"/>
        </w:rPr>
        <w:t xml:space="preserve"> </w:t>
      </w:r>
      <w:r>
        <w:rPr>
          <w:color w:val="0D0D0D"/>
        </w:rPr>
        <w:t>месячников безопасности дорожного движения, социальных акций, антикоррупционных мероприятий и т.п.</w:t>
      </w:r>
    </w:p>
    <w:p w:rsidR="006C1144" w:rsidRDefault="008913CF">
      <w:pPr>
        <w:pStyle w:val="a5"/>
        <w:numPr>
          <w:ilvl w:val="1"/>
          <w:numId w:val="13"/>
        </w:numPr>
        <w:tabs>
          <w:tab w:val="left" w:pos="1804"/>
        </w:tabs>
        <w:spacing w:before="5" w:line="272" w:lineRule="exact"/>
        <w:ind w:left="1804" w:hanging="239"/>
        <w:jc w:val="both"/>
        <w:rPr>
          <w:b/>
          <w:color w:val="0D0D0D"/>
          <w:sz w:val="24"/>
        </w:rPr>
      </w:pPr>
      <w:r>
        <w:rPr>
          <w:b/>
          <w:color w:val="0D0D0D"/>
          <w:sz w:val="24"/>
        </w:rPr>
        <w:t>Воспитательные</w:t>
      </w:r>
      <w:r>
        <w:rPr>
          <w:b/>
          <w:color w:val="0D0D0D"/>
          <w:spacing w:val="-5"/>
          <w:sz w:val="24"/>
        </w:rPr>
        <w:t xml:space="preserve"> </w:t>
      </w:r>
      <w:r>
        <w:rPr>
          <w:b/>
          <w:color w:val="0D0D0D"/>
          <w:spacing w:val="-2"/>
          <w:sz w:val="24"/>
        </w:rPr>
        <w:t>мероприятия</w:t>
      </w:r>
    </w:p>
    <w:p w:rsidR="006C1144" w:rsidRDefault="008913CF">
      <w:pPr>
        <w:pStyle w:val="a3"/>
        <w:ind w:right="1325" w:firstLine="427"/>
      </w:pPr>
      <w:r>
        <w:rPr>
          <w:color w:val="0D0D0D"/>
        </w:rPr>
        <w:t xml:space="preserve">Воспитательные мероприятия реализуются на уровне </w:t>
      </w:r>
      <w:r>
        <w:t>МБОУ «</w:t>
      </w:r>
      <w:r w:rsidR="009C31CD">
        <w:t>СОШ с. Саясан</w:t>
      </w:r>
      <w:r>
        <w:t xml:space="preserve">» </w:t>
      </w:r>
      <w:r>
        <w:rPr>
          <w:color w:val="0D0D0D"/>
        </w:rPr>
        <w:t>и классов. Организатором на уровне школы являются заместитель директора по ВР, преподаватель – организатор ОБЖ, на уровне класса - классный руководитель. Для реализации мероприятий привлекаются социальные партнеры (организации, учреждения, района и республики), родители (законные представители) и направлены на формирование мотивов и ценностей у обучающихся 10 -11 классов:</w:t>
      </w:r>
    </w:p>
    <w:p w:rsidR="006C1144" w:rsidRDefault="008913CF">
      <w:pPr>
        <w:pStyle w:val="a5"/>
        <w:numPr>
          <w:ilvl w:val="2"/>
          <w:numId w:val="13"/>
        </w:numPr>
        <w:tabs>
          <w:tab w:val="left" w:pos="1842"/>
        </w:tabs>
        <w:ind w:left="1138" w:right="1326" w:firstLine="427"/>
        <w:rPr>
          <w:sz w:val="24"/>
        </w:rPr>
      </w:pPr>
      <w:r>
        <w:rPr>
          <w:color w:val="0D0D0D"/>
          <w:sz w:val="24"/>
        </w:rPr>
        <w:t>в сфере отношений к России как к Отечеству - приобщение обучающихся к культурным ценностям своего народа, своей этнической и социокультурной группы, базовым национальным ценностям российского общества, общечеловеческим ценностям;</w:t>
      </w:r>
    </w:p>
    <w:p w:rsidR="006C1144" w:rsidRDefault="008913CF">
      <w:pPr>
        <w:pStyle w:val="a5"/>
        <w:numPr>
          <w:ilvl w:val="2"/>
          <w:numId w:val="13"/>
        </w:numPr>
        <w:tabs>
          <w:tab w:val="left" w:pos="1842"/>
        </w:tabs>
        <w:ind w:left="1138" w:right="1320" w:firstLine="427"/>
        <w:rPr>
          <w:sz w:val="24"/>
        </w:rPr>
      </w:pPr>
      <w:r>
        <w:rPr>
          <w:color w:val="0D0D0D"/>
          <w:sz w:val="24"/>
        </w:rPr>
        <w:t>в сфере</w:t>
      </w:r>
      <w:r>
        <w:rPr>
          <w:color w:val="0D0D0D"/>
          <w:spacing w:val="-2"/>
          <w:sz w:val="24"/>
        </w:rPr>
        <w:t xml:space="preserve"> </w:t>
      </w:r>
      <w:r>
        <w:rPr>
          <w:color w:val="0D0D0D"/>
          <w:sz w:val="24"/>
        </w:rPr>
        <w:t>трудовых</w:t>
      </w:r>
      <w:r>
        <w:rPr>
          <w:color w:val="0D0D0D"/>
          <w:spacing w:val="-6"/>
          <w:sz w:val="24"/>
        </w:rPr>
        <w:t xml:space="preserve"> </w:t>
      </w:r>
      <w:r>
        <w:rPr>
          <w:color w:val="0D0D0D"/>
          <w:sz w:val="24"/>
        </w:rPr>
        <w:t>отношений</w:t>
      </w:r>
      <w:r>
        <w:rPr>
          <w:color w:val="0D0D0D"/>
          <w:spacing w:val="-5"/>
          <w:sz w:val="24"/>
        </w:rPr>
        <w:t xml:space="preserve"> </w:t>
      </w:r>
      <w:r>
        <w:rPr>
          <w:color w:val="0D0D0D"/>
          <w:sz w:val="24"/>
        </w:rPr>
        <w:t>и выбора</w:t>
      </w:r>
      <w:r>
        <w:rPr>
          <w:color w:val="0D0D0D"/>
          <w:spacing w:val="-7"/>
          <w:sz w:val="24"/>
        </w:rPr>
        <w:t xml:space="preserve"> </w:t>
      </w:r>
      <w:r>
        <w:rPr>
          <w:color w:val="0D0D0D"/>
          <w:sz w:val="24"/>
        </w:rPr>
        <w:t>будущей профессии,</w:t>
      </w:r>
      <w:r>
        <w:rPr>
          <w:color w:val="0D0D0D"/>
          <w:spacing w:val="-4"/>
          <w:sz w:val="24"/>
        </w:rPr>
        <w:t xml:space="preserve"> </w:t>
      </w:r>
      <w:r>
        <w:rPr>
          <w:color w:val="0D0D0D"/>
          <w:sz w:val="24"/>
        </w:rPr>
        <w:t>осуществляется через организацию образовательных экскурсий, профессиональных проб, сотрудничество в рамках социального партнерства с Центром занятости, СПО,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использование средств психолого- 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w:t>
      </w:r>
    </w:p>
    <w:p w:rsidR="006C1144" w:rsidRDefault="006C1144">
      <w:pPr>
        <w:pStyle w:val="a5"/>
        <w:rPr>
          <w:sz w:val="24"/>
        </w:rPr>
        <w:sectPr w:rsidR="006C1144">
          <w:pgSz w:w="11910" w:h="16840"/>
          <w:pgMar w:top="740" w:right="0" w:bottom="980" w:left="850" w:header="0" w:footer="796" w:gutter="0"/>
          <w:cols w:space="720"/>
        </w:sectPr>
      </w:pPr>
    </w:p>
    <w:p w:rsidR="006C1144" w:rsidRDefault="008913CF">
      <w:pPr>
        <w:pStyle w:val="a3"/>
        <w:spacing w:before="63"/>
        <w:ind w:left="1565"/>
      </w:pPr>
      <w:r>
        <w:rPr>
          <w:color w:val="0D0D0D"/>
        </w:rPr>
        <w:lastRenderedPageBreak/>
        <w:t>Внеурочная</w:t>
      </w:r>
      <w:r>
        <w:rPr>
          <w:color w:val="0D0D0D"/>
          <w:spacing w:val="-6"/>
        </w:rPr>
        <w:t xml:space="preserve"> </w:t>
      </w:r>
      <w:r>
        <w:rPr>
          <w:color w:val="0D0D0D"/>
        </w:rPr>
        <w:t>деятельность</w:t>
      </w:r>
      <w:r>
        <w:rPr>
          <w:color w:val="0D0D0D"/>
          <w:spacing w:val="-7"/>
        </w:rPr>
        <w:t xml:space="preserve"> </w:t>
      </w:r>
      <w:r>
        <w:rPr>
          <w:color w:val="0D0D0D"/>
        </w:rPr>
        <w:t>строится</w:t>
      </w:r>
      <w:r>
        <w:rPr>
          <w:color w:val="0D0D0D"/>
          <w:spacing w:val="-8"/>
        </w:rPr>
        <w:t xml:space="preserve"> </w:t>
      </w:r>
      <w:r>
        <w:rPr>
          <w:color w:val="0D0D0D"/>
        </w:rPr>
        <w:t>по</w:t>
      </w:r>
      <w:r>
        <w:rPr>
          <w:color w:val="0D0D0D"/>
          <w:spacing w:val="-1"/>
        </w:rPr>
        <w:t xml:space="preserve"> </w:t>
      </w:r>
      <w:r>
        <w:rPr>
          <w:color w:val="0D0D0D"/>
        </w:rPr>
        <w:t>следующим</w:t>
      </w:r>
      <w:r>
        <w:rPr>
          <w:color w:val="0D0D0D"/>
          <w:spacing w:val="-2"/>
        </w:rPr>
        <w:t xml:space="preserve"> направлениям:</w:t>
      </w:r>
    </w:p>
    <w:p w:rsidR="006C1144" w:rsidRDefault="008913CF">
      <w:pPr>
        <w:pStyle w:val="a3"/>
        <w:spacing w:before="3"/>
        <w:ind w:right="1323" w:firstLine="427"/>
      </w:pPr>
      <w:r>
        <w:rPr>
          <w:b/>
          <w:color w:val="0D0D0D"/>
        </w:rPr>
        <w:t xml:space="preserve">Спортивно-оздоровительное направление </w:t>
      </w:r>
      <w:r>
        <w:rPr>
          <w:color w:val="0D0D0D"/>
        </w:rPr>
        <w:t>представлено спортивными секциями дополнительного образования, а также циклом спортивных</w:t>
      </w:r>
      <w:r>
        <w:rPr>
          <w:color w:val="0D0D0D"/>
          <w:spacing w:val="40"/>
        </w:rPr>
        <w:t xml:space="preserve"> </w:t>
      </w:r>
      <w:r>
        <w:rPr>
          <w:color w:val="0D0D0D"/>
        </w:rPr>
        <w:t>мероприятий. Данные занятия способствуют формированию основ здорового образа жизни, усилению оздоровительного эффекта, достигаемого в ходе</w:t>
      </w:r>
      <w:r>
        <w:rPr>
          <w:color w:val="0D0D0D"/>
          <w:spacing w:val="40"/>
        </w:rPr>
        <w:t xml:space="preserve"> </w:t>
      </w:r>
      <w:r>
        <w:rPr>
          <w:color w:val="0D0D0D"/>
        </w:rPr>
        <w:t xml:space="preserve">активного использования приобретенных на уроке физической культуры знаний и </w:t>
      </w:r>
      <w:r>
        <w:rPr>
          <w:color w:val="0D0D0D"/>
          <w:spacing w:val="-2"/>
        </w:rPr>
        <w:t>умений.</w:t>
      </w:r>
    </w:p>
    <w:p w:rsidR="006C1144" w:rsidRDefault="008913CF">
      <w:pPr>
        <w:pStyle w:val="a3"/>
        <w:ind w:right="1324" w:firstLine="427"/>
      </w:pPr>
      <w:r>
        <w:rPr>
          <w:color w:val="0D0D0D"/>
        </w:rPr>
        <w:t>В ходе организованных традиционных школьных и классных занятий по спортивно-оздоровительному направлению внеурочной деятельности не только совершенствуются физические качества, но и активно развиваются сознание и мышление, творчество и самостоятельность - тематические классные часы, социальные акции, Всероссийские уроки «Готов к труду</w:t>
      </w:r>
      <w:r>
        <w:rPr>
          <w:color w:val="0D0D0D"/>
          <w:spacing w:val="-1"/>
        </w:rPr>
        <w:t xml:space="preserve"> </w:t>
      </w:r>
      <w:r>
        <w:rPr>
          <w:color w:val="0D0D0D"/>
        </w:rPr>
        <w:t>и обороне», безопасности школьников в сети Интернет, по основам безопасности жизнедеятельности, месячник здоровья и профилактики вредных привычек, Всемирный день здоровья.</w:t>
      </w:r>
    </w:p>
    <w:p w:rsidR="006C1144" w:rsidRDefault="008913CF">
      <w:pPr>
        <w:pStyle w:val="a3"/>
        <w:ind w:right="1323" w:firstLine="427"/>
      </w:pPr>
      <w:r>
        <w:rPr>
          <w:color w:val="0D0D0D"/>
        </w:rPr>
        <w:t>Цикл классных часов по теме «Безопасность и здоровый образ жизни» формирует экологическую культуры и здоровый образ жизни и направлен на формирование культуры безопасного образа жизни, профилактику безопасного поведения, культуру питания, привитие здорового образа жизни. Отличительной особенностью курса является его практическая направленность.</w:t>
      </w:r>
    </w:p>
    <w:p w:rsidR="006C1144" w:rsidRDefault="008913CF">
      <w:pPr>
        <w:pStyle w:val="a3"/>
        <w:spacing w:before="2"/>
        <w:ind w:right="1323" w:firstLine="427"/>
      </w:pPr>
      <w:r>
        <w:rPr>
          <w:b/>
          <w:color w:val="0D0D0D"/>
        </w:rPr>
        <w:t xml:space="preserve">Общекультурное направление </w:t>
      </w:r>
      <w:r>
        <w:rPr>
          <w:color w:val="0D0D0D"/>
        </w:rPr>
        <w:t>представлено кружками и студиями художественно-эстетической направленности. В рамках взаимодействия с районными учреждениями культуры обучающиеся посещают культурно-массовые мероприятия (экскурсии, концерты, театральные постановки и др.). В течение учебного года по плану работы классных руководителей и плану воспитательной работы проводятся</w:t>
      </w:r>
      <w:r>
        <w:rPr>
          <w:color w:val="0D0D0D"/>
          <w:spacing w:val="-3"/>
        </w:rPr>
        <w:t xml:space="preserve"> </w:t>
      </w:r>
      <w:r>
        <w:rPr>
          <w:color w:val="0D0D0D"/>
        </w:rPr>
        <w:t>классные</w:t>
      </w:r>
      <w:r>
        <w:rPr>
          <w:color w:val="0D0D0D"/>
          <w:spacing w:val="-3"/>
        </w:rPr>
        <w:t xml:space="preserve"> </w:t>
      </w:r>
      <w:r>
        <w:rPr>
          <w:color w:val="0D0D0D"/>
        </w:rPr>
        <w:t>часы</w:t>
      </w:r>
      <w:r>
        <w:rPr>
          <w:color w:val="0D0D0D"/>
          <w:spacing w:val="-1"/>
        </w:rPr>
        <w:t xml:space="preserve"> </w:t>
      </w:r>
      <w:r>
        <w:rPr>
          <w:color w:val="0D0D0D"/>
        </w:rPr>
        <w:t>и</w:t>
      </w:r>
      <w:r>
        <w:rPr>
          <w:color w:val="0D0D0D"/>
          <w:spacing w:val="-1"/>
        </w:rPr>
        <w:t xml:space="preserve"> </w:t>
      </w:r>
      <w:r>
        <w:rPr>
          <w:color w:val="0D0D0D"/>
        </w:rPr>
        <w:t>иные</w:t>
      </w:r>
      <w:r>
        <w:rPr>
          <w:color w:val="0D0D0D"/>
          <w:spacing w:val="-3"/>
        </w:rPr>
        <w:t xml:space="preserve"> </w:t>
      </w:r>
      <w:r>
        <w:rPr>
          <w:color w:val="0D0D0D"/>
        </w:rPr>
        <w:t>внеурочные</w:t>
      </w:r>
      <w:r>
        <w:rPr>
          <w:color w:val="0D0D0D"/>
          <w:spacing w:val="-3"/>
        </w:rPr>
        <w:t xml:space="preserve"> </w:t>
      </w:r>
      <w:r>
        <w:rPr>
          <w:color w:val="0D0D0D"/>
        </w:rPr>
        <w:t>и</w:t>
      </w:r>
      <w:r>
        <w:rPr>
          <w:color w:val="0D0D0D"/>
          <w:spacing w:val="-1"/>
        </w:rPr>
        <w:t xml:space="preserve"> </w:t>
      </w:r>
      <w:r>
        <w:rPr>
          <w:color w:val="0D0D0D"/>
        </w:rPr>
        <w:t>внеклассные</w:t>
      </w:r>
      <w:r>
        <w:rPr>
          <w:color w:val="0D0D0D"/>
          <w:spacing w:val="-3"/>
        </w:rPr>
        <w:t xml:space="preserve"> </w:t>
      </w:r>
      <w:r>
        <w:rPr>
          <w:color w:val="0D0D0D"/>
        </w:rPr>
        <w:t>мероприятия, организуются коллективно-творческие дела.</w:t>
      </w:r>
    </w:p>
    <w:p w:rsidR="006C1144" w:rsidRDefault="008913CF">
      <w:pPr>
        <w:pStyle w:val="a3"/>
        <w:ind w:right="1322" w:firstLine="427"/>
      </w:pPr>
      <w:r>
        <w:rPr>
          <w:color w:val="0D0D0D"/>
        </w:rPr>
        <w:t xml:space="preserve">Одна из основных задач кружков и студий этого направления состоит в формировании творчески активной личности, которая способна воспринимать и оценивать прекрасное в природе, труде, быту и других сферах жизни и </w:t>
      </w:r>
      <w:r>
        <w:rPr>
          <w:color w:val="0D0D0D"/>
          <w:spacing w:val="-2"/>
        </w:rPr>
        <w:t>деятельности.</w:t>
      </w:r>
    </w:p>
    <w:p w:rsidR="006C1144" w:rsidRDefault="008913CF">
      <w:pPr>
        <w:pStyle w:val="a3"/>
        <w:ind w:right="1322" w:firstLine="427"/>
      </w:pPr>
      <w:r>
        <w:rPr>
          <w:b/>
          <w:color w:val="0D0D0D"/>
        </w:rPr>
        <w:t xml:space="preserve">Общеинтеллектуальное </w:t>
      </w:r>
      <w:r>
        <w:rPr>
          <w:color w:val="0D0D0D"/>
        </w:rPr>
        <w:t>направление базируется на организации научно- познавательной, исследовательской и проектной деятельности обучающихся и представлено работой Научного общества обучающихся и большого спектра курсов внеурочной деятельности. Это направление реализуется через организацию проектной, учебно-исследовательской деятельности, проведение олимпиад, конкурсов, интеллектуальных марафонов, проектных дней, научно-практических конференций. Курсы внеурочной деятельности носят практико-ориентированный характер и в большей степени включают решение учебно-познавательных и учебно-практических</w:t>
      </w:r>
      <w:r>
        <w:rPr>
          <w:color w:val="0D0D0D"/>
          <w:spacing w:val="-7"/>
        </w:rPr>
        <w:t xml:space="preserve"> </w:t>
      </w:r>
      <w:r>
        <w:rPr>
          <w:color w:val="0D0D0D"/>
        </w:rPr>
        <w:t>задач,</w:t>
      </w:r>
      <w:r>
        <w:rPr>
          <w:color w:val="0D0D0D"/>
          <w:spacing w:val="-1"/>
        </w:rPr>
        <w:t xml:space="preserve"> </w:t>
      </w:r>
      <w:r>
        <w:rPr>
          <w:color w:val="0D0D0D"/>
        </w:rPr>
        <w:t>что</w:t>
      </w:r>
      <w:r>
        <w:rPr>
          <w:color w:val="0D0D0D"/>
          <w:spacing w:val="-3"/>
        </w:rPr>
        <w:t xml:space="preserve"> </w:t>
      </w:r>
      <w:r>
        <w:rPr>
          <w:color w:val="0D0D0D"/>
        </w:rPr>
        <w:t>позволяет</w:t>
      </w:r>
      <w:r>
        <w:rPr>
          <w:color w:val="0D0D0D"/>
          <w:spacing w:val="-3"/>
        </w:rPr>
        <w:t xml:space="preserve"> </w:t>
      </w:r>
      <w:r>
        <w:rPr>
          <w:color w:val="0D0D0D"/>
        </w:rPr>
        <w:t>не</w:t>
      </w:r>
      <w:r>
        <w:rPr>
          <w:color w:val="0D0D0D"/>
          <w:spacing w:val="-8"/>
        </w:rPr>
        <w:t xml:space="preserve"> </w:t>
      </w:r>
      <w:r>
        <w:rPr>
          <w:color w:val="0D0D0D"/>
        </w:rPr>
        <w:t>только углублять</w:t>
      </w:r>
      <w:r>
        <w:rPr>
          <w:color w:val="0D0D0D"/>
          <w:spacing w:val="-3"/>
        </w:rPr>
        <w:t xml:space="preserve"> </w:t>
      </w:r>
      <w:r>
        <w:rPr>
          <w:color w:val="0D0D0D"/>
        </w:rPr>
        <w:t>и</w:t>
      </w:r>
      <w:r>
        <w:rPr>
          <w:color w:val="0D0D0D"/>
          <w:spacing w:val="-2"/>
        </w:rPr>
        <w:t xml:space="preserve"> </w:t>
      </w:r>
      <w:r>
        <w:rPr>
          <w:color w:val="0D0D0D"/>
        </w:rPr>
        <w:t>расширять</w:t>
      </w:r>
      <w:r>
        <w:rPr>
          <w:color w:val="0D0D0D"/>
          <w:spacing w:val="-2"/>
        </w:rPr>
        <w:t xml:space="preserve"> </w:t>
      </w:r>
      <w:r>
        <w:rPr>
          <w:color w:val="0D0D0D"/>
        </w:rPr>
        <w:t>знания по предметам, но и развивать метапредметные умения: самостоятельного приобретения, переноса и интеграции знаний, разрешения проблемных ситуаций, навыка сотрудничества, коммуникации, рефлексии.</w:t>
      </w:r>
    </w:p>
    <w:p w:rsidR="006C1144" w:rsidRDefault="008913CF">
      <w:pPr>
        <w:pStyle w:val="a3"/>
        <w:ind w:right="1326" w:firstLine="427"/>
      </w:pPr>
      <w:r>
        <w:rPr>
          <w:color w:val="0D0D0D"/>
        </w:rPr>
        <w:t>Духовно-нравственное направление нацелено на духовное развитие личности, воспитание мира чувств, его эмоциональной чуткости. Цикл классных часов непосредственно направлен на реализацию раздела ООП СОО «Программа воспитания и социализации обучающихся», тематические классные часы. Кроме этого, традиционными стали мероприятия в рамках Недели толерантности, благотворительные акции «Подари книгу детям», встречи с ветеранами, участие в акции Бесмертный полк, музейные уроки. Деятельность направлена на формирование у выпускников осознанного и ответственного отношения к собственным поступкам, осознания значения семьи в жизни человека и общества, привитию социальных норм, правил поведения.</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322" w:firstLine="427"/>
      </w:pPr>
      <w:r>
        <w:rPr>
          <w:b/>
          <w:color w:val="0D0D0D"/>
        </w:rPr>
        <w:lastRenderedPageBreak/>
        <w:t xml:space="preserve">Социальное направление </w:t>
      </w:r>
      <w:r>
        <w:rPr>
          <w:color w:val="0D0D0D"/>
        </w:rPr>
        <w:t>реализуется через социальные практики, пробы, акции и проекты и воспитательную систему школы: тематические классные часы, выставки поделок и детского творчества, встречи с представителями разных профессий, социальные пробы (инициативное участие детей в социальных проектах, акциях, организованных взрослыми), профессиональные пробы, КТД (коллективное творческое дело). Основными задачами деятельности является включение обучающихся в игровой, занимательной форме в творческую жизнь класса,</w:t>
      </w:r>
      <w:r>
        <w:rPr>
          <w:color w:val="0D0D0D"/>
          <w:spacing w:val="-1"/>
        </w:rPr>
        <w:t xml:space="preserve"> </w:t>
      </w:r>
      <w:r>
        <w:rPr>
          <w:color w:val="0D0D0D"/>
        </w:rPr>
        <w:t>школы,</w:t>
      </w:r>
      <w:r>
        <w:rPr>
          <w:color w:val="0D0D0D"/>
          <w:spacing w:val="-6"/>
        </w:rPr>
        <w:t xml:space="preserve"> </w:t>
      </w:r>
      <w:r>
        <w:rPr>
          <w:color w:val="0D0D0D"/>
        </w:rPr>
        <w:t>развитие</w:t>
      </w:r>
      <w:r>
        <w:rPr>
          <w:color w:val="0D0D0D"/>
          <w:spacing w:val="-4"/>
        </w:rPr>
        <w:t xml:space="preserve"> </w:t>
      </w:r>
      <w:r>
        <w:rPr>
          <w:color w:val="0D0D0D"/>
        </w:rPr>
        <w:t>творческого</w:t>
      </w:r>
      <w:r>
        <w:rPr>
          <w:color w:val="0D0D0D"/>
          <w:spacing w:val="-3"/>
        </w:rPr>
        <w:t xml:space="preserve"> </w:t>
      </w:r>
      <w:r>
        <w:rPr>
          <w:color w:val="0D0D0D"/>
        </w:rPr>
        <w:t>потенциала</w:t>
      </w:r>
      <w:r>
        <w:rPr>
          <w:color w:val="0D0D0D"/>
          <w:spacing w:val="-4"/>
        </w:rPr>
        <w:t xml:space="preserve"> </w:t>
      </w:r>
      <w:r>
        <w:rPr>
          <w:color w:val="0D0D0D"/>
        </w:rPr>
        <w:t>детей,</w:t>
      </w:r>
      <w:r>
        <w:rPr>
          <w:color w:val="0D0D0D"/>
          <w:spacing w:val="-1"/>
        </w:rPr>
        <w:t xml:space="preserve"> </w:t>
      </w:r>
      <w:r>
        <w:rPr>
          <w:color w:val="0D0D0D"/>
        </w:rPr>
        <w:t>их</w:t>
      </w:r>
      <w:r>
        <w:rPr>
          <w:color w:val="0D0D0D"/>
          <w:spacing w:val="-8"/>
        </w:rPr>
        <w:t xml:space="preserve"> </w:t>
      </w:r>
      <w:r>
        <w:rPr>
          <w:color w:val="0D0D0D"/>
        </w:rPr>
        <w:t>социальной</w:t>
      </w:r>
      <w:r>
        <w:rPr>
          <w:color w:val="0D0D0D"/>
          <w:spacing w:val="-2"/>
        </w:rPr>
        <w:t xml:space="preserve"> </w:t>
      </w:r>
      <w:r>
        <w:rPr>
          <w:color w:val="0D0D0D"/>
        </w:rPr>
        <w:t>активности.</w:t>
      </w:r>
    </w:p>
    <w:p w:rsidR="006C1144" w:rsidRDefault="008913CF">
      <w:pPr>
        <w:pStyle w:val="a3"/>
        <w:spacing w:before="1"/>
        <w:ind w:right="1194" w:firstLine="427"/>
      </w:pPr>
      <w:r>
        <w:t>Учет занятости</w:t>
      </w:r>
      <w:r>
        <w:rPr>
          <w:spacing w:val="-1"/>
        </w:rPr>
        <w:t xml:space="preserve"> </w:t>
      </w:r>
      <w:r>
        <w:t>обучающихся во внеурочное</w:t>
      </w:r>
      <w:r>
        <w:rPr>
          <w:spacing w:val="-3"/>
        </w:rPr>
        <w:t xml:space="preserve"> </w:t>
      </w:r>
      <w:r>
        <w:t>время, в том числе</w:t>
      </w:r>
      <w:r>
        <w:rPr>
          <w:spacing w:val="-3"/>
        </w:rPr>
        <w:t xml:space="preserve"> </w:t>
      </w:r>
      <w:r>
        <w:t>учет посещения занятий внеурочной деятельности и учет посещения занятий в отделении дополнительного образования Учреждения, организациях дополнительного образования, спортивных школах, музыкальных школах и др., осуществляется классными руководителями.</w:t>
      </w:r>
    </w:p>
    <w:p w:rsidR="006C1144" w:rsidRDefault="008913CF">
      <w:pPr>
        <w:pStyle w:val="2"/>
        <w:spacing w:before="10" w:line="237" w:lineRule="auto"/>
        <w:ind w:left="1138" w:right="1217" w:firstLine="427"/>
      </w:pPr>
      <w:r>
        <w:t xml:space="preserve">Воспитательные результаты внеурочной деятельности выпускника </w:t>
      </w:r>
      <w:r>
        <w:rPr>
          <w:spacing w:val="-2"/>
        </w:rPr>
        <w:t>школы:</w:t>
      </w:r>
    </w:p>
    <w:p w:rsidR="006C1144" w:rsidRDefault="008913CF">
      <w:pPr>
        <w:pStyle w:val="a5"/>
        <w:numPr>
          <w:ilvl w:val="2"/>
          <w:numId w:val="13"/>
        </w:numPr>
        <w:tabs>
          <w:tab w:val="left" w:pos="1842"/>
        </w:tabs>
        <w:spacing w:before="3" w:line="237" w:lineRule="auto"/>
        <w:ind w:left="1138" w:right="1073" w:firstLine="427"/>
        <w:rPr>
          <w:sz w:val="24"/>
        </w:rPr>
      </w:pPr>
      <w:r>
        <w:rPr>
          <w:color w:val="0D0D0D"/>
          <w:sz w:val="24"/>
        </w:rPr>
        <w:t>конструктивное участие обучающихся в принятии решений, затрагивающих</w:t>
      </w:r>
      <w:r>
        <w:rPr>
          <w:color w:val="0D0D0D"/>
          <w:spacing w:val="40"/>
          <w:sz w:val="24"/>
        </w:rPr>
        <w:t xml:space="preserve"> </w:t>
      </w:r>
      <w:r>
        <w:rPr>
          <w:color w:val="0D0D0D"/>
          <w:sz w:val="24"/>
        </w:rPr>
        <w:t>их права и интересы, в том числе в различных формах общественной самоорганизации, самоуправления, общественно значимой деятельности;</w:t>
      </w:r>
    </w:p>
    <w:p w:rsidR="006C1144" w:rsidRDefault="008913CF">
      <w:pPr>
        <w:pStyle w:val="a5"/>
        <w:numPr>
          <w:ilvl w:val="2"/>
          <w:numId w:val="13"/>
        </w:numPr>
        <w:tabs>
          <w:tab w:val="left" w:pos="1842"/>
        </w:tabs>
        <w:spacing w:before="8" w:line="237" w:lineRule="auto"/>
        <w:ind w:left="1138" w:right="1074" w:firstLine="427"/>
        <w:rPr>
          <w:sz w:val="24"/>
        </w:rPr>
      </w:pPr>
      <w:r>
        <w:rPr>
          <w:color w:val="0D0D0D"/>
          <w:sz w:val="24"/>
        </w:rPr>
        <w:t>сотрудничество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w:t>
      </w:r>
    </w:p>
    <w:p w:rsidR="006C1144" w:rsidRDefault="008913CF">
      <w:pPr>
        <w:pStyle w:val="a5"/>
        <w:numPr>
          <w:ilvl w:val="2"/>
          <w:numId w:val="13"/>
        </w:numPr>
        <w:tabs>
          <w:tab w:val="left" w:pos="1842"/>
        </w:tabs>
        <w:spacing w:before="7" w:line="237" w:lineRule="auto"/>
        <w:ind w:left="1138" w:right="1077" w:firstLine="427"/>
        <w:rPr>
          <w:sz w:val="24"/>
        </w:rPr>
      </w:pPr>
      <w:r>
        <w:rPr>
          <w:color w:val="0D0D0D"/>
          <w:sz w:val="24"/>
        </w:rPr>
        <w:t>осознанный выбор будущей профессии как путь и способ реализации собственных жизненных планов;</w:t>
      </w:r>
    </w:p>
    <w:p w:rsidR="006C1144" w:rsidRDefault="008913CF">
      <w:pPr>
        <w:pStyle w:val="a5"/>
        <w:numPr>
          <w:ilvl w:val="2"/>
          <w:numId w:val="13"/>
        </w:numPr>
        <w:tabs>
          <w:tab w:val="left" w:pos="1842"/>
        </w:tabs>
        <w:ind w:left="1138" w:right="1083" w:firstLine="427"/>
        <w:rPr>
          <w:sz w:val="24"/>
        </w:rPr>
      </w:pPr>
      <w:r>
        <w:rPr>
          <w:color w:val="0D0D0D"/>
          <w:sz w:val="24"/>
        </w:rPr>
        <w:t>готовность выпускников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6C1144" w:rsidRDefault="008913CF">
      <w:pPr>
        <w:pStyle w:val="a5"/>
        <w:numPr>
          <w:ilvl w:val="2"/>
          <w:numId w:val="13"/>
        </w:numPr>
        <w:tabs>
          <w:tab w:val="left" w:pos="1842"/>
        </w:tabs>
        <w:spacing w:before="4"/>
        <w:ind w:left="1842" w:hanging="277"/>
        <w:rPr>
          <w:sz w:val="24"/>
        </w:rPr>
      </w:pPr>
      <w:r>
        <w:rPr>
          <w:color w:val="0D0D0D"/>
          <w:sz w:val="24"/>
        </w:rPr>
        <w:t>приобретение</w:t>
      </w:r>
      <w:r>
        <w:rPr>
          <w:color w:val="0D0D0D"/>
          <w:spacing w:val="-11"/>
          <w:sz w:val="24"/>
        </w:rPr>
        <w:t xml:space="preserve"> </w:t>
      </w:r>
      <w:r>
        <w:rPr>
          <w:color w:val="0D0D0D"/>
          <w:sz w:val="24"/>
        </w:rPr>
        <w:t>опыта</w:t>
      </w:r>
      <w:r>
        <w:rPr>
          <w:color w:val="0D0D0D"/>
          <w:spacing w:val="-9"/>
          <w:sz w:val="24"/>
        </w:rPr>
        <w:t xml:space="preserve"> </w:t>
      </w:r>
      <w:r>
        <w:rPr>
          <w:color w:val="0D0D0D"/>
          <w:sz w:val="24"/>
        </w:rPr>
        <w:t>экологически</w:t>
      </w:r>
      <w:r>
        <w:rPr>
          <w:color w:val="0D0D0D"/>
          <w:spacing w:val="-2"/>
          <w:sz w:val="24"/>
        </w:rPr>
        <w:t xml:space="preserve"> </w:t>
      </w:r>
      <w:r>
        <w:rPr>
          <w:color w:val="0D0D0D"/>
          <w:sz w:val="24"/>
        </w:rPr>
        <w:t>направленной</w:t>
      </w:r>
      <w:r>
        <w:rPr>
          <w:color w:val="0D0D0D"/>
          <w:spacing w:val="-2"/>
          <w:sz w:val="24"/>
        </w:rPr>
        <w:t xml:space="preserve"> деятельности;</w:t>
      </w:r>
    </w:p>
    <w:p w:rsidR="006C1144" w:rsidRDefault="008913CF">
      <w:pPr>
        <w:pStyle w:val="2"/>
        <w:spacing w:before="275" w:after="6" w:line="240" w:lineRule="auto"/>
        <w:ind w:left="367"/>
        <w:jc w:val="center"/>
      </w:pPr>
      <w:r>
        <w:t>Модель</w:t>
      </w:r>
      <w:r>
        <w:rPr>
          <w:spacing w:val="-3"/>
        </w:rPr>
        <w:t xml:space="preserve"> </w:t>
      </w:r>
      <w:r>
        <w:t>внеурочной</w:t>
      </w:r>
      <w:r>
        <w:rPr>
          <w:spacing w:val="-2"/>
        </w:rPr>
        <w:t xml:space="preserve"> </w:t>
      </w:r>
      <w:r>
        <w:t>деятельности</w:t>
      </w:r>
      <w:r>
        <w:rPr>
          <w:spacing w:val="-6"/>
        </w:rPr>
        <w:t xml:space="preserve"> </w:t>
      </w:r>
      <w:r>
        <w:t>ООП</w:t>
      </w:r>
      <w:r>
        <w:rPr>
          <w:spacing w:val="-7"/>
        </w:rPr>
        <w:t xml:space="preserve"> </w:t>
      </w:r>
      <w:r>
        <w:rPr>
          <w:spacing w:val="-5"/>
        </w:rPr>
        <w:t>СОО</w:t>
      </w:r>
    </w:p>
    <w:tbl>
      <w:tblPr>
        <w:tblStyle w:val="TableNormal"/>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2"/>
        <w:gridCol w:w="2924"/>
        <w:gridCol w:w="2925"/>
      </w:tblGrid>
      <w:tr w:rsidR="006C1144">
        <w:trPr>
          <w:trHeight w:val="551"/>
        </w:trPr>
        <w:tc>
          <w:tcPr>
            <w:tcW w:w="3212" w:type="dxa"/>
          </w:tcPr>
          <w:p w:rsidR="006C1144" w:rsidRDefault="008913CF">
            <w:pPr>
              <w:pStyle w:val="TableParagraph"/>
              <w:spacing w:line="274" w:lineRule="exact"/>
              <w:ind w:left="811" w:hanging="663"/>
              <w:rPr>
                <w:b/>
                <w:sz w:val="24"/>
              </w:rPr>
            </w:pPr>
            <w:r>
              <w:rPr>
                <w:b/>
                <w:sz w:val="24"/>
              </w:rPr>
              <w:t>Направление</w:t>
            </w:r>
            <w:r>
              <w:rPr>
                <w:b/>
                <w:spacing w:val="-15"/>
                <w:sz w:val="24"/>
              </w:rPr>
              <w:t xml:space="preserve"> </w:t>
            </w:r>
            <w:r>
              <w:rPr>
                <w:b/>
                <w:sz w:val="24"/>
              </w:rPr>
              <w:t xml:space="preserve">внеурочной </w:t>
            </w:r>
            <w:r>
              <w:rPr>
                <w:b/>
                <w:spacing w:val="-2"/>
                <w:sz w:val="24"/>
              </w:rPr>
              <w:t>деятельности</w:t>
            </w:r>
          </w:p>
        </w:tc>
        <w:tc>
          <w:tcPr>
            <w:tcW w:w="2924" w:type="dxa"/>
          </w:tcPr>
          <w:p w:rsidR="006C1144" w:rsidRDefault="008913CF">
            <w:pPr>
              <w:pStyle w:val="TableParagraph"/>
              <w:spacing w:before="198"/>
              <w:ind w:left="1"/>
              <w:jc w:val="center"/>
              <w:rPr>
                <w:b/>
                <w:sz w:val="24"/>
              </w:rPr>
            </w:pPr>
            <w:r>
              <w:rPr>
                <w:b/>
                <w:color w:val="404040"/>
                <w:sz w:val="24"/>
              </w:rPr>
              <w:t>10</w:t>
            </w:r>
            <w:r>
              <w:rPr>
                <w:b/>
                <w:color w:val="404040"/>
                <w:spacing w:val="2"/>
                <w:sz w:val="24"/>
              </w:rPr>
              <w:t xml:space="preserve"> </w:t>
            </w:r>
            <w:r>
              <w:rPr>
                <w:b/>
                <w:color w:val="404040"/>
                <w:spacing w:val="-2"/>
                <w:sz w:val="24"/>
              </w:rPr>
              <w:t>класс</w:t>
            </w:r>
          </w:p>
        </w:tc>
        <w:tc>
          <w:tcPr>
            <w:tcW w:w="2925" w:type="dxa"/>
          </w:tcPr>
          <w:p w:rsidR="006C1144" w:rsidRDefault="008913CF">
            <w:pPr>
              <w:pStyle w:val="TableParagraph"/>
              <w:spacing w:line="273" w:lineRule="exact"/>
              <w:ind w:left="946"/>
              <w:rPr>
                <w:b/>
                <w:sz w:val="24"/>
              </w:rPr>
            </w:pPr>
            <w:r>
              <w:rPr>
                <w:b/>
                <w:sz w:val="24"/>
              </w:rPr>
              <w:t>11</w:t>
            </w:r>
            <w:r>
              <w:rPr>
                <w:b/>
                <w:spacing w:val="2"/>
                <w:sz w:val="24"/>
              </w:rPr>
              <w:t xml:space="preserve"> </w:t>
            </w:r>
            <w:r>
              <w:rPr>
                <w:b/>
                <w:spacing w:val="-2"/>
                <w:sz w:val="24"/>
              </w:rPr>
              <w:t>класс</w:t>
            </w:r>
          </w:p>
        </w:tc>
      </w:tr>
      <w:tr w:rsidR="006C1144">
        <w:trPr>
          <w:trHeight w:val="474"/>
        </w:trPr>
        <w:tc>
          <w:tcPr>
            <w:tcW w:w="3212" w:type="dxa"/>
            <w:vMerge w:val="restart"/>
          </w:tcPr>
          <w:p w:rsidR="006C1144" w:rsidRDefault="008913CF">
            <w:pPr>
              <w:pStyle w:val="TableParagraph"/>
              <w:spacing w:line="271" w:lineRule="exact"/>
              <w:ind w:left="4" w:right="114"/>
              <w:jc w:val="center"/>
              <w:rPr>
                <w:b/>
                <w:sz w:val="24"/>
              </w:rPr>
            </w:pPr>
            <w:r>
              <w:rPr>
                <w:b/>
                <w:spacing w:val="-2"/>
                <w:sz w:val="24"/>
              </w:rPr>
              <w:t>Спортивно-</w:t>
            </w:r>
          </w:p>
          <w:p w:rsidR="006C1144" w:rsidRDefault="008913CF">
            <w:pPr>
              <w:pStyle w:val="TableParagraph"/>
              <w:spacing w:line="275" w:lineRule="exact"/>
              <w:ind w:left="5" w:right="114"/>
              <w:jc w:val="center"/>
              <w:rPr>
                <w:b/>
                <w:sz w:val="24"/>
              </w:rPr>
            </w:pPr>
            <w:r>
              <w:rPr>
                <w:b/>
                <w:spacing w:val="-2"/>
                <w:sz w:val="24"/>
              </w:rPr>
              <w:t>оздоровительное</w:t>
            </w:r>
          </w:p>
        </w:tc>
        <w:tc>
          <w:tcPr>
            <w:tcW w:w="2924" w:type="dxa"/>
          </w:tcPr>
          <w:p w:rsidR="006C1144" w:rsidRDefault="008913CF">
            <w:pPr>
              <w:pStyle w:val="TableParagraph"/>
              <w:spacing w:before="193" w:line="261" w:lineRule="exact"/>
              <w:rPr>
                <w:sz w:val="24"/>
              </w:rPr>
            </w:pPr>
            <w:r>
              <w:rPr>
                <w:color w:val="404040"/>
                <w:sz w:val="24"/>
              </w:rPr>
              <w:t>с</w:t>
            </w:r>
            <w:r>
              <w:rPr>
                <w:color w:val="0D0D0D"/>
                <w:sz w:val="24"/>
              </w:rPr>
              <w:t>портивные</w:t>
            </w:r>
            <w:r>
              <w:rPr>
                <w:color w:val="0D0D0D"/>
                <w:spacing w:val="-3"/>
                <w:sz w:val="24"/>
              </w:rPr>
              <w:t xml:space="preserve"> </w:t>
            </w:r>
            <w:r>
              <w:rPr>
                <w:color w:val="0D0D0D"/>
                <w:spacing w:val="-2"/>
                <w:sz w:val="24"/>
              </w:rPr>
              <w:t>секции</w:t>
            </w:r>
          </w:p>
        </w:tc>
        <w:tc>
          <w:tcPr>
            <w:tcW w:w="2925" w:type="dxa"/>
          </w:tcPr>
          <w:p w:rsidR="006C1144" w:rsidRDefault="008913CF">
            <w:pPr>
              <w:pStyle w:val="TableParagraph"/>
              <w:spacing w:before="193" w:line="261" w:lineRule="exact"/>
              <w:rPr>
                <w:sz w:val="24"/>
              </w:rPr>
            </w:pPr>
            <w:r>
              <w:rPr>
                <w:color w:val="404040"/>
                <w:sz w:val="24"/>
              </w:rPr>
              <w:t>с</w:t>
            </w:r>
            <w:r>
              <w:rPr>
                <w:color w:val="0D0D0D"/>
                <w:sz w:val="24"/>
              </w:rPr>
              <w:t>портивные</w:t>
            </w:r>
            <w:r>
              <w:rPr>
                <w:color w:val="0D0D0D"/>
                <w:spacing w:val="-3"/>
                <w:sz w:val="24"/>
              </w:rPr>
              <w:t xml:space="preserve"> </w:t>
            </w:r>
            <w:r>
              <w:rPr>
                <w:color w:val="0D0D0D"/>
                <w:spacing w:val="-2"/>
                <w:sz w:val="24"/>
              </w:rPr>
              <w:t>секции</w:t>
            </w:r>
          </w:p>
        </w:tc>
      </w:tr>
      <w:tr w:rsidR="006C1144">
        <w:trPr>
          <w:trHeight w:val="474"/>
        </w:trPr>
        <w:tc>
          <w:tcPr>
            <w:tcW w:w="3212" w:type="dxa"/>
            <w:vMerge/>
            <w:tcBorders>
              <w:top w:val="nil"/>
            </w:tcBorders>
          </w:tcPr>
          <w:p w:rsidR="006C1144" w:rsidRDefault="006C1144">
            <w:pPr>
              <w:rPr>
                <w:sz w:val="2"/>
                <w:szCs w:val="2"/>
              </w:rPr>
            </w:pPr>
          </w:p>
        </w:tc>
        <w:tc>
          <w:tcPr>
            <w:tcW w:w="2924" w:type="dxa"/>
          </w:tcPr>
          <w:p w:rsidR="006C1144" w:rsidRDefault="008913CF">
            <w:pPr>
              <w:pStyle w:val="TableParagraph"/>
              <w:spacing w:before="193" w:line="261" w:lineRule="exact"/>
              <w:ind w:left="1"/>
              <w:jc w:val="center"/>
              <w:rPr>
                <w:sz w:val="24"/>
              </w:rPr>
            </w:pPr>
            <w:r>
              <w:rPr>
                <w:color w:val="404040"/>
                <w:sz w:val="24"/>
              </w:rPr>
              <w:t>1</w:t>
            </w:r>
            <w:r>
              <w:rPr>
                <w:color w:val="404040"/>
                <w:spacing w:val="2"/>
                <w:sz w:val="24"/>
              </w:rPr>
              <w:t xml:space="preserve"> </w:t>
            </w:r>
            <w:r>
              <w:rPr>
                <w:color w:val="404040"/>
                <w:spacing w:val="-5"/>
                <w:sz w:val="24"/>
              </w:rPr>
              <w:t>час</w:t>
            </w:r>
          </w:p>
        </w:tc>
        <w:tc>
          <w:tcPr>
            <w:tcW w:w="2925" w:type="dxa"/>
          </w:tcPr>
          <w:p w:rsidR="006C1144" w:rsidRDefault="008913CF">
            <w:pPr>
              <w:pStyle w:val="TableParagraph"/>
              <w:spacing w:before="193" w:line="261" w:lineRule="exact"/>
              <w:ind w:left="0"/>
              <w:jc w:val="center"/>
              <w:rPr>
                <w:sz w:val="24"/>
              </w:rPr>
            </w:pPr>
            <w:r>
              <w:rPr>
                <w:color w:val="404040"/>
                <w:sz w:val="24"/>
              </w:rPr>
              <w:t>1</w:t>
            </w:r>
            <w:r>
              <w:rPr>
                <w:color w:val="404040"/>
                <w:spacing w:val="2"/>
                <w:sz w:val="24"/>
              </w:rPr>
              <w:t xml:space="preserve"> </w:t>
            </w:r>
            <w:r>
              <w:rPr>
                <w:color w:val="404040"/>
                <w:spacing w:val="-5"/>
                <w:sz w:val="24"/>
              </w:rPr>
              <w:t>час</w:t>
            </w:r>
          </w:p>
        </w:tc>
      </w:tr>
      <w:tr w:rsidR="006C1144">
        <w:trPr>
          <w:trHeight w:val="473"/>
        </w:trPr>
        <w:tc>
          <w:tcPr>
            <w:tcW w:w="3212" w:type="dxa"/>
            <w:tcBorders>
              <w:bottom w:val="nil"/>
            </w:tcBorders>
          </w:tcPr>
          <w:p w:rsidR="006C1144" w:rsidRDefault="008913CF">
            <w:pPr>
              <w:pStyle w:val="TableParagraph"/>
              <w:spacing w:line="273" w:lineRule="exact"/>
              <w:ind w:left="235"/>
              <w:rPr>
                <w:b/>
                <w:sz w:val="24"/>
              </w:rPr>
            </w:pPr>
            <w:r>
              <w:rPr>
                <w:b/>
                <w:spacing w:val="-2"/>
                <w:sz w:val="24"/>
              </w:rPr>
              <w:t>Общеинтеллектуальное</w:t>
            </w:r>
          </w:p>
        </w:tc>
        <w:tc>
          <w:tcPr>
            <w:tcW w:w="2924" w:type="dxa"/>
            <w:tcBorders>
              <w:bottom w:val="nil"/>
            </w:tcBorders>
          </w:tcPr>
          <w:p w:rsidR="006C1144" w:rsidRDefault="008913CF">
            <w:pPr>
              <w:pStyle w:val="TableParagraph"/>
              <w:spacing w:before="194" w:line="260" w:lineRule="exact"/>
              <w:rPr>
                <w:sz w:val="24"/>
              </w:rPr>
            </w:pPr>
            <w:r>
              <w:rPr>
                <w:color w:val="404040"/>
                <w:sz w:val="24"/>
              </w:rPr>
              <w:t>Освоение</w:t>
            </w:r>
            <w:r>
              <w:rPr>
                <w:color w:val="404040"/>
                <w:spacing w:val="-2"/>
                <w:sz w:val="24"/>
              </w:rPr>
              <w:t xml:space="preserve"> курсов</w:t>
            </w:r>
          </w:p>
        </w:tc>
        <w:tc>
          <w:tcPr>
            <w:tcW w:w="2925" w:type="dxa"/>
            <w:tcBorders>
              <w:bottom w:val="nil"/>
            </w:tcBorders>
          </w:tcPr>
          <w:p w:rsidR="006C1144" w:rsidRDefault="008913CF">
            <w:pPr>
              <w:pStyle w:val="TableParagraph"/>
              <w:spacing w:before="194" w:line="260" w:lineRule="exact"/>
              <w:rPr>
                <w:sz w:val="24"/>
              </w:rPr>
            </w:pPr>
            <w:r>
              <w:rPr>
                <w:color w:val="404040"/>
                <w:sz w:val="24"/>
              </w:rPr>
              <w:t>Освоение</w:t>
            </w:r>
            <w:r>
              <w:rPr>
                <w:color w:val="404040"/>
                <w:spacing w:val="-2"/>
                <w:sz w:val="24"/>
              </w:rPr>
              <w:t xml:space="preserve"> курсов</w:t>
            </w:r>
          </w:p>
        </w:tc>
      </w:tr>
      <w:tr w:rsidR="006C1144">
        <w:trPr>
          <w:trHeight w:val="276"/>
        </w:trPr>
        <w:tc>
          <w:tcPr>
            <w:tcW w:w="3212" w:type="dxa"/>
            <w:tcBorders>
              <w:top w:val="nil"/>
              <w:bottom w:val="nil"/>
            </w:tcBorders>
          </w:tcPr>
          <w:p w:rsidR="006C1144" w:rsidRDefault="006C1144">
            <w:pPr>
              <w:pStyle w:val="TableParagraph"/>
              <w:ind w:left="0"/>
              <w:rPr>
                <w:sz w:val="20"/>
              </w:rPr>
            </w:pPr>
          </w:p>
        </w:tc>
        <w:tc>
          <w:tcPr>
            <w:tcW w:w="2924" w:type="dxa"/>
            <w:tcBorders>
              <w:top w:val="nil"/>
              <w:bottom w:val="nil"/>
            </w:tcBorders>
          </w:tcPr>
          <w:p w:rsidR="006C1144" w:rsidRDefault="008913CF">
            <w:pPr>
              <w:pStyle w:val="TableParagraph"/>
              <w:spacing w:line="256" w:lineRule="exact"/>
              <w:rPr>
                <w:sz w:val="24"/>
              </w:rPr>
            </w:pPr>
            <w:r>
              <w:rPr>
                <w:color w:val="404040"/>
                <w:sz w:val="24"/>
              </w:rPr>
              <w:t>«Практикум</w:t>
            </w:r>
            <w:r>
              <w:rPr>
                <w:color w:val="404040"/>
                <w:spacing w:val="-3"/>
                <w:sz w:val="24"/>
              </w:rPr>
              <w:t xml:space="preserve"> </w:t>
            </w:r>
            <w:r>
              <w:rPr>
                <w:color w:val="404040"/>
                <w:sz w:val="24"/>
              </w:rPr>
              <w:t xml:space="preserve">по </w:t>
            </w:r>
            <w:r>
              <w:rPr>
                <w:color w:val="404040"/>
                <w:spacing w:val="-2"/>
                <w:sz w:val="24"/>
              </w:rPr>
              <w:t>решению</w:t>
            </w:r>
          </w:p>
        </w:tc>
        <w:tc>
          <w:tcPr>
            <w:tcW w:w="2925" w:type="dxa"/>
            <w:tcBorders>
              <w:top w:val="nil"/>
              <w:bottom w:val="nil"/>
            </w:tcBorders>
          </w:tcPr>
          <w:p w:rsidR="006C1144" w:rsidRDefault="008913CF">
            <w:pPr>
              <w:pStyle w:val="TableParagraph"/>
              <w:spacing w:line="256" w:lineRule="exact"/>
              <w:rPr>
                <w:sz w:val="24"/>
              </w:rPr>
            </w:pPr>
            <w:r>
              <w:rPr>
                <w:color w:val="404040"/>
                <w:sz w:val="24"/>
              </w:rPr>
              <w:t>«Практикум</w:t>
            </w:r>
            <w:r>
              <w:rPr>
                <w:color w:val="404040"/>
                <w:spacing w:val="-2"/>
                <w:sz w:val="24"/>
              </w:rPr>
              <w:t xml:space="preserve"> </w:t>
            </w:r>
            <w:r>
              <w:rPr>
                <w:color w:val="404040"/>
                <w:sz w:val="24"/>
              </w:rPr>
              <w:t>по</w:t>
            </w:r>
            <w:r>
              <w:rPr>
                <w:color w:val="404040"/>
                <w:spacing w:val="1"/>
                <w:sz w:val="24"/>
              </w:rPr>
              <w:t xml:space="preserve"> </w:t>
            </w:r>
            <w:r>
              <w:rPr>
                <w:color w:val="404040"/>
                <w:spacing w:val="-2"/>
                <w:sz w:val="24"/>
              </w:rPr>
              <w:t>решению</w:t>
            </w:r>
          </w:p>
        </w:tc>
      </w:tr>
      <w:tr w:rsidR="006C1144">
        <w:trPr>
          <w:trHeight w:val="276"/>
        </w:trPr>
        <w:tc>
          <w:tcPr>
            <w:tcW w:w="3212" w:type="dxa"/>
            <w:tcBorders>
              <w:top w:val="nil"/>
              <w:bottom w:val="nil"/>
            </w:tcBorders>
          </w:tcPr>
          <w:p w:rsidR="006C1144" w:rsidRDefault="006C1144">
            <w:pPr>
              <w:pStyle w:val="TableParagraph"/>
              <w:ind w:left="0"/>
              <w:rPr>
                <w:sz w:val="20"/>
              </w:rPr>
            </w:pPr>
          </w:p>
        </w:tc>
        <w:tc>
          <w:tcPr>
            <w:tcW w:w="2924" w:type="dxa"/>
            <w:tcBorders>
              <w:top w:val="nil"/>
              <w:bottom w:val="nil"/>
            </w:tcBorders>
          </w:tcPr>
          <w:p w:rsidR="006C1144" w:rsidRDefault="008913CF">
            <w:pPr>
              <w:pStyle w:val="TableParagraph"/>
              <w:spacing w:line="256" w:lineRule="exact"/>
              <w:rPr>
                <w:sz w:val="24"/>
              </w:rPr>
            </w:pPr>
            <w:r>
              <w:rPr>
                <w:color w:val="404040"/>
                <w:spacing w:val="-2"/>
                <w:sz w:val="24"/>
              </w:rPr>
              <w:t>математических</w:t>
            </w:r>
          </w:p>
        </w:tc>
        <w:tc>
          <w:tcPr>
            <w:tcW w:w="2925" w:type="dxa"/>
            <w:tcBorders>
              <w:top w:val="nil"/>
              <w:bottom w:val="nil"/>
            </w:tcBorders>
          </w:tcPr>
          <w:p w:rsidR="006C1144" w:rsidRDefault="008913CF">
            <w:pPr>
              <w:pStyle w:val="TableParagraph"/>
              <w:spacing w:line="256" w:lineRule="exact"/>
              <w:rPr>
                <w:sz w:val="24"/>
              </w:rPr>
            </w:pPr>
            <w:r>
              <w:rPr>
                <w:color w:val="404040"/>
                <w:spacing w:val="-2"/>
                <w:sz w:val="24"/>
              </w:rPr>
              <w:t>математических</w:t>
            </w:r>
          </w:p>
        </w:tc>
      </w:tr>
      <w:tr w:rsidR="006C1144">
        <w:trPr>
          <w:trHeight w:val="275"/>
        </w:trPr>
        <w:tc>
          <w:tcPr>
            <w:tcW w:w="3212" w:type="dxa"/>
            <w:tcBorders>
              <w:top w:val="nil"/>
              <w:bottom w:val="nil"/>
            </w:tcBorders>
          </w:tcPr>
          <w:p w:rsidR="006C1144" w:rsidRDefault="006C1144">
            <w:pPr>
              <w:pStyle w:val="TableParagraph"/>
              <w:ind w:left="0"/>
              <w:rPr>
                <w:sz w:val="20"/>
              </w:rPr>
            </w:pPr>
          </w:p>
        </w:tc>
        <w:tc>
          <w:tcPr>
            <w:tcW w:w="2924" w:type="dxa"/>
            <w:tcBorders>
              <w:top w:val="nil"/>
              <w:bottom w:val="nil"/>
            </w:tcBorders>
          </w:tcPr>
          <w:p w:rsidR="006C1144" w:rsidRDefault="008913CF">
            <w:pPr>
              <w:pStyle w:val="TableParagraph"/>
              <w:spacing w:line="256" w:lineRule="exact"/>
              <w:rPr>
                <w:sz w:val="24"/>
              </w:rPr>
            </w:pPr>
            <w:r>
              <w:rPr>
                <w:color w:val="404040"/>
                <w:spacing w:val="-2"/>
                <w:sz w:val="24"/>
              </w:rPr>
              <w:t>задач»,«Основы</w:t>
            </w:r>
          </w:p>
        </w:tc>
        <w:tc>
          <w:tcPr>
            <w:tcW w:w="2925" w:type="dxa"/>
            <w:tcBorders>
              <w:top w:val="nil"/>
              <w:bottom w:val="nil"/>
            </w:tcBorders>
          </w:tcPr>
          <w:p w:rsidR="006C1144" w:rsidRDefault="008913CF">
            <w:pPr>
              <w:pStyle w:val="TableParagraph"/>
              <w:spacing w:line="256" w:lineRule="exact"/>
              <w:rPr>
                <w:sz w:val="24"/>
              </w:rPr>
            </w:pPr>
            <w:r>
              <w:rPr>
                <w:color w:val="404040"/>
                <w:spacing w:val="-2"/>
                <w:sz w:val="24"/>
              </w:rPr>
              <w:t>задач»,«Основы</w:t>
            </w:r>
          </w:p>
        </w:tc>
      </w:tr>
      <w:tr w:rsidR="006C1144">
        <w:trPr>
          <w:trHeight w:val="275"/>
        </w:trPr>
        <w:tc>
          <w:tcPr>
            <w:tcW w:w="3212" w:type="dxa"/>
            <w:tcBorders>
              <w:top w:val="nil"/>
              <w:bottom w:val="nil"/>
            </w:tcBorders>
          </w:tcPr>
          <w:p w:rsidR="006C1144" w:rsidRDefault="006C1144">
            <w:pPr>
              <w:pStyle w:val="TableParagraph"/>
              <w:ind w:left="0"/>
              <w:rPr>
                <w:sz w:val="20"/>
              </w:rPr>
            </w:pPr>
          </w:p>
        </w:tc>
        <w:tc>
          <w:tcPr>
            <w:tcW w:w="2924" w:type="dxa"/>
            <w:tcBorders>
              <w:top w:val="nil"/>
              <w:bottom w:val="nil"/>
            </w:tcBorders>
          </w:tcPr>
          <w:p w:rsidR="006C1144" w:rsidRDefault="008913CF">
            <w:pPr>
              <w:pStyle w:val="TableParagraph"/>
              <w:spacing w:line="256" w:lineRule="exact"/>
              <w:rPr>
                <w:sz w:val="24"/>
              </w:rPr>
            </w:pPr>
            <w:r>
              <w:rPr>
                <w:color w:val="404040"/>
                <w:spacing w:val="-2"/>
                <w:sz w:val="24"/>
              </w:rPr>
              <w:t>профессионального</w:t>
            </w:r>
          </w:p>
        </w:tc>
        <w:tc>
          <w:tcPr>
            <w:tcW w:w="2925" w:type="dxa"/>
            <w:tcBorders>
              <w:top w:val="nil"/>
              <w:bottom w:val="nil"/>
            </w:tcBorders>
          </w:tcPr>
          <w:p w:rsidR="006C1144" w:rsidRDefault="008913CF">
            <w:pPr>
              <w:pStyle w:val="TableParagraph"/>
              <w:spacing w:line="256" w:lineRule="exact"/>
              <w:rPr>
                <w:sz w:val="24"/>
              </w:rPr>
            </w:pPr>
            <w:r>
              <w:rPr>
                <w:color w:val="404040"/>
                <w:spacing w:val="-2"/>
                <w:sz w:val="24"/>
              </w:rPr>
              <w:t>профессионального</w:t>
            </w:r>
          </w:p>
        </w:tc>
      </w:tr>
      <w:tr w:rsidR="006C1144">
        <w:trPr>
          <w:trHeight w:val="276"/>
        </w:trPr>
        <w:tc>
          <w:tcPr>
            <w:tcW w:w="3212" w:type="dxa"/>
            <w:tcBorders>
              <w:top w:val="nil"/>
              <w:bottom w:val="nil"/>
            </w:tcBorders>
          </w:tcPr>
          <w:p w:rsidR="006C1144" w:rsidRDefault="006C1144">
            <w:pPr>
              <w:pStyle w:val="TableParagraph"/>
              <w:ind w:left="0"/>
              <w:rPr>
                <w:sz w:val="20"/>
              </w:rPr>
            </w:pPr>
          </w:p>
        </w:tc>
        <w:tc>
          <w:tcPr>
            <w:tcW w:w="2924" w:type="dxa"/>
            <w:tcBorders>
              <w:top w:val="nil"/>
              <w:bottom w:val="nil"/>
            </w:tcBorders>
          </w:tcPr>
          <w:p w:rsidR="006C1144" w:rsidRDefault="008913CF">
            <w:pPr>
              <w:pStyle w:val="TableParagraph"/>
              <w:spacing w:line="256" w:lineRule="exact"/>
              <w:rPr>
                <w:sz w:val="24"/>
              </w:rPr>
            </w:pPr>
            <w:r>
              <w:rPr>
                <w:color w:val="404040"/>
                <w:spacing w:val="-2"/>
                <w:sz w:val="24"/>
              </w:rPr>
              <w:t>самоопределения»,</w:t>
            </w:r>
          </w:p>
        </w:tc>
        <w:tc>
          <w:tcPr>
            <w:tcW w:w="2925" w:type="dxa"/>
            <w:tcBorders>
              <w:top w:val="nil"/>
              <w:bottom w:val="nil"/>
            </w:tcBorders>
          </w:tcPr>
          <w:p w:rsidR="006C1144" w:rsidRDefault="008913CF">
            <w:pPr>
              <w:pStyle w:val="TableParagraph"/>
              <w:spacing w:line="256" w:lineRule="exact"/>
              <w:rPr>
                <w:sz w:val="24"/>
              </w:rPr>
            </w:pPr>
            <w:r>
              <w:rPr>
                <w:color w:val="404040"/>
                <w:spacing w:val="-2"/>
                <w:sz w:val="24"/>
              </w:rPr>
              <w:t>самоопределения»,</w:t>
            </w:r>
          </w:p>
        </w:tc>
      </w:tr>
      <w:tr w:rsidR="006C1144">
        <w:trPr>
          <w:trHeight w:val="276"/>
        </w:trPr>
        <w:tc>
          <w:tcPr>
            <w:tcW w:w="3212" w:type="dxa"/>
            <w:tcBorders>
              <w:top w:val="nil"/>
              <w:bottom w:val="nil"/>
            </w:tcBorders>
          </w:tcPr>
          <w:p w:rsidR="006C1144" w:rsidRDefault="006C1144">
            <w:pPr>
              <w:pStyle w:val="TableParagraph"/>
              <w:ind w:left="0"/>
              <w:rPr>
                <w:sz w:val="20"/>
              </w:rPr>
            </w:pPr>
          </w:p>
        </w:tc>
        <w:tc>
          <w:tcPr>
            <w:tcW w:w="2924" w:type="dxa"/>
            <w:tcBorders>
              <w:top w:val="nil"/>
              <w:bottom w:val="nil"/>
            </w:tcBorders>
          </w:tcPr>
          <w:p w:rsidR="006C1144" w:rsidRDefault="008913CF">
            <w:pPr>
              <w:pStyle w:val="TableParagraph"/>
              <w:spacing w:line="256" w:lineRule="exact"/>
              <w:rPr>
                <w:sz w:val="24"/>
              </w:rPr>
            </w:pPr>
            <w:r>
              <w:rPr>
                <w:color w:val="404040"/>
                <w:spacing w:val="-2"/>
                <w:sz w:val="24"/>
              </w:rPr>
              <w:t>«Право»;</w:t>
            </w:r>
          </w:p>
        </w:tc>
        <w:tc>
          <w:tcPr>
            <w:tcW w:w="2925" w:type="dxa"/>
            <w:tcBorders>
              <w:top w:val="nil"/>
              <w:bottom w:val="nil"/>
            </w:tcBorders>
          </w:tcPr>
          <w:p w:rsidR="006C1144" w:rsidRDefault="008913CF">
            <w:pPr>
              <w:pStyle w:val="TableParagraph"/>
              <w:spacing w:line="256" w:lineRule="exact"/>
              <w:rPr>
                <w:sz w:val="24"/>
              </w:rPr>
            </w:pPr>
            <w:r>
              <w:rPr>
                <w:color w:val="404040"/>
                <w:spacing w:val="-2"/>
                <w:sz w:val="24"/>
              </w:rPr>
              <w:t>«Право»;</w:t>
            </w:r>
          </w:p>
        </w:tc>
      </w:tr>
      <w:tr w:rsidR="006C1144">
        <w:trPr>
          <w:trHeight w:val="276"/>
        </w:trPr>
        <w:tc>
          <w:tcPr>
            <w:tcW w:w="3212" w:type="dxa"/>
            <w:tcBorders>
              <w:top w:val="nil"/>
              <w:bottom w:val="nil"/>
            </w:tcBorders>
          </w:tcPr>
          <w:p w:rsidR="006C1144" w:rsidRDefault="006C1144">
            <w:pPr>
              <w:pStyle w:val="TableParagraph"/>
              <w:ind w:left="0"/>
              <w:rPr>
                <w:sz w:val="20"/>
              </w:rPr>
            </w:pPr>
          </w:p>
        </w:tc>
        <w:tc>
          <w:tcPr>
            <w:tcW w:w="2924" w:type="dxa"/>
            <w:tcBorders>
              <w:top w:val="nil"/>
              <w:bottom w:val="nil"/>
            </w:tcBorders>
          </w:tcPr>
          <w:p w:rsidR="006C1144" w:rsidRDefault="008913CF">
            <w:pPr>
              <w:pStyle w:val="TableParagraph"/>
              <w:spacing w:line="256" w:lineRule="exact"/>
              <w:rPr>
                <w:sz w:val="24"/>
              </w:rPr>
            </w:pPr>
            <w:r>
              <w:rPr>
                <w:color w:val="404040"/>
                <w:sz w:val="24"/>
              </w:rPr>
              <w:t>индивидуальный</w:t>
            </w:r>
            <w:r>
              <w:rPr>
                <w:color w:val="404040"/>
                <w:spacing w:val="-6"/>
                <w:sz w:val="24"/>
              </w:rPr>
              <w:t xml:space="preserve"> </w:t>
            </w:r>
            <w:r>
              <w:rPr>
                <w:color w:val="404040"/>
                <w:spacing w:val="-2"/>
                <w:sz w:val="24"/>
              </w:rPr>
              <w:t>проект,</w:t>
            </w:r>
          </w:p>
        </w:tc>
        <w:tc>
          <w:tcPr>
            <w:tcW w:w="2925" w:type="dxa"/>
            <w:tcBorders>
              <w:top w:val="nil"/>
              <w:bottom w:val="nil"/>
            </w:tcBorders>
          </w:tcPr>
          <w:p w:rsidR="006C1144" w:rsidRDefault="008913CF">
            <w:pPr>
              <w:pStyle w:val="TableParagraph"/>
              <w:spacing w:line="256" w:lineRule="exact"/>
              <w:rPr>
                <w:sz w:val="24"/>
              </w:rPr>
            </w:pPr>
            <w:r>
              <w:rPr>
                <w:color w:val="404040"/>
                <w:sz w:val="24"/>
              </w:rPr>
              <w:t>индивидуальный</w:t>
            </w:r>
            <w:r>
              <w:rPr>
                <w:color w:val="404040"/>
                <w:spacing w:val="-6"/>
                <w:sz w:val="24"/>
              </w:rPr>
              <w:t xml:space="preserve"> </w:t>
            </w:r>
            <w:r>
              <w:rPr>
                <w:color w:val="404040"/>
                <w:spacing w:val="-2"/>
                <w:sz w:val="24"/>
              </w:rPr>
              <w:t>проект,</w:t>
            </w:r>
          </w:p>
        </w:tc>
      </w:tr>
      <w:tr w:rsidR="006C1144">
        <w:trPr>
          <w:trHeight w:val="276"/>
        </w:trPr>
        <w:tc>
          <w:tcPr>
            <w:tcW w:w="3212" w:type="dxa"/>
            <w:tcBorders>
              <w:top w:val="nil"/>
              <w:bottom w:val="nil"/>
            </w:tcBorders>
          </w:tcPr>
          <w:p w:rsidR="006C1144" w:rsidRDefault="006C1144">
            <w:pPr>
              <w:pStyle w:val="TableParagraph"/>
              <w:ind w:left="0"/>
              <w:rPr>
                <w:sz w:val="20"/>
              </w:rPr>
            </w:pPr>
          </w:p>
        </w:tc>
        <w:tc>
          <w:tcPr>
            <w:tcW w:w="2924" w:type="dxa"/>
            <w:tcBorders>
              <w:top w:val="nil"/>
              <w:bottom w:val="nil"/>
            </w:tcBorders>
          </w:tcPr>
          <w:p w:rsidR="006C1144" w:rsidRDefault="008913CF">
            <w:pPr>
              <w:pStyle w:val="TableParagraph"/>
              <w:spacing w:line="256" w:lineRule="exact"/>
              <w:rPr>
                <w:sz w:val="24"/>
              </w:rPr>
            </w:pPr>
            <w:r>
              <w:rPr>
                <w:color w:val="404040"/>
                <w:sz w:val="24"/>
              </w:rPr>
              <w:t>предметные</w:t>
            </w:r>
            <w:r>
              <w:rPr>
                <w:color w:val="404040"/>
                <w:spacing w:val="-2"/>
                <w:sz w:val="24"/>
              </w:rPr>
              <w:t xml:space="preserve"> практики,</w:t>
            </w:r>
          </w:p>
        </w:tc>
        <w:tc>
          <w:tcPr>
            <w:tcW w:w="2925" w:type="dxa"/>
            <w:tcBorders>
              <w:top w:val="nil"/>
              <w:bottom w:val="nil"/>
            </w:tcBorders>
          </w:tcPr>
          <w:p w:rsidR="006C1144" w:rsidRDefault="008913CF">
            <w:pPr>
              <w:pStyle w:val="TableParagraph"/>
              <w:spacing w:line="256" w:lineRule="exact"/>
              <w:rPr>
                <w:sz w:val="24"/>
              </w:rPr>
            </w:pPr>
            <w:r>
              <w:rPr>
                <w:color w:val="404040"/>
                <w:sz w:val="24"/>
              </w:rPr>
              <w:t>предметные</w:t>
            </w:r>
            <w:r>
              <w:rPr>
                <w:color w:val="404040"/>
                <w:spacing w:val="-2"/>
                <w:sz w:val="24"/>
              </w:rPr>
              <w:t xml:space="preserve"> практики,</w:t>
            </w:r>
          </w:p>
        </w:tc>
      </w:tr>
      <w:tr w:rsidR="006C1144">
        <w:trPr>
          <w:trHeight w:val="275"/>
        </w:trPr>
        <w:tc>
          <w:tcPr>
            <w:tcW w:w="3212" w:type="dxa"/>
            <w:tcBorders>
              <w:top w:val="nil"/>
              <w:bottom w:val="nil"/>
            </w:tcBorders>
          </w:tcPr>
          <w:p w:rsidR="006C1144" w:rsidRDefault="006C1144">
            <w:pPr>
              <w:pStyle w:val="TableParagraph"/>
              <w:ind w:left="0"/>
              <w:rPr>
                <w:sz w:val="20"/>
              </w:rPr>
            </w:pPr>
          </w:p>
        </w:tc>
        <w:tc>
          <w:tcPr>
            <w:tcW w:w="2924" w:type="dxa"/>
            <w:tcBorders>
              <w:top w:val="nil"/>
              <w:bottom w:val="nil"/>
            </w:tcBorders>
          </w:tcPr>
          <w:p w:rsidR="006C1144" w:rsidRDefault="008913CF">
            <w:pPr>
              <w:pStyle w:val="TableParagraph"/>
              <w:spacing w:line="256" w:lineRule="exact"/>
              <w:rPr>
                <w:sz w:val="24"/>
              </w:rPr>
            </w:pPr>
            <w:r>
              <w:rPr>
                <w:color w:val="404040"/>
                <w:sz w:val="24"/>
              </w:rPr>
              <w:t>предметных</w:t>
            </w:r>
            <w:r>
              <w:rPr>
                <w:color w:val="404040"/>
                <w:spacing w:val="-6"/>
                <w:sz w:val="24"/>
              </w:rPr>
              <w:t xml:space="preserve"> </w:t>
            </w:r>
            <w:r>
              <w:rPr>
                <w:color w:val="404040"/>
                <w:spacing w:val="-2"/>
                <w:sz w:val="24"/>
              </w:rPr>
              <w:t>неделях,</w:t>
            </w:r>
          </w:p>
        </w:tc>
        <w:tc>
          <w:tcPr>
            <w:tcW w:w="2925" w:type="dxa"/>
            <w:tcBorders>
              <w:top w:val="nil"/>
              <w:bottom w:val="nil"/>
            </w:tcBorders>
          </w:tcPr>
          <w:p w:rsidR="006C1144" w:rsidRDefault="008913CF">
            <w:pPr>
              <w:pStyle w:val="TableParagraph"/>
              <w:spacing w:line="256" w:lineRule="exact"/>
              <w:rPr>
                <w:sz w:val="24"/>
              </w:rPr>
            </w:pPr>
            <w:r>
              <w:rPr>
                <w:color w:val="404040"/>
                <w:sz w:val="24"/>
              </w:rPr>
              <w:t>предметных</w:t>
            </w:r>
            <w:r>
              <w:rPr>
                <w:color w:val="404040"/>
                <w:spacing w:val="-6"/>
                <w:sz w:val="24"/>
              </w:rPr>
              <w:t xml:space="preserve"> </w:t>
            </w:r>
            <w:r>
              <w:rPr>
                <w:color w:val="404040"/>
                <w:spacing w:val="-2"/>
                <w:sz w:val="24"/>
              </w:rPr>
              <w:t>неделях,</w:t>
            </w:r>
          </w:p>
        </w:tc>
      </w:tr>
      <w:tr w:rsidR="006C1144">
        <w:trPr>
          <w:trHeight w:val="276"/>
        </w:trPr>
        <w:tc>
          <w:tcPr>
            <w:tcW w:w="3212" w:type="dxa"/>
            <w:tcBorders>
              <w:top w:val="nil"/>
              <w:bottom w:val="nil"/>
            </w:tcBorders>
          </w:tcPr>
          <w:p w:rsidR="006C1144" w:rsidRDefault="006C1144">
            <w:pPr>
              <w:pStyle w:val="TableParagraph"/>
              <w:ind w:left="0"/>
              <w:rPr>
                <w:sz w:val="20"/>
              </w:rPr>
            </w:pPr>
          </w:p>
        </w:tc>
        <w:tc>
          <w:tcPr>
            <w:tcW w:w="2924" w:type="dxa"/>
            <w:tcBorders>
              <w:top w:val="nil"/>
              <w:bottom w:val="nil"/>
            </w:tcBorders>
          </w:tcPr>
          <w:p w:rsidR="006C1144" w:rsidRDefault="008913CF">
            <w:pPr>
              <w:pStyle w:val="TableParagraph"/>
              <w:spacing w:line="256" w:lineRule="exact"/>
              <w:rPr>
                <w:sz w:val="24"/>
              </w:rPr>
            </w:pPr>
            <w:r>
              <w:rPr>
                <w:color w:val="404040"/>
                <w:spacing w:val="-2"/>
                <w:sz w:val="24"/>
              </w:rPr>
              <w:t>олимпиадах,</w:t>
            </w:r>
          </w:p>
        </w:tc>
        <w:tc>
          <w:tcPr>
            <w:tcW w:w="2925" w:type="dxa"/>
            <w:tcBorders>
              <w:top w:val="nil"/>
              <w:bottom w:val="nil"/>
            </w:tcBorders>
          </w:tcPr>
          <w:p w:rsidR="006C1144" w:rsidRDefault="008913CF">
            <w:pPr>
              <w:pStyle w:val="TableParagraph"/>
              <w:spacing w:line="256" w:lineRule="exact"/>
              <w:rPr>
                <w:sz w:val="24"/>
              </w:rPr>
            </w:pPr>
            <w:r>
              <w:rPr>
                <w:color w:val="404040"/>
                <w:spacing w:val="-2"/>
                <w:sz w:val="24"/>
              </w:rPr>
              <w:t>олимпиадах,</w:t>
            </w:r>
          </w:p>
        </w:tc>
      </w:tr>
      <w:tr w:rsidR="006C1144">
        <w:trPr>
          <w:trHeight w:val="275"/>
        </w:trPr>
        <w:tc>
          <w:tcPr>
            <w:tcW w:w="3212" w:type="dxa"/>
            <w:tcBorders>
              <w:top w:val="nil"/>
              <w:bottom w:val="nil"/>
            </w:tcBorders>
          </w:tcPr>
          <w:p w:rsidR="006C1144" w:rsidRDefault="006C1144">
            <w:pPr>
              <w:pStyle w:val="TableParagraph"/>
              <w:ind w:left="0"/>
              <w:rPr>
                <w:sz w:val="20"/>
              </w:rPr>
            </w:pPr>
          </w:p>
        </w:tc>
        <w:tc>
          <w:tcPr>
            <w:tcW w:w="2924" w:type="dxa"/>
            <w:tcBorders>
              <w:top w:val="nil"/>
              <w:bottom w:val="nil"/>
            </w:tcBorders>
          </w:tcPr>
          <w:p w:rsidR="006C1144" w:rsidRDefault="008913CF">
            <w:pPr>
              <w:pStyle w:val="TableParagraph"/>
              <w:spacing w:line="256" w:lineRule="exact"/>
              <w:rPr>
                <w:sz w:val="24"/>
              </w:rPr>
            </w:pPr>
            <w:r>
              <w:rPr>
                <w:color w:val="404040"/>
                <w:spacing w:val="-2"/>
                <w:sz w:val="24"/>
              </w:rPr>
              <w:t>интеллектуально-</w:t>
            </w:r>
          </w:p>
        </w:tc>
        <w:tc>
          <w:tcPr>
            <w:tcW w:w="2925" w:type="dxa"/>
            <w:tcBorders>
              <w:top w:val="nil"/>
              <w:bottom w:val="nil"/>
            </w:tcBorders>
          </w:tcPr>
          <w:p w:rsidR="006C1144" w:rsidRDefault="008913CF">
            <w:pPr>
              <w:pStyle w:val="TableParagraph"/>
              <w:spacing w:line="256" w:lineRule="exact"/>
              <w:rPr>
                <w:sz w:val="24"/>
              </w:rPr>
            </w:pPr>
            <w:r>
              <w:rPr>
                <w:color w:val="404040"/>
                <w:spacing w:val="-2"/>
                <w:sz w:val="24"/>
              </w:rPr>
              <w:t>интеллектуально-</w:t>
            </w:r>
          </w:p>
        </w:tc>
      </w:tr>
      <w:tr w:rsidR="006C1144">
        <w:trPr>
          <w:trHeight w:val="276"/>
        </w:trPr>
        <w:tc>
          <w:tcPr>
            <w:tcW w:w="3212" w:type="dxa"/>
            <w:tcBorders>
              <w:top w:val="nil"/>
              <w:bottom w:val="nil"/>
            </w:tcBorders>
          </w:tcPr>
          <w:p w:rsidR="006C1144" w:rsidRDefault="006C1144">
            <w:pPr>
              <w:pStyle w:val="TableParagraph"/>
              <w:ind w:left="0"/>
              <w:rPr>
                <w:sz w:val="20"/>
              </w:rPr>
            </w:pPr>
          </w:p>
        </w:tc>
        <w:tc>
          <w:tcPr>
            <w:tcW w:w="2924" w:type="dxa"/>
            <w:tcBorders>
              <w:top w:val="nil"/>
              <w:bottom w:val="nil"/>
            </w:tcBorders>
          </w:tcPr>
          <w:p w:rsidR="006C1144" w:rsidRDefault="008913CF">
            <w:pPr>
              <w:pStyle w:val="TableParagraph"/>
              <w:spacing w:line="256" w:lineRule="exact"/>
              <w:rPr>
                <w:sz w:val="24"/>
              </w:rPr>
            </w:pPr>
            <w:r>
              <w:rPr>
                <w:color w:val="404040"/>
                <w:sz w:val="24"/>
              </w:rPr>
              <w:t>творческих</w:t>
            </w:r>
            <w:r>
              <w:rPr>
                <w:color w:val="404040"/>
                <w:spacing w:val="-7"/>
                <w:sz w:val="24"/>
              </w:rPr>
              <w:t xml:space="preserve"> </w:t>
            </w:r>
            <w:r>
              <w:rPr>
                <w:color w:val="404040"/>
                <w:sz w:val="24"/>
              </w:rPr>
              <w:t>конкурсах</w:t>
            </w:r>
            <w:r>
              <w:rPr>
                <w:color w:val="404040"/>
                <w:spacing w:val="-7"/>
                <w:sz w:val="24"/>
              </w:rPr>
              <w:t xml:space="preserve"> </w:t>
            </w:r>
            <w:r>
              <w:rPr>
                <w:color w:val="404040"/>
                <w:spacing w:val="-10"/>
                <w:sz w:val="24"/>
              </w:rPr>
              <w:t>и</w:t>
            </w:r>
          </w:p>
        </w:tc>
        <w:tc>
          <w:tcPr>
            <w:tcW w:w="2925" w:type="dxa"/>
            <w:tcBorders>
              <w:top w:val="nil"/>
              <w:bottom w:val="nil"/>
            </w:tcBorders>
          </w:tcPr>
          <w:p w:rsidR="006C1144" w:rsidRDefault="008913CF">
            <w:pPr>
              <w:pStyle w:val="TableParagraph"/>
              <w:spacing w:line="256" w:lineRule="exact"/>
              <w:rPr>
                <w:sz w:val="24"/>
              </w:rPr>
            </w:pPr>
            <w:r>
              <w:rPr>
                <w:color w:val="404040"/>
                <w:sz w:val="24"/>
              </w:rPr>
              <w:t>творческих</w:t>
            </w:r>
            <w:r>
              <w:rPr>
                <w:color w:val="404040"/>
                <w:spacing w:val="-7"/>
                <w:sz w:val="24"/>
              </w:rPr>
              <w:t xml:space="preserve"> </w:t>
            </w:r>
            <w:r>
              <w:rPr>
                <w:color w:val="404040"/>
                <w:sz w:val="24"/>
              </w:rPr>
              <w:t>конкурсах</w:t>
            </w:r>
            <w:r>
              <w:rPr>
                <w:color w:val="404040"/>
                <w:spacing w:val="-7"/>
                <w:sz w:val="24"/>
              </w:rPr>
              <w:t xml:space="preserve"> </w:t>
            </w:r>
            <w:r>
              <w:rPr>
                <w:color w:val="404040"/>
                <w:spacing w:val="-10"/>
                <w:sz w:val="24"/>
              </w:rPr>
              <w:t>и</w:t>
            </w:r>
          </w:p>
        </w:tc>
      </w:tr>
      <w:tr w:rsidR="006C1144">
        <w:trPr>
          <w:trHeight w:val="280"/>
        </w:trPr>
        <w:tc>
          <w:tcPr>
            <w:tcW w:w="3212" w:type="dxa"/>
            <w:tcBorders>
              <w:top w:val="nil"/>
              <w:bottom w:val="nil"/>
            </w:tcBorders>
          </w:tcPr>
          <w:p w:rsidR="006C1144" w:rsidRDefault="006C1144">
            <w:pPr>
              <w:pStyle w:val="TableParagraph"/>
              <w:ind w:left="0"/>
              <w:rPr>
                <w:sz w:val="20"/>
              </w:rPr>
            </w:pPr>
          </w:p>
        </w:tc>
        <w:tc>
          <w:tcPr>
            <w:tcW w:w="2924" w:type="dxa"/>
            <w:tcBorders>
              <w:top w:val="nil"/>
            </w:tcBorders>
          </w:tcPr>
          <w:p w:rsidR="006C1144" w:rsidRDefault="008913CF">
            <w:pPr>
              <w:pStyle w:val="TableParagraph"/>
              <w:spacing w:line="260" w:lineRule="exact"/>
              <w:rPr>
                <w:sz w:val="24"/>
              </w:rPr>
            </w:pPr>
            <w:r>
              <w:rPr>
                <w:color w:val="404040"/>
                <w:sz w:val="24"/>
              </w:rPr>
              <w:t>турнирах,</w:t>
            </w:r>
            <w:r>
              <w:rPr>
                <w:color w:val="404040"/>
                <w:spacing w:val="58"/>
                <w:sz w:val="24"/>
              </w:rPr>
              <w:t xml:space="preserve"> </w:t>
            </w:r>
            <w:r>
              <w:rPr>
                <w:color w:val="404040"/>
                <w:spacing w:val="-2"/>
                <w:sz w:val="24"/>
              </w:rPr>
              <w:t>экскурсиях</w:t>
            </w:r>
          </w:p>
        </w:tc>
        <w:tc>
          <w:tcPr>
            <w:tcW w:w="2925" w:type="dxa"/>
            <w:tcBorders>
              <w:top w:val="nil"/>
            </w:tcBorders>
          </w:tcPr>
          <w:p w:rsidR="006C1144" w:rsidRDefault="008913CF">
            <w:pPr>
              <w:pStyle w:val="TableParagraph"/>
              <w:spacing w:line="260" w:lineRule="exact"/>
              <w:rPr>
                <w:sz w:val="24"/>
              </w:rPr>
            </w:pPr>
            <w:r>
              <w:rPr>
                <w:color w:val="404040"/>
                <w:sz w:val="24"/>
              </w:rPr>
              <w:t>турнирах,</w:t>
            </w:r>
            <w:r>
              <w:rPr>
                <w:color w:val="404040"/>
                <w:spacing w:val="-4"/>
                <w:sz w:val="24"/>
              </w:rPr>
              <w:t xml:space="preserve"> </w:t>
            </w:r>
            <w:r>
              <w:rPr>
                <w:color w:val="404040"/>
                <w:spacing w:val="-2"/>
                <w:sz w:val="24"/>
              </w:rPr>
              <w:t>экскурсиях</w:t>
            </w:r>
          </w:p>
        </w:tc>
      </w:tr>
      <w:tr w:rsidR="006C1144">
        <w:trPr>
          <w:trHeight w:val="474"/>
        </w:trPr>
        <w:tc>
          <w:tcPr>
            <w:tcW w:w="3212" w:type="dxa"/>
            <w:tcBorders>
              <w:top w:val="nil"/>
            </w:tcBorders>
          </w:tcPr>
          <w:p w:rsidR="006C1144" w:rsidRDefault="006C1144">
            <w:pPr>
              <w:pStyle w:val="TableParagraph"/>
              <w:ind w:left="0"/>
              <w:rPr>
                <w:sz w:val="24"/>
              </w:rPr>
            </w:pPr>
          </w:p>
        </w:tc>
        <w:tc>
          <w:tcPr>
            <w:tcW w:w="2924" w:type="dxa"/>
          </w:tcPr>
          <w:p w:rsidR="006C1144" w:rsidRDefault="008913CF">
            <w:pPr>
              <w:pStyle w:val="TableParagraph"/>
              <w:spacing w:before="193" w:line="261" w:lineRule="exact"/>
              <w:ind w:left="1"/>
              <w:jc w:val="center"/>
              <w:rPr>
                <w:sz w:val="24"/>
              </w:rPr>
            </w:pPr>
            <w:r>
              <w:rPr>
                <w:color w:val="404040"/>
                <w:sz w:val="24"/>
              </w:rPr>
              <w:t>4</w:t>
            </w:r>
            <w:r>
              <w:rPr>
                <w:color w:val="404040"/>
                <w:spacing w:val="2"/>
                <w:sz w:val="24"/>
              </w:rPr>
              <w:t xml:space="preserve"> </w:t>
            </w:r>
            <w:r>
              <w:rPr>
                <w:color w:val="404040"/>
                <w:spacing w:val="-4"/>
                <w:sz w:val="24"/>
              </w:rPr>
              <w:t>часа</w:t>
            </w:r>
          </w:p>
        </w:tc>
        <w:tc>
          <w:tcPr>
            <w:tcW w:w="2925" w:type="dxa"/>
          </w:tcPr>
          <w:p w:rsidR="006C1144" w:rsidRDefault="008913CF">
            <w:pPr>
              <w:pStyle w:val="TableParagraph"/>
              <w:spacing w:before="193" w:line="261" w:lineRule="exact"/>
              <w:ind w:left="0"/>
              <w:jc w:val="center"/>
              <w:rPr>
                <w:sz w:val="24"/>
              </w:rPr>
            </w:pPr>
            <w:r>
              <w:rPr>
                <w:color w:val="404040"/>
                <w:sz w:val="24"/>
              </w:rPr>
              <w:t>4</w:t>
            </w:r>
            <w:r>
              <w:rPr>
                <w:color w:val="404040"/>
                <w:spacing w:val="2"/>
                <w:sz w:val="24"/>
              </w:rPr>
              <w:t xml:space="preserve"> </w:t>
            </w:r>
            <w:r>
              <w:rPr>
                <w:color w:val="404040"/>
                <w:spacing w:val="-4"/>
                <w:sz w:val="24"/>
              </w:rPr>
              <w:t>часа</w:t>
            </w:r>
          </w:p>
        </w:tc>
      </w:tr>
    </w:tbl>
    <w:p w:rsidR="006C1144" w:rsidRDefault="006C1144">
      <w:pPr>
        <w:pStyle w:val="TableParagraph"/>
        <w:spacing w:line="261" w:lineRule="exact"/>
        <w:jc w:val="center"/>
        <w:rPr>
          <w:sz w:val="24"/>
        </w:rPr>
        <w:sectPr w:rsidR="006C1144">
          <w:pgSz w:w="11910" w:h="16840"/>
          <w:pgMar w:top="760" w:right="0" w:bottom="980" w:left="850" w:header="0" w:footer="796" w:gutter="0"/>
          <w:cols w:space="720"/>
        </w:sectPr>
      </w:pPr>
    </w:p>
    <w:tbl>
      <w:tblPr>
        <w:tblStyle w:val="TableNormal"/>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2"/>
        <w:gridCol w:w="2924"/>
        <w:gridCol w:w="2925"/>
      </w:tblGrid>
      <w:tr w:rsidR="006C1144">
        <w:trPr>
          <w:trHeight w:val="1583"/>
        </w:trPr>
        <w:tc>
          <w:tcPr>
            <w:tcW w:w="3212" w:type="dxa"/>
            <w:vMerge w:val="restart"/>
          </w:tcPr>
          <w:p w:rsidR="006C1144" w:rsidRDefault="008913CF">
            <w:pPr>
              <w:pStyle w:val="TableParagraph"/>
              <w:spacing w:before="198"/>
              <w:ind w:left="364"/>
              <w:rPr>
                <w:b/>
                <w:sz w:val="24"/>
              </w:rPr>
            </w:pPr>
            <w:r>
              <w:rPr>
                <w:b/>
                <w:color w:val="404040"/>
                <w:spacing w:val="-2"/>
                <w:sz w:val="24"/>
              </w:rPr>
              <w:lastRenderedPageBreak/>
              <w:t>Духовно-нравственное</w:t>
            </w:r>
          </w:p>
        </w:tc>
        <w:tc>
          <w:tcPr>
            <w:tcW w:w="2924" w:type="dxa"/>
          </w:tcPr>
          <w:p w:rsidR="006C1144" w:rsidRDefault="008913CF">
            <w:pPr>
              <w:pStyle w:val="TableParagraph"/>
              <w:spacing w:before="193"/>
              <w:ind w:right="417"/>
              <w:rPr>
                <w:sz w:val="24"/>
              </w:rPr>
            </w:pPr>
            <w:r>
              <w:rPr>
                <w:color w:val="404040"/>
                <w:sz w:val="24"/>
              </w:rPr>
              <w:t>Посещение ЦДТ, районных библиотек, Музеев, организация</w:t>
            </w:r>
          </w:p>
          <w:p w:rsidR="006C1144" w:rsidRDefault="008913CF">
            <w:pPr>
              <w:pStyle w:val="TableParagraph"/>
              <w:spacing w:line="274" w:lineRule="exact"/>
              <w:rPr>
                <w:sz w:val="24"/>
              </w:rPr>
            </w:pPr>
            <w:r>
              <w:rPr>
                <w:color w:val="404040"/>
                <w:sz w:val="24"/>
              </w:rPr>
              <w:t>классных</w:t>
            </w:r>
            <w:r>
              <w:rPr>
                <w:color w:val="404040"/>
                <w:spacing w:val="-15"/>
                <w:sz w:val="24"/>
              </w:rPr>
              <w:t xml:space="preserve"> </w:t>
            </w:r>
            <w:r>
              <w:rPr>
                <w:color w:val="404040"/>
                <w:sz w:val="24"/>
              </w:rPr>
              <w:t>и</w:t>
            </w:r>
            <w:r>
              <w:rPr>
                <w:color w:val="404040"/>
                <w:spacing w:val="-15"/>
                <w:sz w:val="24"/>
              </w:rPr>
              <w:t xml:space="preserve"> </w:t>
            </w:r>
            <w:r>
              <w:rPr>
                <w:color w:val="404040"/>
                <w:sz w:val="24"/>
              </w:rPr>
              <w:t xml:space="preserve">школьных </w:t>
            </w:r>
            <w:r>
              <w:rPr>
                <w:color w:val="404040"/>
                <w:spacing w:val="-2"/>
                <w:sz w:val="24"/>
              </w:rPr>
              <w:t>мероприятий.</w:t>
            </w:r>
          </w:p>
        </w:tc>
        <w:tc>
          <w:tcPr>
            <w:tcW w:w="2925" w:type="dxa"/>
          </w:tcPr>
          <w:p w:rsidR="006C1144" w:rsidRDefault="008913CF">
            <w:pPr>
              <w:pStyle w:val="TableParagraph"/>
              <w:spacing w:before="193"/>
              <w:ind w:right="418"/>
              <w:rPr>
                <w:sz w:val="24"/>
              </w:rPr>
            </w:pPr>
            <w:r>
              <w:rPr>
                <w:color w:val="404040"/>
                <w:sz w:val="24"/>
              </w:rPr>
              <w:t>Посещение ЦДТ, районных библиотек, Музеев, организация</w:t>
            </w:r>
          </w:p>
          <w:p w:rsidR="006C1144" w:rsidRDefault="008913CF">
            <w:pPr>
              <w:pStyle w:val="TableParagraph"/>
              <w:spacing w:line="274" w:lineRule="exact"/>
              <w:rPr>
                <w:sz w:val="24"/>
              </w:rPr>
            </w:pPr>
            <w:r>
              <w:rPr>
                <w:color w:val="404040"/>
                <w:sz w:val="24"/>
              </w:rPr>
              <w:t>классных</w:t>
            </w:r>
            <w:r>
              <w:rPr>
                <w:color w:val="404040"/>
                <w:spacing w:val="-15"/>
                <w:sz w:val="24"/>
              </w:rPr>
              <w:t xml:space="preserve"> </w:t>
            </w:r>
            <w:r>
              <w:rPr>
                <w:color w:val="404040"/>
                <w:sz w:val="24"/>
              </w:rPr>
              <w:t>и</w:t>
            </w:r>
            <w:r>
              <w:rPr>
                <w:color w:val="404040"/>
                <w:spacing w:val="-15"/>
                <w:sz w:val="24"/>
              </w:rPr>
              <w:t xml:space="preserve"> </w:t>
            </w:r>
            <w:r>
              <w:rPr>
                <w:color w:val="404040"/>
                <w:sz w:val="24"/>
              </w:rPr>
              <w:t xml:space="preserve">школьных </w:t>
            </w:r>
            <w:r>
              <w:rPr>
                <w:color w:val="404040"/>
                <w:spacing w:val="-2"/>
                <w:sz w:val="24"/>
              </w:rPr>
              <w:t>мероприятий.</w:t>
            </w:r>
          </w:p>
        </w:tc>
      </w:tr>
      <w:tr w:rsidR="006C1144">
        <w:trPr>
          <w:trHeight w:val="475"/>
        </w:trPr>
        <w:tc>
          <w:tcPr>
            <w:tcW w:w="3212" w:type="dxa"/>
            <w:vMerge/>
            <w:tcBorders>
              <w:top w:val="nil"/>
            </w:tcBorders>
          </w:tcPr>
          <w:p w:rsidR="006C1144" w:rsidRDefault="006C1144">
            <w:pPr>
              <w:rPr>
                <w:sz w:val="2"/>
                <w:szCs w:val="2"/>
              </w:rPr>
            </w:pPr>
          </w:p>
        </w:tc>
        <w:tc>
          <w:tcPr>
            <w:tcW w:w="2924" w:type="dxa"/>
          </w:tcPr>
          <w:p w:rsidR="006C1144" w:rsidRDefault="008913CF">
            <w:pPr>
              <w:pStyle w:val="TableParagraph"/>
              <w:spacing w:before="194" w:line="261" w:lineRule="exact"/>
              <w:ind w:left="1"/>
              <w:jc w:val="center"/>
              <w:rPr>
                <w:sz w:val="24"/>
              </w:rPr>
            </w:pPr>
            <w:r>
              <w:rPr>
                <w:color w:val="404040"/>
                <w:sz w:val="24"/>
              </w:rPr>
              <w:t>1</w:t>
            </w:r>
            <w:r>
              <w:rPr>
                <w:color w:val="404040"/>
                <w:spacing w:val="2"/>
                <w:sz w:val="24"/>
              </w:rPr>
              <w:t xml:space="preserve"> </w:t>
            </w:r>
            <w:r>
              <w:rPr>
                <w:color w:val="404040"/>
                <w:spacing w:val="-5"/>
                <w:sz w:val="24"/>
              </w:rPr>
              <w:t>час</w:t>
            </w:r>
          </w:p>
        </w:tc>
        <w:tc>
          <w:tcPr>
            <w:tcW w:w="2925" w:type="dxa"/>
          </w:tcPr>
          <w:p w:rsidR="006C1144" w:rsidRDefault="008913CF">
            <w:pPr>
              <w:pStyle w:val="TableParagraph"/>
              <w:spacing w:before="194" w:line="261" w:lineRule="exact"/>
              <w:ind w:left="0"/>
              <w:jc w:val="center"/>
              <w:rPr>
                <w:sz w:val="24"/>
              </w:rPr>
            </w:pPr>
            <w:r>
              <w:rPr>
                <w:color w:val="404040"/>
                <w:sz w:val="24"/>
              </w:rPr>
              <w:t>1</w:t>
            </w:r>
            <w:r>
              <w:rPr>
                <w:color w:val="404040"/>
                <w:spacing w:val="2"/>
                <w:sz w:val="24"/>
              </w:rPr>
              <w:t xml:space="preserve"> </w:t>
            </w:r>
            <w:r>
              <w:rPr>
                <w:color w:val="404040"/>
                <w:spacing w:val="-5"/>
                <w:sz w:val="24"/>
              </w:rPr>
              <w:t>час</w:t>
            </w:r>
          </w:p>
        </w:tc>
      </w:tr>
      <w:tr w:rsidR="006C1144">
        <w:trPr>
          <w:trHeight w:val="2131"/>
        </w:trPr>
        <w:tc>
          <w:tcPr>
            <w:tcW w:w="3212" w:type="dxa"/>
            <w:vMerge w:val="restart"/>
          </w:tcPr>
          <w:p w:rsidR="006C1144" w:rsidRDefault="008913CF">
            <w:pPr>
              <w:pStyle w:val="TableParagraph"/>
              <w:spacing w:line="273" w:lineRule="exact"/>
              <w:ind w:left="609"/>
              <w:rPr>
                <w:b/>
                <w:sz w:val="24"/>
              </w:rPr>
            </w:pPr>
            <w:r>
              <w:rPr>
                <w:b/>
                <w:spacing w:val="-2"/>
                <w:sz w:val="24"/>
              </w:rPr>
              <w:t>Общекультурное</w:t>
            </w:r>
          </w:p>
        </w:tc>
        <w:tc>
          <w:tcPr>
            <w:tcW w:w="2924" w:type="dxa"/>
          </w:tcPr>
          <w:p w:rsidR="006C1144" w:rsidRDefault="008913CF">
            <w:pPr>
              <w:pStyle w:val="TableParagraph"/>
              <w:spacing w:before="195" w:line="237" w:lineRule="auto"/>
              <w:ind w:right="417" w:firstLine="62"/>
              <w:rPr>
                <w:sz w:val="24"/>
              </w:rPr>
            </w:pPr>
            <w:r>
              <w:rPr>
                <w:color w:val="404040"/>
                <w:spacing w:val="-2"/>
                <w:sz w:val="24"/>
              </w:rPr>
              <w:t xml:space="preserve">Художественно- </w:t>
            </w:r>
            <w:r>
              <w:rPr>
                <w:color w:val="404040"/>
                <w:sz w:val="24"/>
              </w:rPr>
              <w:t>прикладное</w:t>
            </w:r>
            <w:r>
              <w:rPr>
                <w:color w:val="404040"/>
                <w:spacing w:val="-15"/>
                <w:sz w:val="24"/>
              </w:rPr>
              <w:t xml:space="preserve"> </w:t>
            </w:r>
            <w:r>
              <w:rPr>
                <w:color w:val="404040"/>
                <w:sz w:val="24"/>
              </w:rPr>
              <w:t>творчество</w:t>
            </w:r>
          </w:p>
          <w:p w:rsidR="006C1144" w:rsidRDefault="008913CF">
            <w:pPr>
              <w:pStyle w:val="TableParagraph"/>
              <w:spacing w:before="6" w:line="237" w:lineRule="auto"/>
              <w:ind w:right="403"/>
              <w:rPr>
                <w:sz w:val="24"/>
              </w:rPr>
            </w:pPr>
            <w:r>
              <w:rPr>
                <w:color w:val="404040"/>
                <w:sz w:val="24"/>
              </w:rPr>
              <w:t>«Умелые руки», тематические</w:t>
            </w:r>
            <w:r>
              <w:rPr>
                <w:color w:val="404040"/>
                <w:spacing w:val="-15"/>
                <w:sz w:val="24"/>
              </w:rPr>
              <w:t xml:space="preserve"> </w:t>
            </w:r>
            <w:r>
              <w:rPr>
                <w:color w:val="404040"/>
                <w:sz w:val="24"/>
              </w:rPr>
              <w:t>классные часы, внеурочные и</w:t>
            </w:r>
          </w:p>
          <w:p w:rsidR="006C1144" w:rsidRDefault="008913CF">
            <w:pPr>
              <w:pStyle w:val="TableParagraph"/>
              <w:spacing w:line="274" w:lineRule="exact"/>
              <w:ind w:right="417"/>
              <w:rPr>
                <w:sz w:val="24"/>
              </w:rPr>
            </w:pPr>
            <w:r>
              <w:rPr>
                <w:color w:val="404040"/>
                <w:spacing w:val="-2"/>
                <w:sz w:val="24"/>
              </w:rPr>
              <w:t>внеклассные мероприятия.</w:t>
            </w:r>
          </w:p>
        </w:tc>
        <w:tc>
          <w:tcPr>
            <w:tcW w:w="2925" w:type="dxa"/>
          </w:tcPr>
          <w:p w:rsidR="006C1144" w:rsidRDefault="008913CF">
            <w:pPr>
              <w:pStyle w:val="TableParagraph"/>
              <w:spacing w:before="195" w:line="237" w:lineRule="auto"/>
              <w:ind w:right="418" w:firstLine="63"/>
              <w:rPr>
                <w:sz w:val="24"/>
              </w:rPr>
            </w:pPr>
            <w:r>
              <w:rPr>
                <w:color w:val="404040"/>
                <w:spacing w:val="-2"/>
                <w:sz w:val="24"/>
              </w:rPr>
              <w:t xml:space="preserve">Художественно- </w:t>
            </w:r>
            <w:r>
              <w:rPr>
                <w:color w:val="404040"/>
                <w:sz w:val="24"/>
              </w:rPr>
              <w:t>прикладное</w:t>
            </w:r>
            <w:r>
              <w:rPr>
                <w:color w:val="404040"/>
                <w:spacing w:val="-15"/>
                <w:sz w:val="24"/>
              </w:rPr>
              <w:t xml:space="preserve"> </w:t>
            </w:r>
            <w:r>
              <w:rPr>
                <w:color w:val="404040"/>
                <w:sz w:val="24"/>
              </w:rPr>
              <w:t>творчество</w:t>
            </w:r>
          </w:p>
          <w:p w:rsidR="006C1144" w:rsidRDefault="008913CF">
            <w:pPr>
              <w:pStyle w:val="TableParagraph"/>
              <w:spacing w:before="6" w:line="237" w:lineRule="auto"/>
              <w:ind w:right="404"/>
              <w:rPr>
                <w:sz w:val="24"/>
              </w:rPr>
            </w:pPr>
            <w:r>
              <w:rPr>
                <w:color w:val="404040"/>
                <w:sz w:val="24"/>
              </w:rPr>
              <w:t>«Умелые руки», тематические</w:t>
            </w:r>
            <w:r>
              <w:rPr>
                <w:color w:val="404040"/>
                <w:spacing w:val="-15"/>
                <w:sz w:val="24"/>
              </w:rPr>
              <w:t xml:space="preserve"> </w:t>
            </w:r>
            <w:r>
              <w:rPr>
                <w:color w:val="404040"/>
                <w:sz w:val="24"/>
              </w:rPr>
              <w:t>классные часы, внеурочные и</w:t>
            </w:r>
          </w:p>
          <w:p w:rsidR="006C1144" w:rsidRDefault="008913CF">
            <w:pPr>
              <w:pStyle w:val="TableParagraph"/>
              <w:spacing w:line="274" w:lineRule="exact"/>
              <w:ind w:right="418"/>
              <w:rPr>
                <w:sz w:val="24"/>
              </w:rPr>
            </w:pPr>
            <w:r>
              <w:rPr>
                <w:color w:val="404040"/>
                <w:spacing w:val="-2"/>
                <w:sz w:val="24"/>
              </w:rPr>
              <w:t>внеклассные мероприятия.</w:t>
            </w:r>
          </w:p>
        </w:tc>
      </w:tr>
      <w:tr w:rsidR="006C1144">
        <w:trPr>
          <w:trHeight w:val="474"/>
        </w:trPr>
        <w:tc>
          <w:tcPr>
            <w:tcW w:w="3212" w:type="dxa"/>
            <w:vMerge/>
            <w:tcBorders>
              <w:top w:val="nil"/>
            </w:tcBorders>
          </w:tcPr>
          <w:p w:rsidR="006C1144" w:rsidRDefault="006C1144">
            <w:pPr>
              <w:rPr>
                <w:sz w:val="2"/>
                <w:szCs w:val="2"/>
              </w:rPr>
            </w:pPr>
          </w:p>
        </w:tc>
        <w:tc>
          <w:tcPr>
            <w:tcW w:w="2924" w:type="dxa"/>
          </w:tcPr>
          <w:p w:rsidR="006C1144" w:rsidRDefault="008913CF">
            <w:pPr>
              <w:pStyle w:val="TableParagraph"/>
              <w:spacing w:before="193" w:line="261" w:lineRule="exact"/>
              <w:ind w:left="1"/>
              <w:jc w:val="center"/>
              <w:rPr>
                <w:sz w:val="24"/>
              </w:rPr>
            </w:pPr>
            <w:r>
              <w:rPr>
                <w:color w:val="404040"/>
                <w:sz w:val="24"/>
              </w:rPr>
              <w:t>1</w:t>
            </w:r>
            <w:r>
              <w:rPr>
                <w:color w:val="404040"/>
                <w:spacing w:val="2"/>
                <w:sz w:val="24"/>
              </w:rPr>
              <w:t xml:space="preserve"> </w:t>
            </w:r>
            <w:r>
              <w:rPr>
                <w:color w:val="404040"/>
                <w:spacing w:val="-5"/>
                <w:sz w:val="24"/>
              </w:rPr>
              <w:t>час</w:t>
            </w:r>
          </w:p>
        </w:tc>
        <w:tc>
          <w:tcPr>
            <w:tcW w:w="2925" w:type="dxa"/>
          </w:tcPr>
          <w:p w:rsidR="006C1144" w:rsidRDefault="008913CF">
            <w:pPr>
              <w:pStyle w:val="TableParagraph"/>
              <w:spacing w:before="193" w:line="261" w:lineRule="exact"/>
              <w:ind w:left="0"/>
              <w:jc w:val="center"/>
              <w:rPr>
                <w:sz w:val="24"/>
              </w:rPr>
            </w:pPr>
            <w:r>
              <w:rPr>
                <w:color w:val="404040"/>
                <w:sz w:val="24"/>
              </w:rPr>
              <w:t>1</w:t>
            </w:r>
            <w:r>
              <w:rPr>
                <w:color w:val="404040"/>
                <w:spacing w:val="2"/>
                <w:sz w:val="24"/>
              </w:rPr>
              <w:t xml:space="preserve"> </w:t>
            </w:r>
            <w:r>
              <w:rPr>
                <w:color w:val="404040"/>
                <w:spacing w:val="-5"/>
                <w:sz w:val="24"/>
              </w:rPr>
              <w:t>час</w:t>
            </w:r>
          </w:p>
        </w:tc>
      </w:tr>
      <w:tr w:rsidR="006C1144">
        <w:trPr>
          <w:trHeight w:val="475"/>
        </w:trPr>
        <w:tc>
          <w:tcPr>
            <w:tcW w:w="3212" w:type="dxa"/>
            <w:vMerge w:val="restart"/>
          </w:tcPr>
          <w:p w:rsidR="006C1144" w:rsidRDefault="008913CF">
            <w:pPr>
              <w:pStyle w:val="TableParagraph"/>
              <w:spacing w:line="273" w:lineRule="exact"/>
              <w:ind w:left="887"/>
              <w:rPr>
                <w:b/>
                <w:sz w:val="24"/>
              </w:rPr>
            </w:pPr>
            <w:r>
              <w:rPr>
                <w:b/>
                <w:spacing w:val="-2"/>
                <w:sz w:val="24"/>
              </w:rPr>
              <w:t>Социальное</w:t>
            </w:r>
          </w:p>
        </w:tc>
        <w:tc>
          <w:tcPr>
            <w:tcW w:w="2924" w:type="dxa"/>
          </w:tcPr>
          <w:p w:rsidR="006C1144" w:rsidRDefault="008913CF">
            <w:pPr>
              <w:pStyle w:val="TableParagraph"/>
              <w:spacing w:before="194" w:line="261" w:lineRule="exact"/>
              <w:ind w:left="1" w:right="140"/>
              <w:jc w:val="center"/>
              <w:rPr>
                <w:sz w:val="24"/>
              </w:rPr>
            </w:pPr>
            <w:r>
              <w:rPr>
                <w:sz w:val="24"/>
              </w:rPr>
              <w:t xml:space="preserve">Совет </w:t>
            </w:r>
            <w:r>
              <w:rPr>
                <w:spacing w:val="-2"/>
                <w:sz w:val="24"/>
              </w:rPr>
              <w:t>старшеклассников</w:t>
            </w:r>
          </w:p>
        </w:tc>
        <w:tc>
          <w:tcPr>
            <w:tcW w:w="2925" w:type="dxa"/>
          </w:tcPr>
          <w:p w:rsidR="006C1144" w:rsidRDefault="008913CF">
            <w:pPr>
              <w:pStyle w:val="TableParagraph"/>
              <w:spacing w:before="194" w:line="261" w:lineRule="exact"/>
              <w:ind w:left="0" w:right="140"/>
              <w:jc w:val="center"/>
              <w:rPr>
                <w:sz w:val="24"/>
              </w:rPr>
            </w:pPr>
            <w:r>
              <w:rPr>
                <w:sz w:val="24"/>
              </w:rPr>
              <w:t xml:space="preserve">Совет </w:t>
            </w:r>
            <w:r>
              <w:rPr>
                <w:spacing w:val="-2"/>
                <w:sz w:val="24"/>
              </w:rPr>
              <w:t>старшеклассников</w:t>
            </w:r>
          </w:p>
        </w:tc>
      </w:tr>
      <w:tr w:rsidR="006C1144">
        <w:trPr>
          <w:trHeight w:val="479"/>
        </w:trPr>
        <w:tc>
          <w:tcPr>
            <w:tcW w:w="3212" w:type="dxa"/>
            <w:vMerge/>
            <w:tcBorders>
              <w:top w:val="nil"/>
            </w:tcBorders>
          </w:tcPr>
          <w:p w:rsidR="006C1144" w:rsidRDefault="006C1144">
            <w:pPr>
              <w:rPr>
                <w:sz w:val="2"/>
                <w:szCs w:val="2"/>
              </w:rPr>
            </w:pPr>
          </w:p>
        </w:tc>
        <w:tc>
          <w:tcPr>
            <w:tcW w:w="2924" w:type="dxa"/>
          </w:tcPr>
          <w:p w:rsidR="006C1144" w:rsidRDefault="008913CF">
            <w:pPr>
              <w:pStyle w:val="TableParagraph"/>
              <w:spacing w:before="198" w:line="261" w:lineRule="exact"/>
              <w:ind w:left="1"/>
              <w:jc w:val="center"/>
              <w:rPr>
                <w:sz w:val="24"/>
              </w:rPr>
            </w:pPr>
            <w:r>
              <w:rPr>
                <w:color w:val="404040"/>
                <w:sz w:val="24"/>
              </w:rPr>
              <w:t>1</w:t>
            </w:r>
            <w:r>
              <w:rPr>
                <w:color w:val="404040"/>
                <w:spacing w:val="2"/>
                <w:sz w:val="24"/>
              </w:rPr>
              <w:t xml:space="preserve"> </w:t>
            </w:r>
            <w:r>
              <w:rPr>
                <w:color w:val="404040"/>
                <w:spacing w:val="-5"/>
                <w:sz w:val="24"/>
              </w:rPr>
              <w:t>час</w:t>
            </w:r>
          </w:p>
        </w:tc>
        <w:tc>
          <w:tcPr>
            <w:tcW w:w="2925" w:type="dxa"/>
          </w:tcPr>
          <w:p w:rsidR="006C1144" w:rsidRDefault="008913CF">
            <w:pPr>
              <w:pStyle w:val="TableParagraph"/>
              <w:spacing w:before="198" w:line="261" w:lineRule="exact"/>
              <w:ind w:left="0"/>
              <w:jc w:val="center"/>
              <w:rPr>
                <w:sz w:val="24"/>
              </w:rPr>
            </w:pPr>
            <w:r>
              <w:rPr>
                <w:color w:val="404040"/>
                <w:sz w:val="24"/>
              </w:rPr>
              <w:t>1</w:t>
            </w:r>
            <w:r>
              <w:rPr>
                <w:color w:val="404040"/>
                <w:spacing w:val="2"/>
                <w:sz w:val="24"/>
              </w:rPr>
              <w:t xml:space="preserve"> </w:t>
            </w:r>
            <w:r>
              <w:rPr>
                <w:color w:val="404040"/>
                <w:spacing w:val="-5"/>
                <w:sz w:val="24"/>
              </w:rPr>
              <w:t>час</w:t>
            </w:r>
          </w:p>
        </w:tc>
      </w:tr>
      <w:tr w:rsidR="006C1144">
        <w:trPr>
          <w:trHeight w:val="551"/>
        </w:trPr>
        <w:tc>
          <w:tcPr>
            <w:tcW w:w="3212" w:type="dxa"/>
          </w:tcPr>
          <w:p w:rsidR="006C1144" w:rsidRDefault="008913CF">
            <w:pPr>
              <w:pStyle w:val="TableParagraph"/>
              <w:spacing w:line="274" w:lineRule="exact"/>
              <w:ind w:left="811" w:right="351" w:hanging="576"/>
              <w:rPr>
                <w:b/>
                <w:sz w:val="24"/>
              </w:rPr>
            </w:pPr>
            <w:r>
              <w:rPr>
                <w:b/>
                <w:sz w:val="24"/>
              </w:rPr>
              <w:t>Всего</w:t>
            </w:r>
            <w:r>
              <w:rPr>
                <w:b/>
                <w:spacing w:val="-15"/>
                <w:sz w:val="24"/>
              </w:rPr>
              <w:t xml:space="preserve"> </w:t>
            </w:r>
            <w:r>
              <w:rPr>
                <w:b/>
                <w:sz w:val="24"/>
              </w:rPr>
              <w:t>часов</w:t>
            </w:r>
            <w:r>
              <w:rPr>
                <w:b/>
                <w:spacing w:val="-15"/>
                <w:sz w:val="24"/>
              </w:rPr>
              <w:t xml:space="preserve"> </w:t>
            </w:r>
            <w:r>
              <w:rPr>
                <w:b/>
                <w:sz w:val="24"/>
              </w:rPr>
              <w:t xml:space="preserve">внеурочной </w:t>
            </w:r>
            <w:r>
              <w:rPr>
                <w:b/>
                <w:spacing w:val="-2"/>
                <w:sz w:val="24"/>
              </w:rPr>
              <w:t>деятельности</w:t>
            </w:r>
          </w:p>
        </w:tc>
        <w:tc>
          <w:tcPr>
            <w:tcW w:w="2924" w:type="dxa"/>
          </w:tcPr>
          <w:p w:rsidR="006C1144" w:rsidRDefault="008913CF">
            <w:pPr>
              <w:pStyle w:val="TableParagraph"/>
              <w:spacing w:line="273" w:lineRule="exact"/>
              <w:ind w:left="27" w:right="139"/>
              <w:jc w:val="center"/>
              <w:rPr>
                <w:b/>
                <w:sz w:val="24"/>
              </w:rPr>
            </w:pPr>
            <w:r>
              <w:rPr>
                <w:b/>
                <w:spacing w:val="-10"/>
                <w:sz w:val="24"/>
              </w:rPr>
              <w:t>8</w:t>
            </w:r>
          </w:p>
        </w:tc>
        <w:tc>
          <w:tcPr>
            <w:tcW w:w="2925" w:type="dxa"/>
          </w:tcPr>
          <w:p w:rsidR="006C1144" w:rsidRDefault="008913CF">
            <w:pPr>
              <w:pStyle w:val="TableParagraph"/>
              <w:spacing w:line="273" w:lineRule="exact"/>
              <w:ind w:left="27" w:right="140"/>
              <w:jc w:val="center"/>
              <w:rPr>
                <w:b/>
                <w:sz w:val="24"/>
              </w:rPr>
            </w:pPr>
            <w:r>
              <w:rPr>
                <w:b/>
                <w:spacing w:val="-10"/>
                <w:sz w:val="24"/>
              </w:rPr>
              <w:t>8</w:t>
            </w:r>
          </w:p>
        </w:tc>
      </w:tr>
      <w:tr w:rsidR="006C1144">
        <w:trPr>
          <w:trHeight w:val="273"/>
        </w:trPr>
        <w:tc>
          <w:tcPr>
            <w:tcW w:w="3212" w:type="dxa"/>
          </w:tcPr>
          <w:p w:rsidR="006C1144" w:rsidRDefault="008913CF">
            <w:pPr>
              <w:pStyle w:val="TableParagraph"/>
              <w:spacing w:line="253" w:lineRule="exact"/>
              <w:ind w:left="0" w:right="114"/>
              <w:jc w:val="center"/>
              <w:rPr>
                <w:b/>
                <w:sz w:val="24"/>
              </w:rPr>
            </w:pPr>
            <w:r>
              <w:rPr>
                <w:b/>
                <w:spacing w:val="-2"/>
                <w:sz w:val="24"/>
              </w:rPr>
              <w:t>Итого</w:t>
            </w:r>
          </w:p>
        </w:tc>
        <w:tc>
          <w:tcPr>
            <w:tcW w:w="2924" w:type="dxa"/>
          </w:tcPr>
          <w:p w:rsidR="006C1144" w:rsidRDefault="008913CF">
            <w:pPr>
              <w:pStyle w:val="TableParagraph"/>
              <w:spacing w:line="253" w:lineRule="exact"/>
              <w:ind w:left="27" w:right="139"/>
              <w:jc w:val="center"/>
              <w:rPr>
                <w:b/>
                <w:sz w:val="24"/>
              </w:rPr>
            </w:pPr>
            <w:r>
              <w:rPr>
                <w:b/>
                <w:spacing w:val="-5"/>
                <w:sz w:val="24"/>
              </w:rPr>
              <w:t>272</w:t>
            </w:r>
          </w:p>
        </w:tc>
        <w:tc>
          <w:tcPr>
            <w:tcW w:w="2925" w:type="dxa"/>
          </w:tcPr>
          <w:p w:rsidR="006C1144" w:rsidRDefault="008913CF">
            <w:pPr>
              <w:pStyle w:val="TableParagraph"/>
              <w:spacing w:line="253" w:lineRule="exact"/>
              <w:ind w:left="27" w:right="140"/>
              <w:jc w:val="center"/>
              <w:rPr>
                <w:b/>
                <w:sz w:val="24"/>
              </w:rPr>
            </w:pPr>
            <w:r>
              <w:rPr>
                <w:b/>
                <w:spacing w:val="-5"/>
                <w:sz w:val="24"/>
              </w:rPr>
              <w:t>272</w:t>
            </w:r>
          </w:p>
        </w:tc>
      </w:tr>
    </w:tbl>
    <w:p w:rsidR="006C1144" w:rsidRDefault="008913CF">
      <w:pPr>
        <w:spacing w:before="12" w:after="6"/>
        <w:ind w:left="63"/>
        <w:jc w:val="center"/>
        <w:rPr>
          <w:b/>
          <w:sz w:val="24"/>
        </w:rPr>
      </w:pPr>
      <w:r>
        <w:rPr>
          <w:b/>
          <w:sz w:val="24"/>
        </w:rPr>
        <w:t>План</w:t>
      </w:r>
      <w:r>
        <w:rPr>
          <w:b/>
          <w:spacing w:val="-2"/>
          <w:sz w:val="24"/>
        </w:rPr>
        <w:t xml:space="preserve"> </w:t>
      </w:r>
      <w:r>
        <w:rPr>
          <w:b/>
          <w:sz w:val="24"/>
        </w:rPr>
        <w:t>внеурочной</w:t>
      </w:r>
      <w:r>
        <w:rPr>
          <w:b/>
          <w:spacing w:val="-5"/>
          <w:sz w:val="24"/>
        </w:rPr>
        <w:t xml:space="preserve"> </w:t>
      </w:r>
      <w:r>
        <w:rPr>
          <w:b/>
          <w:spacing w:val="-2"/>
          <w:sz w:val="24"/>
        </w:rPr>
        <w:t>деятельности</w:t>
      </w:r>
    </w:p>
    <w:tbl>
      <w:tblPr>
        <w:tblStyle w:val="TableNormal"/>
        <w:tblW w:w="0" w:type="auto"/>
        <w:tblInd w:w="10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80"/>
        <w:gridCol w:w="1705"/>
        <w:gridCol w:w="3116"/>
        <w:gridCol w:w="1699"/>
        <w:gridCol w:w="936"/>
      </w:tblGrid>
      <w:tr w:rsidR="006C1144">
        <w:trPr>
          <w:trHeight w:val="935"/>
        </w:trPr>
        <w:tc>
          <w:tcPr>
            <w:tcW w:w="2180" w:type="dxa"/>
          </w:tcPr>
          <w:p w:rsidR="006C1144" w:rsidRDefault="006C1144">
            <w:pPr>
              <w:pStyle w:val="TableParagraph"/>
              <w:ind w:left="0"/>
            </w:pPr>
          </w:p>
        </w:tc>
        <w:tc>
          <w:tcPr>
            <w:tcW w:w="1705" w:type="dxa"/>
          </w:tcPr>
          <w:p w:rsidR="006C1144" w:rsidRDefault="008913CF">
            <w:pPr>
              <w:pStyle w:val="TableParagraph"/>
              <w:spacing w:before="49"/>
              <w:ind w:left="4" w:right="6"/>
              <w:jc w:val="center"/>
              <w:rPr>
                <w:b/>
                <w:sz w:val="24"/>
              </w:rPr>
            </w:pPr>
            <w:r>
              <w:rPr>
                <w:b/>
                <w:spacing w:val="-2"/>
                <w:sz w:val="24"/>
              </w:rPr>
              <w:t>Жизнь</w:t>
            </w:r>
          </w:p>
          <w:p w:rsidR="006C1144" w:rsidRDefault="008913CF">
            <w:pPr>
              <w:pStyle w:val="TableParagraph"/>
              <w:spacing w:before="5" w:line="237" w:lineRule="auto"/>
              <w:ind w:left="7" w:right="3"/>
              <w:jc w:val="center"/>
              <w:rPr>
                <w:b/>
                <w:sz w:val="24"/>
              </w:rPr>
            </w:pPr>
            <w:r>
              <w:rPr>
                <w:b/>
                <w:spacing w:val="-2"/>
                <w:sz w:val="24"/>
              </w:rPr>
              <w:t>ученических сообществ</w:t>
            </w:r>
          </w:p>
        </w:tc>
        <w:tc>
          <w:tcPr>
            <w:tcW w:w="3116" w:type="dxa"/>
          </w:tcPr>
          <w:p w:rsidR="006C1144" w:rsidRDefault="008913CF">
            <w:pPr>
              <w:pStyle w:val="TableParagraph"/>
              <w:spacing w:before="49"/>
              <w:ind w:left="43" w:right="48"/>
              <w:jc w:val="center"/>
              <w:rPr>
                <w:b/>
                <w:sz w:val="24"/>
              </w:rPr>
            </w:pPr>
            <w:r>
              <w:rPr>
                <w:b/>
                <w:sz w:val="24"/>
              </w:rPr>
              <w:t>Внеурочная</w:t>
            </w:r>
            <w:r>
              <w:rPr>
                <w:b/>
                <w:spacing w:val="-15"/>
                <w:sz w:val="24"/>
              </w:rPr>
              <w:t xml:space="preserve"> </w:t>
            </w:r>
            <w:r>
              <w:rPr>
                <w:b/>
                <w:sz w:val="24"/>
              </w:rPr>
              <w:t xml:space="preserve">деятельность по предметам школьной </w:t>
            </w:r>
            <w:r>
              <w:rPr>
                <w:b/>
                <w:spacing w:val="-2"/>
                <w:sz w:val="24"/>
              </w:rPr>
              <w:t>программы</w:t>
            </w:r>
          </w:p>
        </w:tc>
        <w:tc>
          <w:tcPr>
            <w:tcW w:w="1699" w:type="dxa"/>
          </w:tcPr>
          <w:p w:rsidR="006C1144" w:rsidRDefault="008913CF">
            <w:pPr>
              <w:pStyle w:val="TableParagraph"/>
              <w:spacing w:before="49" w:line="242" w:lineRule="auto"/>
              <w:ind w:left="703" w:hanging="620"/>
              <w:rPr>
                <w:b/>
                <w:sz w:val="24"/>
              </w:rPr>
            </w:pPr>
            <w:r>
              <w:rPr>
                <w:b/>
                <w:spacing w:val="-2"/>
                <w:sz w:val="24"/>
              </w:rPr>
              <w:t xml:space="preserve">Воспитательн </w:t>
            </w:r>
            <w:r>
              <w:rPr>
                <w:b/>
                <w:spacing w:val="-6"/>
                <w:sz w:val="24"/>
              </w:rPr>
              <w:t>ые</w:t>
            </w:r>
          </w:p>
          <w:p w:rsidR="006C1144" w:rsidRDefault="008913CF">
            <w:pPr>
              <w:pStyle w:val="TableParagraph"/>
              <w:spacing w:line="271" w:lineRule="exact"/>
              <w:ind w:left="122"/>
              <w:rPr>
                <w:b/>
                <w:sz w:val="24"/>
              </w:rPr>
            </w:pPr>
            <w:r>
              <w:rPr>
                <w:b/>
                <w:spacing w:val="-2"/>
                <w:sz w:val="24"/>
              </w:rPr>
              <w:t>мероприятия</w:t>
            </w:r>
          </w:p>
        </w:tc>
        <w:tc>
          <w:tcPr>
            <w:tcW w:w="936" w:type="dxa"/>
          </w:tcPr>
          <w:p w:rsidR="006C1144" w:rsidRDefault="008913CF">
            <w:pPr>
              <w:pStyle w:val="TableParagraph"/>
              <w:spacing w:before="49"/>
              <w:ind w:left="6"/>
              <w:jc w:val="center"/>
              <w:rPr>
                <w:b/>
                <w:sz w:val="24"/>
              </w:rPr>
            </w:pPr>
            <w:r>
              <w:rPr>
                <w:b/>
                <w:spacing w:val="-2"/>
                <w:sz w:val="24"/>
              </w:rPr>
              <w:t>Всего</w:t>
            </w:r>
          </w:p>
        </w:tc>
      </w:tr>
      <w:tr w:rsidR="006C1144">
        <w:trPr>
          <w:trHeight w:val="383"/>
        </w:trPr>
        <w:tc>
          <w:tcPr>
            <w:tcW w:w="2180" w:type="dxa"/>
          </w:tcPr>
          <w:p w:rsidR="006C1144" w:rsidRDefault="006C1144">
            <w:pPr>
              <w:pStyle w:val="TableParagraph"/>
              <w:ind w:left="0"/>
            </w:pPr>
          </w:p>
        </w:tc>
        <w:tc>
          <w:tcPr>
            <w:tcW w:w="6520" w:type="dxa"/>
            <w:gridSpan w:val="3"/>
          </w:tcPr>
          <w:p w:rsidR="006C1144" w:rsidRDefault="008913CF">
            <w:pPr>
              <w:pStyle w:val="TableParagraph"/>
              <w:spacing w:before="49"/>
              <w:ind w:left="5"/>
              <w:jc w:val="center"/>
              <w:rPr>
                <w:b/>
                <w:sz w:val="24"/>
              </w:rPr>
            </w:pPr>
            <w:r>
              <w:rPr>
                <w:b/>
                <w:sz w:val="24"/>
              </w:rPr>
              <w:t>10-й</w:t>
            </w:r>
            <w:r>
              <w:rPr>
                <w:b/>
                <w:spacing w:val="2"/>
                <w:sz w:val="24"/>
              </w:rPr>
              <w:t xml:space="preserve"> </w:t>
            </w:r>
            <w:r>
              <w:rPr>
                <w:b/>
                <w:spacing w:val="-4"/>
                <w:sz w:val="24"/>
              </w:rPr>
              <w:t>класс</w:t>
            </w:r>
          </w:p>
        </w:tc>
        <w:tc>
          <w:tcPr>
            <w:tcW w:w="936" w:type="dxa"/>
          </w:tcPr>
          <w:p w:rsidR="006C1144" w:rsidRDefault="006C1144">
            <w:pPr>
              <w:pStyle w:val="TableParagraph"/>
              <w:ind w:left="0"/>
            </w:pPr>
          </w:p>
        </w:tc>
      </w:tr>
      <w:tr w:rsidR="006C1144">
        <w:trPr>
          <w:trHeight w:val="1132"/>
        </w:trPr>
        <w:tc>
          <w:tcPr>
            <w:tcW w:w="2180" w:type="dxa"/>
          </w:tcPr>
          <w:p w:rsidR="006C1144" w:rsidRDefault="008913CF">
            <w:pPr>
              <w:pStyle w:val="TableParagraph"/>
              <w:spacing w:before="40"/>
              <w:ind w:left="55"/>
              <w:rPr>
                <w:sz w:val="24"/>
              </w:rPr>
            </w:pPr>
            <w:r>
              <w:rPr>
                <w:sz w:val="24"/>
              </w:rPr>
              <w:t>1-е</w:t>
            </w:r>
            <w:r>
              <w:rPr>
                <w:spacing w:val="2"/>
                <w:sz w:val="24"/>
              </w:rPr>
              <w:t xml:space="preserve"> </w:t>
            </w:r>
            <w:r>
              <w:rPr>
                <w:spacing w:val="-2"/>
                <w:sz w:val="24"/>
              </w:rPr>
              <w:t>полугодие</w:t>
            </w:r>
          </w:p>
        </w:tc>
        <w:tc>
          <w:tcPr>
            <w:tcW w:w="1705" w:type="dxa"/>
          </w:tcPr>
          <w:p w:rsidR="006C1144" w:rsidRDefault="008913CF">
            <w:pPr>
              <w:pStyle w:val="TableParagraph"/>
              <w:spacing w:before="45" w:line="275" w:lineRule="exact"/>
              <w:ind w:left="4" w:right="5"/>
              <w:jc w:val="center"/>
              <w:rPr>
                <w:b/>
                <w:sz w:val="24"/>
              </w:rPr>
            </w:pPr>
            <w:r>
              <w:rPr>
                <w:b/>
                <w:spacing w:val="-2"/>
                <w:sz w:val="24"/>
              </w:rPr>
              <w:t>Социальное</w:t>
            </w:r>
          </w:p>
          <w:p w:rsidR="006C1144" w:rsidRDefault="008913CF">
            <w:pPr>
              <w:pStyle w:val="TableParagraph"/>
              <w:spacing w:line="275" w:lineRule="exact"/>
              <w:ind w:left="4" w:right="7"/>
              <w:jc w:val="center"/>
              <w:rPr>
                <w:sz w:val="24"/>
              </w:rPr>
            </w:pPr>
            <w:r>
              <w:rPr>
                <w:spacing w:val="-5"/>
                <w:sz w:val="24"/>
              </w:rPr>
              <w:t>10</w:t>
            </w:r>
          </w:p>
        </w:tc>
        <w:tc>
          <w:tcPr>
            <w:tcW w:w="3116" w:type="dxa"/>
          </w:tcPr>
          <w:p w:rsidR="006C1144" w:rsidRDefault="008913CF">
            <w:pPr>
              <w:pStyle w:val="TableParagraph"/>
              <w:spacing w:before="45" w:line="275" w:lineRule="exact"/>
              <w:ind w:left="45" w:right="48"/>
              <w:jc w:val="center"/>
              <w:rPr>
                <w:b/>
                <w:sz w:val="24"/>
              </w:rPr>
            </w:pPr>
            <w:r>
              <w:rPr>
                <w:b/>
                <w:spacing w:val="-2"/>
                <w:sz w:val="24"/>
              </w:rPr>
              <w:t>Общекультурное</w:t>
            </w:r>
          </w:p>
          <w:p w:rsidR="006C1144" w:rsidRDefault="008913CF">
            <w:pPr>
              <w:pStyle w:val="TableParagraph"/>
              <w:spacing w:line="275" w:lineRule="exact"/>
              <w:ind w:left="45" w:right="48"/>
              <w:jc w:val="center"/>
              <w:rPr>
                <w:sz w:val="24"/>
              </w:rPr>
            </w:pPr>
            <w:r>
              <w:rPr>
                <w:spacing w:val="-5"/>
                <w:sz w:val="24"/>
              </w:rPr>
              <w:t>30</w:t>
            </w:r>
          </w:p>
        </w:tc>
        <w:tc>
          <w:tcPr>
            <w:tcW w:w="1699" w:type="dxa"/>
          </w:tcPr>
          <w:p w:rsidR="006C1144" w:rsidRDefault="008913CF">
            <w:pPr>
              <w:pStyle w:val="TableParagraph"/>
              <w:spacing w:before="249" w:line="237" w:lineRule="auto"/>
              <w:ind w:left="107" w:firstLine="244"/>
              <w:rPr>
                <w:b/>
                <w:sz w:val="24"/>
              </w:rPr>
            </w:pPr>
            <w:r>
              <w:rPr>
                <w:b/>
                <w:color w:val="404040"/>
                <w:spacing w:val="-2"/>
                <w:sz w:val="24"/>
              </w:rPr>
              <w:t>Духовно- нравственное</w:t>
            </w:r>
          </w:p>
          <w:p w:rsidR="006C1144" w:rsidRDefault="008913CF">
            <w:pPr>
              <w:pStyle w:val="TableParagraph"/>
              <w:spacing w:line="275" w:lineRule="exact"/>
              <w:ind w:left="727"/>
              <w:rPr>
                <w:sz w:val="24"/>
              </w:rPr>
            </w:pPr>
            <w:r>
              <w:rPr>
                <w:spacing w:val="-5"/>
                <w:sz w:val="24"/>
              </w:rPr>
              <w:t>10</w:t>
            </w:r>
          </w:p>
        </w:tc>
        <w:tc>
          <w:tcPr>
            <w:tcW w:w="936" w:type="dxa"/>
          </w:tcPr>
          <w:p w:rsidR="006C1144" w:rsidRDefault="008913CF">
            <w:pPr>
              <w:pStyle w:val="TableParagraph"/>
              <w:spacing w:before="40"/>
              <w:ind w:left="6"/>
              <w:jc w:val="center"/>
              <w:rPr>
                <w:sz w:val="24"/>
              </w:rPr>
            </w:pPr>
            <w:r>
              <w:rPr>
                <w:spacing w:val="-5"/>
                <w:sz w:val="24"/>
              </w:rPr>
              <w:t>50</w:t>
            </w:r>
          </w:p>
        </w:tc>
      </w:tr>
      <w:tr w:rsidR="006C1144">
        <w:trPr>
          <w:trHeight w:val="931"/>
        </w:trPr>
        <w:tc>
          <w:tcPr>
            <w:tcW w:w="2180" w:type="dxa"/>
          </w:tcPr>
          <w:p w:rsidR="006C1144" w:rsidRDefault="008913CF">
            <w:pPr>
              <w:pStyle w:val="TableParagraph"/>
              <w:spacing w:before="40"/>
              <w:ind w:left="55"/>
              <w:rPr>
                <w:sz w:val="24"/>
              </w:rPr>
            </w:pPr>
            <w:r>
              <w:rPr>
                <w:sz w:val="24"/>
              </w:rPr>
              <w:t>Осенние</w:t>
            </w:r>
            <w:r>
              <w:rPr>
                <w:spacing w:val="-2"/>
                <w:sz w:val="24"/>
              </w:rPr>
              <w:t xml:space="preserve"> каникулы</w:t>
            </w:r>
          </w:p>
        </w:tc>
        <w:tc>
          <w:tcPr>
            <w:tcW w:w="1705" w:type="dxa"/>
          </w:tcPr>
          <w:p w:rsidR="006C1144" w:rsidRDefault="008913CF">
            <w:pPr>
              <w:pStyle w:val="TableParagraph"/>
              <w:spacing w:before="47" w:line="237" w:lineRule="auto"/>
              <w:ind w:left="117" w:right="115" w:firstLine="2"/>
              <w:jc w:val="center"/>
              <w:rPr>
                <w:sz w:val="24"/>
              </w:rPr>
            </w:pPr>
            <w:r>
              <w:rPr>
                <w:b/>
                <w:spacing w:val="-2"/>
                <w:sz w:val="24"/>
              </w:rPr>
              <w:t xml:space="preserve">Спортивно- оздоровитель </w:t>
            </w:r>
            <w:r>
              <w:rPr>
                <w:b/>
                <w:sz w:val="24"/>
              </w:rPr>
              <w:t xml:space="preserve">ное </w:t>
            </w:r>
            <w:r>
              <w:rPr>
                <w:sz w:val="24"/>
              </w:rPr>
              <w:t>20</w:t>
            </w:r>
          </w:p>
        </w:tc>
        <w:tc>
          <w:tcPr>
            <w:tcW w:w="3116" w:type="dxa"/>
          </w:tcPr>
          <w:p w:rsidR="006C1144" w:rsidRDefault="006C1144">
            <w:pPr>
              <w:pStyle w:val="TableParagraph"/>
              <w:ind w:left="0"/>
            </w:pPr>
          </w:p>
        </w:tc>
        <w:tc>
          <w:tcPr>
            <w:tcW w:w="1699" w:type="dxa"/>
          </w:tcPr>
          <w:p w:rsidR="006C1144" w:rsidRDefault="008913CF">
            <w:pPr>
              <w:pStyle w:val="TableParagraph"/>
              <w:spacing w:before="47" w:line="237" w:lineRule="auto"/>
              <w:ind w:left="516" w:right="92" w:hanging="423"/>
              <w:rPr>
                <w:sz w:val="24"/>
              </w:rPr>
            </w:pPr>
            <w:r>
              <w:rPr>
                <w:b/>
                <w:spacing w:val="-2"/>
                <w:sz w:val="24"/>
              </w:rPr>
              <w:t xml:space="preserve">Общекультур </w:t>
            </w:r>
            <w:r>
              <w:rPr>
                <w:b/>
                <w:sz w:val="24"/>
              </w:rPr>
              <w:t xml:space="preserve">ное </w:t>
            </w:r>
            <w:r>
              <w:rPr>
                <w:sz w:val="24"/>
              </w:rPr>
              <w:t>20</w:t>
            </w:r>
          </w:p>
        </w:tc>
        <w:tc>
          <w:tcPr>
            <w:tcW w:w="936" w:type="dxa"/>
          </w:tcPr>
          <w:p w:rsidR="006C1144" w:rsidRDefault="008913CF">
            <w:pPr>
              <w:pStyle w:val="TableParagraph"/>
              <w:spacing w:before="40"/>
              <w:ind w:left="6"/>
              <w:jc w:val="center"/>
              <w:rPr>
                <w:sz w:val="24"/>
              </w:rPr>
            </w:pPr>
            <w:r>
              <w:rPr>
                <w:spacing w:val="-5"/>
                <w:sz w:val="24"/>
              </w:rPr>
              <w:t>40</w:t>
            </w:r>
          </w:p>
        </w:tc>
      </w:tr>
      <w:tr w:rsidR="006C1144">
        <w:trPr>
          <w:trHeight w:val="383"/>
        </w:trPr>
        <w:tc>
          <w:tcPr>
            <w:tcW w:w="2180" w:type="dxa"/>
          </w:tcPr>
          <w:p w:rsidR="006C1144" w:rsidRDefault="008913CF">
            <w:pPr>
              <w:pStyle w:val="TableParagraph"/>
              <w:spacing w:before="44"/>
              <w:ind w:left="55"/>
              <w:rPr>
                <w:sz w:val="24"/>
              </w:rPr>
            </w:pPr>
            <w:r>
              <w:rPr>
                <w:sz w:val="24"/>
              </w:rPr>
              <w:t>2-е</w:t>
            </w:r>
            <w:r>
              <w:rPr>
                <w:spacing w:val="2"/>
                <w:sz w:val="24"/>
              </w:rPr>
              <w:t xml:space="preserve"> </w:t>
            </w:r>
            <w:r>
              <w:rPr>
                <w:spacing w:val="-2"/>
                <w:sz w:val="24"/>
              </w:rPr>
              <w:t>полугодие</w:t>
            </w:r>
          </w:p>
        </w:tc>
        <w:tc>
          <w:tcPr>
            <w:tcW w:w="1705" w:type="dxa"/>
          </w:tcPr>
          <w:p w:rsidR="006C1144" w:rsidRDefault="008913CF">
            <w:pPr>
              <w:pStyle w:val="TableParagraph"/>
              <w:spacing w:before="44"/>
              <w:ind w:left="4" w:right="7"/>
              <w:jc w:val="center"/>
              <w:rPr>
                <w:sz w:val="24"/>
              </w:rPr>
            </w:pPr>
            <w:r>
              <w:rPr>
                <w:spacing w:val="-5"/>
                <w:sz w:val="24"/>
              </w:rPr>
              <w:t>10</w:t>
            </w:r>
          </w:p>
        </w:tc>
        <w:tc>
          <w:tcPr>
            <w:tcW w:w="3116" w:type="dxa"/>
          </w:tcPr>
          <w:p w:rsidR="006C1144" w:rsidRDefault="008913CF">
            <w:pPr>
              <w:pStyle w:val="TableParagraph"/>
              <w:spacing w:before="44"/>
              <w:ind w:left="45" w:right="48"/>
              <w:jc w:val="center"/>
              <w:rPr>
                <w:sz w:val="24"/>
              </w:rPr>
            </w:pPr>
            <w:r>
              <w:rPr>
                <w:spacing w:val="-5"/>
                <w:sz w:val="24"/>
              </w:rPr>
              <w:t>30</w:t>
            </w:r>
          </w:p>
        </w:tc>
        <w:tc>
          <w:tcPr>
            <w:tcW w:w="1699" w:type="dxa"/>
          </w:tcPr>
          <w:p w:rsidR="006C1144" w:rsidRDefault="008913CF">
            <w:pPr>
              <w:pStyle w:val="TableParagraph"/>
              <w:spacing w:before="44"/>
              <w:ind w:left="0" w:right="724"/>
              <w:jc w:val="right"/>
              <w:rPr>
                <w:sz w:val="24"/>
              </w:rPr>
            </w:pPr>
            <w:r>
              <w:rPr>
                <w:spacing w:val="-5"/>
                <w:sz w:val="24"/>
              </w:rPr>
              <w:t>10</w:t>
            </w:r>
          </w:p>
        </w:tc>
        <w:tc>
          <w:tcPr>
            <w:tcW w:w="936" w:type="dxa"/>
          </w:tcPr>
          <w:p w:rsidR="006C1144" w:rsidRDefault="008913CF">
            <w:pPr>
              <w:pStyle w:val="TableParagraph"/>
              <w:spacing w:before="44"/>
              <w:ind w:left="6"/>
              <w:jc w:val="center"/>
              <w:rPr>
                <w:sz w:val="24"/>
              </w:rPr>
            </w:pPr>
            <w:r>
              <w:rPr>
                <w:spacing w:val="-5"/>
                <w:sz w:val="24"/>
              </w:rPr>
              <w:t>50</w:t>
            </w:r>
          </w:p>
        </w:tc>
      </w:tr>
      <w:tr w:rsidR="006C1144">
        <w:trPr>
          <w:trHeight w:val="379"/>
        </w:trPr>
        <w:tc>
          <w:tcPr>
            <w:tcW w:w="2180" w:type="dxa"/>
          </w:tcPr>
          <w:p w:rsidR="006C1144" w:rsidRDefault="008913CF">
            <w:pPr>
              <w:pStyle w:val="TableParagraph"/>
              <w:spacing w:before="40"/>
              <w:ind w:left="55"/>
              <w:rPr>
                <w:sz w:val="24"/>
              </w:rPr>
            </w:pPr>
            <w:r>
              <w:rPr>
                <w:sz w:val="24"/>
              </w:rPr>
              <w:t>Летние</w:t>
            </w:r>
            <w:r>
              <w:rPr>
                <w:spacing w:val="-1"/>
                <w:sz w:val="24"/>
              </w:rPr>
              <w:t xml:space="preserve"> </w:t>
            </w:r>
            <w:r>
              <w:rPr>
                <w:spacing w:val="-2"/>
                <w:sz w:val="24"/>
              </w:rPr>
              <w:t>каникулы</w:t>
            </w:r>
          </w:p>
        </w:tc>
        <w:tc>
          <w:tcPr>
            <w:tcW w:w="1705" w:type="dxa"/>
          </w:tcPr>
          <w:p w:rsidR="006C1144" w:rsidRDefault="008913CF">
            <w:pPr>
              <w:pStyle w:val="TableParagraph"/>
              <w:spacing w:before="40"/>
              <w:ind w:left="4" w:right="7"/>
              <w:jc w:val="center"/>
              <w:rPr>
                <w:sz w:val="24"/>
              </w:rPr>
            </w:pPr>
            <w:r>
              <w:rPr>
                <w:spacing w:val="-5"/>
                <w:sz w:val="24"/>
              </w:rPr>
              <w:t>20</w:t>
            </w:r>
          </w:p>
        </w:tc>
        <w:tc>
          <w:tcPr>
            <w:tcW w:w="3116" w:type="dxa"/>
          </w:tcPr>
          <w:p w:rsidR="006C1144" w:rsidRDefault="006C1144">
            <w:pPr>
              <w:pStyle w:val="TableParagraph"/>
              <w:ind w:left="0"/>
            </w:pPr>
          </w:p>
        </w:tc>
        <w:tc>
          <w:tcPr>
            <w:tcW w:w="1699" w:type="dxa"/>
          </w:tcPr>
          <w:p w:rsidR="006C1144" w:rsidRDefault="008913CF">
            <w:pPr>
              <w:pStyle w:val="TableParagraph"/>
              <w:spacing w:before="40"/>
              <w:ind w:left="0" w:right="724"/>
              <w:jc w:val="right"/>
              <w:rPr>
                <w:sz w:val="24"/>
              </w:rPr>
            </w:pPr>
            <w:r>
              <w:rPr>
                <w:spacing w:val="-5"/>
                <w:sz w:val="24"/>
              </w:rPr>
              <w:t>20</w:t>
            </w:r>
          </w:p>
        </w:tc>
        <w:tc>
          <w:tcPr>
            <w:tcW w:w="936" w:type="dxa"/>
          </w:tcPr>
          <w:p w:rsidR="006C1144" w:rsidRDefault="008913CF">
            <w:pPr>
              <w:pStyle w:val="TableParagraph"/>
              <w:spacing w:before="40"/>
              <w:ind w:left="6"/>
              <w:jc w:val="center"/>
              <w:rPr>
                <w:sz w:val="24"/>
              </w:rPr>
            </w:pPr>
            <w:r>
              <w:rPr>
                <w:spacing w:val="-5"/>
                <w:sz w:val="24"/>
              </w:rPr>
              <w:t>40</w:t>
            </w:r>
          </w:p>
        </w:tc>
      </w:tr>
      <w:tr w:rsidR="006C1144">
        <w:trPr>
          <w:trHeight w:val="383"/>
        </w:trPr>
        <w:tc>
          <w:tcPr>
            <w:tcW w:w="2180" w:type="dxa"/>
          </w:tcPr>
          <w:p w:rsidR="006C1144" w:rsidRDefault="008913CF">
            <w:pPr>
              <w:pStyle w:val="TableParagraph"/>
              <w:spacing w:before="44"/>
              <w:ind w:left="55"/>
              <w:rPr>
                <w:sz w:val="24"/>
              </w:rPr>
            </w:pPr>
            <w:r>
              <w:rPr>
                <w:spacing w:val="-2"/>
                <w:sz w:val="24"/>
              </w:rPr>
              <w:t>ИТОГО</w:t>
            </w:r>
          </w:p>
        </w:tc>
        <w:tc>
          <w:tcPr>
            <w:tcW w:w="1705" w:type="dxa"/>
          </w:tcPr>
          <w:p w:rsidR="006C1144" w:rsidRDefault="008913CF">
            <w:pPr>
              <w:pStyle w:val="TableParagraph"/>
              <w:spacing w:before="44"/>
              <w:ind w:left="4" w:right="7"/>
              <w:jc w:val="center"/>
              <w:rPr>
                <w:sz w:val="24"/>
              </w:rPr>
            </w:pPr>
            <w:r>
              <w:rPr>
                <w:spacing w:val="-5"/>
                <w:sz w:val="24"/>
              </w:rPr>
              <w:t>60</w:t>
            </w:r>
          </w:p>
        </w:tc>
        <w:tc>
          <w:tcPr>
            <w:tcW w:w="3116" w:type="dxa"/>
          </w:tcPr>
          <w:p w:rsidR="006C1144" w:rsidRDefault="008913CF">
            <w:pPr>
              <w:pStyle w:val="TableParagraph"/>
              <w:spacing w:before="44"/>
              <w:ind w:left="45" w:right="48"/>
              <w:jc w:val="center"/>
              <w:rPr>
                <w:sz w:val="24"/>
              </w:rPr>
            </w:pPr>
            <w:r>
              <w:rPr>
                <w:spacing w:val="-5"/>
                <w:sz w:val="24"/>
              </w:rPr>
              <w:t>60</w:t>
            </w:r>
          </w:p>
        </w:tc>
        <w:tc>
          <w:tcPr>
            <w:tcW w:w="1699" w:type="dxa"/>
          </w:tcPr>
          <w:p w:rsidR="006C1144" w:rsidRDefault="008913CF">
            <w:pPr>
              <w:pStyle w:val="TableParagraph"/>
              <w:spacing w:before="44"/>
              <w:ind w:left="0" w:right="724"/>
              <w:jc w:val="right"/>
              <w:rPr>
                <w:sz w:val="24"/>
              </w:rPr>
            </w:pPr>
            <w:r>
              <w:rPr>
                <w:spacing w:val="-5"/>
                <w:sz w:val="24"/>
              </w:rPr>
              <w:t>60</w:t>
            </w:r>
          </w:p>
        </w:tc>
        <w:tc>
          <w:tcPr>
            <w:tcW w:w="936" w:type="dxa"/>
          </w:tcPr>
          <w:p w:rsidR="006C1144" w:rsidRDefault="008913CF">
            <w:pPr>
              <w:pStyle w:val="TableParagraph"/>
              <w:spacing w:before="44"/>
              <w:ind w:left="6" w:right="4"/>
              <w:jc w:val="center"/>
              <w:rPr>
                <w:sz w:val="24"/>
              </w:rPr>
            </w:pPr>
            <w:r>
              <w:rPr>
                <w:spacing w:val="-5"/>
                <w:sz w:val="24"/>
              </w:rPr>
              <w:t>180</w:t>
            </w:r>
          </w:p>
        </w:tc>
      </w:tr>
      <w:tr w:rsidR="006C1144">
        <w:trPr>
          <w:trHeight w:val="379"/>
        </w:trPr>
        <w:tc>
          <w:tcPr>
            <w:tcW w:w="2180" w:type="dxa"/>
          </w:tcPr>
          <w:p w:rsidR="006C1144" w:rsidRDefault="006C1144">
            <w:pPr>
              <w:pStyle w:val="TableParagraph"/>
              <w:ind w:left="0"/>
            </w:pPr>
          </w:p>
        </w:tc>
        <w:tc>
          <w:tcPr>
            <w:tcW w:w="6520" w:type="dxa"/>
            <w:gridSpan w:val="3"/>
          </w:tcPr>
          <w:p w:rsidR="006C1144" w:rsidRDefault="008913CF">
            <w:pPr>
              <w:pStyle w:val="TableParagraph"/>
              <w:spacing w:before="44"/>
              <w:ind w:left="5"/>
              <w:jc w:val="center"/>
              <w:rPr>
                <w:b/>
                <w:sz w:val="24"/>
              </w:rPr>
            </w:pPr>
            <w:r>
              <w:rPr>
                <w:b/>
                <w:sz w:val="24"/>
              </w:rPr>
              <w:t>11-й</w:t>
            </w:r>
            <w:r>
              <w:rPr>
                <w:b/>
                <w:spacing w:val="2"/>
                <w:sz w:val="24"/>
              </w:rPr>
              <w:t xml:space="preserve"> </w:t>
            </w:r>
            <w:r>
              <w:rPr>
                <w:b/>
                <w:spacing w:val="-4"/>
                <w:sz w:val="24"/>
              </w:rPr>
              <w:t>класс</w:t>
            </w:r>
          </w:p>
        </w:tc>
        <w:tc>
          <w:tcPr>
            <w:tcW w:w="936" w:type="dxa"/>
          </w:tcPr>
          <w:p w:rsidR="006C1144" w:rsidRDefault="006C1144">
            <w:pPr>
              <w:pStyle w:val="TableParagraph"/>
              <w:ind w:left="0"/>
            </w:pPr>
          </w:p>
        </w:tc>
      </w:tr>
      <w:tr w:rsidR="006C1144">
        <w:trPr>
          <w:trHeight w:val="657"/>
        </w:trPr>
        <w:tc>
          <w:tcPr>
            <w:tcW w:w="2180" w:type="dxa"/>
          </w:tcPr>
          <w:p w:rsidR="006C1144" w:rsidRDefault="008913CF">
            <w:pPr>
              <w:pStyle w:val="TableParagraph"/>
              <w:spacing w:before="40"/>
              <w:ind w:left="55"/>
              <w:rPr>
                <w:sz w:val="24"/>
              </w:rPr>
            </w:pPr>
            <w:r>
              <w:rPr>
                <w:sz w:val="24"/>
              </w:rPr>
              <w:t>1</w:t>
            </w:r>
            <w:r>
              <w:rPr>
                <w:spacing w:val="2"/>
                <w:sz w:val="24"/>
              </w:rPr>
              <w:t xml:space="preserve"> </w:t>
            </w:r>
            <w:r>
              <w:rPr>
                <w:spacing w:val="-2"/>
                <w:sz w:val="24"/>
              </w:rPr>
              <w:t>полугодие</w:t>
            </w:r>
          </w:p>
        </w:tc>
        <w:tc>
          <w:tcPr>
            <w:tcW w:w="1705" w:type="dxa"/>
          </w:tcPr>
          <w:p w:rsidR="006C1144" w:rsidRDefault="008913CF">
            <w:pPr>
              <w:pStyle w:val="TableParagraph"/>
              <w:spacing w:before="40"/>
              <w:ind w:left="4" w:right="7"/>
              <w:jc w:val="center"/>
              <w:rPr>
                <w:sz w:val="24"/>
              </w:rPr>
            </w:pPr>
            <w:r>
              <w:rPr>
                <w:spacing w:val="-5"/>
                <w:sz w:val="24"/>
              </w:rPr>
              <w:t>10</w:t>
            </w:r>
          </w:p>
        </w:tc>
        <w:tc>
          <w:tcPr>
            <w:tcW w:w="3116" w:type="dxa"/>
          </w:tcPr>
          <w:p w:rsidR="006C1144" w:rsidRDefault="008913CF">
            <w:pPr>
              <w:pStyle w:val="TableParagraph"/>
              <w:spacing w:before="40"/>
              <w:ind w:left="45" w:right="48"/>
              <w:jc w:val="center"/>
              <w:rPr>
                <w:sz w:val="24"/>
              </w:rPr>
            </w:pPr>
            <w:r>
              <w:rPr>
                <w:spacing w:val="-5"/>
                <w:sz w:val="24"/>
              </w:rPr>
              <w:t>30</w:t>
            </w:r>
          </w:p>
        </w:tc>
        <w:tc>
          <w:tcPr>
            <w:tcW w:w="1699" w:type="dxa"/>
          </w:tcPr>
          <w:p w:rsidR="006C1144" w:rsidRDefault="008913CF">
            <w:pPr>
              <w:pStyle w:val="TableParagraph"/>
              <w:spacing w:before="40"/>
              <w:ind w:left="0" w:right="724"/>
              <w:jc w:val="right"/>
              <w:rPr>
                <w:sz w:val="24"/>
              </w:rPr>
            </w:pPr>
            <w:r>
              <w:rPr>
                <w:spacing w:val="-5"/>
                <w:sz w:val="24"/>
              </w:rPr>
              <w:t>10</w:t>
            </w:r>
          </w:p>
        </w:tc>
        <w:tc>
          <w:tcPr>
            <w:tcW w:w="936" w:type="dxa"/>
          </w:tcPr>
          <w:p w:rsidR="006C1144" w:rsidRDefault="008913CF">
            <w:pPr>
              <w:pStyle w:val="TableParagraph"/>
              <w:spacing w:before="40"/>
              <w:ind w:left="6"/>
              <w:jc w:val="center"/>
              <w:rPr>
                <w:sz w:val="24"/>
              </w:rPr>
            </w:pPr>
            <w:r>
              <w:rPr>
                <w:spacing w:val="-5"/>
                <w:sz w:val="24"/>
              </w:rPr>
              <w:t>50</w:t>
            </w:r>
          </w:p>
        </w:tc>
      </w:tr>
      <w:tr w:rsidR="006C1144">
        <w:trPr>
          <w:trHeight w:val="378"/>
        </w:trPr>
        <w:tc>
          <w:tcPr>
            <w:tcW w:w="2180" w:type="dxa"/>
          </w:tcPr>
          <w:p w:rsidR="006C1144" w:rsidRDefault="008913CF">
            <w:pPr>
              <w:pStyle w:val="TableParagraph"/>
              <w:spacing w:before="40"/>
              <w:ind w:left="55"/>
              <w:rPr>
                <w:sz w:val="24"/>
              </w:rPr>
            </w:pPr>
            <w:r>
              <w:rPr>
                <w:sz w:val="24"/>
              </w:rPr>
              <w:t>Осенние</w:t>
            </w:r>
            <w:r>
              <w:rPr>
                <w:spacing w:val="-2"/>
                <w:sz w:val="24"/>
              </w:rPr>
              <w:t xml:space="preserve"> каникулы</w:t>
            </w:r>
          </w:p>
        </w:tc>
        <w:tc>
          <w:tcPr>
            <w:tcW w:w="1705" w:type="dxa"/>
          </w:tcPr>
          <w:p w:rsidR="006C1144" w:rsidRDefault="008913CF">
            <w:pPr>
              <w:pStyle w:val="TableParagraph"/>
              <w:spacing w:before="40"/>
              <w:ind w:left="4" w:right="7"/>
              <w:jc w:val="center"/>
              <w:rPr>
                <w:sz w:val="24"/>
              </w:rPr>
            </w:pPr>
            <w:r>
              <w:rPr>
                <w:spacing w:val="-5"/>
                <w:sz w:val="24"/>
              </w:rPr>
              <w:t>20</w:t>
            </w:r>
          </w:p>
        </w:tc>
        <w:tc>
          <w:tcPr>
            <w:tcW w:w="3116" w:type="dxa"/>
          </w:tcPr>
          <w:p w:rsidR="006C1144" w:rsidRDefault="006C1144">
            <w:pPr>
              <w:pStyle w:val="TableParagraph"/>
              <w:ind w:left="0"/>
            </w:pPr>
          </w:p>
        </w:tc>
        <w:tc>
          <w:tcPr>
            <w:tcW w:w="1699" w:type="dxa"/>
          </w:tcPr>
          <w:p w:rsidR="006C1144" w:rsidRDefault="008913CF">
            <w:pPr>
              <w:pStyle w:val="TableParagraph"/>
              <w:spacing w:before="40"/>
              <w:ind w:left="0" w:right="724"/>
              <w:jc w:val="right"/>
              <w:rPr>
                <w:sz w:val="24"/>
              </w:rPr>
            </w:pPr>
            <w:r>
              <w:rPr>
                <w:spacing w:val="-5"/>
                <w:sz w:val="24"/>
              </w:rPr>
              <w:t>10</w:t>
            </w:r>
          </w:p>
        </w:tc>
        <w:tc>
          <w:tcPr>
            <w:tcW w:w="936" w:type="dxa"/>
          </w:tcPr>
          <w:p w:rsidR="006C1144" w:rsidRDefault="008913CF">
            <w:pPr>
              <w:pStyle w:val="TableParagraph"/>
              <w:spacing w:before="40"/>
              <w:ind w:left="6"/>
              <w:jc w:val="center"/>
              <w:rPr>
                <w:sz w:val="24"/>
              </w:rPr>
            </w:pPr>
            <w:r>
              <w:rPr>
                <w:spacing w:val="-5"/>
                <w:sz w:val="24"/>
              </w:rPr>
              <w:t>30</w:t>
            </w:r>
          </w:p>
        </w:tc>
      </w:tr>
      <w:tr w:rsidR="006C1144">
        <w:trPr>
          <w:trHeight w:val="383"/>
        </w:trPr>
        <w:tc>
          <w:tcPr>
            <w:tcW w:w="2180" w:type="dxa"/>
          </w:tcPr>
          <w:p w:rsidR="006C1144" w:rsidRDefault="008913CF">
            <w:pPr>
              <w:pStyle w:val="TableParagraph"/>
              <w:spacing w:before="44"/>
              <w:ind w:left="55"/>
              <w:rPr>
                <w:sz w:val="24"/>
              </w:rPr>
            </w:pPr>
            <w:r>
              <w:rPr>
                <w:sz w:val="24"/>
              </w:rPr>
              <w:t>2</w:t>
            </w:r>
            <w:r>
              <w:rPr>
                <w:spacing w:val="2"/>
                <w:sz w:val="24"/>
              </w:rPr>
              <w:t xml:space="preserve"> </w:t>
            </w:r>
            <w:r>
              <w:rPr>
                <w:spacing w:val="-2"/>
                <w:sz w:val="24"/>
              </w:rPr>
              <w:t>полугодие</w:t>
            </w:r>
          </w:p>
        </w:tc>
        <w:tc>
          <w:tcPr>
            <w:tcW w:w="1705" w:type="dxa"/>
          </w:tcPr>
          <w:p w:rsidR="006C1144" w:rsidRDefault="008913CF">
            <w:pPr>
              <w:pStyle w:val="TableParagraph"/>
              <w:spacing w:before="44"/>
              <w:ind w:left="4" w:right="7"/>
              <w:jc w:val="center"/>
              <w:rPr>
                <w:sz w:val="24"/>
              </w:rPr>
            </w:pPr>
            <w:r>
              <w:rPr>
                <w:spacing w:val="-5"/>
                <w:sz w:val="24"/>
              </w:rPr>
              <w:t>10</w:t>
            </w:r>
          </w:p>
        </w:tc>
        <w:tc>
          <w:tcPr>
            <w:tcW w:w="3116" w:type="dxa"/>
          </w:tcPr>
          <w:p w:rsidR="006C1144" w:rsidRDefault="008913CF">
            <w:pPr>
              <w:pStyle w:val="TableParagraph"/>
              <w:spacing w:before="44"/>
              <w:ind w:left="45" w:right="48"/>
              <w:jc w:val="center"/>
              <w:rPr>
                <w:sz w:val="24"/>
              </w:rPr>
            </w:pPr>
            <w:r>
              <w:rPr>
                <w:spacing w:val="-5"/>
                <w:sz w:val="24"/>
              </w:rPr>
              <w:t>10</w:t>
            </w:r>
          </w:p>
        </w:tc>
        <w:tc>
          <w:tcPr>
            <w:tcW w:w="1699" w:type="dxa"/>
          </w:tcPr>
          <w:p w:rsidR="006C1144" w:rsidRDefault="006C1144">
            <w:pPr>
              <w:pStyle w:val="TableParagraph"/>
              <w:ind w:left="0"/>
            </w:pPr>
          </w:p>
        </w:tc>
        <w:tc>
          <w:tcPr>
            <w:tcW w:w="936" w:type="dxa"/>
          </w:tcPr>
          <w:p w:rsidR="006C1144" w:rsidRDefault="008913CF">
            <w:pPr>
              <w:pStyle w:val="TableParagraph"/>
              <w:spacing w:before="44"/>
              <w:ind w:left="6"/>
              <w:jc w:val="center"/>
              <w:rPr>
                <w:sz w:val="24"/>
              </w:rPr>
            </w:pPr>
            <w:r>
              <w:rPr>
                <w:spacing w:val="-5"/>
                <w:sz w:val="24"/>
              </w:rPr>
              <w:t>20</w:t>
            </w:r>
          </w:p>
        </w:tc>
      </w:tr>
      <w:tr w:rsidR="006C1144">
        <w:trPr>
          <w:trHeight w:val="379"/>
        </w:trPr>
        <w:tc>
          <w:tcPr>
            <w:tcW w:w="2180" w:type="dxa"/>
          </w:tcPr>
          <w:p w:rsidR="006C1144" w:rsidRDefault="008913CF">
            <w:pPr>
              <w:pStyle w:val="TableParagraph"/>
              <w:spacing w:before="40"/>
              <w:ind w:left="55"/>
              <w:rPr>
                <w:sz w:val="24"/>
              </w:rPr>
            </w:pPr>
            <w:r>
              <w:rPr>
                <w:sz w:val="24"/>
              </w:rPr>
              <w:t>Весенние</w:t>
            </w:r>
            <w:r>
              <w:rPr>
                <w:spacing w:val="-4"/>
                <w:sz w:val="24"/>
              </w:rPr>
              <w:t xml:space="preserve"> </w:t>
            </w:r>
            <w:r>
              <w:rPr>
                <w:spacing w:val="-2"/>
                <w:sz w:val="24"/>
              </w:rPr>
              <w:t>каникулы</w:t>
            </w:r>
          </w:p>
        </w:tc>
        <w:tc>
          <w:tcPr>
            <w:tcW w:w="1705" w:type="dxa"/>
          </w:tcPr>
          <w:p w:rsidR="006C1144" w:rsidRDefault="008913CF">
            <w:pPr>
              <w:pStyle w:val="TableParagraph"/>
              <w:spacing w:before="40"/>
              <w:ind w:left="4" w:right="7"/>
              <w:jc w:val="center"/>
              <w:rPr>
                <w:sz w:val="24"/>
              </w:rPr>
            </w:pPr>
            <w:r>
              <w:rPr>
                <w:spacing w:val="-5"/>
                <w:sz w:val="24"/>
              </w:rPr>
              <w:t>10</w:t>
            </w:r>
          </w:p>
        </w:tc>
        <w:tc>
          <w:tcPr>
            <w:tcW w:w="3116" w:type="dxa"/>
          </w:tcPr>
          <w:p w:rsidR="006C1144" w:rsidRDefault="006C1144">
            <w:pPr>
              <w:pStyle w:val="TableParagraph"/>
              <w:ind w:left="0"/>
            </w:pPr>
          </w:p>
        </w:tc>
        <w:tc>
          <w:tcPr>
            <w:tcW w:w="1699" w:type="dxa"/>
          </w:tcPr>
          <w:p w:rsidR="006C1144" w:rsidRDefault="008913CF">
            <w:pPr>
              <w:pStyle w:val="TableParagraph"/>
              <w:spacing w:before="40"/>
              <w:ind w:left="0" w:right="724"/>
              <w:jc w:val="right"/>
              <w:rPr>
                <w:sz w:val="24"/>
              </w:rPr>
            </w:pPr>
            <w:r>
              <w:rPr>
                <w:spacing w:val="-5"/>
                <w:sz w:val="24"/>
              </w:rPr>
              <w:t>10</w:t>
            </w:r>
          </w:p>
        </w:tc>
        <w:tc>
          <w:tcPr>
            <w:tcW w:w="936" w:type="dxa"/>
          </w:tcPr>
          <w:p w:rsidR="006C1144" w:rsidRDefault="008913CF">
            <w:pPr>
              <w:pStyle w:val="TableParagraph"/>
              <w:spacing w:before="40"/>
              <w:ind w:left="6"/>
              <w:jc w:val="center"/>
              <w:rPr>
                <w:sz w:val="24"/>
              </w:rPr>
            </w:pPr>
            <w:r>
              <w:rPr>
                <w:spacing w:val="-5"/>
                <w:sz w:val="24"/>
              </w:rPr>
              <w:t>20</w:t>
            </w:r>
          </w:p>
        </w:tc>
      </w:tr>
      <w:tr w:rsidR="006C1144">
        <w:trPr>
          <w:trHeight w:val="379"/>
        </w:trPr>
        <w:tc>
          <w:tcPr>
            <w:tcW w:w="2180" w:type="dxa"/>
          </w:tcPr>
          <w:p w:rsidR="006C1144" w:rsidRDefault="008913CF">
            <w:pPr>
              <w:pStyle w:val="TableParagraph"/>
              <w:spacing w:before="44"/>
              <w:ind w:left="55"/>
              <w:rPr>
                <w:sz w:val="24"/>
              </w:rPr>
            </w:pPr>
            <w:r>
              <w:rPr>
                <w:spacing w:val="-2"/>
                <w:sz w:val="24"/>
              </w:rPr>
              <w:t>ИТОГО</w:t>
            </w:r>
          </w:p>
        </w:tc>
        <w:tc>
          <w:tcPr>
            <w:tcW w:w="1705" w:type="dxa"/>
          </w:tcPr>
          <w:p w:rsidR="006C1144" w:rsidRDefault="008913CF">
            <w:pPr>
              <w:pStyle w:val="TableParagraph"/>
              <w:spacing w:before="44"/>
              <w:ind w:left="4" w:right="7"/>
              <w:jc w:val="center"/>
              <w:rPr>
                <w:sz w:val="24"/>
              </w:rPr>
            </w:pPr>
            <w:r>
              <w:rPr>
                <w:spacing w:val="-5"/>
                <w:sz w:val="24"/>
              </w:rPr>
              <w:t>50</w:t>
            </w:r>
          </w:p>
        </w:tc>
        <w:tc>
          <w:tcPr>
            <w:tcW w:w="3116" w:type="dxa"/>
          </w:tcPr>
          <w:p w:rsidR="006C1144" w:rsidRDefault="008913CF">
            <w:pPr>
              <w:pStyle w:val="TableParagraph"/>
              <w:spacing w:before="44"/>
              <w:ind w:left="45" w:right="48"/>
              <w:jc w:val="center"/>
              <w:rPr>
                <w:sz w:val="24"/>
              </w:rPr>
            </w:pPr>
            <w:r>
              <w:rPr>
                <w:spacing w:val="-5"/>
                <w:sz w:val="24"/>
              </w:rPr>
              <w:t>40</w:t>
            </w:r>
          </w:p>
        </w:tc>
        <w:tc>
          <w:tcPr>
            <w:tcW w:w="1699" w:type="dxa"/>
          </w:tcPr>
          <w:p w:rsidR="006C1144" w:rsidRDefault="008913CF">
            <w:pPr>
              <w:pStyle w:val="TableParagraph"/>
              <w:spacing w:before="44"/>
              <w:ind w:left="0" w:right="724"/>
              <w:jc w:val="right"/>
              <w:rPr>
                <w:sz w:val="24"/>
              </w:rPr>
            </w:pPr>
            <w:r>
              <w:rPr>
                <w:spacing w:val="-5"/>
                <w:sz w:val="24"/>
              </w:rPr>
              <w:t>30</w:t>
            </w:r>
          </w:p>
        </w:tc>
        <w:tc>
          <w:tcPr>
            <w:tcW w:w="936" w:type="dxa"/>
          </w:tcPr>
          <w:p w:rsidR="006C1144" w:rsidRDefault="008913CF">
            <w:pPr>
              <w:pStyle w:val="TableParagraph"/>
              <w:spacing w:before="44"/>
              <w:ind w:left="6" w:right="4"/>
              <w:jc w:val="center"/>
              <w:rPr>
                <w:sz w:val="24"/>
              </w:rPr>
            </w:pPr>
            <w:r>
              <w:rPr>
                <w:spacing w:val="-5"/>
                <w:sz w:val="24"/>
              </w:rPr>
              <w:t>120</w:t>
            </w:r>
          </w:p>
        </w:tc>
      </w:tr>
      <w:tr w:rsidR="006C1144">
        <w:trPr>
          <w:trHeight w:val="383"/>
        </w:trPr>
        <w:tc>
          <w:tcPr>
            <w:tcW w:w="2180" w:type="dxa"/>
          </w:tcPr>
          <w:p w:rsidR="006C1144" w:rsidRDefault="006C1144">
            <w:pPr>
              <w:pStyle w:val="TableParagraph"/>
              <w:ind w:left="0"/>
            </w:pPr>
          </w:p>
        </w:tc>
        <w:tc>
          <w:tcPr>
            <w:tcW w:w="1705" w:type="dxa"/>
          </w:tcPr>
          <w:p w:rsidR="006C1144" w:rsidRDefault="006C1144">
            <w:pPr>
              <w:pStyle w:val="TableParagraph"/>
              <w:ind w:left="0"/>
            </w:pPr>
          </w:p>
        </w:tc>
        <w:tc>
          <w:tcPr>
            <w:tcW w:w="3116" w:type="dxa"/>
          </w:tcPr>
          <w:p w:rsidR="006C1144" w:rsidRDefault="006C1144">
            <w:pPr>
              <w:pStyle w:val="TableParagraph"/>
              <w:ind w:left="0"/>
            </w:pPr>
          </w:p>
        </w:tc>
        <w:tc>
          <w:tcPr>
            <w:tcW w:w="1699" w:type="dxa"/>
          </w:tcPr>
          <w:p w:rsidR="006C1144" w:rsidRDefault="008913CF">
            <w:pPr>
              <w:pStyle w:val="TableParagraph"/>
              <w:spacing w:before="44"/>
              <w:ind w:left="54"/>
              <w:rPr>
                <w:sz w:val="24"/>
              </w:rPr>
            </w:pPr>
            <w:r>
              <w:rPr>
                <w:spacing w:val="-2"/>
                <w:sz w:val="24"/>
              </w:rPr>
              <w:t>Всего</w:t>
            </w:r>
          </w:p>
        </w:tc>
        <w:tc>
          <w:tcPr>
            <w:tcW w:w="936" w:type="dxa"/>
          </w:tcPr>
          <w:p w:rsidR="006C1144" w:rsidRDefault="008913CF">
            <w:pPr>
              <w:pStyle w:val="TableParagraph"/>
              <w:spacing w:before="44"/>
              <w:ind w:left="6" w:right="4"/>
              <w:jc w:val="center"/>
              <w:rPr>
                <w:sz w:val="24"/>
              </w:rPr>
            </w:pPr>
            <w:r>
              <w:rPr>
                <w:spacing w:val="-5"/>
                <w:sz w:val="24"/>
              </w:rPr>
              <w:t>300</w:t>
            </w:r>
          </w:p>
        </w:tc>
      </w:tr>
    </w:tbl>
    <w:p w:rsidR="006C1144" w:rsidRDefault="006C1144">
      <w:pPr>
        <w:pStyle w:val="TableParagraph"/>
        <w:jc w:val="center"/>
        <w:rPr>
          <w:sz w:val="24"/>
        </w:rPr>
        <w:sectPr w:rsidR="006C1144">
          <w:type w:val="continuous"/>
          <w:pgSz w:w="11910" w:h="16840"/>
          <w:pgMar w:top="820" w:right="0" w:bottom="980" w:left="850" w:header="0" w:footer="796" w:gutter="0"/>
          <w:cols w:space="720"/>
        </w:sectPr>
      </w:pPr>
    </w:p>
    <w:p w:rsidR="006C1144" w:rsidRDefault="008913CF">
      <w:pPr>
        <w:pStyle w:val="a3"/>
        <w:spacing w:before="63"/>
        <w:ind w:right="1064" w:firstLine="566"/>
      </w:pPr>
      <w:r>
        <w:lastRenderedPageBreak/>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6C1144" w:rsidRDefault="008913CF">
      <w:pPr>
        <w:pStyle w:val="a3"/>
        <w:spacing w:before="3"/>
        <w:ind w:right="1068" w:firstLine="566"/>
      </w:pPr>
      <w: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6C1144" w:rsidRDefault="008913CF">
      <w:pPr>
        <w:pStyle w:val="a3"/>
        <w:ind w:right="1072" w:firstLine="566"/>
      </w:pPr>
      <w: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10-м классе для</w:t>
      </w:r>
      <w:r>
        <w:rPr>
          <w:spacing w:val="-2"/>
        </w:rPr>
        <w:t xml:space="preserve"> </w:t>
      </w:r>
      <w:r>
        <w:t>обеспечения адаптации</w:t>
      </w:r>
      <w:r>
        <w:rPr>
          <w:spacing w:val="-1"/>
        </w:rPr>
        <w:t xml:space="preserve"> </w:t>
      </w:r>
      <w:r>
        <w:t>обучающихся к изменившейся образовательной ситуации выделено больше часов, чем в 11-м классе.</w:t>
      </w:r>
    </w:p>
    <w:p w:rsidR="006C1144" w:rsidRDefault="008913CF">
      <w:pPr>
        <w:ind w:left="1138" w:right="1069" w:firstLine="566"/>
        <w:jc w:val="both"/>
        <w:rPr>
          <w:sz w:val="24"/>
        </w:rPr>
      </w:pPr>
      <w:r>
        <w:rPr>
          <w:b/>
          <w:sz w:val="24"/>
        </w:rPr>
        <w:t xml:space="preserve">Организация жизни ученических сообществ </w:t>
      </w:r>
      <w:r>
        <w:rPr>
          <w:sz w:val="24"/>
        </w:rPr>
        <w:t>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6C1144" w:rsidRDefault="008913CF">
      <w:pPr>
        <w:pStyle w:val="a5"/>
        <w:numPr>
          <w:ilvl w:val="0"/>
          <w:numId w:val="10"/>
        </w:numPr>
        <w:tabs>
          <w:tab w:val="left" w:pos="1843"/>
        </w:tabs>
        <w:spacing w:before="3" w:line="237" w:lineRule="auto"/>
        <w:ind w:right="1081" w:firstLine="0"/>
        <w:rPr>
          <w:sz w:val="24"/>
        </w:rPr>
      </w:pPr>
      <w:r>
        <w:rPr>
          <w:sz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6C1144" w:rsidRDefault="008913CF">
      <w:pPr>
        <w:pStyle w:val="a5"/>
        <w:numPr>
          <w:ilvl w:val="0"/>
          <w:numId w:val="10"/>
        </w:numPr>
        <w:tabs>
          <w:tab w:val="left" w:pos="1843"/>
        </w:tabs>
        <w:spacing w:before="4"/>
        <w:ind w:right="1068" w:firstLine="0"/>
        <w:rPr>
          <w:sz w:val="24"/>
        </w:rPr>
      </w:pPr>
      <w:r>
        <w:rPr>
          <w:sz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6C1144" w:rsidRDefault="008913CF">
      <w:pPr>
        <w:pStyle w:val="a5"/>
        <w:numPr>
          <w:ilvl w:val="0"/>
          <w:numId w:val="10"/>
        </w:numPr>
        <w:tabs>
          <w:tab w:val="left" w:pos="1843"/>
        </w:tabs>
        <w:spacing w:line="242" w:lineRule="auto"/>
        <w:ind w:right="1083" w:firstLine="0"/>
        <w:rPr>
          <w:sz w:val="24"/>
        </w:rPr>
      </w:pPr>
      <w:r>
        <w:rPr>
          <w:sz w:val="24"/>
        </w:rPr>
        <w:t>компетенция в сфере общественной самоорганизации, участия в общественно значимой совместной деятельности.</w:t>
      </w:r>
    </w:p>
    <w:p w:rsidR="006C1144" w:rsidRDefault="008913CF">
      <w:pPr>
        <w:pStyle w:val="2"/>
        <w:spacing w:before="194"/>
        <w:rPr>
          <w:b w:val="0"/>
        </w:rPr>
      </w:pPr>
      <w:r>
        <w:t>Организация</w:t>
      </w:r>
      <w:r>
        <w:rPr>
          <w:spacing w:val="-10"/>
        </w:rPr>
        <w:t xml:space="preserve"> </w:t>
      </w:r>
      <w:r>
        <w:t>жизни</w:t>
      </w:r>
      <w:r>
        <w:rPr>
          <w:spacing w:val="-3"/>
        </w:rPr>
        <w:t xml:space="preserve"> </w:t>
      </w:r>
      <w:r>
        <w:t>ученических</w:t>
      </w:r>
      <w:r>
        <w:rPr>
          <w:spacing w:val="-7"/>
        </w:rPr>
        <w:t xml:space="preserve"> </w:t>
      </w:r>
      <w:r>
        <w:t>сообществ</w:t>
      </w:r>
      <w:r>
        <w:rPr>
          <w:spacing w:val="-3"/>
        </w:rPr>
        <w:t xml:space="preserve"> </w:t>
      </w:r>
      <w:r>
        <w:rPr>
          <w:spacing w:val="-2"/>
        </w:rPr>
        <w:t>происходит</w:t>
      </w:r>
      <w:r>
        <w:rPr>
          <w:b w:val="0"/>
          <w:spacing w:val="-2"/>
        </w:rPr>
        <w:t>:</w:t>
      </w:r>
    </w:p>
    <w:p w:rsidR="006C1144" w:rsidRDefault="008913CF">
      <w:pPr>
        <w:pStyle w:val="a5"/>
        <w:numPr>
          <w:ilvl w:val="0"/>
          <w:numId w:val="10"/>
        </w:numPr>
        <w:tabs>
          <w:tab w:val="left" w:pos="1843"/>
        </w:tabs>
        <w:ind w:right="1072" w:firstLine="0"/>
        <w:rPr>
          <w:sz w:val="24"/>
        </w:rPr>
      </w:pPr>
      <w:r>
        <w:rPr>
          <w:sz w:val="24"/>
        </w:rPr>
        <w:t>в рамках внеурочной деятельности в ученическом классе, общешкольной внеурочной деятельности, в сфере</w:t>
      </w:r>
      <w:r>
        <w:rPr>
          <w:spacing w:val="-1"/>
          <w:sz w:val="24"/>
        </w:rPr>
        <w:t xml:space="preserve"> </w:t>
      </w:r>
      <w:r>
        <w:rPr>
          <w:sz w:val="24"/>
        </w:rPr>
        <w:t xml:space="preserve">школьного ученического самоуправления, участия в детско-юношеских общественных объединениях, созданных в школе и за ее </w:t>
      </w:r>
      <w:r>
        <w:rPr>
          <w:spacing w:val="-2"/>
          <w:sz w:val="24"/>
        </w:rPr>
        <w:t>пределами;</w:t>
      </w:r>
    </w:p>
    <w:p w:rsidR="006C1144" w:rsidRDefault="008913CF">
      <w:pPr>
        <w:pStyle w:val="a5"/>
        <w:numPr>
          <w:ilvl w:val="0"/>
          <w:numId w:val="10"/>
        </w:numPr>
        <w:tabs>
          <w:tab w:val="left" w:pos="1843"/>
        </w:tabs>
        <w:ind w:right="1079" w:firstLine="0"/>
        <w:rPr>
          <w:sz w:val="24"/>
        </w:rPr>
      </w:pPr>
      <w:r>
        <w:rPr>
          <w:sz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6C1144" w:rsidRDefault="008913CF">
      <w:pPr>
        <w:pStyle w:val="a5"/>
        <w:numPr>
          <w:ilvl w:val="0"/>
          <w:numId w:val="10"/>
        </w:numPr>
        <w:tabs>
          <w:tab w:val="left" w:pos="1843"/>
        </w:tabs>
        <w:spacing w:before="2"/>
        <w:ind w:right="1071" w:firstLine="0"/>
        <w:rPr>
          <w:sz w:val="24"/>
        </w:rPr>
      </w:pPr>
      <w:r>
        <w:rPr>
          <w:sz w:val="24"/>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6C1144" w:rsidRDefault="008913CF">
      <w:pPr>
        <w:pStyle w:val="a3"/>
        <w:spacing w:line="242" w:lineRule="auto"/>
        <w:ind w:right="1079" w:firstLine="566"/>
      </w:pPr>
      <w:r>
        <w:t>Организация жизни ученических сообществ может осуществляться в рамках трех форматов:</w:t>
      </w:r>
    </w:p>
    <w:p w:rsidR="006C1144" w:rsidRDefault="008913CF">
      <w:pPr>
        <w:pStyle w:val="a3"/>
        <w:tabs>
          <w:tab w:val="left" w:pos="3378"/>
          <w:tab w:val="left" w:pos="4974"/>
          <w:tab w:val="left" w:pos="6087"/>
          <w:tab w:val="left" w:pos="6792"/>
          <w:tab w:val="left" w:pos="8345"/>
          <w:tab w:val="left" w:pos="9847"/>
        </w:tabs>
        <w:spacing w:line="242" w:lineRule="auto"/>
        <w:ind w:right="1076" w:firstLine="720"/>
        <w:jc w:val="left"/>
      </w:pPr>
      <w:r>
        <w:rPr>
          <w:b/>
          <w:spacing w:val="-2"/>
        </w:rPr>
        <w:t>«Фестиваль</w:t>
      </w:r>
      <w:r>
        <w:rPr>
          <w:b/>
        </w:rPr>
        <w:tab/>
      </w:r>
      <w:r>
        <w:rPr>
          <w:b/>
          <w:spacing w:val="-2"/>
        </w:rPr>
        <w:t>фестивалей»</w:t>
      </w:r>
      <w:r>
        <w:rPr>
          <w:b/>
        </w:rPr>
        <w:tab/>
      </w:r>
      <w:r>
        <w:rPr>
          <w:spacing w:val="-2"/>
        </w:rPr>
        <w:t>(годовой</w:t>
      </w:r>
      <w:r>
        <w:tab/>
      </w:r>
      <w:r>
        <w:rPr>
          <w:spacing w:val="-4"/>
        </w:rPr>
        <w:t>цикл</w:t>
      </w:r>
      <w:r>
        <w:tab/>
      </w:r>
      <w:r>
        <w:rPr>
          <w:spacing w:val="-2"/>
        </w:rPr>
        <w:t>мероприятий</w:t>
      </w:r>
      <w:r>
        <w:tab/>
      </w:r>
      <w:r>
        <w:rPr>
          <w:spacing w:val="-2"/>
        </w:rPr>
        <w:t>обсуждается</w:t>
      </w:r>
      <w:r>
        <w:tab/>
      </w:r>
      <w:r>
        <w:rPr>
          <w:spacing w:val="-10"/>
        </w:rPr>
        <w:t xml:space="preserve">и </w:t>
      </w:r>
      <w:r>
        <w:t>принимается в конце предыдущего или в начале нового учебного года);</w:t>
      </w:r>
    </w:p>
    <w:p w:rsidR="006C1144" w:rsidRDefault="008913CF">
      <w:pPr>
        <w:pStyle w:val="a3"/>
        <w:spacing w:line="242" w:lineRule="auto"/>
        <w:ind w:right="1075" w:firstLine="720"/>
        <w:jc w:val="left"/>
      </w:pPr>
      <w:r>
        <w:rPr>
          <w:b/>
        </w:rPr>
        <w:t>«Клубный</w:t>
      </w:r>
      <w:r>
        <w:rPr>
          <w:b/>
          <w:spacing w:val="40"/>
        </w:rPr>
        <w:t xml:space="preserve"> </w:t>
      </w:r>
      <w:r>
        <w:rPr>
          <w:b/>
        </w:rPr>
        <w:t>путь»</w:t>
      </w:r>
      <w:r>
        <w:rPr>
          <w:b/>
          <w:spacing w:val="40"/>
        </w:rPr>
        <w:t xml:space="preserve"> </w:t>
      </w:r>
      <w:r>
        <w:t>(полугодовой</w:t>
      </w:r>
      <w:r>
        <w:rPr>
          <w:spacing w:val="40"/>
        </w:rPr>
        <w:t xml:space="preserve"> </w:t>
      </w:r>
      <w:r>
        <w:t>цикл</w:t>
      </w:r>
      <w:r>
        <w:rPr>
          <w:spacing w:val="40"/>
        </w:rPr>
        <w:t xml:space="preserve"> </w:t>
      </w:r>
      <w:r>
        <w:t>мероприятий</w:t>
      </w:r>
      <w:r>
        <w:rPr>
          <w:spacing w:val="40"/>
        </w:rPr>
        <w:t xml:space="preserve"> </w:t>
      </w:r>
      <w:r>
        <w:t>становится</w:t>
      </w:r>
      <w:r>
        <w:rPr>
          <w:spacing w:val="40"/>
        </w:rPr>
        <w:t xml:space="preserve"> </w:t>
      </w:r>
      <w:r>
        <w:t>результатом соглашения клубных объединений, созданных в общем МБОУ «</w:t>
      </w:r>
      <w:r w:rsidR="009C31CD">
        <w:t>СОШ с. Саясан</w:t>
      </w:r>
      <w:r>
        <w:t>»);</w:t>
      </w:r>
    </w:p>
    <w:p w:rsidR="006C1144" w:rsidRDefault="008913CF">
      <w:pPr>
        <w:pStyle w:val="a3"/>
        <w:spacing w:line="242" w:lineRule="auto"/>
        <w:ind w:firstLine="720"/>
        <w:jc w:val="left"/>
      </w:pPr>
      <w:r>
        <w:rPr>
          <w:b/>
        </w:rPr>
        <w:t>«Демократический</w:t>
      </w:r>
      <w:r>
        <w:rPr>
          <w:b/>
          <w:spacing w:val="-1"/>
        </w:rPr>
        <w:t xml:space="preserve"> </w:t>
      </w:r>
      <w:r>
        <w:rPr>
          <w:b/>
        </w:rPr>
        <w:t>проект»</w:t>
      </w:r>
      <w:r>
        <w:rPr>
          <w:b/>
          <w:spacing w:val="-2"/>
        </w:rPr>
        <w:t xml:space="preserve"> </w:t>
      </w:r>
      <w:r>
        <w:t>(полугодовой</w:t>
      </w:r>
      <w:r>
        <w:rPr>
          <w:spacing w:val="-4"/>
        </w:rPr>
        <w:t xml:space="preserve"> </w:t>
      </w:r>
      <w:r>
        <w:t>цикл</w:t>
      </w:r>
      <w:r>
        <w:rPr>
          <w:spacing w:val="-1"/>
        </w:rPr>
        <w:t xml:space="preserve"> </w:t>
      </w:r>
      <w:r>
        <w:t>мероприятий,</w:t>
      </w:r>
      <w:r>
        <w:rPr>
          <w:spacing w:val="-4"/>
        </w:rPr>
        <w:t xml:space="preserve"> </w:t>
      </w:r>
      <w:r>
        <w:t>разработанный инициативной группой школьников, победившей в ходе демократических выборов).</w:t>
      </w:r>
    </w:p>
    <w:p w:rsidR="006C1144" w:rsidRDefault="008913CF">
      <w:pPr>
        <w:pStyle w:val="a3"/>
        <w:spacing w:line="242" w:lineRule="auto"/>
        <w:ind w:right="1075" w:firstLine="566"/>
        <w:jc w:val="left"/>
      </w:pPr>
      <w:r>
        <w:t>Формат</w:t>
      </w:r>
      <w:r>
        <w:rPr>
          <w:spacing w:val="-8"/>
        </w:rPr>
        <w:t xml:space="preserve"> </w:t>
      </w:r>
      <w:r>
        <w:t>организации</w:t>
      </w:r>
      <w:r>
        <w:rPr>
          <w:spacing w:val="-8"/>
        </w:rPr>
        <w:t xml:space="preserve"> </w:t>
      </w:r>
      <w:r>
        <w:t>жизни</w:t>
      </w:r>
      <w:r>
        <w:rPr>
          <w:spacing w:val="-4"/>
        </w:rPr>
        <w:t xml:space="preserve"> </w:t>
      </w:r>
      <w:r>
        <w:t>ученических</w:t>
      </w:r>
      <w:r>
        <w:rPr>
          <w:spacing w:val="-9"/>
        </w:rPr>
        <w:t xml:space="preserve"> </w:t>
      </w:r>
      <w:r>
        <w:t>сообществ</w:t>
      </w:r>
      <w:r>
        <w:rPr>
          <w:spacing w:val="-3"/>
        </w:rPr>
        <w:t xml:space="preserve"> </w:t>
      </w:r>
      <w:r>
        <w:t>«Фестиваль</w:t>
      </w:r>
      <w:r>
        <w:rPr>
          <w:spacing w:val="-8"/>
        </w:rPr>
        <w:t xml:space="preserve"> </w:t>
      </w:r>
      <w:r>
        <w:t xml:space="preserve">фестивалей» </w:t>
      </w:r>
      <w:r>
        <w:rPr>
          <w:spacing w:val="-2"/>
        </w:rPr>
        <w:t>предусматривает:</w:t>
      </w:r>
    </w:p>
    <w:p w:rsidR="006C1144" w:rsidRDefault="008913CF">
      <w:pPr>
        <w:pStyle w:val="a5"/>
        <w:numPr>
          <w:ilvl w:val="0"/>
          <w:numId w:val="10"/>
        </w:numPr>
        <w:tabs>
          <w:tab w:val="left" w:pos="1843"/>
        </w:tabs>
        <w:ind w:right="1071" w:firstLine="0"/>
        <w:rPr>
          <w:sz w:val="24"/>
        </w:rPr>
      </w:pPr>
      <w:r>
        <w:rPr>
          <w:sz w:val="24"/>
        </w:rPr>
        <w:t>годовой цикл коллективной деятельности, который состоит из 3–4 фестивалей (комплексных форм, включающих представления, дискуссии, выставки, другие локальные и массовые формы организации совместной деятельности обучающихся);</w:t>
      </w:r>
    </w:p>
    <w:p w:rsidR="006C1144" w:rsidRDefault="008913CF">
      <w:pPr>
        <w:pStyle w:val="a5"/>
        <w:numPr>
          <w:ilvl w:val="0"/>
          <w:numId w:val="10"/>
        </w:numPr>
        <w:tabs>
          <w:tab w:val="left" w:pos="1843"/>
        </w:tabs>
        <w:ind w:right="1073" w:firstLine="0"/>
        <w:rPr>
          <w:sz w:val="24"/>
        </w:rPr>
      </w:pPr>
      <w:r>
        <w:rPr>
          <w:sz w:val="24"/>
        </w:rPr>
        <w:t>формы организации совместной деятельности могут предполагать соревновательность (когда итоги подводятся периодически и в конце учебного года определяются персональные победители и победители-коллективы);</w:t>
      </w:r>
    </w:p>
    <w:p w:rsidR="006C1144" w:rsidRDefault="008913CF">
      <w:pPr>
        <w:pStyle w:val="a5"/>
        <w:numPr>
          <w:ilvl w:val="0"/>
          <w:numId w:val="10"/>
        </w:numPr>
        <w:tabs>
          <w:tab w:val="left" w:pos="1843"/>
        </w:tabs>
        <w:ind w:right="1070" w:firstLine="0"/>
        <w:rPr>
          <w:sz w:val="24"/>
        </w:rPr>
      </w:pPr>
      <w:r>
        <w:rPr>
          <w:sz w:val="24"/>
        </w:rPr>
        <w:t>инвариантные элементы: старт и финиш годового цикла школьной жизни, вариативные элементы годового цикла – остальные фестивали, содержание которых может определяться обучающимися, родителями, педагогами в зависимости от интересов,</w:t>
      </w:r>
      <w:r>
        <w:rPr>
          <w:spacing w:val="40"/>
          <w:sz w:val="24"/>
        </w:rPr>
        <w:t xml:space="preserve"> </w:t>
      </w:r>
      <w:r>
        <w:rPr>
          <w:sz w:val="24"/>
        </w:rPr>
        <w:t>склонностей,</w:t>
      </w:r>
      <w:r>
        <w:rPr>
          <w:spacing w:val="40"/>
          <w:sz w:val="24"/>
        </w:rPr>
        <w:t xml:space="preserve"> </w:t>
      </w:r>
      <w:r>
        <w:rPr>
          <w:sz w:val="24"/>
        </w:rPr>
        <w:t>потребностей</w:t>
      </w:r>
      <w:r>
        <w:rPr>
          <w:spacing w:val="40"/>
          <w:sz w:val="24"/>
        </w:rPr>
        <w:t xml:space="preserve"> </w:t>
      </w:r>
      <w:r>
        <w:rPr>
          <w:sz w:val="24"/>
        </w:rPr>
        <w:t>участников</w:t>
      </w:r>
      <w:r>
        <w:rPr>
          <w:spacing w:val="40"/>
          <w:sz w:val="24"/>
        </w:rPr>
        <w:t xml:space="preserve"> </w:t>
      </w:r>
      <w:r>
        <w:rPr>
          <w:sz w:val="24"/>
        </w:rPr>
        <w:t>образовательных</w:t>
      </w:r>
      <w:r>
        <w:rPr>
          <w:spacing w:val="40"/>
          <w:sz w:val="24"/>
        </w:rPr>
        <w:t xml:space="preserve"> </w:t>
      </w:r>
      <w:r>
        <w:rPr>
          <w:sz w:val="24"/>
        </w:rPr>
        <w:t>отношений</w:t>
      </w:r>
      <w:r>
        <w:rPr>
          <w:spacing w:val="40"/>
          <w:sz w:val="24"/>
        </w:rPr>
        <w:t xml:space="preserve"> </w:t>
      </w:r>
      <w:r>
        <w:rPr>
          <w:sz w:val="24"/>
        </w:rPr>
        <w:t>и</w:t>
      </w:r>
    </w:p>
    <w:p w:rsidR="006C1144" w:rsidRDefault="006C1144">
      <w:pPr>
        <w:pStyle w:val="a5"/>
        <w:rPr>
          <w:sz w:val="24"/>
        </w:rPr>
        <w:sectPr w:rsidR="006C1144">
          <w:pgSz w:w="11910" w:h="16840"/>
          <w:pgMar w:top="760" w:right="0" w:bottom="980" w:left="850" w:header="0" w:footer="796" w:gutter="0"/>
          <w:cols w:space="720"/>
        </w:sectPr>
      </w:pPr>
    </w:p>
    <w:p w:rsidR="006C1144" w:rsidRDefault="008913CF">
      <w:pPr>
        <w:pStyle w:val="a3"/>
        <w:spacing w:before="63" w:line="242" w:lineRule="auto"/>
        <w:ind w:right="1072"/>
      </w:pPr>
      <w:r>
        <w:lastRenderedPageBreak/>
        <w:t>традиций МБОУ «</w:t>
      </w:r>
      <w:r w:rsidR="009C31CD">
        <w:t>СОШ с. Саясан</w:t>
      </w:r>
      <w:r>
        <w:t>». Основными участниками фестивалей выступают ученические классы, разновозрастные клубы или другие объединения.</w:t>
      </w:r>
    </w:p>
    <w:p w:rsidR="006C1144" w:rsidRDefault="008913CF">
      <w:pPr>
        <w:pStyle w:val="a3"/>
        <w:spacing w:line="242" w:lineRule="auto"/>
        <w:ind w:right="1080" w:firstLine="566"/>
      </w:pPr>
      <w:r>
        <w:t xml:space="preserve">Формат организации деятельности ученических сообществ «Клубный путь» </w:t>
      </w:r>
      <w:r>
        <w:rPr>
          <w:spacing w:val="-2"/>
        </w:rPr>
        <w:t>предполагает:</w:t>
      </w:r>
    </w:p>
    <w:p w:rsidR="006C1144" w:rsidRDefault="008913CF">
      <w:pPr>
        <w:pStyle w:val="a5"/>
        <w:numPr>
          <w:ilvl w:val="0"/>
          <w:numId w:val="10"/>
        </w:numPr>
        <w:tabs>
          <w:tab w:val="left" w:pos="1843"/>
        </w:tabs>
        <w:ind w:right="1065" w:firstLine="0"/>
        <w:rPr>
          <w:sz w:val="24"/>
        </w:rPr>
      </w:pPr>
      <w:r>
        <w:rPr>
          <w:sz w:val="24"/>
        </w:rPr>
        <w:t>существование в МБОУ «</w:t>
      </w:r>
      <w:r w:rsidR="009C31CD">
        <w:rPr>
          <w:sz w:val="24"/>
        </w:rPr>
        <w:t>СОШ с. Саясан</w:t>
      </w:r>
      <w:r>
        <w:rPr>
          <w:sz w:val="24"/>
        </w:rPr>
        <w:t>» групп по интересам</w:t>
      </w:r>
      <w:r>
        <w:rPr>
          <w:spacing w:val="40"/>
          <w:sz w:val="24"/>
        </w:rPr>
        <w:t xml:space="preserve"> </w:t>
      </w:r>
      <w:r>
        <w:rPr>
          <w:sz w:val="24"/>
        </w:rPr>
        <w:t>обучающихся (клубов) в различных направлениях развития личности (спортивно- оздоровительное, духовно-нравственное, социальное, общеинтеллектуальное, общекультурное), в рамках занятий по интересам происходит подготовка и проведение итогового комплексного дела;</w:t>
      </w:r>
    </w:p>
    <w:p w:rsidR="006C1144" w:rsidRDefault="008913CF">
      <w:pPr>
        <w:pStyle w:val="a5"/>
        <w:numPr>
          <w:ilvl w:val="0"/>
          <w:numId w:val="10"/>
        </w:numPr>
        <w:tabs>
          <w:tab w:val="left" w:pos="1843"/>
        </w:tabs>
        <w:spacing w:line="275" w:lineRule="exact"/>
        <w:ind w:left="1843" w:hanging="705"/>
        <w:rPr>
          <w:sz w:val="24"/>
        </w:rPr>
      </w:pPr>
      <w:r>
        <w:rPr>
          <w:sz w:val="24"/>
        </w:rPr>
        <w:t>деление</w:t>
      </w:r>
      <w:r>
        <w:rPr>
          <w:spacing w:val="2"/>
          <w:sz w:val="24"/>
        </w:rPr>
        <w:t xml:space="preserve"> </w:t>
      </w:r>
      <w:r>
        <w:rPr>
          <w:sz w:val="24"/>
        </w:rPr>
        <w:t>учебного</w:t>
      </w:r>
      <w:r>
        <w:rPr>
          <w:spacing w:val="-2"/>
          <w:sz w:val="24"/>
        </w:rPr>
        <w:t xml:space="preserve"> </w:t>
      </w:r>
      <w:r>
        <w:rPr>
          <w:sz w:val="24"/>
        </w:rPr>
        <w:t>года</w:t>
      </w:r>
      <w:r>
        <w:rPr>
          <w:spacing w:val="-3"/>
          <w:sz w:val="24"/>
        </w:rPr>
        <w:t xml:space="preserve"> </w:t>
      </w:r>
      <w:r>
        <w:rPr>
          <w:sz w:val="24"/>
        </w:rPr>
        <w:t>на</w:t>
      </w:r>
      <w:r>
        <w:rPr>
          <w:spacing w:val="-3"/>
          <w:sz w:val="24"/>
        </w:rPr>
        <w:t xml:space="preserve"> </w:t>
      </w:r>
      <w:r>
        <w:rPr>
          <w:sz w:val="24"/>
        </w:rPr>
        <w:t>два</w:t>
      </w:r>
      <w:r>
        <w:rPr>
          <w:spacing w:val="-7"/>
          <w:sz w:val="24"/>
        </w:rPr>
        <w:t xml:space="preserve"> </w:t>
      </w:r>
      <w:r>
        <w:rPr>
          <w:sz w:val="24"/>
        </w:rPr>
        <w:t>полугодовых</w:t>
      </w:r>
      <w:r>
        <w:rPr>
          <w:spacing w:val="-6"/>
          <w:sz w:val="24"/>
        </w:rPr>
        <w:t xml:space="preserve"> </w:t>
      </w:r>
      <w:r>
        <w:rPr>
          <w:spacing w:val="-2"/>
          <w:sz w:val="24"/>
        </w:rPr>
        <w:t>цикла;</w:t>
      </w:r>
    </w:p>
    <w:p w:rsidR="006C1144" w:rsidRDefault="008913CF">
      <w:pPr>
        <w:pStyle w:val="a5"/>
        <w:numPr>
          <w:ilvl w:val="0"/>
          <w:numId w:val="10"/>
        </w:numPr>
        <w:tabs>
          <w:tab w:val="left" w:pos="1843"/>
        </w:tabs>
        <w:ind w:right="1074" w:firstLine="0"/>
        <w:rPr>
          <w:sz w:val="24"/>
        </w:rPr>
      </w:pPr>
      <w:r>
        <w:rPr>
          <w:sz w:val="24"/>
        </w:rPr>
        <w:t>практику, когда обучающиеся самостоятельно выбирают группу</w:t>
      </w:r>
      <w:r>
        <w:rPr>
          <w:spacing w:val="-2"/>
          <w:sz w:val="24"/>
        </w:rPr>
        <w:t xml:space="preserve"> </w:t>
      </w:r>
      <w:r>
        <w:rPr>
          <w:sz w:val="24"/>
        </w:rPr>
        <w:t>по интересам (клуб), могут переходить из одного клуба в другой во время специально установленных периодов и по окончании полугодового цикла, когда обучающиеся могут оставаться в клубе весь год.</w:t>
      </w:r>
    </w:p>
    <w:p w:rsidR="006C1144" w:rsidRDefault="008913CF">
      <w:pPr>
        <w:ind w:left="1138" w:right="1082" w:firstLine="566"/>
        <w:jc w:val="both"/>
      </w:pPr>
      <w:r>
        <w:t>Содержание образования обеспечивается за счет клубных занятий и совместных дел. Руководителями клубов могут выступать педагоги, родители, сами старшеклассники, представители общественности.</w:t>
      </w:r>
    </w:p>
    <w:p w:rsidR="006C1144" w:rsidRDefault="008913CF">
      <w:pPr>
        <w:ind w:left="1138" w:right="1071" w:firstLine="566"/>
        <w:jc w:val="both"/>
      </w:pPr>
      <w:r>
        <w:t>Варианты клубных объединений: кулинарный клуб, клуб волонтеров, дискуссионный клуб, предпринимательский клуб, дизайнерский клуб, научное общество обучающихся, спортивный клуб.</w:t>
      </w:r>
    </w:p>
    <w:p w:rsidR="006C1144" w:rsidRDefault="008913CF">
      <w:pPr>
        <w:ind w:left="1138" w:right="1069" w:firstLine="566"/>
        <w:jc w:val="both"/>
      </w:pPr>
      <w:r>
        <w:t>Комплексные дела «Клуб в гостях у клуба» представляют собой встречи групп по интересам обучающихся, в ходе которых кроме общения организуется презентация своих увлечений, результатов клубных занятий, достижений отдельных школьников и т.д.</w:t>
      </w:r>
    </w:p>
    <w:p w:rsidR="006C1144" w:rsidRDefault="008913CF">
      <w:pPr>
        <w:ind w:left="1138" w:right="1068" w:firstLine="566"/>
        <w:jc w:val="both"/>
      </w:pPr>
      <w:r>
        <w:t>Формат организации жизни ученических сообществ «Демократический проект» строится в рамках общественной самоорганизации и школьной демократии; центральное место в таком формате занимает проект организации жизни ученических сообществ, включающий 3–4 коллективных дела; инициативные группы обучающихся путем демократических выборов получают право на реализацию своих замыслов.</w:t>
      </w:r>
    </w:p>
    <w:p w:rsidR="006C1144" w:rsidRDefault="008913CF">
      <w:pPr>
        <w:spacing w:line="251" w:lineRule="exact"/>
        <w:ind w:left="1704"/>
        <w:jc w:val="both"/>
        <w:rPr>
          <w:b/>
        </w:rPr>
      </w:pPr>
      <w:r>
        <w:t>Формат</w:t>
      </w:r>
      <w:r>
        <w:rPr>
          <w:spacing w:val="56"/>
          <w:w w:val="150"/>
        </w:rPr>
        <w:t xml:space="preserve"> </w:t>
      </w:r>
      <w:r>
        <w:t>организации</w:t>
      </w:r>
      <w:r>
        <w:rPr>
          <w:spacing w:val="53"/>
          <w:w w:val="150"/>
        </w:rPr>
        <w:t xml:space="preserve"> </w:t>
      </w:r>
      <w:r>
        <w:t>жизни</w:t>
      </w:r>
      <w:r>
        <w:rPr>
          <w:spacing w:val="58"/>
          <w:w w:val="150"/>
        </w:rPr>
        <w:t xml:space="preserve"> </w:t>
      </w:r>
      <w:r>
        <w:t>ученических</w:t>
      </w:r>
      <w:r>
        <w:rPr>
          <w:spacing w:val="56"/>
          <w:w w:val="150"/>
        </w:rPr>
        <w:t xml:space="preserve"> </w:t>
      </w:r>
      <w:r>
        <w:t>сообществ</w:t>
      </w:r>
      <w:r>
        <w:rPr>
          <w:spacing w:val="59"/>
          <w:w w:val="150"/>
        </w:rPr>
        <w:t xml:space="preserve"> </w:t>
      </w:r>
      <w:r>
        <w:rPr>
          <w:b/>
        </w:rPr>
        <w:t>«Демократический</w:t>
      </w:r>
      <w:r>
        <w:rPr>
          <w:b/>
          <w:spacing w:val="55"/>
          <w:w w:val="150"/>
        </w:rPr>
        <w:t xml:space="preserve"> </w:t>
      </w:r>
      <w:r>
        <w:rPr>
          <w:b/>
          <w:spacing w:val="-2"/>
        </w:rPr>
        <w:t>проект»</w:t>
      </w:r>
    </w:p>
    <w:p w:rsidR="006C1144" w:rsidRDefault="008913CF">
      <w:pPr>
        <w:spacing w:line="250" w:lineRule="exact"/>
        <w:ind w:left="1138"/>
        <w:jc w:val="both"/>
      </w:pPr>
      <w:r>
        <w:t>может</w:t>
      </w:r>
      <w:r>
        <w:rPr>
          <w:spacing w:val="-5"/>
        </w:rPr>
        <w:t xml:space="preserve"> </w:t>
      </w:r>
      <w:r>
        <w:t>быть</w:t>
      </w:r>
      <w:r>
        <w:rPr>
          <w:spacing w:val="-3"/>
        </w:rPr>
        <w:t xml:space="preserve"> </w:t>
      </w:r>
      <w:r>
        <w:t>представлен</w:t>
      </w:r>
      <w:r>
        <w:rPr>
          <w:spacing w:val="-3"/>
        </w:rPr>
        <w:t xml:space="preserve"> </w:t>
      </w:r>
      <w:r>
        <w:t>в</w:t>
      </w:r>
      <w:r>
        <w:rPr>
          <w:spacing w:val="-7"/>
        </w:rPr>
        <w:t xml:space="preserve"> </w:t>
      </w:r>
      <w:r>
        <w:t>виде</w:t>
      </w:r>
      <w:r>
        <w:rPr>
          <w:spacing w:val="-10"/>
        </w:rPr>
        <w:t xml:space="preserve"> </w:t>
      </w:r>
      <w:r>
        <w:t>следующего</w:t>
      </w:r>
      <w:r>
        <w:rPr>
          <w:spacing w:val="-7"/>
        </w:rPr>
        <w:t xml:space="preserve"> </w:t>
      </w:r>
      <w:r>
        <w:rPr>
          <w:spacing w:val="-2"/>
        </w:rPr>
        <w:t>алгоритма:</w:t>
      </w:r>
    </w:p>
    <w:p w:rsidR="006C1144" w:rsidRDefault="008913CF">
      <w:pPr>
        <w:pStyle w:val="a5"/>
        <w:numPr>
          <w:ilvl w:val="0"/>
          <w:numId w:val="10"/>
        </w:numPr>
        <w:tabs>
          <w:tab w:val="left" w:pos="1843"/>
        </w:tabs>
        <w:spacing w:line="242" w:lineRule="auto"/>
        <w:ind w:right="1085" w:firstLine="0"/>
        <w:rPr>
          <w:sz w:val="24"/>
        </w:rPr>
      </w:pPr>
      <w:r>
        <w:rPr>
          <w:sz w:val="24"/>
        </w:rPr>
        <w:t>реклама предстоящей проектной работы, формирование инициативных групп и разработка ими проектов организации жизни ученических сообществ;</w:t>
      </w:r>
    </w:p>
    <w:p w:rsidR="006C1144" w:rsidRDefault="008913CF">
      <w:pPr>
        <w:pStyle w:val="a5"/>
        <w:numPr>
          <w:ilvl w:val="0"/>
          <w:numId w:val="10"/>
        </w:numPr>
        <w:tabs>
          <w:tab w:val="left" w:pos="1843"/>
        </w:tabs>
        <w:ind w:right="1074" w:firstLine="0"/>
        <w:rPr>
          <w:sz w:val="24"/>
        </w:rPr>
      </w:pPr>
      <w:r>
        <w:rPr>
          <w:sz w:val="24"/>
        </w:rPr>
        <w:t>предвыборная кампания, обсуждение плана коллективной деятельности на полгода; разработанные проекты проходят экспертизу у сверстников, педагогов, родителей, общественности (дебаты, пресс-конференции, работа школьных СМИ);</w:t>
      </w:r>
    </w:p>
    <w:p w:rsidR="006C1144" w:rsidRDefault="008913CF">
      <w:pPr>
        <w:pStyle w:val="a5"/>
        <w:numPr>
          <w:ilvl w:val="0"/>
          <w:numId w:val="10"/>
        </w:numPr>
        <w:tabs>
          <w:tab w:val="left" w:pos="1843"/>
        </w:tabs>
        <w:spacing w:line="237" w:lineRule="auto"/>
        <w:ind w:right="1073" w:firstLine="0"/>
        <w:rPr>
          <w:sz w:val="24"/>
        </w:rPr>
      </w:pPr>
      <w:r>
        <w:rPr>
          <w:sz w:val="24"/>
        </w:rPr>
        <w:t>выборы обучающимися, родителями, педагогами одной из инициативных групп</w:t>
      </w:r>
      <w:r>
        <w:rPr>
          <w:spacing w:val="40"/>
          <w:sz w:val="24"/>
        </w:rPr>
        <w:t xml:space="preserve"> </w:t>
      </w:r>
      <w:r>
        <w:rPr>
          <w:sz w:val="24"/>
        </w:rPr>
        <w:t>проекта организации жизни ученических сообществ;</w:t>
      </w:r>
    </w:p>
    <w:p w:rsidR="006C1144" w:rsidRDefault="008913CF">
      <w:pPr>
        <w:pStyle w:val="a5"/>
        <w:numPr>
          <w:ilvl w:val="0"/>
          <w:numId w:val="10"/>
        </w:numPr>
        <w:tabs>
          <w:tab w:val="left" w:pos="1843"/>
        </w:tabs>
        <w:ind w:right="1067" w:firstLine="0"/>
        <w:rPr>
          <w:sz w:val="24"/>
        </w:rPr>
      </w:pPr>
      <w:r>
        <w:rPr>
          <w:sz w:val="24"/>
        </w:rPr>
        <w:t>реализация инициативной группой своего проекта –презентация и предварительное открытое обсуждение проекта каждого дела, совместная</w:t>
      </w:r>
      <w:r>
        <w:rPr>
          <w:spacing w:val="40"/>
          <w:sz w:val="24"/>
        </w:rPr>
        <w:t xml:space="preserve"> </w:t>
      </w:r>
      <w:r>
        <w:rPr>
          <w:sz w:val="24"/>
        </w:rPr>
        <w:t>подготовка, проведение коллективного дела, совместное публичное подведение итогов (обсуждение, анализ, оценка);</w:t>
      </w:r>
    </w:p>
    <w:p w:rsidR="006C1144" w:rsidRDefault="008913CF">
      <w:pPr>
        <w:pStyle w:val="a5"/>
        <w:numPr>
          <w:ilvl w:val="0"/>
          <w:numId w:val="10"/>
        </w:numPr>
        <w:tabs>
          <w:tab w:val="left" w:pos="1843"/>
        </w:tabs>
        <w:ind w:right="1078" w:firstLine="0"/>
        <w:rPr>
          <w:sz w:val="24"/>
        </w:rPr>
      </w:pPr>
      <w:r>
        <w:rPr>
          <w:sz w:val="24"/>
        </w:rPr>
        <w:t>подготовка инициативной группой итогового творческого отчета о своей работе по реализации проекта, коллективное обсуждение и оценка отчета инициативной группы.</w:t>
      </w:r>
    </w:p>
    <w:p w:rsidR="006C1144" w:rsidRDefault="008913CF">
      <w:pPr>
        <w:spacing w:line="242" w:lineRule="auto"/>
        <w:ind w:left="1138" w:right="2015" w:firstLine="566"/>
        <w:jc w:val="both"/>
        <w:rPr>
          <w:sz w:val="24"/>
        </w:rPr>
      </w:pPr>
      <w:r>
        <w:rPr>
          <w:b/>
          <w:sz w:val="24"/>
        </w:rPr>
        <w:t>Воспитательные</w:t>
      </w:r>
      <w:r>
        <w:rPr>
          <w:b/>
          <w:spacing w:val="-9"/>
          <w:sz w:val="24"/>
        </w:rPr>
        <w:t xml:space="preserve"> </w:t>
      </w:r>
      <w:r>
        <w:rPr>
          <w:b/>
          <w:sz w:val="24"/>
        </w:rPr>
        <w:t xml:space="preserve">мероприятия </w:t>
      </w:r>
      <w:r>
        <w:rPr>
          <w:sz w:val="24"/>
        </w:rPr>
        <w:t>нацелены</w:t>
      </w:r>
      <w:r>
        <w:rPr>
          <w:spacing w:val="-5"/>
          <w:sz w:val="24"/>
        </w:rPr>
        <w:t xml:space="preserve"> </w:t>
      </w:r>
      <w:r>
        <w:rPr>
          <w:sz w:val="24"/>
        </w:rPr>
        <w:t>на</w:t>
      </w:r>
      <w:r>
        <w:rPr>
          <w:spacing w:val="-4"/>
          <w:sz w:val="24"/>
        </w:rPr>
        <w:t xml:space="preserve"> </w:t>
      </w:r>
      <w:r>
        <w:rPr>
          <w:sz w:val="24"/>
        </w:rPr>
        <w:t>формирование</w:t>
      </w:r>
      <w:r>
        <w:rPr>
          <w:spacing w:val="-9"/>
          <w:sz w:val="24"/>
        </w:rPr>
        <w:t xml:space="preserve"> </w:t>
      </w:r>
      <w:r>
        <w:rPr>
          <w:sz w:val="24"/>
        </w:rPr>
        <w:t>мотивов</w:t>
      </w:r>
      <w:r>
        <w:rPr>
          <w:spacing w:val="-6"/>
          <w:sz w:val="24"/>
        </w:rPr>
        <w:t xml:space="preserve"> </w:t>
      </w:r>
      <w:r>
        <w:rPr>
          <w:sz w:val="24"/>
        </w:rPr>
        <w:t>и ценностей обучающегося в таких сферах, как:</w:t>
      </w:r>
    </w:p>
    <w:p w:rsidR="006C1144" w:rsidRDefault="008913CF">
      <w:pPr>
        <w:pStyle w:val="a5"/>
        <w:numPr>
          <w:ilvl w:val="0"/>
          <w:numId w:val="10"/>
        </w:numPr>
        <w:tabs>
          <w:tab w:val="left" w:pos="1421"/>
        </w:tabs>
        <w:ind w:left="1421" w:right="1081" w:hanging="284"/>
        <w:rPr>
          <w:sz w:val="24"/>
        </w:rPr>
      </w:pPr>
      <w:r>
        <w:rPr>
          <w:sz w:val="24"/>
        </w:rPr>
        <w:t>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6C1144" w:rsidRDefault="008913CF">
      <w:pPr>
        <w:pStyle w:val="a5"/>
        <w:numPr>
          <w:ilvl w:val="0"/>
          <w:numId w:val="10"/>
        </w:numPr>
        <w:tabs>
          <w:tab w:val="left" w:pos="1421"/>
        </w:tabs>
        <w:ind w:left="1421" w:right="1075" w:hanging="284"/>
        <w:rPr>
          <w:sz w:val="24"/>
        </w:rPr>
      </w:pPr>
      <w:r>
        <w:rPr>
          <w:sz w:val="24"/>
        </w:rPr>
        <w:t>отношение</w:t>
      </w:r>
      <w:r>
        <w:rPr>
          <w:spacing w:val="-8"/>
          <w:sz w:val="24"/>
        </w:rPr>
        <w:t xml:space="preserve"> </w:t>
      </w:r>
      <w:r>
        <w:rPr>
          <w:sz w:val="24"/>
        </w:rPr>
        <w:t>обучающихся</w:t>
      </w:r>
      <w:r>
        <w:rPr>
          <w:spacing w:val="-2"/>
          <w:sz w:val="24"/>
        </w:rPr>
        <w:t xml:space="preserve"> </w:t>
      </w:r>
      <w:r>
        <w:rPr>
          <w:sz w:val="24"/>
        </w:rPr>
        <w:t>к</w:t>
      </w:r>
      <w:r>
        <w:rPr>
          <w:spacing w:val="-4"/>
          <w:sz w:val="24"/>
        </w:rPr>
        <w:t xml:space="preserve"> </w:t>
      </w:r>
      <w:r>
        <w:rPr>
          <w:sz w:val="24"/>
        </w:rPr>
        <w:t>России</w:t>
      </w:r>
      <w:r>
        <w:rPr>
          <w:spacing w:val="-1"/>
          <w:sz w:val="24"/>
        </w:rPr>
        <w:t xml:space="preserve"> </w:t>
      </w:r>
      <w:r>
        <w:rPr>
          <w:sz w:val="24"/>
        </w:rPr>
        <w:t>как</w:t>
      </w:r>
      <w:r>
        <w:rPr>
          <w:spacing w:val="-4"/>
          <w:sz w:val="24"/>
        </w:rPr>
        <w:t xml:space="preserve"> </w:t>
      </w:r>
      <w:r>
        <w:rPr>
          <w:sz w:val="24"/>
        </w:rPr>
        <w:t>к</w:t>
      </w:r>
      <w:r>
        <w:rPr>
          <w:spacing w:val="-4"/>
          <w:sz w:val="24"/>
        </w:rPr>
        <w:t xml:space="preserve"> </w:t>
      </w:r>
      <w:r>
        <w:rPr>
          <w:sz w:val="24"/>
        </w:rPr>
        <w:t>Родине</w:t>
      </w:r>
      <w:r>
        <w:rPr>
          <w:spacing w:val="-3"/>
          <w:sz w:val="24"/>
        </w:rPr>
        <w:t xml:space="preserve"> </w:t>
      </w:r>
      <w:r>
        <w:rPr>
          <w:sz w:val="24"/>
        </w:rPr>
        <w:t>(Отечеству)</w:t>
      </w:r>
      <w:r>
        <w:rPr>
          <w:spacing w:val="-1"/>
          <w:sz w:val="24"/>
        </w:rPr>
        <w:t xml:space="preserve"> </w:t>
      </w:r>
      <w:r>
        <w:rPr>
          <w:sz w:val="24"/>
        </w:rPr>
        <w:t>(включает</w:t>
      </w:r>
      <w:r>
        <w:rPr>
          <w:spacing w:val="-2"/>
          <w:sz w:val="24"/>
        </w:rPr>
        <w:t xml:space="preserve"> </w:t>
      </w:r>
      <w:r>
        <w:rPr>
          <w:sz w:val="24"/>
        </w:rPr>
        <w:t>подготовку к патриотическому служению);</w:t>
      </w:r>
    </w:p>
    <w:p w:rsidR="006C1144" w:rsidRDefault="008913CF">
      <w:pPr>
        <w:pStyle w:val="a5"/>
        <w:numPr>
          <w:ilvl w:val="0"/>
          <w:numId w:val="10"/>
        </w:numPr>
        <w:tabs>
          <w:tab w:val="left" w:pos="1421"/>
        </w:tabs>
        <w:spacing w:line="237" w:lineRule="auto"/>
        <w:ind w:left="1421" w:right="1076" w:hanging="284"/>
        <w:rPr>
          <w:sz w:val="24"/>
        </w:rPr>
      </w:pPr>
      <w:r>
        <w:rPr>
          <w:sz w:val="24"/>
        </w:rPr>
        <w:t>отношенияобучающихся с окружающими людьми (включает подготовку к общению со сверстниками, старшими и младшими);</w:t>
      </w:r>
    </w:p>
    <w:p w:rsidR="006C1144" w:rsidRDefault="008913CF">
      <w:pPr>
        <w:pStyle w:val="a5"/>
        <w:numPr>
          <w:ilvl w:val="0"/>
          <w:numId w:val="10"/>
        </w:numPr>
        <w:tabs>
          <w:tab w:val="left" w:pos="1421"/>
        </w:tabs>
        <w:spacing w:before="3" w:line="237" w:lineRule="auto"/>
        <w:ind w:left="1421" w:right="1073" w:hanging="284"/>
        <w:rPr>
          <w:sz w:val="24"/>
        </w:rPr>
      </w:pPr>
      <w:r>
        <w:rPr>
          <w:sz w:val="24"/>
        </w:rPr>
        <w:t>отношение обучающихся к семье и родителям (включает подготовку личности к семейной жизни);</w:t>
      </w:r>
    </w:p>
    <w:p w:rsidR="006C1144" w:rsidRDefault="006C1144">
      <w:pPr>
        <w:pStyle w:val="a5"/>
        <w:spacing w:line="237" w:lineRule="auto"/>
        <w:rPr>
          <w:sz w:val="24"/>
        </w:rPr>
        <w:sectPr w:rsidR="006C1144">
          <w:pgSz w:w="11910" w:h="16840"/>
          <w:pgMar w:top="760" w:right="0" w:bottom="980" w:left="850" w:header="0" w:footer="796" w:gutter="0"/>
          <w:cols w:space="720"/>
        </w:sectPr>
      </w:pPr>
    </w:p>
    <w:p w:rsidR="006C1144" w:rsidRDefault="008913CF">
      <w:pPr>
        <w:pStyle w:val="a5"/>
        <w:numPr>
          <w:ilvl w:val="0"/>
          <w:numId w:val="10"/>
        </w:numPr>
        <w:tabs>
          <w:tab w:val="left" w:pos="1421"/>
        </w:tabs>
        <w:spacing w:before="63" w:line="242" w:lineRule="auto"/>
        <w:ind w:left="1421" w:right="1075" w:hanging="284"/>
        <w:rPr>
          <w:sz w:val="24"/>
        </w:rPr>
      </w:pPr>
      <w:r>
        <w:rPr>
          <w:sz w:val="24"/>
        </w:rPr>
        <w:lastRenderedPageBreak/>
        <w:t>отношение обучающихся к закону, государству и к гражданскому обществу (включает подготовку личности к общественной жизни);</w:t>
      </w:r>
    </w:p>
    <w:p w:rsidR="006C1144" w:rsidRDefault="008913CF">
      <w:pPr>
        <w:pStyle w:val="a5"/>
        <w:numPr>
          <w:ilvl w:val="0"/>
          <w:numId w:val="10"/>
        </w:numPr>
        <w:tabs>
          <w:tab w:val="left" w:pos="1421"/>
        </w:tabs>
        <w:ind w:left="1421" w:right="1082" w:hanging="284"/>
        <w:rPr>
          <w:sz w:val="24"/>
        </w:rPr>
      </w:pPr>
      <w:r>
        <w:rPr>
          <w:sz w:val="24"/>
        </w:rPr>
        <w:t>отношение обучающихся к окружающему миру, к живой природе,</w:t>
      </w:r>
      <w:r>
        <w:rPr>
          <w:spacing w:val="40"/>
          <w:sz w:val="24"/>
        </w:rPr>
        <w:t xml:space="preserve"> </w:t>
      </w:r>
      <w:r>
        <w:rPr>
          <w:sz w:val="24"/>
        </w:rPr>
        <w:t xml:space="preserve">художественной культуре (включает формирование у обучающихся научного </w:t>
      </w:r>
      <w:r>
        <w:rPr>
          <w:spacing w:val="-2"/>
          <w:sz w:val="24"/>
        </w:rPr>
        <w:t>мировоззрения);</w:t>
      </w:r>
    </w:p>
    <w:p w:rsidR="006C1144" w:rsidRDefault="008913CF">
      <w:pPr>
        <w:pStyle w:val="a5"/>
        <w:numPr>
          <w:ilvl w:val="0"/>
          <w:numId w:val="10"/>
        </w:numPr>
        <w:tabs>
          <w:tab w:val="left" w:pos="1421"/>
        </w:tabs>
        <w:ind w:left="1421" w:right="1078" w:hanging="284"/>
        <w:rPr>
          <w:sz w:val="24"/>
        </w:rPr>
      </w:pPr>
      <w:r>
        <w:rPr>
          <w:sz w:val="24"/>
        </w:rPr>
        <w:t>трудовые и социально-экономические отношения (включает подготовку личности к трудовой деятельности).</w:t>
      </w:r>
    </w:p>
    <w:p w:rsidR="006C1144" w:rsidRDefault="008913CF">
      <w:pPr>
        <w:pStyle w:val="a3"/>
        <w:ind w:right="1066" w:firstLine="720"/>
      </w:pPr>
      <w:r>
        <w:t xml:space="preserve">План воспитательных мероприятий разрабатан педагогическим коллективом школы при участии родительской общественности. Источником этого раздела плана внеурочной деятельности являются нормативные документы органов управления образованием (федеральных, региональных и муниципальных) </w:t>
      </w:r>
      <w:r>
        <w:rPr>
          <w:b/>
        </w:rPr>
        <w:t>Единая концепция духовно-нравственного воспитания подрастающего поколения Чеченской Республики,Государственная программа Чеченской Республики «Развитие общего образования</w:t>
      </w:r>
      <w:r>
        <w:t>. Органам общественно-государственного управления следует обеспечить</w:t>
      </w:r>
      <w:r>
        <w:rPr>
          <w:spacing w:val="-2"/>
        </w:rPr>
        <w:t xml:space="preserve"> </w:t>
      </w:r>
      <w:r>
        <w:t>недопущение</w:t>
      </w:r>
      <w:r>
        <w:rPr>
          <w:spacing w:val="-4"/>
        </w:rPr>
        <w:t xml:space="preserve"> </w:t>
      </w:r>
      <w:r>
        <w:t>перегрузки</w:t>
      </w:r>
      <w:r>
        <w:rPr>
          <w:spacing w:val="-2"/>
        </w:rPr>
        <w:t xml:space="preserve"> </w:t>
      </w:r>
      <w:r>
        <w:t>обучающихся</w:t>
      </w:r>
      <w:r>
        <w:rPr>
          <w:spacing w:val="-3"/>
        </w:rPr>
        <w:t xml:space="preserve"> </w:t>
      </w:r>
      <w:r>
        <w:t>10–11-х</w:t>
      </w:r>
      <w:r>
        <w:rPr>
          <w:spacing w:val="-7"/>
        </w:rPr>
        <w:t xml:space="preserve"> </w:t>
      </w:r>
      <w:r>
        <w:t>классов</w:t>
      </w:r>
      <w:r>
        <w:rPr>
          <w:spacing w:val="-2"/>
        </w:rPr>
        <w:t xml:space="preserve"> </w:t>
      </w:r>
      <w:r>
        <w:t>и</w:t>
      </w:r>
      <w:r>
        <w:rPr>
          <w:spacing w:val="-7"/>
        </w:rPr>
        <w:t xml:space="preserve"> </w:t>
      </w:r>
      <w:r>
        <w:t>педагогических работников организации, осуществляющей образовательную деятельность, мероприятиями, инициированными органами управления и иными организациями. При подготовке и проведении воспитательных мероприятий (в масштабе ученического класса, классов</w:t>
      </w:r>
      <w:r>
        <w:rPr>
          <w:spacing w:val="-3"/>
        </w:rPr>
        <w:t xml:space="preserve"> </w:t>
      </w:r>
      <w:r>
        <w:t>одной параллели</w:t>
      </w:r>
      <w:r>
        <w:rPr>
          <w:spacing w:val="-1"/>
        </w:rPr>
        <w:t xml:space="preserve"> </w:t>
      </w:r>
      <w:r>
        <w:t>или сообщества</w:t>
      </w:r>
      <w:r>
        <w:rPr>
          <w:spacing w:val="-2"/>
        </w:rPr>
        <w:t xml:space="preserve"> </w:t>
      </w:r>
      <w:r>
        <w:t>всех</w:t>
      </w:r>
      <w:r>
        <w:rPr>
          <w:spacing w:val="-1"/>
        </w:rPr>
        <w:t xml:space="preserve"> </w:t>
      </w:r>
      <w:r>
        <w:t>10–11-х</w:t>
      </w:r>
      <w:r>
        <w:rPr>
          <w:spacing w:val="-1"/>
        </w:rPr>
        <w:t xml:space="preserve"> </w:t>
      </w:r>
      <w:r>
        <w:t>классов) предусматривается вовлечение в активную деятельность максимально большего числа обучающихся.</w:t>
      </w:r>
    </w:p>
    <w:p w:rsidR="006C1144" w:rsidRDefault="008913CF">
      <w:pPr>
        <w:pStyle w:val="a3"/>
        <w:spacing w:before="1" w:line="237" w:lineRule="auto"/>
        <w:ind w:right="1067" w:firstLine="720"/>
      </w:pPr>
      <w:r>
        <w:t>По решению педагогического коллектива, родительской общественности, интересов</w:t>
      </w:r>
      <w:r>
        <w:rPr>
          <w:spacing w:val="40"/>
        </w:rPr>
        <w:t xml:space="preserve"> </w:t>
      </w:r>
      <w:r>
        <w:t>и</w:t>
      </w:r>
      <w:r>
        <w:rPr>
          <w:spacing w:val="40"/>
        </w:rPr>
        <w:t xml:space="preserve"> </w:t>
      </w:r>
      <w:r>
        <w:t>запросов</w:t>
      </w:r>
      <w:r>
        <w:rPr>
          <w:spacing w:val="40"/>
        </w:rPr>
        <w:t xml:space="preserve"> </w:t>
      </w:r>
      <w:r>
        <w:t>детей</w:t>
      </w:r>
      <w:r>
        <w:rPr>
          <w:spacing w:val="40"/>
        </w:rPr>
        <w:t xml:space="preserve"> </w:t>
      </w:r>
      <w:r>
        <w:t>и</w:t>
      </w:r>
      <w:r>
        <w:rPr>
          <w:spacing w:val="40"/>
        </w:rPr>
        <w:t xml:space="preserve"> </w:t>
      </w:r>
      <w:r>
        <w:t>родителей</w:t>
      </w:r>
      <w:r>
        <w:rPr>
          <w:spacing w:val="40"/>
        </w:rPr>
        <w:t xml:space="preserve"> </w:t>
      </w:r>
      <w:r>
        <w:t>план</w:t>
      </w:r>
      <w:r>
        <w:rPr>
          <w:spacing w:val="40"/>
        </w:rPr>
        <w:t xml:space="preserve"> </w:t>
      </w:r>
      <w:r>
        <w:t>внеурочной</w:t>
      </w:r>
      <w:r>
        <w:rPr>
          <w:spacing w:val="40"/>
        </w:rPr>
        <w:t xml:space="preserve"> </w:t>
      </w:r>
      <w:r>
        <w:t>деятельности</w:t>
      </w:r>
      <w:r>
        <w:rPr>
          <w:spacing w:val="40"/>
        </w:rPr>
        <w:t xml:space="preserve"> </w:t>
      </w:r>
      <w:r>
        <w:t>в</w:t>
      </w:r>
      <w:r>
        <w:rPr>
          <w:spacing w:val="40"/>
        </w:rPr>
        <w:t xml:space="preserve"> </w:t>
      </w:r>
      <w:r>
        <w:t>МБОУ</w:t>
      </w:r>
    </w:p>
    <w:p w:rsidR="006C1144" w:rsidRDefault="008913CF">
      <w:pPr>
        <w:pStyle w:val="a3"/>
        <w:spacing w:before="4" w:line="275" w:lineRule="exact"/>
      </w:pPr>
      <w:r>
        <w:t>«</w:t>
      </w:r>
      <w:r w:rsidR="009C31CD">
        <w:t>СОШ с. Саясан</w:t>
      </w:r>
      <w:r>
        <w:t>»</w:t>
      </w:r>
      <w:r>
        <w:rPr>
          <w:spacing w:val="-5"/>
        </w:rPr>
        <w:t xml:space="preserve"> </w:t>
      </w:r>
      <w:r>
        <w:t>модифицируется</w:t>
      </w:r>
      <w:r>
        <w:rPr>
          <w:spacing w:val="-4"/>
        </w:rPr>
        <w:t xml:space="preserve"> </w:t>
      </w:r>
      <w:r>
        <w:t>в</w:t>
      </w:r>
      <w:r>
        <w:rPr>
          <w:spacing w:val="-1"/>
        </w:rPr>
        <w:t xml:space="preserve"> </w:t>
      </w:r>
      <w:r>
        <w:t>соответствии</w:t>
      </w:r>
      <w:r>
        <w:rPr>
          <w:spacing w:val="-2"/>
        </w:rPr>
        <w:t xml:space="preserve"> </w:t>
      </w:r>
      <w:r>
        <w:t>с</w:t>
      </w:r>
      <w:r>
        <w:rPr>
          <w:spacing w:val="-4"/>
        </w:rPr>
        <w:t xml:space="preserve"> </w:t>
      </w:r>
      <w:r>
        <w:t>универсальным</w:t>
      </w:r>
      <w:r>
        <w:rPr>
          <w:spacing w:val="2"/>
        </w:rPr>
        <w:t xml:space="preserve"> </w:t>
      </w:r>
      <w:r>
        <w:rPr>
          <w:b/>
          <w:spacing w:val="-2"/>
        </w:rPr>
        <w:t>профилем:</w:t>
      </w:r>
      <w:r>
        <w:rPr>
          <w:color w:val="FF0000"/>
          <w:spacing w:val="-2"/>
        </w:rPr>
        <w:t>.</w:t>
      </w:r>
    </w:p>
    <w:p w:rsidR="006C1144" w:rsidRDefault="008913CF">
      <w:pPr>
        <w:spacing w:line="242" w:lineRule="auto"/>
        <w:ind w:left="1421" w:right="1078" w:firstLine="302"/>
        <w:jc w:val="both"/>
        <w:rPr>
          <w:sz w:val="24"/>
        </w:rPr>
      </w:pPr>
      <w:r>
        <w:rPr>
          <w:b/>
          <w:sz w:val="24"/>
        </w:rPr>
        <w:t xml:space="preserve">Инвариантный компонент </w:t>
      </w:r>
      <w:r>
        <w:rPr>
          <w:sz w:val="24"/>
        </w:rPr>
        <w:t>плана внеурочной деятельности (вне зависимости от профиля) предполагает:</w:t>
      </w:r>
    </w:p>
    <w:p w:rsidR="006C1144" w:rsidRDefault="008913CF">
      <w:pPr>
        <w:pStyle w:val="a5"/>
        <w:numPr>
          <w:ilvl w:val="0"/>
          <w:numId w:val="10"/>
        </w:numPr>
        <w:tabs>
          <w:tab w:val="left" w:pos="1421"/>
        </w:tabs>
        <w:ind w:left="1421" w:right="1074" w:hanging="284"/>
        <w:rPr>
          <w:sz w:val="24"/>
        </w:rPr>
      </w:pPr>
      <w:r>
        <w:rPr>
          <w:sz w:val="24"/>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МБОУ «</w:t>
      </w:r>
      <w:r w:rsidR="009C31CD">
        <w:rPr>
          <w:sz w:val="24"/>
        </w:rPr>
        <w:t>СОШ с. Саясан</w:t>
      </w:r>
      <w:r>
        <w:rPr>
          <w:sz w:val="24"/>
        </w:rPr>
        <w:t>»;</w:t>
      </w:r>
    </w:p>
    <w:p w:rsidR="006C1144" w:rsidRDefault="008913CF">
      <w:pPr>
        <w:pStyle w:val="a5"/>
        <w:numPr>
          <w:ilvl w:val="0"/>
          <w:numId w:val="10"/>
        </w:numPr>
        <w:tabs>
          <w:tab w:val="left" w:pos="1421"/>
        </w:tabs>
        <w:ind w:left="1421" w:right="1080" w:hanging="284"/>
        <w:rPr>
          <w:sz w:val="24"/>
        </w:rPr>
      </w:pPr>
      <w:r>
        <w:rPr>
          <w:sz w:val="24"/>
        </w:rPr>
        <w:t>проведение</w:t>
      </w:r>
      <w:r>
        <w:rPr>
          <w:spacing w:val="-1"/>
          <w:sz w:val="24"/>
        </w:rPr>
        <w:t xml:space="preserve"> </w:t>
      </w:r>
      <w:r>
        <w:rPr>
          <w:sz w:val="24"/>
        </w:rPr>
        <w:t>ежемесячного</w:t>
      </w:r>
      <w:r>
        <w:rPr>
          <w:spacing w:val="-1"/>
          <w:sz w:val="24"/>
        </w:rPr>
        <w:t xml:space="preserve"> </w:t>
      </w:r>
      <w:r>
        <w:rPr>
          <w:sz w:val="24"/>
        </w:rPr>
        <w:t>учебного собрания</w:t>
      </w:r>
      <w:r>
        <w:rPr>
          <w:spacing w:val="-1"/>
          <w:sz w:val="24"/>
        </w:rPr>
        <w:t xml:space="preserve"> </w:t>
      </w:r>
      <w:r>
        <w:rPr>
          <w:sz w:val="24"/>
        </w:rPr>
        <w:t>по</w:t>
      </w:r>
      <w:r>
        <w:rPr>
          <w:spacing w:val="-1"/>
          <w:sz w:val="24"/>
        </w:rPr>
        <w:t xml:space="preserve"> </w:t>
      </w:r>
      <w:r>
        <w:rPr>
          <w:sz w:val="24"/>
        </w:rPr>
        <w:t>проблемам</w:t>
      </w:r>
      <w:r>
        <w:rPr>
          <w:spacing w:val="-4"/>
          <w:sz w:val="24"/>
        </w:rPr>
        <w:t xml:space="preserve"> </w:t>
      </w:r>
      <w:r>
        <w:rPr>
          <w:sz w:val="24"/>
        </w:rPr>
        <w:t>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МБОУ «</w:t>
      </w:r>
      <w:r w:rsidR="009C31CD">
        <w:rPr>
          <w:sz w:val="24"/>
        </w:rPr>
        <w:t>СОШ с. Саясан</w:t>
      </w:r>
      <w:r>
        <w:rPr>
          <w:sz w:val="24"/>
        </w:rPr>
        <w:t>».</w:t>
      </w:r>
    </w:p>
    <w:p w:rsidR="006C1144" w:rsidRDefault="008913CF">
      <w:pPr>
        <w:pStyle w:val="a3"/>
        <w:ind w:right="1072" w:firstLine="566"/>
      </w:pPr>
      <w:r>
        <w:t xml:space="preserve">В весенние каникулы 10-го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w:t>
      </w:r>
      <w:r>
        <w:rPr>
          <w:spacing w:val="-2"/>
        </w:rPr>
        <w:t>организаций.</w:t>
      </w:r>
    </w:p>
    <w:p w:rsidR="006C1144" w:rsidRDefault="008913CF">
      <w:pPr>
        <w:spacing w:line="275" w:lineRule="exact"/>
        <w:ind w:left="1704"/>
        <w:jc w:val="both"/>
        <w:rPr>
          <w:b/>
          <w:sz w:val="24"/>
        </w:rPr>
      </w:pPr>
      <w:r>
        <w:rPr>
          <w:b/>
          <w:sz w:val="24"/>
        </w:rPr>
        <w:t>Вариативный</w:t>
      </w:r>
      <w:r>
        <w:rPr>
          <w:b/>
          <w:spacing w:val="-9"/>
          <w:sz w:val="24"/>
        </w:rPr>
        <w:t xml:space="preserve"> </w:t>
      </w:r>
      <w:r>
        <w:rPr>
          <w:b/>
          <w:sz w:val="24"/>
        </w:rPr>
        <w:t>компонент</w:t>
      </w:r>
      <w:r>
        <w:rPr>
          <w:b/>
          <w:spacing w:val="1"/>
          <w:sz w:val="24"/>
        </w:rPr>
        <w:t xml:space="preserve"> </w:t>
      </w:r>
      <w:r>
        <w:rPr>
          <w:sz w:val="24"/>
        </w:rPr>
        <w:t>прописывается</w:t>
      </w:r>
      <w:r>
        <w:rPr>
          <w:spacing w:val="-6"/>
          <w:sz w:val="24"/>
        </w:rPr>
        <w:t xml:space="preserve"> </w:t>
      </w:r>
      <w:r>
        <w:rPr>
          <w:b/>
          <w:sz w:val="24"/>
        </w:rPr>
        <w:t>по</w:t>
      </w:r>
      <w:r>
        <w:rPr>
          <w:b/>
          <w:spacing w:val="-3"/>
          <w:sz w:val="24"/>
        </w:rPr>
        <w:t xml:space="preserve"> </w:t>
      </w:r>
      <w:r>
        <w:rPr>
          <w:b/>
          <w:sz w:val="24"/>
        </w:rPr>
        <w:t>отдельным</w:t>
      </w:r>
      <w:r>
        <w:rPr>
          <w:b/>
          <w:spacing w:val="-4"/>
          <w:sz w:val="24"/>
        </w:rPr>
        <w:t xml:space="preserve"> </w:t>
      </w:r>
      <w:r>
        <w:rPr>
          <w:b/>
          <w:spacing w:val="-2"/>
          <w:sz w:val="24"/>
        </w:rPr>
        <w:t>профилям.</w:t>
      </w:r>
    </w:p>
    <w:p w:rsidR="006C1144" w:rsidRDefault="008913CF">
      <w:pPr>
        <w:pStyle w:val="a3"/>
        <w:ind w:right="1068" w:firstLine="566"/>
      </w:pPr>
      <w:r>
        <w:t xml:space="preserve">В рамках реализации </w:t>
      </w:r>
      <w:r>
        <w:rPr>
          <w:b/>
        </w:rPr>
        <w:t xml:space="preserve">универсального профиля </w:t>
      </w:r>
      <w:r>
        <w:t>в первом полугодии 10-го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дебютных</w:t>
      </w:r>
      <w:r>
        <w:rPr>
          <w:spacing w:val="40"/>
        </w:rPr>
        <w:t xml:space="preserve"> </w:t>
      </w:r>
      <w:r>
        <w:t xml:space="preserve">эскизов индивидуального плана), </w:t>
      </w:r>
      <w:r>
        <w:rPr>
          <w:b/>
        </w:rPr>
        <w:t>в ноябре проводится публичная защита</w:t>
      </w:r>
      <w:r>
        <w:t>обучающимися</w:t>
      </w:r>
      <w:r>
        <w:rPr>
          <w:spacing w:val="-6"/>
        </w:rPr>
        <w:t xml:space="preserve"> </w:t>
      </w:r>
      <w:r>
        <w:t>индивидуальных</w:t>
      </w:r>
      <w:r>
        <w:rPr>
          <w:spacing w:val="-10"/>
        </w:rPr>
        <w:t xml:space="preserve"> </w:t>
      </w:r>
      <w:r>
        <w:t>проектов</w:t>
      </w:r>
      <w:r>
        <w:rPr>
          <w:spacing w:val="-4"/>
        </w:rPr>
        <w:t xml:space="preserve"> </w:t>
      </w:r>
      <w:r>
        <w:t>внеурочной</w:t>
      </w:r>
      <w:r>
        <w:rPr>
          <w:spacing w:val="-5"/>
        </w:rPr>
        <w:t xml:space="preserve"> </w:t>
      </w:r>
      <w:r>
        <w:t xml:space="preserve">деятельности </w:t>
      </w:r>
      <w:r>
        <w:rPr>
          <w:b/>
        </w:rPr>
        <w:t>(ИПВД)</w:t>
      </w:r>
      <w:r>
        <w:t>. По итогам публичной защиты при помощи педагогов организуются временные творческие группы обучающихся по совпадающим элементам ИПВД.</w:t>
      </w:r>
    </w:p>
    <w:p w:rsidR="006C1144" w:rsidRDefault="008913CF">
      <w:pPr>
        <w:pStyle w:val="a3"/>
        <w:ind w:right="1067" w:firstLine="566"/>
      </w:pPr>
      <w:r>
        <w:rPr>
          <w:b/>
        </w:rPr>
        <w:t xml:space="preserve">В осенние (весенние) каникулы 10-го класса </w:t>
      </w:r>
      <w:r>
        <w:t>временными творческими группами обучающихся организуются поездки и экскурсии в соответствии с общими элементами</w:t>
      </w:r>
      <w:r>
        <w:rPr>
          <w:spacing w:val="80"/>
        </w:rPr>
        <w:t xml:space="preserve">  </w:t>
      </w:r>
      <w:r>
        <w:t>индивидуальных</w:t>
      </w:r>
      <w:r>
        <w:rPr>
          <w:spacing w:val="78"/>
        </w:rPr>
        <w:t xml:space="preserve">  </w:t>
      </w:r>
      <w:r>
        <w:t>проектов</w:t>
      </w:r>
      <w:r>
        <w:rPr>
          <w:spacing w:val="79"/>
        </w:rPr>
        <w:t xml:space="preserve">  </w:t>
      </w:r>
      <w:r>
        <w:t>внеурочной</w:t>
      </w:r>
      <w:r>
        <w:rPr>
          <w:spacing w:val="79"/>
        </w:rPr>
        <w:t xml:space="preserve">  </w:t>
      </w:r>
      <w:r>
        <w:t>деятельности.</w:t>
      </w:r>
      <w:r>
        <w:rPr>
          <w:spacing w:val="79"/>
        </w:rPr>
        <w:t xml:space="preserve">  </w:t>
      </w:r>
      <w:r>
        <w:t>В</w:t>
      </w:r>
      <w:r>
        <w:rPr>
          <w:spacing w:val="80"/>
        </w:rPr>
        <w:t xml:space="preserve">  </w:t>
      </w:r>
      <w:r>
        <w:t>ходе</w:t>
      </w:r>
    </w:p>
    <w:p w:rsidR="006C1144" w:rsidRDefault="006C1144">
      <w:pPr>
        <w:pStyle w:val="a3"/>
        <w:sectPr w:rsidR="006C1144">
          <w:pgSz w:w="11910" w:h="16840"/>
          <w:pgMar w:top="760" w:right="0" w:bottom="980" w:left="850" w:header="0" w:footer="796" w:gutter="0"/>
          <w:cols w:space="720"/>
        </w:sectPr>
      </w:pPr>
    </w:p>
    <w:p w:rsidR="006C1144" w:rsidRDefault="008913CF">
      <w:pPr>
        <w:pStyle w:val="a3"/>
        <w:spacing w:before="63"/>
        <w:ind w:right="1069"/>
      </w:pPr>
      <w:r>
        <w:lastRenderedPageBreak/>
        <w:t>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10-го класса осуществляется подготовка к поездкам и экскурсиям в</w:t>
      </w:r>
      <w:r>
        <w:rPr>
          <w:spacing w:val="80"/>
        </w:rPr>
        <w:t xml:space="preserve"> </w:t>
      </w:r>
      <w:r>
        <w:t>рамках часов, отведенных на воспитательные мероприятия, курсы внеурочной деятельности по выбору обучающихся.</w:t>
      </w:r>
    </w:p>
    <w:p w:rsidR="006C1144" w:rsidRDefault="008913CF">
      <w:pPr>
        <w:pStyle w:val="a3"/>
        <w:spacing w:before="3"/>
        <w:ind w:right="1069" w:firstLine="566"/>
      </w:pPr>
      <w:r>
        <w:t>Временными творческими группами обучающихся при поддержке педагогов обще</w:t>
      </w:r>
      <w:r w:rsidR="00581444">
        <w:t xml:space="preserve">м </w:t>
      </w:r>
      <w:r>
        <w:t>МБОУ «</w:t>
      </w:r>
      <w:r w:rsidR="009C31CD">
        <w:t>СОШ с. Саясан</w:t>
      </w:r>
      <w:r>
        <w:t>»</w:t>
      </w:r>
      <w:r w:rsidR="00581444">
        <w:t xml:space="preserve"> </w:t>
      </w:r>
      <w:r>
        <w:t>в летние (весенние) каникулы 10-го класса на</w:t>
      </w:r>
      <w:r>
        <w:rPr>
          <w:spacing w:val="-4"/>
        </w:rPr>
        <w:t xml:space="preserve"> </w:t>
      </w:r>
      <w:r>
        <w:t>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6C1144" w:rsidRDefault="008913CF">
      <w:pPr>
        <w:pStyle w:val="a3"/>
        <w:ind w:right="1076" w:firstLine="566"/>
      </w:pPr>
      <w:r>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w:t>
      </w:r>
      <w:r>
        <w:rPr>
          <w:spacing w:val="80"/>
          <w:w w:val="150"/>
        </w:rPr>
        <w:t xml:space="preserve"> </w:t>
      </w:r>
      <w:r>
        <w:t>проб»,</w:t>
      </w:r>
      <w:r>
        <w:rPr>
          <w:spacing w:val="80"/>
          <w:w w:val="150"/>
        </w:rPr>
        <w:t xml:space="preserve"> </w:t>
      </w:r>
      <w:r>
        <w:t>«проект</w:t>
      </w:r>
      <w:r>
        <w:rPr>
          <w:spacing w:val="80"/>
          <w:w w:val="150"/>
        </w:rPr>
        <w:t xml:space="preserve"> </w:t>
      </w:r>
      <w:r>
        <w:t>участия</w:t>
      </w:r>
      <w:r>
        <w:rPr>
          <w:spacing w:val="80"/>
          <w:w w:val="150"/>
        </w:rPr>
        <w:t xml:space="preserve"> </w:t>
      </w:r>
      <w:r>
        <w:t>в</w:t>
      </w:r>
      <w:r>
        <w:rPr>
          <w:spacing w:val="80"/>
          <w:w w:val="150"/>
        </w:rPr>
        <w:t xml:space="preserve"> </w:t>
      </w:r>
      <w:r>
        <w:t>исследовательской</w:t>
      </w:r>
      <w:r>
        <w:rPr>
          <w:spacing w:val="80"/>
          <w:w w:val="150"/>
        </w:rPr>
        <w:t xml:space="preserve"> </w:t>
      </w:r>
      <w:r>
        <w:t>экспедиции»,</w:t>
      </w:r>
    </w:p>
    <w:p w:rsidR="006C1144" w:rsidRDefault="008913CF">
      <w:pPr>
        <w:pStyle w:val="a3"/>
      </w:pPr>
      <w:r>
        <w:t>«проект</w:t>
      </w:r>
      <w:r>
        <w:rPr>
          <w:spacing w:val="-2"/>
        </w:rPr>
        <w:t xml:space="preserve"> </w:t>
      </w:r>
      <w:r>
        <w:t>социальной</w:t>
      </w:r>
      <w:r>
        <w:rPr>
          <w:spacing w:val="-5"/>
        </w:rPr>
        <w:t xml:space="preserve"> </w:t>
      </w:r>
      <w:r>
        <w:rPr>
          <w:spacing w:val="-2"/>
        </w:rPr>
        <w:t>практики»).</w:t>
      </w:r>
    </w:p>
    <w:p w:rsidR="006C1144" w:rsidRDefault="008913CF">
      <w:pPr>
        <w:pStyle w:val="a3"/>
        <w:spacing w:before="2"/>
        <w:ind w:right="1071" w:firstLine="566"/>
      </w:pPr>
      <w:r>
        <w:t>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w:t>
      </w:r>
      <w:r>
        <w:rPr>
          <w:spacing w:val="74"/>
        </w:rPr>
        <w:t xml:space="preserve"> </w:t>
      </w:r>
      <w:r>
        <w:t>походы,</w:t>
      </w:r>
      <w:r>
        <w:rPr>
          <w:spacing w:val="77"/>
        </w:rPr>
        <w:t xml:space="preserve"> </w:t>
      </w:r>
      <w:r>
        <w:t>поездки</w:t>
      </w:r>
      <w:r>
        <w:rPr>
          <w:spacing w:val="75"/>
        </w:rPr>
        <w:t xml:space="preserve"> </w:t>
      </w:r>
      <w:r>
        <w:t>по</w:t>
      </w:r>
      <w:r>
        <w:rPr>
          <w:spacing w:val="74"/>
        </w:rPr>
        <w:t xml:space="preserve"> </w:t>
      </w:r>
      <w:r>
        <w:t>территории</w:t>
      </w:r>
      <w:r>
        <w:rPr>
          <w:spacing w:val="75"/>
        </w:rPr>
        <w:t xml:space="preserve"> </w:t>
      </w:r>
      <w:r>
        <w:t>России</w:t>
      </w:r>
      <w:r>
        <w:rPr>
          <w:spacing w:val="75"/>
        </w:rPr>
        <w:t xml:space="preserve"> </w:t>
      </w:r>
      <w:r>
        <w:t>и</w:t>
      </w:r>
      <w:r>
        <w:rPr>
          <w:spacing w:val="71"/>
        </w:rPr>
        <w:t xml:space="preserve"> </w:t>
      </w:r>
      <w:r>
        <w:t>за</w:t>
      </w:r>
      <w:r>
        <w:rPr>
          <w:spacing w:val="74"/>
        </w:rPr>
        <w:t xml:space="preserve"> </w:t>
      </w:r>
      <w:r>
        <w:t>рубеж,</w:t>
      </w:r>
      <w:r>
        <w:rPr>
          <w:spacing w:val="77"/>
        </w:rPr>
        <w:t xml:space="preserve"> </w:t>
      </w:r>
      <w:r>
        <w:t>организация</w:t>
      </w:r>
    </w:p>
    <w:p w:rsidR="006C1144" w:rsidRDefault="008913CF">
      <w:pPr>
        <w:pStyle w:val="a3"/>
        <w:ind w:right="1072"/>
      </w:pPr>
      <w:r>
        <w:t>«зрительского марафона» (коллективное посещение кинопоказов, театральных спектаклей, концертов, просмотр видеофильмов, посещениевыставок, художественных музеев с обязательным коллективным обсуждением).</w:t>
      </w:r>
    </w:p>
    <w:p w:rsidR="006C1144" w:rsidRDefault="008913CF">
      <w:pPr>
        <w:pStyle w:val="a3"/>
        <w:ind w:right="1069" w:firstLine="566"/>
      </w:pPr>
      <w:r>
        <w:t>При планировании внеурочной деятельности учитываются наличные условия: здание организации, осуществляющей образовательную деятельность,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w:t>
      </w:r>
    </w:p>
    <w:p w:rsidR="006C1144" w:rsidRDefault="008913CF">
      <w:pPr>
        <w:pStyle w:val="2"/>
        <w:numPr>
          <w:ilvl w:val="1"/>
          <w:numId w:val="9"/>
        </w:numPr>
        <w:tabs>
          <w:tab w:val="left" w:pos="2435"/>
        </w:tabs>
        <w:spacing w:before="3" w:line="240" w:lineRule="auto"/>
        <w:ind w:left="2435" w:hanging="577"/>
        <w:jc w:val="both"/>
      </w:pPr>
      <w:bookmarkStart w:id="96" w:name="_bookmark52"/>
      <w:bookmarkEnd w:id="96"/>
      <w:r>
        <w:t>Система</w:t>
      </w:r>
      <w:r>
        <w:rPr>
          <w:spacing w:val="-5"/>
        </w:rPr>
        <w:t xml:space="preserve"> </w:t>
      </w:r>
      <w:r>
        <w:t>условий</w:t>
      </w:r>
      <w:r>
        <w:rPr>
          <w:spacing w:val="-6"/>
        </w:rPr>
        <w:t xml:space="preserve"> </w:t>
      </w:r>
      <w:r>
        <w:t>реализации</w:t>
      </w:r>
      <w:r>
        <w:rPr>
          <w:spacing w:val="-7"/>
        </w:rPr>
        <w:t xml:space="preserve"> </w:t>
      </w:r>
      <w:r>
        <w:t>основной</w:t>
      </w:r>
      <w:r>
        <w:rPr>
          <w:spacing w:val="-11"/>
        </w:rPr>
        <w:t xml:space="preserve"> </w:t>
      </w:r>
      <w:r>
        <w:t>образовательной</w:t>
      </w:r>
      <w:r>
        <w:rPr>
          <w:spacing w:val="-6"/>
        </w:rPr>
        <w:t xml:space="preserve"> </w:t>
      </w:r>
      <w:r>
        <w:rPr>
          <w:spacing w:val="-2"/>
        </w:rPr>
        <w:t>программы</w:t>
      </w:r>
    </w:p>
    <w:p w:rsidR="006C1144" w:rsidRDefault="008913CF">
      <w:pPr>
        <w:pStyle w:val="a3"/>
        <w:spacing w:before="195"/>
        <w:ind w:right="1075" w:firstLine="283"/>
      </w:pPr>
      <w:r>
        <w:t>Интегративным результатом выполнения требований к условиям реализации образовательной программы среднего общего образования образовательного учреждения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6C1144" w:rsidRDefault="008913CF">
      <w:pPr>
        <w:pStyle w:val="a3"/>
        <w:spacing w:line="242" w:lineRule="auto"/>
        <w:ind w:right="1078" w:firstLine="283"/>
      </w:pPr>
      <w:r>
        <w:t>Созданные в образовательном учреждении, реализующем основную образовательную программу среднего общего образования, условия должны:</w:t>
      </w:r>
    </w:p>
    <w:p w:rsidR="006C1144" w:rsidRDefault="008913CF">
      <w:pPr>
        <w:pStyle w:val="a5"/>
        <w:numPr>
          <w:ilvl w:val="0"/>
          <w:numId w:val="8"/>
        </w:numPr>
        <w:tabs>
          <w:tab w:val="left" w:pos="1564"/>
        </w:tabs>
        <w:spacing w:line="282" w:lineRule="exact"/>
        <w:ind w:left="1564" w:hanging="359"/>
        <w:rPr>
          <w:sz w:val="24"/>
        </w:rPr>
      </w:pPr>
      <w:r>
        <w:rPr>
          <w:sz w:val="24"/>
        </w:rPr>
        <w:t>соответствовать</w:t>
      </w:r>
      <w:r>
        <w:rPr>
          <w:spacing w:val="-4"/>
          <w:sz w:val="24"/>
        </w:rPr>
        <w:t xml:space="preserve"> </w:t>
      </w:r>
      <w:r>
        <w:rPr>
          <w:sz w:val="24"/>
        </w:rPr>
        <w:t>требованиям</w:t>
      </w:r>
      <w:r>
        <w:rPr>
          <w:spacing w:val="-4"/>
          <w:sz w:val="24"/>
        </w:rPr>
        <w:t xml:space="preserve"> </w:t>
      </w:r>
      <w:r>
        <w:rPr>
          <w:spacing w:val="-2"/>
          <w:sz w:val="24"/>
        </w:rPr>
        <w:t>Стандарта;</w:t>
      </w:r>
    </w:p>
    <w:p w:rsidR="006C1144" w:rsidRDefault="008913CF">
      <w:pPr>
        <w:pStyle w:val="a5"/>
        <w:numPr>
          <w:ilvl w:val="0"/>
          <w:numId w:val="8"/>
        </w:numPr>
        <w:tabs>
          <w:tab w:val="left" w:pos="1565"/>
        </w:tabs>
        <w:spacing w:line="230" w:lineRule="auto"/>
        <w:ind w:right="1073"/>
        <w:rPr>
          <w:sz w:val="24"/>
        </w:rPr>
      </w:pPr>
      <w:r>
        <w:rPr>
          <w:sz w:val="24"/>
        </w:rPr>
        <w:t>обеспечивать достижение планируемых результатов освоения средней (полной) образовательной программы образовательного учреждения и реализацию предусмотренных в ней образовательных программ;</w:t>
      </w:r>
    </w:p>
    <w:p w:rsidR="006C1144" w:rsidRDefault="008913CF">
      <w:pPr>
        <w:pStyle w:val="a5"/>
        <w:numPr>
          <w:ilvl w:val="0"/>
          <w:numId w:val="8"/>
        </w:numPr>
        <w:tabs>
          <w:tab w:val="left" w:pos="1565"/>
        </w:tabs>
        <w:spacing w:before="10" w:line="230" w:lineRule="auto"/>
        <w:ind w:right="1077"/>
        <w:rPr>
          <w:sz w:val="24"/>
        </w:rPr>
      </w:pPr>
      <w:r>
        <w:rPr>
          <w:sz w:val="24"/>
        </w:rPr>
        <w:t>учитывать особенности образовательного учреждения, его организационную структуру, запросы участников образовательного процесса в среднем (полном) общем образовании;</w:t>
      </w:r>
    </w:p>
    <w:p w:rsidR="006C1144" w:rsidRDefault="008913CF">
      <w:pPr>
        <w:pStyle w:val="a5"/>
        <w:numPr>
          <w:ilvl w:val="0"/>
          <w:numId w:val="8"/>
        </w:numPr>
        <w:tabs>
          <w:tab w:val="left" w:pos="1565"/>
        </w:tabs>
        <w:spacing w:before="16" w:line="230" w:lineRule="auto"/>
        <w:ind w:right="1078"/>
        <w:rPr>
          <w:sz w:val="24"/>
        </w:rPr>
      </w:pPr>
      <w:r>
        <w:rPr>
          <w:sz w:val="24"/>
        </w:rPr>
        <w:t>предоставлять возможность взаимодействия с социальными партнерами (как внутри системы образования, так и в рамках межведомственного взаимодействия), использования ресурсов социума.</w:t>
      </w:r>
    </w:p>
    <w:p w:rsidR="006C1144" w:rsidRDefault="006C1144">
      <w:pPr>
        <w:pStyle w:val="a5"/>
        <w:spacing w:line="230" w:lineRule="auto"/>
        <w:rPr>
          <w:sz w:val="24"/>
        </w:rPr>
        <w:sectPr w:rsidR="006C1144">
          <w:pgSz w:w="11910" w:h="16840"/>
          <w:pgMar w:top="760" w:right="0" w:bottom="980" w:left="850" w:header="0" w:footer="796" w:gutter="0"/>
          <w:cols w:space="720"/>
        </w:sectPr>
      </w:pPr>
    </w:p>
    <w:p w:rsidR="006C1144" w:rsidRDefault="008913CF">
      <w:pPr>
        <w:pStyle w:val="a3"/>
        <w:spacing w:before="63"/>
        <w:ind w:right="1074" w:firstLine="283"/>
      </w:pPr>
      <w:r>
        <w:lastRenderedPageBreak/>
        <w:t>В соответствии с требованиями Стандарта раздел средней (полной) образовательной программы образовательного учреждения, характеризующий систему условий, должен содержать:</w:t>
      </w:r>
    </w:p>
    <w:p w:rsidR="006C1144" w:rsidRDefault="008913CF">
      <w:pPr>
        <w:pStyle w:val="a5"/>
        <w:numPr>
          <w:ilvl w:val="0"/>
          <w:numId w:val="8"/>
        </w:numPr>
        <w:tabs>
          <w:tab w:val="left" w:pos="1565"/>
        </w:tabs>
        <w:spacing w:before="19" w:line="220" w:lineRule="auto"/>
        <w:ind w:right="1065" w:hanging="428"/>
        <w:rPr>
          <w:sz w:val="24"/>
        </w:rPr>
      </w:pPr>
      <w:r>
        <w:rPr>
          <w:sz w:val="24"/>
        </w:rPr>
        <w:t>описание кадровых, психолого-педагогических, финансовых, материально- технических, информационно-методических условий и ресурсов;</w:t>
      </w:r>
    </w:p>
    <w:p w:rsidR="006C1144" w:rsidRDefault="008913CF">
      <w:pPr>
        <w:pStyle w:val="a5"/>
        <w:numPr>
          <w:ilvl w:val="0"/>
          <w:numId w:val="8"/>
        </w:numPr>
        <w:tabs>
          <w:tab w:val="left" w:pos="1565"/>
        </w:tabs>
        <w:spacing w:before="14" w:line="232" w:lineRule="auto"/>
        <w:ind w:right="1068" w:hanging="428"/>
        <w:rPr>
          <w:sz w:val="24"/>
        </w:rPr>
      </w:pPr>
      <w:r>
        <w:rPr>
          <w:sz w:val="24"/>
        </w:rPr>
        <w:t>обоснование необходимых изменений в имеющихся условиях в соответствии с целями и приоритетами основной образовательной программы среднего (полного) общего образования образовательного учреждения;</w:t>
      </w:r>
    </w:p>
    <w:p w:rsidR="006C1144" w:rsidRDefault="008913CF">
      <w:pPr>
        <w:pStyle w:val="a5"/>
        <w:numPr>
          <w:ilvl w:val="0"/>
          <w:numId w:val="8"/>
        </w:numPr>
        <w:tabs>
          <w:tab w:val="left" w:pos="1565"/>
        </w:tabs>
        <w:spacing w:line="284" w:lineRule="exact"/>
        <w:ind w:hanging="427"/>
        <w:rPr>
          <w:sz w:val="24"/>
        </w:rPr>
      </w:pPr>
      <w:r>
        <w:rPr>
          <w:sz w:val="24"/>
        </w:rPr>
        <w:t>механизмы</w:t>
      </w:r>
      <w:r>
        <w:rPr>
          <w:spacing w:val="-3"/>
          <w:sz w:val="24"/>
        </w:rPr>
        <w:t xml:space="preserve"> </w:t>
      </w:r>
      <w:r>
        <w:rPr>
          <w:sz w:val="24"/>
        </w:rPr>
        <w:t>достижения</w:t>
      </w:r>
      <w:r>
        <w:rPr>
          <w:spacing w:val="-2"/>
          <w:sz w:val="24"/>
        </w:rPr>
        <w:t xml:space="preserve"> </w:t>
      </w:r>
      <w:r>
        <w:rPr>
          <w:sz w:val="24"/>
        </w:rPr>
        <w:t>целевых</w:t>
      </w:r>
      <w:r>
        <w:rPr>
          <w:spacing w:val="-6"/>
          <w:sz w:val="24"/>
        </w:rPr>
        <w:t xml:space="preserve"> </w:t>
      </w:r>
      <w:r>
        <w:rPr>
          <w:sz w:val="24"/>
        </w:rPr>
        <w:t>ориентиров</w:t>
      </w:r>
      <w:r>
        <w:rPr>
          <w:spacing w:val="-5"/>
          <w:sz w:val="24"/>
        </w:rPr>
        <w:t xml:space="preserve"> </w:t>
      </w:r>
      <w:r>
        <w:rPr>
          <w:sz w:val="24"/>
        </w:rPr>
        <w:t>в</w:t>
      </w:r>
      <w:r>
        <w:rPr>
          <w:spacing w:val="-9"/>
          <w:sz w:val="24"/>
        </w:rPr>
        <w:t xml:space="preserve"> </w:t>
      </w:r>
      <w:r>
        <w:rPr>
          <w:sz w:val="24"/>
        </w:rPr>
        <w:t>системе</w:t>
      </w:r>
      <w:r>
        <w:rPr>
          <w:spacing w:val="-2"/>
          <w:sz w:val="24"/>
        </w:rPr>
        <w:t xml:space="preserve"> условий;</w:t>
      </w:r>
    </w:p>
    <w:p w:rsidR="006C1144" w:rsidRDefault="008913CF">
      <w:pPr>
        <w:pStyle w:val="a5"/>
        <w:numPr>
          <w:ilvl w:val="0"/>
          <w:numId w:val="8"/>
        </w:numPr>
        <w:tabs>
          <w:tab w:val="left" w:pos="1565"/>
        </w:tabs>
        <w:spacing w:before="7" w:line="220" w:lineRule="auto"/>
        <w:ind w:right="1071" w:hanging="428"/>
        <w:rPr>
          <w:sz w:val="24"/>
        </w:rPr>
      </w:pPr>
      <w:r>
        <w:rPr>
          <w:sz w:val="24"/>
        </w:rPr>
        <w:t xml:space="preserve">сетевой график (дорожную карту) по формированию необходимой системы </w:t>
      </w:r>
      <w:r>
        <w:rPr>
          <w:spacing w:val="-2"/>
          <w:sz w:val="24"/>
        </w:rPr>
        <w:t>условий;</w:t>
      </w:r>
    </w:p>
    <w:p w:rsidR="006C1144" w:rsidRDefault="008913CF">
      <w:pPr>
        <w:pStyle w:val="a5"/>
        <w:numPr>
          <w:ilvl w:val="0"/>
          <w:numId w:val="8"/>
        </w:numPr>
        <w:tabs>
          <w:tab w:val="left" w:pos="1565"/>
        </w:tabs>
        <w:spacing w:before="8" w:line="285" w:lineRule="exact"/>
        <w:ind w:hanging="427"/>
        <w:rPr>
          <w:sz w:val="24"/>
        </w:rPr>
      </w:pPr>
      <w:r>
        <w:rPr>
          <w:sz w:val="24"/>
        </w:rPr>
        <w:t>систему</w:t>
      </w:r>
      <w:r>
        <w:rPr>
          <w:spacing w:val="-6"/>
          <w:sz w:val="24"/>
        </w:rPr>
        <w:t xml:space="preserve"> </w:t>
      </w:r>
      <w:r>
        <w:rPr>
          <w:sz w:val="24"/>
        </w:rPr>
        <w:t>оценки</w:t>
      </w:r>
      <w:r>
        <w:rPr>
          <w:spacing w:val="6"/>
          <w:sz w:val="24"/>
        </w:rPr>
        <w:t xml:space="preserve"> </w:t>
      </w:r>
      <w:r>
        <w:rPr>
          <w:spacing w:val="-2"/>
          <w:sz w:val="24"/>
        </w:rPr>
        <w:t>условий.</w:t>
      </w:r>
    </w:p>
    <w:p w:rsidR="006C1144" w:rsidRDefault="008913CF">
      <w:pPr>
        <w:pStyle w:val="a3"/>
        <w:ind w:right="1067" w:firstLine="427"/>
      </w:pPr>
      <w:r>
        <w:t>Система условий реализации средней</w:t>
      </w:r>
      <w:r>
        <w:rPr>
          <w:spacing w:val="40"/>
        </w:rPr>
        <w:t xml:space="preserve"> </w:t>
      </w:r>
      <w:r>
        <w:t>образовательной программы образовательного учреждения базируется на результатах проведенного в ходе разработки программы комплексной аналитико-обобщающей и прогностической работы, включающей:</w:t>
      </w:r>
    </w:p>
    <w:p w:rsidR="006C1144" w:rsidRDefault="008913CF">
      <w:pPr>
        <w:pStyle w:val="a5"/>
        <w:numPr>
          <w:ilvl w:val="0"/>
          <w:numId w:val="8"/>
        </w:numPr>
        <w:tabs>
          <w:tab w:val="left" w:pos="1565"/>
        </w:tabs>
        <w:spacing w:line="232" w:lineRule="auto"/>
        <w:ind w:right="1078"/>
        <w:rPr>
          <w:sz w:val="24"/>
        </w:rPr>
      </w:pPr>
      <w:r>
        <w:rPr>
          <w:sz w:val="24"/>
        </w:rPr>
        <w:t xml:space="preserve">анализ имеющихся в образовательном учреждении условий и ресурсов реализации основной образовательной программы основного общего </w:t>
      </w:r>
      <w:r>
        <w:rPr>
          <w:spacing w:val="-2"/>
          <w:sz w:val="24"/>
        </w:rPr>
        <w:t>образования;</w:t>
      </w:r>
    </w:p>
    <w:p w:rsidR="006C1144" w:rsidRDefault="008913CF">
      <w:pPr>
        <w:pStyle w:val="a5"/>
        <w:numPr>
          <w:ilvl w:val="0"/>
          <w:numId w:val="8"/>
        </w:numPr>
        <w:tabs>
          <w:tab w:val="left" w:pos="1565"/>
        </w:tabs>
        <w:spacing w:before="3" w:line="232" w:lineRule="auto"/>
        <w:ind w:right="1069"/>
        <w:rPr>
          <w:sz w:val="24"/>
        </w:rPr>
      </w:pPr>
      <w:r>
        <w:rPr>
          <w:sz w:val="24"/>
        </w:rPr>
        <w:t>установление степени их соответствия требованиям Стандарта, а также целям и задачам средней (полной) образовательной программы образовательного учреждения, сформированным с учетом потребностей всех участников образовательного процесса;</w:t>
      </w:r>
    </w:p>
    <w:p w:rsidR="006C1144" w:rsidRDefault="008913CF">
      <w:pPr>
        <w:pStyle w:val="a5"/>
        <w:numPr>
          <w:ilvl w:val="0"/>
          <w:numId w:val="8"/>
        </w:numPr>
        <w:tabs>
          <w:tab w:val="left" w:pos="1565"/>
        </w:tabs>
        <w:spacing w:before="21" w:line="223" w:lineRule="auto"/>
        <w:ind w:right="1070"/>
        <w:rPr>
          <w:sz w:val="24"/>
        </w:rPr>
      </w:pPr>
      <w:r>
        <w:rPr>
          <w:sz w:val="24"/>
        </w:rPr>
        <w:t>выявление проблемных зон и установление необходимых изменений в имеющихся условиях для приведения в соответствие с требованиями Стандарта;</w:t>
      </w:r>
    </w:p>
    <w:p w:rsidR="006C1144" w:rsidRDefault="008913CF">
      <w:pPr>
        <w:pStyle w:val="a5"/>
        <w:numPr>
          <w:ilvl w:val="0"/>
          <w:numId w:val="8"/>
        </w:numPr>
        <w:tabs>
          <w:tab w:val="left" w:pos="1565"/>
        </w:tabs>
        <w:spacing w:before="13" w:line="230" w:lineRule="auto"/>
        <w:ind w:right="1070"/>
        <w:rPr>
          <w:sz w:val="24"/>
        </w:rPr>
      </w:pPr>
      <w:r>
        <w:rPr>
          <w:sz w:val="24"/>
        </w:rPr>
        <w:t xml:space="preserve">разработку с привлечением всех участников образовательного процесса и возможных партнеров механизмов достижения целевых ориентиров в системе </w:t>
      </w:r>
      <w:r>
        <w:rPr>
          <w:spacing w:val="-2"/>
          <w:sz w:val="24"/>
        </w:rPr>
        <w:t>условий;</w:t>
      </w:r>
    </w:p>
    <w:p w:rsidR="006C1144" w:rsidRDefault="008913CF">
      <w:pPr>
        <w:pStyle w:val="a5"/>
        <w:numPr>
          <w:ilvl w:val="0"/>
          <w:numId w:val="8"/>
        </w:numPr>
        <w:tabs>
          <w:tab w:val="left" w:pos="1565"/>
        </w:tabs>
        <w:spacing w:before="15" w:line="225" w:lineRule="auto"/>
        <w:ind w:right="1066"/>
        <w:rPr>
          <w:sz w:val="24"/>
        </w:rPr>
      </w:pPr>
      <w:r>
        <w:rPr>
          <w:sz w:val="24"/>
        </w:rPr>
        <w:t xml:space="preserve">разработку сетевого графика (дорожной карты) создания необходимой системы </w:t>
      </w:r>
      <w:r>
        <w:rPr>
          <w:spacing w:val="-2"/>
          <w:sz w:val="24"/>
        </w:rPr>
        <w:t>условий;</w:t>
      </w:r>
    </w:p>
    <w:p w:rsidR="006C1144" w:rsidRDefault="008913CF">
      <w:pPr>
        <w:pStyle w:val="a5"/>
        <w:numPr>
          <w:ilvl w:val="0"/>
          <w:numId w:val="8"/>
        </w:numPr>
        <w:tabs>
          <w:tab w:val="left" w:pos="1565"/>
        </w:tabs>
        <w:spacing w:before="13" w:line="225" w:lineRule="auto"/>
        <w:ind w:right="1075"/>
        <w:rPr>
          <w:sz w:val="24"/>
        </w:rPr>
      </w:pPr>
      <w:r>
        <w:rPr>
          <w:sz w:val="24"/>
        </w:rPr>
        <w:t>разработку механизмов мониторинга, оценки и коррекции реализации промежуточных этапов разработанного графика (дорожной карты).</w:t>
      </w:r>
    </w:p>
    <w:p w:rsidR="006C1144" w:rsidRDefault="006C1144">
      <w:pPr>
        <w:pStyle w:val="a3"/>
        <w:spacing w:before="51"/>
        <w:ind w:left="0"/>
        <w:jc w:val="left"/>
      </w:pPr>
    </w:p>
    <w:p w:rsidR="006C1144" w:rsidRDefault="008913CF">
      <w:pPr>
        <w:pStyle w:val="2"/>
        <w:numPr>
          <w:ilvl w:val="2"/>
          <w:numId w:val="9"/>
        </w:numPr>
        <w:tabs>
          <w:tab w:val="left" w:pos="2617"/>
        </w:tabs>
        <w:spacing w:line="242" w:lineRule="auto"/>
        <w:ind w:right="2272" w:firstLine="0"/>
        <w:jc w:val="both"/>
      </w:pPr>
      <w:bookmarkStart w:id="97" w:name="_bookmark53"/>
      <w:bookmarkEnd w:id="97"/>
      <w:r>
        <w:t>Требования</w:t>
      </w:r>
      <w:r>
        <w:rPr>
          <w:spacing w:val="-6"/>
        </w:rPr>
        <w:t xml:space="preserve"> </w:t>
      </w:r>
      <w:r>
        <w:t>к</w:t>
      </w:r>
      <w:r>
        <w:rPr>
          <w:spacing w:val="-9"/>
        </w:rPr>
        <w:t xml:space="preserve"> </w:t>
      </w:r>
      <w:r>
        <w:t>кадровым</w:t>
      </w:r>
      <w:r>
        <w:rPr>
          <w:spacing w:val="-6"/>
        </w:rPr>
        <w:t xml:space="preserve"> </w:t>
      </w:r>
      <w:r>
        <w:t>условиям</w:t>
      </w:r>
      <w:r>
        <w:rPr>
          <w:spacing w:val="-10"/>
        </w:rPr>
        <w:t xml:space="preserve"> </w:t>
      </w:r>
      <w:r>
        <w:t>реализации</w:t>
      </w:r>
      <w:r>
        <w:rPr>
          <w:spacing w:val="-5"/>
        </w:rPr>
        <w:t xml:space="preserve"> </w:t>
      </w:r>
      <w:r>
        <w:t>основной образовательной программы</w:t>
      </w:r>
    </w:p>
    <w:p w:rsidR="006C1144" w:rsidRDefault="008913CF">
      <w:pPr>
        <w:ind w:left="1138" w:right="1708" w:firstLine="566"/>
        <w:jc w:val="both"/>
        <w:rPr>
          <w:b/>
          <w:sz w:val="24"/>
        </w:rPr>
      </w:pPr>
      <w:r>
        <w:rPr>
          <w:b/>
          <w:sz w:val="24"/>
        </w:rPr>
        <w:t>Характеристика</w:t>
      </w:r>
      <w:r>
        <w:rPr>
          <w:b/>
          <w:spacing w:val="-12"/>
          <w:sz w:val="24"/>
        </w:rPr>
        <w:t xml:space="preserve"> </w:t>
      </w:r>
      <w:r>
        <w:rPr>
          <w:b/>
          <w:sz w:val="24"/>
        </w:rPr>
        <w:t>укомплектованности</w:t>
      </w:r>
      <w:r>
        <w:rPr>
          <w:b/>
          <w:spacing w:val="-12"/>
          <w:sz w:val="24"/>
        </w:rPr>
        <w:t xml:space="preserve"> </w:t>
      </w:r>
      <w:r>
        <w:rPr>
          <w:b/>
          <w:sz w:val="24"/>
        </w:rPr>
        <w:t>организации,</w:t>
      </w:r>
      <w:r>
        <w:rPr>
          <w:b/>
          <w:spacing w:val="-14"/>
          <w:sz w:val="24"/>
        </w:rPr>
        <w:t xml:space="preserve"> </w:t>
      </w:r>
      <w:r>
        <w:rPr>
          <w:b/>
          <w:sz w:val="24"/>
        </w:rPr>
        <w:t>осуществляющей образовательную</w:t>
      </w:r>
      <w:r>
        <w:rPr>
          <w:b/>
          <w:spacing w:val="-7"/>
          <w:sz w:val="24"/>
        </w:rPr>
        <w:t xml:space="preserve"> </w:t>
      </w:r>
      <w:r>
        <w:rPr>
          <w:b/>
          <w:sz w:val="24"/>
        </w:rPr>
        <w:t>деятельность,</w:t>
      </w:r>
      <w:r>
        <w:rPr>
          <w:b/>
          <w:spacing w:val="-9"/>
          <w:sz w:val="24"/>
        </w:rPr>
        <w:t xml:space="preserve"> </w:t>
      </w:r>
      <w:r>
        <w:rPr>
          <w:b/>
          <w:sz w:val="24"/>
        </w:rPr>
        <w:t>педагогическими,</w:t>
      </w:r>
      <w:r>
        <w:rPr>
          <w:b/>
          <w:spacing w:val="-9"/>
          <w:sz w:val="24"/>
        </w:rPr>
        <w:t xml:space="preserve"> </w:t>
      </w:r>
      <w:r>
        <w:rPr>
          <w:b/>
          <w:sz w:val="24"/>
        </w:rPr>
        <w:t>руководящими</w:t>
      </w:r>
      <w:r>
        <w:rPr>
          <w:b/>
          <w:spacing w:val="-6"/>
          <w:sz w:val="24"/>
        </w:rPr>
        <w:t xml:space="preserve"> </w:t>
      </w:r>
      <w:r>
        <w:rPr>
          <w:b/>
          <w:sz w:val="24"/>
        </w:rPr>
        <w:t>и</w:t>
      </w:r>
      <w:r>
        <w:rPr>
          <w:b/>
          <w:spacing w:val="-6"/>
          <w:sz w:val="24"/>
        </w:rPr>
        <w:t xml:space="preserve"> </w:t>
      </w:r>
      <w:r>
        <w:rPr>
          <w:b/>
          <w:sz w:val="24"/>
        </w:rPr>
        <w:t xml:space="preserve">иными </w:t>
      </w:r>
      <w:r>
        <w:rPr>
          <w:b/>
          <w:spacing w:val="-2"/>
          <w:sz w:val="24"/>
        </w:rPr>
        <w:t>работниками</w:t>
      </w:r>
    </w:p>
    <w:p w:rsidR="006C1144" w:rsidRDefault="008913CF">
      <w:pPr>
        <w:pStyle w:val="a3"/>
        <w:ind w:right="1075" w:firstLine="566"/>
        <w:jc w:val="left"/>
      </w:pPr>
      <w:r>
        <w:t>Образовательная</w:t>
      </w:r>
      <w:r>
        <w:rPr>
          <w:spacing w:val="-14"/>
        </w:rPr>
        <w:t xml:space="preserve"> </w:t>
      </w:r>
      <w:r>
        <w:t>организация</w:t>
      </w:r>
      <w:r>
        <w:rPr>
          <w:spacing w:val="-5"/>
        </w:rPr>
        <w:t xml:space="preserve"> </w:t>
      </w:r>
      <w:r>
        <w:t>укомплектовывается</w:t>
      </w:r>
      <w:r>
        <w:rPr>
          <w:spacing w:val="-5"/>
        </w:rPr>
        <w:t xml:space="preserve"> </w:t>
      </w:r>
      <w:r>
        <w:t>кадрами,</w:t>
      </w:r>
      <w:r>
        <w:rPr>
          <w:spacing w:val="-3"/>
        </w:rPr>
        <w:t xml:space="preserve"> </w:t>
      </w:r>
      <w:r>
        <w:t>имеющими необходимую квалификацию для решения задач, определенных основной образовательной программой МБОУ «</w:t>
      </w:r>
      <w:r w:rsidR="009C31CD">
        <w:t>СОШ с. Саясан</w:t>
      </w:r>
      <w:r>
        <w:t>», и способными к инновационной профессиональной деятельности.</w:t>
      </w:r>
    </w:p>
    <w:p w:rsidR="006C1144" w:rsidRDefault="008913CF">
      <w:pPr>
        <w:pStyle w:val="a3"/>
        <w:spacing w:line="275" w:lineRule="exact"/>
        <w:ind w:left="1704"/>
        <w:jc w:val="left"/>
      </w:pPr>
      <w:r>
        <w:t>Требования</w:t>
      </w:r>
      <w:r>
        <w:rPr>
          <w:spacing w:val="-3"/>
        </w:rPr>
        <w:t xml:space="preserve"> </w:t>
      </w:r>
      <w:r>
        <w:t>к</w:t>
      </w:r>
      <w:r>
        <w:rPr>
          <w:spacing w:val="-5"/>
        </w:rPr>
        <w:t xml:space="preserve"> </w:t>
      </w:r>
      <w:r>
        <w:t>кадровым</w:t>
      </w:r>
      <w:r>
        <w:rPr>
          <w:spacing w:val="-2"/>
        </w:rPr>
        <w:t xml:space="preserve"> </w:t>
      </w:r>
      <w:r>
        <w:t>условиям</w:t>
      </w:r>
      <w:r>
        <w:rPr>
          <w:spacing w:val="-5"/>
        </w:rPr>
        <w:t xml:space="preserve"> </w:t>
      </w:r>
      <w:r>
        <w:rPr>
          <w:spacing w:val="-2"/>
        </w:rPr>
        <w:t>включают:</w:t>
      </w:r>
    </w:p>
    <w:p w:rsidR="006C1144" w:rsidRDefault="008913CF">
      <w:pPr>
        <w:pStyle w:val="a5"/>
        <w:numPr>
          <w:ilvl w:val="0"/>
          <w:numId w:val="10"/>
        </w:numPr>
        <w:tabs>
          <w:tab w:val="left" w:pos="1421"/>
        </w:tabs>
        <w:spacing w:line="242" w:lineRule="auto"/>
        <w:ind w:left="1421" w:right="1070" w:hanging="284"/>
        <w:rPr>
          <w:sz w:val="24"/>
        </w:rPr>
      </w:pPr>
      <w:r>
        <w:rPr>
          <w:sz w:val="24"/>
        </w:rPr>
        <w:t>укомплектованность МБОУ «</w:t>
      </w:r>
      <w:r w:rsidR="009C31CD">
        <w:rPr>
          <w:sz w:val="24"/>
        </w:rPr>
        <w:t>СОШ с. Саясан</w:t>
      </w:r>
      <w:r>
        <w:rPr>
          <w:sz w:val="24"/>
        </w:rPr>
        <w:t>» педагогическими, руководящими и иными работниками;</w:t>
      </w:r>
    </w:p>
    <w:p w:rsidR="006C1144" w:rsidRDefault="008913CF">
      <w:pPr>
        <w:pStyle w:val="a5"/>
        <w:numPr>
          <w:ilvl w:val="0"/>
          <w:numId w:val="10"/>
        </w:numPr>
        <w:tabs>
          <w:tab w:val="left" w:pos="1421"/>
        </w:tabs>
        <w:ind w:left="1421" w:right="1076" w:hanging="284"/>
        <w:rPr>
          <w:sz w:val="24"/>
        </w:rPr>
      </w:pPr>
      <w:r>
        <w:rPr>
          <w:sz w:val="24"/>
        </w:rPr>
        <w:t>уровень квалификации педагогических и иных работников МБОУ «</w:t>
      </w:r>
      <w:r w:rsidR="009C31CD">
        <w:rPr>
          <w:sz w:val="24"/>
        </w:rPr>
        <w:t>СОШ с. Саясан</w:t>
      </w:r>
      <w:r>
        <w:rPr>
          <w:sz w:val="24"/>
        </w:rPr>
        <w:t>»; непрерывность профессионального развития педагогических работников МБОУ «</w:t>
      </w:r>
      <w:r w:rsidR="009C31CD">
        <w:rPr>
          <w:sz w:val="24"/>
        </w:rPr>
        <w:t>СОШ с. Саясан</w:t>
      </w:r>
      <w:r>
        <w:rPr>
          <w:sz w:val="24"/>
        </w:rPr>
        <w:t>», реализующей образовательную</w:t>
      </w:r>
      <w:r>
        <w:rPr>
          <w:spacing w:val="40"/>
          <w:sz w:val="24"/>
        </w:rPr>
        <w:t xml:space="preserve"> </w:t>
      </w:r>
      <w:r>
        <w:rPr>
          <w:sz w:val="24"/>
        </w:rPr>
        <w:t>программу среднего общего образования.</w:t>
      </w:r>
    </w:p>
    <w:p w:rsidR="006C1144" w:rsidRDefault="008913CF">
      <w:pPr>
        <w:pStyle w:val="a3"/>
        <w:spacing w:line="242" w:lineRule="auto"/>
        <w:ind w:right="1458" w:firstLine="283"/>
      </w:pPr>
      <w:r>
        <w:t>В</w:t>
      </w:r>
      <w:r>
        <w:rPr>
          <w:spacing w:val="-8"/>
        </w:rPr>
        <w:t xml:space="preserve"> </w:t>
      </w:r>
      <w:r>
        <w:t>организации,</w:t>
      </w:r>
      <w:r>
        <w:rPr>
          <w:spacing w:val="-12"/>
        </w:rPr>
        <w:t xml:space="preserve"> </w:t>
      </w:r>
      <w:r>
        <w:t>осуществляющей</w:t>
      </w:r>
      <w:r>
        <w:rPr>
          <w:spacing w:val="-5"/>
        </w:rPr>
        <w:t xml:space="preserve"> </w:t>
      </w:r>
      <w:r>
        <w:t>образовательную</w:t>
      </w:r>
      <w:r>
        <w:rPr>
          <w:spacing w:val="-8"/>
        </w:rPr>
        <w:t xml:space="preserve"> </w:t>
      </w:r>
      <w:r>
        <w:t>деятельность,</w:t>
      </w:r>
      <w:r>
        <w:rPr>
          <w:spacing w:val="-4"/>
        </w:rPr>
        <w:t xml:space="preserve"> </w:t>
      </w:r>
      <w:r>
        <w:t>реализующей основную образовательную программу, создаются условия:</w:t>
      </w:r>
    </w:p>
    <w:p w:rsidR="006C1144" w:rsidRDefault="008913CF">
      <w:pPr>
        <w:pStyle w:val="a5"/>
        <w:numPr>
          <w:ilvl w:val="0"/>
          <w:numId w:val="10"/>
        </w:numPr>
        <w:tabs>
          <w:tab w:val="left" w:pos="1419"/>
          <w:tab w:val="left" w:pos="1421"/>
        </w:tabs>
        <w:ind w:left="1421" w:right="1083" w:hanging="284"/>
      </w:pPr>
      <w:r>
        <w:t>для реализации электронного обучения, применения дистанционных образовательных технологий,</w:t>
      </w:r>
      <w:r>
        <w:rPr>
          <w:spacing w:val="80"/>
        </w:rPr>
        <w:t xml:space="preserve"> </w:t>
      </w:r>
      <w:r>
        <w:t>а</w:t>
      </w:r>
      <w:r>
        <w:rPr>
          <w:spacing w:val="80"/>
        </w:rPr>
        <w:t xml:space="preserve"> </w:t>
      </w:r>
      <w:r>
        <w:t>также</w:t>
      </w:r>
      <w:r>
        <w:rPr>
          <w:spacing w:val="80"/>
        </w:rPr>
        <w:t xml:space="preserve"> </w:t>
      </w:r>
      <w:r>
        <w:t>сетевого</w:t>
      </w:r>
      <w:r>
        <w:rPr>
          <w:spacing w:val="80"/>
        </w:rPr>
        <w:t xml:space="preserve"> </w:t>
      </w:r>
      <w:r>
        <w:t>взаимодействия</w:t>
      </w:r>
      <w:r>
        <w:rPr>
          <w:spacing w:val="80"/>
        </w:rPr>
        <w:t xml:space="preserve"> </w:t>
      </w:r>
      <w:r>
        <w:t>с</w:t>
      </w:r>
      <w:r>
        <w:rPr>
          <w:spacing w:val="80"/>
        </w:rPr>
        <w:t xml:space="preserve"> </w:t>
      </w:r>
      <w:r>
        <w:t>организациями,</w:t>
      </w:r>
      <w:r>
        <w:rPr>
          <w:spacing w:val="80"/>
        </w:rPr>
        <w:t xml:space="preserve"> </w:t>
      </w:r>
      <w:r>
        <w:t>осуществляющими</w:t>
      </w:r>
    </w:p>
    <w:p w:rsidR="006C1144" w:rsidRDefault="006C1144">
      <w:pPr>
        <w:pStyle w:val="a5"/>
        <w:sectPr w:rsidR="006C1144">
          <w:pgSz w:w="11910" w:h="16840"/>
          <w:pgMar w:top="760" w:right="0" w:bottom="980" w:left="850" w:header="0" w:footer="796" w:gutter="0"/>
          <w:cols w:space="720"/>
        </w:sectPr>
      </w:pPr>
    </w:p>
    <w:p w:rsidR="006C1144" w:rsidRDefault="008913CF">
      <w:pPr>
        <w:spacing w:before="68"/>
        <w:ind w:left="1421" w:right="1082"/>
        <w:jc w:val="both"/>
      </w:pPr>
      <w:r>
        <w:lastRenderedPageBreak/>
        <w:t>образовательную деятельность, обеспечивающими возможность восполнения недостающих кадровых ресурсов;</w:t>
      </w:r>
    </w:p>
    <w:p w:rsidR="006C1144" w:rsidRDefault="008913CF">
      <w:pPr>
        <w:pStyle w:val="a5"/>
        <w:numPr>
          <w:ilvl w:val="0"/>
          <w:numId w:val="10"/>
        </w:numPr>
        <w:tabs>
          <w:tab w:val="left" w:pos="1419"/>
          <w:tab w:val="left" w:pos="1421"/>
        </w:tabs>
        <w:ind w:left="1421" w:right="1084" w:hanging="284"/>
      </w:pPr>
      <w:r>
        <w:t>оказания</w:t>
      </w:r>
      <w:r>
        <w:rPr>
          <w:spacing w:val="-8"/>
        </w:rPr>
        <w:t xml:space="preserve"> </w:t>
      </w:r>
      <w:r>
        <w:t>постоянной</w:t>
      </w:r>
      <w:r>
        <w:rPr>
          <w:spacing w:val="-2"/>
        </w:rPr>
        <w:t xml:space="preserve"> </w:t>
      </w:r>
      <w:r>
        <w:t>научно-теоретической,</w:t>
      </w:r>
      <w:r>
        <w:rPr>
          <w:spacing w:val="-1"/>
        </w:rPr>
        <w:t xml:space="preserve"> </w:t>
      </w:r>
      <w:r>
        <w:t>методической</w:t>
      </w:r>
      <w:r>
        <w:rPr>
          <w:spacing w:val="-2"/>
        </w:rPr>
        <w:t xml:space="preserve"> </w:t>
      </w:r>
      <w:r>
        <w:t>и</w:t>
      </w:r>
      <w:r>
        <w:rPr>
          <w:spacing w:val="-2"/>
        </w:rPr>
        <w:t xml:space="preserve"> </w:t>
      </w:r>
      <w:r>
        <w:t>информационной</w:t>
      </w:r>
      <w:r>
        <w:rPr>
          <w:spacing w:val="-2"/>
        </w:rPr>
        <w:t xml:space="preserve"> </w:t>
      </w:r>
      <w:r>
        <w:t>поддержки педагогических работников по вопросам реализации основной образовательной программы, использования</w:t>
      </w:r>
      <w:r>
        <w:rPr>
          <w:spacing w:val="-1"/>
        </w:rPr>
        <w:t xml:space="preserve"> </w:t>
      </w:r>
      <w:r>
        <w:t>инновационного</w:t>
      </w:r>
      <w:r>
        <w:rPr>
          <w:spacing w:val="-1"/>
        </w:rPr>
        <w:t xml:space="preserve"> </w:t>
      </w:r>
      <w:r>
        <w:t>опыта других организаций, осуществляющих образовательную деятельность;</w:t>
      </w:r>
    </w:p>
    <w:p w:rsidR="006C1144" w:rsidRDefault="008913CF">
      <w:pPr>
        <w:pStyle w:val="a5"/>
        <w:numPr>
          <w:ilvl w:val="0"/>
          <w:numId w:val="10"/>
        </w:numPr>
        <w:tabs>
          <w:tab w:val="left" w:pos="1419"/>
          <w:tab w:val="left" w:pos="1421"/>
        </w:tabs>
        <w:ind w:left="1421" w:right="1074" w:hanging="284"/>
      </w:pPr>
      <w:r>
        <w:t>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w:t>
      </w:r>
    </w:p>
    <w:p w:rsidR="006C1144" w:rsidRDefault="008913CF">
      <w:pPr>
        <w:pStyle w:val="a5"/>
        <w:numPr>
          <w:ilvl w:val="0"/>
          <w:numId w:val="10"/>
        </w:numPr>
        <w:tabs>
          <w:tab w:val="left" w:pos="1420"/>
        </w:tabs>
        <w:spacing w:line="252" w:lineRule="exact"/>
        <w:ind w:left="1420" w:hanging="282"/>
      </w:pPr>
      <w:r>
        <w:t>повышения</w:t>
      </w:r>
      <w:r>
        <w:rPr>
          <w:spacing w:val="-10"/>
        </w:rPr>
        <w:t xml:space="preserve"> </w:t>
      </w:r>
      <w:r>
        <w:t>эффективности</w:t>
      </w:r>
      <w:r>
        <w:rPr>
          <w:spacing w:val="-8"/>
        </w:rPr>
        <w:t xml:space="preserve"> </w:t>
      </w:r>
      <w:r>
        <w:t>и</w:t>
      </w:r>
      <w:r>
        <w:rPr>
          <w:spacing w:val="-8"/>
        </w:rPr>
        <w:t xml:space="preserve"> </w:t>
      </w:r>
      <w:r>
        <w:t>качества</w:t>
      </w:r>
      <w:r>
        <w:rPr>
          <w:spacing w:val="-6"/>
        </w:rPr>
        <w:t xml:space="preserve"> </w:t>
      </w:r>
      <w:r>
        <w:t>педагогического</w:t>
      </w:r>
      <w:r>
        <w:rPr>
          <w:spacing w:val="-12"/>
        </w:rPr>
        <w:t xml:space="preserve"> </w:t>
      </w:r>
      <w:r>
        <w:rPr>
          <w:spacing w:val="-2"/>
        </w:rPr>
        <w:t>труда;</w:t>
      </w:r>
    </w:p>
    <w:p w:rsidR="006C1144" w:rsidRDefault="008913CF">
      <w:pPr>
        <w:pStyle w:val="a5"/>
        <w:numPr>
          <w:ilvl w:val="0"/>
          <w:numId w:val="10"/>
        </w:numPr>
        <w:tabs>
          <w:tab w:val="left" w:pos="1419"/>
          <w:tab w:val="left" w:pos="1421"/>
        </w:tabs>
        <w:ind w:left="1421" w:right="1086" w:hanging="284"/>
        <w:jc w:val="left"/>
      </w:pPr>
      <w:r>
        <w:t>выявления,</w:t>
      </w:r>
      <w:r>
        <w:rPr>
          <w:spacing w:val="80"/>
        </w:rPr>
        <w:t xml:space="preserve"> </w:t>
      </w:r>
      <w:r>
        <w:t>развития</w:t>
      </w:r>
      <w:r>
        <w:rPr>
          <w:spacing w:val="80"/>
        </w:rPr>
        <w:t xml:space="preserve"> </w:t>
      </w:r>
      <w:r>
        <w:t>и</w:t>
      </w:r>
      <w:r>
        <w:rPr>
          <w:spacing w:val="40"/>
        </w:rPr>
        <w:t xml:space="preserve"> </w:t>
      </w:r>
      <w:r>
        <w:t>использования</w:t>
      </w:r>
      <w:r>
        <w:rPr>
          <w:spacing w:val="40"/>
        </w:rPr>
        <w:t xml:space="preserve"> </w:t>
      </w:r>
      <w:r>
        <w:t>потенциальных</w:t>
      </w:r>
      <w:r>
        <w:rPr>
          <w:spacing w:val="80"/>
        </w:rPr>
        <w:t xml:space="preserve"> </w:t>
      </w:r>
      <w:r>
        <w:t>возможностей</w:t>
      </w:r>
      <w:r>
        <w:rPr>
          <w:spacing w:val="80"/>
        </w:rPr>
        <w:t xml:space="preserve"> </w:t>
      </w:r>
      <w:r>
        <w:t xml:space="preserve">педагогических </w:t>
      </w:r>
      <w:r>
        <w:rPr>
          <w:spacing w:val="-2"/>
        </w:rPr>
        <w:t>работников;</w:t>
      </w:r>
    </w:p>
    <w:p w:rsidR="006C1144" w:rsidRDefault="008913CF">
      <w:pPr>
        <w:pStyle w:val="a5"/>
        <w:numPr>
          <w:ilvl w:val="0"/>
          <w:numId w:val="10"/>
        </w:numPr>
        <w:tabs>
          <w:tab w:val="left" w:pos="1420"/>
        </w:tabs>
        <w:spacing w:line="250" w:lineRule="exact"/>
        <w:ind w:left="1420" w:hanging="282"/>
        <w:jc w:val="left"/>
      </w:pPr>
      <w:r>
        <w:t>осуществления</w:t>
      </w:r>
      <w:r>
        <w:rPr>
          <w:spacing w:val="-9"/>
        </w:rPr>
        <w:t xml:space="preserve"> </w:t>
      </w:r>
      <w:r>
        <w:t>мониторинга</w:t>
      </w:r>
      <w:r>
        <w:rPr>
          <w:spacing w:val="-10"/>
        </w:rPr>
        <w:t xml:space="preserve"> </w:t>
      </w:r>
      <w:r>
        <w:t>результатов</w:t>
      </w:r>
      <w:r>
        <w:rPr>
          <w:spacing w:val="-7"/>
        </w:rPr>
        <w:t xml:space="preserve"> </w:t>
      </w:r>
      <w:r>
        <w:t>педагогического</w:t>
      </w:r>
      <w:r>
        <w:rPr>
          <w:spacing w:val="-12"/>
        </w:rPr>
        <w:t xml:space="preserve"> </w:t>
      </w:r>
      <w:r>
        <w:rPr>
          <w:spacing w:val="-2"/>
        </w:rPr>
        <w:t>труда.</w:t>
      </w:r>
    </w:p>
    <w:p w:rsidR="006C1144" w:rsidRDefault="008913CF">
      <w:pPr>
        <w:pStyle w:val="a3"/>
        <w:spacing w:line="242" w:lineRule="auto"/>
        <w:ind w:right="1075"/>
        <w:jc w:val="left"/>
      </w:pPr>
      <w:r>
        <w:t>Кадровое</w:t>
      </w:r>
      <w:r>
        <w:rPr>
          <w:spacing w:val="-12"/>
        </w:rPr>
        <w:t xml:space="preserve"> </w:t>
      </w:r>
      <w:r>
        <w:t>обеспечение</w:t>
      </w:r>
      <w:r>
        <w:rPr>
          <w:spacing w:val="-3"/>
        </w:rPr>
        <w:t xml:space="preserve"> </w:t>
      </w:r>
      <w:r>
        <w:t>реализации</w:t>
      </w:r>
      <w:r>
        <w:rPr>
          <w:spacing w:val="-10"/>
        </w:rPr>
        <w:t xml:space="preserve"> </w:t>
      </w:r>
      <w:r>
        <w:t>основной</w:t>
      </w:r>
      <w:r>
        <w:rPr>
          <w:spacing w:val="-6"/>
        </w:rPr>
        <w:t xml:space="preserve"> </w:t>
      </w:r>
      <w:r>
        <w:t>образовательной</w:t>
      </w:r>
      <w:r>
        <w:rPr>
          <w:spacing w:val="-6"/>
        </w:rPr>
        <w:t xml:space="preserve"> </w:t>
      </w:r>
      <w:r>
        <w:t>программы</w:t>
      </w:r>
      <w:r>
        <w:rPr>
          <w:spacing w:val="-5"/>
        </w:rPr>
        <w:t xml:space="preserve"> </w:t>
      </w:r>
      <w:r>
        <w:t>среднего общего образования строиться по схеме:</w:t>
      </w:r>
    </w:p>
    <w:p w:rsidR="006C1144" w:rsidRDefault="008913CF">
      <w:pPr>
        <w:pStyle w:val="a5"/>
        <w:numPr>
          <w:ilvl w:val="0"/>
          <w:numId w:val="10"/>
        </w:numPr>
        <w:tabs>
          <w:tab w:val="left" w:pos="1421"/>
        </w:tabs>
        <w:spacing w:line="271" w:lineRule="exact"/>
        <w:ind w:left="1421" w:hanging="283"/>
        <w:jc w:val="left"/>
        <w:rPr>
          <w:sz w:val="24"/>
        </w:rPr>
      </w:pPr>
      <w:r>
        <w:rPr>
          <w:spacing w:val="-2"/>
          <w:sz w:val="24"/>
        </w:rPr>
        <w:t>должность;</w:t>
      </w:r>
    </w:p>
    <w:p w:rsidR="006C1144" w:rsidRDefault="008913CF">
      <w:pPr>
        <w:pStyle w:val="a5"/>
        <w:numPr>
          <w:ilvl w:val="0"/>
          <w:numId w:val="10"/>
        </w:numPr>
        <w:tabs>
          <w:tab w:val="left" w:pos="1421"/>
        </w:tabs>
        <w:spacing w:before="2" w:line="275" w:lineRule="exact"/>
        <w:ind w:left="1421" w:hanging="283"/>
        <w:jc w:val="left"/>
        <w:rPr>
          <w:sz w:val="24"/>
        </w:rPr>
      </w:pPr>
      <w:r>
        <w:rPr>
          <w:sz w:val="24"/>
        </w:rPr>
        <w:t>должностные</w:t>
      </w:r>
      <w:r>
        <w:rPr>
          <w:spacing w:val="-6"/>
          <w:sz w:val="24"/>
        </w:rPr>
        <w:t xml:space="preserve"> </w:t>
      </w:r>
      <w:r>
        <w:rPr>
          <w:spacing w:val="-2"/>
          <w:sz w:val="24"/>
        </w:rPr>
        <w:t>обязанности;</w:t>
      </w:r>
    </w:p>
    <w:p w:rsidR="006C1144" w:rsidRDefault="008913CF">
      <w:pPr>
        <w:pStyle w:val="a5"/>
        <w:numPr>
          <w:ilvl w:val="0"/>
          <w:numId w:val="10"/>
        </w:numPr>
        <w:tabs>
          <w:tab w:val="left" w:pos="1421"/>
        </w:tabs>
        <w:spacing w:line="275" w:lineRule="exact"/>
        <w:ind w:left="1421" w:hanging="283"/>
        <w:jc w:val="left"/>
        <w:rPr>
          <w:sz w:val="24"/>
        </w:rPr>
      </w:pPr>
      <w:r>
        <w:rPr>
          <w:sz w:val="24"/>
        </w:rPr>
        <w:t>количество</w:t>
      </w:r>
      <w:r>
        <w:rPr>
          <w:spacing w:val="-4"/>
          <w:sz w:val="24"/>
        </w:rPr>
        <w:t xml:space="preserve"> </w:t>
      </w:r>
      <w:r>
        <w:rPr>
          <w:sz w:val="24"/>
        </w:rPr>
        <w:t>работников</w:t>
      </w:r>
      <w:r>
        <w:rPr>
          <w:spacing w:val="-4"/>
          <w:sz w:val="24"/>
        </w:rPr>
        <w:t xml:space="preserve"> </w:t>
      </w:r>
      <w:r>
        <w:rPr>
          <w:sz w:val="24"/>
        </w:rPr>
        <w:t>в</w:t>
      </w:r>
      <w:r>
        <w:rPr>
          <w:spacing w:val="2"/>
          <w:sz w:val="24"/>
        </w:rPr>
        <w:t xml:space="preserve"> </w:t>
      </w:r>
      <w:r>
        <w:rPr>
          <w:sz w:val="24"/>
        </w:rPr>
        <w:t>МБОУ</w:t>
      </w:r>
      <w:r>
        <w:rPr>
          <w:spacing w:val="-3"/>
          <w:sz w:val="24"/>
        </w:rPr>
        <w:t xml:space="preserve"> </w:t>
      </w:r>
      <w:r>
        <w:rPr>
          <w:sz w:val="24"/>
        </w:rPr>
        <w:t>«</w:t>
      </w:r>
      <w:r w:rsidR="009C31CD">
        <w:rPr>
          <w:sz w:val="24"/>
        </w:rPr>
        <w:t>СОШ с. Саясан</w:t>
      </w:r>
      <w:r>
        <w:rPr>
          <w:sz w:val="24"/>
        </w:rPr>
        <w:t>»</w:t>
      </w:r>
      <w:r>
        <w:rPr>
          <w:spacing w:val="-5"/>
          <w:sz w:val="24"/>
        </w:rPr>
        <w:t xml:space="preserve"> </w:t>
      </w:r>
      <w:r>
        <w:rPr>
          <w:spacing w:val="-2"/>
          <w:sz w:val="24"/>
        </w:rPr>
        <w:t>(требуется/имеется);</w:t>
      </w:r>
    </w:p>
    <w:p w:rsidR="006C1144" w:rsidRDefault="008913CF">
      <w:pPr>
        <w:pStyle w:val="a5"/>
        <w:numPr>
          <w:ilvl w:val="0"/>
          <w:numId w:val="10"/>
        </w:numPr>
        <w:tabs>
          <w:tab w:val="left" w:pos="1421"/>
          <w:tab w:val="left" w:pos="2476"/>
          <w:tab w:val="left" w:pos="3889"/>
          <w:tab w:val="left" w:pos="4816"/>
          <w:tab w:val="left" w:pos="5737"/>
          <w:tab w:val="left" w:pos="6140"/>
          <w:tab w:val="left" w:pos="7452"/>
          <w:tab w:val="left" w:pos="8853"/>
          <w:tab w:val="left" w:pos="9203"/>
        </w:tabs>
        <w:spacing w:before="2"/>
        <w:ind w:left="1421" w:right="1070" w:hanging="284"/>
        <w:jc w:val="left"/>
        <w:rPr>
          <w:sz w:val="24"/>
        </w:rPr>
      </w:pPr>
      <w:r>
        <w:rPr>
          <w:spacing w:val="-2"/>
          <w:sz w:val="24"/>
        </w:rPr>
        <w:t>уровень</w:t>
      </w:r>
      <w:r>
        <w:rPr>
          <w:sz w:val="24"/>
        </w:rPr>
        <w:tab/>
      </w:r>
      <w:r>
        <w:rPr>
          <w:spacing w:val="-2"/>
          <w:sz w:val="24"/>
        </w:rPr>
        <w:t>работников</w:t>
      </w:r>
      <w:r>
        <w:rPr>
          <w:sz w:val="24"/>
        </w:rPr>
        <w:tab/>
      </w:r>
      <w:r>
        <w:rPr>
          <w:spacing w:val="-4"/>
          <w:sz w:val="24"/>
        </w:rPr>
        <w:t>МБОУ</w:t>
      </w:r>
      <w:r>
        <w:rPr>
          <w:sz w:val="24"/>
        </w:rPr>
        <w:tab/>
      </w:r>
      <w:r>
        <w:rPr>
          <w:spacing w:val="-4"/>
          <w:sz w:val="24"/>
        </w:rPr>
        <w:t>«СОШ</w:t>
      </w:r>
      <w:r>
        <w:rPr>
          <w:sz w:val="24"/>
        </w:rPr>
        <w:tab/>
      </w:r>
      <w:r>
        <w:rPr>
          <w:spacing w:val="-6"/>
          <w:sz w:val="24"/>
        </w:rPr>
        <w:t>с.</w:t>
      </w:r>
      <w:r>
        <w:rPr>
          <w:sz w:val="24"/>
        </w:rPr>
        <w:tab/>
      </w:r>
      <w:r w:rsidR="00581444">
        <w:rPr>
          <w:spacing w:val="-2"/>
          <w:sz w:val="24"/>
        </w:rPr>
        <w:t>Саясан</w:t>
      </w:r>
      <w:r>
        <w:rPr>
          <w:spacing w:val="-2"/>
          <w:sz w:val="24"/>
        </w:rPr>
        <w:t>»</w:t>
      </w:r>
      <w:r>
        <w:rPr>
          <w:sz w:val="24"/>
        </w:rPr>
        <w:tab/>
      </w:r>
      <w:r>
        <w:rPr>
          <w:spacing w:val="-2"/>
          <w:sz w:val="24"/>
        </w:rPr>
        <w:t>требования</w:t>
      </w:r>
      <w:r>
        <w:rPr>
          <w:sz w:val="24"/>
        </w:rPr>
        <w:tab/>
      </w:r>
      <w:r>
        <w:rPr>
          <w:spacing w:val="-10"/>
          <w:sz w:val="24"/>
        </w:rPr>
        <w:t>к</w:t>
      </w:r>
      <w:r>
        <w:rPr>
          <w:sz w:val="24"/>
        </w:rPr>
        <w:tab/>
      </w:r>
      <w:r>
        <w:rPr>
          <w:spacing w:val="-2"/>
          <w:sz w:val="24"/>
        </w:rPr>
        <w:t xml:space="preserve">уровню </w:t>
      </w:r>
      <w:r>
        <w:rPr>
          <w:sz w:val="24"/>
        </w:rPr>
        <w:t>квалификации, фактический уровень.</w:t>
      </w:r>
    </w:p>
    <w:p w:rsidR="006C1144" w:rsidRDefault="008913CF">
      <w:pPr>
        <w:pStyle w:val="a3"/>
        <w:spacing w:before="1"/>
        <w:ind w:right="1116" w:firstLine="283"/>
        <w:jc w:val="left"/>
      </w:pPr>
      <w:r>
        <w:t>Образовательная организация с учетом особенностей педагогической деятельности по проектированию и реализации образовательной деятельности составляет</w:t>
      </w:r>
      <w:r>
        <w:rPr>
          <w:spacing w:val="-5"/>
        </w:rPr>
        <w:t xml:space="preserve"> </w:t>
      </w:r>
      <w:r>
        <w:t>перечень</w:t>
      </w:r>
      <w:r>
        <w:rPr>
          <w:spacing w:val="-1"/>
        </w:rPr>
        <w:t xml:space="preserve"> </w:t>
      </w:r>
      <w:r>
        <w:t>необходимых</w:t>
      </w:r>
      <w:r>
        <w:rPr>
          <w:spacing w:val="-6"/>
        </w:rPr>
        <w:t xml:space="preserve"> </w:t>
      </w:r>
      <w:r>
        <w:t>должностей</w:t>
      </w:r>
      <w:r>
        <w:rPr>
          <w:spacing w:val="-10"/>
        </w:rPr>
        <w:t xml:space="preserve"> </w:t>
      </w:r>
      <w:r>
        <w:t>в соответствии</w:t>
      </w:r>
      <w:r>
        <w:rPr>
          <w:spacing w:val="-5"/>
        </w:rPr>
        <w:t xml:space="preserve"> </w:t>
      </w:r>
      <w:r>
        <w:t>с</w:t>
      </w:r>
      <w:r>
        <w:rPr>
          <w:spacing w:val="-2"/>
        </w:rPr>
        <w:t xml:space="preserve"> </w:t>
      </w:r>
      <w:r>
        <w:t>ЕКС</w:t>
      </w:r>
      <w:r>
        <w:rPr>
          <w:spacing w:val="-3"/>
        </w:rPr>
        <w:t xml:space="preserve"> </w:t>
      </w:r>
      <w:r>
        <w:t>и</w:t>
      </w:r>
      <w:r>
        <w:rPr>
          <w:spacing w:val="-5"/>
        </w:rPr>
        <w:t xml:space="preserve"> </w:t>
      </w:r>
      <w:r>
        <w:t>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6C1144" w:rsidRDefault="008913CF">
      <w:pPr>
        <w:pStyle w:val="a3"/>
        <w:spacing w:before="3" w:line="237" w:lineRule="auto"/>
        <w:ind w:right="1075" w:firstLine="283"/>
        <w:jc w:val="left"/>
      </w:pPr>
      <w:r>
        <w:t>Результативность</w:t>
      </w:r>
      <w:r>
        <w:rPr>
          <w:spacing w:val="-3"/>
        </w:rPr>
        <w:t xml:space="preserve"> </w:t>
      </w:r>
      <w:r>
        <w:t>деятельности</w:t>
      </w:r>
      <w:r>
        <w:rPr>
          <w:spacing w:val="-7"/>
        </w:rPr>
        <w:t xml:space="preserve"> </w:t>
      </w:r>
      <w:r>
        <w:t>педагогических</w:t>
      </w:r>
      <w:r>
        <w:rPr>
          <w:spacing w:val="-9"/>
        </w:rPr>
        <w:t xml:space="preserve"> </w:t>
      </w:r>
      <w:r>
        <w:t>работников</w:t>
      </w:r>
      <w:r>
        <w:rPr>
          <w:spacing w:val="-7"/>
        </w:rPr>
        <w:t xml:space="preserve"> </w:t>
      </w:r>
      <w:r>
        <w:t>может</w:t>
      </w:r>
      <w:r>
        <w:rPr>
          <w:spacing w:val="-8"/>
        </w:rPr>
        <w:t xml:space="preserve"> </w:t>
      </w:r>
      <w:r>
        <w:t>оцениваться</w:t>
      </w:r>
      <w:r>
        <w:rPr>
          <w:spacing w:val="-4"/>
        </w:rPr>
        <w:t xml:space="preserve"> </w:t>
      </w:r>
      <w:r>
        <w:t xml:space="preserve">по </w:t>
      </w:r>
      <w:r>
        <w:rPr>
          <w:spacing w:val="-2"/>
        </w:rPr>
        <w:t>схеме:</w:t>
      </w:r>
    </w:p>
    <w:p w:rsidR="006C1144" w:rsidRDefault="008913CF">
      <w:pPr>
        <w:pStyle w:val="a5"/>
        <w:numPr>
          <w:ilvl w:val="1"/>
          <w:numId w:val="10"/>
        </w:numPr>
        <w:tabs>
          <w:tab w:val="left" w:pos="2554"/>
        </w:tabs>
        <w:spacing w:before="3" w:line="275" w:lineRule="exact"/>
        <w:ind w:hanging="336"/>
        <w:jc w:val="left"/>
        <w:rPr>
          <w:sz w:val="24"/>
        </w:rPr>
      </w:pPr>
      <w:r>
        <w:rPr>
          <w:sz w:val="24"/>
        </w:rPr>
        <w:t>критерии</w:t>
      </w:r>
      <w:r>
        <w:rPr>
          <w:spacing w:val="-8"/>
          <w:sz w:val="24"/>
        </w:rPr>
        <w:t xml:space="preserve"> </w:t>
      </w:r>
      <w:r>
        <w:rPr>
          <w:spacing w:val="-2"/>
          <w:sz w:val="24"/>
        </w:rPr>
        <w:t>оценки;</w:t>
      </w:r>
    </w:p>
    <w:p w:rsidR="006C1144" w:rsidRDefault="008913CF">
      <w:pPr>
        <w:pStyle w:val="a5"/>
        <w:numPr>
          <w:ilvl w:val="1"/>
          <w:numId w:val="10"/>
        </w:numPr>
        <w:tabs>
          <w:tab w:val="left" w:pos="2554"/>
        </w:tabs>
        <w:spacing w:line="275" w:lineRule="exact"/>
        <w:ind w:hanging="336"/>
        <w:jc w:val="left"/>
        <w:rPr>
          <w:sz w:val="24"/>
        </w:rPr>
      </w:pPr>
      <w:r>
        <w:rPr>
          <w:sz w:val="24"/>
        </w:rPr>
        <w:t xml:space="preserve">содержание </w:t>
      </w:r>
      <w:r>
        <w:rPr>
          <w:spacing w:val="-2"/>
          <w:sz w:val="24"/>
        </w:rPr>
        <w:t>критерия;</w:t>
      </w:r>
    </w:p>
    <w:p w:rsidR="006C1144" w:rsidRDefault="008913CF">
      <w:pPr>
        <w:pStyle w:val="a5"/>
        <w:numPr>
          <w:ilvl w:val="1"/>
          <w:numId w:val="10"/>
        </w:numPr>
        <w:tabs>
          <w:tab w:val="left" w:pos="2554"/>
        </w:tabs>
        <w:spacing w:before="2" w:line="275" w:lineRule="exact"/>
        <w:ind w:hanging="336"/>
        <w:jc w:val="left"/>
        <w:rPr>
          <w:sz w:val="24"/>
        </w:rPr>
      </w:pPr>
      <w:r>
        <w:rPr>
          <w:spacing w:val="-2"/>
          <w:sz w:val="24"/>
        </w:rPr>
        <w:t>показатели/индикаторы.</w:t>
      </w:r>
    </w:p>
    <w:p w:rsidR="006C1144" w:rsidRDefault="008913CF">
      <w:pPr>
        <w:pStyle w:val="a3"/>
        <w:ind w:right="1068" w:firstLine="427"/>
      </w:pPr>
      <w:r>
        <w:t>Показатели и индикаторы могут быть разработаны образовательной</w:t>
      </w:r>
      <w:r>
        <w:rPr>
          <w:spacing w:val="40"/>
        </w:rPr>
        <w:t xml:space="preserve"> </w:t>
      </w:r>
      <w:r>
        <w:t>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МБОУ «</w:t>
      </w:r>
      <w:r w:rsidR="009C31CD">
        <w:t>СОШ с. Саясан</w:t>
      </w:r>
      <w:r>
        <w:t>». Они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w:t>
      </w:r>
    </w:p>
    <w:p w:rsidR="006C1144" w:rsidRDefault="008913CF">
      <w:pPr>
        <w:pStyle w:val="a3"/>
        <w:spacing w:line="242" w:lineRule="auto"/>
        <w:ind w:left="1421" w:right="2277" w:firstLine="244"/>
      </w:pPr>
      <w:r>
        <w:t>При</w:t>
      </w:r>
      <w:r>
        <w:rPr>
          <w:spacing w:val="-13"/>
        </w:rPr>
        <w:t xml:space="preserve"> </w:t>
      </w:r>
      <w:r>
        <w:t>оценке</w:t>
      </w:r>
      <w:r>
        <w:rPr>
          <w:spacing w:val="-5"/>
        </w:rPr>
        <w:t xml:space="preserve"> </w:t>
      </w:r>
      <w:r>
        <w:t>качества</w:t>
      </w:r>
      <w:r>
        <w:rPr>
          <w:spacing w:val="-5"/>
        </w:rPr>
        <w:t xml:space="preserve"> </w:t>
      </w:r>
      <w:r>
        <w:t>деятельности</w:t>
      </w:r>
      <w:r>
        <w:rPr>
          <w:spacing w:val="-7"/>
        </w:rPr>
        <w:t xml:space="preserve"> </w:t>
      </w:r>
      <w:r>
        <w:t>педагогических</w:t>
      </w:r>
      <w:r>
        <w:rPr>
          <w:spacing w:val="-9"/>
        </w:rPr>
        <w:t xml:space="preserve"> </w:t>
      </w:r>
      <w:r>
        <w:t>работников</w:t>
      </w:r>
      <w:r>
        <w:rPr>
          <w:spacing w:val="-7"/>
        </w:rPr>
        <w:t xml:space="preserve"> </w:t>
      </w:r>
      <w:r>
        <w:t xml:space="preserve">могут </w:t>
      </w:r>
      <w:r>
        <w:rPr>
          <w:spacing w:val="-2"/>
        </w:rPr>
        <w:t>учитываться:</w:t>
      </w:r>
    </w:p>
    <w:p w:rsidR="006C1144" w:rsidRDefault="008913CF">
      <w:pPr>
        <w:pStyle w:val="a5"/>
        <w:numPr>
          <w:ilvl w:val="0"/>
          <w:numId w:val="10"/>
        </w:numPr>
        <w:tabs>
          <w:tab w:val="left" w:pos="1421"/>
        </w:tabs>
        <w:spacing w:line="242" w:lineRule="auto"/>
        <w:ind w:left="1421" w:right="1934" w:hanging="284"/>
        <w:jc w:val="left"/>
        <w:rPr>
          <w:sz w:val="24"/>
        </w:rPr>
      </w:pPr>
      <w:r>
        <w:rPr>
          <w:sz w:val="24"/>
        </w:rPr>
        <w:t>востребованность</w:t>
      </w:r>
      <w:r>
        <w:rPr>
          <w:spacing w:val="-5"/>
          <w:sz w:val="24"/>
        </w:rPr>
        <w:t xml:space="preserve"> </w:t>
      </w:r>
      <w:r>
        <w:rPr>
          <w:sz w:val="24"/>
        </w:rPr>
        <w:t>услуг учителя</w:t>
      </w:r>
      <w:r>
        <w:rPr>
          <w:spacing w:val="-5"/>
          <w:sz w:val="24"/>
        </w:rPr>
        <w:t xml:space="preserve"> </w:t>
      </w:r>
      <w:r>
        <w:rPr>
          <w:sz w:val="24"/>
        </w:rPr>
        <w:t>(в</w:t>
      </w:r>
      <w:r>
        <w:rPr>
          <w:spacing w:val="-4"/>
          <w:sz w:val="24"/>
        </w:rPr>
        <w:t xml:space="preserve"> </w:t>
      </w:r>
      <w:r>
        <w:rPr>
          <w:sz w:val="24"/>
        </w:rPr>
        <w:t>том</w:t>
      </w:r>
      <w:r>
        <w:rPr>
          <w:spacing w:val="-8"/>
          <w:sz w:val="24"/>
        </w:rPr>
        <w:t xml:space="preserve"> </w:t>
      </w:r>
      <w:r>
        <w:rPr>
          <w:sz w:val="24"/>
        </w:rPr>
        <w:t>числе</w:t>
      </w:r>
      <w:r>
        <w:rPr>
          <w:spacing w:val="-11"/>
          <w:sz w:val="24"/>
        </w:rPr>
        <w:t xml:space="preserve"> </w:t>
      </w:r>
      <w:r>
        <w:rPr>
          <w:sz w:val="24"/>
        </w:rPr>
        <w:t>внеурочных) учениками</w:t>
      </w:r>
      <w:r>
        <w:rPr>
          <w:spacing w:val="-4"/>
          <w:sz w:val="24"/>
        </w:rPr>
        <w:t xml:space="preserve"> </w:t>
      </w:r>
      <w:r>
        <w:rPr>
          <w:sz w:val="24"/>
        </w:rPr>
        <w:t>и</w:t>
      </w:r>
      <w:r>
        <w:rPr>
          <w:spacing w:val="-4"/>
          <w:sz w:val="24"/>
        </w:rPr>
        <w:t xml:space="preserve"> </w:t>
      </w:r>
      <w:r>
        <w:rPr>
          <w:sz w:val="24"/>
        </w:rPr>
        <w:t>их родителями (законными представителями);</w:t>
      </w:r>
    </w:p>
    <w:p w:rsidR="006C1144" w:rsidRDefault="008913CF">
      <w:pPr>
        <w:pStyle w:val="a5"/>
        <w:numPr>
          <w:ilvl w:val="0"/>
          <w:numId w:val="10"/>
        </w:numPr>
        <w:tabs>
          <w:tab w:val="left" w:pos="1421"/>
        </w:tabs>
        <w:spacing w:line="242" w:lineRule="auto"/>
        <w:ind w:left="1421" w:right="1331" w:hanging="284"/>
        <w:jc w:val="left"/>
        <w:rPr>
          <w:sz w:val="24"/>
        </w:rPr>
      </w:pPr>
      <w:r>
        <w:rPr>
          <w:sz w:val="24"/>
        </w:rPr>
        <w:t>использование</w:t>
      </w:r>
      <w:r>
        <w:rPr>
          <w:spacing w:val="-4"/>
          <w:sz w:val="24"/>
        </w:rPr>
        <w:t xml:space="preserve"> </w:t>
      </w:r>
      <w:r>
        <w:rPr>
          <w:sz w:val="24"/>
        </w:rPr>
        <w:t>учителями</w:t>
      </w:r>
      <w:r>
        <w:rPr>
          <w:spacing w:val="-2"/>
          <w:sz w:val="24"/>
        </w:rPr>
        <w:t xml:space="preserve"> </w:t>
      </w:r>
      <w:r>
        <w:rPr>
          <w:sz w:val="24"/>
        </w:rPr>
        <w:t>современных</w:t>
      </w:r>
      <w:r>
        <w:rPr>
          <w:spacing w:val="-8"/>
          <w:sz w:val="24"/>
        </w:rPr>
        <w:t xml:space="preserve"> </w:t>
      </w:r>
      <w:r>
        <w:rPr>
          <w:sz w:val="24"/>
        </w:rPr>
        <w:t>педагогических</w:t>
      </w:r>
      <w:r>
        <w:rPr>
          <w:spacing w:val="-2"/>
          <w:sz w:val="24"/>
        </w:rPr>
        <w:t xml:space="preserve"> </w:t>
      </w:r>
      <w:r>
        <w:rPr>
          <w:sz w:val="24"/>
        </w:rPr>
        <w:t>технологий,</w:t>
      </w:r>
      <w:r>
        <w:rPr>
          <w:spacing w:val="-6"/>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 ИКТ и здоровьесберегающих;</w:t>
      </w:r>
    </w:p>
    <w:p w:rsidR="006C1144" w:rsidRDefault="008913CF">
      <w:pPr>
        <w:pStyle w:val="a5"/>
        <w:numPr>
          <w:ilvl w:val="0"/>
          <w:numId w:val="10"/>
        </w:numPr>
        <w:tabs>
          <w:tab w:val="left" w:pos="1421"/>
        </w:tabs>
        <w:spacing w:line="271" w:lineRule="exact"/>
        <w:ind w:left="1421" w:hanging="283"/>
        <w:jc w:val="left"/>
        <w:rPr>
          <w:sz w:val="24"/>
        </w:rPr>
      </w:pPr>
      <w:r>
        <w:rPr>
          <w:sz w:val="24"/>
        </w:rPr>
        <w:t>участие</w:t>
      </w:r>
      <w:r>
        <w:rPr>
          <w:spacing w:val="-6"/>
          <w:sz w:val="24"/>
        </w:rPr>
        <w:t xml:space="preserve"> </w:t>
      </w:r>
      <w:r>
        <w:rPr>
          <w:sz w:val="24"/>
        </w:rPr>
        <w:t>в</w:t>
      </w:r>
      <w:r>
        <w:rPr>
          <w:spacing w:val="-1"/>
          <w:sz w:val="24"/>
        </w:rPr>
        <w:t xml:space="preserve"> </w:t>
      </w:r>
      <w:r>
        <w:rPr>
          <w:sz w:val="24"/>
        </w:rPr>
        <w:t>методической</w:t>
      </w:r>
      <w:r>
        <w:rPr>
          <w:spacing w:val="-2"/>
          <w:sz w:val="24"/>
        </w:rPr>
        <w:t xml:space="preserve"> </w:t>
      </w:r>
      <w:r>
        <w:rPr>
          <w:sz w:val="24"/>
        </w:rPr>
        <w:t>и</w:t>
      </w:r>
      <w:r>
        <w:rPr>
          <w:spacing w:val="-6"/>
          <w:sz w:val="24"/>
        </w:rPr>
        <w:t xml:space="preserve"> </w:t>
      </w:r>
      <w:r>
        <w:rPr>
          <w:sz w:val="24"/>
        </w:rPr>
        <w:t>научной</w:t>
      </w:r>
      <w:r>
        <w:rPr>
          <w:spacing w:val="-1"/>
          <w:sz w:val="24"/>
        </w:rPr>
        <w:t xml:space="preserve"> </w:t>
      </w:r>
      <w:r>
        <w:rPr>
          <w:spacing w:val="-2"/>
          <w:sz w:val="24"/>
        </w:rPr>
        <w:t>работе;</w:t>
      </w:r>
    </w:p>
    <w:p w:rsidR="006C1144" w:rsidRDefault="008913CF">
      <w:pPr>
        <w:pStyle w:val="a5"/>
        <w:numPr>
          <w:ilvl w:val="0"/>
          <w:numId w:val="10"/>
        </w:numPr>
        <w:tabs>
          <w:tab w:val="left" w:pos="1421"/>
        </w:tabs>
        <w:spacing w:line="275" w:lineRule="exact"/>
        <w:ind w:left="1421" w:hanging="283"/>
        <w:jc w:val="left"/>
        <w:rPr>
          <w:sz w:val="24"/>
        </w:rPr>
      </w:pPr>
      <w:r>
        <w:rPr>
          <w:sz w:val="24"/>
        </w:rPr>
        <w:t>распространение</w:t>
      </w:r>
      <w:r>
        <w:rPr>
          <w:spacing w:val="-13"/>
          <w:sz w:val="24"/>
        </w:rPr>
        <w:t xml:space="preserve"> </w:t>
      </w:r>
      <w:r>
        <w:rPr>
          <w:sz w:val="24"/>
        </w:rPr>
        <w:t>передового</w:t>
      </w:r>
      <w:r>
        <w:rPr>
          <w:spacing w:val="-6"/>
          <w:sz w:val="24"/>
        </w:rPr>
        <w:t xml:space="preserve"> </w:t>
      </w:r>
      <w:r>
        <w:rPr>
          <w:sz w:val="24"/>
        </w:rPr>
        <w:t>педагогического</w:t>
      </w:r>
      <w:r>
        <w:rPr>
          <w:spacing w:val="-5"/>
          <w:sz w:val="24"/>
        </w:rPr>
        <w:t xml:space="preserve"> </w:t>
      </w:r>
      <w:r>
        <w:rPr>
          <w:spacing w:val="-2"/>
          <w:sz w:val="24"/>
        </w:rPr>
        <w:t>опыта;</w:t>
      </w:r>
    </w:p>
    <w:p w:rsidR="006C1144" w:rsidRDefault="008913CF">
      <w:pPr>
        <w:pStyle w:val="a5"/>
        <w:numPr>
          <w:ilvl w:val="0"/>
          <w:numId w:val="10"/>
        </w:numPr>
        <w:tabs>
          <w:tab w:val="left" w:pos="1421"/>
        </w:tabs>
        <w:spacing w:line="275" w:lineRule="exact"/>
        <w:ind w:left="1421" w:hanging="283"/>
        <w:jc w:val="left"/>
        <w:rPr>
          <w:sz w:val="24"/>
        </w:rPr>
      </w:pPr>
      <w:r>
        <w:rPr>
          <w:sz w:val="24"/>
        </w:rPr>
        <w:t>повышение</w:t>
      </w:r>
      <w:r>
        <w:rPr>
          <w:spacing w:val="-6"/>
          <w:sz w:val="24"/>
        </w:rPr>
        <w:t xml:space="preserve"> </w:t>
      </w:r>
      <w:r>
        <w:rPr>
          <w:sz w:val="24"/>
        </w:rPr>
        <w:t>уровня</w:t>
      </w:r>
      <w:r>
        <w:rPr>
          <w:spacing w:val="-9"/>
          <w:sz w:val="24"/>
        </w:rPr>
        <w:t xml:space="preserve"> </w:t>
      </w:r>
      <w:r>
        <w:rPr>
          <w:sz w:val="24"/>
        </w:rPr>
        <w:t>профессионального</w:t>
      </w:r>
      <w:r>
        <w:rPr>
          <w:spacing w:val="-4"/>
          <w:sz w:val="24"/>
        </w:rPr>
        <w:t xml:space="preserve"> </w:t>
      </w:r>
      <w:r>
        <w:rPr>
          <w:spacing w:val="-2"/>
          <w:sz w:val="24"/>
        </w:rPr>
        <w:t>мастерства;</w:t>
      </w:r>
    </w:p>
    <w:p w:rsidR="006C1144" w:rsidRDefault="008913CF">
      <w:pPr>
        <w:pStyle w:val="a5"/>
        <w:numPr>
          <w:ilvl w:val="0"/>
          <w:numId w:val="10"/>
        </w:numPr>
        <w:tabs>
          <w:tab w:val="left" w:pos="1421"/>
        </w:tabs>
        <w:spacing w:line="237" w:lineRule="auto"/>
        <w:ind w:left="1421" w:right="2447" w:hanging="284"/>
        <w:jc w:val="left"/>
        <w:rPr>
          <w:sz w:val="24"/>
        </w:rPr>
      </w:pPr>
      <w:r>
        <w:rPr>
          <w:sz w:val="24"/>
        </w:rPr>
        <w:t>работа</w:t>
      </w:r>
      <w:r>
        <w:rPr>
          <w:spacing w:val="-8"/>
          <w:sz w:val="24"/>
        </w:rPr>
        <w:t xml:space="preserve"> </w:t>
      </w:r>
      <w:r>
        <w:rPr>
          <w:sz w:val="24"/>
        </w:rPr>
        <w:t>учителя</w:t>
      </w:r>
      <w:r>
        <w:rPr>
          <w:spacing w:val="-7"/>
          <w:sz w:val="24"/>
        </w:rPr>
        <w:t xml:space="preserve"> </w:t>
      </w:r>
      <w:r>
        <w:rPr>
          <w:sz w:val="24"/>
        </w:rPr>
        <w:t>по</w:t>
      </w:r>
      <w:r>
        <w:rPr>
          <w:spacing w:val="-4"/>
          <w:sz w:val="24"/>
        </w:rPr>
        <w:t xml:space="preserve"> </w:t>
      </w:r>
      <w:r>
        <w:rPr>
          <w:sz w:val="24"/>
        </w:rPr>
        <w:t>формированию</w:t>
      </w:r>
      <w:r>
        <w:rPr>
          <w:spacing w:val="-13"/>
          <w:sz w:val="24"/>
        </w:rPr>
        <w:t xml:space="preserve"> </w:t>
      </w:r>
      <w:r>
        <w:rPr>
          <w:sz w:val="24"/>
        </w:rPr>
        <w:t>и</w:t>
      </w:r>
      <w:r>
        <w:rPr>
          <w:spacing w:val="-6"/>
          <w:sz w:val="24"/>
        </w:rPr>
        <w:t xml:space="preserve"> </w:t>
      </w:r>
      <w:r>
        <w:rPr>
          <w:sz w:val="24"/>
        </w:rPr>
        <w:t>сопровождению</w:t>
      </w:r>
      <w:r>
        <w:rPr>
          <w:spacing w:val="-9"/>
          <w:sz w:val="24"/>
        </w:rPr>
        <w:t xml:space="preserve"> </w:t>
      </w:r>
      <w:r>
        <w:rPr>
          <w:sz w:val="24"/>
        </w:rPr>
        <w:t>индивидуальных образовательных траекторий обучающихся;</w:t>
      </w:r>
    </w:p>
    <w:p w:rsidR="006C1144" w:rsidRDefault="008913CF">
      <w:pPr>
        <w:pStyle w:val="a5"/>
        <w:numPr>
          <w:ilvl w:val="0"/>
          <w:numId w:val="10"/>
        </w:numPr>
        <w:tabs>
          <w:tab w:val="left" w:pos="1421"/>
        </w:tabs>
        <w:spacing w:line="275" w:lineRule="exact"/>
        <w:ind w:left="1421" w:hanging="283"/>
        <w:jc w:val="left"/>
        <w:rPr>
          <w:sz w:val="24"/>
        </w:rPr>
      </w:pPr>
      <w:r>
        <w:rPr>
          <w:sz w:val="24"/>
        </w:rPr>
        <w:t>руководство</w:t>
      </w:r>
      <w:r>
        <w:rPr>
          <w:spacing w:val="-6"/>
          <w:sz w:val="24"/>
        </w:rPr>
        <w:t xml:space="preserve"> </w:t>
      </w:r>
      <w:r>
        <w:rPr>
          <w:sz w:val="24"/>
        </w:rPr>
        <w:t>проектной</w:t>
      </w:r>
      <w:r>
        <w:rPr>
          <w:spacing w:val="-4"/>
          <w:sz w:val="24"/>
        </w:rPr>
        <w:t xml:space="preserve"> </w:t>
      </w:r>
      <w:r>
        <w:rPr>
          <w:sz w:val="24"/>
        </w:rPr>
        <w:t>деятельностью</w:t>
      </w:r>
      <w:r>
        <w:rPr>
          <w:spacing w:val="-14"/>
          <w:sz w:val="24"/>
        </w:rPr>
        <w:t xml:space="preserve"> </w:t>
      </w:r>
      <w:r>
        <w:rPr>
          <w:spacing w:val="-2"/>
          <w:sz w:val="24"/>
        </w:rPr>
        <w:t>обучающихся;</w:t>
      </w:r>
    </w:p>
    <w:p w:rsidR="006C1144" w:rsidRDefault="008913CF">
      <w:pPr>
        <w:pStyle w:val="a5"/>
        <w:numPr>
          <w:ilvl w:val="0"/>
          <w:numId w:val="10"/>
        </w:numPr>
        <w:tabs>
          <w:tab w:val="left" w:pos="1421"/>
        </w:tabs>
        <w:spacing w:line="275" w:lineRule="exact"/>
        <w:ind w:left="1421" w:hanging="283"/>
        <w:jc w:val="left"/>
        <w:rPr>
          <w:sz w:val="24"/>
        </w:rPr>
      </w:pPr>
      <w:r>
        <w:rPr>
          <w:sz w:val="24"/>
        </w:rPr>
        <w:t>взаимодействие</w:t>
      </w:r>
      <w:r>
        <w:rPr>
          <w:spacing w:val="-12"/>
          <w:sz w:val="24"/>
        </w:rPr>
        <w:t xml:space="preserve"> </w:t>
      </w:r>
      <w:r>
        <w:rPr>
          <w:sz w:val="24"/>
        </w:rPr>
        <w:t>со</w:t>
      </w:r>
      <w:r>
        <w:rPr>
          <w:spacing w:val="-5"/>
          <w:sz w:val="24"/>
        </w:rPr>
        <w:t xml:space="preserve"> </w:t>
      </w:r>
      <w:r>
        <w:rPr>
          <w:sz w:val="24"/>
        </w:rPr>
        <w:t>всеми</w:t>
      </w:r>
      <w:r>
        <w:rPr>
          <w:spacing w:val="-4"/>
          <w:sz w:val="24"/>
        </w:rPr>
        <w:t xml:space="preserve"> </w:t>
      </w:r>
      <w:r>
        <w:rPr>
          <w:sz w:val="24"/>
        </w:rPr>
        <w:t>участниками</w:t>
      </w:r>
      <w:r>
        <w:rPr>
          <w:spacing w:val="-3"/>
          <w:sz w:val="24"/>
        </w:rPr>
        <w:t xml:space="preserve"> </w:t>
      </w:r>
      <w:r>
        <w:rPr>
          <w:sz w:val="24"/>
        </w:rPr>
        <w:t>образовательных</w:t>
      </w:r>
      <w:r>
        <w:rPr>
          <w:spacing w:val="-9"/>
          <w:sz w:val="24"/>
        </w:rPr>
        <w:t xml:space="preserve"> </w:t>
      </w:r>
      <w:r>
        <w:rPr>
          <w:spacing w:val="-2"/>
          <w:sz w:val="24"/>
        </w:rPr>
        <w:t>отношений.</w:t>
      </w:r>
    </w:p>
    <w:p w:rsidR="006C1144" w:rsidRDefault="006C1144">
      <w:pPr>
        <w:pStyle w:val="a5"/>
        <w:spacing w:line="275" w:lineRule="exact"/>
        <w:jc w:val="left"/>
        <w:rPr>
          <w:sz w:val="24"/>
        </w:rPr>
        <w:sectPr w:rsidR="006C1144">
          <w:pgSz w:w="11910" w:h="16840"/>
          <w:pgMar w:top="760" w:right="0" w:bottom="980" w:left="850" w:header="0" w:footer="796" w:gutter="0"/>
          <w:cols w:space="720"/>
        </w:sectPr>
      </w:pPr>
    </w:p>
    <w:p w:rsidR="006C1144" w:rsidRDefault="008913CF">
      <w:pPr>
        <w:pStyle w:val="2"/>
        <w:spacing w:before="68" w:line="242" w:lineRule="auto"/>
        <w:ind w:left="1138" w:right="1080" w:firstLine="364"/>
      </w:pPr>
      <w:r>
        <w:lastRenderedPageBreak/>
        <w:t>Описание уровня квалификации педагогических, руководящих и иных работников организации, осуществляющей образовательную деятельность</w:t>
      </w:r>
    </w:p>
    <w:p w:rsidR="006C1144" w:rsidRDefault="008913CF">
      <w:pPr>
        <w:pStyle w:val="a3"/>
        <w:ind w:right="1067" w:firstLine="302"/>
      </w:pPr>
      <w:r>
        <w:t>Уровень квалификации работников организации, осуществляющей образовательную</w:t>
      </w:r>
      <w:r>
        <w:rPr>
          <w:spacing w:val="-7"/>
        </w:rPr>
        <w:t xml:space="preserve"> </w:t>
      </w:r>
      <w:r>
        <w:t>деятельность,</w:t>
      </w:r>
      <w:r>
        <w:rPr>
          <w:spacing w:val="-3"/>
        </w:rPr>
        <w:t xml:space="preserve"> </w:t>
      </w:r>
      <w:r>
        <w:t>реализующей</w:t>
      </w:r>
      <w:r>
        <w:rPr>
          <w:spacing w:val="-4"/>
        </w:rPr>
        <w:t xml:space="preserve"> </w:t>
      </w:r>
      <w:r>
        <w:t>основную</w:t>
      </w:r>
      <w:r>
        <w:rPr>
          <w:spacing w:val="-7"/>
        </w:rPr>
        <w:t xml:space="preserve"> </w:t>
      </w:r>
      <w:r>
        <w:t>образовательную</w:t>
      </w:r>
      <w:r>
        <w:rPr>
          <w:spacing w:val="-7"/>
        </w:rPr>
        <w:t xml:space="preserve"> </w:t>
      </w:r>
      <w:r>
        <w:t xml:space="preserve">программу, для каждой занимаемой должности должен соответствовать квалификационным характеристикам ЕКС и требованиям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по соответствующей </w:t>
      </w:r>
      <w:r>
        <w:rPr>
          <w:spacing w:val="-2"/>
        </w:rPr>
        <w:t>должности.</w:t>
      </w:r>
    </w:p>
    <w:p w:rsidR="006C1144" w:rsidRDefault="008913CF">
      <w:pPr>
        <w:pStyle w:val="a3"/>
        <w:ind w:right="1079" w:firstLine="364"/>
      </w:pPr>
      <w:r>
        <w:t>Соответствие уровня квалификации работников организации, осуществляющей образовательную</w:t>
      </w:r>
      <w:r>
        <w:rPr>
          <w:spacing w:val="-9"/>
        </w:rPr>
        <w:t xml:space="preserve"> </w:t>
      </w:r>
      <w:r>
        <w:t>деятельность,</w:t>
      </w:r>
      <w:r>
        <w:rPr>
          <w:spacing w:val="-6"/>
        </w:rPr>
        <w:t xml:space="preserve"> </w:t>
      </w:r>
      <w:r>
        <w:t>реализующей</w:t>
      </w:r>
      <w:r>
        <w:rPr>
          <w:spacing w:val="-7"/>
        </w:rPr>
        <w:t xml:space="preserve"> </w:t>
      </w:r>
      <w:r>
        <w:t>основную</w:t>
      </w:r>
      <w:r>
        <w:rPr>
          <w:spacing w:val="-9"/>
        </w:rPr>
        <w:t xml:space="preserve"> </w:t>
      </w:r>
      <w:r>
        <w:t>образовательную</w:t>
      </w:r>
      <w:r>
        <w:rPr>
          <w:spacing w:val="-9"/>
        </w:rPr>
        <w:t xml:space="preserve"> </w:t>
      </w:r>
      <w:r>
        <w:t>программу, требованиям, предъявляемым к</w:t>
      </w:r>
      <w:r>
        <w:rPr>
          <w:spacing w:val="-1"/>
        </w:rPr>
        <w:t xml:space="preserve"> </w:t>
      </w:r>
      <w:r>
        <w:t>квалификационным категориям, а также занимаемым ими должностям, устанавливается при их аттестации.</w:t>
      </w:r>
    </w:p>
    <w:p w:rsidR="006C1144" w:rsidRDefault="008913CF">
      <w:pPr>
        <w:pStyle w:val="a3"/>
        <w:spacing w:line="237" w:lineRule="auto"/>
        <w:ind w:left="1421" w:right="1079"/>
      </w:pPr>
      <w:r>
        <w:t>Квалификация педагогических работников организаций, осуществляющих образовательную деятельность, должна отражать:</w:t>
      </w:r>
    </w:p>
    <w:p w:rsidR="006C1144" w:rsidRDefault="008913CF">
      <w:pPr>
        <w:pStyle w:val="a5"/>
        <w:numPr>
          <w:ilvl w:val="0"/>
          <w:numId w:val="10"/>
        </w:numPr>
        <w:tabs>
          <w:tab w:val="left" w:pos="1421"/>
        </w:tabs>
        <w:spacing w:before="1" w:line="237" w:lineRule="auto"/>
        <w:ind w:left="1421" w:right="1079" w:hanging="284"/>
        <w:jc w:val="left"/>
        <w:rPr>
          <w:sz w:val="24"/>
        </w:rPr>
      </w:pPr>
      <w:r>
        <w:rPr>
          <w:sz w:val="24"/>
        </w:rPr>
        <w:t>компетентность</w:t>
      </w:r>
      <w:r>
        <w:rPr>
          <w:spacing w:val="80"/>
          <w:sz w:val="24"/>
        </w:rPr>
        <w:t xml:space="preserve"> </w:t>
      </w:r>
      <w:r>
        <w:rPr>
          <w:sz w:val="24"/>
        </w:rPr>
        <w:t>в</w:t>
      </w:r>
      <w:r>
        <w:rPr>
          <w:spacing w:val="80"/>
          <w:sz w:val="24"/>
        </w:rPr>
        <w:t xml:space="preserve"> </w:t>
      </w:r>
      <w:r>
        <w:rPr>
          <w:sz w:val="24"/>
        </w:rPr>
        <w:t>соответствующих</w:t>
      </w:r>
      <w:r>
        <w:rPr>
          <w:spacing w:val="80"/>
          <w:sz w:val="24"/>
        </w:rPr>
        <w:t xml:space="preserve"> </w:t>
      </w:r>
      <w:r>
        <w:rPr>
          <w:sz w:val="24"/>
        </w:rPr>
        <w:t>предметных</w:t>
      </w:r>
      <w:r>
        <w:rPr>
          <w:spacing w:val="80"/>
          <w:sz w:val="24"/>
        </w:rPr>
        <w:t xml:space="preserve"> </w:t>
      </w:r>
      <w:r>
        <w:rPr>
          <w:sz w:val="24"/>
        </w:rPr>
        <w:t>областях</w:t>
      </w:r>
      <w:r>
        <w:rPr>
          <w:spacing w:val="80"/>
          <w:sz w:val="24"/>
        </w:rPr>
        <w:t xml:space="preserve"> </w:t>
      </w:r>
      <w:r>
        <w:rPr>
          <w:sz w:val="24"/>
        </w:rPr>
        <w:t>знания</w:t>
      </w:r>
      <w:r>
        <w:rPr>
          <w:spacing w:val="80"/>
          <w:sz w:val="24"/>
        </w:rPr>
        <w:t xml:space="preserve"> </w:t>
      </w:r>
      <w:r>
        <w:rPr>
          <w:sz w:val="24"/>
        </w:rPr>
        <w:t>и</w:t>
      </w:r>
      <w:r>
        <w:rPr>
          <w:spacing w:val="80"/>
          <w:sz w:val="24"/>
        </w:rPr>
        <w:t xml:space="preserve"> </w:t>
      </w:r>
      <w:r>
        <w:rPr>
          <w:sz w:val="24"/>
        </w:rPr>
        <w:t xml:space="preserve">методах </w:t>
      </w:r>
      <w:r>
        <w:rPr>
          <w:spacing w:val="-2"/>
          <w:sz w:val="24"/>
        </w:rPr>
        <w:t>обучения;</w:t>
      </w:r>
    </w:p>
    <w:p w:rsidR="006C1144" w:rsidRDefault="008913CF">
      <w:pPr>
        <w:pStyle w:val="a5"/>
        <w:numPr>
          <w:ilvl w:val="0"/>
          <w:numId w:val="10"/>
        </w:numPr>
        <w:tabs>
          <w:tab w:val="left" w:pos="1421"/>
        </w:tabs>
        <w:spacing w:before="4"/>
        <w:ind w:left="1421" w:right="1065" w:hanging="284"/>
        <w:jc w:val="left"/>
        <w:rPr>
          <w:sz w:val="24"/>
        </w:rPr>
      </w:pPr>
      <w:r>
        <w:rPr>
          <w:sz w:val="24"/>
        </w:rPr>
        <w:t>сформированность</w:t>
      </w:r>
      <w:r>
        <w:rPr>
          <w:spacing w:val="80"/>
          <w:sz w:val="24"/>
        </w:rPr>
        <w:t xml:space="preserve"> </w:t>
      </w:r>
      <w:r>
        <w:rPr>
          <w:sz w:val="24"/>
        </w:rPr>
        <w:t>гуманистической</w:t>
      </w:r>
      <w:r>
        <w:rPr>
          <w:spacing w:val="80"/>
          <w:sz w:val="24"/>
        </w:rPr>
        <w:t xml:space="preserve"> </w:t>
      </w:r>
      <w:r>
        <w:rPr>
          <w:sz w:val="24"/>
        </w:rPr>
        <w:t>позиции,</w:t>
      </w:r>
      <w:r>
        <w:rPr>
          <w:spacing w:val="80"/>
          <w:sz w:val="24"/>
        </w:rPr>
        <w:t xml:space="preserve"> </w:t>
      </w:r>
      <w:r>
        <w:rPr>
          <w:sz w:val="24"/>
        </w:rPr>
        <w:t>позитивной</w:t>
      </w:r>
      <w:r>
        <w:rPr>
          <w:spacing w:val="80"/>
          <w:sz w:val="24"/>
        </w:rPr>
        <w:t xml:space="preserve"> </w:t>
      </w:r>
      <w:r>
        <w:rPr>
          <w:sz w:val="24"/>
        </w:rPr>
        <w:t>направленности</w:t>
      </w:r>
      <w:r>
        <w:rPr>
          <w:spacing w:val="80"/>
          <w:sz w:val="24"/>
        </w:rPr>
        <w:t xml:space="preserve"> </w:t>
      </w:r>
      <w:r>
        <w:rPr>
          <w:sz w:val="24"/>
        </w:rPr>
        <w:t>на педагогическую деятельность;</w:t>
      </w:r>
    </w:p>
    <w:p w:rsidR="006C1144" w:rsidRDefault="008913CF">
      <w:pPr>
        <w:pStyle w:val="a5"/>
        <w:numPr>
          <w:ilvl w:val="0"/>
          <w:numId w:val="10"/>
        </w:numPr>
        <w:tabs>
          <w:tab w:val="left" w:pos="1421"/>
        </w:tabs>
        <w:spacing w:before="2" w:line="237" w:lineRule="auto"/>
        <w:ind w:left="1421" w:right="1076" w:hanging="284"/>
        <w:jc w:val="left"/>
        <w:rPr>
          <w:sz w:val="24"/>
        </w:rPr>
      </w:pPr>
      <w:r>
        <w:rPr>
          <w:sz w:val="24"/>
        </w:rPr>
        <w:t>общую культуру,</w:t>
      </w:r>
      <w:r>
        <w:rPr>
          <w:spacing w:val="25"/>
          <w:sz w:val="24"/>
        </w:rPr>
        <w:t xml:space="preserve"> </w:t>
      </w:r>
      <w:r>
        <w:rPr>
          <w:sz w:val="24"/>
        </w:rPr>
        <w:t>определяющую характер и стиль педагогической деятельности, влияющую на успешность педагогического общения и позицию педагога;</w:t>
      </w:r>
    </w:p>
    <w:p w:rsidR="006C1144" w:rsidRDefault="008913CF">
      <w:pPr>
        <w:pStyle w:val="a5"/>
        <w:numPr>
          <w:ilvl w:val="0"/>
          <w:numId w:val="10"/>
        </w:numPr>
        <w:tabs>
          <w:tab w:val="left" w:pos="1421"/>
        </w:tabs>
        <w:spacing w:before="4" w:line="275" w:lineRule="exact"/>
        <w:ind w:left="1421" w:hanging="283"/>
        <w:jc w:val="left"/>
        <w:rPr>
          <w:sz w:val="24"/>
        </w:rPr>
      </w:pPr>
      <w:r>
        <w:rPr>
          <w:sz w:val="24"/>
        </w:rPr>
        <w:t>самоорганизованность,</w:t>
      </w:r>
      <w:r>
        <w:rPr>
          <w:spacing w:val="-15"/>
          <w:sz w:val="24"/>
        </w:rPr>
        <w:t xml:space="preserve"> </w:t>
      </w:r>
      <w:r>
        <w:rPr>
          <w:sz w:val="24"/>
        </w:rPr>
        <w:t>эмоциональную</w:t>
      </w:r>
      <w:r>
        <w:rPr>
          <w:spacing w:val="-9"/>
          <w:sz w:val="24"/>
        </w:rPr>
        <w:t xml:space="preserve"> </w:t>
      </w:r>
      <w:r>
        <w:rPr>
          <w:spacing w:val="-2"/>
          <w:sz w:val="24"/>
        </w:rPr>
        <w:t>устойчивость.</w:t>
      </w:r>
    </w:p>
    <w:p w:rsidR="006C1144" w:rsidRDefault="008913CF">
      <w:pPr>
        <w:pStyle w:val="a3"/>
        <w:ind w:left="1421" w:right="1073" w:firstLine="422"/>
      </w:pPr>
      <w:r>
        <w:t>У педагогического работника, реализующего основную образовательную программу, должны быть сформированы основные компетенции, необходимые</w:t>
      </w:r>
      <w:r>
        <w:rPr>
          <w:spacing w:val="40"/>
        </w:rPr>
        <w:t xml:space="preserve"> </w:t>
      </w:r>
      <w:r>
        <w:t>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w:t>
      </w:r>
    </w:p>
    <w:p w:rsidR="006C1144" w:rsidRDefault="008913CF">
      <w:pPr>
        <w:pStyle w:val="a5"/>
        <w:numPr>
          <w:ilvl w:val="0"/>
          <w:numId w:val="10"/>
        </w:numPr>
        <w:tabs>
          <w:tab w:val="left" w:pos="1421"/>
        </w:tabs>
        <w:spacing w:before="4" w:line="237" w:lineRule="auto"/>
        <w:ind w:left="1421" w:right="1079" w:hanging="284"/>
        <w:rPr>
          <w:sz w:val="24"/>
        </w:rPr>
      </w:pPr>
      <w:r>
        <w:rPr>
          <w:sz w:val="24"/>
        </w:rPr>
        <w:t>обеспечивать</w:t>
      </w:r>
      <w:r>
        <w:rPr>
          <w:spacing w:val="-3"/>
          <w:sz w:val="24"/>
        </w:rPr>
        <w:t xml:space="preserve"> </w:t>
      </w:r>
      <w:r>
        <w:rPr>
          <w:sz w:val="24"/>
        </w:rPr>
        <w:t>условия</w:t>
      </w:r>
      <w:r>
        <w:rPr>
          <w:spacing w:val="-4"/>
          <w:sz w:val="24"/>
        </w:rPr>
        <w:t xml:space="preserve"> </w:t>
      </w:r>
      <w:r>
        <w:rPr>
          <w:sz w:val="24"/>
        </w:rPr>
        <w:t>для</w:t>
      </w:r>
      <w:r>
        <w:rPr>
          <w:spacing w:val="-4"/>
          <w:sz w:val="24"/>
        </w:rPr>
        <w:t xml:space="preserve"> </w:t>
      </w:r>
      <w:r>
        <w:rPr>
          <w:sz w:val="24"/>
        </w:rPr>
        <w:t>успешной</w:t>
      </w:r>
      <w:r>
        <w:rPr>
          <w:spacing w:val="-3"/>
          <w:sz w:val="24"/>
        </w:rPr>
        <w:t xml:space="preserve"> </w:t>
      </w:r>
      <w:r>
        <w:rPr>
          <w:sz w:val="24"/>
        </w:rPr>
        <w:t>деятельности,</w:t>
      </w:r>
      <w:r>
        <w:rPr>
          <w:spacing w:val="-2"/>
          <w:sz w:val="24"/>
        </w:rPr>
        <w:t xml:space="preserve"> </w:t>
      </w:r>
      <w:r>
        <w:rPr>
          <w:sz w:val="24"/>
        </w:rPr>
        <w:t>позитивной</w:t>
      </w:r>
      <w:r>
        <w:rPr>
          <w:spacing w:val="-7"/>
          <w:sz w:val="24"/>
        </w:rPr>
        <w:t xml:space="preserve"> </w:t>
      </w:r>
      <w:r>
        <w:rPr>
          <w:sz w:val="24"/>
        </w:rPr>
        <w:t>мотивации,</w:t>
      </w:r>
      <w:r>
        <w:rPr>
          <w:spacing w:val="-6"/>
          <w:sz w:val="24"/>
        </w:rPr>
        <w:t xml:space="preserve"> </w:t>
      </w:r>
      <w:r>
        <w:rPr>
          <w:sz w:val="24"/>
        </w:rPr>
        <w:t>а</w:t>
      </w:r>
      <w:r>
        <w:rPr>
          <w:spacing w:val="-4"/>
          <w:sz w:val="24"/>
        </w:rPr>
        <w:t xml:space="preserve"> </w:t>
      </w:r>
      <w:r>
        <w:rPr>
          <w:sz w:val="24"/>
        </w:rPr>
        <w:t>также самомотивирования обучающихся;</w:t>
      </w:r>
    </w:p>
    <w:p w:rsidR="006C1144" w:rsidRDefault="008913CF">
      <w:pPr>
        <w:pStyle w:val="a5"/>
        <w:numPr>
          <w:ilvl w:val="0"/>
          <w:numId w:val="10"/>
        </w:numPr>
        <w:tabs>
          <w:tab w:val="left" w:pos="1421"/>
        </w:tabs>
        <w:spacing w:before="3"/>
        <w:ind w:left="1421" w:right="1077" w:hanging="284"/>
        <w:rPr>
          <w:sz w:val="24"/>
        </w:rPr>
      </w:pPr>
      <w:r>
        <w:rPr>
          <w:sz w:val="24"/>
        </w:rPr>
        <w:t>осуществлять самостоятельный поиск и анализ информации с помощью современных информационно-поисковых технологий;</w:t>
      </w:r>
    </w:p>
    <w:p w:rsidR="006C1144" w:rsidRDefault="008913CF">
      <w:pPr>
        <w:pStyle w:val="a5"/>
        <w:numPr>
          <w:ilvl w:val="0"/>
          <w:numId w:val="10"/>
        </w:numPr>
        <w:tabs>
          <w:tab w:val="left" w:pos="1421"/>
        </w:tabs>
        <w:spacing w:before="3" w:line="237" w:lineRule="auto"/>
        <w:ind w:left="1421" w:right="1080" w:hanging="284"/>
        <w:rPr>
          <w:sz w:val="24"/>
        </w:rPr>
      </w:pPr>
      <w:r>
        <w:rPr>
          <w:sz w:val="24"/>
        </w:rPr>
        <w:t>разрабатывать программы учебных предметов, курсов, методические и дидактические материалы;</w:t>
      </w:r>
    </w:p>
    <w:p w:rsidR="006C1144" w:rsidRDefault="008913CF">
      <w:pPr>
        <w:pStyle w:val="a5"/>
        <w:numPr>
          <w:ilvl w:val="0"/>
          <w:numId w:val="10"/>
        </w:numPr>
        <w:tabs>
          <w:tab w:val="left" w:pos="1421"/>
        </w:tabs>
        <w:spacing w:before="3"/>
        <w:ind w:left="1421" w:right="1070" w:hanging="284"/>
        <w:rPr>
          <w:sz w:val="24"/>
        </w:rPr>
      </w:pPr>
      <w:r>
        <w:rPr>
          <w:sz w:val="24"/>
        </w:rPr>
        <w:t xml:space="preserve">выбирать учебники и учебно-методическую литературу, рекомендовать обучающимся дополнительные источники информации, в том числе интернет- </w:t>
      </w:r>
      <w:r>
        <w:rPr>
          <w:spacing w:val="-2"/>
          <w:sz w:val="24"/>
        </w:rPr>
        <w:t>ресурсы;</w:t>
      </w:r>
    </w:p>
    <w:p w:rsidR="006C1144" w:rsidRDefault="008913CF">
      <w:pPr>
        <w:pStyle w:val="a5"/>
        <w:numPr>
          <w:ilvl w:val="0"/>
          <w:numId w:val="10"/>
        </w:numPr>
        <w:tabs>
          <w:tab w:val="left" w:pos="1421"/>
        </w:tabs>
        <w:ind w:left="1421" w:right="1078" w:hanging="284"/>
        <w:rPr>
          <w:sz w:val="24"/>
        </w:rPr>
      </w:pPr>
      <w:r>
        <w:rPr>
          <w:sz w:val="24"/>
        </w:rPr>
        <w:t>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w:t>
      </w:r>
    </w:p>
    <w:p w:rsidR="006C1144" w:rsidRDefault="008913CF">
      <w:pPr>
        <w:pStyle w:val="a5"/>
        <w:numPr>
          <w:ilvl w:val="0"/>
          <w:numId w:val="10"/>
        </w:numPr>
        <w:tabs>
          <w:tab w:val="left" w:pos="1421"/>
        </w:tabs>
        <w:spacing w:line="242" w:lineRule="auto"/>
        <w:ind w:left="1421" w:right="1075" w:hanging="284"/>
        <w:rPr>
          <w:sz w:val="24"/>
        </w:rPr>
      </w:pPr>
      <w:r>
        <w:rPr>
          <w:sz w:val="24"/>
        </w:rPr>
        <w:t>организовывать и сопровождать учебно-исследовательскую и проектную деятельность обучающихся, выполнение ими индивидуального проекта;</w:t>
      </w:r>
    </w:p>
    <w:p w:rsidR="006C1144" w:rsidRDefault="008913CF">
      <w:pPr>
        <w:pStyle w:val="a5"/>
        <w:numPr>
          <w:ilvl w:val="0"/>
          <w:numId w:val="10"/>
        </w:numPr>
        <w:tabs>
          <w:tab w:val="left" w:pos="1421"/>
        </w:tabs>
        <w:ind w:left="1421" w:right="1071" w:hanging="284"/>
        <w:rPr>
          <w:sz w:val="24"/>
        </w:rPr>
      </w:pPr>
      <w:r>
        <w:rPr>
          <w:sz w:val="24"/>
        </w:rPr>
        <w:t>оценивать деятельностьобучающихся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6C1144" w:rsidRDefault="008913CF">
      <w:pPr>
        <w:pStyle w:val="a5"/>
        <w:numPr>
          <w:ilvl w:val="0"/>
          <w:numId w:val="10"/>
        </w:numPr>
        <w:tabs>
          <w:tab w:val="left" w:pos="1421"/>
        </w:tabs>
        <w:ind w:left="1421" w:hanging="283"/>
        <w:rPr>
          <w:sz w:val="24"/>
        </w:rPr>
      </w:pPr>
      <w:r>
        <w:rPr>
          <w:sz w:val="24"/>
        </w:rPr>
        <w:t>интерпретировать</w:t>
      </w:r>
      <w:r>
        <w:rPr>
          <w:spacing w:val="-11"/>
          <w:sz w:val="24"/>
        </w:rPr>
        <w:t xml:space="preserve"> </w:t>
      </w:r>
      <w:r>
        <w:rPr>
          <w:sz w:val="24"/>
        </w:rPr>
        <w:t>результаты</w:t>
      </w:r>
      <w:r>
        <w:rPr>
          <w:spacing w:val="-4"/>
          <w:sz w:val="24"/>
        </w:rPr>
        <w:t xml:space="preserve"> </w:t>
      </w:r>
      <w:r>
        <w:rPr>
          <w:sz w:val="24"/>
        </w:rPr>
        <w:t>достижений</w:t>
      </w:r>
      <w:r>
        <w:rPr>
          <w:spacing w:val="-13"/>
          <w:sz w:val="24"/>
        </w:rPr>
        <w:t xml:space="preserve"> </w:t>
      </w:r>
      <w:r>
        <w:rPr>
          <w:spacing w:val="-2"/>
          <w:sz w:val="24"/>
        </w:rPr>
        <w:t>обучающихся;</w:t>
      </w:r>
    </w:p>
    <w:p w:rsidR="006C1144" w:rsidRDefault="008913CF">
      <w:pPr>
        <w:pStyle w:val="a5"/>
        <w:numPr>
          <w:ilvl w:val="0"/>
          <w:numId w:val="10"/>
        </w:numPr>
        <w:tabs>
          <w:tab w:val="left" w:pos="1421"/>
        </w:tabs>
        <w:ind w:left="1421" w:right="1074" w:hanging="284"/>
        <w:rPr>
          <w:sz w:val="24"/>
        </w:rPr>
      </w:pPr>
      <w:r>
        <w:rPr>
          <w:sz w:val="24"/>
        </w:rPr>
        <w:t xml:space="preserve">использовать возможности ИКТ, работать с текстовыми редакторами, электронными таблицами, электронной почтой и браузерами, мультимедийным </w:t>
      </w:r>
      <w:r>
        <w:rPr>
          <w:spacing w:val="-2"/>
          <w:sz w:val="24"/>
        </w:rPr>
        <w:t>оборудованием.</w:t>
      </w:r>
    </w:p>
    <w:p w:rsidR="006C1144" w:rsidRDefault="008913CF">
      <w:pPr>
        <w:pStyle w:val="2"/>
        <w:spacing w:line="242" w:lineRule="auto"/>
        <w:ind w:left="1138" w:right="1078" w:firstLine="283"/>
      </w:pPr>
      <w:r>
        <w:t>Описание реализуемой системы непрерывного профессионального развития</w:t>
      </w:r>
      <w:r>
        <w:rPr>
          <w:spacing w:val="40"/>
        </w:rPr>
        <w:t xml:space="preserve"> </w:t>
      </w:r>
      <w:r>
        <w:t>и</w:t>
      </w:r>
      <w:r>
        <w:rPr>
          <w:spacing w:val="80"/>
          <w:w w:val="150"/>
        </w:rPr>
        <w:t xml:space="preserve"> </w:t>
      </w:r>
      <w:r>
        <w:t>повышения</w:t>
      </w:r>
      <w:r>
        <w:rPr>
          <w:spacing w:val="80"/>
          <w:w w:val="150"/>
        </w:rPr>
        <w:t xml:space="preserve"> </w:t>
      </w:r>
      <w:r>
        <w:t>квалификации</w:t>
      </w:r>
      <w:r>
        <w:rPr>
          <w:spacing w:val="80"/>
          <w:w w:val="150"/>
        </w:rPr>
        <w:t xml:space="preserve"> </w:t>
      </w:r>
      <w:r>
        <w:t>педагогических</w:t>
      </w:r>
      <w:r>
        <w:rPr>
          <w:spacing w:val="80"/>
          <w:w w:val="150"/>
        </w:rPr>
        <w:t xml:space="preserve"> </w:t>
      </w:r>
      <w:r>
        <w:t>и</w:t>
      </w:r>
      <w:r>
        <w:rPr>
          <w:spacing w:val="80"/>
          <w:w w:val="150"/>
        </w:rPr>
        <w:t xml:space="preserve"> </w:t>
      </w:r>
      <w:r>
        <w:t>руководящих</w:t>
      </w:r>
      <w:r>
        <w:rPr>
          <w:spacing w:val="80"/>
          <w:w w:val="150"/>
        </w:rPr>
        <w:t xml:space="preserve"> </w:t>
      </w:r>
      <w:r>
        <w:t>работников</w:t>
      </w:r>
    </w:p>
    <w:p w:rsidR="006C1144" w:rsidRDefault="006C1144">
      <w:pPr>
        <w:pStyle w:val="2"/>
        <w:spacing w:line="242" w:lineRule="auto"/>
        <w:sectPr w:rsidR="006C1144">
          <w:pgSz w:w="11910" w:h="16840"/>
          <w:pgMar w:top="760" w:right="0" w:bottom="980" w:left="850" w:header="0" w:footer="796" w:gutter="0"/>
          <w:cols w:space="720"/>
        </w:sectPr>
      </w:pPr>
    </w:p>
    <w:p w:rsidR="006C1144" w:rsidRDefault="008913CF">
      <w:pPr>
        <w:spacing w:before="68" w:line="242" w:lineRule="auto"/>
        <w:ind w:left="1138" w:right="1078"/>
        <w:jc w:val="both"/>
        <w:rPr>
          <w:b/>
          <w:sz w:val="24"/>
        </w:rPr>
      </w:pPr>
      <w:r>
        <w:rPr>
          <w:b/>
          <w:sz w:val="24"/>
        </w:rPr>
        <w:lastRenderedPageBreak/>
        <w:t>организации, осуществляющей образовательную деятельность, реализующей основную образовательную программу</w:t>
      </w:r>
    </w:p>
    <w:p w:rsidR="006C1144" w:rsidRDefault="008913CF">
      <w:pPr>
        <w:pStyle w:val="a3"/>
        <w:ind w:right="1069" w:firstLine="283"/>
      </w:pPr>
      <w:r>
        <w:t>Основным условием формирования и наращивания необходимого и достаточного кадрового потенциала МБОУ «</w:t>
      </w:r>
      <w:r w:rsidR="009C31CD">
        <w:t>СОШ с. Саясан</w:t>
      </w:r>
      <w:r>
        <w:t>»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6C1144" w:rsidRDefault="008913CF">
      <w:pPr>
        <w:pStyle w:val="a3"/>
        <w:ind w:right="1069" w:firstLine="283"/>
      </w:pPr>
      <w:r>
        <w:t>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w:t>
      </w:r>
    </w:p>
    <w:p w:rsidR="006C1144" w:rsidRDefault="008913CF">
      <w:pPr>
        <w:pStyle w:val="a3"/>
        <w:ind w:right="1065" w:firstLine="283"/>
      </w:pPr>
      <w:r>
        <w:t>В основной</w:t>
      </w:r>
      <w:r>
        <w:rPr>
          <w:spacing w:val="-1"/>
        </w:rPr>
        <w:t xml:space="preserve"> </w:t>
      </w:r>
      <w:r>
        <w:t>образовательной программе МБОУ «</w:t>
      </w:r>
      <w:r w:rsidR="009C31CD">
        <w:t>СОШ с. Саясан</w:t>
      </w:r>
      <w:r>
        <w:t>»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Pr>
          <w:vertAlign w:val="superscript"/>
        </w:rPr>
        <w:t>17</w:t>
      </w:r>
      <w:r>
        <w:t>.</w:t>
      </w:r>
    </w:p>
    <w:p w:rsidR="006C1144" w:rsidRDefault="008913CF">
      <w:pPr>
        <w:pStyle w:val="a3"/>
        <w:spacing w:line="242" w:lineRule="auto"/>
        <w:ind w:right="1082" w:firstLine="283"/>
      </w:pPr>
      <w:r>
        <w:t>При этом могут быть использованы различные образовательные организации, имеющие соответствующую лицензию.</w:t>
      </w:r>
    </w:p>
    <w:p w:rsidR="006C1144" w:rsidRDefault="008913CF">
      <w:pPr>
        <w:pStyle w:val="a3"/>
        <w:spacing w:before="188" w:line="275" w:lineRule="exact"/>
        <w:ind w:left="1848"/>
        <w:jc w:val="left"/>
      </w:pPr>
      <w:r>
        <w:t>Формами</w:t>
      </w:r>
      <w:r>
        <w:rPr>
          <w:spacing w:val="-9"/>
        </w:rPr>
        <w:t xml:space="preserve"> </w:t>
      </w:r>
      <w:r>
        <w:t>повышения</w:t>
      </w:r>
      <w:r>
        <w:rPr>
          <w:spacing w:val="-5"/>
        </w:rPr>
        <w:t xml:space="preserve"> </w:t>
      </w:r>
      <w:r>
        <w:t>квалификации</w:t>
      </w:r>
      <w:r>
        <w:rPr>
          <w:spacing w:val="-4"/>
        </w:rPr>
        <w:t xml:space="preserve"> </w:t>
      </w:r>
      <w:r>
        <w:t>могут</w:t>
      </w:r>
      <w:r>
        <w:rPr>
          <w:spacing w:val="-4"/>
        </w:rPr>
        <w:t xml:space="preserve"> быть:</w:t>
      </w:r>
    </w:p>
    <w:p w:rsidR="006C1144" w:rsidRDefault="008913CF">
      <w:pPr>
        <w:pStyle w:val="a5"/>
        <w:numPr>
          <w:ilvl w:val="0"/>
          <w:numId w:val="10"/>
        </w:numPr>
        <w:tabs>
          <w:tab w:val="left" w:pos="1421"/>
          <w:tab w:val="left" w:pos="3214"/>
          <w:tab w:val="left" w:pos="4370"/>
          <w:tab w:val="left" w:pos="4686"/>
          <w:tab w:val="left" w:pos="5703"/>
          <w:tab w:val="left" w:pos="6782"/>
          <w:tab w:val="left" w:pos="8182"/>
          <w:tab w:val="left" w:pos="8498"/>
          <w:tab w:val="left" w:pos="9079"/>
          <w:tab w:val="left" w:pos="9872"/>
        </w:tabs>
        <w:spacing w:line="242" w:lineRule="auto"/>
        <w:ind w:left="1421" w:right="1065" w:hanging="284"/>
        <w:jc w:val="left"/>
        <w:rPr>
          <w:sz w:val="24"/>
        </w:rPr>
      </w:pPr>
      <w:r>
        <w:rPr>
          <w:spacing w:val="-2"/>
          <w:sz w:val="24"/>
        </w:rPr>
        <w:t>послевузовское</w:t>
      </w:r>
      <w:r>
        <w:rPr>
          <w:sz w:val="24"/>
        </w:rPr>
        <w:tab/>
      </w:r>
      <w:r>
        <w:rPr>
          <w:spacing w:val="-2"/>
          <w:sz w:val="24"/>
        </w:rPr>
        <w:t>обучение</w:t>
      </w:r>
      <w:r>
        <w:rPr>
          <w:sz w:val="24"/>
        </w:rPr>
        <w:tab/>
      </w:r>
      <w:r>
        <w:rPr>
          <w:spacing w:val="-10"/>
          <w:sz w:val="24"/>
        </w:rPr>
        <w:t>в</w:t>
      </w:r>
      <w:r>
        <w:rPr>
          <w:sz w:val="24"/>
        </w:rPr>
        <w:tab/>
      </w:r>
      <w:r>
        <w:rPr>
          <w:spacing w:val="-2"/>
          <w:sz w:val="24"/>
        </w:rPr>
        <w:t>высших</w:t>
      </w:r>
      <w:r>
        <w:rPr>
          <w:sz w:val="24"/>
        </w:rPr>
        <w:tab/>
      </w:r>
      <w:r>
        <w:rPr>
          <w:spacing w:val="-2"/>
          <w:sz w:val="24"/>
        </w:rPr>
        <w:t>учебных</w:t>
      </w:r>
      <w:r>
        <w:rPr>
          <w:sz w:val="24"/>
        </w:rPr>
        <w:tab/>
      </w:r>
      <w:r>
        <w:rPr>
          <w:spacing w:val="-2"/>
          <w:sz w:val="24"/>
        </w:rPr>
        <w:t>заведениях,</w:t>
      </w:r>
      <w:r>
        <w:rPr>
          <w:sz w:val="24"/>
        </w:rPr>
        <w:tab/>
      </w:r>
      <w:r>
        <w:rPr>
          <w:spacing w:val="-10"/>
          <w:sz w:val="24"/>
        </w:rPr>
        <w:t>в</w:t>
      </w:r>
      <w:r>
        <w:rPr>
          <w:sz w:val="24"/>
        </w:rPr>
        <w:tab/>
      </w:r>
      <w:r>
        <w:rPr>
          <w:spacing w:val="-4"/>
          <w:sz w:val="24"/>
        </w:rPr>
        <w:t>том</w:t>
      </w:r>
      <w:r>
        <w:rPr>
          <w:sz w:val="24"/>
        </w:rPr>
        <w:tab/>
      </w:r>
      <w:r>
        <w:rPr>
          <w:spacing w:val="-2"/>
          <w:sz w:val="24"/>
        </w:rPr>
        <w:t>числе</w:t>
      </w:r>
      <w:r>
        <w:rPr>
          <w:sz w:val="24"/>
        </w:rPr>
        <w:tab/>
      </w:r>
      <w:r>
        <w:rPr>
          <w:spacing w:val="-10"/>
          <w:sz w:val="24"/>
        </w:rPr>
        <w:t xml:space="preserve">в </w:t>
      </w:r>
      <w:r>
        <w:rPr>
          <w:sz w:val="24"/>
        </w:rPr>
        <w:t>магистратуре, аспирантуре, докторантуре, на курсах повышения квалификации;</w:t>
      </w:r>
    </w:p>
    <w:p w:rsidR="006C1144" w:rsidRDefault="008913CF">
      <w:pPr>
        <w:pStyle w:val="a5"/>
        <w:numPr>
          <w:ilvl w:val="0"/>
          <w:numId w:val="10"/>
        </w:numPr>
        <w:tabs>
          <w:tab w:val="left" w:pos="1421"/>
        </w:tabs>
        <w:spacing w:line="242" w:lineRule="auto"/>
        <w:ind w:left="1421" w:right="1074" w:hanging="284"/>
        <w:jc w:val="left"/>
        <w:rPr>
          <w:sz w:val="24"/>
        </w:rPr>
      </w:pPr>
      <w:r>
        <w:rPr>
          <w:sz w:val="24"/>
        </w:rPr>
        <w:t>стажировки, участие в конференциях, обучающих семинарах и мастер-классах по отдельным направлениям реализации основной образовательной программы;</w:t>
      </w:r>
    </w:p>
    <w:p w:rsidR="006C1144" w:rsidRDefault="008913CF">
      <w:pPr>
        <w:pStyle w:val="a5"/>
        <w:numPr>
          <w:ilvl w:val="0"/>
          <w:numId w:val="10"/>
        </w:numPr>
        <w:tabs>
          <w:tab w:val="left" w:pos="1421"/>
        </w:tabs>
        <w:spacing w:line="242" w:lineRule="auto"/>
        <w:ind w:left="1421" w:right="1080" w:hanging="284"/>
        <w:jc w:val="left"/>
        <w:rPr>
          <w:sz w:val="24"/>
        </w:rPr>
      </w:pPr>
      <w:r>
        <w:rPr>
          <w:sz w:val="24"/>
        </w:rPr>
        <w:t>дистанционное</w:t>
      </w:r>
      <w:r>
        <w:rPr>
          <w:spacing w:val="80"/>
          <w:sz w:val="24"/>
        </w:rPr>
        <w:t xml:space="preserve"> </w:t>
      </w:r>
      <w:r>
        <w:rPr>
          <w:sz w:val="24"/>
        </w:rPr>
        <w:t>образование;</w:t>
      </w:r>
      <w:r>
        <w:rPr>
          <w:spacing w:val="80"/>
          <w:sz w:val="24"/>
        </w:rPr>
        <w:t xml:space="preserve"> </w:t>
      </w:r>
      <w:r>
        <w:rPr>
          <w:sz w:val="24"/>
        </w:rPr>
        <w:t>участие</w:t>
      </w:r>
      <w:r>
        <w:rPr>
          <w:spacing w:val="80"/>
          <w:sz w:val="24"/>
        </w:rPr>
        <w:t xml:space="preserve"> </w:t>
      </w:r>
      <w:r>
        <w:rPr>
          <w:sz w:val="24"/>
        </w:rPr>
        <w:t>в</w:t>
      </w:r>
      <w:r>
        <w:rPr>
          <w:spacing w:val="80"/>
          <w:sz w:val="24"/>
        </w:rPr>
        <w:t xml:space="preserve"> </w:t>
      </w:r>
      <w:r>
        <w:rPr>
          <w:sz w:val="24"/>
        </w:rPr>
        <w:t>различных</w:t>
      </w:r>
      <w:r>
        <w:rPr>
          <w:spacing w:val="80"/>
          <w:sz w:val="24"/>
        </w:rPr>
        <w:t xml:space="preserve"> </w:t>
      </w:r>
      <w:r>
        <w:rPr>
          <w:sz w:val="24"/>
        </w:rPr>
        <w:t>педагогических</w:t>
      </w:r>
      <w:r>
        <w:rPr>
          <w:spacing w:val="80"/>
          <w:sz w:val="24"/>
        </w:rPr>
        <w:t xml:space="preserve"> </w:t>
      </w:r>
      <w:r>
        <w:rPr>
          <w:sz w:val="24"/>
        </w:rPr>
        <w:t>проектах; создание и публикация методических материалов и др.</w:t>
      </w:r>
    </w:p>
    <w:p w:rsidR="006C1144" w:rsidRDefault="008913CF">
      <w:pPr>
        <w:pStyle w:val="a3"/>
        <w:ind w:right="1069" w:firstLine="283"/>
      </w:pPr>
      <w: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w:t>
      </w:r>
      <w:r>
        <w:rPr>
          <w:spacing w:val="80"/>
        </w:rPr>
        <w:t xml:space="preserve"> </w:t>
      </w:r>
      <w:r>
        <w:t>определения стимулирующей части фонда оплаты труда.</w:t>
      </w:r>
    </w:p>
    <w:p w:rsidR="006C1144" w:rsidRDefault="008913CF">
      <w:pPr>
        <w:pStyle w:val="a3"/>
        <w:spacing w:line="242" w:lineRule="auto"/>
        <w:ind w:right="1069"/>
      </w:pPr>
      <w:r>
        <w:t>Ожидаемый результат повышения квалификации – профессиональная готовность работников образования к реализации ФГОС СОО:</w:t>
      </w:r>
    </w:p>
    <w:p w:rsidR="006C1144" w:rsidRDefault="008913CF">
      <w:pPr>
        <w:pStyle w:val="a5"/>
        <w:numPr>
          <w:ilvl w:val="0"/>
          <w:numId w:val="10"/>
        </w:numPr>
        <w:tabs>
          <w:tab w:val="left" w:pos="1421"/>
        </w:tabs>
        <w:spacing w:line="242" w:lineRule="auto"/>
        <w:ind w:left="1421" w:right="1074" w:hanging="284"/>
        <w:rPr>
          <w:sz w:val="24"/>
        </w:rPr>
      </w:pPr>
      <w:r>
        <w:rPr>
          <w:sz w:val="24"/>
        </w:rPr>
        <w:t>обеспечение оптимального вхождения работников образования в систему ценностей современного образования;</w:t>
      </w:r>
    </w:p>
    <w:p w:rsidR="006C1144" w:rsidRDefault="008913CF">
      <w:pPr>
        <w:pStyle w:val="a5"/>
        <w:numPr>
          <w:ilvl w:val="0"/>
          <w:numId w:val="10"/>
        </w:numPr>
        <w:tabs>
          <w:tab w:val="left" w:pos="1421"/>
        </w:tabs>
        <w:ind w:left="1421" w:right="1076" w:hanging="284"/>
        <w:rPr>
          <w:sz w:val="24"/>
        </w:rPr>
      </w:pPr>
      <w:r>
        <w:rPr>
          <w:sz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6C1144" w:rsidRDefault="008913CF">
      <w:pPr>
        <w:pStyle w:val="a5"/>
        <w:numPr>
          <w:ilvl w:val="0"/>
          <w:numId w:val="10"/>
        </w:numPr>
        <w:tabs>
          <w:tab w:val="left" w:pos="1421"/>
        </w:tabs>
        <w:ind w:left="1421" w:right="1079" w:hanging="284"/>
        <w:rPr>
          <w:sz w:val="24"/>
        </w:rPr>
      </w:pPr>
      <w:r>
        <w:rPr>
          <w:sz w:val="24"/>
        </w:rPr>
        <w:t>овладение учебно-методическими и информационно-методическими ресурсами, необходимыми для успешного решения задач ФГОС СОО.</w:t>
      </w:r>
    </w:p>
    <w:p w:rsidR="006C1144" w:rsidRDefault="008913CF">
      <w:pPr>
        <w:pStyle w:val="a3"/>
        <w:ind w:right="1075" w:firstLine="283"/>
        <w:jc w:val="left"/>
      </w:pPr>
      <w:r>
        <w:t>Одним</w:t>
      </w:r>
      <w:r>
        <w:rPr>
          <w:spacing w:val="-1"/>
        </w:rPr>
        <w:t xml:space="preserve"> </w:t>
      </w:r>
      <w:r>
        <w:t>из</w:t>
      </w:r>
      <w:r>
        <w:rPr>
          <w:spacing w:val="-6"/>
        </w:rPr>
        <w:t xml:space="preserve"> </w:t>
      </w:r>
      <w:r>
        <w:t>условий</w:t>
      </w:r>
      <w:r>
        <w:rPr>
          <w:spacing w:val="-6"/>
        </w:rPr>
        <w:t xml:space="preserve"> </w:t>
      </w:r>
      <w:r>
        <w:t>готовности МБОУ</w:t>
      </w:r>
      <w:r>
        <w:rPr>
          <w:spacing w:val="-4"/>
        </w:rPr>
        <w:t xml:space="preserve"> </w:t>
      </w:r>
      <w:r>
        <w:t>«</w:t>
      </w:r>
      <w:r w:rsidR="009C31CD">
        <w:t>СОШ с. Саясан</w:t>
      </w:r>
      <w:r>
        <w:t>»</w:t>
      </w:r>
      <w:r>
        <w:rPr>
          <w:spacing w:val="-5"/>
        </w:rPr>
        <w:t xml:space="preserve"> </w:t>
      </w:r>
      <w:r>
        <w:t>к</w:t>
      </w:r>
      <w:r>
        <w:rPr>
          <w:spacing w:val="-4"/>
        </w:rPr>
        <w:t xml:space="preserve"> </w:t>
      </w:r>
      <w:r>
        <w:t>введению</w:t>
      </w:r>
      <w:r>
        <w:rPr>
          <w:spacing w:val="-4"/>
        </w:rPr>
        <w:t xml:space="preserve"> </w:t>
      </w:r>
      <w:r>
        <w:t>ФГОС</w:t>
      </w:r>
      <w:r>
        <w:rPr>
          <w:spacing w:val="-4"/>
        </w:rPr>
        <w:t xml:space="preserve"> </w:t>
      </w:r>
      <w:r>
        <w:t>СОО является создание системы методической работы, обеспечивающей сопровождение деятельности педагогов на всех этапах реализации требований ФГОС СОО. Организация методической работы может планироваться по следующей схеме: мероприятия, ответственные, форма подведения итогов, анализ и использование</w:t>
      </w:r>
    </w:p>
    <w:p w:rsidR="006C1144" w:rsidRDefault="008913CF">
      <w:pPr>
        <w:pStyle w:val="a3"/>
        <w:spacing w:before="155"/>
        <w:ind w:left="0"/>
        <w:jc w:val="left"/>
        <w:rPr>
          <w:sz w:val="20"/>
        </w:rPr>
      </w:pPr>
      <w:r>
        <w:rPr>
          <w:noProof/>
          <w:sz w:val="20"/>
          <w:lang w:eastAsia="ru-RU"/>
        </w:rPr>
        <mc:AlternateContent>
          <mc:Choice Requires="wps">
            <w:drawing>
              <wp:anchor distT="0" distB="0" distL="0" distR="0" simplePos="0" relativeHeight="487598080" behindDoc="1" locked="0" layoutInCell="1" allowOverlap="1">
                <wp:simplePos x="0" y="0"/>
                <wp:positionH relativeFrom="page">
                  <wp:posOffset>1713610</wp:posOffset>
                </wp:positionH>
                <wp:positionV relativeFrom="paragraph">
                  <wp:posOffset>260003</wp:posOffset>
                </wp:positionV>
                <wp:extent cx="1829435" cy="9525"/>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493EAF" id="Graphic 38" o:spid="_x0000_s1026" style="position:absolute;margin-left:134.95pt;margin-top:20.45pt;width:144.05pt;height:.75pt;z-index:-1571840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" path="m1829435,l,,,9143r1829435,l1829435,xe" fillcolor="black" stroked="f">
                <v:path arrowok="t"/>
                <w10:wrap type="topAndBottom" anchorx="page"/>
              </v:shape>
            </w:pict>
          </mc:Fallback>
        </mc:AlternateContent>
      </w:r>
    </w:p>
    <w:p w:rsidR="006C1144" w:rsidRDefault="006C1144">
      <w:pPr>
        <w:pStyle w:val="a3"/>
        <w:ind w:left="0"/>
        <w:jc w:val="left"/>
        <w:rPr>
          <w:sz w:val="20"/>
        </w:rPr>
      </w:pPr>
    </w:p>
    <w:p w:rsidR="006C1144" w:rsidRDefault="006C1144">
      <w:pPr>
        <w:pStyle w:val="a3"/>
        <w:ind w:left="0"/>
        <w:jc w:val="left"/>
        <w:rPr>
          <w:sz w:val="20"/>
        </w:rPr>
      </w:pPr>
    </w:p>
    <w:p w:rsidR="006C1144" w:rsidRDefault="006C1144">
      <w:pPr>
        <w:pStyle w:val="a3"/>
        <w:spacing w:before="83"/>
        <w:ind w:left="0"/>
        <w:jc w:val="left"/>
        <w:rPr>
          <w:sz w:val="20"/>
        </w:rPr>
      </w:pPr>
    </w:p>
    <w:p w:rsidR="006C1144" w:rsidRDefault="008913CF">
      <w:pPr>
        <w:spacing w:line="235" w:lineRule="auto"/>
        <w:ind w:left="1138" w:right="1075"/>
        <w:rPr>
          <w:sz w:val="20"/>
        </w:rPr>
      </w:pPr>
      <w:r>
        <w:rPr>
          <w:rFonts w:ascii="Calibri" w:hAnsi="Calibri"/>
          <w:sz w:val="20"/>
          <w:vertAlign w:val="superscript"/>
        </w:rPr>
        <w:t>17</w:t>
      </w:r>
      <w:r>
        <w:rPr>
          <w:rFonts w:ascii="Calibri" w:hAnsi="Calibri"/>
          <w:spacing w:val="40"/>
          <w:sz w:val="20"/>
        </w:rPr>
        <w:t xml:space="preserve"> </w:t>
      </w:r>
      <w:r>
        <w:rPr>
          <w:sz w:val="20"/>
        </w:rPr>
        <w:t>Письмо</w:t>
      </w:r>
      <w:r>
        <w:rPr>
          <w:spacing w:val="32"/>
          <w:sz w:val="20"/>
        </w:rPr>
        <w:t xml:space="preserve"> </w:t>
      </w:r>
      <w:r>
        <w:rPr>
          <w:sz w:val="20"/>
        </w:rPr>
        <w:t>Департамента</w:t>
      </w:r>
      <w:r>
        <w:rPr>
          <w:spacing w:val="37"/>
          <w:sz w:val="20"/>
        </w:rPr>
        <w:t xml:space="preserve"> </w:t>
      </w:r>
      <w:r>
        <w:rPr>
          <w:sz w:val="20"/>
        </w:rPr>
        <w:t>общего</w:t>
      </w:r>
      <w:r>
        <w:rPr>
          <w:spacing w:val="32"/>
          <w:sz w:val="20"/>
        </w:rPr>
        <w:t xml:space="preserve"> </w:t>
      </w:r>
      <w:r>
        <w:rPr>
          <w:sz w:val="20"/>
        </w:rPr>
        <w:t>образования</w:t>
      </w:r>
      <w:r>
        <w:rPr>
          <w:spacing w:val="34"/>
          <w:sz w:val="20"/>
        </w:rPr>
        <w:t xml:space="preserve"> </w:t>
      </w:r>
      <w:r>
        <w:rPr>
          <w:sz w:val="20"/>
        </w:rPr>
        <w:t>Министерства</w:t>
      </w:r>
      <w:r>
        <w:rPr>
          <w:spacing w:val="37"/>
          <w:sz w:val="20"/>
        </w:rPr>
        <w:t xml:space="preserve"> </w:t>
      </w:r>
      <w:r>
        <w:rPr>
          <w:sz w:val="20"/>
        </w:rPr>
        <w:t>образования</w:t>
      </w:r>
      <w:r>
        <w:rPr>
          <w:spacing w:val="34"/>
          <w:sz w:val="20"/>
        </w:rPr>
        <w:t xml:space="preserve"> </w:t>
      </w:r>
      <w:r>
        <w:rPr>
          <w:sz w:val="20"/>
        </w:rPr>
        <w:t>и</w:t>
      </w:r>
      <w:r>
        <w:rPr>
          <w:spacing w:val="33"/>
          <w:sz w:val="20"/>
        </w:rPr>
        <w:t xml:space="preserve"> </w:t>
      </w:r>
      <w:r>
        <w:rPr>
          <w:sz w:val="20"/>
        </w:rPr>
        <w:t>науки</w:t>
      </w:r>
      <w:r>
        <w:rPr>
          <w:spacing w:val="33"/>
          <w:sz w:val="20"/>
        </w:rPr>
        <w:t xml:space="preserve"> </w:t>
      </w:r>
      <w:r>
        <w:rPr>
          <w:sz w:val="20"/>
        </w:rPr>
        <w:t>РФ</w:t>
      </w:r>
      <w:r>
        <w:rPr>
          <w:spacing w:val="35"/>
          <w:sz w:val="20"/>
        </w:rPr>
        <w:t xml:space="preserve"> </w:t>
      </w:r>
      <w:r>
        <w:rPr>
          <w:sz w:val="20"/>
        </w:rPr>
        <w:t>«О</w:t>
      </w:r>
      <w:r>
        <w:rPr>
          <w:spacing w:val="30"/>
          <w:sz w:val="20"/>
        </w:rPr>
        <w:t xml:space="preserve"> </w:t>
      </w:r>
      <w:r>
        <w:rPr>
          <w:sz w:val="20"/>
        </w:rPr>
        <w:t>методике оценки уровня квалификации педагогических работников (от 29 ноября 2010 г. № 03339).</w:t>
      </w:r>
    </w:p>
    <w:p w:rsidR="006C1144" w:rsidRDefault="006C1144">
      <w:pPr>
        <w:spacing w:line="235" w:lineRule="auto"/>
        <w:rPr>
          <w:sz w:val="20"/>
        </w:rPr>
        <w:sectPr w:rsidR="006C1144">
          <w:pgSz w:w="11910" w:h="16840"/>
          <w:pgMar w:top="760" w:right="0" w:bottom="980" w:left="850" w:header="0" w:footer="796" w:gutter="0"/>
          <w:cols w:space="720"/>
        </w:sectPr>
      </w:pPr>
    </w:p>
    <w:p w:rsidR="006C1144" w:rsidRDefault="008913CF">
      <w:pPr>
        <w:pStyle w:val="a3"/>
        <w:spacing w:before="63"/>
        <w:ind w:right="1210"/>
      </w:pPr>
      <w:r>
        <w:lastRenderedPageBreak/>
        <w:t>результатов</w:t>
      </w:r>
      <w:r>
        <w:rPr>
          <w:spacing w:val="-5"/>
        </w:rPr>
        <w:t xml:space="preserve"> </w:t>
      </w:r>
      <w:r>
        <w:t>на</w:t>
      </w:r>
      <w:r>
        <w:rPr>
          <w:spacing w:val="-3"/>
        </w:rPr>
        <w:t xml:space="preserve"> </w:t>
      </w:r>
      <w:r>
        <w:t>уроках</w:t>
      </w:r>
      <w:r>
        <w:rPr>
          <w:spacing w:val="-7"/>
        </w:rPr>
        <w:t xml:space="preserve"> </w:t>
      </w:r>
      <w:r>
        <w:t>и</w:t>
      </w:r>
      <w:r>
        <w:rPr>
          <w:spacing w:val="-1"/>
        </w:rPr>
        <w:t xml:space="preserve"> </w:t>
      </w:r>
      <w:r>
        <w:t>во</w:t>
      </w:r>
      <w:r>
        <w:rPr>
          <w:spacing w:val="-2"/>
        </w:rPr>
        <w:t xml:space="preserve"> </w:t>
      </w:r>
      <w:r>
        <w:t>внеурочной</w:t>
      </w:r>
      <w:r>
        <w:rPr>
          <w:spacing w:val="-6"/>
        </w:rPr>
        <w:t xml:space="preserve"> </w:t>
      </w:r>
      <w:r>
        <w:t>работе.</w:t>
      </w:r>
      <w:r>
        <w:rPr>
          <w:spacing w:val="-5"/>
        </w:rPr>
        <w:t xml:space="preserve"> </w:t>
      </w:r>
      <w:r>
        <w:t>Методическая</w:t>
      </w:r>
      <w:r>
        <w:rPr>
          <w:spacing w:val="-2"/>
        </w:rPr>
        <w:t xml:space="preserve"> </w:t>
      </w:r>
      <w:r>
        <w:t>работа</w:t>
      </w:r>
      <w:r>
        <w:rPr>
          <w:spacing w:val="-3"/>
        </w:rPr>
        <w:t xml:space="preserve"> </w:t>
      </w:r>
      <w:r>
        <w:t>более</w:t>
      </w:r>
      <w:r>
        <w:rPr>
          <w:spacing w:val="-3"/>
        </w:rPr>
        <w:t xml:space="preserve"> </w:t>
      </w:r>
      <w:r>
        <w:t>детально планируется на учебный год</w:t>
      </w:r>
      <w:r>
        <w:rPr>
          <w:spacing w:val="-1"/>
        </w:rPr>
        <w:t xml:space="preserve"> </w:t>
      </w:r>
      <w:r>
        <w:t>и утверждается педагогическим советом МБОУ</w:t>
      </w:r>
      <w:r>
        <w:rPr>
          <w:spacing w:val="-1"/>
        </w:rPr>
        <w:t xml:space="preserve"> </w:t>
      </w:r>
      <w:r>
        <w:t>«</w:t>
      </w:r>
      <w:r w:rsidR="009C31CD">
        <w:t>СОШ с. Саясан</w:t>
      </w:r>
      <w:r>
        <w:t>».</w:t>
      </w:r>
    </w:p>
    <w:p w:rsidR="006C1144" w:rsidRDefault="008913CF">
      <w:pPr>
        <w:pStyle w:val="a3"/>
        <w:spacing w:before="200"/>
        <w:ind w:left="1848"/>
        <w:jc w:val="left"/>
      </w:pPr>
      <w:r>
        <w:t>При</w:t>
      </w:r>
      <w:r>
        <w:rPr>
          <w:spacing w:val="-5"/>
        </w:rPr>
        <w:t xml:space="preserve"> </w:t>
      </w:r>
      <w:r>
        <w:t>этом</w:t>
      </w:r>
      <w:r>
        <w:rPr>
          <w:spacing w:val="-6"/>
        </w:rPr>
        <w:t xml:space="preserve"> </w:t>
      </w:r>
      <w:r>
        <w:t>могут</w:t>
      </w:r>
      <w:r>
        <w:rPr>
          <w:spacing w:val="-2"/>
        </w:rPr>
        <w:t xml:space="preserve"> </w:t>
      </w:r>
      <w:r>
        <w:t>быть</w:t>
      </w:r>
      <w:r>
        <w:rPr>
          <w:spacing w:val="-2"/>
        </w:rPr>
        <w:t xml:space="preserve"> </w:t>
      </w:r>
      <w:r>
        <w:t>использованы</w:t>
      </w:r>
      <w:r>
        <w:rPr>
          <w:spacing w:val="-5"/>
        </w:rPr>
        <w:t xml:space="preserve"> </w:t>
      </w:r>
      <w:r>
        <w:rPr>
          <w:spacing w:val="-2"/>
        </w:rPr>
        <w:t>мероприятия:</w:t>
      </w:r>
    </w:p>
    <w:p w:rsidR="006C1144" w:rsidRDefault="008913CF">
      <w:pPr>
        <w:pStyle w:val="a5"/>
        <w:numPr>
          <w:ilvl w:val="0"/>
          <w:numId w:val="10"/>
        </w:numPr>
        <w:tabs>
          <w:tab w:val="left" w:pos="1421"/>
        </w:tabs>
        <w:spacing w:before="2" w:line="275" w:lineRule="exact"/>
        <w:ind w:left="1421" w:hanging="283"/>
        <w:jc w:val="left"/>
        <w:rPr>
          <w:sz w:val="24"/>
        </w:rPr>
      </w:pPr>
      <w:r>
        <w:rPr>
          <w:sz w:val="24"/>
        </w:rPr>
        <w:t>семинары,</w:t>
      </w:r>
      <w:r>
        <w:rPr>
          <w:spacing w:val="-4"/>
          <w:sz w:val="24"/>
        </w:rPr>
        <w:t xml:space="preserve"> </w:t>
      </w:r>
      <w:r>
        <w:rPr>
          <w:sz w:val="24"/>
        </w:rPr>
        <w:t>посвященные</w:t>
      </w:r>
      <w:r>
        <w:rPr>
          <w:spacing w:val="-6"/>
          <w:sz w:val="24"/>
        </w:rPr>
        <w:t xml:space="preserve"> </w:t>
      </w:r>
      <w:r>
        <w:rPr>
          <w:sz w:val="24"/>
        </w:rPr>
        <w:t>содержанию</w:t>
      </w:r>
      <w:r>
        <w:rPr>
          <w:spacing w:val="-2"/>
          <w:sz w:val="24"/>
        </w:rPr>
        <w:t xml:space="preserve"> </w:t>
      </w:r>
      <w:r>
        <w:rPr>
          <w:sz w:val="24"/>
        </w:rPr>
        <w:t>и</w:t>
      </w:r>
      <w:r>
        <w:rPr>
          <w:spacing w:val="-5"/>
          <w:sz w:val="24"/>
        </w:rPr>
        <w:t xml:space="preserve"> </w:t>
      </w:r>
      <w:r>
        <w:rPr>
          <w:sz w:val="24"/>
        </w:rPr>
        <w:t>ключевым</w:t>
      </w:r>
      <w:r>
        <w:rPr>
          <w:spacing w:val="-3"/>
          <w:sz w:val="24"/>
        </w:rPr>
        <w:t xml:space="preserve"> </w:t>
      </w:r>
      <w:r>
        <w:rPr>
          <w:sz w:val="24"/>
        </w:rPr>
        <w:t>особенностям</w:t>
      </w:r>
      <w:r>
        <w:rPr>
          <w:spacing w:val="-3"/>
          <w:sz w:val="24"/>
        </w:rPr>
        <w:t xml:space="preserve"> </w:t>
      </w:r>
      <w:r>
        <w:rPr>
          <w:sz w:val="24"/>
        </w:rPr>
        <w:t>ФГОС</w:t>
      </w:r>
      <w:r>
        <w:rPr>
          <w:spacing w:val="-2"/>
          <w:sz w:val="24"/>
        </w:rPr>
        <w:t xml:space="preserve"> </w:t>
      </w:r>
      <w:r>
        <w:rPr>
          <w:spacing w:val="-4"/>
          <w:sz w:val="24"/>
        </w:rPr>
        <w:t>СОО;</w:t>
      </w:r>
    </w:p>
    <w:p w:rsidR="006C1144" w:rsidRDefault="008913CF">
      <w:pPr>
        <w:pStyle w:val="a5"/>
        <w:numPr>
          <w:ilvl w:val="0"/>
          <w:numId w:val="10"/>
        </w:numPr>
        <w:tabs>
          <w:tab w:val="left" w:pos="1421"/>
          <w:tab w:val="left" w:pos="2581"/>
          <w:tab w:val="left" w:pos="3147"/>
          <w:tab w:val="left" w:pos="4380"/>
          <w:tab w:val="left" w:pos="4701"/>
          <w:tab w:val="left" w:pos="5564"/>
          <w:tab w:val="left" w:pos="6869"/>
          <w:tab w:val="left" w:pos="7214"/>
          <w:tab w:val="left" w:pos="8696"/>
        </w:tabs>
        <w:spacing w:line="242" w:lineRule="auto"/>
        <w:ind w:left="1421" w:right="1071" w:hanging="284"/>
        <w:jc w:val="left"/>
        <w:rPr>
          <w:sz w:val="24"/>
        </w:rPr>
      </w:pPr>
      <w:r>
        <w:rPr>
          <w:spacing w:val="-2"/>
          <w:sz w:val="24"/>
        </w:rPr>
        <w:t>тренинги</w:t>
      </w:r>
      <w:r>
        <w:rPr>
          <w:sz w:val="24"/>
        </w:rPr>
        <w:tab/>
      </w:r>
      <w:r>
        <w:rPr>
          <w:spacing w:val="-4"/>
          <w:sz w:val="24"/>
        </w:rPr>
        <w:t>для</w:t>
      </w:r>
      <w:r>
        <w:rPr>
          <w:sz w:val="24"/>
        </w:rPr>
        <w:tab/>
      </w:r>
      <w:r>
        <w:rPr>
          <w:spacing w:val="-2"/>
          <w:sz w:val="24"/>
        </w:rPr>
        <w:t>педагогов</w:t>
      </w:r>
      <w:r>
        <w:rPr>
          <w:sz w:val="24"/>
        </w:rPr>
        <w:tab/>
      </w:r>
      <w:r>
        <w:rPr>
          <w:spacing w:val="-10"/>
          <w:sz w:val="24"/>
        </w:rPr>
        <w:t>с</w:t>
      </w:r>
      <w:r>
        <w:rPr>
          <w:sz w:val="24"/>
        </w:rPr>
        <w:tab/>
      </w:r>
      <w:r>
        <w:rPr>
          <w:spacing w:val="-4"/>
          <w:sz w:val="24"/>
        </w:rPr>
        <w:t>целью</w:t>
      </w:r>
      <w:r>
        <w:rPr>
          <w:sz w:val="24"/>
        </w:rPr>
        <w:tab/>
      </w:r>
      <w:r>
        <w:rPr>
          <w:spacing w:val="-2"/>
          <w:sz w:val="24"/>
        </w:rPr>
        <w:t>выявления</w:t>
      </w:r>
      <w:r>
        <w:rPr>
          <w:sz w:val="24"/>
        </w:rPr>
        <w:tab/>
      </w:r>
      <w:r>
        <w:rPr>
          <w:spacing w:val="-10"/>
          <w:sz w:val="24"/>
        </w:rPr>
        <w:t>и</w:t>
      </w:r>
      <w:r>
        <w:rPr>
          <w:sz w:val="24"/>
        </w:rPr>
        <w:tab/>
      </w:r>
      <w:r>
        <w:rPr>
          <w:spacing w:val="-2"/>
          <w:sz w:val="24"/>
        </w:rPr>
        <w:t>соотнесения</w:t>
      </w:r>
      <w:r>
        <w:rPr>
          <w:sz w:val="24"/>
        </w:rPr>
        <w:tab/>
      </w:r>
      <w:r>
        <w:rPr>
          <w:spacing w:val="-2"/>
          <w:sz w:val="24"/>
        </w:rPr>
        <w:t xml:space="preserve">собственной </w:t>
      </w:r>
      <w:r>
        <w:rPr>
          <w:sz w:val="24"/>
        </w:rPr>
        <w:t>профессиональной позиции с целями и задачами ФГОС СОО;</w:t>
      </w:r>
    </w:p>
    <w:p w:rsidR="006C1144" w:rsidRDefault="008913CF">
      <w:pPr>
        <w:pStyle w:val="a5"/>
        <w:numPr>
          <w:ilvl w:val="0"/>
          <w:numId w:val="10"/>
        </w:numPr>
        <w:tabs>
          <w:tab w:val="left" w:pos="1421"/>
        </w:tabs>
        <w:spacing w:line="242" w:lineRule="auto"/>
        <w:ind w:left="1421" w:right="1078" w:hanging="284"/>
        <w:jc w:val="left"/>
        <w:rPr>
          <w:sz w:val="24"/>
        </w:rPr>
      </w:pPr>
      <w:r>
        <w:rPr>
          <w:sz w:val="24"/>
        </w:rPr>
        <w:t>заседания</w:t>
      </w:r>
      <w:r>
        <w:rPr>
          <w:spacing w:val="40"/>
          <w:sz w:val="24"/>
        </w:rPr>
        <w:t xml:space="preserve"> </w:t>
      </w:r>
      <w:r>
        <w:rPr>
          <w:sz w:val="24"/>
        </w:rPr>
        <w:t>методических</w:t>
      </w:r>
      <w:r>
        <w:rPr>
          <w:spacing w:val="40"/>
          <w:sz w:val="24"/>
        </w:rPr>
        <w:t xml:space="preserve"> </w:t>
      </w:r>
      <w:r>
        <w:rPr>
          <w:sz w:val="24"/>
        </w:rPr>
        <w:t>объединений</w:t>
      </w:r>
      <w:r>
        <w:rPr>
          <w:spacing w:val="40"/>
          <w:sz w:val="24"/>
        </w:rPr>
        <w:t xml:space="preserve"> </w:t>
      </w:r>
      <w:r>
        <w:rPr>
          <w:sz w:val="24"/>
        </w:rPr>
        <w:t>учителей</w:t>
      </w:r>
      <w:r>
        <w:rPr>
          <w:spacing w:val="40"/>
          <w:sz w:val="24"/>
        </w:rPr>
        <w:t xml:space="preserve"> </w:t>
      </w:r>
      <w:r>
        <w:rPr>
          <w:sz w:val="24"/>
        </w:rPr>
        <w:t>по</w:t>
      </w:r>
      <w:r>
        <w:rPr>
          <w:spacing w:val="40"/>
          <w:sz w:val="24"/>
        </w:rPr>
        <w:t xml:space="preserve"> </w:t>
      </w:r>
      <w:r>
        <w:rPr>
          <w:sz w:val="24"/>
        </w:rPr>
        <w:t>проблемам</w:t>
      </w:r>
      <w:r>
        <w:rPr>
          <w:spacing w:val="40"/>
          <w:sz w:val="24"/>
        </w:rPr>
        <w:t xml:space="preserve"> </w:t>
      </w:r>
      <w:r>
        <w:rPr>
          <w:sz w:val="24"/>
        </w:rPr>
        <w:t>введения</w:t>
      </w:r>
      <w:r>
        <w:rPr>
          <w:spacing w:val="40"/>
          <w:sz w:val="24"/>
        </w:rPr>
        <w:t xml:space="preserve"> </w:t>
      </w:r>
      <w:r>
        <w:rPr>
          <w:sz w:val="24"/>
        </w:rPr>
        <w:t xml:space="preserve">ФГОС </w:t>
      </w:r>
      <w:r>
        <w:rPr>
          <w:spacing w:val="-4"/>
          <w:sz w:val="24"/>
        </w:rPr>
        <w:t>СОО;</w:t>
      </w:r>
    </w:p>
    <w:p w:rsidR="006C1144" w:rsidRDefault="008913CF">
      <w:pPr>
        <w:pStyle w:val="a5"/>
        <w:numPr>
          <w:ilvl w:val="0"/>
          <w:numId w:val="10"/>
        </w:numPr>
        <w:tabs>
          <w:tab w:val="left" w:pos="1421"/>
        </w:tabs>
        <w:ind w:left="1421" w:right="1076" w:hanging="284"/>
        <w:rPr>
          <w:sz w:val="24"/>
        </w:rPr>
      </w:pPr>
      <w:r>
        <w:rPr>
          <w:sz w:val="24"/>
        </w:rPr>
        <w:t>конференции участников образовательных отношений и социальных партнеров МБОУ «</w:t>
      </w:r>
      <w:r w:rsidR="009C31CD">
        <w:rPr>
          <w:sz w:val="24"/>
        </w:rPr>
        <w:t>СОШ с. Саясан</w:t>
      </w:r>
      <w:r>
        <w:rPr>
          <w:sz w:val="24"/>
        </w:rPr>
        <w:t>» по итогам разработки основной образовательной программы,</w:t>
      </w:r>
      <w:r>
        <w:rPr>
          <w:spacing w:val="-2"/>
          <w:sz w:val="24"/>
        </w:rPr>
        <w:t xml:space="preserve"> </w:t>
      </w:r>
      <w:r>
        <w:rPr>
          <w:sz w:val="24"/>
        </w:rPr>
        <w:t>ее</w:t>
      </w:r>
      <w:r>
        <w:rPr>
          <w:spacing w:val="-5"/>
          <w:sz w:val="24"/>
        </w:rPr>
        <w:t xml:space="preserve"> </w:t>
      </w:r>
      <w:r>
        <w:rPr>
          <w:sz w:val="24"/>
        </w:rPr>
        <w:t>отдельных</w:t>
      </w:r>
      <w:r>
        <w:rPr>
          <w:spacing w:val="-4"/>
          <w:sz w:val="24"/>
        </w:rPr>
        <w:t xml:space="preserve"> </w:t>
      </w:r>
      <w:r>
        <w:rPr>
          <w:sz w:val="24"/>
        </w:rPr>
        <w:t>разделов,</w:t>
      </w:r>
      <w:r>
        <w:rPr>
          <w:spacing w:val="-2"/>
          <w:sz w:val="24"/>
        </w:rPr>
        <w:t xml:space="preserve"> </w:t>
      </w:r>
      <w:r>
        <w:rPr>
          <w:sz w:val="24"/>
        </w:rPr>
        <w:t>проблемам</w:t>
      </w:r>
      <w:r>
        <w:rPr>
          <w:spacing w:val="-2"/>
          <w:sz w:val="24"/>
        </w:rPr>
        <w:t xml:space="preserve"> </w:t>
      </w:r>
      <w:r>
        <w:rPr>
          <w:sz w:val="24"/>
        </w:rPr>
        <w:t>апробации и</w:t>
      </w:r>
      <w:r>
        <w:rPr>
          <w:spacing w:val="-3"/>
          <w:sz w:val="24"/>
        </w:rPr>
        <w:t xml:space="preserve"> </w:t>
      </w:r>
      <w:r>
        <w:rPr>
          <w:sz w:val="24"/>
        </w:rPr>
        <w:t>введения ФГОС</w:t>
      </w:r>
      <w:r>
        <w:rPr>
          <w:spacing w:val="-1"/>
          <w:sz w:val="24"/>
        </w:rPr>
        <w:t xml:space="preserve"> </w:t>
      </w:r>
      <w:r>
        <w:rPr>
          <w:sz w:val="24"/>
        </w:rPr>
        <w:t>СОО;</w:t>
      </w:r>
    </w:p>
    <w:p w:rsidR="006C1144" w:rsidRDefault="008913CF">
      <w:pPr>
        <w:pStyle w:val="a5"/>
        <w:numPr>
          <w:ilvl w:val="0"/>
          <w:numId w:val="10"/>
        </w:numPr>
        <w:tabs>
          <w:tab w:val="left" w:pos="1421"/>
        </w:tabs>
        <w:spacing w:line="237" w:lineRule="auto"/>
        <w:ind w:left="1421" w:right="1079" w:hanging="284"/>
        <w:rPr>
          <w:sz w:val="24"/>
        </w:rPr>
      </w:pPr>
      <w:r>
        <w:rPr>
          <w:sz w:val="24"/>
        </w:rPr>
        <w:t>участие педагогов в разработке разделов и компонентов основной</w:t>
      </w:r>
      <w:r>
        <w:rPr>
          <w:spacing w:val="40"/>
          <w:sz w:val="24"/>
        </w:rPr>
        <w:t xml:space="preserve"> </w:t>
      </w:r>
      <w:r>
        <w:rPr>
          <w:sz w:val="24"/>
        </w:rPr>
        <w:t>образовательной программы МБОУ «</w:t>
      </w:r>
      <w:r w:rsidR="009C31CD">
        <w:rPr>
          <w:sz w:val="24"/>
        </w:rPr>
        <w:t>СОШ с. Саясан</w:t>
      </w:r>
      <w:r>
        <w:rPr>
          <w:sz w:val="24"/>
        </w:rPr>
        <w:t>»;</w:t>
      </w:r>
    </w:p>
    <w:p w:rsidR="006C1144" w:rsidRDefault="008913CF">
      <w:pPr>
        <w:pStyle w:val="a5"/>
        <w:numPr>
          <w:ilvl w:val="0"/>
          <w:numId w:val="10"/>
        </w:numPr>
        <w:tabs>
          <w:tab w:val="left" w:pos="1421"/>
        </w:tabs>
        <w:spacing w:line="237" w:lineRule="auto"/>
        <w:ind w:left="1421" w:right="1074" w:hanging="284"/>
        <w:rPr>
          <w:sz w:val="24"/>
        </w:rPr>
      </w:pPr>
      <w:r>
        <w:rPr>
          <w:sz w:val="24"/>
        </w:rPr>
        <w:t>участие педагогов в разработке и апробации оценки эффективности работы в условиях внедрения ФГОС СОО и новой системы оплаты труда;</w:t>
      </w:r>
    </w:p>
    <w:p w:rsidR="006C1144" w:rsidRDefault="008913CF">
      <w:pPr>
        <w:pStyle w:val="a5"/>
        <w:numPr>
          <w:ilvl w:val="0"/>
          <w:numId w:val="10"/>
        </w:numPr>
        <w:tabs>
          <w:tab w:val="left" w:pos="1421"/>
        </w:tabs>
        <w:spacing w:before="2"/>
        <w:ind w:left="1421" w:right="1068" w:hanging="284"/>
        <w:rPr>
          <w:sz w:val="24"/>
        </w:rPr>
      </w:pPr>
      <w:r>
        <w:rPr>
          <w:sz w:val="24"/>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6C1144" w:rsidRDefault="008913CF">
      <w:pPr>
        <w:pStyle w:val="a3"/>
        <w:ind w:right="1074" w:firstLine="283"/>
      </w:pPr>
      <w: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6C1144" w:rsidRDefault="008913CF">
      <w:pPr>
        <w:pStyle w:val="a3"/>
        <w:ind w:left="4000"/>
      </w:pPr>
      <w:r>
        <w:t>Календарный</w:t>
      </w:r>
      <w:r>
        <w:rPr>
          <w:spacing w:val="-5"/>
        </w:rPr>
        <w:t xml:space="preserve"> </w:t>
      </w:r>
      <w:r>
        <w:t>учебный</w:t>
      </w:r>
      <w:r>
        <w:rPr>
          <w:spacing w:val="-7"/>
        </w:rPr>
        <w:t xml:space="preserve"> </w:t>
      </w:r>
      <w:r>
        <w:rPr>
          <w:spacing w:val="-2"/>
        </w:rPr>
        <w:t>график</w:t>
      </w:r>
    </w:p>
    <w:p w:rsidR="006C1144" w:rsidRDefault="008913CF">
      <w:pPr>
        <w:pStyle w:val="a3"/>
        <w:spacing w:before="1"/>
        <w:ind w:right="1073" w:firstLine="364"/>
      </w:pPr>
      <w: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6C1144" w:rsidRDefault="008913CF">
      <w:pPr>
        <w:pStyle w:val="a3"/>
        <w:ind w:right="1065" w:firstLine="422"/>
      </w:pPr>
      <w:r>
        <w:t>Календарный учебный график реализации образовательной программы составляется в соответствии с законом «Об образовании в Российской Федерации»</w:t>
      </w:r>
      <w:r>
        <w:rPr>
          <w:spacing w:val="40"/>
        </w:rPr>
        <w:t xml:space="preserve"> </w:t>
      </w:r>
      <w:r>
        <w:t>(п. 10, ст. 2) и ФГОС ООО (п. 19.10.1).</w:t>
      </w:r>
    </w:p>
    <w:p w:rsidR="006C1144" w:rsidRDefault="008913CF">
      <w:pPr>
        <w:pStyle w:val="a3"/>
        <w:spacing w:before="2"/>
        <w:ind w:right="1075" w:firstLine="422"/>
      </w:pPr>
      <w:r>
        <w:t>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образовательных отношений.</w:t>
      </w:r>
    </w:p>
    <w:p w:rsidR="006C1144" w:rsidRDefault="008913CF">
      <w:pPr>
        <w:pStyle w:val="a3"/>
        <w:spacing w:line="242" w:lineRule="auto"/>
        <w:ind w:right="1070" w:firstLine="422"/>
      </w:pPr>
      <w:r>
        <w:t>Учебный год в общеобразовательном учреждении МБОУ «</w:t>
      </w:r>
      <w:r w:rsidR="009C31CD">
        <w:t>СОШ с. Саясан</w:t>
      </w:r>
      <w:r>
        <w:t>» начинается с 1 сентября.</w:t>
      </w:r>
    </w:p>
    <w:p w:rsidR="006C1144" w:rsidRDefault="008913CF">
      <w:pPr>
        <w:pStyle w:val="a3"/>
        <w:spacing w:line="242" w:lineRule="auto"/>
        <w:ind w:right="1074"/>
      </w:pPr>
      <w:r>
        <w:t>Продолжительность учебного года в МБОУ «</w:t>
      </w:r>
      <w:r w:rsidR="009C31CD">
        <w:t>СОШ с. Саясан</w:t>
      </w:r>
      <w:r>
        <w:t>» согласно Положению о режиме занятий.</w:t>
      </w:r>
    </w:p>
    <w:p w:rsidR="006C1144" w:rsidRDefault="008913CF">
      <w:pPr>
        <w:pStyle w:val="a3"/>
        <w:spacing w:line="242" w:lineRule="auto"/>
        <w:ind w:right="1064"/>
      </w:pPr>
      <w:r>
        <w:t>Продолжительность каникул в течение учебного года составляет не менее 30 календарных дней:</w:t>
      </w:r>
    </w:p>
    <w:p w:rsidR="006C1144" w:rsidRDefault="006C1144">
      <w:pPr>
        <w:pStyle w:val="a3"/>
        <w:spacing w:before="7"/>
        <w:ind w:left="0"/>
        <w:jc w:val="left"/>
        <w:rPr>
          <w:sz w:val="16"/>
        </w:rPr>
      </w:pPr>
    </w:p>
    <w:tbl>
      <w:tblPr>
        <w:tblStyle w:val="TableNormal"/>
        <w:tblW w:w="0" w:type="auto"/>
        <w:tblInd w:w="1156"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firstRow="1" w:lastRow="1" w:firstColumn="1" w:lastColumn="1" w:noHBand="0" w:noVBand="0"/>
      </w:tblPr>
      <w:tblGrid>
        <w:gridCol w:w="1841"/>
        <w:gridCol w:w="1419"/>
        <w:gridCol w:w="2125"/>
        <w:gridCol w:w="4159"/>
      </w:tblGrid>
      <w:tr w:rsidR="006C1144">
        <w:trPr>
          <w:trHeight w:val="551"/>
        </w:trPr>
        <w:tc>
          <w:tcPr>
            <w:tcW w:w="1841" w:type="dxa"/>
            <w:tcBorders>
              <w:left w:val="single" w:sz="12" w:space="0" w:color="EFEFEF"/>
            </w:tcBorders>
          </w:tcPr>
          <w:p w:rsidR="006C1144" w:rsidRDefault="008913CF">
            <w:pPr>
              <w:pStyle w:val="TableParagraph"/>
              <w:spacing w:line="268" w:lineRule="exact"/>
              <w:ind w:left="294"/>
              <w:rPr>
                <w:sz w:val="24"/>
              </w:rPr>
            </w:pPr>
            <w:r>
              <w:rPr>
                <w:spacing w:val="-2"/>
                <w:sz w:val="24"/>
              </w:rPr>
              <w:t>Учебная</w:t>
            </w:r>
          </w:p>
          <w:p w:rsidR="006C1144" w:rsidRDefault="008913CF">
            <w:pPr>
              <w:pStyle w:val="TableParagraph"/>
              <w:spacing w:before="2" w:line="261" w:lineRule="exact"/>
              <w:ind w:left="294"/>
              <w:rPr>
                <w:sz w:val="24"/>
              </w:rPr>
            </w:pPr>
            <w:r>
              <w:rPr>
                <w:spacing w:val="-2"/>
                <w:sz w:val="24"/>
              </w:rPr>
              <w:t>четверть</w:t>
            </w:r>
          </w:p>
        </w:tc>
        <w:tc>
          <w:tcPr>
            <w:tcW w:w="1419" w:type="dxa"/>
            <w:tcBorders>
              <w:right w:val="double" w:sz="6" w:space="0" w:color="9F9F9F"/>
            </w:tcBorders>
          </w:tcPr>
          <w:p w:rsidR="006C1144" w:rsidRDefault="008913CF">
            <w:pPr>
              <w:pStyle w:val="TableParagraph"/>
              <w:spacing w:line="268" w:lineRule="exact"/>
              <w:ind w:left="297"/>
              <w:rPr>
                <w:sz w:val="24"/>
              </w:rPr>
            </w:pPr>
            <w:r>
              <w:rPr>
                <w:spacing w:val="-2"/>
                <w:sz w:val="24"/>
              </w:rPr>
              <w:t>Учебные</w:t>
            </w:r>
          </w:p>
          <w:p w:rsidR="006C1144" w:rsidRDefault="008913CF">
            <w:pPr>
              <w:pStyle w:val="TableParagraph"/>
              <w:spacing w:before="2" w:line="261" w:lineRule="exact"/>
              <w:ind w:left="297"/>
              <w:rPr>
                <w:sz w:val="24"/>
              </w:rPr>
            </w:pPr>
            <w:r>
              <w:rPr>
                <w:spacing w:val="-2"/>
                <w:sz w:val="24"/>
              </w:rPr>
              <w:t>недели</w:t>
            </w:r>
          </w:p>
        </w:tc>
        <w:tc>
          <w:tcPr>
            <w:tcW w:w="2125" w:type="dxa"/>
            <w:tcBorders>
              <w:left w:val="double" w:sz="6" w:space="0" w:color="9F9F9F"/>
            </w:tcBorders>
          </w:tcPr>
          <w:p w:rsidR="006C1144" w:rsidRDefault="008913CF">
            <w:pPr>
              <w:pStyle w:val="TableParagraph"/>
              <w:spacing w:line="268" w:lineRule="exact"/>
              <w:ind w:left="287"/>
              <w:rPr>
                <w:sz w:val="24"/>
              </w:rPr>
            </w:pPr>
            <w:r>
              <w:rPr>
                <w:sz w:val="24"/>
              </w:rPr>
              <w:t>Период</w:t>
            </w:r>
            <w:r>
              <w:rPr>
                <w:spacing w:val="-4"/>
                <w:sz w:val="24"/>
              </w:rPr>
              <w:t xml:space="preserve"> </w:t>
            </w:r>
            <w:r>
              <w:rPr>
                <w:spacing w:val="-2"/>
                <w:sz w:val="24"/>
              </w:rPr>
              <w:t>обучения</w:t>
            </w:r>
          </w:p>
        </w:tc>
        <w:tc>
          <w:tcPr>
            <w:tcW w:w="4159" w:type="dxa"/>
          </w:tcPr>
          <w:p w:rsidR="006C1144" w:rsidRDefault="008913CF">
            <w:pPr>
              <w:pStyle w:val="TableParagraph"/>
              <w:spacing w:line="268" w:lineRule="exact"/>
              <w:ind w:left="1243"/>
              <w:rPr>
                <w:sz w:val="24"/>
              </w:rPr>
            </w:pPr>
            <w:r>
              <w:rPr>
                <w:sz w:val="24"/>
              </w:rPr>
              <w:t>Период</w:t>
            </w:r>
            <w:r>
              <w:rPr>
                <w:spacing w:val="1"/>
                <w:sz w:val="24"/>
              </w:rPr>
              <w:t xml:space="preserve"> </w:t>
            </w:r>
            <w:r>
              <w:rPr>
                <w:spacing w:val="-2"/>
                <w:sz w:val="24"/>
              </w:rPr>
              <w:t>каникул</w:t>
            </w:r>
          </w:p>
        </w:tc>
      </w:tr>
      <w:tr w:rsidR="006C1144">
        <w:trPr>
          <w:trHeight w:val="555"/>
        </w:trPr>
        <w:tc>
          <w:tcPr>
            <w:tcW w:w="1841" w:type="dxa"/>
            <w:tcBorders>
              <w:left w:val="single" w:sz="12" w:space="0" w:color="EFEFEF"/>
              <w:bottom w:val="single" w:sz="6" w:space="0" w:color="9F9F9F"/>
            </w:tcBorders>
          </w:tcPr>
          <w:p w:rsidR="006C1144" w:rsidRDefault="006C1144">
            <w:pPr>
              <w:pStyle w:val="TableParagraph"/>
              <w:ind w:left="0"/>
              <w:rPr>
                <w:sz w:val="24"/>
              </w:rPr>
            </w:pPr>
          </w:p>
        </w:tc>
        <w:tc>
          <w:tcPr>
            <w:tcW w:w="1419" w:type="dxa"/>
            <w:tcBorders>
              <w:right w:val="double" w:sz="6" w:space="0" w:color="9F9F9F"/>
            </w:tcBorders>
          </w:tcPr>
          <w:p w:rsidR="006C1144" w:rsidRDefault="008913CF">
            <w:pPr>
              <w:pStyle w:val="TableParagraph"/>
              <w:spacing w:line="267" w:lineRule="exact"/>
              <w:ind w:left="34"/>
              <w:jc w:val="center"/>
              <w:rPr>
                <w:sz w:val="24"/>
              </w:rPr>
            </w:pPr>
            <w:r>
              <w:rPr>
                <w:spacing w:val="-10"/>
                <w:sz w:val="24"/>
              </w:rPr>
              <w:t>9</w:t>
            </w:r>
          </w:p>
        </w:tc>
        <w:tc>
          <w:tcPr>
            <w:tcW w:w="2125" w:type="dxa"/>
            <w:tcBorders>
              <w:left w:val="double" w:sz="6" w:space="0" w:color="9F9F9F"/>
            </w:tcBorders>
          </w:tcPr>
          <w:p w:rsidR="006C1144" w:rsidRDefault="008913CF">
            <w:pPr>
              <w:pStyle w:val="TableParagraph"/>
              <w:spacing w:line="267" w:lineRule="exact"/>
              <w:ind w:left="23" w:right="11"/>
              <w:jc w:val="center"/>
              <w:rPr>
                <w:sz w:val="24"/>
              </w:rPr>
            </w:pPr>
            <w:r>
              <w:rPr>
                <w:sz w:val="24"/>
              </w:rPr>
              <w:t>с</w:t>
            </w:r>
            <w:r>
              <w:rPr>
                <w:spacing w:val="-1"/>
                <w:sz w:val="24"/>
              </w:rPr>
              <w:t xml:space="preserve"> </w:t>
            </w:r>
            <w:r>
              <w:rPr>
                <w:sz w:val="24"/>
              </w:rPr>
              <w:t>1</w:t>
            </w:r>
            <w:r>
              <w:rPr>
                <w:spacing w:val="1"/>
                <w:sz w:val="24"/>
              </w:rPr>
              <w:t xml:space="preserve"> </w:t>
            </w:r>
            <w:r>
              <w:rPr>
                <w:sz w:val="24"/>
              </w:rPr>
              <w:t>сентября</w:t>
            </w:r>
            <w:r>
              <w:rPr>
                <w:spacing w:val="1"/>
                <w:sz w:val="24"/>
              </w:rPr>
              <w:t xml:space="preserve"> </w:t>
            </w:r>
            <w:r>
              <w:rPr>
                <w:spacing w:val="-5"/>
                <w:sz w:val="24"/>
              </w:rPr>
              <w:t>по</w:t>
            </w:r>
          </w:p>
          <w:p w:rsidR="006C1144" w:rsidRDefault="008913CF">
            <w:pPr>
              <w:pStyle w:val="TableParagraph"/>
              <w:spacing w:before="2" w:line="266" w:lineRule="exact"/>
              <w:ind w:left="23" w:right="10"/>
              <w:jc w:val="center"/>
              <w:rPr>
                <w:sz w:val="24"/>
              </w:rPr>
            </w:pPr>
            <w:r>
              <w:rPr>
                <w:sz w:val="24"/>
              </w:rPr>
              <w:t>3</w:t>
            </w:r>
            <w:r>
              <w:rPr>
                <w:spacing w:val="2"/>
                <w:sz w:val="24"/>
              </w:rPr>
              <w:t xml:space="preserve"> </w:t>
            </w:r>
            <w:r>
              <w:rPr>
                <w:spacing w:val="-2"/>
                <w:sz w:val="24"/>
              </w:rPr>
              <w:t>ноября</w:t>
            </w:r>
          </w:p>
        </w:tc>
        <w:tc>
          <w:tcPr>
            <w:tcW w:w="4159" w:type="dxa"/>
          </w:tcPr>
          <w:p w:rsidR="006C1144" w:rsidRDefault="008913CF">
            <w:pPr>
              <w:pStyle w:val="TableParagraph"/>
              <w:spacing w:line="267" w:lineRule="exact"/>
              <w:ind w:left="25"/>
              <w:jc w:val="center"/>
              <w:rPr>
                <w:sz w:val="24"/>
              </w:rPr>
            </w:pPr>
            <w:r>
              <w:rPr>
                <w:sz w:val="24"/>
              </w:rPr>
              <w:t>с</w:t>
            </w:r>
            <w:r>
              <w:rPr>
                <w:spacing w:val="-1"/>
                <w:sz w:val="24"/>
              </w:rPr>
              <w:t xml:space="preserve"> </w:t>
            </w:r>
            <w:r>
              <w:rPr>
                <w:sz w:val="24"/>
              </w:rPr>
              <w:t>4 ноября по</w:t>
            </w:r>
            <w:r>
              <w:rPr>
                <w:spacing w:val="1"/>
                <w:sz w:val="24"/>
              </w:rPr>
              <w:t xml:space="preserve"> </w:t>
            </w:r>
            <w:r>
              <w:rPr>
                <w:sz w:val="24"/>
              </w:rPr>
              <w:t>10</w:t>
            </w:r>
            <w:r>
              <w:rPr>
                <w:spacing w:val="-5"/>
                <w:sz w:val="24"/>
              </w:rPr>
              <w:t xml:space="preserve"> </w:t>
            </w:r>
            <w:r>
              <w:rPr>
                <w:sz w:val="24"/>
              </w:rPr>
              <w:t>ноября</w:t>
            </w:r>
            <w:r>
              <w:rPr>
                <w:spacing w:val="1"/>
                <w:sz w:val="24"/>
              </w:rPr>
              <w:t xml:space="preserve"> </w:t>
            </w:r>
            <w:r>
              <w:rPr>
                <w:spacing w:val="-2"/>
                <w:sz w:val="24"/>
              </w:rPr>
              <w:t>(осенние</w:t>
            </w:r>
          </w:p>
          <w:p w:rsidR="006C1144" w:rsidRDefault="008913CF">
            <w:pPr>
              <w:pStyle w:val="TableParagraph"/>
              <w:spacing w:before="2" w:line="266" w:lineRule="exact"/>
              <w:ind w:left="25"/>
              <w:jc w:val="center"/>
              <w:rPr>
                <w:sz w:val="24"/>
              </w:rPr>
            </w:pPr>
            <w:r>
              <w:rPr>
                <w:spacing w:val="-2"/>
                <w:sz w:val="24"/>
              </w:rPr>
              <w:t>каникулы)</w:t>
            </w:r>
          </w:p>
        </w:tc>
      </w:tr>
    </w:tbl>
    <w:p w:rsidR="006C1144" w:rsidRDefault="006C1144">
      <w:pPr>
        <w:pStyle w:val="TableParagraph"/>
        <w:spacing w:line="266" w:lineRule="exact"/>
        <w:jc w:val="center"/>
        <w:rPr>
          <w:sz w:val="24"/>
        </w:rPr>
        <w:sectPr w:rsidR="006C1144">
          <w:pgSz w:w="11910" w:h="16840"/>
          <w:pgMar w:top="760" w:right="0" w:bottom="980" w:left="850" w:header="0" w:footer="796" w:gutter="0"/>
          <w:cols w:space="720"/>
        </w:sectPr>
      </w:pPr>
    </w:p>
    <w:tbl>
      <w:tblPr>
        <w:tblStyle w:val="TableNormal"/>
        <w:tblW w:w="0" w:type="auto"/>
        <w:tblInd w:w="1156"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Look w:val="01E0" w:firstRow="1" w:lastRow="1" w:firstColumn="1" w:lastColumn="1" w:noHBand="0" w:noVBand="0"/>
      </w:tblPr>
      <w:tblGrid>
        <w:gridCol w:w="1841"/>
        <w:gridCol w:w="1419"/>
        <w:gridCol w:w="2125"/>
        <w:gridCol w:w="4159"/>
      </w:tblGrid>
      <w:tr w:rsidR="006C1144">
        <w:trPr>
          <w:trHeight w:val="834"/>
        </w:trPr>
        <w:tc>
          <w:tcPr>
            <w:tcW w:w="1841" w:type="dxa"/>
            <w:tcBorders>
              <w:left w:val="single" w:sz="12" w:space="0" w:color="EFEFEF"/>
              <w:bottom w:val="single" w:sz="12" w:space="0" w:color="9F9F9F"/>
              <w:right w:val="single" w:sz="12" w:space="0" w:color="9F9F9F"/>
            </w:tcBorders>
          </w:tcPr>
          <w:p w:rsidR="006C1144" w:rsidRDefault="008913CF">
            <w:pPr>
              <w:pStyle w:val="TableParagraph"/>
              <w:spacing w:before="1"/>
              <w:ind w:left="294"/>
              <w:rPr>
                <w:sz w:val="24"/>
              </w:rPr>
            </w:pPr>
            <w:r>
              <w:rPr>
                <w:sz w:val="24"/>
              </w:rPr>
              <w:lastRenderedPageBreak/>
              <w:t>1</w:t>
            </w:r>
            <w:r>
              <w:rPr>
                <w:spacing w:val="2"/>
                <w:sz w:val="24"/>
              </w:rPr>
              <w:t xml:space="preserve"> </w:t>
            </w:r>
            <w:r>
              <w:rPr>
                <w:spacing w:val="-2"/>
                <w:sz w:val="24"/>
              </w:rPr>
              <w:t>полугодие</w:t>
            </w:r>
          </w:p>
        </w:tc>
        <w:tc>
          <w:tcPr>
            <w:tcW w:w="1419" w:type="dxa"/>
            <w:tcBorders>
              <w:top w:val="single" w:sz="12" w:space="0" w:color="9F9F9F"/>
              <w:left w:val="single" w:sz="12" w:space="0" w:color="9F9F9F"/>
              <w:bottom w:val="single" w:sz="12" w:space="0" w:color="9F9F9F"/>
              <w:right w:val="double" w:sz="6" w:space="0" w:color="9F9F9F"/>
            </w:tcBorders>
          </w:tcPr>
          <w:p w:rsidR="006C1144" w:rsidRDefault="008913CF">
            <w:pPr>
              <w:pStyle w:val="TableParagraph"/>
              <w:spacing w:line="272" w:lineRule="exact"/>
              <w:ind w:left="34"/>
              <w:jc w:val="center"/>
              <w:rPr>
                <w:sz w:val="24"/>
              </w:rPr>
            </w:pPr>
            <w:r>
              <w:rPr>
                <w:spacing w:val="-10"/>
                <w:sz w:val="24"/>
              </w:rPr>
              <w:t>7</w:t>
            </w:r>
          </w:p>
        </w:tc>
        <w:tc>
          <w:tcPr>
            <w:tcW w:w="2125" w:type="dxa"/>
            <w:tcBorders>
              <w:top w:val="single" w:sz="12" w:space="0" w:color="9F9F9F"/>
              <w:left w:val="double" w:sz="6" w:space="0" w:color="9F9F9F"/>
              <w:bottom w:val="single" w:sz="12" w:space="0" w:color="9F9F9F"/>
              <w:right w:val="single" w:sz="12" w:space="0" w:color="9F9F9F"/>
            </w:tcBorders>
          </w:tcPr>
          <w:p w:rsidR="006C1144" w:rsidRDefault="008913CF">
            <w:pPr>
              <w:pStyle w:val="TableParagraph"/>
              <w:spacing w:line="237" w:lineRule="auto"/>
              <w:ind w:left="498" w:right="291" w:hanging="193"/>
              <w:rPr>
                <w:sz w:val="24"/>
              </w:rPr>
            </w:pPr>
            <w:r>
              <w:rPr>
                <w:sz w:val="24"/>
              </w:rPr>
              <w:t>с</w:t>
            </w:r>
            <w:r>
              <w:rPr>
                <w:spacing w:val="-13"/>
                <w:sz w:val="24"/>
              </w:rPr>
              <w:t xml:space="preserve"> </w:t>
            </w:r>
            <w:r>
              <w:rPr>
                <w:sz w:val="24"/>
              </w:rPr>
              <w:t>11</w:t>
            </w:r>
            <w:r>
              <w:rPr>
                <w:spacing w:val="-12"/>
                <w:sz w:val="24"/>
              </w:rPr>
              <w:t xml:space="preserve"> </w:t>
            </w:r>
            <w:r>
              <w:rPr>
                <w:sz w:val="24"/>
              </w:rPr>
              <w:t>ноября</w:t>
            </w:r>
            <w:r>
              <w:rPr>
                <w:spacing w:val="-12"/>
                <w:sz w:val="24"/>
              </w:rPr>
              <w:t xml:space="preserve"> </w:t>
            </w:r>
            <w:r>
              <w:rPr>
                <w:sz w:val="24"/>
              </w:rPr>
              <w:t>по 29 декабря</w:t>
            </w:r>
          </w:p>
        </w:tc>
        <w:tc>
          <w:tcPr>
            <w:tcW w:w="4159" w:type="dxa"/>
            <w:tcBorders>
              <w:top w:val="single" w:sz="12" w:space="0" w:color="9F9F9F"/>
              <w:left w:val="single" w:sz="12" w:space="0" w:color="9F9F9F"/>
              <w:bottom w:val="single" w:sz="12" w:space="0" w:color="9F9F9F"/>
              <w:right w:val="single" w:sz="12" w:space="0" w:color="9F9F9F"/>
            </w:tcBorders>
          </w:tcPr>
          <w:p w:rsidR="006C1144" w:rsidRDefault="008913CF">
            <w:pPr>
              <w:pStyle w:val="TableParagraph"/>
              <w:spacing w:line="237" w:lineRule="auto"/>
              <w:ind w:left="1540" w:hanging="1220"/>
              <w:rPr>
                <w:sz w:val="24"/>
              </w:rPr>
            </w:pPr>
            <w:r>
              <w:rPr>
                <w:sz w:val="24"/>
              </w:rPr>
              <w:t>с</w:t>
            </w:r>
            <w:r>
              <w:rPr>
                <w:spacing w:val="-7"/>
                <w:sz w:val="24"/>
              </w:rPr>
              <w:t xml:space="preserve"> </w:t>
            </w:r>
            <w:r>
              <w:rPr>
                <w:sz w:val="24"/>
              </w:rPr>
              <w:t>30</w:t>
            </w:r>
            <w:r>
              <w:rPr>
                <w:spacing w:val="-6"/>
                <w:sz w:val="24"/>
              </w:rPr>
              <w:t xml:space="preserve"> </w:t>
            </w:r>
            <w:r>
              <w:rPr>
                <w:sz w:val="24"/>
              </w:rPr>
              <w:t>декабря</w:t>
            </w:r>
            <w:r>
              <w:rPr>
                <w:spacing w:val="-6"/>
                <w:sz w:val="24"/>
              </w:rPr>
              <w:t xml:space="preserve"> </w:t>
            </w:r>
            <w:r>
              <w:rPr>
                <w:sz w:val="24"/>
              </w:rPr>
              <w:t>по</w:t>
            </w:r>
            <w:r>
              <w:rPr>
                <w:spacing w:val="-5"/>
                <w:sz w:val="24"/>
              </w:rPr>
              <w:t xml:space="preserve"> </w:t>
            </w:r>
            <w:r>
              <w:rPr>
                <w:sz w:val="24"/>
              </w:rPr>
              <w:t>10</w:t>
            </w:r>
            <w:r>
              <w:rPr>
                <w:spacing w:val="-6"/>
                <w:sz w:val="24"/>
              </w:rPr>
              <w:t xml:space="preserve"> </w:t>
            </w:r>
            <w:r>
              <w:rPr>
                <w:sz w:val="24"/>
              </w:rPr>
              <w:t>января</w:t>
            </w:r>
            <w:r>
              <w:rPr>
                <w:spacing w:val="-6"/>
                <w:sz w:val="24"/>
              </w:rPr>
              <w:t xml:space="preserve"> </w:t>
            </w:r>
            <w:r>
              <w:rPr>
                <w:sz w:val="24"/>
              </w:rPr>
              <w:t xml:space="preserve">(зимние </w:t>
            </w:r>
            <w:r>
              <w:rPr>
                <w:spacing w:val="-2"/>
                <w:sz w:val="24"/>
              </w:rPr>
              <w:t>каникулы)</w:t>
            </w:r>
          </w:p>
        </w:tc>
      </w:tr>
      <w:tr w:rsidR="006C1144">
        <w:trPr>
          <w:trHeight w:val="550"/>
        </w:trPr>
        <w:tc>
          <w:tcPr>
            <w:tcW w:w="1841" w:type="dxa"/>
            <w:vMerge w:val="restart"/>
            <w:tcBorders>
              <w:top w:val="single" w:sz="12" w:space="0" w:color="9F9F9F"/>
              <w:left w:val="single" w:sz="12" w:space="0" w:color="EFEFEF"/>
              <w:bottom w:val="single" w:sz="12" w:space="0" w:color="9F9F9F"/>
              <w:right w:val="single" w:sz="12" w:space="0" w:color="9F9F9F"/>
            </w:tcBorders>
          </w:tcPr>
          <w:p w:rsidR="006C1144" w:rsidRDefault="006C1144">
            <w:pPr>
              <w:pStyle w:val="TableParagraph"/>
              <w:spacing w:before="272"/>
              <w:ind w:left="0"/>
              <w:rPr>
                <w:sz w:val="24"/>
              </w:rPr>
            </w:pPr>
          </w:p>
          <w:p w:rsidR="006C1144" w:rsidRDefault="008913CF">
            <w:pPr>
              <w:pStyle w:val="TableParagraph"/>
              <w:ind w:left="294"/>
              <w:rPr>
                <w:sz w:val="24"/>
              </w:rPr>
            </w:pPr>
            <w:r>
              <w:rPr>
                <w:sz w:val="24"/>
              </w:rPr>
              <w:t>2</w:t>
            </w:r>
            <w:r>
              <w:rPr>
                <w:spacing w:val="2"/>
                <w:sz w:val="24"/>
              </w:rPr>
              <w:t xml:space="preserve"> </w:t>
            </w:r>
            <w:r>
              <w:rPr>
                <w:spacing w:val="-2"/>
                <w:sz w:val="24"/>
              </w:rPr>
              <w:t>полугодие</w:t>
            </w:r>
          </w:p>
        </w:tc>
        <w:tc>
          <w:tcPr>
            <w:tcW w:w="1419" w:type="dxa"/>
            <w:tcBorders>
              <w:top w:val="single" w:sz="12" w:space="0" w:color="9F9F9F"/>
              <w:left w:val="single" w:sz="12" w:space="0" w:color="9F9F9F"/>
              <w:bottom w:val="single" w:sz="12" w:space="0" w:color="9F9F9F"/>
              <w:right w:val="double" w:sz="6" w:space="0" w:color="9F9F9F"/>
            </w:tcBorders>
          </w:tcPr>
          <w:p w:rsidR="006C1144" w:rsidRDefault="008913CF">
            <w:pPr>
              <w:pStyle w:val="TableParagraph"/>
              <w:spacing w:line="267" w:lineRule="exact"/>
              <w:ind w:left="34" w:right="4"/>
              <w:jc w:val="center"/>
              <w:rPr>
                <w:sz w:val="24"/>
              </w:rPr>
            </w:pPr>
            <w:r>
              <w:rPr>
                <w:spacing w:val="-5"/>
                <w:sz w:val="24"/>
              </w:rPr>
              <w:t>10</w:t>
            </w:r>
          </w:p>
        </w:tc>
        <w:tc>
          <w:tcPr>
            <w:tcW w:w="2125" w:type="dxa"/>
            <w:tcBorders>
              <w:top w:val="single" w:sz="12" w:space="0" w:color="9F9F9F"/>
              <w:left w:val="double" w:sz="6" w:space="0" w:color="9F9F9F"/>
              <w:bottom w:val="single" w:sz="12" w:space="0" w:color="9F9F9F"/>
              <w:right w:val="single" w:sz="12" w:space="0" w:color="9F9F9F"/>
            </w:tcBorders>
          </w:tcPr>
          <w:p w:rsidR="006C1144" w:rsidRDefault="008913CF">
            <w:pPr>
              <w:pStyle w:val="TableParagraph"/>
              <w:spacing w:line="267" w:lineRule="exact"/>
              <w:ind w:left="23" w:right="6"/>
              <w:jc w:val="center"/>
              <w:rPr>
                <w:sz w:val="24"/>
              </w:rPr>
            </w:pPr>
            <w:r>
              <w:rPr>
                <w:sz w:val="24"/>
              </w:rPr>
              <w:t>с 11</w:t>
            </w:r>
            <w:r>
              <w:rPr>
                <w:spacing w:val="2"/>
                <w:sz w:val="24"/>
              </w:rPr>
              <w:t xml:space="preserve"> </w:t>
            </w:r>
            <w:r>
              <w:rPr>
                <w:sz w:val="24"/>
              </w:rPr>
              <w:t>января</w:t>
            </w:r>
            <w:r>
              <w:rPr>
                <w:spacing w:val="-3"/>
                <w:sz w:val="24"/>
              </w:rPr>
              <w:t xml:space="preserve"> </w:t>
            </w:r>
            <w:r>
              <w:rPr>
                <w:spacing w:val="-5"/>
                <w:sz w:val="24"/>
              </w:rPr>
              <w:t>по</w:t>
            </w:r>
          </w:p>
          <w:p w:rsidR="006C1144" w:rsidRDefault="008913CF">
            <w:pPr>
              <w:pStyle w:val="TableParagraph"/>
              <w:spacing w:before="2" w:line="261" w:lineRule="exact"/>
              <w:ind w:left="23"/>
              <w:jc w:val="center"/>
              <w:rPr>
                <w:sz w:val="24"/>
              </w:rPr>
            </w:pPr>
            <w:r>
              <w:rPr>
                <w:sz w:val="24"/>
              </w:rPr>
              <w:t>23</w:t>
            </w:r>
            <w:r>
              <w:rPr>
                <w:spacing w:val="2"/>
                <w:sz w:val="24"/>
              </w:rPr>
              <w:t xml:space="preserve"> </w:t>
            </w:r>
            <w:r>
              <w:rPr>
                <w:spacing w:val="-2"/>
                <w:sz w:val="24"/>
              </w:rPr>
              <w:t>марта</w:t>
            </w:r>
          </w:p>
        </w:tc>
        <w:tc>
          <w:tcPr>
            <w:tcW w:w="4159" w:type="dxa"/>
            <w:tcBorders>
              <w:top w:val="single" w:sz="12" w:space="0" w:color="9F9F9F"/>
              <w:left w:val="single" w:sz="12" w:space="0" w:color="9F9F9F"/>
              <w:bottom w:val="single" w:sz="12" w:space="0" w:color="9F9F9F"/>
              <w:right w:val="single" w:sz="12" w:space="0" w:color="9F9F9F"/>
            </w:tcBorders>
          </w:tcPr>
          <w:p w:rsidR="006C1144" w:rsidRDefault="008913CF">
            <w:pPr>
              <w:pStyle w:val="TableParagraph"/>
              <w:spacing w:line="267" w:lineRule="exact"/>
              <w:ind w:left="916"/>
              <w:rPr>
                <w:sz w:val="24"/>
              </w:rPr>
            </w:pPr>
            <w:r>
              <w:rPr>
                <w:sz w:val="24"/>
              </w:rPr>
              <w:t>с 24</w:t>
            </w:r>
            <w:r>
              <w:rPr>
                <w:spacing w:val="1"/>
                <w:sz w:val="24"/>
              </w:rPr>
              <w:t xml:space="preserve"> </w:t>
            </w:r>
            <w:r>
              <w:rPr>
                <w:sz w:val="24"/>
              </w:rPr>
              <w:t>марта</w:t>
            </w:r>
            <w:r>
              <w:rPr>
                <w:spacing w:val="-4"/>
                <w:sz w:val="24"/>
              </w:rPr>
              <w:t xml:space="preserve"> </w:t>
            </w:r>
            <w:r>
              <w:rPr>
                <w:sz w:val="24"/>
              </w:rPr>
              <w:t>по</w:t>
            </w:r>
            <w:r>
              <w:rPr>
                <w:spacing w:val="5"/>
                <w:sz w:val="24"/>
              </w:rPr>
              <w:t xml:space="preserve"> </w:t>
            </w:r>
            <w:r>
              <w:rPr>
                <w:sz w:val="24"/>
              </w:rPr>
              <w:t>31</w:t>
            </w:r>
            <w:r>
              <w:rPr>
                <w:spacing w:val="-3"/>
                <w:sz w:val="24"/>
              </w:rPr>
              <w:t xml:space="preserve"> </w:t>
            </w:r>
            <w:r>
              <w:rPr>
                <w:spacing w:val="-2"/>
                <w:sz w:val="24"/>
              </w:rPr>
              <w:t>марта</w:t>
            </w:r>
          </w:p>
          <w:p w:rsidR="006C1144" w:rsidRDefault="008913CF">
            <w:pPr>
              <w:pStyle w:val="TableParagraph"/>
              <w:spacing w:before="2" w:line="261" w:lineRule="exact"/>
              <w:ind w:left="1008"/>
              <w:rPr>
                <w:sz w:val="24"/>
              </w:rPr>
            </w:pPr>
            <w:r>
              <w:rPr>
                <w:sz w:val="24"/>
              </w:rPr>
              <w:t>(весенние</w:t>
            </w:r>
            <w:r>
              <w:rPr>
                <w:spacing w:val="2"/>
                <w:sz w:val="24"/>
              </w:rPr>
              <w:t xml:space="preserve"> </w:t>
            </w:r>
            <w:r>
              <w:rPr>
                <w:spacing w:val="-2"/>
                <w:sz w:val="24"/>
              </w:rPr>
              <w:t>каникулы)</w:t>
            </w:r>
          </w:p>
        </w:tc>
      </w:tr>
      <w:tr w:rsidR="006C1144">
        <w:trPr>
          <w:trHeight w:val="556"/>
        </w:trPr>
        <w:tc>
          <w:tcPr>
            <w:tcW w:w="1841" w:type="dxa"/>
            <w:vMerge/>
            <w:tcBorders>
              <w:top w:val="nil"/>
              <w:left w:val="single" w:sz="12" w:space="0" w:color="EFEFEF"/>
              <w:bottom w:val="single" w:sz="12" w:space="0" w:color="9F9F9F"/>
              <w:right w:val="single" w:sz="12" w:space="0" w:color="9F9F9F"/>
            </w:tcBorders>
          </w:tcPr>
          <w:p w:rsidR="006C1144" w:rsidRDefault="006C1144">
            <w:pPr>
              <w:rPr>
                <w:sz w:val="2"/>
                <w:szCs w:val="2"/>
              </w:rPr>
            </w:pPr>
          </w:p>
        </w:tc>
        <w:tc>
          <w:tcPr>
            <w:tcW w:w="1419" w:type="dxa"/>
            <w:tcBorders>
              <w:top w:val="single" w:sz="12" w:space="0" w:color="9F9F9F"/>
              <w:left w:val="single" w:sz="12" w:space="0" w:color="9F9F9F"/>
              <w:bottom w:val="single" w:sz="12" w:space="0" w:color="9F9F9F"/>
              <w:right w:val="double" w:sz="6" w:space="0" w:color="9F9F9F"/>
            </w:tcBorders>
          </w:tcPr>
          <w:p w:rsidR="006C1144" w:rsidRDefault="008913CF">
            <w:pPr>
              <w:pStyle w:val="TableParagraph"/>
              <w:spacing w:line="268" w:lineRule="exact"/>
              <w:ind w:left="34"/>
              <w:jc w:val="center"/>
              <w:rPr>
                <w:sz w:val="24"/>
              </w:rPr>
            </w:pPr>
            <w:r>
              <w:rPr>
                <w:spacing w:val="-10"/>
                <w:sz w:val="24"/>
              </w:rPr>
              <w:t>8</w:t>
            </w:r>
          </w:p>
        </w:tc>
        <w:tc>
          <w:tcPr>
            <w:tcW w:w="2125" w:type="dxa"/>
            <w:tcBorders>
              <w:top w:val="single" w:sz="12" w:space="0" w:color="9F9F9F"/>
              <w:left w:val="double" w:sz="6" w:space="0" w:color="9F9F9F"/>
              <w:bottom w:val="single" w:sz="12" w:space="0" w:color="9F9F9F"/>
              <w:right w:val="single" w:sz="12" w:space="0" w:color="9F9F9F"/>
            </w:tcBorders>
          </w:tcPr>
          <w:p w:rsidR="006C1144" w:rsidRDefault="008913CF">
            <w:pPr>
              <w:pStyle w:val="TableParagraph"/>
              <w:spacing w:line="268" w:lineRule="exact"/>
              <w:ind w:left="23" w:right="5"/>
              <w:jc w:val="center"/>
              <w:rPr>
                <w:sz w:val="24"/>
              </w:rPr>
            </w:pPr>
            <w:r>
              <w:rPr>
                <w:sz w:val="24"/>
              </w:rPr>
              <w:t>с 1</w:t>
            </w:r>
            <w:r>
              <w:rPr>
                <w:spacing w:val="1"/>
                <w:sz w:val="24"/>
              </w:rPr>
              <w:t xml:space="preserve"> </w:t>
            </w:r>
            <w:r>
              <w:rPr>
                <w:sz w:val="24"/>
              </w:rPr>
              <w:t>апреля</w:t>
            </w:r>
            <w:r>
              <w:rPr>
                <w:spacing w:val="2"/>
                <w:sz w:val="24"/>
              </w:rPr>
              <w:t xml:space="preserve"> </w:t>
            </w:r>
            <w:r>
              <w:rPr>
                <w:spacing w:val="-5"/>
                <w:sz w:val="24"/>
              </w:rPr>
              <w:t>по</w:t>
            </w:r>
          </w:p>
          <w:p w:rsidR="006C1144" w:rsidRDefault="008913CF">
            <w:pPr>
              <w:pStyle w:val="TableParagraph"/>
              <w:spacing w:before="2" w:line="266" w:lineRule="exact"/>
              <w:ind w:left="23"/>
              <w:jc w:val="center"/>
              <w:rPr>
                <w:sz w:val="24"/>
              </w:rPr>
            </w:pPr>
            <w:r>
              <w:rPr>
                <w:sz w:val="24"/>
              </w:rPr>
              <w:t>25</w:t>
            </w:r>
            <w:r>
              <w:rPr>
                <w:spacing w:val="2"/>
                <w:sz w:val="24"/>
              </w:rPr>
              <w:t xml:space="preserve"> </w:t>
            </w:r>
            <w:r>
              <w:rPr>
                <w:spacing w:val="-5"/>
                <w:sz w:val="24"/>
              </w:rPr>
              <w:t>мая</w:t>
            </w:r>
          </w:p>
        </w:tc>
        <w:tc>
          <w:tcPr>
            <w:tcW w:w="4159" w:type="dxa"/>
            <w:tcBorders>
              <w:top w:val="single" w:sz="12" w:space="0" w:color="9F9F9F"/>
              <w:left w:val="single" w:sz="12" w:space="0" w:color="9F9F9F"/>
              <w:bottom w:val="single" w:sz="12" w:space="0" w:color="9F9F9F"/>
              <w:right w:val="single" w:sz="12" w:space="0" w:color="9F9F9F"/>
            </w:tcBorders>
          </w:tcPr>
          <w:p w:rsidR="006C1144" w:rsidRDefault="008913CF">
            <w:pPr>
              <w:pStyle w:val="TableParagraph"/>
              <w:spacing w:line="268" w:lineRule="exact"/>
              <w:ind w:left="25" w:right="6"/>
              <w:jc w:val="center"/>
              <w:rPr>
                <w:sz w:val="24"/>
              </w:rPr>
            </w:pPr>
            <w:r>
              <w:rPr>
                <w:sz w:val="24"/>
              </w:rPr>
              <w:t>с</w:t>
            </w:r>
            <w:r>
              <w:rPr>
                <w:spacing w:val="-2"/>
                <w:sz w:val="24"/>
              </w:rPr>
              <w:t xml:space="preserve"> </w:t>
            </w:r>
            <w:r>
              <w:rPr>
                <w:sz w:val="24"/>
              </w:rPr>
              <w:t>31 мая</w:t>
            </w:r>
            <w:r>
              <w:rPr>
                <w:spacing w:val="-5"/>
                <w:sz w:val="24"/>
              </w:rPr>
              <w:t xml:space="preserve"> </w:t>
            </w:r>
            <w:r>
              <w:rPr>
                <w:sz w:val="24"/>
              </w:rPr>
              <w:t>по</w:t>
            </w:r>
            <w:r>
              <w:rPr>
                <w:spacing w:val="4"/>
                <w:sz w:val="24"/>
              </w:rPr>
              <w:t xml:space="preserve"> </w:t>
            </w:r>
            <w:r>
              <w:rPr>
                <w:sz w:val="24"/>
              </w:rPr>
              <w:t>31</w:t>
            </w:r>
            <w:r>
              <w:rPr>
                <w:spacing w:val="-5"/>
                <w:sz w:val="24"/>
              </w:rPr>
              <w:t xml:space="preserve"> </w:t>
            </w:r>
            <w:r>
              <w:rPr>
                <w:sz w:val="24"/>
              </w:rPr>
              <w:t>августа</w:t>
            </w:r>
            <w:r>
              <w:rPr>
                <w:spacing w:val="-1"/>
                <w:sz w:val="24"/>
              </w:rPr>
              <w:t xml:space="preserve"> </w:t>
            </w:r>
            <w:r>
              <w:rPr>
                <w:spacing w:val="-2"/>
                <w:sz w:val="24"/>
              </w:rPr>
              <w:t>(летние</w:t>
            </w:r>
          </w:p>
          <w:p w:rsidR="006C1144" w:rsidRDefault="008913CF">
            <w:pPr>
              <w:pStyle w:val="TableParagraph"/>
              <w:spacing w:before="2" w:line="266" w:lineRule="exact"/>
              <w:ind w:left="25"/>
              <w:jc w:val="center"/>
              <w:rPr>
                <w:sz w:val="24"/>
              </w:rPr>
            </w:pPr>
            <w:r>
              <w:rPr>
                <w:spacing w:val="-2"/>
                <w:sz w:val="24"/>
              </w:rPr>
              <w:t>каникулы)</w:t>
            </w:r>
          </w:p>
        </w:tc>
      </w:tr>
    </w:tbl>
    <w:p w:rsidR="006C1144" w:rsidRDefault="006C1144">
      <w:pPr>
        <w:pStyle w:val="a3"/>
        <w:spacing w:before="5"/>
        <w:ind w:left="0"/>
        <w:jc w:val="left"/>
      </w:pPr>
    </w:p>
    <w:p w:rsidR="006C1144" w:rsidRDefault="008913CF">
      <w:pPr>
        <w:spacing w:line="275" w:lineRule="exact"/>
        <w:ind w:left="2131"/>
        <w:rPr>
          <w:b/>
          <w:sz w:val="24"/>
        </w:rPr>
      </w:pPr>
      <w:r>
        <w:rPr>
          <w:b/>
          <w:sz w:val="24"/>
          <w:u w:val="single"/>
        </w:rPr>
        <w:t>10-11</w:t>
      </w:r>
      <w:r>
        <w:rPr>
          <w:b/>
          <w:spacing w:val="59"/>
          <w:sz w:val="24"/>
          <w:u w:val="single"/>
        </w:rPr>
        <w:t xml:space="preserve"> </w:t>
      </w:r>
      <w:r>
        <w:rPr>
          <w:b/>
          <w:spacing w:val="-2"/>
          <w:sz w:val="24"/>
          <w:u w:val="single"/>
        </w:rPr>
        <w:t>класс</w:t>
      </w:r>
    </w:p>
    <w:p w:rsidR="006C1144" w:rsidRDefault="008913CF">
      <w:pPr>
        <w:pStyle w:val="a5"/>
        <w:numPr>
          <w:ilvl w:val="0"/>
          <w:numId w:val="7"/>
        </w:numPr>
        <w:tabs>
          <w:tab w:val="left" w:pos="2313"/>
        </w:tabs>
        <w:spacing w:line="274" w:lineRule="exact"/>
        <w:ind w:hanging="182"/>
        <w:rPr>
          <w:sz w:val="24"/>
        </w:rPr>
      </w:pPr>
      <w:r>
        <w:rPr>
          <w:sz w:val="24"/>
        </w:rPr>
        <w:t>перемена</w:t>
      </w:r>
      <w:r>
        <w:rPr>
          <w:spacing w:val="-1"/>
          <w:sz w:val="24"/>
        </w:rPr>
        <w:t xml:space="preserve"> </w:t>
      </w:r>
      <w:r>
        <w:rPr>
          <w:sz w:val="24"/>
        </w:rPr>
        <w:t>-</w:t>
      </w:r>
      <w:r>
        <w:rPr>
          <w:spacing w:val="-2"/>
          <w:sz w:val="24"/>
        </w:rPr>
        <w:t xml:space="preserve"> </w:t>
      </w:r>
      <w:r>
        <w:rPr>
          <w:sz w:val="24"/>
        </w:rPr>
        <w:t>5</w:t>
      </w:r>
      <w:r>
        <w:rPr>
          <w:spacing w:val="-3"/>
          <w:sz w:val="24"/>
        </w:rPr>
        <w:t xml:space="preserve"> </w:t>
      </w:r>
      <w:r>
        <w:rPr>
          <w:spacing w:val="-4"/>
          <w:sz w:val="24"/>
        </w:rPr>
        <w:t>минут</w:t>
      </w:r>
    </w:p>
    <w:p w:rsidR="006C1144" w:rsidRDefault="008913CF">
      <w:pPr>
        <w:pStyle w:val="a5"/>
        <w:numPr>
          <w:ilvl w:val="0"/>
          <w:numId w:val="7"/>
        </w:numPr>
        <w:tabs>
          <w:tab w:val="left" w:pos="2313"/>
        </w:tabs>
        <w:spacing w:line="275" w:lineRule="exact"/>
        <w:ind w:hanging="182"/>
        <w:rPr>
          <w:sz w:val="24"/>
        </w:rPr>
      </w:pPr>
      <w:r>
        <w:rPr>
          <w:sz w:val="24"/>
        </w:rPr>
        <w:t>перемена</w:t>
      </w:r>
      <w:r>
        <w:rPr>
          <w:spacing w:val="-2"/>
          <w:sz w:val="24"/>
        </w:rPr>
        <w:t xml:space="preserve"> </w:t>
      </w:r>
      <w:r>
        <w:rPr>
          <w:sz w:val="24"/>
        </w:rPr>
        <w:t>-</w:t>
      </w:r>
      <w:r>
        <w:rPr>
          <w:spacing w:val="-1"/>
          <w:sz w:val="24"/>
        </w:rPr>
        <w:t xml:space="preserve"> </w:t>
      </w:r>
      <w:r>
        <w:rPr>
          <w:sz w:val="24"/>
        </w:rPr>
        <w:t>5</w:t>
      </w:r>
      <w:r>
        <w:rPr>
          <w:spacing w:val="-2"/>
          <w:sz w:val="24"/>
        </w:rPr>
        <w:t xml:space="preserve"> </w:t>
      </w:r>
      <w:r>
        <w:rPr>
          <w:spacing w:val="-4"/>
          <w:sz w:val="24"/>
        </w:rPr>
        <w:t>минут</w:t>
      </w:r>
    </w:p>
    <w:p w:rsidR="006C1144" w:rsidRDefault="008913CF">
      <w:pPr>
        <w:pStyle w:val="a5"/>
        <w:numPr>
          <w:ilvl w:val="0"/>
          <w:numId w:val="7"/>
        </w:numPr>
        <w:tabs>
          <w:tab w:val="left" w:pos="2313"/>
        </w:tabs>
        <w:spacing w:before="3" w:line="275" w:lineRule="exact"/>
        <w:ind w:hanging="182"/>
        <w:rPr>
          <w:sz w:val="24"/>
        </w:rPr>
      </w:pPr>
      <w:r>
        <w:rPr>
          <w:sz w:val="24"/>
        </w:rPr>
        <w:t>перемена</w:t>
      </w:r>
      <w:r>
        <w:rPr>
          <w:spacing w:val="-1"/>
          <w:sz w:val="24"/>
        </w:rPr>
        <w:t xml:space="preserve"> </w:t>
      </w:r>
      <w:r>
        <w:rPr>
          <w:sz w:val="24"/>
        </w:rPr>
        <w:t>–</w:t>
      </w:r>
      <w:r>
        <w:rPr>
          <w:spacing w:val="-4"/>
          <w:sz w:val="24"/>
        </w:rPr>
        <w:t xml:space="preserve"> </w:t>
      </w:r>
      <w:r>
        <w:rPr>
          <w:sz w:val="24"/>
        </w:rPr>
        <w:t>20</w:t>
      </w:r>
      <w:r>
        <w:rPr>
          <w:spacing w:val="2"/>
          <w:sz w:val="24"/>
        </w:rPr>
        <w:t xml:space="preserve"> </w:t>
      </w:r>
      <w:r>
        <w:rPr>
          <w:spacing w:val="-4"/>
          <w:sz w:val="24"/>
        </w:rPr>
        <w:t>минут</w:t>
      </w:r>
    </w:p>
    <w:p w:rsidR="006C1144" w:rsidRDefault="008913CF">
      <w:pPr>
        <w:pStyle w:val="a5"/>
        <w:numPr>
          <w:ilvl w:val="0"/>
          <w:numId w:val="7"/>
        </w:numPr>
        <w:tabs>
          <w:tab w:val="left" w:pos="2313"/>
        </w:tabs>
        <w:spacing w:line="275" w:lineRule="exact"/>
        <w:ind w:hanging="182"/>
        <w:rPr>
          <w:sz w:val="24"/>
        </w:rPr>
      </w:pPr>
      <w:r>
        <w:rPr>
          <w:sz w:val="24"/>
        </w:rPr>
        <w:t>перемена</w:t>
      </w:r>
      <w:r>
        <w:rPr>
          <w:spacing w:val="-1"/>
          <w:sz w:val="24"/>
        </w:rPr>
        <w:t xml:space="preserve"> </w:t>
      </w:r>
      <w:r>
        <w:rPr>
          <w:sz w:val="24"/>
        </w:rPr>
        <w:t>–</w:t>
      </w:r>
      <w:r>
        <w:rPr>
          <w:spacing w:val="-4"/>
          <w:sz w:val="24"/>
        </w:rPr>
        <w:t xml:space="preserve"> </w:t>
      </w:r>
      <w:r>
        <w:rPr>
          <w:sz w:val="24"/>
        </w:rPr>
        <w:t>5</w:t>
      </w:r>
      <w:r>
        <w:rPr>
          <w:spacing w:val="2"/>
          <w:sz w:val="24"/>
        </w:rPr>
        <w:t xml:space="preserve"> </w:t>
      </w:r>
      <w:r>
        <w:rPr>
          <w:spacing w:val="-4"/>
          <w:sz w:val="24"/>
        </w:rPr>
        <w:t>минут</w:t>
      </w:r>
    </w:p>
    <w:p w:rsidR="006C1144" w:rsidRDefault="008913CF">
      <w:pPr>
        <w:pStyle w:val="a5"/>
        <w:numPr>
          <w:ilvl w:val="0"/>
          <w:numId w:val="7"/>
        </w:numPr>
        <w:tabs>
          <w:tab w:val="left" w:pos="2313"/>
        </w:tabs>
        <w:spacing w:before="3"/>
        <w:ind w:hanging="182"/>
        <w:rPr>
          <w:sz w:val="24"/>
        </w:rPr>
      </w:pPr>
      <w:r>
        <w:rPr>
          <w:sz w:val="24"/>
        </w:rPr>
        <w:t>перемена</w:t>
      </w:r>
      <w:r>
        <w:rPr>
          <w:spacing w:val="-1"/>
          <w:sz w:val="24"/>
        </w:rPr>
        <w:t xml:space="preserve"> </w:t>
      </w:r>
      <w:r>
        <w:rPr>
          <w:sz w:val="24"/>
        </w:rPr>
        <w:t>–</w:t>
      </w:r>
      <w:r>
        <w:rPr>
          <w:spacing w:val="-4"/>
          <w:sz w:val="24"/>
        </w:rPr>
        <w:t xml:space="preserve"> </w:t>
      </w:r>
      <w:r>
        <w:rPr>
          <w:sz w:val="24"/>
        </w:rPr>
        <w:t>5</w:t>
      </w:r>
      <w:r>
        <w:rPr>
          <w:spacing w:val="2"/>
          <w:sz w:val="24"/>
        </w:rPr>
        <w:t xml:space="preserve"> </w:t>
      </w:r>
      <w:r>
        <w:rPr>
          <w:spacing w:val="-4"/>
          <w:sz w:val="24"/>
        </w:rPr>
        <w:t>минут</w:t>
      </w:r>
    </w:p>
    <w:p w:rsidR="006C1144" w:rsidRDefault="006C1144">
      <w:pPr>
        <w:pStyle w:val="a3"/>
        <w:ind w:left="0"/>
        <w:jc w:val="left"/>
      </w:pPr>
    </w:p>
    <w:p w:rsidR="006C1144" w:rsidRDefault="006C1144">
      <w:pPr>
        <w:pStyle w:val="a3"/>
        <w:ind w:left="0"/>
        <w:jc w:val="left"/>
      </w:pPr>
    </w:p>
    <w:p w:rsidR="006C1144" w:rsidRDefault="006C1144">
      <w:pPr>
        <w:pStyle w:val="a3"/>
        <w:spacing w:before="274"/>
        <w:ind w:left="0"/>
        <w:jc w:val="left"/>
      </w:pPr>
    </w:p>
    <w:p w:rsidR="006C1144" w:rsidRDefault="008913CF">
      <w:pPr>
        <w:pStyle w:val="a3"/>
        <w:ind w:left="1022" w:right="958"/>
        <w:jc w:val="center"/>
      </w:pPr>
      <w:r>
        <w:t>Перспективный</w:t>
      </w:r>
      <w:r>
        <w:rPr>
          <w:spacing w:val="-7"/>
        </w:rPr>
        <w:t xml:space="preserve"> </w:t>
      </w:r>
      <w:r>
        <w:t>план</w:t>
      </w:r>
      <w:r>
        <w:rPr>
          <w:spacing w:val="-6"/>
        </w:rPr>
        <w:t xml:space="preserve"> </w:t>
      </w:r>
      <w:r>
        <w:t>повышения</w:t>
      </w:r>
      <w:r>
        <w:rPr>
          <w:spacing w:val="-8"/>
        </w:rPr>
        <w:t xml:space="preserve"> </w:t>
      </w:r>
      <w:r>
        <w:t>квалификации</w:t>
      </w:r>
      <w:r>
        <w:rPr>
          <w:spacing w:val="-1"/>
        </w:rPr>
        <w:t xml:space="preserve"> </w:t>
      </w:r>
      <w:r>
        <w:t>педагогических</w:t>
      </w:r>
      <w:r>
        <w:rPr>
          <w:spacing w:val="-8"/>
        </w:rPr>
        <w:t xml:space="preserve"> </w:t>
      </w:r>
      <w:r>
        <w:t>работников</w:t>
      </w:r>
      <w:r>
        <w:rPr>
          <w:spacing w:val="62"/>
        </w:rPr>
        <w:t xml:space="preserve"> </w:t>
      </w:r>
      <w:r>
        <w:rPr>
          <w:spacing w:val="-4"/>
        </w:rPr>
        <w:t>МБОУ</w:t>
      </w:r>
    </w:p>
    <w:p w:rsidR="006C1144" w:rsidRDefault="008913CF">
      <w:pPr>
        <w:pStyle w:val="a3"/>
        <w:spacing w:before="2"/>
        <w:ind w:left="64"/>
        <w:jc w:val="center"/>
      </w:pPr>
      <w:r>
        <w:t>«</w:t>
      </w:r>
      <w:r w:rsidR="009C31CD">
        <w:t>СОШ с. Саясан</w:t>
      </w:r>
      <w:r>
        <w:rPr>
          <w:spacing w:val="-2"/>
        </w:rPr>
        <w:t>»</w:t>
      </w:r>
    </w:p>
    <w:p w:rsidR="006C1144" w:rsidRDefault="006C1144">
      <w:pPr>
        <w:pStyle w:val="a3"/>
        <w:spacing w:before="1"/>
        <w:ind w:left="0"/>
        <w:jc w:val="left"/>
        <w:rPr>
          <w:sz w:val="18"/>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265"/>
        <w:gridCol w:w="2689"/>
        <w:gridCol w:w="1566"/>
        <w:gridCol w:w="1134"/>
        <w:gridCol w:w="1379"/>
      </w:tblGrid>
      <w:tr w:rsidR="006C1144">
        <w:trPr>
          <w:trHeight w:val="1377"/>
          <w:jc w:val="right"/>
        </w:trPr>
        <w:tc>
          <w:tcPr>
            <w:tcW w:w="567" w:type="dxa"/>
            <w:vMerge w:val="restart"/>
          </w:tcPr>
          <w:p w:rsidR="006C1144" w:rsidRDefault="006C1144">
            <w:pPr>
              <w:pStyle w:val="TableParagraph"/>
              <w:ind w:left="0"/>
              <w:rPr>
                <w:sz w:val="24"/>
              </w:rPr>
            </w:pPr>
          </w:p>
        </w:tc>
        <w:tc>
          <w:tcPr>
            <w:tcW w:w="3265" w:type="dxa"/>
            <w:vMerge w:val="restart"/>
          </w:tcPr>
          <w:p w:rsidR="006C1144" w:rsidRDefault="008913CF">
            <w:pPr>
              <w:pStyle w:val="TableParagraph"/>
              <w:spacing w:line="273" w:lineRule="exact"/>
              <w:ind w:left="820"/>
              <w:rPr>
                <w:b/>
                <w:sz w:val="24"/>
              </w:rPr>
            </w:pPr>
            <w:r>
              <w:rPr>
                <w:b/>
                <w:spacing w:val="-5"/>
                <w:sz w:val="24"/>
              </w:rPr>
              <w:t>ФИО</w:t>
            </w:r>
          </w:p>
        </w:tc>
        <w:tc>
          <w:tcPr>
            <w:tcW w:w="2689" w:type="dxa"/>
            <w:vMerge w:val="restart"/>
          </w:tcPr>
          <w:p w:rsidR="006C1144" w:rsidRDefault="008913CF">
            <w:pPr>
              <w:pStyle w:val="TableParagraph"/>
              <w:spacing w:line="273" w:lineRule="exact"/>
              <w:ind w:left="816"/>
              <w:rPr>
                <w:b/>
                <w:sz w:val="24"/>
              </w:rPr>
            </w:pPr>
            <w:r>
              <w:rPr>
                <w:b/>
                <w:spacing w:val="-2"/>
                <w:sz w:val="24"/>
              </w:rPr>
              <w:t>Должность</w:t>
            </w:r>
          </w:p>
        </w:tc>
        <w:tc>
          <w:tcPr>
            <w:tcW w:w="4079" w:type="dxa"/>
            <w:gridSpan w:val="3"/>
            <w:tcBorders>
              <w:right w:val="nil"/>
            </w:tcBorders>
          </w:tcPr>
          <w:p w:rsidR="006C1144" w:rsidRDefault="008913CF">
            <w:pPr>
              <w:pStyle w:val="TableParagraph"/>
              <w:spacing w:line="271" w:lineRule="exact"/>
              <w:ind w:left="1228"/>
              <w:rPr>
                <w:b/>
                <w:sz w:val="24"/>
              </w:rPr>
            </w:pPr>
            <w:r>
              <w:rPr>
                <w:b/>
                <w:sz w:val="24"/>
              </w:rPr>
              <w:t>Перспективный</w:t>
            </w:r>
            <w:r>
              <w:rPr>
                <w:b/>
                <w:spacing w:val="-9"/>
                <w:sz w:val="24"/>
              </w:rPr>
              <w:t xml:space="preserve"> </w:t>
            </w:r>
            <w:r>
              <w:rPr>
                <w:b/>
                <w:spacing w:val="-4"/>
                <w:sz w:val="24"/>
              </w:rPr>
              <w:t>план</w:t>
            </w:r>
          </w:p>
          <w:p w:rsidR="006C1144" w:rsidRDefault="008913CF">
            <w:pPr>
              <w:pStyle w:val="TableParagraph"/>
              <w:spacing w:line="242" w:lineRule="auto"/>
              <w:ind w:left="1233" w:right="655" w:firstLine="893"/>
              <w:rPr>
                <w:b/>
                <w:sz w:val="24"/>
              </w:rPr>
            </w:pPr>
            <w:r>
              <w:rPr>
                <w:b/>
                <w:spacing w:val="-2"/>
                <w:sz w:val="24"/>
              </w:rPr>
              <w:t>повышения квалификации</w:t>
            </w:r>
          </w:p>
        </w:tc>
      </w:tr>
      <w:tr w:rsidR="006C1144">
        <w:trPr>
          <w:trHeight w:val="642"/>
          <w:jc w:val="right"/>
        </w:trPr>
        <w:tc>
          <w:tcPr>
            <w:tcW w:w="567" w:type="dxa"/>
            <w:vMerge/>
            <w:tcBorders>
              <w:top w:val="nil"/>
            </w:tcBorders>
          </w:tcPr>
          <w:p w:rsidR="006C1144" w:rsidRDefault="006C1144">
            <w:pPr>
              <w:rPr>
                <w:sz w:val="2"/>
                <w:szCs w:val="2"/>
              </w:rPr>
            </w:pPr>
          </w:p>
        </w:tc>
        <w:tc>
          <w:tcPr>
            <w:tcW w:w="3265" w:type="dxa"/>
            <w:vMerge/>
            <w:tcBorders>
              <w:top w:val="nil"/>
            </w:tcBorders>
          </w:tcPr>
          <w:p w:rsidR="006C1144" w:rsidRDefault="006C1144">
            <w:pPr>
              <w:rPr>
                <w:sz w:val="2"/>
                <w:szCs w:val="2"/>
              </w:rPr>
            </w:pPr>
          </w:p>
        </w:tc>
        <w:tc>
          <w:tcPr>
            <w:tcW w:w="2689" w:type="dxa"/>
            <w:vMerge/>
            <w:tcBorders>
              <w:top w:val="nil"/>
            </w:tcBorders>
          </w:tcPr>
          <w:p w:rsidR="006C1144" w:rsidRDefault="006C1144">
            <w:pPr>
              <w:rPr>
                <w:sz w:val="2"/>
                <w:szCs w:val="2"/>
              </w:rPr>
            </w:pPr>
          </w:p>
        </w:tc>
        <w:tc>
          <w:tcPr>
            <w:tcW w:w="1566" w:type="dxa"/>
          </w:tcPr>
          <w:p w:rsidR="006C1144" w:rsidRDefault="008913CF">
            <w:pPr>
              <w:pStyle w:val="TableParagraph"/>
              <w:spacing w:line="319" w:lineRule="exact"/>
              <w:ind w:left="816"/>
              <w:rPr>
                <w:b/>
                <w:sz w:val="28"/>
              </w:rPr>
            </w:pPr>
            <w:r>
              <w:rPr>
                <w:b/>
                <w:spacing w:val="-4"/>
                <w:sz w:val="28"/>
              </w:rPr>
              <w:t>2018</w:t>
            </w:r>
          </w:p>
          <w:p w:rsidR="006C1144" w:rsidRDefault="008913CF">
            <w:pPr>
              <w:pStyle w:val="TableParagraph"/>
              <w:spacing w:line="303" w:lineRule="exact"/>
              <w:rPr>
                <w:b/>
                <w:sz w:val="28"/>
              </w:rPr>
            </w:pPr>
            <w:r>
              <w:rPr>
                <w:b/>
                <w:spacing w:val="-5"/>
                <w:sz w:val="28"/>
              </w:rPr>
              <w:t>г.</w:t>
            </w:r>
          </w:p>
        </w:tc>
        <w:tc>
          <w:tcPr>
            <w:tcW w:w="1134" w:type="dxa"/>
          </w:tcPr>
          <w:p w:rsidR="006C1144" w:rsidRDefault="008913CF">
            <w:pPr>
              <w:pStyle w:val="TableParagraph"/>
              <w:spacing w:line="319" w:lineRule="exact"/>
              <w:ind w:left="815"/>
              <w:rPr>
                <w:b/>
                <w:sz w:val="28"/>
              </w:rPr>
            </w:pPr>
            <w:r>
              <w:rPr>
                <w:b/>
                <w:spacing w:val="-10"/>
                <w:sz w:val="28"/>
              </w:rPr>
              <w:t>2</w:t>
            </w:r>
          </w:p>
          <w:p w:rsidR="006C1144" w:rsidRDefault="008913CF">
            <w:pPr>
              <w:pStyle w:val="TableParagraph"/>
              <w:spacing w:line="303" w:lineRule="exact"/>
              <w:ind w:left="104"/>
              <w:rPr>
                <w:b/>
                <w:sz w:val="28"/>
              </w:rPr>
            </w:pPr>
            <w:r>
              <w:rPr>
                <w:b/>
                <w:sz w:val="28"/>
              </w:rPr>
              <w:t>019</w:t>
            </w:r>
            <w:r>
              <w:rPr>
                <w:b/>
                <w:spacing w:val="-4"/>
                <w:sz w:val="28"/>
              </w:rPr>
              <w:t xml:space="preserve"> </w:t>
            </w:r>
            <w:r>
              <w:rPr>
                <w:b/>
                <w:spacing w:val="-5"/>
                <w:sz w:val="28"/>
              </w:rPr>
              <w:t>г.</w:t>
            </w:r>
          </w:p>
        </w:tc>
        <w:tc>
          <w:tcPr>
            <w:tcW w:w="1379" w:type="dxa"/>
            <w:tcBorders>
              <w:right w:val="nil"/>
            </w:tcBorders>
          </w:tcPr>
          <w:p w:rsidR="006C1144" w:rsidRDefault="008913CF">
            <w:pPr>
              <w:pStyle w:val="TableParagraph"/>
              <w:spacing w:line="319" w:lineRule="exact"/>
              <w:ind w:left="814"/>
              <w:rPr>
                <w:b/>
                <w:sz w:val="28"/>
              </w:rPr>
            </w:pPr>
            <w:r>
              <w:rPr>
                <w:b/>
                <w:spacing w:val="-5"/>
                <w:sz w:val="28"/>
              </w:rPr>
              <w:t>202</w:t>
            </w:r>
          </w:p>
          <w:p w:rsidR="006C1144" w:rsidRDefault="008913CF">
            <w:pPr>
              <w:pStyle w:val="TableParagraph"/>
              <w:spacing w:line="303" w:lineRule="exact"/>
              <w:ind w:left="103"/>
              <w:rPr>
                <w:b/>
                <w:sz w:val="28"/>
              </w:rPr>
            </w:pPr>
            <w:r>
              <w:rPr>
                <w:b/>
                <w:sz w:val="28"/>
              </w:rPr>
              <w:t>0</w:t>
            </w:r>
            <w:r>
              <w:rPr>
                <w:b/>
                <w:spacing w:val="-1"/>
                <w:sz w:val="28"/>
              </w:rPr>
              <w:t xml:space="preserve"> </w:t>
            </w:r>
            <w:r>
              <w:rPr>
                <w:b/>
                <w:spacing w:val="-5"/>
                <w:sz w:val="28"/>
              </w:rPr>
              <w:t>г.</w:t>
            </w:r>
          </w:p>
        </w:tc>
      </w:tr>
      <w:tr w:rsidR="006C1144">
        <w:trPr>
          <w:trHeight w:val="969"/>
          <w:jc w:val="right"/>
        </w:trPr>
        <w:tc>
          <w:tcPr>
            <w:tcW w:w="567" w:type="dxa"/>
          </w:tcPr>
          <w:p w:rsidR="006C1144" w:rsidRDefault="006C1144">
            <w:pPr>
              <w:pStyle w:val="TableParagraph"/>
              <w:ind w:left="0"/>
              <w:rPr>
                <w:sz w:val="24"/>
              </w:rPr>
            </w:pPr>
          </w:p>
        </w:tc>
        <w:tc>
          <w:tcPr>
            <w:tcW w:w="3265" w:type="dxa"/>
          </w:tcPr>
          <w:p w:rsidR="006C1144" w:rsidRDefault="008913CF">
            <w:pPr>
              <w:pStyle w:val="TableParagraph"/>
              <w:ind w:left="110" w:right="335" w:firstLine="710"/>
              <w:rPr>
                <w:sz w:val="28"/>
              </w:rPr>
            </w:pPr>
            <w:r>
              <w:rPr>
                <w:sz w:val="28"/>
              </w:rPr>
              <w:t>Джабаев</w:t>
            </w:r>
            <w:r>
              <w:rPr>
                <w:spacing w:val="-18"/>
                <w:sz w:val="28"/>
              </w:rPr>
              <w:t xml:space="preserve"> </w:t>
            </w:r>
            <w:r>
              <w:rPr>
                <w:sz w:val="28"/>
              </w:rPr>
              <w:t xml:space="preserve">Зелимха </w:t>
            </w:r>
            <w:r>
              <w:rPr>
                <w:spacing w:val="-2"/>
                <w:sz w:val="28"/>
              </w:rPr>
              <w:t>Баудинович</w:t>
            </w:r>
          </w:p>
        </w:tc>
        <w:tc>
          <w:tcPr>
            <w:tcW w:w="2689" w:type="dxa"/>
          </w:tcPr>
          <w:p w:rsidR="006C1144" w:rsidRDefault="008913CF">
            <w:pPr>
              <w:pStyle w:val="TableParagraph"/>
              <w:spacing w:line="320" w:lineRule="exact"/>
              <w:ind w:left="816"/>
              <w:rPr>
                <w:sz w:val="28"/>
              </w:rPr>
            </w:pPr>
            <w:r>
              <w:rPr>
                <w:spacing w:val="-2"/>
                <w:sz w:val="28"/>
              </w:rPr>
              <w:t>Директор,</w:t>
            </w:r>
          </w:p>
          <w:p w:rsidR="006C1144" w:rsidRDefault="008913CF">
            <w:pPr>
              <w:pStyle w:val="TableParagraph"/>
              <w:spacing w:line="322" w:lineRule="exact"/>
              <w:ind w:right="1000"/>
              <w:rPr>
                <w:sz w:val="28"/>
              </w:rPr>
            </w:pPr>
            <w:r>
              <w:rPr>
                <w:spacing w:val="-2"/>
                <w:sz w:val="28"/>
              </w:rPr>
              <w:t>учитель физкультуры</w:t>
            </w:r>
          </w:p>
        </w:tc>
        <w:tc>
          <w:tcPr>
            <w:tcW w:w="1566" w:type="dxa"/>
          </w:tcPr>
          <w:p w:rsidR="006C1144" w:rsidRDefault="008913CF">
            <w:pPr>
              <w:pStyle w:val="TableParagraph"/>
              <w:spacing w:line="320" w:lineRule="exact"/>
              <w:ind w:left="0" w:right="580"/>
              <w:jc w:val="right"/>
              <w:rPr>
                <w:sz w:val="28"/>
              </w:rPr>
            </w:pPr>
            <w:r>
              <w:rPr>
                <w:spacing w:val="-10"/>
                <w:sz w:val="28"/>
              </w:rPr>
              <w:t>+</w:t>
            </w:r>
          </w:p>
        </w:tc>
        <w:tc>
          <w:tcPr>
            <w:tcW w:w="1134" w:type="dxa"/>
          </w:tcPr>
          <w:p w:rsidR="006C1144" w:rsidRDefault="006C1144">
            <w:pPr>
              <w:pStyle w:val="TableParagraph"/>
              <w:ind w:left="0"/>
              <w:rPr>
                <w:sz w:val="24"/>
              </w:rPr>
            </w:pPr>
          </w:p>
        </w:tc>
        <w:tc>
          <w:tcPr>
            <w:tcW w:w="1379" w:type="dxa"/>
            <w:tcBorders>
              <w:right w:val="nil"/>
            </w:tcBorders>
          </w:tcPr>
          <w:p w:rsidR="006C1144" w:rsidRDefault="008913CF">
            <w:pPr>
              <w:pStyle w:val="TableParagraph"/>
              <w:spacing w:line="320" w:lineRule="exact"/>
              <w:ind w:left="0" w:right="400"/>
              <w:jc w:val="right"/>
              <w:rPr>
                <w:sz w:val="28"/>
              </w:rPr>
            </w:pPr>
            <w:r>
              <w:rPr>
                <w:spacing w:val="-10"/>
                <w:sz w:val="28"/>
              </w:rPr>
              <w:t>+</w:t>
            </w:r>
          </w:p>
        </w:tc>
      </w:tr>
      <w:tr w:rsidR="006C1144">
        <w:trPr>
          <w:trHeight w:val="642"/>
          <w:jc w:val="right"/>
        </w:trPr>
        <w:tc>
          <w:tcPr>
            <w:tcW w:w="567" w:type="dxa"/>
          </w:tcPr>
          <w:p w:rsidR="006C1144" w:rsidRDefault="006C1144">
            <w:pPr>
              <w:pStyle w:val="TableParagraph"/>
              <w:ind w:left="0"/>
              <w:rPr>
                <w:sz w:val="24"/>
              </w:rPr>
            </w:pPr>
          </w:p>
        </w:tc>
        <w:tc>
          <w:tcPr>
            <w:tcW w:w="3265" w:type="dxa"/>
          </w:tcPr>
          <w:p w:rsidR="006C1144" w:rsidRDefault="008913CF">
            <w:pPr>
              <w:pStyle w:val="TableParagraph"/>
              <w:spacing w:line="315" w:lineRule="exact"/>
              <w:ind w:left="820"/>
              <w:rPr>
                <w:sz w:val="28"/>
              </w:rPr>
            </w:pPr>
            <w:r>
              <w:rPr>
                <w:sz w:val="28"/>
              </w:rPr>
              <w:t>Джамуева</w:t>
            </w:r>
            <w:r>
              <w:rPr>
                <w:spacing w:val="-10"/>
                <w:sz w:val="28"/>
              </w:rPr>
              <w:t xml:space="preserve"> </w:t>
            </w:r>
            <w:r>
              <w:rPr>
                <w:spacing w:val="-4"/>
                <w:sz w:val="28"/>
              </w:rPr>
              <w:t>Айна</w:t>
            </w:r>
          </w:p>
          <w:p w:rsidR="006C1144" w:rsidRDefault="008913CF">
            <w:pPr>
              <w:pStyle w:val="TableParagraph"/>
              <w:spacing w:line="308" w:lineRule="exact"/>
              <w:ind w:left="110"/>
              <w:rPr>
                <w:sz w:val="28"/>
              </w:rPr>
            </w:pPr>
            <w:r>
              <w:rPr>
                <w:spacing w:val="-2"/>
                <w:sz w:val="28"/>
              </w:rPr>
              <w:t>Исаевна</w:t>
            </w:r>
          </w:p>
        </w:tc>
        <w:tc>
          <w:tcPr>
            <w:tcW w:w="2689" w:type="dxa"/>
          </w:tcPr>
          <w:p w:rsidR="006C1144" w:rsidRDefault="008913CF">
            <w:pPr>
              <w:pStyle w:val="TableParagraph"/>
              <w:spacing w:line="315" w:lineRule="exact"/>
              <w:ind w:left="816"/>
              <w:rPr>
                <w:sz w:val="28"/>
              </w:rPr>
            </w:pPr>
            <w:r>
              <w:rPr>
                <w:spacing w:val="-2"/>
                <w:sz w:val="28"/>
              </w:rPr>
              <w:t>Учитель</w:t>
            </w:r>
          </w:p>
          <w:p w:rsidR="006C1144" w:rsidRDefault="008913CF">
            <w:pPr>
              <w:pStyle w:val="TableParagraph"/>
              <w:spacing w:line="308" w:lineRule="exact"/>
              <w:rPr>
                <w:sz w:val="28"/>
              </w:rPr>
            </w:pPr>
            <w:r>
              <w:rPr>
                <w:sz w:val="28"/>
              </w:rPr>
              <w:t>русского</w:t>
            </w:r>
            <w:r>
              <w:rPr>
                <w:spacing w:val="-13"/>
                <w:sz w:val="28"/>
              </w:rPr>
              <w:t xml:space="preserve"> </w:t>
            </w:r>
            <w:r>
              <w:rPr>
                <w:spacing w:val="-4"/>
                <w:sz w:val="28"/>
              </w:rPr>
              <w:t>языка</w:t>
            </w:r>
          </w:p>
        </w:tc>
        <w:tc>
          <w:tcPr>
            <w:tcW w:w="1566" w:type="dxa"/>
          </w:tcPr>
          <w:p w:rsidR="006C1144" w:rsidRDefault="008913CF">
            <w:pPr>
              <w:pStyle w:val="TableParagraph"/>
              <w:spacing w:line="315" w:lineRule="exact"/>
              <w:ind w:left="0" w:right="580"/>
              <w:jc w:val="right"/>
              <w:rPr>
                <w:sz w:val="28"/>
              </w:rPr>
            </w:pPr>
            <w:r>
              <w:rPr>
                <w:spacing w:val="-10"/>
                <w:sz w:val="28"/>
              </w:rPr>
              <w:t>+</w:t>
            </w:r>
          </w:p>
        </w:tc>
        <w:tc>
          <w:tcPr>
            <w:tcW w:w="1134" w:type="dxa"/>
          </w:tcPr>
          <w:p w:rsidR="006C1144" w:rsidRDefault="006C1144">
            <w:pPr>
              <w:pStyle w:val="TableParagraph"/>
              <w:ind w:left="0"/>
              <w:rPr>
                <w:sz w:val="24"/>
              </w:rPr>
            </w:pPr>
          </w:p>
        </w:tc>
        <w:tc>
          <w:tcPr>
            <w:tcW w:w="1379" w:type="dxa"/>
            <w:tcBorders>
              <w:right w:val="nil"/>
            </w:tcBorders>
          </w:tcPr>
          <w:p w:rsidR="006C1144" w:rsidRDefault="008913CF">
            <w:pPr>
              <w:pStyle w:val="TableParagraph"/>
              <w:spacing w:line="315" w:lineRule="exact"/>
              <w:ind w:left="0" w:right="400"/>
              <w:jc w:val="right"/>
              <w:rPr>
                <w:sz w:val="28"/>
              </w:rPr>
            </w:pPr>
            <w:r>
              <w:rPr>
                <w:spacing w:val="-10"/>
                <w:sz w:val="28"/>
              </w:rPr>
              <w:t>+</w:t>
            </w:r>
          </w:p>
        </w:tc>
      </w:tr>
      <w:tr w:rsidR="006C1144">
        <w:trPr>
          <w:trHeight w:val="643"/>
          <w:jc w:val="right"/>
        </w:trPr>
        <w:tc>
          <w:tcPr>
            <w:tcW w:w="567" w:type="dxa"/>
          </w:tcPr>
          <w:p w:rsidR="006C1144" w:rsidRDefault="006C1144">
            <w:pPr>
              <w:pStyle w:val="TableParagraph"/>
              <w:ind w:left="0"/>
              <w:rPr>
                <w:sz w:val="24"/>
              </w:rPr>
            </w:pPr>
          </w:p>
        </w:tc>
        <w:tc>
          <w:tcPr>
            <w:tcW w:w="3265" w:type="dxa"/>
          </w:tcPr>
          <w:p w:rsidR="006C1144" w:rsidRDefault="008913CF">
            <w:pPr>
              <w:pStyle w:val="TableParagraph"/>
              <w:spacing w:line="315" w:lineRule="exact"/>
              <w:ind w:left="820"/>
              <w:rPr>
                <w:sz w:val="28"/>
              </w:rPr>
            </w:pPr>
            <w:r>
              <w:rPr>
                <w:sz w:val="28"/>
              </w:rPr>
              <w:t>Джамуева</w:t>
            </w:r>
            <w:r>
              <w:rPr>
                <w:spacing w:val="-15"/>
                <w:sz w:val="28"/>
              </w:rPr>
              <w:t xml:space="preserve"> </w:t>
            </w:r>
            <w:r>
              <w:rPr>
                <w:spacing w:val="-2"/>
                <w:sz w:val="28"/>
              </w:rPr>
              <w:t>Белита</w:t>
            </w:r>
          </w:p>
          <w:p w:rsidR="006C1144" w:rsidRDefault="008913CF">
            <w:pPr>
              <w:pStyle w:val="TableParagraph"/>
              <w:spacing w:line="308" w:lineRule="exact"/>
              <w:ind w:left="110"/>
              <w:rPr>
                <w:sz w:val="28"/>
              </w:rPr>
            </w:pPr>
            <w:r>
              <w:rPr>
                <w:spacing w:val="-2"/>
                <w:sz w:val="28"/>
              </w:rPr>
              <w:t>Узумхаджиевна</w:t>
            </w:r>
          </w:p>
        </w:tc>
        <w:tc>
          <w:tcPr>
            <w:tcW w:w="2689" w:type="dxa"/>
          </w:tcPr>
          <w:p w:rsidR="006C1144" w:rsidRDefault="008913CF">
            <w:pPr>
              <w:pStyle w:val="TableParagraph"/>
              <w:spacing w:line="315" w:lineRule="exact"/>
              <w:ind w:left="816"/>
              <w:rPr>
                <w:sz w:val="28"/>
              </w:rPr>
            </w:pPr>
            <w:r>
              <w:rPr>
                <w:sz w:val="28"/>
              </w:rPr>
              <w:t>Зам. дир.</w:t>
            </w:r>
            <w:r>
              <w:rPr>
                <w:spacing w:val="-5"/>
                <w:sz w:val="28"/>
              </w:rPr>
              <w:t xml:space="preserve"> по</w:t>
            </w:r>
          </w:p>
          <w:p w:rsidR="006C1144" w:rsidRDefault="008913CF">
            <w:pPr>
              <w:pStyle w:val="TableParagraph"/>
              <w:spacing w:line="308" w:lineRule="exact"/>
              <w:rPr>
                <w:sz w:val="28"/>
              </w:rPr>
            </w:pPr>
            <w:r>
              <w:rPr>
                <w:sz w:val="28"/>
              </w:rPr>
              <w:t>ВР,</w:t>
            </w:r>
            <w:r>
              <w:rPr>
                <w:spacing w:val="-6"/>
                <w:sz w:val="28"/>
              </w:rPr>
              <w:t xml:space="preserve"> </w:t>
            </w:r>
            <w:r>
              <w:rPr>
                <w:sz w:val="28"/>
              </w:rPr>
              <w:t>учитель</w:t>
            </w:r>
            <w:r>
              <w:rPr>
                <w:spacing w:val="-12"/>
                <w:sz w:val="28"/>
              </w:rPr>
              <w:t xml:space="preserve"> </w:t>
            </w:r>
            <w:r>
              <w:rPr>
                <w:spacing w:val="-2"/>
                <w:sz w:val="28"/>
              </w:rPr>
              <w:t>истории</w:t>
            </w:r>
          </w:p>
        </w:tc>
        <w:tc>
          <w:tcPr>
            <w:tcW w:w="1566" w:type="dxa"/>
          </w:tcPr>
          <w:p w:rsidR="006C1144" w:rsidRDefault="006C1144">
            <w:pPr>
              <w:pStyle w:val="TableParagraph"/>
              <w:ind w:left="0"/>
              <w:rPr>
                <w:sz w:val="24"/>
              </w:rPr>
            </w:pPr>
          </w:p>
        </w:tc>
        <w:tc>
          <w:tcPr>
            <w:tcW w:w="1134" w:type="dxa"/>
          </w:tcPr>
          <w:p w:rsidR="006C1144" w:rsidRDefault="006C1144">
            <w:pPr>
              <w:pStyle w:val="TableParagraph"/>
              <w:ind w:left="0"/>
              <w:rPr>
                <w:sz w:val="24"/>
              </w:rPr>
            </w:pPr>
          </w:p>
        </w:tc>
        <w:tc>
          <w:tcPr>
            <w:tcW w:w="1379" w:type="dxa"/>
            <w:tcBorders>
              <w:right w:val="nil"/>
            </w:tcBorders>
          </w:tcPr>
          <w:p w:rsidR="006C1144" w:rsidRDefault="008913CF">
            <w:pPr>
              <w:pStyle w:val="TableParagraph"/>
              <w:spacing w:line="315" w:lineRule="exact"/>
              <w:ind w:left="0" w:right="400"/>
              <w:jc w:val="right"/>
              <w:rPr>
                <w:sz w:val="28"/>
              </w:rPr>
            </w:pPr>
            <w:r>
              <w:rPr>
                <w:spacing w:val="-10"/>
                <w:sz w:val="28"/>
              </w:rPr>
              <w:t>+</w:t>
            </w:r>
          </w:p>
        </w:tc>
      </w:tr>
      <w:tr w:rsidR="006C1144">
        <w:trPr>
          <w:trHeight w:val="647"/>
          <w:jc w:val="right"/>
        </w:trPr>
        <w:tc>
          <w:tcPr>
            <w:tcW w:w="567" w:type="dxa"/>
          </w:tcPr>
          <w:p w:rsidR="006C1144" w:rsidRDefault="006C1144">
            <w:pPr>
              <w:pStyle w:val="TableParagraph"/>
              <w:ind w:left="0"/>
              <w:rPr>
                <w:sz w:val="24"/>
              </w:rPr>
            </w:pPr>
          </w:p>
        </w:tc>
        <w:tc>
          <w:tcPr>
            <w:tcW w:w="3265" w:type="dxa"/>
          </w:tcPr>
          <w:p w:rsidR="006C1144" w:rsidRDefault="008913CF">
            <w:pPr>
              <w:pStyle w:val="TableParagraph"/>
              <w:spacing w:line="315" w:lineRule="exact"/>
              <w:ind w:left="820"/>
              <w:rPr>
                <w:sz w:val="28"/>
              </w:rPr>
            </w:pPr>
            <w:r>
              <w:rPr>
                <w:sz w:val="28"/>
              </w:rPr>
              <w:t>Джабаева</w:t>
            </w:r>
            <w:r>
              <w:rPr>
                <w:spacing w:val="-9"/>
                <w:sz w:val="28"/>
              </w:rPr>
              <w:t xml:space="preserve"> </w:t>
            </w:r>
            <w:r>
              <w:rPr>
                <w:spacing w:val="-2"/>
                <w:sz w:val="28"/>
              </w:rPr>
              <w:t>Йисита</w:t>
            </w:r>
          </w:p>
          <w:p w:rsidR="006C1144" w:rsidRDefault="008913CF">
            <w:pPr>
              <w:pStyle w:val="TableParagraph"/>
              <w:spacing w:line="313" w:lineRule="exact"/>
              <w:ind w:left="110"/>
              <w:rPr>
                <w:sz w:val="28"/>
              </w:rPr>
            </w:pPr>
            <w:r>
              <w:rPr>
                <w:spacing w:val="-2"/>
                <w:sz w:val="28"/>
              </w:rPr>
              <w:t>Бачаковна</w:t>
            </w:r>
          </w:p>
        </w:tc>
        <w:tc>
          <w:tcPr>
            <w:tcW w:w="2689" w:type="dxa"/>
          </w:tcPr>
          <w:p w:rsidR="006C1144" w:rsidRDefault="008913CF">
            <w:pPr>
              <w:pStyle w:val="TableParagraph"/>
              <w:spacing w:line="315" w:lineRule="exact"/>
              <w:ind w:left="816"/>
              <w:rPr>
                <w:sz w:val="28"/>
              </w:rPr>
            </w:pPr>
            <w:r>
              <w:rPr>
                <w:spacing w:val="-2"/>
                <w:sz w:val="28"/>
              </w:rPr>
              <w:t>Учитель</w:t>
            </w:r>
          </w:p>
          <w:p w:rsidR="006C1144" w:rsidRDefault="008913CF">
            <w:pPr>
              <w:pStyle w:val="TableParagraph"/>
              <w:spacing w:line="313" w:lineRule="exact"/>
              <w:rPr>
                <w:sz w:val="28"/>
              </w:rPr>
            </w:pPr>
            <w:r>
              <w:rPr>
                <w:spacing w:val="-2"/>
                <w:sz w:val="28"/>
              </w:rPr>
              <w:t>математики</w:t>
            </w:r>
          </w:p>
        </w:tc>
        <w:tc>
          <w:tcPr>
            <w:tcW w:w="1566" w:type="dxa"/>
          </w:tcPr>
          <w:p w:rsidR="006C1144" w:rsidRDefault="006C1144">
            <w:pPr>
              <w:pStyle w:val="TableParagraph"/>
              <w:ind w:left="0"/>
              <w:rPr>
                <w:sz w:val="24"/>
              </w:rPr>
            </w:pPr>
          </w:p>
        </w:tc>
        <w:tc>
          <w:tcPr>
            <w:tcW w:w="1134" w:type="dxa"/>
          </w:tcPr>
          <w:p w:rsidR="006C1144" w:rsidRDefault="006C1144">
            <w:pPr>
              <w:pStyle w:val="TableParagraph"/>
              <w:ind w:left="0"/>
              <w:rPr>
                <w:sz w:val="24"/>
              </w:rPr>
            </w:pPr>
          </w:p>
        </w:tc>
        <w:tc>
          <w:tcPr>
            <w:tcW w:w="1379" w:type="dxa"/>
            <w:tcBorders>
              <w:right w:val="nil"/>
            </w:tcBorders>
          </w:tcPr>
          <w:p w:rsidR="006C1144" w:rsidRDefault="008913CF">
            <w:pPr>
              <w:pStyle w:val="TableParagraph"/>
              <w:spacing w:line="315" w:lineRule="exact"/>
              <w:ind w:left="0" w:right="400"/>
              <w:jc w:val="right"/>
              <w:rPr>
                <w:sz w:val="28"/>
              </w:rPr>
            </w:pPr>
            <w:r>
              <w:rPr>
                <w:spacing w:val="-10"/>
                <w:sz w:val="28"/>
              </w:rPr>
              <w:t>+</w:t>
            </w:r>
          </w:p>
        </w:tc>
      </w:tr>
      <w:tr w:rsidR="006C1144">
        <w:trPr>
          <w:trHeight w:val="642"/>
          <w:jc w:val="right"/>
        </w:trPr>
        <w:tc>
          <w:tcPr>
            <w:tcW w:w="567" w:type="dxa"/>
          </w:tcPr>
          <w:p w:rsidR="006C1144" w:rsidRDefault="006C1144">
            <w:pPr>
              <w:pStyle w:val="TableParagraph"/>
              <w:ind w:left="0"/>
              <w:rPr>
                <w:sz w:val="24"/>
              </w:rPr>
            </w:pPr>
          </w:p>
        </w:tc>
        <w:tc>
          <w:tcPr>
            <w:tcW w:w="3265" w:type="dxa"/>
          </w:tcPr>
          <w:p w:rsidR="006C1144" w:rsidRDefault="008913CF">
            <w:pPr>
              <w:pStyle w:val="TableParagraph"/>
              <w:spacing w:line="315" w:lineRule="exact"/>
              <w:ind w:left="820"/>
              <w:rPr>
                <w:sz w:val="28"/>
              </w:rPr>
            </w:pPr>
            <w:r>
              <w:rPr>
                <w:sz w:val="28"/>
              </w:rPr>
              <w:t>Джабаев</w:t>
            </w:r>
            <w:r>
              <w:rPr>
                <w:spacing w:val="-8"/>
                <w:sz w:val="28"/>
              </w:rPr>
              <w:t xml:space="preserve"> </w:t>
            </w:r>
            <w:r>
              <w:rPr>
                <w:spacing w:val="-2"/>
                <w:sz w:val="28"/>
              </w:rPr>
              <w:t>Мовлад</w:t>
            </w:r>
          </w:p>
          <w:p w:rsidR="006C1144" w:rsidRDefault="008913CF">
            <w:pPr>
              <w:pStyle w:val="TableParagraph"/>
              <w:spacing w:line="308" w:lineRule="exact"/>
              <w:ind w:left="110"/>
              <w:rPr>
                <w:sz w:val="28"/>
              </w:rPr>
            </w:pPr>
            <w:r>
              <w:rPr>
                <w:spacing w:val="-2"/>
                <w:sz w:val="28"/>
              </w:rPr>
              <w:t>Зелимханович</w:t>
            </w:r>
          </w:p>
        </w:tc>
        <w:tc>
          <w:tcPr>
            <w:tcW w:w="2689" w:type="dxa"/>
          </w:tcPr>
          <w:p w:rsidR="006C1144" w:rsidRDefault="008913CF">
            <w:pPr>
              <w:pStyle w:val="TableParagraph"/>
              <w:spacing w:line="315" w:lineRule="exact"/>
              <w:ind w:left="0" w:right="860"/>
              <w:jc w:val="right"/>
              <w:rPr>
                <w:sz w:val="28"/>
              </w:rPr>
            </w:pPr>
            <w:r>
              <w:rPr>
                <w:spacing w:val="-2"/>
                <w:sz w:val="28"/>
              </w:rPr>
              <w:t>Учитель</w:t>
            </w:r>
          </w:p>
          <w:p w:rsidR="006C1144" w:rsidRDefault="008913CF">
            <w:pPr>
              <w:pStyle w:val="TableParagraph"/>
              <w:spacing w:line="308" w:lineRule="exact"/>
              <w:ind w:left="0" w:right="954"/>
              <w:jc w:val="right"/>
              <w:rPr>
                <w:sz w:val="28"/>
              </w:rPr>
            </w:pPr>
            <w:r>
              <w:rPr>
                <w:spacing w:val="-2"/>
                <w:sz w:val="28"/>
              </w:rPr>
              <w:t>информатики</w:t>
            </w:r>
          </w:p>
        </w:tc>
        <w:tc>
          <w:tcPr>
            <w:tcW w:w="1566" w:type="dxa"/>
          </w:tcPr>
          <w:p w:rsidR="006C1144" w:rsidRDefault="006C1144">
            <w:pPr>
              <w:pStyle w:val="TableParagraph"/>
              <w:ind w:left="0"/>
              <w:rPr>
                <w:sz w:val="24"/>
              </w:rPr>
            </w:pPr>
          </w:p>
        </w:tc>
        <w:tc>
          <w:tcPr>
            <w:tcW w:w="1134" w:type="dxa"/>
          </w:tcPr>
          <w:p w:rsidR="006C1144" w:rsidRDefault="006C1144">
            <w:pPr>
              <w:pStyle w:val="TableParagraph"/>
              <w:ind w:left="0"/>
              <w:rPr>
                <w:sz w:val="24"/>
              </w:rPr>
            </w:pPr>
          </w:p>
        </w:tc>
        <w:tc>
          <w:tcPr>
            <w:tcW w:w="1379" w:type="dxa"/>
            <w:tcBorders>
              <w:right w:val="nil"/>
            </w:tcBorders>
          </w:tcPr>
          <w:p w:rsidR="006C1144" w:rsidRDefault="008913CF">
            <w:pPr>
              <w:pStyle w:val="TableParagraph"/>
              <w:spacing w:line="315" w:lineRule="exact"/>
              <w:ind w:left="0" w:right="400"/>
              <w:jc w:val="right"/>
              <w:rPr>
                <w:sz w:val="28"/>
              </w:rPr>
            </w:pPr>
            <w:r>
              <w:rPr>
                <w:spacing w:val="-10"/>
                <w:sz w:val="28"/>
              </w:rPr>
              <w:t>+</w:t>
            </w:r>
          </w:p>
        </w:tc>
      </w:tr>
      <w:tr w:rsidR="006C1144">
        <w:trPr>
          <w:trHeight w:val="964"/>
          <w:jc w:val="right"/>
        </w:trPr>
        <w:tc>
          <w:tcPr>
            <w:tcW w:w="567" w:type="dxa"/>
          </w:tcPr>
          <w:p w:rsidR="006C1144" w:rsidRDefault="006C1144">
            <w:pPr>
              <w:pStyle w:val="TableParagraph"/>
              <w:ind w:left="0"/>
              <w:rPr>
                <w:sz w:val="24"/>
              </w:rPr>
            </w:pPr>
          </w:p>
        </w:tc>
        <w:tc>
          <w:tcPr>
            <w:tcW w:w="3265" w:type="dxa"/>
          </w:tcPr>
          <w:p w:rsidR="006C1144" w:rsidRDefault="008913CF">
            <w:pPr>
              <w:pStyle w:val="TableParagraph"/>
              <w:ind w:left="110" w:right="438" w:firstLine="710"/>
              <w:rPr>
                <w:sz w:val="28"/>
              </w:rPr>
            </w:pPr>
            <w:r>
              <w:rPr>
                <w:sz w:val="28"/>
              </w:rPr>
              <w:t>Джамуев</w:t>
            </w:r>
            <w:r>
              <w:rPr>
                <w:spacing w:val="-18"/>
                <w:sz w:val="28"/>
              </w:rPr>
              <w:t xml:space="preserve"> </w:t>
            </w:r>
            <w:r>
              <w:rPr>
                <w:sz w:val="28"/>
              </w:rPr>
              <w:t xml:space="preserve">Рамзан </w:t>
            </w:r>
            <w:r>
              <w:rPr>
                <w:spacing w:val="-2"/>
                <w:sz w:val="28"/>
              </w:rPr>
              <w:t>Висирхажиевич</w:t>
            </w:r>
          </w:p>
        </w:tc>
        <w:tc>
          <w:tcPr>
            <w:tcW w:w="2689" w:type="dxa"/>
          </w:tcPr>
          <w:p w:rsidR="006C1144" w:rsidRDefault="008913CF">
            <w:pPr>
              <w:pStyle w:val="TableParagraph"/>
              <w:ind w:firstLine="710"/>
              <w:rPr>
                <w:sz w:val="28"/>
              </w:rPr>
            </w:pPr>
            <w:r>
              <w:rPr>
                <w:sz w:val="28"/>
              </w:rPr>
              <w:t>Зам.</w:t>
            </w:r>
            <w:r>
              <w:rPr>
                <w:spacing w:val="-18"/>
                <w:sz w:val="28"/>
              </w:rPr>
              <w:t xml:space="preserve"> </w:t>
            </w:r>
            <w:r>
              <w:rPr>
                <w:sz w:val="28"/>
              </w:rPr>
              <w:t>дир.</w:t>
            </w:r>
            <w:r>
              <w:rPr>
                <w:spacing w:val="-17"/>
                <w:sz w:val="28"/>
              </w:rPr>
              <w:t xml:space="preserve"> </w:t>
            </w:r>
            <w:r>
              <w:rPr>
                <w:sz w:val="28"/>
              </w:rPr>
              <w:t>по УВР, учитель</w:t>
            </w:r>
          </w:p>
          <w:p w:rsidR="006C1144" w:rsidRDefault="008913CF">
            <w:pPr>
              <w:pStyle w:val="TableParagraph"/>
              <w:spacing w:line="308" w:lineRule="exact"/>
              <w:rPr>
                <w:sz w:val="28"/>
              </w:rPr>
            </w:pPr>
            <w:r>
              <w:rPr>
                <w:spacing w:val="-2"/>
                <w:sz w:val="28"/>
              </w:rPr>
              <w:t>географии</w:t>
            </w:r>
          </w:p>
        </w:tc>
        <w:tc>
          <w:tcPr>
            <w:tcW w:w="1566" w:type="dxa"/>
          </w:tcPr>
          <w:p w:rsidR="006C1144" w:rsidRDefault="008913CF">
            <w:pPr>
              <w:pStyle w:val="TableParagraph"/>
              <w:spacing w:line="315" w:lineRule="exact"/>
              <w:ind w:left="0" w:right="580"/>
              <w:jc w:val="right"/>
              <w:rPr>
                <w:sz w:val="28"/>
              </w:rPr>
            </w:pPr>
            <w:r>
              <w:rPr>
                <w:spacing w:val="-10"/>
                <w:sz w:val="28"/>
              </w:rPr>
              <w:t>+</w:t>
            </w:r>
          </w:p>
        </w:tc>
        <w:tc>
          <w:tcPr>
            <w:tcW w:w="1134" w:type="dxa"/>
          </w:tcPr>
          <w:p w:rsidR="006C1144" w:rsidRDefault="006C1144">
            <w:pPr>
              <w:pStyle w:val="TableParagraph"/>
              <w:ind w:left="0"/>
              <w:rPr>
                <w:sz w:val="24"/>
              </w:rPr>
            </w:pPr>
          </w:p>
        </w:tc>
        <w:tc>
          <w:tcPr>
            <w:tcW w:w="1379" w:type="dxa"/>
            <w:tcBorders>
              <w:right w:val="nil"/>
            </w:tcBorders>
          </w:tcPr>
          <w:p w:rsidR="006C1144" w:rsidRDefault="008913CF">
            <w:pPr>
              <w:pStyle w:val="TableParagraph"/>
              <w:spacing w:line="315" w:lineRule="exact"/>
              <w:ind w:left="0" w:right="400"/>
              <w:jc w:val="right"/>
              <w:rPr>
                <w:sz w:val="28"/>
              </w:rPr>
            </w:pPr>
            <w:r>
              <w:rPr>
                <w:spacing w:val="-10"/>
                <w:sz w:val="28"/>
              </w:rPr>
              <w:t>+</w:t>
            </w:r>
          </w:p>
        </w:tc>
      </w:tr>
      <w:tr w:rsidR="006C1144">
        <w:trPr>
          <w:trHeight w:val="642"/>
          <w:jc w:val="right"/>
        </w:trPr>
        <w:tc>
          <w:tcPr>
            <w:tcW w:w="567" w:type="dxa"/>
          </w:tcPr>
          <w:p w:rsidR="006C1144" w:rsidRDefault="006C1144">
            <w:pPr>
              <w:pStyle w:val="TableParagraph"/>
              <w:ind w:left="0"/>
              <w:rPr>
                <w:sz w:val="24"/>
              </w:rPr>
            </w:pPr>
          </w:p>
        </w:tc>
        <w:tc>
          <w:tcPr>
            <w:tcW w:w="3265" w:type="dxa"/>
          </w:tcPr>
          <w:p w:rsidR="006C1144" w:rsidRDefault="008913CF">
            <w:pPr>
              <w:pStyle w:val="TableParagraph"/>
              <w:spacing w:line="315" w:lineRule="exact"/>
              <w:ind w:left="820"/>
              <w:rPr>
                <w:sz w:val="28"/>
              </w:rPr>
            </w:pPr>
            <w:r>
              <w:rPr>
                <w:sz w:val="28"/>
              </w:rPr>
              <w:t>Халикова</w:t>
            </w:r>
            <w:r>
              <w:rPr>
                <w:spacing w:val="-16"/>
                <w:sz w:val="28"/>
              </w:rPr>
              <w:t xml:space="preserve"> </w:t>
            </w:r>
            <w:r>
              <w:rPr>
                <w:spacing w:val="-4"/>
                <w:sz w:val="28"/>
              </w:rPr>
              <w:t>Хавра</w:t>
            </w:r>
          </w:p>
          <w:p w:rsidR="006C1144" w:rsidRDefault="008913CF">
            <w:pPr>
              <w:pStyle w:val="TableParagraph"/>
              <w:spacing w:line="308" w:lineRule="exact"/>
              <w:ind w:left="110"/>
              <w:rPr>
                <w:sz w:val="28"/>
              </w:rPr>
            </w:pPr>
            <w:r>
              <w:rPr>
                <w:spacing w:val="-2"/>
                <w:sz w:val="28"/>
              </w:rPr>
              <w:t>Висирхаджиевна</w:t>
            </w:r>
          </w:p>
        </w:tc>
        <w:tc>
          <w:tcPr>
            <w:tcW w:w="2689" w:type="dxa"/>
          </w:tcPr>
          <w:p w:rsidR="006C1144" w:rsidRDefault="008913CF">
            <w:pPr>
              <w:pStyle w:val="TableParagraph"/>
              <w:spacing w:line="315" w:lineRule="exact"/>
              <w:ind w:left="816"/>
              <w:rPr>
                <w:sz w:val="28"/>
              </w:rPr>
            </w:pPr>
            <w:r>
              <w:rPr>
                <w:spacing w:val="-2"/>
                <w:sz w:val="28"/>
              </w:rPr>
              <w:t>Учитель</w:t>
            </w:r>
          </w:p>
          <w:p w:rsidR="006C1144" w:rsidRDefault="008913CF">
            <w:pPr>
              <w:pStyle w:val="TableParagraph"/>
              <w:spacing w:line="308" w:lineRule="exact"/>
              <w:rPr>
                <w:sz w:val="28"/>
              </w:rPr>
            </w:pPr>
            <w:r>
              <w:rPr>
                <w:spacing w:val="-2"/>
                <w:sz w:val="28"/>
              </w:rPr>
              <w:t>химии</w:t>
            </w:r>
          </w:p>
        </w:tc>
        <w:tc>
          <w:tcPr>
            <w:tcW w:w="1566" w:type="dxa"/>
          </w:tcPr>
          <w:p w:rsidR="006C1144" w:rsidRDefault="008913CF">
            <w:pPr>
              <w:pStyle w:val="TableParagraph"/>
              <w:spacing w:line="315" w:lineRule="exact"/>
              <w:ind w:left="0" w:right="580"/>
              <w:jc w:val="right"/>
              <w:rPr>
                <w:sz w:val="28"/>
              </w:rPr>
            </w:pPr>
            <w:r>
              <w:rPr>
                <w:spacing w:val="-10"/>
                <w:sz w:val="28"/>
              </w:rPr>
              <w:t>+</w:t>
            </w:r>
          </w:p>
        </w:tc>
        <w:tc>
          <w:tcPr>
            <w:tcW w:w="1134" w:type="dxa"/>
          </w:tcPr>
          <w:p w:rsidR="006C1144" w:rsidRDefault="006C1144">
            <w:pPr>
              <w:pStyle w:val="TableParagraph"/>
              <w:ind w:left="0"/>
              <w:rPr>
                <w:sz w:val="24"/>
              </w:rPr>
            </w:pPr>
          </w:p>
        </w:tc>
        <w:tc>
          <w:tcPr>
            <w:tcW w:w="1379" w:type="dxa"/>
            <w:tcBorders>
              <w:right w:val="nil"/>
            </w:tcBorders>
          </w:tcPr>
          <w:p w:rsidR="006C1144" w:rsidRDefault="008913CF">
            <w:pPr>
              <w:pStyle w:val="TableParagraph"/>
              <w:spacing w:line="315" w:lineRule="exact"/>
              <w:ind w:left="0" w:right="400"/>
              <w:jc w:val="right"/>
              <w:rPr>
                <w:sz w:val="28"/>
              </w:rPr>
            </w:pPr>
            <w:r>
              <w:rPr>
                <w:spacing w:val="-10"/>
                <w:sz w:val="28"/>
              </w:rPr>
              <w:t>+</w:t>
            </w:r>
          </w:p>
        </w:tc>
      </w:tr>
      <w:tr w:rsidR="006C1144">
        <w:trPr>
          <w:trHeight w:val="326"/>
          <w:jc w:val="right"/>
        </w:trPr>
        <w:tc>
          <w:tcPr>
            <w:tcW w:w="567" w:type="dxa"/>
          </w:tcPr>
          <w:p w:rsidR="006C1144" w:rsidRDefault="006C1144">
            <w:pPr>
              <w:pStyle w:val="TableParagraph"/>
              <w:ind w:left="0"/>
              <w:rPr>
                <w:sz w:val="24"/>
              </w:rPr>
            </w:pPr>
          </w:p>
        </w:tc>
        <w:tc>
          <w:tcPr>
            <w:tcW w:w="3265" w:type="dxa"/>
          </w:tcPr>
          <w:p w:rsidR="006C1144" w:rsidRDefault="006C1144">
            <w:pPr>
              <w:pStyle w:val="TableParagraph"/>
              <w:ind w:left="0"/>
              <w:rPr>
                <w:sz w:val="24"/>
              </w:rPr>
            </w:pPr>
          </w:p>
        </w:tc>
        <w:tc>
          <w:tcPr>
            <w:tcW w:w="2689" w:type="dxa"/>
          </w:tcPr>
          <w:p w:rsidR="006C1144" w:rsidRDefault="006C1144">
            <w:pPr>
              <w:pStyle w:val="TableParagraph"/>
              <w:ind w:left="0"/>
              <w:rPr>
                <w:sz w:val="24"/>
              </w:rPr>
            </w:pPr>
          </w:p>
        </w:tc>
        <w:tc>
          <w:tcPr>
            <w:tcW w:w="1566" w:type="dxa"/>
          </w:tcPr>
          <w:p w:rsidR="006C1144" w:rsidRDefault="006C1144">
            <w:pPr>
              <w:pStyle w:val="TableParagraph"/>
              <w:ind w:left="0"/>
              <w:rPr>
                <w:sz w:val="24"/>
              </w:rPr>
            </w:pPr>
          </w:p>
        </w:tc>
        <w:tc>
          <w:tcPr>
            <w:tcW w:w="1134" w:type="dxa"/>
          </w:tcPr>
          <w:p w:rsidR="006C1144" w:rsidRDefault="006C1144">
            <w:pPr>
              <w:pStyle w:val="TableParagraph"/>
              <w:ind w:left="0"/>
              <w:rPr>
                <w:sz w:val="24"/>
              </w:rPr>
            </w:pPr>
          </w:p>
        </w:tc>
        <w:tc>
          <w:tcPr>
            <w:tcW w:w="1379" w:type="dxa"/>
            <w:tcBorders>
              <w:right w:val="nil"/>
            </w:tcBorders>
          </w:tcPr>
          <w:p w:rsidR="006C1144" w:rsidRDefault="006C1144">
            <w:pPr>
              <w:pStyle w:val="TableParagraph"/>
              <w:ind w:left="0"/>
              <w:rPr>
                <w:sz w:val="24"/>
              </w:rPr>
            </w:pPr>
          </w:p>
        </w:tc>
      </w:tr>
    </w:tbl>
    <w:p w:rsidR="006C1144" w:rsidRDefault="006C1144">
      <w:pPr>
        <w:pStyle w:val="a3"/>
        <w:spacing w:before="49"/>
        <w:ind w:left="0"/>
        <w:jc w:val="left"/>
      </w:pPr>
    </w:p>
    <w:p w:rsidR="006C1144" w:rsidRDefault="008913CF">
      <w:pPr>
        <w:pStyle w:val="1"/>
        <w:ind w:left="3485" w:right="1075" w:hanging="1527"/>
      </w:pPr>
      <w:r w:rsidRPr="00B8497F">
        <w:rPr>
          <w:highlight w:val="yellow"/>
        </w:rPr>
        <w:t>ПЛАН</w:t>
      </w:r>
      <w:r w:rsidRPr="00B8497F">
        <w:rPr>
          <w:spacing w:val="-11"/>
          <w:highlight w:val="yellow"/>
        </w:rPr>
        <w:t xml:space="preserve"> </w:t>
      </w:r>
      <w:r w:rsidRPr="00B8497F">
        <w:rPr>
          <w:highlight w:val="yellow"/>
        </w:rPr>
        <w:t>ПРОВЕДЕНИЯ</w:t>
      </w:r>
      <w:r w:rsidRPr="00B8497F">
        <w:rPr>
          <w:spacing w:val="-11"/>
          <w:highlight w:val="yellow"/>
        </w:rPr>
        <w:t xml:space="preserve"> </w:t>
      </w:r>
      <w:r w:rsidRPr="00B8497F">
        <w:rPr>
          <w:highlight w:val="yellow"/>
        </w:rPr>
        <w:t>АТТЕСТАЦИИ</w:t>
      </w:r>
      <w:r w:rsidRPr="00B8497F">
        <w:rPr>
          <w:spacing w:val="-11"/>
          <w:highlight w:val="yellow"/>
        </w:rPr>
        <w:t xml:space="preserve"> </w:t>
      </w:r>
      <w:r w:rsidRPr="00B8497F">
        <w:rPr>
          <w:highlight w:val="yellow"/>
        </w:rPr>
        <w:t>НА</w:t>
      </w:r>
      <w:r w:rsidRPr="00B8497F">
        <w:rPr>
          <w:spacing w:val="-11"/>
          <w:highlight w:val="yellow"/>
        </w:rPr>
        <w:t xml:space="preserve"> </w:t>
      </w:r>
      <w:r w:rsidRPr="00B8497F">
        <w:rPr>
          <w:highlight w:val="yellow"/>
        </w:rPr>
        <w:t>СООТВЕТСТВИЕ ЗАНИМАЕМОЙ ДОЛЖНОСТИ</w:t>
      </w:r>
    </w:p>
    <w:p w:rsidR="006C1144" w:rsidRDefault="006C1144">
      <w:pPr>
        <w:pStyle w:val="1"/>
        <w:sectPr w:rsidR="006C1144">
          <w:type w:val="continuous"/>
          <w:pgSz w:w="11910" w:h="16840"/>
          <w:pgMar w:top="820" w:right="0" w:bottom="980" w:left="850" w:header="0" w:footer="796"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265"/>
        <w:gridCol w:w="2689"/>
        <w:gridCol w:w="1537"/>
        <w:gridCol w:w="1134"/>
        <w:gridCol w:w="1408"/>
      </w:tblGrid>
      <w:tr w:rsidR="006C1144">
        <w:trPr>
          <w:trHeight w:val="1103"/>
          <w:jc w:val="right"/>
        </w:trPr>
        <w:tc>
          <w:tcPr>
            <w:tcW w:w="567" w:type="dxa"/>
            <w:vMerge w:val="restart"/>
          </w:tcPr>
          <w:p w:rsidR="006C1144" w:rsidRDefault="008913CF">
            <w:pPr>
              <w:pStyle w:val="TableParagraph"/>
              <w:spacing w:line="273" w:lineRule="exact"/>
              <w:rPr>
                <w:b/>
                <w:sz w:val="24"/>
              </w:rPr>
            </w:pPr>
            <w:r>
              <w:rPr>
                <w:b/>
                <w:spacing w:val="-10"/>
                <w:sz w:val="24"/>
              </w:rPr>
              <w:lastRenderedPageBreak/>
              <w:t>№</w:t>
            </w:r>
          </w:p>
        </w:tc>
        <w:tc>
          <w:tcPr>
            <w:tcW w:w="3265" w:type="dxa"/>
            <w:vMerge w:val="restart"/>
          </w:tcPr>
          <w:p w:rsidR="006C1144" w:rsidRDefault="008913CF">
            <w:pPr>
              <w:pStyle w:val="TableParagraph"/>
              <w:spacing w:line="273" w:lineRule="exact"/>
              <w:ind w:left="110"/>
              <w:rPr>
                <w:b/>
                <w:sz w:val="24"/>
              </w:rPr>
            </w:pPr>
            <w:r>
              <w:rPr>
                <w:b/>
                <w:spacing w:val="-5"/>
                <w:sz w:val="24"/>
              </w:rPr>
              <w:t>ФИО</w:t>
            </w:r>
          </w:p>
        </w:tc>
        <w:tc>
          <w:tcPr>
            <w:tcW w:w="2689" w:type="dxa"/>
            <w:vMerge w:val="restart"/>
          </w:tcPr>
          <w:p w:rsidR="006C1144" w:rsidRDefault="008913CF">
            <w:pPr>
              <w:pStyle w:val="TableParagraph"/>
              <w:spacing w:line="273" w:lineRule="exact"/>
              <w:rPr>
                <w:b/>
                <w:sz w:val="24"/>
              </w:rPr>
            </w:pPr>
            <w:r>
              <w:rPr>
                <w:b/>
                <w:spacing w:val="-2"/>
                <w:sz w:val="24"/>
              </w:rPr>
              <w:t>Должность</w:t>
            </w:r>
          </w:p>
        </w:tc>
        <w:tc>
          <w:tcPr>
            <w:tcW w:w="4079" w:type="dxa"/>
            <w:gridSpan w:val="3"/>
            <w:tcBorders>
              <w:right w:val="nil"/>
            </w:tcBorders>
          </w:tcPr>
          <w:p w:rsidR="006C1144" w:rsidRDefault="008913CF">
            <w:pPr>
              <w:pStyle w:val="TableParagraph"/>
              <w:spacing w:line="242" w:lineRule="auto"/>
              <w:ind w:left="1459" w:right="852" w:hanging="600"/>
              <w:rPr>
                <w:b/>
                <w:sz w:val="24"/>
              </w:rPr>
            </w:pPr>
            <w:r>
              <w:rPr>
                <w:b/>
                <w:sz w:val="24"/>
              </w:rPr>
              <w:t>Перспективный</w:t>
            </w:r>
            <w:r>
              <w:rPr>
                <w:b/>
                <w:spacing w:val="-15"/>
                <w:sz w:val="24"/>
              </w:rPr>
              <w:t xml:space="preserve"> </w:t>
            </w:r>
            <w:r>
              <w:rPr>
                <w:b/>
                <w:sz w:val="24"/>
              </w:rPr>
              <w:t xml:space="preserve">план </w:t>
            </w:r>
            <w:r>
              <w:rPr>
                <w:b/>
                <w:spacing w:val="-2"/>
                <w:sz w:val="24"/>
              </w:rPr>
              <w:t>аттестации</w:t>
            </w:r>
          </w:p>
        </w:tc>
      </w:tr>
      <w:tr w:rsidR="006C1144">
        <w:trPr>
          <w:trHeight w:val="580"/>
          <w:jc w:val="right"/>
        </w:trPr>
        <w:tc>
          <w:tcPr>
            <w:tcW w:w="567" w:type="dxa"/>
            <w:vMerge/>
            <w:tcBorders>
              <w:top w:val="nil"/>
            </w:tcBorders>
          </w:tcPr>
          <w:p w:rsidR="006C1144" w:rsidRDefault="006C1144">
            <w:pPr>
              <w:rPr>
                <w:sz w:val="2"/>
                <w:szCs w:val="2"/>
              </w:rPr>
            </w:pPr>
          </w:p>
        </w:tc>
        <w:tc>
          <w:tcPr>
            <w:tcW w:w="3265" w:type="dxa"/>
            <w:vMerge/>
            <w:tcBorders>
              <w:top w:val="nil"/>
            </w:tcBorders>
          </w:tcPr>
          <w:p w:rsidR="006C1144" w:rsidRDefault="006C1144">
            <w:pPr>
              <w:rPr>
                <w:sz w:val="2"/>
                <w:szCs w:val="2"/>
              </w:rPr>
            </w:pPr>
          </w:p>
        </w:tc>
        <w:tc>
          <w:tcPr>
            <w:tcW w:w="2689" w:type="dxa"/>
            <w:vMerge/>
            <w:tcBorders>
              <w:top w:val="nil"/>
            </w:tcBorders>
          </w:tcPr>
          <w:p w:rsidR="006C1144" w:rsidRDefault="006C1144">
            <w:pPr>
              <w:rPr>
                <w:sz w:val="2"/>
                <w:szCs w:val="2"/>
              </w:rPr>
            </w:pPr>
          </w:p>
        </w:tc>
        <w:tc>
          <w:tcPr>
            <w:tcW w:w="1537" w:type="dxa"/>
          </w:tcPr>
          <w:p w:rsidR="006C1144" w:rsidRDefault="008913CF">
            <w:pPr>
              <w:pStyle w:val="TableParagraph"/>
              <w:spacing w:before="1"/>
              <w:rPr>
                <w:b/>
              </w:rPr>
            </w:pPr>
            <w:r>
              <w:rPr>
                <w:b/>
              </w:rPr>
              <w:t>2018</w:t>
            </w:r>
            <w:r>
              <w:rPr>
                <w:b/>
                <w:spacing w:val="2"/>
              </w:rPr>
              <w:t xml:space="preserve"> </w:t>
            </w:r>
            <w:r>
              <w:rPr>
                <w:b/>
                <w:spacing w:val="-5"/>
              </w:rPr>
              <w:t>г.</w:t>
            </w:r>
          </w:p>
        </w:tc>
        <w:tc>
          <w:tcPr>
            <w:tcW w:w="1134" w:type="dxa"/>
          </w:tcPr>
          <w:p w:rsidR="006C1144" w:rsidRDefault="008913CF">
            <w:pPr>
              <w:pStyle w:val="TableParagraph"/>
              <w:spacing w:before="1"/>
              <w:rPr>
                <w:b/>
              </w:rPr>
            </w:pPr>
            <w:r>
              <w:rPr>
                <w:b/>
              </w:rPr>
              <w:t>2019</w:t>
            </w:r>
            <w:r>
              <w:rPr>
                <w:b/>
                <w:spacing w:val="2"/>
              </w:rPr>
              <w:t xml:space="preserve"> </w:t>
            </w:r>
            <w:r>
              <w:rPr>
                <w:b/>
                <w:spacing w:val="-5"/>
              </w:rPr>
              <w:t>г.</w:t>
            </w:r>
          </w:p>
        </w:tc>
        <w:tc>
          <w:tcPr>
            <w:tcW w:w="1408" w:type="dxa"/>
            <w:tcBorders>
              <w:right w:val="nil"/>
            </w:tcBorders>
          </w:tcPr>
          <w:p w:rsidR="006C1144" w:rsidRDefault="008913CF">
            <w:pPr>
              <w:pStyle w:val="TableParagraph"/>
              <w:spacing w:before="1"/>
              <w:ind w:left="103"/>
              <w:rPr>
                <w:b/>
              </w:rPr>
            </w:pPr>
            <w:r>
              <w:rPr>
                <w:b/>
              </w:rPr>
              <w:t>2020</w:t>
            </w:r>
            <w:r>
              <w:rPr>
                <w:b/>
                <w:spacing w:val="2"/>
              </w:rPr>
              <w:t xml:space="preserve"> </w:t>
            </w:r>
            <w:r>
              <w:rPr>
                <w:b/>
                <w:spacing w:val="-5"/>
              </w:rPr>
              <w:t>г.</w:t>
            </w:r>
          </w:p>
        </w:tc>
      </w:tr>
      <w:tr w:rsidR="006C1144">
        <w:trPr>
          <w:trHeight w:val="508"/>
          <w:jc w:val="right"/>
        </w:trPr>
        <w:tc>
          <w:tcPr>
            <w:tcW w:w="567" w:type="dxa"/>
          </w:tcPr>
          <w:p w:rsidR="006C1144" w:rsidRDefault="008913CF">
            <w:pPr>
              <w:pStyle w:val="TableParagraph"/>
              <w:spacing w:line="249" w:lineRule="exact"/>
            </w:pPr>
            <w:r>
              <w:rPr>
                <w:spacing w:val="-10"/>
              </w:rPr>
              <w:t>1</w:t>
            </w:r>
          </w:p>
        </w:tc>
        <w:tc>
          <w:tcPr>
            <w:tcW w:w="3265" w:type="dxa"/>
          </w:tcPr>
          <w:p w:rsidR="006C1144" w:rsidRDefault="008913CF">
            <w:pPr>
              <w:pStyle w:val="TableParagraph"/>
              <w:spacing w:line="249" w:lineRule="exact"/>
              <w:ind w:left="110"/>
            </w:pPr>
            <w:r>
              <w:t>Джабаев</w:t>
            </w:r>
            <w:r>
              <w:rPr>
                <w:spacing w:val="-5"/>
              </w:rPr>
              <w:t xml:space="preserve"> </w:t>
            </w:r>
            <w:r>
              <w:t>Зелимха</w:t>
            </w:r>
            <w:r>
              <w:rPr>
                <w:spacing w:val="-3"/>
              </w:rPr>
              <w:t xml:space="preserve"> </w:t>
            </w:r>
            <w:r>
              <w:rPr>
                <w:spacing w:val="-2"/>
              </w:rPr>
              <w:t>Баудинович</w:t>
            </w:r>
          </w:p>
        </w:tc>
        <w:tc>
          <w:tcPr>
            <w:tcW w:w="2689" w:type="dxa"/>
          </w:tcPr>
          <w:p w:rsidR="006C1144" w:rsidRDefault="008913CF">
            <w:pPr>
              <w:pStyle w:val="TableParagraph"/>
              <w:spacing w:line="249" w:lineRule="exact"/>
            </w:pPr>
            <w:r>
              <w:t>Директор,</w:t>
            </w:r>
            <w:r>
              <w:rPr>
                <w:spacing w:val="-7"/>
              </w:rPr>
              <w:t xml:space="preserve"> </w:t>
            </w:r>
            <w:r>
              <w:rPr>
                <w:spacing w:val="-2"/>
              </w:rPr>
              <w:t>учитель</w:t>
            </w:r>
          </w:p>
          <w:p w:rsidR="006C1144" w:rsidRDefault="008913CF">
            <w:pPr>
              <w:pStyle w:val="TableParagraph"/>
              <w:spacing w:before="1" w:line="238" w:lineRule="exact"/>
            </w:pPr>
            <w:r>
              <w:rPr>
                <w:spacing w:val="-2"/>
              </w:rPr>
              <w:t>физкультуры</w:t>
            </w:r>
          </w:p>
        </w:tc>
        <w:tc>
          <w:tcPr>
            <w:tcW w:w="1537" w:type="dxa"/>
          </w:tcPr>
          <w:p w:rsidR="006C1144" w:rsidRDefault="008913CF">
            <w:pPr>
              <w:pStyle w:val="TableParagraph"/>
              <w:spacing w:line="249" w:lineRule="exact"/>
            </w:pPr>
            <w:r>
              <w:rPr>
                <w:spacing w:val="-10"/>
              </w:rPr>
              <w:t>+</w:t>
            </w:r>
          </w:p>
        </w:tc>
        <w:tc>
          <w:tcPr>
            <w:tcW w:w="1134" w:type="dxa"/>
          </w:tcPr>
          <w:p w:rsidR="006C1144" w:rsidRDefault="006C1144">
            <w:pPr>
              <w:pStyle w:val="TableParagraph"/>
              <w:ind w:left="0"/>
            </w:pPr>
          </w:p>
        </w:tc>
        <w:tc>
          <w:tcPr>
            <w:tcW w:w="1408" w:type="dxa"/>
            <w:tcBorders>
              <w:right w:val="nil"/>
            </w:tcBorders>
          </w:tcPr>
          <w:p w:rsidR="006C1144" w:rsidRDefault="006C1144">
            <w:pPr>
              <w:pStyle w:val="TableParagraph"/>
              <w:ind w:left="0"/>
            </w:pPr>
          </w:p>
        </w:tc>
      </w:tr>
      <w:tr w:rsidR="006C1144">
        <w:trPr>
          <w:trHeight w:val="254"/>
          <w:jc w:val="right"/>
        </w:trPr>
        <w:tc>
          <w:tcPr>
            <w:tcW w:w="567" w:type="dxa"/>
          </w:tcPr>
          <w:p w:rsidR="006C1144" w:rsidRDefault="008913CF">
            <w:pPr>
              <w:pStyle w:val="TableParagraph"/>
              <w:spacing w:line="234" w:lineRule="exact"/>
            </w:pPr>
            <w:r>
              <w:rPr>
                <w:spacing w:val="-10"/>
              </w:rPr>
              <w:t>2</w:t>
            </w:r>
          </w:p>
        </w:tc>
        <w:tc>
          <w:tcPr>
            <w:tcW w:w="3265" w:type="dxa"/>
          </w:tcPr>
          <w:p w:rsidR="006C1144" w:rsidRDefault="008913CF">
            <w:pPr>
              <w:pStyle w:val="TableParagraph"/>
              <w:spacing w:line="234" w:lineRule="exact"/>
              <w:ind w:left="110"/>
            </w:pPr>
            <w:r>
              <w:t>Джамуева</w:t>
            </w:r>
            <w:r>
              <w:rPr>
                <w:spacing w:val="-3"/>
              </w:rPr>
              <w:t xml:space="preserve"> </w:t>
            </w:r>
            <w:r>
              <w:t>Айна</w:t>
            </w:r>
            <w:r>
              <w:rPr>
                <w:spacing w:val="-2"/>
              </w:rPr>
              <w:t xml:space="preserve"> Исаевна</w:t>
            </w:r>
          </w:p>
        </w:tc>
        <w:tc>
          <w:tcPr>
            <w:tcW w:w="2689" w:type="dxa"/>
          </w:tcPr>
          <w:p w:rsidR="006C1144" w:rsidRDefault="008913CF">
            <w:pPr>
              <w:pStyle w:val="TableParagraph"/>
              <w:spacing w:line="234" w:lineRule="exact"/>
            </w:pPr>
            <w:r>
              <w:t>Учитель</w:t>
            </w:r>
            <w:r>
              <w:rPr>
                <w:spacing w:val="-8"/>
              </w:rPr>
              <w:t xml:space="preserve"> </w:t>
            </w:r>
            <w:r>
              <w:t>русского</w:t>
            </w:r>
            <w:r>
              <w:rPr>
                <w:spacing w:val="-10"/>
              </w:rPr>
              <w:t xml:space="preserve"> </w:t>
            </w:r>
            <w:r>
              <w:rPr>
                <w:spacing w:val="-4"/>
              </w:rPr>
              <w:t>языка</w:t>
            </w:r>
          </w:p>
        </w:tc>
        <w:tc>
          <w:tcPr>
            <w:tcW w:w="1537" w:type="dxa"/>
          </w:tcPr>
          <w:p w:rsidR="006C1144" w:rsidRDefault="008913CF">
            <w:pPr>
              <w:pStyle w:val="TableParagraph"/>
              <w:spacing w:line="234" w:lineRule="exact"/>
            </w:pPr>
            <w:r>
              <w:rPr>
                <w:spacing w:val="-10"/>
              </w:rPr>
              <w:t>+</w:t>
            </w:r>
          </w:p>
        </w:tc>
        <w:tc>
          <w:tcPr>
            <w:tcW w:w="1134" w:type="dxa"/>
          </w:tcPr>
          <w:p w:rsidR="006C1144" w:rsidRDefault="006C1144">
            <w:pPr>
              <w:pStyle w:val="TableParagraph"/>
              <w:ind w:left="0"/>
              <w:rPr>
                <w:sz w:val="18"/>
              </w:rPr>
            </w:pPr>
          </w:p>
        </w:tc>
        <w:tc>
          <w:tcPr>
            <w:tcW w:w="1408" w:type="dxa"/>
            <w:tcBorders>
              <w:right w:val="nil"/>
            </w:tcBorders>
          </w:tcPr>
          <w:p w:rsidR="006C1144" w:rsidRDefault="006C1144">
            <w:pPr>
              <w:pStyle w:val="TableParagraph"/>
              <w:ind w:left="0"/>
              <w:rPr>
                <w:sz w:val="18"/>
              </w:rPr>
            </w:pPr>
          </w:p>
        </w:tc>
      </w:tr>
      <w:tr w:rsidR="006C1144">
        <w:trPr>
          <w:trHeight w:val="503"/>
          <w:jc w:val="right"/>
        </w:trPr>
        <w:tc>
          <w:tcPr>
            <w:tcW w:w="567" w:type="dxa"/>
          </w:tcPr>
          <w:p w:rsidR="006C1144" w:rsidRDefault="008913CF">
            <w:pPr>
              <w:pStyle w:val="TableParagraph"/>
              <w:spacing w:line="244" w:lineRule="exact"/>
            </w:pPr>
            <w:r>
              <w:rPr>
                <w:spacing w:val="-10"/>
              </w:rPr>
              <w:t>3</w:t>
            </w:r>
          </w:p>
        </w:tc>
        <w:tc>
          <w:tcPr>
            <w:tcW w:w="3265" w:type="dxa"/>
          </w:tcPr>
          <w:p w:rsidR="006C1144" w:rsidRDefault="008913CF">
            <w:pPr>
              <w:pStyle w:val="TableParagraph"/>
              <w:spacing w:line="244" w:lineRule="exact"/>
              <w:ind w:left="110"/>
            </w:pPr>
            <w:r>
              <w:t>Улаева</w:t>
            </w:r>
            <w:r>
              <w:rPr>
                <w:spacing w:val="-6"/>
              </w:rPr>
              <w:t xml:space="preserve"> </w:t>
            </w:r>
            <w:r>
              <w:t>Белита</w:t>
            </w:r>
            <w:r>
              <w:rPr>
                <w:spacing w:val="-2"/>
              </w:rPr>
              <w:t xml:space="preserve"> Узумхаджиевна</w:t>
            </w:r>
          </w:p>
        </w:tc>
        <w:tc>
          <w:tcPr>
            <w:tcW w:w="2689" w:type="dxa"/>
          </w:tcPr>
          <w:p w:rsidR="006C1144" w:rsidRDefault="008913CF">
            <w:pPr>
              <w:pStyle w:val="TableParagraph"/>
              <w:spacing w:line="244" w:lineRule="exact"/>
            </w:pPr>
            <w:r>
              <w:t>Зам.</w:t>
            </w:r>
            <w:r>
              <w:rPr>
                <w:spacing w:val="-4"/>
              </w:rPr>
              <w:t xml:space="preserve"> </w:t>
            </w:r>
            <w:r>
              <w:t>дир.</w:t>
            </w:r>
            <w:r>
              <w:rPr>
                <w:spacing w:val="-3"/>
              </w:rPr>
              <w:t xml:space="preserve"> </w:t>
            </w:r>
            <w:r>
              <w:t>по</w:t>
            </w:r>
            <w:r>
              <w:rPr>
                <w:spacing w:val="-4"/>
              </w:rPr>
              <w:t xml:space="preserve"> </w:t>
            </w:r>
            <w:r>
              <w:t>ВВР,</w:t>
            </w:r>
            <w:r>
              <w:rPr>
                <w:spacing w:val="2"/>
              </w:rPr>
              <w:t xml:space="preserve"> </w:t>
            </w:r>
            <w:r>
              <w:rPr>
                <w:spacing w:val="-2"/>
              </w:rPr>
              <w:t>учитель</w:t>
            </w:r>
          </w:p>
          <w:p w:rsidR="006C1144" w:rsidRDefault="008913CF">
            <w:pPr>
              <w:pStyle w:val="TableParagraph"/>
              <w:spacing w:before="1" w:line="238" w:lineRule="exact"/>
            </w:pPr>
            <w:r>
              <w:rPr>
                <w:spacing w:val="-2"/>
              </w:rPr>
              <w:t>истории</w:t>
            </w:r>
          </w:p>
        </w:tc>
        <w:tc>
          <w:tcPr>
            <w:tcW w:w="1537" w:type="dxa"/>
          </w:tcPr>
          <w:p w:rsidR="006C1144" w:rsidRDefault="008913CF">
            <w:pPr>
              <w:pStyle w:val="TableParagraph"/>
              <w:spacing w:line="244" w:lineRule="exact"/>
            </w:pPr>
            <w:r>
              <w:rPr>
                <w:spacing w:val="-10"/>
              </w:rPr>
              <w:t>+</w:t>
            </w:r>
          </w:p>
        </w:tc>
        <w:tc>
          <w:tcPr>
            <w:tcW w:w="1134" w:type="dxa"/>
          </w:tcPr>
          <w:p w:rsidR="006C1144" w:rsidRDefault="006C1144">
            <w:pPr>
              <w:pStyle w:val="TableParagraph"/>
              <w:ind w:left="0"/>
            </w:pPr>
          </w:p>
        </w:tc>
        <w:tc>
          <w:tcPr>
            <w:tcW w:w="1408" w:type="dxa"/>
            <w:tcBorders>
              <w:right w:val="nil"/>
            </w:tcBorders>
          </w:tcPr>
          <w:p w:rsidR="006C1144" w:rsidRDefault="006C1144">
            <w:pPr>
              <w:pStyle w:val="TableParagraph"/>
              <w:ind w:left="0"/>
            </w:pPr>
          </w:p>
        </w:tc>
      </w:tr>
      <w:tr w:rsidR="006C1144">
        <w:trPr>
          <w:trHeight w:val="253"/>
          <w:jc w:val="right"/>
        </w:trPr>
        <w:tc>
          <w:tcPr>
            <w:tcW w:w="567" w:type="dxa"/>
          </w:tcPr>
          <w:p w:rsidR="006C1144" w:rsidRDefault="008913CF">
            <w:pPr>
              <w:pStyle w:val="TableParagraph"/>
              <w:spacing w:line="234" w:lineRule="exact"/>
            </w:pPr>
            <w:r>
              <w:rPr>
                <w:spacing w:val="-10"/>
              </w:rPr>
              <w:t>4</w:t>
            </w:r>
          </w:p>
        </w:tc>
        <w:tc>
          <w:tcPr>
            <w:tcW w:w="3265" w:type="dxa"/>
          </w:tcPr>
          <w:p w:rsidR="006C1144" w:rsidRDefault="008913CF">
            <w:pPr>
              <w:pStyle w:val="TableParagraph"/>
              <w:spacing w:line="234" w:lineRule="exact"/>
              <w:ind w:left="110"/>
            </w:pPr>
            <w:r>
              <w:t>Джабаева</w:t>
            </w:r>
            <w:r>
              <w:rPr>
                <w:spacing w:val="-2"/>
              </w:rPr>
              <w:t xml:space="preserve"> </w:t>
            </w:r>
            <w:r>
              <w:t>Йисита</w:t>
            </w:r>
            <w:r>
              <w:rPr>
                <w:spacing w:val="-5"/>
              </w:rPr>
              <w:t xml:space="preserve"> </w:t>
            </w:r>
            <w:r>
              <w:rPr>
                <w:spacing w:val="-2"/>
              </w:rPr>
              <w:t>Бачаковна</w:t>
            </w:r>
          </w:p>
        </w:tc>
        <w:tc>
          <w:tcPr>
            <w:tcW w:w="2689" w:type="dxa"/>
          </w:tcPr>
          <w:p w:rsidR="006C1144" w:rsidRDefault="008913CF">
            <w:pPr>
              <w:pStyle w:val="TableParagraph"/>
              <w:spacing w:line="234" w:lineRule="exact"/>
            </w:pPr>
            <w:r>
              <w:t>Учитель</w:t>
            </w:r>
            <w:r>
              <w:rPr>
                <w:spacing w:val="-6"/>
              </w:rPr>
              <w:t xml:space="preserve"> </w:t>
            </w:r>
            <w:r>
              <w:rPr>
                <w:spacing w:val="-2"/>
              </w:rPr>
              <w:t>математики</w:t>
            </w:r>
          </w:p>
        </w:tc>
        <w:tc>
          <w:tcPr>
            <w:tcW w:w="1537" w:type="dxa"/>
          </w:tcPr>
          <w:p w:rsidR="006C1144" w:rsidRDefault="006C1144">
            <w:pPr>
              <w:pStyle w:val="TableParagraph"/>
              <w:ind w:left="0"/>
              <w:rPr>
                <w:sz w:val="18"/>
              </w:rPr>
            </w:pPr>
          </w:p>
        </w:tc>
        <w:tc>
          <w:tcPr>
            <w:tcW w:w="1134" w:type="dxa"/>
          </w:tcPr>
          <w:p w:rsidR="006C1144" w:rsidRDefault="006C1144">
            <w:pPr>
              <w:pStyle w:val="TableParagraph"/>
              <w:ind w:left="0"/>
              <w:rPr>
                <w:sz w:val="18"/>
              </w:rPr>
            </w:pPr>
          </w:p>
        </w:tc>
        <w:tc>
          <w:tcPr>
            <w:tcW w:w="1408" w:type="dxa"/>
            <w:tcBorders>
              <w:right w:val="nil"/>
            </w:tcBorders>
          </w:tcPr>
          <w:p w:rsidR="006C1144" w:rsidRDefault="008913CF">
            <w:pPr>
              <w:pStyle w:val="TableParagraph"/>
              <w:spacing w:line="234" w:lineRule="exact"/>
              <w:ind w:left="103"/>
            </w:pPr>
            <w:r>
              <w:rPr>
                <w:spacing w:val="-10"/>
              </w:rPr>
              <w:t>+</w:t>
            </w:r>
          </w:p>
        </w:tc>
      </w:tr>
      <w:tr w:rsidR="006C1144">
        <w:trPr>
          <w:trHeight w:val="254"/>
          <w:jc w:val="right"/>
        </w:trPr>
        <w:tc>
          <w:tcPr>
            <w:tcW w:w="567" w:type="dxa"/>
          </w:tcPr>
          <w:p w:rsidR="006C1144" w:rsidRDefault="008913CF">
            <w:pPr>
              <w:pStyle w:val="TableParagraph"/>
              <w:spacing w:line="234" w:lineRule="exact"/>
            </w:pPr>
            <w:r>
              <w:rPr>
                <w:spacing w:val="-10"/>
              </w:rPr>
              <w:t>5</w:t>
            </w:r>
          </w:p>
        </w:tc>
        <w:tc>
          <w:tcPr>
            <w:tcW w:w="3265" w:type="dxa"/>
          </w:tcPr>
          <w:p w:rsidR="006C1144" w:rsidRDefault="008913CF">
            <w:pPr>
              <w:pStyle w:val="TableParagraph"/>
              <w:spacing w:line="234" w:lineRule="exact"/>
              <w:ind w:left="110"/>
            </w:pPr>
            <w:r>
              <w:t>Джабаев</w:t>
            </w:r>
            <w:r>
              <w:rPr>
                <w:spacing w:val="-2"/>
              </w:rPr>
              <w:t xml:space="preserve"> </w:t>
            </w:r>
            <w:r>
              <w:t>Мовлад</w:t>
            </w:r>
            <w:r>
              <w:rPr>
                <w:spacing w:val="-4"/>
              </w:rPr>
              <w:t xml:space="preserve"> </w:t>
            </w:r>
            <w:r>
              <w:rPr>
                <w:spacing w:val="-2"/>
              </w:rPr>
              <w:t>Зелимханович</w:t>
            </w:r>
          </w:p>
        </w:tc>
        <w:tc>
          <w:tcPr>
            <w:tcW w:w="2689" w:type="dxa"/>
          </w:tcPr>
          <w:p w:rsidR="006C1144" w:rsidRDefault="008913CF">
            <w:pPr>
              <w:pStyle w:val="TableParagraph"/>
              <w:spacing w:line="234" w:lineRule="exact"/>
            </w:pPr>
            <w:r>
              <w:t>Учитель</w:t>
            </w:r>
            <w:r>
              <w:rPr>
                <w:spacing w:val="-6"/>
              </w:rPr>
              <w:t xml:space="preserve"> </w:t>
            </w:r>
            <w:r>
              <w:rPr>
                <w:spacing w:val="-2"/>
              </w:rPr>
              <w:t>информатики</w:t>
            </w:r>
          </w:p>
        </w:tc>
        <w:tc>
          <w:tcPr>
            <w:tcW w:w="1537" w:type="dxa"/>
          </w:tcPr>
          <w:p w:rsidR="006C1144" w:rsidRDefault="006C1144">
            <w:pPr>
              <w:pStyle w:val="TableParagraph"/>
              <w:ind w:left="0"/>
              <w:rPr>
                <w:sz w:val="18"/>
              </w:rPr>
            </w:pPr>
          </w:p>
        </w:tc>
        <w:tc>
          <w:tcPr>
            <w:tcW w:w="1134" w:type="dxa"/>
          </w:tcPr>
          <w:p w:rsidR="006C1144" w:rsidRDefault="006C1144">
            <w:pPr>
              <w:pStyle w:val="TableParagraph"/>
              <w:ind w:left="0"/>
              <w:rPr>
                <w:sz w:val="18"/>
              </w:rPr>
            </w:pPr>
          </w:p>
        </w:tc>
        <w:tc>
          <w:tcPr>
            <w:tcW w:w="1408" w:type="dxa"/>
            <w:tcBorders>
              <w:right w:val="nil"/>
            </w:tcBorders>
          </w:tcPr>
          <w:p w:rsidR="006C1144" w:rsidRDefault="008913CF">
            <w:pPr>
              <w:pStyle w:val="TableParagraph"/>
              <w:spacing w:line="234" w:lineRule="exact"/>
              <w:ind w:left="103"/>
            </w:pPr>
            <w:r>
              <w:rPr>
                <w:spacing w:val="-10"/>
              </w:rPr>
              <w:t>+</w:t>
            </w:r>
          </w:p>
        </w:tc>
      </w:tr>
      <w:tr w:rsidR="006C1144">
        <w:trPr>
          <w:trHeight w:val="503"/>
          <w:jc w:val="right"/>
        </w:trPr>
        <w:tc>
          <w:tcPr>
            <w:tcW w:w="567" w:type="dxa"/>
          </w:tcPr>
          <w:p w:rsidR="006C1144" w:rsidRDefault="008913CF">
            <w:pPr>
              <w:pStyle w:val="TableParagraph"/>
              <w:spacing w:line="244" w:lineRule="exact"/>
            </w:pPr>
            <w:r>
              <w:rPr>
                <w:spacing w:val="-10"/>
              </w:rPr>
              <w:t>6</w:t>
            </w:r>
          </w:p>
        </w:tc>
        <w:tc>
          <w:tcPr>
            <w:tcW w:w="3265" w:type="dxa"/>
          </w:tcPr>
          <w:p w:rsidR="006C1144" w:rsidRDefault="008913CF">
            <w:pPr>
              <w:pStyle w:val="TableParagraph"/>
              <w:spacing w:line="244" w:lineRule="exact"/>
              <w:ind w:left="110"/>
            </w:pPr>
            <w:r>
              <w:t>Джамуев</w:t>
            </w:r>
            <w:r>
              <w:rPr>
                <w:spacing w:val="-5"/>
              </w:rPr>
              <w:t xml:space="preserve"> </w:t>
            </w:r>
            <w:r>
              <w:rPr>
                <w:spacing w:val="-2"/>
              </w:rPr>
              <w:t>Рамзан</w:t>
            </w:r>
          </w:p>
          <w:p w:rsidR="006C1144" w:rsidRDefault="008913CF">
            <w:pPr>
              <w:pStyle w:val="TableParagraph"/>
              <w:spacing w:before="1" w:line="238" w:lineRule="exact"/>
              <w:ind w:left="110"/>
            </w:pPr>
            <w:r>
              <w:rPr>
                <w:spacing w:val="-2"/>
              </w:rPr>
              <w:t>Висирхажиевич</w:t>
            </w:r>
          </w:p>
        </w:tc>
        <w:tc>
          <w:tcPr>
            <w:tcW w:w="2689" w:type="dxa"/>
          </w:tcPr>
          <w:p w:rsidR="006C1144" w:rsidRDefault="008913CF">
            <w:pPr>
              <w:pStyle w:val="TableParagraph"/>
              <w:spacing w:line="244" w:lineRule="exact"/>
            </w:pPr>
            <w:r>
              <w:t>Зам.</w:t>
            </w:r>
            <w:r>
              <w:rPr>
                <w:spacing w:val="-3"/>
              </w:rPr>
              <w:t xml:space="preserve"> </w:t>
            </w:r>
            <w:r>
              <w:t>дир.</w:t>
            </w:r>
            <w:r>
              <w:rPr>
                <w:spacing w:val="-2"/>
              </w:rPr>
              <w:t xml:space="preserve"> </w:t>
            </w:r>
            <w:r>
              <w:t>по</w:t>
            </w:r>
            <w:r>
              <w:rPr>
                <w:spacing w:val="-4"/>
              </w:rPr>
              <w:t xml:space="preserve"> </w:t>
            </w:r>
            <w:r>
              <w:t>УВР,</w:t>
            </w:r>
            <w:r>
              <w:rPr>
                <w:spacing w:val="-2"/>
              </w:rPr>
              <w:t xml:space="preserve"> учитель</w:t>
            </w:r>
          </w:p>
          <w:p w:rsidR="006C1144" w:rsidRDefault="008913CF">
            <w:pPr>
              <w:pStyle w:val="TableParagraph"/>
              <w:spacing w:before="1" w:line="238" w:lineRule="exact"/>
            </w:pPr>
            <w:r>
              <w:rPr>
                <w:spacing w:val="-2"/>
              </w:rPr>
              <w:t>географии</w:t>
            </w:r>
          </w:p>
        </w:tc>
        <w:tc>
          <w:tcPr>
            <w:tcW w:w="1537" w:type="dxa"/>
          </w:tcPr>
          <w:p w:rsidR="006C1144" w:rsidRDefault="008913CF">
            <w:pPr>
              <w:pStyle w:val="TableParagraph"/>
              <w:spacing w:line="244" w:lineRule="exact"/>
            </w:pPr>
            <w:r>
              <w:rPr>
                <w:spacing w:val="-10"/>
              </w:rPr>
              <w:t>+</w:t>
            </w:r>
          </w:p>
        </w:tc>
        <w:tc>
          <w:tcPr>
            <w:tcW w:w="1134" w:type="dxa"/>
          </w:tcPr>
          <w:p w:rsidR="006C1144" w:rsidRDefault="006C1144">
            <w:pPr>
              <w:pStyle w:val="TableParagraph"/>
              <w:ind w:left="0"/>
            </w:pPr>
          </w:p>
        </w:tc>
        <w:tc>
          <w:tcPr>
            <w:tcW w:w="1408" w:type="dxa"/>
            <w:tcBorders>
              <w:right w:val="nil"/>
            </w:tcBorders>
          </w:tcPr>
          <w:p w:rsidR="006C1144" w:rsidRDefault="006C1144">
            <w:pPr>
              <w:pStyle w:val="TableParagraph"/>
              <w:ind w:left="0"/>
            </w:pPr>
          </w:p>
        </w:tc>
      </w:tr>
      <w:tr w:rsidR="006C1144">
        <w:trPr>
          <w:trHeight w:val="508"/>
          <w:jc w:val="right"/>
        </w:trPr>
        <w:tc>
          <w:tcPr>
            <w:tcW w:w="567" w:type="dxa"/>
          </w:tcPr>
          <w:p w:rsidR="006C1144" w:rsidRDefault="008913CF">
            <w:pPr>
              <w:pStyle w:val="TableParagraph"/>
              <w:spacing w:line="249" w:lineRule="exact"/>
            </w:pPr>
            <w:r>
              <w:rPr>
                <w:spacing w:val="-10"/>
              </w:rPr>
              <w:t>7</w:t>
            </w:r>
          </w:p>
        </w:tc>
        <w:tc>
          <w:tcPr>
            <w:tcW w:w="3265" w:type="dxa"/>
          </w:tcPr>
          <w:p w:rsidR="006C1144" w:rsidRDefault="008913CF">
            <w:pPr>
              <w:pStyle w:val="TableParagraph"/>
              <w:spacing w:line="249" w:lineRule="exact"/>
              <w:ind w:left="110"/>
            </w:pPr>
            <w:r>
              <w:t>Халикова</w:t>
            </w:r>
            <w:r>
              <w:rPr>
                <w:spacing w:val="-8"/>
              </w:rPr>
              <w:t xml:space="preserve"> </w:t>
            </w:r>
            <w:r>
              <w:rPr>
                <w:spacing w:val="-2"/>
              </w:rPr>
              <w:t>Хавра</w:t>
            </w:r>
          </w:p>
          <w:p w:rsidR="006C1144" w:rsidRDefault="008913CF">
            <w:pPr>
              <w:pStyle w:val="TableParagraph"/>
              <w:spacing w:before="1" w:line="238" w:lineRule="exact"/>
              <w:ind w:left="110"/>
            </w:pPr>
            <w:r>
              <w:rPr>
                <w:spacing w:val="-2"/>
              </w:rPr>
              <w:t>Висирхаджиевна</w:t>
            </w:r>
          </w:p>
        </w:tc>
        <w:tc>
          <w:tcPr>
            <w:tcW w:w="2689" w:type="dxa"/>
          </w:tcPr>
          <w:p w:rsidR="006C1144" w:rsidRDefault="008913CF">
            <w:pPr>
              <w:pStyle w:val="TableParagraph"/>
              <w:spacing w:line="249" w:lineRule="exact"/>
            </w:pPr>
            <w:r>
              <w:t>Учитель</w:t>
            </w:r>
            <w:r>
              <w:rPr>
                <w:spacing w:val="-6"/>
              </w:rPr>
              <w:t xml:space="preserve"> </w:t>
            </w:r>
            <w:r>
              <w:rPr>
                <w:spacing w:val="-2"/>
              </w:rPr>
              <w:t>химии</w:t>
            </w:r>
          </w:p>
        </w:tc>
        <w:tc>
          <w:tcPr>
            <w:tcW w:w="1537" w:type="dxa"/>
          </w:tcPr>
          <w:p w:rsidR="006C1144" w:rsidRDefault="008913CF">
            <w:pPr>
              <w:pStyle w:val="TableParagraph"/>
              <w:spacing w:line="249" w:lineRule="exact"/>
            </w:pPr>
            <w:r>
              <w:rPr>
                <w:spacing w:val="-10"/>
              </w:rPr>
              <w:t>+</w:t>
            </w:r>
          </w:p>
        </w:tc>
        <w:tc>
          <w:tcPr>
            <w:tcW w:w="1134" w:type="dxa"/>
          </w:tcPr>
          <w:p w:rsidR="006C1144" w:rsidRDefault="006C1144">
            <w:pPr>
              <w:pStyle w:val="TableParagraph"/>
              <w:ind w:left="0"/>
            </w:pPr>
          </w:p>
        </w:tc>
        <w:tc>
          <w:tcPr>
            <w:tcW w:w="1408" w:type="dxa"/>
            <w:tcBorders>
              <w:right w:val="nil"/>
            </w:tcBorders>
          </w:tcPr>
          <w:p w:rsidR="006C1144" w:rsidRDefault="006C1144">
            <w:pPr>
              <w:pStyle w:val="TableParagraph"/>
              <w:ind w:left="0"/>
            </w:pPr>
          </w:p>
        </w:tc>
      </w:tr>
    </w:tbl>
    <w:p w:rsidR="006C1144" w:rsidRDefault="006C1144">
      <w:pPr>
        <w:pStyle w:val="a3"/>
        <w:ind w:left="0"/>
        <w:jc w:val="left"/>
        <w:rPr>
          <w:b/>
        </w:rPr>
      </w:pPr>
    </w:p>
    <w:p w:rsidR="006C1144" w:rsidRDefault="006C1144">
      <w:pPr>
        <w:pStyle w:val="a3"/>
        <w:spacing w:before="13"/>
        <w:ind w:left="0"/>
        <w:jc w:val="left"/>
        <w:rPr>
          <w:b/>
        </w:rPr>
      </w:pPr>
    </w:p>
    <w:p w:rsidR="006C1144" w:rsidRDefault="008913CF">
      <w:pPr>
        <w:pStyle w:val="2"/>
        <w:spacing w:line="272" w:lineRule="exact"/>
        <w:jc w:val="left"/>
      </w:pPr>
      <w:r>
        <w:t>Банк</w:t>
      </w:r>
      <w:r>
        <w:rPr>
          <w:spacing w:val="-6"/>
        </w:rPr>
        <w:t xml:space="preserve"> </w:t>
      </w:r>
      <w:r>
        <w:t>данных</w:t>
      </w:r>
      <w:r>
        <w:rPr>
          <w:spacing w:val="-5"/>
        </w:rPr>
        <w:t xml:space="preserve"> </w:t>
      </w:r>
      <w:r>
        <w:t>учителей-предметников</w:t>
      </w:r>
      <w:r>
        <w:rPr>
          <w:spacing w:val="-1"/>
        </w:rPr>
        <w:t xml:space="preserve"> </w:t>
      </w:r>
      <w:r>
        <w:t>10-11</w:t>
      </w:r>
      <w:r>
        <w:rPr>
          <w:spacing w:val="-4"/>
        </w:rPr>
        <w:t xml:space="preserve"> </w:t>
      </w:r>
      <w:r>
        <w:rPr>
          <w:spacing w:val="-2"/>
        </w:rPr>
        <w:t>классов</w:t>
      </w:r>
    </w:p>
    <w:p w:rsidR="006C1144" w:rsidRDefault="008913CF">
      <w:pPr>
        <w:pStyle w:val="a5"/>
        <w:numPr>
          <w:ilvl w:val="0"/>
          <w:numId w:val="6"/>
        </w:numPr>
        <w:tabs>
          <w:tab w:val="left" w:pos="2092"/>
        </w:tabs>
        <w:spacing w:after="11" w:line="272" w:lineRule="exact"/>
        <w:ind w:hanging="244"/>
        <w:jc w:val="left"/>
        <w:rPr>
          <w:sz w:val="24"/>
        </w:rPr>
      </w:pPr>
      <w:r>
        <w:rPr>
          <w:sz w:val="24"/>
        </w:rPr>
        <w:t>По уровню</w:t>
      </w:r>
      <w:r>
        <w:rPr>
          <w:spacing w:val="-10"/>
          <w:sz w:val="24"/>
        </w:rPr>
        <w:t xml:space="preserve"> </w:t>
      </w:r>
      <w:r>
        <w:rPr>
          <w:sz w:val="24"/>
        </w:rPr>
        <w:t>образования</w:t>
      </w:r>
      <w:r>
        <w:rPr>
          <w:spacing w:val="-3"/>
          <w:sz w:val="24"/>
        </w:rPr>
        <w:t xml:space="preserve"> </w:t>
      </w:r>
      <w:r>
        <w:rPr>
          <w:sz w:val="24"/>
        </w:rPr>
        <w:t>(основной</w:t>
      </w:r>
      <w:r>
        <w:rPr>
          <w:spacing w:val="-6"/>
          <w:sz w:val="24"/>
        </w:rPr>
        <w:t xml:space="preserve"> </w:t>
      </w:r>
      <w:r>
        <w:rPr>
          <w:spacing w:val="-2"/>
          <w:sz w:val="24"/>
        </w:rPr>
        <w:t>состав):</w:t>
      </w:r>
    </w:p>
    <w:tbl>
      <w:tblPr>
        <w:tblStyle w:val="TableNormal"/>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4"/>
        <w:gridCol w:w="3390"/>
        <w:gridCol w:w="4537"/>
      </w:tblGrid>
      <w:tr w:rsidR="006C1144">
        <w:trPr>
          <w:trHeight w:val="273"/>
        </w:trPr>
        <w:tc>
          <w:tcPr>
            <w:tcW w:w="1824" w:type="dxa"/>
          </w:tcPr>
          <w:p w:rsidR="006C1144" w:rsidRDefault="008913CF">
            <w:pPr>
              <w:pStyle w:val="TableParagraph"/>
              <w:spacing w:line="253" w:lineRule="exact"/>
              <w:ind w:left="820"/>
              <w:rPr>
                <w:b/>
                <w:sz w:val="24"/>
              </w:rPr>
            </w:pPr>
            <w:r>
              <w:rPr>
                <w:b/>
                <w:spacing w:val="-2"/>
                <w:sz w:val="24"/>
              </w:rPr>
              <w:t>Всего</w:t>
            </w:r>
          </w:p>
        </w:tc>
        <w:tc>
          <w:tcPr>
            <w:tcW w:w="3390" w:type="dxa"/>
          </w:tcPr>
          <w:p w:rsidR="006C1144" w:rsidRDefault="008913CF">
            <w:pPr>
              <w:pStyle w:val="TableParagraph"/>
              <w:spacing w:line="253" w:lineRule="exact"/>
              <w:ind w:left="816"/>
              <w:rPr>
                <w:b/>
                <w:sz w:val="24"/>
              </w:rPr>
            </w:pPr>
            <w:r>
              <w:rPr>
                <w:b/>
                <w:spacing w:val="-2"/>
                <w:sz w:val="24"/>
              </w:rPr>
              <w:t>Высшее</w:t>
            </w:r>
          </w:p>
        </w:tc>
        <w:tc>
          <w:tcPr>
            <w:tcW w:w="4537" w:type="dxa"/>
          </w:tcPr>
          <w:p w:rsidR="006C1144" w:rsidRDefault="008913CF">
            <w:pPr>
              <w:pStyle w:val="TableParagraph"/>
              <w:spacing w:line="253" w:lineRule="exact"/>
              <w:ind w:left="816"/>
              <w:rPr>
                <w:b/>
                <w:sz w:val="24"/>
              </w:rPr>
            </w:pPr>
            <w:r>
              <w:rPr>
                <w:b/>
                <w:sz w:val="24"/>
              </w:rPr>
              <w:t>Среднее</w:t>
            </w:r>
            <w:r>
              <w:rPr>
                <w:b/>
                <w:spacing w:val="-2"/>
                <w:sz w:val="24"/>
              </w:rPr>
              <w:t xml:space="preserve"> специальное</w:t>
            </w:r>
          </w:p>
        </w:tc>
      </w:tr>
      <w:tr w:rsidR="006C1144">
        <w:trPr>
          <w:trHeight w:val="277"/>
        </w:trPr>
        <w:tc>
          <w:tcPr>
            <w:tcW w:w="1824" w:type="dxa"/>
          </w:tcPr>
          <w:p w:rsidR="006C1144" w:rsidRDefault="008913CF">
            <w:pPr>
              <w:pStyle w:val="TableParagraph"/>
              <w:spacing w:line="258" w:lineRule="exact"/>
              <w:ind w:left="820"/>
              <w:rPr>
                <w:sz w:val="24"/>
              </w:rPr>
            </w:pPr>
            <w:r>
              <w:rPr>
                <w:spacing w:val="-10"/>
                <w:sz w:val="24"/>
              </w:rPr>
              <w:t>7</w:t>
            </w:r>
          </w:p>
        </w:tc>
        <w:tc>
          <w:tcPr>
            <w:tcW w:w="3390" w:type="dxa"/>
          </w:tcPr>
          <w:p w:rsidR="006C1144" w:rsidRDefault="008913CF">
            <w:pPr>
              <w:pStyle w:val="TableParagraph"/>
              <w:spacing w:line="258" w:lineRule="exact"/>
              <w:ind w:left="816"/>
              <w:rPr>
                <w:sz w:val="24"/>
              </w:rPr>
            </w:pPr>
            <w:r>
              <w:rPr>
                <w:spacing w:val="-10"/>
                <w:sz w:val="24"/>
              </w:rPr>
              <w:t>6</w:t>
            </w:r>
          </w:p>
        </w:tc>
        <w:tc>
          <w:tcPr>
            <w:tcW w:w="4537" w:type="dxa"/>
          </w:tcPr>
          <w:p w:rsidR="006C1144" w:rsidRDefault="008913CF">
            <w:pPr>
              <w:pStyle w:val="TableParagraph"/>
              <w:spacing w:line="258" w:lineRule="exact"/>
              <w:ind w:left="816"/>
              <w:rPr>
                <w:sz w:val="24"/>
              </w:rPr>
            </w:pPr>
            <w:r>
              <w:rPr>
                <w:spacing w:val="-10"/>
                <w:sz w:val="24"/>
              </w:rPr>
              <w:t>1</w:t>
            </w:r>
          </w:p>
        </w:tc>
      </w:tr>
    </w:tbl>
    <w:p w:rsidR="006C1144" w:rsidRDefault="008913CF">
      <w:pPr>
        <w:pStyle w:val="a5"/>
        <w:numPr>
          <w:ilvl w:val="0"/>
          <w:numId w:val="6"/>
        </w:numPr>
        <w:tabs>
          <w:tab w:val="left" w:pos="1382"/>
        </w:tabs>
        <w:spacing w:before="266" w:after="11"/>
        <w:ind w:left="1382" w:hanging="244"/>
        <w:jc w:val="left"/>
        <w:rPr>
          <w:sz w:val="24"/>
        </w:rPr>
      </w:pPr>
      <w:r>
        <w:rPr>
          <w:sz w:val="24"/>
        </w:rPr>
        <w:t>По</w:t>
      </w:r>
      <w:r>
        <w:rPr>
          <w:spacing w:val="1"/>
          <w:sz w:val="24"/>
        </w:rPr>
        <w:t xml:space="preserve"> </w:t>
      </w:r>
      <w:r>
        <w:rPr>
          <w:sz w:val="24"/>
        </w:rPr>
        <w:t>стажу</w:t>
      </w:r>
      <w:r>
        <w:rPr>
          <w:spacing w:val="-11"/>
          <w:sz w:val="24"/>
        </w:rPr>
        <w:t xml:space="preserve"> </w:t>
      </w:r>
      <w:r>
        <w:rPr>
          <w:sz w:val="24"/>
        </w:rPr>
        <w:t xml:space="preserve">работы (основной </w:t>
      </w:r>
      <w:r>
        <w:rPr>
          <w:spacing w:val="-2"/>
          <w:sz w:val="24"/>
        </w:rPr>
        <w:t>состав):</w:t>
      </w:r>
    </w:p>
    <w:tbl>
      <w:tblPr>
        <w:tblStyle w:val="TableNormal"/>
        <w:tblW w:w="0" w:type="auto"/>
        <w:tblInd w:w="106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88"/>
        <w:gridCol w:w="1383"/>
        <w:gridCol w:w="1388"/>
        <w:gridCol w:w="1383"/>
        <w:gridCol w:w="1388"/>
        <w:gridCol w:w="1383"/>
        <w:gridCol w:w="1388"/>
      </w:tblGrid>
      <w:tr w:rsidR="006C1144">
        <w:trPr>
          <w:trHeight w:val="273"/>
        </w:trPr>
        <w:tc>
          <w:tcPr>
            <w:tcW w:w="1388" w:type="dxa"/>
          </w:tcPr>
          <w:p w:rsidR="006C1144" w:rsidRDefault="008913CF">
            <w:pPr>
              <w:pStyle w:val="TableParagraph"/>
              <w:spacing w:line="253" w:lineRule="exact"/>
              <w:ind w:left="0" w:right="452"/>
              <w:jc w:val="right"/>
              <w:rPr>
                <w:b/>
                <w:sz w:val="24"/>
              </w:rPr>
            </w:pPr>
            <w:r>
              <w:rPr>
                <w:b/>
                <w:sz w:val="24"/>
              </w:rPr>
              <w:t>0-3</w:t>
            </w:r>
            <w:r>
              <w:rPr>
                <w:b/>
                <w:spacing w:val="3"/>
                <w:sz w:val="24"/>
              </w:rPr>
              <w:t xml:space="preserve"> </w:t>
            </w:r>
            <w:r>
              <w:rPr>
                <w:b/>
                <w:spacing w:val="-4"/>
                <w:sz w:val="24"/>
              </w:rPr>
              <w:t>года</w:t>
            </w:r>
          </w:p>
        </w:tc>
        <w:tc>
          <w:tcPr>
            <w:tcW w:w="1383" w:type="dxa"/>
          </w:tcPr>
          <w:p w:rsidR="006C1144" w:rsidRDefault="008913CF">
            <w:pPr>
              <w:pStyle w:val="TableParagraph"/>
              <w:spacing w:line="253" w:lineRule="exact"/>
              <w:ind w:left="69"/>
              <w:rPr>
                <w:b/>
                <w:sz w:val="24"/>
              </w:rPr>
            </w:pPr>
            <w:r>
              <w:rPr>
                <w:b/>
                <w:sz w:val="24"/>
              </w:rPr>
              <w:t>4-5</w:t>
            </w:r>
            <w:r>
              <w:rPr>
                <w:b/>
                <w:spacing w:val="3"/>
                <w:sz w:val="24"/>
              </w:rPr>
              <w:t xml:space="preserve"> </w:t>
            </w:r>
            <w:r>
              <w:rPr>
                <w:b/>
                <w:spacing w:val="-5"/>
                <w:sz w:val="24"/>
              </w:rPr>
              <w:t>лет</w:t>
            </w:r>
          </w:p>
        </w:tc>
        <w:tc>
          <w:tcPr>
            <w:tcW w:w="1388" w:type="dxa"/>
          </w:tcPr>
          <w:p w:rsidR="006C1144" w:rsidRDefault="008913CF">
            <w:pPr>
              <w:pStyle w:val="TableParagraph"/>
              <w:spacing w:line="253" w:lineRule="exact"/>
              <w:ind w:left="0" w:right="450"/>
              <w:jc w:val="right"/>
              <w:rPr>
                <w:b/>
                <w:sz w:val="24"/>
              </w:rPr>
            </w:pPr>
            <w:r>
              <w:rPr>
                <w:b/>
                <w:sz w:val="24"/>
              </w:rPr>
              <w:t>6-10</w:t>
            </w:r>
            <w:r>
              <w:rPr>
                <w:b/>
                <w:spacing w:val="3"/>
                <w:sz w:val="24"/>
              </w:rPr>
              <w:t xml:space="preserve"> </w:t>
            </w:r>
            <w:r>
              <w:rPr>
                <w:b/>
                <w:spacing w:val="-5"/>
                <w:sz w:val="24"/>
              </w:rPr>
              <w:t>лет</w:t>
            </w:r>
          </w:p>
        </w:tc>
        <w:tc>
          <w:tcPr>
            <w:tcW w:w="1383" w:type="dxa"/>
          </w:tcPr>
          <w:p w:rsidR="006C1144" w:rsidRDefault="008913CF">
            <w:pPr>
              <w:pStyle w:val="TableParagraph"/>
              <w:spacing w:line="253" w:lineRule="exact"/>
              <w:ind w:left="68"/>
              <w:rPr>
                <w:b/>
                <w:sz w:val="24"/>
              </w:rPr>
            </w:pPr>
            <w:r>
              <w:rPr>
                <w:b/>
                <w:sz w:val="24"/>
              </w:rPr>
              <w:t>11-15</w:t>
            </w:r>
            <w:r>
              <w:rPr>
                <w:b/>
                <w:spacing w:val="3"/>
                <w:sz w:val="24"/>
              </w:rPr>
              <w:t xml:space="preserve"> </w:t>
            </w:r>
            <w:r>
              <w:rPr>
                <w:b/>
                <w:spacing w:val="-5"/>
                <w:sz w:val="24"/>
              </w:rPr>
              <w:t>лет</w:t>
            </w:r>
          </w:p>
        </w:tc>
        <w:tc>
          <w:tcPr>
            <w:tcW w:w="1388" w:type="dxa"/>
          </w:tcPr>
          <w:p w:rsidR="006C1144" w:rsidRDefault="008913CF">
            <w:pPr>
              <w:pStyle w:val="TableParagraph"/>
              <w:spacing w:line="253" w:lineRule="exact"/>
              <w:ind w:left="68"/>
              <w:rPr>
                <w:b/>
                <w:sz w:val="24"/>
              </w:rPr>
            </w:pPr>
            <w:r>
              <w:rPr>
                <w:b/>
                <w:sz w:val="24"/>
              </w:rPr>
              <w:t>16-20</w:t>
            </w:r>
            <w:r>
              <w:rPr>
                <w:b/>
                <w:spacing w:val="3"/>
                <w:sz w:val="24"/>
              </w:rPr>
              <w:t xml:space="preserve"> </w:t>
            </w:r>
            <w:r>
              <w:rPr>
                <w:b/>
                <w:spacing w:val="-5"/>
                <w:sz w:val="24"/>
              </w:rPr>
              <w:t>лет</w:t>
            </w:r>
          </w:p>
        </w:tc>
        <w:tc>
          <w:tcPr>
            <w:tcW w:w="1383" w:type="dxa"/>
          </w:tcPr>
          <w:p w:rsidR="006C1144" w:rsidRDefault="008913CF">
            <w:pPr>
              <w:pStyle w:val="TableParagraph"/>
              <w:spacing w:line="253" w:lineRule="exact"/>
              <w:ind w:left="68"/>
              <w:rPr>
                <w:b/>
                <w:sz w:val="24"/>
              </w:rPr>
            </w:pPr>
            <w:r>
              <w:rPr>
                <w:b/>
                <w:sz w:val="24"/>
              </w:rPr>
              <w:t>21-25</w:t>
            </w:r>
            <w:r>
              <w:rPr>
                <w:b/>
                <w:spacing w:val="3"/>
                <w:sz w:val="24"/>
              </w:rPr>
              <w:t xml:space="preserve"> </w:t>
            </w:r>
            <w:r>
              <w:rPr>
                <w:b/>
                <w:spacing w:val="-5"/>
                <w:sz w:val="24"/>
              </w:rPr>
              <w:t>лет</w:t>
            </w:r>
          </w:p>
        </w:tc>
        <w:tc>
          <w:tcPr>
            <w:tcW w:w="1388" w:type="dxa"/>
          </w:tcPr>
          <w:p w:rsidR="006C1144" w:rsidRDefault="008913CF">
            <w:pPr>
              <w:pStyle w:val="TableParagraph"/>
              <w:spacing w:line="253" w:lineRule="exact"/>
              <w:ind w:left="68"/>
              <w:rPr>
                <w:b/>
                <w:sz w:val="24"/>
              </w:rPr>
            </w:pPr>
            <w:r>
              <w:rPr>
                <w:b/>
                <w:sz w:val="24"/>
              </w:rPr>
              <w:t>26</w:t>
            </w:r>
            <w:r>
              <w:rPr>
                <w:b/>
                <w:spacing w:val="2"/>
                <w:sz w:val="24"/>
              </w:rPr>
              <w:t xml:space="preserve"> </w:t>
            </w:r>
            <w:r>
              <w:rPr>
                <w:b/>
                <w:sz w:val="24"/>
              </w:rPr>
              <w:t>и</w:t>
            </w:r>
            <w:r>
              <w:rPr>
                <w:b/>
                <w:spacing w:val="2"/>
                <w:sz w:val="24"/>
              </w:rPr>
              <w:t xml:space="preserve"> </w:t>
            </w:r>
            <w:r>
              <w:rPr>
                <w:b/>
                <w:spacing w:val="-2"/>
                <w:sz w:val="24"/>
              </w:rPr>
              <w:t>более</w:t>
            </w:r>
          </w:p>
        </w:tc>
      </w:tr>
      <w:tr w:rsidR="006C1144">
        <w:trPr>
          <w:trHeight w:val="278"/>
        </w:trPr>
        <w:tc>
          <w:tcPr>
            <w:tcW w:w="1388" w:type="dxa"/>
          </w:tcPr>
          <w:p w:rsidR="006C1144" w:rsidRDefault="008913CF">
            <w:pPr>
              <w:pStyle w:val="TableParagraph"/>
              <w:spacing w:line="258" w:lineRule="exact"/>
              <w:ind w:left="0" w:right="476"/>
              <w:jc w:val="right"/>
              <w:rPr>
                <w:sz w:val="24"/>
              </w:rPr>
            </w:pPr>
            <w:r>
              <w:rPr>
                <w:spacing w:val="-10"/>
                <w:sz w:val="24"/>
              </w:rPr>
              <w:t>0</w:t>
            </w:r>
          </w:p>
        </w:tc>
        <w:tc>
          <w:tcPr>
            <w:tcW w:w="1383" w:type="dxa"/>
          </w:tcPr>
          <w:p w:rsidR="006C1144" w:rsidRDefault="008913CF">
            <w:pPr>
              <w:pStyle w:val="TableParagraph"/>
              <w:spacing w:line="258" w:lineRule="exact"/>
              <w:ind w:left="301"/>
              <w:jc w:val="center"/>
              <w:rPr>
                <w:sz w:val="24"/>
              </w:rPr>
            </w:pPr>
            <w:r>
              <w:rPr>
                <w:spacing w:val="-10"/>
                <w:sz w:val="24"/>
              </w:rPr>
              <w:t>0</w:t>
            </w:r>
          </w:p>
        </w:tc>
        <w:tc>
          <w:tcPr>
            <w:tcW w:w="1388" w:type="dxa"/>
          </w:tcPr>
          <w:p w:rsidR="006C1144" w:rsidRDefault="008913CF">
            <w:pPr>
              <w:pStyle w:val="TableParagraph"/>
              <w:spacing w:line="258" w:lineRule="exact"/>
              <w:ind w:left="0" w:right="481"/>
              <w:jc w:val="right"/>
              <w:rPr>
                <w:sz w:val="24"/>
              </w:rPr>
            </w:pPr>
            <w:r>
              <w:rPr>
                <w:spacing w:val="-10"/>
                <w:sz w:val="24"/>
              </w:rPr>
              <w:t>1</w:t>
            </w:r>
          </w:p>
        </w:tc>
        <w:tc>
          <w:tcPr>
            <w:tcW w:w="1383" w:type="dxa"/>
          </w:tcPr>
          <w:p w:rsidR="006C1144" w:rsidRDefault="008913CF">
            <w:pPr>
              <w:pStyle w:val="TableParagraph"/>
              <w:spacing w:line="258" w:lineRule="exact"/>
              <w:ind w:left="301" w:right="1"/>
              <w:jc w:val="center"/>
              <w:rPr>
                <w:sz w:val="24"/>
              </w:rPr>
            </w:pPr>
            <w:r>
              <w:rPr>
                <w:spacing w:val="-10"/>
                <w:sz w:val="24"/>
              </w:rPr>
              <w:t>2</w:t>
            </w:r>
          </w:p>
        </w:tc>
        <w:tc>
          <w:tcPr>
            <w:tcW w:w="1388" w:type="dxa"/>
          </w:tcPr>
          <w:p w:rsidR="006C1144" w:rsidRDefault="008913CF">
            <w:pPr>
              <w:pStyle w:val="TableParagraph"/>
              <w:spacing w:line="258" w:lineRule="exact"/>
              <w:ind w:left="296"/>
              <w:jc w:val="center"/>
              <w:rPr>
                <w:sz w:val="24"/>
              </w:rPr>
            </w:pPr>
            <w:r>
              <w:rPr>
                <w:spacing w:val="-10"/>
                <w:sz w:val="24"/>
              </w:rPr>
              <w:t>0</w:t>
            </w:r>
          </w:p>
        </w:tc>
        <w:tc>
          <w:tcPr>
            <w:tcW w:w="1383" w:type="dxa"/>
          </w:tcPr>
          <w:p w:rsidR="006C1144" w:rsidRDefault="008913CF">
            <w:pPr>
              <w:pStyle w:val="TableParagraph"/>
              <w:spacing w:line="258" w:lineRule="exact"/>
              <w:ind w:left="301" w:right="1"/>
              <w:jc w:val="center"/>
              <w:rPr>
                <w:sz w:val="24"/>
              </w:rPr>
            </w:pPr>
            <w:r>
              <w:rPr>
                <w:spacing w:val="-10"/>
                <w:sz w:val="24"/>
              </w:rPr>
              <w:t>0</w:t>
            </w:r>
          </w:p>
        </w:tc>
        <w:tc>
          <w:tcPr>
            <w:tcW w:w="1388" w:type="dxa"/>
          </w:tcPr>
          <w:p w:rsidR="006C1144" w:rsidRDefault="008913CF">
            <w:pPr>
              <w:pStyle w:val="TableParagraph"/>
              <w:spacing w:line="258" w:lineRule="exact"/>
              <w:ind w:left="296" w:right="1"/>
              <w:jc w:val="center"/>
              <w:rPr>
                <w:sz w:val="24"/>
              </w:rPr>
            </w:pPr>
            <w:r>
              <w:rPr>
                <w:spacing w:val="-10"/>
                <w:sz w:val="24"/>
              </w:rPr>
              <w:t>4</w:t>
            </w:r>
          </w:p>
        </w:tc>
      </w:tr>
    </w:tbl>
    <w:p w:rsidR="006C1144" w:rsidRDefault="008913CF">
      <w:pPr>
        <w:pStyle w:val="a5"/>
        <w:numPr>
          <w:ilvl w:val="0"/>
          <w:numId w:val="6"/>
        </w:numPr>
        <w:tabs>
          <w:tab w:val="left" w:pos="1382"/>
        </w:tabs>
        <w:spacing w:before="270" w:after="6"/>
        <w:ind w:left="1382" w:hanging="244"/>
        <w:jc w:val="left"/>
        <w:rPr>
          <w:sz w:val="24"/>
        </w:rPr>
      </w:pPr>
      <w:r>
        <w:rPr>
          <w:sz w:val="24"/>
        </w:rPr>
        <w:t>По</w:t>
      </w:r>
      <w:r>
        <w:rPr>
          <w:spacing w:val="-5"/>
          <w:sz w:val="24"/>
        </w:rPr>
        <w:t xml:space="preserve"> </w:t>
      </w:r>
      <w:r>
        <w:rPr>
          <w:sz w:val="24"/>
        </w:rPr>
        <w:t>квалификационным</w:t>
      </w:r>
      <w:r>
        <w:rPr>
          <w:spacing w:val="-6"/>
          <w:sz w:val="24"/>
        </w:rPr>
        <w:t xml:space="preserve"> </w:t>
      </w:r>
      <w:r>
        <w:rPr>
          <w:spacing w:val="-2"/>
          <w:sz w:val="24"/>
        </w:rPr>
        <w:t>категориям:</w:t>
      </w:r>
    </w:p>
    <w:tbl>
      <w:tblPr>
        <w:tblStyle w:val="TableNormal"/>
        <w:tblW w:w="0" w:type="auto"/>
        <w:tblInd w:w="106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99"/>
        <w:gridCol w:w="2411"/>
        <w:gridCol w:w="2608"/>
        <w:gridCol w:w="2603"/>
      </w:tblGrid>
      <w:tr w:rsidR="006C1144">
        <w:trPr>
          <w:trHeight w:val="830"/>
        </w:trPr>
        <w:tc>
          <w:tcPr>
            <w:tcW w:w="2199" w:type="dxa"/>
          </w:tcPr>
          <w:p w:rsidR="006C1144" w:rsidRDefault="008913CF">
            <w:pPr>
              <w:pStyle w:val="TableParagraph"/>
              <w:spacing w:line="273" w:lineRule="exact"/>
              <w:ind w:left="784"/>
              <w:rPr>
                <w:b/>
                <w:sz w:val="24"/>
              </w:rPr>
            </w:pPr>
            <w:r>
              <w:rPr>
                <w:b/>
                <w:spacing w:val="-2"/>
                <w:sz w:val="24"/>
              </w:rPr>
              <w:t>Всего</w:t>
            </w:r>
          </w:p>
        </w:tc>
        <w:tc>
          <w:tcPr>
            <w:tcW w:w="2411" w:type="dxa"/>
          </w:tcPr>
          <w:p w:rsidR="006C1144" w:rsidRDefault="008913CF">
            <w:pPr>
              <w:pStyle w:val="TableParagraph"/>
              <w:spacing w:line="273" w:lineRule="exact"/>
              <w:ind w:left="780"/>
              <w:rPr>
                <w:b/>
                <w:sz w:val="24"/>
              </w:rPr>
            </w:pPr>
            <w:r>
              <w:rPr>
                <w:b/>
                <w:spacing w:val="-2"/>
                <w:sz w:val="24"/>
              </w:rPr>
              <w:t>Высшая</w:t>
            </w:r>
          </w:p>
          <w:p w:rsidR="006C1144" w:rsidRDefault="008913CF">
            <w:pPr>
              <w:pStyle w:val="TableParagraph"/>
              <w:spacing w:line="274" w:lineRule="exact"/>
              <w:ind w:left="69"/>
              <w:rPr>
                <w:b/>
                <w:sz w:val="24"/>
              </w:rPr>
            </w:pPr>
            <w:r>
              <w:rPr>
                <w:b/>
                <w:spacing w:val="-2"/>
                <w:sz w:val="24"/>
              </w:rPr>
              <w:t>квалификационная категория</w:t>
            </w:r>
          </w:p>
        </w:tc>
        <w:tc>
          <w:tcPr>
            <w:tcW w:w="2608" w:type="dxa"/>
          </w:tcPr>
          <w:p w:rsidR="006C1144" w:rsidRDefault="008913CF">
            <w:pPr>
              <w:pStyle w:val="TableParagraph"/>
              <w:spacing w:line="273" w:lineRule="exact"/>
              <w:ind w:left="779"/>
              <w:rPr>
                <w:b/>
                <w:sz w:val="24"/>
              </w:rPr>
            </w:pPr>
            <w:r>
              <w:rPr>
                <w:b/>
                <w:spacing w:val="-10"/>
                <w:sz w:val="24"/>
              </w:rPr>
              <w:t>I</w:t>
            </w:r>
          </w:p>
          <w:p w:rsidR="006C1144" w:rsidRDefault="008913CF">
            <w:pPr>
              <w:pStyle w:val="TableParagraph"/>
              <w:spacing w:line="274" w:lineRule="exact"/>
              <w:ind w:left="68"/>
              <w:rPr>
                <w:b/>
                <w:sz w:val="24"/>
              </w:rPr>
            </w:pPr>
            <w:r>
              <w:rPr>
                <w:b/>
                <w:spacing w:val="-2"/>
                <w:sz w:val="24"/>
              </w:rPr>
              <w:t>квалификационная категория</w:t>
            </w:r>
          </w:p>
        </w:tc>
        <w:tc>
          <w:tcPr>
            <w:tcW w:w="2603" w:type="dxa"/>
          </w:tcPr>
          <w:p w:rsidR="006C1144" w:rsidRDefault="008913CF">
            <w:pPr>
              <w:pStyle w:val="TableParagraph"/>
              <w:spacing w:line="273" w:lineRule="exact"/>
              <w:ind w:left="779"/>
              <w:rPr>
                <w:b/>
                <w:sz w:val="24"/>
              </w:rPr>
            </w:pPr>
            <w:r>
              <w:rPr>
                <w:b/>
                <w:spacing w:val="-5"/>
                <w:sz w:val="24"/>
              </w:rPr>
              <w:t>Без</w:t>
            </w:r>
          </w:p>
          <w:p w:rsidR="006C1144" w:rsidRDefault="008913CF">
            <w:pPr>
              <w:pStyle w:val="TableParagraph"/>
              <w:spacing w:line="274" w:lineRule="exact"/>
              <w:ind w:left="68"/>
              <w:rPr>
                <w:b/>
                <w:sz w:val="24"/>
              </w:rPr>
            </w:pPr>
            <w:r>
              <w:rPr>
                <w:b/>
                <w:spacing w:val="-2"/>
                <w:sz w:val="24"/>
              </w:rPr>
              <w:t>квалификационной категории</w:t>
            </w:r>
          </w:p>
        </w:tc>
      </w:tr>
      <w:tr w:rsidR="006C1144">
        <w:trPr>
          <w:trHeight w:val="273"/>
        </w:trPr>
        <w:tc>
          <w:tcPr>
            <w:tcW w:w="2199" w:type="dxa"/>
          </w:tcPr>
          <w:p w:rsidR="006C1144" w:rsidRDefault="008913CF">
            <w:pPr>
              <w:pStyle w:val="TableParagraph"/>
              <w:spacing w:line="253" w:lineRule="exact"/>
              <w:ind w:left="784"/>
              <w:rPr>
                <w:sz w:val="24"/>
              </w:rPr>
            </w:pPr>
            <w:r>
              <w:rPr>
                <w:spacing w:val="-10"/>
                <w:sz w:val="24"/>
              </w:rPr>
              <w:t>7</w:t>
            </w:r>
          </w:p>
        </w:tc>
        <w:tc>
          <w:tcPr>
            <w:tcW w:w="2411" w:type="dxa"/>
          </w:tcPr>
          <w:p w:rsidR="006C1144" w:rsidRDefault="008913CF">
            <w:pPr>
              <w:pStyle w:val="TableParagraph"/>
              <w:spacing w:line="253" w:lineRule="exact"/>
              <w:ind w:left="780"/>
              <w:rPr>
                <w:sz w:val="24"/>
              </w:rPr>
            </w:pPr>
            <w:r>
              <w:rPr>
                <w:spacing w:val="-10"/>
                <w:sz w:val="24"/>
              </w:rPr>
              <w:t>-</w:t>
            </w:r>
          </w:p>
        </w:tc>
        <w:tc>
          <w:tcPr>
            <w:tcW w:w="2608" w:type="dxa"/>
          </w:tcPr>
          <w:p w:rsidR="006C1144" w:rsidRDefault="008913CF">
            <w:pPr>
              <w:pStyle w:val="TableParagraph"/>
              <w:spacing w:line="253" w:lineRule="exact"/>
              <w:ind w:left="779"/>
              <w:rPr>
                <w:sz w:val="24"/>
              </w:rPr>
            </w:pPr>
            <w:r>
              <w:rPr>
                <w:spacing w:val="-10"/>
                <w:sz w:val="24"/>
              </w:rPr>
              <w:t>2</w:t>
            </w:r>
          </w:p>
        </w:tc>
        <w:tc>
          <w:tcPr>
            <w:tcW w:w="2603" w:type="dxa"/>
          </w:tcPr>
          <w:p w:rsidR="006C1144" w:rsidRDefault="008913CF">
            <w:pPr>
              <w:pStyle w:val="TableParagraph"/>
              <w:spacing w:line="253" w:lineRule="exact"/>
              <w:ind w:left="779"/>
              <w:rPr>
                <w:sz w:val="24"/>
              </w:rPr>
            </w:pPr>
            <w:r>
              <w:rPr>
                <w:spacing w:val="-10"/>
                <w:sz w:val="24"/>
              </w:rPr>
              <w:t>5</w:t>
            </w:r>
          </w:p>
        </w:tc>
      </w:tr>
      <w:tr w:rsidR="006C1144">
        <w:trPr>
          <w:trHeight w:val="830"/>
        </w:trPr>
        <w:tc>
          <w:tcPr>
            <w:tcW w:w="2199" w:type="dxa"/>
          </w:tcPr>
          <w:p w:rsidR="006C1144" w:rsidRDefault="008913CF">
            <w:pPr>
              <w:pStyle w:val="TableParagraph"/>
              <w:spacing w:line="268" w:lineRule="exact"/>
              <w:ind w:left="784"/>
              <w:rPr>
                <w:sz w:val="24"/>
              </w:rPr>
            </w:pPr>
            <w:r>
              <w:rPr>
                <w:sz w:val="24"/>
              </w:rPr>
              <w:t>Итого:</w:t>
            </w:r>
            <w:r>
              <w:rPr>
                <w:spacing w:val="58"/>
                <w:sz w:val="24"/>
              </w:rPr>
              <w:t xml:space="preserve"> </w:t>
            </w:r>
            <w:r>
              <w:rPr>
                <w:sz w:val="24"/>
              </w:rPr>
              <w:t>%</w:t>
            </w:r>
            <w:r>
              <w:rPr>
                <w:spacing w:val="56"/>
                <w:sz w:val="24"/>
              </w:rPr>
              <w:t xml:space="preserve"> </w:t>
            </w:r>
            <w:r>
              <w:rPr>
                <w:spacing w:val="-5"/>
                <w:sz w:val="24"/>
              </w:rPr>
              <w:t>от</w:t>
            </w:r>
          </w:p>
          <w:p w:rsidR="006C1144" w:rsidRDefault="008913CF">
            <w:pPr>
              <w:pStyle w:val="TableParagraph"/>
              <w:tabs>
                <w:tab w:val="left" w:pos="1552"/>
              </w:tabs>
              <w:spacing w:line="274" w:lineRule="exact"/>
              <w:ind w:left="74" w:right="58"/>
              <w:rPr>
                <w:sz w:val="24"/>
              </w:rPr>
            </w:pPr>
            <w:r>
              <w:rPr>
                <w:spacing w:val="-2"/>
                <w:sz w:val="24"/>
              </w:rPr>
              <w:t>общего</w:t>
            </w:r>
            <w:r>
              <w:rPr>
                <w:sz w:val="24"/>
              </w:rPr>
              <w:tab/>
            </w:r>
            <w:r>
              <w:rPr>
                <w:spacing w:val="-4"/>
                <w:sz w:val="24"/>
              </w:rPr>
              <w:t xml:space="preserve">числа </w:t>
            </w:r>
            <w:r>
              <w:rPr>
                <w:spacing w:val="-2"/>
                <w:sz w:val="24"/>
              </w:rPr>
              <w:t>работающих</w:t>
            </w:r>
          </w:p>
        </w:tc>
        <w:tc>
          <w:tcPr>
            <w:tcW w:w="2411" w:type="dxa"/>
          </w:tcPr>
          <w:p w:rsidR="006C1144" w:rsidRDefault="008913CF">
            <w:pPr>
              <w:pStyle w:val="TableParagraph"/>
              <w:spacing w:line="268" w:lineRule="exact"/>
              <w:ind w:left="780"/>
              <w:rPr>
                <w:sz w:val="24"/>
              </w:rPr>
            </w:pPr>
            <w:r>
              <w:rPr>
                <w:spacing w:val="-10"/>
                <w:sz w:val="24"/>
              </w:rPr>
              <w:t>0</w:t>
            </w:r>
          </w:p>
        </w:tc>
        <w:tc>
          <w:tcPr>
            <w:tcW w:w="2608" w:type="dxa"/>
          </w:tcPr>
          <w:p w:rsidR="006C1144" w:rsidRDefault="008913CF">
            <w:pPr>
              <w:pStyle w:val="TableParagraph"/>
              <w:spacing w:line="268" w:lineRule="exact"/>
              <w:ind w:left="779"/>
              <w:rPr>
                <w:sz w:val="24"/>
              </w:rPr>
            </w:pPr>
            <w:r>
              <w:rPr>
                <w:spacing w:val="-5"/>
                <w:sz w:val="24"/>
              </w:rPr>
              <w:t>28</w:t>
            </w:r>
          </w:p>
        </w:tc>
        <w:tc>
          <w:tcPr>
            <w:tcW w:w="2603" w:type="dxa"/>
          </w:tcPr>
          <w:p w:rsidR="006C1144" w:rsidRDefault="008913CF">
            <w:pPr>
              <w:pStyle w:val="TableParagraph"/>
              <w:spacing w:line="268" w:lineRule="exact"/>
              <w:ind w:left="779"/>
              <w:rPr>
                <w:sz w:val="24"/>
              </w:rPr>
            </w:pPr>
            <w:r>
              <w:rPr>
                <w:spacing w:val="-5"/>
                <w:sz w:val="24"/>
              </w:rPr>
              <w:t>72</w:t>
            </w:r>
          </w:p>
        </w:tc>
      </w:tr>
    </w:tbl>
    <w:p w:rsidR="006C1144" w:rsidRDefault="008913CF">
      <w:pPr>
        <w:pStyle w:val="a5"/>
        <w:numPr>
          <w:ilvl w:val="0"/>
          <w:numId w:val="6"/>
        </w:numPr>
        <w:tabs>
          <w:tab w:val="left" w:pos="1382"/>
        </w:tabs>
        <w:spacing w:before="267" w:after="11"/>
        <w:ind w:left="1382" w:hanging="244"/>
        <w:jc w:val="left"/>
        <w:rPr>
          <w:sz w:val="24"/>
        </w:rPr>
      </w:pPr>
      <w:r>
        <w:rPr>
          <w:sz w:val="24"/>
        </w:rPr>
        <w:t>Количество</w:t>
      </w:r>
      <w:r>
        <w:rPr>
          <w:spacing w:val="-4"/>
          <w:sz w:val="24"/>
        </w:rPr>
        <w:t xml:space="preserve"> </w:t>
      </w:r>
      <w:r>
        <w:rPr>
          <w:sz w:val="24"/>
        </w:rPr>
        <w:t>работников,</w:t>
      </w:r>
      <w:r>
        <w:rPr>
          <w:spacing w:val="-5"/>
          <w:sz w:val="24"/>
        </w:rPr>
        <w:t xml:space="preserve"> </w:t>
      </w:r>
      <w:r>
        <w:rPr>
          <w:sz w:val="24"/>
        </w:rPr>
        <w:t>имеющих</w:t>
      </w:r>
      <w:r>
        <w:rPr>
          <w:spacing w:val="-8"/>
          <w:sz w:val="24"/>
        </w:rPr>
        <w:t xml:space="preserve"> </w:t>
      </w:r>
      <w:r>
        <w:rPr>
          <w:sz w:val="24"/>
        </w:rPr>
        <w:t>знаки</w:t>
      </w:r>
      <w:r>
        <w:rPr>
          <w:spacing w:val="-11"/>
          <w:sz w:val="24"/>
        </w:rPr>
        <w:t xml:space="preserve"> </w:t>
      </w:r>
      <w:r>
        <w:rPr>
          <w:spacing w:val="-2"/>
          <w:sz w:val="24"/>
        </w:rPr>
        <w:t>отличия:</w:t>
      </w:r>
    </w:p>
    <w:tbl>
      <w:tblPr>
        <w:tblStyle w:val="TableNormal"/>
        <w:tblW w:w="0" w:type="auto"/>
        <w:tblInd w:w="10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22"/>
        <w:gridCol w:w="2978"/>
        <w:gridCol w:w="2982"/>
        <w:gridCol w:w="2980"/>
      </w:tblGrid>
      <w:tr w:rsidR="006C1144">
        <w:trPr>
          <w:trHeight w:val="273"/>
        </w:trPr>
        <w:tc>
          <w:tcPr>
            <w:tcW w:w="922" w:type="dxa"/>
            <w:vMerge w:val="restart"/>
          </w:tcPr>
          <w:p w:rsidR="006C1144" w:rsidRDefault="008913CF">
            <w:pPr>
              <w:pStyle w:val="TableParagraph"/>
              <w:spacing w:line="273" w:lineRule="exact"/>
              <w:ind w:left="76"/>
              <w:rPr>
                <w:b/>
                <w:sz w:val="24"/>
              </w:rPr>
            </w:pPr>
            <w:r>
              <w:rPr>
                <w:b/>
                <w:spacing w:val="-2"/>
                <w:sz w:val="24"/>
              </w:rPr>
              <w:t>Всего</w:t>
            </w:r>
          </w:p>
        </w:tc>
        <w:tc>
          <w:tcPr>
            <w:tcW w:w="8940" w:type="dxa"/>
            <w:gridSpan w:val="3"/>
            <w:tcBorders>
              <w:right w:val="single" w:sz="4" w:space="0" w:color="000000"/>
            </w:tcBorders>
          </w:tcPr>
          <w:p w:rsidR="006C1144" w:rsidRDefault="008913CF">
            <w:pPr>
              <w:pStyle w:val="TableParagraph"/>
              <w:spacing w:line="253" w:lineRule="exact"/>
              <w:ind w:left="782"/>
              <w:rPr>
                <w:b/>
                <w:sz w:val="24"/>
              </w:rPr>
            </w:pPr>
            <w:r>
              <w:rPr>
                <w:b/>
                <w:sz w:val="24"/>
              </w:rPr>
              <w:t>В</w:t>
            </w:r>
            <w:r>
              <w:rPr>
                <w:b/>
                <w:spacing w:val="-2"/>
                <w:sz w:val="24"/>
              </w:rPr>
              <w:t xml:space="preserve"> </w:t>
            </w:r>
            <w:r>
              <w:rPr>
                <w:b/>
                <w:sz w:val="24"/>
              </w:rPr>
              <w:t>том</w:t>
            </w:r>
            <w:r>
              <w:rPr>
                <w:b/>
                <w:spacing w:val="1"/>
                <w:sz w:val="24"/>
              </w:rPr>
              <w:t xml:space="preserve"> </w:t>
            </w:r>
            <w:r>
              <w:rPr>
                <w:b/>
                <w:spacing w:val="-4"/>
                <w:sz w:val="24"/>
              </w:rPr>
              <w:t>числе</w:t>
            </w:r>
          </w:p>
        </w:tc>
      </w:tr>
      <w:tr w:rsidR="006C1144">
        <w:trPr>
          <w:trHeight w:val="830"/>
        </w:trPr>
        <w:tc>
          <w:tcPr>
            <w:tcW w:w="922" w:type="dxa"/>
            <w:vMerge/>
            <w:tcBorders>
              <w:top w:val="nil"/>
            </w:tcBorders>
          </w:tcPr>
          <w:p w:rsidR="006C1144" w:rsidRDefault="006C1144">
            <w:pPr>
              <w:rPr>
                <w:sz w:val="2"/>
                <w:szCs w:val="2"/>
              </w:rPr>
            </w:pPr>
          </w:p>
        </w:tc>
        <w:tc>
          <w:tcPr>
            <w:tcW w:w="2978" w:type="dxa"/>
          </w:tcPr>
          <w:p w:rsidR="006C1144" w:rsidRDefault="008913CF">
            <w:pPr>
              <w:pStyle w:val="TableParagraph"/>
              <w:spacing w:line="242" w:lineRule="auto"/>
              <w:ind w:left="1315" w:right="264" w:hanging="1042"/>
              <w:rPr>
                <w:b/>
                <w:sz w:val="24"/>
              </w:rPr>
            </w:pPr>
            <w:r>
              <w:rPr>
                <w:b/>
                <w:sz w:val="24"/>
              </w:rPr>
              <w:t>Заслуженный</w:t>
            </w:r>
            <w:r>
              <w:rPr>
                <w:b/>
                <w:spacing w:val="-15"/>
                <w:sz w:val="24"/>
              </w:rPr>
              <w:t xml:space="preserve"> </w:t>
            </w:r>
            <w:r>
              <w:rPr>
                <w:b/>
                <w:sz w:val="24"/>
              </w:rPr>
              <w:t xml:space="preserve">учитель </w:t>
            </w:r>
            <w:r>
              <w:rPr>
                <w:b/>
                <w:spacing w:val="-6"/>
                <w:sz w:val="24"/>
              </w:rPr>
              <w:t>РФ</w:t>
            </w:r>
          </w:p>
        </w:tc>
        <w:tc>
          <w:tcPr>
            <w:tcW w:w="2982" w:type="dxa"/>
          </w:tcPr>
          <w:p w:rsidR="006C1144" w:rsidRDefault="008913CF">
            <w:pPr>
              <w:pStyle w:val="TableParagraph"/>
              <w:spacing w:line="242" w:lineRule="auto"/>
              <w:ind w:left="181" w:firstLine="196"/>
              <w:rPr>
                <w:b/>
                <w:sz w:val="24"/>
              </w:rPr>
            </w:pPr>
            <w:r>
              <w:rPr>
                <w:b/>
                <w:sz w:val="24"/>
              </w:rPr>
              <w:t>Почетный работник общего</w:t>
            </w:r>
            <w:r>
              <w:rPr>
                <w:b/>
                <w:spacing w:val="-15"/>
                <w:sz w:val="24"/>
              </w:rPr>
              <w:t xml:space="preserve"> </w:t>
            </w:r>
            <w:r>
              <w:rPr>
                <w:b/>
                <w:sz w:val="24"/>
              </w:rPr>
              <w:t>образования</w:t>
            </w:r>
            <w:r>
              <w:rPr>
                <w:b/>
                <w:spacing w:val="-15"/>
                <w:sz w:val="24"/>
              </w:rPr>
              <w:t xml:space="preserve"> </w:t>
            </w:r>
            <w:r>
              <w:rPr>
                <w:b/>
                <w:sz w:val="24"/>
              </w:rPr>
              <w:t>РФ</w:t>
            </w:r>
          </w:p>
        </w:tc>
        <w:tc>
          <w:tcPr>
            <w:tcW w:w="2980" w:type="dxa"/>
            <w:tcBorders>
              <w:right w:val="single" w:sz="4" w:space="0" w:color="000000"/>
            </w:tcBorders>
          </w:tcPr>
          <w:p w:rsidR="006C1144" w:rsidRDefault="008913CF">
            <w:pPr>
              <w:pStyle w:val="TableParagraph"/>
              <w:spacing w:line="273" w:lineRule="exact"/>
              <w:ind w:left="695" w:firstLine="681"/>
              <w:rPr>
                <w:b/>
                <w:sz w:val="24"/>
              </w:rPr>
            </w:pPr>
            <w:r>
              <w:rPr>
                <w:b/>
                <w:spacing w:val="-2"/>
                <w:sz w:val="24"/>
              </w:rPr>
              <w:t>Грамота</w:t>
            </w:r>
          </w:p>
          <w:p w:rsidR="006C1144" w:rsidRDefault="008913CF">
            <w:pPr>
              <w:pStyle w:val="TableParagraph"/>
              <w:spacing w:line="274" w:lineRule="exact"/>
              <w:ind w:left="613" w:firstLine="82"/>
              <w:rPr>
                <w:b/>
                <w:sz w:val="24"/>
              </w:rPr>
            </w:pPr>
            <w:r>
              <w:rPr>
                <w:b/>
                <w:spacing w:val="-2"/>
                <w:sz w:val="24"/>
              </w:rPr>
              <w:t xml:space="preserve">Министерства </w:t>
            </w:r>
            <w:r>
              <w:rPr>
                <w:b/>
                <w:sz w:val="24"/>
              </w:rPr>
              <w:t>образования</w:t>
            </w:r>
            <w:r>
              <w:rPr>
                <w:b/>
                <w:spacing w:val="-15"/>
                <w:sz w:val="24"/>
              </w:rPr>
              <w:t xml:space="preserve"> </w:t>
            </w:r>
            <w:r>
              <w:rPr>
                <w:b/>
                <w:sz w:val="24"/>
              </w:rPr>
              <w:t>ЧР</w:t>
            </w:r>
          </w:p>
        </w:tc>
      </w:tr>
      <w:tr w:rsidR="006C1144">
        <w:trPr>
          <w:trHeight w:val="273"/>
        </w:trPr>
        <w:tc>
          <w:tcPr>
            <w:tcW w:w="922" w:type="dxa"/>
          </w:tcPr>
          <w:p w:rsidR="006C1144" w:rsidRDefault="008913CF">
            <w:pPr>
              <w:pStyle w:val="TableParagraph"/>
              <w:spacing w:line="254" w:lineRule="exact"/>
              <w:ind w:left="18"/>
              <w:jc w:val="center"/>
              <w:rPr>
                <w:sz w:val="24"/>
              </w:rPr>
            </w:pPr>
            <w:r>
              <w:rPr>
                <w:spacing w:val="-10"/>
                <w:sz w:val="24"/>
              </w:rPr>
              <w:t>2</w:t>
            </w:r>
          </w:p>
        </w:tc>
        <w:tc>
          <w:tcPr>
            <w:tcW w:w="2978" w:type="dxa"/>
          </w:tcPr>
          <w:p w:rsidR="006C1144" w:rsidRDefault="008913CF">
            <w:pPr>
              <w:pStyle w:val="TableParagraph"/>
              <w:spacing w:line="254" w:lineRule="exact"/>
              <w:ind w:left="782"/>
              <w:rPr>
                <w:sz w:val="24"/>
              </w:rPr>
            </w:pPr>
            <w:r>
              <w:rPr>
                <w:spacing w:val="-10"/>
                <w:sz w:val="24"/>
              </w:rPr>
              <w:t>1</w:t>
            </w:r>
          </w:p>
        </w:tc>
        <w:tc>
          <w:tcPr>
            <w:tcW w:w="2982" w:type="dxa"/>
          </w:tcPr>
          <w:p w:rsidR="006C1144" w:rsidRDefault="008913CF">
            <w:pPr>
              <w:pStyle w:val="TableParagraph"/>
              <w:spacing w:line="254" w:lineRule="exact"/>
              <w:ind w:left="781"/>
              <w:rPr>
                <w:sz w:val="24"/>
              </w:rPr>
            </w:pPr>
            <w:r>
              <w:rPr>
                <w:spacing w:val="-10"/>
                <w:sz w:val="24"/>
              </w:rPr>
              <w:t>2</w:t>
            </w:r>
          </w:p>
        </w:tc>
        <w:tc>
          <w:tcPr>
            <w:tcW w:w="2980" w:type="dxa"/>
          </w:tcPr>
          <w:p w:rsidR="006C1144" w:rsidRDefault="008913CF">
            <w:pPr>
              <w:pStyle w:val="TableParagraph"/>
              <w:spacing w:line="254" w:lineRule="exact"/>
              <w:ind w:left="781"/>
              <w:rPr>
                <w:sz w:val="24"/>
              </w:rPr>
            </w:pPr>
            <w:r>
              <w:rPr>
                <w:spacing w:val="-10"/>
                <w:sz w:val="24"/>
              </w:rPr>
              <w:t>4</w:t>
            </w:r>
          </w:p>
        </w:tc>
      </w:tr>
    </w:tbl>
    <w:p w:rsidR="006C1144" w:rsidRDefault="008913CF">
      <w:pPr>
        <w:pStyle w:val="a5"/>
        <w:numPr>
          <w:ilvl w:val="0"/>
          <w:numId w:val="6"/>
        </w:numPr>
        <w:tabs>
          <w:tab w:val="left" w:pos="2092"/>
        </w:tabs>
        <w:spacing w:before="271"/>
        <w:ind w:hanging="244"/>
        <w:jc w:val="left"/>
        <w:rPr>
          <w:sz w:val="24"/>
        </w:rPr>
      </w:pPr>
      <w:r>
        <w:rPr>
          <w:sz w:val="24"/>
        </w:rPr>
        <w:t>Возрастной</w:t>
      </w:r>
      <w:r>
        <w:rPr>
          <w:spacing w:val="-8"/>
          <w:sz w:val="24"/>
        </w:rPr>
        <w:t xml:space="preserve"> </w:t>
      </w:r>
      <w:r>
        <w:rPr>
          <w:sz w:val="24"/>
        </w:rPr>
        <w:t>ценз</w:t>
      </w:r>
      <w:r>
        <w:rPr>
          <w:spacing w:val="-8"/>
          <w:sz w:val="24"/>
        </w:rPr>
        <w:t xml:space="preserve"> </w:t>
      </w:r>
      <w:r>
        <w:rPr>
          <w:sz w:val="24"/>
        </w:rPr>
        <w:t>педагогического</w:t>
      </w:r>
      <w:r>
        <w:rPr>
          <w:spacing w:val="-3"/>
          <w:sz w:val="24"/>
        </w:rPr>
        <w:t xml:space="preserve"> </w:t>
      </w:r>
      <w:r>
        <w:rPr>
          <w:spacing w:val="-2"/>
          <w:sz w:val="24"/>
        </w:rPr>
        <w:t>коллектива:</w:t>
      </w:r>
    </w:p>
    <w:p w:rsidR="006C1144" w:rsidRDefault="006C1144">
      <w:pPr>
        <w:pStyle w:val="a3"/>
        <w:spacing w:before="9"/>
        <w:ind w:left="0"/>
        <w:jc w:val="left"/>
        <w:rPr>
          <w:sz w:val="11"/>
        </w:rPr>
      </w:pPr>
    </w:p>
    <w:tbl>
      <w:tblPr>
        <w:tblStyle w:val="TableNormal"/>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1"/>
        <w:gridCol w:w="1988"/>
        <w:gridCol w:w="3688"/>
      </w:tblGrid>
      <w:tr w:rsidR="006C1144">
        <w:trPr>
          <w:trHeight w:val="278"/>
        </w:trPr>
        <w:tc>
          <w:tcPr>
            <w:tcW w:w="4221" w:type="dxa"/>
          </w:tcPr>
          <w:p w:rsidR="006C1144" w:rsidRDefault="006C1144">
            <w:pPr>
              <w:pStyle w:val="TableParagraph"/>
              <w:ind w:left="0"/>
              <w:rPr>
                <w:sz w:val="20"/>
              </w:rPr>
            </w:pPr>
          </w:p>
        </w:tc>
        <w:tc>
          <w:tcPr>
            <w:tcW w:w="1988" w:type="dxa"/>
          </w:tcPr>
          <w:p w:rsidR="006C1144" w:rsidRDefault="008913CF">
            <w:pPr>
              <w:pStyle w:val="TableParagraph"/>
              <w:spacing w:line="258" w:lineRule="exact"/>
              <w:ind w:left="815"/>
              <w:rPr>
                <w:b/>
                <w:sz w:val="24"/>
              </w:rPr>
            </w:pPr>
            <w:r>
              <w:rPr>
                <w:b/>
                <w:sz w:val="24"/>
              </w:rPr>
              <w:t>кол-</w:t>
            </w:r>
            <w:r>
              <w:rPr>
                <w:b/>
                <w:spacing w:val="-5"/>
                <w:sz w:val="24"/>
              </w:rPr>
              <w:t>во</w:t>
            </w:r>
          </w:p>
        </w:tc>
        <w:tc>
          <w:tcPr>
            <w:tcW w:w="3688" w:type="dxa"/>
          </w:tcPr>
          <w:p w:rsidR="006C1144" w:rsidRDefault="008913CF">
            <w:pPr>
              <w:pStyle w:val="TableParagraph"/>
              <w:spacing w:line="258" w:lineRule="exact"/>
              <w:ind w:left="815"/>
              <w:rPr>
                <w:b/>
                <w:sz w:val="24"/>
              </w:rPr>
            </w:pPr>
            <w:r>
              <w:rPr>
                <w:b/>
                <w:spacing w:val="-10"/>
                <w:sz w:val="24"/>
              </w:rPr>
              <w:t>%</w:t>
            </w:r>
          </w:p>
        </w:tc>
      </w:tr>
      <w:tr w:rsidR="006C1144">
        <w:trPr>
          <w:trHeight w:val="273"/>
        </w:trPr>
        <w:tc>
          <w:tcPr>
            <w:tcW w:w="4221" w:type="dxa"/>
          </w:tcPr>
          <w:p w:rsidR="006C1144" w:rsidRDefault="008913CF">
            <w:pPr>
              <w:pStyle w:val="TableParagraph"/>
              <w:spacing w:line="253" w:lineRule="exact"/>
              <w:ind w:left="820"/>
              <w:rPr>
                <w:sz w:val="24"/>
              </w:rPr>
            </w:pPr>
            <w:r>
              <w:rPr>
                <w:sz w:val="24"/>
              </w:rPr>
              <w:t>моложе</w:t>
            </w:r>
            <w:r>
              <w:rPr>
                <w:spacing w:val="1"/>
                <w:sz w:val="24"/>
              </w:rPr>
              <w:t xml:space="preserve"> </w:t>
            </w:r>
            <w:r>
              <w:rPr>
                <w:sz w:val="24"/>
              </w:rPr>
              <w:t>25</w:t>
            </w:r>
            <w:r>
              <w:rPr>
                <w:spacing w:val="-2"/>
                <w:sz w:val="24"/>
              </w:rPr>
              <w:t xml:space="preserve"> </w:t>
            </w:r>
            <w:r>
              <w:rPr>
                <w:spacing w:val="-5"/>
                <w:sz w:val="24"/>
              </w:rPr>
              <w:t>лет</w:t>
            </w:r>
          </w:p>
        </w:tc>
        <w:tc>
          <w:tcPr>
            <w:tcW w:w="1988" w:type="dxa"/>
          </w:tcPr>
          <w:p w:rsidR="006C1144" w:rsidRDefault="008913CF">
            <w:pPr>
              <w:pStyle w:val="TableParagraph"/>
              <w:spacing w:line="253" w:lineRule="exact"/>
              <w:ind w:left="695"/>
              <w:rPr>
                <w:sz w:val="24"/>
              </w:rPr>
            </w:pPr>
            <w:r>
              <w:rPr>
                <w:sz w:val="24"/>
              </w:rPr>
              <w:t>0</w:t>
            </w:r>
            <w:r>
              <w:rPr>
                <w:spacing w:val="2"/>
                <w:sz w:val="24"/>
              </w:rPr>
              <w:t xml:space="preserve"> </w:t>
            </w:r>
            <w:r>
              <w:rPr>
                <w:spacing w:val="-4"/>
                <w:sz w:val="24"/>
              </w:rPr>
              <w:t>чел.</w:t>
            </w:r>
          </w:p>
        </w:tc>
        <w:tc>
          <w:tcPr>
            <w:tcW w:w="3688" w:type="dxa"/>
          </w:tcPr>
          <w:p w:rsidR="006C1144" w:rsidRDefault="008913CF">
            <w:pPr>
              <w:pStyle w:val="TableParagraph"/>
              <w:spacing w:line="253" w:lineRule="exact"/>
              <w:ind w:left="815"/>
              <w:rPr>
                <w:sz w:val="24"/>
              </w:rPr>
            </w:pPr>
            <w:r>
              <w:rPr>
                <w:spacing w:val="-10"/>
                <w:sz w:val="24"/>
              </w:rPr>
              <w:t>0</w:t>
            </w:r>
          </w:p>
        </w:tc>
      </w:tr>
      <w:tr w:rsidR="006C1144">
        <w:trPr>
          <w:trHeight w:val="278"/>
        </w:trPr>
        <w:tc>
          <w:tcPr>
            <w:tcW w:w="4221" w:type="dxa"/>
          </w:tcPr>
          <w:p w:rsidR="006C1144" w:rsidRDefault="008913CF">
            <w:pPr>
              <w:pStyle w:val="TableParagraph"/>
              <w:spacing w:line="258" w:lineRule="exact"/>
              <w:ind w:left="820"/>
              <w:rPr>
                <w:sz w:val="24"/>
              </w:rPr>
            </w:pPr>
            <w:r>
              <w:rPr>
                <w:sz w:val="24"/>
              </w:rPr>
              <w:t>25-35</w:t>
            </w:r>
            <w:r>
              <w:rPr>
                <w:spacing w:val="3"/>
                <w:sz w:val="24"/>
              </w:rPr>
              <w:t xml:space="preserve"> </w:t>
            </w:r>
            <w:r>
              <w:rPr>
                <w:spacing w:val="-5"/>
                <w:sz w:val="24"/>
              </w:rPr>
              <w:t>лет</w:t>
            </w:r>
          </w:p>
        </w:tc>
        <w:tc>
          <w:tcPr>
            <w:tcW w:w="1988" w:type="dxa"/>
          </w:tcPr>
          <w:p w:rsidR="006C1144" w:rsidRDefault="008913CF">
            <w:pPr>
              <w:pStyle w:val="TableParagraph"/>
              <w:spacing w:line="258" w:lineRule="exact"/>
              <w:ind w:left="695"/>
              <w:rPr>
                <w:sz w:val="24"/>
              </w:rPr>
            </w:pPr>
            <w:r>
              <w:rPr>
                <w:sz w:val="24"/>
              </w:rPr>
              <w:t>1</w:t>
            </w:r>
            <w:r>
              <w:rPr>
                <w:spacing w:val="2"/>
                <w:sz w:val="24"/>
              </w:rPr>
              <w:t xml:space="preserve"> </w:t>
            </w:r>
            <w:r>
              <w:rPr>
                <w:spacing w:val="-4"/>
                <w:sz w:val="24"/>
              </w:rPr>
              <w:t>чел.</w:t>
            </w:r>
          </w:p>
        </w:tc>
        <w:tc>
          <w:tcPr>
            <w:tcW w:w="3688" w:type="dxa"/>
          </w:tcPr>
          <w:p w:rsidR="006C1144" w:rsidRDefault="008913CF">
            <w:pPr>
              <w:pStyle w:val="TableParagraph"/>
              <w:spacing w:line="258" w:lineRule="exact"/>
              <w:ind w:left="815"/>
              <w:rPr>
                <w:sz w:val="24"/>
              </w:rPr>
            </w:pPr>
            <w:r>
              <w:rPr>
                <w:spacing w:val="-5"/>
                <w:sz w:val="24"/>
              </w:rPr>
              <w:t>14</w:t>
            </w:r>
          </w:p>
        </w:tc>
      </w:tr>
      <w:tr w:rsidR="006C1144">
        <w:trPr>
          <w:trHeight w:val="278"/>
        </w:trPr>
        <w:tc>
          <w:tcPr>
            <w:tcW w:w="4221" w:type="dxa"/>
          </w:tcPr>
          <w:p w:rsidR="006C1144" w:rsidRDefault="008913CF">
            <w:pPr>
              <w:pStyle w:val="TableParagraph"/>
              <w:spacing w:line="259" w:lineRule="exact"/>
              <w:ind w:left="820"/>
              <w:rPr>
                <w:sz w:val="24"/>
              </w:rPr>
            </w:pPr>
            <w:r>
              <w:rPr>
                <w:sz w:val="24"/>
              </w:rPr>
              <w:t>35-50</w:t>
            </w:r>
            <w:r>
              <w:rPr>
                <w:spacing w:val="3"/>
                <w:sz w:val="24"/>
              </w:rPr>
              <w:t xml:space="preserve"> </w:t>
            </w:r>
            <w:r>
              <w:rPr>
                <w:spacing w:val="-5"/>
                <w:sz w:val="24"/>
              </w:rPr>
              <w:t>лет</w:t>
            </w:r>
          </w:p>
        </w:tc>
        <w:tc>
          <w:tcPr>
            <w:tcW w:w="1988" w:type="dxa"/>
          </w:tcPr>
          <w:p w:rsidR="006C1144" w:rsidRDefault="008913CF">
            <w:pPr>
              <w:pStyle w:val="TableParagraph"/>
              <w:spacing w:line="259" w:lineRule="exact"/>
              <w:ind w:left="695"/>
              <w:rPr>
                <w:sz w:val="24"/>
              </w:rPr>
            </w:pPr>
            <w:r>
              <w:rPr>
                <w:sz w:val="24"/>
              </w:rPr>
              <w:t>1</w:t>
            </w:r>
            <w:r>
              <w:rPr>
                <w:spacing w:val="2"/>
                <w:sz w:val="24"/>
              </w:rPr>
              <w:t xml:space="preserve"> </w:t>
            </w:r>
            <w:r>
              <w:rPr>
                <w:spacing w:val="-4"/>
                <w:sz w:val="24"/>
              </w:rPr>
              <w:t>чел.</w:t>
            </w:r>
          </w:p>
        </w:tc>
        <w:tc>
          <w:tcPr>
            <w:tcW w:w="3688" w:type="dxa"/>
          </w:tcPr>
          <w:p w:rsidR="006C1144" w:rsidRDefault="008913CF">
            <w:pPr>
              <w:pStyle w:val="TableParagraph"/>
              <w:spacing w:line="259" w:lineRule="exact"/>
              <w:ind w:left="815"/>
              <w:rPr>
                <w:sz w:val="24"/>
              </w:rPr>
            </w:pPr>
            <w:r>
              <w:rPr>
                <w:spacing w:val="-5"/>
                <w:sz w:val="24"/>
              </w:rPr>
              <w:t>14</w:t>
            </w:r>
          </w:p>
        </w:tc>
      </w:tr>
      <w:tr w:rsidR="006C1144">
        <w:trPr>
          <w:trHeight w:val="273"/>
        </w:trPr>
        <w:tc>
          <w:tcPr>
            <w:tcW w:w="4221" w:type="dxa"/>
          </w:tcPr>
          <w:p w:rsidR="006C1144" w:rsidRDefault="008913CF">
            <w:pPr>
              <w:pStyle w:val="TableParagraph"/>
              <w:spacing w:line="253" w:lineRule="exact"/>
              <w:ind w:left="820"/>
              <w:rPr>
                <w:sz w:val="24"/>
              </w:rPr>
            </w:pPr>
            <w:r>
              <w:rPr>
                <w:sz w:val="24"/>
              </w:rPr>
              <w:t>старше</w:t>
            </w:r>
            <w:r>
              <w:rPr>
                <w:spacing w:val="1"/>
                <w:sz w:val="24"/>
              </w:rPr>
              <w:t xml:space="preserve"> </w:t>
            </w:r>
            <w:r>
              <w:rPr>
                <w:sz w:val="24"/>
              </w:rPr>
              <w:t>50</w:t>
            </w:r>
            <w:r>
              <w:rPr>
                <w:spacing w:val="2"/>
                <w:sz w:val="24"/>
              </w:rPr>
              <w:t xml:space="preserve"> </w:t>
            </w:r>
            <w:r>
              <w:rPr>
                <w:spacing w:val="-5"/>
                <w:sz w:val="24"/>
              </w:rPr>
              <w:t>лет</w:t>
            </w:r>
          </w:p>
        </w:tc>
        <w:tc>
          <w:tcPr>
            <w:tcW w:w="1988" w:type="dxa"/>
          </w:tcPr>
          <w:p w:rsidR="006C1144" w:rsidRDefault="008913CF">
            <w:pPr>
              <w:pStyle w:val="TableParagraph"/>
              <w:spacing w:line="253" w:lineRule="exact"/>
              <w:ind w:left="695"/>
              <w:rPr>
                <w:sz w:val="24"/>
              </w:rPr>
            </w:pPr>
            <w:r>
              <w:rPr>
                <w:sz w:val="24"/>
              </w:rPr>
              <w:t>4</w:t>
            </w:r>
            <w:r>
              <w:rPr>
                <w:spacing w:val="2"/>
                <w:sz w:val="24"/>
              </w:rPr>
              <w:t xml:space="preserve"> </w:t>
            </w:r>
            <w:r>
              <w:rPr>
                <w:spacing w:val="-4"/>
                <w:sz w:val="24"/>
              </w:rPr>
              <w:t>чел.</w:t>
            </w:r>
          </w:p>
        </w:tc>
        <w:tc>
          <w:tcPr>
            <w:tcW w:w="3688" w:type="dxa"/>
          </w:tcPr>
          <w:p w:rsidR="006C1144" w:rsidRDefault="008913CF">
            <w:pPr>
              <w:pStyle w:val="TableParagraph"/>
              <w:spacing w:line="253" w:lineRule="exact"/>
              <w:ind w:left="815"/>
              <w:rPr>
                <w:sz w:val="24"/>
              </w:rPr>
            </w:pPr>
            <w:r>
              <w:rPr>
                <w:spacing w:val="-5"/>
                <w:sz w:val="24"/>
              </w:rPr>
              <w:t>72</w:t>
            </w:r>
          </w:p>
        </w:tc>
      </w:tr>
    </w:tbl>
    <w:p w:rsidR="006C1144" w:rsidRDefault="006C1144">
      <w:pPr>
        <w:pStyle w:val="TableParagraph"/>
        <w:spacing w:line="253" w:lineRule="exact"/>
        <w:rPr>
          <w:sz w:val="24"/>
        </w:rPr>
        <w:sectPr w:rsidR="006C1144">
          <w:pgSz w:w="11910" w:h="16840"/>
          <w:pgMar w:top="820" w:right="0" w:bottom="980" w:left="850" w:header="0" w:footer="796" w:gutter="0"/>
          <w:cols w:space="720"/>
        </w:sectPr>
      </w:pPr>
    </w:p>
    <w:p w:rsidR="006C1144" w:rsidRDefault="008913CF">
      <w:pPr>
        <w:pStyle w:val="2"/>
        <w:numPr>
          <w:ilvl w:val="2"/>
          <w:numId w:val="9"/>
        </w:numPr>
        <w:tabs>
          <w:tab w:val="left" w:pos="2180"/>
        </w:tabs>
        <w:spacing w:before="68" w:line="242" w:lineRule="auto"/>
        <w:ind w:left="1138" w:right="1071" w:firstLine="283"/>
        <w:jc w:val="both"/>
      </w:pPr>
      <w:bookmarkStart w:id="98" w:name="_bookmark54"/>
      <w:bookmarkEnd w:id="98"/>
      <w:r>
        <w:lastRenderedPageBreak/>
        <w:t>Психолого-педагогические условия реализации основной образовательной программы</w:t>
      </w:r>
    </w:p>
    <w:p w:rsidR="006C1144" w:rsidRDefault="008913CF">
      <w:pPr>
        <w:spacing w:line="242" w:lineRule="auto"/>
        <w:ind w:left="1138" w:right="1074" w:firstLine="283"/>
        <w:jc w:val="both"/>
        <w:rPr>
          <w:b/>
          <w:sz w:val="24"/>
        </w:rPr>
      </w:pPr>
      <w:r>
        <w:rPr>
          <w:b/>
          <w:sz w:val="24"/>
        </w:rPr>
        <w:t>Обеспечение преемственности содержания и форм организации образовательной деятельности при получении среднего общего образования</w:t>
      </w:r>
    </w:p>
    <w:p w:rsidR="006C1144" w:rsidRDefault="008913CF">
      <w:pPr>
        <w:pStyle w:val="a3"/>
        <w:ind w:right="1070" w:firstLine="283"/>
      </w:pPr>
      <w: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w:t>
      </w:r>
      <w:r>
        <w:rPr>
          <w:spacing w:val="-4"/>
        </w:rPr>
        <w:t xml:space="preserve"> </w:t>
      </w:r>
      <w:r>
        <w:t>обучающихся</w:t>
      </w:r>
      <w:r>
        <w:rPr>
          <w:spacing w:val="-2"/>
        </w:rPr>
        <w:t xml:space="preserve"> </w:t>
      </w:r>
      <w:r>
        <w:t>осуществлять</w:t>
      </w:r>
      <w:r>
        <w:rPr>
          <w:spacing w:val="-2"/>
        </w:rPr>
        <w:t xml:space="preserve"> </w:t>
      </w:r>
      <w:r>
        <w:t>выбор</w:t>
      </w:r>
      <w:r>
        <w:rPr>
          <w:spacing w:val="-7"/>
        </w:rPr>
        <w:t xml:space="preserve"> </w:t>
      </w:r>
      <w:r>
        <w:t>характера</w:t>
      </w:r>
      <w:r>
        <w:rPr>
          <w:spacing w:val="-3"/>
        </w:rPr>
        <w:t xml:space="preserve"> </w:t>
      </w:r>
      <w:r>
        <w:t>самостоятельной</w:t>
      </w:r>
      <w:r>
        <w:rPr>
          <w:spacing w:val="-1"/>
        </w:rPr>
        <w:t xml:space="preserve"> </w:t>
      </w:r>
      <w:r>
        <w:t>работы.</w:t>
      </w:r>
    </w:p>
    <w:p w:rsidR="006C1144" w:rsidRDefault="008913CF">
      <w:pPr>
        <w:pStyle w:val="2"/>
        <w:spacing w:line="273" w:lineRule="exact"/>
        <w:ind w:left="1421"/>
      </w:pPr>
      <w:r>
        <w:t>Учет</w:t>
      </w:r>
      <w:r>
        <w:rPr>
          <w:spacing w:val="-5"/>
        </w:rPr>
        <w:t xml:space="preserve"> </w:t>
      </w:r>
      <w:r>
        <w:t>специфики</w:t>
      </w:r>
      <w:r>
        <w:rPr>
          <w:spacing w:val="-8"/>
        </w:rPr>
        <w:t xml:space="preserve"> </w:t>
      </w:r>
      <w:r>
        <w:t>возрастного</w:t>
      </w:r>
      <w:r>
        <w:rPr>
          <w:spacing w:val="-8"/>
        </w:rPr>
        <w:t xml:space="preserve"> </w:t>
      </w:r>
      <w:r>
        <w:t>психофизического</w:t>
      </w:r>
      <w:r>
        <w:rPr>
          <w:spacing w:val="-4"/>
        </w:rPr>
        <w:t xml:space="preserve"> </w:t>
      </w:r>
      <w:r>
        <w:t>развития</w:t>
      </w:r>
      <w:r>
        <w:rPr>
          <w:spacing w:val="-5"/>
        </w:rPr>
        <w:t xml:space="preserve"> </w:t>
      </w:r>
      <w:r>
        <w:rPr>
          <w:spacing w:val="-2"/>
        </w:rPr>
        <w:t>обучающихся</w:t>
      </w:r>
    </w:p>
    <w:p w:rsidR="006C1144" w:rsidRDefault="008913CF">
      <w:pPr>
        <w:pStyle w:val="a3"/>
        <w:ind w:right="1074" w:firstLine="283"/>
      </w:pPr>
      <w:r>
        <w:t>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w:t>
      </w:r>
    </w:p>
    <w:p w:rsidR="006C1144" w:rsidRDefault="008913CF">
      <w:pPr>
        <w:pStyle w:val="a3"/>
        <w:ind w:right="1073" w:firstLine="283"/>
      </w:pPr>
      <w:r>
        <w:t xml:space="preserve">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w:t>
      </w:r>
      <w:r>
        <w:rPr>
          <w:spacing w:val="-2"/>
        </w:rPr>
        <w:t>трудности.</w:t>
      </w:r>
    </w:p>
    <w:p w:rsidR="006C1144" w:rsidRDefault="008913CF">
      <w:pPr>
        <w:pStyle w:val="2"/>
        <w:spacing w:before="270" w:line="240" w:lineRule="auto"/>
        <w:ind w:left="1565"/>
        <w:jc w:val="left"/>
      </w:pPr>
      <w:r>
        <w:t>Формирование</w:t>
      </w:r>
      <w:r>
        <w:rPr>
          <w:spacing w:val="-13"/>
        </w:rPr>
        <w:t xml:space="preserve"> </w:t>
      </w:r>
      <w:r>
        <w:t>и</w:t>
      </w:r>
      <w:r>
        <w:rPr>
          <w:spacing w:val="-5"/>
        </w:rPr>
        <w:t xml:space="preserve"> </w:t>
      </w:r>
      <w:r>
        <w:t>развитие</w:t>
      </w:r>
      <w:r>
        <w:rPr>
          <w:spacing w:val="-6"/>
        </w:rPr>
        <w:t xml:space="preserve"> </w:t>
      </w:r>
      <w:r>
        <w:t>психолого-педагогической</w:t>
      </w:r>
      <w:r>
        <w:rPr>
          <w:spacing w:val="-4"/>
        </w:rPr>
        <w:t xml:space="preserve"> </w:t>
      </w:r>
      <w:r>
        <w:rPr>
          <w:spacing w:val="-2"/>
        </w:rPr>
        <w:t>компетентности</w:t>
      </w:r>
    </w:p>
    <w:p w:rsidR="006C1144" w:rsidRDefault="008913CF">
      <w:pPr>
        <w:spacing w:before="3"/>
        <w:ind w:left="1138" w:right="1075"/>
        <w:rPr>
          <w:b/>
          <w:sz w:val="24"/>
        </w:rPr>
      </w:pPr>
      <w:r>
        <w:rPr>
          <w:b/>
          <w:sz w:val="24"/>
        </w:rPr>
        <w:t>обучающихся,</w:t>
      </w:r>
      <w:r>
        <w:rPr>
          <w:b/>
          <w:spacing w:val="-4"/>
          <w:sz w:val="24"/>
        </w:rPr>
        <w:t xml:space="preserve"> </w:t>
      </w:r>
      <w:r>
        <w:rPr>
          <w:b/>
          <w:sz w:val="24"/>
        </w:rPr>
        <w:t>педагогических</w:t>
      </w:r>
      <w:r>
        <w:rPr>
          <w:b/>
          <w:spacing w:val="-10"/>
          <w:sz w:val="24"/>
        </w:rPr>
        <w:t xml:space="preserve"> </w:t>
      </w:r>
      <w:r>
        <w:rPr>
          <w:b/>
          <w:sz w:val="24"/>
        </w:rPr>
        <w:t>и</w:t>
      </w:r>
      <w:r>
        <w:rPr>
          <w:b/>
          <w:spacing w:val="-6"/>
          <w:sz w:val="24"/>
        </w:rPr>
        <w:t xml:space="preserve"> </w:t>
      </w:r>
      <w:r>
        <w:rPr>
          <w:b/>
          <w:sz w:val="24"/>
        </w:rPr>
        <w:t>административных</w:t>
      </w:r>
      <w:r>
        <w:rPr>
          <w:b/>
          <w:spacing w:val="-10"/>
          <w:sz w:val="24"/>
        </w:rPr>
        <w:t xml:space="preserve"> </w:t>
      </w:r>
      <w:r>
        <w:rPr>
          <w:b/>
          <w:sz w:val="24"/>
        </w:rPr>
        <w:t>работников,</w:t>
      </w:r>
      <w:r>
        <w:rPr>
          <w:b/>
          <w:spacing w:val="-9"/>
          <w:sz w:val="24"/>
        </w:rPr>
        <w:t xml:space="preserve"> </w:t>
      </w:r>
      <w:r>
        <w:rPr>
          <w:b/>
          <w:sz w:val="24"/>
        </w:rPr>
        <w:t>родителей (законных представителей) обучающихся</w:t>
      </w:r>
    </w:p>
    <w:p w:rsidR="006C1144" w:rsidRDefault="008913CF">
      <w:pPr>
        <w:pStyle w:val="a3"/>
        <w:ind w:right="1075" w:firstLine="283"/>
        <w:jc w:val="left"/>
      </w:pPr>
      <w: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w:t>
      </w:r>
      <w:r>
        <w:rPr>
          <w:spacing w:val="-5"/>
        </w:rPr>
        <w:t xml:space="preserve"> </w:t>
      </w:r>
      <w:r>
        <w:t>специалистов,</w:t>
      </w:r>
      <w:r>
        <w:rPr>
          <w:spacing w:val="-8"/>
        </w:rPr>
        <w:t xml:space="preserve"> </w:t>
      </w:r>
      <w:r>
        <w:t>психолого-педагогические</w:t>
      </w:r>
      <w:r>
        <w:rPr>
          <w:spacing w:val="-6"/>
        </w:rPr>
        <w:t xml:space="preserve"> </w:t>
      </w:r>
      <w:r>
        <w:t>консилиумы,</w:t>
      </w:r>
      <w:r>
        <w:rPr>
          <w:spacing w:val="-4"/>
        </w:rPr>
        <w:t xml:space="preserve"> </w:t>
      </w:r>
      <w:r>
        <w:t>круглые</w:t>
      </w:r>
      <w:r>
        <w:rPr>
          <w:spacing w:val="-6"/>
        </w:rPr>
        <w:t xml:space="preserve"> </w:t>
      </w:r>
      <w:r>
        <w:t>столы,</w:t>
      </w:r>
      <w:r>
        <w:rPr>
          <w:spacing w:val="-8"/>
        </w:rPr>
        <w:t xml:space="preserve"> </w:t>
      </w:r>
      <w:r>
        <w:t>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p>
    <w:p w:rsidR="006C1144" w:rsidRDefault="008913CF">
      <w:pPr>
        <w:pStyle w:val="a3"/>
        <w:spacing w:line="237" w:lineRule="auto"/>
        <w:ind w:right="1075" w:firstLine="283"/>
        <w:jc w:val="left"/>
      </w:pPr>
      <w:r>
        <w:t>Психологическое</w:t>
      </w:r>
      <w:r>
        <w:rPr>
          <w:spacing w:val="-11"/>
        </w:rPr>
        <w:t xml:space="preserve"> </w:t>
      </w:r>
      <w:r>
        <w:t>просвещение</w:t>
      </w:r>
      <w:r>
        <w:rPr>
          <w:spacing w:val="-15"/>
        </w:rPr>
        <w:t xml:space="preserve"> </w:t>
      </w:r>
      <w:r>
        <w:t>обучающихся</w:t>
      </w:r>
      <w:r>
        <w:rPr>
          <w:spacing w:val="-5"/>
        </w:rPr>
        <w:t xml:space="preserve"> </w:t>
      </w:r>
      <w:r>
        <w:t>осуществляется</w:t>
      </w:r>
      <w:r>
        <w:rPr>
          <w:spacing w:val="-6"/>
        </w:rPr>
        <w:t xml:space="preserve"> </w:t>
      </w:r>
      <w:r>
        <w:t>на</w:t>
      </w:r>
      <w:r>
        <w:rPr>
          <w:spacing w:val="-6"/>
        </w:rPr>
        <w:t xml:space="preserve"> </w:t>
      </w:r>
      <w:r>
        <w:t>психологических занятиях, тренингах, интегрированных уроках, консультациях, дистанционно.</w:t>
      </w:r>
    </w:p>
    <w:p w:rsidR="006C1144" w:rsidRDefault="006C1144">
      <w:pPr>
        <w:pStyle w:val="a3"/>
        <w:spacing w:before="5"/>
        <w:ind w:left="0"/>
        <w:jc w:val="left"/>
      </w:pPr>
    </w:p>
    <w:p w:rsidR="006C1144" w:rsidRDefault="008913CF">
      <w:pPr>
        <w:pStyle w:val="2"/>
        <w:spacing w:line="242" w:lineRule="auto"/>
        <w:ind w:left="1858" w:right="1075"/>
        <w:jc w:val="left"/>
      </w:pPr>
      <w:r>
        <w:t>Вариативность</w:t>
      </w:r>
      <w:r>
        <w:rPr>
          <w:spacing w:val="-9"/>
        </w:rPr>
        <w:t xml:space="preserve"> </w:t>
      </w:r>
      <w:r>
        <w:t>направлений</w:t>
      </w:r>
      <w:r>
        <w:rPr>
          <w:spacing w:val="-14"/>
        </w:rPr>
        <w:t xml:space="preserve"> </w:t>
      </w:r>
      <w:r>
        <w:t>психолого-педагогического</w:t>
      </w:r>
      <w:r>
        <w:rPr>
          <w:spacing w:val="-11"/>
        </w:rPr>
        <w:t xml:space="preserve"> </w:t>
      </w:r>
      <w:r>
        <w:t>сопровождения участников образовательных отношений</w:t>
      </w:r>
    </w:p>
    <w:p w:rsidR="006C1144" w:rsidRDefault="008913CF">
      <w:pPr>
        <w:pStyle w:val="a3"/>
        <w:tabs>
          <w:tab w:val="left" w:pos="1953"/>
          <w:tab w:val="left" w:pos="3359"/>
          <w:tab w:val="left" w:pos="5176"/>
          <w:tab w:val="left" w:pos="8391"/>
        </w:tabs>
        <w:spacing w:line="242" w:lineRule="auto"/>
        <w:ind w:left="1421" w:right="1073"/>
        <w:jc w:val="left"/>
      </w:pPr>
      <w:r>
        <w:rPr>
          <w:spacing w:val="-10"/>
        </w:rPr>
        <w:t>К</w:t>
      </w:r>
      <w:r>
        <w:tab/>
      </w:r>
      <w:r>
        <w:rPr>
          <w:spacing w:val="-2"/>
        </w:rPr>
        <w:t>основным</w:t>
      </w:r>
      <w:r>
        <w:tab/>
      </w:r>
      <w:r>
        <w:rPr>
          <w:spacing w:val="-2"/>
        </w:rPr>
        <w:t>направлениям</w:t>
      </w:r>
      <w:r>
        <w:tab/>
      </w:r>
      <w:r>
        <w:rPr>
          <w:spacing w:val="-2"/>
        </w:rPr>
        <w:t>психолого-педагогического</w:t>
      </w:r>
      <w:r>
        <w:tab/>
      </w:r>
      <w:r>
        <w:rPr>
          <w:spacing w:val="-2"/>
        </w:rPr>
        <w:t xml:space="preserve">сопровождения </w:t>
      </w:r>
      <w:r>
        <w:t>обучающихся можно отнести:</w:t>
      </w:r>
    </w:p>
    <w:p w:rsidR="006C1144" w:rsidRDefault="008913CF">
      <w:pPr>
        <w:pStyle w:val="a5"/>
        <w:numPr>
          <w:ilvl w:val="0"/>
          <w:numId w:val="5"/>
        </w:numPr>
        <w:tabs>
          <w:tab w:val="left" w:pos="1421"/>
        </w:tabs>
        <w:spacing w:line="271" w:lineRule="exact"/>
        <w:ind w:hanging="283"/>
        <w:jc w:val="left"/>
        <w:rPr>
          <w:sz w:val="24"/>
        </w:rPr>
      </w:pPr>
      <w:r>
        <w:rPr>
          <w:sz w:val="24"/>
        </w:rPr>
        <w:t>сохранение</w:t>
      </w:r>
      <w:r>
        <w:rPr>
          <w:spacing w:val="-8"/>
          <w:sz w:val="24"/>
        </w:rPr>
        <w:t xml:space="preserve"> </w:t>
      </w:r>
      <w:r>
        <w:rPr>
          <w:sz w:val="24"/>
        </w:rPr>
        <w:t>и</w:t>
      </w:r>
      <w:r>
        <w:rPr>
          <w:spacing w:val="-4"/>
          <w:sz w:val="24"/>
        </w:rPr>
        <w:t xml:space="preserve"> </w:t>
      </w:r>
      <w:r>
        <w:rPr>
          <w:sz w:val="24"/>
        </w:rPr>
        <w:t>укрепление</w:t>
      </w:r>
      <w:r>
        <w:rPr>
          <w:spacing w:val="-5"/>
          <w:sz w:val="24"/>
        </w:rPr>
        <w:t xml:space="preserve"> </w:t>
      </w:r>
      <w:r>
        <w:rPr>
          <w:sz w:val="24"/>
        </w:rPr>
        <w:t>психического</w:t>
      </w:r>
      <w:r>
        <w:rPr>
          <w:spacing w:val="-4"/>
          <w:sz w:val="24"/>
        </w:rPr>
        <w:t xml:space="preserve"> </w:t>
      </w:r>
      <w:r>
        <w:rPr>
          <w:sz w:val="24"/>
        </w:rPr>
        <w:t>здоровья</w:t>
      </w:r>
      <w:r>
        <w:rPr>
          <w:spacing w:val="-9"/>
          <w:sz w:val="24"/>
        </w:rPr>
        <w:t xml:space="preserve"> </w:t>
      </w:r>
      <w:r>
        <w:rPr>
          <w:spacing w:val="-2"/>
          <w:sz w:val="24"/>
        </w:rPr>
        <w:t>обучающихся;</w:t>
      </w:r>
    </w:p>
    <w:p w:rsidR="006C1144" w:rsidRDefault="008913CF">
      <w:pPr>
        <w:pStyle w:val="a5"/>
        <w:numPr>
          <w:ilvl w:val="0"/>
          <w:numId w:val="5"/>
        </w:numPr>
        <w:tabs>
          <w:tab w:val="left" w:pos="1421"/>
        </w:tabs>
        <w:spacing w:line="275" w:lineRule="exact"/>
        <w:ind w:hanging="283"/>
        <w:jc w:val="left"/>
        <w:rPr>
          <w:sz w:val="24"/>
        </w:rPr>
      </w:pPr>
      <w:r>
        <w:rPr>
          <w:sz w:val="24"/>
        </w:rPr>
        <w:t>формирование</w:t>
      </w:r>
      <w:r>
        <w:rPr>
          <w:spacing w:val="-6"/>
          <w:sz w:val="24"/>
        </w:rPr>
        <w:t xml:space="preserve"> </w:t>
      </w:r>
      <w:r>
        <w:rPr>
          <w:sz w:val="24"/>
        </w:rPr>
        <w:t>ценности</w:t>
      </w:r>
      <w:r>
        <w:rPr>
          <w:spacing w:val="-5"/>
          <w:sz w:val="24"/>
        </w:rPr>
        <w:t xml:space="preserve"> </w:t>
      </w:r>
      <w:r>
        <w:rPr>
          <w:sz w:val="24"/>
        </w:rPr>
        <w:t>здоровья</w:t>
      </w:r>
      <w:r>
        <w:rPr>
          <w:spacing w:val="-6"/>
          <w:sz w:val="24"/>
        </w:rPr>
        <w:t xml:space="preserve"> </w:t>
      </w:r>
      <w:r>
        <w:rPr>
          <w:sz w:val="24"/>
        </w:rPr>
        <w:t>и</w:t>
      </w:r>
      <w:r>
        <w:rPr>
          <w:spacing w:val="-2"/>
          <w:sz w:val="24"/>
        </w:rPr>
        <w:t xml:space="preserve"> </w:t>
      </w:r>
      <w:r>
        <w:rPr>
          <w:sz w:val="24"/>
        </w:rPr>
        <w:t>безопасного</w:t>
      </w:r>
      <w:r>
        <w:rPr>
          <w:spacing w:val="-6"/>
          <w:sz w:val="24"/>
        </w:rPr>
        <w:t xml:space="preserve"> </w:t>
      </w:r>
      <w:r>
        <w:rPr>
          <w:sz w:val="24"/>
        </w:rPr>
        <w:t>образа</w:t>
      </w:r>
      <w:r>
        <w:rPr>
          <w:spacing w:val="-3"/>
          <w:sz w:val="24"/>
        </w:rPr>
        <w:t xml:space="preserve"> </w:t>
      </w:r>
      <w:r>
        <w:rPr>
          <w:spacing w:val="-2"/>
          <w:sz w:val="24"/>
        </w:rPr>
        <w:t>жизни;</w:t>
      </w:r>
    </w:p>
    <w:p w:rsidR="006C1144" w:rsidRDefault="008913CF">
      <w:pPr>
        <w:pStyle w:val="a5"/>
        <w:numPr>
          <w:ilvl w:val="0"/>
          <w:numId w:val="5"/>
        </w:numPr>
        <w:tabs>
          <w:tab w:val="left" w:pos="1421"/>
        </w:tabs>
        <w:spacing w:line="275" w:lineRule="exact"/>
        <w:ind w:hanging="283"/>
        <w:jc w:val="left"/>
        <w:rPr>
          <w:sz w:val="24"/>
        </w:rPr>
      </w:pPr>
      <w:r>
        <w:rPr>
          <w:sz w:val="24"/>
        </w:rPr>
        <w:t>развитие</w:t>
      </w:r>
      <w:r>
        <w:rPr>
          <w:spacing w:val="-5"/>
          <w:sz w:val="24"/>
        </w:rPr>
        <w:t xml:space="preserve"> </w:t>
      </w:r>
      <w:r>
        <w:rPr>
          <w:sz w:val="24"/>
        </w:rPr>
        <w:t>экологической</w:t>
      </w:r>
      <w:r>
        <w:rPr>
          <w:spacing w:val="-2"/>
          <w:sz w:val="24"/>
        </w:rPr>
        <w:t xml:space="preserve"> культуры;</w:t>
      </w:r>
    </w:p>
    <w:p w:rsidR="006C1144" w:rsidRDefault="008913CF">
      <w:pPr>
        <w:pStyle w:val="a5"/>
        <w:numPr>
          <w:ilvl w:val="0"/>
          <w:numId w:val="5"/>
        </w:numPr>
        <w:tabs>
          <w:tab w:val="left" w:pos="1421"/>
        </w:tabs>
        <w:spacing w:line="275" w:lineRule="exact"/>
        <w:ind w:hanging="283"/>
        <w:jc w:val="left"/>
        <w:rPr>
          <w:sz w:val="24"/>
        </w:rPr>
      </w:pPr>
      <w:r>
        <w:rPr>
          <w:sz w:val="24"/>
        </w:rPr>
        <w:t>дифференциацию</w:t>
      </w:r>
      <w:r>
        <w:rPr>
          <w:spacing w:val="-7"/>
          <w:sz w:val="24"/>
        </w:rPr>
        <w:t xml:space="preserve"> </w:t>
      </w:r>
      <w:r>
        <w:rPr>
          <w:sz w:val="24"/>
        </w:rPr>
        <w:t>и</w:t>
      </w:r>
      <w:r>
        <w:rPr>
          <w:spacing w:val="-4"/>
          <w:sz w:val="24"/>
        </w:rPr>
        <w:t xml:space="preserve"> </w:t>
      </w:r>
      <w:r>
        <w:rPr>
          <w:sz w:val="24"/>
        </w:rPr>
        <w:t>индивидуализацию</w:t>
      </w:r>
      <w:r>
        <w:rPr>
          <w:spacing w:val="-6"/>
          <w:sz w:val="24"/>
        </w:rPr>
        <w:t xml:space="preserve"> </w:t>
      </w:r>
      <w:r>
        <w:rPr>
          <w:spacing w:val="-2"/>
          <w:sz w:val="24"/>
        </w:rPr>
        <w:t>обучения;</w:t>
      </w:r>
    </w:p>
    <w:p w:rsidR="006C1144" w:rsidRDefault="008913CF">
      <w:pPr>
        <w:pStyle w:val="a5"/>
        <w:numPr>
          <w:ilvl w:val="0"/>
          <w:numId w:val="5"/>
        </w:numPr>
        <w:tabs>
          <w:tab w:val="left" w:pos="1421"/>
        </w:tabs>
        <w:spacing w:line="275" w:lineRule="exact"/>
        <w:ind w:hanging="283"/>
        <w:jc w:val="left"/>
        <w:rPr>
          <w:sz w:val="24"/>
        </w:rPr>
      </w:pPr>
      <w:r>
        <w:rPr>
          <w:sz w:val="24"/>
        </w:rPr>
        <w:t>мониторинг</w:t>
      </w:r>
      <w:r>
        <w:rPr>
          <w:spacing w:val="-7"/>
          <w:sz w:val="24"/>
        </w:rPr>
        <w:t xml:space="preserve"> </w:t>
      </w:r>
      <w:r>
        <w:rPr>
          <w:sz w:val="24"/>
        </w:rPr>
        <w:t>возможностей</w:t>
      </w:r>
      <w:r>
        <w:rPr>
          <w:spacing w:val="-6"/>
          <w:sz w:val="24"/>
        </w:rPr>
        <w:t xml:space="preserve"> </w:t>
      </w:r>
      <w:r>
        <w:rPr>
          <w:sz w:val="24"/>
        </w:rPr>
        <w:t>и</w:t>
      </w:r>
      <w:r>
        <w:rPr>
          <w:spacing w:val="-6"/>
          <w:sz w:val="24"/>
        </w:rPr>
        <w:t xml:space="preserve"> </w:t>
      </w:r>
      <w:r>
        <w:rPr>
          <w:sz w:val="24"/>
        </w:rPr>
        <w:t>способностей</w:t>
      </w:r>
      <w:r>
        <w:rPr>
          <w:spacing w:val="-10"/>
          <w:sz w:val="24"/>
        </w:rPr>
        <w:t xml:space="preserve"> </w:t>
      </w:r>
      <w:r>
        <w:rPr>
          <w:spacing w:val="-2"/>
          <w:sz w:val="24"/>
        </w:rPr>
        <w:t>обучающихся;</w:t>
      </w:r>
    </w:p>
    <w:p w:rsidR="006C1144" w:rsidRDefault="008913CF">
      <w:pPr>
        <w:pStyle w:val="a5"/>
        <w:numPr>
          <w:ilvl w:val="0"/>
          <w:numId w:val="5"/>
        </w:numPr>
        <w:tabs>
          <w:tab w:val="left" w:pos="1421"/>
        </w:tabs>
        <w:spacing w:line="237" w:lineRule="auto"/>
        <w:ind w:right="1069"/>
        <w:jc w:val="left"/>
        <w:rPr>
          <w:sz w:val="24"/>
        </w:rPr>
      </w:pPr>
      <w:r>
        <w:rPr>
          <w:sz w:val="24"/>
        </w:rPr>
        <w:t>выявление</w:t>
      </w:r>
      <w:r>
        <w:rPr>
          <w:spacing w:val="80"/>
          <w:sz w:val="24"/>
        </w:rPr>
        <w:t xml:space="preserve"> </w:t>
      </w:r>
      <w:r>
        <w:rPr>
          <w:sz w:val="24"/>
        </w:rPr>
        <w:t>и</w:t>
      </w:r>
      <w:r>
        <w:rPr>
          <w:spacing w:val="80"/>
          <w:sz w:val="24"/>
        </w:rPr>
        <w:t xml:space="preserve"> </w:t>
      </w:r>
      <w:r>
        <w:rPr>
          <w:sz w:val="24"/>
        </w:rPr>
        <w:t>поддержкуодаренных</w:t>
      </w:r>
      <w:r>
        <w:rPr>
          <w:spacing w:val="80"/>
          <w:sz w:val="24"/>
        </w:rPr>
        <w:t xml:space="preserve"> </w:t>
      </w:r>
      <w:r>
        <w:rPr>
          <w:sz w:val="24"/>
        </w:rPr>
        <w:t>обучающихся,</w:t>
      </w:r>
      <w:r>
        <w:rPr>
          <w:spacing w:val="80"/>
          <w:sz w:val="24"/>
        </w:rPr>
        <w:t xml:space="preserve"> </w:t>
      </w:r>
      <w:r>
        <w:rPr>
          <w:sz w:val="24"/>
        </w:rPr>
        <w:t>поддержку</w:t>
      </w:r>
      <w:r>
        <w:rPr>
          <w:spacing w:val="80"/>
          <w:sz w:val="24"/>
        </w:rPr>
        <w:t xml:space="preserve"> </w:t>
      </w:r>
      <w:r>
        <w:rPr>
          <w:sz w:val="24"/>
        </w:rPr>
        <w:t>обучающихся</w:t>
      </w:r>
      <w:r>
        <w:rPr>
          <w:spacing w:val="80"/>
          <w:sz w:val="24"/>
        </w:rPr>
        <w:t xml:space="preserve"> </w:t>
      </w:r>
      <w:r>
        <w:rPr>
          <w:sz w:val="24"/>
        </w:rPr>
        <w:t>с особыми образовательными потребностями;</w:t>
      </w:r>
    </w:p>
    <w:p w:rsidR="006C1144" w:rsidRDefault="008913CF">
      <w:pPr>
        <w:pStyle w:val="a5"/>
        <w:numPr>
          <w:ilvl w:val="0"/>
          <w:numId w:val="5"/>
        </w:numPr>
        <w:tabs>
          <w:tab w:val="left" w:pos="1421"/>
        </w:tabs>
        <w:spacing w:before="2" w:line="275" w:lineRule="exact"/>
        <w:ind w:hanging="283"/>
        <w:jc w:val="left"/>
        <w:rPr>
          <w:sz w:val="24"/>
        </w:rPr>
      </w:pPr>
      <w:r>
        <w:rPr>
          <w:sz w:val="24"/>
        </w:rPr>
        <w:t>психолого-педагогическую</w:t>
      </w:r>
      <w:r>
        <w:rPr>
          <w:spacing w:val="-9"/>
          <w:sz w:val="24"/>
        </w:rPr>
        <w:t xml:space="preserve"> </w:t>
      </w:r>
      <w:r>
        <w:rPr>
          <w:sz w:val="24"/>
        </w:rPr>
        <w:t>поддержку</w:t>
      </w:r>
      <w:r>
        <w:rPr>
          <w:spacing w:val="-8"/>
          <w:sz w:val="24"/>
        </w:rPr>
        <w:t xml:space="preserve"> </w:t>
      </w:r>
      <w:r>
        <w:rPr>
          <w:sz w:val="24"/>
        </w:rPr>
        <w:t>участников</w:t>
      </w:r>
      <w:r>
        <w:rPr>
          <w:spacing w:val="-12"/>
          <w:sz w:val="24"/>
        </w:rPr>
        <w:t xml:space="preserve"> </w:t>
      </w:r>
      <w:r>
        <w:rPr>
          <w:sz w:val="24"/>
        </w:rPr>
        <w:t xml:space="preserve">олимпиадного </w:t>
      </w:r>
      <w:r>
        <w:rPr>
          <w:spacing w:val="-2"/>
          <w:sz w:val="24"/>
        </w:rPr>
        <w:t>движения;</w:t>
      </w:r>
    </w:p>
    <w:p w:rsidR="006C1144" w:rsidRDefault="008913CF">
      <w:pPr>
        <w:pStyle w:val="a5"/>
        <w:numPr>
          <w:ilvl w:val="0"/>
          <w:numId w:val="5"/>
        </w:numPr>
        <w:tabs>
          <w:tab w:val="left" w:pos="1421"/>
        </w:tabs>
        <w:spacing w:line="242" w:lineRule="auto"/>
        <w:ind w:right="1076"/>
        <w:jc w:val="left"/>
        <w:rPr>
          <w:sz w:val="24"/>
        </w:rPr>
      </w:pPr>
      <w:r>
        <w:rPr>
          <w:sz w:val="24"/>
        </w:rPr>
        <w:t>обеспечение</w:t>
      </w:r>
      <w:r>
        <w:rPr>
          <w:spacing w:val="-3"/>
          <w:sz w:val="24"/>
        </w:rPr>
        <w:t xml:space="preserve"> </w:t>
      </w:r>
      <w:r>
        <w:rPr>
          <w:sz w:val="24"/>
        </w:rPr>
        <w:t>осознанного и</w:t>
      </w:r>
      <w:r>
        <w:rPr>
          <w:spacing w:val="-6"/>
          <w:sz w:val="24"/>
        </w:rPr>
        <w:t xml:space="preserve"> </w:t>
      </w:r>
      <w:r>
        <w:rPr>
          <w:sz w:val="24"/>
        </w:rPr>
        <w:t>ответственного</w:t>
      </w:r>
      <w:r>
        <w:rPr>
          <w:spacing w:val="-2"/>
          <w:sz w:val="24"/>
        </w:rPr>
        <w:t xml:space="preserve"> </w:t>
      </w:r>
      <w:r>
        <w:rPr>
          <w:sz w:val="24"/>
        </w:rPr>
        <w:t>выбора</w:t>
      </w:r>
      <w:r>
        <w:rPr>
          <w:spacing w:val="-3"/>
          <w:sz w:val="24"/>
        </w:rPr>
        <w:t xml:space="preserve"> </w:t>
      </w:r>
      <w:r>
        <w:rPr>
          <w:sz w:val="24"/>
        </w:rPr>
        <w:t>дальнейшей</w:t>
      </w:r>
      <w:r>
        <w:rPr>
          <w:spacing w:val="-1"/>
          <w:sz w:val="24"/>
        </w:rPr>
        <w:t xml:space="preserve"> </w:t>
      </w:r>
      <w:r>
        <w:rPr>
          <w:sz w:val="24"/>
        </w:rPr>
        <w:t>профессиональной сферы деятельности;</w:t>
      </w:r>
    </w:p>
    <w:p w:rsidR="006C1144" w:rsidRDefault="008913CF">
      <w:pPr>
        <w:pStyle w:val="a5"/>
        <w:numPr>
          <w:ilvl w:val="0"/>
          <w:numId w:val="5"/>
        </w:numPr>
        <w:tabs>
          <w:tab w:val="left" w:pos="1421"/>
        </w:tabs>
        <w:spacing w:line="242" w:lineRule="auto"/>
        <w:ind w:right="1075"/>
        <w:jc w:val="left"/>
        <w:rPr>
          <w:sz w:val="24"/>
        </w:rPr>
      </w:pPr>
      <w:r>
        <w:rPr>
          <w:sz w:val="24"/>
        </w:rPr>
        <w:t>формирование</w:t>
      </w:r>
      <w:r>
        <w:rPr>
          <w:spacing w:val="80"/>
          <w:sz w:val="24"/>
        </w:rPr>
        <w:t xml:space="preserve"> </w:t>
      </w:r>
      <w:r>
        <w:rPr>
          <w:sz w:val="24"/>
        </w:rPr>
        <w:t>коммуникативных</w:t>
      </w:r>
      <w:r>
        <w:rPr>
          <w:spacing w:val="80"/>
          <w:sz w:val="24"/>
        </w:rPr>
        <w:t xml:space="preserve"> </w:t>
      </w:r>
      <w:r>
        <w:rPr>
          <w:sz w:val="24"/>
        </w:rPr>
        <w:t>навыков</w:t>
      </w:r>
      <w:r>
        <w:rPr>
          <w:spacing w:val="80"/>
          <w:sz w:val="24"/>
        </w:rPr>
        <w:t xml:space="preserve"> </w:t>
      </w:r>
      <w:r>
        <w:rPr>
          <w:sz w:val="24"/>
        </w:rPr>
        <w:t>в</w:t>
      </w:r>
      <w:r>
        <w:rPr>
          <w:spacing w:val="80"/>
          <w:sz w:val="24"/>
        </w:rPr>
        <w:t xml:space="preserve"> </w:t>
      </w:r>
      <w:r>
        <w:rPr>
          <w:sz w:val="24"/>
        </w:rPr>
        <w:t>разновозрастной</w:t>
      </w:r>
      <w:r>
        <w:rPr>
          <w:spacing w:val="80"/>
          <w:sz w:val="24"/>
        </w:rPr>
        <w:t xml:space="preserve"> </w:t>
      </w:r>
      <w:r>
        <w:rPr>
          <w:sz w:val="24"/>
        </w:rPr>
        <w:t>среде</w:t>
      </w:r>
      <w:r>
        <w:rPr>
          <w:spacing w:val="80"/>
          <w:sz w:val="24"/>
        </w:rPr>
        <w:t xml:space="preserve"> </w:t>
      </w:r>
      <w:r>
        <w:rPr>
          <w:sz w:val="24"/>
        </w:rPr>
        <w:t>и</w:t>
      </w:r>
      <w:r>
        <w:rPr>
          <w:spacing w:val="80"/>
          <w:sz w:val="24"/>
        </w:rPr>
        <w:t xml:space="preserve"> </w:t>
      </w:r>
      <w:r>
        <w:rPr>
          <w:sz w:val="24"/>
        </w:rPr>
        <w:t xml:space="preserve">среде </w:t>
      </w:r>
      <w:r>
        <w:rPr>
          <w:spacing w:val="-2"/>
          <w:sz w:val="24"/>
        </w:rPr>
        <w:t>сверстников;</w:t>
      </w:r>
    </w:p>
    <w:p w:rsidR="006C1144" w:rsidRDefault="008913CF">
      <w:pPr>
        <w:pStyle w:val="a5"/>
        <w:numPr>
          <w:ilvl w:val="0"/>
          <w:numId w:val="5"/>
        </w:numPr>
        <w:tabs>
          <w:tab w:val="left" w:pos="1421"/>
        </w:tabs>
        <w:spacing w:line="271" w:lineRule="exact"/>
        <w:ind w:hanging="283"/>
        <w:jc w:val="left"/>
        <w:rPr>
          <w:sz w:val="24"/>
        </w:rPr>
      </w:pPr>
      <w:r>
        <w:rPr>
          <w:sz w:val="24"/>
        </w:rPr>
        <w:t>поддержку</w:t>
      </w:r>
      <w:r>
        <w:rPr>
          <w:spacing w:val="-15"/>
          <w:sz w:val="24"/>
        </w:rPr>
        <w:t xml:space="preserve"> </w:t>
      </w:r>
      <w:r>
        <w:rPr>
          <w:sz w:val="24"/>
        </w:rPr>
        <w:t>объединений</w:t>
      </w:r>
      <w:r>
        <w:rPr>
          <w:spacing w:val="-12"/>
          <w:sz w:val="24"/>
        </w:rPr>
        <w:t xml:space="preserve"> </w:t>
      </w:r>
      <w:r>
        <w:rPr>
          <w:sz w:val="24"/>
        </w:rPr>
        <w:t>обучающихся,</w:t>
      </w:r>
      <w:r>
        <w:rPr>
          <w:spacing w:val="3"/>
          <w:sz w:val="24"/>
        </w:rPr>
        <w:t xml:space="preserve"> </w:t>
      </w:r>
      <w:r>
        <w:rPr>
          <w:sz w:val="24"/>
        </w:rPr>
        <w:t>ученического</w:t>
      </w:r>
      <w:r>
        <w:rPr>
          <w:spacing w:val="1"/>
          <w:sz w:val="24"/>
        </w:rPr>
        <w:t xml:space="preserve"> </w:t>
      </w:r>
      <w:r>
        <w:rPr>
          <w:spacing w:val="-2"/>
          <w:sz w:val="24"/>
        </w:rPr>
        <w:t>самоуправления.</w:t>
      </w:r>
    </w:p>
    <w:p w:rsidR="006C1144" w:rsidRDefault="006C1144">
      <w:pPr>
        <w:pStyle w:val="a5"/>
        <w:spacing w:line="271" w:lineRule="exact"/>
        <w:jc w:val="left"/>
        <w:rPr>
          <w:sz w:val="24"/>
        </w:rPr>
        <w:sectPr w:rsidR="006C1144">
          <w:pgSz w:w="11910" w:h="16840"/>
          <w:pgMar w:top="760" w:right="0" w:bottom="980" w:left="850" w:header="0" w:footer="796" w:gutter="0"/>
          <w:cols w:space="720"/>
        </w:sectPr>
      </w:pPr>
    </w:p>
    <w:p w:rsidR="006C1144" w:rsidRDefault="008913CF">
      <w:pPr>
        <w:pStyle w:val="a3"/>
        <w:spacing w:before="63"/>
        <w:ind w:right="1378" w:firstLine="283"/>
        <w:jc w:val="left"/>
      </w:pPr>
      <w:r>
        <w:lastRenderedPageBreak/>
        <w:t>Важной составляющей деятельности образовательных организаций является психолого-педагогическое</w:t>
      </w:r>
      <w:r>
        <w:rPr>
          <w:spacing w:val="-6"/>
        </w:rPr>
        <w:t xml:space="preserve"> </w:t>
      </w:r>
      <w:r>
        <w:t>сопровождение</w:t>
      </w:r>
      <w:r>
        <w:rPr>
          <w:spacing w:val="-11"/>
        </w:rPr>
        <w:t xml:space="preserve"> </w:t>
      </w:r>
      <w:r>
        <w:t>педагогов.</w:t>
      </w:r>
      <w:r>
        <w:rPr>
          <w:spacing w:val="-4"/>
        </w:rPr>
        <w:t xml:space="preserve"> </w:t>
      </w:r>
      <w:r>
        <w:t>Оно</w:t>
      </w:r>
      <w:r>
        <w:rPr>
          <w:spacing w:val="-5"/>
        </w:rPr>
        <w:t xml:space="preserve"> </w:t>
      </w:r>
      <w:r>
        <w:t>осуществляется</w:t>
      </w:r>
      <w:r>
        <w:rPr>
          <w:spacing w:val="-6"/>
        </w:rPr>
        <w:t xml:space="preserve"> </w:t>
      </w:r>
      <w:r>
        <w:t>с</w:t>
      </w:r>
      <w:r>
        <w:rPr>
          <w:spacing w:val="-6"/>
        </w:rPr>
        <w:t xml:space="preserve"> </w:t>
      </w:r>
      <w:r>
        <w:t>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6C1144" w:rsidRDefault="008913CF">
      <w:pPr>
        <w:pStyle w:val="a3"/>
        <w:spacing w:before="3"/>
        <w:ind w:right="1075" w:firstLine="283"/>
        <w:jc w:val="left"/>
      </w:pPr>
      <w: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w:t>
      </w:r>
      <w:r>
        <w:rPr>
          <w:spacing w:val="-6"/>
        </w:rPr>
        <w:t xml:space="preserve"> </w:t>
      </w:r>
      <w:r>
        <w:t>основанной</w:t>
      </w:r>
      <w:r>
        <w:rPr>
          <w:spacing w:val="-7"/>
        </w:rPr>
        <w:t xml:space="preserve"> </w:t>
      </w:r>
      <w:r>
        <w:t>на</w:t>
      </w:r>
      <w:r>
        <w:rPr>
          <w:spacing w:val="-9"/>
        </w:rPr>
        <w:t xml:space="preserve"> </w:t>
      </w:r>
      <w:r>
        <w:t>взаимопонимании</w:t>
      </w:r>
      <w:r>
        <w:rPr>
          <w:spacing w:val="-3"/>
        </w:rPr>
        <w:t xml:space="preserve"> </w:t>
      </w:r>
      <w:r>
        <w:t>и</w:t>
      </w:r>
      <w:r>
        <w:rPr>
          <w:spacing w:val="-7"/>
        </w:rPr>
        <w:t xml:space="preserve"> </w:t>
      </w:r>
      <w:r>
        <w:t>взаимном</w:t>
      </w:r>
      <w:r>
        <w:rPr>
          <w:spacing w:val="-6"/>
        </w:rPr>
        <w:t xml:space="preserve"> </w:t>
      </w:r>
      <w:r>
        <w:t>восприятии</w:t>
      </w:r>
      <w:r>
        <w:rPr>
          <w:spacing w:val="-7"/>
        </w:rPr>
        <w:t xml:space="preserve"> </w:t>
      </w:r>
      <w:r>
        <w:t>друг</w:t>
      </w:r>
      <w:r>
        <w:rPr>
          <w:spacing w:val="-2"/>
        </w:rPr>
        <w:t xml:space="preserve"> </w:t>
      </w:r>
      <w:r>
        <w:t>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6C1144" w:rsidRDefault="008913CF">
      <w:pPr>
        <w:pStyle w:val="a3"/>
        <w:ind w:right="1075" w:firstLine="283"/>
        <w:jc w:val="left"/>
      </w:pPr>
      <w:r>
        <w:t>По вопросам совершенствования организации образовательных отношений проводится</w:t>
      </w:r>
      <w:r>
        <w:rPr>
          <w:spacing w:val="-6"/>
        </w:rPr>
        <w:t xml:space="preserve"> </w:t>
      </w:r>
      <w:r>
        <w:t>консультирование</w:t>
      </w:r>
      <w:r>
        <w:rPr>
          <w:spacing w:val="-10"/>
        </w:rPr>
        <w:t xml:space="preserve"> </w:t>
      </w:r>
      <w:r>
        <w:t>(сопровождение</w:t>
      </w:r>
      <w:r>
        <w:rPr>
          <w:spacing w:val="-10"/>
        </w:rPr>
        <w:t xml:space="preserve"> </w:t>
      </w:r>
      <w:r>
        <w:t>индивидуальных</w:t>
      </w:r>
      <w:r>
        <w:rPr>
          <w:spacing w:val="-1"/>
        </w:rPr>
        <w:t xml:space="preserve"> </w:t>
      </w:r>
      <w:r>
        <w:t>образовательных траекторий), лекции, семинары, практические занятия.</w:t>
      </w:r>
    </w:p>
    <w:p w:rsidR="006C1144" w:rsidRDefault="008913CF">
      <w:pPr>
        <w:pStyle w:val="2"/>
        <w:spacing w:before="203"/>
      </w:pPr>
      <w:r>
        <w:t>Диверсификация</w:t>
      </w:r>
      <w:r>
        <w:rPr>
          <w:spacing w:val="-8"/>
        </w:rPr>
        <w:t xml:space="preserve"> </w:t>
      </w:r>
      <w:r>
        <w:t>уровней</w:t>
      </w:r>
      <w:r>
        <w:rPr>
          <w:spacing w:val="-11"/>
        </w:rPr>
        <w:t xml:space="preserve"> </w:t>
      </w:r>
      <w:r>
        <w:t>психолого-педагогического</w:t>
      </w:r>
      <w:r>
        <w:rPr>
          <w:spacing w:val="-6"/>
        </w:rPr>
        <w:t xml:space="preserve"> </w:t>
      </w:r>
      <w:r>
        <w:rPr>
          <w:spacing w:val="-2"/>
        </w:rPr>
        <w:t>сопровождения</w:t>
      </w:r>
    </w:p>
    <w:p w:rsidR="006C1144" w:rsidRDefault="008913CF">
      <w:pPr>
        <w:pStyle w:val="a3"/>
        <w:ind w:right="1068" w:firstLine="283"/>
      </w:pPr>
      <w: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МБОУ «</w:t>
      </w:r>
      <w:r w:rsidR="009C31CD">
        <w:t>СОШ с. Саясан</w:t>
      </w:r>
      <w:r>
        <w:t>».</w:t>
      </w:r>
    </w:p>
    <w:p w:rsidR="006C1144" w:rsidRDefault="008913CF">
      <w:pPr>
        <w:pStyle w:val="a3"/>
        <w:ind w:right="1068" w:firstLine="283"/>
      </w:pPr>
      <w: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 содержательных компонентов, психолого-педагогических условий, показателей, охватывающих всех участников образовательных отношений: учеников, их</w:t>
      </w:r>
      <w:r>
        <w:rPr>
          <w:spacing w:val="40"/>
        </w:rPr>
        <w:t xml:space="preserve"> </w:t>
      </w:r>
      <w:r>
        <w:t>родителей (законных представителей), педагогов.</w:t>
      </w:r>
    </w:p>
    <w:p w:rsidR="006C1144" w:rsidRDefault="008913CF">
      <w:pPr>
        <w:pStyle w:val="2"/>
        <w:spacing w:before="201" w:line="242" w:lineRule="auto"/>
        <w:ind w:left="1138" w:right="1077" w:firstLine="710"/>
      </w:pPr>
      <w:r>
        <w:t>Вариативность форм психолого-педагогического сопровождения участников образовательных отношений</w:t>
      </w:r>
    </w:p>
    <w:p w:rsidR="006C1144" w:rsidRDefault="008913CF">
      <w:pPr>
        <w:pStyle w:val="a3"/>
        <w:spacing w:line="242" w:lineRule="auto"/>
        <w:ind w:right="1079" w:firstLine="710"/>
      </w:pPr>
      <w:r>
        <w:t xml:space="preserve">Основными формами психолого-педагогического сопровождения могут </w:t>
      </w:r>
      <w:r>
        <w:rPr>
          <w:spacing w:val="-2"/>
        </w:rPr>
        <w:t>выступать:</w:t>
      </w:r>
    </w:p>
    <w:p w:rsidR="006C1144" w:rsidRDefault="008913CF">
      <w:pPr>
        <w:pStyle w:val="a5"/>
        <w:numPr>
          <w:ilvl w:val="0"/>
          <w:numId w:val="4"/>
        </w:numPr>
        <w:tabs>
          <w:tab w:val="left" w:pos="1843"/>
        </w:tabs>
        <w:ind w:right="1066" w:firstLine="283"/>
        <w:rPr>
          <w:sz w:val="24"/>
        </w:rPr>
      </w:pPr>
      <w:r>
        <w:rPr>
          <w:sz w:val="24"/>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6C1144" w:rsidRDefault="008913CF">
      <w:pPr>
        <w:pStyle w:val="a5"/>
        <w:numPr>
          <w:ilvl w:val="0"/>
          <w:numId w:val="4"/>
        </w:numPr>
        <w:tabs>
          <w:tab w:val="left" w:pos="1843"/>
        </w:tabs>
        <w:spacing w:line="237" w:lineRule="auto"/>
        <w:ind w:right="1067" w:firstLine="283"/>
        <w:rPr>
          <w:sz w:val="24"/>
        </w:rPr>
      </w:pPr>
      <w:r>
        <w:rPr>
          <w:sz w:val="24"/>
        </w:rPr>
        <w:t>консультирование педагогов и родителей, которое осуществляется педагогом</w:t>
      </w:r>
      <w:r>
        <w:rPr>
          <w:spacing w:val="40"/>
          <w:sz w:val="24"/>
        </w:rPr>
        <w:t xml:space="preserve"> </w:t>
      </w:r>
      <w:r>
        <w:rPr>
          <w:sz w:val="24"/>
        </w:rPr>
        <w:t>и</w:t>
      </w:r>
      <w:r>
        <w:rPr>
          <w:spacing w:val="40"/>
          <w:sz w:val="24"/>
        </w:rPr>
        <w:t xml:space="preserve"> </w:t>
      </w:r>
      <w:r>
        <w:rPr>
          <w:sz w:val="24"/>
        </w:rPr>
        <w:t>психологом</w:t>
      </w:r>
      <w:r>
        <w:rPr>
          <w:spacing w:val="40"/>
          <w:sz w:val="24"/>
        </w:rPr>
        <w:t xml:space="preserve"> </w:t>
      </w:r>
      <w:r>
        <w:rPr>
          <w:sz w:val="24"/>
        </w:rPr>
        <w:t>с</w:t>
      </w:r>
      <w:r>
        <w:rPr>
          <w:spacing w:val="40"/>
          <w:sz w:val="24"/>
        </w:rPr>
        <w:t xml:space="preserve"> </w:t>
      </w:r>
      <w:r>
        <w:rPr>
          <w:sz w:val="24"/>
        </w:rPr>
        <w:t>учетом</w:t>
      </w:r>
      <w:r>
        <w:rPr>
          <w:spacing w:val="40"/>
          <w:sz w:val="24"/>
        </w:rPr>
        <w:t xml:space="preserve"> </w:t>
      </w:r>
      <w:r>
        <w:rPr>
          <w:sz w:val="24"/>
        </w:rPr>
        <w:t>результатов</w:t>
      </w:r>
      <w:r>
        <w:rPr>
          <w:spacing w:val="40"/>
          <w:sz w:val="24"/>
        </w:rPr>
        <w:t xml:space="preserve"> </w:t>
      </w:r>
      <w:r>
        <w:rPr>
          <w:sz w:val="24"/>
        </w:rPr>
        <w:t>диагностики,</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администрацией</w:t>
      </w:r>
      <w:r>
        <w:rPr>
          <w:spacing w:val="40"/>
          <w:sz w:val="24"/>
        </w:rPr>
        <w:t xml:space="preserve"> </w:t>
      </w:r>
      <w:r>
        <w:rPr>
          <w:sz w:val="24"/>
        </w:rPr>
        <w:t>МБОУ</w:t>
      </w:r>
    </w:p>
    <w:p w:rsidR="006C1144" w:rsidRDefault="008913CF">
      <w:pPr>
        <w:pStyle w:val="a3"/>
        <w:spacing w:line="275" w:lineRule="exact"/>
      </w:pPr>
      <w:r>
        <w:t>«</w:t>
      </w:r>
      <w:r w:rsidR="009C31CD">
        <w:t>СОШ с. Саясан</w:t>
      </w:r>
      <w:r>
        <w:rPr>
          <w:spacing w:val="-2"/>
        </w:rPr>
        <w:t>»;</w:t>
      </w:r>
    </w:p>
    <w:p w:rsidR="006C1144" w:rsidRDefault="008913CF">
      <w:pPr>
        <w:pStyle w:val="a5"/>
        <w:numPr>
          <w:ilvl w:val="0"/>
          <w:numId w:val="4"/>
        </w:numPr>
        <w:tabs>
          <w:tab w:val="left" w:pos="1843"/>
        </w:tabs>
        <w:spacing w:line="242" w:lineRule="auto"/>
        <w:ind w:right="1070" w:firstLine="283"/>
        <w:rPr>
          <w:sz w:val="24"/>
        </w:rPr>
      </w:pPr>
      <w:r>
        <w:rPr>
          <w:sz w:val="24"/>
        </w:rPr>
        <w:t>профилактика, экспертиза, развивающая работа, просвещение, коррекционная работа, осуществляемая в течение всего учебного времени.</w:t>
      </w:r>
    </w:p>
    <w:p w:rsidR="006C1144" w:rsidRDefault="006C1144">
      <w:pPr>
        <w:pStyle w:val="a3"/>
        <w:spacing w:before="44"/>
        <w:ind w:left="0"/>
        <w:jc w:val="left"/>
      </w:pPr>
    </w:p>
    <w:p w:rsidR="006C1144" w:rsidRDefault="008913CF">
      <w:pPr>
        <w:pStyle w:val="2"/>
        <w:numPr>
          <w:ilvl w:val="2"/>
          <w:numId w:val="9"/>
        </w:numPr>
        <w:tabs>
          <w:tab w:val="left" w:pos="2604"/>
        </w:tabs>
        <w:spacing w:line="237" w:lineRule="auto"/>
        <w:ind w:left="1138" w:right="1072" w:firstLine="710"/>
        <w:jc w:val="both"/>
      </w:pPr>
      <w:bookmarkStart w:id="99" w:name="III.3.3._Финансовое_обеспечение_реализац"/>
      <w:bookmarkStart w:id="100" w:name="_bookmark55"/>
      <w:bookmarkEnd w:id="99"/>
      <w:bookmarkEnd w:id="100"/>
      <w:r>
        <w:t>Финансовое обеспечение реализации образовательной программы среднего общего образования</w:t>
      </w:r>
    </w:p>
    <w:p w:rsidR="006C1144" w:rsidRDefault="008913CF">
      <w:pPr>
        <w:pStyle w:val="a3"/>
        <w:spacing w:before="1" w:line="237" w:lineRule="auto"/>
        <w:ind w:right="1076" w:firstLine="710"/>
      </w:pPr>
      <w:r>
        <w:t>Финансовое обеспечение реализации основной образовательной программы среднего общего образования включает в себя:</w:t>
      </w:r>
    </w:p>
    <w:p w:rsidR="006C1144" w:rsidRDefault="008913CF">
      <w:pPr>
        <w:pStyle w:val="a5"/>
        <w:numPr>
          <w:ilvl w:val="0"/>
          <w:numId w:val="4"/>
        </w:numPr>
        <w:tabs>
          <w:tab w:val="left" w:pos="1843"/>
        </w:tabs>
        <w:spacing w:line="242" w:lineRule="auto"/>
        <w:ind w:right="1074" w:firstLine="283"/>
        <w:rPr>
          <w:sz w:val="24"/>
        </w:rPr>
      </w:pPr>
      <w:r>
        <w:rPr>
          <w:sz w:val="24"/>
        </w:rPr>
        <w:t>обеспечение государственных гарантий прав граждан на получение бесплатного общедоступного среднего общего образования;</w:t>
      </w:r>
    </w:p>
    <w:p w:rsidR="006C1144" w:rsidRDefault="008913CF">
      <w:pPr>
        <w:pStyle w:val="a5"/>
        <w:numPr>
          <w:ilvl w:val="0"/>
          <w:numId w:val="4"/>
        </w:numPr>
        <w:tabs>
          <w:tab w:val="left" w:pos="1843"/>
        </w:tabs>
        <w:spacing w:line="242" w:lineRule="auto"/>
        <w:ind w:right="1076" w:firstLine="283"/>
        <w:rPr>
          <w:sz w:val="24"/>
        </w:rPr>
      </w:pPr>
      <w:r>
        <w:rPr>
          <w:sz w:val="24"/>
        </w:rPr>
        <w:t>исполнение требований ФГОС СОО организацией, осуществляющей образовательную деятельность;</w:t>
      </w:r>
    </w:p>
    <w:p w:rsidR="006C1144" w:rsidRDefault="008913CF">
      <w:pPr>
        <w:pStyle w:val="a5"/>
        <w:numPr>
          <w:ilvl w:val="0"/>
          <w:numId w:val="4"/>
        </w:numPr>
        <w:tabs>
          <w:tab w:val="left" w:pos="1843"/>
        </w:tabs>
        <w:ind w:right="1069" w:firstLine="283"/>
        <w:rPr>
          <w:sz w:val="24"/>
        </w:rPr>
      </w:pPr>
      <w:r>
        <w:rPr>
          <w:sz w:val="24"/>
        </w:rPr>
        <w:t>реализацию обязательной части основной образовательной программы и</w:t>
      </w:r>
      <w:r>
        <w:rPr>
          <w:spacing w:val="40"/>
          <w:sz w:val="24"/>
        </w:rPr>
        <w:t xml:space="preserve"> </w:t>
      </w:r>
      <w:r>
        <w:rPr>
          <w:sz w:val="24"/>
        </w:rPr>
        <w:t>части, формируемой участниками образовательных</w:t>
      </w:r>
      <w:r>
        <w:rPr>
          <w:spacing w:val="-3"/>
          <w:sz w:val="24"/>
        </w:rPr>
        <w:t xml:space="preserve"> </w:t>
      </w:r>
      <w:r>
        <w:rPr>
          <w:sz w:val="24"/>
        </w:rPr>
        <w:t>отношений, включая выполнение индивидуальных проектов и внеурочную деятельность.</w:t>
      </w:r>
    </w:p>
    <w:p w:rsidR="006C1144" w:rsidRDefault="008913CF">
      <w:pPr>
        <w:pStyle w:val="a3"/>
        <w:spacing w:line="237" w:lineRule="auto"/>
        <w:ind w:right="1075" w:firstLine="710"/>
      </w:pPr>
      <w:r>
        <w:t>Финансовое обеспечение реализации основной образовательной программы среднего</w:t>
      </w:r>
      <w:r>
        <w:rPr>
          <w:spacing w:val="35"/>
        </w:rPr>
        <w:t xml:space="preserve"> </w:t>
      </w:r>
      <w:r>
        <w:t>общего</w:t>
      </w:r>
      <w:r>
        <w:rPr>
          <w:spacing w:val="38"/>
        </w:rPr>
        <w:t xml:space="preserve"> </w:t>
      </w:r>
      <w:r>
        <w:t>образования</w:t>
      </w:r>
      <w:r>
        <w:rPr>
          <w:spacing w:val="32"/>
        </w:rPr>
        <w:t xml:space="preserve"> </w:t>
      </w:r>
      <w:r>
        <w:t>отражает</w:t>
      </w:r>
      <w:r>
        <w:rPr>
          <w:spacing w:val="39"/>
        </w:rPr>
        <w:t xml:space="preserve"> </w:t>
      </w:r>
      <w:r>
        <w:t>структуру</w:t>
      </w:r>
      <w:r>
        <w:rPr>
          <w:spacing w:val="33"/>
        </w:rPr>
        <w:t xml:space="preserve"> </w:t>
      </w:r>
      <w:r>
        <w:t>и</w:t>
      </w:r>
      <w:r>
        <w:rPr>
          <w:spacing w:val="38"/>
        </w:rPr>
        <w:t xml:space="preserve"> </w:t>
      </w:r>
      <w:r>
        <w:t>объем</w:t>
      </w:r>
      <w:r>
        <w:rPr>
          <w:spacing w:val="39"/>
        </w:rPr>
        <w:t xml:space="preserve"> </w:t>
      </w:r>
      <w:r>
        <w:t>расходов,</w:t>
      </w:r>
      <w:r>
        <w:rPr>
          <w:spacing w:val="40"/>
        </w:rPr>
        <w:t xml:space="preserve"> </w:t>
      </w:r>
      <w:r>
        <w:rPr>
          <w:spacing w:val="-2"/>
        </w:rPr>
        <w:t>необходимых</w:t>
      </w:r>
    </w:p>
    <w:p w:rsidR="006C1144" w:rsidRDefault="006C1144">
      <w:pPr>
        <w:pStyle w:val="a3"/>
        <w:spacing w:line="237" w:lineRule="auto"/>
        <w:sectPr w:rsidR="006C1144">
          <w:pgSz w:w="11910" w:h="16840"/>
          <w:pgMar w:top="760" w:right="0" w:bottom="980" w:left="850" w:header="0" w:footer="796" w:gutter="0"/>
          <w:cols w:space="720"/>
        </w:sectPr>
      </w:pPr>
    </w:p>
    <w:p w:rsidR="006C1144" w:rsidRDefault="008913CF">
      <w:pPr>
        <w:pStyle w:val="a3"/>
        <w:spacing w:before="63" w:line="242" w:lineRule="auto"/>
        <w:ind w:right="1071"/>
      </w:pPr>
      <w:r>
        <w:lastRenderedPageBreak/>
        <w:t>для реализации основной</w:t>
      </w:r>
      <w:r>
        <w:rPr>
          <w:spacing w:val="-1"/>
        </w:rPr>
        <w:t xml:space="preserve"> </w:t>
      </w:r>
      <w:r>
        <w:t>образовательной программы среднего общего образования, а также механизм их формирования.</w:t>
      </w:r>
    </w:p>
    <w:p w:rsidR="006C1144" w:rsidRDefault="008913CF">
      <w:pPr>
        <w:pStyle w:val="a3"/>
        <w:ind w:right="1068" w:firstLine="710"/>
      </w:pPr>
      <w:r>
        <w:t>Расчет нормативов, определяемых органами государственной власти</w:t>
      </w:r>
      <w:r>
        <w:rPr>
          <w:spacing w:val="40"/>
        </w:rPr>
        <w:t xml:space="preserve"> </w:t>
      </w:r>
      <w:r>
        <w:t>субъектов Российской Федерации в соответствии с пунктом 3 части 1 статьи 8 Федерального закона</w:t>
      </w:r>
      <w:r>
        <w:rPr>
          <w:spacing w:val="-1"/>
        </w:rPr>
        <w:t xml:space="preserve"> </w:t>
      </w:r>
      <w:r>
        <w:t>от 29 декабря 2012 г. № 273-ФЗ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w:t>
      </w:r>
      <w:r>
        <w:rPr>
          <w:spacing w:val="-3"/>
        </w:rPr>
        <w:t xml:space="preserve"> </w:t>
      </w:r>
      <w:r>
        <w:t>по направленности</w:t>
      </w:r>
      <w:r>
        <w:rPr>
          <w:spacing w:val="-5"/>
        </w:rPr>
        <w:t xml:space="preserve"> </w:t>
      </w:r>
      <w:r>
        <w:t>(профилю)</w:t>
      </w:r>
      <w:r>
        <w:rPr>
          <w:spacing w:val="-5"/>
        </w:rPr>
        <w:t xml:space="preserve"> </w:t>
      </w:r>
      <w:r>
        <w:t>основной</w:t>
      </w:r>
      <w:r>
        <w:rPr>
          <w:spacing w:val="-6"/>
        </w:rPr>
        <w:t xml:space="preserve"> </w:t>
      </w:r>
      <w:r>
        <w:t>образовательной</w:t>
      </w:r>
      <w:r>
        <w:rPr>
          <w:spacing w:val="-2"/>
        </w:rPr>
        <w:t xml:space="preserve"> </w:t>
      </w:r>
      <w:r>
        <w:t xml:space="preserve">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w:t>
      </w:r>
      <w:r>
        <w:rPr>
          <w:spacing w:val="-2"/>
        </w:rPr>
        <w:t>обучающегося.</w:t>
      </w:r>
    </w:p>
    <w:p w:rsidR="006C1144" w:rsidRDefault="008913CF">
      <w:pPr>
        <w:pStyle w:val="a3"/>
        <w:ind w:right="1072" w:firstLine="710"/>
      </w:pPr>
      <w:r>
        <w:t>Для малокомплектных образовательных организаций и образовательных организаций, расположенных в сельских населенных пунктах и реализующих основные общеобразовательные программы среднего общего образования, нормативные затраты на оказание государственных или муниципальных услуг в сфере образования предусматриваются в том числе затраты на осуществление образовательной деятельности, не зависящие от количества обучающихся.</w:t>
      </w:r>
    </w:p>
    <w:p w:rsidR="006C1144" w:rsidRDefault="008913CF">
      <w:pPr>
        <w:pStyle w:val="a3"/>
        <w:ind w:right="1068" w:firstLine="710"/>
      </w:pPr>
      <w:r>
        <w:t>Органы государственной власти субъектов Российской Федерации осуществляют финансовое обеспечение получения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среднего общего образования, посредством предоставления указанным образовательным организациям субсидий на возмещение затрат,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Субсидии на возмещение затрат рассчитываются с учетом нормативов, определяемых органами государственной власти субъектов Российской</w:t>
      </w:r>
      <w:r>
        <w:rPr>
          <w:spacing w:val="-1"/>
        </w:rPr>
        <w:t xml:space="preserve"> </w:t>
      </w:r>
      <w:r>
        <w:t>Федерации</w:t>
      </w:r>
      <w:r>
        <w:rPr>
          <w:spacing w:val="-1"/>
        </w:rPr>
        <w:t xml:space="preserve"> </w:t>
      </w:r>
      <w:r>
        <w:t>в соответствии с</w:t>
      </w:r>
      <w:r>
        <w:rPr>
          <w:spacing w:val="-3"/>
        </w:rPr>
        <w:t xml:space="preserve"> </w:t>
      </w:r>
      <w:r>
        <w:t>пунктом 3</w:t>
      </w:r>
      <w:r>
        <w:rPr>
          <w:spacing w:val="-2"/>
        </w:rPr>
        <w:t xml:space="preserve"> </w:t>
      </w:r>
      <w:r>
        <w:t>части 1</w:t>
      </w:r>
      <w:r>
        <w:rPr>
          <w:spacing w:val="-2"/>
        </w:rPr>
        <w:t xml:space="preserve"> </w:t>
      </w:r>
      <w:r>
        <w:t>статьи</w:t>
      </w:r>
      <w:r>
        <w:rPr>
          <w:spacing w:val="-1"/>
        </w:rPr>
        <w:t xml:space="preserve"> </w:t>
      </w:r>
      <w:r>
        <w:t>8 Федерального закона</w:t>
      </w:r>
      <w:r>
        <w:rPr>
          <w:spacing w:val="-1"/>
        </w:rPr>
        <w:t xml:space="preserve"> </w:t>
      </w:r>
      <w:r>
        <w:t xml:space="preserve">от 29 декабря 2012 г. № 273-ФЗ «Об образовании в Российской </w:t>
      </w:r>
      <w:r>
        <w:rPr>
          <w:spacing w:val="-2"/>
        </w:rPr>
        <w:t>Федерации».</w:t>
      </w:r>
    </w:p>
    <w:p w:rsidR="006C1144" w:rsidRDefault="006C1144">
      <w:pPr>
        <w:pStyle w:val="a3"/>
        <w:spacing w:before="8"/>
        <w:ind w:left="0"/>
        <w:jc w:val="left"/>
      </w:pPr>
    </w:p>
    <w:p w:rsidR="006C1144" w:rsidRDefault="008913CF">
      <w:pPr>
        <w:pStyle w:val="2"/>
        <w:numPr>
          <w:ilvl w:val="2"/>
          <w:numId w:val="9"/>
        </w:numPr>
        <w:tabs>
          <w:tab w:val="left" w:pos="2608"/>
          <w:tab w:val="left" w:pos="5956"/>
          <w:tab w:val="left" w:pos="7271"/>
          <w:tab w:val="left" w:pos="8969"/>
        </w:tabs>
        <w:spacing w:line="237" w:lineRule="auto"/>
        <w:ind w:left="1138" w:right="1070" w:firstLine="710"/>
        <w:jc w:val="left"/>
      </w:pPr>
      <w:bookmarkStart w:id="101" w:name="III.3.4._Материально-технические_условия"/>
      <w:bookmarkStart w:id="102" w:name="_bookmark56"/>
      <w:bookmarkEnd w:id="101"/>
      <w:bookmarkEnd w:id="102"/>
      <w:r>
        <w:rPr>
          <w:spacing w:val="-2"/>
        </w:rPr>
        <w:t>Материально-технические</w:t>
      </w:r>
      <w:r>
        <w:tab/>
      </w:r>
      <w:r>
        <w:rPr>
          <w:spacing w:val="-2"/>
        </w:rPr>
        <w:t>условия</w:t>
      </w:r>
      <w:r>
        <w:tab/>
      </w:r>
      <w:r>
        <w:rPr>
          <w:spacing w:val="-2"/>
        </w:rPr>
        <w:t>реализации</w:t>
      </w:r>
      <w:r>
        <w:tab/>
      </w:r>
      <w:r>
        <w:rPr>
          <w:spacing w:val="-2"/>
        </w:rPr>
        <w:t xml:space="preserve">основной </w:t>
      </w:r>
      <w:r>
        <w:t>образовательной программы</w:t>
      </w:r>
    </w:p>
    <w:p w:rsidR="006C1144" w:rsidRDefault="008913CF">
      <w:pPr>
        <w:pStyle w:val="a3"/>
        <w:spacing w:before="1" w:line="237" w:lineRule="auto"/>
        <w:ind w:right="1068" w:firstLine="710"/>
      </w:pPr>
      <w:r>
        <w:t>Материально-технические условия реализации основной образовательной программы формируются с учетом:</w:t>
      </w:r>
    </w:p>
    <w:p w:rsidR="006C1144" w:rsidRDefault="008913CF">
      <w:pPr>
        <w:pStyle w:val="a5"/>
        <w:numPr>
          <w:ilvl w:val="0"/>
          <w:numId w:val="4"/>
        </w:numPr>
        <w:tabs>
          <w:tab w:val="left" w:pos="1843"/>
        </w:tabs>
        <w:spacing w:before="3" w:line="275" w:lineRule="exact"/>
        <w:ind w:left="1843" w:hanging="422"/>
        <w:rPr>
          <w:sz w:val="24"/>
        </w:rPr>
      </w:pPr>
      <w:r>
        <w:rPr>
          <w:sz w:val="24"/>
        </w:rPr>
        <w:t>требований</w:t>
      </w:r>
      <w:r>
        <w:rPr>
          <w:spacing w:val="-1"/>
          <w:sz w:val="24"/>
        </w:rPr>
        <w:t xml:space="preserve"> </w:t>
      </w:r>
      <w:r>
        <w:rPr>
          <w:sz w:val="24"/>
        </w:rPr>
        <w:t xml:space="preserve">ФГОС </w:t>
      </w:r>
      <w:r>
        <w:rPr>
          <w:spacing w:val="-4"/>
          <w:sz w:val="24"/>
        </w:rPr>
        <w:t>СОО;</w:t>
      </w:r>
    </w:p>
    <w:p w:rsidR="006C1144" w:rsidRDefault="008913CF">
      <w:pPr>
        <w:pStyle w:val="a5"/>
        <w:numPr>
          <w:ilvl w:val="0"/>
          <w:numId w:val="4"/>
        </w:numPr>
        <w:tabs>
          <w:tab w:val="left" w:pos="1843"/>
        </w:tabs>
        <w:spacing w:line="242" w:lineRule="auto"/>
        <w:ind w:right="1075" w:firstLine="283"/>
        <w:rPr>
          <w:sz w:val="24"/>
        </w:rPr>
      </w:pPr>
      <w:r>
        <w:rPr>
          <w:sz w:val="24"/>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6C1144" w:rsidRDefault="008913CF">
      <w:pPr>
        <w:pStyle w:val="a5"/>
        <w:numPr>
          <w:ilvl w:val="0"/>
          <w:numId w:val="4"/>
        </w:numPr>
        <w:tabs>
          <w:tab w:val="left" w:pos="1843"/>
        </w:tabs>
        <w:spacing w:line="271" w:lineRule="exact"/>
        <w:ind w:left="1843" w:hanging="422"/>
        <w:rPr>
          <w:sz w:val="24"/>
        </w:rPr>
      </w:pPr>
      <w:r>
        <w:rPr>
          <w:sz w:val="24"/>
        </w:rPr>
        <w:t>Санитарно-эпидемиологических</w:t>
      </w:r>
      <w:r>
        <w:rPr>
          <w:spacing w:val="42"/>
          <w:sz w:val="24"/>
        </w:rPr>
        <w:t xml:space="preserve"> </w:t>
      </w:r>
      <w:r>
        <w:rPr>
          <w:sz w:val="24"/>
        </w:rPr>
        <w:t>правил</w:t>
      </w:r>
      <w:r>
        <w:rPr>
          <w:spacing w:val="41"/>
          <w:sz w:val="24"/>
        </w:rPr>
        <w:t xml:space="preserve"> </w:t>
      </w:r>
      <w:r>
        <w:rPr>
          <w:sz w:val="24"/>
        </w:rPr>
        <w:t>и</w:t>
      </w:r>
      <w:r>
        <w:rPr>
          <w:spacing w:val="42"/>
          <w:sz w:val="24"/>
        </w:rPr>
        <w:t xml:space="preserve"> </w:t>
      </w:r>
      <w:r>
        <w:rPr>
          <w:sz w:val="24"/>
        </w:rPr>
        <w:t>нормативов</w:t>
      </w:r>
      <w:r>
        <w:rPr>
          <w:spacing w:val="43"/>
          <w:sz w:val="24"/>
        </w:rPr>
        <w:t xml:space="preserve"> </w:t>
      </w:r>
      <w:r>
        <w:rPr>
          <w:sz w:val="24"/>
        </w:rPr>
        <w:t>СанПиН</w:t>
      </w:r>
      <w:r>
        <w:rPr>
          <w:spacing w:val="41"/>
          <w:sz w:val="24"/>
        </w:rPr>
        <w:t xml:space="preserve"> </w:t>
      </w:r>
      <w:r>
        <w:rPr>
          <w:sz w:val="24"/>
        </w:rPr>
        <w:t>2.4.6.2553-</w:t>
      </w:r>
      <w:r>
        <w:rPr>
          <w:spacing w:val="-5"/>
          <w:sz w:val="24"/>
        </w:rPr>
        <w:t>09</w:t>
      </w:r>
    </w:p>
    <w:p w:rsidR="006C1144" w:rsidRDefault="008913CF">
      <w:pPr>
        <w:pStyle w:val="a3"/>
        <w:spacing w:before="2"/>
        <w:ind w:right="1068"/>
      </w:pPr>
      <w:r>
        <w:t>«Санитарно-эпидемиологические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w:t>
      </w:r>
      <w:r>
        <w:rPr>
          <w:spacing w:val="-4"/>
        </w:rPr>
        <w:t xml:space="preserve"> </w:t>
      </w:r>
      <w:r>
        <w:t>Российской Федерации от 30 сентября 2009 г. № 58 (зарегистрированных Министерством юстиции Российской Федерации 5.11.2009 г., регистрационный № 15172.Российская газета, 2009, № 217);</w:t>
      </w:r>
    </w:p>
    <w:p w:rsidR="006C1144" w:rsidRDefault="008913CF">
      <w:pPr>
        <w:pStyle w:val="a5"/>
        <w:numPr>
          <w:ilvl w:val="0"/>
          <w:numId w:val="4"/>
        </w:numPr>
        <w:tabs>
          <w:tab w:val="left" w:pos="1843"/>
        </w:tabs>
        <w:spacing w:line="274" w:lineRule="exact"/>
        <w:ind w:left="1843" w:hanging="422"/>
        <w:rPr>
          <w:sz w:val="24"/>
        </w:rPr>
      </w:pPr>
      <w:r>
        <w:rPr>
          <w:sz w:val="24"/>
        </w:rPr>
        <w:t>Санитарно-эпидемиологических</w:t>
      </w:r>
      <w:r>
        <w:rPr>
          <w:spacing w:val="42"/>
          <w:sz w:val="24"/>
        </w:rPr>
        <w:t xml:space="preserve"> </w:t>
      </w:r>
      <w:r>
        <w:rPr>
          <w:sz w:val="24"/>
        </w:rPr>
        <w:t>правил</w:t>
      </w:r>
      <w:r>
        <w:rPr>
          <w:spacing w:val="41"/>
          <w:sz w:val="24"/>
        </w:rPr>
        <w:t xml:space="preserve"> </w:t>
      </w:r>
      <w:r>
        <w:rPr>
          <w:sz w:val="24"/>
        </w:rPr>
        <w:t>и</w:t>
      </w:r>
      <w:r>
        <w:rPr>
          <w:spacing w:val="42"/>
          <w:sz w:val="24"/>
        </w:rPr>
        <w:t xml:space="preserve"> </w:t>
      </w:r>
      <w:r>
        <w:rPr>
          <w:sz w:val="24"/>
        </w:rPr>
        <w:t>нормативов</w:t>
      </w:r>
      <w:r>
        <w:rPr>
          <w:spacing w:val="43"/>
          <w:sz w:val="24"/>
        </w:rPr>
        <w:t xml:space="preserve"> </w:t>
      </w:r>
      <w:r>
        <w:rPr>
          <w:sz w:val="24"/>
        </w:rPr>
        <w:t>СанПиН</w:t>
      </w:r>
      <w:r>
        <w:rPr>
          <w:spacing w:val="41"/>
          <w:sz w:val="24"/>
        </w:rPr>
        <w:t xml:space="preserve"> </w:t>
      </w:r>
      <w:r>
        <w:rPr>
          <w:sz w:val="24"/>
        </w:rPr>
        <w:t>2.4.5.2409-</w:t>
      </w:r>
      <w:r>
        <w:rPr>
          <w:spacing w:val="-5"/>
          <w:sz w:val="24"/>
        </w:rPr>
        <w:t>08</w:t>
      </w:r>
    </w:p>
    <w:p w:rsidR="006C1144" w:rsidRDefault="008913CF">
      <w:pPr>
        <w:pStyle w:val="a3"/>
        <w:spacing w:before="4" w:line="237" w:lineRule="auto"/>
        <w:ind w:right="1069"/>
      </w:pPr>
      <w:r>
        <w:t>«Санитарно-эпидемиологические требования к организации питания обучающихся в общеобразовательных</w:t>
      </w:r>
      <w:r>
        <w:rPr>
          <w:spacing w:val="80"/>
        </w:rPr>
        <w:t xml:space="preserve">  </w:t>
      </w:r>
      <w:r>
        <w:t>организациях,</w:t>
      </w:r>
      <w:r>
        <w:rPr>
          <w:spacing w:val="80"/>
        </w:rPr>
        <w:t xml:space="preserve">  </w:t>
      </w:r>
      <w:r>
        <w:t>учреждениях</w:t>
      </w:r>
      <w:r>
        <w:rPr>
          <w:spacing w:val="80"/>
        </w:rPr>
        <w:t xml:space="preserve">  </w:t>
      </w:r>
      <w:r>
        <w:t>начального</w:t>
      </w:r>
      <w:r>
        <w:rPr>
          <w:spacing w:val="80"/>
        </w:rPr>
        <w:t xml:space="preserve">  </w:t>
      </w:r>
      <w:r>
        <w:t>и</w:t>
      </w:r>
      <w:r>
        <w:rPr>
          <w:spacing w:val="80"/>
        </w:rPr>
        <w:t xml:space="preserve">  </w:t>
      </w:r>
      <w:r>
        <w:t>среднего</w:t>
      </w:r>
    </w:p>
    <w:p w:rsidR="006C1144" w:rsidRDefault="006C1144">
      <w:pPr>
        <w:pStyle w:val="a3"/>
        <w:spacing w:line="237" w:lineRule="auto"/>
        <w:sectPr w:rsidR="006C1144">
          <w:pgSz w:w="11910" w:h="16840"/>
          <w:pgMar w:top="760" w:right="0" w:bottom="980" w:left="850" w:header="0" w:footer="796" w:gutter="0"/>
          <w:cols w:space="720"/>
        </w:sectPr>
      </w:pPr>
    </w:p>
    <w:p w:rsidR="006C1144" w:rsidRDefault="008913CF">
      <w:pPr>
        <w:pStyle w:val="a3"/>
        <w:spacing w:before="63"/>
        <w:ind w:right="1064"/>
      </w:pPr>
      <w:r>
        <w:lastRenderedPageBreak/>
        <w:t>профессионального образования», утвержденных постановлением Главного государственного санитарного врача Российской Федерации от 23</w:t>
      </w:r>
      <w:r>
        <w:rPr>
          <w:spacing w:val="-1"/>
        </w:rPr>
        <w:t xml:space="preserve"> </w:t>
      </w:r>
      <w:r>
        <w:t>июля 2008</w:t>
      </w:r>
      <w:r>
        <w:rPr>
          <w:spacing w:val="-1"/>
        </w:rPr>
        <w:t xml:space="preserve"> </w:t>
      </w:r>
      <w:r>
        <w:t>г. № 45 (зарегистрированных Министерством юстиции Российской Федерации 7.08.2008</w:t>
      </w:r>
      <w:r>
        <w:rPr>
          <w:spacing w:val="-6"/>
        </w:rPr>
        <w:t xml:space="preserve"> </w:t>
      </w:r>
      <w:r>
        <w:t>г., регистрационный № 12085.Российская газета, 2008, № 174);</w:t>
      </w:r>
    </w:p>
    <w:p w:rsidR="006C1144" w:rsidRDefault="008913CF">
      <w:pPr>
        <w:pStyle w:val="a5"/>
        <w:numPr>
          <w:ilvl w:val="0"/>
          <w:numId w:val="4"/>
        </w:numPr>
        <w:tabs>
          <w:tab w:val="left" w:pos="1843"/>
        </w:tabs>
        <w:ind w:left="1843" w:hanging="422"/>
        <w:rPr>
          <w:sz w:val="24"/>
        </w:rPr>
      </w:pPr>
      <w:r>
        <w:rPr>
          <w:sz w:val="24"/>
        </w:rPr>
        <w:t>Санитарно-эпидемиологических</w:t>
      </w:r>
      <w:r>
        <w:rPr>
          <w:spacing w:val="42"/>
          <w:sz w:val="24"/>
        </w:rPr>
        <w:t xml:space="preserve"> </w:t>
      </w:r>
      <w:r>
        <w:rPr>
          <w:sz w:val="24"/>
        </w:rPr>
        <w:t>правил</w:t>
      </w:r>
      <w:r>
        <w:rPr>
          <w:spacing w:val="41"/>
          <w:sz w:val="24"/>
        </w:rPr>
        <w:t xml:space="preserve"> </w:t>
      </w:r>
      <w:r>
        <w:rPr>
          <w:sz w:val="24"/>
        </w:rPr>
        <w:t>и</w:t>
      </w:r>
      <w:r>
        <w:rPr>
          <w:spacing w:val="42"/>
          <w:sz w:val="24"/>
        </w:rPr>
        <w:t xml:space="preserve"> </w:t>
      </w:r>
      <w:r>
        <w:rPr>
          <w:sz w:val="24"/>
        </w:rPr>
        <w:t>нормативов</w:t>
      </w:r>
      <w:r>
        <w:rPr>
          <w:spacing w:val="43"/>
          <w:sz w:val="24"/>
        </w:rPr>
        <w:t xml:space="preserve"> </w:t>
      </w:r>
      <w:r>
        <w:rPr>
          <w:sz w:val="24"/>
        </w:rPr>
        <w:t>СанПиН</w:t>
      </w:r>
      <w:r>
        <w:rPr>
          <w:spacing w:val="41"/>
          <w:sz w:val="24"/>
        </w:rPr>
        <w:t xml:space="preserve"> </w:t>
      </w:r>
      <w:r>
        <w:rPr>
          <w:sz w:val="24"/>
        </w:rPr>
        <w:t>2.1.3.2630-</w:t>
      </w:r>
      <w:r>
        <w:rPr>
          <w:spacing w:val="-5"/>
          <w:sz w:val="24"/>
        </w:rPr>
        <w:t>10</w:t>
      </w:r>
    </w:p>
    <w:p w:rsidR="006C1144" w:rsidRDefault="008913CF">
      <w:pPr>
        <w:pStyle w:val="a3"/>
        <w:spacing w:before="3"/>
        <w:ind w:right="1064"/>
      </w:pPr>
      <w:r>
        <w:t>«Санитарно-эпидемиологические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w:t>
      </w:r>
      <w:r>
        <w:rPr>
          <w:spacing w:val="-5"/>
        </w:rPr>
        <w:t xml:space="preserve"> </w:t>
      </w:r>
      <w:r>
        <w:t>г. № 58 (зарегистрированных Министерством юстиции Российской Федерации 9.08.2010</w:t>
      </w:r>
      <w:r>
        <w:rPr>
          <w:spacing w:val="-6"/>
        </w:rPr>
        <w:t xml:space="preserve"> </w:t>
      </w:r>
      <w:r>
        <w:t>г., регистрационный № 18094.Бюллетень нормативных актов феде</w:t>
      </w:r>
      <w:r>
        <w:rPr>
          <w:color w:val="212121"/>
        </w:rPr>
        <w:t>ральных органов исполнительной власти, 2010, № 36);</w:t>
      </w:r>
    </w:p>
    <w:p w:rsidR="006C1144" w:rsidRDefault="008913CF">
      <w:pPr>
        <w:pStyle w:val="a5"/>
        <w:numPr>
          <w:ilvl w:val="0"/>
          <w:numId w:val="4"/>
        </w:numPr>
        <w:tabs>
          <w:tab w:val="left" w:pos="1843"/>
        </w:tabs>
        <w:ind w:right="1067" w:firstLine="283"/>
        <w:rPr>
          <w:sz w:val="24"/>
        </w:rPr>
      </w:pPr>
      <w:r>
        <w:rPr>
          <w:sz w:val="24"/>
        </w:rPr>
        <w:t>Концепции развития дополнительного образования детей, утвержденной Распоряжением Правительства Российской Федерации от 4.09.2014</w:t>
      </w:r>
      <w:r>
        <w:rPr>
          <w:spacing w:val="-5"/>
          <w:sz w:val="24"/>
        </w:rPr>
        <w:t xml:space="preserve"> </w:t>
      </w:r>
      <w:r>
        <w:rPr>
          <w:sz w:val="24"/>
        </w:rPr>
        <w:t>г. № 1726-р (в части поддержки внеурочной деятельности и блока дополнительного образования);</w:t>
      </w:r>
    </w:p>
    <w:p w:rsidR="006C1144" w:rsidRDefault="008913CF">
      <w:pPr>
        <w:pStyle w:val="a5"/>
        <w:numPr>
          <w:ilvl w:val="0"/>
          <w:numId w:val="4"/>
        </w:numPr>
        <w:tabs>
          <w:tab w:val="left" w:pos="1843"/>
          <w:tab w:val="left" w:pos="3144"/>
          <w:tab w:val="left" w:pos="5315"/>
        </w:tabs>
        <w:spacing w:line="242" w:lineRule="auto"/>
        <w:ind w:right="1079" w:firstLine="283"/>
        <w:rPr>
          <w:sz w:val="24"/>
        </w:rPr>
      </w:pPr>
      <w:r>
        <w:rPr>
          <w:color w:val="212121"/>
          <w:spacing w:val="-4"/>
          <w:sz w:val="24"/>
        </w:rPr>
        <w:t>иных</w:t>
      </w:r>
      <w:r>
        <w:rPr>
          <w:color w:val="212121"/>
          <w:sz w:val="24"/>
        </w:rPr>
        <w:tab/>
      </w:r>
      <w:r>
        <w:rPr>
          <w:color w:val="212121"/>
          <w:spacing w:val="-2"/>
          <w:sz w:val="24"/>
        </w:rPr>
        <w:t>действующих</w:t>
      </w:r>
      <w:r>
        <w:rPr>
          <w:color w:val="212121"/>
          <w:sz w:val="24"/>
        </w:rPr>
        <w:tab/>
      </w:r>
      <w:r>
        <w:rPr>
          <w:color w:val="212121"/>
          <w:spacing w:val="-2"/>
          <w:sz w:val="24"/>
        </w:rPr>
        <w:t>федераль</w:t>
      </w:r>
      <w:r>
        <w:rPr>
          <w:spacing w:val="-2"/>
          <w:sz w:val="24"/>
        </w:rPr>
        <w:t xml:space="preserve">ных/региональных/муниципальных/ </w:t>
      </w:r>
      <w:r>
        <w:rPr>
          <w:sz w:val="24"/>
        </w:rPr>
        <w:t>локальных нормативных актов и рекомендаций.</w:t>
      </w:r>
    </w:p>
    <w:p w:rsidR="006C1144" w:rsidRDefault="008913CF">
      <w:pPr>
        <w:pStyle w:val="a3"/>
        <w:spacing w:line="242" w:lineRule="auto"/>
        <w:ind w:left="1421" w:right="1078"/>
      </w:pPr>
      <w:r>
        <w:t xml:space="preserve">Материально-технические условия реализации основной образовательной </w:t>
      </w:r>
      <w:r>
        <w:rPr>
          <w:spacing w:val="-2"/>
        </w:rPr>
        <w:t>программы:</w:t>
      </w:r>
    </w:p>
    <w:p w:rsidR="006C1144" w:rsidRDefault="008913CF">
      <w:pPr>
        <w:pStyle w:val="a5"/>
        <w:numPr>
          <w:ilvl w:val="0"/>
          <w:numId w:val="3"/>
        </w:numPr>
        <w:tabs>
          <w:tab w:val="left" w:pos="1421"/>
        </w:tabs>
        <w:ind w:right="1073"/>
        <w:rPr>
          <w:sz w:val="24"/>
        </w:rPr>
      </w:pPr>
      <w:r>
        <w:rPr>
          <w:sz w:val="24"/>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МБОУ «</w:t>
      </w:r>
      <w:r w:rsidR="009C31CD">
        <w:rPr>
          <w:sz w:val="24"/>
        </w:rPr>
        <w:t>СОШ с. Саясан</w:t>
      </w:r>
      <w:r>
        <w:rPr>
          <w:sz w:val="24"/>
        </w:rPr>
        <w:t xml:space="preserve">»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w:t>
      </w:r>
      <w:r>
        <w:rPr>
          <w:spacing w:val="-2"/>
          <w:sz w:val="24"/>
        </w:rPr>
        <w:t>компетентностей;</w:t>
      </w:r>
    </w:p>
    <w:p w:rsidR="006C1144" w:rsidRDefault="008913CF">
      <w:pPr>
        <w:pStyle w:val="a5"/>
        <w:numPr>
          <w:ilvl w:val="0"/>
          <w:numId w:val="3"/>
        </w:numPr>
        <w:tabs>
          <w:tab w:val="left" w:pos="1421"/>
        </w:tabs>
        <w:ind w:hanging="283"/>
        <w:rPr>
          <w:sz w:val="24"/>
        </w:rPr>
      </w:pPr>
      <w:r>
        <w:rPr>
          <w:spacing w:val="-2"/>
          <w:sz w:val="24"/>
        </w:rPr>
        <w:t>учитывают:</w:t>
      </w:r>
    </w:p>
    <w:p w:rsidR="006C1144" w:rsidRDefault="008913CF">
      <w:pPr>
        <w:pStyle w:val="a5"/>
        <w:numPr>
          <w:ilvl w:val="0"/>
          <w:numId w:val="2"/>
        </w:numPr>
        <w:tabs>
          <w:tab w:val="left" w:pos="1419"/>
          <w:tab w:val="left" w:pos="1421"/>
        </w:tabs>
        <w:spacing w:line="237" w:lineRule="auto"/>
        <w:ind w:right="1071"/>
        <w:rPr>
          <w:sz w:val="24"/>
        </w:rPr>
      </w:pPr>
      <w:r>
        <w:rPr>
          <w:sz w:val="24"/>
        </w:rPr>
        <w:t xml:space="preserve">специальные потребности различных категорий обучающихся (с повышенными образовательными потребностями, с ограниченными возможностями здоровья и </w:t>
      </w:r>
      <w:r>
        <w:rPr>
          <w:spacing w:val="-2"/>
          <w:sz w:val="24"/>
        </w:rPr>
        <w:t>пр.);</w:t>
      </w:r>
    </w:p>
    <w:p w:rsidR="006C1144" w:rsidRDefault="008913CF">
      <w:pPr>
        <w:pStyle w:val="a5"/>
        <w:numPr>
          <w:ilvl w:val="0"/>
          <w:numId w:val="2"/>
        </w:numPr>
        <w:tabs>
          <w:tab w:val="left" w:pos="1419"/>
          <w:tab w:val="left" w:pos="1421"/>
        </w:tabs>
        <w:ind w:right="1070"/>
        <w:rPr>
          <w:sz w:val="24"/>
        </w:rPr>
      </w:pPr>
      <w:r>
        <w:rPr>
          <w:sz w:val="24"/>
        </w:rPr>
        <w:t>специфику основной образовательной программы среднего общего образования (профили обучения, уровни изучения, обязательные и элективные</w:t>
      </w:r>
      <w:r>
        <w:rPr>
          <w:spacing w:val="40"/>
          <w:sz w:val="24"/>
        </w:rPr>
        <w:t xml:space="preserve"> </w:t>
      </w:r>
      <w:r>
        <w:rPr>
          <w:sz w:val="24"/>
        </w:rPr>
        <w:t>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w:t>
      </w:r>
      <w:r>
        <w:rPr>
          <w:spacing w:val="80"/>
          <w:sz w:val="24"/>
        </w:rPr>
        <w:t xml:space="preserve"> </w:t>
      </w:r>
      <w:r>
        <w:rPr>
          <w:spacing w:val="-2"/>
          <w:sz w:val="24"/>
        </w:rPr>
        <w:t>заведениях);</w:t>
      </w:r>
    </w:p>
    <w:p w:rsidR="006C1144" w:rsidRDefault="008913CF">
      <w:pPr>
        <w:pStyle w:val="a5"/>
        <w:numPr>
          <w:ilvl w:val="0"/>
          <w:numId w:val="2"/>
        </w:numPr>
        <w:tabs>
          <w:tab w:val="left" w:pos="1419"/>
          <w:tab w:val="left" w:pos="1421"/>
        </w:tabs>
        <w:ind w:right="1076"/>
        <w:rPr>
          <w:sz w:val="24"/>
        </w:rPr>
      </w:pPr>
      <w:r>
        <w:rPr>
          <w:sz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6C1144" w:rsidRDefault="008913CF">
      <w:pPr>
        <w:pStyle w:val="a5"/>
        <w:numPr>
          <w:ilvl w:val="0"/>
          <w:numId w:val="2"/>
        </w:numPr>
        <w:tabs>
          <w:tab w:val="left" w:pos="1420"/>
        </w:tabs>
        <w:spacing w:line="293" w:lineRule="exact"/>
        <w:ind w:left="1420" w:hanging="282"/>
        <w:rPr>
          <w:sz w:val="24"/>
        </w:rPr>
      </w:pPr>
      <w:r>
        <w:rPr>
          <w:spacing w:val="-2"/>
          <w:sz w:val="24"/>
        </w:rPr>
        <w:t>обеспечивают:</w:t>
      </w:r>
    </w:p>
    <w:p w:rsidR="006C1144" w:rsidRDefault="008913CF">
      <w:pPr>
        <w:pStyle w:val="a5"/>
        <w:numPr>
          <w:ilvl w:val="0"/>
          <w:numId w:val="2"/>
        </w:numPr>
        <w:tabs>
          <w:tab w:val="left" w:pos="1420"/>
        </w:tabs>
        <w:spacing w:line="293" w:lineRule="exact"/>
        <w:ind w:left="1420" w:hanging="282"/>
        <w:rPr>
          <w:sz w:val="24"/>
        </w:rPr>
      </w:pPr>
      <w:r>
        <w:rPr>
          <w:sz w:val="24"/>
        </w:rPr>
        <w:t>подготовку</w:t>
      </w:r>
      <w:r>
        <w:rPr>
          <w:spacing w:val="-12"/>
          <w:sz w:val="24"/>
        </w:rPr>
        <w:t xml:space="preserve"> </w:t>
      </w:r>
      <w:r>
        <w:rPr>
          <w:sz w:val="24"/>
        </w:rPr>
        <w:t>обучающихся к</w:t>
      </w:r>
      <w:r>
        <w:rPr>
          <w:spacing w:val="-1"/>
          <w:sz w:val="24"/>
        </w:rPr>
        <w:t xml:space="preserve"> </w:t>
      </w:r>
      <w:r>
        <w:rPr>
          <w:sz w:val="24"/>
        </w:rPr>
        <w:t>саморазвитию</w:t>
      </w:r>
      <w:r>
        <w:rPr>
          <w:spacing w:val="-7"/>
          <w:sz w:val="24"/>
        </w:rPr>
        <w:t xml:space="preserve"> </w:t>
      </w:r>
      <w:r>
        <w:rPr>
          <w:sz w:val="24"/>
        </w:rPr>
        <w:t>и</w:t>
      </w:r>
      <w:r>
        <w:rPr>
          <w:spacing w:val="-3"/>
          <w:sz w:val="24"/>
        </w:rPr>
        <w:t xml:space="preserve"> </w:t>
      </w:r>
      <w:r>
        <w:rPr>
          <w:sz w:val="24"/>
        </w:rPr>
        <w:t>непрерывному</w:t>
      </w:r>
      <w:r>
        <w:rPr>
          <w:spacing w:val="-9"/>
          <w:sz w:val="24"/>
        </w:rPr>
        <w:t xml:space="preserve"> </w:t>
      </w:r>
      <w:r>
        <w:rPr>
          <w:spacing w:val="-2"/>
          <w:sz w:val="24"/>
        </w:rPr>
        <w:t>образованию;</w:t>
      </w:r>
    </w:p>
    <w:p w:rsidR="006C1144" w:rsidRDefault="008913CF">
      <w:pPr>
        <w:pStyle w:val="a5"/>
        <w:numPr>
          <w:ilvl w:val="0"/>
          <w:numId w:val="2"/>
        </w:numPr>
        <w:tabs>
          <w:tab w:val="left" w:pos="1419"/>
          <w:tab w:val="left" w:pos="1421"/>
        </w:tabs>
        <w:spacing w:before="3" w:line="237" w:lineRule="auto"/>
        <w:ind w:right="1082"/>
        <w:jc w:val="left"/>
        <w:rPr>
          <w:sz w:val="24"/>
        </w:rPr>
      </w:pPr>
      <w:r>
        <w:rPr>
          <w:sz w:val="24"/>
        </w:rPr>
        <w:t>формирование</w:t>
      </w:r>
      <w:r>
        <w:rPr>
          <w:spacing w:val="40"/>
          <w:sz w:val="24"/>
        </w:rPr>
        <w:t xml:space="preserve"> </w:t>
      </w:r>
      <w:r>
        <w:rPr>
          <w:sz w:val="24"/>
        </w:rPr>
        <w:t>и</w:t>
      </w:r>
      <w:r>
        <w:rPr>
          <w:spacing w:val="40"/>
          <w:sz w:val="24"/>
        </w:rPr>
        <w:t xml:space="preserve"> </w:t>
      </w:r>
      <w:r>
        <w:rPr>
          <w:sz w:val="24"/>
        </w:rPr>
        <w:t>развитие</w:t>
      </w:r>
      <w:r>
        <w:rPr>
          <w:spacing w:val="40"/>
          <w:sz w:val="24"/>
        </w:rPr>
        <w:t xml:space="preserve"> </w:t>
      </w:r>
      <w:r>
        <w:rPr>
          <w:sz w:val="24"/>
        </w:rPr>
        <w:t>мотивации</w:t>
      </w:r>
      <w:r>
        <w:rPr>
          <w:spacing w:val="40"/>
          <w:sz w:val="24"/>
        </w:rPr>
        <w:t xml:space="preserve"> </w:t>
      </w:r>
      <w:r>
        <w:rPr>
          <w:sz w:val="24"/>
        </w:rPr>
        <w:t>к</w:t>
      </w:r>
      <w:r>
        <w:rPr>
          <w:spacing w:val="39"/>
          <w:sz w:val="24"/>
        </w:rPr>
        <w:t xml:space="preserve"> </w:t>
      </w:r>
      <w:r>
        <w:rPr>
          <w:sz w:val="24"/>
        </w:rPr>
        <w:t>познанию,</w:t>
      </w:r>
      <w:r>
        <w:rPr>
          <w:spacing w:val="40"/>
          <w:sz w:val="24"/>
        </w:rPr>
        <w:t xml:space="preserve"> </w:t>
      </w:r>
      <w:r>
        <w:rPr>
          <w:sz w:val="24"/>
        </w:rPr>
        <w:t>творчеству</w:t>
      </w:r>
      <w:r>
        <w:rPr>
          <w:spacing w:val="36"/>
          <w:sz w:val="24"/>
        </w:rPr>
        <w:t xml:space="preserve"> </w:t>
      </w:r>
      <w:r>
        <w:rPr>
          <w:sz w:val="24"/>
        </w:rPr>
        <w:t>и</w:t>
      </w:r>
      <w:r>
        <w:rPr>
          <w:spacing w:val="40"/>
          <w:sz w:val="24"/>
        </w:rPr>
        <w:t xml:space="preserve"> </w:t>
      </w:r>
      <w:r>
        <w:rPr>
          <w:sz w:val="24"/>
        </w:rPr>
        <w:t xml:space="preserve">инновационной </w:t>
      </w:r>
      <w:r>
        <w:rPr>
          <w:spacing w:val="-2"/>
          <w:sz w:val="24"/>
        </w:rPr>
        <w:t>деятельности;</w:t>
      </w:r>
    </w:p>
    <w:p w:rsidR="006C1144" w:rsidRDefault="008913CF">
      <w:pPr>
        <w:pStyle w:val="a5"/>
        <w:numPr>
          <w:ilvl w:val="0"/>
          <w:numId w:val="2"/>
        </w:numPr>
        <w:tabs>
          <w:tab w:val="left" w:pos="1420"/>
        </w:tabs>
        <w:spacing w:line="293" w:lineRule="exact"/>
        <w:ind w:left="1420" w:hanging="282"/>
        <w:jc w:val="left"/>
        <w:rPr>
          <w:sz w:val="24"/>
        </w:rPr>
      </w:pPr>
      <w:r>
        <w:rPr>
          <w:sz w:val="24"/>
        </w:rPr>
        <w:t>формирование</w:t>
      </w:r>
      <w:r>
        <w:rPr>
          <w:spacing w:val="-10"/>
          <w:sz w:val="24"/>
        </w:rPr>
        <w:t xml:space="preserve"> </w:t>
      </w:r>
      <w:r>
        <w:rPr>
          <w:sz w:val="24"/>
        </w:rPr>
        <w:t>основы</w:t>
      </w:r>
      <w:r>
        <w:rPr>
          <w:spacing w:val="-4"/>
          <w:sz w:val="24"/>
        </w:rPr>
        <w:t xml:space="preserve"> </w:t>
      </w:r>
      <w:r>
        <w:rPr>
          <w:sz w:val="24"/>
        </w:rPr>
        <w:t>научных</w:t>
      </w:r>
      <w:r>
        <w:rPr>
          <w:spacing w:val="-7"/>
          <w:sz w:val="24"/>
        </w:rPr>
        <w:t xml:space="preserve"> </w:t>
      </w:r>
      <w:r>
        <w:rPr>
          <w:sz w:val="24"/>
        </w:rPr>
        <w:t>методов</w:t>
      </w:r>
      <w:r>
        <w:rPr>
          <w:spacing w:val="-4"/>
          <w:sz w:val="24"/>
        </w:rPr>
        <w:t xml:space="preserve"> </w:t>
      </w:r>
      <w:r>
        <w:rPr>
          <w:sz w:val="24"/>
        </w:rPr>
        <w:t>познания</w:t>
      </w:r>
      <w:r>
        <w:rPr>
          <w:spacing w:val="-7"/>
          <w:sz w:val="24"/>
        </w:rPr>
        <w:t xml:space="preserve"> </w:t>
      </w:r>
      <w:r>
        <w:rPr>
          <w:sz w:val="24"/>
        </w:rPr>
        <w:t>окружающего</w:t>
      </w:r>
      <w:r>
        <w:rPr>
          <w:spacing w:val="3"/>
          <w:sz w:val="24"/>
        </w:rPr>
        <w:t xml:space="preserve"> </w:t>
      </w:r>
      <w:r>
        <w:rPr>
          <w:spacing w:val="-2"/>
          <w:sz w:val="24"/>
        </w:rPr>
        <w:t>мира;</w:t>
      </w:r>
    </w:p>
    <w:p w:rsidR="006C1144" w:rsidRDefault="008913CF">
      <w:pPr>
        <w:pStyle w:val="a5"/>
        <w:numPr>
          <w:ilvl w:val="0"/>
          <w:numId w:val="2"/>
        </w:numPr>
        <w:tabs>
          <w:tab w:val="left" w:pos="1420"/>
        </w:tabs>
        <w:spacing w:line="293" w:lineRule="exact"/>
        <w:ind w:left="1420" w:hanging="282"/>
        <w:jc w:val="left"/>
        <w:rPr>
          <w:sz w:val="24"/>
        </w:rPr>
      </w:pPr>
      <w:r>
        <w:rPr>
          <w:sz w:val="24"/>
        </w:rPr>
        <w:t>условия</w:t>
      </w:r>
      <w:r>
        <w:rPr>
          <w:spacing w:val="-6"/>
          <w:sz w:val="24"/>
        </w:rPr>
        <w:t xml:space="preserve"> </w:t>
      </w:r>
      <w:r>
        <w:rPr>
          <w:sz w:val="24"/>
        </w:rPr>
        <w:t>для</w:t>
      </w:r>
      <w:r>
        <w:rPr>
          <w:spacing w:val="-4"/>
          <w:sz w:val="24"/>
        </w:rPr>
        <w:t xml:space="preserve"> </w:t>
      </w:r>
      <w:r>
        <w:rPr>
          <w:sz w:val="24"/>
        </w:rPr>
        <w:t>активной</w:t>
      </w:r>
      <w:r>
        <w:rPr>
          <w:spacing w:val="-3"/>
          <w:sz w:val="24"/>
        </w:rPr>
        <w:t xml:space="preserve"> </w:t>
      </w:r>
      <w:r>
        <w:rPr>
          <w:sz w:val="24"/>
        </w:rPr>
        <w:t>учебно-познавательной</w:t>
      </w:r>
      <w:r>
        <w:rPr>
          <w:spacing w:val="-3"/>
          <w:sz w:val="24"/>
        </w:rPr>
        <w:t xml:space="preserve"> </w:t>
      </w:r>
      <w:r>
        <w:rPr>
          <w:spacing w:val="-2"/>
          <w:sz w:val="24"/>
        </w:rPr>
        <w:t>деятельности;</w:t>
      </w:r>
    </w:p>
    <w:p w:rsidR="006C1144" w:rsidRDefault="008913CF">
      <w:pPr>
        <w:pStyle w:val="a5"/>
        <w:numPr>
          <w:ilvl w:val="0"/>
          <w:numId w:val="2"/>
        </w:numPr>
        <w:tabs>
          <w:tab w:val="left" w:pos="1419"/>
          <w:tab w:val="left" w:pos="1421"/>
        </w:tabs>
        <w:spacing w:before="2" w:line="237" w:lineRule="auto"/>
        <w:ind w:right="1077"/>
        <w:jc w:val="left"/>
        <w:rPr>
          <w:sz w:val="24"/>
        </w:rPr>
      </w:pPr>
      <w:r>
        <w:rPr>
          <w:sz w:val="24"/>
        </w:rPr>
        <w:t xml:space="preserve">воспитание патриотизма и установок толерантности, умения жить с непохожими </w:t>
      </w:r>
      <w:r>
        <w:rPr>
          <w:spacing w:val="-2"/>
          <w:sz w:val="24"/>
        </w:rPr>
        <w:t>людьми;</w:t>
      </w:r>
    </w:p>
    <w:p w:rsidR="006C1144" w:rsidRDefault="008913CF">
      <w:pPr>
        <w:pStyle w:val="a5"/>
        <w:numPr>
          <w:ilvl w:val="0"/>
          <w:numId w:val="2"/>
        </w:numPr>
        <w:tabs>
          <w:tab w:val="left" w:pos="1420"/>
        </w:tabs>
        <w:spacing w:before="5" w:line="293" w:lineRule="exact"/>
        <w:ind w:left="1420" w:hanging="282"/>
        <w:jc w:val="left"/>
        <w:rPr>
          <w:sz w:val="24"/>
        </w:rPr>
      </w:pPr>
      <w:r>
        <w:rPr>
          <w:sz w:val="24"/>
        </w:rPr>
        <w:t>развитие</w:t>
      </w:r>
      <w:r>
        <w:rPr>
          <w:spacing w:val="-7"/>
          <w:sz w:val="24"/>
        </w:rPr>
        <w:t xml:space="preserve"> </w:t>
      </w:r>
      <w:r>
        <w:rPr>
          <w:sz w:val="24"/>
        </w:rPr>
        <w:t>креативности,</w:t>
      </w:r>
      <w:r>
        <w:rPr>
          <w:spacing w:val="-5"/>
          <w:sz w:val="24"/>
        </w:rPr>
        <w:t xml:space="preserve"> </w:t>
      </w:r>
      <w:r>
        <w:rPr>
          <w:sz w:val="24"/>
        </w:rPr>
        <w:t>критического</w:t>
      </w:r>
      <w:r>
        <w:rPr>
          <w:spacing w:val="-5"/>
          <w:sz w:val="24"/>
        </w:rPr>
        <w:t xml:space="preserve"> </w:t>
      </w:r>
      <w:r>
        <w:rPr>
          <w:spacing w:val="-2"/>
          <w:sz w:val="24"/>
        </w:rPr>
        <w:t>мышления;</w:t>
      </w:r>
    </w:p>
    <w:p w:rsidR="006C1144" w:rsidRDefault="008913CF">
      <w:pPr>
        <w:pStyle w:val="a5"/>
        <w:numPr>
          <w:ilvl w:val="0"/>
          <w:numId w:val="2"/>
        </w:numPr>
        <w:tabs>
          <w:tab w:val="left" w:pos="1420"/>
        </w:tabs>
        <w:spacing w:line="293" w:lineRule="exact"/>
        <w:ind w:left="1420" w:hanging="282"/>
        <w:jc w:val="left"/>
        <w:rPr>
          <w:sz w:val="24"/>
        </w:rPr>
      </w:pPr>
      <w:r>
        <w:rPr>
          <w:sz w:val="24"/>
        </w:rPr>
        <w:t>поддержку</w:t>
      </w:r>
      <w:r>
        <w:rPr>
          <w:spacing w:val="-12"/>
          <w:sz w:val="24"/>
        </w:rPr>
        <w:t xml:space="preserve"> </w:t>
      </w:r>
      <w:r>
        <w:rPr>
          <w:sz w:val="24"/>
        </w:rPr>
        <w:t>социальной</w:t>
      </w:r>
      <w:r>
        <w:rPr>
          <w:spacing w:val="1"/>
          <w:sz w:val="24"/>
        </w:rPr>
        <w:t xml:space="preserve"> </w:t>
      </w:r>
      <w:r>
        <w:rPr>
          <w:sz w:val="24"/>
        </w:rPr>
        <w:t>активности</w:t>
      </w:r>
      <w:r>
        <w:rPr>
          <w:spacing w:val="-3"/>
          <w:sz w:val="24"/>
        </w:rPr>
        <w:t xml:space="preserve"> </w:t>
      </w:r>
      <w:r>
        <w:rPr>
          <w:sz w:val="24"/>
        </w:rPr>
        <w:t>и</w:t>
      </w:r>
      <w:r>
        <w:rPr>
          <w:spacing w:val="-4"/>
          <w:sz w:val="24"/>
        </w:rPr>
        <w:t xml:space="preserve"> </w:t>
      </w:r>
      <w:r>
        <w:rPr>
          <w:sz w:val="24"/>
        </w:rPr>
        <w:t>осознанного выбора</w:t>
      </w:r>
      <w:r>
        <w:rPr>
          <w:spacing w:val="-4"/>
          <w:sz w:val="24"/>
        </w:rPr>
        <w:t xml:space="preserve"> </w:t>
      </w:r>
      <w:r>
        <w:rPr>
          <w:spacing w:val="-2"/>
          <w:sz w:val="24"/>
        </w:rPr>
        <w:t>профессии;</w:t>
      </w:r>
    </w:p>
    <w:p w:rsidR="006C1144" w:rsidRDefault="008913CF">
      <w:pPr>
        <w:pStyle w:val="a5"/>
        <w:numPr>
          <w:ilvl w:val="0"/>
          <w:numId w:val="2"/>
        </w:numPr>
        <w:tabs>
          <w:tab w:val="left" w:pos="1419"/>
          <w:tab w:val="left" w:pos="1421"/>
        </w:tabs>
        <w:spacing w:before="1" w:line="237" w:lineRule="auto"/>
        <w:ind w:right="1080"/>
        <w:rPr>
          <w:sz w:val="24"/>
        </w:rPr>
      </w:pPr>
      <w:r>
        <w:rPr>
          <w:sz w:val="24"/>
        </w:rPr>
        <w:t>возможность достижения обучающимися предметных, метапредметных и личностных результатов освоения основной образовательной программы;</w:t>
      </w:r>
    </w:p>
    <w:p w:rsidR="006C1144" w:rsidRDefault="008913CF">
      <w:pPr>
        <w:pStyle w:val="a5"/>
        <w:numPr>
          <w:ilvl w:val="0"/>
          <w:numId w:val="2"/>
        </w:numPr>
        <w:tabs>
          <w:tab w:val="left" w:pos="1419"/>
          <w:tab w:val="left" w:pos="1421"/>
        </w:tabs>
        <w:spacing w:before="8" w:line="237" w:lineRule="auto"/>
        <w:ind w:right="1072"/>
        <w:rPr>
          <w:sz w:val="24"/>
        </w:rPr>
      </w:pPr>
      <w:r>
        <w:rPr>
          <w:sz w:val="24"/>
        </w:rPr>
        <w:t>возможность для беспрепятственного доступа обучающихся с ограниченными возможностями здоровья и инвалидов к объектам инфраструктуры МБОУ «</w:t>
      </w:r>
      <w:r w:rsidR="009C31CD">
        <w:rPr>
          <w:sz w:val="24"/>
        </w:rPr>
        <w:t>СОШ с. Саясан</w:t>
      </w:r>
      <w:r>
        <w:rPr>
          <w:sz w:val="24"/>
        </w:rPr>
        <w:t>»;</w:t>
      </w:r>
    </w:p>
    <w:p w:rsidR="006C1144" w:rsidRDefault="006C1144">
      <w:pPr>
        <w:pStyle w:val="a5"/>
        <w:spacing w:line="237" w:lineRule="auto"/>
        <w:rPr>
          <w:sz w:val="24"/>
        </w:rPr>
        <w:sectPr w:rsidR="006C1144">
          <w:pgSz w:w="11910" w:h="16840"/>
          <w:pgMar w:top="760" w:right="0" w:bottom="980" w:left="850" w:header="0" w:footer="796" w:gutter="0"/>
          <w:cols w:space="720"/>
        </w:sectPr>
      </w:pPr>
    </w:p>
    <w:p w:rsidR="006C1144" w:rsidRDefault="008913CF">
      <w:pPr>
        <w:pStyle w:val="a5"/>
        <w:numPr>
          <w:ilvl w:val="0"/>
          <w:numId w:val="2"/>
        </w:numPr>
        <w:tabs>
          <w:tab w:val="left" w:pos="1419"/>
          <w:tab w:val="left" w:pos="1421"/>
        </w:tabs>
        <w:spacing w:before="88" w:line="237" w:lineRule="auto"/>
        <w:ind w:right="1076"/>
        <w:jc w:val="left"/>
        <w:rPr>
          <w:sz w:val="24"/>
        </w:rPr>
      </w:pPr>
      <w:r>
        <w:rPr>
          <w:sz w:val="24"/>
        </w:rPr>
        <w:lastRenderedPageBreak/>
        <w:t>эргономичность,</w:t>
      </w:r>
      <w:r>
        <w:rPr>
          <w:spacing w:val="80"/>
          <w:sz w:val="24"/>
        </w:rPr>
        <w:t xml:space="preserve"> </w:t>
      </w:r>
      <w:r>
        <w:rPr>
          <w:sz w:val="24"/>
        </w:rPr>
        <w:t>мультифункциональность</w:t>
      </w:r>
      <w:r>
        <w:rPr>
          <w:spacing w:val="80"/>
          <w:sz w:val="24"/>
        </w:rPr>
        <w:t xml:space="preserve"> </w:t>
      </w:r>
      <w:r>
        <w:rPr>
          <w:sz w:val="24"/>
        </w:rPr>
        <w:t>и</w:t>
      </w:r>
      <w:r>
        <w:rPr>
          <w:spacing w:val="80"/>
          <w:sz w:val="24"/>
        </w:rPr>
        <w:t xml:space="preserve"> </w:t>
      </w:r>
      <w:r>
        <w:rPr>
          <w:sz w:val="24"/>
        </w:rPr>
        <w:t>трансформируемость</w:t>
      </w:r>
      <w:r>
        <w:rPr>
          <w:spacing w:val="80"/>
          <w:sz w:val="24"/>
        </w:rPr>
        <w:t xml:space="preserve"> </w:t>
      </w:r>
      <w:r>
        <w:rPr>
          <w:sz w:val="24"/>
        </w:rPr>
        <w:t>помещений МБОУ «</w:t>
      </w:r>
      <w:r w:rsidR="009C31CD">
        <w:rPr>
          <w:sz w:val="24"/>
        </w:rPr>
        <w:t>СОШ с. Саясан</w:t>
      </w:r>
      <w:r>
        <w:rPr>
          <w:sz w:val="24"/>
        </w:rPr>
        <w:t>».</w:t>
      </w:r>
    </w:p>
    <w:p w:rsidR="006C1144" w:rsidRDefault="008913CF">
      <w:pPr>
        <w:pStyle w:val="a3"/>
        <w:spacing w:before="2"/>
        <w:ind w:left="1421" w:right="1070" w:firstLine="244"/>
      </w:pPr>
      <w:r>
        <w:t>Здание МБОУ «</w:t>
      </w:r>
      <w:r w:rsidR="009C31CD">
        <w:t>СОШ с. Саясан</w:t>
      </w:r>
      <w:r>
        <w:t>»,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w:t>
      </w:r>
      <w:r>
        <w:rPr>
          <w:spacing w:val="-1"/>
        </w:rPr>
        <w:t xml:space="preserve"> </w:t>
      </w:r>
      <w:r>
        <w:t>режим, расположение</w:t>
      </w:r>
      <w:r>
        <w:rPr>
          <w:spacing w:val="-3"/>
        </w:rPr>
        <w:t xml:space="preserve"> </w:t>
      </w:r>
      <w:r>
        <w:t>и</w:t>
      </w:r>
      <w:r>
        <w:rPr>
          <w:spacing w:val="-1"/>
        </w:rPr>
        <w:t xml:space="preserve"> </w:t>
      </w:r>
      <w:r>
        <w:t>размеры рабочих, учебных</w:t>
      </w:r>
      <w:r>
        <w:rPr>
          <w:spacing w:val="-2"/>
        </w:rPr>
        <w:t xml:space="preserve"> </w:t>
      </w:r>
      <w:r>
        <w:t>зон</w:t>
      </w:r>
      <w:r>
        <w:rPr>
          <w:spacing w:val="-6"/>
        </w:rPr>
        <w:t xml:space="preserve"> </w:t>
      </w:r>
      <w:r>
        <w:t>и</w:t>
      </w:r>
      <w:r>
        <w:rPr>
          <w:spacing w:val="-1"/>
        </w:rPr>
        <w:t xml:space="preserve"> </w:t>
      </w:r>
      <w:r>
        <w:t>зон для индивидуальных занятий соответствуют государственным санитарно- эпидемиологическим правилам и нормативам, обеспечивают возможность безопасной и комфортнойорганизации всех видов урочной и внеурочной деятельности для всех ее участников.</w:t>
      </w:r>
    </w:p>
    <w:p w:rsidR="006C1144" w:rsidRDefault="008913CF">
      <w:pPr>
        <w:pStyle w:val="a3"/>
        <w:spacing w:before="1"/>
        <w:ind w:left="1421" w:right="1068" w:firstLine="302"/>
      </w:pPr>
      <w:r>
        <w:t>В МБОУ «</w:t>
      </w:r>
      <w:r w:rsidR="009C31CD">
        <w:t>СОШ с. Саясан</w:t>
      </w:r>
      <w:r>
        <w:t>»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МБОУ «</w:t>
      </w:r>
      <w:r w:rsidR="009C31CD">
        <w:t>СОШ с. Саясан</w:t>
      </w:r>
      <w:r>
        <w:t>», ее специализации (выбранных профилей) и программы развития, а также иных особенностей реализуемой основной образовательной программы.</w:t>
      </w:r>
    </w:p>
    <w:p w:rsidR="006C1144" w:rsidRDefault="008913CF">
      <w:pPr>
        <w:pStyle w:val="a3"/>
        <w:spacing w:line="275" w:lineRule="exact"/>
        <w:ind w:left="1666"/>
      </w:pPr>
      <w:r>
        <w:t>В</w:t>
      </w:r>
      <w:r>
        <w:rPr>
          <w:spacing w:val="-6"/>
        </w:rPr>
        <w:t xml:space="preserve"> </w:t>
      </w:r>
      <w:r>
        <w:t>МБОУ</w:t>
      </w:r>
      <w:r>
        <w:rPr>
          <w:spacing w:val="-3"/>
        </w:rPr>
        <w:t xml:space="preserve"> </w:t>
      </w:r>
      <w:r>
        <w:t>«</w:t>
      </w:r>
      <w:r w:rsidR="009C31CD">
        <w:t>СОШ с. Саясан</w:t>
      </w:r>
      <w:r>
        <w:t>»</w:t>
      </w:r>
      <w:r>
        <w:rPr>
          <w:spacing w:val="-4"/>
        </w:rPr>
        <w:t xml:space="preserve"> </w:t>
      </w:r>
      <w:r>
        <w:t>могут</w:t>
      </w:r>
      <w:r>
        <w:rPr>
          <w:spacing w:val="-1"/>
        </w:rPr>
        <w:t xml:space="preserve"> </w:t>
      </w:r>
      <w:r>
        <w:t xml:space="preserve">быть </w:t>
      </w:r>
      <w:r>
        <w:rPr>
          <w:spacing w:val="-2"/>
        </w:rPr>
        <w:t>предусмотрены:</w:t>
      </w:r>
    </w:p>
    <w:p w:rsidR="006C1144" w:rsidRDefault="008913CF">
      <w:pPr>
        <w:pStyle w:val="a5"/>
        <w:numPr>
          <w:ilvl w:val="0"/>
          <w:numId w:val="3"/>
        </w:numPr>
        <w:tabs>
          <w:tab w:val="left" w:pos="1421"/>
        </w:tabs>
        <w:spacing w:line="242" w:lineRule="auto"/>
        <w:ind w:right="1081"/>
        <w:rPr>
          <w:sz w:val="24"/>
        </w:rPr>
      </w:pPr>
      <w:r>
        <w:rPr>
          <w:sz w:val="24"/>
        </w:rPr>
        <w:t>учебные кабинеты с автоматизированными (в том числе интерактивными) рабочими местами обучающихся и педагогических работников;</w:t>
      </w:r>
    </w:p>
    <w:p w:rsidR="006C1144" w:rsidRDefault="008913CF">
      <w:pPr>
        <w:pStyle w:val="a5"/>
        <w:numPr>
          <w:ilvl w:val="0"/>
          <w:numId w:val="3"/>
        </w:numPr>
        <w:tabs>
          <w:tab w:val="left" w:pos="1421"/>
        </w:tabs>
        <w:ind w:right="1072"/>
        <w:rPr>
          <w:sz w:val="24"/>
        </w:rPr>
      </w:pPr>
      <w:r>
        <w:rPr>
          <w:sz w:val="24"/>
        </w:rPr>
        <w:t>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6C1144" w:rsidRDefault="008913CF">
      <w:pPr>
        <w:pStyle w:val="a5"/>
        <w:numPr>
          <w:ilvl w:val="0"/>
          <w:numId w:val="3"/>
        </w:numPr>
        <w:tabs>
          <w:tab w:val="left" w:pos="1421"/>
        </w:tabs>
        <w:ind w:hanging="283"/>
        <w:rPr>
          <w:sz w:val="24"/>
        </w:rPr>
      </w:pPr>
      <w:r>
        <w:rPr>
          <w:sz w:val="24"/>
        </w:rPr>
        <w:t>цеха</w:t>
      </w:r>
      <w:r>
        <w:rPr>
          <w:spacing w:val="-2"/>
          <w:sz w:val="24"/>
        </w:rPr>
        <w:t xml:space="preserve"> </w:t>
      </w:r>
      <w:r>
        <w:rPr>
          <w:sz w:val="24"/>
        </w:rPr>
        <w:t>и мастерские</w:t>
      </w:r>
      <w:r>
        <w:rPr>
          <w:spacing w:val="-1"/>
          <w:sz w:val="24"/>
        </w:rPr>
        <w:t xml:space="preserve"> </w:t>
      </w:r>
      <w:r>
        <w:rPr>
          <w:sz w:val="24"/>
        </w:rPr>
        <w:t>в соответствии</w:t>
      </w:r>
      <w:r>
        <w:rPr>
          <w:spacing w:val="-4"/>
          <w:sz w:val="24"/>
        </w:rPr>
        <w:t xml:space="preserve"> </w:t>
      </w:r>
      <w:r>
        <w:rPr>
          <w:sz w:val="24"/>
        </w:rPr>
        <w:t>с</w:t>
      </w:r>
      <w:r>
        <w:rPr>
          <w:spacing w:val="-2"/>
          <w:sz w:val="24"/>
        </w:rPr>
        <w:t xml:space="preserve"> </w:t>
      </w:r>
      <w:r>
        <w:rPr>
          <w:sz w:val="24"/>
        </w:rPr>
        <w:t>профилями</w:t>
      </w:r>
      <w:r>
        <w:rPr>
          <w:spacing w:val="-4"/>
          <w:sz w:val="24"/>
        </w:rPr>
        <w:t xml:space="preserve"> </w:t>
      </w:r>
      <w:r>
        <w:rPr>
          <w:spacing w:val="-2"/>
          <w:sz w:val="24"/>
        </w:rPr>
        <w:t>обучения;</w:t>
      </w:r>
    </w:p>
    <w:p w:rsidR="006C1144" w:rsidRDefault="008913CF">
      <w:pPr>
        <w:pStyle w:val="a5"/>
        <w:numPr>
          <w:ilvl w:val="0"/>
          <w:numId w:val="3"/>
        </w:numPr>
        <w:tabs>
          <w:tab w:val="left" w:pos="1421"/>
        </w:tabs>
        <w:ind w:right="1080"/>
        <w:rPr>
          <w:sz w:val="24"/>
        </w:rPr>
      </w:pPr>
      <w:r>
        <w:rPr>
          <w:sz w:val="24"/>
        </w:rPr>
        <w:t>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медиатекой;</w:t>
      </w:r>
    </w:p>
    <w:p w:rsidR="006C1144" w:rsidRDefault="008913CF">
      <w:pPr>
        <w:pStyle w:val="a5"/>
        <w:numPr>
          <w:ilvl w:val="0"/>
          <w:numId w:val="3"/>
        </w:numPr>
        <w:tabs>
          <w:tab w:val="left" w:pos="1421"/>
        </w:tabs>
        <w:ind w:right="1078"/>
        <w:rPr>
          <w:sz w:val="24"/>
        </w:rPr>
      </w:pPr>
      <w:r>
        <w:rPr>
          <w:sz w:val="24"/>
        </w:rPr>
        <w:t>мультифункциональный актовый зал (актовые залы) для проведения информационно-методических, учебных, а также массовых, досуговых, развлекательных мероприятий;</w:t>
      </w:r>
    </w:p>
    <w:p w:rsidR="006C1144" w:rsidRDefault="008913CF">
      <w:pPr>
        <w:pStyle w:val="a5"/>
        <w:numPr>
          <w:ilvl w:val="0"/>
          <w:numId w:val="3"/>
        </w:numPr>
        <w:tabs>
          <w:tab w:val="left" w:pos="1421"/>
        </w:tabs>
        <w:spacing w:line="275" w:lineRule="exact"/>
        <w:ind w:hanging="283"/>
        <w:rPr>
          <w:sz w:val="24"/>
        </w:rPr>
      </w:pPr>
      <w:r>
        <w:rPr>
          <w:sz w:val="24"/>
        </w:rPr>
        <w:t>спортивные</w:t>
      </w:r>
      <w:r>
        <w:rPr>
          <w:spacing w:val="-7"/>
          <w:sz w:val="24"/>
        </w:rPr>
        <w:t xml:space="preserve"> </w:t>
      </w:r>
      <w:r>
        <w:rPr>
          <w:sz w:val="24"/>
        </w:rPr>
        <w:t>и</w:t>
      </w:r>
      <w:r>
        <w:rPr>
          <w:spacing w:val="-7"/>
          <w:sz w:val="24"/>
        </w:rPr>
        <w:t xml:space="preserve"> </w:t>
      </w:r>
      <w:r>
        <w:rPr>
          <w:sz w:val="24"/>
        </w:rPr>
        <w:t>хореографические</w:t>
      </w:r>
      <w:r>
        <w:rPr>
          <w:spacing w:val="-5"/>
          <w:sz w:val="24"/>
        </w:rPr>
        <w:t xml:space="preserve"> </w:t>
      </w:r>
      <w:r>
        <w:rPr>
          <w:sz w:val="24"/>
        </w:rPr>
        <w:t>залы,</w:t>
      </w:r>
      <w:r>
        <w:rPr>
          <w:spacing w:val="-6"/>
          <w:sz w:val="24"/>
        </w:rPr>
        <w:t xml:space="preserve"> </w:t>
      </w:r>
      <w:r>
        <w:rPr>
          <w:sz w:val="24"/>
        </w:rPr>
        <w:t>спортивные</w:t>
      </w:r>
      <w:r>
        <w:rPr>
          <w:spacing w:val="-5"/>
          <w:sz w:val="24"/>
        </w:rPr>
        <w:t xml:space="preserve"> </w:t>
      </w:r>
      <w:r>
        <w:rPr>
          <w:sz w:val="24"/>
        </w:rPr>
        <w:t>сооружения,</w:t>
      </w:r>
      <w:r>
        <w:rPr>
          <w:spacing w:val="-1"/>
          <w:sz w:val="24"/>
        </w:rPr>
        <w:t xml:space="preserve"> </w:t>
      </w:r>
      <w:r>
        <w:rPr>
          <w:spacing w:val="-2"/>
          <w:sz w:val="24"/>
        </w:rPr>
        <w:t>автогородок;</w:t>
      </w:r>
    </w:p>
    <w:p w:rsidR="006C1144" w:rsidRDefault="008913CF">
      <w:pPr>
        <w:pStyle w:val="a5"/>
        <w:numPr>
          <w:ilvl w:val="0"/>
          <w:numId w:val="3"/>
        </w:numPr>
        <w:tabs>
          <w:tab w:val="left" w:pos="1421"/>
        </w:tabs>
        <w:spacing w:line="242" w:lineRule="auto"/>
        <w:ind w:right="1075"/>
        <w:jc w:val="left"/>
        <w:rPr>
          <w:sz w:val="24"/>
        </w:rPr>
      </w:pPr>
      <w:r>
        <w:rPr>
          <w:sz w:val="24"/>
        </w:rPr>
        <w:t>помещения</w:t>
      </w:r>
      <w:r>
        <w:rPr>
          <w:spacing w:val="40"/>
          <w:sz w:val="24"/>
        </w:rPr>
        <w:t xml:space="preserve"> </w:t>
      </w:r>
      <w:r>
        <w:rPr>
          <w:sz w:val="24"/>
        </w:rPr>
        <w:t>для</w:t>
      </w:r>
      <w:r>
        <w:rPr>
          <w:spacing w:val="40"/>
          <w:sz w:val="24"/>
        </w:rPr>
        <w:t xml:space="preserve"> </w:t>
      </w:r>
      <w:r>
        <w:rPr>
          <w:sz w:val="24"/>
        </w:rPr>
        <w:t>питания</w:t>
      </w:r>
      <w:r>
        <w:rPr>
          <w:spacing w:val="40"/>
          <w:sz w:val="24"/>
        </w:rPr>
        <w:t xml:space="preserve"> </w:t>
      </w:r>
      <w:r>
        <w:rPr>
          <w:sz w:val="24"/>
        </w:rPr>
        <w:t>обучающихся,</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для</w:t>
      </w:r>
      <w:r>
        <w:rPr>
          <w:spacing w:val="40"/>
          <w:sz w:val="24"/>
        </w:rPr>
        <w:t xml:space="preserve"> </w:t>
      </w:r>
      <w:r>
        <w:rPr>
          <w:sz w:val="24"/>
        </w:rPr>
        <w:t>хранения</w:t>
      </w:r>
      <w:r>
        <w:rPr>
          <w:spacing w:val="40"/>
          <w:sz w:val="24"/>
        </w:rPr>
        <w:t xml:space="preserve"> </w:t>
      </w:r>
      <w:r>
        <w:rPr>
          <w:sz w:val="24"/>
        </w:rPr>
        <w:t>и</w:t>
      </w:r>
      <w:r>
        <w:rPr>
          <w:spacing w:val="40"/>
          <w:sz w:val="24"/>
        </w:rPr>
        <w:t xml:space="preserve"> </w:t>
      </w:r>
      <w:r>
        <w:rPr>
          <w:sz w:val="24"/>
        </w:rPr>
        <w:t>приготовления пищи (с возможностью организации горячего питания);</w:t>
      </w:r>
    </w:p>
    <w:p w:rsidR="006C1144" w:rsidRDefault="008913CF">
      <w:pPr>
        <w:pStyle w:val="a5"/>
        <w:numPr>
          <w:ilvl w:val="0"/>
          <w:numId w:val="3"/>
        </w:numPr>
        <w:tabs>
          <w:tab w:val="left" w:pos="1421"/>
        </w:tabs>
        <w:spacing w:line="271" w:lineRule="exact"/>
        <w:ind w:hanging="283"/>
        <w:jc w:val="left"/>
        <w:rPr>
          <w:sz w:val="24"/>
        </w:rPr>
      </w:pPr>
      <w:r>
        <w:rPr>
          <w:sz w:val="24"/>
        </w:rPr>
        <w:t>помещения</w:t>
      </w:r>
      <w:r>
        <w:rPr>
          <w:spacing w:val="-8"/>
          <w:sz w:val="24"/>
        </w:rPr>
        <w:t xml:space="preserve"> </w:t>
      </w:r>
      <w:r>
        <w:rPr>
          <w:sz w:val="24"/>
        </w:rPr>
        <w:t>медицинского</w:t>
      </w:r>
      <w:r>
        <w:rPr>
          <w:spacing w:val="-2"/>
          <w:sz w:val="24"/>
        </w:rPr>
        <w:t xml:space="preserve"> назначения;</w:t>
      </w:r>
    </w:p>
    <w:p w:rsidR="006C1144" w:rsidRDefault="008913CF">
      <w:pPr>
        <w:pStyle w:val="a5"/>
        <w:numPr>
          <w:ilvl w:val="0"/>
          <w:numId w:val="3"/>
        </w:numPr>
        <w:tabs>
          <w:tab w:val="left" w:pos="1421"/>
        </w:tabs>
        <w:spacing w:line="275" w:lineRule="exact"/>
        <w:ind w:hanging="283"/>
        <w:jc w:val="left"/>
        <w:rPr>
          <w:sz w:val="24"/>
        </w:rPr>
      </w:pPr>
      <w:r>
        <w:rPr>
          <w:sz w:val="24"/>
        </w:rPr>
        <w:t>административные</w:t>
      </w:r>
      <w:r>
        <w:rPr>
          <w:spacing w:val="-7"/>
          <w:sz w:val="24"/>
        </w:rPr>
        <w:t xml:space="preserve"> </w:t>
      </w:r>
      <w:r>
        <w:rPr>
          <w:sz w:val="24"/>
        </w:rPr>
        <w:t>и</w:t>
      </w:r>
      <w:r>
        <w:rPr>
          <w:spacing w:val="-7"/>
          <w:sz w:val="24"/>
        </w:rPr>
        <w:t xml:space="preserve"> </w:t>
      </w:r>
      <w:r>
        <w:rPr>
          <w:sz w:val="24"/>
        </w:rPr>
        <w:t>иные</w:t>
      </w:r>
      <w:r>
        <w:rPr>
          <w:spacing w:val="-5"/>
          <w:sz w:val="24"/>
        </w:rPr>
        <w:t xml:space="preserve"> </w:t>
      </w:r>
      <w:r>
        <w:rPr>
          <w:sz w:val="24"/>
        </w:rPr>
        <w:t>помещения,</w:t>
      </w:r>
      <w:r>
        <w:rPr>
          <w:spacing w:val="-6"/>
          <w:sz w:val="24"/>
        </w:rPr>
        <w:t xml:space="preserve"> </w:t>
      </w:r>
      <w:r>
        <w:rPr>
          <w:sz w:val="24"/>
        </w:rPr>
        <w:t>оснащенные</w:t>
      </w:r>
      <w:r>
        <w:rPr>
          <w:spacing w:val="-4"/>
          <w:sz w:val="24"/>
        </w:rPr>
        <w:t xml:space="preserve"> </w:t>
      </w:r>
      <w:r>
        <w:rPr>
          <w:sz w:val="24"/>
        </w:rPr>
        <w:t>необходимым</w:t>
      </w:r>
      <w:r>
        <w:rPr>
          <w:spacing w:val="-6"/>
          <w:sz w:val="24"/>
        </w:rPr>
        <w:t xml:space="preserve"> </w:t>
      </w:r>
      <w:r>
        <w:rPr>
          <w:spacing w:val="-2"/>
          <w:sz w:val="24"/>
        </w:rPr>
        <w:t>оборудованием;</w:t>
      </w:r>
    </w:p>
    <w:p w:rsidR="006C1144" w:rsidRDefault="008913CF">
      <w:pPr>
        <w:pStyle w:val="a5"/>
        <w:numPr>
          <w:ilvl w:val="0"/>
          <w:numId w:val="3"/>
        </w:numPr>
        <w:tabs>
          <w:tab w:val="left" w:pos="1421"/>
        </w:tabs>
        <w:spacing w:line="275" w:lineRule="exact"/>
        <w:ind w:hanging="283"/>
        <w:jc w:val="left"/>
        <w:rPr>
          <w:sz w:val="24"/>
        </w:rPr>
      </w:pPr>
      <w:r>
        <w:rPr>
          <w:sz w:val="24"/>
        </w:rPr>
        <w:t>гардеробы,</w:t>
      </w:r>
      <w:r>
        <w:rPr>
          <w:spacing w:val="-5"/>
          <w:sz w:val="24"/>
        </w:rPr>
        <w:t xml:space="preserve"> </w:t>
      </w:r>
      <w:r>
        <w:rPr>
          <w:sz w:val="24"/>
        </w:rPr>
        <w:t>санузлы, места</w:t>
      </w:r>
      <w:r>
        <w:rPr>
          <w:spacing w:val="-2"/>
          <w:sz w:val="24"/>
        </w:rPr>
        <w:t xml:space="preserve"> </w:t>
      </w:r>
      <w:r>
        <w:rPr>
          <w:sz w:val="24"/>
        </w:rPr>
        <w:t>личной</w:t>
      </w:r>
      <w:r>
        <w:rPr>
          <w:spacing w:val="-5"/>
          <w:sz w:val="24"/>
        </w:rPr>
        <w:t xml:space="preserve"> </w:t>
      </w:r>
      <w:r>
        <w:rPr>
          <w:spacing w:val="-2"/>
          <w:sz w:val="24"/>
        </w:rPr>
        <w:t>гигиены;</w:t>
      </w:r>
    </w:p>
    <w:p w:rsidR="006C1144" w:rsidRDefault="008913CF">
      <w:pPr>
        <w:pStyle w:val="a5"/>
        <w:numPr>
          <w:ilvl w:val="0"/>
          <w:numId w:val="3"/>
        </w:numPr>
        <w:tabs>
          <w:tab w:val="left" w:pos="1421"/>
        </w:tabs>
        <w:spacing w:before="2" w:line="275" w:lineRule="exact"/>
        <w:ind w:hanging="283"/>
        <w:jc w:val="left"/>
        <w:rPr>
          <w:sz w:val="24"/>
        </w:rPr>
      </w:pPr>
      <w:r>
        <w:rPr>
          <w:sz w:val="24"/>
        </w:rPr>
        <w:t>участок</w:t>
      </w:r>
      <w:r>
        <w:rPr>
          <w:spacing w:val="-5"/>
          <w:sz w:val="24"/>
        </w:rPr>
        <w:t xml:space="preserve"> </w:t>
      </w:r>
      <w:r>
        <w:rPr>
          <w:sz w:val="24"/>
        </w:rPr>
        <w:t>(территория)</w:t>
      </w:r>
      <w:r>
        <w:rPr>
          <w:spacing w:val="-5"/>
          <w:sz w:val="24"/>
        </w:rPr>
        <w:t xml:space="preserve"> </w:t>
      </w:r>
      <w:r>
        <w:rPr>
          <w:sz w:val="24"/>
        </w:rPr>
        <w:t>с</w:t>
      </w:r>
      <w:r>
        <w:rPr>
          <w:spacing w:val="-3"/>
          <w:sz w:val="24"/>
        </w:rPr>
        <w:t xml:space="preserve"> </w:t>
      </w:r>
      <w:r>
        <w:rPr>
          <w:sz w:val="24"/>
        </w:rPr>
        <w:t>необходимым</w:t>
      </w:r>
      <w:r>
        <w:rPr>
          <w:spacing w:val="-1"/>
          <w:sz w:val="24"/>
        </w:rPr>
        <w:t xml:space="preserve"> </w:t>
      </w:r>
      <w:r>
        <w:rPr>
          <w:sz w:val="24"/>
        </w:rPr>
        <w:t>набором</w:t>
      </w:r>
      <w:r>
        <w:rPr>
          <w:spacing w:val="-10"/>
          <w:sz w:val="24"/>
        </w:rPr>
        <w:t xml:space="preserve"> </w:t>
      </w:r>
      <w:r>
        <w:rPr>
          <w:sz w:val="24"/>
        </w:rPr>
        <w:t>оборудованных</w:t>
      </w:r>
      <w:r>
        <w:rPr>
          <w:spacing w:val="-6"/>
          <w:sz w:val="24"/>
        </w:rPr>
        <w:t xml:space="preserve"> </w:t>
      </w:r>
      <w:r>
        <w:rPr>
          <w:spacing w:val="-4"/>
          <w:sz w:val="24"/>
        </w:rPr>
        <w:t>зон;</w:t>
      </w:r>
    </w:p>
    <w:p w:rsidR="006C1144" w:rsidRDefault="008913CF">
      <w:pPr>
        <w:pStyle w:val="a5"/>
        <w:numPr>
          <w:ilvl w:val="0"/>
          <w:numId w:val="3"/>
        </w:numPr>
        <w:tabs>
          <w:tab w:val="left" w:pos="1421"/>
        </w:tabs>
        <w:ind w:right="1081"/>
        <w:rPr>
          <w:sz w:val="24"/>
        </w:rPr>
      </w:pPr>
      <w:r>
        <w:rPr>
          <w:sz w:val="24"/>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6C1144" w:rsidRDefault="008913CF">
      <w:pPr>
        <w:pStyle w:val="a5"/>
        <w:numPr>
          <w:ilvl w:val="0"/>
          <w:numId w:val="3"/>
        </w:numPr>
        <w:tabs>
          <w:tab w:val="left" w:pos="1421"/>
        </w:tabs>
        <w:spacing w:before="1" w:line="275" w:lineRule="exact"/>
        <w:ind w:hanging="283"/>
        <w:rPr>
          <w:sz w:val="24"/>
        </w:rPr>
      </w:pPr>
      <w:r>
        <w:rPr>
          <w:sz w:val="24"/>
        </w:rPr>
        <w:t>мебель,</w:t>
      </w:r>
      <w:r>
        <w:rPr>
          <w:spacing w:val="-7"/>
          <w:sz w:val="24"/>
        </w:rPr>
        <w:t xml:space="preserve"> </w:t>
      </w:r>
      <w:r>
        <w:rPr>
          <w:sz w:val="24"/>
        </w:rPr>
        <w:t>офисное</w:t>
      </w:r>
      <w:r>
        <w:rPr>
          <w:spacing w:val="-7"/>
          <w:sz w:val="24"/>
        </w:rPr>
        <w:t xml:space="preserve"> </w:t>
      </w:r>
      <w:r>
        <w:rPr>
          <w:sz w:val="24"/>
        </w:rPr>
        <w:t>оснащение</w:t>
      </w:r>
      <w:r>
        <w:rPr>
          <w:spacing w:val="-2"/>
          <w:sz w:val="24"/>
        </w:rPr>
        <w:t xml:space="preserve"> </w:t>
      </w:r>
      <w:r>
        <w:rPr>
          <w:sz w:val="24"/>
        </w:rPr>
        <w:t>и</w:t>
      </w:r>
      <w:r>
        <w:rPr>
          <w:spacing w:val="-5"/>
          <w:sz w:val="24"/>
        </w:rPr>
        <w:t xml:space="preserve"> </w:t>
      </w:r>
      <w:r>
        <w:rPr>
          <w:sz w:val="24"/>
        </w:rPr>
        <w:t xml:space="preserve">хозяйственный </w:t>
      </w:r>
      <w:r>
        <w:rPr>
          <w:spacing w:val="-2"/>
          <w:sz w:val="24"/>
        </w:rPr>
        <w:t>инвентарь.</w:t>
      </w:r>
    </w:p>
    <w:p w:rsidR="006C1144" w:rsidRDefault="008913CF">
      <w:pPr>
        <w:pStyle w:val="a3"/>
        <w:spacing w:line="242" w:lineRule="auto"/>
        <w:ind w:right="1103" w:firstLine="283"/>
      </w:pPr>
      <w:r>
        <w:t>Материально-техническое</w:t>
      </w:r>
      <w:r>
        <w:rPr>
          <w:spacing w:val="-10"/>
        </w:rPr>
        <w:t xml:space="preserve"> </w:t>
      </w:r>
      <w:r>
        <w:t>оснащение</w:t>
      </w:r>
      <w:r>
        <w:rPr>
          <w:spacing w:val="-10"/>
        </w:rPr>
        <w:t xml:space="preserve"> </w:t>
      </w:r>
      <w:r>
        <w:t>образовательной деятельности</w:t>
      </w:r>
      <w:r>
        <w:rPr>
          <w:spacing w:val="-12"/>
        </w:rPr>
        <w:t xml:space="preserve"> </w:t>
      </w:r>
      <w:r>
        <w:t>обеспечивает следующие ключевые возможности:</w:t>
      </w:r>
    </w:p>
    <w:p w:rsidR="006C1144" w:rsidRDefault="008913CF">
      <w:pPr>
        <w:pStyle w:val="a5"/>
        <w:numPr>
          <w:ilvl w:val="0"/>
          <w:numId w:val="3"/>
        </w:numPr>
        <w:tabs>
          <w:tab w:val="left" w:pos="1421"/>
        </w:tabs>
        <w:spacing w:line="242" w:lineRule="auto"/>
        <w:ind w:right="1075"/>
        <w:rPr>
          <w:sz w:val="24"/>
        </w:rPr>
      </w:pPr>
      <w:r>
        <w:rPr>
          <w:sz w:val="24"/>
        </w:rPr>
        <w:t>реализацию индивидуальных учебных планов обучающихся, осуществления ими самостоятельной познавательной деятельности;</w:t>
      </w:r>
    </w:p>
    <w:p w:rsidR="006C1144" w:rsidRDefault="008913CF">
      <w:pPr>
        <w:pStyle w:val="a5"/>
        <w:numPr>
          <w:ilvl w:val="0"/>
          <w:numId w:val="3"/>
        </w:numPr>
        <w:tabs>
          <w:tab w:val="left" w:pos="1421"/>
        </w:tabs>
        <w:ind w:right="1072"/>
        <w:rPr>
          <w:sz w:val="24"/>
        </w:rPr>
      </w:pPr>
      <w:r>
        <w:rPr>
          <w:sz w:val="24"/>
        </w:rPr>
        <w:t>проектную и исследовательскую деятельность обучающихся, проведение наблюдений и экспериментов (в т.ч. с использованием традиционного и</w:t>
      </w:r>
      <w:r>
        <w:rPr>
          <w:spacing w:val="40"/>
          <w:sz w:val="24"/>
        </w:rPr>
        <w:t xml:space="preserve"> </w:t>
      </w:r>
      <w:r>
        <w:rPr>
          <w:sz w:val="24"/>
        </w:rPr>
        <w:t>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w:t>
      </w:r>
      <w:r>
        <w:rPr>
          <w:spacing w:val="-6"/>
          <w:sz w:val="24"/>
        </w:rPr>
        <w:t xml:space="preserve"> </w:t>
      </w:r>
      <w:r>
        <w:rPr>
          <w:sz w:val="24"/>
        </w:rPr>
        <w:t>основных</w:t>
      </w:r>
      <w:r>
        <w:rPr>
          <w:spacing w:val="-2"/>
          <w:sz w:val="24"/>
        </w:rPr>
        <w:t xml:space="preserve"> </w:t>
      </w:r>
      <w:r>
        <w:rPr>
          <w:sz w:val="24"/>
        </w:rPr>
        <w:t>математических</w:t>
      </w:r>
      <w:r>
        <w:rPr>
          <w:spacing w:val="-2"/>
          <w:sz w:val="24"/>
        </w:rPr>
        <w:t xml:space="preserve"> </w:t>
      </w:r>
      <w:r>
        <w:rPr>
          <w:sz w:val="24"/>
        </w:rPr>
        <w:t>и естественно-научных</w:t>
      </w:r>
      <w:r>
        <w:rPr>
          <w:spacing w:val="-1"/>
          <w:sz w:val="24"/>
        </w:rPr>
        <w:t xml:space="preserve"> </w:t>
      </w:r>
      <w:r>
        <w:rPr>
          <w:sz w:val="24"/>
        </w:rPr>
        <w:t>объектов и</w:t>
      </w:r>
      <w:r>
        <w:rPr>
          <w:spacing w:val="-1"/>
          <w:sz w:val="24"/>
        </w:rPr>
        <w:t xml:space="preserve"> </w:t>
      </w:r>
      <w:r>
        <w:rPr>
          <w:sz w:val="24"/>
        </w:rPr>
        <w:t>явлений);</w:t>
      </w:r>
    </w:p>
    <w:p w:rsidR="006C1144" w:rsidRDefault="008913CF">
      <w:pPr>
        <w:pStyle w:val="a5"/>
        <w:numPr>
          <w:ilvl w:val="0"/>
          <w:numId w:val="3"/>
        </w:numPr>
        <w:tabs>
          <w:tab w:val="left" w:pos="1421"/>
        </w:tabs>
        <w:spacing w:line="237" w:lineRule="auto"/>
        <w:ind w:right="1076"/>
        <w:rPr>
          <w:sz w:val="24"/>
        </w:rPr>
      </w:pPr>
      <w:r>
        <w:rPr>
          <w:sz w:val="24"/>
        </w:rPr>
        <w:t>художественное творчество с использованием современных инструментов и технологий, художественно-оформительские и издательские работы;</w:t>
      </w:r>
    </w:p>
    <w:p w:rsidR="006C1144" w:rsidRDefault="006C1144">
      <w:pPr>
        <w:pStyle w:val="a5"/>
        <w:spacing w:line="237" w:lineRule="auto"/>
        <w:rPr>
          <w:sz w:val="24"/>
        </w:rPr>
        <w:sectPr w:rsidR="006C1144">
          <w:pgSz w:w="11910" w:h="16840"/>
          <w:pgMar w:top="740" w:right="0" w:bottom="980" w:left="850" w:header="0" w:footer="796" w:gutter="0"/>
          <w:cols w:space="720"/>
        </w:sectPr>
      </w:pPr>
    </w:p>
    <w:p w:rsidR="006C1144" w:rsidRDefault="008913CF">
      <w:pPr>
        <w:pStyle w:val="a5"/>
        <w:numPr>
          <w:ilvl w:val="0"/>
          <w:numId w:val="3"/>
        </w:numPr>
        <w:tabs>
          <w:tab w:val="left" w:pos="1421"/>
        </w:tabs>
        <w:spacing w:before="63" w:line="242" w:lineRule="auto"/>
        <w:ind w:right="1073"/>
        <w:rPr>
          <w:sz w:val="24"/>
        </w:rPr>
      </w:pPr>
      <w:r>
        <w:rPr>
          <w:sz w:val="24"/>
        </w:rPr>
        <w:lastRenderedPageBreak/>
        <w:t>научно-техническое творчество, создание материальных и информационных объектов с использованием рукомесла и цифрового производства;</w:t>
      </w:r>
    </w:p>
    <w:p w:rsidR="006C1144" w:rsidRDefault="008913CF">
      <w:pPr>
        <w:pStyle w:val="a5"/>
        <w:numPr>
          <w:ilvl w:val="0"/>
          <w:numId w:val="3"/>
        </w:numPr>
        <w:tabs>
          <w:tab w:val="left" w:pos="1421"/>
        </w:tabs>
        <w:ind w:right="1080"/>
        <w:rPr>
          <w:sz w:val="24"/>
        </w:rPr>
      </w:pPr>
      <w:r>
        <w:rPr>
          <w:sz w:val="24"/>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6C1144" w:rsidRDefault="008913CF">
      <w:pPr>
        <w:pStyle w:val="a5"/>
        <w:numPr>
          <w:ilvl w:val="0"/>
          <w:numId w:val="3"/>
        </w:numPr>
        <w:tabs>
          <w:tab w:val="left" w:pos="1421"/>
        </w:tabs>
        <w:spacing w:line="275" w:lineRule="exact"/>
        <w:ind w:hanging="283"/>
        <w:rPr>
          <w:sz w:val="24"/>
        </w:rPr>
      </w:pPr>
      <w:r>
        <w:rPr>
          <w:sz w:val="24"/>
        </w:rPr>
        <w:t>базовое</w:t>
      </w:r>
      <w:r>
        <w:rPr>
          <w:spacing w:val="-9"/>
          <w:sz w:val="24"/>
        </w:rPr>
        <w:t xml:space="preserve"> </w:t>
      </w:r>
      <w:r>
        <w:rPr>
          <w:sz w:val="24"/>
        </w:rPr>
        <w:t>и</w:t>
      </w:r>
      <w:r>
        <w:rPr>
          <w:spacing w:val="-2"/>
          <w:sz w:val="24"/>
        </w:rPr>
        <w:t xml:space="preserve"> </w:t>
      </w:r>
      <w:r>
        <w:rPr>
          <w:sz w:val="24"/>
        </w:rPr>
        <w:t>углубленное</w:t>
      </w:r>
      <w:r>
        <w:rPr>
          <w:spacing w:val="-4"/>
          <w:sz w:val="24"/>
        </w:rPr>
        <w:t xml:space="preserve"> </w:t>
      </w:r>
      <w:r>
        <w:rPr>
          <w:sz w:val="24"/>
        </w:rPr>
        <w:t>изучение</w:t>
      </w:r>
      <w:r>
        <w:rPr>
          <w:spacing w:val="-4"/>
          <w:sz w:val="24"/>
        </w:rPr>
        <w:t xml:space="preserve"> </w:t>
      </w:r>
      <w:r>
        <w:rPr>
          <w:spacing w:val="-2"/>
          <w:sz w:val="24"/>
        </w:rPr>
        <w:t>предметов;</w:t>
      </w:r>
    </w:p>
    <w:p w:rsidR="006C1144" w:rsidRDefault="008913CF">
      <w:pPr>
        <w:pStyle w:val="a5"/>
        <w:numPr>
          <w:ilvl w:val="0"/>
          <w:numId w:val="3"/>
        </w:numPr>
        <w:tabs>
          <w:tab w:val="left" w:pos="1421"/>
        </w:tabs>
        <w:ind w:right="1075"/>
        <w:rPr>
          <w:sz w:val="24"/>
        </w:rPr>
      </w:pPr>
      <w:r>
        <w:rPr>
          <w:sz w:val="24"/>
        </w:rPr>
        <w:t>проектирование и конструирование, в том числе моделей с цифровым</w:t>
      </w:r>
      <w:r>
        <w:rPr>
          <w:spacing w:val="40"/>
          <w:sz w:val="24"/>
        </w:rPr>
        <w:t xml:space="preserve"> </w:t>
      </w:r>
      <w:r>
        <w:rPr>
          <w:sz w:val="24"/>
        </w:rPr>
        <w:t>управлением и обратной связью, с использованием конструкторов, образовательной робототехники, программирования;</w:t>
      </w:r>
    </w:p>
    <w:p w:rsidR="006C1144" w:rsidRDefault="008913CF">
      <w:pPr>
        <w:pStyle w:val="a5"/>
        <w:numPr>
          <w:ilvl w:val="0"/>
          <w:numId w:val="3"/>
        </w:numPr>
        <w:tabs>
          <w:tab w:val="left" w:pos="1421"/>
        </w:tabs>
        <w:spacing w:before="1" w:line="237" w:lineRule="auto"/>
        <w:ind w:right="1075"/>
        <w:rPr>
          <w:sz w:val="24"/>
        </w:rPr>
      </w:pPr>
      <w:r>
        <w:rPr>
          <w:sz w:val="24"/>
        </w:rPr>
        <w:t>наблюдение, наглядное представление и анализ данных, использование цифровых планов и карт, спутниковых изображений;</w:t>
      </w:r>
    </w:p>
    <w:p w:rsidR="006C1144" w:rsidRDefault="008913CF">
      <w:pPr>
        <w:pStyle w:val="a5"/>
        <w:numPr>
          <w:ilvl w:val="0"/>
          <w:numId w:val="3"/>
        </w:numPr>
        <w:tabs>
          <w:tab w:val="left" w:pos="1421"/>
        </w:tabs>
        <w:spacing w:before="3"/>
        <w:ind w:right="1077"/>
        <w:rPr>
          <w:sz w:val="24"/>
        </w:rPr>
      </w:pPr>
      <w:r>
        <w:rPr>
          <w:sz w:val="24"/>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6C1144" w:rsidRDefault="008913CF">
      <w:pPr>
        <w:pStyle w:val="a5"/>
        <w:numPr>
          <w:ilvl w:val="0"/>
          <w:numId w:val="3"/>
        </w:numPr>
        <w:tabs>
          <w:tab w:val="left" w:pos="1421"/>
        </w:tabs>
        <w:spacing w:before="3" w:line="237" w:lineRule="auto"/>
        <w:ind w:right="1077"/>
        <w:rPr>
          <w:sz w:val="24"/>
        </w:rPr>
      </w:pPr>
      <w:r>
        <w:rPr>
          <w:sz w:val="24"/>
        </w:rPr>
        <w:t>исполнение,</w:t>
      </w:r>
      <w:r>
        <w:rPr>
          <w:spacing w:val="-2"/>
          <w:sz w:val="24"/>
        </w:rPr>
        <w:t xml:space="preserve"> </w:t>
      </w:r>
      <w:r>
        <w:rPr>
          <w:sz w:val="24"/>
        </w:rPr>
        <w:t>сочинение</w:t>
      </w:r>
      <w:r>
        <w:rPr>
          <w:spacing w:val="-4"/>
          <w:sz w:val="24"/>
        </w:rPr>
        <w:t xml:space="preserve"> </w:t>
      </w:r>
      <w:r>
        <w:rPr>
          <w:sz w:val="24"/>
        </w:rPr>
        <w:t>и аранжировку</w:t>
      </w:r>
      <w:r>
        <w:rPr>
          <w:spacing w:val="-3"/>
          <w:sz w:val="24"/>
        </w:rPr>
        <w:t xml:space="preserve"> </w:t>
      </w:r>
      <w:r>
        <w:rPr>
          <w:sz w:val="24"/>
        </w:rPr>
        <w:t>музыкальных</w:t>
      </w:r>
      <w:r>
        <w:rPr>
          <w:spacing w:val="-3"/>
          <w:sz w:val="24"/>
        </w:rPr>
        <w:t xml:space="preserve"> </w:t>
      </w:r>
      <w:r>
        <w:rPr>
          <w:sz w:val="24"/>
        </w:rPr>
        <w:t>произведений</w:t>
      </w:r>
      <w:r>
        <w:rPr>
          <w:spacing w:val="-3"/>
          <w:sz w:val="24"/>
        </w:rPr>
        <w:t xml:space="preserve"> </w:t>
      </w:r>
      <w:r>
        <w:rPr>
          <w:sz w:val="24"/>
        </w:rPr>
        <w:t>с</w:t>
      </w:r>
      <w:r>
        <w:rPr>
          <w:spacing w:val="-4"/>
          <w:sz w:val="24"/>
        </w:rPr>
        <w:t xml:space="preserve"> </w:t>
      </w:r>
      <w:r>
        <w:rPr>
          <w:sz w:val="24"/>
        </w:rPr>
        <w:t>применением традиционных народных и современных инструментов и цифровых технологий;</w:t>
      </w:r>
    </w:p>
    <w:p w:rsidR="006C1144" w:rsidRDefault="008913CF">
      <w:pPr>
        <w:pStyle w:val="a5"/>
        <w:numPr>
          <w:ilvl w:val="0"/>
          <w:numId w:val="3"/>
        </w:numPr>
        <w:tabs>
          <w:tab w:val="left" w:pos="1421"/>
        </w:tabs>
        <w:spacing w:before="6" w:line="237" w:lineRule="auto"/>
        <w:ind w:right="1083"/>
        <w:rPr>
          <w:sz w:val="24"/>
        </w:rPr>
      </w:pPr>
      <w:r>
        <w:rPr>
          <w:sz w:val="24"/>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6C1144" w:rsidRDefault="008913CF">
      <w:pPr>
        <w:pStyle w:val="a5"/>
        <w:numPr>
          <w:ilvl w:val="0"/>
          <w:numId w:val="3"/>
        </w:numPr>
        <w:tabs>
          <w:tab w:val="left" w:pos="1421"/>
        </w:tabs>
        <w:spacing w:before="3"/>
        <w:ind w:right="1068"/>
        <w:rPr>
          <w:sz w:val="24"/>
        </w:rPr>
      </w:pPr>
      <w:r>
        <w:rPr>
          <w:sz w:val="24"/>
        </w:rPr>
        <w:t>размещение продуктов познавательной, учебно-исследовательской и проектной деятельности</w:t>
      </w:r>
      <w:r>
        <w:rPr>
          <w:spacing w:val="80"/>
          <w:sz w:val="24"/>
        </w:rPr>
        <w:t xml:space="preserve"> </w:t>
      </w:r>
      <w:r>
        <w:rPr>
          <w:sz w:val="24"/>
        </w:rPr>
        <w:t>обучающихся</w:t>
      </w:r>
      <w:r>
        <w:rPr>
          <w:spacing w:val="80"/>
          <w:w w:val="150"/>
          <w:sz w:val="24"/>
        </w:rPr>
        <w:t xml:space="preserve"> </w:t>
      </w:r>
      <w:r>
        <w:rPr>
          <w:sz w:val="24"/>
        </w:rPr>
        <w:t>в</w:t>
      </w:r>
      <w:r>
        <w:rPr>
          <w:spacing w:val="80"/>
          <w:w w:val="150"/>
          <w:sz w:val="24"/>
        </w:rPr>
        <w:t xml:space="preserve"> </w:t>
      </w:r>
      <w:r>
        <w:rPr>
          <w:sz w:val="24"/>
        </w:rPr>
        <w:t>информационно-образовательной</w:t>
      </w:r>
      <w:r>
        <w:rPr>
          <w:spacing w:val="80"/>
          <w:w w:val="150"/>
          <w:sz w:val="24"/>
        </w:rPr>
        <w:t xml:space="preserve"> </w:t>
      </w:r>
      <w:r>
        <w:rPr>
          <w:sz w:val="24"/>
        </w:rPr>
        <w:t>среде</w:t>
      </w:r>
      <w:r>
        <w:rPr>
          <w:spacing w:val="80"/>
          <w:w w:val="150"/>
          <w:sz w:val="24"/>
        </w:rPr>
        <w:t xml:space="preserve"> </w:t>
      </w:r>
      <w:r>
        <w:rPr>
          <w:sz w:val="24"/>
        </w:rPr>
        <w:t>МБОУ</w:t>
      </w:r>
    </w:p>
    <w:p w:rsidR="006C1144" w:rsidRDefault="008913CF">
      <w:pPr>
        <w:pStyle w:val="a3"/>
        <w:spacing w:before="1" w:line="275" w:lineRule="exact"/>
        <w:ind w:left="1421"/>
      </w:pPr>
      <w:r>
        <w:t>«</w:t>
      </w:r>
      <w:r w:rsidR="009C31CD">
        <w:t>СОШ с. Саясан</w:t>
      </w:r>
      <w:r>
        <w:rPr>
          <w:spacing w:val="-2"/>
        </w:rPr>
        <w:t>»;</w:t>
      </w:r>
    </w:p>
    <w:p w:rsidR="006C1144" w:rsidRDefault="008913CF">
      <w:pPr>
        <w:pStyle w:val="a5"/>
        <w:numPr>
          <w:ilvl w:val="0"/>
          <w:numId w:val="3"/>
        </w:numPr>
        <w:tabs>
          <w:tab w:val="left" w:pos="1421"/>
        </w:tabs>
        <w:ind w:right="1071"/>
        <w:rPr>
          <w:sz w:val="24"/>
        </w:rPr>
      </w:pPr>
      <w:r>
        <w:rPr>
          <w:sz w:val="24"/>
        </w:rPr>
        <w:t>индивидуальную и групповую деятельность, планирование образовательной деятельности, фиксацию его реализации в целом и на отдельных этапах,</w:t>
      </w:r>
      <w:r>
        <w:rPr>
          <w:spacing w:val="40"/>
          <w:sz w:val="24"/>
        </w:rPr>
        <w:t xml:space="preserve"> </w:t>
      </w:r>
      <w:r>
        <w:rPr>
          <w:sz w:val="24"/>
        </w:rPr>
        <w:t>выявление и фиксирование динамики промежуточных и итоговых результатов;</w:t>
      </w:r>
    </w:p>
    <w:p w:rsidR="006C1144" w:rsidRDefault="008913CF">
      <w:pPr>
        <w:pStyle w:val="a5"/>
        <w:numPr>
          <w:ilvl w:val="0"/>
          <w:numId w:val="3"/>
        </w:numPr>
        <w:tabs>
          <w:tab w:val="left" w:pos="1421"/>
        </w:tabs>
        <w:spacing w:before="1"/>
        <w:ind w:right="1070"/>
        <w:rPr>
          <w:sz w:val="24"/>
        </w:rPr>
      </w:pPr>
      <w:r>
        <w:rPr>
          <w:sz w:val="24"/>
        </w:rPr>
        <w:t>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 исследовательской и проектной деятельности обучающихся;</w:t>
      </w:r>
    </w:p>
    <w:p w:rsidR="006C1144" w:rsidRDefault="008913CF">
      <w:pPr>
        <w:pStyle w:val="a5"/>
        <w:numPr>
          <w:ilvl w:val="0"/>
          <w:numId w:val="3"/>
        </w:numPr>
        <w:tabs>
          <w:tab w:val="left" w:pos="1421"/>
        </w:tabs>
        <w:ind w:right="1072"/>
        <w:rPr>
          <w:sz w:val="24"/>
        </w:rPr>
      </w:pPr>
      <w:r>
        <w:rPr>
          <w:sz w:val="24"/>
        </w:rPr>
        <w:t>проведение</w:t>
      </w:r>
      <w:r>
        <w:rPr>
          <w:spacing w:val="-3"/>
          <w:sz w:val="24"/>
        </w:rPr>
        <w:t xml:space="preserve"> </w:t>
      </w:r>
      <w:r>
        <w:rPr>
          <w:sz w:val="24"/>
        </w:rPr>
        <w:t>массовых</w:t>
      </w:r>
      <w:r>
        <w:rPr>
          <w:spacing w:val="-7"/>
          <w:sz w:val="24"/>
        </w:rPr>
        <w:t xml:space="preserve"> </w:t>
      </w:r>
      <w:r>
        <w:rPr>
          <w:sz w:val="24"/>
        </w:rPr>
        <w:t>мероприятий, собраний,</w:t>
      </w:r>
      <w:r>
        <w:rPr>
          <w:spacing w:val="-9"/>
          <w:sz w:val="24"/>
        </w:rPr>
        <w:t xml:space="preserve"> </w:t>
      </w:r>
      <w:r>
        <w:rPr>
          <w:sz w:val="24"/>
        </w:rPr>
        <w:t>представлений,</w:t>
      </w:r>
      <w:r>
        <w:rPr>
          <w:spacing w:val="-5"/>
          <w:sz w:val="24"/>
        </w:rPr>
        <w:t xml:space="preserve"> </w:t>
      </w:r>
      <w:r>
        <w:rPr>
          <w:sz w:val="24"/>
        </w:rPr>
        <w:t>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6C1144" w:rsidRDefault="008913CF">
      <w:pPr>
        <w:pStyle w:val="a5"/>
        <w:numPr>
          <w:ilvl w:val="0"/>
          <w:numId w:val="3"/>
        </w:numPr>
        <w:tabs>
          <w:tab w:val="left" w:pos="1421"/>
        </w:tabs>
        <w:ind w:right="1070"/>
        <w:rPr>
          <w:sz w:val="24"/>
        </w:rPr>
      </w:pPr>
      <w:r>
        <w:rPr>
          <w:sz w:val="24"/>
        </w:rPr>
        <w:t>маркетинг образовательных услуг и работу школьных медиа (выпуск школьных печатных изданий, работа сайта МБОУ «</w:t>
      </w:r>
      <w:r w:rsidR="009C31CD">
        <w:rPr>
          <w:sz w:val="24"/>
        </w:rPr>
        <w:t>СОШ с. Саясан</w:t>
      </w:r>
      <w:r>
        <w:rPr>
          <w:sz w:val="24"/>
        </w:rPr>
        <w:t>», школьного телевидения, представление школы в социальных сетях и пр.);</w:t>
      </w:r>
    </w:p>
    <w:p w:rsidR="006C1144" w:rsidRDefault="008913CF">
      <w:pPr>
        <w:pStyle w:val="a5"/>
        <w:numPr>
          <w:ilvl w:val="0"/>
          <w:numId w:val="3"/>
        </w:numPr>
        <w:tabs>
          <w:tab w:val="left" w:pos="1421"/>
        </w:tabs>
        <w:spacing w:before="1"/>
        <w:ind w:right="1079"/>
        <w:rPr>
          <w:sz w:val="24"/>
        </w:rPr>
      </w:pPr>
      <w:r>
        <w:rPr>
          <w:sz w:val="24"/>
        </w:rPr>
        <w:t>организацию качественного горячего питания, медицинского обслуживания и отдыха обучающихся и педагогических работников.</w:t>
      </w:r>
    </w:p>
    <w:p w:rsidR="006C1144" w:rsidRDefault="008913CF">
      <w:pPr>
        <w:pStyle w:val="a3"/>
        <w:spacing w:before="1" w:line="275" w:lineRule="exact"/>
        <w:ind w:left="1421"/>
      </w:pPr>
      <w:r>
        <w:t>Указанные</w:t>
      </w:r>
      <w:r>
        <w:rPr>
          <w:spacing w:val="-6"/>
        </w:rPr>
        <w:t xml:space="preserve"> </w:t>
      </w:r>
      <w:r>
        <w:t>виды</w:t>
      </w:r>
      <w:r>
        <w:rPr>
          <w:spacing w:val="-5"/>
        </w:rPr>
        <w:t xml:space="preserve"> </w:t>
      </w:r>
      <w:r>
        <w:t>деятельности</w:t>
      </w:r>
      <w:r>
        <w:rPr>
          <w:spacing w:val="-6"/>
        </w:rPr>
        <w:t xml:space="preserve"> </w:t>
      </w:r>
      <w:r>
        <w:t>обеспечиваются</w:t>
      </w:r>
      <w:r>
        <w:rPr>
          <w:spacing w:val="-6"/>
        </w:rPr>
        <w:t xml:space="preserve"> </w:t>
      </w:r>
      <w:r>
        <w:t>расходными</w:t>
      </w:r>
      <w:r>
        <w:rPr>
          <w:spacing w:val="-1"/>
        </w:rPr>
        <w:t xml:space="preserve"> </w:t>
      </w:r>
      <w:r>
        <w:rPr>
          <w:spacing w:val="-2"/>
        </w:rPr>
        <w:t>материалами.</w:t>
      </w:r>
    </w:p>
    <w:p w:rsidR="006C1144" w:rsidRDefault="008913CF">
      <w:pPr>
        <w:pStyle w:val="a3"/>
        <w:spacing w:line="242" w:lineRule="auto"/>
        <w:ind w:right="1074" w:firstLine="283"/>
      </w:pPr>
      <w:r>
        <w:t>Важно, чтобы инфраструктура МБОУ «</w:t>
      </w:r>
      <w:r w:rsidR="009C31CD">
        <w:t>СОШ с. Саясан</w:t>
      </w:r>
      <w:r>
        <w:t>» обеспечивала дополнительные возможности:</w:t>
      </w:r>
    </w:p>
    <w:p w:rsidR="006C1144" w:rsidRDefault="008913CF">
      <w:pPr>
        <w:pStyle w:val="a5"/>
        <w:numPr>
          <w:ilvl w:val="0"/>
          <w:numId w:val="3"/>
        </w:numPr>
        <w:tabs>
          <w:tab w:val="left" w:pos="1421"/>
        </w:tabs>
        <w:spacing w:line="242" w:lineRule="auto"/>
        <w:ind w:right="1075"/>
        <w:rPr>
          <w:sz w:val="24"/>
        </w:rPr>
      </w:pPr>
      <w:r>
        <w:rPr>
          <w:sz w:val="24"/>
        </w:rPr>
        <w:t>зоны (помещения) для коворкинга (свободной совместной деятельности) обучающихся, педагогических и административных работников;</w:t>
      </w:r>
    </w:p>
    <w:p w:rsidR="006C1144" w:rsidRDefault="008913CF">
      <w:pPr>
        <w:pStyle w:val="a5"/>
        <w:numPr>
          <w:ilvl w:val="0"/>
          <w:numId w:val="3"/>
        </w:numPr>
        <w:tabs>
          <w:tab w:val="left" w:pos="1421"/>
        </w:tabs>
        <w:spacing w:line="271" w:lineRule="exact"/>
        <w:ind w:hanging="283"/>
        <w:rPr>
          <w:sz w:val="24"/>
        </w:rPr>
      </w:pPr>
      <w:r>
        <w:rPr>
          <w:sz w:val="24"/>
        </w:rPr>
        <w:t>зоны</w:t>
      </w:r>
      <w:r>
        <w:rPr>
          <w:spacing w:val="-3"/>
          <w:sz w:val="24"/>
        </w:rPr>
        <w:t xml:space="preserve"> </w:t>
      </w:r>
      <w:r>
        <w:rPr>
          <w:sz w:val="24"/>
        </w:rPr>
        <w:t>уединения</w:t>
      </w:r>
      <w:r>
        <w:rPr>
          <w:spacing w:val="-4"/>
          <w:sz w:val="24"/>
        </w:rPr>
        <w:t xml:space="preserve"> </w:t>
      </w:r>
      <w:r>
        <w:rPr>
          <w:sz w:val="24"/>
        </w:rPr>
        <w:t>и</w:t>
      </w:r>
      <w:r>
        <w:rPr>
          <w:spacing w:val="-3"/>
          <w:sz w:val="24"/>
        </w:rPr>
        <w:t xml:space="preserve"> </w:t>
      </w:r>
      <w:r>
        <w:rPr>
          <w:sz w:val="24"/>
        </w:rPr>
        <w:t>психологической</w:t>
      </w:r>
      <w:r>
        <w:rPr>
          <w:spacing w:val="-7"/>
          <w:sz w:val="24"/>
        </w:rPr>
        <w:t xml:space="preserve"> </w:t>
      </w:r>
      <w:r>
        <w:rPr>
          <w:spacing w:val="-2"/>
          <w:sz w:val="24"/>
        </w:rPr>
        <w:t>разгрузки;</w:t>
      </w:r>
    </w:p>
    <w:p w:rsidR="006C1144" w:rsidRDefault="008913CF">
      <w:pPr>
        <w:pStyle w:val="a5"/>
        <w:numPr>
          <w:ilvl w:val="0"/>
          <w:numId w:val="3"/>
        </w:numPr>
        <w:tabs>
          <w:tab w:val="left" w:pos="1421"/>
        </w:tabs>
        <w:spacing w:line="237" w:lineRule="auto"/>
        <w:ind w:right="1082"/>
        <w:rPr>
          <w:sz w:val="24"/>
        </w:rPr>
      </w:pPr>
      <w:r>
        <w:rPr>
          <w:sz w:val="24"/>
        </w:rPr>
        <w:t>зоны индивидуальной работы обучающихся (информационный поиск, формирование контента, подготовка к занятиям и пр.);</w:t>
      </w:r>
    </w:p>
    <w:p w:rsidR="006C1144" w:rsidRDefault="008913CF">
      <w:pPr>
        <w:pStyle w:val="a5"/>
        <w:numPr>
          <w:ilvl w:val="0"/>
          <w:numId w:val="3"/>
        </w:numPr>
        <w:tabs>
          <w:tab w:val="left" w:pos="1421"/>
        </w:tabs>
        <w:spacing w:before="1" w:line="275" w:lineRule="exact"/>
        <w:ind w:hanging="283"/>
        <w:rPr>
          <w:sz w:val="24"/>
        </w:rPr>
      </w:pPr>
      <w:r>
        <w:rPr>
          <w:sz w:val="24"/>
        </w:rPr>
        <w:t>беспроводной</w:t>
      </w:r>
      <w:r>
        <w:rPr>
          <w:spacing w:val="-2"/>
          <w:sz w:val="24"/>
        </w:rPr>
        <w:t xml:space="preserve"> </w:t>
      </w:r>
      <w:r>
        <w:rPr>
          <w:sz w:val="24"/>
        </w:rPr>
        <w:t>безопасный</w:t>
      </w:r>
      <w:r>
        <w:rPr>
          <w:spacing w:val="-3"/>
          <w:sz w:val="24"/>
        </w:rPr>
        <w:t xml:space="preserve"> </w:t>
      </w:r>
      <w:r>
        <w:rPr>
          <w:sz w:val="24"/>
        </w:rPr>
        <w:t>доступ</w:t>
      </w:r>
      <w:r>
        <w:rPr>
          <w:spacing w:val="-2"/>
          <w:sz w:val="24"/>
        </w:rPr>
        <w:t xml:space="preserve"> </w:t>
      </w:r>
      <w:r>
        <w:rPr>
          <w:sz w:val="24"/>
        </w:rPr>
        <w:t>к</w:t>
      </w:r>
      <w:r>
        <w:rPr>
          <w:spacing w:val="-6"/>
          <w:sz w:val="24"/>
        </w:rPr>
        <w:t xml:space="preserve"> </w:t>
      </w:r>
      <w:r>
        <w:rPr>
          <w:sz w:val="24"/>
        </w:rPr>
        <w:t>сети</w:t>
      </w:r>
      <w:r>
        <w:rPr>
          <w:spacing w:val="-2"/>
          <w:sz w:val="24"/>
        </w:rPr>
        <w:t xml:space="preserve"> Интернет;</w:t>
      </w:r>
    </w:p>
    <w:p w:rsidR="006C1144" w:rsidRDefault="008913CF">
      <w:pPr>
        <w:pStyle w:val="a5"/>
        <w:numPr>
          <w:ilvl w:val="0"/>
          <w:numId w:val="3"/>
        </w:numPr>
        <w:tabs>
          <w:tab w:val="left" w:pos="1421"/>
        </w:tabs>
        <w:spacing w:line="242" w:lineRule="auto"/>
        <w:ind w:right="1069"/>
        <w:rPr>
          <w:sz w:val="24"/>
        </w:rPr>
      </w:pPr>
      <w:r>
        <w:rPr>
          <w:sz w:val="24"/>
        </w:rPr>
        <w:t>использование личных электронных устройств с учетом политики информационной безопасности.</w:t>
      </w:r>
    </w:p>
    <w:p w:rsidR="006C1144" w:rsidRDefault="008913CF">
      <w:pPr>
        <w:pStyle w:val="a3"/>
        <w:ind w:right="1186" w:firstLine="283"/>
        <w:jc w:val="left"/>
      </w:pPr>
      <w:r>
        <w:t>Оформление</w:t>
      </w:r>
      <w:r>
        <w:rPr>
          <w:spacing w:val="-9"/>
        </w:rPr>
        <w:t xml:space="preserve"> </w:t>
      </w:r>
      <w:r>
        <w:t>помещений</w:t>
      </w:r>
      <w:r>
        <w:rPr>
          <w:spacing w:val="-4"/>
        </w:rPr>
        <w:t xml:space="preserve"> </w:t>
      </w:r>
      <w:r>
        <w:t>МБОУ</w:t>
      </w:r>
      <w:r>
        <w:rPr>
          <w:spacing w:val="-5"/>
        </w:rPr>
        <w:t xml:space="preserve"> </w:t>
      </w:r>
      <w:r>
        <w:t>«</w:t>
      </w:r>
      <w:r w:rsidR="009C31CD">
        <w:t>СОШ с. Саясан</w:t>
      </w:r>
      <w:r>
        <w:t>»</w:t>
      </w:r>
      <w:r>
        <w:rPr>
          <w:spacing w:val="-7"/>
        </w:rPr>
        <w:t xml:space="preserve"> </w:t>
      </w:r>
      <w:r>
        <w:t>соответствует</w:t>
      </w:r>
      <w:r>
        <w:rPr>
          <w:spacing w:val="-3"/>
        </w:rPr>
        <w:t xml:space="preserve"> </w:t>
      </w:r>
      <w:r>
        <w:t>действующим санитарным нормам и правилам, рекомендациям по обеспечению эргономики, а также максимально способствовать реализации интеллектуальных, творческих и иных способностей и замыслов обучающихся и педагогических работников (в том числе окрашивание стен специализированными красками, превращающими их в</w:t>
      </w:r>
    </w:p>
    <w:p w:rsidR="006C1144" w:rsidRDefault="006C1144">
      <w:pPr>
        <w:pStyle w:val="a3"/>
        <w:jc w:val="left"/>
        <w:sectPr w:rsidR="006C1144">
          <w:pgSz w:w="11910" w:h="16840"/>
          <w:pgMar w:top="760" w:right="0" w:bottom="980" w:left="850" w:header="0" w:footer="796" w:gutter="0"/>
          <w:cols w:space="720"/>
        </w:sectPr>
      </w:pPr>
    </w:p>
    <w:p w:rsidR="006C1144" w:rsidRDefault="008913CF">
      <w:pPr>
        <w:pStyle w:val="a3"/>
        <w:spacing w:before="63"/>
        <w:ind w:right="1075"/>
        <w:jc w:val="left"/>
      </w:pPr>
      <w:r>
        <w:lastRenderedPageBreak/>
        <w:t>маркерные/меловые поверхности, использование различных элементов декора, размещение</w:t>
      </w:r>
      <w:r>
        <w:rPr>
          <w:spacing w:val="-10"/>
        </w:rPr>
        <w:t xml:space="preserve"> </w:t>
      </w:r>
      <w:r>
        <w:t>информационно-справочной</w:t>
      </w:r>
      <w:r>
        <w:rPr>
          <w:spacing w:val="-4"/>
        </w:rPr>
        <w:t xml:space="preserve"> </w:t>
      </w:r>
      <w:r>
        <w:t>информации,</w:t>
      </w:r>
      <w:r>
        <w:rPr>
          <w:spacing w:val="-7"/>
        </w:rPr>
        <w:t xml:space="preserve"> </w:t>
      </w:r>
      <w:r>
        <w:t>мотивирующая</w:t>
      </w:r>
      <w:r>
        <w:rPr>
          <w:spacing w:val="-5"/>
        </w:rPr>
        <w:t xml:space="preserve"> </w:t>
      </w:r>
      <w:r>
        <w:t>навигация</w:t>
      </w:r>
      <w:r>
        <w:rPr>
          <w:spacing w:val="-9"/>
        </w:rPr>
        <w:t xml:space="preserve"> </w:t>
      </w:r>
      <w:r>
        <w:t xml:space="preserve">и </w:t>
      </w:r>
      <w:r>
        <w:rPr>
          <w:spacing w:val="-2"/>
        </w:rPr>
        <w:t>пр.).</w:t>
      </w:r>
    </w:p>
    <w:p w:rsidR="006C1144" w:rsidRDefault="008913CF">
      <w:pPr>
        <w:pStyle w:val="a3"/>
        <w:spacing w:before="3"/>
        <w:ind w:right="1123" w:firstLine="283"/>
        <w:jc w:val="left"/>
      </w:pPr>
      <w:r>
        <w:t>Формирование</w:t>
      </w:r>
      <w:r>
        <w:rPr>
          <w:spacing w:val="-9"/>
        </w:rPr>
        <w:t xml:space="preserve"> </w:t>
      </w:r>
      <w:r>
        <w:t>материально-технических</w:t>
      </w:r>
      <w:r>
        <w:rPr>
          <w:spacing w:val="-3"/>
        </w:rPr>
        <w:t xml:space="preserve"> </w:t>
      </w:r>
      <w:r>
        <w:t>условий</w:t>
      </w:r>
      <w:r>
        <w:rPr>
          <w:spacing w:val="-2"/>
        </w:rPr>
        <w:t xml:space="preserve"> </w:t>
      </w:r>
      <w:r>
        <w:t>целесообразно</w:t>
      </w:r>
      <w:r>
        <w:rPr>
          <w:spacing w:val="-3"/>
        </w:rPr>
        <w:t xml:space="preserve"> </w:t>
      </w:r>
      <w:r>
        <w:t>осуществлять</w:t>
      </w:r>
      <w:r>
        <w:rPr>
          <w:spacing w:val="-3"/>
        </w:rPr>
        <w:t xml:space="preserve"> </w:t>
      </w:r>
      <w:r>
        <w:t>по функционально-модульному принципу. Функциональный модуль — это совокупность аппаратно-программных комплексов, образовательного контента, методического и организационного обеспечения, предназначенных для выполнения конкретных функциональных задач. Функциональный модуль может размещаться как</w:t>
      </w:r>
      <w:r>
        <w:rPr>
          <w:spacing w:val="-4"/>
        </w:rPr>
        <w:t xml:space="preserve"> </w:t>
      </w:r>
      <w:r>
        <w:t>в</w:t>
      </w:r>
      <w:r>
        <w:rPr>
          <w:spacing w:val="-5"/>
        </w:rPr>
        <w:t xml:space="preserve"> </w:t>
      </w:r>
      <w:r>
        <w:t>отдельном</w:t>
      </w:r>
      <w:r>
        <w:rPr>
          <w:spacing w:val="-5"/>
        </w:rPr>
        <w:t xml:space="preserve"> </w:t>
      </w:r>
      <w:r>
        <w:t>помещении</w:t>
      </w:r>
      <w:r>
        <w:rPr>
          <w:spacing w:val="-6"/>
        </w:rPr>
        <w:t xml:space="preserve"> </w:t>
      </w:r>
      <w:r>
        <w:t>(занимать</w:t>
      </w:r>
      <w:r>
        <w:rPr>
          <w:spacing w:val="-1"/>
        </w:rPr>
        <w:t xml:space="preserve"> </w:t>
      </w:r>
      <w:r>
        <w:t>его</w:t>
      </w:r>
      <w:r>
        <w:rPr>
          <w:spacing w:val="-2"/>
        </w:rPr>
        <w:t xml:space="preserve"> </w:t>
      </w:r>
      <w:r>
        <w:t>полностью</w:t>
      </w:r>
      <w:r>
        <w:rPr>
          <w:spacing w:val="-9"/>
        </w:rPr>
        <w:t xml:space="preserve"> </w:t>
      </w:r>
      <w:r>
        <w:t>или</w:t>
      </w:r>
      <w:r>
        <w:rPr>
          <w:spacing w:val="-1"/>
        </w:rPr>
        <w:t xml:space="preserve"> </w:t>
      </w:r>
      <w:r>
        <w:t>частично),</w:t>
      </w:r>
      <w:r>
        <w:rPr>
          <w:spacing w:val="-5"/>
        </w:rPr>
        <w:t xml:space="preserve"> </w:t>
      </w:r>
      <w:r>
        <w:t>так</w:t>
      </w:r>
      <w:r>
        <w:rPr>
          <w:spacing w:val="-4"/>
        </w:rPr>
        <w:t xml:space="preserve"> </w:t>
      </w:r>
      <w:r>
        <w:t>и</w:t>
      </w:r>
      <w:r>
        <w:rPr>
          <w:spacing w:val="-6"/>
        </w:rPr>
        <w:t xml:space="preserve"> </w:t>
      </w:r>
      <w:r>
        <w:t>совместно с другими функциональными модулями (мультифункциональные помещения).</w:t>
      </w:r>
    </w:p>
    <w:p w:rsidR="006C1144" w:rsidRDefault="008913CF">
      <w:pPr>
        <w:pStyle w:val="a3"/>
        <w:spacing w:line="242" w:lineRule="auto"/>
        <w:ind w:right="1075"/>
        <w:jc w:val="left"/>
      </w:pPr>
      <w:r>
        <w:t>Некоторые функциональные модули могут быть в мобильном исполнении (для оптимизации</w:t>
      </w:r>
      <w:r>
        <w:rPr>
          <w:spacing w:val="-8"/>
        </w:rPr>
        <w:t xml:space="preserve"> </w:t>
      </w:r>
      <w:r>
        <w:t>финансовых</w:t>
      </w:r>
      <w:r>
        <w:rPr>
          <w:spacing w:val="-9"/>
        </w:rPr>
        <w:t xml:space="preserve"> </w:t>
      </w:r>
      <w:r>
        <w:t>затрат</w:t>
      </w:r>
      <w:r>
        <w:rPr>
          <w:spacing w:val="-9"/>
        </w:rPr>
        <w:t xml:space="preserve"> </w:t>
      </w:r>
      <w:r>
        <w:t>и/или</w:t>
      </w:r>
      <w:r>
        <w:rPr>
          <w:spacing w:val="-12"/>
        </w:rPr>
        <w:t xml:space="preserve"> </w:t>
      </w:r>
      <w:r>
        <w:t>обеспечения</w:t>
      </w:r>
      <w:r>
        <w:rPr>
          <w:spacing w:val="-5"/>
        </w:rPr>
        <w:t xml:space="preserve"> </w:t>
      </w:r>
      <w:r>
        <w:t>коллективного</w:t>
      </w:r>
      <w:r>
        <w:rPr>
          <w:spacing w:val="-1"/>
        </w:rPr>
        <w:t xml:space="preserve"> </w:t>
      </w:r>
      <w:r>
        <w:t>использования).</w:t>
      </w:r>
    </w:p>
    <w:p w:rsidR="006C1144" w:rsidRDefault="008913CF">
      <w:pPr>
        <w:pStyle w:val="a3"/>
        <w:ind w:right="1075" w:firstLine="283"/>
        <w:jc w:val="left"/>
      </w:pPr>
      <w:r>
        <w:t>Набор и состав функциональных модулей подбирается с учетом особенностей образовательной</w:t>
      </w:r>
      <w:r>
        <w:rPr>
          <w:spacing w:val="-3"/>
        </w:rPr>
        <w:t xml:space="preserve"> </w:t>
      </w:r>
      <w:r>
        <w:t>программы,</w:t>
      </w:r>
      <w:r>
        <w:rPr>
          <w:spacing w:val="-7"/>
        </w:rPr>
        <w:t xml:space="preserve"> </w:t>
      </w:r>
      <w:r>
        <w:t>перспектив</w:t>
      </w:r>
      <w:r>
        <w:rPr>
          <w:spacing w:val="-7"/>
        </w:rPr>
        <w:t xml:space="preserve"> </w:t>
      </w:r>
      <w:r>
        <w:t>(планов)</w:t>
      </w:r>
      <w:r>
        <w:rPr>
          <w:spacing w:val="-3"/>
        </w:rPr>
        <w:t xml:space="preserve"> </w:t>
      </w:r>
      <w:r>
        <w:t>развития,</w:t>
      </w:r>
      <w:r>
        <w:rPr>
          <w:spacing w:val="-3"/>
        </w:rPr>
        <w:t xml:space="preserve"> </w:t>
      </w:r>
      <w:r>
        <w:t>а</w:t>
      </w:r>
      <w:r>
        <w:rPr>
          <w:spacing w:val="-10"/>
        </w:rPr>
        <w:t xml:space="preserve"> </w:t>
      </w:r>
      <w:r>
        <w:t>также</w:t>
      </w:r>
      <w:r>
        <w:rPr>
          <w:spacing w:val="-5"/>
        </w:rPr>
        <w:t xml:space="preserve"> </w:t>
      </w:r>
      <w:r>
        <w:t>необходимости интеграции с академическими и иными партнерами (колледжи, высшие учебные заведения и др.), выполнения функций социокультурного центра.</w:t>
      </w:r>
    </w:p>
    <w:p w:rsidR="006C1144" w:rsidRDefault="008913CF">
      <w:pPr>
        <w:pStyle w:val="a3"/>
        <w:spacing w:before="195"/>
        <w:ind w:right="1066"/>
      </w:pPr>
      <w:r>
        <w:rPr>
          <w:b/>
        </w:rPr>
        <w:t>Материально</w:t>
      </w:r>
      <w:r>
        <w:rPr>
          <w:b/>
          <w:spacing w:val="80"/>
        </w:rPr>
        <w:t xml:space="preserve"> </w:t>
      </w:r>
      <w:r>
        <w:rPr>
          <w:b/>
        </w:rPr>
        <w:t>–</w:t>
      </w:r>
      <w:r>
        <w:rPr>
          <w:b/>
          <w:spacing w:val="80"/>
        </w:rPr>
        <w:t xml:space="preserve"> </w:t>
      </w:r>
      <w:r>
        <w:rPr>
          <w:b/>
        </w:rPr>
        <w:t>технические</w:t>
      </w:r>
      <w:r>
        <w:rPr>
          <w:b/>
          <w:spacing w:val="80"/>
        </w:rPr>
        <w:t xml:space="preserve"> </w:t>
      </w:r>
      <w:r>
        <w:rPr>
          <w:b/>
        </w:rPr>
        <w:t>условия</w:t>
      </w:r>
      <w:r>
        <w:rPr>
          <w:b/>
          <w:spacing w:val="80"/>
        </w:rPr>
        <w:t xml:space="preserve"> </w:t>
      </w:r>
      <w:r>
        <w:rPr>
          <w:b/>
        </w:rPr>
        <w:t>МБОУ</w:t>
      </w:r>
      <w:r>
        <w:rPr>
          <w:b/>
          <w:spacing w:val="80"/>
        </w:rPr>
        <w:t xml:space="preserve"> </w:t>
      </w:r>
      <w:r>
        <w:t>«</w:t>
      </w:r>
      <w:r w:rsidR="009C31CD">
        <w:t>СОШ с. Саясан</w:t>
      </w:r>
      <w:r>
        <w:t>» Материально­техническая база МБОУ «</w:t>
      </w:r>
      <w:r w:rsidR="009C31CD">
        <w:t>СОШ с. Саясан</w:t>
      </w:r>
      <w:r>
        <w:t>» приведена в соответствие с задачами по обеспечению реализации основной образовательной программы образовательной организации и созданию соответствующей образовательной и социальной среды.</w:t>
      </w:r>
    </w:p>
    <w:p w:rsidR="006C1144" w:rsidRDefault="008913CF">
      <w:pPr>
        <w:pStyle w:val="a3"/>
        <w:ind w:right="1073" w:firstLine="710"/>
      </w:pPr>
      <w:r>
        <w:t>Критериальными источниками оценки учебно­материального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2013г.</w:t>
      </w:r>
      <w:r>
        <w:rPr>
          <w:spacing w:val="-4"/>
        </w:rPr>
        <w:t xml:space="preserve"> </w:t>
      </w:r>
      <w:r>
        <w:t>№966, а</w:t>
      </w:r>
      <w:r>
        <w:rPr>
          <w:spacing w:val="-7"/>
        </w:rPr>
        <w:t xml:space="preserve"> </w:t>
      </w:r>
      <w:r>
        <w:t>также</w:t>
      </w:r>
      <w:r>
        <w:rPr>
          <w:spacing w:val="-2"/>
        </w:rPr>
        <w:t xml:space="preserve"> </w:t>
      </w:r>
      <w:r>
        <w:t>соответствующие</w:t>
      </w:r>
      <w:r>
        <w:rPr>
          <w:spacing w:val="-2"/>
        </w:rPr>
        <w:t xml:space="preserve"> </w:t>
      </w:r>
      <w:r>
        <w:t>приказы</w:t>
      </w:r>
      <w:r>
        <w:rPr>
          <w:spacing w:val="-1"/>
        </w:rPr>
        <w:t xml:space="preserve"> </w:t>
      </w:r>
      <w:r>
        <w:t>и</w:t>
      </w:r>
      <w:r>
        <w:rPr>
          <w:spacing w:val="-5"/>
        </w:rPr>
        <w:t xml:space="preserve"> </w:t>
      </w:r>
      <w:r>
        <w:t>методические</w:t>
      </w:r>
      <w:r>
        <w:rPr>
          <w:spacing w:val="-2"/>
        </w:rPr>
        <w:t xml:space="preserve"> </w:t>
      </w:r>
      <w:r>
        <w:t>рекомендации, в</w:t>
      </w:r>
      <w:r>
        <w:rPr>
          <w:spacing w:val="-4"/>
        </w:rPr>
        <w:t xml:space="preserve"> </w:t>
      </w:r>
      <w:r>
        <w:t xml:space="preserve">том </w:t>
      </w:r>
      <w:r>
        <w:rPr>
          <w:spacing w:val="-2"/>
        </w:rPr>
        <w:t>числе:</w:t>
      </w:r>
    </w:p>
    <w:p w:rsidR="006C1144" w:rsidRDefault="008913CF">
      <w:pPr>
        <w:pStyle w:val="a5"/>
        <w:numPr>
          <w:ilvl w:val="0"/>
          <w:numId w:val="3"/>
        </w:numPr>
        <w:tabs>
          <w:tab w:val="left" w:pos="1842"/>
        </w:tabs>
        <w:spacing w:line="242" w:lineRule="auto"/>
        <w:ind w:left="456" w:right="1070" w:firstLine="710"/>
        <w:rPr>
          <w:sz w:val="24"/>
        </w:rPr>
      </w:pPr>
      <w:bookmarkStart w:id="103" w:name="–_постановление_Федеральной_службы_по_на"/>
      <w:bookmarkEnd w:id="103"/>
      <w:r>
        <w:rPr>
          <w:sz w:val="24"/>
        </w:rPr>
        <w:t>постановление Федеральной службы по надзору в сфере защиты прав потребителей</w:t>
      </w:r>
      <w:r>
        <w:rPr>
          <w:spacing w:val="17"/>
          <w:sz w:val="24"/>
        </w:rPr>
        <w:t xml:space="preserve"> </w:t>
      </w:r>
      <w:r>
        <w:rPr>
          <w:sz w:val="24"/>
        </w:rPr>
        <w:t>и</w:t>
      </w:r>
      <w:r>
        <w:rPr>
          <w:spacing w:val="20"/>
          <w:sz w:val="24"/>
        </w:rPr>
        <w:t xml:space="preserve"> </w:t>
      </w:r>
      <w:r>
        <w:rPr>
          <w:sz w:val="24"/>
        </w:rPr>
        <w:t>благополучия</w:t>
      </w:r>
      <w:r>
        <w:rPr>
          <w:spacing w:val="24"/>
          <w:sz w:val="24"/>
        </w:rPr>
        <w:t xml:space="preserve"> </w:t>
      </w:r>
      <w:r>
        <w:rPr>
          <w:sz w:val="24"/>
        </w:rPr>
        <w:t>человека</w:t>
      </w:r>
      <w:r>
        <w:rPr>
          <w:spacing w:val="18"/>
          <w:sz w:val="24"/>
        </w:rPr>
        <w:t xml:space="preserve"> </w:t>
      </w:r>
      <w:r>
        <w:rPr>
          <w:sz w:val="24"/>
        </w:rPr>
        <w:t>от</w:t>
      </w:r>
      <w:r>
        <w:rPr>
          <w:spacing w:val="20"/>
          <w:sz w:val="24"/>
        </w:rPr>
        <w:t xml:space="preserve"> </w:t>
      </w:r>
      <w:r>
        <w:rPr>
          <w:sz w:val="24"/>
        </w:rPr>
        <w:t>29 декабря</w:t>
      </w:r>
      <w:r>
        <w:rPr>
          <w:spacing w:val="24"/>
          <w:sz w:val="24"/>
        </w:rPr>
        <w:t xml:space="preserve"> </w:t>
      </w:r>
      <w:r>
        <w:rPr>
          <w:sz w:val="24"/>
        </w:rPr>
        <w:t>2010</w:t>
      </w:r>
      <w:r>
        <w:rPr>
          <w:spacing w:val="1"/>
          <w:sz w:val="24"/>
        </w:rPr>
        <w:t xml:space="preserve"> </w:t>
      </w:r>
      <w:r>
        <w:rPr>
          <w:sz w:val="24"/>
        </w:rPr>
        <w:t>г.</w:t>
      </w:r>
      <w:r>
        <w:rPr>
          <w:spacing w:val="21"/>
          <w:sz w:val="24"/>
        </w:rPr>
        <w:t xml:space="preserve"> </w:t>
      </w:r>
      <w:r>
        <w:rPr>
          <w:sz w:val="24"/>
        </w:rPr>
        <w:t>№</w:t>
      </w:r>
      <w:r>
        <w:rPr>
          <w:spacing w:val="-3"/>
          <w:sz w:val="24"/>
        </w:rPr>
        <w:t xml:space="preserve"> </w:t>
      </w:r>
      <w:r>
        <w:rPr>
          <w:sz w:val="24"/>
        </w:rPr>
        <w:t>189,</w:t>
      </w:r>
      <w:r>
        <w:rPr>
          <w:spacing w:val="21"/>
          <w:sz w:val="24"/>
        </w:rPr>
        <w:t xml:space="preserve"> </w:t>
      </w:r>
      <w:r>
        <w:rPr>
          <w:sz w:val="24"/>
        </w:rPr>
        <w:t>СанПиН</w:t>
      </w:r>
      <w:r>
        <w:rPr>
          <w:spacing w:val="2"/>
          <w:sz w:val="24"/>
        </w:rPr>
        <w:t xml:space="preserve"> </w:t>
      </w:r>
      <w:r>
        <w:rPr>
          <w:sz w:val="24"/>
        </w:rPr>
        <w:t>2.4.2.2821-</w:t>
      </w:r>
      <w:r>
        <w:rPr>
          <w:spacing w:val="-5"/>
          <w:sz w:val="24"/>
        </w:rPr>
        <w:t>10</w:t>
      </w:r>
    </w:p>
    <w:p w:rsidR="006C1144" w:rsidRDefault="008913CF">
      <w:pPr>
        <w:pStyle w:val="a3"/>
        <w:spacing w:line="242" w:lineRule="auto"/>
        <w:ind w:left="456" w:right="1088"/>
      </w:pPr>
      <w:r>
        <w:t>«Санитарно­эпидемиологические требования к условиям и организации обучения в общеобразовательных учреждениях»;</w:t>
      </w:r>
    </w:p>
    <w:p w:rsidR="006C1144" w:rsidRDefault="008913CF">
      <w:pPr>
        <w:pStyle w:val="a5"/>
        <w:numPr>
          <w:ilvl w:val="0"/>
          <w:numId w:val="3"/>
        </w:numPr>
        <w:tabs>
          <w:tab w:val="left" w:pos="1842"/>
        </w:tabs>
        <w:spacing w:line="242" w:lineRule="auto"/>
        <w:ind w:left="456" w:right="1080" w:firstLine="710"/>
        <w:rPr>
          <w:sz w:val="24"/>
        </w:rPr>
      </w:pPr>
      <w:bookmarkStart w:id="104" w:name="–_перечни_рекомендуемой_учебной_литерату"/>
      <w:bookmarkEnd w:id="104"/>
      <w:r>
        <w:rPr>
          <w:sz w:val="24"/>
        </w:rPr>
        <w:t xml:space="preserve">перечни рекомендуемой учебной литературы и цифровых образовательных </w:t>
      </w:r>
      <w:r>
        <w:rPr>
          <w:spacing w:val="-2"/>
          <w:sz w:val="24"/>
        </w:rPr>
        <w:t>ресурсов;</w:t>
      </w:r>
    </w:p>
    <w:p w:rsidR="006C1144" w:rsidRDefault="008913CF">
      <w:pPr>
        <w:pStyle w:val="a5"/>
        <w:numPr>
          <w:ilvl w:val="0"/>
          <w:numId w:val="3"/>
        </w:numPr>
        <w:tabs>
          <w:tab w:val="left" w:pos="1842"/>
        </w:tabs>
        <w:ind w:left="456" w:right="1075" w:firstLine="710"/>
        <w:rPr>
          <w:sz w:val="24"/>
        </w:rPr>
      </w:pPr>
      <w:bookmarkStart w:id="105" w:name="–_аналогичные_перечни,_утвержденные_реги"/>
      <w:bookmarkEnd w:id="105"/>
      <w:r>
        <w:rPr>
          <w:sz w:val="24"/>
        </w:rPr>
        <w:t>аналогичные перечни, утвержденные региональными нормативными актами и локальными актами образовательной организации,разработанные с учетом особенностей реализации основной образовательной программы в образовательной организации.</w:t>
      </w:r>
    </w:p>
    <w:p w:rsidR="006C1144" w:rsidRDefault="008913CF">
      <w:pPr>
        <w:pStyle w:val="a3"/>
        <w:ind w:right="1066" w:firstLine="710"/>
      </w:pPr>
      <w:r>
        <w:t>В соответствии с требованиями ФГОС НООдля обеспечения всех предметных областей и внеурочной деятельности образовательная организация, реализующая основную</w:t>
      </w:r>
      <w:r>
        <w:rPr>
          <w:spacing w:val="73"/>
          <w:w w:val="150"/>
        </w:rPr>
        <w:t xml:space="preserve"> </w:t>
      </w:r>
      <w:r>
        <w:t>образовательную</w:t>
      </w:r>
      <w:r>
        <w:rPr>
          <w:spacing w:val="74"/>
          <w:w w:val="150"/>
        </w:rPr>
        <w:t xml:space="preserve"> </w:t>
      </w:r>
      <w:r>
        <w:t>программу</w:t>
      </w:r>
      <w:r>
        <w:rPr>
          <w:spacing w:val="66"/>
          <w:w w:val="150"/>
        </w:rPr>
        <w:t xml:space="preserve"> </w:t>
      </w:r>
      <w:r>
        <w:t>начального</w:t>
      </w:r>
      <w:r>
        <w:rPr>
          <w:spacing w:val="71"/>
          <w:w w:val="150"/>
        </w:rPr>
        <w:t xml:space="preserve"> </w:t>
      </w:r>
      <w:r>
        <w:t>общего</w:t>
      </w:r>
      <w:r>
        <w:rPr>
          <w:spacing w:val="75"/>
          <w:w w:val="150"/>
        </w:rPr>
        <w:t xml:space="preserve"> </w:t>
      </w:r>
      <w:r>
        <w:t>образования,</w:t>
      </w:r>
      <w:r>
        <w:rPr>
          <w:spacing w:val="78"/>
          <w:w w:val="150"/>
        </w:rPr>
        <w:t xml:space="preserve"> </w:t>
      </w:r>
      <w:r>
        <w:rPr>
          <w:spacing w:val="-4"/>
        </w:rPr>
        <w:t>МБОУ</w:t>
      </w:r>
    </w:p>
    <w:p w:rsidR="006C1144" w:rsidRDefault="008913CF">
      <w:pPr>
        <w:pStyle w:val="a3"/>
        <w:ind w:right="1075"/>
      </w:pPr>
      <w:r>
        <w:t>«</w:t>
      </w:r>
      <w:r w:rsidR="009C31CD">
        <w:t>СОШ с. Саясан</w:t>
      </w:r>
      <w:r>
        <w:t>» обеспечена мебелью, презентационным оборудованием, освещением, хозяйственным инвентарем, учебными кабинетами с рабочими местами обучающихся и педагогических работников;</w:t>
      </w:r>
    </w:p>
    <w:p w:rsidR="006C1144" w:rsidRDefault="008913CF">
      <w:pPr>
        <w:pStyle w:val="a5"/>
        <w:numPr>
          <w:ilvl w:val="0"/>
          <w:numId w:val="3"/>
        </w:numPr>
        <w:tabs>
          <w:tab w:val="left" w:pos="1842"/>
        </w:tabs>
        <w:spacing w:line="237" w:lineRule="auto"/>
        <w:ind w:left="456" w:right="1079" w:firstLine="710"/>
        <w:rPr>
          <w:sz w:val="24"/>
        </w:rPr>
      </w:pPr>
      <w:bookmarkStart w:id="106" w:name="–_помещениями_для_занятий_естественно­на"/>
      <w:bookmarkEnd w:id="106"/>
      <w:r>
        <w:rPr>
          <w:sz w:val="24"/>
        </w:rPr>
        <w:t xml:space="preserve">помещениями для занятий естественно­научной деятельностью, техническим </w:t>
      </w:r>
      <w:r>
        <w:rPr>
          <w:spacing w:val="-2"/>
          <w:sz w:val="24"/>
        </w:rPr>
        <w:t>творчеством;</w:t>
      </w:r>
    </w:p>
    <w:p w:rsidR="006C1144" w:rsidRDefault="008913CF">
      <w:pPr>
        <w:pStyle w:val="a5"/>
        <w:numPr>
          <w:ilvl w:val="0"/>
          <w:numId w:val="3"/>
        </w:numPr>
        <w:tabs>
          <w:tab w:val="left" w:pos="1842"/>
        </w:tabs>
        <w:spacing w:line="275" w:lineRule="exact"/>
        <w:ind w:left="1842" w:hanging="676"/>
        <w:rPr>
          <w:sz w:val="24"/>
        </w:rPr>
      </w:pPr>
      <w:bookmarkStart w:id="107" w:name="–_помещением_для_занятий_музыкой,_хореог"/>
      <w:bookmarkEnd w:id="107"/>
      <w:r>
        <w:rPr>
          <w:spacing w:val="-4"/>
          <w:sz w:val="24"/>
        </w:rPr>
        <w:t>помещением</w:t>
      </w:r>
      <w:r>
        <w:rPr>
          <w:spacing w:val="-8"/>
          <w:sz w:val="24"/>
        </w:rPr>
        <w:t xml:space="preserve"> </w:t>
      </w:r>
      <w:r>
        <w:rPr>
          <w:spacing w:val="-4"/>
          <w:sz w:val="24"/>
        </w:rPr>
        <w:t>для</w:t>
      </w:r>
      <w:r>
        <w:rPr>
          <w:spacing w:val="-9"/>
          <w:sz w:val="24"/>
        </w:rPr>
        <w:t xml:space="preserve"> </w:t>
      </w:r>
      <w:r>
        <w:rPr>
          <w:spacing w:val="-4"/>
          <w:sz w:val="24"/>
        </w:rPr>
        <w:t>занятий</w:t>
      </w:r>
      <w:r>
        <w:rPr>
          <w:spacing w:val="-10"/>
          <w:sz w:val="24"/>
        </w:rPr>
        <w:t xml:space="preserve"> </w:t>
      </w:r>
      <w:r>
        <w:rPr>
          <w:spacing w:val="-4"/>
          <w:sz w:val="24"/>
        </w:rPr>
        <w:t>музыкой,</w:t>
      </w:r>
      <w:r>
        <w:rPr>
          <w:spacing w:val="-9"/>
          <w:sz w:val="24"/>
        </w:rPr>
        <w:t xml:space="preserve"> </w:t>
      </w:r>
      <w:r>
        <w:rPr>
          <w:spacing w:val="-4"/>
          <w:sz w:val="24"/>
        </w:rPr>
        <w:t>хореографией</w:t>
      </w:r>
      <w:r>
        <w:rPr>
          <w:spacing w:val="-10"/>
          <w:sz w:val="24"/>
        </w:rPr>
        <w:t xml:space="preserve"> </w:t>
      </w:r>
      <w:r>
        <w:rPr>
          <w:spacing w:val="-4"/>
          <w:sz w:val="24"/>
        </w:rPr>
        <w:t>и</w:t>
      </w:r>
      <w:r>
        <w:rPr>
          <w:spacing w:val="-11"/>
          <w:sz w:val="24"/>
        </w:rPr>
        <w:t xml:space="preserve"> </w:t>
      </w:r>
      <w:r>
        <w:rPr>
          <w:spacing w:val="-4"/>
          <w:sz w:val="24"/>
        </w:rPr>
        <w:t>изобразительным</w:t>
      </w:r>
      <w:r>
        <w:rPr>
          <w:spacing w:val="-11"/>
          <w:sz w:val="24"/>
        </w:rPr>
        <w:t xml:space="preserve"> </w:t>
      </w:r>
      <w:r>
        <w:rPr>
          <w:spacing w:val="-4"/>
          <w:sz w:val="24"/>
        </w:rPr>
        <w:t>искусством;</w:t>
      </w:r>
    </w:p>
    <w:p w:rsidR="006C1144" w:rsidRDefault="008913CF">
      <w:pPr>
        <w:pStyle w:val="a5"/>
        <w:numPr>
          <w:ilvl w:val="0"/>
          <w:numId w:val="3"/>
        </w:numPr>
        <w:tabs>
          <w:tab w:val="left" w:pos="1842"/>
        </w:tabs>
        <w:spacing w:line="242" w:lineRule="auto"/>
        <w:ind w:left="456" w:right="1073" w:firstLine="710"/>
        <w:rPr>
          <w:sz w:val="24"/>
        </w:rPr>
      </w:pPr>
      <w:bookmarkStart w:id="108" w:name="–_помещениями_библиотек_с_рабочими_зонам"/>
      <w:bookmarkEnd w:id="108"/>
      <w:r>
        <w:rPr>
          <w:sz w:val="24"/>
        </w:rPr>
        <w:t>помещениями библиотек с рабочими зонами, оборудованными читальными залами и</w:t>
      </w:r>
      <w:r>
        <w:rPr>
          <w:spacing w:val="-4"/>
          <w:sz w:val="24"/>
        </w:rPr>
        <w:t xml:space="preserve"> </w:t>
      </w:r>
      <w:r>
        <w:rPr>
          <w:sz w:val="24"/>
        </w:rPr>
        <w:t>книгохранилищами,</w:t>
      </w:r>
      <w:r>
        <w:rPr>
          <w:spacing w:val="-3"/>
          <w:sz w:val="24"/>
        </w:rPr>
        <w:t xml:space="preserve"> </w:t>
      </w:r>
      <w:r>
        <w:rPr>
          <w:sz w:val="24"/>
        </w:rPr>
        <w:t>обеспечивающими сохранность</w:t>
      </w:r>
      <w:r>
        <w:rPr>
          <w:spacing w:val="-3"/>
          <w:sz w:val="24"/>
        </w:rPr>
        <w:t xml:space="preserve"> </w:t>
      </w:r>
      <w:r>
        <w:rPr>
          <w:sz w:val="24"/>
        </w:rPr>
        <w:t>книжного фонда,</w:t>
      </w:r>
      <w:r>
        <w:rPr>
          <w:spacing w:val="-3"/>
          <w:sz w:val="24"/>
        </w:rPr>
        <w:t xml:space="preserve"> </w:t>
      </w:r>
      <w:r>
        <w:rPr>
          <w:sz w:val="24"/>
        </w:rPr>
        <w:t>медиатекой;</w:t>
      </w:r>
    </w:p>
    <w:p w:rsidR="006C1144" w:rsidRDefault="008913CF">
      <w:pPr>
        <w:pStyle w:val="a5"/>
        <w:numPr>
          <w:ilvl w:val="0"/>
          <w:numId w:val="3"/>
        </w:numPr>
        <w:tabs>
          <w:tab w:val="left" w:pos="1842"/>
        </w:tabs>
        <w:spacing w:line="271" w:lineRule="exact"/>
        <w:ind w:left="1842" w:hanging="676"/>
        <w:rPr>
          <w:sz w:val="24"/>
        </w:rPr>
      </w:pPr>
      <w:bookmarkStart w:id="109" w:name="–_актовым_залом;"/>
      <w:bookmarkEnd w:id="109"/>
      <w:r>
        <w:rPr>
          <w:sz w:val="24"/>
        </w:rPr>
        <w:t>актовым</w:t>
      </w:r>
      <w:r>
        <w:rPr>
          <w:spacing w:val="-1"/>
          <w:sz w:val="24"/>
        </w:rPr>
        <w:t xml:space="preserve"> </w:t>
      </w:r>
      <w:r>
        <w:rPr>
          <w:spacing w:val="-2"/>
          <w:sz w:val="24"/>
        </w:rPr>
        <w:t>залом;</w:t>
      </w:r>
    </w:p>
    <w:p w:rsidR="006C1144" w:rsidRDefault="008913CF">
      <w:pPr>
        <w:pStyle w:val="a5"/>
        <w:numPr>
          <w:ilvl w:val="0"/>
          <w:numId w:val="3"/>
        </w:numPr>
        <w:tabs>
          <w:tab w:val="left" w:pos="1842"/>
        </w:tabs>
        <w:spacing w:line="237" w:lineRule="auto"/>
        <w:ind w:left="456" w:right="1081" w:firstLine="710"/>
        <w:rPr>
          <w:sz w:val="24"/>
        </w:rPr>
      </w:pPr>
      <w:bookmarkStart w:id="110" w:name="–_спортивными__залом,__спортивной__площа"/>
      <w:bookmarkEnd w:id="110"/>
      <w:r>
        <w:rPr>
          <w:sz w:val="24"/>
        </w:rPr>
        <w:t>спортивными залом, спортивной площадкой оснащенной игровым, спортивным оборудованием и инвентарем;</w:t>
      </w:r>
    </w:p>
    <w:p w:rsidR="006C1144" w:rsidRDefault="008913CF">
      <w:pPr>
        <w:pStyle w:val="a5"/>
        <w:numPr>
          <w:ilvl w:val="0"/>
          <w:numId w:val="3"/>
        </w:numPr>
        <w:tabs>
          <w:tab w:val="left" w:pos="1842"/>
        </w:tabs>
        <w:ind w:left="456" w:right="1076" w:firstLine="710"/>
        <w:rPr>
          <w:sz w:val="24"/>
        </w:rPr>
      </w:pPr>
      <w:bookmarkStart w:id="111" w:name="–_помещениями_для_питания_обучающихся,_а"/>
      <w:bookmarkEnd w:id="111"/>
      <w:r>
        <w:rPr>
          <w:sz w:val="24"/>
        </w:rPr>
        <w:t xml:space="preserve">помещениями для питания обучающихся, а также для хранения и приготовления пищи, обеспечивающими возможность организации качественного горячего </w:t>
      </w:r>
      <w:r>
        <w:rPr>
          <w:spacing w:val="-2"/>
          <w:sz w:val="24"/>
        </w:rPr>
        <w:t>питания;</w:t>
      </w:r>
    </w:p>
    <w:p w:rsidR="006C1144" w:rsidRDefault="006C1144">
      <w:pPr>
        <w:pStyle w:val="a5"/>
        <w:rPr>
          <w:sz w:val="24"/>
        </w:rPr>
        <w:sectPr w:rsidR="006C1144">
          <w:pgSz w:w="11910" w:h="16840"/>
          <w:pgMar w:top="760" w:right="0" w:bottom="980" w:left="850" w:header="0" w:footer="796" w:gutter="0"/>
          <w:cols w:space="720"/>
        </w:sectPr>
      </w:pPr>
    </w:p>
    <w:p w:rsidR="006C1144" w:rsidRDefault="008913CF">
      <w:pPr>
        <w:pStyle w:val="a5"/>
        <w:numPr>
          <w:ilvl w:val="0"/>
          <w:numId w:val="3"/>
        </w:numPr>
        <w:tabs>
          <w:tab w:val="left" w:pos="1842"/>
        </w:tabs>
        <w:spacing w:before="63"/>
        <w:ind w:left="456" w:right="1074" w:firstLine="710"/>
        <w:rPr>
          <w:sz w:val="24"/>
        </w:rPr>
      </w:pPr>
      <w:bookmarkStart w:id="112" w:name="–_административными_и_иными_помещениями,"/>
      <w:bookmarkEnd w:id="112"/>
      <w:r>
        <w:rPr>
          <w:sz w:val="24"/>
        </w:rPr>
        <w:lastRenderedPageBreak/>
        <w:t>административными и иными помещениями, оснащенными необходимым оборудованием,</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для</w:t>
      </w:r>
      <w:r>
        <w:rPr>
          <w:spacing w:val="80"/>
          <w:sz w:val="24"/>
        </w:rPr>
        <w:t xml:space="preserve"> </w:t>
      </w:r>
      <w:r>
        <w:rPr>
          <w:sz w:val="24"/>
        </w:rPr>
        <w:t>организации</w:t>
      </w:r>
      <w:r>
        <w:rPr>
          <w:spacing w:val="80"/>
          <w:sz w:val="24"/>
        </w:rPr>
        <w:t xml:space="preserve"> </w:t>
      </w:r>
      <w:r>
        <w:rPr>
          <w:sz w:val="24"/>
        </w:rPr>
        <w:t>учебной</w:t>
      </w:r>
      <w:r>
        <w:rPr>
          <w:spacing w:val="80"/>
          <w:sz w:val="24"/>
        </w:rPr>
        <w:t xml:space="preserve"> </w:t>
      </w:r>
      <w:r>
        <w:rPr>
          <w:sz w:val="24"/>
        </w:rPr>
        <w:t>деятельности</w:t>
      </w:r>
      <w:r>
        <w:rPr>
          <w:spacing w:val="80"/>
          <w:sz w:val="24"/>
        </w:rPr>
        <w:t xml:space="preserve"> </w:t>
      </w:r>
      <w:r>
        <w:rPr>
          <w:sz w:val="24"/>
        </w:rPr>
        <w:t>процесса</w:t>
      </w:r>
      <w:r>
        <w:rPr>
          <w:spacing w:val="80"/>
          <w:sz w:val="24"/>
        </w:rPr>
        <w:t xml:space="preserve"> </w:t>
      </w:r>
      <w:r>
        <w:rPr>
          <w:sz w:val="24"/>
        </w:rPr>
        <w:t>с детьми­инвалидами и детьми с ОВЗ;</w:t>
      </w:r>
    </w:p>
    <w:p w:rsidR="006C1144" w:rsidRDefault="008913CF">
      <w:pPr>
        <w:pStyle w:val="a5"/>
        <w:numPr>
          <w:ilvl w:val="0"/>
          <w:numId w:val="3"/>
        </w:numPr>
        <w:tabs>
          <w:tab w:val="left" w:pos="1842"/>
        </w:tabs>
        <w:spacing w:before="3" w:line="275" w:lineRule="exact"/>
        <w:ind w:left="1842" w:hanging="676"/>
        <w:rPr>
          <w:sz w:val="24"/>
        </w:rPr>
      </w:pPr>
      <w:bookmarkStart w:id="113" w:name="–_гардеробами,_санузлами,_местами_личной"/>
      <w:bookmarkEnd w:id="113"/>
      <w:r>
        <w:rPr>
          <w:sz w:val="24"/>
        </w:rPr>
        <w:t>гардеробами,</w:t>
      </w:r>
      <w:r>
        <w:rPr>
          <w:spacing w:val="-6"/>
          <w:sz w:val="24"/>
        </w:rPr>
        <w:t xml:space="preserve"> </w:t>
      </w:r>
      <w:r>
        <w:rPr>
          <w:sz w:val="24"/>
        </w:rPr>
        <w:t>санузлами,</w:t>
      </w:r>
      <w:r>
        <w:rPr>
          <w:spacing w:val="-2"/>
          <w:sz w:val="24"/>
        </w:rPr>
        <w:t xml:space="preserve"> </w:t>
      </w:r>
      <w:r>
        <w:rPr>
          <w:sz w:val="24"/>
        </w:rPr>
        <w:t>местами</w:t>
      </w:r>
      <w:r>
        <w:rPr>
          <w:spacing w:val="-2"/>
          <w:sz w:val="24"/>
        </w:rPr>
        <w:t xml:space="preserve"> </w:t>
      </w:r>
      <w:r>
        <w:rPr>
          <w:sz w:val="24"/>
        </w:rPr>
        <w:t>личной</w:t>
      </w:r>
      <w:r>
        <w:rPr>
          <w:spacing w:val="-6"/>
          <w:sz w:val="24"/>
        </w:rPr>
        <w:t xml:space="preserve"> </w:t>
      </w:r>
      <w:r>
        <w:rPr>
          <w:spacing w:val="-2"/>
          <w:sz w:val="24"/>
        </w:rPr>
        <w:t>гигиены;</w:t>
      </w:r>
    </w:p>
    <w:p w:rsidR="006C1144" w:rsidRDefault="008913CF">
      <w:pPr>
        <w:pStyle w:val="a3"/>
        <w:spacing w:line="275" w:lineRule="exact"/>
        <w:ind w:left="1848"/>
      </w:pPr>
      <w:r>
        <w:t>МБОУ</w:t>
      </w:r>
      <w:r>
        <w:rPr>
          <w:spacing w:val="1"/>
        </w:rPr>
        <w:t xml:space="preserve"> </w:t>
      </w:r>
      <w:r>
        <w:t>«</w:t>
      </w:r>
      <w:r w:rsidR="009C31CD">
        <w:t>СОШ с. Саясан</w:t>
      </w:r>
      <w:r>
        <w:t>»</w:t>
      </w:r>
      <w:r>
        <w:rPr>
          <w:spacing w:val="3"/>
        </w:rPr>
        <w:t xml:space="preserve"> </w:t>
      </w:r>
      <w:r>
        <w:t>обеспечивает</w:t>
      </w:r>
      <w:r>
        <w:rPr>
          <w:spacing w:val="5"/>
        </w:rPr>
        <w:t xml:space="preserve"> </w:t>
      </w:r>
      <w:r>
        <w:t>комплектом</w:t>
      </w:r>
      <w:r>
        <w:rPr>
          <w:spacing w:val="7"/>
        </w:rPr>
        <w:t xml:space="preserve"> </w:t>
      </w:r>
      <w:r>
        <w:t>средств</w:t>
      </w:r>
      <w:r>
        <w:rPr>
          <w:spacing w:val="8"/>
        </w:rPr>
        <w:t xml:space="preserve"> </w:t>
      </w:r>
      <w:r>
        <w:rPr>
          <w:spacing w:val="-2"/>
        </w:rPr>
        <w:t>обучения:</w:t>
      </w:r>
    </w:p>
    <w:p w:rsidR="006C1144" w:rsidRDefault="008913CF">
      <w:pPr>
        <w:pStyle w:val="a5"/>
        <w:numPr>
          <w:ilvl w:val="0"/>
          <w:numId w:val="3"/>
        </w:numPr>
        <w:tabs>
          <w:tab w:val="left" w:pos="1843"/>
        </w:tabs>
        <w:spacing w:before="2"/>
        <w:ind w:left="456" w:right="1069" w:firstLine="710"/>
        <w:jc w:val="left"/>
        <w:rPr>
          <w:sz w:val="24"/>
        </w:rPr>
      </w:pPr>
      <w:bookmarkStart w:id="114" w:name="–_аппаратную_часть,_модульную_систему,_с"/>
      <w:bookmarkEnd w:id="114"/>
      <w:r>
        <w:rPr>
          <w:sz w:val="24"/>
        </w:rPr>
        <w:t>аппаратную</w:t>
      </w:r>
      <w:r>
        <w:rPr>
          <w:spacing w:val="40"/>
          <w:sz w:val="24"/>
        </w:rPr>
        <w:t xml:space="preserve"> </w:t>
      </w:r>
      <w:r>
        <w:rPr>
          <w:sz w:val="24"/>
        </w:rPr>
        <w:t>часть,</w:t>
      </w:r>
      <w:r>
        <w:rPr>
          <w:spacing w:val="40"/>
          <w:sz w:val="24"/>
        </w:rPr>
        <w:t xml:space="preserve"> </w:t>
      </w:r>
      <w:r>
        <w:rPr>
          <w:sz w:val="24"/>
        </w:rPr>
        <w:t>модульную</w:t>
      </w:r>
      <w:r>
        <w:rPr>
          <w:spacing w:val="40"/>
          <w:sz w:val="24"/>
        </w:rPr>
        <w:t xml:space="preserve"> </w:t>
      </w:r>
      <w:r>
        <w:rPr>
          <w:sz w:val="24"/>
        </w:rPr>
        <w:t>систему,</w:t>
      </w:r>
      <w:r>
        <w:rPr>
          <w:spacing w:val="40"/>
          <w:sz w:val="24"/>
        </w:rPr>
        <w:t xml:space="preserve"> </w:t>
      </w:r>
      <w:r>
        <w:rPr>
          <w:sz w:val="24"/>
        </w:rPr>
        <w:t>систему</w:t>
      </w:r>
      <w:r>
        <w:rPr>
          <w:spacing w:val="40"/>
          <w:sz w:val="24"/>
        </w:rPr>
        <w:t xml:space="preserve"> </w:t>
      </w:r>
      <w:r>
        <w:rPr>
          <w:sz w:val="24"/>
        </w:rPr>
        <w:t>контроля</w:t>
      </w:r>
      <w:r>
        <w:rPr>
          <w:spacing w:val="40"/>
          <w:sz w:val="24"/>
        </w:rPr>
        <w:t xml:space="preserve"> </w:t>
      </w:r>
      <w:r>
        <w:rPr>
          <w:sz w:val="24"/>
        </w:rPr>
        <w:t>и</w:t>
      </w:r>
      <w:r>
        <w:rPr>
          <w:spacing w:val="40"/>
          <w:sz w:val="24"/>
        </w:rPr>
        <w:t xml:space="preserve"> </w:t>
      </w:r>
      <w:r>
        <w:rPr>
          <w:sz w:val="24"/>
        </w:rPr>
        <w:t>мониторинга</w:t>
      </w:r>
      <w:r>
        <w:rPr>
          <w:spacing w:val="80"/>
          <w:sz w:val="24"/>
        </w:rPr>
        <w:t xml:space="preserve"> </w:t>
      </w:r>
      <w:r>
        <w:rPr>
          <w:sz w:val="24"/>
        </w:rPr>
        <w:t>качества знаний;</w:t>
      </w:r>
    </w:p>
    <w:p w:rsidR="006C1144" w:rsidRDefault="008913CF">
      <w:pPr>
        <w:pStyle w:val="a5"/>
        <w:numPr>
          <w:ilvl w:val="0"/>
          <w:numId w:val="3"/>
        </w:numPr>
        <w:tabs>
          <w:tab w:val="left" w:pos="1843"/>
        </w:tabs>
        <w:spacing w:before="3" w:line="237" w:lineRule="auto"/>
        <w:ind w:left="456" w:right="1074" w:firstLine="710"/>
        <w:jc w:val="left"/>
        <w:rPr>
          <w:sz w:val="24"/>
        </w:rPr>
      </w:pPr>
      <w:bookmarkStart w:id="115" w:name="–_программную_часть,_включающую_многопол"/>
      <w:bookmarkEnd w:id="115"/>
      <w:r>
        <w:rPr>
          <w:sz w:val="24"/>
        </w:rPr>
        <w:t>программную</w:t>
      </w:r>
      <w:r>
        <w:rPr>
          <w:spacing w:val="80"/>
          <w:sz w:val="24"/>
        </w:rPr>
        <w:t xml:space="preserve"> </w:t>
      </w:r>
      <w:r>
        <w:rPr>
          <w:sz w:val="24"/>
        </w:rPr>
        <w:t>часть,</w:t>
      </w:r>
      <w:r>
        <w:rPr>
          <w:spacing w:val="80"/>
          <w:sz w:val="24"/>
        </w:rPr>
        <w:t xml:space="preserve"> </w:t>
      </w:r>
      <w:r>
        <w:rPr>
          <w:sz w:val="24"/>
        </w:rPr>
        <w:t>включающую</w:t>
      </w:r>
      <w:r>
        <w:rPr>
          <w:spacing w:val="80"/>
          <w:sz w:val="24"/>
        </w:rPr>
        <w:t xml:space="preserve"> </w:t>
      </w:r>
      <w:r>
        <w:rPr>
          <w:sz w:val="24"/>
        </w:rPr>
        <w:t>многопользовательскую</w:t>
      </w:r>
      <w:r>
        <w:rPr>
          <w:spacing w:val="80"/>
          <w:sz w:val="24"/>
        </w:rPr>
        <w:t xml:space="preserve"> </w:t>
      </w:r>
      <w:r>
        <w:rPr>
          <w:sz w:val="24"/>
        </w:rPr>
        <w:t>операционную систему и прикладное программное обеспечение;</w:t>
      </w:r>
    </w:p>
    <w:p w:rsidR="006C1144" w:rsidRDefault="008913CF">
      <w:pPr>
        <w:pStyle w:val="a5"/>
        <w:numPr>
          <w:ilvl w:val="0"/>
          <w:numId w:val="3"/>
        </w:numPr>
        <w:tabs>
          <w:tab w:val="left" w:pos="1843"/>
        </w:tabs>
        <w:spacing w:before="3"/>
        <w:ind w:left="1843" w:hanging="677"/>
        <w:jc w:val="left"/>
        <w:rPr>
          <w:sz w:val="24"/>
        </w:rPr>
      </w:pPr>
      <w:bookmarkStart w:id="116" w:name="–_электронные_образовательные_ресурсы_по"/>
      <w:bookmarkEnd w:id="116"/>
      <w:r>
        <w:rPr>
          <w:sz w:val="24"/>
        </w:rPr>
        <w:t>электронные</w:t>
      </w:r>
      <w:r>
        <w:rPr>
          <w:spacing w:val="7"/>
          <w:sz w:val="24"/>
        </w:rPr>
        <w:t xml:space="preserve"> </w:t>
      </w:r>
      <w:r>
        <w:rPr>
          <w:sz w:val="24"/>
        </w:rPr>
        <w:t>образовательные</w:t>
      </w:r>
      <w:r>
        <w:rPr>
          <w:spacing w:val="14"/>
          <w:sz w:val="24"/>
        </w:rPr>
        <w:t xml:space="preserve"> </w:t>
      </w:r>
      <w:r>
        <w:rPr>
          <w:sz w:val="24"/>
        </w:rPr>
        <w:t>ресурсы</w:t>
      </w:r>
      <w:r>
        <w:rPr>
          <w:spacing w:val="12"/>
          <w:sz w:val="24"/>
        </w:rPr>
        <w:t xml:space="preserve"> </w:t>
      </w:r>
      <w:r>
        <w:rPr>
          <w:sz w:val="24"/>
        </w:rPr>
        <w:t>по</w:t>
      </w:r>
      <w:r>
        <w:rPr>
          <w:spacing w:val="15"/>
          <w:sz w:val="24"/>
        </w:rPr>
        <w:t xml:space="preserve"> </w:t>
      </w:r>
      <w:r>
        <w:rPr>
          <w:sz w:val="24"/>
        </w:rPr>
        <w:t>предметным</w:t>
      </w:r>
      <w:r>
        <w:rPr>
          <w:spacing w:val="23"/>
          <w:sz w:val="24"/>
        </w:rPr>
        <w:t xml:space="preserve"> </w:t>
      </w:r>
      <w:r>
        <w:rPr>
          <w:spacing w:val="-2"/>
          <w:sz w:val="24"/>
        </w:rPr>
        <w:t>областям.</w:t>
      </w:r>
    </w:p>
    <w:p w:rsidR="006C1144" w:rsidRDefault="006C1144">
      <w:pPr>
        <w:pStyle w:val="a3"/>
        <w:spacing w:before="48"/>
        <w:ind w:left="0"/>
        <w:jc w:val="left"/>
      </w:pPr>
    </w:p>
    <w:p w:rsidR="006C1144" w:rsidRDefault="008913CF">
      <w:pPr>
        <w:pStyle w:val="2"/>
        <w:numPr>
          <w:ilvl w:val="2"/>
          <w:numId w:val="9"/>
        </w:numPr>
        <w:tabs>
          <w:tab w:val="left" w:pos="2607"/>
        </w:tabs>
        <w:spacing w:line="242" w:lineRule="auto"/>
        <w:ind w:left="1138" w:right="1065" w:firstLine="710"/>
        <w:jc w:val="both"/>
      </w:pPr>
      <w:bookmarkStart w:id="117" w:name="III.3.5._Информационно-методические_усло"/>
      <w:bookmarkStart w:id="118" w:name="_bookmark57"/>
      <w:bookmarkEnd w:id="117"/>
      <w:bookmarkEnd w:id="118"/>
      <w:r>
        <w:t>Информационно-методические условия реализации основной образовательной программы</w:t>
      </w:r>
    </w:p>
    <w:p w:rsidR="006C1144" w:rsidRDefault="008913CF">
      <w:pPr>
        <w:pStyle w:val="a3"/>
        <w:ind w:right="1072"/>
      </w:pPr>
      <w: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6C1144" w:rsidRDefault="008913CF">
      <w:pPr>
        <w:pStyle w:val="a5"/>
        <w:numPr>
          <w:ilvl w:val="0"/>
          <w:numId w:val="3"/>
        </w:numPr>
        <w:tabs>
          <w:tab w:val="left" w:pos="1421"/>
        </w:tabs>
        <w:spacing w:line="237" w:lineRule="auto"/>
        <w:ind w:right="1069"/>
        <w:jc w:val="left"/>
        <w:rPr>
          <w:sz w:val="24"/>
        </w:rPr>
      </w:pPr>
      <w:r>
        <w:rPr>
          <w:sz w:val="24"/>
        </w:rPr>
        <w:t>комплекс</w:t>
      </w:r>
      <w:r>
        <w:rPr>
          <w:spacing w:val="40"/>
          <w:sz w:val="24"/>
        </w:rPr>
        <w:t xml:space="preserve"> </w:t>
      </w:r>
      <w:r>
        <w:rPr>
          <w:sz w:val="24"/>
        </w:rPr>
        <w:t>информационных</w:t>
      </w:r>
      <w:r>
        <w:rPr>
          <w:spacing w:val="40"/>
          <w:sz w:val="24"/>
        </w:rPr>
        <w:t xml:space="preserve"> </w:t>
      </w:r>
      <w:r>
        <w:rPr>
          <w:sz w:val="24"/>
        </w:rPr>
        <w:t>образовательных</w:t>
      </w:r>
      <w:r>
        <w:rPr>
          <w:spacing w:val="40"/>
          <w:sz w:val="24"/>
        </w:rPr>
        <w:t xml:space="preserve"> </w:t>
      </w:r>
      <w:r>
        <w:rPr>
          <w:sz w:val="24"/>
        </w:rPr>
        <w:t>ресурсов,</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цифровые образовательные ресурсы;</w:t>
      </w:r>
    </w:p>
    <w:p w:rsidR="006C1144" w:rsidRDefault="008913CF">
      <w:pPr>
        <w:pStyle w:val="a5"/>
        <w:numPr>
          <w:ilvl w:val="0"/>
          <w:numId w:val="3"/>
        </w:numPr>
        <w:tabs>
          <w:tab w:val="left" w:pos="1421"/>
        </w:tabs>
        <w:spacing w:before="1" w:line="237" w:lineRule="auto"/>
        <w:ind w:right="1078"/>
        <w:jc w:val="left"/>
        <w:rPr>
          <w:sz w:val="24"/>
        </w:rPr>
      </w:pPr>
      <w:r>
        <w:rPr>
          <w:sz w:val="24"/>
        </w:rPr>
        <w:t>совокупность технологических средств ИКТ: компьютеры, иное информационное оборудование, коммуникационные каналы;</w:t>
      </w:r>
    </w:p>
    <w:p w:rsidR="006C1144" w:rsidRDefault="008913CF">
      <w:pPr>
        <w:pStyle w:val="a5"/>
        <w:numPr>
          <w:ilvl w:val="0"/>
          <w:numId w:val="3"/>
        </w:numPr>
        <w:tabs>
          <w:tab w:val="left" w:pos="1421"/>
        </w:tabs>
        <w:spacing w:before="6" w:line="237" w:lineRule="auto"/>
        <w:ind w:right="1087"/>
        <w:jc w:val="left"/>
        <w:rPr>
          <w:sz w:val="24"/>
        </w:rPr>
      </w:pPr>
      <w:r>
        <w:rPr>
          <w:sz w:val="24"/>
        </w:rPr>
        <w:t>систему</w:t>
      </w:r>
      <w:r>
        <w:rPr>
          <w:spacing w:val="40"/>
          <w:sz w:val="24"/>
        </w:rPr>
        <w:t xml:space="preserve"> </w:t>
      </w:r>
      <w:r>
        <w:rPr>
          <w:sz w:val="24"/>
        </w:rPr>
        <w:t>современных</w:t>
      </w:r>
      <w:r>
        <w:rPr>
          <w:spacing w:val="40"/>
          <w:sz w:val="24"/>
        </w:rPr>
        <w:t xml:space="preserve"> </w:t>
      </w:r>
      <w:r>
        <w:rPr>
          <w:sz w:val="24"/>
        </w:rPr>
        <w:t>педагогических</w:t>
      </w:r>
      <w:r>
        <w:rPr>
          <w:spacing w:val="40"/>
          <w:sz w:val="24"/>
        </w:rPr>
        <w:t xml:space="preserve"> </w:t>
      </w:r>
      <w:r>
        <w:rPr>
          <w:sz w:val="24"/>
        </w:rPr>
        <w:t>технологий,</w:t>
      </w:r>
      <w:r>
        <w:rPr>
          <w:spacing w:val="40"/>
          <w:sz w:val="24"/>
        </w:rPr>
        <w:t xml:space="preserve"> </w:t>
      </w:r>
      <w:r>
        <w:rPr>
          <w:sz w:val="24"/>
        </w:rPr>
        <w:t>обеспечивающих</w:t>
      </w:r>
      <w:r>
        <w:rPr>
          <w:spacing w:val="40"/>
          <w:sz w:val="24"/>
        </w:rPr>
        <w:t xml:space="preserve"> </w:t>
      </w:r>
      <w:r>
        <w:rPr>
          <w:sz w:val="24"/>
        </w:rPr>
        <w:t>обучение</w:t>
      </w:r>
      <w:r>
        <w:rPr>
          <w:spacing w:val="40"/>
          <w:sz w:val="24"/>
        </w:rPr>
        <w:t xml:space="preserve"> </w:t>
      </w:r>
      <w:r>
        <w:rPr>
          <w:sz w:val="24"/>
        </w:rPr>
        <w:t>в современной информационно-образовательной среде.</w:t>
      </w:r>
    </w:p>
    <w:p w:rsidR="006C1144" w:rsidRDefault="008913CF">
      <w:pPr>
        <w:pStyle w:val="a3"/>
        <w:spacing w:before="3"/>
        <w:ind w:right="1068" w:firstLine="283"/>
      </w:pPr>
      <w:r>
        <w:t>Функционирование информационной образовательной среды МБОУ «</w:t>
      </w:r>
      <w:r w:rsidR="009C31CD">
        <w:t>СОШ с. Саясан</w:t>
      </w:r>
      <w:r>
        <w:t>» обеспечивается средствами информационно-коммуникационных технологий и квалификацией работников, ее использующих и поддерживающих.</w:t>
      </w:r>
    </w:p>
    <w:p w:rsidR="006C1144" w:rsidRDefault="008913CF">
      <w:pPr>
        <w:pStyle w:val="a3"/>
        <w:spacing w:line="274" w:lineRule="exact"/>
        <w:ind w:left="1421"/>
      </w:pPr>
      <w:r>
        <w:t>Основными</w:t>
      </w:r>
      <w:r>
        <w:rPr>
          <w:spacing w:val="-3"/>
        </w:rPr>
        <w:t xml:space="preserve"> </w:t>
      </w:r>
      <w:r>
        <w:t>структурными</w:t>
      </w:r>
      <w:r>
        <w:rPr>
          <w:spacing w:val="-2"/>
        </w:rPr>
        <w:t xml:space="preserve"> </w:t>
      </w:r>
      <w:r>
        <w:t>элементами</w:t>
      </w:r>
      <w:r>
        <w:rPr>
          <w:spacing w:val="-2"/>
        </w:rPr>
        <w:t xml:space="preserve"> </w:t>
      </w:r>
      <w:r>
        <w:t>ИОС</w:t>
      </w:r>
      <w:r>
        <w:rPr>
          <w:spacing w:val="-4"/>
        </w:rPr>
        <w:t xml:space="preserve"> </w:t>
      </w:r>
      <w:r>
        <w:rPr>
          <w:spacing w:val="-2"/>
        </w:rPr>
        <w:t>являются:</w:t>
      </w:r>
    </w:p>
    <w:p w:rsidR="006C1144" w:rsidRDefault="008913CF">
      <w:pPr>
        <w:pStyle w:val="a5"/>
        <w:numPr>
          <w:ilvl w:val="0"/>
          <w:numId w:val="3"/>
        </w:numPr>
        <w:tabs>
          <w:tab w:val="left" w:pos="1421"/>
        </w:tabs>
        <w:spacing w:before="3" w:line="275" w:lineRule="exact"/>
        <w:ind w:hanging="283"/>
        <w:jc w:val="left"/>
        <w:rPr>
          <w:sz w:val="24"/>
        </w:rPr>
      </w:pPr>
      <w:r>
        <w:rPr>
          <w:sz w:val="24"/>
        </w:rPr>
        <w:t>информационно-образовательные</w:t>
      </w:r>
      <w:r>
        <w:rPr>
          <w:spacing w:val="-12"/>
          <w:sz w:val="24"/>
        </w:rPr>
        <w:t xml:space="preserve"> </w:t>
      </w:r>
      <w:r>
        <w:rPr>
          <w:sz w:val="24"/>
        </w:rPr>
        <w:t>ресурсы</w:t>
      </w:r>
      <w:r>
        <w:rPr>
          <w:spacing w:val="-3"/>
          <w:sz w:val="24"/>
        </w:rPr>
        <w:t xml:space="preserve"> </w:t>
      </w:r>
      <w:r>
        <w:rPr>
          <w:sz w:val="24"/>
        </w:rPr>
        <w:t>в</w:t>
      </w:r>
      <w:r>
        <w:rPr>
          <w:spacing w:val="-4"/>
          <w:sz w:val="24"/>
        </w:rPr>
        <w:t xml:space="preserve"> </w:t>
      </w:r>
      <w:r>
        <w:rPr>
          <w:sz w:val="24"/>
        </w:rPr>
        <w:t>виде</w:t>
      </w:r>
      <w:r>
        <w:rPr>
          <w:spacing w:val="-5"/>
          <w:sz w:val="24"/>
        </w:rPr>
        <w:t xml:space="preserve"> </w:t>
      </w:r>
      <w:r>
        <w:rPr>
          <w:sz w:val="24"/>
        </w:rPr>
        <w:t>печатной</w:t>
      </w:r>
      <w:r>
        <w:rPr>
          <w:spacing w:val="-7"/>
          <w:sz w:val="24"/>
        </w:rPr>
        <w:t xml:space="preserve"> </w:t>
      </w:r>
      <w:r>
        <w:rPr>
          <w:spacing w:val="-2"/>
          <w:sz w:val="24"/>
        </w:rPr>
        <w:t>продукции;</w:t>
      </w:r>
    </w:p>
    <w:p w:rsidR="006C1144" w:rsidRDefault="008913CF">
      <w:pPr>
        <w:pStyle w:val="a5"/>
        <w:numPr>
          <w:ilvl w:val="0"/>
          <w:numId w:val="3"/>
        </w:numPr>
        <w:tabs>
          <w:tab w:val="left" w:pos="1421"/>
        </w:tabs>
        <w:spacing w:line="275" w:lineRule="exact"/>
        <w:ind w:hanging="283"/>
        <w:jc w:val="left"/>
        <w:rPr>
          <w:sz w:val="24"/>
        </w:rPr>
      </w:pPr>
      <w:r>
        <w:rPr>
          <w:sz w:val="24"/>
        </w:rPr>
        <w:t>информационно-образовательные</w:t>
      </w:r>
      <w:r>
        <w:rPr>
          <w:spacing w:val="-11"/>
          <w:sz w:val="24"/>
        </w:rPr>
        <w:t xml:space="preserve"> </w:t>
      </w:r>
      <w:r>
        <w:rPr>
          <w:sz w:val="24"/>
        </w:rPr>
        <w:t>ресурсы</w:t>
      </w:r>
      <w:r>
        <w:rPr>
          <w:spacing w:val="-2"/>
          <w:sz w:val="24"/>
        </w:rPr>
        <w:t xml:space="preserve"> </w:t>
      </w:r>
      <w:r>
        <w:rPr>
          <w:sz w:val="24"/>
        </w:rPr>
        <w:t>на</w:t>
      </w:r>
      <w:r>
        <w:rPr>
          <w:spacing w:val="-3"/>
          <w:sz w:val="24"/>
        </w:rPr>
        <w:t xml:space="preserve"> </w:t>
      </w:r>
      <w:r>
        <w:rPr>
          <w:sz w:val="24"/>
        </w:rPr>
        <w:t>сменных</w:t>
      </w:r>
      <w:r>
        <w:rPr>
          <w:spacing w:val="-12"/>
          <w:sz w:val="24"/>
        </w:rPr>
        <w:t xml:space="preserve"> </w:t>
      </w:r>
      <w:r>
        <w:rPr>
          <w:sz w:val="24"/>
        </w:rPr>
        <w:t>оптических</w:t>
      </w:r>
      <w:r>
        <w:rPr>
          <w:spacing w:val="-7"/>
          <w:sz w:val="24"/>
        </w:rPr>
        <w:t xml:space="preserve"> </w:t>
      </w:r>
      <w:r>
        <w:rPr>
          <w:spacing w:val="-2"/>
          <w:sz w:val="24"/>
        </w:rPr>
        <w:t>носителях;</w:t>
      </w:r>
    </w:p>
    <w:p w:rsidR="006C1144" w:rsidRDefault="008913CF">
      <w:pPr>
        <w:pStyle w:val="a5"/>
        <w:numPr>
          <w:ilvl w:val="0"/>
          <w:numId w:val="3"/>
        </w:numPr>
        <w:tabs>
          <w:tab w:val="left" w:pos="1421"/>
        </w:tabs>
        <w:spacing w:before="2" w:line="275" w:lineRule="exact"/>
        <w:ind w:hanging="283"/>
        <w:jc w:val="left"/>
        <w:rPr>
          <w:sz w:val="24"/>
        </w:rPr>
      </w:pPr>
      <w:r>
        <w:rPr>
          <w:sz w:val="24"/>
        </w:rPr>
        <w:t>информационно-образовательные</w:t>
      </w:r>
      <w:r>
        <w:rPr>
          <w:spacing w:val="-12"/>
          <w:sz w:val="24"/>
        </w:rPr>
        <w:t xml:space="preserve"> </w:t>
      </w:r>
      <w:r>
        <w:rPr>
          <w:sz w:val="24"/>
        </w:rPr>
        <w:t>ресурсы</w:t>
      </w:r>
      <w:r>
        <w:rPr>
          <w:spacing w:val="-5"/>
          <w:sz w:val="24"/>
        </w:rPr>
        <w:t xml:space="preserve"> </w:t>
      </w:r>
      <w:r>
        <w:rPr>
          <w:sz w:val="24"/>
        </w:rPr>
        <w:t>сети</w:t>
      </w:r>
      <w:r>
        <w:rPr>
          <w:spacing w:val="-5"/>
          <w:sz w:val="24"/>
        </w:rPr>
        <w:t xml:space="preserve"> </w:t>
      </w:r>
      <w:r>
        <w:rPr>
          <w:spacing w:val="-2"/>
          <w:sz w:val="24"/>
        </w:rPr>
        <w:t>Интернет;</w:t>
      </w:r>
    </w:p>
    <w:p w:rsidR="006C1144" w:rsidRDefault="008913CF">
      <w:pPr>
        <w:pStyle w:val="a5"/>
        <w:numPr>
          <w:ilvl w:val="0"/>
          <w:numId w:val="3"/>
        </w:numPr>
        <w:tabs>
          <w:tab w:val="left" w:pos="1421"/>
        </w:tabs>
        <w:spacing w:line="275" w:lineRule="exact"/>
        <w:ind w:hanging="283"/>
        <w:jc w:val="left"/>
        <w:rPr>
          <w:sz w:val="24"/>
        </w:rPr>
      </w:pPr>
      <w:r>
        <w:rPr>
          <w:sz w:val="24"/>
        </w:rPr>
        <w:t>вычислительная</w:t>
      </w:r>
      <w:r>
        <w:rPr>
          <w:spacing w:val="-13"/>
          <w:sz w:val="24"/>
        </w:rPr>
        <w:t xml:space="preserve"> </w:t>
      </w:r>
      <w:r>
        <w:rPr>
          <w:sz w:val="24"/>
        </w:rPr>
        <w:t>и</w:t>
      </w:r>
      <w:r>
        <w:rPr>
          <w:spacing w:val="-9"/>
          <w:sz w:val="24"/>
        </w:rPr>
        <w:t xml:space="preserve"> </w:t>
      </w:r>
      <w:r>
        <w:rPr>
          <w:sz w:val="24"/>
        </w:rPr>
        <w:t>информационно-телекоммуникационная</w:t>
      </w:r>
      <w:r>
        <w:rPr>
          <w:spacing w:val="-6"/>
          <w:sz w:val="24"/>
        </w:rPr>
        <w:t xml:space="preserve"> </w:t>
      </w:r>
      <w:r>
        <w:rPr>
          <w:spacing w:val="-2"/>
          <w:sz w:val="24"/>
        </w:rPr>
        <w:t>инфраструктура;</w:t>
      </w:r>
    </w:p>
    <w:p w:rsidR="006C1144" w:rsidRDefault="008913CF">
      <w:pPr>
        <w:pStyle w:val="a5"/>
        <w:numPr>
          <w:ilvl w:val="0"/>
          <w:numId w:val="3"/>
        </w:numPr>
        <w:tabs>
          <w:tab w:val="left" w:pos="1421"/>
        </w:tabs>
        <w:spacing w:before="3"/>
        <w:ind w:right="1070"/>
        <w:rPr>
          <w:sz w:val="24"/>
        </w:rPr>
      </w:pPr>
      <w:r>
        <w:rPr>
          <w:sz w:val="24"/>
        </w:rPr>
        <w:t>прикладные программы, в том числе поддерживающие административную и финансово-хозяйственную деятельность МБОУ «</w:t>
      </w:r>
      <w:r w:rsidR="009C31CD">
        <w:rPr>
          <w:sz w:val="24"/>
        </w:rPr>
        <w:t>СОШ с. Саясан</w:t>
      </w:r>
      <w:r>
        <w:rPr>
          <w:sz w:val="24"/>
        </w:rPr>
        <w:t>» (бухгалтерский учет, делопроизводство, кадры и т. д.).</w:t>
      </w:r>
    </w:p>
    <w:p w:rsidR="006C1144" w:rsidRDefault="008913CF">
      <w:pPr>
        <w:pStyle w:val="a5"/>
        <w:numPr>
          <w:ilvl w:val="0"/>
          <w:numId w:val="3"/>
        </w:numPr>
        <w:tabs>
          <w:tab w:val="left" w:pos="1421"/>
        </w:tabs>
        <w:ind w:right="1073"/>
        <w:rPr>
          <w:sz w:val="24"/>
        </w:rPr>
      </w:pPr>
      <w:r>
        <w:rPr>
          <w:sz w:val="24"/>
        </w:rPr>
        <w:t>Важной частью ИОС является официальный сайт МБОУ «</w:t>
      </w:r>
      <w:r w:rsidR="009C31CD">
        <w:rPr>
          <w:sz w:val="24"/>
        </w:rPr>
        <w:t>СОШ с. Саясан</w:t>
      </w:r>
      <w:r>
        <w:rPr>
          <w:sz w:val="24"/>
        </w:rPr>
        <w:t>»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6C1144" w:rsidRDefault="008913CF">
      <w:pPr>
        <w:pStyle w:val="a5"/>
        <w:numPr>
          <w:ilvl w:val="0"/>
          <w:numId w:val="3"/>
        </w:numPr>
        <w:tabs>
          <w:tab w:val="left" w:pos="1421"/>
        </w:tabs>
        <w:spacing w:line="242" w:lineRule="auto"/>
        <w:ind w:right="1082"/>
        <w:rPr>
          <w:sz w:val="24"/>
        </w:rPr>
      </w:pPr>
      <w:r>
        <w:rPr>
          <w:sz w:val="24"/>
        </w:rPr>
        <w:t>Информационно-образовательная среда организации, осуществляющей образовательную деятельность, должна обеспечивать:</w:t>
      </w:r>
    </w:p>
    <w:p w:rsidR="006C1144" w:rsidRDefault="008913CF">
      <w:pPr>
        <w:pStyle w:val="a5"/>
        <w:numPr>
          <w:ilvl w:val="0"/>
          <w:numId w:val="3"/>
        </w:numPr>
        <w:tabs>
          <w:tab w:val="left" w:pos="1421"/>
        </w:tabs>
        <w:spacing w:line="271" w:lineRule="exact"/>
        <w:ind w:hanging="283"/>
        <w:jc w:val="left"/>
        <w:rPr>
          <w:sz w:val="24"/>
        </w:rPr>
      </w:pPr>
      <w:r>
        <w:rPr>
          <w:sz w:val="24"/>
        </w:rPr>
        <w:t>информационно-методическую</w:t>
      </w:r>
      <w:r>
        <w:rPr>
          <w:spacing w:val="-9"/>
          <w:sz w:val="24"/>
        </w:rPr>
        <w:t xml:space="preserve"> </w:t>
      </w:r>
      <w:r>
        <w:rPr>
          <w:sz w:val="24"/>
        </w:rPr>
        <w:t>поддержку</w:t>
      </w:r>
      <w:r>
        <w:rPr>
          <w:spacing w:val="-14"/>
          <w:sz w:val="24"/>
        </w:rPr>
        <w:t xml:space="preserve"> </w:t>
      </w:r>
      <w:r>
        <w:rPr>
          <w:sz w:val="24"/>
        </w:rPr>
        <w:t>образовательной</w:t>
      </w:r>
      <w:r>
        <w:rPr>
          <w:spacing w:val="-4"/>
          <w:sz w:val="24"/>
        </w:rPr>
        <w:t xml:space="preserve"> </w:t>
      </w:r>
      <w:r>
        <w:rPr>
          <w:spacing w:val="-2"/>
          <w:sz w:val="24"/>
        </w:rPr>
        <w:t>деятельности;</w:t>
      </w:r>
    </w:p>
    <w:p w:rsidR="006C1144" w:rsidRDefault="008913CF">
      <w:pPr>
        <w:pStyle w:val="a5"/>
        <w:numPr>
          <w:ilvl w:val="0"/>
          <w:numId w:val="3"/>
        </w:numPr>
        <w:tabs>
          <w:tab w:val="left" w:pos="1421"/>
        </w:tabs>
        <w:spacing w:before="1" w:line="275" w:lineRule="exact"/>
        <w:ind w:hanging="283"/>
        <w:jc w:val="left"/>
        <w:rPr>
          <w:sz w:val="24"/>
        </w:rPr>
      </w:pPr>
      <w:r>
        <w:rPr>
          <w:sz w:val="24"/>
        </w:rPr>
        <w:t>планирование</w:t>
      </w:r>
      <w:r>
        <w:rPr>
          <w:spacing w:val="-14"/>
          <w:sz w:val="24"/>
        </w:rPr>
        <w:t xml:space="preserve"> </w:t>
      </w:r>
      <w:r>
        <w:rPr>
          <w:sz w:val="24"/>
        </w:rPr>
        <w:t>образовательной</w:t>
      </w:r>
      <w:r>
        <w:rPr>
          <w:spacing w:val="-6"/>
          <w:sz w:val="24"/>
        </w:rPr>
        <w:t xml:space="preserve"> </w:t>
      </w:r>
      <w:r>
        <w:rPr>
          <w:sz w:val="24"/>
        </w:rPr>
        <w:t>деятельности</w:t>
      </w:r>
      <w:r>
        <w:rPr>
          <w:spacing w:val="-1"/>
          <w:sz w:val="24"/>
        </w:rPr>
        <w:t xml:space="preserve"> </w:t>
      </w:r>
      <w:r>
        <w:rPr>
          <w:sz w:val="24"/>
        </w:rPr>
        <w:t>и</w:t>
      </w:r>
      <w:r>
        <w:rPr>
          <w:spacing w:val="-10"/>
          <w:sz w:val="24"/>
        </w:rPr>
        <w:t xml:space="preserve"> </w:t>
      </w:r>
      <w:r>
        <w:rPr>
          <w:sz w:val="24"/>
        </w:rPr>
        <w:t>ее</w:t>
      </w:r>
      <w:r>
        <w:rPr>
          <w:spacing w:val="-2"/>
          <w:sz w:val="24"/>
        </w:rPr>
        <w:t xml:space="preserve"> </w:t>
      </w:r>
      <w:r>
        <w:rPr>
          <w:sz w:val="24"/>
        </w:rPr>
        <w:t>ресурсного</w:t>
      </w:r>
      <w:r>
        <w:rPr>
          <w:spacing w:val="-6"/>
          <w:sz w:val="24"/>
        </w:rPr>
        <w:t xml:space="preserve"> </w:t>
      </w:r>
      <w:r>
        <w:rPr>
          <w:spacing w:val="-2"/>
          <w:sz w:val="24"/>
        </w:rPr>
        <w:t>обеспечения;</w:t>
      </w:r>
    </w:p>
    <w:p w:rsidR="006C1144" w:rsidRDefault="008913CF">
      <w:pPr>
        <w:pStyle w:val="a5"/>
        <w:numPr>
          <w:ilvl w:val="0"/>
          <w:numId w:val="3"/>
        </w:numPr>
        <w:tabs>
          <w:tab w:val="left" w:pos="1421"/>
        </w:tabs>
        <w:spacing w:line="275" w:lineRule="exact"/>
        <w:ind w:hanging="283"/>
        <w:jc w:val="left"/>
        <w:rPr>
          <w:sz w:val="24"/>
        </w:rPr>
      </w:pPr>
      <w:r>
        <w:rPr>
          <w:sz w:val="24"/>
        </w:rPr>
        <w:t>проектирование</w:t>
      </w:r>
      <w:r>
        <w:rPr>
          <w:spacing w:val="-6"/>
          <w:sz w:val="24"/>
        </w:rPr>
        <w:t xml:space="preserve"> </w:t>
      </w:r>
      <w:r>
        <w:rPr>
          <w:sz w:val="24"/>
        </w:rPr>
        <w:t>и</w:t>
      </w:r>
      <w:r>
        <w:rPr>
          <w:spacing w:val="-10"/>
          <w:sz w:val="24"/>
        </w:rPr>
        <w:t xml:space="preserve"> </w:t>
      </w:r>
      <w:r>
        <w:rPr>
          <w:sz w:val="24"/>
        </w:rPr>
        <w:t>организацию</w:t>
      </w:r>
      <w:r>
        <w:rPr>
          <w:spacing w:val="-9"/>
          <w:sz w:val="24"/>
        </w:rPr>
        <w:t xml:space="preserve"> </w:t>
      </w:r>
      <w:r>
        <w:rPr>
          <w:sz w:val="24"/>
        </w:rPr>
        <w:t>индивидуальной</w:t>
      </w:r>
      <w:r>
        <w:rPr>
          <w:spacing w:val="-1"/>
          <w:sz w:val="24"/>
        </w:rPr>
        <w:t xml:space="preserve"> </w:t>
      </w:r>
      <w:r>
        <w:rPr>
          <w:sz w:val="24"/>
        </w:rPr>
        <w:t>и</w:t>
      </w:r>
      <w:r>
        <w:rPr>
          <w:spacing w:val="-6"/>
          <w:sz w:val="24"/>
        </w:rPr>
        <w:t xml:space="preserve"> </w:t>
      </w:r>
      <w:r>
        <w:rPr>
          <w:sz w:val="24"/>
        </w:rPr>
        <w:t>групповой</w:t>
      </w:r>
      <w:r>
        <w:rPr>
          <w:spacing w:val="-5"/>
          <w:sz w:val="24"/>
        </w:rPr>
        <w:t xml:space="preserve"> </w:t>
      </w:r>
      <w:r>
        <w:rPr>
          <w:spacing w:val="-2"/>
          <w:sz w:val="24"/>
        </w:rPr>
        <w:t>деятельности;</w:t>
      </w:r>
    </w:p>
    <w:p w:rsidR="006C1144" w:rsidRDefault="008913CF">
      <w:pPr>
        <w:pStyle w:val="a5"/>
        <w:numPr>
          <w:ilvl w:val="0"/>
          <w:numId w:val="3"/>
        </w:numPr>
        <w:tabs>
          <w:tab w:val="left" w:pos="1421"/>
        </w:tabs>
        <w:spacing w:before="3" w:line="275" w:lineRule="exact"/>
        <w:ind w:hanging="283"/>
        <w:jc w:val="left"/>
        <w:rPr>
          <w:sz w:val="24"/>
        </w:rPr>
      </w:pPr>
      <w:r>
        <w:rPr>
          <w:sz w:val="24"/>
        </w:rPr>
        <w:t>мониторинг</w:t>
      </w:r>
      <w:r>
        <w:rPr>
          <w:spacing w:val="-7"/>
          <w:sz w:val="24"/>
        </w:rPr>
        <w:t xml:space="preserve"> </w:t>
      </w:r>
      <w:r>
        <w:rPr>
          <w:sz w:val="24"/>
        </w:rPr>
        <w:t>и</w:t>
      </w:r>
      <w:r>
        <w:rPr>
          <w:spacing w:val="-2"/>
          <w:sz w:val="24"/>
        </w:rPr>
        <w:t xml:space="preserve"> </w:t>
      </w:r>
      <w:r>
        <w:rPr>
          <w:sz w:val="24"/>
        </w:rPr>
        <w:t>фиксацию</w:t>
      </w:r>
      <w:r>
        <w:rPr>
          <w:spacing w:val="-4"/>
          <w:sz w:val="24"/>
        </w:rPr>
        <w:t xml:space="preserve"> </w:t>
      </w:r>
      <w:r>
        <w:rPr>
          <w:sz w:val="24"/>
        </w:rPr>
        <w:t>хода</w:t>
      </w:r>
      <w:r>
        <w:rPr>
          <w:spacing w:val="-3"/>
          <w:sz w:val="24"/>
        </w:rPr>
        <w:t xml:space="preserve"> </w:t>
      </w:r>
      <w:r>
        <w:rPr>
          <w:sz w:val="24"/>
        </w:rPr>
        <w:t>и</w:t>
      </w:r>
      <w:r>
        <w:rPr>
          <w:spacing w:val="-5"/>
          <w:sz w:val="24"/>
        </w:rPr>
        <w:t xml:space="preserve"> </w:t>
      </w:r>
      <w:r>
        <w:rPr>
          <w:sz w:val="24"/>
        </w:rPr>
        <w:t>результатов</w:t>
      </w:r>
      <w:r>
        <w:rPr>
          <w:spacing w:val="-5"/>
          <w:sz w:val="24"/>
        </w:rPr>
        <w:t xml:space="preserve"> </w:t>
      </w:r>
      <w:r>
        <w:rPr>
          <w:sz w:val="24"/>
        </w:rPr>
        <w:t>образовательной</w:t>
      </w:r>
      <w:r>
        <w:rPr>
          <w:spacing w:val="-1"/>
          <w:sz w:val="24"/>
        </w:rPr>
        <w:t xml:space="preserve"> </w:t>
      </w:r>
      <w:r>
        <w:rPr>
          <w:spacing w:val="-2"/>
          <w:sz w:val="24"/>
        </w:rPr>
        <w:t>деятельности;</w:t>
      </w:r>
    </w:p>
    <w:p w:rsidR="006C1144" w:rsidRDefault="008913CF">
      <w:pPr>
        <w:pStyle w:val="a5"/>
        <w:numPr>
          <w:ilvl w:val="0"/>
          <w:numId w:val="3"/>
        </w:numPr>
        <w:tabs>
          <w:tab w:val="left" w:pos="1421"/>
        </w:tabs>
        <w:spacing w:line="275" w:lineRule="exact"/>
        <w:ind w:hanging="283"/>
        <w:jc w:val="left"/>
        <w:rPr>
          <w:sz w:val="24"/>
        </w:rPr>
      </w:pPr>
      <w:r>
        <w:rPr>
          <w:sz w:val="24"/>
        </w:rPr>
        <w:t>мониторинг</w:t>
      </w:r>
      <w:r>
        <w:rPr>
          <w:spacing w:val="-7"/>
          <w:sz w:val="24"/>
        </w:rPr>
        <w:t xml:space="preserve"> </w:t>
      </w:r>
      <w:r>
        <w:rPr>
          <w:sz w:val="24"/>
        </w:rPr>
        <w:t>здоровья</w:t>
      </w:r>
      <w:r>
        <w:rPr>
          <w:spacing w:val="-7"/>
          <w:sz w:val="24"/>
        </w:rPr>
        <w:t xml:space="preserve"> </w:t>
      </w:r>
      <w:r>
        <w:rPr>
          <w:spacing w:val="-2"/>
          <w:sz w:val="24"/>
        </w:rPr>
        <w:t>обучающихся;</w:t>
      </w:r>
    </w:p>
    <w:p w:rsidR="006C1144" w:rsidRDefault="008913CF">
      <w:pPr>
        <w:pStyle w:val="a5"/>
        <w:numPr>
          <w:ilvl w:val="0"/>
          <w:numId w:val="3"/>
        </w:numPr>
        <w:tabs>
          <w:tab w:val="left" w:pos="1421"/>
        </w:tabs>
        <w:spacing w:before="4" w:line="237" w:lineRule="auto"/>
        <w:ind w:right="1075"/>
        <w:rPr>
          <w:sz w:val="24"/>
        </w:rPr>
      </w:pPr>
      <w:r>
        <w:rPr>
          <w:sz w:val="24"/>
        </w:rPr>
        <w:t>современные процедуры создания, поиска, сбора, анализа, обработки, хранения и представления информации;</w:t>
      </w:r>
    </w:p>
    <w:p w:rsidR="006C1144" w:rsidRDefault="008913CF">
      <w:pPr>
        <w:pStyle w:val="a5"/>
        <w:numPr>
          <w:ilvl w:val="0"/>
          <w:numId w:val="3"/>
        </w:numPr>
        <w:tabs>
          <w:tab w:val="left" w:pos="1421"/>
        </w:tabs>
        <w:spacing w:before="4"/>
        <w:ind w:right="1067"/>
        <w:rPr>
          <w:sz w:val="24"/>
        </w:rPr>
      </w:pPr>
      <w:r>
        <w:rPr>
          <w:sz w:val="24"/>
        </w:rPr>
        <w:t xml:space="preserve">дистанционное взаимодействие всех участников образовательных отношений (обучающихся, их родителей </w:t>
      </w:r>
      <w:hyperlink r:id="rId23">
        <w:r>
          <w:rPr>
            <w:sz w:val="24"/>
          </w:rPr>
          <w:t>(законных представителей)</w:t>
        </w:r>
      </w:hyperlink>
      <w:r>
        <w:rPr>
          <w:sz w:val="24"/>
        </w:rPr>
        <w:t xml:space="preserve">,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w:t>
      </w:r>
      <w:r>
        <w:rPr>
          <w:spacing w:val="-2"/>
          <w:sz w:val="24"/>
        </w:rPr>
        <w:t>технологий;</w:t>
      </w:r>
    </w:p>
    <w:p w:rsidR="006C1144" w:rsidRDefault="008913CF">
      <w:pPr>
        <w:pStyle w:val="a5"/>
        <w:numPr>
          <w:ilvl w:val="0"/>
          <w:numId w:val="3"/>
        </w:numPr>
        <w:tabs>
          <w:tab w:val="left" w:pos="1421"/>
        </w:tabs>
        <w:spacing w:line="242" w:lineRule="auto"/>
        <w:ind w:right="1079"/>
        <w:rPr>
          <w:sz w:val="24"/>
        </w:rPr>
      </w:pPr>
      <w:r>
        <w:rPr>
          <w:sz w:val="24"/>
        </w:rPr>
        <w:t>дистанционное взаимодействие организации, осуществляющей образовательную деятельность</w:t>
      </w:r>
      <w:r>
        <w:rPr>
          <w:spacing w:val="40"/>
          <w:sz w:val="24"/>
        </w:rPr>
        <w:t xml:space="preserve">  </w:t>
      </w:r>
      <w:r>
        <w:rPr>
          <w:sz w:val="24"/>
        </w:rPr>
        <w:t>с</w:t>
      </w:r>
      <w:r>
        <w:rPr>
          <w:spacing w:val="40"/>
          <w:sz w:val="24"/>
        </w:rPr>
        <w:t xml:space="preserve">  </w:t>
      </w:r>
      <w:r>
        <w:rPr>
          <w:sz w:val="24"/>
        </w:rPr>
        <w:t>другими</w:t>
      </w:r>
      <w:r>
        <w:rPr>
          <w:spacing w:val="40"/>
          <w:sz w:val="24"/>
        </w:rPr>
        <w:t xml:space="preserve">  </w:t>
      </w:r>
      <w:r>
        <w:rPr>
          <w:sz w:val="24"/>
        </w:rPr>
        <w:t>образовательными</w:t>
      </w:r>
      <w:r>
        <w:rPr>
          <w:spacing w:val="40"/>
          <w:sz w:val="24"/>
        </w:rPr>
        <w:t xml:space="preserve">  </w:t>
      </w:r>
      <w:r>
        <w:rPr>
          <w:sz w:val="24"/>
        </w:rPr>
        <w:t>организациями,</w:t>
      </w:r>
      <w:r>
        <w:rPr>
          <w:spacing w:val="40"/>
          <w:sz w:val="24"/>
        </w:rPr>
        <w:t xml:space="preserve">  </w:t>
      </w:r>
      <w:r>
        <w:rPr>
          <w:sz w:val="24"/>
        </w:rPr>
        <w:t>учреждениями</w:t>
      </w:r>
    </w:p>
    <w:p w:rsidR="006C1144" w:rsidRDefault="006C1144">
      <w:pPr>
        <w:pStyle w:val="a5"/>
        <w:spacing w:line="242" w:lineRule="auto"/>
        <w:rPr>
          <w:sz w:val="24"/>
        </w:rPr>
        <w:sectPr w:rsidR="006C1144">
          <w:pgSz w:w="11910" w:h="16840"/>
          <w:pgMar w:top="760" w:right="0" w:bottom="980" w:left="850" w:header="0" w:footer="796" w:gutter="0"/>
          <w:cols w:space="720"/>
        </w:sectPr>
      </w:pPr>
    </w:p>
    <w:p w:rsidR="006C1144" w:rsidRDefault="008913CF">
      <w:pPr>
        <w:pStyle w:val="a3"/>
        <w:spacing w:before="63" w:line="242" w:lineRule="auto"/>
        <w:ind w:left="1421" w:right="1075"/>
        <w:jc w:val="left"/>
      </w:pPr>
      <w:r>
        <w:lastRenderedPageBreak/>
        <w:t>культуры,</w:t>
      </w:r>
      <w:r>
        <w:rPr>
          <w:spacing w:val="80"/>
        </w:rPr>
        <w:t xml:space="preserve"> </w:t>
      </w:r>
      <w:r>
        <w:t>здравоохранения,</w:t>
      </w:r>
      <w:r>
        <w:rPr>
          <w:spacing w:val="80"/>
        </w:rPr>
        <w:t xml:space="preserve"> </w:t>
      </w:r>
      <w:r>
        <w:t>спорта,</w:t>
      </w:r>
      <w:r>
        <w:rPr>
          <w:spacing w:val="80"/>
        </w:rPr>
        <w:t xml:space="preserve"> </w:t>
      </w:r>
      <w:r>
        <w:t>досуга,</w:t>
      </w:r>
      <w:r>
        <w:rPr>
          <w:spacing w:val="80"/>
        </w:rPr>
        <w:t xml:space="preserve"> </w:t>
      </w:r>
      <w:r>
        <w:t>службами</w:t>
      </w:r>
      <w:r>
        <w:rPr>
          <w:spacing w:val="80"/>
        </w:rPr>
        <w:t xml:space="preserve"> </w:t>
      </w:r>
      <w:r>
        <w:t>занятости</w:t>
      </w:r>
      <w:r>
        <w:rPr>
          <w:spacing w:val="80"/>
        </w:rPr>
        <w:t xml:space="preserve"> </w:t>
      </w:r>
      <w:r>
        <w:t>населения,</w:t>
      </w:r>
      <w:r>
        <w:rPr>
          <w:spacing w:val="40"/>
        </w:rPr>
        <w:t xml:space="preserve"> </w:t>
      </w:r>
      <w:r>
        <w:t>обеспечения безопасности жизнедеятельности.</w:t>
      </w:r>
    </w:p>
    <w:p w:rsidR="006C1144" w:rsidRDefault="006C1144">
      <w:pPr>
        <w:pStyle w:val="a3"/>
        <w:spacing w:before="247"/>
        <w:ind w:left="0"/>
        <w:jc w:val="left"/>
      </w:pPr>
    </w:p>
    <w:p w:rsidR="006C1144" w:rsidRDefault="008913CF">
      <w:pPr>
        <w:pStyle w:val="2"/>
        <w:spacing w:line="240" w:lineRule="auto"/>
        <w:jc w:val="left"/>
      </w:pPr>
      <w:r>
        <w:t>ИНФОРМАЦИОННО-МЕТОДИЧЕСКИЕ</w:t>
      </w:r>
      <w:r>
        <w:rPr>
          <w:spacing w:val="-8"/>
        </w:rPr>
        <w:t xml:space="preserve"> </w:t>
      </w:r>
      <w:r>
        <w:rPr>
          <w:spacing w:val="-2"/>
        </w:rPr>
        <w:t>УСЛОВИЯ</w:t>
      </w:r>
    </w:p>
    <w:p w:rsidR="006C1144" w:rsidRDefault="008913CF">
      <w:pPr>
        <w:tabs>
          <w:tab w:val="left" w:pos="6029"/>
          <w:tab w:val="left" w:pos="8141"/>
        </w:tabs>
        <w:spacing w:before="2"/>
        <w:ind w:left="1138" w:right="1069" w:firstLine="710"/>
        <w:rPr>
          <w:b/>
          <w:sz w:val="24"/>
        </w:rPr>
      </w:pPr>
      <w:r>
        <w:rPr>
          <w:b/>
          <w:spacing w:val="-2"/>
          <w:sz w:val="24"/>
        </w:rPr>
        <w:t>Информационно-методическое</w:t>
      </w:r>
      <w:r>
        <w:rPr>
          <w:b/>
          <w:sz w:val="24"/>
        </w:rPr>
        <w:tab/>
      </w:r>
      <w:r>
        <w:rPr>
          <w:b/>
          <w:spacing w:val="-2"/>
          <w:sz w:val="24"/>
        </w:rPr>
        <w:t>обеспечение</w:t>
      </w:r>
      <w:r>
        <w:rPr>
          <w:b/>
          <w:sz w:val="24"/>
        </w:rPr>
        <w:tab/>
      </w:r>
      <w:r>
        <w:rPr>
          <w:b/>
          <w:spacing w:val="-2"/>
          <w:sz w:val="24"/>
        </w:rPr>
        <w:t xml:space="preserve">образовательной </w:t>
      </w:r>
      <w:r>
        <w:rPr>
          <w:b/>
          <w:sz w:val="24"/>
        </w:rPr>
        <w:t>деятельности включает:</w:t>
      </w:r>
    </w:p>
    <w:p w:rsidR="006C1144" w:rsidRDefault="008913CF">
      <w:pPr>
        <w:pStyle w:val="a3"/>
        <w:ind w:right="1075"/>
        <w:jc w:val="left"/>
      </w:pPr>
      <w:r>
        <w:t>параметры комплектности оснащения образовательной деятельности с учетом достижения</w:t>
      </w:r>
      <w:r>
        <w:rPr>
          <w:spacing w:val="-2"/>
        </w:rPr>
        <w:t xml:space="preserve"> </w:t>
      </w:r>
      <w:r>
        <w:t>целей</w:t>
      </w:r>
      <w:r>
        <w:rPr>
          <w:spacing w:val="-6"/>
        </w:rPr>
        <w:t xml:space="preserve"> </w:t>
      </w:r>
      <w:r>
        <w:t>и</w:t>
      </w:r>
      <w:r>
        <w:rPr>
          <w:spacing w:val="-6"/>
        </w:rPr>
        <w:t xml:space="preserve"> </w:t>
      </w:r>
      <w:r>
        <w:t>планируемых</w:t>
      </w:r>
      <w:r>
        <w:rPr>
          <w:spacing w:val="-7"/>
        </w:rPr>
        <w:t xml:space="preserve"> </w:t>
      </w:r>
      <w:r>
        <w:t>результатов</w:t>
      </w:r>
      <w:r>
        <w:rPr>
          <w:spacing w:val="-9"/>
        </w:rPr>
        <w:t xml:space="preserve"> </w:t>
      </w:r>
      <w:r>
        <w:t>освоения</w:t>
      </w:r>
      <w:r>
        <w:rPr>
          <w:spacing w:val="-7"/>
        </w:rPr>
        <w:t xml:space="preserve"> </w:t>
      </w:r>
      <w:r>
        <w:t>основной</w:t>
      </w:r>
      <w:r>
        <w:rPr>
          <w:spacing w:val="-6"/>
        </w:rPr>
        <w:t xml:space="preserve"> </w:t>
      </w:r>
      <w:r>
        <w:t>образовательной программы начального общего образования;</w:t>
      </w:r>
    </w:p>
    <w:p w:rsidR="006C1144" w:rsidRDefault="008913CF">
      <w:pPr>
        <w:pStyle w:val="a3"/>
        <w:ind w:right="1075"/>
        <w:jc w:val="left"/>
      </w:pPr>
      <w:r>
        <w:t>параметры</w:t>
      </w:r>
      <w:r>
        <w:rPr>
          <w:spacing w:val="-1"/>
        </w:rPr>
        <w:t xml:space="preserve"> </w:t>
      </w:r>
      <w:r>
        <w:t>качества</w:t>
      </w:r>
      <w:r>
        <w:rPr>
          <w:spacing w:val="-9"/>
        </w:rPr>
        <w:t xml:space="preserve"> </w:t>
      </w:r>
      <w:r>
        <w:t>обеспечения</w:t>
      </w:r>
      <w:r>
        <w:rPr>
          <w:spacing w:val="-8"/>
        </w:rPr>
        <w:t xml:space="preserve"> </w:t>
      </w:r>
      <w:r>
        <w:t>образовательной</w:t>
      </w:r>
      <w:r>
        <w:rPr>
          <w:spacing w:val="-7"/>
        </w:rPr>
        <w:t xml:space="preserve"> </w:t>
      </w:r>
      <w:r>
        <w:t>деятельности</w:t>
      </w:r>
      <w:r>
        <w:rPr>
          <w:spacing w:val="-6"/>
        </w:rPr>
        <w:t xml:space="preserve"> </w:t>
      </w:r>
      <w:r>
        <w:t>с</w:t>
      </w:r>
      <w:r>
        <w:rPr>
          <w:spacing w:val="-4"/>
        </w:rPr>
        <w:t xml:space="preserve"> </w:t>
      </w:r>
      <w:r>
        <w:t>учетом</w:t>
      </w:r>
      <w:r>
        <w:rPr>
          <w:spacing w:val="-2"/>
        </w:rPr>
        <w:t xml:space="preserve"> </w:t>
      </w:r>
      <w:r>
        <w:t>достижения целей и планируемых результатов освоения основной образовательной программы начального общего образования.</w:t>
      </w:r>
    </w:p>
    <w:p w:rsidR="006C1144" w:rsidRDefault="008913CF">
      <w:pPr>
        <w:pStyle w:val="a3"/>
        <w:ind w:right="1075"/>
        <w:jc w:val="left"/>
      </w:pPr>
      <w:r>
        <w:t>МБОУ «</w:t>
      </w:r>
      <w:r w:rsidR="009C31CD">
        <w:t>СОШ с. Саясан</w:t>
      </w:r>
      <w:r>
        <w:t>»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(ФИПИ, Монит 95, электронная школа «Знаника», платформа «Учи.ру» и т.д.). Библиотека МБОУ</w:t>
      </w:r>
      <w:r>
        <w:rPr>
          <w:spacing w:val="-7"/>
        </w:rPr>
        <w:t xml:space="preserve"> </w:t>
      </w:r>
      <w:r>
        <w:t>«</w:t>
      </w:r>
      <w:r w:rsidR="009C31CD">
        <w:t>СОШ с. Саясан</w:t>
      </w:r>
      <w:r>
        <w:t>»</w:t>
      </w:r>
      <w:r>
        <w:rPr>
          <w:spacing w:val="-4"/>
        </w:rPr>
        <w:t xml:space="preserve"> </w:t>
      </w:r>
      <w:r>
        <w:t>укомплектована</w:t>
      </w:r>
      <w:r>
        <w:rPr>
          <w:spacing w:val="-10"/>
        </w:rPr>
        <w:t xml:space="preserve"> </w:t>
      </w:r>
      <w:r>
        <w:t>печатными</w:t>
      </w:r>
      <w:r>
        <w:rPr>
          <w:spacing w:val="-13"/>
        </w:rPr>
        <w:t xml:space="preserve"> </w:t>
      </w:r>
      <w:r>
        <w:t>образовательными</w:t>
      </w:r>
      <w:r>
        <w:rPr>
          <w:spacing w:val="-4"/>
        </w:rPr>
        <w:t xml:space="preserve"> </w:t>
      </w:r>
      <w:r>
        <w:t>ресурсами и ЭОР по всем учебным предметам учебного плана, а также иметь фонд дополнительной художественной и научно-популярной литературы, справочно- библиографические и периодические издания, сопровождающие реализацию основной образовательной программы начального общего образования.</w:t>
      </w:r>
    </w:p>
    <w:p w:rsidR="006C1144" w:rsidRDefault="008913CF">
      <w:pPr>
        <w:pStyle w:val="1"/>
        <w:spacing w:before="202"/>
        <w:ind w:left="1138" w:right="1084" w:firstLine="710"/>
        <w:jc w:val="both"/>
      </w:pPr>
      <w:r>
        <w:t>Учебно-методическое и информационное обеспечение реализации основной образовательной программы</w:t>
      </w:r>
    </w:p>
    <w:p w:rsidR="006C1144" w:rsidRDefault="008913CF">
      <w:pPr>
        <w:pStyle w:val="a3"/>
        <w:ind w:right="1075"/>
      </w:pPr>
      <w:r>
        <w:t>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должен быть укомплектован печатными и (или) электронными учебными изданиями (включая учебники и</w:t>
      </w:r>
      <w:r>
        <w:rPr>
          <w:spacing w:val="40"/>
        </w:rPr>
        <w:t xml:space="preserve"> </w:t>
      </w:r>
      <w:r>
        <w:t>учебные пособия),</w:t>
      </w:r>
      <w:r>
        <w:rPr>
          <w:spacing w:val="-1"/>
        </w:rPr>
        <w:t xml:space="preserve"> </w:t>
      </w:r>
      <w:r>
        <w:t>методическими</w:t>
      </w:r>
      <w:r>
        <w:rPr>
          <w:spacing w:val="-2"/>
        </w:rPr>
        <w:t xml:space="preserve"> </w:t>
      </w:r>
      <w:r>
        <w:t>и</w:t>
      </w:r>
      <w:r>
        <w:rPr>
          <w:spacing w:val="-2"/>
        </w:rPr>
        <w:t xml:space="preserve"> </w:t>
      </w:r>
      <w:r>
        <w:t>периодическими изданиями</w:t>
      </w:r>
      <w:r>
        <w:rPr>
          <w:spacing w:val="-2"/>
        </w:rPr>
        <w:t xml:space="preserve"> </w:t>
      </w:r>
      <w:r>
        <w:t>по всем</w:t>
      </w:r>
      <w:r>
        <w:rPr>
          <w:spacing w:val="-2"/>
        </w:rPr>
        <w:t xml:space="preserve"> </w:t>
      </w:r>
      <w:r>
        <w:t>входящим</w:t>
      </w:r>
      <w:r>
        <w:rPr>
          <w:spacing w:val="-2"/>
        </w:rPr>
        <w:t xml:space="preserve"> </w:t>
      </w:r>
      <w:r>
        <w:t xml:space="preserve">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w:t>
      </w:r>
      <w:r>
        <w:rPr>
          <w:spacing w:val="-2"/>
        </w:rPr>
        <w:t>воспитания.</w:t>
      </w:r>
    </w:p>
    <w:p w:rsidR="006C1144" w:rsidRDefault="008913CF">
      <w:pPr>
        <w:pStyle w:val="a3"/>
        <w:ind w:right="1070"/>
      </w:pPr>
      <w:r>
        <w:t>Кроме учебной литературы библиотека может содержать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 библиографические и периодические издания; собрание словарей; литературу по социальному и профессиональному самоопределению обучающихся.</w:t>
      </w:r>
    </w:p>
    <w:p w:rsidR="006C1144" w:rsidRDefault="008913CF">
      <w:pPr>
        <w:pStyle w:val="a3"/>
        <w:ind w:right="1067"/>
      </w:pPr>
      <w: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6C1144" w:rsidRDefault="008913CF">
      <w:pPr>
        <w:pStyle w:val="2"/>
        <w:spacing w:before="201"/>
        <w:ind w:left="1138"/>
      </w:pPr>
      <w:r>
        <w:t>УЧЕБНО-МЕТОДИЧЕСКИЕ</w:t>
      </w:r>
      <w:r>
        <w:rPr>
          <w:spacing w:val="-7"/>
        </w:rPr>
        <w:t xml:space="preserve"> </w:t>
      </w:r>
      <w:r>
        <w:t>И</w:t>
      </w:r>
      <w:r>
        <w:rPr>
          <w:spacing w:val="-3"/>
        </w:rPr>
        <w:t xml:space="preserve"> </w:t>
      </w:r>
      <w:r>
        <w:t>ИНФОРМАЦИОННОЕ</w:t>
      </w:r>
      <w:r>
        <w:rPr>
          <w:spacing w:val="-2"/>
        </w:rPr>
        <w:t xml:space="preserve"> ОБЕСПЕЧЕНИЕ</w:t>
      </w:r>
    </w:p>
    <w:p w:rsidR="006C1144" w:rsidRDefault="008913CF">
      <w:pPr>
        <w:spacing w:before="1" w:line="237" w:lineRule="auto"/>
        <w:ind w:left="1138" w:right="1066" w:firstLine="710"/>
        <w:jc w:val="both"/>
        <w:rPr>
          <w:sz w:val="24"/>
        </w:rPr>
      </w:pPr>
      <w:r>
        <w:rPr>
          <w:b/>
          <w:sz w:val="24"/>
        </w:rPr>
        <w:t xml:space="preserve">Учебно­методическое и информационное оснащение образовательной деятельности </w:t>
      </w:r>
      <w:r>
        <w:rPr>
          <w:sz w:val="24"/>
        </w:rPr>
        <w:t>обеспечивает возможность:</w:t>
      </w:r>
    </w:p>
    <w:p w:rsidR="006C1144" w:rsidRDefault="008913CF">
      <w:pPr>
        <w:pStyle w:val="a5"/>
        <w:numPr>
          <w:ilvl w:val="0"/>
          <w:numId w:val="3"/>
        </w:numPr>
        <w:tabs>
          <w:tab w:val="left" w:pos="1843"/>
          <w:tab w:val="left" w:pos="3335"/>
          <w:tab w:val="left" w:pos="5384"/>
          <w:tab w:val="left" w:pos="7452"/>
          <w:tab w:val="left" w:pos="8502"/>
        </w:tabs>
        <w:spacing w:line="242" w:lineRule="auto"/>
        <w:ind w:left="456" w:right="1077" w:firstLine="710"/>
        <w:jc w:val="left"/>
        <w:rPr>
          <w:sz w:val="24"/>
        </w:rPr>
      </w:pPr>
      <w:bookmarkStart w:id="119" w:name="–_реализации_индивидуальных_образователь"/>
      <w:bookmarkEnd w:id="119"/>
      <w:r>
        <w:rPr>
          <w:spacing w:val="-2"/>
          <w:sz w:val="24"/>
        </w:rPr>
        <w:t>реализации</w:t>
      </w:r>
      <w:r>
        <w:rPr>
          <w:sz w:val="24"/>
        </w:rPr>
        <w:tab/>
      </w:r>
      <w:r>
        <w:rPr>
          <w:spacing w:val="-2"/>
          <w:sz w:val="24"/>
        </w:rPr>
        <w:t>индивидуальных</w:t>
      </w:r>
      <w:r>
        <w:rPr>
          <w:sz w:val="24"/>
        </w:rPr>
        <w:tab/>
      </w:r>
      <w:r>
        <w:rPr>
          <w:spacing w:val="-2"/>
          <w:sz w:val="24"/>
        </w:rPr>
        <w:t>образовательных</w:t>
      </w:r>
      <w:r>
        <w:rPr>
          <w:sz w:val="24"/>
        </w:rPr>
        <w:tab/>
      </w:r>
      <w:r>
        <w:rPr>
          <w:spacing w:val="-2"/>
          <w:sz w:val="24"/>
        </w:rPr>
        <w:t>планов</w:t>
      </w:r>
      <w:r>
        <w:rPr>
          <w:sz w:val="24"/>
        </w:rPr>
        <w:tab/>
      </w:r>
      <w:r>
        <w:rPr>
          <w:spacing w:val="-2"/>
          <w:sz w:val="24"/>
        </w:rPr>
        <w:t xml:space="preserve">обучающихся, </w:t>
      </w:r>
      <w:r>
        <w:rPr>
          <w:sz w:val="24"/>
        </w:rPr>
        <w:t>осуществления их самостоятельной образовательной деятельности;</w:t>
      </w:r>
    </w:p>
    <w:p w:rsidR="006C1144" w:rsidRDefault="006C1144">
      <w:pPr>
        <w:pStyle w:val="a5"/>
        <w:spacing w:line="242" w:lineRule="auto"/>
        <w:jc w:val="left"/>
        <w:rPr>
          <w:sz w:val="24"/>
        </w:rPr>
        <w:sectPr w:rsidR="006C1144">
          <w:pgSz w:w="11910" w:h="16840"/>
          <w:pgMar w:top="760" w:right="0" w:bottom="980" w:left="850" w:header="0" w:footer="796" w:gutter="0"/>
          <w:cols w:space="720"/>
        </w:sectPr>
      </w:pPr>
    </w:p>
    <w:p w:rsidR="006C1144" w:rsidRDefault="008913CF">
      <w:pPr>
        <w:pStyle w:val="a5"/>
        <w:numPr>
          <w:ilvl w:val="0"/>
          <w:numId w:val="3"/>
        </w:numPr>
        <w:tabs>
          <w:tab w:val="left" w:pos="1842"/>
        </w:tabs>
        <w:spacing w:before="63"/>
        <w:ind w:left="456" w:right="1073" w:firstLine="710"/>
        <w:rPr>
          <w:sz w:val="24"/>
        </w:rPr>
      </w:pPr>
      <w:bookmarkStart w:id="120" w:name="–_ввода_русского_и_иноязычного_текста,_р"/>
      <w:bookmarkEnd w:id="120"/>
      <w:r>
        <w:rPr>
          <w:sz w:val="24"/>
        </w:rPr>
        <w:lastRenderedPageBreak/>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C1144" w:rsidRDefault="008913CF">
      <w:pPr>
        <w:pStyle w:val="a5"/>
        <w:numPr>
          <w:ilvl w:val="0"/>
          <w:numId w:val="3"/>
        </w:numPr>
        <w:tabs>
          <w:tab w:val="left" w:pos="1842"/>
        </w:tabs>
        <w:ind w:left="456" w:right="1080" w:firstLine="710"/>
        <w:rPr>
          <w:sz w:val="24"/>
        </w:rPr>
      </w:pPr>
      <w:bookmarkStart w:id="121" w:name="–_записи_и_обработки_изображения_(включа"/>
      <w:bookmarkEnd w:id="121"/>
      <w:r>
        <w:rPr>
          <w:sz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трехмерные объекты) в цифровую среду (оцифровка, сканирование);</w:t>
      </w:r>
    </w:p>
    <w:p w:rsidR="006C1144" w:rsidRDefault="008913CF">
      <w:pPr>
        <w:pStyle w:val="a5"/>
        <w:numPr>
          <w:ilvl w:val="0"/>
          <w:numId w:val="3"/>
        </w:numPr>
        <w:tabs>
          <w:tab w:val="left" w:pos="1842"/>
        </w:tabs>
        <w:spacing w:before="1" w:line="242" w:lineRule="auto"/>
        <w:ind w:left="456" w:right="1070" w:firstLine="710"/>
        <w:rPr>
          <w:sz w:val="24"/>
        </w:rPr>
      </w:pPr>
      <w:bookmarkStart w:id="122" w:name="–_создания_и_использования_диаграмм_разл"/>
      <w:bookmarkEnd w:id="122"/>
      <w:r>
        <w:rPr>
          <w:sz w:val="24"/>
        </w:rPr>
        <w:t>создания и использования диаграмм различных видов, специализированных географических</w:t>
      </w:r>
      <w:r>
        <w:rPr>
          <w:spacing w:val="40"/>
          <w:sz w:val="24"/>
        </w:rPr>
        <w:t xml:space="preserve"> </w:t>
      </w:r>
      <w:r>
        <w:rPr>
          <w:sz w:val="24"/>
        </w:rPr>
        <w:t>и исторических карт;</w:t>
      </w:r>
    </w:p>
    <w:p w:rsidR="006C1144" w:rsidRDefault="008913CF">
      <w:pPr>
        <w:pStyle w:val="a5"/>
        <w:numPr>
          <w:ilvl w:val="0"/>
          <w:numId w:val="3"/>
        </w:numPr>
        <w:tabs>
          <w:tab w:val="left" w:pos="1842"/>
        </w:tabs>
        <w:spacing w:line="242" w:lineRule="auto"/>
        <w:ind w:left="456" w:right="1075" w:firstLine="710"/>
        <w:rPr>
          <w:sz w:val="24"/>
        </w:rPr>
      </w:pPr>
      <w:bookmarkStart w:id="123" w:name="–_создания_виртуальных_геометрических_об"/>
      <w:bookmarkEnd w:id="123"/>
      <w:r>
        <w:rPr>
          <w:sz w:val="24"/>
        </w:rPr>
        <w:t>создания виртуальных геометрических объектов, графических сообщений с проведением рукой произвольных линий;</w:t>
      </w:r>
    </w:p>
    <w:p w:rsidR="006C1144" w:rsidRDefault="008913CF">
      <w:pPr>
        <w:pStyle w:val="a5"/>
        <w:numPr>
          <w:ilvl w:val="0"/>
          <w:numId w:val="3"/>
        </w:numPr>
        <w:tabs>
          <w:tab w:val="left" w:pos="1842"/>
        </w:tabs>
        <w:ind w:left="456" w:right="1080" w:firstLine="710"/>
        <w:rPr>
          <w:sz w:val="24"/>
        </w:rPr>
      </w:pPr>
      <w:bookmarkStart w:id="124" w:name="–_организации_сообщения_в_виде_линейного"/>
      <w:bookmarkEnd w:id="124"/>
      <w:r>
        <w:rPr>
          <w:sz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6C1144" w:rsidRDefault="008913CF">
      <w:pPr>
        <w:pStyle w:val="a5"/>
        <w:numPr>
          <w:ilvl w:val="0"/>
          <w:numId w:val="3"/>
        </w:numPr>
        <w:tabs>
          <w:tab w:val="left" w:pos="1842"/>
        </w:tabs>
        <w:ind w:left="456" w:right="1072" w:firstLine="710"/>
        <w:rPr>
          <w:sz w:val="24"/>
        </w:rPr>
      </w:pPr>
      <w:bookmarkStart w:id="125" w:name="–_информационного_подключения_к_локально"/>
      <w:bookmarkEnd w:id="125"/>
      <w:r>
        <w:rPr>
          <w:sz w:val="24"/>
        </w:rPr>
        <w:t>информационного подключения к локальной сети и глобальной сети</w:t>
      </w:r>
      <w:r>
        <w:rPr>
          <w:spacing w:val="40"/>
          <w:sz w:val="24"/>
        </w:rPr>
        <w:t xml:space="preserve"> </w:t>
      </w:r>
      <w:r>
        <w:rPr>
          <w:sz w:val="24"/>
        </w:rPr>
        <w:t>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w:t>
      </w:r>
    </w:p>
    <w:p w:rsidR="006C1144" w:rsidRDefault="008913CF">
      <w:pPr>
        <w:pStyle w:val="a5"/>
        <w:numPr>
          <w:ilvl w:val="0"/>
          <w:numId w:val="3"/>
        </w:numPr>
        <w:tabs>
          <w:tab w:val="left" w:pos="1842"/>
        </w:tabs>
        <w:spacing w:line="275" w:lineRule="exact"/>
        <w:ind w:left="1842" w:hanging="676"/>
        <w:rPr>
          <w:sz w:val="24"/>
        </w:rPr>
      </w:pPr>
      <w:bookmarkStart w:id="126" w:name="–_поиска_и_получения_информации;"/>
      <w:bookmarkEnd w:id="126"/>
      <w:r>
        <w:rPr>
          <w:sz w:val="24"/>
        </w:rPr>
        <w:t>поиска</w:t>
      </w:r>
      <w:r>
        <w:rPr>
          <w:spacing w:val="-10"/>
          <w:sz w:val="24"/>
        </w:rPr>
        <w:t xml:space="preserve"> </w:t>
      </w:r>
      <w:r>
        <w:rPr>
          <w:sz w:val="24"/>
        </w:rPr>
        <w:t>и</w:t>
      </w:r>
      <w:r>
        <w:rPr>
          <w:spacing w:val="-1"/>
          <w:sz w:val="24"/>
        </w:rPr>
        <w:t xml:space="preserve"> </w:t>
      </w:r>
      <w:r>
        <w:rPr>
          <w:sz w:val="24"/>
        </w:rPr>
        <w:t>получения</w:t>
      </w:r>
      <w:r>
        <w:rPr>
          <w:spacing w:val="-1"/>
          <w:sz w:val="24"/>
        </w:rPr>
        <w:t xml:space="preserve"> </w:t>
      </w:r>
      <w:r>
        <w:rPr>
          <w:spacing w:val="-2"/>
          <w:sz w:val="24"/>
        </w:rPr>
        <w:t>информации;</w:t>
      </w:r>
    </w:p>
    <w:p w:rsidR="006C1144" w:rsidRDefault="008913CF">
      <w:pPr>
        <w:pStyle w:val="a5"/>
        <w:numPr>
          <w:ilvl w:val="0"/>
          <w:numId w:val="3"/>
        </w:numPr>
        <w:tabs>
          <w:tab w:val="left" w:pos="1842"/>
        </w:tabs>
        <w:spacing w:line="242" w:lineRule="auto"/>
        <w:ind w:left="456" w:right="1082" w:firstLine="710"/>
        <w:rPr>
          <w:sz w:val="24"/>
        </w:rPr>
      </w:pPr>
      <w:bookmarkStart w:id="127" w:name="–_использования_источников_информации_на"/>
      <w:bookmarkEnd w:id="127"/>
      <w:r>
        <w:rPr>
          <w:sz w:val="24"/>
        </w:rPr>
        <w:t>использования источников информации на бумажных и цифровых носителях (в том числе в справочниках, словарях, поисковых системах);</w:t>
      </w:r>
    </w:p>
    <w:p w:rsidR="006C1144" w:rsidRDefault="008913CF">
      <w:pPr>
        <w:pStyle w:val="a5"/>
        <w:numPr>
          <w:ilvl w:val="0"/>
          <w:numId w:val="3"/>
        </w:numPr>
        <w:tabs>
          <w:tab w:val="left" w:pos="1842"/>
          <w:tab w:val="left" w:pos="3417"/>
          <w:tab w:val="left" w:pos="5618"/>
          <w:tab w:val="left" w:pos="7848"/>
          <w:tab w:val="left" w:pos="9295"/>
        </w:tabs>
        <w:spacing w:line="242" w:lineRule="auto"/>
        <w:ind w:left="456" w:right="1077" w:firstLine="710"/>
        <w:rPr>
          <w:sz w:val="24"/>
        </w:rPr>
      </w:pPr>
      <w:bookmarkStart w:id="128" w:name="–_вещания_(подкастинга),_использования_а"/>
      <w:bookmarkEnd w:id="128"/>
      <w:r>
        <w:rPr>
          <w:spacing w:val="-2"/>
          <w:sz w:val="24"/>
        </w:rPr>
        <w:t>вещания</w:t>
      </w:r>
      <w:r>
        <w:rPr>
          <w:sz w:val="24"/>
        </w:rPr>
        <w:tab/>
      </w:r>
      <w:r>
        <w:rPr>
          <w:spacing w:val="-2"/>
          <w:sz w:val="24"/>
        </w:rPr>
        <w:t>(подкастинга),</w:t>
      </w:r>
      <w:r>
        <w:rPr>
          <w:sz w:val="24"/>
        </w:rPr>
        <w:tab/>
      </w:r>
      <w:r>
        <w:rPr>
          <w:spacing w:val="-2"/>
          <w:sz w:val="24"/>
        </w:rPr>
        <w:t>использования</w:t>
      </w:r>
      <w:r>
        <w:rPr>
          <w:sz w:val="24"/>
        </w:rPr>
        <w:tab/>
      </w:r>
      <w:r>
        <w:rPr>
          <w:spacing w:val="-2"/>
          <w:sz w:val="24"/>
        </w:rPr>
        <w:t>аудио-,</w:t>
      </w:r>
      <w:r>
        <w:rPr>
          <w:sz w:val="24"/>
        </w:rPr>
        <w:tab/>
      </w:r>
      <w:r>
        <w:rPr>
          <w:spacing w:val="-2"/>
          <w:sz w:val="24"/>
        </w:rPr>
        <w:t xml:space="preserve">видео­ </w:t>
      </w:r>
      <w:r>
        <w:rPr>
          <w:sz w:val="24"/>
        </w:rPr>
        <w:t>устройств для учебной деятельности на уроке и вне урока;</w:t>
      </w:r>
    </w:p>
    <w:p w:rsidR="006C1144" w:rsidRDefault="008913CF">
      <w:pPr>
        <w:pStyle w:val="a5"/>
        <w:numPr>
          <w:ilvl w:val="0"/>
          <w:numId w:val="3"/>
        </w:numPr>
        <w:tabs>
          <w:tab w:val="left" w:pos="1842"/>
        </w:tabs>
        <w:spacing w:line="242" w:lineRule="auto"/>
        <w:ind w:left="456" w:right="1077" w:firstLine="710"/>
        <w:rPr>
          <w:sz w:val="24"/>
        </w:rPr>
      </w:pPr>
      <w:bookmarkStart w:id="129" w:name="–_общения_в_Интернете,_взаимодействия_в_"/>
      <w:bookmarkEnd w:id="129"/>
      <w:r>
        <w:rPr>
          <w:sz w:val="24"/>
        </w:rPr>
        <w:t>общения в Интернете, взаимодействия в социальных группах и сетях, участия в форумах, групповой работы над сообщениями (вики);</w:t>
      </w:r>
    </w:p>
    <w:p w:rsidR="006C1144" w:rsidRDefault="008913CF">
      <w:pPr>
        <w:pStyle w:val="a5"/>
        <w:numPr>
          <w:ilvl w:val="0"/>
          <w:numId w:val="3"/>
        </w:numPr>
        <w:tabs>
          <w:tab w:val="left" w:pos="1842"/>
        </w:tabs>
        <w:spacing w:line="242" w:lineRule="auto"/>
        <w:ind w:left="456" w:right="1080" w:firstLine="710"/>
        <w:rPr>
          <w:sz w:val="24"/>
        </w:rPr>
      </w:pPr>
      <w:bookmarkStart w:id="130" w:name="–_создания,заполнения_и_анализа_баз_данн"/>
      <w:bookmarkEnd w:id="130"/>
      <w:r>
        <w:rPr>
          <w:sz w:val="24"/>
        </w:rPr>
        <w:t>создания,заполнения и анализа баз данных, в том числе определителей; их наглядного представления;</w:t>
      </w:r>
    </w:p>
    <w:p w:rsidR="006C1144" w:rsidRDefault="008913CF">
      <w:pPr>
        <w:pStyle w:val="a5"/>
        <w:numPr>
          <w:ilvl w:val="0"/>
          <w:numId w:val="3"/>
        </w:numPr>
        <w:tabs>
          <w:tab w:val="left" w:pos="1842"/>
        </w:tabs>
        <w:ind w:left="456" w:right="1072" w:firstLine="710"/>
        <w:rPr>
          <w:sz w:val="24"/>
        </w:rPr>
      </w:pPr>
      <w:bookmarkStart w:id="131" w:name="–_включения_обучающихся_в_естественно­на"/>
      <w:bookmarkEnd w:id="131"/>
      <w:r>
        <w:rPr>
          <w:sz w:val="24"/>
        </w:rPr>
        <w:t>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w:t>
      </w:r>
      <w:r>
        <w:rPr>
          <w:spacing w:val="40"/>
          <w:sz w:val="24"/>
        </w:rPr>
        <w:t xml:space="preserve"> </w:t>
      </w:r>
      <w:r>
        <w:rPr>
          <w:sz w:val="24"/>
        </w:rPr>
        <w:t>определение</w:t>
      </w:r>
      <w:r>
        <w:rPr>
          <w:spacing w:val="80"/>
          <w:sz w:val="24"/>
        </w:rPr>
        <w:t xml:space="preserve"> </w:t>
      </w:r>
      <w:r>
        <w:rPr>
          <w:sz w:val="24"/>
        </w:rPr>
        <w:t>местонахождения;</w:t>
      </w:r>
      <w:r>
        <w:rPr>
          <w:spacing w:val="80"/>
          <w:sz w:val="24"/>
        </w:rPr>
        <w:t xml:space="preserve"> </w:t>
      </w:r>
      <w:r>
        <w:rPr>
          <w:sz w:val="24"/>
        </w:rPr>
        <w:t>виртуальных</w:t>
      </w:r>
      <w:r>
        <w:rPr>
          <w:spacing w:val="80"/>
          <w:sz w:val="24"/>
        </w:rPr>
        <w:t xml:space="preserve"> </w:t>
      </w:r>
      <w:r>
        <w:rPr>
          <w:sz w:val="24"/>
        </w:rPr>
        <w:t>лабораторий,</w:t>
      </w:r>
      <w:r>
        <w:rPr>
          <w:spacing w:val="80"/>
          <w:sz w:val="24"/>
        </w:rPr>
        <w:t xml:space="preserve"> </w:t>
      </w:r>
      <w:r>
        <w:rPr>
          <w:sz w:val="24"/>
        </w:rPr>
        <w:t>вещественных</w:t>
      </w:r>
      <w:r>
        <w:rPr>
          <w:spacing w:val="80"/>
          <w:sz w:val="24"/>
        </w:rPr>
        <w:t xml:space="preserve"> </w:t>
      </w:r>
      <w:r>
        <w:rPr>
          <w:sz w:val="24"/>
        </w:rPr>
        <w:t>и</w:t>
      </w:r>
      <w:r>
        <w:rPr>
          <w:spacing w:val="80"/>
          <w:sz w:val="24"/>
        </w:rPr>
        <w:t xml:space="preserve"> </w:t>
      </w:r>
      <w:r>
        <w:rPr>
          <w:sz w:val="24"/>
        </w:rPr>
        <w:t>виртуально­наглядных</w:t>
      </w:r>
      <w:r>
        <w:rPr>
          <w:spacing w:val="80"/>
          <w:w w:val="150"/>
          <w:sz w:val="24"/>
        </w:rPr>
        <w:t xml:space="preserve"> </w:t>
      </w:r>
      <w:r>
        <w:rPr>
          <w:sz w:val="24"/>
        </w:rPr>
        <w:t>моделей</w:t>
      </w:r>
      <w:r>
        <w:rPr>
          <w:spacing w:val="80"/>
          <w:w w:val="150"/>
          <w:sz w:val="24"/>
        </w:rPr>
        <w:t xml:space="preserve"> </w:t>
      </w:r>
      <w:r>
        <w:rPr>
          <w:sz w:val="24"/>
        </w:rPr>
        <w:t>и</w:t>
      </w:r>
      <w:r>
        <w:rPr>
          <w:spacing w:val="80"/>
          <w:w w:val="150"/>
          <w:sz w:val="24"/>
        </w:rPr>
        <w:t xml:space="preserve"> </w:t>
      </w:r>
      <w:r>
        <w:rPr>
          <w:sz w:val="24"/>
        </w:rPr>
        <w:t>коллекций</w:t>
      </w:r>
      <w:r>
        <w:rPr>
          <w:spacing w:val="80"/>
          <w:w w:val="150"/>
          <w:sz w:val="24"/>
        </w:rPr>
        <w:t xml:space="preserve"> </w:t>
      </w:r>
      <w:r>
        <w:rPr>
          <w:sz w:val="24"/>
        </w:rPr>
        <w:t>основных</w:t>
      </w:r>
      <w:r>
        <w:rPr>
          <w:spacing w:val="80"/>
          <w:w w:val="150"/>
          <w:sz w:val="24"/>
        </w:rPr>
        <w:t xml:space="preserve"> </w:t>
      </w:r>
      <w:r>
        <w:rPr>
          <w:sz w:val="24"/>
        </w:rPr>
        <w:t>математических</w:t>
      </w:r>
      <w:r>
        <w:rPr>
          <w:spacing w:val="80"/>
          <w:w w:val="150"/>
          <w:sz w:val="24"/>
        </w:rPr>
        <w:t xml:space="preserve"> </w:t>
      </w:r>
      <w:r>
        <w:rPr>
          <w:sz w:val="24"/>
        </w:rPr>
        <w:t>и естественно­научных объектов и явлений;</w:t>
      </w:r>
    </w:p>
    <w:p w:rsidR="006C1144" w:rsidRDefault="008913CF">
      <w:pPr>
        <w:pStyle w:val="a5"/>
        <w:numPr>
          <w:ilvl w:val="0"/>
          <w:numId w:val="3"/>
        </w:numPr>
        <w:tabs>
          <w:tab w:val="left" w:pos="1842"/>
        </w:tabs>
        <w:ind w:left="456" w:right="1071" w:firstLine="710"/>
        <w:rPr>
          <w:sz w:val="24"/>
        </w:rPr>
      </w:pPr>
      <w:bookmarkStart w:id="132" w:name="–_исполнения,_сочинения_и_аранжировки_му"/>
      <w:bookmarkEnd w:id="132"/>
      <w:r>
        <w:rPr>
          <w:sz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6C1144" w:rsidRDefault="008913CF">
      <w:pPr>
        <w:pStyle w:val="a5"/>
        <w:numPr>
          <w:ilvl w:val="0"/>
          <w:numId w:val="3"/>
        </w:numPr>
        <w:tabs>
          <w:tab w:val="left" w:pos="1842"/>
        </w:tabs>
        <w:ind w:left="456" w:right="1088" w:firstLine="710"/>
        <w:rPr>
          <w:sz w:val="24"/>
        </w:rPr>
      </w:pPr>
      <w:bookmarkStart w:id="133" w:name="–_художественного_творчества_с_использов"/>
      <w:bookmarkEnd w:id="133"/>
      <w:r>
        <w:rPr>
          <w:sz w:val="24"/>
        </w:rPr>
        <w:t>художественного творчества с использованием ручных, электрических и</w:t>
      </w:r>
      <w:r>
        <w:rPr>
          <w:spacing w:val="80"/>
          <w:sz w:val="24"/>
        </w:rPr>
        <w:t xml:space="preserve"> </w:t>
      </w:r>
      <w:r>
        <w:rPr>
          <w:sz w:val="24"/>
        </w:rPr>
        <w:t>ИКТ­инструментов, реализации художественно­оформительских и издательских проектов, натурнойи рисованной мультипликации;</w:t>
      </w:r>
    </w:p>
    <w:p w:rsidR="006C1144" w:rsidRDefault="008913CF">
      <w:pPr>
        <w:pStyle w:val="a5"/>
        <w:numPr>
          <w:ilvl w:val="0"/>
          <w:numId w:val="3"/>
        </w:numPr>
        <w:tabs>
          <w:tab w:val="left" w:pos="1842"/>
        </w:tabs>
        <w:ind w:left="456" w:right="1069" w:firstLine="710"/>
        <w:rPr>
          <w:sz w:val="24"/>
        </w:rPr>
      </w:pPr>
      <w:bookmarkStart w:id="134" w:name="–_создания_материальных_и_информационных"/>
      <w:bookmarkEnd w:id="134"/>
      <w:r>
        <w:rPr>
          <w:sz w:val="24"/>
        </w:rPr>
        <w:t>создания материальных и информационных объектов с использованием ручных</w:t>
      </w:r>
      <w:r>
        <w:rPr>
          <w:spacing w:val="-1"/>
          <w:sz w:val="24"/>
        </w:rPr>
        <w:t xml:space="preserve"> </w:t>
      </w:r>
      <w:r>
        <w:rPr>
          <w:sz w:val="24"/>
        </w:rPr>
        <w:t>и электроинструментов, применяемых</w:t>
      </w:r>
      <w:r>
        <w:rPr>
          <w:spacing w:val="-6"/>
          <w:sz w:val="24"/>
        </w:rPr>
        <w:t xml:space="preserve"> </w:t>
      </w:r>
      <w:r>
        <w:rPr>
          <w:sz w:val="24"/>
        </w:rPr>
        <w:t>в</w:t>
      </w:r>
      <w:r>
        <w:rPr>
          <w:spacing w:val="-4"/>
          <w:sz w:val="24"/>
        </w:rPr>
        <w:t xml:space="preserve"> </w:t>
      </w:r>
      <w:r>
        <w:rPr>
          <w:sz w:val="24"/>
        </w:rPr>
        <w:t>избранных</w:t>
      </w:r>
      <w:r>
        <w:rPr>
          <w:spacing w:val="-6"/>
          <w:sz w:val="24"/>
        </w:rPr>
        <w:t xml:space="preserve"> </w:t>
      </w:r>
      <w:r>
        <w:rPr>
          <w:sz w:val="24"/>
        </w:rPr>
        <w:t>для</w:t>
      </w:r>
      <w:r>
        <w:rPr>
          <w:spacing w:val="-6"/>
          <w:sz w:val="24"/>
        </w:rPr>
        <w:t xml:space="preserve"> </w:t>
      </w:r>
      <w:r>
        <w:rPr>
          <w:sz w:val="24"/>
        </w:rPr>
        <w:t>изучения</w:t>
      </w:r>
      <w:r>
        <w:rPr>
          <w:spacing w:val="-1"/>
          <w:sz w:val="24"/>
        </w:rPr>
        <w:t xml:space="preserve"> </w:t>
      </w:r>
      <w:r>
        <w:rPr>
          <w:sz w:val="24"/>
        </w:rPr>
        <w:t>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6C1144" w:rsidRDefault="008913CF">
      <w:pPr>
        <w:pStyle w:val="a5"/>
        <w:numPr>
          <w:ilvl w:val="0"/>
          <w:numId w:val="3"/>
        </w:numPr>
        <w:tabs>
          <w:tab w:val="left" w:pos="1842"/>
        </w:tabs>
        <w:ind w:left="456" w:right="1074" w:firstLine="710"/>
        <w:rPr>
          <w:sz w:val="24"/>
        </w:rPr>
      </w:pPr>
      <w:bookmarkStart w:id="135" w:name="–_конструирования_и_моделирования,_в_том"/>
      <w:bookmarkEnd w:id="135"/>
      <w:r>
        <w:rPr>
          <w:sz w:val="24"/>
        </w:rPr>
        <w:t xml:space="preserve">конструирования и моделирования, в том числе моделей с цифровым управлением и обратной связью, с использованием конструкторов; управления объектами; </w:t>
      </w:r>
      <w:r>
        <w:rPr>
          <w:spacing w:val="-2"/>
          <w:sz w:val="24"/>
        </w:rPr>
        <w:t>программирования;</w:t>
      </w:r>
    </w:p>
    <w:p w:rsidR="006C1144" w:rsidRDefault="008913CF">
      <w:pPr>
        <w:pStyle w:val="a5"/>
        <w:numPr>
          <w:ilvl w:val="0"/>
          <w:numId w:val="3"/>
        </w:numPr>
        <w:tabs>
          <w:tab w:val="left" w:pos="1842"/>
        </w:tabs>
        <w:spacing w:line="242" w:lineRule="auto"/>
        <w:ind w:left="456" w:right="1072" w:firstLine="710"/>
        <w:rPr>
          <w:sz w:val="24"/>
        </w:rPr>
      </w:pPr>
      <w:bookmarkStart w:id="136" w:name="–_занятий_по_изучению_правил_дорожного_д"/>
      <w:bookmarkEnd w:id="136"/>
      <w:r>
        <w:rPr>
          <w:sz w:val="24"/>
        </w:rPr>
        <w:t>занятий по изучению правил дорожного движения с использованием игр, оборудования, а также компьютерных тренажеров;</w:t>
      </w:r>
    </w:p>
    <w:p w:rsidR="006C1144" w:rsidRDefault="008913CF">
      <w:pPr>
        <w:pStyle w:val="a5"/>
        <w:numPr>
          <w:ilvl w:val="0"/>
          <w:numId w:val="3"/>
        </w:numPr>
        <w:tabs>
          <w:tab w:val="left" w:pos="1842"/>
        </w:tabs>
        <w:ind w:left="456" w:right="1076" w:firstLine="710"/>
        <w:rPr>
          <w:sz w:val="24"/>
        </w:rPr>
      </w:pPr>
      <w:bookmarkStart w:id="137" w:name="–_размещения_продуктов_познавательной,_у"/>
      <w:bookmarkEnd w:id="137"/>
      <w:r>
        <w:rPr>
          <w:sz w:val="24"/>
        </w:rPr>
        <w:t xml:space="preserve">размещения продуктов познавательной, учебно­исследовательской деятельности обучающихся в информационно­образовательной среде образовательной </w:t>
      </w:r>
      <w:r>
        <w:rPr>
          <w:spacing w:val="-2"/>
          <w:sz w:val="24"/>
        </w:rPr>
        <w:t>организации;</w:t>
      </w:r>
    </w:p>
    <w:p w:rsidR="006C1144" w:rsidRDefault="006C1144">
      <w:pPr>
        <w:pStyle w:val="a5"/>
        <w:rPr>
          <w:sz w:val="24"/>
        </w:rPr>
        <w:sectPr w:rsidR="006C1144">
          <w:pgSz w:w="11910" w:h="16840"/>
          <w:pgMar w:top="760" w:right="0" w:bottom="980" w:left="850" w:header="0" w:footer="796" w:gutter="0"/>
          <w:cols w:space="720"/>
        </w:sectPr>
      </w:pPr>
    </w:p>
    <w:p w:rsidR="006C1144" w:rsidRDefault="008913CF">
      <w:pPr>
        <w:pStyle w:val="a5"/>
        <w:numPr>
          <w:ilvl w:val="0"/>
          <w:numId w:val="3"/>
        </w:numPr>
        <w:tabs>
          <w:tab w:val="left" w:pos="1842"/>
        </w:tabs>
        <w:spacing w:before="63" w:line="242" w:lineRule="auto"/>
        <w:ind w:left="456" w:right="1074" w:firstLine="710"/>
        <w:rPr>
          <w:sz w:val="24"/>
        </w:rPr>
      </w:pPr>
      <w:bookmarkStart w:id="138" w:name="–_проектирования_и_организации_индивидуа"/>
      <w:bookmarkEnd w:id="138"/>
      <w:r>
        <w:rPr>
          <w:sz w:val="24"/>
        </w:rPr>
        <w:lastRenderedPageBreak/>
        <w:t>проектирования и организации индивидуальной и групповой деятельности, организации своего времени с использованием ИКТ;</w:t>
      </w:r>
    </w:p>
    <w:p w:rsidR="006C1144" w:rsidRDefault="008913CF">
      <w:pPr>
        <w:pStyle w:val="a5"/>
        <w:numPr>
          <w:ilvl w:val="0"/>
          <w:numId w:val="3"/>
        </w:numPr>
        <w:tabs>
          <w:tab w:val="left" w:pos="1842"/>
        </w:tabs>
        <w:spacing w:line="242" w:lineRule="auto"/>
        <w:ind w:left="456" w:right="1081" w:firstLine="710"/>
        <w:rPr>
          <w:sz w:val="24"/>
        </w:rPr>
      </w:pPr>
      <w:bookmarkStart w:id="139" w:name="–_планирования_образовательной_деятельно"/>
      <w:bookmarkEnd w:id="139"/>
      <w:r>
        <w:rPr>
          <w:sz w:val="24"/>
        </w:rPr>
        <w:t>планирования образовательной деятельности, фиксирования ее реализации в целом и отдельных этапов (выступлений, дискуссий, экспериментов);</w:t>
      </w:r>
    </w:p>
    <w:p w:rsidR="006C1144" w:rsidRDefault="008913CF">
      <w:pPr>
        <w:pStyle w:val="a5"/>
        <w:numPr>
          <w:ilvl w:val="0"/>
          <w:numId w:val="3"/>
        </w:numPr>
        <w:tabs>
          <w:tab w:val="left" w:pos="1842"/>
        </w:tabs>
        <w:ind w:left="456" w:right="1076" w:firstLine="710"/>
        <w:rPr>
          <w:sz w:val="24"/>
        </w:rPr>
      </w:pPr>
      <w:bookmarkStart w:id="140" w:name="–_обеспечения_доступа_в_школьной_библиот"/>
      <w:bookmarkEnd w:id="140"/>
      <w:r>
        <w:rPr>
          <w:sz w:val="24"/>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6C1144" w:rsidRDefault="008913CF">
      <w:pPr>
        <w:pStyle w:val="a5"/>
        <w:numPr>
          <w:ilvl w:val="0"/>
          <w:numId w:val="3"/>
        </w:numPr>
        <w:tabs>
          <w:tab w:val="left" w:pos="1842"/>
        </w:tabs>
        <w:ind w:left="456" w:right="1069" w:firstLine="710"/>
        <w:rPr>
          <w:sz w:val="24"/>
        </w:rPr>
      </w:pPr>
      <w:bookmarkStart w:id="141" w:name="–_проведения_массовых_мероприятий,_собра"/>
      <w:bookmarkEnd w:id="141"/>
      <w:r>
        <w:rPr>
          <w:spacing w:val="-2"/>
          <w:sz w:val="24"/>
        </w:rPr>
        <w:t>проведения</w:t>
      </w:r>
      <w:r>
        <w:rPr>
          <w:spacing w:val="-9"/>
          <w:sz w:val="24"/>
        </w:rPr>
        <w:t xml:space="preserve"> </w:t>
      </w:r>
      <w:r>
        <w:rPr>
          <w:spacing w:val="-2"/>
          <w:sz w:val="24"/>
        </w:rPr>
        <w:t>массовых</w:t>
      </w:r>
      <w:r>
        <w:rPr>
          <w:spacing w:val="-12"/>
          <w:sz w:val="24"/>
        </w:rPr>
        <w:t xml:space="preserve"> </w:t>
      </w:r>
      <w:r>
        <w:rPr>
          <w:spacing w:val="-2"/>
          <w:sz w:val="24"/>
        </w:rPr>
        <w:t>мероприятий,</w:t>
      </w:r>
      <w:r>
        <w:rPr>
          <w:spacing w:val="-5"/>
          <w:sz w:val="24"/>
        </w:rPr>
        <w:t xml:space="preserve"> </w:t>
      </w:r>
      <w:r>
        <w:rPr>
          <w:spacing w:val="-2"/>
          <w:sz w:val="24"/>
        </w:rPr>
        <w:t>собраний,</w:t>
      </w:r>
      <w:r>
        <w:rPr>
          <w:spacing w:val="-5"/>
          <w:sz w:val="24"/>
        </w:rPr>
        <w:t xml:space="preserve"> </w:t>
      </w:r>
      <w:r>
        <w:rPr>
          <w:spacing w:val="-2"/>
          <w:sz w:val="24"/>
        </w:rPr>
        <w:t>представлений;</w:t>
      </w:r>
      <w:r>
        <w:rPr>
          <w:spacing w:val="-13"/>
          <w:sz w:val="24"/>
        </w:rPr>
        <w:t xml:space="preserve"> </w:t>
      </w:r>
      <w:r>
        <w:rPr>
          <w:spacing w:val="-2"/>
          <w:sz w:val="24"/>
        </w:rPr>
        <w:t>досуга</w:t>
      </w:r>
      <w:r>
        <w:rPr>
          <w:spacing w:val="-13"/>
          <w:sz w:val="24"/>
        </w:rPr>
        <w:t xml:space="preserve"> </w:t>
      </w:r>
      <w:r>
        <w:rPr>
          <w:spacing w:val="-2"/>
          <w:sz w:val="24"/>
        </w:rPr>
        <w:t>и</w:t>
      </w:r>
      <w:r>
        <w:rPr>
          <w:spacing w:val="-11"/>
          <w:sz w:val="24"/>
        </w:rPr>
        <w:t xml:space="preserve"> </w:t>
      </w:r>
      <w:r>
        <w:rPr>
          <w:spacing w:val="-2"/>
          <w:sz w:val="24"/>
        </w:rPr>
        <w:t xml:space="preserve">общения </w:t>
      </w:r>
      <w:r>
        <w:rPr>
          <w:sz w:val="24"/>
        </w:rPr>
        <w:t>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6C1144" w:rsidRDefault="008913CF">
      <w:pPr>
        <w:pStyle w:val="a5"/>
        <w:numPr>
          <w:ilvl w:val="0"/>
          <w:numId w:val="3"/>
        </w:numPr>
        <w:tabs>
          <w:tab w:val="left" w:pos="1842"/>
        </w:tabs>
        <w:spacing w:line="275" w:lineRule="exact"/>
        <w:ind w:left="1842" w:hanging="676"/>
        <w:rPr>
          <w:sz w:val="24"/>
        </w:rPr>
      </w:pPr>
      <w:bookmarkStart w:id="142" w:name="–_выпуска_школьных_печатных_изданий."/>
      <w:bookmarkEnd w:id="142"/>
      <w:r>
        <w:rPr>
          <w:sz w:val="24"/>
        </w:rPr>
        <w:t>выпуска</w:t>
      </w:r>
      <w:r>
        <w:rPr>
          <w:spacing w:val="-2"/>
          <w:sz w:val="24"/>
        </w:rPr>
        <w:t xml:space="preserve"> </w:t>
      </w:r>
      <w:r>
        <w:rPr>
          <w:sz w:val="24"/>
        </w:rPr>
        <w:t>школьных</w:t>
      </w:r>
      <w:r>
        <w:rPr>
          <w:spacing w:val="-6"/>
          <w:sz w:val="24"/>
        </w:rPr>
        <w:t xml:space="preserve"> </w:t>
      </w:r>
      <w:r>
        <w:rPr>
          <w:sz w:val="24"/>
        </w:rPr>
        <w:t>печатных</w:t>
      </w:r>
      <w:r>
        <w:rPr>
          <w:spacing w:val="-5"/>
          <w:sz w:val="24"/>
        </w:rPr>
        <w:t xml:space="preserve"> </w:t>
      </w:r>
      <w:r>
        <w:rPr>
          <w:spacing w:val="-2"/>
          <w:sz w:val="24"/>
        </w:rPr>
        <w:t>изданий.</w:t>
      </w:r>
    </w:p>
    <w:p w:rsidR="006C1144" w:rsidRDefault="008913CF">
      <w:pPr>
        <w:pStyle w:val="a3"/>
        <w:spacing w:line="275" w:lineRule="exact"/>
        <w:ind w:left="1848"/>
      </w:pPr>
      <w:r>
        <w:t>Все</w:t>
      </w:r>
      <w:r>
        <w:rPr>
          <w:spacing w:val="-3"/>
        </w:rPr>
        <w:t xml:space="preserve"> </w:t>
      </w:r>
      <w:r>
        <w:t>указанные</w:t>
      </w:r>
      <w:r>
        <w:rPr>
          <w:spacing w:val="-5"/>
        </w:rPr>
        <w:t xml:space="preserve"> </w:t>
      </w:r>
      <w:r>
        <w:t>виды</w:t>
      </w:r>
      <w:r>
        <w:rPr>
          <w:spacing w:val="-7"/>
        </w:rPr>
        <w:t xml:space="preserve"> </w:t>
      </w:r>
      <w:r>
        <w:t>деятельности</w:t>
      </w:r>
      <w:r>
        <w:rPr>
          <w:spacing w:val="-7"/>
        </w:rPr>
        <w:t xml:space="preserve"> </w:t>
      </w:r>
      <w:r>
        <w:t>обеспечиваются</w:t>
      </w:r>
      <w:r>
        <w:rPr>
          <w:spacing w:val="-5"/>
        </w:rPr>
        <w:t xml:space="preserve"> </w:t>
      </w:r>
      <w:r>
        <w:t>расходными</w:t>
      </w:r>
      <w:r>
        <w:rPr>
          <w:spacing w:val="-3"/>
        </w:rPr>
        <w:t xml:space="preserve"> </w:t>
      </w:r>
      <w:r>
        <w:rPr>
          <w:spacing w:val="-2"/>
        </w:rPr>
        <w:t>материалами.</w:t>
      </w:r>
    </w:p>
    <w:p w:rsidR="006C1144" w:rsidRDefault="006C1144">
      <w:pPr>
        <w:pStyle w:val="a3"/>
        <w:spacing w:before="46"/>
        <w:ind w:left="0"/>
        <w:jc w:val="left"/>
      </w:pPr>
    </w:p>
    <w:p w:rsidR="006C1144" w:rsidRDefault="008913CF">
      <w:pPr>
        <w:pStyle w:val="2"/>
        <w:numPr>
          <w:ilvl w:val="2"/>
          <w:numId w:val="9"/>
        </w:numPr>
        <w:tabs>
          <w:tab w:val="left" w:pos="2607"/>
        </w:tabs>
        <w:spacing w:line="240" w:lineRule="auto"/>
        <w:ind w:left="1138" w:right="1079" w:firstLine="710"/>
        <w:jc w:val="both"/>
      </w:pPr>
      <w:bookmarkStart w:id="143" w:name="III.3.6._Обоснование_необходимых_изменен"/>
      <w:bookmarkStart w:id="144" w:name="_bookmark58"/>
      <w:bookmarkEnd w:id="143"/>
      <w:bookmarkEnd w:id="144"/>
      <w:r>
        <w:t xml:space="preserve">Обоснование необходимых изменений в имеющихся условиях в соответствии с основной образовательной программой среднего общего </w:t>
      </w:r>
      <w:r>
        <w:rPr>
          <w:spacing w:val="-2"/>
        </w:rPr>
        <w:t>образования</w:t>
      </w:r>
    </w:p>
    <w:p w:rsidR="006C1144" w:rsidRDefault="008913CF">
      <w:pPr>
        <w:pStyle w:val="a3"/>
        <w:ind w:left="1848" w:right="1067"/>
      </w:pPr>
      <w:r>
        <w:t>В МБОУ «</w:t>
      </w:r>
      <w:r w:rsidR="009C31CD">
        <w:t>СОШ с. Саясан</w:t>
      </w:r>
      <w:r>
        <w:t>» определены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6C1144" w:rsidRDefault="008913CF">
      <w:pPr>
        <w:pStyle w:val="a3"/>
        <w:ind w:left="1848" w:right="1070"/>
      </w:pPr>
      <w:r>
        <w:t>Система условий реализации ООП СОО МБОУ «</w:t>
      </w:r>
      <w:r w:rsidR="009C31CD">
        <w:t>СОШ с. Саясан</w:t>
      </w:r>
      <w:r>
        <w:t xml:space="preserve">» базируется на результатах проведенной в ходе разработки программы комплексной аналитико-обобщающей и прогностической работы, </w:t>
      </w:r>
      <w:r>
        <w:rPr>
          <w:spacing w:val="-2"/>
        </w:rPr>
        <w:t>включающей:</w:t>
      </w:r>
    </w:p>
    <w:p w:rsidR="006C1144" w:rsidRDefault="008913CF">
      <w:pPr>
        <w:pStyle w:val="a5"/>
        <w:numPr>
          <w:ilvl w:val="0"/>
          <w:numId w:val="3"/>
        </w:numPr>
        <w:tabs>
          <w:tab w:val="left" w:pos="1842"/>
          <w:tab w:val="left" w:pos="1848"/>
        </w:tabs>
        <w:ind w:left="1848" w:right="1073" w:hanging="711"/>
        <w:rPr>
          <w:sz w:val="24"/>
        </w:rPr>
      </w:pPr>
      <w:r>
        <w:rPr>
          <w:sz w:val="24"/>
        </w:rPr>
        <w:t>анализ имеющихся в МБОУ «</w:t>
      </w:r>
      <w:r w:rsidR="009C31CD">
        <w:rPr>
          <w:sz w:val="24"/>
        </w:rPr>
        <w:t>СОШ с. Саясан</w:t>
      </w:r>
      <w:r>
        <w:rPr>
          <w:sz w:val="24"/>
        </w:rPr>
        <w:t xml:space="preserve">» условий и ресурсов реализации основной образовательной программы среднего общего </w:t>
      </w:r>
      <w:r>
        <w:rPr>
          <w:spacing w:val="-2"/>
          <w:sz w:val="24"/>
        </w:rPr>
        <w:t>образования;</w:t>
      </w:r>
    </w:p>
    <w:p w:rsidR="006C1144" w:rsidRDefault="008913CF">
      <w:pPr>
        <w:pStyle w:val="a5"/>
        <w:numPr>
          <w:ilvl w:val="0"/>
          <w:numId w:val="3"/>
        </w:numPr>
        <w:tabs>
          <w:tab w:val="left" w:pos="1842"/>
          <w:tab w:val="left" w:pos="1848"/>
        </w:tabs>
        <w:ind w:left="1848" w:right="1074" w:hanging="711"/>
        <w:rPr>
          <w:sz w:val="24"/>
        </w:rPr>
      </w:pPr>
      <w:r>
        <w:rPr>
          <w:sz w:val="24"/>
        </w:rPr>
        <w:t>установление степени их соответствия требованиям ФГОС, а также целям и задачам основной образовательной программы МБОУ «</w:t>
      </w:r>
      <w:r w:rsidR="009C31CD">
        <w:rPr>
          <w:sz w:val="24"/>
        </w:rPr>
        <w:t>СОШ с. Саясан</w:t>
      </w:r>
      <w:r>
        <w:rPr>
          <w:sz w:val="24"/>
        </w:rPr>
        <w:t xml:space="preserve">», сформированным с учетом потребностей всех участников образовательных </w:t>
      </w:r>
      <w:r>
        <w:rPr>
          <w:spacing w:val="-2"/>
          <w:sz w:val="24"/>
        </w:rPr>
        <w:t>отношений;</w:t>
      </w:r>
    </w:p>
    <w:p w:rsidR="006C1144" w:rsidRDefault="008913CF">
      <w:pPr>
        <w:pStyle w:val="a5"/>
        <w:numPr>
          <w:ilvl w:val="0"/>
          <w:numId w:val="3"/>
        </w:numPr>
        <w:tabs>
          <w:tab w:val="left" w:pos="1842"/>
          <w:tab w:val="left" w:pos="1848"/>
        </w:tabs>
        <w:spacing w:line="237" w:lineRule="auto"/>
        <w:ind w:left="1848" w:right="1069" w:hanging="711"/>
        <w:rPr>
          <w:sz w:val="24"/>
        </w:rPr>
      </w:pPr>
      <w:r>
        <w:rPr>
          <w:spacing w:val="-6"/>
          <w:sz w:val="24"/>
        </w:rPr>
        <w:t>выявление проблемных</w:t>
      </w:r>
      <w:r>
        <w:rPr>
          <w:spacing w:val="-9"/>
          <w:sz w:val="24"/>
        </w:rPr>
        <w:t xml:space="preserve"> </w:t>
      </w:r>
      <w:r>
        <w:rPr>
          <w:spacing w:val="-6"/>
          <w:sz w:val="24"/>
        </w:rPr>
        <w:t>зон и</w:t>
      </w:r>
      <w:r>
        <w:rPr>
          <w:spacing w:val="-1"/>
          <w:sz w:val="24"/>
        </w:rPr>
        <w:t xml:space="preserve"> </w:t>
      </w:r>
      <w:r>
        <w:rPr>
          <w:spacing w:val="-6"/>
          <w:sz w:val="24"/>
        </w:rPr>
        <w:t>установление необходимых</w:t>
      </w:r>
      <w:r>
        <w:rPr>
          <w:spacing w:val="-9"/>
          <w:sz w:val="24"/>
        </w:rPr>
        <w:t xml:space="preserve"> </w:t>
      </w:r>
      <w:r>
        <w:rPr>
          <w:spacing w:val="-6"/>
          <w:sz w:val="24"/>
        </w:rPr>
        <w:t xml:space="preserve">изменений в имеющихся </w:t>
      </w:r>
      <w:r>
        <w:rPr>
          <w:spacing w:val="-4"/>
          <w:sz w:val="24"/>
        </w:rPr>
        <w:t>условиях</w:t>
      </w:r>
      <w:r>
        <w:rPr>
          <w:spacing w:val="-17"/>
          <w:sz w:val="24"/>
        </w:rPr>
        <w:t xml:space="preserve"> </w:t>
      </w:r>
      <w:r>
        <w:rPr>
          <w:spacing w:val="-4"/>
          <w:sz w:val="24"/>
        </w:rPr>
        <w:t>для</w:t>
      </w:r>
      <w:r>
        <w:rPr>
          <w:spacing w:val="-17"/>
          <w:sz w:val="24"/>
        </w:rPr>
        <w:t xml:space="preserve"> </w:t>
      </w:r>
      <w:r>
        <w:rPr>
          <w:spacing w:val="-4"/>
          <w:sz w:val="24"/>
        </w:rPr>
        <w:t>приведения</w:t>
      </w:r>
      <w:r>
        <w:rPr>
          <w:spacing w:val="-17"/>
          <w:sz w:val="24"/>
        </w:rPr>
        <w:t xml:space="preserve"> </w:t>
      </w:r>
      <w:r>
        <w:rPr>
          <w:spacing w:val="-4"/>
          <w:sz w:val="24"/>
        </w:rPr>
        <w:t>их</w:t>
      </w:r>
      <w:r>
        <w:rPr>
          <w:spacing w:val="-22"/>
          <w:sz w:val="24"/>
        </w:rPr>
        <w:t xml:space="preserve"> </w:t>
      </w:r>
      <w:r>
        <w:rPr>
          <w:spacing w:val="-4"/>
          <w:sz w:val="24"/>
        </w:rPr>
        <w:t>в</w:t>
      </w:r>
      <w:r>
        <w:rPr>
          <w:spacing w:val="-15"/>
          <w:sz w:val="24"/>
        </w:rPr>
        <w:t xml:space="preserve"> </w:t>
      </w:r>
      <w:r>
        <w:rPr>
          <w:spacing w:val="-4"/>
          <w:sz w:val="24"/>
        </w:rPr>
        <w:t>соответствие</w:t>
      </w:r>
      <w:r>
        <w:rPr>
          <w:spacing w:val="-18"/>
          <w:sz w:val="24"/>
        </w:rPr>
        <w:t xml:space="preserve"> </w:t>
      </w:r>
      <w:r>
        <w:rPr>
          <w:spacing w:val="-4"/>
          <w:sz w:val="24"/>
        </w:rPr>
        <w:t>с</w:t>
      </w:r>
      <w:r>
        <w:rPr>
          <w:spacing w:val="-18"/>
          <w:sz w:val="24"/>
        </w:rPr>
        <w:t xml:space="preserve"> </w:t>
      </w:r>
      <w:r>
        <w:rPr>
          <w:spacing w:val="-4"/>
          <w:sz w:val="24"/>
        </w:rPr>
        <w:t>требованиями</w:t>
      </w:r>
      <w:r>
        <w:rPr>
          <w:spacing w:val="-16"/>
          <w:sz w:val="24"/>
        </w:rPr>
        <w:t xml:space="preserve"> </w:t>
      </w:r>
      <w:r>
        <w:rPr>
          <w:spacing w:val="-4"/>
          <w:sz w:val="24"/>
        </w:rPr>
        <w:t>ФГОС</w:t>
      </w:r>
      <w:r>
        <w:rPr>
          <w:spacing w:val="-14"/>
          <w:sz w:val="24"/>
        </w:rPr>
        <w:t xml:space="preserve"> </w:t>
      </w:r>
      <w:r>
        <w:rPr>
          <w:spacing w:val="-4"/>
          <w:sz w:val="24"/>
        </w:rPr>
        <w:t>СОО;</w:t>
      </w:r>
    </w:p>
    <w:p w:rsidR="006C1144" w:rsidRDefault="008913CF">
      <w:pPr>
        <w:pStyle w:val="a5"/>
        <w:numPr>
          <w:ilvl w:val="0"/>
          <w:numId w:val="3"/>
        </w:numPr>
        <w:tabs>
          <w:tab w:val="left" w:pos="1842"/>
          <w:tab w:val="left" w:pos="1848"/>
        </w:tabs>
        <w:spacing w:before="3"/>
        <w:ind w:left="1848" w:right="1076" w:hanging="711"/>
        <w:rPr>
          <w:sz w:val="24"/>
        </w:rPr>
      </w:pPr>
      <w:r>
        <w:rPr>
          <w:sz w:val="24"/>
        </w:rPr>
        <w:t xml:space="preserve">разработку с привлечением всех участников образовательных отношений и возможных партнеров механизмов достижения целевых ориентиров в системе </w:t>
      </w:r>
      <w:r>
        <w:rPr>
          <w:spacing w:val="-2"/>
          <w:sz w:val="24"/>
        </w:rPr>
        <w:t>условий;</w:t>
      </w:r>
    </w:p>
    <w:p w:rsidR="006C1144" w:rsidRDefault="008913CF">
      <w:pPr>
        <w:pStyle w:val="a5"/>
        <w:numPr>
          <w:ilvl w:val="0"/>
          <w:numId w:val="3"/>
        </w:numPr>
        <w:tabs>
          <w:tab w:val="left" w:pos="1842"/>
          <w:tab w:val="left" w:pos="1848"/>
        </w:tabs>
        <w:spacing w:line="242" w:lineRule="auto"/>
        <w:ind w:left="1848" w:right="1074" w:hanging="711"/>
        <w:rPr>
          <w:sz w:val="24"/>
        </w:rPr>
      </w:pPr>
      <w:r>
        <w:rPr>
          <w:sz w:val="24"/>
        </w:rPr>
        <w:t>разработку сетевого графика (дорожной карты) создания необходимой системы условий;</w:t>
      </w:r>
    </w:p>
    <w:p w:rsidR="006C1144" w:rsidRDefault="008913CF">
      <w:pPr>
        <w:pStyle w:val="a5"/>
        <w:numPr>
          <w:ilvl w:val="0"/>
          <w:numId w:val="3"/>
        </w:numPr>
        <w:tabs>
          <w:tab w:val="left" w:pos="1842"/>
          <w:tab w:val="left" w:pos="1848"/>
        </w:tabs>
        <w:spacing w:line="242" w:lineRule="auto"/>
        <w:ind w:left="1848" w:right="1072" w:hanging="711"/>
        <w:rPr>
          <w:sz w:val="24"/>
        </w:rPr>
      </w:pPr>
      <w:r>
        <w:rPr>
          <w:sz w:val="24"/>
        </w:rPr>
        <w:t>разработку механизмов мониторинга, оценки и коррекции реализации промежуточных этапов разработанного графика (дорожной карты).</w:t>
      </w:r>
    </w:p>
    <w:p w:rsidR="006C1144" w:rsidRDefault="008913CF">
      <w:pPr>
        <w:pStyle w:val="1"/>
        <w:numPr>
          <w:ilvl w:val="1"/>
          <w:numId w:val="9"/>
        </w:numPr>
        <w:tabs>
          <w:tab w:val="left" w:pos="2523"/>
        </w:tabs>
        <w:spacing w:before="195"/>
        <w:ind w:left="1138" w:right="1073" w:firstLine="710"/>
      </w:pPr>
      <w:bookmarkStart w:id="145" w:name="_bookmark59"/>
      <w:bookmarkEnd w:id="145"/>
      <w:r>
        <w:t>Механизмы</w:t>
      </w:r>
      <w:r>
        <w:rPr>
          <w:spacing w:val="40"/>
        </w:rPr>
        <w:t xml:space="preserve"> </w:t>
      </w:r>
      <w:r>
        <w:t>достижения</w:t>
      </w:r>
      <w:r>
        <w:rPr>
          <w:spacing w:val="40"/>
        </w:rPr>
        <w:t xml:space="preserve"> </w:t>
      </w:r>
      <w:r>
        <w:t>целевых</w:t>
      </w:r>
      <w:r>
        <w:rPr>
          <w:spacing w:val="40"/>
        </w:rPr>
        <w:t xml:space="preserve"> </w:t>
      </w:r>
      <w:r>
        <w:t>ориентиров</w:t>
      </w:r>
      <w:r>
        <w:rPr>
          <w:spacing w:val="40"/>
        </w:rPr>
        <w:t xml:space="preserve"> </w:t>
      </w:r>
      <w:r>
        <w:t>в</w:t>
      </w:r>
      <w:r>
        <w:rPr>
          <w:spacing w:val="40"/>
        </w:rPr>
        <w:t xml:space="preserve"> </w:t>
      </w:r>
      <w:r>
        <w:t xml:space="preserve">системе </w:t>
      </w:r>
      <w:r>
        <w:rPr>
          <w:spacing w:val="-2"/>
        </w:rPr>
        <w:t>условий</w:t>
      </w:r>
    </w:p>
    <w:p w:rsidR="006C1144" w:rsidRDefault="008913CF">
      <w:pPr>
        <w:pStyle w:val="a3"/>
        <w:ind w:right="1156" w:firstLine="427"/>
        <w:jc w:val="left"/>
      </w:pPr>
      <w:r>
        <w:t>Интегративным результатом выполнения требований к условиям реализации основной</w:t>
      </w:r>
      <w:r>
        <w:rPr>
          <w:spacing w:val="-7"/>
        </w:rPr>
        <w:t xml:space="preserve"> </w:t>
      </w:r>
      <w:r>
        <w:t>образовательной</w:t>
      </w:r>
      <w:r>
        <w:rPr>
          <w:spacing w:val="-7"/>
        </w:rPr>
        <w:t xml:space="preserve"> </w:t>
      </w:r>
      <w:r>
        <w:t>программы</w:t>
      </w:r>
      <w:r>
        <w:rPr>
          <w:spacing w:val="-1"/>
        </w:rPr>
        <w:t xml:space="preserve"> </w:t>
      </w:r>
      <w:r>
        <w:t>МБОУ</w:t>
      </w:r>
      <w:r>
        <w:rPr>
          <w:spacing w:val="-5"/>
        </w:rPr>
        <w:t xml:space="preserve"> </w:t>
      </w:r>
      <w:r>
        <w:t>«</w:t>
      </w:r>
      <w:r w:rsidR="009C31CD">
        <w:t>СОШ с. Саясан</w:t>
      </w:r>
      <w:r>
        <w:t>»</w:t>
      </w:r>
      <w:r>
        <w:rPr>
          <w:spacing w:val="-6"/>
        </w:rPr>
        <w:t xml:space="preserve"> </w:t>
      </w:r>
      <w:r>
        <w:t>является</w:t>
      </w:r>
      <w:r>
        <w:rPr>
          <w:spacing w:val="-3"/>
        </w:rPr>
        <w:t xml:space="preserve"> </w:t>
      </w:r>
      <w:r>
        <w:t>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w:t>
      </w:r>
      <w:r>
        <w:rPr>
          <w:spacing w:val="-3"/>
        </w:rPr>
        <w:t xml:space="preserve"> </w:t>
      </w:r>
      <w:r>
        <w:t>свободно</w:t>
      </w:r>
      <w:r>
        <w:rPr>
          <w:spacing w:val="-1"/>
        </w:rPr>
        <w:t xml:space="preserve"> </w:t>
      </w:r>
      <w:r>
        <w:t>адаптироваться</w:t>
      </w:r>
      <w:r>
        <w:rPr>
          <w:spacing w:val="-1"/>
        </w:rPr>
        <w:t xml:space="preserve"> </w:t>
      </w:r>
      <w:r>
        <w:t>к</w:t>
      </w:r>
      <w:r>
        <w:rPr>
          <w:spacing w:val="-2"/>
        </w:rPr>
        <w:t xml:space="preserve"> </w:t>
      </w:r>
      <w:r>
        <w:t>социальным</w:t>
      </w:r>
      <w:r>
        <w:rPr>
          <w:spacing w:val="-4"/>
        </w:rPr>
        <w:t xml:space="preserve"> </w:t>
      </w:r>
      <w:r>
        <w:t>условиям,</w:t>
      </w:r>
      <w:r>
        <w:rPr>
          <w:spacing w:val="-4"/>
        </w:rPr>
        <w:t xml:space="preserve"> </w:t>
      </w:r>
      <w:r>
        <w:t>ответственную</w:t>
      </w:r>
      <w:r>
        <w:rPr>
          <w:spacing w:val="-3"/>
        </w:rPr>
        <w:t xml:space="preserve"> </w:t>
      </w:r>
      <w:r>
        <w:t>за</w:t>
      </w:r>
      <w:r>
        <w:rPr>
          <w:spacing w:val="-2"/>
        </w:rPr>
        <w:t xml:space="preserve"> </w:t>
      </w:r>
      <w:r>
        <w:t>свое здоровье и жизнь.</w:t>
      </w:r>
    </w:p>
    <w:p w:rsidR="006C1144" w:rsidRDefault="006C1144">
      <w:pPr>
        <w:pStyle w:val="a3"/>
        <w:jc w:val="left"/>
        <w:sectPr w:rsidR="006C1144">
          <w:pgSz w:w="11910" w:h="16840"/>
          <w:pgMar w:top="760" w:right="0" w:bottom="980" w:left="850" w:header="0" w:footer="796" w:gutter="0"/>
          <w:cols w:space="720"/>
        </w:sectPr>
      </w:pPr>
    </w:p>
    <w:p w:rsidR="006C1144" w:rsidRDefault="008913CF">
      <w:pPr>
        <w:pStyle w:val="a3"/>
        <w:spacing w:before="63"/>
        <w:ind w:right="1075" w:firstLine="427"/>
        <w:jc w:val="left"/>
      </w:pPr>
      <w:r>
        <w:lastRenderedPageBreak/>
        <w:t>Механизмы достижения целевых ориентиров в системе условий учитывают организационную</w:t>
      </w:r>
      <w:r>
        <w:rPr>
          <w:spacing w:val="-6"/>
        </w:rPr>
        <w:t xml:space="preserve"> </w:t>
      </w:r>
      <w:r>
        <w:t>структуру</w:t>
      </w:r>
      <w:r>
        <w:rPr>
          <w:spacing w:val="-5"/>
        </w:rPr>
        <w:t xml:space="preserve"> </w:t>
      </w:r>
      <w:r>
        <w:t>МБОУ</w:t>
      </w:r>
      <w:r>
        <w:rPr>
          <w:spacing w:val="-1"/>
        </w:rPr>
        <w:t xml:space="preserve"> </w:t>
      </w:r>
      <w:r>
        <w:t>«</w:t>
      </w:r>
      <w:r w:rsidR="009C31CD">
        <w:t>СОШ с. Саясан</w:t>
      </w:r>
      <w:r>
        <w:t>»,</w:t>
      </w:r>
      <w:r>
        <w:rPr>
          <w:spacing w:val="-2"/>
        </w:rPr>
        <w:t xml:space="preserve"> </w:t>
      </w:r>
      <w:r>
        <w:t>взаимодействие</w:t>
      </w:r>
      <w:r>
        <w:rPr>
          <w:spacing w:val="-5"/>
        </w:rPr>
        <w:t xml:space="preserve"> </w:t>
      </w:r>
      <w:r>
        <w:t>с</w:t>
      </w:r>
      <w:r>
        <w:rPr>
          <w:spacing w:val="-10"/>
        </w:rPr>
        <w:t xml:space="preserve"> </w:t>
      </w:r>
      <w:r>
        <w:t>другими субъектами образовательных отношений, иерархию целевых ориентиров, обозначенную в ФГОС СОО и выстроенную в ООП МБОУ «</w:t>
      </w:r>
      <w:r w:rsidR="009C31CD">
        <w:t>СОШ с. Саясан</w:t>
      </w:r>
      <w:r>
        <w:t>».</w:t>
      </w:r>
    </w:p>
    <w:p w:rsidR="006C1144" w:rsidRDefault="008913CF">
      <w:pPr>
        <w:pStyle w:val="a3"/>
        <w:ind w:right="1324" w:firstLine="427"/>
        <w:jc w:val="left"/>
      </w:pPr>
      <w:r>
        <w:t>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w:t>
      </w:r>
      <w:r>
        <w:rPr>
          <w:spacing w:val="-6"/>
        </w:rPr>
        <w:t xml:space="preserve"> </w:t>
      </w:r>
      <w:r>
        <w:t>включает</w:t>
      </w:r>
      <w:r>
        <w:rPr>
          <w:spacing w:val="-2"/>
        </w:rPr>
        <w:t xml:space="preserve"> </w:t>
      </w:r>
      <w:r>
        <w:t>обязательное</w:t>
      </w:r>
      <w:r>
        <w:rPr>
          <w:spacing w:val="-7"/>
        </w:rPr>
        <w:t xml:space="preserve"> </w:t>
      </w:r>
      <w:r>
        <w:t>согласование</w:t>
      </w:r>
      <w:r>
        <w:rPr>
          <w:spacing w:val="-7"/>
        </w:rPr>
        <w:t xml:space="preserve"> </w:t>
      </w:r>
      <w:r>
        <w:t>проектов</w:t>
      </w:r>
      <w:r>
        <w:rPr>
          <w:spacing w:val="-5"/>
        </w:rPr>
        <w:t xml:space="preserve"> </w:t>
      </w:r>
      <w:r>
        <w:t>решений</w:t>
      </w:r>
      <w:r>
        <w:rPr>
          <w:spacing w:val="-5"/>
        </w:rPr>
        <w:t xml:space="preserve"> </w:t>
      </w:r>
      <w:r>
        <w:t>с</w:t>
      </w:r>
      <w:r>
        <w:rPr>
          <w:spacing w:val="-7"/>
        </w:rPr>
        <w:t xml:space="preserve"> </w:t>
      </w:r>
      <w:r>
        <w:t>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w:t>
      </w:r>
    </w:p>
    <w:p w:rsidR="006C1144" w:rsidRDefault="006C1144">
      <w:pPr>
        <w:pStyle w:val="a3"/>
        <w:jc w:val="left"/>
        <w:sectPr w:rsidR="006C1144">
          <w:pgSz w:w="11910" w:h="16840"/>
          <w:pgMar w:top="760" w:right="0" w:bottom="980" w:left="850" w:header="0" w:footer="796" w:gutter="0"/>
          <w:cols w:space="720"/>
        </w:sectPr>
      </w:pPr>
    </w:p>
    <w:p w:rsidR="006C1144" w:rsidRDefault="008913CF">
      <w:pPr>
        <w:pStyle w:val="2"/>
        <w:numPr>
          <w:ilvl w:val="1"/>
          <w:numId w:val="9"/>
        </w:numPr>
        <w:tabs>
          <w:tab w:val="left" w:pos="2426"/>
        </w:tabs>
        <w:spacing w:before="68" w:line="242" w:lineRule="auto"/>
        <w:ind w:left="1138" w:right="1066" w:firstLine="710"/>
      </w:pPr>
      <w:bookmarkStart w:id="146" w:name="_bookmark60"/>
      <w:bookmarkEnd w:id="146"/>
      <w:r>
        <w:lastRenderedPageBreak/>
        <w:t>Разработка</w:t>
      </w:r>
      <w:r>
        <w:rPr>
          <w:spacing w:val="40"/>
        </w:rPr>
        <w:t xml:space="preserve"> </w:t>
      </w:r>
      <w:r>
        <w:t>сетевого</w:t>
      </w:r>
      <w:r>
        <w:rPr>
          <w:spacing w:val="36"/>
        </w:rPr>
        <w:t xml:space="preserve"> </w:t>
      </w:r>
      <w:r>
        <w:t>графика</w:t>
      </w:r>
      <w:r>
        <w:rPr>
          <w:spacing w:val="36"/>
        </w:rPr>
        <w:t xml:space="preserve"> </w:t>
      </w:r>
      <w:r>
        <w:t>(дорожной</w:t>
      </w:r>
      <w:r>
        <w:rPr>
          <w:spacing w:val="40"/>
        </w:rPr>
        <w:t xml:space="preserve"> </w:t>
      </w:r>
      <w:r>
        <w:t>карты)</w:t>
      </w:r>
      <w:r>
        <w:rPr>
          <w:spacing w:val="38"/>
        </w:rPr>
        <w:t xml:space="preserve"> </w:t>
      </w:r>
      <w:r>
        <w:t>по</w:t>
      </w:r>
      <w:r>
        <w:rPr>
          <w:spacing w:val="36"/>
        </w:rPr>
        <w:t xml:space="preserve"> </w:t>
      </w:r>
      <w:r>
        <w:t>формированию необходимой системы условий</w:t>
      </w:r>
    </w:p>
    <w:p w:rsidR="006C1144" w:rsidRDefault="006C1144">
      <w:pPr>
        <w:pStyle w:val="a3"/>
        <w:spacing w:before="46"/>
        <w:ind w:left="0"/>
        <w:jc w:val="left"/>
        <w:rPr>
          <w:b/>
          <w:sz w:val="20"/>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5104"/>
        <w:gridCol w:w="1844"/>
      </w:tblGrid>
      <w:tr w:rsidR="006C1144">
        <w:trPr>
          <w:trHeight w:val="705"/>
        </w:trPr>
        <w:tc>
          <w:tcPr>
            <w:tcW w:w="2694" w:type="dxa"/>
          </w:tcPr>
          <w:p w:rsidR="006C1144" w:rsidRDefault="008913CF">
            <w:pPr>
              <w:pStyle w:val="TableParagraph"/>
              <w:spacing w:before="63" w:line="242" w:lineRule="auto"/>
              <w:ind w:left="614" w:right="286"/>
              <w:rPr>
                <w:b/>
                <w:sz w:val="24"/>
              </w:rPr>
            </w:pPr>
            <w:r>
              <w:rPr>
                <w:b/>
                <w:spacing w:val="-2"/>
                <w:sz w:val="24"/>
              </w:rPr>
              <w:t>Направление мероприятий</w:t>
            </w:r>
          </w:p>
        </w:tc>
        <w:tc>
          <w:tcPr>
            <w:tcW w:w="5104" w:type="dxa"/>
          </w:tcPr>
          <w:p w:rsidR="006C1144" w:rsidRDefault="008913CF">
            <w:pPr>
              <w:pStyle w:val="TableParagraph"/>
              <w:spacing w:before="203"/>
              <w:ind w:left="2"/>
              <w:jc w:val="center"/>
              <w:rPr>
                <w:b/>
                <w:sz w:val="24"/>
              </w:rPr>
            </w:pPr>
            <w:r>
              <w:rPr>
                <w:b/>
                <w:spacing w:val="-2"/>
                <w:sz w:val="24"/>
              </w:rPr>
              <w:t>Мероприятия</w:t>
            </w:r>
          </w:p>
        </w:tc>
        <w:tc>
          <w:tcPr>
            <w:tcW w:w="1844" w:type="dxa"/>
          </w:tcPr>
          <w:p w:rsidR="006C1144" w:rsidRDefault="008913CF">
            <w:pPr>
              <w:pStyle w:val="TableParagraph"/>
              <w:spacing w:before="63" w:line="242" w:lineRule="auto"/>
              <w:ind w:left="287" w:firstLine="278"/>
              <w:rPr>
                <w:b/>
                <w:sz w:val="24"/>
              </w:rPr>
            </w:pPr>
            <w:r>
              <w:rPr>
                <w:b/>
                <w:spacing w:val="-2"/>
                <w:sz w:val="24"/>
              </w:rPr>
              <w:t>Сроки реализации</w:t>
            </w:r>
          </w:p>
        </w:tc>
      </w:tr>
      <w:tr w:rsidR="006C1144">
        <w:trPr>
          <w:trHeight w:val="2376"/>
        </w:trPr>
        <w:tc>
          <w:tcPr>
            <w:tcW w:w="2694" w:type="dxa"/>
            <w:vMerge w:val="restart"/>
          </w:tcPr>
          <w:p w:rsidR="006C1144" w:rsidRDefault="008913CF">
            <w:pPr>
              <w:pStyle w:val="TableParagraph"/>
              <w:spacing w:before="59"/>
              <w:ind w:left="81" w:right="328"/>
              <w:rPr>
                <w:sz w:val="24"/>
              </w:rPr>
            </w:pPr>
            <w:r>
              <w:rPr>
                <w:sz w:val="24"/>
              </w:rPr>
              <w:t>I.</w:t>
            </w:r>
            <w:r>
              <w:rPr>
                <w:spacing w:val="40"/>
                <w:sz w:val="24"/>
              </w:rPr>
              <w:t xml:space="preserve"> </w:t>
            </w:r>
            <w:r>
              <w:rPr>
                <w:sz w:val="24"/>
              </w:rPr>
              <w:t>Нормативное обеспечение</w:t>
            </w:r>
            <w:r>
              <w:rPr>
                <w:spacing w:val="-15"/>
                <w:sz w:val="24"/>
              </w:rPr>
              <w:t xml:space="preserve"> </w:t>
            </w:r>
            <w:r>
              <w:rPr>
                <w:sz w:val="24"/>
              </w:rPr>
              <w:t>введения ФГОС СОО</w:t>
            </w:r>
          </w:p>
        </w:tc>
        <w:tc>
          <w:tcPr>
            <w:tcW w:w="5104" w:type="dxa"/>
          </w:tcPr>
          <w:p w:rsidR="006C1144" w:rsidRDefault="008913CF">
            <w:pPr>
              <w:pStyle w:val="TableParagraph"/>
              <w:spacing w:before="59"/>
              <w:ind w:left="81"/>
              <w:rPr>
                <w:sz w:val="24"/>
              </w:rPr>
            </w:pPr>
            <w:r>
              <w:rPr>
                <w:sz w:val="24"/>
              </w:rPr>
              <w:t>1. Наличие решения органа государственно- общественного управления (совета школы, управляющего</w:t>
            </w:r>
            <w:r>
              <w:rPr>
                <w:spacing w:val="-11"/>
                <w:sz w:val="24"/>
              </w:rPr>
              <w:t xml:space="preserve"> </w:t>
            </w:r>
            <w:r>
              <w:rPr>
                <w:sz w:val="24"/>
              </w:rPr>
              <w:t>совета,</w:t>
            </w:r>
            <w:r>
              <w:rPr>
                <w:spacing w:val="-15"/>
                <w:sz w:val="24"/>
              </w:rPr>
              <w:t xml:space="preserve"> </w:t>
            </w:r>
            <w:r>
              <w:rPr>
                <w:sz w:val="24"/>
              </w:rPr>
              <w:t>попечительского</w:t>
            </w:r>
            <w:r>
              <w:rPr>
                <w:spacing w:val="-14"/>
                <w:sz w:val="24"/>
              </w:rPr>
              <w:t xml:space="preserve"> </w:t>
            </w:r>
            <w:r>
              <w:rPr>
                <w:sz w:val="24"/>
              </w:rPr>
              <w:t>совета) или</w:t>
            </w:r>
            <w:r>
              <w:rPr>
                <w:spacing w:val="-1"/>
                <w:sz w:val="24"/>
              </w:rPr>
              <w:t xml:space="preserve"> </w:t>
            </w:r>
            <w:r>
              <w:rPr>
                <w:sz w:val="24"/>
              </w:rPr>
              <w:t>иного</w:t>
            </w:r>
            <w:r>
              <w:rPr>
                <w:spacing w:val="-1"/>
                <w:sz w:val="24"/>
              </w:rPr>
              <w:t xml:space="preserve"> </w:t>
            </w:r>
            <w:r>
              <w:rPr>
                <w:sz w:val="24"/>
              </w:rPr>
              <w:t>локального</w:t>
            </w:r>
            <w:r>
              <w:rPr>
                <w:spacing w:val="-1"/>
                <w:sz w:val="24"/>
              </w:rPr>
              <w:t xml:space="preserve"> </w:t>
            </w:r>
            <w:r>
              <w:rPr>
                <w:sz w:val="24"/>
              </w:rPr>
              <w:t>акта</w:t>
            </w:r>
            <w:r>
              <w:rPr>
                <w:spacing w:val="-6"/>
                <w:sz w:val="24"/>
              </w:rPr>
              <w:t xml:space="preserve"> </w:t>
            </w:r>
            <w:r>
              <w:rPr>
                <w:sz w:val="24"/>
              </w:rPr>
              <w:t>о</w:t>
            </w:r>
            <w:r>
              <w:rPr>
                <w:spacing w:val="-1"/>
                <w:sz w:val="24"/>
              </w:rPr>
              <w:t xml:space="preserve"> </w:t>
            </w:r>
            <w:r>
              <w:rPr>
                <w:sz w:val="24"/>
              </w:rPr>
              <w:t>введении</w:t>
            </w:r>
            <w:r>
              <w:rPr>
                <w:spacing w:val="-5"/>
                <w:sz w:val="24"/>
              </w:rPr>
              <w:t xml:space="preserve"> </w:t>
            </w:r>
            <w:r>
              <w:rPr>
                <w:sz w:val="24"/>
              </w:rPr>
              <w:t>в</w:t>
            </w:r>
            <w:r>
              <w:rPr>
                <w:spacing w:val="6"/>
                <w:sz w:val="24"/>
              </w:rPr>
              <w:t xml:space="preserve"> </w:t>
            </w:r>
            <w:r>
              <w:rPr>
                <w:spacing w:val="-4"/>
                <w:sz w:val="24"/>
              </w:rPr>
              <w:t>МБОУ</w:t>
            </w:r>
          </w:p>
          <w:p w:rsidR="006C1144" w:rsidRDefault="008913CF">
            <w:pPr>
              <w:pStyle w:val="TableParagraph"/>
              <w:ind w:left="81"/>
              <w:rPr>
                <w:sz w:val="24"/>
              </w:rPr>
            </w:pPr>
            <w:r>
              <w:rPr>
                <w:sz w:val="24"/>
              </w:rPr>
              <w:t>«</w:t>
            </w:r>
            <w:r w:rsidR="009C31CD">
              <w:rPr>
                <w:sz w:val="24"/>
              </w:rPr>
              <w:t>СОШ с. Саясан</w:t>
            </w:r>
            <w:r>
              <w:rPr>
                <w:sz w:val="24"/>
              </w:rPr>
              <w:t>»</w:t>
            </w:r>
            <w:r>
              <w:rPr>
                <w:spacing w:val="-2"/>
                <w:sz w:val="24"/>
              </w:rPr>
              <w:t xml:space="preserve"> </w:t>
            </w:r>
            <w:r>
              <w:rPr>
                <w:sz w:val="24"/>
              </w:rPr>
              <w:t xml:space="preserve">ФГОС </w:t>
            </w:r>
            <w:r>
              <w:rPr>
                <w:spacing w:val="-5"/>
                <w:sz w:val="24"/>
              </w:rPr>
              <w:t>СОО</w:t>
            </w:r>
          </w:p>
        </w:tc>
        <w:tc>
          <w:tcPr>
            <w:tcW w:w="1844" w:type="dxa"/>
          </w:tcPr>
          <w:p w:rsidR="006C1144" w:rsidRDefault="008913CF">
            <w:pPr>
              <w:pStyle w:val="TableParagraph"/>
              <w:spacing w:before="61" w:line="237" w:lineRule="auto"/>
              <w:ind w:left="86" w:right="486"/>
              <w:rPr>
                <w:sz w:val="24"/>
              </w:rPr>
            </w:pPr>
            <w:r>
              <w:rPr>
                <w:sz w:val="24"/>
              </w:rPr>
              <w:t>Август</w:t>
            </w:r>
            <w:r>
              <w:rPr>
                <w:spacing w:val="-15"/>
                <w:sz w:val="24"/>
              </w:rPr>
              <w:t xml:space="preserve"> </w:t>
            </w:r>
            <w:r>
              <w:rPr>
                <w:sz w:val="24"/>
              </w:rPr>
              <w:t xml:space="preserve">2018 </w:t>
            </w:r>
            <w:r>
              <w:rPr>
                <w:spacing w:val="-4"/>
                <w:sz w:val="24"/>
              </w:rPr>
              <w:t>года</w:t>
            </w:r>
          </w:p>
        </w:tc>
      </w:tr>
      <w:tr w:rsidR="006C1144">
        <w:trPr>
          <w:trHeight w:val="925"/>
        </w:trPr>
        <w:tc>
          <w:tcPr>
            <w:tcW w:w="2694" w:type="dxa"/>
            <w:vMerge/>
            <w:tcBorders>
              <w:top w:val="nil"/>
            </w:tcBorders>
          </w:tcPr>
          <w:p w:rsidR="006C1144" w:rsidRDefault="006C1144">
            <w:pPr>
              <w:rPr>
                <w:sz w:val="2"/>
                <w:szCs w:val="2"/>
              </w:rPr>
            </w:pPr>
          </w:p>
        </w:tc>
        <w:tc>
          <w:tcPr>
            <w:tcW w:w="5104" w:type="dxa"/>
          </w:tcPr>
          <w:p w:rsidR="006C1144" w:rsidRDefault="008913CF">
            <w:pPr>
              <w:pStyle w:val="TableParagraph"/>
              <w:spacing w:before="59" w:line="242" w:lineRule="auto"/>
              <w:ind w:left="81"/>
              <w:rPr>
                <w:sz w:val="24"/>
              </w:rPr>
            </w:pPr>
            <w:r>
              <w:rPr>
                <w:sz w:val="24"/>
              </w:rPr>
              <w:t>2.</w:t>
            </w:r>
            <w:r>
              <w:rPr>
                <w:spacing w:val="-7"/>
                <w:sz w:val="24"/>
              </w:rPr>
              <w:t xml:space="preserve"> </w:t>
            </w:r>
            <w:r>
              <w:rPr>
                <w:sz w:val="24"/>
              </w:rPr>
              <w:t>Разработка</w:t>
            </w:r>
            <w:r>
              <w:rPr>
                <w:spacing w:val="-10"/>
                <w:sz w:val="24"/>
              </w:rPr>
              <w:t xml:space="preserve"> </w:t>
            </w:r>
            <w:r>
              <w:rPr>
                <w:sz w:val="24"/>
              </w:rPr>
              <w:t>и</w:t>
            </w:r>
            <w:r>
              <w:rPr>
                <w:spacing w:val="-12"/>
                <w:sz w:val="24"/>
              </w:rPr>
              <w:t xml:space="preserve"> </w:t>
            </w:r>
            <w:r>
              <w:rPr>
                <w:sz w:val="24"/>
              </w:rPr>
              <w:t>утверждение</w:t>
            </w:r>
            <w:r>
              <w:rPr>
                <w:spacing w:val="-10"/>
                <w:sz w:val="24"/>
              </w:rPr>
              <w:t xml:space="preserve"> </w:t>
            </w:r>
            <w:r>
              <w:rPr>
                <w:sz w:val="24"/>
              </w:rPr>
              <w:t>плана-графика введения ФГОС СОО</w:t>
            </w:r>
          </w:p>
        </w:tc>
        <w:tc>
          <w:tcPr>
            <w:tcW w:w="1844" w:type="dxa"/>
          </w:tcPr>
          <w:p w:rsidR="006C1144" w:rsidRDefault="008913CF">
            <w:pPr>
              <w:pStyle w:val="TableParagraph"/>
              <w:spacing w:before="59" w:line="242" w:lineRule="auto"/>
              <w:ind w:left="86"/>
              <w:rPr>
                <w:sz w:val="24"/>
              </w:rPr>
            </w:pPr>
            <w:r>
              <w:rPr>
                <w:spacing w:val="-2"/>
                <w:sz w:val="24"/>
              </w:rPr>
              <w:t>Апрель-июль 2018г.</w:t>
            </w:r>
          </w:p>
        </w:tc>
      </w:tr>
      <w:tr w:rsidR="006C1144">
        <w:trPr>
          <w:trHeight w:val="1531"/>
        </w:trPr>
        <w:tc>
          <w:tcPr>
            <w:tcW w:w="2694" w:type="dxa"/>
            <w:vMerge/>
            <w:tcBorders>
              <w:top w:val="nil"/>
            </w:tcBorders>
          </w:tcPr>
          <w:p w:rsidR="006C1144" w:rsidRDefault="006C1144">
            <w:pPr>
              <w:rPr>
                <w:sz w:val="2"/>
                <w:szCs w:val="2"/>
              </w:rPr>
            </w:pPr>
          </w:p>
        </w:tc>
        <w:tc>
          <w:tcPr>
            <w:tcW w:w="5104" w:type="dxa"/>
          </w:tcPr>
          <w:p w:rsidR="006C1144" w:rsidRDefault="008913CF">
            <w:pPr>
              <w:pStyle w:val="TableParagraph"/>
              <w:spacing w:before="59"/>
              <w:ind w:left="81"/>
              <w:rPr>
                <w:sz w:val="24"/>
              </w:rPr>
            </w:pPr>
            <w:r>
              <w:rPr>
                <w:sz w:val="24"/>
              </w:rPr>
              <w:t>3.</w:t>
            </w:r>
            <w:r>
              <w:rPr>
                <w:spacing w:val="-10"/>
                <w:sz w:val="24"/>
              </w:rPr>
              <w:t xml:space="preserve"> </w:t>
            </w:r>
            <w:r>
              <w:rPr>
                <w:sz w:val="24"/>
              </w:rPr>
              <w:t>Обеспечение</w:t>
            </w:r>
            <w:r>
              <w:rPr>
                <w:spacing w:val="-12"/>
                <w:sz w:val="24"/>
              </w:rPr>
              <w:t xml:space="preserve"> </w:t>
            </w:r>
            <w:r>
              <w:rPr>
                <w:sz w:val="24"/>
              </w:rPr>
              <w:t>соответствия</w:t>
            </w:r>
            <w:r>
              <w:rPr>
                <w:spacing w:val="-11"/>
                <w:sz w:val="24"/>
              </w:rPr>
              <w:t xml:space="preserve"> </w:t>
            </w:r>
            <w:r>
              <w:rPr>
                <w:sz w:val="24"/>
              </w:rPr>
              <w:t>нормативной</w:t>
            </w:r>
            <w:r>
              <w:rPr>
                <w:spacing w:val="-11"/>
                <w:sz w:val="24"/>
              </w:rPr>
              <w:t xml:space="preserve"> </w:t>
            </w:r>
            <w:r>
              <w:rPr>
                <w:sz w:val="24"/>
              </w:rPr>
              <w:t>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844" w:type="dxa"/>
          </w:tcPr>
          <w:p w:rsidR="006C1144" w:rsidRDefault="008913CF">
            <w:pPr>
              <w:pStyle w:val="TableParagraph"/>
              <w:spacing w:before="59" w:line="242" w:lineRule="auto"/>
              <w:ind w:left="86"/>
              <w:rPr>
                <w:sz w:val="24"/>
              </w:rPr>
            </w:pPr>
            <w:r>
              <w:rPr>
                <w:spacing w:val="-2"/>
                <w:sz w:val="24"/>
              </w:rPr>
              <w:t>Апрель-июль 2018г.</w:t>
            </w:r>
          </w:p>
        </w:tc>
      </w:tr>
      <w:tr w:rsidR="006C1144">
        <w:trPr>
          <w:trHeight w:val="1535"/>
        </w:trPr>
        <w:tc>
          <w:tcPr>
            <w:tcW w:w="2694" w:type="dxa"/>
            <w:vMerge/>
            <w:tcBorders>
              <w:top w:val="nil"/>
            </w:tcBorders>
          </w:tcPr>
          <w:p w:rsidR="006C1144" w:rsidRDefault="006C1144">
            <w:pPr>
              <w:rPr>
                <w:sz w:val="2"/>
                <w:szCs w:val="2"/>
              </w:rPr>
            </w:pPr>
          </w:p>
        </w:tc>
        <w:tc>
          <w:tcPr>
            <w:tcW w:w="5104" w:type="dxa"/>
          </w:tcPr>
          <w:p w:rsidR="006C1144" w:rsidRDefault="008913CF">
            <w:pPr>
              <w:pStyle w:val="TableParagraph"/>
              <w:spacing w:before="64"/>
              <w:ind w:left="81" w:right="166"/>
              <w:rPr>
                <w:sz w:val="24"/>
              </w:rPr>
            </w:pPr>
            <w:r>
              <w:rPr>
                <w:sz w:val="24"/>
              </w:rPr>
              <w:t>4.</w:t>
            </w:r>
            <w:r>
              <w:rPr>
                <w:spacing w:val="80"/>
                <w:sz w:val="24"/>
              </w:rPr>
              <w:t xml:space="preserve"> </w:t>
            </w:r>
            <w:r>
              <w:rPr>
                <w:sz w:val="24"/>
              </w:rPr>
              <w:t>Разработка на основе основной образовательной</w:t>
            </w:r>
            <w:r>
              <w:rPr>
                <w:spacing w:val="-15"/>
                <w:sz w:val="24"/>
              </w:rPr>
              <w:t xml:space="preserve"> </w:t>
            </w:r>
            <w:r>
              <w:rPr>
                <w:sz w:val="24"/>
              </w:rPr>
              <w:t>программы</w:t>
            </w:r>
            <w:r>
              <w:rPr>
                <w:spacing w:val="-12"/>
                <w:sz w:val="24"/>
              </w:rPr>
              <w:t xml:space="preserve"> </w:t>
            </w:r>
            <w:r>
              <w:rPr>
                <w:sz w:val="24"/>
              </w:rPr>
              <w:t>среднего</w:t>
            </w:r>
            <w:r>
              <w:rPr>
                <w:spacing w:val="-15"/>
                <w:sz w:val="24"/>
              </w:rPr>
              <w:t xml:space="preserve"> </w:t>
            </w:r>
            <w:r>
              <w:rPr>
                <w:sz w:val="24"/>
              </w:rPr>
              <w:t>общего образования основной образовательной программы среднего общего образования МБОУ «</w:t>
            </w:r>
            <w:r w:rsidR="009C31CD">
              <w:rPr>
                <w:sz w:val="24"/>
              </w:rPr>
              <w:t>СОШ с. Саясан</w:t>
            </w:r>
            <w:r>
              <w:rPr>
                <w:sz w:val="24"/>
              </w:rPr>
              <w:t>»</w:t>
            </w:r>
          </w:p>
        </w:tc>
        <w:tc>
          <w:tcPr>
            <w:tcW w:w="1844" w:type="dxa"/>
          </w:tcPr>
          <w:p w:rsidR="006C1144" w:rsidRDefault="008913CF">
            <w:pPr>
              <w:pStyle w:val="TableParagraph"/>
              <w:spacing w:before="66" w:line="237" w:lineRule="auto"/>
              <w:ind w:left="86"/>
              <w:rPr>
                <w:sz w:val="24"/>
              </w:rPr>
            </w:pPr>
            <w:r>
              <w:rPr>
                <w:spacing w:val="-2"/>
                <w:sz w:val="24"/>
              </w:rPr>
              <w:t>Апрель-июль 2018г.</w:t>
            </w:r>
          </w:p>
        </w:tc>
      </w:tr>
      <w:tr w:rsidR="006C1144">
        <w:trPr>
          <w:trHeight w:val="705"/>
        </w:trPr>
        <w:tc>
          <w:tcPr>
            <w:tcW w:w="2694" w:type="dxa"/>
            <w:vMerge/>
            <w:tcBorders>
              <w:top w:val="nil"/>
            </w:tcBorders>
          </w:tcPr>
          <w:p w:rsidR="006C1144" w:rsidRDefault="006C1144">
            <w:pPr>
              <w:rPr>
                <w:sz w:val="2"/>
                <w:szCs w:val="2"/>
              </w:rPr>
            </w:pPr>
          </w:p>
        </w:tc>
        <w:tc>
          <w:tcPr>
            <w:tcW w:w="5104" w:type="dxa"/>
          </w:tcPr>
          <w:p w:rsidR="006C1144" w:rsidRDefault="008913CF">
            <w:pPr>
              <w:pStyle w:val="TableParagraph"/>
              <w:spacing w:before="59" w:line="242" w:lineRule="auto"/>
              <w:ind w:left="81"/>
              <w:rPr>
                <w:sz w:val="24"/>
              </w:rPr>
            </w:pPr>
            <w:r>
              <w:rPr>
                <w:sz w:val="24"/>
              </w:rPr>
              <w:t>5.</w:t>
            </w:r>
            <w:r>
              <w:rPr>
                <w:spacing w:val="80"/>
                <w:sz w:val="24"/>
              </w:rPr>
              <w:t xml:space="preserve"> </w:t>
            </w:r>
            <w:r>
              <w:rPr>
                <w:sz w:val="24"/>
              </w:rPr>
              <w:t>Утверждение</w:t>
            </w:r>
            <w:r>
              <w:rPr>
                <w:spacing w:val="-15"/>
                <w:sz w:val="24"/>
              </w:rPr>
              <w:t xml:space="preserve"> </w:t>
            </w:r>
            <w:r>
              <w:rPr>
                <w:sz w:val="24"/>
              </w:rPr>
              <w:t>основной</w:t>
            </w:r>
            <w:r>
              <w:rPr>
                <w:spacing w:val="-9"/>
                <w:sz w:val="24"/>
              </w:rPr>
              <w:t xml:space="preserve"> </w:t>
            </w:r>
            <w:r>
              <w:rPr>
                <w:sz w:val="24"/>
              </w:rPr>
              <w:t>образовательной программы МБОУ «</w:t>
            </w:r>
            <w:r w:rsidR="009C31CD">
              <w:rPr>
                <w:sz w:val="24"/>
              </w:rPr>
              <w:t>СОШ с. Саясан</w:t>
            </w:r>
            <w:r>
              <w:rPr>
                <w:sz w:val="24"/>
              </w:rPr>
              <w:t>»</w:t>
            </w:r>
          </w:p>
        </w:tc>
        <w:tc>
          <w:tcPr>
            <w:tcW w:w="1844" w:type="dxa"/>
          </w:tcPr>
          <w:p w:rsidR="006C1144" w:rsidRDefault="008913CF">
            <w:pPr>
              <w:pStyle w:val="TableParagraph"/>
              <w:spacing w:before="59" w:line="242" w:lineRule="auto"/>
              <w:ind w:left="86" w:right="486"/>
              <w:rPr>
                <w:sz w:val="24"/>
              </w:rPr>
            </w:pPr>
            <w:r>
              <w:rPr>
                <w:sz w:val="24"/>
              </w:rPr>
              <w:t>Август</w:t>
            </w:r>
            <w:r>
              <w:rPr>
                <w:spacing w:val="-15"/>
                <w:sz w:val="24"/>
              </w:rPr>
              <w:t xml:space="preserve"> </w:t>
            </w:r>
            <w:r>
              <w:rPr>
                <w:sz w:val="24"/>
              </w:rPr>
              <w:t xml:space="preserve">2018 </w:t>
            </w:r>
            <w:r>
              <w:rPr>
                <w:spacing w:val="-4"/>
                <w:sz w:val="24"/>
              </w:rPr>
              <w:t>года</w:t>
            </w:r>
          </w:p>
        </w:tc>
      </w:tr>
      <w:tr w:rsidR="006C1144">
        <w:trPr>
          <w:trHeight w:val="1809"/>
        </w:trPr>
        <w:tc>
          <w:tcPr>
            <w:tcW w:w="2694" w:type="dxa"/>
            <w:vMerge w:val="restart"/>
            <w:tcBorders>
              <w:bottom w:val="nil"/>
            </w:tcBorders>
          </w:tcPr>
          <w:p w:rsidR="006C1144" w:rsidRDefault="006C1144">
            <w:pPr>
              <w:pStyle w:val="TableParagraph"/>
              <w:ind w:left="0"/>
              <w:rPr>
                <w:sz w:val="24"/>
              </w:rPr>
            </w:pPr>
          </w:p>
        </w:tc>
        <w:tc>
          <w:tcPr>
            <w:tcW w:w="5104" w:type="dxa"/>
          </w:tcPr>
          <w:p w:rsidR="006C1144" w:rsidRDefault="008913CF">
            <w:pPr>
              <w:pStyle w:val="TableParagraph"/>
              <w:spacing w:before="63"/>
              <w:ind w:left="81" w:right="531"/>
              <w:rPr>
                <w:sz w:val="24"/>
              </w:rPr>
            </w:pPr>
            <w:r>
              <w:rPr>
                <w:sz w:val="24"/>
              </w:rPr>
              <w:t>6.</w:t>
            </w:r>
            <w:r>
              <w:rPr>
                <w:spacing w:val="80"/>
                <w:sz w:val="24"/>
              </w:rPr>
              <w:t xml:space="preserve"> </w:t>
            </w:r>
            <w:r>
              <w:rPr>
                <w:sz w:val="24"/>
              </w:rPr>
              <w:t>Приведение должностных инструкций работников МБОУ «</w:t>
            </w:r>
            <w:r w:rsidR="009C31CD">
              <w:rPr>
                <w:sz w:val="24"/>
              </w:rPr>
              <w:t>СОШ с. Саясан</w:t>
            </w:r>
            <w:r>
              <w:rPr>
                <w:sz w:val="24"/>
              </w:rPr>
              <w:t>» в соответствие</w:t>
            </w:r>
            <w:r>
              <w:rPr>
                <w:spacing w:val="-7"/>
                <w:sz w:val="24"/>
              </w:rPr>
              <w:t xml:space="preserve"> </w:t>
            </w:r>
            <w:r>
              <w:rPr>
                <w:sz w:val="24"/>
              </w:rPr>
              <w:t>с</w:t>
            </w:r>
            <w:r>
              <w:rPr>
                <w:spacing w:val="-11"/>
                <w:sz w:val="24"/>
              </w:rPr>
              <w:t xml:space="preserve"> </w:t>
            </w:r>
            <w:r>
              <w:rPr>
                <w:sz w:val="24"/>
              </w:rPr>
              <w:t>требованиями</w:t>
            </w:r>
            <w:r>
              <w:rPr>
                <w:spacing w:val="-9"/>
                <w:sz w:val="24"/>
              </w:rPr>
              <w:t xml:space="preserve"> </w:t>
            </w:r>
            <w:r>
              <w:rPr>
                <w:sz w:val="24"/>
              </w:rPr>
              <w:t>ФГОС</w:t>
            </w:r>
            <w:r>
              <w:rPr>
                <w:spacing w:val="-7"/>
                <w:sz w:val="24"/>
              </w:rPr>
              <w:t xml:space="preserve"> </w:t>
            </w:r>
            <w:r>
              <w:rPr>
                <w:sz w:val="24"/>
              </w:rPr>
              <w:t>СОО</w:t>
            </w:r>
            <w:r>
              <w:rPr>
                <w:spacing w:val="-7"/>
                <w:sz w:val="24"/>
              </w:rPr>
              <w:t xml:space="preserve"> </w:t>
            </w:r>
            <w:r>
              <w:rPr>
                <w:sz w:val="24"/>
              </w:rPr>
              <w:t xml:space="preserve">и </w:t>
            </w:r>
            <w:r>
              <w:rPr>
                <w:spacing w:val="-2"/>
                <w:sz w:val="24"/>
              </w:rPr>
              <w:t xml:space="preserve">тарифно-квалификационными </w:t>
            </w:r>
            <w:r>
              <w:rPr>
                <w:sz w:val="24"/>
              </w:rPr>
              <w:t>характеристиками и профессиональным стандартом педагога</w:t>
            </w:r>
          </w:p>
        </w:tc>
        <w:tc>
          <w:tcPr>
            <w:tcW w:w="1844" w:type="dxa"/>
          </w:tcPr>
          <w:p w:rsidR="006C1144" w:rsidRDefault="008913CF">
            <w:pPr>
              <w:pStyle w:val="TableParagraph"/>
              <w:spacing w:before="63"/>
              <w:ind w:left="75" w:right="184"/>
              <w:jc w:val="center"/>
              <w:rPr>
                <w:sz w:val="24"/>
              </w:rPr>
            </w:pPr>
            <w:r>
              <w:rPr>
                <w:sz w:val="24"/>
              </w:rPr>
              <w:t>В</w:t>
            </w:r>
            <w:r>
              <w:rPr>
                <w:spacing w:val="-4"/>
                <w:sz w:val="24"/>
              </w:rPr>
              <w:t xml:space="preserve"> </w:t>
            </w:r>
            <w:r>
              <w:rPr>
                <w:sz w:val="24"/>
              </w:rPr>
              <w:t>течении</w:t>
            </w:r>
            <w:r>
              <w:rPr>
                <w:spacing w:val="-2"/>
                <w:sz w:val="24"/>
              </w:rPr>
              <w:t xml:space="preserve"> </w:t>
            </w:r>
            <w:r>
              <w:rPr>
                <w:spacing w:val="-4"/>
                <w:sz w:val="24"/>
              </w:rPr>
              <w:t>года</w:t>
            </w:r>
          </w:p>
        </w:tc>
      </w:tr>
      <w:tr w:rsidR="006C1144">
        <w:trPr>
          <w:trHeight w:val="1766"/>
        </w:trPr>
        <w:tc>
          <w:tcPr>
            <w:tcW w:w="2694" w:type="dxa"/>
            <w:vMerge/>
            <w:tcBorders>
              <w:top w:val="nil"/>
              <w:bottom w:val="nil"/>
            </w:tcBorders>
          </w:tcPr>
          <w:p w:rsidR="006C1144" w:rsidRDefault="006C1144">
            <w:pPr>
              <w:rPr>
                <w:sz w:val="2"/>
                <w:szCs w:val="2"/>
              </w:rPr>
            </w:pPr>
          </w:p>
        </w:tc>
        <w:tc>
          <w:tcPr>
            <w:tcW w:w="5104" w:type="dxa"/>
          </w:tcPr>
          <w:p w:rsidR="006C1144" w:rsidRDefault="008913CF">
            <w:pPr>
              <w:pStyle w:val="TableParagraph"/>
              <w:spacing w:before="63"/>
              <w:ind w:left="81"/>
              <w:rPr>
                <w:sz w:val="24"/>
              </w:rPr>
            </w:pPr>
            <w:r>
              <w:rPr>
                <w:sz w:val="24"/>
              </w:rPr>
              <w:t>7.</w:t>
            </w:r>
            <w:r>
              <w:rPr>
                <w:spacing w:val="80"/>
                <w:sz w:val="24"/>
              </w:rPr>
              <w:t xml:space="preserve"> </w:t>
            </w:r>
            <w:r>
              <w:rPr>
                <w:sz w:val="24"/>
              </w:rPr>
              <w:t>Определение</w:t>
            </w:r>
            <w:r>
              <w:rPr>
                <w:spacing w:val="-4"/>
                <w:sz w:val="24"/>
              </w:rPr>
              <w:t xml:space="preserve"> </w:t>
            </w:r>
            <w:r>
              <w:rPr>
                <w:sz w:val="24"/>
              </w:rPr>
              <w:t>списка</w:t>
            </w:r>
            <w:r>
              <w:rPr>
                <w:spacing w:val="-4"/>
                <w:sz w:val="24"/>
              </w:rPr>
              <w:t xml:space="preserve"> </w:t>
            </w:r>
            <w:r>
              <w:rPr>
                <w:sz w:val="24"/>
              </w:rPr>
              <w:t>учебников</w:t>
            </w:r>
            <w:r>
              <w:rPr>
                <w:spacing w:val="-6"/>
                <w:sz w:val="24"/>
              </w:rPr>
              <w:t xml:space="preserve"> </w:t>
            </w:r>
            <w:r>
              <w:rPr>
                <w:sz w:val="24"/>
              </w:rPr>
              <w:t>и</w:t>
            </w:r>
            <w:r>
              <w:rPr>
                <w:spacing w:val="-2"/>
                <w:sz w:val="24"/>
              </w:rPr>
              <w:t xml:space="preserve"> </w:t>
            </w:r>
            <w:r>
              <w:rPr>
                <w:sz w:val="24"/>
              </w:rPr>
              <w:t>учебных пособий, используемых в образовательной деятельности в соответствии с ФГОС СОО и входящих</w:t>
            </w:r>
            <w:r>
              <w:rPr>
                <w:spacing w:val="-13"/>
                <w:sz w:val="24"/>
              </w:rPr>
              <w:t xml:space="preserve"> </w:t>
            </w:r>
            <w:r>
              <w:rPr>
                <w:sz w:val="24"/>
              </w:rPr>
              <w:t>в</w:t>
            </w:r>
            <w:r>
              <w:rPr>
                <w:spacing w:val="-8"/>
                <w:sz w:val="24"/>
              </w:rPr>
              <w:t xml:space="preserve"> </w:t>
            </w:r>
            <w:r>
              <w:rPr>
                <w:sz w:val="24"/>
              </w:rPr>
              <w:t>федеральный</w:t>
            </w:r>
            <w:r>
              <w:rPr>
                <w:spacing w:val="-12"/>
                <w:sz w:val="24"/>
              </w:rPr>
              <w:t xml:space="preserve"> </w:t>
            </w:r>
            <w:r>
              <w:rPr>
                <w:sz w:val="24"/>
              </w:rPr>
              <w:t>перечень</w:t>
            </w:r>
            <w:r>
              <w:rPr>
                <w:spacing w:val="-9"/>
                <w:sz w:val="24"/>
              </w:rPr>
              <w:t xml:space="preserve"> </w:t>
            </w:r>
            <w:r>
              <w:rPr>
                <w:sz w:val="24"/>
              </w:rPr>
              <w:t>учебников</w:t>
            </w:r>
          </w:p>
        </w:tc>
        <w:tc>
          <w:tcPr>
            <w:tcW w:w="1844" w:type="dxa"/>
          </w:tcPr>
          <w:p w:rsidR="006C1144" w:rsidRDefault="008913CF">
            <w:pPr>
              <w:pStyle w:val="TableParagraph"/>
              <w:spacing w:before="63"/>
              <w:ind w:left="75" w:right="184"/>
              <w:jc w:val="center"/>
              <w:rPr>
                <w:sz w:val="24"/>
              </w:rPr>
            </w:pPr>
            <w:r>
              <w:rPr>
                <w:sz w:val="24"/>
              </w:rPr>
              <w:t>В</w:t>
            </w:r>
            <w:r>
              <w:rPr>
                <w:spacing w:val="-4"/>
                <w:sz w:val="24"/>
              </w:rPr>
              <w:t xml:space="preserve"> </w:t>
            </w:r>
            <w:r>
              <w:rPr>
                <w:sz w:val="24"/>
              </w:rPr>
              <w:t>течении</w:t>
            </w:r>
            <w:r>
              <w:rPr>
                <w:spacing w:val="-2"/>
                <w:sz w:val="24"/>
              </w:rPr>
              <w:t xml:space="preserve"> </w:t>
            </w:r>
            <w:r>
              <w:rPr>
                <w:spacing w:val="-4"/>
                <w:sz w:val="24"/>
              </w:rPr>
              <w:t>года</w:t>
            </w:r>
          </w:p>
        </w:tc>
      </w:tr>
      <w:tr w:rsidR="006C1144">
        <w:trPr>
          <w:trHeight w:val="1541"/>
        </w:trPr>
        <w:tc>
          <w:tcPr>
            <w:tcW w:w="2694" w:type="dxa"/>
            <w:vMerge/>
            <w:tcBorders>
              <w:top w:val="nil"/>
              <w:bottom w:val="nil"/>
            </w:tcBorders>
          </w:tcPr>
          <w:p w:rsidR="006C1144" w:rsidRDefault="006C1144">
            <w:pPr>
              <w:rPr>
                <w:sz w:val="2"/>
                <w:szCs w:val="2"/>
              </w:rPr>
            </w:pPr>
          </w:p>
        </w:tc>
        <w:tc>
          <w:tcPr>
            <w:tcW w:w="5104" w:type="dxa"/>
          </w:tcPr>
          <w:p w:rsidR="006C1144" w:rsidRDefault="008913CF">
            <w:pPr>
              <w:pStyle w:val="TableParagraph"/>
              <w:spacing w:before="63"/>
              <w:ind w:left="81" w:right="166"/>
              <w:rPr>
                <w:sz w:val="24"/>
              </w:rPr>
            </w:pPr>
            <w:r>
              <w:rPr>
                <w:sz w:val="24"/>
              </w:rPr>
              <w:t>8.</w:t>
            </w:r>
            <w:r>
              <w:rPr>
                <w:spacing w:val="40"/>
                <w:sz w:val="24"/>
              </w:rPr>
              <w:t xml:space="preserve"> </w:t>
            </w:r>
            <w:r>
              <w:rPr>
                <w:sz w:val="24"/>
              </w:rPr>
              <w:t>Разработка и корректировка локальных актов, устанавливающих требования к различным</w:t>
            </w:r>
            <w:r>
              <w:rPr>
                <w:spacing w:val="-15"/>
                <w:sz w:val="24"/>
              </w:rPr>
              <w:t xml:space="preserve"> </w:t>
            </w:r>
            <w:r>
              <w:rPr>
                <w:sz w:val="24"/>
              </w:rPr>
              <w:t>объектам</w:t>
            </w:r>
            <w:r>
              <w:rPr>
                <w:spacing w:val="-15"/>
                <w:sz w:val="24"/>
              </w:rPr>
              <w:t xml:space="preserve"> </w:t>
            </w:r>
            <w:r>
              <w:rPr>
                <w:sz w:val="24"/>
              </w:rPr>
              <w:t>инфраструктуры</w:t>
            </w:r>
            <w:r>
              <w:rPr>
                <w:spacing w:val="-11"/>
                <w:sz w:val="24"/>
              </w:rPr>
              <w:t xml:space="preserve"> </w:t>
            </w:r>
            <w:r>
              <w:rPr>
                <w:sz w:val="24"/>
              </w:rPr>
              <w:t>МБОУ</w:t>
            </w:r>
          </w:p>
          <w:p w:rsidR="006C1144" w:rsidRDefault="008913CF">
            <w:pPr>
              <w:pStyle w:val="TableParagraph"/>
              <w:spacing w:before="3"/>
              <w:ind w:left="81"/>
              <w:rPr>
                <w:sz w:val="24"/>
              </w:rPr>
            </w:pPr>
            <w:r>
              <w:rPr>
                <w:sz w:val="24"/>
              </w:rPr>
              <w:t>«</w:t>
            </w:r>
            <w:r w:rsidR="009C31CD">
              <w:rPr>
                <w:sz w:val="24"/>
              </w:rPr>
              <w:t>СОШ с. Саясан</w:t>
            </w:r>
            <w:r>
              <w:rPr>
                <w:sz w:val="24"/>
              </w:rPr>
              <w:t>» с учетом требований к минимальной</w:t>
            </w:r>
            <w:r>
              <w:rPr>
                <w:spacing w:val="-15"/>
                <w:sz w:val="24"/>
              </w:rPr>
              <w:t xml:space="preserve"> </w:t>
            </w:r>
            <w:r>
              <w:rPr>
                <w:sz w:val="24"/>
              </w:rPr>
              <w:t>оснащенности</w:t>
            </w:r>
            <w:r>
              <w:rPr>
                <w:spacing w:val="-15"/>
                <w:sz w:val="24"/>
              </w:rPr>
              <w:t xml:space="preserve"> </w:t>
            </w:r>
            <w:r>
              <w:rPr>
                <w:sz w:val="24"/>
              </w:rPr>
              <w:t>учебного</w:t>
            </w:r>
            <w:r>
              <w:rPr>
                <w:spacing w:val="-12"/>
                <w:sz w:val="24"/>
              </w:rPr>
              <w:t xml:space="preserve"> </w:t>
            </w:r>
            <w:r>
              <w:rPr>
                <w:sz w:val="24"/>
              </w:rPr>
              <w:t>процесса</w:t>
            </w:r>
          </w:p>
        </w:tc>
        <w:tc>
          <w:tcPr>
            <w:tcW w:w="1844" w:type="dxa"/>
          </w:tcPr>
          <w:p w:rsidR="006C1144" w:rsidRDefault="008913CF">
            <w:pPr>
              <w:pStyle w:val="TableParagraph"/>
              <w:spacing w:before="63"/>
              <w:ind w:left="75" w:right="184"/>
              <w:jc w:val="center"/>
              <w:rPr>
                <w:sz w:val="24"/>
              </w:rPr>
            </w:pPr>
            <w:r>
              <w:rPr>
                <w:sz w:val="24"/>
              </w:rPr>
              <w:t>В</w:t>
            </w:r>
            <w:r>
              <w:rPr>
                <w:spacing w:val="-4"/>
                <w:sz w:val="24"/>
              </w:rPr>
              <w:t xml:space="preserve"> </w:t>
            </w:r>
            <w:r>
              <w:rPr>
                <w:sz w:val="24"/>
              </w:rPr>
              <w:t>течении</w:t>
            </w:r>
            <w:r>
              <w:rPr>
                <w:spacing w:val="-2"/>
                <w:sz w:val="24"/>
              </w:rPr>
              <w:t xml:space="preserve"> </w:t>
            </w:r>
            <w:r>
              <w:rPr>
                <w:spacing w:val="-4"/>
                <w:sz w:val="24"/>
              </w:rPr>
              <w:t>года</w:t>
            </w:r>
          </w:p>
        </w:tc>
      </w:tr>
    </w:tbl>
    <w:p w:rsidR="006C1144" w:rsidRDefault="006C1144">
      <w:pPr>
        <w:pStyle w:val="TableParagraph"/>
        <w:jc w:val="center"/>
        <w:rPr>
          <w:sz w:val="24"/>
        </w:rPr>
        <w:sectPr w:rsidR="006C1144">
          <w:pgSz w:w="11910" w:h="16840"/>
          <w:pgMar w:top="760" w:right="0" w:bottom="980" w:left="850" w:header="0" w:footer="796"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5104"/>
        <w:gridCol w:w="1844"/>
      </w:tblGrid>
      <w:tr w:rsidR="006C1144">
        <w:trPr>
          <w:trHeight w:val="6289"/>
        </w:trPr>
        <w:tc>
          <w:tcPr>
            <w:tcW w:w="2694" w:type="dxa"/>
            <w:tcBorders>
              <w:top w:val="nil"/>
            </w:tcBorders>
          </w:tcPr>
          <w:p w:rsidR="006C1144" w:rsidRDefault="006C1144">
            <w:pPr>
              <w:pStyle w:val="TableParagraph"/>
              <w:ind w:left="0"/>
              <w:rPr>
                <w:sz w:val="24"/>
              </w:rPr>
            </w:pPr>
          </w:p>
        </w:tc>
        <w:tc>
          <w:tcPr>
            <w:tcW w:w="5104" w:type="dxa"/>
          </w:tcPr>
          <w:p w:rsidR="006C1144" w:rsidRDefault="008913CF">
            <w:pPr>
              <w:pStyle w:val="TableParagraph"/>
              <w:numPr>
                <w:ilvl w:val="0"/>
                <w:numId w:val="1"/>
              </w:numPr>
              <w:tabs>
                <w:tab w:val="left" w:pos="383"/>
              </w:tabs>
              <w:spacing w:before="63"/>
              <w:ind w:hanging="302"/>
              <w:rPr>
                <w:sz w:val="24"/>
              </w:rPr>
            </w:pPr>
            <w:r>
              <w:rPr>
                <w:spacing w:val="-2"/>
                <w:sz w:val="24"/>
              </w:rPr>
              <w:t>Доработка:</w:t>
            </w:r>
          </w:p>
          <w:p w:rsidR="006C1144" w:rsidRDefault="008913CF">
            <w:pPr>
              <w:pStyle w:val="TableParagraph"/>
              <w:numPr>
                <w:ilvl w:val="1"/>
                <w:numId w:val="1"/>
              </w:numPr>
              <w:tabs>
                <w:tab w:val="left" w:pos="321"/>
              </w:tabs>
              <w:spacing w:before="5" w:line="237" w:lineRule="auto"/>
              <w:ind w:right="90" w:firstLine="0"/>
              <w:rPr>
                <w:sz w:val="24"/>
              </w:rPr>
            </w:pPr>
            <w:r>
              <w:rPr>
                <w:sz w:val="24"/>
              </w:rPr>
              <w:t>образовательных</w:t>
            </w:r>
            <w:r>
              <w:rPr>
                <w:spacing w:val="-15"/>
                <w:sz w:val="24"/>
              </w:rPr>
              <w:t xml:space="preserve"> </w:t>
            </w:r>
            <w:r>
              <w:rPr>
                <w:sz w:val="24"/>
              </w:rPr>
              <w:t>программ</w:t>
            </w:r>
            <w:r>
              <w:rPr>
                <w:spacing w:val="-15"/>
                <w:sz w:val="24"/>
              </w:rPr>
              <w:t xml:space="preserve"> </w:t>
            </w:r>
            <w:r>
              <w:rPr>
                <w:sz w:val="24"/>
              </w:rPr>
              <w:t>(индивидуальных и</w:t>
            </w:r>
            <w:r>
              <w:rPr>
                <w:spacing w:val="40"/>
                <w:sz w:val="24"/>
              </w:rPr>
              <w:t xml:space="preserve"> </w:t>
            </w:r>
            <w:r>
              <w:rPr>
                <w:sz w:val="24"/>
              </w:rPr>
              <w:t>др.);</w:t>
            </w:r>
          </w:p>
          <w:p w:rsidR="006C1144" w:rsidRDefault="008913CF">
            <w:pPr>
              <w:pStyle w:val="TableParagraph"/>
              <w:numPr>
                <w:ilvl w:val="1"/>
                <w:numId w:val="1"/>
              </w:numPr>
              <w:tabs>
                <w:tab w:val="left" w:pos="325"/>
              </w:tabs>
              <w:spacing w:before="3" w:line="275" w:lineRule="exact"/>
              <w:ind w:left="325" w:hanging="244"/>
              <w:rPr>
                <w:sz w:val="24"/>
              </w:rPr>
            </w:pPr>
            <w:r>
              <w:rPr>
                <w:sz w:val="24"/>
              </w:rPr>
              <w:t>учебного</w:t>
            </w:r>
            <w:r>
              <w:rPr>
                <w:spacing w:val="-8"/>
                <w:sz w:val="24"/>
              </w:rPr>
              <w:t xml:space="preserve"> </w:t>
            </w:r>
            <w:r>
              <w:rPr>
                <w:spacing w:val="-2"/>
                <w:sz w:val="24"/>
              </w:rPr>
              <w:t>плана;</w:t>
            </w:r>
          </w:p>
          <w:p w:rsidR="006C1144" w:rsidRDefault="008913CF">
            <w:pPr>
              <w:pStyle w:val="TableParagraph"/>
              <w:numPr>
                <w:ilvl w:val="1"/>
                <w:numId w:val="1"/>
              </w:numPr>
              <w:tabs>
                <w:tab w:val="left" w:pos="321"/>
              </w:tabs>
              <w:spacing w:line="242" w:lineRule="auto"/>
              <w:ind w:right="744" w:firstLine="0"/>
              <w:rPr>
                <w:sz w:val="24"/>
              </w:rPr>
            </w:pPr>
            <w:r>
              <w:rPr>
                <w:sz w:val="24"/>
              </w:rPr>
              <w:t>рабочих</w:t>
            </w:r>
            <w:r>
              <w:rPr>
                <w:spacing w:val="-14"/>
                <w:sz w:val="24"/>
              </w:rPr>
              <w:t xml:space="preserve"> </w:t>
            </w:r>
            <w:r>
              <w:rPr>
                <w:sz w:val="24"/>
              </w:rPr>
              <w:t>программ</w:t>
            </w:r>
            <w:r>
              <w:rPr>
                <w:spacing w:val="-12"/>
                <w:sz w:val="24"/>
              </w:rPr>
              <w:t xml:space="preserve"> </w:t>
            </w:r>
            <w:r>
              <w:rPr>
                <w:sz w:val="24"/>
              </w:rPr>
              <w:t>учебных</w:t>
            </w:r>
            <w:r>
              <w:rPr>
                <w:spacing w:val="-14"/>
                <w:sz w:val="24"/>
              </w:rPr>
              <w:t xml:space="preserve"> </w:t>
            </w:r>
            <w:r>
              <w:rPr>
                <w:sz w:val="24"/>
              </w:rPr>
              <w:t>предметов, курсов, дисциплин, модулей;</w:t>
            </w:r>
          </w:p>
          <w:p w:rsidR="006C1144" w:rsidRDefault="008913CF">
            <w:pPr>
              <w:pStyle w:val="TableParagraph"/>
              <w:numPr>
                <w:ilvl w:val="1"/>
                <w:numId w:val="1"/>
              </w:numPr>
              <w:tabs>
                <w:tab w:val="left" w:pos="321"/>
              </w:tabs>
              <w:spacing w:line="271" w:lineRule="exact"/>
              <w:ind w:left="321"/>
              <w:rPr>
                <w:sz w:val="24"/>
              </w:rPr>
            </w:pPr>
            <w:r>
              <w:rPr>
                <w:sz w:val="24"/>
              </w:rPr>
              <w:t>годового</w:t>
            </w:r>
            <w:r>
              <w:rPr>
                <w:spacing w:val="-4"/>
                <w:sz w:val="24"/>
              </w:rPr>
              <w:t xml:space="preserve"> </w:t>
            </w:r>
            <w:r>
              <w:rPr>
                <w:sz w:val="24"/>
              </w:rPr>
              <w:t>календарного</w:t>
            </w:r>
            <w:r>
              <w:rPr>
                <w:spacing w:val="-7"/>
                <w:sz w:val="24"/>
              </w:rPr>
              <w:t xml:space="preserve"> </w:t>
            </w:r>
            <w:r>
              <w:rPr>
                <w:sz w:val="24"/>
              </w:rPr>
              <w:t>учебного</w:t>
            </w:r>
            <w:r>
              <w:rPr>
                <w:spacing w:val="-6"/>
                <w:sz w:val="24"/>
              </w:rPr>
              <w:t xml:space="preserve"> </w:t>
            </w:r>
            <w:r>
              <w:rPr>
                <w:spacing w:val="-2"/>
                <w:sz w:val="24"/>
              </w:rPr>
              <w:t>графика;</w:t>
            </w:r>
          </w:p>
          <w:p w:rsidR="006C1144" w:rsidRDefault="008913CF">
            <w:pPr>
              <w:pStyle w:val="TableParagraph"/>
              <w:numPr>
                <w:ilvl w:val="1"/>
                <w:numId w:val="1"/>
              </w:numPr>
              <w:tabs>
                <w:tab w:val="left" w:pos="263"/>
              </w:tabs>
              <w:spacing w:before="4" w:line="237" w:lineRule="auto"/>
              <w:ind w:right="811" w:firstLine="0"/>
              <w:rPr>
                <w:sz w:val="24"/>
              </w:rPr>
            </w:pPr>
            <w:r>
              <w:rPr>
                <w:sz w:val="24"/>
              </w:rPr>
              <w:t>положений</w:t>
            </w:r>
            <w:r>
              <w:rPr>
                <w:spacing w:val="-15"/>
                <w:sz w:val="24"/>
              </w:rPr>
              <w:t xml:space="preserve"> </w:t>
            </w:r>
            <w:r>
              <w:rPr>
                <w:sz w:val="24"/>
              </w:rPr>
              <w:t>о</w:t>
            </w:r>
            <w:r>
              <w:rPr>
                <w:spacing w:val="-14"/>
                <w:sz w:val="24"/>
              </w:rPr>
              <w:t xml:space="preserve"> </w:t>
            </w:r>
            <w:r>
              <w:rPr>
                <w:sz w:val="24"/>
              </w:rPr>
              <w:t>внеурочной</w:t>
            </w:r>
            <w:r>
              <w:rPr>
                <w:spacing w:val="-12"/>
                <w:sz w:val="24"/>
              </w:rPr>
              <w:t xml:space="preserve"> </w:t>
            </w:r>
            <w:r>
              <w:rPr>
                <w:sz w:val="24"/>
              </w:rPr>
              <w:t xml:space="preserve">деятельности </w:t>
            </w:r>
            <w:r>
              <w:rPr>
                <w:spacing w:val="-2"/>
                <w:sz w:val="24"/>
              </w:rPr>
              <w:t>обучающихся;</w:t>
            </w:r>
          </w:p>
          <w:p w:rsidR="006C1144" w:rsidRDefault="008913CF">
            <w:pPr>
              <w:pStyle w:val="TableParagraph"/>
              <w:numPr>
                <w:ilvl w:val="1"/>
                <w:numId w:val="1"/>
              </w:numPr>
              <w:tabs>
                <w:tab w:val="left" w:pos="263"/>
              </w:tabs>
              <w:spacing w:before="3"/>
              <w:ind w:right="321" w:firstLine="0"/>
              <w:rPr>
                <w:sz w:val="24"/>
              </w:rPr>
            </w:pPr>
            <w:r>
              <w:rPr>
                <w:sz w:val="24"/>
              </w:rPr>
              <w:t>положения об организации текущей и итоговой оценки достижения</w:t>
            </w:r>
            <w:r>
              <w:rPr>
                <w:spacing w:val="-2"/>
                <w:sz w:val="24"/>
              </w:rPr>
              <w:t xml:space="preserve"> </w:t>
            </w:r>
            <w:r>
              <w:rPr>
                <w:sz w:val="24"/>
              </w:rPr>
              <w:t>обучающимися планируемых</w:t>
            </w:r>
            <w:r>
              <w:rPr>
                <w:spacing w:val="-14"/>
                <w:sz w:val="24"/>
              </w:rPr>
              <w:t xml:space="preserve"> </w:t>
            </w:r>
            <w:r>
              <w:rPr>
                <w:sz w:val="24"/>
              </w:rPr>
              <w:t>результатов</w:t>
            </w:r>
            <w:r>
              <w:rPr>
                <w:spacing w:val="-12"/>
                <w:sz w:val="24"/>
              </w:rPr>
              <w:t xml:space="preserve"> </w:t>
            </w:r>
            <w:r>
              <w:rPr>
                <w:sz w:val="24"/>
              </w:rPr>
              <w:t>освоения</w:t>
            </w:r>
            <w:r>
              <w:rPr>
                <w:spacing w:val="-14"/>
                <w:sz w:val="24"/>
              </w:rPr>
              <w:t xml:space="preserve"> </w:t>
            </w:r>
            <w:r>
              <w:rPr>
                <w:sz w:val="24"/>
              </w:rPr>
              <w:t>основной образовательной программы;</w:t>
            </w:r>
          </w:p>
          <w:p w:rsidR="006C1144" w:rsidRDefault="008913CF">
            <w:pPr>
              <w:pStyle w:val="TableParagraph"/>
              <w:numPr>
                <w:ilvl w:val="1"/>
                <w:numId w:val="1"/>
              </w:numPr>
              <w:tabs>
                <w:tab w:val="left" w:pos="263"/>
              </w:tabs>
              <w:spacing w:before="3" w:line="237" w:lineRule="auto"/>
              <w:ind w:right="149" w:firstLine="0"/>
              <w:rPr>
                <w:sz w:val="24"/>
              </w:rPr>
            </w:pPr>
            <w:r>
              <w:rPr>
                <w:sz w:val="24"/>
              </w:rPr>
              <w:t>положения</w:t>
            </w:r>
            <w:r>
              <w:rPr>
                <w:spacing w:val="-13"/>
                <w:sz w:val="24"/>
              </w:rPr>
              <w:t xml:space="preserve"> </w:t>
            </w:r>
            <w:r>
              <w:rPr>
                <w:sz w:val="24"/>
              </w:rPr>
              <w:t>об</w:t>
            </w:r>
            <w:r>
              <w:rPr>
                <w:spacing w:val="-14"/>
                <w:sz w:val="24"/>
              </w:rPr>
              <w:t xml:space="preserve"> </w:t>
            </w:r>
            <w:r>
              <w:rPr>
                <w:sz w:val="24"/>
              </w:rPr>
              <w:t>организации</w:t>
            </w:r>
            <w:r>
              <w:rPr>
                <w:spacing w:val="-8"/>
                <w:sz w:val="24"/>
              </w:rPr>
              <w:t xml:space="preserve"> </w:t>
            </w:r>
            <w:r>
              <w:rPr>
                <w:sz w:val="24"/>
              </w:rPr>
              <w:t>домашней</w:t>
            </w:r>
            <w:r>
              <w:rPr>
                <w:spacing w:val="-8"/>
                <w:sz w:val="24"/>
              </w:rPr>
              <w:t xml:space="preserve"> </w:t>
            </w:r>
            <w:r>
              <w:rPr>
                <w:sz w:val="24"/>
              </w:rPr>
              <w:t xml:space="preserve">работы </w:t>
            </w:r>
            <w:r>
              <w:rPr>
                <w:spacing w:val="-2"/>
                <w:sz w:val="24"/>
              </w:rPr>
              <w:t>обучающихся;</w:t>
            </w:r>
          </w:p>
          <w:p w:rsidR="006C1144" w:rsidRDefault="008913CF">
            <w:pPr>
              <w:pStyle w:val="TableParagraph"/>
              <w:numPr>
                <w:ilvl w:val="1"/>
                <w:numId w:val="1"/>
              </w:numPr>
              <w:tabs>
                <w:tab w:val="left" w:pos="263"/>
              </w:tabs>
              <w:spacing w:before="3"/>
              <w:ind w:left="263" w:hanging="182"/>
              <w:rPr>
                <w:sz w:val="24"/>
              </w:rPr>
            </w:pPr>
            <w:r>
              <w:rPr>
                <w:sz w:val="24"/>
              </w:rPr>
              <w:t>положения</w:t>
            </w:r>
            <w:r>
              <w:rPr>
                <w:spacing w:val="-7"/>
                <w:sz w:val="24"/>
              </w:rPr>
              <w:t xml:space="preserve"> </w:t>
            </w:r>
            <w:r>
              <w:rPr>
                <w:sz w:val="24"/>
              </w:rPr>
              <w:t>о</w:t>
            </w:r>
            <w:r>
              <w:rPr>
                <w:spacing w:val="-2"/>
                <w:sz w:val="24"/>
              </w:rPr>
              <w:t xml:space="preserve"> </w:t>
            </w:r>
            <w:r>
              <w:rPr>
                <w:sz w:val="24"/>
              </w:rPr>
              <w:t>формах</w:t>
            </w:r>
            <w:r>
              <w:rPr>
                <w:spacing w:val="-7"/>
                <w:sz w:val="24"/>
              </w:rPr>
              <w:t xml:space="preserve"> </w:t>
            </w:r>
            <w:r>
              <w:rPr>
                <w:sz w:val="24"/>
              </w:rPr>
              <w:t>получения</w:t>
            </w:r>
            <w:r>
              <w:rPr>
                <w:spacing w:val="-2"/>
                <w:sz w:val="24"/>
              </w:rPr>
              <w:t xml:space="preserve"> образования.</w:t>
            </w:r>
          </w:p>
        </w:tc>
        <w:tc>
          <w:tcPr>
            <w:tcW w:w="1844" w:type="dxa"/>
          </w:tcPr>
          <w:p w:rsidR="006C1144" w:rsidRDefault="008913CF">
            <w:pPr>
              <w:pStyle w:val="TableParagraph"/>
              <w:spacing w:before="63"/>
              <w:ind w:left="75" w:right="184"/>
              <w:jc w:val="center"/>
              <w:rPr>
                <w:sz w:val="24"/>
              </w:rPr>
            </w:pPr>
            <w:r>
              <w:rPr>
                <w:sz w:val="24"/>
              </w:rPr>
              <w:t>В</w:t>
            </w:r>
            <w:r>
              <w:rPr>
                <w:spacing w:val="-4"/>
                <w:sz w:val="24"/>
              </w:rPr>
              <w:t xml:space="preserve"> </w:t>
            </w:r>
            <w:r>
              <w:rPr>
                <w:sz w:val="24"/>
              </w:rPr>
              <w:t>течении</w:t>
            </w:r>
            <w:r>
              <w:rPr>
                <w:spacing w:val="-2"/>
                <w:sz w:val="24"/>
              </w:rPr>
              <w:t xml:space="preserve"> </w:t>
            </w:r>
            <w:r>
              <w:rPr>
                <w:spacing w:val="-4"/>
                <w:sz w:val="24"/>
              </w:rPr>
              <w:t>года</w:t>
            </w:r>
          </w:p>
        </w:tc>
      </w:tr>
      <w:tr w:rsidR="006C1144">
        <w:trPr>
          <w:trHeight w:val="1032"/>
        </w:trPr>
        <w:tc>
          <w:tcPr>
            <w:tcW w:w="2694" w:type="dxa"/>
            <w:vMerge w:val="restart"/>
          </w:tcPr>
          <w:p w:rsidR="006C1144" w:rsidRDefault="008913CF">
            <w:pPr>
              <w:pStyle w:val="TableParagraph"/>
              <w:spacing w:before="59"/>
              <w:ind w:left="81"/>
              <w:rPr>
                <w:sz w:val="24"/>
              </w:rPr>
            </w:pPr>
            <w:r>
              <w:rPr>
                <w:sz w:val="24"/>
              </w:rPr>
              <w:t>II. Финансовое обеспечение введения ФГОС</w:t>
            </w:r>
            <w:r>
              <w:rPr>
                <w:spacing w:val="-15"/>
                <w:sz w:val="24"/>
              </w:rPr>
              <w:t xml:space="preserve"> </w:t>
            </w:r>
            <w:r>
              <w:rPr>
                <w:sz w:val="24"/>
              </w:rPr>
              <w:t>среднего</w:t>
            </w:r>
            <w:r>
              <w:rPr>
                <w:spacing w:val="-15"/>
                <w:sz w:val="24"/>
              </w:rPr>
              <w:t xml:space="preserve"> </w:t>
            </w:r>
            <w:r>
              <w:rPr>
                <w:sz w:val="24"/>
              </w:rPr>
              <w:t xml:space="preserve">общего </w:t>
            </w:r>
            <w:r>
              <w:rPr>
                <w:spacing w:val="-2"/>
                <w:sz w:val="24"/>
              </w:rPr>
              <w:t>образования</w:t>
            </w:r>
          </w:p>
        </w:tc>
        <w:tc>
          <w:tcPr>
            <w:tcW w:w="5104" w:type="dxa"/>
          </w:tcPr>
          <w:p w:rsidR="006C1144" w:rsidRDefault="008913CF">
            <w:pPr>
              <w:pStyle w:val="TableParagraph"/>
              <w:spacing w:before="59"/>
              <w:ind w:left="81" w:right="166"/>
              <w:rPr>
                <w:sz w:val="24"/>
              </w:rPr>
            </w:pPr>
            <w:r>
              <w:rPr>
                <w:sz w:val="24"/>
              </w:rPr>
              <w:t>1.</w:t>
            </w:r>
            <w:r>
              <w:rPr>
                <w:spacing w:val="40"/>
                <w:sz w:val="24"/>
              </w:rPr>
              <w:t xml:space="preserve"> </w:t>
            </w:r>
            <w:r>
              <w:rPr>
                <w:sz w:val="24"/>
              </w:rPr>
              <w:t>Определение объема расходов, необходимых для реализации ООП и достижения</w:t>
            </w:r>
            <w:r>
              <w:rPr>
                <w:spacing w:val="-15"/>
                <w:sz w:val="24"/>
              </w:rPr>
              <w:t xml:space="preserve"> </w:t>
            </w:r>
            <w:r>
              <w:rPr>
                <w:sz w:val="24"/>
              </w:rPr>
              <w:t>планируемых</w:t>
            </w:r>
            <w:r>
              <w:rPr>
                <w:spacing w:val="-15"/>
                <w:sz w:val="24"/>
              </w:rPr>
              <w:t xml:space="preserve"> </w:t>
            </w:r>
            <w:r>
              <w:rPr>
                <w:sz w:val="24"/>
              </w:rPr>
              <w:t>результатов</w:t>
            </w:r>
          </w:p>
        </w:tc>
        <w:tc>
          <w:tcPr>
            <w:tcW w:w="1844" w:type="dxa"/>
          </w:tcPr>
          <w:p w:rsidR="006C1144" w:rsidRDefault="008913CF">
            <w:pPr>
              <w:pStyle w:val="TableParagraph"/>
              <w:spacing w:before="59"/>
              <w:ind w:left="75" w:right="184"/>
              <w:jc w:val="center"/>
              <w:rPr>
                <w:sz w:val="24"/>
              </w:rPr>
            </w:pPr>
            <w:r>
              <w:rPr>
                <w:sz w:val="24"/>
              </w:rPr>
              <w:t>В</w:t>
            </w:r>
            <w:r>
              <w:rPr>
                <w:spacing w:val="-4"/>
                <w:sz w:val="24"/>
              </w:rPr>
              <w:t xml:space="preserve"> </w:t>
            </w:r>
            <w:r>
              <w:rPr>
                <w:sz w:val="24"/>
              </w:rPr>
              <w:t>течении</w:t>
            </w:r>
            <w:r>
              <w:rPr>
                <w:spacing w:val="-2"/>
                <w:sz w:val="24"/>
              </w:rPr>
              <w:t xml:space="preserve"> </w:t>
            </w:r>
            <w:r>
              <w:rPr>
                <w:spacing w:val="-4"/>
                <w:sz w:val="24"/>
              </w:rPr>
              <w:t>года</w:t>
            </w:r>
          </w:p>
        </w:tc>
      </w:tr>
      <w:tr w:rsidR="006C1144">
        <w:trPr>
          <w:trHeight w:val="1531"/>
        </w:trPr>
        <w:tc>
          <w:tcPr>
            <w:tcW w:w="2694" w:type="dxa"/>
            <w:vMerge/>
            <w:tcBorders>
              <w:top w:val="nil"/>
            </w:tcBorders>
          </w:tcPr>
          <w:p w:rsidR="006C1144" w:rsidRDefault="006C1144">
            <w:pPr>
              <w:rPr>
                <w:sz w:val="2"/>
                <w:szCs w:val="2"/>
              </w:rPr>
            </w:pPr>
          </w:p>
        </w:tc>
        <w:tc>
          <w:tcPr>
            <w:tcW w:w="5104" w:type="dxa"/>
          </w:tcPr>
          <w:p w:rsidR="006C1144" w:rsidRDefault="008913CF">
            <w:pPr>
              <w:pStyle w:val="TableParagraph"/>
              <w:spacing w:before="59"/>
              <w:ind w:left="81" w:right="166"/>
              <w:rPr>
                <w:sz w:val="24"/>
              </w:rPr>
            </w:pPr>
            <w:r>
              <w:rPr>
                <w:sz w:val="24"/>
              </w:rPr>
              <w:t>2.</w:t>
            </w:r>
            <w:r>
              <w:rPr>
                <w:spacing w:val="40"/>
                <w:sz w:val="24"/>
              </w:rPr>
              <w:t xml:space="preserve"> </w:t>
            </w:r>
            <w:r>
              <w:rPr>
                <w:sz w:val="24"/>
              </w:rPr>
              <w:t>Корректировка локальных актов, регламентирующих установление заработной платы</w:t>
            </w:r>
            <w:r>
              <w:rPr>
                <w:spacing w:val="-7"/>
                <w:sz w:val="24"/>
              </w:rPr>
              <w:t xml:space="preserve"> </w:t>
            </w:r>
            <w:r>
              <w:rPr>
                <w:sz w:val="24"/>
              </w:rPr>
              <w:t>работников</w:t>
            </w:r>
            <w:r>
              <w:rPr>
                <w:spacing w:val="-9"/>
                <w:sz w:val="24"/>
              </w:rPr>
              <w:t xml:space="preserve"> </w:t>
            </w:r>
            <w:r>
              <w:rPr>
                <w:sz w:val="24"/>
              </w:rPr>
              <w:t>МБОУ</w:t>
            </w:r>
            <w:r>
              <w:rPr>
                <w:spacing w:val="-10"/>
                <w:sz w:val="24"/>
              </w:rPr>
              <w:t xml:space="preserve"> </w:t>
            </w:r>
            <w:r>
              <w:rPr>
                <w:sz w:val="24"/>
              </w:rPr>
              <w:t>«</w:t>
            </w:r>
            <w:r w:rsidR="009C31CD">
              <w:rPr>
                <w:sz w:val="24"/>
              </w:rPr>
              <w:t>СОШ с. Саясан</w:t>
            </w:r>
            <w:r>
              <w:rPr>
                <w:sz w:val="24"/>
              </w:rPr>
              <w:t>», в том числе стимулирующих надбавок и доплат, порядка и размеров премирования</w:t>
            </w:r>
          </w:p>
        </w:tc>
        <w:tc>
          <w:tcPr>
            <w:tcW w:w="1844" w:type="dxa"/>
          </w:tcPr>
          <w:p w:rsidR="006C1144" w:rsidRDefault="008913CF">
            <w:pPr>
              <w:pStyle w:val="TableParagraph"/>
              <w:spacing w:before="59"/>
              <w:ind w:left="75" w:right="184"/>
              <w:jc w:val="center"/>
              <w:rPr>
                <w:sz w:val="24"/>
              </w:rPr>
            </w:pPr>
            <w:r>
              <w:rPr>
                <w:sz w:val="24"/>
              </w:rPr>
              <w:t>В</w:t>
            </w:r>
            <w:r>
              <w:rPr>
                <w:spacing w:val="-4"/>
                <w:sz w:val="24"/>
              </w:rPr>
              <w:t xml:space="preserve"> </w:t>
            </w:r>
            <w:r>
              <w:rPr>
                <w:sz w:val="24"/>
              </w:rPr>
              <w:t>течении</w:t>
            </w:r>
            <w:r>
              <w:rPr>
                <w:spacing w:val="-2"/>
                <w:sz w:val="24"/>
              </w:rPr>
              <w:t xml:space="preserve"> </w:t>
            </w:r>
            <w:r>
              <w:rPr>
                <w:spacing w:val="-4"/>
                <w:sz w:val="24"/>
              </w:rPr>
              <w:t>года</w:t>
            </w:r>
          </w:p>
        </w:tc>
      </w:tr>
      <w:tr w:rsidR="006C1144">
        <w:trPr>
          <w:trHeight w:val="1262"/>
        </w:trPr>
        <w:tc>
          <w:tcPr>
            <w:tcW w:w="2694" w:type="dxa"/>
            <w:vMerge/>
            <w:tcBorders>
              <w:top w:val="nil"/>
            </w:tcBorders>
          </w:tcPr>
          <w:p w:rsidR="006C1144" w:rsidRDefault="006C1144">
            <w:pPr>
              <w:rPr>
                <w:sz w:val="2"/>
                <w:szCs w:val="2"/>
              </w:rPr>
            </w:pPr>
          </w:p>
        </w:tc>
        <w:tc>
          <w:tcPr>
            <w:tcW w:w="5104" w:type="dxa"/>
          </w:tcPr>
          <w:p w:rsidR="006C1144" w:rsidRDefault="008913CF">
            <w:pPr>
              <w:pStyle w:val="TableParagraph"/>
              <w:spacing w:before="59"/>
              <w:ind w:left="81"/>
              <w:rPr>
                <w:sz w:val="24"/>
              </w:rPr>
            </w:pPr>
            <w:r>
              <w:rPr>
                <w:sz w:val="24"/>
              </w:rPr>
              <w:t>3.</w:t>
            </w:r>
            <w:r>
              <w:rPr>
                <w:spacing w:val="40"/>
                <w:sz w:val="24"/>
              </w:rPr>
              <w:t xml:space="preserve"> </w:t>
            </w:r>
            <w:r>
              <w:rPr>
                <w:sz w:val="24"/>
              </w:rPr>
              <w:t>Заключение</w:t>
            </w:r>
            <w:r>
              <w:rPr>
                <w:spacing w:val="-7"/>
                <w:sz w:val="24"/>
              </w:rPr>
              <w:t xml:space="preserve"> </w:t>
            </w:r>
            <w:r>
              <w:rPr>
                <w:sz w:val="24"/>
              </w:rPr>
              <w:t>дополнительных</w:t>
            </w:r>
            <w:r>
              <w:rPr>
                <w:spacing w:val="-10"/>
                <w:sz w:val="24"/>
              </w:rPr>
              <w:t xml:space="preserve"> </w:t>
            </w:r>
            <w:r>
              <w:rPr>
                <w:sz w:val="24"/>
              </w:rPr>
              <w:t>соглашений</w:t>
            </w:r>
            <w:r>
              <w:rPr>
                <w:spacing w:val="-10"/>
                <w:sz w:val="24"/>
              </w:rPr>
              <w:t xml:space="preserve"> </w:t>
            </w:r>
            <w:r>
              <w:rPr>
                <w:sz w:val="24"/>
              </w:rPr>
              <w:t xml:space="preserve">к трудовому договору с педагогическими </w:t>
            </w:r>
            <w:r>
              <w:rPr>
                <w:spacing w:val="-2"/>
                <w:sz w:val="24"/>
              </w:rPr>
              <w:t>работниками</w:t>
            </w:r>
          </w:p>
        </w:tc>
        <w:tc>
          <w:tcPr>
            <w:tcW w:w="1844" w:type="dxa"/>
          </w:tcPr>
          <w:p w:rsidR="006C1144" w:rsidRDefault="008913CF">
            <w:pPr>
              <w:pStyle w:val="TableParagraph"/>
              <w:spacing w:before="59"/>
              <w:ind w:left="0" w:right="184"/>
              <w:jc w:val="center"/>
              <w:rPr>
                <w:sz w:val="24"/>
              </w:rPr>
            </w:pPr>
            <w:r>
              <w:rPr>
                <w:sz w:val="24"/>
              </w:rPr>
              <w:t>Август</w:t>
            </w:r>
            <w:r>
              <w:rPr>
                <w:spacing w:val="-3"/>
                <w:sz w:val="24"/>
              </w:rPr>
              <w:t xml:space="preserve"> </w:t>
            </w:r>
            <w:r>
              <w:rPr>
                <w:sz w:val="24"/>
              </w:rPr>
              <w:t>2018</w:t>
            </w:r>
            <w:r>
              <w:rPr>
                <w:spacing w:val="-3"/>
                <w:sz w:val="24"/>
              </w:rPr>
              <w:t xml:space="preserve"> </w:t>
            </w:r>
            <w:r>
              <w:rPr>
                <w:spacing w:val="-5"/>
                <w:sz w:val="24"/>
              </w:rPr>
              <w:t>г.</w:t>
            </w:r>
          </w:p>
        </w:tc>
      </w:tr>
      <w:tr w:rsidR="006C1144">
        <w:trPr>
          <w:trHeight w:val="1694"/>
        </w:trPr>
        <w:tc>
          <w:tcPr>
            <w:tcW w:w="2694" w:type="dxa"/>
            <w:vMerge w:val="restart"/>
          </w:tcPr>
          <w:p w:rsidR="006C1144" w:rsidRDefault="008913CF">
            <w:pPr>
              <w:pStyle w:val="TableParagraph"/>
              <w:spacing w:before="59"/>
              <w:ind w:left="81"/>
              <w:rPr>
                <w:sz w:val="24"/>
              </w:rPr>
            </w:pPr>
            <w:r>
              <w:rPr>
                <w:sz w:val="24"/>
              </w:rPr>
              <w:t>III.</w:t>
            </w:r>
            <w:r>
              <w:rPr>
                <w:spacing w:val="40"/>
                <w:sz w:val="24"/>
              </w:rPr>
              <w:t xml:space="preserve"> </w:t>
            </w:r>
            <w:r>
              <w:rPr>
                <w:sz w:val="24"/>
              </w:rPr>
              <w:t>Организационное обеспечение введения ФГОС</w:t>
            </w:r>
            <w:r>
              <w:rPr>
                <w:spacing w:val="-15"/>
                <w:sz w:val="24"/>
              </w:rPr>
              <w:t xml:space="preserve"> </w:t>
            </w:r>
            <w:r>
              <w:rPr>
                <w:sz w:val="24"/>
              </w:rPr>
              <w:t>среднего</w:t>
            </w:r>
            <w:r>
              <w:rPr>
                <w:spacing w:val="-15"/>
                <w:sz w:val="24"/>
              </w:rPr>
              <w:t xml:space="preserve"> </w:t>
            </w:r>
            <w:r>
              <w:rPr>
                <w:sz w:val="24"/>
              </w:rPr>
              <w:t xml:space="preserve">общего </w:t>
            </w:r>
            <w:r>
              <w:rPr>
                <w:spacing w:val="-2"/>
                <w:sz w:val="24"/>
              </w:rPr>
              <w:t>образования</w:t>
            </w:r>
          </w:p>
        </w:tc>
        <w:tc>
          <w:tcPr>
            <w:tcW w:w="5104" w:type="dxa"/>
          </w:tcPr>
          <w:p w:rsidR="006C1144" w:rsidRDefault="008913CF">
            <w:pPr>
              <w:pStyle w:val="TableParagraph"/>
              <w:spacing w:before="59"/>
              <w:ind w:left="81"/>
              <w:rPr>
                <w:sz w:val="24"/>
              </w:rPr>
            </w:pPr>
            <w:r>
              <w:rPr>
                <w:sz w:val="24"/>
              </w:rPr>
              <w:t>1.</w:t>
            </w:r>
            <w:r>
              <w:rPr>
                <w:spacing w:val="40"/>
                <w:sz w:val="24"/>
              </w:rPr>
              <w:t xml:space="preserve"> </w:t>
            </w:r>
            <w:r>
              <w:rPr>
                <w:sz w:val="24"/>
              </w:rPr>
              <w:t>Обеспечение</w:t>
            </w:r>
            <w:r>
              <w:rPr>
                <w:spacing w:val="-9"/>
                <w:sz w:val="24"/>
              </w:rPr>
              <w:t xml:space="preserve"> </w:t>
            </w:r>
            <w:r>
              <w:rPr>
                <w:sz w:val="24"/>
              </w:rPr>
              <w:t>координации</w:t>
            </w:r>
            <w:r>
              <w:rPr>
                <w:spacing w:val="-11"/>
                <w:sz w:val="24"/>
              </w:rPr>
              <w:t xml:space="preserve"> </w:t>
            </w:r>
            <w:r>
              <w:rPr>
                <w:sz w:val="24"/>
              </w:rPr>
              <w:t>взаимодействия участников образовательных отношений по организации введения ФГОС СОО</w:t>
            </w:r>
          </w:p>
        </w:tc>
        <w:tc>
          <w:tcPr>
            <w:tcW w:w="1844" w:type="dxa"/>
          </w:tcPr>
          <w:p w:rsidR="006C1144" w:rsidRDefault="008913CF">
            <w:pPr>
              <w:pStyle w:val="TableParagraph"/>
              <w:spacing w:before="59"/>
              <w:ind w:left="75" w:right="184"/>
              <w:jc w:val="center"/>
              <w:rPr>
                <w:sz w:val="24"/>
              </w:rPr>
            </w:pPr>
            <w:r>
              <w:rPr>
                <w:sz w:val="24"/>
              </w:rPr>
              <w:t>В</w:t>
            </w:r>
            <w:r>
              <w:rPr>
                <w:spacing w:val="-4"/>
                <w:sz w:val="24"/>
              </w:rPr>
              <w:t xml:space="preserve"> </w:t>
            </w:r>
            <w:r>
              <w:rPr>
                <w:sz w:val="24"/>
              </w:rPr>
              <w:t>течении</w:t>
            </w:r>
            <w:r>
              <w:rPr>
                <w:spacing w:val="-2"/>
                <w:sz w:val="24"/>
              </w:rPr>
              <w:t xml:space="preserve"> </w:t>
            </w:r>
            <w:r>
              <w:rPr>
                <w:spacing w:val="-4"/>
                <w:sz w:val="24"/>
              </w:rPr>
              <w:t>года</w:t>
            </w:r>
          </w:p>
        </w:tc>
      </w:tr>
      <w:tr w:rsidR="006C1144">
        <w:trPr>
          <w:trHeight w:val="1805"/>
        </w:trPr>
        <w:tc>
          <w:tcPr>
            <w:tcW w:w="2694" w:type="dxa"/>
            <w:vMerge/>
            <w:tcBorders>
              <w:top w:val="nil"/>
            </w:tcBorders>
          </w:tcPr>
          <w:p w:rsidR="006C1144" w:rsidRDefault="006C1144">
            <w:pPr>
              <w:rPr>
                <w:sz w:val="2"/>
                <w:szCs w:val="2"/>
              </w:rPr>
            </w:pPr>
          </w:p>
        </w:tc>
        <w:tc>
          <w:tcPr>
            <w:tcW w:w="5104" w:type="dxa"/>
          </w:tcPr>
          <w:p w:rsidR="006C1144" w:rsidRDefault="008913CF">
            <w:pPr>
              <w:pStyle w:val="TableParagraph"/>
              <w:spacing w:before="59"/>
              <w:ind w:left="81"/>
              <w:rPr>
                <w:sz w:val="24"/>
              </w:rPr>
            </w:pPr>
            <w:r>
              <w:rPr>
                <w:sz w:val="24"/>
              </w:rPr>
              <w:t>2.</w:t>
            </w:r>
            <w:r>
              <w:rPr>
                <w:spacing w:val="40"/>
                <w:sz w:val="24"/>
              </w:rPr>
              <w:t xml:space="preserve"> </w:t>
            </w:r>
            <w:r>
              <w:rPr>
                <w:sz w:val="24"/>
              </w:rPr>
              <w:t>Разработка и реализация моделей взаимодействия организаций общего образования</w:t>
            </w:r>
            <w:r>
              <w:rPr>
                <w:spacing w:val="-15"/>
                <w:sz w:val="24"/>
              </w:rPr>
              <w:t xml:space="preserve"> </w:t>
            </w:r>
            <w:r>
              <w:rPr>
                <w:sz w:val="24"/>
              </w:rPr>
              <w:t>и</w:t>
            </w:r>
            <w:r>
              <w:rPr>
                <w:spacing w:val="-14"/>
                <w:sz w:val="24"/>
              </w:rPr>
              <w:t xml:space="preserve"> </w:t>
            </w:r>
            <w:r>
              <w:rPr>
                <w:sz w:val="24"/>
              </w:rPr>
              <w:t>дополнительного</w:t>
            </w:r>
            <w:r>
              <w:rPr>
                <w:spacing w:val="-11"/>
                <w:sz w:val="24"/>
              </w:rPr>
              <w:t xml:space="preserve"> </w:t>
            </w:r>
            <w:r>
              <w:rPr>
                <w:sz w:val="24"/>
              </w:rPr>
              <w:t xml:space="preserve">образования детей и учреждений культуры и спорта, обеспечивающих организацию внеурочной </w:t>
            </w:r>
            <w:r>
              <w:rPr>
                <w:spacing w:val="-2"/>
                <w:sz w:val="24"/>
              </w:rPr>
              <w:t>деятельности</w:t>
            </w:r>
          </w:p>
        </w:tc>
        <w:tc>
          <w:tcPr>
            <w:tcW w:w="1844" w:type="dxa"/>
          </w:tcPr>
          <w:p w:rsidR="006C1144" w:rsidRDefault="006C1144">
            <w:pPr>
              <w:pStyle w:val="TableParagraph"/>
              <w:ind w:left="0"/>
              <w:rPr>
                <w:sz w:val="24"/>
              </w:rPr>
            </w:pPr>
          </w:p>
        </w:tc>
      </w:tr>
      <w:tr w:rsidR="006C1144">
        <w:trPr>
          <w:trHeight w:val="978"/>
        </w:trPr>
        <w:tc>
          <w:tcPr>
            <w:tcW w:w="2694" w:type="dxa"/>
            <w:vMerge/>
            <w:tcBorders>
              <w:top w:val="nil"/>
            </w:tcBorders>
          </w:tcPr>
          <w:p w:rsidR="006C1144" w:rsidRDefault="006C1144">
            <w:pPr>
              <w:rPr>
                <w:sz w:val="2"/>
                <w:szCs w:val="2"/>
              </w:rPr>
            </w:pPr>
          </w:p>
        </w:tc>
        <w:tc>
          <w:tcPr>
            <w:tcW w:w="5104" w:type="dxa"/>
          </w:tcPr>
          <w:p w:rsidR="006C1144" w:rsidRDefault="008913CF">
            <w:pPr>
              <w:pStyle w:val="TableParagraph"/>
              <w:spacing w:before="59"/>
              <w:ind w:left="81"/>
              <w:rPr>
                <w:sz w:val="24"/>
              </w:rPr>
            </w:pPr>
            <w:r>
              <w:rPr>
                <w:sz w:val="24"/>
              </w:rPr>
              <w:t>3.</w:t>
            </w:r>
            <w:r>
              <w:rPr>
                <w:spacing w:val="40"/>
                <w:sz w:val="24"/>
              </w:rPr>
              <w:t xml:space="preserve"> </w:t>
            </w:r>
            <w:r>
              <w:rPr>
                <w:sz w:val="24"/>
              </w:rPr>
              <w:t>Разработка и реализация системы мониторинга</w:t>
            </w:r>
            <w:r>
              <w:rPr>
                <w:spacing w:val="-15"/>
                <w:sz w:val="24"/>
              </w:rPr>
              <w:t xml:space="preserve"> </w:t>
            </w:r>
            <w:r>
              <w:rPr>
                <w:sz w:val="24"/>
              </w:rPr>
              <w:t>образовательных</w:t>
            </w:r>
            <w:r>
              <w:rPr>
                <w:spacing w:val="-15"/>
                <w:sz w:val="24"/>
              </w:rPr>
              <w:t xml:space="preserve"> </w:t>
            </w:r>
            <w:r>
              <w:rPr>
                <w:sz w:val="24"/>
              </w:rPr>
              <w:t>потребностей обучающихся и родителей (законных</w:t>
            </w:r>
          </w:p>
        </w:tc>
        <w:tc>
          <w:tcPr>
            <w:tcW w:w="1844" w:type="dxa"/>
          </w:tcPr>
          <w:p w:rsidR="006C1144" w:rsidRDefault="006C1144">
            <w:pPr>
              <w:pStyle w:val="TableParagraph"/>
              <w:ind w:left="0"/>
              <w:rPr>
                <w:sz w:val="24"/>
              </w:rPr>
            </w:pPr>
          </w:p>
        </w:tc>
      </w:tr>
    </w:tbl>
    <w:p w:rsidR="006C1144" w:rsidRDefault="006C1144">
      <w:pPr>
        <w:pStyle w:val="TableParagraph"/>
        <w:rPr>
          <w:sz w:val="24"/>
        </w:rPr>
        <w:sectPr w:rsidR="006C1144">
          <w:type w:val="continuous"/>
          <w:pgSz w:w="11910" w:h="16840"/>
          <w:pgMar w:top="820" w:right="0" w:bottom="980" w:left="850" w:header="0" w:footer="796"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5104"/>
        <w:gridCol w:w="1844"/>
      </w:tblGrid>
      <w:tr w:rsidR="006C1144">
        <w:trPr>
          <w:trHeight w:val="1257"/>
        </w:trPr>
        <w:tc>
          <w:tcPr>
            <w:tcW w:w="2694" w:type="dxa"/>
            <w:vMerge w:val="restart"/>
          </w:tcPr>
          <w:p w:rsidR="006C1144" w:rsidRDefault="006C1144">
            <w:pPr>
              <w:pStyle w:val="TableParagraph"/>
              <w:ind w:left="0"/>
              <w:rPr>
                <w:sz w:val="24"/>
              </w:rPr>
            </w:pPr>
          </w:p>
        </w:tc>
        <w:tc>
          <w:tcPr>
            <w:tcW w:w="5104" w:type="dxa"/>
          </w:tcPr>
          <w:p w:rsidR="006C1144" w:rsidRDefault="008913CF">
            <w:pPr>
              <w:pStyle w:val="TableParagraph"/>
              <w:spacing w:before="63"/>
              <w:ind w:left="81"/>
              <w:rPr>
                <w:sz w:val="24"/>
              </w:rPr>
            </w:pPr>
            <w:r>
              <w:rPr>
                <w:sz w:val="24"/>
              </w:rPr>
              <w:t>представителей)</w:t>
            </w:r>
            <w:r>
              <w:rPr>
                <w:spacing w:val="-13"/>
                <w:sz w:val="24"/>
              </w:rPr>
              <w:t xml:space="preserve"> </w:t>
            </w:r>
            <w:r>
              <w:rPr>
                <w:sz w:val="24"/>
              </w:rPr>
              <w:t>для</w:t>
            </w:r>
            <w:r>
              <w:rPr>
                <w:spacing w:val="-14"/>
                <w:sz w:val="24"/>
              </w:rPr>
              <w:t xml:space="preserve"> </w:t>
            </w:r>
            <w:r>
              <w:rPr>
                <w:sz w:val="24"/>
              </w:rPr>
              <w:t>проектирования</w:t>
            </w:r>
            <w:r>
              <w:rPr>
                <w:spacing w:val="-14"/>
                <w:sz w:val="24"/>
              </w:rPr>
              <w:t xml:space="preserve"> </w:t>
            </w:r>
            <w:r>
              <w:rPr>
                <w:sz w:val="24"/>
              </w:rPr>
              <w:t xml:space="preserve">учебного плана в части, формируемой участниками образовательных отношений, и внеурочной </w:t>
            </w:r>
            <w:r>
              <w:rPr>
                <w:spacing w:val="-2"/>
                <w:sz w:val="24"/>
              </w:rPr>
              <w:t>деятельности</w:t>
            </w:r>
          </w:p>
        </w:tc>
        <w:tc>
          <w:tcPr>
            <w:tcW w:w="1844" w:type="dxa"/>
          </w:tcPr>
          <w:p w:rsidR="006C1144" w:rsidRDefault="006C1144">
            <w:pPr>
              <w:pStyle w:val="TableParagraph"/>
              <w:ind w:left="0"/>
              <w:rPr>
                <w:sz w:val="24"/>
              </w:rPr>
            </w:pPr>
          </w:p>
        </w:tc>
      </w:tr>
      <w:tr w:rsidR="006C1144">
        <w:trPr>
          <w:trHeight w:val="1526"/>
        </w:trPr>
        <w:tc>
          <w:tcPr>
            <w:tcW w:w="2694" w:type="dxa"/>
            <w:vMerge/>
            <w:tcBorders>
              <w:top w:val="nil"/>
            </w:tcBorders>
          </w:tcPr>
          <w:p w:rsidR="006C1144" w:rsidRDefault="006C1144">
            <w:pPr>
              <w:rPr>
                <w:sz w:val="2"/>
                <w:szCs w:val="2"/>
              </w:rPr>
            </w:pPr>
          </w:p>
        </w:tc>
        <w:tc>
          <w:tcPr>
            <w:tcW w:w="5104" w:type="dxa"/>
          </w:tcPr>
          <w:p w:rsidR="006C1144" w:rsidRDefault="008913CF">
            <w:pPr>
              <w:pStyle w:val="TableParagraph"/>
              <w:spacing w:before="59"/>
              <w:ind w:left="81"/>
              <w:rPr>
                <w:sz w:val="24"/>
              </w:rPr>
            </w:pPr>
            <w:r>
              <w:rPr>
                <w:sz w:val="24"/>
              </w:rPr>
              <w:t>4.</w:t>
            </w:r>
            <w:r>
              <w:rPr>
                <w:spacing w:val="40"/>
                <w:sz w:val="24"/>
              </w:rPr>
              <w:t xml:space="preserve"> </w:t>
            </w:r>
            <w:r>
              <w:rPr>
                <w:sz w:val="24"/>
              </w:rPr>
              <w:t>Привлечение органов государственно- общественного управления образовательной организацией к проектированию основной образовательной</w:t>
            </w:r>
            <w:r>
              <w:rPr>
                <w:spacing w:val="-15"/>
                <w:sz w:val="24"/>
              </w:rPr>
              <w:t xml:space="preserve"> </w:t>
            </w:r>
            <w:r>
              <w:rPr>
                <w:sz w:val="24"/>
              </w:rPr>
              <w:t>программы</w:t>
            </w:r>
            <w:r>
              <w:rPr>
                <w:spacing w:val="-12"/>
                <w:sz w:val="24"/>
              </w:rPr>
              <w:t xml:space="preserve"> </w:t>
            </w:r>
            <w:r>
              <w:rPr>
                <w:sz w:val="24"/>
              </w:rPr>
              <w:t>среднего</w:t>
            </w:r>
            <w:r>
              <w:rPr>
                <w:spacing w:val="-15"/>
                <w:sz w:val="24"/>
              </w:rPr>
              <w:t xml:space="preserve"> </w:t>
            </w:r>
            <w:r>
              <w:rPr>
                <w:sz w:val="24"/>
              </w:rPr>
              <w:t xml:space="preserve">общего </w:t>
            </w:r>
            <w:r>
              <w:rPr>
                <w:spacing w:val="-2"/>
                <w:sz w:val="24"/>
              </w:rPr>
              <w:t>образования</w:t>
            </w:r>
          </w:p>
        </w:tc>
        <w:tc>
          <w:tcPr>
            <w:tcW w:w="1844" w:type="dxa"/>
          </w:tcPr>
          <w:p w:rsidR="006C1144" w:rsidRDefault="006C1144">
            <w:pPr>
              <w:pStyle w:val="TableParagraph"/>
              <w:ind w:left="0"/>
              <w:rPr>
                <w:sz w:val="24"/>
              </w:rPr>
            </w:pPr>
          </w:p>
        </w:tc>
      </w:tr>
      <w:tr w:rsidR="006C1144">
        <w:trPr>
          <w:trHeight w:val="705"/>
        </w:trPr>
        <w:tc>
          <w:tcPr>
            <w:tcW w:w="2694" w:type="dxa"/>
            <w:vMerge w:val="restart"/>
          </w:tcPr>
          <w:p w:rsidR="006C1144" w:rsidRDefault="008913CF">
            <w:pPr>
              <w:pStyle w:val="TableParagraph"/>
              <w:spacing w:before="63"/>
              <w:ind w:left="81"/>
              <w:rPr>
                <w:sz w:val="24"/>
              </w:rPr>
            </w:pPr>
            <w:r>
              <w:rPr>
                <w:sz w:val="24"/>
              </w:rPr>
              <w:t>IV.</w:t>
            </w:r>
            <w:r>
              <w:rPr>
                <w:spacing w:val="40"/>
                <w:sz w:val="24"/>
              </w:rPr>
              <w:t xml:space="preserve"> </w:t>
            </w:r>
            <w:r>
              <w:rPr>
                <w:sz w:val="24"/>
              </w:rPr>
              <w:t>Кадровое обеспечение введения ФГОС</w:t>
            </w:r>
            <w:r>
              <w:rPr>
                <w:spacing w:val="-15"/>
                <w:sz w:val="24"/>
              </w:rPr>
              <w:t xml:space="preserve"> </w:t>
            </w:r>
            <w:r>
              <w:rPr>
                <w:sz w:val="24"/>
              </w:rPr>
              <w:t>среднего</w:t>
            </w:r>
            <w:r>
              <w:rPr>
                <w:spacing w:val="-15"/>
                <w:sz w:val="24"/>
              </w:rPr>
              <w:t xml:space="preserve"> </w:t>
            </w:r>
            <w:r>
              <w:rPr>
                <w:sz w:val="24"/>
              </w:rPr>
              <w:t xml:space="preserve">общего </w:t>
            </w:r>
            <w:r>
              <w:rPr>
                <w:spacing w:val="-2"/>
                <w:sz w:val="24"/>
              </w:rPr>
              <w:t>образования</w:t>
            </w:r>
          </w:p>
        </w:tc>
        <w:tc>
          <w:tcPr>
            <w:tcW w:w="5104" w:type="dxa"/>
          </w:tcPr>
          <w:p w:rsidR="006C1144" w:rsidRDefault="008913CF">
            <w:pPr>
              <w:pStyle w:val="TableParagraph"/>
              <w:spacing w:before="63"/>
              <w:ind w:left="81"/>
              <w:rPr>
                <w:sz w:val="24"/>
              </w:rPr>
            </w:pPr>
            <w:r>
              <w:rPr>
                <w:sz w:val="24"/>
              </w:rPr>
              <w:t>1.Анализ</w:t>
            </w:r>
            <w:r>
              <w:rPr>
                <w:spacing w:val="-9"/>
                <w:sz w:val="24"/>
              </w:rPr>
              <w:t xml:space="preserve"> </w:t>
            </w:r>
            <w:r>
              <w:rPr>
                <w:sz w:val="24"/>
              </w:rPr>
              <w:t>кадрового</w:t>
            </w:r>
            <w:r>
              <w:rPr>
                <w:spacing w:val="-9"/>
                <w:sz w:val="24"/>
              </w:rPr>
              <w:t xml:space="preserve"> </w:t>
            </w:r>
            <w:r>
              <w:rPr>
                <w:sz w:val="24"/>
              </w:rPr>
              <w:t>обеспечения</w:t>
            </w:r>
            <w:r>
              <w:rPr>
                <w:spacing w:val="-9"/>
                <w:sz w:val="24"/>
              </w:rPr>
              <w:t xml:space="preserve"> </w:t>
            </w:r>
            <w:r>
              <w:rPr>
                <w:sz w:val="24"/>
              </w:rPr>
              <w:t>введения</w:t>
            </w:r>
            <w:r>
              <w:rPr>
                <w:spacing w:val="-9"/>
                <w:sz w:val="24"/>
              </w:rPr>
              <w:t xml:space="preserve"> </w:t>
            </w:r>
            <w:r>
              <w:rPr>
                <w:sz w:val="24"/>
              </w:rPr>
              <w:t>и реализации ФГОС СОО</w:t>
            </w:r>
          </w:p>
        </w:tc>
        <w:tc>
          <w:tcPr>
            <w:tcW w:w="1844" w:type="dxa"/>
          </w:tcPr>
          <w:p w:rsidR="006C1144" w:rsidRDefault="008913CF">
            <w:pPr>
              <w:pStyle w:val="TableParagraph"/>
              <w:spacing w:before="63"/>
              <w:ind w:left="86"/>
              <w:rPr>
                <w:sz w:val="24"/>
              </w:rPr>
            </w:pPr>
            <w:r>
              <w:rPr>
                <w:spacing w:val="-2"/>
                <w:sz w:val="24"/>
              </w:rPr>
              <w:t>Апрель-июль 2018г.</w:t>
            </w:r>
          </w:p>
        </w:tc>
      </w:tr>
      <w:tr w:rsidR="006C1144">
        <w:trPr>
          <w:trHeight w:val="1252"/>
        </w:trPr>
        <w:tc>
          <w:tcPr>
            <w:tcW w:w="2694" w:type="dxa"/>
            <w:vMerge/>
            <w:tcBorders>
              <w:top w:val="nil"/>
            </w:tcBorders>
          </w:tcPr>
          <w:p w:rsidR="006C1144" w:rsidRDefault="006C1144">
            <w:pPr>
              <w:rPr>
                <w:sz w:val="2"/>
                <w:szCs w:val="2"/>
              </w:rPr>
            </w:pPr>
          </w:p>
        </w:tc>
        <w:tc>
          <w:tcPr>
            <w:tcW w:w="5104" w:type="dxa"/>
          </w:tcPr>
          <w:p w:rsidR="006C1144" w:rsidRDefault="008913CF">
            <w:pPr>
              <w:pStyle w:val="TableParagraph"/>
              <w:spacing w:before="59"/>
              <w:ind w:left="81"/>
              <w:rPr>
                <w:sz w:val="24"/>
              </w:rPr>
            </w:pPr>
            <w:r>
              <w:rPr>
                <w:sz w:val="24"/>
              </w:rPr>
              <w:t>2.</w:t>
            </w:r>
            <w:r>
              <w:rPr>
                <w:spacing w:val="40"/>
                <w:sz w:val="24"/>
              </w:rPr>
              <w:t xml:space="preserve"> </w:t>
            </w:r>
            <w:r>
              <w:rPr>
                <w:sz w:val="24"/>
              </w:rPr>
              <w:t>Создание</w:t>
            </w:r>
            <w:r>
              <w:rPr>
                <w:spacing w:val="-4"/>
                <w:sz w:val="24"/>
              </w:rPr>
              <w:t xml:space="preserve"> </w:t>
            </w:r>
            <w:r>
              <w:rPr>
                <w:sz w:val="24"/>
              </w:rPr>
              <w:t>(корректировка)</w:t>
            </w:r>
            <w:r>
              <w:rPr>
                <w:spacing w:val="-1"/>
                <w:sz w:val="24"/>
              </w:rPr>
              <w:t xml:space="preserve"> </w:t>
            </w:r>
            <w:r>
              <w:rPr>
                <w:sz w:val="24"/>
              </w:rPr>
              <w:t>плана графика повышения</w:t>
            </w:r>
            <w:r>
              <w:rPr>
                <w:spacing w:val="-11"/>
                <w:sz w:val="24"/>
              </w:rPr>
              <w:t xml:space="preserve"> </w:t>
            </w:r>
            <w:r>
              <w:rPr>
                <w:sz w:val="24"/>
              </w:rPr>
              <w:t>квалификации</w:t>
            </w:r>
            <w:r>
              <w:rPr>
                <w:spacing w:val="-10"/>
                <w:sz w:val="24"/>
              </w:rPr>
              <w:t xml:space="preserve"> </w:t>
            </w:r>
            <w:r>
              <w:rPr>
                <w:sz w:val="24"/>
              </w:rPr>
              <w:t>педагогических</w:t>
            </w:r>
            <w:r>
              <w:rPr>
                <w:spacing w:val="-15"/>
                <w:sz w:val="24"/>
              </w:rPr>
              <w:t xml:space="preserve"> </w:t>
            </w:r>
            <w:r>
              <w:rPr>
                <w:sz w:val="24"/>
              </w:rPr>
              <w:t>и руководящих работников МБОУ «</w:t>
            </w:r>
            <w:r w:rsidR="009C31CD">
              <w:rPr>
                <w:sz w:val="24"/>
              </w:rPr>
              <w:t>СОШ с. Саясан</w:t>
            </w:r>
            <w:r>
              <w:rPr>
                <w:sz w:val="24"/>
              </w:rPr>
              <w:t>»»</w:t>
            </w:r>
            <w:r>
              <w:rPr>
                <w:spacing w:val="-10"/>
                <w:sz w:val="24"/>
              </w:rPr>
              <w:t xml:space="preserve"> </w:t>
            </w:r>
            <w:r>
              <w:rPr>
                <w:sz w:val="24"/>
              </w:rPr>
              <w:t>в</w:t>
            </w:r>
            <w:r>
              <w:rPr>
                <w:spacing w:val="-5"/>
                <w:sz w:val="24"/>
              </w:rPr>
              <w:t xml:space="preserve"> </w:t>
            </w:r>
            <w:r>
              <w:rPr>
                <w:sz w:val="24"/>
              </w:rPr>
              <w:t>связи</w:t>
            </w:r>
            <w:r>
              <w:rPr>
                <w:spacing w:val="-9"/>
                <w:sz w:val="24"/>
              </w:rPr>
              <w:t xml:space="preserve"> </w:t>
            </w:r>
            <w:r>
              <w:rPr>
                <w:sz w:val="24"/>
              </w:rPr>
              <w:t>с</w:t>
            </w:r>
            <w:r>
              <w:rPr>
                <w:spacing w:val="-7"/>
                <w:sz w:val="24"/>
              </w:rPr>
              <w:t xml:space="preserve"> </w:t>
            </w:r>
            <w:r>
              <w:rPr>
                <w:sz w:val="24"/>
              </w:rPr>
              <w:t>введением</w:t>
            </w:r>
            <w:r>
              <w:rPr>
                <w:spacing w:val="-5"/>
                <w:sz w:val="24"/>
              </w:rPr>
              <w:t xml:space="preserve"> </w:t>
            </w:r>
            <w:r>
              <w:rPr>
                <w:sz w:val="24"/>
              </w:rPr>
              <w:t>ФГОС</w:t>
            </w:r>
            <w:r>
              <w:rPr>
                <w:spacing w:val="-7"/>
                <w:sz w:val="24"/>
              </w:rPr>
              <w:t xml:space="preserve"> </w:t>
            </w:r>
            <w:r>
              <w:rPr>
                <w:sz w:val="24"/>
              </w:rPr>
              <w:t>СОО</w:t>
            </w:r>
          </w:p>
        </w:tc>
        <w:tc>
          <w:tcPr>
            <w:tcW w:w="1844" w:type="dxa"/>
          </w:tcPr>
          <w:p w:rsidR="006C1144" w:rsidRDefault="008913CF">
            <w:pPr>
              <w:pStyle w:val="TableParagraph"/>
              <w:spacing w:before="59"/>
              <w:ind w:left="86"/>
              <w:rPr>
                <w:sz w:val="24"/>
              </w:rPr>
            </w:pPr>
            <w:r>
              <w:rPr>
                <w:sz w:val="24"/>
              </w:rPr>
              <w:t>В</w:t>
            </w:r>
            <w:r>
              <w:rPr>
                <w:spacing w:val="-4"/>
                <w:sz w:val="24"/>
              </w:rPr>
              <w:t xml:space="preserve"> </w:t>
            </w:r>
            <w:r>
              <w:rPr>
                <w:sz w:val="24"/>
              </w:rPr>
              <w:t>течении</w:t>
            </w:r>
            <w:r>
              <w:rPr>
                <w:spacing w:val="-2"/>
                <w:sz w:val="24"/>
              </w:rPr>
              <w:t xml:space="preserve"> </w:t>
            </w:r>
            <w:r>
              <w:rPr>
                <w:spacing w:val="-4"/>
                <w:sz w:val="24"/>
              </w:rPr>
              <w:t>года</w:t>
            </w:r>
          </w:p>
        </w:tc>
      </w:tr>
      <w:tr w:rsidR="006C1144">
        <w:trPr>
          <w:trHeight w:val="1747"/>
        </w:trPr>
        <w:tc>
          <w:tcPr>
            <w:tcW w:w="2694" w:type="dxa"/>
            <w:vMerge/>
            <w:tcBorders>
              <w:top w:val="nil"/>
            </w:tcBorders>
          </w:tcPr>
          <w:p w:rsidR="006C1144" w:rsidRDefault="006C1144">
            <w:pPr>
              <w:rPr>
                <w:sz w:val="2"/>
                <w:szCs w:val="2"/>
              </w:rPr>
            </w:pPr>
          </w:p>
        </w:tc>
        <w:tc>
          <w:tcPr>
            <w:tcW w:w="5104" w:type="dxa"/>
          </w:tcPr>
          <w:p w:rsidR="006C1144" w:rsidRDefault="008913CF">
            <w:pPr>
              <w:pStyle w:val="TableParagraph"/>
              <w:spacing w:before="59"/>
              <w:ind w:left="81"/>
              <w:rPr>
                <w:sz w:val="24"/>
              </w:rPr>
            </w:pPr>
            <w:r>
              <w:rPr>
                <w:sz w:val="24"/>
              </w:rPr>
              <w:t>3.</w:t>
            </w:r>
            <w:r>
              <w:rPr>
                <w:spacing w:val="40"/>
                <w:sz w:val="24"/>
              </w:rPr>
              <w:t xml:space="preserve"> </w:t>
            </w:r>
            <w:r>
              <w:rPr>
                <w:sz w:val="24"/>
              </w:rPr>
              <w:t>Корректировка</w:t>
            </w:r>
            <w:r>
              <w:rPr>
                <w:spacing w:val="-10"/>
                <w:sz w:val="24"/>
              </w:rPr>
              <w:t xml:space="preserve"> </w:t>
            </w:r>
            <w:r>
              <w:rPr>
                <w:sz w:val="24"/>
              </w:rPr>
              <w:t>плана</w:t>
            </w:r>
            <w:r>
              <w:rPr>
                <w:spacing w:val="-10"/>
                <w:sz w:val="24"/>
              </w:rPr>
              <w:t xml:space="preserve"> </w:t>
            </w:r>
            <w:r>
              <w:rPr>
                <w:sz w:val="24"/>
              </w:rPr>
              <w:t>научно-методических семинаров (внутришкольного повышения квалификации) с ориентацией на проблемы введения ФГОС СОО</w:t>
            </w:r>
          </w:p>
        </w:tc>
        <w:tc>
          <w:tcPr>
            <w:tcW w:w="1844" w:type="dxa"/>
          </w:tcPr>
          <w:p w:rsidR="006C1144" w:rsidRDefault="008913CF">
            <w:pPr>
              <w:pStyle w:val="TableParagraph"/>
              <w:spacing w:before="59" w:line="242" w:lineRule="auto"/>
              <w:ind w:left="86"/>
              <w:rPr>
                <w:sz w:val="24"/>
              </w:rPr>
            </w:pPr>
            <w:r>
              <w:rPr>
                <w:spacing w:val="-2"/>
                <w:sz w:val="24"/>
              </w:rPr>
              <w:t>Апрель-июль 2018г.</w:t>
            </w:r>
          </w:p>
        </w:tc>
      </w:tr>
      <w:tr w:rsidR="006C1144">
        <w:trPr>
          <w:trHeight w:val="974"/>
        </w:trPr>
        <w:tc>
          <w:tcPr>
            <w:tcW w:w="2694" w:type="dxa"/>
            <w:vMerge w:val="restart"/>
          </w:tcPr>
          <w:p w:rsidR="006C1144" w:rsidRDefault="008913CF">
            <w:pPr>
              <w:pStyle w:val="TableParagraph"/>
              <w:spacing w:before="59"/>
              <w:ind w:left="81"/>
              <w:rPr>
                <w:sz w:val="24"/>
              </w:rPr>
            </w:pPr>
            <w:r>
              <w:rPr>
                <w:sz w:val="24"/>
              </w:rPr>
              <w:t>V.</w:t>
            </w:r>
            <w:r>
              <w:rPr>
                <w:spacing w:val="40"/>
                <w:sz w:val="24"/>
              </w:rPr>
              <w:t xml:space="preserve"> </w:t>
            </w:r>
            <w:r>
              <w:rPr>
                <w:sz w:val="24"/>
              </w:rPr>
              <w:t>Информационное обеспечение введения ФГОС</w:t>
            </w:r>
            <w:r>
              <w:rPr>
                <w:spacing w:val="-15"/>
                <w:sz w:val="24"/>
              </w:rPr>
              <w:t xml:space="preserve"> </w:t>
            </w:r>
            <w:r>
              <w:rPr>
                <w:sz w:val="24"/>
              </w:rPr>
              <w:t>среднего</w:t>
            </w:r>
            <w:r>
              <w:rPr>
                <w:spacing w:val="-15"/>
                <w:sz w:val="24"/>
              </w:rPr>
              <w:t xml:space="preserve"> </w:t>
            </w:r>
            <w:r>
              <w:rPr>
                <w:sz w:val="24"/>
              </w:rPr>
              <w:t xml:space="preserve">общего </w:t>
            </w:r>
            <w:r>
              <w:rPr>
                <w:spacing w:val="-2"/>
                <w:sz w:val="24"/>
              </w:rPr>
              <w:t>образования</w:t>
            </w:r>
          </w:p>
        </w:tc>
        <w:tc>
          <w:tcPr>
            <w:tcW w:w="5104" w:type="dxa"/>
          </w:tcPr>
          <w:p w:rsidR="006C1144" w:rsidRDefault="008913CF">
            <w:pPr>
              <w:pStyle w:val="TableParagraph"/>
              <w:spacing w:before="59"/>
              <w:ind w:left="81"/>
              <w:rPr>
                <w:sz w:val="24"/>
              </w:rPr>
            </w:pPr>
            <w:r>
              <w:rPr>
                <w:sz w:val="24"/>
              </w:rPr>
              <w:t>1.</w:t>
            </w:r>
            <w:r>
              <w:rPr>
                <w:spacing w:val="40"/>
                <w:sz w:val="24"/>
              </w:rPr>
              <w:t xml:space="preserve"> </w:t>
            </w:r>
            <w:r>
              <w:rPr>
                <w:sz w:val="24"/>
              </w:rPr>
              <w:t>Размещение на сайте МБОУ «</w:t>
            </w:r>
            <w:r w:rsidR="009C31CD">
              <w:rPr>
                <w:sz w:val="24"/>
              </w:rPr>
              <w:t>СОШ с. Саясан</w:t>
            </w:r>
            <w:r>
              <w:rPr>
                <w:sz w:val="24"/>
              </w:rPr>
              <w:t>»и</w:t>
            </w:r>
            <w:r>
              <w:rPr>
                <w:spacing w:val="-11"/>
                <w:sz w:val="24"/>
              </w:rPr>
              <w:t xml:space="preserve"> </w:t>
            </w:r>
            <w:r>
              <w:rPr>
                <w:sz w:val="24"/>
              </w:rPr>
              <w:t>информационных</w:t>
            </w:r>
            <w:r>
              <w:rPr>
                <w:spacing w:val="-15"/>
                <w:sz w:val="24"/>
              </w:rPr>
              <w:t xml:space="preserve"> </w:t>
            </w:r>
            <w:r>
              <w:rPr>
                <w:sz w:val="24"/>
              </w:rPr>
              <w:t>материалов</w:t>
            </w:r>
            <w:r>
              <w:rPr>
                <w:spacing w:val="-15"/>
                <w:sz w:val="24"/>
              </w:rPr>
              <w:t xml:space="preserve"> </w:t>
            </w:r>
            <w:r>
              <w:rPr>
                <w:sz w:val="24"/>
              </w:rPr>
              <w:t>о реализации ФГОС СОО</w:t>
            </w:r>
          </w:p>
        </w:tc>
        <w:tc>
          <w:tcPr>
            <w:tcW w:w="1844" w:type="dxa"/>
          </w:tcPr>
          <w:p w:rsidR="006C1144" w:rsidRDefault="008913CF">
            <w:pPr>
              <w:pStyle w:val="TableParagraph"/>
              <w:spacing w:before="59"/>
              <w:ind w:left="86"/>
              <w:rPr>
                <w:sz w:val="24"/>
              </w:rPr>
            </w:pPr>
            <w:r>
              <w:rPr>
                <w:sz w:val="24"/>
              </w:rPr>
              <w:t>Август</w:t>
            </w:r>
            <w:r>
              <w:rPr>
                <w:spacing w:val="-8"/>
                <w:sz w:val="24"/>
              </w:rPr>
              <w:t xml:space="preserve"> </w:t>
            </w:r>
            <w:r>
              <w:rPr>
                <w:spacing w:val="-2"/>
                <w:sz w:val="24"/>
              </w:rPr>
              <w:t>2018г.</w:t>
            </w:r>
          </w:p>
        </w:tc>
      </w:tr>
      <w:tr w:rsidR="006C1144">
        <w:trPr>
          <w:trHeight w:val="974"/>
        </w:trPr>
        <w:tc>
          <w:tcPr>
            <w:tcW w:w="2694" w:type="dxa"/>
            <w:vMerge/>
            <w:tcBorders>
              <w:top w:val="nil"/>
            </w:tcBorders>
          </w:tcPr>
          <w:p w:rsidR="006C1144" w:rsidRDefault="006C1144">
            <w:pPr>
              <w:rPr>
                <w:sz w:val="2"/>
                <w:szCs w:val="2"/>
              </w:rPr>
            </w:pPr>
          </w:p>
        </w:tc>
        <w:tc>
          <w:tcPr>
            <w:tcW w:w="5104" w:type="dxa"/>
          </w:tcPr>
          <w:p w:rsidR="006C1144" w:rsidRDefault="008913CF">
            <w:pPr>
              <w:pStyle w:val="TableParagraph"/>
              <w:spacing w:before="59"/>
              <w:ind w:left="81"/>
              <w:rPr>
                <w:sz w:val="24"/>
              </w:rPr>
            </w:pPr>
            <w:r>
              <w:rPr>
                <w:sz w:val="24"/>
              </w:rPr>
              <w:t>2.</w:t>
            </w:r>
            <w:r>
              <w:rPr>
                <w:spacing w:val="40"/>
                <w:sz w:val="24"/>
              </w:rPr>
              <w:t xml:space="preserve"> </w:t>
            </w:r>
            <w:r>
              <w:rPr>
                <w:sz w:val="24"/>
              </w:rPr>
              <w:t>Широкое</w:t>
            </w:r>
            <w:r>
              <w:rPr>
                <w:spacing w:val="-14"/>
                <w:sz w:val="24"/>
              </w:rPr>
              <w:t xml:space="preserve"> </w:t>
            </w:r>
            <w:r>
              <w:rPr>
                <w:sz w:val="24"/>
              </w:rPr>
              <w:t>информирование</w:t>
            </w:r>
            <w:r>
              <w:rPr>
                <w:spacing w:val="-9"/>
                <w:sz w:val="24"/>
              </w:rPr>
              <w:t xml:space="preserve"> </w:t>
            </w:r>
            <w:r>
              <w:rPr>
                <w:sz w:val="24"/>
              </w:rPr>
              <w:t>родительской общественности о введении ФГОС СОО и порядке перехода на них</w:t>
            </w:r>
          </w:p>
        </w:tc>
        <w:tc>
          <w:tcPr>
            <w:tcW w:w="1844" w:type="dxa"/>
          </w:tcPr>
          <w:p w:rsidR="006C1144" w:rsidRDefault="008913CF">
            <w:pPr>
              <w:pStyle w:val="TableParagraph"/>
              <w:spacing w:before="59"/>
              <w:ind w:left="86"/>
              <w:rPr>
                <w:sz w:val="24"/>
              </w:rPr>
            </w:pPr>
            <w:r>
              <w:rPr>
                <w:sz w:val="24"/>
              </w:rPr>
              <w:t>В</w:t>
            </w:r>
            <w:r>
              <w:rPr>
                <w:spacing w:val="-4"/>
                <w:sz w:val="24"/>
              </w:rPr>
              <w:t xml:space="preserve"> </w:t>
            </w:r>
            <w:r>
              <w:rPr>
                <w:sz w:val="24"/>
              </w:rPr>
              <w:t>течении</w:t>
            </w:r>
            <w:r>
              <w:rPr>
                <w:spacing w:val="-2"/>
                <w:sz w:val="24"/>
              </w:rPr>
              <w:t xml:space="preserve"> </w:t>
            </w:r>
            <w:r>
              <w:rPr>
                <w:spacing w:val="-4"/>
                <w:sz w:val="24"/>
              </w:rPr>
              <w:t>года</w:t>
            </w:r>
          </w:p>
        </w:tc>
      </w:tr>
      <w:tr w:rsidR="006C1144">
        <w:trPr>
          <w:trHeight w:val="1242"/>
        </w:trPr>
        <w:tc>
          <w:tcPr>
            <w:tcW w:w="2694" w:type="dxa"/>
            <w:vMerge/>
            <w:tcBorders>
              <w:top w:val="nil"/>
            </w:tcBorders>
          </w:tcPr>
          <w:p w:rsidR="006C1144" w:rsidRDefault="006C1144">
            <w:pPr>
              <w:rPr>
                <w:sz w:val="2"/>
                <w:szCs w:val="2"/>
              </w:rPr>
            </w:pPr>
          </w:p>
        </w:tc>
        <w:tc>
          <w:tcPr>
            <w:tcW w:w="5104" w:type="dxa"/>
          </w:tcPr>
          <w:p w:rsidR="006C1144" w:rsidRDefault="008913CF">
            <w:pPr>
              <w:pStyle w:val="TableParagraph"/>
              <w:spacing w:before="63"/>
              <w:ind w:left="81" w:right="57"/>
              <w:rPr>
                <w:sz w:val="24"/>
              </w:rPr>
            </w:pPr>
            <w:r>
              <w:rPr>
                <w:sz w:val="24"/>
              </w:rPr>
              <w:t>3.</w:t>
            </w:r>
            <w:r>
              <w:rPr>
                <w:spacing w:val="40"/>
                <w:sz w:val="24"/>
              </w:rPr>
              <w:t xml:space="preserve"> </w:t>
            </w:r>
            <w:r>
              <w:rPr>
                <w:sz w:val="24"/>
              </w:rPr>
              <w:t>Организация изучения общественного мнения по вопросам реализации ФГОС СОО и внесения</w:t>
            </w:r>
            <w:r>
              <w:rPr>
                <w:spacing w:val="-8"/>
                <w:sz w:val="24"/>
              </w:rPr>
              <w:t xml:space="preserve"> </w:t>
            </w:r>
            <w:r>
              <w:rPr>
                <w:sz w:val="24"/>
              </w:rPr>
              <w:t>возможных</w:t>
            </w:r>
            <w:r>
              <w:rPr>
                <w:spacing w:val="-12"/>
                <w:sz w:val="24"/>
              </w:rPr>
              <w:t xml:space="preserve"> </w:t>
            </w:r>
            <w:r>
              <w:rPr>
                <w:sz w:val="24"/>
              </w:rPr>
              <w:t>дополнений</w:t>
            </w:r>
            <w:r>
              <w:rPr>
                <w:spacing w:val="-11"/>
                <w:sz w:val="24"/>
              </w:rPr>
              <w:t xml:space="preserve"> </w:t>
            </w:r>
            <w:r>
              <w:rPr>
                <w:sz w:val="24"/>
              </w:rPr>
              <w:t>в</w:t>
            </w:r>
            <w:r>
              <w:rPr>
                <w:spacing w:val="-10"/>
                <w:sz w:val="24"/>
              </w:rPr>
              <w:t xml:space="preserve"> </w:t>
            </w:r>
            <w:r>
              <w:rPr>
                <w:sz w:val="24"/>
              </w:rPr>
              <w:t>содержание ООП МБОУ «</w:t>
            </w:r>
            <w:r w:rsidR="009C31CD">
              <w:rPr>
                <w:sz w:val="24"/>
              </w:rPr>
              <w:t>СОШ с. Саясан</w:t>
            </w:r>
            <w:r>
              <w:rPr>
                <w:sz w:val="24"/>
              </w:rPr>
              <w:t>»</w:t>
            </w:r>
          </w:p>
        </w:tc>
        <w:tc>
          <w:tcPr>
            <w:tcW w:w="1844" w:type="dxa"/>
          </w:tcPr>
          <w:p w:rsidR="006C1144" w:rsidRDefault="008913CF">
            <w:pPr>
              <w:pStyle w:val="TableParagraph"/>
              <w:spacing w:before="63"/>
              <w:ind w:left="86"/>
              <w:rPr>
                <w:sz w:val="24"/>
              </w:rPr>
            </w:pPr>
            <w:r>
              <w:rPr>
                <w:sz w:val="24"/>
              </w:rPr>
              <w:t>В</w:t>
            </w:r>
            <w:r>
              <w:rPr>
                <w:spacing w:val="-4"/>
                <w:sz w:val="24"/>
              </w:rPr>
              <w:t xml:space="preserve"> </w:t>
            </w:r>
            <w:r>
              <w:rPr>
                <w:sz w:val="24"/>
              </w:rPr>
              <w:t>течении</w:t>
            </w:r>
            <w:r>
              <w:rPr>
                <w:spacing w:val="-2"/>
                <w:sz w:val="24"/>
              </w:rPr>
              <w:t xml:space="preserve"> </w:t>
            </w:r>
            <w:r>
              <w:rPr>
                <w:spacing w:val="-4"/>
                <w:sz w:val="24"/>
              </w:rPr>
              <w:t>года</w:t>
            </w:r>
          </w:p>
        </w:tc>
      </w:tr>
      <w:tr w:rsidR="006C1144">
        <w:trPr>
          <w:trHeight w:val="974"/>
        </w:trPr>
        <w:tc>
          <w:tcPr>
            <w:tcW w:w="2694" w:type="dxa"/>
            <w:vMerge/>
            <w:tcBorders>
              <w:top w:val="nil"/>
            </w:tcBorders>
          </w:tcPr>
          <w:p w:rsidR="006C1144" w:rsidRDefault="006C1144">
            <w:pPr>
              <w:rPr>
                <w:sz w:val="2"/>
                <w:szCs w:val="2"/>
              </w:rPr>
            </w:pPr>
          </w:p>
        </w:tc>
        <w:tc>
          <w:tcPr>
            <w:tcW w:w="5104" w:type="dxa"/>
          </w:tcPr>
          <w:p w:rsidR="006C1144" w:rsidRDefault="008913CF">
            <w:pPr>
              <w:pStyle w:val="TableParagraph"/>
              <w:spacing w:before="59"/>
              <w:ind w:left="81"/>
              <w:rPr>
                <w:sz w:val="24"/>
              </w:rPr>
            </w:pPr>
            <w:r>
              <w:rPr>
                <w:sz w:val="24"/>
              </w:rPr>
              <w:t>4.</w:t>
            </w:r>
            <w:r>
              <w:rPr>
                <w:spacing w:val="40"/>
                <w:sz w:val="24"/>
              </w:rPr>
              <w:t xml:space="preserve"> </w:t>
            </w:r>
            <w:r>
              <w:rPr>
                <w:sz w:val="24"/>
              </w:rPr>
              <w:t>Разработка и утверждение локальных актов, регламентирующих:</w:t>
            </w:r>
            <w:r>
              <w:rPr>
                <w:spacing w:val="-15"/>
                <w:sz w:val="24"/>
              </w:rPr>
              <w:t xml:space="preserve"> </w:t>
            </w:r>
            <w:r>
              <w:rPr>
                <w:sz w:val="24"/>
              </w:rPr>
              <w:t>организацию</w:t>
            </w:r>
            <w:r>
              <w:rPr>
                <w:spacing w:val="-15"/>
                <w:sz w:val="24"/>
              </w:rPr>
              <w:t xml:space="preserve"> </w:t>
            </w:r>
            <w:r>
              <w:rPr>
                <w:sz w:val="24"/>
              </w:rPr>
              <w:t>и</w:t>
            </w:r>
            <w:r>
              <w:rPr>
                <w:spacing w:val="-15"/>
                <w:sz w:val="24"/>
              </w:rPr>
              <w:t xml:space="preserve"> </w:t>
            </w:r>
            <w:r>
              <w:rPr>
                <w:sz w:val="24"/>
              </w:rPr>
              <w:t>проведение публичного отчета МБОУ «</w:t>
            </w:r>
            <w:r w:rsidR="009C31CD">
              <w:rPr>
                <w:sz w:val="24"/>
              </w:rPr>
              <w:t>СОШ с. Саясан</w:t>
            </w:r>
            <w:r>
              <w:rPr>
                <w:sz w:val="24"/>
              </w:rPr>
              <w:t>»</w:t>
            </w:r>
          </w:p>
        </w:tc>
        <w:tc>
          <w:tcPr>
            <w:tcW w:w="1844" w:type="dxa"/>
          </w:tcPr>
          <w:p w:rsidR="006C1144" w:rsidRDefault="008913CF">
            <w:pPr>
              <w:pStyle w:val="TableParagraph"/>
              <w:spacing w:before="59"/>
              <w:ind w:left="86"/>
              <w:rPr>
                <w:sz w:val="24"/>
              </w:rPr>
            </w:pPr>
            <w:r>
              <w:rPr>
                <w:sz w:val="24"/>
              </w:rPr>
              <w:t>В</w:t>
            </w:r>
            <w:r>
              <w:rPr>
                <w:spacing w:val="-4"/>
                <w:sz w:val="24"/>
              </w:rPr>
              <w:t xml:space="preserve"> </w:t>
            </w:r>
            <w:r>
              <w:rPr>
                <w:sz w:val="24"/>
              </w:rPr>
              <w:t>течении</w:t>
            </w:r>
            <w:r>
              <w:rPr>
                <w:spacing w:val="-2"/>
                <w:sz w:val="24"/>
              </w:rPr>
              <w:t xml:space="preserve"> </w:t>
            </w:r>
            <w:r>
              <w:rPr>
                <w:spacing w:val="-4"/>
                <w:sz w:val="24"/>
              </w:rPr>
              <w:t>года</w:t>
            </w:r>
          </w:p>
        </w:tc>
      </w:tr>
      <w:tr w:rsidR="006C1144">
        <w:trPr>
          <w:trHeight w:val="700"/>
        </w:trPr>
        <w:tc>
          <w:tcPr>
            <w:tcW w:w="2694" w:type="dxa"/>
            <w:vMerge w:val="restart"/>
            <w:tcBorders>
              <w:bottom w:val="nil"/>
            </w:tcBorders>
          </w:tcPr>
          <w:p w:rsidR="006C1144" w:rsidRDefault="008913CF">
            <w:pPr>
              <w:pStyle w:val="TableParagraph"/>
              <w:spacing w:before="59"/>
              <w:ind w:left="81" w:right="99"/>
              <w:rPr>
                <w:sz w:val="24"/>
              </w:rPr>
            </w:pPr>
            <w:r>
              <w:rPr>
                <w:sz w:val="24"/>
              </w:rPr>
              <w:t>VI.</w:t>
            </w:r>
            <w:r>
              <w:rPr>
                <w:spacing w:val="40"/>
                <w:sz w:val="24"/>
              </w:rPr>
              <w:t xml:space="preserve"> </w:t>
            </w:r>
            <w:r>
              <w:rPr>
                <w:sz w:val="24"/>
              </w:rPr>
              <w:t xml:space="preserve">Материально- </w:t>
            </w:r>
            <w:r>
              <w:rPr>
                <w:spacing w:val="-2"/>
                <w:sz w:val="24"/>
              </w:rPr>
              <w:t xml:space="preserve">техническое </w:t>
            </w:r>
            <w:r>
              <w:rPr>
                <w:sz w:val="24"/>
              </w:rPr>
              <w:t>обеспечение введения ФГОС</w:t>
            </w:r>
            <w:r>
              <w:rPr>
                <w:spacing w:val="-15"/>
                <w:sz w:val="24"/>
              </w:rPr>
              <w:t xml:space="preserve"> </w:t>
            </w:r>
            <w:r>
              <w:rPr>
                <w:sz w:val="24"/>
              </w:rPr>
              <w:t>среднего</w:t>
            </w:r>
            <w:r>
              <w:rPr>
                <w:spacing w:val="-15"/>
                <w:sz w:val="24"/>
              </w:rPr>
              <w:t xml:space="preserve"> </w:t>
            </w:r>
            <w:r>
              <w:rPr>
                <w:sz w:val="24"/>
              </w:rPr>
              <w:t xml:space="preserve">общего </w:t>
            </w:r>
            <w:r>
              <w:rPr>
                <w:spacing w:val="-2"/>
                <w:sz w:val="24"/>
              </w:rPr>
              <w:t>образования</w:t>
            </w:r>
          </w:p>
        </w:tc>
        <w:tc>
          <w:tcPr>
            <w:tcW w:w="5104" w:type="dxa"/>
          </w:tcPr>
          <w:p w:rsidR="006C1144" w:rsidRDefault="008913CF">
            <w:pPr>
              <w:pStyle w:val="TableParagraph"/>
              <w:spacing w:before="59" w:line="242" w:lineRule="auto"/>
              <w:ind w:left="81"/>
              <w:rPr>
                <w:sz w:val="24"/>
              </w:rPr>
            </w:pPr>
            <w:r>
              <w:rPr>
                <w:sz w:val="24"/>
              </w:rPr>
              <w:t>1.</w:t>
            </w:r>
            <w:r>
              <w:rPr>
                <w:spacing w:val="33"/>
                <w:sz w:val="24"/>
              </w:rPr>
              <w:t xml:space="preserve"> </w:t>
            </w:r>
            <w:r>
              <w:rPr>
                <w:sz w:val="24"/>
              </w:rPr>
              <w:t>Анализ</w:t>
            </w:r>
            <w:r>
              <w:rPr>
                <w:spacing w:val="-12"/>
                <w:sz w:val="24"/>
              </w:rPr>
              <w:t xml:space="preserve"> </w:t>
            </w:r>
            <w:r>
              <w:rPr>
                <w:sz w:val="24"/>
              </w:rPr>
              <w:t>материально-технического обеспечения реализации ФГОС СОО</w:t>
            </w:r>
          </w:p>
        </w:tc>
        <w:tc>
          <w:tcPr>
            <w:tcW w:w="1844" w:type="dxa"/>
          </w:tcPr>
          <w:p w:rsidR="006C1144" w:rsidRDefault="008913CF">
            <w:pPr>
              <w:pStyle w:val="TableParagraph"/>
              <w:spacing w:before="59"/>
              <w:ind w:left="86"/>
              <w:rPr>
                <w:sz w:val="24"/>
              </w:rPr>
            </w:pPr>
            <w:r>
              <w:rPr>
                <w:sz w:val="24"/>
              </w:rPr>
              <w:t>В</w:t>
            </w:r>
            <w:r>
              <w:rPr>
                <w:spacing w:val="-4"/>
                <w:sz w:val="24"/>
              </w:rPr>
              <w:t xml:space="preserve"> </w:t>
            </w:r>
            <w:r>
              <w:rPr>
                <w:sz w:val="24"/>
              </w:rPr>
              <w:t>течении</w:t>
            </w:r>
            <w:r>
              <w:rPr>
                <w:spacing w:val="-2"/>
                <w:sz w:val="24"/>
              </w:rPr>
              <w:t xml:space="preserve"> </w:t>
            </w:r>
            <w:r>
              <w:rPr>
                <w:spacing w:val="-4"/>
                <w:sz w:val="24"/>
              </w:rPr>
              <w:t>года</w:t>
            </w:r>
          </w:p>
        </w:tc>
      </w:tr>
      <w:tr w:rsidR="006C1144">
        <w:trPr>
          <w:trHeight w:val="974"/>
        </w:trPr>
        <w:tc>
          <w:tcPr>
            <w:tcW w:w="2694" w:type="dxa"/>
            <w:vMerge/>
            <w:tcBorders>
              <w:top w:val="nil"/>
              <w:bottom w:val="nil"/>
            </w:tcBorders>
          </w:tcPr>
          <w:p w:rsidR="006C1144" w:rsidRDefault="006C1144">
            <w:pPr>
              <w:rPr>
                <w:sz w:val="2"/>
                <w:szCs w:val="2"/>
              </w:rPr>
            </w:pPr>
          </w:p>
        </w:tc>
        <w:tc>
          <w:tcPr>
            <w:tcW w:w="5104" w:type="dxa"/>
          </w:tcPr>
          <w:p w:rsidR="006C1144" w:rsidRDefault="008913CF">
            <w:pPr>
              <w:pStyle w:val="TableParagraph"/>
              <w:spacing w:before="59"/>
              <w:ind w:left="81"/>
              <w:rPr>
                <w:sz w:val="24"/>
              </w:rPr>
            </w:pPr>
            <w:r>
              <w:rPr>
                <w:sz w:val="24"/>
              </w:rPr>
              <w:t>2.</w:t>
            </w:r>
            <w:r>
              <w:rPr>
                <w:spacing w:val="40"/>
                <w:sz w:val="24"/>
              </w:rPr>
              <w:t xml:space="preserve"> </w:t>
            </w:r>
            <w:r>
              <w:rPr>
                <w:sz w:val="24"/>
              </w:rPr>
              <w:t>Обеспечение соответствия материально- технической</w:t>
            </w:r>
            <w:r>
              <w:rPr>
                <w:spacing w:val="-8"/>
                <w:sz w:val="24"/>
              </w:rPr>
              <w:t xml:space="preserve"> </w:t>
            </w:r>
            <w:r>
              <w:rPr>
                <w:sz w:val="24"/>
              </w:rPr>
              <w:t>базы</w:t>
            </w:r>
            <w:r>
              <w:rPr>
                <w:spacing w:val="-5"/>
                <w:sz w:val="24"/>
              </w:rPr>
              <w:t xml:space="preserve"> </w:t>
            </w:r>
            <w:r>
              <w:rPr>
                <w:sz w:val="24"/>
              </w:rPr>
              <w:t>МБОУ</w:t>
            </w:r>
            <w:r>
              <w:rPr>
                <w:spacing w:val="-10"/>
                <w:sz w:val="24"/>
              </w:rPr>
              <w:t xml:space="preserve"> </w:t>
            </w:r>
            <w:r>
              <w:rPr>
                <w:sz w:val="24"/>
              </w:rPr>
              <w:t>«</w:t>
            </w:r>
            <w:r w:rsidR="009C31CD">
              <w:rPr>
                <w:sz w:val="24"/>
              </w:rPr>
              <w:t>СОШ с. Саясан</w:t>
            </w:r>
            <w:r>
              <w:rPr>
                <w:sz w:val="24"/>
              </w:rPr>
              <w:t>» требованиям ФГОС СОО</w:t>
            </w:r>
          </w:p>
        </w:tc>
        <w:tc>
          <w:tcPr>
            <w:tcW w:w="1844" w:type="dxa"/>
          </w:tcPr>
          <w:p w:rsidR="006C1144" w:rsidRDefault="008913CF">
            <w:pPr>
              <w:pStyle w:val="TableParagraph"/>
              <w:spacing w:before="59"/>
              <w:ind w:left="86"/>
              <w:rPr>
                <w:sz w:val="24"/>
              </w:rPr>
            </w:pPr>
            <w:r>
              <w:rPr>
                <w:sz w:val="24"/>
              </w:rPr>
              <w:t>В</w:t>
            </w:r>
            <w:r>
              <w:rPr>
                <w:spacing w:val="-4"/>
                <w:sz w:val="24"/>
              </w:rPr>
              <w:t xml:space="preserve"> </w:t>
            </w:r>
            <w:r>
              <w:rPr>
                <w:sz w:val="24"/>
              </w:rPr>
              <w:t>течении</w:t>
            </w:r>
            <w:r>
              <w:rPr>
                <w:spacing w:val="-2"/>
                <w:sz w:val="24"/>
              </w:rPr>
              <w:t xml:space="preserve"> </w:t>
            </w:r>
            <w:r>
              <w:rPr>
                <w:spacing w:val="-4"/>
                <w:sz w:val="24"/>
              </w:rPr>
              <w:t>года</w:t>
            </w:r>
          </w:p>
        </w:tc>
      </w:tr>
      <w:tr w:rsidR="006C1144">
        <w:trPr>
          <w:trHeight w:val="1185"/>
        </w:trPr>
        <w:tc>
          <w:tcPr>
            <w:tcW w:w="2694" w:type="dxa"/>
            <w:vMerge/>
            <w:tcBorders>
              <w:top w:val="nil"/>
              <w:bottom w:val="nil"/>
            </w:tcBorders>
          </w:tcPr>
          <w:p w:rsidR="006C1144" w:rsidRDefault="006C1144">
            <w:pPr>
              <w:rPr>
                <w:sz w:val="2"/>
                <w:szCs w:val="2"/>
              </w:rPr>
            </w:pPr>
          </w:p>
        </w:tc>
        <w:tc>
          <w:tcPr>
            <w:tcW w:w="5104" w:type="dxa"/>
          </w:tcPr>
          <w:p w:rsidR="006C1144" w:rsidRDefault="008913CF">
            <w:pPr>
              <w:pStyle w:val="TableParagraph"/>
              <w:spacing w:before="59"/>
              <w:ind w:left="81"/>
              <w:rPr>
                <w:sz w:val="24"/>
              </w:rPr>
            </w:pPr>
            <w:r>
              <w:rPr>
                <w:sz w:val="24"/>
              </w:rPr>
              <w:t>3.</w:t>
            </w:r>
            <w:r>
              <w:rPr>
                <w:spacing w:val="40"/>
                <w:sz w:val="24"/>
              </w:rPr>
              <w:t xml:space="preserve"> </w:t>
            </w:r>
            <w:r>
              <w:rPr>
                <w:sz w:val="24"/>
              </w:rPr>
              <w:t>Обеспечение соответствия санитарно- гигиенических</w:t>
            </w:r>
            <w:r>
              <w:rPr>
                <w:spacing w:val="-9"/>
                <w:sz w:val="24"/>
              </w:rPr>
              <w:t xml:space="preserve"> </w:t>
            </w:r>
            <w:r>
              <w:rPr>
                <w:sz w:val="24"/>
              </w:rPr>
              <w:t>условий</w:t>
            </w:r>
            <w:r>
              <w:rPr>
                <w:spacing w:val="-9"/>
                <w:sz w:val="24"/>
              </w:rPr>
              <w:t xml:space="preserve"> </w:t>
            </w:r>
            <w:r>
              <w:rPr>
                <w:sz w:val="24"/>
              </w:rPr>
              <w:t>требованиям</w:t>
            </w:r>
            <w:r>
              <w:rPr>
                <w:spacing w:val="-12"/>
                <w:sz w:val="24"/>
              </w:rPr>
              <w:t xml:space="preserve"> </w:t>
            </w:r>
            <w:r>
              <w:rPr>
                <w:sz w:val="24"/>
              </w:rPr>
              <w:t>ФГОС</w:t>
            </w:r>
            <w:r>
              <w:rPr>
                <w:spacing w:val="-11"/>
                <w:sz w:val="24"/>
              </w:rPr>
              <w:t xml:space="preserve"> </w:t>
            </w:r>
            <w:r>
              <w:rPr>
                <w:sz w:val="24"/>
              </w:rPr>
              <w:t xml:space="preserve">и </w:t>
            </w:r>
            <w:r>
              <w:rPr>
                <w:spacing w:val="-2"/>
                <w:sz w:val="24"/>
              </w:rPr>
              <w:t>СанПиН</w:t>
            </w:r>
          </w:p>
        </w:tc>
        <w:tc>
          <w:tcPr>
            <w:tcW w:w="1844" w:type="dxa"/>
          </w:tcPr>
          <w:p w:rsidR="006C1144" w:rsidRDefault="008913CF">
            <w:pPr>
              <w:pStyle w:val="TableParagraph"/>
              <w:spacing w:before="59"/>
              <w:ind w:left="86"/>
              <w:rPr>
                <w:sz w:val="24"/>
              </w:rPr>
            </w:pPr>
            <w:r>
              <w:rPr>
                <w:spacing w:val="-2"/>
                <w:sz w:val="24"/>
              </w:rPr>
              <w:t>Постоянно</w:t>
            </w:r>
          </w:p>
        </w:tc>
      </w:tr>
      <w:tr w:rsidR="006C1144">
        <w:trPr>
          <w:trHeight w:val="1041"/>
        </w:trPr>
        <w:tc>
          <w:tcPr>
            <w:tcW w:w="2694" w:type="dxa"/>
            <w:vMerge/>
            <w:tcBorders>
              <w:top w:val="nil"/>
              <w:bottom w:val="nil"/>
            </w:tcBorders>
          </w:tcPr>
          <w:p w:rsidR="006C1144" w:rsidRDefault="006C1144">
            <w:pPr>
              <w:rPr>
                <w:sz w:val="2"/>
                <w:szCs w:val="2"/>
              </w:rPr>
            </w:pPr>
          </w:p>
        </w:tc>
        <w:tc>
          <w:tcPr>
            <w:tcW w:w="5104" w:type="dxa"/>
          </w:tcPr>
          <w:p w:rsidR="006C1144" w:rsidRDefault="008913CF">
            <w:pPr>
              <w:pStyle w:val="TableParagraph"/>
              <w:spacing w:before="63"/>
              <w:ind w:left="81"/>
              <w:rPr>
                <w:sz w:val="24"/>
              </w:rPr>
            </w:pPr>
            <w:r>
              <w:rPr>
                <w:sz w:val="24"/>
              </w:rPr>
              <w:t>4.</w:t>
            </w:r>
            <w:r>
              <w:rPr>
                <w:spacing w:val="40"/>
                <w:sz w:val="24"/>
              </w:rPr>
              <w:t xml:space="preserve"> </w:t>
            </w:r>
            <w:r>
              <w:rPr>
                <w:sz w:val="24"/>
              </w:rPr>
              <w:t>Обеспечение соответствия условий реализации</w:t>
            </w:r>
            <w:r>
              <w:rPr>
                <w:spacing w:val="-12"/>
                <w:sz w:val="24"/>
              </w:rPr>
              <w:t xml:space="preserve"> </w:t>
            </w:r>
            <w:r>
              <w:rPr>
                <w:sz w:val="24"/>
              </w:rPr>
              <w:t>ООП</w:t>
            </w:r>
            <w:r>
              <w:rPr>
                <w:spacing w:val="-15"/>
                <w:sz w:val="24"/>
              </w:rPr>
              <w:t xml:space="preserve"> </w:t>
            </w:r>
            <w:r>
              <w:rPr>
                <w:sz w:val="24"/>
              </w:rPr>
              <w:t>противопожарным</w:t>
            </w:r>
            <w:r>
              <w:rPr>
                <w:spacing w:val="-14"/>
                <w:sz w:val="24"/>
              </w:rPr>
              <w:t xml:space="preserve"> </w:t>
            </w:r>
            <w:r>
              <w:rPr>
                <w:sz w:val="24"/>
              </w:rPr>
              <w:t>нормам, нормам охраны труда работников МБОУ</w:t>
            </w:r>
          </w:p>
        </w:tc>
        <w:tc>
          <w:tcPr>
            <w:tcW w:w="1844" w:type="dxa"/>
          </w:tcPr>
          <w:p w:rsidR="006C1144" w:rsidRDefault="008913CF">
            <w:pPr>
              <w:pStyle w:val="TableParagraph"/>
              <w:spacing w:before="63"/>
              <w:ind w:left="86"/>
              <w:rPr>
                <w:sz w:val="24"/>
              </w:rPr>
            </w:pPr>
            <w:r>
              <w:rPr>
                <w:spacing w:val="-2"/>
                <w:sz w:val="24"/>
              </w:rPr>
              <w:t>Постоянно</w:t>
            </w:r>
          </w:p>
        </w:tc>
      </w:tr>
    </w:tbl>
    <w:p w:rsidR="006C1144" w:rsidRDefault="006C1144">
      <w:pPr>
        <w:pStyle w:val="TableParagraph"/>
        <w:rPr>
          <w:sz w:val="24"/>
        </w:rPr>
        <w:sectPr w:rsidR="006C1144">
          <w:type w:val="continuous"/>
          <w:pgSz w:w="11910" w:h="16840"/>
          <w:pgMar w:top="820" w:right="0" w:bottom="980" w:left="850" w:header="0" w:footer="796" w:gutter="0"/>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8"/>
        <w:gridCol w:w="5099"/>
        <w:gridCol w:w="1843"/>
      </w:tblGrid>
      <w:tr w:rsidR="006C1144">
        <w:trPr>
          <w:trHeight w:val="1041"/>
        </w:trPr>
        <w:tc>
          <w:tcPr>
            <w:tcW w:w="2698" w:type="dxa"/>
            <w:vMerge w:val="restart"/>
            <w:tcBorders>
              <w:top w:val="nil"/>
            </w:tcBorders>
          </w:tcPr>
          <w:p w:rsidR="006C1144" w:rsidRDefault="006C1144">
            <w:pPr>
              <w:pStyle w:val="TableParagraph"/>
              <w:ind w:left="0"/>
            </w:pPr>
          </w:p>
        </w:tc>
        <w:tc>
          <w:tcPr>
            <w:tcW w:w="5099" w:type="dxa"/>
          </w:tcPr>
          <w:p w:rsidR="006C1144" w:rsidRDefault="008913CF">
            <w:pPr>
              <w:pStyle w:val="TableParagraph"/>
              <w:spacing w:before="63"/>
              <w:ind w:left="77"/>
              <w:rPr>
                <w:sz w:val="24"/>
              </w:rPr>
            </w:pPr>
            <w:r>
              <w:rPr>
                <w:sz w:val="24"/>
              </w:rPr>
              <w:t>«</w:t>
            </w:r>
            <w:r w:rsidR="009C31CD">
              <w:rPr>
                <w:sz w:val="24"/>
              </w:rPr>
              <w:t>СОШ с. Саясан</w:t>
            </w:r>
            <w:r>
              <w:rPr>
                <w:spacing w:val="-2"/>
                <w:sz w:val="24"/>
              </w:rPr>
              <w:t>»</w:t>
            </w:r>
          </w:p>
        </w:tc>
        <w:tc>
          <w:tcPr>
            <w:tcW w:w="1843" w:type="dxa"/>
          </w:tcPr>
          <w:p w:rsidR="006C1144" w:rsidRDefault="006C1144">
            <w:pPr>
              <w:pStyle w:val="TableParagraph"/>
              <w:ind w:left="0"/>
            </w:pPr>
          </w:p>
        </w:tc>
      </w:tr>
      <w:tr w:rsidR="006C1144">
        <w:trPr>
          <w:trHeight w:val="984"/>
        </w:trPr>
        <w:tc>
          <w:tcPr>
            <w:tcW w:w="2698" w:type="dxa"/>
            <w:vMerge/>
            <w:tcBorders>
              <w:top w:val="nil"/>
            </w:tcBorders>
          </w:tcPr>
          <w:p w:rsidR="006C1144" w:rsidRDefault="006C1144">
            <w:pPr>
              <w:rPr>
                <w:sz w:val="2"/>
                <w:szCs w:val="2"/>
              </w:rPr>
            </w:pPr>
          </w:p>
        </w:tc>
        <w:tc>
          <w:tcPr>
            <w:tcW w:w="5099" w:type="dxa"/>
          </w:tcPr>
          <w:p w:rsidR="006C1144" w:rsidRDefault="008913CF">
            <w:pPr>
              <w:pStyle w:val="TableParagraph"/>
              <w:spacing w:before="59"/>
              <w:ind w:left="77" w:right="162"/>
              <w:rPr>
                <w:sz w:val="24"/>
              </w:rPr>
            </w:pPr>
            <w:r>
              <w:rPr>
                <w:sz w:val="24"/>
              </w:rPr>
              <w:t>5.</w:t>
            </w:r>
            <w:r>
              <w:rPr>
                <w:spacing w:val="40"/>
                <w:sz w:val="24"/>
              </w:rPr>
              <w:t xml:space="preserve"> </w:t>
            </w:r>
            <w:r>
              <w:rPr>
                <w:sz w:val="24"/>
              </w:rPr>
              <w:t>Обеспечение</w:t>
            </w:r>
            <w:r>
              <w:rPr>
                <w:spacing w:val="-8"/>
                <w:sz w:val="24"/>
              </w:rPr>
              <w:t xml:space="preserve"> </w:t>
            </w:r>
            <w:r>
              <w:rPr>
                <w:sz w:val="24"/>
              </w:rPr>
              <w:t>соответствия</w:t>
            </w:r>
            <w:r>
              <w:rPr>
                <w:spacing w:val="-11"/>
                <w:sz w:val="24"/>
              </w:rPr>
              <w:t xml:space="preserve"> </w:t>
            </w:r>
            <w:r>
              <w:rPr>
                <w:sz w:val="24"/>
              </w:rPr>
              <w:t xml:space="preserve">информационно- образовательной среды требованиям ФГОС </w:t>
            </w:r>
            <w:r>
              <w:rPr>
                <w:spacing w:val="-4"/>
                <w:sz w:val="24"/>
              </w:rPr>
              <w:t>СОО</w:t>
            </w:r>
          </w:p>
        </w:tc>
        <w:tc>
          <w:tcPr>
            <w:tcW w:w="1843" w:type="dxa"/>
          </w:tcPr>
          <w:p w:rsidR="006C1144" w:rsidRDefault="008913CF">
            <w:pPr>
              <w:pStyle w:val="TableParagraph"/>
              <w:spacing w:before="59"/>
              <w:ind w:left="87"/>
              <w:rPr>
                <w:sz w:val="24"/>
              </w:rPr>
            </w:pPr>
            <w:r>
              <w:rPr>
                <w:spacing w:val="-2"/>
                <w:sz w:val="24"/>
              </w:rPr>
              <w:t>Постоянно</w:t>
            </w:r>
          </w:p>
        </w:tc>
      </w:tr>
      <w:tr w:rsidR="006C1144">
        <w:trPr>
          <w:trHeight w:val="1257"/>
        </w:trPr>
        <w:tc>
          <w:tcPr>
            <w:tcW w:w="2698" w:type="dxa"/>
            <w:vMerge/>
            <w:tcBorders>
              <w:top w:val="nil"/>
            </w:tcBorders>
          </w:tcPr>
          <w:p w:rsidR="006C1144" w:rsidRDefault="006C1144">
            <w:pPr>
              <w:rPr>
                <w:sz w:val="2"/>
                <w:szCs w:val="2"/>
              </w:rPr>
            </w:pPr>
          </w:p>
        </w:tc>
        <w:tc>
          <w:tcPr>
            <w:tcW w:w="5099" w:type="dxa"/>
          </w:tcPr>
          <w:p w:rsidR="006C1144" w:rsidRDefault="008913CF">
            <w:pPr>
              <w:pStyle w:val="TableParagraph"/>
              <w:spacing w:before="59"/>
              <w:ind w:left="77" w:right="162"/>
              <w:rPr>
                <w:sz w:val="24"/>
              </w:rPr>
            </w:pPr>
            <w:r>
              <w:rPr>
                <w:sz w:val="24"/>
              </w:rPr>
              <w:t>6.</w:t>
            </w:r>
            <w:r>
              <w:rPr>
                <w:spacing w:val="40"/>
                <w:sz w:val="24"/>
              </w:rPr>
              <w:t xml:space="preserve"> </w:t>
            </w:r>
            <w:r>
              <w:rPr>
                <w:sz w:val="24"/>
              </w:rPr>
              <w:t>Обеспечение укомплектованности библиотечно-информационного центра печатными</w:t>
            </w:r>
            <w:r>
              <w:rPr>
                <w:spacing w:val="-15"/>
                <w:sz w:val="24"/>
              </w:rPr>
              <w:t xml:space="preserve"> </w:t>
            </w:r>
            <w:r>
              <w:rPr>
                <w:sz w:val="24"/>
              </w:rPr>
              <w:t>и</w:t>
            </w:r>
            <w:r>
              <w:rPr>
                <w:spacing w:val="-9"/>
                <w:sz w:val="24"/>
              </w:rPr>
              <w:t xml:space="preserve"> </w:t>
            </w:r>
            <w:r>
              <w:rPr>
                <w:sz w:val="24"/>
              </w:rPr>
              <w:t>электронными</w:t>
            </w:r>
            <w:r>
              <w:rPr>
                <w:spacing w:val="-15"/>
                <w:sz w:val="24"/>
              </w:rPr>
              <w:t xml:space="preserve"> </w:t>
            </w:r>
            <w:r>
              <w:rPr>
                <w:sz w:val="24"/>
              </w:rPr>
              <w:t xml:space="preserve">образовательными </w:t>
            </w:r>
            <w:r>
              <w:rPr>
                <w:spacing w:val="-2"/>
                <w:sz w:val="24"/>
              </w:rPr>
              <w:t>ресурсами</w:t>
            </w:r>
          </w:p>
        </w:tc>
        <w:tc>
          <w:tcPr>
            <w:tcW w:w="1843" w:type="dxa"/>
          </w:tcPr>
          <w:p w:rsidR="006C1144" w:rsidRDefault="008913CF">
            <w:pPr>
              <w:pStyle w:val="TableParagraph"/>
              <w:spacing w:before="59"/>
              <w:ind w:left="87"/>
              <w:rPr>
                <w:sz w:val="24"/>
              </w:rPr>
            </w:pPr>
            <w:r>
              <w:rPr>
                <w:spacing w:val="-2"/>
                <w:sz w:val="24"/>
              </w:rPr>
              <w:t>Постоянно</w:t>
            </w:r>
          </w:p>
        </w:tc>
      </w:tr>
      <w:tr w:rsidR="006C1144">
        <w:trPr>
          <w:trHeight w:val="1257"/>
        </w:trPr>
        <w:tc>
          <w:tcPr>
            <w:tcW w:w="2698" w:type="dxa"/>
            <w:vMerge/>
            <w:tcBorders>
              <w:top w:val="nil"/>
            </w:tcBorders>
          </w:tcPr>
          <w:p w:rsidR="006C1144" w:rsidRDefault="006C1144">
            <w:pPr>
              <w:rPr>
                <w:sz w:val="2"/>
                <w:szCs w:val="2"/>
              </w:rPr>
            </w:pPr>
          </w:p>
        </w:tc>
        <w:tc>
          <w:tcPr>
            <w:tcW w:w="5099" w:type="dxa"/>
          </w:tcPr>
          <w:p w:rsidR="006C1144" w:rsidRDefault="008913CF">
            <w:pPr>
              <w:pStyle w:val="TableParagraph"/>
              <w:spacing w:before="59"/>
              <w:ind w:left="77" w:right="34"/>
              <w:rPr>
                <w:sz w:val="24"/>
              </w:rPr>
            </w:pPr>
            <w:r>
              <w:rPr>
                <w:sz w:val="24"/>
              </w:rPr>
              <w:t>7.</w:t>
            </w:r>
            <w:r>
              <w:rPr>
                <w:spacing w:val="40"/>
                <w:sz w:val="24"/>
              </w:rPr>
              <w:t xml:space="preserve"> </w:t>
            </w:r>
            <w:r>
              <w:rPr>
                <w:sz w:val="24"/>
              </w:rPr>
              <w:t>Наличие</w:t>
            </w:r>
            <w:r>
              <w:rPr>
                <w:spacing w:val="-6"/>
                <w:sz w:val="24"/>
              </w:rPr>
              <w:t xml:space="preserve"> </w:t>
            </w:r>
            <w:r>
              <w:rPr>
                <w:sz w:val="24"/>
              </w:rPr>
              <w:t>доступа</w:t>
            </w:r>
            <w:r>
              <w:rPr>
                <w:spacing w:val="-4"/>
                <w:sz w:val="24"/>
              </w:rPr>
              <w:t xml:space="preserve"> </w:t>
            </w:r>
            <w:r>
              <w:rPr>
                <w:sz w:val="24"/>
              </w:rPr>
              <w:t>МБОУ</w:t>
            </w:r>
            <w:r>
              <w:rPr>
                <w:spacing w:val="-7"/>
                <w:sz w:val="24"/>
              </w:rPr>
              <w:t xml:space="preserve"> </w:t>
            </w:r>
            <w:r>
              <w:rPr>
                <w:sz w:val="24"/>
              </w:rPr>
              <w:t>«</w:t>
            </w:r>
            <w:r w:rsidR="009C31CD">
              <w:rPr>
                <w:sz w:val="24"/>
              </w:rPr>
              <w:t>СОШ с. Саясан</w:t>
            </w:r>
            <w:r>
              <w:rPr>
                <w:sz w:val="24"/>
              </w:rPr>
              <w:t>» к электронным образовательным ресурсам (ЭОР), размещенным в федеральных, региональных и иных базах данных</w:t>
            </w:r>
          </w:p>
        </w:tc>
        <w:tc>
          <w:tcPr>
            <w:tcW w:w="1843" w:type="dxa"/>
          </w:tcPr>
          <w:p w:rsidR="006C1144" w:rsidRDefault="008913CF">
            <w:pPr>
              <w:pStyle w:val="TableParagraph"/>
              <w:spacing w:before="59"/>
              <w:ind w:left="87"/>
              <w:rPr>
                <w:sz w:val="24"/>
              </w:rPr>
            </w:pPr>
            <w:r>
              <w:rPr>
                <w:spacing w:val="-2"/>
                <w:sz w:val="24"/>
              </w:rPr>
              <w:t>Постоянно</w:t>
            </w:r>
          </w:p>
        </w:tc>
      </w:tr>
      <w:tr w:rsidR="006C1144">
        <w:trPr>
          <w:trHeight w:val="1257"/>
        </w:trPr>
        <w:tc>
          <w:tcPr>
            <w:tcW w:w="2698" w:type="dxa"/>
            <w:vMerge/>
            <w:tcBorders>
              <w:top w:val="nil"/>
            </w:tcBorders>
          </w:tcPr>
          <w:p w:rsidR="006C1144" w:rsidRDefault="006C1144">
            <w:pPr>
              <w:rPr>
                <w:sz w:val="2"/>
                <w:szCs w:val="2"/>
              </w:rPr>
            </w:pPr>
          </w:p>
        </w:tc>
        <w:tc>
          <w:tcPr>
            <w:tcW w:w="5099" w:type="dxa"/>
          </w:tcPr>
          <w:p w:rsidR="006C1144" w:rsidRDefault="008913CF">
            <w:pPr>
              <w:pStyle w:val="TableParagraph"/>
              <w:spacing w:before="59"/>
              <w:ind w:left="77"/>
              <w:rPr>
                <w:sz w:val="24"/>
              </w:rPr>
            </w:pPr>
            <w:r>
              <w:rPr>
                <w:sz w:val="24"/>
              </w:rPr>
              <w:t>8.</w:t>
            </w:r>
            <w:r>
              <w:rPr>
                <w:spacing w:val="40"/>
                <w:sz w:val="24"/>
              </w:rPr>
              <w:t xml:space="preserve"> </w:t>
            </w:r>
            <w:r>
              <w:rPr>
                <w:sz w:val="24"/>
              </w:rPr>
              <w:t>Обеспечение контролируемого доступа участников образовательной деятельности к информационным</w:t>
            </w:r>
            <w:r>
              <w:rPr>
                <w:spacing w:val="-15"/>
                <w:sz w:val="24"/>
              </w:rPr>
              <w:t xml:space="preserve"> </w:t>
            </w:r>
            <w:r>
              <w:rPr>
                <w:sz w:val="24"/>
              </w:rPr>
              <w:t>образовательным</w:t>
            </w:r>
            <w:r>
              <w:rPr>
                <w:spacing w:val="-15"/>
                <w:sz w:val="24"/>
              </w:rPr>
              <w:t xml:space="preserve"> </w:t>
            </w:r>
            <w:r>
              <w:rPr>
                <w:sz w:val="24"/>
              </w:rPr>
              <w:t>ресурсам</w:t>
            </w:r>
            <w:r>
              <w:rPr>
                <w:spacing w:val="-12"/>
                <w:sz w:val="24"/>
              </w:rPr>
              <w:t xml:space="preserve"> </w:t>
            </w:r>
            <w:r>
              <w:rPr>
                <w:sz w:val="24"/>
              </w:rPr>
              <w:t>в сети Интернет</w:t>
            </w:r>
          </w:p>
        </w:tc>
        <w:tc>
          <w:tcPr>
            <w:tcW w:w="1843" w:type="dxa"/>
          </w:tcPr>
          <w:p w:rsidR="006C1144" w:rsidRDefault="008913CF">
            <w:pPr>
              <w:pStyle w:val="TableParagraph"/>
              <w:spacing w:before="59"/>
              <w:ind w:left="87"/>
              <w:rPr>
                <w:sz w:val="24"/>
              </w:rPr>
            </w:pPr>
            <w:r>
              <w:rPr>
                <w:spacing w:val="-2"/>
                <w:sz w:val="24"/>
              </w:rPr>
              <w:t>Постоянно</w:t>
            </w:r>
          </w:p>
        </w:tc>
      </w:tr>
    </w:tbl>
    <w:p w:rsidR="006C1144" w:rsidRDefault="006C1144">
      <w:pPr>
        <w:pStyle w:val="a3"/>
        <w:spacing w:before="7"/>
        <w:ind w:left="0"/>
        <w:jc w:val="left"/>
        <w:rPr>
          <w:b/>
        </w:rPr>
      </w:pPr>
    </w:p>
    <w:p w:rsidR="006C1144" w:rsidRDefault="008913CF">
      <w:pPr>
        <w:pStyle w:val="a5"/>
        <w:numPr>
          <w:ilvl w:val="1"/>
          <w:numId w:val="9"/>
        </w:numPr>
        <w:tabs>
          <w:tab w:val="left" w:pos="2425"/>
        </w:tabs>
        <w:ind w:left="2425" w:hanging="577"/>
        <w:rPr>
          <w:b/>
          <w:sz w:val="24"/>
        </w:rPr>
      </w:pPr>
      <w:bookmarkStart w:id="147" w:name="III.6._Контроль_за_состоянием_системы_ус"/>
      <w:bookmarkStart w:id="148" w:name="_bookmark61"/>
      <w:bookmarkEnd w:id="147"/>
      <w:bookmarkEnd w:id="148"/>
      <w:r>
        <w:rPr>
          <w:b/>
          <w:sz w:val="24"/>
        </w:rPr>
        <w:t>Контроль</w:t>
      </w:r>
      <w:r>
        <w:rPr>
          <w:b/>
          <w:spacing w:val="-4"/>
          <w:sz w:val="24"/>
        </w:rPr>
        <w:t xml:space="preserve"> </w:t>
      </w:r>
      <w:r>
        <w:rPr>
          <w:b/>
          <w:sz w:val="24"/>
        </w:rPr>
        <w:t>за</w:t>
      </w:r>
      <w:r>
        <w:rPr>
          <w:b/>
          <w:spacing w:val="-1"/>
          <w:sz w:val="24"/>
        </w:rPr>
        <w:t xml:space="preserve"> </w:t>
      </w:r>
      <w:r>
        <w:rPr>
          <w:b/>
          <w:sz w:val="24"/>
        </w:rPr>
        <w:t>состоянием</w:t>
      </w:r>
      <w:r>
        <w:rPr>
          <w:b/>
          <w:spacing w:val="-1"/>
          <w:sz w:val="24"/>
        </w:rPr>
        <w:t xml:space="preserve"> </w:t>
      </w:r>
      <w:r>
        <w:rPr>
          <w:b/>
          <w:sz w:val="24"/>
        </w:rPr>
        <w:t>системы</w:t>
      </w:r>
      <w:r>
        <w:rPr>
          <w:b/>
          <w:spacing w:val="-2"/>
          <w:sz w:val="24"/>
        </w:rPr>
        <w:t xml:space="preserve"> условий</w:t>
      </w:r>
    </w:p>
    <w:p w:rsidR="006C1144" w:rsidRDefault="008913CF">
      <w:pPr>
        <w:pStyle w:val="a3"/>
        <w:spacing w:before="272"/>
        <w:ind w:right="1183" w:firstLine="283"/>
      </w:pPr>
      <w: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МБОУ «</w:t>
      </w:r>
      <w:r w:rsidR="009C31CD">
        <w:t>СОШ с. Саясан</w:t>
      </w:r>
      <w:r>
        <w:t>».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МБОУ «</w:t>
      </w:r>
      <w:r w:rsidR="009C31CD">
        <w:t>СОШ с. Саясан</w:t>
      </w:r>
      <w:r>
        <w:t>».</w:t>
      </w:r>
    </w:p>
    <w:p w:rsidR="006C1144" w:rsidRDefault="006C1144">
      <w:pPr>
        <w:pStyle w:val="a3"/>
        <w:sectPr w:rsidR="006C1144">
          <w:type w:val="continuous"/>
          <w:pgSz w:w="11910" w:h="16840"/>
          <w:pgMar w:top="820" w:right="0" w:bottom="980" w:left="850" w:header="0" w:footer="796" w:gutter="0"/>
          <w:cols w:space="720"/>
        </w:sectPr>
      </w:pPr>
    </w:p>
    <w:p w:rsidR="006C1144" w:rsidRDefault="006C1144">
      <w:pPr>
        <w:pStyle w:val="a3"/>
        <w:spacing w:before="4"/>
        <w:ind w:left="0"/>
        <w:jc w:val="left"/>
        <w:rPr>
          <w:sz w:val="17"/>
        </w:rPr>
      </w:pPr>
    </w:p>
    <w:p w:rsidR="006C1144" w:rsidRDefault="006C1144">
      <w:pPr>
        <w:pStyle w:val="a3"/>
        <w:jc w:val="left"/>
        <w:rPr>
          <w:sz w:val="17"/>
        </w:rPr>
        <w:sectPr w:rsidR="006C1144">
          <w:pgSz w:w="11910" w:h="16840"/>
          <w:pgMar w:top="1920" w:right="0" w:bottom="980" w:left="850" w:header="0" w:footer="796" w:gutter="0"/>
          <w:cols w:space="720"/>
        </w:sectPr>
      </w:pPr>
    </w:p>
    <w:p w:rsidR="006C1144" w:rsidRDefault="008913CF">
      <w:pPr>
        <w:pStyle w:val="a3"/>
        <w:spacing w:before="4"/>
        <w:ind w:left="0"/>
        <w:jc w:val="left"/>
        <w:rPr>
          <w:sz w:val="17"/>
        </w:rPr>
      </w:pPr>
      <w:r>
        <w:rPr>
          <w:noProof/>
          <w:sz w:val="17"/>
          <w:lang w:eastAsia="ru-RU"/>
        </w:rPr>
        <w:lastRenderedPageBreak/>
        <w:drawing>
          <wp:anchor distT="0" distB="0" distL="0" distR="0" simplePos="0" relativeHeight="15739392" behindDoc="0" locked="0" layoutInCell="1" allowOverlap="1">
            <wp:simplePos x="0" y="0"/>
            <wp:positionH relativeFrom="page">
              <wp:posOffset>1884940</wp:posOffset>
            </wp:positionH>
            <wp:positionV relativeFrom="page">
              <wp:posOffset>682625</wp:posOffset>
            </wp:positionV>
            <wp:extent cx="8807443" cy="6757540"/>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4" cstate="print"/>
                    <a:stretch>
                      <a:fillRect/>
                    </a:stretch>
                  </pic:blipFill>
                  <pic:spPr>
                    <a:xfrm>
                      <a:off x="0" y="0"/>
                      <a:ext cx="8807443" cy="6757540"/>
                    </a:xfrm>
                    <a:prstGeom prst="rect">
                      <a:avLst/>
                    </a:prstGeom>
                  </pic:spPr>
                </pic:pic>
              </a:graphicData>
            </a:graphic>
          </wp:anchor>
        </w:drawing>
      </w:r>
    </w:p>
    <w:p w:rsidR="006C1144" w:rsidRDefault="006C1144">
      <w:pPr>
        <w:pStyle w:val="a3"/>
        <w:jc w:val="left"/>
        <w:rPr>
          <w:sz w:val="17"/>
        </w:rPr>
        <w:sectPr w:rsidR="006C1144">
          <w:footerReference w:type="default" r:id="rId25"/>
          <w:pgSz w:w="16840" w:h="11910" w:orient="landscape"/>
          <w:pgMar w:top="1080" w:right="0" w:bottom="0" w:left="2409" w:header="0" w:footer="0" w:gutter="0"/>
          <w:cols w:space="720"/>
        </w:sectPr>
      </w:pPr>
    </w:p>
    <w:p w:rsidR="006C1144" w:rsidRDefault="006C1144">
      <w:pPr>
        <w:pStyle w:val="a3"/>
        <w:spacing w:before="4"/>
        <w:ind w:left="0"/>
        <w:jc w:val="left"/>
        <w:rPr>
          <w:sz w:val="17"/>
        </w:rPr>
      </w:pPr>
    </w:p>
    <w:sectPr w:rsidR="006C1144">
      <w:footerReference w:type="default" r:id="rId26"/>
      <w:pgSz w:w="11910" w:h="16840"/>
      <w:pgMar w:top="1920" w:right="1700" w:bottom="280" w:left="17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5871" w:rsidRDefault="00805871">
      <w:r>
        <w:separator/>
      </w:r>
    </w:p>
  </w:endnote>
  <w:endnote w:type="continuationSeparator" w:id="0">
    <w:p w:rsidR="00805871" w:rsidRDefault="00805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3CF" w:rsidRDefault="008913CF">
    <w:pPr>
      <w:pStyle w:val="a3"/>
      <w:spacing w:line="14" w:lineRule="auto"/>
      <w:ind w:left="0"/>
      <w:jc w:val="left"/>
      <w:rPr>
        <w:sz w:val="20"/>
      </w:rPr>
    </w:pPr>
    <w:r>
      <w:rPr>
        <w:noProof/>
        <w:sz w:val="20"/>
        <w:lang w:eastAsia="ru-RU"/>
      </w:rPr>
      <mc:AlternateContent>
        <mc:Choice Requires="wps">
          <w:drawing>
            <wp:anchor distT="0" distB="0" distL="0" distR="0" simplePos="0" relativeHeight="480515584" behindDoc="1" locked="0" layoutInCell="1" allowOverlap="1">
              <wp:simplePos x="0" y="0"/>
              <wp:positionH relativeFrom="page">
                <wp:posOffset>1192377</wp:posOffset>
              </wp:positionH>
              <wp:positionV relativeFrom="page">
                <wp:posOffset>10009327</wp:posOffset>
              </wp:positionV>
              <wp:extent cx="5754370" cy="18669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4370" cy="186690"/>
                      </a:xfrm>
                      <a:custGeom>
                        <a:avLst/>
                        <a:gdLst/>
                        <a:ahLst/>
                        <a:cxnLst/>
                        <a:rect l="l" t="t" r="r" b="b"/>
                        <a:pathLst>
                          <a:path w="5754370" h="186690">
                            <a:moveTo>
                              <a:pt x="5583047" y="0"/>
                            </a:moveTo>
                            <a:lnTo>
                              <a:pt x="0" y="0"/>
                            </a:lnTo>
                            <a:lnTo>
                              <a:pt x="0" y="27432"/>
                            </a:lnTo>
                            <a:lnTo>
                              <a:pt x="5583047" y="27432"/>
                            </a:lnTo>
                            <a:lnTo>
                              <a:pt x="5583047" y="0"/>
                            </a:lnTo>
                            <a:close/>
                          </a:path>
                          <a:path w="5754370" h="186690">
                            <a:moveTo>
                              <a:pt x="5610504" y="27444"/>
                            </a:moveTo>
                            <a:lnTo>
                              <a:pt x="5583072" y="27444"/>
                            </a:lnTo>
                            <a:lnTo>
                              <a:pt x="5583072" y="186232"/>
                            </a:lnTo>
                            <a:lnTo>
                              <a:pt x="5610504" y="186232"/>
                            </a:lnTo>
                            <a:lnTo>
                              <a:pt x="5610504" y="27444"/>
                            </a:lnTo>
                            <a:close/>
                          </a:path>
                          <a:path w="5754370" h="186690">
                            <a:moveTo>
                              <a:pt x="5753747" y="0"/>
                            </a:moveTo>
                            <a:lnTo>
                              <a:pt x="5610504" y="0"/>
                            </a:lnTo>
                            <a:lnTo>
                              <a:pt x="5583072" y="0"/>
                            </a:lnTo>
                            <a:lnTo>
                              <a:pt x="5583072" y="27432"/>
                            </a:lnTo>
                            <a:lnTo>
                              <a:pt x="5610504" y="27432"/>
                            </a:lnTo>
                            <a:lnTo>
                              <a:pt x="5753747" y="27432"/>
                            </a:lnTo>
                            <a:lnTo>
                              <a:pt x="5753747"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434A1E" id="Graphic 7" o:spid="_x0000_s1026" style="position:absolute;margin-left:93.9pt;margin-top:788.15pt;width:453.1pt;height:14.7pt;z-index:-22800896;visibility:visible;mso-wrap-style:square;mso-wrap-distance-left:0;mso-wrap-distance-top:0;mso-wrap-distance-right:0;mso-wrap-distance-bottom:0;mso-position-horizontal:absolute;mso-position-horizontal-relative:page;mso-position-vertical:absolute;mso-position-vertical-relative:page;v-text-anchor:top" coordsize="57543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" path="m5583047,l,,,27432r5583047,l5583047,xem5610504,27444r-27432,l5583072,186232r27432,l5610504,27444xem5753747,l5610504,r-27432,l5583072,27432r27432,l5753747,27432r,-27432xe" fillcolor="gray" stroked="f">
              <v:path arrowok="t"/>
              <w10:wrap anchorx="page" anchory="page"/>
            </v:shape>
          </w:pict>
        </mc:Fallback>
      </mc:AlternateContent>
    </w:r>
    <w:r>
      <w:rPr>
        <w:noProof/>
        <w:sz w:val="20"/>
        <w:lang w:eastAsia="ru-RU"/>
      </w:rPr>
      <mc:AlternateContent>
        <mc:Choice Requires="wps">
          <w:drawing>
            <wp:anchor distT="0" distB="0" distL="0" distR="0" simplePos="0" relativeHeight="480516096" behindDoc="1" locked="0" layoutInCell="1" allowOverlap="1">
              <wp:simplePos x="0" y="0"/>
              <wp:positionH relativeFrom="page">
                <wp:posOffset>3914647</wp:posOffset>
              </wp:positionH>
              <wp:positionV relativeFrom="page">
                <wp:posOffset>10053319</wp:posOffset>
              </wp:positionV>
              <wp:extent cx="153670" cy="15367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3670"/>
                      </a:xfrm>
                      <a:prstGeom prst="rect">
                        <a:avLst/>
                      </a:prstGeom>
                    </wps:spPr>
                    <wps:txbx>
                      <w:txbxContent>
                        <w:p w:rsidR="008913CF" w:rsidRDefault="008913CF">
                          <w:pPr>
                            <w:spacing w:line="225" w:lineRule="exact"/>
                            <w:ind w:left="20"/>
                            <w:rPr>
                              <w:rFonts w:ascii="Calibri"/>
                              <w:b/>
                              <w:sz w:val="20"/>
                            </w:rPr>
                          </w:pPr>
                          <w:r>
                            <w:rPr>
                              <w:rFonts w:ascii="Calibri"/>
                              <w:b/>
                              <w:color w:val="4F81BC"/>
                              <w:spacing w:val="-5"/>
                              <w:sz w:val="20"/>
                            </w:rPr>
                            <w:fldChar w:fldCharType="begin"/>
                          </w:r>
                          <w:r>
                            <w:rPr>
                              <w:rFonts w:ascii="Calibri"/>
                              <w:b/>
                              <w:color w:val="4F81BC"/>
                              <w:spacing w:val="-5"/>
                              <w:sz w:val="20"/>
                            </w:rPr>
                            <w:instrText xml:space="preserve"> PAGE </w:instrText>
                          </w:r>
                          <w:r>
                            <w:rPr>
                              <w:rFonts w:ascii="Calibri"/>
                              <w:b/>
                              <w:color w:val="4F81BC"/>
                              <w:spacing w:val="-5"/>
                              <w:sz w:val="20"/>
                            </w:rPr>
                            <w:fldChar w:fldCharType="separate"/>
                          </w:r>
                          <w:r w:rsidR="00C832C2">
                            <w:rPr>
                              <w:rFonts w:ascii="Calibri"/>
                              <w:b/>
                              <w:noProof/>
                              <w:color w:val="4F81BC"/>
                              <w:spacing w:val="-5"/>
                              <w:sz w:val="20"/>
                            </w:rPr>
                            <w:t>2</w:t>
                          </w:r>
                          <w:r>
                            <w:rPr>
                              <w:rFonts w:ascii="Calibri"/>
                              <w:b/>
                              <w:color w:val="4F81BC"/>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32" type="#_x0000_t202" style="position:absolute;margin-left:308.25pt;margin-top:791.6pt;width:12.1pt;height:12.1pt;z-index:-2280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" filled="f" stroked="f">
              <v:path arrowok="t"/>
              <v:textbox inset="0,0,0,0">
                <w:txbxContent>
                  <w:p w:rsidR="008913CF" w:rsidRDefault="008913CF">
                    <w:pPr>
                      <w:spacing w:line="225" w:lineRule="exact"/>
                      <w:ind w:left="20"/>
                      <w:rPr>
                        <w:rFonts w:ascii="Calibri"/>
                        <w:b/>
                        <w:sz w:val="20"/>
                      </w:rPr>
                    </w:pPr>
                    <w:r>
                      <w:rPr>
                        <w:rFonts w:ascii="Calibri"/>
                        <w:b/>
                        <w:color w:val="4F81BC"/>
                        <w:spacing w:val="-5"/>
                        <w:sz w:val="20"/>
                      </w:rPr>
                      <w:fldChar w:fldCharType="begin"/>
                    </w:r>
                    <w:r>
                      <w:rPr>
                        <w:rFonts w:ascii="Calibri"/>
                        <w:b/>
                        <w:color w:val="4F81BC"/>
                        <w:spacing w:val="-5"/>
                        <w:sz w:val="20"/>
                      </w:rPr>
                      <w:instrText xml:space="preserve"> PAGE </w:instrText>
                    </w:r>
                    <w:r>
                      <w:rPr>
                        <w:rFonts w:ascii="Calibri"/>
                        <w:b/>
                        <w:color w:val="4F81BC"/>
                        <w:spacing w:val="-5"/>
                        <w:sz w:val="20"/>
                      </w:rPr>
                      <w:fldChar w:fldCharType="separate"/>
                    </w:r>
                    <w:r w:rsidR="00C832C2">
                      <w:rPr>
                        <w:rFonts w:ascii="Calibri"/>
                        <w:b/>
                        <w:noProof/>
                        <w:color w:val="4F81BC"/>
                        <w:spacing w:val="-5"/>
                        <w:sz w:val="20"/>
                      </w:rPr>
                      <w:t>2</w:t>
                    </w:r>
                    <w:r>
                      <w:rPr>
                        <w:rFonts w:ascii="Calibri"/>
                        <w:b/>
                        <w:color w:val="4F81BC"/>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3CF" w:rsidRDefault="008913CF">
    <w:pPr>
      <w:pStyle w:val="a3"/>
      <w:spacing w:line="14" w:lineRule="auto"/>
      <w:ind w:left="0"/>
      <w:jc w:val="left"/>
      <w:rPr>
        <w:sz w:val="20"/>
      </w:rPr>
    </w:pPr>
    <w:r>
      <w:rPr>
        <w:noProof/>
        <w:sz w:val="20"/>
        <w:lang w:eastAsia="ru-RU"/>
      </w:rPr>
      <mc:AlternateContent>
        <mc:Choice Requires="wps">
          <w:drawing>
            <wp:anchor distT="0" distB="0" distL="0" distR="0" simplePos="0" relativeHeight="480516608" behindDoc="1" locked="0" layoutInCell="1" allowOverlap="1">
              <wp:simplePos x="0" y="0"/>
              <wp:positionH relativeFrom="page">
                <wp:posOffset>3889247</wp:posOffset>
              </wp:positionH>
              <wp:positionV relativeFrom="page">
                <wp:posOffset>10053319</wp:posOffset>
              </wp:positionV>
              <wp:extent cx="217170" cy="15367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3670"/>
                      </a:xfrm>
                      <a:prstGeom prst="rect">
                        <a:avLst/>
                      </a:prstGeom>
                    </wps:spPr>
                    <wps:txbx>
                      <w:txbxContent>
                        <w:p w:rsidR="008913CF" w:rsidRDefault="008913CF">
                          <w:pPr>
                            <w:spacing w:line="225" w:lineRule="exact"/>
                            <w:ind w:left="60"/>
                            <w:rPr>
                              <w:rFonts w:ascii="Calibri"/>
                              <w:b/>
                              <w:sz w:val="20"/>
                            </w:rPr>
                          </w:pPr>
                          <w:r>
                            <w:rPr>
                              <w:rFonts w:ascii="Calibri"/>
                              <w:b/>
                              <w:color w:val="4F81BC"/>
                              <w:spacing w:val="-5"/>
                              <w:sz w:val="20"/>
                            </w:rPr>
                            <w:fldChar w:fldCharType="begin"/>
                          </w:r>
                          <w:r>
                            <w:rPr>
                              <w:rFonts w:ascii="Calibri"/>
                              <w:b/>
                              <w:color w:val="4F81BC"/>
                              <w:spacing w:val="-5"/>
                              <w:sz w:val="20"/>
                            </w:rPr>
                            <w:instrText xml:space="preserve"> PAGE </w:instrText>
                          </w:r>
                          <w:r>
                            <w:rPr>
                              <w:rFonts w:ascii="Calibri"/>
                              <w:b/>
                              <w:color w:val="4F81BC"/>
                              <w:spacing w:val="-5"/>
                              <w:sz w:val="20"/>
                            </w:rPr>
                            <w:fldChar w:fldCharType="separate"/>
                          </w:r>
                          <w:r w:rsidR="00C832C2">
                            <w:rPr>
                              <w:rFonts w:ascii="Calibri"/>
                              <w:b/>
                              <w:noProof/>
                              <w:color w:val="4F81BC"/>
                              <w:spacing w:val="-5"/>
                              <w:sz w:val="20"/>
                            </w:rPr>
                            <w:t>11</w:t>
                          </w:r>
                          <w:r>
                            <w:rPr>
                              <w:rFonts w:ascii="Calibri"/>
                              <w:b/>
                              <w:color w:val="4F81BC"/>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33" type="#_x0000_t202" style="position:absolute;margin-left:306.25pt;margin-top:791.6pt;width:17.1pt;height:12.1pt;z-index:-2279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" filled="f" stroked="f">
              <v:path arrowok="t"/>
              <v:textbox inset="0,0,0,0">
                <w:txbxContent>
                  <w:p w:rsidR="008913CF" w:rsidRDefault="008913CF">
                    <w:pPr>
                      <w:spacing w:line="225" w:lineRule="exact"/>
                      <w:ind w:left="60"/>
                      <w:rPr>
                        <w:rFonts w:ascii="Calibri"/>
                        <w:b/>
                        <w:sz w:val="20"/>
                      </w:rPr>
                    </w:pPr>
                    <w:r>
                      <w:rPr>
                        <w:rFonts w:ascii="Calibri"/>
                        <w:b/>
                        <w:color w:val="4F81BC"/>
                        <w:spacing w:val="-5"/>
                        <w:sz w:val="20"/>
                      </w:rPr>
                      <w:fldChar w:fldCharType="begin"/>
                    </w:r>
                    <w:r>
                      <w:rPr>
                        <w:rFonts w:ascii="Calibri"/>
                        <w:b/>
                        <w:color w:val="4F81BC"/>
                        <w:spacing w:val="-5"/>
                        <w:sz w:val="20"/>
                      </w:rPr>
                      <w:instrText xml:space="preserve"> PAGE </w:instrText>
                    </w:r>
                    <w:r>
                      <w:rPr>
                        <w:rFonts w:ascii="Calibri"/>
                        <w:b/>
                        <w:color w:val="4F81BC"/>
                        <w:spacing w:val="-5"/>
                        <w:sz w:val="20"/>
                      </w:rPr>
                      <w:fldChar w:fldCharType="separate"/>
                    </w:r>
                    <w:r w:rsidR="00C832C2">
                      <w:rPr>
                        <w:rFonts w:ascii="Calibri"/>
                        <w:b/>
                        <w:noProof/>
                        <w:color w:val="4F81BC"/>
                        <w:spacing w:val="-5"/>
                        <w:sz w:val="20"/>
                      </w:rPr>
                      <w:t>11</w:t>
                    </w:r>
                    <w:r>
                      <w:rPr>
                        <w:rFonts w:ascii="Calibri"/>
                        <w:b/>
                        <w:color w:val="4F81BC"/>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3CF" w:rsidRDefault="008913CF">
    <w:pPr>
      <w:pStyle w:val="a3"/>
      <w:spacing w:line="14" w:lineRule="auto"/>
      <w:ind w:left="0"/>
      <w:jc w:val="left"/>
      <w:rPr>
        <w:sz w:val="20"/>
      </w:rPr>
    </w:pPr>
    <w:r>
      <w:rPr>
        <w:noProof/>
        <w:sz w:val="20"/>
        <w:lang w:eastAsia="ru-RU"/>
      </w:rPr>
      <mc:AlternateContent>
        <mc:Choice Requires="wps">
          <w:drawing>
            <wp:anchor distT="0" distB="0" distL="0" distR="0" simplePos="0" relativeHeight="480517120" behindDoc="1" locked="0" layoutInCell="1" allowOverlap="1">
              <wp:simplePos x="0" y="0"/>
              <wp:positionH relativeFrom="page">
                <wp:posOffset>1192377</wp:posOffset>
              </wp:positionH>
              <wp:positionV relativeFrom="page">
                <wp:posOffset>10009327</wp:posOffset>
              </wp:positionV>
              <wp:extent cx="5754370" cy="18669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4370" cy="186690"/>
                      </a:xfrm>
                      <a:custGeom>
                        <a:avLst/>
                        <a:gdLst/>
                        <a:ahLst/>
                        <a:cxnLst/>
                        <a:rect l="l" t="t" r="r" b="b"/>
                        <a:pathLst>
                          <a:path w="5754370" h="186690">
                            <a:moveTo>
                              <a:pt x="5583047" y="0"/>
                            </a:moveTo>
                            <a:lnTo>
                              <a:pt x="0" y="0"/>
                            </a:lnTo>
                            <a:lnTo>
                              <a:pt x="0" y="27432"/>
                            </a:lnTo>
                            <a:lnTo>
                              <a:pt x="5583047" y="27432"/>
                            </a:lnTo>
                            <a:lnTo>
                              <a:pt x="5583047" y="0"/>
                            </a:lnTo>
                            <a:close/>
                          </a:path>
                          <a:path w="5754370" h="186690">
                            <a:moveTo>
                              <a:pt x="5610504" y="27444"/>
                            </a:moveTo>
                            <a:lnTo>
                              <a:pt x="5583072" y="27444"/>
                            </a:lnTo>
                            <a:lnTo>
                              <a:pt x="5583072" y="186232"/>
                            </a:lnTo>
                            <a:lnTo>
                              <a:pt x="5610504" y="186232"/>
                            </a:lnTo>
                            <a:lnTo>
                              <a:pt x="5610504" y="27444"/>
                            </a:lnTo>
                            <a:close/>
                          </a:path>
                          <a:path w="5754370" h="186690">
                            <a:moveTo>
                              <a:pt x="5753747" y="0"/>
                            </a:moveTo>
                            <a:lnTo>
                              <a:pt x="5610504" y="0"/>
                            </a:lnTo>
                            <a:lnTo>
                              <a:pt x="5583072" y="0"/>
                            </a:lnTo>
                            <a:lnTo>
                              <a:pt x="5583072" y="27432"/>
                            </a:lnTo>
                            <a:lnTo>
                              <a:pt x="5610504" y="27432"/>
                            </a:lnTo>
                            <a:lnTo>
                              <a:pt x="5753747" y="27432"/>
                            </a:lnTo>
                            <a:lnTo>
                              <a:pt x="5753747"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1EDFBD" id="Graphic 12" o:spid="_x0000_s1026" style="position:absolute;margin-left:93.9pt;margin-top:788.15pt;width:453.1pt;height:14.7pt;z-index:-22799360;visibility:visible;mso-wrap-style:square;mso-wrap-distance-left:0;mso-wrap-distance-top:0;mso-wrap-distance-right:0;mso-wrap-distance-bottom:0;mso-position-horizontal:absolute;mso-position-horizontal-relative:page;mso-position-vertical:absolute;mso-position-vertical-relative:page;v-text-anchor:top" coordsize="575437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" path="m5583047,l,,,27432r5583047,l5583047,xem5610504,27444r-27432,l5583072,186232r27432,l5610504,27444xem5753747,l5610504,r-27432,l5583072,27432r27432,l5753747,27432r,-27432xe" fillcolor="gray" stroked="f">
              <v:path arrowok="t"/>
              <w10:wrap anchorx="page" anchory="page"/>
            </v:shape>
          </w:pict>
        </mc:Fallback>
      </mc:AlternateContent>
    </w:r>
    <w:r>
      <w:rPr>
        <w:noProof/>
        <w:sz w:val="20"/>
        <w:lang w:eastAsia="ru-RU"/>
      </w:rPr>
      <mc:AlternateContent>
        <mc:Choice Requires="wps">
          <w:drawing>
            <wp:anchor distT="0" distB="0" distL="0" distR="0" simplePos="0" relativeHeight="480517632" behindDoc="1" locked="0" layoutInCell="1" allowOverlap="1">
              <wp:simplePos x="0" y="0"/>
              <wp:positionH relativeFrom="page">
                <wp:posOffset>3884167</wp:posOffset>
              </wp:positionH>
              <wp:positionV relativeFrom="page">
                <wp:posOffset>10053319</wp:posOffset>
              </wp:positionV>
              <wp:extent cx="217804" cy="15367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53670"/>
                      </a:xfrm>
                      <a:prstGeom prst="rect">
                        <a:avLst/>
                      </a:prstGeom>
                    </wps:spPr>
                    <wps:txbx>
                      <w:txbxContent>
                        <w:p w:rsidR="008913CF" w:rsidRDefault="008913CF">
                          <w:pPr>
                            <w:spacing w:line="225" w:lineRule="exact"/>
                            <w:ind w:left="20"/>
                            <w:rPr>
                              <w:rFonts w:ascii="Calibri"/>
                              <w:b/>
                              <w:sz w:val="20"/>
                            </w:rPr>
                          </w:pPr>
                          <w:r>
                            <w:rPr>
                              <w:rFonts w:ascii="Calibri"/>
                              <w:b/>
                              <w:color w:val="4F81BC"/>
                              <w:spacing w:val="-5"/>
                              <w:sz w:val="20"/>
                            </w:rPr>
                            <w:fldChar w:fldCharType="begin"/>
                          </w:r>
                          <w:r>
                            <w:rPr>
                              <w:rFonts w:ascii="Calibri"/>
                              <w:b/>
                              <w:color w:val="4F81BC"/>
                              <w:spacing w:val="-5"/>
                              <w:sz w:val="20"/>
                            </w:rPr>
                            <w:instrText xml:space="preserve"> PAGE </w:instrText>
                          </w:r>
                          <w:r>
                            <w:rPr>
                              <w:rFonts w:ascii="Calibri"/>
                              <w:b/>
                              <w:color w:val="4F81BC"/>
                              <w:spacing w:val="-5"/>
                              <w:sz w:val="20"/>
                            </w:rPr>
                            <w:fldChar w:fldCharType="separate"/>
                          </w:r>
                          <w:r w:rsidR="00C832C2">
                            <w:rPr>
                              <w:rFonts w:ascii="Calibri"/>
                              <w:b/>
                              <w:noProof/>
                              <w:color w:val="4F81BC"/>
                              <w:spacing w:val="-5"/>
                              <w:sz w:val="20"/>
                            </w:rPr>
                            <w:t>388</w:t>
                          </w:r>
                          <w:r>
                            <w:rPr>
                              <w:rFonts w:ascii="Calibri"/>
                              <w:b/>
                              <w:color w:val="4F81BC"/>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34" type="#_x0000_t202" style="position:absolute;margin-left:305.85pt;margin-top:791.6pt;width:17.15pt;height:12.1pt;z-index:-2279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" filled="f" stroked="f">
              <v:path arrowok="t"/>
              <v:textbox inset="0,0,0,0">
                <w:txbxContent>
                  <w:p w:rsidR="008913CF" w:rsidRDefault="008913CF">
                    <w:pPr>
                      <w:spacing w:line="225" w:lineRule="exact"/>
                      <w:ind w:left="20"/>
                      <w:rPr>
                        <w:rFonts w:ascii="Calibri"/>
                        <w:b/>
                        <w:sz w:val="20"/>
                      </w:rPr>
                    </w:pPr>
                    <w:r>
                      <w:rPr>
                        <w:rFonts w:ascii="Calibri"/>
                        <w:b/>
                        <w:color w:val="4F81BC"/>
                        <w:spacing w:val="-5"/>
                        <w:sz w:val="20"/>
                      </w:rPr>
                      <w:fldChar w:fldCharType="begin"/>
                    </w:r>
                    <w:r>
                      <w:rPr>
                        <w:rFonts w:ascii="Calibri"/>
                        <w:b/>
                        <w:color w:val="4F81BC"/>
                        <w:spacing w:val="-5"/>
                        <w:sz w:val="20"/>
                      </w:rPr>
                      <w:instrText xml:space="preserve"> PAGE </w:instrText>
                    </w:r>
                    <w:r>
                      <w:rPr>
                        <w:rFonts w:ascii="Calibri"/>
                        <w:b/>
                        <w:color w:val="4F81BC"/>
                        <w:spacing w:val="-5"/>
                        <w:sz w:val="20"/>
                      </w:rPr>
                      <w:fldChar w:fldCharType="separate"/>
                    </w:r>
                    <w:r w:rsidR="00C832C2">
                      <w:rPr>
                        <w:rFonts w:ascii="Calibri"/>
                        <w:b/>
                        <w:noProof/>
                        <w:color w:val="4F81BC"/>
                        <w:spacing w:val="-5"/>
                        <w:sz w:val="20"/>
                      </w:rPr>
                      <w:t>388</w:t>
                    </w:r>
                    <w:r>
                      <w:rPr>
                        <w:rFonts w:ascii="Calibri"/>
                        <w:b/>
                        <w:color w:val="4F81BC"/>
                        <w:spacing w:val="-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3CF" w:rsidRDefault="008913CF">
    <w:pPr>
      <w:pStyle w:val="a3"/>
      <w:spacing w:line="14" w:lineRule="auto"/>
      <w:ind w:left="0"/>
      <w:jc w:val="left"/>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3CF" w:rsidRDefault="008913CF">
    <w:pPr>
      <w:pStyle w:val="a3"/>
      <w:spacing w:line="14" w:lineRule="auto"/>
      <w:ind w:left="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5871" w:rsidRDefault="00805871">
      <w:r>
        <w:separator/>
      </w:r>
    </w:p>
  </w:footnote>
  <w:footnote w:type="continuationSeparator" w:id="0">
    <w:p w:rsidR="00805871" w:rsidRDefault="008058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54D2"/>
    <w:multiLevelType w:val="hybridMultilevel"/>
    <w:tmpl w:val="A36E2778"/>
    <w:lvl w:ilvl="0" w:tplc="8260040C">
      <w:numFmt w:val="bullet"/>
      <w:lvlText w:val="–"/>
      <w:lvlJc w:val="left"/>
      <w:pPr>
        <w:ind w:left="1138"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1" w:tplc="8C36781E">
      <w:numFmt w:val="bullet"/>
      <w:lvlText w:val="•"/>
      <w:lvlJc w:val="left"/>
      <w:pPr>
        <w:ind w:left="2131" w:hanging="423"/>
      </w:pPr>
      <w:rPr>
        <w:rFonts w:hint="default"/>
        <w:lang w:val="ru-RU" w:eastAsia="en-US" w:bidi="ar-SA"/>
      </w:rPr>
    </w:lvl>
    <w:lvl w:ilvl="2" w:tplc="810882EE">
      <w:numFmt w:val="bullet"/>
      <w:lvlText w:val="•"/>
      <w:lvlJc w:val="left"/>
      <w:pPr>
        <w:ind w:left="3122" w:hanging="423"/>
      </w:pPr>
      <w:rPr>
        <w:rFonts w:hint="default"/>
        <w:lang w:val="ru-RU" w:eastAsia="en-US" w:bidi="ar-SA"/>
      </w:rPr>
    </w:lvl>
    <w:lvl w:ilvl="3" w:tplc="8CC0366A">
      <w:numFmt w:val="bullet"/>
      <w:lvlText w:val="•"/>
      <w:lvlJc w:val="left"/>
      <w:pPr>
        <w:ind w:left="4114" w:hanging="423"/>
      </w:pPr>
      <w:rPr>
        <w:rFonts w:hint="default"/>
        <w:lang w:val="ru-RU" w:eastAsia="en-US" w:bidi="ar-SA"/>
      </w:rPr>
    </w:lvl>
    <w:lvl w:ilvl="4" w:tplc="DA20AFBC">
      <w:numFmt w:val="bullet"/>
      <w:lvlText w:val="•"/>
      <w:lvlJc w:val="left"/>
      <w:pPr>
        <w:ind w:left="5105" w:hanging="423"/>
      </w:pPr>
      <w:rPr>
        <w:rFonts w:hint="default"/>
        <w:lang w:val="ru-RU" w:eastAsia="en-US" w:bidi="ar-SA"/>
      </w:rPr>
    </w:lvl>
    <w:lvl w:ilvl="5" w:tplc="5AEEC102">
      <w:numFmt w:val="bullet"/>
      <w:lvlText w:val="•"/>
      <w:lvlJc w:val="left"/>
      <w:pPr>
        <w:ind w:left="6097" w:hanging="423"/>
      </w:pPr>
      <w:rPr>
        <w:rFonts w:hint="default"/>
        <w:lang w:val="ru-RU" w:eastAsia="en-US" w:bidi="ar-SA"/>
      </w:rPr>
    </w:lvl>
    <w:lvl w:ilvl="6" w:tplc="EF0EB4F8">
      <w:numFmt w:val="bullet"/>
      <w:lvlText w:val="•"/>
      <w:lvlJc w:val="left"/>
      <w:pPr>
        <w:ind w:left="7088" w:hanging="423"/>
      </w:pPr>
      <w:rPr>
        <w:rFonts w:hint="default"/>
        <w:lang w:val="ru-RU" w:eastAsia="en-US" w:bidi="ar-SA"/>
      </w:rPr>
    </w:lvl>
    <w:lvl w:ilvl="7" w:tplc="238282B2">
      <w:numFmt w:val="bullet"/>
      <w:lvlText w:val="•"/>
      <w:lvlJc w:val="left"/>
      <w:pPr>
        <w:ind w:left="8079" w:hanging="423"/>
      </w:pPr>
      <w:rPr>
        <w:rFonts w:hint="default"/>
        <w:lang w:val="ru-RU" w:eastAsia="en-US" w:bidi="ar-SA"/>
      </w:rPr>
    </w:lvl>
    <w:lvl w:ilvl="8" w:tplc="60086EA2">
      <w:numFmt w:val="bullet"/>
      <w:lvlText w:val="•"/>
      <w:lvlJc w:val="left"/>
      <w:pPr>
        <w:ind w:left="9071" w:hanging="423"/>
      </w:pPr>
      <w:rPr>
        <w:rFonts w:hint="default"/>
        <w:lang w:val="ru-RU" w:eastAsia="en-US" w:bidi="ar-SA"/>
      </w:rPr>
    </w:lvl>
  </w:abstractNum>
  <w:abstractNum w:abstractNumId="1">
    <w:nsid w:val="01181A23"/>
    <w:multiLevelType w:val="hybridMultilevel"/>
    <w:tmpl w:val="AF70FC48"/>
    <w:lvl w:ilvl="0" w:tplc="065AEB48">
      <w:numFmt w:val="bullet"/>
      <w:lvlText w:val=""/>
      <w:lvlJc w:val="left"/>
      <w:pPr>
        <w:ind w:left="461" w:hanging="356"/>
      </w:pPr>
      <w:rPr>
        <w:rFonts w:ascii="Symbol" w:eastAsia="Symbol" w:hAnsi="Symbol" w:cs="Symbol" w:hint="default"/>
        <w:b w:val="0"/>
        <w:bCs w:val="0"/>
        <w:i w:val="0"/>
        <w:iCs w:val="0"/>
        <w:color w:val="404040"/>
        <w:spacing w:val="0"/>
        <w:w w:val="100"/>
        <w:sz w:val="24"/>
        <w:szCs w:val="24"/>
        <w:lang w:val="ru-RU" w:eastAsia="en-US" w:bidi="ar-SA"/>
      </w:rPr>
    </w:lvl>
    <w:lvl w:ilvl="1" w:tplc="DDA81DF4">
      <w:numFmt w:val="bullet"/>
      <w:lvlText w:val="•"/>
      <w:lvlJc w:val="left"/>
      <w:pPr>
        <w:ind w:left="611" w:hanging="356"/>
      </w:pPr>
      <w:rPr>
        <w:rFonts w:hint="default"/>
        <w:lang w:val="ru-RU" w:eastAsia="en-US" w:bidi="ar-SA"/>
      </w:rPr>
    </w:lvl>
    <w:lvl w:ilvl="2" w:tplc="93F6DE66">
      <w:numFmt w:val="bullet"/>
      <w:lvlText w:val="•"/>
      <w:lvlJc w:val="left"/>
      <w:pPr>
        <w:ind w:left="763" w:hanging="356"/>
      </w:pPr>
      <w:rPr>
        <w:rFonts w:hint="default"/>
        <w:lang w:val="ru-RU" w:eastAsia="en-US" w:bidi="ar-SA"/>
      </w:rPr>
    </w:lvl>
    <w:lvl w:ilvl="3" w:tplc="A964D556">
      <w:numFmt w:val="bullet"/>
      <w:lvlText w:val="•"/>
      <w:lvlJc w:val="left"/>
      <w:pPr>
        <w:ind w:left="915" w:hanging="356"/>
      </w:pPr>
      <w:rPr>
        <w:rFonts w:hint="default"/>
        <w:lang w:val="ru-RU" w:eastAsia="en-US" w:bidi="ar-SA"/>
      </w:rPr>
    </w:lvl>
    <w:lvl w:ilvl="4" w:tplc="EF3C62AE">
      <w:numFmt w:val="bullet"/>
      <w:lvlText w:val="•"/>
      <w:lvlJc w:val="left"/>
      <w:pPr>
        <w:ind w:left="1067" w:hanging="356"/>
      </w:pPr>
      <w:rPr>
        <w:rFonts w:hint="default"/>
        <w:lang w:val="ru-RU" w:eastAsia="en-US" w:bidi="ar-SA"/>
      </w:rPr>
    </w:lvl>
    <w:lvl w:ilvl="5" w:tplc="23143426">
      <w:numFmt w:val="bullet"/>
      <w:lvlText w:val="•"/>
      <w:lvlJc w:val="left"/>
      <w:pPr>
        <w:ind w:left="1219" w:hanging="356"/>
      </w:pPr>
      <w:rPr>
        <w:rFonts w:hint="default"/>
        <w:lang w:val="ru-RU" w:eastAsia="en-US" w:bidi="ar-SA"/>
      </w:rPr>
    </w:lvl>
    <w:lvl w:ilvl="6" w:tplc="FFA06366">
      <w:numFmt w:val="bullet"/>
      <w:lvlText w:val="•"/>
      <w:lvlJc w:val="left"/>
      <w:pPr>
        <w:ind w:left="1370" w:hanging="356"/>
      </w:pPr>
      <w:rPr>
        <w:rFonts w:hint="default"/>
        <w:lang w:val="ru-RU" w:eastAsia="en-US" w:bidi="ar-SA"/>
      </w:rPr>
    </w:lvl>
    <w:lvl w:ilvl="7" w:tplc="D8641E58">
      <w:numFmt w:val="bullet"/>
      <w:lvlText w:val="•"/>
      <w:lvlJc w:val="left"/>
      <w:pPr>
        <w:ind w:left="1522" w:hanging="356"/>
      </w:pPr>
      <w:rPr>
        <w:rFonts w:hint="default"/>
        <w:lang w:val="ru-RU" w:eastAsia="en-US" w:bidi="ar-SA"/>
      </w:rPr>
    </w:lvl>
    <w:lvl w:ilvl="8" w:tplc="8C865C2C">
      <w:numFmt w:val="bullet"/>
      <w:lvlText w:val="•"/>
      <w:lvlJc w:val="left"/>
      <w:pPr>
        <w:ind w:left="1674" w:hanging="356"/>
      </w:pPr>
      <w:rPr>
        <w:rFonts w:hint="default"/>
        <w:lang w:val="ru-RU" w:eastAsia="en-US" w:bidi="ar-SA"/>
      </w:rPr>
    </w:lvl>
  </w:abstractNum>
  <w:abstractNum w:abstractNumId="2">
    <w:nsid w:val="01391E8F"/>
    <w:multiLevelType w:val="hybridMultilevel"/>
    <w:tmpl w:val="2922813E"/>
    <w:lvl w:ilvl="0" w:tplc="8E68A284">
      <w:numFmt w:val="bullet"/>
      <w:lvlText w:val="–"/>
      <w:lvlJc w:val="left"/>
      <w:pPr>
        <w:ind w:left="1421" w:hanging="284"/>
      </w:pPr>
      <w:rPr>
        <w:rFonts w:ascii="Times New Roman" w:eastAsia="Times New Roman" w:hAnsi="Times New Roman" w:cs="Times New Roman" w:hint="default"/>
        <w:spacing w:val="0"/>
        <w:w w:val="100"/>
        <w:lang w:val="ru-RU" w:eastAsia="en-US" w:bidi="ar-SA"/>
      </w:rPr>
    </w:lvl>
    <w:lvl w:ilvl="1" w:tplc="49B4EFB6">
      <w:numFmt w:val="bullet"/>
      <w:lvlText w:val="–"/>
      <w:lvlJc w:val="left"/>
      <w:pPr>
        <w:ind w:left="1138"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2" w:tplc="AD54F82E">
      <w:numFmt w:val="bullet"/>
      <w:lvlText w:val="•"/>
      <w:lvlJc w:val="left"/>
      <w:pPr>
        <w:ind w:left="2490" w:hanging="423"/>
      </w:pPr>
      <w:rPr>
        <w:rFonts w:hint="default"/>
        <w:lang w:val="ru-RU" w:eastAsia="en-US" w:bidi="ar-SA"/>
      </w:rPr>
    </w:lvl>
    <w:lvl w:ilvl="3" w:tplc="8C46050C">
      <w:numFmt w:val="bullet"/>
      <w:lvlText w:val="•"/>
      <w:lvlJc w:val="left"/>
      <w:pPr>
        <w:ind w:left="3560" w:hanging="423"/>
      </w:pPr>
      <w:rPr>
        <w:rFonts w:hint="default"/>
        <w:lang w:val="ru-RU" w:eastAsia="en-US" w:bidi="ar-SA"/>
      </w:rPr>
    </w:lvl>
    <w:lvl w:ilvl="4" w:tplc="F7A887C4">
      <w:numFmt w:val="bullet"/>
      <w:lvlText w:val="•"/>
      <w:lvlJc w:val="left"/>
      <w:pPr>
        <w:ind w:left="4631" w:hanging="423"/>
      </w:pPr>
      <w:rPr>
        <w:rFonts w:hint="default"/>
        <w:lang w:val="ru-RU" w:eastAsia="en-US" w:bidi="ar-SA"/>
      </w:rPr>
    </w:lvl>
    <w:lvl w:ilvl="5" w:tplc="05F87C9C">
      <w:numFmt w:val="bullet"/>
      <w:lvlText w:val="•"/>
      <w:lvlJc w:val="left"/>
      <w:pPr>
        <w:ind w:left="5701" w:hanging="423"/>
      </w:pPr>
      <w:rPr>
        <w:rFonts w:hint="default"/>
        <w:lang w:val="ru-RU" w:eastAsia="en-US" w:bidi="ar-SA"/>
      </w:rPr>
    </w:lvl>
    <w:lvl w:ilvl="6" w:tplc="CC2418F4">
      <w:numFmt w:val="bullet"/>
      <w:lvlText w:val="•"/>
      <w:lvlJc w:val="left"/>
      <w:pPr>
        <w:ind w:left="6772" w:hanging="423"/>
      </w:pPr>
      <w:rPr>
        <w:rFonts w:hint="default"/>
        <w:lang w:val="ru-RU" w:eastAsia="en-US" w:bidi="ar-SA"/>
      </w:rPr>
    </w:lvl>
    <w:lvl w:ilvl="7" w:tplc="8708A1A6">
      <w:numFmt w:val="bullet"/>
      <w:lvlText w:val="•"/>
      <w:lvlJc w:val="left"/>
      <w:pPr>
        <w:ind w:left="7842" w:hanging="423"/>
      </w:pPr>
      <w:rPr>
        <w:rFonts w:hint="default"/>
        <w:lang w:val="ru-RU" w:eastAsia="en-US" w:bidi="ar-SA"/>
      </w:rPr>
    </w:lvl>
    <w:lvl w:ilvl="8" w:tplc="DAC0A066">
      <w:numFmt w:val="bullet"/>
      <w:lvlText w:val="•"/>
      <w:lvlJc w:val="left"/>
      <w:pPr>
        <w:ind w:left="8913" w:hanging="423"/>
      </w:pPr>
      <w:rPr>
        <w:rFonts w:hint="default"/>
        <w:lang w:val="ru-RU" w:eastAsia="en-US" w:bidi="ar-SA"/>
      </w:rPr>
    </w:lvl>
  </w:abstractNum>
  <w:abstractNum w:abstractNumId="3">
    <w:nsid w:val="0251033F"/>
    <w:multiLevelType w:val="hybridMultilevel"/>
    <w:tmpl w:val="6694A644"/>
    <w:lvl w:ilvl="0" w:tplc="021AE466">
      <w:numFmt w:val="bullet"/>
      <w:lvlText w:val=""/>
      <w:lvlJc w:val="left"/>
      <w:pPr>
        <w:ind w:left="461" w:hanging="356"/>
      </w:pPr>
      <w:rPr>
        <w:rFonts w:ascii="Symbol" w:eastAsia="Symbol" w:hAnsi="Symbol" w:cs="Symbol" w:hint="default"/>
        <w:spacing w:val="0"/>
        <w:w w:val="100"/>
        <w:lang w:val="ru-RU" w:eastAsia="en-US" w:bidi="ar-SA"/>
      </w:rPr>
    </w:lvl>
    <w:lvl w:ilvl="1" w:tplc="BF0497C4">
      <w:numFmt w:val="bullet"/>
      <w:lvlText w:val="•"/>
      <w:lvlJc w:val="left"/>
      <w:pPr>
        <w:ind w:left="625" w:hanging="356"/>
      </w:pPr>
      <w:rPr>
        <w:rFonts w:hint="default"/>
        <w:lang w:val="ru-RU" w:eastAsia="en-US" w:bidi="ar-SA"/>
      </w:rPr>
    </w:lvl>
    <w:lvl w:ilvl="2" w:tplc="C9A8BB40">
      <w:numFmt w:val="bullet"/>
      <w:lvlText w:val="•"/>
      <w:lvlJc w:val="left"/>
      <w:pPr>
        <w:ind w:left="791" w:hanging="356"/>
      </w:pPr>
      <w:rPr>
        <w:rFonts w:hint="default"/>
        <w:lang w:val="ru-RU" w:eastAsia="en-US" w:bidi="ar-SA"/>
      </w:rPr>
    </w:lvl>
    <w:lvl w:ilvl="3" w:tplc="02223C88">
      <w:numFmt w:val="bullet"/>
      <w:lvlText w:val="•"/>
      <w:lvlJc w:val="left"/>
      <w:pPr>
        <w:ind w:left="957" w:hanging="356"/>
      </w:pPr>
      <w:rPr>
        <w:rFonts w:hint="default"/>
        <w:lang w:val="ru-RU" w:eastAsia="en-US" w:bidi="ar-SA"/>
      </w:rPr>
    </w:lvl>
    <w:lvl w:ilvl="4" w:tplc="AE649DA2">
      <w:numFmt w:val="bullet"/>
      <w:lvlText w:val="•"/>
      <w:lvlJc w:val="left"/>
      <w:pPr>
        <w:ind w:left="1122" w:hanging="356"/>
      </w:pPr>
      <w:rPr>
        <w:rFonts w:hint="default"/>
        <w:lang w:val="ru-RU" w:eastAsia="en-US" w:bidi="ar-SA"/>
      </w:rPr>
    </w:lvl>
    <w:lvl w:ilvl="5" w:tplc="B96A865A">
      <w:numFmt w:val="bullet"/>
      <w:lvlText w:val="•"/>
      <w:lvlJc w:val="left"/>
      <w:pPr>
        <w:ind w:left="1288" w:hanging="356"/>
      </w:pPr>
      <w:rPr>
        <w:rFonts w:hint="default"/>
        <w:lang w:val="ru-RU" w:eastAsia="en-US" w:bidi="ar-SA"/>
      </w:rPr>
    </w:lvl>
    <w:lvl w:ilvl="6" w:tplc="C6D6B572">
      <w:numFmt w:val="bullet"/>
      <w:lvlText w:val="•"/>
      <w:lvlJc w:val="left"/>
      <w:pPr>
        <w:ind w:left="1454" w:hanging="356"/>
      </w:pPr>
      <w:rPr>
        <w:rFonts w:hint="default"/>
        <w:lang w:val="ru-RU" w:eastAsia="en-US" w:bidi="ar-SA"/>
      </w:rPr>
    </w:lvl>
    <w:lvl w:ilvl="7" w:tplc="7758C996">
      <w:numFmt w:val="bullet"/>
      <w:lvlText w:val="•"/>
      <w:lvlJc w:val="left"/>
      <w:pPr>
        <w:ind w:left="1619" w:hanging="356"/>
      </w:pPr>
      <w:rPr>
        <w:rFonts w:hint="default"/>
        <w:lang w:val="ru-RU" w:eastAsia="en-US" w:bidi="ar-SA"/>
      </w:rPr>
    </w:lvl>
    <w:lvl w:ilvl="8" w:tplc="07687E0E">
      <w:numFmt w:val="bullet"/>
      <w:lvlText w:val="•"/>
      <w:lvlJc w:val="left"/>
      <w:pPr>
        <w:ind w:left="1785" w:hanging="356"/>
      </w:pPr>
      <w:rPr>
        <w:rFonts w:hint="default"/>
        <w:lang w:val="ru-RU" w:eastAsia="en-US" w:bidi="ar-SA"/>
      </w:rPr>
    </w:lvl>
  </w:abstractNum>
  <w:abstractNum w:abstractNumId="4">
    <w:nsid w:val="03004A68"/>
    <w:multiLevelType w:val="hybridMultilevel"/>
    <w:tmpl w:val="967ED888"/>
    <w:lvl w:ilvl="0" w:tplc="52EEDCBC">
      <w:numFmt w:val="bullet"/>
      <w:lvlText w:val="–"/>
      <w:lvlJc w:val="left"/>
      <w:pPr>
        <w:ind w:left="1138" w:hanging="706"/>
      </w:pPr>
      <w:rPr>
        <w:rFonts w:ascii="Times New Roman" w:eastAsia="Times New Roman" w:hAnsi="Times New Roman" w:cs="Times New Roman" w:hint="default"/>
        <w:b/>
        <w:bCs/>
        <w:i w:val="0"/>
        <w:iCs w:val="0"/>
        <w:spacing w:val="0"/>
        <w:w w:val="100"/>
        <w:sz w:val="24"/>
        <w:szCs w:val="24"/>
        <w:lang w:val="ru-RU" w:eastAsia="en-US" w:bidi="ar-SA"/>
      </w:rPr>
    </w:lvl>
    <w:lvl w:ilvl="1" w:tplc="C2F8324E">
      <w:numFmt w:val="bullet"/>
      <w:lvlText w:val="•"/>
      <w:lvlJc w:val="left"/>
      <w:pPr>
        <w:ind w:left="2131" w:hanging="706"/>
      </w:pPr>
      <w:rPr>
        <w:rFonts w:hint="default"/>
        <w:lang w:val="ru-RU" w:eastAsia="en-US" w:bidi="ar-SA"/>
      </w:rPr>
    </w:lvl>
    <w:lvl w:ilvl="2" w:tplc="6AFA6C5C">
      <w:numFmt w:val="bullet"/>
      <w:lvlText w:val="•"/>
      <w:lvlJc w:val="left"/>
      <w:pPr>
        <w:ind w:left="3122" w:hanging="706"/>
      </w:pPr>
      <w:rPr>
        <w:rFonts w:hint="default"/>
        <w:lang w:val="ru-RU" w:eastAsia="en-US" w:bidi="ar-SA"/>
      </w:rPr>
    </w:lvl>
    <w:lvl w:ilvl="3" w:tplc="9EF224FE">
      <w:numFmt w:val="bullet"/>
      <w:lvlText w:val="•"/>
      <w:lvlJc w:val="left"/>
      <w:pPr>
        <w:ind w:left="4114" w:hanging="706"/>
      </w:pPr>
      <w:rPr>
        <w:rFonts w:hint="default"/>
        <w:lang w:val="ru-RU" w:eastAsia="en-US" w:bidi="ar-SA"/>
      </w:rPr>
    </w:lvl>
    <w:lvl w:ilvl="4" w:tplc="7A94E208">
      <w:numFmt w:val="bullet"/>
      <w:lvlText w:val="•"/>
      <w:lvlJc w:val="left"/>
      <w:pPr>
        <w:ind w:left="5105" w:hanging="706"/>
      </w:pPr>
      <w:rPr>
        <w:rFonts w:hint="default"/>
        <w:lang w:val="ru-RU" w:eastAsia="en-US" w:bidi="ar-SA"/>
      </w:rPr>
    </w:lvl>
    <w:lvl w:ilvl="5" w:tplc="DE6A4540">
      <w:numFmt w:val="bullet"/>
      <w:lvlText w:val="•"/>
      <w:lvlJc w:val="left"/>
      <w:pPr>
        <w:ind w:left="6097" w:hanging="706"/>
      </w:pPr>
      <w:rPr>
        <w:rFonts w:hint="default"/>
        <w:lang w:val="ru-RU" w:eastAsia="en-US" w:bidi="ar-SA"/>
      </w:rPr>
    </w:lvl>
    <w:lvl w:ilvl="6" w:tplc="F66C24A2">
      <w:numFmt w:val="bullet"/>
      <w:lvlText w:val="•"/>
      <w:lvlJc w:val="left"/>
      <w:pPr>
        <w:ind w:left="7088" w:hanging="706"/>
      </w:pPr>
      <w:rPr>
        <w:rFonts w:hint="default"/>
        <w:lang w:val="ru-RU" w:eastAsia="en-US" w:bidi="ar-SA"/>
      </w:rPr>
    </w:lvl>
    <w:lvl w:ilvl="7" w:tplc="E7D44520">
      <w:numFmt w:val="bullet"/>
      <w:lvlText w:val="•"/>
      <w:lvlJc w:val="left"/>
      <w:pPr>
        <w:ind w:left="8079" w:hanging="706"/>
      </w:pPr>
      <w:rPr>
        <w:rFonts w:hint="default"/>
        <w:lang w:val="ru-RU" w:eastAsia="en-US" w:bidi="ar-SA"/>
      </w:rPr>
    </w:lvl>
    <w:lvl w:ilvl="8" w:tplc="32009640">
      <w:numFmt w:val="bullet"/>
      <w:lvlText w:val="•"/>
      <w:lvlJc w:val="left"/>
      <w:pPr>
        <w:ind w:left="9071" w:hanging="706"/>
      </w:pPr>
      <w:rPr>
        <w:rFonts w:hint="default"/>
        <w:lang w:val="ru-RU" w:eastAsia="en-US" w:bidi="ar-SA"/>
      </w:rPr>
    </w:lvl>
  </w:abstractNum>
  <w:abstractNum w:abstractNumId="5">
    <w:nsid w:val="03B150C2"/>
    <w:multiLevelType w:val="hybridMultilevel"/>
    <w:tmpl w:val="ED36B56E"/>
    <w:lvl w:ilvl="0" w:tplc="D0EEB1AA">
      <w:start w:val="1"/>
      <w:numFmt w:val="decimal"/>
      <w:lvlText w:val="%1)"/>
      <w:lvlJc w:val="left"/>
      <w:pPr>
        <w:ind w:left="1138" w:hanging="259"/>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74E28A32">
      <w:numFmt w:val="bullet"/>
      <w:lvlText w:val="•"/>
      <w:lvlJc w:val="left"/>
      <w:pPr>
        <w:ind w:left="2131" w:hanging="259"/>
      </w:pPr>
      <w:rPr>
        <w:rFonts w:hint="default"/>
        <w:lang w:val="ru-RU" w:eastAsia="en-US" w:bidi="ar-SA"/>
      </w:rPr>
    </w:lvl>
    <w:lvl w:ilvl="2" w:tplc="3A2C1374">
      <w:numFmt w:val="bullet"/>
      <w:lvlText w:val="•"/>
      <w:lvlJc w:val="left"/>
      <w:pPr>
        <w:ind w:left="3122" w:hanging="259"/>
      </w:pPr>
      <w:rPr>
        <w:rFonts w:hint="default"/>
        <w:lang w:val="ru-RU" w:eastAsia="en-US" w:bidi="ar-SA"/>
      </w:rPr>
    </w:lvl>
    <w:lvl w:ilvl="3" w:tplc="8CFC3644">
      <w:numFmt w:val="bullet"/>
      <w:lvlText w:val="•"/>
      <w:lvlJc w:val="left"/>
      <w:pPr>
        <w:ind w:left="4114" w:hanging="259"/>
      </w:pPr>
      <w:rPr>
        <w:rFonts w:hint="default"/>
        <w:lang w:val="ru-RU" w:eastAsia="en-US" w:bidi="ar-SA"/>
      </w:rPr>
    </w:lvl>
    <w:lvl w:ilvl="4" w:tplc="4AE47E8C">
      <w:numFmt w:val="bullet"/>
      <w:lvlText w:val="•"/>
      <w:lvlJc w:val="left"/>
      <w:pPr>
        <w:ind w:left="5105" w:hanging="259"/>
      </w:pPr>
      <w:rPr>
        <w:rFonts w:hint="default"/>
        <w:lang w:val="ru-RU" w:eastAsia="en-US" w:bidi="ar-SA"/>
      </w:rPr>
    </w:lvl>
    <w:lvl w:ilvl="5" w:tplc="265A9BC2">
      <w:numFmt w:val="bullet"/>
      <w:lvlText w:val="•"/>
      <w:lvlJc w:val="left"/>
      <w:pPr>
        <w:ind w:left="6097" w:hanging="259"/>
      </w:pPr>
      <w:rPr>
        <w:rFonts w:hint="default"/>
        <w:lang w:val="ru-RU" w:eastAsia="en-US" w:bidi="ar-SA"/>
      </w:rPr>
    </w:lvl>
    <w:lvl w:ilvl="6" w:tplc="ED64DCFE">
      <w:numFmt w:val="bullet"/>
      <w:lvlText w:val="•"/>
      <w:lvlJc w:val="left"/>
      <w:pPr>
        <w:ind w:left="7088" w:hanging="259"/>
      </w:pPr>
      <w:rPr>
        <w:rFonts w:hint="default"/>
        <w:lang w:val="ru-RU" w:eastAsia="en-US" w:bidi="ar-SA"/>
      </w:rPr>
    </w:lvl>
    <w:lvl w:ilvl="7" w:tplc="B9102DFC">
      <w:numFmt w:val="bullet"/>
      <w:lvlText w:val="•"/>
      <w:lvlJc w:val="left"/>
      <w:pPr>
        <w:ind w:left="8079" w:hanging="259"/>
      </w:pPr>
      <w:rPr>
        <w:rFonts w:hint="default"/>
        <w:lang w:val="ru-RU" w:eastAsia="en-US" w:bidi="ar-SA"/>
      </w:rPr>
    </w:lvl>
    <w:lvl w:ilvl="8" w:tplc="94A2A83A">
      <w:numFmt w:val="bullet"/>
      <w:lvlText w:val="•"/>
      <w:lvlJc w:val="left"/>
      <w:pPr>
        <w:ind w:left="9071" w:hanging="259"/>
      </w:pPr>
      <w:rPr>
        <w:rFonts w:hint="default"/>
        <w:lang w:val="ru-RU" w:eastAsia="en-US" w:bidi="ar-SA"/>
      </w:rPr>
    </w:lvl>
  </w:abstractNum>
  <w:abstractNum w:abstractNumId="6">
    <w:nsid w:val="03C01467"/>
    <w:multiLevelType w:val="hybridMultilevel"/>
    <w:tmpl w:val="F232FADE"/>
    <w:lvl w:ilvl="0" w:tplc="C8DA03F4">
      <w:start w:val="1"/>
      <w:numFmt w:val="decimal"/>
      <w:lvlText w:val="%1)"/>
      <w:lvlJc w:val="left"/>
      <w:pPr>
        <w:ind w:left="1138" w:hanging="264"/>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2430C0B4">
      <w:numFmt w:val="bullet"/>
      <w:lvlText w:val="•"/>
      <w:lvlJc w:val="left"/>
      <w:pPr>
        <w:ind w:left="2131" w:hanging="264"/>
      </w:pPr>
      <w:rPr>
        <w:rFonts w:hint="default"/>
        <w:lang w:val="ru-RU" w:eastAsia="en-US" w:bidi="ar-SA"/>
      </w:rPr>
    </w:lvl>
    <w:lvl w:ilvl="2" w:tplc="5986DF86">
      <w:numFmt w:val="bullet"/>
      <w:lvlText w:val="•"/>
      <w:lvlJc w:val="left"/>
      <w:pPr>
        <w:ind w:left="3122" w:hanging="264"/>
      </w:pPr>
      <w:rPr>
        <w:rFonts w:hint="default"/>
        <w:lang w:val="ru-RU" w:eastAsia="en-US" w:bidi="ar-SA"/>
      </w:rPr>
    </w:lvl>
    <w:lvl w:ilvl="3" w:tplc="983A78B8">
      <w:numFmt w:val="bullet"/>
      <w:lvlText w:val="•"/>
      <w:lvlJc w:val="left"/>
      <w:pPr>
        <w:ind w:left="4114" w:hanging="264"/>
      </w:pPr>
      <w:rPr>
        <w:rFonts w:hint="default"/>
        <w:lang w:val="ru-RU" w:eastAsia="en-US" w:bidi="ar-SA"/>
      </w:rPr>
    </w:lvl>
    <w:lvl w:ilvl="4" w:tplc="C7B03C94">
      <w:numFmt w:val="bullet"/>
      <w:lvlText w:val="•"/>
      <w:lvlJc w:val="left"/>
      <w:pPr>
        <w:ind w:left="5105" w:hanging="264"/>
      </w:pPr>
      <w:rPr>
        <w:rFonts w:hint="default"/>
        <w:lang w:val="ru-RU" w:eastAsia="en-US" w:bidi="ar-SA"/>
      </w:rPr>
    </w:lvl>
    <w:lvl w:ilvl="5" w:tplc="722A1C06">
      <w:numFmt w:val="bullet"/>
      <w:lvlText w:val="•"/>
      <w:lvlJc w:val="left"/>
      <w:pPr>
        <w:ind w:left="6097" w:hanging="264"/>
      </w:pPr>
      <w:rPr>
        <w:rFonts w:hint="default"/>
        <w:lang w:val="ru-RU" w:eastAsia="en-US" w:bidi="ar-SA"/>
      </w:rPr>
    </w:lvl>
    <w:lvl w:ilvl="6" w:tplc="62E42450">
      <w:numFmt w:val="bullet"/>
      <w:lvlText w:val="•"/>
      <w:lvlJc w:val="left"/>
      <w:pPr>
        <w:ind w:left="7088" w:hanging="264"/>
      </w:pPr>
      <w:rPr>
        <w:rFonts w:hint="default"/>
        <w:lang w:val="ru-RU" w:eastAsia="en-US" w:bidi="ar-SA"/>
      </w:rPr>
    </w:lvl>
    <w:lvl w:ilvl="7" w:tplc="5F78FF04">
      <w:numFmt w:val="bullet"/>
      <w:lvlText w:val="•"/>
      <w:lvlJc w:val="left"/>
      <w:pPr>
        <w:ind w:left="8079" w:hanging="264"/>
      </w:pPr>
      <w:rPr>
        <w:rFonts w:hint="default"/>
        <w:lang w:val="ru-RU" w:eastAsia="en-US" w:bidi="ar-SA"/>
      </w:rPr>
    </w:lvl>
    <w:lvl w:ilvl="8" w:tplc="E532764A">
      <w:numFmt w:val="bullet"/>
      <w:lvlText w:val="•"/>
      <w:lvlJc w:val="left"/>
      <w:pPr>
        <w:ind w:left="9071" w:hanging="264"/>
      </w:pPr>
      <w:rPr>
        <w:rFonts w:hint="default"/>
        <w:lang w:val="ru-RU" w:eastAsia="en-US" w:bidi="ar-SA"/>
      </w:rPr>
    </w:lvl>
  </w:abstractNum>
  <w:abstractNum w:abstractNumId="7">
    <w:nsid w:val="03F21322"/>
    <w:multiLevelType w:val="multilevel"/>
    <w:tmpl w:val="D80AB54A"/>
    <w:lvl w:ilvl="0">
      <w:start w:val="1"/>
      <w:numFmt w:val="decimal"/>
      <w:lvlText w:val="%1."/>
      <w:lvlJc w:val="left"/>
      <w:pPr>
        <w:ind w:left="1382" w:hanging="245"/>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138" w:hanging="423"/>
        <w:jc w:val="left"/>
      </w:pPr>
      <w:rPr>
        <w:rFonts w:hint="default"/>
        <w:spacing w:val="0"/>
        <w:w w:val="100"/>
        <w:lang w:val="ru-RU" w:eastAsia="en-US" w:bidi="ar-SA"/>
      </w:rPr>
    </w:lvl>
    <w:lvl w:ilvl="2">
      <w:numFmt w:val="bullet"/>
      <w:lvlText w:val="•"/>
      <w:lvlJc w:val="left"/>
      <w:pPr>
        <w:ind w:left="2454" w:hanging="423"/>
      </w:pPr>
      <w:rPr>
        <w:rFonts w:hint="default"/>
        <w:lang w:val="ru-RU" w:eastAsia="en-US" w:bidi="ar-SA"/>
      </w:rPr>
    </w:lvl>
    <w:lvl w:ilvl="3">
      <w:numFmt w:val="bullet"/>
      <w:lvlText w:val="•"/>
      <w:lvlJc w:val="left"/>
      <w:pPr>
        <w:ind w:left="3529" w:hanging="423"/>
      </w:pPr>
      <w:rPr>
        <w:rFonts w:hint="default"/>
        <w:lang w:val="ru-RU" w:eastAsia="en-US" w:bidi="ar-SA"/>
      </w:rPr>
    </w:lvl>
    <w:lvl w:ilvl="4">
      <w:numFmt w:val="bullet"/>
      <w:lvlText w:val="•"/>
      <w:lvlJc w:val="left"/>
      <w:pPr>
        <w:ind w:left="4604" w:hanging="423"/>
      </w:pPr>
      <w:rPr>
        <w:rFonts w:hint="default"/>
        <w:lang w:val="ru-RU" w:eastAsia="en-US" w:bidi="ar-SA"/>
      </w:rPr>
    </w:lvl>
    <w:lvl w:ilvl="5">
      <w:numFmt w:val="bullet"/>
      <w:lvlText w:val="•"/>
      <w:lvlJc w:val="left"/>
      <w:pPr>
        <w:ind w:left="5679" w:hanging="423"/>
      </w:pPr>
      <w:rPr>
        <w:rFonts w:hint="default"/>
        <w:lang w:val="ru-RU" w:eastAsia="en-US" w:bidi="ar-SA"/>
      </w:rPr>
    </w:lvl>
    <w:lvl w:ilvl="6">
      <w:numFmt w:val="bullet"/>
      <w:lvlText w:val="•"/>
      <w:lvlJc w:val="left"/>
      <w:pPr>
        <w:ind w:left="6754" w:hanging="423"/>
      </w:pPr>
      <w:rPr>
        <w:rFonts w:hint="default"/>
        <w:lang w:val="ru-RU" w:eastAsia="en-US" w:bidi="ar-SA"/>
      </w:rPr>
    </w:lvl>
    <w:lvl w:ilvl="7">
      <w:numFmt w:val="bullet"/>
      <w:lvlText w:val="•"/>
      <w:lvlJc w:val="left"/>
      <w:pPr>
        <w:ind w:left="7829" w:hanging="423"/>
      </w:pPr>
      <w:rPr>
        <w:rFonts w:hint="default"/>
        <w:lang w:val="ru-RU" w:eastAsia="en-US" w:bidi="ar-SA"/>
      </w:rPr>
    </w:lvl>
    <w:lvl w:ilvl="8">
      <w:numFmt w:val="bullet"/>
      <w:lvlText w:val="•"/>
      <w:lvlJc w:val="left"/>
      <w:pPr>
        <w:ind w:left="8904" w:hanging="423"/>
      </w:pPr>
      <w:rPr>
        <w:rFonts w:hint="default"/>
        <w:lang w:val="ru-RU" w:eastAsia="en-US" w:bidi="ar-SA"/>
      </w:rPr>
    </w:lvl>
  </w:abstractNum>
  <w:abstractNum w:abstractNumId="8">
    <w:nsid w:val="03F73B9A"/>
    <w:multiLevelType w:val="hybridMultilevel"/>
    <w:tmpl w:val="8ECE1F4E"/>
    <w:lvl w:ilvl="0" w:tplc="5524D6A8">
      <w:numFmt w:val="bullet"/>
      <w:lvlText w:val=""/>
      <w:lvlJc w:val="left"/>
      <w:pPr>
        <w:ind w:left="461" w:hanging="356"/>
      </w:pPr>
      <w:rPr>
        <w:rFonts w:ascii="Symbol" w:eastAsia="Symbol" w:hAnsi="Symbol" w:cs="Symbol" w:hint="default"/>
        <w:b w:val="0"/>
        <w:bCs w:val="0"/>
        <w:i w:val="0"/>
        <w:iCs w:val="0"/>
        <w:spacing w:val="0"/>
        <w:w w:val="100"/>
        <w:sz w:val="24"/>
        <w:szCs w:val="24"/>
        <w:lang w:val="ru-RU" w:eastAsia="en-US" w:bidi="ar-SA"/>
      </w:rPr>
    </w:lvl>
    <w:lvl w:ilvl="1" w:tplc="7FDA3C52">
      <w:numFmt w:val="bullet"/>
      <w:lvlText w:val="•"/>
      <w:lvlJc w:val="left"/>
      <w:pPr>
        <w:ind w:left="625" w:hanging="356"/>
      </w:pPr>
      <w:rPr>
        <w:rFonts w:hint="default"/>
        <w:lang w:val="ru-RU" w:eastAsia="en-US" w:bidi="ar-SA"/>
      </w:rPr>
    </w:lvl>
    <w:lvl w:ilvl="2" w:tplc="9970F422">
      <w:numFmt w:val="bullet"/>
      <w:lvlText w:val="•"/>
      <w:lvlJc w:val="left"/>
      <w:pPr>
        <w:ind w:left="791" w:hanging="356"/>
      </w:pPr>
      <w:rPr>
        <w:rFonts w:hint="default"/>
        <w:lang w:val="ru-RU" w:eastAsia="en-US" w:bidi="ar-SA"/>
      </w:rPr>
    </w:lvl>
    <w:lvl w:ilvl="3" w:tplc="59544DAE">
      <w:numFmt w:val="bullet"/>
      <w:lvlText w:val="•"/>
      <w:lvlJc w:val="left"/>
      <w:pPr>
        <w:ind w:left="957" w:hanging="356"/>
      </w:pPr>
      <w:rPr>
        <w:rFonts w:hint="default"/>
        <w:lang w:val="ru-RU" w:eastAsia="en-US" w:bidi="ar-SA"/>
      </w:rPr>
    </w:lvl>
    <w:lvl w:ilvl="4" w:tplc="6F989B8C">
      <w:numFmt w:val="bullet"/>
      <w:lvlText w:val="•"/>
      <w:lvlJc w:val="left"/>
      <w:pPr>
        <w:ind w:left="1123" w:hanging="356"/>
      </w:pPr>
      <w:rPr>
        <w:rFonts w:hint="default"/>
        <w:lang w:val="ru-RU" w:eastAsia="en-US" w:bidi="ar-SA"/>
      </w:rPr>
    </w:lvl>
    <w:lvl w:ilvl="5" w:tplc="B3DEFB6E">
      <w:numFmt w:val="bullet"/>
      <w:lvlText w:val="•"/>
      <w:lvlJc w:val="left"/>
      <w:pPr>
        <w:ind w:left="1289" w:hanging="356"/>
      </w:pPr>
      <w:rPr>
        <w:rFonts w:hint="default"/>
        <w:lang w:val="ru-RU" w:eastAsia="en-US" w:bidi="ar-SA"/>
      </w:rPr>
    </w:lvl>
    <w:lvl w:ilvl="6" w:tplc="665E92CA">
      <w:numFmt w:val="bullet"/>
      <w:lvlText w:val="•"/>
      <w:lvlJc w:val="left"/>
      <w:pPr>
        <w:ind w:left="1454" w:hanging="356"/>
      </w:pPr>
      <w:rPr>
        <w:rFonts w:hint="default"/>
        <w:lang w:val="ru-RU" w:eastAsia="en-US" w:bidi="ar-SA"/>
      </w:rPr>
    </w:lvl>
    <w:lvl w:ilvl="7" w:tplc="C38096DC">
      <w:numFmt w:val="bullet"/>
      <w:lvlText w:val="•"/>
      <w:lvlJc w:val="left"/>
      <w:pPr>
        <w:ind w:left="1620" w:hanging="356"/>
      </w:pPr>
      <w:rPr>
        <w:rFonts w:hint="default"/>
        <w:lang w:val="ru-RU" w:eastAsia="en-US" w:bidi="ar-SA"/>
      </w:rPr>
    </w:lvl>
    <w:lvl w:ilvl="8" w:tplc="0AB2C86A">
      <w:numFmt w:val="bullet"/>
      <w:lvlText w:val="•"/>
      <w:lvlJc w:val="left"/>
      <w:pPr>
        <w:ind w:left="1786" w:hanging="356"/>
      </w:pPr>
      <w:rPr>
        <w:rFonts w:hint="default"/>
        <w:lang w:val="ru-RU" w:eastAsia="en-US" w:bidi="ar-SA"/>
      </w:rPr>
    </w:lvl>
  </w:abstractNum>
  <w:abstractNum w:abstractNumId="9">
    <w:nsid w:val="04414F47"/>
    <w:multiLevelType w:val="hybridMultilevel"/>
    <w:tmpl w:val="2ED2B94C"/>
    <w:lvl w:ilvl="0" w:tplc="0C882B84">
      <w:start w:val="1"/>
      <w:numFmt w:val="decimal"/>
      <w:lvlText w:val="%1)"/>
      <w:lvlJc w:val="left"/>
      <w:pPr>
        <w:ind w:left="1138" w:hanging="264"/>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B4383C4C">
      <w:numFmt w:val="bullet"/>
      <w:lvlText w:val="•"/>
      <w:lvlJc w:val="left"/>
      <w:pPr>
        <w:ind w:left="2131" w:hanging="264"/>
      </w:pPr>
      <w:rPr>
        <w:rFonts w:hint="default"/>
        <w:lang w:val="ru-RU" w:eastAsia="en-US" w:bidi="ar-SA"/>
      </w:rPr>
    </w:lvl>
    <w:lvl w:ilvl="2" w:tplc="BD921130">
      <w:numFmt w:val="bullet"/>
      <w:lvlText w:val="•"/>
      <w:lvlJc w:val="left"/>
      <w:pPr>
        <w:ind w:left="3122" w:hanging="264"/>
      </w:pPr>
      <w:rPr>
        <w:rFonts w:hint="default"/>
        <w:lang w:val="ru-RU" w:eastAsia="en-US" w:bidi="ar-SA"/>
      </w:rPr>
    </w:lvl>
    <w:lvl w:ilvl="3" w:tplc="BA9C8174">
      <w:numFmt w:val="bullet"/>
      <w:lvlText w:val="•"/>
      <w:lvlJc w:val="left"/>
      <w:pPr>
        <w:ind w:left="4114" w:hanging="264"/>
      </w:pPr>
      <w:rPr>
        <w:rFonts w:hint="default"/>
        <w:lang w:val="ru-RU" w:eastAsia="en-US" w:bidi="ar-SA"/>
      </w:rPr>
    </w:lvl>
    <w:lvl w:ilvl="4" w:tplc="B5E46F76">
      <w:numFmt w:val="bullet"/>
      <w:lvlText w:val="•"/>
      <w:lvlJc w:val="left"/>
      <w:pPr>
        <w:ind w:left="5105" w:hanging="264"/>
      </w:pPr>
      <w:rPr>
        <w:rFonts w:hint="default"/>
        <w:lang w:val="ru-RU" w:eastAsia="en-US" w:bidi="ar-SA"/>
      </w:rPr>
    </w:lvl>
    <w:lvl w:ilvl="5" w:tplc="85408F42">
      <w:numFmt w:val="bullet"/>
      <w:lvlText w:val="•"/>
      <w:lvlJc w:val="left"/>
      <w:pPr>
        <w:ind w:left="6097" w:hanging="264"/>
      </w:pPr>
      <w:rPr>
        <w:rFonts w:hint="default"/>
        <w:lang w:val="ru-RU" w:eastAsia="en-US" w:bidi="ar-SA"/>
      </w:rPr>
    </w:lvl>
    <w:lvl w:ilvl="6" w:tplc="5BE266C4">
      <w:numFmt w:val="bullet"/>
      <w:lvlText w:val="•"/>
      <w:lvlJc w:val="left"/>
      <w:pPr>
        <w:ind w:left="7088" w:hanging="264"/>
      </w:pPr>
      <w:rPr>
        <w:rFonts w:hint="default"/>
        <w:lang w:val="ru-RU" w:eastAsia="en-US" w:bidi="ar-SA"/>
      </w:rPr>
    </w:lvl>
    <w:lvl w:ilvl="7" w:tplc="0186F17C">
      <w:numFmt w:val="bullet"/>
      <w:lvlText w:val="•"/>
      <w:lvlJc w:val="left"/>
      <w:pPr>
        <w:ind w:left="8079" w:hanging="264"/>
      </w:pPr>
      <w:rPr>
        <w:rFonts w:hint="default"/>
        <w:lang w:val="ru-RU" w:eastAsia="en-US" w:bidi="ar-SA"/>
      </w:rPr>
    </w:lvl>
    <w:lvl w:ilvl="8" w:tplc="C77A4B58">
      <w:numFmt w:val="bullet"/>
      <w:lvlText w:val="•"/>
      <w:lvlJc w:val="left"/>
      <w:pPr>
        <w:ind w:left="9071" w:hanging="264"/>
      </w:pPr>
      <w:rPr>
        <w:rFonts w:hint="default"/>
        <w:lang w:val="ru-RU" w:eastAsia="en-US" w:bidi="ar-SA"/>
      </w:rPr>
    </w:lvl>
  </w:abstractNum>
  <w:abstractNum w:abstractNumId="10">
    <w:nsid w:val="062C6B5C"/>
    <w:multiLevelType w:val="hybridMultilevel"/>
    <w:tmpl w:val="059817D4"/>
    <w:lvl w:ilvl="0" w:tplc="7A885532">
      <w:start w:val="1"/>
      <w:numFmt w:val="decimal"/>
      <w:lvlText w:val="%1"/>
      <w:lvlJc w:val="left"/>
      <w:pPr>
        <w:ind w:left="2313" w:hanging="1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EC4EDCA">
      <w:numFmt w:val="bullet"/>
      <w:lvlText w:val="•"/>
      <w:lvlJc w:val="left"/>
      <w:pPr>
        <w:ind w:left="3193" w:hanging="183"/>
      </w:pPr>
      <w:rPr>
        <w:rFonts w:hint="default"/>
        <w:lang w:val="ru-RU" w:eastAsia="en-US" w:bidi="ar-SA"/>
      </w:rPr>
    </w:lvl>
    <w:lvl w:ilvl="2" w:tplc="1C485C2A">
      <w:numFmt w:val="bullet"/>
      <w:lvlText w:val="•"/>
      <w:lvlJc w:val="left"/>
      <w:pPr>
        <w:ind w:left="4066" w:hanging="183"/>
      </w:pPr>
      <w:rPr>
        <w:rFonts w:hint="default"/>
        <w:lang w:val="ru-RU" w:eastAsia="en-US" w:bidi="ar-SA"/>
      </w:rPr>
    </w:lvl>
    <w:lvl w:ilvl="3" w:tplc="16646142">
      <w:numFmt w:val="bullet"/>
      <w:lvlText w:val="•"/>
      <w:lvlJc w:val="left"/>
      <w:pPr>
        <w:ind w:left="4940" w:hanging="183"/>
      </w:pPr>
      <w:rPr>
        <w:rFonts w:hint="default"/>
        <w:lang w:val="ru-RU" w:eastAsia="en-US" w:bidi="ar-SA"/>
      </w:rPr>
    </w:lvl>
    <w:lvl w:ilvl="4" w:tplc="A0E032D0">
      <w:numFmt w:val="bullet"/>
      <w:lvlText w:val="•"/>
      <w:lvlJc w:val="left"/>
      <w:pPr>
        <w:ind w:left="5813" w:hanging="183"/>
      </w:pPr>
      <w:rPr>
        <w:rFonts w:hint="default"/>
        <w:lang w:val="ru-RU" w:eastAsia="en-US" w:bidi="ar-SA"/>
      </w:rPr>
    </w:lvl>
    <w:lvl w:ilvl="5" w:tplc="A202D698">
      <w:numFmt w:val="bullet"/>
      <w:lvlText w:val="•"/>
      <w:lvlJc w:val="left"/>
      <w:pPr>
        <w:ind w:left="6687" w:hanging="183"/>
      </w:pPr>
      <w:rPr>
        <w:rFonts w:hint="default"/>
        <w:lang w:val="ru-RU" w:eastAsia="en-US" w:bidi="ar-SA"/>
      </w:rPr>
    </w:lvl>
    <w:lvl w:ilvl="6" w:tplc="26E0D52C">
      <w:numFmt w:val="bullet"/>
      <w:lvlText w:val="•"/>
      <w:lvlJc w:val="left"/>
      <w:pPr>
        <w:ind w:left="7560" w:hanging="183"/>
      </w:pPr>
      <w:rPr>
        <w:rFonts w:hint="default"/>
        <w:lang w:val="ru-RU" w:eastAsia="en-US" w:bidi="ar-SA"/>
      </w:rPr>
    </w:lvl>
    <w:lvl w:ilvl="7" w:tplc="7DF246AC">
      <w:numFmt w:val="bullet"/>
      <w:lvlText w:val="•"/>
      <w:lvlJc w:val="left"/>
      <w:pPr>
        <w:ind w:left="8433" w:hanging="183"/>
      </w:pPr>
      <w:rPr>
        <w:rFonts w:hint="default"/>
        <w:lang w:val="ru-RU" w:eastAsia="en-US" w:bidi="ar-SA"/>
      </w:rPr>
    </w:lvl>
    <w:lvl w:ilvl="8" w:tplc="818C3828">
      <w:numFmt w:val="bullet"/>
      <w:lvlText w:val="•"/>
      <w:lvlJc w:val="left"/>
      <w:pPr>
        <w:ind w:left="9307" w:hanging="183"/>
      </w:pPr>
      <w:rPr>
        <w:rFonts w:hint="default"/>
        <w:lang w:val="ru-RU" w:eastAsia="en-US" w:bidi="ar-SA"/>
      </w:rPr>
    </w:lvl>
  </w:abstractNum>
  <w:abstractNum w:abstractNumId="11">
    <w:nsid w:val="06B50F7C"/>
    <w:multiLevelType w:val="hybridMultilevel"/>
    <w:tmpl w:val="61F2FE94"/>
    <w:lvl w:ilvl="0" w:tplc="27E24B8C">
      <w:numFmt w:val="bullet"/>
      <w:lvlText w:val=""/>
      <w:lvlJc w:val="left"/>
      <w:pPr>
        <w:ind w:left="1565" w:hanging="284"/>
      </w:pPr>
      <w:rPr>
        <w:rFonts w:ascii="Symbol" w:eastAsia="Symbol" w:hAnsi="Symbol" w:cs="Symbol" w:hint="default"/>
        <w:b w:val="0"/>
        <w:bCs w:val="0"/>
        <w:i w:val="0"/>
        <w:iCs w:val="0"/>
        <w:spacing w:val="0"/>
        <w:w w:val="100"/>
        <w:sz w:val="22"/>
        <w:szCs w:val="22"/>
        <w:lang w:val="ru-RU" w:eastAsia="en-US" w:bidi="ar-SA"/>
      </w:rPr>
    </w:lvl>
    <w:lvl w:ilvl="1" w:tplc="C8A881A6">
      <w:numFmt w:val="bullet"/>
      <w:lvlText w:val="•"/>
      <w:lvlJc w:val="left"/>
      <w:pPr>
        <w:ind w:left="2509" w:hanging="284"/>
      </w:pPr>
      <w:rPr>
        <w:rFonts w:hint="default"/>
        <w:lang w:val="ru-RU" w:eastAsia="en-US" w:bidi="ar-SA"/>
      </w:rPr>
    </w:lvl>
    <w:lvl w:ilvl="2" w:tplc="5ABC494A">
      <w:numFmt w:val="bullet"/>
      <w:lvlText w:val="•"/>
      <w:lvlJc w:val="left"/>
      <w:pPr>
        <w:ind w:left="3458" w:hanging="284"/>
      </w:pPr>
      <w:rPr>
        <w:rFonts w:hint="default"/>
        <w:lang w:val="ru-RU" w:eastAsia="en-US" w:bidi="ar-SA"/>
      </w:rPr>
    </w:lvl>
    <w:lvl w:ilvl="3" w:tplc="0E2052EC">
      <w:numFmt w:val="bullet"/>
      <w:lvlText w:val="•"/>
      <w:lvlJc w:val="left"/>
      <w:pPr>
        <w:ind w:left="4408" w:hanging="284"/>
      </w:pPr>
      <w:rPr>
        <w:rFonts w:hint="default"/>
        <w:lang w:val="ru-RU" w:eastAsia="en-US" w:bidi="ar-SA"/>
      </w:rPr>
    </w:lvl>
    <w:lvl w:ilvl="4" w:tplc="9318730E">
      <w:numFmt w:val="bullet"/>
      <w:lvlText w:val="•"/>
      <w:lvlJc w:val="left"/>
      <w:pPr>
        <w:ind w:left="5357" w:hanging="284"/>
      </w:pPr>
      <w:rPr>
        <w:rFonts w:hint="default"/>
        <w:lang w:val="ru-RU" w:eastAsia="en-US" w:bidi="ar-SA"/>
      </w:rPr>
    </w:lvl>
    <w:lvl w:ilvl="5" w:tplc="62EC56E8">
      <w:numFmt w:val="bullet"/>
      <w:lvlText w:val="•"/>
      <w:lvlJc w:val="left"/>
      <w:pPr>
        <w:ind w:left="6307" w:hanging="284"/>
      </w:pPr>
      <w:rPr>
        <w:rFonts w:hint="default"/>
        <w:lang w:val="ru-RU" w:eastAsia="en-US" w:bidi="ar-SA"/>
      </w:rPr>
    </w:lvl>
    <w:lvl w:ilvl="6" w:tplc="657CB8D0">
      <w:numFmt w:val="bullet"/>
      <w:lvlText w:val="•"/>
      <w:lvlJc w:val="left"/>
      <w:pPr>
        <w:ind w:left="7256" w:hanging="284"/>
      </w:pPr>
      <w:rPr>
        <w:rFonts w:hint="default"/>
        <w:lang w:val="ru-RU" w:eastAsia="en-US" w:bidi="ar-SA"/>
      </w:rPr>
    </w:lvl>
    <w:lvl w:ilvl="7" w:tplc="A910610E">
      <w:numFmt w:val="bullet"/>
      <w:lvlText w:val="•"/>
      <w:lvlJc w:val="left"/>
      <w:pPr>
        <w:ind w:left="8205" w:hanging="284"/>
      </w:pPr>
      <w:rPr>
        <w:rFonts w:hint="default"/>
        <w:lang w:val="ru-RU" w:eastAsia="en-US" w:bidi="ar-SA"/>
      </w:rPr>
    </w:lvl>
    <w:lvl w:ilvl="8" w:tplc="BAD07746">
      <w:numFmt w:val="bullet"/>
      <w:lvlText w:val="•"/>
      <w:lvlJc w:val="left"/>
      <w:pPr>
        <w:ind w:left="9155" w:hanging="284"/>
      </w:pPr>
      <w:rPr>
        <w:rFonts w:hint="default"/>
        <w:lang w:val="ru-RU" w:eastAsia="en-US" w:bidi="ar-SA"/>
      </w:rPr>
    </w:lvl>
  </w:abstractNum>
  <w:abstractNum w:abstractNumId="12">
    <w:nsid w:val="07DC4259"/>
    <w:multiLevelType w:val="hybridMultilevel"/>
    <w:tmpl w:val="40F2CDA4"/>
    <w:lvl w:ilvl="0" w:tplc="A5F2B252">
      <w:numFmt w:val="bullet"/>
      <w:lvlText w:val="–"/>
      <w:lvlJc w:val="left"/>
      <w:pPr>
        <w:ind w:left="1138" w:hanging="706"/>
      </w:pPr>
      <w:rPr>
        <w:rFonts w:ascii="Times New Roman" w:eastAsia="Times New Roman" w:hAnsi="Times New Roman" w:cs="Times New Roman" w:hint="default"/>
        <w:spacing w:val="0"/>
        <w:w w:val="100"/>
        <w:lang w:val="ru-RU" w:eastAsia="en-US" w:bidi="ar-SA"/>
      </w:rPr>
    </w:lvl>
    <w:lvl w:ilvl="1" w:tplc="94504872">
      <w:numFmt w:val="bullet"/>
      <w:lvlText w:val="–"/>
      <w:lvlJc w:val="left"/>
      <w:pPr>
        <w:ind w:left="2554" w:hanging="337"/>
      </w:pPr>
      <w:rPr>
        <w:rFonts w:ascii="Times New Roman" w:eastAsia="Times New Roman" w:hAnsi="Times New Roman" w:cs="Times New Roman" w:hint="default"/>
        <w:b w:val="0"/>
        <w:bCs w:val="0"/>
        <w:i w:val="0"/>
        <w:iCs w:val="0"/>
        <w:spacing w:val="0"/>
        <w:w w:val="100"/>
        <w:sz w:val="24"/>
        <w:szCs w:val="24"/>
        <w:lang w:val="ru-RU" w:eastAsia="en-US" w:bidi="ar-SA"/>
      </w:rPr>
    </w:lvl>
    <w:lvl w:ilvl="2" w:tplc="B8A418C8">
      <w:numFmt w:val="bullet"/>
      <w:lvlText w:val="•"/>
      <w:lvlJc w:val="left"/>
      <w:pPr>
        <w:ind w:left="3503" w:hanging="337"/>
      </w:pPr>
      <w:rPr>
        <w:rFonts w:hint="default"/>
        <w:lang w:val="ru-RU" w:eastAsia="en-US" w:bidi="ar-SA"/>
      </w:rPr>
    </w:lvl>
    <w:lvl w:ilvl="3" w:tplc="1C9C1760">
      <w:numFmt w:val="bullet"/>
      <w:lvlText w:val="•"/>
      <w:lvlJc w:val="left"/>
      <w:pPr>
        <w:ind w:left="4447" w:hanging="337"/>
      </w:pPr>
      <w:rPr>
        <w:rFonts w:hint="default"/>
        <w:lang w:val="ru-RU" w:eastAsia="en-US" w:bidi="ar-SA"/>
      </w:rPr>
    </w:lvl>
    <w:lvl w:ilvl="4" w:tplc="1E16BD6A">
      <w:numFmt w:val="bullet"/>
      <w:lvlText w:val="•"/>
      <w:lvlJc w:val="left"/>
      <w:pPr>
        <w:ind w:left="5391" w:hanging="337"/>
      </w:pPr>
      <w:rPr>
        <w:rFonts w:hint="default"/>
        <w:lang w:val="ru-RU" w:eastAsia="en-US" w:bidi="ar-SA"/>
      </w:rPr>
    </w:lvl>
    <w:lvl w:ilvl="5" w:tplc="31224284">
      <w:numFmt w:val="bullet"/>
      <w:lvlText w:val="•"/>
      <w:lvlJc w:val="left"/>
      <w:pPr>
        <w:ind w:left="6335" w:hanging="337"/>
      </w:pPr>
      <w:rPr>
        <w:rFonts w:hint="default"/>
        <w:lang w:val="ru-RU" w:eastAsia="en-US" w:bidi="ar-SA"/>
      </w:rPr>
    </w:lvl>
    <w:lvl w:ilvl="6" w:tplc="33943B34">
      <w:numFmt w:val="bullet"/>
      <w:lvlText w:val="•"/>
      <w:lvlJc w:val="left"/>
      <w:pPr>
        <w:ind w:left="7278" w:hanging="337"/>
      </w:pPr>
      <w:rPr>
        <w:rFonts w:hint="default"/>
        <w:lang w:val="ru-RU" w:eastAsia="en-US" w:bidi="ar-SA"/>
      </w:rPr>
    </w:lvl>
    <w:lvl w:ilvl="7" w:tplc="AF12DE22">
      <w:numFmt w:val="bullet"/>
      <w:lvlText w:val="•"/>
      <w:lvlJc w:val="left"/>
      <w:pPr>
        <w:ind w:left="8222" w:hanging="337"/>
      </w:pPr>
      <w:rPr>
        <w:rFonts w:hint="default"/>
        <w:lang w:val="ru-RU" w:eastAsia="en-US" w:bidi="ar-SA"/>
      </w:rPr>
    </w:lvl>
    <w:lvl w:ilvl="8" w:tplc="814CC8E8">
      <w:numFmt w:val="bullet"/>
      <w:lvlText w:val="•"/>
      <w:lvlJc w:val="left"/>
      <w:pPr>
        <w:ind w:left="9166" w:hanging="337"/>
      </w:pPr>
      <w:rPr>
        <w:rFonts w:hint="default"/>
        <w:lang w:val="ru-RU" w:eastAsia="en-US" w:bidi="ar-SA"/>
      </w:rPr>
    </w:lvl>
  </w:abstractNum>
  <w:abstractNum w:abstractNumId="13">
    <w:nsid w:val="09245200"/>
    <w:multiLevelType w:val="hybridMultilevel"/>
    <w:tmpl w:val="109463A6"/>
    <w:lvl w:ilvl="0" w:tplc="43D0EE7A">
      <w:numFmt w:val="bullet"/>
      <w:lvlText w:val=""/>
      <w:lvlJc w:val="left"/>
      <w:pPr>
        <w:ind w:left="461" w:hanging="356"/>
      </w:pPr>
      <w:rPr>
        <w:rFonts w:ascii="Symbol" w:eastAsia="Symbol" w:hAnsi="Symbol" w:cs="Symbol" w:hint="default"/>
        <w:b w:val="0"/>
        <w:bCs w:val="0"/>
        <w:i w:val="0"/>
        <w:iCs w:val="0"/>
        <w:color w:val="404040"/>
        <w:spacing w:val="0"/>
        <w:w w:val="100"/>
        <w:sz w:val="24"/>
        <w:szCs w:val="24"/>
        <w:lang w:val="ru-RU" w:eastAsia="en-US" w:bidi="ar-SA"/>
      </w:rPr>
    </w:lvl>
    <w:lvl w:ilvl="1" w:tplc="76843E4A">
      <w:numFmt w:val="bullet"/>
      <w:lvlText w:val="•"/>
      <w:lvlJc w:val="left"/>
      <w:pPr>
        <w:ind w:left="625" w:hanging="356"/>
      </w:pPr>
      <w:rPr>
        <w:rFonts w:hint="default"/>
        <w:lang w:val="ru-RU" w:eastAsia="en-US" w:bidi="ar-SA"/>
      </w:rPr>
    </w:lvl>
    <w:lvl w:ilvl="2" w:tplc="20023354">
      <w:numFmt w:val="bullet"/>
      <w:lvlText w:val="•"/>
      <w:lvlJc w:val="left"/>
      <w:pPr>
        <w:ind w:left="791" w:hanging="356"/>
      </w:pPr>
      <w:rPr>
        <w:rFonts w:hint="default"/>
        <w:lang w:val="ru-RU" w:eastAsia="en-US" w:bidi="ar-SA"/>
      </w:rPr>
    </w:lvl>
    <w:lvl w:ilvl="3" w:tplc="6902D448">
      <w:numFmt w:val="bullet"/>
      <w:lvlText w:val="•"/>
      <w:lvlJc w:val="left"/>
      <w:pPr>
        <w:ind w:left="957" w:hanging="356"/>
      </w:pPr>
      <w:rPr>
        <w:rFonts w:hint="default"/>
        <w:lang w:val="ru-RU" w:eastAsia="en-US" w:bidi="ar-SA"/>
      </w:rPr>
    </w:lvl>
    <w:lvl w:ilvl="4" w:tplc="6148922A">
      <w:numFmt w:val="bullet"/>
      <w:lvlText w:val="•"/>
      <w:lvlJc w:val="left"/>
      <w:pPr>
        <w:ind w:left="1123" w:hanging="356"/>
      </w:pPr>
      <w:rPr>
        <w:rFonts w:hint="default"/>
        <w:lang w:val="ru-RU" w:eastAsia="en-US" w:bidi="ar-SA"/>
      </w:rPr>
    </w:lvl>
    <w:lvl w:ilvl="5" w:tplc="F6E08B48">
      <w:numFmt w:val="bullet"/>
      <w:lvlText w:val="•"/>
      <w:lvlJc w:val="left"/>
      <w:pPr>
        <w:ind w:left="1289" w:hanging="356"/>
      </w:pPr>
      <w:rPr>
        <w:rFonts w:hint="default"/>
        <w:lang w:val="ru-RU" w:eastAsia="en-US" w:bidi="ar-SA"/>
      </w:rPr>
    </w:lvl>
    <w:lvl w:ilvl="6" w:tplc="CFD0FCB0">
      <w:numFmt w:val="bullet"/>
      <w:lvlText w:val="•"/>
      <w:lvlJc w:val="left"/>
      <w:pPr>
        <w:ind w:left="1454" w:hanging="356"/>
      </w:pPr>
      <w:rPr>
        <w:rFonts w:hint="default"/>
        <w:lang w:val="ru-RU" w:eastAsia="en-US" w:bidi="ar-SA"/>
      </w:rPr>
    </w:lvl>
    <w:lvl w:ilvl="7" w:tplc="7170715C">
      <w:numFmt w:val="bullet"/>
      <w:lvlText w:val="•"/>
      <w:lvlJc w:val="left"/>
      <w:pPr>
        <w:ind w:left="1620" w:hanging="356"/>
      </w:pPr>
      <w:rPr>
        <w:rFonts w:hint="default"/>
        <w:lang w:val="ru-RU" w:eastAsia="en-US" w:bidi="ar-SA"/>
      </w:rPr>
    </w:lvl>
    <w:lvl w:ilvl="8" w:tplc="6F52F758">
      <w:numFmt w:val="bullet"/>
      <w:lvlText w:val="•"/>
      <w:lvlJc w:val="left"/>
      <w:pPr>
        <w:ind w:left="1786" w:hanging="356"/>
      </w:pPr>
      <w:rPr>
        <w:rFonts w:hint="default"/>
        <w:lang w:val="ru-RU" w:eastAsia="en-US" w:bidi="ar-SA"/>
      </w:rPr>
    </w:lvl>
  </w:abstractNum>
  <w:abstractNum w:abstractNumId="14">
    <w:nsid w:val="09301F0D"/>
    <w:multiLevelType w:val="hybridMultilevel"/>
    <w:tmpl w:val="B7326682"/>
    <w:lvl w:ilvl="0" w:tplc="E69C8214">
      <w:numFmt w:val="bullet"/>
      <w:lvlText w:val=""/>
      <w:lvlJc w:val="left"/>
      <w:pPr>
        <w:ind w:left="461" w:hanging="356"/>
      </w:pPr>
      <w:rPr>
        <w:rFonts w:ascii="Symbol" w:eastAsia="Symbol" w:hAnsi="Symbol" w:cs="Symbol" w:hint="default"/>
        <w:b w:val="0"/>
        <w:bCs w:val="0"/>
        <w:i w:val="0"/>
        <w:iCs w:val="0"/>
        <w:spacing w:val="0"/>
        <w:w w:val="100"/>
        <w:sz w:val="24"/>
        <w:szCs w:val="24"/>
        <w:lang w:val="ru-RU" w:eastAsia="en-US" w:bidi="ar-SA"/>
      </w:rPr>
    </w:lvl>
    <w:lvl w:ilvl="1" w:tplc="AF609464">
      <w:numFmt w:val="bullet"/>
      <w:lvlText w:val="•"/>
      <w:lvlJc w:val="left"/>
      <w:pPr>
        <w:ind w:left="625" w:hanging="356"/>
      </w:pPr>
      <w:rPr>
        <w:rFonts w:hint="default"/>
        <w:lang w:val="ru-RU" w:eastAsia="en-US" w:bidi="ar-SA"/>
      </w:rPr>
    </w:lvl>
    <w:lvl w:ilvl="2" w:tplc="64768C38">
      <w:numFmt w:val="bullet"/>
      <w:lvlText w:val="•"/>
      <w:lvlJc w:val="left"/>
      <w:pPr>
        <w:ind w:left="791" w:hanging="356"/>
      </w:pPr>
      <w:rPr>
        <w:rFonts w:hint="default"/>
        <w:lang w:val="ru-RU" w:eastAsia="en-US" w:bidi="ar-SA"/>
      </w:rPr>
    </w:lvl>
    <w:lvl w:ilvl="3" w:tplc="B580A15C">
      <w:numFmt w:val="bullet"/>
      <w:lvlText w:val="•"/>
      <w:lvlJc w:val="left"/>
      <w:pPr>
        <w:ind w:left="957" w:hanging="356"/>
      </w:pPr>
      <w:rPr>
        <w:rFonts w:hint="default"/>
        <w:lang w:val="ru-RU" w:eastAsia="en-US" w:bidi="ar-SA"/>
      </w:rPr>
    </w:lvl>
    <w:lvl w:ilvl="4" w:tplc="CEA66AE0">
      <w:numFmt w:val="bullet"/>
      <w:lvlText w:val="•"/>
      <w:lvlJc w:val="left"/>
      <w:pPr>
        <w:ind w:left="1123" w:hanging="356"/>
      </w:pPr>
      <w:rPr>
        <w:rFonts w:hint="default"/>
        <w:lang w:val="ru-RU" w:eastAsia="en-US" w:bidi="ar-SA"/>
      </w:rPr>
    </w:lvl>
    <w:lvl w:ilvl="5" w:tplc="77E4FE3C">
      <w:numFmt w:val="bullet"/>
      <w:lvlText w:val="•"/>
      <w:lvlJc w:val="left"/>
      <w:pPr>
        <w:ind w:left="1289" w:hanging="356"/>
      </w:pPr>
      <w:rPr>
        <w:rFonts w:hint="default"/>
        <w:lang w:val="ru-RU" w:eastAsia="en-US" w:bidi="ar-SA"/>
      </w:rPr>
    </w:lvl>
    <w:lvl w:ilvl="6" w:tplc="EDFA469C">
      <w:numFmt w:val="bullet"/>
      <w:lvlText w:val="•"/>
      <w:lvlJc w:val="left"/>
      <w:pPr>
        <w:ind w:left="1454" w:hanging="356"/>
      </w:pPr>
      <w:rPr>
        <w:rFonts w:hint="default"/>
        <w:lang w:val="ru-RU" w:eastAsia="en-US" w:bidi="ar-SA"/>
      </w:rPr>
    </w:lvl>
    <w:lvl w:ilvl="7" w:tplc="4844DB84">
      <w:numFmt w:val="bullet"/>
      <w:lvlText w:val="•"/>
      <w:lvlJc w:val="left"/>
      <w:pPr>
        <w:ind w:left="1620" w:hanging="356"/>
      </w:pPr>
      <w:rPr>
        <w:rFonts w:hint="default"/>
        <w:lang w:val="ru-RU" w:eastAsia="en-US" w:bidi="ar-SA"/>
      </w:rPr>
    </w:lvl>
    <w:lvl w:ilvl="8" w:tplc="DAD0DBD2">
      <w:numFmt w:val="bullet"/>
      <w:lvlText w:val="•"/>
      <w:lvlJc w:val="left"/>
      <w:pPr>
        <w:ind w:left="1786" w:hanging="356"/>
      </w:pPr>
      <w:rPr>
        <w:rFonts w:hint="default"/>
        <w:lang w:val="ru-RU" w:eastAsia="en-US" w:bidi="ar-SA"/>
      </w:rPr>
    </w:lvl>
  </w:abstractNum>
  <w:abstractNum w:abstractNumId="15">
    <w:nsid w:val="0ACE2711"/>
    <w:multiLevelType w:val="hybridMultilevel"/>
    <w:tmpl w:val="FE768DE2"/>
    <w:lvl w:ilvl="0" w:tplc="B284E226">
      <w:start w:val="1"/>
      <w:numFmt w:val="decimal"/>
      <w:lvlText w:val="%1)"/>
      <w:lvlJc w:val="left"/>
      <w:pPr>
        <w:ind w:left="1138" w:hanging="264"/>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695ECA2C">
      <w:numFmt w:val="bullet"/>
      <w:lvlText w:val="•"/>
      <w:lvlJc w:val="left"/>
      <w:pPr>
        <w:ind w:left="2131" w:hanging="264"/>
      </w:pPr>
      <w:rPr>
        <w:rFonts w:hint="default"/>
        <w:lang w:val="ru-RU" w:eastAsia="en-US" w:bidi="ar-SA"/>
      </w:rPr>
    </w:lvl>
    <w:lvl w:ilvl="2" w:tplc="B6DA6338">
      <w:numFmt w:val="bullet"/>
      <w:lvlText w:val="•"/>
      <w:lvlJc w:val="left"/>
      <w:pPr>
        <w:ind w:left="3122" w:hanging="264"/>
      </w:pPr>
      <w:rPr>
        <w:rFonts w:hint="default"/>
        <w:lang w:val="ru-RU" w:eastAsia="en-US" w:bidi="ar-SA"/>
      </w:rPr>
    </w:lvl>
    <w:lvl w:ilvl="3" w:tplc="BD3C21C4">
      <w:numFmt w:val="bullet"/>
      <w:lvlText w:val="•"/>
      <w:lvlJc w:val="left"/>
      <w:pPr>
        <w:ind w:left="4114" w:hanging="264"/>
      </w:pPr>
      <w:rPr>
        <w:rFonts w:hint="default"/>
        <w:lang w:val="ru-RU" w:eastAsia="en-US" w:bidi="ar-SA"/>
      </w:rPr>
    </w:lvl>
    <w:lvl w:ilvl="4" w:tplc="A452651E">
      <w:numFmt w:val="bullet"/>
      <w:lvlText w:val="•"/>
      <w:lvlJc w:val="left"/>
      <w:pPr>
        <w:ind w:left="5105" w:hanging="264"/>
      </w:pPr>
      <w:rPr>
        <w:rFonts w:hint="default"/>
        <w:lang w:val="ru-RU" w:eastAsia="en-US" w:bidi="ar-SA"/>
      </w:rPr>
    </w:lvl>
    <w:lvl w:ilvl="5" w:tplc="A0B6053A">
      <w:numFmt w:val="bullet"/>
      <w:lvlText w:val="•"/>
      <w:lvlJc w:val="left"/>
      <w:pPr>
        <w:ind w:left="6097" w:hanging="264"/>
      </w:pPr>
      <w:rPr>
        <w:rFonts w:hint="default"/>
        <w:lang w:val="ru-RU" w:eastAsia="en-US" w:bidi="ar-SA"/>
      </w:rPr>
    </w:lvl>
    <w:lvl w:ilvl="6" w:tplc="CCF2E5FC">
      <w:numFmt w:val="bullet"/>
      <w:lvlText w:val="•"/>
      <w:lvlJc w:val="left"/>
      <w:pPr>
        <w:ind w:left="7088" w:hanging="264"/>
      </w:pPr>
      <w:rPr>
        <w:rFonts w:hint="default"/>
        <w:lang w:val="ru-RU" w:eastAsia="en-US" w:bidi="ar-SA"/>
      </w:rPr>
    </w:lvl>
    <w:lvl w:ilvl="7" w:tplc="78B09A22">
      <w:numFmt w:val="bullet"/>
      <w:lvlText w:val="•"/>
      <w:lvlJc w:val="left"/>
      <w:pPr>
        <w:ind w:left="8079" w:hanging="264"/>
      </w:pPr>
      <w:rPr>
        <w:rFonts w:hint="default"/>
        <w:lang w:val="ru-RU" w:eastAsia="en-US" w:bidi="ar-SA"/>
      </w:rPr>
    </w:lvl>
    <w:lvl w:ilvl="8" w:tplc="9D9AAAFA">
      <w:numFmt w:val="bullet"/>
      <w:lvlText w:val="•"/>
      <w:lvlJc w:val="left"/>
      <w:pPr>
        <w:ind w:left="9071" w:hanging="264"/>
      </w:pPr>
      <w:rPr>
        <w:rFonts w:hint="default"/>
        <w:lang w:val="ru-RU" w:eastAsia="en-US" w:bidi="ar-SA"/>
      </w:rPr>
    </w:lvl>
  </w:abstractNum>
  <w:abstractNum w:abstractNumId="16">
    <w:nsid w:val="0AD37BED"/>
    <w:multiLevelType w:val="hybridMultilevel"/>
    <w:tmpl w:val="26363A68"/>
    <w:lvl w:ilvl="0" w:tplc="11DA59CC">
      <w:numFmt w:val="bullet"/>
      <w:lvlText w:val=""/>
      <w:lvlJc w:val="left"/>
      <w:pPr>
        <w:ind w:left="461" w:hanging="356"/>
      </w:pPr>
      <w:rPr>
        <w:rFonts w:ascii="Symbol" w:eastAsia="Symbol" w:hAnsi="Symbol" w:cs="Symbol" w:hint="default"/>
        <w:spacing w:val="0"/>
        <w:w w:val="100"/>
        <w:lang w:val="ru-RU" w:eastAsia="en-US" w:bidi="ar-SA"/>
      </w:rPr>
    </w:lvl>
    <w:lvl w:ilvl="1" w:tplc="41280DE4">
      <w:numFmt w:val="bullet"/>
      <w:lvlText w:val="•"/>
      <w:lvlJc w:val="left"/>
      <w:pPr>
        <w:ind w:left="611" w:hanging="356"/>
      </w:pPr>
      <w:rPr>
        <w:rFonts w:hint="default"/>
        <w:lang w:val="ru-RU" w:eastAsia="en-US" w:bidi="ar-SA"/>
      </w:rPr>
    </w:lvl>
    <w:lvl w:ilvl="2" w:tplc="4642C2AA">
      <w:numFmt w:val="bullet"/>
      <w:lvlText w:val="•"/>
      <w:lvlJc w:val="left"/>
      <w:pPr>
        <w:ind w:left="763" w:hanging="356"/>
      </w:pPr>
      <w:rPr>
        <w:rFonts w:hint="default"/>
        <w:lang w:val="ru-RU" w:eastAsia="en-US" w:bidi="ar-SA"/>
      </w:rPr>
    </w:lvl>
    <w:lvl w:ilvl="3" w:tplc="932475AE">
      <w:numFmt w:val="bullet"/>
      <w:lvlText w:val="•"/>
      <w:lvlJc w:val="left"/>
      <w:pPr>
        <w:ind w:left="915" w:hanging="356"/>
      </w:pPr>
      <w:rPr>
        <w:rFonts w:hint="default"/>
        <w:lang w:val="ru-RU" w:eastAsia="en-US" w:bidi="ar-SA"/>
      </w:rPr>
    </w:lvl>
    <w:lvl w:ilvl="4" w:tplc="FA623790">
      <w:numFmt w:val="bullet"/>
      <w:lvlText w:val="•"/>
      <w:lvlJc w:val="left"/>
      <w:pPr>
        <w:ind w:left="1067" w:hanging="356"/>
      </w:pPr>
      <w:rPr>
        <w:rFonts w:hint="default"/>
        <w:lang w:val="ru-RU" w:eastAsia="en-US" w:bidi="ar-SA"/>
      </w:rPr>
    </w:lvl>
    <w:lvl w:ilvl="5" w:tplc="F08EFAA6">
      <w:numFmt w:val="bullet"/>
      <w:lvlText w:val="•"/>
      <w:lvlJc w:val="left"/>
      <w:pPr>
        <w:ind w:left="1219" w:hanging="356"/>
      </w:pPr>
      <w:rPr>
        <w:rFonts w:hint="default"/>
        <w:lang w:val="ru-RU" w:eastAsia="en-US" w:bidi="ar-SA"/>
      </w:rPr>
    </w:lvl>
    <w:lvl w:ilvl="6" w:tplc="5686ADB6">
      <w:numFmt w:val="bullet"/>
      <w:lvlText w:val="•"/>
      <w:lvlJc w:val="left"/>
      <w:pPr>
        <w:ind w:left="1370" w:hanging="356"/>
      </w:pPr>
      <w:rPr>
        <w:rFonts w:hint="default"/>
        <w:lang w:val="ru-RU" w:eastAsia="en-US" w:bidi="ar-SA"/>
      </w:rPr>
    </w:lvl>
    <w:lvl w:ilvl="7" w:tplc="989AC0BA">
      <w:numFmt w:val="bullet"/>
      <w:lvlText w:val="•"/>
      <w:lvlJc w:val="left"/>
      <w:pPr>
        <w:ind w:left="1522" w:hanging="356"/>
      </w:pPr>
      <w:rPr>
        <w:rFonts w:hint="default"/>
        <w:lang w:val="ru-RU" w:eastAsia="en-US" w:bidi="ar-SA"/>
      </w:rPr>
    </w:lvl>
    <w:lvl w:ilvl="8" w:tplc="51D0EE18">
      <w:numFmt w:val="bullet"/>
      <w:lvlText w:val="•"/>
      <w:lvlJc w:val="left"/>
      <w:pPr>
        <w:ind w:left="1674" w:hanging="356"/>
      </w:pPr>
      <w:rPr>
        <w:rFonts w:hint="default"/>
        <w:lang w:val="ru-RU" w:eastAsia="en-US" w:bidi="ar-SA"/>
      </w:rPr>
    </w:lvl>
  </w:abstractNum>
  <w:abstractNum w:abstractNumId="17">
    <w:nsid w:val="0BC36DFD"/>
    <w:multiLevelType w:val="hybridMultilevel"/>
    <w:tmpl w:val="80D61158"/>
    <w:lvl w:ilvl="0" w:tplc="A2CCE30A">
      <w:start w:val="1"/>
      <w:numFmt w:val="decimal"/>
      <w:lvlText w:val="%1)"/>
      <w:lvlJc w:val="left"/>
      <w:pPr>
        <w:ind w:left="1138" w:hanging="264"/>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813089E0">
      <w:numFmt w:val="bullet"/>
      <w:lvlText w:val="•"/>
      <w:lvlJc w:val="left"/>
      <w:pPr>
        <w:ind w:left="2131" w:hanging="264"/>
      </w:pPr>
      <w:rPr>
        <w:rFonts w:hint="default"/>
        <w:lang w:val="ru-RU" w:eastAsia="en-US" w:bidi="ar-SA"/>
      </w:rPr>
    </w:lvl>
    <w:lvl w:ilvl="2" w:tplc="E62CC674">
      <w:numFmt w:val="bullet"/>
      <w:lvlText w:val="•"/>
      <w:lvlJc w:val="left"/>
      <w:pPr>
        <w:ind w:left="3122" w:hanging="264"/>
      </w:pPr>
      <w:rPr>
        <w:rFonts w:hint="default"/>
        <w:lang w:val="ru-RU" w:eastAsia="en-US" w:bidi="ar-SA"/>
      </w:rPr>
    </w:lvl>
    <w:lvl w:ilvl="3" w:tplc="081A5176">
      <w:numFmt w:val="bullet"/>
      <w:lvlText w:val="•"/>
      <w:lvlJc w:val="left"/>
      <w:pPr>
        <w:ind w:left="4114" w:hanging="264"/>
      </w:pPr>
      <w:rPr>
        <w:rFonts w:hint="default"/>
        <w:lang w:val="ru-RU" w:eastAsia="en-US" w:bidi="ar-SA"/>
      </w:rPr>
    </w:lvl>
    <w:lvl w:ilvl="4" w:tplc="8138C9CE">
      <w:numFmt w:val="bullet"/>
      <w:lvlText w:val="•"/>
      <w:lvlJc w:val="left"/>
      <w:pPr>
        <w:ind w:left="5105" w:hanging="264"/>
      </w:pPr>
      <w:rPr>
        <w:rFonts w:hint="default"/>
        <w:lang w:val="ru-RU" w:eastAsia="en-US" w:bidi="ar-SA"/>
      </w:rPr>
    </w:lvl>
    <w:lvl w:ilvl="5" w:tplc="6214294E">
      <w:numFmt w:val="bullet"/>
      <w:lvlText w:val="•"/>
      <w:lvlJc w:val="left"/>
      <w:pPr>
        <w:ind w:left="6097" w:hanging="264"/>
      </w:pPr>
      <w:rPr>
        <w:rFonts w:hint="default"/>
        <w:lang w:val="ru-RU" w:eastAsia="en-US" w:bidi="ar-SA"/>
      </w:rPr>
    </w:lvl>
    <w:lvl w:ilvl="6" w:tplc="F1B42D2E">
      <w:numFmt w:val="bullet"/>
      <w:lvlText w:val="•"/>
      <w:lvlJc w:val="left"/>
      <w:pPr>
        <w:ind w:left="7088" w:hanging="264"/>
      </w:pPr>
      <w:rPr>
        <w:rFonts w:hint="default"/>
        <w:lang w:val="ru-RU" w:eastAsia="en-US" w:bidi="ar-SA"/>
      </w:rPr>
    </w:lvl>
    <w:lvl w:ilvl="7" w:tplc="A5E4938C">
      <w:numFmt w:val="bullet"/>
      <w:lvlText w:val="•"/>
      <w:lvlJc w:val="left"/>
      <w:pPr>
        <w:ind w:left="8079" w:hanging="264"/>
      </w:pPr>
      <w:rPr>
        <w:rFonts w:hint="default"/>
        <w:lang w:val="ru-RU" w:eastAsia="en-US" w:bidi="ar-SA"/>
      </w:rPr>
    </w:lvl>
    <w:lvl w:ilvl="8" w:tplc="0B8C7CE8">
      <w:numFmt w:val="bullet"/>
      <w:lvlText w:val="•"/>
      <w:lvlJc w:val="left"/>
      <w:pPr>
        <w:ind w:left="9071" w:hanging="264"/>
      </w:pPr>
      <w:rPr>
        <w:rFonts w:hint="default"/>
        <w:lang w:val="ru-RU" w:eastAsia="en-US" w:bidi="ar-SA"/>
      </w:rPr>
    </w:lvl>
  </w:abstractNum>
  <w:abstractNum w:abstractNumId="18">
    <w:nsid w:val="0D8553E4"/>
    <w:multiLevelType w:val="hybridMultilevel"/>
    <w:tmpl w:val="0F301B6E"/>
    <w:lvl w:ilvl="0" w:tplc="C9A410E4">
      <w:start w:val="1"/>
      <w:numFmt w:val="decimal"/>
      <w:lvlText w:val="%1)"/>
      <w:lvlJc w:val="left"/>
      <w:pPr>
        <w:ind w:left="1138" w:hanging="264"/>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4440D71A">
      <w:numFmt w:val="bullet"/>
      <w:lvlText w:val="•"/>
      <w:lvlJc w:val="left"/>
      <w:pPr>
        <w:ind w:left="2131" w:hanging="264"/>
      </w:pPr>
      <w:rPr>
        <w:rFonts w:hint="default"/>
        <w:lang w:val="ru-RU" w:eastAsia="en-US" w:bidi="ar-SA"/>
      </w:rPr>
    </w:lvl>
    <w:lvl w:ilvl="2" w:tplc="B6D6E86E">
      <w:numFmt w:val="bullet"/>
      <w:lvlText w:val="•"/>
      <w:lvlJc w:val="left"/>
      <w:pPr>
        <w:ind w:left="3122" w:hanging="264"/>
      </w:pPr>
      <w:rPr>
        <w:rFonts w:hint="default"/>
        <w:lang w:val="ru-RU" w:eastAsia="en-US" w:bidi="ar-SA"/>
      </w:rPr>
    </w:lvl>
    <w:lvl w:ilvl="3" w:tplc="588E9A28">
      <w:numFmt w:val="bullet"/>
      <w:lvlText w:val="•"/>
      <w:lvlJc w:val="left"/>
      <w:pPr>
        <w:ind w:left="4114" w:hanging="264"/>
      </w:pPr>
      <w:rPr>
        <w:rFonts w:hint="default"/>
        <w:lang w:val="ru-RU" w:eastAsia="en-US" w:bidi="ar-SA"/>
      </w:rPr>
    </w:lvl>
    <w:lvl w:ilvl="4" w:tplc="9A0EB9A4">
      <w:numFmt w:val="bullet"/>
      <w:lvlText w:val="•"/>
      <w:lvlJc w:val="left"/>
      <w:pPr>
        <w:ind w:left="5105" w:hanging="264"/>
      </w:pPr>
      <w:rPr>
        <w:rFonts w:hint="default"/>
        <w:lang w:val="ru-RU" w:eastAsia="en-US" w:bidi="ar-SA"/>
      </w:rPr>
    </w:lvl>
    <w:lvl w:ilvl="5" w:tplc="58B2FCAC">
      <w:numFmt w:val="bullet"/>
      <w:lvlText w:val="•"/>
      <w:lvlJc w:val="left"/>
      <w:pPr>
        <w:ind w:left="6097" w:hanging="264"/>
      </w:pPr>
      <w:rPr>
        <w:rFonts w:hint="default"/>
        <w:lang w:val="ru-RU" w:eastAsia="en-US" w:bidi="ar-SA"/>
      </w:rPr>
    </w:lvl>
    <w:lvl w:ilvl="6" w:tplc="1336687A">
      <w:numFmt w:val="bullet"/>
      <w:lvlText w:val="•"/>
      <w:lvlJc w:val="left"/>
      <w:pPr>
        <w:ind w:left="7088" w:hanging="264"/>
      </w:pPr>
      <w:rPr>
        <w:rFonts w:hint="default"/>
        <w:lang w:val="ru-RU" w:eastAsia="en-US" w:bidi="ar-SA"/>
      </w:rPr>
    </w:lvl>
    <w:lvl w:ilvl="7" w:tplc="9426DD68">
      <w:numFmt w:val="bullet"/>
      <w:lvlText w:val="•"/>
      <w:lvlJc w:val="left"/>
      <w:pPr>
        <w:ind w:left="8079" w:hanging="264"/>
      </w:pPr>
      <w:rPr>
        <w:rFonts w:hint="default"/>
        <w:lang w:val="ru-RU" w:eastAsia="en-US" w:bidi="ar-SA"/>
      </w:rPr>
    </w:lvl>
    <w:lvl w:ilvl="8" w:tplc="970E7910">
      <w:numFmt w:val="bullet"/>
      <w:lvlText w:val="•"/>
      <w:lvlJc w:val="left"/>
      <w:pPr>
        <w:ind w:left="9071" w:hanging="264"/>
      </w:pPr>
      <w:rPr>
        <w:rFonts w:hint="default"/>
        <w:lang w:val="ru-RU" w:eastAsia="en-US" w:bidi="ar-SA"/>
      </w:rPr>
    </w:lvl>
  </w:abstractNum>
  <w:abstractNum w:abstractNumId="19">
    <w:nsid w:val="0DC910A5"/>
    <w:multiLevelType w:val="hybridMultilevel"/>
    <w:tmpl w:val="87E038E4"/>
    <w:lvl w:ilvl="0" w:tplc="F078E17C">
      <w:start w:val="1"/>
      <w:numFmt w:val="decimal"/>
      <w:lvlText w:val="%1)"/>
      <w:lvlJc w:val="left"/>
      <w:pPr>
        <w:ind w:left="1138" w:hanging="2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F66024A">
      <w:numFmt w:val="bullet"/>
      <w:lvlText w:val="•"/>
      <w:lvlJc w:val="left"/>
      <w:pPr>
        <w:ind w:left="2131" w:hanging="269"/>
      </w:pPr>
      <w:rPr>
        <w:rFonts w:hint="default"/>
        <w:lang w:val="ru-RU" w:eastAsia="en-US" w:bidi="ar-SA"/>
      </w:rPr>
    </w:lvl>
    <w:lvl w:ilvl="2" w:tplc="4582F4C2">
      <w:numFmt w:val="bullet"/>
      <w:lvlText w:val="•"/>
      <w:lvlJc w:val="left"/>
      <w:pPr>
        <w:ind w:left="3122" w:hanging="269"/>
      </w:pPr>
      <w:rPr>
        <w:rFonts w:hint="default"/>
        <w:lang w:val="ru-RU" w:eastAsia="en-US" w:bidi="ar-SA"/>
      </w:rPr>
    </w:lvl>
    <w:lvl w:ilvl="3" w:tplc="5336A870">
      <w:numFmt w:val="bullet"/>
      <w:lvlText w:val="•"/>
      <w:lvlJc w:val="left"/>
      <w:pPr>
        <w:ind w:left="4114" w:hanging="269"/>
      </w:pPr>
      <w:rPr>
        <w:rFonts w:hint="default"/>
        <w:lang w:val="ru-RU" w:eastAsia="en-US" w:bidi="ar-SA"/>
      </w:rPr>
    </w:lvl>
    <w:lvl w:ilvl="4" w:tplc="5C140954">
      <w:numFmt w:val="bullet"/>
      <w:lvlText w:val="•"/>
      <w:lvlJc w:val="left"/>
      <w:pPr>
        <w:ind w:left="5105" w:hanging="269"/>
      </w:pPr>
      <w:rPr>
        <w:rFonts w:hint="default"/>
        <w:lang w:val="ru-RU" w:eastAsia="en-US" w:bidi="ar-SA"/>
      </w:rPr>
    </w:lvl>
    <w:lvl w:ilvl="5" w:tplc="5B228E80">
      <w:numFmt w:val="bullet"/>
      <w:lvlText w:val="•"/>
      <w:lvlJc w:val="left"/>
      <w:pPr>
        <w:ind w:left="6097" w:hanging="269"/>
      </w:pPr>
      <w:rPr>
        <w:rFonts w:hint="default"/>
        <w:lang w:val="ru-RU" w:eastAsia="en-US" w:bidi="ar-SA"/>
      </w:rPr>
    </w:lvl>
    <w:lvl w:ilvl="6" w:tplc="48BEEEA0">
      <w:numFmt w:val="bullet"/>
      <w:lvlText w:val="•"/>
      <w:lvlJc w:val="left"/>
      <w:pPr>
        <w:ind w:left="7088" w:hanging="269"/>
      </w:pPr>
      <w:rPr>
        <w:rFonts w:hint="default"/>
        <w:lang w:val="ru-RU" w:eastAsia="en-US" w:bidi="ar-SA"/>
      </w:rPr>
    </w:lvl>
    <w:lvl w:ilvl="7" w:tplc="1D72DF06">
      <w:numFmt w:val="bullet"/>
      <w:lvlText w:val="•"/>
      <w:lvlJc w:val="left"/>
      <w:pPr>
        <w:ind w:left="8079" w:hanging="269"/>
      </w:pPr>
      <w:rPr>
        <w:rFonts w:hint="default"/>
        <w:lang w:val="ru-RU" w:eastAsia="en-US" w:bidi="ar-SA"/>
      </w:rPr>
    </w:lvl>
    <w:lvl w:ilvl="8" w:tplc="840A13CC">
      <w:numFmt w:val="bullet"/>
      <w:lvlText w:val="•"/>
      <w:lvlJc w:val="left"/>
      <w:pPr>
        <w:ind w:left="9071" w:hanging="269"/>
      </w:pPr>
      <w:rPr>
        <w:rFonts w:hint="default"/>
        <w:lang w:val="ru-RU" w:eastAsia="en-US" w:bidi="ar-SA"/>
      </w:rPr>
    </w:lvl>
  </w:abstractNum>
  <w:abstractNum w:abstractNumId="20">
    <w:nsid w:val="0DCF63AC"/>
    <w:multiLevelType w:val="multilevel"/>
    <w:tmpl w:val="4A2A9E04"/>
    <w:lvl w:ilvl="0">
      <w:start w:val="3"/>
      <w:numFmt w:val="upperRoman"/>
      <w:lvlText w:val="%1"/>
      <w:lvlJc w:val="left"/>
      <w:pPr>
        <w:ind w:left="2439" w:hanging="582"/>
        <w:jc w:val="left"/>
      </w:pPr>
      <w:rPr>
        <w:rFonts w:hint="default"/>
        <w:lang w:val="ru-RU" w:eastAsia="en-US" w:bidi="ar-SA"/>
      </w:rPr>
    </w:lvl>
    <w:lvl w:ilvl="1">
      <w:start w:val="3"/>
      <w:numFmt w:val="decimal"/>
      <w:lvlText w:val="%1.%2."/>
      <w:lvlJc w:val="left"/>
      <w:pPr>
        <w:ind w:left="2439" w:hanging="582"/>
        <w:jc w:val="left"/>
      </w:pPr>
      <w:rPr>
        <w:rFonts w:hint="default"/>
        <w:spacing w:val="-3"/>
        <w:w w:val="100"/>
        <w:lang w:val="ru-RU" w:eastAsia="en-US" w:bidi="ar-SA"/>
      </w:rPr>
    </w:lvl>
    <w:lvl w:ilvl="2">
      <w:start w:val="1"/>
      <w:numFmt w:val="decimal"/>
      <w:lvlText w:val="%1.%2.%3."/>
      <w:lvlJc w:val="left"/>
      <w:pPr>
        <w:ind w:left="1858" w:hanging="764"/>
        <w:jc w:val="right"/>
      </w:pPr>
      <w:rPr>
        <w:rFonts w:ascii="Times New Roman" w:eastAsia="Times New Roman" w:hAnsi="Times New Roman" w:cs="Times New Roman" w:hint="default"/>
        <w:b/>
        <w:bCs/>
        <w:i w:val="0"/>
        <w:iCs w:val="0"/>
        <w:spacing w:val="-3"/>
        <w:w w:val="100"/>
        <w:sz w:val="24"/>
        <w:szCs w:val="24"/>
        <w:lang w:val="ru-RU" w:eastAsia="en-US" w:bidi="ar-SA"/>
      </w:rPr>
    </w:lvl>
    <w:lvl w:ilvl="3">
      <w:numFmt w:val="bullet"/>
      <w:lvlText w:val="•"/>
      <w:lvlJc w:val="left"/>
      <w:pPr>
        <w:ind w:left="4354" w:hanging="764"/>
      </w:pPr>
      <w:rPr>
        <w:rFonts w:hint="default"/>
        <w:lang w:val="ru-RU" w:eastAsia="en-US" w:bidi="ar-SA"/>
      </w:rPr>
    </w:lvl>
    <w:lvl w:ilvl="4">
      <w:numFmt w:val="bullet"/>
      <w:lvlText w:val="•"/>
      <w:lvlJc w:val="left"/>
      <w:pPr>
        <w:ind w:left="5311" w:hanging="764"/>
      </w:pPr>
      <w:rPr>
        <w:rFonts w:hint="default"/>
        <w:lang w:val="ru-RU" w:eastAsia="en-US" w:bidi="ar-SA"/>
      </w:rPr>
    </w:lvl>
    <w:lvl w:ilvl="5">
      <w:numFmt w:val="bullet"/>
      <w:lvlText w:val="•"/>
      <w:lvlJc w:val="left"/>
      <w:pPr>
        <w:ind w:left="6268" w:hanging="764"/>
      </w:pPr>
      <w:rPr>
        <w:rFonts w:hint="default"/>
        <w:lang w:val="ru-RU" w:eastAsia="en-US" w:bidi="ar-SA"/>
      </w:rPr>
    </w:lvl>
    <w:lvl w:ilvl="6">
      <w:numFmt w:val="bullet"/>
      <w:lvlText w:val="•"/>
      <w:lvlJc w:val="left"/>
      <w:pPr>
        <w:ind w:left="7225" w:hanging="764"/>
      </w:pPr>
      <w:rPr>
        <w:rFonts w:hint="default"/>
        <w:lang w:val="ru-RU" w:eastAsia="en-US" w:bidi="ar-SA"/>
      </w:rPr>
    </w:lvl>
    <w:lvl w:ilvl="7">
      <w:numFmt w:val="bullet"/>
      <w:lvlText w:val="•"/>
      <w:lvlJc w:val="left"/>
      <w:pPr>
        <w:ind w:left="8182" w:hanging="764"/>
      </w:pPr>
      <w:rPr>
        <w:rFonts w:hint="default"/>
        <w:lang w:val="ru-RU" w:eastAsia="en-US" w:bidi="ar-SA"/>
      </w:rPr>
    </w:lvl>
    <w:lvl w:ilvl="8">
      <w:numFmt w:val="bullet"/>
      <w:lvlText w:val="•"/>
      <w:lvlJc w:val="left"/>
      <w:pPr>
        <w:ind w:left="9139" w:hanging="764"/>
      </w:pPr>
      <w:rPr>
        <w:rFonts w:hint="default"/>
        <w:lang w:val="ru-RU" w:eastAsia="en-US" w:bidi="ar-SA"/>
      </w:rPr>
    </w:lvl>
  </w:abstractNum>
  <w:abstractNum w:abstractNumId="21">
    <w:nsid w:val="0E283EDF"/>
    <w:multiLevelType w:val="hybridMultilevel"/>
    <w:tmpl w:val="7C52C0AE"/>
    <w:lvl w:ilvl="0" w:tplc="7F184172">
      <w:start w:val="1"/>
      <w:numFmt w:val="decimal"/>
      <w:lvlText w:val="%1."/>
      <w:lvlJc w:val="left"/>
      <w:pPr>
        <w:ind w:left="571" w:hanging="2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C489C9E">
      <w:numFmt w:val="bullet"/>
      <w:lvlText w:val="•"/>
      <w:lvlJc w:val="left"/>
      <w:pPr>
        <w:ind w:left="1627" w:hanging="283"/>
      </w:pPr>
      <w:rPr>
        <w:rFonts w:hint="default"/>
        <w:lang w:val="ru-RU" w:eastAsia="en-US" w:bidi="ar-SA"/>
      </w:rPr>
    </w:lvl>
    <w:lvl w:ilvl="2" w:tplc="E0B29BE4">
      <w:numFmt w:val="bullet"/>
      <w:lvlText w:val="•"/>
      <w:lvlJc w:val="left"/>
      <w:pPr>
        <w:ind w:left="2674" w:hanging="283"/>
      </w:pPr>
      <w:rPr>
        <w:rFonts w:hint="default"/>
        <w:lang w:val="ru-RU" w:eastAsia="en-US" w:bidi="ar-SA"/>
      </w:rPr>
    </w:lvl>
    <w:lvl w:ilvl="3" w:tplc="29CCDA9A">
      <w:numFmt w:val="bullet"/>
      <w:lvlText w:val="•"/>
      <w:lvlJc w:val="left"/>
      <w:pPr>
        <w:ind w:left="3722" w:hanging="283"/>
      </w:pPr>
      <w:rPr>
        <w:rFonts w:hint="default"/>
        <w:lang w:val="ru-RU" w:eastAsia="en-US" w:bidi="ar-SA"/>
      </w:rPr>
    </w:lvl>
    <w:lvl w:ilvl="4" w:tplc="056E8BD8">
      <w:numFmt w:val="bullet"/>
      <w:lvlText w:val="•"/>
      <w:lvlJc w:val="left"/>
      <w:pPr>
        <w:ind w:left="4769" w:hanging="283"/>
      </w:pPr>
      <w:rPr>
        <w:rFonts w:hint="default"/>
        <w:lang w:val="ru-RU" w:eastAsia="en-US" w:bidi="ar-SA"/>
      </w:rPr>
    </w:lvl>
    <w:lvl w:ilvl="5" w:tplc="898C5142">
      <w:numFmt w:val="bullet"/>
      <w:lvlText w:val="•"/>
      <w:lvlJc w:val="left"/>
      <w:pPr>
        <w:ind w:left="5817" w:hanging="283"/>
      </w:pPr>
      <w:rPr>
        <w:rFonts w:hint="default"/>
        <w:lang w:val="ru-RU" w:eastAsia="en-US" w:bidi="ar-SA"/>
      </w:rPr>
    </w:lvl>
    <w:lvl w:ilvl="6" w:tplc="E8661908">
      <w:numFmt w:val="bullet"/>
      <w:lvlText w:val="•"/>
      <w:lvlJc w:val="left"/>
      <w:pPr>
        <w:ind w:left="6864" w:hanging="283"/>
      </w:pPr>
      <w:rPr>
        <w:rFonts w:hint="default"/>
        <w:lang w:val="ru-RU" w:eastAsia="en-US" w:bidi="ar-SA"/>
      </w:rPr>
    </w:lvl>
    <w:lvl w:ilvl="7" w:tplc="BB2C17B0">
      <w:numFmt w:val="bullet"/>
      <w:lvlText w:val="•"/>
      <w:lvlJc w:val="left"/>
      <w:pPr>
        <w:ind w:left="7911" w:hanging="283"/>
      </w:pPr>
      <w:rPr>
        <w:rFonts w:hint="default"/>
        <w:lang w:val="ru-RU" w:eastAsia="en-US" w:bidi="ar-SA"/>
      </w:rPr>
    </w:lvl>
    <w:lvl w:ilvl="8" w:tplc="04C8E9CA">
      <w:numFmt w:val="bullet"/>
      <w:lvlText w:val="•"/>
      <w:lvlJc w:val="left"/>
      <w:pPr>
        <w:ind w:left="8959" w:hanging="283"/>
      </w:pPr>
      <w:rPr>
        <w:rFonts w:hint="default"/>
        <w:lang w:val="ru-RU" w:eastAsia="en-US" w:bidi="ar-SA"/>
      </w:rPr>
    </w:lvl>
  </w:abstractNum>
  <w:abstractNum w:abstractNumId="22">
    <w:nsid w:val="0E660361"/>
    <w:multiLevelType w:val="hybridMultilevel"/>
    <w:tmpl w:val="B39285EC"/>
    <w:lvl w:ilvl="0" w:tplc="3F92396C">
      <w:start w:val="1"/>
      <w:numFmt w:val="decimal"/>
      <w:lvlText w:val="%1)"/>
      <w:lvlJc w:val="left"/>
      <w:pPr>
        <w:ind w:left="1138" w:hanging="264"/>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657EEE16">
      <w:start w:val="1"/>
      <w:numFmt w:val="decimal"/>
      <w:lvlText w:val="%2)"/>
      <w:lvlJc w:val="left"/>
      <w:pPr>
        <w:ind w:left="1138"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41084D74">
      <w:numFmt w:val="bullet"/>
      <w:lvlText w:val="•"/>
      <w:lvlJc w:val="left"/>
      <w:pPr>
        <w:ind w:left="3122" w:hanging="360"/>
      </w:pPr>
      <w:rPr>
        <w:rFonts w:hint="default"/>
        <w:lang w:val="ru-RU" w:eastAsia="en-US" w:bidi="ar-SA"/>
      </w:rPr>
    </w:lvl>
    <w:lvl w:ilvl="3" w:tplc="E6ACD486">
      <w:numFmt w:val="bullet"/>
      <w:lvlText w:val="•"/>
      <w:lvlJc w:val="left"/>
      <w:pPr>
        <w:ind w:left="4114" w:hanging="360"/>
      </w:pPr>
      <w:rPr>
        <w:rFonts w:hint="default"/>
        <w:lang w:val="ru-RU" w:eastAsia="en-US" w:bidi="ar-SA"/>
      </w:rPr>
    </w:lvl>
    <w:lvl w:ilvl="4" w:tplc="B3B80B3C">
      <w:numFmt w:val="bullet"/>
      <w:lvlText w:val="•"/>
      <w:lvlJc w:val="left"/>
      <w:pPr>
        <w:ind w:left="5105" w:hanging="360"/>
      </w:pPr>
      <w:rPr>
        <w:rFonts w:hint="default"/>
        <w:lang w:val="ru-RU" w:eastAsia="en-US" w:bidi="ar-SA"/>
      </w:rPr>
    </w:lvl>
    <w:lvl w:ilvl="5" w:tplc="3FE8330E">
      <w:numFmt w:val="bullet"/>
      <w:lvlText w:val="•"/>
      <w:lvlJc w:val="left"/>
      <w:pPr>
        <w:ind w:left="6097" w:hanging="360"/>
      </w:pPr>
      <w:rPr>
        <w:rFonts w:hint="default"/>
        <w:lang w:val="ru-RU" w:eastAsia="en-US" w:bidi="ar-SA"/>
      </w:rPr>
    </w:lvl>
    <w:lvl w:ilvl="6" w:tplc="F5208B10">
      <w:numFmt w:val="bullet"/>
      <w:lvlText w:val="•"/>
      <w:lvlJc w:val="left"/>
      <w:pPr>
        <w:ind w:left="7088" w:hanging="360"/>
      </w:pPr>
      <w:rPr>
        <w:rFonts w:hint="default"/>
        <w:lang w:val="ru-RU" w:eastAsia="en-US" w:bidi="ar-SA"/>
      </w:rPr>
    </w:lvl>
    <w:lvl w:ilvl="7" w:tplc="5C76844A">
      <w:numFmt w:val="bullet"/>
      <w:lvlText w:val="•"/>
      <w:lvlJc w:val="left"/>
      <w:pPr>
        <w:ind w:left="8079" w:hanging="360"/>
      </w:pPr>
      <w:rPr>
        <w:rFonts w:hint="default"/>
        <w:lang w:val="ru-RU" w:eastAsia="en-US" w:bidi="ar-SA"/>
      </w:rPr>
    </w:lvl>
    <w:lvl w:ilvl="8" w:tplc="A922F340">
      <w:numFmt w:val="bullet"/>
      <w:lvlText w:val="•"/>
      <w:lvlJc w:val="left"/>
      <w:pPr>
        <w:ind w:left="9071" w:hanging="360"/>
      </w:pPr>
      <w:rPr>
        <w:rFonts w:hint="default"/>
        <w:lang w:val="ru-RU" w:eastAsia="en-US" w:bidi="ar-SA"/>
      </w:rPr>
    </w:lvl>
  </w:abstractNum>
  <w:abstractNum w:abstractNumId="23">
    <w:nsid w:val="0F10012D"/>
    <w:multiLevelType w:val="hybridMultilevel"/>
    <w:tmpl w:val="7D5A88FC"/>
    <w:lvl w:ilvl="0" w:tplc="C344905C">
      <w:numFmt w:val="bullet"/>
      <w:lvlText w:val="–"/>
      <w:lvlJc w:val="left"/>
      <w:pPr>
        <w:ind w:left="1138"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1" w:tplc="7B30795A">
      <w:numFmt w:val="bullet"/>
      <w:lvlText w:val="•"/>
      <w:lvlJc w:val="left"/>
      <w:pPr>
        <w:ind w:left="2131" w:hanging="423"/>
      </w:pPr>
      <w:rPr>
        <w:rFonts w:hint="default"/>
        <w:lang w:val="ru-RU" w:eastAsia="en-US" w:bidi="ar-SA"/>
      </w:rPr>
    </w:lvl>
    <w:lvl w:ilvl="2" w:tplc="DBBE8F18">
      <w:numFmt w:val="bullet"/>
      <w:lvlText w:val="•"/>
      <w:lvlJc w:val="left"/>
      <w:pPr>
        <w:ind w:left="3122" w:hanging="423"/>
      </w:pPr>
      <w:rPr>
        <w:rFonts w:hint="default"/>
        <w:lang w:val="ru-RU" w:eastAsia="en-US" w:bidi="ar-SA"/>
      </w:rPr>
    </w:lvl>
    <w:lvl w:ilvl="3" w:tplc="2384FDEC">
      <w:numFmt w:val="bullet"/>
      <w:lvlText w:val="•"/>
      <w:lvlJc w:val="left"/>
      <w:pPr>
        <w:ind w:left="4114" w:hanging="423"/>
      </w:pPr>
      <w:rPr>
        <w:rFonts w:hint="default"/>
        <w:lang w:val="ru-RU" w:eastAsia="en-US" w:bidi="ar-SA"/>
      </w:rPr>
    </w:lvl>
    <w:lvl w:ilvl="4" w:tplc="FB94F4EE">
      <w:numFmt w:val="bullet"/>
      <w:lvlText w:val="•"/>
      <w:lvlJc w:val="left"/>
      <w:pPr>
        <w:ind w:left="5105" w:hanging="423"/>
      </w:pPr>
      <w:rPr>
        <w:rFonts w:hint="default"/>
        <w:lang w:val="ru-RU" w:eastAsia="en-US" w:bidi="ar-SA"/>
      </w:rPr>
    </w:lvl>
    <w:lvl w:ilvl="5" w:tplc="FE28FBDC">
      <w:numFmt w:val="bullet"/>
      <w:lvlText w:val="•"/>
      <w:lvlJc w:val="left"/>
      <w:pPr>
        <w:ind w:left="6097" w:hanging="423"/>
      </w:pPr>
      <w:rPr>
        <w:rFonts w:hint="default"/>
        <w:lang w:val="ru-RU" w:eastAsia="en-US" w:bidi="ar-SA"/>
      </w:rPr>
    </w:lvl>
    <w:lvl w:ilvl="6" w:tplc="C1E6234A">
      <w:numFmt w:val="bullet"/>
      <w:lvlText w:val="•"/>
      <w:lvlJc w:val="left"/>
      <w:pPr>
        <w:ind w:left="7088" w:hanging="423"/>
      </w:pPr>
      <w:rPr>
        <w:rFonts w:hint="default"/>
        <w:lang w:val="ru-RU" w:eastAsia="en-US" w:bidi="ar-SA"/>
      </w:rPr>
    </w:lvl>
    <w:lvl w:ilvl="7" w:tplc="2F8A2E2C">
      <w:numFmt w:val="bullet"/>
      <w:lvlText w:val="•"/>
      <w:lvlJc w:val="left"/>
      <w:pPr>
        <w:ind w:left="8079" w:hanging="423"/>
      </w:pPr>
      <w:rPr>
        <w:rFonts w:hint="default"/>
        <w:lang w:val="ru-RU" w:eastAsia="en-US" w:bidi="ar-SA"/>
      </w:rPr>
    </w:lvl>
    <w:lvl w:ilvl="8" w:tplc="D6C8771C">
      <w:numFmt w:val="bullet"/>
      <w:lvlText w:val="•"/>
      <w:lvlJc w:val="left"/>
      <w:pPr>
        <w:ind w:left="9071" w:hanging="423"/>
      </w:pPr>
      <w:rPr>
        <w:rFonts w:hint="default"/>
        <w:lang w:val="ru-RU" w:eastAsia="en-US" w:bidi="ar-SA"/>
      </w:rPr>
    </w:lvl>
  </w:abstractNum>
  <w:abstractNum w:abstractNumId="24">
    <w:nsid w:val="0F793841"/>
    <w:multiLevelType w:val="hybridMultilevel"/>
    <w:tmpl w:val="CB6449B6"/>
    <w:lvl w:ilvl="0" w:tplc="32462B30">
      <w:start w:val="1"/>
      <w:numFmt w:val="decimal"/>
      <w:lvlText w:val="%1."/>
      <w:lvlJc w:val="left"/>
      <w:pPr>
        <w:ind w:left="2093"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722EA5A">
      <w:numFmt w:val="bullet"/>
      <w:lvlText w:val="•"/>
      <w:lvlJc w:val="left"/>
      <w:pPr>
        <w:ind w:left="2995" w:hanging="245"/>
      </w:pPr>
      <w:rPr>
        <w:rFonts w:hint="default"/>
        <w:lang w:val="ru-RU" w:eastAsia="en-US" w:bidi="ar-SA"/>
      </w:rPr>
    </w:lvl>
    <w:lvl w:ilvl="2" w:tplc="3C1C58C6">
      <w:numFmt w:val="bullet"/>
      <w:lvlText w:val="•"/>
      <w:lvlJc w:val="left"/>
      <w:pPr>
        <w:ind w:left="3890" w:hanging="245"/>
      </w:pPr>
      <w:rPr>
        <w:rFonts w:hint="default"/>
        <w:lang w:val="ru-RU" w:eastAsia="en-US" w:bidi="ar-SA"/>
      </w:rPr>
    </w:lvl>
    <w:lvl w:ilvl="3" w:tplc="21367D76">
      <w:numFmt w:val="bullet"/>
      <w:lvlText w:val="•"/>
      <w:lvlJc w:val="left"/>
      <w:pPr>
        <w:ind w:left="4786" w:hanging="245"/>
      </w:pPr>
      <w:rPr>
        <w:rFonts w:hint="default"/>
        <w:lang w:val="ru-RU" w:eastAsia="en-US" w:bidi="ar-SA"/>
      </w:rPr>
    </w:lvl>
    <w:lvl w:ilvl="4" w:tplc="9EC09802">
      <w:numFmt w:val="bullet"/>
      <w:lvlText w:val="•"/>
      <w:lvlJc w:val="left"/>
      <w:pPr>
        <w:ind w:left="5681" w:hanging="245"/>
      </w:pPr>
      <w:rPr>
        <w:rFonts w:hint="default"/>
        <w:lang w:val="ru-RU" w:eastAsia="en-US" w:bidi="ar-SA"/>
      </w:rPr>
    </w:lvl>
    <w:lvl w:ilvl="5" w:tplc="2C366D36">
      <w:numFmt w:val="bullet"/>
      <w:lvlText w:val="•"/>
      <w:lvlJc w:val="left"/>
      <w:pPr>
        <w:ind w:left="6577" w:hanging="245"/>
      </w:pPr>
      <w:rPr>
        <w:rFonts w:hint="default"/>
        <w:lang w:val="ru-RU" w:eastAsia="en-US" w:bidi="ar-SA"/>
      </w:rPr>
    </w:lvl>
    <w:lvl w:ilvl="6" w:tplc="38C2B92C">
      <w:numFmt w:val="bullet"/>
      <w:lvlText w:val="•"/>
      <w:lvlJc w:val="left"/>
      <w:pPr>
        <w:ind w:left="7472" w:hanging="245"/>
      </w:pPr>
      <w:rPr>
        <w:rFonts w:hint="default"/>
        <w:lang w:val="ru-RU" w:eastAsia="en-US" w:bidi="ar-SA"/>
      </w:rPr>
    </w:lvl>
    <w:lvl w:ilvl="7" w:tplc="3D38DFF8">
      <w:numFmt w:val="bullet"/>
      <w:lvlText w:val="•"/>
      <w:lvlJc w:val="left"/>
      <w:pPr>
        <w:ind w:left="8367" w:hanging="245"/>
      </w:pPr>
      <w:rPr>
        <w:rFonts w:hint="default"/>
        <w:lang w:val="ru-RU" w:eastAsia="en-US" w:bidi="ar-SA"/>
      </w:rPr>
    </w:lvl>
    <w:lvl w:ilvl="8" w:tplc="AD38ED52">
      <w:numFmt w:val="bullet"/>
      <w:lvlText w:val="•"/>
      <w:lvlJc w:val="left"/>
      <w:pPr>
        <w:ind w:left="9263" w:hanging="245"/>
      </w:pPr>
      <w:rPr>
        <w:rFonts w:hint="default"/>
        <w:lang w:val="ru-RU" w:eastAsia="en-US" w:bidi="ar-SA"/>
      </w:rPr>
    </w:lvl>
  </w:abstractNum>
  <w:abstractNum w:abstractNumId="25">
    <w:nsid w:val="10400BF4"/>
    <w:multiLevelType w:val="hybridMultilevel"/>
    <w:tmpl w:val="5DCE0372"/>
    <w:lvl w:ilvl="0" w:tplc="9DAA2E22">
      <w:numFmt w:val="bullet"/>
      <w:lvlText w:val=""/>
      <w:lvlJc w:val="left"/>
      <w:pPr>
        <w:ind w:left="461" w:hanging="356"/>
      </w:pPr>
      <w:rPr>
        <w:rFonts w:ascii="Symbol" w:eastAsia="Symbol" w:hAnsi="Symbol" w:cs="Symbol" w:hint="default"/>
        <w:spacing w:val="0"/>
        <w:w w:val="100"/>
        <w:lang w:val="ru-RU" w:eastAsia="en-US" w:bidi="ar-SA"/>
      </w:rPr>
    </w:lvl>
    <w:lvl w:ilvl="1" w:tplc="44D4EF76">
      <w:numFmt w:val="bullet"/>
      <w:lvlText w:val="•"/>
      <w:lvlJc w:val="left"/>
      <w:pPr>
        <w:ind w:left="625" w:hanging="356"/>
      </w:pPr>
      <w:rPr>
        <w:rFonts w:hint="default"/>
        <w:lang w:val="ru-RU" w:eastAsia="en-US" w:bidi="ar-SA"/>
      </w:rPr>
    </w:lvl>
    <w:lvl w:ilvl="2" w:tplc="3B743F72">
      <w:numFmt w:val="bullet"/>
      <w:lvlText w:val="•"/>
      <w:lvlJc w:val="left"/>
      <w:pPr>
        <w:ind w:left="791" w:hanging="356"/>
      </w:pPr>
      <w:rPr>
        <w:rFonts w:hint="default"/>
        <w:lang w:val="ru-RU" w:eastAsia="en-US" w:bidi="ar-SA"/>
      </w:rPr>
    </w:lvl>
    <w:lvl w:ilvl="3" w:tplc="492EFC12">
      <w:numFmt w:val="bullet"/>
      <w:lvlText w:val="•"/>
      <w:lvlJc w:val="left"/>
      <w:pPr>
        <w:ind w:left="957" w:hanging="356"/>
      </w:pPr>
      <w:rPr>
        <w:rFonts w:hint="default"/>
        <w:lang w:val="ru-RU" w:eastAsia="en-US" w:bidi="ar-SA"/>
      </w:rPr>
    </w:lvl>
    <w:lvl w:ilvl="4" w:tplc="DB76FBD6">
      <w:numFmt w:val="bullet"/>
      <w:lvlText w:val="•"/>
      <w:lvlJc w:val="left"/>
      <w:pPr>
        <w:ind w:left="1122" w:hanging="356"/>
      </w:pPr>
      <w:rPr>
        <w:rFonts w:hint="default"/>
        <w:lang w:val="ru-RU" w:eastAsia="en-US" w:bidi="ar-SA"/>
      </w:rPr>
    </w:lvl>
    <w:lvl w:ilvl="5" w:tplc="CBC4C118">
      <w:numFmt w:val="bullet"/>
      <w:lvlText w:val="•"/>
      <w:lvlJc w:val="left"/>
      <w:pPr>
        <w:ind w:left="1288" w:hanging="356"/>
      </w:pPr>
      <w:rPr>
        <w:rFonts w:hint="default"/>
        <w:lang w:val="ru-RU" w:eastAsia="en-US" w:bidi="ar-SA"/>
      </w:rPr>
    </w:lvl>
    <w:lvl w:ilvl="6" w:tplc="66508418">
      <w:numFmt w:val="bullet"/>
      <w:lvlText w:val="•"/>
      <w:lvlJc w:val="left"/>
      <w:pPr>
        <w:ind w:left="1454" w:hanging="356"/>
      </w:pPr>
      <w:rPr>
        <w:rFonts w:hint="default"/>
        <w:lang w:val="ru-RU" w:eastAsia="en-US" w:bidi="ar-SA"/>
      </w:rPr>
    </w:lvl>
    <w:lvl w:ilvl="7" w:tplc="2A823A8E">
      <w:numFmt w:val="bullet"/>
      <w:lvlText w:val="•"/>
      <w:lvlJc w:val="left"/>
      <w:pPr>
        <w:ind w:left="1619" w:hanging="356"/>
      </w:pPr>
      <w:rPr>
        <w:rFonts w:hint="default"/>
        <w:lang w:val="ru-RU" w:eastAsia="en-US" w:bidi="ar-SA"/>
      </w:rPr>
    </w:lvl>
    <w:lvl w:ilvl="8" w:tplc="B42EC348">
      <w:numFmt w:val="bullet"/>
      <w:lvlText w:val="•"/>
      <w:lvlJc w:val="left"/>
      <w:pPr>
        <w:ind w:left="1785" w:hanging="356"/>
      </w:pPr>
      <w:rPr>
        <w:rFonts w:hint="default"/>
        <w:lang w:val="ru-RU" w:eastAsia="en-US" w:bidi="ar-SA"/>
      </w:rPr>
    </w:lvl>
  </w:abstractNum>
  <w:abstractNum w:abstractNumId="26">
    <w:nsid w:val="106D5AD1"/>
    <w:multiLevelType w:val="multilevel"/>
    <w:tmpl w:val="6B5C2B98"/>
    <w:lvl w:ilvl="0">
      <w:start w:val="1"/>
      <w:numFmt w:val="decimal"/>
      <w:lvlText w:val="%1)"/>
      <w:lvlJc w:val="left"/>
      <w:pPr>
        <w:ind w:left="1138" w:hanging="31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upperRoman"/>
      <w:lvlText w:val="%2."/>
      <w:lvlJc w:val="left"/>
      <w:pPr>
        <w:ind w:left="4287" w:hanging="216"/>
        <w:jc w:val="right"/>
      </w:pPr>
      <w:rPr>
        <w:rFonts w:ascii="Times New Roman" w:eastAsia="Times New Roman" w:hAnsi="Times New Roman" w:cs="Times New Roman" w:hint="default"/>
        <w:b/>
        <w:bCs/>
        <w:i w:val="0"/>
        <w:iCs w:val="0"/>
        <w:spacing w:val="-3"/>
        <w:w w:val="100"/>
        <w:sz w:val="24"/>
        <w:szCs w:val="24"/>
        <w:lang w:val="ru-RU" w:eastAsia="en-US" w:bidi="ar-SA"/>
      </w:rPr>
    </w:lvl>
    <w:lvl w:ilvl="2">
      <w:start w:val="1"/>
      <w:numFmt w:val="decimal"/>
      <w:lvlText w:val="%2.%3."/>
      <w:lvlJc w:val="left"/>
      <w:pPr>
        <w:ind w:left="1138" w:hanging="490"/>
        <w:jc w:val="left"/>
      </w:pPr>
      <w:rPr>
        <w:rFonts w:ascii="Times New Roman" w:eastAsia="Times New Roman" w:hAnsi="Times New Roman" w:cs="Times New Roman" w:hint="default"/>
        <w:b/>
        <w:bCs/>
        <w:i w:val="0"/>
        <w:iCs w:val="0"/>
        <w:spacing w:val="-3"/>
        <w:w w:val="100"/>
        <w:sz w:val="24"/>
        <w:szCs w:val="24"/>
        <w:lang w:val="ru-RU" w:eastAsia="en-US" w:bidi="ar-SA"/>
      </w:rPr>
    </w:lvl>
    <w:lvl w:ilvl="3">
      <w:start w:val="1"/>
      <w:numFmt w:val="decimal"/>
      <w:lvlText w:val="%2.%3.%4."/>
      <w:lvlJc w:val="left"/>
      <w:pPr>
        <w:ind w:left="1138" w:hanging="673"/>
        <w:jc w:val="left"/>
      </w:pPr>
      <w:rPr>
        <w:rFonts w:ascii="Times New Roman" w:eastAsia="Times New Roman" w:hAnsi="Times New Roman" w:cs="Times New Roman" w:hint="default"/>
        <w:b/>
        <w:bCs/>
        <w:i w:val="0"/>
        <w:iCs w:val="0"/>
        <w:spacing w:val="-3"/>
        <w:w w:val="100"/>
        <w:sz w:val="24"/>
        <w:szCs w:val="24"/>
        <w:lang w:val="ru-RU" w:eastAsia="en-US" w:bidi="ar-SA"/>
      </w:rPr>
    </w:lvl>
    <w:lvl w:ilvl="4">
      <w:numFmt w:val="bullet"/>
      <w:lvlText w:val="•"/>
      <w:lvlJc w:val="left"/>
      <w:pPr>
        <w:ind w:left="5973" w:hanging="673"/>
      </w:pPr>
      <w:rPr>
        <w:rFonts w:hint="default"/>
        <w:lang w:val="ru-RU" w:eastAsia="en-US" w:bidi="ar-SA"/>
      </w:rPr>
    </w:lvl>
    <w:lvl w:ilvl="5">
      <w:numFmt w:val="bullet"/>
      <w:lvlText w:val="•"/>
      <w:lvlJc w:val="left"/>
      <w:pPr>
        <w:ind w:left="6820" w:hanging="673"/>
      </w:pPr>
      <w:rPr>
        <w:rFonts w:hint="default"/>
        <w:lang w:val="ru-RU" w:eastAsia="en-US" w:bidi="ar-SA"/>
      </w:rPr>
    </w:lvl>
    <w:lvl w:ilvl="6">
      <w:numFmt w:val="bullet"/>
      <w:lvlText w:val="•"/>
      <w:lvlJc w:val="left"/>
      <w:pPr>
        <w:ind w:left="7667" w:hanging="673"/>
      </w:pPr>
      <w:rPr>
        <w:rFonts w:hint="default"/>
        <w:lang w:val="ru-RU" w:eastAsia="en-US" w:bidi="ar-SA"/>
      </w:rPr>
    </w:lvl>
    <w:lvl w:ilvl="7">
      <w:numFmt w:val="bullet"/>
      <w:lvlText w:val="•"/>
      <w:lvlJc w:val="left"/>
      <w:pPr>
        <w:ind w:left="8513" w:hanging="673"/>
      </w:pPr>
      <w:rPr>
        <w:rFonts w:hint="default"/>
        <w:lang w:val="ru-RU" w:eastAsia="en-US" w:bidi="ar-SA"/>
      </w:rPr>
    </w:lvl>
    <w:lvl w:ilvl="8">
      <w:numFmt w:val="bullet"/>
      <w:lvlText w:val="•"/>
      <w:lvlJc w:val="left"/>
      <w:pPr>
        <w:ind w:left="9360" w:hanging="673"/>
      </w:pPr>
      <w:rPr>
        <w:rFonts w:hint="default"/>
        <w:lang w:val="ru-RU" w:eastAsia="en-US" w:bidi="ar-SA"/>
      </w:rPr>
    </w:lvl>
  </w:abstractNum>
  <w:abstractNum w:abstractNumId="27">
    <w:nsid w:val="11E06673"/>
    <w:multiLevelType w:val="hybridMultilevel"/>
    <w:tmpl w:val="31A63458"/>
    <w:lvl w:ilvl="0" w:tplc="92728928">
      <w:start w:val="1"/>
      <w:numFmt w:val="decimal"/>
      <w:lvlText w:val="%1."/>
      <w:lvlJc w:val="left"/>
      <w:pPr>
        <w:ind w:left="571" w:hanging="250"/>
        <w:jc w:val="left"/>
      </w:pPr>
      <w:rPr>
        <w:rFonts w:ascii="Times New Roman" w:eastAsia="Times New Roman" w:hAnsi="Times New Roman" w:cs="Times New Roman" w:hint="default"/>
        <w:b w:val="0"/>
        <w:bCs w:val="0"/>
        <w:i w:val="0"/>
        <w:iCs w:val="0"/>
        <w:spacing w:val="0"/>
        <w:w w:val="89"/>
        <w:sz w:val="24"/>
        <w:szCs w:val="24"/>
        <w:lang w:val="ru-RU" w:eastAsia="en-US" w:bidi="ar-SA"/>
      </w:rPr>
    </w:lvl>
    <w:lvl w:ilvl="1" w:tplc="694AC062">
      <w:numFmt w:val="bullet"/>
      <w:lvlText w:val="•"/>
      <w:lvlJc w:val="left"/>
      <w:pPr>
        <w:ind w:left="1627" w:hanging="250"/>
      </w:pPr>
      <w:rPr>
        <w:rFonts w:hint="default"/>
        <w:lang w:val="ru-RU" w:eastAsia="en-US" w:bidi="ar-SA"/>
      </w:rPr>
    </w:lvl>
    <w:lvl w:ilvl="2" w:tplc="095EB834">
      <w:numFmt w:val="bullet"/>
      <w:lvlText w:val="•"/>
      <w:lvlJc w:val="left"/>
      <w:pPr>
        <w:ind w:left="2674" w:hanging="250"/>
      </w:pPr>
      <w:rPr>
        <w:rFonts w:hint="default"/>
        <w:lang w:val="ru-RU" w:eastAsia="en-US" w:bidi="ar-SA"/>
      </w:rPr>
    </w:lvl>
    <w:lvl w:ilvl="3" w:tplc="3FBC7E16">
      <w:numFmt w:val="bullet"/>
      <w:lvlText w:val="•"/>
      <w:lvlJc w:val="left"/>
      <w:pPr>
        <w:ind w:left="3722" w:hanging="250"/>
      </w:pPr>
      <w:rPr>
        <w:rFonts w:hint="default"/>
        <w:lang w:val="ru-RU" w:eastAsia="en-US" w:bidi="ar-SA"/>
      </w:rPr>
    </w:lvl>
    <w:lvl w:ilvl="4" w:tplc="79D2D6F4">
      <w:numFmt w:val="bullet"/>
      <w:lvlText w:val="•"/>
      <w:lvlJc w:val="left"/>
      <w:pPr>
        <w:ind w:left="4769" w:hanging="250"/>
      </w:pPr>
      <w:rPr>
        <w:rFonts w:hint="default"/>
        <w:lang w:val="ru-RU" w:eastAsia="en-US" w:bidi="ar-SA"/>
      </w:rPr>
    </w:lvl>
    <w:lvl w:ilvl="5" w:tplc="DA7C3F80">
      <w:numFmt w:val="bullet"/>
      <w:lvlText w:val="•"/>
      <w:lvlJc w:val="left"/>
      <w:pPr>
        <w:ind w:left="5817" w:hanging="250"/>
      </w:pPr>
      <w:rPr>
        <w:rFonts w:hint="default"/>
        <w:lang w:val="ru-RU" w:eastAsia="en-US" w:bidi="ar-SA"/>
      </w:rPr>
    </w:lvl>
    <w:lvl w:ilvl="6" w:tplc="7D0A6DF6">
      <w:numFmt w:val="bullet"/>
      <w:lvlText w:val="•"/>
      <w:lvlJc w:val="left"/>
      <w:pPr>
        <w:ind w:left="6864" w:hanging="250"/>
      </w:pPr>
      <w:rPr>
        <w:rFonts w:hint="default"/>
        <w:lang w:val="ru-RU" w:eastAsia="en-US" w:bidi="ar-SA"/>
      </w:rPr>
    </w:lvl>
    <w:lvl w:ilvl="7" w:tplc="FAEA71B0">
      <w:numFmt w:val="bullet"/>
      <w:lvlText w:val="•"/>
      <w:lvlJc w:val="left"/>
      <w:pPr>
        <w:ind w:left="7911" w:hanging="250"/>
      </w:pPr>
      <w:rPr>
        <w:rFonts w:hint="default"/>
        <w:lang w:val="ru-RU" w:eastAsia="en-US" w:bidi="ar-SA"/>
      </w:rPr>
    </w:lvl>
    <w:lvl w:ilvl="8" w:tplc="D4FEBFAE">
      <w:numFmt w:val="bullet"/>
      <w:lvlText w:val="•"/>
      <w:lvlJc w:val="left"/>
      <w:pPr>
        <w:ind w:left="8959" w:hanging="250"/>
      </w:pPr>
      <w:rPr>
        <w:rFonts w:hint="default"/>
        <w:lang w:val="ru-RU" w:eastAsia="en-US" w:bidi="ar-SA"/>
      </w:rPr>
    </w:lvl>
  </w:abstractNum>
  <w:abstractNum w:abstractNumId="28">
    <w:nsid w:val="13A60271"/>
    <w:multiLevelType w:val="hybridMultilevel"/>
    <w:tmpl w:val="CFA4440C"/>
    <w:lvl w:ilvl="0" w:tplc="D3B4292A">
      <w:numFmt w:val="bullet"/>
      <w:lvlText w:val=""/>
      <w:lvlJc w:val="left"/>
      <w:pPr>
        <w:ind w:left="461" w:hanging="356"/>
      </w:pPr>
      <w:rPr>
        <w:rFonts w:ascii="Symbol" w:eastAsia="Symbol" w:hAnsi="Symbol" w:cs="Symbol" w:hint="default"/>
        <w:b w:val="0"/>
        <w:bCs w:val="0"/>
        <w:i w:val="0"/>
        <w:iCs w:val="0"/>
        <w:color w:val="404040"/>
        <w:spacing w:val="0"/>
        <w:w w:val="100"/>
        <w:sz w:val="24"/>
        <w:szCs w:val="24"/>
        <w:lang w:val="ru-RU" w:eastAsia="en-US" w:bidi="ar-SA"/>
      </w:rPr>
    </w:lvl>
    <w:lvl w:ilvl="1" w:tplc="9496BEA8">
      <w:numFmt w:val="bullet"/>
      <w:lvlText w:val="•"/>
      <w:lvlJc w:val="left"/>
      <w:pPr>
        <w:ind w:left="611" w:hanging="356"/>
      </w:pPr>
      <w:rPr>
        <w:rFonts w:hint="default"/>
        <w:lang w:val="ru-RU" w:eastAsia="en-US" w:bidi="ar-SA"/>
      </w:rPr>
    </w:lvl>
    <w:lvl w:ilvl="2" w:tplc="C7ACC81E">
      <w:numFmt w:val="bullet"/>
      <w:lvlText w:val="•"/>
      <w:lvlJc w:val="left"/>
      <w:pPr>
        <w:ind w:left="763" w:hanging="356"/>
      </w:pPr>
      <w:rPr>
        <w:rFonts w:hint="default"/>
        <w:lang w:val="ru-RU" w:eastAsia="en-US" w:bidi="ar-SA"/>
      </w:rPr>
    </w:lvl>
    <w:lvl w:ilvl="3" w:tplc="B9380FC2">
      <w:numFmt w:val="bullet"/>
      <w:lvlText w:val="•"/>
      <w:lvlJc w:val="left"/>
      <w:pPr>
        <w:ind w:left="915" w:hanging="356"/>
      </w:pPr>
      <w:rPr>
        <w:rFonts w:hint="default"/>
        <w:lang w:val="ru-RU" w:eastAsia="en-US" w:bidi="ar-SA"/>
      </w:rPr>
    </w:lvl>
    <w:lvl w:ilvl="4" w:tplc="09A0A262">
      <w:numFmt w:val="bullet"/>
      <w:lvlText w:val="•"/>
      <w:lvlJc w:val="left"/>
      <w:pPr>
        <w:ind w:left="1067" w:hanging="356"/>
      </w:pPr>
      <w:rPr>
        <w:rFonts w:hint="default"/>
        <w:lang w:val="ru-RU" w:eastAsia="en-US" w:bidi="ar-SA"/>
      </w:rPr>
    </w:lvl>
    <w:lvl w:ilvl="5" w:tplc="18386524">
      <w:numFmt w:val="bullet"/>
      <w:lvlText w:val="•"/>
      <w:lvlJc w:val="left"/>
      <w:pPr>
        <w:ind w:left="1219" w:hanging="356"/>
      </w:pPr>
      <w:rPr>
        <w:rFonts w:hint="default"/>
        <w:lang w:val="ru-RU" w:eastAsia="en-US" w:bidi="ar-SA"/>
      </w:rPr>
    </w:lvl>
    <w:lvl w:ilvl="6" w:tplc="7F38F980">
      <w:numFmt w:val="bullet"/>
      <w:lvlText w:val="•"/>
      <w:lvlJc w:val="left"/>
      <w:pPr>
        <w:ind w:left="1370" w:hanging="356"/>
      </w:pPr>
      <w:rPr>
        <w:rFonts w:hint="default"/>
        <w:lang w:val="ru-RU" w:eastAsia="en-US" w:bidi="ar-SA"/>
      </w:rPr>
    </w:lvl>
    <w:lvl w:ilvl="7" w:tplc="2CCCE226">
      <w:numFmt w:val="bullet"/>
      <w:lvlText w:val="•"/>
      <w:lvlJc w:val="left"/>
      <w:pPr>
        <w:ind w:left="1522" w:hanging="356"/>
      </w:pPr>
      <w:rPr>
        <w:rFonts w:hint="default"/>
        <w:lang w:val="ru-RU" w:eastAsia="en-US" w:bidi="ar-SA"/>
      </w:rPr>
    </w:lvl>
    <w:lvl w:ilvl="8" w:tplc="66D22252">
      <w:numFmt w:val="bullet"/>
      <w:lvlText w:val="•"/>
      <w:lvlJc w:val="left"/>
      <w:pPr>
        <w:ind w:left="1674" w:hanging="356"/>
      </w:pPr>
      <w:rPr>
        <w:rFonts w:hint="default"/>
        <w:lang w:val="ru-RU" w:eastAsia="en-US" w:bidi="ar-SA"/>
      </w:rPr>
    </w:lvl>
  </w:abstractNum>
  <w:abstractNum w:abstractNumId="29">
    <w:nsid w:val="1409482E"/>
    <w:multiLevelType w:val="hybridMultilevel"/>
    <w:tmpl w:val="C3AA0064"/>
    <w:lvl w:ilvl="0" w:tplc="577238C0">
      <w:start w:val="1"/>
      <w:numFmt w:val="decimal"/>
      <w:lvlText w:val="%1)"/>
      <w:lvlJc w:val="left"/>
      <w:pPr>
        <w:ind w:left="1138" w:hanging="3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058BF58">
      <w:numFmt w:val="bullet"/>
      <w:lvlText w:val="•"/>
      <w:lvlJc w:val="left"/>
      <w:pPr>
        <w:ind w:left="2131" w:hanging="350"/>
      </w:pPr>
      <w:rPr>
        <w:rFonts w:hint="default"/>
        <w:lang w:val="ru-RU" w:eastAsia="en-US" w:bidi="ar-SA"/>
      </w:rPr>
    </w:lvl>
    <w:lvl w:ilvl="2" w:tplc="0A9C4B54">
      <w:numFmt w:val="bullet"/>
      <w:lvlText w:val="•"/>
      <w:lvlJc w:val="left"/>
      <w:pPr>
        <w:ind w:left="3122" w:hanging="350"/>
      </w:pPr>
      <w:rPr>
        <w:rFonts w:hint="default"/>
        <w:lang w:val="ru-RU" w:eastAsia="en-US" w:bidi="ar-SA"/>
      </w:rPr>
    </w:lvl>
    <w:lvl w:ilvl="3" w:tplc="2438F6FA">
      <w:numFmt w:val="bullet"/>
      <w:lvlText w:val="•"/>
      <w:lvlJc w:val="left"/>
      <w:pPr>
        <w:ind w:left="4114" w:hanging="350"/>
      </w:pPr>
      <w:rPr>
        <w:rFonts w:hint="default"/>
        <w:lang w:val="ru-RU" w:eastAsia="en-US" w:bidi="ar-SA"/>
      </w:rPr>
    </w:lvl>
    <w:lvl w:ilvl="4" w:tplc="5D2823CA">
      <w:numFmt w:val="bullet"/>
      <w:lvlText w:val="•"/>
      <w:lvlJc w:val="left"/>
      <w:pPr>
        <w:ind w:left="5105" w:hanging="350"/>
      </w:pPr>
      <w:rPr>
        <w:rFonts w:hint="default"/>
        <w:lang w:val="ru-RU" w:eastAsia="en-US" w:bidi="ar-SA"/>
      </w:rPr>
    </w:lvl>
    <w:lvl w:ilvl="5" w:tplc="79AE77DA">
      <w:numFmt w:val="bullet"/>
      <w:lvlText w:val="•"/>
      <w:lvlJc w:val="left"/>
      <w:pPr>
        <w:ind w:left="6097" w:hanging="350"/>
      </w:pPr>
      <w:rPr>
        <w:rFonts w:hint="default"/>
        <w:lang w:val="ru-RU" w:eastAsia="en-US" w:bidi="ar-SA"/>
      </w:rPr>
    </w:lvl>
    <w:lvl w:ilvl="6" w:tplc="8B62D0BE">
      <w:numFmt w:val="bullet"/>
      <w:lvlText w:val="•"/>
      <w:lvlJc w:val="left"/>
      <w:pPr>
        <w:ind w:left="7088" w:hanging="350"/>
      </w:pPr>
      <w:rPr>
        <w:rFonts w:hint="default"/>
        <w:lang w:val="ru-RU" w:eastAsia="en-US" w:bidi="ar-SA"/>
      </w:rPr>
    </w:lvl>
    <w:lvl w:ilvl="7" w:tplc="95D0C5AC">
      <w:numFmt w:val="bullet"/>
      <w:lvlText w:val="•"/>
      <w:lvlJc w:val="left"/>
      <w:pPr>
        <w:ind w:left="8079" w:hanging="350"/>
      </w:pPr>
      <w:rPr>
        <w:rFonts w:hint="default"/>
        <w:lang w:val="ru-RU" w:eastAsia="en-US" w:bidi="ar-SA"/>
      </w:rPr>
    </w:lvl>
    <w:lvl w:ilvl="8" w:tplc="E0EC7098">
      <w:numFmt w:val="bullet"/>
      <w:lvlText w:val="•"/>
      <w:lvlJc w:val="left"/>
      <w:pPr>
        <w:ind w:left="9071" w:hanging="350"/>
      </w:pPr>
      <w:rPr>
        <w:rFonts w:hint="default"/>
        <w:lang w:val="ru-RU" w:eastAsia="en-US" w:bidi="ar-SA"/>
      </w:rPr>
    </w:lvl>
  </w:abstractNum>
  <w:abstractNum w:abstractNumId="30">
    <w:nsid w:val="14C6135F"/>
    <w:multiLevelType w:val="hybridMultilevel"/>
    <w:tmpl w:val="96F81EE8"/>
    <w:lvl w:ilvl="0" w:tplc="021C43A4">
      <w:numFmt w:val="bullet"/>
      <w:lvlText w:val=""/>
      <w:lvlJc w:val="left"/>
      <w:pPr>
        <w:ind w:left="460" w:hanging="356"/>
      </w:pPr>
      <w:rPr>
        <w:rFonts w:ascii="Symbol" w:eastAsia="Symbol" w:hAnsi="Symbol" w:cs="Symbol" w:hint="default"/>
        <w:b w:val="0"/>
        <w:bCs w:val="0"/>
        <w:i w:val="0"/>
        <w:iCs w:val="0"/>
        <w:color w:val="404040"/>
        <w:spacing w:val="0"/>
        <w:w w:val="100"/>
        <w:sz w:val="24"/>
        <w:szCs w:val="24"/>
        <w:lang w:val="ru-RU" w:eastAsia="en-US" w:bidi="ar-SA"/>
      </w:rPr>
    </w:lvl>
    <w:lvl w:ilvl="1" w:tplc="3CB69568">
      <w:numFmt w:val="bullet"/>
      <w:lvlText w:val="•"/>
      <w:lvlJc w:val="left"/>
      <w:pPr>
        <w:ind w:left="724" w:hanging="356"/>
      </w:pPr>
      <w:rPr>
        <w:rFonts w:hint="default"/>
        <w:lang w:val="ru-RU" w:eastAsia="en-US" w:bidi="ar-SA"/>
      </w:rPr>
    </w:lvl>
    <w:lvl w:ilvl="2" w:tplc="5A365692">
      <w:numFmt w:val="bullet"/>
      <w:lvlText w:val="•"/>
      <w:lvlJc w:val="left"/>
      <w:pPr>
        <w:ind w:left="989" w:hanging="356"/>
      </w:pPr>
      <w:rPr>
        <w:rFonts w:hint="default"/>
        <w:lang w:val="ru-RU" w:eastAsia="en-US" w:bidi="ar-SA"/>
      </w:rPr>
    </w:lvl>
    <w:lvl w:ilvl="3" w:tplc="B66842DC">
      <w:numFmt w:val="bullet"/>
      <w:lvlText w:val="•"/>
      <w:lvlJc w:val="left"/>
      <w:pPr>
        <w:ind w:left="1253" w:hanging="356"/>
      </w:pPr>
      <w:rPr>
        <w:rFonts w:hint="default"/>
        <w:lang w:val="ru-RU" w:eastAsia="en-US" w:bidi="ar-SA"/>
      </w:rPr>
    </w:lvl>
    <w:lvl w:ilvl="4" w:tplc="5F3A87BC">
      <w:numFmt w:val="bullet"/>
      <w:lvlText w:val="•"/>
      <w:lvlJc w:val="left"/>
      <w:pPr>
        <w:ind w:left="1518" w:hanging="356"/>
      </w:pPr>
      <w:rPr>
        <w:rFonts w:hint="default"/>
        <w:lang w:val="ru-RU" w:eastAsia="en-US" w:bidi="ar-SA"/>
      </w:rPr>
    </w:lvl>
    <w:lvl w:ilvl="5" w:tplc="98BCC82A">
      <w:numFmt w:val="bullet"/>
      <w:lvlText w:val="•"/>
      <w:lvlJc w:val="left"/>
      <w:pPr>
        <w:ind w:left="1783" w:hanging="356"/>
      </w:pPr>
      <w:rPr>
        <w:rFonts w:hint="default"/>
        <w:lang w:val="ru-RU" w:eastAsia="en-US" w:bidi="ar-SA"/>
      </w:rPr>
    </w:lvl>
    <w:lvl w:ilvl="6" w:tplc="AEA0E1AE">
      <w:numFmt w:val="bullet"/>
      <w:lvlText w:val="•"/>
      <w:lvlJc w:val="left"/>
      <w:pPr>
        <w:ind w:left="2047" w:hanging="356"/>
      </w:pPr>
      <w:rPr>
        <w:rFonts w:hint="default"/>
        <w:lang w:val="ru-RU" w:eastAsia="en-US" w:bidi="ar-SA"/>
      </w:rPr>
    </w:lvl>
    <w:lvl w:ilvl="7" w:tplc="90FA4512">
      <w:numFmt w:val="bullet"/>
      <w:lvlText w:val="•"/>
      <w:lvlJc w:val="left"/>
      <w:pPr>
        <w:ind w:left="2312" w:hanging="356"/>
      </w:pPr>
      <w:rPr>
        <w:rFonts w:hint="default"/>
        <w:lang w:val="ru-RU" w:eastAsia="en-US" w:bidi="ar-SA"/>
      </w:rPr>
    </w:lvl>
    <w:lvl w:ilvl="8" w:tplc="4A2255B0">
      <w:numFmt w:val="bullet"/>
      <w:lvlText w:val="•"/>
      <w:lvlJc w:val="left"/>
      <w:pPr>
        <w:ind w:left="2576" w:hanging="356"/>
      </w:pPr>
      <w:rPr>
        <w:rFonts w:hint="default"/>
        <w:lang w:val="ru-RU" w:eastAsia="en-US" w:bidi="ar-SA"/>
      </w:rPr>
    </w:lvl>
  </w:abstractNum>
  <w:abstractNum w:abstractNumId="31">
    <w:nsid w:val="15510565"/>
    <w:multiLevelType w:val="hybridMultilevel"/>
    <w:tmpl w:val="6B12F80A"/>
    <w:lvl w:ilvl="0" w:tplc="30AA4D9C">
      <w:numFmt w:val="bullet"/>
      <w:lvlText w:val=""/>
      <w:lvlJc w:val="left"/>
      <w:pPr>
        <w:ind w:left="461" w:hanging="356"/>
      </w:pPr>
      <w:rPr>
        <w:rFonts w:ascii="Symbol" w:eastAsia="Symbol" w:hAnsi="Symbol" w:cs="Symbol" w:hint="default"/>
        <w:b w:val="0"/>
        <w:bCs w:val="0"/>
        <w:i w:val="0"/>
        <w:iCs w:val="0"/>
        <w:spacing w:val="0"/>
        <w:w w:val="100"/>
        <w:sz w:val="24"/>
        <w:szCs w:val="24"/>
        <w:lang w:val="ru-RU" w:eastAsia="en-US" w:bidi="ar-SA"/>
      </w:rPr>
    </w:lvl>
    <w:lvl w:ilvl="1" w:tplc="C3EE2B7A">
      <w:numFmt w:val="bullet"/>
      <w:lvlText w:val="•"/>
      <w:lvlJc w:val="left"/>
      <w:pPr>
        <w:ind w:left="625" w:hanging="356"/>
      </w:pPr>
      <w:rPr>
        <w:rFonts w:hint="default"/>
        <w:lang w:val="ru-RU" w:eastAsia="en-US" w:bidi="ar-SA"/>
      </w:rPr>
    </w:lvl>
    <w:lvl w:ilvl="2" w:tplc="3B00D380">
      <w:numFmt w:val="bullet"/>
      <w:lvlText w:val="•"/>
      <w:lvlJc w:val="left"/>
      <w:pPr>
        <w:ind w:left="791" w:hanging="356"/>
      </w:pPr>
      <w:rPr>
        <w:rFonts w:hint="default"/>
        <w:lang w:val="ru-RU" w:eastAsia="en-US" w:bidi="ar-SA"/>
      </w:rPr>
    </w:lvl>
    <w:lvl w:ilvl="3" w:tplc="97AAC660">
      <w:numFmt w:val="bullet"/>
      <w:lvlText w:val="•"/>
      <w:lvlJc w:val="left"/>
      <w:pPr>
        <w:ind w:left="957" w:hanging="356"/>
      </w:pPr>
      <w:rPr>
        <w:rFonts w:hint="default"/>
        <w:lang w:val="ru-RU" w:eastAsia="en-US" w:bidi="ar-SA"/>
      </w:rPr>
    </w:lvl>
    <w:lvl w:ilvl="4" w:tplc="E73EE3AC">
      <w:numFmt w:val="bullet"/>
      <w:lvlText w:val="•"/>
      <w:lvlJc w:val="left"/>
      <w:pPr>
        <w:ind w:left="1122" w:hanging="356"/>
      </w:pPr>
      <w:rPr>
        <w:rFonts w:hint="default"/>
        <w:lang w:val="ru-RU" w:eastAsia="en-US" w:bidi="ar-SA"/>
      </w:rPr>
    </w:lvl>
    <w:lvl w:ilvl="5" w:tplc="EC400FF6">
      <w:numFmt w:val="bullet"/>
      <w:lvlText w:val="•"/>
      <w:lvlJc w:val="left"/>
      <w:pPr>
        <w:ind w:left="1288" w:hanging="356"/>
      </w:pPr>
      <w:rPr>
        <w:rFonts w:hint="default"/>
        <w:lang w:val="ru-RU" w:eastAsia="en-US" w:bidi="ar-SA"/>
      </w:rPr>
    </w:lvl>
    <w:lvl w:ilvl="6" w:tplc="B386ADDC">
      <w:numFmt w:val="bullet"/>
      <w:lvlText w:val="•"/>
      <w:lvlJc w:val="left"/>
      <w:pPr>
        <w:ind w:left="1454" w:hanging="356"/>
      </w:pPr>
      <w:rPr>
        <w:rFonts w:hint="default"/>
        <w:lang w:val="ru-RU" w:eastAsia="en-US" w:bidi="ar-SA"/>
      </w:rPr>
    </w:lvl>
    <w:lvl w:ilvl="7" w:tplc="3EC2ED82">
      <w:numFmt w:val="bullet"/>
      <w:lvlText w:val="•"/>
      <w:lvlJc w:val="left"/>
      <w:pPr>
        <w:ind w:left="1619" w:hanging="356"/>
      </w:pPr>
      <w:rPr>
        <w:rFonts w:hint="default"/>
        <w:lang w:val="ru-RU" w:eastAsia="en-US" w:bidi="ar-SA"/>
      </w:rPr>
    </w:lvl>
    <w:lvl w:ilvl="8" w:tplc="36FEFD86">
      <w:numFmt w:val="bullet"/>
      <w:lvlText w:val="•"/>
      <w:lvlJc w:val="left"/>
      <w:pPr>
        <w:ind w:left="1785" w:hanging="356"/>
      </w:pPr>
      <w:rPr>
        <w:rFonts w:hint="default"/>
        <w:lang w:val="ru-RU" w:eastAsia="en-US" w:bidi="ar-SA"/>
      </w:rPr>
    </w:lvl>
  </w:abstractNum>
  <w:abstractNum w:abstractNumId="32">
    <w:nsid w:val="1575702E"/>
    <w:multiLevelType w:val="hybridMultilevel"/>
    <w:tmpl w:val="B0A09CB6"/>
    <w:lvl w:ilvl="0" w:tplc="588EC3A2">
      <w:numFmt w:val="bullet"/>
      <w:lvlText w:val=""/>
      <w:lvlJc w:val="left"/>
      <w:pPr>
        <w:ind w:left="1138" w:hanging="279"/>
      </w:pPr>
      <w:rPr>
        <w:rFonts w:ascii="Symbol" w:eastAsia="Symbol" w:hAnsi="Symbol" w:cs="Symbol" w:hint="default"/>
        <w:b w:val="0"/>
        <w:bCs w:val="0"/>
        <w:i w:val="0"/>
        <w:iCs w:val="0"/>
        <w:spacing w:val="0"/>
        <w:w w:val="100"/>
        <w:sz w:val="23"/>
        <w:szCs w:val="23"/>
        <w:lang w:val="ru-RU" w:eastAsia="en-US" w:bidi="ar-SA"/>
      </w:rPr>
    </w:lvl>
    <w:lvl w:ilvl="1" w:tplc="B3F2F01A">
      <w:numFmt w:val="bullet"/>
      <w:lvlText w:val="•"/>
      <w:lvlJc w:val="left"/>
      <w:pPr>
        <w:ind w:left="2131" w:hanging="279"/>
      </w:pPr>
      <w:rPr>
        <w:rFonts w:hint="default"/>
        <w:lang w:val="ru-RU" w:eastAsia="en-US" w:bidi="ar-SA"/>
      </w:rPr>
    </w:lvl>
    <w:lvl w:ilvl="2" w:tplc="CCC2ED08">
      <w:numFmt w:val="bullet"/>
      <w:lvlText w:val="•"/>
      <w:lvlJc w:val="left"/>
      <w:pPr>
        <w:ind w:left="3122" w:hanging="279"/>
      </w:pPr>
      <w:rPr>
        <w:rFonts w:hint="default"/>
        <w:lang w:val="ru-RU" w:eastAsia="en-US" w:bidi="ar-SA"/>
      </w:rPr>
    </w:lvl>
    <w:lvl w:ilvl="3" w:tplc="C986B132">
      <w:numFmt w:val="bullet"/>
      <w:lvlText w:val="•"/>
      <w:lvlJc w:val="left"/>
      <w:pPr>
        <w:ind w:left="4114" w:hanging="279"/>
      </w:pPr>
      <w:rPr>
        <w:rFonts w:hint="default"/>
        <w:lang w:val="ru-RU" w:eastAsia="en-US" w:bidi="ar-SA"/>
      </w:rPr>
    </w:lvl>
    <w:lvl w:ilvl="4" w:tplc="3D8EE5AA">
      <w:numFmt w:val="bullet"/>
      <w:lvlText w:val="•"/>
      <w:lvlJc w:val="left"/>
      <w:pPr>
        <w:ind w:left="5105" w:hanging="279"/>
      </w:pPr>
      <w:rPr>
        <w:rFonts w:hint="default"/>
        <w:lang w:val="ru-RU" w:eastAsia="en-US" w:bidi="ar-SA"/>
      </w:rPr>
    </w:lvl>
    <w:lvl w:ilvl="5" w:tplc="45C29A62">
      <w:numFmt w:val="bullet"/>
      <w:lvlText w:val="•"/>
      <w:lvlJc w:val="left"/>
      <w:pPr>
        <w:ind w:left="6097" w:hanging="279"/>
      </w:pPr>
      <w:rPr>
        <w:rFonts w:hint="default"/>
        <w:lang w:val="ru-RU" w:eastAsia="en-US" w:bidi="ar-SA"/>
      </w:rPr>
    </w:lvl>
    <w:lvl w:ilvl="6" w:tplc="3B78D942">
      <w:numFmt w:val="bullet"/>
      <w:lvlText w:val="•"/>
      <w:lvlJc w:val="left"/>
      <w:pPr>
        <w:ind w:left="7088" w:hanging="279"/>
      </w:pPr>
      <w:rPr>
        <w:rFonts w:hint="default"/>
        <w:lang w:val="ru-RU" w:eastAsia="en-US" w:bidi="ar-SA"/>
      </w:rPr>
    </w:lvl>
    <w:lvl w:ilvl="7" w:tplc="628C1C38">
      <w:numFmt w:val="bullet"/>
      <w:lvlText w:val="•"/>
      <w:lvlJc w:val="left"/>
      <w:pPr>
        <w:ind w:left="8079" w:hanging="279"/>
      </w:pPr>
      <w:rPr>
        <w:rFonts w:hint="default"/>
        <w:lang w:val="ru-RU" w:eastAsia="en-US" w:bidi="ar-SA"/>
      </w:rPr>
    </w:lvl>
    <w:lvl w:ilvl="8" w:tplc="E8E43000">
      <w:numFmt w:val="bullet"/>
      <w:lvlText w:val="•"/>
      <w:lvlJc w:val="left"/>
      <w:pPr>
        <w:ind w:left="9071" w:hanging="279"/>
      </w:pPr>
      <w:rPr>
        <w:rFonts w:hint="default"/>
        <w:lang w:val="ru-RU" w:eastAsia="en-US" w:bidi="ar-SA"/>
      </w:rPr>
    </w:lvl>
  </w:abstractNum>
  <w:abstractNum w:abstractNumId="33">
    <w:nsid w:val="16821C25"/>
    <w:multiLevelType w:val="hybridMultilevel"/>
    <w:tmpl w:val="BB5061E8"/>
    <w:lvl w:ilvl="0" w:tplc="99E8BF62">
      <w:numFmt w:val="bullet"/>
      <w:lvlText w:val=""/>
      <w:lvlJc w:val="left"/>
      <w:pPr>
        <w:ind w:left="461" w:hanging="356"/>
      </w:pPr>
      <w:rPr>
        <w:rFonts w:ascii="Symbol" w:eastAsia="Symbol" w:hAnsi="Symbol" w:cs="Symbol" w:hint="default"/>
        <w:spacing w:val="0"/>
        <w:w w:val="100"/>
        <w:lang w:val="ru-RU" w:eastAsia="en-US" w:bidi="ar-SA"/>
      </w:rPr>
    </w:lvl>
    <w:lvl w:ilvl="1" w:tplc="82B4C314">
      <w:numFmt w:val="bullet"/>
      <w:lvlText w:val="•"/>
      <w:lvlJc w:val="left"/>
      <w:pPr>
        <w:ind w:left="625" w:hanging="356"/>
      </w:pPr>
      <w:rPr>
        <w:rFonts w:hint="default"/>
        <w:lang w:val="ru-RU" w:eastAsia="en-US" w:bidi="ar-SA"/>
      </w:rPr>
    </w:lvl>
    <w:lvl w:ilvl="2" w:tplc="70BC381E">
      <w:numFmt w:val="bullet"/>
      <w:lvlText w:val="•"/>
      <w:lvlJc w:val="left"/>
      <w:pPr>
        <w:ind w:left="791" w:hanging="356"/>
      </w:pPr>
      <w:rPr>
        <w:rFonts w:hint="default"/>
        <w:lang w:val="ru-RU" w:eastAsia="en-US" w:bidi="ar-SA"/>
      </w:rPr>
    </w:lvl>
    <w:lvl w:ilvl="3" w:tplc="6568E7CA">
      <w:numFmt w:val="bullet"/>
      <w:lvlText w:val="•"/>
      <w:lvlJc w:val="left"/>
      <w:pPr>
        <w:ind w:left="957" w:hanging="356"/>
      </w:pPr>
      <w:rPr>
        <w:rFonts w:hint="default"/>
        <w:lang w:val="ru-RU" w:eastAsia="en-US" w:bidi="ar-SA"/>
      </w:rPr>
    </w:lvl>
    <w:lvl w:ilvl="4" w:tplc="F4029C86">
      <w:numFmt w:val="bullet"/>
      <w:lvlText w:val="•"/>
      <w:lvlJc w:val="left"/>
      <w:pPr>
        <w:ind w:left="1122" w:hanging="356"/>
      </w:pPr>
      <w:rPr>
        <w:rFonts w:hint="default"/>
        <w:lang w:val="ru-RU" w:eastAsia="en-US" w:bidi="ar-SA"/>
      </w:rPr>
    </w:lvl>
    <w:lvl w:ilvl="5" w:tplc="5B4E1A72">
      <w:numFmt w:val="bullet"/>
      <w:lvlText w:val="•"/>
      <w:lvlJc w:val="left"/>
      <w:pPr>
        <w:ind w:left="1288" w:hanging="356"/>
      </w:pPr>
      <w:rPr>
        <w:rFonts w:hint="default"/>
        <w:lang w:val="ru-RU" w:eastAsia="en-US" w:bidi="ar-SA"/>
      </w:rPr>
    </w:lvl>
    <w:lvl w:ilvl="6" w:tplc="C8E8242A">
      <w:numFmt w:val="bullet"/>
      <w:lvlText w:val="•"/>
      <w:lvlJc w:val="left"/>
      <w:pPr>
        <w:ind w:left="1454" w:hanging="356"/>
      </w:pPr>
      <w:rPr>
        <w:rFonts w:hint="default"/>
        <w:lang w:val="ru-RU" w:eastAsia="en-US" w:bidi="ar-SA"/>
      </w:rPr>
    </w:lvl>
    <w:lvl w:ilvl="7" w:tplc="CA745EAE">
      <w:numFmt w:val="bullet"/>
      <w:lvlText w:val="•"/>
      <w:lvlJc w:val="left"/>
      <w:pPr>
        <w:ind w:left="1619" w:hanging="356"/>
      </w:pPr>
      <w:rPr>
        <w:rFonts w:hint="default"/>
        <w:lang w:val="ru-RU" w:eastAsia="en-US" w:bidi="ar-SA"/>
      </w:rPr>
    </w:lvl>
    <w:lvl w:ilvl="8" w:tplc="A80662E6">
      <w:numFmt w:val="bullet"/>
      <w:lvlText w:val="•"/>
      <w:lvlJc w:val="left"/>
      <w:pPr>
        <w:ind w:left="1785" w:hanging="356"/>
      </w:pPr>
      <w:rPr>
        <w:rFonts w:hint="default"/>
        <w:lang w:val="ru-RU" w:eastAsia="en-US" w:bidi="ar-SA"/>
      </w:rPr>
    </w:lvl>
  </w:abstractNum>
  <w:abstractNum w:abstractNumId="34">
    <w:nsid w:val="17914D3C"/>
    <w:multiLevelType w:val="hybridMultilevel"/>
    <w:tmpl w:val="7360906C"/>
    <w:lvl w:ilvl="0" w:tplc="1CA8A396">
      <w:start w:val="1"/>
      <w:numFmt w:val="decimal"/>
      <w:lvlText w:val="%1)"/>
      <w:lvlJc w:val="left"/>
      <w:pPr>
        <w:ind w:left="1138" w:hanging="264"/>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29ECCC72">
      <w:start w:val="1"/>
      <w:numFmt w:val="decimal"/>
      <w:lvlText w:val="%2)"/>
      <w:lvlJc w:val="left"/>
      <w:pPr>
        <w:ind w:left="1138" w:hanging="264"/>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2" w:tplc="F03248DC">
      <w:numFmt w:val="bullet"/>
      <w:lvlText w:val="•"/>
      <w:lvlJc w:val="left"/>
      <w:pPr>
        <w:ind w:left="3122" w:hanging="264"/>
      </w:pPr>
      <w:rPr>
        <w:rFonts w:hint="default"/>
        <w:lang w:val="ru-RU" w:eastAsia="en-US" w:bidi="ar-SA"/>
      </w:rPr>
    </w:lvl>
    <w:lvl w:ilvl="3" w:tplc="8120202C">
      <w:numFmt w:val="bullet"/>
      <w:lvlText w:val="•"/>
      <w:lvlJc w:val="left"/>
      <w:pPr>
        <w:ind w:left="4114" w:hanging="264"/>
      </w:pPr>
      <w:rPr>
        <w:rFonts w:hint="default"/>
        <w:lang w:val="ru-RU" w:eastAsia="en-US" w:bidi="ar-SA"/>
      </w:rPr>
    </w:lvl>
    <w:lvl w:ilvl="4" w:tplc="AD54FE04">
      <w:numFmt w:val="bullet"/>
      <w:lvlText w:val="•"/>
      <w:lvlJc w:val="left"/>
      <w:pPr>
        <w:ind w:left="5105" w:hanging="264"/>
      </w:pPr>
      <w:rPr>
        <w:rFonts w:hint="default"/>
        <w:lang w:val="ru-RU" w:eastAsia="en-US" w:bidi="ar-SA"/>
      </w:rPr>
    </w:lvl>
    <w:lvl w:ilvl="5" w:tplc="84309DAC">
      <w:numFmt w:val="bullet"/>
      <w:lvlText w:val="•"/>
      <w:lvlJc w:val="left"/>
      <w:pPr>
        <w:ind w:left="6097" w:hanging="264"/>
      </w:pPr>
      <w:rPr>
        <w:rFonts w:hint="default"/>
        <w:lang w:val="ru-RU" w:eastAsia="en-US" w:bidi="ar-SA"/>
      </w:rPr>
    </w:lvl>
    <w:lvl w:ilvl="6" w:tplc="436609B4">
      <w:numFmt w:val="bullet"/>
      <w:lvlText w:val="•"/>
      <w:lvlJc w:val="left"/>
      <w:pPr>
        <w:ind w:left="7088" w:hanging="264"/>
      </w:pPr>
      <w:rPr>
        <w:rFonts w:hint="default"/>
        <w:lang w:val="ru-RU" w:eastAsia="en-US" w:bidi="ar-SA"/>
      </w:rPr>
    </w:lvl>
    <w:lvl w:ilvl="7" w:tplc="C174296C">
      <w:numFmt w:val="bullet"/>
      <w:lvlText w:val="•"/>
      <w:lvlJc w:val="left"/>
      <w:pPr>
        <w:ind w:left="8079" w:hanging="264"/>
      </w:pPr>
      <w:rPr>
        <w:rFonts w:hint="default"/>
        <w:lang w:val="ru-RU" w:eastAsia="en-US" w:bidi="ar-SA"/>
      </w:rPr>
    </w:lvl>
    <w:lvl w:ilvl="8" w:tplc="77F0A67A">
      <w:numFmt w:val="bullet"/>
      <w:lvlText w:val="•"/>
      <w:lvlJc w:val="left"/>
      <w:pPr>
        <w:ind w:left="9071" w:hanging="264"/>
      </w:pPr>
      <w:rPr>
        <w:rFonts w:hint="default"/>
        <w:lang w:val="ru-RU" w:eastAsia="en-US" w:bidi="ar-SA"/>
      </w:rPr>
    </w:lvl>
  </w:abstractNum>
  <w:abstractNum w:abstractNumId="35">
    <w:nsid w:val="18390B4D"/>
    <w:multiLevelType w:val="hybridMultilevel"/>
    <w:tmpl w:val="62DC01F6"/>
    <w:lvl w:ilvl="0" w:tplc="B8DAFCAA">
      <w:numFmt w:val="bullet"/>
      <w:lvlText w:val=""/>
      <w:lvlJc w:val="left"/>
      <w:pPr>
        <w:ind w:left="461" w:hanging="356"/>
      </w:pPr>
      <w:rPr>
        <w:rFonts w:ascii="Symbol" w:eastAsia="Symbol" w:hAnsi="Symbol" w:cs="Symbol" w:hint="default"/>
        <w:spacing w:val="0"/>
        <w:w w:val="100"/>
        <w:lang w:val="ru-RU" w:eastAsia="en-US" w:bidi="ar-SA"/>
      </w:rPr>
    </w:lvl>
    <w:lvl w:ilvl="1" w:tplc="C22A485C">
      <w:numFmt w:val="bullet"/>
      <w:lvlText w:val="•"/>
      <w:lvlJc w:val="left"/>
      <w:pPr>
        <w:ind w:left="625" w:hanging="356"/>
      </w:pPr>
      <w:rPr>
        <w:rFonts w:hint="default"/>
        <w:lang w:val="ru-RU" w:eastAsia="en-US" w:bidi="ar-SA"/>
      </w:rPr>
    </w:lvl>
    <w:lvl w:ilvl="2" w:tplc="6E288018">
      <w:numFmt w:val="bullet"/>
      <w:lvlText w:val="•"/>
      <w:lvlJc w:val="left"/>
      <w:pPr>
        <w:ind w:left="791" w:hanging="356"/>
      </w:pPr>
      <w:rPr>
        <w:rFonts w:hint="default"/>
        <w:lang w:val="ru-RU" w:eastAsia="en-US" w:bidi="ar-SA"/>
      </w:rPr>
    </w:lvl>
    <w:lvl w:ilvl="3" w:tplc="A2900964">
      <w:numFmt w:val="bullet"/>
      <w:lvlText w:val="•"/>
      <w:lvlJc w:val="left"/>
      <w:pPr>
        <w:ind w:left="957" w:hanging="356"/>
      </w:pPr>
      <w:rPr>
        <w:rFonts w:hint="default"/>
        <w:lang w:val="ru-RU" w:eastAsia="en-US" w:bidi="ar-SA"/>
      </w:rPr>
    </w:lvl>
    <w:lvl w:ilvl="4" w:tplc="8C562772">
      <w:numFmt w:val="bullet"/>
      <w:lvlText w:val="•"/>
      <w:lvlJc w:val="left"/>
      <w:pPr>
        <w:ind w:left="1123" w:hanging="356"/>
      </w:pPr>
      <w:rPr>
        <w:rFonts w:hint="default"/>
        <w:lang w:val="ru-RU" w:eastAsia="en-US" w:bidi="ar-SA"/>
      </w:rPr>
    </w:lvl>
    <w:lvl w:ilvl="5" w:tplc="91282AF0">
      <w:numFmt w:val="bullet"/>
      <w:lvlText w:val="•"/>
      <w:lvlJc w:val="left"/>
      <w:pPr>
        <w:ind w:left="1289" w:hanging="356"/>
      </w:pPr>
      <w:rPr>
        <w:rFonts w:hint="default"/>
        <w:lang w:val="ru-RU" w:eastAsia="en-US" w:bidi="ar-SA"/>
      </w:rPr>
    </w:lvl>
    <w:lvl w:ilvl="6" w:tplc="A496899E">
      <w:numFmt w:val="bullet"/>
      <w:lvlText w:val="•"/>
      <w:lvlJc w:val="left"/>
      <w:pPr>
        <w:ind w:left="1454" w:hanging="356"/>
      </w:pPr>
      <w:rPr>
        <w:rFonts w:hint="default"/>
        <w:lang w:val="ru-RU" w:eastAsia="en-US" w:bidi="ar-SA"/>
      </w:rPr>
    </w:lvl>
    <w:lvl w:ilvl="7" w:tplc="175C69E4">
      <w:numFmt w:val="bullet"/>
      <w:lvlText w:val="•"/>
      <w:lvlJc w:val="left"/>
      <w:pPr>
        <w:ind w:left="1620" w:hanging="356"/>
      </w:pPr>
      <w:rPr>
        <w:rFonts w:hint="default"/>
        <w:lang w:val="ru-RU" w:eastAsia="en-US" w:bidi="ar-SA"/>
      </w:rPr>
    </w:lvl>
    <w:lvl w:ilvl="8" w:tplc="E73ED654">
      <w:numFmt w:val="bullet"/>
      <w:lvlText w:val="•"/>
      <w:lvlJc w:val="left"/>
      <w:pPr>
        <w:ind w:left="1786" w:hanging="356"/>
      </w:pPr>
      <w:rPr>
        <w:rFonts w:hint="default"/>
        <w:lang w:val="ru-RU" w:eastAsia="en-US" w:bidi="ar-SA"/>
      </w:rPr>
    </w:lvl>
  </w:abstractNum>
  <w:abstractNum w:abstractNumId="36">
    <w:nsid w:val="18CD2560"/>
    <w:multiLevelType w:val="hybridMultilevel"/>
    <w:tmpl w:val="159415EA"/>
    <w:lvl w:ilvl="0" w:tplc="27C4D802">
      <w:numFmt w:val="bullet"/>
      <w:lvlText w:val=""/>
      <w:lvlJc w:val="left"/>
      <w:pPr>
        <w:ind w:left="461" w:hanging="356"/>
      </w:pPr>
      <w:rPr>
        <w:rFonts w:ascii="Symbol" w:eastAsia="Symbol" w:hAnsi="Symbol" w:cs="Symbol" w:hint="default"/>
        <w:spacing w:val="0"/>
        <w:w w:val="100"/>
        <w:lang w:val="ru-RU" w:eastAsia="en-US" w:bidi="ar-SA"/>
      </w:rPr>
    </w:lvl>
    <w:lvl w:ilvl="1" w:tplc="71543B9A">
      <w:numFmt w:val="bullet"/>
      <w:lvlText w:val="•"/>
      <w:lvlJc w:val="left"/>
      <w:pPr>
        <w:ind w:left="625" w:hanging="356"/>
      </w:pPr>
      <w:rPr>
        <w:rFonts w:hint="default"/>
        <w:lang w:val="ru-RU" w:eastAsia="en-US" w:bidi="ar-SA"/>
      </w:rPr>
    </w:lvl>
    <w:lvl w:ilvl="2" w:tplc="104A53FC">
      <w:numFmt w:val="bullet"/>
      <w:lvlText w:val="•"/>
      <w:lvlJc w:val="left"/>
      <w:pPr>
        <w:ind w:left="791" w:hanging="356"/>
      </w:pPr>
      <w:rPr>
        <w:rFonts w:hint="default"/>
        <w:lang w:val="ru-RU" w:eastAsia="en-US" w:bidi="ar-SA"/>
      </w:rPr>
    </w:lvl>
    <w:lvl w:ilvl="3" w:tplc="8536CC40">
      <w:numFmt w:val="bullet"/>
      <w:lvlText w:val="•"/>
      <w:lvlJc w:val="left"/>
      <w:pPr>
        <w:ind w:left="957" w:hanging="356"/>
      </w:pPr>
      <w:rPr>
        <w:rFonts w:hint="default"/>
        <w:lang w:val="ru-RU" w:eastAsia="en-US" w:bidi="ar-SA"/>
      </w:rPr>
    </w:lvl>
    <w:lvl w:ilvl="4" w:tplc="58BA5AE6">
      <w:numFmt w:val="bullet"/>
      <w:lvlText w:val="•"/>
      <w:lvlJc w:val="left"/>
      <w:pPr>
        <w:ind w:left="1122" w:hanging="356"/>
      </w:pPr>
      <w:rPr>
        <w:rFonts w:hint="default"/>
        <w:lang w:val="ru-RU" w:eastAsia="en-US" w:bidi="ar-SA"/>
      </w:rPr>
    </w:lvl>
    <w:lvl w:ilvl="5" w:tplc="963A98B0">
      <w:numFmt w:val="bullet"/>
      <w:lvlText w:val="•"/>
      <w:lvlJc w:val="left"/>
      <w:pPr>
        <w:ind w:left="1288" w:hanging="356"/>
      </w:pPr>
      <w:rPr>
        <w:rFonts w:hint="default"/>
        <w:lang w:val="ru-RU" w:eastAsia="en-US" w:bidi="ar-SA"/>
      </w:rPr>
    </w:lvl>
    <w:lvl w:ilvl="6" w:tplc="07B4E8B6">
      <w:numFmt w:val="bullet"/>
      <w:lvlText w:val="•"/>
      <w:lvlJc w:val="left"/>
      <w:pPr>
        <w:ind w:left="1454" w:hanging="356"/>
      </w:pPr>
      <w:rPr>
        <w:rFonts w:hint="default"/>
        <w:lang w:val="ru-RU" w:eastAsia="en-US" w:bidi="ar-SA"/>
      </w:rPr>
    </w:lvl>
    <w:lvl w:ilvl="7" w:tplc="1AA6CFC4">
      <w:numFmt w:val="bullet"/>
      <w:lvlText w:val="•"/>
      <w:lvlJc w:val="left"/>
      <w:pPr>
        <w:ind w:left="1619" w:hanging="356"/>
      </w:pPr>
      <w:rPr>
        <w:rFonts w:hint="default"/>
        <w:lang w:val="ru-RU" w:eastAsia="en-US" w:bidi="ar-SA"/>
      </w:rPr>
    </w:lvl>
    <w:lvl w:ilvl="8" w:tplc="2416ADA4">
      <w:numFmt w:val="bullet"/>
      <w:lvlText w:val="•"/>
      <w:lvlJc w:val="left"/>
      <w:pPr>
        <w:ind w:left="1785" w:hanging="356"/>
      </w:pPr>
      <w:rPr>
        <w:rFonts w:hint="default"/>
        <w:lang w:val="ru-RU" w:eastAsia="en-US" w:bidi="ar-SA"/>
      </w:rPr>
    </w:lvl>
  </w:abstractNum>
  <w:abstractNum w:abstractNumId="37">
    <w:nsid w:val="19132247"/>
    <w:multiLevelType w:val="hybridMultilevel"/>
    <w:tmpl w:val="543CEE36"/>
    <w:lvl w:ilvl="0" w:tplc="1D12A9E6">
      <w:numFmt w:val="bullet"/>
      <w:lvlText w:val="•"/>
      <w:lvlJc w:val="left"/>
      <w:pPr>
        <w:ind w:left="1138" w:hanging="279"/>
      </w:pPr>
      <w:rPr>
        <w:rFonts w:ascii="Verdana" w:eastAsia="Verdana" w:hAnsi="Verdana" w:cs="Verdana" w:hint="default"/>
        <w:b w:val="0"/>
        <w:bCs w:val="0"/>
        <w:i w:val="0"/>
        <w:iCs w:val="0"/>
        <w:spacing w:val="0"/>
        <w:w w:val="63"/>
        <w:sz w:val="28"/>
        <w:szCs w:val="28"/>
        <w:lang w:val="ru-RU" w:eastAsia="en-US" w:bidi="ar-SA"/>
      </w:rPr>
    </w:lvl>
    <w:lvl w:ilvl="1" w:tplc="606EDC8C">
      <w:numFmt w:val="bullet"/>
      <w:lvlText w:val="•"/>
      <w:lvlJc w:val="left"/>
      <w:pPr>
        <w:ind w:left="2131" w:hanging="279"/>
      </w:pPr>
      <w:rPr>
        <w:rFonts w:hint="default"/>
        <w:lang w:val="ru-RU" w:eastAsia="en-US" w:bidi="ar-SA"/>
      </w:rPr>
    </w:lvl>
    <w:lvl w:ilvl="2" w:tplc="7F123342">
      <w:numFmt w:val="bullet"/>
      <w:lvlText w:val="•"/>
      <w:lvlJc w:val="left"/>
      <w:pPr>
        <w:ind w:left="3122" w:hanging="279"/>
      </w:pPr>
      <w:rPr>
        <w:rFonts w:hint="default"/>
        <w:lang w:val="ru-RU" w:eastAsia="en-US" w:bidi="ar-SA"/>
      </w:rPr>
    </w:lvl>
    <w:lvl w:ilvl="3" w:tplc="F16C7B22">
      <w:numFmt w:val="bullet"/>
      <w:lvlText w:val="•"/>
      <w:lvlJc w:val="left"/>
      <w:pPr>
        <w:ind w:left="4114" w:hanging="279"/>
      </w:pPr>
      <w:rPr>
        <w:rFonts w:hint="default"/>
        <w:lang w:val="ru-RU" w:eastAsia="en-US" w:bidi="ar-SA"/>
      </w:rPr>
    </w:lvl>
    <w:lvl w:ilvl="4" w:tplc="25B4DC4C">
      <w:numFmt w:val="bullet"/>
      <w:lvlText w:val="•"/>
      <w:lvlJc w:val="left"/>
      <w:pPr>
        <w:ind w:left="5105" w:hanging="279"/>
      </w:pPr>
      <w:rPr>
        <w:rFonts w:hint="default"/>
        <w:lang w:val="ru-RU" w:eastAsia="en-US" w:bidi="ar-SA"/>
      </w:rPr>
    </w:lvl>
    <w:lvl w:ilvl="5" w:tplc="075483F2">
      <w:numFmt w:val="bullet"/>
      <w:lvlText w:val="•"/>
      <w:lvlJc w:val="left"/>
      <w:pPr>
        <w:ind w:left="6097" w:hanging="279"/>
      </w:pPr>
      <w:rPr>
        <w:rFonts w:hint="default"/>
        <w:lang w:val="ru-RU" w:eastAsia="en-US" w:bidi="ar-SA"/>
      </w:rPr>
    </w:lvl>
    <w:lvl w:ilvl="6" w:tplc="6784D21C">
      <w:numFmt w:val="bullet"/>
      <w:lvlText w:val="•"/>
      <w:lvlJc w:val="left"/>
      <w:pPr>
        <w:ind w:left="7088" w:hanging="279"/>
      </w:pPr>
      <w:rPr>
        <w:rFonts w:hint="default"/>
        <w:lang w:val="ru-RU" w:eastAsia="en-US" w:bidi="ar-SA"/>
      </w:rPr>
    </w:lvl>
    <w:lvl w:ilvl="7" w:tplc="313084FE">
      <w:numFmt w:val="bullet"/>
      <w:lvlText w:val="•"/>
      <w:lvlJc w:val="left"/>
      <w:pPr>
        <w:ind w:left="8079" w:hanging="279"/>
      </w:pPr>
      <w:rPr>
        <w:rFonts w:hint="default"/>
        <w:lang w:val="ru-RU" w:eastAsia="en-US" w:bidi="ar-SA"/>
      </w:rPr>
    </w:lvl>
    <w:lvl w:ilvl="8" w:tplc="A48C3240">
      <w:numFmt w:val="bullet"/>
      <w:lvlText w:val="•"/>
      <w:lvlJc w:val="left"/>
      <w:pPr>
        <w:ind w:left="9071" w:hanging="279"/>
      </w:pPr>
      <w:rPr>
        <w:rFonts w:hint="default"/>
        <w:lang w:val="ru-RU" w:eastAsia="en-US" w:bidi="ar-SA"/>
      </w:rPr>
    </w:lvl>
  </w:abstractNum>
  <w:abstractNum w:abstractNumId="38">
    <w:nsid w:val="1A6B2491"/>
    <w:multiLevelType w:val="hybridMultilevel"/>
    <w:tmpl w:val="314C831E"/>
    <w:lvl w:ilvl="0" w:tplc="9DEE56F0">
      <w:start w:val="1"/>
      <w:numFmt w:val="decimal"/>
      <w:lvlText w:val="%1)"/>
      <w:lvlJc w:val="left"/>
      <w:pPr>
        <w:ind w:left="1138" w:hanging="264"/>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C2B4E9B2">
      <w:numFmt w:val="bullet"/>
      <w:lvlText w:val="•"/>
      <w:lvlJc w:val="left"/>
      <w:pPr>
        <w:ind w:left="2131" w:hanging="264"/>
      </w:pPr>
      <w:rPr>
        <w:rFonts w:hint="default"/>
        <w:lang w:val="ru-RU" w:eastAsia="en-US" w:bidi="ar-SA"/>
      </w:rPr>
    </w:lvl>
    <w:lvl w:ilvl="2" w:tplc="E830031A">
      <w:numFmt w:val="bullet"/>
      <w:lvlText w:val="•"/>
      <w:lvlJc w:val="left"/>
      <w:pPr>
        <w:ind w:left="3122" w:hanging="264"/>
      </w:pPr>
      <w:rPr>
        <w:rFonts w:hint="default"/>
        <w:lang w:val="ru-RU" w:eastAsia="en-US" w:bidi="ar-SA"/>
      </w:rPr>
    </w:lvl>
    <w:lvl w:ilvl="3" w:tplc="58D68D02">
      <w:numFmt w:val="bullet"/>
      <w:lvlText w:val="•"/>
      <w:lvlJc w:val="left"/>
      <w:pPr>
        <w:ind w:left="4114" w:hanging="264"/>
      </w:pPr>
      <w:rPr>
        <w:rFonts w:hint="default"/>
        <w:lang w:val="ru-RU" w:eastAsia="en-US" w:bidi="ar-SA"/>
      </w:rPr>
    </w:lvl>
    <w:lvl w:ilvl="4" w:tplc="F732D256">
      <w:numFmt w:val="bullet"/>
      <w:lvlText w:val="•"/>
      <w:lvlJc w:val="left"/>
      <w:pPr>
        <w:ind w:left="5105" w:hanging="264"/>
      </w:pPr>
      <w:rPr>
        <w:rFonts w:hint="default"/>
        <w:lang w:val="ru-RU" w:eastAsia="en-US" w:bidi="ar-SA"/>
      </w:rPr>
    </w:lvl>
    <w:lvl w:ilvl="5" w:tplc="DEBA2470">
      <w:numFmt w:val="bullet"/>
      <w:lvlText w:val="•"/>
      <w:lvlJc w:val="left"/>
      <w:pPr>
        <w:ind w:left="6097" w:hanging="264"/>
      </w:pPr>
      <w:rPr>
        <w:rFonts w:hint="default"/>
        <w:lang w:val="ru-RU" w:eastAsia="en-US" w:bidi="ar-SA"/>
      </w:rPr>
    </w:lvl>
    <w:lvl w:ilvl="6" w:tplc="41BE7900">
      <w:numFmt w:val="bullet"/>
      <w:lvlText w:val="•"/>
      <w:lvlJc w:val="left"/>
      <w:pPr>
        <w:ind w:left="7088" w:hanging="264"/>
      </w:pPr>
      <w:rPr>
        <w:rFonts w:hint="default"/>
        <w:lang w:val="ru-RU" w:eastAsia="en-US" w:bidi="ar-SA"/>
      </w:rPr>
    </w:lvl>
    <w:lvl w:ilvl="7" w:tplc="6DF4B56A">
      <w:numFmt w:val="bullet"/>
      <w:lvlText w:val="•"/>
      <w:lvlJc w:val="left"/>
      <w:pPr>
        <w:ind w:left="8079" w:hanging="264"/>
      </w:pPr>
      <w:rPr>
        <w:rFonts w:hint="default"/>
        <w:lang w:val="ru-RU" w:eastAsia="en-US" w:bidi="ar-SA"/>
      </w:rPr>
    </w:lvl>
    <w:lvl w:ilvl="8" w:tplc="53DEC606">
      <w:numFmt w:val="bullet"/>
      <w:lvlText w:val="•"/>
      <w:lvlJc w:val="left"/>
      <w:pPr>
        <w:ind w:left="9071" w:hanging="264"/>
      </w:pPr>
      <w:rPr>
        <w:rFonts w:hint="default"/>
        <w:lang w:val="ru-RU" w:eastAsia="en-US" w:bidi="ar-SA"/>
      </w:rPr>
    </w:lvl>
  </w:abstractNum>
  <w:abstractNum w:abstractNumId="39">
    <w:nsid w:val="1ADF0CE6"/>
    <w:multiLevelType w:val="hybridMultilevel"/>
    <w:tmpl w:val="E80253D4"/>
    <w:lvl w:ilvl="0" w:tplc="7E96CB50">
      <w:start w:val="1"/>
      <w:numFmt w:val="decimal"/>
      <w:lvlText w:val="%1)"/>
      <w:lvlJc w:val="left"/>
      <w:pPr>
        <w:ind w:left="1138" w:hanging="264"/>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57EC68CC">
      <w:start w:val="1"/>
      <w:numFmt w:val="decimal"/>
      <w:lvlText w:val="%2)"/>
      <w:lvlJc w:val="left"/>
      <w:pPr>
        <w:ind w:left="1138" w:hanging="31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B442F280">
      <w:numFmt w:val="bullet"/>
      <w:lvlText w:val="•"/>
      <w:lvlJc w:val="left"/>
      <w:pPr>
        <w:ind w:left="3122" w:hanging="312"/>
      </w:pPr>
      <w:rPr>
        <w:rFonts w:hint="default"/>
        <w:lang w:val="ru-RU" w:eastAsia="en-US" w:bidi="ar-SA"/>
      </w:rPr>
    </w:lvl>
    <w:lvl w:ilvl="3" w:tplc="AE9AE378">
      <w:numFmt w:val="bullet"/>
      <w:lvlText w:val="•"/>
      <w:lvlJc w:val="left"/>
      <w:pPr>
        <w:ind w:left="4114" w:hanging="312"/>
      </w:pPr>
      <w:rPr>
        <w:rFonts w:hint="default"/>
        <w:lang w:val="ru-RU" w:eastAsia="en-US" w:bidi="ar-SA"/>
      </w:rPr>
    </w:lvl>
    <w:lvl w:ilvl="4" w:tplc="FCC60402">
      <w:numFmt w:val="bullet"/>
      <w:lvlText w:val="•"/>
      <w:lvlJc w:val="left"/>
      <w:pPr>
        <w:ind w:left="5105" w:hanging="312"/>
      </w:pPr>
      <w:rPr>
        <w:rFonts w:hint="default"/>
        <w:lang w:val="ru-RU" w:eastAsia="en-US" w:bidi="ar-SA"/>
      </w:rPr>
    </w:lvl>
    <w:lvl w:ilvl="5" w:tplc="3FE49384">
      <w:numFmt w:val="bullet"/>
      <w:lvlText w:val="•"/>
      <w:lvlJc w:val="left"/>
      <w:pPr>
        <w:ind w:left="6097" w:hanging="312"/>
      </w:pPr>
      <w:rPr>
        <w:rFonts w:hint="default"/>
        <w:lang w:val="ru-RU" w:eastAsia="en-US" w:bidi="ar-SA"/>
      </w:rPr>
    </w:lvl>
    <w:lvl w:ilvl="6" w:tplc="A386B81A">
      <w:numFmt w:val="bullet"/>
      <w:lvlText w:val="•"/>
      <w:lvlJc w:val="left"/>
      <w:pPr>
        <w:ind w:left="7088" w:hanging="312"/>
      </w:pPr>
      <w:rPr>
        <w:rFonts w:hint="default"/>
        <w:lang w:val="ru-RU" w:eastAsia="en-US" w:bidi="ar-SA"/>
      </w:rPr>
    </w:lvl>
    <w:lvl w:ilvl="7" w:tplc="502AC5D2">
      <w:numFmt w:val="bullet"/>
      <w:lvlText w:val="•"/>
      <w:lvlJc w:val="left"/>
      <w:pPr>
        <w:ind w:left="8079" w:hanging="312"/>
      </w:pPr>
      <w:rPr>
        <w:rFonts w:hint="default"/>
        <w:lang w:val="ru-RU" w:eastAsia="en-US" w:bidi="ar-SA"/>
      </w:rPr>
    </w:lvl>
    <w:lvl w:ilvl="8" w:tplc="A9800FF8">
      <w:numFmt w:val="bullet"/>
      <w:lvlText w:val="•"/>
      <w:lvlJc w:val="left"/>
      <w:pPr>
        <w:ind w:left="9071" w:hanging="312"/>
      </w:pPr>
      <w:rPr>
        <w:rFonts w:hint="default"/>
        <w:lang w:val="ru-RU" w:eastAsia="en-US" w:bidi="ar-SA"/>
      </w:rPr>
    </w:lvl>
  </w:abstractNum>
  <w:abstractNum w:abstractNumId="40">
    <w:nsid w:val="1BC805D8"/>
    <w:multiLevelType w:val="hybridMultilevel"/>
    <w:tmpl w:val="A17C953E"/>
    <w:lvl w:ilvl="0" w:tplc="EDCC5664">
      <w:numFmt w:val="bullet"/>
      <w:lvlText w:val=""/>
      <w:lvlJc w:val="left"/>
      <w:pPr>
        <w:ind w:left="460" w:hanging="356"/>
      </w:pPr>
      <w:rPr>
        <w:rFonts w:ascii="Symbol" w:eastAsia="Symbol" w:hAnsi="Symbol" w:cs="Symbol" w:hint="default"/>
        <w:b w:val="0"/>
        <w:bCs w:val="0"/>
        <w:i w:val="0"/>
        <w:iCs w:val="0"/>
        <w:color w:val="404040"/>
        <w:spacing w:val="0"/>
        <w:w w:val="100"/>
        <w:sz w:val="24"/>
        <w:szCs w:val="24"/>
        <w:lang w:val="ru-RU" w:eastAsia="en-US" w:bidi="ar-SA"/>
      </w:rPr>
    </w:lvl>
    <w:lvl w:ilvl="1" w:tplc="B546DCE8">
      <w:numFmt w:val="bullet"/>
      <w:lvlText w:val="•"/>
      <w:lvlJc w:val="left"/>
      <w:pPr>
        <w:ind w:left="724" w:hanging="356"/>
      </w:pPr>
      <w:rPr>
        <w:rFonts w:hint="default"/>
        <w:lang w:val="ru-RU" w:eastAsia="en-US" w:bidi="ar-SA"/>
      </w:rPr>
    </w:lvl>
    <w:lvl w:ilvl="2" w:tplc="7004C052">
      <w:numFmt w:val="bullet"/>
      <w:lvlText w:val="•"/>
      <w:lvlJc w:val="left"/>
      <w:pPr>
        <w:ind w:left="989" w:hanging="356"/>
      </w:pPr>
      <w:rPr>
        <w:rFonts w:hint="default"/>
        <w:lang w:val="ru-RU" w:eastAsia="en-US" w:bidi="ar-SA"/>
      </w:rPr>
    </w:lvl>
    <w:lvl w:ilvl="3" w:tplc="902EE222">
      <w:numFmt w:val="bullet"/>
      <w:lvlText w:val="•"/>
      <w:lvlJc w:val="left"/>
      <w:pPr>
        <w:ind w:left="1253" w:hanging="356"/>
      </w:pPr>
      <w:rPr>
        <w:rFonts w:hint="default"/>
        <w:lang w:val="ru-RU" w:eastAsia="en-US" w:bidi="ar-SA"/>
      </w:rPr>
    </w:lvl>
    <w:lvl w:ilvl="4" w:tplc="EEAE2FD8">
      <w:numFmt w:val="bullet"/>
      <w:lvlText w:val="•"/>
      <w:lvlJc w:val="left"/>
      <w:pPr>
        <w:ind w:left="1518" w:hanging="356"/>
      </w:pPr>
      <w:rPr>
        <w:rFonts w:hint="default"/>
        <w:lang w:val="ru-RU" w:eastAsia="en-US" w:bidi="ar-SA"/>
      </w:rPr>
    </w:lvl>
    <w:lvl w:ilvl="5" w:tplc="C4D48C96">
      <w:numFmt w:val="bullet"/>
      <w:lvlText w:val="•"/>
      <w:lvlJc w:val="left"/>
      <w:pPr>
        <w:ind w:left="1783" w:hanging="356"/>
      </w:pPr>
      <w:rPr>
        <w:rFonts w:hint="default"/>
        <w:lang w:val="ru-RU" w:eastAsia="en-US" w:bidi="ar-SA"/>
      </w:rPr>
    </w:lvl>
    <w:lvl w:ilvl="6" w:tplc="BF0CC8CA">
      <w:numFmt w:val="bullet"/>
      <w:lvlText w:val="•"/>
      <w:lvlJc w:val="left"/>
      <w:pPr>
        <w:ind w:left="2047" w:hanging="356"/>
      </w:pPr>
      <w:rPr>
        <w:rFonts w:hint="default"/>
        <w:lang w:val="ru-RU" w:eastAsia="en-US" w:bidi="ar-SA"/>
      </w:rPr>
    </w:lvl>
    <w:lvl w:ilvl="7" w:tplc="A21C8252">
      <w:numFmt w:val="bullet"/>
      <w:lvlText w:val="•"/>
      <w:lvlJc w:val="left"/>
      <w:pPr>
        <w:ind w:left="2312" w:hanging="356"/>
      </w:pPr>
      <w:rPr>
        <w:rFonts w:hint="default"/>
        <w:lang w:val="ru-RU" w:eastAsia="en-US" w:bidi="ar-SA"/>
      </w:rPr>
    </w:lvl>
    <w:lvl w:ilvl="8" w:tplc="F2A686C2">
      <w:numFmt w:val="bullet"/>
      <w:lvlText w:val="•"/>
      <w:lvlJc w:val="left"/>
      <w:pPr>
        <w:ind w:left="2576" w:hanging="356"/>
      </w:pPr>
      <w:rPr>
        <w:rFonts w:hint="default"/>
        <w:lang w:val="ru-RU" w:eastAsia="en-US" w:bidi="ar-SA"/>
      </w:rPr>
    </w:lvl>
  </w:abstractNum>
  <w:abstractNum w:abstractNumId="41">
    <w:nsid w:val="1C964DF9"/>
    <w:multiLevelType w:val="hybridMultilevel"/>
    <w:tmpl w:val="18689D90"/>
    <w:lvl w:ilvl="0" w:tplc="311091EC">
      <w:numFmt w:val="bullet"/>
      <w:lvlText w:val=""/>
      <w:lvlJc w:val="left"/>
      <w:pPr>
        <w:ind w:left="461" w:hanging="356"/>
      </w:pPr>
      <w:rPr>
        <w:rFonts w:ascii="Symbol" w:eastAsia="Symbol" w:hAnsi="Symbol" w:cs="Symbol" w:hint="default"/>
        <w:b w:val="0"/>
        <w:bCs w:val="0"/>
        <w:i w:val="0"/>
        <w:iCs w:val="0"/>
        <w:color w:val="404040"/>
        <w:spacing w:val="0"/>
        <w:w w:val="100"/>
        <w:sz w:val="24"/>
        <w:szCs w:val="24"/>
        <w:lang w:val="ru-RU" w:eastAsia="en-US" w:bidi="ar-SA"/>
      </w:rPr>
    </w:lvl>
    <w:lvl w:ilvl="1" w:tplc="755824FE">
      <w:numFmt w:val="bullet"/>
      <w:lvlText w:val="•"/>
      <w:lvlJc w:val="left"/>
      <w:pPr>
        <w:ind w:left="625" w:hanging="356"/>
      </w:pPr>
      <w:rPr>
        <w:rFonts w:hint="default"/>
        <w:lang w:val="ru-RU" w:eastAsia="en-US" w:bidi="ar-SA"/>
      </w:rPr>
    </w:lvl>
    <w:lvl w:ilvl="2" w:tplc="AB545928">
      <w:numFmt w:val="bullet"/>
      <w:lvlText w:val="•"/>
      <w:lvlJc w:val="left"/>
      <w:pPr>
        <w:ind w:left="791" w:hanging="356"/>
      </w:pPr>
      <w:rPr>
        <w:rFonts w:hint="default"/>
        <w:lang w:val="ru-RU" w:eastAsia="en-US" w:bidi="ar-SA"/>
      </w:rPr>
    </w:lvl>
    <w:lvl w:ilvl="3" w:tplc="A72E30AA">
      <w:numFmt w:val="bullet"/>
      <w:lvlText w:val="•"/>
      <w:lvlJc w:val="left"/>
      <w:pPr>
        <w:ind w:left="957" w:hanging="356"/>
      </w:pPr>
      <w:rPr>
        <w:rFonts w:hint="default"/>
        <w:lang w:val="ru-RU" w:eastAsia="en-US" w:bidi="ar-SA"/>
      </w:rPr>
    </w:lvl>
    <w:lvl w:ilvl="4" w:tplc="32A44A2A">
      <w:numFmt w:val="bullet"/>
      <w:lvlText w:val="•"/>
      <w:lvlJc w:val="left"/>
      <w:pPr>
        <w:ind w:left="1122" w:hanging="356"/>
      </w:pPr>
      <w:rPr>
        <w:rFonts w:hint="default"/>
        <w:lang w:val="ru-RU" w:eastAsia="en-US" w:bidi="ar-SA"/>
      </w:rPr>
    </w:lvl>
    <w:lvl w:ilvl="5" w:tplc="A6720990">
      <w:numFmt w:val="bullet"/>
      <w:lvlText w:val="•"/>
      <w:lvlJc w:val="left"/>
      <w:pPr>
        <w:ind w:left="1288" w:hanging="356"/>
      </w:pPr>
      <w:rPr>
        <w:rFonts w:hint="default"/>
        <w:lang w:val="ru-RU" w:eastAsia="en-US" w:bidi="ar-SA"/>
      </w:rPr>
    </w:lvl>
    <w:lvl w:ilvl="6" w:tplc="2054B050">
      <w:numFmt w:val="bullet"/>
      <w:lvlText w:val="•"/>
      <w:lvlJc w:val="left"/>
      <w:pPr>
        <w:ind w:left="1454" w:hanging="356"/>
      </w:pPr>
      <w:rPr>
        <w:rFonts w:hint="default"/>
        <w:lang w:val="ru-RU" w:eastAsia="en-US" w:bidi="ar-SA"/>
      </w:rPr>
    </w:lvl>
    <w:lvl w:ilvl="7" w:tplc="87AA1908">
      <w:numFmt w:val="bullet"/>
      <w:lvlText w:val="•"/>
      <w:lvlJc w:val="left"/>
      <w:pPr>
        <w:ind w:left="1619" w:hanging="356"/>
      </w:pPr>
      <w:rPr>
        <w:rFonts w:hint="default"/>
        <w:lang w:val="ru-RU" w:eastAsia="en-US" w:bidi="ar-SA"/>
      </w:rPr>
    </w:lvl>
    <w:lvl w:ilvl="8" w:tplc="CDD610FA">
      <w:numFmt w:val="bullet"/>
      <w:lvlText w:val="•"/>
      <w:lvlJc w:val="left"/>
      <w:pPr>
        <w:ind w:left="1785" w:hanging="356"/>
      </w:pPr>
      <w:rPr>
        <w:rFonts w:hint="default"/>
        <w:lang w:val="ru-RU" w:eastAsia="en-US" w:bidi="ar-SA"/>
      </w:rPr>
    </w:lvl>
  </w:abstractNum>
  <w:abstractNum w:abstractNumId="42">
    <w:nsid w:val="1CAA6F30"/>
    <w:multiLevelType w:val="hybridMultilevel"/>
    <w:tmpl w:val="B41E8AF0"/>
    <w:lvl w:ilvl="0" w:tplc="B6EC1A9E">
      <w:start w:val="1"/>
      <w:numFmt w:val="decimal"/>
      <w:lvlText w:val="%1)"/>
      <w:lvlJc w:val="left"/>
      <w:pPr>
        <w:ind w:left="1138" w:hanging="259"/>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7FE885B0">
      <w:numFmt w:val="bullet"/>
      <w:lvlText w:val="•"/>
      <w:lvlJc w:val="left"/>
      <w:pPr>
        <w:ind w:left="2131" w:hanging="259"/>
      </w:pPr>
      <w:rPr>
        <w:rFonts w:hint="default"/>
        <w:lang w:val="ru-RU" w:eastAsia="en-US" w:bidi="ar-SA"/>
      </w:rPr>
    </w:lvl>
    <w:lvl w:ilvl="2" w:tplc="2F10E6D8">
      <w:numFmt w:val="bullet"/>
      <w:lvlText w:val="•"/>
      <w:lvlJc w:val="left"/>
      <w:pPr>
        <w:ind w:left="3122" w:hanging="259"/>
      </w:pPr>
      <w:rPr>
        <w:rFonts w:hint="default"/>
        <w:lang w:val="ru-RU" w:eastAsia="en-US" w:bidi="ar-SA"/>
      </w:rPr>
    </w:lvl>
    <w:lvl w:ilvl="3" w:tplc="97DAFB82">
      <w:numFmt w:val="bullet"/>
      <w:lvlText w:val="•"/>
      <w:lvlJc w:val="left"/>
      <w:pPr>
        <w:ind w:left="4114" w:hanging="259"/>
      </w:pPr>
      <w:rPr>
        <w:rFonts w:hint="default"/>
        <w:lang w:val="ru-RU" w:eastAsia="en-US" w:bidi="ar-SA"/>
      </w:rPr>
    </w:lvl>
    <w:lvl w:ilvl="4" w:tplc="4D94B354">
      <w:numFmt w:val="bullet"/>
      <w:lvlText w:val="•"/>
      <w:lvlJc w:val="left"/>
      <w:pPr>
        <w:ind w:left="5105" w:hanging="259"/>
      </w:pPr>
      <w:rPr>
        <w:rFonts w:hint="default"/>
        <w:lang w:val="ru-RU" w:eastAsia="en-US" w:bidi="ar-SA"/>
      </w:rPr>
    </w:lvl>
    <w:lvl w:ilvl="5" w:tplc="1E68F256">
      <w:numFmt w:val="bullet"/>
      <w:lvlText w:val="•"/>
      <w:lvlJc w:val="left"/>
      <w:pPr>
        <w:ind w:left="6097" w:hanging="259"/>
      </w:pPr>
      <w:rPr>
        <w:rFonts w:hint="default"/>
        <w:lang w:val="ru-RU" w:eastAsia="en-US" w:bidi="ar-SA"/>
      </w:rPr>
    </w:lvl>
    <w:lvl w:ilvl="6" w:tplc="69BCDBA2">
      <w:numFmt w:val="bullet"/>
      <w:lvlText w:val="•"/>
      <w:lvlJc w:val="left"/>
      <w:pPr>
        <w:ind w:left="7088" w:hanging="259"/>
      </w:pPr>
      <w:rPr>
        <w:rFonts w:hint="default"/>
        <w:lang w:val="ru-RU" w:eastAsia="en-US" w:bidi="ar-SA"/>
      </w:rPr>
    </w:lvl>
    <w:lvl w:ilvl="7" w:tplc="8E3C16A8">
      <w:numFmt w:val="bullet"/>
      <w:lvlText w:val="•"/>
      <w:lvlJc w:val="left"/>
      <w:pPr>
        <w:ind w:left="8079" w:hanging="259"/>
      </w:pPr>
      <w:rPr>
        <w:rFonts w:hint="default"/>
        <w:lang w:val="ru-RU" w:eastAsia="en-US" w:bidi="ar-SA"/>
      </w:rPr>
    </w:lvl>
    <w:lvl w:ilvl="8" w:tplc="9F90CB20">
      <w:numFmt w:val="bullet"/>
      <w:lvlText w:val="•"/>
      <w:lvlJc w:val="left"/>
      <w:pPr>
        <w:ind w:left="9071" w:hanging="259"/>
      </w:pPr>
      <w:rPr>
        <w:rFonts w:hint="default"/>
        <w:lang w:val="ru-RU" w:eastAsia="en-US" w:bidi="ar-SA"/>
      </w:rPr>
    </w:lvl>
  </w:abstractNum>
  <w:abstractNum w:abstractNumId="43">
    <w:nsid w:val="1DEB721E"/>
    <w:multiLevelType w:val="hybridMultilevel"/>
    <w:tmpl w:val="6D303E06"/>
    <w:lvl w:ilvl="0" w:tplc="E1A401C2">
      <w:numFmt w:val="bullet"/>
      <w:lvlText w:val=""/>
      <w:lvlJc w:val="left"/>
      <w:pPr>
        <w:ind w:left="461" w:hanging="356"/>
      </w:pPr>
      <w:rPr>
        <w:rFonts w:ascii="Symbol" w:eastAsia="Symbol" w:hAnsi="Symbol" w:cs="Symbol" w:hint="default"/>
        <w:b w:val="0"/>
        <w:bCs w:val="0"/>
        <w:i w:val="0"/>
        <w:iCs w:val="0"/>
        <w:spacing w:val="0"/>
        <w:w w:val="100"/>
        <w:sz w:val="24"/>
        <w:szCs w:val="24"/>
        <w:lang w:val="ru-RU" w:eastAsia="en-US" w:bidi="ar-SA"/>
      </w:rPr>
    </w:lvl>
    <w:lvl w:ilvl="1" w:tplc="D738FBBA">
      <w:numFmt w:val="bullet"/>
      <w:lvlText w:val="•"/>
      <w:lvlJc w:val="left"/>
      <w:pPr>
        <w:ind w:left="625" w:hanging="356"/>
      </w:pPr>
      <w:rPr>
        <w:rFonts w:hint="default"/>
        <w:lang w:val="ru-RU" w:eastAsia="en-US" w:bidi="ar-SA"/>
      </w:rPr>
    </w:lvl>
    <w:lvl w:ilvl="2" w:tplc="A8FA12B8">
      <w:numFmt w:val="bullet"/>
      <w:lvlText w:val="•"/>
      <w:lvlJc w:val="left"/>
      <w:pPr>
        <w:ind w:left="791" w:hanging="356"/>
      </w:pPr>
      <w:rPr>
        <w:rFonts w:hint="default"/>
        <w:lang w:val="ru-RU" w:eastAsia="en-US" w:bidi="ar-SA"/>
      </w:rPr>
    </w:lvl>
    <w:lvl w:ilvl="3" w:tplc="623ADEB4">
      <w:numFmt w:val="bullet"/>
      <w:lvlText w:val="•"/>
      <w:lvlJc w:val="left"/>
      <w:pPr>
        <w:ind w:left="957" w:hanging="356"/>
      </w:pPr>
      <w:rPr>
        <w:rFonts w:hint="default"/>
        <w:lang w:val="ru-RU" w:eastAsia="en-US" w:bidi="ar-SA"/>
      </w:rPr>
    </w:lvl>
    <w:lvl w:ilvl="4" w:tplc="3C0E5018">
      <w:numFmt w:val="bullet"/>
      <w:lvlText w:val="•"/>
      <w:lvlJc w:val="left"/>
      <w:pPr>
        <w:ind w:left="1123" w:hanging="356"/>
      </w:pPr>
      <w:rPr>
        <w:rFonts w:hint="default"/>
        <w:lang w:val="ru-RU" w:eastAsia="en-US" w:bidi="ar-SA"/>
      </w:rPr>
    </w:lvl>
    <w:lvl w:ilvl="5" w:tplc="397A63FE">
      <w:numFmt w:val="bullet"/>
      <w:lvlText w:val="•"/>
      <w:lvlJc w:val="left"/>
      <w:pPr>
        <w:ind w:left="1289" w:hanging="356"/>
      </w:pPr>
      <w:rPr>
        <w:rFonts w:hint="default"/>
        <w:lang w:val="ru-RU" w:eastAsia="en-US" w:bidi="ar-SA"/>
      </w:rPr>
    </w:lvl>
    <w:lvl w:ilvl="6" w:tplc="991679D0">
      <w:numFmt w:val="bullet"/>
      <w:lvlText w:val="•"/>
      <w:lvlJc w:val="left"/>
      <w:pPr>
        <w:ind w:left="1454" w:hanging="356"/>
      </w:pPr>
      <w:rPr>
        <w:rFonts w:hint="default"/>
        <w:lang w:val="ru-RU" w:eastAsia="en-US" w:bidi="ar-SA"/>
      </w:rPr>
    </w:lvl>
    <w:lvl w:ilvl="7" w:tplc="94A650AC">
      <w:numFmt w:val="bullet"/>
      <w:lvlText w:val="•"/>
      <w:lvlJc w:val="left"/>
      <w:pPr>
        <w:ind w:left="1620" w:hanging="356"/>
      </w:pPr>
      <w:rPr>
        <w:rFonts w:hint="default"/>
        <w:lang w:val="ru-RU" w:eastAsia="en-US" w:bidi="ar-SA"/>
      </w:rPr>
    </w:lvl>
    <w:lvl w:ilvl="8" w:tplc="354AA74E">
      <w:numFmt w:val="bullet"/>
      <w:lvlText w:val="•"/>
      <w:lvlJc w:val="left"/>
      <w:pPr>
        <w:ind w:left="1786" w:hanging="356"/>
      </w:pPr>
      <w:rPr>
        <w:rFonts w:hint="default"/>
        <w:lang w:val="ru-RU" w:eastAsia="en-US" w:bidi="ar-SA"/>
      </w:rPr>
    </w:lvl>
  </w:abstractNum>
  <w:abstractNum w:abstractNumId="44">
    <w:nsid w:val="1F8D2A1C"/>
    <w:multiLevelType w:val="hybridMultilevel"/>
    <w:tmpl w:val="4F6C64C6"/>
    <w:lvl w:ilvl="0" w:tplc="8306129C">
      <w:numFmt w:val="bullet"/>
      <w:lvlText w:val=""/>
      <w:lvlJc w:val="left"/>
      <w:pPr>
        <w:ind w:left="461" w:hanging="356"/>
      </w:pPr>
      <w:rPr>
        <w:rFonts w:ascii="Symbol" w:eastAsia="Symbol" w:hAnsi="Symbol" w:cs="Symbol" w:hint="default"/>
        <w:b w:val="0"/>
        <w:bCs w:val="0"/>
        <w:i w:val="0"/>
        <w:iCs w:val="0"/>
        <w:spacing w:val="0"/>
        <w:w w:val="100"/>
        <w:sz w:val="24"/>
        <w:szCs w:val="24"/>
        <w:lang w:val="ru-RU" w:eastAsia="en-US" w:bidi="ar-SA"/>
      </w:rPr>
    </w:lvl>
    <w:lvl w:ilvl="1" w:tplc="668C7488">
      <w:numFmt w:val="bullet"/>
      <w:lvlText w:val="•"/>
      <w:lvlJc w:val="left"/>
      <w:pPr>
        <w:ind w:left="611" w:hanging="356"/>
      </w:pPr>
      <w:rPr>
        <w:rFonts w:hint="default"/>
        <w:lang w:val="ru-RU" w:eastAsia="en-US" w:bidi="ar-SA"/>
      </w:rPr>
    </w:lvl>
    <w:lvl w:ilvl="2" w:tplc="2854A27A">
      <w:numFmt w:val="bullet"/>
      <w:lvlText w:val="•"/>
      <w:lvlJc w:val="left"/>
      <w:pPr>
        <w:ind w:left="763" w:hanging="356"/>
      </w:pPr>
      <w:rPr>
        <w:rFonts w:hint="default"/>
        <w:lang w:val="ru-RU" w:eastAsia="en-US" w:bidi="ar-SA"/>
      </w:rPr>
    </w:lvl>
    <w:lvl w:ilvl="3" w:tplc="AC9EBB84">
      <w:numFmt w:val="bullet"/>
      <w:lvlText w:val="•"/>
      <w:lvlJc w:val="left"/>
      <w:pPr>
        <w:ind w:left="915" w:hanging="356"/>
      </w:pPr>
      <w:rPr>
        <w:rFonts w:hint="default"/>
        <w:lang w:val="ru-RU" w:eastAsia="en-US" w:bidi="ar-SA"/>
      </w:rPr>
    </w:lvl>
    <w:lvl w:ilvl="4" w:tplc="2F8451DE">
      <w:numFmt w:val="bullet"/>
      <w:lvlText w:val="•"/>
      <w:lvlJc w:val="left"/>
      <w:pPr>
        <w:ind w:left="1067" w:hanging="356"/>
      </w:pPr>
      <w:rPr>
        <w:rFonts w:hint="default"/>
        <w:lang w:val="ru-RU" w:eastAsia="en-US" w:bidi="ar-SA"/>
      </w:rPr>
    </w:lvl>
    <w:lvl w:ilvl="5" w:tplc="46B2937E">
      <w:numFmt w:val="bullet"/>
      <w:lvlText w:val="•"/>
      <w:lvlJc w:val="left"/>
      <w:pPr>
        <w:ind w:left="1219" w:hanging="356"/>
      </w:pPr>
      <w:rPr>
        <w:rFonts w:hint="default"/>
        <w:lang w:val="ru-RU" w:eastAsia="en-US" w:bidi="ar-SA"/>
      </w:rPr>
    </w:lvl>
    <w:lvl w:ilvl="6" w:tplc="C8F4CC5C">
      <w:numFmt w:val="bullet"/>
      <w:lvlText w:val="•"/>
      <w:lvlJc w:val="left"/>
      <w:pPr>
        <w:ind w:left="1370" w:hanging="356"/>
      </w:pPr>
      <w:rPr>
        <w:rFonts w:hint="default"/>
        <w:lang w:val="ru-RU" w:eastAsia="en-US" w:bidi="ar-SA"/>
      </w:rPr>
    </w:lvl>
    <w:lvl w:ilvl="7" w:tplc="7AFA2E00">
      <w:numFmt w:val="bullet"/>
      <w:lvlText w:val="•"/>
      <w:lvlJc w:val="left"/>
      <w:pPr>
        <w:ind w:left="1522" w:hanging="356"/>
      </w:pPr>
      <w:rPr>
        <w:rFonts w:hint="default"/>
        <w:lang w:val="ru-RU" w:eastAsia="en-US" w:bidi="ar-SA"/>
      </w:rPr>
    </w:lvl>
    <w:lvl w:ilvl="8" w:tplc="232E2086">
      <w:numFmt w:val="bullet"/>
      <w:lvlText w:val="•"/>
      <w:lvlJc w:val="left"/>
      <w:pPr>
        <w:ind w:left="1674" w:hanging="356"/>
      </w:pPr>
      <w:rPr>
        <w:rFonts w:hint="default"/>
        <w:lang w:val="ru-RU" w:eastAsia="en-US" w:bidi="ar-SA"/>
      </w:rPr>
    </w:lvl>
  </w:abstractNum>
  <w:abstractNum w:abstractNumId="45">
    <w:nsid w:val="1F93760E"/>
    <w:multiLevelType w:val="hybridMultilevel"/>
    <w:tmpl w:val="83943D22"/>
    <w:lvl w:ilvl="0" w:tplc="AD9489CE">
      <w:numFmt w:val="bullet"/>
      <w:lvlText w:val=""/>
      <w:lvlJc w:val="left"/>
      <w:pPr>
        <w:ind w:left="461" w:hanging="356"/>
      </w:pPr>
      <w:rPr>
        <w:rFonts w:ascii="Symbol" w:eastAsia="Symbol" w:hAnsi="Symbol" w:cs="Symbol" w:hint="default"/>
        <w:spacing w:val="0"/>
        <w:w w:val="100"/>
        <w:lang w:val="ru-RU" w:eastAsia="en-US" w:bidi="ar-SA"/>
      </w:rPr>
    </w:lvl>
    <w:lvl w:ilvl="1" w:tplc="3E8C0380">
      <w:numFmt w:val="bullet"/>
      <w:lvlText w:val="•"/>
      <w:lvlJc w:val="left"/>
      <w:pPr>
        <w:ind w:left="625" w:hanging="356"/>
      </w:pPr>
      <w:rPr>
        <w:rFonts w:hint="default"/>
        <w:lang w:val="ru-RU" w:eastAsia="en-US" w:bidi="ar-SA"/>
      </w:rPr>
    </w:lvl>
    <w:lvl w:ilvl="2" w:tplc="9A288E24">
      <w:numFmt w:val="bullet"/>
      <w:lvlText w:val="•"/>
      <w:lvlJc w:val="left"/>
      <w:pPr>
        <w:ind w:left="791" w:hanging="356"/>
      </w:pPr>
      <w:rPr>
        <w:rFonts w:hint="default"/>
        <w:lang w:val="ru-RU" w:eastAsia="en-US" w:bidi="ar-SA"/>
      </w:rPr>
    </w:lvl>
    <w:lvl w:ilvl="3" w:tplc="A7724964">
      <w:numFmt w:val="bullet"/>
      <w:lvlText w:val="•"/>
      <w:lvlJc w:val="left"/>
      <w:pPr>
        <w:ind w:left="957" w:hanging="356"/>
      </w:pPr>
      <w:rPr>
        <w:rFonts w:hint="default"/>
        <w:lang w:val="ru-RU" w:eastAsia="en-US" w:bidi="ar-SA"/>
      </w:rPr>
    </w:lvl>
    <w:lvl w:ilvl="4" w:tplc="E7DCA258">
      <w:numFmt w:val="bullet"/>
      <w:lvlText w:val="•"/>
      <w:lvlJc w:val="left"/>
      <w:pPr>
        <w:ind w:left="1123" w:hanging="356"/>
      </w:pPr>
      <w:rPr>
        <w:rFonts w:hint="default"/>
        <w:lang w:val="ru-RU" w:eastAsia="en-US" w:bidi="ar-SA"/>
      </w:rPr>
    </w:lvl>
    <w:lvl w:ilvl="5" w:tplc="7FA67204">
      <w:numFmt w:val="bullet"/>
      <w:lvlText w:val="•"/>
      <w:lvlJc w:val="left"/>
      <w:pPr>
        <w:ind w:left="1289" w:hanging="356"/>
      </w:pPr>
      <w:rPr>
        <w:rFonts w:hint="default"/>
        <w:lang w:val="ru-RU" w:eastAsia="en-US" w:bidi="ar-SA"/>
      </w:rPr>
    </w:lvl>
    <w:lvl w:ilvl="6" w:tplc="6E728D26">
      <w:numFmt w:val="bullet"/>
      <w:lvlText w:val="•"/>
      <w:lvlJc w:val="left"/>
      <w:pPr>
        <w:ind w:left="1454" w:hanging="356"/>
      </w:pPr>
      <w:rPr>
        <w:rFonts w:hint="default"/>
        <w:lang w:val="ru-RU" w:eastAsia="en-US" w:bidi="ar-SA"/>
      </w:rPr>
    </w:lvl>
    <w:lvl w:ilvl="7" w:tplc="7AE65440">
      <w:numFmt w:val="bullet"/>
      <w:lvlText w:val="•"/>
      <w:lvlJc w:val="left"/>
      <w:pPr>
        <w:ind w:left="1620" w:hanging="356"/>
      </w:pPr>
      <w:rPr>
        <w:rFonts w:hint="default"/>
        <w:lang w:val="ru-RU" w:eastAsia="en-US" w:bidi="ar-SA"/>
      </w:rPr>
    </w:lvl>
    <w:lvl w:ilvl="8" w:tplc="9BBE7034">
      <w:numFmt w:val="bullet"/>
      <w:lvlText w:val="•"/>
      <w:lvlJc w:val="left"/>
      <w:pPr>
        <w:ind w:left="1786" w:hanging="356"/>
      </w:pPr>
      <w:rPr>
        <w:rFonts w:hint="default"/>
        <w:lang w:val="ru-RU" w:eastAsia="en-US" w:bidi="ar-SA"/>
      </w:rPr>
    </w:lvl>
  </w:abstractNum>
  <w:abstractNum w:abstractNumId="46">
    <w:nsid w:val="200B0E0A"/>
    <w:multiLevelType w:val="hybridMultilevel"/>
    <w:tmpl w:val="6BBC709E"/>
    <w:lvl w:ilvl="0" w:tplc="E280C52C">
      <w:numFmt w:val="bullet"/>
      <w:lvlText w:val=""/>
      <w:lvlJc w:val="left"/>
      <w:pPr>
        <w:ind w:left="461" w:hanging="356"/>
      </w:pPr>
      <w:rPr>
        <w:rFonts w:ascii="Symbol" w:eastAsia="Symbol" w:hAnsi="Symbol" w:cs="Symbol" w:hint="default"/>
        <w:b w:val="0"/>
        <w:bCs w:val="0"/>
        <w:i w:val="0"/>
        <w:iCs w:val="0"/>
        <w:spacing w:val="0"/>
        <w:w w:val="100"/>
        <w:sz w:val="24"/>
        <w:szCs w:val="24"/>
        <w:lang w:val="ru-RU" w:eastAsia="en-US" w:bidi="ar-SA"/>
      </w:rPr>
    </w:lvl>
    <w:lvl w:ilvl="1" w:tplc="C9623BBA">
      <w:numFmt w:val="bullet"/>
      <w:lvlText w:val="•"/>
      <w:lvlJc w:val="left"/>
      <w:pPr>
        <w:ind w:left="611" w:hanging="356"/>
      </w:pPr>
      <w:rPr>
        <w:rFonts w:hint="default"/>
        <w:lang w:val="ru-RU" w:eastAsia="en-US" w:bidi="ar-SA"/>
      </w:rPr>
    </w:lvl>
    <w:lvl w:ilvl="2" w:tplc="DCBA5E76">
      <w:numFmt w:val="bullet"/>
      <w:lvlText w:val="•"/>
      <w:lvlJc w:val="left"/>
      <w:pPr>
        <w:ind w:left="763" w:hanging="356"/>
      </w:pPr>
      <w:rPr>
        <w:rFonts w:hint="default"/>
        <w:lang w:val="ru-RU" w:eastAsia="en-US" w:bidi="ar-SA"/>
      </w:rPr>
    </w:lvl>
    <w:lvl w:ilvl="3" w:tplc="4AD09C54">
      <w:numFmt w:val="bullet"/>
      <w:lvlText w:val="•"/>
      <w:lvlJc w:val="left"/>
      <w:pPr>
        <w:ind w:left="915" w:hanging="356"/>
      </w:pPr>
      <w:rPr>
        <w:rFonts w:hint="default"/>
        <w:lang w:val="ru-RU" w:eastAsia="en-US" w:bidi="ar-SA"/>
      </w:rPr>
    </w:lvl>
    <w:lvl w:ilvl="4" w:tplc="DB281FB6">
      <w:numFmt w:val="bullet"/>
      <w:lvlText w:val="•"/>
      <w:lvlJc w:val="left"/>
      <w:pPr>
        <w:ind w:left="1067" w:hanging="356"/>
      </w:pPr>
      <w:rPr>
        <w:rFonts w:hint="default"/>
        <w:lang w:val="ru-RU" w:eastAsia="en-US" w:bidi="ar-SA"/>
      </w:rPr>
    </w:lvl>
    <w:lvl w:ilvl="5" w:tplc="FD8C8D68">
      <w:numFmt w:val="bullet"/>
      <w:lvlText w:val="•"/>
      <w:lvlJc w:val="left"/>
      <w:pPr>
        <w:ind w:left="1219" w:hanging="356"/>
      </w:pPr>
      <w:rPr>
        <w:rFonts w:hint="default"/>
        <w:lang w:val="ru-RU" w:eastAsia="en-US" w:bidi="ar-SA"/>
      </w:rPr>
    </w:lvl>
    <w:lvl w:ilvl="6" w:tplc="5388DFFA">
      <w:numFmt w:val="bullet"/>
      <w:lvlText w:val="•"/>
      <w:lvlJc w:val="left"/>
      <w:pPr>
        <w:ind w:left="1370" w:hanging="356"/>
      </w:pPr>
      <w:rPr>
        <w:rFonts w:hint="default"/>
        <w:lang w:val="ru-RU" w:eastAsia="en-US" w:bidi="ar-SA"/>
      </w:rPr>
    </w:lvl>
    <w:lvl w:ilvl="7" w:tplc="3754F01C">
      <w:numFmt w:val="bullet"/>
      <w:lvlText w:val="•"/>
      <w:lvlJc w:val="left"/>
      <w:pPr>
        <w:ind w:left="1522" w:hanging="356"/>
      </w:pPr>
      <w:rPr>
        <w:rFonts w:hint="default"/>
        <w:lang w:val="ru-RU" w:eastAsia="en-US" w:bidi="ar-SA"/>
      </w:rPr>
    </w:lvl>
    <w:lvl w:ilvl="8" w:tplc="E5163D44">
      <w:numFmt w:val="bullet"/>
      <w:lvlText w:val="•"/>
      <w:lvlJc w:val="left"/>
      <w:pPr>
        <w:ind w:left="1674" w:hanging="356"/>
      </w:pPr>
      <w:rPr>
        <w:rFonts w:hint="default"/>
        <w:lang w:val="ru-RU" w:eastAsia="en-US" w:bidi="ar-SA"/>
      </w:rPr>
    </w:lvl>
  </w:abstractNum>
  <w:abstractNum w:abstractNumId="47">
    <w:nsid w:val="207A10E5"/>
    <w:multiLevelType w:val="hybridMultilevel"/>
    <w:tmpl w:val="96A4A0F2"/>
    <w:lvl w:ilvl="0" w:tplc="E7B6B546">
      <w:numFmt w:val="bullet"/>
      <w:lvlText w:val=""/>
      <w:lvlJc w:val="left"/>
      <w:pPr>
        <w:ind w:left="461" w:hanging="356"/>
      </w:pPr>
      <w:rPr>
        <w:rFonts w:ascii="Symbol" w:eastAsia="Symbol" w:hAnsi="Symbol" w:cs="Symbol" w:hint="default"/>
        <w:b w:val="0"/>
        <w:bCs w:val="0"/>
        <w:i w:val="0"/>
        <w:iCs w:val="0"/>
        <w:color w:val="404040"/>
        <w:spacing w:val="0"/>
        <w:w w:val="100"/>
        <w:sz w:val="24"/>
        <w:szCs w:val="24"/>
        <w:lang w:val="ru-RU" w:eastAsia="en-US" w:bidi="ar-SA"/>
      </w:rPr>
    </w:lvl>
    <w:lvl w:ilvl="1" w:tplc="DAD47B36">
      <w:numFmt w:val="bullet"/>
      <w:lvlText w:val="•"/>
      <w:lvlJc w:val="left"/>
      <w:pPr>
        <w:ind w:left="611" w:hanging="356"/>
      </w:pPr>
      <w:rPr>
        <w:rFonts w:hint="default"/>
        <w:lang w:val="ru-RU" w:eastAsia="en-US" w:bidi="ar-SA"/>
      </w:rPr>
    </w:lvl>
    <w:lvl w:ilvl="2" w:tplc="306057C6">
      <w:numFmt w:val="bullet"/>
      <w:lvlText w:val="•"/>
      <w:lvlJc w:val="left"/>
      <w:pPr>
        <w:ind w:left="763" w:hanging="356"/>
      </w:pPr>
      <w:rPr>
        <w:rFonts w:hint="default"/>
        <w:lang w:val="ru-RU" w:eastAsia="en-US" w:bidi="ar-SA"/>
      </w:rPr>
    </w:lvl>
    <w:lvl w:ilvl="3" w:tplc="CE484AF6">
      <w:numFmt w:val="bullet"/>
      <w:lvlText w:val="•"/>
      <w:lvlJc w:val="left"/>
      <w:pPr>
        <w:ind w:left="915" w:hanging="356"/>
      </w:pPr>
      <w:rPr>
        <w:rFonts w:hint="default"/>
        <w:lang w:val="ru-RU" w:eastAsia="en-US" w:bidi="ar-SA"/>
      </w:rPr>
    </w:lvl>
    <w:lvl w:ilvl="4" w:tplc="39749D0E">
      <w:numFmt w:val="bullet"/>
      <w:lvlText w:val="•"/>
      <w:lvlJc w:val="left"/>
      <w:pPr>
        <w:ind w:left="1067" w:hanging="356"/>
      </w:pPr>
      <w:rPr>
        <w:rFonts w:hint="default"/>
        <w:lang w:val="ru-RU" w:eastAsia="en-US" w:bidi="ar-SA"/>
      </w:rPr>
    </w:lvl>
    <w:lvl w:ilvl="5" w:tplc="B4B64AB8">
      <w:numFmt w:val="bullet"/>
      <w:lvlText w:val="•"/>
      <w:lvlJc w:val="left"/>
      <w:pPr>
        <w:ind w:left="1219" w:hanging="356"/>
      </w:pPr>
      <w:rPr>
        <w:rFonts w:hint="default"/>
        <w:lang w:val="ru-RU" w:eastAsia="en-US" w:bidi="ar-SA"/>
      </w:rPr>
    </w:lvl>
    <w:lvl w:ilvl="6" w:tplc="F800C01E">
      <w:numFmt w:val="bullet"/>
      <w:lvlText w:val="•"/>
      <w:lvlJc w:val="left"/>
      <w:pPr>
        <w:ind w:left="1370" w:hanging="356"/>
      </w:pPr>
      <w:rPr>
        <w:rFonts w:hint="default"/>
        <w:lang w:val="ru-RU" w:eastAsia="en-US" w:bidi="ar-SA"/>
      </w:rPr>
    </w:lvl>
    <w:lvl w:ilvl="7" w:tplc="C604430E">
      <w:numFmt w:val="bullet"/>
      <w:lvlText w:val="•"/>
      <w:lvlJc w:val="left"/>
      <w:pPr>
        <w:ind w:left="1522" w:hanging="356"/>
      </w:pPr>
      <w:rPr>
        <w:rFonts w:hint="default"/>
        <w:lang w:val="ru-RU" w:eastAsia="en-US" w:bidi="ar-SA"/>
      </w:rPr>
    </w:lvl>
    <w:lvl w:ilvl="8" w:tplc="F5D479CC">
      <w:numFmt w:val="bullet"/>
      <w:lvlText w:val="•"/>
      <w:lvlJc w:val="left"/>
      <w:pPr>
        <w:ind w:left="1674" w:hanging="356"/>
      </w:pPr>
      <w:rPr>
        <w:rFonts w:hint="default"/>
        <w:lang w:val="ru-RU" w:eastAsia="en-US" w:bidi="ar-SA"/>
      </w:rPr>
    </w:lvl>
  </w:abstractNum>
  <w:abstractNum w:abstractNumId="48">
    <w:nsid w:val="20DA7D59"/>
    <w:multiLevelType w:val="hybridMultilevel"/>
    <w:tmpl w:val="31168AEC"/>
    <w:lvl w:ilvl="0" w:tplc="E6169E6A">
      <w:numFmt w:val="bullet"/>
      <w:lvlText w:val=""/>
      <w:lvlJc w:val="left"/>
      <w:pPr>
        <w:ind w:left="461" w:hanging="356"/>
      </w:pPr>
      <w:rPr>
        <w:rFonts w:ascii="Symbol" w:eastAsia="Symbol" w:hAnsi="Symbol" w:cs="Symbol" w:hint="default"/>
        <w:b w:val="0"/>
        <w:bCs w:val="0"/>
        <w:i w:val="0"/>
        <w:iCs w:val="0"/>
        <w:color w:val="404040"/>
        <w:spacing w:val="0"/>
        <w:w w:val="100"/>
        <w:sz w:val="24"/>
        <w:szCs w:val="24"/>
        <w:lang w:val="ru-RU" w:eastAsia="en-US" w:bidi="ar-SA"/>
      </w:rPr>
    </w:lvl>
    <w:lvl w:ilvl="1" w:tplc="E180A29E">
      <w:numFmt w:val="bullet"/>
      <w:lvlText w:val="•"/>
      <w:lvlJc w:val="left"/>
      <w:pPr>
        <w:ind w:left="625" w:hanging="356"/>
      </w:pPr>
      <w:rPr>
        <w:rFonts w:hint="default"/>
        <w:lang w:val="ru-RU" w:eastAsia="en-US" w:bidi="ar-SA"/>
      </w:rPr>
    </w:lvl>
    <w:lvl w:ilvl="2" w:tplc="2224FFB4">
      <w:numFmt w:val="bullet"/>
      <w:lvlText w:val="•"/>
      <w:lvlJc w:val="left"/>
      <w:pPr>
        <w:ind w:left="791" w:hanging="356"/>
      </w:pPr>
      <w:rPr>
        <w:rFonts w:hint="default"/>
        <w:lang w:val="ru-RU" w:eastAsia="en-US" w:bidi="ar-SA"/>
      </w:rPr>
    </w:lvl>
    <w:lvl w:ilvl="3" w:tplc="2738E55E">
      <w:numFmt w:val="bullet"/>
      <w:lvlText w:val="•"/>
      <w:lvlJc w:val="left"/>
      <w:pPr>
        <w:ind w:left="957" w:hanging="356"/>
      </w:pPr>
      <w:rPr>
        <w:rFonts w:hint="default"/>
        <w:lang w:val="ru-RU" w:eastAsia="en-US" w:bidi="ar-SA"/>
      </w:rPr>
    </w:lvl>
    <w:lvl w:ilvl="4" w:tplc="DB48F556">
      <w:numFmt w:val="bullet"/>
      <w:lvlText w:val="•"/>
      <w:lvlJc w:val="left"/>
      <w:pPr>
        <w:ind w:left="1122" w:hanging="356"/>
      </w:pPr>
      <w:rPr>
        <w:rFonts w:hint="default"/>
        <w:lang w:val="ru-RU" w:eastAsia="en-US" w:bidi="ar-SA"/>
      </w:rPr>
    </w:lvl>
    <w:lvl w:ilvl="5" w:tplc="6FA45D14">
      <w:numFmt w:val="bullet"/>
      <w:lvlText w:val="•"/>
      <w:lvlJc w:val="left"/>
      <w:pPr>
        <w:ind w:left="1288" w:hanging="356"/>
      </w:pPr>
      <w:rPr>
        <w:rFonts w:hint="default"/>
        <w:lang w:val="ru-RU" w:eastAsia="en-US" w:bidi="ar-SA"/>
      </w:rPr>
    </w:lvl>
    <w:lvl w:ilvl="6" w:tplc="5E126188">
      <w:numFmt w:val="bullet"/>
      <w:lvlText w:val="•"/>
      <w:lvlJc w:val="left"/>
      <w:pPr>
        <w:ind w:left="1454" w:hanging="356"/>
      </w:pPr>
      <w:rPr>
        <w:rFonts w:hint="default"/>
        <w:lang w:val="ru-RU" w:eastAsia="en-US" w:bidi="ar-SA"/>
      </w:rPr>
    </w:lvl>
    <w:lvl w:ilvl="7" w:tplc="1BE4788E">
      <w:numFmt w:val="bullet"/>
      <w:lvlText w:val="•"/>
      <w:lvlJc w:val="left"/>
      <w:pPr>
        <w:ind w:left="1619" w:hanging="356"/>
      </w:pPr>
      <w:rPr>
        <w:rFonts w:hint="default"/>
        <w:lang w:val="ru-RU" w:eastAsia="en-US" w:bidi="ar-SA"/>
      </w:rPr>
    </w:lvl>
    <w:lvl w:ilvl="8" w:tplc="5D68C684">
      <w:numFmt w:val="bullet"/>
      <w:lvlText w:val="•"/>
      <w:lvlJc w:val="left"/>
      <w:pPr>
        <w:ind w:left="1785" w:hanging="356"/>
      </w:pPr>
      <w:rPr>
        <w:rFonts w:hint="default"/>
        <w:lang w:val="ru-RU" w:eastAsia="en-US" w:bidi="ar-SA"/>
      </w:rPr>
    </w:lvl>
  </w:abstractNum>
  <w:abstractNum w:abstractNumId="49">
    <w:nsid w:val="21921D44"/>
    <w:multiLevelType w:val="hybridMultilevel"/>
    <w:tmpl w:val="CA76AAFE"/>
    <w:lvl w:ilvl="0" w:tplc="5DE0AEE2">
      <w:numFmt w:val="bullet"/>
      <w:lvlText w:val="–"/>
      <w:lvlJc w:val="left"/>
      <w:pPr>
        <w:ind w:left="1138"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B48849EC">
      <w:numFmt w:val="bullet"/>
      <w:lvlText w:val="•"/>
      <w:lvlJc w:val="left"/>
      <w:pPr>
        <w:ind w:left="2131" w:hanging="706"/>
      </w:pPr>
      <w:rPr>
        <w:rFonts w:hint="default"/>
        <w:lang w:val="ru-RU" w:eastAsia="en-US" w:bidi="ar-SA"/>
      </w:rPr>
    </w:lvl>
    <w:lvl w:ilvl="2" w:tplc="433A8886">
      <w:numFmt w:val="bullet"/>
      <w:lvlText w:val="•"/>
      <w:lvlJc w:val="left"/>
      <w:pPr>
        <w:ind w:left="3122" w:hanging="706"/>
      </w:pPr>
      <w:rPr>
        <w:rFonts w:hint="default"/>
        <w:lang w:val="ru-RU" w:eastAsia="en-US" w:bidi="ar-SA"/>
      </w:rPr>
    </w:lvl>
    <w:lvl w:ilvl="3" w:tplc="FADC7862">
      <w:numFmt w:val="bullet"/>
      <w:lvlText w:val="•"/>
      <w:lvlJc w:val="left"/>
      <w:pPr>
        <w:ind w:left="4114" w:hanging="706"/>
      </w:pPr>
      <w:rPr>
        <w:rFonts w:hint="default"/>
        <w:lang w:val="ru-RU" w:eastAsia="en-US" w:bidi="ar-SA"/>
      </w:rPr>
    </w:lvl>
    <w:lvl w:ilvl="4" w:tplc="C0A28D6C">
      <w:numFmt w:val="bullet"/>
      <w:lvlText w:val="•"/>
      <w:lvlJc w:val="left"/>
      <w:pPr>
        <w:ind w:left="5105" w:hanging="706"/>
      </w:pPr>
      <w:rPr>
        <w:rFonts w:hint="default"/>
        <w:lang w:val="ru-RU" w:eastAsia="en-US" w:bidi="ar-SA"/>
      </w:rPr>
    </w:lvl>
    <w:lvl w:ilvl="5" w:tplc="D4160E68">
      <w:numFmt w:val="bullet"/>
      <w:lvlText w:val="•"/>
      <w:lvlJc w:val="left"/>
      <w:pPr>
        <w:ind w:left="6097" w:hanging="706"/>
      </w:pPr>
      <w:rPr>
        <w:rFonts w:hint="default"/>
        <w:lang w:val="ru-RU" w:eastAsia="en-US" w:bidi="ar-SA"/>
      </w:rPr>
    </w:lvl>
    <w:lvl w:ilvl="6" w:tplc="2AA8D9A2">
      <w:numFmt w:val="bullet"/>
      <w:lvlText w:val="•"/>
      <w:lvlJc w:val="left"/>
      <w:pPr>
        <w:ind w:left="7088" w:hanging="706"/>
      </w:pPr>
      <w:rPr>
        <w:rFonts w:hint="default"/>
        <w:lang w:val="ru-RU" w:eastAsia="en-US" w:bidi="ar-SA"/>
      </w:rPr>
    </w:lvl>
    <w:lvl w:ilvl="7" w:tplc="DAEAE9BE">
      <w:numFmt w:val="bullet"/>
      <w:lvlText w:val="•"/>
      <w:lvlJc w:val="left"/>
      <w:pPr>
        <w:ind w:left="8079" w:hanging="706"/>
      </w:pPr>
      <w:rPr>
        <w:rFonts w:hint="default"/>
        <w:lang w:val="ru-RU" w:eastAsia="en-US" w:bidi="ar-SA"/>
      </w:rPr>
    </w:lvl>
    <w:lvl w:ilvl="8" w:tplc="BFF21790">
      <w:numFmt w:val="bullet"/>
      <w:lvlText w:val="•"/>
      <w:lvlJc w:val="left"/>
      <w:pPr>
        <w:ind w:left="9071" w:hanging="706"/>
      </w:pPr>
      <w:rPr>
        <w:rFonts w:hint="default"/>
        <w:lang w:val="ru-RU" w:eastAsia="en-US" w:bidi="ar-SA"/>
      </w:rPr>
    </w:lvl>
  </w:abstractNum>
  <w:abstractNum w:abstractNumId="50">
    <w:nsid w:val="21A905C4"/>
    <w:multiLevelType w:val="hybridMultilevel"/>
    <w:tmpl w:val="DF00A0B6"/>
    <w:lvl w:ilvl="0" w:tplc="EA94DEB4">
      <w:numFmt w:val="bullet"/>
      <w:lvlText w:val=""/>
      <w:lvlJc w:val="left"/>
      <w:pPr>
        <w:ind w:left="460" w:hanging="356"/>
      </w:pPr>
      <w:rPr>
        <w:rFonts w:ascii="Symbol" w:eastAsia="Symbol" w:hAnsi="Symbol" w:cs="Symbol" w:hint="default"/>
        <w:spacing w:val="0"/>
        <w:w w:val="100"/>
        <w:lang w:val="ru-RU" w:eastAsia="en-US" w:bidi="ar-SA"/>
      </w:rPr>
    </w:lvl>
    <w:lvl w:ilvl="1" w:tplc="2E9A1452">
      <w:numFmt w:val="bullet"/>
      <w:lvlText w:val="•"/>
      <w:lvlJc w:val="left"/>
      <w:pPr>
        <w:ind w:left="724" w:hanging="356"/>
      </w:pPr>
      <w:rPr>
        <w:rFonts w:hint="default"/>
        <w:lang w:val="ru-RU" w:eastAsia="en-US" w:bidi="ar-SA"/>
      </w:rPr>
    </w:lvl>
    <w:lvl w:ilvl="2" w:tplc="0D1C6E98">
      <w:numFmt w:val="bullet"/>
      <w:lvlText w:val="•"/>
      <w:lvlJc w:val="left"/>
      <w:pPr>
        <w:ind w:left="989" w:hanging="356"/>
      </w:pPr>
      <w:rPr>
        <w:rFonts w:hint="default"/>
        <w:lang w:val="ru-RU" w:eastAsia="en-US" w:bidi="ar-SA"/>
      </w:rPr>
    </w:lvl>
    <w:lvl w:ilvl="3" w:tplc="176843AE">
      <w:numFmt w:val="bullet"/>
      <w:lvlText w:val="•"/>
      <w:lvlJc w:val="left"/>
      <w:pPr>
        <w:ind w:left="1253" w:hanging="356"/>
      </w:pPr>
      <w:rPr>
        <w:rFonts w:hint="default"/>
        <w:lang w:val="ru-RU" w:eastAsia="en-US" w:bidi="ar-SA"/>
      </w:rPr>
    </w:lvl>
    <w:lvl w:ilvl="4" w:tplc="EA8A5380">
      <w:numFmt w:val="bullet"/>
      <w:lvlText w:val="•"/>
      <w:lvlJc w:val="left"/>
      <w:pPr>
        <w:ind w:left="1518" w:hanging="356"/>
      </w:pPr>
      <w:rPr>
        <w:rFonts w:hint="default"/>
        <w:lang w:val="ru-RU" w:eastAsia="en-US" w:bidi="ar-SA"/>
      </w:rPr>
    </w:lvl>
    <w:lvl w:ilvl="5" w:tplc="B980EAEC">
      <w:numFmt w:val="bullet"/>
      <w:lvlText w:val="•"/>
      <w:lvlJc w:val="left"/>
      <w:pPr>
        <w:ind w:left="1783" w:hanging="356"/>
      </w:pPr>
      <w:rPr>
        <w:rFonts w:hint="default"/>
        <w:lang w:val="ru-RU" w:eastAsia="en-US" w:bidi="ar-SA"/>
      </w:rPr>
    </w:lvl>
    <w:lvl w:ilvl="6" w:tplc="FA66DE56">
      <w:numFmt w:val="bullet"/>
      <w:lvlText w:val="•"/>
      <w:lvlJc w:val="left"/>
      <w:pPr>
        <w:ind w:left="2047" w:hanging="356"/>
      </w:pPr>
      <w:rPr>
        <w:rFonts w:hint="default"/>
        <w:lang w:val="ru-RU" w:eastAsia="en-US" w:bidi="ar-SA"/>
      </w:rPr>
    </w:lvl>
    <w:lvl w:ilvl="7" w:tplc="0658BE9C">
      <w:numFmt w:val="bullet"/>
      <w:lvlText w:val="•"/>
      <w:lvlJc w:val="left"/>
      <w:pPr>
        <w:ind w:left="2312" w:hanging="356"/>
      </w:pPr>
      <w:rPr>
        <w:rFonts w:hint="default"/>
        <w:lang w:val="ru-RU" w:eastAsia="en-US" w:bidi="ar-SA"/>
      </w:rPr>
    </w:lvl>
    <w:lvl w:ilvl="8" w:tplc="0154411E">
      <w:numFmt w:val="bullet"/>
      <w:lvlText w:val="•"/>
      <w:lvlJc w:val="left"/>
      <w:pPr>
        <w:ind w:left="2576" w:hanging="356"/>
      </w:pPr>
      <w:rPr>
        <w:rFonts w:hint="default"/>
        <w:lang w:val="ru-RU" w:eastAsia="en-US" w:bidi="ar-SA"/>
      </w:rPr>
    </w:lvl>
  </w:abstractNum>
  <w:abstractNum w:abstractNumId="51">
    <w:nsid w:val="22252DE4"/>
    <w:multiLevelType w:val="hybridMultilevel"/>
    <w:tmpl w:val="7E76DC0A"/>
    <w:lvl w:ilvl="0" w:tplc="10422F1E">
      <w:numFmt w:val="bullet"/>
      <w:lvlText w:val="•"/>
      <w:lvlJc w:val="left"/>
      <w:pPr>
        <w:ind w:left="1138" w:hanging="279"/>
      </w:pPr>
      <w:rPr>
        <w:rFonts w:ascii="Verdana" w:eastAsia="Verdana" w:hAnsi="Verdana" w:cs="Verdana" w:hint="default"/>
        <w:b w:val="0"/>
        <w:bCs w:val="0"/>
        <w:i w:val="0"/>
        <w:iCs w:val="0"/>
        <w:spacing w:val="0"/>
        <w:w w:val="63"/>
        <w:sz w:val="28"/>
        <w:szCs w:val="28"/>
        <w:lang w:val="ru-RU" w:eastAsia="en-US" w:bidi="ar-SA"/>
      </w:rPr>
    </w:lvl>
    <w:lvl w:ilvl="1" w:tplc="03C4B7A2">
      <w:numFmt w:val="bullet"/>
      <w:lvlText w:val="•"/>
      <w:lvlJc w:val="left"/>
      <w:pPr>
        <w:ind w:left="2131" w:hanging="279"/>
      </w:pPr>
      <w:rPr>
        <w:rFonts w:hint="default"/>
        <w:lang w:val="ru-RU" w:eastAsia="en-US" w:bidi="ar-SA"/>
      </w:rPr>
    </w:lvl>
    <w:lvl w:ilvl="2" w:tplc="7422DC04">
      <w:numFmt w:val="bullet"/>
      <w:lvlText w:val="•"/>
      <w:lvlJc w:val="left"/>
      <w:pPr>
        <w:ind w:left="3122" w:hanging="279"/>
      </w:pPr>
      <w:rPr>
        <w:rFonts w:hint="default"/>
        <w:lang w:val="ru-RU" w:eastAsia="en-US" w:bidi="ar-SA"/>
      </w:rPr>
    </w:lvl>
    <w:lvl w:ilvl="3" w:tplc="2F32130A">
      <w:numFmt w:val="bullet"/>
      <w:lvlText w:val="•"/>
      <w:lvlJc w:val="left"/>
      <w:pPr>
        <w:ind w:left="4114" w:hanging="279"/>
      </w:pPr>
      <w:rPr>
        <w:rFonts w:hint="default"/>
        <w:lang w:val="ru-RU" w:eastAsia="en-US" w:bidi="ar-SA"/>
      </w:rPr>
    </w:lvl>
    <w:lvl w:ilvl="4" w:tplc="C13CCCA6">
      <w:numFmt w:val="bullet"/>
      <w:lvlText w:val="•"/>
      <w:lvlJc w:val="left"/>
      <w:pPr>
        <w:ind w:left="5105" w:hanging="279"/>
      </w:pPr>
      <w:rPr>
        <w:rFonts w:hint="default"/>
        <w:lang w:val="ru-RU" w:eastAsia="en-US" w:bidi="ar-SA"/>
      </w:rPr>
    </w:lvl>
    <w:lvl w:ilvl="5" w:tplc="73E82AC0">
      <w:numFmt w:val="bullet"/>
      <w:lvlText w:val="•"/>
      <w:lvlJc w:val="left"/>
      <w:pPr>
        <w:ind w:left="6097" w:hanging="279"/>
      </w:pPr>
      <w:rPr>
        <w:rFonts w:hint="default"/>
        <w:lang w:val="ru-RU" w:eastAsia="en-US" w:bidi="ar-SA"/>
      </w:rPr>
    </w:lvl>
    <w:lvl w:ilvl="6" w:tplc="93FCA7B6">
      <w:numFmt w:val="bullet"/>
      <w:lvlText w:val="•"/>
      <w:lvlJc w:val="left"/>
      <w:pPr>
        <w:ind w:left="7088" w:hanging="279"/>
      </w:pPr>
      <w:rPr>
        <w:rFonts w:hint="default"/>
        <w:lang w:val="ru-RU" w:eastAsia="en-US" w:bidi="ar-SA"/>
      </w:rPr>
    </w:lvl>
    <w:lvl w:ilvl="7" w:tplc="8A3E0120">
      <w:numFmt w:val="bullet"/>
      <w:lvlText w:val="•"/>
      <w:lvlJc w:val="left"/>
      <w:pPr>
        <w:ind w:left="8079" w:hanging="279"/>
      </w:pPr>
      <w:rPr>
        <w:rFonts w:hint="default"/>
        <w:lang w:val="ru-RU" w:eastAsia="en-US" w:bidi="ar-SA"/>
      </w:rPr>
    </w:lvl>
    <w:lvl w:ilvl="8" w:tplc="8E6420C0">
      <w:numFmt w:val="bullet"/>
      <w:lvlText w:val="•"/>
      <w:lvlJc w:val="left"/>
      <w:pPr>
        <w:ind w:left="9071" w:hanging="279"/>
      </w:pPr>
      <w:rPr>
        <w:rFonts w:hint="default"/>
        <w:lang w:val="ru-RU" w:eastAsia="en-US" w:bidi="ar-SA"/>
      </w:rPr>
    </w:lvl>
  </w:abstractNum>
  <w:abstractNum w:abstractNumId="52">
    <w:nsid w:val="224A2D9B"/>
    <w:multiLevelType w:val="hybridMultilevel"/>
    <w:tmpl w:val="8B48B7B2"/>
    <w:lvl w:ilvl="0" w:tplc="C06EAFAC">
      <w:numFmt w:val="bullet"/>
      <w:lvlText w:val="–"/>
      <w:lvlJc w:val="left"/>
      <w:pPr>
        <w:ind w:left="1138"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1" w:tplc="F0044BDA">
      <w:numFmt w:val="bullet"/>
      <w:lvlText w:val="•"/>
      <w:lvlJc w:val="left"/>
      <w:pPr>
        <w:ind w:left="2131" w:hanging="423"/>
      </w:pPr>
      <w:rPr>
        <w:rFonts w:hint="default"/>
        <w:lang w:val="ru-RU" w:eastAsia="en-US" w:bidi="ar-SA"/>
      </w:rPr>
    </w:lvl>
    <w:lvl w:ilvl="2" w:tplc="382E9998">
      <w:numFmt w:val="bullet"/>
      <w:lvlText w:val="•"/>
      <w:lvlJc w:val="left"/>
      <w:pPr>
        <w:ind w:left="3122" w:hanging="423"/>
      </w:pPr>
      <w:rPr>
        <w:rFonts w:hint="default"/>
        <w:lang w:val="ru-RU" w:eastAsia="en-US" w:bidi="ar-SA"/>
      </w:rPr>
    </w:lvl>
    <w:lvl w:ilvl="3" w:tplc="FBA0AE1A">
      <w:numFmt w:val="bullet"/>
      <w:lvlText w:val="•"/>
      <w:lvlJc w:val="left"/>
      <w:pPr>
        <w:ind w:left="4114" w:hanging="423"/>
      </w:pPr>
      <w:rPr>
        <w:rFonts w:hint="default"/>
        <w:lang w:val="ru-RU" w:eastAsia="en-US" w:bidi="ar-SA"/>
      </w:rPr>
    </w:lvl>
    <w:lvl w:ilvl="4" w:tplc="9668867E">
      <w:numFmt w:val="bullet"/>
      <w:lvlText w:val="•"/>
      <w:lvlJc w:val="left"/>
      <w:pPr>
        <w:ind w:left="5105" w:hanging="423"/>
      </w:pPr>
      <w:rPr>
        <w:rFonts w:hint="default"/>
        <w:lang w:val="ru-RU" w:eastAsia="en-US" w:bidi="ar-SA"/>
      </w:rPr>
    </w:lvl>
    <w:lvl w:ilvl="5" w:tplc="054C6DBC">
      <w:numFmt w:val="bullet"/>
      <w:lvlText w:val="•"/>
      <w:lvlJc w:val="left"/>
      <w:pPr>
        <w:ind w:left="6097" w:hanging="423"/>
      </w:pPr>
      <w:rPr>
        <w:rFonts w:hint="default"/>
        <w:lang w:val="ru-RU" w:eastAsia="en-US" w:bidi="ar-SA"/>
      </w:rPr>
    </w:lvl>
    <w:lvl w:ilvl="6" w:tplc="54C2F444">
      <w:numFmt w:val="bullet"/>
      <w:lvlText w:val="•"/>
      <w:lvlJc w:val="left"/>
      <w:pPr>
        <w:ind w:left="7088" w:hanging="423"/>
      </w:pPr>
      <w:rPr>
        <w:rFonts w:hint="default"/>
        <w:lang w:val="ru-RU" w:eastAsia="en-US" w:bidi="ar-SA"/>
      </w:rPr>
    </w:lvl>
    <w:lvl w:ilvl="7" w:tplc="9AAC670C">
      <w:numFmt w:val="bullet"/>
      <w:lvlText w:val="•"/>
      <w:lvlJc w:val="left"/>
      <w:pPr>
        <w:ind w:left="8079" w:hanging="423"/>
      </w:pPr>
      <w:rPr>
        <w:rFonts w:hint="default"/>
        <w:lang w:val="ru-RU" w:eastAsia="en-US" w:bidi="ar-SA"/>
      </w:rPr>
    </w:lvl>
    <w:lvl w:ilvl="8" w:tplc="9982B968">
      <w:numFmt w:val="bullet"/>
      <w:lvlText w:val="•"/>
      <w:lvlJc w:val="left"/>
      <w:pPr>
        <w:ind w:left="9071" w:hanging="423"/>
      </w:pPr>
      <w:rPr>
        <w:rFonts w:hint="default"/>
        <w:lang w:val="ru-RU" w:eastAsia="en-US" w:bidi="ar-SA"/>
      </w:rPr>
    </w:lvl>
  </w:abstractNum>
  <w:abstractNum w:abstractNumId="53">
    <w:nsid w:val="233844F8"/>
    <w:multiLevelType w:val="multilevel"/>
    <w:tmpl w:val="BECACFA0"/>
    <w:lvl w:ilvl="0">
      <w:start w:val="2"/>
      <w:numFmt w:val="upperRoman"/>
      <w:lvlText w:val="%1"/>
      <w:lvlJc w:val="left"/>
      <w:pPr>
        <w:ind w:left="1138" w:hanging="490"/>
        <w:jc w:val="left"/>
      </w:pPr>
      <w:rPr>
        <w:rFonts w:hint="default"/>
        <w:lang w:val="ru-RU" w:eastAsia="en-US" w:bidi="ar-SA"/>
      </w:rPr>
    </w:lvl>
    <w:lvl w:ilvl="1">
      <w:start w:val="3"/>
      <w:numFmt w:val="decimal"/>
      <w:lvlText w:val="%1.%2."/>
      <w:lvlJc w:val="left"/>
      <w:pPr>
        <w:ind w:left="1138" w:hanging="490"/>
        <w:jc w:val="left"/>
      </w:pPr>
      <w:rPr>
        <w:rFonts w:ascii="Times New Roman" w:eastAsia="Times New Roman" w:hAnsi="Times New Roman" w:cs="Times New Roman" w:hint="default"/>
        <w:b/>
        <w:bCs/>
        <w:i w:val="0"/>
        <w:iCs w:val="0"/>
        <w:spacing w:val="-3"/>
        <w:w w:val="100"/>
        <w:sz w:val="24"/>
        <w:szCs w:val="24"/>
        <w:lang w:val="ru-RU" w:eastAsia="en-US" w:bidi="ar-SA"/>
      </w:rPr>
    </w:lvl>
    <w:lvl w:ilvl="2">
      <w:start w:val="1"/>
      <w:numFmt w:val="decimal"/>
      <w:lvlText w:val="%1.%2.%3."/>
      <w:lvlJc w:val="left"/>
      <w:pPr>
        <w:ind w:left="1138" w:hanging="673"/>
        <w:jc w:val="right"/>
      </w:pPr>
      <w:rPr>
        <w:rFonts w:hint="default"/>
        <w:spacing w:val="-3"/>
        <w:w w:val="100"/>
        <w:lang w:val="ru-RU" w:eastAsia="en-US" w:bidi="ar-SA"/>
      </w:rPr>
    </w:lvl>
    <w:lvl w:ilvl="3">
      <w:numFmt w:val="bullet"/>
      <w:lvlText w:val="•"/>
      <w:lvlJc w:val="left"/>
      <w:pPr>
        <w:ind w:left="4114" w:hanging="673"/>
      </w:pPr>
      <w:rPr>
        <w:rFonts w:hint="default"/>
        <w:lang w:val="ru-RU" w:eastAsia="en-US" w:bidi="ar-SA"/>
      </w:rPr>
    </w:lvl>
    <w:lvl w:ilvl="4">
      <w:numFmt w:val="bullet"/>
      <w:lvlText w:val="•"/>
      <w:lvlJc w:val="left"/>
      <w:pPr>
        <w:ind w:left="5105" w:hanging="673"/>
      </w:pPr>
      <w:rPr>
        <w:rFonts w:hint="default"/>
        <w:lang w:val="ru-RU" w:eastAsia="en-US" w:bidi="ar-SA"/>
      </w:rPr>
    </w:lvl>
    <w:lvl w:ilvl="5">
      <w:numFmt w:val="bullet"/>
      <w:lvlText w:val="•"/>
      <w:lvlJc w:val="left"/>
      <w:pPr>
        <w:ind w:left="6097" w:hanging="673"/>
      </w:pPr>
      <w:rPr>
        <w:rFonts w:hint="default"/>
        <w:lang w:val="ru-RU" w:eastAsia="en-US" w:bidi="ar-SA"/>
      </w:rPr>
    </w:lvl>
    <w:lvl w:ilvl="6">
      <w:numFmt w:val="bullet"/>
      <w:lvlText w:val="•"/>
      <w:lvlJc w:val="left"/>
      <w:pPr>
        <w:ind w:left="7088" w:hanging="673"/>
      </w:pPr>
      <w:rPr>
        <w:rFonts w:hint="default"/>
        <w:lang w:val="ru-RU" w:eastAsia="en-US" w:bidi="ar-SA"/>
      </w:rPr>
    </w:lvl>
    <w:lvl w:ilvl="7">
      <w:numFmt w:val="bullet"/>
      <w:lvlText w:val="•"/>
      <w:lvlJc w:val="left"/>
      <w:pPr>
        <w:ind w:left="8079" w:hanging="673"/>
      </w:pPr>
      <w:rPr>
        <w:rFonts w:hint="default"/>
        <w:lang w:val="ru-RU" w:eastAsia="en-US" w:bidi="ar-SA"/>
      </w:rPr>
    </w:lvl>
    <w:lvl w:ilvl="8">
      <w:numFmt w:val="bullet"/>
      <w:lvlText w:val="•"/>
      <w:lvlJc w:val="left"/>
      <w:pPr>
        <w:ind w:left="9071" w:hanging="673"/>
      </w:pPr>
      <w:rPr>
        <w:rFonts w:hint="default"/>
        <w:lang w:val="ru-RU" w:eastAsia="en-US" w:bidi="ar-SA"/>
      </w:rPr>
    </w:lvl>
  </w:abstractNum>
  <w:abstractNum w:abstractNumId="54">
    <w:nsid w:val="23465D1E"/>
    <w:multiLevelType w:val="hybridMultilevel"/>
    <w:tmpl w:val="2C74AF90"/>
    <w:lvl w:ilvl="0" w:tplc="A8CC38A6">
      <w:numFmt w:val="bullet"/>
      <w:lvlText w:val=""/>
      <w:lvlJc w:val="left"/>
      <w:pPr>
        <w:ind w:left="461" w:hanging="356"/>
      </w:pPr>
      <w:rPr>
        <w:rFonts w:ascii="Symbol" w:eastAsia="Symbol" w:hAnsi="Symbol" w:cs="Symbol" w:hint="default"/>
        <w:spacing w:val="0"/>
        <w:w w:val="100"/>
        <w:lang w:val="ru-RU" w:eastAsia="en-US" w:bidi="ar-SA"/>
      </w:rPr>
    </w:lvl>
    <w:lvl w:ilvl="1" w:tplc="BBDC57B8">
      <w:numFmt w:val="bullet"/>
      <w:lvlText w:val="•"/>
      <w:lvlJc w:val="left"/>
      <w:pPr>
        <w:ind w:left="625" w:hanging="356"/>
      </w:pPr>
      <w:rPr>
        <w:rFonts w:hint="default"/>
        <w:lang w:val="ru-RU" w:eastAsia="en-US" w:bidi="ar-SA"/>
      </w:rPr>
    </w:lvl>
    <w:lvl w:ilvl="2" w:tplc="829E7EEE">
      <w:numFmt w:val="bullet"/>
      <w:lvlText w:val="•"/>
      <w:lvlJc w:val="left"/>
      <w:pPr>
        <w:ind w:left="791" w:hanging="356"/>
      </w:pPr>
      <w:rPr>
        <w:rFonts w:hint="default"/>
        <w:lang w:val="ru-RU" w:eastAsia="en-US" w:bidi="ar-SA"/>
      </w:rPr>
    </w:lvl>
    <w:lvl w:ilvl="3" w:tplc="CFDE112E">
      <w:numFmt w:val="bullet"/>
      <w:lvlText w:val="•"/>
      <w:lvlJc w:val="left"/>
      <w:pPr>
        <w:ind w:left="957" w:hanging="356"/>
      </w:pPr>
      <w:rPr>
        <w:rFonts w:hint="default"/>
        <w:lang w:val="ru-RU" w:eastAsia="en-US" w:bidi="ar-SA"/>
      </w:rPr>
    </w:lvl>
    <w:lvl w:ilvl="4" w:tplc="5462A9F6">
      <w:numFmt w:val="bullet"/>
      <w:lvlText w:val="•"/>
      <w:lvlJc w:val="left"/>
      <w:pPr>
        <w:ind w:left="1122" w:hanging="356"/>
      </w:pPr>
      <w:rPr>
        <w:rFonts w:hint="default"/>
        <w:lang w:val="ru-RU" w:eastAsia="en-US" w:bidi="ar-SA"/>
      </w:rPr>
    </w:lvl>
    <w:lvl w:ilvl="5" w:tplc="BEB852F8">
      <w:numFmt w:val="bullet"/>
      <w:lvlText w:val="•"/>
      <w:lvlJc w:val="left"/>
      <w:pPr>
        <w:ind w:left="1288" w:hanging="356"/>
      </w:pPr>
      <w:rPr>
        <w:rFonts w:hint="default"/>
        <w:lang w:val="ru-RU" w:eastAsia="en-US" w:bidi="ar-SA"/>
      </w:rPr>
    </w:lvl>
    <w:lvl w:ilvl="6" w:tplc="7FF676CE">
      <w:numFmt w:val="bullet"/>
      <w:lvlText w:val="•"/>
      <w:lvlJc w:val="left"/>
      <w:pPr>
        <w:ind w:left="1454" w:hanging="356"/>
      </w:pPr>
      <w:rPr>
        <w:rFonts w:hint="default"/>
        <w:lang w:val="ru-RU" w:eastAsia="en-US" w:bidi="ar-SA"/>
      </w:rPr>
    </w:lvl>
    <w:lvl w:ilvl="7" w:tplc="1E341294">
      <w:numFmt w:val="bullet"/>
      <w:lvlText w:val="•"/>
      <w:lvlJc w:val="left"/>
      <w:pPr>
        <w:ind w:left="1619" w:hanging="356"/>
      </w:pPr>
      <w:rPr>
        <w:rFonts w:hint="default"/>
        <w:lang w:val="ru-RU" w:eastAsia="en-US" w:bidi="ar-SA"/>
      </w:rPr>
    </w:lvl>
    <w:lvl w:ilvl="8" w:tplc="FCD87C7A">
      <w:numFmt w:val="bullet"/>
      <w:lvlText w:val="•"/>
      <w:lvlJc w:val="left"/>
      <w:pPr>
        <w:ind w:left="1785" w:hanging="356"/>
      </w:pPr>
      <w:rPr>
        <w:rFonts w:hint="default"/>
        <w:lang w:val="ru-RU" w:eastAsia="en-US" w:bidi="ar-SA"/>
      </w:rPr>
    </w:lvl>
  </w:abstractNum>
  <w:abstractNum w:abstractNumId="55">
    <w:nsid w:val="240332B6"/>
    <w:multiLevelType w:val="hybridMultilevel"/>
    <w:tmpl w:val="3C82A9F8"/>
    <w:lvl w:ilvl="0" w:tplc="39D64204">
      <w:start w:val="1"/>
      <w:numFmt w:val="decimal"/>
      <w:lvlText w:val="%1)"/>
      <w:lvlJc w:val="left"/>
      <w:pPr>
        <w:ind w:left="1138" w:hanging="259"/>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0898F720">
      <w:numFmt w:val="bullet"/>
      <w:lvlText w:val="•"/>
      <w:lvlJc w:val="left"/>
      <w:pPr>
        <w:ind w:left="2131" w:hanging="259"/>
      </w:pPr>
      <w:rPr>
        <w:rFonts w:hint="default"/>
        <w:lang w:val="ru-RU" w:eastAsia="en-US" w:bidi="ar-SA"/>
      </w:rPr>
    </w:lvl>
    <w:lvl w:ilvl="2" w:tplc="455C49BE">
      <w:numFmt w:val="bullet"/>
      <w:lvlText w:val="•"/>
      <w:lvlJc w:val="left"/>
      <w:pPr>
        <w:ind w:left="3122" w:hanging="259"/>
      </w:pPr>
      <w:rPr>
        <w:rFonts w:hint="default"/>
        <w:lang w:val="ru-RU" w:eastAsia="en-US" w:bidi="ar-SA"/>
      </w:rPr>
    </w:lvl>
    <w:lvl w:ilvl="3" w:tplc="6F1602E0">
      <w:numFmt w:val="bullet"/>
      <w:lvlText w:val="•"/>
      <w:lvlJc w:val="left"/>
      <w:pPr>
        <w:ind w:left="4114" w:hanging="259"/>
      </w:pPr>
      <w:rPr>
        <w:rFonts w:hint="default"/>
        <w:lang w:val="ru-RU" w:eastAsia="en-US" w:bidi="ar-SA"/>
      </w:rPr>
    </w:lvl>
    <w:lvl w:ilvl="4" w:tplc="B1220B52">
      <w:numFmt w:val="bullet"/>
      <w:lvlText w:val="•"/>
      <w:lvlJc w:val="left"/>
      <w:pPr>
        <w:ind w:left="5105" w:hanging="259"/>
      </w:pPr>
      <w:rPr>
        <w:rFonts w:hint="default"/>
        <w:lang w:val="ru-RU" w:eastAsia="en-US" w:bidi="ar-SA"/>
      </w:rPr>
    </w:lvl>
    <w:lvl w:ilvl="5" w:tplc="9D9041F0">
      <w:numFmt w:val="bullet"/>
      <w:lvlText w:val="•"/>
      <w:lvlJc w:val="left"/>
      <w:pPr>
        <w:ind w:left="6097" w:hanging="259"/>
      </w:pPr>
      <w:rPr>
        <w:rFonts w:hint="default"/>
        <w:lang w:val="ru-RU" w:eastAsia="en-US" w:bidi="ar-SA"/>
      </w:rPr>
    </w:lvl>
    <w:lvl w:ilvl="6" w:tplc="E696AD7C">
      <w:numFmt w:val="bullet"/>
      <w:lvlText w:val="•"/>
      <w:lvlJc w:val="left"/>
      <w:pPr>
        <w:ind w:left="7088" w:hanging="259"/>
      </w:pPr>
      <w:rPr>
        <w:rFonts w:hint="default"/>
        <w:lang w:val="ru-RU" w:eastAsia="en-US" w:bidi="ar-SA"/>
      </w:rPr>
    </w:lvl>
    <w:lvl w:ilvl="7" w:tplc="E28815C6">
      <w:numFmt w:val="bullet"/>
      <w:lvlText w:val="•"/>
      <w:lvlJc w:val="left"/>
      <w:pPr>
        <w:ind w:left="8079" w:hanging="259"/>
      </w:pPr>
      <w:rPr>
        <w:rFonts w:hint="default"/>
        <w:lang w:val="ru-RU" w:eastAsia="en-US" w:bidi="ar-SA"/>
      </w:rPr>
    </w:lvl>
    <w:lvl w:ilvl="8" w:tplc="98DE1844">
      <w:numFmt w:val="bullet"/>
      <w:lvlText w:val="•"/>
      <w:lvlJc w:val="left"/>
      <w:pPr>
        <w:ind w:left="9071" w:hanging="259"/>
      </w:pPr>
      <w:rPr>
        <w:rFonts w:hint="default"/>
        <w:lang w:val="ru-RU" w:eastAsia="en-US" w:bidi="ar-SA"/>
      </w:rPr>
    </w:lvl>
  </w:abstractNum>
  <w:abstractNum w:abstractNumId="56">
    <w:nsid w:val="25707E61"/>
    <w:multiLevelType w:val="hybridMultilevel"/>
    <w:tmpl w:val="633EA150"/>
    <w:lvl w:ilvl="0" w:tplc="085AD1E0">
      <w:numFmt w:val="bullet"/>
      <w:lvlText w:val=""/>
      <w:lvlJc w:val="left"/>
      <w:pPr>
        <w:ind w:left="460" w:hanging="356"/>
      </w:pPr>
      <w:rPr>
        <w:rFonts w:ascii="Symbol" w:eastAsia="Symbol" w:hAnsi="Symbol" w:cs="Symbol" w:hint="default"/>
        <w:b w:val="0"/>
        <w:bCs w:val="0"/>
        <w:i w:val="0"/>
        <w:iCs w:val="0"/>
        <w:spacing w:val="0"/>
        <w:w w:val="100"/>
        <w:sz w:val="24"/>
        <w:szCs w:val="24"/>
        <w:lang w:val="ru-RU" w:eastAsia="en-US" w:bidi="ar-SA"/>
      </w:rPr>
    </w:lvl>
    <w:lvl w:ilvl="1" w:tplc="FE663314">
      <w:numFmt w:val="bullet"/>
      <w:lvlText w:val="•"/>
      <w:lvlJc w:val="left"/>
      <w:pPr>
        <w:ind w:left="724" w:hanging="356"/>
      </w:pPr>
      <w:rPr>
        <w:rFonts w:hint="default"/>
        <w:lang w:val="ru-RU" w:eastAsia="en-US" w:bidi="ar-SA"/>
      </w:rPr>
    </w:lvl>
    <w:lvl w:ilvl="2" w:tplc="1464937E">
      <w:numFmt w:val="bullet"/>
      <w:lvlText w:val="•"/>
      <w:lvlJc w:val="left"/>
      <w:pPr>
        <w:ind w:left="989" w:hanging="356"/>
      </w:pPr>
      <w:rPr>
        <w:rFonts w:hint="default"/>
        <w:lang w:val="ru-RU" w:eastAsia="en-US" w:bidi="ar-SA"/>
      </w:rPr>
    </w:lvl>
    <w:lvl w:ilvl="3" w:tplc="D89C831E">
      <w:numFmt w:val="bullet"/>
      <w:lvlText w:val="•"/>
      <w:lvlJc w:val="left"/>
      <w:pPr>
        <w:ind w:left="1253" w:hanging="356"/>
      </w:pPr>
      <w:rPr>
        <w:rFonts w:hint="default"/>
        <w:lang w:val="ru-RU" w:eastAsia="en-US" w:bidi="ar-SA"/>
      </w:rPr>
    </w:lvl>
    <w:lvl w:ilvl="4" w:tplc="95E858FC">
      <w:numFmt w:val="bullet"/>
      <w:lvlText w:val="•"/>
      <w:lvlJc w:val="left"/>
      <w:pPr>
        <w:ind w:left="1518" w:hanging="356"/>
      </w:pPr>
      <w:rPr>
        <w:rFonts w:hint="default"/>
        <w:lang w:val="ru-RU" w:eastAsia="en-US" w:bidi="ar-SA"/>
      </w:rPr>
    </w:lvl>
    <w:lvl w:ilvl="5" w:tplc="2FE4B640">
      <w:numFmt w:val="bullet"/>
      <w:lvlText w:val="•"/>
      <w:lvlJc w:val="left"/>
      <w:pPr>
        <w:ind w:left="1783" w:hanging="356"/>
      </w:pPr>
      <w:rPr>
        <w:rFonts w:hint="default"/>
        <w:lang w:val="ru-RU" w:eastAsia="en-US" w:bidi="ar-SA"/>
      </w:rPr>
    </w:lvl>
    <w:lvl w:ilvl="6" w:tplc="54281150">
      <w:numFmt w:val="bullet"/>
      <w:lvlText w:val="•"/>
      <w:lvlJc w:val="left"/>
      <w:pPr>
        <w:ind w:left="2047" w:hanging="356"/>
      </w:pPr>
      <w:rPr>
        <w:rFonts w:hint="default"/>
        <w:lang w:val="ru-RU" w:eastAsia="en-US" w:bidi="ar-SA"/>
      </w:rPr>
    </w:lvl>
    <w:lvl w:ilvl="7" w:tplc="7E249DD4">
      <w:numFmt w:val="bullet"/>
      <w:lvlText w:val="•"/>
      <w:lvlJc w:val="left"/>
      <w:pPr>
        <w:ind w:left="2312" w:hanging="356"/>
      </w:pPr>
      <w:rPr>
        <w:rFonts w:hint="default"/>
        <w:lang w:val="ru-RU" w:eastAsia="en-US" w:bidi="ar-SA"/>
      </w:rPr>
    </w:lvl>
    <w:lvl w:ilvl="8" w:tplc="6C0691B8">
      <w:numFmt w:val="bullet"/>
      <w:lvlText w:val="•"/>
      <w:lvlJc w:val="left"/>
      <w:pPr>
        <w:ind w:left="2576" w:hanging="356"/>
      </w:pPr>
      <w:rPr>
        <w:rFonts w:hint="default"/>
        <w:lang w:val="ru-RU" w:eastAsia="en-US" w:bidi="ar-SA"/>
      </w:rPr>
    </w:lvl>
  </w:abstractNum>
  <w:abstractNum w:abstractNumId="57">
    <w:nsid w:val="2630440B"/>
    <w:multiLevelType w:val="hybridMultilevel"/>
    <w:tmpl w:val="3E8849A2"/>
    <w:lvl w:ilvl="0" w:tplc="36B8A0CE">
      <w:numFmt w:val="bullet"/>
      <w:lvlText w:val=""/>
      <w:lvlJc w:val="left"/>
      <w:pPr>
        <w:ind w:left="461" w:hanging="356"/>
      </w:pPr>
      <w:rPr>
        <w:rFonts w:ascii="Symbol" w:eastAsia="Symbol" w:hAnsi="Symbol" w:cs="Symbol" w:hint="default"/>
        <w:b w:val="0"/>
        <w:bCs w:val="0"/>
        <w:i w:val="0"/>
        <w:iCs w:val="0"/>
        <w:spacing w:val="0"/>
        <w:w w:val="100"/>
        <w:sz w:val="24"/>
        <w:szCs w:val="24"/>
        <w:lang w:val="ru-RU" w:eastAsia="en-US" w:bidi="ar-SA"/>
      </w:rPr>
    </w:lvl>
    <w:lvl w:ilvl="1" w:tplc="99BA00EA">
      <w:numFmt w:val="bullet"/>
      <w:lvlText w:val="•"/>
      <w:lvlJc w:val="left"/>
      <w:pPr>
        <w:ind w:left="611" w:hanging="356"/>
      </w:pPr>
      <w:rPr>
        <w:rFonts w:hint="default"/>
        <w:lang w:val="ru-RU" w:eastAsia="en-US" w:bidi="ar-SA"/>
      </w:rPr>
    </w:lvl>
    <w:lvl w:ilvl="2" w:tplc="7F463D1A">
      <w:numFmt w:val="bullet"/>
      <w:lvlText w:val="•"/>
      <w:lvlJc w:val="left"/>
      <w:pPr>
        <w:ind w:left="763" w:hanging="356"/>
      </w:pPr>
      <w:rPr>
        <w:rFonts w:hint="default"/>
        <w:lang w:val="ru-RU" w:eastAsia="en-US" w:bidi="ar-SA"/>
      </w:rPr>
    </w:lvl>
    <w:lvl w:ilvl="3" w:tplc="91447A8C">
      <w:numFmt w:val="bullet"/>
      <w:lvlText w:val="•"/>
      <w:lvlJc w:val="left"/>
      <w:pPr>
        <w:ind w:left="915" w:hanging="356"/>
      </w:pPr>
      <w:rPr>
        <w:rFonts w:hint="default"/>
        <w:lang w:val="ru-RU" w:eastAsia="en-US" w:bidi="ar-SA"/>
      </w:rPr>
    </w:lvl>
    <w:lvl w:ilvl="4" w:tplc="AB6E31F4">
      <w:numFmt w:val="bullet"/>
      <w:lvlText w:val="•"/>
      <w:lvlJc w:val="left"/>
      <w:pPr>
        <w:ind w:left="1067" w:hanging="356"/>
      </w:pPr>
      <w:rPr>
        <w:rFonts w:hint="default"/>
        <w:lang w:val="ru-RU" w:eastAsia="en-US" w:bidi="ar-SA"/>
      </w:rPr>
    </w:lvl>
    <w:lvl w:ilvl="5" w:tplc="E2902B0E">
      <w:numFmt w:val="bullet"/>
      <w:lvlText w:val="•"/>
      <w:lvlJc w:val="left"/>
      <w:pPr>
        <w:ind w:left="1219" w:hanging="356"/>
      </w:pPr>
      <w:rPr>
        <w:rFonts w:hint="default"/>
        <w:lang w:val="ru-RU" w:eastAsia="en-US" w:bidi="ar-SA"/>
      </w:rPr>
    </w:lvl>
    <w:lvl w:ilvl="6" w:tplc="113EFA58">
      <w:numFmt w:val="bullet"/>
      <w:lvlText w:val="•"/>
      <w:lvlJc w:val="left"/>
      <w:pPr>
        <w:ind w:left="1370" w:hanging="356"/>
      </w:pPr>
      <w:rPr>
        <w:rFonts w:hint="default"/>
        <w:lang w:val="ru-RU" w:eastAsia="en-US" w:bidi="ar-SA"/>
      </w:rPr>
    </w:lvl>
    <w:lvl w:ilvl="7" w:tplc="C5AE3C60">
      <w:numFmt w:val="bullet"/>
      <w:lvlText w:val="•"/>
      <w:lvlJc w:val="left"/>
      <w:pPr>
        <w:ind w:left="1522" w:hanging="356"/>
      </w:pPr>
      <w:rPr>
        <w:rFonts w:hint="default"/>
        <w:lang w:val="ru-RU" w:eastAsia="en-US" w:bidi="ar-SA"/>
      </w:rPr>
    </w:lvl>
    <w:lvl w:ilvl="8" w:tplc="79623792">
      <w:numFmt w:val="bullet"/>
      <w:lvlText w:val="•"/>
      <w:lvlJc w:val="left"/>
      <w:pPr>
        <w:ind w:left="1674" w:hanging="356"/>
      </w:pPr>
      <w:rPr>
        <w:rFonts w:hint="default"/>
        <w:lang w:val="ru-RU" w:eastAsia="en-US" w:bidi="ar-SA"/>
      </w:rPr>
    </w:lvl>
  </w:abstractNum>
  <w:abstractNum w:abstractNumId="58">
    <w:nsid w:val="27BD2A37"/>
    <w:multiLevelType w:val="hybridMultilevel"/>
    <w:tmpl w:val="5A446E38"/>
    <w:lvl w:ilvl="0" w:tplc="BAF286C0">
      <w:numFmt w:val="bullet"/>
      <w:lvlText w:val=""/>
      <w:lvlJc w:val="left"/>
      <w:pPr>
        <w:ind w:left="466" w:hanging="361"/>
      </w:pPr>
      <w:rPr>
        <w:rFonts w:ascii="Symbol" w:eastAsia="Symbol" w:hAnsi="Symbol" w:cs="Symbol" w:hint="default"/>
        <w:b w:val="0"/>
        <w:bCs w:val="0"/>
        <w:i w:val="0"/>
        <w:iCs w:val="0"/>
        <w:spacing w:val="0"/>
        <w:w w:val="100"/>
        <w:sz w:val="24"/>
        <w:szCs w:val="24"/>
        <w:lang w:val="ru-RU" w:eastAsia="en-US" w:bidi="ar-SA"/>
      </w:rPr>
    </w:lvl>
    <w:lvl w:ilvl="1" w:tplc="0E86AA8E">
      <w:numFmt w:val="bullet"/>
      <w:lvlText w:val="•"/>
      <w:lvlJc w:val="left"/>
      <w:pPr>
        <w:ind w:left="625" w:hanging="361"/>
      </w:pPr>
      <w:rPr>
        <w:rFonts w:hint="default"/>
        <w:lang w:val="ru-RU" w:eastAsia="en-US" w:bidi="ar-SA"/>
      </w:rPr>
    </w:lvl>
    <w:lvl w:ilvl="2" w:tplc="AB488840">
      <w:numFmt w:val="bullet"/>
      <w:lvlText w:val="•"/>
      <w:lvlJc w:val="left"/>
      <w:pPr>
        <w:ind w:left="791" w:hanging="361"/>
      </w:pPr>
      <w:rPr>
        <w:rFonts w:hint="default"/>
        <w:lang w:val="ru-RU" w:eastAsia="en-US" w:bidi="ar-SA"/>
      </w:rPr>
    </w:lvl>
    <w:lvl w:ilvl="3" w:tplc="92D220A8">
      <w:numFmt w:val="bullet"/>
      <w:lvlText w:val="•"/>
      <w:lvlJc w:val="left"/>
      <w:pPr>
        <w:ind w:left="957" w:hanging="361"/>
      </w:pPr>
      <w:rPr>
        <w:rFonts w:hint="default"/>
        <w:lang w:val="ru-RU" w:eastAsia="en-US" w:bidi="ar-SA"/>
      </w:rPr>
    </w:lvl>
    <w:lvl w:ilvl="4" w:tplc="2FF65DC6">
      <w:numFmt w:val="bullet"/>
      <w:lvlText w:val="•"/>
      <w:lvlJc w:val="left"/>
      <w:pPr>
        <w:ind w:left="1122" w:hanging="361"/>
      </w:pPr>
      <w:rPr>
        <w:rFonts w:hint="default"/>
        <w:lang w:val="ru-RU" w:eastAsia="en-US" w:bidi="ar-SA"/>
      </w:rPr>
    </w:lvl>
    <w:lvl w:ilvl="5" w:tplc="D00C0268">
      <w:numFmt w:val="bullet"/>
      <w:lvlText w:val="•"/>
      <w:lvlJc w:val="left"/>
      <w:pPr>
        <w:ind w:left="1288" w:hanging="361"/>
      </w:pPr>
      <w:rPr>
        <w:rFonts w:hint="default"/>
        <w:lang w:val="ru-RU" w:eastAsia="en-US" w:bidi="ar-SA"/>
      </w:rPr>
    </w:lvl>
    <w:lvl w:ilvl="6" w:tplc="CF0C7CCE">
      <w:numFmt w:val="bullet"/>
      <w:lvlText w:val="•"/>
      <w:lvlJc w:val="left"/>
      <w:pPr>
        <w:ind w:left="1454" w:hanging="361"/>
      </w:pPr>
      <w:rPr>
        <w:rFonts w:hint="default"/>
        <w:lang w:val="ru-RU" w:eastAsia="en-US" w:bidi="ar-SA"/>
      </w:rPr>
    </w:lvl>
    <w:lvl w:ilvl="7" w:tplc="8F286BD4">
      <w:numFmt w:val="bullet"/>
      <w:lvlText w:val="•"/>
      <w:lvlJc w:val="left"/>
      <w:pPr>
        <w:ind w:left="1619" w:hanging="361"/>
      </w:pPr>
      <w:rPr>
        <w:rFonts w:hint="default"/>
        <w:lang w:val="ru-RU" w:eastAsia="en-US" w:bidi="ar-SA"/>
      </w:rPr>
    </w:lvl>
    <w:lvl w:ilvl="8" w:tplc="12A48D74">
      <w:numFmt w:val="bullet"/>
      <w:lvlText w:val="•"/>
      <w:lvlJc w:val="left"/>
      <w:pPr>
        <w:ind w:left="1785" w:hanging="361"/>
      </w:pPr>
      <w:rPr>
        <w:rFonts w:hint="default"/>
        <w:lang w:val="ru-RU" w:eastAsia="en-US" w:bidi="ar-SA"/>
      </w:rPr>
    </w:lvl>
  </w:abstractNum>
  <w:abstractNum w:abstractNumId="59">
    <w:nsid w:val="27FB0A89"/>
    <w:multiLevelType w:val="hybridMultilevel"/>
    <w:tmpl w:val="B70E0B94"/>
    <w:lvl w:ilvl="0" w:tplc="672A474A">
      <w:numFmt w:val="bullet"/>
      <w:lvlText w:val=""/>
      <w:lvlJc w:val="left"/>
      <w:pPr>
        <w:ind w:left="461" w:hanging="356"/>
      </w:pPr>
      <w:rPr>
        <w:rFonts w:ascii="Symbol" w:eastAsia="Symbol" w:hAnsi="Symbol" w:cs="Symbol" w:hint="default"/>
        <w:b w:val="0"/>
        <w:bCs w:val="0"/>
        <w:i w:val="0"/>
        <w:iCs w:val="0"/>
        <w:spacing w:val="0"/>
        <w:w w:val="100"/>
        <w:sz w:val="24"/>
        <w:szCs w:val="24"/>
        <w:lang w:val="ru-RU" w:eastAsia="en-US" w:bidi="ar-SA"/>
      </w:rPr>
    </w:lvl>
    <w:lvl w:ilvl="1" w:tplc="6FD0F050">
      <w:numFmt w:val="bullet"/>
      <w:lvlText w:val="•"/>
      <w:lvlJc w:val="left"/>
      <w:pPr>
        <w:ind w:left="611" w:hanging="356"/>
      </w:pPr>
      <w:rPr>
        <w:rFonts w:hint="default"/>
        <w:lang w:val="ru-RU" w:eastAsia="en-US" w:bidi="ar-SA"/>
      </w:rPr>
    </w:lvl>
    <w:lvl w:ilvl="2" w:tplc="C390FF00">
      <w:numFmt w:val="bullet"/>
      <w:lvlText w:val="•"/>
      <w:lvlJc w:val="left"/>
      <w:pPr>
        <w:ind w:left="763" w:hanging="356"/>
      </w:pPr>
      <w:rPr>
        <w:rFonts w:hint="default"/>
        <w:lang w:val="ru-RU" w:eastAsia="en-US" w:bidi="ar-SA"/>
      </w:rPr>
    </w:lvl>
    <w:lvl w:ilvl="3" w:tplc="653412E8">
      <w:numFmt w:val="bullet"/>
      <w:lvlText w:val="•"/>
      <w:lvlJc w:val="left"/>
      <w:pPr>
        <w:ind w:left="915" w:hanging="356"/>
      </w:pPr>
      <w:rPr>
        <w:rFonts w:hint="default"/>
        <w:lang w:val="ru-RU" w:eastAsia="en-US" w:bidi="ar-SA"/>
      </w:rPr>
    </w:lvl>
    <w:lvl w:ilvl="4" w:tplc="9A30B1CA">
      <w:numFmt w:val="bullet"/>
      <w:lvlText w:val="•"/>
      <w:lvlJc w:val="left"/>
      <w:pPr>
        <w:ind w:left="1067" w:hanging="356"/>
      </w:pPr>
      <w:rPr>
        <w:rFonts w:hint="default"/>
        <w:lang w:val="ru-RU" w:eastAsia="en-US" w:bidi="ar-SA"/>
      </w:rPr>
    </w:lvl>
    <w:lvl w:ilvl="5" w:tplc="152CAC0A">
      <w:numFmt w:val="bullet"/>
      <w:lvlText w:val="•"/>
      <w:lvlJc w:val="left"/>
      <w:pPr>
        <w:ind w:left="1219" w:hanging="356"/>
      </w:pPr>
      <w:rPr>
        <w:rFonts w:hint="default"/>
        <w:lang w:val="ru-RU" w:eastAsia="en-US" w:bidi="ar-SA"/>
      </w:rPr>
    </w:lvl>
    <w:lvl w:ilvl="6" w:tplc="915E327C">
      <w:numFmt w:val="bullet"/>
      <w:lvlText w:val="•"/>
      <w:lvlJc w:val="left"/>
      <w:pPr>
        <w:ind w:left="1370" w:hanging="356"/>
      </w:pPr>
      <w:rPr>
        <w:rFonts w:hint="default"/>
        <w:lang w:val="ru-RU" w:eastAsia="en-US" w:bidi="ar-SA"/>
      </w:rPr>
    </w:lvl>
    <w:lvl w:ilvl="7" w:tplc="1EB42B76">
      <w:numFmt w:val="bullet"/>
      <w:lvlText w:val="•"/>
      <w:lvlJc w:val="left"/>
      <w:pPr>
        <w:ind w:left="1522" w:hanging="356"/>
      </w:pPr>
      <w:rPr>
        <w:rFonts w:hint="default"/>
        <w:lang w:val="ru-RU" w:eastAsia="en-US" w:bidi="ar-SA"/>
      </w:rPr>
    </w:lvl>
    <w:lvl w:ilvl="8" w:tplc="A488957C">
      <w:numFmt w:val="bullet"/>
      <w:lvlText w:val="•"/>
      <w:lvlJc w:val="left"/>
      <w:pPr>
        <w:ind w:left="1674" w:hanging="356"/>
      </w:pPr>
      <w:rPr>
        <w:rFonts w:hint="default"/>
        <w:lang w:val="ru-RU" w:eastAsia="en-US" w:bidi="ar-SA"/>
      </w:rPr>
    </w:lvl>
  </w:abstractNum>
  <w:abstractNum w:abstractNumId="60">
    <w:nsid w:val="284E7CBD"/>
    <w:multiLevelType w:val="hybridMultilevel"/>
    <w:tmpl w:val="7396B848"/>
    <w:lvl w:ilvl="0" w:tplc="3E4A258E">
      <w:start w:val="1"/>
      <w:numFmt w:val="decimal"/>
      <w:lvlText w:val="%1."/>
      <w:lvlJc w:val="left"/>
      <w:pPr>
        <w:ind w:left="1138" w:hanging="22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32509A4E">
      <w:numFmt w:val="bullet"/>
      <w:lvlText w:val="-"/>
      <w:lvlJc w:val="left"/>
      <w:pPr>
        <w:ind w:left="1138" w:hanging="130"/>
      </w:pPr>
      <w:rPr>
        <w:rFonts w:ascii="Times New Roman" w:eastAsia="Times New Roman" w:hAnsi="Times New Roman" w:cs="Times New Roman" w:hint="default"/>
        <w:b w:val="0"/>
        <w:bCs w:val="0"/>
        <w:i w:val="0"/>
        <w:iCs w:val="0"/>
        <w:spacing w:val="0"/>
        <w:w w:val="100"/>
        <w:sz w:val="22"/>
        <w:szCs w:val="22"/>
        <w:lang w:val="ru-RU" w:eastAsia="en-US" w:bidi="ar-SA"/>
      </w:rPr>
    </w:lvl>
    <w:lvl w:ilvl="2" w:tplc="439AF292">
      <w:numFmt w:val="bullet"/>
      <w:lvlText w:val="•"/>
      <w:lvlJc w:val="left"/>
      <w:pPr>
        <w:ind w:left="3122" w:hanging="130"/>
      </w:pPr>
      <w:rPr>
        <w:rFonts w:hint="default"/>
        <w:lang w:val="ru-RU" w:eastAsia="en-US" w:bidi="ar-SA"/>
      </w:rPr>
    </w:lvl>
    <w:lvl w:ilvl="3" w:tplc="6E8C581A">
      <w:numFmt w:val="bullet"/>
      <w:lvlText w:val="•"/>
      <w:lvlJc w:val="left"/>
      <w:pPr>
        <w:ind w:left="4114" w:hanging="130"/>
      </w:pPr>
      <w:rPr>
        <w:rFonts w:hint="default"/>
        <w:lang w:val="ru-RU" w:eastAsia="en-US" w:bidi="ar-SA"/>
      </w:rPr>
    </w:lvl>
    <w:lvl w:ilvl="4" w:tplc="3D4635CC">
      <w:numFmt w:val="bullet"/>
      <w:lvlText w:val="•"/>
      <w:lvlJc w:val="left"/>
      <w:pPr>
        <w:ind w:left="5105" w:hanging="130"/>
      </w:pPr>
      <w:rPr>
        <w:rFonts w:hint="default"/>
        <w:lang w:val="ru-RU" w:eastAsia="en-US" w:bidi="ar-SA"/>
      </w:rPr>
    </w:lvl>
    <w:lvl w:ilvl="5" w:tplc="3E0CD178">
      <w:numFmt w:val="bullet"/>
      <w:lvlText w:val="•"/>
      <w:lvlJc w:val="left"/>
      <w:pPr>
        <w:ind w:left="6097" w:hanging="130"/>
      </w:pPr>
      <w:rPr>
        <w:rFonts w:hint="default"/>
        <w:lang w:val="ru-RU" w:eastAsia="en-US" w:bidi="ar-SA"/>
      </w:rPr>
    </w:lvl>
    <w:lvl w:ilvl="6" w:tplc="8D18641E">
      <w:numFmt w:val="bullet"/>
      <w:lvlText w:val="•"/>
      <w:lvlJc w:val="left"/>
      <w:pPr>
        <w:ind w:left="7088" w:hanging="130"/>
      </w:pPr>
      <w:rPr>
        <w:rFonts w:hint="default"/>
        <w:lang w:val="ru-RU" w:eastAsia="en-US" w:bidi="ar-SA"/>
      </w:rPr>
    </w:lvl>
    <w:lvl w:ilvl="7" w:tplc="38B27E5E">
      <w:numFmt w:val="bullet"/>
      <w:lvlText w:val="•"/>
      <w:lvlJc w:val="left"/>
      <w:pPr>
        <w:ind w:left="8079" w:hanging="130"/>
      </w:pPr>
      <w:rPr>
        <w:rFonts w:hint="default"/>
        <w:lang w:val="ru-RU" w:eastAsia="en-US" w:bidi="ar-SA"/>
      </w:rPr>
    </w:lvl>
    <w:lvl w:ilvl="8" w:tplc="4CFCF5DA">
      <w:numFmt w:val="bullet"/>
      <w:lvlText w:val="•"/>
      <w:lvlJc w:val="left"/>
      <w:pPr>
        <w:ind w:left="9071" w:hanging="130"/>
      </w:pPr>
      <w:rPr>
        <w:rFonts w:hint="default"/>
        <w:lang w:val="ru-RU" w:eastAsia="en-US" w:bidi="ar-SA"/>
      </w:rPr>
    </w:lvl>
  </w:abstractNum>
  <w:abstractNum w:abstractNumId="61">
    <w:nsid w:val="28F5721B"/>
    <w:multiLevelType w:val="hybridMultilevel"/>
    <w:tmpl w:val="866A1E68"/>
    <w:lvl w:ilvl="0" w:tplc="E4727EA4">
      <w:start w:val="1"/>
      <w:numFmt w:val="decimal"/>
      <w:lvlText w:val="%1)"/>
      <w:lvlJc w:val="left"/>
      <w:pPr>
        <w:ind w:left="2112" w:hanging="264"/>
        <w:jc w:val="righ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D908B09E">
      <w:numFmt w:val="bullet"/>
      <w:lvlText w:val="•"/>
      <w:lvlJc w:val="left"/>
      <w:pPr>
        <w:ind w:left="3013" w:hanging="264"/>
      </w:pPr>
      <w:rPr>
        <w:rFonts w:hint="default"/>
        <w:lang w:val="ru-RU" w:eastAsia="en-US" w:bidi="ar-SA"/>
      </w:rPr>
    </w:lvl>
    <w:lvl w:ilvl="2" w:tplc="40046B42">
      <w:numFmt w:val="bullet"/>
      <w:lvlText w:val="•"/>
      <w:lvlJc w:val="left"/>
      <w:pPr>
        <w:ind w:left="3906" w:hanging="264"/>
      </w:pPr>
      <w:rPr>
        <w:rFonts w:hint="default"/>
        <w:lang w:val="ru-RU" w:eastAsia="en-US" w:bidi="ar-SA"/>
      </w:rPr>
    </w:lvl>
    <w:lvl w:ilvl="3" w:tplc="43E03732">
      <w:numFmt w:val="bullet"/>
      <w:lvlText w:val="•"/>
      <w:lvlJc w:val="left"/>
      <w:pPr>
        <w:ind w:left="4800" w:hanging="264"/>
      </w:pPr>
      <w:rPr>
        <w:rFonts w:hint="default"/>
        <w:lang w:val="ru-RU" w:eastAsia="en-US" w:bidi="ar-SA"/>
      </w:rPr>
    </w:lvl>
    <w:lvl w:ilvl="4" w:tplc="DF6836E2">
      <w:numFmt w:val="bullet"/>
      <w:lvlText w:val="•"/>
      <w:lvlJc w:val="left"/>
      <w:pPr>
        <w:ind w:left="5693" w:hanging="264"/>
      </w:pPr>
      <w:rPr>
        <w:rFonts w:hint="default"/>
        <w:lang w:val="ru-RU" w:eastAsia="en-US" w:bidi="ar-SA"/>
      </w:rPr>
    </w:lvl>
    <w:lvl w:ilvl="5" w:tplc="E72400C4">
      <w:numFmt w:val="bullet"/>
      <w:lvlText w:val="•"/>
      <w:lvlJc w:val="left"/>
      <w:pPr>
        <w:ind w:left="6587" w:hanging="264"/>
      </w:pPr>
      <w:rPr>
        <w:rFonts w:hint="default"/>
        <w:lang w:val="ru-RU" w:eastAsia="en-US" w:bidi="ar-SA"/>
      </w:rPr>
    </w:lvl>
    <w:lvl w:ilvl="6" w:tplc="96246FA4">
      <w:numFmt w:val="bullet"/>
      <w:lvlText w:val="•"/>
      <w:lvlJc w:val="left"/>
      <w:pPr>
        <w:ind w:left="7480" w:hanging="264"/>
      </w:pPr>
      <w:rPr>
        <w:rFonts w:hint="default"/>
        <w:lang w:val="ru-RU" w:eastAsia="en-US" w:bidi="ar-SA"/>
      </w:rPr>
    </w:lvl>
    <w:lvl w:ilvl="7" w:tplc="68587AEA">
      <w:numFmt w:val="bullet"/>
      <w:lvlText w:val="•"/>
      <w:lvlJc w:val="left"/>
      <w:pPr>
        <w:ind w:left="8373" w:hanging="264"/>
      </w:pPr>
      <w:rPr>
        <w:rFonts w:hint="default"/>
        <w:lang w:val="ru-RU" w:eastAsia="en-US" w:bidi="ar-SA"/>
      </w:rPr>
    </w:lvl>
    <w:lvl w:ilvl="8" w:tplc="022CC06C">
      <w:numFmt w:val="bullet"/>
      <w:lvlText w:val="•"/>
      <w:lvlJc w:val="left"/>
      <w:pPr>
        <w:ind w:left="9267" w:hanging="264"/>
      </w:pPr>
      <w:rPr>
        <w:rFonts w:hint="default"/>
        <w:lang w:val="ru-RU" w:eastAsia="en-US" w:bidi="ar-SA"/>
      </w:rPr>
    </w:lvl>
  </w:abstractNum>
  <w:abstractNum w:abstractNumId="62">
    <w:nsid w:val="29224827"/>
    <w:multiLevelType w:val="hybridMultilevel"/>
    <w:tmpl w:val="A1DC2808"/>
    <w:lvl w:ilvl="0" w:tplc="3CF62C6C">
      <w:numFmt w:val="bullet"/>
      <w:lvlText w:val="–"/>
      <w:lvlJc w:val="left"/>
      <w:pPr>
        <w:ind w:left="1138"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B80AE2C4">
      <w:numFmt w:val="bullet"/>
      <w:lvlText w:val="•"/>
      <w:lvlJc w:val="left"/>
      <w:pPr>
        <w:ind w:left="2131" w:hanging="706"/>
      </w:pPr>
      <w:rPr>
        <w:rFonts w:hint="default"/>
        <w:lang w:val="ru-RU" w:eastAsia="en-US" w:bidi="ar-SA"/>
      </w:rPr>
    </w:lvl>
    <w:lvl w:ilvl="2" w:tplc="33F00C38">
      <w:numFmt w:val="bullet"/>
      <w:lvlText w:val="•"/>
      <w:lvlJc w:val="left"/>
      <w:pPr>
        <w:ind w:left="3122" w:hanging="706"/>
      </w:pPr>
      <w:rPr>
        <w:rFonts w:hint="default"/>
        <w:lang w:val="ru-RU" w:eastAsia="en-US" w:bidi="ar-SA"/>
      </w:rPr>
    </w:lvl>
    <w:lvl w:ilvl="3" w:tplc="0C7C76E8">
      <w:numFmt w:val="bullet"/>
      <w:lvlText w:val="•"/>
      <w:lvlJc w:val="left"/>
      <w:pPr>
        <w:ind w:left="4114" w:hanging="706"/>
      </w:pPr>
      <w:rPr>
        <w:rFonts w:hint="default"/>
        <w:lang w:val="ru-RU" w:eastAsia="en-US" w:bidi="ar-SA"/>
      </w:rPr>
    </w:lvl>
    <w:lvl w:ilvl="4" w:tplc="449CAA0C">
      <w:numFmt w:val="bullet"/>
      <w:lvlText w:val="•"/>
      <w:lvlJc w:val="left"/>
      <w:pPr>
        <w:ind w:left="5105" w:hanging="706"/>
      </w:pPr>
      <w:rPr>
        <w:rFonts w:hint="default"/>
        <w:lang w:val="ru-RU" w:eastAsia="en-US" w:bidi="ar-SA"/>
      </w:rPr>
    </w:lvl>
    <w:lvl w:ilvl="5" w:tplc="419EBCAE">
      <w:numFmt w:val="bullet"/>
      <w:lvlText w:val="•"/>
      <w:lvlJc w:val="left"/>
      <w:pPr>
        <w:ind w:left="6097" w:hanging="706"/>
      </w:pPr>
      <w:rPr>
        <w:rFonts w:hint="default"/>
        <w:lang w:val="ru-RU" w:eastAsia="en-US" w:bidi="ar-SA"/>
      </w:rPr>
    </w:lvl>
    <w:lvl w:ilvl="6" w:tplc="DD5A40DE">
      <w:numFmt w:val="bullet"/>
      <w:lvlText w:val="•"/>
      <w:lvlJc w:val="left"/>
      <w:pPr>
        <w:ind w:left="7088" w:hanging="706"/>
      </w:pPr>
      <w:rPr>
        <w:rFonts w:hint="default"/>
        <w:lang w:val="ru-RU" w:eastAsia="en-US" w:bidi="ar-SA"/>
      </w:rPr>
    </w:lvl>
    <w:lvl w:ilvl="7" w:tplc="E3803580">
      <w:numFmt w:val="bullet"/>
      <w:lvlText w:val="•"/>
      <w:lvlJc w:val="left"/>
      <w:pPr>
        <w:ind w:left="8079" w:hanging="706"/>
      </w:pPr>
      <w:rPr>
        <w:rFonts w:hint="default"/>
        <w:lang w:val="ru-RU" w:eastAsia="en-US" w:bidi="ar-SA"/>
      </w:rPr>
    </w:lvl>
    <w:lvl w:ilvl="8" w:tplc="BC883F24">
      <w:numFmt w:val="bullet"/>
      <w:lvlText w:val="•"/>
      <w:lvlJc w:val="left"/>
      <w:pPr>
        <w:ind w:left="9071" w:hanging="706"/>
      </w:pPr>
      <w:rPr>
        <w:rFonts w:hint="default"/>
        <w:lang w:val="ru-RU" w:eastAsia="en-US" w:bidi="ar-SA"/>
      </w:rPr>
    </w:lvl>
  </w:abstractNum>
  <w:abstractNum w:abstractNumId="63">
    <w:nsid w:val="293057A3"/>
    <w:multiLevelType w:val="hybridMultilevel"/>
    <w:tmpl w:val="87D8E850"/>
    <w:lvl w:ilvl="0" w:tplc="FA2AD10C">
      <w:start w:val="10"/>
      <w:numFmt w:val="decimal"/>
      <w:lvlText w:val="%1-"/>
      <w:lvlJc w:val="left"/>
      <w:pPr>
        <w:ind w:left="1459" w:hanging="322"/>
        <w:jc w:val="right"/>
      </w:pPr>
      <w:rPr>
        <w:rFonts w:ascii="Times New Roman" w:eastAsia="Times New Roman" w:hAnsi="Times New Roman" w:cs="Times New Roman" w:hint="default"/>
        <w:b w:val="0"/>
        <w:bCs w:val="0"/>
        <w:i w:val="0"/>
        <w:iCs w:val="0"/>
        <w:spacing w:val="0"/>
        <w:w w:val="100"/>
        <w:sz w:val="22"/>
        <w:szCs w:val="22"/>
        <w:lang w:val="ru-RU" w:eastAsia="en-US" w:bidi="ar-SA"/>
      </w:rPr>
    </w:lvl>
    <w:lvl w:ilvl="1" w:tplc="762860EA">
      <w:numFmt w:val="bullet"/>
      <w:lvlText w:val="–"/>
      <w:lvlJc w:val="left"/>
      <w:pPr>
        <w:ind w:left="892"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2" w:tplc="5E14BD6C">
      <w:numFmt w:val="bullet"/>
      <w:lvlText w:val="•"/>
      <w:lvlJc w:val="left"/>
      <w:pPr>
        <w:ind w:left="2526" w:hanging="183"/>
      </w:pPr>
      <w:rPr>
        <w:rFonts w:hint="default"/>
        <w:lang w:val="ru-RU" w:eastAsia="en-US" w:bidi="ar-SA"/>
      </w:rPr>
    </w:lvl>
    <w:lvl w:ilvl="3" w:tplc="4C0488F0">
      <w:numFmt w:val="bullet"/>
      <w:lvlText w:val="•"/>
      <w:lvlJc w:val="left"/>
      <w:pPr>
        <w:ind w:left="3592" w:hanging="183"/>
      </w:pPr>
      <w:rPr>
        <w:rFonts w:hint="default"/>
        <w:lang w:val="ru-RU" w:eastAsia="en-US" w:bidi="ar-SA"/>
      </w:rPr>
    </w:lvl>
    <w:lvl w:ilvl="4" w:tplc="05F85660">
      <w:numFmt w:val="bullet"/>
      <w:lvlText w:val="•"/>
      <w:lvlJc w:val="left"/>
      <w:pPr>
        <w:ind w:left="4658" w:hanging="183"/>
      </w:pPr>
      <w:rPr>
        <w:rFonts w:hint="default"/>
        <w:lang w:val="ru-RU" w:eastAsia="en-US" w:bidi="ar-SA"/>
      </w:rPr>
    </w:lvl>
    <w:lvl w:ilvl="5" w:tplc="10341902">
      <w:numFmt w:val="bullet"/>
      <w:lvlText w:val="•"/>
      <w:lvlJc w:val="left"/>
      <w:pPr>
        <w:ind w:left="5724" w:hanging="183"/>
      </w:pPr>
      <w:rPr>
        <w:rFonts w:hint="default"/>
        <w:lang w:val="ru-RU" w:eastAsia="en-US" w:bidi="ar-SA"/>
      </w:rPr>
    </w:lvl>
    <w:lvl w:ilvl="6" w:tplc="DE2AB1E2">
      <w:numFmt w:val="bullet"/>
      <w:lvlText w:val="•"/>
      <w:lvlJc w:val="left"/>
      <w:pPr>
        <w:ind w:left="6790" w:hanging="183"/>
      </w:pPr>
      <w:rPr>
        <w:rFonts w:hint="default"/>
        <w:lang w:val="ru-RU" w:eastAsia="en-US" w:bidi="ar-SA"/>
      </w:rPr>
    </w:lvl>
    <w:lvl w:ilvl="7" w:tplc="ACD4C6D0">
      <w:numFmt w:val="bullet"/>
      <w:lvlText w:val="•"/>
      <w:lvlJc w:val="left"/>
      <w:pPr>
        <w:ind w:left="7856" w:hanging="183"/>
      </w:pPr>
      <w:rPr>
        <w:rFonts w:hint="default"/>
        <w:lang w:val="ru-RU" w:eastAsia="en-US" w:bidi="ar-SA"/>
      </w:rPr>
    </w:lvl>
    <w:lvl w:ilvl="8" w:tplc="BDC6E1EA">
      <w:numFmt w:val="bullet"/>
      <w:lvlText w:val="•"/>
      <w:lvlJc w:val="left"/>
      <w:pPr>
        <w:ind w:left="8922" w:hanging="183"/>
      </w:pPr>
      <w:rPr>
        <w:rFonts w:hint="default"/>
        <w:lang w:val="ru-RU" w:eastAsia="en-US" w:bidi="ar-SA"/>
      </w:rPr>
    </w:lvl>
  </w:abstractNum>
  <w:abstractNum w:abstractNumId="64">
    <w:nsid w:val="29B70714"/>
    <w:multiLevelType w:val="hybridMultilevel"/>
    <w:tmpl w:val="943C2EFA"/>
    <w:lvl w:ilvl="0" w:tplc="8AF67462">
      <w:numFmt w:val="bullet"/>
      <w:lvlText w:val=""/>
      <w:lvlJc w:val="left"/>
      <w:pPr>
        <w:ind w:left="461" w:hanging="356"/>
      </w:pPr>
      <w:rPr>
        <w:rFonts w:ascii="Symbol" w:eastAsia="Symbol" w:hAnsi="Symbol" w:cs="Symbol" w:hint="default"/>
        <w:spacing w:val="0"/>
        <w:w w:val="100"/>
        <w:lang w:val="ru-RU" w:eastAsia="en-US" w:bidi="ar-SA"/>
      </w:rPr>
    </w:lvl>
    <w:lvl w:ilvl="1" w:tplc="543CE786">
      <w:numFmt w:val="bullet"/>
      <w:lvlText w:val="•"/>
      <w:lvlJc w:val="left"/>
      <w:pPr>
        <w:ind w:left="611" w:hanging="356"/>
      </w:pPr>
      <w:rPr>
        <w:rFonts w:hint="default"/>
        <w:lang w:val="ru-RU" w:eastAsia="en-US" w:bidi="ar-SA"/>
      </w:rPr>
    </w:lvl>
    <w:lvl w:ilvl="2" w:tplc="BF90B16E">
      <w:numFmt w:val="bullet"/>
      <w:lvlText w:val="•"/>
      <w:lvlJc w:val="left"/>
      <w:pPr>
        <w:ind w:left="763" w:hanging="356"/>
      </w:pPr>
      <w:rPr>
        <w:rFonts w:hint="default"/>
        <w:lang w:val="ru-RU" w:eastAsia="en-US" w:bidi="ar-SA"/>
      </w:rPr>
    </w:lvl>
    <w:lvl w:ilvl="3" w:tplc="4B02EAE8">
      <w:numFmt w:val="bullet"/>
      <w:lvlText w:val="•"/>
      <w:lvlJc w:val="left"/>
      <w:pPr>
        <w:ind w:left="915" w:hanging="356"/>
      </w:pPr>
      <w:rPr>
        <w:rFonts w:hint="default"/>
        <w:lang w:val="ru-RU" w:eastAsia="en-US" w:bidi="ar-SA"/>
      </w:rPr>
    </w:lvl>
    <w:lvl w:ilvl="4" w:tplc="68CCE7B4">
      <w:numFmt w:val="bullet"/>
      <w:lvlText w:val="•"/>
      <w:lvlJc w:val="left"/>
      <w:pPr>
        <w:ind w:left="1067" w:hanging="356"/>
      </w:pPr>
      <w:rPr>
        <w:rFonts w:hint="default"/>
        <w:lang w:val="ru-RU" w:eastAsia="en-US" w:bidi="ar-SA"/>
      </w:rPr>
    </w:lvl>
    <w:lvl w:ilvl="5" w:tplc="AAEA5168">
      <w:numFmt w:val="bullet"/>
      <w:lvlText w:val="•"/>
      <w:lvlJc w:val="left"/>
      <w:pPr>
        <w:ind w:left="1219" w:hanging="356"/>
      </w:pPr>
      <w:rPr>
        <w:rFonts w:hint="default"/>
        <w:lang w:val="ru-RU" w:eastAsia="en-US" w:bidi="ar-SA"/>
      </w:rPr>
    </w:lvl>
    <w:lvl w:ilvl="6" w:tplc="7B0E5F20">
      <w:numFmt w:val="bullet"/>
      <w:lvlText w:val="•"/>
      <w:lvlJc w:val="left"/>
      <w:pPr>
        <w:ind w:left="1370" w:hanging="356"/>
      </w:pPr>
      <w:rPr>
        <w:rFonts w:hint="default"/>
        <w:lang w:val="ru-RU" w:eastAsia="en-US" w:bidi="ar-SA"/>
      </w:rPr>
    </w:lvl>
    <w:lvl w:ilvl="7" w:tplc="A1A24B7A">
      <w:numFmt w:val="bullet"/>
      <w:lvlText w:val="•"/>
      <w:lvlJc w:val="left"/>
      <w:pPr>
        <w:ind w:left="1522" w:hanging="356"/>
      </w:pPr>
      <w:rPr>
        <w:rFonts w:hint="default"/>
        <w:lang w:val="ru-RU" w:eastAsia="en-US" w:bidi="ar-SA"/>
      </w:rPr>
    </w:lvl>
    <w:lvl w:ilvl="8" w:tplc="E19223D0">
      <w:numFmt w:val="bullet"/>
      <w:lvlText w:val="•"/>
      <w:lvlJc w:val="left"/>
      <w:pPr>
        <w:ind w:left="1674" w:hanging="356"/>
      </w:pPr>
      <w:rPr>
        <w:rFonts w:hint="default"/>
        <w:lang w:val="ru-RU" w:eastAsia="en-US" w:bidi="ar-SA"/>
      </w:rPr>
    </w:lvl>
  </w:abstractNum>
  <w:abstractNum w:abstractNumId="65">
    <w:nsid w:val="29E60650"/>
    <w:multiLevelType w:val="hybridMultilevel"/>
    <w:tmpl w:val="A824EEEE"/>
    <w:lvl w:ilvl="0" w:tplc="C4126B2E">
      <w:numFmt w:val="bullet"/>
      <w:lvlText w:val=""/>
      <w:lvlJc w:val="left"/>
      <w:pPr>
        <w:ind w:left="460" w:hanging="356"/>
      </w:pPr>
      <w:rPr>
        <w:rFonts w:ascii="Symbol" w:eastAsia="Symbol" w:hAnsi="Symbol" w:cs="Symbol" w:hint="default"/>
        <w:spacing w:val="0"/>
        <w:w w:val="100"/>
        <w:lang w:val="ru-RU" w:eastAsia="en-US" w:bidi="ar-SA"/>
      </w:rPr>
    </w:lvl>
    <w:lvl w:ilvl="1" w:tplc="38B84898">
      <w:numFmt w:val="bullet"/>
      <w:lvlText w:val="•"/>
      <w:lvlJc w:val="left"/>
      <w:pPr>
        <w:ind w:left="724" w:hanging="356"/>
      </w:pPr>
      <w:rPr>
        <w:rFonts w:hint="default"/>
        <w:lang w:val="ru-RU" w:eastAsia="en-US" w:bidi="ar-SA"/>
      </w:rPr>
    </w:lvl>
    <w:lvl w:ilvl="2" w:tplc="42984630">
      <w:numFmt w:val="bullet"/>
      <w:lvlText w:val="•"/>
      <w:lvlJc w:val="left"/>
      <w:pPr>
        <w:ind w:left="989" w:hanging="356"/>
      </w:pPr>
      <w:rPr>
        <w:rFonts w:hint="default"/>
        <w:lang w:val="ru-RU" w:eastAsia="en-US" w:bidi="ar-SA"/>
      </w:rPr>
    </w:lvl>
    <w:lvl w:ilvl="3" w:tplc="081C8DD6">
      <w:numFmt w:val="bullet"/>
      <w:lvlText w:val="•"/>
      <w:lvlJc w:val="left"/>
      <w:pPr>
        <w:ind w:left="1253" w:hanging="356"/>
      </w:pPr>
      <w:rPr>
        <w:rFonts w:hint="default"/>
        <w:lang w:val="ru-RU" w:eastAsia="en-US" w:bidi="ar-SA"/>
      </w:rPr>
    </w:lvl>
    <w:lvl w:ilvl="4" w:tplc="B93E28C6">
      <w:numFmt w:val="bullet"/>
      <w:lvlText w:val="•"/>
      <w:lvlJc w:val="left"/>
      <w:pPr>
        <w:ind w:left="1518" w:hanging="356"/>
      </w:pPr>
      <w:rPr>
        <w:rFonts w:hint="default"/>
        <w:lang w:val="ru-RU" w:eastAsia="en-US" w:bidi="ar-SA"/>
      </w:rPr>
    </w:lvl>
    <w:lvl w:ilvl="5" w:tplc="9EC2E6B6">
      <w:numFmt w:val="bullet"/>
      <w:lvlText w:val="•"/>
      <w:lvlJc w:val="left"/>
      <w:pPr>
        <w:ind w:left="1783" w:hanging="356"/>
      </w:pPr>
      <w:rPr>
        <w:rFonts w:hint="default"/>
        <w:lang w:val="ru-RU" w:eastAsia="en-US" w:bidi="ar-SA"/>
      </w:rPr>
    </w:lvl>
    <w:lvl w:ilvl="6" w:tplc="559A828E">
      <w:numFmt w:val="bullet"/>
      <w:lvlText w:val="•"/>
      <w:lvlJc w:val="left"/>
      <w:pPr>
        <w:ind w:left="2047" w:hanging="356"/>
      </w:pPr>
      <w:rPr>
        <w:rFonts w:hint="default"/>
        <w:lang w:val="ru-RU" w:eastAsia="en-US" w:bidi="ar-SA"/>
      </w:rPr>
    </w:lvl>
    <w:lvl w:ilvl="7" w:tplc="E8DCF34E">
      <w:numFmt w:val="bullet"/>
      <w:lvlText w:val="•"/>
      <w:lvlJc w:val="left"/>
      <w:pPr>
        <w:ind w:left="2312" w:hanging="356"/>
      </w:pPr>
      <w:rPr>
        <w:rFonts w:hint="default"/>
        <w:lang w:val="ru-RU" w:eastAsia="en-US" w:bidi="ar-SA"/>
      </w:rPr>
    </w:lvl>
    <w:lvl w:ilvl="8" w:tplc="7A8A61CA">
      <w:numFmt w:val="bullet"/>
      <w:lvlText w:val="•"/>
      <w:lvlJc w:val="left"/>
      <w:pPr>
        <w:ind w:left="2576" w:hanging="356"/>
      </w:pPr>
      <w:rPr>
        <w:rFonts w:hint="default"/>
        <w:lang w:val="ru-RU" w:eastAsia="en-US" w:bidi="ar-SA"/>
      </w:rPr>
    </w:lvl>
  </w:abstractNum>
  <w:abstractNum w:abstractNumId="66">
    <w:nsid w:val="2A540679"/>
    <w:multiLevelType w:val="hybridMultilevel"/>
    <w:tmpl w:val="E98A0E0C"/>
    <w:lvl w:ilvl="0" w:tplc="5AA62E5E">
      <w:numFmt w:val="bullet"/>
      <w:lvlText w:val="–"/>
      <w:lvlJc w:val="left"/>
      <w:pPr>
        <w:ind w:left="1138"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1" w:tplc="36F01EBC">
      <w:numFmt w:val="bullet"/>
      <w:lvlText w:val="•"/>
      <w:lvlJc w:val="left"/>
      <w:pPr>
        <w:ind w:left="2131" w:hanging="423"/>
      </w:pPr>
      <w:rPr>
        <w:rFonts w:hint="default"/>
        <w:lang w:val="ru-RU" w:eastAsia="en-US" w:bidi="ar-SA"/>
      </w:rPr>
    </w:lvl>
    <w:lvl w:ilvl="2" w:tplc="650865C8">
      <w:numFmt w:val="bullet"/>
      <w:lvlText w:val="•"/>
      <w:lvlJc w:val="left"/>
      <w:pPr>
        <w:ind w:left="3122" w:hanging="423"/>
      </w:pPr>
      <w:rPr>
        <w:rFonts w:hint="default"/>
        <w:lang w:val="ru-RU" w:eastAsia="en-US" w:bidi="ar-SA"/>
      </w:rPr>
    </w:lvl>
    <w:lvl w:ilvl="3" w:tplc="108291A2">
      <w:numFmt w:val="bullet"/>
      <w:lvlText w:val="•"/>
      <w:lvlJc w:val="left"/>
      <w:pPr>
        <w:ind w:left="4114" w:hanging="423"/>
      </w:pPr>
      <w:rPr>
        <w:rFonts w:hint="default"/>
        <w:lang w:val="ru-RU" w:eastAsia="en-US" w:bidi="ar-SA"/>
      </w:rPr>
    </w:lvl>
    <w:lvl w:ilvl="4" w:tplc="8C8C62B4">
      <w:numFmt w:val="bullet"/>
      <w:lvlText w:val="•"/>
      <w:lvlJc w:val="left"/>
      <w:pPr>
        <w:ind w:left="5105" w:hanging="423"/>
      </w:pPr>
      <w:rPr>
        <w:rFonts w:hint="default"/>
        <w:lang w:val="ru-RU" w:eastAsia="en-US" w:bidi="ar-SA"/>
      </w:rPr>
    </w:lvl>
    <w:lvl w:ilvl="5" w:tplc="F94A2AA0">
      <w:numFmt w:val="bullet"/>
      <w:lvlText w:val="•"/>
      <w:lvlJc w:val="left"/>
      <w:pPr>
        <w:ind w:left="6097" w:hanging="423"/>
      </w:pPr>
      <w:rPr>
        <w:rFonts w:hint="default"/>
        <w:lang w:val="ru-RU" w:eastAsia="en-US" w:bidi="ar-SA"/>
      </w:rPr>
    </w:lvl>
    <w:lvl w:ilvl="6" w:tplc="8E921628">
      <w:numFmt w:val="bullet"/>
      <w:lvlText w:val="•"/>
      <w:lvlJc w:val="left"/>
      <w:pPr>
        <w:ind w:left="7088" w:hanging="423"/>
      </w:pPr>
      <w:rPr>
        <w:rFonts w:hint="default"/>
        <w:lang w:val="ru-RU" w:eastAsia="en-US" w:bidi="ar-SA"/>
      </w:rPr>
    </w:lvl>
    <w:lvl w:ilvl="7" w:tplc="7308534E">
      <w:numFmt w:val="bullet"/>
      <w:lvlText w:val="•"/>
      <w:lvlJc w:val="left"/>
      <w:pPr>
        <w:ind w:left="8079" w:hanging="423"/>
      </w:pPr>
      <w:rPr>
        <w:rFonts w:hint="default"/>
        <w:lang w:val="ru-RU" w:eastAsia="en-US" w:bidi="ar-SA"/>
      </w:rPr>
    </w:lvl>
    <w:lvl w:ilvl="8" w:tplc="4252D9E2">
      <w:numFmt w:val="bullet"/>
      <w:lvlText w:val="•"/>
      <w:lvlJc w:val="left"/>
      <w:pPr>
        <w:ind w:left="9071" w:hanging="423"/>
      </w:pPr>
      <w:rPr>
        <w:rFonts w:hint="default"/>
        <w:lang w:val="ru-RU" w:eastAsia="en-US" w:bidi="ar-SA"/>
      </w:rPr>
    </w:lvl>
  </w:abstractNum>
  <w:abstractNum w:abstractNumId="67">
    <w:nsid w:val="2A6764FC"/>
    <w:multiLevelType w:val="hybridMultilevel"/>
    <w:tmpl w:val="D68C42AE"/>
    <w:lvl w:ilvl="0" w:tplc="7DE2AF74">
      <w:start w:val="1"/>
      <w:numFmt w:val="decimal"/>
      <w:lvlText w:val="%1)"/>
      <w:lvlJc w:val="left"/>
      <w:pPr>
        <w:ind w:left="1138" w:hanging="44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09A4B76">
      <w:numFmt w:val="bullet"/>
      <w:lvlText w:val="•"/>
      <w:lvlJc w:val="left"/>
      <w:pPr>
        <w:ind w:left="2131" w:hanging="442"/>
      </w:pPr>
      <w:rPr>
        <w:rFonts w:hint="default"/>
        <w:lang w:val="ru-RU" w:eastAsia="en-US" w:bidi="ar-SA"/>
      </w:rPr>
    </w:lvl>
    <w:lvl w:ilvl="2" w:tplc="75861DF6">
      <w:numFmt w:val="bullet"/>
      <w:lvlText w:val="•"/>
      <w:lvlJc w:val="left"/>
      <w:pPr>
        <w:ind w:left="3122" w:hanging="442"/>
      </w:pPr>
      <w:rPr>
        <w:rFonts w:hint="default"/>
        <w:lang w:val="ru-RU" w:eastAsia="en-US" w:bidi="ar-SA"/>
      </w:rPr>
    </w:lvl>
    <w:lvl w:ilvl="3" w:tplc="CA6C10EE">
      <w:numFmt w:val="bullet"/>
      <w:lvlText w:val="•"/>
      <w:lvlJc w:val="left"/>
      <w:pPr>
        <w:ind w:left="4114" w:hanging="442"/>
      </w:pPr>
      <w:rPr>
        <w:rFonts w:hint="default"/>
        <w:lang w:val="ru-RU" w:eastAsia="en-US" w:bidi="ar-SA"/>
      </w:rPr>
    </w:lvl>
    <w:lvl w:ilvl="4" w:tplc="F5D2003E">
      <w:numFmt w:val="bullet"/>
      <w:lvlText w:val="•"/>
      <w:lvlJc w:val="left"/>
      <w:pPr>
        <w:ind w:left="5105" w:hanging="442"/>
      </w:pPr>
      <w:rPr>
        <w:rFonts w:hint="default"/>
        <w:lang w:val="ru-RU" w:eastAsia="en-US" w:bidi="ar-SA"/>
      </w:rPr>
    </w:lvl>
    <w:lvl w:ilvl="5" w:tplc="C17C57AE">
      <w:numFmt w:val="bullet"/>
      <w:lvlText w:val="•"/>
      <w:lvlJc w:val="left"/>
      <w:pPr>
        <w:ind w:left="6097" w:hanging="442"/>
      </w:pPr>
      <w:rPr>
        <w:rFonts w:hint="default"/>
        <w:lang w:val="ru-RU" w:eastAsia="en-US" w:bidi="ar-SA"/>
      </w:rPr>
    </w:lvl>
    <w:lvl w:ilvl="6" w:tplc="024A452A">
      <w:numFmt w:val="bullet"/>
      <w:lvlText w:val="•"/>
      <w:lvlJc w:val="left"/>
      <w:pPr>
        <w:ind w:left="7088" w:hanging="442"/>
      </w:pPr>
      <w:rPr>
        <w:rFonts w:hint="default"/>
        <w:lang w:val="ru-RU" w:eastAsia="en-US" w:bidi="ar-SA"/>
      </w:rPr>
    </w:lvl>
    <w:lvl w:ilvl="7" w:tplc="D1449700">
      <w:numFmt w:val="bullet"/>
      <w:lvlText w:val="•"/>
      <w:lvlJc w:val="left"/>
      <w:pPr>
        <w:ind w:left="8079" w:hanging="442"/>
      </w:pPr>
      <w:rPr>
        <w:rFonts w:hint="default"/>
        <w:lang w:val="ru-RU" w:eastAsia="en-US" w:bidi="ar-SA"/>
      </w:rPr>
    </w:lvl>
    <w:lvl w:ilvl="8" w:tplc="7EF27CE2">
      <w:numFmt w:val="bullet"/>
      <w:lvlText w:val="•"/>
      <w:lvlJc w:val="left"/>
      <w:pPr>
        <w:ind w:left="9071" w:hanging="442"/>
      </w:pPr>
      <w:rPr>
        <w:rFonts w:hint="default"/>
        <w:lang w:val="ru-RU" w:eastAsia="en-US" w:bidi="ar-SA"/>
      </w:rPr>
    </w:lvl>
  </w:abstractNum>
  <w:abstractNum w:abstractNumId="68">
    <w:nsid w:val="2B3B2063"/>
    <w:multiLevelType w:val="hybridMultilevel"/>
    <w:tmpl w:val="3D347CCC"/>
    <w:lvl w:ilvl="0" w:tplc="29A03162">
      <w:numFmt w:val="bullet"/>
      <w:lvlText w:val="–"/>
      <w:lvlJc w:val="left"/>
      <w:pPr>
        <w:ind w:left="1138"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1" w:tplc="EFE48096">
      <w:numFmt w:val="bullet"/>
      <w:lvlText w:val="•"/>
      <w:lvlJc w:val="left"/>
      <w:pPr>
        <w:ind w:left="2131" w:hanging="423"/>
      </w:pPr>
      <w:rPr>
        <w:rFonts w:hint="default"/>
        <w:lang w:val="ru-RU" w:eastAsia="en-US" w:bidi="ar-SA"/>
      </w:rPr>
    </w:lvl>
    <w:lvl w:ilvl="2" w:tplc="6B841C16">
      <w:numFmt w:val="bullet"/>
      <w:lvlText w:val="•"/>
      <w:lvlJc w:val="left"/>
      <w:pPr>
        <w:ind w:left="3122" w:hanging="423"/>
      </w:pPr>
      <w:rPr>
        <w:rFonts w:hint="default"/>
        <w:lang w:val="ru-RU" w:eastAsia="en-US" w:bidi="ar-SA"/>
      </w:rPr>
    </w:lvl>
    <w:lvl w:ilvl="3" w:tplc="C05E58B2">
      <w:numFmt w:val="bullet"/>
      <w:lvlText w:val="•"/>
      <w:lvlJc w:val="left"/>
      <w:pPr>
        <w:ind w:left="4114" w:hanging="423"/>
      </w:pPr>
      <w:rPr>
        <w:rFonts w:hint="default"/>
        <w:lang w:val="ru-RU" w:eastAsia="en-US" w:bidi="ar-SA"/>
      </w:rPr>
    </w:lvl>
    <w:lvl w:ilvl="4" w:tplc="2A8EFF42">
      <w:numFmt w:val="bullet"/>
      <w:lvlText w:val="•"/>
      <w:lvlJc w:val="left"/>
      <w:pPr>
        <w:ind w:left="5105" w:hanging="423"/>
      </w:pPr>
      <w:rPr>
        <w:rFonts w:hint="default"/>
        <w:lang w:val="ru-RU" w:eastAsia="en-US" w:bidi="ar-SA"/>
      </w:rPr>
    </w:lvl>
    <w:lvl w:ilvl="5" w:tplc="37401A1A">
      <w:numFmt w:val="bullet"/>
      <w:lvlText w:val="•"/>
      <w:lvlJc w:val="left"/>
      <w:pPr>
        <w:ind w:left="6097" w:hanging="423"/>
      </w:pPr>
      <w:rPr>
        <w:rFonts w:hint="default"/>
        <w:lang w:val="ru-RU" w:eastAsia="en-US" w:bidi="ar-SA"/>
      </w:rPr>
    </w:lvl>
    <w:lvl w:ilvl="6" w:tplc="ACF25CEE">
      <w:numFmt w:val="bullet"/>
      <w:lvlText w:val="•"/>
      <w:lvlJc w:val="left"/>
      <w:pPr>
        <w:ind w:left="7088" w:hanging="423"/>
      </w:pPr>
      <w:rPr>
        <w:rFonts w:hint="default"/>
        <w:lang w:val="ru-RU" w:eastAsia="en-US" w:bidi="ar-SA"/>
      </w:rPr>
    </w:lvl>
    <w:lvl w:ilvl="7" w:tplc="6B0E98DC">
      <w:numFmt w:val="bullet"/>
      <w:lvlText w:val="•"/>
      <w:lvlJc w:val="left"/>
      <w:pPr>
        <w:ind w:left="8079" w:hanging="423"/>
      </w:pPr>
      <w:rPr>
        <w:rFonts w:hint="default"/>
        <w:lang w:val="ru-RU" w:eastAsia="en-US" w:bidi="ar-SA"/>
      </w:rPr>
    </w:lvl>
    <w:lvl w:ilvl="8" w:tplc="C818E37E">
      <w:numFmt w:val="bullet"/>
      <w:lvlText w:val="•"/>
      <w:lvlJc w:val="left"/>
      <w:pPr>
        <w:ind w:left="9071" w:hanging="423"/>
      </w:pPr>
      <w:rPr>
        <w:rFonts w:hint="default"/>
        <w:lang w:val="ru-RU" w:eastAsia="en-US" w:bidi="ar-SA"/>
      </w:rPr>
    </w:lvl>
  </w:abstractNum>
  <w:abstractNum w:abstractNumId="69">
    <w:nsid w:val="2CF0334B"/>
    <w:multiLevelType w:val="hybridMultilevel"/>
    <w:tmpl w:val="1A929C7C"/>
    <w:lvl w:ilvl="0" w:tplc="D01EA87E">
      <w:numFmt w:val="bullet"/>
      <w:lvlText w:val="–"/>
      <w:lvlJc w:val="left"/>
      <w:pPr>
        <w:ind w:left="1138"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1" w:tplc="9BC44626">
      <w:numFmt w:val="bullet"/>
      <w:lvlText w:val="–"/>
      <w:lvlJc w:val="left"/>
      <w:pPr>
        <w:ind w:left="2569" w:hanging="346"/>
      </w:pPr>
      <w:rPr>
        <w:rFonts w:ascii="Times New Roman" w:eastAsia="Times New Roman" w:hAnsi="Times New Roman" w:cs="Times New Roman" w:hint="default"/>
        <w:b w:val="0"/>
        <w:bCs w:val="0"/>
        <w:i w:val="0"/>
        <w:iCs w:val="0"/>
        <w:spacing w:val="0"/>
        <w:w w:val="100"/>
        <w:sz w:val="24"/>
        <w:szCs w:val="24"/>
        <w:lang w:val="ru-RU" w:eastAsia="en-US" w:bidi="ar-SA"/>
      </w:rPr>
    </w:lvl>
    <w:lvl w:ilvl="2" w:tplc="B232A4F2">
      <w:numFmt w:val="bullet"/>
      <w:lvlText w:val="•"/>
      <w:lvlJc w:val="left"/>
      <w:pPr>
        <w:ind w:left="3503" w:hanging="346"/>
      </w:pPr>
      <w:rPr>
        <w:rFonts w:hint="default"/>
        <w:lang w:val="ru-RU" w:eastAsia="en-US" w:bidi="ar-SA"/>
      </w:rPr>
    </w:lvl>
    <w:lvl w:ilvl="3" w:tplc="6B3C5AB8">
      <w:numFmt w:val="bullet"/>
      <w:lvlText w:val="•"/>
      <w:lvlJc w:val="left"/>
      <w:pPr>
        <w:ind w:left="4447" w:hanging="346"/>
      </w:pPr>
      <w:rPr>
        <w:rFonts w:hint="default"/>
        <w:lang w:val="ru-RU" w:eastAsia="en-US" w:bidi="ar-SA"/>
      </w:rPr>
    </w:lvl>
    <w:lvl w:ilvl="4" w:tplc="A4D61CB6">
      <w:numFmt w:val="bullet"/>
      <w:lvlText w:val="•"/>
      <w:lvlJc w:val="left"/>
      <w:pPr>
        <w:ind w:left="5391" w:hanging="346"/>
      </w:pPr>
      <w:rPr>
        <w:rFonts w:hint="default"/>
        <w:lang w:val="ru-RU" w:eastAsia="en-US" w:bidi="ar-SA"/>
      </w:rPr>
    </w:lvl>
    <w:lvl w:ilvl="5" w:tplc="BAC23AFC">
      <w:numFmt w:val="bullet"/>
      <w:lvlText w:val="•"/>
      <w:lvlJc w:val="left"/>
      <w:pPr>
        <w:ind w:left="6335" w:hanging="346"/>
      </w:pPr>
      <w:rPr>
        <w:rFonts w:hint="default"/>
        <w:lang w:val="ru-RU" w:eastAsia="en-US" w:bidi="ar-SA"/>
      </w:rPr>
    </w:lvl>
    <w:lvl w:ilvl="6" w:tplc="214CEA9A">
      <w:numFmt w:val="bullet"/>
      <w:lvlText w:val="•"/>
      <w:lvlJc w:val="left"/>
      <w:pPr>
        <w:ind w:left="7278" w:hanging="346"/>
      </w:pPr>
      <w:rPr>
        <w:rFonts w:hint="default"/>
        <w:lang w:val="ru-RU" w:eastAsia="en-US" w:bidi="ar-SA"/>
      </w:rPr>
    </w:lvl>
    <w:lvl w:ilvl="7" w:tplc="B4F6C554">
      <w:numFmt w:val="bullet"/>
      <w:lvlText w:val="•"/>
      <w:lvlJc w:val="left"/>
      <w:pPr>
        <w:ind w:left="8222" w:hanging="346"/>
      </w:pPr>
      <w:rPr>
        <w:rFonts w:hint="default"/>
        <w:lang w:val="ru-RU" w:eastAsia="en-US" w:bidi="ar-SA"/>
      </w:rPr>
    </w:lvl>
    <w:lvl w:ilvl="8" w:tplc="D8085AF6">
      <w:numFmt w:val="bullet"/>
      <w:lvlText w:val="•"/>
      <w:lvlJc w:val="left"/>
      <w:pPr>
        <w:ind w:left="9166" w:hanging="346"/>
      </w:pPr>
      <w:rPr>
        <w:rFonts w:hint="default"/>
        <w:lang w:val="ru-RU" w:eastAsia="en-US" w:bidi="ar-SA"/>
      </w:rPr>
    </w:lvl>
  </w:abstractNum>
  <w:abstractNum w:abstractNumId="70">
    <w:nsid w:val="2DDF084F"/>
    <w:multiLevelType w:val="hybridMultilevel"/>
    <w:tmpl w:val="ED2099D6"/>
    <w:lvl w:ilvl="0" w:tplc="2E501FBC">
      <w:numFmt w:val="bullet"/>
      <w:lvlText w:val=""/>
      <w:lvlJc w:val="left"/>
      <w:pPr>
        <w:ind w:left="461" w:hanging="356"/>
      </w:pPr>
      <w:rPr>
        <w:rFonts w:ascii="Symbol" w:eastAsia="Symbol" w:hAnsi="Symbol" w:cs="Symbol" w:hint="default"/>
        <w:b w:val="0"/>
        <w:bCs w:val="0"/>
        <w:i w:val="0"/>
        <w:iCs w:val="0"/>
        <w:color w:val="404040"/>
        <w:spacing w:val="0"/>
        <w:w w:val="100"/>
        <w:sz w:val="24"/>
        <w:szCs w:val="24"/>
        <w:lang w:val="ru-RU" w:eastAsia="en-US" w:bidi="ar-SA"/>
      </w:rPr>
    </w:lvl>
    <w:lvl w:ilvl="1" w:tplc="DB90A1AE">
      <w:numFmt w:val="bullet"/>
      <w:lvlText w:val="•"/>
      <w:lvlJc w:val="left"/>
      <w:pPr>
        <w:ind w:left="625" w:hanging="356"/>
      </w:pPr>
      <w:rPr>
        <w:rFonts w:hint="default"/>
        <w:lang w:val="ru-RU" w:eastAsia="en-US" w:bidi="ar-SA"/>
      </w:rPr>
    </w:lvl>
    <w:lvl w:ilvl="2" w:tplc="329AC80E">
      <w:numFmt w:val="bullet"/>
      <w:lvlText w:val="•"/>
      <w:lvlJc w:val="left"/>
      <w:pPr>
        <w:ind w:left="791" w:hanging="356"/>
      </w:pPr>
      <w:rPr>
        <w:rFonts w:hint="default"/>
        <w:lang w:val="ru-RU" w:eastAsia="en-US" w:bidi="ar-SA"/>
      </w:rPr>
    </w:lvl>
    <w:lvl w:ilvl="3" w:tplc="5364A8E8">
      <w:numFmt w:val="bullet"/>
      <w:lvlText w:val="•"/>
      <w:lvlJc w:val="left"/>
      <w:pPr>
        <w:ind w:left="957" w:hanging="356"/>
      </w:pPr>
      <w:rPr>
        <w:rFonts w:hint="default"/>
        <w:lang w:val="ru-RU" w:eastAsia="en-US" w:bidi="ar-SA"/>
      </w:rPr>
    </w:lvl>
    <w:lvl w:ilvl="4" w:tplc="45C279F0">
      <w:numFmt w:val="bullet"/>
      <w:lvlText w:val="•"/>
      <w:lvlJc w:val="left"/>
      <w:pPr>
        <w:ind w:left="1122" w:hanging="356"/>
      </w:pPr>
      <w:rPr>
        <w:rFonts w:hint="default"/>
        <w:lang w:val="ru-RU" w:eastAsia="en-US" w:bidi="ar-SA"/>
      </w:rPr>
    </w:lvl>
    <w:lvl w:ilvl="5" w:tplc="676E4BD8">
      <w:numFmt w:val="bullet"/>
      <w:lvlText w:val="•"/>
      <w:lvlJc w:val="left"/>
      <w:pPr>
        <w:ind w:left="1288" w:hanging="356"/>
      </w:pPr>
      <w:rPr>
        <w:rFonts w:hint="default"/>
        <w:lang w:val="ru-RU" w:eastAsia="en-US" w:bidi="ar-SA"/>
      </w:rPr>
    </w:lvl>
    <w:lvl w:ilvl="6" w:tplc="339C494E">
      <w:numFmt w:val="bullet"/>
      <w:lvlText w:val="•"/>
      <w:lvlJc w:val="left"/>
      <w:pPr>
        <w:ind w:left="1454" w:hanging="356"/>
      </w:pPr>
      <w:rPr>
        <w:rFonts w:hint="default"/>
        <w:lang w:val="ru-RU" w:eastAsia="en-US" w:bidi="ar-SA"/>
      </w:rPr>
    </w:lvl>
    <w:lvl w:ilvl="7" w:tplc="8FBC8936">
      <w:numFmt w:val="bullet"/>
      <w:lvlText w:val="•"/>
      <w:lvlJc w:val="left"/>
      <w:pPr>
        <w:ind w:left="1619" w:hanging="356"/>
      </w:pPr>
      <w:rPr>
        <w:rFonts w:hint="default"/>
        <w:lang w:val="ru-RU" w:eastAsia="en-US" w:bidi="ar-SA"/>
      </w:rPr>
    </w:lvl>
    <w:lvl w:ilvl="8" w:tplc="4A306B38">
      <w:numFmt w:val="bullet"/>
      <w:lvlText w:val="•"/>
      <w:lvlJc w:val="left"/>
      <w:pPr>
        <w:ind w:left="1785" w:hanging="356"/>
      </w:pPr>
      <w:rPr>
        <w:rFonts w:hint="default"/>
        <w:lang w:val="ru-RU" w:eastAsia="en-US" w:bidi="ar-SA"/>
      </w:rPr>
    </w:lvl>
  </w:abstractNum>
  <w:abstractNum w:abstractNumId="71">
    <w:nsid w:val="2FDD5DB8"/>
    <w:multiLevelType w:val="hybridMultilevel"/>
    <w:tmpl w:val="68B6A772"/>
    <w:lvl w:ilvl="0" w:tplc="3572E900">
      <w:start w:val="1"/>
      <w:numFmt w:val="decimal"/>
      <w:lvlText w:val="%1)"/>
      <w:lvlJc w:val="left"/>
      <w:pPr>
        <w:ind w:left="1138" w:hanging="32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8EA9194">
      <w:numFmt w:val="bullet"/>
      <w:lvlText w:val="•"/>
      <w:lvlJc w:val="left"/>
      <w:pPr>
        <w:ind w:left="2131" w:hanging="322"/>
      </w:pPr>
      <w:rPr>
        <w:rFonts w:hint="default"/>
        <w:lang w:val="ru-RU" w:eastAsia="en-US" w:bidi="ar-SA"/>
      </w:rPr>
    </w:lvl>
    <w:lvl w:ilvl="2" w:tplc="63AC11C6">
      <w:numFmt w:val="bullet"/>
      <w:lvlText w:val="•"/>
      <w:lvlJc w:val="left"/>
      <w:pPr>
        <w:ind w:left="3122" w:hanging="322"/>
      </w:pPr>
      <w:rPr>
        <w:rFonts w:hint="default"/>
        <w:lang w:val="ru-RU" w:eastAsia="en-US" w:bidi="ar-SA"/>
      </w:rPr>
    </w:lvl>
    <w:lvl w:ilvl="3" w:tplc="5A8C1638">
      <w:numFmt w:val="bullet"/>
      <w:lvlText w:val="•"/>
      <w:lvlJc w:val="left"/>
      <w:pPr>
        <w:ind w:left="4114" w:hanging="322"/>
      </w:pPr>
      <w:rPr>
        <w:rFonts w:hint="default"/>
        <w:lang w:val="ru-RU" w:eastAsia="en-US" w:bidi="ar-SA"/>
      </w:rPr>
    </w:lvl>
    <w:lvl w:ilvl="4" w:tplc="C78CCC5A">
      <w:numFmt w:val="bullet"/>
      <w:lvlText w:val="•"/>
      <w:lvlJc w:val="left"/>
      <w:pPr>
        <w:ind w:left="5105" w:hanging="322"/>
      </w:pPr>
      <w:rPr>
        <w:rFonts w:hint="default"/>
        <w:lang w:val="ru-RU" w:eastAsia="en-US" w:bidi="ar-SA"/>
      </w:rPr>
    </w:lvl>
    <w:lvl w:ilvl="5" w:tplc="274CF50C">
      <w:numFmt w:val="bullet"/>
      <w:lvlText w:val="•"/>
      <w:lvlJc w:val="left"/>
      <w:pPr>
        <w:ind w:left="6097" w:hanging="322"/>
      </w:pPr>
      <w:rPr>
        <w:rFonts w:hint="default"/>
        <w:lang w:val="ru-RU" w:eastAsia="en-US" w:bidi="ar-SA"/>
      </w:rPr>
    </w:lvl>
    <w:lvl w:ilvl="6" w:tplc="7C52F820">
      <w:numFmt w:val="bullet"/>
      <w:lvlText w:val="•"/>
      <w:lvlJc w:val="left"/>
      <w:pPr>
        <w:ind w:left="7088" w:hanging="322"/>
      </w:pPr>
      <w:rPr>
        <w:rFonts w:hint="default"/>
        <w:lang w:val="ru-RU" w:eastAsia="en-US" w:bidi="ar-SA"/>
      </w:rPr>
    </w:lvl>
    <w:lvl w:ilvl="7" w:tplc="ABE636F2">
      <w:numFmt w:val="bullet"/>
      <w:lvlText w:val="•"/>
      <w:lvlJc w:val="left"/>
      <w:pPr>
        <w:ind w:left="8079" w:hanging="322"/>
      </w:pPr>
      <w:rPr>
        <w:rFonts w:hint="default"/>
        <w:lang w:val="ru-RU" w:eastAsia="en-US" w:bidi="ar-SA"/>
      </w:rPr>
    </w:lvl>
    <w:lvl w:ilvl="8" w:tplc="3C74BAB0">
      <w:numFmt w:val="bullet"/>
      <w:lvlText w:val="•"/>
      <w:lvlJc w:val="left"/>
      <w:pPr>
        <w:ind w:left="9071" w:hanging="322"/>
      </w:pPr>
      <w:rPr>
        <w:rFonts w:hint="default"/>
        <w:lang w:val="ru-RU" w:eastAsia="en-US" w:bidi="ar-SA"/>
      </w:rPr>
    </w:lvl>
  </w:abstractNum>
  <w:abstractNum w:abstractNumId="72">
    <w:nsid w:val="30D46080"/>
    <w:multiLevelType w:val="hybridMultilevel"/>
    <w:tmpl w:val="C8B20D94"/>
    <w:lvl w:ilvl="0" w:tplc="4BF0CB48">
      <w:start w:val="1"/>
      <w:numFmt w:val="decimal"/>
      <w:lvlText w:val="%1)"/>
      <w:lvlJc w:val="left"/>
      <w:pPr>
        <w:ind w:left="1138" w:hanging="33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3E88B0E">
      <w:numFmt w:val="bullet"/>
      <w:lvlText w:val="•"/>
      <w:lvlJc w:val="left"/>
      <w:pPr>
        <w:ind w:left="2131" w:hanging="336"/>
      </w:pPr>
      <w:rPr>
        <w:rFonts w:hint="default"/>
        <w:lang w:val="ru-RU" w:eastAsia="en-US" w:bidi="ar-SA"/>
      </w:rPr>
    </w:lvl>
    <w:lvl w:ilvl="2" w:tplc="08F4C16A">
      <w:numFmt w:val="bullet"/>
      <w:lvlText w:val="•"/>
      <w:lvlJc w:val="left"/>
      <w:pPr>
        <w:ind w:left="3122" w:hanging="336"/>
      </w:pPr>
      <w:rPr>
        <w:rFonts w:hint="default"/>
        <w:lang w:val="ru-RU" w:eastAsia="en-US" w:bidi="ar-SA"/>
      </w:rPr>
    </w:lvl>
    <w:lvl w:ilvl="3" w:tplc="8C5E9DCC">
      <w:numFmt w:val="bullet"/>
      <w:lvlText w:val="•"/>
      <w:lvlJc w:val="left"/>
      <w:pPr>
        <w:ind w:left="4114" w:hanging="336"/>
      </w:pPr>
      <w:rPr>
        <w:rFonts w:hint="default"/>
        <w:lang w:val="ru-RU" w:eastAsia="en-US" w:bidi="ar-SA"/>
      </w:rPr>
    </w:lvl>
    <w:lvl w:ilvl="4" w:tplc="3DCE6B8A">
      <w:numFmt w:val="bullet"/>
      <w:lvlText w:val="•"/>
      <w:lvlJc w:val="left"/>
      <w:pPr>
        <w:ind w:left="5105" w:hanging="336"/>
      </w:pPr>
      <w:rPr>
        <w:rFonts w:hint="default"/>
        <w:lang w:val="ru-RU" w:eastAsia="en-US" w:bidi="ar-SA"/>
      </w:rPr>
    </w:lvl>
    <w:lvl w:ilvl="5" w:tplc="F356CB70">
      <w:numFmt w:val="bullet"/>
      <w:lvlText w:val="•"/>
      <w:lvlJc w:val="left"/>
      <w:pPr>
        <w:ind w:left="6097" w:hanging="336"/>
      </w:pPr>
      <w:rPr>
        <w:rFonts w:hint="default"/>
        <w:lang w:val="ru-RU" w:eastAsia="en-US" w:bidi="ar-SA"/>
      </w:rPr>
    </w:lvl>
    <w:lvl w:ilvl="6" w:tplc="27508802">
      <w:numFmt w:val="bullet"/>
      <w:lvlText w:val="•"/>
      <w:lvlJc w:val="left"/>
      <w:pPr>
        <w:ind w:left="7088" w:hanging="336"/>
      </w:pPr>
      <w:rPr>
        <w:rFonts w:hint="default"/>
        <w:lang w:val="ru-RU" w:eastAsia="en-US" w:bidi="ar-SA"/>
      </w:rPr>
    </w:lvl>
    <w:lvl w:ilvl="7" w:tplc="567093F2">
      <w:numFmt w:val="bullet"/>
      <w:lvlText w:val="•"/>
      <w:lvlJc w:val="left"/>
      <w:pPr>
        <w:ind w:left="8079" w:hanging="336"/>
      </w:pPr>
      <w:rPr>
        <w:rFonts w:hint="default"/>
        <w:lang w:val="ru-RU" w:eastAsia="en-US" w:bidi="ar-SA"/>
      </w:rPr>
    </w:lvl>
    <w:lvl w:ilvl="8" w:tplc="443032CC">
      <w:numFmt w:val="bullet"/>
      <w:lvlText w:val="•"/>
      <w:lvlJc w:val="left"/>
      <w:pPr>
        <w:ind w:left="9071" w:hanging="336"/>
      </w:pPr>
      <w:rPr>
        <w:rFonts w:hint="default"/>
        <w:lang w:val="ru-RU" w:eastAsia="en-US" w:bidi="ar-SA"/>
      </w:rPr>
    </w:lvl>
  </w:abstractNum>
  <w:abstractNum w:abstractNumId="73">
    <w:nsid w:val="32634913"/>
    <w:multiLevelType w:val="hybridMultilevel"/>
    <w:tmpl w:val="5F88757C"/>
    <w:lvl w:ilvl="0" w:tplc="ADF4FB94">
      <w:numFmt w:val="bullet"/>
      <w:lvlText w:val="–"/>
      <w:lvlJc w:val="left"/>
      <w:pPr>
        <w:ind w:left="1138"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011283B0">
      <w:numFmt w:val="bullet"/>
      <w:lvlText w:val="•"/>
      <w:lvlJc w:val="left"/>
      <w:pPr>
        <w:ind w:left="2131" w:hanging="303"/>
      </w:pPr>
      <w:rPr>
        <w:rFonts w:hint="default"/>
        <w:lang w:val="ru-RU" w:eastAsia="en-US" w:bidi="ar-SA"/>
      </w:rPr>
    </w:lvl>
    <w:lvl w:ilvl="2" w:tplc="62E697EE">
      <w:numFmt w:val="bullet"/>
      <w:lvlText w:val="•"/>
      <w:lvlJc w:val="left"/>
      <w:pPr>
        <w:ind w:left="3122" w:hanging="303"/>
      </w:pPr>
      <w:rPr>
        <w:rFonts w:hint="default"/>
        <w:lang w:val="ru-RU" w:eastAsia="en-US" w:bidi="ar-SA"/>
      </w:rPr>
    </w:lvl>
    <w:lvl w:ilvl="3" w:tplc="059A3F22">
      <w:numFmt w:val="bullet"/>
      <w:lvlText w:val="•"/>
      <w:lvlJc w:val="left"/>
      <w:pPr>
        <w:ind w:left="4114" w:hanging="303"/>
      </w:pPr>
      <w:rPr>
        <w:rFonts w:hint="default"/>
        <w:lang w:val="ru-RU" w:eastAsia="en-US" w:bidi="ar-SA"/>
      </w:rPr>
    </w:lvl>
    <w:lvl w:ilvl="4" w:tplc="6E52AF22">
      <w:numFmt w:val="bullet"/>
      <w:lvlText w:val="•"/>
      <w:lvlJc w:val="left"/>
      <w:pPr>
        <w:ind w:left="5105" w:hanging="303"/>
      </w:pPr>
      <w:rPr>
        <w:rFonts w:hint="default"/>
        <w:lang w:val="ru-RU" w:eastAsia="en-US" w:bidi="ar-SA"/>
      </w:rPr>
    </w:lvl>
    <w:lvl w:ilvl="5" w:tplc="3C666D9E">
      <w:numFmt w:val="bullet"/>
      <w:lvlText w:val="•"/>
      <w:lvlJc w:val="left"/>
      <w:pPr>
        <w:ind w:left="6097" w:hanging="303"/>
      </w:pPr>
      <w:rPr>
        <w:rFonts w:hint="default"/>
        <w:lang w:val="ru-RU" w:eastAsia="en-US" w:bidi="ar-SA"/>
      </w:rPr>
    </w:lvl>
    <w:lvl w:ilvl="6" w:tplc="E7FA244A">
      <w:numFmt w:val="bullet"/>
      <w:lvlText w:val="•"/>
      <w:lvlJc w:val="left"/>
      <w:pPr>
        <w:ind w:left="7088" w:hanging="303"/>
      </w:pPr>
      <w:rPr>
        <w:rFonts w:hint="default"/>
        <w:lang w:val="ru-RU" w:eastAsia="en-US" w:bidi="ar-SA"/>
      </w:rPr>
    </w:lvl>
    <w:lvl w:ilvl="7" w:tplc="8C24E538">
      <w:numFmt w:val="bullet"/>
      <w:lvlText w:val="•"/>
      <w:lvlJc w:val="left"/>
      <w:pPr>
        <w:ind w:left="8079" w:hanging="303"/>
      </w:pPr>
      <w:rPr>
        <w:rFonts w:hint="default"/>
        <w:lang w:val="ru-RU" w:eastAsia="en-US" w:bidi="ar-SA"/>
      </w:rPr>
    </w:lvl>
    <w:lvl w:ilvl="8" w:tplc="1758CB88">
      <w:numFmt w:val="bullet"/>
      <w:lvlText w:val="•"/>
      <w:lvlJc w:val="left"/>
      <w:pPr>
        <w:ind w:left="9071" w:hanging="303"/>
      </w:pPr>
      <w:rPr>
        <w:rFonts w:hint="default"/>
        <w:lang w:val="ru-RU" w:eastAsia="en-US" w:bidi="ar-SA"/>
      </w:rPr>
    </w:lvl>
  </w:abstractNum>
  <w:abstractNum w:abstractNumId="74">
    <w:nsid w:val="33AA303C"/>
    <w:multiLevelType w:val="hybridMultilevel"/>
    <w:tmpl w:val="50B6DFE4"/>
    <w:lvl w:ilvl="0" w:tplc="B87E4A12">
      <w:numFmt w:val="bullet"/>
      <w:lvlText w:val=""/>
      <w:lvlJc w:val="left"/>
      <w:pPr>
        <w:ind w:left="461" w:hanging="356"/>
      </w:pPr>
      <w:rPr>
        <w:rFonts w:ascii="Symbol" w:eastAsia="Symbol" w:hAnsi="Symbol" w:cs="Symbol" w:hint="default"/>
        <w:b w:val="0"/>
        <w:bCs w:val="0"/>
        <w:i w:val="0"/>
        <w:iCs w:val="0"/>
        <w:spacing w:val="0"/>
        <w:w w:val="100"/>
        <w:sz w:val="24"/>
        <w:szCs w:val="24"/>
        <w:lang w:val="ru-RU" w:eastAsia="en-US" w:bidi="ar-SA"/>
      </w:rPr>
    </w:lvl>
    <w:lvl w:ilvl="1" w:tplc="EA267314">
      <w:numFmt w:val="bullet"/>
      <w:lvlText w:val="•"/>
      <w:lvlJc w:val="left"/>
      <w:pPr>
        <w:ind w:left="611" w:hanging="356"/>
      </w:pPr>
      <w:rPr>
        <w:rFonts w:hint="default"/>
        <w:lang w:val="ru-RU" w:eastAsia="en-US" w:bidi="ar-SA"/>
      </w:rPr>
    </w:lvl>
    <w:lvl w:ilvl="2" w:tplc="3310517A">
      <w:numFmt w:val="bullet"/>
      <w:lvlText w:val="•"/>
      <w:lvlJc w:val="left"/>
      <w:pPr>
        <w:ind w:left="763" w:hanging="356"/>
      </w:pPr>
      <w:rPr>
        <w:rFonts w:hint="default"/>
        <w:lang w:val="ru-RU" w:eastAsia="en-US" w:bidi="ar-SA"/>
      </w:rPr>
    </w:lvl>
    <w:lvl w:ilvl="3" w:tplc="1B260240">
      <w:numFmt w:val="bullet"/>
      <w:lvlText w:val="•"/>
      <w:lvlJc w:val="left"/>
      <w:pPr>
        <w:ind w:left="915" w:hanging="356"/>
      </w:pPr>
      <w:rPr>
        <w:rFonts w:hint="default"/>
        <w:lang w:val="ru-RU" w:eastAsia="en-US" w:bidi="ar-SA"/>
      </w:rPr>
    </w:lvl>
    <w:lvl w:ilvl="4" w:tplc="9F54C548">
      <w:numFmt w:val="bullet"/>
      <w:lvlText w:val="•"/>
      <w:lvlJc w:val="left"/>
      <w:pPr>
        <w:ind w:left="1067" w:hanging="356"/>
      </w:pPr>
      <w:rPr>
        <w:rFonts w:hint="default"/>
        <w:lang w:val="ru-RU" w:eastAsia="en-US" w:bidi="ar-SA"/>
      </w:rPr>
    </w:lvl>
    <w:lvl w:ilvl="5" w:tplc="0A281F98">
      <w:numFmt w:val="bullet"/>
      <w:lvlText w:val="•"/>
      <w:lvlJc w:val="left"/>
      <w:pPr>
        <w:ind w:left="1219" w:hanging="356"/>
      </w:pPr>
      <w:rPr>
        <w:rFonts w:hint="default"/>
        <w:lang w:val="ru-RU" w:eastAsia="en-US" w:bidi="ar-SA"/>
      </w:rPr>
    </w:lvl>
    <w:lvl w:ilvl="6" w:tplc="92540C26">
      <w:numFmt w:val="bullet"/>
      <w:lvlText w:val="•"/>
      <w:lvlJc w:val="left"/>
      <w:pPr>
        <w:ind w:left="1370" w:hanging="356"/>
      </w:pPr>
      <w:rPr>
        <w:rFonts w:hint="default"/>
        <w:lang w:val="ru-RU" w:eastAsia="en-US" w:bidi="ar-SA"/>
      </w:rPr>
    </w:lvl>
    <w:lvl w:ilvl="7" w:tplc="57EA0040">
      <w:numFmt w:val="bullet"/>
      <w:lvlText w:val="•"/>
      <w:lvlJc w:val="left"/>
      <w:pPr>
        <w:ind w:left="1522" w:hanging="356"/>
      </w:pPr>
      <w:rPr>
        <w:rFonts w:hint="default"/>
        <w:lang w:val="ru-RU" w:eastAsia="en-US" w:bidi="ar-SA"/>
      </w:rPr>
    </w:lvl>
    <w:lvl w:ilvl="8" w:tplc="D018B7E6">
      <w:numFmt w:val="bullet"/>
      <w:lvlText w:val="•"/>
      <w:lvlJc w:val="left"/>
      <w:pPr>
        <w:ind w:left="1674" w:hanging="356"/>
      </w:pPr>
      <w:rPr>
        <w:rFonts w:hint="default"/>
        <w:lang w:val="ru-RU" w:eastAsia="en-US" w:bidi="ar-SA"/>
      </w:rPr>
    </w:lvl>
  </w:abstractNum>
  <w:abstractNum w:abstractNumId="75">
    <w:nsid w:val="343B7C3F"/>
    <w:multiLevelType w:val="hybridMultilevel"/>
    <w:tmpl w:val="82BCF6B2"/>
    <w:lvl w:ilvl="0" w:tplc="AE1E527E">
      <w:numFmt w:val="bullet"/>
      <w:lvlText w:val=""/>
      <w:lvlJc w:val="left"/>
      <w:pPr>
        <w:ind w:left="460" w:hanging="356"/>
      </w:pPr>
      <w:rPr>
        <w:rFonts w:ascii="Symbol" w:eastAsia="Symbol" w:hAnsi="Symbol" w:cs="Symbol" w:hint="default"/>
        <w:b w:val="0"/>
        <w:bCs w:val="0"/>
        <w:i w:val="0"/>
        <w:iCs w:val="0"/>
        <w:color w:val="404040"/>
        <w:spacing w:val="0"/>
        <w:w w:val="100"/>
        <w:sz w:val="24"/>
        <w:szCs w:val="24"/>
        <w:lang w:val="ru-RU" w:eastAsia="en-US" w:bidi="ar-SA"/>
      </w:rPr>
    </w:lvl>
    <w:lvl w:ilvl="1" w:tplc="00D0940E">
      <w:numFmt w:val="bullet"/>
      <w:lvlText w:val="•"/>
      <w:lvlJc w:val="left"/>
      <w:pPr>
        <w:ind w:left="724" w:hanging="356"/>
      </w:pPr>
      <w:rPr>
        <w:rFonts w:hint="default"/>
        <w:lang w:val="ru-RU" w:eastAsia="en-US" w:bidi="ar-SA"/>
      </w:rPr>
    </w:lvl>
    <w:lvl w:ilvl="2" w:tplc="6C64A314">
      <w:numFmt w:val="bullet"/>
      <w:lvlText w:val="•"/>
      <w:lvlJc w:val="left"/>
      <w:pPr>
        <w:ind w:left="989" w:hanging="356"/>
      </w:pPr>
      <w:rPr>
        <w:rFonts w:hint="default"/>
        <w:lang w:val="ru-RU" w:eastAsia="en-US" w:bidi="ar-SA"/>
      </w:rPr>
    </w:lvl>
    <w:lvl w:ilvl="3" w:tplc="DB3ACD5C">
      <w:numFmt w:val="bullet"/>
      <w:lvlText w:val="•"/>
      <w:lvlJc w:val="left"/>
      <w:pPr>
        <w:ind w:left="1253" w:hanging="356"/>
      </w:pPr>
      <w:rPr>
        <w:rFonts w:hint="default"/>
        <w:lang w:val="ru-RU" w:eastAsia="en-US" w:bidi="ar-SA"/>
      </w:rPr>
    </w:lvl>
    <w:lvl w:ilvl="4" w:tplc="BDCA8054">
      <w:numFmt w:val="bullet"/>
      <w:lvlText w:val="•"/>
      <w:lvlJc w:val="left"/>
      <w:pPr>
        <w:ind w:left="1518" w:hanging="356"/>
      </w:pPr>
      <w:rPr>
        <w:rFonts w:hint="default"/>
        <w:lang w:val="ru-RU" w:eastAsia="en-US" w:bidi="ar-SA"/>
      </w:rPr>
    </w:lvl>
    <w:lvl w:ilvl="5" w:tplc="7C5A1430">
      <w:numFmt w:val="bullet"/>
      <w:lvlText w:val="•"/>
      <w:lvlJc w:val="left"/>
      <w:pPr>
        <w:ind w:left="1783" w:hanging="356"/>
      </w:pPr>
      <w:rPr>
        <w:rFonts w:hint="default"/>
        <w:lang w:val="ru-RU" w:eastAsia="en-US" w:bidi="ar-SA"/>
      </w:rPr>
    </w:lvl>
    <w:lvl w:ilvl="6" w:tplc="C7324AF8">
      <w:numFmt w:val="bullet"/>
      <w:lvlText w:val="•"/>
      <w:lvlJc w:val="left"/>
      <w:pPr>
        <w:ind w:left="2047" w:hanging="356"/>
      </w:pPr>
      <w:rPr>
        <w:rFonts w:hint="default"/>
        <w:lang w:val="ru-RU" w:eastAsia="en-US" w:bidi="ar-SA"/>
      </w:rPr>
    </w:lvl>
    <w:lvl w:ilvl="7" w:tplc="99605E76">
      <w:numFmt w:val="bullet"/>
      <w:lvlText w:val="•"/>
      <w:lvlJc w:val="left"/>
      <w:pPr>
        <w:ind w:left="2312" w:hanging="356"/>
      </w:pPr>
      <w:rPr>
        <w:rFonts w:hint="default"/>
        <w:lang w:val="ru-RU" w:eastAsia="en-US" w:bidi="ar-SA"/>
      </w:rPr>
    </w:lvl>
    <w:lvl w:ilvl="8" w:tplc="62746B3A">
      <w:numFmt w:val="bullet"/>
      <w:lvlText w:val="•"/>
      <w:lvlJc w:val="left"/>
      <w:pPr>
        <w:ind w:left="2576" w:hanging="356"/>
      </w:pPr>
      <w:rPr>
        <w:rFonts w:hint="default"/>
        <w:lang w:val="ru-RU" w:eastAsia="en-US" w:bidi="ar-SA"/>
      </w:rPr>
    </w:lvl>
  </w:abstractNum>
  <w:abstractNum w:abstractNumId="76">
    <w:nsid w:val="36593290"/>
    <w:multiLevelType w:val="hybridMultilevel"/>
    <w:tmpl w:val="08E45B02"/>
    <w:lvl w:ilvl="0" w:tplc="EE2CA0B4">
      <w:numFmt w:val="bullet"/>
      <w:lvlText w:val="–"/>
      <w:lvlJc w:val="left"/>
      <w:pPr>
        <w:ind w:left="1421"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9D544D7A">
      <w:numFmt w:val="bullet"/>
      <w:lvlText w:val="•"/>
      <w:lvlJc w:val="left"/>
      <w:pPr>
        <w:ind w:left="2383" w:hanging="284"/>
      </w:pPr>
      <w:rPr>
        <w:rFonts w:hint="default"/>
        <w:lang w:val="ru-RU" w:eastAsia="en-US" w:bidi="ar-SA"/>
      </w:rPr>
    </w:lvl>
    <w:lvl w:ilvl="2" w:tplc="905EE5A0">
      <w:numFmt w:val="bullet"/>
      <w:lvlText w:val="•"/>
      <w:lvlJc w:val="left"/>
      <w:pPr>
        <w:ind w:left="3346" w:hanging="284"/>
      </w:pPr>
      <w:rPr>
        <w:rFonts w:hint="default"/>
        <w:lang w:val="ru-RU" w:eastAsia="en-US" w:bidi="ar-SA"/>
      </w:rPr>
    </w:lvl>
    <w:lvl w:ilvl="3" w:tplc="B6509FDA">
      <w:numFmt w:val="bullet"/>
      <w:lvlText w:val="•"/>
      <w:lvlJc w:val="left"/>
      <w:pPr>
        <w:ind w:left="4310" w:hanging="284"/>
      </w:pPr>
      <w:rPr>
        <w:rFonts w:hint="default"/>
        <w:lang w:val="ru-RU" w:eastAsia="en-US" w:bidi="ar-SA"/>
      </w:rPr>
    </w:lvl>
    <w:lvl w:ilvl="4" w:tplc="F328D116">
      <w:numFmt w:val="bullet"/>
      <w:lvlText w:val="•"/>
      <w:lvlJc w:val="left"/>
      <w:pPr>
        <w:ind w:left="5273" w:hanging="284"/>
      </w:pPr>
      <w:rPr>
        <w:rFonts w:hint="default"/>
        <w:lang w:val="ru-RU" w:eastAsia="en-US" w:bidi="ar-SA"/>
      </w:rPr>
    </w:lvl>
    <w:lvl w:ilvl="5" w:tplc="EB466970">
      <w:numFmt w:val="bullet"/>
      <w:lvlText w:val="•"/>
      <w:lvlJc w:val="left"/>
      <w:pPr>
        <w:ind w:left="6237" w:hanging="284"/>
      </w:pPr>
      <w:rPr>
        <w:rFonts w:hint="default"/>
        <w:lang w:val="ru-RU" w:eastAsia="en-US" w:bidi="ar-SA"/>
      </w:rPr>
    </w:lvl>
    <w:lvl w:ilvl="6" w:tplc="5A6EA06A">
      <w:numFmt w:val="bullet"/>
      <w:lvlText w:val="•"/>
      <w:lvlJc w:val="left"/>
      <w:pPr>
        <w:ind w:left="7200" w:hanging="284"/>
      </w:pPr>
      <w:rPr>
        <w:rFonts w:hint="default"/>
        <w:lang w:val="ru-RU" w:eastAsia="en-US" w:bidi="ar-SA"/>
      </w:rPr>
    </w:lvl>
    <w:lvl w:ilvl="7" w:tplc="905CBEC2">
      <w:numFmt w:val="bullet"/>
      <w:lvlText w:val="•"/>
      <w:lvlJc w:val="left"/>
      <w:pPr>
        <w:ind w:left="8163" w:hanging="284"/>
      </w:pPr>
      <w:rPr>
        <w:rFonts w:hint="default"/>
        <w:lang w:val="ru-RU" w:eastAsia="en-US" w:bidi="ar-SA"/>
      </w:rPr>
    </w:lvl>
    <w:lvl w:ilvl="8" w:tplc="99D87BEA">
      <w:numFmt w:val="bullet"/>
      <w:lvlText w:val="•"/>
      <w:lvlJc w:val="left"/>
      <w:pPr>
        <w:ind w:left="9127" w:hanging="284"/>
      </w:pPr>
      <w:rPr>
        <w:rFonts w:hint="default"/>
        <w:lang w:val="ru-RU" w:eastAsia="en-US" w:bidi="ar-SA"/>
      </w:rPr>
    </w:lvl>
  </w:abstractNum>
  <w:abstractNum w:abstractNumId="77">
    <w:nsid w:val="368E1857"/>
    <w:multiLevelType w:val="multilevel"/>
    <w:tmpl w:val="B0FC4FF2"/>
    <w:lvl w:ilvl="0">
      <w:start w:val="2"/>
      <w:numFmt w:val="upperRoman"/>
      <w:lvlText w:val="%1"/>
      <w:lvlJc w:val="left"/>
      <w:pPr>
        <w:ind w:left="1138" w:hanging="673"/>
        <w:jc w:val="left"/>
      </w:pPr>
      <w:rPr>
        <w:rFonts w:hint="default"/>
        <w:lang w:val="ru-RU" w:eastAsia="en-US" w:bidi="ar-SA"/>
      </w:rPr>
    </w:lvl>
    <w:lvl w:ilvl="1">
      <w:start w:val="3"/>
      <w:numFmt w:val="decimal"/>
      <w:lvlText w:val="%1.%2"/>
      <w:lvlJc w:val="left"/>
      <w:pPr>
        <w:ind w:left="1138" w:hanging="673"/>
        <w:jc w:val="left"/>
      </w:pPr>
      <w:rPr>
        <w:rFonts w:hint="default"/>
        <w:lang w:val="ru-RU" w:eastAsia="en-US" w:bidi="ar-SA"/>
      </w:rPr>
    </w:lvl>
    <w:lvl w:ilvl="2">
      <w:start w:val="2"/>
      <w:numFmt w:val="decimal"/>
      <w:lvlText w:val="%1.%2.%3."/>
      <w:lvlJc w:val="left"/>
      <w:pPr>
        <w:ind w:left="1138" w:hanging="673"/>
        <w:jc w:val="right"/>
      </w:pPr>
      <w:rPr>
        <w:rFonts w:ascii="Times New Roman" w:eastAsia="Times New Roman" w:hAnsi="Times New Roman" w:cs="Times New Roman" w:hint="default"/>
        <w:b/>
        <w:bCs/>
        <w:i w:val="0"/>
        <w:iCs w:val="0"/>
        <w:spacing w:val="-3"/>
        <w:w w:val="100"/>
        <w:sz w:val="24"/>
        <w:szCs w:val="24"/>
        <w:lang w:val="ru-RU" w:eastAsia="en-US" w:bidi="ar-SA"/>
      </w:rPr>
    </w:lvl>
    <w:lvl w:ilvl="3">
      <w:numFmt w:val="bullet"/>
      <w:lvlText w:val="–"/>
      <w:lvlJc w:val="left"/>
      <w:pPr>
        <w:ind w:left="1138" w:hanging="706"/>
      </w:pPr>
      <w:rPr>
        <w:rFonts w:ascii="Times New Roman" w:eastAsia="Times New Roman" w:hAnsi="Times New Roman" w:cs="Times New Roman" w:hint="default"/>
        <w:spacing w:val="0"/>
        <w:w w:val="100"/>
        <w:lang w:val="ru-RU" w:eastAsia="en-US" w:bidi="ar-SA"/>
      </w:rPr>
    </w:lvl>
    <w:lvl w:ilvl="4">
      <w:numFmt w:val="bullet"/>
      <w:lvlText w:val="•"/>
      <w:lvlJc w:val="left"/>
      <w:pPr>
        <w:ind w:left="5105" w:hanging="706"/>
      </w:pPr>
      <w:rPr>
        <w:rFonts w:hint="default"/>
        <w:lang w:val="ru-RU" w:eastAsia="en-US" w:bidi="ar-SA"/>
      </w:rPr>
    </w:lvl>
    <w:lvl w:ilvl="5">
      <w:numFmt w:val="bullet"/>
      <w:lvlText w:val="•"/>
      <w:lvlJc w:val="left"/>
      <w:pPr>
        <w:ind w:left="6097" w:hanging="706"/>
      </w:pPr>
      <w:rPr>
        <w:rFonts w:hint="default"/>
        <w:lang w:val="ru-RU" w:eastAsia="en-US" w:bidi="ar-SA"/>
      </w:rPr>
    </w:lvl>
    <w:lvl w:ilvl="6">
      <w:numFmt w:val="bullet"/>
      <w:lvlText w:val="•"/>
      <w:lvlJc w:val="left"/>
      <w:pPr>
        <w:ind w:left="7088" w:hanging="706"/>
      </w:pPr>
      <w:rPr>
        <w:rFonts w:hint="default"/>
        <w:lang w:val="ru-RU" w:eastAsia="en-US" w:bidi="ar-SA"/>
      </w:rPr>
    </w:lvl>
    <w:lvl w:ilvl="7">
      <w:numFmt w:val="bullet"/>
      <w:lvlText w:val="•"/>
      <w:lvlJc w:val="left"/>
      <w:pPr>
        <w:ind w:left="8079" w:hanging="706"/>
      </w:pPr>
      <w:rPr>
        <w:rFonts w:hint="default"/>
        <w:lang w:val="ru-RU" w:eastAsia="en-US" w:bidi="ar-SA"/>
      </w:rPr>
    </w:lvl>
    <w:lvl w:ilvl="8">
      <w:numFmt w:val="bullet"/>
      <w:lvlText w:val="•"/>
      <w:lvlJc w:val="left"/>
      <w:pPr>
        <w:ind w:left="9071" w:hanging="706"/>
      </w:pPr>
      <w:rPr>
        <w:rFonts w:hint="default"/>
        <w:lang w:val="ru-RU" w:eastAsia="en-US" w:bidi="ar-SA"/>
      </w:rPr>
    </w:lvl>
  </w:abstractNum>
  <w:abstractNum w:abstractNumId="78">
    <w:nsid w:val="36E410D5"/>
    <w:multiLevelType w:val="hybridMultilevel"/>
    <w:tmpl w:val="015C760E"/>
    <w:lvl w:ilvl="0" w:tplc="872E7EDA">
      <w:start w:val="1"/>
      <w:numFmt w:val="decimal"/>
      <w:lvlText w:val="%1."/>
      <w:lvlJc w:val="left"/>
      <w:pPr>
        <w:ind w:left="427" w:hanging="183"/>
        <w:jc w:val="left"/>
      </w:pPr>
      <w:rPr>
        <w:rFonts w:ascii="Times New Roman" w:eastAsia="Times New Roman" w:hAnsi="Times New Roman" w:cs="Times New Roman" w:hint="default"/>
        <w:b w:val="0"/>
        <w:bCs w:val="0"/>
        <w:i w:val="0"/>
        <w:iCs w:val="0"/>
        <w:spacing w:val="0"/>
        <w:w w:val="98"/>
        <w:sz w:val="22"/>
        <w:szCs w:val="22"/>
        <w:lang w:val="ru-RU" w:eastAsia="en-US" w:bidi="ar-SA"/>
      </w:rPr>
    </w:lvl>
    <w:lvl w:ilvl="1" w:tplc="00A4D7D2">
      <w:numFmt w:val="bullet"/>
      <w:lvlText w:val="•"/>
      <w:lvlJc w:val="left"/>
      <w:pPr>
        <w:ind w:left="1483" w:hanging="183"/>
      </w:pPr>
      <w:rPr>
        <w:rFonts w:hint="default"/>
        <w:lang w:val="ru-RU" w:eastAsia="en-US" w:bidi="ar-SA"/>
      </w:rPr>
    </w:lvl>
    <w:lvl w:ilvl="2" w:tplc="2478935C">
      <w:numFmt w:val="bullet"/>
      <w:lvlText w:val="•"/>
      <w:lvlJc w:val="left"/>
      <w:pPr>
        <w:ind w:left="2546" w:hanging="183"/>
      </w:pPr>
      <w:rPr>
        <w:rFonts w:hint="default"/>
        <w:lang w:val="ru-RU" w:eastAsia="en-US" w:bidi="ar-SA"/>
      </w:rPr>
    </w:lvl>
    <w:lvl w:ilvl="3" w:tplc="D16CB906">
      <w:numFmt w:val="bullet"/>
      <w:lvlText w:val="•"/>
      <w:lvlJc w:val="left"/>
      <w:pPr>
        <w:ind w:left="3610" w:hanging="183"/>
      </w:pPr>
      <w:rPr>
        <w:rFonts w:hint="default"/>
        <w:lang w:val="ru-RU" w:eastAsia="en-US" w:bidi="ar-SA"/>
      </w:rPr>
    </w:lvl>
    <w:lvl w:ilvl="4" w:tplc="BB727372">
      <w:numFmt w:val="bullet"/>
      <w:lvlText w:val="•"/>
      <w:lvlJc w:val="left"/>
      <w:pPr>
        <w:ind w:left="4673" w:hanging="183"/>
      </w:pPr>
      <w:rPr>
        <w:rFonts w:hint="default"/>
        <w:lang w:val="ru-RU" w:eastAsia="en-US" w:bidi="ar-SA"/>
      </w:rPr>
    </w:lvl>
    <w:lvl w:ilvl="5" w:tplc="7E70F35E">
      <w:numFmt w:val="bullet"/>
      <w:lvlText w:val="•"/>
      <w:lvlJc w:val="left"/>
      <w:pPr>
        <w:ind w:left="5737" w:hanging="183"/>
      </w:pPr>
      <w:rPr>
        <w:rFonts w:hint="default"/>
        <w:lang w:val="ru-RU" w:eastAsia="en-US" w:bidi="ar-SA"/>
      </w:rPr>
    </w:lvl>
    <w:lvl w:ilvl="6" w:tplc="E31640A6">
      <w:numFmt w:val="bullet"/>
      <w:lvlText w:val="•"/>
      <w:lvlJc w:val="left"/>
      <w:pPr>
        <w:ind w:left="6800" w:hanging="183"/>
      </w:pPr>
      <w:rPr>
        <w:rFonts w:hint="default"/>
        <w:lang w:val="ru-RU" w:eastAsia="en-US" w:bidi="ar-SA"/>
      </w:rPr>
    </w:lvl>
    <w:lvl w:ilvl="7" w:tplc="B120A958">
      <w:numFmt w:val="bullet"/>
      <w:lvlText w:val="•"/>
      <w:lvlJc w:val="left"/>
      <w:pPr>
        <w:ind w:left="7863" w:hanging="183"/>
      </w:pPr>
      <w:rPr>
        <w:rFonts w:hint="default"/>
        <w:lang w:val="ru-RU" w:eastAsia="en-US" w:bidi="ar-SA"/>
      </w:rPr>
    </w:lvl>
    <w:lvl w:ilvl="8" w:tplc="09BA81B0">
      <w:numFmt w:val="bullet"/>
      <w:lvlText w:val="•"/>
      <w:lvlJc w:val="left"/>
      <w:pPr>
        <w:ind w:left="8927" w:hanging="183"/>
      </w:pPr>
      <w:rPr>
        <w:rFonts w:hint="default"/>
        <w:lang w:val="ru-RU" w:eastAsia="en-US" w:bidi="ar-SA"/>
      </w:rPr>
    </w:lvl>
  </w:abstractNum>
  <w:abstractNum w:abstractNumId="79">
    <w:nsid w:val="37380F84"/>
    <w:multiLevelType w:val="hybridMultilevel"/>
    <w:tmpl w:val="F4AE6206"/>
    <w:lvl w:ilvl="0" w:tplc="D5441636">
      <w:numFmt w:val="bullet"/>
      <w:lvlText w:val=""/>
      <w:lvlJc w:val="left"/>
      <w:pPr>
        <w:ind w:left="461" w:hanging="356"/>
      </w:pPr>
      <w:rPr>
        <w:rFonts w:ascii="Symbol" w:eastAsia="Symbol" w:hAnsi="Symbol" w:cs="Symbol" w:hint="default"/>
        <w:b w:val="0"/>
        <w:bCs w:val="0"/>
        <w:i w:val="0"/>
        <w:iCs w:val="0"/>
        <w:spacing w:val="0"/>
        <w:w w:val="100"/>
        <w:sz w:val="24"/>
        <w:szCs w:val="24"/>
        <w:lang w:val="ru-RU" w:eastAsia="en-US" w:bidi="ar-SA"/>
      </w:rPr>
    </w:lvl>
    <w:lvl w:ilvl="1" w:tplc="893660A0">
      <w:numFmt w:val="bullet"/>
      <w:lvlText w:val="•"/>
      <w:lvlJc w:val="left"/>
      <w:pPr>
        <w:ind w:left="625" w:hanging="356"/>
      </w:pPr>
      <w:rPr>
        <w:rFonts w:hint="default"/>
        <w:lang w:val="ru-RU" w:eastAsia="en-US" w:bidi="ar-SA"/>
      </w:rPr>
    </w:lvl>
    <w:lvl w:ilvl="2" w:tplc="3A82F610">
      <w:numFmt w:val="bullet"/>
      <w:lvlText w:val="•"/>
      <w:lvlJc w:val="left"/>
      <w:pPr>
        <w:ind w:left="791" w:hanging="356"/>
      </w:pPr>
      <w:rPr>
        <w:rFonts w:hint="default"/>
        <w:lang w:val="ru-RU" w:eastAsia="en-US" w:bidi="ar-SA"/>
      </w:rPr>
    </w:lvl>
    <w:lvl w:ilvl="3" w:tplc="50FADCD0">
      <w:numFmt w:val="bullet"/>
      <w:lvlText w:val="•"/>
      <w:lvlJc w:val="left"/>
      <w:pPr>
        <w:ind w:left="957" w:hanging="356"/>
      </w:pPr>
      <w:rPr>
        <w:rFonts w:hint="default"/>
        <w:lang w:val="ru-RU" w:eastAsia="en-US" w:bidi="ar-SA"/>
      </w:rPr>
    </w:lvl>
    <w:lvl w:ilvl="4" w:tplc="93001342">
      <w:numFmt w:val="bullet"/>
      <w:lvlText w:val="•"/>
      <w:lvlJc w:val="left"/>
      <w:pPr>
        <w:ind w:left="1122" w:hanging="356"/>
      </w:pPr>
      <w:rPr>
        <w:rFonts w:hint="default"/>
        <w:lang w:val="ru-RU" w:eastAsia="en-US" w:bidi="ar-SA"/>
      </w:rPr>
    </w:lvl>
    <w:lvl w:ilvl="5" w:tplc="1D9E9436">
      <w:numFmt w:val="bullet"/>
      <w:lvlText w:val="•"/>
      <w:lvlJc w:val="left"/>
      <w:pPr>
        <w:ind w:left="1288" w:hanging="356"/>
      </w:pPr>
      <w:rPr>
        <w:rFonts w:hint="default"/>
        <w:lang w:val="ru-RU" w:eastAsia="en-US" w:bidi="ar-SA"/>
      </w:rPr>
    </w:lvl>
    <w:lvl w:ilvl="6" w:tplc="4DD4560A">
      <w:numFmt w:val="bullet"/>
      <w:lvlText w:val="•"/>
      <w:lvlJc w:val="left"/>
      <w:pPr>
        <w:ind w:left="1454" w:hanging="356"/>
      </w:pPr>
      <w:rPr>
        <w:rFonts w:hint="default"/>
        <w:lang w:val="ru-RU" w:eastAsia="en-US" w:bidi="ar-SA"/>
      </w:rPr>
    </w:lvl>
    <w:lvl w:ilvl="7" w:tplc="1856DDEE">
      <w:numFmt w:val="bullet"/>
      <w:lvlText w:val="•"/>
      <w:lvlJc w:val="left"/>
      <w:pPr>
        <w:ind w:left="1619" w:hanging="356"/>
      </w:pPr>
      <w:rPr>
        <w:rFonts w:hint="default"/>
        <w:lang w:val="ru-RU" w:eastAsia="en-US" w:bidi="ar-SA"/>
      </w:rPr>
    </w:lvl>
    <w:lvl w:ilvl="8" w:tplc="A96AC348">
      <w:numFmt w:val="bullet"/>
      <w:lvlText w:val="•"/>
      <w:lvlJc w:val="left"/>
      <w:pPr>
        <w:ind w:left="1785" w:hanging="356"/>
      </w:pPr>
      <w:rPr>
        <w:rFonts w:hint="default"/>
        <w:lang w:val="ru-RU" w:eastAsia="en-US" w:bidi="ar-SA"/>
      </w:rPr>
    </w:lvl>
  </w:abstractNum>
  <w:abstractNum w:abstractNumId="80">
    <w:nsid w:val="380675A9"/>
    <w:multiLevelType w:val="hybridMultilevel"/>
    <w:tmpl w:val="392CA2C4"/>
    <w:lvl w:ilvl="0" w:tplc="BFBE69C2">
      <w:start w:val="1"/>
      <w:numFmt w:val="decimal"/>
      <w:lvlText w:val="%1)"/>
      <w:lvlJc w:val="left"/>
      <w:pPr>
        <w:ind w:left="1138" w:hanging="264"/>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A0E031D8">
      <w:numFmt w:val="bullet"/>
      <w:lvlText w:val="•"/>
      <w:lvlJc w:val="left"/>
      <w:pPr>
        <w:ind w:left="2131" w:hanging="264"/>
      </w:pPr>
      <w:rPr>
        <w:rFonts w:hint="default"/>
        <w:lang w:val="ru-RU" w:eastAsia="en-US" w:bidi="ar-SA"/>
      </w:rPr>
    </w:lvl>
    <w:lvl w:ilvl="2" w:tplc="95B4BF02">
      <w:numFmt w:val="bullet"/>
      <w:lvlText w:val="•"/>
      <w:lvlJc w:val="left"/>
      <w:pPr>
        <w:ind w:left="3122" w:hanging="264"/>
      </w:pPr>
      <w:rPr>
        <w:rFonts w:hint="default"/>
        <w:lang w:val="ru-RU" w:eastAsia="en-US" w:bidi="ar-SA"/>
      </w:rPr>
    </w:lvl>
    <w:lvl w:ilvl="3" w:tplc="2D8E0262">
      <w:numFmt w:val="bullet"/>
      <w:lvlText w:val="•"/>
      <w:lvlJc w:val="left"/>
      <w:pPr>
        <w:ind w:left="4114" w:hanging="264"/>
      </w:pPr>
      <w:rPr>
        <w:rFonts w:hint="default"/>
        <w:lang w:val="ru-RU" w:eastAsia="en-US" w:bidi="ar-SA"/>
      </w:rPr>
    </w:lvl>
    <w:lvl w:ilvl="4" w:tplc="BDC2739A">
      <w:numFmt w:val="bullet"/>
      <w:lvlText w:val="•"/>
      <w:lvlJc w:val="left"/>
      <w:pPr>
        <w:ind w:left="5105" w:hanging="264"/>
      </w:pPr>
      <w:rPr>
        <w:rFonts w:hint="default"/>
        <w:lang w:val="ru-RU" w:eastAsia="en-US" w:bidi="ar-SA"/>
      </w:rPr>
    </w:lvl>
    <w:lvl w:ilvl="5" w:tplc="43989032">
      <w:numFmt w:val="bullet"/>
      <w:lvlText w:val="•"/>
      <w:lvlJc w:val="left"/>
      <w:pPr>
        <w:ind w:left="6097" w:hanging="264"/>
      </w:pPr>
      <w:rPr>
        <w:rFonts w:hint="default"/>
        <w:lang w:val="ru-RU" w:eastAsia="en-US" w:bidi="ar-SA"/>
      </w:rPr>
    </w:lvl>
    <w:lvl w:ilvl="6" w:tplc="3078D892">
      <w:numFmt w:val="bullet"/>
      <w:lvlText w:val="•"/>
      <w:lvlJc w:val="left"/>
      <w:pPr>
        <w:ind w:left="7088" w:hanging="264"/>
      </w:pPr>
      <w:rPr>
        <w:rFonts w:hint="default"/>
        <w:lang w:val="ru-RU" w:eastAsia="en-US" w:bidi="ar-SA"/>
      </w:rPr>
    </w:lvl>
    <w:lvl w:ilvl="7" w:tplc="D7C66D40">
      <w:numFmt w:val="bullet"/>
      <w:lvlText w:val="•"/>
      <w:lvlJc w:val="left"/>
      <w:pPr>
        <w:ind w:left="8079" w:hanging="264"/>
      </w:pPr>
      <w:rPr>
        <w:rFonts w:hint="default"/>
        <w:lang w:val="ru-RU" w:eastAsia="en-US" w:bidi="ar-SA"/>
      </w:rPr>
    </w:lvl>
    <w:lvl w:ilvl="8" w:tplc="8D7EA056">
      <w:numFmt w:val="bullet"/>
      <w:lvlText w:val="•"/>
      <w:lvlJc w:val="left"/>
      <w:pPr>
        <w:ind w:left="9071" w:hanging="264"/>
      </w:pPr>
      <w:rPr>
        <w:rFonts w:hint="default"/>
        <w:lang w:val="ru-RU" w:eastAsia="en-US" w:bidi="ar-SA"/>
      </w:rPr>
    </w:lvl>
  </w:abstractNum>
  <w:abstractNum w:abstractNumId="81">
    <w:nsid w:val="38431F19"/>
    <w:multiLevelType w:val="hybridMultilevel"/>
    <w:tmpl w:val="6AC69682"/>
    <w:lvl w:ilvl="0" w:tplc="8758E262">
      <w:numFmt w:val="bullet"/>
      <w:lvlText w:val="–"/>
      <w:lvlJc w:val="left"/>
      <w:pPr>
        <w:ind w:left="1138"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1" w:tplc="560C93A6">
      <w:numFmt w:val="bullet"/>
      <w:lvlText w:val="•"/>
      <w:lvlJc w:val="left"/>
      <w:pPr>
        <w:ind w:left="2131" w:hanging="423"/>
      </w:pPr>
      <w:rPr>
        <w:rFonts w:hint="default"/>
        <w:lang w:val="ru-RU" w:eastAsia="en-US" w:bidi="ar-SA"/>
      </w:rPr>
    </w:lvl>
    <w:lvl w:ilvl="2" w:tplc="C3B0EA5C">
      <w:numFmt w:val="bullet"/>
      <w:lvlText w:val="•"/>
      <w:lvlJc w:val="left"/>
      <w:pPr>
        <w:ind w:left="3122" w:hanging="423"/>
      </w:pPr>
      <w:rPr>
        <w:rFonts w:hint="default"/>
        <w:lang w:val="ru-RU" w:eastAsia="en-US" w:bidi="ar-SA"/>
      </w:rPr>
    </w:lvl>
    <w:lvl w:ilvl="3" w:tplc="6A388176">
      <w:numFmt w:val="bullet"/>
      <w:lvlText w:val="•"/>
      <w:lvlJc w:val="left"/>
      <w:pPr>
        <w:ind w:left="4114" w:hanging="423"/>
      </w:pPr>
      <w:rPr>
        <w:rFonts w:hint="default"/>
        <w:lang w:val="ru-RU" w:eastAsia="en-US" w:bidi="ar-SA"/>
      </w:rPr>
    </w:lvl>
    <w:lvl w:ilvl="4" w:tplc="F3FE1CAE">
      <w:numFmt w:val="bullet"/>
      <w:lvlText w:val="•"/>
      <w:lvlJc w:val="left"/>
      <w:pPr>
        <w:ind w:left="5105" w:hanging="423"/>
      </w:pPr>
      <w:rPr>
        <w:rFonts w:hint="default"/>
        <w:lang w:val="ru-RU" w:eastAsia="en-US" w:bidi="ar-SA"/>
      </w:rPr>
    </w:lvl>
    <w:lvl w:ilvl="5" w:tplc="BF6C294C">
      <w:numFmt w:val="bullet"/>
      <w:lvlText w:val="•"/>
      <w:lvlJc w:val="left"/>
      <w:pPr>
        <w:ind w:left="6097" w:hanging="423"/>
      </w:pPr>
      <w:rPr>
        <w:rFonts w:hint="default"/>
        <w:lang w:val="ru-RU" w:eastAsia="en-US" w:bidi="ar-SA"/>
      </w:rPr>
    </w:lvl>
    <w:lvl w:ilvl="6" w:tplc="9CA274A8">
      <w:numFmt w:val="bullet"/>
      <w:lvlText w:val="•"/>
      <w:lvlJc w:val="left"/>
      <w:pPr>
        <w:ind w:left="7088" w:hanging="423"/>
      </w:pPr>
      <w:rPr>
        <w:rFonts w:hint="default"/>
        <w:lang w:val="ru-RU" w:eastAsia="en-US" w:bidi="ar-SA"/>
      </w:rPr>
    </w:lvl>
    <w:lvl w:ilvl="7" w:tplc="C82A933E">
      <w:numFmt w:val="bullet"/>
      <w:lvlText w:val="•"/>
      <w:lvlJc w:val="left"/>
      <w:pPr>
        <w:ind w:left="8079" w:hanging="423"/>
      </w:pPr>
      <w:rPr>
        <w:rFonts w:hint="default"/>
        <w:lang w:val="ru-RU" w:eastAsia="en-US" w:bidi="ar-SA"/>
      </w:rPr>
    </w:lvl>
    <w:lvl w:ilvl="8" w:tplc="4B0A34F0">
      <w:numFmt w:val="bullet"/>
      <w:lvlText w:val="•"/>
      <w:lvlJc w:val="left"/>
      <w:pPr>
        <w:ind w:left="9071" w:hanging="423"/>
      </w:pPr>
      <w:rPr>
        <w:rFonts w:hint="default"/>
        <w:lang w:val="ru-RU" w:eastAsia="en-US" w:bidi="ar-SA"/>
      </w:rPr>
    </w:lvl>
  </w:abstractNum>
  <w:abstractNum w:abstractNumId="82">
    <w:nsid w:val="397F7A20"/>
    <w:multiLevelType w:val="hybridMultilevel"/>
    <w:tmpl w:val="EA0C4D5E"/>
    <w:lvl w:ilvl="0" w:tplc="A10CF71E">
      <w:numFmt w:val="bullet"/>
      <w:lvlText w:val="–"/>
      <w:lvlJc w:val="left"/>
      <w:pPr>
        <w:ind w:left="1138"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1" w:tplc="BAE0DC98">
      <w:start w:val="1"/>
      <w:numFmt w:val="decimal"/>
      <w:lvlText w:val="%2)"/>
      <w:lvlJc w:val="left"/>
      <w:pPr>
        <w:ind w:left="192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34143084">
      <w:numFmt w:val="bullet"/>
      <w:lvlText w:val="•"/>
      <w:lvlJc w:val="left"/>
      <w:pPr>
        <w:ind w:left="2934" w:hanging="360"/>
      </w:pPr>
      <w:rPr>
        <w:rFonts w:hint="default"/>
        <w:lang w:val="ru-RU" w:eastAsia="en-US" w:bidi="ar-SA"/>
      </w:rPr>
    </w:lvl>
    <w:lvl w:ilvl="3" w:tplc="8E1C5F84">
      <w:numFmt w:val="bullet"/>
      <w:lvlText w:val="•"/>
      <w:lvlJc w:val="left"/>
      <w:pPr>
        <w:ind w:left="3949" w:hanging="360"/>
      </w:pPr>
      <w:rPr>
        <w:rFonts w:hint="default"/>
        <w:lang w:val="ru-RU" w:eastAsia="en-US" w:bidi="ar-SA"/>
      </w:rPr>
    </w:lvl>
    <w:lvl w:ilvl="4" w:tplc="BDC6DA4A">
      <w:numFmt w:val="bullet"/>
      <w:lvlText w:val="•"/>
      <w:lvlJc w:val="left"/>
      <w:pPr>
        <w:ind w:left="4964" w:hanging="360"/>
      </w:pPr>
      <w:rPr>
        <w:rFonts w:hint="default"/>
        <w:lang w:val="ru-RU" w:eastAsia="en-US" w:bidi="ar-SA"/>
      </w:rPr>
    </w:lvl>
    <w:lvl w:ilvl="5" w:tplc="E05A6EDA">
      <w:numFmt w:val="bullet"/>
      <w:lvlText w:val="•"/>
      <w:lvlJc w:val="left"/>
      <w:pPr>
        <w:ind w:left="5979" w:hanging="360"/>
      </w:pPr>
      <w:rPr>
        <w:rFonts w:hint="default"/>
        <w:lang w:val="ru-RU" w:eastAsia="en-US" w:bidi="ar-SA"/>
      </w:rPr>
    </w:lvl>
    <w:lvl w:ilvl="6" w:tplc="2AC2CA76">
      <w:numFmt w:val="bullet"/>
      <w:lvlText w:val="•"/>
      <w:lvlJc w:val="left"/>
      <w:pPr>
        <w:ind w:left="6994" w:hanging="360"/>
      </w:pPr>
      <w:rPr>
        <w:rFonts w:hint="default"/>
        <w:lang w:val="ru-RU" w:eastAsia="en-US" w:bidi="ar-SA"/>
      </w:rPr>
    </w:lvl>
    <w:lvl w:ilvl="7" w:tplc="AFE46064">
      <w:numFmt w:val="bullet"/>
      <w:lvlText w:val="•"/>
      <w:lvlJc w:val="left"/>
      <w:pPr>
        <w:ind w:left="8009" w:hanging="360"/>
      </w:pPr>
      <w:rPr>
        <w:rFonts w:hint="default"/>
        <w:lang w:val="ru-RU" w:eastAsia="en-US" w:bidi="ar-SA"/>
      </w:rPr>
    </w:lvl>
    <w:lvl w:ilvl="8" w:tplc="50400BB4">
      <w:numFmt w:val="bullet"/>
      <w:lvlText w:val="•"/>
      <w:lvlJc w:val="left"/>
      <w:pPr>
        <w:ind w:left="9024" w:hanging="360"/>
      </w:pPr>
      <w:rPr>
        <w:rFonts w:hint="default"/>
        <w:lang w:val="ru-RU" w:eastAsia="en-US" w:bidi="ar-SA"/>
      </w:rPr>
    </w:lvl>
  </w:abstractNum>
  <w:abstractNum w:abstractNumId="83">
    <w:nsid w:val="39C61879"/>
    <w:multiLevelType w:val="hybridMultilevel"/>
    <w:tmpl w:val="0F324364"/>
    <w:lvl w:ilvl="0" w:tplc="B6F41EB6">
      <w:numFmt w:val="bullet"/>
      <w:lvlText w:val="–"/>
      <w:lvlJc w:val="left"/>
      <w:pPr>
        <w:ind w:left="1138"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79EE0AD2">
      <w:numFmt w:val="bullet"/>
      <w:lvlText w:val="–"/>
      <w:lvlJc w:val="left"/>
      <w:pPr>
        <w:ind w:left="2554"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2" w:tplc="5B703478">
      <w:numFmt w:val="bullet"/>
      <w:lvlText w:val="•"/>
      <w:lvlJc w:val="left"/>
      <w:pPr>
        <w:ind w:left="3503" w:hanging="706"/>
      </w:pPr>
      <w:rPr>
        <w:rFonts w:hint="default"/>
        <w:lang w:val="ru-RU" w:eastAsia="en-US" w:bidi="ar-SA"/>
      </w:rPr>
    </w:lvl>
    <w:lvl w:ilvl="3" w:tplc="67083DE6">
      <w:numFmt w:val="bullet"/>
      <w:lvlText w:val="•"/>
      <w:lvlJc w:val="left"/>
      <w:pPr>
        <w:ind w:left="4447" w:hanging="706"/>
      </w:pPr>
      <w:rPr>
        <w:rFonts w:hint="default"/>
        <w:lang w:val="ru-RU" w:eastAsia="en-US" w:bidi="ar-SA"/>
      </w:rPr>
    </w:lvl>
    <w:lvl w:ilvl="4" w:tplc="FE6E5DE8">
      <w:numFmt w:val="bullet"/>
      <w:lvlText w:val="•"/>
      <w:lvlJc w:val="left"/>
      <w:pPr>
        <w:ind w:left="5391" w:hanging="706"/>
      </w:pPr>
      <w:rPr>
        <w:rFonts w:hint="default"/>
        <w:lang w:val="ru-RU" w:eastAsia="en-US" w:bidi="ar-SA"/>
      </w:rPr>
    </w:lvl>
    <w:lvl w:ilvl="5" w:tplc="F59890BC">
      <w:numFmt w:val="bullet"/>
      <w:lvlText w:val="•"/>
      <w:lvlJc w:val="left"/>
      <w:pPr>
        <w:ind w:left="6335" w:hanging="706"/>
      </w:pPr>
      <w:rPr>
        <w:rFonts w:hint="default"/>
        <w:lang w:val="ru-RU" w:eastAsia="en-US" w:bidi="ar-SA"/>
      </w:rPr>
    </w:lvl>
    <w:lvl w:ilvl="6" w:tplc="19C06044">
      <w:numFmt w:val="bullet"/>
      <w:lvlText w:val="•"/>
      <w:lvlJc w:val="left"/>
      <w:pPr>
        <w:ind w:left="7278" w:hanging="706"/>
      </w:pPr>
      <w:rPr>
        <w:rFonts w:hint="default"/>
        <w:lang w:val="ru-RU" w:eastAsia="en-US" w:bidi="ar-SA"/>
      </w:rPr>
    </w:lvl>
    <w:lvl w:ilvl="7" w:tplc="9DD20704">
      <w:numFmt w:val="bullet"/>
      <w:lvlText w:val="•"/>
      <w:lvlJc w:val="left"/>
      <w:pPr>
        <w:ind w:left="8222" w:hanging="706"/>
      </w:pPr>
      <w:rPr>
        <w:rFonts w:hint="default"/>
        <w:lang w:val="ru-RU" w:eastAsia="en-US" w:bidi="ar-SA"/>
      </w:rPr>
    </w:lvl>
    <w:lvl w:ilvl="8" w:tplc="A25668A0">
      <w:numFmt w:val="bullet"/>
      <w:lvlText w:val="•"/>
      <w:lvlJc w:val="left"/>
      <w:pPr>
        <w:ind w:left="9166" w:hanging="706"/>
      </w:pPr>
      <w:rPr>
        <w:rFonts w:hint="default"/>
        <w:lang w:val="ru-RU" w:eastAsia="en-US" w:bidi="ar-SA"/>
      </w:rPr>
    </w:lvl>
  </w:abstractNum>
  <w:abstractNum w:abstractNumId="84">
    <w:nsid w:val="3AB457D7"/>
    <w:multiLevelType w:val="hybridMultilevel"/>
    <w:tmpl w:val="2D8CD4A6"/>
    <w:lvl w:ilvl="0" w:tplc="7CDC7428">
      <w:start w:val="1"/>
      <w:numFmt w:val="decimal"/>
      <w:lvlText w:val="%1)"/>
      <w:lvlJc w:val="left"/>
      <w:pPr>
        <w:ind w:left="1401" w:hanging="264"/>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BD4A369A">
      <w:numFmt w:val="bullet"/>
      <w:lvlText w:val="•"/>
      <w:lvlJc w:val="left"/>
      <w:pPr>
        <w:ind w:left="2365" w:hanging="264"/>
      </w:pPr>
      <w:rPr>
        <w:rFonts w:hint="default"/>
        <w:lang w:val="ru-RU" w:eastAsia="en-US" w:bidi="ar-SA"/>
      </w:rPr>
    </w:lvl>
    <w:lvl w:ilvl="2" w:tplc="42FE9F18">
      <w:numFmt w:val="bullet"/>
      <w:lvlText w:val="•"/>
      <w:lvlJc w:val="left"/>
      <w:pPr>
        <w:ind w:left="3330" w:hanging="264"/>
      </w:pPr>
      <w:rPr>
        <w:rFonts w:hint="default"/>
        <w:lang w:val="ru-RU" w:eastAsia="en-US" w:bidi="ar-SA"/>
      </w:rPr>
    </w:lvl>
    <w:lvl w:ilvl="3" w:tplc="C54226DA">
      <w:numFmt w:val="bullet"/>
      <w:lvlText w:val="•"/>
      <w:lvlJc w:val="left"/>
      <w:pPr>
        <w:ind w:left="4296" w:hanging="264"/>
      </w:pPr>
      <w:rPr>
        <w:rFonts w:hint="default"/>
        <w:lang w:val="ru-RU" w:eastAsia="en-US" w:bidi="ar-SA"/>
      </w:rPr>
    </w:lvl>
    <w:lvl w:ilvl="4" w:tplc="05A02F6A">
      <w:numFmt w:val="bullet"/>
      <w:lvlText w:val="•"/>
      <w:lvlJc w:val="left"/>
      <w:pPr>
        <w:ind w:left="5261" w:hanging="264"/>
      </w:pPr>
      <w:rPr>
        <w:rFonts w:hint="default"/>
        <w:lang w:val="ru-RU" w:eastAsia="en-US" w:bidi="ar-SA"/>
      </w:rPr>
    </w:lvl>
    <w:lvl w:ilvl="5" w:tplc="449691FA">
      <w:numFmt w:val="bullet"/>
      <w:lvlText w:val="•"/>
      <w:lvlJc w:val="left"/>
      <w:pPr>
        <w:ind w:left="6227" w:hanging="264"/>
      </w:pPr>
      <w:rPr>
        <w:rFonts w:hint="default"/>
        <w:lang w:val="ru-RU" w:eastAsia="en-US" w:bidi="ar-SA"/>
      </w:rPr>
    </w:lvl>
    <w:lvl w:ilvl="6" w:tplc="C7382672">
      <w:numFmt w:val="bullet"/>
      <w:lvlText w:val="•"/>
      <w:lvlJc w:val="left"/>
      <w:pPr>
        <w:ind w:left="7192" w:hanging="264"/>
      </w:pPr>
      <w:rPr>
        <w:rFonts w:hint="default"/>
        <w:lang w:val="ru-RU" w:eastAsia="en-US" w:bidi="ar-SA"/>
      </w:rPr>
    </w:lvl>
    <w:lvl w:ilvl="7" w:tplc="6DFCED4A">
      <w:numFmt w:val="bullet"/>
      <w:lvlText w:val="•"/>
      <w:lvlJc w:val="left"/>
      <w:pPr>
        <w:ind w:left="8157" w:hanging="264"/>
      </w:pPr>
      <w:rPr>
        <w:rFonts w:hint="default"/>
        <w:lang w:val="ru-RU" w:eastAsia="en-US" w:bidi="ar-SA"/>
      </w:rPr>
    </w:lvl>
    <w:lvl w:ilvl="8" w:tplc="D81670E0">
      <w:numFmt w:val="bullet"/>
      <w:lvlText w:val="•"/>
      <w:lvlJc w:val="left"/>
      <w:pPr>
        <w:ind w:left="9123" w:hanging="264"/>
      </w:pPr>
      <w:rPr>
        <w:rFonts w:hint="default"/>
        <w:lang w:val="ru-RU" w:eastAsia="en-US" w:bidi="ar-SA"/>
      </w:rPr>
    </w:lvl>
  </w:abstractNum>
  <w:abstractNum w:abstractNumId="85">
    <w:nsid w:val="3AD660E7"/>
    <w:multiLevelType w:val="hybridMultilevel"/>
    <w:tmpl w:val="6C489530"/>
    <w:lvl w:ilvl="0" w:tplc="C2665D62">
      <w:numFmt w:val="bullet"/>
      <w:lvlText w:val="–"/>
      <w:lvlJc w:val="left"/>
      <w:pPr>
        <w:ind w:left="710" w:hanging="183"/>
      </w:pPr>
      <w:rPr>
        <w:rFonts w:ascii="Times New Roman" w:eastAsia="Times New Roman" w:hAnsi="Times New Roman" w:cs="Times New Roman" w:hint="default"/>
        <w:spacing w:val="0"/>
        <w:w w:val="100"/>
        <w:lang w:val="ru-RU" w:eastAsia="en-US" w:bidi="ar-SA"/>
      </w:rPr>
    </w:lvl>
    <w:lvl w:ilvl="1" w:tplc="0F824258">
      <w:numFmt w:val="bullet"/>
      <w:lvlText w:val="•"/>
      <w:lvlJc w:val="left"/>
      <w:pPr>
        <w:ind w:left="1753" w:hanging="183"/>
      </w:pPr>
      <w:rPr>
        <w:rFonts w:hint="default"/>
        <w:lang w:val="ru-RU" w:eastAsia="en-US" w:bidi="ar-SA"/>
      </w:rPr>
    </w:lvl>
    <w:lvl w:ilvl="2" w:tplc="86C82704">
      <w:numFmt w:val="bullet"/>
      <w:lvlText w:val="•"/>
      <w:lvlJc w:val="left"/>
      <w:pPr>
        <w:ind w:left="2786" w:hanging="183"/>
      </w:pPr>
      <w:rPr>
        <w:rFonts w:hint="default"/>
        <w:lang w:val="ru-RU" w:eastAsia="en-US" w:bidi="ar-SA"/>
      </w:rPr>
    </w:lvl>
    <w:lvl w:ilvl="3" w:tplc="34E6DBAC">
      <w:numFmt w:val="bullet"/>
      <w:lvlText w:val="•"/>
      <w:lvlJc w:val="left"/>
      <w:pPr>
        <w:ind w:left="3820" w:hanging="183"/>
      </w:pPr>
      <w:rPr>
        <w:rFonts w:hint="default"/>
        <w:lang w:val="ru-RU" w:eastAsia="en-US" w:bidi="ar-SA"/>
      </w:rPr>
    </w:lvl>
    <w:lvl w:ilvl="4" w:tplc="DF2E9C98">
      <w:numFmt w:val="bullet"/>
      <w:lvlText w:val="•"/>
      <w:lvlJc w:val="left"/>
      <w:pPr>
        <w:ind w:left="4853" w:hanging="183"/>
      </w:pPr>
      <w:rPr>
        <w:rFonts w:hint="default"/>
        <w:lang w:val="ru-RU" w:eastAsia="en-US" w:bidi="ar-SA"/>
      </w:rPr>
    </w:lvl>
    <w:lvl w:ilvl="5" w:tplc="082E2B42">
      <w:numFmt w:val="bullet"/>
      <w:lvlText w:val="•"/>
      <w:lvlJc w:val="left"/>
      <w:pPr>
        <w:ind w:left="5887" w:hanging="183"/>
      </w:pPr>
      <w:rPr>
        <w:rFonts w:hint="default"/>
        <w:lang w:val="ru-RU" w:eastAsia="en-US" w:bidi="ar-SA"/>
      </w:rPr>
    </w:lvl>
    <w:lvl w:ilvl="6" w:tplc="EC4E1DC6">
      <w:numFmt w:val="bullet"/>
      <w:lvlText w:val="•"/>
      <w:lvlJc w:val="left"/>
      <w:pPr>
        <w:ind w:left="6920" w:hanging="183"/>
      </w:pPr>
      <w:rPr>
        <w:rFonts w:hint="default"/>
        <w:lang w:val="ru-RU" w:eastAsia="en-US" w:bidi="ar-SA"/>
      </w:rPr>
    </w:lvl>
    <w:lvl w:ilvl="7" w:tplc="7D3619BE">
      <w:numFmt w:val="bullet"/>
      <w:lvlText w:val="•"/>
      <w:lvlJc w:val="left"/>
      <w:pPr>
        <w:ind w:left="7953" w:hanging="183"/>
      </w:pPr>
      <w:rPr>
        <w:rFonts w:hint="default"/>
        <w:lang w:val="ru-RU" w:eastAsia="en-US" w:bidi="ar-SA"/>
      </w:rPr>
    </w:lvl>
    <w:lvl w:ilvl="8" w:tplc="EA06AFA0">
      <w:numFmt w:val="bullet"/>
      <w:lvlText w:val="•"/>
      <w:lvlJc w:val="left"/>
      <w:pPr>
        <w:ind w:left="8987" w:hanging="183"/>
      </w:pPr>
      <w:rPr>
        <w:rFonts w:hint="default"/>
        <w:lang w:val="ru-RU" w:eastAsia="en-US" w:bidi="ar-SA"/>
      </w:rPr>
    </w:lvl>
  </w:abstractNum>
  <w:abstractNum w:abstractNumId="86">
    <w:nsid w:val="3B3B05A7"/>
    <w:multiLevelType w:val="hybridMultilevel"/>
    <w:tmpl w:val="03D8BA00"/>
    <w:lvl w:ilvl="0" w:tplc="4208AC64">
      <w:numFmt w:val="bullet"/>
      <w:lvlText w:val="–"/>
      <w:lvlJc w:val="left"/>
      <w:pPr>
        <w:ind w:left="1138"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1" w:tplc="005C4252">
      <w:numFmt w:val="bullet"/>
      <w:lvlText w:val="•"/>
      <w:lvlJc w:val="left"/>
      <w:pPr>
        <w:ind w:left="2131" w:hanging="423"/>
      </w:pPr>
      <w:rPr>
        <w:rFonts w:hint="default"/>
        <w:lang w:val="ru-RU" w:eastAsia="en-US" w:bidi="ar-SA"/>
      </w:rPr>
    </w:lvl>
    <w:lvl w:ilvl="2" w:tplc="CE10EB74">
      <w:numFmt w:val="bullet"/>
      <w:lvlText w:val="•"/>
      <w:lvlJc w:val="left"/>
      <w:pPr>
        <w:ind w:left="3122" w:hanging="423"/>
      </w:pPr>
      <w:rPr>
        <w:rFonts w:hint="default"/>
        <w:lang w:val="ru-RU" w:eastAsia="en-US" w:bidi="ar-SA"/>
      </w:rPr>
    </w:lvl>
    <w:lvl w:ilvl="3" w:tplc="5BD8E9CE">
      <w:numFmt w:val="bullet"/>
      <w:lvlText w:val="•"/>
      <w:lvlJc w:val="left"/>
      <w:pPr>
        <w:ind w:left="4114" w:hanging="423"/>
      </w:pPr>
      <w:rPr>
        <w:rFonts w:hint="default"/>
        <w:lang w:val="ru-RU" w:eastAsia="en-US" w:bidi="ar-SA"/>
      </w:rPr>
    </w:lvl>
    <w:lvl w:ilvl="4" w:tplc="24AEAB14">
      <w:numFmt w:val="bullet"/>
      <w:lvlText w:val="•"/>
      <w:lvlJc w:val="left"/>
      <w:pPr>
        <w:ind w:left="5105" w:hanging="423"/>
      </w:pPr>
      <w:rPr>
        <w:rFonts w:hint="default"/>
        <w:lang w:val="ru-RU" w:eastAsia="en-US" w:bidi="ar-SA"/>
      </w:rPr>
    </w:lvl>
    <w:lvl w:ilvl="5" w:tplc="8B385878">
      <w:numFmt w:val="bullet"/>
      <w:lvlText w:val="•"/>
      <w:lvlJc w:val="left"/>
      <w:pPr>
        <w:ind w:left="6097" w:hanging="423"/>
      </w:pPr>
      <w:rPr>
        <w:rFonts w:hint="default"/>
        <w:lang w:val="ru-RU" w:eastAsia="en-US" w:bidi="ar-SA"/>
      </w:rPr>
    </w:lvl>
    <w:lvl w:ilvl="6" w:tplc="584248A2">
      <w:numFmt w:val="bullet"/>
      <w:lvlText w:val="•"/>
      <w:lvlJc w:val="left"/>
      <w:pPr>
        <w:ind w:left="7088" w:hanging="423"/>
      </w:pPr>
      <w:rPr>
        <w:rFonts w:hint="default"/>
        <w:lang w:val="ru-RU" w:eastAsia="en-US" w:bidi="ar-SA"/>
      </w:rPr>
    </w:lvl>
    <w:lvl w:ilvl="7" w:tplc="E482D67A">
      <w:numFmt w:val="bullet"/>
      <w:lvlText w:val="•"/>
      <w:lvlJc w:val="left"/>
      <w:pPr>
        <w:ind w:left="8079" w:hanging="423"/>
      </w:pPr>
      <w:rPr>
        <w:rFonts w:hint="default"/>
        <w:lang w:val="ru-RU" w:eastAsia="en-US" w:bidi="ar-SA"/>
      </w:rPr>
    </w:lvl>
    <w:lvl w:ilvl="8" w:tplc="84902436">
      <w:numFmt w:val="bullet"/>
      <w:lvlText w:val="•"/>
      <w:lvlJc w:val="left"/>
      <w:pPr>
        <w:ind w:left="9071" w:hanging="423"/>
      </w:pPr>
      <w:rPr>
        <w:rFonts w:hint="default"/>
        <w:lang w:val="ru-RU" w:eastAsia="en-US" w:bidi="ar-SA"/>
      </w:rPr>
    </w:lvl>
  </w:abstractNum>
  <w:abstractNum w:abstractNumId="87">
    <w:nsid w:val="3C69430D"/>
    <w:multiLevelType w:val="hybridMultilevel"/>
    <w:tmpl w:val="1BA4CA7C"/>
    <w:lvl w:ilvl="0" w:tplc="8BC8184E">
      <w:numFmt w:val="bullet"/>
      <w:lvlText w:val="•"/>
      <w:lvlJc w:val="left"/>
      <w:pPr>
        <w:ind w:left="1138" w:hanging="86"/>
      </w:pPr>
      <w:rPr>
        <w:rFonts w:ascii="Times New Roman" w:eastAsia="Times New Roman" w:hAnsi="Times New Roman" w:cs="Times New Roman" w:hint="default"/>
        <w:b w:val="0"/>
        <w:bCs w:val="0"/>
        <w:i w:val="0"/>
        <w:iCs w:val="0"/>
        <w:spacing w:val="-3"/>
        <w:w w:val="83"/>
        <w:sz w:val="22"/>
        <w:szCs w:val="22"/>
        <w:lang w:val="ru-RU" w:eastAsia="en-US" w:bidi="ar-SA"/>
      </w:rPr>
    </w:lvl>
    <w:lvl w:ilvl="1" w:tplc="C39E2FAA">
      <w:numFmt w:val="bullet"/>
      <w:lvlText w:val="•"/>
      <w:lvlJc w:val="left"/>
      <w:pPr>
        <w:ind w:left="2131" w:hanging="86"/>
      </w:pPr>
      <w:rPr>
        <w:rFonts w:hint="default"/>
        <w:lang w:val="ru-RU" w:eastAsia="en-US" w:bidi="ar-SA"/>
      </w:rPr>
    </w:lvl>
    <w:lvl w:ilvl="2" w:tplc="0CEC2EBE">
      <w:numFmt w:val="bullet"/>
      <w:lvlText w:val="•"/>
      <w:lvlJc w:val="left"/>
      <w:pPr>
        <w:ind w:left="3122" w:hanging="86"/>
      </w:pPr>
      <w:rPr>
        <w:rFonts w:hint="default"/>
        <w:lang w:val="ru-RU" w:eastAsia="en-US" w:bidi="ar-SA"/>
      </w:rPr>
    </w:lvl>
    <w:lvl w:ilvl="3" w:tplc="8C681282">
      <w:numFmt w:val="bullet"/>
      <w:lvlText w:val="•"/>
      <w:lvlJc w:val="left"/>
      <w:pPr>
        <w:ind w:left="4114" w:hanging="86"/>
      </w:pPr>
      <w:rPr>
        <w:rFonts w:hint="default"/>
        <w:lang w:val="ru-RU" w:eastAsia="en-US" w:bidi="ar-SA"/>
      </w:rPr>
    </w:lvl>
    <w:lvl w:ilvl="4" w:tplc="5AC478E6">
      <w:numFmt w:val="bullet"/>
      <w:lvlText w:val="•"/>
      <w:lvlJc w:val="left"/>
      <w:pPr>
        <w:ind w:left="5105" w:hanging="86"/>
      </w:pPr>
      <w:rPr>
        <w:rFonts w:hint="default"/>
        <w:lang w:val="ru-RU" w:eastAsia="en-US" w:bidi="ar-SA"/>
      </w:rPr>
    </w:lvl>
    <w:lvl w:ilvl="5" w:tplc="AC9A3D3E">
      <w:numFmt w:val="bullet"/>
      <w:lvlText w:val="•"/>
      <w:lvlJc w:val="left"/>
      <w:pPr>
        <w:ind w:left="6097" w:hanging="86"/>
      </w:pPr>
      <w:rPr>
        <w:rFonts w:hint="default"/>
        <w:lang w:val="ru-RU" w:eastAsia="en-US" w:bidi="ar-SA"/>
      </w:rPr>
    </w:lvl>
    <w:lvl w:ilvl="6" w:tplc="CF4E5CEC">
      <w:numFmt w:val="bullet"/>
      <w:lvlText w:val="•"/>
      <w:lvlJc w:val="left"/>
      <w:pPr>
        <w:ind w:left="7088" w:hanging="86"/>
      </w:pPr>
      <w:rPr>
        <w:rFonts w:hint="default"/>
        <w:lang w:val="ru-RU" w:eastAsia="en-US" w:bidi="ar-SA"/>
      </w:rPr>
    </w:lvl>
    <w:lvl w:ilvl="7" w:tplc="1C2C09A6">
      <w:numFmt w:val="bullet"/>
      <w:lvlText w:val="•"/>
      <w:lvlJc w:val="left"/>
      <w:pPr>
        <w:ind w:left="8079" w:hanging="86"/>
      </w:pPr>
      <w:rPr>
        <w:rFonts w:hint="default"/>
        <w:lang w:val="ru-RU" w:eastAsia="en-US" w:bidi="ar-SA"/>
      </w:rPr>
    </w:lvl>
    <w:lvl w:ilvl="8" w:tplc="87BA4B7E">
      <w:numFmt w:val="bullet"/>
      <w:lvlText w:val="•"/>
      <w:lvlJc w:val="left"/>
      <w:pPr>
        <w:ind w:left="9071" w:hanging="86"/>
      </w:pPr>
      <w:rPr>
        <w:rFonts w:hint="default"/>
        <w:lang w:val="ru-RU" w:eastAsia="en-US" w:bidi="ar-SA"/>
      </w:rPr>
    </w:lvl>
  </w:abstractNum>
  <w:abstractNum w:abstractNumId="88">
    <w:nsid w:val="3CB07929"/>
    <w:multiLevelType w:val="hybridMultilevel"/>
    <w:tmpl w:val="FA6C8CE0"/>
    <w:lvl w:ilvl="0" w:tplc="D55A8C1E">
      <w:numFmt w:val="bullet"/>
      <w:lvlText w:val=""/>
      <w:lvlJc w:val="left"/>
      <w:pPr>
        <w:ind w:left="461" w:hanging="356"/>
      </w:pPr>
      <w:rPr>
        <w:rFonts w:ascii="Symbol" w:eastAsia="Symbol" w:hAnsi="Symbol" w:cs="Symbol" w:hint="default"/>
        <w:b w:val="0"/>
        <w:bCs w:val="0"/>
        <w:i w:val="0"/>
        <w:iCs w:val="0"/>
        <w:color w:val="404040"/>
        <w:spacing w:val="0"/>
        <w:w w:val="100"/>
        <w:sz w:val="24"/>
        <w:szCs w:val="24"/>
        <w:lang w:val="ru-RU" w:eastAsia="en-US" w:bidi="ar-SA"/>
      </w:rPr>
    </w:lvl>
    <w:lvl w:ilvl="1" w:tplc="C3041E24">
      <w:numFmt w:val="bullet"/>
      <w:lvlText w:val="•"/>
      <w:lvlJc w:val="left"/>
      <w:pPr>
        <w:ind w:left="625" w:hanging="356"/>
      </w:pPr>
      <w:rPr>
        <w:rFonts w:hint="default"/>
        <w:lang w:val="ru-RU" w:eastAsia="en-US" w:bidi="ar-SA"/>
      </w:rPr>
    </w:lvl>
    <w:lvl w:ilvl="2" w:tplc="9C1433A2">
      <w:numFmt w:val="bullet"/>
      <w:lvlText w:val="•"/>
      <w:lvlJc w:val="left"/>
      <w:pPr>
        <w:ind w:left="791" w:hanging="356"/>
      </w:pPr>
      <w:rPr>
        <w:rFonts w:hint="default"/>
        <w:lang w:val="ru-RU" w:eastAsia="en-US" w:bidi="ar-SA"/>
      </w:rPr>
    </w:lvl>
    <w:lvl w:ilvl="3" w:tplc="5CF8F2E8">
      <w:numFmt w:val="bullet"/>
      <w:lvlText w:val="•"/>
      <w:lvlJc w:val="left"/>
      <w:pPr>
        <w:ind w:left="957" w:hanging="356"/>
      </w:pPr>
      <w:rPr>
        <w:rFonts w:hint="default"/>
        <w:lang w:val="ru-RU" w:eastAsia="en-US" w:bidi="ar-SA"/>
      </w:rPr>
    </w:lvl>
    <w:lvl w:ilvl="4" w:tplc="578E6C52">
      <w:numFmt w:val="bullet"/>
      <w:lvlText w:val="•"/>
      <w:lvlJc w:val="left"/>
      <w:pPr>
        <w:ind w:left="1123" w:hanging="356"/>
      </w:pPr>
      <w:rPr>
        <w:rFonts w:hint="default"/>
        <w:lang w:val="ru-RU" w:eastAsia="en-US" w:bidi="ar-SA"/>
      </w:rPr>
    </w:lvl>
    <w:lvl w:ilvl="5" w:tplc="EA963B56">
      <w:numFmt w:val="bullet"/>
      <w:lvlText w:val="•"/>
      <w:lvlJc w:val="left"/>
      <w:pPr>
        <w:ind w:left="1289" w:hanging="356"/>
      </w:pPr>
      <w:rPr>
        <w:rFonts w:hint="default"/>
        <w:lang w:val="ru-RU" w:eastAsia="en-US" w:bidi="ar-SA"/>
      </w:rPr>
    </w:lvl>
    <w:lvl w:ilvl="6" w:tplc="CC709FE8">
      <w:numFmt w:val="bullet"/>
      <w:lvlText w:val="•"/>
      <w:lvlJc w:val="left"/>
      <w:pPr>
        <w:ind w:left="1454" w:hanging="356"/>
      </w:pPr>
      <w:rPr>
        <w:rFonts w:hint="default"/>
        <w:lang w:val="ru-RU" w:eastAsia="en-US" w:bidi="ar-SA"/>
      </w:rPr>
    </w:lvl>
    <w:lvl w:ilvl="7" w:tplc="113EC9CA">
      <w:numFmt w:val="bullet"/>
      <w:lvlText w:val="•"/>
      <w:lvlJc w:val="left"/>
      <w:pPr>
        <w:ind w:left="1620" w:hanging="356"/>
      </w:pPr>
      <w:rPr>
        <w:rFonts w:hint="default"/>
        <w:lang w:val="ru-RU" w:eastAsia="en-US" w:bidi="ar-SA"/>
      </w:rPr>
    </w:lvl>
    <w:lvl w:ilvl="8" w:tplc="D85CC7E8">
      <w:numFmt w:val="bullet"/>
      <w:lvlText w:val="•"/>
      <w:lvlJc w:val="left"/>
      <w:pPr>
        <w:ind w:left="1786" w:hanging="356"/>
      </w:pPr>
      <w:rPr>
        <w:rFonts w:hint="default"/>
        <w:lang w:val="ru-RU" w:eastAsia="en-US" w:bidi="ar-SA"/>
      </w:rPr>
    </w:lvl>
  </w:abstractNum>
  <w:abstractNum w:abstractNumId="89">
    <w:nsid w:val="3CC87FCC"/>
    <w:multiLevelType w:val="hybridMultilevel"/>
    <w:tmpl w:val="3886DD44"/>
    <w:lvl w:ilvl="0" w:tplc="0C60401E">
      <w:numFmt w:val="bullet"/>
      <w:lvlText w:val=""/>
      <w:lvlJc w:val="left"/>
      <w:pPr>
        <w:ind w:left="461" w:hanging="356"/>
      </w:pPr>
      <w:rPr>
        <w:rFonts w:ascii="Symbol" w:eastAsia="Symbol" w:hAnsi="Symbol" w:cs="Symbol" w:hint="default"/>
        <w:b w:val="0"/>
        <w:bCs w:val="0"/>
        <w:i w:val="0"/>
        <w:iCs w:val="0"/>
        <w:color w:val="404040"/>
        <w:spacing w:val="0"/>
        <w:w w:val="100"/>
        <w:sz w:val="24"/>
        <w:szCs w:val="24"/>
        <w:lang w:val="ru-RU" w:eastAsia="en-US" w:bidi="ar-SA"/>
      </w:rPr>
    </w:lvl>
    <w:lvl w:ilvl="1" w:tplc="19C01D5E">
      <w:numFmt w:val="bullet"/>
      <w:lvlText w:val="•"/>
      <w:lvlJc w:val="left"/>
      <w:pPr>
        <w:ind w:left="625" w:hanging="356"/>
      </w:pPr>
      <w:rPr>
        <w:rFonts w:hint="default"/>
        <w:lang w:val="ru-RU" w:eastAsia="en-US" w:bidi="ar-SA"/>
      </w:rPr>
    </w:lvl>
    <w:lvl w:ilvl="2" w:tplc="185275FE">
      <w:numFmt w:val="bullet"/>
      <w:lvlText w:val="•"/>
      <w:lvlJc w:val="left"/>
      <w:pPr>
        <w:ind w:left="791" w:hanging="356"/>
      </w:pPr>
      <w:rPr>
        <w:rFonts w:hint="default"/>
        <w:lang w:val="ru-RU" w:eastAsia="en-US" w:bidi="ar-SA"/>
      </w:rPr>
    </w:lvl>
    <w:lvl w:ilvl="3" w:tplc="0E08AC02">
      <w:numFmt w:val="bullet"/>
      <w:lvlText w:val="•"/>
      <w:lvlJc w:val="left"/>
      <w:pPr>
        <w:ind w:left="957" w:hanging="356"/>
      </w:pPr>
      <w:rPr>
        <w:rFonts w:hint="default"/>
        <w:lang w:val="ru-RU" w:eastAsia="en-US" w:bidi="ar-SA"/>
      </w:rPr>
    </w:lvl>
    <w:lvl w:ilvl="4" w:tplc="3E082552">
      <w:numFmt w:val="bullet"/>
      <w:lvlText w:val="•"/>
      <w:lvlJc w:val="left"/>
      <w:pPr>
        <w:ind w:left="1122" w:hanging="356"/>
      </w:pPr>
      <w:rPr>
        <w:rFonts w:hint="default"/>
        <w:lang w:val="ru-RU" w:eastAsia="en-US" w:bidi="ar-SA"/>
      </w:rPr>
    </w:lvl>
    <w:lvl w:ilvl="5" w:tplc="3AD69982">
      <w:numFmt w:val="bullet"/>
      <w:lvlText w:val="•"/>
      <w:lvlJc w:val="left"/>
      <w:pPr>
        <w:ind w:left="1288" w:hanging="356"/>
      </w:pPr>
      <w:rPr>
        <w:rFonts w:hint="default"/>
        <w:lang w:val="ru-RU" w:eastAsia="en-US" w:bidi="ar-SA"/>
      </w:rPr>
    </w:lvl>
    <w:lvl w:ilvl="6" w:tplc="A6FC9866">
      <w:numFmt w:val="bullet"/>
      <w:lvlText w:val="•"/>
      <w:lvlJc w:val="left"/>
      <w:pPr>
        <w:ind w:left="1454" w:hanging="356"/>
      </w:pPr>
      <w:rPr>
        <w:rFonts w:hint="default"/>
        <w:lang w:val="ru-RU" w:eastAsia="en-US" w:bidi="ar-SA"/>
      </w:rPr>
    </w:lvl>
    <w:lvl w:ilvl="7" w:tplc="0FF0B1C8">
      <w:numFmt w:val="bullet"/>
      <w:lvlText w:val="•"/>
      <w:lvlJc w:val="left"/>
      <w:pPr>
        <w:ind w:left="1619" w:hanging="356"/>
      </w:pPr>
      <w:rPr>
        <w:rFonts w:hint="default"/>
        <w:lang w:val="ru-RU" w:eastAsia="en-US" w:bidi="ar-SA"/>
      </w:rPr>
    </w:lvl>
    <w:lvl w:ilvl="8" w:tplc="D2B631DE">
      <w:numFmt w:val="bullet"/>
      <w:lvlText w:val="•"/>
      <w:lvlJc w:val="left"/>
      <w:pPr>
        <w:ind w:left="1785" w:hanging="356"/>
      </w:pPr>
      <w:rPr>
        <w:rFonts w:hint="default"/>
        <w:lang w:val="ru-RU" w:eastAsia="en-US" w:bidi="ar-SA"/>
      </w:rPr>
    </w:lvl>
  </w:abstractNum>
  <w:abstractNum w:abstractNumId="90">
    <w:nsid w:val="3D1058E3"/>
    <w:multiLevelType w:val="hybridMultilevel"/>
    <w:tmpl w:val="ACD27738"/>
    <w:lvl w:ilvl="0" w:tplc="22D83634">
      <w:numFmt w:val="bullet"/>
      <w:lvlText w:val=""/>
      <w:lvlJc w:val="left"/>
      <w:pPr>
        <w:ind w:left="460" w:hanging="356"/>
      </w:pPr>
      <w:rPr>
        <w:rFonts w:ascii="Symbol" w:eastAsia="Symbol" w:hAnsi="Symbol" w:cs="Symbol" w:hint="default"/>
        <w:b w:val="0"/>
        <w:bCs w:val="0"/>
        <w:i w:val="0"/>
        <w:iCs w:val="0"/>
        <w:spacing w:val="0"/>
        <w:w w:val="100"/>
        <w:sz w:val="24"/>
        <w:szCs w:val="24"/>
        <w:lang w:val="ru-RU" w:eastAsia="en-US" w:bidi="ar-SA"/>
      </w:rPr>
    </w:lvl>
    <w:lvl w:ilvl="1" w:tplc="D3FCEEDE">
      <w:numFmt w:val="bullet"/>
      <w:lvlText w:val="•"/>
      <w:lvlJc w:val="left"/>
      <w:pPr>
        <w:ind w:left="724" w:hanging="356"/>
      </w:pPr>
      <w:rPr>
        <w:rFonts w:hint="default"/>
        <w:lang w:val="ru-RU" w:eastAsia="en-US" w:bidi="ar-SA"/>
      </w:rPr>
    </w:lvl>
    <w:lvl w:ilvl="2" w:tplc="54A236B6">
      <w:numFmt w:val="bullet"/>
      <w:lvlText w:val="•"/>
      <w:lvlJc w:val="left"/>
      <w:pPr>
        <w:ind w:left="989" w:hanging="356"/>
      </w:pPr>
      <w:rPr>
        <w:rFonts w:hint="default"/>
        <w:lang w:val="ru-RU" w:eastAsia="en-US" w:bidi="ar-SA"/>
      </w:rPr>
    </w:lvl>
    <w:lvl w:ilvl="3" w:tplc="74AAFA8E">
      <w:numFmt w:val="bullet"/>
      <w:lvlText w:val="•"/>
      <w:lvlJc w:val="left"/>
      <w:pPr>
        <w:ind w:left="1253" w:hanging="356"/>
      </w:pPr>
      <w:rPr>
        <w:rFonts w:hint="default"/>
        <w:lang w:val="ru-RU" w:eastAsia="en-US" w:bidi="ar-SA"/>
      </w:rPr>
    </w:lvl>
    <w:lvl w:ilvl="4" w:tplc="9DE61672">
      <w:numFmt w:val="bullet"/>
      <w:lvlText w:val="•"/>
      <w:lvlJc w:val="left"/>
      <w:pPr>
        <w:ind w:left="1518" w:hanging="356"/>
      </w:pPr>
      <w:rPr>
        <w:rFonts w:hint="default"/>
        <w:lang w:val="ru-RU" w:eastAsia="en-US" w:bidi="ar-SA"/>
      </w:rPr>
    </w:lvl>
    <w:lvl w:ilvl="5" w:tplc="67BCF418">
      <w:numFmt w:val="bullet"/>
      <w:lvlText w:val="•"/>
      <w:lvlJc w:val="left"/>
      <w:pPr>
        <w:ind w:left="1783" w:hanging="356"/>
      </w:pPr>
      <w:rPr>
        <w:rFonts w:hint="default"/>
        <w:lang w:val="ru-RU" w:eastAsia="en-US" w:bidi="ar-SA"/>
      </w:rPr>
    </w:lvl>
    <w:lvl w:ilvl="6" w:tplc="D03649AA">
      <w:numFmt w:val="bullet"/>
      <w:lvlText w:val="•"/>
      <w:lvlJc w:val="left"/>
      <w:pPr>
        <w:ind w:left="2047" w:hanging="356"/>
      </w:pPr>
      <w:rPr>
        <w:rFonts w:hint="default"/>
        <w:lang w:val="ru-RU" w:eastAsia="en-US" w:bidi="ar-SA"/>
      </w:rPr>
    </w:lvl>
    <w:lvl w:ilvl="7" w:tplc="82743534">
      <w:numFmt w:val="bullet"/>
      <w:lvlText w:val="•"/>
      <w:lvlJc w:val="left"/>
      <w:pPr>
        <w:ind w:left="2312" w:hanging="356"/>
      </w:pPr>
      <w:rPr>
        <w:rFonts w:hint="default"/>
        <w:lang w:val="ru-RU" w:eastAsia="en-US" w:bidi="ar-SA"/>
      </w:rPr>
    </w:lvl>
    <w:lvl w:ilvl="8" w:tplc="890ACDBA">
      <w:numFmt w:val="bullet"/>
      <w:lvlText w:val="•"/>
      <w:lvlJc w:val="left"/>
      <w:pPr>
        <w:ind w:left="2576" w:hanging="356"/>
      </w:pPr>
      <w:rPr>
        <w:rFonts w:hint="default"/>
        <w:lang w:val="ru-RU" w:eastAsia="en-US" w:bidi="ar-SA"/>
      </w:rPr>
    </w:lvl>
  </w:abstractNum>
  <w:abstractNum w:abstractNumId="91">
    <w:nsid w:val="3EFC111F"/>
    <w:multiLevelType w:val="hybridMultilevel"/>
    <w:tmpl w:val="2E4A564E"/>
    <w:lvl w:ilvl="0" w:tplc="6BC03C2A">
      <w:numFmt w:val="bullet"/>
      <w:lvlText w:val=""/>
      <w:lvlJc w:val="left"/>
      <w:pPr>
        <w:ind w:left="2554" w:hanging="346"/>
      </w:pPr>
      <w:rPr>
        <w:rFonts w:ascii="Symbol" w:eastAsia="Symbol" w:hAnsi="Symbol" w:cs="Symbol" w:hint="default"/>
        <w:b w:val="0"/>
        <w:bCs w:val="0"/>
        <w:i w:val="0"/>
        <w:iCs w:val="0"/>
        <w:spacing w:val="0"/>
        <w:w w:val="100"/>
        <w:sz w:val="24"/>
        <w:szCs w:val="24"/>
        <w:lang w:val="ru-RU" w:eastAsia="en-US" w:bidi="ar-SA"/>
      </w:rPr>
    </w:lvl>
    <w:lvl w:ilvl="1" w:tplc="A69C4CE8">
      <w:numFmt w:val="bullet"/>
      <w:lvlText w:val="•"/>
      <w:lvlJc w:val="left"/>
      <w:pPr>
        <w:ind w:left="3409" w:hanging="346"/>
      </w:pPr>
      <w:rPr>
        <w:rFonts w:hint="default"/>
        <w:lang w:val="ru-RU" w:eastAsia="en-US" w:bidi="ar-SA"/>
      </w:rPr>
    </w:lvl>
    <w:lvl w:ilvl="2" w:tplc="D97C2B22">
      <w:numFmt w:val="bullet"/>
      <w:lvlText w:val="•"/>
      <w:lvlJc w:val="left"/>
      <w:pPr>
        <w:ind w:left="4258" w:hanging="346"/>
      </w:pPr>
      <w:rPr>
        <w:rFonts w:hint="default"/>
        <w:lang w:val="ru-RU" w:eastAsia="en-US" w:bidi="ar-SA"/>
      </w:rPr>
    </w:lvl>
    <w:lvl w:ilvl="3" w:tplc="3D0C5AB6">
      <w:numFmt w:val="bullet"/>
      <w:lvlText w:val="•"/>
      <w:lvlJc w:val="left"/>
      <w:pPr>
        <w:ind w:left="5108" w:hanging="346"/>
      </w:pPr>
      <w:rPr>
        <w:rFonts w:hint="default"/>
        <w:lang w:val="ru-RU" w:eastAsia="en-US" w:bidi="ar-SA"/>
      </w:rPr>
    </w:lvl>
    <w:lvl w:ilvl="4" w:tplc="702A65E2">
      <w:numFmt w:val="bullet"/>
      <w:lvlText w:val="•"/>
      <w:lvlJc w:val="left"/>
      <w:pPr>
        <w:ind w:left="5957" w:hanging="346"/>
      </w:pPr>
      <w:rPr>
        <w:rFonts w:hint="default"/>
        <w:lang w:val="ru-RU" w:eastAsia="en-US" w:bidi="ar-SA"/>
      </w:rPr>
    </w:lvl>
    <w:lvl w:ilvl="5" w:tplc="02F25906">
      <w:numFmt w:val="bullet"/>
      <w:lvlText w:val="•"/>
      <w:lvlJc w:val="left"/>
      <w:pPr>
        <w:ind w:left="6807" w:hanging="346"/>
      </w:pPr>
      <w:rPr>
        <w:rFonts w:hint="default"/>
        <w:lang w:val="ru-RU" w:eastAsia="en-US" w:bidi="ar-SA"/>
      </w:rPr>
    </w:lvl>
    <w:lvl w:ilvl="6" w:tplc="96D25AB0">
      <w:numFmt w:val="bullet"/>
      <w:lvlText w:val="•"/>
      <w:lvlJc w:val="left"/>
      <w:pPr>
        <w:ind w:left="7656" w:hanging="346"/>
      </w:pPr>
      <w:rPr>
        <w:rFonts w:hint="default"/>
        <w:lang w:val="ru-RU" w:eastAsia="en-US" w:bidi="ar-SA"/>
      </w:rPr>
    </w:lvl>
    <w:lvl w:ilvl="7" w:tplc="A4C48696">
      <w:numFmt w:val="bullet"/>
      <w:lvlText w:val="•"/>
      <w:lvlJc w:val="left"/>
      <w:pPr>
        <w:ind w:left="8505" w:hanging="346"/>
      </w:pPr>
      <w:rPr>
        <w:rFonts w:hint="default"/>
        <w:lang w:val="ru-RU" w:eastAsia="en-US" w:bidi="ar-SA"/>
      </w:rPr>
    </w:lvl>
    <w:lvl w:ilvl="8" w:tplc="AF3873A4">
      <w:numFmt w:val="bullet"/>
      <w:lvlText w:val="•"/>
      <w:lvlJc w:val="left"/>
      <w:pPr>
        <w:ind w:left="9355" w:hanging="346"/>
      </w:pPr>
      <w:rPr>
        <w:rFonts w:hint="default"/>
        <w:lang w:val="ru-RU" w:eastAsia="en-US" w:bidi="ar-SA"/>
      </w:rPr>
    </w:lvl>
  </w:abstractNum>
  <w:abstractNum w:abstractNumId="92">
    <w:nsid w:val="3FB66A4E"/>
    <w:multiLevelType w:val="hybridMultilevel"/>
    <w:tmpl w:val="FE861ED4"/>
    <w:lvl w:ilvl="0" w:tplc="0082FCEA">
      <w:numFmt w:val="bullet"/>
      <w:lvlText w:val=""/>
      <w:lvlJc w:val="left"/>
      <w:pPr>
        <w:ind w:left="461" w:hanging="356"/>
      </w:pPr>
      <w:rPr>
        <w:rFonts w:ascii="Symbol" w:eastAsia="Symbol" w:hAnsi="Symbol" w:cs="Symbol" w:hint="default"/>
        <w:b w:val="0"/>
        <w:bCs w:val="0"/>
        <w:i w:val="0"/>
        <w:iCs w:val="0"/>
        <w:color w:val="404040"/>
        <w:spacing w:val="0"/>
        <w:w w:val="100"/>
        <w:sz w:val="24"/>
        <w:szCs w:val="24"/>
        <w:lang w:val="ru-RU" w:eastAsia="en-US" w:bidi="ar-SA"/>
      </w:rPr>
    </w:lvl>
    <w:lvl w:ilvl="1" w:tplc="620CEA86">
      <w:numFmt w:val="bullet"/>
      <w:lvlText w:val="•"/>
      <w:lvlJc w:val="left"/>
      <w:pPr>
        <w:ind w:left="611" w:hanging="356"/>
      </w:pPr>
      <w:rPr>
        <w:rFonts w:hint="default"/>
        <w:lang w:val="ru-RU" w:eastAsia="en-US" w:bidi="ar-SA"/>
      </w:rPr>
    </w:lvl>
    <w:lvl w:ilvl="2" w:tplc="DAEC3A72">
      <w:numFmt w:val="bullet"/>
      <w:lvlText w:val="•"/>
      <w:lvlJc w:val="left"/>
      <w:pPr>
        <w:ind w:left="763" w:hanging="356"/>
      </w:pPr>
      <w:rPr>
        <w:rFonts w:hint="default"/>
        <w:lang w:val="ru-RU" w:eastAsia="en-US" w:bidi="ar-SA"/>
      </w:rPr>
    </w:lvl>
    <w:lvl w:ilvl="3" w:tplc="B258830C">
      <w:numFmt w:val="bullet"/>
      <w:lvlText w:val="•"/>
      <w:lvlJc w:val="left"/>
      <w:pPr>
        <w:ind w:left="915" w:hanging="356"/>
      </w:pPr>
      <w:rPr>
        <w:rFonts w:hint="default"/>
        <w:lang w:val="ru-RU" w:eastAsia="en-US" w:bidi="ar-SA"/>
      </w:rPr>
    </w:lvl>
    <w:lvl w:ilvl="4" w:tplc="CCCC395C">
      <w:numFmt w:val="bullet"/>
      <w:lvlText w:val="•"/>
      <w:lvlJc w:val="left"/>
      <w:pPr>
        <w:ind w:left="1067" w:hanging="356"/>
      </w:pPr>
      <w:rPr>
        <w:rFonts w:hint="default"/>
        <w:lang w:val="ru-RU" w:eastAsia="en-US" w:bidi="ar-SA"/>
      </w:rPr>
    </w:lvl>
    <w:lvl w:ilvl="5" w:tplc="D5ACB370">
      <w:numFmt w:val="bullet"/>
      <w:lvlText w:val="•"/>
      <w:lvlJc w:val="left"/>
      <w:pPr>
        <w:ind w:left="1219" w:hanging="356"/>
      </w:pPr>
      <w:rPr>
        <w:rFonts w:hint="default"/>
        <w:lang w:val="ru-RU" w:eastAsia="en-US" w:bidi="ar-SA"/>
      </w:rPr>
    </w:lvl>
    <w:lvl w:ilvl="6" w:tplc="683E9A06">
      <w:numFmt w:val="bullet"/>
      <w:lvlText w:val="•"/>
      <w:lvlJc w:val="left"/>
      <w:pPr>
        <w:ind w:left="1370" w:hanging="356"/>
      </w:pPr>
      <w:rPr>
        <w:rFonts w:hint="default"/>
        <w:lang w:val="ru-RU" w:eastAsia="en-US" w:bidi="ar-SA"/>
      </w:rPr>
    </w:lvl>
    <w:lvl w:ilvl="7" w:tplc="7124112E">
      <w:numFmt w:val="bullet"/>
      <w:lvlText w:val="•"/>
      <w:lvlJc w:val="left"/>
      <w:pPr>
        <w:ind w:left="1522" w:hanging="356"/>
      </w:pPr>
      <w:rPr>
        <w:rFonts w:hint="default"/>
        <w:lang w:val="ru-RU" w:eastAsia="en-US" w:bidi="ar-SA"/>
      </w:rPr>
    </w:lvl>
    <w:lvl w:ilvl="8" w:tplc="81D07C7E">
      <w:numFmt w:val="bullet"/>
      <w:lvlText w:val="•"/>
      <w:lvlJc w:val="left"/>
      <w:pPr>
        <w:ind w:left="1674" w:hanging="356"/>
      </w:pPr>
      <w:rPr>
        <w:rFonts w:hint="default"/>
        <w:lang w:val="ru-RU" w:eastAsia="en-US" w:bidi="ar-SA"/>
      </w:rPr>
    </w:lvl>
  </w:abstractNum>
  <w:abstractNum w:abstractNumId="93">
    <w:nsid w:val="3FC07D1F"/>
    <w:multiLevelType w:val="hybridMultilevel"/>
    <w:tmpl w:val="A37C782E"/>
    <w:lvl w:ilvl="0" w:tplc="DB9A1ADE">
      <w:numFmt w:val="bullet"/>
      <w:lvlText w:val=""/>
      <w:lvlJc w:val="left"/>
      <w:pPr>
        <w:ind w:left="461" w:hanging="356"/>
      </w:pPr>
      <w:rPr>
        <w:rFonts w:ascii="Symbol" w:eastAsia="Symbol" w:hAnsi="Symbol" w:cs="Symbol" w:hint="default"/>
        <w:b w:val="0"/>
        <w:bCs w:val="0"/>
        <w:i w:val="0"/>
        <w:iCs w:val="0"/>
        <w:color w:val="404040"/>
        <w:spacing w:val="0"/>
        <w:w w:val="100"/>
        <w:sz w:val="24"/>
        <w:szCs w:val="24"/>
        <w:lang w:val="ru-RU" w:eastAsia="en-US" w:bidi="ar-SA"/>
      </w:rPr>
    </w:lvl>
    <w:lvl w:ilvl="1" w:tplc="2CDA2326">
      <w:numFmt w:val="bullet"/>
      <w:lvlText w:val="•"/>
      <w:lvlJc w:val="left"/>
      <w:pPr>
        <w:ind w:left="611" w:hanging="356"/>
      </w:pPr>
      <w:rPr>
        <w:rFonts w:hint="default"/>
        <w:lang w:val="ru-RU" w:eastAsia="en-US" w:bidi="ar-SA"/>
      </w:rPr>
    </w:lvl>
    <w:lvl w:ilvl="2" w:tplc="EB9C4D18">
      <w:numFmt w:val="bullet"/>
      <w:lvlText w:val="•"/>
      <w:lvlJc w:val="left"/>
      <w:pPr>
        <w:ind w:left="763" w:hanging="356"/>
      </w:pPr>
      <w:rPr>
        <w:rFonts w:hint="default"/>
        <w:lang w:val="ru-RU" w:eastAsia="en-US" w:bidi="ar-SA"/>
      </w:rPr>
    </w:lvl>
    <w:lvl w:ilvl="3" w:tplc="E0DC1264">
      <w:numFmt w:val="bullet"/>
      <w:lvlText w:val="•"/>
      <w:lvlJc w:val="left"/>
      <w:pPr>
        <w:ind w:left="915" w:hanging="356"/>
      </w:pPr>
      <w:rPr>
        <w:rFonts w:hint="default"/>
        <w:lang w:val="ru-RU" w:eastAsia="en-US" w:bidi="ar-SA"/>
      </w:rPr>
    </w:lvl>
    <w:lvl w:ilvl="4" w:tplc="FB58F79A">
      <w:numFmt w:val="bullet"/>
      <w:lvlText w:val="•"/>
      <w:lvlJc w:val="left"/>
      <w:pPr>
        <w:ind w:left="1067" w:hanging="356"/>
      </w:pPr>
      <w:rPr>
        <w:rFonts w:hint="default"/>
        <w:lang w:val="ru-RU" w:eastAsia="en-US" w:bidi="ar-SA"/>
      </w:rPr>
    </w:lvl>
    <w:lvl w:ilvl="5" w:tplc="74BE1DC2">
      <w:numFmt w:val="bullet"/>
      <w:lvlText w:val="•"/>
      <w:lvlJc w:val="left"/>
      <w:pPr>
        <w:ind w:left="1219" w:hanging="356"/>
      </w:pPr>
      <w:rPr>
        <w:rFonts w:hint="default"/>
        <w:lang w:val="ru-RU" w:eastAsia="en-US" w:bidi="ar-SA"/>
      </w:rPr>
    </w:lvl>
    <w:lvl w:ilvl="6" w:tplc="EEAA7482">
      <w:numFmt w:val="bullet"/>
      <w:lvlText w:val="•"/>
      <w:lvlJc w:val="left"/>
      <w:pPr>
        <w:ind w:left="1370" w:hanging="356"/>
      </w:pPr>
      <w:rPr>
        <w:rFonts w:hint="default"/>
        <w:lang w:val="ru-RU" w:eastAsia="en-US" w:bidi="ar-SA"/>
      </w:rPr>
    </w:lvl>
    <w:lvl w:ilvl="7" w:tplc="28CC6E2C">
      <w:numFmt w:val="bullet"/>
      <w:lvlText w:val="•"/>
      <w:lvlJc w:val="left"/>
      <w:pPr>
        <w:ind w:left="1522" w:hanging="356"/>
      </w:pPr>
      <w:rPr>
        <w:rFonts w:hint="default"/>
        <w:lang w:val="ru-RU" w:eastAsia="en-US" w:bidi="ar-SA"/>
      </w:rPr>
    </w:lvl>
    <w:lvl w:ilvl="8" w:tplc="1CAEB2E6">
      <w:numFmt w:val="bullet"/>
      <w:lvlText w:val="•"/>
      <w:lvlJc w:val="left"/>
      <w:pPr>
        <w:ind w:left="1674" w:hanging="356"/>
      </w:pPr>
      <w:rPr>
        <w:rFonts w:hint="default"/>
        <w:lang w:val="ru-RU" w:eastAsia="en-US" w:bidi="ar-SA"/>
      </w:rPr>
    </w:lvl>
  </w:abstractNum>
  <w:abstractNum w:abstractNumId="94">
    <w:nsid w:val="403279C9"/>
    <w:multiLevelType w:val="hybridMultilevel"/>
    <w:tmpl w:val="C25CB3C6"/>
    <w:lvl w:ilvl="0" w:tplc="64801D6C">
      <w:numFmt w:val="bullet"/>
      <w:lvlText w:val=""/>
      <w:lvlJc w:val="left"/>
      <w:pPr>
        <w:ind w:left="460" w:hanging="356"/>
      </w:pPr>
      <w:rPr>
        <w:rFonts w:ascii="Symbol" w:eastAsia="Symbol" w:hAnsi="Symbol" w:cs="Symbol" w:hint="default"/>
        <w:spacing w:val="0"/>
        <w:w w:val="100"/>
        <w:lang w:val="ru-RU" w:eastAsia="en-US" w:bidi="ar-SA"/>
      </w:rPr>
    </w:lvl>
    <w:lvl w:ilvl="1" w:tplc="2EC46D5C">
      <w:numFmt w:val="bullet"/>
      <w:lvlText w:val="•"/>
      <w:lvlJc w:val="left"/>
      <w:pPr>
        <w:ind w:left="724" w:hanging="356"/>
      </w:pPr>
      <w:rPr>
        <w:rFonts w:hint="default"/>
        <w:lang w:val="ru-RU" w:eastAsia="en-US" w:bidi="ar-SA"/>
      </w:rPr>
    </w:lvl>
    <w:lvl w:ilvl="2" w:tplc="BA26D93E">
      <w:numFmt w:val="bullet"/>
      <w:lvlText w:val="•"/>
      <w:lvlJc w:val="left"/>
      <w:pPr>
        <w:ind w:left="989" w:hanging="356"/>
      </w:pPr>
      <w:rPr>
        <w:rFonts w:hint="default"/>
        <w:lang w:val="ru-RU" w:eastAsia="en-US" w:bidi="ar-SA"/>
      </w:rPr>
    </w:lvl>
    <w:lvl w:ilvl="3" w:tplc="C1BCFAE6">
      <w:numFmt w:val="bullet"/>
      <w:lvlText w:val="•"/>
      <w:lvlJc w:val="left"/>
      <w:pPr>
        <w:ind w:left="1253" w:hanging="356"/>
      </w:pPr>
      <w:rPr>
        <w:rFonts w:hint="default"/>
        <w:lang w:val="ru-RU" w:eastAsia="en-US" w:bidi="ar-SA"/>
      </w:rPr>
    </w:lvl>
    <w:lvl w:ilvl="4" w:tplc="106081C8">
      <w:numFmt w:val="bullet"/>
      <w:lvlText w:val="•"/>
      <w:lvlJc w:val="left"/>
      <w:pPr>
        <w:ind w:left="1518" w:hanging="356"/>
      </w:pPr>
      <w:rPr>
        <w:rFonts w:hint="default"/>
        <w:lang w:val="ru-RU" w:eastAsia="en-US" w:bidi="ar-SA"/>
      </w:rPr>
    </w:lvl>
    <w:lvl w:ilvl="5" w:tplc="4C70F0E8">
      <w:numFmt w:val="bullet"/>
      <w:lvlText w:val="•"/>
      <w:lvlJc w:val="left"/>
      <w:pPr>
        <w:ind w:left="1783" w:hanging="356"/>
      </w:pPr>
      <w:rPr>
        <w:rFonts w:hint="default"/>
        <w:lang w:val="ru-RU" w:eastAsia="en-US" w:bidi="ar-SA"/>
      </w:rPr>
    </w:lvl>
    <w:lvl w:ilvl="6" w:tplc="B3569DD0">
      <w:numFmt w:val="bullet"/>
      <w:lvlText w:val="•"/>
      <w:lvlJc w:val="left"/>
      <w:pPr>
        <w:ind w:left="2047" w:hanging="356"/>
      </w:pPr>
      <w:rPr>
        <w:rFonts w:hint="default"/>
        <w:lang w:val="ru-RU" w:eastAsia="en-US" w:bidi="ar-SA"/>
      </w:rPr>
    </w:lvl>
    <w:lvl w:ilvl="7" w:tplc="DB3C16F4">
      <w:numFmt w:val="bullet"/>
      <w:lvlText w:val="•"/>
      <w:lvlJc w:val="left"/>
      <w:pPr>
        <w:ind w:left="2312" w:hanging="356"/>
      </w:pPr>
      <w:rPr>
        <w:rFonts w:hint="default"/>
        <w:lang w:val="ru-RU" w:eastAsia="en-US" w:bidi="ar-SA"/>
      </w:rPr>
    </w:lvl>
    <w:lvl w:ilvl="8" w:tplc="0FF694D8">
      <w:numFmt w:val="bullet"/>
      <w:lvlText w:val="•"/>
      <w:lvlJc w:val="left"/>
      <w:pPr>
        <w:ind w:left="2576" w:hanging="356"/>
      </w:pPr>
      <w:rPr>
        <w:rFonts w:hint="default"/>
        <w:lang w:val="ru-RU" w:eastAsia="en-US" w:bidi="ar-SA"/>
      </w:rPr>
    </w:lvl>
  </w:abstractNum>
  <w:abstractNum w:abstractNumId="95">
    <w:nsid w:val="407D2F26"/>
    <w:multiLevelType w:val="hybridMultilevel"/>
    <w:tmpl w:val="EF902CF2"/>
    <w:lvl w:ilvl="0" w:tplc="95AC8086">
      <w:numFmt w:val="bullet"/>
      <w:lvlText w:val=""/>
      <w:lvlJc w:val="left"/>
      <w:pPr>
        <w:ind w:left="461" w:hanging="356"/>
      </w:pPr>
      <w:rPr>
        <w:rFonts w:ascii="Symbol" w:eastAsia="Symbol" w:hAnsi="Symbol" w:cs="Symbol" w:hint="default"/>
        <w:b w:val="0"/>
        <w:bCs w:val="0"/>
        <w:i w:val="0"/>
        <w:iCs w:val="0"/>
        <w:spacing w:val="0"/>
        <w:w w:val="100"/>
        <w:sz w:val="24"/>
        <w:szCs w:val="24"/>
        <w:lang w:val="ru-RU" w:eastAsia="en-US" w:bidi="ar-SA"/>
      </w:rPr>
    </w:lvl>
    <w:lvl w:ilvl="1" w:tplc="23526FC4">
      <w:numFmt w:val="bullet"/>
      <w:lvlText w:val="•"/>
      <w:lvlJc w:val="left"/>
      <w:pPr>
        <w:ind w:left="625" w:hanging="356"/>
      </w:pPr>
      <w:rPr>
        <w:rFonts w:hint="default"/>
        <w:lang w:val="ru-RU" w:eastAsia="en-US" w:bidi="ar-SA"/>
      </w:rPr>
    </w:lvl>
    <w:lvl w:ilvl="2" w:tplc="2BB2B974">
      <w:numFmt w:val="bullet"/>
      <w:lvlText w:val="•"/>
      <w:lvlJc w:val="left"/>
      <w:pPr>
        <w:ind w:left="791" w:hanging="356"/>
      </w:pPr>
      <w:rPr>
        <w:rFonts w:hint="default"/>
        <w:lang w:val="ru-RU" w:eastAsia="en-US" w:bidi="ar-SA"/>
      </w:rPr>
    </w:lvl>
    <w:lvl w:ilvl="3" w:tplc="142AFEB8">
      <w:numFmt w:val="bullet"/>
      <w:lvlText w:val="•"/>
      <w:lvlJc w:val="left"/>
      <w:pPr>
        <w:ind w:left="957" w:hanging="356"/>
      </w:pPr>
      <w:rPr>
        <w:rFonts w:hint="default"/>
        <w:lang w:val="ru-RU" w:eastAsia="en-US" w:bidi="ar-SA"/>
      </w:rPr>
    </w:lvl>
    <w:lvl w:ilvl="4" w:tplc="810405DC">
      <w:numFmt w:val="bullet"/>
      <w:lvlText w:val="•"/>
      <w:lvlJc w:val="left"/>
      <w:pPr>
        <w:ind w:left="1123" w:hanging="356"/>
      </w:pPr>
      <w:rPr>
        <w:rFonts w:hint="default"/>
        <w:lang w:val="ru-RU" w:eastAsia="en-US" w:bidi="ar-SA"/>
      </w:rPr>
    </w:lvl>
    <w:lvl w:ilvl="5" w:tplc="3FF85A2A">
      <w:numFmt w:val="bullet"/>
      <w:lvlText w:val="•"/>
      <w:lvlJc w:val="left"/>
      <w:pPr>
        <w:ind w:left="1289" w:hanging="356"/>
      </w:pPr>
      <w:rPr>
        <w:rFonts w:hint="default"/>
        <w:lang w:val="ru-RU" w:eastAsia="en-US" w:bidi="ar-SA"/>
      </w:rPr>
    </w:lvl>
    <w:lvl w:ilvl="6" w:tplc="5B68313C">
      <w:numFmt w:val="bullet"/>
      <w:lvlText w:val="•"/>
      <w:lvlJc w:val="left"/>
      <w:pPr>
        <w:ind w:left="1454" w:hanging="356"/>
      </w:pPr>
      <w:rPr>
        <w:rFonts w:hint="default"/>
        <w:lang w:val="ru-RU" w:eastAsia="en-US" w:bidi="ar-SA"/>
      </w:rPr>
    </w:lvl>
    <w:lvl w:ilvl="7" w:tplc="11A664C2">
      <w:numFmt w:val="bullet"/>
      <w:lvlText w:val="•"/>
      <w:lvlJc w:val="left"/>
      <w:pPr>
        <w:ind w:left="1620" w:hanging="356"/>
      </w:pPr>
      <w:rPr>
        <w:rFonts w:hint="default"/>
        <w:lang w:val="ru-RU" w:eastAsia="en-US" w:bidi="ar-SA"/>
      </w:rPr>
    </w:lvl>
    <w:lvl w:ilvl="8" w:tplc="EF50944A">
      <w:numFmt w:val="bullet"/>
      <w:lvlText w:val="•"/>
      <w:lvlJc w:val="left"/>
      <w:pPr>
        <w:ind w:left="1786" w:hanging="356"/>
      </w:pPr>
      <w:rPr>
        <w:rFonts w:hint="default"/>
        <w:lang w:val="ru-RU" w:eastAsia="en-US" w:bidi="ar-SA"/>
      </w:rPr>
    </w:lvl>
  </w:abstractNum>
  <w:abstractNum w:abstractNumId="96">
    <w:nsid w:val="417F6C22"/>
    <w:multiLevelType w:val="hybridMultilevel"/>
    <w:tmpl w:val="4A006EB8"/>
    <w:lvl w:ilvl="0" w:tplc="FB00BD74">
      <w:numFmt w:val="bullet"/>
      <w:lvlText w:val=""/>
      <w:lvlJc w:val="left"/>
      <w:pPr>
        <w:ind w:left="461" w:hanging="356"/>
      </w:pPr>
      <w:rPr>
        <w:rFonts w:ascii="Symbol" w:eastAsia="Symbol" w:hAnsi="Symbol" w:cs="Symbol" w:hint="default"/>
        <w:b w:val="0"/>
        <w:bCs w:val="0"/>
        <w:i w:val="0"/>
        <w:iCs w:val="0"/>
        <w:spacing w:val="0"/>
        <w:w w:val="100"/>
        <w:sz w:val="24"/>
        <w:szCs w:val="24"/>
        <w:lang w:val="ru-RU" w:eastAsia="en-US" w:bidi="ar-SA"/>
      </w:rPr>
    </w:lvl>
    <w:lvl w:ilvl="1" w:tplc="B62C5B74">
      <w:numFmt w:val="bullet"/>
      <w:lvlText w:val="•"/>
      <w:lvlJc w:val="left"/>
      <w:pPr>
        <w:ind w:left="625" w:hanging="356"/>
      </w:pPr>
      <w:rPr>
        <w:rFonts w:hint="default"/>
        <w:lang w:val="ru-RU" w:eastAsia="en-US" w:bidi="ar-SA"/>
      </w:rPr>
    </w:lvl>
    <w:lvl w:ilvl="2" w:tplc="C4D26958">
      <w:numFmt w:val="bullet"/>
      <w:lvlText w:val="•"/>
      <w:lvlJc w:val="left"/>
      <w:pPr>
        <w:ind w:left="791" w:hanging="356"/>
      </w:pPr>
      <w:rPr>
        <w:rFonts w:hint="default"/>
        <w:lang w:val="ru-RU" w:eastAsia="en-US" w:bidi="ar-SA"/>
      </w:rPr>
    </w:lvl>
    <w:lvl w:ilvl="3" w:tplc="D49C204A">
      <w:numFmt w:val="bullet"/>
      <w:lvlText w:val="•"/>
      <w:lvlJc w:val="left"/>
      <w:pPr>
        <w:ind w:left="957" w:hanging="356"/>
      </w:pPr>
      <w:rPr>
        <w:rFonts w:hint="default"/>
        <w:lang w:val="ru-RU" w:eastAsia="en-US" w:bidi="ar-SA"/>
      </w:rPr>
    </w:lvl>
    <w:lvl w:ilvl="4" w:tplc="185CF138">
      <w:numFmt w:val="bullet"/>
      <w:lvlText w:val="•"/>
      <w:lvlJc w:val="left"/>
      <w:pPr>
        <w:ind w:left="1122" w:hanging="356"/>
      </w:pPr>
      <w:rPr>
        <w:rFonts w:hint="default"/>
        <w:lang w:val="ru-RU" w:eastAsia="en-US" w:bidi="ar-SA"/>
      </w:rPr>
    </w:lvl>
    <w:lvl w:ilvl="5" w:tplc="7AFA690A">
      <w:numFmt w:val="bullet"/>
      <w:lvlText w:val="•"/>
      <w:lvlJc w:val="left"/>
      <w:pPr>
        <w:ind w:left="1288" w:hanging="356"/>
      </w:pPr>
      <w:rPr>
        <w:rFonts w:hint="default"/>
        <w:lang w:val="ru-RU" w:eastAsia="en-US" w:bidi="ar-SA"/>
      </w:rPr>
    </w:lvl>
    <w:lvl w:ilvl="6" w:tplc="31BC3F9C">
      <w:numFmt w:val="bullet"/>
      <w:lvlText w:val="•"/>
      <w:lvlJc w:val="left"/>
      <w:pPr>
        <w:ind w:left="1454" w:hanging="356"/>
      </w:pPr>
      <w:rPr>
        <w:rFonts w:hint="default"/>
        <w:lang w:val="ru-RU" w:eastAsia="en-US" w:bidi="ar-SA"/>
      </w:rPr>
    </w:lvl>
    <w:lvl w:ilvl="7" w:tplc="C1D468CA">
      <w:numFmt w:val="bullet"/>
      <w:lvlText w:val="•"/>
      <w:lvlJc w:val="left"/>
      <w:pPr>
        <w:ind w:left="1619" w:hanging="356"/>
      </w:pPr>
      <w:rPr>
        <w:rFonts w:hint="default"/>
        <w:lang w:val="ru-RU" w:eastAsia="en-US" w:bidi="ar-SA"/>
      </w:rPr>
    </w:lvl>
    <w:lvl w:ilvl="8" w:tplc="956E3DD4">
      <w:numFmt w:val="bullet"/>
      <w:lvlText w:val="•"/>
      <w:lvlJc w:val="left"/>
      <w:pPr>
        <w:ind w:left="1785" w:hanging="356"/>
      </w:pPr>
      <w:rPr>
        <w:rFonts w:hint="default"/>
        <w:lang w:val="ru-RU" w:eastAsia="en-US" w:bidi="ar-SA"/>
      </w:rPr>
    </w:lvl>
  </w:abstractNum>
  <w:abstractNum w:abstractNumId="97">
    <w:nsid w:val="4182642C"/>
    <w:multiLevelType w:val="hybridMultilevel"/>
    <w:tmpl w:val="8D66EF04"/>
    <w:lvl w:ilvl="0" w:tplc="EDE4C508">
      <w:numFmt w:val="bullet"/>
      <w:lvlText w:val=""/>
      <w:lvlJc w:val="left"/>
      <w:pPr>
        <w:ind w:left="461" w:hanging="356"/>
      </w:pPr>
      <w:rPr>
        <w:rFonts w:ascii="Symbol" w:eastAsia="Symbol" w:hAnsi="Symbol" w:cs="Symbol" w:hint="default"/>
        <w:spacing w:val="0"/>
        <w:w w:val="100"/>
        <w:lang w:val="ru-RU" w:eastAsia="en-US" w:bidi="ar-SA"/>
      </w:rPr>
    </w:lvl>
    <w:lvl w:ilvl="1" w:tplc="358CADDA">
      <w:numFmt w:val="bullet"/>
      <w:lvlText w:val="•"/>
      <w:lvlJc w:val="left"/>
      <w:pPr>
        <w:ind w:left="625" w:hanging="356"/>
      </w:pPr>
      <w:rPr>
        <w:rFonts w:hint="default"/>
        <w:lang w:val="ru-RU" w:eastAsia="en-US" w:bidi="ar-SA"/>
      </w:rPr>
    </w:lvl>
    <w:lvl w:ilvl="2" w:tplc="29F02530">
      <w:numFmt w:val="bullet"/>
      <w:lvlText w:val="•"/>
      <w:lvlJc w:val="left"/>
      <w:pPr>
        <w:ind w:left="791" w:hanging="356"/>
      </w:pPr>
      <w:rPr>
        <w:rFonts w:hint="default"/>
        <w:lang w:val="ru-RU" w:eastAsia="en-US" w:bidi="ar-SA"/>
      </w:rPr>
    </w:lvl>
    <w:lvl w:ilvl="3" w:tplc="FC2EF3C8">
      <w:numFmt w:val="bullet"/>
      <w:lvlText w:val="•"/>
      <w:lvlJc w:val="left"/>
      <w:pPr>
        <w:ind w:left="957" w:hanging="356"/>
      </w:pPr>
      <w:rPr>
        <w:rFonts w:hint="default"/>
        <w:lang w:val="ru-RU" w:eastAsia="en-US" w:bidi="ar-SA"/>
      </w:rPr>
    </w:lvl>
    <w:lvl w:ilvl="4" w:tplc="E070EB62">
      <w:numFmt w:val="bullet"/>
      <w:lvlText w:val="•"/>
      <w:lvlJc w:val="left"/>
      <w:pPr>
        <w:ind w:left="1122" w:hanging="356"/>
      </w:pPr>
      <w:rPr>
        <w:rFonts w:hint="default"/>
        <w:lang w:val="ru-RU" w:eastAsia="en-US" w:bidi="ar-SA"/>
      </w:rPr>
    </w:lvl>
    <w:lvl w:ilvl="5" w:tplc="90360956">
      <w:numFmt w:val="bullet"/>
      <w:lvlText w:val="•"/>
      <w:lvlJc w:val="left"/>
      <w:pPr>
        <w:ind w:left="1288" w:hanging="356"/>
      </w:pPr>
      <w:rPr>
        <w:rFonts w:hint="default"/>
        <w:lang w:val="ru-RU" w:eastAsia="en-US" w:bidi="ar-SA"/>
      </w:rPr>
    </w:lvl>
    <w:lvl w:ilvl="6" w:tplc="80ACB682">
      <w:numFmt w:val="bullet"/>
      <w:lvlText w:val="•"/>
      <w:lvlJc w:val="left"/>
      <w:pPr>
        <w:ind w:left="1454" w:hanging="356"/>
      </w:pPr>
      <w:rPr>
        <w:rFonts w:hint="default"/>
        <w:lang w:val="ru-RU" w:eastAsia="en-US" w:bidi="ar-SA"/>
      </w:rPr>
    </w:lvl>
    <w:lvl w:ilvl="7" w:tplc="3B9AFDEC">
      <w:numFmt w:val="bullet"/>
      <w:lvlText w:val="•"/>
      <w:lvlJc w:val="left"/>
      <w:pPr>
        <w:ind w:left="1619" w:hanging="356"/>
      </w:pPr>
      <w:rPr>
        <w:rFonts w:hint="default"/>
        <w:lang w:val="ru-RU" w:eastAsia="en-US" w:bidi="ar-SA"/>
      </w:rPr>
    </w:lvl>
    <w:lvl w:ilvl="8" w:tplc="E5E08854">
      <w:numFmt w:val="bullet"/>
      <w:lvlText w:val="•"/>
      <w:lvlJc w:val="left"/>
      <w:pPr>
        <w:ind w:left="1785" w:hanging="356"/>
      </w:pPr>
      <w:rPr>
        <w:rFonts w:hint="default"/>
        <w:lang w:val="ru-RU" w:eastAsia="en-US" w:bidi="ar-SA"/>
      </w:rPr>
    </w:lvl>
  </w:abstractNum>
  <w:abstractNum w:abstractNumId="98">
    <w:nsid w:val="418B3300"/>
    <w:multiLevelType w:val="hybridMultilevel"/>
    <w:tmpl w:val="9306EDE0"/>
    <w:lvl w:ilvl="0" w:tplc="33BCFD52">
      <w:numFmt w:val="bullet"/>
      <w:lvlText w:val=""/>
      <w:lvlJc w:val="left"/>
      <w:pPr>
        <w:ind w:left="461" w:hanging="356"/>
      </w:pPr>
      <w:rPr>
        <w:rFonts w:ascii="Symbol" w:eastAsia="Symbol" w:hAnsi="Symbol" w:cs="Symbol" w:hint="default"/>
        <w:b w:val="0"/>
        <w:bCs w:val="0"/>
        <w:i w:val="0"/>
        <w:iCs w:val="0"/>
        <w:color w:val="404040"/>
        <w:spacing w:val="0"/>
        <w:w w:val="100"/>
        <w:sz w:val="24"/>
        <w:szCs w:val="24"/>
        <w:lang w:val="ru-RU" w:eastAsia="en-US" w:bidi="ar-SA"/>
      </w:rPr>
    </w:lvl>
    <w:lvl w:ilvl="1" w:tplc="F76EE934">
      <w:numFmt w:val="bullet"/>
      <w:lvlText w:val="•"/>
      <w:lvlJc w:val="left"/>
      <w:pPr>
        <w:ind w:left="611" w:hanging="356"/>
      </w:pPr>
      <w:rPr>
        <w:rFonts w:hint="default"/>
        <w:lang w:val="ru-RU" w:eastAsia="en-US" w:bidi="ar-SA"/>
      </w:rPr>
    </w:lvl>
    <w:lvl w:ilvl="2" w:tplc="FF120210">
      <w:numFmt w:val="bullet"/>
      <w:lvlText w:val="•"/>
      <w:lvlJc w:val="left"/>
      <w:pPr>
        <w:ind w:left="763" w:hanging="356"/>
      </w:pPr>
      <w:rPr>
        <w:rFonts w:hint="default"/>
        <w:lang w:val="ru-RU" w:eastAsia="en-US" w:bidi="ar-SA"/>
      </w:rPr>
    </w:lvl>
    <w:lvl w:ilvl="3" w:tplc="87D2FADC">
      <w:numFmt w:val="bullet"/>
      <w:lvlText w:val="•"/>
      <w:lvlJc w:val="left"/>
      <w:pPr>
        <w:ind w:left="915" w:hanging="356"/>
      </w:pPr>
      <w:rPr>
        <w:rFonts w:hint="default"/>
        <w:lang w:val="ru-RU" w:eastAsia="en-US" w:bidi="ar-SA"/>
      </w:rPr>
    </w:lvl>
    <w:lvl w:ilvl="4" w:tplc="4B5A517C">
      <w:numFmt w:val="bullet"/>
      <w:lvlText w:val="•"/>
      <w:lvlJc w:val="left"/>
      <w:pPr>
        <w:ind w:left="1067" w:hanging="356"/>
      </w:pPr>
      <w:rPr>
        <w:rFonts w:hint="default"/>
        <w:lang w:val="ru-RU" w:eastAsia="en-US" w:bidi="ar-SA"/>
      </w:rPr>
    </w:lvl>
    <w:lvl w:ilvl="5" w:tplc="6180D6AE">
      <w:numFmt w:val="bullet"/>
      <w:lvlText w:val="•"/>
      <w:lvlJc w:val="left"/>
      <w:pPr>
        <w:ind w:left="1219" w:hanging="356"/>
      </w:pPr>
      <w:rPr>
        <w:rFonts w:hint="default"/>
        <w:lang w:val="ru-RU" w:eastAsia="en-US" w:bidi="ar-SA"/>
      </w:rPr>
    </w:lvl>
    <w:lvl w:ilvl="6" w:tplc="6EECB964">
      <w:numFmt w:val="bullet"/>
      <w:lvlText w:val="•"/>
      <w:lvlJc w:val="left"/>
      <w:pPr>
        <w:ind w:left="1370" w:hanging="356"/>
      </w:pPr>
      <w:rPr>
        <w:rFonts w:hint="default"/>
        <w:lang w:val="ru-RU" w:eastAsia="en-US" w:bidi="ar-SA"/>
      </w:rPr>
    </w:lvl>
    <w:lvl w:ilvl="7" w:tplc="A25C0BAC">
      <w:numFmt w:val="bullet"/>
      <w:lvlText w:val="•"/>
      <w:lvlJc w:val="left"/>
      <w:pPr>
        <w:ind w:left="1522" w:hanging="356"/>
      </w:pPr>
      <w:rPr>
        <w:rFonts w:hint="default"/>
        <w:lang w:val="ru-RU" w:eastAsia="en-US" w:bidi="ar-SA"/>
      </w:rPr>
    </w:lvl>
    <w:lvl w:ilvl="8" w:tplc="1C58DBDC">
      <w:numFmt w:val="bullet"/>
      <w:lvlText w:val="•"/>
      <w:lvlJc w:val="left"/>
      <w:pPr>
        <w:ind w:left="1674" w:hanging="356"/>
      </w:pPr>
      <w:rPr>
        <w:rFonts w:hint="default"/>
        <w:lang w:val="ru-RU" w:eastAsia="en-US" w:bidi="ar-SA"/>
      </w:rPr>
    </w:lvl>
  </w:abstractNum>
  <w:abstractNum w:abstractNumId="99">
    <w:nsid w:val="41E35357"/>
    <w:multiLevelType w:val="hybridMultilevel"/>
    <w:tmpl w:val="CCD6C70A"/>
    <w:lvl w:ilvl="0" w:tplc="7A847928">
      <w:numFmt w:val="bullet"/>
      <w:lvlText w:val="–"/>
      <w:lvlJc w:val="left"/>
      <w:pPr>
        <w:ind w:left="1138"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5972C31A">
      <w:numFmt w:val="bullet"/>
      <w:lvlText w:val="•"/>
      <w:lvlJc w:val="left"/>
      <w:pPr>
        <w:ind w:left="2131" w:hanging="706"/>
      </w:pPr>
      <w:rPr>
        <w:rFonts w:hint="default"/>
        <w:lang w:val="ru-RU" w:eastAsia="en-US" w:bidi="ar-SA"/>
      </w:rPr>
    </w:lvl>
    <w:lvl w:ilvl="2" w:tplc="51F0C922">
      <w:numFmt w:val="bullet"/>
      <w:lvlText w:val="•"/>
      <w:lvlJc w:val="left"/>
      <w:pPr>
        <w:ind w:left="3122" w:hanging="706"/>
      </w:pPr>
      <w:rPr>
        <w:rFonts w:hint="default"/>
        <w:lang w:val="ru-RU" w:eastAsia="en-US" w:bidi="ar-SA"/>
      </w:rPr>
    </w:lvl>
    <w:lvl w:ilvl="3" w:tplc="BF547BCE">
      <w:numFmt w:val="bullet"/>
      <w:lvlText w:val="•"/>
      <w:lvlJc w:val="left"/>
      <w:pPr>
        <w:ind w:left="4114" w:hanging="706"/>
      </w:pPr>
      <w:rPr>
        <w:rFonts w:hint="default"/>
        <w:lang w:val="ru-RU" w:eastAsia="en-US" w:bidi="ar-SA"/>
      </w:rPr>
    </w:lvl>
    <w:lvl w:ilvl="4" w:tplc="2BEECBAC">
      <w:numFmt w:val="bullet"/>
      <w:lvlText w:val="•"/>
      <w:lvlJc w:val="left"/>
      <w:pPr>
        <w:ind w:left="5105" w:hanging="706"/>
      </w:pPr>
      <w:rPr>
        <w:rFonts w:hint="default"/>
        <w:lang w:val="ru-RU" w:eastAsia="en-US" w:bidi="ar-SA"/>
      </w:rPr>
    </w:lvl>
    <w:lvl w:ilvl="5" w:tplc="02B42262">
      <w:numFmt w:val="bullet"/>
      <w:lvlText w:val="•"/>
      <w:lvlJc w:val="left"/>
      <w:pPr>
        <w:ind w:left="6097" w:hanging="706"/>
      </w:pPr>
      <w:rPr>
        <w:rFonts w:hint="default"/>
        <w:lang w:val="ru-RU" w:eastAsia="en-US" w:bidi="ar-SA"/>
      </w:rPr>
    </w:lvl>
    <w:lvl w:ilvl="6" w:tplc="93E8B946">
      <w:numFmt w:val="bullet"/>
      <w:lvlText w:val="•"/>
      <w:lvlJc w:val="left"/>
      <w:pPr>
        <w:ind w:left="7088" w:hanging="706"/>
      </w:pPr>
      <w:rPr>
        <w:rFonts w:hint="default"/>
        <w:lang w:val="ru-RU" w:eastAsia="en-US" w:bidi="ar-SA"/>
      </w:rPr>
    </w:lvl>
    <w:lvl w:ilvl="7" w:tplc="40FEA236">
      <w:numFmt w:val="bullet"/>
      <w:lvlText w:val="•"/>
      <w:lvlJc w:val="left"/>
      <w:pPr>
        <w:ind w:left="8079" w:hanging="706"/>
      </w:pPr>
      <w:rPr>
        <w:rFonts w:hint="default"/>
        <w:lang w:val="ru-RU" w:eastAsia="en-US" w:bidi="ar-SA"/>
      </w:rPr>
    </w:lvl>
    <w:lvl w:ilvl="8" w:tplc="8138A7A2">
      <w:numFmt w:val="bullet"/>
      <w:lvlText w:val="•"/>
      <w:lvlJc w:val="left"/>
      <w:pPr>
        <w:ind w:left="9071" w:hanging="706"/>
      </w:pPr>
      <w:rPr>
        <w:rFonts w:hint="default"/>
        <w:lang w:val="ru-RU" w:eastAsia="en-US" w:bidi="ar-SA"/>
      </w:rPr>
    </w:lvl>
  </w:abstractNum>
  <w:abstractNum w:abstractNumId="100">
    <w:nsid w:val="41EA7146"/>
    <w:multiLevelType w:val="hybridMultilevel"/>
    <w:tmpl w:val="ACAA8578"/>
    <w:lvl w:ilvl="0" w:tplc="E668DC90">
      <w:numFmt w:val="bullet"/>
      <w:lvlText w:val=""/>
      <w:lvlJc w:val="left"/>
      <w:pPr>
        <w:ind w:left="460" w:hanging="356"/>
      </w:pPr>
      <w:rPr>
        <w:rFonts w:ascii="Symbol" w:eastAsia="Symbol" w:hAnsi="Symbol" w:cs="Symbol" w:hint="default"/>
        <w:spacing w:val="0"/>
        <w:w w:val="100"/>
        <w:lang w:val="ru-RU" w:eastAsia="en-US" w:bidi="ar-SA"/>
      </w:rPr>
    </w:lvl>
    <w:lvl w:ilvl="1" w:tplc="FCFAAFFC">
      <w:numFmt w:val="bullet"/>
      <w:lvlText w:val="•"/>
      <w:lvlJc w:val="left"/>
      <w:pPr>
        <w:ind w:left="724" w:hanging="356"/>
      </w:pPr>
      <w:rPr>
        <w:rFonts w:hint="default"/>
        <w:lang w:val="ru-RU" w:eastAsia="en-US" w:bidi="ar-SA"/>
      </w:rPr>
    </w:lvl>
    <w:lvl w:ilvl="2" w:tplc="FF5611D8">
      <w:numFmt w:val="bullet"/>
      <w:lvlText w:val="•"/>
      <w:lvlJc w:val="left"/>
      <w:pPr>
        <w:ind w:left="989" w:hanging="356"/>
      </w:pPr>
      <w:rPr>
        <w:rFonts w:hint="default"/>
        <w:lang w:val="ru-RU" w:eastAsia="en-US" w:bidi="ar-SA"/>
      </w:rPr>
    </w:lvl>
    <w:lvl w:ilvl="3" w:tplc="011CD9A8">
      <w:numFmt w:val="bullet"/>
      <w:lvlText w:val="•"/>
      <w:lvlJc w:val="left"/>
      <w:pPr>
        <w:ind w:left="1253" w:hanging="356"/>
      </w:pPr>
      <w:rPr>
        <w:rFonts w:hint="default"/>
        <w:lang w:val="ru-RU" w:eastAsia="en-US" w:bidi="ar-SA"/>
      </w:rPr>
    </w:lvl>
    <w:lvl w:ilvl="4" w:tplc="8F285A24">
      <w:numFmt w:val="bullet"/>
      <w:lvlText w:val="•"/>
      <w:lvlJc w:val="left"/>
      <w:pPr>
        <w:ind w:left="1518" w:hanging="356"/>
      </w:pPr>
      <w:rPr>
        <w:rFonts w:hint="default"/>
        <w:lang w:val="ru-RU" w:eastAsia="en-US" w:bidi="ar-SA"/>
      </w:rPr>
    </w:lvl>
    <w:lvl w:ilvl="5" w:tplc="9300E876">
      <w:numFmt w:val="bullet"/>
      <w:lvlText w:val="•"/>
      <w:lvlJc w:val="left"/>
      <w:pPr>
        <w:ind w:left="1783" w:hanging="356"/>
      </w:pPr>
      <w:rPr>
        <w:rFonts w:hint="default"/>
        <w:lang w:val="ru-RU" w:eastAsia="en-US" w:bidi="ar-SA"/>
      </w:rPr>
    </w:lvl>
    <w:lvl w:ilvl="6" w:tplc="B8C6F4DE">
      <w:numFmt w:val="bullet"/>
      <w:lvlText w:val="•"/>
      <w:lvlJc w:val="left"/>
      <w:pPr>
        <w:ind w:left="2047" w:hanging="356"/>
      </w:pPr>
      <w:rPr>
        <w:rFonts w:hint="default"/>
        <w:lang w:val="ru-RU" w:eastAsia="en-US" w:bidi="ar-SA"/>
      </w:rPr>
    </w:lvl>
    <w:lvl w:ilvl="7" w:tplc="9024188C">
      <w:numFmt w:val="bullet"/>
      <w:lvlText w:val="•"/>
      <w:lvlJc w:val="left"/>
      <w:pPr>
        <w:ind w:left="2312" w:hanging="356"/>
      </w:pPr>
      <w:rPr>
        <w:rFonts w:hint="default"/>
        <w:lang w:val="ru-RU" w:eastAsia="en-US" w:bidi="ar-SA"/>
      </w:rPr>
    </w:lvl>
    <w:lvl w:ilvl="8" w:tplc="F24E20D2">
      <w:numFmt w:val="bullet"/>
      <w:lvlText w:val="•"/>
      <w:lvlJc w:val="left"/>
      <w:pPr>
        <w:ind w:left="2576" w:hanging="356"/>
      </w:pPr>
      <w:rPr>
        <w:rFonts w:hint="default"/>
        <w:lang w:val="ru-RU" w:eastAsia="en-US" w:bidi="ar-SA"/>
      </w:rPr>
    </w:lvl>
  </w:abstractNum>
  <w:abstractNum w:abstractNumId="101">
    <w:nsid w:val="43142A17"/>
    <w:multiLevelType w:val="hybridMultilevel"/>
    <w:tmpl w:val="EF788F5A"/>
    <w:lvl w:ilvl="0" w:tplc="F7BA2B30">
      <w:numFmt w:val="bullet"/>
      <w:lvlText w:val="–"/>
      <w:lvlJc w:val="left"/>
      <w:pPr>
        <w:ind w:left="1138"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1" w:tplc="31CA65EC">
      <w:numFmt w:val="bullet"/>
      <w:lvlText w:val="•"/>
      <w:lvlJc w:val="left"/>
      <w:pPr>
        <w:ind w:left="2131" w:hanging="423"/>
      </w:pPr>
      <w:rPr>
        <w:rFonts w:hint="default"/>
        <w:lang w:val="ru-RU" w:eastAsia="en-US" w:bidi="ar-SA"/>
      </w:rPr>
    </w:lvl>
    <w:lvl w:ilvl="2" w:tplc="8550E30E">
      <w:numFmt w:val="bullet"/>
      <w:lvlText w:val="•"/>
      <w:lvlJc w:val="left"/>
      <w:pPr>
        <w:ind w:left="3122" w:hanging="423"/>
      </w:pPr>
      <w:rPr>
        <w:rFonts w:hint="default"/>
        <w:lang w:val="ru-RU" w:eastAsia="en-US" w:bidi="ar-SA"/>
      </w:rPr>
    </w:lvl>
    <w:lvl w:ilvl="3" w:tplc="40148CE6">
      <w:numFmt w:val="bullet"/>
      <w:lvlText w:val="•"/>
      <w:lvlJc w:val="left"/>
      <w:pPr>
        <w:ind w:left="4114" w:hanging="423"/>
      </w:pPr>
      <w:rPr>
        <w:rFonts w:hint="default"/>
        <w:lang w:val="ru-RU" w:eastAsia="en-US" w:bidi="ar-SA"/>
      </w:rPr>
    </w:lvl>
    <w:lvl w:ilvl="4" w:tplc="B80E6A04">
      <w:numFmt w:val="bullet"/>
      <w:lvlText w:val="•"/>
      <w:lvlJc w:val="left"/>
      <w:pPr>
        <w:ind w:left="5105" w:hanging="423"/>
      </w:pPr>
      <w:rPr>
        <w:rFonts w:hint="default"/>
        <w:lang w:val="ru-RU" w:eastAsia="en-US" w:bidi="ar-SA"/>
      </w:rPr>
    </w:lvl>
    <w:lvl w:ilvl="5" w:tplc="A1F847D2">
      <w:numFmt w:val="bullet"/>
      <w:lvlText w:val="•"/>
      <w:lvlJc w:val="left"/>
      <w:pPr>
        <w:ind w:left="6097" w:hanging="423"/>
      </w:pPr>
      <w:rPr>
        <w:rFonts w:hint="default"/>
        <w:lang w:val="ru-RU" w:eastAsia="en-US" w:bidi="ar-SA"/>
      </w:rPr>
    </w:lvl>
    <w:lvl w:ilvl="6" w:tplc="BFEC4E74">
      <w:numFmt w:val="bullet"/>
      <w:lvlText w:val="•"/>
      <w:lvlJc w:val="left"/>
      <w:pPr>
        <w:ind w:left="7088" w:hanging="423"/>
      </w:pPr>
      <w:rPr>
        <w:rFonts w:hint="default"/>
        <w:lang w:val="ru-RU" w:eastAsia="en-US" w:bidi="ar-SA"/>
      </w:rPr>
    </w:lvl>
    <w:lvl w:ilvl="7" w:tplc="13261B40">
      <w:numFmt w:val="bullet"/>
      <w:lvlText w:val="•"/>
      <w:lvlJc w:val="left"/>
      <w:pPr>
        <w:ind w:left="8079" w:hanging="423"/>
      </w:pPr>
      <w:rPr>
        <w:rFonts w:hint="default"/>
        <w:lang w:val="ru-RU" w:eastAsia="en-US" w:bidi="ar-SA"/>
      </w:rPr>
    </w:lvl>
    <w:lvl w:ilvl="8" w:tplc="A948A9F8">
      <w:numFmt w:val="bullet"/>
      <w:lvlText w:val="•"/>
      <w:lvlJc w:val="left"/>
      <w:pPr>
        <w:ind w:left="9071" w:hanging="423"/>
      </w:pPr>
      <w:rPr>
        <w:rFonts w:hint="default"/>
        <w:lang w:val="ru-RU" w:eastAsia="en-US" w:bidi="ar-SA"/>
      </w:rPr>
    </w:lvl>
  </w:abstractNum>
  <w:abstractNum w:abstractNumId="102">
    <w:nsid w:val="438056B6"/>
    <w:multiLevelType w:val="hybridMultilevel"/>
    <w:tmpl w:val="8B26C3B6"/>
    <w:lvl w:ilvl="0" w:tplc="BFB4E4E2">
      <w:numFmt w:val="bullet"/>
      <w:lvlText w:val=""/>
      <w:lvlJc w:val="left"/>
      <w:pPr>
        <w:ind w:left="460" w:hanging="356"/>
      </w:pPr>
      <w:rPr>
        <w:rFonts w:ascii="Symbol" w:eastAsia="Symbol" w:hAnsi="Symbol" w:cs="Symbol" w:hint="default"/>
        <w:b w:val="0"/>
        <w:bCs w:val="0"/>
        <w:i w:val="0"/>
        <w:iCs w:val="0"/>
        <w:spacing w:val="0"/>
        <w:w w:val="100"/>
        <w:sz w:val="24"/>
        <w:szCs w:val="24"/>
        <w:lang w:val="ru-RU" w:eastAsia="en-US" w:bidi="ar-SA"/>
      </w:rPr>
    </w:lvl>
    <w:lvl w:ilvl="1" w:tplc="454AA4BA">
      <w:numFmt w:val="bullet"/>
      <w:lvlText w:val="•"/>
      <w:lvlJc w:val="left"/>
      <w:pPr>
        <w:ind w:left="724" w:hanging="356"/>
      </w:pPr>
      <w:rPr>
        <w:rFonts w:hint="default"/>
        <w:lang w:val="ru-RU" w:eastAsia="en-US" w:bidi="ar-SA"/>
      </w:rPr>
    </w:lvl>
    <w:lvl w:ilvl="2" w:tplc="02D612AE">
      <w:numFmt w:val="bullet"/>
      <w:lvlText w:val="•"/>
      <w:lvlJc w:val="left"/>
      <w:pPr>
        <w:ind w:left="989" w:hanging="356"/>
      </w:pPr>
      <w:rPr>
        <w:rFonts w:hint="default"/>
        <w:lang w:val="ru-RU" w:eastAsia="en-US" w:bidi="ar-SA"/>
      </w:rPr>
    </w:lvl>
    <w:lvl w:ilvl="3" w:tplc="FF62F060">
      <w:numFmt w:val="bullet"/>
      <w:lvlText w:val="•"/>
      <w:lvlJc w:val="left"/>
      <w:pPr>
        <w:ind w:left="1253" w:hanging="356"/>
      </w:pPr>
      <w:rPr>
        <w:rFonts w:hint="default"/>
        <w:lang w:val="ru-RU" w:eastAsia="en-US" w:bidi="ar-SA"/>
      </w:rPr>
    </w:lvl>
    <w:lvl w:ilvl="4" w:tplc="57BE8424">
      <w:numFmt w:val="bullet"/>
      <w:lvlText w:val="•"/>
      <w:lvlJc w:val="left"/>
      <w:pPr>
        <w:ind w:left="1518" w:hanging="356"/>
      </w:pPr>
      <w:rPr>
        <w:rFonts w:hint="default"/>
        <w:lang w:val="ru-RU" w:eastAsia="en-US" w:bidi="ar-SA"/>
      </w:rPr>
    </w:lvl>
    <w:lvl w:ilvl="5" w:tplc="FFEA5092">
      <w:numFmt w:val="bullet"/>
      <w:lvlText w:val="•"/>
      <w:lvlJc w:val="left"/>
      <w:pPr>
        <w:ind w:left="1783" w:hanging="356"/>
      </w:pPr>
      <w:rPr>
        <w:rFonts w:hint="default"/>
        <w:lang w:val="ru-RU" w:eastAsia="en-US" w:bidi="ar-SA"/>
      </w:rPr>
    </w:lvl>
    <w:lvl w:ilvl="6" w:tplc="3FBA3C4A">
      <w:numFmt w:val="bullet"/>
      <w:lvlText w:val="•"/>
      <w:lvlJc w:val="left"/>
      <w:pPr>
        <w:ind w:left="2047" w:hanging="356"/>
      </w:pPr>
      <w:rPr>
        <w:rFonts w:hint="default"/>
        <w:lang w:val="ru-RU" w:eastAsia="en-US" w:bidi="ar-SA"/>
      </w:rPr>
    </w:lvl>
    <w:lvl w:ilvl="7" w:tplc="7004A904">
      <w:numFmt w:val="bullet"/>
      <w:lvlText w:val="•"/>
      <w:lvlJc w:val="left"/>
      <w:pPr>
        <w:ind w:left="2312" w:hanging="356"/>
      </w:pPr>
      <w:rPr>
        <w:rFonts w:hint="default"/>
        <w:lang w:val="ru-RU" w:eastAsia="en-US" w:bidi="ar-SA"/>
      </w:rPr>
    </w:lvl>
    <w:lvl w:ilvl="8" w:tplc="AEB4BC66">
      <w:numFmt w:val="bullet"/>
      <w:lvlText w:val="•"/>
      <w:lvlJc w:val="left"/>
      <w:pPr>
        <w:ind w:left="2576" w:hanging="356"/>
      </w:pPr>
      <w:rPr>
        <w:rFonts w:hint="default"/>
        <w:lang w:val="ru-RU" w:eastAsia="en-US" w:bidi="ar-SA"/>
      </w:rPr>
    </w:lvl>
  </w:abstractNum>
  <w:abstractNum w:abstractNumId="103">
    <w:nsid w:val="46324150"/>
    <w:multiLevelType w:val="hybridMultilevel"/>
    <w:tmpl w:val="B8B22D66"/>
    <w:lvl w:ilvl="0" w:tplc="090A0318">
      <w:numFmt w:val="bullet"/>
      <w:lvlText w:val="–"/>
      <w:lvlJc w:val="left"/>
      <w:pPr>
        <w:ind w:left="1138"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1" w:tplc="EF2E5DFC">
      <w:numFmt w:val="bullet"/>
      <w:lvlText w:val="•"/>
      <w:lvlJc w:val="left"/>
      <w:pPr>
        <w:ind w:left="2131" w:hanging="423"/>
      </w:pPr>
      <w:rPr>
        <w:rFonts w:hint="default"/>
        <w:lang w:val="ru-RU" w:eastAsia="en-US" w:bidi="ar-SA"/>
      </w:rPr>
    </w:lvl>
    <w:lvl w:ilvl="2" w:tplc="29FC3462">
      <w:numFmt w:val="bullet"/>
      <w:lvlText w:val="•"/>
      <w:lvlJc w:val="left"/>
      <w:pPr>
        <w:ind w:left="3122" w:hanging="423"/>
      </w:pPr>
      <w:rPr>
        <w:rFonts w:hint="default"/>
        <w:lang w:val="ru-RU" w:eastAsia="en-US" w:bidi="ar-SA"/>
      </w:rPr>
    </w:lvl>
    <w:lvl w:ilvl="3" w:tplc="EBC485FA">
      <w:numFmt w:val="bullet"/>
      <w:lvlText w:val="•"/>
      <w:lvlJc w:val="left"/>
      <w:pPr>
        <w:ind w:left="4114" w:hanging="423"/>
      </w:pPr>
      <w:rPr>
        <w:rFonts w:hint="default"/>
        <w:lang w:val="ru-RU" w:eastAsia="en-US" w:bidi="ar-SA"/>
      </w:rPr>
    </w:lvl>
    <w:lvl w:ilvl="4" w:tplc="5D88815E">
      <w:numFmt w:val="bullet"/>
      <w:lvlText w:val="•"/>
      <w:lvlJc w:val="left"/>
      <w:pPr>
        <w:ind w:left="5105" w:hanging="423"/>
      </w:pPr>
      <w:rPr>
        <w:rFonts w:hint="default"/>
        <w:lang w:val="ru-RU" w:eastAsia="en-US" w:bidi="ar-SA"/>
      </w:rPr>
    </w:lvl>
    <w:lvl w:ilvl="5" w:tplc="80EE987E">
      <w:numFmt w:val="bullet"/>
      <w:lvlText w:val="•"/>
      <w:lvlJc w:val="left"/>
      <w:pPr>
        <w:ind w:left="6097" w:hanging="423"/>
      </w:pPr>
      <w:rPr>
        <w:rFonts w:hint="default"/>
        <w:lang w:val="ru-RU" w:eastAsia="en-US" w:bidi="ar-SA"/>
      </w:rPr>
    </w:lvl>
    <w:lvl w:ilvl="6" w:tplc="B0788E32">
      <w:numFmt w:val="bullet"/>
      <w:lvlText w:val="•"/>
      <w:lvlJc w:val="left"/>
      <w:pPr>
        <w:ind w:left="7088" w:hanging="423"/>
      </w:pPr>
      <w:rPr>
        <w:rFonts w:hint="default"/>
        <w:lang w:val="ru-RU" w:eastAsia="en-US" w:bidi="ar-SA"/>
      </w:rPr>
    </w:lvl>
    <w:lvl w:ilvl="7" w:tplc="BAB8D48C">
      <w:numFmt w:val="bullet"/>
      <w:lvlText w:val="•"/>
      <w:lvlJc w:val="left"/>
      <w:pPr>
        <w:ind w:left="8079" w:hanging="423"/>
      </w:pPr>
      <w:rPr>
        <w:rFonts w:hint="default"/>
        <w:lang w:val="ru-RU" w:eastAsia="en-US" w:bidi="ar-SA"/>
      </w:rPr>
    </w:lvl>
    <w:lvl w:ilvl="8" w:tplc="8D3CD724">
      <w:numFmt w:val="bullet"/>
      <w:lvlText w:val="•"/>
      <w:lvlJc w:val="left"/>
      <w:pPr>
        <w:ind w:left="9071" w:hanging="423"/>
      </w:pPr>
      <w:rPr>
        <w:rFonts w:hint="default"/>
        <w:lang w:val="ru-RU" w:eastAsia="en-US" w:bidi="ar-SA"/>
      </w:rPr>
    </w:lvl>
  </w:abstractNum>
  <w:abstractNum w:abstractNumId="104">
    <w:nsid w:val="46574B19"/>
    <w:multiLevelType w:val="hybridMultilevel"/>
    <w:tmpl w:val="8858FF8E"/>
    <w:lvl w:ilvl="0" w:tplc="92789996">
      <w:numFmt w:val="bullet"/>
      <w:lvlText w:val=""/>
      <w:lvlJc w:val="left"/>
      <w:pPr>
        <w:ind w:left="461" w:hanging="356"/>
      </w:pPr>
      <w:rPr>
        <w:rFonts w:ascii="Symbol" w:eastAsia="Symbol" w:hAnsi="Symbol" w:cs="Symbol" w:hint="default"/>
        <w:b w:val="0"/>
        <w:bCs w:val="0"/>
        <w:i w:val="0"/>
        <w:iCs w:val="0"/>
        <w:color w:val="404040"/>
        <w:spacing w:val="0"/>
        <w:w w:val="100"/>
        <w:sz w:val="24"/>
        <w:szCs w:val="24"/>
        <w:lang w:val="ru-RU" w:eastAsia="en-US" w:bidi="ar-SA"/>
      </w:rPr>
    </w:lvl>
    <w:lvl w:ilvl="1" w:tplc="873228C6">
      <w:numFmt w:val="bullet"/>
      <w:lvlText w:val="•"/>
      <w:lvlJc w:val="left"/>
      <w:pPr>
        <w:ind w:left="611" w:hanging="356"/>
      </w:pPr>
      <w:rPr>
        <w:rFonts w:hint="default"/>
        <w:lang w:val="ru-RU" w:eastAsia="en-US" w:bidi="ar-SA"/>
      </w:rPr>
    </w:lvl>
    <w:lvl w:ilvl="2" w:tplc="B1801FF2">
      <w:numFmt w:val="bullet"/>
      <w:lvlText w:val="•"/>
      <w:lvlJc w:val="left"/>
      <w:pPr>
        <w:ind w:left="763" w:hanging="356"/>
      </w:pPr>
      <w:rPr>
        <w:rFonts w:hint="default"/>
        <w:lang w:val="ru-RU" w:eastAsia="en-US" w:bidi="ar-SA"/>
      </w:rPr>
    </w:lvl>
    <w:lvl w:ilvl="3" w:tplc="D7E4060C">
      <w:numFmt w:val="bullet"/>
      <w:lvlText w:val="•"/>
      <w:lvlJc w:val="left"/>
      <w:pPr>
        <w:ind w:left="915" w:hanging="356"/>
      </w:pPr>
      <w:rPr>
        <w:rFonts w:hint="default"/>
        <w:lang w:val="ru-RU" w:eastAsia="en-US" w:bidi="ar-SA"/>
      </w:rPr>
    </w:lvl>
    <w:lvl w:ilvl="4" w:tplc="538447D6">
      <w:numFmt w:val="bullet"/>
      <w:lvlText w:val="•"/>
      <w:lvlJc w:val="left"/>
      <w:pPr>
        <w:ind w:left="1067" w:hanging="356"/>
      </w:pPr>
      <w:rPr>
        <w:rFonts w:hint="default"/>
        <w:lang w:val="ru-RU" w:eastAsia="en-US" w:bidi="ar-SA"/>
      </w:rPr>
    </w:lvl>
    <w:lvl w:ilvl="5" w:tplc="290C1CF0">
      <w:numFmt w:val="bullet"/>
      <w:lvlText w:val="•"/>
      <w:lvlJc w:val="left"/>
      <w:pPr>
        <w:ind w:left="1219" w:hanging="356"/>
      </w:pPr>
      <w:rPr>
        <w:rFonts w:hint="default"/>
        <w:lang w:val="ru-RU" w:eastAsia="en-US" w:bidi="ar-SA"/>
      </w:rPr>
    </w:lvl>
    <w:lvl w:ilvl="6" w:tplc="801E727A">
      <w:numFmt w:val="bullet"/>
      <w:lvlText w:val="•"/>
      <w:lvlJc w:val="left"/>
      <w:pPr>
        <w:ind w:left="1370" w:hanging="356"/>
      </w:pPr>
      <w:rPr>
        <w:rFonts w:hint="default"/>
        <w:lang w:val="ru-RU" w:eastAsia="en-US" w:bidi="ar-SA"/>
      </w:rPr>
    </w:lvl>
    <w:lvl w:ilvl="7" w:tplc="41445110">
      <w:numFmt w:val="bullet"/>
      <w:lvlText w:val="•"/>
      <w:lvlJc w:val="left"/>
      <w:pPr>
        <w:ind w:left="1522" w:hanging="356"/>
      </w:pPr>
      <w:rPr>
        <w:rFonts w:hint="default"/>
        <w:lang w:val="ru-RU" w:eastAsia="en-US" w:bidi="ar-SA"/>
      </w:rPr>
    </w:lvl>
    <w:lvl w:ilvl="8" w:tplc="41001E8C">
      <w:numFmt w:val="bullet"/>
      <w:lvlText w:val="•"/>
      <w:lvlJc w:val="left"/>
      <w:pPr>
        <w:ind w:left="1674" w:hanging="356"/>
      </w:pPr>
      <w:rPr>
        <w:rFonts w:hint="default"/>
        <w:lang w:val="ru-RU" w:eastAsia="en-US" w:bidi="ar-SA"/>
      </w:rPr>
    </w:lvl>
  </w:abstractNum>
  <w:abstractNum w:abstractNumId="105">
    <w:nsid w:val="468F27D2"/>
    <w:multiLevelType w:val="hybridMultilevel"/>
    <w:tmpl w:val="A3603018"/>
    <w:lvl w:ilvl="0" w:tplc="4FC24D00">
      <w:numFmt w:val="bullet"/>
      <w:lvlText w:val=""/>
      <w:lvlJc w:val="left"/>
      <w:pPr>
        <w:ind w:left="461" w:hanging="356"/>
      </w:pPr>
      <w:rPr>
        <w:rFonts w:ascii="Symbol" w:eastAsia="Symbol" w:hAnsi="Symbol" w:cs="Symbol" w:hint="default"/>
        <w:b w:val="0"/>
        <w:bCs w:val="0"/>
        <w:i w:val="0"/>
        <w:iCs w:val="0"/>
        <w:color w:val="404040"/>
        <w:spacing w:val="0"/>
        <w:w w:val="100"/>
        <w:sz w:val="24"/>
        <w:szCs w:val="24"/>
        <w:lang w:val="ru-RU" w:eastAsia="en-US" w:bidi="ar-SA"/>
      </w:rPr>
    </w:lvl>
    <w:lvl w:ilvl="1" w:tplc="8B081F5E">
      <w:numFmt w:val="bullet"/>
      <w:lvlText w:val="•"/>
      <w:lvlJc w:val="left"/>
      <w:pPr>
        <w:ind w:left="625" w:hanging="356"/>
      </w:pPr>
      <w:rPr>
        <w:rFonts w:hint="default"/>
        <w:lang w:val="ru-RU" w:eastAsia="en-US" w:bidi="ar-SA"/>
      </w:rPr>
    </w:lvl>
    <w:lvl w:ilvl="2" w:tplc="C560894A">
      <w:numFmt w:val="bullet"/>
      <w:lvlText w:val="•"/>
      <w:lvlJc w:val="left"/>
      <w:pPr>
        <w:ind w:left="791" w:hanging="356"/>
      </w:pPr>
      <w:rPr>
        <w:rFonts w:hint="default"/>
        <w:lang w:val="ru-RU" w:eastAsia="en-US" w:bidi="ar-SA"/>
      </w:rPr>
    </w:lvl>
    <w:lvl w:ilvl="3" w:tplc="43B6EE2A">
      <w:numFmt w:val="bullet"/>
      <w:lvlText w:val="•"/>
      <w:lvlJc w:val="left"/>
      <w:pPr>
        <w:ind w:left="957" w:hanging="356"/>
      </w:pPr>
      <w:rPr>
        <w:rFonts w:hint="default"/>
        <w:lang w:val="ru-RU" w:eastAsia="en-US" w:bidi="ar-SA"/>
      </w:rPr>
    </w:lvl>
    <w:lvl w:ilvl="4" w:tplc="77961386">
      <w:numFmt w:val="bullet"/>
      <w:lvlText w:val="•"/>
      <w:lvlJc w:val="left"/>
      <w:pPr>
        <w:ind w:left="1122" w:hanging="356"/>
      </w:pPr>
      <w:rPr>
        <w:rFonts w:hint="default"/>
        <w:lang w:val="ru-RU" w:eastAsia="en-US" w:bidi="ar-SA"/>
      </w:rPr>
    </w:lvl>
    <w:lvl w:ilvl="5" w:tplc="4AFADA66">
      <w:numFmt w:val="bullet"/>
      <w:lvlText w:val="•"/>
      <w:lvlJc w:val="left"/>
      <w:pPr>
        <w:ind w:left="1288" w:hanging="356"/>
      </w:pPr>
      <w:rPr>
        <w:rFonts w:hint="default"/>
        <w:lang w:val="ru-RU" w:eastAsia="en-US" w:bidi="ar-SA"/>
      </w:rPr>
    </w:lvl>
    <w:lvl w:ilvl="6" w:tplc="33F4A092">
      <w:numFmt w:val="bullet"/>
      <w:lvlText w:val="•"/>
      <w:lvlJc w:val="left"/>
      <w:pPr>
        <w:ind w:left="1454" w:hanging="356"/>
      </w:pPr>
      <w:rPr>
        <w:rFonts w:hint="default"/>
        <w:lang w:val="ru-RU" w:eastAsia="en-US" w:bidi="ar-SA"/>
      </w:rPr>
    </w:lvl>
    <w:lvl w:ilvl="7" w:tplc="84B21930">
      <w:numFmt w:val="bullet"/>
      <w:lvlText w:val="•"/>
      <w:lvlJc w:val="left"/>
      <w:pPr>
        <w:ind w:left="1619" w:hanging="356"/>
      </w:pPr>
      <w:rPr>
        <w:rFonts w:hint="default"/>
        <w:lang w:val="ru-RU" w:eastAsia="en-US" w:bidi="ar-SA"/>
      </w:rPr>
    </w:lvl>
    <w:lvl w:ilvl="8" w:tplc="B8FE9866">
      <w:numFmt w:val="bullet"/>
      <w:lvlText w:val="•"/>
      <w:lvlJc w:val="left"/>
      <w:pPr>
        <w:ind w:left="1785" w:hanging="356"/>
      </w:pPr>
      <w:rPr>
        <w:rFonts w:hint="default"/>
        <w:lang w:val="ru-RU" w:eastAsia="en-US" w:bidi="ar-SA"/>
      </w:rPr>
    </w:lvl>
  </w:abstractNum>
  <w:abstractNum w:abstractNumId="106">
    <w:nsid w:val="46C53763"/>
    <w:multiLevelType w:val="hybridMultilevel"/>
    <w:tmpl w:val="44444810"/>
    <w:lvl w:ilvl="0" w:tplc="E3060DCE">
      <w:start w:val="1"/>
      <w:numFmt w:val="upperRoman"/>
      <w:lvlText w:val="%1."/>
      <w:lvlJc w:val="left"/>
      <w:pPr>
        <w:ind w:left="571" w:hanging="118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FF05B80">
      <w:start w:val="1"/>
      <w:numFmt w:val="decimal"/>
      <w:lvlText w:val="%2."/>
      <w:lvlJc w:val="left"/>
      <w:pPr>
        <w:ind w:left="1320" w:hanging="183"/>
        <w:jc w:val="left"/>
      </w:pPr>
      <w:rPr>
        <w:rFonts w:ascii="Times New Roman" w:eastAsia="Times New Roman" w:hAnsi="Times New Roman" w:cs="Times New Roman" w:hint="default"/>
        <w:b w:val="0"/>
        <w:bCs w:val="0"/>
        <w:i w:val="0"/>
        <w:iCs w:val="0"/>
        <w:spacing w:val="0"/>
        <w:w w:val="98"/>
        <w:sz w:val="22"/>
        <w:szCs w:val="22"/>
        <w:lang w:val="ru-RU" w:eastAsia="en-US" w:bidi="ar-SA"/>
      </w:rPr>
    </w:lvl>
    <w:lvl w:ilvl="2" w:tplc="C290B4F0">
      <w:start w:val="1"/>
      <w:numFmt w:val="decimal"/>
      <w:lvlText w:val="%3."/>
      <w:lvlJc w:val="left"/>
      <w:pPr>
        <w:ind w:left="519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tplc="D9ECE310">
      <w:numFmt w:val="bullet"/>
      <w:lvlText w:val="•"/>
      <w:lvlJc w:val="left"/>
      <w:pPr>
        <w:ind w:left="5931" w:hanging="360"/>
      </w:pPr>
      <w:rPr>
        <w:rFonts w:hint="default"/>
        <w:lang w:val="ru-RU" w:eastAsia="en-US" w:bidi="ar-SA"/>
      </w:rPr>
    </w:lvl>
    <w:lvl w:ilvl="4" w:tplc="88A8FC6A">
      <w:numFmt w:val="bullet"/>
      <w:lvlText w:val="•"/>
      <w:lvlJc w:val="left"/>
      <w:pPr>
        <w:ind w:left="6663" w:hanging="360"/>
      </w:pPr>
      <w:rPr>
        <w:rFonts w:hint="default"/>
        <w:lang w:val="ru-RU" w:eastAsia="en-US" w:bidi="ar-SA"/>
      </w:rPr>
    </w:lvl>
    <w:lvl w:ilvl="5" w:tplc="F38CFEDE">
      <w:numFmt w:val="bullet"/>
      <w:lvlText w:val="•"/>
      <w:lvlJc w:val="left"/>
      <w:pPr>
        <w:ind w:left="7395" w:hanging="360"/>
      </w:pPr>
      <w:rPr>
        <w:rFonts w:hint="default"/>
        <w:lang w:val="ru-RU" w:eastAsia="en-US" w:bidi="ar-SA"/>
      </w:rPr>
    </w:lvl>
    <w:lvl w:ilvl="6" w:tplc="2068B69C">
      <w:numFmt w:val="bullet"/>
      <w:lvlText w:val="•"/>
      <w:lvlJc w:val="left"/>
      <w:pPr>
        <w:ind w:left="8127" w:hanging="360"/>
      </w:pPr>
      <w:rPr>
        <w:rFonts w:hint="default"/>
        <w:lang w:val="ru-RU" w:eastAsia="en-US" w:bidi="ar-SA"/>
      </w:rPr>
    </w:lvl>
    <w:lvl w:ilvl="7" w:tplc="1BFE208E">
      <w:numFmt w:val="bullet"/>
      <w:lvlText w:val="•"/>
      <w:lvlJc w:val="left"/>
      <w:pPr>
        <w:ind w:left="8858" w:hanging="360"/>
      </w:pPr>
      <w:rPr>
        <w:rFonts w:hint="default"/>
        <w:lang w:val="ru-RU" w:eastAsia="en-US" w:bidi="ar-SA"/>
      </w:rPr>
    </w:lvl>
    <w:lvl w:ilvl="8" w:tplc="282434B4">
      <w:numFmt w:val="bullet"/>
      <w:lvlText w:val="•"/>
      <w:lvlJc w:val="left"/>
      <w:pPr>
        <w:ind w:left="9590" w:hanging="360"/>
      </w:pPr>
      <w:rPr>
        <w:rFonts w:hint="default"/>
        <w:lang w:val="ru-RU" w:eastAsia="en-US" w:bidi="ar-SA"/>
      </w:rPr>
    </w:lvl>
  </w:abstractNum>
  <w:abstractNum w:abstractNumId="107">
    <w:nsid w:val="48371F3F"/>
    <w:multiLevelType w:val="hybridMultilevel"/>
    <w:tmpl w:val="BBD8EC46"/>
    <w:lvl w:ilvl="0" w:tplc="B98478CE">
      <w:start w:val="9"/>
      <w:numFmt w:val="decimal"/>
      <w:lvlText w:val="%1."/>
      <w:lvlJc w:val="left"/>
      <w:pPr>
        <w:ind w:left="383" w:hanging="30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C4E5804">
      <w:numFmt w:val="bullet"/>
      <w:lvlText w:val="–"/>
      <w:lvlJc w:val="left"/>
      <w:pPr>
        <w:ind w:left="81"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2" w:tplc="16622804">
      <w:numFmt w:val="bullet"/>
      <w:lvlText w:val="•"/>
      <w:lvlJc w:val="left"/>
      <w:pPr>
        <w:ind w:left="903" w:hanging="240"/>
      </w:pPr>
      <w:rPr>
        <w:rFonts w:hint="default"/>
        <w:lang w:val="ru-RU" w:eastAsia="en-US" w:bidi="ar-SA"/>
      </w:rPr>
    </w:lvl>
    <w:lvl w:ilvl="3" w:tplc="8A0EDA92">
      <w:numFmt w:val="bullet"/>
      <w:lvlText w:val="•"/>
      <w:lvlJc w:val="left"/>
      <w:pPr>
        <w:ind w:left="1427" w:hanging="240"/>
      </w:pPr>
      <w:rPr>
        <w:rFonts w:hint="default"/>
        <w:lang w:val="ru-RU" w:eastAsia="en-US" w:bidi="ar-SA"/>
      </w:rPr>
    </w:lvl>
    <w:lvl w:ilvl="4" w:tplc="986CCD8C">
      <w:numFmt w:val="bullet"/>
      <w:lvlText w:val="•"/>
      <w:lvlJc w:val="left"/>
      <w:pPr>
        <w:ind w:left="1951" w:hanging="240"/>
      </w:pPr>
      <w:rPr>
        <w:rFonts w:hint="default"/>
        <w:lang w:val="ru-RU" w:eastAsia="en-US" w:bidi="ar-SA"/>
      </w:rPr>
    </w:lvl>
    <w:lvl w:ilvl="5" w:tplc="1D407536">
      <w:numFmt w:val="bullet"/>
      <w:lvlText w:val="•"/>
      <w:lvlJc w:val="left"/>
      <w:pPr>
        <w:ind w:left="2475" w:hanging="240"/>
      </w:pPr>
      <w:rPr>
        <w:rFonts w:hint="default"/>
        <w:lang w:val="ru-RU" w:eastAsia="en-US" w:bidi="ar-SA"/>
      </w:rPr>
    </w:lvl>
    <w:lvl w:ilvl="6" w:tplc="F76ECE24">
      <w:numFmt w:val="bullet"/>
      <w:lvlText w:val="•"/>
      <w:lvlJc w:val="left"/>
      <w:pPr>
        <w:ind w:left="2998" w:hanging="240"/>
      </w:pPr>
      <w:rPr>
        <w:rFonts w:hint="default"/>
        <w:lang w:val="ru-RU" w:eastAsia="en-US" w:bidi="ar-SA"/>
      </w:rPr>
    </w:lvl>
    <w:lvl w:ilvl="7" w:tplc="C8D076E6">
      <w:numFmt w:val="bullet"/>
      <w:lvlText w:val="•"/>
      <w:lvlJc w:val="left"/>
      <w:pPr>
        <w:ind w:left="3522" w:hanging="240"/>
      </w:pPr>
      <w:rPr>
        <w:rFonts w:hint="default"/>
        <w:lang w:val="ru-RU" w:eastAsia="en-US" w:bidi="ar-SA"/>
      </w:rPr>
    </w:lvl>
    <w:lvl w:ilvl="8" w:tplc="E51ADB2A">
      <w:numFmt w:val="bullet"/>
      <w:lvlText w:val="•"/>
      <w:lvlJc w:val="left"/>
      <w:pPr>
        <w:ind w:left="4046" w:hanging="240"/>
      </w:pPr>
      <w:rPr>
        <w:rFonts w:hint="default"/>
        <w:lang w:val="ru-RU" w:eastAsia="en-US" w:bidi="ar-SA"/>
      </w:rPr>
    </w:lvl>
  </w:abstractNum>
  <w:abstractNum w:abstractNumId="108">
    <w:nsid w:val="48E41D62"/>
    <w:multiLevelType w:val="hybridMultilevel"/>
    <w:tmpl w:val="EE248942"/>
    <w:lvl w:ilvl="0" w:tplc="1D605E80">
      <w:numFmt w:val="bullet"/>
      <w:lvlText w:val=""/>
      <w:lvlJc w:val="left"/>
      <w:pPr>
        <w:ind w:left="461" w:hanging="356"/>
      </w:pPr>
      <w:rPr>
        <w:rFonts w:ascii="Symbol" w:eastAsia="Symbol" w:hAnsi="Symbol" w:cs="Symbol" w:hint="default"/>
        <w:b w:val="0"/>
        <w:bCs w:val="0"/>
        <w:i w:val="0"/>
        <w:iCs w:val="0"/>
        <w:color w:val="404040"/>
        <w:spacing w:val="0"/>
        <w:w w:val="100"/>
        <w:sz w:val="24"/>
        <w:szCs w:val="24"/>
        <w:lang w:val="ru-RU" w:eastAsia="en-US" w:bidi="ar-SA"/>
      </w:rPr>
    </w:lvl>
    <w:lvl w:ilvl="1" w:tplc="E3F2394E">
      <w:numFmt w:val="bullet"/>
      <w:lvlText w:val="•"/>
      <w:lvlJc w:val="left"/>
      <w:pPr>
        <w:ind w:left="625" w:hanging="356"/>
      </w:pPr>
      <w:rPr>
        <w:rFonts w:hint="default"/>
        <w:lang w:val="ru-RU" w:eastAsia="en-US" w:bidi="ar-SA"/>
      </w:rPr>
    </w:lvl>
    <w:lvl w:ilvl="2" w:tplc="AEF0A970">
      <w:numFmt w:val="bullet"/>
      <w:lvlText w:val="•"/>
      <w:lvlJc w:val="left"/>
      <w:pPr>
        <w:ind w:left="791" w:hanging="356"/>
      </w:pPr>
      <w:rPr>
        <w:rFonts w:hint="default"/>
        <w:lang w:val="ru-RU" w:eastAsia="en-US" w:bidi="ar-SA"/>
      </w:rPr>
    </w:lvl>
    <w:lvl w:ilvl="3" w:tplc="D30E6B04">
      <w:numFmt w:val="bullet"/>
      <w:lvlText w:val="•"/>
      <w:lvlJc w:val="left"/>
      <w:pPr>
        <w:ind w:left="957" w:hanging="356"/>
      </w:pPr>
      <w:rPr>
        <w:rFonts w:hint="default"/>
        <w:lang w:val="ru-RU" w:eastAsia="en-US" w:bidi="ar-SA"/>
      </w:rPr>
    </w:lvl>
    <w:lvl w:ilvl="4" w:tplc="DD4E74A6">
      <w:numFmt w:val="bullet"/>
      <w:lvlText w:val="•"/>
      <w:lvlJc w:val="left"/>
      <w:pPr>
        <w:ind w:left="1122" w:hanging="356"/>
      </w:pPr>
      <w:rPr>
        <w:rFonts w:hint="default"/>
        <w:lang w:val="ru-RU" w:eastAsia="en-US" w:bidi="ar-SA"/>
      </w:rPr>
    </w:lvl>
    <w:lvl w:ilvl="5" w:tplc="701AED24">
      <w:numFmt w:val="bullet"/>
      <w:lvlText w:val="•"/>
      <w:lvlJc w:val="left"/>
      <w:pPr>
        <w:ind w:left="1288" w:hanging="356"/>
      </w:pPr>
      <w:rPr>
        <w:rFonts w:hint="default"/>
        <w:lang w:val="ru-RU" w:eastAsia="en-US" w:bidi="ar-SA"/>
      </w:rPr>
    </w:lvl>
    <w:lvl w:ilvl="6" w:tplc="2E42E052">
      <w:numFmt w:val="bullet"/>
      <w:lvlText w:val="•"/>
      <w:lvlJc w:val="left"/>
      <w:pPr>
        <w:ind w:left="1454" w:hanging="356"/>
      </w:pPr>
      <w:rPr>
        <w:rFonts w:hint="default"/>
        <w:lang w:val="ru-RU" w:eastAsia="en-US" w:bidi="ar-SA"/>
      </w:rPr>
    </w:lvl>
    <w:lvl w:ilvl="7" w:tplc="33E2F1D0">
      <w:numFmt w:val="bullet"/>
      <w:lvlText w:val="•"/>
      <w:lvlJc w:val="left"/>
      <w:pPr>
        <w:ind w:left="1619" w:hanging="356"/>
      </w:pPr>
      <w:rPr>
        <w:rFonts w:hint="default"/>
        <w:lang w:val="ru-RU" w:eastAsia="en-US" w:bidi="ar-SA"/>
      </w:rPr>
    </w:lvl>
    <w:lvl w:ilvl="8" w:tplc="7DA6A6B4">
      <w:numFmt w:val="bullet"/>
      <w:lvlText w:val="•"/>
      <w:lvlJc w:val="left"/>
      <w:pPr>
        <w:ind w:left="1785" w:hanging="356"/>
      </w:pPr>
      <w:rPr>
        <w:rFonts w:hint="default"/>
        <w:lang w:val="ru-RU" w:eastAsia="en-US" w:bidi="ar-SA"/>
      </w:rPr>
    </w:lvl>
  </w:abstractNum>
  <w:abstractNum w:abstractNumId="109">
    <w:nsid w:val="49CC60DB"/>
    <w:multiLevelType w:val="hybridMultilevel"/>
    <w:tmpl w:val="FFD09508"/>
    <w:lvl w:ilvl="0" w:tplc="CACEDF78">
      <w:numFmt w:val="bullet"/>
      <w:lvlText w:val=""/>
      <w:lvlJc w:val="left"/>
      <w:pPr>
        <w:ind w:left="461" w:hanging="356"/>
      </w:pPr>
      <w:rPr>
        <w:rFonts w:ascii="Symbol" w:eastAsia="Symbol" w:hAnsi="Symbol" w:cs="Symbol" w:hint="default"/>
        <w:spacing w:val="0"/>
        <w:w w:val="100"/>
        <w:lang w:val="ru-RU" w:eastAsia="en-US" w:bidi="ar-SA"/>
      </w:rPr>
    </w:lvl>
    <w:lvl w:ilvl="1" w:tplc="C316B67A">
      <w:numFmt w:val="bullet"/>
      <w:lvlText w:val="•"/>
      <w:lvlJc w:val="left"/>
      <w:pPr>
        <w:ind w:left="625" w:hanging="356"/>
      </w:pPr>
      <w:rPr>
        <w:rFonts w:hint="default"/>
        <w:lang w:val="ru-RU" w:eastAsia="en-US" w:bidi="ar-SA"/>
      </w:rPr>
    </w:lvl>
    <w:lvl w:ilvl="2" w:tplc="FDFA238E">
      <w:numFmt w:val="bullet"/>
      <w:lvlText w:val="•"/>
      <w:lvlJc w:val="left"/>
      <w:pPr>
        <w:ind w:left="791" w:hanging="356"/>
      </w:pPr>
      <w:rPr>
        <w:rFonts w:hint="default"/>
        <w:lang w:val="ru-RU" w:eastAsia="en-US" w:bidi="ar-SA"/>
      </w:rPr>
    </w:lvl>
    <w:lvl w:ilvl="3" w:tplc="71ECD3F6">
      <w:numFmt w:val="bullet"/>
      <w:lvlText w:val="•"/>
      <w:lvlJc w:val="left"/>
      <w:pPr>
        <w:ind w:left="957" w:hanging="356"/>
      </w:pPr>
      <w:rPr>
        <w:rFonts w:hint="default"/>
        <w:lang w:val="ru-RU" w:eastAsia="en-US" w:bidi="ar-SA"/>
      </w:rPr>
    </w:lvl>
    <w:lvl w:ilvl="4" w:tplc="36167028">
      <w:numFmt w:val="bullet"/>
      <w:lvlText w:val="•"/>
      <w:lvlJc w:val="left"/>
      <w:pPr>
        <w:ind w:left="1123" w:hanging="356"/>
      </w:pPr>
      <w:rPr>
        <w:rFonts w:hint="default"/>
        <w:lang w:val="ru-RU" w:eastAsia="en-US" w:bidi="ar-SA"/>
      </w:rPr>
    </w:lvl>
    <w:lvl w:ilvl="5" w:tplc="1592D5D2">
      <w:numFmt w:val="bullet"/>
      <w:lvlText w:val="•"/>
      <w:lvlJc w:val="left"/>
      <w:pPr>
        <w:ind w:left="1289" w:hanging="356"/>
      </w:pPr>
      <w:rPr>
        <w:rFonts w:hint="default"/>
        <w:lang w:val="ru-RU" w:eastAsia="en-US" w:bidi="ar-SA"/>
      </w:rPr>
    </w:lvl>
    <w:lvl w:ilvl="6" w:tplc="73ECA16C">
      <w:numFmt w:val="bullet"/>
      <w:lvlText w:val="•"/>
      <w:lvlJc w:val="left"/>
      <w:pPr>
        <w:ind w:left="1454" w:hanging="356"/>
      </w:pPr>
      <w:rPr>
        <w:rFonts w:hint="default"/>
        <w:lang w:val="ru-RU" w:eastAsia="en-US" w:bidi="ar-SA"/>
      </w:rPr>
    </w:lvl>
    <w:lvl w:ilvl="7" w:tplc="158CEC48">
      <w:numFmt w:val="bullet"/>
      <w:lvlText w:val="•"/>
      <w:lvlJc w:val="left"/>
      <w:pPr>
        <w:ind w:left="1620" w:hanging="356"/>
      </w:pPr>
      <w:rPr>
        <w:rFonts w:hint="default"/>
        <w:lang w:val="ru-RU" w:eastAsia="en-US" w:bidi="ar-SA"/>
      </w:rPr>
    </w:lvl>
    <w:lvl w:ilvl="8" w:tplc="08B218A4">
      <w:numFmt w:val="bullet"/>
      <w:lvlText w:val="•"/>
      <w:lvlJc w:val="left"/>
      <w:pPr>
        <w:ind w:left="1786" w:hanging="356"/>
      </w:pPr>
      <w:rPr>
        <w:rFonts w:hint="default"/>
        <w:lang w:val="ru-RU" w:eastAsia="en-US" w:bidi="ar-SA"/>
      </w:rPr>
    </w:lvl>
  </w:abstractNum>
  <w:abstractNum w:abstractNumId="110">
    <w:nsid w:val="4AB2615C"/>
    <w:multiLevelType w:val="hybridMultilevel"/>
    <w:tmpl w:val="8506AC6C"/>
    <w:lvl w:ilvl="0" w:tplc="2278D100">
      <w:numFmt w:val="bullet"/>
      <w:lvlText w:val=""/>
      <w:lvlJc w:val="left"/>
      <w:pPr>
        <w:ind w:left="1421" w:hanging="284"/>
      </w:pPr>
      <w:rPr>
        <w:rFonts w:ascii="Symbol" w:eastAsia="Symbol" w:hAnsi="Symbol" w:cs="Symbol" w:hint="default"/>
        <w:b w:val="0"/>
        <w:bCs w:val="0"/>
        <w:i w:val="0"/>
        <w:iCs w:val="0"/>
        <w:spacing w:val="0"/>
        <w:w w:val="100"/>
        <w:sz w:val="24"/>
        <w:szCs w:val="24"/>
        <w:lang w:val="ru-RU" w:eastAsia="en-US" w:bidi="ar-SA"/>
      </w:rPr>
    </w:lvl>
    <w:lvl w:ilvl="1" w:tplc="87460F76">
      <w:numFmt w:val="bullet"/>
      <w:lvlText w:val="•"/>
      <w:lvlJc w:val="left"/>
      <w:pPr>
        <w:ind w:left="2383" w:hanging="284"/>
      </w:pPr>
      <w:rPr>
        <w:rFonts w:hint="default"/>
        <w:lang w:val="ru-RU" w:eastAsia="en-US" w:bidi="ar-SA"/>
      </w:rPr>
    </w:lvl>
    <w:lvl w:ilvl="2" w:tplc="8E14F654">
      <w:numFmt w:val="bullet"/>
      <w:lvlText w:val="•"/>
      <w:lvlJc w:val="left"/>
      <w:pPr>
        <w:ind w:left="3346" w:hanging="284"/>
      </w:pPr>
      <w:rPr>
        <w:rFonts w:hint="default"/>
        <w:lang w:val="ru-RU" w:eastAsia="en-US" w:bidi="ar-SA"/>
      </w:rPr>
    </w:lvl>
    <w:lvl w:ilvl="3" w:tplc="B3007A36">
      <w:numFmt w:val="bullet"/>
      <w:lvlText w:val="•"/>
      <w:lvlJc w:val="left"/>
      <w:pPr>
        <w:ind w:left="4310" w:hanging="284"/>
      </w:pPr>
      <w:rPr>
        <w:rFonts w:hint="default"/>
        <w:lang w:val="ru-RU" w:eastAsia="en-US" w:bidi="ar-SA"/>
      </w:rPr>
    </w:lvl>
    <w:lvl w:ilvl="4" w:tplc="D29C65B0">
      <w:numFmt w:val="bullet"/>
      <w:lvlText w:val="•"/>
      <w:lvlJc w:val="left"/>
      <w:pPr>
        <w:ind w:left="5273" w:hanging="284"/>
      </w:pPr>
      <w:rPr>
        <w:rFonts w:hint="default"/>
        <w:lang w:val="ru-RU" w:eastAsia="en-US" w:bidi="ar-SA"/>
      </w:rPr>
    </w:lvl>
    <w:lvl w:ilvl="5" w:tplc="9C8649BE">
      <w:numFmt w:val="bullet"/>
      <w:lvlText w:val="•"/>
      <w:lvlJc w:val="left"/>
      <w:pPr>
        <w:ind w:left="6237" w:hanging="284"/>
      </w:pPr>
      <w:rPr>
        <w:rFonts w:hint="default"/>
        <w:lang w:val="ru-RU" w:eastAsia="en-US" w:bidi="ar-SA"/>
      </w:rPr>
    </w:lvl>
    <w:lvl w:ilvl="6" w:tplc="96608E86">
      <w:numFmt w:val="bullet"/>
      <w:lvlText w:val="•"/>
      <w:lvlJc w:val="left"/>
      <w:pPr>
        <w:ind w:left="7200" w:hanging="284"/>
      </w:pPr>
      <w:rPr>
        <w:rFonts w:hint="default"/>
        <w:lang w:val="ru-RU" w:eastAsia="en-US" w:bidi="ar-SA"/>
      </w:rPr>
    </w:lvl>
    <w:lvl w:ilvl="7" w:tplc="283C0E60">
      <w:numFmt w:val="bullet"/>
      <w:lvlText w:val="•"/>
      <w:lvlJc w:val="left"/>
      <w:pPr>
        <w:ind w:left="8163" w:hanging="284"/>
      </w:pPr>
      <w:rPr>
        <w:rFonts w:hint="default"/>
        <w:lang w:val="ru-RU" w:eastAsia="en-US" w:bidi="ar-SA"/>
      </w:rPr>
    </w:lvl>
    <w:lvl w:ilvl="8" w:tplc="E3164E18">
      <w:numFmt w:val="bullet"/>
      <w:lvlText w:val="•"/>
      <w:lvlJc w:val="left"/>
      <w:pPr>
        <w:ind w:left="9127" w:hanging="284"/>
      </w:pPr>
      <w:rPr>
        <w:rFonts w:hint="default"/>
        <w:lang w:val="ru-RU" w:eastAsia="en-US" w:bidi="ar-SA"/>
      </w:rPr>
    </w:lvl>
  </w:abstractNum>
  <w:abstractNum w:abstractNumId="111">
    <w:nsid w:val="4AC64023"/>
    <w:multiLevelType w:val="hybridMultilevel"/>
    <w:tmpl w:val="963E33B6"/>
    <w:lvl w:ilvl="0" w:tplc="570C042C">
      <w:start w:val="1"/>
      <w:numFmt w:val="decimal"/>
      <w:lvlText w:val="%1)"/>
      <w:lvlJc w:val="left"/>
      <w:pPr>
        <w:ind w:left="1138" w:hanging="264"/>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7B6EBA3C">
      <w:numFmt w:val="bullet"/>
      <w:lvlText w:val="•"/>
      <w:lvlJc w:val="left"/>
      <w:pPr>
        <w:ind w:left="2131" w:hanging="264"/>
      </w:pPr>
      <w:rPr>
        <w:rFonts w:hint="default"/>
        <w:lang w:val="ru-RU" w:eastAsia="en-US" w:bidi="ar-SA"/>
      </w:rPr>
    </w:lvl>
    <w:lvl w:ilvl="2" w:tplc="0CF46378">
      <w:numFmt w:val="bullet"/>
      <w:lvlText w:val="•"/>
      <w:lvlJc w:val="left"/>
      <w:pPr>
        <w:ind w:left="3122" w:hanging="264"/>
      </w:pPr>
      <w:rPr>
        <w:rFonts w:hint="default"/>
        <w:lang w:val="ru-RU" w:eastAsia="en-US" w:bidi="ar-SA"/>
      </w:rPr>
    </w:lvl>
    <w:lvl w:ilvl="3" w:tplc="60A6250C">
      <w:numFmt w:val="bullet"/>
      <w:lvlText w:val="•"/>
      <w:lvlJc w:val="left"/>
      <w:pPr>
        <w:ind w:left="4114" w:hanging="264"/>
      </w:pPr>
      <w:rPr>
        <w:rFonts w:hint="default"/>
        <w:lang w:val="ru-RU" w:eastAsia="en-US" w:bidi="ar-SA"/>
      </w:rPr>
    </w:lvl>
    <w:lvl w:ilvl="4" w:tplc="8580F9DE">
      <w:numFmt w:val="bullet"/>
      <w:lvlText w:val="•"/>
      <w:lvlJc w:val="left"/>
      <w:pPr>
        <w:ind w:left="5105" w:hanging="264"/>
      </w:pPr>
      <w:rPr>
        <w:rFonts w:hint="default"/>
        <w:lang w:val="ru-RU" w:eastAsia="en-US" w:bidi="ar-SA"/>
      </w:rPr>
    </w:lvl>
    <w:lvl w:ilvl="5" w:tplc="764EE804">
      <w:numFmt w:val="bullet"/>
      <w:lvlText w:val="•"/>
      <w:lvlJc w:val="left"/>
      <w:pPr>
        <w:ind w:left="6097" w:hanging="264"/>
      </w:pPr>
      <w:rPr>
        <w:rFonts w:hint="default"/>
        <w:lang w:val="ru-RU" w:eastAsia="en-US" w:bidi="ar-SA"/>
      </w:rPr>
    </w:lvl>
    <w:lvl w:ilvl="6" w:tplc="9D74D47C">
      <w:numFmt w:val="bullet"/>
      <w:lvlText w:val="•"/>
      <w:lvlJc w:val="left"/>
      <w:pPr>
        <w:ind w:left="7088" w:hanging="264"/>
      </w:pPr>
      <w:rPr>
        <w:rFonts w:hint="default"/>
        <w:lang w:val="ru-RU" w:eastAsia="en-US" w:bidi="ar-SA"/>
      </w:rPr>
    </w:lvl>
    <w:lvl w:ilvl="7" w:tplc="4252D760">
      <w:numFmt w:val="bullet"/>
      <w:lvlText w:val="•"/>
      <w:lvlJc w:val="left"/>
      <w:pPr>
        <w:ind w:left="8079" w:hanging="264"/>
      </w:pPr>
      <w:rPr>
        <w:rFonts w:hint="default"/>
        <w:lang w:val="ru-RU" w:eastAsia="en-US" w:bidi="ar-SA"/>
      </w:rPr>
    </w:lvl>
    <w:lvl w:ilvl="8" w:tplc="27F66458">
      <w:numFmt w:val="bullet"/>
      <w:lvlText w:val="•"/>
      <w:lvlJc w:val="left"/>
      <w:pPr>
        <w:ind w:left="9071" w:hanging="264"/>
      </w:pPr>
      <w:rPr>
        <w:rFonts w:hint="default"/>
        <w:lang w:val="ru-RU" w:eastAsia="en-US" w:bidi="ar-SA"/>
      </w:rPr>
    </w:lvl>
  </w:abstractNum>
  <w:abstractNum w:abstractNumId="112">
    <w:nsid w:val="4D434DCE"/>
    <w:multiLevelType w:val="hybridMultilevel"/>
    <w:tmpl w:val="1736D83E"/>
    <w:lvl w:ilvl="0" w:tplc="5DEA64DC">
      <w:numFmt w:val="bullet"/>
      <w:lvlText w:val="–"/>
      <w:lvlJc w:val="left"/>
      <w:pPr>
        <w:ind w:left="1421" w:hanging="284"/>
      </w:pPr>
      <w:rPr>
        <w:rFonts w:ascii="Times New Roman" w:eastAsia="Times New Roman" w:hAnsi="Times New Roman" w:cs="Times New Roman" w:hint="default"/>
        <w:spacing w:val="0"/>
        <w:w w:val="100"/>
        <w:lang w:val="ru-RU" w:eastAsia="en-US" w:bidi="ar-SA"/>
      </w:rPr>
    </w:lvl>
    <w:lvl w:ilvl="1" w:tplc="BF98B70C">
      <w:numFmt w:val="bullet"/>
      <w:lvlText w:val="•"/>
      <w:lvlJc w:val="left"/>
      <w:pPr>
        <w:ind w:left="2383" w:hanging="284"/>
      </w:pPr>
      <w:rPr>
        <w:rFonts w:hint="default"/>
        <w:lang w:val="ru-RU" w:eastAsia="en-US" w:bidi="ar-SA"/>
      </w:rPr>
    </w:lvl>
    <w:lvl w:ilvl="2" w:tplc="DAE06B94">
      <w:numFmt w:val="bullet"/>
      <w:lvlText w:val="•"/>
      <w:lvlJc w:val="left"/>
      <w:pPr>
        <w:ind w:left="3346" w:hanging="284"/>
      </w:pPr>
      <w:rPr>
        <w:rFonts w:hint="default"/>
        <w:lang w:val="ru-RU" w:eastAsia="en-US" w:bidi="ar-SA"/>
      </w:rPr>
    </w:lvl>
    <w:lvl w:ilvl="3" w:tplc="9E8AB4D0">
      <w:numFmt w:val="bullet"/>
      <w:lvlText w:val="•"/>
      <w:lvlJc w:val="left"/>
      <w:pPr>
        <w:ind w:left="4310" w:hanging="284"/>
      </w:pPr>
      <w:rPr>
        <w:rFonts w:hint="default"/>
        <w:lang w:val="ru-RU" w:eastAsia="en-US" w:bidi="ar-SA"/>
      </w:rPr>
    </w:lvl>
    <w:lvl w:ilvl="4" w:tplc="09A8B5F4">
      <w:numFmt w:val="bullet"/>
      <w:lvlText w:val="•"/>
      <w:lvlJc w:val="left"/>
      <w:pPr>
        <w:ind w:left="5273" w:hanging="284"/>
      </w:pPr>
      <w:rPr>
        <w:rFonts w:hint="default"/>
        <w:lang w:val="ru-RU" w:eastAsia="en-US" w:bidi="ar-SA"/>
      </w:rPr>
    </w:lvl>
    <w:lvl w:ilvl="5" w:tplc="E4ECBCAE">
      <w:numFmt w:val="bullet"/>
      <w:lvlText w:val="•"/>
      <w:lvlJc w:val="left"/>
      <w:pPr>
        <w:ind w:left="6237" w:hanging="284"/>
      </w:pPr>
      <w:rPr>
        <w:rFonts w:hint="default"/>
        <w:lang w:val="ru-RU" w:eastAsia="en-US" w:bidi="ar-SA"/>
      </w:rPr>
    </w:lvl>
    <w:lvl w:ilvl="6" w:tplc="CF769456">
      <w:numFmt w:val="bullet"/>
      <w:lvlText w:val="•"/>
      <w:lvlJc w:val="left"/>
      <w:pPr>
        <w:ind w:left="7200" w:hanging="284"/>
      </w:pPr>
      <w:rPr>
        <w:rFonts w:hint="default"/>
        <w:lang w:val="ru-RU" w:eastAsia="en-US" w:bidi="ar-SA"/>
      </w:rPr>
    </w:lvl>
    <w:lvl w:ilvl="7" w:tplc="158020D8">
      <w:numFmt w:val="bullet"/>
      <w:lvlText w:val="•"/>
      <w:lvlJc w:val="left"/>
      <w:pPr>
        <w:ind w:left="8163" w:hanging="284"/>
      </w:pPr>
      <w:rPr>
        <w:rFonts w:hint="default"/>
        <w:lang w:val="ru-RU" w:eastAsia="en-US" w:bidi="ar-SA"/>
      </w:rPr>
    </w:lvl>
    <w:lvl w:ilvl="8" w:tplc="719CCF6C">
      <w:numFmt w:val="bullet"/>
      <w:lvlText w:val="•"/>
      <w:lvlJc w:val="left"/>
      <w:pPr>
        <w:ind w:left="9127" w:hanging="284"/>
      </w:pPr>
      <w:rPr>
        <w:rFonts w:hint="default"/>
        <w:lang w:val="ru-RU" w:eastAsia="en-US" w:bidi="ar-SA"/>
      </w:rPr>
    </w:lvl>
  </w:abstractNum>
  <w:abstractNum w:abstractNumId="113">
    <w:nsid w:val="4E154397"/>
    <w:multiLevelType w:val="hybridMultilevel"/>
    <w:tmpl w:val="9042D952"/>
    <w:lvl w:ilvl="0" w:tplc="A560DEBE">
      <w:start w:val="1"/>
      <w:numFmt w:val="decimal"/>
      <w:lvlText w:val="%1."/>
      <w:lvlJc w:val="left"/>
      <w:pPr>
        <w:ind w:left="2092" w:hanging="245"/>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986AC782">
      <w:numFmt w:val="bullet"/>
      <w:lvlText w:val="•"/>
      <w:lvlJc w:val="left"/>
      <w:pPr>
        <w:ind w:left="2995" w:hanging="245"/>
      </w:pPr>
      <w:rPr>
        <w:rFonts w:hint="default"/>
        <w:lang w:val="ru-RU" w:eastAsia="en-US" w:bidi="ar-SA"/>
      </w:rPr>
    </w:lvl>
    <w:lvl w:ilvl="2" w:tplc="4E1CFF82">
      <w:numFmt w:val="bullet"/>
      <w:lvlText w:val="•"/>
      <w:lvlJc w:val="left"/>
      <w:pPr>
        <w:ind w:left="3890" w:hanging="245"/>
      </w:pPr>
      <w:rPr>
        <w:rFonts w:hint="default"/>
        <w:lang w:val="ru-RU" w:eastAsia="en-US" w:bidi="ar-SA"/>
      </w:rPr>
    </w:lvl>
    <w:lvl w:ilvl="3" w:tplc="A4FAB30C">
      <w:numFmt w:val="bullet"/>
      <w:lvlText w:val="•"/>
      <w:lvlJc w:val="left"/>
      <w:pPr>
        <w:ind w:left="4786" w:hanging="245"/>
      </w:pPr>
      <w:rPr>
        <w:rFonts w:hint="default"/>
        <w:lang w:val="ru-RU" w:eastAsia="en-US" w:bidi="ar-SA"/>
      </w:rPr>
    </w:lvl>
    <w:lvl w:ilvl="4" w:tplc="53F0A882">
      <w:numFmt w:val="bullet"/>
      <w:lvlText w:val="•"/>
      <w:lvlJc w:val="left"/>
      <w:pPr>
        <w:ind w:left="5681" w:hanging="245"/>
      </w:pPr>
      <w:rPr>
        <w:rFonts w:hint="default"/>
        <w:lang w:val="ru-RU" w:eastAsia="en-US" w:bidi="ar-SA"/>
      </w:rPr>
    </w:lvl>
    <w:lvl w:ilvl="5" w:tplc="00ACFEC2">
      <w:numFmt w:val="bullet"/>
      <w:lvlText w:val="•"/>
      <w:lvlJc w:val="left"/>
      <w:pPr>
        <w:ind w:left="6577" w:hanging="245"/>
      </w:pPr>
      <w:rPr>
        <w:rFonts w:hint="default"/>
        <w:lang w:val="ru-RU" w:eastAsia="en-US" w:bidi="ar-SA"/>
      </w:rPr>
    </w:lvl>
    <w:lvl w:ilvl="6" w:tplc="0D224F80">
      <w:numFmt w:val="bullet"/>
      <w:lvlText w:val="•"/>
      <w:lvlJc w:val="left"/>
      <w:pPr>
        <w:ind w:left="7472" w:hanging="245"/>
      </w:pPr>
      <w:rPr>
        <w:rFonts w:hint="default"/>
        <w:lang w:val="ru-RU" w:eastAsia="en-US" w:bidi="ar-SA"/>
      </w:rPr>
    </w:lvl>
    <w:lvl w:ilvl="7" w:tplc="796CA99E">
      <w:numFmt w:val="bullet"/>
      <w:lvlText w:val="•"/>
      <w:lvlJc w:val="left"/>
      <w:pPr>
        <w:ind w:left="8367" w:hanging="245"/>
      </w:pPr>
      <w:rPr>
        <w:rFonts w:hint="default"/>
        <w:lang w:val="ru-RU" w:eastAsia="en-US" w:bidi="ar-SA"/>
      </w:rPr>
    </w:lvl>
    <w:lvl w:ilvl="8" w:tplc="9684C57E">
      <w:numFmt w:val="bullet"/>
      <w:lvlText w:val="•"/>
      <w:lvlJc w:val="left"/>
      <w:pPr>
        <w:ind w:left="9263" w:hanging="245"/>
      </w:pPr>
      <w:rPr>
        <w:rFonts w:hint="default"/>
        <w:lang w:val="ru-RU" w:eastAsia="en-US" w:bidi="ar-SA"/>
      </w:rPr>
    </w:lvl>
  </w:abstractNum>
  <w:abstractNum w:abstractNumId="114">
    <w:nsid w:val="4E345A41"/>
    <w:multiLevelType w:val="hybridMultilevel"/>
    <w:tmpl w:val="4E68637C"/>
    <w:lvl w:ilvl="0" w:tplc="0672BE14">
      <w:numFmt w:val="bullet"/>
      <w:lvlText w:val=""/>
      <w:lvlJc w:val="left"/>
      <w:pPr>
        <w:ind w:left="461" w:hanging="356"/>
      </w:pPr>
      <w:rPr>
        <w:rFonts w:ascii="Symbol" w:eastAsia="Symbol" w:hAnsi="Symbol" w:cs="Symbol" w:hint="default"/>
        <w:b w:val="0"/>
        <w:bCs w:val="0"/>
        <w:i w:val="0"/>
        <w:iCs w:val="0"/>
        <w:spacing w:val="0"/>
        <w:w w:val="100"/>
        <w:sz w:val="24"/>
        <w:szCs w:val="24"/>
        <w:lang w:val="ru-RU" w:eastAsia="en-US" w:bidi="ar-SA"/>
      </w:rPr>
    </w:lvl>
    <w:lvl w:ilvl="1" w:tplc="8B7CA82C">
      <w:numFmt w:val="bullet"/>
      <w:lvlText w:val="•"/>
      <w:lvlJc w:val="left"/>
      <w:pPr>
        <w:ind w:left="611" w:hanging="356"/>
      </w:pPr>
      <w:rPr>
        <w:rFonts w:hint="default"/>
        <w:lang w:val="ru-RU" w:eastAsia="en-US" w:bidi="ar-SA"/>
      </w:rPr>
    </w:lvl>
    <w:lvl w:ilvl="2" w:tplc="19A42100">
      <w:numFmt w:val="bullet"/>
      <w:lvlText w:val="•"/>
      <w:lvlJc w:val="left"/>
      <w:pPr>
        <w:ind w:left="763" w:hanging="356"/>
      </w:pPr>
      <w:rPr>
        <w:rFonts w:hint="default"/>
        <w:lang w:val="ru-RU" w:eastAsia="en-US" w:bidi="ar-SA"/>
      </w:rPr>
    </w:lvl>
    <w:lvl w:ilvl="3" w:tplc="67FCCA36">
      <w:numFmt w:val="bullet"/>
      <w:lvlText w:val="•"/>
      <w:lvlJc w:val="left"/>
      <w:pPr>
        <w:ind w:left="915" w:hanging="356"/>
      </w:pPr>
      <w:rPr>
        <w:rFonts w:hint="default"/>
        <w:lang w:val="ru-RU" w:eastAsia="en-US" w:bidi="ar-SA"/>
      </w:rPr>
    </w:lvl>
    <w:lvl w:ilvl="4" w:tplc="017C4B64">
      <w:numFmt w:val="bullet"/>
      <w:lvlText w:val="•"/>
      <w:lvlJc w:val="left"/>
      <w:pPr>
        <w:ind w:left="1067" w:hanging="356"/>
      </w:pPr>
      <w:rPr>
        <w:rFonts w:hint="default"/>
        <w:lang w:val="ru-RU" w:eastAsia="en-US" w:bidi="ar-SA"/>
      </w:rPr>
    </w:lvl>
    <w:lvl w:ilvl="5" w:tplc="88ACD7A8">
      <w:numFmt w:val="bullet"/>
      <w:lvlText w:val="•"/>
      <w:lvlJc w:val="left"/>
      <w:pPr>
        <w:ind w:left="1219" w:hanging="356"/>
      </w:pPr>
      <w:rPr>
        <w:rFonts w:hint="default"/>
        <w:lang w:val="ru-RU" w:eastAsia="en-US" w:bidi="ar-SA"/>
      </w:rPr>
    </w:lvl>
    <w:lvl w:ilvl="6" w:tplc="0316DC2A">
      <w:numFmt w:val="bullet"/>
      <w:lvlText w:val="•"/>
      <w:lvlJc w:val="left"/>
      <w:pPr>
        <w:ind w:left="1370" w:hanging="356"/>
      </w:pPr>
      <w:rPr>
        <w:rFonts w:hint="default"/>
        <w:lang w:val="ru-RU" w:eastAsia="en-US" w:bidi="ar-SA"/>
      </w:rPr>
    </w:lvl>
    <w:lvl w:ilvl="7" w:tplc="B95C9324">
      <w:numFmt w:val="bullet"/>
      <w:lvlText w:val="•"/>
      <w:lvlJc w:val="left"/>
      <w:pPr>
        <w:ind w:left="1522" w:hanging="356"/>
      </w:pPr>
      <w:rPr>
        <w:rFonts w:hint="default"/>
        <w:lang w:val="ru-RU" w:eastAsia="en-US" w:bidi="ar-SA"/>
      </w:rPr>
    </w:lvl>
    <w:lvl w:ilvl="8" w:tplc="35BCC3E8">
      <w:numFmt w:val="bullet"/>
      <w:lvlText w:val="•"/>
      <w:lvlJc w:val="left"/>
      <w:pPr>
        <w:ind w:left="1674" w:hanging="356"/>
      </w:pPr>
      <w:rPr>
        <w:rFonts w:hint="default"/>
        <w:lang w:val="ru-RU" w:eastAsia="en-US" w:bidi="ar-SA"/>
      </w:rPr>
    </w:lvl>
  </w:abstractNum>
  <w:abstractNum w:abstractNumId="115">
    <w:nsid w:val="4FE715EC"/>
    <w:multiLevelType w:val="hybridMultilevel"/>
    <w:tmpl w:val="52EA3E9A"/>
    <w:lvl w:ilvl="0" w:tplc="14CE69D8">
      <w:numFmt w:val="bullet"/>
      <w:lvlText w:val=""/>
      <w:lvlJc w:val="left"/>
      <w:pPr>
        <w:ind w:left="461" w:hanging="356"/>
      </w:pPr>
      <w:rPr>
        <w:rFonts w:ascii="Symbol" w:eastAsia="Symbol" w:hAnsi="Symbol" w:cs="Symbol" w:hint="default"/>
        <w:spacing w:val="0"/>
        <w:w w:val="100"/>
        <w:lang w:val="ru-RU" w:eastAsia="en-US" w:bidi="ar-SA"/>
      </w:rPr>
    </w:lvl>
    <w:lvl w:ilvl="1" w:tplc="DFC05154">
      <w:numFmt w:val="bullet"/>
      <w:lvlText w:val="•"/>
      <w:lvlJc w:val="left"/>
      <w:pPr>
        <w:ind w:left="625" w:hanging="356"/>
      </w:pPr>
      <w:rPr>
        <w:rFonts w:hint="default"/>
        <w:lang w:val="ru-RU" w:eastAsia="en-US" w:bidi="ar-SA"/>
      </w:rPr>
    </w:lvl>
    <w:lvl w:ilvl="2" w:tplc="520AC16E">
      <w:numFmt w:val="bullet"/>
      <w:lvlText w:val="•"/>
      <w:lvlJc w:val="left"/>
      <w:pPr>
        <w:ind w:left="791" w:hanging="356"/>
      </w:pPr>
      <w:rPr>
        <w:rFonts w:hint="default"/>
        <w:lang w:val="ru-RU" w:eastAsia="en-US" w:bidi="ar-SA"/>
      </w:rPr>
    </w:lvl>
    <w:lvl w:ilvl="3" w:tplc="4F746E26">
      <w:numFmt w:val="bullet"/>
      <w:lvlText w:val="•"/>
      <w:lvlJc w:val="left"/>
      <w:pPr>
        <w:ind w:left="957" w:hanging="356"/>
      </w:pPr>
      <w:rPr>
        <w:rFonts w:hint="default"/>
        <w:lang w:val="ru-RU" w:eastAsia="en-US" w:bidi="ar-SA"/>
      </w:rPr>
    </w:lvl>
    <w:lvl w:ilvl="4" w:tplc="09AEA1F4">
      <w:numFmt w:val="bullet"/>
      <w:lvlText w:val="•"/>
      <w:lvlJc w:val="left"/>
      <w:pPr>
        <w:ind w:left="1123" w:hanging="356"/>
      </w:pPr>
      <w:rPr>
        <w:rFonts w:hint="default"/>
        <w:lang w:val="ru-RU" w:eastAsia="en-US" w:bidi="ar-SA"/>
      </w:rPr>
    </w:lvl>
    <w:lvl w:ilvl="5" w:tplc="8A4288BC">
      <w:numFmt w:val="bullet"/>
      <w:lvlText w:val="•"/>
      <w:lvlJc w:val="left"/>
      <w:pPr>
        <w:ind w:left="1289" w:hanging="356"/>
      </w:pPr>
      <w:rPr>
        <w:rFonts w:hint="default"/>
        <w:lang w:val="ru-RU" w:eastAsia="en-US" w:bidi="ar-SA"/>
      </w:rPr>
    </w:lvl>
    <w:lvl w:ilvl="6" w:tplc="2E7CBC3C">
      <w:numFmt w:val="bullet"/>
      <w:lvlText w:val="•"/>
      <w:lvlJc w:val="left"/>
      <w:pPr>
        <w:ind w:left="1454" w:hanging="356"/>
      </w:pPr>
      <w:rPr>
        <w:rFonts w:hint="default"/>
        <w:lang w:val="ru-RU" w:eastAsia="en-US" w:bidi="ar-SA"/>
      </w:rPr>
    </w:lvl>
    <w:lvl w:ilvl="7" w:tplc="F7622E6C">
      <w:numFmt w:val="bullet"/>
      <w:lvlText w:val="•"/>
      <w:lvlJc w:val="left"/>
      <w:pPr>
        <w:ind w:left="1620" w:hanging="356"/>
      </w:pPr>
      <w:rPr>
        <w:rFonts w:hint="default"/>
        <w:lang w:val="ru-RU" w:eastAsia="en-US" w:bidi="ar-SA"/>
      </w:rPr>
    </w:lvl>
    <w:lvl w:ilvl="8" w:tplc="58E4A954">
      <w:numFmt w:val="bullet"/>
      <w:lvlText w:val="•"/>
      <w:lvlJc w:val="left"/>
      <w:pPr>
        <w:ind w:left="1786" w:hanging="356"/>
      </w:pPr>
      <w:rPr>
        <w:rFonts w:hint="default"/>
        <w:lang w:val="ru-RU" w:eastAsia="en-US" w:bidi="ar-SA"/>
      </w:rPr>
    </w:lvl>
  </w:abstractNum>
  <w:abstractNum w:abstractNumId="116">
    <w:nsid w:val="501B59DE"/>
    <w:multiLevelType w:val="hybridMultilevel"/>
    <w:tmpl w:val="D662E9FA"/>
    <w:lvl w:ilvl="0" w:tplc="D04A420A">
      <w:numFmt w:val="bullet"/>
      <w:lvlText w:val=""/>
      <w:lvlJc w:val="left"/>
      <w:pPr>
        <w:ind w:left="461" w:hanging="356"/>
      </w:pPr>
      <w:rPr>
        <w:rFonts w:ascii="Symbol" w:eastAsia="Symbol" w:hAnsi="Symbol" w:cs="Symbol" w:hint="default"/>
        <w:spacing w:val="0"/>
        <w:w w:val="100"/>
        <w:lang w:val="ru-RU" w:eastAsia="en-US" w:bidi="ar-SA"/>
      </w:rPr>
    </w:lvl>
    <w:lvl w:ilvl="1" w:tplc="CBC625F4">
      <w:numFmt w:val="bullet"/>
      <w:lvlText w:val="•"/>
      <w:lvlJc w:val="left"/>
      <w:pPr>
        <w:ind w:left="625" w:hanging="356"/>
      </w:pPr>
      <w:rPr>
        <w:rFonts w:hint="default"/>
        <w:lang w:val="ru-RU" w:eastAsia="en-US" w:bidi="ar-SA"/>
      </w:rPr>
    </w:lvl>
    <w:lvl w:ilvl="2" w:tplc="434ACBC6">
      <w:numFmt w:val="bullet"/>
      <w:lvlText w:val="•"/>
      <w:lvlJc w:val="left"/>
      <w:pPr>
        <w:ind w:left="791" w:hanging="356"/>
      </w:pPr>
      <w:rPr>
        <w:rFonts w:hint="default"/>
        <w:lang w:val="ru-RU" w:eastAsia="en-US" w:bidi="ar-SA"/>
      </w:rPr>
    </w:lvl>
    <w:lvl w:ilvl="3" w:tplc="199A7E38">
      <w:numFmt w:val="bullet"/>
      <w:lvlText w:val="•"/>
      <w:lvlJc w:val="left"/>
      <w:pPr>
        <w:ind w:left="957" w:hanging="356"/>
      </w:pPr>
      <w:rPr>
        <w:rFonts w:hint="default"/>
        <w:lang w:val="ru-RU" w:eastAsia="en-US" w:bidi="ar-SA"/>
      </w:rPr>
    </w:lvl>
    <w:lvl w:ilvl="4" w:tplc="C066B0EC">
      <w:numFmt w:val="bullet"/>
      <w:lvlText w:val="•"/>
      <w:lvlJc w:val="left"/>
      <w:pPr>
        <w:ind w:left="1123" w:hanging="356"/>
      </w:pPr>
      <w:rPr>
        <w:rFonts w:hint="default"/>
        <w:lang w:val="ru-RU" w:eastAsia="en-US" w:bidi="ar-SA"/>
      </w:rPr>
    </w:lvl>
    <w:lvl w:ilvl="5" w:tplc="BDB08198">
      <w:numFmt w:val="bullet"/>
      <w:lvlText w:val="•"/>
      <w:lvlJc w:val="left"/>
      <w:pPr>
        <w:ind w:left="1289" w:hanging="356"/>
      </w:pPr>
      <w:rPr>
        <w:rFonts w:hint="default"/>
        <w:lang w:val="ru-RU" w:eastAsia="en-US" w:bidi="ar-SA"/>
      </w:rPr>
    </w:lvl>
    <w:lvl w:ilvl="6" w:tplc="39DADFEA">
      <w:numFmt w:val="bullet"/>
      <w:lvlText w:val="•"/>
      <w:lvlJc w:val="left"/>
      <w:pPr>
        <w:ind w:left="1454" w:hanging="356"/>
      </w:pPr>
      <w:rPr>
        <w:rFonts w:hint="default"/>
        <w:lang w:val="ru-RU" w:eastAsia="en-US" w:bidi="ar-SA"/>
      </w:rPr>
    </w:lvl>
    <w:lvl w:ilvl="7" w:tplc="B28404E6">
      <w:numFmt w:val="bullet"/>
      <w:lvlText w:val="•"/>
      <w:lvlJc w:val="left"/>
      <w:pPr>
        <w:ind w:left="1620" w:hanging="356"/>
      </w:pPr>
      <w:rPr>
        <w:rFonts w:hint="default"/>
        <w:lang w:val="ru-RU" w:eastAsia="en-US" w:bidi="ar-SA"/>
      </w:rPr>
    </w:lvl>
    <w:lvl w:ilvl="8" w:tplc="6A6AD3F8">
      <w:numFmt w:val="bullet"/>
      <w:lvlText w:val="•"/>
      <w:lvlJc w:val="left"/>
      <w:pPr>
        <w:ind w:left="1786" w:hanging="356"/>
      </w:pPr>
      <w:rPr>
        <w:rFonts w:hint="default"/>
        <w:lang w:val="ru-RU" w:eastAsia="en-US" w:bidi="ar-SA"/>
      </w:rPr>
    </w:lvl>
  </w:abstractNum>
  <w:abstractNum w:abstractNumId="117">
    <w:nsid w:val="507B3A45"/>
    <w:multiLevelType w:val="hybridMultilevel"/>
    <w:tmpl w:val="67D0118A"/>
    <w:lvl w:ilvl="0" w:tplc="19CE7A20">
      <w:start w:val="1"/>
      <w:numFmt w:val="decimal"/>
      <w:lvlText w:val="%1."/>
      <w:lvlJc w:val="left"/>
      <w:pPr>
        <w:ind w:left="2092" w:hanging="245"/>
        <w:jc w:val="left"/>
      </w:pPr>
      <w:rPr>
        <w:rFonts w:ascii="Times New Roman" w:eastAsia="Times New Roman" w:hAnsi="Times New Roman" w:cs="Times New Roman" w:hint="default"/>
        <w:b/>
        <w:bCs/>
        <w:i w:val="0"/>
        <w:iCs w:val="0"/>
        <w:spacing w:val="0"/>
        <w:w w:val="100"/>
        <w:sz w:val="24"/>
        <w:szCs w:val="24"/>
        <w:lang w:val="ru-RU" w:eastAsia="en-US" w:bidi="ar-SA"/>
      </w:rPr>
    </w:lvl>
    <w:lvl w:ilvl="1" w:tplc="A1C0C4EC">
      <w:numFmt w:val="bullet"/>
      <w:lvlText w:val="•"/>
      <w:lvlJc w:val="left"/>
      <w:pPr>
        <w:ind w:left="2995" w:hanging="245"/>
      </w:pPr>
      <w:rPr>
        <w:rFonts w:hint="default"/>
        <w:lang w:val="ru-RU" w:eastAsia="en-US" w:bidi="ar-SA"/>
      </w:rPr>
    </w:lvl>
    <w:lvl w:ilvl="2" w:tplc="4EF46DD2">
      <w:numFmt w:val="bullet"/>
      <w:lvlText w:val="•"/>
      <w:lvlJc w:val="left"/>
      <w:pPr>
        <w:ind w:left="3890" w:hanging="245"/>
      </w:pPr>
      <w:rPr>
        <w:rFonts w:hint="default"/>
        <w:lang w:val="ru-RU" w:eastAsia="en-US" w:bidi="ar-SA"/>
      </w:rPr>
    </w:lvl>
    <w:lvl w:ilvl="3" w:tplc="86ACFBE4">
      <w:numFmt w:val="bullet"/>
      <w:lvlText w:val="•"/>
      <w:lvlJc w:val="left"/>
      <w:pPr>
        <w:ind w:left="4786" w:hanging="245"/>
      </w:pPr>
      <w:rPr>
        <w:rFonts w:hint="default"/>
        <w:lang w:val="ru-RU" w:eastAsia="en-US" w:bidi="ar-SA"/>
      </w:rPr>
    </w:lvl>
    <w:lvl w:ilvl="4" w:tplc="E410D2A2">
      <w:numFmt w:val="bullet"/>
      <w:lvlText w:val="•"/>
      <w:lvlJc w:val="left"/>
      <w:pPr>
        <w:ind w:left="5681" w:hanging="245"/>
      </w:pPr>
      <w:rPr>
        <w:rFonts w:hint="default"/>
        <w:lang w:val="ru-RU" w:eastAsia="en-US" w:bidi="ar-SA"/>
      </w:rPr>
    </w:lvl>
    <w:lvl w:ilvl="5" w:tplc="4F0E1EEE">
      <w:numFmt w:val="bullet"/>
      <w:lvlText w:val="•"/>
      <w:lvlJc w:val="left"/>
      <w:pPr>
        <w:ind w:left="6577" w:hanging="245"/>
      </w:pPr>
      <w:rPr>
        <w:rFonts w:hint="default"/>
        <w:lang w:val="ru-RU" w:eastAsia="en-US" w:bidi="ar-SA"/>
      </w:rPr>
    </w:lvl>
    <w:lvl w:ilvl="6" w:tplc="E5629208">
      <w:numFmt w:val="bullet"/>
      <w:lvlText w:val="•"/>
      <w:lvlJc w:val="left"/>
      <w:pPr>
        <w:ind w:left="7472" w:hanging="245"/>
      </w:pPr>
      <w:rPr>
        <w:rFonts w:hint="default"/>
        <w:lang w:val="ru-RU" w:eastAsia="en-US" w:bidi="ar-SA"/>
      </w:rPr>
    </w:lvl>
    <w:lvl w:ilvl="7" w:tplc="E8E8CA70">
      <w:numFmt w:val="bullet"/>
      <w:lvlText w:val="•"/>
      <w:lvlJc w:val="left"/>
      <w:pPr>
        <w:ind w:left="8367" w:hanging="245"/>
      </w:pPr>
      <w:rPr>
        <w:rFonts w:hint="default"/>
        <w:lang w:val="ru-RU" w:eastAsia="en-US" w:bidi="ar-SA"/>
      </w:rPr>
    </w:lvl>
    <w:lvl w:ilvl="8" w:tplc="B1DEFDEA">
      <w:numFmt w:val="bullet"/>
      <w:lvlText w:val="•"/>
      <w:lvlJc w:val="left"/>
      <w:pPr>
        <w:ind w:left="9263" w:hanging="245"/>
      </w:pPr>
      <w:rPr>
        <w:rFonts w:hint="default"/>
        <w:lang w:val="ru-RU" w:eastAsia="en-US" w:bidi="ar-SA"/>
      </w:rPr>
    </w:lvl>
  </w:abstractNum>
  <w:abstractNum w:abstractNumId="118">
    <w:nsid w:val="520430A6"/>
    <w:multiLevelType w:val="hybridMultilevel"/>
    <w:tmpl w:val="1EAE6A26"/>
    <w:lvl w:ilvl="0" w:tplc="B0822220">
      <w:numFmt w:val="bullet"/>
      <w:lvlText w:val=""/>
      <w:lvlJc w:val="left"/>
      <w:pPr>
        <w:ind w:left="460" w:hanging="356"/>
      </w:pPr>
      <w:rPr>
        <w:rFonts w:ascii="Symbol" w:eastAsia="Symbol" w:hAnsi="Symbol" w:cs="Symbol" w:hint="default"/>
        <w:b w:val="0"/>
        <w:bCs w:val="0"/>
        <w:i w:val="0"/>
        <w:iCs w:val="0"/>
        <w:spacing w:val="0"/>
        <w:w w:val="100"/>
        <w:sz w:val="24"/>
        <w:szCs w:val="24"/>
        <w:lang w:val="ru-RU" w:eastAsia="en-US" w:bidi="ar-SA"/>
      </w:rPr>
    </w:lvl>
    <w:lvl w:ilvl="1" w:tplc="66EA79BA">
      <w:numFmt w:val="bullet"/>
      <w:lvlText w:val="•"/>
      <w:lvlJc w:val="left"/>
      <w:pPr>
        <w:ind w:left="724" w:hanging="356"/>
      </w:pPr>
      <w:rPr>
        <w:rFonts w:hint="default"/>
        <w:lang w:val="ru-RU" w:eastAsia="en-US" w:bidi="ar-SA"/>
      </w:rPr>
    </w:lvl>
    <w:lvl w:ilvl="2" w:tplc="63F4E346">
      <w:numFmt w:val="bullet"/>
      <w:lvlText w:val="•"/>
      <w:lvlJc w:val="left"/>
      <w:pPr>
        <w:ind w:left="989" w:hanging="356"/>
      </w:pPr>
      <w:rPr>
        <w:rFonts w:hint="default"/>
        <w:lang w:val="ru-RU" w:eastAsia="en-US" w:bidi="ar-SA"/>
      </w:rPr>
    </w:lvl>
    <w:lvl w:ilvl="3" w:tplc="B7FE179C">
      <w:numFmt w:val="bullet"/>
      <w:lvlText w:val="•"/>
      <w:lvlJc w:val="left"/>
      <w:pPr>
        <w:ind w:left="1253" w:hanging="356"/>
      </w:pPr>
      <w:rPr>
        <w:rFonts w:hint="default"/>
        <w:lang w:val="ru-RU" w:eastAsia="en-US" w:bidi="ar-SA"/>
      </w:rPr>
    </w:lvl>
    <w:lvl w:ilvl="4" w:tplc="1DF6EF82">
      <w:numFmt w:val="bullet"/>
      <w:lvlText w:val="•"/>
      <w:lvlJc w:val="left"/>
      <w:pPr>
        <w:ind w:left="1518" w:hanging="356"/>
      </w:pPr>
      <w:rPr>
        <w:rFonts w:hint="default"/>
        <w:lang w:val="ru-RU" w:eastAsia="en-US" w:bidi="ar-SA"/>
      </w:rPr>
    </w:lvl>
    <w:lvl w:ilvl="5" w:tplc="DBCCE098">
      <w:numFmt w:val="bullet"/>
      <w:lvlText w:val="•"/>
      <w:lvlJc w:val="left"/>
      <w:pPr>
        <w:ind w:left="1783" w:hanging="356"/>
      </w:pPr>
      <w:rPr>
        <w:rFonts w:hint="default"/>
        <w:lang w:val="ru-RU" w:eastAsia="en-US" w:bidi="ar-SA"/>
      </w:rPr>
    </w:lvl>
    <w:lvl w:ilvl="6" w:tplc="DC2E83FC">
      <w:numFmt w:val="bullet"/>
      <w:lvlText w:val="•"/>
      <w:lvlJc w:val="left"/>
      <w:pPr>
        <w:ind w:left="2047" w:hanging="356"/>
      </w:pPr>
      <w:rPr>
        <w:rFonts w:hint="default"/>
        <w:lang w:val="ru-RU" w:eastAsia="en-US" w:bidi="ar-SA"/>
      </w:rPr>
    </w:lvl>
    <w:lvl w:ilvl="7" w:tplc="E3E8D86C">
      <w:numFmt w:val="bullet"/>
      <w:lvlText w:val="•"/>
      <w:lvlJc w:val="left"/>
      <w:pPr>
        <w:ind w:left="2312" w:hanging="356"/>
      </w:pPr>
      <w:rPr>
        <w:rFonts w:hint="default"/>
        <w:lang w:val="ru-RU" w:eastAsia="en-US" w:bidi="ar-SA"/>
      </w:rPr>
    </w:lvl>
    <w:lvl w:ilvl="8" w:tplc="45E25D8A">
      <w:numFmt w:val="bullet"/>
      <w:lvlText w:val="•"/>
      <w:lvlJc w:val="left"/>
      <w:pPr>
        <w:ind w:left="2576" w:hanging="356"/>
      </w:pPr>
      <w:rPr>
        <w:rFonts w:hint="default"/>
        <w:lang w:val="ru-RU" w:eastAsia="en-US" w:bidi="ar-SA"/>
      </w:rPr>
    </w:lvl>
  </w:abstractNum>
  <w:abstractNum w:abstractNumId="119">
    <w:nsid w:val="525C4A17"/>
    <w:multiLevelType w:val="multilevel"/>
    <w:tmpl w:val="51DAAC62"/>
    <w:lvl w:ilvl="0">
      <w:start w:val="1"/>
      <w:numFmt w:val="upperRoman"/>
      <w:lvlText w:val="%1."/>
      <w:lvlJc w:val="left"/>
      <w:pPr>
        <w:ind w:left="1963" w:hanging="255"/>
        <w:jc w:val="right"/>
      </w:pPr>
      <w:rPr>
        <w:rFonts w:hint="default"/>
        <w:spacing w:val="0"/>
        <w:w w:val="99"/>
        <w:lang w:val="ru-RU" w:eastAsia="en-US" w:bidi="ar-SA"/>
      </w:rPr>
    </w:lvl>
    <w:lvl w:ilvl="1">
      <w:start w:val="1"/>
      <w:numFmt w:val="decimal"/>
      <w:lvlText w:val="%1.%2."/>
      <w:lvlJc w:val="left"/>
      <w:pPr>
        <w:ind w:left="2314" w:hanging="466"/>
        <w:jc w:val="left"/>
      </w:pPr>
      <w:rPr>
        <w:rFonts w:hint="default"/>
        <w:spacing w:val="0"/>
        <w:w w:val="99"/>
        <w:lang w:val="ru-RU" w:eastAsia="en-US" w:bidi="ar-SA"/>
      </w:rPr>
    </w:lvl>
    <w:lvl w:ilvl="2">
      <w:start w:val="1"/>
      <w:numFmt w:val="decimal"/>
      <w:lvlText w:val="%1.%2.%3."/>
      <w:lvlJc w:val="left"/>
      <w:pPr>
        <w:ind w:left="2521" w:hanging="673"/>
        <w:jc w:val="left"/>
      </w:pPr>
      <w:rPr>
        <w:rFonts w:ascii="Times New Roman" w:eastAsia="Times New Roman" w:hAnsi="Times New Roman" w:cs="Times New Roman" w:hint="default"/>
        <w:b/>
        <w:bCs/>
        <w:i w:val="0"/>
        <w:iCs w:val="0"/>
        <w:spacing w:val="0"/>
        <w:w w:val="99"/>
        <w:sz w:val="28"/>
        <w:szCs w:val="28"/>
        <w:lang w:val="ru-RU" w:eastAsia="en-US" w:bidi="ar-SA"/>
      </w:rPr>
    </w:lvl>
    <w:lvl w:ilvl="3">
      <w:numFmt w:val="bullet"/>
      <w:lvlText w:val="•"/>
      <w:lvlJc w:val="left"/>
      <w:pPr>
        <w:ind w:left="3586" w:hanging="673"/>
      </w:pPr>
      <w:rPr>
        <w:rFonts w:hint="default"/>
        <w:lang w:val="ru-RU" w:eastAsia="en-US" w:bidi="ar-SA"/>
      </w:rPr>
    </w:lvl>
    <w:lvl w:ilvl="4">
      <w:numFmt w:val="bullet"/>
      <w:lvlText w:val="•"/>
      <w:lvlJc w:val="left"/>
      <w:pPr>
        <w:ind w:left="4653" w:hanging="673"/>
      </w:pPr>
      <w:rPr>
        <w:rFonts w:hint="default"/>
        <w:lang w:val="ru-RU" w:eastAsia="en-US" w:bidi="ar-SA"/>
      </w:rPr>
    </w:lvl>
    <w:lvl w:ilvl="5">
      <w:numFmt w:val="bullet"/>
      <w:lvlText w:val="•"/>
      <w:lvlJc w:val="left"/>
      <w:pPr>
        <w:ind w:left="5720" w:hanging="673"/>
      </w:pPr>
      <w:rPr>
        <w:rFonts w:hint="default"/>
        <w:lang w:val="ru-RU" w:eastAsia="en-US" w:bidi="ar-SA"/>
      </w:rPr>
    </w:lvl>
    <w:lvl w:ilvl="6">
      <w:numFmt w:val="bullet"/>
      <w:lvlText w:val="•"/>
      <w:lvlJc w:val="left"/>
      <w:pPr>
        <w:ind w:left="6787" w:hanging="673"/>
      </w:pPr>
      <w:rPr>
        <w:rFonts w:hint="default"/>
        <w:lang w:val="ru-RU" w:eastAsia="en-US" w:bidi="ar-SA"/>
      </w:rPr>
    </w:lvl>
    <w:lvl w:ilvl="7">
      <w:numFmt w:val="bullet"/>
      <w:lvlText w:val="•"/>
      <w:lvlJc w:val="left"/>
      <w:pPr>
        <w:ind w:left="7853" w:hanging="673"/>
      </w:pPr>
      <w:rPr>
        <w:rFonts w:hint="default"/>
        <w:lang w:val="ru-RU" w:eastAsia="en-US" w:bidi="ar-SA"/>
      </w:rPr>
    </w:lvl>
    <w:lvl w:ilvl="8">
      <w:numFmt w:val="bullet"/>
      <w:lvlText w:val="•"/>
      <w:lvlJc w:val="left"/>
      <w:pPr>
        <w:ind w:left="8920" w:hanging="673"/>
      </w:pPr>
      <w:rPr>
        <w:rFonts w:hint="default"/>
        <w:lang w:val="ru-RU" w:eastAsia="en-US" w:bidi="ar-SA"/>
      </w:rPr>
    </w:lvl>
  </w:abstractNum>
  <w:abstractNum w:abstractNumId="120">
    <w:nsid w:val="526D74DD"/>
    <w:multiLevelType w:val="hybridMultilevel"/>
    <w:tmpl w:val="0A9C5048"/>
    <w:lvl w:ilvl="0" w:tplc="293A1B48">
      <w:numFmt w:val="bullet"/>
      <w:lvlText w:val=""/>
      <w:lvlJc w:val="left"/>
      <w:pPr>
        <w:ind w:left="461" w:hanging="356"/>
      </w:pPr>
      <w:rPr>
        <w:rFonts w:ascii="Symbol" w:eastAsia="Symbol" w:hAnsi="Symbol" w:cs="Symbol" w:hint="default"/>
        <w:b w:val="0"/>
        <w:bCs w:val="0"/>
        <w:i w:val="0"/>
        <w:iCs w:val="0"/>
        <w:spacing w:val="0"/>
        <w:w w:val="100"/>
        <w:sz w:val="24"/>
        <w:szCs w:val="24"/>
        <w:lang w:val="ru-RU" w:eastAsia="en-US" w:bidi="ar-SA"/>
      </w:rPr>
    </w:lvl>
    <w:lvl w:ilvl="1" w:tplc="03367916">
      <w:numFmt w:val="bullet"/>
      <w:lvlText w:val="•"/>
      <w:lvlJc w:val="left"/>
      <w:pPr>
        <w:ind w:left="611" w:hanging="356"/>
      </w:pPr>
      <w:rPr>
        <w:rFonts w:hint="default"/>
        <w:lang w:val="ru-RU" w:eastAsia="en-US" w:bidi="ar-SA"/>
      </w:rPr>
    </w:lvl>
    <w:lvl w:ilvl="2" w:tplc="D0247348">
      <w:numFmt w:val="bullet"/>
      <w:lvlText w:val="•"/>
      <w:lvlJc w:val="left"/>
      <w:pPr>
        <w:ind w:left="763" w:hanging="356"/>
      </w:pPr>
      <w:rPr>
        <w:rFonts w:hint="default"/>
        <w:lang w:val="ru-RU" w:eastAsia="en-US" w:bidi="ar-SA"/>
      </w:rPr>
    </w:lvl>
    <w:lvl w:ilvl="3" w:tplc="02060C60">
      <w:numFmt w:val="bullet"/>
      <w:lvlText w:val="•"/>
      <w:lvlJc w:val="left"/>
      <w:pPr>
        <w:ind w:left="915" w:hanging="356"/>
      </w:pPr>
      <w:rPr>
        <w:rFonts w:hint="default"/>
        <w:lang w:val="ru-RU" w:eastAsia="en-US" w:bidi="ar-SA"/>
      </w:rPr>
    </w:lvl>
    <w:lvl w:ilvl="4" w:tplc="05062D5C">
      <w:numFmt w:val="bullet"/>
      <w:lvlText w:val="•"/>
      <w:lvlJc w:val="left"/>
      <w:pPr>
        <w:ind w:left="1067" w:hanging="356"/>
      </w:pPr>
      <w:rPr>
        <w:rFonts w:hint="default"/>
        <w:lang w:val="ru-RU" w:eastAsia="en-US" w:bidi="ar-SA"/>
      </w:rPr>
    </w:lvl>
    <w:lvl w:ilvl="5" w:tplc="808E65C0">
      <w:numFmt w:val="bullet"/>
      <w:lvlText w:val="•"/>
      <w:lvlJc w:val="left"/>
      <w:pPr>
        <w:ind w:left="1219" w:hanging="356"/>
      </w:pPr>
      <w:rPr>
        <w:rFonts w:hint="default"/>
        <w:lang w:val="ru-RU" w:eastAsia="en-US" w:bidi="ar-SA"/>
      </w:rPr>
    </w:lvl>
    <w:lvl w:ilvl="6" w:tplc="F6BE74A2">
      <w:numFmt w:val="bullet"/>
      <w:lvlText w:val="•"/>
      <w:lvlJc w:val="left"/>
      <w:pPr>
        <w:ind w:left="1370" w:hanging="356"/>
      </w:pPr>
      <w:rPr>
        <w:rFonts w:hint="default"/>
        <w:lang w:val="ru-RU" w:eastAsia="en-US" w:bidi="ar-SA"/>
      </w:rPr>
    </w:lvl>
    <w:lvl w:ilvl="7" w:tplc="FCACEF38">
      <w:numFmt w:val="bullet"/>
      <w:lvlText w:val="•"/>
      <w:lvlJc w:val="left"/>
      <w:pPr>
        <w:ind w:left="1522" w:hanging="356"/>
      </w:pPr>
      <w:rPr>
        <w:rFonts w:hint="default"/>
        <w:lang w:val="ru-RU" w:eastAsia="en-US" w:bidi="ar-SA"/>
      </w:rPr>
    </w:lvl>
    <w:lvl w:ilvl="8" w:tplc="C34A698C">
      <w:numFmt w:val="bullet"/>
      <w:lvlText w:val="•"/>
      <w:lvlJc w:val="left"/>
      <w:pPr>
        <w:ind w:left="1674" w:hanging="356"/>
      </w:pPr>
      <w:rPr>
        <w:rFonts w:hint="default"/>
        <w:lang w:val="ru-RU" w:eastAsia="en-US" w:bidi="ar-SA"/>
      </w:rPr>
    </w:lvl>
  </w:abstractNum>
  <w:abstractNum w:abstractNumId="121">
    <w:nsid w:val="52FC63F1"/>
    <w:multiLevelType w:val="hybridMultilevel"/>
    <w:tmpl w:val="CECE7398"/>
    <w:lvl w:ilvl="0" w:tplc="29A05FEE">
      <w:start w:val="1"/>
      <w:numFmt w:val="decimal"/>
      <w:lvlText w:val="%1)"/>
      <w:lvlJc w:val="left"/>
      <w:pPr>
        <w:ind w:left="1138" w:hanging="264"/>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C94A93BE">
      <w:numFmt w:val="bullet"/>
      <w:lvlText w:val="•"/>
      <w:lvlJc w:val="left"/>
      <w:pPr>
        <w:ind w:left="2131" w:hanging="264"/>
      </w:pPr>
      <w:rPr>
        <w:rFonts w:hint="default"/>
        <w:lang w:val="ru-RU" w:eastAsia="en-US" w:bidi="ar-SA"/>
      </w:rPr>
    </w:lvl>
    <w:lvl w:ilvl="2" w:tplc="687AAABC">
      <w:numFmt w:val="bullet"/>
      <w:lvlText w:val="•"/>
      <w:lvlJc w:val="left"/>
      <w:pPr>
        <w:ind w:left="3122" w:hanging="264"/>
      </w:pPr>
      <w:rPr>
        <w:rFonts w:hint="default"/>
        <w:lang w:val="ru-RU" w:eastAsia="en-US" w:bidi="ar-SA"/>
      </w:rPr>
    </w:lvl>
    <w:lvl w:ilvl="3" w:tplc="98964620">
      <w:numFmt w:val="bullet"/>
      <w:lvlText w:val="•"/>
      <w:lvlJc w:val="left"/>
      <w:pPr>
        <w:ind w:left="4114" w:hanging="264"/>
      </w:pPr>
      <w:rPr>
        <w:rFonts w:hint="default"/>
        <w:lang w:val="ru-RU" w:eastAsia="en-US" w:bidi="ar-SA"/>
      </w:rPr>
    </w:lvl>
    <w:lvl w:ilvl="4" w:tplc="C68675B8">
      <w:numFmt w:val="bullet"/>
      <w:lvlText w:val="•"/>
      <w:lvlJc w:val="left"/>
      <w:pPr>
        <w:ind w:left="5105" w:hanging="264"/>
      </w:pPr>
      <w:rPr>
        <w:rFonts w:hint="default"/>
        <w:lang w:val="ru-RU" w:eastAsia="en-US" w:bidi="ar-SA"/>
      </w:rPr>
    </w:lvl>
    <w:lvl w:ilvl="5" w:tplc="880233F4">
      <w:numFmt w:val="bullet"/>
      <w:lvlText w:val="•"/>
      <w:lvlJc w:val="left"/>
      <w:pPr>
        <w:ind w:left="6097" w:hanging="264"/>
      </w:pPr>
      <w:rPr>
        <w:rFonts w:hint="default"/>
        <w:lang w:val="ru-RU" w:eastAsia="en-US" w:bidi="ar-SA"/>
      </w:rPr>
    </w:lvl>
    <w:lvl w:ilvl="6" w:tplc="8A0A330C">
      <w:numFmt w:val="bullet"/>
      <w:lvlText w:val="•"/>
      <w:lvlJc w:val="left"/>
      <w:pPr>
        <w:ind w:left="7088" w:hanging="264"/>
      </w:pPr>
      <w:rPr>
        <w:rFonts w:hint="default"/>
        <w:lang w:val="ru-RU" w:eastAsia="en-US" w:bidi="ar-SA"/>
      </w:rPr>
    </w:lvl>
    <w:lvl w:ilvl="7" w:tplc="98F2F1C6">
      <w:numFmt w:val="bullet"/>
      <w:lvlText w:val="•"/>
      <w:lvlJc w:val="left"/>
      <w:pPr>
        <w:ind w:left="8079" w:hanging="264"/>
      </w:pPr>
      <w:rPr>
        <w:rFonts w:hint="default"/>
        <w:lang w:val="ru-RU" w:eastAsia="en-US" w:bidi="ar-SA"/>
      </w:rPr>
    </w:lvl>
    <w:lvl w:ilvl="8" w:tplc="FF50378A">
      <w:numFmt w:val="bullet"/>
      <w:lvlText w:val="•"/>
      <w:lvlJc w:val="left"/>
      <w:pPr>
        <w:ind w:left="9071" w:hanging="264"/>
      </w:pPr>
      <w:rPr>
        <w:rFonts w:hint="default"/>
        <w:lang w:val="ru-RU" w:eastAsia="en-US" w:bidi="ar-SA"/>
      </w:rPr>
    </w:lvl>
  </w:abstractNum>
  <w:abstractNum w:abstractNumId="122">
    <w:nsid w:val="543378F9"/>
    <w:multiLevelType w:val="hybridMultilevel"/>
    <w:tmpl w:val="61464330"/>
    <w:lvl w:ilvl="0" w:tplc="EB0494BA">
      <w:start w:val="1"/>
      <w:numFmt w:val="decimal"/>
      <w:lvlText w:val="%1)"/>
      <w:lvlJc w:val="left"/>
      <w:pPr>
        <w:ind w:left="1138" w:hanging="4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78E3022">
      <w:numFmt w:val="bullet"/>
      <w:lvlText w:val="•"/>
      <w:lvlJc w:val="left"/>
      <w:pPr>
        <w:ind w:left="2131" w:hanging="427"/>
      </w:pPr>
      <w:rPr>
        <w:rFonts w:hint="default"/>
        <w:lang w:val="ru-RU" w:eastAsia="en-US" w:bidi="ar-SA"/>
      </w:rPr>
    </w:lvl>
    <w:lvl w:ilvl="2" w:tplc="07B856F6">
      <w:numFmt w:val="bullet"/>
      <w:lvlText w:val="•"/>
      <w:lvlJc w:val="left"/>
      <w:pPr>
        <w:ind w:left="3122" w:hanging="427"/>
      </w:pPr>
      <w:rPr>
        <w:rFonts w:hint="default"/>
        <w:lang w:val="ru-RU" w:eastAsia="en-US" w:bidi="ar-SA"/>
      </w:rPr>
    </w:lvl>
    <w:lvl w:ilvl="3" w:tplc="97589BBA">
      <w:numFmt w:val="bullet"/>
      <w:lvlText w:val="•"/>
      <w:lvlJc w:val="left"/>
      <w:pPr>
        <w:ind w:left="4114" w:hanging="427"/>
      </w:pPr>
      <w:rPr>
        <w:rFonts w:hint="default"/>
        <w:lang w:val="ru-RU" w:eastAsia="en-US" w:bidi="ar-SA"/>
      </w:rPr>
    </w:lvl>
    <w:lvl w:ilvl="4" w:tplc="9FD8A0FC">
      <w:numFmt w:val="bullet"/>
      <w:lvlText w:val="•"/>
      <w:lvlJc w:val="left"/>
      <w:pPr>
        <w:ind w:left="5105" w:hanging="427"/>
      </w:pPr>
      <w:rPr>
        <w:rFonts w:hint="default"/>
        <w:lang w:val="ru-RU" w:eastAsia="en-US" w:bidi="ar-SA"/>
      </w:rPr>
    </w:lvl>
    <w:lvl w:ilvl="5" w:tplc="8E78FC00">
      <w:numFmt w:val="bullet"/>
      <w:lvlText w:val="•"/>
      <w:lvlJc w:val="left"/>
      <w:pPr>
        <w:ind w:left="6097" w:hanging="427"/>
      </w:pPr>
      <w:rPr>
        <w:rFonts w:hint="default"/>
        <w:lang w:val="ru-RU" w:eastAsia="en-US" w:bidi="ar-SA"/>
      </w:rPr>
    </w:lvl>
    <w:lvl w:ilvl="6" w:tplc="3F02AA0C">
      <w:numFmt w:val="bullet"/>
      <w:lvlText w:val="•"/>
      <w:lvlJc w:val="left"/>
      <w:pPr>
        <w:ind w:left="7088" w:hanging="427"/>
      </w:pPr>
      <w:rPr>
        <w:rFonts w:hint="default"/>
        <w:lang w:val="ru-RU" w:eastAsia="en-US" w:bidi="ar-SA"/>
      </w:rPr>
    </w:lvl>
    <w:lvl w:ilvl="7" w:tplc="40625A2E">
      <w:numFmt w:val="bullet"/>
      <w:lvlText w:val="•"/>
      <w:lvlJc w:val="left"/>
      <w:pPr>
        <w:ind w:left="8079" w:hanging="427"/>
      </w:pPr>
      <w:rPr>
        <w:rFonts w:hint="default"/>
        <w:lang w:val="ru-RU" w:eastAsia="en-US" w:bidi="ar-SA"/>
      </w:rPr>
    </w:lvl>
    <w:lvl w:ilvl="8" w:tplc="F8821F32">
      <w:numFmt w:val="bullet"/>
      <w:lvlText w:val="•"/>
      <w:lvlJc w:val="left"/>
      <w:pPr>
        <w:ind w:left="9071" w:hanging="427"/>
      </w:pPr>
      <w:rPr>
        <w:rFonts w:hint="default"/>
        <w:lang w:val="ru-RU" w:eastAsia="en-US" w:bidi="ar-SA"/>
      </w:rPr>
    </w:lvl>
  </w:abstractNum>
  <w:abstractNum w:abstractNumId="123">
    <w:nsid w:val="54A04F05"/>
    <w:multiLevelType w:val="hybridMultilevel"/>
    <w:tmpl w:val="61F0BA00"/>
    <w:lvl w:ilvl="0" w:tplc="29F88E88">
      <w:start w:val="1"/>
      <w:numFmt w:val="decimal"/>
      <w:lvlText w:val="%1."/>
      <w:lvlJc w:val="left"/>
      <w:pPr>
        <w:ind w:left="1848" w:hanging="240"/>
        <w:jc w:val="righ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9A6C9A0E">
      <w:start w:val="1"/>
      <w:numFmt w:val="decimal"/>
      <w:lvlText w:val="%2)"/>
      <w:lvlJc w:val="left"/>
      <w:pPr>
        <w:ind w:left="2112"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7B96934E">
      <w:numFmt w:val="bullet"/>
      <w:lvlText w:val="•"/>
      <w:lvlJc w:val="left"/>
      <w:pPr>
        <w:ind w:left="3112" w:hanging="264"/>
      </w:pPr>
      <w:rPr>
        <w:rFonts w:hint="default"/>
        <w:lang w:val="ru-RU" w:eastAsia="en-US" w:bidi="ar-SA"/>
      </w:rPr>
    </w:lvl>
    <w:lvl w:ilvl="3" w:tplc="A4783266">
      <w:numFmt w:val="bullet"/>
      <w:lvlText w:val="•"/>
      <w:lvlJc w:val="left"/>
      <w:pPr>
        <w:ind w:left="4105" w:hanging="264"/>
      </w:pPr>
      <w:rPr>
        <w:rFonts w:hint="default"/>
        <w:lang w:val="ru-RU" w:eastAsia="en-US" w:bidi="ar-SA"/>
      </w:rPr>
    </w:lvl>
    <w:lvl w:ilvl="4" w:tplc="E8CC87AE">
      <w:numFmt w:val="bullet"/>
      <w:lvlText w:val="•"/>
      <w:lvlJc w:val="left"/>
      <w:pPr>
        <w:ind w:left="5098" w:hanging="264"/>
      </w:pPr>
      <w:rPr>
        <w:rFonts w:hint="default"/>
        <w:lang w:val="ru-RU" w:eastAsia="en-US" w:bidi="ar-SA"/>
      </w:rPr>
    </w:lvl>
    <w:lvl w:ilvl="5" w:tplc="9E882F40">
      <w:numFmt w:val="bullet"/>
      <w:lvlText w:val="•"/>
      <w:lvlJc w:val="left"/>
      <w:pPr>
        <w:ind w:left="6090" w:hanging="264"/>
      </w:pPr>
      <w:rPr>
        <w:rFonts w:hint="default"/>
        <w:lang w:val="ru-RU" w:eastAsia="en-US" w:bidi="ar-SA"/>
      </w:rPr>
    </w:lvl>
    <w:lvl w:ilvl="6" w:tplc="30021BC6">
      <w:numFmt w:val="bullet"/>
      <w:lvlText w:val="•"/>
      <w:lvlJc w:val="left"/>
      <w:pPr>
        <w:ind w:left="7083" w:hanging="264"/>
      </w:pPr>
      <w:rPr>
        <w:rFonts w:hint="default"/>
        <w:lang w:val="ru-RU" w:eastAsia="en-US" w:bidi="ar-SA"/>
      </w:rPr>
    </w:lvl>
    <w:lvl w:ilvl="7" w:tplc="E63ADCB6">
      <w:numFmt w:val="bullet"/>
      <w:lvlText w:val="•"/>
      <w:lvlJc w:val="left"/>
      <w:pPr>
        <w:ind w:left="8076" w:hanging="264"/>
      </w:pPr>
      <w:rPr>
        <w:rFonts w:hint="default"/>
        <w:lang w:val="ru-RU" w:eastAsia="en-US" w:bidi="ar-SA"/>
      </w:rPr>
    </w:lvl>
    <w:lvl w:ilvl="8" w:tplc="B3844C4C">
      <w:numFmt w:val="bullet"/>
      <w:lvlText w:val="•"/>
      <w:lvlJc w:val="left"/>
      <w:pPr>
        <w:ind w:left="9068" w:hanging="264"/>
      </w:pPr>
      <w:rPr>
        <w:rFonts w:hint="default"/>
        <w:lang w:val="ru-RU" w:eastAsia="en-US" w:bidi="ar-SA"/>
      </w:rPr>
    </w:lvl>
  </w:abstractNum>
  <w:abstractNum w:abstractNumId="124">
    <w:nsid w:val="55BC4BFD"/>
    <w:multiLevelType w:val="hybridMultilevel"/>
    <w:tmpl w:val="E766E590"/>
    <w:lvl w:ilvl="0" w:tplc="7DAC9E04">
      <w:numFmt w:val="bullet"/>
      <w:lvlText w:val=""/>
      <w:lvlJc w:val="left"/>
      <w:pPr>
        <w:ind w:left="1138" w:hanging="279"/>
      </w:pPr>
      <w:rPr>
        <w:rFonts w:ascii="Symbol" w:eastAsia="Symbol" w:hAnsi="Symbol" w:cs="Symbol" w:hint="default"/>
        <w:spacing w:val="0"/>
        <w:w w:val="100"/>
        <w:lang w:val="ru-RU" w:eastAsia="en-US" w:bidi="ar-SA"/>
      </w:rPr>
    </w:lvl>
    <w:lvl w:ilvl="1" w:tplc="74C05F4C">
      <w:numFmt w:val="bullet"/>
      <w:lvlText w:val="•"/>
      <w:lvlJc w:val="left"/>
      <w:pPr>
        <w:ind w:left="2131" w:hanging="279"/>
      </w:pPr>
      <w:rPr>
        <w:rFonts w:hint="default"/>
        <w:lang w:val="ru-RU" w:eastAsia="en-US" w:bidi="ar-SA"/>
      </w:rPr>
    </w:lvl>
    <w:lvl w:ilvl="2" w:tplc="550E6C96">
      <w:numFmt w:val="bullet"/>
      <w:lvlText w:val="•"/>
      <w:lvlJc w:val="left"/>
      <w:pPr>
        <w:ind w:left="3122" w:hanging="279"/>
      </w:pPr>
      <w:rPr>
        <w:rFonts w:hint="default"/>
        <w:lang w:val="ru-RU" w:eastAsia="en-US" w:bidi="ar-SA"/>
      </w:rPr>
    </w:lvl>
    <w:lvl w:ilvl="3" w:tplc="4C8E55DC">
      <w:numFmt w:val="bullet"/>
      <w:lvlText w:val="•"/>
      <w:lvlJc w:val="left"/>
      <w:pPr>
        <w:ind w:left="4114" w:hanging="279"/>
      </w:pPr>
      <w:rPr>
        <w:rFonts w:hint="default"/>
        <w:lang w:val="ru-RU" w:eastAsia="en-US" w:bidi="ar-SA"/>
      </w:rPr>
    </w:lvl>
    <w:lvl w:ilvl="4" w:tplc="3422786C">
      <w:numFmt w:val="bullet"/>
      <w:lvlText w:val="•"/>
      <w:lvlJc w:val="left"/>
      <w:pPr>
        <w:ind w:left="5105" w:hanging="279"/>
      </w:pPr>
      <w:rPr>
        <w:rFonts w:hint="default"/>
        <w:lang w:val="ru-RU" w:eastAsia="en-US" w:bidi="ar-SA"/>
      </w:rPr>
    </w:lvl>
    <w:lvl w:ilvl="5" w:tplc="45261DFC">
      <w:numFmt w:val="bullet"/>
      <w:lvlText w:val="•"/>
      <w:lvlJc w:val="left"/>
      <w:pPr>
        <w:ind w:left="6097" w:hanging="279"/>
      </w:pPr>
      <w:rPr>
        <w:rFonts w:hint="default"/>
        <w:lang w:val="ru-RU" w:eastAsia="en-US" w:bidi="ar-SA"/>
      </w:rPr>
    </w:lvl>
    <w:lvl w:ilvl="6" w:tplc="AD344028">
      <w:numFmt w:val="bullet"/>
      <w:lvlText w:val="•"/>
      <w:lvlJc w:val="left"/>
      <w:pPr>
        <w:ind w:left="7088" w:hanging="279"/>
      </w:pPr>
      <w:rPr>
        <w:rFonts w:hint="default"/>
        <w:lang w:val="ru-RU" w:eastAsia="en-US" w:bidi="ar-SA"/>
      </w:rPr>
    </w:lvl>
    <w:lvl w:ilvl="7" w:tplc="A9CCA61E">
      <w:numFmt w:val="bullet"/>
      <w:lvlText w:val="•"/>
      <w:lvlJc w:val="left"/>
      <w:pPr>
        <w:ind w:left="8079" w:hanging="279"/>
      </w:pPr>
      <w:rPr>
        <w:rFonts w:hint="default"/>
        <w:lang w:val="ru-RU" w:eastAsia="en-US" w:bidi="ar-SA"/>
      </w:rPr>
    </w:lvl>
    <w:lvl w:ilvl="8" w:tplc="58E8397C">
      <w:numFmt w:val="bullet"/>
      <w:lvlText w:val="•"/>
      <w:lvlJc w:val="left"/>
      <w:pPr>
        <w:ind w:left="9071" w:hanging="279"/>
      </w:pPr>
      <w:rPr>
        <w:rFonts w:hint="default"/>
        <w:lang w:val="ru-RU" w:eastAsia="en-US" w:bidi="ar-SA"/>
      </w:rPr>
    </w:lvl>
  </w:abstractNum>
  <w:abstractNum w:abstractNumId="125">
    <w:nsid w:val="57273F28"/>
    <w:multiLevelType w:val="hybridMultilevel"/>
    <w:tmpl w:val="605C1AC0"/>
    <w:lvl w:ilvl="0" w:tplc="B948B37C">
      <w:numFmt w:val="bullet"/>
      <w:lvlText w:val=""/>
      <w:lvlJc w:val="left"/>
      <w:pPr>
        <w:ind w:left="461" w:hanging="356"/>
      </w:pPr>
      <w:rPr>
        <w:rFonts w:ascii="Symbol" w:eastAsia="Symbol" w:hAnsi="Symbol" w:cs="Symbol" w:hint="default"/>
        <w:b w:val="0"/>
        <w:bCs w:val="0"/>
        <w:i w:val="0"/>
        <w:iCs w:val="0"/>
        <w:spacing w:val="0"/>
        <w:w w:val="100"/>
        <w:sz w:val="24"/>
        <w:szCs w:val="24"/>
        <w:lang w:val="ru-RU" w:eastAsia="en-US" w:bidi="ar-SA"/>
      </w:rPr>
    </w:lvl>
    <w:lvl w:ilvl="1" w:tplc="3E965E44">
      <w:numFmt w:val="bullet"/>
      <w:lvlText w:val="•"/>
      <w:lvlJc w:val="left"/>
      <w:pPr>
        <w:ind w:left="611" w:hanging="356"/>
      </w:pPr>
      <w:rPr>
        <w:rFonts w:hint="default"/>
        <w:lang w:val="ru-RU" w:eastAsia="en-US" w:bidi="ar-SA"/>
      </w:rPr>
    </w:lvl>
    <w:lvl w:ilvl="2" w:tplc="C8AAD75A">
      <w:numFmt w:val="bullet"/>
      <w:lvlText w:val="•"/>
      <w:lvlJc w:val="left"/>
      <w:pPr>
        <w:ind w:left="763" w:hanging="356"/>
      </w:pPr>
      <w:rPr>
        <w:rFonts w:hint="default"/>
        <w:lang w:val="ru-RU" w:eastAsia="en-US" w:bidi="ar-SA"/>
      </w:rPr>
    </w:lvl>
    <w:lvl w:ilvl="3" w:tplc="576653AE">
      <w:numFmt w:val="bullet"/>
      <w:lvlText w:val="•"/>
      <w:lvlJc w:val="left"/>
      <w:pPr>
        <w:ind w:left="915" w:hanging="356"/>
      </w:pPr>
      <w:rPr>
        <w:rFonts w:hint="default"/>
        <w:lang w:val="ru-RU" w:eastAsia="en-US" w:bidi="ar-SA"/>
      </w:rPr>
    </w:lvl>
    <w:lvl w:ilvl="4" w:tplc="A8F2E872">
      <w:numFmt w:val="bullet"/>
      <w:lvlText w:val="•"/>
      <w:lvlJc w:val="left"/>
      <w:pPr>
        <w:ind w:left="1067" w:hanging="356"/>
      </w:pPr>
      <w:rPr>
        <w:rFonts w:hint="default"/>
        <w:lang w:val="ru-RU" w:eastAsia="en-US" w:bidi="ar-SA"/>
      </w:rPr>
    </w:lvl>
    <w:lvl w:ilvl="5" w:tplc="1570BFAA">
      <w:numFmt w:val="bullet"/>
      <w:lvlText w:val="•"/>
      <w:lvlJc w:val="left"/>
      <w:pPr>
        <w:ind w:left="1219" w:hanging="356"/>
      </w:pPr>
      <w:rPr>
        <w:rFonts w:hint="default"/>
        <w:lang w:val="ru-RU" w:eastAsia="en-US" w:bidi="ar-SA"/>
      </w:rPr>
    </w:lvl>
    <w:lvl w:ilvl="6" w:tplc="83862FD6">
      <w:numFmt w:val="bullet"/>
      <w:lvlText w:val="•"/>
      <w:lvlJc w:val="left"/>
      <w:pPr>
        <w:ind w:left="1370" w:hanging="356"/>
      </w:pPr>
      <w:rPr>
        <w:rFonts w:hint="default"/>
        <w:lang w:val="ru-RU" w:eastAsia="en-US" w:bidi="ar-SA"/>
      </w:rPr>
    </w:lvl>
    <w:lvl w:ilvl="7" w:tplc="A026721E">
      <w:numFmt w:val="bullet"/>
      <w:lvlText w:val="•"/>
      <w:lvlJc w:val="left"/>
      <w:pPr>
        <w:ind w:left="1522" w:hanging="356"/>
      </w:pPr>
      <w:rPr>
        <w:rFonts w:hint="default"/>
        <w:lang w:val="ru-RU" w:eastAsia="en-US" w:bidi="ar-SA"/>
      </w:rPr>
    </w:lvl>
    <w:lvl w:ilvl="8" w:tplc="82463832">
      <w:numFmt w:val="bullet"/>
      <w:lvlText w:val="•"/>
      <w:lvlJc w:val="left"/>
      <w:pPr>
        <w:ind w:left="1674" w:hanging="356"/>
      </w:pPr>
      <w:rPr>
        <w:rFonts w:hint="default"/>
        <w:lang w:val="ru-RU" w:eastAsia="en-US" w:bidi="ar-SA"/>
      </w:rPr>
    </w:lvl>
  </w:abstractNum>
  <w:abstractNum w:abstractNumId="126">
    <w:nsid w:val="585A30CE"/>
    <w:multiLevelType w:val="hybridMultilevel"/>
    <w:tmpl w:val="35463386"/>
    <w:lvl w:ilvl="0" w:tplc="16C4C228">
      <w:start w:val="1"/>
      <w:numFmt w:val="decimal"/>
      <w:lvlText w:val="%1)"/>
      <w:lvlJc w:val="left"/>
      <w:pPr>
        <w:ind w:left="1138" w:hanging="40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34E8F2C">
      <w:numFmt w:val="bullet"/>
      <w:lvlText w:val="•"/>
      <w:lvlJc w:val="left"/>
      <w:pPr>
        <w:ind w:left="2131" w:hanging="403"/>
      </w:pPr>
      <w:rPr>
        <w:rFonts w:hint="default"/>
        <w:lang w:val="ru-RU" w:eastAsia="en-US" w:bidi="ar-SA"/>
      </w:rPr>
    </w:lvl>
    <w:lvl w:ilvl="2" w:tplc="37423BB2">
      <w:numFmt w:val="bullet"/>
      <w:lvlText w:val="•"/>
      <w:lvlJc w:val="left"/>
      <w:pPr>
        <w:ind w:left="3122" w:hanging="403"/>
      </w:pPr>
      <w:rPr>
        <w:rFonts w:hint="default"/>
        <w:lang w:val="ru-RU" w:eastAsia="en-US" w:bidi="ar-SA"/>
      </w:rPr>
    </w:lvl>
    <w:lvl w:ilvl="3" w:tplc="7EF28344">
      <w:numFmt w:val="bullet"/>
      <w:lvlText w:val="•"/>
      <w:lvlJc w:val="left"/>
      <w:pPr>
        <w:ind w:left="4114" w:hanging="403"/>
      </w:pPr>
      <w:rPr>
        <w:rFonts w:hint="default"/>
        <w:lang w:val="ru-RU" w:eastAsia="en-US" w:bidi="ar-SA"/>
      </w:rPr>
    </w:lvl>
    <w:lvl w:ilvl="4" w:tplc="31225258">
      <w:numFmt w:val="bullet"/>
      <w:lvlText w:val="•"/>
      <w:lvlJc w:val="left"/>
      <w:pPr>
        <w:ind w:left="5105" w:hanging="403"/>
      </w:pPr>
      <w:rPr>
        <w:rFonts w:hint="default"/>
        <w:lang w:val="ru-RU" w:eastAsia="en-US" w:bidi="ar-SA"/>
      </w:rPr>
    </w:lvl>
    <w:lvl w:ilvl="5" w:tplc="4A10A8E0">
      <w:numFmt w:val="bullet"/>
      <w:lvlText w:val="•"/>
      <w:lvlJc w:val="left"/>
      <w:pPr>
        <w:ind w:left="6097" w:hanging="403"/>
      </w:pPr>
      <w:rPr>
        <w:rFonts w:hint="default"/>
        <w:lang w:val="ru-RU" w:eastAsia="en-US" w:bidi="ar-SA"/>
      </w:rPr>
    </w:lvl>
    <w:lvl w:ilvl="6" w:tplc="09C88168">
      <w:numFmt w:val="bullet"/>
      <w:lvlText w:val="•"/>
      <w:lvlJc w:val="left"/>
      <w:pPr>
        <w:ind w:left="7088" w:hanging="403"/>
      </w:pPr>
      <w:rPr>
        <w:rFonts w:hint="default"/>
        <w:lang w:val="ru-RU" w:eastAsia="en-US" w:bidi="ar-SA"/>
      </w:rPr>
    </w:lvl>
    <w:lvl w:ilvl="7" w:tplc="1854B7C8">
      <w:numFmt w:val="bullet"/>
      <w:lvlText w:val="•"/>
      <w:lvlJc w:val="left"/>
      <w:pPr>
        <w:ind w:left="8079" w:hanging="403"/>
      </w:pPr>
      <w:rPr>
        <w:rFonts w:hint="default"/>
        <w:lang w:val="ru-RU" w:eastAsia="en-US" w:bidi="ar-SA"/>
      </w:rPr>
    </w:lvl>
    <w:lvl w:ilvl="8" w:tplc="011CFD3A">
      <w:numFmt w:val="bullet"/>
      <w:lvlText w:val="•"/>
      <w:lvlJc w:val="left"/>
      <w:pPr>
        <w:ind w:left="9071" w:hanging="403"/>
      </w:pPr>
      <w:rPr>
        <w:rFonts w:hint="default"/>
        <w:lang w:val="ru-RU" w:eastAsia="en-US" w:bidi="ar-SA"/>
      </w:rPr>
    </w:lvl>
  </w:abstractNum>
  <w:abstractNum w:abstractNumId="127">
    <w:nsid w:val="58A57982"/>
    <w:multiLevelType w:val="hybridMultilevel"/>
    <w:tmpl w:val="9984FA8C"/>
    <w:lvl w:ilvl="0" w:tplc="837E0BD0">
      <w:start w:val="1"/>
      <w:numFmt w:val="decimal"/>
      <w:lvlText w:val="%1)"/>
      <w:lvlJc w:val="left"/>
      <w:pPr>
        <w:ind w:left="1138" w:hanging="264"/>
        <w:jc w:val="righ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9FBC8594">
      <w:numFmt w:val="bullet"/>
      <w:lvlText w:val="•"/>
      <w:lvlJc w:val="left"/>
      <w:pPr>
        <w:ind w:left="2131" w:hanging="264"/>
      </w:pPr>
      <w:rPr>
        <w:rFonts w:hint="default"/>
        <w:lang w:val="ru-RU" w:eastAsia="en-US" w:bidi="ar-SA"/>
      </w:rPr>
    </w:lvl>
    <w:lvl w:ilvl="2" w:tplc="E3F829A8">
      <w:numFmt w:val="bullet"/>
      <w:lvlText w:val="•"/>
      <w:lvlJc w:val="left"/>
      <w:pPr>
        <w:ind w:left="3122" w:hanging="264"/>
      </w:pPr>
      <w:rPr>
        <w:rFonts w:hint="default"/>
        <w:lang w:val="ru-RU" w:eastAsia="en-US" w:bidi="ar-SA"/>
      </w:rPr>
    </w:lvl>
    <w:lvl w:ilvl="3" w:tplc="76B4420A">
      <w:numFmt w:val="bullet"/>
      <w:lvlText w:val="•"/>
      <w:lvlJc w:val="left"/>
      <w:pPr>
        <w:ind w:left="4114" w:hanging="264"/>
      </w:pPr>
      <w:rPr>
        <w:rFonts w:hint="default"/>
        <w:lang w:val="ru-RU" w:eastAsia="en-US" w:bidi="ar-SA"/>
      </w:rPr>
    </w:lvl>
    <w:lvl w:ilvl="4" w:tplc="C4A6A836">
      <w:numFmt w:val="bullet"/>
      <w:lvlText w:val="•"/>
      <w:lvlJc w:val="left"/>
      <w:pPr>
        <w:ind w:left="5105" w:hanging="264"/>
      </w:pPr>
      <w:rPr>
        <w:rFonts w:hint="default"/>
        <w:lang w:val="ru-RU" w:eastAsia="en-US" w:bidi="ar-SA"/>
      </w:rPr>
    </w:lvl>
    <w:lvl w:ilvl="5" w:tplc="B69E63DE">
      <w:numFmt w:val="bullet"/>
      <w:lvlText w:val="•"/>
      <w:lvlJc w:val="left"/>
      <w:pPr>
        <w:ind w:left="6097" w:hanging="264"/>
      </w:pPr>
      <w:rPr>
        <w:rFonts w:hint="default"/>
        <w:lang w:val="ru-RU" w:eastAsia="en-US" w:bidi="ar-SA"/>
      </w:rPr>
    </w:lvl>
    <w:lvl w:ilvl="6" w:tplc="B5445E6C">
      <w:numFmt w:val="bullet"/>
      <w:lvlText w:val="•"/>
      <w:lvlJc w:val="left"/>
      <w:pPr>
        <w:ind w:left="7088" w:hanging="264"/>
      </w:pPr>
      <w:rPr>
        <w:rFonts w:hint="default"/>
        <w:lang w:val="ru-RU" w:eastAsia="en-US" w:bidi="ar-SA"/>
      </w:rPr>
    </w:lvl>
    <w:lvl w:ilvl="7" w:tplc="DE620D12">
      <w:numFmt w:val="bullet"/>
      <w:lvlText w:val="•"/>
      <w:lvlJc w:val="left"/>
      <w:pPr>
        <w:ind w:left="8079" w:hanging="264"/>
      </w:pPr>
      <w:rPr>
        <w:rFonts w:hint="default"/>
        <w:lang w:val="ru-RU" w:eastAsia="en-US" w:bidi="ar-SA"/>
      </w:rPr>
    </w:lvl>
    <w:lvl w:ilvl="8" w:tplc="E4900FB0">
      <w:numFmt w:val="bullet"/>
      <w:lvlText w:val="•"/>
      <w:lvlJc w:val="left"/>
      <w:pPr>
        <w:ind w:left="9071" w:hanging="264"/>
      </w:pPr>
      <w:rPr>
        <w:rFonts w:hint="default"/>
        <w:lang w:val="ru-RU" w:eastAsia="en-US" w:bidi="ar-SA"/>
      </w:rPr>
    </w:lvl>
  </w:abstractNum>
  <w:abstractNum w:abstractNumId="128">
    <w:nsid w:val="59236EC8"/>
    <w:multiLevelType w:val="hybridMultilevel"/>
    <w:tmpl w:val="890ACF8A"/>
    <w:lvl w:ilvl="0" w:tplc="89E4677A">
      <w:numFmt w:val="bullet"/>
      <w:lvlText w:val=""/>
      <w:lvlJc w:val="left"/>
      <w:pPr>
        <w:ind w:left="460" w:hanging="356"/>
      </w:pPr>
      <w:rPr>
        <w:rFonts w:ascii="Symbol" w:eastAsia="Symbol" w:hAnsi="Symbol" w:cs="Symbol" w:hint="default"/>
        <w:spacing w:val="0"/>
        <w:w w:val="100"/>
        <w:lang w:val="ru-RU" w:eastAsia="en-US" w:bidi="ar-SA"/>
      </w:rPr>
    </w:lvl>
    <w:lvl w:ilvl="1" w:tplc="1414B6EE">
      <w:numFmt w:val="bullet"/>
      <w:lvlText w:val="•"/>
      <w:lvlJc w:val="left"/>
      <w:pPr>
        <w:ind w:left="724" w:hanging="356"/>
      </w:pPr>
      <w:rPr>
        <w:rFonts w:hint="default"/>
        <w:lang w:val="ru-RU" w:eastAsia="en-US" w:bidi="ar-SA"/>
      </w:rPr>
    </w:lvl>
    <w:lvl w:ilvl="2" w:tplc="583432C6">
      <w:numFmt w:val="bullet"/>
      <w:lvlText w:val="•"/>
      <w:lvlJc w:val="left"/>
      <w:pPr>
        <w:ind w:left="989" w:hanging="356"/>
      </w:pPr>
      <w:rPr>
        <w:rFonts w:hint="default"/>
        <w:lang w:val="ru-RU" w:eastAsia="en-US" w:bidi="ar-SA"/>
      </w:rPr>
    </w:lvl>
    <w:lvl w:ilvl="3" w:tplc="4E9ABF08">
      <w:numFmt w:val="bullet"/>
      <w:lvlText w:val="•"/>
      <w:lvlJc w:val="left"/>
      <w:pPr>
        <w:ind w:left="1253" w:hanging="356"/>
      </w:pPr>
      <w:rPr>
        <w:rFonts w:hint="default"/>
        <w:lang w:val="ru-RU" w:eastAsia="en-US" w:bidi="ar-SA"/>
      </w:rPr>
    </w:lvl>
    <w:lvl w:ilvl="4" w:tplc="1F3825D4">
      <w:numFmt w:val="bullet"/>
      <w:lvlText w:val="•"/>
      <w:lvlJc w:val="left"/>
      <w:pPr>
        <w:ind w:left="1518" w:hanging="356"/>
      </w:pPr>
      <w:rPr>
        <w:rFonts w:hint="default"/>
        <w:lang w:val="ru-RU" w:eastAsia="en-US" w:bidi="ar-SA"/>
      </w:rPr>
    </w:lvl>
    <w:lvl w:ilvl="5" w:tplc="950A046E">
      <w:numFmt w:val="bullet"/>
      <w:lvlText w:val="•"/>
      <w:lvlJc w:val="left"/>
      <w:pPr>
        <w:ind w:left="1783" w:hanging="356"/>
      </w:pPr>
      <w:rPr>
        <w:rFonts w:hint="default"/>
        <w:lang w:val="ru-RU" w:eastAsia="en-US" w:bidi="ar-SA"/>
      </w:rPr>
    </w:lvl>
    <w:lvl w:ilvl="6" w:tplc="5B7C2BCE">
      <w:numFmt w:val="bullet"/>
      <w:lvlText w:val="•"/>
      <w:lvlJc w:val="left"/>
      <w:pPr>
        <w:ind w:left="2047" w:hanging="356"/>
      </w:pPr>
      <w:rPr>
        <w:rFonts w:hint="default"/>
        <w:lang w:val="ru-RU" w:eastAsia="en-US" w:bidi="ar-SA"/>
      </w:rPr>
    </w:lvl>
    <w:lvl w:ilvl="7" w:tplc="041AB974">
      <w:numFmt w:val="bullet"/>
      <w:lvlText w:val="•"/>
      <w:lvlJc w:val="left"/>
      <w:pPr>
        <w:ind w:left="2312" w:hanging="356"/>
      </w:pPr>
      <w:rPr>
        <w:rFonts w:hint="default"/>
        <w:lang w:val="ru-RU" w:eastAsia="en-US" w:bidi="ar-SA"/>
      </w:rPr>
    </w:lvl>
    <w:lvl w:ilvl="8" w:tplc="2BC4773E">
      <w:numFmt w:val="bullet"/>
      <w:lvlText w:val="•"/>
      <w:lvlJc w:val="left"/>
      <w:pPr>
        <w:ind w:left="2576" w:hanging="356"/>
      </w:pPr>
      <w:rPr>
        <w:rFonts w:hint="default"/>
        <w:lang w:val="ru-RU" w:eastAsia="en-US" w:bidi="ar-SA"/>
      </w:rPr>
    </w:lvl>
  </w:abstractNum>
  <w:abstractNum w:abstractNumId="129">
    <w:nsid w:val="599C0657"/>
    <w:multiLevelType w:val="hybridMultilevel"/>
    <w:tmpl w:val="C5CE0576"/>
    <w:lvl w:ilvl="0" w:tplc="E01E6528">
      <w:start w:val="1"/>
      <w:numFmt w:val="decimal"/>
      <w:lvlText w:val="%1)"/>
      <w:lvlJc w:val="left"/>
      <w:pPr>
        <w:ind w:left="1138" w:hanging="370"/>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4A82C11C">
      <w:numFmt w:val="bullet"/>
      <w:lvlText w:val="•"/>
      <w:lvlJc w:val="left"/>
      <w:pPr>
        <w:ind w:left="2131" w:hanging="370"/>
      </w:pPr>
      <w:rPr>
        <w:rFonts w:hint="default"/>
        <w:lang w:val="ru-RU" w:eastAsia="en-US" w:bidi="ar-SA"/>
      </w:rPr>
    </w:lvl>
    <w:lvl w:ilvl="2" w:tplc="D464B320">
      <w:numFmt w:val="bullet"/>
      <w:lvlText w:val="•"/>
      <w:lvlJc w:val="left"/>
      <w:pPr>
        <w:ind w:left="3122" w:hanging="370"/>
      </w:pPr>
      <w:rPr>
        <w:rFonts w:hint="default"/>
        <w:lang w:val="ru-RU" w:eastAsia="en-US" w:bidi="ar-SA"/>
      </w:rPr>
    </w:lvl>
    <w:lvl w:ilvl="3" w:tplc="4E043DF0">
      <w:numFmt w:val="bullet"/>
      <w:lvlText w:val="•"/>
      <w:lvlJc w:val="left"/>
      <w:pPr>
        <w:ind w:left="4114" w:hanging="370"/>
      </w:pPr>
      <w:rPr>
        <w:rFonts w:hint="default"/>
        <w:lang w:val="ru-RU" w:eastAsia="en-US" w:bidi="ar-SA"/>
      </w:rPr>
    </w:lvl>
    <w:lvl w:ilvl="4" w:tplc="B3403940">
      <w:numFmt w:val="bullet"/>
      <w:lvlText w:val="•"/>
      <w:lvlJc w:val="left"/>
      <w:pPr>
        <w:ind w:left="5105" w:hanging="370"/>
      </w:pPr>
      <w:rPr>
        <w:rFonts w:hint="default"/>
        <w:lang w:val="ru-RU" w:eastAsia="en-US" w:bidi="ar-SA"/>
      </w:rPr>
    </w:lvl>
    <w:lvl w:ilvl="5" w:tplc="A6C67810">
      <w:numFmt w:val="bullet"/>
      <w:lvlText w:val="•"/>
      <w:lvlJc w:val="left"/>
      <w:pPr>
        <w:ind w:left="6097" w:hanging="370"/>
      </w:pPr>
      <w:rPr>
        <w:rFonts w:hint="default"/>
        <w:lang w:val="ru-RU" w:eastAsia="en-US" w:bidi="ar-SA"/>
      </w:rPr>
    </w:lvl>
    <w:lvl w:ilvl="6" w:tplc="79226A1C">
      <w:numFmt w:val="bullet"/>
      <w:lvlText w:val="•"/>
      <w:lvlJc w:val="left"/>
      <w:pPr>
        <w:ind w:left="7088" w:hanging="370"/>
      </w:pPr>
      <w:rPr>
        <w:rFonts w:hint="default"/>
        <w:lang w:val="ru-RU" w:eastAsia="en-US" w:bidi="ar-SA"/>
      </w:rPr>
    </w:lvl>
    <w:lvl w:ilvl="7" w:tplc="1E08A34A">
      <w:numFmt w:val="bullet"/>
      <w:lvlText w:val="•"/>
      <w:lvlJc w:val="left"/>
      <w:pPr>
        <w:ind w:left="8079" w:hanging="370"/>
      </w:pPr>
      <w:rPr>
        <w:rFonts w:hint="default"/>
        <w:lang w:val="ru-RU" w:eastAsia="en-US" w:bidi="ar-SA"/>
      </w:rPr>
    </w:lvl>
    <w:lvl w:ilvl="8" w:tplc="D08898EA">
      <w:numFmt w:val="bullet"/>
      <w:lvlText w:val="•"/>
      <w:lvlJc w:val="left"/>
      <w:pPr>
        <w:ind w:left="9071" w:hanging="370"/>
      </w:pPr>
      <w:rPr>
        <w:rFonts w:hint="default"/>
        <w:lang w:val="ru-RU" w:eastAsia="en-US" w:bidi="ar-SA"/>
      </w:rPr>
    </w:lvl>
  </w:abstractNum>
  <w:abstractNum w:abstractNumId="130">
    <w:nsid w:val="59CC38CF"/>
    <w:multiLevelType w:val="hybridMultilevel"/>
    <w:tmpl w:val="424CF18C"/>
    <w:lvl w:ilvl="0" w:tplc="373EBB48">
      <w:start w:val="1"/>
      <w:numFmt w:val="decimal"/>
      <w:lvlText w:val="%1)"/>
      <w:lvlJc w:val="left"/>
      <w:pPr>
        <w:ind w:left="1138" w:hanging="29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EEC5E9C">
      <w:numFmt w:val="bullet"/>
      <w:lvlText w:val="•"/>
      <w:lvlJc w:val="left"/>
      <w:pPr>
        <w:ind w:left="2131" w:hanging="293"/>
      </w:pPr>
      <w:rPr>
        <w:rFonts w:hint="default"/>
        <w:lang w:val="ru-RU" w:eastAsia="en-US" w:bidi="ar-SA"/>
      </w:rPr>
    </w:lvl>
    <w:lvl w:ilvl="2" w:tplc="13D2BA72">
      <w:numFmt w:val="bullet"/>
      <w:lvlText w:val="•"/>
      <w:lvlJc w:val="left"/>
      <w:pPr>
        <w:ind w:left="3122" w:hanging="293"/>
      </w:pPr>
      <w:rPr>
        <w:rFonts w:hint="default"/>
        <w:lang w:val="ru-RU" w:eastAsia="en-US" w:bidi="ar-SA"/>
      </w:rPr>
    </w:lvl>
    <w:lvl w:ilvl="3" w:tplc="595EC24E">
      <w:numFmt w:val="bullet"/>
      <w:lvlText w:val="•"/>
      <w:lvlJc w:val="left"/>
      <w:pPr>
        <w:ind w:left="4114" w:hanging="293"/>
      </w:pPr>
      <w:rPr>
        <w:rFonts w:hint="default"/>
        <w:lang w:val="ru-RU" w:eastAsia="en-US" w:bidi="ar-SA"/>
      </w:rPr>
    </w:lvl>
    <w:lvl w:ilvl="4" w:tplc="C36EF846">
      <w:numFmt w:val="bullet"/>
      <w:lvlText w:val="•"/>
      <w:lvlJc w:val="left"/>
      <w:pPr>
        <w:ind w:left="5105" w:hanging="293"/>
      </w:pPr>
      <w:rPr>
        <w:rFonts w:hint="default"/>
        <w:lang w:val="ru-RU" w:eastAsia="en-US" w:bidi="ar-SA"/>
      </w:rPr>
    </w:lvl>
    <w:lvl w:ilvl="5" w:tplc="36E20AC6">
      <w:numFmt w:val="bullet"/>
      <w:lvlText w:val="•"/>
      <w:lvlJc w:val="left"/>
      <w:pPr>
        <w:ind w:left="6097" w:hanging="293"/>
      </w:pPr>
      <w:rPr>
        <w:rFonts w:hint="default"/>
        <w:lang w:val="ru-RU" w:eastAsia="en-US" w:bidi="ar-SA"/>
      </w:rPr>
    </w:lvl>
    <w:lvl w:ilvl="6" w:tplc="C4CC72E2">
      <w:numFmt w:val="bullet"/>
      <w:lvlText w:val="•"/>
      <w:lvlJc w:val="left"/>
      <w:pPr>
        <w:ind w:left="7088" w:hanging="293"/>
      </w:pPr>
      <w:rPr>
        <w:rFonts w:hint="default"/>
        <w:lang w:val="ru-RU" w:eastAsia="en-US" w:bidi="ar-SA"/>
      </w:rPr>
    </w:lvl>
    <w:lvl w:ilvl="7" w:tplc="D00E5DF8">
      <w:numFmt w:val="bullet"/>
      <w:lvlText w:val="•"/>
      <w:lvlJc w:val="left"/>
      <w:pPr>
        <w:ind w:left="8079" w:hanging="293"/>
      </w:pPr>
      <w:rPr>
        <w:rFonts w:hint="default"/>
        <w:lang w:val="ru-RU" w:eastAsia="en-US" w:bidi="ar-SA"/>
      </w:rPr>
    </w:lvl>
    <w:lvl w:ilvl="8" w:tplc="6CEC2714">
      <w:numFmt w:val="bullet"/>
      <w:lvlText w:val="•"/>
      <w:lvlJc w:val="left"/>
      <w:pPr>
        <w:ind w:left="9071" w:hanging="293"/>
      </w:pPr>
      <w:rPr>
        <w:rFonts w:hint="default"/>
        <w:lang w:val="ru-RU" w:eastAsia="en-US" w:bidi="ar-SA"/>
      </w:rPr>
    </w:lvl>
  </w:abstractNum>
  <w:abstractNum w:abstractNumId="131">
    <w:nsid w:val="5A4666C2"/>
    <w:multiLevelType w:val="hybridMultilevel"/>
    <w:tmpl w:val="CC4E8600"/>
    <w:lvl w:ilvl="0" w:tplc="1B225FB6">
      <w:numFmt w:val="bullet"/>
      <w:lvlText w:val=""/>
      <w:lvlJc w:val="left"/>
      <w:pPr>
        <w:ind w:left="460" w:hanging="356"/>
      </w:pPr>
      <w:rPr>
        <w:rFonts w:ascii="Symbol" w:eastAsia="Symbol" w:hAnsi="Symbol" w:cs="Symbol" w:hint="default"/>
        <w:b w:val="0"/>
        <w:bCs w:val="0"/>
        <w:i w:val="0"/>
        <w:iCs w:val="0"/>
        <w:spacing w:val="0"/>
        <w:w w:val="100"/>
        <w:sz w:val="24"/>
        <w:szCs w:val="24"/>
        <w:lang w:val="ru-RU" w:eastAsia="en-US" w:bidi="ar-SA"/>
      </w:rPr>
    </w:lvl>
    <w:lvl w:ilvl="1" w:tplc="528E738E">
      <w:numFmt w:val="bullet"/>
      <w:lvlText w:val="•"/>
      <w:lvlJc w:val="left"/>
      <w:pPr>
        <w:ind w:left="724" w:hanging="356"/>
      </w:pPr>
      <w:rPr>
        <w:rFonts w:hint="default"/>
        <w:lang w:val="ru-RU" w:eastAsia="en-US" w:bidi="ar-SA"/>
      </w:rPr>
    </w:lvl>
    <w:lvl w:ilvl="2" w:tplc="95EC070E">
      <w:numFmt w:val="bullet"/>
      <w:lvlText w:val="•"/>
      <w:lvlJc w:val="left"/>
      <w:pPr>
        <w:ind w:left="989" w:hanging="356"/>
      </w:pPr>
      <w:rPr>
        <w:rFonts w:hint="default"/>
        <w:lang w:val="ru-RU" w:eastAsia="en-US" w:bidi="ar-SA"/>
      </w:rPr>
    </w:lvl>
    <w:lvl w:ilvl="3" w:tplc="EC841FC4">
      <w:numFmt w:val="bullet"/>
      <w:lvlText w:val="•"/>
      <w:lvlJc w:val="left"/>
      <w:pPr>
        <w:ind w:left="1253" w:hanging="356"/>
      </w:pPr>
      <w:rPr>
        <w:rFonts w:hint="default"/>
        <w:lang w:val="ru-RU" w:eastAsia="en-US" w:bidi="ar-SA"/>
      </w:rPr>
    </w:lvl>
    <w:lvl w:ilvl="4" w:tplc="EC9CD322">
      <w:numFmt w:val="bullet"/>
      <w:lvlText w:val="•"/>
      <w:lvlJc w:val="left"/>
      <w:pPr>
        <w:ind w:left="1518" w:hanging="356"/>
      </w:pPr>
      <w:rPr>
        <w:rFonts w:hint="default"/>
        <w:lang w:val="ru-RU" w:eastAsia="en-US" w:bidi="ar-SA"/>
      </w:rPr>
    </w:lvl>
    <w:lvl w:ilvl="5" w:tplc="713A4896">
      <w:numFmt w:val="bullet"/>
      <w:lvlText w:val="•"/>
      <w:lvlJc w:val="left"/>
      <w:pPr>
        <w:ind w:left="1783" w:hanging="356"/>
      </w:pPr>
      <w:rPr>
        <w:rFonts w:hint="default"/>
        <w:lang w:val="ru-RU" w:eastAsia="en-US" w:bidi="ar-SA"/>
      </w:rPr>
    </w:lvl>
    <w:lvl w:ilvl="6" w:tplc="3A0687C8">
      <w:numFmt w:val="bullet"/>
      <w:lvlText w:val="•"/>
      <w:lvlJc w:val="left"/>
      <w:pPr>
        <w:ind w:left="2047" w:hanging="356"/>
      </w:pPr>
      <w:rPr>
        <w:rFonts w:hint="default"/>
        <w:lang w:val="ru-RU" w:eastAsia="en-US" w:bidi="ar-SA"/>
      </w:rPr>
    </w:lvl>
    <w:lvl w:ilvl="7" w:tplc="838C074C">
      <w:numFmt w:val="bullet"/>
      <w:lvlText w:val="•"/>
      <w:lvlJc w:val="left"/>
      <w:pPr>
        <w:ind w:left="2312" w:hanging="356"/>
      </w:pPr>
      <w:rPr>
        <w:rFonts w:hint="default"/>
        <w:lang w:val="ru-RU" w:eastAsia="en-US" w:bidi="ar-SA"/>
      </w:rPr>
    </w:lvl>
    <w:lvl w:ilvl="8" w:tplc="312A666C">
      <w:numFmt w:val="bullet"/>
      <w:lvlText w:val="•"/>
      <w:lvlJc w:val="left"/>
      <w:pPr>
        <w:ind w:left="2576" w:hanging="356"/>
      </w:pPr>
      <w:rPr>
        <w:rFonts w:hint="default"/>
        <w:lang w:val="ru-RU" w:eastAsia="en-US" w:bidi="ar-SA"/>
      </w:rPr>
    </w:lvl>
  </w:abstractNum>
  <w:abstractNum w:abstractNumId="132">
    <w:nsid w:val="5B37044E"/>
    <w:multiLevelType w:val="hybridMultilevel"/>
    <w:tmpl w:val="B0BED77A"/>
    <w:lvl w:ilvl="0" w:tplc="0CD0CA26">
      <w:numFmt w:val="bullet"/>
      <w:lvlText w:val="–"/>
      <w:lvlJc w:val="left"/>
      <w:pPr>
        <w:ind w:left="1138" w:hanging="706"/>
      </w:pPr>
      <w:rPr>
        <w:rFonts w:ascii="Times New Roman" w:eastAsia="Times New Roman" w:hAnsi="Times New Roman" w:cs="Times New Roman" w:hint="default"/>
        <w:b/>
        <w:bCs/>
        <w:i w:val="0"/>
        <w:iCs w:val="0"/>
        <w:spacing w:val="0"/>
        <w:w w:val="100"/>
        <w:sz w:val="24"/>
        <w:szCs w:val="24"/>
        <w:lang w:val="ru-RU" w:eastAsia="en-US" w:bidi="ar-SA"/>
      </w:rPr>
    </w:lvl>
    <w:lvl w:ilvl="1" w:tplc="D0A0087A">
      <w:numFmt w:val="bullet"/>
      <w:lvlText w:val="•"/>
      <w:lvlJc w:val="left"/>
      <w:pPr>
        <w:ind w:left="2131" w:hanging="706"/>
      </w:pPr>
      <w:rPr>
        <w:rFonts w:hint="default"/>
        <w:lang w:val="ru-RU" w:eastAsia="en-US" w:bidi="ar-SA"/>
      </w:rPr>
    </w:lvl>
    <w:lvl w:ilvl="2" w:tplc="6A34BE4C">
      <w:numFmt w:val="bullet"/>
      <w:lvlText w:val="•"/>
      <w:lvlJc w:val="left"/>
      <w:pPr>
        <w:ind w:left="3122" w:hanging="706"/>
      </w:pPr>
      <w:rPr>
        <w:rFonts w:hint="default"/>
        <w:lang w:val="ru-RU" w:eastAsia="en-US" w:bidi="ar-SA"/>
      </w:rPr>
    </w:lvl>
    <w:lvl w:ilvl="3" w:tplc="DAEE7278">
      <w:numFmt w:val="bullet"/>
      <w:lvlText w:val="•"/>
      <w:lvlJc w:val="left"/>
      <w:pPr>
        <w:ind w:left="4114" w:hanging="706"/>
      </w:pPr>
      <w:rPr>
        <w:rFonts w:hint="default"/>
        <w:lang w:val="ru-RU" w:eastAsia="en-US" w:bidi="ar-SA"/>
      </w:rPr>
    </w:lvl>
    <w:lvl w:ilvl="4" w:tplc="EB28F410">
      <w:numFmt w:val="bullet"/>
      <w:lvlText w:val="•"/>
      <w:lvlJc w:val="left"/>
      <w:pPr>
        <w:ind w:left="5105" w:hanging="706"/>
      </w:pPr>
      <w:rPr>
        <w:rFonts w:hint="default"/>
        <w:lang w:val="ru-RU" w:eastAsia="en-US" w:bidi="ar-SA"/>
      </w:rPr>
    </w:lvl>
    <w:lvl w:ilvl="5" w:tplc="BA4A1A6C">
      <w:numFmt w:val="bullet"/>
      <w:lvlText w:val="•"/>
      <w:lvlJc w:val="left"/>
      <w:pPr>
        <w:ind w:left="6097" w:hanging="706"/>
      </w:pPr>
      <w:rPr>
        <w:rFonts w:hint="default"/>
        <w:lang w:val="ru-RU" w:eastAsia="en-US" w:bidi="ar-SA"/>
      </w:rPr>
    </w:lvl>
    <w:lvl w:ilvl="6" w:tplc="ED3A5FE8">
      <w:numFmt w:val="bullet"/>
      <w:lvlText w:val="•"/>
      <w:lvlJc w:val="left"/>
      <w:pPr>
        <w:ind w:left="7088" w:hanging="706"/>
      </w:pPr>
      <w:rPr>
        <w:rFonts w:hint="default"/>
        <w:lang w:val="ru-RU" w:eastAsia="en-US" w:bidi="ar-SA"/>
      </w:rPr>
    </w:lvl>
    <w:lvl w:ilvl="7" w:tplc="E496E042">
      <w:numFmt w:val="bullet"/>
      <w:lvlText w:val="•"/>
      <w:lvlJc w:val="left"/>
      <w:pPr>
        <w:ind w:left="8079" w:hanging="706"/>
      </w:pPr>
      <w:rPr>
        <w:rFonts w:hint="default"/>
        <w:lang w:val="ru-RU" w:eastAsia="en-US" w:bidi="ar-SA"/>
      </w:rPr>
    </w:lvl>
    <w:lvl w:ilvl="8" w:tplc="BF5248B4">
      <w:numFmt w:val="bullet"/>
      <w:lvlText w:val="•"/>
      <w:lvlJc w:val="left"/>
      <w:pPr>
        <w:ind w:left="9071" w:hanging="706"/>
      </w:pPr>
      <w:rPr>
        <w:rFonts w:hint="default"/>
        <w:lang w:val="ru-RU" w:eastAsia="en-US" w:bidi="ar-SA"/>
      </w:rPr>
    </w:lvl>
  </w:abstractNum>
  <w:abstractNum w:abstractNumId="133">
    <w:nsid w:val="5C0F62B5"/>
    <w:multiLevelType w:val="hybridMultilevel"/>
    <w:tmpl w:val="FEF23F0C"/>
    <w:lvl w:ilvl="0" w:tplc="422878FE">
      <w:numFmt w:val="bullet"/>
      <w:lvlText w:val="–"/>
      <w:lvlJc w:val="left"/>
      <w:pPr>
        <w:ind w:left="1138"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2B860E86">
      <w:numFmt w:val="bullet"/>
      <w:lvlText w:val="•"/>
      <w:lvlJc w:val="left"/>
      <w:pPr>
        <w:ind w:left="2131" w:hanging="706"/>
      </w:pPr>
      <w:rPr>
        <w:rFonts w:hint="default"/>
        <w:lang w:val="ru-RU" w:eastAsia="en-US" w:bidi="ar-SA"/>
      </w:rPr>
    </w:lvl>
    <w:lvl w:ilvl="2" w:tplc="7A4AF024">
      <w:numFmt w:val="bullet"/>
      <w:lvlText w:val="•"/>
      <w:lvlJc w:val="left"/>
      <w:pPr>
        <w:ind w:left="3122" w:hanging="706"/>
      </w:pPr>
      <w:rPr>
        <w:rFonts w:hint="default"/>
        <w:lang w:val="ru-RU" w:eastAsia="en-US" w:bidi="ar-SA"/>
      </w:rPr>
    </w:lvl>
    <w:lvl w:ilvl="3" w:tplc="5DE46728">
      <w:numFmt w:val="bullet"/>
      <w:lvlText w:val="•"/>
      <w:lvlJc w:val="left"/>
      <w:pPr>
        <w:ind w:left="4114" w:hanging="706"/>
      </w:pPr>
      <w:rPr>
        <w:rFonts w:hint="default"/>
        <w:lang w:val="ru-RU" w:eastAsia="en-US" w:bidi="ar-SA"/>
      </w:rPr>
    </w:lvl>
    <w:lvl w:ilvl="4" w:tplc="EDDC9208">
      <w:numFmt w:val="bullet"/>
      <w:lvlText w:val="•"/>
      <w:lvlJc w:val="left"/>
      <w:pPr>
        <w:ind w:left="5105" w:hanging="706"/>
      </w:pPr>
      <w:rPr>
        <w:rFonts w:hint="default"/>
        <w:lang w:val="ru-RU" w:eastAsia="en-US" w:bidi="ar-SA"/>
      </w:rPr>
    </w:lvl>
    <w:lvl w:ilvl="5" w:tplc="B8C4CE2E">
      <w:numFmt w:val="bullet"/>
      <w:lvlText w:val="•"/>
      <w:lvlJc w:val="left"/>
      <w:pPr>
        <w:ind w:left="6097" w:hanging="706"/>
      </w:pPr>
      <w:rPr>
        <w:rFonts w:hint="default"/>
        <w:lang w:val="ru-RU" w:eastAsia="en-US" w:bidi="ar-SA"/>
      </w:rPr>
    </w:lvl>
    <w:lvl w:ilvl="6" w:tplc="3F2ABB4C">
      <w:numFmt w:val="bullet"/>
      <w:lvlText w:val="•"/>
      <w:lvlJc w:val="left"/>
      <w:pPr>
        <w:ind w:left="7088" w:hanging="706"/>
      </w:pPr>
      <w:rPr>
        <w:rFonts w:hint="default"/>
        <w:lang w:val="ru-RU" w:eastAsia="en-US" w:bidi="ar-SA"/>
      </w:rPr>
    </w:lvl>
    <w:lvl w:ilvl="7" w:tplc="F41C8E60">
      <w:numFmt w:val="bullet"/>
      <w:lvlText w:val="•"/>
      <w:lvlJc w:val="left"/>
      <w:pPr>
        <w:ind w:left="8079" w:hanging="706"/>
      </w:pPr>
      <w:rPr>
        <w:rFonts w:hint="default"/>
        <w:lang w:val="ru-RU" w:eastAsia="en-US" w:bidi="ar-SA"/>
      </w:rPr>
    </w:lvl>
    <w:lvl w:ilvl="8" w:tplc="76343626">
      <w:numFmt w:val="bullet"/>
      <w:lvlText w:val="•"/>
      <w:lvlJc w:val="left"/>
      <w:pPr>
        <w:ind w:left="9071" w:hanging="706"/>
      </w:pPr>
      <w:rPr>
        <w:rFonts w:hint="default"/>
        <w:lang w:val="ru-RU" w:eastAsia="en-US" w:bidi="ar-SA"/>
      </w:rPr>
    </w:lvl>
  </w:abstractNum>
  <w:abstractNum w:abstractNumId="134">
    <w:nsid w:val="5D4B4AFC"/>
    <w:multiLevelType w:val="hybridMultilevel"/>
    <w:tmpl w:val="F78695EC"/>
    <w:lvl w:ilvl="0" w:tplc="F3C2E2BC">
      <w:numFmt w:val="bullet"/>
      <w:lvlText w:val=""/>
      <w:lvlJc w:val="left"/>
      <w:pPr>
        <w:ind w:left="461" w:hanging="356"/>
      </w:pPr>
      <w:rPr>
        <w:rFonts w:ascii="Symbol" w:eastAsia="Symbol" w:hAnsi="Symbol" w:cs="Symbol" w:hint="default"/>
        <w:b w:val="0"/>
        <w:bCs w:val="0"/>
        <w:i w:val="0"/>
        <w:iCs w:val="0"/>
        <w:spacing w:val="0"/>
        <w:w w:val="100"/>
        <w:sz w:val="24"/>
        <w:szCs w:val="24"/>
        <w:lang w:val="ru-RU" w:eastAsia="en-US" w:bidi="ar-SA"/>
      </w:rPr>
    </w:lvl>
    <w:lvl w:ilvl="1" w:tplc="F54A9C98">
      <w:numFmt w:val="bullet"/>
      <w:lvlText w:val="•"/>
      <w:lvlJc w:val="left"/>
      <w:pPr>
        <w:ind w:left="625" w:hanging="356"/>
      </w:pPr>
      <w:rPr>
        <w:rFonts w:hint="default"/>
        <w:lang w:val="ru-RU" w:eastAsia="en-US" w:bidi="ar-SA"/>
      </w:rPr>
    </w:lvl>
    <w:lvl w:ilvl="2" w:tplc="0C881374">
      <w:numFmt w:val="bullet"/>
      <w:lvlText w:val="•"/>
      <w:lvlJc w:val="left"/>
      <w:pPr>
        <w:ind w:left="791" w:hanging="356"/>
      </w:pPr>
      <w:rPr>
        <w:rFonts w:hint="default"/>
        <w:lang w:val="ru-RU" w:eastAsia="en-US" w:bidi="ar-SA"/>
      </w:rPr>
    </w:lvl>
    <w:lvl w:ilvl="3" w:tplc="CA6403DA">
      <w:numFmt w:val="bullet"/>
      <w:lvlText w:val="•"/>
      <w:lvlJc w:val="left"/>
      <w:pPr>
        <w:ind w:left="957" w:hanging="356"/>
      </w:pPr>
      <w:rPr>
        <w:rFonts w:hint="default"/>
        <w:lang w:val="ru-RU" w:eastAsia="en-US" w:bidi="ar-SA"/>
      </w:rPr>
    </w:lvl>
    <w:lvl w:ilvl="4" w:tplc="4594A336">
      <w:numFmt w:val="bullet"/>
      <w:lvlText w:val="•"/>
      <w:lvlJc w:val="left"/>
      <w:pPr>
        <w:ind w:left="1123" w:hanging="356"/>
      </w:pPr>
      <w:rPr>
        <w:rFonts w:hint="default"/>
        <w:lang w:val="ru-RU" w:eastAsia="en-US" w:bidi="ar-SA"/>
      </w:rPr>
    </w:lvl>
    <w:lvl w:ilvl="5" w:tplc="D352702C">
      <w:numFmt w:val="bullet"/>
      <w:lvlText w:val="•"/>
      <w:lvlJc w:val="left"/>
      <w:pPr>
        <w:ind w:left="1289" w:hanging="356"/>
      </w:pPr>
      <w:rPr>
        <w:rFonts w:hint="default"/>
        <w:lang w:val="ru-RU" w:eastAsia="en-US" w:bidi="ar-SA"/>
      </w:rPr>
    </w:lvl>
    <w:lvl w:ilvl="6" w:tplc="D280184C">
      <w:numFmt w:val="bullet"/>
      <w:lvlText w:val="•"/>
      <w:lvlJc w:val="left"/>
      <w:pPr>
        <w:ind w:left="1454" w:hanging="356"/>
      </w:pPr>
      <w:rPr>
        <w:rFonts w:hint="default"/>
        <w:lang w:val="ru-RU" w:eastAsia="en-US" w:bidi="ar-SA"/>
      </w:rPr>
    </w:lvl>
    <w:lvl w:ilvl="7" w:tplc="9CF28084">
      <w:numFmt w:val="bullet"/>
      <w:lvlText w:val="•"/>
      <w:lvlJc w:val="left"/>
      <w:pPr>
        <w:ind w:left="1620" w:hanging="356"/>
      </w:pPr>
      <w:rPr>
        <w:rFonts w:hint="default"/>
        <w:lang w:val="ru-RU" w:eastAsia="en-US" w:bidi="ar-SA"/>
      </w:rPr>
    </w:lvl>
    <w:lvl w:ilvl="8" w:tplc="D3BEDCCA">
      <w:numFmt w:val="bullet"/>
      <w:lvlText w:val="•"/>
      <w:lvlJc w:val="left"/>
      <w:pPr>
        <w:ind w:left="1786" w:hanging="356"/>
      </w:pPr>
      <w:rPr>
        <w:rFonts w:hint="default"/>
        <w:lang w:val="ru-RU" w:eastAsia="en-US" w:bidi="ar-SA"/>
      </w:rPr>
    </w:lvl>
  </w:abstractNum>
  <w:abstractNum w:abstractNumId="135">
    <w:nsid w:val="5D647DF0"/>
    <w:multiLevelType w:val="hybridMultilevel"/>
    <w:tmpl w:val="69C8A356"/>
    <w:lvl w:ilvl="0" w:tplc="CBB442D6">
      <w:numFmt w:val="bullet"/>
      <w:lvlText w:val=""/>
      <w:lvlJc w:val="left"/>
      <w:pPr>
        <w:ind w:left="461" w:hanging="356"/>
      </w:pPr>
      <w:rPr>
        <w:rFonts w:ascii="Symbol" w:eastAsia="Symbol" w:hAnsi="Symbol" w:cs="Symbol" w:hint="default"/>
        <w:spacing w:val="0"/>
        <w:w w:val="100"/>
        <w:lang w:val="ru-RU" w:eastAsia="en-US" w:bidi="ar-SA"/>
      </w:rPr>
    </w:lvl>
    <w:lvl w:ilvl="1" w:tplc="981A92FC">
      <w:numFmt w:val="bullet"/>
      <w:lvlText w:val="•"/>
      <w:lvlJc w:val="left"/>
      <w:pPr>
        <w:ind w:left="611" w:hanging="356"/>
      </w:pPr>
      <w:rPr>
        <w:rFonts w:hint="default"/>
        <w:lang w:val="ru-RU" w:eastAsia="en-US" w:bidi="ar-SA"/>
      </w:rPr>
    </w:lvl>
    <w:lvl w:ilvl="2" w:tplc="57C44E1E">
      <w:numFmt w:val="bullet"/>
      <w:lvlText w:val="•"/>
      <w:lvlJc w:val="left"/>
      <w:pPr>
        <w:ind w:left="763" w:hanging="356"/>
      </w:pPr>
      <w:rPr>
        <w:rFonts w:hint="default"/>
        <w:lang w:val="ru-RU" w:eastAsia="en-US" w:bidi="ar-SA"/>
      </w:rPr>
    </w:lvl>
    <w:lvl w:ilvl="3" w:tplc="335244DA">
      <w:numFmt w:val="bullet"/>
      <w:lvlText w:val="•"/>
      <w:lvlJc w:val="left"/>
      <w:pPr>
        <w:ind w:left="915" w:hanging="356"/>
      </w:pPr>
      <w:rPr>
        <w:rFonts w:hint="default"/>
        <w:lang w:val="ru-RU" w:eastAsia="en-US" w:bidi="ar-SA"/>
      </w:rPr>
    </w:lvl>
    <w:lvl w:ilvl="4" w:tplc="BA48EB64">
      <w:numFmt w:val="bullet"/>
      <w:lvlText w:val="•"/>
      <w:lvlJc w:val="left"/>
      <w:pPr>
        <w:ind w:left="1067" w:hanging="356"/>
      </w:pPr>
      <w:rPr>
        <w:rFonts w:hint="default"/>
        <w:lang w:val="ru-RU" w:eastAsia="en-US" w:bidi="ar-SA"/>
      </w:rPr>
    </w:lvl>
    <w:lvl w:ilvl="5" w:tplc="0DC6E2C2">
      <w:numFmt w:val="bullet"/>
      <w:lvlText w:val="•"/>
      <w:lvlJc w:val="left"/>
      <w:pPr>
        <w:ind w:left="1219" w:hanging="356"/>
      </w:pPr>
      <w:rPr>
        <w:rFonts w:hint="default"/>
        <w:lang w:val="ru-RU" w:eastAsia="en-US" w:bidi="ar-SA"/>
      </w:rPr>
    </w:lvl>
    <w:lvl w:ilvl="6" w:tplc="E3B680C0">
      <w:numFmt w:val="bullet"/>
      <w:lvlText w:val="•"/>
      <w:lvlJc w:val="left"/>
      <w:pPr>
        <w:ind w:left="1370" w:hanging="356"/>
      </w:pPr>
      <w:rPr>
        <w:rFonts w:hint="default"/>
        <w:lang w:val="ru-RU" w:eastAsia="en-US" w:bidi="ar-SA"/>
      </w:rPr>
    </w:lvl>
    <w:lvl w:ilvl="7" w:tplc="A830E16C">
      <w:numFmt w:val="bullet"/>
      <w:lvlText w:val="•"/>
      <w:lvlJc w:val="left"/>
      <w:pPr>
        <w:ind w:left="1522" w:hanging="356"/>
      </w:pPr>
      <w:rPr>
        <w:rFonts w:hint="default"/>
        <w:lang w:val="ru-RU" w:eastAsia="en-US" w:bidi="ar-SA"/>
      </w:rPr>
    </w:lvl>
    <w:lvl w:ilvl="8" w:tplc="97843A56">
      <w:numFmt w:val="bullet"/>
      <w:lvlText w:val="•"/>
      <w:lvlJc w:val="left"/>
      <w:pPr>
        <w:ind w:left="1674" w:hanging="356"/>
      </w:pPr>
      <w:rPr>
        <w:rFonts w:hint="default"/>
        <w:lang w:val="ru-RU" w:eastAsia="en-US" w:bidi="ar-SA"/>
      </w:rPr>
    </w:lvl>
  </w:abstractNum>
  <w:abstractNum w:abstractNumId="136">
    <w:nsid w:val="5E052C76"/>
    <w:multiLevelType w:val="hybridMultilevel"/>
    <w:tmpl w:val="F0126EF6"/>
    <w:lvl w:ilvl="0" w:tplc="61C65702">
      <w:start w:val="1"/>
      <w:numFmt w:val="decimal"/>
      <w:lvlText w:val="%1)"/>
      <w:lvlJc w:val="left"/>
      <w:pPr>
        <w:ind w:left="1138" w:hanging="241"/>
        <w:jc w:val="left"/>
      </w:pPr>
      <w:rPr>
        <w:rFonts w:hint="default"/>
        <w:spacing w:val="0"/>
        <w:w w:val="100"/>
        <w:lang w:val="ru-RU" w:eastAsia="en-US" w:bidi="ar-SA"/>
      </w:rPr>
    </w:lvl>
    <w:lvl w:ilvl="1" w:tplc="650E69FC">
      <w:start w:val="1"/>
      <w:numFmt w:val="decimal"/>
      <w:lvlText w:val="%2."/>
      <w:lvlJc w:val="left"/>
      <w:pPr>
        <w:ind w:left="1138" w:hanging="279"/>
        <w:jc w:val="left"/>
      </w:pPr>
      <w:rPr>
        <w:rFonts w:hint="default"/>
        <w:spacing w:val="0"/>
        <w:w w:val="100"/>
        <w:lang w:val="ru-RU" w:eastAsia="en-US" w:bidi="ar-SA"/>
      </w:rPr>
    </w:lvl>
    <w:lvl w:ilvl="2" w:tplc="4B6AA854">
      <w:numFmt w:val="bullet"/>
      <w:lvlText w:val=""/>
      <w:lvlJc w:val="left"/>
      <w:pPr>
        <w:ind w:left="1421" w:hanging="279"/>
      </w:pPr>
      <w:rPr>
        <w:rFonts w:ascii="Symbol" w:eastAsia="Symbol" w:hAnsi="Symbol" w:cs="Symbol" w:hint="default"/>
        <w:b w:val="0"/>
        <w:bCs w:val="0"/>
        <w:i w:val="0"/>
        <w:iCs w:val="0"/>
        <w:color w:val="0D0D0D"/>
        <w:spacing w:val="0"/>
        <w:w w:val="100"/>
        <w:sz w:val="24"/>
        <w:szCs w:val="24"/>
        <w:lang w:val="ru-RU" w:eastAsia="en-US" w:bidi="ar-SA"/>
      </w:rPr>
    </w:lvl>
    <w:lvl w:ilvl="3" w:tplc="155A9102">
      <w:numFmt w:val="bullet"/>
      <w:lvlText w:val="•"/>
      <w:lvlJc w:val="left"/>
      <w:pPr>
        <w:ind w:left="2991" w:hanging="279"/>
      </w:pPr>
      <w:rPr>
        <w:rFonts w:hint="default"/>
        <w:lang w:val="ru-RU" w:eastAsia="en-US" w:bidi="ar-SA"/>
      </w:rPr>
    </w:lvl>
    <w:lvl w:ilvl="4" w:tplc="9A5A1198">
      <w:numFmt w:val="bullet"/>
      <w:lvlText w:val="•"/>
      <w:lvlJc w:val="left"/>
      <w:pPr>
        <w:ind w:left="4143" w:hanging="279"/>
      </w:pPr>
      <w:rPr>
        <w:rFonts w:hint="default"/>
        <w:lang w:val="ru-RU" w:eastAsia="en-US" w:bidi="ar-SA"/>
      </w:rPr>
    </w:lvl>
    <w:lvl w:ilvl="5" w:tplc="617EB784">
      <w:numFmt w:val="bullet"/>
      <w:lvlText w:val="•"/>
      <w:lvlJc w:val="left"/>
      <w:pPr>
        <w:ind w:left="5295" w:hanging="279"/>
      </w:pPr>
      <w:rPr>
        <w:rFonts w:hint="default"/>
        <w:lang w:val="ru-RU" w:eastAsia="en-US" w:bidi="ar-SA"/>
      </w:rPr>
    </w:lvl>
    <w:lvl w:ilvl="6" w:tplc="F8C655EC">
      <w:numFmt w:val="bullet"/>
      <w:lvlText w:val="•"/>
      <w:lvlJc w:val="left"/>
      <w:pPr>
        <w:ind w:left="6447" w:hanging="279"/>
      </w:pPr>
      <w:rPr>
        <w:rFonts w:hint="default"/>
        <w:lang w:val="ru-RU" w:eastAsia="en-US" w:bidi="ar-SA"/>
      </w:rPr>
    </w:lvl>
    <w:lvl w:ilvl="7" w:tplc="BF92E58E">
      <w:numFmt w:val="bullet"/>
      <w:lvlText w:val="•"/>
      <w:lvlJc w:val="left"/>
      <w:pPr>
        <w:ind w:left="7598" w:hanging="279"/>
      </w:pPr>
      <w:rPr>
        <w:rFonts w:hint="default"/>
        <w:lang w:val="ru-RU" w:eastAsia="en-US" w:bidi="ar-SA"/>
      </w:rPr>
    </w:lvl>
    <w:lvl w:ilvl="8" w:tplc="3AB6D198">
      <w:numFmt w:val="bullet"/>
      <w:lvlText w:val="•"/>
      <w:lvlJc w:val="left"/>
      <w:pPr>
        <w:ind w:left="8750" w:hanging="279"/>
      </w:pPr>
      <w:rPr>
        <w:rFonts w:hint="default"/>
        <w:lang w:val="ru-RU" w:eastAsia="en-US" w:bidi="ar-SA"/>
      </w:rPr>
    </w:lvl>
  </w:abstractNum>
  <w:abstractNum w:abstractNumId="137">
    <w:nsid w:val="5E566513"/>
    <w:multiLevelType w:val="hybridMultilevel"/>
    <w:tmpl w:val="A10AA586"/>
    <w:lvl w:ilvl="0" w:tplc="A5A2A24E">
      <w:numFmt w:val="bullet"/>
      <w:lvlText w:val=""/>
      <w:lvlJc w:val="left"/>
      <w:pPr>
        <w:ind w:left="461" w:hanging="356"/>
      </w:pPr>
      <w:rPr>
        <w:rFonts w:ascii="Symbol" w:eastAsia="Symbol" w:hAnsi="Symbol" w:cs="Symbol" w:hint="default"/>
        <w:b w:val="0"/>
        <w:bCs w:val="0"/>
        <w:i w:val="0"/>
        <w:iCs w:val="0"/>
        <w:color w:val="404040"/>
        <w:spacing w:val="0"/>
        <w:w w:val="100"/>
        <w:sz w:val="24"/>
        <w:szCs w:val="24"/>
        <w:lang w:val="ru-RU" w:eastAsia="en-US" w:bidi="ar-SA"/>
      </w:rPr>
    </w:lvl>
    <w:lvl w:ilvl="1" w:tplc="10F6EF7E">
      <w:numFmt w:val="bullet"/>
      <w:lvlText w:val="•"/>
      <w:lvlJc w:val="left"/>
      <w:pPr>
        <w:ind w:left="625" w:hanging="356"/>
      </w:pPr>
      <w:rPr>
        <w:rFonts w:hint="default"/>
        <w:lang w:val="ru-RU" w:eastAsia="en-US" w:bidi="ar-SA"/>
      </w:rPr>
    </w:lvl>
    <w:lvl w:ilvl="2" w:tplc="5504F700">
      <w:numFmt w:val="bullet"/>
      <w:lvlText w:val="•"/>
      <w:lvlJc w:val="left"/>
      <w:pPr>
        <w:ind w:left="791" w:hanging="356"/>
      </w:pPr>
      <w:rPr>
        <w:rFonts w:hint="default"/>
        <w:lang w:val="ru-RU" w:eastAsia="en-US" w:bidi="ar-SA"/>
      </w:rPr>
    </w:lvl>
    <w:lvl w:ilvl="3" w:tplc="5366D452">
      <w:numFmt w:val="bullet"/>
      <w:lvlText w:val="•"/>
      <w:lvlJc w:val="left"/>
      <w:pPr>
        <w:ind w:left="957" w:hanging="356"/>
      </w:pPr>
      <w:rPr>
        <w:rFonts w:hint="default"/>
        <w:lang w:val="ru-RU" w:eastAsia="en-US" w:bidi="ar-SA"/>
      </w:rPr>
    </w:lvl>
    <w:lvl w:ilvl="4" w:tplc="E200CA08">
      <w:numFmt w:val="bullet"/>
      <w:lvlText w:val="•"/>
      <w:lvlJc w:val="left"/>
      <w:pPr>
        <w:ind w:left="1122" w:hanging="356"/>
      </w:pPr>
      <w:rPr>
        <w:rFonts w:hint="default"/>
        <w:lang w:val="ru-RU" w:eastAsia="en-US" w:bidi="ar-SA"/>
      </w:rPr>
    </w:lvl>
    <w:lvl w:ilvl="5" w:tplc="23A4BB02">
      <w:numFmt w:val="bullet"/>
      <w:lvlText w:val="•"/>
      <w:lvlJc w:val="left"/>
      <w:pPr>
        <w:ind w:left="1288" w:hanging="356"/>
      </w:pPr>
      <w:rPr>
        <w:rFonts w:hint="default"/>
        <w:lang w:val="ru-RU" w:eastAsia="en-US" w:bidi="ar-SA"/>
      </w:rPr>
    </w:lvl>
    <w:lvl w:ilvl="6" w:tplc="C8CE1CD8">
      <w:numFmt w:val="bullet"/>
      <w:lvlText w:val="•"/>
      <w:lvlJc w:val="left"/>
      <w:pPr>
        <w:ind w:left="1454" w:hanging="356"/>
      </w:pPr>
      <w:rPr>
        <w:rFonts w:hint="default"/>
        <w:lang w:val="ru-RU" w:eastAsia="en-US" w:bidi="ar-SA"/>
      </w:rPr>
    </w:lvl>
    <w:lvl w:ilvl="7" w:tplc="096A7324">
      <w:numFmt w:val="bullet"/>
      <w:lvlText w:val="•"/>
      <w:lvlJc w:val="left"/>
      <w:pPr>
        <w:ind w:left="1619" w:hanging="356"/>
      </w:pPr>
      <w:rPr>
        <w:rFonts w:hint="default"/>
        <w:lang w:val="ru-RU" w:eastAsia="en-US" w:bidi="ar-SA"/>
      </w:rPr>
    </w:lvl>
    <w:lvl w:ilvl="8" w:tplc="97BC8582">
      <w:numFmt w:val="bullet"/>
      <w:lvlText w:val="•"/>
      <w:lvlJc w:val="left"/>
      <w:pPr>
        <w:ind w:left="1785" w:hanging="356"/>
      </w:pPr>
      <w:rPr>
        <w:rFonts w:hint="default"/>
        <w:lang w:val="ru-RU" w:eastAsia="en-US" w:bidi="ar-SA"/>
      </w:rPr>
    </w:lvl>
  </w:abstractNum>
  <w:abstractNum w:abstractNumId="138">
    <w:nsid w:val="5E647EC0"/>
    <w:multiLevelType w:val="hybridMultilevel"/>
    <w:tmpl w:val="D71262AC"/>
    <w:lvl w:ilvl="0" w:tplc="CF14CECC">
      <w:start w:val="1"/>
      <w:numFmt w:val="decimal"/>
      <w:lvlText w:val="%1."/>
      <w:lvlJc w:val="left"/>
      <w:pPr>
        <w:ind w:left="1848" w:hanging="346"/>
        <w:jc w:val="right"/>
      </w:pPr>
      <w:rPr>
        <w:rFonts w:ascii="Times New Roman" w:eastAsia="Times New Roman" w:hAnsi="Times New Roman" w:cs="Times New Roman" w:hint="default"/>
        <w:b/>
        <w:bCs/>
        <w:i w:val="0"/>
        <w:iCs w:val="0"/>
        <w:spacing w:val="0"/>
        <w:w w:val="90"/>
        <w:sz w:val="28"/>
        <w:szCs w:val="28"/>
        <w:lang w:val="ru-RU" w:eastAsia="en-US" w:bidi="ar-SA"/>
      </w:rPr>
    </w:lvl>
    <w:lvl w:ilvl="1" w:tplc="F564937A">
      <w:numFmt w:val="bullet"/>
      <w:lvlText w:val="•"/>
      <w:lvlJc w:val="left"/>
      <w:pPr>
        <w:ind w:left="2761" w:hanging="346"/>
      </w:pPr>
      <w:rPr>
        <w:rFonts w:hint="default"/>
        <w:lang w:val="ru-RU" w:eastAsia="en-US" w:bidi="ar-SA"/>
      </w:rPr>
    </w:lvl>
    <w:lvl w:ilvl="2" w:tplc="4AB8EA0E">
      <w:numFmt w:val="bullet"/>
      <w:lvlText w:val="•"/>
      <w:lvlJc w:val="left"/>
      <w:pPr>
        <w:ind w:left="3682" w:hanging="346"/>
      </w:pPr>
      <w:rPr>
        <w:rFonts w:hint="default"/>
        <w:lang w:val="ru-RU" w:eastAsia="en-US" w:bidi="ar-SA"/>
      </w:rPr>
    </w:lvl>
    <w:lvl w:ilvl="3" w:tplc="99223268">
      <w:numFmt w:val="bullet"/>
      <w:lvlText w:val="•"/>
      <w:lvlJc w:val="left"/>
      <w:pPr>
        <w:ind w:left="4604" w:hanging="346"/>
      </w:pPr>
      <w:rPr>
        <w:rFonts w:hint="default"/>
        <w:lang w:val="ru-RU" w:eastAsia="en-US" w:bidi="ar-SA"/>
      </w:rPr>
    </w:lvl>
    <w:lvl w:ilvl="4" w:tplc="3AA2AE38">
      <w:numFmt w:val="bullet"/>
      <w:lvlText w:val="•"/>
      <w:lvlJc w:val="left"/>
      <w:pPr>
        <w:ind w:left="5525" w:hanging="346"/>
      </w:pPr>
      <w:rPr>
        <w:rFonts w:hint="default"/>
        <w:lang w:val="ru-RU" w:eastAsia="en-US" w:bidi="ar-SA"/>
      </w:rPr>
    </w:lvl>
    <w:lvl w:ilvl="5" w:tplc="1F22B0DC">
      <w:numFmt w:val="bullet"/>
      <w:lvlText w:val="•"/>
      <w:lvlJc w:val="left"/>
      <w:pPr>
        <w:ind w:left="6447" w:hanging="346"/>
      </w:pPr>
      <w:rPr>
        <w:rFonts w:hint="default"/>
        <w:lang w:val="ru-RU" w:eastAsia="en-US" w:bidi="ar-SA"/>
      </w:rPr>
    </w:lvl>
    <w:lvl w:ilvl="6" w:tplc="824035EA">
      <w:numFmt w:val="bullet"/>
      <w:lvlText w:val="•"/>
      <w:lvlJc w:val="left"/>
      <w:pPr>
        <w:ind w:left="7368" w:hanging="346"/>
      </w:pPr>
      <w:rPr>
        <w:rFonts w:hint="default"/>
        <w:lang w:val="ru-RU" w:eastAsia="en-US" w:bidi="ar-SA"/>
      </w:rPr>
    </w:lvl>
    <w:lvl w:ilvl="7" w:tplc="E00E0B6E">
      <w:numFmt w:val="bullet"/>
      <w:lvlText w:val="•"/>
      <w:lvlJc w:val="left"/>
      <w:pPr>
        <w:ind w:left="8289" w:hanging="346"/>
      </w:pPr>
      <w:rPr>
        <w:rFonts w:hint="default"/>
        <w:lang w:val="ru-RU" w:eastAsia="en-US" w:bidi="ar-SA"/>
      </w:rPr>
    </w:lvl>
    <w:lvl w:ilvl="8" w:tplc="BB4E1346">
      <w:numFmt w:val="bullet"/>
      <w:lvlText w:val="•"/>
      <w:lvlJc w:val="left"/>
      <w:pPr>
        <w:ind w:left="9211" w:hanging="346"/>
      </w:pPr>
      <w:rPr>
        <w:rFonts w:hint="default"/>
        <w:lang w:val="ru-RU" w:eastAsia="en-US" w:bidi="ar-SA"/>
      </w:rPr>
    </w:lvl>
  </w:abstractNum>
  <w:abstractNum w:abstractNumId="139">
    <w:nsid w:val="5E71572F"/>
    <w:multiLevelType w:val="hybridMultilevel"/>
    <w:tmpl w:val="FDEA996C"/>
    <w:lvl w:ilvl="0" w:tplc="311A28E8">
      <w:start w:val="1"/>
      <w:numFmt w:val="decimal"/>
      <w:lvlText w:val="%1)"/>
      <w:lvlJc w:val="left"/>
      <w:pPr>
        <w:ind w:left="1138" w:hanging="264"/>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CA54715A">
      <w:numFmt w:val="bullet"/>
      <w:lvlText w:val="•"/>
      <w:lvlJc w:val="left"/>
      <w:pPr>
        <w:ind w:left="2131" w:hanging="264"/>
      </w:pPr>
      <w:rPr>
        <w:rFonts w:hint="default"/>
        <w:lang w:val="ru-RU" w:eastAsia="en-US" w:bidi="ar-SA"/>
      </w:rPr>
    </w:lvl>
    <w:lvl w:ilvl="2" w:tplc="199CD350">
      <w:numFmt w:val="bullet"/>
      <w:lvlText w:val="•"/>
      <w:lvlJc w:val="left"/>
      <w:pPr>
        <w:ind w:left="3122" w:hanging="264"/>
      </w:pPr>
      <w:rPr>
        <w:rFonts w:hint="default"/>
        <w:lang w:val="ru-RU" w:eastAsia="en-US" w:bidi="ar-SA"/>
      </w:rPr>
    </w:lvl>
    <w:lvl w:ilvl="3" w:tplc="34C8344A">
      <w:numFmt w:val="bullet"/>
      <w:lvlText w:val="•"/>
      <w:lvlJc w:val="left"/>
      <w:pPr>
        <w:ind w:left="4114" w:hanging="264"/>
      </w:pPr>
      <w:rPr>
        <w:rFonts w:hint="default"/>
        <w:lang w:val="ru-RU" w:eastAsia="en-US" w:bidi="ar-SA"/>
      </w:rPr>
    </w:lvl>
    <w:lvl w:ilvl="4" w:tplc="4724B43C">
      <w:numFmt w:val="bullet"/>
      <w:lvlText w:val="•"/>
      <w:lvlJc w:val="left"/>
      <w:pPr>
        <w:ind w:left="5105" w:hanging="264"/>
      </w:pPr>
      <w:rPr>
        <w:rFonts w:hint="default"/>
        <w:lang w:val="ru-RU" w:eastAsia="en-US" w:bidi="ar-SA"/>
      </w:rPr>
    </w:lvl>
    <w:lvl w:ilvl="5" w:tplc="DF9029F8">
      <w:numFmt w:val="bullet"/>
      <w:lvlText w:val="•"/>
      <w:lvlJc w:val="left"/>
      <w:pPr>
        <w:ind w:left="6097" w:hanging="264"/>
      </w:pPr>
      <w:rPr>
        <w:rFonts w:hint="default"/>
        <w:lang w:val="ru-RU" w:eastAsia="en-US" w:bidi="ar-SA"/>
      </w:rPr>
    </w:lvl>
    <w:lvl w:ilvl="6" w:tplc="7CDEC968">
      <w:numFmt w:val="bullet"/>
      <w:lvlText w:val="•"/>
      <w:lvlJc w:val="left"/>
      <w:pPr>
        <w:ind w:left="7088" w:hanging="264"/>
      </w:pPr>
      <w:rPr>
        <w:rFonts w:hint="default"/>
        <w:lang w:val="ru-RU" w:eastAsia="en-US" w:bidi="ar-SA"/>
      </w:rPr>
    </w:lvl>
    <w:lvl w:ilvl="7" w:tplc="2AB24D12">
      <w:numFmt w:val="bullet"/>
      <w:lvlText w:val="•"/>
      <w:lvlJc w:val="left"/>
      <w:pPr>
        <w:ind w:left="8079" w:hanging="264"/>
      </w:pPr>
      <w:rPr>
        <w:rFonts w:hint="default"/>
        <w:lang w:val="ru-RU" w:eastAsia="en-US" w:bidi="ar-SA"/>
      </w:rPr>
    </w:lvl>
    <w:lvl w:ilvl="8" w:tplc="27C299FC">
      <w:numFmt w:val="bullet"/>
      <w:lvlText w:val="•"/>
      <w:lvlJc w:val="left"/>
      <w:pPr>
        <w:ind w:left="9071" w:hanging="264"/>
      </w:pPr>
      <w:rPr>
        <w:rFonts w:hint="default"/>
        <w:lang w:val="ru-RU" w:eastAsia="en-US" w:bidi="ar-SA"/>
      </w:rPr>
    </w:lvl>
  </w:abstractNum>
  <w:abstractNum w:abstractNumId="140">
    <w:nsid w:val="5E7F03ED"/>
    <w:multiLevelType w:val="hybridMultilevel"/>
    <w:tmpl w:val="91421C9A"/>
    <w:lvl w:ilvl="0" w:tplc="899ED4C0">
      <w:numFmt w:val="bullet"/>
      <w:lvlText w:val=""/>
      <w:lvlJc w:val="left"/>
      <w:pPr>
        <w:ind w:left="461" w:hanging="356"/>
      </w:pPr>
      <w:rPr>
        <w:rFonts w:ascii="Symbol" w:eastAsia="Symbol" w:hAnsi="Symbol" w:cs="Symbol" w:hint="default"/>
        <w:b w:val="0"/>
        <w:bCs w:val="0"/>
        <w:i w:val="0"/>
        <w:iCs w:val="0"/>
        <w:color w:val="404040"/>
        <w:spacing w:val="0"/>
        <w:w w:val="100"/>
        <w:sz w:val="24"/>
        <w:szCs w:val="24"/>
        <w:lang w:val="ru-RU" w:eastAsia="en-US" w:bidi="ar-SA"/>
      </w:rPr>
    </w:lvl>
    <w:lvl w:ilvl="1" w:tplc="4C802520">
      <w:numFmt w:val="bullet"/>
      <w:lvlText w:val="•"/>
      <w:lvlJc w:val="left"/>
      <w:pPr>
        <w:ind w:left="611" w:hanging="356"/>
      </w:pPr>
      <w:rPr>
        <w:rFonts w:hint="default"/>
        <w:lang w:val="ru-RU" w:eastAsia="en-US" w:bidi="ar-SA"/>
      </w:rPr>
    </w:lvl>
    <w:lvl w:ilvl="2" w:tplc="B02E83D0">
      <w:numFmt w:val="bullet"/>
      <w:lvlText w:val="•"/>
      <w:lvlJc w:val="left"/>
      <w:pPr>
        <w:ind w:left="763" w:hanging="356"/>
      </w:pPr>
      <w:rPr>
        <w:rFonts w:hint="default"/>
        <w:lang w:val="ru-RU" w:eastAsia="en-US" w:bidi="ar-SA"/>
      </w:rPr>
    </w:lvl>
    <w:lvl w:ilvl="3" w:tplc="2F44905C">
      <w:numFmt w:val="bullet"/>
      <w:lvlText w:val="•"/>
      <w:lvlJc w:val="left"/>
      <w:pPr>
        <w:ind w:left="915" w:hanging="356"/>
      </w:pPr>
      <w:rPr>
        <w:rFonts w:hint="default"/>
        <w:lang w:val="ru-RU" w:eastAsia="en-US" w:bidi="ar-SA"/>
      </w:rPr>
    </w:lvl>
    <w:lvl w:ilvl="4" w:tplc="B8F05EE4">
      <w:numFmt w:val="bullet"/>
      <w:lvlText w:val="•"/>
      <w:lvlJc w:val="left"/>
      <w:pPr>
        <w:ind w:left="1067" w:hanging="356"/>
      </w:pPr>
      <w:rPr>
        <w:rFonts w:hint="default"/>
        <w:lang w:val="ru-RU" w:eastAsia="en-US" w:bidi="ar-SA"/>
      </w:rPr>
    </w:lvl>
    <w:lvl w:ilvl="5" w:tplc="BFE09ED0">
      <w:numFmt w:val="bullet"/>
      <w:lvlText w:val="•"/>
      <w:lvlJc w:val="left"/>
      <w:pPr>
        <w:ind w:left="1219" w:hanging="356"/>
      </w:pPr>
      <w:rPr>
        <w:rFonts w:hint="default"/>
        <w:lang w:val="ru-RU" w:eastAsia="en-US" w:bidi="ar-SA"/>
      </w:rPr>
    </w:lvl>
    <w:lvl w:ilvl="6" w:tplc="11C4EA8C">
      <w:numFmt w:val="bullet"/>
      <w:lvlText w:val="•"/>
      <w:lvlJc w:val="left"/>
      <w:pPr>
        <w:ind w:left="1370" w:hanging="356"/>
      </w:pPr>
      <w:rPr>
        <w:rFonts w:hint="default"/>
        <w:lang w:val="ru-RU" w:eastAsia="en-US" w:bidi="ar-SA"/>
      </w:rPr>
    </w:lvl>
    <w:lvl w:ilvl="7" w:tplc="8A9045CE">
      <w:numFmt w:val="bullet"/>
      <w:lvlText w:val="•"/>
      <w:lvlJc w:val="left"/>
      <w:pPr>
        <w:ind w:left="1522" w:hanging="356"/>
      </w:pPr>
      <w:rPr>
        <w:rFonts w:hint="default"/>
        <w:lang w:val="ru-RU" w:eastAsia="en-US" w:bidi="ar-SA"/>
      </w:rPr>
    </w:lvl>
    <w:lvl w:ilvl="8" w:tplc="871CD9F2">
      <w:numFmt w:val="bullet"/>
      <w:lvlText w:val="•"/>
      <w:lvlJc w:val="left"/>
      <w:pPr>
        <w:ind w:left="1674" w:hanging="356"/>
      </w:pPr>
      <w:rPr>
        <w:rFonts w:hint="default"/>
        <w:lang w:val="ru-RU" w:eastAsia="en-US" w:bidi="ar-SA"/>
      </w:rPr>
    </w:lvl>
  </w:abstractNum>
  <w:abstractNum w:abstractNumId="141">
    <w:nsid w:val="5EED7210"/>
    <w:multiLevelType w:val="hybridMultilevel"/>
    <w:tmpl w:val="58483FBE"/>
    <w:lvl w:ilvl="0" w:tplc="A6FED0B0">
      <w:start w:val="1"/>
      <w:numFmt w:val="decimal"/>
      <w:lvlText w:val="%1)"/>
      <w:lvlJc w:val="left"/>
      <w:pPr>
        <w:ind w:left="1138" w:hanging="27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5BE4ED6">
      <w:numFmt w:val="bullet"/>
      <w:lvlText w:val="•"/>
      <w:lvlJc w:val="left"/>
      <w:pPr>
        <w:ind w:left="2131" w:hanging="274"/>
      </w:pPr>
      <w:rPr>
        <w:rFonts w:hint="default"/>
        <w:lang w:val="ru-RU" w:eastAsia="en-US" w:bidi="ar-SA"/>
      </w:rPr>
    </w:lvl>
    <w:lvl w:ilvl="2" w:tplc="FF9ED404">
      <w:numFmt w:val="bullet"/>
      <w:lvlText w:val="•"/>
      <w:lvlJc w:val="left"/>
      <w:pPr>
        <w:ind w:left="3122" w:hanging="274"/>
      </w:pPr>
      <w:rPr>
        <w:rFonts w:hint="default"/>
        <w:lang w:val="ru-RU" w:eastAsia="en-US" w:bidi="ar-SA"/>
      </w:rPr>
    </w:lvl>
    <w:lvl w:ilvl="3" w:tplc="531A9C2C">
      <w:numFmt w:val="bullet"/>
      <w:lvlText w:val="•"/>
      <w:lvlJc w:val="left"/>
      <w:pPr>
        <w:ind w:left="4114" w:hanging="274"/>
      </w:pPr>
      <w:rPr>
        <w:rFonts w:hint="default"/>
        <w:lang w:val="ru-RU" w:eastAsia="en-US" w:bidi="ar-SA"/>
      </w:rPr>
    </w:lvl>
    <w:lvl w:ilvl="4" w:tplc="D9C0549C">
      <w:numFmt w:val="bullet"/>
      <w:lvlText w:val="•"/>
      <w:lvlJc w:val="left"/>
      <w:pPr>
        <w:ind w:left="5105" w:hanging="274"/>
      </w:pPr>
      <w:rPr>
        <w:rFonts w:hint="default"/>
        <w:lang w:val="ru-RU" w:eastAsia="en-US" w:bidi="ar-SA"/>
      </w:rPr>
    </w:lvl>
    <w:lvl w:ilvl="5" w:tplc="5AEC89AC">
      <w:numFmt w:val="bullet"/>
      <w:lvlText w:val="•"/>
      <w:lvlJc w:val="left"/>
      <w:pPr>
        <w:ind w:left="6097" w:hanging="274"/>
      </w:pPr>
      <w:rPr>
        <w:rFonts w:hint="default"/>
        <w:lang w:val="ru-RU" w:eastAsia="en-US" w:bidi="ar-SA"/>
      </w:rPr>
    </w:lvl>
    <w:lvl w:ilvl="6" w:tplc="3000C798">
      <w:numFmt w:val="bullet"/>
      <w:lvlText w:val="•"/>
      <w:lvlJc w:val="left"/>
      <w:pPr>
        <w:ind w:left="7088" w:hanging="274"/>
      </w:pPr>
      <w:rPr>
        <w:rFonts w:hint="default"/>
        <w:lang w:val="ru-RU" w:eastAsia="en-US" w:bidi="ar-SA"/>
      </w:rPr>
    </w:lvl>
    <w:lvl w:ilvl="7" w:tplc="C46867CA">
      <w:numFmt w:val="bullet"/>
      <w:lvlText w:val="•"/>
      <w:lvlJc w:val="left"/>
      <w:pPr>
        <w:ind w:left="8079" w:hanging="274"/>
      </w:pPr>
      <w:rPr>
        <w:rFonts w:hint="default"/>
        <w:lang w:val="ru-RU" w:eastAsia="en-US" w:bidi="ar-SA"/>
      </w:rPr>
    </w:lvl>
    <w:lvl w:ilvl="8" w:tplc="49944A5E">
      <w:numFmt w:val="bullet"/>
      <w:lvlText w:val="•"/>
      <w:lvlJc w:val="left"/>
      <w:pPr>
        <w:ind w:left="9071" w:hanging="274"/>
      </w:pPr>
      <w:rPr>
        <w:rFonts w:hint="default"/>
        <w:lang w:val="ru-RU" w:eastAsia="en-US" w:bidi="ar-SA"/>
      </w:rPr>
    </w:lvl>
  </w:abstractNum>
  <w:abstractNum w:abstractNumId="142">
    <w:nsid w:val="5F9344D5"/>
    <w:multiLevelType w:val="hybridMultilevel"/>
    <w:tmpl w:val="BE66DE62"/>
    <w:lvl w:ilvl="0" w:tplc="DD268276">
      <w:numFmt w:val="bullet"/>
      <w:lvlText w:val=""/>
      <w:lvlJc w:val="left"/>
      <w:pPr>
        <w:ind w:left="461" w:hanging="356"/>
      </w:pPr>
      <w:rPr>
        <w:rFonts w:ascii="Symbol" w:eastAsia="Symbol" w:hAnsi="Symbol" w:cs="Symbol" w:hint="default"/>
        <w:b w:val="0"/>
        <w:bCs w:val="0"/>
        <w:i w:val="0"/>
        <w:iCs w:val="0"/>
        <w:spacing w:val="0"/>
        <w:w w:val="100"/>
        <w:sz w:val="24"/>
        <w:szCs w:val="24"/>
        <w:lang w:val="ru-RU" w:eastAsia="en-US" w:bidi="ar-SA"/>
      </w:rPr>
    </w:lvl>
    <w:lvl w:ilvl="1" w:tplc="80F4A628">
      <w:numFmt w:val="bullet"/>
      <w:lvlText w:val="•"/>
      <w:lvlJc w:val="left"/>
      <w:pPr>
        <w:ind w:left="625" w:hanging="356"/>
      </w:pPr>
      <w:rPr>
        <w:rFonts w:hint="default"/>
        <w:lang w:val="ru-RU" w:eastAsia="en-US" w:bidi="ar-SA"/>
      </w:rPr>
    </w:lvl>
    <w:lvl w:ilvl="2" w:tplc="D1E490FC">
      <w:numFmt w:val="bullet"/>
      <w:lvlText w:val="•"/>
      <w:lvlJc w:val="left"/>
      <w:pPr>
        <w:ind w:left="791" w:hanging="356"/>
      </w:pPr>
      <w:rPr>
        <w:rFonts w:hint="default"/>
        <w:lang w:val="ru-RU" w:eastAsia="en-US" w:bidi="ar-SA"/>
      </w:rPr>
    </w:lvl>
    <w:lvl w:ilvl="3" w:tplc="7A2087DA">
      <w:numFmt w:val="bullet"/>
      <w:lvlText w:val="•"/>
      <w:lvlJc w:val="left"/>
      <w:pPr>
        <w:ind w:left="957" w:hanging="356"/>
      </w:pPr>
      <w:rPr>
        <w:rFonts w:hint="default"/>
        <w:lang w:val="ru-RU" w:eastAsia="en-US" w:bidi="ar-SA"/>
      </w:rPr>
    </w:lvl>
    <w:lvl w:ilvl="4" w:tplc="43B28130">
      <w:numFmt w:val="bullet"/>
      <w:lvlText w:val="•"/>
      <w:lvlJc w:val="left"/>
      <w:pPr>
        <w:ind w:left="1123" w:hanging="356"/>
      </w:pPr>
      <w:rPr>
        <w:rFonts w:hint="default"/>
        <w:lang w:val="ru-RU" w:eastAsia="en-US" w:bidi="ar-SA"/>
      </w:rPr>
    </w:lvl>
    <w:lvl w:ilvl="5" w:tplc="6E784DB4">
      <w:numFmt w:val="bullet"/>
      <w:lvlText w:val="•"/>
      <w:lvlJc w:val="left"/>
      <w:pPr>
        <w:ind w:left="1289" w:hanging="356"/>
      </w:pPr>
      <w:rPr>
        <w:rFonts w:hint="default"/>
        <w:lang w:val="ru-RU" w:eastAsia="en-US" w:bidi="ar-SA"/>
      </w:rPr>
    </w:lvl>
    <w:lvl w:ilvl="6" w:tplc="42A644BE">
      <w:numFmt w:val="bullet"/>
      <w:lvlText w:val="•"/>
      <w:lvlJc w:val="left"/>
      <w:pPr>
        <w:ind w:left="1454" w:hanging="356"/>
      </w:pPr>
      <w:rPr>
        <w:rFonts w:hint="default"/>
        <w:lang w:val="ru-RU" w:eastAsia="en-US" w:bidi="ar-SA"/>
      </w:rPr>
    </w:lvl>
    <w:lvl w:ilvl="7" w:tplc="8D9030B8">
      <w:numFmt w:val="bullet"/>
      <w:lvlText w:val="•"/>
      <w:lvlJc w:val="left"/>
      <w:pPr>
        <w:ind w:left="1620" w:hanging="356"/>
      </w:pPr>
      <w:rPr>
        <w:rFonts w:hint="default"/>
        <w:lang w:val="ru-RU" w:eastAsia="en-US" w:bidi="ar-SA"/>
      </w:rPr>
    </w:lvl>
    <w:lvl w:ilvl="8" w:tplc="5E509A66">
      <w:numFmt w:val="bullet"/>
      <w:lvlText w:val="•"/>
      <w:lvlJc w:val="left"/>
      <w:pPr>
        <w:ind w:left="1786" w:hanging="356"/>
      </w:pPr>
      <w:rPr>
        <w:rFonts w:hint="default"/>
        <w:lang w:val="ru-RU" w:eastAsia="en-US" w:bidi="ar-SA"/>
      </w:rPr>
    </w:lvl>
  </w:abstractNum>
  <w:abstractNum w:abstractNumId="143">
    <w:nsid w:val="5FD4259D"/>
    <w:multiLevelType w:val="hybridMultilevel"/>
    <w:tmpl w:val="646CE216"/>
    <w:lvl w:ilvl="0" w:tplc="0C847A10">
      <w:numFmt w:val="bullet"/>
      <w:lvlText w:val="–"/>
      <w:lvlJc w:val="left"/>
      <w:pPr>
        <w:ind w:left="1138"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1" w:tplc="4008FE5E">
      <w:numFmt w:val="bullet"/>
      <w:lvlText w:val="•"/>
      <w:lvlJc w:val="left"/>
      <w:pPr>
        <w:ind w:left="2131" w:hanging="423"/>
      </w:pPr>
      <w:rPr>
        <w:rFonts w:hint="default"/>
        <w:lang w:val="ru-RU" w:eastAsia="en-US" w:bidi="ar-SA"/>
      </w:rPr>
    </w:lvl>
    <w:lvl w:ilvl="2" w:tplc="E90022F2">
      <w:numFmt w:val="bullet"/>
      <w:lvlText w:val="•"/>
      <w:lvlJc w:val="left"/>
      <w:pPr>
        <w:ind w:left="3122" w:hanging="423"/>
      </w:pPr>
      <w:rPr>
        <w:rFonts w:hint="default"/>
        <w:lang w:val="ru-RU" w:eastAsia="en-US" w:bidi="ar-SA"/>
      </w:rPr>
    </w:lvl>
    <w:lvl w:ilvl="3" w:tplc="07709964">
      <w:numFmt w:val="bullet"/>
      <w:lvlText w:val="•"/>
      <w:lvlJc w:val="left"/>
      <w:pPr>
        <w:ind w:left="4114" w:hanging="423"/>
      </w:pPr>
      <w:rPr>
        <w:rFonts w:hint="default"/>
        <w:lang w:val="ru-RU" w:eastAsia="en-US" w:bidi="ar-SA"/>
      </w:rPr>
    </w:lvl>
    <w:lvl w:ilvl="4" w:tplc="28245CB0">
      <w:numFmt w:val="bullet"/>
      <w:lvlText w:val="•"/>
      <w:lvlJc w:val="left"/>
      <w:pPr>
        <w:ind w:left="5105" w:hanging="423"/>
      </w:pPr>
      <w:rPr>
        <w:rFonts w:hint="default"/>
        <w:lang w:val="ru-RU" w:eastAsia="en-US" w:bidi="ar-SA"/>
      </w:rPr>
    </w:lvl>
    <w:lvl w:ilvl="5" w:tplc="265616E4">
      <w:numFmt w:val="bullet"/>
      <w:lvlText w:val="•"/>
      <w:lvlJc w:val="left"/>
      <w:pPr>
        <w:ind w:left="6097" w:hanging="423"/>
      </w:pPr>
      <w:rPr>
        <w:rFonts w:hint="default"/>
        <w:lang w:val="ru-RU" w:eastAsia="en-US" w:bidi="ar-SA"/>
      </w:rPr>
    </w:lvl>
    <w:lvl w:ilvl="6" w:tplc="8A94C6F2">
      <w:numFmt w:val="bullet"/>
      <w:lvlText w:val="•"/>
      <w:lvlJc w:val="left"/>
      <w:pPr>
        <w:ind w:left="7088" w:hanging="423"/>
      </w:pPr>
      <w:rPr>
        <w:rFonts w:hint="default"/>
        <w:lang w:val="ru-RU" w:eastAsia="en-US" w:bidi="ar-SA"/>
      </w:rPr>
    </w:lvl>
    <w:lvl w:ilvl="7" w:tplc="EF4258D2">
      <w:numFmt w:val="bullet"/>
      <w:lvlText w:val="•"/>
      <w:lvlJc w:val="left"/>
      <w:pPr>
        <w:ind w:left="8079" w:hanging="423"/>
      </w:pPr>
      <w:rPr>
        <w:rFonts w:hint="default"/>
        <w:lang w:val="ru-RU" w:eastAsia="en-US" w:bidi="ar-SA"/>
      </w:rPr>
    </w:lvl>
    <w:lvl w:ilvl="8" w:tplc="F1E22E42">
      <w:numFmt w:val="bullet"/>
      <w:lvlText w:val="•"/>
      <w:lvlJc w:val="left"/>
      <w:pPr>
        <w:ind w:left="9071" w:hanging="423"/>
      </w:pPr>
      <w:rPr>
        <w:rFonts w:hint="default"/>
        <w:lang w:val="ru-RU" w:eastAsia="en-US" w:bidi="ar-SA"/>
      </w:rPr>
    </w:lvl>
  </w:abstractNum>
  <w:abstractNum w:abstractNumId="144">
    <w:nsid w:val="602F4329"/>
    <w:multiLevelType w:val="hybridMultilevel"/>
    <w:tmpl w:val="93C6AA62"/>
    <w:lvl w:ilvl="0" w:tplc="18502A9C">
      <w:numFmt w:val="bullet"/>
      <w:lvlText w:val=""/>
      <w:lvlJc w:val="left"/>
      <w:pPr>
        <w:ind w:left="461" w:hanging="356"/>
      </w:pPr>
      <w:rPr>
        <w:rFonts w:ascii="Symbol" w:eastAsia="Symbol" w:hAnsi="Symbol" w:cs="Symbol" w:hint="default"/>
        <w:b w:val="0"/>
        <w:bCs w:val="0"/>
        <w:i w:val="0"/>
        <w:iCs w:val="0"/>
        <w:color w:val="404040"/>
        <w:spacing w:val="0"/>
        <w:w w:val="100"/>
        <w:sz w:val="24"/>
        <w:szCs w:val="24"/>
        <w:lang w:val="ru-RU" w:eastAsia="en-US" w:bidi="ar-SA"/>
      </w:rPr>
    </w:lvl>
    <w:lvl w:ilvl="1" w:tplc="E746198E">
      <w:numFmt w:val="bullet"/>
      <w:lvlText w:val="•"/>
      <w:lvlJc w:val="left"/>
      <w:pPr>
        <w:ind w:left="611" w:hanging="356"/>
      </w:pPr>
      <w:rPr>
        <w:rFonts w:hint="default"/>
        <w:lang w:val="ru-RU" w:eastAsia="en-US" w:bidi="ar-SA"/>
      </w:rPr>
    </w:lvl>
    <w:lvl w:ilvl="2" w:tplc="C466092E">
      <w:numFmt w:val="bullet"/>
      <w:lvlText w:val="•"/>
      <w:lvlJc w:val="left"/>
      <w:pPr>
        <w:ind w:left="763" w:hanging="356"/>
      </w:pPr>
      <w:rPr>
        <w:rFonts w:hint="default"/>
        <w:lang w:val="ru-RU" w:eastAsia="en-US" w:bidi="ar-SA"/>
      </w:rPr>
    </w:lvl>
    <w:lvl w:ilvl="3" w:tplc="6CD0EB36">
      <w:numFmt w:val="bullet"/>
      <w:lvlText w:val="•"/>
      <w:lvlJc w:val="left"/>
      <w:pPr>
        <w:ind w:left="915" w:hanging="356"/>
      </w:pPr>
      <w:rPr>
        <w:rFonts w:hint="default"/>
        <w:lang w:val="ru-RU" w:eastAsia="en-US" w:bidi="ar-SA"/>
      </w:rPr>
    </w:lvl>
    <w:lvl w:ilvl="4" w:tplc="248EE332">
      <w:numFmt w:val="bullet"/>
      <w:lvlText w:val="•"/>
      <w:lvlJc w:val="left"/>
      <w:pPr>
        <w:ind w:left="1067" w:hanging="356"/>
      </w:pPr>
      <w:rPr>
        <w:rFonts w:hint="default"/>
        <w:lang w:val="ru-RU" w:eastAsia="en-US" w:bidi="ar-SA"/>
      </w:rPr>
    </w:lvl>
    <w:lvl w:ilvl="5" w:tplc="8A30E32A">
      <w:numFmt w:val="bullet"/>
      <w:lvlText w:val="•"/>
      <w:lvlJc w:val="left"/>
      <w:pPr>
        <w:ind w:left="1219" w:hanging="356"/>
      </w:pPr>
      <w:rPr>
        <w:rFonts w:hint="default"/>
        <w:lang w:val="ru-RU" w:eastAsia="en-US" w:bidi="ar-SA"/>
      </w:rPr>
    </w:lvl>
    <w:lvl w:ilvl="6" w:tplc="62282424">
      <w:numFmt w:val="bullet"/>
      <w:lvlText w:val="•"/>
      <w:lvlJc w:val="left"/>
      <w:pPr>
        <w:ind w:left="1370" w:hanging="356"/>
      </w:pPr>
      <w:rPr>
        <w:rFonts w:hint="default"/>
        <w:lang w:val="ru-RU" w:eastAsia="en-US" w:bidi="ar-SA"/>
      </w:rPr>
    </w:lvl>
    <w:lvl w:ilvl="7" w:tplc="CCD0C4D0">
      <w:numFmt w:val="bullet"/>
      <w:lvlText w:val="•"/>
      <w:lvlJc w:val="left"/>
      <w:pPr>
        <w:ind w:left="1522" w:hanging="356"/>
      </w:pPr>
      <w:rPr>
        <w:rFonts w:hint="default"/>
        <w:lang w:val="ru-RU" w:eastAsia="en-US" w:bidi="ar-SA"/>
      </w:rPr>
    </w:lvl>
    <w:lvl w:ilvl="8" w:tplc="DD8CCED6">
      <w:numFmt w:val="bullet"/>
      <w:lvlText w:val="•"/>
      <w:lvlJc w:val="left"/>
      <w:pPr>
        <w:ind w:left="1674" w:hanging="356"/>
      </w:pPr>
      <w:rPr>
        <w:rFonts w:hint="default"/>
        <w:lang w:val="ru-RU" w:eastAsia="en-US" w:bidi="ar-SA"/>
      </w:rPr>
    </w:lvl>
  </w:abstractNum>
  <w:abstractNum w:abstractNumId="145">
    <w:nsid w:val="643338ED"/>
    <w:multiLevelType w:val="hybridMultilevel"/>
    <w:tmpl w:val="557A89A8"/>
    <w:lvl w:ilvl="0" w:tplc="53AC7C04">
      <w:numFmt w:val="bullet"/>
      <w:lvlText w:val=""/>
      <w:lvlJc w:val="left"/>
      <w:pPr>
        <w:ind w:left="461" w:hanging="356"/>
      </w:pPr>
      <w:rPr>
        <w:rFonts w:ascii="Symbol" w:eastAsia="Symbol" w:hAnsi="Symbol" w:cs="Symbol" w:hint="default"/>
        <w:b w:val="0"/>
        <w:bCs w:val="0"/>
        <w:i w:val="0"/>
        <w:iCs w:val="0"/>
        <w:color w:val="404040"/>
        <w:spacing w:val="0"/>
        <w:w w:val="100"/>
        <w:sz w:val="24"/>
        <w:szCs w:val="24"/>
        <w:lang w:val="ru-RU" w:eastAsia="en-US" w:bidi="ar-SA"/>
      </w:rPr>
    </w:lvl>
    <w:lvl w:ilvl="1" w:tplc="03F636F6">
      <w:numFmt w:val="bullet"/>
      <w:lvlText w:val="•"/>
      <w:lvlJc w:val="left"/>
      <w:pPr>
        <w:ind w:left="611" w:hanging="356"/>
      </w:pPr>
      <w:rPr>
        <w:rFonts w:hint="default"/>
        <w:lang w:val="ru-RU" w:eastAsia="en-US" w:bidi="ar-SA"/>
      </w:rPr>
    </w:lvl>
    <w:lvl w:ilvl="2" w:tplc="068C8BA4">
      <w:numFmt w:val="bullet"/>
      <w:lvlText w:val="•"/>
      <w:lvlJc w:val="left"/>
      <w:pPr>
        <w:ind w:left="763" w:hanging="356"/>
      </w:pPr>
      <w:rPr>
        <w:rFonts w:hint="default"/>
        <w:lang w:val="ru-RU" w:eastAsia="en-US" w:bidi="ar-SA"/>
      </w:rPr>
    </w:lvl>
    <w:lvl w:ilvl="3" w:tplc="942264CA">
      <w:numFmt w:val="bullet"/>
      <w:lvlText w:val="•"/>
      <w:lvlJc w:val="left"/>
      <w:pPr>
        <w:ind w:left="915" w:hanging="356"/>
      </w:pPr>
      <w:rPr>
        <w:rFonts w:hint="default"/>
        <w:lang w:val="ru-RU" w:eastAsia="en-US" w:bidi="ar-SA"/>
      </w:rPr>
    </w:lvl>
    <w:lvl w:ilvl="4" w:tplc="F1107CC0">
      <w:numFmt w:val="bullet"/>
      <w:lvlText w:val="•"/>
      <w:lvlJc w:val="left"/>
      <w:pPr>
        <w:ind w:left="1067" w:hanging="356"/>
      </w:pPr>
      <w:rPr>
        <w:rFonts w:hint="default"/>
        <w:lang w:val="ru-RU" w:eastAsia="en-US" w:bidi="ar-SA"/>
      </w:rPr>
    </w:lvl>
    <w:lvl w:ilvl="5" w:tplc="300ED66E">
      <w:numFmt w:val="bullet"/>
      <w:lvlText w:val="•"/>
      <w:lvlJc w:val="left"/>
      <w:pPr>
        <w:ind w:left="1219" w:hanging="356"/>
      </w:pPr>
      <w:rPr>
        <w:rFonts w:hint="default"/>
        <w:lang w:val="ru-RU" w:eastAsia="en-US" w:bidi="ar-SA"/>
      </w:rPr>
    </w:lvl>
    <w:lvl w:ilvl="6" w:tplc="B2A63F48">
      <w:numFmt w:val="bullet"/>
      <w:lvlText w:val="•"/>
      <w:lvlJc w:val="left"/>
      <w:pPr>
        <w:ind w:left="1370" w:hanging="356"/>
      </w:pPr>
      <w:rPr>
        <w:rFonts w:hint="default"/>
        <w:lang w:val="ru-RU" w:eastAsia="en-US" w:bidi="ar-SA"/>
      </w:rPr>
    </w:lvl>
    <w:lvl w:ilvl="7" w:tplc="115C4C1E">
      <w:numFmt w:val="bullet"/>
      <w:lvlText w:val="•"/>
      <w:lvlJc w:val="left"/>
      <w:pPr>
        <w:ind w:left="1522" w:hanging="356"/>
      </w:pPr>
      <w:rPr>
        <w:rFonts w:hint="default"/>
        <w:lang w:val="ru-RU" w:eastAsia="en-US" w:bidi="ar-SA"/>
      </w:rPr>
    </w:lvl>
    <w:lvl w:ilvl="8" w:tplc="71E4A376">
      <w:numFmt w:val="bullet"/>
      <w:lvlText w:val="•"/>
      <w:lvlJc w:val="left"/>
      <w:pPr>
        <w:ind w:left="1674" w:hanging="356"/>
      </w:pPr>
      <w:rPr>
        <w:rFonts w:hint="default"/>
        <w:lang w:val="ru-RU" w:eastAsia="en-US" w:bidi="ar-SA"/>
      </w:rPr>
    </w:lvl>
  </w:abstractNum>
  <w:abstractNum w:abstractNumId="146">
    <w:nsid w:val="64834479"/>
    <w:multiLevelType w:val="hybridMultilevel"/>
    <w:tmpl w:val="457C2A46"/>
    <w:lvl w:ilvl="0" w:tplc="1A964532">
      <w:numFmt w:val="bullet"/>
      <w:lvlText w:val=""/>
      <w:lvlJc w:val="left"/>
      <w:pPr>
        <w:ind w:left="461" w:hanging="356"/>
      </w:pPr>
      <w:rPr>
        <w:rFonts w:ascii="Symbol" w:eastAsia="Symbol" w:hAnsi="Symbol" w:cs="Symbol" w:hint="default"/>
        <w:b w:val="0"/>
        <w:bCs w:val="0"/>
        <w:i w:val="0"/>
        <w:iCs w:val="0"/>
        <w:color w:val="404040"/>
        <w:spacing w:val="0"/>
        <w:w w:val="100"/>
        <w:sz w:val="24"/>
        <w:szCs w:val="24"/>
        <w:lang w:val="ru-RU" w:eastAsia="en-US" w:bidi="ar-SA"/>
      </w:rPr>
    </w:lvl>
    <w:lvl w:ilvl="1" w:tplc="20745EDA">
      <w:numFmt w:val="bullet"/>
      <w:lvlText w:val="•"/>
      <w:lvlJc w:val="left"/>
      <w:pPr>
        <w:ind w:left="611" w:hanging="356"/>
      </w:pPr>
      <w:rPr>
        <w:rFonts w:hint="default"/>
        <w:lang w:val="ru-RU" w:eastAsia="en-US" w:bidi="ar-SA"/>
      </w:rPr>
    </w:lvl>
    <w:lvl w:ilvl="2" w:tplc="280CE150">
      <w:numFmt w:val="bullet"/>
      <w:lvlText w:val="•"/>
      <w:lvlJc w:val="left"/>
      <w:pPr>
        <w:ind w:left="763" w:hanging="356"/>
      </w:pPr>
      <w:rPr>
        <w:rFonts w:hint="default"/>
        <w:lang w:val="ru-RU" w:eastAsia="en-US" w:bidi="ar-SA"/>
      </w:rPr>
    </w:lvl>
    <w:lvl w:ilvl="3" w:tplc="660C590A">
      <w:numFmt w:val="bullet"/>
      <w:lvlText w:val="•"/>
      <w:lvlJc w:val="left"/>
      <w:pPr>
        <w:ind w:left="915" w:hanging="356"/>
      </w:pPr>
      <w:rPr>
        <w:rFonts w:hint="default"/>
        <w:lang w:val="ru-RU" w:eastAsia="en-US" w:bidi="ar-SA"/>
      </w:rPr>
    </w:lvl>
    <w:lvl w:ilvl="4" w:tplc="2C44A4EE">
      <w:numFmt w:val="bullet"/>
      <w:lvlText w:val="•"/>
      <w:lvlJc w:val="left"/>
      <w:pPr>
        <w:ind w:left="1067" w:hanging="356"/>
      </w:pPr>
      <w:rPr>
        <w:rFonts w:hint="default"/>
        <w:lang w:val="ru-RU" w:eastAsia="en-US" w:bidi="ar-SA"/>
      </w:rPr>
    </w:lvl>
    <w:lvl w:ilvl="5" w:tplc="D6A07ACE">
      <w:numFmt w:val="bullet"/>
      <w:lvlText w:val="•"/>
      <w:lvlJc w:val="left"/>
      <w:pPr>
        <w:ind w:left="1219" w:hanging="356"/>
      </w:pPr>
      <w:rPr>
        <w:rFonts w:hint="default"/>
        <w:lang w:val="ru-RU" w:eastAsia="en-US" w:bidi="ar-SA"/>
      </w:rPr>
    </w:lvl>
    <w:lvl w:ilvl="6" w:tplc="9770239E">
      <w:numFmt w:val="bullet"/>
      <w:lvlText w:val="•"/>
      <w:lvlJc w:val="left"/>
      <w:pPr>
        <w:ind w:left="1370" w:hanging="356"/>
      </w:pPr>
      <w:rPr>
        <w:rFonts w:hint="default"/>
        <w:lang w:val="ru-RU" w:eastAsia="en-US" w:bidi="ar-SA"/>
      </w:rPr>
    </w:lvl>
    <w:lvl w:ilvl="7" w:tplc="BECAE294">
      <w:numFmt w:val="bullet"/>
      <w:lvlText w:val="•"/>
      <w:lvlJc w:val="left"/>
      <w:pPr>
        <w:ind w:left="1522" w:hanging="356"/>
      </w:pPr>
      <w:rPr>
        <w:rFonts w:hint="default"/>
        <w:lang w:val="ru-RU" w:eastAsia="en-US" w:bidi="ar-SA"/>
      </w:rPr>
    </w:lvl>
    <w:lvl w:ilvl="8" w:tplc="EB98C3DA">
      <w:numFmt w:val="bullet"/>
      <w:lvlText w:val="•"/>
      <w:lvlJc w:val="left"/>
      <w:pPr>
        <w:ind w:left="1674" w:hanging="356"/>
      </w:pPr>
      <w:rPr>
        <w:rFonts w:hint="default"/>
        <w:lang w:val="ru-RU" w:eastAsia="en-US" w:bidi="ar-SA"/>
      </w:rPr>
    </w:lvl>
  </w:abstractNum>
  <w:abstractNum w:abstractNumId="147">
    <w:nsid w:val="65856B13"/>
    <w:multiLevelType w:val="hybridMultilevel"/>
    <w:tmpl w:val="FB64AE76"/>
    <w:lvl w:ilvl="0" w:tplc="87740B7E">
      <w:numFmt w:val="bullet"/>
      <w:lvlText w:val=""/>
      <w:lvlJc w:val="left"/>
      <w:pPr>
        <w:ind w:left="461" w:hanging="356"/>
      </w:pPr>
      <w:rPr>
        <w:rFonts w:ascii="Symbol" w:eastAsia="Symbol" w:hAnsi="Symbol" w:cs="Symbol" w:hint="default"/>
        <w:b w:val="0"/>
        <w:bCs w:val="0"/>
        <w:i w:val="0"/>
        <w:iCs w:val="0"/>
        <w:color w:val="404040"/>
        <w:spacing w:val="0"/>
        <w:w w:val="100"/>
        <w:sz w:val="24"/>
        <w:szCs w:val="24"/>
        <w:lang w:val="ru-RU" w:eastAsia="en-US" w:bidi="ar-SA"/>
      </w:rPr>
    </w:lvl>
    <w:lvl w:ilvl="1" w:tplc="1E4C9D94">
      <w:numFmt w:val="bullet"/>
      <w:lvlText w:val="•"/>
      <w:lvlJc w:val="left"/>
      <w:pPr>
        <w:ind w:left="611" w:hanging="356"/>
      </w:pPr>
      <w:rPr>
        <w:rFonts w:hint="default"/>
        <w:lang w:val="ru-RU" w:eastAsia="en-US" w:bidi="ar-SA"/>
      </w:rPr>
    </w:lvl>
    <w:lvl w:ilvl="2" w:tplc="B93A58C6">
      <w:numFmt w:val="bullet"/>
      <w:lvlText w:val="•"/>
      <w:lvlJc w:val="left"/>
      <w:pPr>
        <w:ind w:left="763" w:hanging="356"/>
      </w:pPr>
      <w:rPr>
        <w:rFonts w:hint="default"/>
        <w:lang w:val="ru-RU" w:eastAsia="en-US" w:bidi="ar-SA"/>
      </w:rPr>
    </w:lvl>
    <w:lvl w:ilvl="3" w:tplc="1CE0284A">
      <w:numFmt w:val="bullet"/>
      <w:lvlText w:val="•"/>
      <w:lvlJc w:val="left"/>
      <w:pPr>
        <w:ind w:left="915" w:hanging="356"/>
      </w:pPr>
      <w:rPr>
        <w:rFonts w:hint="default"/>
        <w:lang w:val="ru-RU" w:eastAsia="en-US" w:bidi="ar-SA"/>
      </w:rPr>
    </w:lvl>
    <w:lvl w:ilvl="4" w:tplc="2636633C">
      <w:numFmt w:val="bullet"/>
      <w:lvlText w:val="•"/>
      <w:lvlJc w:val="left"/>
      <w:pPr>
        <w:ind w:left="1067" w:hanging="356"/>
      </w:pPr>
      <w:rPr>
        <w:rFonts w:hint="default"/>
        <w:lang w:val="ru-RU" w:eastAsia="en-US" w:bidi="ar-SA"/>
      </w:rPr>
    </w:lvl>
    <w:lvl w:ilvl="5" w:tplc="6AA00240">
      <w:numFmt w:val="bullet"/>
      <w:lvlText w:val="•"/>
      <w:lvlJc w:val="left"/>
      <w:pPr>
        <w:ind w:left="1219" w:hanging="356"/>
      </w:pPr>
      <w:rPr>
        <w:rFonts w:hint="default"/>
        <w:lang w:val="ru-RU" w:eastAsia="en-US" w:bidi="ar-SA"/>
      </w:rPr>
    </w:lvl>
    <w:lvl w:ilvl="6" w:tplc="B6D2434C">
      <w:numFmt w:val="bullet"/>
      <w:lvlText w:val="•"/>
      <w:lvlJc w:val="left"/>
      <w:pPr>
        <w:ind w:left="1370" w:hanging="356"/>
      </w:pPr>
      <w:rPr>
        <w:rFonts w:hint="default"/>
        <w:lang w:val="ru-RU" w:eastAsia="en-US" w:bidi="ar-SA"/>
      </w:rPr>
    </w:lvl>
    <w:lvl w:ilvl="7" w:tplc="06FEA4E8">
      <w:numFmt w:val="bullet"/>
      <w:lvlText w:val="•"/>
      <w:lvlJc w:val="left"/>
      <w:pPr>
        <w:ind w:left="1522" w:hanging="356"/>
      </w:pPr>
      <w:rPr>
        <w:rFonts w:hint="default"/>
        <w:lang w:val="ru-RU" w:eastAsia="en-US" w:bidi="ar-SA"/>
      </w:rPr>
    </w:lvl>
    <w:lvl w:ilvl="8" w:tplc="E356E256">
      <w:numFmt w:val="bullet"/>
      <w:lvlText w:val="•"/>
      <w:lvlJc w:val="left"/>
      <w:pPr>
        <w:ind w:left="1674" w:hanging="356"/>
      </w:pPr>
      <w:rPr>
        <w:rFonts w:hint="default"/>
        <w:lang w:val="ru-RU" w:eastAsia="en-US" w:bidi="ar-SA"/>
      </w:rPr>
    </w:lvl>
  </w:abstractNum>
  <w:abstractNum w:abstractNumId="148">
    <w:nsid w:val="667973DF"/>
    <w:multiLevelType w:val="hybridMultilevel"/>
    <w:tmpl w:val="E74A83EE"/>
    <w:lvl w:ilvl="0" w:tplc="A766A7B2">
      <w:numFmt w:val="bullet"/>
      <w:lvlText w:val="-"/>
      <w:lvlJc w:val="left"/>
      <w:pPr>
        <w:ind w:left="1565" w:hanging="360"/>
      </w:pPr>
      <w:rPr>
        <w:rFonts w:ascii="Courier New" w:eastAsia="Courier New" w:hAnsi="Courier New" w:cs="Courier New" w:hint="default"/>
        <w:b w:val="0"/>
        <w:bCs w:val="0"/>
        <w:i w:val="0"/>
        <w:iCs w:val="0"/>
        <w:spacing w:val="0"/>
        <w:w w:val="100"/>
        <w:sz w:val="24"/>
        <w:szCs w:val="24"/>
        <w:lang w:val="ru-RU" w:eastAsia="en-US" w:bidi="ar-SA"/>
      </w:rPr>
    </w:lvl>
    <w:lvl w:ilvl="1" w:tplc="0254B468">
      <w:numFmt w:val="bullet"/>
      <w:lvlText w:val="•"/>
      <w:lvlJc w:val="left"/>
      <w:pPr>
        <w:ind w:left="2509" w:hanging="360"/>
      </w:pPr>
      <w:rPr>
        <w:rFonts w:hint="default"/>
        <w:lang w:val="ru-RU" w:eastAsia="en-US" w:bidi="ar-SA"/>
      </w:rPr>
    </w:lvl>
    <w:lvl w:ilvl="2" w:tplc="A19EC9A6">
      <w:numFmt w:val="bullet"/>
      <w:lvlText w:val="•"/>
      <w:lvlJc w:val="left"/>
      <w:pPr>
        <w:ind w:left="3458" w:hanging="360"/>
      </w:pPr>
      <w:rPr>
        <w:rFonts w:hint="default"/>
        <w:lang w:val="ru-RU" w:eastAsia="en-US" w:bidi="ar-SA"/>
      </w:rPr>
    </w:lvl>
    <w:lvl w:ilvl="3" w:tplc="A1D6319C">
      <w:numFmt w:val="bullet"/>
      <w:lvlText w:val="•"/>
      <w:lvlJc w:val="left"/>
      <w:pPr>
        <w:ind w:left="4408" w:hanging="360"/>
      </w:pPr>
      <w:rPr>
        <w:rFonts w:hint="default"/>
        <w:lang w:val="ru-RU" w:eastAsia="en-US" w:bidi="ar-SA"/>
      </w:rPr>
    </w:lvl>
    <w:lvl w:ilvl="4" w:tplc="91027F7E">
      <w:numFmt w:val="bullet"/>
      <w:lvlText w:val="•"/>
      <w:lvlJc w:val="left"/>
      <w:pPr>
        <w:ind w:left="5357" w:hanging="360"/>
      </w:pPr>
      <w:rPr>
        <w:rFonts w:hint="default"/>
        <w:lang w:val="ru-RU" w:eastAsia="en-US" w:bidi="ar-SA"/>
      </w:rPr>
    </w:lvl>
    <w:lvl w:ilvl="5" w:tplc="6F42B6BC">
      <w:numFmt w:val="bullet"/>
      <w:lvlText w:val="•"/>
      <w:lvlJc w:val="left"/>
      <w:pPr>
        <w:ind w:left="6307" w:hanging="360"/>
      </w:pPr>
      <w:rPr>
        <w:rFonts w:hint="default"/>
        <w:lang w:val="ru-RU" w:eastAsia="en-US" w:bidi="ar-SA"/>
      </w:rPr>
    </w:lvl>
    <w:lvl w:ilvl="6" w:tplc="E2C4F96A">
      <w:numFmt w:val="bullet"/>
      <w:lvlText w:val="•"/>
      <w:lvlJc w:val="left"/>
      <w:pPr>
        <w:ind w:left="7256" w:hanging="360"/>
      </w:pPr>
      <w:rPr>
        <w:rFonts w:hint="default"/>
        <w:lang w:val="ru-RU" w:eastAsia="en-US" w:bidi="ar-SA"/>
      </w:rPr>
    </w:lvl>
    <w:lvl w:ilvl="7" w:tplc="18BE9C30">
      <w:numFmt w:val="bullet"/>
      <w:lvlText w:val="•"/>
      <w:lvlJc w:val="left"/>
      <w:pPr>
        <w:ind w:left="8205" w:hanging="360"/>
      </w:pPr>
      <w:rPr>
        <w:rFonts w:hint="default"/>
        <w:lang w:val="ru-RU" w:eastAsia="en-US" w:bidi="ar-SA"/>
      </w:rPr>
    </w:lvl>
    <w:lvl w:ilvl="8" w:tplc="46DA7586">
      <w:numFmt w:val="bullet"/>
      <w:lvlText w:val="•"/>
      <w:lvlJc w:val="left"/>
      <w:pPr>
        <w:ind w:left="9155" w:hanging="360"/>
      </w:pPr>
      <w:rPr>
        <w:rFonts w:hint="default"/>
        <w:lang w:val="ru-RU" w:eastAsia="en-US" w:bidi="ar-SA"/>
      </w:rPr>
    </w:lvl>
  </w:abstractNum>
  <w:abstractNum w:abstractNumId="149">
    <w:nsid w:val="6A2D1975"/>
    <w:multiLevelType w:val="hybridMultilevel"/>
    <w:tmpl w:val="B90EBC52"/>
    <w:lvl w:ilvl="0" w:tplc="3800A38A">
      <w:numFmt w:val="bullet"/>
      <w:lvlText w:val=""/>
      <w:lvlJc w:val="left"/>
      <w:pPr>
        <w:ind w:left="461" w:hanging="356"/>
      </w:pPr>
      <w:rPr>
        <w:rFonts w:ascii="Symbol" w:eastAsia="Symbol" w:hAnsi="Symbol" w:cs="Symbol" w:hint="default"/>
        <w:b w:val="0"/>
        <w:bCs w:val="0"/>
        <w:i w:val="0"/>
        <w:iCs w:val="0"/>
        <w:spacing w:val="0"/>
        <w:w w:val="100"/>
        <w:sz w:val="24"/>
        <w:szCs w:val="24"/>
        <w:lang w:val="ru-RU" w:eastAsia="en-US" w:bidi="ar-SA"/>
      </w:rPr>
    </w:lvl>
    <w:lvl w:ilvl="1" w:tplc="7F86D564">
      <w:numFmt w:val="bullet"/>
      <w:lvlText w:val="•"/>
      <w:lvlJc w:val="left"/>
      <w:pPr>
        <w:ind w:left="625" w:hanging="356"/>
      </w:pPr>
      <w:rPr>
        <w:rFonts w:hint="default"/>
        <w:lang w:val="ru-RU" w:eastAsia="en-US" w:bidi="ar-SA"/>
      </w:rPr>
    </w:lvl>
    <w:lvl w:ilvl="2" w:tplc="DAC8E5B0">
      <w:numFmt w:val="bullet"/>
      <w:lvlText w:val="•"/>
      <w:lvlJc w:val="left"/>
      <w:pPr>
        <w:ind w:left="791" w:hanging="356"/>
      </w:pPr>
      <w:rPr>
        <w:rFonts w:hint="default"/>
        <w:lang w:val="ru-RU" w:eastAsia="en-US" w:bidi="ar-SA"/>
      </w:rPr>
    </w:lvl>
    <w:lvl w:ilvl="3" w:tplc="1BFCF052">
      <w:numFmt w:val="bullet"/>
      <w:lvlText w:val="•"/>
      <w:lvlJc w:val="left"/>
      <w:pPr>
        <w:ind w:left="957" w:hanging="356"/>
      </w:pPr>
      <w:rPr>
        <w:rFonts w:hint="default"/>
        <w:lang w:val="ru-RU" w:eastAsia="en-US" w:bidi="ar-SA"/>
      </w:rPr>
    </w:lvl>
    <w:lvl w:ilvl="4" w:tplc="20F0F100">
      <w:numFmt w:val="bullet"/>
      <w:lvlText w:val="•"/>
      <w:lvlJc w:val="left"/>
      <w:pPr>
        <w:ind w:left="1123" w:hanging="356"/>
      </w:pPr>
      <w:rPr>
        <w:rFonts w:hint="default"/>
        <w:lang w:val="ru-RU" w:eastAsia="en-US" w:bidi="ar-SA"/>
      </w:rPr>
    </w:lvl>
    <w:lvl w:ilvl="5" w:tplc="25848BC6">
      <w:numFmt w:val="bullet"/>
      <w:lvlText w:val="•"/>
      <w:lvlJc w:val="left"/>
      <w:pPr>
        <w:ind w:left="1289" w:hanging="356"/>
      </w:pPr>
      <w:rPr>
        <w:rFonts w:hint="default"/>
        <w:lang w:val="ru-RU" w:eastAsia="en-US" w:bidi="ar-SA"/>
      </w:rPr>
    </w:lvl>
    <w:lvl w:ilvl="6" w:tplc="98FA5F52">
      <w:numFmt w:val="bullet"/>
      <w:lvlText w:val="•"/>
      <w:lvlJc w:val="left"/>
      <w:pPr>
        <w:ind w:left="1454" w:hanging="356"/>
      </w:pPr>
      <w:rPr>
        <w:rFonts w:hint="default"/>
        <w:lang w:val="ru-RU" w:eastAsia="en-US" w:bidi="ar-SA"/>
      </w:rPr>
    </w:lvl>
    <w:lvl w:ilvl="7" w:tplc="335E27EC">
      <w:numFmt w:val="bullet"/>
      <w:lvlText w:val="•"/>
      <w:lvlJc w:val="left"/>
      <w:pPr>
        <w:ind w:left="1620" w:hanging="356"/>
      </w:pPr>
      <w:rPr>
        <w:rFonts w:hint="default"/>
        <w:lang w:val="ru-RU" w:eastAsia="en-US" w:bidi="ar-SA"/>
      </w:rPr>
    </w:lvl>
    <w:lvl w:ilvl="8" w:tplc="D47AE548">
      <w:numFmt w:val="bullet"/>
      <w:lvlText w:val="•"/>
      <w:lvlJc w:val="left"/>
      <w:pPr>
        <w:ind w:left="1786" w:hanging="356"/>
      </w:pPr>
      <w:rPr>
        <w:rFonts w:hint="default"/>
        <w:lang w:val="ru-RU" w:eastAsia="en-US" w:bidi="ar-SA"/>
      </w:rPr>
    </w:lvl>
  </w:abstractNum>
  <w:abstractNum w:abstractNumId="150">
    <w:nsid w:val="6A5D3D53"/>
    <w:multiLevelType w:val="hybridMultilevel"/>
    <w:tmpl w:val="AC747824"/>
    <w:lvl w:ilvl="0" w:tplc="5F025846">
      <w:start w:val="1"/>
      <w:numFmt w:val="decimal"/>
      <w:lvlText w:val="%1."/>
      <w:lvlJc w:val="left"/>
      <w:pPr>
        <w:ind w:left="1138" w:hanging="25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F382F56">
      <w:numFmt w:val="bullet"/>
      <w:lvlText w:val="•"/>
      <w:lvlJc w:val="left"/>
      <w:pPr>
        <w:ind w:left="2131" w:hanging="259"/>
      </w:pPr>
      <w:rPr>
        <w:rFonts w:hint="default"/>
        <w:lang w:val="ru-RU" w:eastAsia="en-US" w:bidi="ar-SA"/>
      </w:rPr>
    </w:lvl>
    <w:lvl w:ilvl="2" w:tplc="41748382">
      <w:numFmt w:val="bullet"/>
      <w:lvlText w:val="•"/>
      <w:lvlJc w:val="left"/>
      <w:pPr>
        <w:ind w:left="3122" w:hanging="259"/>
      </w:pPr>
      <w:rPr>
        <w:rFonts w:hint="default"/>
        <w:lang w:val="ru-RU" w:eastAsia="en-US" w:bidi="ar-SA"/>
      </w:rPr>
    </w:lvl>
    <w:lvl w:ilvl="3" w:tplc="9BC8B490">
      <w:numFmt w:val="bullet"/>
      <w:lvlText w:val="•"/>
      <w:lvlJc w:val="left"/>
      <w:pPr>
        <w:ind w:left="4114" w:hanging="259"/>
      </w:pPr>
      <w:rPr>
        <w:rFonts w:hint="default"/>
        <w:lang w:val="ru-RU" w:eastAsia="en-US" w:bidi="ar-SA"/>
      </w:rPr>
    </w:lvl>
    <w:lvl w:ilvl="4" w:tplc="7538617A">
      <w:numFmt w:val="bullet"/>
      <w:lvlText w:val="•"/>
      <w:lvlJc w:val="left"/>
      <w:pPr>
        <w:ind w:left="5105" w:hanging="259"/>
      </w:pPr>
      <w:rPr>
        <w:rFonts w:hint="default"/>
        <w:lang w:val="ru-RU" w:eastAsia="en-US" w:bidi="ar-SA"/>
      </w:rPr>
    </w:lvl>
    <w:lvl w:ilvl="5" w:tplc="F26A5372">
      <w:numFmt w:val="bullet"/>
      <w:lvlText w:val="•"/>
      <w:lvlJc w:val="left"/>
      <w:pPr>
        <w:ind w:left="6097" w:hanging="259"/>
      </w:pPr>
      <w:rPr>
        <w:rFonts w:hint="default"/>
        <w:lang w:val="ru-RU" w:eastAsia="en-US" w:bidi="ar-SA"/>
      </w:rPr>
    </w:lvl>
    <w:lvl w:ilvl="6" w:tplc="A37C4646">
      <w:numFmt w:val="bullet"/>
      <w:lvlText w:val="•"/>
      <w:lvlJc w:val="left"/>
      <w:pPr>
        <w:ind w:left="7088" w:hanging="259"/>
      </w:pPr>
      <w:rPr>
        <w:rFonts w:hint="default"/>
        <w:lang w:val="ru-RU" w:eastAsia="en-US" w:bidi="ar-SA"/>
      </w:rPr>
    </w:lvl>
    <w:lvl w:ilvl="7" w:tplc="37E8332A">
      <w:numFmt w:val="bullet"/>
      <w:lvlText w:val="•"/>
      <w:lvlJc w:val="left"/>
      <w:pPr>
        <w:ind w:left="8079" w:hanging="259"/>
      </w:pPr>
      <w:rPr>
        <w:rFonts w:hint="default"/>
        <w:lang w:val="ru-RU" w:eastAsia="en-US" w:bidi="ar-SA"/>
      </w:rPr>
    </w:lvl>
    <w:lvl w:ilvl="8" w:tplc="2C9A7FB4">
      <w:numFmt w:val="bullet"/>
      <w:lvlText w:val="•"/>
      <w:lvlJc w:val="left"/>
      <w:pPr>
        <w:ind w:left="9071" w:hanging="259"/>
      </w:pPr>
      <w:rPr>
        <w:rFonts w:hint="default"/>
        <w:lang w:val="ru-RU" w:eastAsia="en-US" w:bidi="ar-SA"/>
      </w:rPr>
    </w:lvl>
  </w:abstractNum>
  <w:abstractNum w:abstractNumId="151">
    <w:nsid w:val="6A9226F2"/>
    <w:multiLevelType w:val="hybridMultilevel"/>
    <w:tmpl w:val="A79EC2AE"/>
    <w:lvl w:ilvl="0" w:tplc="FE1E50B6">
      <w:numFmt w:val="bullet"/>
      <w:lvlText w:val=""/>
      <w:lvlJc w:val="left"/>
      <w:pPr>
        <w:ind w:left="461" w:hanging="356"/>
      </w:pPr>
      <w:rPr>
        <w:rFonts w:ascii="Symbol" w:eastAsia="Symbol" w:hAnsi="Symbol" w:cs="Symbol" w:hint="default"/>
        <w:b w:val="0"/>
        <w:bCs w:val="0"/>
        <w:i w:val="0"/>
        <w:iCs w:val="0"/>
        <w:color w:val="404040"/>
        <w:spacing w:val="0"/>
        <w:w w:val="100"/>
        <w:sz w:val="24"/>
        <w:szCs w:val="24"/>
        <w:lang w:val="ru-RU" w:eastAsia="en-US" w:bidi="ar-SA"/>
      </w:rPr>
    </w:lvl>
    <w:lvl w:ilvl="1" w:tplc="B2087BF0">
      <w:numFmt w:val="bullet"/>
      <w:lvlText w:val="•"/>
      <w:lvlJc w:val="left"/>
      <w:pPr>
        <w:ind w:left="625" w:hanging="356"/>
      </w:pPr>
      <w:rPr>
        <w:rFonts w:hint="default"/>
        <w:lang w:val="ru-RU" w:eastAsia="en-US" w:bidi="ar-SA"/>
      </w:rPr>
    </w:lvl>
    <w:lvl w:ilvl="2" w:tplc="4A60C16C">
      <w:numFmt w:val="bullet"/>
      <w:lvlText w:val="•"/>
      <w:lvlJc w:val="left"/>
      <w:pPr>
        <w:ind w:left="791" w:hanging="356"/>
      </w:pPr>
      <w:rPr>
        <w:rFonts w:hint="default"/>
        <w:lang w:val="ru-RU" w:eastAsia="en-US" w:bidi="ar-SA"/>
      </w:rPr>
    </w:lvl>
    <w:lvl w:ilvl="3" w:tplc="BE06897C">
      <w:numFmt w:val="bullet"/>
      <w:lvlText w:val="•"/>
      <w:lvlJc w:val="left"/>
      <w:pPr>
        <w:ind w:left="957" w:hanging="356"/>
      </w:pPr>
      <w:rPr>
        <w:rFonts w:hint="default"/>
        <w:lang w:val="ru-RU" w:eastAsia="en-US" w:bidi="ar-SA"/>
      </w:rPr>
    </w:lvl>
    <w:lvl w:ilvl="4" w:tplc="EB34C30E">
      <w:numFmt w:val="bullet"/>
      <w:lvlText w:val="•"/>
      <w:lvlJc w:val="left"/>
      <w:pPr>
        <w:ind w:left="1123" w:hanging="356"/>
      </w:pPr>
      <w:rPr>
        <w:rFonts w:hint="default"/>
        <w:lang w:val="ru-RU" w:eastAsia="en-US" w:bidi="ar-SA"/>
      </w:rPr>
    </w:lvl>
    <w:lvl w:ilvl="5" w:tplc="7F18345A">
      <w:numFmt w:val="bullet"/>
      <w:lvlText w:val="•"/>
      <w:lvlJc w:val="left"/>
      <w:pPr>
        <w:ind w:left="1289" w:hanging="356"/>
      </w:pPr>
      <w:rPr>
        <w:rFonts w:hint="default"/>
        <w:lang w:val="ru-RU" w:eastAsia="en-US" w:bidi="ar-SA"/>
      </w:rPr>
    </w:lvl>
    <w:lvl w:ilvl="6" w:tplc="AD006842">
      <w:numFmt w:val="bullet"/>
      <w:lvlText w:val="•"/>
      <w:lvlJc w:val="left"/>
      <w:pPr>
        <w:ind w:left="1454" w:hanging="356"/>
      </w:pPr>
      <w:rPr>
        <w:rFonts w:hint="default"/>
        <w:lang w:val="ru-RU" w:eastAsia="en-US" w:bidi="ar-SA"/>
      </w:rPr>
    </w:lvl>
    <w:lvl w:ilvl="7" w:tplc="34D0979A">
      <w:numFmt w:val="bullet"/>
      <w:lvlText w:val="•"/>
      <w:lvlJc w:val="left"/>
      <w:pPr>
        <w:ind w:left="1620" w:hanging="356"/>
      </w:pPr>
      <w:rPr>
        <w:rFonts w:hint="default"/>
        <w:lang w:val="ru-RU" w:eastAsia="en-US" w:bidi="ar-SA"/>
      </w:rPr>
    </w:lvl>
    <w:lvl w:ilvl="8" w:tplc="702A6F6E">
      <w:numFmt w:val="bullet"/>
      <w:lvlText w:val="•"/>
      <w:lvlJc w:val="left"/>
      <w:pPr>
        <w:ind w:left="1786" w:hanging="356"/>
      </w:pPr>
      <w:rPr>
        <w:rFonts w:hint="default"/>
        <w:lang w:val="ru-RU" w:eastAsia="en-US" w:bidi="ar-SA"/>
      </w:rPr>
    </w:lvl>
  </w:abstractNum>
  <w:abstractNum w:abstractNumId="152">
    <w:nsid w:val="6B155ABE"/>
    <w:multiLevelType w:val="hybridMultilevel"/>
    <w:tmpl w:val="F7F64C2C"/>
    <w:lvl w:ilvl="0" w:tplc="BA9C81F0">
      <w:start w:val="1"/>
      <w:numFmt w:val="decimal"/>
      <w:lvlText w:val="%1)"/>
      <w:lvlJc w:val="left"/>
      <w:pPr>
        <w:ind w:left="1138" w:hanging="264"/>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6BF8792E">
      <w:numFmt w:val="bullet"/>
      <w:lvlText w:val="•"/>
      <w:lvlJc w:val="left"/>
      <w:pPr>
        <w:ind w:left="2131" w:hanging="264"/>
      </w:pPr>
      <w:rPr>
        <w:rFonts w:hint="default"/>
        <w:lang w:val="ru-RU" w:eastAsia="en-US" w:bidi="ar-SA"/>
      </w:rPr>
    </w:lvl>
    <w:lvl w:ilvl="2" w:tplc="7E34FA2E">
      <w:numFmt w:val="bullet"/>
      <w:lvlText w:val="•"/>
      <w:lvlJc w:val="left"/>
      <w:pPr>
        <w:ind w:left="3122" w:hanging="264"/>
      </w:pPr>
      <w:rPr>
        <w:rFonts w:hint="default"/>
        <w:lang w:val="ru-RU" w:eastAsia="en-US" w:bidi="ar-SA"/>
      </w:rPr>
    </w:lvl>
    <w:lvl w:ilvl="3" w:tplc="44D871B4">
      <w:numFmt w:val="bullet"/>
      <w:lvlText w:val="•"/>
      <w:lvlJc w:val="left"/>
      <w:pPr>
        <w:ind w:left="4114" w:hanging="264"/>
      </w:pPr>
      <w:rPr>
        <w:rFonts w:hint="default"/>
        <w:lang w:val="ru-RU" w:eastAsia="en-US" w:bidi="ar-SA"/>
      </w:rPr>
    </w:lvl>
    <w:lvl w:ilvl="4" w:tplc="83444342">
      <w:numFmt w:val="bullet"/>
      <w:lvlText w:val="•"/>
      <w:lvlJc w:val="left"/>
      <w:pPr>
        <w:ind w:left="5105" w:hanging="264"/>
      </w:pPr>
      <w:rPr>
        <w:rFonts w:hint="default"/>
        <w:lang w:val="ru-RU" w:eastAsia="en-US" w:bidi="ar-SA"/>
      </w:rPr>
    </w:lvl>
    <w:lvl w:ilvl="5" w:tplc="C80E6EB2">
      <w:numFmt w:val="bullet"/>
      <w:lvlText w:val="•"/>
      <w:lvlJc w:val="left"/>
      <w:pPr>
        <w:ind w:left="6097" w:hanging="264"/>
      </w:pPr>
      <w:rPr>
        <w:rFonts w:hint="default"/>
        <w:lang w:val="ru-RU" w:eastAsia="en-US" w:bidi="ar-SA"/>
      </w:rPr>
    </w:lvl>
    <w:lvl w:ilvl="6" w:tplc="28D283FE">
      <w:numFmt w:val="bullet"/>
      <w:lvlText w:val="•"/>
      <w:lvlJc w:val="left"/>
      <w:pPr>
        <w:ind w:left="7088" w:hanging="264"/>
      </w:pPr>
      <w:rPr>
        <w:rFonts w:hint="default"/>
        <w:lang w:val="ru-RU" w:eastAsia="en-US" w:bidi="ar-SA"/>
      </w:rPr>
    </w:lvl>
    <w:lvl w:ilvl="7" w:tplc="27A44B6C">
      <w:numFmt w:val="bullet"/>
      <w:lvlText w:val="•"/>
      <w:lvlJc w:val="left"/>
      <w:pPr>
        <w:ind w:left="8079" w:hanging="264"/>
      </w:pPr>
      <w:rPr>
        <w:rFonts w:hint="default"/>
        <w:lang w:val="ru-RU" w:eastAsia="en-US" w:bidi="ar-SA"/>
      </w:rPr>
    </w:lvl>
    <w:lvl w:ilvl="8" w:tplc="C8C6EF12">
      <w:numFmt w:val="bullet"/>
      <w:lvlText w:val="•"/>
      <w:lvlJc w:val="left"/>
      <w:pPr>
        <w:ind w:left="9071" w:hanging="264"/>
      </w:pPr>
      <w:rPr>
        <w:rFonts w:hint="default"/>
        <w:lang w:val="ru-RU" w:eastAsia="en-US" w:bidi="ar-SA"/>
      </w:rPr>
    </w:lvl>
  </w:abstractNum>
  <w:abstractNum w:abstractNumId="153">
    <w:nsid w:val="6B697461"/>
    <w:multiLevelType w:val="hybridMultilevel"/>
    <w:tmpl w:val="1C3A4AF0"/>
    <w:lvl w:ilvl="0" w:tplc="44669416">
      <w:start w:val="1"/>
      <w:numFmt w:val="decimal"/>
      <w:lvlText w:val="%1)"/>
      <w:lvlJc w:val="left"/>
      <w:pPr>
        <w:ind w:left="1138" w:hanging="264"/>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7EF4BF5C">
      <w:numFmt w:val="bullet"/>
      <w:lvlText w:val="•"/>
      <w:lvlJc w:val="left"/>
      <w:pPr>
        <w:ind w:left="2131" w:hanging="264"/>
      </w:pPr>
      <w:rPr>
        <w:rFonts w:hint="default"/>
        <w:lang w:val="ru-RU" w:eastAsia="en-US" w:bidi="ar-SA"/>
      </w:rPr>
    </w:lvl>
    <w:lvl w:ilvl="2" w:tplc="B378B100">
      <w:numFmt w:val="bullet"/>
      <w:lvlText w:val="•"/>
      <w:lvlJc w:val="left"/>
      <w:pPr>
        <w:ind w:left="3122" w:hanging="264"/>
      </w:pPr>
      <w:rPr>
        <w:rFonts w:hint="default"/>
        <w:lang w:val="ru-RU" w:eastAsia="en-US" w:bidi="ar-SA"/>
      </w:rPr>
    </w:lvl>
    <w:lvl w:ilvl="3" w:tplc="CF5A5C5E">
      <w:numFmt w:val="bullet"/>
      <w:lvlText w:val="•"/>
      <w:lvlJc w:val="left"/>
      <w:pPr>
        <w:ind w:left="4114" w:hanging="264"/>
      </w:pPr>
      <w:rPr>
        <w:rFonts w:hint="default"/>
        <w:lang w:val="ru-RU" w:eastAsia="en-US" w:bidi="ar-SA"/>
      </w:rPr>
    </w:lvl>
    <w:lvl w:ilvl="4" w:tplc="0D1E82EC">
      <w:numFmt w:val="bullet"/>
      <w:lvlText w:val="•"/>
      <w:lvlJc w:val="left"/>
      <w:pPr>
        <w:ind w:left="5105" w:hanging="264"/>
      </w:pPr>
      <w:rPr>
        <w:rFonts w:hint="default"/>
        <w:lang w:val="ru-RU" w:eastAsia="en-US" w:bidi="ar-SA"/>
      </w:rPr>
    </w:lvl>
    <w:lvl w:ilvl="5" w:tplc="30082100">
      <w:numFmt w:val="bullet"/>
      <w:lvlText w:val="•"/>
      <w:lvlJc w:val="left"/>
      <w:pPr>
        <w:ind w:left="6097" w:hanging="264"/>
      </w:pPr>
      <w:rPr>
        <w:rFonts w:hint="default"/>
        <w:lang w:val="ru-RU" w:eastAsia="en-US" w:bidi="ar-SA"/>
      </w:rPr>
    </w:lvl>
    <w:lvl w:ilvl="6" w:tplc="4CAA7184">
      <w:numFmt w:val="bullet"/>
      <w:lvlText w:val="•"/>
      <w:lvlJc w:val="left"/>
      <w:pPr>
        <w:ind w:left="7088" w:hanging="264"/>
      </w:pPr>
      <w:rPr>
        <w:rFonts w:hint="default"/>
        <w:lang w:val="ru-RU" w:eastAsia="en-US" w:bidi="ar-SA"/>
      </w:rPr>
    </w:lvl>
    <w:lvl w:ilvl="7" w:tplc="7910E494">
      <w:numFmt w:val="bullet"/>
      <w:lvlText w:val="•"/>
      <w:lvlJc w:val="left"/>
      <w:pPr>
        <w:ind w:left="8079" w:hanging="264"/>
      </w:pPr>
      <w:rPr>
        <w:rFonts w:hint="default"/>
        <w:lang w:val="ru-RU" w:eastAsia="en-US" w:bidi="ar-SA"/>
      </w:rPr>
    </w:lvl>
    <w:lvl w:ilvl="8" w:tplc="C6FC6ACA">
      <w:numFmt w:val="bullet"/>
      <w:lvlText w:val="•"/>
      <w:lvlJc w:val="left"/>
      <w:pPr>
        <w:ind w:left="9071" w:hanging="264"/>
      </w:pPr>
      <w:rPr>
        <w:rFonts w:hint="default"/>
        <w:lang w:val="ru-RU" w:eastAsia="en-US" w:bidi="ar-SA"/>
      </w:rPr>
    </w:lvl>
  </w:abstractNum>
  <w:abstractNum w:abstractNumId="154">
    <w:nsid w:val="6BE9174F"/>
    <w:multiLevelType w:val="hybridMultilevel"/>
    <w:tmpl w:val="AA78412E"/>
    <w:lvl w:ilvl="0" w:tplc="05247210">
      <w:numFmt w:val="bullet"/>
      <w:lvlText w:val=""/>
      <w:lvlJc w:val="left"/>
      <w:pPr>
        <w:ind w:left="461" w:hanging="356"/>
      </w:pPr>
      <w:rPr>
        <w:rFonts w:ascii="Symbol" w:eastAsia="Symbol" w:hAnsi="Symbol" w:cs="Symbol" w:hint="default"/>
        <w:b w:val="0"/>
        <w:bCs w:val="0"/>
        <w:i w:val="0"/>
        <w:iCs w:val="0"/>
        <w:color w:val="404040"/>
        <w:spacing w:val="0"/>
        <w:w w:val="100"/>
        <w:sz w:val="24"/>
        <w:szCs w:val="24"/>
        <w:lang w:val="ru-RU" w:eastAsia="en-US" w:bidi="ar-SA"/>
      </w:rPr>
    </w:lvl>
    <w:lvl w:ilvl="1" w:tplc="6BDA0E90">
      <w:numFmt w:val="bullet"/>
      <w:lvlText w:val="•"/>
      <w:lvlJc w:val="left"/>
      <w:pPr>
        <w:ind w:left="625" w:hanging="356"/>
      </w:pPr>
      <w:rPr>
        <w:rFonts w:hint="default"/>
        <w:lang w:val="ru-RU" w:eastAsia="en-US" w:bidi="ar-SA"/>
      </w:rPr>
    </w:lvl>
    <w:lvl w:ilvl="2" w:tplc="12AEE37E">
      <w:numFmt w:val="bullet"/>
      <w:lvlText w:val="•"/>
      <w:lvlJc w:val="left"/>
      <w:pPr>
        <w:ind w:left="791" w:hanging="356"/>
      </w:pPr>
      <w:rPr>
        <w:rFonts w:hint="default"/>
        <w:lang w:val="ru-RU" w:eastAsia="en-US" w:bidi="ar-SA"/>
      </w:rPr>
    </w:lvl>
    <w:lvl w:ilvl="3" w:tplc="075000B2">
      <w:numFmt w:val="bullet"/>
      <w:lvlText w:val="•"/>
      <w:lvlJc w:val="left"/>
      <w:pPr>
        <w:ind w:left="957" w:hanging="356"/>
      </w:pPr>
      <w:rPr>
        <w:rFonts w:hint="default"/>
        <w:lang w:val="ru-RU" w:eastAsia="en-US" w:bidi="ar-SA"/>
      </w:rPr>
    </w:lvl>
    <w:lvl w:ilvl="4" w:tplc="F99ECD4E">
      <w:numFmt w:val="bullet"/>
      <w:lvlText w:val="•"/>
      <w:lvlJc w:val="left"/>
      <w:pPr>
        <w:ind w:left="1123" w:hanging="356"/>
      </w:pPr>
      <w:rPr>
        <w:rFonts w:hint="default"/>
        <w:lang w:val="ru-RU" w:eastAsia="en-US" w:bidi="ar-SA"/>
      </w:rPr>
    </w:lvl>
    <w:lvl w:ilvl="5" w:tplc="B1D25838">
      <w:numFmt w:val="bullet"/>
      <w:lvlText w:val="•"/>
      <w:lvlJc w:val="left"/>
      <w:pPr>
        <w:ind w:left="1289" w:hanging="356"/>
      </w:pPr>
      <w:rPr>
        <w:rFonts w:hint="default"/>
        <w:lang w:val="ru-RU" w:eastAsia="en-US" w:bidi="ar-SA"/>
      </w:rPr>
    </w:lvl>
    <w:lvl w:ilvl="6" w:tplc="EAF8BFCA">
      <w:numFmt w:val="bullet"/>
      <w:lvlText w:val="•"/>
      <w:lvlJc w:val="left"/>
      <w:pPr>
        <w:ind w:left="1454" w:hanging="356"/>
      </w:pPr>
      <w:rPr>
        <w:rFonts w:hint="default"/>
        <w:lang w:val="ru-RU" w:eastAsia="en-US" w:bidi="ar-SA"/>
      </w:rPr>
    </w:lvl>
    <w:lvl w:ilvl="7" w:tplc="3EB880C8">
      <w:numFmt w:val="bullet"/>
      <w:lvlText w:val="•"/>
      <w:lvlJc w:val="left"/>
      <w:pPr>
        <w:ind w:left="1620" w:hanging="356"/>
      </w:pPr>
      <w:rPr>
        <w:rFonts w:hint="default"/>
        <w:lang w:val="ru-RU" w:eastAsia="en-US" w:bidi="ar-SA"/>
      </w:rPr>
    </w:lvl>
    <w:lvl w:ilvl="8" w:tplc="0964A386">
      <w:numFmt w:val="bullet"/>
      <w:lvlText w:val="•"/>
      <w:lvlJc w:val="left"/>
      <w:pPr>
        <w:ind w:left="1786" w:hanging="356"/>
      </w:pPr>
      <w:rPr>
        <w:rFonts w:hint="default"/>
        <w:lang w:val="ru-RU" w:eastAsia="en-US" w:bidi="ar-SA"/>
      </w:rPr>
    </w:lvl>
  </w:abstractNum>
  <w:abstractNum w:abstractNumId="155">
    <w:nsid w:val="6CBA6ED8"/>
    <w:multiLevelType w:val="hybridMultilevel"/>
    <w:tmpl w:val="57DA9A94"/>
    <w:lvl w:ilvl="0" w:tplc="C08657EE">
      <w:numFmt w:val="bullet"/>
      <w:lvlText w:val=""/>
      <w:lvlJc w:val="left"/>
      <w:pPr>
        <w:ind w:left="461" w:hanging="356"/>
      </w:pPr>
      <w:rPr>
        <w:rFonts w:ascii="Symbol" w:eastAsia="Symbol" w:hAnsi="Symbol" w:cs="Symbol" w:hint="default"/>
        <w:spacing w:val="0"/>
        <w:w w:val="100"/>
        <w:lang w:val="ru-RU" w:eastAsia="en-US" w:bidi="ar-SA"/>
      </w:rPr>
    </w:lvl>
    <w:lvl w:ilvl="1" w:tplc="C5888806">
      <w:numFmt w:val="bullet"/>
      <w:lvlText w:val="•"/>
      <w:lvlJc w:val="left"/>
      <w:pPr>
        <w:ind w:left="611" w:hanging="356"/>
      </w:pPr>
      <w:rPr>
        <w:rFonts w:hint="default"/>
        <w:lang w:val="ru-RU" w:eastAsia="en-US" w:bidi="ar-SA"/>
      </w:rPr>
    </w:lvl>
    <w:lvl w:ilvl="2" w:tplc="C6AC5232">
      <w:numFmt w:val="bullet"/>
      <w:lvlText w:val="•"/>
      <w:lvlJc w:val="left"/>
      <w:pPr>
        <w:ind w:left="763" w:hanging="356"/>
      </w:pPr>
      <w:rPr>
        <w:rFonts w:hint="default"/>
        <w:lang w:val="ru-RU" w:eastAsia="en-US" w:bidi="ar-SA"/>
      </w:rPr>
    </w:lvl>
    <w:lvl w:ilvl="3" w:tplc="B00A0CC8">
      <w:numFmt w:val="bullet"/>
      <w:lvlText w:val="•"/>
      <w:lvlJc w:val="left"/>
      <w:pPr>
        <w:ind w:left="915" w:hanging="356"/>
      </w:pPr>
      <w:rPr>
        <w:rFonts w:hint="default"/>
        <w:lang w:val="ru-RU" w:eastAsia="en-US" w:bidi="ar-SA"/>
      </w:rPr>
    </w:lvl>
    <w:lvl w:ilvl="4" w:tplc="B90EF2E4">
      <w:numFmt w:val="bullet"/>
      <w:lvlText w:val="•"/>
      <w:lvlJc w:val="left"/>
      <w:pPr>
        <w:ind w:left="1067" w:hanging="356"/>
      </w:pPr>
      <w:rPr>
        <w:rFonts w:hint="default"/>
        <w:lang w:val="ru-RU" w:eastAsia="en-US" w:bidi="ar-SA"/>
      </w:rPr>
    </w:lvl>
    <w:lvl w:ilvl="5" w:tplc="AAC28596">
      <w:numFmt w:val="bullet"/>
      <w:lvlText w:val="•"/>
      <w:lvlJc w:val="left"/>
      <w:pPr>
        <w:ind w:left="1219" w:hanging="356"/>
      </w:pPr>
      <w:rPr>
        <w:rFonts w:hint="default"/>
        <w:lang w:val="ru-RU" w:eastAsia="en-US" w:bidi="ar-SA"/>
      </w:rPr>
    </w:lvl>
    <w:lvl w:ilvl="6" w:tplc="479CC102">
      <w:numFmt w:val="bullet"/>
      <w:lvlText w:val="•"/>
      <w:lvlJc w:val="left"/>
      <w:pPr>
        <w:ind w:left="1370" w:hanging="356"/>
      </w:pPr>
      <w:rPr>
        <w:rFonts w:hint="default"/>
        <w:lang w:val="ru-RU" w:eastAsia="en-US" w:bidi="ar-SA"/>
      </w:rPr>
    </w:lvl>
    <w:lvl w:ilvl="7" w:tplc="2432EECA">
      <w:numFmt w:val="bullet"/>
      <w:lvlText w:val="•"/>
      <w:lvlJc w:val="left"/>
      <w:pPr>
        <w:ind w:left="1522" w:hanging="356"/>
      </w:pPr>
      <w:rPr>
        <w:rFonts w:hint="default"/>
        <w:lang w:val="ru-RU" w:eastAsia="en-US" w:bidi="ar-SA"/>
      </w:rPr>
    </w:lvl>
    <w:lvl w:ilvl="8" w:tplc="6AE40932">
      <w:numFmt w:val="bullet"/>
      <w:lvlText w:val="•"/>
      <w:lvlJc w:val="left"/>
      <w:pPr>
        <w:ind w:left="1674" w:hanging="356"/>
      </w:pPr>
      <w:rPr>
        <w:rFonts w:hint="default"/>
        <w:lang w:val="ru-RU" w:eastAsia="en-US" w:bidi="ar-SA"/>
      </w:rPr>
    </w:lvl>
  </w:abstractNum>
  <w:abstractNum w:abstractNumId="156">
    <w:nsid w:val="6CC5022A"/>
    <w:multiLevelType w:val="hybridMultilevel"/>
    <w:tmpl w:val="5C303196"/>
    <w:lvl w:ilvl="0" w:tplc="A0DC9AF2">
      <w:numFmt w:val="bullet"/>
      <w:lvlText w:val=""/>
      <w:lvlJc w:val="left"/>
      <w:pPr>
        <w:ind w:left="460" w:hanging="356"/>
      </w:pPr>
      <w:rPr>
        <w:rFonts w:ascii="Symbol" w:eastAsia="Symbol" w:hAnsi="Symbol" w:cs="Symbol" w:hint="default"/>
        <w:b w:val="0"/>
        <w:bCs w:val="0"/>
        <w:i w:val="0"/>
        <w:iCs w:val="0"/>
        <w:spacing w:val="0"/>
        <w:w w:val="100"/>
        <w:sz w:val="24"/>
        <w:szCs w:val="24"/>
        <w:lang w:val="ru-RU" w:eastAsia="en-US" w:bidi="ar-SA"/>
      </w:rPr>
    </w:lvl>
    <w:lvl w:ilvl="1" w:tplc="C1846ACE">
      <w:numFmt w:val="bullet"/>
      <w:lvlText w:val="•"/>
      <w:lvlJc w:val="left"/>
      <w:pPr>
        <w:ind w:left="724" w:hanging="356"/>
      </w:pPr>
      <w:rPr>
        <w:rFonts w:hint="default"/>
        <w:lang w:val="ru-RU" w:eastAsia="en-US" w:bidi="ar-SA"/>
      </w:rPr>
    </w:lvl>
    <w:lvl w:ilvl="2" w:tplc="C8E0F7F6">
      <w:numFmt w:val="bullet"/>
      <w:lvlText w:val="•"/>
      <w:lvlJc w:val="left"/>
      <w:pPr>
        <w:ind w:left="989" w:hanging="356"/>
      </w:pPr>
      <w:rPr>
        <w:rFonts w:hint="default"/>
        <w:lang w:val="ru-RU" w:eastAsia="en-US" w:bidi="ar-SA"/>
      </w:rPr>
    </w:lvl>
    <w:lvl w:ilvl="3" w:tplc="5CCEE292">
      <w:numFmt w:val="bullet"/>
      <w:lvlText w:val="•"/>
      <w:lvlJc w:val="left"/>
      <w:pPr>
        <w:ind w:left="1253" w:hanging="356"/>
      </w:pPr>
      <w:rPr>
        <w:rFonts w:hint="default"/>
        <w:lang w:val="ru-RU" w:eastAsia="en-US" w:bidi="ar-SA"/>
      </w:rPr>
    </w:lvl>
    <w:lvl w:ilvl="4" w:tplc="881654FE">
      <w:numFmt w:val="bullet"/>
      <w:lvlText w:val="•"/>
      <w:lvlJc w:val="left"/>
      <w:pPr>
        <w:ind w:left="1518" w:hanging="356"/>
      </w:pPr>
      <w:rPr>
        <w:rFonts w:hint="default"/>
        <w:lang w:val="ru-RU" w:eastAsia="en-US" w:bidi="ar-SA"/>
      </w:rPr>
    </w:lvl>
    <w:lvl w:ilvl="5" w:tplc="0284E2B4">
      <w:numFmt w:val="bullet"/>
      <w:lvlText w:val="•"/>
      <w:lvlJc w:val="left"/>
      <w:pPr>
        <w:ind w:left="1783" w:hanging="356"/>
      </w:pPr>
      <w:rPr>
        <w:rFonts w:hint="default"/>
        <w:lang w:val="ru-RU" w:eastAsia="en-US" w:bidi="ar-SA"/>
      </w:rPr>
    </w:lvl>
    <w:lvl w:ilvl="6" w:tplc="AB624DC2">
      <w:numFmt w:val="bullet"/>
      <w:lvlText w:val="•"/>
      <w:lvlJc w:val="left"/>
      <w:pPr>
        <w:ind w:left="2047" w:hanging="356"/>
      </w:pPr>
      <w:rPr>
        <w:rFonts w:hint="default"/>
        <w:lang w:val="ru-RU" w:eastAsia="en-US" w:bidi="ar-SA"/>
      </w:rPr>
    </w:lvl>
    <w:lvl w:ilvl="7" w:tplc="74D6B2FE">
      <w:numFmt w:val="bullet"/>
      <w:lvlText w:val="•"/>
      <w:lvlJc w:val="left"/>
      <w:pPr>
        <w:ind w:left="2312" w:hanging="356"/>
      </w:pPr>
      <w:rPr>
        <w:rFonts w:hint="default"/>
        <w:lang w:val="ru-RU" w:eastAsia="en-US" w:bidi="ar-SA"/>
      </w:rPr>
    </w:lvl>
    <w:lvl w:ilvl="8" w:tplc="6D9208EA">
      <w:numFmt w:val="bullet"/>
      <w:lvlText w:val="•"/>
      <w:lvlJc w:val="left"/>
      <w:pPr>
        <w:ind w:left="2576" w:hanging="356"/>
      </w:pPr>
      <w:rPr>
        <w:rFonts w:hint="default"/>
        <w:lang w:val="ru-RU" w:eastAsia="en-US" w:bidi="ar-SA"/>
      </w:rPr>
    </w:lvl>
  </w:abstractNum>
  <w:abstractNum w:abstractNumId="157">
    <w:nsid w:val="6CF679BC"/>
    <w:multiLevelType w:val="hybridMultilevel"/>
    <w:tmpl w:val="EAFA3596"/>
    <w:lvl w:ilvl="0" w:tplc="29285D4A">
      <w:numFmt w:val="bullet"/>
      <w:lvlText w:val=""/>
      <w:lvlJc w:val="left"/>
      <w:pPr>
        <w:ind w:left="461" w:hanging="356"/>
      </w:pPr>
      <w:rPr>
        <w:rFonts w:ascii="Symbol" w:eastAsia="Symbol" w:hAnsi="Symbol" w:cs="Symbol" w:hint="default"/>
        <w:b w:val="0"/>
        <w:bCs w:val="0"/>
        <w:i w:val="0"/>
        <w:iCs w:val="0"/>
        <w:spacing w:val="0"/>
        <w:w w:val="100"/>
        <w:sz w:val="24"/>
        <w:szCs w:val="24"/>
        <w:lang w:val="ru-RU" w:eastAsia="en-US" w:bidi="ar-SA"/>
      </w:rPr>
    </w:lvl>
    <w:lvl w:ilvl="1" w:tplc="544A07FA">
      <w:numFmt w:val="bullet"/>
      <w:lvlText w:val="•"/>
      <w:lvlJc w:val="left"/>
      <w:pPr>
        <w:ind w:left="611" w:hanging="356"/>
      </w:pPr>
      <w:rPr>
        <w:rFonts w:hint="default"/>
        <w:lang w:val="ru-RU" w:eastAsia="en-US" w:bidi="ar-SA"/>
      </w:rPr>
    </w:lvl>
    <w:lvl w:ilvl="2" w:tplc="4FF039C8">
      <w:numFmt w:val="bullet"/>
      <w:lvlText w:val="•"/>
      <w:lvlJc w:val="left"/>
      <w:pPr>
        <w:ind w:left="763" w:hanging="356"/>
      </w:pPr>
      <w:rPr>
        <w:rFonts w:hint="default"/>
        <w:lang w:val="ru-RU" w:eastAsia="en-US" w:bidi="ar-SA"/>
      </w:rPr>
    </w:lvl>
    <w:lvl w:ilvl="3" w:tplc="01AEE2CA">
      <w:numFmt w:val="bullet"/>
      <w:lvlText w:val="•"/>
      <w:lvlJc w:val="left"/>
      <w:pPr>
        <w:ind w:left="915" w:hanging="356"/>
      </w:pPr>
      <w:rPr>
        <w:rFonts w:hint="default"/>
        <w:lang w:val="ru-RU" w:eastAsia="en-US" w:bidi="ar-SA"/>
      </w:rPr>
    </w:lvl>
    <w:lvl w:ilvl="4" w:tplc="DD9E7442">
      <w:numFmt w:val="bullet"/>
      <w:lvlText w:val="•"/>
      <w:lvlJc w:val="left"/>
      <w:pPr>
        <w:ind w:left="1067" w:hanging="356"/>
      </w:pPr>
      <w:rPr>
        <w:rFonts w:hint="default"/>
        <w:lang w:val="ru-RU" w:eastAsia="en-US" w:bidi="ar-SA"/>
      </w:rPr>
    </w:lvl>
    <w:lvl w:ilvl="5" w:tplc="855C9CAC">
      <w:numFmt w:val="bullet"/>
      <w:lvlText w:val="•"/>
      <w:lvlJc w:val="left"/>
      <w:pPr>
        <w:ind w:left="1219" w:hanging="356"/>
      </w:pPr>
      <w:rPr>
        <w:rFonts w:hint="default"/>
        <w:lang w:val="ru-RU" w:eastAsia="en-US" w:bidi="ar-SA"/>
      </w:rPr>
    </w:lvl>
    <w:lvl w:ilvl="6" w:tplc="DBDE8142">
      <w:numFmt w:val="bullet"/>
      <w:lvlText w:val="•"/>
      <w:lvlJc w:val="left"/>
      <w:pPr>
        <w:ind w:left="1370" w:hanging="356"/>
      </w:pPr>
      <w:rPr>
        <w:rFonts w:hint="default"/>
        <w:lang w:val="ru-RU" w:eastAsia="en-US" w:bidi="ar-SA"/>
      </w:rPr>
    </w:lvl>
    <w:lvl w:ilvl="7" w:tplc="431E30A2">
      <w:numFmt w:val="bullet"/>
      <w:lvlText w:val="•"/>
      <w:lvlJc w:val="left"/>
      <w:pPr>
        <w:ind w:left="1522" w:hanging="356"/>
      </w:pPr>
      <w:rPr>
        <w:rFonts w:hint="default"/>
        <w:lang w:val="ru-RU" w:eastAsia="en-US" w:bidi="ar-SA"/>
      </w:rPr>
    </w:lvl>
    <w:lvl w:ilvl="8" w:tplc="20D62B40">
      <w:numFmt w:val="bullet"/>
      <w:lvlText w:val="•"/>
      <w:lvlJc w:val="left"/>
      <w:pPr>
        <w:ind w:left="1674" w:hanging="356"/>
      </w:pPr>
      <w:rPr>
        <w:rFonts w:hint="default"/>
        <w:lang w:val="ru-RU" w:eastAsia="en-US" w:bidi="ar-SA"/>
      </w:rPr>
    </w:lvl>
  </w:abstractNum>
  <w:abstractNum w:abstractNumId="158">
    <w:nsid w:val="6D105C26"/>
    <w:multiLevelType w:val="hybridMultilevel"/>
    <w:tmpl w:val="B818DFA0"/>
    <w:lvl w:ilvl="0" w:tplc="C09E0AB2">
      <w:numFmt w:val="bullet"/>
      <w:lvlText w:val="–"/>
      <w:lvlJc w:val="left"/>
      <w:pPr>
        <w:ind w:left="1421"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CFD254A2">
      <w:numFmt w:val="bullet"/>
      <w:lvlText w:val="•"/>
      <w:lvlJc w:val="left"/>
      <w:pPr>
        <w:ind w:left="2383" w:hanging="284"/>
      </w:pPr>
      <w:rPr>
        <w:rFonts w:hint="default"/>
        <w:lang w:val="ru-RU" w:eastAsia="en-US" w:bidi="ar-SA"/>
      </w:rPr>
    </w:lvl>
    <w:lvl w:ilvl="2" w:tplc="617C6AAE">
      <w:numFmt w:val="bullet"/>
      <w:lvlText w:val="•"/>
      <w:lvlJc w:val="left"/>
      <w:pPr>
        <w:ind w:left="3346" w:hanging="284"/>
      </w:pPr>
      <w:rPr>
        <w:rFonts w:hint="default"/>
        <w:lang w:val="ru-RU" w:eastAsia="en-US" w:bidi="ar-SA"/>
      </w:rPr>
    </w:lvl>
    <w:lvl w:ilvl="3" w:tplc="FB1E335C">
      <w:numFmt w:val="bullet"/>
      <w:lvlText w:val="•"/>
      <w:lvlJc w:val="left"/>
      <w:pPr>
        <w:ind w:left="4310" w:hanging="284"/>
      </w:pPr>
      <w:rPr>
        <w:rFonts w:hint="default"/>
        <w:lang w:val="ru-RU" w:eastAsia="en-US" w:bidi="ar-SA"/>
      </w:rPr>
    </w:lvl>
    <w:lvl w:ilvl="4" w:tplc="C6C0372C">
      <w:numFmt w:val="bullet"/>
      <w:lvlText w:val="•"/>
      <w:lvlJc w:val="left"/>
      <w:pPr>
        <w:ind w:left="5273" w:hanging="284"/>
      </w:pPr>
      <w:rPr>
        <w:rFonts w:hint="default"/>
        <w:lang w:val="ru-RU" w:eastAsia="en-US" w:bidi="ar-SA"/>
      </w:rPr>
    </w:lvl>
    <w:lvl w:ilvl="5" w:tplc="ECD417A2">
      <w:numFmt w:val="bullet"/>
      <w:lvlText w:val="•"/>
      <w:lvlJc w:val="left"/>
      <w:pPr>
        <w:ind w:left="6237" w:hanging="284"/>
      </w:pPr>
      <w:rPr>
        <w:rFonts w:hint="default"/>
        <w:lang w:val="ru-RU" w:eastAsia="en-US" w:bidi="ar-SA"/>
      </w:rPr>
    </w:lvl>
    <w:lvl w:ilvl="6" w:tplc="127ED97A">
      <w:numFmt w:val="bullet"/>
      <w:lvlText w:val="•"/>
      <w:lvlJc w:val="left"/>
      <w:pPr>
        <w:ind w:left="7200" w:hanging="284"/>
      </w:pPr>
      <w:rPr>
        <w:rFonts w:hint="default"/>
        <w:lang w:val="ru-RU" w:eastAsia="en-US" w:bidi="ar-SA"/>
      </w:rPr>
    </w:lvl>
    <w:lvl w:ilvl="7" w:tplc="9E8854EC">
      <w:numFmt w:val="bullet"/>
      <w:lvlText w:val="•"/>
      <w:lvlJc w:val="left"/>
      <w:pPr>
        <w:ind w:left="8163" w:hanging="284"/>
      </w:pPr>
      <w:rPr>
        <w:rFonts w:hint="default"/>
        <w:lang w:val="ru-RU" w:eastAsia="en-US" w:bidi="ar-SA"/>
      </w:rPr>
    </w:lvl>
    <w:lvl w:ilvl="8" w:tplc="722EDE7A">
      <w:numFmt w:val="bullet"/>
      <w:lvlText w:val="•"/>
      <w:lvlJc w:val="left"/>
      <w:pPr>
        <w:ind w:left="9127" w:hanging="284"/>
      </w:pPr>
      <w:rPr>
        <w:rFonts w:hint="default"/>
        <w:lang w:val="ru-RU" w:eastAsia="en-US" w:bidi="ar-SA"/>
      </w:rPr>
    </w:lvl>
  </w:abstractNum>
  <w:abstractNum w:abstractNumId="159">
    <w:nsid w:val="6E242606"/>
    <w:multiLevelType w:val="hybridMultilevel"/>
    <w:tmpl w:val="CFA6B8DA"/>
    <w:lvl w:ilvl="0" w:tplc="F202C432">
      <w:numFmt w:val="bullet"/>
      <w:lvlText w:val=""/>
      <w:lvlJc w:val="left"/>
      <w:pPr>
        <w:ind w:left="461" w:hanging="356"/>
      </w:pPr>
      <w:rPr>
        <w:rFonts w:ascii="Symbol" w:eastAsia="Symbol" w:hAnsi="Symbol" w:cs="Symbol" w:hint="default"/>
        <w:b w:val="0"/>
        <w:bCs w:val="0"/>
        <w:i w:val="0"/>
        <w:iCs w:val="0"/>
        <w:spacing w:val="0"/>
        <w:w w:val="100"/>
        <w:sz w:val="24"/>
        <w:szCs w:val="24"/>
        <w:lang w:val="ru-RU" w:eastAsia="en-US" w:bidi="ar-SA"/>
      </w:rPr>
    </w:lvl>
    <w:lvl w:ilvl="1" w:tplc="2D1C183C">
      <w:numFmt w:val="bullet"/>
      <w:lvlText w:val="•"/>
      <w:lvlJc w:val="left"/>
      <w:pPr>
        <w:ind w:left="625" w:hanging="356"/>
      </w:pPr>
      <w:rPr>
        <w:rFonts w:hint="default"/>
        <w:lang w:val="ru-RU" w:eastAsia="en-US" w:bidi="ar-SA"/>
      </w:rPr>
    </w:lvl>
    <w:lvl w:ilvl="2" w:tplc="FA2648DA">
      <w:numFmt w:val="bullet"/>
      <w:lvlText w:val="•"/>
      <w:lvlJc w:val="left"/>
      <w:pPr>
        <w:ind w:left="791" w:hanging="356"/>
      </w:pPr>
      <w:rPr>
        <w:rFonts w:hint="default"/>
        <w:lang w:val="ru-RU" w:eastAsia="en-US" w:bidi="ar-SA"/>
      </w:rPr>
    </w:lvl>
    <w:lvl w:ilvl="3" w:tplc="50C632C0">
      <w:numFmt w:val="bullet"/>
      <w:lvlText w:val="•"/>
      <w:lvlJc w:val="left"/>
      <w:pPr>
        <w:ind w:left="957" w:hanging="356"/>
      </w:pPr>
      <w:rPr>
        <w:rFonts w:hint="default"/>
        <w:lang w:val="ru-RU" w:eastAsia="en-US" w:bidi="ar-SA"/>
      </w:rPr>
    </w:lvl>
    <w:lvl w:ilvl="4" w:tplc="4E30F21A">
      <w:numFmt w:val="bullet"/>
      <w:lvlText w:val="•"/>
      <w:lvlJc w:val="left"/>
      <w:pPr>
        <w:ind w:left="1123" w:hanging="356"/>
      </w:pPr>
      <w:rPr>
        <w:rFonts w:hint="default"/>
        <w:lang w:val="ru-RU" w:eastAsia="en-US" w:bidi="ar-SA"/>
      </w:rPr>
    </w:lvl>
    <w:lvl w:ilvl="5" w:tplc="6E620C44">
      <w:numFmt w:val="bullet"/>
      <w:lvlText w:val="•"/>
      <w:lvlJc w:val="left"/>
      <w:pPr>
        <w:ind w:left="1289" w:hanging="356"/>
      </w:pPr>
      <w:rPr>
        <w:rFonts w:hint="default"/>
        <w:lang w:val="ru-RU" w:eastAsia="en-US" w:bidi="ar-SA"/>
      </w:rPr>
    </w:lvl>
    <w:lvl w:ilvl="6" w:tplc="E0AE2830">
      <w:numFmt w:val="bullet"/>
      <w:lvlText w:val="•"/>
      <w:lvlJc w:val="left"/>
      <w:pPr>
        <w:ind w:left="1454" w:hanging="356"/>
      </w:pPr>
      <w:rPr>
        <w:rFonts w:hint="default"/>
        <w:lang w:val="ru-RU" w:eastAsia="en-US" w:bidi="ar-SA"/>
      </w:rPr>
    </w:lvl>
    <w:lvl w:ilvl="7" w:tplc="23862A6C">
      <w:numFmt w:val="bullet"/>
      <w:lvlText w:val="•"/>
      <w:lvlJc w:val="left"/>
      <w:pPr>
        <w:ind w:left="1620" w:hanging="356"/>
      </w:pPr>
      <w:rPr>
        <w:rFonts w:hint="default"/>
        <w:lang w:val="ru-RU" w:eastAsia="en-US" w:bidi="ar-SA"/>
      </w:rPr>
    </w:lvl>
    <w:lvl w:ilvl="8" w:tplc="DB2CB8B0">
      <w:numFmt w:val="bullet"/>
      <w:lvlText w:val="•"/>
      <w:lvlJc w:val="left"/>
      <w:pPr>
        <w:ind w:left="1786" w:hanging="356"/>
      </w:pPr>
      <w:rPr>
        <w:rFonts w:hint="default"/>
        <w:lang w:val="ru-RU" w:eastAsia="en-US" w:bidi="ar-SA"/>
      </w:rPr>
    </w:lvl>
  </w:abstractNum>
  <w:abstractNum w:abstractNumId="160">
    <w:nsid w:val="6E685F14"/>
    <w:multiLevelType w:val="hybridMultilevel"/>
    <w:tmpl w:val="785840AE"/>
    <w:lvl w:ilvl="0" w:tplc="E7786BFE">
      <w:numFmt w:val="bullet"/>
      <w:lvlText w:val=""/>
      <w:lvlJc w:val="left"/>
      <w:pPr>
        <w:ind w:left="460" w:hanging="356"/>
      </w:pPr>
      <w:rPr>
        <w:rFonts w:ascii="Symbol" w:eastAsia="Symbol" w:hAnsi="Symbol" w:cs="Symbol" w:hint="default"/>
        <w:b w:val="0"/>
        <w:bCs w:val="0"/>
        <w:i w:val="0"/>
        <w:iCs w:val="0"/>
        <w:spacing w:val="0"/>
        <w:w w:val="100"/>
        <w:sz w:val="24"/>
        <w:szCs w:val="24"/>
        <w:lang w:val="ru-RU" w:eastAsia="en-US" w:bidi="ar-SA"/>
      </w:rPr>
    </w:lvl>
    <w:lvl w:ilvl="1" w:tplc="55F87E04">
      <w:numFmt w:val="bullet"/>
      <w:lvlText w:val="•"/>
      <w:lvlJc w:val="left"/>
      <w:pPr>
        <w:ind w:left="724" w:hanging="356"/>
      </w:pPr>
      <w:rPr>
        <w:rFonts w:hint="default"/>
        <w:lang w:val="ru-RU" w:eastAsia="en-US" w:bidi="ar-SA"/>
      </w:rPr>
    </w:lvl>
    <w:lvl w:ilvl="2" w:tplc="C0089514">
      <w:numFmt w:val="bullet"/>
      <w:lvlText w:val="•"/>
      <w:lvlJc w:val="left"/>
      <w:pPr>
        <w:ind w:left="989" w:hanging="356"/>
      </w:pPr>
      <w:rPr>
        <w:rFonts w:hint="default"/>
        <w:lang w:val="ru-RU" w:eastAsia="en-US" w:bidi="ar-SA"/>
      </w:rPr>
    </w:lvl>
    <w:lvl w:ilvl="3" w:tplc="8BB2B5C2">
      <w:numFmt w:val="bullet"/>
      <w:lvlText w:val="•"/>
      <w:lvlJc w:val="left"/>
      <w:pPr>
        <w:ind w:left="1253" w:hanging="356"/>
      </w:pPr>
      <w:rPr>
        <w:rFonts w:hint="default"/>
        <w:lang w:val="ru-RU" w:eastAsia="en-US" w:bidi="ar-SA"/>
      </w:rPr>
    </w:lvl>
    <w:lvl w:ilvl="4" w:tplc="82BCDC94">
      <w:numFmt w:val="bullet"/>
      <w:lvlText w:val="•"/>
      <w:lvlJc w:val="left"/>
      <w:pPr>
        <w:ind w:left="1518" w:hanging="356"/>
      </w:pPr>
      <w:rPr>
        <w:rFonts w:hint="default"/>
        <w:lang w:val="ru-RU" w:eastAsia="en-US" w:bidi="ar-SA"/>
      </w:rPr>
    </w:lvl>
    <w:lvl w:ilvl="5" w:tplc="D1067EB8">
      <w:numFmt w:val="bullet"/>
      <w:lvlText w:val="•"/>
      <w:lvlJc w:val="left"/>
      <w:pPr>
        <w:ind w:left="1783" w:hanging="356"/>
      </w:pPr>
      <w:rPr>
        <w:rFonts w:hint="default"/>
        <w:lang w:val="ru-RU" w:eastAsia="en-US" w:bidi="ar-SA"/>
      </w:rPr>
    </w:lvl>
    <w:lvl w:ilvl="6" w:tplc="CD98EC9A">
      <w:numFmt w:val="bullet"/>
      <w:lvlText w:val="•"/>
      <w:lvlJc w:val="left"/>
      <w:pPr>
        <w:ind w:left="2047" w:hanging="356"/>
      </w:pPr>
      <w:rPr>
        <w:rFonts w:hint="default"/>
        <w:lang w:val="ru-RU" w:eastAsia="en-US" w:bidi="ar-SA"/>
      </w:rPr>
    </w:lvl>
    <w:lvl w:ilvl="7" w:tplc="6B5ADFA4">
      <w:numFmt w:val="bullet"/>
      <w:lvlText w:val="•"/>
      <w:lvlJc w:val="left"/>
      <w:pPr>
        <w:ind w:left="2312" w:hanging="356"/>
      </w:pPr>
      <w:rPr>
        <w:rFonts w:hint="default"/>
        <w:lang w:val="ru-RU" w:eastAsia="en-US" w:bidi="ar-SA"/>
      </w:rPr>
    </w:lvl>
    <w:lvl w:ilvl="8" w:tplc="5358C7D8">
      <w:numFmt w:val="bullet"/>
      <w:lvlText w:val="•"/>
      <w:lvlJc w:val="left"/>
      <w:pPr>
        <w:ind w:left="2576" w:hanging="356"/>
      </w:pPr>
      <w:rPr>
        <w:rFonts w:hint="default"/>
        <w:lang w:val="ru-RU" w:eastAsia="en-US" w:bidi="ar-SA"/>
      </w:rPr>
    </w:lvl>
  </w:abstractNum>
  <w:abstractNum w:abstractNumId="161">
    <w:nsid w:val="7085717A"/>
    <w:multiLevelType w:val="hybridMultilevel"/>
    <w:tmpl w:val="38C09BB4"/>
    <w:lvl w:ilvl="0" w:tplc="B1161B7C">
      <w:numFmt w:val="bullet"/>
      <w:lvlText w:val="–"/>
      <w:lvlJc w:val="left"/>
      <w:pPr>
        <w:ind w:left="1138"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BE7C320E">
      <w:numFmt w:val="bullet"/>
      <w:lvlText w:val="•"/>
      <w:lvlJc w:val="left"/>
      <w:pPr>
        <w:ind w:left="2131" w:hanging="706"/>
      </w:pPr>
      <w:rPr>
        <w:rFonts w:hint="default"/>
        <w:lang w:val="ru-RU" w:eastAsia="en-US" w:bidi="ar-SA"/>
      </w:rPr>
    </w:lvl>
    <w:lvl w:ilvl="2" w:tplc="AF2A6CC8">
      <w:numFmt w:val="bullet"/>
      <w:lvlText w:val="•"/>
      <w:lvlJc w:val="left"/>
      <w:pPr>
        <w:ind w:left="3122" w:hanging="706"/>
      </w:pPr>
      <w:rPr>
        <w:rFonts w:hint="default"/>
        <w:lang w:val="ru-RU" w:eastAsia="en-US" w:bidi="ar-SA"/>
      </w:rPr>
    </w:lvl>
    <w:lvl w:ilvl="3" w:tplc="D21876A8">
      <w:numFmt w:val="bullet"/>
      <w:lvlText w:val="•"/>
      <w:lvlJc w:val="left"/>
      <w:pPr>
        <w:ind w:left="4114" w:hanging="706"/>
      </w:pPr>
      <w:rPr>
        <w:rFonts w:hint="default"/>
        <w:lang w:val="ru-RU" w:eastAsia="en-US" w:bidi="ar-SA"/>
      </w:rPr>
    </w:lvl>
    <w:lvl w:ilvl="4" w:tplc="9858FBC0">
      <w:numFmt w:val="bullet"/>
      <w:lvlText w:val="•"/>
      <w:lvlJc w:val="left"/>
      <w:pPr>
        <w:ind w:left="5105" w:hanging="706"/>
      </w:pPr>
      <w:rPr>
        <w:rFonts w:hint="default"/>
        <w:lang w:val="ru-RU" w:eastAsia="en-US" w:bidi="ar-SA"/>
      </w:rPr>
    </w:lvl>
    <w:lvl w:ilvl="5" w:tplc="9202E3B2">
      <w:numFmt w:val="bullet"/>
      <w:lvlText w:val="•"/>
      <w:lvlJc w:val="left"/>
      <w:pPr>
        <w:ind w:left="6097" w:hanging="706"/>
      </w:pPr>
      <w:rPr>
        <w:rFonts w:hint="default"/>
        <w:lang w:val="ru-RU" w:eastAsia="en-US" w:bidi="ar-SA"/>
      </w:rPr>
    </w:lvl>
    <w:lvl w:ilvl="6" w:tplc="CC2EB900">
      <w:numFmt w:val="bullet"/>
      <w:lvlText w:val="•"/>
      <w:lvlJc w:val="left"/>
      <w:pPr>
        <w:ind w:left="7088" w:hanging="706"/>
      </w:pPr>
      <w:rPr>
        <w:rFonts w:hint="default"/>
        <w:lang w:val="ru-RU" w:eastAsia="en-US" w:bidi="ar-SA"/>
      </w:rPr>
    </w:lvl>
    <w:lvl w:ilvl="7" w:tplc="C0201EE0">
      <w:numFmt w:val="bullet"/>
      <w:lvlText w:val="•"/>
      <w:lvlJc w:val="left"/>
      <w:pPr>
        <w:ind w:left="8079" w:hanging="706"/>
      </w:pPr>
      <w:rPr>
        <w:rFonts w:hint="default"/>
        <w:lang w:val="ru-RU" w:eastAsia="en-US" w:bidi="ar-SA"/>
      </w:rPr>
    </w:lvl>
    <w:lvl w:ilvl="8" w:tplc="DE367800">
      <w:numFmt w:val="bullet"/>
      <w:lvlText w:val="•"/>
      <w:lvlJc w:val="left"/>
      <w:pPr>
        <w:ind w:left="9071" w:hanging="706"/>
      </w:pPr>
      <w:rPr>
        <w:rFonts w:hint="default"/>
        <w:lang w:val="ru-RU" w:eastAsia="en-US" w:bidi="ar-SA"/>
      </w:rPr>
    </w:lvl>
  </w:abstractNum>
  <w:abstractNum w:abstractNumId="162">
    <w:nsid w:val="728C3C74"/>
    <w:multiLevelType w:val="multilevel"/>
    <w:tmpl w:val="BC1AA45A"/>
    <w:lvl w:ilvl="0">
      <w:start w:val="1"/>
      <w:numFmt w:val="decimal"/>
      <w:lvlText w:val="%1)"/>
      <w:lvlJc w:val="left"/>
      <w:pPr>
        <w:ind w:left="1138" w:hanging="264"/>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start w:val="1"/>
      <w:numFmt w:val="decimal"/>
      <w:lvlText w:val="%2."/>
      <w:lvlJc w:val="left"/>
      <w:pPr>
        <w:ind w:left="1138" w:hanging="518"/>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2.%3."/>
      <w:lvlJc w:val="left"/>
      <w:pPr>
        <w:ind w:left="1138" w:hanging="44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114" w:hanging="446"/>
      </w:pPr>
      <w:rPr>
        <w:rFonts w:hint="default"/>
        <w:lang w:val="ru-RU" w:eastAsia="en-US" w:bidi="ar-SA"/>
      </w:rPr>
    </w:lvl>
    <w:lvl w:ilvl="4">
      <w:numFmt w:val="bullet"/>
      <w:lvlText w:val="•"/>
      <w:lvlJc w:val="left"/>
      <w:pPr>
        <w:ind w:left="5105" w:hanging="446"/>
      </w:pPr>
      <w:rPr>
        <w:rFonts w:hint="default"/>
        <w:lang w:val="ru-RU" w:eastAsia="en-US" w:bidi="ar-SA"/>
      </w:rPr>
    </w:lvl>
    <w:lvl w:ilvl="5">
      <w:numFmt w:val="bullet"/>
      <w:lvlText w:val="•"/>
      <w:lvlJc w:val="left"/>
      <w:pPr>
        <w:ind w:left="6097" w:hanging="446"/>
      </w:pPr>
      <w:rPr>
        <w:rFonts w:hint="default"/>
        <w:lang w:val="ru-RU" w:eastAsia="en-US" w:bidi="ar-SA"/>
      </w:rPr>
    </w:lvl>
    <w:lvl w:ilvl="6">
      <w:numFmt w:val="bullet"/>
      <w:lvlText w:val="•"/>
      <w:lvlJc w:val="left"/>
      <w:pPr>
        <w:ind w:left="7088" w:hanging="446"/>
      </w:pPr>
      <w:rPr>
        <w:rFonts w:hint="default"/>
        <w:lang w:val="ru-RU" w:eastAsia="en-US" w:bidi="ar-SA"/>
      </w:rPr>
    </w:lvl>
    <w:lvl w:ilvl="7">
      <w:numFmt w:val="bullet"/>
      <w:lvlText w:val="•"/>
      <w:lvlJc w:val="left"/>
      <w:pPr>
        <w:ind w:left="8079" w:hanging="446"/>
      </w:pPr>
      <w:rPr>
        <w:rFonts w:hint="default"/>
        <w:lang w:val="ru-RU" w:eastAsia="en-US" w:bidi="ar-SA"/>
      </w:rPr>
    </w:lvl>
    <w:lvl w:ilvl="8">
      <w:numFmt w:val="bullet"/>
      <w:lvlText w:val="•"/>
      <w:lvlJc w:val="left"/>
      <w:pPr>
        <w:ind w:left="9071" w:hanging="446"/>
      </w:pPr>
      <w:rPr>
        <w:rFonts w:hint="default"/>
        <w:lang w:val="ru-RU" w:eastAsia="en-US" w:bidi="ar-SA"/>
      </w:rPr>
    </w:lvl>
  </w:abstractNum>
  <w:abstractNum w:abstractNumId="163">
    <w:nsid w:val="73281174"/>
    <w:multiLevelType w:val="hybridMultilevel"/>
    <w:tmpl w:val="6F7A073E"/>
    <w:lvl w:ilvl="0" w:tplc="172AE3C2">
      <w:start w:val="1"/>
      <w:numFmt w:val="decimal"/>
      <w:lvlText w:val="%1."/>
      <w:lvlJc w:val="left"/>
      <w:pPr>
        <w:ind w:left="427" w:hanging="183"/>
        <w:jc w:val="left"/>
      </w:pPr>
      <w:rPr>
        <w:rFonts w:ascii="Times New Roman" w:eastAsia="Times New Roman" w:hAnsi="Times New Roman" w:cs="Times New Roman" w:hint="default"/>
        <w:b w:val="0"/>
        <w:bCs w:val="0"/>
        <w:i w:val="0"/>
        <w:iCs w:val="0"/>
        <w:spacing w:val="0"/>
        <w:w w:val="98"/>
        <w:sz w:val="22"/>
        <w:szCs w:val="22"/>
        <w:lang w:val="ru-RU" w:eastAsia="en-US" w:bidi="ar-SA"/>
      </w:rPr>
    </w:lvl>
    <w:lvl w:ilvl="1" w:tplc="2B14FEB4">
      <w:numFmt w:val="bullet"/>
      <w:lvlText w:val="•"/>
      <w:lvlJc w:val="left"/>
      <w:pPr>
        <w:ind w:left="1483" w:hanging="183"/>
      </w:pPr>
      <w:rPr>
        <w:rFonts w:hint="default"/>
        <w:lang w:val="ru-RU" w:eastAsia="en-US" w:bidi="ar-SA"/>
      </w:rPr>
    </w:lvl>
    <w:lvl w:ilvl="2" w:tplc="0C4053C2">
      <w:numFmt w:val="bullet"/>
      <w:lvlText w:val="•"/>
      <w:lvlJc w:val="left"/>
      <w:pPr>
        <w:ind w:left="2546" w:hanging="183"/>
      </w:pPr>
      <w:rPr>
        <w:rFonts w:hint="default"/>
        <w:lang w:val="ru-RU" w:eastAsia="en-US" w:bidi="ar-SA"/>
      </w:rPr>
    </w:lvl>
    <w:lvl w:ilvl="3" w:tplc="CFAE0270">
      <w:numFmt w:val="bullet"/>
      <w:lvlText w:val="•"/>
      <w:lvlJc w:val="left"/>
      <w:pPr>
        <w:ind w:left="3610" w:hanging="183"/>
      </w:pPr>
      <w:rPr>
        <w:rFonts w:hint="default"/>
        <w:lang w:val="ru-RU" w:eastAsia="en-US" w:bidi="ar-SA"/>
      </w:rPr>
    </w:lvl>
    <w:lvl w:ilvl="4" w:tplc="F27E5C2E">
      <w:numFmt w:val="bullet"/>
      <w:lvlText w:val="•"/>
      <w:lvlJc w:val="left"/>
      <w:pPr>
        <w:ind w:left="4673" w:hanging="183"/>
      </w:pPr>
      <w:rPr>
        <w:rFonts w:hint="default"/>
        <w:lang w:val="ru-RU" w:eastAsia="en-US" w:bidi="ar-SA"/>
      </w:rPr>
    </w:lvl>
    <w:lvl w:ilvl="5" w:tplc="C0BA282E">
      <w:numFmt w:val="bullet"/>
      <w:lvlText w:val="•"/>
      <w:lvlJc w:val="left"/>
      <w:pPr>
        <w:ind w:left="5737" w:hanging="183"/>
      </w:pPr>
      <w:rPr>
        <w:rFonts w:hint="default"/>
        <w:lang w:val="ru-RU" w:eastAsia="en-US" w:bidi="ar-SA"/>
      </w:rPr>
    </w:lvl>
    <w:lvl w:ilvl="6" w:tplc="D8C6CFF8">
      <w:numFmt w:val="bullet"/>
      <w:lvlText w:val="•"/>
      <w:lvlJc w:val="left"/>
      <w:pPr>
        <w:ind w:left="6800" w:hanging="183"/>
      </w:pPr>
      <w:rPr>
        <w:rFonts w:hint="default"/>
        <w:lang w:val="ru-RU" w:eastAsia="en-US" w:bidi="ar-SA"/>
      </w:rPr>
    </w:lvl>
    <w:lvl w:ilvl="7" w:tplc="E0AE126A">
      <w:numFmt w:val="bullet"/>
      <w:lvlText w:val="•"/>
      <w:lvlJc w:val="left"/>
      <w:pPr>
        <w:ind w:left="7863" w:hanging="183"/>
      </w:pPr>
      <w:rPr>
        <w:rFonts w:hint="default"/>
        <w:lang w:val="ru-RU" w:eastAsia="en-US" w:bidi="ar-SA"/>
      </w:rPr>
    </w:lvl>
    <w:lvl w:ilvl="8" w:tplc="E20C68E4">
      <w:numFmt w:val="bullet"/>
      <w:lvlText w:val="•"/>
      <w:lvlJc w:val="left"/>
      <w:pPr>
        <w:ind w:left="8927" w:hanging="183"/>
      </w:pPr>
      <w:rPr>
        <w:rFonts w:hint="default"/>
        <w:lang w:val="ru-RU" w:eastAsia="en-US" w:bidi="ar-SA"/>
      </w:rPr>
    </w:lvl>
  </w:abstractNum>
  <w:abstractNum w:abstractNumId="164">
    <w:nsid w:val="75B312B3"/>
    <w:multiLevelType w:val="hybridMultilevel"/>
    <w:tmpl w:val="FC3AF8AC"/>
    <w:lvl w:ilvl="0" w:tplc="7068AB02">
      <w:start w:val="3"/>
      <w:numFmt w:val="decimal"/>
      <w:lvlText w:val="%1)"/>
      <w:lvlJc w:val="left"/>
      <w:pPr>
        <w:ind w:left="1138" w:hanging="264"/>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E92CD720">
      <w:numFmt w:val="bullet"/>
      <w:lvlText w:val="•"/>
      <w:lvlJc w:val="left"/>
      <w:pPr>
        <w:ind w:left="2131" w:hanging="264"/>
      </w:pPr>
      <w:rPr>
        <w:rFonts w:hint="default"/>
        <w:lang w:val="ru-RU" w:eastAsia="en-US" w:bidi="ar-SA"/>
      </w:rPr>
    </w:lvl>
    <w:lvl w:ilvl="2" w:tplc="9EFE2442">
      <w:numFmt w:val="bullet"/>
      <w:lvlText w:val="•"/>
      <w:lvlJc w:val="left"/>
      <w:pPr>
        <w:ind w:left="3122" w:hanging="264"/>
      </w:pPr>
      <w:rPr>
        <w:rFonts w:hint="default"/>
        <w:lang w:val="ru-RU" w:eastAsia="en-US" w:bidi="ar-SA"/>
      </w:rPr>
    </w:lvl>
    <w:lvl w:ilvl="3" w:tplc="4E545B52">
      <w:numFmt w:val="bullet"/>
      <w:lvlText w:val="•"/>
      <w:lvlJc w:val="left"/>
      <w:pPr>
        <w:ind w:left="4114" w:hanging="264"/>
      </w:pPr>
      <w:rPr>
        <w:rFonts w:hint="default"/>
        <w:lang w:val="ru-RU" w:eastAsia="en-US" w:bidi="ar-SA"/>
      </w:rPr>
    </w:lvl>
    <w:lvl w:ilvl="4" w:tplc="F2E49E7C">
      <w:numFmt w:val="bullet"/>
      <w:lvlText w:val="•"/>
      <w:lvlJc w:val="left"/>
      <w:pPr>
        <w:ind w:left="5105" w:hanging="264"/>
      </w:pPr>
      <w:rPr>
        <w:rFonts w:hint="default"/>
        <w:lang w:val="ru-RU" w:eastAsia="en-US" w:bidi="ar-SA"/>
      </w:rPr>
    </w:lvl>
    <w:lvl w:ilvl="5" w:tplc="AD4829DE">
      <w:numFmt w:val="bullet"/>
      <w:lvlText w:val="•"/>
      <w:lvlJc w:val="left"/>
      <w:pPr>
        <w:ind w:left="6097" w:hanging="264"/>
      </w:pPr>
      <w:rPr>
        <w:rFonts w:hint="default"/>
        <w:lang w:val="ru-RU" w:eastAsia="en-US" w:bidi="ar-SA"/>
      </w:rPr>
    </w:lvl>
    <w:lvl w:ilvl="6" w:tplc="9634EDB4">
      <w:numFmt w:val="bullet"/>
      <w:lvlText w:val="•"/>
      <w:lvlJc w:val="left"/>
      <w:pPr>
        <w:ind w:left="7088" w:hanging="264"/>
      </w:pPr>
      <w:rPr>
        <w:rFonts w:hint="default"/>
        <w:lang w:val="ru-RU" w:eastAsia="en-US" w:bidi="ar-SA"/>
      </w:rPr>
    </w:lvl>
    <w:lvl w:ilvl="7" w:tplc="9036143A">
      <w:numFmt w:val="bullet"/>
      <w:lvlText w:val="•"/>
      <w:lvlJc w:val="left"/>
      <w:pPr>
        <w:ind w:left="8079" w:hanging="264"/>
      </w:pPr>
      <w:rPr>
        <w:rFonts w:hint="default"/>
        <w:lang w:val="ru-RU" w:eastAsia="en-US" w:bidi="ar-SA"/>
      </w:rPr>
    </w:lvl>
    <w:lvl w:ilvl="8" w:tplc="7C80DCCA">
      <w:numFmt w:val="bullet"/>
      <w:lvlText w:val="•"/>
      <w:lvlJc w:val="left"/>
      <w:pPr>
        <w:ind w:left="9071" w:hanging="264"/>
      </w:pPr>
      <w:rPr>
        <w:rFonts w:hint="default"/>
        <w:lang w:val="ru-RU" w:eastAsia="en-US" w:bidi="ar-SA"/>
      </w:rPr>
    </w:lvl>
  </w:abstractNum>
  <w:abstractNum w:abstractNumId="165">
    <w:nsid w:val="77111F77"/>
    <w:multiLevelType w:val="hybridMultilevel"/>
    <w:tmpl w:val="ADD07A78"/>
    <w:lvl w:ilvl="0" w:tplc="C4EAE022">
      <w:numFmt w:val="bullet"/>
      <w:lvlText w:val=""/>
      <w:lvlJc w:val="left"/>
      <w:pPr>
        <w:ind w:left="461" w:hanging="356"/>
      </w:pPr>
      <w:rPr>
        <w:rFonts w:ascii="Symbol" w:eastAsia="Symbol" w:hAnsi="Symbol" w:cs="Symbol" w:hint="default"/>
        <w:b w:val="0"/>
        <w:bCs w:val="0"/>
        <w:i w:val="0"/>
        <w:iCs w:val="0"/>
        <w:color w:val="404040"/>
        <w:spacing w:val="0"/>
        <w:w w:val="100"/>
        <w:sz w:val="24"/>
        <w:szCs w:val="24"/>
        <w:lang w:val="ru-RU" w:eastAsia="en-US" w:bidi="ar-SA"/>
      </w:rPr>
    </w:lvl>
    <w:lvl w:ilvl="1" w:tplc="0CEADDFA">
      <w:numFmt w:val="bullet"/>
      <w:lvlText w:val="•"/>
      <w:lvlJc w:val="left"/>
      <w:pPr>
        <w:ind w:left="611" w:hanging="356"/>
      </w:pPr>
      <w:rPr>
        <w:rFonts w:hint="default"/>
        <w:lang w:val="ru-RU" w:eastAsia="en-US" w:bidi="ar-SA"/>
      </w:rPr>
    </w:lvl>
    <w:lvl w:ilvl="2" w:tplc="6B4013D2">
      <w:numFmt w:val="bullet"/>
      <w:lvlText w:val="•"/>
      <w:lvlJc w:val="left"/>
      <w:pPr>
        <w:ind w:left="763" w:hanging="356"/>
      </w:pPr>
      <w:rPr>
        <w:rFonts w:hint="default"/>
        <w:lang w:val="ru-RU" w:eastAsia="en-US" w:bidi="ar-SA"/>
      </w:rPr>
    </w:lvl>
    <w:lvl w:ilvl="3" w:tplc="C8388686">
      <w:numFmt w:val="bullet"/>
      <w:lvlText w:val="•"/>
      <w:lvlJc w:val="left"/>
      <w:pPr>
        <w:ind w:left="915" w:hanging="356"/>
      </w:pPr>
      <w:rPr>
        <w:rFonts w:hint="default"/>
        <w:lang w:val="ru-RU" w:eastAsia="en-US" w:bidi="ar-SA"/>
      </w:rPr>
    </w:lvl>
    <w:lvl w:ilvl="4" w:tplc="3C5ACD02">
      <w:numFmt w:val="bullet"/>
      <w:lvlText w:val="•"/>
      <w:lvlJc w:val="left"/>
      <w:pPr>
        <w:ind w:left="1067" w:hanging="356"/>
      </w:pPr>
      <w:rPr>
        <w:rFonts w:hint="default"/>
        <w:lang w:val="ru-RU" w:eastAsia="en-US" w:bidi="ar-SA"/>
      </w:rPr>
    </w:lvl>
    <w:lvl w:ilvl="5" w:tplc="762E3F7E">
      <w:numFmt w:val="bullet"/>
      <w:lvlText w:val="•"/>
      <w:lvlJc w:val="left"/>
      <w:pPr>
        <w:ind w:left="1219" w:hanging="356"/>
      </w:pPr>
      <w:rPr>
        <w:rFonts w:hint="default"/>
        <w:lang w:val="ru-RU" w:eastAsia="en-US" w:bidi="ar-SA"/>
      </w:rPr>
    </w:lvl>
    <w:lvl w:ilvl="6" w:tplc="3AF2CC98">
      <w:numFmt w:val="bullet"/>
      <w:lvlText w:val="•"/>
      <w:lvlJc w:val="left"/>
      <w:pPr>
        <w:ind w:left="1370" w:hanging="356"/>
      </w:pPr>
      <w:rPr>
        <w:rFonts w:hint="default"/>
        <w:lang w:val="ru-RU" w:eastAsia="en-US" w:bidi="ar-SA"/>
      </w:rPr>
    </w:lvl>
    <w:lvl w:ilvl="7" w:tplc="97B465F8">
      <w:numFmt w:val="bullet"/>
      <w:lvlText w:val="•"/>
      <w:lvlJc w:val="left"/>
      <w:pPr>
        <w:ind w:left="1522" w:hanging="356"/>
      </w:pPr>
      <w:rPr>
        <w:rFonts w:hint="default"/>
        <w:lang w:val="ru-RU" w:eastAsia="en-US" w:bidi="ar-SA"/>
      </w:rPr>
    </w:lvl>
    <w:lvl w:ilvl="8" w:tplc="7160F43A">
      <w:numFmt w:val="bullet"/>
      <w:lvlText w:val="•"/>
      <w:lvlJc w:val="left"/>
      <w:pPr>
        <w:ind w:left="1674" w:hanging="356"/>
      </w:pPr>
      <w:rPr>
        <w:rFonts w:hint="default"/>
        <w:lang w:val="ru-RU" w:eastAsia="en-US" w:bidi="ar-SA"/>
      </w:rPr>
    </w:lvl>
  </w:abstractNum>
  <w:abstractNum w:abstractNumId="166">
    <w:nsid w:val="78A104FE"/>
    <w:multiLevelType w:val="hybridMultilevel"/>
    <w:tmpl w:val="87B2606A"/>
    <w:lvl w:ilvl="0" w:tplc="1D3E5128">
      <w:start w:val="1"/>
      <w:numFmt w:val="decimal"/>
      <w:lvlText w:val="%1)"/>
      <w:lvlJc w:val="left"/>
      <w:pPr>
        <w:ind w:left="1138" w:hanging="264"/>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F3129E50">
      <w:numFmt w:val="bullet"/>
      <w:lvlText w:val="•"/>
      <w:lvlJc w:val="left"/>
      <w:pPr>
        <w:ind w:left="2131" w:hanging="264"/>
      </w:pPr>
      <w:rPr>
        <w:rFonts w:hint="default"/>
        <w:lang w:val="ru-RU" w:eastAsia="en-US" w:bidi="ar-SA"/>
      </w:rPr>
    </w:lvl>
    <w:lvl w:ilvl="2" w:tplc="00948756">
      <w:numFmt w:val="bullet"/>
      <w:lvlText w:val="•"/>
      <w:lvlJc w:val="left"/>
      <w:pPr>
        <w:ind w:left="3122" w:hanging="264"/>
      </w:pPr>
      <w:rPr>
        <w:rFonts w:hint="default"/>
        <w:lang w:val="ru-RU" w:eastAsia="en-US" w:bidi="ar-SA"/>
      </w:rPr>
    </w:lvl>
    <w:lvl w:ilvl="3" w:tplc="893681F4">
      <w:numFmt w:val="bullet"/>
      <w:lvlText w:val="•"/>
      <w:lvlJc w:val="left"/>
      <w:pPr>
        <w:ind w:left="4114" w:hanging="264"/>
      </w:pPr>
      <w:rPr>
        <w:rFonts w:hint="default"/>
        <w:lang w:val="ru-RU" w:eastAsia="en-US" w:bidi="ar-SA"/>
      </w:rPr>
    </w:lvl>
    <w:lvl w:ilvl="4" w:tplc="F7729702">
      <w:numFmt w:val="bullet"/>
      <w:lvlText w:val="•"/>
      <w:lvlJc w:val="left"/>
      <w:pPr>
        <w:ind w:left="5105" w:hanging="264"/>
      </w:pPr>
      <w:rPr>
        <w:rFonts w:hint="default"/>
        <w:lang w:val="ru-RU" w:eastAsia="en-US" w:bidi="ar-SA"/>
      </w:rPr>
    </w:lvl>
    <w:lvl w:ilvl="5" w:tplc="AE44F4AE">
      <w:numFmt w:val="bullet"/>
      <w:lvlText w:val="•"/>
      <w:lvlJc w:val="left"/>
      <w:pPr>
        <w:ind w:left="6097" w:hanging="264"/>
      </w:pPr>
      <w:rPr>
        <w:rFonts w:hint="default"/>
        <w:lang w:val="ru-RU" w:eastAsia="en-US" w:bidi="ar-SA"/>
      </w:rPr>
    </w:lvl>
    <w:lvl w:ilvl="6" w:tplc="5024D304">
      <w:numFmt w:val="bullet"/>
      <w:lvlText w:val="•"/>
      <w:lvlJc w:val="left"/>
      <w:pPr>
        <w:ind w:left="7088" w:hanging="264"/>
      </w:pPr>
      <w:rPr>
        <w:rFonts w:hint="default"/>
        <w:lang w:val="ru-RU" w:eastAsia="en-US" w:bidi="ar-SA"/>
      </w:rPr>
    </w:lvl>
    <w:lvl w:ilvl="7" w:tplc="CCF20E68">
      <w:numFmt w:val="bullet"/>
      <w:lvlText w:val="•"/>
      <w:lvlJc w:val="left"/>
      <w:pPr>
        <w:ind w:left="8079" w:hanging="264"/>
      </w:pPr>
      <w:rPr>
        <w:rFonts w:hint="default"/>
        <w:lang w:val="ru-RU" w:eastAsia="en-US" w:bidi="ar-SA"/>
      </w:rPr>
    </w:lvl>
    <w:lvl w:ilvl="8" w:tplc="F3046DFA">
      <w:numFmt w:val="bullet"/>
      <w:lvlText w:val="•"/>
      <w:lvlJc w:val="left"/>
      <w:pPr>
        <w:ind w:left="9071" w:hanging="264"/>
      </w:pPr>
      <w:rPr>
        <w:rFonts w:hint="default"/>
        <w:lang w:val="ru-RU" w:eastAsia="en-US" w:bidi="ar-SA"/>
      </w:rPr>
    </w:lvl>
  </w:abstractNum>
  <w:abstractNum w:abstractNumId="167">
    <w:nsid w:val="79743892"/>
    <w:multiLevelType w:val="hybridMultilevel"/>
    <w:tmpl w:val="079AEEAE"/>
    <w:lvl w:ilvl="0" w:tplc="43FA64CC">
      <w:start w:val="1"/>
      <w:numFmt w:val="decimal"/>
      <w:lvlText w:val="%1)"/>
      <w:lvlJc w:val="left"/>
      <w:pPr>
        <w:ind w:left="1138" w:hanging="451"/>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6D549B04">
      <w:numFmt w:val="bullet"/>
      <w:lvlText w:val="•"/>
      <w:lvlJc w:val="left"/>
      <w:pPr>
        <w:ind w:left="2131" w:hanging="451"/>
      </w:pPr>
      <w:rPr>
        <w:rFonts w:hint="default"/>
        <w:lang w:val="ru-RU" w:eastAsia="en-US" w:bidi="ar-SA"/>
      </w:rPr>
    </w:lvl>
    <w:lvl w:ilvl="2" w:tplc="808875EC">
      <w:numFmt w:val="bullet"/>
      <w:lvlText w:val="•"/>
      <w:lvlJc w:val="left"/>
      <w:pPr>
        <w:ind w:left="3122" w:hanging="451"/>
      </w:pPr>
      <w:rPr>
        <w:rFonts w:hint="default"/>
        <w:lang w:val="ru-RU" w:eastAsia="en-US" w:bidi="ar-SA"/>
      </w:rPr>
    </w:lvl>
    <w:lvl w:ilvl="3" w:tplc="80BE9178">
      <w:numFmt w:val="bullet"/>
      <w:lvlText w:val="•"/>
      <w:lvlJc w:val="left"/>
      <w:pPr>
        <w:ind w:left="4114" w:hanging="451"/>
      </w:pPr>
      <w:rPr>
        <w:rFonts w:hint="default"/>
        <w:lang w:val="ru-RU" w:eastAsia="en-US" w:bidi="ar-SA"/>
      </w:rPr>
    </w:lvl>
    <w:lvl w:ilvl="4" w:tplc="4496B0AA">
      <w:numFmt w:val="bullet"/>
      <w:lvlText w:val="•"/>
      <w:lvlJc w:val="left"/>
      <w:pPr>
        <w:ind w:left="5105" w:hanging="451"/>
      </w:pPr>
      <w:rPr>
        <w:rFonts w:hint="default"/>
        <w:lang w:val="ru-RU" w:eastAsia="en-US" w:bidi="ar-SA"/>
      </w:rPr>
    </w:lvl>
    <w:lvl w:ilvl="5" w:tplc="1A442CA4">
      <w:numFmt w:val="bullet"/>
      <w:lvlText w:val="•"/>
      <w:lvlJc w:val="left"/>
      <w:pPr>
        <w:ind w:left="6097" w:hanging="451"/>
      </w:pPr>
      <w:rPr>
        <w:rFonts w:hint="default"/>
        <w:lang w:val="ru-RU" w:eastAsia="en-US" w:bidi="ar-SA"/>
      </w:rPr>
    </w:lvl>
    <w:lvl w:ilvl="6" w:tplc="FBEE94CA">
      <w:numFmt w:val="bullet"/>
      <w:lvlText w:val="•"/>
      <w:lvlJc w:val="left"/>
      <w:pPr>
        <w:ind w:left="7088" w:hanging="451"/>
      </w:pPr>
      <w:rPr>
        <w:rFonts w:hint="default"/>
        <w:lang w:val="ru-RU" w:eastAsia="en-US" w:bidi="ar-SA"/>
      </w:rPr>
    </w:lvl>
    <w:lvl w:ilvl="7" w:tplc="86C6F874">
      <w:numFmt w:val="bullet"/>
      <w:lvlText w:val="•"/>
      <w:lvlJc w:val="left"/>
      <w:pPr>
        <w:ind w:left="8079" w:hanging="451"/>
      </w:pPr>
      <w:rPr>
        <w:rFonts w:hint="default"/>
        <w:lang w:val="ru-RU" w:eastAsia="en-US" w:bidi="ar-SA"/>
      </w:rPr>
    </w:lvl>
    <w:lvl w:ilvl="8" w:tplc="3AD4441C">
      <w:numFmt w:val="bullet"/>
      <w:lvlText w:val="•"/>
      <w:lvlJc w:val="left"/>
      <w:pPr>
        <w:ind w:left="9071" w:hanging="451"/>
      </w:pPr>
      <w:rPr>
        <w:rFonts w:hint="default"/>
        <w:lang w:val="ru-RU" w:eastAsia="en-US" w:bidi="ar-SA"/>
      </w:rPr>
    </w:lvl>
  </w:abstractNum>
  <w:abstractNum w:abstractNumId="168">
    <w:nsid w:val="79D53522"/>
    <w:multiLevelType w:val="hybridMultilevel"/>
    <w:tmpl w:val="2BC0DA7E"/>
    <w:lvl w:ilvl="0" w:tplc="A05A392E">
      <w:numFmt w:val="bullet"/>
      <w:lvlText w:val=""/>
      <w:lvlJc w:val="left"/>
      <w:pPr>
        <w:ind w:left="461" w:hanging="356"/>
      </w:pPr>
      <w:rPr>
        <w:rFonts w:ascii="Symbol" w:eastAsia="Symbol" w:hAnsi="Symbol" w:cs="Symbol" w:hint="default"/>
        <w:b w:val="0"/>
        <w:bCs w:val="0"/>
        <w:i w:val="0"/>
        <w:iCs w:val="0"/>
        <w:color w:val="404040"/>
        <w:spacing w:val="0"/>
        <w:w w:val="100"/>
        <w:sz w:val="24"/>
        <w:szCs w:val="24"/>
        <w:lang w:val="ru-RU" w:eastAsia="en-US" w:bidi="ar-SA"/>
      </w:rPr>
    </w:lvl>
    <w:lvl w:ilvl="1" w:tplc="1DE431E0">
      <w:numFmt w:val="bullet"/>
      <w:lvlText w:val="•"/>
      <w:lvlJc w:val="left"/>
      <w:pPr>
        <w:ind w:left="611" w:hanging="356"/>
      </w:pPr>
      <w:rPr>
        <w:rFonts w:hint="default"/>
        <w:lang w:val="ru-RU" w:eastAsia="en-US" w:bidi="ar-SA"/>
      </w:rPr>
    </w:lvl>
    <w:lvl w:ilvl="2" w:tplc="A95A8736">
      <w:numFmt w:val="bullet"/>
      <w:lvlText w:val="•"/>
      <w:lvlJc w:val="left"/>
      <w:pPr>
        <w:ind w:left="763" w:hanging="356"/>
      </w:pPr>
      <w:rPr>
        <w:rFonts w:hint="default"/>
        <w:lang w:val="ru-RU" w:eastAsia="en-US" w:bidi="ar-SA"/>
      </w:rPr>
    </w:lvl>
    <w:lvl w:ilvl="3" w:tplc="9B9C5428">
      <w:numFmt w:val="bullet"/>
      <w:lvlText w:val="•"/>
      <w:lvlJc w:val="left"/>
      <w:pPr>
        <w:ind w:left="915" w:hanging="356"/>
      </w:pPr>
      <w:rPr>
        <w:rFonts w:hint="default"/>
        <w:lang w:val="ru-RU" w:eastAsia="en-US" w:bidi="ar-SA"/>
      </w:rPr>
    </w:lvl>
    <w:lvl w:ilvl="4" w:tplc="E1809CC6">
      <w:numFmt w:val="bullet"/>
      <w:lvlText w:val="•"/>
      <w:lvlJc w:val="left"/>
      <w:pPr>
        <w:ind w:left="1067" w:hanging="356"/>
      </w:pPr>
      <w:rPr>
        <w:rFonts w:hint="default"/>
        <w:lang w:val="ru-RU" w:eastAsia="en-US" w:bidi="ar-SA"/>
      </w:rPr>
    </w:lvl>
    <w:lvl w:ilvl="5" w:tplc="F0A474A0">
      <w:numFmt w:val="bullet"/>
      <w:lvlText w:val="•"/>
      <w:lvlJc w:val="left"/>
      <w:pPr>
        <w:ind w:left="1219" w:hanging="356"/>
      </w:pPr>
      <w:rPr>
        <w:rFonts w:hint="default"/>
        <w:lang w:val="ru-RU" w:eastAsia="en-US" w:bidi="ar-SA"/>
      </w:rPr>
    </w:lvl>
    <w:lvl w:ilvl="6" w:tplc="A76680BA">
      <w:numFmt w:val="bullet"/>
      <w:lvlText w:val="•"/>
      <w:lvlJc w:val="left"/>
      <w:pPr>
        <w:ind w:left="1370" w:hanging="356"/>
      </w:pPr>
      <w:rPr>
        <w:rFonts w:hint="default"/>
        <w:lang w:val="ru-RU" w:eastAsia="en-US" w:bidi="ar-SA"/>
      </w:rPr>
    </w:lvl>
    <w:lvl w:ilvl="7" w:tplc="F3328B7A">
      <w:numFmt w:val="bullet"/>
      <w:lvlText w:val="•"/>
      <w:lvlJc w:val="left"/>
      <w:pPr>
        <w:ind w:left="1522" w:hanging="356"/>
      </w:pPr>
      <w:rPr>
        <w:rFonts w:hint="default"/>
        <w:lang w:val="ru-RU" w:eastAsia="en-US" w:bidi="ar-SA"/>
      </w:rPr>
    </w:lvl>
    <w:lvl w:ilvl="8" w:tplc="355460AC">
      <w:numFmt w:val="bullet"/>
      <w:lvlText w:val="•"/>
      <w:lvlJc w:val="left"/>
      <w:pPr>
        <w:ind w:left="1674" w:hanging="356"/>
      </w:pPr>
      <w:rPr>
        <w:rFonts w:hint="default"/>
        <w:lang w:val="ru-RU" w:eastAsia="en-US" w:bidi="ar-SA"/>
      </w:rPr>
    </w:lvl>
  </w:abstractNum>
  <w:abstractNum w:abstractNumId="169">
    <w:nsid w:val="7AE57794"/>
    <w:multiLevelType w:val="hybridMultilevel"/>
    <w:tmpl w:val="88189BA0"/>
    <w:lvl w:ilvl="0" w:tplc="D01E93AC">
      <w:numFmt w:val="bullet"/>
      <w:lvlText w:val="–"/>
      <w:lvlJc w:val="left"/>
      <w:pPr>
        <w:ind w:left="1138"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C4708BE0">
      <w:numFmt w:val="bullet"/>
      <w:lvlText w:val="–"/>
      <w:lvlJc w:val="left"/>
      <w:pPr>
        <w:ind w:left="1138"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2" w:tplc="7230397A">
      <w:numFmt w:val="bullet"/>
      <w:lvlText w:val="•"/>
      <w:lvlJc w:val="left"/>
      <w:pPr>
        <w:ind w:left="3122" w:hanging="423"/>
      </w:pPr>
      <w:rPr>
        <w:rFonts w:hint="default"/>
        <w:lang w:val="ru-RU" w:eastAsia="en-US" w:bidi="ar-SA"/>
      </w:rPr>
    </w:lvl>
    <w:lvl w:ilvl="3" w:tplc="8FEE17DA">
      <w:numFmt w:val="bullet"/>
      <w:lvlText w:val="•"/>
      <w:lvlJc w:val="left"/>
      <w:pPr>
        <w:ind w:left="4114" w:hanging="423"/>
      </w:pPr>
      <w:rPr>
        <w:rFonts w:hint="default"/>
        <w:lang w:val="ru-RU" w:eastAsia="en-US" w:bidi="ar-SA"/>
      </w:rPr>
    </w:lvl>
    <w:lvl w:ilvl="4" w:tplc="4AF4FDBE">
      <w:numFmt w:val="bullet"/>
      <w:lvlText w:val="•"/>
      <w:lvlJc w:val="left"/>
      <w:pPr>
        <w:ind w:left="5105" w:hanging="423"/>
      </w:pPr>
      <w:rPr>
        <w:rFonts w:hint="default"/>
        <w:lang w:val="ru-RU" w:eastAsia="en-US" w:bidi="ar-SA"/>
      </w:rPr>
    </w:lvl>
    <w:lvl w:ilvl="5" w:tplc="ED28B6CC">
      <w:numFmt w:val="bullet"/>
      <w:lvlText w:val="•"/>
      <w:lvlJc w:val="left"/>
      <w:pPr>
        <w:ind w:left="6097" w:hanging="423"/>
      </w:pPr>
      <w:rPr>
        <w:rFonts w:hint="default"/>
        <w:lang w:val="ru-RU" w:eastAsia="en-US" w:bidi="ar-SA"/>
      </w:rPr>
    </w:lvl>
    <w:lvl w:ilvl="6" w:tplc="63FE9668">
      <w:numFmt w:val="bullet"/>
      <w:lvlText w:val="•"/>
      <w:lvlJc w:val="left"/>
      <w:pPr>
        <w:ind w:left="7088" w:hanging="423"/>
      </w:pPr>
      <w:rPr>
        <w:rFonts w:hint="default"/>
        <w:lang w:val="ru-RU" w:eastAsia="en-US" w:bidi="ar-SA"/>
      </w:rPr>
    </w:lvl>
    <w:lvl w:ilvl="7" w:tplc="C380B338">
      <w:numFmt w:val="bullet"/>
      <w:lvlText w:val="•"/>
      <w:lvlJc w:val="left"/>
      <w:pPr>
        <w:ind w:left="8079" w:hanging="423"/>
      </w:pPr>
      <w:rPr>
        <w:rFonts w:hint="default"/>
        <w:lang w:val="ru-RU" w:eastAsia="en-US" w:bidi="ar-SA"/>
      </w:rPr>
    </w:lvl>
    <w:lvl w:ilvl="8" w:tplc="1C68452C">
      <w:numFmt w:val="bullet"/>
      <w:lvlText w:val="•"/>
      <w:lvlJc w:val="left"/>
      <w:pPr>
        <w:ind w:left="9071" w:hanging="423"/>
      </w:pPr>
      <w:rPr>
        <w:rFonts w:hint="default"/>
        <w:lang w:val="ru-RU" w:eastAsia="en-US" w:bidi="ar-SA"/>
      </w:rPr>
    </w:lvl>
  </w:abstractNum>
  <w:abstractNum w:abstractNumId="170">
    <w:nsid w:val="7AF608C4"/>
    <w:multiLevelType w:val="hybridMultilevel"/>
    <w:tmpl w:val="DC1CCEB8"/>
    <w:lvl w:ilvl="0" w:tplc="1BB8DD84">
      <w:numFmt w:val="bullet"/>
      <w:lvlText w:val=""/>
      <w:lvlJc w:val="left"/>
      <w:pPr>
        <w:ind w:left="461" w:hanging="356"/>
      </w:pPr>
      <w:rPr>
        <w:rFonts w:ascii="Symbol" w:eastAsia="Symbol" w:hAnsi="Symbol" w:cs="Symbol" w:hint="default"/>
        <w:b w:val="0"/>
        <w:bCs w:val="0"/>
        <w:i w:val="0"/>
        <w:iCs w:val="0"/>
        <w:spacing w:val="0"/>
        <w:w w:val="100"/>
        <w:sz w:val="24"/>
        <w:szCs w:val="24"/>
        <w:lang w:val="ru-RU" w:eastAsia="en-US" w:bidi="ar-SA"/>
      </w:rPr>
    </w:lvl>
    <w:lvl w:ilvl="1" w:tplc="C7AC8944">
      <w:numFmt w:val="bullet"/>
      <w:lvlText w:val="•"/>
      <w:lvlJc w:val="left"/>
      <w:pPr>
        <w:ind w:left="625" w:hanging="356"/>
      </w:pPr>
      <w:rPr>
        <w:rFonts w:hint="default"/>
        <w:lang w:val="ru-RU" w:eastAsia="en-US" w:bidi="ar-SA"/>
      </w:rPr>
    </w:lvl>
    <w:lvl w:ilvl="2" w:tplc="916E8FB4">
      <w:numFmt w:val="bullet"/>
      <w:lvlText w:val="•"/>
      <w:lvlJc w:val="left"/>
      <w:pPr>
        <w:ind w:left="791" w:hanging="356"/>
      </w:pPr>
      <w:rPr>
        <w:rFonts w:hint="default"/>
        <w:lang w:val="ru-RU" w:eastAsia="en-US" w:bidi="ar-SA"/>
      </w:rPr>
    </w:lvl>
    <w:lvl w:ilvl="3" w:tplc="7A72F0EE">
      <w:numFmt w:val="bullet"/>
      <w:lvlText w:val="•"/>
      <w:lvlJc w:val="left"/>
      <w:pPr>
        <w:ind w:left="957" w:hanging="356"/>
      </w:pPr>
      <w:rPr>
        <w:rFonts w:hint="default"/>
        <w:lang w:val="ru-RU" w:eastAsia="en-US" w:bidi="ar-SA"/>
      </w:rPr>
    </w:lvl>
    <w:lvl w:ilvl="4" w:tplc="8BC69210">
      <w:numFmt w:val="bullet"/>
      <w:lvlText w:val="•"/>
      <w:lvlJc w:val="left"/>
      <w:pPr>
        <w:ind w:left="1122" w:hanging="356"/>
      </w:pPr>
      <w:rPr>
        <w:rFonts w:hint="default"/>
        <w:lang w:val="ru-RU" w:eastAsia="en-US" w:bidi="ar-SA"/>
      </w:rPr>
    </w:lvl>
    <w:lvl w:ilvl="5" w:tplc="DC96EC18">
      <w:numFmt w:val="bullet"/>
      <w:lvlText w:val="•"/>
      <w:lvlJc w:val="left"/>
      <w:pPr>
        <w:ind w:left="1288" w:hanging="356"/>
      </w:pPr>
      <w:rPr>
        <w:rFonts w:hint="default"/>
        <w:lang w:val="ru-RU" w:eastAsia="en-US" w:bidi="ar-SA"/>
      </w:rPr>
    </w:lvl>
    <w:lvl w:ilvl="6" w:tplc="D27C639A">
      <w:numFmt w:val="bullet"/>
      <w:lvlText w:val="•"/>
      <w:lvlJc w:val="left"/>
      <w:pPr>
        <w:ind w:left="1454" w:hanging="356"/>
      </w:pPr>
      <w:rPr>
        <w:rFonts w:hint="default"/>
        <w:lang w:val="ru-RU" w:eastAsia="en-US" w:bidi="ar-SA"/>
      </w:rPr>
    </w:lvl>
    <w:lvl w:ilvl="7" w:tplc="6AB89628">
      <w:numFmt w:val="bullet"/>
      <w:lvlText w:val="•"/>
      <w:lvlJc w:val="left"/>
      <w:pPr>
        <w:ind w:left="1619" w:hanging="356"/>
      </w:pPr>
      <w:rPr>
        <w:rFonts w:hint="default"/>
        <w:lang w:val="ru-RU" w:eastAsia="en-US" w:bidi="ar-SA"/>
      </w:rPr>
    </w:lvl>
    <w:lvl w:ilvl="8" w:tplc="F2D45918">
      <w:numFmt w:val="bullet"/>
      <w:lvlText w:val="•"/>
      <w:lvlJc w:val="left"/>
      <w:pPr>
        <w:ind w:left="1785" w:hanging="356"/>
      </w:pPr>
      <w:rPr>
        <w:rFonts w:hint="default"/>
        <w:lang w:val="ru-RU" w:eastAsia="en-US" w:bidi="ar-SA"/>
      </w:rPr>
    </w:lvl>
  </w:abstractNum>
  <w:abstractNum w:abstractNumId="171">
    <w:nsid w:val="7C9B0735"/>
    <w:multiLevelType w:val="hybridMultilevel"/>
    <w:tmpl w:val="5BFC5920"/>
    <w:lvl w:ilvl="0" w:tplc="8E1665F0">
      <w:start w:val="1"/>
      <w:numFmt w:val="decimal"/>
      <w:lvlText w:val="%1)"/>
      <w:lvlJc w:val="left"/>
      <w:pPr>
        <w:ind w:left="1138" w:hanging="37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4AC62E2">
      <w:numFmt w:val="bullet"/>
      <w:lvlText w:val="•"/>
      <w:lvlJc w:val="left"/>
      <w:pPr>
        <w:ind w:left="2131" w:hanging="374"/>
      </w:pPr>
      <w:rPr>
        <w:rFonts w:hint="default"/>
        <w:lang w:val="ru-RU" w:eastAsia="en-US" w:bidi="ar-SA"/>
      </w:rPr>
    </w:lvl>
    <w:lvl w:ilvl="2" w:tplc="09566396">
      <w:numFmt w:val="bullet"/>
      <w:lvlText w:val="•"/>
      <w:lvlJc w:val="left"/>
      <w:pPr>
        <w:ind w:left="3122" w:hanging="374"/>
      </w:pPr>
      <w:rPr>
        <w:rFonts w:hint="default"/>
        <w:lang w:val="ru-RU" w:eastAsia="en-US" w:bidi="ar-SA"/>
      </w:rPr>
    </w:lvl>
    <w:lvl w:ilvl="3" w:tplc="CEAE6964">
      <w:numFmt w:val="bullet"/>
      <w:lvlText w:val="•"/>
      <w:lvlJc w:val="left"/>
      <w:pPr>
        <w:ind w:left="4114" w:hanging="374"/>
      </w:pPr>
      <w:rPr>
        <w:rFonts w:hint="default"/>
        <w:lang w:val="ru-RU" w:eastAsia="en-US" w:bidi="ar-SA"/>
      </w:rPr>
    </w:lvl>
    <w:lvl w:ilvl="4" w:tplc="BA865924">
      <w:numFmt w:val="bullet"/>
      <w:lvlText w:val="•"/>
      <w:lvlJc w:val="left"/>
      <w:pPr>
        <w:ind w:left="5105" w:hanging="374"/>
      </w:pPr>
      <w:rPr>
        <w:rFonts w:hint="default"/>
        <w:lang w:val="ru-RU" w:eastAsia="en-US" w:bidi="ar-SA"/>
      </w:rPr>
    </w:lvl>
    <w:lvl w:ilvl="5" w:tplc="19AAD138">
      <w:numFmt w:val="bullet"/>
      <w:lvlText w:val="•"/>
      <w:lvlJc w:val="left"/>
      <w:pPr>
        <w:ind w:left="6097" w:hanging="374"/>
      </w:pPr>
      <w:rPr>
        <w:rFonts w:hint="default"/>
        <w:lang w:val="ru-RU" w:eastAsia="en-US" w:bidi="ar-SA"/>
      </w:rPr>
    </w:lvl>
    <w:lvl w:ilvl="6" w:tplc="EB246AFC">
      <w:numFmt w:val="bullet"/>
      <w:lvlText w:val="•"/>
      <w:lvlJc w:val="left"/>
      <w:pPr>
        <w:ind w:left="7088" w:hanging="374"/>
      </w:pPr>
      <w:rPr>
        <w:rFonts w:hint="default"/>
        <w:lang w:val="ru-RU" w:eastAsia="en-US" w:bidi="ar-SA"/>
      </w:rPr>
    </w:lvl>
    <w:lvl w:ilvl="7" w:tplc="E6F83554">
      <w:numFmt w:val="bullet"/>
      <w:lvlText w:val="•"/>
      <w:lvlJc w:val="left"/>
      <w:pPr>
        <w:ind w:left="8079" w:hanging="374"/>
      </w:pPr>
      <w:rPr>
        <w:rFonts w:hint="default"/>
        <w:lang w:val="ru-RU" w:eastAsia="en-US" w:bidi="ar-SA"/>
      </w:rPr>
    </w:lvl>
    <w:lvl w:ilvl="8" w:tplc="35207588">
      <w:numFmt w:val="bullet"/>
      <w:lvlText w:val="•"/>
      <w:lvlJc w:val="left"/>
      <w:pPr>
        <w:ind w:left="9071" w:hanging="374"/>
      </w:pPr>
      <w:rPr>
        <w:rFonts w:hint="default"/>
        <w:lang w:val="ru-RU" w:eastAsia="en-US" w:bidi="ar-SA"/>
      </w:rPr>
    </w:lvl>
  </w:abstractNum>
  <w:abstractNum w:abstractNumId="172">
    <w:nsid w:val="7DC71FCE"/>
    <w:multiLevelType w:val="hybridMultilevel"/>
    <w:tmpl w:val="B23C2C8A"/>
    <w:lvl w:ilvl="0" w:tplc="F93613D0">
      <w:numFmt w:val="bullet"/>
      <w:lvlText w:val=""/>
      <w:lvlJc w:val="left"/>
      <w:pPr>
        <w:ind w:left="461" w:hanging="356"/>
      </w:pPr>
      <w:rPr>
        <w:rFonts w:ascii="Symbol" w:eastAsia="Symbol" w:hAnsi="Symbol" w:cs="Symbol" w:hint="default"/>
        <w:b w:val="0"/>
        <w:bCs w:val="0"/>
        <w:i w:val="0"/>
        <w:iCs w:val="0"/>
        <w:color w:val="404040"/>
        <w:spacing w:val="0"/>
        <w:w w:val="100"/>
        <w:sz w:val="24"/>
        <w:szCs w:val="24"/>
        <w:lang w:val="ru-RU" w:eastAsia="en-US" w:bidi="ar-SA"/>
      </w:rPr>
    </w:lvl>
    <w:lvl w:ilvl="1" w:tplc="849E28B0">
      <w:numFmt w:val="bullet"/>
      <w:lvlText w:val="•"/>
      <w:lvlJc w:val="left"/>
      <w:pPr>
        <w:ind w:left="611" w:hanging="356"/>
      </w:pPr>
      <w:rPr>
        <w:rFonts w:hint="default"/>
        <w:lang w:val="ru-RU" w:eastAsia="en-US" w:bidi="ar-SA"/>
      </w:rPr>
    </w:lvl>
    <w:lvl w:ilvl="2" w:tplc="6AA22320">
      <w:numFmt w:val="bullet"/>
      <w:lvlText w:val="•"/>
      <w:lvlJc w:val="left"/>
      <w:pPr>
        <w:ind w:left="763" w:hanging="356"/>
      </w:pPr>
      <w:rPr>
        <w:rFonts w:hint="default"/>
        <w:lang w:val="ru-RU" w:eastAsia="en-US" w:bidi="ar-SA"/>
      </w:rPr>
    </w:lvl>
    <w:lvl w:ilvl="3" w:tplc="D6B8F68C">
      <w:numFmt w:val="bullet"/>
      <w:lvlText w:val="•"/>
      <w:lvlJc w:val="left"/>
      <w:pPr>
        <w:ind w:left="915" w:hanging="356"/>
      </w:pPr>
      <w:rPr>
        <w:rFonts w:hint="default"/>
        <w:lang w:val="ru-RU" w:eastAsia="en-US" w:bidi="ar-SA"/>
      </w:rPr>
    </w:lvl>
    <w:lvl w:ilvl="4" w:tplc="DC26532C">
      <w:numFmt w:val="bullet"/>
      <w:lvlText w:val="•"/>
      <w:lvlJc w:val="left"/>
      <w:pPr>
        <w:ind w:left="1067" w:hanging="356"/>
      </w:pPr>
      <w:rPr>
        <w:rFonts w:hint="default"/>
        <w:lang w:val="ru-RU" w:eastAsia="en-US" w:bidi="ar-SA"/>
      </w:rPr>
    </w:lvl>
    <w:lvl w:ilvl="5" w:tplc="150A77C4">
      <w:numFmt w:val="bullet"/>
      <w:lvlText w:val="•"/>
      <w:lvlJc w:val="left"/>
      <w:pPr>
        <w:ind w:left="1219" w:hanging="356"/>
      </w:pPr>
      <w:rPr>
        <w:rFonts w:hint="default"/>
        <w:lang w:val="ru-RU" w:eastAsia="en-US" w:bidi="ar-SA"/>
      </w:rPr>
    </w:lvl>
    <w:lvl w:ilvl="6" w:tplc="20C6A234">
      <w:numFmt w:val="bullet"/>
      <w:lvlText w:val="•"/>
      <w:lvlJc w:val="left"/>
      <w:pPr>
        <w:ind w:left="1370" w:hanging="356"/>
      </w:pPr>
      <w:rPr>
        <w:rFonts w:hint="default"/>
        <w:lang w:val="ru-RU" w:eastAsia="en-US" w:bidi="ar-SA"/>
      </w:rPr>
    </w:lvl>
    <w:lvl w:ilvl="7" w:tplc="456C9878">
      <w:numFmt w:val="bullet"/>
      <w:lvlText w:val="•"/>
      <w:lvlJc w:val="left"/>
      <w:pPr>
        <w:ind w:left="1522" w:hanging="356"/>
      </w:pPr>
      <w:rPr>
        <w:rFonts w:hint="default"/>
        <w:lang w:val="ru-RU" w:eastAsia="en-US" w:bidi="ar-SA"/>
      </w:rPr>
    </w:lvl>
    <w:lvl w:ilvl="8" w:tplc="988CCD7A">
      <w:numFmt w:val="bullet"/>
      <w:lvlText w:val="•"/>
      <w:lvlJc w:val="left"/>
      <w:pPr>
        <w:ind w:left="1674" w:hanging="356"/>
      </w:pPr>
      <w:rPr>
        <w:rFonts w:hint="default"/>
        <w:lang w:val="ru-RU" w:eastAsia="en-US" w:bidi="ar-SA"/>
      </w:rPr>
    </w:lvl>
  </w:abstractNum>
  <w:abstractNum w:abstractNumId="173">
    <w:nsid w:val="7E3B66EA"/>
    <w:multiLevelType w:val="hybridMultilevel"/>
    <w:tmpl w:val="D1AAE604"/>
    <w:lvl w:ilvl="0" w:tplc="C8E45D8E">
      <w:numFmt w:val="bullet"/>
      <w:lvlText w:val=""/>
      <w:lvlJc w:val="left"/>
      <w:pPr>
        <w:ind w:left="461" w:hanging="356"/>
      </w:pPr>
      <w:rPr>
        <w:rFonts w:ascii="Symbol" w:eastAsia="Symbol" w:hAnsi="Symbol" w:cs="Symbol" w:hint="default"/>
        <w:b w:val="0"/>
        <w:bCs w:val="0"/>
        <w:i w:val="0"/>
        <w:iCs w:val="0"/>
        <w:color w:val="404040"/>
        <w:spacing w:val="0"/>
        <w:w w:val="100"/>
        <w:sz w:val="24"/>
        <w:szCs w:val="24"/>
        <w:lang w:val="ru-RU" w:eastAsia="en-US" w:bidi="ar-SA"/>
      </w:rPr>
    </w:lvl>
    <w:lvl w:ilvl="1" w:tplc="6DCC87B4">
      <w:numFmt w:val="bullet"/>
      <w:lvlText w:val="•"/>
      <w:lvlJc w:val="left"/>
      <w:pPr>
        <w:ind w:left="611" w:hanging="356"/>
      </w:pPr>
      <w:rPr>
        <w:rFonts w:hint="default"/>
        <w:lang w:val="ru-RU" w:eastAsia="en-US" w:bidi="ar-SA"/>
      </w:rPr>
    </w:lvl>
    <w:lvl w:ilvl="2" w:tplc="770C78A8">
      <w:numFmt w:val="bullet"/>
      <w:lvlText w:val="•"/>
      <w:lvlJc w:val="left"/>
      <w:pPr>
        <w:ind w:left="763" w:hanging="356"/>
      </w:pPr>
      <w:rPr>
        <w:rFonts w:hint="default"/>
        <w:lang w:val="ru-RU" w:eastAsia="en-US" w:bidi="ar-SA"/>
      </w:rPr>
    </w:lvl>
    <w:lvl w:ilvl="3" w:tplc="5874D50E">
      <w:numFmt w:val="bullet"/>
      <w:lvlText w:val="•"/>
      <w:lvlJc w:val="left"/>
      <w:pPr>
        <w:ind w:left="915" w:hanging="356"/>
      </w:pPr>
      <w:rPr>
        <w:rFonts w:hint="default"/>
        <w:lang w:val="ru-RU" w:eastAsia="en-US" w:bidi="ar-SA"/>
      </w:rPr>
    </w:lvl>
    <w:lvl w:ilvl="4" w:tplc="F7342B1E">
      <w:numFmt w:val="bullet"/>
      <w:lvlText w:val="•"/>
      <w:lvlJc w:val="left"/>
      <w:pPr>
        <w:ind w:left="1067" w:hanging="356"/>
      </w:pPr>
      <w:rPr>
        <w:rFonts w:hint="default"/>
        <w:lang w:val="ru-RU" w:eastAsia="en-US" w:bidi="ar-SA"/>
      </w:rPr>
    </w:lvl>
    <w:lvl w:ilvl="5" w:tplc="75CC9968">
      <w:numFmt w:val="bullet"/>
      <w:lvlText w:val="•"/>
      <w:lvlJc w:val="left"/>
      <w:pPr>
        <w:ind w:left="1219" w:hanging="356"/>
      </w:pPr>
      <w:rPr>
        <w:rFonts w:hint="default"/>
        <w:lang w:val="ru-RU" w:eastAsia="en-US" w:bidi="ar-SA"/>
      </w:rPr>
    </w:lvl>
    <w:lvl w:ilvl="6" w:tplc="CC8251A6">
      <w:numFmt w:val="bullet"/>
      <w:lvlText w:val="•"/>
      <w:lvlJc w:val="left"/>
      <w:pPr>
        <w:ind w:left="1370" w:hanging="356"/>
      </w:pPr>
      <w:rPr>
        <w:rFonts w:hint="default"/>
        <w:lang w:val="ru-RU" w:eastAsia="en-US" w:bidi="ar-SA"/>
      </w:rPr>
    </w:lvl>
    <w:lvl w:ilvl="7" w:tplc="9C5051D6">
      <w:numFmt w:val="bullet"/>
      <w:lvlText w:val="•"/>
      <w:lvlJc w:val="left"/>
      <w:pPr>
        <w:ind w:left="1522" w:hanging="356"/>
      </w:pPr>
      <w:rPr>
        <w:rFonts w:hint="default"/>
        <w:lang w:val="ru-RU" w:eastAsia="en-US" w:bidi="ar-SA"/>
      </w:rPr>
    </w:lvl>
    <w:lvl w:ilvl="8" w:tplc="195AF356">
      <w:numFmt w:val="bullet"/>
      <w:lvlText w:val="•"/>
      <w:lvlJc w:val="left"/>
      <w:pPr>
        <w:ind w:left="1674" w:hanging="356"/>
      </w:pPr>
      <w:rPr>
        <w:rFonts w:hint="default"/>
        <w:lang w:val="ru-RU" w:eastAsia="en-US" w:bidi="ar-SA"/>
      </w:rPr>
    </w:lvl>
  </w:abstractNum>
  <w:abstractNum w:abstractNumId="174">
    <w:nsid w:val="7FE96A34"/>
    <w:multiLevelType w:val="hybridMultilevel"/>
    <w:tmpl w:val="10C6F240"/>
    <w:lvl w:ilvl="0" w:tplc="2E583930">
      <w:start w:val="1"/>
      <w:numFmt w:val="decimal"/>
      <w:lvlText w:val="%1)"/>
      <w:lvlJc w:val="left"/>
      <w:pPr>
        <w:ind w:left="1138" w:hanging="264"/>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4888ECA8">
      <w:numFmt w:val="bullet"/>
      <w:lvlText w:val="•"/>
      <w:lvlJc w:val="left"/>
      <w:pPr>
        <w:ind w:left="2131" w:hanging="264"/>
      </w:pPr>
      <w:rPr>
        <w:rFonts w:hint="default"/>
        <w:lang w:val="ru-RU" w:eastAsia="en-US" w:bidi="ar-SA"/>
      </w:rPr>
    </w:lvl>
    <w:lvl w:ilvl="2" w:tplc="B050886C">
      <w:numFmt w:val="bullet"/>
      <w:lvlText w:val="•"/>
      <w:lvlJc w:val="left"/>
      <w:pPr>
        <w:ind w:left="3122" w:hanging="264"/>
      </w:pPr>
      <w:rPr>
        <w:rFonts w:hint="default"/>
        <w:lang w:val="ru-RU" w:eastAsia="en-US" w:bidi="ar-SA"/>
      </w:rPr>
    </w:lvl>
    <w:lvl w:ilvl="3" w:tplc="30441144">
      <w:numFmt w:val="bullet"/>
      <w:lvlText w:val="•"/>
      <w:lvlJc w:val="left"/>
      <w:pPr>
        <w:ind w:left="4114" w:hanging="264"/>
      </w:pPr>
      <w:rPr>
        <w:rFonts w:hint="default"/>
        <w:lang w:val="ru-RU" w:eastAsia="en-US" w:bidi="ar-SA"/>
      </w:rPr>
    </w:lvl>
    <w:lvl w:ilvl="4" w:tplc="C5340EEE">
      <w:numFmt w:val="bullet"/>
      <w:lvlText w:val="•"/>
      <w:lvlJc w:val="left"/>
      <w:pPr>
        <w:ind w:left="5105" w:hanging="264"/>
      </w:pPr>
      <w:rPr>
        <w:rFonts w:hint="default"/>
        <w:lang w:val="ru-RU" w:eastAsia="en-US" w:bidi="ar-SA"/>
      </w:rPr>
    </w:lvl>
    <w:lvl w:ilvl="5" w:tplc="2CF2B144">
      <w:numFmt w:val="bullet"/>
      <w:lvlText w:val="•"/>
      <w:lvlJc w:val="left"/>
      <w:pPr>
        <w:ind w:left="6097" w:hanging="264"/>
      </w:pPr>
      <w:rPr>
        <w:rFonts w:hint="default"/>
        <w:lang w:val="ru-RU" w:eastAsia="en-US" w:bidi="ar-SA"/>
      </w:rPr>
    </w:lvl>
    <w:lvl w:ilvl="6" w:tplc="ED742D54">
      <w:numFmt w:val="bullet"/>
      <w:lvlText w:val="•"/>
      <w:lvlJc w:val="left"/>
      <w:pPr>
        <w:ind w:left="7088" w:hanging="264"/>
      </w:pPr>
      <w:rPr>
        <w:rFonts w:hint="default"/>
        <w:lang w:val="ru-RU" w:eastAsia="en-US" w:bidi="ar-SA"/>
      </w:rPr>
    </w:lvl>
    <w:lvl w:ilvl="7" w:tplc="51E2B1D0">
      <w:numFmt w:val="bullet"/>
      <w:lvlText w:val="•"/>
      <w:lvlJc w:val="left"/>
      <w:pPr>
        <w:ind w:left="8079" w:hanging="264"/>
      </w:pPr>
      <w:rPr>
        <w:rFonts w:hint="default"/>
        <w:lang w:val="ru-RU" w:eastAsia="en-US" w:bidi="ar-SA"/>
      </w:rPr>
    </w:lvl>
    <w:lvl w:ilvl="8" w:tplc="24067988">
      <w:numFmt w:val="bullet"/>
      <w:lvlText w:val="•"/>
      <w:lvlJc w:val="left"/>
      <w:pPr>
        <w:ind w:left="9071" w:hanging="264"/>
      </w:pPr>
      <w:rPr>
        <w:rFonts w:hint="default"/>
        <w:lang w:val="ru-RU" w:eastAsia="en-US" w:bidi="ar-SA"/>
      </w:rPr>
    </w:lvl>
  </w:abstractNum>
  <w:num w:numId="1">
    <w:abstractNumId w:val="107"/>
  </w:num>
  <w:num w:numId="2">
    <w:abstractNumId w:val="110"/>
  </w:num>
  <w:num w:numId="3">
    <w:abstractNumId w:val="76"/>
  </w:num>
  <w:num w:numId="4">
    <w:abstractNumId w:val="23"/>
  </w:num>
  <w:num w:numId="5">
    <w:abstractNumId w:val="158"/>
  </w:num>
  <w:num w:numId="6">
    <w:abstractNumId w:val="113"/>
  </w:num>
  <w:num w:numId="7">
    <w:abstractNumId w:val="10"/>
  </w:num>
  <w:num w:numId="8">
    <w:abstractNumId w:val="148"/>
  </w:num>
  <w:num w:numId="9">
    <w:abstractNumId w:val="20"/>
  </w:num>
  <w:num w:numId="10">
    <w:abstractNumId w:val="12"/>
  </w:num>
  <w:num w:numId="11">
    <w:abstractNumId w:val="11"/>
  </w:num>
  <w:num w:numId="12">
    <w:abstractNumId w:val="32"/>
  </w:num>
  <w:num w:numId="13">
    <w:abstractNumId w:val="136"/>
  </w:num>
  <w:num w:numId="14">
    <w:abstractNumId w:val="60"/>
  </w:num>
  <w:num w:numId="15">
    <w:abstractNumId w:val="37"/>
  </w:num>
  <w:num w:numId="16">
    <w:abstractNumId w:val="51"/>
  </w:num>
  <w:num w:numId="17">
    <w:abstractNumId w:val="124"/>
  </w:num>
  <w:num w:numId="18">
    <w:abstractNumId w:val="112"/>
  </w:num>
  <w:num w:numId="19">
    <w:abstractNumId w:val="4"/>
  </w:num>
  <w:num w:numId="20">
    <w:abstractNumId w:val="99"/>
  </w:num>
  <w:num w:numId="21">
    <w:abstractNumId w:val="77"/>
  </w:num>
  <w:num w:numId="22">
    <w:abstractNumId w:val="53"/>
  </w:num>
  <w:num w:numId="23">
    <w:abstractNumId w:val="130"/>
  </w:num>
  <w:num w:numId="24">
    <w:abstractNumId w:val="132"/>
  </w:num>
  <w:num w:numId="25">
    <w:abstractNumId w:val="81"/>
  </w:num>
  <w:num w:numId="26">
    <w:abstractNumId w:val="66"/>
  </w:num>
  <w:num w:numId="27">
    <w:abstractNumId w:val="52"/>
  </w:num>
  <w:num w:numId="28">
    <w:abstractNumId w:val="82"/>
  </w:num>
  <w:num w:numId="29">
    <w:abstractNumId w:val="49"/>
  </w:num>
  <w:num w:numId="30">
    <w:abstractNumId w:val="62"/>
  </w:num>
  <w:num w:numId="31">
    <w:abstractNumId w:val="133"/>
  </w:num>
  <w:num w:numId="32">
    <w:abstractNumId w:val="143"/>
  </w:num>
  <w:num w:numId="33">
    <w:abstractNumId w:val="29"/>
  </w:num>
  <w:num w:numId="34">
    <w:abstractNumId w:val="171"/>
  </w:num>
  <w:num w:numId="35">
    <w:abstractNumId w:val="78"/>
  </w:num>
  <w:num w:numId="36">
    <w:abstractNumId w:val="163"/>
  </w:num>
  <w:num w:numId="37">
    <w:abstractNumId w:val="106"/>
  </w:num>
  <w:num w:numId="38">
    <w:abstractNumId w:val="27"/>
  </w:num>
  <w:num w:numId="39">
    <w:abstractNumId w:val="21"/>
  </w:num>
  <w:num w:numId="40">
    <w:abstractNumId w:val="117"/>
  </w:num>
  <w:num w:numId="41">
    <w:abstractNumId w:val="91"/>
  </w:num>
  <w:num w:numId="42">
    <w:abstractNumId w:val="150"/>
  </w:num>
  <w:num w:numId="43">
    <w:abstractNumId w:val="101"/>
  </w:num>
  <w:num w:numId="44">
    <w:abstractNumId w:val="24"/>
  </w:num>
  <w:num w:numId="45">
    <w:abstractNumId w:val="161"/>
  </w:num>
  <w:num w:numId="46">
    <w:abstractNumId w:val="7"/>
  </w:num>
  <w:num w:numId="47">
    <w:abstractNumId w:val="67"/>
  </w:num>
  <w:num w:numId="48">
    <w:abstractNumId w:val="86"/>
  </w:num>
  <w:num w:numId="49">
    <w:abstractNumId w:val="83"/>
  </w:num>
  <w:num w:numId="50">
    <w:abstractNumId w:val="26"/>
  </w:num>
  <w:num w:numId="51">
    <w:abstractNumId w:val="126"/>
  </w:num>
  <w:num w:numId="52">
    <w:abstractNumId w:val="68"/>
  </w:num>
  <w:num w:numId="53">
    <w:abstractNumId w:val="162"/>
  </w:num>
  <w:num w:numId="54">
    <w:abstractNumId w:val="69"/>
  </w:num>
  <w:num w:numId="55">
    <w:abstractNumId w:val="9"/>
  </w:num>
  <w:num w:numId="56">
    <w:abstractNumId w:val="169"/>
  </w:num>
  <w:num w:numId="57">
    <w:abstractNumId w:val="0"/>
  </w:num>
  <w:num w:numId="58">
    <w:abstractNumId w:val="122"/>
  </w:num>
  <w:num w:numId="59">
    <w:abstractNumId w:val="39"/>
  </w:num>
  <w:num w:numId="60">
    <w:abstractNumId w:val="18"/>
  </w:num>
  <w:num w:numId="61">
    <w:abstractNumId w:val="164"/>
  </w:num>
  <w:num w:numId="62">
    <w:abstractNumId w:val="152"/>
  </w:num>
  <w:num w:numId="63">
    <w:abstractNumId w:val="15"/>
  </w:num>
  <w:num w:numId="64">
    <w:abstractNumId w:val="121"/>
  </w:num>
  <w:num w:numId="65">
    <w:abstractNumId w:val="38"/>
  </w:num>
  <w:num w:numId="66">
    <w:abstractNumId w:val="103"/>
  </w:num>
  <w:num w:numId="67">
    <w:abstractNumId w:val="14"/>
  </w:num>
  <w:num w:numId="68">
    <w:abstractNumId w:val="98"/>
  </w:num>
  <w:num w:numId="69">
    <w:abstractNumId w:val="48"/>
  </w:num>
  <w:num w:numId="70">
    <w:abstractNumId w:val="40"/>
  </w:num>
  <w:num w:numId="71">
    <w:abstractNumId w:val="75"/>
  </w:num>
  <w:num w:numId="72">
    <w:abstractNumId w:val="35"/>
  </w:num>
  <w:num w:numId="73">
    <w:abstractNumId w:val="147"/>
  </w:num>
  <w:num w:numId="74">
    <w:abstractNumId w:val="105"/>
  </w:num>
  <w:num w:numId="75">
    <w:abstractNumId w:val="30"/>
  </w:num>
  <w:num w:numId="76">
    <w:abstractNumId w:val="125"/>
  </w:num>
  <w:num w:numId="77">
    <w:abstractNumId w:val="57"/>
  </w:num>
  <w:num w:numId="78">
    <w:abstractNumId w:val="46"/>
  </w:num>
  <w:num w:numId="79">
    <w:abstractNumId w:val="149"/>
  </w:num>
  <w:num w:numId="80">
    <w:abstractNumId w:val="120"/>
  </w:num>
  <w:num w:numId="81">
    <w:abstractNumId w:val="134"/>
  </w:num>
  <w:num w:numId="82">
    <w:abstractNumId w:val="157"/>
  </w:num>
  <w:num w:numId="83">
    <w:abstractNumId w:val="109"/>
  </w:num>
  <w:num w:numId="84">
    <w:abstractNumId w:val="114"/>
  </w:num>
  <w:num w:numId="85">
    <w:abstractNumId w:val="31"/>
  </w:num>
  <w:num w:numId="86">
    <w:abstractNumId w:val="131"/>
  </w:num>
  <w:num w:numId="87">
    <w:abstractNumId w:val="116"/>
  </w:num>
  <w:num w:numId="88">
    <w:abstractNumId w:val="74"/>
  </w:num>
  <w:num w:numId="89">
    <w:abstractNumId w:val="79"/>
  </w:num>
  <w:num w:numId="90">
    <w:abstractNumId w:val="56"/>
  </w:num>
  <w:num w:numId="91">
    <w:abstractNumId w:val="146"/>
  </w:num>
  <w:num w:numId="92">
    <w:abstractNumId w:val="41"/>
  </w:num>
  <w:num w:numId="93">
    <w:abstractNumId w:val="100"/>
  </w:num>
  <w:num w:numId="94">
    <w:abstractNumId w:val="92"/>
  </w:num>
  <w:num w:numId="95">
    <w:abstractNumId w:val="108"/>
  </w:num>
  <w:num w:numId="96">
    <w:abstractNumId w:val="128"/>
  </w:num>
  <w:num w:numId="97">
    <w:abstractNumId w:val="13"/>
  </w:num>
  <w:num w:numId="98">
    <w:abstractNumId w:val="93"/>
  </w:num>
  <w:num w:numId="99">
    <w:abstractNumId w:val="115"/>
  </w:num>
  <w:num w:numId="100">
    <w:abstractNumId w:val="104"/>
  </w:num>
  <w:num w:numId="101">
    <w:abstractNumId w:val="54"/>
  </w:num>
  <w:num w:numId="102">
    <w:abstractNumId w:val="142"/>
  </w:num>
  <w:num w:numId="103">
    <w:abstractNumId w:val="135"/>
  </w:num>
  <w:num w:numId="104">
    <w:abstractNumId w:val="58"/>
  </w:num>
  <w:num w:numId="105">
    <w:abstractNumId w:val="50"/>
  </w:num>
  <w:num w:numId="106">
    <w:abstractNumId w:val="88"/>
  </w:num>
  <w:num w:numId="107">
    <w:abstractNumId w:val="140"/>
  </w:num>
  <w:num w:numId="108">
    <w:abstractNumId w:val="151"/>
  </w:num>
  <w:num w:numId="109">
    <w:abstractNumId w:val="64"/>
  </w:num>
  <w:num w:numId="110">
    <w:abstractNumId w:val="33"/>
  </w:num>
  <w:num w:numId="111">
    <w:abstractNumId w:val="118"/>
  </w:num>
  <w:num w:numId="112">
    <w:abstractNumId w:val="155"/>
  </w:num>
  <w:num w:numId="113">
    <w:abstractNumId w:val="44"/>
  </w:num>
  <w:num w:numId="114">
    <w:abstractNumId w:val="25"/>
  </w:num>
  <w:num w:numId="115">
    <w:abstractNumId w:val="59"/>
  </w:num>
  <w:num w:numId="116">
    <w:abstractNumId w:val="36"/>
  </w:num>
  <w:num w:numId="117">
    <w:abstractNumId w:val="156"/>
  </w:num>
  <w:num w:numId="118">
    <w:abstractNumId w:val="43"/>
  </w:num>
  <w:num w:numId="119">
    <w:abstractNumId w:val="160"/>
  </w:num>
  <w:num w:numId="120">
    <w:abstractNumId w:val="28"/>
  </w:num>
  <w:num w:numId="121">
    <w:abstractNumId w:val="165"/>
  </w:num>
  <w:num w:numId="122">
    <w:abstractNumId w:val="154"/>
  </w:num>
  <w:num w:numId="123">
    <w:abstractNumId w:val="173"/>
  </w:num>
  <w:num w:numId="124">
    <w:abstractNumId w:val="137"/>
  </w:num>
  <w:num w:numId="125">
    <w:abstractNumId w:val="45"/>
  </w:num>
  <w:num w:numId="126">
    <w:abstractNumId w:val="168"/>
  </w:num>
  <w:num w:numId="127">
    <w:abstractNumId w:val="3"/>
  </w:num>
  <w:num w:numId="128">
    <w:abstractNumId w:val="102"/>
  </w:num>
  <w:num w:numId="129">
    <w:abstractNumId w:val="16"/>
  </w:num>
  <w:num w:numId="130">
    <w:abstractNumId w:val="145"/>
  </w:num>
  <w:num w:numId="131">
    <w:abstractNumId w:val="97"/>
  </w:num>
  <w:num w:numId="132">
    <w:abstractNumId w:val="95"/>
  </w:num>
  <w:num w:numId="133">
    <w:abstractNumId w:val="47"/>
  </w:num>
  <w:num w:numId="134">
    <w:abstractNumId w:val="170"/>
  </w:num>
  <w:num w:numId="135">
    <w:abstractNumId w:val="65"/>
  </w:num>
  <w:num w:numId="136">
    <w:abstractNumId w:val="8"/>
  </w:num>
  <w:num w:numId="137">
    <w:abstractNumId w:val="1"/>
  </w:num>
  <w:num w:numId="138">
    <w:abstractNumId w:val="96"/>
  </w:num>
  <w:num w:numId="139">
    <w:abstractNumId w:val="90"/>
  </w:num>
  <w:num w:numId="140">
    <w:abstractNumId w:val="172"/>
  </w:num>
  <w:num w:numId="141">
    <w:abstractNumId w:val="70"/>
  </w:num>
  <w:num w:numId="142">
    <w:abstractNumId w:val="159"/>
  </w:num>
  <w:num w:numId="143">
    <w:abstractNumId w:val="144"/>
  </w:num>
  <w:num w:numId="144">
    <w:abstractNumId w:val="89"/>
  </w:num>
  <w:num w:numId="145">
    <w:abstractNumId w:val="94"/>
  </w:num>
  <w:num w:numId="146">
    <w:abstractNumId w:val="127"/>
  </w:num>
  <w:num w:numId="147">
    <w:abstractNumId w:val="17"/>
  </w:num>
  <w:num w:numId="148">
    <w:abstractNumId w:val="34"/>
  </w:num>
  <w:num w:numId="149">
    <w:abstractNumId w:val="2"/>
  </w:num>
  <w:num w:numId="150">
    <w:abstractNumId w:val="19"/>
  </w:num>
  <w:num w:numId="151">
    <w:abstractNumId w:val="141"/>
  </w:num>
  <w:num w:numId="152">
    <w:abstractNumId w:val="71"/>
  </w:num>
  <w:num w:numId="153">
    <w:abstractNumId w:val="72"/>
  </w:num>
  <w:num w:numId="154">
    <w:abstractNumId w:val="22"/>
  </w:num>
  <w:num w:numId="155">
    <w:abstractNumId w:val="111"/>
  </w:num>
  <w:num w:numId="156">
    <w:abstractNumId w:val="6"/>
  </w:num>
  <w:num w:numId="157">
    <w:abstractNumId w:val="84"/>
  </w:num>
  <w:num w:numId="158">
    <w:abstractNumId w:val="139"/>
  </w:num>
  <w:num w:numId="159">
    <w:abstractNumId w:val="153"/>
  </w:num>
  <w:num w:numId="160">
    <w:abstractNumId w:val="42"/>
  </w:num>
  <w:num w:numId="161">
    <w:abstractNumId w:val="5"/>
  </w:num>
  <w:num w:numId="162">
    <w:abstractNumId w:val="55"/>
  </w:num>
  <w:num w:numId="163">
    <w:abstractNumId w:val="63"/>
  </w:num>
  <w:num w:numId="164">
    <w:abstractNumId w:val="85"/>
  </w:num>
  <w:num w:numId="165">
    <w:abstractNumId w:val="174"/>
  </w:num>
  <w:num w:numId="166">
    <w:abstractNumId w:val="166"/>
  </w:num>
  <w:num w:numId="167">
    <w:abstractNumId w:val="87"/>
  </w:num>
  <w:num w:numId="168">
    <w:abstractNumId w:val="80"/>
  </w:num>
  <w:num w:numId="169">
    <w:abstractNumId w:val="129"/>
  </w:num>
  <w:num w:numId="170">
    <w:abstractNumId w:val="167"/>
  </w:num>
  <w:num w:numId="171">
    <w:abstractNumId w:val="73"/>
  </w:num>
  <w:num w:numId="172">
    <w:abstractNumId w:val="138"/>
  </w:num>
  <w:num w:numId="173">
    <w:abstractNumId w:val="123"/>
  </w:num>
  <w:num w:numId="174">
    <w:abstractNumId w:val="61"/>
  </w:num>
  <w:num w:numId="175">
    <w:abstractNumId w:val="119"/>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C1144"/>
    <w:rsid w:val="002A0478"/>
    <w:rsid w:val="002C2BB8"/>
    <w:rsid w:val="0035752A"/>
    <w:rsid w:val="00581444"/>
    <w:rsid w:val="006C1144"/>
    <w:rsid w:val="00774388"/>
    <w:rsid w:val="007853A9"/>
    <w:rsid w:val="007B7A38"/>
    <w:rsid w:val="00805871"/>
    <w:rsid w:val="008913CF"/>
    <w:rsid w:val="009C31CD"/>
    <w:rsid w:val="00B8497F"/>
    <w:rsid w:val="00C832C2"/>
    <w:rsid w:val="00D757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848"/>
      <w:outlineLvl w:val="0"/>
    </w:pPr>
    <w:rPr>
      <w:b/>
      <w:bCs/>
      <w:sz w:val="28"/>
      <w:szCs w:val="28"/>
    </w:rPr>
  </w:style>
  <w:style w:type="paragraph" w:styleId="2">
    <w:name w:val="heading 2"/>
    <w:basedOn w:val="a"/>
    <w:uiPriority w:val="1"/>
    <w:qFormat/>
    <w:pPr>
      <w:spacing w:line="275" w:lineRule="exact"/>
      <w:ind w:left="1848"/>
      <w:jc w:val="both"/>
      <w:outlineLvl w:val="1"/>
    </w:pPr>
    <w:rPr>
      <w:b/>
      <w:bCs/>
      <w:sz w:val="24"/>
      <w:szCs w:val="24"/>
    </w:rPr>
  </w:style>
  <w:style w:type="paragraph" w:styleId="3">
    <w:name w:val="heading 3"/>
    <w:basedOn w:val="a"/>
    <w:next w:val="a"/>
    <w:link w:val="30"/>
    <w:uiPriority w:val="9"/>
    <w:semiHidden/>
    <w:unhideWhenUsed/>
    <w:qFormat/>
    <w:rsid w:val="0077438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38"/>
      <w:jc w:val="both"/>
    </w:pPr>
    <w:rPr>
      <w:sz w:val="24"/>
      <w:szCs w:val="24"/>
    </w:rPr>
  </w:style>
  <w:style w:type="paragraph" w:styleId="a4">
    <w:name w:val="Title"/>
    <w:basedOn w:val="a"/>
    <w:uiPriority w:val="1"/>
    <w:qFormat/>
    <w:pPr>
      <w:ind w:left="3779" w:right="2097" w:hanging="759"/>
    </w:pPr>
    <w:rPr>
      <w:b/>
      <w:bCs/>
      <w:sz w:val="48"/>
      <w:szCs w:val="48"/>
    </w:rPr>
  </w:style>
  <w:style w:type="paragraph" w:styleId="a5">
    <w:name w:val="List Paragraph"/>
    <w:basedOn w:val="a"/>
    <w:uiPriority w:val="1"/>
    <w:qFormat/>
    <w:pPr>
      <w:ind w:left="1138"/>
      <w:jc w:val="both"/>
    </w:pPr>
  </w:style>
  <w:style w:type="paragraph" w:customStyle="1" w:styleId="TableParagraph">
    <w:name w:val="Table Paragraph"/>
    <w:basedOn w:val="a"/>
    <w:uiPriority w:val="1"/>
    <w:qFormat/>
    <w:pPr>
      <w:ind w:left="105"/>
    </w:pPr>
  </w:style>
  <w:style w:type="character" w:customStyle="1" w:styleId="30">
    <w:name w:val="Заголовок 3 Знак"/>
    <w:basedOn w:val="a0"/>
    <w:link w:val="3"/>
    <w:uiPriority w:val="9"/>
    <w:semiHidden/>
    <w:rsid w:val="00774388"/>
    <w:rPr>
      <w:rFonts w:asciiTheme="majorHAnsi" w:eastAsiaTheme="majorEastAsia" w:hAnsiTheme="majorHAnsi" w:cstheme="majorBidi"/>
      <w:color w:val="243F60" w:themeColor="accent1" w:themeShade="7F"/>
      <w:sz w:val="24"/>
      <w:szCs w:val="24"/>
      <w:lang w:val="ru-RU"/>
    </w:rPr>
  </w:style>
  <w:style w:type="paragraph" w:styleId="a6">
    <w:name w:val="Balloon Text"/>
    <w:basedOn w:val="a"/>
    <w:link w:val="a7"/>
    <w:uiPriority w:val="99"/>
    <w:semiHidden/>
    <w:unhideWhenUsed/>
    <w:rsid w:val="00D757A1"/>
    <w:rPr>
      <w:rFonts w:ascii="Segoe UI" w:hAnsi="Segoe UI" w:cs="Segoe UI"/>
      <w:sz w:val="18"/>
      <w:szCs w:val="18"/>
    </w:rPr>
  </w:style>
  <w:style w:type="character" w:customStyle="1" w:styleId="a7">
    <w:name w:val="Текст выноски Знак"/>
    <w:basedOn w:val="a0"/>
    <w:link w:val="a6"/>
    <w:uiPriority w:val="99"/>
    <w:semiHidden/>
    <w:rsid w:val="00D757A1"/>
    <w:rPr>
      <w:rFonts w:ascii="Segoe UI" w:eastAsia="Times New Roman" w:hAnsi="Segoe UI" w:cs="Segoe UI"/>
      <w:sz w:val="18"/>
      <w:szCs w:val="18"/>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848"/>
      <w:outlineLvl w:val="0"/>
    </w:pPr>
    <w:rPr>
      <w:b/>
      <w:bCs/>
      <w:sz w:val="28"/>
      <w:szCs w:val="28"/>
    </w:rPr>
  </w:style>
  <w:style w:type="paragraph" w:styleId="2">
    <w:name w:val="heading 2"/>
    <w:basedOn w:val="a"/>
    <w:uiPriority w:val="1"/>
    <w:qFormat/>
    <w:pPr>
      <w:spacing w:line="275" w:lineRule="exact"/>
      <w:ind w:left="1848"/>
      <w:jc w:val="both"/>
      <w:outlineLvl w:val="1"/>
    </w:pPr>
    <w:rPr>
      <w:b/>
      <w:bCs/>
      <w:sz w:val="24"/>
      <w:szCs w:val="24"/>
    </w:rPr>
  </w:style>
  <w:style w:type="paragraph" w:styleId="3">
    <w:name w:val="heading 3"/>
    <w:basedOn w:val="a"/>
    <w:next w:val="a"/>
    <w:link w:val="30"/>
    <w:uiPriority w:val="9"/>
    <w:semiHidden/>
    <w:unhideWhenUsed/>
    <w:qFormat/>
    <w:rsid w:val="0077438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38"/>
      <w:jc w:val="both"/>
    </w:pPr>
    <w:rPr>
      <w:sz w:val="24"/>
      <w:szCs w:val="24"/>
    </w:rPr>
  </w:style>
  <w:style w:type="paragraph" w:styleId="a4">
    <w:name w:val="Title"/>
    <w:basedOn w:val="a"/>
    <w:uiPriority w:val="1"/>
    <w:qFormat/>
    <w:pPr>
      <w:ind w:left="3779" w:right="2097" w:hanging="759"/>
    </w:pPr>
    <w:rPr>
      <w:b/>
      <w:bCs/>
      <w:sz w:val="48"/>
      <w:szCs w:val="48"/>
    </w:rPr>
  </w:style>
  <w:style w:type="paragraph" w:styleId="a5">
    <w:name w:val="List Paragraph"/>
    <w:basedOn w:val="a"/>
    <w:uiPriority w:val="1"/>
    <w:qFormat/>
    <w:pPr>
      <w:ind w:left="1138"/>
      <w:jc w:val="both"/>
    </w:pPr>
  </w:style>
  <w:style w:type="paragraph" w:customStyle="1" w:styleId="TableParagraph">
    <w:name w:val="Table Paragraph"/>
    <w:basedOn w:val="a"/>
    <w:uiPriority w:val="1"/>
    <w:qFormat/>
    <w:pPr>
      <w:ind w:left="105"/>
    </w:pPr>
  </w:style>
  <w:style w:type="character" w:customStyle="1" w:styleId="30">
    <w:name w:val="Заголовок 3 Знак"/>
    <w:basedOn w:val="a0"/>
    <w:link w:val="3"/>
    <w:uiPriority w:val="9"/>
    <w:semiHidden/>
    <w:rsid w:val="00774388"/>
    <w:rPr>
      <w:rFonts w:asciiTheme="majorHAnsi" w:eastAsiaTheme="majorEastAsia" w:hAnsiTheme="majorHAnsi" w:cstheme="majorBidi"/>
      <w:color w:val="243F60" w:themeColor="accent1" w:themeShade="7F"/>
      <w:sz w:val="24"/>
      <w:szCs w:val="24"/>
      <w:lang w:val="ru-RU"/>
    </w:rPr>
  </w:style>
  <w:style w:type="paragraph" w:styleId="a6">
    <w:name w:val="Balloon Text"/>
    <w:basedOn w:val="a"/>
    <w:link w:val="a7"/>
    <w:uiPriority w:val="99"/>
    <w:semiHidden/>
    <w:unhideWhenUsed/>
    <w:rsid w:val="00D757A1"/>
    <w:rPr>
      <w:rFonts w:ascii="Segoe UI" w:hAnsi="Segoe UI" w:cs="Segoe UI"/>
      <w:sz w:val="18"/>
      <w:szCs w:val="18"/>
    </w:rPr>
  </w:style>
  <w:style w:type="character" w:customStyle="1" w:styleId="a7">
    <w:name w:val="Текст выноски Знак"/>
    <w:basedOn w:val="a0"/>
    <w:link w:val="a6"/>
    <w:uiPriority w:val="99"/>
    <w:semiHidden/>
    <w:rsid w:val="00D757A1"/>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26329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hyperlink" Target="http://www.consultant.ru/document/cons_doc_LAW_169919/" TargetMode="External"/><Relationship Id="rId18" Type="http://schemas.openxmlformats.org/officeDocument/2006/relationships/image" Target="media/image4.png"/><Relationship Id="rId26" Type="http://schemas.openxmlformats.org/officeDocument/2006/relationships/footer" Target="footer5.xml"/><Relationship Id="rId3" Type="http://schemas.microsoft.com/office/2007/relationships/stylesWithEffects" Target="stylesWithEffects.xml"/><Relationship Id="rId21" Type="http://schemas.openxmlformats.org/officeDocument/2006/relationships/hyperlink" Target="http://WWW/" TargetMode="External"/><Relationship Id="rId7" Type="http://schemas.openxmlformats.org/officeDocument/2006/relationships/endnotes" Target="endnotes.xml"/><Relationship Id="rId12" Type="http://schemas.openxmlformats.org/officeDocument/2006/relationships/hyperlink" Target="http://www.consultant.ru/document/cons_doc_LAW_208410/" TargetMode="External"/><Relationship Id="rId17" Type="http://schemas.openxmlformats.org/officeDocument/2006/relationships/image" Target="media/image3.pn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20.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consultantplus://offline/ref%3D7ABCF3F04028D109116B2191643291783C10185B30D08A7337CB4C146C34072F1419DDA662D0F9K8o9M"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onsultant.ru/document/cons_doc_LAW_213484/8597fa27ad971caee161f6a6ff80ddfe72978919/" TargetMode="External"/><Relationship Id="rId22" Type="http://schemas.openxmlformats.org/officeDocument/2006/relationships/hyperlink" Target="http://www.consultant.ru/document/cons_doc_LAW_99661/?dst=100004"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390</Pages>
  <Words>165038</Words>
  <Characters>940721</Characters>
  <Application>Microsoft Office Word</Application>
  <DocSecurity>0</DocSecurity>
  <Lines>7839</Lines>
  <Paragraphs>2207</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
  <LinksUpToDate>false</LinksUpToDate>
  <CharactersWithSpaces>1103552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Людмила Сергеевна</dc:creator>
  <cp:lastModifiedBy>Школа</cp:lastModifiedBy>
  <cp:revision>2</cp:revision>
  <cp:lastPrinted>2024-12-26T05:56:00Z</cp:lastPrinted>
  <dcterms:created xsi:type="dcterms:W3CDTF">2024-12-26T08:43:00Z</dcterms:created>
  <dcterms:modified xsi:type="dcterms:W3CDTF">2024-12-26T08:43:00Z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2023-09-29T00:00:00Z</vt:filetime>
  </property>
  <property fmtid="{D5CDD505-2E9C-101B-9397-08002B2CF9AE}" pid="3" name="Creator">
    <vt:lpwstr>Microsoft® Word 2016</vt:lpwstr>
  </property>
  <property fmtid="{D5CDD505-2E9C-101B-9397-08002B2CF9AE}" pid="4" name="LastSaved">
    <vt:filetime>2024-12-25T00:00:00Z</vt:filetime>
  </property>
  <property fmtid="{D5CDD505-2E9C-101B-9397-08002B2CF9AE}" pid="5" name="Producer">
    <vt:lpwstr>www.ilovepdf.com</vt:lpwstr>
  </property>
</Properties>
</file>